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tblLayout w:type="fixed"/>
        <w:tblLook w:val="0000" w:firstRow="0" w:lastRow="0" w:firstColumn="0" w:lastColumn="0" w:noHBand="0" w:noVBand="0"/>
      </w:tblPr>
      <w:tblGrid>
        <w:gridCol w:w="5850"/>
        <w:gridCol w:w="3150"/>
      </w:tblGrid>
      <w:tr w:rsidR="00F4057A" w:rsidRPr="008E2F88" w14:paraId="08D38C82" w14:textId="77777777" w:rsidTr="00550244">
        <w:tc>
          <w:tcPr>
            <w:tcW w:w="5850" w:type="dxa"/>
          </w:tcPr>
          <w:p w14:paraId="626AF572" w14:textId="3CE1369E" w:rsidR="00F4057A" w:rsidRPr="00891F3A" w:rsidRDefault="0028205E" w:rsidP="007F4077">
            <w:pPr>
              <w:tabs>
                <w:tab w:val="left" w:pos="7200"/>
              </w:tabs>
              <w:spacing w:before="0"/>
              <w:rPr>
                <w:b/>
              </w:rPr>
            </w:pPr>
            <w:r w:rsidRPr="00891F3A">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CC5273" id="Group 106" o:spid="_x0000_s1026" style="position:absolute;margin-left:-4.15pt;margin-top:-27.5pt;width:23.3pt;height:24.6pt;z-index:251678720"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OW1Yq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64E868" id="Group 106" o:spid="_x0000_s1026" style="position:absolute;margin-left:-4.15pt;margin-top:-27.5pt;width:23.3pt;height:24.6pt;z-index:25167769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0tW6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8D7F6C"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D49DB8"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891F3A">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891F3A">
              <w:rPr>
                <w:b/>
              </w:rPr>
              <w:t xml:space="preserve">Joint Video </w:t>
            </w:r>
            <w:r w:rsidR="00143B7C" w:rsidRPr="00891F3A">
              <w:rPr>
                <w:b/>
              </w:rPr>
              <w:t>Experts</w:t>
            </w:r>
            <w:r w:rsidR="00F4057A" w:rsidRPr="00891F3A">
              <w:rPr>
                <w:b/>
              </w:rPr>
              <w:t xml:space="preserve"> Team (JVET)</w:t>
            </w:r>
          </w:p>
          <w:p w14:paraId="3C5704C9" w14:textId="436BD987" w:rsidR="00F4057A" w:rsidRPr="00891F3A" w:rsidRDefault="00F4057A" w:rsidP="007F4077">
            <w:pPr>
              <w:tabs>
                <w:tab w:val="left" w:pos="7200"/>
              </w:tabs>
              <w:spacing w:before="0"/>
              <w:rPr>
                <w:b/>
              </w:rPr>
            </w:pPr>
            <w:r w:rsidRPr="00891F3A">
              <w:rPr>
                <w:b/>
              </w:rPr>
              <w:t>of ITU-T SG 16 WP 3 and ISO/IEC JTC 1/SC 29</w:t>
            </w:r>
          </w:p>
          <w:p w14:paraId="715F5BD9" w14:textId="11FCC79E" w:rsidR="00F4057A" w:rsidRPr="00891F3A" w:rsidRDefault="00327195" w:rsidP="007F4077">
            <w:pPr>
              <w:tabs>
                <w:tab w:val="left" w:pos="7200"/>
              </w:tabs>
              <w:spacing w:before="0"/>
              <w:rPr>
                <w:b/>
              </w:rPr>
            </w:pPr>
            <w:r w:rsidRPr="009665C2">
              <w:t>3</w:t>
            </w:r>
            <w:r w:rsidR="003E5988">
              <w:t>1st</w:t>
            </w:r>
            <w:r w:rsidRPr="009665C2">
              <w:t xml:space="preserve"> Meeting</w:t>
            </w:r>
            <w:r w:rsidRPr="00891F3A">
              <w:t xml:space="preserve">, </w:t>
            </w:r>
            <w:r w:rsidR="003E5988">
              <w:t>Geneva</w:t>
            </w:r>
            <w:r w:rsidRPr="00891F3A">
              <w:t xml:space="preserve">, </w:t>
            </w:r>
            <w:r w:rsidR="003E5988">
              <w:t>CH</w:t>
            </w:r>
            <w:r w:rsidRPr="00891F3A">
              <w:t xml:space="preserve">, </w:t>
            </w:r>
            <w:r w:rsidR="003E5988">
              <w:t>1</w:t>
            </w:r>
            <w:r w:rsidRPr="00891F3A">
              <w:t>1–</w:t>
            </w:r>
            <w:r w:rsidR="003E5988">
              <w:t>19</w:t>
            </w:r>
            <w:r w:rsidRPr="00891F3A">
              <w:t xml:space="preserve"> </w:t>
            </w:r>
            <w:r w:rsidR="003E5988">
              <w:t>July</w:t>
            </w:r>
            <w:r w:rsidRPr="00891F3A">
              <w:t xml:space="preserve"> 2023</w:t>
            </w:r>
          </w:p>
        </w:tc>
        <w:tc>
          <w:tcPr>
            <w:tcW w:w="3150" w:type="dxa"/>
          </w:tcPr>
          <w:p w14:paraId="725382F3" w14:textId="5B3BF1F1" w:rsidR="00451A31" w:rsidRPr="00E469CA" w:rsidRDefault="00F4057A" w:rsidP="00CA1E22">
            <w:pPr>
              <w:tabs>
                <w:tab w:val="left" w:pos="7200"/>
              </w:tabs>
              <w:jc w:val="left"/>
              <w:rPr>
                <w:lang w:val="en-CA"/>
              </w:rPr>
            </w:pPr>
            <w:r w:rsidRPr="00E469CA">
              <w:rPr>
                <w:lang w:val="en-CA"/>
              </w:rPr>
              <w:t>Document:</w:t>
            </w:r>
            <w:r w:rsidR="00E4153A" w:rsidRPr="00E469CA">
              <w:rPr>
                <w:lang w:val="en-CA"/>
              </w:rPr>
              <w:t xml:space="preserve"> </w:t>
            </w:r>
            <w:r w:rsidR="00711EE8" w:rsidRPr="00E469CA">
              <w:rPr>
                <w:lang w:val="en-CA"/>
              </w:rPr>
              <w:t>JVET</w:t>
            </w:r>
            <w:r w:rsidR="00E4153A" w:rsidRPr="00E469CA">
              <w:rPr>
                <w:lang w:val="en-CA"/>
              </w:rPr>
              <w:t>-</w:t>
            </w:r>
            <w:proofErr w:type="spellStart"/>
            <w:r w:rsidR="00C900E0" w:rsidRPr="00E469CA">
              <w:rPr>
                <w:lang w:val="en-CA"/>
              </w:rPr>
              <w:t>A</w:t>
            </w:r>
            <w:r w:rsidR="003E5988" w:rsidRPr="00E469CA">
              <w:rPr>
                <w:lang w:val="en-CA"/>
              </w:rPr>
              <w:t>E</w:t>
            </w:r>
            <w:r w:rsidR="00E4153A" w:rsidRPr="00E469CA">
              <w:rPr>
                <w:lang w:val="en-CA"/>
              </w:rPr>
              <w:t>_</w:t>
            </w:r>
            <w:r w:rsidR="003E5988" w:rsidRPr="00E469CA">
              <w:rPr>
                <w:lang w:val="en-CA"/>
              </w:rPr>
              <w:t>notes</w:t>
            </w:r>
            <w:r w:rsidR="00E4153A" w:rsidRPr="00E469CA">
              <w:rPr>
                <w:lang w:val="en-CA"/>
              </w:rPr>
              <w:t>_</w:t>
            </w:r>
            <w:r w:rsidR="00262E09" w:rsidRPr="00E469CA">
              <w:rPr>
                <w:lang w:val="en-CA"/>
              </w:rPr>
              <w:t>d</w:t>
            </w:r>
            <w:ins w:id="0" w:author="Gary Sullivan" w:date="2023-08-09T22:12:00Z">
              <w:r w:rsidR="00932E1E">
                <w:rPr>
                  <w:lang w:val="en-CA"/>
                </w:rPr>
                <w:t>F</w:t>
              </w:r>
            </w:ins>
            <w:proofErr w:type="spellEnd"/>
            <w:del w:id="1" w:author="Gary Sullivan" w:date="2023-08-09T22:12:00Z">
              <w:r w:rsidR="003D262D" w:rsidDel="00932E1E">
                <w:rPr>
                  <w:lang w:val="en-CA"/>
                </w:rPr>
                <w:delText>E</w:delText>
              </w:r>
            </w:del>
          </w:p>
        </w:tc>
      </w:tr>
    </w:tbl>
    <w:p w14:paraId="36C1FDD1" w14:textId="77777777" w:rsidR="00E61DAC" w:rsidRPr="00A42C14" w:rsidRDefault="00E61DAC" w:rsidP="00430D17">
      <w:pPr>
        <w:rPr>
          <w:lang w:val="en-CA"/>
        </w:rPr>
      </w:pPr>
    </w:p>
    <w:tbl>
      <w:tblPr>
        <w:tblW w:w="9000" w:type="dxa"/>
        <w:tblLayout w:type="fixed"/>
        <w:tblLook w:val="0000" w:firstRow="0" w:lastRow="0" w:firstColumn="0" w:lastColumn="0" w:noHBand="0" w:noVBand="0"/>
      </w:tblPr>
      <w:tblGrid>
        <w:gridCol w:w="1458"/>
        <w:gridCol w:w="3852"/>
        <w:gridCol w:w="900"/>
        <w:gridCol w:w="2790"/>
      </w:tblGrid>
      <w:tr w:rsidR="00E61DAC" w:rsidRPr="00891F3A" w14:paraId="0B6A2E3E" w14:textId="77777777" w:rsidTr="00CA1E22">
        <w:tc>
          <w:tcPr>
            <w:tcW w:w="1458" w:type="dxa"/>
          </w:tcPr>
          <w:p w14:paraId="4B33034E" w14:textId="77777777" w:rsidR="00E61DAC" w:rsidRPr="00891F3A" w:rsidRDefault="00E61DAC" w:rsidP="00430D17">
            <w:pPr>
              <w:spacing w:before="60" w:after="60"/>
              <w:rPr>
                <w:i/>
              </w:rPr>
            </w:pPr>
            <w:r w:rsidRPr="00891F3A">
              <w:rPr>
                <w:i/>
              </w:rPr>
              <w:t>Title:</w:t>
            </w:r>
          </w:p>
        </w:tc>
        <w:tc>
          <w:tcPr>
            <w:tcW w:w="7542" w:type="dxa"/>
            <w:gridSpan w:val="3"/>
          </w:tcPr>
          <w:p w14:paraId="7F12B301" w14:textId="02B8F52D" w:rsidR="00E61DAC" w:rsidRPr="00891F3A" w:rsidRDefault="000304E0" w:rsidP="00E469CA">
            <w:pPr>
              <w:spacing w:before="60" w:after="60"/>
              <w:jc w:val="left"/>
              <w:rPr>
                <w:b/>
              </w:rPr>
            </w:pPr>
            <w:r w:rsidRPr="00891F3A">
              <w:rPr>
                <w:b/>
              </w:rPr>
              <w:t>M</w:t>
            </w:r>
            <w:r w:rsidR="00905CF4" w:rsidRPr="00891F3A">
              <w:rPr>
                <w:b/>
              </w:rPr>
              <w:t xml:space="preserve">eeting </w:t>
            </w:r>
            <w:r w:rsidR="00EF31C7" w:rsidRPr="00891F3A">
              <w:rPr>
                <w:b/>
              </w:rPr>
              <w:t xml:space="preserve">Report </w:t>
            </w:r>
            <w:r w:rsidR="00905CF4" w:rsidRPr="00891F3A">
              <w:rPr>
                <w:b/>
              </w:rPr>
              <w:t xml:space="preserve">of the </w:t>
            </w:r>
            <w:r w:rsidR="00327195" w:rsidRPr="00891F3A">
              <w:rPr>
                <w:b/>
              </w:rPr>
              <w:t>3</w:t>
            </w:r>
            <w:r w:rsidR="003E5988">
              <w:rPr>
                <w:b/>
              </w:rPr>
              <w:t>1</w:t>
            </w:r>
            <w:r w:rsidR="003E5988">
              <w:rPr>
                <w:b/>
                <w:vertAlign w:val="superscript"/>
              </w:rPr>
              <w:t>st</w:t>
            </w:r>
            <w:r w:rsidR="00143B7C" w:rsidRPr="00891F3A">
              <w:rPr>
                <w:b/>
              </w:rPr>
              <w:t xml:space="preserve"> </w:t>
            </w:r>
            <w:r w:rsidR="00744875" w:rsidRPr="00891F3A">
              <w:rPr>
                <w:b/>
              </w:rPr>
              <w:t>M</w:t>
            </w:r>
            <w:r w:rsidR="00905CF4" w:rsidRPr="00891F3A">
              <w:rPr>
                <w:b/>
              </w:rPr>
              <w:t xml:space="preserve">eeting of the Joint </w:t>
            </w:r>
            <w:r w:rsidR="00F71D3A" w:rsidRPr="00891F3A">
              <w:rPr>
                <w:b/>
              </w:rPr>
              <w:t xml:space="preserve">Video </w:t>
            </w:r>
            <w:r w:rsidR="00143B7C" w:rsidRPr="00891F3A">
              <w:rPr>
                <w:b/>
              </w:rPr>
              <w:t xml:space="preserve">Experts </w:t>
            </w:r>
            <w:r w:rsidR="00905CF4" w:rsidRPr="00891F3A">
              <w:rPr>
                <w:b/>
              </w:rPr>
              <w:t>Team (J</w:t>
            </w:r>
            <w:r w:rsidR="00F71D3A" w:rsidRPr="00891F3A">
              <w:rPr>
                <w:b/>
              </w:rPr>
              <w:t>VE</w:t>
            </w:r>
            <w:r w:rsidR="00905CF4" w:rsidRPr="00891F3A">
              <w:rPr>
                <w:b/>
              </w:rPr>
              <w:t>T),</w:t>
            </w:r>
            <w:r w:rsidR="00143B7C" w:rsidRPr="00891F3A">
              <w:rPr>
                <w:b/>
              </w:rPr>
              <w:br/>
            </w:r>
            <w:r w:rsidR="003E5988">
              <w:rPr>
                <w:b/>
              </w:rPr>
              <w:t>Geneva, CH</w:t>
            </w:r>
            <w:r w:rsidR="00905CF4" w:rsidRPr="00891F3A">
              <w:rPr>
                <w:b/>
              </w:rPr>
              <w:t xml:space="preserve">, </w:t>
            </w:r>
            <w:r w:rsidR="003E5988">
              <w:rPr>
                <w:b/>
              </w:rPr>
              <w:t>1</w:t>
            </w:r>
            <w:r w:rsidR="005D0805" w:rsidRPr="00891F3A">
              <w:rPr>
                <w:b/>
              </w:rPr>
              <w:t>1</w:t>
            </w:r>
            <w:r w:rsidR="003F039D" w:rsidRPr="00891F3A">
              <w:rPr>
                <w:b/>
              </w:rPr>
              <w:t>–</w:t>
            </w:r>
            <w:r w:rsidR="003E5988">
              <w:rPr>
                <w:b/>
              </w:rPr>
              <w:t>19</w:t>
            </w:r>
            <w:r w:rsidR="00F350B0" w:rsidRPr="00891F3A">
              <w:rPr>
                <w:b/>
              </w:rPr>
              <w:t xml:space="preserve"> </w:t>
            </w:r>
            <w:r w:rsidR="003E5988">
              <w:rPr>
                <w:b/>
              </w:rPr>
              <w:t>July</w:t>
            </w:r>
            <w:r w:rsidR="00AE426A" w:rsidRPr="00891F3A">
              <w:rPr>
                <w:b/>
              </w:rPr>
              <w:t xml:space="preserve"> </w:t>
            </w:r>
            <w:r w:rsidR="00F576AB" w:rsidRPr="00891F3A">
              <w:rPr>
                <w:b/>
              </w:rPr>
              <w:t>20</w:t>
            </w:r>
            <w:r w:rsidR="00110520" w:rsidRPr="00891F3A">
              <w:rPr>
                <w:b/>
              </w:rPr>
              <w:t>2</w:t>
            </w:r>
            <w:r w:rsidR="005D0805" w:rsidRPr="00891F3A">
              <w:rPr>
                <w:b/>
              </w:rPr>
              <w:t>3</w:t>
            </w:r>
          </w:p>
        </w:tc>
      </w:tr>
      <w:tr w:rsidR="00E61DAC" w:rsidRPr="00891F3A" w14:paraId="7B0B3941" w14:textId="77777777" w:rsidTr="00CA1E22">
        <w:tc>
          <w:tcPr>
            <w:tcW w:w="1458" w:type="dxa"/>
          </w:tcPr>
          <w:p w14:paraId="037CC430" w14:textId="77777777" w:rsidR="00E61DAC" w:rsidRPr="00891F3A" w:rsidRDefault="00E61DAC" w:rsidP="00430D17">
            <w:pPr>
              <w:spacing w:before="60" w:after="60"/>
              <w:rPr>
                <w:i/>
              </w:rPr>
            </w:pPr>
            <w:r w:rsidRPr="00891F3A">
              <w:rPr>
                <w:i/>
              </w:rPr>
              <w:t>Status:</w:t>
            </w:r>
          </w:p>
        </w:tc>
        <w:tc>
          <w:tcPr>
            <w:tcW w:w="7542" w:type="dxa"/>
            <w:gridSpan w:val="3"/>
          </w:tcPr>
          <w:p w14:paraId="647F19BC" w14:textId="4A48960F" w:rsidR="00E61DAC" w:rsidRPr="00891F3A" w:rsidRDefault="005571EC" w:rsidP="00E469CA">
            <w:pPr>
              <w:spacing w:before="60" w:after="60"/>
              <w:jc w:val="left"/>
            </w:pPr>
            <w:r w:rsidRPr="00891F3A">
              <w:t>Report</w:t>
            </w:r>
            <w:r w:rsidR="00E61DAC" w:rsidRPr="00891F3A">
              <w:t xml:space="preserve"> </w:t>
            </w:r>
            <w:r w:rsidR="00442EC4" w:rsidRPr="00891F3A">
              <w:t>d</w:t>
            </w:r>
            <w:r w:rsidR="00E61DAC" w:rsidRPr="00891F3A">
              <w:t xml:space="preserve">ocument </w:t>
            </w:r>
            <w:r w:rsidRPr="00891F3A">
              <w:t xml:space="preserve">from </w:t>
            </w:r>
            <w:r w:rsidR="00E57044" w:rsidRPr="00891F3A">
              <w:t xml:space="preserve">the </w:t>
            </w:r>
            <w:r w:rsidR="00143B7C" w:rsidRPr="00891F3A">
              <w:t>chair</w:t>
            </w:r>
            <w:r w:rsidR="00F4057A" w:rsidRPr="00891F3A">
              <w:t xml:space="preserve"> </w:t>
            </w:r>
            <w:r w:rsidRPr="00891F3A">
              <w:t xml:space="preserve">of </w:t>
            </w:r>
            <w:r w:rsidR="00F71D3A" w:rsidRPr="00891F3A">
              <w:t>JVET</w:t>
            </w:r>
          </w:p>
        </w:tc>
      </w:tr>
      <w:tr w:rsidR="00E61DAC" w:rsidRPr="00891F3A" w14:paraId="1A470CE0" w14:textId="77777777" w:rsidTr="00CA1E22">
        <w:tc>
          <w:tcPr>
            <w:tcW w:w="1458" w:type="dxa"/>
          </w:tcPr>
          <w:p w14:paraId="78A06B65" w14:textId="77777777" w:rsidR="00E61DAC" w:rsidRPr="00891F3A" w:rsidRDefault="00E61DAC" w:rsidP="00430D17">
            <w:pPr>
              <w:spacing w:before="60" w:after="60"/>
              <w:rPr>
                <w:i/>
              </w:rPr>
            </w:pPr>
            <w:r w:rsidRPr="00891F3A">
              <w:rPr>
                <w:i/>
              </w:rPr>
              <w:t>Purpose:</w:t>
            </w:r>
          </w:p>
        </w:tc>
        <w:tc>
          <w:tcPr>
            <w:tcW w:w="7542" w:type="dxa"/>
            <w:gridSpan w:val="3"/>
          </w:tcPr>
          <w:p w14:paraId="3D44FA67" w14:textId="77777777" w:rsidR="00E61DAC" w:rsidRPr="00891F3A" w:rsidRDefault="00E61DAC" w:rsidP="00E469CA">
            <w:pPr>
              <w:spacing w:before="60" w:after="60"/>
              <w:jc w:val="left"/>
            </w:pPr>
            <w:r w:rsidRPr="00891F3A">
              <w:t>Report</w:t>
            </w:r>
          </w:p>
        </w:tc>
      </w:tr>
      <w:tr w:rsidR="00E61DAC" w:rsidRPr="00891F3A" w14:paraId="179AF9FF" w14:textId="77777777" w:rsidTr="00CA1E22">
        <w:tc>
          <w:tcPr>
            <w:tcW w:w="1458" w:type="dxa"/>
          </w:tcPr>
          <w:p w14:paraId="32C59D7B" w14:textId="77777777" w:rsidR="00E61DAC" w:rsidRPr="00891F3A" w:rsidRDefault="00E61DAC" w:rsidP="00430D17">
            <w:pPr>
              <w:spacing w:before="60" w:after="60"/>
              <w:rPr>
                <w:i/>
              </w:rPr>
            </w:pPr>
            <w:r w:rsidRPr="00891F3A">
              <w:rPr>
                <w:i/>
              </w:rPr>
              <w:t>Author(s) or</w:t>
            </w:r>
            <w:r w:rsidRPr="00891F3A">
              <w:rPr>
                <w:i/>
              </w:rPr>
              <w:br/>
              <w:t>Contact(s):</w:t>
            </w:r>
          </w:p>
        </w:tc>
        <w:tc>
          <w:tcPr>
            <w:tcW w:w="3852" w:type="dxa"/>
          </w:tcPr>
          <w:p w14:paraId="7D062CF4" w14:textId="77777777" w:rsidR="00E61DAC" w:rsidRPr="00891F3A" w:rsidRDefault="00905CF4" w:rsidP="00E469CA">
            <w:pPr>
              <w:spacing w:before="60" w:after="60"/>
              <w:jc w:val="left"/>
            </w:pPr>
            <w:r w:rsidRPr="00891F3A">
              <w:rPr>
                <w:b/>
              </w:rPr>
              <w:t>Jens-Rainer Ohm</w:t>
            </w:r>
            <w:r w:rsidRPr="00891F3A">
              <w:rPr>
                <w:b/>
              </w:rPr>
              <w:br/>
            </w:r>
            <w:r w:rsidR="00DF2674" w:rsidRPr="00891F3A">
              <w:t>Institute of Communication</w:t>
            </w:r>
            <w:r w:rsidR="00F350B0" w:rsidRPr="00891F3A">
              <w:t xml:space="preserve"> Engineering</w:t>
            </w:r>
            <w:r w:rsidR="00F350B0" w:rsidRPr="00891F3A">
              <w:br/>
              <w:t>RWTH Aachen</w:t>
            </w:r>
            <w:r w:rsidRPr="00891F3A">
              <w:br/>
            </w:r>
            <w:proofErr w:type="spellStart"/>
            <w:r w:rsidRPr="00891F3A">
              <w:t>Melatener</w:t>
            </w:r>
            <w:proofErr w:type="spellEnd"/>
            <w:r w:rsidRPr="00891F3A">
              <w:t xml:space="preserve"> </w:t>
            </w:r>
            <w:proofErr w:type="spellStart"/>
            <w:r w:rsidRPr="00891F3A">
              <w:t>Straße</w:t>
            </w:r>
            <w:proofErr w:type="spellEnd"/>
            <w:r w:rsidRPr="00891F3A">
              <w:t xml:space="preserve"> 23</w:t>
            </w:r>
            <w:r w:rsidRPr="00891F3A">
              <w:br/>
              <w:t>D-52074 Aachen</w:t>
            </w:r>
          </w:p>
        </w:tc>
        <w:tc>
          <w:tcPr>
            <w:tcW w:w="900" w:type="dxa"/>
          </w:tcPr>
          <w:p w14:paraId="655E7B24" w14:textId="22B675B0" w:rsidR="00E61DAC" w:rsidRPr="00891F3A" w:rsidRDefault="00905CF4" w:rsidP="00E469CA">
            <w:pPr>
              <w:spacing w:before="60" w:after="60"/>
              <w:jc w:val="left"/>
            </w:pPr>
            <w:r w:rsidRPr="00891F3A">
              <w:t>Tel:</w:t>
            </w:r>
            <w:r w:rsidRPr="00891F3A">
              <w:br/>
              <w:t>Email:</w:t>
            </w:r>
            <w:r w:rsidRPr="00891F3A">
              <w:br/>
            </w:r>
          </w:p>
        </w:tc>
        <w:tc>
          <w:tcPr>
            <w:tcW w:w="2790" w:type="dxa"/>
          </w:tcPr>
          <w:p w14:paraId="48B66058" w14:textId="4CCDA0C7" w:rsidR="00E61DAC" w:rsidRPr="00891F3A" w:rsidRDefault="00905CF4" w:rsidP="00E469CA">
            <w:pPr>
              <w:spacing w:before="60" w:after="60"/>
              <w:jc w:val="left"/>
            </w:pPr>
            <w:r w:rsidRPr="00891F3A">
              <w:t>+49 241 80 27671</w:t>
            </w:r>
            <w:r w:rsidRPr="00891F3A">
              <w:br/>
            </w:r>
            <w:hyperlink r:id="rId16" w:history="1">
              <w:r w:rsidRPr="00891F3A">
                <w:rPr>
                  <w:rStyle w:val="Hyperlink"/>
                </w:rPr>
                <w:t>ohm@ient.rwth-aachen.de</w:t>
              </w:r>
            </w:hyperlink>
          </w:p>
        </w:tc>
      </w:tr>
      <w:tr w:rsidR="00E61DAC" w:rsidRPr="00891F3A" w14:paraId="04DE3072" w14:textId="77777777" w:rsidTr="00CA1E22">
        <w:tc>
          <w:tcPr>
            <w:tcW w:w="1458" w:type="dxa"/>
          </w:tcPr>
          <w:p w14:paraId="2F755FF0" w14:textId="77777777" w:rsidR="00E61DAC" w:rsidRPr="00891F3A" w:rsidRDefault="00E61DAC" w:rsidP="00430D17">
            <w:pPr>
              <w:spacing w:before="60" w:after="60"/>
              <w:rPr>
                <w:i/>
              </w:rPr>
            </w:pPr>
            <w:r w:rsidRPr="00891F3A">
              <w:rPr>
                <w:i/>
              </w:rPr>
              <w:t>Source:</w:t>
            </w:r>
          </w:p>
        </w:tc>
        <w:tc>
          <w:tcPr>
            <w:tcW w:w="7542" w:type="dxa"/>
            <w:gridSpan w:val="3"/>
          </w:tcPr>
          <w:p w14:paraId="44EE4BC9" w14:textId="079DC2D8" w:rsidR="00E61DAC" w:rsidRPr="00891F3A" w:rsidRDefault="004F0863" w:rsidP="00E469CA">
            <w:pPr>
              <w:spacing w:before="60" w:after="60"/>
              <w:jc w:val="left"/>
            </w:pPr>
            <w:r w:rsidRPr="00891F3A">
              <w:t>Chair of JVET</w:t>
            </w:r>
          </w:p>
        </w:tc>
      </w:tr>
    </w:tbl>
    <w:p w14:paraId="5AF53165" w14:textId="77777777" w:rsidR="00384902" w:rsidRPr="00891F3A" w:rsidRDefault="00384902" w:rsidP="00430D17">
      <w:pPr>
        <w:tabs>
          <w:tab w:val="right" w:pos="9360"/>
        </w:tabs>
        <w:spacing w:after="240"/>
        <w:jc w:val="center"/>
      </w:pPr>
      <w:r w:rsidRPr="00891F3A">
        <w:rPr>
          <w:u w:val="single"/>
        </w:rPr>
        <w:t>_____________________________</w:t>
      </w:r>
    </w:p>
    <w:p w14:paraId="0B74E170" w14:textId="77777777" w:rsidR="00556EEC" w:rsidRPr="00891F3A" w:rsidRDefault="00905CF4" w:rsidP="00430D17">
      <w:pPr>
        <w:pStyle w:val="Heading1"/>
        <w:rPr>
          <w:lang w:val="en-CA"/>
        </w:rPr>
      </w:pPr>
      <w:r w:rsidRPr="00891F3A">
        <w:rPr>
          <w:lang w:val="en-CA"/>
        </w:rPr>
        <w:t>Summary</w:t>
      </w:r>
    </w:p>
    <w:p w14:paraId="1D36EDA0" w14:textId="1403B856" w:rsidR="00327195" w:rsidRPr="00891F3A" w:rsidRDefault="005D0805" w:rsidP="00430D17">
      <w:r w:rsidRPr="00891F3A">
        <w:t xml:space="preserve">The Joint Video Experts Team (JVET) of ITU-T WP3/16 and ISO/IEC JTC 1/‌SC 29 held its </w:t>
      </w:r>
      <w:r w:rsidR="00327195" w:rsidRPr="00891F3A">
        <w:t>thirt</w:t>
      </w:r>
      <w:r w:rsidR="003E5988">
        <w:t>y-first</w:t>
      </w:r>
      <w:r w:rsidRPr="00891F3A">
        <w:t xml:space="preserve"> meeting during </w:t>
      </w:r>
      <w:r w:rsidR="003E5988">
        <w:t>1</w:t>
      </w:r>
      <w:r w:rsidRPr="00891F3A">
        <w:t>1–</w:t>
      </w:r>
      <w:r w:rsidR="003E5988">
        <w:t>19</w:t>
      </w:r>
      <w:r w:rsidRPr="00891F3A">
        <w:t xml:space="preserve"> </w:t>
      </w:r>
      <w:r w:rsidR="003E5988">
        <w:t>July</w:t>
      </w:r>
      <w:r w:rsidRPr="00891F3A">
        <w:t xml:space="preserve"> 2023 </w:t>
      </w:r>
      <w:r w:rsidR="001B0243" w:rsidRPr="00521C77">
        <w:t xml:space="preserve">at </w:t>
      </w:r>
      <w:r w:rsidR="001B0243" w:rsidRPr="004D7816">
        <w:t xml:space="preserve">the ITU premises in Geneva, </w:t>
      </w:r>
      <w:r w:rsidR="001B0243">
        <w:t>Switzerland</w:t>
      </w:r>
      <w:r w:rsidR="00327195" w:rsidRPr="009665C2">
        <w:t xml:space="preserve">. </w:t>
      </w:r>
      <w:bookmarkStart w:id="2" w:name="_Hlk116932807"/>
      <w:r w:rsidR="00327195" w:rsidRPr="009665C2">
        <w:t>The meeting was held as a face-to-face meeting, but remote participation was provided on best-effort basis for experts who were unable to travel.</w:t>
      </w:r>
      <w:bookmarkEnd w:id="2"/>
    </w:p>
    <w:p w14:paraId="1DF92ED3" w14:textId="6B095D9D" w:rsidR="00143B7C" w:rsidRPr="00891F3A" w:rsidRDefault="000D0687" w:rsidP="00430D17">
      <w:r w:rsidRPr="00891F3A">
        <w:t>For ISO/IEC purposes, JVET is alternatively designated ISO/IEC JTC 1/</w:t>
      </w:r>
      <w:r w:rsidR="0004163D" w:rsidRPr="00891F3A">
        <w:t>‌</w:t>
      </w:r>
      <w:r w:rsidRPr="00891F3A">
        <w:t>SC 29/</w:t>
      </w:r>
      <w:r w:rsidR="0004163D" w:rsidRPr="00891F3A">
        <w:t>‌</w:t>
      </w:r>
      <w:r w:rsidRPr="00891F3A">
        <w:t xml:space="preserve">WG 5, and this was the </w:t>
      </w:r>
      <w:r w:rsidR="001B0243">
        <w:t>twel</w:t>
      </w:r>
      <w:r w:rsidR="000966AB">
        <w:t>f</w:t>
      </w:r>
      <w:r w:rsidR="000B3C7B" w:rsidRPr="00891F3A">
        <w:t>th</w:t>
      </w:r>
      <w:r w:rsidRPr="00891F3A">
        <w:t xml:space="preserve"> meeting as WG 5. </w:t>
      </w:r>
      <w:r w:rsidR="00BE2B63" w:rsidRPr="00891F3A">
        <w:t xml:space="preserve">The </w:t>
      </w:r>
      <w:r w:rsidR="00F71D3A" w:rsidRPr="00891F3A">
        <w:t>JVET</w:t>
      </w:r>
      <w:r w:rsidR="00BE2B63" w:rsidRPr="00891F3A">
        <w:t xml:space="preserve"> meeting was held under the </w:t>
      </w:r>
      <w:r w:rsidR="00143B7C" w:rsidRPr="00891F3A">
        <w:t>chairman</w:t>
      </w:r>
      <w:r w:rsidR="00BE2B63" w:rsidRPr="00891F3A">
        <w:t>ship of Dr Jens-Rainer Ohm (RWTH Aachen/Germany).</w:t>
      </w:r>
      <w:r w:rsidR="00D647E9" w:rsidRPr="00891F3A">
        <w:t xml:space="preserve"> For rapid access to </w:t>
      </w:r>
      <w:proofErr w:type="gramStart"/>
      <w:r w:rsidR="00D647E9" w:rsidRPr="00891F3A">
        <w:t>particular topics</w:t>
      </w:r>
      <w:proofErr w:type="gramEnd"/>
      <w:r w:rsidR="00D647E9" w:rsidRPr="00891F3A">
        <w:t xml:space="preserve"> in this report, a subject categorization is found </w:t>
      </w:r>
      <w:r w:rsidR="0017205D" w:rsidRPr="00891F3A">
        <w:t xml:space="preserve">(with hyperlinks) </w:t>
      </w:r>
      <w:r w:rsidR="00D647E9" w:rsidRPr="00891F3A">
        <w:t xml:space="preserve">in </w:t>
      </w:r>
      <w:r w:rsidR="00EE249F" w:rsidRPr="00891F3A">
        <w:t>section </w:t>
      </w:r>
      <w:r w:rsidR="00451A31">
        <w:fldChar w:fldCharType="begin"/>
      </w:r>
      <w:r w:rsidR="00451A31">
        <w:instrText xml:space="preserve"> REF _Ref135984311 \r \h </w:instrText>
      </w:r>
      <w:r w:rsidR="00451A31">
        <w:fldChar w:fldCharType="separate"/>
      </w:r>
      <w:r w:rsidR="00DC7C8E">
        <w:t>2.16</w:t>
      </w:r>
      <w:r w:rsidR="00451A31">
        <w:fldChar w:fldCharType="end"/>
      </w:r>
      <w:r w:rsidR="00D647E9" w:rsidRPr="00891F3A">
        <w:t xml:space="preserve"> of this document.</w:t>
      </w:r>
      <w:r w:rsidR="00143B7C" w:rsidRPr="00891F3A">
        <w:t xml:space="preserve"> It is further noted that </w:t>
      </w:r>
      <w:r w:rsidR="009B212D" w:rsidRPr="00891F3A">
        <w:t xml:space="preserve">work items which had originally been conducted by the Joint Collaborative Team on Video Coding (JCT-VC) were continued in JVET as a single joint team, </w:t>
      </w:r>
      <w:r w:rsidR="00536860" w:rsidRPr="00891F3A">
        <w:t xml:space="preserve">and explorations towards possible future need of standardization </w:t>
      </w:r>
      <w:proofErr w:type="gramStart"/>
      <w:r w:rsidR="00536860" w:rsidRPr="00891F3A">
        <w:t>in the area of</w:t>
      </w:r>
      <w:proofErr w:type="gramEnd"/>
      <w:r w:rsidR="00536860" w:rsidRPr="00891F3A">
        <w:t xml:space="preserve"> video coding are also conducted by JVET, </w:t>
      </w:r>
      <w:r w:rsidR="009B212D" w:rsidRPr="00891F3A">
        <w:t>as negotiated by the parent bodies.</w:t>
      </w:r>
    </w:p>
    <w:p w14:paraId="4794D28C" w14:textId="1F916BBE" w:rsidR="008A65D9" w:rsidRPr="00891F3A" w:rsidRDefault="005D0805" w:rsidP="00430D17">
      <w:r w:rsidRPr="00891F3A">
        <w:t xml:space="preserve">The JVET meeting began at approximately </w:t>
      </w:r>
      <w:r w:rsidR="00E96A9D" w:rsidRPr="00891F3A">
        <w:t>09</w:t>
      </w:r>
      <w:r w:rsidR="00E96A9D">
        <w:t>3</w:t>
      </w:r>
      <w:r w:rsidR="00E96A9D" w:rsidRPr="00891F3A">
        <w:t xml:space="preserve">0 </w:t>
      </w:r>
      <w:r w:rsidR="001B0243">
        <w:t>CEST</w:t>
      </w:r>
      <w:r w:rsidR="00327195" w:rsidRPr="009665C2">
        <w:t xml:space="preserve"> (UTC+</w:t>
      </w:r>
      <w:r w:rsidR="001B0243">
        <w:t>2</w:t>
      </w:r>
      <w:r w:rsidR="00327195" w:rsidRPr="009665C2">
        <w:t xml:space="preserve">) </w:t>
      </w:r>
      <w:r w:rsidRPr="00891F3A">
        <w:t xml:space="preserve">on </w:t>
      </w:r>
      <w:r w:rsidR="001B0243">
        <w:t>Tues</w:t>
      </w:r>
      <w:r w:rsidRPr="00891F3A">
        <w:t xml:space="preserve">day </w:t>
      </w:r>
      <w:r w:rsidR="001B0243">
        <w:t>1</w:t>
      </w:r>
      <w:r w:rsidRPr="00891F3A">
        <w:t xml:space="preserve">1 </w:t>
      </w:r>
      <w:r w:rsidR="001B0243">
        <w:t>July</w:t>
      </w:r>
      <w:r w:rsidRPr="00891F3A">
        <w:t xml:space="preserve"> 2023. </w:t>
      </w:r>
      <w:r w:rsidR="000F7A2A" w:rsidRPr="009665C2">
        <w:t xml:space="preserve">Meeting sessions were held on all days, including the weekend days of Saturday and Sunday </w:t>
      </w:r>
      <w:r w:rsidR="001B0243">
        <w:t>15</w:t>
      </w:r>
      <w:r w:rsidR="000F7A2A" w:rsidRPr="009665C2">
        <w:t xml:space="preserve"> and </w:t>
      </w:r>
      <w:r w:rsidR="001B0243">
        <w:t>16</w:t>
      </w:r>
      <w:r w:rsidR="000F7A2A" w:rsidRPr="009665C2">
        <w:t xml:space="preserve"> </w:t>
      </w:r>
      <w:r w:rsidR="001B0243">
        <w:t>July</w:t>
      </w:r>
      <w:r w:rsidR="000F7A2A" w:rsidRPr="009665C2">
        <w:t xml:space="preserve"> 2023, until the meeting was closed at approximately </w:t>
      </w:r>
      <w:r w:rsidR="0000288C">
        <w:t>1215</w:t>
      </w:r>
      <w:r w:rsidR="0000288C" w:rsidRPr="009665C2">
        <w:t xml:space="preserve"> </w:t>
      </w:r>
      <w:r w:rsidR="000F7A2A" w:rsidRPr="009665C2">
        <w:t xml:space="preserve">hours </w:t>
      </w:r>
      <w:r w:rsidR="001B0243">
        <w:t>CEST</w:t>
      </w:r>
      <w:r w:rsidR="000F7A2A" w:rsidRPr="009665C2">
        <w:t xml:space="preserve"> on </w:t>
      </w:r>
      <w:r w:rsidR="001B0243">
        <w:t>Wednes</w:t>
      </w:r>
      <w:r w:rsidR="000F7A2A" w:rsidRPr="009665C2">
        <w:t xml:space="preserve">day </w:t>
      </w:r>
      <w:r w:rsidR="001B0243">
        <w:t>19</w:t>
      </w:r>
      <w:r w:rsidR="000F7A2A" w:rsidRPr="009665C2">
        <w:t xml:space="preserve"> </w:t>
      </w:r>
      <w:r w:rsidR="001B0243">
        <w:t>July</w:t>
      </w:r>
      <w:r w:rsidR="000F7A2A" w:rsidRPr="009665C2">
        <w:t xml:space="preserve"> 2023. Approximately </w:t>
      </w:r>
      <w:r w:rsidR="00073797">
        <w:t>316</w:t>
      </w:r>
      <w:r w:rsidR="0067653A" w:rsidRPr="009665C2">
        <w:t xml:space="preserve"> </w:t>
      </w:r>
      <w:r w:rsidR="000F7A2A" w:rsidRPr="009665C2">
        <w:t>people attended the JVET meeting (</w:t>
      </w:r>
      <w:r w:rsidR="00073797">
        <w:t>191</w:t>
      </w:r>
      <w:r w:rsidR="00073797" w:rsidRPr="009665C2">
        <w:t xml:space="preserve"> </w:t>
      </w:r>
      <w:r w:rsidR="000F7A2A" w:rsidRPr="009665C2">
        <w:t xml:space="preserve">in person and </w:t>
      </w:r>
      <w:r w:rsidR="00073797">
        <w:t>125</w:t>
      </w:r>
      <w:r w:rsidR="0067653A" w:rsidRPr="009665C2">
        <w:t xml:space="preserve"> </w:t>
      </w:r>
      <w:r w:rsidR="000F7A2A" w:rsidRPr="009665C2">
        <w:t>remotely)</w:t>
      </w:r>
      <w:r w:rsidR="00BE2B63" w:rsidRPr="00891F3A">
        <w:t xml:space="preserve">, and </w:t>
      </w:r>
      <w:r w:rsidR="00727807" w:rsidRPr="00891F3A">
        <w:t xml:space="preserve">approximately </w:t>
      </w:r>
      <w:r w:rsidR="00B42EE4">
        <w:t>165</w:t>
      </w:r>
      <w:r w:rsidR="00B42EE4" w:rsidRPr="00891F3A">
        <w:t xml:space="preserve"> </w:t>
      </w:r>
      <w:r w:rsidR="00BE2B63" w:rsidRPr="00891F3A">
        <w:t>input documents</w:t>
      </w:r>
      <w:r w:rsidR="00FA44EC" w:rsidRPr="00891F3A">
        <w:t xml:space="preserve"> (not counting crosscheck</w:t>
      </w:r>
      <w:r w:rsidR="00B37948" w:rsidRPr="00891F3A">
        <w:t>s, reports, and summary documents</w:t>
      </w:r>
      <w:r w:rsidR="00FA44EC" w:rsidRPr="00891F3A">
        <w:t>)</w:t>
      </w:r>
      <w:r w:rsidR="00373131" w:rsidRPr="00891F3A">
        <w:t xml:space="preserve">, </w:t>
      </w:r>
      <w:r w:rsidR="00555AEE" w:rsidRPr="00891F3A">
        <w:t>1</w:t>
      </w:r>
      <w:r w:rsidR="000F7A2A" w:rsidRPr="00891F3A">
        <w:t>4</w:t>
      </w:r>
      <w:r w:rsidR="00C60DE5" w:rsidRPr="00891F3A">
        <w:t xml:space="preserve"> AHG reports</w:t>
      </w:r>
      <w:r w:rsidR="00EA3DF3" w:rsidRPr="00891F3A">
        <w:t xml:space="preserve">, </w:t>
      </w:r>
      <w:r w:rsidR="00A504ED" w:rsidRPr="00891F3A">
        <w:t>2</w:t>
      </w:r>
      <w:r w:rsidR="00555AEE" w:rsidRPr="00891F3A">
        <w:t xml:space="preserve"> EE summary reports,</w:t>
      </w:r>
      <w:r w:rsidR="008023CB" w:rsidRPr="00891F3A">
        <w:t xml:space="preserve"> </w:t>
      </w:r>
      <w:r w:rsidR="0000288C">
        <w:t>3</w:t>
      </w:r>
      <w:r w:rsidR="0000288C" w:rsidRPr="00891F3A">
        <w:t xml:space="preserve"> </w:t>
      </w:r>
      <w:r w:rsidR="008023CB" w:rsidRPr="00891F3A">
        <w:t>BoG report</w:t>
      </w:r>
      <w:r w:rsidRPr="00891F3A">
        <w:t>s</w:t>
      </w:r>
      <w:r w:rsidR="008023CB" w:rsidRPr="00891F3A">
        <w:t>, and</w:t>
      </w:r>
      <w:r w:rsidR="00555AEE" w:rsidRPr="00891F3A">
        <w:t xml:space="preserve"> </w:t>
      </w:r>
      <w:r w:rsidR="0000288C">
        <w:t>1</w:t>
      </w:r>
      <w:r w:rsidR="0000288C" w:rsidRPr="00891F3A">
        <w:t xml:space="preserve"> </w:t>
      </w:r>
      <w:r w:rsidR="00530400" w:rsidRPr="00891F3A">
        <w:t xml:space="preserve">incoming </w:t>
      </w:r>
      <w:r w:rsidR="008023CB" w:rsidRPr="00891F3A">
        <w:t>liaison document</w:t>
      </w:r>
      <w:r w:rsidR="000722F6" w:rsidRPr="00891F3A">
        <w:t xml:space="preserve"> </w:t>
      </w:r>
      <w:r w:rsidR="00BE2B63" w:rsidRPr="00891F3A">
        <w:t xml:space="preserve">were discussed. </w:t>
      </w:r>
      <w:r w:rsidR="001B0243" w:rsidRPr="00075BDD">
        <w:t>The meeting took place in a collocated fashion with a meeting of SG16 – one of the two parent bodies of the JVET</w:t>
      </w:r>
      <w:r w:rsidR="00203DDB" w:rsidRPr="00891F3A">
        <w:t>, under whose auspices this JVET meeting was held</w:t>
      </w:r>
      <w:r w:rsidR="001B0243" w:rsidRPr="00075BDD">
        <w:t xml:space="preserve">. </w:t>
      </w:r>
      <w:r w:rsidR="001B0243">
        <w:t>V</w:t>
      </w:r>
      <w:r w:rsidR="000467EA" w:rsidRPr="00891F3A">
        <w:t xml:space="preserve">arious SC29 Working Groups and Advisory Groups </w:t>
      </w:r>
      <w:r w:rsidR="001B0243">
        <w:t xml:space="preserve">were also meeting with partial </w:t>
      </w:r>
      <w:r w:rsidR="00203DDB">
        <w:t xml:space="preserve">temporal </w:t>
      </w:r>
      <w:r w:rsidR="001B0243">
        <w:t xml:space="preserve">overlap </w:t>
      </w:r>
      <w:r w:rsidR="000467EA" w:rsidRPr="00891F3A">
        <w:t xml:space="preserve">– where WG 5 is representing the Joint Video Coding Team(s) and their activities from the perspective of the SC 29 parent body. </w:t>
      </w:r>
      <w:r w:rsidR="00BE2B63" w:rsidRPr="00891F3A">
        <w:t xml:space="preserve">The subject matter of the </w:t>
      </w:r>
      <w:r w:rsidR="00F71D3A" w:rsidRPr="00891F3A">
        <w:t>JVET</w:t>
      </w:r>
      <w:r w:rsidR="00BE2B63" w:rsidRPr="00891F3A">
        <w:t xml:space="preserve"> meeting activities consisted </w:t>
      </w:r>
      <w:r w:rsidR="00E20EAE" w:rsidRPr="00891F3A">
        <w:t xml:space="preserve">of work on further development and maintenance of the twin-text video coding technology standards </w:t>
      </w:r>
      <w:r w:rsidR="00E20EAE" w:rsidRPr="00891F3A">
        <w:rPr>
          <w:i/>
        </w:rPr>
        <w:t>Advanced Video Coding</w:t>
      </w:r>
      <w:r w:rsidR="00E20EAE" w:rsidRPr="00891F3A">
        <w:t xml:space="preserve"> (AVC), </w:t>
      </w:r>
      <w:r w:rsidR="00E20EAE" w:rsidRPr="00891F3A">
        <w:rPr>
          <w:i/>
        </w:rPr>
        <w:t xml:space="preserve">High Efficiency Video Coding </w:t>
      </w:r>
      <w:r w:rsidR="00E20EAE" w:rsidRPr="00891F3A">
        <w:t xml:space="preserve">(HEVC), </w:t>
      </w:r>
      <w:r w:rsidR="00E20EAE" w:rsidRPr="00891F3A">
        <w:rPr>
          <w:i/>
        </w:rPr>
        <w:t>Versatile Video Coding</w:t>
      </w:r>
      <w:r w:rsidR="00E20EAE" w:rsidRPr="00891F3A">
        <w:t xml:space="preserve"> (VVC)</w:t>
      </w:r>
      <w:r w:rsidR="00E20EAE" w:rsidRPr="00891F3A">
        <w:rPr>
          <w:i/>
        </w:rPr>
        <w:t>, Coding-independent Code Points (Video)</w:t>
      </w:r>
      <w:r w:rsidR="00E20EAE" w:rsidRPr="00891F3A">
        <w:t xml:space="preserve"> (CICP), and </w:t>
      </w:r>
      <w:r w:rsidR="00E20EAE" w:rsidRPr="00891F3A">
        <w:rPr>
          <w:i/>
          <w:lang w:eastAsia="de-DE"/>
        </w:rPr>
        <w:t>Versatile S</w:t>
      </w:r>
      <w:r w:rsidR="00E20EAE" w:rsidRPr="00891F3A">
        <w:rPr>
          <w:bCs/>
          <w:i/>
        </w:rPr>
        <w:t>upplemental Enhancement Information Messages for Coded Video Bitstreams</w:t>
      </w:r>
      <w:r w:rsidR="00E20EAE" w:rsidRPr="00891F3A">
        <w:rPr>
          <w:i/>
        </w:rPr>
        <w:t xml:space="preserve"> </w:t>
      </w:r>
      <w:r w:rsidR="00E20EAE" w:rsidRPr="00891F3A">
        <w:t xml:space="preserve">(VSEI), as well as related technical reports, </w:t>
      </w:r>
      <w:r w:rsidR="00CB5EC7" w:rsidRPr="00891F3A">
        <w:t xml:space="preserve">reference </w:t>
      </w:r>
      <w:r w:rsidR="00E20EAE" w:rsidRPr="00891F3A">
        <w:t xml:space="preserve">software and conformance </w:t>
      </w:r>
      <w:r w:rsidR="00CB5EC7" w:rsidRPr="00891F3A">
        <w:t xml:space="preserve">testing </w:t>
      </w:r>
      <w:r w:rsidR="00E20EAE" w:rsidRPr="00891F3A">
        <w:t>packages.</w:t>
      </w:r>
      <w:r w:rsidR="008A65D9" w:rsidRPr="00891F3A">
        <w:t xml:space="preserve"> Further important goals were reviewing the results of the </w:t>
      </w:r>
      <w:r w:rsidR="008A65D9" w:rsidRPr="00891F3A">
        <w:rPr>
          <w:lang w:eastAsia="de-DE"/>
        </w:rPr>
        <w:t>E</w:t>
      </w:r>
      <w:r w:rsidR="00E27569" w:rsidRPr="00891F3A">
        <w:rPr>
          <w:lang w:eastAsia="de-DE"/>
        </w:rPr>
        <w:t xml:space="preserve">xploration </w:t>
      </w:r>
      <w:r w:rsidR="008A65D9" w:rsidRPr="00891F3A">
        <w:rPr>
          <w:lang w:eastAsia="de-DE"/>
        </w:rPr>
        <w:t>E</w:t>
      </w:r>
      <w:r w:rsidR="00E27569" w:rsidRPr="00891F3A">
        <w:rPr>
          <w:lang w:eastAsia="de-DE"/>
        </w:rPr>
        <w:t>xperiment (EE)</w:t>
      </w:r>
      <w:r w:rsidR="008A65D9" w:rsidRPr="00891F3A">
        <w:rPr>
          <w:lang w:eastAsia="de-DE"/>
        </w:rPr>
        <w:t xml:space="preserve"> on Neural Network-based Video Coding, of the EE on </w:t>
      </w:r>
      <w:r w:rsidR="008A65D9" w:rsidRPr="00891F3A">
        <w:t>Enhanced Compression beyond VVC capability, of other technical input on novel aspects of video coding technology, and to plan next steps for investigation of candidate technology towards further standard development.</w:t>
      </w:r>
    </w:p>
    <w:p w14:paraId="6D223B26" w14:textId="39FAB6E7" w:rsidR="00555AEE" w:rsidRPr="00891F3A" w:rsidRDefault="00D73425" w:rsidP="00430D17">
      <w:pPr>
        <w:keepNext/>
      </w:pPr>
      <w:r w:rsidRPr="00891F3A">
        <w:lastRenderedPageBreak/>
        <w:t>As a primary goal, t</w:t>
      </w:r>
      <w:r w:rsidR="00B159B2" w:rsidRPr="00891F3A">
        <w:t xml:space="preserve">he JVET meeting </w:t>
      </w:r>
      <w:r w:rsidR="00FF1D8E" w:rsidRPr="00891F3A">
        <w:t xml:space="preserve">reviewed </w:t>
      </w:r>
      <w:r w:rsidR="00F350B0" w:rsidRPr="00891F3A">
        <w:t>t</w:t>
      </w:r>
      <w:r w:rsidR="00BE2B63" w:rsidRPr="00891F3A">
        <w:t xml:space="preserve">he work that </w:t>
      </w:r>
      <w:r w:rsidR="007A0792" w:rsidRPr="00891F3A">
        <w:t>had been</w:t>
      </w:r>
      <w:r w:rsidR="00BE2B63" w:rsidRPr="00891F3A">
        <w:t xml:space="preserve"> performed in the interim period since the </w:t>
      </w:r>
      <w:r w:rsidR="00203DDB">
        <w:t>thirtieth</w:t>
      </w:r>
      <w:r w:rsidR="00694A5B" w:rsidRPr="00891F3A">
        <w:t xml:space="preserve"> </w:t>
      </w:r>
      <w:r w:rsidR="00B54EE7" w:rsidRPr="00891F3A">
        <w:t>JVET</w:t>
      </w:r>
      <w:r w:rsidR="00BE2B63" w:rsidRPr="00891F3A">
        <w:t xml:space="preserve"> meeting in </w:t>
      </w:r>
      <w:r w:rsidR="00F350B0" w:rsidRPr="00891F3A">
        <w:t>producing</w:t>
      </w:r>
      <w:r w:rsidR="00555AEE" w:rsidRPr="00891F3A">
        <w:t xml:space="preserve"> the following documents:</w:t>
      </w:r>
    </w:p>
    <w:p w14:paraId="01E81206" w14:textId="77777777" w:rsidR="00203DDB" w:rsidRPr="009665C2" w:rsidRDefault="00000000" w:rsidP="00441641">
      <w:pPr>
        <w:pStyle w:val="ListBullet2"/>
        <w:numPr>
          <w:ilvl w:val="0"/>
          <w:numId w:val="9"/>
        </w:numPr>
        <w:rPr>
          <w:lang w:val="en-CA"/>
        </w:rPr>
      </w:pPr>
      <w:hyperlink r:id="rId17" w:history="1">
        <w:r w:rsidR="00203DDB" w:rsidRPr="009665C2">
          <w:rPr>
            <w:lang w:val="en-CA"/>
          </w:rPr>
          <w:t>JVET-AD1003</w:t>
        </w:r>
      </w:hyperlink>
      <w:r w:rsidR="00203DDB" w:rsidRPr="009665C2">
        <w:rPr>
          <w:lang w:val="en-CA"/>
        </w:rPr>
        <w:t xml:space="preserve"> </w:t>
      </w:r>
      <w:r w:rsidR="00203DDB" w:rsidRPr="00891F3A">
        <w:rPr>
          <w:lang w:val="en-CA"/>
        </w:rPr>
        <w:t>Coding-independent code points for video signal type identification (Draft 2 of 3</w:t>
      </w:r>
      <w:r w:rsidR="00203DDB" w:rsidRPr="00891F3A">
        <w:rPr>
          <w:vertAlign w:val="superscript"/>
          <w:lang w:val="en-CA"/>
        </w:rPr>
        <w:t>rd</w:t>
      </w:r>
      <w:r w:rsidR="00203DDB" w:rsidRPr="00891F3A">
        <w:rPr>
          <w:lang w:val="en-CA"/>
        </w:rPr>
        <w:t xml:space="preserve"> edition), </w:t>
      </w:r>
      <w:r w:rsidR="00203DDB" w:rsidRPr="009665C2">
        <w:rPr>
          <w:lang w:val="en-CA"/>
        </w:rPr>
        <w:t>also issued as WG 5 preliminary FDIS N 206</w:t>
      </w:r>
    </w:p>
    <w:p w14:paraId="3F081CFD" w14:textId="77777777" w:rsidR="00203DDB" w:rsidRPr="009665C2" w:rsidRDefault="00000000" w:rsidP="00441641">
      <w:pPr>
        <w:pStyle w:val="ListBullet2"/>
        <w:numPr>
          <w:ilvl w:val="0"/>
          <w:numId w:val="9"/>
        </w:numPr>
        <w:rPr>
          <w:lang w:val="en-CA"/>
        </w:rPr>
      </w:pPr>
      <w:hyperlink r:id="rId18" w:history="1">
        <w:r w:rsidR="00203DDB" w:rsidRPr="009665C2">
          <w:rPr>
            <w:lang w:val="en-CA"/>
          </w:rPr>
          <w:t>JVET-AD1004</w:t>
        </w:r>
      </w:hyperlink>
      <w:r w:rsidR="00203DDB" w:rsidRPr="009665C2">
        <w:rPr>
          <w:lang w:val="en-CA"/>
        </w:rPr>
        <w:t xml:space="preserve"> Errata report items for VVC, VSEI, HEVC, AVC, and Video CICP</w:t>
      </w:r>
    </w:p>
    <w:p w14:paraId="354CE137" w14:textId="77777777" w:rsidR="00203DDB" w:rsidRPr="009665C2" w:rsidRDefault="00000000" w:rsidP="00441641">
      <w:pPr>
        <w:pStyle w:val="ListBullet2"/>
        <w:numPr>
          <w:ilvl w:val="0"/>
          <w:numId w:val="9"/>
        </w:numPr>
        <w:rPr>
          <w:lang w:val="en-CA"/>
        </w:rPr>
      </w:pPr>
      <w:hyperlink r:id="rId19" w:history="1">
        <w:r w:rsidR="00203DDB" w:rsidRPr="009665C2">
          <w:rPr>
            <w:lang w:val="en-CA"/>
          </w:rPr>
          <w:t>JVET-AD1008</w:t>
        </w:r>
      </w:hyperlink>
      <w:r w:rsidR="00203DDB" w:rsidRPr="009665C2">
        <w:rPr>
          <w:lang w:val="en-CA"/>
        </w:rPr>
        <w:t xml:space="preserve"> Additional colour type identifiers for AVC and HEVC (Draft 4), also issued as WG 5 preliminary WD N 200</w:t>
      </w:r>
    </w:p>
    <w:p w14:paraId="6168DA83" w14:textId="77777777" w:rsidR="00203DDB" w:rsidRPr="009665C2" w:rsidRDefault="00000000" w:rsidP="00441641">
      <w:pPr>
        <w:pStyle w:val="ListBullet2"/>
        <w:numPr>
          <w:ilvl w:val="0"/>
          <w:numId w:val="9"/>
        </w:numPr>
        <w:rPr>
          <w:lang w:val="en-CA"/>
        </w:rPr>
      </w:pPr>
      <w:hyperlink r:id="rId20" w:history="1">
        <w:r w:rsidR="00203DDB" w:rsidRPr="009665C2">
          <w:rPr>
            <w:lang w:val="en-CA"/>
          </w:rPr>
          <w:t>JVET-AD1012</w:t>
        </w:r>
      </w:hyperlink>
      <w:r w:rsidR="00203DDB" w:rsidRPr="009665C2">
        <w:rPr>
          <w:lang w:val="en-CA"/>
        </w:rPr>
        <w:t xml:space="preserve"> </w:t>
      </w:r>
      <w:r w:rsidR="00203DDB" w:rsidRPr="00891F3A">
        <w:rPr>
          <w:lang w:val="en-CA"/>
        </w:rPr>
        <w:t xml:space="preserve">Overview of IT systems used in </w:t>
      </w:r>
      <w:proofErr w:type="gramStart"/>
      <w:r w:rsidR="00203DDB" w:rsidRPr="00891F3A">
        <w:rPr>
          <w:lang w:val="en-CA"/>
        </w:rPr>
        <w:t>JVET</w:t>
      </w:r>
      <w:proofErr w:type="gramEnd"/>
    </w:p>
    <w:p w14:paraId="0E93C423" w14:textId="77777777" w:rsidR="00203DDB" w:rsidRPr="009665C2" w:rsidRDefault="00000000" w:rsidP="00441641">
      <w:pPr>
        <w:pStyle w:val="ListBullet2"/>
        <w:numPr>
          <w:ilvl w:val="0"/>
          <w:numId w:val="9"/>
        </w:numPr>
        <w:rPr>
          <w:lang w:val="en-CA"/>
        </w:rPr>
      </w:pPr>
      <w:hyperlink r:id="rId21" w:history="1">
        <w:r w:rsidR="00203DDB" w:rsidRPr="009665C2">
          <w:rPr>
            <w:lang w:val="en-CA"/>
          </w:rPr>
          <w:t>JVET-AD2002</w:t>
        </w:r>
      </w:hyperlink>
      <w:r w:rsidR="00203DDB" w:rsidRPr="009665C2">
        <w:rPr>
          <w:lang w:val="en-CA"/>
        </w:rPr>
        <w:t xml:space="preserve"> Algorithm description for Versatile Video Coding and Test Model 20 (VTM 20)</w:t>
      </w:r>
    </w:p>
    <w:p w14:paraId="5F3B431C" w14:textId="77777777" w:rsidR="00203DDB" w:rsidRPr="009665C2" w:rsidRDefault="00000000" w:rsidP="00441641">
      <w:pPr>
        <w:pStyle w:val="ListBullet2"/>
        <w:numPr>
          <w:ilvl w:val="0"/>
          <w:numId w:val="9"/>
        </w:numPr>
        <w:rPr>
          <w:lang w:val="en-CA"/>
        </w:rPr>
      </w:pPr>
      <w:hyperlink r:id="rId22" w:history="1">
        <w:r w:rsidR="00203DDB" w:rsidRPr="009665C2">
          <w:rPr>
            <w:lang w:val="en-CA"/>
          </w:rPr>
          <w:t>JVET-AD2005</w:t>
        </w:r>
      </w:hyperlink>
      <w:r w:rsidR="00203DDB" w:rsidRPr="009665C2">
        <w:rPr>
          <w:lang w:val="en-CA"/>
        </w:rPr>
        <w:t xml:space="preserve"> New level and systems-related supplemental enhancement information for VVC (Draft 5)</w:t>
      </w:r>
    </w:p>
    <w:p w14:paraId="7F8A7C2F" w14:textId="77777777" w:rsidR="00203DDB" w:rsidRPr="009665C2" w:rsidRDefault="00000000" w:rsidP="00441641">
      <w:pPr>
        <w:pStyle w:val="ListBullet2"/>
        <w:numPr>
          <w:ilvl w:val="0"/>
          <w:numId w:val="9"/>
        </w:numPr>
        <w:rPr>
          <w:lang w:val="en-CA"/>
        </w:rPr>
      </w:pPr>
      <w:hyperlink r:id="rId23" w:history="1">
        <w:r w:rsidR="00203DDB" w:rsidRPr="009665C2">
          <w:rPr>
            <w:lang w:val="en-CA"/>
          </w:rPr>
          <w:t>JVET-AD2006</w:t>
        </w:r>
      </w:hyperlink>
      <w:r w:rsidR="00203DDB" w:rsidRPr="009665C2">
        <w:rPr>
          <w:lang w:val="en-CA"/>
        </w:rPr>
        <w:t xml:space="preserve"> </w:t>
      </w:r>
      <w:r w:rsidR="00203DDB" w:rsidRPr="00891F3A">
        <w:rPr>
          <w:lang w:val="en-CA"/>
        </w:rPr>
        <w:t>Additional</w:t>
      </w:r>
      <w:r w:rsidR="00203DDB" w:rsidRPr="00891F3A">
        <w:rPr>
          <w:lang w:val="en-CA" w:eastAsia="de-DE"/>
        </w:rPr>
        <w:t xml:space="preserve"> SEI messages for VSEI (Draft 4)</w:t>
      </w:r>
    </w:p>
    <w:p w14:paraId="7ECB104E" w14:textId="77777777" w:rsidR="00203DDB" w:rsidRPr="009665C2" w:rsidRDefault="00000000" w:rsidP="00441641">
      <w:pPr>
        <w:pStyle w:val="ListBullet2"/>
        <w:numPr>
          <w:ilvl w:val="0"/>
          <w:numId w:val="9"/>
        </w:numPr>
        <w:rPr>
          <w:lang w:val="en-CA"/>
        </w:rPr>
      </w:pPr>
      <w:hyperlink r:id="rId24" w:history="1">
        <w:r w:rsidR="00203DDB" w:rsidRPr="009665C2">
          <w:rPr>
            <w:lang w:val="en-CA"/>
          </w:rPr>
          <w:t>JVET-AD2007</w:t>
        </w:r>
      </w:hyperlink>
      <w:r w:rsidR="00203DDB" w:rsidRPr="009665C2">
        <w:rPr>
          <w:lang w:val="en-CA"/>
        </w:rPr>
        <w:t xml:space="preserve"> </w:t>
      </w:r>
      <w:r w:rsidR="00203DDB" w:rsidRPr="00891F3A">
        <w:rPr>
          <w:sz w:val="24"/>
          <w:lang w:val="en-CA" w:eastAsia="de-DE"/>
        </w:rPr>
        <w:t>Guidelines for NNVC software development</w:t>
      </w:r>
    </w:p>
    <w:p w14:paraId="4F3D7CA4" w14:textId="77777777" w:rsidR="00203DDB" w:rsidRPr="009665C2" w:rsidRDefault="00000000" w:rsidP="00441641">
      <w:pPr>
        <w:pStyle w:val="ListBullet2"/>
        <w:numPr>
          <w:ilvl w:val="0"/>
          <w:numId w:val="9"/>
        </w:numPr>
        <w:rPr>
          <w:lang w:val="en-CA"/>
        </w:rPr>
      </w:pPr>
      <w:hyperlink r:id="rId25" w:history="1">
        <w:r w:rsidR="00203DDB" w:rsidRPr="009665C2">
          <w:rPr>
            <w:lang w:val="en-CA"/>
          </w:rPr>
          <w:t>JVET-AD2016</w:t>
        </w:r>
      </w:hyperlink>
      <w:r w:rsidR="00203DDB" w:rsidRPr="009665C2">
        <w:rPr>
          <w:lang w:val="en-CA"/>
        </w:rPr>
        <w:t xml:space="preserve"> Common test conditions and evaluation procedures for neural network-based video coding technology</w:t>
      </w:r>
    </w:p>
    <w:p w14:paraId="04E3869C" w14:textId="77777777" w:rsidR="00203DDB" w:rsidRPr="009665C2" w:rsidRDefault="00000000" w:rsidP="00441641">
      <w:pPr>
        <w:pStyle w:val="ListBullet2"/>
        <w:numPr>
          <w:ilvl w:val="0"/>
          <w:numId w:val="9"/>
        </w:numPr>
        <w:rPr>
          <w:lang w:val="en-CA"/>
        </w:rPr>
      </w:pPr>
      <w:hyperlink r:id="rId26" w:history="1">
        <w:r w:rsidR="00203DDB" w:rsidRPr="009665C2">
          <w:rPr>
            <w:lang w:val="en-CA"/>
          </w:rPr>
          <w:t>JVET-AD2017</w:t>
        </w:r>
      </w:hyperlink>
      <w:r w:rsidR="00203DDB" w:rsidRPr="009665C2">
        <w:rPr>
          <w:lang w:val="en-CA"/>
        </w:rPr>
        <w:t xml:space="preserve"> </w:t>
      </w:r>
      <w:r w:rsidR="00203DDB" w:rsidRPr="00891F3A">
        <w:rPr>
          <w:lang w:val="en-CA" w:eastAsia="de-DE"/>
        </w:rPr>
        <w:t xml:space="preserve">Common test conditions and evaluation procedures </w:t>
      </w:r>
      <w:r w:rsidR="00203DDB" w:rsidRPr="00891F3A">
        <w:rPr>
          <w:bCs/>
          <w:lang w:val="en-CA"/>
        </w:rPr>
        <w:t>for enhanced compression tool testing</w:t>
      </w:r>
    </w:p>
    <w:p w14:paraId="27AFB8C9" w14:textId="77777777" w:rsidR="00203DDB" w:rsidRPr="009665C2" w:rsidRDefault="00000000" w:rsidP="00441641">
      <w:pPr>
        <w:pStyle w:val="ListBullet2"/>
        <w:numPr>
          <w:ilvl w:val="0"/>
          <w:numId w:val="9"/>
        </w:numPr>
        <w:rPr>
          <w:lang w:val="en-CA"/>
        </w:rPr>
      </w:pPr>
      <w:hyperlink r:id="rId27" w:history="1">
        <w:r w:rsidR="00203DDB" w:rsidRPr="009665C2">
          <w:rPr>
            <w:lang w:val="en-CA"/>
          </w:rPr>
          <w:t>JVET-AD2019</w:t>
        </w:r>
      </w:hyperlink>
      <w:r w:rsidR="00203DDB" w:rsidRPr="009665C2">
        <w:rPr>
          <w:lang w:val="en-CA"/>
        </w:rPr>
        <w:t xml:space="preserve"> Description of algorithms and software in neural network-based video coding (NNVC) version 3</w:t>
      </w:r>
    </w:p>
    <w:p w14:paraId="1B50ADA5" w14:textId="77777777" w:rsidR="00203DDB" w:rsidRPr="009665C2" w:rsidRDefault="00000000" w:rsidP="00441641">
      <w:pPr>
        <w:pStyle w:val="ListBullet2"/>
        <w:numPr>
          <w:ilvl w:val="0"/>
          <w:numId w:val="9"/>
        </w:numPr>
        <w:rPr>
          <w:lang w:val="en-CA"/>
        </w:rPr>
      </w:pPr>
      <w:hyperlink r:id="rId28" w:history="1">
        <w:r w:rsidR="00203DDB" w:rsidRPr="009665C2">
          <w:rPr>
            <w:lang w:val="en-CA"/>
          </w:rPr>
          <w:t>JVET-AD2021</w:t>
        </w:r>
      </w:hyperlink>
      <w:r w:rsidR="00203DDB" w:rsidRPr="009665C2">
        <w:rPr>
          <w:lang w:val="en-CA"/>
        </w:rPr>
        <w:t xml:space="preserve"> Verification test plan for VVC multilayer coding</w:t>
      </w:r>
    </w:p>
    <w:p w14:paraId="01225662" w14:textId="77777777" w:rsidR="00203DDB" w:rsidRPr="009665C2" w:rsidRDefault="00000000" w:rsidP="00441641">
      <w:pPr>
        <w:pStyle w:val="ListBullet2"/>
        <w:numPr>
          <w:ilvl w:val="0"/>
          <w:numId w:val="9"/>
        </w:numPr>
        <w:rPr>
          <w:lang w:val="en-CA"/>
        </w:rPr>
      </w:pPr>
      <w:hyperlink r:id="rId29" w:history="1">
        <w:r w:rsidR="00203DDB" w:rsidRPr="009665C2">
          <w:rPr>
            <w:lang w:val="en-CA"/>
          </w:rPr>
          <w:t>JVET-AD2022</w:t>
        </w:r>
      </w:hyperlink>
      <w:r w:rsidR="00203DDB" w:rsidRPr="009665C2">
        <w:rPr>
          <w:lang w:val="en-CA"/>
        </w:rPr>
        <w:t xml:space="preserve"> Draft plan for subjective quality testing of FGC SEI message</w:t>
      </w:r>
    </w:p>
    <w:p w14:paraId="1D588D00" w14:textId="77777777" w:rsidR="00203DDB" w:rsidRPr="009665C2" w:rsidRDefault="00000000" w:rsidP="00441641">
      <w:pPr>
        <w:pStyle w:val="ListBullet2"/>
        <w:numPr>
          <w:ilvl w:val="0"/>
          <w:numId w:val="9"/>
        </w:numPr>
        <w:rPr>
          <w:lang w:val="en-CA"/>
        </w:rPr>
      </w:pPr>
      <w:hyperlink r:id="rId30" w:history="1">
        <w:r w:rsidR="00203DDB" w:rsidRPr="009665C2">
          <w:rPr>
            <w:lang w:val="en-CA"/>
          </w:rPr>
          <w:t>JVET-AD2023</w:t>
        </w:r>
      </w:hyperlink>
      <w:r w:rsidR="00203DDB" w:rsidRPr="009665C2">
        <w:rPr>
          <w:lang w:val="en-CA"/>
        </w:rPr>
        <w:t xml:space="preserve"> Exploration experiment on neural network-based video coding (EE1)</w:t>
      </w:r>
    </w:p>
    <w:p w14:paraId="6925F099" w14:textId="77777777" w:rsidR="00203DDB" w:rsidRPr="009665C2" w:rsidRDefault="00000000" w:rsidP="00441641">
      <w:pPr>
        <w:pStyle w:val="ListBullet2"/>
        <w:numPr>
          <w:ilvl w:val="0"/>
          <w:numId w:val="9"/>
        </w:numPr>
        <w:rPr>
          <w:lang w:val="en-CA"/>
        </w:rPr>
      </w:pPr>
      <w:hyperlink r:id="rId31" w:history="1">
        <w:r w:rsidR="00203DDB" w:rsidRPr="009665C2">
          <w:rPr>
            <w:lang w:val="en-CA"/>
          </w:rPr>
          <w:t>JVET-AD2024</w:t>
        </w:r>
      </w:hyperlink>
      <w:r w:rsidR="00203DDB" w:rsidRPr="009665C2">
        <w:rPr>
          <w:lang w:val="en-CA"/>
        </w:rPr>
        <w:t xml:space="preserve"> Exploration experiment on enhanced compression beyond VVC capability (EE2)</w:t>
      </w:r>
    </w:p>
    <w:p w14:paraId="6F8BFA61" w14:textId="77777777" w:rsidR="00203DDB" w:rsidRPr="009665C2" w:rsidRDefault="00000000" w:rsidP="00441641">
      <w:pPr>
        <w:pStyle w:val="ListBullet2"/>
        <w:numPr>
          <w:ilvl w:val="0"/>
          <w:numId w:val="9"/>
        </w:numPr>
        <w:rPr>
          <w:lang w:val="en-CA"/>
        </w:rPr>
      </w:pPr>
      <w:hyperlink r:id="rId32" w:history="1">
        <w:r w:rsidR="00203DDB" w:rsidRPr="009665C2">
          <w:rPr>
            <w:lang w:val="en-CA"/>
          </w:rPr>
          <w:t>JVET-AD2025</w:t>
        </w:r>
      </w:hyperlink>
      <w:r w:rsidR="00203DDB" w:rsidRPr="009665C2">
        <w:rPr>
          <w:lang w:val="en-CA"/>
        </w:rPr>
        <w:t xml:space="preserve"> Algorithm description of Enhanced Compression Model 9 (ECM 9)</w:t>
      </w:r>
    </w:p>
    <w:p w14:paraId="681146D5" w14:textId="77777777" w:rsidR="00203DDB" w:rsidRPr="009665C2" w:rsidRDefault="00000000" w:rsidP="00441641">
      <w:pPr>
        <w:pStyle w:val="ListBullet2"/>
        <w:numPr>
          <w:ilvl w:val="0"/>
          <w:numId w:val="9"/>
        </w:numPr>
        <w:rPr>
          <w:lang w:val="en-CA"/>
        </w:rPr>
      </w:pPr>
      <w:hyperlink r:id="rId33" w:history="1">
        <w:r w:rsidR="00203DDB" w:rsidRPr="009665C2">
          <w:rPr>
            <w:lang w:val="en-CA"/>
          </w:rPr>
          <w:t>JVET-AD2027</w:t>
        </w:r>
      </w:hyperlink>
      <w:r w:rsidR="00203DDB" w:rsidRPr="009665C2">
        <w:rPr>
          <w:lang w:val="en-CA"/>
        </w:rPr>
        <w:t xml:space="preserve"> SEI processing order SEI message in VVC (Draft 4), also issued as WG 5 preliminary WD N 203</w:t>
      </w:r>
    </w:p>
    <w:p w14:paraId="79D75349" w14:textId="77777777" w:rsidR="00203DDB" w:rsidRPr="009665C2" w:rsidRDefault="00000000" w:rsidP="00441641">
      <w:pPr>
        <w:pStyle w:val="ListBullet2"/>
        <w:numPr>
          <w:ilvl w:val="0"/>
          <w:numId w:val="9"/>
        </w:numPr>
        <w:rPr>
          <w:lang w:val="en-CA"/>
        </w:rPr>
      </w:pPr>
      <w:hyperlink r:id="rId34" w:history="1">
        <w:r w:rsidR="00203DDB" w:rsidRPr="009665C2">
          <w:rPr>
            <w:lang w:val="en-CA"/>
          </w:rPr>
          <w:t>JVET-AD2028</w:t>
        </w:r>
      </w:hyperlink>
      <w:r w:rsidR="00203DDB" w:rsidRPr="009665C2">
        <w:rPr>
          <w:lang w:val="en-CA"/>
        </w:rPr>
        <w:t xml:space="preserve"> Additional conformance bitstreams for VVC multilayer configurations</w:t>
      </w:r>
    </w:p>
    <w:p w14:paraId="54A305AA" w14:textId="77777777" w:rsidR="00203DDB" w:rsidRPr="009665C2" w:rsidRDefault="00000000" w:rsidP="00441641">
      <w:pPr>
        <w:pStyle w:val="ListBullet2"/>
        <w:numPr>
          <w:ilvl w:val="0"/>
          <w:numId w:val="9"/>
        </w:numPr>
        <w:rPr>
          <w:lang w:val="en-CA"/>
        </w:rPr>
      </w:pPr>
      <w:hyperlink r:id="rId35" w:history="1">
        <w:r w:rsidR="00203DDB" w:rsidRPr="009665C2">
          <w:rPr>
            <w:lang w:val="en-CA"/>
          </w:rPr>
          <w:t>JVET-AD2030</w:t>
        </w:r>
      </w:hyperlink>
      <w:r w:rsidR="00203DDB" w:rsidRPr="009665C2">
        <w:rPr>
          <w:lang w:val="en-CA"/>
        </w:rPr>
        <w:t xml:space="preserve"> Optimization of encoders and receiving systems for machine analysis of coded video content (draft 2), also issued as WG 5 preliminary WD N 199</w:t>
      </w:r>
    </w:p>
    <w:p w14:paraId="0D1D2533" w14:textId="77777777" w:rsidR="00203DDB" w:rsidRPr="009665C2" w:rsidRDefault="00000000" w:rsidP="00441641">
      <w:pPr>
        <w:pStyle w:val="ListBullet2"/>
        <w:numPr>
          <w:ilvl w:val="0"/>
          <w:numId w:val="9"/>
        </w:numPr>
        <w:rPr>
          <w:lang w:val="en-CA"/>
        </w:rPr>
      </w:pPr>
      <w:hyperlink r:id="rId36" w:history="1">
        <w:r w:rsidR="00203DDB" w:rsidRPr="009665C2">
          <w:rPr>
            <w:lang w:val="en-CA"/>
          </w:rPr>
          <w:t>JVET-AD2031</w:t>
        </w:r>
      </w:hyperlink>
      <w:r w:rsidR="00203DDB" w:rsidRPr="009665C2">
        <w:rPr>
          <w:lang w:val="en-CA"/>
        </w:rPr>
        <w:t xml:space="preserve"> Common test conditions for optimization of encoders and receiving systems for machine analysis of coded video </w:t>
      </w:r>
      <w:proofErr w:type="gramStart"/>
      <w:r w:rsidR="00203DDB" w:rsidRPr="009665C2">
        <w:rPr>
          <w:lang w:val="en-CA"/>
        </w:rPr>
        <w:t>content</w:t>
      </w:r>
      <w:proofErr w:type="gramEnd"/>
    </w:p>
    <w:p w14:paraId="551A07DB" w14:textId="719D1025" w:rsidR="00C817F5" w:rsidRPr="00891F3A" w:rsidRDefault="008A65D9" w:rsidP="00430D17">
      <w:pPr>
        <w:keepNext/>
      </w:pPr>
      <w:r w:rsidRPr="00891F3A">
        <w:t>As main result</w:t>
      </w:r>
      <w:r w:rsidR="00E27569" w:rsidRPr="00891F3A">
        <w:t>s</w:t>
      </w:r>
      <w:r w:rsidRPr="00891F3A">
        <w:t>, t</w:t>
      </w:r>
      <w:r w:rsidR="00C817F5" w:rsidRPr="00891F3A">
        <w:t xml:space="preserve">he JVET produced </w:t>
      </w:r>
      <w:r w:rsidR="004C0090">
        <w:t>20</w:t>
      </w:r>
      <w:r w:rsidR="00B935BF" w:rsidRPr="00891F3A">
        <w:t xml:space="preserve"> </w:t>
      </w:r>
      <w:r w:rsidR="00C817F5" w:rsidRPr="00891F3A">
        <w:t>output documents from the current meeting:</w:t>
      </w:r>
    </w:p>
    <w:p w14:paraId="7AA729B1" w14:textId="22A3776A" w:rsidR="00F85A59" w:rsidRPr="009665C2" w:rsidRDefault="00000000" w:rsidP="00441641">
      <w:pPr>
        <w:pStyle w:val="ListBullet2"/>
        <w:numPr>
          <w:ilvl w:val="0"/>
          <w:numId w:val="9"/>
        </w:numPr>
        <w:rPr>
          <w:lang w:val="en-CA"/>
        </w:rPr>
      </w:pPr>
      <w:hyperlink r:id="rId37" w:history="1">
        <w:r w:rsidR="00B42EE4" w:rsidRPr="009665C2">
          <w:rPr>
            <w:lang w:val="en-CA"/>
          </w:rPr>
          <w:t>JVET-A</w:t>
        </w:r>
        <w:r w:rsidR="00B42EE4">
          <w:rPr>
            <w:lang w:val="en-CA"/>
          </w:rPr>
          <w:t>E</w:t>
        </w:r>
        <w:r w:rsidR="00B42EE4" w:rsidRPr="009665C2">
          <w:rPr>
            <w:lang w:val="en-CA"/>
          </w:rPr>
          <w:t>1004</w:t>
        </w:r>
      </w:hyperlink>
      <w:r w:rsidR="00B42EE4" w:rsidRPr="009665C2">
        <w:rPr>
          <w:lang w:val="en-CA"/>
        </w:rPr>
        <w:t xml:space="preserve"> </w:t>
      </w:r>
      <w:r w:rsidR="00F85A59" w:rsidRPr="009665C2">
        <w:rPr>
          <w:lang w:val="en-CA"/>
        </w:rPr>
        <w:t>Errata report items for VVC, VSEI, HEVC, AVC, and Video CICP</w:t>
      </w:r>
    </w:p>
    <w:p w14:paraId="18AB3B75" w14:textId="46725804" w:rsidR="00B42EE4" w:rsidRPr="009665C2" w:rsidRDefault="00000000" w:rsidP="00B42EE4">
      <w:pPr>
        <w:pStyle w:val="ListBullet2"/>
        <w:numPr>
          <w:ilvl w:val="0"/>
          <w:numId w:val="9"/>
        </w:numPr>
        <w:rPr>
          <w:lang w:val="en-CA"/>
        </w:rPr>
      </w:pPr>
      <w:hyperlink r:id="rId38" w:history="1">
        <w:r w:rsidR="00B42EE4" w:rsidRPr="009665C2">
          <w:rPr>
            <w:lang w:val="en-CA"/>
          </w:rPr>
          <w:t>JVET-A</w:t>
        </w:r>
        <w:r w:rsidR="00B42EE4">
          <w:rPr>
            <w:lang w:val="en-CA"/>
          </w:rPr>
          <w:t>E</w:t>
        </w:r>
        <w:r w:rsidR="00B42EE4" w:rsidRPr="009665C2">
          <w:rPr>
            <w:lang w:val="en-CA"/>
          </w:rPr>
          <w:t>100</w:t>
        </w:r>
        <w:r w:rsidR="00B42EE4">
          <w:rPr>
            <w:lang w:val="en-CA"/>
          </w:rPr>
          <w:t>6</w:t>
        </w:r>
      </w:hyperlink>
      <w:r w:rsidR="00B42EE4" w:rsidRPr="009665C2">
        <w:rPr>
          <w:lang w:val="en-CA"/>
        </w:rPr>
        <w:t xml:space="preserve"> </w:t>
      </w:r>
      <w:r w:rsidR="00B42EE4">
        <w:t xml:space="preserve">New profiles, colour </w:t>
      </w:r>
      <w:proofErr w:type="spellStart"/>
      <w:r w:rsidR="00B42EE4">
        <w:t>decriptors</w:t>
      </w:r>
      <w:proofErr w:type="spellEnd"/>
      <w:r w:rsidR="00B42EE4">
        <w:t>, and SEI messages for HEVC (draft 1)</w:t>
      </w:r>
      <w:r w:rsidR="00B42EE4" w:rsidRPr="009665C2">
        <w:rPr>
          <w:lang w:val="en-CA"/>
        </w:rPr>
        <w:t xml:space="preserve">, also issued as WG 5 </w:t>
      </w:r>
      <w:r w:rsidR="00B42EE4">
        <w:rPr>
          <w:lang w:val="en-CA"/>
        </w:rPr>
        <w:t>CDAM</w:t>
      </w:r>
      <w:r w:rsidR="00B42EE4" w:rsidRPr="009665C2">
        <w:rPr>
          <w:lang w:val="en-CA"/>
        </w:rPr>
        <w:t xml:space="preserve"> N 2</w:t>
      </w:r>
      <w:r w:rsidR="00B42EE4">
        <w:rPr>
          <w:lang w:val="en-CA"/>
        </w:rPr>
        <w:t>26</w:t>
      </w:r>
    </w:p>
    <w:p w14:paraId="0EA9BEA6" w14:textId="2D746C69" w:rsidR="00B42EE4" w:rsidRPr="009665C2" w:rsidRDefault="00000000" w:rsidP="00B42EE4">
      <w:pPr>
        <w:pStyle w:val="ListBullet2"/>
        <w:numPr>
          <w:ilvl w:val="0"/>
          <w:numId w:val="9"/>
        </w:numPr>
        <w:rPr>
          <w:lang w:val="en-CA"/>
        </w:rPr>
      </w:pPr>
      <w:hyperlink r:id="rId39" w:history="1">
        <w:r w:rsidR="00B42EE4" w:rsidRPr="009665C2">
          <w:rPr>
            <w:lang w:val="en-CA"/>
          </w:rPr>
          <w:t>JVET-A</w:t>
        </w:r>
        <w:r w:rsidR="00F825C9">
          <w:rPr>
            <w:lang w:val="en-CA"/>
          </w:rPr>
          <w:t>E</w:t>
        </w:r>
        <w:r w:rsidR="00B42EE4" w:rsidRPr="009665C2">
          <w:rPr>
            <w:lang w:val="en-CA"/>
          </w:rPr>
          <w:t>101</w:t>
        </w:r>
        <w:r w:rsidR="00B42EE4">
          <w:rPr>
            <w:lang w:val="en-CA"/>
          </w:rPr>
          <w:t>1</w:t>
        </w:r>
      </w:hyperlink>
      <w:r w:rsidR="00B42EE4" w:rsidRPr="009665C2">
        <w:rPr>
          <w:lang w:val="en-CA"/>
        </w:rPr>
        <w:t xml:space="preserve"> </w:t>
      </w:r>
      <w:r w:rsidR="00B42EE4">
        <w:t xml:space="preserve">HEVC </w:t>
      </w:r>
      <w:proofErr w:type="spellStart"/>
      <w:r w:rsidR="00B42EE4">
        <w:t>multiview</w:t>
      </w:r>
      <w:proofErr w:type="spellEnd"/>
      <w:r w:rsidR="00B42EE4">
        <w:t xml:space="preserve"> profiles supporting extended bit depth (draft 2)</w:t>
      </w:r>
    </w:p>
    <w:p w14:paraId="0487A2FF" w14:textId="470D9126" w:rsidR="00B42EE4" w:rsidRPr="009665C2" w:rsidRDefault="00000000" w:rsidP="00B42EE4">
      <w:pPr>
        <w:pStyle w:val="ListBullet2"/>
        <w:numPr>
          <w:ilvl w:val="0"/>
          <w:numId w:val="9"/>
        </w:numPr>
        <w:rPr>
          <w:lang w:val="en-CA"/>
        </w:rPr>
      </w:pPr>
      <w:hyperlink r:id="rId40" w:history="1">
        <w:r w:rsidR="00B42EE4" w:rsidRPr="009665C2">
          <w:rPr>
            <w:lang w:val="en-CA"/>
          </w:rPr>
          <w:t>JVET-A</w:t>
        </w:r>
        <w:r w:rsidR="00F825C9">
          <w:rPr>
            <w:lang w:val="en-CA"/>
          </w:rPr>
          <w:t>E</w:t>
        </w:r>
        <w:r w:rsidR="00B42EE4" w:rsidRPr="009665C2">
          <w:rPr>
            <w:lang w:val="en-CA"/>
          </w:rPr>
          <w:t>101</w:t>
        </w:r>
        <w:r w:rsidR="00F825C9">
          <w:rPr>
            <w:lang w:val="en-CA"/>
          </w:rPr>
          <w:t>3</w:t>
        </w:r>
      </w:hyperlink>
      <w:r w:rsidR="00B42EE4" w:rsidRPr="009665C2">
        <w:rPr>
          <w:lang w:val="en-CA"/>
        </w:rPr>
        <w:t xml:space="preserve"> </w:t>
      </w:r>
      <w:r w:rsidR="00F825C9">
        <w:t>Common test conditions of 3DV experiments</w:t>
      </w:r>
    </w:p>
    <w:p w14:paraId="1D21BEA7" w14:textId="6D3E4803" w:rsidR="00B42EE4" w:rsidRPr="009665C2" w:rsidRDefault="00000000" w:rsidP="00B42EE4">
      <w:pPr>
        <w:pStyle w:val="ListBullet2"/>
        <w:numPr>
          <w:ilvl w:val="0"/>
          <w:numId w:val="9"/>
        </w:numPr>
        <w:rPr>
          <w:lang w:val="en-CA"/>
        </w:rPr>
      </w:pPr>
      <w:hyperlink r:id="rId41" w:history="1">
        <w:r w:rsidR="00B42EE4" w:rsidRPr="009665C2">
          <w:rPr>
            <w:lang w:val="en-CA"/>
          </w:rPr>
          <w:t>JVET-A</w:t>
        </w:r>
        <w:r w:rsidR="00B42EE4">
          <w:rPr>
            <w:lang w:val="en-CA"/>
          </w:rPr>
          <w:t>E</w:t>
        </w:r>
        <w:r w:rsidR="00B42EE4" w:rsidRPr="009665C2">
          <w:rPr>
            <w:lang w:val="en-CA"/>
          </w:rPr>
          <w:t>10</w:t>
        </w:r>
        <w:r w:rsidR="00F825C9">
          <w:rPr>
            <w:lang w:val="en-CA"/>
          </w:rPr>
          <w:t>1</w:t>
        </w:r>
        <w:r w:rsidR="00B42EE4">
          <w:rPr>
            <w:lang w:val="en-CA"/>
          </w:rPr>
          <w:t>6</w:t>
        </w:r>
      </w:hyperlink>
      <w:r w:rsidR="00B42EE4" w:rsidRPr="009665C2">
        <w:rPr>
          <w:lang w:val="en-CA"/>
        </w:rPr>
        <w:t xml:space="preserve"> </w:t>
      </w:r>
      <w:r w:rsidR="00F825C9">
        <w:t>AVC with extensions and corrections (draft 1)</w:t>
      </w:r>
      <w:r w:rsidR="00B42EE4" w:rsidRPr="009665C2">
        <w:rPr>
          <w:lang w:val="en-CA"/>
        </w:rPr>
        <w:t xml:space="preserve">, also issued as WG 5 </w:t>
      </w:r>
      <w:r w:rsidR="00F825C9">
        <w:rPr>
          <w:lang w:val="en-CA"/>
        </w:rPr>
        <w:t>DIS</w:t>
      </w:r>
      <w:r w:rsidR="00B42EE4" w:rsidRPr="009665C2">
        <w:rPr>
          <w:lang w:val="en-CA"/>
        </w:rPr>
        <w:t xml:space="preserve"> </w:t>
      </w:r>
      <w:r w:rsidR="00F825C9">
        <w:rPr>
          <w:lang w:val="en-CA"/>
        </w:rPr>
        <w:t>of AVC 11</w:t>
      </w:r>
      <w:r w:rsidR="00F825C9" w:rsidRPr="00115BC2">
        <w:rPr>
          <w:vertAlign w:val="superscript"/>
          <w:lang w:val="en-CA"/>
        </w:rPr>
        <w:t>th</w:t>
      </w:r>
      <w:r w:rsidR="00F825C9">
        <w:rPr>
          <w:lang w:val="en-CA"/>
        </w:rPr>
        <w:t xml:space="preserve"> edition </w:t>
      </w:r>
      <w:r w:rsidR="00B42EE4" w:rsidRPr="009665C2">
        <w:rPr>
          <w:lang w:val="en-CA"/>
        </w:rPr>
        <w:t>N 2</w:t>
      </w:r>
      <w:r w:rsidR="00F825C9">
        <w:rPr>
          <w:lang w:val="en-CA"/>
        </w:rPr>
        <w:t>18</w:t>
      </w:r>
    </w:p>
    <w:p w14:paraId="36EAE60B" w14:textId="1A71E4B4" w:rsidR="00F85A59" w:rsidRPr="009665C2" w:rsidRDefault="00000000" w:rsidP="00441641">
      <w:pPr>
        <w:pStyle w:val="ListBullet2"/>
        <w:numPr>
          <w:ilvl w:val="0"/>
          <w:numId w:val="9"/>
        </w:numPr>
        <w:rPr>
          <w:lang w:val="en-CA"/>
        </w:rPr>
      </w:pPr>
      <w:hyperlink r:id="rId42" w:history="1">
        <w:r w:rsidR="00F825C9" w:rsidRPr="009665C2">
          <w:rPr>
            <w:lang w:val="en-CA"/>
          </w:rPr>
          <w:t>JVET-A</w:t>
        </w:r>
        <w:r w:rsidR="00F825C9">
          <w:rPr>
            <w:lang w:val="en-CA"/>
          </w:rPr>
          <w:t>E</w:t>
        </w:r>
        <w:r w:rsidR="00F825C9" w:rsidRPr="009665C2">
          <w:rPr>
            <w:lang w:val="en-CA"/>
          </w:rPr>
          <w:t>2005</w:t>
        </w:r>
      </w:hyperlink>
      <w:r w:rsidR="00F825C9" w:rsidRPr="009665C2">
        <w:rPr>
          <w:lang w:val="en-CA"/>
        </w:rPr>
        <w:t xml:space="preserve"> </w:t>
      </w:r>
      <w:r w:rsidR="00F85A59" w:rsidRPr="009665C2">
        <w:rPr>
          <w:lang w:val="en-CA"/>
        </w:rPr>
        <w:t xml:space="preserve">New level and systems-related supplemental enhancement information for VVC (Draft </w:t>
      </w:r>
      <w:r w:rsidR="00F825C9">
        <w:rPr>
          <w:lang w:val="en-CA"/>
        </w:rPr>
        <w:t>6</w:t>
      </w:r>
      <w:r w:rsidR="00F85A59" w:rsidRPr="009665C2">
        <w:rPr>
          <w:lang w:val="en-CA"/>
        </w:rPr>
        <w:t>)</w:t>
      </w:r>
    </w:p>
    <w:p w14:paraId="3249069C" w14:textId="30454C33" w:rsidR="00E52827" w:rsidRPr="009665C2" w:rsidRDefault="00000000" w:rsidP="00441641">
      <w:pPr>
        <w:pStyle w:val="ListBullet2"/>
        <w:numPr>
          <w:ilvl w:val="0"/>
          <w:numId w:val="9"/>
        </w:numPr>
        <w:rPr>
          <w:lang w:val="en-CA"/>
        </w:rPr>
      </w:pPr>
      <w:hyperlink r:id="rId43" w:history="1">
        <w:r w:rsidR="00F825C9" w:rsidRPr="009665C2">
          <w:rPr>
            <w:lang w:val="en-CA"/>
          </w:rPr>
          <w:t>JVET-A</w:t>
        </w:r>
        <w:r w:rsidR="00F825C9">
          <w:rPr>
            <w:lang w:val="en-CA"/>
          </w:rPr>
          <w:t>E</w:t>
        </w:r>
        <w:r w:rsidR="00F825C9" w:rsidRPr="009665C2">
          <w:rPr>
            <w:lang w:val="en-CA"/>
          </w:rPr>
          <w:t>2006</w:t>
        </w:r>
      </w:hyperlink>
      <w:r w:rsidR="00F825C9" w:rsidRPr="009665C2">
        <w:rPr>
          <w:lang w:val="en-CA"/>
        </w:rPr>
        <w:t xml:space="preserve"> </w:t>
      </w:r>
      <w:r w:rsidR="00E52827" w:rsidRPr="00891F3A">
        <w:rPr>
          <w:lang w:val="en-CA"/>
        </w:rPr>
        <w:t>Additional</w:t>
      </w:r>
      <w:r w:rsidR="00E52827" w:rsidRPr="00891F3A">
        <w:rPr>
          <w:lang w:val="en-CA" w:eastAsia="de-DE"/>
        </w:rPr>
        <w:t xml:space="preserve"> SEI messages for VSEI (Draft </w:t>
      </w:r>
      <w:r w:rsidR="00F825C9">
        <w:rPr>
          <w:lang w:val="en-CA" w:eastAsia="de-DE"/>
        </w:rPr>
        <w:t>5</w:t>
      </w:r>
      <w:r w:rsidR="00E52827" w:rsidRPr="00891F3A">
        <w:rPr>
          <w:lang w:val="en-CA" w:eastAsia="de-DE"/>
        </w:rPr>
        <w:t>)</w:t>
      </w:r>
    </w:p>
    <w:p w14:paraId="3A372009" w14:textId="78EDCC14" w:rsidR="00F85A59" w:rsidRPr="009665C2" w:rsidRDefault="00000000" w:rsidP="00441641">
      <w:pPr>
        <w:pStyle w:val="ListBullet2"/>
        <w:numPr>
          <w:ilvl w:val="0"/>
          <w:numId w:val="9"/>
        </w:numPr>
        <w:rPr>
          <w:lang w:val="en-CA"/>
        </w:rPr>
      </w:pPr>
      <w:hyperlink r:id="rId44" w:history="1">
        <w:r w:rsidR="00F825C9" w:rsidRPr="009665C2">
          <w:rPr>
            <w:lang w:val="en-CA"/>
          </w:rPr>
          <w:t>JVET-A</w:t>
        </w:r>
        <w:r w:rsidR="00F825C9">
          <w:rPr>
            <w:lang w:val="en-CA"/>
          </w:rPr>
          <w:t>E</w:t>
        </w:r>
        <w:r w:rsidR="00F825C9" w:rsidRPr="009665C2">
          <w:rPr>
            <w:lang w:val="en-CA"/>
          </w:rPr>
          <w:t>2016</w:t>
        </w:r>
      </w:hyperlink>
      <w:r w:rsidR="00F825C9" w:rsidRPr="009665C2">
        <w:rPr>
          <w:lang w:val="en-CA"/>
        </w:rPr>
        <w:t xml:space="preserve"> </w:t>
      </w:r>
      <w:r w:rsidR="00F85A59" w:rsidRPr="009665C2">
        <w:rPr>
          <w:lang w:val="en-CA"/>
        </w:rPr>
        <w:t>Common test conditions and evaluation procedures for neural network-based video coding technology</w:t>
      </w:r>
    </w:p>
    <w:p w14:paraId="5B799CCE" w14:textId="05F15E28" w:rsidR="00E52827" w:rsidRPr="009665C2" w:rsidRDefault="00000000" w:rsidP="00441641">
      <w:pPr>
        <w:pStyle w:val="ListBullet2"/>
        <w:numPr>
          <w:ilvl w:val="0"/>
          <w:numId w:val="9"/>
        </w:numPr>
        <w:rPr>
          <w:lang w:val="en-CA"/>
        </w:rPr>
      </w:pPr>
      <w:hyperlink r:id="rId45" w:history="1">
        <w:r w:rsidR="00F825C9" w:rsidRPr="009665C2">
          <w:rPr>
            <w:lang w:val="en-CA"/>
          </w:rPr>
          <w:t>JVET-A</w:t>
        </w:r>
        <w:r w:rsidR="00F825C9">
          <w:rPr>
            <w:lang w:val="en-CA"/>
          </w:rPr>
          <w:t>E</w:t>
        </w:r>
        <w:r w:rsidR="00F825C9" w:rsidRPr="009665C2">
          <w:rPr>
            <w:lang w:val="en-CA"/>
          </w:rPr>
          <w:t>2017</w:t>
        </w:r>
      </w:hyperlink>
      <w:r w:rsidR="00F825C9" w:rsidRPr="009665C2">
        <w:rPr>
          <w:lang w:val="en-CA"/>
        </w:rPr>
        <w:t xml:space="preserve"> </w:t>
      </w:r>
      <w:r w:rsidR="00E52827" w:rsidRPr="00891F3A">
        <w:rPr>
          <w:lang w:val="en-CA" w:eastAsia="de-DE"/>
        </w:rPr>
        <w:t xml:space="preserve">Common test conditions and evaluation procedures </w:t>
      </w:r>
      <w:r w:rsidR="00E52827" w:rsidRPr="00891F3A">
        <w:rPr>
          <w:bCs/>
          <w:lang w:val="en-CA"/>
        </w:rPr>
        <w:t>for enhanced compression tool testing</w:t>
      </w:r>
    </w:p>
    <w:p w14:paraId="6FD4D31B" w14:textId="77A38CB3" w:rsidR="00F85A59" w:rsidRPr="009665C2" w:rsidRDefault="00000000" w:rsidP="00441641">
      <w:pPr>
        <w:pStyle w:val="ListBullet2"/>
        <w:numPr>
          <w:ilvl w:val="0"/>
          <w:numId w:val="9"/>
        </w:numPr>
        <w:rPr>
          <w:lang w:val="en-CA"/>
        </w:rPr>
      </w:pPr>
      <w:hyperlink r:id="rId46" w:history="1">
        <w:r w:rsidR="00F825C9" w:rsidRPr="009665C2">
          <w:rPr>
            <w:lang w:val="en-CA"/>
          </w:rPr>
          <w:t>JVET-A</w:t>
        </w:r>
        <w:r w:rsidR="00F825C9">
          <w:rPr>
            <w:lang w:val="en-CA"/>
          </w:rPr>
          <w:t>E</w:t>
        </w:r>
        <w:r w:rsidR="00F825C9" w:rsidRPr="009665C2">
          <w:rPr>
            <w:lang w:val="en-CA"/>
          </w:rPr>
          <w:t>2019</w:t>
        </w:r>
      </w:hyperlink>
      <w:r w:rsidR="00F825C9" w:rsidRPr="009665C2">
        <w:rPr>
          <w:lang w:val="en-CA"/>
        </w:rPr>
        <w:t xml:space="preserve"> </w:t>
      </w:r>
      <w:r w:rsidR="00F85A59" w:rsidRPr="009665C2">
        <w:rPr>
          <w:lang w:val="en-CA"/>
        </w:rPr>
        <w:t xml:space="preserve">Description of algorithms and software in neural network-based video coding (NNVC) version </w:t>
      </w:r>
      <w:r w:rsidR="00F825C9">
        <w:rPr>
          <w:lang w:val="en-CA"/>
        </w:rPr>
        <w:t>4</w:t>
      </w:r>
    </w:p>
    <w:p w14:paraId="6410D8C5" w14:textId="547E8FB4" w:rsidR="00F825C9" w:rsidRPr="009665C2" w:rsidRDefault="00000000" w:rsidP="00F825C9">
      <w:pPr>
        <w:pStyle w:val="ListBullet2"/>
        <w:numPr>
          <w:ilvl w:val="0"/>
          <w:numId w:val="9"/>
        </w:numPr>
        <w:rPr>
          <w:lang w:val="en-CA"/>
        </w:rPr>
      </w:pPr>
      <w:hyperlink r:id="rId47" w:history="1">
        <w:r w:rsidR="00F825C9" w:rsidRPr="009665C2">
          <w:rPr>
            <w:lang w:val="en-CA"/>
          </w:rPr>
          <w:t>JVET-AD202</w:t>
        </w:r>
        <w:r w:rsidR="00F825C9">
          <w:rPr>
            <w:lang w:val="en-CA"/>
          </w:rPr>
          <w:t>0</w:t>
        </w:r>
      </w:hyperlink>
      <w:r w:rsidR="00F825C9" w:rsidRPr="009665C2">
        <w:rPr>
          <w:lang w:val="en-CA"/>
        </w:rPr>
        <w:t xml:space="preserve"> </w:t>
      </w:r>
      <w:r w:rsidR="00F825C9">
        <w:t>Film grain synthesis technology for video applications (Draft 5), also issued as WG 5 DTR N 222</w:t>
      </w:r>
    </w:p>
    <w:p w14:paraId="51ADFA02" w14:textId="0405F7CA" w:rsidR="00F85A59" w:rsidRPr="009665C2" w:rsidRDefault="00000000" w:rsidP="00441641">
      <w:pPr>
        <w:pStyle w:val="ListBullet2"/>
        <w:numPr>
          <w:ilvl w:val="0"/>
          <w:numId w:val="9"/>
        </w:numPr>
        <w:rPr>
          <w:lang w:val="en-CA"/>
        </w:rPr>
      </w:pPr>
      <w:hyperlink r:id="rId48" w:history="1">
        <w:r w:rsidR="00F825C9" w:rsidRPr="009665C2">
          <w:rPr>
            <w:lang w:val="en-CA"/>
          </w:rPr>
          <w:t>JVET-A</w:t>
        </w:r>
        <w:r w:rsidR="00F825C9">
          <w:rPr>
            <w:lang w:val="en-CA"/>
          </w:rPr>
          <w:t>E</w:t>
        </w:r>
        <w:r w:rsidR="00F825C9" w:rsidRPr="009665C2">
          <w:rPr>
            <w:lang w:val="en-CA"/>
          </w:rPr>
          <w:t>2021</w:t>
        </w:r>
      </w:hyperlink>
      <w:r w:rsidR="00F825C9" w:rsidRPr="009665C2">
        <w:rPr>
          <w:lang w:val="en-CA"/>
        </w:rPr>
        <w:t xml:space="preserve"> </w:t>
      </w:r>
      <w:r w:rsidR="00E52827" w:rsidRPr="009665C2">
        <w:rPr>
          <w:lang w:val="en-CA"/>
        </w:rPr>
        <w:t>V</w:t>
      </w:r>
      <w:r w:rsidR="00F85A59" w:rsidRPr="009665C2">
        <w:rPr>
          <w:lang w:val="en-CA"/>
        </w:rPr>
        <w:t>erification test plan for VVC multilayer coding</w:t>
      </w:r>
      <w:r w:rsidR="00F825C9">
        <w:rPr>
          <w:lang w:val="en-CA"/>
        </w:rPr>
        <w:t xml:space="preserve"> (update 1)</w:t>
      </w:r>
    </w:p>
    <w:p w14:paraId="7C11C056" w14:textId="480A470E" w:rsidR="00F85A59" w:rsidRPr="009665C2" w:rsidRDefault="00000000" w:rsidP="00441641">
      <w:pPr>
        <w:pStyle w:val="ListBullet2"/>
        <w:numPr>
          <w:ilvl w:val="0"/>
          <w:numId w:val="9"/>
        </w:numPr>
        <w:rPr>
          <w:lang w:val="en-CA"/>
        </w:rPr>
      </w:pPr>
      <w:hyperlink r:id="rId49" w:history="1">
        <w:r w:rsidR="00F825C9" w:rsidRPr="009665C2">
          <w:rPr>
            <w:lang w:val="en-CA"/>
          </w:rPr>
          <w:t>JVET-A</w:t>
        </w:r>
        <w:r w:rsidR="00F825C9">
          <w:rPr>
            <w:lang w:val="en-CA"/>
          </w:rPr>
          <w:t>E</w:t>
        </w:r>
        <w:r w:rsidR="00F825C9" w:rsidRPr="009665C2">
          <w:rPr>
            <w:lang w:val="en-CA"/>
          </w:rPr>
          <w:t>2023</w:t>
        </w:r>
      </w:hyperlink>
      <w:r w:rsidR="00F825C9" w:rsidRPr="009665C2">
        <w:rPr>
          <w:lang w:val="en-CA"/>
        </w:rPr>
        <w:t xml:space="preserve"> </w:t>
      </w:r>
      <w:r w:rsidR="00F85A59" w:rsidRPr="009665C2">
        <w:rPr>
          <w:lang w:val="en-CA"/>
        </w:rPr>
        <w:t>Exploration experiment on neural network-based video coding (EE1)</w:t>
      </w:r>
    </w:p>
    <w:p w14:paraId="500C9655" w14:textId="48D5C9F3" w:rsidR="00F85A59" w:rsidRPr="009665C2" w:rsidRDefault="00000000" w:rsidP="00441641">
      <w:pPr>
        <w:pStyle w:val="ListBullet2"/>
        <w:numPr>
          <w:ilvl w:val="0"/>
          <w:numId w:val="9"/>
        </w:numPr>
        <w:rPr>
          <w:lang w:val="en-CA"/>
        </w:rPr>
      </w:pPr>
      <w:hyperlink r:id="rId50" w:history="1">
        <w:r w:rsidR="00F825C9" w:rsidRPr="009665C2">
          <w:rPr>
            <w:lang w:val="en-CA"/>
          </w:rPr>
          <w:t>JVET-A</w:t>
        </w:r>
        <w:r w:rsidR="00F825C9">
          <w:rPr>
            <w:lang w:val="en-CA"/>
          </w:rPr>
          <w:t>E</w:t>
        </w:r>
        <w:r w:rsidR="00F825C9" w:rsidRPr="009665C2">
          <w:rPr>
            <w:lang w:val="en-CA"/>
          </w:rPr>
          <w:t>2024</w:t>
        </w:r>
      </w:hyperlink>
      <w:r w:rsidR="00F825C9" w:rsidRPr="009665C2">
        <w:rPr>
          <w:lang w:val="en-CA"/>
        </w:rPr>
        <w:t xml:space="preserve"> </w:t>
      </w:r>
      <w:r w:rsidR="00F85A59" w:rsidRPr="009665C2">
        <w:rPr>
          <w:lang w:val="en-CA"/>
        </w:rPr>
        <w:t>Exploration experiment on enhanced compression beyond VVC capability (EE2)</w:t>
      </w:r>
    </w:p>
    <w:p w14:paraId="0DF014B9" w14:textId="0397FD56" w:rsidR="00F85A59" w:rsidRPr="009665C2" w:rsidRDefault="00000000" w:rsidP="00441641">
      <w:pPr>
        <w:pStyle w:val="ListBullet2"/>
        <w:numPr>
          <w:ilvl w:val="0"/>
          <w:numId w:val="9"/>
        </w:numPr>
        <w:rPr>
          <w:lang w:val="en-CA"/>
        </w:rPr>
      </w:pPr>
      <w:hyperlink r:id="rId51" w:history="1">
        <w:r w:rsidR="00F825C9" w:rsidRPr="009665C2">
          <w:rPr>
            <w:lang w:val="en-CA"/>
          </w:rPr>
          <w:t>JVET-A</w:t>
        </w:r>
        <w:r w:rsidR="00F825C9">
          <w:rPr>
            <w:lang w:val="en-CA"/>
          </w:rPr>
          <w:t>E</w:t>
        </w:r>
        <w:r w:rsidR="00F825C9" w:rsidRPr="009665C2">
          <w:rPr>
            <w:lang w:val="en-CA"/>
          </w:rPr>
          <w:t>2025</w:t>
        </w:r>
      </w:hyperlink>
      <w:r w:rsidR="00F825C9" w:rsidRPr="009665C2">
        <w:rPr>
          <w:lang w:val="en-CA"/>
        </w:rPr>
        <w:t xml:space="preserve"> </w:t>
      </w:r>
      <w:r w:rsidR="00F85A59" w:rsidRPr="009665C2">
        <w:rPr>
          <w:lang w:val="en-CA"/>
        </w:rPr>
        <w:t xml:space="preserve">Algorithm description of Enhanced Compression Model </w:t>
      </w:r>
      <w:r w:rsidR="00F825C9">
        <w:rPr>
          <w:lang w:val="en-CA"/>
        </w:rPr>
        <w:t>10</w:t>
      </w:r>
      <w:r w:rsidR="00F825C9" w:rsidRPr="009665C2">
        <w:rPr>
          <w:lang w:val="en-CA"/>
        </w:rPr>
        <w:t xml:space="preserve"> </w:t>
      </w:r>
      <w:r w:rsidR="00F85A59" w:rsidRPr="009665C2">
        <w:rPr>
          <w:lang w:val="en-CA"/>
        </w:rPr>
        <w:t xml:space="preserve">(ECM </w:t>
      </w:r>
      <w:r w:rsidR="00F825C9">
        <w:rPr>
          <w:lang w:val="en-CA"/>
        </w:rPr>
        <w:t>10</w:t>
      </w:r>
      <w:r w:rsidR="00F85A59" w:rsidRPr="009665C2">
        <w:rPr>
          <w:lang w:val="en-CA"/>
        </w:rPr>
        <w:t>)</w:t>
      </w:r>
    </w:p>
    <w:p w14:paraId="13E8A958" w14:textId="65A30958" w:rsidR="00F85A59" w:rsidRPr="009665C2" w:rsidRDefault="00000000" w:rsidP="00441641">
      <w:pPr>
        <w:pStyle w:val="ListBullet2"/>
        <w:numPr>
          <w:ilvl w:val="0"/>
          <w:numId w:val="9"/>
        </w:numPr>
        <w:rPr>
          <w:lang w:val="en-CA"/>
        </w:rPr>
      </w:pPr>
      <w:hyperlink r:id="rId52" w:history="1">
        <w:r w:rsidR="00F825C9" w:rsidRPr="009665C2">
          <w:rPr>
            <w:lang w:val="en-CA"/>
          </w:rPr>
          <w:t>JVET-A</w:t>
        </w:r>
        <w:r w:rsidR="00F825C9">
          <w:rPr>
            <w:lang w:val="en-CA"/>
          </w:rPr>
          <w:t>E</w:t>
        </w:r>
        <w:r w:rsidR="00F825C9" w:rsidRPr="009665C2">
          <w:rPr>
            <w:lang w:val="en-CA"/>
          </w:rPr>
          <w:t>2027</w:t>
        </w:r>
      </w:hyperlink>
      <w:r w:rsidR="00F825C9" w:rsidRPr="009665C2">
        <w:rPr>
          <w:lang w:val="en-CA"/>
        </w:rPr>
        <w:t xml:space="preserve"> </w:t>
      </w:r>
      <w:r w:rsidR="00F85A59" w:rsidRPr="009665C2">
        <w:rPr>
          <w:lang w:val="en-CA"/>
        </w:rPr>
        <w:t>SEI processing order SEI message in VVC (</w:t>
      </w:r>
      <w:r w:rsidR="00F9120B" w:rsidRPr="009665C2">
        <w:rPr>
          <w:lang w:val="en-CA"/>
        </w:rPr>
        <w:t>D</w:t>
      </w:r>
      <w:r w:rsidR="00F85A59" w:rsidRPr="009665C2">
        <w:rPr>
          <w:lang w:val="en-CA"/>
        </w:rPr>
        <w:t xml:space="preserve">raft </w:t>
      </w:r>
      <w:r w:rsidR="00F825C9">
        <w:rPr>
          <w:lang w:val="en-CA"/>
        </w:rPr>
        <w:t>5</w:t>
      </w:r>
      <w:r w:rsidR="00F85A59" w:rsidRPr="009665C2">
        <w:rPr>
          <w:lang w:val="en-CA"/>
        </w:rPr>
        <w:t>), also issued as WG 5 preliminary WD</w:t>
      </w:r>
      <w:r w:rsidR="00CB76FD" w:rsidRPr="009665C2">
        <w:rPr>
          <w:lang w:val="en-CA"/>
        </w:rPr>
        <w:t xml:space="preserve"> N </w:t>
      </w:r>
      <w:r w:rsidR="00F825C9" w:rsidRPr="009665C2">
        <w:rPr>
          <w:lang w:val="en-CA"/>
        </w:rPr>
        <w:t>2</w:t>
      </w:r>
      <w:r w:rsidR="00F825C9">
        <w:rPr>
          <w:lang w:val="en-CA"/>
        </w:rPr>
        <w:t>29</w:t>
      </w:r>
    </w:p>
    <w:p w14:paraId="5FB56331" w14:textId="3527CFA5" w:rsidR="00F85A59" w:rsidRPr="009665C2" w:rsidRDefault="00000000" w:rsidP="00441641">
      <w:pPr>
        <w:pStyle w:val="ListBullet2"/>
        <w:numPr>
          <w:ilvl w:val="0"/>
          <w:numId w:val="9"/>
        </w:numPr>
        <w:rPr>
          <w:lang w:val="en-CA"/>
        </w:rPr>
      </w:pPr>
      <w:hyperlink r:id="rId53" w:history="1">
        <w:r w:rsidR="00F825C9" w:rsidRPr="009665C2">
          <w:rPr>
            <w:lang w:val="en-CA"/>
          </w:rPr>
          <w:t>JVET-A</w:t>
        </w:r>
        <w:r w:rsidR="00F825C9">
          <w:rPr>
            <w:lang w:val="en-CA"/>
          </w:rPr>
          <w:t>E</w:t>
        </w:r>
        <w:r w:rsidR="00F825C9" w:rsidRPr="009665C2">
          <w:rPr>
            <w:lang w:val="en-CA"/>
          </w:rPr>
          <w:t>2028</w:t>
        </w:r>
      </w:hyperlink>
      <w:r w:rsidR="00F825C9" w:rsidRPr="009665C2">
        <w:rPr>
          <w:lang w:val="en-CA"/>
        </w:rPr>
        <w:t xml:space="preserve"> </w:t>
      </w:r>
      <w:r w:rsidR="00F85A59" w:rsidRPr="009665C2">
        <w:rPr>
          <w:lang w:val="en-CA"/>
        </w:rPr>
        <w:t>Additional conformance bitstreams for VVC multilayer configurations</w:t>
      </w:r>
    </w:p>
    <w:p w14:paraId="4CAB40EB" w14:textId="48DFFF7F" w:rsidR="00F85A59" w:rsidRPr="009665C2" w:rsidRDefault="00000000" w:rsidP="00441641">
      <w:pPr>
        <w:pStyle w:val="ListBullet2"/>
        <w:numPr>
          <w:ilvl w:val="0"/>
          <w:numId w:val="9"/>
        </w:numPr>
        <w:rPr>
          <w:lang w:val="en-CA"/>
        </w:rPr>
      </w:pPr>
      <w:hyperlink r:id="rId54" w:history="1">
        <w:r w:rsidR="00F825C9" w:rsidRPr="009665C2">
          <w:rPr>
            <w:lang w:val="en-CA"/>
          </w:rPr>
          <w:t>JVET-A</w:t>
        </w:r>
        <w:r w:rsidR="00F825C9">
          <w:rPr>
            <w:lang w:val="en-CA"/>
          </w:rPr>
          <w:t>E</w:t>
        </w:r>
        <w:r w:rsidR="00F825C9" w:rsidRPr="009665C2">
          <w:rPr>
            <w:lang w:val="en-CA"/>
          </w:rPr>
          <w:t>2030</w:t>
        </w:r>
      </w:hyperlink>
      <w:r w:rsidR="00F825C9" w:rsidRPr="009665C2">
        <w:rPr>
          <w:lang w:val="en-CA"/>
        </w:rPr>
        <w:t xml:space="preserve"> </w:t>
      </w:r>
      <w:r w:rsidR="00F85A59" w:rsidRPr="009665C2">
        <w:rPr>
          <w:lang w:val="en-CA"/>
        </w:rPr>
        <w:t xml:space="preserve">Optimization of encoders and receiving systems for machine analysis of coded video content (draft </w:t>
      </w:r>
      <w:r w:rsidR="00F825C9">
        <w:rPr>
          <w:lang w:val="en-CA"/>
        </w:rPr>
        <w:t>3</w:t>
      </w:r>
      <w:r w:rsidR="00F85A59" w:rsidRPr="009665C2">
        <w:rPr>
          <w:lang w:val="en-CA"/>
        </w:rPr>
        <w:t>), also issued as WG 5 preliminary WD</w:t>
      </w:r>
      <w:r w:rsidR="00CB76FD" w:rsidRPr="009665C2">
        <w:rPr>
          <w:lang w:val="en-CA"/>
        </w:rPr>
        <w:t xml:space="preserve"> N </w:t>
      </w:r>
      <w:r w:rsidR="00F825C9">
        <w:rPr>
          <w:lang w:val="en-CA"/>
        </w:rPr>
        <w:t>224</w:t>
      </w:r>
    </w:p>
    <w:p w14:paraId="1D0CB1FE" w14:textId="77777777" w:rsidR="00F825C9" w:rsidRPr="009665C2" w:rsidRDefault="00000000" w:rsidP="00F825C9">
      <w:pPr>
        <w:pStyle w:val="ListBullet2"/>
        <w:numPr>
          <w:ilvl w:val="0"/>
          <w:numId w:val="9"/>
        </w:numPr>
        <w:rPr>
          <w:lang w:val="en-CA"/>
        </w:rPr>
      </w:pPr>
      <w:hyperlink r:id="rId55" w:history="1">
        <w:r w:rsidR="00F825C9" w:rsidRPr="009665C2">
          <w:rPr>
            <w:lang w:val="en-CA"/>
          </w:rPr>
          <w:t>JVET-A</w:t>
        </w:r>
        <w:r w:rsidR="00F825C9">
          <w:rPr>
            <w:lang w:val="en-CA"/>
          </w:rPr>
          <w:t>E</w:t>
        </w:r>
        <w:r w:rsidR="00F825C9" w:rsidRPr="009665C2">
          <w:rPr>
            <w:lang w:val="en-CA"/>
          </w:rPr>
          <w:t>2031</w:t>
        </w:r>
      </w:hyperlink>
      <w:r w:rsidR="00F825C9" w:rsidRPr="009665C2">
        <w:rPr>
          <w:lang w:val="en-CA"/>
        </w:rPr>
        <w:t xml:space="preserve"> Common test conditions for optimization of encoders and receiving systems for machine analysis of coded video </w:t>
      </w:r>
      <w:proofErr w:type="gramStart"/>
      <w:r w:rsidR="00F825C9" w:rsidRPr="009665C2">
        <w:rPr>
          <w:lang w:val="en-CA"/>
        </w:rPr>
        <w:t>content</w:t>
      </w:r>
      <w:proofErr w:type="gramEnd"/>
    </w:p>
    <w:p w14:paraId="0B1523B6" w14:textId="7034421A" w:rsidR="00F825C9" w:rsidRPr="009665C2" w:rsidRDefault="00000000" w:rsidP="00F825C9">
      <w:pPr>
        <w:pStyle w:val="ListBullet2"/>
        <w:numPr>
          <w:ilvl w:val="0"/>
          <w:numId w:val="9"/>
        </w:numPr>
        <w:rPr>
          <w:lang w:val="en-CA"/>
        </w:rPr>
      </w:pPr>
      <w:hyperlink r:id="rId56" w:history="1">
        <w:r w:rsidR="00F825C9" w:rsidRPr="009665C2">
          <w:rPr>
            <w:lang w:val="en-CA"/>
          </w:rPr>
          <w:t>JVET-A</w:t>
        </w:r>
        <w:r w:rsidR="00F825C9">
          <w:rPr>
            <w:lang w:val="en-CA"/>
          </w:rPr>
          <w:t>E</w:t>
        </w:r>
        <w:r w:rsidR="00F825C9" w:rsidRPr="009665C2">
          <w:rPr>
            <w:lang w:val="en-CA"/>
          </w:rPr>
          <w:t>203</w:t>
        </w:r>
        <w:r w:rsidR="00F825C9">
          <w:rPr>
            <w:lang w:val="en-CA"/>
          </w:rPr>
          <w:t>2</w:t>
        </w:r>
      </w:hyperlink>
      <w:r w:rsidR="00F825C9" w:rsidRPr="009665C2">
        <w:rPr>
          <w:lang w:val="en-CA"/>
        </w:rPr>
        <w:t xml:space="preserve"> </w:t>
      </w:r>
      <w:r w:rsidR="00B935BF">
        <w:t>Technologies under consideration for future extensions of VSEI (draft 1)</w:t>
      </w:r>
    </w:p>
    <w:p w14:paraId="62B64142" w14:textId="721C0B9C" w:rsidR="00F85A59" w:rsidRPr="009665C2" w:rsidRDefault="00F85A59" w:rsidP="002D3A18">
      <w:pPr>
        <w:pStyle w:val="ListBullet2"/>
        <w:numPr>
          <w:ilvl w:val="0"/>
          <w:numId w:val="0"/>
        </w:numPr>
        <w:rPr>
          <w:lang w:val="en-CA"/>
        </w:rPr>
      </w:pPr>
      <w:r w:rsidRPr="009665C2">
        <w:rPr>
          <w:lang w:val="en-CA"/>
        </w:rPr>
        <w:t xml:space="preserve">The following </w:t>
      </w:r>
      <w:r w:rsidR="004C0090">
        <w:rPr>
          <w:lang w:val="en-CA"/>
        </w:rPr>
        <w:t xml:space="preserve">7 </w:t>
      </w:r>
      <w:r w:rsidRPr="009665C2">
        <w:rPr>
          <w:lang w:val="en-CA"/>
        </w:rPr>
        <w:t>documents were produced as WG 5 documents only:</w:t>
      </w:r>
    </w:p>
    <w:p w14:paraId="64390B91" w14:textId="3A8CEDF9" w:rsidR="00F85A59" w:rsidRPr="009665C2" w:rsidRDefault="00CB76FD" w:rsidP="00441641">
      <w:pPr>
        <w:pStyle w:val="ListBullet2"/>
        <w:numPr>
          <w:ilvl w:val="0"/>
          <w:numId w:val="9"/>
        </w:numPr>
        <w:rPr>
          <w:lang w:val="en-CA"/>
        </w:rPr>
      </w:pPr>
      <w:r w:rsidRPr="009665C2">
        <w:rPr>
          <w:lang w:val="en-CA"/>
        </w:rPr>
        <w:t xml:space="preserve">WG 5 N </w:t>
      </w:r>
      <w:r w:rsidR="00B935BF">
        <w:rPr>
          <w:lang w:val="en-CA"/>
        </w:rPr>
        <w:t>21</w:t>
      </w:r>
      <w:r w:rsidR="00B935BF" w:rsidRPr="009665C2">
        <w:rPr>
          <w:lang w:val="en-CA"/>
        </w:rPr>
        <w:t>7</w:t>
      </w:r>
      <w:r w:rsidR="00B935BF">
        <w:rPr>
          <w:lang w:val="en-CA"/>
        </w:rPr>
        <w:t xml:space="preserve"> </w:t>
      </w:r>
      <w:r w:rsidR="00B935BF" w:rsidRPr="00B935BF">
        <w:rPr>
          <w:lang w:val="en-CA"/>
        </w:rPr>
        <w:t>Request for ISO/IEC 14496-10 11th edition</w:t>
      </w:r>
      <w:r w:rsidR="00B935BF" w:rsidRPr="00B935BF" w:rsidDel="00B935BF">
        <w:rPr>
          <w:lang w:val="en-CA"/>
        </w:rPr>
        <w:t xml:space="preserve"> </w:t>
      </w:r>
    </w:p>
    <w:p w14:paraId="21486832" w14:textId="4332A30B" w:rsidR="00F85A59" w:rsidRPr="009665C2" w:rsidRDefault="00CB76FD" w:rsidP="00441641">
      <w:pPr>
        <w:pStyle w:val="ListBullet2"/>
        <w:numPr>
          <w:ilvl w:val="0"/>
          <w:numId w:val="9"/>
        </w:numPr>
        <w:rPr>
          <w:lang w:val="en-CA"/>
        </w:rPr>
      </w:pPr>
      <w:r w:rsidRPr="009665C2">
        <w:rPr>
          <w:lang w:val="en-CA"/>
        </w:rPr>
        <w:t xml:space="preserve">WG 5 N </w:t>
      </w:r>
      <w:r w:rsidR="00B935BF">
        <w:rPr>
          <w:lang w:val="en-CA"/>
        </w:rPr>
        <w:t>219</w:t>
      </w:r>
      <w:r w:rsidR="00B935BF" w:rsidRPr="009665C2">
        <w:rPr>
          <w:lang w:val="en-CA"/>
        </w:rPr>
        <w:t xml:space="preserve"> </w:t>
      </w:r>
      <w:r w:rsidR="00B935BF" w:rsidRPr="00B935BF">
        <w:rPr>
          <w:lang w:val="en-CA"/>
        </w:rPr>
        <w:t>Disposition of comments received on ISO/IEC 23002-7:2022 DAM 1</w:t>
      </w:r>
    </w:p>
    <w:p w14:paraId="0A7E6163" w14:textId="1BDAB859" w:rsidR="00B935BF" w:rsidRDefault="00B935BF" w:rsidP="00441641">
      <w:pPr>
        <w:pStyle w:val="ListBullet2"/>
        <w:numPr>
          <w:ilvl w:val="0"/>
          <w:numId w:val="9"/>
        </w:numPr>
        <w:rPr>
          <w:lang w:val="en-CA"/>
        </w:rPr>
      </w:pPr>
      <w:r>
        <w:rPr>
          <w:lang w:val="en-CA"/>
        </w:rPr>
        <w:t xml:space="preserve">WG 5 N 220 </w:t>
      </w:r>
      <w:r w:rsidRPr="00B935BF">
        <w:rPr>
          <w:lang w:val="en-CA"/>
        </w:rPr>
        <w:t>Text of ISO/IEC FDIS 23002-7:202x Versatile supplemental enhancement infor</w:t>
      </w:r>
      <w:r>
        <w:rPr>
          <w:lang w:val="en-CA"/>
        </w:rPr>
        <w:softHyphen/>
      </w:r>
      <w:r w:rsidRPr="00B935BF">
        <w:rPr>
          <w:lang w:val="en-CA"/>
        </w:rPr>
        <w:t>mation messages for coded video bitstreams (3rd edition)</w:t>
      </w:r>
    </w:p>
    <w:p w14:paraId="03AFD560" w14:textId="05013F01" w:rsidR="00B935BF" w:rsidRDefault="00B935BF" w:rsidP="00441641">
      <w:pPr>
        <w:pStyle w:val="ListBullet2"/>
        <w:numPr>
          <w:ilvl w:val="0"/>
          <w:numId w:val="9"/>
        </w:numPr>
        <w:rPr>
          <w:lang w:val="en-CA"/>
        </w:rPr>
      </w:pPr>
      <w:r>
        <w:rPr>
          <w:lang w:val="en-CA"/>
        </w:rPr>
        <w:t xml:space="preserve">WG 5 N 222 </w:t>
      </w:r>
      <w:r w:rsidRPr="00B935BF">
        <w:rPr>
          <w:lang w:val="en-CA"/>
        </w:rPr>
        <w:t>Disposition of comments received on ISO/IEC CDTR 23002-9</w:t>
      </w:r>
    </w:p>
    <w:p w14:paraId="7DA1DFFB" w14:textId="49BAA719" w:rsidR="004C0090" w:rsidRDefault="004C0090" w:rsidP="00441641">
      <w:pPr>
        <w:pStyle w:val="ListBullet2"/>
        <w:numPr>
          <w:ilvl w:val="0"/>
          <w:numId w:val="9"/>
        </w:numPr>
        <w:rPr>
          <w:lang w:val="en-CA"/>
        </w:rPr>
      </w:pPr>
      <w:r>
        <w:rPr>
          <w:lang w:val="en-CA"/>
        </w:rPr>
        <w:t xml:space="preserve">WG 5 N 225 </w:t>
      </w:r>
      <w:r w:rsidRPr="004C0090">
        <w:rPr>
          <w:lang w:val="en-CA"/>
        </w:rPr>
        <w:t>Request for ISO/IEC 23008-2:202x/Amd.1</w:t>
      </w:r>
    </w:p>
    <w:p w14:paraId="7C88226B" w14:textId="57C8C866" w:rsidR="00F85A59" w:rsidRPr="009665C2" w:rsidRDefault="00CB76FD" w:rsidP="00441641">
      <w:pPr>
        <w:pStyle w:val="ListBullet2"/>
        <w:numPr>
          <w:ilvl w:val="0"/>
          <w:numId w:val="9"/>
        </w:numPr>
        <w:rPr>
          <w:lang w:val="en-CA"/>
        </w:rPr>
      </w:pPr>
      <w:r w:rsidRPr="009665C2">
        <w:rPr>
          <w:lang w:val="en-CA"/>
        </w:rPr>
        <w:t xml:space="preserve">WG 5 N </w:t>
      </w:r>
      <w:r w:rsidR="004C0090" w:rsidRPr="009665C2">
        <w:rPr>
          <w:lang w:val="en-CA"/>
        </w:rPr>
        <w:t>2</w:t>
      </w:r>
      <w:r w:rsidR="004C0090">
        <w:rPr>
          <w:lang w:val="en-CA"/>
        </w:rPr>
        <w:t>27</w:t>
      </w:r>
      <w:r w:rsidR="004C0090" w:rsidRPr="009665C2">
        <w:rPr>
          <w:lang w:val="en-CA"/>
        </w:rPr>
        <w:t xml:space="preserve"> </w:t>
      </w:r>
      <w:r w:rsidR="00B935BF">
        <w:rPr>
          <w:lang w:val="en-CA"/>
        </w:rPr>
        <w:t>D</w:t>
      </w:r>
      <w:r w:rsidR="00F85A59" w:rsidRPr="009665C2">
        <w:rPr>
          <w:lang w:val="en-CA"/>
        </w:rPr>
        <w:t>isposition of comments received on ISO/IEC 23090-3:2022 DAM 1</w:t>
      </w:r>
    </w:p>
    <w:p w14:paraId="6489D5CF" w14:textId="008A12D6" w:rsidR="00F85A59" w:rsidRPr="009665C2" w:rsidRDefault="00CB76FD" w:rsidP="00441641">
      <w:pPr>
        <w:pStyle w:val="ListBullet2"/>
        <w:numPr>
          <w:ilvl w:val="0"/>
          <w:numId w:val="9"/>
        </w:numPr>
        <w:rPr>
          <w:lang w:val="en-CA"/>
        </w:rPr>
      </w:pPr>
      <w:r w:rsidRPr="009665C2">
        <w:rPr>
          <w:lang w:val="en-CA"/>
        </w:rPr>
        <w:t xml:space="preserve">WG 5 N </w:t>
      </w:r>
      <w:r w:rsidR="004C0090" w:rsidRPr="009665C2">
        <w:rPr>
          <w:lang w:val="en-CA"/>
        </w:rPr>
        <w:t>2</w:t>
      </w:r>
      <w:r w:rsidR="004C0090">
        <w:rPr>
          <w:lang w:val="en-CA"/>
        </w:rPr>
        <w:t>28</w:t>
      </w:r>
      <w:r w:rsidR="004C0090" w:rsidRPr="009665C2">
        <w:rPr>
          <w:lang w:val="en-CA"/>
        </w:rPr>
        <w:t xml:space="preserve"> </w:t>
      </w:r>
      <w:r w:rsidR="004C0090">
        <w:rPr>
          <w:lang w:val="en-CA"/>
        </w:rPr>
        <w:t>T</w:t>
      </w:r>
      <w:r w:rsidR="00F85A59" w:rsidRPr="009665C2">
        <w:rPr>
          <w:lang w:val="en-CA"/>
        </w:rPr>
        <w:t>ext of ISO/IEC FDIS 23090-3:202x Versatile video coding (3rd edition)</w:t>
      </w:r>
    </w:p>
    <w:p w14:paraId="58CA8E36" w14:textId="55887885" w:rsidR="000722F6" w:rsidRPr="00891F3A" w:rsidRDefault="007E3772" w:rsidP="00430D17">
      <w:r w:rsidRPr="00891F3A">
        <w:t xml:space="preserve">For the organization and planning of its future work, the </w:t>
      </w:r>
      <w:r w:rsidR="00B159B2" w:rsidRPr="00891F3A">
        <w:t>JVET</w:t>
      </w:r>
      <w:r w:rsidRPr="00891F3A">
        <w:t xml:space="preserve"> established </w:t>
      </w:r>
      <w:r w:rsidR="0000288C">
        <w:t>14</w:t>
      </w:r>
      <w:r w:rsidR="0000288C" w:rsidRPr="00891F3A">
        <w:t xml:space="preserve"> </w:t>
      </w:r>
      <w:r w:rsidR="00556EEC" w:rsidRPr="00891F3A">
        <w:t>“</w:t>
      </w:r>
      <w:r w:rsidRPr="00891F3A">
        <w:t>ad hoc groups</w:t>
      </w:r>
      <w:r w:rsidR="00556EEC" w:rsidRPr="00891F3A">
        <w:t>”</w:t>
      </w:r>
      <w:r w:rsidRPr="00891F3A">
        <w:t xml:space="preserve"> (AHGs) to progress the work on </w:t>
      </w:r>
      <w:proofErr w:type="gramStart"/>
      <w:r w:rsidRPr="00891F3A">
        <w:t>particular subject</w:t>
      </w:r>
      <w:proofErr w:type="gramEnd"/>
      <w:r w:rsidRPr="00891F3A">
        <w:t xml:space="preserve"> areas. </w:t>
      </w:r>
      <w:r w:rsidR="0086227D" w:rsidRPr="00891F3A">
        <w:t xml:space="preserve">At this meeting, </w:t>
      </w:r>
      <w:r w:rsidR="00E52827" w:rsidRPr="004862B6">
        <w:t>2</w:t>
      </w:r>
      <w:r w:rsidR="00E52827" w:rsidRPr="00891F3A">
        <w:t xml:space="preserve"> </w:t>
      </w:r>
      <w:r w:rsidR="00A81998" w:rsidRPr="00891F3A">
        <w:t>Exploration Experiment</w:t>
      </w:r>
      <w:r w:rsidR="008C3629" w:rsidRPr="00891F3A">
        <w:t>s</w:t>
      </w:r>
      <w:r w:rsidR="00A81998" w:rsidRPr="00891F3A">
        <w:t xml:space="preserve"> (EE)</w:t>
      </w:r>
      <w:r w:rsidRPr="00891F3A">
        <w:t xml:space="preserve"> were defined. </w:t>
      </w:r>
      <w:r w:rsidR="00964D64" w:rsidRPr="00891F3A">
        <w:t xml:space="preserve">The next </w:t>
      </w:r>
      <w:r w:rsidR="00203DDB">
        <w:t>eight</w:t>
      </w:r>
      <w:r w:rsidR="00151EA8" w:rsidRPr="00891F3A">
        <w:t xml:space="preserve"> </w:t>
      </w:r>
      <w:r w:rsidR="00B54EE7" w:rsidRPr="00891F3A">
        <w:t>JVET</w:t>
      </w:r>
      <w:r w:rsidR="00964D64" w:rsidRPr="00891F3A">
        <w:t xml:space="preserve"> meeting</w:t>
      </w:r>
      <w:r w:rsidR="005675BA" w:rsidRPr="00891F3A">
        <w:t>s</w:t>
      </w:r>
      <w:r w:rsidR="00964D64" w:rsidRPr="00891F3A">
        <w:t xml:space="preserve"> </w:t>
      </w:r>
      <w:r w:rsidR="00D02355" w:rsidRPr="00891F3A">
        <w:t>we</w:t>
      </w:r>
      <w:r w:rsidR="0012565E" w:rsidRPr="00891F3A">
        <w:t>re planned for</w:t>
      </w:r>
      <w:r w:rsidR="00AD4925" w:rsidRPr="00891F3A">
        <w:t xml:space="preserve"> </w:t>
      </w:r>
      <w:r w:rsidR="0067492D" w:rsidRPr="00891F3A">
        <w:t xml:space="preserve">13 – 20 </w:t>
      </w:r>
      <w:r w:rsidR="00EB418D" w:rsidRPr="00891F3A">
        <w:t>October 2023 under ISO/IEC JTC 1/‌SC 29 auspices</w:t>
      </w:r>
      <w:r w:rsidR="00D74B19" w:rsidRPr="00891F3A">
        <w:t xml:space="preserve"> in Hannover, DE</w:t>
      </w:r>
      <w:r w:rsidR="008A65D9" w:rsidRPr="00891F3A">
        <w:t xml:space="preserve">; during </w:t>
      </w:r>
      <w:r w:rsidR="008E4353" w:rsidRPr="00891F3A">
        <w:t xml:space="preserve">17 – 26 </w:t>
      </w:r>
      <w:r w:rsidR="008A65D9" w:rsidRPr="00891F3A">
        <w:t xml:space="preserve">January 2024 under ISO/IEC JTC 1/‌SC 29 auspices, </w:t>
      </w:r>
      <w:r w:rsidR="008E4353" w:rsidRPr="00891F3A">
        <w:t xml:space="preserve">to be </w:t>
      </w:r>
      <w:r w:rsidR="00027FE7" w:rsidRPr="00891F3A">
        <w:t>conducted</w:t>
      </w:r>
      <w:r w:rsidR="008E4353" w:rsidRPr="00891F3A">
        <w:t xml:space="preserve"> as teleconference meeting</w:t>
      </w:r>
      <w:r w:rsidR="009A22B1" w:rsidRPr="00891F3A">
        <w:t xml:space="preserve">; during </w:t>
      </w:r>
      <w:r w:rsidR="000C5F2B" w:rsidRPr="00891F3A">
        <w:t>1</w:t>
      </w:r>
      <w:r w:rsidR="008D6A25">
        <w:t>9</w:t>
      </w:r>
      <w:r w:rsidR="000C5F2B" w:rsidRPr="00891F3A">
        <w:t xml:space="preserve"> – 2</w:t>
      </w:r>
      <w:r w:rsidR="000C5F2B">
        <w:t xml:space="preserve">6 </w:t>
      </w:r>
      <w:r w:rsidR="009A22B1" w:rsidRPr="00891F3A">
        <w:t xml:space="preserve">April 2024 under </w:t>
      </w:r>
      <w:r w:rsidR="00814E4A" w:rsidRPr="00891F3A">
        <w:t>ITU-T SG16</w:t>
      </w:r>
      <w:r w:rsidR="009A22B1" w:rsidRPr="00891F3A">
        <w:t xml:space="preserve"> auspices</w:t>
      </w:r>
      <w:r w:rsidR="000C5F2B">
        <w:t xml:space="preserve"> in Rennes, FR</w:t>
      </w:r>
      <w:r w:rsidR="000722F6" w:rsidRPr="00891F3A">
        <w:t xml:space="preserve">; during </w:t>
      </w:r>
      <w:r w:rsidR="0000016C" w:rsidRPr="00891F3A">
        <w:t xml:space="preserve">12 – 19 </w:t>
      </w:r>
      <w:r w:rsidR="000722F6" w:rsidRPr="00891F3A">
        <w:t>July 2024 under ISO/IEC JTC 1/‌SC 29 auspices</w:t>
      </w:r>
      <w:r w:rsidR="0000016C" w:rsidRPr="00891F3A">
        <w:t xml:space="preserve"> in Sapporo, JP</w:t>
      </w:r>
      <w:r w:rsidR="00BB59E8" w:rsidRPr="00891F3A">
        <w:t xml:space="preserve">; during October 2024 under ISO/IEC JTC 1/‌SC 29 auspices, date and location </w:t>
      </w:r>
      <w:proofErr w:type="spellStart"/>
      <w:r w:rsidR="00BB59E8" w:rsidRPr="00891F3A">
        <w:t>t.b.d.</w:t>
      </w:r>
      <w:proofErr w:type="spellEnd"/>
      <w:r w:rsidR="00E85161" w:rsidRPr="00891F3A">
        <w:t xml:space="preserve">; during January 2025 under ITU-T SG16 auspices, date and location </w:t>
      </w:r>
      <w:proofErr w:type="spellStart"/>
      <w:r w:rsidR="00E85161" w:rsidRPr="00891F3A">
        <w:t>t.b.d.</w:t>
      </w:r>
      <w:proofErr w:type="spellEnd"/>
      <w:r w:rsidR="00245AE0" w:rsidRPr="00891F3A">
        <w:t xml:space="preserve">; during April 2025 under </w:t>
      </w:r>
      <w:r w:rsidR="000966AB" w:rsidRPr="00891F3A">
        <w:t>ISO/IEC JTC 1/‌SC 29</w:t>
      </w:r>
      <w:r w:rsidR="000966AB">
        <w:t xml:space="preserve"> auspices</w:t>
      </w:r>
      <w:r w:rsidR="00245AE0" w:rsidRPr="00891F3A">
        <w:t xml:space="preserve">, date and location </w:t>
      </w:r>
      <w:proofErr w:type="spellStart"/>
      <w:r w:rsidR="00245AE0" w:rsidRPr="00891F3A">
        <w:t>t.b.d.</w:t>
      </w:r>
      <w:proofErr w:type="spellEnd"/>
      <w:r w:rsidR="00245AE0" w:rsidRPr="00891F3A">
        <w:t>;</w:t>
      </w:r>
      <w:r w:rsidR="000B3C7B" w:rsidRPr="00891F3A">
        <w:t xml:space="preserve"> </w:t>
      </w:r>
      <w:r w:rsidR="00E52827" w:rsidRPr="00891F3A">
        <w:t xml:space="preserve">and </w:t>
      </w:r>
      <w:r w:rsidR="00245AE0" w:rsidRPr="00891F3A">
        <w:t xml:space="preserve">during </w:t>
      </w:r>
      <w:r w:rsidR="00E52827" w:rsidRPr="00891F3A">
        <w:t xml:space="preserve">26 June </w:t>
      </w:r>
      <w:r w:rsidR="00245AE0" w:rsidRPr="00891F3A">
        <w:t xml:space="preserve">– </w:t>
      </w:r>
      <w:r w:rsidR="00E52827" w:rsidRPr="00891F3A">
        <w:t xml:space="preserve">4 </w:t>
      </w:r>
      <w:r w:rsidR="00245AE0" w:rsidRPr="00891F3A">
        <w:t>July 2025 under ISO/IEC JTC 1/‌SC 29 auspices in Daejeon, KR.</w:t>
      </w:r>
    </w:p>
    <w:p w14:paraId="3FA8ABB3" w14:textId="6D4B7AFA" w:rsidR="00A579A4" w:rsidRPr="00891F3A" w:rsidRDefault="00BE2B63" w:rsidP="00430D17">
      <w:r w:rsidRPr="00891F3A">
        <w:t xml:space="preserve">The document distribution site </w:t>
      </w:r>
      <w:hyperlink r:id="rId57" w:history="1">
        <w:r w:rsidR="00C817F5" w:rsidRPr="00891F3A">
          <w:rPr>
            <w:rStyle w:val="Hyperlink"/>
          </w:rPr>
          <w:t>https://jvet-experts.org/</w:t>
        </w:r>
      </w:hyperlink>
      <w:r w:rsidR="00C817F5" w:rsidRPr="00891F3A">
        <w:t xml:space="preserve"> </w:t>
      </w:r>
      <w:r w:rsidRPr="00891F3A">
        <w:t>was used for distribution of all documents.</w:t>
      </w:r>
      <w:r w:rsidR="00C817F5" w:rsidRPr="00891F3A">
        <w:t xml:space="preserve"> It </w:t>
      </w:r>
      <w:r w:rsidR="007C522B" w:rsidRPr="00891F3A">
        <w:t>wa</w:t>
      </w:r>
      <w:r w:rsidR="00C817F5" w:rsidRPr="00891F3A">
        <w:t>s noted that the previous site</w:t>
      </w:r>
      <w:r w:rsidR="000722F6" w:rsidRPr="00891F3A">
        <w:t>s</w:t>
      </w:r>
      <w:r w:rsidR="00C817F5" w:rsidRPr="00891F3A">
        <w:t xml:space="preserve"> </w:t>
      </w:r>
      <w:hyperlink r:id="rId58" w:history="1">
        <w:r w:rsidR="00C817F5" w:rsidRPr="00891F3A">
          <w:rPr>
            <w:rStyle w:val="Hyperlink"/>
          </w:rPr>
          <w:t>http://phenix.int-evry.fr/jvet/</w:t>
        </w:r>
      </w:hyperlink>
      <w:r w:rsidR="000722F6" w:rsidRPr="00891F3A">
        <w:t xml:space="preserve">, </w:t>
      </w:r>
      <w:hyperlink r:id="rId59" w:history="1">
        <w:r w:rsidR="003E4E98" w:rsidRPr="00891F3A">
          <w:rPr>
            <w:rStyle w:val="Hyperlink"/>
          </w:rPr>
          <w:t>http://phenix.int-evry.fr/jct/</w:t>
        </w:r>
      </w:hyperlink>
      <w:r w:rsidR="003E4E98" w:rsidRPr="00891F3A">
        <w:t xml:space="preserve">, and </w:t>
      </w:r>
      <w:hyperlink r:id="rId60" w:history="1">
        <w:r w:rsidR="003E4E98" w:rsidRPr="00891F3A">
          <w:rPr>
            <w:rStyle w:val="Hyperlink"/>
          </w:rPr>
          <w:t>http://phenix.int-evry.fr/jct3v/</w:t>
        </w:r>
      </w:hyperlink>
      <w:r w:rsidR="003E4E98" w:rsidRPr="00891F3A">
        <w:t xml:space="preserve"> are</w:t>
      </w:r>
      <w:r w:rsidR="00C817F5" w:rsidRPr="00891F3A">
        <w:t xml:space="preserve"> still accessible, but</w:t>
      </w:r>
      <w:r w:rsidR="00A579A4" w:rsidRPr="00891F3A">
        <w:t xml:space="preserve"> </w:t>
      </w:r>
      <w:r w:rsidR="003E4E98" w:rsidRPr="00891F3A">
        <w:t>were</w:t>
      </w:r>
      <w:r w:rsidR="00A579A4" w:rsidRPr="00891F3A">
        <w:t xml:space="preserve"> converted to read-only.</w:t>
      </w:r>
    </w:p>
    <w:p w14:paraId="77BAF1F2" w14:textId="43899330" w:rsidR="00556EEC" w:rsidRPr="00891F3A" w:rsidRDefault="000304E0" w:rsidP="00430D17">
      <w:r w:rsidRPr="00891F3A">
        <w:lastRenderedPageBreak/>
        <w:t>The reflector to be used for discussions by the J</w:t>
      </w:r>
      <w:r w:rsidR="00CF1C05" w:rsidRPr="00891F3A">
        <w:t xml:space="preserve">VET </w:t>
      </w:r>
      <w:r w:rsidR="007E3772" w:rsidRPr="00891F3A">
        <w:t xml:space="preserve">and all its AHGs </w:t>
      </w:r>
      <w:r w:rsidR="00363041" w:rsidRPr="00891F3A">
        <w:t xml:space="preserve">is the </w:t>
      </w:r>
      <w:r w:rsidR="00CF1C05" w:rsidRPr="00891F3A">
        <w:t>JVET</w:t>
      </w:r>
      <w:r w:rsidR="00363041" w:rsidRPr="00891F3A">
        <w:t xml:space="preserve"> reflector:</w:t>
      </w:r>
      <w:r w:rsidR="00363041" w:rsidRPr="00891F3A">
        <w:br/>
      </w:r>
      <w:hyperlink r:id="rId61" w:history="1">
        <w:r w:rsidR="00B54EE7" w:rsidRPr="00891F3A">
          <w:rPr>
            <w:rStyle w:val="Hyperlink"/>
          </w:rPr>
          <w:t>jvet@lists.rwth-aachen.de</w:t>
        </w:r>
      </w:hyperlink>
      <w:r w:rsidR="00B54EE7" w:rsidRPr="00891F3A">
        <w:t xml:space="preserve"> </w:t>
      </w:r>
      <w:r w:rsidR="00AD3898" w:rsidRPr="00891F3A">
        <w:t>hosted at RWTH Aachen University</w:t>
      </w:r>
      <w:r w:rsidRPr="00891F3A">
        <w:t>. For</w:t>
      </w:r>
      <w:r w:rsidR="00363041" w:rsidRPr="00891F3A">
        <w:t xml:space="preserve"> subscription to this list, see</w:t>
      </w:r>
      <w:r w:rsidR="007A60F6" w:rsidRPr="00891F3A">
        <w:t xml:space="preserve"> </w:t>
      </w:r>
      <w:hyperlink r:id="rId62" w:history="1">
        <w:r w:rsidR="007A60F6" w:rsidRPr="00891F3A">
          <w:rPr>
            <w:rStyle w:val="Hyperlink"/>
          </w:rPr>
          <w:t>https://lists.rwth-aachen.de/postorius/lists/jvet.lists.rwth-aachen.de/</w:t>
        </w:r>
      </w:hyperlink>
      <w:r w:rsidRPr="00891F3A">
        <w:t>.</w:t>
      </w:r>
    </w:p>
    <w:p w14:paraId="59E0BE9C" w14:textId="77777777" w:rsidR="00745F6B" w:rsidRPr="00891F3A" w:rsidRDefault="00FA1032" w:rsidP="00430D17">
      <w:pPr>
        <w:pStyle w:val="Heading1"/>
        <w:rPr>
          <w:lang w:val="en-CA"/>
        </w:rPr>
      </w:pPr>
      <w:bookmarkStart w:id="3" w:name="_Ref104396726"/>
      <w:r w:rsidRPr="00891F3A">
        <w:rPr>
          <w:lang w:val="en-CA"/>
        </w:rPr>
        <w:t>Administrative topics</w:t>
      </w:r>
      <w:bookmarkEnd w:id="3"/>
    </w:p>
    <w:p w14:paraId="1DFD3D84" w14:textId="77777777" w:rsidR="00FA1032" w:rsidRPr="00891F3A" w:rsidRDefault="00FA1032" w:rsidP="00430D17">
      <w:pPr>
        <w:pStyle w:val="Heading2"/>
        <w:ind w:left="578" w:hanging="578"/>
        <w:rPr>
          <w:lang w:val="en-CA"/>
        </w:rPr>
      </w:pPr>
      <w:r w:rsidRPr="00891F3A">
        <w:rPr>
          <w:lang w:val="en-CA"/>
        </w:rPr>
        <w:t>Organization</w:t>
      </w:r>
    </w:p>
    <w:p w14:paraId="172DB870" w14:textId="1800D6F2" w:rsidR="00556EEC" w:rsidRPr="00891F3A" w:rsidRDefault="00FA1032" w:rsidP="00430D17">
      <w:r w:rsidRPr="00891F3A">
        <w:t xml:space="preserve">The ITU-T/ISO/IEC Joint </w:t>
      </w:r>
      <w:r w:rsidR="00096DF4" w:rsidRPr="00891F3A">
        <w:t>Video Exp</w:t>
      </w:r>
      <w:r w:rsidR="009871FB" w:rsidRPr="00891F3A">
        <w:t>erts</w:t>
      </w:r>
      <w:r w:rsidRPr="00891F3A">
        <w:t xml:space="preserve"> Team (</w:t>
      </w:r>
      <w:r w:rsidR="00096DF4" w:rsidRPr="00891F3A">
        <w:t>JVET</w:t>
      </w:r>
      <w:r w:rsidRPr="00891F3A">
        <w:t>) is a group of video coding experts from the ITU-T Study Group 16 Visual Coding Experts Group (VCEG) and ISO/IEC JTC</w:t>
      </w:r>
      <w:r w:rsidR="0012565E" w:rsidRPr="00891F3A">
        <w:t> </w:t>
      </w:r>
      <w:r w:rsidRPr="00891F3A">
        <w:t>1/</w:t>
      </w:r>
      <w:r w:rsidR="0004163D" w:rsidRPr="00891F3A">
        <w:t>‌</w:t>
      </w:r>
      <w:r w:rsidRPr="00891F3A">
        <w:t>SC</w:t>
      </w:r>
      <w:r w:rsidR="0012565E" w:rsidRPr="00891F3A">
        <w:t> </w:t>
      </w:r>
      <w:r w:rsidRPr="00891F3A">
        <w:t>29/</w:t>
      </w:r>
      <w:r w:rsidR="0004163D" w:rsidRPr="00891F3A">
        <w:t>‌</w:t>
      </w:r>
      <w:r w:rsidRPr="00891F3A">
        <w:t>WG</w:t>
      </w:r>
      <w:r w:rsidR="0012565E" w:rsidRPr="00891F3A">
        <w:t> </w:t>
      </w:r>
      <w:r w:rsidR="00167CDE" w:rsidRPr="00891F3A">
        <w:t>5</w:t>
      </w:r>
      <w:r w:rsidRPr="00891F3A">
        <w:t xml:space="preserve">. The parent bodies of the </w:t>
      </w:r>
      <w:r w:rsidR="00CF1C05" w:rsidRPr="00891F3A">
        <w:t>JVET</w:t>
      </w:r>
      <w:r w:rsidRPr="00891F3A">
        <w:t xml:space="preserve"> are ITU-T WP3/16 and ISO/IEC JTC</w:t>
      </w:r>
      <w:r w:rsidR="0012565E" w:rsidRPr="00891F3A">
        <w:t> </w:t>
      </w:r>
      <w:r w:rsidRPr="00891F3A">
        <w:t>1/</w:t>
      </w:r>
      <w:r w:rsidR="0004163D" w:rsidRPr="00891F3A">
        <w:t>‌</w:t>
      </w:r>
      <w:r w:rsidRPr="00891F3A">
        <w:t>SC</w:t>
      </w:r>
      <w:r w:rsidR="0012565E" w:rsidRPr="00891F3A">
        <w:t> </w:t>
      </w:r>
      <w:r w:rsidRPr="00891F3A">
        <w:t>29.</w:t>
      </w:r>
    </w:p>
    <w:p w14:paraId="50095F1A" w14:textId="33A0DA1E" w:rsidR="00556EEC" w:rsidRPr="00891F3A" w:rsidRDefault="000966AB" w:rsidP="00430D17">
      <w:r w:rsidRPr="00891F3A">
        <w:t>The Joint Video Experts Team (JVET) of ITU-T WP3/16 and ISO/IEC JTC 1/‌SC 29 held its thirt</w:t>
      </w:r>
      <w:r>
        <w:t>y-first</w:t>
      </w:r>
      <w:r w:rsidRPr="00891F3A">
        <w:t xml:space="preserve"> meeting during </w:t>
      </w:r>
      <w:r>
        <w:t>1</w:t>
      </w:r>
      <w:r w:rsidRPr="00891F3A">
        <w:t>1–</w:t>
      </w:r>
      <w:r>
        <w:t>19</w:t>
      </w:r>
      <w:r w:rsidRPr="00891F3A">
        <w:t xml:space="preserve"> </w:t>
      </w:r>
      <w:r>
        <w:t>July</w:t>
      </w:r>
      <w:r w:rsidRPr="00891F3A">
        <w:t xml:space="preserve"> 2023 </w:t>
      </w:r>
      <w:r w:rsidRPr="00521C77">
        <w:t xml:space="preserve">at </w:t>
      </w:r>
      <w:r w:rsidRPr="004D7816">
        <w:t xml:space="preserve">the ITU premises in Geneva, </w:t>
      </w:r>
      <w:r>
        <w:t>Switzerland</w:t>
      </w:r>
      <w:r w:rsidRPr="009665C2">
        <w:t>. The meeting was held as a face-to-face meeting, but remote participation was provided on best-effort basis for experts who were unable to travel.</w:t>
      </w:r>
      <w:r>
        <w:t xml:space="preserve"> </w:t>
      </w:r>
      <w:r w:rsidR="000D0687" w:rsidRPr="00891F3A">
        <w:t>For ISO/IEC purposes, JVET is alternatively designated ISO/IEC JTC 1/</w:t>
      </w:r>
      <w:r w:rsidR="0004163D" w:rsidRPr="00891F3A">
        <w:t>‌</w:t>
      </w:r>
      <w:r w:rsidR="000D0687" w:rsidRPr="00891F3A">
        <w:t>SC 29/</w:t>
      </w:r>
      <w:r w:rsidR="0004163D" w:rsidRPr="00891F3A">
        <w:t>‌</w:t>
      </w:r>
      <w:r w:rsidR="000D0687" w:rsidRPr="00891F3A">
        <w:t xml:space="preserve">WG 5, and this was the </w:t>
      </w:r>
      <w:r>
        <w:t>twelf</w:t>
      </w:r>
      <w:r w:rsidR="000B3C7B" w:rsidRPr="00891F3A">
        <w:t>th</w:t>
      </w:r>
      <w:r w:rsidR="000D0687" w:rsidRPr="00891F3A">
        <w:t xml:space="preserve"> meeting as WG 5. </w:t>
      </w:r>
      <w:r w:rsidR="005032DA" w:rsidRPr="00891F3A">
        <w:t>The JVET meeting was held under the chairmanship of Dr Jens-Rainer Ohm (RWTH Aachen/Germany).</w:t>
      </w:r>
    </w:p>
    <w:p w14:paraId="30005EC1" w14:textId="2EB7EC5B" w:rsidR="00554919" w:rsidRPr="00891F3A" w:rsidRDefault="005C55AB" w:rsidP="00430D17">
      <w:r w:rsidRPr="00891F3A">
        <w:t xml:space="preserve">It is further noted that the unabbreviated name of JVET was formerly known as “Joint Video </w:t>
      </w:r>
      <w:r w:rsidRPr="00891F3A">
        <w:rPr>
          <w:i/>
        </w:rPr>
        <w:t>Exploration</w:t>
      </w:r>
      <w:r w:rsidRPr="00891F3A">
        <w:t xml:space="preserve"> Team”, but the parent bodies modif</w:t>
      </w:r>
      <w:r w:rsidR="00F350B0" w:rsidRPr="00891F3A">
        <w:t>ied</w:t>
      </w:r>
      <w:r w:rsidRPr="00891F3A">
        <w:t xml:space="preserve"> it when entering the phase of formal development </w:t>
      </w:r>
      <w:r w:rsidR="00F350B0" w:rsidRPr="00891F3A">
        <w:t xml:space="preserve">of </w:t>
      </w:r>
      <w:r w:rsidR="00167CDE" w:rsidRPr="00891F3A">
        <w:t xml:space="preserve">the </w:t>
      </w:r>
      <w:r w:rsidR="00167CDE" w:rsidRPr="00891F3A">
        <w:rPr>
          <w:i/>
        </w:rPr>
        <w:t>Versatile Video Coding</w:t>
      </w:r>
      <w:r w:rsidR="00167CDE" w:rsidRPr="00891F3A">
        <w:t xml:space="preserve"> (VVC) </w:t>
      </w:r>
      <w:r w:rsidR="00554919" w:rsidRPr="00891F3A">
        <w:t xml:space="preserve">and </w:t>
      </w:r>
      <w:r w:rsidR="00554919" w:rsidRPr="00891F3A">
        <w:rPr>
          <w:i/>
          <w:lang w:eastAsia="de-DE"/>
        </w:rPr>
        <w:t>Versatile S</w:t>
      </w:r>
      <w:r w:rsidR="00554919" w:rsidRPr="00891F3A">
        <w:rPr>
          <w:bCs/>
          <w:i/>
        </w:rPr>
        <w:t>upplemental Enhancement Information Messages for Coded Video Bitstreams</w:t>
      </w:r>
      <w:r w:rsidR="00554919" w:rsidRPr="00891F3A">
        <w:rPr>
          <w:i/>
        </w:rPr>
        <w:t xml:space="preserve"> </w:t>
      </w:r>
      <w:r w:rsidR="00554919" w:rsidRPr="00891F3A">
        <w:t xml:space="preserve">(VSEI) </w:t>
      </w:r>
      <w:r w:rsidR="00F350B0" w:rsidRPr="00891F3A">
        <w:t>standard</w:t>
      </w:r>
      <w:r w:rsidR="00554919" w:rsidRPr="00891F3A">
        <w:t>s</w:t>
      </w:r>
      <w:r w:rsidR="009A22B1" w:rsidRPr="00891F3A">
        <w:t>, as well as associated conformance test sets, reference software, verification testing, and non-normative guidance information</w:t>
      </w:r>
      <w:r w:rsidR="00F350B0" w:rsidRPr="00891F3A">
        <w:t xml:space="preserve">. </w:t>
      </w:r>
      <w:r w:rsidR="00167CDE" w:rsidRPr="00891F3A">
        <w:t xml:space="preserve">Furthermore, </w:t>
      </w:r>
      <w:bookmarkStart w:id="4" w:name="_Hlk52715535"/>
      <w:r w:rsidR="00167CDE" w:rsidRPr="00891F3A">
        <w:t xml:space="preserve">starting from the twentieth meeting, work items which had originally been conducted by the Joint Collaborative Team on Video Coding (JCT-VC) </w:t>
      </w:r>
      <w:r w:rsidR="00E97ECD" w:rsidRPr="00891F3A">
        <w:t xml:space="preserve">were </w:t>
      </w:r>
      <w:r w:rsidR="00167CDE" w:rsidRPr="00891F3A">
        <w:t xml:space="preserve">continued </w:t>
      </w:r>
      <w:r w:rsidR="00E97ECD" w:rsidRPr="00891F3A">
        <w:t xml:space="preserve">to be conducted </w:t>
      </w:r>
      <w:r w:rsidR="00167CDE" w:rsidRPr="00891F3A">
        <w:t xml:space="preserve">in JVET as a single joint team, as negotiated by the parent bodies. </w:t>
      </w:r>
      <w:r w:rsidR="00554919" w:rsidRPr="00891F3A">
        <w:t xml:space="preserve">This particularly consists </w:t>
      </w:r>
      <w:r w:rsidR="00167CDE" w:rsidRPr="00891F3A">
        <w:t xml:space="preserve">of work </w:t>
      </w:r>
      <w:r w:rsidR="00554919" w:rsidRPr="00891F3A">
        <w:t>on</w:t>
      </w:r>
      <w:r w:rsidR="000D0687" w:rsidRPr="00891F3A">
        <w:t>:</w:t>
      </w:r>
    </w:p>
    <w:p w14:paraId="43F4718E" w14:textId="750779D0" w:rsidR="00554919" w:rsidRPr="00891F3A" w:rsidRDefault="00167CDE" w:rsidP="00441641">
      <w:pPr>
        <w:numPr>
          <w:ilvl w:val="0"/>
          <w:numId w:val="31"/>
        </w:numPr>
      </w:pPr>
      <w:r w:rsidRPr="00891F3A">
        <w:rPr>
          <w:i/>
        </w:rPr>
        <w:t>High Efficiency Video Coding</w:t>
      </w:r>
      <w:r w:rsidRPr="00891F3A">
        <w:t xml:space="preserve"> (HEVC) and its extensions, the development of associated conformance test sets, reference software, verification testing, and non-normative guidance information</w:t>
      </w:r>
      <w:r w:rsidR="00554919" w:rsidRPr="00891F3A">
        <w:t>,</w:t>
      </w:r>
    </w:p>
    <w:p w14:paraId="7661A90D" w14:textId="77777777" w:rsidR="00554919" w:rsidRPr="00891F3A" w:rsidRDefault="00554919" w:rsidP="00441641">
      <w:pPr>
        <w:numPr>
          <w:ilvl w:val="0"/>
          <w:numId w:val="31"/>
        </w:numPr>
      </w:pPr>
      <w:r w:rsidRPr="00891F3A">
        <w:t>S</w:t>
      </w:r>
      <w:r w:rsidR="00167CDE" w:rsidRPr="00891F3A">
        <w:t xml:space="preserve">pecification of </w:t>
      </w:r>
      <w:r w:rsidRPr="00891F3A">
        <w:rPr>
          <w:i/>
        </w:rPr>
        <w:t>Coding-independent Code Points (Video)</w:t>
      </w:r>
      <w:r w:rsidRPr="00891F3A">
        <w:t xml:space="preserve"> (CICP), and associated technical report(s),</w:t>
      </w:r>
    </w:p>
    <w:p w14:paraId="12924E0D" w14:textId="1AAC1BC1" w:rsidR="0086227D" w:rsidRPr="00891F3A" w:rsidRDefault="00167CDE" w:rsidP="00441641">
      <w:pPr>
        <w:numPr>
          <w:ilvl w:val="0"/>
          <w:numId w:val="31"/>
        </w:numPr>
      </w:pPr>
      <w:r w:rsidRPr="00891F3A">
        <w:t xml:space="preserve">Maintenance and enhancement work on the </w:t>
      </w:r>
      <w:r w:rsidRPr="00891F3A">
        <w:rPr>
          <w:i/>
        </w:rPr>
        <w:t>Advanced Video Coding</w:t>
      </w:r>
      <w:r w:rsidRPr="00891F3A">
        <w:t xml:space="preserve"> (AVC) standard, </w:t>
      </w:r>
      <w:r w:rsidR="00554919" w:rsidRPr="00891F3A">
        <w:t>associated conformance test sets and reference software</w:t>
      </w:r>
      <w:r w:rsidRPr="00891F3A">
        <w:t>.</w:t>
      </w:r>
    </w:p>
    <w:p w14:paraId="4379F814" w14:textId="1DF8A18C" w:rsidR="00536860" w:rsidRPr="00891F3A" w:rsidRDefault="00536860" w:rsidP="00430D17">
      <w:r w:rsidRPr="00891F3A">
        <w:t xml:space="preserve">Furthermore, explorations towards possible future need of standardization </w:t>
      </w:r>
      <w:proofErr w:type="gramStart"/>
      <w:r w:rsidRPr="00891F3A">
        <w:t>in the area of</w:t>
      </w:r>
      <w:proofErr w:type="gramEnd"/>
      <w:r w:rsidRPr="00891F3A">
        <w:t xml:space="preserve"> video coding are also conducted by JVET. Currently, the following topics are under investigation:</w:t>
      </w:r>
    </w:p>
    <w:p w14:paraId="05177BD2" w14:textId="1AF8B188" w:rsidR="00536860" w:rsidRPr="00891F3A" w:rsidRDefault="00536860" w:rsidP="00441641">
      <w:pPr>
        <w:pStyle w:val="ListBullet2"/>
        <w:numPr>
          <w:ilvl w:val="0"/>
          <w:numId w:val="9"/>
        </w:numPr>
        <w:rPr>
          <w:lang w:val="en-CA"/>
        </w:rPr>
      </w:pPr>
      <w:r w:rsidRPr="00891F3A">
        <w:rPr>
          <w:lang w:val="en-CA"/>
        </w:rPr>
        <w:t>Exploration</w:t>
      </w:r>
      <w:r w:rsidRPr="00891F3A">
        <w:rPr>
          <w:lang w:val="en-CA" w:eastAsia="de-DE"/>
        </w:rPr>
        <w:t xml:space="preserve"> on Neural Network-based Video Coding</w:t>
      </w:r>
    </w:p>
    <w:p w14:paraId="70F5C81B" w14:textId="3A90196F" w:rsidR="00536860" w:rsidRPr="00891F3A" w:rsidRDefault="00536860" w:rsidP="00441641">
      <w:pPr>
        <w:pStyle w:val="ListBullet2"/>
        <w:numPr>
          <w:ilvl w:val="0"/>
          <w:numId w:val="9"/>
        </w:numPr>
        <w:rPr>
          <w:lang w:val="en-CA"/>
        </w:rPr>
      </w:pPr>
      <w:r w:rsidRPr="00891F3A">
        <w:rPr>
          <w:lang w:val="en-CA"/>
        </w:rPr>
        <w:t>Exploration on Enhanced Compression beyond VVC capability</w:t>
      </w:r>
    </w:p>
    <w:p w14:paraId="055D56A9" w14:textId="00E74620" w:rsidR="000D0687" w:rsidRPr="00891F3A" w:rsidRDefault="000D0687" w:rsidP="00430D17">
      <w:pPr>
        <w:keepNext/>
      </w:pPr>
      <w:r w:rsidRPr="00891F3A">
        <w:t>This report contains three important annexes, as follows:</w:t>
      </w:r>
    </w:p>
    <w:p w14:paraId="18DAE4C6" w14:textId="41E8E8A0" w:rsidR="000D0687" w:rsidRPr="00891F3A" w:rsidRDefault="000D0687" w:rsidP="00441641">
      <w:pPr>
        <w:numPr>
          <w:ilvl w:val="0"/>
          <w:numId w:val="32"/>
        </w:numPr>
      </w:pPr>
      <w:r w:rsidRPr="00891F3A">
        <w:t xml:space="preserve">Annex A contains a list of the documents of the JVET </w:t>
      </w:r>
      <w:proofErr w:type="gramStart"/>
      <w:r w:rsidRPr="00891F3A">
        <w:t>meeting</w:t>
      </w:r>
      <w:proofErr w:type="gramEnd"/>
    </w:p>
    <w:p w14:paraId="5C954DDE" w14:textId="0E7CE58F" w:rsidR="000D0687" w:rsidRPr="00891F3A" w:rsidRDefault="000D0687" w:rsidP="00441641">
      <w:pPr>
        <w:numPr>
          <w:ilvl w:val="0"/>
          <w:numId w:val="32"/>
        </w:numPr>
      </w:pPr>
      <w:r w:rsidRPr="00891F3A">
        <w:t xml:space="preserve">Annex B contains a list of the meeting participants, as recorded by the teleconferencing tool used for the </w:t>
      </w:r>
      <w:proofErr w:type="gramStart"/>
      <w:r w:rsidRPr="00891F3A">
        <w:t>meeting</w:t>
      </w:r>
      <w:proofErr w:type="gramEnd"/>
    </w:p>
    <w:p w14:paraId="3C3697FF" w14:textId="5ECDCC07" w:rsidR="000D0687" w:rsidRPr="00891F3A" w:rsidRDefault="000D0687" w:rsidP="00441641">
      <w:pPr>
        <w:numPr>
          <w:ilvl w:val="0"/>
          <w:numId w:val="32"/>
        </w:numPr>
      </w:pPr>
      <w:r w:rsidRPr="00891F3A">
        <w:t>Annex C contains the meeting recommendations of ISO/IEC JTC 1/</w:t>
      </w:r>
      <w:r w:rsidR="0004163D" w:rsidRPr="00891F3A">
        <w:t>‌</w:t>
      </w:r>
      <w:r w:rsidRPr="00891F3A">
        <w:t>SC 29/</w:t>
      </w:r>
      <w:r w:rsidR="0004163D" w:rsidRPr="00891F3A">
        <w:t>‌</w:t>
      </w:r>
      <w:r w:rsidRPr="00891F3A">
        <w:t>WG 5 for purposes of results reporting to ISO/IEC.</w:t>
      </w:r>
    </w:p>
    <w:bookmarkEnd w:id="4"/>
    <w:p w14:paraId="11C907E4" w14:textId="77777777" w:rsidR="006462F3" w:rsidRPr="00891F3A" w:rsidRDefault="006462F3" w:rsidP="00430D17">
      <w:pPr>
        <w:pStyle w:val="Heading2"/>
        <w:ind w:left="578" w:hanging="578"/>
        <w:rPr>
          <w:lang w:val="en-CA"/>
        </w:rPr>
      </w:pPr>
      <w:r w:rsidRPr="00891F3A">
        <w:rPr>
          <w:lang w:val="en-CA"/>
        </w:rPr>
        <w:t>Meeting logistics</w:t>
      </w:r>
    </w:p>
    <w:p w14:paraId="68406E06" w14:textId="61006F81" w:rsidR="00556EEC" w:rsidRPr="00891F3A" w:rsidRDefault="00BC2EF4" w:rsidP="00430D17">
      <w:r w:rsidRPr="00891F3A">
        <w:t xml:space="preserve">Information regarding logistics arrangements for the meeting had been provided </w:t>
      </w:r>
      <w:r w:rsidR="009A3750" w:rsidRPr="00891F3A">
        <w:t xml:space="preserve">via the email reflector </w:t>
      </w:r>
      <w:hyperlink r:id="rId63" w:history="1">
        <w:r w:rsidR="00096DF4" w:rsidRPr="00891F3A">
          <w:rPr>
            <w:rStyle w:val="Hyperlink"/>
          </w:rPr>
          <w:t>jvet@lists.rwth-aachen.de</w:t>
        </w:r>
      </w:hyperlink>
      <w:r w:rsidR="009A3750" w:rsidRPr="00891F3A">
        <w:t xml:space="preserve"> and </w:t>
      </w:r>
      <w:r w:rsidRPr="00891F3A">
        <w:t xml:space="preserve">at </w:t>
      </w:r>
      <w:bookmarkStart w:id="5" w:name="_Hlk43670594"/>
      <w:r w:rsidR="00B50CE9">
        <w:fldChar w:fldCharType="begin"/>
      </w:r>
      <w:r w:rsidR="00B50CE9">
        <w:instrText xml:space="preserve"> HYPERLINK "</w:instrText>
      </w:r>
      <w:r w:rsidR="00B50CE9" w:rsidRPr="00B50CE9">
        <w:instrText>http://wftp3.itu.int/av-arch/jvet-site/2023_07_AE_Geneva/</w:instrText>
      </w:r>
      <w:r w:rsidR="00B50CE9">
        <w:instrText xml:space="preserve">" </w:instrText>
      </w:r>
      <w:r w:rsidR="00B50CE9">
        <w:fldChar w:fldCharType="separate"/>
      </w:r>
      <w:r w:rsidR="00B50CE9" w:rsidRPr="002762B4">
        <w:rPr>
          <w:rStyle w:val="Hyperlink"/>
        </w:rPr>
        <w:t>http://wftp3.itu.int/av-arch/jvet-site/2023_07_AE_Geneva/</w:t>
      </w:r>
      <w:bookmarkEnd w:id="5"/>
      <w:r w:rsidR="00B50CE9">
        <w:fldChar w:fldCharType="end"/>
      </w:r>
      <w:r w:rsidR="004802F2" w:rsidRPr="00891F3A">
        <w:t>.</w:t>
      </w:r>
    </w:p>
    <w:p w14:paraId="0AC9BEDD" w14:textId="77777777" w:rsidR="00BC2EF4" w:rsidRPr="00891F3A" w:rsidRDefault="00BC2EF4" w:rsidP="00430D17">
      <w:pPr>
        <w:pStyle w:val="Heading2"/>
        <w:ind w:left="578" w:hanging="578"/>
        <w:rPr>
          <w:lang w:val="en-CA"/>
        </w:rPr>
      </w:pPr>
      <w:r w:rsidRPr="00891F3A">
        <w:rPr>
          <w:lang w:val="en-CA"/>
        </w:rPr>
        <w:lastRenderedPageBreak/>
        <w:t>Primary goals</w:t>
      </w:r>
    </w:p>
    <w:p w14:paraId="5612BCE2" w14:textId="5090309F" w:rsidR="00CD5DAF" w:rsidRPr="00891F3A" w:rsidRDefault="00CD5DAF" w:rsidP="00430D17">
      <w:bookmarkStart w:id="6" w:name="_Ref382511355"/>
      <w:r w:rsidRPr="00891F3A">
        <w:t xml:space="preserve">As a primary goal, the JVET meeting reviewed the work that was performed in the interim period since the </w:t>
      </w:r>
      <w:r w:rsidR="00D877DB">
        <w:t>thirtieth</w:t>
      </w:r>
      <w:r w:rsidR="00151EA8" w:rsidRPr="00891F3A">
        <w:t xml:space="preserve"> </w:t>
      </w:r>
      <w:r w:rsidRPr="00891F3A">
        <w:t>JVET meeting in producing the following documents:</w:t>
      </w:r>
    </w:p>
    <w:p w14:paraId="096CEF6C" w14:textId="77777777" w:rsidR="00B50CE9" w:rsidRPr="009665C2" w:rsidRDefault="00000000" w:rsidP="00441641">
      <w:pPr>
        <w:pStyle w:val="ListBullet2"/>
        <w:numPr>
          <w:ilvl w:val="0"/>
          <w:numId w:val="9"/>
        </w:numPr>
        <w:rPr>
          <w:lang w:val="en-CA"/>
        </w:rPr>
      </w:pPr>
      <w:hyperlink r:id="rId64" w:history="1">
        <w:r w:rsidR="00B50CE9" w:rsidRPr="009665C2">
          <w:rPr>
            <w:lang w:val="en-CA"/>
          </w:rPr>
          <w:t>JVET-AD1003</w:t>
        </w:r>
      </w:hyperlink>
      <w:r w:rsidR="00B50CE9" w:rsidRPr="009665C2">
        <w:rPr>
          <w:lang w:val="en-CA"/>
        </w:rPr>
        <w:t xml:space="preserve"> </w:t>
      </w:r>
      <w:r w:rsidR="00B50CE9" w:rsidRPr="00891F3A">
        <w:rPr>
          <w:lang w:val="en-CA"/>
        </w:rPr>
        <w:t>Coding-independent code points for video signal type identification (Draft 2 of 3</w:t>
      </w:r>
      <w:r w:rsidR="00B50CE9" w:rsidRPr="00891F3A">
        <w:rPr>
          <w:vertAlign w:val="superscript"/>
          <w:lang w:val="en-CA"/>
        </w:rPr>
        <w:t>rd</w:t>
      </w:r>
      <w:r w:rsidR="00B50CE9" w:rsidRPr="00891F3A">
        <w:rPr>
          <w:lang w:val="en-CA"/>
        </w:rPr>
        <w:t xml:space="preserve"> edition), </w:t>
      </w:r>
      <w:r w:rsidR="00B50CE9" w:rsidRPr="009665C2">
        <w:rPr>
          <w:lang w:val="en-CA"/>
        </w:rPr>
        <w:t>also issued as WG 5 preliminary FDIS N 206</w:t>
      </w:r>
    </w:p>
    <w:p w14:paraId="3329BBEE" w14:textId="77777777" w:rsidR="00B50CE9" w:rsidRPr="009665C2" w:rsidRDefault="00000000" w:rsidP="00441641">
      <w:pPr>
        <w:pStyle w:val="ListBullet2"/>
        <w:numPr>
          <w:ilvl w:val="0"/>
          <w:numId w:val="9"/>
        </w:numPr>
        <w:rPr>
          <w:lang w:val="en-CA"/>
        </w:rPr>
      </w:pPr>
      <w:hyperlink r:id="rId65" w:history="1">
        <w:r w:rsidR="00B50CE9" w:rsidRPr="009665C2">
          <w:rPr>
            <w:lang w:val="en-CA"/>
          </w:rPr>
          <w:t>JVET-AD1004</w:t>
        </w:r>
      </w:hyperlink>
      <w:r w:rsidR="00B50CE9" w:rsidRPr="009665C2">
        <w:rPr>
          <w:lang w:val="en-CA"/>
        </w:rPr>
        <w:t xml:space="preserve"> Errata report items for VVC, VSEI, HEVC, AVC, and Video CICP</w:t>
      </w:r>
    </w:p>
    <w:p w14:paraId="631B6E0E" w14:textId="77777777" w:rsidR="00B50CE9" w:rsidRPr="009665C2" w:rsidRDefault="00000000" w:rsidP="00441641">
      <w:pPr>
        <w:pStyle w:val="ListBullet2"/>
        <w:numPr>
          <w:ilvl w:val="0"/>
          <w:numId w:val="9"/>
        </w:numPr>
        <w:rPr>
          <w:lang w:val="en-CA"/>
        </w:rPr>
      </w:pPr>
      <w:hyperlink r:id="rId66" w:history="1">
        <w:r w:rsidR="00B50CE9" w:rsidRPr="009665C2">
          <w:rPr>
            <w:lang w:val="en-CA"/>
          </w:rPr>
          <w:t>JVET-AD1008</w:t>
        </w:r>
      </w:hyperlink>
      <w:r w:rsidR="00B50CE9" w:rsidRPr="009665C2">
        <w:rPr>
          <w:lang w:val="en-CA"/>
        </w:rPr>
        <w:t xml:space="preserve"> Additional colour type identifiers for AVC and HEVC (Draft 4), also issued as WG 5 preliminary WD N 200</w:t>
      </w:r>
    </w:p>
    <w:p w14:paraId="2E59EBB3" w14:textId="77777777" w:rsidR="00B50CE9" w:rsidRPr="009665C2" w:rsidRDefault="00000000" w:rsidP="00441641">
      <w:pPr>
        <w:pStyle w:val="ListBullet2"/>
        <w:numPr>
          <w:ilvl w:val="0"/>
          <w:numId w:val="9"/>
        </w:numPr>
        <w:rPr>
          <w:lang w:val="en-CA"/>
        </w:rPr>
      </w:pPr>
      <w:hyperlink r:id="rId67" w:history="1">
        <w:r w:rsidR="00B50CE9" w:rsidRPr="009665C2">
          <w:rPr>
            <w:lang w:val="en-CA"/>
          </w:rPr>
          <w:t>JVET-AD1012</w:t>
        </w:r>
      </w:hyperlink>
      <w:r w:rsidR="00B50CE9" w:rsidRPr="009665C2">
        <w:rPr>
          <w:lang w:val="en-CA"/>
        </w:rPr>
        <w:t xml:space="preserve"> </w:t>
      </w:r>
      <w:r w:rsidR="00B50CE9" w:rsidRPr="00891F3A">
        <w:rPr>
          <w:lang w:val="en-CA"/>
        </w:rPr>
        <w:t xml:space="preserve">Overview of IT systems used in </w:t>
      </w:r>
      <w:proofErr w:type="gramStart"/>
      <w:r w:rsidR="00B50CE9" w:rsidRPr="00891F3A">
        <w:rPr>
          <w:lang w:val="en-CA"/>
        </w:rPr>
        <w:t>JVET</w:t>
      </w:r>
      <w:proofErr w:type="gramEnd"/>
    </w:p>
    <w:p w14:paraId="4AB3F8FC" w14:textId="77777777" w:rsidR="00B50CE9" w:rsidRPr="009665C2" w:rsidRDefault="00000000" w:rsidP="00441641">
      <w:pPr>
        <w:pStyle w:val="ListBullet2"/>
        <w:numPr>
          <w:ilvl w:val="0"/>
          <w:numId w:val="9"/>
        </w:numPr>
        <w:rPr>
          <w:lang w:val="en-CA"/>
        </w:rPr>
      </w:pPr>
      <w:hyperlink r:id="rId68" w:history="1">
        <w:r w:rsidR="00B50CE9" w:rsidRPr="009665C2">
          <w:rPr>
            <w:lang w:val="en-CA"/>
          </w:rPr>
          <w:t>JVET-AD2002</w:t>
        </w:r>
      </w:hyperlink>
      <w:r w:rsidR="00B50CE9" w:rsidRPr="009665C2">
        <w:rPr>
          <w:lang w:val="en-CA"/>
        </w:rPr>
        <w:t xml:space="preserve"> Algorithm description for Versatile Video Coding and Test Model 20 (VTM 20)</w:t>
      </w:r>
    </w:p>
    <w:p w14:paraId="0D4687BC" w14:textId="77777777" w:rsidR="00B50CE9" w:rsidRPr="009665C2" w:rsidRDefault="00000000" w:rsidP="00441641">
      <w:pPr>
        <w:pStyle w:val="ListBullet2"/>
        <w:numPr>
          <w:ilvl w:val="0"/>
          <w:numId w:val="9"/>
        </w:numPr>
        <w:rPr>
          <w:lang w:val="en-CA"/>
        </w:rPr>
      </w:pPr>
      <w:hyperlink r:id="rId69" w:history="1">
        <w:r w:rsidR="00B50CE9" w:rsidRPr="009665C2">
          <w:rPr>
            <w:lang w:val="en-CA"/>
          </w:rPr>
          <w:t>JVET-AD2005</w:t>
        </w:r>
      </w:hyperlink>
      <w:r w:rsidR="00B50CE9" w:rsidRPr="009665C2">
        <w:rPr>
          <w:lang w:val="en-CA"/>
        </w:rPr>
        <w:t xml:space="preserve"> New level and systems-related supplemental enhancement information for VVC (Draft 5)</w:t>
      </w:r>
    </w:p>
    <w:p w14:paraId="65D1F3E9" w14:textId="77777777" w:rsidR="00B50CE9" w:rsidRPr="009665C2" w:rsidRDefault="00000000" w:rsidP="00441641">
      <w:pPr>
        <w:pStyle w:val="ListBullet2"/>
        <w:numPr>
          <w:ilvl w:val="0"/>
          <w:numId w:val="9"/>
        </w:numPr>
        <w:rPr>
          <w:lang w:val="en-CA"/>
        </w:rPr>
      </w:pPr>
      <w:hyperlink r:id="rId70" w:history="1">
        <w:r w:rsidR="00B50CE9" w:rsidRPr="009665C2">
          <w:rPr>
            <w:lang w:val="en-CA"/>
          </w:rPr>
          <w:t>JVET-AD2006</w:t>
        </w:r>
      </w:hyperlink>
      <w:r w:rsidR="00B50CE9" w:rsidRPr="009665C2">
        <w:rPr>
          <w:lang w:val="en-CA"/>
        </w:rPr>
        <w:t xml:space="preserve"> </w:t>
      </w:r>
      <w:r w:rsidR="00B50CE9" w:rsidRPr="00891F3A">
        <w:rPr>
          <w:lang w:val="en-CA"/>
        </w:rPr>
        <w:t>Additional</w:t>
      </w:r>
      <w:r w:rsidR="00B50CE9" w:rsidRPr="00891F3A">
        <w:rPr>
          <w:lang w:val="en-CA" w:eastAsia="de-DE"/>
        </w:rPr>
        <w:t xml:space="preserve"> SEI messages for VSEI (Draft 4)</w:t>
      </w:r>
    </w:p>
    <w:p w14:paraId="42872FD3" w14:textId="77777777" w:rsidR="00B50CE9" w:rsidRPr="009665C2" w:rsidRDefault="00000000" w:rsidP="00441641">
      <w:pPr>
        <w:pStyle w:val="ListBullet2"/>
        <w:numPr>
          <w:ilvl w:val="0"/>
          <w:numId w:val="9"/>
        </w:numPr>
        <w:rPr>
          <w:lang w:val="en-CA"/>
        </w:rPr>
      </w:pPr>
      <w:hyperlink r:id="rId71" w:history="1">
        <w:r w:rsidR="00B50CE9" w:rsidRPr="009665C2">
          <w:rPr>
            <w:lang w:val="en-CA"/>
          </w:rPr>
          <w:t>JVET-AD2007</w:t>
        </w:r>
      </w:hyperlink>
      <w:r w:rsidR="00B50CE9" w:rsidRPr="009665C2">
        <w:rPr>
          <w:lang w:val="en-CA"/>
        </w:rPr>
        <w:t xml:space="preserve"> </w:t>
      </w:r>
      <w:r w:rsidR="00B50CE9" w:rsidRPr="00891F3A">
        <w:rPr>
          <w:sz w:val="24"/>
          <w:lang w:val="en-CA" w:eastAsia="de-DE"/>
        </w:rPr>
        <w:t>Guidelines for NNVC software development</w:t>
      </w:r>
    </w:p>
    <w:p w14:paraId="574286FF" w14:textId="77777777" w:rsidR="00B50CE9" w:rsidRPr="009665C2" w:rsidRDefault="00000000" w:rsidP="00441641">
      <w:pPr>
        <w:pStyle w:val="ListBullet2"/>
        <w:numPr>
          <w:ilvl w:val="0"/>
          <w:numId w:val="9"/>
        </w:numPr>
        <w:rPr>
          <w:lang w:val="en-CA"/>
        </w:rPr>
      </w:pPr>
      <w:hyperlink r:id="rId72" w:history="1">
        <w:r w:rsidR="00B50CE9" w:rsidRPr="009665C2">
          <w:rPr>
            <w:lang w:val="en-CA"/>
          </w:rPr>
          <w:t>JVET-AD2016</w:t>
        </w:r>
      </w:hyperlink>
      <w:r w:rsidR="00B50CE9" w:rsidRPr="009665C2">
        <w:rPr>
          <w:lang w:val="en-CA"/>
        </w:rPr>
        <w:t xml:space="preserve"> Common test conditions and evaluation procedures for neural network-based video coding technology</w:t>
      </w:r>
    </w:p>
    <w:p w14:paraId="2E41BA35" w14:textId="77777777" w:rsidR="00B50CE9" w:rsidRPr="009665C2" w:rsidRDefault="00000000" w:rsidP="00441641">
      <w:pPr>
        <w:pStyle w:val="ListBullet2"/>
        <w:numPr>
          <w:ilvl w:val="0"/>
          <w:numId w:val="9"/>
        </w:numPr>
        <w:rPr>
          <w:lang w:val="en-CA"/>
        </w:rPr>
      </w:pPr>
      <w:hyperlink r:id="rId73" w:history="1">
        <w:r w:rsidR="00B50CE9" w:rsidRPr="009665C2">
          <w:rPr>
            <w:lang w:val="en-CA"/>
          </w:rPr>
          <w:t>JVET-AD2017</w:t>
        </w:r>
      </w:hyperlink>
      <w:r w:rsidR="00B50CE9" w:rsidRPr="009665C2">
        <w:rPr>
          <w:lang w:val="en-CA"/>
        </w:rPr>
        <w:t xml:space="preserve"> </w:t>
      </w:r>
      <w:r w:rsidR="00B50CE9" w:rsidRPr="00891F3A">
        <w:rPr>
          <w:lang w:val="en-CA" w:eastAsia="de-DE"/>
        </w:rPr>
        <w:t xml:space="preserve">Common test conditions and evaluation procedures </w:t>
      </w:r>
      <w:r w:rsidR="00B50CE9" w:rsidRPr="00891F3A">
        <w:rPr>
          <w:bCs/>
          <w:lang w:val="en-CA"/>
        </w:rPr>
        <w:t>for enhanced compression tool testing</w:t>
      </w:r>
    </w:p>
    <w:p w14:paraId="2A91475E" w14:textId="77777777" w:rsidR="00B50CE9" w:rsidRPr="009665C2" w:rsidRDefault="00000000" w:rsidP="00441641">
      <w:pPr>
        <w:pStyle w:val="ListBullet2"/>
        <w:numPr>
          <w:ilvl w:val="0"/>
          <w:numId w:val="9"/>
        </w:numPr>
        <w:rPr>
          <w:lang w:val="en-CA"/>
        </w:rPr>
      </w:pPr>
      <w:hyperlink r:id="rId74" w:history="1">
        <w:r w:rsidR="00B50CE9" w:rsidRPr="009665C2">
          <w:rPr>
            <w:lang w:val="en-CA"/>
          </w:rPr>
          <w:t>JVET-AD2019</w:t>
        </w:r>
      </w:hyperlink>
      <w:r w:rsidR="00B50CE9" w:rsidRPr="009665C2">
        <w:rPr>
          <w:lang w:val="en-CA"/>
        </w:rPr>
        <w:t xml:space="preserve"> Description of algorithms and software in neural network-based video coding (NNVC) version 3</w:t>
      </w:r>
    </w:p>
    <w:p w14:paraId="226B98E6" w14:textId="77777777" w:rsidR="00B50CE9" w:rsidRPr="009665C2" w:rsidRDefault="00000000" w:rsidP="00441641">
      <w:pPr>
        <w:pStyle w:val="ListBullet2"/>
        <w:numPr>
          <w:ilvl w:val="0"/>
          <w:numId w:val="9"/>
        </w:numPr>
        <w:rPr>
          <w:lang w:val="en-CA"/>
        </w:rPr>
      </w:pPr>
      <w:hyperlink r:id="rId75" w:history="1">
        <w:r w:rsidR="00B50CE9" w:rsidRPr="009665C2">
          <w:rPr>
            <w:lang w:val="en-CA"/>
          </w:rPr>
          <w:t>JVET-AD2021</w:t>
        </w:r>
      </w:hyperlink>
      <w:r w:rsidR="00B50CE9" w:rsidRPr="009665C2">
        <w:rPr>
          <w:lang w:val="en-CA"/>
        </w:rPr>
        <w:t xml:space="preserve"> Verification test plan for VVC multilayer coding</w:t>
      </w:r>
    </w:p>
    <w:p w14:paraId="14D5686E" w14:textId="77777777" w:rsidR="00B50CE9" w:rsidRPr="009665C2" w:rsidRDefault="00000000" w:rsidP="00441641">
      <w:pPr>
        <w:pStyle w:val="ListBullet2"/>
        <w:numPr>
          <w:ilvl w:val="0"/>
          <w:numId w:val="9"/>
        </w:numPr>
        <w:rPr>
          <w:lang w:val="en-CA"/>
        </w:rPr>
      </w:pPr>
      <w:hyperlink r:id="rId76" w:history="1">
        <w:r w:rsidR="00B50CE9" w:rsidRPr="009665C2">
          <w:rPr>
            <w:lang w:val="en-CA"/>
          </w:rPr>
          <w:t>JVET-AD2022</w:t>
        </w:r>
      </w:hyperlink>
      <w:r w:rsidR="00B50CE9" w:rsidRPr="009665C2">
        <w:rPr>
          <w:lang w:val="en-CA"/>
        </w:rPr>
        <w:t xml:space="preserve"> Draft plan for subjective quality testing of FGC SEI message</w:t>
      </w:r>
    </w:p>
    <w:p w14:paraId="5A13F244" w14:textId="77777777" w:rsidR="00B50CE9" w:rsidRPr="009665C2" w:rsidRDefault="00000000" w:rsidP="00441641">
      <w:pPr>
        <w:pStyle w:val="ListBullet2"/>
        <w:numPr>
          <w:ilvl w:val="0"/>
          <w:numId w:val="9"/>
        </w:numPr>
        <w:rPr>
          <w:lang w:val="en-CA"/>
        </w:rPr>
      </w:pPr>
      <w:hyperlink r:id="rId77" w:history="1">
        <w:r w:rsidR="00B50CE9" w:rsidRPr="009665C2">
          <w:rPr>
            <w:lang w:val="en-CA"/>
          </w:rPr>
          <w:t>JVET-AD2023</w:t>
        </w:r>
      </w:hyperlink>
      <w:r w:rsidR="00B50CE9" w:rsidRPr="009665C2">
        <w:rPr>
          <w:lang w:val="en-CA"/>
        </w:rPr>
        <w:t xml:space="preserve"> Exploration experiment on neural network-based video coding (EE1)</w:t>
      </w:r>
    </w:p>
    <w:p w14:paraId="4A41FE48" w14:textId="77777777" w:rsidR="00B50CE9" w:rsidRPr="009665C2" w:rsidRDefault="00000000" w:rsidP="00441641">
      <w:pPr>
        <w:pStyle w:val="ListBullet2"/>
        <w:numPr>
          <w:ilvl w:val="0"/>
          <w:numId w:val="9"/>
        </w:numPr>
        <w:rPr>
          <w:lang w:val="en-CA"/>
        </w:rPr>
      </w:pPr>
      <w:hyperlink r:id="rId78" w:history="1">
        <w:r w:rsidR="00B50CE9" w:rsidRPr="009665C2">
          <w:rPr>
            <w:lang w:val="en-CA"/>
          </w:rPr>
          <w:t>JVET-AD2024</w:t>
        </w:r>
      </w:hyperlink>
      <w:r w:rsidR="00B50CE9" w:rsidRPr="009665C2">
        <w:rPr>
          <w:lang w:val="en-CA"/>
        </w:rPr>
        <w:t xml:space="preserve"> Exploration experiment on enhanced compression beyond VVC capability (EE2)</w:t>
      </w:r>
    </w:p>
    <w:p w14:paraId="60C4F95B" w14:textId="77777777" w:rsidR="00B50CE9" w:rsidRPr="009665C2" w:rsidRDefault="00000000" w:rsidP="00441641">
      <w:pPr>
        <w:pStyle w:val="ListBullet2"/>
        <w:numPr>
          <w:ilvl w:val="0"/>
          <w:numId w:val="9"/>
        </w:numPr>
        <w:rPr>
          <w:lang w:val="en-CA"/>
        </w:rPr>
      </w:pPr>
      <w:hyperlink r:id="rId79" w:history="1">
        <w:r w:rsidR="00B50CE9" w:rsidRPr="009665C2">
          <w:rPr>
            <w:lang w:val="en-CA"/>
          </w:rPr>
          <w:t>JVET-AD2025</w:t>
        </w:r>
      </w:hyperlink>
      <w:r w:rsidR="00B50CE9" w:rsidRPr="009665C2">
        <w:rPr>
          <w:lang w:val="en-CA"/>
        </w:rPr>
        <w:t xml:space="preserve"> Algorithm description of Enhanced Compression Model 9 (ECM 9)</w:t>
      </w:r>
    </w:p>
    <w:p w14:paraId="7F9EF2CB" w14:textId="77777777" w:rsidR="00B50CE9" w:rsidRPr="009665C2" w:rsidRDefault="00000000" w:rsidP="00441641">
      <w:pPr>
        <w:pStyle w:val="ListBullet2"/>
        <w:numPr>
          <w:ilvl w:val="0"/>
          <w:numId w:val="9"/>
        </w:numPr>
        <w:rPr>
          <w:lang w:val="en-CA"/>
        </w:rPr>
      </w:pPr>
      <w:hyperlink r:id="rId80" w:history="1">
        <w:r w:rsidR="00B50CE9" w:rsidRPr="009665C2">
          <w:rPr>
            <w:lang w:val="en-CA"/>
          </w:rPr>
          <w:t>JVET-AD2027</w:t>
        </w:r>
      </w:hyperlink>
      <w:r w:rsidR="00B50CE9" w:rsidRPr="009665C2">
        <w:rPr>
          <w:lang w:val="en-CA"/>
        </w:rPr>
        <w:t xml:space="preserve"> SEI processing order SEI message in VVC (Draft 4), also issued as WG 5 preliminary WD N 203</w:t>
      </w:r>
    </w:p>
    <w:p w14:paraId="0FD554AE" w14:textId="77777777" w:rsidR="00B50CE9" w:rsidRPr="009665C2" w:rsidRDefault="00000000" w:rsidP="00441641">
      <w:pPr>
        <w:pStyle w:val="ListBullet2"/>
        <w:numPr>
          <w:ilvl w:val="0"/>
          <w:numId w:val="9"/>
        </w:numPr>
        <w:rPr>
          <w:lang w:val="en-CA"/>
        </w:rPr>
      </w:pPr>
      <w:hyperlink r:id="rId81" w:history="1">
        <w:r w:rsidR="00B50CE9" w:rsidRPr="009665C2">
          <w:rPr>
            <w:lang w:val="en-CA"/>
          </w:rPr>
          <w:t>JVET-AD2028</w:t>
        </w:r>
      </w:hyperlink>
      <w:r w:rsidR="00B50CE9" w:rsidRPr="009665C2">
        <w:rPr>
          <w:lang w:val="en-CA"/>
        </w:rPr>
        <w:t xml:space="preserve"> Additional conformance bitstreams for VVC multilayer configurations</w:t>
      </w:r>
    </w:p>
    <w:p w14:paraId="061E3F4D" w14:textId="77777777" w:rsidR="00B50CE9" w:rsidRPr="009665C2" w:rsidRDefault="00000000" w:rsidP="00441641">
      <w:pPr>
        <w:pStyle w:val="ListBullet2"/>
        <w:numPr>
          <w:ilvl w:val="0"/>
          <w:numId w:val="9"/>
        </w:numPr>
        <w:rPr>
          <w:lang w:val="en-CA"/>
        </w:rPr>
      </w:pPr>
      <w:hyperlink r:id="rId82" w:history="1">
        <w:r w:rsidR="00B50CE9" w:rsidRPr="009665C2">
          <w:rPr>
            <w:lang w:val="en-CA"/>
          </w:rPr>
          <w:t>JVET-AD2030</w:t>
        </w:r>
      </w:hyperlink>
      <w:r w:rsidR="00B50CE9" w:rsidRPr="009665C2">
        <w:rPr>
          <w:lang w:val="en-CA"/>
        </w:rPr>
        <w:t xml:space="preserve"> Optimization of encoders and receiving systems for machine analysis of coded video content (draft 2), also issued as WG 5 preliminary WD N 199</w:t>
      </w:r>
    </w:p>
    <w:p w14:paraId="516F2744" w14:textId="77777777" w:rsidR="00B50CE9" w:rsidRPr="009665C2" w:rsidRDefault="00000000" w:rsidP="00441641">
      <w:pPr>
        <w:pStyle w:val="ListBullet2"/>
        <w:numPr>
          <w:ilvl w:val="0"/>
          <w:numId w:val="9"/>
        </w:numPr>
        <w:rPr>
          <w:lang w:val="en-CA"/>
        </w:rPr>
      </w:pPr>
      <w:hyperlink r:id="rId83" w:history="1">
        <w:r w:rsidR="00B50CE9" w:rsidRPr="009665C2">
          <w:rPr>
            <w:lang w:val="en-CA"/>
          </w:rPr>
          <w:t>JVET-AD2031</w:t>
        </w:r>
      </w:hyperlink>
      <w:r w:rsidR="00B50CE9" w:rsidRPr="009665C2">
        <w:rPr>
          <w:lang w:val="en-CA"/>
        </w:rPr>
        <w:t xml:space="preserve"> Common test conditions for optimization of encoders and receiving systems for machine analysis of coded video </w:t>
      </w:r>
      <w:proofErr w:type="gramStart"/>
      <w:r w:rsidR="00B50CE9" w:rsidRPr="009665C2">
        <w:rPr>
          <w:lang w:val="en-CA"/>
        </w:rPr>
        <w:t>content</w:t>
      </w:r>
      <w:proofErr w:type="gramEnd"/>
    </w:p>
    <w:p w14:paraId="341789A5" w14:textId="6B21B897" w:rsidR="00CD5DAF" w:rsidRPr="00891F3A" w:rsidRDefault="00CD5DAF" w:rsidP="00430D17">
      <w:r w:rsidRPr="00891F3A">
        <w:t xml:space="preserve">Further important goals were reviewing the results of the </w:t>
      </w:r>
      <w:r w:rsidRPr="00891F3A">
        <w:rPr>
          <w:lang w:eastAsia="de-DE"/>
        </w:rPr>
        <w:t>EE on Neural Network-based Video Coding</w:t>
      </w:r>
      <w:r w:rsidR="00D91D34" w:rsidRPr="00891F3A">
        <w:rPr>
          <w:lang w:eastAsia="de-DE"/>
        </w:rPr>
        <w:t xml:space="preserve">, of the EE on </w:t>
      </w:r>
      <w:r w:rsidR="00D91D34" w:rsidRPr="00891F3A">
        <w:t>Enhanced Compression beyond VVC capability</w:t>
      </w:r>
      <w:r w:rsidR="00457133" w:rsidRPr="00891F3A">
        <w:rPr>
          <w:lang w:eastAsia="de-DE"/>
        </w:rPr>
        <w:t>,</w:t>
      </w:r>
      <w:r w:rsidRPr="00891F3A">
        <w:t xml:space="preserve"> of other technical input on novel aspects of video coding </w:t>
      </w:r>
      <w:proofErr w:type="gramStart"/>
      <w:r w:rsidRPr="00891F3A">
        <w:t>technology, and</w:t>
      </w:r>
      <w:proofErr w:type="gramEnd"/>
      <w:r w:rsidRPr="00891F3A">
        <w:t xml:space="preserve"> plan</w:t>
      </w:r>
      <w:r w:rsidR="000F2AC8" w:rsidRPr="00891F3A">
        <w:t>ning</w:t>
      </w:r>
      <w:r w:rsidRPr="00891F3A">
        <w:t xml:space="preserve"> next steps for investigation of candidate technology towards further standard development.</w:t>
      </w:r>
    </w:p>
    <w:p w14:paraId="74C5F6E5" w14:textId="77777777" w:rsidR="00BC2EF4" w:rsidRPr="009665C2" w:rsidRDefault="00BC2EF4" w:rsidP="00327195">
      <w:pPr>
        <w:pStyle w:val="Heading2"/>
        <w:rPr>
          <w:lang w:val="en-CA"/>
        </w:rPr>
      </w:pPr>
      <w:r w:rsidRPr="009665C2">
        <w:rPr>
          <w:lang w:val="en-CA"/>
        </w:rPr>
        <w:t>Documents</w:t>
      </w:r>
      <w:r w:rsidR="009B574C" w:rsidRPr="009665C2">
        <w:rPr>
          <w:lang w:val="en-CA"/>
        </w:rPr>
        <w:t xml:space="preserve"> and document </w:t>
      </w:r>
      <w:r w:rsidR="00465A31" w:rsidRPr="009665C2">
        <w:rPr>
          <w:lang w:val="en-CA"/>
        </w:rPr>
        <w:t xml:space="preserve">handling </w:t>
      </w:r>
      <w:r w:rsidR="00A05FF7" w:rsidRPr="009665C2">
        <w:rPr>
          <w:lang w:val="en-CA"/>
        </w:rPr>
        <w:t>considerations</w:t>
      </w:r>
      <w:bookmarkEnd w:id="6"/>
    </w:p>
    <w:p w14:paraId="699DA9B2" w14:textId="77777777" w:rsidR="00465A31" w:rsidRPr="00891F3A" w:rsidRDefault="00465A31" w:rsidP="00B0633D">
      <w:pPr>
        <w:pStyle w:val="Heading3"/>
        <w:rPr>
          <w:lang w:val="en-CA"/>
        </w:rPr>
      </w:pPr>
      <w:r w:rsidRPr="00891F3A">
        <w:rPr>
          <w:lang w:val="en-CA"/>
        </w:rPr>
        <w:t>General</w:t>
      </w:r>
    </w:p>
    <w:p w14:paraId="12070943" w14:textId="0F726395" w:rsidR="00CD5DAF" w:rsidRPr="00891F3A" w:rsidRDefault="00CD5DAF" w:rsidP="00430D17">
      <w:r w:rsidRPr="00891F3A">
        <w:t xml:space="preserve">The document distribution site </w:t>
      </w:r>
      <w:hyperlink r:id="rId84" w:history="1">
        <w:r w:rsidRPr="00891F3A">
          <w:rPr>
            <w:rStyle w:val="Hyperlink"/>
          </w:rPr>
          <w:t>https://jvet-experts.org/</w:t>
        </w:r>
      </w:hyperlink>
      <w:r w:rsidRPr="00891F3A">
        <w:t xml:space="preserve"> was used for distribution of all documents. It </w:t>
      </w:r>
      <w:r w:rsidR="007C522B" w:rsidRPr="00891F3A">
        <w:t>wa</w:t>
      </w:r>
      <w:r w:rsidRPr="00891F3A">
        <w:t xml:space="preserve">s noted that the previous site </w:t>
      </w:r>
      <w:hyperlink r:id="rId85" w:history="1">
        <w:r w:rsidRPr="00891F3A">
          <w:rPr>
            <w:rStyle w:val="Hyperlink"/>
          </w:rPr>
          <w:t>http://phenix.int-evry.fr/jvet/</w:t>
        </w:r>
      </w:hyperlink>
      <w:r w:rsidRPr="00891F3A">
        <w:t xml:space="preserve"> </w:t>
      </w:r>
      <w:r w:rsidR="00E27569" w:rsidRPr="00891F3A">
        <w:t>wa</w:t>
      </w:r>
      <w:r w:rsidRPr="00891F3A">
        <w:t xml:space="preserve">s still </w:t>
      </w:r>
      <w:proofErr w:type="gramStart"/>
      <w:r w:rsidRPr="00891F3A">
        <w:t>accessible, but</w:t>
      </w:r>
      <w:proofErr w:type="gramEnd"/>
      <w:r w:rsidRPr="00891F3A">
        <w:t xml:space="preserve"> </w:t>
      </w:r>
      <w:r w:rsidR="00E27569" w:rsidRPr="00891F3A">
        <w:t xml:space="preserve">had been </w:t>
      </w:r>
      <w:r w:rsidRPr="00891F3A">
        <w:t>converted to read-only.</w:t>
      </w:r>
    </w:p>
    <w:p w14:paraId="4597445B" w14:textId="4816DD7A" w:rsidR="00556EEC" w:rsidRPr="00891F3A" w:rsidRDefault="00731124" w:rsidP="00430D17">
      <w:r w:rsidRPr="00891F3A">
        <w:lastRenderedPageBreak/>
        <w:t>Document r</w:t>
      </w:r>
      <w:r w:rsidR="00A05FF7" w:rsidRPr="00891F3A">
        <w:t>egistration timestamps, initial upload timestamps, and final upload timestamps are listed in Annex A of this report.</w:t>
      </w:r>
    </w:p>
    <w:p w14:paraId="57262B0D" w14:textId="263D2A87" w:rsidR="00556EEC" w:rsidRPr="00891F3A" w:rsidRDefault="00AD3898" w:rsidP="00430D17">
      <w:r w:rsidRPr="00891F3A">
        <w:t>The d</w:t>
      </w:r>
      <w:r w:rsidR="00A05FF7" w:rsidRPr="00891F3A">
        <w:t xml:space="preserve">ocument registration and upload times and dates listed in Annex A and in headings for documents in this report are in Paris/Geneva time. Dates mentioned for purposes of describing events at the meeting </w:t>
      </w:r>
      <w:r w:rsidR="00890EED" w:rsidRPr="00891F3A">
        <w:t xml:space="preserve">follow the </w:t>
      </w:r>
      <w:r w:rsidR="00D52B7A">
        <w:t>CEST</w:t>
      </w:r>
      <w:r w:rsidR="00D52B7A" w:rsidRPr="00891F3A">
        <w:t xml:space="preserve"> </w:t>
      </w:r>
      <w:proofErr w:type="spellStart"/>
      <w:r w:rsidR="00CB5EC7" w:rsidRPr="00891F3A">
        <w:t>timezone</w:t>
      </w:r>
      <w:proofErr w:type="spellEnd"/>
      <w:r w:rsidR="00FC7188" w:rsidRPr="00891F3A">
        <w:t xml:space="preserve"> (local time in </w:t>
      </w:r>
      <w:r w:rsidR="00D52B7A">
        <w:t>Geneva</w:t>
      </w:r>
      <w:r w:rsidR="00FC7188" w:rsidRPr="00891F3A">
        <w:t>)</w:t>
      </w:r>
      <w:r w:rsidR="00731124" w:rsidRPr="00891F3A">
        <w:t>, except as otherwise noted</w:t>
      </w:r>
      <w:r w:rsidR="00890EED" w:rsidRPr="00891F3A">
        <w:t>.</w:t>
      </w:r>
    </w:p>
    <w:p w14:paraId="6E4E8350" w14:textId="77777777" w:rsidR="00556EEC" w:rsidRPr="00891F3A" w:rsidRDefault="00FE5A3C" w:rsidP="00430D17">
      <w:r w:rsidRPr="00891F3A">
        <w:t>Highlighting of recorded decisions in this report</w:t>
      </w:r>
      <w:r w:rsidR="00D02355" w:rsidRPr="00891F3A">
        <w:t xml:space="preserve"> is </w:t>
      </w:r>
      <w:proofErr w:type="spellStart"/>
      <w:r w:rsidR="00D02355" w:rsidRPr="00891F3A">
        <w:t>practised</w:t>
      </w:r>
      <w:proofErr w:type="spellEnd"/>
      <w:r w:rsidR="00D02355" w:rsidRPr="00891F3A">
        <w:t xml:space="preserve"> as follows</w:t>
      </w:r>
      <w:r w:rsidRPr="00891F3A">
        <w:t>:</w:t>
      </w:r>
    </w:p>
    <w:p w14:paraId="55107BFD" w14:textId="77777777" w:rsidR="00556EEC" w:rsidRPr="00891F3A" w:rsidRDefault="006A2F4C" w:rsidP="00441641">
      <w:pPr>
        <w:pStyle w:val="ListBullet2"/>
        <w:numPr>
          <w:ilvl w:val="0"/>
          <w:numId w:val="5"/>
        </w:numPr>
        <w:rPr>
          <w:lang w:val="en-CA"/>
        </w:rPr>
      </w:pPr>
      <w:r w:rsidRPr="00891F3A">
        <w:rPr>
          <w:lang w:val="en-CA"/>
        </w:rPr>
        <w:t xml:space="preserve">Decisions made by the group that </w:t>
      </w:r>
      <w:r w:rsidR="00096DF4" w:rsidRPr="00891F3A">
        <w:rPr>
          <w:lang w:val="en-CA"/>
        </w:rPr>
        <w:t xml:space="preserve">might </w:t>
      </w:r>
      <w:r w:rsidRPr="00891F3A">
        <w:rPr>
          <w:lang w:val="en-CA"/>
        </w:rPr>
        <w:t xml:space="preserve">affect the normative content of </w:t>
      </w:r>
      <w:r w:rsidR="00096DF4" w:rsidRPr="00891F3A">
        <w:rPr>
          <w:lang w:val="en-CA"/>
        </w:rPr>
        <w:t>a future</w:t>
      </w:r>
      <w:r w:rsidRPr="00891F3A">
        <w:rPr>
          <w:lang w:val="en-CA"/>
        </w:rPr>
        <w:t xml:space="preserve"> standard are identified in this report by prefixing the description of the decision with the string </w:t>
      </w:r>
      <w:r w:rsidR="00556EEC" w:rsidRPr="00891F3A">
        <w:rPr>
          <w:lang w:val="en-CA"/>
        </w:rPr>
        <w:t>“</w:t>
      </w:r>
      <w:r w:rsidRPr="00891F3A">
        <w:rPr>
          <w:lang w:val="en-CA"/>
        </w:rPr>
        <w:t>Decision:</w:t>
      </w:r>
      <w:r w:rsidR="00556EEC" w:rsidRPr="00891F3A">
        <w:rPr>
          <w:lang w:val="en-CA"/>
        </w:rPr>
        <w:t>”</w:t>
      </w:r>
      <w:r w:rsidRPr="00891F3A">
        <w:rPr>
          <w:lang w:val="en-CA"/>
        </w:rPr>
        <w:t>.</w:t>
      </w:r>
    </w:p>
    <w:p w14:paraId="74717059" w14:textId="7244269A" w:rsidR="00556EEC" w:rsidRPr="00891F3A" w:rsidRDefault="00004B26" w:rsidP="00441641">
      <w:pPr>
        <w:pStyle w:val="ListBullet2"/>
        <w:numPr>
          <w:ilvl w:val="0"/>
          <w:numId w:val="5"/>
        </w:numPr>
        <w:rPr>
          <w:lang w:val="en-CA"/>
        </w:rPr>
      </w:pPr>
      <w:r w:rsidRPr="00891F3A">
        <w:rPr>
          <w:lang w:val="en-CA"/>
        </w:rPr>
        <w:t>Decisions that affect</w:t>
      </w:r>
      <w:r w:rsidR="00CD5DAF" w:rsidRPr="00891F3A">
        <w:rPr>
          <w:lang w:val="en-CA"/>
        </w:rPr>
        <w:t xml:space="preserve"> one of</w:t>
      </w:r>
      <w:r w:rsidRPr="00891F3A">
        <w:rPr>
          <w:lang w:val="en-CA"/>
        </w:rPr>
        <w:t xml:space="preserve"> the </w:t>
      </w:r>
      <w:r w:rsidR="00CD5DAF" w:rsidRPr="00891F3A">
        <w:rPr>
          <w:lang w:val="en-CA"/>
        </w:rPr>
        <w:t>various</w:t>
      </w:r>
      <w:r w:rsidR="00E9268D" w:rsidRPr="00891F3A">
        <w:rPr>
          <w:lang w:val="en-CA"/>
        </w:rPr>
        <w:t xml:space="preserve"> </w:t>
      </w:r>
      <w:r w:rsidRPr="00891F3A">
        <w:rPr>
          <w:lang w:val="en-CA"/>
        </w:rPr>
        <w:t xml:space="preserve">software </w:t>
      </w:r>
      <w:r w:rsidR="00CD5DAF" w:rsidRPr="00891F3A">
        <w:rPr>
          <w:lang w:val="en-CA"/>
        </w:rPr>
        <w:t xml:space="preserve">packages </w:t>
      </w:r>
      <w:r w:rsidRPr="00891F3A">
        <w:rPr>
          <w:lang w:val="en-CA"/>
        </w:rPr>
        <w:t xml:space="preserve">but have no normative effect </w:t>
      </w:r>
      <w:r w:rsidR="00901B40" w:rsidRPr="00891F3A">
        <w:rPr>
          <w:lang w:val="en-CA"/>
        </w:rPr>
        <w:t xml:space="preserve">on text </w:t>
      </w:r>
      <w:r w:rsidRPr="00891F3A">
        <w:rPr>
          <w:lang w:val="en-CA"/>
        </w:rPr>
        <w:t xml:space="preserve">are marked by the string </w:t>
      </w:r>
      <w:r w:rsidR="00556EEC" w:rsidRPr="00891F3A">
        <w:rPr>
          <w:lang w:val="en-CA"/>
        </w:rPr>
        <w:t>“</w:t>
      </w:r>
      <w:r w:rsidRPr="00891F3A">
        <w:rPr>
          <w:lang w:val="en-CA"/>
        </w:rPr>
        <w:t>Decision (SW):</w:t>
      </w:r>
      <w:r w:rsidR="00556EEC" w:rsidRPr="00891F3A">
        <w:rPr>
          <w:lang w:val="en-CA"/>
        </w:rPr>
        <w:t>”</w:t>
      </w:r>
      <w:r w:rsidRPr="00891F3A">
        <w:rPr>
          <w:lang w:val="en-CA"/>
        </w:rPr>
        <w:t>.</w:t>
      </w:r>
    </w:p>
    <w:p w14:paraId="3EF00590" w14:textId="621B84A7" w:rsidR="00556EEC" w:rsidRPr="00891F3A" w:rsidRDefault="00FE5A3C" w:rsidP="00441641">
      <w:pPr>
        <w:pStyle w:val="ListBullet2"/>
        <w:numPr>
          <w:ilvl w:val="0"/>
          <w:numId w:val="5"/>
        </w:numPr>
        <w:rPr>
          <w:lang w:val="en-CA"/>
        </w:rPr>
      </w:pPr>
      <w:r w:rsidRPr="00891F3A">
        <w:rPr>
          <w:lang w:val="en-CA"/>
        </w:rPr>
        <w:t xml:space="preserve">Decisions that fix a </w:t>
      </w:r>
      <w:r w:rsidR="00556EEC" w:rsidRPr="00891F3A">
        <w:rPr>
          <w:lang w:val="en-CA"/>
        </w:rPr>
        <w:t>“</w:t>
      </w:r>
      <w:r w:rsidRPr="00891F3A">
        <w:rPr>
          <w:lang w:val="en-CA"/>
        </w:rPr>
        <w:t>bug</w:t>
      </w:r>
      <w:r w:rsidR="00556EEC" w:rsidRPr="00891F3A">
        <w:rPr>
          <w:lang w:val="en-CA"/>
        </w:rPr>
        <w:t>”</w:t>
      </w:r>
      <w:r w:rsidRPr="00891F3A">
        <w:rPr>
          <w:lang w:val="en-CA"/>
        </w:rPr>
        <w:t xml:space="preserve"> in </w:t>
      </w:r>
      <w:r w:rsidR="00CD5DAF" w:rsidRPr="00891F3A">
        <w:rPr>
          <w:lang w:val="en-CA"/>
        </w:rPr>
        <w:t>one of the test model</w:t>
      </w:r>
      <w:r w:rsidR="00E9268D" w:rsidRPr="00891F3A">
        <w:rPr>
          <w:lang w:val="en-CA"/>
        </w:rPr>
        <w:t xml:space="preserve"> </w:t>
      </w:r>
      <w:r w:rsidR="00096DF4" w:rsidRPr="00891F3A">
        <w:rPr>
          <w:lang w:val="en-CA"/>
        </w:rPr>
        <w:t>description</w:t>
      </w:r>
      <w:r w:rsidR="00CD5DAF" w:rsidRPr="00891F3A">
        <w:rPr>
          <w:lang w:val="en-CA"/>
        </w:rPr>
        <w:t>s such as VTM, HM, etc.</w:t>
      </w:r>
      <w:r w:rsidRPr="00891F3A">
        <w:rPr>
          <w:lang w:val="en-CA"/>
        </w:rPr>
        <w:t xml:space="preserve"> (an error, oversight, or messiness) </w:t>
      </w:r>
      <w:r w:rsidR="00096DF4" w:rsidRPr="00891F3A">
        <w:rPr>
          <w:lang w:val="en-CA"/>
        </w:rPr>
        <w:t xml:space="preserve">or in the </w:t>
      </w:r>
      <w:r w:rsidR="00CD5DAF" w:rsidRPr="00891F3A">
        <w:rPr>
          <w:lang w:val="en-CA"/>
        </w:rPr>
        <w:t xml:space="preserve">associated </w:t>
      </w:r>
      <w:r w:rsidR="00096DF4" w:rsidRPr="00891F3A">
        <w:rPr>
          <w:lang w:val="en-CA"/>
        </w:rPr>
        <w:t xml:space="preserve">software </w:t>
      </w:r>
      <w:r w:rsidR="00CD5DAF" w:rsidRPr="00891F3A">
        <w:rPr>
          <w:lang w:val="en-CA"/>
        </w:rPr>
        <w:t xml:space="preserve">package </w:t>
      </w:r>
      <w:r w:rsidRPr="00891F3A">
        <w:rPr>
          <w:lang w:val="en-CA"/>
        </w:rPr>
        <w:t xml:space="preserve">are marked by the string </w:t>
      </w:r>
      <w:r w:rsidR="00556EEC" w:rsidRPr="00891F3A">
        <w:rPr>
          <w:lang w:val="en-CA"/>
        </w:rPr>
        <w:t>“</w:t>
      </w:r>
      <w:r w:rsidRPr="00891F3A">
        <w:rPr>
          <w:lang w:val="en-CA"/>
        </w:rPr>
        <w:t>Decision</w:t>
      </w:r>
      <w:r w:rsidR="00901B40" w:rsidRPr="00891F3A">
        <w:rPr>
          <w:lang w:val="en-CA"/>
        </w:rPr>
        <w:t> </w:t>
      </w:r>
      <w:r w:rsidRPr="00891F3A">
        <w:rPr>
          <w:lang w:val="en-CA"/>
        </w:rPr>
        <w:t>(BF):</w:t>
      </w:r>
      <w:r w:rsidR="00556EEC" w:rsidRPr="00891F3A">
        <w:rPr>
          <w:lang w:val="en-CA"/>
        </w:rPr>
        <w:t>”</w:t>
      </w:r>
      <w:r w:rsidRPr="00891F3A">
        <w:rPr>
          <w:lang w:val="en-CA"/>
        </w:rPr>
        <w:t>.</w:t>
      </w:r>
    </w:p>
    <w:p w14:paraId="4BB98D1B" w14:textId="32A446F8" w:rsidR="00AB0BC7" w:rsidRPr="00891F3A" w:rsidRDefault="00AB0BC7" w:rsidP="00441641">
      <w:pPr>
        <w:pStyle w:val="ListBullet2"/>
        <w:numPr>
          <w:ilvl w:val="0"/>
          <w:numId w:val="5"/>
        </w:numPr>
        <w:rPr>
          <w:lang w:val="en-CA"/>
        </w:rPr>
      </w:pPr>
      <w:r w:rsidRPr="00891F3A">
        <w:rPr>
          <w:lang w:val="en-CA"/>
        </w:rPr>
        <w:t xml:space="preserve">Decisions that are merely editorial without effect on the technical content of </w:t>
      </w:r>
      <w:r w:rsidR="00CD5DAF" w:rsidRPr="00891F3A">
        <w:rPr>
          <w:lang w:val="en-CA"/>
        </w:rPr>
        <w:t>a</w:t>
      </w:r>
      <w:r w:rsidRPr="00891F3A">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13953DC9" w:rsidR="008C3FB2" w:rsidRPr="00891F3A" w:rsidRDefault="00D52B7A" w:rsidP="00441641">
      <w:pPr>
        <w:pStyle w:val="ListBullet2"/>
        <w:numPr>
          <w:ilvl w:val="0"/>
          <w:numId w:val="5"/>
        </w:numPr>
        <w:rPr>
          <w:lang w:val="en-CA"/>
        </w:rPr>
      </w:pPr>
      <w:r>
        <w:rPr>
          <w:lang w:val="en-CA"/>
        </w:rPr>
        <w:t>Other parenthetical comments may be used for describing the impact or motivation of a decision. S</w:t>
      </w:r>
      <w:r w:rsidR="008C3FB2" w:rsidRPr="00891F3A">
        <w:rPr>
          <w:lang w:val="en-CA"/>
        </w:rPr>
        <w:t>ome decisions are recorded with the word “agreed” rather than “Decision:”, especially for non-normative</w:t>
      </w:r>
      <w:r w:rsidR="00901B40" w:rsidRPr="00891F3A">
        <w:rPr>
          <w:lang w:val="en-CA"/>
        </w:rPr>
        <w:t>,</w:t>
      </w:r>
      <w:r w:rsidR="008C3FB2" w:rsidRPr="00891F3A">
        <w:rPr>
          <w:lang w:val="en-CA"/>
        </w:rPr>
        <w:t xml:space="preserve"> </w:t>
      </w:r>
      <w:proofErr w:type="gramStart"/>
      <w:r w:rsidR="008C3FB2" w:rsidRPr="00891F3A">
        <w:rPr>
          <w:lang w:val="en-CA"/>
        </w:rPr>
        <w:t>editorial</w:t>
      </w:r>
      <w:proofErr w:type="gramEnd"/>
      <w:r w:rsidR="008C3FB2" w:rsidRPr="00891F3A">
        <w:rPr>
          <w:lang w:val="en-CA"/>
        </w:rPr>
        <w:t xml:space="preserve"> </w:t>
      </w:r>
      <w:r w:rsidR="00901B40" w:rsidRPr="00891F3A">
        <w:rPr>
          <w:lang w:val="en-CA"/>
        </w:rPr>
        <w:t xml:space="preserve">and planning </w:t>
      </w:r>
      <w:r w:rsidR="008C3FB2" w:rsidRPr="00891F3A">
        <w:rPr>
          <w:lang w:val="en-CA"/>
        </w:rPr>
        <w:t>matters.</w:t>
      </w:r>
    </w:p>
    <w:p w14:paraId="19122946" w14:textId="7EF0EF97" w:rsidR="00556EEC" w:rsidRPr="00891F3A" w:rsidRDefault="006A2F4C" w:rsidP="00430D17">
      <w:r w:rsidRPr="00891F3A">
        <w:t xml:space="preserve">This meeting report is based primarily on notes taken by the </w:t>
      </w:r>
      <w:r w:rsidR="002A1231" w:rsidRPr="00891F3A">
        <w:t>JVET chair</w:t>
      </w:r>
      <w:r w:rsidRPr="00891F3A">
        <w:t>. The preliminary notes were also circulated publicly by ftp</w:t>
      </w:r>
      <w:r w:rsidR="00D02355" w:rsidRPr="00891F3A">
        <w:t xml:space="preserve"> and http </w:t>
      </w:r>
      <w:r w:rsidRPr="00891F3A">
        <w:t xml:space="preserve">during the meeting </w:t>
      </w:r>
      <w:proofErr w:type="gramStart"/>
      <w:r w:rsidRPr="00891F3A">
        <w:t>on a daily basis</w:t>
      </w:r>
      <w:proofErr w:type="gramEnd"/>
      <w:r w:rsidRPr="00891F3A">
        <w:t xml:space="preserve">. </w:t>
      </w:r>
      <w:r w:rsidR="00096DF4" w:rsidRPr="00891F3A">
        <w:t>I</w:t>
      </w:r>
      <w:r w:rsidRPr="00891F3A">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891F3A">
        <w:t>information about</w:t>
      </w:r>
      <w:r w:rsidRPr="00891F3A">
        <w:t xml:space="preserve"> the contributions and discussions as is feasible </w:t>
      </w:r>
      <w:r w:rsidR="00AD3898" w:rsidRPr="00891F3A">
        <w:t>(</w:t>
      </w:r>
      <w:r w:rsidRPr="00891F3A">
        <w:t>in the interest of aiding study</w:t>
      </w:r>
      <w:r w:rsidR="00AD3898" w:rsidRPr="00891F3A">
        <w:t>)</w:t>
      </w:r>
      <w:r w:rsidRPr="00891F3A">
        <w:t>, although this approach may not result in the most polished output report.</w:t>
      </w:r>
      <w:r w:rsidR="00DF1078" w:rsidRPr="00891F3A">
        <w:t xml:space="preserve"> Expressions such as “</w:t>
      </w:r>
      <w:r w:rsidR="00DF1078" w:rsidRPr="00891F3A">
        <w:rPr>
          <w:lang w:eastAsia="de-DE"/>
        </w:rPr>
        <w:t>X.XX%” indicate that the desired results were not available at the time the information was recorded.</w:t>
      </w:r>
    </w:p>
    <w:p w14:paraId="68C6329A" w14:textId="77777777" w:rsidR="00465A31" w:rsidRPr="00891F3A" w:rsidRDefault="00465A31" w:rsidP="00B0633D">
      <w:pPr>
        <w:pStyle w:val="Heading3"/>
        <w:rPr>
          <w:lang w:val="en-CA"/>
        </w:rPr>
      </w:pPr>
      <w:bookmarkStart w:id="7" w:name="_Ref369460175"/>
      <w:r w:rsidRPr="00891F3A">
        <w:rPr>
          <w:lang w:val="en-CA"/>
        </w:rPr>
        <w:t>Late and incomplete document considerations</w:t>
      </w:r>
      <w:bookmarkEnd w:id="7"/>
    </w:p>
    <w:p w14:paraId="1690256D" w14:textId="37AE55FB" w:rsidR="00556EEC" w:rsidRPr="00891F3A" w:rsidRDefault="00BC2EF4" w:rsidP="00430D17">
      <w:r w:rsidRPr="00891F3A">
        <w:t xml:space="preserve">The formal deadline for registering and uploading </w:t>
      </w:r>
      <w:r w:rsidR="008A3E5C" w:rsidRPr="00891F3A">
        <w:t xml:space="preserve">non-administrative </w:t>
      </w:r>
      <w:r w:rsidRPr="00891F3A">
        <w:t xml:space="preserve">contributions </w:t>
      </w:r>
      <w:r w:rsidR="009B574C" w:rsidRPr="00891F3A">
        <w:t xml:space="preserve">had been announced as </w:t>
      </w:r>
      <w:r w:rsidR="000E11F8">
        <w:t>Tues</w:t>
      </w:r>
      <w:r w:rsidR="006E15EC" w:rsidRPr="00891F3A">
        <w:t>day</w:t>
      </w:r>
      <w:r w:rsidR="009B574C" w:rsidRPr="00891F3A">
        <w:t xml:space="preserve">, </w:t>
      </w:r>
      <w:r w:rsidR="00E85161" w:rsidRPr="00891F3A">
        <w:t>4</w:t>
      </w:r>
      <w:r w:rsidR="008647B4" w:rsidRPr="00891F3A">
        <w:t xml:space="preserve"> </w:t>
      </w:r>
      <w:r w:rsidR="000E11F8">
        <w:t>July</w:t>
      </w:r>
      <w:r w:rsidR="00231927" w:rsidRPr="00891F3A">
        <w:t xml:space="preserve"> </w:t>
      </w:r>
      <w:r w:rsidRPr="00891F3A">
        <w:t>20</w:t>
      </w:r>
      <w:r w:rsidR="00BF41D5" w:rsidRPr="00891F3A">
        <w:t>2</w:t>
      </w:r>
      <w:r w:rsidR="00E85161" w:rsidRPr="00891F3A">
        <w:t>3</w:t>
      </w:r>
      <w:r w:rsidRPr="00891F3A">
        <w:t>.</w:t>
      </w:r>
      <w:r w:rsidR="002A185F" w:rsidRPr="00891F3A">
        <w:t xml:space="preserve"> Any</w:t>
      </w:r>
      <w:r w:rsidR="009B574C" w:rsidRPr="00891F3A">
        <w:t xml:space="preserve"> d</w:t>
      </w:r>
      <w:r w:rsidR="00FC1511" w:rsidRPr="00891F3A">
        <w:t>oc</w:t>
      </w:r>
      <w:r w:rsidR="00CB72F6" w:rsidRPr="00891F3A">
        <w:t>ument</w:t>
      </w:r>
      <w:r w:rsidR="00FC1511" w:rsidRPr="00891F3A">
        <w:t xml:space="preserve">s </w:t>
      </w:r>
      <w:r w:rsidR="009B574C" w:rsidRPr="00891F3A">
        <w:t xml:space="preserve">uploaded </w:t>
      </w:r>
      <w:r w:rsidR="00FC1511" w:rsidRPr="00891F3A">
        <w:t xml:space="preserve">after </w:t>
      </w:r>
      <w:r w:rsidR="001E7AB5" w:rsidRPr="00891F3A">
        <w:t>11</w:t>
      </w:r>
      <w:r w:rsidR="000D7B78" w:rsidRPr="00891F3A">
        <w:t>59</w:t>
      </w:r>
      <w:r w:rsidR="00A92891" w:rsidRPr="00891F3A">
        <w:t xml:space="preserve"> </w:t>
      </w:r>
      <w:r w:rsidR="00AD0DE9" w:rsidRPr="00891F3A">
        <w:t xml:space="preserve">hours </w:t>
      </w:r>
      <w:r w:rsidR="002A185F" w:rsidRPr="00891F3A">
        <w:t xml:space="preserve">Paris/Geneva time on </w:t>
      </w:r>
      <w:r w:rsidR="000E11F8">
        <w:t>Wednes</w:t>
      </w:r>
      <w:r w:rsidR="00D73425" w:rsidRPr="00891F3A">
        <w:t>day</w:t>
      </w:r>
      <w:r w:rsidR="002A185F" w:rsidRPr="00891F3A">
        <w:t xml:space="preserve"> </w:t>
      </w:r>
      <w:r w:rsidR="00FC7188" w:rsidRPr="00891F3A">
        <w:t xml:space="preserve">5 </w:t>
      </w:r>
      <w:r w:rsidR="000E11F8">
        <w:t>July</w:t>
      </w:r>
      <w:r w:rsidR="00351E14" w:rsidRPr="00891F3A">
        <w:t xml:space="preserve"> 202</w:t>
      </w:r>
      <w:r w:rsidR="00E85161" w:rsidRPr="00891F3A">
        <w:t>3</w:t>
      </w:r>
      <w:r w:rsidR="007E3772" w:rsidRPr="00891F3A">
        <w:t xml:space="preserve"> </w:t>
      </w:r>
      <w:r w:rsidR="009B574C" w:rsidRPr="00891F3A">
        <w:t>we</w:t>
      </w:r>
      <w:r w:rsidR="00FC1511" w:rsidRPr="00891F3A">
        <w:t xml:space="preserve">re considered </w:t>
      </w:r>
      <w:r w:rsidR="00556EEC" w:rsidRPr="00891F3A">
        <w:t>“</w:t>
      </w:r>
      <w:r w:rsidR="00D03C84" w:rsidRPr="00891F3A">
        <w:t xml:space="preserve">officially </w:t>
      </w:r>
      <w:r w:rsidR="00FC1511" w:rsidRPr="00891F3A">
        <w:t>late</w:t>
      </w:r>
      <w:r w:rsidR="00556EEC" w:rsidRPr="00891F3A">
        <w:t>”</w:t>
      </w:r>
      <w:r w:rsidR="001E7AB5" w:rsidRPr="00891F3A">
        <w:t>,</w:t>
      </w:r>
      <w:r w:rsidR="00AA76E9" w:rsidRPr="00891F3A">
        <w:t xml:space="preserve"> </w:t>
      </w:r>
      <w:r w:rsidR="001E7AB5" w:rsidRPr="00891F3A">
        <w:t>with</w:t>
      </w:r>
      <w:r w:rsidR="00AA76E9" w:rsidRPr="00891F3A">
        <w:t xml:space="preserve"> </w:t>
      </w:r>
      <w:r w:rsidR="001E7AB5" w:rsidRPr="00891F3A">
        <w:t xml:space="preserve">a </w:t>
      </w:r>
      <w:r w:rsidR="000D7B78" w:rsidRPr="00891F3A">
        <w:t xml:space="preserve">grace period of </w:t>
      </w:r>
      <w:r w:rsidR="005C55AB" w:rsidRPr="00891F3A">
        <w:t>12</w:t>
      </w:r>
      <w:r w:rsidR="000D7B78" w:rsidRPr="00891F3A">
        <w:t xml:space="preserve"> h</w:t>
      </w:r>
      <w:r w:rsidR="00D02355" w:rsidRPr="00891F3A">
        <w:t>ou</w:t>
      </w:r>
      <w:r w:rsidR="000D7B78" w:rsidRPr="00891F3A">
        <w:t xml:space="preserve">rs </w:t>
      </w:r>
      <w:r w:rsidR="00AA76E9" w:rsidRPr="00891F3A">
        <w:t>(</w:t>
      </w:r>
      <w:r w:rsidR="000D7B78" w:rsidRPr="00891F3A">
        <w:t>to</w:t>
      </w:r>
      <w:r w:rsidR="00D02355" w:rsidRPr="00891F3A">
        <w:t xml:space="preserve"> accom</w:t>
      </w:r>
      <w:r w:rsidR="006E15EC" w:rsidRPr="00891F3A">
        <w:t>m</w:t>
      </w:r>
      <w:r w:rsidR="00D02355" w:rsidRPr="00891F3A">
        <w:t>odate</w:t>
      </w:r>
      <w:r w:rsidR="000D7B78" w:rsidRPr="00891F3A">
        <w:t xml:space="preserve"> those living in different </w:t>
      </w:r>
      <w:r w:rsidR="007E3772" w:rsidRPr="00891F3A">
        <w:t>time zone</w:t>
      </w:r>
      <w:r w:rsidR="000D7B78" w:rsidRPr="00891F3A">
        <w:t>s</w:t>
      </w:r>
      <w:r w:rsidR="007E3772" w:rsidRPr="00891F3A">
        <w:t xml:space="preserve"> of the world</w:t>
      </w:r>
      <w:r w:rsidR="00AA76E9" w:rsidRPr="00891F3A">
        <w:t>)</w:t>
      </w:r>
      <w:r w:rsidR="007E3772" w:rsidRPr="00891F3A">
        <w:t>.</w:t>
      </w:r>
      <w:r w:rsidR="00F15086" w:rsidRPr="00891F3A">
        <w:t xml:space="preserve"> </w:t>
      </w:r>
      <w:r w:rsidR="007506EA" w:rsidRPr="00891F3A">
        <w:t xml:space="preserve">The deadline does not apply to </w:t>
      </w:r>
      <w:r w:rsidR="00F15086" w:rsidRPr="00891F3A">
        <w:t>AHG reports and other such reports which can only be produced after the availability of other input documents</w:t>
      </w:r>
      <w:r w:rsidR="007506EA" w:rsidRPr="00891F3A">
        <w:t>.</w:t>
      </w:r>
    </w:p>
    <w:p w14:paraId="32F87428" w14:textId="5F6FF919" w:rsidR="00556EEC" w:rsidRPr="00891F3A" w:rsidRDefault="001D22AE" w:rsidP="00430D17">
      <w:r w:rsidRPr="00891F3A">
        <w:t xml:space="preserve">All contribution documents with registration numbers </w:t>
      </w:r>
      <w:r w:rsidR="0033716C" w:rsidRPr="00891F3A">
        <w:t>higher</w:t>
      </w:r>
      <w:r w:rsidR="00E95591" w:rsidRPr="00891F3A">
        <w:t xml:space="preserve"> </w:t>
      </w:r>
      <w:r w:rsidR="00A57527" w:rsidRPr="00891F3A">
        <w:t>than JVET-</w:t>
      </w:r>
      <w:r w:rsidR="00DB5955" w:rsidRPr="00891F3A">
        <w:t>A</w:t>
      </w:r>
      <w:r w:rsidR="000E11F8">
        <w:t>E</w:t>
      </w:r>
      <w:r w:rsidR="00DF0BFC" w:rsidRPr="00891F3A">
        <w:t>0</w:t>
      </w:r>
      <w:r w:rsidR="0034665B">
        <w:t>183</w:t>
      </w:r>
      <w:r w:rsidR="00DF0BFC" w:rsidRPr="00891F3A">
        <w:t xml:space="preserve"> </w:t>
      </w:r>
      <w:r w:rsidRPr="00891F3A">
        <w:t xml:space="preserve">were registered </w:t>
      </w:r>
      <w:r w:rsidR="00D03C84" w:rsidRPr="00891F3A">
        <w:t xml:space="preserve">after the </w:t>
      </w:r>
      <w:r w:rsidR="00556EEC" w:rsidRPr="00891F3A">
        <w:t>“</w:t>
      </w:r>
      <w:r w:rsidR="00D03C84" w:rsidRPr="00891F3A">
        <w:t>officially late</w:t>
      </w:r>
      <w:r w:rsidR="00556EEC" w:rsidRPr="00891F3A">
        <w:t>”</w:t>
      </w:r>
      <w:r w:rsidRPr="00891F3A">
        <w:t xml:space="preserve"> </w:t>
      </w:r>
      <w:r w:rsidR="000268CD" w:rsidRPr="00891F3A">
        <w:t xml:space="preserve">deadline </w:t>
      </w:r>
      <w:r w:rsidRPr="00891F3A">
        <w:t xml:space="preserve">(and therefore </w:t>
      </w:r>
      <w:r w:rsidR="00AD0DE9" w:rsidRPr="00891F3A">
        <w:t xml:space="preserve">were </w:t>
      </w:r>
      <w:r w:rsidRPr="00891F3A">
        <w:t>also uploaded late</w:t>
      </w:r>
      <w:r w:rsidR="00415949" w:rsidRPr="00891F3A">
        <w:t>)</w:t>
      </w:r>
      <w:r w:rsidRPr="00891F3A">
        <w:t>.</w:t>
      </w:r>
      <w:r w:rsidR="00D03C84" w:rsidRPr="00891F3A">
        <w:t xml:space="preserve"> </w:t>
      </w:r>
      <w:r w:rsidR="00F170D0" w:rsidRPr="00891F3A">
        <w:t>However, s</w:t>
      </w:r>
      <w:r w:rsidR="00D03C84" w:rsidRPr="00891F3A">
        <w:t xml:space="preserve">ome documents in </w:t>
      </w:r>
      <w:r w:rsidR="00DE34E5" w:rsidRPr="00891F3A">
        <w:t xml:space="preserve">the </w:t>
      </w:r>
      <w:r w:rsidR="00556EEC" w:rsidRPr="00891F3A">
        <w:t>“</w:t>
      </w:r>
      <w:r w:rsidR="00E77886" w:rsidRPr="00891F3A">
        <w:t>late</w:t>
      </w:r>
      <w:r w:rsidR="00556EEC" w:rsidRPr="00891F3A">
        <w:t>”</w:t>
      </w:r>
      <w:r w:rsidR="00D03C84" w:rsidRPr="00891F3A">
        <w:t xml:space="preserve"> range</w:t>
      </w:r>
      <w:r w:rsidR="007E3772" w:rsidRPr="00891F3A">
        <w:t xml:space="preserve"> might </w:t>
      </w:r>
      <w:r w:rsidR="00D03C84" w:rsidRPr="00891F3A">
        <w:t>include break-out activity reports that were generated during the meeting</w:t>
      </w:r>
      <w:r w:rsidR="00AD3898" w:rsidRPr="00891F3A">
        <w:t>,</w:t>
      </w:r>
      <w:r w:rsidR="00D03C84" w:rsidRPr="00891F3A">
        <w:t xml:space="preserve"> </w:t>
      </w:r>
      <w:r w:rsidR="000547E7" w:rsidRPr="00891F3A">
        <w:t xml:space="preserve">or documents which were requested to be produced for the purpose of improving specification </w:t>
      </w:r>
      <w:proofErr w:type="gramStart"/>
      <w:r w:rsidR="000547E7" w:rsidRPr="00891F3A">
        <w:t xml:space="preserve">text, </w:t>
      </w:r>
      <w:r w:rsidR="00D03C84" w:rsidRPr="00891F3A">
        <w:t>and</w:t>
      </w:r>
      <w:proofErr w:type="gramEnd"/>
      <w:r w:rsidR="00D03C84" w:rsidRPr="00891F3A">
        <w:t xml:space="preserve"> are therefore </w:t>
      </w:r>
      <w:r w:rsidR="00AD3898" w:rsidRPr="00891F3A">
        <w:t xml:space="preserve">better </w:t>
      </w:r>
      <w:r w:rsidR="00D03C84" w:rsidRPr="00891F3A">
        <w:t xml:space="preserve">considered </w:t>
      </w:r>
      <w:r w:rsidR="00AD3898" w:rsidRPr="00891F3A">
        <w:t xml:space="preserve">as </w:t>
      </w:r>
      <w:r w:rsidR="00D03C84" w:rsidRPr="00891F3A">
        <w:t xml:space="preserve">report documents rather than </w:t>
      </w:r>
      <w:r w:rsidR="00AD3898" w:rsidRPr="00891F3A">
        <w:t xml:space="preserve">as </w:t>
      </w:r>
      <w:r w:rsidR="00D03C84" w:rsidRPr="00891F3A">
        <w:t>late contributions.</w:t>
      </w:r>
    </w:p>
    <w:p w14:paraId="008CE6CC" w14:textId="77777777" w:rsidR="00556EEC" w:rsidRPr="00891F3A" w:rsidRDefault="00D03C84" w:rsidP="00430D17">
      <w:r w:rsidRPr="00891F3A">
        <w:t xml:space="preserve">In many cases, contributions were also revised after </w:t>
      </w:r>
      <w:r w:rsidR="00314055" w:rsidRPr="00891F3A">
        <w:t xml:space="preserve">the </w:t>
      </w:r>
      <w:r w:rsidRPr="00891F3A">
        <w:t xml:space="preserve">initial </w:t>
      </w:r>
      <w:r w:rsidR="00314055" w:rsidRPr="00891F3A">
        <w:t>version was uploaded</w:t>
      </w:r>
      <w:r w:rsidRPr="00891F3A">
        <w:t xml:space="preserve">. The contribution document archive </w:t>
      </w:r>
      <w:r w:rsidR="00314055" w:rsidRPr="00891F3A">
        <w:t xml:space="preserve">website </w:t>
      </w:r>
      <w:r w:rsidRPr="00891F3A">
        <w:t xml:space="preserve">retains </w:t>
      </w:r>
      <w:r w:rsidR="00AD0DE9" w:rsidRPr="00891F3A">
        <w:t>publicly</w:t>
      </w:r>
      <w:r w:rsidR="00E626D9" w:rsidRPr="00891F3A">
        <w:t xml:space="preserve"> </w:t>
      </w:r>
      <w:r w:rsidR="00AD0DE9" w:rsidRPr="00891F3A">
        <w:t xml:space="preserve">accessible </w:t>
      </w:r>
      <w:r w:rsidRPr="00891F3A">
        <w:t>prior versions</w:t>
      </w:r>
      <w:r w:rsidR="00314055" w:rsidRPr="00891F3A">
        <w:t xml:space="preserve"> in such cases. The t</w:t>
      </w:r>
      <w:r w:rsidRPr="00891F3A">
        <w:t xml:space="preserve">iming of late document availability for contributions </w:t>
      </w:r>
      <w:r w:rsidR="00314055" w:rsidRPr="00891F3A">
        <w:t>is</w:t>
      </w:r>
      <w:r w:rsidRPr="00891F3A">
        <w:t xml:space="preserve"> generally noted in the section discussing each contribution in this report.</w:t>
      </w:r>
    </w:p>
    <w:p w14:paraId="387EBF6E" w14:textId="3E15C2A4" w:rsidR="00556EEC" w:rsidRPr="00891F3A" w:rsidRDefault="00734CD4" w:rsidP="00430D17">
      <w:r w:rsidRPr="00891F3A">
        <w:t>One suggestion to assist with th</w:t>
      </w:r>
      <w:r w:rsidR="00AD3898" w:rsidRPr="00891F3A">
        <w:t>e</w:t>
      </w:r>
      <w:r w:rsidRPr="00891F3A">
        <w:t xml:space="preserve"> issue </w:t>
      </w:r>
      <w:r w:rsidR="00AD3898" w:rsidRPr="00891F3A">
        <w:t xml:space="preserve">of late submissions </w:t>
      </w:r>
      <w:r w:rsidR="00901B40" w:rsidRPr="00891F3A">
        <w:t xml:space="preserve">has been </w:t>
      </w:r>
      <w:r w:rsidRPr="00891F3A">
        <w:t xml:space="preserve">to require the submitters of late contributions and late revisions to describe the characteristics of the late or revised (or missing) material at the beginning of discussion of the contribution. This </w:t>
      </w:r>
      <w:r w:rsidR="00901B40" w:rsidRPr="00891F3A">
        <w:t xml:space="preserve">has been </w:t>
      </w:r>
      <w:r w:rsidRPr="00891F3A">
        <w:t>agreed to be a helpful approach to be followed at the meeting.</w:t>
      </w:r>
    </w:p>
    <w:p w14:paraId="7182B5F3" w14:textId="5CBE51B8" w:rsidR="00556EEC" w:rsidRPr="00891F3A" w:rsidRDefault="00EF3B16" w:rsidP="00430D17">
      <w:pPr>
        <w:keepNext/>
      </w:pPr>
      <w:r w:rsidRPr="00891F3A">
        <w:lastRenderedPageBreak/>
        <w:t xml:space="preserve">The following technical design proposal contributions were </w:t>
      </w:r>
      <w:r w:rsidR="005C55AB" w:rsidRPr="00891F3A">
        <w:t xml:space="preserve">registered and/or </w:t>
      </w:r>
      <w:r w:rsidRPr="00891F3A">
        <w:t>uploaded late:</w:t>
      </w:r>
    </w:p>
    <w:p w14:paraId="335C021E" w14:textId="29E44DEE" w:rsidR="00411F1A" w:rsidRDefault="00411F1A" w:rsidP="00441641">
      <w:pPr>
        <w:pStyle w:val="ListBullet2"/>
        <w:numPr>
          <w:ilvl w:val="0"/>
          <w:numId w:val="11"/>
        </w:numPr>
        <w:rPr>
          <w:lang w:val="en-CA"/>
        </w:rPr>
      </w:pPr>
      <w:r w:rsidRPr="00891F3A">
        <w:rPr>
          <w:lang w:val="en-CA"/>
        </w:rPr>
        <w:t>JVET-</w:t>
      </w:r>
      <w:r w:rsidR="001832A9" w:rsidRPr="00891F3A">
        <w:rPr>
          <w:lang w:val="en-CA"/>
        </w:rPr>
        <w:t>A</w:t>
      </w:r>
      <w:r w:rsidR="001832A9">
        <w:rPr>
          <w:lang w:val="en-CA"/>
        </w:rPr>
        <w:t>E0052</w:t>
      </w:r>
      <w:r w:rsidR="001832A9" w:rsidRPr="00891F3A">
        <w:rPr>
          <w:lang w:val="en-CA"/>
        </w:rPr>
        <w:t xml:space="preserve"> </w:t>
      </w:r>
      <w:r w:rsidRPr="00891F3A">
        <w:rPr>
          <w:lang w:val="en-CA"/>
        </w:rPr>
        <w:t xml:space="preserve">(a proposal on </w:t>
      </w:r>
      <w:r w:rsidR="001832A9" w:rsidRPr="001832A9">
        <w:rPr>
          <w:lang w:val="en-CA"/>
        </w:rPr>
        <w:t>NNPF cascades and alternatives</w:t>
      </w:r>
      <w:r w:rsidRPr="00891F3A">
        <w:rPr>
          <w:lang w:val="en-CA"/>
        </w:rPr>
        <w:t>), uploaded 0</w:t>
      </w:r>
      <w:r w:rsidR="000E11F8">
        <w:rPr>
          <w:lang w:val="en-CA"/>
        </w:rPr>
        <w:t>7</w:t>
      </w:r>
      <w:r w:rsidRPr="00891F3A">
        <w:rPr>
          <w:lang w:val="en-CA"/>
        </w:rPr>
        <w:t>-</w:t>
      </w:r>
      <w:r w:rsidR="001832A9">
        <w:rPr>
          <w:lang w:val="en-CA"/>
        </w:rPr>
        <w:t>05</w:t>
      </w:r>
      <w:r w:rsidRPr="00891F3A">
        <w:rPr>
          <w:lang w:val="en-CA"/>
        </w:rPr>
        <w:t>,</w:t>
      </w:r>
    </w:p>
    <w:p w14:paraId="164143BE" w14:textId="53DFA918" w:rsidR="001832A9" w:rsidRDefault="001832A9" w:rsidP="001832A9">
      <w:pPr>
        <w:pStyle w:val="ListBullet2"/>
        <w:numPr>
          <w:ilvl w:val="0"/>
          <w:numId w:val="11"/>
        </w:numPr>
        <w:rPr>
          <w:lang w:val="en-CA"/>
        </w:rPr>
      </w:pPr>
      <w:r w:rsidRPr="00891F3A">
        <w:rPr>
          <w:lang w:val="en-CA"/>
        </w:rPr>
        <w:t>JVET-A</w:t>
      </w:r>
      <w:r>
        <w:rPr>
          <w:lang w:val="en-CA"/>
        </w:rPr>
        <w:t>E0095</w:t>
      </w:r>
      <w:r w:rsidRPr="00891F3A">
        <w:rPr>
          <w:lang w:val="en-CA"/>
        </w:rPr>
        <w:t xml:space="preserve"> (a proposal on </w:t>
      </w:r>
      <w:r>
        <w:t>object mask information SEI</w:t>
      </w:r>
      <w:r w:rsidRPr="00891F3A">
        <w:rPr>
          <w:lang w:val="en-CA"/>
        </w:rPr>
        <w:t>), uploaded 0</w:t>
      </w:r>
      <w:r>
        <w:rPr>
          <w:lang w:val="en-CA"/>
        </w:rPr>
        <w:t>7</w:t>
      </w:r>
      <w:r w:rsidRPr="00891F3A">
        <w:rPr>
          <w:lang w:val="en-CA"/>
        </w:rPr>
        <w:t>-</w:t>
      </w:r>
      <w:r>
        <w:rPr>
          <w:lang w:val="en-CA"/>
        </w:rPr>
        <w:t>05</w:t>
      </w:r>
      <w:r w:rsidRPr="00891F3A">
        <w:rPr>
          <w:lang w:val="en-CA"/>
        </w:rPr>
        <w:t>,</w:t>
      </w:r>
    </w:p>
    <w:p w14:paraId="3C1D9577" w14:textId="0D81342B" w:rsidR="001832A9" w:rsidRDefault="001832A9" w:rsidP="001832A9">
      <w:pPr>
        <w:pStyle w:val="ListBullet2"/>
        <w:numPr>
          <w:ilvl w:val="0"/>
          <w:numId w:val="11"/>
        </w:numPr>
        <w:rPr>
          <w:lang w:val="en-CA"/>
        </w:rPr>
      </w:pPr>
      <w:r w:rsidRPr="00891F3A">
        <w:rPr>
          <w:lang w:val="en-CA"/>
        </w:rPr>
        <w:t>JVET-A</w:t>
      </w:r>
      <w:r>
        <w:rPr>
          <w:lang w:val="en-CA"/>
        </w:rPr>
        <w:t>E0106</w:t>
      </w:r>
      <w:r w:rsidRPr="00891F3A">
        <w:rPr>
          <w:lang w:val="en-CA"/>
        </w:rPr>
        <w:t xml:space="preserve"> (a proposal on </w:t>
      </w:r>
      <w:r w:rsidRPr="001832A9">
        <w:t>missing value ranges</w:t>
      </w:r>
      <w:r>
        <w:t xml:space="preserve"> in NNPFC SEI</w:t>
      </w:r>
      <w:r w:rsidRPr="00891F3A">
        <w:rPr>
          <w:lang w:val="en-CA"/>
        </w:rPr>
        <w:t>), uploaded 0</w:t>
      </w:r>
      <w:r>
        <w:rPr>
          <w:lang w:val="en-CA"/>
        </w:rPr>
        <w:t>7</w:t>
      </w:r>
      <w:r w:rsidRPr="00891F3A">
        <w:rPr>
          <w:lang w:val="en-CA"/>
        </w:rPr>
        <w:t>-</w:t>
      </w:r>
      <w:r>
        <w:rPr>
          <w:lang w:val="en-CA"/>
        </w:rPr>
        <w:t>07</w:t>
      </w:r>
      <w:r w:rsidRPr="00891F3A">
        <w:rPr>
          <w:lang w:val="en-CA"/>
        </w:rPr>
        <w:t>,</w:t>
      </w:r>
    </w:p>
    <w:p w14:paraId="143BC008" w14:textId="3D10BDB5" w:rsidR="001832A9" w:rsidRDefault="001832A9" w:rsidP="001832A9">
      <w:pPr>
        <w:pStyle w:val="ListBullet2"/>
        <w:numPr>
          <w:ilvl w:val="0"/>
          <w:numId w:val="11"/>
        </w:numPr>
        <w:rPr>
          <w:lang w:val="en-CA"/>
        </w:rPr>
      </w:pPr>
      <w:r w:rsidRPr="00891F3A">
        <w:rPr>
          <w:lang w:val="en-CA"/>
        </w:rPr>
        <w:t>JVET-A</w:t>
      </w:r>
      <w:r>
        <w:rPr>
          <w:lang w:val="en-CA"/>
        </w:rPr>
        <w:t>E0120</w:t>
      </w:r>
      <w:r w:rsidRPr="00891F3A">
        <w:rPr>
          <w:lang w:val="en-CA"/>
        </w:rPr>
        <w:t xml:space="preserve"> (a proposal on </w:t>
      </w:r>
      <w:r>
        <w:t>Intra Angular Prediction Extension</w:t>
      </w:r>
      <w:r w:rsidRPr="00891F3A">
        <w:rPr>
          <w:lang w:val="en-CA"/>
        </w:rPr>
        <w:t>), uploaded 0</w:t>
      </w:r>
      <w:r>
        <w:rPr>
          <w:lang w:val="en-CA"/>
        </w:rPr>
        <w:t>7</w:t>
      </w:r>
      <w:r w:rsidRPr="00891F3A">
        <w:rPr>
          <w:lang w:val="en-CA"/>
        </w:rPr>
        <w:t>-</w:t>
      </w:r>
      <w:r>
        <w:rPr>
          <w:lang w:val="en-CA"/>
        </w:rPr>
        <w:t>08</w:t>
      </w:r>
      <w:r w:rsidRPr="00891F3A">
        <w:rPr>
          <w:lang w:val="en-CA"/>
        </w:rPr>
        <w:t>,</w:t>
      </w:r>
    </w:p>
    <w:p w14:paraId="17371080" w14:textId="5F81241D" w:rsidR="001832A9" w:rsidRDefault="001832A9" w:rsidP="001832A9">
      <w:pPr>
        <w:pStyle w:val="ListBullet2"/>
        <w:numPr>
          <w:ilvl w:val="0"/>
          <w:numId w:val="11"/>
        </w:numPr>
        <w:rPr>
          <w:lang w:val="en-CA"/>
        </w:rPr>
      </w:pPr>
      <w:r w:rsidRPr="00891F3A">
        <w:rPr>
          <w:lang w:val="en-CA"/>
        </w:rPr>
        <w:t>JVET-A</w:t>
      </w:r>
      <w:r>
        <w:rPr>
          <w:lang w:val="en-CA"/>
        </w:rPr>
        <w:t>E0140</w:t>
      </w:r>
      <w:r w:rsidRPr="00891F3A">
        <w:rPr>
          <w:lang w:val="en-CA"/>
        </w:rPr>
        <w:t xml:space="preserve"> (a proposal on </w:t>
      </w:r>
      <w:r>
        <w:t>LIC Extensions</w:t>
      </w:r>
      <w:r w:rsidRPr="00891F3A">
        <w:rPr>
          <w:lang w:val="en-CA"/>
        </w:rPr>
        <w:t>), uploaded 0</w:t>
      </w:r>
      <w:r>
        <w:rPr>
          <w:lang w:val="en-CA"/>
        </w:rPr>
        <w:t>7</w:t>
      </w:r>
      <w:r w:rsidRPr="00891F3A">
        <w:rPr>
          <w:lang w:val="en-CA"/>
        </w:rPr>
        <w:t>-</w:t>
      </w:r>
      <w:r>
        <w:rPr>
          <w:lang w:val="en-CA"/>
        </w:rPr>
        <w:t>11</w:t>
      </w:r>
      <w:r w:rsidRPr="00891F3A">
        <w:rPr>
          <w:lang w:val="en-CA"/>
        </w:rPr>
        <w:t>,</w:t>
      </w:r>
    </w:p>
    <w:p w14:paraId="40B3B469" w14:textId="74212D8E" w:rsidR="001832A9" w:rsidRDefault="001832A9" w:rsidP="001832A9">
      <w:pPr>
        <w:pStyle w:val="ListBullet2"/>
        <w:numPr>
          <w:ilvl w:val="0"/>
          <w:numId w:val="11"/>
        </w:numPr>
        <w:rPr>
          <w:lang w:val="en-CA"/>
        </w:rPr>
      </w:pPr>
      <w:r w:rsidRPr="00891F3A">
        <w:rPr>
          <w:lang w:val="en-CA"/>
        </w:rPr>
        <w:t>JVET-A</w:t>
      </w:r>
      <w:r>
        <w:rPr>
          <w:lang w:val="en-CA"/>
        </w:rPr>
        <w:t>E0184</w:t>
      </w:r>
      <w:r w:rsidRPr="00891F3A">
        <w:rPr>
          <w:lang w:val="en-CA"/>
        </w:rPr>
        <w:t xml:space="preserve"> (a proposal on </w:t>
      </w:r>
      <w:r w:rsidRPr="001832A9">
        <w:t xml:space="preserve">TIMD with </w:t>
      </w:r>
      <w:proofErr w:type="spellStart"/>
      <w:r w:rsidRPr="001832A9">
        <w:t>IntraTMP</w:t>
      </w:r>
      <w:proofErr w:type="spellEnd"/>
      <w:r w:rsidRPr="001832A9">
        <w:t xml:space="preserve"> and IBC</w:t>
      </w:r>
      <w:r>
        <w:t xml:space="preserve"> candidates</w:t>
      </w:r>
      <w:r w:rsidRPr="00891F3A">
        <w:rPr>
          <w:lang w:val="en-CA"/>
        </w:rPr>
        <w:t>), uploaded 0</w:t>
      </w:r>
      <w:r>
        <w:rPr>
          <w:lang w:val="en-CA"/>
        </w:rPr>
        <w:t>7</w:t>
      </w:r>
      <w:r w:rsidRPr="00891F3A">
        <w:rPr>
          <w:lang w:val="en-CA"/>
        </w:rPr>
        <w:t>-</w:t>
      </w:r>
      <w:r>
        <w:rPr>
          <w:lang w:val="en-CA"/>
        </w:rPr>
        <w:t>05</w:t>
      </w:r>
      <w:r w:rsidRPr="00891F3A">
        <w:rPr>
          <w:lang w:val="en-CA"/>
        </w:rPr>
        <w:t>,</w:t>
      </w:r>
    </w:p>
    <w:p w14:paraId="69DFA61E" w14:textId="0EC7928C" w:rsidR="001832A9" w:rsidRDefault="001832A9" w:rsidP="001832A9">
      <w:pPr>
        <w:pStyle w:val="ListBullet2"/>
        <w:numPr>
          <w:ilvl w:val="0"/>
          <w:numId w:val="11"/>
        </w:numPr>
        <w:rPr>
          <w:lang w:val="en-CA"/>
        </w:rPr>
      </w:pPr>
      <w:r w:rsidRPr="00891F3A">
        <w:rPr>
          <w:lang w:val="en-CA"/>
        </w:rPr>
        <w:t>JVET-A</w:t>
      </w:r>
      <w:r>
        <w:rPr>
          <w:lang w:val="en-CA"/>
        </w:rPr>
        <w:t>E0185</w:t>
      </w:r>
      <w:r w:rsidRPr="00891F3A">
        <w:rPr>
          <w:lang w:val="en-CA"/>
        </w:rPr>
        <w:t xml:space="preserve"> (a proposal on </w:t>
      </w:r>
      <w:proofErr w:type="spellStart"/>
      <w:r w:rsidRPr="001832A9">
        <w:t>IntraTMP</w:t>
      </w:r>
      <w:proofErr w:type="spellEnd"/>
      <w:r w:rsidRPr="001832A9">
        <w:t xml:space="preserve"> with </w:t>
      </w:r>
      <w:r>
        <w:t>n</w:t>
      </w:r>
      <w:r w:rsidRPr="001832A9">
        <w:t>eighbo</w:t>
      </w:r>
      <w:r>
        <w:t>u</w:t>
      </w:r>
      <w:r w:rsidRPr="001832A9">
        <w:t xml:space="preserve">ring </w:t>
      </w:r>
      <w:r>
        <w:t>c</w:t>
      </w:r>
      <w:r w:rsidRPr="001832A9">
        <w:t>andidates</w:t>
      </w:r>
      <w:r w:rsidRPr="00891F3A">
        <w:rPr>
          <w:lang w:val="en-CA"/>
        </w:rPr>
        <w:t>), uploaded 0</w:t>
      </w:r>
      <w:r>
        <w:rPr>
          <w:lang w:val="en-CA"/>
        </w:rPr>
        <w:t>7</w:t>
      </w:r>
      <w:r w:rsidRPr="00891F3A">
        <w:rPr>
          <w:lang w:val="en-CA"/>
        </w:rPr>
        <w:t>-</w:t>
      </w:r>
      <w:r>
        <w:rPr>
          <w:lang w:val="en-CA"/>
        </w:rPr>
        <w:t>05</w:t>
      </w:r>
      <w:r w:rsidRPr="00891F3A">
        <w:rPr>
          <w:lang w:val="en-CA"/>
        </w:rPr>
        <w:t>,</w:t>
      </w:r>
    </w:p>
    <w:p w14:paraId="4D2BEE98" w14:textId="3DBBC705" w:rsidR="001832A9" w:rsidRDefault="001832A9" w:rsidP="001832A9">
      <w:pPr>
        <w:pStyle w:val="ListBullet2"/>
        <w:numPr>
          <w:ilvl w:val="0"/>
          <w:numId w:val="11"/>
        </w:numPr>
        <w:rPr>
          <w:lang w:val="en-CA"/>
        </w:rPr>
      </w:pPr>
      <w:r w:rsidRPr="00891F3A">
        <w:rPr>
          <w:lang w:val="en-CA"/>
        </w:rPr>
        <w:t>JVET-A</w:t>
      </w:r>
      <w:r>
        <w:rPr>
          <w:lang w:val="en-CA"/>
        </w:rPr>
        <w:t>E0186</w:t>
      </w:r>
      <w:r w:rsidRPr="00891F3A">
        <w:rPr>
          <w:lang w:val="en-CA"/>
        </w:rPr>
        <w:t xml:space="preserve"> (a proposal on </w:t>
      </w:r>
      <w:r>
        <w:t>block vector guided chroma direct mode</w:t>
      </w:r>
      <w:r w:rsidRPr="00891F3A">
        <w:rPr>
          <w:lang w:val="en-CA"/>
        </w:rPr>
        <w:t>), uploaded 0</w:t>
      </w:r>
      <w:r>
        <w:rPr>
          <w:lang w:val="en-CA"/>
        </w:rPr>
        <w:t>7</w:t>
      </w:r>
      <w:r w:rsidRPr="00891F3A">
        <w:rPr>
          <w:lang w:val="en-CA"/>
        </w:rPr>
        <w:t>-</w:t>
      </w:r>
      <w:r>
        <w:rPr>
          <w:lang w:val="en-CA"/>
        </w:rPr>
        <w:t>05</w:t>
      </w:r>
      <w:r w:rsidRPr="00891F3A">
        <w:rPr>
          <w:lang w:val="en-CA"/>
        </w:rPr>
        <w:t>,</w:t>
      </w:r>
    </w:p>
    <w:p w14:paraId="6C80D3DC" w14:textId="3E9A8153" w:rsidR="001832A9" w:rsidRDefault="001832A9" w:rsidP="001832A9">
      <w:pPr>
        <w:pStyle w:val="ListBullet2"/>
        <w:numPr>
          <w:ilvl w:val="0"/>
          <w:numId w:val="11"/>
        </w:numPr>
        <w:rPr>
          <w:lang w:val="en-CA"/>
        </w:rPr>
      </w:pPr>
      <w:r w:rsidRPr="00891F3A">
        <w:rPr>
          <w:lang w:val="en-CA"/>
        </w:rPr>
        <w:t>JVET-A</w:t>
      </w:r>
      <w:r>
        <w:rPr>
          <w:lang w:val="en-CA"/>
        </w:rPr>
        <w:t>E0189</w:t>
      </w:r>
      <w:r w:rsidRPr="00891F3A">
        <w:rPr>
          <w:lang w:val="en-CA"/>
        </w:rPr>
        <w:t xml:space="preserve"> (a proposal on </w:t>
      </w:r>
      <w:proofErr w:type="spellStart"/>
      <w:r>
        <w:t>nnpfa_target_base_flag</w:t>
      </w:r>
      <w:proofErr w:type="spellEnd"/>
      <w:r>
        <w:t xml:space="preserve"> in NNPFA</w:t>
      </w:r>
      <w:r w:rsidRPr="00891F3A">
        <w:rPr>
          <w:lang w:val="en-CA"/>
        </w:rPr>
        <w:t>), uploaded 0</w:t>
      </w:r>
      <w:r>
        <w:rPr>
          <w:lang w:val="en-CA"/>
        </w:rPr>
        <w:t>7</w:t>
      </w:r>
      <w:r w:rsidRPr="00891F3A">
        <w:rPr>
          <w:lang w:val="en-CA"/>
        </w:rPr>
        <w:t>-</w:t>
      </w:r>
      <w:r>
        <w:rPr>
          <w:lang w:val="en-CA"/>
        </w:rPr>
        <w:t>06</w:t>
      </w:r>
      <w:r w:rsidRPr="00891F3A">
        <w:rPr>
          <w:lang w:val="en-CA"/>
        </w:rPr>
        <w:t>,</w:t>
      </w:r>
    </w:p>
    <w:p w14:paraId="5994521F" w14:textId="5815A854" w:rsidR="001832A9" w:rsidRDefault="001832A9" w:rsidP="001832A9">
      <w:pPr>
        <w:pStyle w:val="ListBullet2"/>
        <w:numPr>
          <w:ilvl w:val="0"/>
          <w:numId w:val="11"/>
        </w:numPr>
        <w:rPr>
          <w:lang w:val="en-CA"/>
        </w:rPr>
      </w:pPr>
      <w:r w:rsidRPr="00891F3A">
        <w:rPr>
          <w:lang w:val="en-CA"/>
        </w:rPr>
        <w:t>JVET-A</w:t>
      </w:r>
      <w:r>
        <w:rPr>
          <w:lang w:val="en-CA"/>
        </w:rPr>
        <w:t>E0191</w:t>
      </w:r>
      <w:r w:rsidRPr="00891F3A">
        <w:rPr>
          <w:lang w:val="en-CA"/>
        </w:rPr>
        <w:t xml:space="preserve"> (a proposal on </w:t>
      </w:r>
      <w:r w:rsidR="000F4AB0">
        <w:rPr>
          <w:lang w:val="en-CA"/>
        </w:rPr>
        <w:t xml:space="preserve">a </w:t>
      </w:r>
      <w:r>
        <w:t>HOP filter model</w:t>
      </w:r>
      <w:r w:rsidRPr="00891F3A">
        <w:rPr>
          <w:lang w:val="en-CA"/>
        </w:rPr>
        <w:t>), uploaded 0</w:t>
      </w:r>
      <w:r>
        <w:rPr>
          <w:lang w:val="en-CA"/>
        </w:rPr>
        <w:t>7</w:t>
      </w:r>
      <w:r w:rsidRPr="00891F3A">
        <w:rPr>
          <w:lang w:val="en-CA"/>
        </w:rPr>
        <w:t>-</w:t>
      </w:r>
      <w:r>
        <w:rPr>
          <w:lang w:val="en-CA"/>
        </w:rPr>
        <w:t>06</w:t>
      </w:r>
      <w:r w:rsidRPr="00891F3A">
        <w:rPr>
          <w:lang w:val="en-CA"/>
        </w:rPr>
        <w:t>,</w:t>
      </w:r>
    </w:p>
    <w:p w14:paraId="4E55F0FF" w14:textId="5E7BBD09" w:rsidR="00752D0E" w:rsidRDefault="00752D0E" w:rsidP="00752D0E">
      <w:pPr>
        <w:pStyle w:val="ListBullet2"/>
        <w:numPr>
          <w:ilvl w:val="0"/>
          <w:numId w:val="11"/>
        </w:numPr>
        <w:rPr>
          <w:lang w:val="en-CA"/>
        </w:rPr>
      </w:pPr>
      <w:r w:rsidRPr="00891F3A">
        <w:rPr>
          <w:lang w:val="en-CA"/>
        </w:rPr>
        <w:t>JVET-A</w:t>
      </w:r>
      <w:r>
        <w:rPr>
          <w:lang w:val="en-CA"/>
        </w:rPr>
        <w:t>E0196</w:t>
      </w:r>
      <w:r w:rsidRPr="00891F3A">
        <w:rPr>
          <w:lang w:val="en-CA"/>
        </w:rPr>
        <w:t xml:space="preserve"> (a proposal on </w:t>
      </w:r>
      <w:r w:rsidR="000F4AB0">
        <w:rPr>
          <w:lang w:val="en-CA"/>
        </w:rPr>
        <w:t xml:space="preserve">a </w:t>
      </w:r>
      <w:r>
        <w:t>HOP filter model</w:t>
      </w:r>
      <w:r w:rsidRPr="00891F3A">
        <w:rPr>
          <w:lang w:val="en-CA"/>
        </w:rPr>
        <w:t>), uploaded 0</w:t>
      </w:r>
      <w:r>
        <w:rPr>
          <w:lang w:val="en-CA"/>
        </w:rPr>
        <w:t>7</w:t>
      </w:r>
      <w:r w:rsidRPr="00891F3A">
        <w:rPr>
          <w:lang w:val="en-CA"/>
        </w:rPr>
        <w:t>-</w:t>
      </w:r>
      <w:r>
        <w:rPr>
          <w:lang w:val="en-CA"/>
        </w:rPr>
        <w:t>06</w:t>
      </w:r>
      <w:r w:rsidRPr="00891F3A">
        <w:rPr>
          <w:lang w:val="en-CA"/>
        </w:rPr>
        <w:t>,</w:t>
      </w:r>
    </w:p>
    <w:p w14:paraId="47292185" w14:textId="6D791EA2" w:rsidR="008C34D2" w:rsidRDefault="008C34D2" w:rsidP="008C34D2">
      <w:pPr>
        <w:pStyle w:val="ListBullet2"/>
        <w:numPr>
          <w:ilvl w:val="0"/>
          <w:numId w:val="11"/>
        </w:numPr>
        <w:rPr>
          <w:lang w:val="en-CA"/>
        </w:rPr>
      </w:pPr>
      <w:r w:rsidRPr="00891F3A">
        <w:rPr>
          <w:lang w:val="en-CA"/>
        </w:rPr>
        <w:t>JVET-A</w:t>
      </w:r>
      <w:r>
        <w:rPr>
          <w:lang w:val="en-CA"/>
        </w:rPr>
        <w:t>E0214</w:t>
      </w:r>
      <w:r w:rsidRPr="00891F3A">
        <w:rPr>
          <w:lang w:val="en-CA"/>
        </w:rPr>
        <w:t xml:space="preserve"> (a proposal on </w:t>
      </w:r>
      <w:r>
        <w:t>intra CIIP</w:t>
      </w:r>
      <w:r w:rsidRPr="00891F3A">
        <w:rPr>
          <w:lang w:val="en-CA"/>
        </w:rPr>
        <w:t>), uploaded 0</w:t>
      </w:r>
      <w:r>
        <w:rPr>
          <w:lang w:val="en-CA"/>
        </w:rPr>
        <w:t>7</w:t>
      </w:r>
      <w:r w:rsidRPr="00891F3A">
        <w:rPr>
          <w:lang w:val="en-CA"/>
        </w:rPr>
        <w:t>-</w:t>
      </w:r>
      <w:r>
        <w:rPr>
          <w:lang w:val="en-CA"/>
        </w:rPr>
        <w:t>16</w:t>
      </w:r>
      <w:r w:rsidRPr="00891F3A">
        <w:rPr>
          <w:lang w:val="en-CA"/>
        </w:rPr>
        <w:t>,</w:t>
      </w:r>
    </w:p>
    <w:p w14:paraId="4F317580" w14:textId="1D7E17CC" w:rsidR="005069D2" w:rsidRDefault="005069D2" w:rsidP="005069D2">
      <w:pPr>
        <w:pStyle w:val="ListBullet2"/>
        <w:numPr>
          <w:ilvl w:val="0"/>
          <w:numId w:val="11"/>
        </w:numPr>
        <w:rPr>
          <w:lang w:val="en-CA"/>
        </w:rPr>
      </w:pPr>
      <w:r w:rsidRPr="00891F3A">
        <w:rPr>
          <w:lang w:val="en-CA"/>
        </w:rPr>
        <w:t>JVET-A</w:t>
      </w:r>
      <w:r>
        <w:rPr>
          <w:lang w:val="en-CA"/>
        </w:rPr>
        <w:t>E0238</w:t>
      </w:r>
      <w:r w:rsidRPr="00891F3A">
        <w:rPr>
          <w:lang w:val="en-CA"/>
        </w:rPr>
        <w:t xml:space="preserve"> (a proposal on </w:t>
      </w:r>
      <w:r>
        <w:t>a unified design of NN-based loop-filters</w:t>
      </w:r>
      <w:r w:rsidRPr="00891F3A">
        <w:rPr>
          <w:lang w:val="en-CA"/>
        </w:rPr>
        <w:t>), uploaded 0</w:t>
      </w:r>
      <w:r>
        <w:rPr>
          <w:lang w:val="en-CA"/>
        </w:rPr>
        <w:t>7</w:t>
      </w:r>
      <w:r w:rsidRPr="00891F3A">
        <w:rPr>
          <w:lang w:val="en-CA"/>
        </w:rPr>
        <w:t>-</w:t>
      </w:r>
      <w:r>
        <w:rPr>
          <w:lang w:val="en-CA"/>
        </w:rPr>
        <w:t>13</w:t>
      </w:r>
      <w:r w:rsidRPr="00891F3A">
        <w:rPr>
          <w:lang w:val="en-CA"/>
        </w:rPr>
        <w:t>,</w:t>
      </w:r>
    </w:p>
    <w:p w14:paraId="19BC69E8" w14:textId="1A1D2E8C" w:rsidR="005069D2" w:rsidRDefault="005069D2" w:rsidP="005069D2">
      <w:pPr>
        <w:pStyle w:val="ListBullet2"/>
        <w:numPr>
          <w:ilvl w:val="0"/>
          <w:numId w:val="11"/>
        </w:numPr>
        <w:rPr>
          <w:lang w:val="en-CA"/>
        </w:rPr>
      </w:pPr>
      <w:r w:rsidRPr="00891F3A">
        <w:rPr>
          <w:lang w:val="en-CA"/>
        </w:rPr>
        <w:t>JVET-A</w:t>
      </w:r>
      <w:r>
        <w:rPr>
          <w:lang w:val="en-CA"/>
        </w:rPr>
        <w:t>E0257</w:t>
      </w:r>
      <w:r w:rsidRPr="00891F3A">
        <w:rPr>
          <w:lang w:val="en-CA"/>
        </w:rPr>
        <w:t xml:space="preserve"> (a proposal on </w:t>
      </w:r>
      <w:r>
        <w:t xml:space="preserve">peak memory reduction </w:t>
      </w:r>
      <w:r w:rsidR="002476F7">
        <w:t>in the ECM</w:t>
      </w:r>
      <w:r w:rsidRPr="00891F3A">
        <w:rPr>
          <w:lang w:val="en-CA"/>
        </w:rPr>
        <w:t>), uploaded 0</w:t>
      </w:r>
      <w:r>
        <w:rPr>
          <w:lang w:val="en-CA"/>
        </w:rPr>
        <w:t>7</w:t>
      </w:r>
      <w:r w:rsidRPr="00891F3A">
        <w:rPr>
          <w:lang w:val="en-CA"/>
        </w:rPr>
        <w:t>-</w:t>
      </w:r>
      <w:r>
        <w:rPr>
          <w:lang w:val="en-CA"/>
        </w:rPr>
        <w:t>12</w:t>
      </w:r>
      <w:r w:rsidRPr="00891F3A">
        <w:rPr>
          <w:lang w:val="en-CA"/>
        </w:rPr>
        <w:t>,</w:t>
      </w:r>
    </w:p>
    <w:p w14:paraId="07F9D430" w14:textId="59790E9C" w:rsidR="005069D2" w:rsidRDefault="005069D2" w:rsidP="005069D2">
      <w:pPr>
        <w:pStyle w:val="ListBullet2"/>
        <w:numPr>
          <w:ilvl w:val="0"/>
          <w:numId w:val="11"/>
        </w:numPr>
        <w:rPr>
          <w:lang w:val="en-CA"/>
        </w:rPr>
      </w:pPr>
      <w:r w:rsidRPr="00891F3A">
        <w:rPr>
          <w:lang w:val="en-CA"/>
        </w:rPr>
        <w:t>JVET-A</w:t>
      </w:r>
      <w:r>
        <w:rPr>
          <w:lang w:val="en-CA"/>
        </w:rPr>
        <w:t>E0278</w:t>
      </w:r>
      <w:r w:rsidRPr="00891F3A">
        <w:rPr>
          <w:lang w:val="en-CA"/>
        </w:rPr>
        <w:t xml:space="preserve"> (a proposal on </w:t>
      </w:r>
      <w:r w:rsidRPr="005069D2">
        <w:t xml:space="preserve">memory reduction for </w:t>
      </w:r>
      <w:r w:rsidR="000F4AB0">
        <w:t xml:space="preserve">the </w:t>
      </w:r>
      <w:r w:rsidRPr="005069D2">
        <w:t>ECM encoder</w:t>
      </w:r>
      <w:r w:rsidRPr="00891F3A">
        <w:rPr>
          <w:lang w:val="en-CA"/>
        </w:rPr>
        <w:t>), uploaded 0</w:t>
      </w:r>
      <w:r>
        <w:rPr>
          <w:lang w:val="en-CA"/>
        </w:rPr>
        <w:t>7</w:t>
      </w:r>
      <w:r w:rsidRPr="00891F3A">
        <w:rPr>
          <w:lang w:val="en-CA"/>
        </w:rPr>
        <w:t>-</w:t>
      </w:r>
      <w:r>
        <w:rPr>
          <w:lang w:val="en-CA"/>
        </w:rPr>
        <w:t>13</w:t>
      </w:r>
      <w:r w:rsidRPr="00891F3A">
        <w:rPr>
          <w:lang w:val="en-CA"/>
        </w:rPr>
        <w:t>,</w:t>
      </w:r>
    </w:p>
    <w:p w14:paraId="5F8E43D6" w14:textId="51D88081" w:rsidR="005069D2" w:rsidRDefault="005069D2" w:rsidP="005069D2">
      <w:pPr>
        <w:pStyle w:val="ListBullet2"/>
        <w:numPr>
          <w:ilvl w:val="0"/>
          <w:numId w:val="11"/>
        </w:numPr>
        <w:rPr>
          <w:lang w:val="en-CA"/>
        </w:rPr>
      </w:pPr>
      <w:r w:rsidRPr="00891F3A">
        <w:rPr>
          <w:lang w:val="en-CA"/>
        </w:rPr>
        <w:t>JVET-A</w:t>
      </w:r>
      <w:r>
        <w:rPr>
          <w:lang w:val="en-CA"/>
        </w:rPr>
        <w:t>E0279</w:t>
      </w:r>
      <w:r w:rsidRPr="00891F3A">
        <w:rPr>
          <w:lang w:val="en-CA"/>
        </w:rPr>
        <w:t xml:space="preserve"> (a proposal on </w:t>
      </w:r>
      <w:r w:rsidR="000F4AB0">
        <w:rPr>
          <w:lang w:val="en-CA"/>
        </w:rPr>
        <w:t xml:space="preserve">an </w:t>
      </w:r>
      <w:r>
        <w:rPr>
          <w:lang w:val="en-CA"/>
        </w:rPr>
        <w:t xml:space="preserve">additional </w:t>
      </w:r>
      <w:proofErr w:type="spellStart"/>
      <w:r>
        <w:t>nnpfc_mode_idc</w:t>
      </w:r>
      <w:proofErr w:type="spellEnd"/>
      <w:r w:rsidRPr="00891F3A">
        <w:rPr>
          <w:lang w:val="en-CA"/>
        </w:rPr>
        <w:t>), uploaded 0</w:t>
      </w:r>
      <w:r>
        <w:rPr>
          <w:lang w:val="en-CA"/>
        </w:rPr>
        <w:t>7</w:t>
      </w:r>
      <w:r w:rsidRPr="00891F3A">
        <w:rPr>
          <w:lang w:val="en-CA"/>
        </w:rPr>
        <w:t>-</w:t>
      </w:r>
      <w:r>
        <w:rPr>
          <w:lang w:val="en-CA"/>
        </w:rPr>
        <w:t>13</w:t>
      </w:r>
      <w:r w:rsidRPr="00891F3A">
        <w:rPr>
          <w:lang w:val="en-CA"/>
        </w:rPr>
        <w:t>,</w:t>
      </w:r>
    </w:p>
    <w:p w14:paraId="6A9C73AA" w14:textId="3249BE0B" w:rsidR="005069D2" w:rsidRDefault="005069D2" w:rsidP="005069D2">
      <w:pPr>
        <w:pStyle w:val="ListBullet2"/>
        <w:numPr>
          <w:ilvl w:val="0"/>
          <w:numId w:val="11"/>
        </w:numPr>
        <w:rPr>
          <w:lang w:val="en-CA"/>
        </w:rPr>
      </w:pPr>
      <w:r w:rsidRPr="00891F3A">
        <w:rPr>
          <w:lang w:val="en-CA"/>
        </w:rPr>
        <w:t>JVET-A</w:t>
      </w:r>
      <w:r>
        <w:rPr>
          <w:lang w:val="en-CA"/>
        </w:rPr>
        <w:t>E0280</w:t>
      </w:r>
      <w:r w:rsidRPr="00891F3A">
        <w:rPr>
          <w:lang w:val="en-CA"/>
        </w:rPr>
        <w:t xml:space="preserve"> (a proposal on </w:t>
      </w:r>
      <w:r>
        <w:t>generative face video SEI</w:t>
      </w:r>
      <w:r w:rsidRPr="00891F3A">
        <w:rPr>
          <w:lang w:val="en-CA"/>
        </w:rPr>
        <w:t>), uploaded 0</w:t>
      </w:r>
      <w:r>
        <w:rPr>
          <w:lang w:val="en-CA"/>
        </w:rPr>
        <w:t>7</w:t>
      </w:r>
      <w:r w:rsidRPr="00891F3A">
        <w:rPr>
          <w:lang w:val="en-CA"/>
        </w:rPr>
        <w:t>-</w:t>
      </w:r>
      <w:r>
        <w:rPr>
          <w:lang w:val="en-CA"/>
        </w:rPr>
        <w:t>13</w:t>
      </w:r>
      <w:r w:rsidRPr="00891F3A">
        <w:rPr>
          <w:lang w:val="en-CA"/>
        </w:rPr>
        <w:t>,</w:t>
      </w:r>
    </w:p>
    <w:p w14:paraId="7A594675" w14:textId="6F1A72A8" w:rsidR="005069D2" w:rsidRDefault="005069D2" w:rsidP="005069D2">
      <w:pPr>
        <w:pStyle w:val="ListBullet2"/>
        <w:numPr>
          <w:ilvl w:val="0"/>
          <w:numId w:val="11"/>
        </w:numPr>
        <w:rPr>
          <w:lang w:val="en-CA"/>
        </w:rPr>
      </w:pPr>
      <w:r w:rsidRPr="00891F3A">
        <w:rPr>
          <w:lang w:val="en-CA"/>
        </w:rPr>
        <w:t>JVET-A</w:t>
      </w:r>
      <w:r>
        <w:rPr>
          <w:lang w:val="en-CA"/>
        </w:rPr>
        <w:t>E0281</w:t>
      </w:r>
      <w:r w:rsidRPr="00891F3A">
        <w:rPr>
          <w:lang w:val="en-CA"/>
        </w:rPr>
        <w:t xml:space="preserve"> (a proposal on </w:t>
      </w:r>
      <w:r>
        <w:rPr>
          <w:lang w:val="en-CA"/>
        </w:rPr>
        <w:t xml:space="preserve">unified LOP </w:t>
      </w:r>
      <w:r w:rsidRPr="005069D2">
        <w:t>filter design, training</w:t>
      </w:r>
      <w:r>
        <w:t>,</w:t>
      </w:r>
      <w:r w:rsidRPr="005069D2">
        <w:t xml:space="preserve"> and usage</w:t>
      </w:r>
      <w:r w:rsidRPr="00891F3A">
        <w:rPr>
          <w:lang w:val="en-CA"/>
        </w:rPr>
        <w:t>), uploaded 0</w:t>
      </w:r>
      <w:r>
        <w:rPr>
          <w:lang w:val="en-CA"/>
        </w:rPr>
        <w:t>7</w:t>
      </w:r>
      <w:r w:rsidRPr="00891F3A">
        <w:rPr>
          <w:lang w:val="en-CA"/>
        </w:rPr>
        <w:t>-</w:t>
      </w:r>
      <w:r>
        <w:rPr>
          <w:lang w:val="en-CA"/>
        </w:rPr>
        <w:t>14</w:t>
      </w:r>
      <w:r w:rsidRPr="00891F3A">
        <w:rPr>
          <w:lang w:val="en-CA"/>
        </w:rPr>
        <w:t>,</w:t>
      </w:r>
    </w:p>
    <w:p w14:paraId="70C3BF3C" w14:textId="6DA731D9" w:rsidR="005069D2" w:rsidRDefault="005069D2" w:rsidP="005069D2">
      <w:pPr>
        <w:pStyle w:val="ListBullet2"/>
        <w:numPr>
          <w:ilvl w:val="0"/>
          <w:numId w:val="11"/>
        </w:numPr>
        <w:rPr>
          <w:lang w:val="en-CA"/>
        </w:rPr>
      </w:pPr>
      <w:r w:rsidRPr="00891F3A">
        <w:rPr>
          <w:lang w:val="en-CA"/>
        </w:rPr>
        <w:t>JVET-A</w:t>
      </w:r>
      <w:r>
        <w:rPr>
          <w:lang w:val="en-CA"/>
        </w:rPr>
        <w:t>E0287</w:t>
      </w:r>
      <w:r w:rsidRPr="00891F3A">
        <w:rPr>
          <w:lang w:val="en-CA"/>
        </w:rPr>
        <w:t xml:space="preserve"> (a proposal </w:t>
      </w:r>
      <w:r>
        <w:rPr>
          <w:lang w:val="en-CA"/>
        </w:rPr>
        <w:t>combination</w:t>
      </w:r>
      <w:r w:rsidRPr="00891F3A">
        <w:rPr>
          <w:lang w:val="en-CA"/>
        </w:rPr>
        <w:t>), uploaded 0</w:t>
      </w:r>
      <w:r>
        <w:rPr>
          <w:lang w:val="en-CA"/>
        </w:rPr>
        <w:t>7</w:t>
      </w:r>
      <w:r w:rsidRPr="00891F3A">
        <w:rPr>
          <w:lang w:val="en-CA"/>
        </w:rPr>
        <w:t>-</w:t>
      </w:r>
      <w:r>
        <w:rPr>
          <w:lang w:val="en-CA"/>
        </w:rPr>
        <w:t>16</w:t>
      </w:r>
      <w:r w:rsidRPr="00891F3A">
        <w:rPr>
          <w:lang w:val="en-CA"/>
        </w:rPr>
        <w:t>,</w:t>
      </w:r>
    </w:p>
    <w:p w14:paraId="4230417A" w14:textId="34474E0C" w:rsidR="005069D2" w:rsidRDefault="005069D2" w:rsidP="005069D2">
      <w:pPr>
        <w:pStyle w:val="ListBullet2"/>
        <w:numPr>
          <w:ilvl w:val="0"/>
          <w:numId w:val="11"/>
        </w:numPr>
        <w:rPr>
          <w:lang w:val="en-CA"/>
        </w:rPr>
      </w:pPr>
      <w:r w:rsidRPr="00891F3A">
        <w:rPr>
          <w:lang w:val="en-CA"/>
        </w:rPr>
        <w:t>JVET-A</w:t>
      </w:r>
      <w:r>
        <w:rPr>
          <w:lang w:val="en-CA"/>
        </w:rPr>
        <w:t>E0289</w:t>
      </w:r>
      <w:r w:rsidRPr="00891F3A">
        <w:rPr>
          <w:lang w:val="en-CA"/>
        </w:rPr>
        <w:t xml:space="preserve"> (a proposal on </w:t>
      </w:r>
      <w:r w:rsidR="006D7FC0">
        <w:t>HOP training process and models</w:t>
      </w:r>
      <w:r w:rsidRPr="00891F3A">
        <w:rPr>
          <w:lang w:val="en-CA"/>
        </w:rPr>
        <w:t>), uploaded 0</w:t>
      </w:r>
      <w:r>
        <w:rPr>
          <w:lang w:val="en-CA"/>
        </w:rPr>
        <w:t>7</w:t>
      </w:r>
      <w:r w:rsidRPr="00891F3A">
        <w:rPr>
          <w:lang w:val="en-CA"/>
        </w:rPr>
        <w:t>-</w:t>
      </w:r>
      <w:r>
        <w:rPr>
          <w:lang w:val="en-CA"/>
        </w:rPr>
        <w:t>1</w:t>
      </w:r>
      <w:r w:rsidR="006D7FC0">
        <w:rPr>
          <w:lang w:val="en-CA"/>
        </w:rPr>
        <w:t>7</w:t>
      </w:r>
      <w:r w:rsidRPr="00891F3A">
        <w:rPr>
          <w:lang w:val="en-CA"/>
        </w:rPr>
        <w:t>,</w:t>
      </w:r>
    </w:p>
    <w:p w14:paraId="572D163C" w14:textId="10DA4913" w:rsidR="006D7FC0" w:rsidRDefault="006D7FC0" w:rsidP="006D7FC0">
      <w:pPr>
        <w:pStyle w:val="ListBullet2"/>
        <w:numPr>
          <w:ilvl w:val="0"/>
          <w:numId w:val="11"/>
        </w:numPr>
        <w:rPr>
          <w:lang w:val="en-CA"/>
        </w:rPr>
      </w:pPr>
      <w:r w:rsidRPr="00891F3A">
        <w:rPr>
          <w:lang w:val="en-CA"/>
        </w:rPr>
        <w:t>JVET-A</w:t>
      </w:r>
      <w:r>
        <w:rPr>
          <w:lang w:val="en-CA"/>
        </w:rPr>
        <w:t>E0291</w:t>
      </w:r>
      <w:r w:rsidRPr="00891F3A">
        <w:rPr>
          <w:lang w:val="en-CA"/>
        </w:rPr>
        <w:t xml:space="preserve"> (a proposal on </w:t>
      </w:r>
      <w:r>
        <w:t>HOP performance with quantized parameters</w:t>
      </w:r>
      <w:r w:rsidRPr="00891F3A">
        <w:rPr>
          <w:lang w:val="en-CA"/>
        </w:rPr>
        <w:t>), uploaded 0</w:t>
      </w:r>
      <w:r>
        <w:rPr>
          <w:lang w:val="en-CA"/>
        </w:rPr>
        <w:t>7</w:t>
      </w:r>
      <w:r w:rsidRPr="00891F3A">
        <w:rPr>
          <w:lang w:val="en-CA"/>
        </w:rPr>
        <w:t>-</w:t>
      </w:r>
      <w:r>
        <w:rPr>
          <w:lang w:val="en-CA"/>
        </w:rPr>
        <w:t>17</w:t>
      </w:r>
      <w:r w:rsidRPr="00891F3A">
        <w:rPr>
          <w:lang w:val="en-CA"/>
        </w:rPr>
        <w:t>,</w:t>
      </w:r>
    </w:p>
    <w:p w14:paraId="7215BA16" w14:textId="6C1F993C" w:rsidR="006D7FC0" w:rsidRDefault="006D7FC0" w:rsidP="006D7FC0">
      <w:pPr>
        <w:pStyle w:val="ListBullet2"/>
        <w:numPr>
          <w:ilvl w:val="0"/>
          <w:numId w:val="11"/>
        </w:numPr>
        <w:rPr>
          <w:lang w:val="en-CA"/>
        </w:rPr>
      </w:pPr>
      <w:r w:rsidRPr="00891F3A">
        <w:rPr>
          <w:lang w:val="en-CA"/>
        </w:rPr>
        <w:t>JVET-A</w:t>
      </w:r>
      <w:r>
        <w:rPr>
          <w:lang w:val="en-CA"/>
        </w:rPr>
        <w:t>E0296</w:t>
      </w:r>
      <w:r w:rsidRPr="00891F3A">
        <w:rPr>
          <w:lang w:val="en-CA"/>
        </w:rPr>
        <w:t xml:space="preserve"> (a proposal on </w:t>
      </w:r>
      <w:r>
        <w:t>HEVC Multiview profiles</w:t>
      </w:r>
      <w:r w:rsidRPr="00891F3A">
        <w:rPr>
          <w:lang w:val="en-CA"/>
        </w:rPr>
        <w:t>), uploaded 0</w:t>
      </w:r>
      <w:r>
        <w:rPr>
          <w:lang w:val="en-CA"/>
        </w:rPr>
        <w:t>7</w:t>
      </w:r>
      <w:r w:rsidRPr="00891F3A">
        <w:rPr>
          <w:lang w:val="en-CA"/>
        </w:rPr>
        <w:t>-</w:t>
      </w:r>
      <w:r>
        <w:rPr>
          <w:lang w:val="en-CA"/>
        </w:rPr>
        <w:t>18</w:t>
      </w:r>
      <w:r w:rsidRPr="00891F3A">
        <w:rPr>
          <w:lang w:val="en-CA"/>
        </w:rPr>
        <w:t>,</w:t>
      </w:r>
    </w:p>
    <w:p w14:paraId="4690D727" w14:textId="5539E898" w:rsidR="006D7FC0" w:rsidRDefault="006D7FC0" w:rsidP="006D7FC0">
      <w:pPr>
        <w:pStyle w:val="ListBullet2"/>
        <w:numPr>
          <w:ilvl w:val="0"/>
          <w:numId w:val="11"/>
        </w:numPr>
        <w:rPr>
          <w:lang w:val="en-CA"/>
        </w:rPr>
      </w:pPr>
      <w:r w:rsidRPr="00891F3A">
        <w:rPr>
          <w:lang w:val="en-CA"/>
        </w:rPr>
        <w:t>JVET-A</w:t>
      </w:r>
      <w:r>
        <w:rPr>
          <w:lang w:val="en-CA"/>
        </w:rPr>
        <w:t>E0298</w:t>
      </w:r>
      <w:r w:rsidRPr="00891F3A">
        <w:rPr>
          <w:lang w:val="en-CA"/>
        </w:rPr>
        <w:t xml:space="preserve"> (a proposal </w:t>
      </w:r>
      <w:r>
        <w:rPr>
          <w:lang w:val="en-CA"/>
        </w:rPr>
        <w:t>combination</w:t>
      </w:r>
      <w:r w:rsidRPr="00891F3A">
        <w:rPr>
          <w:lang w:val="en-CA"/>
        </w:rPr>
        <w:t>), uploaded 0</w:t>
      </w:r>
      <w:r>
        <w:rPr>
          <w:lang w:val="en-CA"/>
        </w:rPr>
        <w:t>7</w:t>
      </w:r>
      <w:r w:rsidRPr="00891F3A">
        <w:rPr>
          <w:lang w:val="en-CA"/>
        </w:rPr>
        <w:t>-</w:t>
      </w:r>
      <w:r>
        <w:rPr>
          <w:lang w:val="en-CA"/>
        </w:rPr>
        <w:t>18.</w:t>
      </w:r>
    </w:p>
    <w:p w14:paraId="05D6410C" w14:textId="655D2900" w:rsidR="00D62446" w:rsidRPr="00891F3A" w:rsidRDefault="00D62446" w:rsidP="00430D17">
      <w:r w:rsidRPr="00891F3A">
        <w:t>It may be observed that some of the above</w:t>
      </w:r>
      <w:r w:rsidR="00C07252" w:rsidRPr="00891F3A">
        <w:t>-listed</w:t>
      </w:r>
      <w:r w:rsidRPr="00891F3A">
        <w:t xml:space="preserve"> contributions were submissions made in response to issues that arose</w:t>
      </w:r>
      <w:r w:rsidR="002A1231" w:rsidRPr="00891F3A">
        <w:t xml:space="preserve"> in discussions</w:t>
      </w:r>
      <w:r w:rsidRPr="00891F3A">
        <w:t xml:space="preserve"> </w:t>
      </w:r>
      <w:r w:rsidR="0056158D" w:rsidRPr="00891F3A">
        <w:t>during</w:t>
      </w:r>
      <w:r w:rsidRPr="00891F3A">
        <w:t xml:space="preserve"> the meeting</w:t>
      </w:r>
      <w:r w:rsidR="002A1231" w:rsidRPr="00891F3A">
        <w:t xml:space="preserve"> or </w:t>
      </w:r>
      <w:r w:rsidR="00C07252" w:rsidRPr="00891F3A">
        <w:t xml:space="preserve">from </w:t>
      </w:r>
      <w:r w:rsidR="002A1231" w:rsidRPr="00891F3A">
        <w:t>the study</w:t>
      </w:r>
      <w:r w:rsidR="0056158D" w:rsidRPr="00891F3A">
        <w:t xml:space="preserve"> of other contributions</w:t>
      </w:r>
      <w:r w:rsidR="002A1231" w:rsidRPr="00891F3A">
        <w:t xml:space="preserve">, and thus could not have been submitted by the </w:t>
      </w:r>
      <w:r w:rsidR="00D0352F" w:rsidRPr="00891F3A">
        <w:t>ordinary deadline</w:t>
      </w:r>
      <w:r w:rsidR="0056158D" w:rsidRPr="00891F3A">
        <w:t>.</w:t>
      </w:r>
    </w:p>
    <w:p w14:paraId="078A09F5" w14:textId="61C9DF39" w:rsidR="00556EEC" w:rsidRPr="00891F3A" w:rsidRDefault="0040222B" w:rsidP="00430D17">
      <w:r w:rsidRPr="00891F3A">
        <w:t xml:space="preserve">The following </w:t>
      </w:r>
      <w:r w:rsidR="001D22AE" w:rsidRPr="00891F3A">
        <w:t xml:space="preserve">other </w:t>
      </w:r>
      <w:r w:rsidRPr="00891F3A">
        <w:t>document</w:t>
      </w:r>
      <w:r w:rsidR="00901B40" w:rsidRPr="00891F3A">
        <w:t>s</w:t>
      </w:r>
      <w:r w:rsidRPr="00891F3A">
        <w:t xml:space="preserve"> not proposing </w:t>
      </w:r>
      <w:r w:rsidR="001D22AE" w:rsidRPr="00891F3A">
        <w:t xml:space="preserve">normative </w:t>
      </w:r>
      <w:r w:rsidRPr="00891F3A">
        <w:t>technical content</w:t>
      </w:r>
      <w:r w:rsidR="00B047C0" w:rsidRPr="00891F3A">
        <w:t>, but with some need for consideration</w:t>
      </w:r>
      <w:r w:rsidR="0056158D" w:rsidRPr="00891F3A">
        <w:t>,</w:t>
      </w:r>
      <w:r w:rsidRPr="00891F3A">
        <w:t xml:space="preserve"> </w:t>
      </w:r>
      <w:r w:rsidR="00501EEA" w:rsidRPr="00891F3A">
        <w:t xml:space="preserve">were </w:t>
      </w:r>
      <w:r w:rsidR="005C55AB" w:rsidRPr="00891F3A">
        <w:t xml:space="preserve">registered and/or </w:t>
      </w:r>
      <w:r w:rsidRPr="00891F3A">
        <w:t>uploaded late:</w:t>
      </w:r>
    </w:p>
    <w:p w14:paraId="0F8A17D7" w14:textId="756DEADE" w:rsidR="00A757F8" w:rsidRPr="00891F3A" w:rsidRDefault="00A757F8" w:rsidP="00A757F8">
      <w:pPr>
        <w:pStyle w:val="ListBullet2"/>
        <w:numPr>
          <w:ilvl w:val="0"/>
          <w:numId w:val="3"/>
        </w:numPr>
        <w:rPr>
          <w:lang w:val="en-CA"/>
        </w:rPr>
      </w:pPr>
      <w:r w:rsidRPr="00891F3A">
        <w:rPr>
          <w:lang w:val="en-CA"/>
        </w:rPr>
        <w:t>JVET-A</w:t>
      </w:r>
      <w:r>
        <w:rPr>
          <w:lang w:val="en-CA"/>
        </w:rPr>
        <w:t>E</w:t>
      </w:r>
      <w:r w:rsidRPr="00891F3A">
        <w:rPr>
          <w:lang w:val="en-CA"/>
        </w:rPr>
        <w:t>0</w:t>
      </w:r>
      <w:r>
        <w:rPr>
          <w:lang w:val="en-CA"/>
        </w:rPr>
        <w:t>179</w:t>
      </w:r>
      <w:r w:rsidRPr="00891F3A">
        <w:rPr>
          <w:lang w:val="en-CA"/>
        </w:rPr>
        <w:t xml:space="preserve"> (a document </w:t>
      </w:r>
      <w:r>
        <w:rPr>
          <w:lang w:val="en-CA"/>
        </w:rPr>
        <w:t>presenting a r</w:t>
      </w:r>
      <w:r w:rsidRPr="00A757F8">
        <w:rPr>
          <w:lang w:val="en-CA"/>
        </w:rPr>
        <w:t>enewed license statement</w:t>
      </w:r>
      <w:r>
        <w:rPr>
          <w:lang w:val="en-CA"/>
        </w:rPr>
        <w:t xml:space="preserve"> for 3DV test materials</w:t>
      </w:r>
      <w:r w:rsidRPr="00891F3A">
        <w:rPr>
          <w:lang w:val="en-CA"/>
        </w:rPr>
        <w:t>), uploaded 0</w:t>
      </w:r>
      <w:r>
        <w:rPr>
          <w:lang w:val="en-CA"/>
        </w:rPr>
        <w:t>7</w:t>
      </w:r>
      <w:r w:rsidRPr="00891F3A">
        <w:rPr>
          <w:lang w:val="en-CA"/>
        </w:rPr>
        <w:t>-</w:t>
      </w:r>
      <w:r>
        <w:rPr>
          <w:lang w:val="en-CA"/>
        </w:rPr>
        <w:t>05</w:t>
      </w:r>
      <w:r w:rsidRPr="00891F3A">
        <w:rPr>
          <w:lang w:val="en-CA"/>
        </w:rPr>
        <w:t>,</w:t>
      </w:r>
    </w:p>
    <w:p w14:paraId="461D8238" w14:textId="40C75710" w:rsidR="00A757F8" w:rsidRPr="00891F3A" w:rsidRDefault="00A757F8" w:rsidP="00A757F8">
      <w:pPr>
        <w:pStyle w:val="ListBullet2"/>
        <w:numPr>
          <w:ilvl w:val="0"/>
          <w:numId w:val="3"/>
        </w:numPr>
        <w:rPr>
          <w:lang w:val="en-CA"/>
        </w:rPr>
      </w:pPr>
      <w:r w:rsidRPr="00891F3A">
        <w:rPr>
          <w:lang w:val="en-CA"/>
        </w:rPr>
        <w:t>JVET-A</w:t>
      </w:r>
      <w:r>
        <w:rPr>
          <w:lang w:val="en-CA"/>
        </w:rPr>
        <w:t>E</w:t>
      </w:r>
      <w:r w:rsidRPr="00891F3A">
        <w:rPr>
          <w:lang w:val="en-CA"/>
        </w:rPr>
        <w:t>0</w:t>
      </w:r>
      <w:r>
        <w:rPr>
          <w:lang w:val="en-CA"/>
        </w:rPr>
        <w:t>194</w:t>
      </w:r>
      <w:r w:rsidRPr="00891F3A">
        <w:rPr>
          <w:lang w:val="en-CA"/>
        </w:rPr>
        <w:t xml:space="preserve"> (a document </w:t>
      </w:r>
      <w:r>
        <w:rPr>
          <w:lang w:val="en-CA"/>
        </w:rPr>
        <w:t xml:space="preserve">presenting a SADL </w:t>
      </w:r>
      <w:r w:rsidR="000F4AB0">
        <w:rPr>
          <w:lang w:val="en-CA"/>
        </w:rPr>
        <w:t xml:space="preserve">software </w:t>
      </w:r>
      <w:r>
        <w:rPr>
          <w:lang w:val="en-CA"/>
        </w:rPr>
        <w:t>update</w:t>
      </w:r>
      <w:r w:rsidRPr="00891F3A">
        <w:rPr>
          <w:lang w:val="en-CA"/>
        </w:rPr>
        <w:t>), uploaded 0</w:t>
      </w:r>
      <w:r>
        <w:rPr>
          <w:lang w:val="en-CA"/>
        </w:rPr>
        <w:t>7</w:t>
      </w:r>
      <w:r w:rsidRPr="00891F3A">
        <w:rPr>
          <w:lang w:val="en-CA"/>
        </w:rPr>
        <w:t>-</w:t>
      </w:r>
      <w:r>
        <w:rPr>
          <w:lang w:val="en-CA"/>
        </w:rPr>
        <w:t>06</w:t>
      </w:r>
      <w:r w:rsidRPr="00891F3A">
        <w:rPr>
          <w:lang w:val="en-CA"/>
        </w:rPr>
        <w:t>,</w:t>
      </w:r>
    </w:p>
    <w:p w14:paraId="16DA0112" w14:textId="1C892996" w:rsidR="00A757F8" w:rsidRPr="00891F3A" w:rsidRDefault="00A757F8" w:rsidP="00A757F8">
      <w:pPr>
        <w:pStyle w:val="ListBullet2"/>
        <w:numPr>
          <w:ilvl w:val="0"/>
          <w:numId w:val="3"/>
        </w:numPr>
        <w:rPr>
          <w:lang w:val="en-CA"/>
        </w:rPr>
      </w:pPr>
      <w:r w:rsidRPr="00891F3A">
        <w:rPr>
          <w:lang w:val="en-CA"/>
        </w:rPr>
        <w:t>JVET-A</w:t>
      </w:r>
      <w:r>
        <w:rPr>
          <w:lang w:val="en-CA"/>
        </w:rPr>
        <w:t>E</w:t>
      </w:r>
      <w:r w:rsidRPr="00891F3A">
        <w:rPr>
          <w:lang w:val="en-CA"/>
        </w:rPr>
        <w:t>0</w:t>
      </w:r>
      <w:r>
        <w:rPr>
          <w:lang w:val="en-CA"/>
        </w:rPr>
        <w:t>195</w:t>
      </w:r>
      <w:r w:rsidRPr="00891F3A">
        <w:rPr>
          <w:lang w:val="en-CA"/>
        </w:rPr>
        <w:t xml:space="preserve"> (a document </w:t>
      </w:r>
      <w:r>
        <w:rPr>
          <w:lang w:val="en-CA"/>
        </w:rPr>
        <w:t>discussing ECM complexity assessment</w:t>
      </w:r>
      <w:r w:rsidRPr="00891F3A">
        <w:rPr>
          <w:lang w:val="en-CA"/>
        </w:rPr>
        <w:t>), uploaded 0</w:t>
      </w:r>
      <w:r>
        <w:rPr>
          <w:lang w:val="en-CA"/>
        </w:rPr>
        <w:t>7</w:t>
      </w:r>
      <w:r w:rsidRPr="00891F3A">
        <w:rPr>
          <w:lang w:val="en-CA"/>
        </w:rPr>
        <w:t>-</w:t>
      </w:r>
      <w:r>
        <w:rPr>
          <w:lang w:val="en-CA"/>
        </w:rPr>
        <w:t>06</w:t>
      </w:r>
      <w:r w:rsidRPr="00891F3A">
        <w:rPr>
          <w:lang w:val="en-CA"/>
        </w:rPr>
        <w:t>,</w:t>
      </w:r>
    </w:p>
    <w:p w14:paraId="60E4CE46" w14:textId="25BC8533" w:rsidR="00A757F8" w:rsidRPr="00891F3A" w:rsidRDefault="00A757F8" w:rsidP="00A757F8">
      <w:pPr>
        <w:pStyle w:val="ListBullet2"/>
        <w:numPr>
          <w:ilvl w:val="0"/>
          <w:numId w:val="3"/>
        </w:numPr>
        <w:rPr>
          <w:lang w:val="en-CA"/>
        </w:rPr>
      </w:pPr>
      <w:r w:rsidRPr="00891F3A">
        <w:rPr>
          <w:lang w:val="en-CA"/>
        </w:rPr>
        <w:t>JVET-A</w:t>
      </w:r>
      <w:r>
        <w:rPr>
          <w:lang w:val="en-CA"/>
        </w:rPr>
        <w:t>E</w:t>
      </w:r>
      <w:r w:rsidRPr="00891F3A">
        <w:rPr>
          <w:lang w:val="en-CA"/>
        </w:rPr>
        <w:t>0</w:t>
      </w:r>
      <w:r>
        <w:rPr>
          <w:lang w:val="en-CA"/>
        </w:rPr>
        <w:t>198</w:t>
      </w:r>
      <w:r w:rsidRPr="00891F3A">
        <w:rPr>
          <w:lang w:val="en-CA"/>
        </w:rPr>
        <w:t xml:space="preserve"> (a document </w:t>
      </w:r>
      <w:r>
        <w:rPr>
          <w:lang w:val="en-CA"/>
        </w:rPr>
        <w:t xml:space="preserve">discussing </w:t>
      </w:r>
      <w:r>
        <w:t xml:space="preserve">extended search region for </w:t>
      </w:r>
      <w:proofErr w:type="spellStart"/>
      <w:r>
        <w:t>IntraTMP</w:t>
      </w:r>
      <w:proofErr w:type="spellEnd"/>
      <w:r w:rsidRPr="00891F3A">
        <w:rPr>
          <w:lang w:val="en-CA"/>
        </w:rPr>
        <w:t>), uploaded 0</w:t>
      </w:r>
      <w:r>
        <w:rPr>
          <w:lang w:val="en-CA"/>
        </w:rPr>
        <w:t>7</w:t>
      </w:r>
      <w:r w:rsidRPr="00891F3A">
        <w:rPr>
          <w:lang w:val="en-CA"/>
        </w:rPr>
        <w:t>-</w:t>
      </w:r>
      <w:r>
        <w:rPr>
          <w:lang w:val="en-CA"/>
        </w:rPr>
        <w:t>06</w:t>
      </w:r>
      <w:r w:rsidRPr="00891F3A">
        <w:rPr>
          <w:lang w:val="en-CA"/>
        </w:rPr>
        <w:t>,</w:t>
      </w:r>
    </w:p>
    <w:p w14:paraId="6FC5D962" w14:textId="285CCCA3" w:rsidR="00954455" w:rsidRPr="00891F3A" w:rsidRDefault="00954455" w:rsidP="00441641">
      <w:pPr>
        <w:pStyle w:val="ListBullet2"/>
        <w:numPr>
          <w:ilvl w:val="0"/>
          <w:numId w:val="3"/>
        </w:numPr>
        <w:rPr>
          <w:lang w:val="en-CA"/>
        </w:rPr>
      </w:pPr>
      <w:r w:rsidRPr="00891F3A">
        <w:rPr>
          <w:lang w:val="en-CA"/>
        </w:rPr>
        <w:t>JVET-</w:t>
      </w:r>
      <w:r w:rsidR="00A757F8" w:rsidRPr="00891F3A">
        <w:rPr>
          <w:lang w:val="en-CA"/>
        </w:rPr>
        <w:t>A</w:t>
      </w:r>
      <w:r w:rsidR="00A757F8">
        <w:rPr>
          <w:lang w:val="en-CA"/>
        </w:rPr>
        <w:t>E</w:t>
      </w:r>
      <w:r w:rsidR="00A757F8" w:rsidRPr="00891F3A">
        <w:rPr>
          <w:lang w:val="en-CA"/>
        </w:rPr>
        <w:t>0</w:t>
      </w:r>
      <w:r w:rsidR="00A757F8">
        <w:rPr>
          <w:lang w:val="en-CA"/>
        </w:rPr>
        <w:t>227</w:t>
      </w:r>
      <w:r w:rsidR="00A757F8" w:rsidRPr="00891F3A">
        <w:rPr>
          <w:lang w:val="en-CA"/>
        </w:rPr>
        <w:t xml:space="preserve"> </w:t>
      </w:r>
      <w:r w:rsidRPr="00891F3A">
        <w:rPr>
          <w:lang w:val="en-CA"/>
        </w:rPr>
        <w:t xml:space="preserve">(a document discussing </w:t>
      </w:r>
      <w:r w:rsidR="00A757F8" w:rsidRPr="00A757F8">
        <w:rPr>
          <w:lang w:val="en-CA"/>
        </w:rPr>
        <w:t>scalable quality ladder visual testing</w:t>
      </w:r>
      <w:r w:rsidRPr="00891F3A">
        <w:rPr>
          <w:lang w:val="en-CA"/>
        </w:rPr>
        <w:t>), uploaded 0</w:t>
      </w:r>
      <w:r w:rsidR="000E11F8">
        <w:rPr>
          <w:lang w:val="en-CA"/>
        </w:rPr>
        <w:t>7</w:t>
      </w:r>
      <w:r w:rsidRPr="00891F3A">
        <w:rPr>
          <w:lang w:val="en-CA"/>
        </w:rPr>
        <w:t>-</w:t>
      </w:r>
      <w:r w:rsidR="00A757F8">
        <w:rPr>
          <w:lang w:val="en-CA"/>
        </w:rPr>
        <w:t>11</w:t>
      </w:r>
      <w:r w:rsidRPr="00891F3A">
        <w:rPr>
          <w:lang w:val="en-CA"/>
        </w:rPr>
        <w:t>,</w:t>
      </w:r>
    </w:p>
    <w:p w14:paraId="65990377" w14:textId="1E23FA1F" w:rsidR="008C34D2" w:rsidRPr="00891F3A" w:rsidRDefault="008C34D2" w:rsidP="008C34D2">
      <w:pPr>
        <w:pStyle w:val="ListBullet2"/>
        <w:numPr>
          <w:ilvl w:val="0"/>
          <w:numId w:val="3"/>
        </w:numPr>
        <w:rPr>
          <w:lang w:val="en-CA"/>
        </w:rPr>
      </w:pPr>
      <w:r w:rsidRPr="00891F3A">
        <w:rPr>
          <w:lang w:val="en-CA"/>
        </w:rPr>
        <w:t>JVET-A</w:t>
      </w:r>
      <w:r>
        <w:rPr>
          <w:lang w:val="en-CA"/>
        </w:rPr>
        <w:t>E</w:t>
      </w:r>
      <w:r w:rsidRPr="00891F3A">
        <w:rPr>
          <w:lang w:val="en-CA"/>
        </w:rPr>
        <w:t>0</w:t>
      </w:r>
      <w:r>
        <w:rPr>
          <w:lang w:val="en-CA"/>
        </w:rPr>
        <w:t>250</w:t>
      </w:r>
      <w:r w:rsidRPr="00891F3A">
        <w:rPr>
          <w:lang w:val="en-CA"/>
        </w:rPr>
        <w:t xml:space="preserve"> (a document </w:t>
      </w:r>
      <w:r>
        <w:rPr>
          <w:lang w:val="en-CA"/>
        </w:rPr>
        <w:t xml:space="preserve">presenting </w:t>
      </w:r>
      <w:r>
        <w:t>film grain synthesis material</w:t>
      </w:r>
      <w:r w:rsidRPr="00891F3A">
        <w:rPr>
          <w:lang w:val="en-CA"/>
        </w:rPr>
        <w:t>), uploaded 0</w:t>
      </w:r>
      <w:r>
        <w:rPr>
          <w:lang w:val="en-CA"/>
        </w:rPr>
        <w:t>7</w:t>
      </w:r>
      <w:r w:rsidRPr="00891F3A">
        <w:rPr>
          <w:lang w:val="en-CA"/>
        </w:rPr>
        <w:t>-</w:t>
      </w:r>
      <w:r>
        <w:rPr>
          <w:lang w:val="en-CA"/>
        </w:rPr>
        <w:t>12</w:t>
      </w:r>
      <w:r w:rsidRPr="00891F3A">
        <w:rPr>
          <w:lang w:val="en-CA"/>
        </w:rPr>
        <w:t>,</w:t>
      </w:r>
    </w:p>
    <w:p w14:paraId="6B1A4CF0" w14:textId="0592F2C5" w:rsidR="008C34D2" w:rsidRPr="00891F3A" w:rsidRDefault="008C34D2" w:rsidP="008C34D2">
      <w:pPr>
        <w:pStyle w:val="ListBullet2"/>
        <w:numPr>
          <w:ilvl w:val="0"/>
          <w:numId w:val="3"/>
        </w:numPr>
        <w:rPr>
          <w:lang w:val="en-CA"/>
        </w:rPr>
      </w:pPr>
      <w:r w:rsidRPr="00891F3A">
        <w:rPr>
          <w:lang w:val="en-CA"/>
        </w:rPr>
        <w:t>JVET-A</w:t>
      </w:r>
      <w:r>
        <w:rPr>
          <w:lang w:val="en-CA"/>
        </w:rPr>
        <w:t>E</w:t>
      </w:r>
      <w:r w:rsidRPr="00891F3A">
        <w:rPr>
          <w:lang w:val="en-CA"/>
        </w:rPr>
        <w:t>0</w:t>
      </w:r>
      <w:r>
        <w:rPr>
          <w:lang w:val="en-CA"/>
        </w:rPr>
        <w:t>251</w:t>
      </w:r>
      <w:r w:rsidRPr="00891F3A">
        <w:rPr>
          <w:lang w:val="en-CA"/>
        </w:rPr>
        <w:t xml:space="preserve"> (a document </w:t>
      </w:r>
      <w:r>
        <w:rPr>
          <w:lang w:val="en-CA"/>
        </w:rPr>
        <w:t xml:space="preserve">discussing denoising for </w:t>
      </w:r>
      <w:r>
        <w:t>film grain synthesis</w:t>
      </w:r>
      <w:r w:rsidRPr="00891F3A">
        <w:rPr>
          <w:lang w:val="en-CA"/>
        </w:rPr>
        <w:t>), uploaded 0</w:t>
      </w:r>
      <w:r>
        <w:rPr>
          <w:lang w:val="en-CA"/>
        </w:rPr>
        <w:t>7</w:t>
      </w:r>
      <w:r w:rsidRPr="00891F3A">
        <w:rPr>
          <w:lang w:val="en-CA"/>
        </w:rPr>
        <w:t>-</w:t>
      </w:r>
      <w:r>
        <w:rPr>
          <w:lang w:val="en-CA"/>
        </w:rPr>
        <w:t>12</w:t>
      </w:r>
      <w:r w:rsidRPr="00891F3A">
        <w:rPr>
          <w:lang w:val="en-CA"/>
        </w:rPr>
        <w:t>,</w:t>
      </w:r>
    </w:p>
    <w:p w14:paraId="25E532F2" w14:textId="47618A16" w:rsidR="008C34D2" w:rsidRPr="00891F3A" w:rsidRDefault="008C34D2" w:rsidP="008C34D2">
      <w:pPr>
        <w:pStyle w:val="ListBullet2"/>
        <w:numPr>
          <w:ilvl w:val="0"/>
          <w:numId w:val="3"/>
        </w:numPr>
        <w:rPr>
          <w:lang w:val="en-CA"/>
        </w:rPr>
      </w:pPr>
      <w:r w:rsidRPr="00891F3A">
        <w:rPr>
          <w:lang w:val="en-CA"/>
        </w:rPr>
        <w:t>JVET-A</w:t>
      </w:r>
      <w:r>
        <w:rPr>
          <w:lang w:val="en-CA"/>
        </w:rPr>
        <w:t>E</w:t>
      </w:r>
      <w:r w:rsidRPr="00891F3A">
        <w:rPr>
          <w:lang w:val="en-CA"/>
        </w:rPr>
        <w:t>0</w:t>
      </w:r>
      <w:r>
        <w:rPr>
          <w:lang w:val="en-CA"/>
        </w:rPr>
        <w:t>266</w:t>
      </w:r>
      <w:r w:rsidRPr="00891F3A">
        <w:rPr>
          <w:lang w:val="en-CA"/>
        </w:rPr>
        <w:t xml:space="preserve"> (a document </w:t>
      </w:r>
      <w:r>
        <w:rPr>
          <w:lang w:val="en-CA"/>
        </w:rPr>
        <w:t xml:space="preserve">presenting a VVC implementation, </w:t>
      </w:r>
      <w:proofErr w:type="spellStart"/>
      <w:r>
        <w:rPr>
          <w:lang w:val="en-CA"/>
        </w:rPr>
        <w:t>VV</w:t>
      </w:r>
      <w:r w:rsidR="00B22346">
        <w:rPr>
          <w:lang w:val="en-CA"/>
        </w:rPr>
        <w:t>e</w:t>
      </w:r>
      <w:r>
        <w:rPr>
          <w:lang w:val="en-CA"/>
        </w:rPr>
        <w:t>n</w:t>
      </w:r>
      <w:r w:rsidR="00B22346">
        <w:rPr>
          <w:lang w:val="en-CA"/>
        </w:rPr>
        <w:t>C</w:t>
      </w:r>
      <w:proofErr w:type="spellEnd"/>
      <w:r w:rsidRPr="00891F3A">
        <w:rPr>
          <w:lang w:val="en-CA"/>
        </w:rPr>
        <w:t>), uploaded 0</w:t>
      </w:r>
      <w:r>
        <w:rPr>
          <w:lang w:val="en-CA"/>
        </w:rPr>
        <w:t>7</w:t>
      </w:r>
      <w:r w:rsidRPr="00891F3A">
        <w:rPr>
          <w:lang w:val="en-CA"/>
        </w:rPr>
        <w:t>-</w:t>
      </w:r>
      <w:r>
        <w:rPr>
          <w:lang w:val="en-CA"/>
        </w:rPr>
        <w:t>16</w:t>
      </w:r>
      <w:r w:rsidRPr="00891F3A">
        <w:rPr>
          <w:lang w:val="en-CA"/>
        </w:rPr>
        <w:t>,</w:t>
      </w:r>
    </w:p>
    <w:p w14:paraId="0AFDA930" w14:textId="038ED6E6" w:rsidR="008C34D2" w:rsidRPr="00891F3A" w:rsidRDefault="008C34D2" w:rsidP="008C34D2">
      <w:pPr>
        <w:pStyle w:val="ListBullet2"/>
        <w:numPr>
          <w:ilvl w:val="0"/>
          <w:numId w:val="3"/>
        </w:numPr>
        <w:rPr>
          <w:lang w:val="en-CA"/>
        </w:rPr>
      </w:pPr>
      <w:r w:rsidRPr="00891F3A">
        <w:rPr>
          <w:lang w:val="en-CA"/>
        </w:rPr>
        <w:lastRenderedPageBreak/>
        <w:t>JVET-A</w:t>
      </w:r>
      <w:r>
        <w:rPr>
          <w:lang w:val="en-CA"/>
        </w:rPr>
        <w:t>E</w:t>
      </w:r>
      <w:r w:rsidRPr="00891F3A">
        <w:rPr>
          <w:lang w:val="en-CA"/>
        </w:rPr>
        <w:t>0</w:t>
      </w:r>
      <w:r>
        <w:rPr>
          <w:lang w:val="en-CA"/>
        </w:rPr>
        <w:t>285</w:t>
      </w:r>
      <w:r w:rsidRPr="00891F3A">
        <w:rPr>
          <w:lang w:val="en-CA"/>
        </w:rPr>
        <w:t xml:space="preserve"> (a document </w:t>
      </w:r>
      <w:r>
        <w:rPr>
          <w:lang w:val="en-CA"/>
        </w:rPr>
        <w:t xml:space="preserve">presenting a </w:t>
      </w:r>
      <w:r>
        <w:t>content layering functional test</w:t>
      </w:r>
      <w:r w:rsidRPr="00891F3A">
        <w:rPr>
          <w:lang w:val="en-CA"/>
        </w:rPr>
        <w:t>), uploaded 0</w:t>
      </w:r>
      <w:r>
        <w:rPr>
          <w:lang w:val="en-CA"/>
        </w:rPr>
        <w:t>7</w:t>
      </w:r>
      <w:r w:rsidRPr="00891F3A">
        <w:rPr>
          <w:lang w:val="en-CA"/>
        </w:rPr>
        <w:t>-</w:t>
      </w:r>
      <w:r>
        <w:rPr>
          <w:lang w:val="en-CA"/>
        </w:rPr>
        <w:t>16</w:t>
      </w:r>
      <w:r w:rsidRPr="00891F3A">
        <w:rPr>
          <w:lang w:val="en-CA"/>
        </w:rPr>
        <w:t>,</w:t>
      </w:r>
    </w:p>
    <w:p w14:paraId="31142658" w14:textId="7ECA36B3" w:rsidR="008C34D2" w:rsidRPr="00891F3A" w:rsidRDefault="008C34D2" w:rsidP="008C34D2">
      <w:pPr>
        <w:pStyle w:val="ListBullet2"/>
        <w:numPr>
          <w:ilvl w:val="0"/>
          <w:numId w:val="3"/>
        </w:numPr>
        <w:rPr>
          <w:lang w:val="en-CA"/>
        </w:rPr>
      </w:pPr>
      <w:r w:rsidRPr="00891F3A">
        <w:rPr>
          <w:lang w:val="en-CA"/>
        </w:rPr>
        <w:t>JVET-A</w:t>
      </w:r>
      <w:r>
        <w:rPr>
          <w:lang w:val="en-CA"/>
        </w:rPr>
        <w:t>E</w:t>
      </w:r>
      <w:r w:rsidRPr="00891F3A">
        <w:rPr>
          <w:lang w:val="en-CA"/>
        </w:rPr>
        <w:t>0</w:t>
      </w:r>
      <w:r>
        <w:rPr>
          <w:lang w:val="en-CA"/>
        </w:rPr>
        <w:t>295</w:t>
      </w:r>
      <w:r w:rsidRPr="00891F3A">
        <w:rPr>
          <w:lang w:val="en-CA"/>
        </w:rPr>
        <w:t xml:space="preserve"> (a document </w:t>
      </w:r>
      <w:r>
        <w:rPr>
          <w:lang w:val="en-CA"/>
        </w:rPr>
        <w:t xml:space="preserve">describing the implementation status of multi-view </w:t>
      </w:r>
      <w:proofErr w:type="gramStart"/>
      <w:r>
        <w:rPr>
          <w:lang w:val="en-CA"/>
        </w:rPr>
        <w:t xml:space="preserve">HEVC </w:t>
      </w:r>
      <w:r w:rsidRPr="00891F3A">
        <w:rPr>
          <w:lang w:val="en-CA"/>
        </w:rPr>
        <w:t>)</w:t>
      </w:r>
      <w:proofErr w:type="gramEnd"/>
      <w:r w:rsidRPr="00891F3A">
        <w:rPr>
          <w:lang w:val="en-CA"/>
        </w:rPr>
        <w:t>, uploaded 0</w:t>
      </w:r>
      <w:r>
        <w:rPr>
          <w:lang w:val="en-CA"/>
        </w:rPr>
        <w:t>7</w:t>
      </w:r>
      <w:r w:rsidRPr="00891F3A">
        <w:rPr>
          <w:lang w:val="en-CA"/>
        </w:rPr>
        <w:t>-</w:t>
      </w:r>
      <w:r>
        <w:rPr>
          <w:lang w:val="en-CA"/>
        </w:rPr>
        <w:t>18.</w:t>
      </w:r>
    </w:p>
    <w:p w14:paraId="6FAA08AE" w14:textId="1A2BDD97" w:rsidR="00556EEC" w:rsidRPr="00891F3A" w:rsidRDefault="0034665B" w:rsidP="00430D17">
      <w:r>
        <w:t>All</w:t>
      </w:r>
      <w:r w:rsidR="007172D5" w:rsidRPr="00891F3A">
        <w:t xml:space="preserve"> cross-verification reports at this meeting were registered late, and</w:t>
      </w:r>
      <w:r w:rsidR="00F81CC4" w:rsidRPr="00891F3A">
        <w:t>/or</w:t>
      </w:r>
      <w:r w:rsidR="007172D5" w:rsidRPr="00891F3A">
        <w:t xml:space="preserve"> uploaded late.</w:t>
      </w:r>
      <w:r w:rsidR="00D23002" w:rsidRPr="00891F3A">
        <w:t xml:space="preserve"> </w:t>
      </w:r>
      <w:r w:rsidR="00E87EB4" w:rsidRPr="00891F3A">
        <w:t>In the interest of brevity, the</w:t>
      </w:r>
      <w:r>
        <w:t>se</w:t>
      </w:r>
      <w:r w:rsidR="00A22B5D" w:rsidRPr="00891F3A">
        <w:t xml:space="preserve"> </w:t>
      </w:r>
      <w:r w:rsidR="00A57527" w:rsidRPr="00891F3A">
        <w:t>are</w:t>
      </w:r>
      <w:r w:rsidR="00D23002" w:rsidRPr="00891F3A">
        <w:t xml:space="preserve"> not specifically identified here. Initial upload times for each document are recorded in Annex A of this report.</w:t>
      </w:r>
    </w:p>
    <w:p w14:paraId="0DCC08A6" w14:textId="5C35CE92" w:rsidR="002E00D0" w:rsidRPr="00891F3A" w:rsidRDefault="00A93935" w:rsidP="00430D17">
      <w:r w:rsidRPr="00891F3A">
        <w:t xml:space="preserve">The following </w:t>
      </w:r>
      <w:r w:rsidR="00F50522" w:rsidRPr="00891F3A">
        <w:t>contribution registration</w:t>
      </w:r>
      <w:r w:rsidR="004C453A" w:rsidRPr="00891F3A">
        <w:t>s</w:t>
      </w:r>
      <w:r w:rsidR="00F50522" w:rsidRPr="00891F3A">
        <w:t xml:space="preserve"> </w:t>
      </w:r>
      <w:r w:rsidR="006D7225" w:rsidRPr="00891F3A">
        <w:t xml:space="preserve">were </w:t>
      </w:r>
      <w:r w:rsidR="00801B86" w:rsidRPr="00891F3A">
        <w:t xml:space="preserve">noted that were </w:t>
      </w:r>
      <w:r w:rsidR="00F50522" w:rsidRPr="00891F3A">
        <w:t>later cancelled, withdrawn, never provided, were cross-checks of a withdrawn contribution, or were registered in error</w:t>
      </w:r>
      <w:r w:rsidR="00B060FC" w:rsidRPr="00891F3A">
        <w:t xml:space="preserve">: </w:t>
      </w:r>
      <w:r w:rsidR="00B067E4" w:rsidRPr="00891F3A">
        <w:t>JVET-A</w:t>
      </w:r>
      <w:r w:rsidR="000E11F8">
        <w:t>E</w:t>
      </w:r>
      <w:r w:rsidR="00B067E4" w:rsidRPr="00891F3A">
        <w:t>0</w:t>
      </w:r>
      <w:r w:rsidR="0034665B">
        <w:t>045</w:t>
      </w:r>
      <w:r w:rsidR="00E373FF" w:rsidRPr="00891F3A">
        <w:t>.</w:t>
      </w:r>
    </w:p>
    <w:p w14:paraId="5A877033" w14:textId="473DEA58" w:rsidR="005F238E" w:rsidRPr="00891F3A" w:rsidRDefault="00BB5A16" w:rsidP="00430D17">
      <w:r>
        <w:t xml:space="preserve">The cross-verification reports </w:t>
      </w:r>
      <w:r w:rsidR="004A3FDF" w:rsidRPr="00932E1E">
        <w:t>JVET-AE0260</w:t>
      </w:r>
      <w:r w:rsidR="004A3FDF">
        <w:t xml:space="preserve">, </w:t>
      </w:r>
      <w:r w:rsidR="003D262D">
        <w:t xml:space="preserve">and </w:t>
      </w:r>
      <w:r w:rsidR="004A3FDF" w:rsidRPr="00932E1E">
        <w:t>JVET-AE0292</w:t>
      </w:r>
      <w:r w:rsidR="008E2F88">
        <w:t xml:space="preserve"> </w:t>
      </w:r>
      <w:del w:id="8" w:author="Gary Sullivan" w:date="2023-08-12T14:10:00Z">
        <w:r w:rsidR="00573E5A" w:rsidRPr="00891F3A" w:rsidDel="00133631">
          <w:delText xml:space="preserve">had </w:delText>
        </w:r>
      </w:del>
      <w:ins w:id="9" w:author="Gary Sullivan" w:date="2023-08-12T14:10:00Z">
        <w:r w:rsidR="00133631">
          <w:t>were</w:t>
        </w:r>
        <w:r w:rsidR="00133631" w:rsidRPr="00891F3A">
          <w:t xml:space="preserve"> </w:t>
        </w:r>
      </w:ins>
      <w:r w:rsidR="006A47A8" w:rsidRPr="00891F3A">
        <w:t xml:space="preserve">still </w:t>
      </w:r>
      <w:del w:id="10" w:author="Gary Sullivan" w:date="2023-08-12T14:10:00Z">
        <w:r w:rsidR="00573E5A" w:rsidRPr="00891F3A" w:rsidDel="00133631">
          <w:delText xml:space="preserve">been </w:delText>
        </w:r>
      </w:del>
      <w:r w:rsidR="006A47A8" w:rsidRPr="00891F3A">
        <w:t xml:space="preserve">missing </w:t>
      </w:r>
      <w:del w:id="11" w:author="Gary Sullivan" w:date="2023-08-12T14:10:00Z">
        <w:r w:rsidR="00573E5A" w:rsidRPr="00891F3A" w:rsidDel="00133631">
          <w:delText xml:space="preserve">by </w:delText>
        </w:r>
      </w:del>
      <w:ins w:id="12" w:author="Gary Sullivan" w:date="2023-08-12T14:10:00Z">
        <w:r w:rsidR="00133631">
          <w:t>at</w:t>
        </w:r>
        <w:r w:rsidR="00133631" w:rsidRPr="00891F3A">
          <w:t xml:space="preserve"> </w:t>
        </w:r>
      </w:ins>
      <w:r w:rsidR="00573E5A" w:rsidRPr="00891F3A">
        <w:t xml:space="preserve">the end of the meeting </w:t>
      </w:r>
      <w:r w:rsidR="006A47A8" w:rsidRPr="00891F3A">
        <w:t xml:space="preserve">on </w:t>
      </w:r>
      <w:r w:rsidR="006B5F1D">
        <w:t>Wednes</w:t>
      </w:r>
      <w:r w:rsidR="006A47A8" w:rsidRPr="00891F3A">
        <w:t xml:space="preserve">day </w:t>
      </w:r>
      <w:r w:rsidR="006B5F1D">
        <w:t>19</w:t>
      </w:r>
      <w:r w:rsidR="006A47A8" w:rsidRPr="00891F3A">
        <w:t xml:space="preserve"> </w:t>
      </w:r>
      <w:r w:rsidR="006B5F1D">
        <w:t>July</w:t>
      </w:r>
      <w:r w:rsidR="00573E5A" w:rsidRPr="00891F3A">
        <w:t xml:space="preserve">, </w:t>
      </w:r>
      <w:r w:rsidR="00573E5A" w:rsidRPr="00932E1E">
        <w:t>but became available later</w:t>
      </w:r>
      <w:r w:rsidR="00573E5A" w:rsidRPr="003D262D">
        <w:t>.</w:t>
      </w:r>
      <w:r>
        <w:t xml:space="preserve"> </w:t>
      </w:r>
      <w:r w:rsidRPr="00891F3A">
        <w:t>The following cross-verification reports were still missing three weeks after the end of the meeting: JVET-</w:t>
      </w:r>
      <w:r w:rsidR="00073797" w:rsidRPr="00891F3A">
        <w:t>A</w:t>
      </w:r>
      <w:r w:rsidR="00073797">
        <w:t>E</w:t>
      </w:r>
      <w:r w:rsidR="00073797" w:rsidRPr="00891F3A">
        <w:t>0</w:t>
      </w:r>
      <w:r w:rsidR="00073797">
        <w:t xml:space="preserve">215, </w:t>
      </w:r>
      <w:r w:rsidR="00073797" w:rsidRPr="00891F3A">
        <w:t>JVET-A</w:t>
      </w:r>
      <w:r w:rsidR="00073797">
        <w:t>E</w:t>
      </w:r>
      <w:r w:rsidR="00073797" w:rsidRPr="00891F3A">
        <w:t>0</w:t>
      </w:r>
      <w:r w:rsidR="00073797">
        <w:t>233,</w:t>
      </w:r>
      <w:r w:rsidR="00073797" w:rsidRPr="00073797">
        <w:t xml:space="preserve"> </w:t>
      </w:r>
      <w:r w:rsidR="00073797" w:rsidRPr="00891F3A">
        <w:t>JVET-A</w:t>
      </w:r>
      <w:r w:rsidR="00073797">
        <w:t>E</w:t>
      </w:r>
      <w:r w:rsidR="00073797" w:rsidRPr="00891F3A">
        <w:t>0</w:t>
      </w:r>
      <w:r w:rsidR="00073797">
        <w:t xml:space="preserve">269, </w:t>
      </w:r>
      <w:r w:rsidR="003D262D">
        <w:t xml:space="preserve">JVET-AE0270, JVET-AE0299, </w:t>
      </w:r>
      <w:r w:rsidR="00073797">
        <w:t xml:space="preserve">and </w:t>
      </w:r>
      <w:r w:rsidR="00073797" w:rsidRPr="00891F3A">
        <w:t>JVET-A</w:t>
      </w:r>
      <w:r w:rsidR="00073797">
        <w:t>E</w:t>
      </w:r>
      <w:r w:rsidR="00073797" w:rsidRPr="00891F3A">
        <w:t>0</w:t>
      </w:r>
      <w:r w:rsidR="003D262D">
        <w:t>300</w:t>
      </w:r>
      <w:del w:id="13" w:author="Gary Sullivan" w:date="2023-08-12T14:09:00Z">
        <w:r w:rsidR="003D262D" w:rsidDel="00133631">
          <w:delText xml:space="preserve">. </w:delText>
        </w:r>
      </w:del>
      <w:r w:rsidRPr="00891F3A">
        <w:t xml:space="preserve">. </w:t>
      </w:r>
      <w:r w:rsidR="00073797">
        <w:t>These were</w:t>
      </w:r>
      <w:r w:rsidRPr="00891F3A">
        <w:t xml:space="preserve"> marked as withdrawn</w:t>
      </w:r>
      <w:r w:rsidR="00073797">
        <w:t xml:space="preserve"> by the JVET chair, assuming the</w:t>
      </w:r>
      <w:ins w:id="14" w:author="Gary Sullivan" w:date="2023-08-12T14:10:00Z">
        <w:r w:rsidR="00133631">
          <w:t>ir registrations</w:t>
        </w:r>
      </w:ins>
      <w:del w:id="15" w:author="Gary Sullivan" w:date="2023-08-12T14:10:00Z">
        <w:r w:rsidR="00073797" w:rsidDel="00133631">
          <w:delText>y</w:delText>
        </w:r>
      </w:del>
      <w:r w:rsidR="00073797">
        <w:t xml:space="preserve"> had become obsolete</w:t>
      </w:r>
      <w:r w:rsidRPr="00891F3A">
        <w:t>.</w:t>
      </w:r>
    </w:p>
    <w:p w14:paraId="702FF2C5" w14:textId="1DAFE340" w:rsidR="00556EEC" w:rsidRPr="00891F3A" w:rsidRDefault="00556EEC" w:rsidP="00430D17">
      <w:r w:rsidRPr="00891F3A">
        <w:t>“</w:t>
      </w:r>
      <w:r w:rsidR="00A20058" w:rsidRPr="00891F3A">
        <w:t>Placeholder</w:t>
      </w:r>
      <w:r w:rsidRPr="00891F3A">
        <w:t>”</w:t>
      </w:r>
      <w:r w:rsidR="00A20058" w:rsidRPr="00891F3A">
        <w:t xml:space="preserve"> contribution documents that were basically empty of content, </w:t>
      </w:r>
      <w:r w:rsidR="0089739E" w:rsidRPr="00891F3A">
        <w:t xml:space="preserve">or lacking any results </w:t>
      </w:r>
      <w:r w:rsidR="00744875" w:rsidRPr="00891F3A">
        <w:t xml:space="preserve">showing </w:t>
      </w:r>
      <w:r w:rsidR="0089739E" w:rsidRPr="00891F3A">
        <w:t xml:space="preserve">benefit </w:t>
      </w:r>
      <w:r w:rsidR="00744875" w:rsidRPr="00891F3A">
        <w:t xml:space="preserve">for </w:t>
      </w:r>
      <w:r w:rsidR="0089739E" w:rsidRPr="00891F3A">
        <w:t xml:space="preserve">the proposed technology, </w:t>
      </w:r>
      <w:r w:rsidR="00A20058" w:rsidRPr="00891F3A">
        <w:t xml:space="preserve">and </w:t>
      </w:r>
      <w:r w:rsidR="0089739E" w:rsidRPr="00891F3A">
        <w:t xml:space="preserve">obviously uploaded with </w:t>
      </w:r>
      <w:r w:rsidR="00A20058" w:rsidRPr="00891F3A">
        <w:t xml:space="preserve">an intent to provide a more complete submission as a revision, </w:t>
      </w:r>
      <w:r w:rsidR="00645F85" w:rsidRPr="00891F3A">
        <w:t xml:space="preserve">had been agreed to be </w:t>
      </w:r>
      <w:r w:rsidR="00A20058" w:rsidRPr="00891F3A">
        <w:t xml:space="preserve">considered unacceptable </w:t>
      </w:r>
      <w:r w:rsidR="00BD4D1A" w:rsidRPr="00891F3A">
        <w:t xml:space="preserve">and </w:t>
      </w:r>
      <w:r w:rsidR="0089739E" w:rsidRPr="00891F3A">
        <w:t xml:space="preserve">to be </w:t>
      </w:r>
      <w:r w:rsidR="00A20058" w:rsidRPr="00891F3A">
        <w:t>rejected in the document management system</w:t>
      </w:r>
      <w:r w:rsidR="0089739E" w:rsidRPr="00891F3A">
        <w:t xml:space="preserve"> until a more complete version was available (which would then be counted as a late contribution</w:t>
      </w:r>
      <w:r w:rsidR="0030614E" w:rsidRPr="00891F3A">
        <w:t xml:space="preserve"> if the update was after the document deadline</w:t>
      </w:r>
      <w:r w:rsidR="0089739E" w:rsidRPr="00891F3A">
        <w:t>)</w:t>
      </w:r>
      <w:r w:rsidR="00A20058" w:rsidRPr="00891F3A">
        <w:t xml:space="preserve">. </w:t>
      </w:r>
      <w:r w:rsidR="0089739E" w:rsidRPr="00891F3A">
        <w:t>A</w:t>
      </w:r>
      <w:r w:rsidR="00645F85" w:rsidRPr="00891F3A">
        <w:t>t the current meeting</w:t>
      </w:r>
      <w:r w:rsidR="0089739E" w:rsidRPr="00891F3A">
        <w:t xml:space="preserve">, this situation </w:t>
      </w:r>
      <w:r w:rsidR="00F21FD4" w:rsidRPr="00891F3A">
        <w:t>appl</w:t>
      </w:r>
      <w:r w:rsidR="001C4EFC">
        <w:t>ied</w:t>
      </w:r>
      <w:r w:rsidR="0030614E" w:rsidRPr="00891F3A">
        <w:t xml:space="preserve"> with documents </w:t>
      </w:r>
      <w:r w:rsidR="00541EFD" w:rsidRPr="00891F3A">
        <w:t>JVET-A</w:t>
      </w:r>
      <w:r w:rsidR="006B5F1D">
        <w:t>E</w:t>
      </w:r>
      <w:r w:rsidR="00541EFD" w:rsidRPr="00891F3A">
        <w:t>0</w:t>
      </w:r>
      <w:r w:rsidR="006B5F1D">
        <w:t>XXX</w:t>
      </w:r>
      <w:r w:rsidR="007F2DA3" w:rsidRPr="00891F3A">
        <w:t xml:space="preserve"> and </w:t>
      </w:r>
      <w:proofErr w:type="gramStart"/>
      <w:r w:rsidR="006B5F1D">
        <w:t xml:space="preserve">… </w:t>
      </w:r>
      <w:r w:rsidR="00541EFD" w:rsidRPr="00891F3A">
        <w:t>,</w:t>
      </w:r>
      <w:proofErr w:type="gramEnd"/>
      <w:r w:rsidR="00541EFD" w:rsidRPr="00891F3A">
        <w:t xml:space="preserve"> </w:t>
      </w:r>
      <w:r w:rsidR="007F2DA3" w:rsidRPr="00891F3A">
        <w:t>w</w:t>
      </w:r>
      <w:r w:rsidR="00085A24" w:rsidRPr="00891F3A">
        <w:t xml:space="preserve">hich were categorized as late in the list above, </w:t>
      </w:r>
      <w:r w:rsidR="00901B40" w:rsidRPr="00891F3A">
        <w:t xml:space="preserve">based </w:t>
      </w:r>
      <w:r w:rsidR="00085A24" w:rsidRPr="00891F3A">
        <w:t xml:space="preserve">on the </w:t>
      </w:r>
      <w:r w:rsidR="00901B40" w:rsidRPr="00891F3A">
        <w:t xml:space="preserve">time of the </w:t>
      </w:r>
      <w:r w:rsidR="00085A24" w:rsidRPr="00891F3A">
        <w:t>first reasonable document upload</w:t>
      </w:r>
      <w:r w:rsidR="001C4EFC">
        <w:t>;</w:t>
      </w:r>
      <w:r w:rsidR="001C4EFC" w:rsidRPr="00891F3A">
        <w:t xml:space="preserve"> </w:t>
      </w:r>
      <w:r w:rsidR="001C4EFC" w:rsidRPr="002E6B86">
        <w:rPr>
          <w:rPrChange w:id="16" w:author="Gary Sullivan" w:date="2023-08-12T14:49:00Z">
            <w:rPr>
              <w:highlight w:val="yellow"/>
            </w:rPr>
          </w:rPrChange>
        </w:rPr>
        <w:t>this case did not happen at the current meeting, but the sentence is kept for future use</w:t>
      </w:r>
      <w:r w:rsidR="00085A24" w:rsidRPr="00891F3A">
        <w:t>.</w:t>
      </w:r>
    </w:p>
    <w:p w14:paraId="7A817217" w14:textId="547F1EC0" w:rsidR="004C5A02" w:rsidRPr="00891F3A" w:rsidRDefault="00B054AF" w:rsidP="00430D17">
      <w:r w:rsidRPr="00891F3A">
        <w:t xml:space="preserve">Contributions that had significant problems with uploaded versions </w:t>
      </w:r>
      <w:r w:rsidR="00F21FD4" w:rsidRPr="00891F3A">
        <w:t>were not observed</w:t>
      </w:r>
      <w:r w:rsidR="001C4EFC">
        <w:t xml:space="preserve"> at this meeting</w:t>
      </w:r>
      <w:r w:rsidR="00F21FD4" w:rsidRPr="00891F3A">
        <w:t>.</w:t>
      </w:r>
    </w:p>
    <w:p w14:paraId="0A8ABA71" w14:textId="484101ED" w:rsidR="00556EEC" w:rsidRPr="00891F3A" w:rsidRDefault="004F4761" w:rsidP="00430D17">
      <w:r w:rsidRPr="00891F3A">
        <w:t>It was r</w:t>
      </w:r>
      <w:r w:rsidR="00A92A0B" w:rsidRPr="00891F3A">
        <w:t>emark</w:t>
      </w:r>
      <w:r w:rsidRPr="00891F3A">
        <w:t>ed that</w:t>
      </w:r>
      <w:r w:rsidR="00A92A0B" w:rsidRPr="00891F3A">
        <w:t xml:space="preserve"> documents that are substantially revised after the initial upload</w:t>
      </w:r>
      <w:r w:rsidRPr="00891F3A">
        <w:t xml:space="preserve"> </w:t>
      </w:r>
      <w:r w:rsidR="00645F85" w:rsidRPr="00891F3A">
        <w:t xml:space="preserve">can </w:t>
      </w:r>
      <w:r w:rsidRPr="00891F3A">
        <w:t xml:space="preserve">also </w:t>
      </w:r>
      <w:r w:rsidR="00645F85" w:rsidRPr="00891F3A">
        <w:t xml:space="preserve">be </w:t>
      </w:r>
      <w:r w:rsidRPr="00891F3A">
        <w:t>a problem</w:t>
      </w:r>
      <w:r w:rsidR="00A92A0B" w:rsidRPr="00891F3A">
        <w:t xml:space="preserve">, </w:t>
      </w:r>
      <w:r w:rsidRPr="00891F3A">
        <w:t xml:space="preserve">as this </w:t>
      </w:r>
      <w:r w:rsidR="00A92A0B" w:rsidRPr="00891F3A">
        <w:t>becomes confusing, interferes with study, and puts an extra burden on synchronization of the discussion.</w:t>
      </w:r>
      <w:r w:rsidRPr="00891F3A">
        <w:t xml:space="preserve"> </w:t>
      </w:r>
      <w:r w:rsidR="00A92A0B" w:rsidRPr="00891F3A">
        <w:t xml:space="preserve">This </w:t>
      </w:r>
      <w:r w:rsidR="00645F85" w:rsidRPr="00891F3A">
        <w:t xml:space="preserve">can </w:t>
      </w:r>
      <w:r w:rsidR="00A92A0B" w:rsidRPr="00891F3A">
        <w:t xml:space="preserve">especially </w:t>
      </w:r>
      <w:r w:rsidR="00645F85" w:rsidRPr="00891F3A">
        <w:t xml:space="preserve">be </w:t>
      </w:r>
      <w:r w:rsidR="00A92A0B" w:rsidRPr="00891F3A">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891F3A">
        <w:t>“</w:t>
      </w:r>
      <w:r w:rsidR="00A92A0B" w:rsidRPr="00891F3A">
        <w:t>comments</w:t>
      </w:r>
      <w:r w:rsidR="00556EEC" w:rsidRPr="00891F3A">
        <w:t>”</w:t>
      </w:r>
      <w:r w:rsidR="00A92A0B" w:rsidRPr="00891F3A">
        <w:t xml:space="preserve"> field on the web site can be used to indicate what is different in a revision</w:t>
      </w:r>
      <w:r w:rsidR="00CB5EC7" w:rsidRPr="00891F3A">
        <w:t>,</w:t>
      </w:r>
      <w:r w:rsidR="00645F85" w:rsidRPr="00891F3A">
        <w:t xml:space="preserve"> although participants tend to seldom notice what is recorded there</w:t>
      </w:r>
      <w:r w:rsidR="00A92A0B" w:rsidRPr="00891F3A">
        <w:t>.</w:t>
      </w:r>
    </w:p>
    <w:p w14:paraId="1368FAAC" w14:textId="77777777" w:rsidR="00700C70" w:rsidRPr="00891F3A" w:rsidRDefault="00700C70" w:rsidP="00700C70">
      <w:r w:rsidRPr="00891F3A">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071F392D" w14:textId="5A100C39" w:rsidR="00556EEC" w:rsidRPr="00891F3A" w:rsidRDefault="00951DA6" w:rsidP="00430D17">
      <w:r w:rsidRPr="00891F3A">
        <w:t xml:space="preserve">A few contributions </w:t>
      </w:r>
      <w:r w:rsidR="00632EBA" w:rsidRPr="00891F3A">
        <w:t xml:space="preserve">may have </w:t>
      </w:r>
      <w:r w:rsidRPr="00891F3A">
        <w:t xml:space="preserve">had some problems relating to IPR declarations </w:t>
      </w:r>
      <w:r w:rsidR="009709D0" w:rsidRPr="00891F3A">
        <w:t xml:space="preserve">in the initial uploaded versions </w:t>
      </w:r>
      <w:r w:rsidRPr="00891F3A">
        <w:t>(missing declarations, declarations saying they were from the wrong companies, etc.)</w:t>
      </w:r>
      <w:r w:rsidR="009709D0" w:rsidRPr="00891F3A">
        <w:t xml:space="preserve">. </w:t>
      </w:r>
      <w:r w:rsidR="00E27569" w:rsidRPr="00891F3A">
        <w:t xml:space="preserve">Any such </w:t>
      </w:r>
      <w:r w:rsidR="00BC6F8B" w:rsidRPr="00891F3A">
        <w:t xml:space="preserve">issues </w:t>
      </w:r>
      <w:r w:rsidR="009709D0" w:rsidRPr="00891F3A">
        <w:t xml:space="preserve">were corrected by later uploaded versions </w:t>
      </w:r>
      <w:r w:rsidR="00053A7D" w:rsidRPr="00891F3A">
        <w:t xml:space="preserve">in a reasonably timely fashion </w:t>
      </w:r>
      <w:r w:rsidR="009709D0" w:rsidRPr="00891F3A">
        <w:t>in all cases</w:t>
      </w:r>
      <w:r w:rsidR="0059461F" w:rsidRPr="00891F3A">
        <w:t xml:space="preserve"> (to the extent of the awareness of the </w:t>
      </w:r>
      <w:r w:rsidR="002A185F" w:rsidRPr="00891F3A">
        <w:t xml:space="preserve">responsible </w:t>
      </w:r>
      <w:r w:rsidR="00F4057A" w:rsidRPr="00891F3A">
        <w:t>coordinators</w:t>
      </w:r>
      <w:r w:rsidR="0059461F" w:rsidRPr="00891F3A">
        <w:t>)</w:t>
      </w:r>
      <w:r w:rsidR="009709D0" w:rsidRPr="00891F3A">
        <w:t>.</w:t>
      </w:r>
    </w:p>
    <w:p w14:paraId="53E128B2" w14:textId="34B1DA79" w:rsidR="00556EEC" w:rsidRPr="00891F3A" w:rsidRDefault="004B1022" w:rsidP="00430D17">
      <w:r w:rsidRPr="00891F3A">
        <w:t xml:space="preserve">Some other errors </w:t>
      </w:r>
      <w:r w:rsidR="00E27569" w:rsidRPr="00891F3A">
        <w:t xml:space="preserve">may have also </w:t>
      </w:r>
      <w:r w:rsidRPr="00891F3A">
        <w:t xml:space="preserve">noticed in other initial document uploads (wrong document numbers </w:t>
      </w:r>
      <w:r w:rsidR="00645F85" w:rsidRPr="00891F3A">
        <w:t xml:space="preserve">or meeting dates or meeting locations </w:t>
      </w:r>
      <w:r w:rsidRPr="00891F3A">
        <w:t>in headers, etc.) which were generally sorted out in a reasonably timely fashion. The document web site contains an archive of each upload.</w:t>
      </w:r>
    </w:p>
    <w:p w14:paraId="7FE31B16" w14:textId="77777777" w:rsidR="00465A31" w:rsidRPr="00891F3A" w:rsidRDefault="00465A31" w:rsidP="00B0633D">
      <w:pPr>
        <w:pStyle w:val="Heading3"/>
        <w:rPr>
          <w:lang w:val="en-CA"/>
        </w:rPr>
      </w:pPr>
      <w:bookmarkStart w:id="17" w:name="_Ref525484014"/>
      <w:r w:rsidRPr="00891F3A">
        <w:rPr>
          <w:lang w:val="en-CA"/>
        </w:rPr>
        <w:t xml:space="preserve">Outputs of </w:t>
      </w:r>
      <w:r w:rsidR="00E06519" w:rsidRPr="00891F3A">
        <w:rPr>
          <w:lang w:val="en-CA"/>
        </w:rPr>
        <w:t xml:space="preserve">the </w:t>
      </w:r>
      <w:r w:rsidRPr="00891F3A">
        <w:rPr>
          <w:lang w:val="en-CA"/>
        </w:rPr>
        <w:t>preceding meeting</w:t>
      </w:r>
      <w:bookmarkEnd w:id="17"/>
    </w:p>
    <w:p w14:paraId="469326CF" w14:textId="754457DE" w:rsidR="00556EEC" w:rsidRPr="00891F3A" w:rsidRDefault="00C07252" w:rsidP="00430D17">
      <w:r w:rsidRPr="00891F3A">
        <w:t xml:space="preserve">All </w:t>
      </w:r>
      <w:r w:rsidR="000E7D1E" w:rsidRPr="00891F3A">
        <w:t>output</w:t>
      </w:r>
      <w:r w:rsidR="00FF6A60" w:rsidRPr="00891F3A">
        <w:t xml:space="preserve"> documents of the previous meeting, particularly the</w:t>
      </w:r>
      <w:r w:rsidR="007E3772" w:rsidRPr="00891F3A">
        <w:t xml:space="preserve"> meeting report JVET-</w:t>
      </w:r>
      <w:r w:rsidR="00155C4B" w:rsidRPr="00891F3A">
        <w:t>A</w:t>
      </w:r>
      <w:r w:rsidR="006B5F1D">
        <w:t>D</w:t>
      </w:r>
      <w:r w:rsidR="00CB1519" w:rsidRPr="00891F3A">
        <w:t>1</w:t>
      </w:r>
      <w:r w:rsidR="007E3772" w:rsidRPr="00891F3A">
        <w:t>000</w:t>
      </w:r>
      <w:r w:rsidR="00F350B0" w:rsidRPr="00891F3A">
        <w:t>,</w:t>
      </w:r>
      <w:r w:rsidR="00CB1519" w:rsidRPr="00891F3A">
        <w:t xml:space="preserve"> </w:t>
      </w:r>
      <w:r w:rsidR="006B5F1D">
        <w:t xml:space="preserve">the </w:t>
      </w:r>
      <w:r w:rsidR="006B5F1D" w:rsidRPr="006B5F1D">
        <w:t>Coding-independent code points for video signal type identification (Draft 2 of 3rd edition)</w:t>
      </w:r>
      <w:r w:rsidR="006B5F1D">
        <w:t xml:space="preserve"> JVET-AD1003, </w:t>
      </w:r>
      <w:r w:rsidR="00CB1519" w:rsidRPr="00891F3A">
        <w:t xml:space="preserve">the Errata report items for </w:t>
      </w:r>
      <w:r w:rsidR="00A171AE" w:rsidRPr="00891F3A">
        <w:t xml:space="preserve">VVC, VSEI, </w:t>
      </w:r>
      <w:r w:rsidR="00CB1519" w:rsidRPr="00891F3A">
        <w:t xml:space="preserve">HEVC, AVC, </w:t>
      </w:r>
      <w:r w:rsidR="00842F0B" w:rsidRPr="00891F3A">
        <w:t xml:space="preserve">and </w:t>
      </w:r>
      <w:r w:rsidR="00CB1519" w:rsidRPr="00891F3A">
        <w:t xml:space="preserve">Video CICP </w:t>
      </w:r>
      <w:r w:rsidR="00CB1519" w:rsidRPr="00891F3A">
        <w:rPr>
          <w:lang w:eastAsia="de-DE"/>
        </w:rPr>
        <w:t>JVET-</w:t>
      </w:r>
      <w:r w:rsidR="00155C4B" w:rsidRPr="00891F3A">
        <w:rPr>
          <w:lang w:eastAsia="de-DE"/>
        </w:rPr>
        <w:t>A</w:t>
      </w:r>
      <w:r w:rsidR="006B5F1D">
        <w:rPr>
          <w:lang w:eastAsia="de-DE"/>
        </w:rPr>
        <w:t>D</w:t>
      </w:r>
      <w:r w:rsidR="00CB1519" w:rsidRPr="00891F3A">
        <w:rPr>
          <w:lang w:eastAsia="de-DE"/>
        </w:rPr>
        <w:t xml:space="preserve">1004, </w:t>
      </w:r>
      <w:r w:rsidR="00082901" w:rsidRPr="00891F3A">
        <w:rPr>
          <w:lang w:eastAsia="de-DE"/>
        </w:rPr>
        <w:t xml:space="preserve">the </w:t>
      </w:r>
      <w:r w:rsidR="002E2031" w:rsidRPr="00891F3A">
        <w:t xml:space="preserve">Additional </w:t>
      </w:r>
      <w:proofErr w:type="spellStart"/>
      <w:r w:rsidR="002E2031" w:rsidRPr="00891F3A">
        <w:t>colour</w:t>
      </w:r>
      <w:proofErr w:type="spellEnd"/>
      <w:r w:rsidR="002E2031" w:rsidRPr="00891F3A">
        <w:t xml:space="preserve"> type identifiers for AVC, HEVC and Video CICP (Draft </w:t>
      </w:r>
      <w:r w:rsidR="006B5F1D">
        <w:t>4</w:t>
      </w:r>
      <w:r w:rsidR="002E2031" w:rsidRPr="00891F3A">
        <w:t xml:space="preserve">) </w:t>
      </w:r>
      <w:r w:rsidR="00082901" w:rsidRPr="00891F3A">
        <w:rPr>
          <w:lang w:eastAsia="de-DE"/>
        </w:rPr>
        <w:t>JVET-</w:t>
      </w:r>
      <w:r w:rsidR="00155C4B" w:rsidRPr="00891F3A">
        <w:rPr>
          <w:lang w:eastAsia="de-DE"/>
        </w:rPr>
        <w:t>A</w:t>
      </w:r>
      <w:r w:rsidR="006B5F1D">
        <w:rPr>
          <w:lang w:eastAsia="de-DE"/>
        </w:rPr>
        <w:t>D</w:t>
      </w:r>
      <w:r w:rsidR="00082901" w:rsidRPr="00891F3A">
        <w:rPr>
          <w:lang w:eastAsia="de-DE"/>
        </w:rPr>
        <w:t>10</w:t>
      </w:r>
      <w:r w:rsidR="002E2031" w:rsidRPr="00891F3A">
        <w:rPr>
          <w:lang w:eastAsia="de-DE"/>
        </w:rPr>
        <w:t>08</w:t>
      </w:r>
      <w:r w:rsidR="00082901" w:rsidRPr="00891F3A">
        <w:rPr>
          <w:lang w:eastAsia="de-DE"/>
        </w:rPr>
        <w:t xml:space="preserve">, </w:t>
      </w:r>
      <w:r w:rsidR="00D834B1" w:rsidRPr="00891F3A">
        <w:rPr>
          <w:lang w:eastAsia="de-DE"/>
        </w:rPr>
        <w:t xml:space="preserve">the </w:t>
      </w:r>
      <w:r w:rsidR="006B5F1D" w:rsidRPr="006B5F1D">
        <w:t>Overview of IT systems used in JVET</w:t>
      </w:r>
      <w:r w:rsidR="00AC71FB" w:rsidRPr="00891F3A">
        <w:t xml:space="preserve"> </w:t>
      </w:r>
      <w:hyperlink r:id="rId86" w:history="1">
        <w:r w:rsidR="00842F0B" w:rsidRPr="009665C2">
          <w:t>JVET-A</w:t>
        </w:r>
        <w:r w:rsidR="006B5F1D">
          <w:t>D</w:t>
        </w:r>
        <w:r w:rsidR="00842F0B" w:rsidRPr="009665C2">
          <w:t>10</w:t>
        </w:r>
        <w:r w:rsidR="006B5F1D">
          <w:t>12</w:t>
        </w:r>
      </w:hyperlink>
      <w:r w:rsidR="00D834B1" w:rsidRPr="00891F3A">
        <w:rPr>
          <w:lang w:eastAsia="de-DE"/>
        </w:rPr>
        <w:t xml:space="preserve">, </w:t>
      </w:r>
      <w:r w:rsidR="002E2031" w:rsidRPr="00891F3A">
        <w:rPr>
          <w:lang w:eastAsia="de-DE"/>
        </w:rPr>
        <w:t xml:space="preserve">the </w:t>
      </w:r>
      <w:r w:rsidR="002E2031" w:rsidRPr="00891F3A">
        <w:t xml:space="preserve">Algorithm description for Versatile Video Coding and Test Model </w:t>
      </w:r>
      <w:r w:rsidR="006B5F1D">
        <w:t>20</w:t>
      </w:r>
      <w:r w:rsidR="002E2031" w:rsidRPr="00891F3A">
        <w:t xml:space="preserve"> (VTM </w:t>
      </w:r>
      <w:r w:rsidR="006B5F1D">
        <w:t>20</w:t>
      </w:r>
      <w:r w:rsidR="002E2031" w:rsidRPr="00891F3A">
        <w:t>) JVET-A</w:t>
      </w:r>
      <w:r w:rsidR="006B5F1D">
        <w:t>D</w:t>
      </w:r>
      <w:r w:rsidR="002E2031" w:rsidRPr="00891F3A">
        <w:t xml:space="preserve">2002, </w:t>
      </w:r>
      <w:r w:rsidR="00421FB0" w:rsidRPr="00891F3A">
        <w:rPr>
          <w:bCs/>
        </w:rPr>
        <w:t xml:space="preserve">the </w:t>
      </w:r>
      <w:r w:rsidR="00842F0B" w:rsidRPr="009665C2">
        <w:t xml:space="preserve">New level and systems-related supplemental enhancement information for VVC (Draft </w:t>
      </w:r>
      <w:r w:rsidR="006B5F1D">
        <w:t>5</w:t>
      </w:r>
      <w:r w:rsidR="00842F0B" w:rsidRPr="009665C2">
        <w:t>)</w:t>
      </w:r>
      <w:r w:rsidR="00421FB0" w:rsidRPr="00891F3A">
        <w:rPr>
          <w:bCs/>
        </w:rPr>
        <w:t xml:space="preserve"> JVET-</w:t>
      </w:r>
      <w:r w:rsidR="007439B5" w:rsidRPr="00891F3A">
        <w:rPr>
          <w:bCs/>
        </w:rPr>
        <w:t>A</w:t>
      </w:r>
      <w:r w:rsidR="006B5F1D">
        <w:rPr>
          <w:bCs/>
        </w:rPr>
        <w:t>D</w:t>
      </w:r>
      <w:r w:rsidR="004C4744" w:rsidRPr="00891F3A">
        <w:rPr>
          <w:bCs/>
        </w:rPr>
        <w:t>2</w:t>
      </w:r>
      <w:r w:rsidR="00421FB0" w:rsidRPr="00891F3A">
        <w:rPr>
          <w:bCs/>
        </w:rPr>
        <w:t>00</w:t>
      </w:r>
      <w:r w:rsidR="00842F0B" w:rsidRPr="00891F3A">
        <w:rPr>
          <w:bCs/>
        </w:rPr>
        <w:t>5</w:t>
      </w:r>
      <w:r w:rsidR="00421FB0" w:rsidRPr="00891F3A">
        <w:rPr>
          <w:bCs/>
        </w:rPr>
        <w:t>,</w:t>
      </w:r>
      <w:r w:rsidR="00AC71FB" w:rsidRPr="00891F3A">
        <w:rPr>
          <w:bCs/>
        </w:rPr>
        <w:t xml:space="preserve"> </w:t>
      </w:r>
      <w:r w:rsidR="001A2F11" w:rsidRPr="00891F3A">
        <w:rPr>
          <w:bCs/>
        </w:rPr>
        <w:t xml:space="preserve">the </w:t>
      </w:r>
      <w:r w:rsidR="006B5F1D" w:rsidRPr="006B5F1D">
        <w:t xml:space="preserve">Additional SEI messages for VSEI </w:t>
      </w:r>
      <w:r w:rsidR="006B5F1D" w:rsidRPr="006B5F1D">
        <w:lastRenderedPageBreak/>
        <w:t>(Draft 4)</w:t>
      </w:r>
      <w:r w:rsidR="001A2F11" w:rsidRPr="00891F3A">
        <w:rPr>
          <w:bCs/>
        </w:rPr>
        <w:t xml:space="preserve"> JVET-A</w:t>
      </w:r>
      <w:r w:rsidR="006B5F1D">
        <w:rPr>
          <w:bCs/>
        </w:rPr>
        <w:t>D</w:t>
      </w:r>
      <w:r w:rsidR="001A2F11" w:rsidRPr="00891F3A">
        <w:rPr>
          <w:bCs/>
        </w:rPr>
        <w:t>20</w:t>
      </w:r>
      <w:r w:rsidR="006B5F1D">
        <w:rPr>
          <w:bCs/>
        </w:rPr>
        <w:t>06</w:t>
      </w:r>
      <w:r w:rsidR="001A2F11" w:rsidRPr="00891F3A">
        <w:rPr>
          <w:bCs/>
        </w:rPr>
        <w:t xml:space="preserve">, </w:t>
      </w:r>
      <w:r w:rsidR="006B5F1D">
        <w:rPr>
          <w:bCs/>
        </w:rPr>
        <w:t xml:space="preserve">the </w:t>
      </w:r>
      <w:r w:rsidR="006B5F1D" w:rsidRPr="006B5F1D">
        <w:rPr>
          <w:bCs/>
        </w:rPr>
        <w:t xml:space="preserve">Guidelines for NNVC software development </w:t>
      </w:r>
      <w:r w:rsidR="006B5F1D">
        <w:rPr>
          <w:bCs/>
        </w:rPr>
        <w:t>JVET-AD2007</w:t>
      </w:r>
      <w:r w:rsidR="00360D92">
        <w:rPr>
          <w:bCs/>
        </w:rPr>
        <w:t>,</w:t>
      </w:r>
      <w:r w:rsidR="006B5F1D">
        <w:rPr>
          <w:bCs/>
        </w:rPr>
        <w:t xml:space="preserve"> </w:t>
      </w:r>
      <w:r w:rsidR="00F350B0" w:rsidRPr="00891F3A">
        <w:rPr>
          <w:bCs/>
        </w:rPr>
        <w:t xml:space="preserve">the </w:t>
      </w:r>
      <w:r w:rsidR="00AC71FB" w:rsidRPr="00891F3A">
        <w:rPr>
          <w:lang w:eastAsia="de-DE"/>
        </w:rPr>
        <w:t xml:space="preserve">Common </w:t>
      </w:r>
      <w:r w:rsidR="007439B5" w:rsidRPr="00891F3A">
        <w:rPr>
          <w:lang w:eastAsia="de-DE"/>
        </w:rPr>
        <w:t>t</w:t>
      </w:r>
      <w:r w:rsidR="00AC71FB" w:rsidRPr="00891F3A">
        <w:rPr>
          <w:lang w:eastAsia="de-DE"/>
        </w:rPr>
        <w:t xml:space="preserve">est </w:t>
      </w:r>
      <w:r w:rsidR="007439B5" w:rsidRPr="00891F3A">
        <w:rPr>
          <w:lang w:eastAsia="de-DE"/>
        </w:rPr>
        <w:t>c</w:t>
      </w:r>
      <w:r w:rsidR="00AC71FB" w:rsidRPr="00891F3A">
        <w:rPr>
          <w:lang w:eastAsia="de-DE"/>
        </w:rPr>
        <w:t xml:space="preserve">onditions and evaluation procedures </w:t>
      </w:r>
      <w:r w:rsidR="00AC71FB" w:rsidRPr="00891F3A">
        <w:t xml:space="preserve">for neural network-based video coding technology </w:t>
      </w:r>
      <w:r w:rsidR="00852325" w:rsidRPr="00891F3A">
        <w:t>JVET-</w:t>
      </w:r>
      <w:r w:rsidR="007439B5" w:rsidRPr="00891F3A">
        <w:t>A</w:t>
      </w:r>
      <w:r w:rsidR="006B5F1D">
        <w:t>D</w:t>
      </w:r>
      <w:r w:rsidR="00852325" w:rsidRPr="00891F3A">
        <w:t>201</w:t>
      </w:r>
      <w:r w:rsidR="00AC71FB" w:rsidRPr="00891F3A">
        <w:t>6</w:t>
      </w:r>
      <w:r w:rsidR="00852325" w:rsidRPr="00891F3A">
        <w:t>,</w:t>
      </w:r>
      <w:r w:rsidR="00D834B1" w:rsidRPr="00891F3A">
        <w:t xml:space="preserve"> </w:t>
      </w:r>
      <w:r w:rsidR="006B5F1D">
        <w:t xml:space="preserve">the </w:t>
      </w:r>
      <w:r w:rsidR="006B5F1D" w:rsidRPr="006B5F1D">
        <w:t xml:space="preserve">Common test conditions and evaluation procedures for enhanced compression tool testing </w:t>
      </w:r>
      <w:r w:rsidR="00F52501">
        <w:t>JVET-AD2017,</w:t>
      </w:r>
      <w:r w:rsidR="006B5F1D">
        <w:t xml:space="preserve"> </w:t>
      </w:r>
      <w:r w:rsidR="001A2F11" w:rsidRPr="00891F3A">
        <w:t xml:space="preserve">the Description of algorithms and software in neural network-based video coding (NNVC) </w:t>
      </w:r>
      <w:r w:rsidR="00342805" w:rsidRPr="00891F3A">
        <w:t xml:space="preserve">version </w:t>
      </w:r>
      <w:r w:rsidR="00F52501">
        <w:t xml:space="preserve">3 </w:t>
      </w:r>
      <w:r w:rsidR="001A2F11" w:rsidRPr="00891F3A">
        <w:t>JVET-A</w:t>
      </w:r>
      <w:r w:rsidR="00F52501">
        <w:t>D</w:t>
      </w:r>
      <w:r w:rsidR="001A2F11" w:rsidRPr="00891F3A">
        <w:t xml:space="preserve">2019, the </w:t>
      </w:r>
      <w:r w:rsidR="00F52501">
        <w:t>V</w:t>
      </w:r>
      <w:r w:rsidR="001A2F11" w:rsidRPr="00891F3A">
        <w:t>erification test plan for VVC multilayer coding JVET-A</w:t>
      </w:r>
      <w:r w:rsidR="00F52501">
        <w:t>D</w:t>
      </w:r>
      <w:r w:rsidR="001A2F11" w:rsidRPr="00891F3A">
        <w:t>2021, the Draft plan for subjective quality testing of FGC SEI message JVET-A</w:t>
      </w:r>
      <w:r w:rsidR="00F52501">
        <w:t>D</w:t>
      </w:r>
      <w:r w:rsidR="001A2F11" w:rsidRPr="00891F3A">
        <w:t xml:space="preserve">2022, </w:t>
      </w:r>
      <w:r w:rsidR="00852325" w:rsidRPr="00891F3A">
        <w:t xml:space="preserve">the Description of the </w:t>
      </w:r>
      <w:r w:rsidR="003B0F5B" w:rsidRPr="00891F3A">
        <w:rPr>
          <w:lang w:eastAsia="de-DE"/>
        </w:rPr>
        <w:t>EE on Neural Network-based Video Coding</w:t>
      </w:r>
      <w:r w:rsidR="003B0F5B" w:rsidRPr="00891F3A">
        <w:t xml:space="preserve"> </w:t>
      </w:r>
      <w:r w:rsidR="00852325" w:rsidRPr="00891F3A">
        <w:t>JVET-</w:t>
      </w:r>
      <w:r w:rsidR="007439B5" w:rsidRPr="00891F3A">
        <w:t>A</w:t>
      </w:r>
      <w:r w:rsidR="00F52501">
        <w:t>D</w:t>
      </w:r>
      <w:r w:rsidR="00852325" w:rsidRPr="00891F3A">
        <w:t>2023</w:t>
      </w:r>
      <w:r w:rsidR="00A171AE" w:rsidRPr="00891F3A">
        <w:t xml:space="preserve">, the Description of the </w:t>
      </w:r>
      <w:r w:rsidR="00A171AE" w:rsidRPr="00891F3A">
        <w:rPr>
          <w:lang w:eastAsia="de-DE"/>
        </w:rPr>
        <w:t>EE on Enhanced Compression beyond VVC capability</w:t>
      </w:r>
      <w:r w:rsidR="00A171AE" w:rsidRPr="00891F3A">
        <w:t xml:space="preserve"> JVET-</w:t>
      </w:r>
      <w:r w:rsidR="007439B5" w:rsidRPr="00891F3A">
        <w:t>A</w:t>
      </w:r>
      <w:r w:rsidR="00F52501">
        <w:t>D</w:t>
      </w:r>
      <w:r w:rsidR="00A171AE" w:rsidRPr="00891F3A">
        <w:t>2024</w:t>
      </w:r>
      <w:r w:rsidR="003F6439" w:rsidRPr="00891F3A">
        <w:t>,</w:t>
      </w:r>
      <w:r w:rsidR="00AA0C1F" w:rsidRPr="00891F3A">
        <w:t xml:space="preserve"> </w:t>
      </w:r>
      <w:r w:rsidR="003F6439" w:rsidRPr="00891F3A">
        <w:t xml:space="preserve">the </w:t>
      </w:r>
      <w:r w:rsidR="003F6439" w:rsidRPr="00891F3A">
        <w:rPr>
          <w:bCs/>
        </w:rPr>
        <w:t>Algorithm description of Enhanced Compression Model </w:t>
      </w:r>
      <w:r w:rsidR="00F52501">
        <w:rPr>
          <w:bCs/>
        </w:rPr>
        <w:t>9</w:t>
      </w:r>
      <w:r w:rsidR="003F6439" w:rsidRPr="00891F3A">
        <w:rPr>
          <w:bCs/>
        </w:rPr>
        <w:t xml:space="preserve"> (ECM </w:t>
      </w:r>
      <w:r w:rsidR="00F52501">
        <w:rPr>
          <w:bCs/>
        </w:rPr>
        <w:t>9</w:t>
      </w:r>
      <w:r w:rsidR="003F6439" w:rsidRPr="00891F3A">
        <w:rPr>
          <w:bCs/>
        </w:rPr>
        <w:t>) JVET-</w:t>
      </w:r>
      <w:r w:rsidR="007439B5" w:rsidRPr="00891F3A">
        <w:rPr>
          <w:bCs/>
        </w:rPr>
        <w:t>A</w:t>
      </w:r>
      <w:r w:rsidR="00F52501">
        <w:rPr>
          <w:bCs/>
        </w:rPr>
        <w:t>D</w:t>
      </w:r>
      <w:r w:rsidR="00AC71FB" w:rsidRPr="00891F3A">
        <w:rPr>
          <w:bCs/>
        </w:rPr>
        <w:t>2</w:t>
      </w:r>
      <w:r w:rsidR="003F6439" w:rsidRPr="00891F3A">
        <w:rPr>
          <w:bCs/>
        </w:rPr>
        <w:t>02</w:t>
      </w:r>
      <w:r w:rsidR="00A14251" w:rsidRPr="00891F3A">
        <w:rPr>
          <w:bCs/>
        </w:rPr>
        <w:t>5</w:t>
      </w:r>
      <w:r w:rsidR="003F6439" w:rsidRPr="00891F3A">
        <w:rPr>
          <w:bCs/>
        </w:rPr>
        <w:t xml:space="preserve">, </w:t>
      </w:r>
      <w:r w:rsidR="007439B5" w:rsidRPr="00891F3A">
        <w:rPr>
          <w:bCs/>
        </w:rPr>
        <w:t xml:space="preserve">the SEI processing order SEI message in VVC (Draft </w:t>
      </w:r>
      <w:r w:rsidR="00F52501">
        <w:rPr>
          <w:bCs/>
        </w:rPr>
        <w:t>4</w:t>
      </w:r>
      <w:r w:rsidR="007439B5" w:rsidRPr="00891F3A">
        <w:rPr>
          <w:bCs/>
        </w:rPr>
        <w:t>) JVET-A</w:t>
      </w:r>
      <w:r w:rsidR="00F52501">
        <w:rPr>
          <w:bCs/>
        </w:rPr>
        <w:t>D</w:t>
      </w:r>
      <w:r w:rsidR="007439B5" w:rsidRPr="00891F3A">
        <w:rPr>
          <w:bCs/>
        </w:rPr>
        <w:t xml:space="preserve">2027, </w:t>
      </w:r>
      <w:r w:rsidR="001A2F11" w:rsidRPr="00891F3A">
        <w:rPr>
          <w:bCs/>
        </w:rPr>
        <w:t>the Additional conformance bitstreams for VVC multilayer configurations</w:t>
      </w:r>
      <w:r w:rsidR="001A2F11" w:rsidRPr="00891F3A">
        <w:t xml:space="preserve"> JVET-A</w:t>
      </w:r>
      <w:r w:rsidR="00F52501">
        <w:t>D</w:t>
      </w:r>
      <w:r w:rsidR="001A2F11" w:rsidRPr="00891F3A">
        <w:t xml:space="preserve">2028, </w:t>
      </w:r>
      <w:r w:rsidR="00F9120B" w:rsidRPr="00891F3A">
        <w:t xml:space="preserve">the </w:t>
      </w:r>
      <w:r w:rsidR="00F9120B" w:rsidRPr="009665C2">
        <w:t xml:space="preserve">Optimization of encoders and receiving systems for machine analysis of coded video content (Draft </w:t>
      </w:r>
      <w:r w:rsidR="00F52501">
        <w:t>2</w:t>
      </w:r>
      <w:r w:rsidR="00F9120B" w:rsidRPr="009665C2">
        <w:t>)</w:t>
      </w:r>
      <w:r w:rsidR="00F9120B" w:rsidRPr="00891F3A">
        <w:t xml:space="preserve"> </w:t>
      </w:r>
      <w:hyperlink r:id="rId87" w:history="1">
        <w:r w:rsidR="00F9120B" w:rsidRPr="009665C2">
          <w:t>JVET-A</w:t>
        </w:r>
        <w:r w:rsidR="00F52501">
          <w:t>D</w:t>
        </w:r>
        <w:r w:rsidR="00F9120B" w:rsidRPr="009665C2">
          <w:t>2030</w:t>
        </w:r>
      </w:hyperlink>
      <w:r w:rsidR="00F9120B" w:rsidRPr="009665C2">
        <w:t xml:space="preserve">, </w:t>
      </w:r>
      <w:r w:rsidR="00F52501">
        <w:t xml:space="preserve">and </w:t>
      </w:r>
      <w:r w:rsidR="00F9120B" w:rsidRPr="009665C2">
        <w:t xml:space="preserve">the Common test conditions for optimization of encoders and receiving systems for machine analysis of coded video content </w:t>
      </w:r>
      <w:hyperlink r:id="rId88" w:history="1">
        <w:r w:rsidR="00F9120B" w:rsidRPr="009665C2">
          <w:t>JVET-A</w:t>
        </w:r>
        <w:r w:rsidR="00F52501">
          <w:t>D</w:t>
        </w:r>
        <w:r w:rsidR="00F9120B" w:rsidRPr="009665C2">
          <w:t>2031</w:t>
        </w:r>
      </w:hyperlink>
      <w:r w:rsidR="00F9120B" w:rsidRPr="009665C2">
        <w:t xml:space="preserve">, </w:t>
      </w:r>
      <w:r w:rsidRPr="00891F3A">
        <w:t xml:space="preserve">had been completed and were </w:t>
      </w:r>
      <w:r w:rsidR="00096DF4" w:rsidRPr="00891F3A">
        <w:t>approved</w:t>
      </w:r>
      <w:r w:rsidR="00434C07" w:rsidRPr="00891F3A">
        <w:t xml:space="preserve">. </w:t>
      </w:r>
      <w:r w:rsidR="00360D92">
        <w:t xml:space="preserve">In a few cases, the corresponding WG 5 N-numbered documents had not yet been uploaded, and this was requested to be done as soon as possible. </w:t>
      </w:r>
      <w:r w:rsidR="00F350B0" w:rsidRPr="004862B6">
        <w:t xml:space="preserve">The </w:t>
      </w:r>
      <w:r w:rsidR="00E06519" w:rsidRPr="004862B6">
        <w:t>software</w:t>
      </w:r>
      <w:r w:rsidR="00220941" w:rsidRPr="004862B6">
        <w:t xml:space="preserve"> </w:t>
      </w:r>
      <w:r w:rsidR="00096DF4" w:rsidRPr="004862B6">
        <w:t>implementation</w:t>
      </w:r>
      <w:r w:rsidR="008B25E2" w:rsidRPr="004862B6">
        <w:t>s</w:t>
      </w:r>
      <w:r w:rsidR="00F350B0" w:rsidRPr="004862B6">
        <w:t xml:space="preserve"> of </w:t>
      </w:r>
      <w:r w:rsidR="00F350B0" w:rsidRPr="00550244">
        <w:t>VTM</w:t>
      </w:r>
      <w:r w:rsidR="008D5DA5" w:rsidRPr="00550244">
        <w:t xml:space="preserve"> version</w:t>
      </w:r>
      <w:r w:rsidR="00B476E9">
        <w:t>s 20.1, 20.2, and</w:t>
      </w:r>
      <w:r w:rsidR="00FF73B9" w:rsidRPr="00550244">
        <w:t xml:space="preserve"> </w:t>
      </w:r>
      <w:r w:rsidR="00F9120B" w:rsidRPr="00550244">
        <w:t>2</w:t>
      </w:r>
      <w:r w:rsidR="00D0383D" w:rsidRPr="00550244">
        <w:t>1</w:t>
      </w:r>
      <w:r w:rsidR="007A0792" w:rsidRPr="00550244">
        <w:t>.</w:t>
      </w:r>
      <w:r w:rsidR="001A2F11" w:rsidRPr="00550244">
        <w:t>0</w:t>
      </w:r>
      <w:r w:rsidR="00B301C8" w:rsidRPr="00550244">
        <w:t xml:space="preserve">, </w:t>
      </w:r>
      <w:r w:rsidR="00DA2C0F" w:rsidRPr="004862B6">
        <w:t>ECM (version</w:t>
      </w:r>
      <w:r w:rsidR="00607F79">
        <w:t>s</w:t>
      </w:r>
      <w:r w:rsidR="00DA2C0F" w:rsidRPr="004862B6">
        <w:t xml:space="preserve"> </w:t>
      </w:r>
      <w:r w:rsidR="004862B6" w:rsidRPr="004862B6">
        <w:t>9</w:t>
      </w:r>
      <w:r w:rsidR="00DA2C0F" w:rsidRPr="004862B6">
        <w:t>.0</w:t>
      </w:r>
      <w:r w:rsidR="00607F79">
        <w:t xml:space="preserve"> and 9.1</w:t>
      </w:r>
      <w:r w:rsidR="00DA2C0F" w:rsidRPr="004862B6">
        <w:t>)</w:t>
      </w:r>
      <w:r w:rsidR="00860351" w:rsidRPr="004862B6">
        <w:t>, and NNVC (version</w:t>
      </w:r>
      <w:r w:rsidR="004862B6">
        <w:t>s</w:t>
      </w:r>
      <w:r w:rsidR="00860351" w:rsidRPr="004862B6">
        <w:t xml:space="preserve"> </w:t>
      </w:r>
      <w:r w:rsidR="004862B6" w:rsidRPr="004862B6">
        <w:t>5</w:t>
      </w:r>
      <w:r w:rsidR="004862B6">
        <w:t>.</w:t>
      </w:r>
      <w:r w:rsidR="00860351" w:rsidRPr="004862B6">
        <w:t>0</w:t>
      </w:r>
      <w:r w:rsidR="004862B6">
        <w:t xml:space="preserve"> and </w:t>
      </w:r>
      <w:r w:rsidR="004862B6" w:rsidRPr="00550244">
        <w:t>5.1</w:t>
      </w:r>
      <w:r w:rsidR="00860351" w:rsidRPr="004862B6">
        <w:t>)</w:t>
      </w:r>
      <w:r w:rsidR="00A04579" w:rsidRPr="004862B6">
        <w:t xml:space="preserve"> </w:t>
      </w:r>
      <w:r w:rsidR="00517CD5" w:rsidRPr="004862B6">
        <w:t xml:space="preserve">were </w:t>
      </w:r>
      <w:r w:rsidR="00F7748D" w:rsidRPr="004862B6">
        <w:t>also approved</w:t>
      </w:r>
      <w:r w:rsidR="00E06519" w:rsidRPr="00891F3A">
        <w:t>.</w:t>
      </w:r>
    </w:p>
    <w:p w14:paraId="56A21C77" w14:textId="39CFACD6" w:rsidR="00C64C10" w:rsidRPr="00891F3A" w:rsidRDefault="00C64C10" w:rsidP="00430D17">
      <w:r w:rsidRPr="00891F3A">
        <w:t xml:space="preserve">Only minor editorial issues </w:t>
      </w:r>
      <w:r w:rsidR="003F6439" w:rsidRPr="00891F3A">
        <w:t xml:space="preserve">were found </w:t>
      </w:r>
      <w:r w:rsidRPr="00891F3A">
        <w:t xml:space="preserve">in </w:t>
      </w:r>
      <w:r w:rsidR="003F6439" w:rsidRPr="00891F3A">
        <w:t xml:space="preserve">the </w:t>
      </w:r>
      <w:r w:rsidRPr="00891F3A">
        <w:t xml:space="preserve">meeting report </w:t>
      </w:r>
      <w:r w:rsidR="003F6439" w:rsidRPr="00891F3A">
        <w:t>JVET-</w:t>
      </w:r>
      <w:r w:rsidR="00923B63" w:rsidRPr="00891F3A">
        <w:t>A</w:t>
      </w:r>
      <w:r w:rsidR="00177635">
        <w:t>D</w:t>
      </w:r>
      <w:r w:rsidR="003F6439" w:rsidRPr="00891F3A">
        <w:t>1000</w:t>
      </w:r>
      <w:r w:rsidR="00901B40" w:rsidRPr="00891F3A">
        <w:t>;</w:t>
      </w:r>
      <w:r w:rsidRPr="00891F3A">
        <w:t xml:space="preserve"> no need to produce an update</w:t>
      </w:r>
      <w:r w:rsidR="0077640B" w:rsidRPr="00891F3A">
        <w:t xml:space="preserve"> was identified (see section</w:t>
      </w:r>
      <w:r w:rsidR="00FD556C" w:rsidRPr="00891F3A">
        <w:t> </w:t>
      </w:r>
      <w:r w:rsidR="00177635">
        <w:fldChar w:fldCharType="begin"/>
      </w:r>
      <w:r w:rsidR="00177635">
        <w:instrText xml:space="preserve"> REF _Ref138692678 \r \h </w:instrText>
      </w:r>
      <w:r w:rsidR="00177635">
        <w:fldChar w:fldCharType="separate"/>
      </w:r>
      <w:r w:rsidR="00DC7C8E">
        <w:t>2.14</w:t>
      </w:r>
      <w:r w:rsidR="00177635">
        <w:fldChar w:fldCharType="end"/>
      </w:r>
      <w:r w:rsidR="0077640B" w:rsidRPr="00891F3A">
        <w:t xml:space="preserve"> for details)</w:t>
      </w:r>
      <w:r w:rsidRPr="00891F3A">
        <w:t>.</w:t>
      </w:r>
    </w:p>
    <w:p w14:paraId="635EADED" w14:textId="77777777" w:rsidR="00556EEC" w:rsidRPr="00891F3A" w:rsidRDefault="00C07252" w:rsidP="00430D17">
      <w:pPr>
        <w:rPr>
          <w:lang w:eastAsia="de-DE"/>
        </w:rPr>
      </w:pPr>
      <w:r w:rsidRPr="00891F3A">
        <w:rPr>
          <w:lang w:eastAsia="de-DE"/>
        </w:rPr>
        <w:t xml:space="preserve">The available </w:t>
      </w:r>
      <w:r w:rsidR="004E7244" w:rsidRPr="00891F3A">
        <w:rPr>
          <w:lang w:eastAsia="de-DE"/>
        </w:rPr>
        <w:t>output documents of the previous meeting and the software</w:t>
      </w:r>
      <w:r w:rsidR="005B380B" w:rsidRPr="00891F3A">
        <w:rPr>
          <w:lang w:eastAsia="de-DE"/>
        </w:rPr>
        <w:t xml:space="preserve"> had been made available</w:t>
      </w:r>
      <w:r w:rsidR="00AB4CC7" w:rsidRPr="00891F3A">
        <w:rPr>
          <w:lang w:eastAsia="de-DE"/>
        </w:rPr>
        <w:t xml:space="preserve"> in a reasonably timely fashion.</w:t>
      </w:r>
    </w:p>
    <w:p w14:paraId="424336C9" w14:textId="77777777" w:rsidR="00BC2EF4" w:rsidRPr="00891F3A" w:rsidRDefault="00BC2EF4" w:rsidP="00430D17">
      <w:pPr>
        <w:pStyle w:val="Heading2"/>
        <w:ind w:left="578" w:hanging="578"/>
        <w:rPr>
          <w:lang w:val="en-CA"/>
        </w:rPr>
      </w:pPr>
      <w:r w:rsidRPr="00891F3A">
        <w:rPr>
          <w:lang w:val="en-CA"/>
        </w:rPr>
        <w:t>Attendance</w:t>
      </w:r>
    </w:p>
    <w:p w14:paraId="2799A71F" w14:textId="493A3C2B" w:rsidR="00556EEC" w:rsidRPr="00891F3A" w:rsidRDefault="00BC2EF4" w:rsidP="00430D17">
      <w:r w:rsidRPr="00891F3A">
        <w:t xml:space="preserve">The list of participants in the </w:t>
      </w:r>
      <w:r w:rsidR="00096DF4" w:rsidRPr="00891F3A">
        <w:t>JVET</w:t>
      </w:r>
      <w:r w:rsidRPr="00891F3A">
        <w:t xml:space="preserve"> meeting can be found in Annex</w:t>
      </w:r>
      <w:r w:rsidR="00360D92">
        <w:t>es</w:t>
      </w:r>
      <w:r w:rsidRPr="00891F3A">
        <w:t xml:space="preserve"> B</w:t>
      </w:r>
      <w:r w:rsidR="00360D92">
        <w:t>1 and B2</w:t>
      </w:r>
      <w:r w:rsidRPr="00891F3A">
        <w:t xml:space="preserve"> of this report.</w:t>
      </w:r>
    </w:p>
    <w:p w14:paraId="4CAD0B88" w14:textId="590B28D0" w:rsidR="00556EEC" w:rsidRPr="00891F3A" w:rsidRDefault="00BC2EF4" w:rsidP="00430D17">
      <w:r w:rsidRPr="00891F3A">
        <w:t>The meeting was open to those qualified to participate either in ITU-T WP3/16 or ISO/IEC JT</w:t>
      </w:r>
      <w:r w:rsidR="006A2F4C" w:rsidRPr="00891F3A">
        <w:t>C</w:t>
      </w:r>
      <w:r w:rsidR="00985620" w:rsidRPr="00891F3A">
        <w:t> </w:t>
      </w:r>
      <w:r w:rsidRPr="00891F3A">
        <w:t>1/</w:t>
      </w:r>
      <w:r w:rsidR="00337A63" w:rsidRPr="00891F3A">
        <w:t>‌</w:t>
      </w:r>
      <w:r w:rsidRPr="00891F3A">
        <w:t>SC</w:t>
      </w:r>
      <w:r w:rsidR="00985620" w:rsidRPr="00891F3A">
        <w:t> </w:t>
      </w:r>
      <w:r w:rsidRPr="00891F3A">
        <w:t>29/</w:t>
      </w:r>
      <w:r w:rsidR="00337A63" w:rsidRPr="00891F3A">
        <w:t>‌</w:t>
      </w:r>
      <w:r w:rsidRPr="00891F3A">
        <w:t>WG</w:t>
      </w:r>
      <w:r w:rsidR="00985620" w:rsidRPr="00891F3A">
        <w:t> </w:t>
      </w:r>
      <w:r w:rsidR="007C5CC7" w:rsidRPr="00891F3A">
        <w:t>5</w:t>
      </w:r>
      <w:r w:rsidRPr="00891F3A">
        <w:t xml:space="preserve"> (including experts who had been personally invited as permitted by ITU-T or ISO/IEC policies).</w:t>
      </w:r>
    </w:p>
    <w:p w14:paraId="25A02DE2" w14:textId="27004732" w:rsidR="00556EEC" w:rsidRPr="00891F3A" w:rsidRDefault="00BC2EF4" w:rsidP="00430D17">
      <w:r w:rsidRPr="00891F3A">
        <w:t xml:space="preserve">Participants had been reminded of the need to be properly qualified to attend. Those seeking further information regarding qualifications to attend future meetings may contact the </w:t>
      </w:r>
      <w:r w:rsidR="002A185F" w:rsidRPr="00891F3A">
        <w:t xml:space="preserve">responsible </w:t>
      </w:r>
      <w:r w:rsidR="00F4057A" w:rsidRPr="00891F3A">
        <w:t>coordinators</w:t>
      </w:r>
      <w:r w:rsidRPr="00891F3A">
        <w:t>.</w:t>
      </w:r>
    </w:p>
    <w:p w14:paraId="50B8215B" w14:textId="0EFCA3E6" w:rsidR="00F640CF" w:rsidRPr="00891F3A" w:rsidRDefault="00F640CF" w:rsidP="00430D17">
      <w:r w:rsidRPr="00891F3A">
        <w:t xml:space="preserve">It was further announced that it is necessary to register for the meeting </w:t>
      </w:r>
      <w:r w:rsidR="007C5CC7" w:rsidRPr="00891F3A">
        <w:t>through the ISO Meetings website for ISO/IEC experts or through the Q6/16 rapporteur for ITU-T experts</w:t>
      </w:r>
      <w:r w:rsidRPr="00891F3A">
        <w:t>.</w:t>
      </w:r>
      <w:r w:rsidR="007C5CC7" w:rsidRPr="00891F3A">
        <w:t xml:space="preserve"> </w:t>
      </w:r>
      <w:r w:rsidR="00457133" w:rsidRPr="00891F3A">
        <w:t>T</w:t>
      </w:r>
      <w:r w:rsidR="007C5CC7" w:rsidRPr="00891F3A">
        <w:t xml:space="preserve">he password </w:t>
      </w:r>
      <w:r w:rsidR="00CB5EC7" w:rsidRPr="00891F3A">
        <w:t xml:space="preserve">for meeting access </w:t>
      </w:r>
      <w:r w:rsidR="00457133" w:rsidRPr="00891F3A">
        <w:t xml:space="preserve">had been sent </w:t>
      </w:r>
      <w:r w:rsidR="007C5CC7" w:rsidRPr="00891F3A">
        <w:t>to registered participants</w:t>
      </w:r>
      <w:r w:rsidR="00457133" w:rsidRPr="00891F3A">
        <w:t xml:space="preserve"> via these channels</w:t>
      </w:r>
      <w:r w:rsidR="00552204" w:rsidRPr="00891F3A">
        <w:t>. L</w:t>
      </w:r>
      <w:r w:rsidR="007C5CC7" w:rsidRPr="00891F3A">
        <w:t xml:space="preserve">inks </w:t>
      </w:r>
      <w:r w:rsidR="00552204" w:rsidRPr="00891F3A">
        <w:t xml:space="preserve">to the Zoom sessions (without </w:t>
      </w:r>
      <w:r w:rsidR="00CB5EC7" w:rsidRPr="00891F3A">
        <w:t xml:space="preserve">the necessary </w:t>
      </w:r>
      <w:r w:rsidR="00552204" w:rsidRPr="00891F3A">
        <w:t xml:space="preserve">password) were available </w:t>
      </w:r>
      <w:r w:rsidR="007C5CC7" w:rsidRPr="00891F3A">
        <w:t>in the posted meeting logistics information and the calendar of meeting sessions</w:t>
      </w:r>
      <w:r w:rsidR="00552204" w:rsidRPr="00891F3A">
        <w:t xml:space="preserve"> in the JVET web site</w:t>
      </w:r>
      <w:r w:rsidR="007C5CC7" w:rsidRPr="00891F3A">
        <w:t>.</w:t>
      </w:r>
    </w:p>
    <w:p w14:paraId="434525D8" w14:textId="2BF5E45D" w:rsidR="00F640CF" w:rsidRPr="00891F3A" w:rsidRDefault="00F640CF" w:rsidP="00430D17">
      <w:pPr>
        <w:keepNext/>
      </w:pPr>
      <w:r w:rsidRPr="00891F3A">
        <w:t xml:space="preserve">The following rules were </w:t>
      </w:r>
      <w:r w:rsidR="00CB5EC7" w:rsidRPr="00891F3A">
        <w:t>established</w:t>
      </w:r>
      <w:r w:rsidRPr="00891F3A">
        <w:t xml:space="preserve"> for </w:t>
      </w:r>
      <w:r w:rsidR="007439B5" w:rsidRPr="00891F3A">
        <w:t>those participating remotely via</w:t>
      </w:r>
      <w:r w:rsidRPr="00891F3A">
        <w:t xml:space="preserve"> Zoom teleconference meeting:</w:t>
      </w:r>
    </w:p>
    <w:p w14:paraId="6674AD76" w14:textId="39466D33" w:rsidR="00F640CF" w:rsidRPr="00891F3A" w:rsidRDefault="00F640CF" w:rsidP="00441641">
      <w:pPr>
        <w:numPr>
          <w:ilvl w:val="0"/>
          <w:numId w:val="30"/>
        </w:numPr>
      </w:pPr>
      <w:r w:rsidRPr="00891F3A">
        <w:t>Use the “hand-raising” function to enter yourself in the queue to speak (unless otherwise instructed by the session chair). If you are dialed in by phone, request your queue position verbally.</w:t>
      </w:r>
      <w:r w:rsidR="007439B5" w:rsidRPr="00891F3A">
        <w:t xml:space="preserve"> The online queue will be interleaved with the room queue, though it may not always be guaranteed that the sequence perfectly follows the sequence by which hand raising occurred.</w:t>
      </w:r>
    </w:p>
    <w:p w14:paraId="252F8500" w14:textId="604B89D4" w:rsidR="00F640CF" w:rsidRPr="00891F3A" w:rsidRDefault="00F640CF" w:rsidP="00441641">
      <w:pPr>
        <w:numPr>
          <w:ilvl w:val="0"/>
          <w:numId w:val="30"/>
        </w:numPr>
      </w:pPr>
      <w:r w:rsidRPr="00891F3A">
        <w:t xml:space="preserve">Stay muted unless you have something to say. </w:t>
      </w:r>
      <w:r w:rsidR="007359B5" w:rsidRPr="00891F3A">
        <w:t>P</w:t>
      </w:r>
      <w:r w:rsidRPr="00891F3A">
        <w:t xml:space="preserve">eople </w:t>
      </w:r>
      <w:r w:rsidR="001F001E" w:rsidRPr="00891F3A">
        <w:t>a</w:t>
      </w:r>
      <w:r w:rsidRPr="00891F3A">
        <w:t>re muted by default when they join and need to unmute themselves to speak. The chair may mute anyone who is disrupting the proceedings (</w:t>
      </w:r>
      <w:proofErr w:type="gramStart"/>
      <w:r w:rsidRPr="00891F3A">
        <w:t>e.g.</w:t>
      </w:r>
      <w:proofErr w:type="gramEnd"/>
      <w:r w:rsidRPr="00891F3A">
        <w:t xml:space="preserve"> by forgetting they have a live microphone while chatting with their family or by causing bad noise or echo).</w:t>
      </w:r>
    </w:p>
    <w:p w14:paraId="2B0E2885" w14:textId="7B67A501" w:rsidR="00F640CF" w:rsidRPr="00891F3A" w:rsidRDefault="00F640CF" w:rsidP="00441641">
      <w:pPr>
        <w:numPr>
          <w:ilvl w:val="0"/>
          <w:numId w:val="30"/>
        </w:numPr>
      </w:pPr>
      <w:r w:rsidRPr="00891F3A">
        <w:t>Identify who you are and your affiliation when you begin speaking.</w:t>
      </w:r>
      <w:r w:rsidR="00BF091D" w:rsidRPr="00891F3A">
        <w:t xml:space="preserve"> The same applies for speakers in the room to let online participants know who is speaking.</w:t>
      </w:r>
    </w:p>
    <w:p w14:paraId="59352FC9" w14:textId="2693F329" w:rsidR="00F640CF" w:rsidRPr="00891F3A" w:rsidRDefault="00F640CF" w:rsidP="00441641">
      <w:pPr>
        <w:numPr>
          <w:ilvl w:val="0"/>
          <w:numId w:val="30"/>
        </w:numPr>
      </w:pPr>
      <w:r w:rsidRPr="00891F3A">
        <w:t xml:space="preserve">Use your full name and company/organization </w:t>
      </w:r>
      <w:r w:rsidR="00CB5EC7" w:rsidRPr="00891F3A">
        <w:t xml:space="preserve">and country </w:t>
      </w:r>
      <w:r w:rsidRPr="00891F3A">
        <w:t xml:space="preserve">affiliation in your joining </w:t>
      </w:r>
      <w:proofErr w:type="gramStart"/>
      <w:r w:rsidRPr="00891F3A">
        <w:t>information</w:t>
      </w:r>
      <w:r w:rsidR="00552204" w:rsidRPr="00891F3A">
        <w:t xml:space="preserve">, </w:t>
      </w:r>
      <w:r w:rsidR="00901B40" w:rsidRPr="00891F3A">
        <w:t>since</w:t>
      </w:r>
      <w:proofErr w:type="gramEnd"/>
      <w:r w:rsidR="00901B40" w:rsidRPr="00891F3A">
        <w:t xml:space="preserve"> </w:t>
      </w:r>
      <w:r w:rsidR="00552204" w:rsidRPr="00891F3A">
        <w:t>t</w:t>
      </w:r>
      <w:r w:rsidRPr="00891F3A">
        <w:t xml:space="preserve">he participation list </w:t>
      </w:r>
      <w:r w:rsidR="00552204" w:rsidRPr="00891F3A">
        <w:t xml:space="preserve">of Zoom would also be used to compile </w:t>
      </w:r>
      <w:r w:rsidR="00BF091D" w:rsidRPr="00891F3A">
        <w:t xml:space="preserve">the online part of </w:t>
      </w:r>
      <w:r w:rsidRPr="00891F3A">
        <w:t>attendance records.</w:t>
      </w:r>
    </w:p>
    <w:p w14:paraId="68771812" w14:textId="5834516D" w:rsidR="00F640CF" w:rsidRPr="00891F3A" w:rsidRDefault="00F640CF" w:rsidP="00441641">
      <w:pPr>
        <w:numPr>
          <w:ilvl w:val="0"/>
          <w:numId w:val="30"/>
        </w:numPr>
      </w:pPr>
      <w:r w:rsidRPr="00891F3A">
        <w:t>Turn on the chat window and watch for chair communication and side commentary there as well as by audio.</w:t>
      </w:r>
    </w:p>
    <w:p w14:paraId="18052072" w14:textId="59EBCD44" w:rsidR="00901B40" w:rsidRPr="00891F3A" w:rsidRDefault="00901B40" w:rsidP="00441641">
      <w:pPr>
        <w:numPr>
          <w:ilvl w:val="0"/>
          <w:numId w:val="30"/>
        </w:numPr>
      </w:pPr>
      <w:proofErr w:type="gramStart"/>
      <w:r w:rsidRPr="00891F3A">
        <w:lastRenderedPageBreak/>
        <w:t>Generally</w:t>
      </w:r>
      <w:proofErr w:type="gramEnd"/>
      <w:r w:rsidRPr="00891F3A">
        <w:t xml:space="preserve"> do not use video for the teleconferencing calls in order to a</w:t>
      </w:r>
      <w:r w:rsidR="00F640CF" w:rsidRPr="00891F3A">
        <w:t>void overloading internet connections</w:t>
      </w:r>
      <w:r w:rsidRPr="00891F3A">
        <w:t>;</w:t>
      </w:r>
      <w:r w:rsidR="00F640CF" w:rsidRPr="00891F3A">
        <w:t xml:space="preserve"> </w:t>
      </w:r>
      <w:r w:rsidRPr="00891F3A">
        <w:t xml:space="preserve">enable </w:t>
      </w:r>
      <w:r w:rsidR="00F640CF" w:rsidRPr="00891F3A">
        <w:t>only voice and screen sharing.</w:t>
      </w:r>
    </w:p>
    <w:p w14:paraId="3BE35384" w14:textId="05BD8C07" w:rsidR="00F640CF" w:rsidRPr="00891F3A" w:rsidRDefault="00F640CF" w:rsidP="00441641">
      <w:pPr>
        <w:numPr>
          <w:ilvl w:val="0"/>
          <w:numId w:val="30"/>
        </w:numPr>
      </w:pPr>
      <w:r w:rsidRPr="00891F3A">
        <w:t>Extensive use of screen sharing is encouraged</w:t>
      </w:r>
      <w:r w:rsidR="00901B40" w:rsidRPr="00891F3A">
        <w:t>, to enable participants to view the presented material and the meeting notes</w:t>
      </w:r>
      <w:r w:rsidRPr="00891F3A">
        <w:t>.</w:t>
      </w:r>
      <w:r w:rsidR="00901B40" w:rsidRPr="00891F3A">
        <w:t xml:space="preserve"> At times, multiple sources of screen sharing may be enabled, so it may be necessary for participants to understand that this is happening and to understand how to select which </w:t>
      </w:r>
      <w:r w:rsidR="00360D92">
        <w:t>shared screen</w:t>
      </w:r>
      <w:r w:rsidR="00360D92" w:rsidRPr="00891F3A">
        <w:t xml:space="preserve"> </w:t>
      </w:r>
      <w:r w:rsidR="00901B40" w:rsidRPr="00891F3A">
        <w:t xml:space="preserve">they want to </w:t>
      </w:r>
      <w:r w:rsidR="00360D92">
        <w:t>see</w:t>
      </w:r>
      <w:r w:rsidR="00901B40" w:rsidRPr="00891F3A">
        <w:t>.</w:t>
      </w:r>
    </w:p>
    <w:p w14:paraId="0D0D09E7" w14:textId="77777777" w:rsidR="00BC2EF4" w:rsidRPr="00891F3A" w:rsidRDefault="00BC2EF4" w:rsidP="00430D17">
      <w:pPr>
        <w:pStyle w:val="Heading2"/>
        <w:ind w:left="578" w:hanging="578"/>
        <w:rPr>
          <w:lang w:val="en-CA"/>
        </w:rPr>
      </w:pPr>
      <w:r w:rsidRPr="00891F3A">
        <w:rPr>
          <w:lang w:val="en-CA"/>
        </w:rPr>
        <w:t>Agenda</w:t>
      </w:r>
    </w:p>
    <w:p w14:paraId="48418B61" w14:textId="77189380" w:rsidR="00556EEC" w:rsidRPr="00891F3A" w:rsidRDefault="00BC2EF4" w:rsidP="00430D17">
      <w:r w:rsidRPr="00891F3A">
        <w:t>The agenda for the meeting</w:t>
      </w:r>
      <w:r w:rsidR="00281D46" w:rsidRPr="00891F3A">
        <w:t>,</w:t>
      </w:r>
      <w:r w:rsidRPr="00891F3A">
        <w:t xml:space="preserve"> </w:t>
      </w:r>
      <w:r w:rsidR="00281D46" w:rsidRPr="00891F3A">
        <w:t xml:space="preserve">for the further development and maintenance of the twin-text video coding technology standards </w:t>
      </w:r>
      <w:r w:rsidR="00281D46" w:rsidRPr="00891F3A">
        <w:rPr>
          <w:i/>
        </w:rPr>
        <w:t>Advanced Video Coding</w:t>
      </w:r>
      <w:r w:rsidR="00281D46" w:rsidRPr="00891F3A">
        <w:t xml:space="preserve"> (AVC), </w:t>
      </w:r>
      <w:r w:rsidR="00281D46" w:rsidRPr="00891F3A">
        <w:rPr>
          <w:i/>
        </w:rPr>
        <w:t xml:space="preserve">High Efficiency Video Coding </w:t>
      </w:r>
      <w:r w:rsidR="00281D46" w:rsidRPr="00891F3A">
        <w:t xml:space="preserve">(HEVC), </w:t>
      </w:r>
      <w:r w:rsidR="00281D46" w:rsidRPr="00891F3A">
        <w:rPr>
          <w:i/>
        </w:rPr>
        <w:t>Versatile Video Coding</w:t>
      </w:r>
      <w:r w:rsidR="00281D46" w:rsidRPr="00891F3A">
        <w:t xml:space="preserve"> (VVC)</w:t>
      </w:r>
      <w:r w:rsidR="00281D46" w:rsidRPr="00891F3A">
        <w:rPr>
          <w:i/>
        </w:rPr>
        <w:t>, Coding-independent Code Points (Video)</w:t>
      </w:r>
      <w:r w:rsidR="00281D46" w:rsidRPr="00891F3A">
        <w:t xml:space="preserve"> (CICP), and </w:t>
      </w:r>
      <w:r w:rsidR="00281D46" w:rsidRPr="00891F3A">
        <w:rPr>
          <w:i/>
        </w:rPr>
        <w:t>Versatile S</w:t>
      </w:r>
      <w:r w:rsidR="00281D46" w:rsidRPr="00891F3A">
        <w:rPr>
          <w:bCs/>
          <w:i/>
        </w:rPr>
        <w:t>upplemental Enhancement Information Messages for Coded Video Bitstreams</w:t>
      </w:r>
      <w:r w:rsidR="00281D46" w:rsidRPr="00891F3A">
        <w:rPr>
          <w:i/>
        </w:rPr>
        <w:t xml:space="preserve"> </w:t>
      </w:r>
      <w:r w:rsidR="00281D46" w:rsidRPr="00891F3A">
        <w:t xml:space="preserve">(VSEI), as well as related technical reports, </w:t>
      </w:r>
      <w:proofErr w:type="gramStart"/>
      <w:r w:rsidR="00281D46" w:rsidRPr="00891F3A">
        <w:t>software</w:t>
      </w:r>
      <w:proofErr w:type="gramEnd"/>
      <w:r w:rsidR="00281D46" w:rsidRPr="00891F3A">
        <w:t xml:space="preserve"> and conformance packages, </w:t>
      </w:r>
      <w:r w:rsidRPr="00891F3A">
        <w:t>was as follows:</w:t>
      </w:r>
    </w:p>
    <w:p w14:paraId="03126DAC" w14:textId="77777777" w:rsidR="00860351" w:rsidRPr="00891F3A" w:rsidRDefault="00860351" w:rsidP="00860351">
      <w:pPr>
        <w:pStyle w:val="ListBullet2"/>
        <w:rPr>
          <w:lang w:val="en-CA"/>
        </w:rPr>
      </w:pPr>
      <w:r w:rsidRPr="00891F3A">
        <w:rPr>
          <w:lang w:val="en-CA"/>
        </w:rPr>
        <w:t>Opening remarks and review of meeting logistics and communication practices</w:t>
      </w:r>
    </w:p>
    <w:p w14:paraId="7505FF40" w14:textId="77777777" w:rsidR="00860351" w:rsidRPr="00891F3A" w:rsidRDefault="00860351" w:rsidP="00860351">
      <w:pPr>
        <w:pStyle w:val="ListBullet2"/>
        <w:rPr>
          <w:lang w:val="en-CA"/>
        </w:rPr>
      </w:pPr>
      <w:r w:rsidRPr="00891F3A">
        <w:rPr>
          <w:lang w:val="en-CA"/>
        </w:rPr>
        <w:t>Roll call of participants</w:t>
      </w:r>
    </w:p>
    <w:p w14:paraId="021E3B0F" w14:textId="77777777" w:rsidR="00860351" w:rsidRPr="00891F3A" w:rsidRDefault="00860351" w:rsidP="00860351">
      <w:pPr>
        <w:pStyle w:val="ListBullet2"/>
        <w:rPr>
          <w:lang w:val="en-CA"/>
        </w:rPr>
      </w:pPr>
      <w:r w:rsidRPr="00891F3A">
        <w:rPr>
          <w:lang w:val="en-CA"/>
        </w:rPr>
        <w:t>Adoption of the agenda</w:t>
      </w:r>
    </w:p>
    <w:p w14:paraId="5CCC5BC8" w14:textId="77777777" w:rsidR="00860351" w:rsidRPr="00891F3A" w:rsidRDefault="00860351" w:rsidP="00860351">
      <w:pPr>
        <w:pStyle w:val="ListBullet2"/>
        <w:rPr>
          <w:lang w:val="en-CA"/>
        </w:rPr>
      </w:pPr>
      <w:r w:rsidRPr="00891F3A">
        <w:rPr>
          <w:lang w:val="en-CA"/>
        </w:rPr>
        <w:t>Code of conduct policy reminder</w:t>
      </w:r>
    </w:p>
    <w:p w14:paraId="26E9DD61" w14:textId="77777777" w:rsidR="00860351" w:rsidRPr="00891F3A" w:rsidRDefault="00860351" w:rsidP="00860351">
      <w:pPr>
        <w:pStyle w:val="ListBullet2"/>
        <w:rPr>
          <w:lang w:val="en-CA"/>
        </w:rPr>
      </w:pPr>
      <w:r w:rsidRPr="00891F3A">
        <w:rPr>
          <w:lang w:val="en-CA"/>
        </w:rPr>
        <w:t>IPR policy reminder and declarations</w:t>
      </w:r>
    </w:p>
    <w:p w14:paraId="74DE94EC" w14:textId="77777777" w:rsidR="00860351" w:rsidRPr="00891F3A" w:rsidRDefault="00860351" w:rsidP="00860351">
      <w:pPr>
        <w:pStyle w:val="ListBullet2"/>
        <w:rPr>
          <w:lang w:val="en-CA"/>
        </w:rPr>
      </w:pPr>
      <w:r w:rsidRPr="00891F3A">
        <w:rPr>
          <w:lang w:val="en-CA"/>
        </w:rPr>
        <w:t>Contribution document allocation</w:t>
      </w:r>
    </w:p>
    <w:p w14:paraId="1A0414E7" w14:textId="77777777" w:rsidR="00860351" w:rsidRPr="00891F3A" w:rsidRDefault="00860351" w:rsidP="00860351">
      <w:pPr>
        <w:pStyle w:val="ListBullet2"/>
        <w:rPr>
          <w:lang w:val="en-CA"/>
        </w:rPr>
      </w:pPr>
      <w:r w:rsidRPr="00891F3A">
        <w:rPr>
          <w:lang w:val="en-CA"/>
        </w:rPr>
        <w:t>Review of results of the previous meeting</w:t>
      </w:r>
    </w:p>
    <w:p w14:paraId="29A29C70" w14:textId="77777777" w:rsidR="00860351" w:rsidRPr="00891F3A" w:rsidRDefault="00860351" w:rsidP="00860351">
      <w:pPr>
        <w:pStyle w:val="ListBullet2"/>
        <w:rPr>
          <w:lang w:val="en-CA"/>
        </w:rPr>
      </w:pPr>
      <w:r w:rsidRPr="00891F3A">
        <w:rPr>
          <w:lang w:val="en-CA"/>
        </w:rPr>
        <w:t>Review of target dates</w:t>
      </w:r>
    </w:p>
    <w:p w14:paraId="5E584935" w14:textId="77777777" w:rsidR="00860351" w:rsidRPr="00891F3A" w:rsidRDefault="00860351" w:rsidP="00860351">
      <w:pPr>
        <w:pStyle w:val="ListBullet2"/>
        <w:rPr>
          <w:lang w:val="en-CA"/>
        </w:rPr>
      </w:pPr>
      <w:r w:rsidRPr="00891F3A">
        <w:rPr>
          <w:lang w:val="en-CA"/>
        </w:rPr>
        <w:t>Reports of ad hoc group (AHG) activities</w:t>
      </w:r>
    </w:p>
    <w:p w14:paraId="7BFD4BE5" w14:textId="77777777" w:rsidR="00860351" w:rsidRPr="00891F3A" w:rsidRDefault="00860351" w:rsidP="00860351">
      <w:pPr>
        <w:pStyle w:val="ListBullet2"/>
        <w:rPr>
          <w:lang w:val="en-CA"/>
        </w:rPr>
      </w:pPr>
      <w:r w:rsidRPr="00891F3A">
        <w:rPr>
          <w:lang w:val="en-CA"/>
        </w:rPr>
        <w:t>Report of exploration experiments on neural-network-based video coding</w:t>
      </w:r>
    </w:p>
    <w:p w14:paraId="3F5581A2" w14:textId="77777777" w:rsidR="00860351" w:rsidRPr="00891F3A" w:rsidRDefault="00860351" w:rsidP="00860351">
      <w:pPr>
        <w:pStyle w:val="ListBullet2"/>
        <w:rPr>
          <w:lang w:val="en-CA"/>
        </w:rPr>
      </w:pPr>
      <w:r w:rsidRPr="00891F3A">
        <w:rPr>
          <w:lang w:val="en-CA"/>
        </w:rPr>
        <w:t>Report of exploration experiments on enhanced compression beyond VVC capability</w:t>
      </w:r>
    </w:p>
    <w:p w14:paraId="4E5AFDFD" w14:textId="77777777" w:rsidR="00860351" w:rsidRPr="00891F3A" w:rsidRDefault="00860351" w:rsidP="00860351">
      <w:pPr>
        <w:pStyle w:val="ListBullet2"/>
        <w:rPr>
          <w:lang w:val="en-CA"/>
        </w:rPr>
      </w:pPr>
      <w:r w:rsidRPr="00891F3A">
        <w:rPr>
          <w:lang w:val="en-CA"/>
        </w:rPr>
        <w:t>Consideration of contributions on high-level syntax</w:t>
      </w:r>
    </w:p>
    <w:p w14:paraId="13CEC075" w14:textId="77777777" w:rsidR="00860351" w:rsidRPr="00891F3A" w:rsidRDefault="00860351" w:rsidP="00860351">
      <w:pPr>
        <w:pStyle w:val="ListBullet2"/>
        <w:rPr>
          <w:lang w:val="en-CA"/>
        </w:rPr>
      </w:pPr>
      <w:r w:rsidRPr="00891F3A">
        <w:rPr>
          <w:lang w:val="en-CA"/>
        </w:rPr>
        <w:t>Consideration of contributions and communications on project guidance</w:t>
      </w:r>
    </w:p>
    <w:p w14:paraId="7DBA1168" w14:textId="77777777" w:rsidR="00860351" w:rsidRPr="00891F3A" w:rsidRDefault="00860351" w:rsidP="00860351">
      <w:pPr>
        <w:pStyle w:val="ListBullet2"/>
        <w:rPr>
          <w:lang w:val="en-CA"/>
        </w:rPr>
      </w:pPr>
      <w:r w:rsidRPr="00891F3A">
        <w:rPr>
          <w:lang w:val="en-CA"/>
        </w:rPr>
        <w:t>Consideration of video coding technology contributions</w:t>
      </w:r>
    </w:p>
    <w:p w14:paraId="663AB8DE" w14:textId="77777777" w:rsidR="00860351" w:rsidRPr="00891F3A" w:rsidRDefault="00860351" w:rsidP="00860351">
      <w:pPr>
        <w:pStyle w:val="ListBullet2"/>
        <w:rPr>
          <w:lang w:val="en-CA"/>
        </w:rPr>
      </w:pPr>
      <w:r w:rsidRPr="00891F3A">
        <w:rPr>
          <w:lang w:val="en-CA"/>
        </w:rPr>
        <w:t>Consideration of contributions on conformance and reference software development</w:t>
      </w:r>
    </w:p>
    <w:p w14:paraId="75D300AD" w14:textId="77777777" w:rsidR="00860351" w:rsidRPr="00891F3A" w:rsidRDefault="00860351" w:rsidP="00860351">
      <w:pPr>
        <w:pStyle w:val="ListBullet2"/>
        <w:rPr>
          <w:lang w:val="en-CA"/>
        </w:rPr>
      </w:pPr>
      <w:r w:rsidRPr="00891F3A">
        <w:rPr>
          <w:lang w:val="en-CA"/>
        </w:rPr>
        <w:t>Consideration of contributions on coding-independent code points for video signal type identification</w:t>
      </w:r>
    </w:p>
    <w:p w14:paraId="3ACDD97F" w14:textId="77777777" w:rsidR="00860351" w:rsidRPr="00891F3A" w:rsidRDefault="00860351" w:rsidP="00860351">
      <w:pPr>
        <w:pStyle w:val="ListBullet2"/>
        <w:rPr>
          <w:lang w:val="en-CA"/>
        </w:rPr>
      </w:pPr>
      <w:r w:rsidRPr="00891F3A">
        <w:rPr>
          <w:lang w:val="en-CA"/>
        </w:rPr>
        <w:t>Consideration of contributions on film grain synthesis technology</w:t>
      </w:r>
    </w:p>
    <w:p w14:paraId="061D9F4D" w14:textId="77777777" w:rsidR="00860351" w:rsidRPr="00891F3A" w:rsidRDefault="00860351" w:rsidP="00860351">
      <w:pPr>
        <w:pStyle w:val="ListBullet2"/>
        <w:rPr>
          <w:lang w:val="en-CA"/>
        </w:rPr>
      </w:pPr>
      <w:r w:rsidRPr="00891F3A">
        <w:rPr>
          <w:lang w:val="en-CA"/>
        </w:rPr>
        <w:t>Consideration of contributions on optimization of encoders and receiving systems for machine analysis of coded video content</w:t>
      </w:r>
    </w:p>
    <w:p w14:paraId="39750F5C" w14:textId="77777777" w:rsidR="00860351" w:rsidRPr="00891F3A" w:rsidRDefault="00860351" w:rsidP="00860351">
      <w:pPr>
        <w:pStyle w:val="ListBullet2"/>
        <w:rPr>
          <w:lang w:val="en-CA"/>
        </w:rPr>
      </w:pPr>
      <w:r w:rsidRPr="00891F3A">
        <w:rPr>
          <w:lang w:val="en-CA"/>
        </w:rPr>
        <w:t>Consideration of contributions on errata relating to standards in the domain of JVET</w:t>
      </w:r>
    </w:p>
    <w:p w14:paraId="5ADB13B6" w14:textId="77777777" w:rsidR="00860351" w:rsidRPr="00891F3A" w:rsidRDefault="00860351" w:rsidP="00860351">
      <w:pPr>
        <w:pStyle w:val="ListBullet2"/>
        <w:rPr>
          <w:lang w:val="en-CA"/>
        </w:rPr>
      </w:pPr>
      <w:r w:rsidRPr="00891F3A">
        <w:rPr>
          <w:lang w:val="en-CA"/>
        </w:rPr>
        <w:t>Consideration of contributions on technical reports relating to standards and exploration study activities in the domain of JVET</w:t>
      </w:r>
    </w:p>
    <w:p w14:paraId="21901E69" w14:textId="77777777" w:rsidR="00860351" w:rsidRPr="00891F3A" w:rsidRDefault="00860351" w:rsidP="00860351">
      <w:pPr>
        <w:pStyle w:val="ListBullet2"/>
        <w:rPr>
          <w:lang w:val="en-CA"/>
        </w:rPr>
      </w:pPr>
      <w:r w:rsidRPr="00891F3A">
        <w:rPr>
          <w:lang w:val="en-CA"/>
        </w:rPr>
        <w:t>Consideration of contributions providing non-normative guidance relating to standards and exploration study activities in the domain of JVET</w:t>
      </w:r>
    </w:p>
    <w:p w14:paraId="30EB6E33" w14:textId="77777777" w:rsidR="00860351" w:rsidRPr="00891F3A" w:rsidRDefault="00860351" w:rsidP="00860351">
      <w:pPr>
        <w:pStyle w:val="ListBullet2"/>
        <w:rPr>
          <w:lang w:val="en-CA"/>
        </w:rPr>
      </w:pPr>
      <w:r w:rsidRPr="00891F3A">
        <w:rPr>
          <w:lang w:val="en-CA"/>
        </w:rPr>
        <w:t>Consideration of information contributions</w:t>
      </w:r>
    </w:p>
    <w:p w14:paraId="52EF5C04" w14:textId="77777777" w:rsidR="00860351" w:rsidRPr="00891F3A" w:rsidRDefault="00860351" w:rsidP="00860351">
      <w:pPr>
        <w:pStyle w:val="ListBullet2"/>
        <w:rPr>
          <w:lang w:val="en-CA"/>
        </w:rPr>
      </w:pPr>
      <w:r w:rsidRPr="00891F3A">
        <w:rPr>
          <w:lang w:val="en-CA"/>
        </w:rPr>
        <w:t>Consideration of future work items</w:t>
      </w:r>
    </w:p>
    <w:p w14:paraId="43A9D5DA" w14:textId="77777777" w:rsidR="00860351" w:rsidRPr="00891F3A" w:rsidRDefault="00860351" w:rsidP="00860351">
      <w:pPr>
        <w:pStyle w:val="ListBullet2"/>
        <w:rPr>
          <w:lang w:val="en-CA"/>
        </w:rPr>
      </w:pPr>
      <w:r w:rsidRPr="00891F3A">
        <w:rPr>
          <w:lang w:val="en-CA"/>
        </w:rPr>
        <w:t>Coordination of visual quality testing</w:t>
      </w:r>
    </w:p>
    <w:p w14:paraId="657DE236" w14:textId="77777777" w:rsidR="00860351" w:rsidRPr="00891F3A" w:rsidRDefault="00860351" w:rsidP="00860351">
      <w:pPr>
        <w:pStyle w:val="ListBullet2"/>
        <w:rPr>
          <w:lang w:val="en-CA"/>
        </w:rPr>
      </w:pPr>
      <w:r w:rsidRPr="00891F3A">
        <w:rPr>
          <w:lang w:val="en-CA"/>
        </w:rPr>
        <w:lastRenderedPageBreak/>
        <w:t>Liaisons, coordination activities with other organizations</w:t>
      </w:r>
    </w:p>
    <w:p w14:paraId="295C1F8A" w14:textId="77777777" w:rsidR="00860351" w:rsidRPr="00891F3A" w:rsidRDefault="00860351" w:rsidP="00860351">
      <w:pPr>
        <w:pStyle w:val="ListBullet2"/>
        <w:rPr>
          <w:lang w:val="en-CA"/>
        </w:rPr>
      </w:pPr>
      <w:r w:rsidRPr="00891F3A">
        <w:rPr>
          <w:lang w:val="en-CA"/>
        </w:rPr>
        <w:t>Review of project editor and liaison assignments</w:t>
      </w:r>
    </w:p>
    <w:p w14:paraId="4E32B684" w14:textId="77777777" w:rsidR="00860351" w:rsidRPr="00891F3A" w:rsidRDefault="00860351" w:rsidP="00860351">
      <w:pPr>
        <w:pStyle w:val="ListBullet2"/>
        <w:rPr>
          <w:lang w:val="en-CA"/>
        </w:rPr>
      </w:pPr>
      <w:r w:rsidRPr="00891F3A">
        <w:rPr>
          <w:lang w:val="en-CA"/>
        </w:rPr>
        <w:t xml:space="preserve">Approval of output documents and associated editing </w:t>
      </w:r>
      <w:proofErr w:type="gramStart"/>
      <w:r w:rsidRPr="00891F3A">
        <w:rPr>
          <w:lang w:val="en-CA"/>
        </w:rPr>
        <w:t>periods</w:t>
      </w:r>
      <w:proofErr w:type="gramEnd"/>
    </w:p>
    <w:p w14:paraId="0A90C770" w14:textId="77777777" w:rsidR="00860351" w:rsidRPr="00891F3A" w:rsidRDefault="00860351" w:rsidP="00860351">
      <w:pPr>
        <w:pStyle w:val="ListBullet2"/>
        <w:rPr>
          <w:lang w:val="en-CA"/>
        </w:rPr>
      </w:pPr>
      <w:r w:rsidRPr="00891F3A">
        <w:rPr>
          <w:lang w:val="en-CA"/>
        </w:rPr>
        <w:t xml:space="preserve">Future planning: Determination of next steps, discussion of working methods, communication practices, establishment of coordinated experiments (if any), establishment of AHGs, future meeting planning, other planning </w:t>
      </w:r>
      <w:proofErr w:type="gramStart"/>
      <w:r w:rsidRPr="00891F3A">
        <w:rPr>
          <w:lang w:val="en-CA"/>
        </w:rPr>
        <w:t>issues</w:t>
      </w:r>
      <w:proofErr w:type="gramEnd"/>
    </w:p>
    <w:p w14:paraId="6F3FD339" w14:textId="77777777" w:rsidR="00860351" w:rsidRPr="00891F3A" w:rsidRDefault="00860351" w:rsidP="00860351">
      <w:pPr>
        <w:pStyle w:val="ListBullet2"/>
        <w:rPr>
          <w:lang w:val="en-CA"/>
        </w:rPr>
      </w:pPr>
      <w:r w:rsidRPr="00891F3A">
        <w:rPr>
          <w:lang w:val="en-CA"/>
        </w:rPr>
        <w:t>Other business as appropriate for consideration</w:t>
      </w:r>
    </w:p>
    <w:p w14:paraId="0E98023F" w14:textId="7E97331B" w:rsidR="00DF4B1C" w:rsidRPr="00891F3A" w:rsidRDefault="00860351" w:rsidP="00860351">
      <w:pPr>
        <w:pStyle w:val="ListBullet2"/>
        <w:rPr>
          <w:lang w:val="en-CA"/>
        </w:rPr>
      </w:pPr>
      <w:r w:rsidRPr="00891F3A">
        <w:rPr>
          <w:lang w:val="en-CA"/>
        </w:rPr>
        <w:t>Closing</w:t>
      </w:r>
    </w:p>
    <w:p w14:paraId="05159B65" w14:textId="6DA36CBA" w:rsidR="000D0716" w:rsidRPr="00891F3A" w:rsidRDefault="000D0716" w:rsidP="00CA1E22">
      <w:pPr>
        <w:pStyle w:val="ListBullet2"/>
        <w:numPr>
          <w:ilvl w:val="0"/>
          <w:numId w:val="0"/>
        </w:numPr>
        <w:rPr>
          <w:lang w:val="en-CA"/>
        </w:rPr>
      </w:pPr>
      <w:r w:rsidRPr="00891F3A">
        <w:rPr>
          <w:lang w:val="en-CA"/>
        </w:rPr>
        <w:t>The agenda was approved as suggested</w:t>
      </w:r>
      <w:r w:rsidR="007112FF" w:rsidRPr="00891F3A">
        <w:rPr>
          <w:lang w:val="en-CA"/>
        </w:rPr>
        <w:t>.</w:t>
      </w:r>
    </w:p>
    <w:p w14:paraId="261723E7" w14:textId="3399E5A1" w:rsidR="00552204" w:rsidRPr="00891F3A" w:rsidRDefault="00311CFD" w:rsidP="00CA1E22">
      <w:pPr>
        <w:pStyle w:val="ListBullet2"/>
        <w:numPr>
          <w:ilvl w:val="0"/>
          <w:numId w:val="0"/>
        </w:numPr>
        <w:rPr>
          <w:lang w:val="en-CA"/>
        </w:rPr>
      </w:pPr>
      <w:r w:rsidRPr="009665C2">
        <w:rPr>
          <w:lang w:val="en-CA"/>
        </w:rPr>
        <w:t>The times of meeting sessions follow</w:t>
      </w:r>
      <w:r w:rsidR="00E42B5C">
        <w:rPr>
          <w:lang w:val="en-CA"/>
        </w:rPr>
        <w:t>ed</w:t>
      </w:r>
      <w:r w:rsidRPr="009665C2">
        <w:rPr>
          <w:lang w:val="en-CA"/>
        </w:rPr>
        <w:t xml:space="preserve"> the needs of the face-to-face meeting, with highest priority given to the aim of achieving the goals of the meeting. Typical meeting hours </w:t>
      </w:r>
      <w:r w:rsidR="00E42B5C">
        <w:rPr>
          <w:lang w:val="en-CA"/>
        </w:rPr>
        <w:t>were expected to be</w:t>
      </w:r>
      <w:r w:rsidRPr="009665C2">
        <w:rPr>
          <w:lang w:val="en-CA"/>
        </w:rPr>
        <w:t xml:space="preserve"> </w:t>
      </w:r>
      <w:r w:rsidR="001324CD">
        <w:rPr>
          <w:lang w:val="en-CA"/>
        </w:rPr>
        <w:t>0830</w:t>
      </w:r>
      <w:r w:rsidRPr="009665C2">
        <w:rPr>
          <w:lang w:val="en-CA"/>
        </w:rPr>
        <w:t>-</w:t>
      </w:r>
      <w:r w:rsidR="00177635">
        <w:rPr>
          <w:lang w:val="en-CA"/>
        </w:rPr>
        <w:t>1900</w:t>
      </w:r>
      <w:r w:rsidRPr="009665C2">
        <w:rPr>
          <w:lang w:val="en-CA"/>
        </w:rPr>
        <w:t xml:space="preserve"> </w:t>
      </w:r>
      <w:r w:rsidR="00177635">
        <w:rPr>
          <w:lang w:val="en-CA"/>
        </w:rPr>
        <w:t>CEST</w:t>
      </w:r>
      <w:r w:rsidRPr="009665C2">
        <w:rPr>
          <w:lang w:val="en-CA"/>
        </w:rPr>
        <w:t xml:space="preserve"> with coffee breaks and lunch breaks as appropriate, however some early morning or late-night sessions </w:t>
      </w:r>
      <w:r w:rsidR="00E42B5C">
        <w:rPr>
          <w:lang w:val="en-CA"/>
        </w:rPr>
        <w:t>were anticipated to</w:t>
      </w:r>
      <w:r w:rsidR="00E42B5C" w:rsidRPr="009665C2">
        <w:rPr>
          <w:lang w:val="en-CA"/>
        </w:rPr>
        <w:t xml:space="preserve"> </w:t>
      </w:r>
      <w:r w:rsidRPr="009665C2">
        <w:rPr>
          <w:lang w:val="en-CA"/>
        </w:rPr>
        <w:t xml:space="preserve">be necessary. Sessions </w:t>
      </w:r>
      <w:r w:rsidR="00E42B5C">
        <w:rPr>
          <w:lang w:val="en-CA"/>
        </w:rPr>
        <w:t>were</w:t>
      </w:r>
      <w:r w:rsidRPr="009665C2">
        <w:rPr>
          <w:lang w:val="en-CA"/>
        </w:rPr>
        <w:t xml:space="preserve"> announced in the </w:t>
      </w:r>
      <w:r w:rsidR="00E42B5C">
        <w:rPr>
          <w:lang w:val="en-CA"/>
        </w:rPr>
        <w:t xml:space="preserve">online </w:t>
      </w:r>
      <w:r w:rsidRPr="009665C2">
        <w:rPr>
          <w:lang w:val="en-CA"/>
        </w:rPr>
        <w:t xml:space="preserve">JVET calendar in advance as far as possible, but </w:t>
      </w:r>
      <w:r w:rsidR="00E42B5C">
        <w:rPr>
          <w:lang w:val="en-CA"/>
        </w:rPr>
        <w:t>it was anticipated</w:t>
      </w:r>
      <w:r w:rsidRPr="009665C2">
        <w:rPr>
          <w:lang w:val="en-CA"/>
        </w:rPr>
        <w:t xml:space="preserve"> that some activities (such as breakout sessions) </w:t>
      </w:r>
      <w:r w:rsidR="00E42B5C">
        <w:rPr>
          <w:lang w:val="en-CA"/>
        </w:rPr>
        <w:t>could</w:t>
      </w:r>
      <w:r w:rsidR="00E42B5C" w:rsidRPr="009665C2">
        <w:rPr>
          <w:lang w:val="en-CA"/>
        </w:rPr>
        <w:t xml:space="preserve"> </w:t>
      </w:r>
      <w:r w:rsidRPr="009665C2">
        <w:rPr>
          <w:lang w:val="en-CA"/>
        </w:rPr>
        <w:t>be held at short notice.</w:t>
      </w:r>
    </w:p>
    <w:p w14:paraId="039CCFD2" w14:textId="6A414D5A" w:rsidR="004E13F0" w:rsidRPr="009665C2" w:rsidRDefault="004E13F0" w:rsidP="00327195">
      <w:pPr>
        <w:pStyle w:val="Heading2"/>
        <w:rPr>
          <w:rFonts w:eastAsia="SimSun"/>
          <w:lang w:val="en-CA"/>
        </w:rPr>
      </w:pPr>
      <w:r w:rsidRPr="009665C2">
        <w:rPr>
          <w:rFonts w:eastAsia="SimSun"/>
          <w:lang w:val="en-CA"/>
        </w:rPr>
        <w:t xml:space="preserve">ISO </w:t>
      </w:r>
      <w:r w:rsidR="004B1F3E" w:rsidRPr="009665C2">
        <w:rPr>
          <w:rFonts w:eastAsia="SimSun"/>
          <w:lang w:val="en-CA"/>
        </w:rPr>
        <w:t xml:space="preserve">and IEC </w:t>
      </w:r>
      <w:r w:rsidRPr="009665C2">
        <w:rPr>
          <w:rFonts w:eastAsia="SimSun"/>
          <w:lang w:val="en-CA"/>
        </w:rPr>
        <w:t>Code of Conduct reminder</w:t>
      </w:r>
      <w:r w:rsidR="004B1F3E" w:rsidRPr="009665C2">
        <w:rPr>
          <w:rFonts w:eastAsia="SimSun"/>
          <w:lang w:val="en-CA"/>
        </w:rPr>
        <w:t>s</w:t>
      </w:r>
    </w:p>
    <w:p w14:paraId="31DD59F8" w14:textId="730ECF76" w:rsidR="004E13F0" w:rsidRPr="00891F3A" w:rsidRDefault="004E13F0" w:rsidP="00430D17">
      <w:pPr>
        <w:keepNext/>
        <w:textAlignment w:val="baseline"/>
        <w:rPr>
          <w:rFonts w:eastAsia="SimSun"/>
        </w:rPr>
      </w:pPr>
      <w:r w:rsidRPr="00891F3A">
        <w:rPr>
          <w:rFonts w:eastAsia="SimSun"/>
        </w:rPr>
        <w:t xml:space="preserve">Participants were reminded of the ISO </w:t>
      </w:r>
      <w:r w:rsidR="00A37F82" w:rsidRPr="00891F3A">
        <w:rPr>
          <w:rFonts w:eastAsia="SimSun"/>
        </w:rPr>
        <w:t xml:space="preserve">and IEC </w:t>
      </w:r>
      <w:r w:rsidRPr="00891F3A">
        <w:rPr>
          <w:rFonts w:eastAsia="SimSun"/>
        </w:rPr>
        <w:t>Code</w:t>
      </w:r>
      <w:r w:rsidR="00A37F82" w:rsidRPr="00891F3A">
        <w:rPr>
          <w:rFonts w:eastAsia="SimSun"/>
        </w:rPr>
        <w:t>s</w:t>
      </w:r>
      <w:r w:rsidRPr="00891F3A">
        <w:rPr>
          <w:rFonts w:eastAsia="SimSun"/>
        </w:rPr>
        <w:t xml:space="preserve"> of Conduct, found at</w:t>
      </w:r>
    </w:p>
    <w:p w14:paraId="13D15F28" w14:textId="1BCD14BE" w:rsidR="004E13F0" w:rsidRPr="00891F3A" w:rsidRDefault="00000000" w:rsidP="00430D17">
      <w:pPr>
        <w:ind w:left="360"/>
        <w:textAlignment w:val="baseline"/>
        <w:rPr>
          <w:rFonts w:eastAsia="SimSun"/>
        </w:rPr>
      </w:pPr>
      <w:hyperlink r:id="rId89" w:history="1">
        <w:r w:rsidR="002223A6" w:rsidRPr="009665C2">
          <w:rPr>
            <w:rStyle w:val="Hyperlink"/>
          </w:rPr>
          <w:t>https://www.iso.org/publication/PUB100011.html</w:t>
        </w:r>
      </w:hyperlink>
      <w:r w:rsidR="004E13F0" w:rsidRPr="00891F3A">
        <w:rPr>
          <w:rFonts w:eastAsia="SimSun"/>
        </w:rPr>
        <w:t>.</w:t>
      </w:r>
    </w:p>
    <w:p w14:paraId="70EE84AE" w14:textId="634EFE59" w:rsidR="00A37F82" w:rsidRPr="00891F3A" w:rsidRDefault="00000000" w:rsidP="00430D17">
      <w:pPr>
        <w:ind w:left="360"/>
        <w:textAlignment w:val="baseline"/>
        <w:rPr>
          <w:rFonts w:eastAsia="SimSun"/>
        </w:rPr>
      </w:pPr>
      <w:hyperlink r:id="rId90" w:history="1">
        <w:r w:rsidR="00A37F82" w:rsidRPr="00891F3A">
          <w:rPr>
            <w:rStyle w:val="Hyperlink"/>
            <w:rFonts w:eastAsia="SimSun"/>
          </w:rPr>
          <w:t>https://www.iecapc.jp/F/IEC_Code_of_Conduct.pdf</w:t>
        </w:r>
      </w:hyperlink>
    </w:p>
    <w:p w14:paraId="623C2FC3" w14:textId="3D8F5CA3" w:rsidR="004E13F0" w:rsidRPr="00891F3A" w:rsidRDefault="004E13F0" w:rsidP="00430D17">
      <w:pPr>
        <w:keepNext/>
        <w:textAlignment w:val="baseline"/>
        <w:rPr>
          <w:rFonts w:eastAsia="SimSun"/>
        </w:rPr>
      </w:pPr>
      <w:r w:rsidRPr="00891F3A">
        <w:rPr>
          <w:rFonts w:eastAsia="SimSun"/>
        </w:rPr>
        <w:t>Th</w:t>
      </w:r>
      <w:r w:rsidR="00CB5EC7" w:rsidRPr="00891F3A">
        <w:rPr>
          <w:rFonts w:eastAsia="SimSun"/>
        </w:rPr>
        <w:t>e</w:t>
      </w:r>
      <w:r w:rsidRPr="00891F3A">
        <w:rPr>
          <w:rFonts w:eastAsia="SimSun"/>
        </w:rPr>
        <w:t>s</w:t>
      </w:r>
      <w:r w:rsidR="00CB5EC7" w:rsidRPr="00891F3A">
        <w:rPr>
          <w:rFonts w:eastAsia="SimSun"/>
        </w:rPr>
        <w:t>e</w:t>
      </w:r>
      <w:r w:rsidRPr="00891F3A">
        <w:rPr>
          <w:rFonts w:eastAsia="SimSun"/>
        </w:rPr>
        <w:t xml:space="preserve"> include points relating to:</w:t>
      </w:r>
    </w:p>
    <w:p w14:paraId="408A968D" w14:textId="2A60545A" w:rsidR="002223A6" w:rsidRPr="00891F3A" w:rsidRDefault="002223A6" w:rsidP="00441641">
      <w:pPr>
        <w:keepNext/>
        <w:numPr>
          <w:ilvl w:val="0"/>
          <w:numId w:val="29"/>
        </w:numPr>
        <w:textAlignment w:val="baseline"/>
        <w:rPr>
          <w:rFonts w:eastAsia="SimSun"/>
        </w:rPr>
      </w:pPr>
      <w:r w:rsidRPr="00891F3A">
        <w:rPr>
          <w:rFonts w:eastAsia="SimSun"/>
        </w:rPr>
        <w:t>Comply</w:t>
      </w:r>
      <w:r w:rsidR="00E42B5C">
        <w:rPr>
          <w:rFonts w:eastAsia="SimSun"/>
        </w:rPr>
        <w:t>ing</w:t>
      </w:r>
      <w:r w:rsidRPr="00891F3A">
        <w:rPr>
          <w:rFonts w:eastAsia="SimSun"/>
        </w:rPr>
        <w:t xml:space="preserve"> with legal and statutory obligations</w:t>
      </w:r>
    </w:p>
    <w:p w14:paraId="3F5A67D8" w14:textId="3A3617C6" w:rsidR="002223A6" w:rsidRPr="00891F3A" w:rsidRDefault="002223A6" w:rsidP="00441641">
      <w:pPr>
        <w:keepNext/>
        <w:numPr>
          <w:ilvl w:val="0"/>
          <w:numId w:val="29"/>
        </w:numPr>
        <w:textAlignment w:val="baseline"/>
        <w:rPr>
          <w:rFonts w:eastAsia="SimSun"/>
        </w:rPr>
      </w:pPr>
      <w:r w:rsidRPr="00891F3A">
        <w:rPr>
          <w:rFonts w:eastAsia="SimSun"/>
        </w:rPr>
        <w:t>Perform</w:t>
      </w:r>
      <w:r w:rsidR="00E42B5C">
        <w:rPr>
          <w:rFonts w:eastAsia="SimSun"/>
        </w:rPr>
        <w:t>ing</w:t>
      </w:r>
      <w:r w:rsidRPr="00891F3A">
        <w:rPr>
          <w:rFonts w:eastAsia="SimSun"/>
        </w:rPr>
        <w:t xml:space="preserve"> and act</w:t>
      </w:r>
      <w:r w:rsidR="00E42B5C">
        <w:rPr>
          <w:rFonts w:eastAsia="SimSun"/>
        </w:rPr>
        <w:t>ing</w:t>
      </w:r>
      <w:r w:rsidRPr="00891F3A">
        <w:rPr>
          <w:rFonts w:eastAsia="SimSun"/>
        </w:rPr>
        <w:t xml:space="preserve"> in good faith, consistent with the purpose, </w:t>
      </w:r>
      <w:proofErr w:type="gramStart"/>
      <w:r w:rsidRPr="00891F3A">
        <w:rPr>
          <w:rFonts w:eastAsia="SimSun"/>
        </w:rPr>
        <w:t>policies</w:t>
      </w:r>
      <w:proofErr w:type="gramEnd"/>
      <w:r w:rsidRPr="00891F3A">
        <w:rPr>
          <w:rFonts w:eastAsia="SimSun"/>
        </w:rPr>
        <w:t xml:space="preserve"> and principles of the organization</w:t>
      </w:r>
    </w:p>
    <w:p w14:paraId="5979B119" w14:textId="77777777" w:rsidR="004E13F0" w:rsidRPr="00891F3A" w:rsidRDefault="004E13F0" w:rsidP="00441641">
      <w:pPr>
        <w:keepNext/>
        <w:numPr>
          <w:ilvl w:val="0"/>
          <w:numId w:val="29"/>
        </w:numPr>
        <w:textAlignment w:val="baseline"/>
        <w:rPr>
          <w:rFonts w:eastAsia="SimSun"/>
        </w:rPr>
      </w:pPr>
      <w:r w:rsidRPr="00891F3A">
        <w:rPr>
          <w:rFonts w:eastAsia="SimSun"/>
        </w:rPr>
        <w:t>Behaving ethically</w:t>
      </w:r>
    </w:p>
    <w:p w14:paraId="40682645" w14:textId="05229858" w:rsidR="002223A6" w:rsidRPr="00891F3A" w:rsidRDefault="002223A6" w:rsidP="00441641">
      <w:pPr>
        <w:numPr>
          <w:ilvl w:val="0"/>
          <w:numId w:val="29"/>
        </w:numPr>
        <w:textAlignment w:val="baseline"/>
        <w:rPr>
          <w:rFonts w:eastAsia="SimSun"/>
        </w:rPr>
      </w:pPr>
      <w:r w:rsidRPr="00891F3A">
        <w:rPr>
          <w:rFonts w:eastAsia="SimSun"/>
        </w:rPr>
        <w:t>Promot</w:t>
      </w:r>
      <w:r w:rsidR="00E42B5C">
        <w:rPr>
          <w:rFonts w:eastAsia="SimSun"/>
        </w:rPr>
        <w:t>ing</w:t>
      </w:r>
      <w:r w:rsidRPr="00891F3A">
        <w:rPr>
          <w:rFonts w:eastAsia="SimSun"/>
        </w:rPr>
        <w:t xml:space="preserve"> and enabl</w:t>
      </w:r>
      <w:r w:rsidR="00E42B5C">
        <w:rPr>
          <w:rFonts w:eastAsia="SimSun"/>
        </w:rPr>
        <w:t>ing</w:t>
      </w:r>
      <w:r w:rsidRPr="00891F3A">
        <w:rPr>
          <w:rFonts w:eastAsia="SimSun"/>
        </w:rPr>
        <w:t xml:space="preserve"> all voices to be heard</w:t>
      </w:r>
    </w:p>
    <w:p w14:paraId="17208676" w14:textId="1B3B0A70" w:rsidR="002223A6" w:rsidRPr="00891F3A" w:rsidRDefault="002223A6" w:rsidP="00441641">
      <w:pPr>
        <w:numPr>
          <w:ilvl w:val="0"/>
          <w:numId w:val="29"/>
        </w:numPr>
        <w:textAlignment w:val="baseline"/>
        <w:rPr>
          <w:rFonts w:eastAsia="SimSun"/>
        </w:rPr>
      </w:pPr>
      <w:r w:rsidRPr="00891F3A">
        <w:rPr>
          <w:rFonts w:eastAsia="SimSun"/>
        </w:rPr>
        <w:t>Engag</w:t>
      </w:r>
      <w:r w:rsidR="00E42B5C">
        <w:rPr>
          <w:rFonts w:eastAsia="SimSun"/>
        </w:rPr>
        <w:t>ing</w:t>
      </w:r>
      <w:r w:rsidRPr="00891F3A">
        <w:rPr>
          <w:rFonts w:eastAsia="SimSun"/>
        </w:rPr>
        <w:t xml:space="preserve"> constructively in ISO </w:t>
      </w:r>
      <w:r w:rsidR="00E42B5C">
        <w:rPr>
          <w:rFonts w:eastAsia="SimSun"/>
        </w:rPr>
        <w:t xml:space="preserve">and IEC </w:t>
      </w:r>
      <w:r w:rsidRPr="00891F3A">
        <w:rPr>
          <w:rFonts w:eastAsia="SimSun"/>
        </w:rPr>
        <w:t>activities</w:t>
      </w:r>
    </w:p>
    <w:p w14:paraId="06648D6E" w14:textId="461E5E33" w:rsidR="002223A6" w:rsidRPr="00891F3A" w:rsidRDefault="002223A6" w:rsidP="00441641">
      <w:pPr>
        <w:numPr>
          <w:ilvl w:val="0"/>
          <w:numId w:val="29"/>
        </w:numPr>
        <w:textAlignment w:val="baseline"/>
        <w:rPr>
          <w:rFonts w:eastAsia="SimSun"/>
        </w:rPr>
      </w:pPr>
      <w:r w:rsidRPr="00891F3A">
        <w:rPr>
          <w:rFonts w:eastAsia="SimSun"/>
        </w:rPr>
        <w:t>Declar</w:t>
      </w:r>
      <w:r w:rsidR="00E42B5C">
        <w:rPr>
          <w:rFonts w:eastAsia="SimSun"/>
        </w:rPr>
        <w:t>ing</w:t>
      </w:r>
      <w:r w:rsidRPr="00891F3A">
        <w:rPr>
          <w:rFonts w:eastAsia="SimSun"/>
        </w:rPr>
        <w:t xml:space="preserve"> actual and potential conflicts of interest and manag</w:t>
      </w:r>
      <w:r w:rsidR="00E42B5C">
        <w:rPr>
          <w:rFonts w:eastAsia="SimSun"/>
        </w:rPr>
        <w:t>ing</w:t>
      </w:r>
      <w:r w:rsidRPr="00891F3A">
        <w:rPr>
          <w:rFonts w:eastAsia="SimSun"/>
        </w:rPr>
        <w:t xml:space="preserve"> them appropriately</w:t>
      </w:r>
    </w:p>
    <w:p w14:paraId="0338DE92" w14:textId="5F5F1445" w:rsidR="002223A6" w:rsidRPr="00891F3A" w:rsidRDefault="002223A6" w:rsidP="00441641">
      <w:pPr>
        <w:numPr>
          <w:ilvl w:val="0"/>
          <w:numId w:val="29"/>
        </w:numPr>
        <w:textAlignment w:val="baseline"/>
        <w:rPr>
          <w:rFonts w:eastAsia="SimSun"/>
        </w:rPr>
      </w:pPr>
      <w:r w:rsidRPr="00891F3A">
        <w:rPr>
          <w:rFonts w:eastAsia="SimSun"/>
        </w:rPr>
        <w:t>Protect</w:t>
      </w:r>
      <w:r w:rsidR="00E42B5C">
        <w:rPr>
          <w:rFonts w:eastAsia="SimSun"/>
        </w:rPr>
        <w:t>ing</w:t>
      </w:r>
      <w:r w:rsidRPr="00891F3A">
        <w:rPr>
          <w:rFonts w:eastAsia="SimSun"/>
        </w:rPr>
        <w:t xml:space="preserve"> confidential information</w:t>
      </w:r>
    </w:p>
    <w:p w14:paraId="58A7B1E2" w14:textId="33196A43" w:rsidR="002223A6" w:rsidRPr="00891F3A" w:rsidRDefault="002223A6" w:rsidP="00441641">
      <w:pPr>
        <w:numPr>
          <w:ilvl w:val="0"/>
          <w:numId w:val="29"/>
        </w:numPr>
        <w:textAlignment w:val="baseline"/>
        <w:rPr>
          <w:rFonts w:eastAsia="SimSun"/>
        </w:rPr>
      </w:pPr>
      <w:r w:rsidRPr="00891F3A">
        <w:rPr>
          <w:rFonts w:eastAsia="SimSun"/>
        </w:rPr>
        <w:t>Protect</w:t>
      </w:r>
      <w:r w:rsidR="00E42B5C">
        <w:rPr>
          <w:rFonts w:eastAsia="SimSun"/>
        </w:rPr>
        <w:t>ing</w:t>
      </w:r>
      <w:r w:rsidRPr="00891F3A">
        <w:rPr>
          <w:rFonts w:eastAsia="SimSun"/>
        </w:rPr>
        <w:t xml:space="preserve"> ISO </w:t>
      </w:r>
      <w:r w:rsidR="00E42B5C">
        <w:rPr>
          <w:rFonts w:eastAsia="SimSun"/>
        </w:rPr>
        <w:t xml:space="preserve">and IEC </w:t>
      </w:r>
      <w:r w:rsidRPr="00891F3A">
        <w:rPr>
          <w:rFonts w:eastAsia="SimSun"/>
        </w:rPr>
        <w:t>assets</w:t>
      </w:r>
    </w:p>
    <w:p w14:paraId="344DCD4A" w14:textId="6ADC715B" w:rsidR="002223A6" w:rsidRPr="00891F3A" w:rsidRDefault="002223A6" w:rsidP="00441641">
      <w:pPr>
        <w:numPr>
          <w:ilvl w:val="0"/>
          <w:numId w:val="29"/>
        </w:numPr>
        <w:textAlignment w:val="baseline"/>
        <w:rPr>
          <w:rFonts w:eastAsia="SimSun"/>
        </w:rPr>
      </w:pPr>
      <w:r w:rsidRPr="00891F3A">
        <w:rPr>
          <w:rFonts w:eastAsia="SimSun"/>
        </w:rPr>
        <w:t>Avoid</w:t>
      </w:r>
      <w:r w:rsidR="00E42B5C">
        <w:rPr>
          <w:rFonts w:eastAsia="SimSun"/>
        </w:rPr>
        <w:t>ing</w:t>
      </w:r>
      <w:r w:rsidRPr="00891F3A">
        <w:rPr>
          <w:rFonts w:eastAsia="SimSun"/>
        </w:rPr>
        <w:t xml:space="preserve"> and prevent</w:t>
      </w:r>
      <w:r w:rsidR="00E42B5C">
        <w:rPr>
          <w:rFonts w:eastAsia="SimSun"/>
        </w:rPr>
        <w:t>ing</w:t>
      </w:r>
      <w:r w:rsidRPr="00891F3A">
        <w:rPr>
          <w:rFonts w:eastAsia="SimSun"/>
        </w:rPr>
        <w:t xml:space="preserve"> any form of bribery or corruption</w:t>
      </w:r>
    </w:p>
    <w:p w14:paraId="2C8BE672" w14:textId="12C70B0F" w:rsidR="004E13F0" w:rsidRPr="00891F3A" w:rsidRDefault="004E13F0" w:rsidP="00441641">
      <w:pPr>
        <w:numPr>
          <w:ilvl w:val="0"/>
          <w:numId w:val="29"/>
        </w:numPr>
        <w:textAlignment w:val="baseline"/>
        <w:rPr>
          <w:rFonts w:eastAsia="SimSun"/>
        </w:rPr>
      </w:pPr>
      <w:r w:rsidRPr="00891F3A">
        <w:rPr>
          <w:rFonts w:eastAsia="SimSun"/>
        </w:rPr>
        <w:t>Escalating and resolving disputes</w:t>
      </w:r>
      <w:r w:rsidR="002223A6" w:rsidRPr="00891F3A">
        <w:rPr>
          <w:rFonts w:eastAsia="SimSun"/>
        </w:rPr>
        <w:t xml:space="preserve"> and uphold</w:t>
      </w:r>
      <w:r w:rsidR="00E42B5C">
        <w:rPr>
          <w:rFonts w:eastAsia="SimSun"/>
        </w:rPr>
        <w:t>ing</w:t>
      </w:r>
      <w:r w:rsidR="002223A6" w:rsidRPr="00891F3A">
        <w:rPr>
          <w:rFonts w:eastAsia="SimSun"/>
        </w:rPr>
        <w:t xml:space="preserve"> agreed resolution</w:t>
      </w:r>
      <w:r w:rsidR="00E42B5C">
        <w:rPr>
          <w:rFonts w:eastAsia="SimSun"/>
        </w:rPr>
        <w:t>s</w:t>
      </w:r>
    </w:p>
    <w:p w14:paraId="77D533E6" w14:textId="77777777" w:rsidR="00BC2EF4" w:rsidRPr="00891F3A" w:rsidRDefault="00BC2EF4" w:rsidP="00430D17">
      <w:pPr>
        <w:pStyle w:val="Heading2"/>
        <w:ind w:left="578" w:hanging="578"/>
        <w:rPr>
          <w:lang w:val="en-CA"/>
        </w:rPr>
      </w:pPr>
      <w:r w:rsidRPr="00891F3A">
        <w:rPr>
          <w:lang w:val="en-CA"/>
        </w:rPr>
        <w:t>IPR policy reminder</w:t>
      </w:r>
    </w:p>
    <w:p w14:paraId="4934FA7C" w14:textId="5BA5A48D" w:rsidR="00556EEC" w:rsidRPr="00891F3A" w:rsidRDefault="00BC2EF4" w:rsidP="00430D17">
      <w:r w:rsidRPr="00891F3A">
        <w:t xml:space="preserve">Participants were reminded of the IPR policy established by the parent organizations of the </w:t>
      </w:r>
      <w:r w:rsidR="002A185F" w:rsidRPr="00891F3A">
        <w:t>JVET</w:t>
      </w:r>
      <w:r w:rsidRPr="00891F3A">
        <w:t xml:space="preserve"> and were referred to the parent body websites for further information. The IPR policy was summarized for the participants.</w:t>
      </w:r>
    </w:p>
    <w:p w14:paraId="107A51AC" w14:textId="77777777" w:rsidR="00556EEC" w:rsidRPr="00891F3A" w:rsidRDefault="00BC2EF4" w:rsidP="00430D17">
      <w:r w:rsidRPr="00891F3A">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891F3A" w:rsidRDefault="00BC2EF4" w:rsidP="00430D17">
      <w:r w:rsidRPr="00891F3A">
        <w:t>This obligation is supplemental to, and does not replace, any existing obligations of parties to submit formal IPR declarations to ITU-T/ITU-R/ISO/IEC.</w:t>
      </w:r>
    </w:p>
    <w:p w14:paraId="5DB2BD9D" w14:textId="77777777" w:rsidR="00556EEC" w:rsidRPr="00891F3A" w:rsidRDefault="00BC2EF4" w:rsidP="00430D17">
      <w:r w:rsidRPr="00891F3A">
        <w:lastRenderedPageBreak/>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891F3A">
        <w:t>JVET</w:t>
      </w:r>
      <w:r w:rsidRPr="00891F3A">
        <w:t xml:space="preserve"> necessary </w:t>
      </w:r>
      <w:proofErr w:type="gramStart"/>
      <w:r w:rsidRPr="00891F3A">
        <w:t>in the event that</w:t>
      </w:r>
      <w:proofErr w:type="gramEnd"/>
      <w:r w:rsidRPr="00891F3A">
        <w:t xml:space="preserve"> they are aware of unreported patents that are essential to implementation of a standard or of a draft standard under development.</w:t>
      </w:r>
    </w:p>
    <w:p w14:paraId="2D210574" w14:textId="77777777" w:rsidR="00556EEC" w:rsidRPr="00891F3A" w:rsidRDefault="00BC2EF4" w:rsidP="00430D17">
      <w:pPr>
        <w:keepNext/>
      </w:pPr>
      <w:r w:rsidRPr="00891F3A">
        <w:t>Some relevant links for organizational and IPR policy information are provided below:</w:t>
      </w:r>
    </w:p>
    <w:p w14:paraId="66DB0FAD" w14:textId="77777777" w:rsidR="00556EEC" w:rsidRPr="00891F3A" w:rsidRDefault="00000000" w:rsidP="00441641">
      <w:pPr>
        <w:pStyle w:val="ListBullet2"/>
        <w:numPr>
          <w:ilvl w:val="0"/>
          <w:numId w:val="12"/>
        </w:numPr>
        <w:rPr>
          <w:lang w:val="en-CA"/>
        </w:rPr>
      </w:pPr>
      <w:hyperlink r:id="rId91" w:history="1">
        <w:r w:rsidR="00BC2EF4" w:rsidRPr="00891F3A">
          <w:rPr>
            <w:rStyle w:val="Hyperlink"/>
            <w:lang w:val="en-CA"/>
          </w:rPr>
          <w:t>http://www.itu.int/ITU-T/ipr/index.html</w:t>
        </w:r>
      </w:hyperlink>
      <w:r w:rsidR="00BC2EF4" w:rsidRPr="00891F3A">
        <w:rPr>
          <w:lang w:val="en-CA"/>
        </w:rPr>
        <w:t xml:space="preserve"> (common patent policy for ITU-T, ITU-R, ISO, </w:t>
      </w:r>
      <w:r w:rsidR="00F37E2C" w:rsidRPr="00891F3A">
        <w:rPr>
          <w:lang w:val="en-CA"/>
        </w:rPr>
        <w:t xml:space="preserve">and </w:t>
      </w:r>
      <w:r w:rsidR="00BC2EF4" w:rsidRPr="00891F3A">
        <w:rPr>
          <w:lang w:val="en-CA"/>
        </w:rPr>
        <w:t>IEC</w:t>
      </w:r>
      <w:r w:rsidR="00F37E2C" w:rsidRPr="00891F3A">
        <w:rPr>
          <w:lang w:val="en-CA"/>
        </w:rPr>
        <w:t>,</w:t>
      </w:r>
      <w:r w:rsidR="00BC2EF4" w:rsidRPr="00891F3A">
        <w:rPr>
          <w:lang w:val="en-CA"/>
        </w:rPr>
        <w:t xml:space="preserve"> and guidelines and forms for formal reporting to the parent bodies)</w:t>
      </w:r>
    </w:p>
    <w:p w14:paraId="7CF54632" w14:textId="77777777" w:rsidR="00556EEC" w:rsidRPr="00891F3A" w:rsidRDefault="00000000" w:rsidP="00441641">
      <w:pPr>
        <w:pStyle w:val="ListBullet2"/>
        <w:keepNext/>
        <w:numPr>
          <w:ilvl w:val="0"/>
          <w:numId w:val="12"/>
        </w:numPr>
        <w:rPr>
          <w:lang w:val="en-CA"/>
        </w:rPr>
      </w:pPr>
      <w:hyperlink r:id="rId92" w:history="1">
        <w:r w:rsidR="002A185F" w:rsidRPr="00891F3A">
          <w:rPr>
            <w:rStyle w:val="Hyperlink"/>
            <w:lang w:val="en-CA"/>
          </w:rPr>
          <w:t>http://ftp3.itu.int/av-arch/jvet-site</w:t>
        </w:r>
      </w:hyperlink>
      <w:r w:rsidR="002A185F" w:rsidRPr="00891F3A">
        <w:rPr>
          <w:lang w:val="en-CA"/>
        </w:rPr>
        <w:t xml:space="preserve"> </w:t>
      </w:r>
      <w:r w:rsidR="00BC2EF4" w:rsidRPr="00891F3A">
        <w:rPr>
          <w:lang w:val="en-CA"/>
        </w:rPr>
        <w:t>(</w:t>
      </w:r>
      <w:r w:rsidR="002A185F" w:rsidRPr="00891F3A">
        <w:rPr>
          <w:lang w:val="en-CA"/>
        </w:rPr>
        <w:t>JVET</w:t>
      </w:r>
      <w:r w:rsidR="00BC2EF4" w:rsidRPr="00891F3A">
        <w:rPr>
          <w:lang w:val="en-CA"/>
        </w:rPr>
        <w:t xml:space="preserve"> contribution templates)</w:t>
      </w:r>
    </w:p>
    <w:p w14:paraId="6892F103" w14:textId="77777777" w:rsidR="00556EEC" w:rsidRPr="00891F3A" w:rsidRDefault="00000000" w:rsidP="00441641">
      <w:pPr>
        <w:pStyle w:val="ListBullet2"/>
        <w:numPr>
          <w:ilvl w:val="0"/>
          <w:numId w:val="12"/>
        </w:numPr>
        <w:rPr>
          <w:lang w:val="en-CA"/>
        </w:rPr>
      </w:pPr>
      <w:hyperlink r:id="rId93" w:history="1">
        <w:r w:rsidR="00BC2EF4" w:rsidRPr="00891F3A">
          <w:rPr>
            <w:rStyle w:val="Hyperlink"/>
            <w:lang w:val="en-CA"/>
          </w:rPr>
          <w:t>http://www.itu.int/ITU-T/dbase/patent/index.html</w:t>
        </w:r>
      </w:hyperlink>
      <w:r w:rsidR="00BC2EF4" w:rsidRPr="00891F3A">
        <w:rPr>
          <w:lang w:val="en-CA"/>
        </w:rPr>
        <w:t xml:space="preserve"> (ITU-T IPR database)</w:t>
      </w:r>
    </w:p>
    <w:p w14:paraId="2ACF3481" w14:textId="77777777" w:rsidR="00556EEC" w:rsidRPr="00891F3A" w:rsidRDefault="00BC2EF4" w:rsidP="00430D17">
      <w:r w:rsidRPr="00891F3A">
        <w:t xml:space="preserve">The </w:t>
      </w:r>
      <w:r w:rsidR="002A185F" w:rsidRPr="00891F3A">
        <w:t xml:space="preserve">responsible </w:t>
      </w:r>
      <w:r w:rsidR="00F4057A" w:rsidRPr="00891F3A">
        <w:t xml:space="preserve">coordinators </w:t>
      </w:r>
      <w:r w:rsidRPr="00891F3A">
        <w:t xml:space="preserve">invited participants to make any necessary verbal reports of </w:t>
      </w:r>
      <w:proofErr w:type="gramStart"/>
      <w:r w:rsidRPr="00891F3A">
        <w:t>previously-unreported</w:t>
      </w:r>
      <w:proofErr w:type="gramEnd"/>
      <w:r w:rsidRPr="00891F3A">
        <w:t xml:space="preserve"> IPR in </w:t>
      </w:r>
      <w:r w:rsidR="00661A74" w:rsidRPr="00891F3A">
        <w:t>technology that might be considered as prospective candidate for inclusion in future</w:t>
      </w:r>
      <w:r w:rsidRPr="00891F3A">
        <w:t xml:space="preserve"> standards, and opened the floor for such reports: No such verbal reports were made.</w:t>
      </w:r>
    </w:p>
    <w:p w14:paraId="6A1E0FED" w14:textId="77777777" w:rsidR="00AE3919" w:rsidRPr="00891F3A" w:rsidRDefault="00AE3919" w:rsidP="00430D17">
      <w:pPr>
        <w:pStyle w:val="Heading2"/>
        <w:ind w:left="578" w:hanging="578"/>
        <w:rPr>
          <w:lang w:val="en-CA"/>
        </w:rPr>
      </w:pPr>
      <w:r w:rsidRPr="00891F3A">
        <w:rPr>
          <w:lang w:val="en-CA"/>
        </w:rPr>
        <w:t>Software copyright disclaimer header reminder</w:t>
      </w:r>
    </w:p>
    <w:p w14:paraId="1E55F9DA" w14:textId="5F60F920" w:rsidR="00556EEC" w:rsidRPr="00891F3A" w:rsidRDefault="00AE3919" w:rsidP="00430D17">
      <w:r w:rsidRPr="00891F3A">
        <w:t>It was noted that</w:t>
      </w:r>
      <w:r w:rsidR="00F350B0" w:rsidRPr="00891F3A">
        <w:t xml:space="preserve"> </w:t>
      </w:r>
      <w:r w:rsidRPr="00891F3A">
        <w:t xml:space="preserve">the </w:t>
      </w:r>
      <w:r w:rsidR="00F350B0" w:rsidRPr="00891F3A">
        <w:t>VTM</w:t>
      </w:r>
      <w:r w:rsidR="00DA2C0F" w:rsidRPr="00891F3A">
        <w:t xml:space="preserve"> and ECM</w:t>
      </w:r>
      <w:r w:rsidR="002A185F" w:rsidRPr="00891F3A">
        <w:t xml:space="preserve"> software </w:t>
      </w:r>
      <w:r w:rsidR="00F350B0" w:rsidRPr="00891F3A">
        <w:t>implementation package</w:t>
      </w:r>
      <w:r w:rsidR="00DA2C0F" w:rsidRPr="00891F3A">
        <w:t>s</w:t>
      </w:r>
      <w:r w:rsidR="00F350B0" w:rsidRPr="00891F3A">
        <w:t xml:space="preserve"> </w:t>
      </w:r>
      <w:r w:rsidR="002A185F" w:rsidRPr="00891F3A">
        <w:t xml:space="preserve">use the </w:t>
      </w:r>
      <w:r w:rsidR="00F350B0" w:rsidRPr="00891F3A">
        <w:t xml:space="preserve">same software copyright license header as the </w:t>
      </w:r>
      <w:r w:rsidRPr="00891F3A">
        <w:t xml:space="preserve">HEVC reference </w:t>
      </w:r>
      <w:r w:rsidR="00F350B0" w:rsidRPr="00891F3A">
        <w:t>software, where the latter had been agreed at the 5</w:t>
      </w:r>
      <w:r w:rsidR="00F350B0" w:rsidRPr="00891F3A">
        <w:rPr>
          <w:vertAlign w:val="superscript"/>
        </w:rPr>
        <w:t>th</w:t>
      </w:r>
      <w:r w:rsidR="00F350B0" w:rsidRPr="00891F3A">
        <w:t xml:space="preserve"> meeting of the JCT-VC and approved by both parent bodies at their collocated meetings at that time. This </w:t>
      </w:r>
      <w:r w:rsidRPr="00891F3A">
        <w:t xml:space="preserve">license header language is </w:t>
      </w:r>
      <w:r w:rsidR="00F350B0" w:rsidRPr="00891F3A">
        <w:t xml:space="preserve">based on </w:t>
      </w:r>
      <w:r w:rsidRPr="00891F3A">
        <w:t xml:space="preserve">the BSD license with </w:t>
      </w:r>
      <w:r w:rsidR="001A4318" w:rsidRPr="00891F3A">
        <w:t xml:space="preserve">a </w:t>
      </w:r>
      <w:r w:rsidRPr="00891F3A">
        <w:t xml:space="preserve">preceding sentence declaring that </w:t>
      </w:r>
      <w:r w:rsidR="001A4318" w:rsidRPr="00891F3A">
        <w:t xml:space="preserve">other </w:t>
      </w:r>
      <w:r w:rsidRPr="00891F3A">
        <w:t>contributor or third party rights</w:t>
      </w:r>
      <w:r w:rsidR="001A4318" w:rsidRPr="00891F3A">
        <w:t>,</w:t>
      </w:r>
      <w:r w:rsidRPr="00891F3A">
        <w:t xml:space="preserve"> </w:t>
      </w:r>
      <w:r w:rsidR="001A4318" w:rsidRPr="00891F3A">
        <w:t xml:space="preserve">including patent rights, </w:t>
      </w:r>
      <w:r w:rsidRPr="00891F3A">
        <w:t>are not granted</w:t>
      </w:r>
      <w:r w:rsidR="001A4318" w:rsidRPr="00891F3A">
        <w:t xml:space="preserve"> by the license</w:t>
      </w:r>
      <w:r w:rsidRPr="00891F3A">
        <w:t xml:space="preserve">, as recorded in </w:t>
      </w:r>
      <w:hyperlink r:id="rId94" w:history="1">
        <w:r w:rsidRPr="00891F3A">
          <w:rPr>
            <w:rStyle w:val="Hyperlink"/>
          </w:rPr>
          <w:t>N</w:t>
        </w:r>
        <w:r w:rsidR="00350B2B" w:rsidRPr="00891F3A">
          <w:rPr>
            <w:rStyle w:val="Hyperlink"/>
          </w:rPr>
          <w:t> </w:t>
        </w:r>
        <w:r w:rsidRPr="00891F3A">
          <w:rPr>
            <w:rStyle w:val="Hyperlink"/>
          </w:rPr>
          <w:t>10791</w:t>
        </w:r>
      </w:hyperlink>
      <w:r w:rsidRPr="00891F3A">
        <w:t xml:space="preserve"> of the 89</w:t>
      </w:r>
      <w:r w:rsidRPr="00891F3A">
        <w:rPr>
          <w:vertAlign w:val="superscript"/>
        </w:rPr>
        <w:t>th</w:t>
      </w:r>
      <w:r w:rsidRPr="00891F3A">
        <w:t xml:space="preserve"> meeting of ISO/IEC JTC 1/</w:t>
      </w:r>
      <w:r w:rsidR="00337A63" w:rsidRPr="00891F3A">
        <w:t>‌</w:t>
      </w:r>
      <w:r w:rsidRPr="00891F3A">
        <w:t>SC 29/</w:t>
      </w:r>
      <w:r w:rsidR="00337A63" w:rsidRPr="00891F3A">
        <w:t>‌</w:t>
      </w:r>
      <w:r w:rsidRPr="00891F3A">
        <w:t>WG 11</w:t>
      </w:r>
      <w:r w:rsidR="00751DEB">
        <w:t xml:space="preserve"> of June/July 2009</w:t>
      </w:r>
      <w:r w:rsidRPr="00891F3A">
        <w:t xml:space="preserve">. Both ITU and ISO/IEC will be identified in the &lt;OWNER&gt; and &lt;ORGANIZATION&gt; tags in the header. This software </w:t>
      </w:r>
      <w:r w:rsidR="00154DF5" w:rsidRPr="00891F3A">
        <w:t xml:space="preserve">header </w:t>
      </w:r>
      <w:r w:rsidRPr="00891F3A">
        <w:t xml:space="preserve">is </w:t>
      </w:r>
      <w:r w:rsidR="00154DF5" w:rsidRPr="00891F3A">
        <w:t xml:space="preserve">also </w:t>
      </w:r>
      <w:r w:rsidRPr="00891F3A">
        <w:t xml:space="preserve">used in the process of designing the </w:t>
      </w:r>
      <w:r w:rsidR="00F350B0" w:rsidRPr="00891F3A">
        <w:t>VTM</w:t>
      </w:r>
      <w:r w:rsidR="002A185F" w:rsidRPr="00891F3A">
        <w:t xml:space="preserve"> </w:t>
      </w:r>
      <w:r w:rsidR="00154DF5" w:rsidRPr="00891F3A">
        <w:t xml:space="preserve">and ECM </w:t>
      </w:r>
      <w:r w:rsidR="002A185F" w:rsidRPr="00891F3A">
        <w:t>software</w:t>
      </w:r>
      <w:r w:rsidR="0066211A" w:rsidRPr="00891F3A">
        <w:t xml:space="preserve">, </w:t>
      </w:r>
      <w:r w:rsidRPr="00891F3A">
        <w:t xml:space="preserve">and for evaluating proposals for technology to be </w:t>
      </w:r>
      <w:r w:rsidR="00F350B0" w:rsidRPr="00891F3A">
        <w:t xml:space="preserve">potentially </w:t>
      </w:r>
      <w:r w:rsidRPr="00891F3A">
        <w:t>included in th</w:t>
      </w:r>
      <w:r w:rsidR="0066211A" w:rsidRPr="00891F3A">
        <w:t>e</w:t>
      </w:r>
      <w:r w:rsidR="00154DF5" w:rsidRPr="00891F3A">
        <w:t>se</w:t>
      </w:r>
      <w:r w:rsidRPr="00891F3A">
        <w:t xml:space="preserve"> design</w:t>
      </w:r>
      <w:r w:rsidR="00154DF5" w:rsidRPr="00891F3A">
        <w:t>s</w:t>
      </w:r>
      <w:r w:rsidRPr="00891F3A">
        <w:t xml:space="preserve">. </w:t>
      </w:r>
      <w:r w:rsidR="002A185F" w:rsidRPr="00891F3A">
        <w:t>This</w:t>
      </w:r>
      <w:r w:rsidRPr="00891F3A">
        <w:t xml:space="preserve"> software </w:t>
      </w:r>
      <w:r w:rsidR="002A185F" w:rsidRPr="00891F3A">
        <w:t>or parts thereof might</w:t>
      </w:r>
      <w:r w:rsidRPr="00891F3A">
        <w:t xml:space="preserve"> be published by ITU-T and ISO/IEC as an example implementation of </w:t>
      </w:r>
      <w:r w:rsidR="002A185F" w:rsidRPr="00891F3A">
        <w:t>a future video coding</w:t>
      </w:r>
      <w:r w:rsidRPr="00891F3A">
        <w:t xml:space="preserve"> standard and for use as the basis of products to promote adoption of </w:t>
      </w:r>
      <w:r w:rsidR="002A185F" w:rsidRPr="00891F3A">
        <w:t>such</w:t>
      </w:r>
      <w:r w:rsidRPr="00891F3A">
        <w:t xml:space="preserve"> technology.</w:t>
      </w:r>
    </w:p>
    <w:p w14:paraId="635ED23F" w14:textId="77777777" w:rsidR="00556EEC" w:rsidRPr="00891F3A" w:rsidRDefault="00AE3919" w:rsidP="00430D17">
      <w:r w:rsidRPr="00891F3A">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891F3A" w:rsidRDefault="00FA4223" w:rsidP="00430D17">
      <w:r w:rsidRPr="00891F3A">
        <w:t>Th</w:t>
      </w:r>
      <w:r w:rsidR="00645F85" w:rsidRPr="00891F3A">
        <w:t>ese considerations</w:t>
      </w:r>
      <w:r w:rsidRPr="00891F3A">
        <w:t xml:space="preserve"> </w:t>
      </w:r>
      <w:r w:rsidR="003A5DD1" w:rsidRPr="00891F3A">
        <w:t>appl</w:t>
      </w:r>
      <w:r w:rsidR="00F350B0" w:rsidRPr="00891F3A">
        <w:t>y</w:t>
      </w:r>
      <w:r w:rsidR="003A5DD1" w:rsidRPr="00891F3A">
        <w:t xml:space="preserve"> </w:t>
      </w:r>
      <w:r w:rsidRPr="00891F3A">
        <w:t>to the</w:t>
      </w:r>
      <w:r w:rsidR="00EF31C7" w:rsidRPr="00891F3A">
        <w:t xml:space="preserve"> 360</w:t>
      </w:r>
      <w:r w:rsidRPr="00891F3A">
        <w:t>Lib</w:t>
      </w:r>
      <w:r w:rsidR="00EF31C7" w:rsidRPr="00891F3A">
        <w:t xml:space="preserve"> video conversion software</w:t>
      </w:r>
      <w:r w:rsidR="00F350B0" w:rsidRPr="00891F3A">
        <w:t xml:space="preserve"> </w:t>
      </w:r>
      <w:r w:rsidR="008A67EF" w:rsidRPr="00891F3A">
        <w:t xml:space="preserve">and </w:t>
      </w:r>
      <w:proofErr w:type="spellStart"/>
      <w:r w:rsidR="008A67EF" w:rsidRPr="00891F3A">
        <w:t>HDR</w:t>
      </w:r>
      <w:r w:rsidR="009D278D" w:rsidRPr="00891F3A">
        <w:t>T</w:t>
      </w:r>
      <w:r w:rsidR="008A67EF" w:rsidRPr="00891F3A">
        <w:t>ools</w:t>
      </w:r>
      <w:proofErr w:type="spellEnd"/>
      <w:r w:rsidR="008A67EF" w:rsidRPr="00891F3A">
        <w:t xml:space="preserve"> </w:t>
      </w:r>
      <w:r w:rsidR="00F350B0" w:rsidRPr="00891F3A">
        <w:t>as well</w:t>
      </w:r>
      <w:r w:rsidR="003A5DD1" w:rsidRPr="00891F3A">
        <w:t>.</w:t>
      </w:r>
      <w:r w:rsidR="00622014" w:rsidRPr="00891F3A">
        <w:t xml:space="preserve"> </w:t>
      </w:r>
      <w:r w:rsidR="004C67ED" w:rsidRPr="00891F3A">
        <w:t>T</w:t>
      </w:r>
      <w:r w:rsidR="00622014" w:rsidRPr="00891F3A">
        <w:t xml:space="preserve">he SADL </w:t>
      </w:r>
      <w:r w:rsidR="00154DF5" w:rsidRPr="00891F3A">
        <w:t xml:space="preserve">and </w:t>
      </w:r>
      <w:r w:rsidR="00147400" w:rsidRPr="00891F3A">
        <w:t>NNVC</w:t>
      </w:r>
      <w:r w:rsidR="00154DF5" w:rsidRPr="00891F3A">
        <w:t xml:space="preserve"> </w:t>
      </w:r>
      <w:r w:rsidR="00622014" w:rsidRPr="00891F3A">
        <w:t>package</w:t>
      </w:r>
      <w:r w:rsidR="00154DF5" w:rsidRPr="00891F3A">
        <w:t>s</w:t>
      </w:r>
      <w:r w:rsidR="00622014" w:rsidRPr="00891F3A">
        <w:t xml:space="preserve"> for neural network-based video coding use the same licensing terms.</w:t>
      </w:r>
    </w:p>
    <w:p w14:paraId="269D1BE5" w14:textId="37B2BDE5" w:rsidR="00DD0134" w:rsidRPr="00891F3A" w:rsidRDefault="00F0580B" w:rsidP="00430D17">
      <w:r w:rsidRPr="00891F3A">
        <w:t xml:space="preserve">Software packages that had been developed in prior work of the </w:t>
      </w:r>
      <w:r w:rsidR="00154DF5" w:rsidRPr="00891F3A">
        <w:t xml:space="preserve">JVT, the </w:t>
      </w:r>
      <w:r w:rsidRPr="00891F3A">
        <w:t xml:space="preserve">JCT-VC </w:t>
      </w:r>
      <w:r w:rsidR="00154DF5" w:rsidRPr="00891F3A">
        <w:t xml:space="preserve">and the JCT-3V </w:t>
      </w:r>
      <w:r w:rsidRPr="00891F3A">
        <w:t>have similar considerations and are maintained according to the past practice in that work.</w:t>
      </w:r>
    </w:p>
    <w:p w14:paraId="77A8DEFF" w14:textId="77777777" w:rsidR="00BC2EF4" w:rsidRPr="00891F3A" w:rsidRDefault="00BC2EF4" w:rsidP="00430D17">
      <w:pPr>
        <w:pStyle w:val="Heading2"/>
        <w:ind w:left="578" w:hanging="578"/>
        <w:rPr>
          <w:lang w:val="en-CA"/>
        </w:rPr>
      </w:pPr>
      <w:r w:rsidRPr="00891F3A">
        <w:rPr>
          <w:lang w:val="en-CA"/>
        </w:rPr>
        <w:t>Communication practices</w:t>
      </w:r>
    </w:p>
    <w:p w14:paraId="5579562F" w14:textId="22F541DF" w:rsidR="00556EEC" w:rsidRPr="00891F3A" w:rsidRDefault="008B06FC" w:rsidP="00430D17">
      <w:r w:rsidRPr="00891F3A">
        <w:t xml:space="preserve">The documents for the meeting can be found at </w:t>
      </w:r>
      <w:hyperlink r:id="rId95" w:history="1">
        <w:r w:rsidR="007C522B" w:rsidRPr="00891F3A">
          <w:rPr>
            <w:rStyle w:val="Hyperlink"/>
          </w:rPr>
          <w:t>https://jvet-experts.org/</w:t>
        </w:r>
      </w:hyperlink>
      <w:r w:rsidR="007C522B" w:rsidRPr="00891F3A">
        <w:t xml:space="preserve">. It was noted that the previous site </w:t>
      </w:r>
      <w:hyperlink r:id="rId96" w:history="1">
        <w:r w:rsidR="007C522B" w:rsidRPr="00891F3A">
          <w:rPr>
            <w:rStyle w:val="Hyperlink"/>
          </w:rPr>
          <w:t>http://phenix.int-evry.fr/jvet/</w:t>
        </w:r>
      </w:hyperlink>
      <w:r w:rsidR="007C522B" w:rsidRPr="00891F3A">
        <w:t xml:space="preserve"> is still </w:t>
      </w:r>
      <w:proofErr w:type="gramStart"/>
      <w:r w:rsidR="007C522B" w:rsidRPr="00891F3A">
        <w:t>accessible, but</w:t>
      </w:r>
      <w:proofErr w:type="gramEnd"/>
      <w:r w:rsidR="007C522B" w:rsidRPr="00891F3A">
        <w:t xml:space="preserve"> was converted to read-only. </w:t>
      </w:r>
      <w:r w:rsidR="00AF2944" w:rsidRPr="00891F3A">
        <w:t xml:space="preserve">It </w:t>
      </w:r>
      <w:r w:rsidR="00645F85" w:rsidRPr="00891F3A">
        <w:t xml:space="preserve">was </w:t>
      </w:r>
      <w:r w:rsidR="00AF2944" w:rsidRPr="00891F3A">
        <w:t xml:space="preserve">reminded to send </w:t>
      </w:r>
      <w:r w:rsidR="00645F85" w:rsidRPr="00891F3A">
        <w:t xml:space="preserve">a </w:t>
      </w:r>
      <w:r w:rsidR="00AF2944" w:rsidRPr="00891F3A">
        <w:t>notice to the chairs in cases of changes to document titles, authors</w:t>
      </w:r>
      <w:r w:rsidR="002E3807" w:rsidRPr="00891F3A">
        <w:t>,</w:t>
      </w:r>
      <w:r w:rsidR="00AF2944" w:rsidRPr="00891F3A">
        <w:t xml:space="preserve"> etc.</w:t>
      </w:r>
    </w:p>
    <w:p w14:paraId="3786FCD4" w14:textId="2C67DCA7" w:rsidR="004E13F0" w:rsidRPr="00891F3A" w:rsidRDefault="00CB6F74" w:rsidP="00430D17">
      <w:r w:rsidRPr="00891F3A">
        <w:t>JVET</w:t>
      </w:r>
      <w:r w:rsidR="00BC2EF4" w:rsidRPr="00891F3A">
        <w:t xml:space="preserve"> email lists are managed through the site </w:t>
      </w:r>
      <w:hyperlink r:id="rId97" w:history="1">
        <w:r w:rsidR="007B4D22" w:rsidRPr="00891F3A">
          <w:rPr>
            <w:rStyle w:val="Hyperlink"/>
          </w:rPr>
          <w:t>https://lists.rwth-aachen.de/postorius/lists/jvet.lists.rwth-aachen.de/</w:t>
        </w:r>
      </w:hyperlink>
      <w:r w:rsidR="00BC2EF4" w:rsidRPr="00891F3A">
        <w:t xml:space="preserve">, and to send email to the reflector, the email address is </w:t>
      </w:r>
      <w:hyperlink r:id="rId98" w:history="1">
        <w:r w:rsidRPr="00891F3A">
          <w:rPr>
            <w:rStyle w:val="Hyperlink"/>
          </w:rPr>
          <w:t>jvet@lists.rwth-aachen.de</w:t>
        </w:r>
      </w:hyperlink>
      <w:r w:rsidR="00BC2EF4" w:rsidRPr="00891F3A">
        <w:t>. Only members of the reflector can send email to the list.</w:t>
      </w:r>
      <w:r w:rsidR="008B435E" w:rsidRPr="00891F3A">
        <w:t xml:space="preserve"> However, membership of the reflector is not limited to qualified </w:t>
      </w:r>
      <w:r w:rsidRPr="00891F3A">
        <w:t>JVET</w:t>
      </w:r>
      <w:r w:rsidR="008B435E" w:rsidRPr="00891F3A">
        <w:t xml:space="preserve"> participants.</w:t>
      </w:r>
    </w:p>
    <w:p w14:paraId="125BA921" w14:textId="5BB1385A" w:rsidR="004E13F0" w:rsidRPr="00891F3A" w:rsidRDefault="00BC2EF4" w:rsidP="00430D17">
      <w:r w:rsidRPr="00891F3A">
        <w:t xml:space="preserve">It was emphasized that reflector subscriptions and email sent to the reflector must use real names when subscribing and sending messages and </w:t>
      </w:r>
      <w:r w:rsidR="00337A63" w:rsidRPr="00891F3A">
        <w:t xml:space="preserve">subscribers </w:t>
      </w:r>
      <w:r w:rsidRPr="00891F3A">
        <w:t xml:space="preserve">must respond to inquiries regarding </w:t>
      </w:r>
      <w:r w:rsidR="00337A63" w:rsidRPr="00891F3A">
        <w:t xml:space="preserve">the nature </w:t>
      </w:r>
      <w:r w:rsidRPr="00891F3A">
        <w:t xml:space="preserve">of </w:t>
      </w:r>
      <w:r w:rsidR="00337A63" w:rsidRPr="00891F3A">
        <w:t xml:space="preserve">their </w:t>
      </w:r>
      <w:r w:rsidRPr="00891F3A">
        <w:t>interest in the work.</w:t>
      </w:r>
      <w:r w:rsidR="00CD56D4" w:rsidRPr="00891F3A">
        <w:t xml:space="preserve"> </w:t>
      </w:r>
      <w:bookmarkStart w:id="18" w:name="_Hlk20906404"/>
      <w:r w:rsidR="00CD56D4" w:rsidRPr="00891F3A">
        <w:t xml:space="preserve">The current number of subscribers </w:t>
      </w:r>
      <w:r w:rsidR="004E13F0" w:rsidRPr="00891F3A">
        <w:t xml:space="preserve">on the JVET email list </w:t>
      </w:r>
      <w:r w:rsidR="00FA4223" w:rsidRPr="00891F3A">
        <w:t>wa</w:t>
      </w:r>
      <w:r w:rsidR="00CD56D4" w:rsidRPr="00891F3A">
        <w:t>s</w:t>
      </w:r>
      <w:r w:rsidR="008A67EF" w:rsidRPr="00891F3A">
        <w:t xml:space="preserve"> </w:t>
      </w:r>
      <w:bookmarkStart w:id="19" w:name="_Hlk60775606"/>
      <w:bookmarkEnd w:id="18"/>
      <w:r w:rsidR="00AF6A13" w:rsidRPr="00891F3A">
        <w:t>1</w:t>
      </w:r>
      <w:r w:rsidR="00AF6A13">
        <w:t>215</w:t>
      </w:r>
      <w:r w:rsidR="00AF6A13" w:rsidRPr="00891F3A">
        <w:t xml:space="preserve"> </w:t>
      </w:r>
      <w:r w:rsidR="0096280A" w:rsidRPr="00891F3A">
        <w:t xml:space="preserve">(as of </w:t>
      </w:r>
      <w:r w:rsidR="00AF6A13">
        <w:t>10</w:t>
      </w:r>
      <w:r w:rsidR="00AF6A13" w:rsidRPr="00891F3A">
        <w:t xml:space="preserve"> </w:t>
      </w:r>
      <w:r w:rsidR="00AF6A13">
        <w:t>July</w:t>
      </w:r>
      <w:r w:rsidR="00AF6A13" w:rsidRPr="00891F3A">
        <w:t xml:space="preserve"> </w:t>
      </w:r>
      <w:r w:rsidR="00442C53" w:rsidRPr="00891F3A">
        <w:t>202</w:t>
      </w:r>
      <w:r w:rsidR="00311CFD" w:rsidRPr="00891F3A">
        <w:t>3</w:t>
      </w:r>
      <w:r w:rsidR="0096280A" w:rsidRPr="00891F3A">
        <w:t>)</w:t>
      </w:r>
      <w:bookmarkEnd w:id="19"/>
      <w:r w:rsidR="004E13F0" w:rsidRPr="00891F3A">
        <w:t xml:space="preserve">. </w:t>
      </w:r>
      <w:r w:rsidR="0015733E" w:rsidRPr="00891F3A">
        <w:t xml:space="preserve">All </w:t>
      </w:r>
      <w:r w:rsidR="004E13F0" w:rsidRPr="00891F3A">
        <w:t xml:space="preserve">discussions </w:t>
      </w:r>
      <w:r w:rsidR="0015733E" w:rsidRPr="00891F3A">
        <w:t xml:space="preserve">(including those on </w:t>
      </w:r>
      <w:r w:rsidR="00B5741D" w:rsidRPr="00891F3A">
        <w:t xml:space="preserve">AVC, </w:t>
      </w:r>
      <w:r w:rsidR="0015733E" w:rsidRPr="00891F3A">
        <w:t>HEVC, VVC, CICP, etc.) shall</w:t>
      </w:r>
      <w:r w:rsidR="004E13F0" w:rsidRPr="00891F3A">
        <w:t xml:space="preserve"> be </w:t>
      </w:r>
      <w:r w:rsidR="00EA3DF3" w:rsidRPr="00891F3A">
        <w:t xml:space="preserve">conducted </w:t>
      </w:r>
      <w:r w:rsidR="004E13F0" w:rsidRPr="00891F3A">
        <w:t xml:space="preserve">on the JVET reflector rather than </w:t>
      </w:r>
      <w:r w:rsidR="00B5741D" w:rsidRPr="00891F3A">
        <w:t>any of the</w:t>
      </w:r>
      <w:r w:rsidR="00EA3DF3" w:rsidRPr="00891F3A">
        <w:t xml:space="preserve"> old reflectors </w:t>
      </w:r>
      <w:r w:rsidR="00DA2C0F" w:rsidRPr="00891F3A">
        <w:t xml:space="preserve">(including JVT, JCT-VC, and JCT-3V) </w:t>
      </w:r>
      <w:r w:rsidR="00B5741D" w:rsidRPr="00891F3A">
        <w:t xml:space="preserve">which </w:t>
      </w:r>
      <w:r w:rsidR="0015733E" w:rsidRPr="00891F3A">
        <w:t>are</w:t>
      </w:r>
      <w:r w:rsidR="00EA3DF3" w:rsidRPr="00891F3A">
        <w:t xml:space="preserve"> retained for archiving purposes</w:t>
      </w:r>
      <w:r w:rsidR="004E13F0" w:rsidRPr="00891F3A">
        <w:t>.</w:t>
      </w:r>
    </w:p>
    <w:p w14:paraId="172C192F" w14:textId="38C2A3BC" w:rsidR="00556EEC" w:rsidRPr="00891F3A" w:rsidRDefault="00661680" w:rsidP="00430D17">
      <w:r w:rsidRPr="00891F3A">
        <w:lastRenderedPageBreak/>
        <w:t>For distribution of test sequences, a password</w:t>
      </w:r>
      <w:r w:rsidR="00FA4223" w:rsidRPr="00891F3A">
        <w:t>-</w:t>
      </w:r>
      <w:r w:rsidRPr="00891F3A">
        <w:t xml:space="preserve">protected ftp site had been set up at RWTH Aachen University, with a mirror site at </w:t>
      </w:r>
      <w:proofErr w:type="spellStart"/>
      <w:r w:rsidRPr="00891F3A">
        <w:t>FhG</w:t>
      </w:r>
      <w:proofErr w:type="spellEnd"/>
      <w:r w:rsidRPr="00891F3A">
        <w:t xml:space="preserve">-HHI. </w:t>
      </w:r>
      <w:r w:rsidR="00FA4223" w:rsidRPr="00891F3A">
        <w:t>Accredited members of JVET may contact the responsible JVET coordinators to obtain the password information (but the site is not open for use by others).</w:t>
      </w:r>
    </w:p>
    <w:p w14:paraId="1E1039FE" w14:textId="0C88442E" w:rsidR="004F1E12" w:rsidRPr="00891F3A" w:rsidRDefault="004F1E12" w:rsidP="00430D17">
      <w:r w:rsidRPr="00891F3A">
        <w:t>It is further emphasized that the document JVET-A</w:t>
      </w:r>
      <w:r w:rsidR="00177635">
        <w:t>D</w:t>
      </w:r>
      <w:r w:rsidRPr="00891F3A">
        <w:t>1012 gives valuable hints about communication practices as well as other IT resources used in JVET, such as software, conformance, and test materials.</w:t>
      </w:r>
    </w:p>
    <w:p w14:paraId="11CECCCF" w14:textId="5FA5F52B" w:rsidR="00BC2EF4" w:rsidRDefault="00BC2EF4" w:rsidP="00430D17">
      <w:pPr>
        <w:pStyle w:val="Heading2"/>
        <w:ind w:left="578" w:hanging="578"/>
        <w:rPr>
          <w:lang w:val="en-CA"/>
        </w:rPr>
      </w:pPr>
      <w:r w:rsidRPr="00891F3A">
        <w:rPr>
          <w:lang w:val="en-CA"/>
        </w:rPr>
        <w:t>Terminology</w:t>
      </w:r>
    </w:p>
    <w:p w14:paraId="66BD8EE6" w14:textId="77777777" w:rsidR="00634A08" w:rsidRPr="00891F3A" w:rsidRDefault="00634A08" w:rsidP="00441641">
      <w:pPr>
        <w:numPr>
          <w:ilvl w:val="0"/>
          <w:numId w:val="28"/>
        </w:numPr>
      </w:pPr>
      <w:r w:rsidRPr="00891F3A">
        <w:rPr>
          <w:b/>
        </w:rPr>
        <w:t>ACT</w:t>
      </w:r>
      <w:r w:rsidRPr="00891F3A">
        <w:t xml:space="preserve">: Adaptive </w:t>
      </w:r>
      <w:proofErr w:type="spellStart"/>
      <w:r w:rsidRPr="00891F3A">
        <w:t>colour</w:t>
      </w:r>
      <w:proofErr w:type="spellEnd"/>
      <w:r w:rsidRPr="00891F3A">
        <w:t xml:space="preserve"> transform</w:t>
      </w:r>
    </w:p>
    <w:p w14:paraId="112005D1" w14:textId="77777777" w:rsidR="00634A08" w:rsidRPr="00891F3A" w:rsidRDefault="00634A08" w:rsidP="00441641">
      <w:pPr>
        <w:numPr>
          <w:ilvl w:val="0"/>
          <w:numId w:val="28"/>
        </w:numPr>
      </w:pPr>
      <w:r w:rsidRPr="00891F3A">
        <w:rPr>
          <w:b/>
        </w:rPr>
        <w:t>AFF</w:t>
      </w:r>
      <w:r w:rsidRPr="00891F3A">
        <w:t>: Adaptive frame-field</w:t>
      </w:r>
    </w:p>
    <w:p w14:paraId="148BEADC" w14:textId="77777777" w:rsidR="00634A08" w:rsidRPr="00891F3A" w:rsidRDefault="00634A08" w:rsidP="00441641">
      <w:pPr>
        <w:numPr>
          <w:ilvl w:val="0"/>
          <w:numId w:val="28"/>
        </w:numPr>
      </w:pPr>
      <w:r w:rsidRPr="00891F3A">
        <w:rPr>
          <w:b/>
        </w:rPr>
        <w:t>AI</w:t>
      </w:r>
      <w:r w:rsidRPr="00891F3A">
        <w:t>: All-intra</w:t>
      </w:r>
    </w:p>
    <w:p w14:paraId="56BDBBC8" w14:textId="77777777" w:rsidR="00634A08" w:rsidRPr="00891F3A" w:rsidRDefault="00634A08" w:rsidP="00441641">
      <w:pPr>
        <w:numPr>
          <w:ilvl w:val="0"/>
          <w:numId w:val="28"/>
        </w:numPr>
      </w:pPr>
      <w:r w:rsidRPr="00891F3A">
        <w:rPr>
          <w:b/>
        </w:rPr>
        <w:t>AIF</w:t>
      </w:r>
      <w:r w:rsidRPr="00891F3A">
        <w:t>: Adaptive interpolation filtering</w:t>
      </w:r>
    </w:p>
    <w:p w14:paraId="47D9DAE5" w14:textId="32B0E088" w:rsidR="00634A08" w:rsidRPr="00891F3A" w:rsidRDefault="00634A08" w:rsidP="00441641">
      <w:pPr>
        <w:numPr>
          <w:ilvl w:val="0"/>
          <w:numId w:val="28"/>
        </w:numPr>
      </w:pPr>
      <w:r w:rsidRPr="00891F3A">
        <w:rPr>
          <w:b/>
        </w:rPr>
        <w:t>ALF</w:t>
      </w:r>
      <w:r w:rsidRPr="00891F3A">
        <w:t>: Adaptive loop filter</w:t>
      </w:r>
    </w:p>
    <w:p w14:paraId="0BAF6AF8" w14:textId="77777777" w:rsidR="00634A08" w:rsidRPr="00891F3A" w:rsidRDefault="00634A08" w:rsidP="00441641">
      <w:pPr>
        <w:numPr>
          <w:ilvl w:val="0"/>
          <w:numId w:val="28"/>
        </w:numPr>
      </w:pPr>
      <w:r w:rsidRPr="00891F3A">
        <w:rPr>
          <w:b/>
        </w:rPr>
        <w:t>AMP</w:t>
      </w:r>
      <w:r w:rsidRPr="00891F3A">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891F3A" w:rsidRDefault="00634A08" w:rsidP="00441641">
      <w:pPr>
        <w:numPr>
          <w:ilvl w:val="0"/>
          <w:numId w:val="28"/>
        </w:numPr>
      </w:pPr>
      <w:r w:rsidRPr="00891F3A">
        <w:rPr>
          <w:b/>
        </w:rPr>
        <w:t>AMVP</w:t>
      </w:r>
      <w:r w:rsidRPr="00891F3A">
        <w:t>: Adaptive motion vector prediction</w:t>
      </w:r>
    </w:p>
    <w:p w14:paraId="2A546FD2" w14:textId="77777777" w:rsidR="00634A08" w:rsidRPr="00891F3A" w:rsidRDefault="00634A08" w:rsidP="00441641">
      <w:pPr>
        <w:numPr>
          <w:ilvl w:val="0"/>
          <w:numId w:val="28"/>
        </w:numPr>
      </w:pPr>
      <w:r w:rsidRPr="00891F3A">
        <w:rPr>
          <w:b/>
        </w:rPr>
        <w:t>AMT or MTS</w:t>
      </w:r>
      <w:r w:rsidRPr="00891F3A">
        <w:t>: Adaptive multi-core transform, or multiple transform selection</w:t>
      </w:r>
    </w:p>
    <w:p w14:paraId="0452927A" w14:textId="77777777" w:rsidR="00634A08" w:rsidRPr="00891F3A" w:rsidRDefault="00634A08" w:rsidP="00441641">
      <w:pPr>
        <w:numPr>
          <w:ilvl w:val="0"/>
          <w:numId w:val="28"/>
        </w:numPr>
      </w:pPr>
      <w:r w:rsidRPr="00891F3A">
        <w:rPr>
          <w:b/>
        </w:rPr>
        <w:t>AMVR</w:t>
      </w:r>
      <w:r w:rsidRPr="00891F3A">
        <w:t>: (Locally) adaptive motion vector resolution</w:t>
      </w:r>
    </w:p>
    <w:p w14:paraId="6EC9F4DC" w14:textId="77777777" w:rsidR="00634A08" w:rsidRPr="00891F3A" w:rsidRDefault="00634A08" w:rsidP="00441641">
      <w:pPr>
        <w:numPr>
          <w:ilvl w:val="0"/>
          <w:numId w:val="28"/>
        </w:numPr>
      </w:pPr>
      <w:r w:rsidRPr="00891F3A">
        <w:rPr>
          <w:b/>
        </w:rPr>
        <w:t>APS</w:t>
      </w:r>
      <w:r w:rsidRPr="00891F3A">
        <w:t>: Adaptation parameter set</w:t>
      </w:r>
    </w:p>
    <w:p w14:paraId="54C39202" w14:textId="1E3B5DC3" w:rsidR="00634A08" w:rsidRPr="00891F3A" w:rsidRDefault="00634A08" w:rsidP="00441641">
      <w:pPr>
        <w:numPr>
          <w:ilvl w:val="0"/>
          <w:numId w:val="28"/>
        </w:numPr>
      </w:pPr>
      <w:r w:rsidRPr="00891F3A">
        <w:rPr>
          <w:b/>
        </w:rPr>
        <w:t>ARC</w:t>
      </w:r>
      <w:r w:rsidRPr="00891F3A">
        <w:t>: Adaptive resolution conversion (synonymous with DRC, and a form of RPR)</w:t>
      </w:r>
    </w:p>
    <w:p w14:paraId="6688B11E" w14:textId="37394680" w:rsidR="000F15C5" w:rsidRPr="00891F3A" w:rsidRDefault="000F15C5" w:rsidP="00441641">
      <w:pPr>
        <w:numPr>
          <w:ilvl w:val="0"/>
          <w:numId w:val="28"/>
        </w:numPr>
      </w:pPr>
      <w:r w:rsidRPr="00891F3A">
        <w:rPr>
          <w:b/>
        </w:rPr>
        <w:t>ARMC</w:t>
      </w:r>
      <w:r w:rsidRPr="00891F3A">
        <w:t>: Adaptive re-ordering of merge candidates</w:t>
      </w:r>
    </w:p>
    <w:p w14:paraId="6DC53AC1" w14:textId="5B11A4D3" w:rsidR="00634A08" w:rsidRPr="00891F3A" w:rsidRDefault="00634A08" w:rsidP="00441641">
      <w:pPr>
        <w:numPr>
          <w:ilvl w:val="0"/>
          <w:numId w:val="28"/>
        </w:numPr>
      </w:pPr>
      <w:r w:rsidRPr="00891F3A">
        <w:rPr>
          <w:b/>
        </w:rPr>
        <w:t>ARSS</w:t>
      </w:r>
      <w:r w:rsidRPr="00891F3A">
        <w:t>: Adaptive reference sample smoothing</w:t>
      </w:r>
    </w:p>
    <w:p w14:paraId="4EED2BD0" w14:textId="04A1247D" w:rsidR="0032612F" w:rsidRPr="00891F3A" w:rsidRDefault="0032612F" w:rsidP="00441641">
      <w:pPr>
        <w:numPr>
          <w:ilvl w:val="0"/>
          <w:numId w:val="28"/>
        </w:numPr>
      </w:pPr>
      <w:r w:rsidRPr="00891F3A">
        <w:rPr>
          <w:b/>
        </w:rPr>
        <w:t>ATM</w:t>
      </w:r>
      <w:r w:rsidRPr="00891F3A">
        <w:t xml:space="preserve">: AVC-based </w:t>
      </w:r>
      <w:proofErr w:type="spellStart"/>
      <w:r w:rsidR="00210114" w:rsidRPr="00891F3A">
        <w:t>multiview</w:t>
      </w:r>
      <w:proofErr w:type="spellEnd"/>
      <w:r w:rsidR="00210114" w:rsidRPr="00891F3A">
        <w:t xml:space="preserve"> and </w:t>
      </w:r>
      <w:r w:rsidRPr="00891F3A">
        <w:t>3D test model</w:t>
      </w:r>
    </w:p>
    <w:p w14:paraId="426BEAC2" w14:textId="77777777" w:rsidR="00634A08" w:rsidRPr="00891F3A" w:rsidRDefault="00634A08" w:rsidP="00441641">
      <w:pPr>
        <w:numPr>
          <w:ilvl w:val="0"/>
          <w:numId w:val="28"/>
        </w:numPr>
      </w:pPr>
      <w:r w:rsidRPr="00891F3A">
        <w:rPr>
          <w:b/>
        </w:rPr>
        <w:t>ATMVP</w:t>
      </w:r>
      <w:r w:rsidRPr="00891F3A">
        <w:rPr>
          <w:bCs/>
        </w:rPr>
        <w:t xml:space="preserve"> or “</w:t>
      </w:r>
      <w:r w:rsidRPr="00891F3A">
        <w:t>subblock-based temporal merging candidates</w:t>
      </w:r>
      <w:r w:rsidRPr="00891F3A">
        <w:rPr>
          <w:bCs/>
        </w:rPr>
        <w:t>”</w:t>
      </w:r>
      <w:r w:rsidRPr="00891F3A">
        <w:t xml:space="preserve">: Alternative temporal motion vector </w:t>
      </w:r>
      <w:proofErr w:type="gramStart"/>
      <w:r w:rsidRPr="00891F3A">
        <w:t>prediction</w:t>
      </w:r>
      <w:proofErr w:type="gramEnd"/>
    </w:p>
    <w:p w14:paraId="4119FD00" w14:textId="77777777" w:rsidR="00634A08" w:rsidRPr="00891F3A" w:rsidRDefault="00634A08" w:rsidP="00441641">
      <w:pPr>
        <w:numPr>
          <w:ilvl w:val="0"/>
          <w:numId w:val="28"/>
        </w:numPr>
      </w:pPr>
      <w:r w:rsidRPr="00891F3A">
        <w:rPr>
          <w:b/>
        </w:rPr>
        <w:t>AU</w:t>
      </w:r>
      <w:r w:rsidRPr="00891F3A">
        <w:t>: Access unit</w:t>
      </w:r>
    </w:p>
    <w:p w14:paraId="1D0BD1C1" w14:textId="3236241E" w:rsidR="00634A08" w:rsidRPr="00891F3A" w:rsidRDefault="00634A08" w:rsidP="00441641">
      <w:pPr>
        <w:numPr>
          <w:ilvl w:val="0"/>
          <w:numId w:val="28"/>
        </w:numPr>
      </w:pPr>
      <w:r w:rsidRPr="00891F3A">
        <w:rPr>
          <w:b/>
        </w:rPr>
        <w:t>AUD</w:t>
      </w:r>
      <w:r w:rsidRPr="00891F3A">
        <w:t>: Access unit delimiter</w:t>
      </w:r>
    </w:p>
    <w:p w14:paraId="697A8A0A" w14:textId="62145E20" w:rsidR="00634A08" w:rsidRPr="00891F3A" w:rsidRDefault="00634A08" w:rsidP="00441641">
      <w:pPr>
        <w:numPr>
          <w:ilvl w:val="0"/>
          <w:numId w:val="28"/>
        </w:numPr>
      </w:pPr>
      <w:r w:rsidRPr="00891F3A">
        <w:rPr>
          <w:b/>
        </w:rPr>
        <w:t>AVC</w:t>
      </w:r>
      <w:r w:rsidRPr="00891F3A">
        <w:t>: Advanced video coding – the video coding standard formally published as ITU-T Recommendation H.264 and ISO/IEC 14496-10</w:t>
      </w:r>
    </w:p>
    <w:p w14:paraId="1D0E92ED" w14:textId="426BD98D" w:rsidR="00634A08" w:rsidRPr="00891F3A" w:rsidRDefault="00634A08" w:rsidP="00441641">
      <w:pPr>
        <w:numPr>
          <w:ilvl w:val="0"/>
          <w:numId w:val="28"/>
        </w:numPr>
      </w:pPr>
      <w:r w:rsidRPr="00891F3A">
        <w:rPr>
          <w:b/>
        </w:rPr>
        <w:t>BA</w:t>
      </w:r>
      <w:r w:rsidRPr="00891F3A">
        <w:t>: Block adaptive</w:t>
      </w:r>
    </w:p>
    <w:p w14:paraId="53275A26" w14:textId="3E85CD97" w:rsidR="00634A08" w:rsidRPr="00891F3A" w:rsidRDefault="00634A08" w:rsidP="00441641">
      <w:pPr>
        <w:numPr>
          <w:ilvl w:val="0"/>
          <w:numId w:val="28"/>
        </w:numPr>
      </w:pPr>
      <w:r w:rsidRPr="00891F3A">
        <w:rPr>
          <w:b/>
        </w:rPr>
        <w:t>BC</w:t>
      </w:r>
      <w:r w:rsidRPr="00891F3A">
        <w:t>: See CPR or IBC</w:t>
      </w:r>
    </w:p>
    <w:p w14:paraId="27BA4BA8" w14:textId="77777777" w:rsidR="00634A08" w:rsidRPr="00891F3A" w:rsidRDefault="00634A08" w:rsidP="00441641">
      <w:pPr>
        <w:numPr>
          <w:ilvl w:val="0"/>
          <w:numId w:val="28"/>
        </w:numPr>
      </w:pPr>
      <w:r w:rsidRPr="00891F3A">
        <w:rPr>
          <w:b/>
        </w:rPr>
        <w:t>BCW</w:t>
      </w:r>
      <w:r w:rsidRPr="00891F3A">
        <w:t xml:space="preserve">: </w:t>
      </w:r>
      <w:proofErr w:type="spellStart"/>
      <w:r w:rsidRPr="00891F3A">
        <w:t>Biprediction</w:t>
      </w:r>
      <w:proofErr w:type="spellEnd"/>
      <w:r w:rsidRPr="00891F3A">
        <w:t xml:space="preserve"> with CU based </w:t>
      </w:r>
      <w:proofErr w:type="gramStart"/>
      <w:r w:rsidRPr="00891F3A">
        <w:t>weighting</w:t>
      </w:r>
      <w:proofErr w:type="gramEnd"/>
    </w:p>
    <w:p w14:paraId="30F53C6E" w14:textId="2E2CEBC1" w:rsidR="00634A08" w:rsidRPr="00891F3A" w:rsidRDefault="00634A08" w:rsidP="00441641">
      <w:pPr>
        <w:numPr>
          <w:ilvl w:val="0"/>
          <w:numId w:val="28"/>
        </w:numPr>
      </w:pPr>
      <w:r w:rsidRPr="00891F3A">
        <w:rPr>
          <w:b/>
        </w:rPr>
        <w:t>BD</w:t>
      </w:r>
      <w:r w:rsidRPr="00891F3A">
        <w:t xml:space="preserve">: </w:t>
      </w:r>
      <w:proofErr w:type="spellStart"/>
      <w:r w:rsidRPr="00891F3A">
        <w:t>Bjøntegaard</w:t>
      </w:r>
      <w:proofErr w:type="spellEnd"/>
      <w:r w:rsidRPr="00891F3A">
        <w:t>-delta – a method for measuring percentage bit rate savings at equal PSNR or decibels of PSNR benefit at equal bit rate (e.g., as described in document VCEG-M33 of April 2001)</w:t>
      </w:r>
    </w:p>
    <w:p w14:paraId="4B1C1DFA" w14:textId="0C5D130C" w:rsidR="00634A08" w:rsidRPr="00891F3A" w:rsidRDefault="00634A08" w:rsidP="00441641">
      <w:pPr>
        <w:numPr>
          <w:ilvl w:val="0"/>
          <w:numId w:val="28"/>
        </w:numPr>
        <w:rPr>
          <w:b/>
        </w:rPr>
      </w:pPr>
      <w:r w:rsidRPr="00891F3A">
        <w:rPr>
          <w:b/>
        </w:rPr>
        <w:t>BDOF</w:t>
      </w:r>
      <w:r w:rsidRPr="00891F3A">
        <w:t xml:space="preserve">: Bi-directional optical flow (formerly known as </w:t>
      </w:r>
      <w:r w:rsidRPr="00891F3A">
        <w:rPr>
          <w:b/>
        </w:rPr>
        <w:t>BIO</w:t>
      </w:r>
      <w:r w:rsidRPr="00891F3A">
        <w:t>)</w:t>
      </w:r>
    </w:p>
    <w:p w14:paraId="10B6EDBE" w14:textId="69B07538" w:rsidR="00634A08" w:rsidRPr="00891F3A" w:rsidRDefault="00634A08" w:rsidP="00441641">
      <w:pPr>
        <w:numPr>
          <w:ilvl w:val="0"/>
          <w:numId w:val="28"/>
        </w:numPr>
      </w:pPr>
      <w:r w:rsidRPr="00891F3A">
        <w:rPr>
          <w:b/>
        </w:rPr>
        <w:t>BDPCM</w:t>
      </w:r>
      <w:r w:rsidRPr="00891F3A">
        <w:t>: Block-wise DPCM</w:t>
      </w:r>
    </w:p>
    <w:p w14:paraId="54CB5768" w14:textId="318DD896" w:rsidR="00634A08" w:rsidRPr="00891F3A" w:rsidRDefault="00634A08" w:rsidP="00441641">
      <w:pPr>
        <w:numPr>
          <w:ilvl w:val="0"/>
          <w:numId w:val="28"/>
        </w:numPr>
      </w:pPr>
      <w:r w:rsidRPr="00891F3A">
        <w:rPr>
          <w:b/>
        </w:rPr>
        <w:t>BL</w:t>
      </w:r>
      <w:r w:rsidRPr="00891F3A">
        <w:t>: Base layer</w:t>
      </w:r>
    </w:p>
    <w:p w14:paraId="17E51244" w14:textId="29BAB3E8" w:rsidR="00634A08" w:rsidRPr="00891F3A" w:rsidRDefault="00634A08" w:rsidP="00441641">
      <w:pPr>
        <w:numPr>
          <w:ilvl w:val="0"/>
          <w:numId w:val="28"/>
        </w:numPr>
      </w:pPr>
      <w:r w:rsidRPr="00891F3A">
        <w:rPr>
          <w:b/>
        </w:rPr>
        <w:t>BMS</w:t>
      </w:r>
      <w:r w:rsidRPr="00891F3A">
        <w:t xml:space="preserve">: Benchmark set (no longer used), a former preliminary compilation of coding tools on top of VTM, which provide somewhat better compression performance, but are not deemed mature for </w:t>
      </w:r>
      <w:proofErr w:type="spellStart"/>
      <w:proofErr w:type="gramStart"/>
      <w:r w:rsidRPr="00891F3A">
        <w:t>standardzation</w:t>
      </w:r>
      <w:proofErr w:type="spellEnd"/>
      <w:proofErr w:type="gramEnd"/>
    </w:p>
    <w:p w14:paraId="49FA7A3E" w14:textId="7A9494B5" w:rsidR="00634A08" w:rsidRPr="00891F3A" w:rsidRDefault="00634A08" w:rsidP="00441641">
      <w:pPr>
        <w:numPr>
          <w:ilvl w:val="0"/>
          <w:numId w:val="28"/>
        </w:numPr>
      </w:pPr>
      <w:r w:rsidRPr="00891F3A">
        <w:rPr>
          <w:b/>
        </w:rPr>
        <w:lastRenderedPageBreak/>
        <w:t>BoG</w:t>
      </w:r>
      <w:r w:rsidRPr="00891F3A">
        <w:t>: Break-out group</w:t>
      </w:r>
    </w:p>
    <w:p w14:paraId="29307790" w14:textId="3119E442" w:rsidR="00634A08" w:rsidRPr="00891F3A" w:rsidRDefault="00634A08" w:rsidP="00441641">
      <w:pPr>
        <w:numPr>
          <w:ilvl w:val="0"/>
          <w:numId w:val="28"/>
        </w:numPr>
      </w:pPr>
      <w:r w:rsidRPr="00891F3A">
        <w:rPr>
          <w:b/>
        </w:rPr>
        <w:t>BR</w:t>
      </w:r>
      <w:r w:rsidRPr="00891F3A">
        <w:t>: Bit rate</w:t>
      </w:r>
    </w:p>
    <w:p w14:paraId="43679D63" w14:textId="49567F3C" w:rsidR="00634A08" w:rsidRPr="00891F3A" w:rsidRDefault="00634A08" w:rsidP="00441641">
      <w:pPr>
        <w:numPr>
          <w:ilvl w:val="0"/>
          <w:numId w:val="28"/>
        </w:numPr>
      </w:pPr>
      <w:r w:rsidRPr="00891F3A">
        <w:rPr>
          <w:b/>
        </w:rPr>
        <w:t>BT</w:t>
      </w:r>
      <w:r w:rsidRPr="00891F3A">
        <w:t>: Binary tree</w:t>
      </w:r>
    </w:p>
    <w:p w14:paraId="790DC324" w14:textId="165BF0AC" w:rsidR="00634A08" w:rsidRPr="00891F3A" w:rsidRDefault="00634A08" w:rsidP="00441641">
      <w:pPr>
        <w:numPr>
          <w:ilvl w:val="0"/>
          <w:numId w:val="28"/>
        </w:numPr>
      </w:pPr>
      <w:r w:rsidRPr="00891F3A">
        <w:rPr>
          <w:b/>
        </w:rPr>
        <w:t>BV</w:t>
      </w:r>
      <w:r w:rsidRPr="00891F3A">
        <w:t>: Block vector (used for intra BC prediction)</w:t>
      </w:r>
    </w:p>
    <w:p w14:paraId="200436AA" w14:textId="602CC216" w:rsidR="00634A08" w:rsidRPr="00891F3A" w:rsidRDefault="00634A08" w:rsidP="00441641">
      <w:pPr>
        <w:numPr>
          <w:ilvl w:val="0"/>
          <w:numId w:val="28"/>
        </w:numPr>
      </w:pPr>
      <w:r w:rsidRPr="00891F3A">
        <w:rPr>
          <w:b/>
        </w:rPr>
        <w:t>CABAC</w:t>
      </w:r>
      <w:r w:rsidRPr="00891F3A">
        <w:t>: Context-adaptive binary arithmetic coding</w:t>
      </w:r>
    </w:p>
    <w:p w14:paraId="5CB1D187" w14:textId="301EAA66" w:rsidR="00634A08" w:rsidRPr="00891F3A" w:rsidRDefault="00634A08" w:rsidP="00441641">
      <w:pPr>
        <w:numPr>
          <w:ilvl w:val="0"/>
          <w:numId w:val="28"/>
        </w:numPr>
      </w:pPr>
      <w:r w:rsidRPr="00891F3A">
        <w:rPr>
          <w:b/>
        </w:rPr>
        <w:t>CBF</w:t>
      </w:r>
      <w:r w:rsidRPr="00891F3A">
        <w:t>: Coded block flag(s)</w:t>
      </w:r>
    </w:p>
    <w:p w14:paraId="2CC0039B" w14:textId="237BCDD1" w:rsidR="00634A08" w:rsidRPr="00891F3A" w:rsidRDefault="00634A08" w:rsidP="00441641">
      <w:pPr>
        <w:numPr>
          <w:ilvl w:val="0"/>
          <w:numId w:val="28"/>
        </w:numPr>
      </w:pPr>
      <w:r w:rsidRPr="00891F3A">
        <w:rPr>
          <w:b/>
        </w:rPr>
        <w:t>CC</w:t>
      </w:r>
      <w:r w:rsidRPr="00891F3A">
        <w:t>: May refer to context-coded, common (test) conditions, or cross-component</w:t>
      </w:r>
    </w:p>
    <w:p w14:paraId="5D5729CC" w14:textId="5F939EB2" w:rsidR="00634A08" w:rsidRPr="00891F3A" w:rsidRDefault="00634A08" w:rsidP="00441641">
      <w:pPr>
        <w:numPr>
          <w:ilvl w:val="0"/>
          <w:numId w:val="28"/>
        </w:numPr>
      </w:pPr>
      <w:r w:rsidRPr="00891F3A">
        <w:rPr>
          <w:b/>
        </w:rPr>
        <w:t>CCALF</w:t>
      </w:r>
      <w:r w:rsidRPr="00891F3A">
        <w:t>: Cross-component ALF</w:t>
      </w:r>
    </w:p>
    <w:p w14:paraId="73EB64CD" w14:textId="3D3BEF5A" w:rsidR="00634A08" w:rsidRPr="00891F3A" w:rsidRDefault="00634A08" w:rsidP="00441641">
      <w:pPr>
        <w:numPr>
          <w:ilvl w:val="0"/>
          <w:numId w:val="28"/>
        </w:numPr>
      </w:pPr>
      <w:r w:rsidRPr="00891F3A">
        <w:rPr>
          <w:b/>
        </w:rPr>
        <w:t>CCLM</w:t>
      </w:r>
      <w:r w:rsidRPr="00891F3A">
        <w:t>: Cross-component linear model</w:t>
      </w:r>
    </w:p>
    <w:p w14:paraId="2A135B13" w14:textId="3F36F65E" w:rsidR="00D504C9" w:rsidRPr="00891F3A" w:rsidRDefault="00D504C9" w:rsidP="00441641">
      <w:pPr>
        <w:numPr>
          <w:ilvl w:val="0"/>
          <w:numId w:val="28"/>
        </w:numPr>
      </w:pPr>
      <w:r w:rsidRPr="00891F3A">
        <w:rPr>
          <w:b/>
        </w:rPr>
        <w:t>CCCM</w:t>
      </w:r>
      <w:r w:rsidRPr="00891F3A">
        <w:t xml:space="preserve">: Cross-component </w:t>
      </w:r>
      <w:r w:rsidR="003F56E4" w:rsidRPr="00891F3A">
        <w:t xml:space="preserve">convolutional </w:t>
      </w:r>
      <w:r w:rsidRPr="00891F3A">
        <w:t>model</w:t>
      </w:r>
    </w:p>
    <w:p w14:paraId="288709AE" w14:textId="04F22A99" w:rsidR="00634A08" w:rsidRPr="00891F3A" w:rsidRDefault="00634A08" w:rsidP="00441641">
      <w:pPr>
        <w:numPr>
          <w:ilvl w:val="0"/>
          <w:numId w:val="28"/>
        </w:numPr>
      </w:pPr>
      <w:r w:rsidRPr="00891F3A">
        <w:rPr>
          <w:b/>
        </w:rPr>
        <w:t>CCP</w:t>
      </w:r>
      <w:r w:rsidRPr="00891F3A">
        <w:t>: Cross-component prediction</w:t>
      </w:r>
    </w:p>
    <w:p w14:paraId="5958DA97" w14:textId="4B5AC986" w:rsidR="006A4F25" w:rsidRPr="00891F3A" w:rsidRDefault="006A4F25" w:rsidP="00441641">
      <w:pPr>
        <w:numPr>
          <w:ilvl w:val="0"/>
          <w:numId w:val="28"/>
        </w:numPr>
      </w:pPr>
      <w:r w:rsidRPr="00891F3A">
        <w:rPr>
          <w:b/>
        </w:rPr>
        <w:t>CCSAO</w:t>
      </w:r>
      <w:r w:rsidRPr="00891F3A">
        <w:t>:</w:t>
      </w:r>
      <w:r w:rsidRPr="00891F3A">
        <w:rPr>
          <w:b/>
        </w:rPr>
        <w:t xml:space="preserve"> </w:t>
      </w:r>
      <w:r w:rsidRPr="00891F3A">
        <w:t>Cross-component SAO</w:t>
      </w:r>
    </w:p>
    <w:p w14:paraId="5F8B1FC4" w14:textId="7F2F3300" w:rsidR="00634A08" w:rsidRPr="00891F3A" w:rsidRDefault="00634A08" w:rsidP="00441641">
      <w:pPr>
        <w:numPr>
          <w:ilvl w:val="0"/>
          <w:numId w:val="28"/>
        </w:numPr>
        <w:rPr>
          <w:bCs/>
        </w:rPr>
      </w:pPr>
      <w:r w:rsidRPr="00891F3A">
        <w:rPr>
          <w:b/>
        </w:rPr>
        <w:t>CE</w:t>
      </w:r>
      <w:r w:rsidRPr="00891F3A">
        <w:rPr>
          <w:bCs/>
        </w:rPr>
        <w:t>: Core Experiment – a coordinated experiment conducted toward assessment of coding technology</w:t>
      </w:r>
    </w:p>
    <w:p w14:paraId="774E8DF2" w14:textId="50C489D3" w:rsidR="00634A08" w:rsidRPr="00891F3A" w:rsidRDefault="00634A08" w:rsidP="00441641">
      <w:pPr>
        <w:numPr>
          <w:ilvl w:val="0"/>
          <w:numId w:val="28"/>
        </w:numPr>
      </w:pPr>
      <w:r w:rsidRPr="00891F3A">
        <w:rPr>
          <w:b/>
        </w:rPr>
        <w:t>CG</w:t>
      </w:r>
      <w:r w:rsidRPr="00891F3A">
        <w:t>: Coefficient group</w:t>
      </w:r>
    </w:p>
    <w:p w14:paraId="1BA884C3" w14:textId="1EE84330" w:rsidR="00634A08" w:rsidRPr="00891F3A" w:rsidRDefault="00634A08" w:rsidP="00441641">
      <w:pPr>
        <w:numPr>
          <w:ilvl w:val="0"/>
          <w:numId w:val="28"/>
        </w:numPr>
      </w:pPr>
      <w:r w:rsidRPr="00891F3A">
        <w:rPr>
          <w:b/>
        </w:rPr>
        <w:t>CGS</w:t>
      </w:r>
      <w:r w:rsidRPr="00891F3A">
        <w:t xml:space="preserve">: </w:t>
      </w:r>
      <w:proofErr w:type="spellStart"/>
      <w:r w:rsidRPr="00891F3A">
        <w:t>Colour</w:t>
      </w:r>
      <w:proofErr w:type="spellEnd"/>
      <w:r w:rsidRPr="00891F3A">
        <w:t xml:space="preserve"> gamut scalability (historically, coarse-grained scalability)</w:t>
      </w:r>
    </w:p>
    <w:p w14:paraId="2AF9EC75" w14:textId="4F66529E" w:rsidR="00634A08" w:rsidRPr="00891F3A" w:rsidRDefault="00634A08" w:rsidP="00441641">
      <w:pPr>
        <w:numPr>
          <w:ilvl w:val="0"/>
          <w:numId w:val="28"/>
        </w:numPr>
      </w:pPr>
      <w:r w:rsidRPr="00891F3A">
        <w:rPr>
          <w:b/>
        </w:rPr>
        <w:t>CIIP</w:t>
      </w:r>
      <w:r w:rsidRPr="00891F3A">
        <w:t xml:space="preserve">: Combined inter/intra </w:t>
      </w:r>
      <w:proofErr w:type="gramStart"/>
      <w:r w:rsidRPr="00891F3A">
        <w:t>prediction</w:t>
      </w:r>
      <w:proofErr w:type="gramEnd"/>
    </w:p>
    <w:p w14:paraId="393480BD" w14:textId="001D59B0" w:rsidR="00E30BE6" w:rsidRPr="00891F3A" w:rsidRDefault="00E30BE6" w:rsidP="00441641">
      <w:pPr>
        <w:numPr>
          <w:ilvl w:val="0"/>
          <w:numId w:val="28"/>
        </w:numPr>
      </w:pPr>
      <w:r w:rsidRPr="00891F3A">
        <w:rPr>
          <w:b/>
        </w:rPr>
        <w:t>CIPF</w:t>
      </w:r>
      <w:r w:rsidRPr="00891F3A">
        <w:t>: CABAC initialization from the previous frame</w:t>
      </w:r>
    </w:p>
    <w:p w14:paraId="50F10025" w14:textId="2EC791E3" w:rsidR="00634A08" w:rsidRPr="00891F3A" w:rsidRDefault="00634A08" w:rsidP="00441641">
      <w:pPr>
        <w:numPr>
          <w:ilvl w:val="0"/>
          <w:numId w:val="28"/>
        </w:numPr>
      </w:pPr>
      <w:r w:rsidRPr="00891F3A">
        <w:rPr>
          <w:b/>
        </w:rPr>
        <w:t>CL-RAS</w:t>
      </w:r>
      <w:r w:rsidRPr="00891F3A">
        <w:t>: Cross-layer random-access skip</w:t>
      </w:r>
    </w:p>
    <w:p w14:paraId="489F7BC2" w14:textId="7242AE78" w:rsidR="00634A08" w:rsidRPr="00891F3A" w:rsidRDefault="00634A08" w:rsidP="00441641">
      <w:pPr>
        <w:numPr>
          <w:ilvl w:val="0"/>
          <w:numId w:val="28"/>
        </w:numPr>
      </w:pPr>
      <w:r w:rsidRPr="00891F3A">
        <w:rPr>
          <w:b/>
        </w:rPr>
        <w:t>CPB</w:t>
      </w:r>
      <w:r w:rsidRPr="00891F3A">
        <w:t>: Coded picture buffer</w:t>
      </w:r>
    </w:p>
    <w:p w14:paraId="295BA608" w14:textId="032C249D" w:rsidR="00634A08" w:rsidRPr="00891F3A" w:rsidRDefault="00634A08" w:rsidP="00441641">
      <w:pPr>
        <w:numPr>
          <w:ilvl w:val="0"/>
          <w:numId w:val="28"/>
        </w:numPr>
        <w:rPr>
          <w:bCs/>
        </w:rPr>
      </w:pPr>
      <w:r w:rsidRPr="00891F3A">
        <w:rPr>
          <w:b/>
        </w:rPr>
        <w:t>CPMV</w:t>
      </w:r>
      <w:r w:rsidRPr="00891F3A">
        <w:rPr>
          <w:bCs/>
        </w:rPr>
        <w:t>: Control-point motion vector</w:t>
      </w:r>
    </w:p>
    <w:p w14:paraId="3BFD519B" w14:textId="4F85479E" w:rsidR="00634A08" w:rsidRPr="00891F3A" w:rsidRDefault="00634A08" w:rsidP="00441641">
      <w:pPr>
        <w:numPr>
          <w:ilvl w:val="0"/>
          <w:numId w:val="28"/>
        </w:numPr>
      </w:pPr>
      <w:r w:rsidRPr="00891F3A">
        <w:rPr>
          <w:b/>
        </w:rPr>
        <w:t>CPMVP</w:t>
      </w:r>
      <w:r w:rsidRPr="00891F3A">
        <w:t>: Control-point motion vector prediction (used in affine motion model)</w:t>
      </w:r>
    </w:p>
    <w:p w14:paraId="003072D7" w14:textId="47195529" w:rsidR="00634A08" w:rsidRPr="00891F3A" w:rsidRDefault="00634A08" w:rsidP="00441641">
      <w:pPr>
        <w:numPr>
          <w:ilvl w:val="0"/>
          <w:numId w:val="28"/>
        </w:numPr>
      </w:pPr>
      <w:r w:rsidRPr="00891F3A">
        <w:rPr>
          <w:b/>
        </w:rPr>
        <w:t>CPR</w:t>
      </w:r>
      <w:r w:rsidRPr="00891F3A">
        <w:t xml:space="preserve">: Current-picture referencing, also known as IBC – a technique by which sample values are predicted from other samples in the same picture by means of a displacement vector called a block vector, in a manner conceptually similar to motion-compensated </w:t>
      </w:r>
      <w:proofErr w:type="gramStart"/>
      <w:r w:rsidRPr="00891F3A">
        <w:t>prediction</w:t>
      </w:r>
      <w:proofErr w:type="gramEnd"/>
    </w:p>
    <w:p w14:paraId="5DB2592D" w14:textId="31E4F1CB" w:rsidR="00634A08" w:rsidRPr="00891F3A" w:rsidRDefault="00634A08" w:rsidP="00441641">
      <w:pPr>
        <w:numPr>
          <w:ilvl w:val="0"/>
          <w:numId w:val="28"/>
        </w:numPr>
      </w:pPr>
      <w:r w:rsidRPr="00891F3A">
        <w:rPr>
          <w:b/>
        </w:rPr>
        <w:t>CST</w:t>
      </w:r>
      <w:r w:rsidRPr="00891F3A">
        <w:t>: Chroma separate tree</w:t>
      </w:r>
    </w:p>
    <w:p w14:paraId="1E140099" w14:textId="371CC1CD" w:rsidR="00634A08" w:rsidRPr="00891F3A" w:rsidRDefault="00634A08" w:rsidP="00441641">
      <w:pPr>
        <w:numPr>
          <w:ilvl w:val="0"/>
          <w:numId w:val="28"/>
        </w:numPr>
      </w:pPr>
      <w:r w:rsidRPr="00891F3A">
        <w:rPr>
          <w:b/>
        </w:rPr>
        <w:t>CTC</w:t>
      </w:r>
      <w:r w:rsidRPr="00891F3A">
        <w:t>: Common test conditions</w:t>
      </w:r>
    </w:p>
    <w:p w14:paraId="0067A901" w14:textId="6543B322" w:rsidR="00634A08" w:rsidRPr="00891F3A" w:rsidRDefault="00634A08" w:rsidP="00441641">
      <w:pPr>
        <w:numPr>
          <w:ilvl w:val="0"/>
          <w:numId w:val="28"/>
        </w:numPr>
      </w:pPr>
      <w:r w:rsidRPr="00891F3A">
        <w:rPr>
          <w:b/>
        </w:rPr>
        <w:t>CVS</w:t>
      </w:r>
      <w:r w:rsidRPr="00891F3A">
        <w:t>: Coded video sequence</w:t>
      </w:r>
    </w:p>
    <w:p w14:paraId="3C917D4B" w14:textId="713BFB23" w:rsidR="00D5711A" w:rsidRPr="00891F3A" w:rsidRDefault="00D5711A" w:rsidP="00441641">
      <w:pPr>
        <w:numPr>
          <w:ilvl w:val="0"/>
          <w:numId w:val="28"/>
        </w:numPr>
      </w:pPr>
      <w:r w:rsidRPr="00891F3A">
        <w:rPr>
          <w:b/>
        </w:rPr>
        <w:t>DCI</w:t>
      </w:r>
      <w:r w:rsidRPr="00891F3A">
        <w:t>: Decoder capability information</w:t>
      </w:r>
    </w:p>
    <w:p w14:paraId="23CB406A" w14:textId="251E5B1D" w:rsidR="00634A08" w:rsidRPr="00891F3A" w:rsidRDefault="00634A08" w:rsidP="00441641">
      <w:pPr>
        <w:numPr>
          <w:ilvl w:val="0"/>
          <w:numId w:val="28"/>
        </w:numPr>
      </w:pPr>
      <w:r w:rsidRPr="00891F3A">
        <w:rPr>
          <w:b/>
        </w:rPr>
        <w:t>DCT</w:t>
      </w:r>
      <w:r w:rsidRPr="00891F3A">
        <w:t>: Discrete cosine transform (sometimes used loosely to refer to other transforms with conceptually similar characteristics)</w:t>
      </w:r>
    </w:p>
    <w:p w14:paraId="4772ED10" w14:textId="189A2282" w:rsidR="00634A08" w:rsidRPr="00891F3A" w:rsidRDefault="00634A08" w:rsidP="00441641">
      <w:pPr>
        <w:numPr>
          <w:ilvl w:val="0"/>
          <w:numId w:val="28"/>
        </w:numPr>
      </w:pPr>
      <w:r w:rsidRPr="00891F3A">
        <w:rPr>
          <w:b/>
        </w:rPr>
        <w:t>DCTIF</w:t>
      </w:r>
      <w:r w:rsidRPr="00891F3A">
        <w:t>: DCT-derived interpolation filter</w:t>
      </w:r>
    </w:p>
    <w:p w14:paraId="1EFD5CC6" w14:textId="6C2A86D4" w:rsidR="00634A08" w:rsidRPr="00891F3A" w:rsidRDefault="00634A08" w:rsidP="00441641">
      <w:pPr>
        <w:numPr>
          <w:ilvl w:val="0"/>
          <w:numId w:val="28"/>
        </w:numPr>
      </w:pPr>
      <w:r w:rsidRPr="00891F3A">
        <w:rPr>
          <w:b/>
        </w:rPr>
        <w:t>DF</w:t>
      </w:r>
      <w:r w:rsidRPr="00891F3A">
        <w:t>: Deblocking filter</w:t>
      </w:r>
    </w:p>
    <w:p w14:paraId="47E4F87D" w14:textId="7552B163" w:rsidR="00C47118" w:rsidRPr="00891F3A" w:rsidRDefault="00C47118" w:rsidP="00441641">
      <w:pPr>
        <w:numPr>
          <w:ilvl w:val="0"/>
          <w:numId w:val="28"/>
        </w:numPr>
      </w:pPr>
      <w:bookmarkStart w:id="20" w:name="_Hlk84165550"/>
      <w:r w:rsidRPr="00891F3A">
        <w:rPr>
          <w:b/>
        </w:rPr>
        <w:t>DIMD</w:t>
      </w:r>
      <w:r w:rsidRPr="00891F3A">
        <w:t>: Decoder intra mode derivation</w:t>
      </w:r>
    </w:p>
    <w:bookmarkEnd w:id="20"/>
    <w:p w14:paraId="78DCE939" w14:textId="44CA1FB3" w:rsidR="00634A08" w:rsidRPr="00891F3A" w:rsidRDefault="00634A08" w:rsidP="00441641">
      <w:pPr>
        <w:numPr>
          <w:ilvl w:val="0"/>
          <w:numId w:val="28"/>
        </w:numPr>
      </w:pPr>
      <w:r w:rsidRPr="00891F3A">
        <w:rPr>
          <w:b/>
        </w:rPr>
        <w:t>DMVR</w:t>
      </w:r>
      <w:r w:rsidRPr="00891F3A">
        <w:t>: Decoder motion vector refinement</w:t>
      </w:r>
    </w:p>
    <w:p w14:paraId="4DEC32FB" w14:textId="67926F02" w:rsidR="00634A08" w:rsidRPr="00891F3A" w:rsidRDefault="00634A08" w:rsidP="00441641">
      <w:pPr>
        <w:numPr>
          <w:ilvl w:val="0"/>
          <w:numId w:val="28"/>
        </w:numPr>
      </w:pPr>
      <w:proofErr w:type="spellStart"/>
      <w:r w:rsidRPr="00891F3A">
        <w:rPr>
          <w:b/>
        </w:rPr>
        <w:t>DoCR</w:t>
      </w:r>
      <w:proofErr w:type="spellEnd"/>
      <w:r w:rsidRPr="00891F3A">
        <w:t>: Disposition of comments report</w:t>
      </w:r>
    </w:p>
    <w:p w14:paraId="796CAA03" w14:textId="77B991EA" w:rsidR="00634A08" w:rsidRPr="00891F3A" w:rsidRDefault="00634A08" w:rsidP="00441641">
      <w:pPr>
        <w:numPr>
          <w:ilvl w:val="0"/>
          <w:numId w:val="28"/>
        </w:numPr>
      </w:pPr>
      <w:r w:rsidRPr="00891F3A">
        <w:rPr>
          <w:b/>
        </w:rPr>
        <w:t>DPB</w:t>
      </w:r>
      <w:r w:rsidRPr="00891F3A">
        <w:t>: Decoded picture buffer</w:t>
      </w:r>
    </w:p>
    <w:p w14:paraId="58C32555" w14:textId="251FB752" w:rsidR="00634A08" w:rsidRPr="00891F3A" w:rsidRDefault="00634A08" w:rsidP="00441641">
      <w:pPr>
        <w:numPr>
          <w:ilvl w:val="0"/>
          <w:numId w:val="28"/>
        </w:numPr>
      </w:pPr>
      <w:r w:rsidRPr="00891F3A">
        <w:rPr>
          <w:b/>
        </w:rPr>
        <w:t>DPCM</w:t>
      </w:r>
      <w:r w:rsidRPr="00891F3A">
        <w:t>: Differential pulse-code modulation</w:t>
      </w:r>
    </w:p>
    <w:p w14:paraId="517C0B9D" w14:textId="4CC87B43" w:rsidR="00634A08" w:rsidRPr="00891F3A" w:rsidRDefault="00634A08" w:rsidP="00441641">
      <w:pPr>
        <w:numPr>
          <w:ilvl w:val="0"/>
          <w:numId w:val="28"/>
        </w:numPr>
      </w:pPr>
      <w:r w:rsidRPr="00891F3A">
        <w:rPr>
          <w:b/>
        </w:rPr>
        <w:lastRenderedPageBreak/>
        <w:t>DPS</w:t>
      </w:r>
      <w:r w:rsidRPr="00891F3A">
        <w:t xml:space="preserve">: Decoding parameter </w:t>
      </w:r>
      <w:proofErr w:type="gramStart"/>
      <w:r w:rsidRPr="00891F3A">
        <w:t>sets</w:t>
      </w:r>
      <w:proofErr w:type="gramEnd"/>
    </w:p>
    <w:p w14:paraId="1ED668CB" w14:textId="422D9534" w:rsidR="00634A08" w:rsidRPr="00891F3A" w:rsidRDefault="00634A08" w:rsidP="00441641">
      <w:pPr>
        <w:numPr>
          <w:ilvl w:val="0"/>
          <w:numId w:val="28"/>
        </w:numPr>
      </w:pPr>
      <w:r w:rsidRPr="00891F3A">
        <w:rPr>
          <w:b/>
        </w:rPr>
        <w:t>DRC</w:t>
      </w:r>
      <w:r w:rsidRPr="00891F3A">
        <w:t>: Dynamic resolution conversion (synonymous with ARC, and a form of RPR)</w:t>
      </w:r>
    </w:p>
    <w:p w14:paraId="227EF6A9" w14:textId="69C1B9E4" w:rsidR="00634A08" w:rsidRPr="00891F3A" w:rsidRDefault="00634A08" w:rsidP="00441641">
      <w:pPr>
        <w:numPr>
          <w:ilvl w:val="0"/>
          <w:numId w:val="28"/>
        </w:numPr>
      </w:pPr>
      <w:r w:rsidRPr="00891F3A">
        <w:rPr>
          <w:b/>
        </w:rPr>
        <w:t>DT</w:t>
      </w:r>
      <w:r w:rsidRPr="00891F3A">
        <w:t>: Decoding time</w:t>
      </w:r>
    </w:p>
    <w:p w14:paraId="7BC96CBC" w14:textId="48053D0A" w:rsidR="00634A08" w:rsidRPr="00891F3A" w:rsidRDefault="00634A08" w:rsidP="00441641">
      <w:pPr>
        <w:numPr>
          <w:ilvl w:val="0"/>
          <w:numId w:val="28"/>
        </w:numPr>
      </w:pPr>
      <w:r w:rsidRPr="00891F3A">
        <w:rPr>
          <w:b/>
        </w:rPr>
        <w:t>DQ</w:t>
      </w:r>
      <w:r w:rsidRPr="00891F3A">
        <w:t>: Dependent quantization</w:t>
      </w:r>
    </w:p>
    <w:p w14:paraId="795D631A" w14:textId="0C0380FA" w:rsidR="00634A08" w:rsidRPr="00891F3A" w:rsidRDefault="00634A08" w:rsidP="00441641">
      <w:pPr>
        <w:numPr>
          <w:ilvl w:val="0"/>
          <w:numId w:val="28"/>
        </w:numPr>
      </w:pPr>
      <w:r w:rsidRPr="00891F3A">
        <w:rPr>
          <w:b/>
        </w:rPr>
        <w:t>ECS</w:t>
      </w:r>
      <w:r w:rsidRPr="00891F3A">
        <w:t>: Entropy coding synchronization (typically synonymous with WPP)</w:t>
      </w:r>
    </w:p>
    <w:p w14:paraId="0EAFD190" w14:textId="7D77B036" w:rsidR="00634A08" w:rsidRPr="00891F3A" w:rsidRDefault="00634A08" w:rsidP="00441641">
      <w:pPr>
        <w:numPr>
          <w:ilvl w:val="0"/>
          <w:numId w:val="28"/>
        </w:numPr>
      </w:pPr>
      <w:r w:rsidRPr="00891F3A">
        <w:rPr>
          <w:b/>
        </w:rPr>
        <w:t>EMT</w:t>
      </w:r>
      <w:r w:rsidRPr="00891F3A">
        <w:t>: Explicit multiple-core transform</w:t>
      </w:r>
    </w:p>
    <w:p w14:paraId="0A073132" w14:textId="07A84E03" w:rsidR="00634A08" w:rsidRPr="00891F3A" w:rsidRDefault="00634A08" w:rsidP="00441641">
      <w:pPr>
        <w:numPr>
          <w:ilvl w:val="0"/>
          <w:numId w:val="28"/>
        </w:numPr>
      </w:pPr>
      <w:r w:rsidRPr="00891F3A">
        <w:rPr>
          <w:b/>
        </w:rPr>
        <w:t>EOTF</w:t>
      </w:r>
      <w:r w:rsidRPr="00891F3A">
        <w:t>: Electro-optical transfer function – a function that converts a representation value to a quantity of output light (e.g., light emitted by a display</w:t>
      </w:r>
    </w:p>
    <w:p w14:paraId="50F70143" w14:textId="5EC576A5" w:rsidR="00634A08" w:rsidRPr="00891F3A" w:rsidRDefault="00634A08" w:rsidP="00441641">
      <w:pPr>
        <w:numPr>
          <w:ilvl w:val="0"/>
          <w:numId w:val="28"/>
        </w:numPr>
      </w:pPr>
      <w:r w:rsidRPr="00891F3A">
        <w:rPr>
          <w:b/>
        </w:rPr>
        <w:t>EPB</w:t>
      </w:r>
      <w:r w:rsidRPr="00891F3A">
        <w:t xml:space="preserve">: Emulation prevention byte (as in the </w:t>
      </w:r>
      <w:proofErr w:type="spellStart"/>
      <w:r w:rsidRPr="00891F3A">
        <w:t>emulation_prevention_byte</w:t>
      </w:r>
      <w:proofErr w:type="spellEnd"/>
      <w:r w:rsidRPr="00891F3A">
        <w:t xml:space="preserve"> syntax element)</w:t>
      </w:r>
    </w:p>
    <w:p w14:paraId="085C6C54" w14:textId="5C72D216" w:rsidR="00DA2C0F" w:rsidRPr="00891F3A" w:rsidRDefault="00DA2C0F" w:rsidP="00441641">
      <w:pPr>
        <w:numPr>
          <w:ilvl w:val="0"/>
          <w:numId w:val="28"/>
        </w:numPr>
      </w:pPr>
      <w:r w:rsidRPr="00891F3A">
        <w:rPr>
          <w:b/>
        </w:rPr>
        <w:t>ECM</w:t>
      </w:r>
      <w:r w:rsidRPr="00891F3A">
        <w:t>: Enhanced compression model – a software codebase for future video coding exploration</w:t>
      </w:r>
    </w:p>
    <w:p w14:paraId="2EF846BA" w14:textId="58658290" w:rsidR="00634A08" w:rsidRPr="00891F3A" w:rsidRDefault="00634A08" w:rsidP="00441641">
      <w:pPr>
        <w:numPr>
          <w:ilvl w:val="0"/>
          <w:numId w:val="28"/>
        </w:numPr>
      </w:pPr>
      <w:r w:rsidRPr="00891F3A">
        <w:rPr>
          <w:b/>
        </w:rPr>
        <w:t>ECV</w:t>
      </w:r>
      <w:r w:rsidRPr="00891F3A">
        <w:t xml:space="preserve">: Extended </w:t>
      </w:r>
      <w:proofErr w:type="spellStart"/>
      <w:r w:rsidRPr="00891F3A">
        <w:t>Colour</w:t>
      </w:r>
      <w:proofErr w:type="spellEnd"/>
      <w:r w:rsidRPr="00891F3A">
        <w:t xml:space="preserve"> Volume (up to WCG)</w:t>
      </w:r>
    </w:p>
    <w:p w14:paraId="05BE09D1" w14:textId="494EBA5C" w:rsidR="00634A08" w:rsidRPr="00891F3A" w:rsidRDefault="00634A08" w:rsidP="00441641">
      <w:pPr>
        <w:numPr>
          <w:ilvl w:val="0"/>
          <w:numId w:val="28"/>
        </w:numPr>
      </w:pPr>
      <w:r w:rsidRPr="00891F3A">
        <w:rPr>
          <w:b/>
        </w:rPr>
        <w:t>EL</w:t>
      </w:r>
      <w:r w:rsidRPr="00891F3A">
        <w:t>: Enhancement layer</w:t>
      </w:r>
    </w:p>
    <w:p w14:paraId="668B4BE6" w14:textId="6C503269" w:rsidR="00634A08" w:rsidRPr="00891F3A" w:rsidRDefault="00634A08" w:rsidP="00441641">
      <w:pPr>
        <w:numPr>
          <w:ilvl w:val="0"/>
          <w:numId w:val="28"/>
        </w:numPr>
      </w:pPr>
      <w:r w:rsidRPr="00891F3A">
        <w:rPr>
          <w:b/>
        </w:rPr>
        <w:t>EOS</w:t>
      </w:r>
      <w:r w:rsidRPr="00891F3A">
        <w:t>: End of (coded video) sequence</w:t>
      </w:r>
    </w:p>
    <w:p w14:paraId="08EBA082" w14:textId="5BAAE1ED" w:rsidR="00634A08" w:rsidRPr="00891F3A" w:rsidRDefault="00634A08" w:rsidP="00441641">
      <w:pPr>
        <w:numPr>
          <w:ilvl w:val="0"/>
          <w:numId w:val="28"/>
        </w:numPr>
      </w:pPr>
      <w:r w:rsidRPr="00891F3A">
        <w:rPr>
          <w:b/>
        </w:rPr>
        <w:t>ET</w:t>
      </w:r>
      <w:r w:rsidRPr="00891F3A">
        <w:t xml:space="preserve">: Encoding </w:t>
      </w:r>
      <w:proofErr w:type="gramStart"/>
      <w:r w:rsidRPr="00891F3A">
        <w:t>time</w:t>
      </w:r>
      <w:proofErr w:type="gramEnd"/>
    </w:p>
    <w:p w14:paraId="5279488F" w14:textId="45AA1DA2" w:rsidR="00634A08" w:rsidRPr="00891F3A" w:rsidRDefault="00634A08" w:rsidP="00441641">
      <w:pPr>
        <w:numPr>
          <w:ilvl w:val="0"/>
          <w:numId w:val="28"/>
        </w:numPr>
      </w:pPr>
      <w:r w:rsidRPr="00891F3A">
        <w:rPr>
          <w:b/>
        </w:rPr>
        <w:t>FRUC</w:t>
      </w:r>
      <w:r w:rsidRPr="00891F3A">
        <w:t>: Frame rate up conversion (pattern matched motion vector derivation)</w:t>
      </w:r>
    </w:p>
    <w:p w14:paraId="11E16BAC" w14:textId="2A3FB635" w:rsidR="00634A08" w:rsidRPr="00891F3A" w:rsidRDefault="00634A08" w:rsidP="00441641">
      <w:pPr>
        <w:numPr>
          <w:ilvl w:val="0"/>
          <w:numId w:val="28"/>
        </w:numPr>
      </w:pPr>
      <w:r w:rsidRPr="00891F3A">
        <w:rPr>
          <w:b/>
        </w:rPr>
        <w:t>GCI</w:t>
      </w:r>
      <w:r w:rsidRPr="00891F3A">
        <w:t>: General constraints information</w:t>
      </w:r>
    </w:p>
    <w:p w14:paraId="0FEC512C" w14:textId="693DC75F" w:rsidR="00634A08" w:rsidRPr="00891F3A" w:rsidRDefault="00634A08" w:rsidP="00441641">
      <w:pPr>
        <w:numPr>
          <w:ilvl w:val="0"/>
          <w:numId w:val="28"/>
        </w:numPr>
      </w:pPr>
      <w:r w:rsidRPr="00891F3A">
        <w:rPr>
          <w:b/>
        </w:rPr>
        <w:t>GDR</w:t>
      </w:r>
      <w:r w:rsidRPr="00891F3A">
        <w:t>: Gradual decoding refresh</w:t>
      </w:r>
    </w:p>
    <w:p w14:paraId="03327F02" w14:textId="1BC9018D" w:rsidR="000F64C8" w:rsidRPr="00891F3A" w:rsidRDefault="000F64C8" w:rsidP="00441641">
      <w:pPr>
        <w:numPr>
          <w:ilvl w:val="0"/>
          <w:numId w:val="28"/>
        </w:numPr>
      </w:pPr>
      <w:r w:rsidRPr="00891F3A">
        <w:rPr>
          <w:b/>
        </w:rPr>
        <w:t>GLM</w:t>
      </w:r>
      <w:r w:rsidRPr="00891F3A">
        <w:t>: Gradient linear model</w:t>
      </w:r>
    </w:p>
    <w:p w14:paraId="77F2B47C" w14:textId="02168997" w:rsidR="00634A08" w:rsidRPr="00891F3A" w:rsidRDefault="00634A08" w:rsidP="00441641">
      <w:pPr>
        <w:numPr>
          <w:ilvl w:val="0"/>
          <w:numId w:val="28"/>
        </w:numPr>
      </w:pPr>
      <w:r w:rsidRPr="00891F3A">
        <w:rPr>
          <w:b/>
        </w:rPr>
        <w:t>GOP</w:t>
      </w:r>
      <w:r w:rsidRPr="00891F3A">
        <w:t>: Group of pictures (somewhat ambiguous)</w:t>
      </w:r>
    </w:p>
    <w:p w14:paraId="3502FF65" w14:textId="77777777" w:rsidR="00634A08" w:rsidRPr="00891F3A" w:rsidRDefault="00634A08" w:rsidP="00441641">
      <w:pPr>
        <w:numPr>
          <w:ilvl w:val="0"/>
          <w:numId w:val="28"/>
        </w:numPr>
      </w:pPr>
      <w:r w:rsidRPr="00891F3A">
        <w:rPr>
          <w:b/>
        </w:rPr>
        <w:t>GPM</w:t>
      </w:r>
      <w:r w:rsidRPr="00891F3A">
        <w:t>: Geometry partitioning mode</w:t>
      </w:r>
    </w:p>
    <w:p w14:paraId="4F0C9364" w14:textId="4720A537" w:rsidR="00634A08" w:rsidRPr="00891F3A" w:rsidRDefault="00634A08" w:rsidP="00441641">
      <w:pPr>
        <w:numPr>
          <w:ilvl w:val="0"/>
          <w:numId w:val="28"/>
        </w:numPr>
      </w:pPr>
      <w:r w:rsidRPr="00891F3A">
        <w:rPr>
          <w:b/>
        </w:rPr>
        <w:t>GRA</w:t>
      </w:r>
      <w:r w:rsidRPr="00891F3A">
        <w:t>: Gradual random access</w:t>
      </w:r>
    </w:p>
    <w:p w14:paraId="4A6EFE41" w14:textId="7C2795B3" w:rsidR="00214EB5" w:rsidRPr="00891F3A" w:rsidRDefault="00214EB5" w:rsidP="00441641">
      <w:pPr>
        <w:numPr>
          <w:ilvl w:val="0"/>
          <w:numId w:val="28"/>
        </w:numPr>
      </w:pPr>
      <w:r w:rsidRPr="00891F3A">
        <w:rPr>
          <w:b/>
        </w:rPr>
        <w:t>HBD</w:t>
      </w:r>
      <w:r w:rsidRPr="00891F3A">
        <w:t>: High bit depth</w:t>
      </w:r>
    </w:p>
    <w:p w14:paraId="307F4B08" w14:textId="35A925EC" w:rsidR="00634A08" w:rsidRPr="00891F3A" w:rsidRDefault="00634A08" w:rsidP="00441641">
      <w:pPr>
        <w:numPr>
          <w:ilvl w:val="0"/>
          <w:numId w:val="28"/>
        </w:numPr>
      </w:pPr>
      <w:r w:rsidRPr="00891F3A">
        <w:rPr>
          <w:b/>
        </w:rPr>
        <w:t>HDR</w:t>
      </w:r>
      <w:r w:rsidRPr="00891F3A">
        <w:t>: High dynamic range</w:t>
      </w:r>
    </w:p>
    <w:p w14:paraId="1E6E345F" w14:textId="35208DD4" w:rsidR="00634A08" w:rsidRPr="00891F3A" w:rsidRDefault="00634A08" w:rsidP="00441641">
      <w:pPr>
        <w:numPr>
          <w:ilvl w:val="0"/>
          <w:numId w:val="28"/>
        </w:numPr>
      </w:pPr>
      <w:r w:rsidRPr="00891F3A">
        <w:rPr>
          <w:b/>
        </w:rPr>
        <w:t>HEVC</w:t>
      </w:r>
      <w:r w:rsidRPr="00891F3A">
        <w:t>: High Efficiency Video Coding – the video coding standard developed and extended by the JCT-VC, formalized by ITU-T as Rec. ITU-T H.265 and by ISO/IEC as ISO/IEC 23008-2</w:t>
      </w:r>
    </w:p>
    <w:p w14:paraId="04DBD86A" w14:textId="3CEDC63F" w:rsidR="00634A08" w:rsidRPr="00891F3A" w:rsidRDefault="00634A08" w:rsidP="00441641">
      <w:pPr>
        <w:numPr>
          <w:ilvl w:val="0"/>
          <w:numId w:val="28"/>
        </w:numPr>
      </w:pPr>
      <w:r w:rsidRPr="00891F3A">
        <w:rPr>
          <w:b/>
        </w:rPr>
        <w:t>HLS</w:t>
      </w:r>
      <w:r w:rsidRPr="00891F3A">
        <w:t>: High-level syntax</w:t>
      </w:r>
    </w:p>
    <w:p w14:paraId="0109FAF5" w14:textId="2B97C3ED" w:rsidR="00634A08" w:rsidRPr="00891F3A" w:rsidRDefault="00634A08" w:rsidP="00441641">
      <w:pPr>
        <w:numPr>
          <w:ilvl w:val="0"/>
          <w:numId w:val="28"/>
        </w:numPr>
      </w:pPr>
      <w:r w:rsidRPr="00891F3A">
        <w:rPr>
          <w:b/>
        </w:rPr>
        <w:t>HM</w:t>
      </w:r>
      <w:r w:rsidRPr="00891F3A">
        <w:t xml:space="preserve">: HEVC Test Model – a video coding design containing selected coding tools that </w:t>
      </w:r>
      <w:r w:rsidR="000F011F" w:rsidRPr="00891F3A">
        <w:t>conforms to the HEVC</w:t>
      </w:r>
      <w:r w:rsidRPr="00891F3A">
        <w:t xml:space="preserve"> standard design</w:t>
      </w:r>
      <w:r w:rsidR="000F011F" w:rsidRPr="00891F3A">
        <w:t xml:space="preserve"> (possibly with under-development extensions)</w:t>
      </w:r>
      <w:r w:rsidRPr="00891F3A">
        <w:t xml:space="preserve"> – now also used especially in reference to the (non-normative) encoder algorithms (see WD and TM)</w:t>
      </w:r>
    </w:p>
    <w:p w14:paraId="76ED2F11" w14:textId="00B9CA18" w:rsidR="00634A08" w:rsidRDefault="00634A08" w:rsidP="00441641">
      <w:pPr>
        <w:numPr>
          <w:ilvl w:val="0"/>
          <w:numId w:val="28"/>
        </w:numPr>
        <w:rPr>
          <w:bCs/>
        </w:rPr>
      </w:pPr>
      <w:r w:rsidRPr="00891F3A">
        <w:rPr>
          <w:b/>
        </w:rPr>
        <w:t>HMVP</w:t>
      </w:r>
      <w:r w:rsidRPr="00891F3A">
        <w:rPr>
          <w:bCs/>
        </w:rPr>
        <w:t xml:space="preserve">: History based motion vector </w:t>
      </w:r>
      <w:proofErr w:type="gramStart"/>
      <w:r w:rsidRPr="00891F3A">
        <w:rPr>
          <w:bCs/>
        </w:rPr>
        <w:t>prediction</w:t>
      </w:r>
      <w:proofErr w:type="gramEnd"/>
    </w:p>
    <w:p w14:paraId="728AB7A2" w14:textId="012CEBC6" w:rsidR="00751DEB" w:rsidRPr="00891F3A" w:rsidRDefault="00751DEB" w:rsidP="00441641">
      <w:pPr>
        <w:numPr>
          <w:ilvl w:val="0"/>
          <w:numId w:val="28"/>
        </w:numPr>
        <w:rPr>
          <w:bCs/>
        </w:rPr>
      </w:pPr>
      <w:r>
        <w:rPr>
          <w:b/>
        </w:rPr>
        <w:t>HOP</w:t>
      </w:r>
      <w:r w:rsidRPr="00E469CA">
        <w:rPr>
          <w:bCs/>
        </w:rPr>
        <w:t>:</w:t>
      </w:r>
      <w:r>
        <w:rPr>
          <w:bCs/>
        </w:rPr>
        <w:t xml:space="preserve"> High-complexity operating point for neural network-based filter.</w:t>
      </w:r>
    </w:p>
    <w:p w14:paraId="04338383" w14:textId="1DE12D86" w:rsidR="00634A08" w:rsidRPr="00891F3A" w:rsidRDefault="00634A08" w:rsidP="00441641">
      <w:pPr>
        <w:numPr>
          <w:ilvl w:val="0"/>
          <w:numId w:val="28"/>
        </w:numPr>
        <w:rPr>
          <w:bCs/>
        </w:rPr>
      </w:pPr>
      <w:r w:rsidRPr="00891F3A">
        <w:rPr>
          <w:b/>
        </w:rPr>
        <w:t>HRD</w:t>
      </w:r>
      <w:r w:rsidRPr="00891F3A">
        <w:rPr>
          <w:bCs/>
        </w:rPr>
        <w:t>: Hypothetical reference decoder</w:t>
      </w:r>
    </w:p>
    <w:p w14:paraId="629C23B4" w14:textId="097EAEE3" w:rsidR="0032612F" w:rsidRPr="00891F3A" w:rsidRDefault="0032612F" w:rsidP="00441641">
      <w:pPr>
        <w:numPr>
          <w:ilvl w:val="0"/>
          <w:numId w:val="28"/>
        </w:numPr>
        <w:rPr>
          <w:bCs/>
        </w:rPr>
      </w:pPr>
      <w:r w:rsidRPr="00891F3A">
        <w:rPr>
          <w:b/>
        </w:rPr>
        <w:t>HTM</w:t>
      </w:r>
      <w:r w:rsidRPr="00891F3A">
        <w:rPr>
          <w:bCs/>
        </w:rPr>
        <w:t xml:space="preserve">: HEVC-based </w:t>
      </w:r>
      <w:proofErr w:type="spellStart"/>
      <w:r w:rsidR="00210114" w:rsidRPr="00891F3A">
        <w:rPr>
          <w:bCs/>
        </w:rPr>
        <w:t>multiview</w:t>
      </w:r>
      <w:proofErr w:type="spellEnd"/>
      <w:r w:rsidR="00210114" w:rsidRPr="00891F3A">
        <w:rPr>
          <w:bCs/>
        </w:rPr>
        <w:t xml:space="preserve"> and </w:t>
      </w:r>
      <w:r w:rsidRPr="00891F3A">
        <w:rPr>
          <w:bCs/>
        </w:rPr>
        <w:t>3D test model (developed by JCT-3V)</w:t>
      </w:r>
    </w:p>
    <w:p w14:paraId="4748D9A2" w14:textId="6B94F1C6" w:rsidR="00634A08" w:rsidRPr="00891F3A" w:rsidRDefault="00634A08" w:rsidP="00441641">
      <w:pPr>
        <w:numPr>
          <w:ilvl w:val="0"/>
          <w:numId w:val="28"/>
        </w:numPr>
      </w:pPr>
      <w:proofErr w:type="spellStart"/>
      <w:r w:rsidRPr="00891F3A">
        <w:rPr>
          <w:b/>
        </w:rPr>
        <w:t>HyGT</w:t>
      </w:r>
      <w:proofErr w:type="spellEnd"/>
      <w:r w:rsidRPr="00891F3A">
        <w:t>: Hyper-cube Givens transform (a type of NSST)</w:t>
      </w:r>
    </w:p>
    <w:p w14:paraId="50D1F9A9" w14:textId="4C0C33BD" w:rsidR="00634A08" w:rsidRPr="00891F3A" w:rsidRDefault="00634A08" w:rsidP="00441641">
      <w:pPr>
        <w:numPr>
          <w:ilvl w:val="0"/>
          <w:numId w:val="28"/>
        </w:numPr>
      </w:pPr>
      <w:r w:rsidRPr="00891F3A">
        <w:rPr>
          <w:b/>
        </w:rPr>
        <w:t>IBC</w:t>
      </w:r>
      <w:r w:rsidRPr="00891F3A">
        <w:t xml:space="preserve"> (also </w:t>
      </w:r>
      <w:r w:rsidRPr="00891F3A">
        <w:rPr>
          <w:b/>
        </w:rPr>
        <w:t>Intra BC</w:t>
      </w:r>
      <w:r w:rsidRPr="00891F3A">
        <w:t xml:space="preserve">): Intra block copy, also known as CPR – a technique by which sample values are predicted from other samples in the same picture by means of a displacement vector called a block vector, in a manner conceptually similar to motion-compensated </w:t>
      </w:r>
      <w:proofErr w:type="gramStart"/>
      <w:r w:rsidRPr="00891F3A">
        <w:t>prediction</w:t>
      </w:r>
      <w:proofErr w:type="gramEnd"/>
    </w:p>
    <w:p w14:paraId="2263B21F" w14:textId="0B29A86A" w:rsidR="00634A08" w:rsidRPr="00891F3A" w:rsidRDefault="00634A08" w:rsidP="00441641">
      <w:pPr>
        <w:numPr>
          <w:ilvl w:val="0"/>
          <w:numId w:val="28"/>
        </w:numPr>
      </w:pPr>
      <w:r w:rsidRPr="00891F3A">
        <w:rPr>
          <w:b/>
        </w:rPr>
        <w:lastRenderedPageBreak/>
        <w:t>IBDI</w:t>
      </w:r>
      <w:r w:rsidRPr="00891F3A">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891F3A" w:rsidRDefault="00634A08" w:rsidP="00441641">
      <w:pPr>
        <w:numPr>
          <w:ilvl w:val="0"/>
          <w:numId w:val="28"/>
        </w:numPr>
      </w:pPr>
      <w:r w:rsidRPr="00891F3A">
        <w:rPr>
          <w:b/>
        </w:rPr>
        <w:t>IBF</w:t>
      </w:r>
      <w:r w:rsidRPr="00891F3A">
        <w:t>: Intra boundary filtering</w:t>
      </w:r>
    </w:p>
    <w:p w14:paraId="6DE8EACD" w14:textId="0EE2C48F" w:rsidR="00634A08" w:rsidRPr="00891F3A" w:rsidRDefault="00634A08" w:rsidP="00441641">
      <w:pPr>
        <w:numPr>
          <w:ilvl w:val="0"/>
          <w:numId w:val="28"/>
        </w:numPr>
      </w:pPr>
      <w:r w:rsidRPr="00891F3A">
        <w:rPr>
          <w:b/>
        </w:rPr>
        <w:t>ILP</w:t>
      </w:r>
      <w:r w:rsidRPr="00891F3A">
        <w:t>: Inter-layer prediction (in scalable coding)</w:t>
      </w:r>
    </w:p>
    <w:p w14:paraId="1B84B1C3" w14:textId="2C9B5F18" w:rsidR="00634A08" w:rsidRPr="00891F3A" w:rsidRDefault="00634A08" w:rsidP="00441641">
      <w:pPr>
        <w:numPr>
          <w:ilvl w:val="0"/>
          <w:numId w:val="28"/>
        </w:numPr>
      </w:pPr>
      <w:r w:rsidRPr="00891F3A">
        <w:rPr>
          <w:b/>
        </w:rPr>
        <w:t>ILRP</w:t>
      </w:r>
      <w:r w:rsidRPr="00891F3A">
        <w:t>: Inter-layer reference picture</w:t>
      </w:r>
    </w:p>
    <w:p w14:paraId="4CA43FE9" w14:textId="5F9BD796" w:rsidR="00634A08" w:rsidRPr="00891F3A" w:rsidRDefault="00634A08" w:rsidP="00441641">
      <w:pPr>
        <w:numPr>
          <w:ilvl w:val="0"/>
          <w:numId w:val="28"/>
        </w:numPr>
      </w:pPr>
      <w:r w:rsidRPr="00891F3A">
        <w:rPr>
          <w:b/>
        </w:rPr>
        <w:t>IPCM</w:t>
      </w:r>
      <w:r w:rsidRPr="00891F3A">
        <w:t>: Intra pulse-code modulation (similar in spirit to IPCM in AVC and HEVC)</w:t>
      </w:r>
    </w:p>
    <w:p w14:paraId="54349EB7" w14:textId="78AA7459" w:rsidR="00634A08" w:rsidRPr="00891F3A" w:rsidRDefault="00634A08" w:rsidP="00441641">
      <w:pPr>
        <w:numPr>
          <w:ilvl w:val="0"/>
          <w:numId w:val="28"/>
        </w:numPr>
      </w:pPr>
      <w:r w:rsidRPr="00891F3A">
        <w:rPr>
          <w:b/>
        </w:rPr>
        <w:t>IRAP</w:t>
      </w:r>
      <w:r w:rsidRPr="00891F3A">
        <w:t>: Intra random access picture</w:t>
      </w:r>
    </w:p>
    <w:p w14:paraId="01B9C0DB" w14:textId="77777777" w:rsidR="00634A08" w:rsidRPr="00891F3A" w:rsidRDefault="00634A08" w:rsidP="00441641">
      <w:pPr>
        <w:numPr>
          <w:ilvl w:val="0"/>
          <w:numId w:val="28"/>
        </w:numPr>
      </w:pPr>
      <w:r w:rsidRPr="00891F3A">
        <w:rPr>
          <w:b/>
        </w:rPr>
        <w:t>ISP</w:t>
      </w:r>
      <w:r w:rsidRPr="00891F3A">
        <w:t>: Intra subblock partitioning</w:t>
      </w:r>
    </w:p>
    <w:p w14:paraId="4E283406" w14:textId="6142F2E3" w:rsidR="00634A08" w:rsidRPr="00891F3A" w:rsidRDefault="00634A08" w:rsidP="00441641">
      <w:pPr>
        <w:numPr>
          <w:ilvl w:val="0"/>
          <w:numId w:val="28"/>
        </w:numPr>
      </w:pPr>
      <w:r w:rsidRPr="00891F3A">
        <w:rPr>
          <w:b/>
        </w:rPr>
        <w:t>JCCR</w:t>
      </w:r>
      <w:r w:rsidRPr="00891F3A">
        <w:t>: Joint coding of chroma residuals</w:t>
      </w:r>
    </w:p>
    <w:p w14:paraId="606CE8AC" w14:textId="10204C7B" w:rsidR="0032612F" w:rsidRPr="00891F3A" w:rsidRDefault="0032612F" w:rsidP="00441641">
      <w:pPr>
        <w:numPr>
          <w:ilvl w:val="0"/>
          <w:numId w:val="28"/>
        </w:numPr>
      </w:pPr>
      <w:r w:rsidRPr="00891F3A">
        <w:rPr>
          <w:b/>
        </w:rPr>
        <w:t>JCT</w:t>
      </w:r>
      <w:r w:rsidRPr="00891F3A">
        <w:rPr>
          <w:b/>
          <w:bCs/>
        </w:rPr>
        <w:t>-3V</w:t>
      </w:r>
      <w:r w:rsidRPr="00891F3A">
        <w:t>: Joint collaborative team on 3D video (for AVC and HEVC)</w:t>
      </w:r>
    </w:p>
    <w:p w14:paraId="3F5033D5" w14:textId="597116EB" w:rsidR="0032612F" w:rsidRPr="00891F3A" w:rsidRDefault="0032612F" w:rsidP="00441641">
      <w:pPr>
        <w:numPr>
          <w:ilvl w:val="0"/>
          <w:numId w:val="28"/>
        </w:numPr>
      </w:pPr>
      <w:r w:rsidRPr="00891F3A">
        <w:rPr>
          <w:b/>
        </w:rPr>
        <w:t>JCT</w:t>
      </w:r>
      <w:r w:rsidRPr="00891F3A">
        <w:rPr>
          <w:b/>
          <w:bCs/>
        </w:rPr>
        <w:t>-VC</w:t>
      </w:r>
      <w:r w:rsidRPr="00891F3A">
        <w:t>: Joint collaborative team on video coding (for HEVC)</w:t>
      </w:r>
    </w:p>
    <w:p w14:paraId="7760B94C" w14:textId="4025E203" w:rsidR="00634A08" w:rsidRPr="00891F3A" w:rsidRDefault="00634A08" w:rsidP="00441641">
      <w:pPr>
        <w:numPr>
          <w:ilvl w:val="0"/>
          <w:numId w:val="28"/>
        </w:numPr>
      </w:pPr>
      <w:r w:rsidRPr="00891F3A">
        <w:rPr>
          <w:b/>
        </w:rPr>
        <w:t>JEM</w:t>
      </w:r>
      <w:r w:rsidRPr="00891F3A">
        <w:t xml:space="preserve">: Joint exploration model – </w:t>
      </w:r>
      <w:r w:rsidR="00DA2C0F" w:rsidRPr="00891F3A">
        <w:t>a</w:t>
      </w:r>
      <w:r w:rsidRPr="00891F3A">
        <w:t xml:space="preserve"> software codebase </w:t>
      </w:r>
      <w:r w:rsidR="00DA2C0F" w:rsidRPr="00891F3A">
        <w:t xml:space="preserve">previously used </w:t>
      </w:r>
      <w:r w:rsidRPr="00891F3A">
        <w:t>for video coding exploration</w:t>
      </w:r>
    </w:p>
    <w:p w14:paraId="54B197C3" w14:textId="7DB06E5C" w:rsidR="00634A08" w:rsidRPr="00891F3A" w:rsidRDefault="00634A08" w:rsidP="00441641">
      <w:pPr>
        <w:numPr>
          <w:ilvl w:val="0"/>
          <w:numId w:val="28"/>
        </w:numPr>
      </w:pPr>
      <w:r w:rsidRPr="00891F3A">
        <w:rPr>
          <w:b/>
        </w:rPr>
        <w:t>JM</w:t>
      </w:r>
      <w:r w:rsidRPr="00891F3A">
        <w:t>: Joint model – the primary software codebase that has been developed for the AVC standard</w:t>
      </w:r>
    </w:p>
    <w:p w14:paraId="3C17F71F" w14:textId="626EEECC" w:rsidR="00634A08" w:rsidRPr="00891F3A" w:rsidRDefault="00634A08" w:rsidP="00441641">
      <w:pPr>
        <w:numPr>
          <w:ilvl w:val="0"/>
          <w:numId w:val="28"/>
        </w:numPr>
      </w:pPr>
      <w:r w:rsidRPr="00891F3A">
        <w:rPr>
          <w:b/>
        </w:rPr>
        <w:t>JSVM</w:t>
      </w:r>
      <w:r w:rsidRPr="00891F3A">
        <w:t xml:space="preserve">: Joint scalable video model – another software codebase that has been developed for the AVC standard, which includes support for scalable video coding </w:t>
      </w:r>
      <w:proofErr w:type="gramStart"/>
      <w:r w:rsidRPr="00891F3A">
        <w:t>extensions</w:t>
      </w:r>
      <w:proofErr w:type="gramEnd"/>
    </w:p>
    <w:p w14:paraId="54CBEF0F" w14:textId="5C010BB6" w:rsidR="0032612F" w:rsidRPr="00891F3A" w:rsidRDefault="0032612F" w:rsidP="00441641">
      <w:pPr>
        <w:numPr>
          <w:ilvl w:val="0"/>
          <w:numId w:val="28"/>
        </w:numPr>
      </w:pPr>
      <w:r w:rsidRPr="00891F3A">
        <w:rPr>
          <w:b/>
        </w:rPr>
        <w:t>JVET</w:t>
      </w:r>
      <w:r w:rsidRPr="00891F3A">
        <w:t xml:space="preserve">: Joint video </w:t>
      </w:r>
      <w:proofErr w:type="gramStart"/>
      <w:r w:rsidRPr="00891F3A">
        <w:t>experts</w:t>
      </w:r>
      <w:proofErr w:type="gramEnd"/>
      <w:r w:rsidRPr="00891F3A">
        <w:t xml:space="preserve"> team (initially for VVC, later expanded)</w:t>
      </w:r>
    </w:p>
    <w:p w14:paraId="03667105" w14:textId="0ED6FBA4" w:rsidR="0032612F" w:rsidRPr="00891F3A" w:rsidRDefault="0032612F" w:rsidP="00441641">
      <w:pPr>
        <w:numPr>
          <w:ilvl w:val="0"/>
          <w:numId w:val="28"/>
        </w:numPr>
      </w:pPr>
      <w:r w:rsidRPr="00891F3A">
        <w:rPr>
          <w:b/>
        </w:rPr>
        <w:t>JVT</w:t>
      </w:r>
      <w:r w:rsidRPr="00891F3A">
        <w:t>: Joint video team (for AVC)</w:t>
      </w:r>
    </w:p>
    <w:p w14:paraId="7E702D96" w14:textId="6DC32DB4" w:rsidR="00634A08" w:rsidRPr="00891F3A" w:rsidRDefault="00634A08" w:rsidP="00441641">
      <w:pPr>
        <w:numPr>
          <w:ilvl w:val="0"/>
          <w:numId w:val="28"/>
        </w:numPr>
      </w:pPr>
      <w:r w:rsidRPr="00891F3A">
        <w:rPr>
          <w:b/>
        </w:rPr>
        <w:t>KLT</w:t>
      </w:r>
      <w:r w:rsidRPr="00891F3A">
        <w:t xml:space="preserve">: </w:t>
      </w:r>
      <w:proofErr w:type="spellStart"/>
      <w:r w:rsidRPr="00891F3A">
        <w:t>Karhunen-Loève</w:t>
      </w:r>
      <w:proofErr w:type="spellEnd"/>
      <w:r w:rsidRPr="00891F3A">
        <w:t xml:space="preserve"> </w:t>
      </w:r>
      <w:proofErr w:type="gramStart"/>
      <w:r w:rsidRPr="00891F3A">
        <w:t>transform</w:t>
      </w:r>
      <w:proofErr w:type="gramEnd"/>
    </w:p>
    <w:p w14:paraId="3091BEB7" w14:textId="73BD45B4" w:rsidR="00634A08" w:rsidRPr="00891F3A" w:rsidRDefault="00634A08" w:rsidP="00441641">
      <w:pPr>
        <w:numPr>
          <w:ilvl w:val="0"/>
          <w:numId w:val="28"/>
        </w:numPr>
      </w:pPr>
      <w:r w:rsidRPr="00891F3A">
        <w:rPr>
          <w:b/>
        </w:rPr>
        <w:t>LB</w:t>
      </w:r>
      <w:r w:rsidRPr="00891F3A">
        <w:t xml:space="preserve"> or </w:t>
      </w:r>
      <w:r w:rsidRPr="00891F3A">
        <w:rPr>
          <w:b/>
        </w:rPr>
        <w:t>LDB</w:t>
      </w:r>
      <w:r w:rsidRPr="00891F3A">
        <w:t xml:space="preserve">: Low-delay B – the variant of the LD conditions that uses B </w:t>
      </w:r>
      <w:proofErr w:type="gramStart"/>
      <w:r w:rsidRPr="00891F3A">
        <w:t>pictures</w:t>
      </w:r>
      <w:proofErr w:type="gramEnd"/>
    </w:p>
    <w:p w14:paraId="624E499F" w14:textId="3F27F936" w:rsidR="00634A08" w:rsidRPr="00891F3A" w:rsidRDefault="00634A08" w:rsidP="00441641">
      <w:pPr>
        <w:numPr>
          <w:ilvl w:val="0"/>
          <w:numId w:val="28"/>
        </w:numPr>
      </w:pPr>
      <w:r w:rsidRPr="00891F3A">
        <w:rPr>
          <w:b/>
        </w:rPr>
        <w:t>LD</w:t>
      </w:r>
      <w:r w:rsidRPr="00891F3A">
        <w:t xml:space="preserve">: Low delay – one of two sets of coding conditions designed to enable interactive real-time communication, with less emphasis on ease of random access (contrast with RA). Typically refers to LB, although also applies to </w:t>
      </w:r>
      <w:proofErr w:type="gramStart"/>
      <w:r w:rsidRPr="00891F3A">
        <w:t>LP</w:t>
      </w:r>
      <w:proofErr w:type="gramEnd"/>
    </w:p>
    <w:p w14:paraId="706B3C1D" w14:textId="77777777" w:rsidR="00634A08" w:rsidRPr="00891F3A" w:rsidRDefault="00634A08" w:rsidP="00441641">
      <w:pPr>
        <w:numPr>
          <w:ilvl w:val="0"/>
          <w:numId w:val="28"/>
        </w:numPr>
      </w:pPr>
      <w:r w:rsidRPr="00891F3A">
        <w:rPr>
          <w:b/>
        </w:rPr>
        <w:t>LFNST</w:t>
      </w:r>
      <w:r w:rsidRPr="00891F3A">
        <w:t>: Low-frequency non-separable transform</w:t>
      </w:r>
    </w:p>
    <w:p w14:paraId="5CEE1F31" w14:textId="7B9058F7" w:rsidR="00634A08" w:rsidRPr="00891F3A" w:rsidRDefault="00634A08" w:rsidP="00441641">
      <w:pPr>
        <w:numPr>
          <w:ilvl w:val="0"/>
          <w:numId w:val="28"/>
        </w:numPr>
      </w:pPr>
      <w:r w:rsidRPr="00891F3A">
        <w:rPr>
          <w:b/>
        </w:rPr>
        <w:t>LIC</w:t>
      </w:r>
      <w:r w:rsidRPr="00891F3A">
        <w:t>: Local illumination compensation</w:t>
      </w:r>
    </w:p>
    <w:p w14:paraId="362F81FA" w14:textId="6BB1FF74" w:rsidR="00634A08" w:rsidRPr="00891F3A" w:rsidRDefault="00634A08" w:rsidP="00441641">
      <w:pPr>
        <w:numPr>
          <w:ilvl w:val="0"/>
          <w:numId w:val="28"/>
        </w:numPr>
      </w:pPr>
      <w:r w:rsidRPr="00891F3A">
        <w:rPr>
          <w:b/>
        </w:rPr>
        <w:t>LM</w:t>
      </w:r>
      <w:r w:rsidRPr="00891F3A">
        <w:t>: Linear model</w:t>
      </w:r>
    </w:p>
    <w:p w14:paraId="579A323B" w14:textId="439B4AA6" w:rsidR="00634A08" w:rsidRDefault="00634A08" w:rsidP="00441641">
      <w:pPr>
        <w:numPr>
          <w:ilvl w:val="0"/>
          <w:numId w:val="28"/>
        </w:numPr>
      </w:pPr>
      <w:r w:rsidRPr="00891F3A">
        <w:rPr>
          <w:b/>
        </w:rPr>
        <w:t>LMCS</w:t>
      </w:r>
      <w:r w:rsidRPr="00891F3A">
        <w:t>: Luma mapping with chroma scaling (formerly sometimes called “in-loop reshaping”)</w:t>
      </w:r>
    </w:p>
    <w:p w14:paraId="378B8A9D" w14:textId="3B340D60" w:rsidR="00751DEB" w:rsidRPr="00891F3A" w:rsidRDefault="00751DEB" w:rsidP="00441641">
      <w:pPr>
        <w:numPr>
          <w:ilvl w:val="0"/>
          <w:numId w:val="28"/>
        </w:numPr>
      </w:pPr>
      <w:r>
        <w:rPr>
          <w:b/>
        </w:rPr>
        <w:t>LOP</w:t>
      </w:r>
      <w:r w:rsidRPr="00377456">
        <w:rPr>
          <w:bCs/>
        </w:rPr>
        <w:t>:</w:t>
      </w:r>
      <w:r>
        <w:rPr>
          <w:bCs/>
        </w:rPr>
        <w:t xml:space="preserve"> Low-complexity operating point for neural network-based filter.</w:t>
      </w:r>
    </w:p>
    <w:p w14:paraId="5185D62D" w14:textId="26A1EB92" w:rsidR="00634A08" w:rsidRPr="00891F3A" w:rsidRDefault="00634A08" w:rsidP="00441641">
      <w:pPr>
        <w:numPr>
          <w:ilvl w:val="0"/>
          <w:numId w:val="28"/>
        </w:numPr>
      </w:pPr>
      <w:r w:rsidRPr="00891F3A">
        <w:rPr>
          <w:b/>
        </w:rPr>
        <w:t>LP</w:t>
      </w:r>
      <w:r w:rsidRPr="00891F3A">
        <w:t xml:space="preserve"> or </w:t>
      </w:r>
      <w:r w:rsidRPr="00891F3A">
        <w:rPr>
          <w:b/>
        </w:rPr>
        <w:t>LDP</w:t>
      </w:r>
      <w:r w:rsidRPr="00891F3A">
        <w:t xml:space="preserve">: Low-delay P – the variant of the LD conditions that uses P </w:t>
      </w:r>
      <w:proofErr w:type="gramStart"/>
      <w:r w:rsidRPr="00891F3A">
        <w:t>frames</w:t>
      </w:r>
      <w:proofErr w:type="gramEnd"/>
    </w:p>
    <w:p w14:paraId="167666E6" w14:textId="2CD6FF35" w:rsidR="00634A08" w:rsidRPr="00891F3A" w:rsidRDefault="00634A08" w:rsidP="00441641">
      <w:pPr>
        <w:numPr>
          <w:ilvl w:val="0"/>
          <w:numId w:val="28"/>
        </w:numPr>
      </w:pPr>
      <w:r w:rsidRPr="00891F3A">
        <w:rPr>
          <w:b/>
        </w:rPr>
        <w:t>LUT</w:t>
      </w:r>
      <w:r w:rsidRPr="00891F3A">
        <w:t>: Look-up table</w:t>
      </w:r>
    </w:p>
    <w:p w14:paraId="57564445" w14:textId="4F094C73" w:rsidR="00634A08" w:rsidRPr="00891F3A" w:rsidRDefault="00634A08" w:rsidP="00441641">
      <w:pPr>
        <w:numPr>
          <w:ilvl w:val="0"/>
          <w:numId w:val="28"/>
        </w:numPr>
      </w:pPr>
      <w:r w:rsidRPr="00891F3A">
        <w:rPr>
          <w:b/>
        </w:rPr>
        <w:t>LTRP</w:t>
      </w:r>
      <w:r w:rsidRPr="00891F3A">
        <w:t>: Long-term reference picture</w:t>
      </w:r>
    </w:p>
    <w:p w14:paraId="6011485E" w14:textId="32C6BA76" w:rsidR="006D36F2" w:rsidRPr="00891F3A" w:rsidRDefault="006D36F2" w:rsidP="00441641">
      <w:pPr>
        <w:numPr>
          <w:ilvl w:val="0"/>
          <w:numId w:val="28"/>
        </w:numPr>
      </w:pPr>
      <w:r w:rsidRPr="00891F3A">
        <w:rPr>
          <w:b/>
        </w:rPr>
        <w:t>MANE</w:t>
      </w:r>
      <w:r w:rsidRPr="00891F3A">
        <w:t>: Media-aware network element</w:t>
      </w:r>
    </w:p>
    <w:p w14:paraId="2385E62E" w14:textId="0CEBFCD0" w:rsidR="00634A08" w:rsidRPr="00891F3A" w:rsidRDefault="00634A08" w:rsidP="00441641">
      <w:pPr>
        <w:numPr>
          <w:ilvl w:val="0"/>
          <w:numId w:val="28"/>
        </w:numPr>
      </w:pPr>
      <w:r w:rsidRPr="00891F3A">
        <w:rPr>
          <w:b/>
        </w:rPr>
        <w:t>MC</w:t>
      </w:r>
      <w:r w:rsidRPr="00891F3A">
        <w:t>: Motion compensation</w:t>
      </w:r>
    </w:p>
    <w:p w14:paraId="62DC47C1" w14:textId="544E7707" w:rsidR="00634A08" w:rsidRPr="00891F3A" w:rsidRDefault="00634A08" w:rsidP="00441641">
      <w:pPr>
        <w:numPr>
          <w:ilvl w:val="0"/>
          <w:numId w:val="28"/>
        </w:numPr>
      </w:pPr>
      <w:r w:rsidRPr="00891F3A">
        <w:rPr>
          <w:b/>
        </w:rPr>
        <w:t>MCP</w:t>
      </w:r>
      <w:r w:rsidRPr="00891F3A">
        <w:t xml:space="preserve">: Motion compensated </w:t>
      </w:r>
      <w:proofErr w:type="gramStart"/>
      <w:r w:rsidRPr="00891F3A">
        <w:t>prediction</w:t>
      </w:r>
      <w:proofErr w:type="gramEnd"/>
    </w:p>
    <w:p w14:paraId="4483480A" w14:textId="61391B9C" w:rsidR="00DE2A24" w:rsidRPr="00891F3A" w:rsidRDefault="00DE2A24" w:rsidP="00441641">
      <w:pPr>
        <w:numPr>
          <w:ilvl w:val="0"/>
          <w:numId w:val="28"/>
        </w:numPr>
      </w:pPr>
      <w:r w:rsidRPr="00891F3A">
        <w:rPr>
          <w:b/>
        </w:rPr>
        <w:t>MCTF</w:t>
      </w:r>
      <w:r w:rsidRPr="00891F3A">
        <w:t>: Motion compensated temporal pre-</w:t>
      </w:r>
      <w:proofErr w:type="gramStart"/>
      <w:r w:rsidRPr="00891F3A">
        <w:t>filtering</w:t>
      </w:r>
      <w:proofErr w:type="gramEnd"/>
    </w:p>
    <w:p w14:paraId="37B9972C" w14:textId="66E5283B" w:rsidR="00634A08" w:rsidRPr="00891F3A" w:rsidRDefault="00634A08" w:rsidP="00441641">
      <w:pPr>
        <w:numPr>
          <w:ilvl w:val="0"/>
          <w:numId w:val="28"/>
        </w:numPr>
      </w:pPr>
      <w:r w:rsidRPr="00891F3A">
        <w:rPr>
          <w:b/>
        </w:rPr>
        <w:t>MDNSST</w:t>
      </w:r>
      <w:r w:rsidRPr="00891F3A">
        <w:t>: Mode dependent non-separable secondary transform</w:t>
      </w:r>
    </w:p>
    <w:p w14:paraId="65E94794" w14:textId="77777777" w:rsidR="00634A08" w:rsidRPr="00891F3A" w:rsidRDefault="00634A08" w:rsidP="00441641">
      <w:pPr>
        <w:numPr>
          <w:ilvl w:val="0"/>
          <w:numId w:val="28"/>
        </w:numPr>
      </w:pPr>
      <w:r w:rsidRPr="00891F3A">
        <w:rPr>
          <w:b/>
        </w:rPr>
        <w:t>MIP</w:t>
      </w:r>
      <w:r w:rsidRPr="00891F3A">
        <w:t>: Matrix-based intra prediction</w:t>
      </w:r>
    </w:p>
    <w:p w14:paraId="416BD561" w14:textId="0045433E" w:rsidR="00634A08" w:rsidRPr="00891F3A" w:rsidRDefault="00634A08" w:rsidP="00441641">
      <w:pPr>
        <w:numPr>
          <w:ilvl w:val="0"/>
          <w:numId w:val="28"/>
        </w:numPr>
      </w:pPr>
      <w:r w:rsidRPr="00891F3A">
        <w:rPr>
          <w:b/>
        </w:rPr>
        <w:t>MMLM</w:t>
      </w:r>
      <w:r w:rsidRPr="00891F3A">
        <w:t>: Multi-model (cross component) linear mode</w:t>
      </w:r>
    </w:p>
    <w:p w14:paraId="60E5B132" w14:textId="7C3152E6" w:rsidR="00634A08" w:rsidRPr="00891F3A" w:rsidRDefault="00634A08" w:rsidP="00441641">
      <w:pPr>
        <w:numPr>
          <w:ilvl w:val="0"/>
          <w:numId w:val="28"/>
        </w:numPr>
      </w:pPr>
      <w:r w:rsidRPr="00891F3A">
        <w:rPr>
          <w:b/>
        </w:rPr>
        <w:lastRenderedPageBreak/>
        <w:t>MMVD</w:t>
      </w:r>
      <w:r w:rsidRPr="00891F3A">
        <w:t>: Merge with MVD</w:t>
      </w:r>
    </w:p>
    <w:p w14:paraId="66CBA587" w14:textId="0B46364C" w:rsidR="00634A08" w:rsidRPr="00891F3A" w:rsidRDefault="00634A08" w:rsidP="00441641">
      <w:pPr>
        <w:numPr>
          <w:ilvl w:val="0"/>
          <w:numId w:val="28"/>
        </w:numPr>
      </w:pPr>
      <w:r w:rsidRPr="00891F3A">
        <w:rPr>
          <w:b/>
        </w:rPr>
        <w:t>MPEG</w:t>
      </w:r>
      <w:r w:rsidRPr="00891F3A">
        <w:t xml:space="preserve">: Moving picture </w:t>
      </w:r>
      <w:proofErr w:type="gramStart"/>
      <w:r w:rsidRPr="00891F3A">
        <w:t>experts</w:t>
      </w:r>
      <w:proofErr w:type="gramEnd"/>
      <w:r w:rsidRPr="00891F3A">
        <w:t xml:space="preserve"> group (</w:t>
      </w:r>
      <w:r w:rsidR="007C5CC7" w:rsidRPr="00891F3A">
        <w:t>an alliance of</w:t>
      </w:r>
      <w:r w:rsidRPr="00891F3A">
        <w:t xml:space="preserve"> working group</w:t>
      </w:r>
      <w:r w:rsidR="007C5CC7" w:rsidRPr="00891F3A">
        <w:t>s and advisory groups</w:t>
      </w:r>
      <w:r w:rsidRPr="00891F3A">
        <w:t xml:space="preserve"> in ISO/IEC JTC 1/‌SC 29, one of the two parent bodies of the JVET)</w:t>
      </w:r>
    </w:p>
    <w:p w14:paraId="2D9A0822" w14:textId="1F9DC353" w:rsidR="00634A08" w:rsidRPr="00891F3A" w:rsidRDefault="00634A08" w:rsidP="00441641">
      <w:pPr>
        <w:numPr>
          <w:ilvl w:val="0"/>
          <w:numId w:val="28"/>
        </w:numPr>
      </w:pPr>
      <w:r w:rsidRPr="00891F3A">
        <w:rPr>
          <w:b/>
        </w:rPr>
        <w:t>MPM</w:t>
      </w:r>
      <w:r w:rsidRPr="00891F3A">
        <w:t>: Most probable mode (in intra prediction)</w:t>
      </w:r>
    </w:p>
    <w:p w14:paraId="0936BCE6" w14:textId="025B0619" w:rsidR="00634A08" w:rsidRPr="00891F3A" w:rsidRDefault="00634A08" w:rsidP="00441641">
      <w:pPr>
        <w:numPr>
          <w:ilvl w:val="0"/>
          <w:numId w:val="28"/>
        </w:numPr>
      </w:pPr>
      <w:r w:rsidRPr="00891F3A">
        <w:rPr>
          <w:b/>
        </w:rPr>
        <w:t>MRL</w:t>
      </w:r>
      <w:r w:rsidRPr="00891F3A">
        <w:t>: Multiple reference line intra prediction</w:t>
      </w:r>
    </w:p>
    <w:p w14:paraId="13F96E0B" w14:textId="7905905F" w:rsidR="00634A08" w:rsidRPr="00891F3A" w:rsidRDefault="00634A08" w:rsidP="00441641">
      <w:pPr>
        <w:numPr>
          <w:ilvl w:val="0"/>
          <w:numId w:val="28"/>
        </w:numPr>
      </w:pPr>
      <w:r w:rsidRPr="00891F3A">
        <w:rPr>
          <w:b/>
        </w:rPr>
        <w:t>MV</w:t>
      </w:r>
      <w:r w:rsidRPr="00891F3A">
        <w:t>: Motion vector</w:t>
      </w:r>
    </w:p>
    <w:p w14:paraId="62FF4F18" w14:textId="65807B8E" w:rsidR="00634A08" w:rsidRPr="00891F3A" w:rsidRDefault="00634A08" w:rsidP="00441641">
      <w:pPr>
        <w:numPr>
          <w:ilvl w:val="0"/>
          <w:numId w:val="28"/>
        </w:numPr>
      </w:pPr>
      <w:r w:rsidRPr="00891F3A">
        <w:rPr>
          <w:b/>
        </w:rPr>
        <w:t>MVD</w:t>
      </w:r>
      <w:r w:rsidRPr="00891F3A">
        <w:t>: Motion vector difference</w:t>
      </w:r>
    </w:p>
    <w:p w14:paraId="778A4746" w14:textId="0D10EED9" w:rsidR="00634A08" w:rsidRPr="00891F3A" w:rsidRDefault="00634A08" w:rsidP="00441641">
      <w:pPr>
        <w:numPr>
          <w:ilvl w:val="0"/>
          <w:numId w:val="28"/>
        </w:numPr>
      </w:pPr>
      <w:r w:rsidRPr="00891F3A">
        <w:rPr>
          <w:b/>
        </w:rPr>
        <w:t>NAL</w:t>
      </w:r>
      <w:r w:rsidRPr="00891F3A">
        <w:t>: Network abstraction layer</w:t>
      </w:r>
    </w:p>
    <w:p w14:paraId="2B165AED" w14:textId="408D6876" w:rsidR="00147400" w:rsidRPr="00891F3A" w:rsidRDefault="00147400" w:rsidP="00441641">
      <w:pPr>
        <w:numPr>
          <w:ilvl w:val="0"/>
          <w:numId w:val="28"/>
        </w:numPr>
      </w:pPr>
      <w:r w:rsidRPr="00891F3A">
        <w:rPr>
          <w:b/>
        </w:rPr>
        <w:t>NNVC</w:t>
      </w:r>
      <w:r w:rsidRPr="00891F3A">
        <w:t>: Neural network-based video coding (experimental software package)</w:t>
      </w:r>
    </w:p>
    <w:p w14:paraId="0EDD366E" w14:textId="5DA7C2C3" w:rsidR="00634A08" w:rsidRPr="00891F3A" w:rsidRDefault="00634A08" w:rsidP="00441641">
      <w:pPr>
        <w:numPr>
          <w:ilvl w:val="0"/>
          <w:numId w:val="28"/>
        </w:numPr>
      </w:pPr>
      <w:r w:rsidRPr="00891F3A">
        <w:rPr>
          <w:b/>
        </w:rPr>
        <w:t>NSQT</w:t>
      </w:r>
      <w:r w:rsidRPr="00891F3A">
        <w:t>: Non-square quadtree</w:t>
      </w:r>
    </w:p>
    <w:p w14:paraId="577DBFF3" w14:textId="07E79B12" w:rsidR="00634A08" w:rsidRPr="00891F3A" w:rsidRDefault="00634A08" w:rsidP="00441641">
      <w:pPr>
        <w:numPr>
          <w:ilvl w:val="0"/>
          <w:numId w:val="28"/>
        </w:numPr>
      </w:pPr>
      <w:r w:rsidRPr="00891F3A">
        <w:rPr>
          <w:b/>
        </w:rPr>
        <w:t>NSST</w:t>
      </w:r>
      <w:r w:rsidRPr="00891F3A">
        <w:t>: Non-separable secondary transform</w:t>
      </w:r>
    </w:p>
    <w:p w14:paraId="0E39AAA4" w14:textId="5B34A80D" w:rsidR="00634A08" w:rsidRPr="00891F3A" w:rsidRDefault="00634A08" w:rsidP="00441641">
      <w:pPr>
        <w:numPr>
          <w:ilvl w:val="0"/>
          <w:numId w:val="28"/>
        </w:numPr>
      </w:pPr>
      <w:r w:rsidRPr="00891F3A">
        <w:rPr>
          <w:b/>
        </w:rPr>
        <w:t>NUH</w:t>
      </w:r>
      <w:r w:rsidRPr="00891F3A">
        <w:t>: NAL unit header</w:t>
      </w:r>
    </w:p>
    <w:p w14:paraId="5554157E" w14:textId="0E1FE280" w:rsidR="00634A08" w:rsidRPr="00891F3A" w:rsidRDefault="00634A08" w:rsidP="00441641">
      <w:pPr>
        <w:numPr>
          <w:ilvl w:val="0"/>
          <w:numId w:val="28"/>
        </w:numPr>
      </w:pPr>
      <w:r w:rsidRPr="00891F3A">
        <w:rPr>
          <w:b/>
        </w:rPr>
        <w:t>NUT</w:t>
      </w:r>
      <w:r w:rsidRPr="00891F3A">
        <w:t>: NAL unit type (as in AVC and HEVC)</w:t>
      </w:r>
    </w:p>
    <w:p w14:paraId="15C95A4B" w14:textId="784111ED" w:rsidR="00634A08" w:rsidRPr="00891F3A" w:rsidRDefault="00634A08" w:rsidP="00441641">
      <w:pPr>
        <w:numPr>
          <w:ilvl w:val="0"/>
          <w:numId w:val="28"/>
        </w:numPr>
      </w:pPr>
      <w:r w:rsidRPr="00891F3A">
        <w:rPr>
          <w:b/>
        </w:rPr>
        <w:t>OBMC</w:t>
      </w:r>
      <w:r w:rsidRPr="00891F3A">
        <w:t>: Overlapped block motion compensation (e.g., as in H.263 Annex F)</w:t>
      </w:r>
    </w:p>
    <w:p w14:paraId="6899A8B7" w14:textId="7359B199" w:rsidR="00634A08" w:rsidRPr="00891F3A" w:rsidRDefault="00634A08" w:rsidP="00441641">
      <w:pPr>
        <w:numPr>
          <w:ilvl w:val="0"/>
          <w:numId w:val="28"/>
        </w:numPr>
      </w:pPr>
      <w:r w:rsidRPr="00891F3A">
        <w:rPr>
          <w:b/>
        </w:rPr>
        <w:t>OETF</w:t>
      </w:r>
      <w:r w:rsidRPr="00891F3A">
        <w:t xml:space="preserve">: Opto-electronic transfer function – a function that converts to input light (e.g., light input to a camera) to a representation </w:t>
      </w:r>
      <w:proofErr w:type="gramStart"/>
      <w:r w:rsidRPr="00891F3A">
        <w:t>value</w:t>
      </w:r>
      <w:proofErr w:type="gramEnd"/>
    </w:p>
    <w:p w14:paraId="69EA5A88" w14:textId="77777777" w:rsidR="00634A08" w:rsidRPr="00891F3A" w:rsidRDefault="00634A08" w:rsidP="00441641">
      <w:pPr>
        <w:numPr>
          <w:ilvl w:val="0"/>
          <w:numId w:val="28"/>
        </w:numPr>
      </w:pPr>
      <w:r w:rsidRPr="00891F3A">
        <w:rPr>
          <w:b/>
        </w:rPr>
        <w:t>OLS</w:t>
      </w:r>
      <w:r w:rsidRPr="00891F3A">
        <w:t>: Output layer set.</w:t>
      </w:r>
    </w:p>
    <w:p w14:paraId="5E9FFC61" w14:textId="77777777" w:rsidR="00634A08" w:rsidRPr="00891F3A" w:rsidRDefault="00634A08" w:rsidP="00441641">
      <w:pPr>
        <w:numPr>
          <w:ilvl w:val="0"/>
          <w:numId w:val="28"/>
        </w:numPr>
      </w:pPr>
      <w:r w:rsidRPr="00891F3A">
        <w:rPr>
          <w:b/>
        </w:rPr>
        <w:t>OOTF</w:t>
      </w:r>
      <w:r w:rsidRPr="00891F3A">
        <w:t xml:space="preserve">: Optical-to-optical transfer function – a function that converts input light (e.g. </w:t>
      </w:r>
      <w:proofErr w:type="spellStart"/>
      <w:proofErr w:type="gramStart"/>
      <w:r w:rsidRPr="00891F3A">
        <w:t>l,ight</w:t>
      </w:r>
      <w:proofErr w:type="spellEnd"/>
      <w:proofErr w:type="gramEnd"/>
      <w:r w:rsidRPr="00891F3A">
        <w:t xml:space="preserve"> input to a camera) to output light (e.g., light emitted by a display).</w:t>
      </w:r>
    </w:p>
    <w:p w14:paraId="694239CC" w14:textId="3DF24FA7" w:rsidR="00A03519" w:rsidRPr="00891F3A" w:rsidRDefault="00A03519" w:rsidP="00441641">
      <w:pPr>
        <w:numPr>
          <w:ilvl w:val="0"/>
          <w:numId w:val="28"/>
        </w:numPr>
      </w:pPr>
      <w:r w:rsidRPr="00891F3A">
        <w:rPr>
          <w:b/>
        </w:rPr>
        <w:t>O</w:t>
      </w:r>
      <w:r>
        <w:rPr>
          <w:b/>
        </w:rPr>
        <w:t>NNX</w:t>
      </w:r>
      <w:r w:rsidRPr="00891F3A">
        <w:t xml:space="preserve">: </w:t>
      </w:r>
      <w:r>
        <w:t>Open Neural Network Exchange – a format used to convert code from common neural network software packages into SADL code.</w:t>
      </w:r>
    </w:p>
    <w:p w14:paraId="3AA2016F" w14:textId="77777777" w:rsidR="00634A08" w:rsidRPr="00891F3A" w:rsidRDefault="00634A08" w:rsidP="00441641">
      <w:pPr>
        <w:numPr>
          <w:ilvl w:val="0"/>
          <w:numId w:val="28"/>
        </w:numPr>
      </w:pPr>
      <w:r w:rsidRPr="00891F3A">
        <w:rPr>
          <w:b/>
        </w:rPr>
        <w:t>operation point</w:t>
      </w:r>
      <w:r w:rsidRPr="00891F3A">
        <w:t>: A temporal subset of an OLS.</w:t>
      </w:r>
    </w:p>
    <w:p w14:paraId="741DE440" w14:textId="77777777" w:rsidR="00634A08" w:rsidRPr="00891F3A" w:rsidRDefault="00634A08" w:rsidP="00441641">
      <w:pPr>
        <w:numPr>
          <w:ilvl w:val="0"/>
          <w:numId w:val="28"/>
        </w:numPr>
      </w:pPr>
      <w:r w:rsidRPr="00891F3A">
        <w:rPr>
          <w:b/>
        </w:rPr>
        <w:t>PDPC</w:t>
      </w:r>
      <w:r w:rsidRPr="00891F3A">
        <w:t>: Position-dependent (intra) prediction combination.</w:t>
      </w:r>
    </w:p>
    <w:p w14:paraId="39CA5ECA" w14:textId="77777777" w:rsidR="00634A08" w:rsidRPr="00891F3A" w:rsidRDefault="00634A08" w:rsidP="00441641">
      <w:pPr>
        <w:numPr>
          <w:ilvl w:val="0"/>
          <w:numId w:val="28"/>
        </w:numPr>
      </w:pPr>
      <w:r w:rsidRPr="00891F3A">
        <w:rPr>
          <w:b/>
        </w:rPr>
        <w:t>PERP</w:t>
      </w:r>
      <w:r w:rsidRPr="00891F3A">
        <w:t>: Padded equirectangular projection (a 360° projection format).</w:t>
      </w:r>
    </w:p>
    <w:p w14:paraId="23A348D2" w14:textId="77777777" w:rsidR="00634A08" w:rsidRPr="00891F3A" w:rsidRDefault="00634A08" w:rsidP="00441641">
      <w:pPr>
        <w:numPr>
          <w:ilvl w:val="0"/>
          <w:numId w:val="28"/>
        </w:numPr>
      </w:pPr>
      <w:r w:rsidRPr="00891F3A">
        <w:rPr>
          <w:b/>
        </w:rPr>
        <w:t>PH</w:t>
      </w:r>
      <w:r w:rsidRPr="00891F3A">
        <w:t>: Picture header.</w:t>
      </w:r>
    </w:p>
    <w:p w14:paraId="4A2D672C" w14:textId="77777777" w:rsidR="00634A08" w:rsidRPr="00891F3A" w:rsidRDefault="00634A08" w:rsidP="00441641">
      <w:pPr>
        <w:numPr>
          <w:ilvl w:val="0"/>
          <w:numId w:val="28"/>
        </w:numPr>
      </w:pPr>
      <w:r w:rsidRPr="00891F3A">
        <w:rPr>
          <w:b/>
        </w:rPr>
        <w:t>PHEC</w:t>
      </w:r>
      <w:r w:rsidRPr="00891F3A">
        <w:t xml:space="preserve">: Padded hybrid equiangular </w:t>
      </w:r>
      <w:proofErr w:type="spellStart"/>
      <w:r w:rsidRPr="00891F3A">
        <w:t>cubemap</w:t>
      </w:r>
      <w:proofErr w:type="spellEnd"/>
      <w:r w:rsidRPr="00891F3A">
        <w:t xml:space="preserve"> (a 360° projection format).</w:t>
      </w:r>
    </w:p>
    <w:p w14:paraId="4ADBD661" w14:textId="77777777" w:rsidR="00634A08" w:rsidRPr="00891F3A" w:rsidRDefault="00634A08" w:rsidP="00441641">
      <w:pPr>
        <w:numPr>
          <w:ilvl w:val="0"/>
          <w:numId w:val="28"/>
        </w:numPr>
      </w:pPr>
      <w:r w:rsidRPr="00891F3A">
        <w:rPr>
          <w:b/>
        </w:rPr>
        <w:t>PMMVD</w:t>
      </w:r>
      <w:r w:rsidRPr="00891F3A">
        <w:t>: Pattern-matched motion vector derivation.</w:t>
      </w:r>
    </w:p>
    <w:p w14:paraId="6EBC2772" w14:textId="77777777" w:rsidR="00634A08" w:rsidRPr="00891F3A" w:rsidRDefault="00634A08" w:rsidP="00441641">
      <w:pPr>
        <w:numPr>
          <w:ilvl w:val="0"/>
          <w:numId w:val="28"/>
        </w:numPr>
      </w:pPr>
      <w:r w:rsidRPr="00891F3A">
        <w:rPr>
          <w:b/>
        </w:rPr>
        <w:t>POC</w:t>
      </w:r>
      <w:r w:rsidRPr="00891F3A">
        <w:t>: Picture order count.</w:t>
      </w:r>
    </w:p>
    <w:p w14:paraId="434222F2" w14:textId="77777777" w:rsidR="00634A08" w:rsidRPr="00891F3A" w:rsidRDefault="00634A08" w:rsidP="00441641">
      <w:pPr>
        <w:numPr>
          <w:ilvl w:val="0"/>
          <w:numId w:val="28"/>
        </w:numPr>
      </w:pPr>
      <w:proofErr w:type="spellStart"/>
      <w:r w:rsidRPr="00891F3A">
        <w:rPr>
          <w:b/>
        </w:rPr>
        <w:t>PoR</w:t>
      </w:r>
      <w:proofErr w:type="spellEnd"/>
      <w:r w:rsidRPr="00891F3A">
        <w:t>: Plan of record.</w:t>
      </w:r>
    </w:p>
    <w:p w14:paraId="5B43725B" w14:textId="77777777" w:rsidR="00634A08" w:rsidRPr="00891F3A" w:rsidRDefault="00634A08" w:rsidP="00441641">
      <w:pPr>
        <w:numPr>
          <w:ilvl w:val="0"/>
          <w:numId w:val="28"/>
        </w:numPr>
      </w:pPr>
      <w:r w:rsidRPr="00891F3A">
        <w:rPr>
          <w:b/>
        </w:rPr>
        <w:t>PROF</w:t>
      </w:r>
      <w:r w:rsidRPr="00891F3A">
        <w:t>: Prediction refinement with optical flow</w:t>
      </w:r>
    </w:p>
    <w:p w14:paraId="45870219" w14:textId="77777777" w:rsidR="00634A08" w:rsidRPr="00891F3A" w:rsidRDefault="00634A08" w:rsidP="00441641">
      <w:pPr>
        <w:numPr>
          <w:ilvl w:val="0"/>
          <w:numId w:val="28"/>
        </w:numPr>
      </w:pPr>
      <w:r w:rsidRPr="00891F3A">
        <w:rPr>
          <w:b/>
        </w:rPr>
        <w:t>PPS</w:t>
      </w:r>
      <w:r w:rsidRPr="00891F3A">
        <w:t>: Picture parameter set (as in AVC and HEVC).</w:t>
      </w:r>
    </w:p>
    <w:p w14:paraId="67684847" w14:textId="77777777" w:rsidR="00634A08" w:rsidRPr="00891F3A" w:rsidRDefault="00634A08" w:rsidP="00441641">
      <w:pPr>
        <w:numPr>
          <w:ilvl w:val="0"/>
          <w:numId w:val="28"/>
        </w:numPr>
      </w:pPr>
      <w:r w:rsidRPr="00891F3A">
        <w:rPr>
          <w:b/>
        </w:rPr>
        <w:t>PTL</w:t>
      </w:r>
      <w:r w:rsidRPr="00891F3A">
        <w:t>: Profile/tier/level combination.</w:t>
      </w:r>
    </w:p>
    <w:p w14:paraId="26A9CBC6" w14:textId="77777777" w:rsidR="00634A08" w:rsidRPr="00891F3A" w:rsidRDefault="00634A08" w:rsidP="00441641">
      <w:pPr>
        <w:numPr>
          <w:ilvl w:val="0"/>
          <w:numId w:val="28"/>
        </w:numPr>
      </w:pPr>
      <w:r w:rsidRPr="00891F3A">
        <w:rPr>
          <w:b/>
        </w:rPr>
        <w:t>QM</w:t>
      </w:r>
      <w:r w:rsidRPr="00891F3A">
        <w:t>: Quantization matrix (as in AVC and HEVC).</w:t>
      </w:r>
    </w:p>
    <w:p w14:paraId="5AFB27B2" w14:textId="77777777" w:rsidR="00634A08" w:rsidRPr="00891F3A" w:rsidRDefault="00634A08" w:rsidP="00441641">
      <w:pPr>
        <w:numPr>
          <w:ilvl w:val="0"/>
          <w:numId w:val="28"/>
        </w:numPr>
      </w:pPr>
      <w:r w:rsidRPr="00891F3A">
        <w:rPr>
          <w:b/>
        </w:rPr>
        <w:t>QP</w:t>
      </w:r>
      <w:r w:rsidRPr="00891F3A">
        <w:t>: Quantization parameter (as in AVC and HEVC, sometimes confused with quantization step size).</w:t>
      </w:r>
    </w:p>
    <w:p w14:paraId="702EBD6A" w14:textId="77777777" w:rsidR="00634A08" w:rsidRPr="00891F3A" w:rsidRDefault="00634A08" w:rsidP="00441641">
      <w:pPr>
        <w:numPr>
          <w:ilvl w:val="0"/>
          <w:numId w:val="28"/>
        </w:numPr>
      </w:pPr>
      <w:r w:rsidRPr="00891F3A">
        <w:rPr>
          <w:b/>
        </w:rPr>
        <w:t>QT</w:t>
      </w:r>
      <w:r w:rsidRPr="00891F3A">
        <w:t>: Quadtree.</w:t>
      </w:r>
    </w:p>
    <w:p w14:paraId="4C257EF9" w14:textId="77777777" w:rsidR="00634A08" w:rsidRPr="00891F3A" w:rsidRDefault="00634A08" w:rsidP="00441641">
      <w:pPr>
        <w:numPr>
          <w:ilvl w:val="0"/>
          <w:numId w:val="28"/>
        </w:numPr>
      </w:pPr>
      <w:r w:rsidRPr="00891F3A">
        <w:rPr>
          <w:b/>
        </w:rPr>
        <w:t>RA</w:t>
      </w:r>
      <w:r w:rsidRPr="00891F3A">
        <w:t xml:space="preserve">: Random access – a set of coding conditions designed to enable relatively-frequent </w:t>
      </w:r>
      <w:proofErr w:type="gramStart"/>
      <w:r w:rsidRPr="00891F3A">
        <w:t>random access</w:t>
      </w:r>
      <w:proofErr w:type="gramEnd"/>
      <w:r w:rsidRPr="00891F3A">
        <w:t xml:space="preserve"> points in the coded video data, with less emphasis on minimization of delay (contrast with LD).</w:t>
      </w:r>
    </w:p>
    <w:p w14:paraId="5584ECD9" w14:textId="77777777" w:rsidR="00634A08" w:rsidRPr="00891F3A" w:rsidRDefault="00634A08" w:rsidP="00441641">
      <w:pPr>
        <w:numPr>
          <w:ilvl w:val="0"/>
          <w:numId w:val="28"/>
        </w:numPr>
      </w:pPr>
      <w:r w:rsidRPr="00891F3A">
        <w:rPr>
          <w:b/>
        </w:rPr>
        <w:lastRenderedPageBreak/>
        <w:t>RADL</w:t>
      </w:r>
      <w:r w:rsidRPr="00891F3A">
        <w:t>: Random-access decodable leading (type of picture).</w:t>
      </w:r>
    </w:p>
    <w:p w14:paraId="677F2B3A" w14:textId="77777777" w:rsidR="00634A08" w:rsidRPr="00891F3A" w:rsidRDefault="00634A08" w:rsidP="00441641">
      <w:pPr>
        <w:numPr>
          <w:ilvl w:val="0"/>
          <w:numId w:val="28"/>
        </w:numPr>
      </w:pPr>
      <w:r w:rsidRPr="00891F3A">
        <w:rPr>
          <w:b/>
        </w:rPr>
        <w:t>RASL</w:t>
      </w:r>
      <w:r w:rsidRPr="00891F3A">
        <w:t>: Random-access skipped leading (type of picture).</w:t>
      </w:r>
    </w:p>
    <w:p w14:paraId="14AA4D94" w14:textId="77777777" w:rsidR="00634A08" w:rsidRPr="00891F3A" w:rsidRDefault="00634A08" w:rsidP="00441641">
      <w:pPr>
        <w:numPr>
          <w:ilvl w:val="0"/>
          <w:numId w:val="28"/>
        </w:numPr>
      </w:pPr>
      <w:r w:rsidRPr="00891F3A">
        <w:rPr>
          <w:b/>
        </w:rPr>
        <w:t>R-D</w:t>
      </w:r>
      <w:r w:rsidRPr="00891F3A">
        <w:t>: Rate-distortion.</w:t>
      </w:r>
    </w:p>
    <w:p w14:paraId="646EE3C1" w14:textId="77777777" w:rsidR="00634A08" w:rsidRPr="00891F3A" w:rsidRDefault="00634A08" w:rsidP="00441641">
      <w:pPr>
        <w:numPr>
          <w:ilvl w:val="0"/>
          <w:numId w:val="28"/>
        </w:numPr>
      </w:pPr>
      <w:r w:rsidRPr="00891F3A">
        <w:rPr>
          <w:b/>
        </w:rPr>
        <w:t>RDO</w:t>
      </w:r>
      <w:r w:rsidRPr="00891F3A">
        <w:t>: Rate-distortion optimization.</w:t>
      </w:r>
    </w:p>
    <w:p w14:paraId="0D245DC6" w14:textId="77777777" w:rsidR="00634A08" w:rsidRPr="00891F3A" w:rsidRDefault="00634A08" w:rsidP="00441641">
      <w:pPr>
        <w:numPr>
          <w:ilvl w:val="0"/>
          <w:numId w:val="28"/>
        </w:numPr>
      </w:pPr>
      <w:r w:rsidRPr="00891F3A">
        <w:rPr>
          <w:b/>
        </w:rPr>
        <w:t>RDOQ</w:t>
      </w:r>
      <w:r w:rsidRPr="00891F3A">
        <w:t>: Rate-distortion optimized quantization.</w:t>
      </w:r>
    </w:p>
    <w:p w14:paraId="472E35AB" w14:textId="77777777" w:rsidR="00634A08" w:rsidRPr="00891F3A" w:rsidRDefault="00634A08" w:rsidP="00441641">
      <w:pPr>
        <w:numPr>
          <w:ilvl w:val="0"/>
          <w:numId w:val="28"/>
        </w:numPr>
      </w:pPr>
      <w:r w:rsidRPr="00891F3A">
        <w:rPr>
          <w:b/>
        </w:rPr>
        <w:t>RDPCM</w:t>
      </w:r>
      <w:r w:rsidRPr="00891F3A">
        <w:t>: Residual DPCM</w:t>
      </w:r>
    </w:p>
    <w:p w14:paraId="52CDB890" w14:textId="77777777" w:rsidR="00634A08" w:rsidRPr="00891F3A" w:rsidRDefault="00634A08" w:rsidP="00441641">
      <w:pPr>
        <w:numPr>
          <w:ilvl w:val="0"/>
          <w:numId w:val="28"/>
        </w:numPr>
      </w:pPr>
      <w:r w:rsidRPr="00891F3A">
        <w:rPr>
          <w:b/>
        </w:rPr>
        <w:t>ROT</w:t>
      </w:r>
      <w:r w:rsidRPr="00891F3A">
        <w:t>: Rotation operation for low-frequency transform coefficients.</w:t>
      </w:r>
    </w:p>
    <w:p w14:paraId="392E452E" w14:textId="77777777" w:rsidR="00634A08" w:rsidRPr="00891F3A" w:rsidRDefault="00634A08" w:rsidP="00441641">
      <w:pPr>
        <w:numPr>
          <w:ilvl w:val="0"/>
          <w:numId w:val="28"/>
        </w:numPr>
      </w:pPr>
      <w:r w:rsidRPr="00891F3A">
        <w:rPr>
          <w:b/>
        </w:rPr>
        <w:t>RPL</w:t>
      </w:r>
      <w:r w:rsidRPr="00891F3A">
        <w:t>: Reference picture list.</w:t>
      </w:r>
    </w:p>
    <w:p w14:paraId="3F20B985" w14:textId="77777777" w:rsidR="00634A08" w:rsidRPr="00891F3A" w:rsidRDefault="00634A08" w:rsidP="00441641">
      <w:pPr>
        <w:numPr>
          <w:ilvl w:val="0"/>
          <w:numId w:val="28"/>
        </w:numPr>
      </w:pPr>
      <w:r w:rsidRPr="00891F3A">
        <w:rPr>
          <w:b/>
        </w:rPr>
        <w:t>RPLM</w:t>
      </w:r>
      <w:r w:rsidRPr="00891F3A">
        <w:t>: Reference picture list modification.</w:t>
      </w:r>
    </w:p>
    <w:p w14:paraId="657A0BEA" w14:textId="77777777" w:rsidR="00634A08" w:rsidRPr="00891F3A" w:rsidRDefault="00634A08" w:rsidP="00441641">
      <w:pPr>
        <w:numPr>
          <w:ilvl w:val="0"/>
          <w:numId w:val="28"/>
        </w:numPr>
      </w:pPr>
      <w:r w:rsidRPr="00891F3A">
        <w:rPr>
          <w:b/>
        </w:rPr>
        <w:t>RPR</w:t>
      </w:r>
      <w:r w:rsidRPr="00891F3A">
        <w:t>: Reference picture resampling (e.g., as in H.263 Annex P), a special case of which is also known as ARC or DRC.</w:t>
      </w:r>
    </w:p>
    <w:p w14:paraId="1627FFBB" w14:textId="77777777" w:rsidR="00634A08" w:rsidRPr="00891F3A" w:rsidRDefault="00634A08" w:rsidP="00441641">
      <w:pPr>
        <w:numPr>
          <w:ilvl w:val="0"/>
          <w:numId w:val="28"/>
        </w:numPr>
      </w:pPr>
      <w:r w:rsidRPr="00891F3A">
        <w:rPr>
          <w:b/>
        </w:rPr>
        <w:t>RPS</w:t>
      </w:r>
      <w:r w:rsidRPr="00891F3A">
        <w:t>: Reference picture set.</w:t>
      </w:r>
    </w:p>
    <w:p w14:paraId="178A55BE" w14:textId="77777777" w:rsidR="00634A08" w:rsidRPr="00891F3A" w:rsidRDefault="00634A08" w:rsidP="00441641">
      <w:pPr>
        <w:numPr>
          <w:ilvl w:val="0"/>
          <w:numId w:val="28"/>
        </w:numPr>
      </w:pPr>
      <w:r w:rsidRPr="00891F3A">
        <w:rPr>
          <w:b/>
        </w:rPr>
        <w:t>RQT</w:t>
      </w:r>
      <w:r w:rsidRPr="00891F3A">
        <w:t>: Residual quadtree.</w:t>
      </w:r>
    </w:p>
    <w:p w14:paraId="31082554" w14:textId="77777777" w:rsidR="00634A08" w:rsidRPr="00891F3A" w:rsidRDefault="00634A08" w:rsidP="00441641">
      <w:pPr>
        <w:numPr>
          <w:ilvl w:val="0"/>
          <w:numId w:val="28"/>
        </w:numPr>
      </w:pPr>
      <w:r w:rsidRPr="00891F3A">
        <w:rPr>
          <w:b/>
        </w:rPr>
        <w:t>RRU</w:t>
      </w:r>
      <w:r w:rsidRPr="00891F3A">
        <w:t>: Reduced-resolution update (</w:t>
      </w:r>
      <w:proofErr w:type="gramStart"/>
      <w:r w:rsidRPr="00891F3A">
        <w:t>e.g.</w:t>
      </w:r>
      <w:proofErr w:type="gramEnd"/>
      <w:r w:rsidRPr="00891F3A">
        <w:t xml:space="preserve"> as in H.263 Annex Q).</w:t>
      </w:r>
    </w:p>
    <w:p w14:paraId="208CD00C" w14:textId="77777777" w:rsidR="00634A08" w:rsidRPr="00891F3A" w:rsidRDefault="00634A08" w:rsidP="00441641">
      <w:pPr>
        <w:numPr>
          <w:ilvl w:val="0"/>
          <w:numId w:val="28"/>
        </w:numPr>
      </w:pPr>
      <w:r w:rsidRPr="00891F3A">
        <w:rPr>
          <w:b/>
        </w:rPr>
        <w:t>RVM</w:t>
      </w:r>
      <w:r w:rsidRPr="00891F3A">
        <w:t>: Rate variation measure.</w:t>
      </w:r>
    </w:p>
    <w:p w14:paraId="64090CD7" w14:textId="0D0BE37C" w:rsidR="00F43727" w:rsidRPr="00891F3A" w:rsidRDefault="00F43727" w:rsidP="00441641">
      <w:pPr>
        <w:numPr>
          <w:ilvl w:val="0"/>
          <w:numId w:val="28"/>
        </w:numPr>
      </w:pPr>
      <w:r w:rsidRPr="00891F3A">
        <w:rPr>
          <w:b/>
        </w:rPr>
        <w:t>SADL</w:t>
      </w:r>
      <w:r w:rsidRPr="00891F3A">
        <w:t>:</w:t>
      </w:r>
      <w:r w:rsidR="007A3A92" w:rsidRPr="00891F3A">
        <w:t xml:space="preserve"> </w:t>
      </w:r>
      <w:r w:rsidR="003E670A" w:rsidRPr="00891F3A">
        <w:t xml:space="preserve">Small </w:t>
      </w:r>
      <w:proofErr w:type="spellStart"/>
      <w:r w:rsidR="00110716" w:rsidRPr="00891F3A">
        <w:t>a</w:t>
      </w:r>
      <w:r w:rsidR="003E670A" w:rsidRPr="00891F3A">
        <w:t>d</w:t>
      </w:r>
      <w:r w:rsidR="00110716" w:rsidRPr="00891F3A">
        <w:t>h</w:t>
      </w:r>
      <w:r w:rsidR="003E670A" w:rsidRPr="00891F3A">
        <w:t>oc</w:t>
      </w:r>
      <w:proofErr w:type="spellEnd"/>
      <w:r w:rsidR="003E670A" w:rsidRPr="00891F3A">
        <w:t xml:space="preserve"> </w:t>
      </w:r>
      <w:r w:rsidR="00110716" w:rsidRPr="00891F3A">
        <w:t>d</w:t>
      </w:r>
      <w:r w:rsidR="003E670A" w:rsidRPr="00891F3A">
        <w:t xml:space="preserve">eep </w:t>
      </w:r>
      <w:r w:rsidR="00110716" w:rsidRPr="00891F3A">
        <w:t>l</w:t>
      </w:r>
      <w:r w:rsidR="003E670A" w:rsidRPr="00891F3A">
        <w:t>earning</w:t>
      </w:r>
      <w:r w:rsidR="003E670A" w:rsidRPr="00891F3A" w:rsidDel="003E670A">
        <w:t xml:space="preserve"> </w:t>
      </w:r>
      <w:r w:rsidR="00110716" w:rsidRPr="00891F3A">
        <w:t>library</w:t>
      </w:r>
    </w:p>
    <w:p w14:paraId="55162F9B" w14:textId="13C0BC6B" w:rsidR="00634A08" w:rsidRPr="00891F3A" w:rsidRDefault="00634A08" w:rsidP="00441641">
      <w:pPr>
        <w:numPr>
          <w:ilvl w:val="0"/>
          <w:numId w:val="28"/>
        </w:numPr>
      </w:pPr>
      <w:r w:rsidRPr="00891F3A">
        <w:rPr>
          <w:b/>
        </w:rPr>
        <w:t>SAO</w:t>
      </w:r>
      <w:r w:rsidRPr="00891F3A">
        <w:t>: Sample-adaptive offset.</w:t>
      </w:r>
    </w:p>
    <w:p w14:paraId="4F2D1F94" w14:textId="77777777" w:rsidR="00634A08" w:rsidRPr="00891F3A" w:rsidRDefault="00634A08" w:rsidP="00441641">
      <w:pPr>
        <w:numPr>
          <w:ilvl w:val="0"/>
          <w:numId w:val="28"/>
        </w:numPr>
      </w:pPr>
      <w:r w:rsidRPr="00891F3A">
        <w:rPr>
          <w:b/>
        </w:rPr>
        <w:t>SBT</w:t>
      </w:r>
      <w:r w:rsidRPr="00891F3A">
        <w:t>: Subblock transform.</w:t>
      </w:r>
    </w:p>
    <w:p w14:paraId="11215B8B" w14:textId="77777777" w:rsidR="00634A08" w:rsidRPr="00891F3A" w:rsidRDefault="00634A08" w:rsidP="00441641">
      <w:pPr>
        <w:numPr>
          <w:ilvl w:val="0"/>
          <w:numId w:val="28"/>
        </w:numPr>
      </w:pPr>
      <w:proofErr w:type="spellStart"/>
      <w:r w:rsidRPr="00891F3A">
        <w:rPr>
          <w:b/>
        </w:rPr>
        <w:t>SbTMVP</w:t>
      </w:r>
      <w:proofErr w:type="spellEnd"/>
      <w:r w:rsidRPr="00891F3A">
        <w:t>: Subblock based temporal motion vector prediction.</w:t>
      </w:r>
    </w:p>
    <w:p w14:paraId="47C190C1" w14:textId="77777777" w:rsidR="00634A08" w:rsidRPr="00891F3A" w:rsidRDefault="00634A08" w:rsidP="00441641">
      <w:pPr>
        <w:numPr>
          <w:ilvl w:val="0"/>
          <w:numId w:val="28"/>
        </w:numPr>
      </w:pPr>
      <w:r w:rsidRPr="00891F3A">
        <w:rPr>
          <w:b/>
        </w:rPr>
        <w:t>SCIPU</w:t>
      </w:r>
      <w:r w:rsidRPr="00891F3A">
        <w:t>: Smallest chroma intra prediction unit.</w:t>
      </w:r>
    </w:p>
    <w:p w14:paraId="67DB0ADC" w14:textId="77777777" w:rsidR="00634A08" w:rsidRPr="00891F3A" w:rsidRDefault="00634A08" w:rsidP="00441641">
      <w:pPr>
        <w:numPr>
          <w:ilvl w:val="0"/>
          <w:numId w:val="28"/>
        </w:numPr>
      </w:pPr>
      <w:r w:rsidRPr="00891F3A">
        <w:rPr>
          <w:b/>
        </w:rPr>
        <w:t>SD</w:t>
      </w:r>
      <w:r w:rsidRPr="00891F3A">
        <w:t>: Slice data; alternatively, standard-definition.</w:t>
      </w:r>
    </w:p>
    <w:p w14:paraId="593C9674" w14:textId="77777777" w:rsidR="00634A08" w:rsidRPr="00891F3A" w:rsidRDefault="00634A08" w:rsidP="00441641">
      <w:pPr>
        <w:numPr>
          <w:ilvl w:val="0"/>
          <w:numId w:val="28"/>
        </w:numPr>
      </w:pPr>
      <w:r w:rsidRPr="00891F3A">
        <w:rPr>
          <w:b/>
        </w:rPr>
        <w:t>SDH</w:t>
      </w:r>
      <w:r w:rsidRPr="00891F3A">
        <w:t>: Sign data hiding.</w:t>
      </w:r>
    </w:p>
    <w:p w14:paraId="0464B5A3" w14:textId="77777777" w:rsidR="00634A08" w:rsidRPr="00891F3A" w:rsidRDefault="00634A08" w:rsidP="00441641">
      <w:pPr>
        <w:numPr>
          <w:ilvl w:val="0"/>
          <w:numId w:val="28"/>
        </w:numPr>
      </w:pPr>
      <w:r w:rsidRPr="00891F3A">
        <w:rPr>
          <w:b/>
        </w:rPr>
        <w:t>SDT</w:t>
      </w:r>
      <w:r w:rsidRPr="00891F3A">
        <w:t>: Signal-dependent transform.</w:t>
      </w:r>
    </w:p>
    <w:p w14:paraId="2698EB5C" w14:textId="77777777" w:rsidR="00634A08" w:rsidRPr="00891F3A" w:rsidRDefault="00634A08" w:rsidP="00441641">
      <w:pPr>
        <w:numPr>
          <w:ilvl w:val="0"/>
          <w:numId w:val="28"/>
        </w:numPr>
      </w:pPr>
      <w:r w:rsidRPr="00891F3A">
        <w:rPr>
          <w:b/>
        </w:rPr>
        <w:t>SE</w:t>
      </w:r>
      <w:r w:rsidRPr="00891F3A">
        <w:t>: Syntax element.</w:t>
      </w:r>
    </w:p>
    <w:p w14:paraId="5389E44A" w14:textId="77777777" w:rsidR="00634A08" w:rsidRPr="00891F3A" w:rsidRDefault="00634A08" w:rsidP="00441641">
      <w:pPr>
        <w:numPr>
          <w:ilvl w:val="0"/>
          <w:numId w:val="28"/>
        </w:numPr>
      </w:pPr>
      <w:r w:rsidRPr="00891F3A">
        <w:rPr>
          <w:b/>
        </w:rPr>
        <w:t>SEI</w:t>
      </w:r>
      <w:r w:rsidRPr="00891F3A">
        <w:t>: Supplemental enhancement information (as in AVC and HEVC).</w:t>
      </w:r>
    </w:p>
    <w:p w14:paraId="6C07C9BD" w14:textId="77777777" w:rsidR="00634A08" w:rsidRPr="00891F3A" w:rsidRDefault="00634A08" w:rsidP="00441641">
      <w:pPr>
        <w:numPr>
          <w:ilvl w:val="0"/>
          <w:numId w:val="28"/>
        </w:numPr>
      </w:pPr>
      <w:r w:rsidRPr="00891F3A">
        <w:rPr>
          <w:b/>
        </w:rPr>
        <w:t>SH</w:t>
      </w:r>
      <w:r w:rsidRPr="00891F3A">
        <w:t>: Slice header.</w:t>
      </w:r>
    </w:p>
    <w:p w14:paraId="01D35638" w14:textId="77777777" w:rsidR="00634A08" w:rsidRPr="00891F3A" w:rsidRDefault="00634A08" w:rsidP="00441641">
      <w:pPr>
        <w:numPr>
          <w:ilvl w:val="0"/>
          <w:numId w:val="28"/>
        </w:numPr>
      </w:pPr>
      <w:r w:rsidRPr="00891F3A">
        <w:rPr>
          <w:b/>
        </w:rPr>
        <w:t>SHM</w:t>
      </w:r>
      <w:r w:rsidRPr="00891F3A">
        <w:t>: Scalable HM.</w:t>
      </w:r>
    </w:p>
    <w:p w14:paraId="239F4DE1" w14:textId="77777777" w:rsidR="00634A08" w:rsidRPr="00891F3A" w:rsidRDefault="00634A08" w:rsidP="00441641">
      <w:pPr>
        <w:numPr>
          <w:ilvl w:val="0"/>
          <w:numId w:val="28"/>
        </w:numPr>
      </w:pPr>
      <w:r w:rsidRPr="00891F3A">
        <w:rPr>
          <w:b/>
        </w:rPr>
        <w:t>SHVC</w:t>
      </w:r>
      <w:r w:rsidRPr="00891F3A">
        <w:t>: Scalable high efficiency video coding.</w:t>
      </w:r>
    </w:p>
    <w:p w14:paraId="317B78AC" w14:textId="77777777" w:rsidR="00634A08" w:rsidRPr="00891F3A" w:rsidRDefault="00634A08" w:rsidP="00441641">
      <w:pPr>
        <w:numPr>
          <w:ilvl w:val="0"/>
          <w:numId w:val="28"/>
        </w:numPr>
      </w:pPr>
      <w:r w:rsidRPr="00891F3A">
        <w:rPr>
          <w:b/>
        </w:rPr>
        <w:t>SIF</w:t>
      </w:r>
      <w:r w:rsidRPr="00891F3A">
        <w:t>: Switchable (motion) interpolation filter.</w:t>
      </w:r>
    </w:p>
    <w:p w14:paraId="68D13759" w14:textId="77777777" w:rsidR="00634A08" w:rsidRPr="00891F3A" w:rsidRDefault="00634A08" w:rsidP="00441641">
      <w:pPr>
        <w:numPr>
          <w:ilvl w:val="0"/>
          <w:numId w:val="28"/>
        </w:numPr>
      </w:pPr>
      <w:r w:rsidRPr="00891F3A">
        <w:rPr>
          <w:b/>
        </w:rPr>
        <w:t>SIMD</w:t>
      </w:r>
      <w:r w:rsidRPr="00891F3A">
        <w:t>: Single instruction, multiple data.</w:t>
      </w:r>
    </w:p>
    <w:p w14:paraId="3D453B82" w14:textId="77777777" w:rsidR="00634A08" w:rsidRPr="00891F3A" w:rsidRDefault="00634A08" w:rsidP="00441641">
      <w:pPr>
        <w:numPr>
          <w:ilvl w:val="0"/>
          <w:numId w:val="28"/>
        </w:numPr>
      </w:pPr>
      <w:r w:rsidRPr="00891F3A">
        <w:rPr>
          <w:b/>
        </w:rPr>
        <w:t>SMVD</w:t>
      </w:r>
      <w:r w:rsidRPr="00891F3A">
        <w:t>: Symmetric MVD.</w:t>
      </w:r>
    </w:p>
    <w:p w14:paraId="2408AC77" w14:textId="77777777" w:rsidR="00634A08" w:rsidRPr="00891F3A" w:rsidRDefault="00634A08" w:rsidP="00441641">
      <w:pPr>
        <w:numPr>
          <w:ilvl w:val="0"/>
          <w:numId w:val="28"/>
        </w:numPr>
      </w:pPr>
      <w:r w:rsidRPr="00891F3A">
        <w:rPr>
          <w:b/>
        </w:rPr>
        <w:t>SPS</w:t>
      </w:r>
      <w:r w:rsidRPr="00891F3A">
        <w:t>: Sequence parameter set (as in AVC and HEVC).</w:t>
      </w:r>
    </w:p>
    <w:p w14:paraId="7BCD1A95" w14:textId="77777777" w:rsidR="00634A08" w:rsidRPr="00891F3A" w:rsidRDefault="00634A08" w:rsidP="00441641">
      <w:pPr>
        <w:numPr>
          <w:ilvl w:val="0"/>
          <w:numId w:val="28"/>
        </w:numPr>
      </w:pPr>
      <w:r w:rsidRPr="00891F3A">
        <w:rPr>
          <w:b/>
        </w:rPr>
        <w:t>STMVP</w:t>
      </w:r>
      <w:r w:rsidRPr="00891F3A">
        <w:t>: Spatial-temporal motion vector prediction.</w:t>
      </w:r>
    </w:p>
    <w:p w14:paraId="0681BFAB" w14:textId="77777777" w:rsidR="00634A08" w:rsidRPr="00891F3A" w:rsidRDefault="00634A08" w:rsidP="00441641">
      <w:pPr>
        <w:numPr>
          <w:ilvl w:val="0"/>
          <w:numId w:val="28"/>
        </w:numPr>
      </w:pPr>
      <w:r w:rsidRPr="00891F3A">
        <w:rPr>
          <w:b/>
        </w:rPr>
        <w:t>STRP</w:t>
      </w:r>
      <w:r w:rsidRPr="00891F3A">
        <w:t>: Short-term reference picture.</w:t>
      </w:r>
    </w:p>
    <w:p w14:paraId="3AA2A836" w14:textId="77777777" w:rsidR="00634A08" w:rsidRPr="00891F3A" w:rsidRDefault="00634A08" w:rsidP="00441641">
      <w:pPr>
        <w:numPr>
          <w:ilvl w:val="0"/>
          <w:numId w:val="28"/>
        </w:numPr>
      </w:pPr>
      <w:r w:rsidRPr="00891F3A">
        <w:rPr>
          <w:b/>
        </w:rPr>
        <w:t>STSA</w:t>
      </w:r>
      <w:r w:rsidRPr="00891F3A">
        <w:t xml:space="preserve">: </w:t>
      </w:r>
      <w:proofErr w:type="gramStart"/>
      <w:r w:rsidRPr="00891F3A">
        <w:t>Step-wise</w:t>
      </w:r>
      <w:proofErr w:type="gramEnd"/>
      <w:r w:rsidRPr="00891F3A">
        <w:t xml:space="preserve"> temporal sublayer access.</w:t>
      </w:r>
    </w:p>
    <w:p w14:paraId="0D1BF616" w14:textId="77777777" w:rsidR="00634A08" w:rsidRPr="00891F3A" w:rsidRDefault="00634A08" w:rsidP="00441641">
      <w:pPr>
        <w:numPr>
          <w:ilvl w:val="0"/>
          <w:numId w:val="28"/>
        </w:numPr>
      </w:pPr>
      <w:r w:rsidRPr="00891F3A">
        <w:rPr>
          <w:b/>
        </w:rPr>
        <w:t>TBA/TBD/TBP</w:t>
      </w:r>
      <w:r w:rsidRPr="00891F3A">
        <w:t>: To be announced/determined/presented.</w:t>
      </w:r>
    </w:p>
    <w:p w14:paraId="04BC7500" w14:textId="77777777" w:rsidR="00634A08" w:rsidRPr="00891F3A" w:rsidRDefault="00634A08" w:rsidP="00441641">
      <w:pPr>
        <w:numPr>
          <w:ilvl w:val="0"/>
          <w:numId w:val="28"/>
        </w:numPr>
      </w:pPr>
      <w:r w:rsidRPr="00891F3A">
        <w:rPr>
          <w:b/>
        </w:rPr>
        <w:lastRenderedPageBreak/>
        <w:t>TGM</w:t>
      </w:r>
      <w:r w:rsidRPr="00891F3A">
        <w:t>: Text and graphics with motion – a category of content that primarily contains rendered text and graphics with motion, mixed with a relatively small amount of camera-captured content.</w:t>
      </w:r>
    </w:p>
    <w:p w14:paraId="6F3CE3B6" w14:textId="1E39B9EB" w:rsidR="00C47118" w:rsidRPr="00891F3A" w:rsidRDefault="00C47118" w:rsidP="00441641">
      <w:pPr>
        <w:numPr>
          <w:ilvl w:val="0"/>
          <w:numId w:val="28"/>
        </w:numPr>
      </w:pPr>
      <w:bookmarkStart w:id="21" w:name="_Hlk84165563"/>
      <w:r w:rsidRPr="00891F3A">
        <w:rPr>
          <w:b/>
        </w:rPr>
        <w:t>TIMD</w:t>
      </w:r>
      <w:r w:rsidRPr="00891F3A">
        <w:t>: Template-based intra mode derivation</w:t>
      </w:r>
    </w:p>
    <w:bookmarkEnd w:id="21"/>
    <w:p w14:paraId="53DF6F13" w14:textId="18B135CA" w:rsidR="003F6A11" w:rsidRPr="00891F3A" w:rsidRDefault="003F6A11" w:rsidP="00441641">
      <w:pPr>
        <w:numPr>
          <w:ilvl w:val="0"/>
          <w:numId w:val="28"/>
        </w:numPr>
      </w:pPr>
      <w:r w:rsidRPr="00891F3A">
        <w:rPr>
          <w:b/>
        </w:rPr>
        <w:t>TM</w:t>
      </w:r>
      <w:r w:rsidRPr="00891F3A">
        <w:t>: Template matching.</w:t>
      </w:r>
    </w:p>
    <w:p w14:paraId="4CE12DA8" w14:textId="77777777" w:rsidR="00634A08" w:rsidRPr="00891F3A" w:rsidRDefault="00634A08" w:rsidP="00441641">
      <w:pPr>
        <w:numPr>
          <w:ilvl w:val="0"/>
          <w:numId w:val="28"/>
        </w:numPr>
      </w:pPr>
      <w:r w:rsidRPr="00891F3A">
        <w:rPr>
          <w:b/>
        </w:rPr>
        <w:t>TMVP</w:t>
      </w:r>
      <w:r w:rsidRPr="00891F3A">
        <w:t>: Temporal motion vector prediction.</w:t>
      </w:r>
    </w:p>
    <w:p w14:paraId="75A169C2" w14:textId="77777777" w:rsidR="00634A08" w:rsidRPr="00891F3A" w:rsidRDefault="00634A08" w:rsidP="00441641">
      <w:pPr>
        <w:numPr>
          <w:ilvl w:val="0"/>
          <w:numId w:val="28"/>
        </w:numPr>
      </w:pPr>
      <w:r w:rsidRPr="00891F3A">
        <w:rPr>
          <w:b/>
        </w:rPr>
        <w:t>TS</w:t>
      </w:r>
      <w:r w:rsidRPr="00891F3A">
        <w:t>: Transform skip.</w:t>
      </w:r>
    </w:p>
    <w:p w14:paraId="4C632E9D" w14:textId="77777777" w:rsidR="00634A08" w:rsidRPr="00891F3A" w:rsidRDefault="00634A08" w:rsidP="00441641">
      <w:pPr>
        <w:numPr>
          <w:ilvl w:val="0"/>
          <w:numId w:val="28"/>
        </w:numPr>
      </w:pPr>
      <w:r w:rsidRPr="00891F3A">
        <w:rPr>
          <w:b/>
        </w:rPr>
        <w:t>TSRC</w:t>
      </w:r>
      <w:r w:rsidRPr="00891F3A">
        <w:t>: Transform skip residual coding.</w:t>
      </w:r>
    </w:p>
    <w:p w14:paraId="14000FAF" w14:textId="77777777" w:rsidR="00634A08" w:rsidRPr="00891F3A" w:rsidRDefault="00634A08" w:rsidP="00441641">
      <w:pPr>
        <w:numPr>
          <w:ilvl w:val="0"/>
          <w:numId w:val="28"/>
        </w:numPr>
      </w:pPr>
      <w:r w:rsidRPr="00891F3A">
        <w:rPr>
          <w:b/>
        </w:rPr>
        <w:t>TT</w:t>
      </w:r>
      <w:r w:rsidRPr="00891F3A">
        <w:t>: Ternary tree.</w:t>
      </w:r>
    </w:p>
    <w:p w14:paraId="61666D76" w14:textId="5C7C5BA0" w:rsidR="00634A08" w:rsidRPr="00891F3A" w:rsidRDefault="00634A08" w:rsidP="00441641">
      <w:pPr>
        <w:numPr>
          <w:ilvl w:val="0"/>
          <w:numId w:val="28"/>
        </w:numPr>
      </w:pPr>
      <w:r w:rsidRPr="00891F3A">
        <w:rPr>
          <w:b/>
        </w:rPr>
        <w:t>UCBDS</w:t>
      </w:r>
      <w:r w:rsidRPr="00891F3A">
        <w:t>: Unrestricted center-biased diamond search.</w:t>
      </w:r>
    </w:p>
    <w:p w14:paraId="29D3FE51" w14:textId="30D55616" w:rsidR="00F35AD3" w:rsidRPr="00891F3A" w:rsidRDefault="00F35AD3" w:rsidP="00441641">
      <w:pPr>
        <w:numPr>
          <w:ilvl w:val="0"/>
          <w:numId w:val="28"/>
        </w:numPr>
      </w:pPr>
      <w:r w:rsidRPr="00891F3A">
        <w:rPr>
          <w:b/>
        </w:rPr>
        <w:t>UGC</w:t>
      </w:r>
      <w:r w:rsidRPr="00891F3A">
        <w:t>: User-generated content.</w:t>
      </w:r>
    </w:p>
    <w:p w14:paraId="31822D3F" w14:textId="77777777" w:rsidR="00634A08" w:rsidRPr="00891F3A" w:rsidRDefault="00634A08" w:rsidP="00441641">
      <w:pPr>
        <w:numPr>
          <w:ilvl w:val="0"/>
          <w:numId w:val="28"/>
        </w:numPr>
      </w:pPr>
      <w:r w:rsidRPr="00891F3A">
        <w:rPr>
          <w:b/>
        </w:rPr>
        <w:t>UWP</w:t>
      </w:r>
      <w:r w:rsidRPr="00891F3A">
        <w:t>: Unequal weight prediction.</w:t>
      </w:r>
    </w:p>
    <w:p w14:paraId="6A0E9A82" w14:textId="77777777" w:rsidR="00634A08" w:rsidRPr="00891F3A" w:rsidRDefault="00634A08" w:rsidP="00441641">
      <w:pPr>
        <w:numPr>
          <w:ilvl w:val="0"/>
          <w:numId w:val="28"/>
        </w:numPr>
      </w:pPr>
      <w:r w:rsidRPr="00891F3A">
        <w:rPr>
          <w:b/>
        </w:rPr>
        <w:t>VCEG</w:t>
      </w:r>
      <w:r w:rsidRPr="00891F3A">
        <w:t xml:space="preserve">: Visual coding </w:t>
      </w:r>
      <w:proofErr w:type="gramStart"/>
      <w:r w:rsidRPr="00891F3A">
        <w:t>experts</w:t>
      </w:r>
      <w:proofErr w:type="gramEnd"/>
      <w:r w:rsidRPr="00891F3A">
        <w:t xml:space="preserve"> group (ITU-T Q.6/16, the relevant rapporteur group in ITU-T WP3/16, which is one of the two parent bodies of the JVET).</w:t>
      </w:r>
    </w:p>
    <w:p w14:paraId="1D6B291D" w14:textId="31D27475" w:rsidR="000956CC" w:rsidRPr="00891F3A" w:rsidRDefault="000956CC" w:rsidP="00441641">
      <w:pPr>
        <w:numPr>
          <w:ilvl w:val="0"/>
          <w:numId w:val="28"/>
        </w:numPr>
      </w:pPr>
      <w:r w:rsidRPr="00891F3A">
        <w:rPr>
          <w:b/>
        </w:rPr>
        <w:t>VCM</w:t>
      </w:r>
      <w:r w:rsidRPr="00891F3A">
        <w:t>: Video coding for machines.</w:t>
      </w:r>
    </w:p>
    <w:p w14:paraId="4D4A5826" w14:textId="1E08E5A4" w:rsidR="00634A08" w:rsidRPr="00891F3A" w:rsidRDefault="00634A08" w:rsidP="00441641">
      <w:pPr>
        <w:numPr>
          <w:ilvl w:val="0"/>
          <w:numId w:val="28"/>
        </w:numPr>
      </w:pPr>
      <w:r w:rsidRPr="00891F3A">
        <w:rPr>
          <w:b/>
        </w:rPr>
        <w:t>VPS</w:t>
      </w:r>
      <w:r w:rsidRPr="00891F3A">
        <w:t>: Video parameter set – a parameter set that describes the overall characteristics of a coded video sequence – conceptually sitting above the SPS in the syntax hierarchy.</w:t>
      </w:r>
    </w:p>
    <w:p w14:paraId="565E8CE2" w14:textId="5601A916" w:rsidR="005E5EC3" w:rsidRPr="00891F3A" w:rsidRDefault="005E5EC3" w:rsidP="00441641">
      <w:pPr>
        <w:numPr>
          <w:ilvl w:val="0"/>
          <w:numId w:val="28"/>
        </w:numPr>
      </w:pPr>
      <w:r w:rsidRPr="00891F3A">
        <w:rPr>
          <w:b/>
        </w:rPr>
        <w:t>VQA</w:t>
      </w:r>
      <w:r w:rsidRPr="00891F3A">
        <w:t>: Visual quality assessment.</w:t>
      </w:r>
    </w:p>
    <w:p w14:paraId="18C09373" w14:textId="4E770A31" w:rsidR="00DE2A24" w:rsidRPr="00891F3A" w:rsidRDefault="00DE2A24" w:rsidP="00441641">
      <w:pPr>
        <w:numPr>
          <w:ilvl w:val="0"/>
          <w:numId w:val="28"/>
        </w:numPr>
      </w:pPr>
      <w:r w:rsidRPr="00891F3A">
        <w:rPr>
          <w:b/>
        </w:rPr>
        <w:t>VT</w:t>
      </w:r>
      <w:r w:rsidRPr="00891F3A">
        <w:t>: Verification testing.</w:t>
      </w:r>
    </w:p>
    <w:p w14:paraId="38248B5D" w14:textId="77777777" w:rsidR="00634A08" w:rsidRPr="00891F3A" w:rsidRDefault="00634A08" w:rsidP="00441641">
      <w:pPr>
        <w:numPr>
          <w:ilvl w:val="0"/>
          <w:numId w:val="28"/>
        </w:numPr>
      </w:pPr>
      <w:r w:rsidRPr="00891F3A">
        <w:rPr>
          <w:b/>
        </w:rPr>
        <w:t>VTM</w:t>
      </w:r>
      <w:r w:rsidRPr="00891F3A">
        <w:t>: VVC Test Model.</w:t>
      </w:r>
    </w:p>
    <w:p w14:paraId="6D03354A" w14:textId="77777777" w:rsidR="00634A08" w:rsidRPr="00891F3A" w:rsidRDefault="00634A08" w:rsidP="00441641">
      <w:pPr>
        <w:numPr>
          <w:ilvl w:val="0"/>
          <w:numId w:val="28"/>
        </w:numPr>
      </w:pPr>
      <w:r w:rsidRPr="00891F3A">
        <w:rPr>
          <w:b/>
        </w:rPr>
        <w:t>VUI</w:t>
      </w:r>
      <w:r w:rsidRPr="00891F3A">
        <w:t>: Video usability information.</w:t>
      </w:r>
    </w:p>
    <w:p w14:paraId="2F20552A" w14:textId="77777777" w:rsidR="00634A08" w:rsidRPr="00891F3A" w:rsidRDefault="00634A08" w:rsidP="00441641">
      <w:pPr>
        <w:numPr>
          <w:ilvl w:val="0"/>
          <w:numId w:val="28"/>
        </w:numPr>
      </w:pPr>
      <w:r w:rsidRPr="00891F3A">
        <w:rPr>
          <w:b/>
        </w:rPr>
        <w:t>VVC</w:t>
      </w:r>
      <w:r w:rsidRPr="00891F3A">
        <w:t>: Versatile Video Coding, the standardization project developed by JVET.</w:t>
      </w:r>
    </w:p>
    <w:p w14:paraId="066FFAB6" w14:textId="77777777" w:rsidR="00634A08" w:rsidRPr="00891F3A" w:rsidRDefault="00634A08" w:rsidP="00441641">
      <w:pPr>
        <w:numPr>
          <w:ilvl w:val="0"/>
          <w:numId w:val="28"/>
        </w:numPr>
      </w:pPr>
      <w:r w:rsidRPr="00891F3A">
        <w:rPr>
          <w:b/>
        </w:rPr>
        <w:t>WAIP</w:t>
      </w:r>
      <w:r w:rsidRPr="00891F3A">
        <w:t>: Wide-angle intra prediction</w:t>
      </w:r>
    </w:p>
    <w:p w14:paraId="10F1D26A" w14:textId="77777777" w:rsidR="00634A08" w:rsidRPr="00891F3A" w:rsidRDefault="00634A08" w:rsidP="00441641">
      <w:pPr>
        <w:numPr>
          <w:ilvl w:val="0"/>
          <w:numId w:val="28"/>
        </w:numPr>
      </w:pPr>
      <w:r w:rsidRPr="00891F3A">
        <w:rPr>
          <w:b/>
        </w:rPr>
        <w:t>WCG</w:t>
      </w:r>
      <w:r w:rsidRPr="00891F3A">
        <w:t xml:space="preserve">: Wide </w:t>
      </w:r>
      <w:proofErr w:type="spellStart"/>
      <w:r w:rsidRPr="00891F3A">
        <w:t>colour</w:t>
      </w:r>
      <w:proofErr w:type="spellEnd"/>
      <w:r w:rsidRPr="00891F3A">
        <w:t xml:space="preserve"> gamut.</w:t>
      </w:r>
    </w:p>
    <w:p w14:paraId="2821EC20" w14:textId="77777777" w:rsidR="00634A08" w:rsidRPr="00891F3A" w:rsidRDefault="00634A08" w:rsidP="00441641">
      <w:pPr>
        <w:numPr>
          <w:ilvl w:val="0"/>
          <w:numId w:val="28"/>
        </w:numPr>
      </w:pPr>
      <w:r w:rsidRPr="00891F3A">
        <w:rPr>
          <w:b/>
        </w:rPr>
        <w:t>WG</w:t>
      </w:r>
      <w:r w:rsidRPr="00891F3A">
        <w:t>: Working group, a group of technical experts (usually used to refer to WG 11, a.k.a. MPEG).</w:t>
      </w:r>
    </w:p>
    <w:p w14:paraId="386C4345" w14:textId="77777777" w:rsidR="00634A08" w:rsidRPr="00891F3A" w:rsidRDefault="00634A08" w:rsidP="00441641">
      <w:pPr>
        <w:numPr>
          <w:ilvl w:val="0"/>
          <w:numId w:val="28"/>
        </w:numPr>
      </w:pPr>
      <w:r w:rsidRPr="00891F3A">
        <w:rPr>
          <w:b/>
        </w:rPr>
        <w:t>WPP</w:t>
      </w:r>
      <w:r w:rsidRPr="00891F3A">
        <w:t>: Wavefront parallel processing (usually synonymous with ECS).</w:t>
      </w:r>
    </w:p>
    <w:p w14:paraId="2C5D7806" w14:textId="77777777" w:rsidR="00634A08" w:rsidRPr="00891F3A" w:rsidRDefault="00634A08" w:rsidP="00441641">
      <w:pPr>
        <w:numPr>
          <w:ilvl w:val="0"/>
          <w:numId w:val="28"/>
        </w:numPr>
      </w:pPr>
      <w:r w:rsidRPr="00891F3A">
        <w:t>Block and unit names in HEVC:</w:t>
      </w:r>
    </w:p>
    <w:p w14:paraId="18D23C5F" w14:textId="77777777" w:rsidR="00634A08" w:rsidRPr="00891F3A" w:rsidRDefault="00634A08" w:rsidP="00441641">
      <w:pPr>
        <w:numPr>
          <w:ilvl w:val="1"/>
          <w:numId w:val="28"/>
        </w:numPr>
      </w:pPr>
      <w:r w:rsidRPr="00891F3A">
        <w:rPr>
          <w:b/>
        </w:rPr>
        <w:t>CTB</w:t>
      </w:r>
      <w:r w:rsidRPr="00891F3A">
        <w:t>: Coding tree block (luma or chroma) – unless the format is monochrome, there are three CTBs per CTU.</w:t>
      </w:r>
    </w:p>
    <w:p w14:paraId="5462D935" w14:textId="77777777" w:rsidR="00634A08" w:rsidRPr="00891F3A" w:rsidRDefault="00634A08" w:rsidP="00441641">
      <w:pPr>
        <w:numPr>
          <w:ilvl w:val="1"/>
          <w:numId w:val="28"/>
        </w:numPr>
      </w:pPr>
      <w:r w:rsidRPr="00891F3A">
        <w:rPr>
          <w:b/>
        </w:rPr>
        <w:t>CTU</w:t>
      </w:r>
      <w:r w:rsidRPr="00891F3A">
        <w:t>: Coding tree unit (containing both luma and chroma, synonymous with LCU), with a size of 16x16, 32x32, or 64x64 for the luma component.</w:t>
      </w:r>
    </w:p>
    <w:p w14:paraId="6F33B824" w14:textId="77777777" w:rsidR="00634A08" w:rsidRPr="00891F3A" w:rsidRDefault="00634A08" w:rsidP="00441641">
      <w:pPr>
        <w:numPr>
          <w:ilvl w:val="1"/>
          <w:numId w:val="28"/>
        </w:numPr>
      </w:pPr>
      <w:r w:rsidRPr="00891F3A">
        <w:rPr>
          <w:b/>
        </w:rPr>
        <w:t>CB</w:t>
      </w:r>
      <w:r w:rsidRPr="00891F3A">
        <w:t>: Coding block (luma or chroma), a luma or chroma block in a CU.</w:t>
      </w:r>
    </w:p>
    <w:p w14:paraId="2E2C40E1" w14:textId="77777777" w:rsidR="00634A08" w:rsidRPr="00891F3A" w:rsidRDefault="00634A08" w:rsidP="00441641">
      <w:pPr>
        <w:numPr>
          <w:ilvl w:val="1"/>
          <w:numId w:val="28"/>
        </w:numPr>
      </w:pPr>
      <w:r w:rsidRPr="00891F3A">
        <w:rPr>
          <w:b/>
        </w:rPr>
        <w:t>CU</w:t>
      </w:r>
      <w:r w:rsidRPr="00891F3A">
        <w:t>: Coding unit (containing both luma and chroma), the level at which the prediction mode, such as intra versus inter, is determined in HEVC, with a size of 2Nx2N for 2N equal to 8, 16, 32, or 64 for luma.</w:t>
      </w:r>
    </w:p>
    <w:p w14:paraId="72C1BEB1" w14:textId="77777777" w:rsidR="00634A08" w:rsidRPr="00891F3A" w:rsidRDefault="00634A08" w:rsidP="00441641">
      <w:pPr>
        <w:numPr>
          <w:ilvl w:val="1"/>
          <w:numId w:val="28"/>
        </w:numPr>
      </w:pPr>
      <w:r w:rsidRPr="00891F3A">
        <w:rPr>
          <w:b/>
        </w:rPr>
        <w:t>PB</w:t>
      </w:r>
      <w:r w:rsidRPr="00891F3A">
        <w:t>: Prediction block (luma or chroma), a luma or chroma block of a PU, the level at which the prediction information is conveyed or the level at which the prediction process is performed in HEVC.</w:t>
      </w:r>
    </w:p>
    <w:p w14:paraId="0DBD8D08" w14:textId="77777777" w:rsidR="00634A08" w:rsidRPr="00891F3A" w:rsidRDefault="00634A08" w:rsidP="00441641">
      <w:pPr>
        <w:numPr>
          <w:ilvl w:val="1"/>
          <w:numId w:val="28"/>
        </w:numPr>
      </w:pPr>
      <w:r w:rsidRPr="00891F3A">
        <w:rPr>
          <w:b/>
        </w:rPr>
        <w:t>PU</w:t>
      </w:r>
      <w:r w:rsidRPr="00891F3A">
        <w:t>: Prediction unit (containing both luma and chroma), the level of the prediction control syntax within a CU, with eight shape possibilities in HEVC:</w:t>
      </w:r>
    </w:p>
    <w:p w14:paraId="3BD821C8" w14:textId="77777777" w:rsidR="00634A08" w:rsidRPr="00891F3A" w:rsidRDefault="00634A08" w:rsidP="00441641">
      <w:pPr>
        <w:numPr>
          <w:ilvl w:val="2"/>
          <w:numId w:val="28"/>
        </w:numPr>
      </w:pPr>
      <w:r w:rsidRPr="00891F3A">
        <w:rPr>
          <w:b/>
        </w:rPr>
        <w:lastRenderedPageBreak/>
        <w:t>2Nx2N</w:t>
      </w:r>
      <w:r w:rsidRPr="00891F3A">
        <w:t>: Having the full width and height of the CU.</w:t>
      </w:r>
    </w:p>
    <w:p w14:paraId="6D94C022" w14:textId="77777777" w:rsidR="00634A08" w:rsidRPr="00891F3A" w:rsidRDefault="00634A08" w:rsidP="00441641">
      <w:pPr>
        <w:numPr>
          <w:ilvl w:val="2"/>
          <w:numId w:val="28"/>
        </w:numPr>
      </w:pPr>
      <w:r w:rsidRPr="00891F3A">
        <w:rPr>
          <w:b/>
        </w:rPr>
        <w:t>2NxN (or Nx2N)</w:t>
      </w:r>
      <w:r w:rsidRPr="00891F3A">
        <w:t>: Having two areas that each have the full width and half the height of the CU (or having two areas that each have half the width and the full height of the CU).</w:t>
      </w:r>
    </w:p>
    <w:p w14:paraId="7E9BC751" w14:textId="77777777" w:rsidR="00634A08" w:rsidRPr="00891F3A" w:rsidRDefault="00634A08" w:rsidP="00441641">
      <w:pPr>
        <w:numPr>
          <w:ilvl w:val="2"/>
          <w:numId w:val="28"/>
        </w:numPr>
      </w:pPr>
      <w:proofErr w:type="spellStart"/>
      <w:r w:rsidRPr="00891F3A">
        <w:rPr>
          <w:b/>
        </w:rPr>
        <w:t>NxN</w:t>
      </w:r>
      <w:proofErr w:type="spellEnd"/>
      <w:r w:rsidRPr="00891F3A">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891F3A" w:rsidRDefault="00634A08" w:rsidP="00441641">
      <w:pPr>
        <w:numPr>
          <w:ilvl w:val="2"/>
          <w:numId w:val="28"/>
        </w:numPr>
      </w:pPr>
      <w:r w:rsidRPr="00891F3A">
        <w:rPr>
          <w:b/>
        </w:rPr>
        <w:t>N/2x2N</w:t>
      </w:r>
      <w:r w:rsidRPr="00891F3A">
        <w:t xml:space="preserve"> paired with </w:t>
      </w:r>
      <w:r w:rsidRPr="00891F3A">
        <w:rPr>
          <w:b/>
        </w:rPr>
        <w:t>3N/2x2N</w:t>
      </w:r>
      <w:r w:rsidRPr="00891F3A">
        <w:t xml:space="preserve"> or </w:t>
      </w:r>
      <w:r w:rsidRPr="00891F3A">
        <w:rPr>
          <w:b/>
        </w:rPr>
        <w:t>2NxN/2</w:t>
      </w:r>
      <w:r w:rsidRPr="00891F3A">
        <w:t xml:space="preserve"> paired with </w:t>
      </w:r>
      <w:r w:rsidRPr="00891F3A">
        <w:rPr>
          <w:b/>
        </w:rPr>
        <w:t>2Nx3N/2</w:t>
      </w:r>
      <w:r w:rsidRPr="00891F3A">
        <w:t>: Having two areas that are different in size – cases referred to as AMP, with 2N equal to 16 or 32 for the luma component.</w:t>
      </w:r>
    </w:p>
    <w:p w14:paraId="11C42776" w14:textId="77777777" w:rsidR="00634A08" w:rsidRPr="00891F3A" w:rsidRDefault="00634A08" w:rsidP="00441641">
      <w:pPr>
        <w:numPr>
          <w:ilvl w:val="1"/>
          <w:numId w:val="28"/>
        </w:numPr>
      </w:pPr>
      <w:r w:rsidRPr="00891F3A">
        <w:rPr>
          <w:b/>
        </w:rPr>
        <w:t>TB</w:t>
      </w:r>
      <w:r w:rsidRPr="00891F3A">
        <w:t>: Transform block (luma or chroma), a luma or chroma block of a TU, with a size of 4x4, 8x8, 16x16, or 32x32.</w:t>
      </w:r>
    </w:p>
    <w:p w14:paraId="2D2AA180" w14:textId="77777777" w:rsidR="00634A08" w:rsidRPr="00891F3A" w:rsidRDefault="00634A08" w:rsidP="00441641">
      <w:pPr>
        <w:numPr>
          <w:ilvl w:val="1"/>
          <w:numId w:val="28"/>
        </w:numPr>
      </w:pPr>
      <w:r w:rsidRPr="00891F3A">
        <w:rPr>
          <w:b/>
        </w:rPr>
        <w:t>TU</w:t>
      </w:r>
      <w:r w:rsidRPr="00891F3A">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891F3A" w:rsidRDefault="00634A08" w:rsidP="00441641">
      <w:pPr>
        <w:numPr>
          <w:ilvl w:val="0"/>
          <w:numId w:val="28"/>
        </w:numPr>
      </w:pPr>
      <w:r w:rsidRPr="00891F3A">
        <w:t>Block and unit names in VVC:</w:t>
      </w:r>
    </w:p>
    <w:p w14:paraId="433CC38E" w14:textId="77777777" w:rsidR="00634A08" w:rsidRPr="00891F3A" w:rsidRDefault="00634A08" w:rsidP="00441641">
      <w:pPr>
        <w:numPr>
          <w:ilvl w:val="1"/>
          <w:numId w:val="28"/>
        </w:numPr>
      </w:pPr>
      <w:r w:rsidRPr="00891F3A">
        <w:rPr>
          <w:b/>
        </w:rPr>
        <w:t>CTB</w:t>
      </w:r>
      <w:r w:rsidRPr="00891F3A">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891F3A" w:rsidRDefault="00634A08" w:rsidP="00441641">
      <w:pPr>
        <w:numPr>
          <w:ilvl w:val="1"/>
          <w:numId w:val="28"/>
        </w:numPr>
      </w:pPr>
      <w:r w:rsidRPr="00891F3A">
        <w:rPr>
          <w:b/>
        </w:rPr>
        <w:t>CTU</w:t>
      </w:r>
      <w:r w:rsidRPr="00891F3A">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891F3A" w:rsidRDefault="00634A08" w:rsidP="00441641">
      <w:pPr>
        <w:numPr>
          <w:ilvl w:val="1"/>
          <w:numId w:val="28"/>
        </w:numPr>
      </w:pPr>
      <w:r w:rsidRPr="00891F3A">
        <w:rPr>
          <w:b/>
        </w:rPr>
        <w:t>CB</w:t>
      </w:r>
      <w:r w:rsidRPr="00891F3A">
        <w:t>: Coding block, a luma or chroma block in a CU.</w:t>
      </w:r>
    </w:p>
    <w:p w14:paraId="6AD1BD4E" w14:textId="77777777" w:rsidR="00634A08" w:rsidRPr="00891F3A" w:rsidRDefault="00634A08" w:rsidP="00441641">
      <w:pPr>
        <w:numPr>
          <w:ilvl w:val="1"/>
          <w:numId w:val="28"/>
        </w:numPr>
      </w:pPr>
      <w:r w:rsidRPr="00891F3A">
        <w:rPr>
          <w:b/>
        </w:rPr>
        <w:t>CU</w:t>
      </w:r>
      <w:r w:rsidRPr="00891F3A">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891F3A" w:rsidRDefault="00634A08" w:rsidP="00441641">
      <w:pPr>
        <w:numPr>
          <w:ilvl w:val="1"/>
          <w:numId w:val="28"/>
        </w:numPr>
      </w:pPr>
      <w:r w:rsidRPr="00891F3A">
        <w:rPr>
          <w:b/>
        </w:rPr>
        <w:t>PB</w:t>
      </w:r>
      <w:r w:rsidRPr="00891F3A">
        <w:t>: Prediction block, a luma or chroma block of a PU.</w:t>
      </w:r>
    </w:p>
    <w:p w14:paraId="5384A217" w14:textId="77777777" w:rsidR="00634A08" w:rsidRPr="00891F3A" w:rsidRDefault="00634A08" w:rsidP="00441641">
      <w:pPr>
        <w:numPr>
          <w:ilvl w:val="1"/>
          <w:numId w:val="28"/>
        </w:numPr>
      </w:pPr>
      <w:r w:rsidRPr="00891F3A">
        <w:rPr>
          <w:b/>
        </w:rPr>
        <w:t>PU</w:t>
      </w:r>
      <w:r w:rsidRPr="00891F3A">
        <w:t>: Prediction unit, has the same size as a CU in the VVC context.</w:t>
      </w:r>
    </w:p>
    <w:p w14:paraId="224B2021" w14:textId="77777777" w:rsidR="00634A08" w:rsidRPr="00891F3A" w:rsidRDefault="00634A08" w:rsidP="00441641">
      <w:pPr>
        <w:numPr>
          <w:ilvl w:val="1"/>
          <w:numId w:val="28"/>
        </w:numPr>
      </w:pPr>
      <w:r w:rsidRPr="00891F3A">
        <w:rPr>
          <w:b/>
        </w:rPr>
        <w:t>TB</w:t>
      </w:r>
      <w:r w:rsidRPr="00891F3A">
        <w:t>: Transform block, a luma or chroma block of a TU.</w:t>
      </w:r>
    </w:p>
    <w:p w14:paraId="371C4850" w14:textId="77777777" w:rsidR="00634A08" w:rsidRPr="00891F3A" w:rsidRDefault="00634A08" w:rsidP="00441641">
      <w:pPr>
        <w:numPr>
          <w:ilvl w:val="1"/>
          <w:numId w:val="28"/>
        </w:numPr>
      </w:pPr>
      <w:r w:rsidRPr="00891F3A">
        <w:rPr>
          <w:b/>
        </w:rPr>
        <w:t>TU</w:t>
      </w:r>
      <w:r w:rsidRPr="00891F3A">
        <w:t>: Transform unit, has the same size as a CU in the VVC context.</w:t>
      </w:r>
    </w:p>
    <w:p w14:paraId="5CC8024D" w14:textId="59E46B9C" w:rsidR="00E01692" w:rsidRPr="00891F3A" w:rsidRDefault="00E01692" w:rsidP="00430D17">
      <w:pPr>
        <w:pStyle w:val="Heading2"/>
        <w:ind w:left="578" w:hanging="578"/>
        <w:rPr>
          <w:lang w:val="en-CA"/>
        </w:rPr>
      </w:pPr>
      <w:bookmarkStart w:id="22" w:name="_Ref43878169"/>
      <w:r w:rsidRPr="00891F3A">
        <w:rPr>
          <w:lang w:val="en-CA"/>
        </w:rPr>
        <w:t>Standards, TRs, supplements and technical papers approval and publication status</w:t>
      </w:r>
    </w:p>
    <w:p w14:paraId="6CEB7FE6" w14:textId="6151065B" w:rsidR="003036DD" w:rsidRDefault="003036DD" w:rsidP="00441641">
      <w:pPr>
        <w:pStyle w:val="ListBullet2"/>
        <w:keepNext/>
        <w:numPr>
          <w:ilvl w:val="0"/>
          <w:numId w:val="17"/>
        </w:numPr>
        <w:rPr>
          <w:lang w:val="en-CA"/>
        </w:rPr>
      </w:pPr>
      <w:r>
        <w:rPr>
          <w:lang w:val="en-CA"/>
        </w:rPr>
        <w:t>MPEG-2</w:t>
      </w:r>
      <w:r w:rsidR="004A58D2">
        <w:rPr>
          <w:lang w:val="en-CA"/>
        </w:rPr>
        <w:t xml:space="preserve"> | H.262</w:t>
      </w:r>
      <w:r>
        <w:rPr>
          <w:lang w:val="en-CA"/>
        </w:rPr>
        <w:t xml:space="preserve"> (</w:t>
      </w:r>
      <w:r w:rsidR="004A58D2">
        <w:rPr>
          <w:lang w:val="en-CA"/>
        </w:rPr>
        <w:t xml:space="preserve">coding specification is </w:t>
      </w:r>
      <w:r>
        <w:rPr>
          <w:lang w:val="en-CA"/>
        </w:rPr>
        <w:t>common text)</w:t>
      </w:r>
    </w:p>
    <w:p w14:paraId="679EE1B6" w14:textId="1F19B160" w:rsidR="003036DD" w:rsidRDefault="003036DD" w:rsidP="00441641">
      <w:pPr>
        <w:pStyle w:val="ListBullet2"/>
        <w:numPr>
          <w:ilvl w:val="1"/>
          <w:numId w:val="17"/>
        </w:numPr>
        <w:rPr>
          <w:lang w:val="en-CA"/>
        </w:rPr>
      </w:pPr>
      <w:r w:rsidRPr="003036DD">
        <w:rPr>
          <w:lang w:val="en-CA"/>
        </w:rPr>
        <w:t>ITU-T H.262 V3 was approved in 2012-02</w:t>
      </w:r>
      <w:r w:rsidR="00DF2AF8">
        <w:rPr>
          <w:lang w:val="en-CA"/>
        </w:rPr>
        <w:t>;</w:t>
      </w:r>
      <w:r w:rsidRPr="003036DD">
        <w:rPr>
          <w:lang w:val="en-CA"/>
        </w:rPr>
        <w:t xml:space="preserve"> Amd.1 was approved in 2013-03 and was not published separately; it was instead incorporated directly into the V3 text and published 2013-09</w:t>
      </w:r>
    </w:p>
    <w:p w14:paraId="39F5EFFE" w14:textId="2346C3BE" w:rsidR="003036DD" w:rsidRDefault="003036DD" w:rsidP="00441641">
      <w:pPr>
        <w:pStyle w:val="ListBullet2"/>
        <w:numPr>
          <w:ilvl w:val="1"/>
          <w:numId w:val="17"/>
        </w:numPr>
        <w:rPr>
          <w:lang w:val="en-CA"/>
        </w:rPr>
      </w:pPr>
      <w:r>
        <w:rPr>
          <w:lang w:val="en-CA"/>
        </w:rPr>
        <w:t>ISO/IEC 13818-2:2013 V3 FDIS ballot closed 2012-05-08</w:t>
      </w:r>
      <w:r w:rsidR="00DF2AF8">
        <w:rPr>
          <w:lang w:val="en-CA"/>
        </w:rPr>
        <w:t>;</w:t>
      </w:r>
      <w:r>
        <w:rPr>
          <w:lang w:val="en-CA"/>
        </w:rPr>
        <w:t xml:space="preserve"> FDAM 1 ballot closed </w:t>
      </w:r>
      <w:r w:rsidRPr="003036DD">
        <w:rPr>
          <w:lang w:val="en-CA"/>
        </w:rPr>
        <w:t>2013-04-12</w:t>
      </w:r>
      <w:r w:rsidR="00DF2AF8">
        <w:rPr>
          <w:lang w:val="en-CA"/>
        </w:rPr>
        <w:t xml:space="preserve"> and was not published separately; it was instead incorporated directly into the V3 text and published </w:t>
      </w:r>
      <w:r w:rsidR="00DF2AF8" w:rsidRPr="00DF2AF8">
        <w:rPr>
          <w:lang w:val="en-CA"/>
        </w:rPr>
        <w:t>2013-10</w:t>
      </w:r>
    </w:p>
    <w:p w14:paraId="6ACF51F0" w14:textId="643B3B6F" w:rsidR="00DF2AF8" w:rsidRDefault="00DF2AF8" w:rsidP="00441641">
      <w:pPr>
        <w:pStyle w:val="ListBullet2"/>
        <w:numPr>
          <w:ilvl w:val="1"/>
          <w:numId w:val="17"/>
        </w:numPr>
        <w:rPr>
          <w:lang w:val="en-CA"/>
        </w:rPr>
      </w:pPr>
      <w:r>
        <w:rPr>
          <w:lang w:val="en-CA"/>
        </w:rPr>
        <w:t>Conformance testing (not joint with ITU-T)</w:t>
      </w:r>
    </w:p>
    <w:p w14:paraId="4F63F6B4" w14:textId="672652A9" w:rsidR="00DF2AF8" w:rsidRDefault="00DF2AF8" w:rsidP="00441641">
      <w:pPr>
        <w:pStyle w:val="ListBullet2"/>
        <w:numPr>
          <w:ilvl w:val="2"/>
          <w:numId w:val="17"/>
        </w:numPr>
        <w:rPr>
          <w:lang w:val="en-CA"/>
        </w:rPr>
      </w:pPr>
      <w:r>
        <w:rPr>
          <w:lang w:val="en-CA"/>
        </w:rPr>
        <w:t xml:space="preserve">ISO/IEC 13818-4:2004 V2 FDIS closed </w:t>
      </w:r>
      <w:r w:rsidRPr="00DF2AF8">
        <w:rPr>
          <w:lang w:val="en-CA"/>
        </w:rPr>
        <w:t>2004-08-22</w:t>
      </w:r>
      <w:r>
        <w:rPr>
          <w:lang w:val="en-CA"/>
        </w:rPr>
        <w:t xml:space="preserve">, published </w:t>
      </w:r>
      <w:r w:rsidRPr="00DF2AF8">
        <w:rPr>
          <w:lang w:val="en-CA"/>
        </w:rPr>
        <w:t>2004-12-12</w:t>
      </w:r>
      <w:r w:rsidR="004A58D2">
        <w:rPr>
          <w:lang w:val="en-CA"/>
        </w:rPr>
        <w:t xml:space="preserve">; it specifies conformance testing </w:t>
      </w:r>
      <w:r w:rsidR="004A58D2" w:rsidRPr="004A58D2">
        <w:rPr>
          <w:lang w:val="en-CA"/>
        </w:rPr>
        <w:t xml:space="preserve">for </w:t>
      </w:r>
      <w:r w:rsidR="00652D3F" w:rsidRPr="00652D3F">
        <w:rPr>
          <w:lang w:val="en-CA"/>
        </w:rPr>
        <w:t xml:space="preserve">Part 1 (Systems), Part 2 (Video), Part 3 (Audio), </w:t>
      </w:r>
      <w:r w:rsidR="00652D3F">
        <w:rPr>
          <w:lang w:val="en-CA"/>
        </w:rPr>
        <w:t xml:space="preserve">and </w:t>
      </w:r>
      <w:r w:rsidR="00652D3F" w:rsidRPr="00652D3F">
        <w:rPr>
          <w:lang w:val="en-CA"/>
        </w:rPr>
        <w:t>Part 7 (AAC)</w:t>
      </w:r>
    </w:p>
    <w:p w14:paraId="7BDB353B" w14:textId="39C6BBE1" w:rsidR="00DF2AF8" w:rsidRDefault="00DF2AF8" w:rsidP="00441641">
      <w:pPr>
        <w:pStyle w:val="ListBullet2"/>
        <w:numPr>
          <w:ilvl w:val="2"/>
          <w:numId w:val="17"/>
        </w:numPr>
        <w:rPr>
          <w:lang w:val="en-CA"/>
        </w:rPr>
      </w:pPr>
      <w:r w:rsidRPr="00DF2AF8">
        <w:rPr>
          <w:lang w:val="en-CA"/>
        </w:rPr>
        <w:lastRenderedPageBreak/>
        <w:t>ISO/IEC 13818-4:2004/</w:t>
      </w:r>
      <w:proofErr w:type="spellStart"/>
      <w:r w:rsidRPr="00DF2AF8">
        <w:rPr>
          <w:lang w:val="en-CA"/>
        </w:rPr>
        <w:t>Amd</w:t>
      </w:r>
      <w:proofErr w:type="spellEnd"/>
      <w:r w:rsidRPr="00DF2AF8">
        <w:rPr>
          <w:lang w:val="en-CA"/>
        </w:rPr>
        <w:t xml:space="preserve"> 3:2009</w:t>
      </w:r>
      <w:r>
        <w:rPr>
          <w:lang w:val="en-CA"/>
        </w:rPr>
        <w:t xml:space="preserve"> </w:t>
      </w:r>
      <w:r w:rsidRPr="00DF2AF8">
        <w:rPr>
          <w:lang w:val="en-CA"/>
        </w:rPr>
        <w:t>Level for 1080@50p/60p conformance testing</w:t>
      </w:r>
    </w:p>
    <w:p w14:paraId="18227916" w14:textId="4537A97B" w:rsidR="00DF2AF8" w:rsidRDefault="00DF2AF8" w:rsidP="00441641">
      <w:pPr>
        <w:pStyle w:val="ListBullet2"/>
        <w:numPr>
          <w:ilvl w:val="2"/>
          <w:numId w:val="17"/>
        </w:numPr>
        <w:rPr>
          <w:lang w:val="en-CA"/>
        </w:rPr>
      </w:pPr>
      <w:r>
        <w:rPr>
          <w:lang w:val="en-CA"/>
        </w:rPr>
        <w:t xml:space="preserve">Cor 1:2007, Cor 2:2009, Cor 3:2012, Cor 4:2011 may </w:t>
      </w:r>
      <w:r w:rsidR="004A58D2">
        <w:rPr>
          <w:lang w:val="en-CA"/>
        </w:rPr>
        <w:t xml:space="preserve">also </w:t>
      </w:r>
      <w:r>
        <w:rPr>
          <w:lang w:val="en-CA"/>
        </w:rPr>
        <w:t xml:space="preserve">have video </w:t>
      </w:r>
      <w:proofErr w:type="gramStart"/>
      <w:r>
        <w:rPr>
          <w:lang w:val="en-CA"/>
        </w:rPr>
        <w:t>relevance</w:t>
      </w:r>
      <w:proofErr w:type="gramEnd"/>
    </w:p>
    <w:p w14:paraId="4287BD1F" w14:textId="4AFB4EF0" w:rsidR="00DF2AF8" w:rsidRDefault="00DF2AF8" w:rsidP="00441641">
      <w:pPr>
        <w:pStyle w:val="ListBullet2"/>
        <w:numPr>
          <w:ilvl w:val="1"/>
          <w:numId w:val="17"/>
        </w:numPr>
        <w:rPr>
          <w:lang w:val="en-CA"/>
        </w:rPr>
      </w:pPr>
      <w:r>
        <w:rPr>
          <w:lang w:val="en-CA"/>
        </w:rPr>
        <w:t>Reference software (not joint with ITU-T)</w:t>
      </w:r>
    </w:p>
    <w:p w14:paraId="26103830" w14:textId="5685E073" w:rsidR="004A58D2" w:rsidRPr="003036DD" w:rsidRDefault="004A58D2" w:rsidP="00441641">
      <w:pPr>
        <w:pStyle w:val="ListBullet2"/>
        <w:numPr>
          <w:ilvl w:val="2"/>
          <w:numId w:val="17"/>
        </w:numPr>
        <w:rPr>
          <w:lang w:val="en-CA"/>
        </w:rPr>
      </w:pPr>
      <w:r>
        <w:rPr>
          <w:lang w:val="en-CA"/>
        </w:rPr>
        <w:t xml:space="preserve">ISO/IEC TR 13818-5:2005 V2 </w:t>
      </w:r>
      <w:r w:rsidR="00652D3F">
        <w:rPr>
          <w:lang w:val="en-CA"/>
        </w:rPr>
        <w:t xml:space="preserve">FDIS closed </w:t>
      </w:r>
      <w:r w:rsidR="00652D3F" w:rsidRPr="00652D3F">
        <w:rPr>
          <w:lang w:val="en-CA"/>
        </w:rPr>
        <w:t>2005-07-24</w:t>
      </w:r>
      <w:r w:rsidR="00652D3F">
        <w:rPr>
          <w:lang w:val="en-CA"/>
        </w:rPr>
        <w:t xml:space="preserve">, </w:t>
      </w:r>
      <w:r>
        <w:rPr>
          <w:lang w:val="en-CA"/>
        </w:rPr>
        <w:t xml:space="preserve">published </w:t>
      </w:r>
      <w:r w:rsidRPr="004A58D2">
        <w:rPr>
          <w:lang w:val="en-CA"/>
        </w:rPr>
        <w:t>2005-10</w:t>
      </w:r>
      <w:r w:rsidR="00652D3F">
        <w:rPr>
          <w:lang w:val="en-CA"/>
        </w:rPr>
        <w:t xml:space="preserve">; it specifies reference software for </w:t>
      </w:r>
      <w:r w:rsidR="00652D3F" w:rsidRPr="00652D3F">
        <w:rPr>
          <w:lang w:val="en-CA"/>
        </w:rPr>
        <w:t>Part 1 (Systems), Part 2 (Video), Part 3 (Audio), Part 7 (AAC) and Part 11 (IPMP)</w:t>
      </w:r>
    </w:p>
    <w:p w14:paraId="665EAFB0" w14:textId="3BD933CE" w:rsidR="00E01692" w:rsidRPr="00891F3A" w:rsidRDefault="00E01692" w:rsidP="00441641">
      <w:pPr>
        <w:pStyle w:val="ListBullet2"/>
        <w:keepNext/>
        <w:numPr>
          <w:ilvl w:val="0"/>
          <w:numId w:val="17"/>
        </w:numPr>
        <w:rPr>
          <w:lang w:val="en-CA"/>
        </w:rPr>
      </w:pPr>
      <w:r w:rsidRPr="00891F3A">
        <w:rPr>
          <w:lang w:val="en-CA"/>
        </w:rPr>
        <w:t>AVC</w:t>
      </w:r>
      <w:r w:rsidR="004A58D2">
        <w:rPr>
          <w:lang w:val="en-CA"/>
        </w:rPr>
        <w:t xml:space="preserve"> (twin text)</w:t>
      </w:r>
    </w:p>
    <w:p w14:paraId="5986E2F4" w14:textId="74599F5A" w:rsidR="00E01692" w:rsidRPr="00891F3A" w:rsidRDefault="00E01692" w:rsidP="00441641">
      <w:pPr>
        <w:pStyle w:val="ListBullet2"/>
        <w:numPr>
          <w:ilvl w:val="1"/>
          <w:numId w:val="17"/>
        </w:numPr>
        <w:rPr>
          <w:lang w:val="en-CA"/>
        </w:rPr>
      </w:pPr>
      <w:r w:rsidRPr="00891F3A">
        <w:rPr>
          <w:lang w:val="en-CA"/>
        </w:rPr>
        <w:t xml:space="preserve">ITU-T H.264 V14 </w:t>
      </w:r>
      <w:r w:rsidR="002742D6">
        <w:rPr>
          <w:lang w:val="en-CA"/>
        </w:rPr>
        <w:t xml:space="preserve">was </w:t>
      </w:r>
      <w:r w:rsidRPr="00891F3A">
        <w:rPr>
          <w:lang w:val="en-CA"/>
        </w:rPr>
        <w:t xml:space="preserve">Consented at 22nd meeting on 2021-04-30 (with annotated regions, shutter interval, and miscellaneous corrections), approved 2021-08-22, published </w:t>
      </w:r>
      <w:proofErr w:type="gramStart"/>
      <w:r w:rsidRPr="00891F3A">
        <w:rPr>
          <w:lang w:val="en-CA"/>
        </w:rPr>
        <w:t>2021-10-13</w:t>
      </w:r>
      <w:proofErr w:type="gramEnd"/>
    </w:p>
    <w:p w14:paraId="26BD99B0" w14:textId="77777777" w:rsidR="00E01692" w:rsidRPr="00891F3A" w:rsidRDefault="00E01692" w:rsidP="00441641">
      <w:pPr>
        <w:pStyle w:val="ListBullet2"/>
        <w:numPr>
          <w:ilvl w:val="1"/>
          <w:numId w:val="17"/>
        </w:numPr>
        <w:rPr>
          <w:lang w:val="en-CA"/>
        </w:rPr>
      </w:pPr>
      <w:r w:rsidRPr="00891F3A">
        <w:rPr>
          <w:lang w:val="en-CA"/>
        </w:rPr>
        <w:t xml:space="preserve">ISO/IEC 14496-10:2020 (Ed. 9) FDIS ballot closed 2020-11-27, published </w:t>
      </w:r>
      <w:proofErr w:type="gramStart"/>
      <w:r w:rsidRPr="00891F3A">
        <w:rPr>
          <w:lang w:val="en-CA"/>
        </w:rPr>
        <w:t>2020-12-15</w:t>
      </w:r>
      <w:proofErr w:type="gramEnd"/>
    </w:p>
    <w:p w14:paraId="52BDAFC1" w14:textId="77777777" w:rsidR="00E01692" w:rsidRPr="00891F3A" w:rsidRDefault="00E01692" w:rsidP="00441641">
      <w:pPr>
        <w:pStyle w:val="ListBullet2"/>
        <w:numPr>
          <w:ilvl w:val="1"/>
          <w:numId w:val="17"/>
        </w:numPr>
        <w:rPr>
          <w:lang w:val="en-CA"/>
        </w:rPr>
      </w:pPr>
      <w:r w:rsidRPr="00891F3A">
        <w:rPr>
          <w:lang w:val="en-CA"/>
        </w:rPr>
        <w:t xml:space="preserve">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w:t>
      </w:r>
      <w:proofErr w:type="gramStart"/>
      <w:r w:rsidRPr="00891F3A">
        <w:rPr>
          <w:lang w:val="en-CA"/>
        </w:rPr>
        <w:t>2022-11-07</w:t>
      </w:r>
      <w:proofErr w:type="gramEnd"/>
    </w:p>
    <w:p w14:paraId="520C6F81" w14:textId="79847BA6" w:rsidR="00E01692" w:rsidRPr="00891F3A" w:rsidRDefault="00E01692" w:rsidP="00441641">
      <w:pPr>
        <w:pStyle w:val="ListBullet2"/>
        <w:numPr>
          <w:ilvl w:val="1"/>
          <w:numId w:val="17"/>
        </w:numPr>
        <w:rPr>
          <w:lang w:val="en-CA"/>
        </w:rPr>
      </w:pPr>
      <w:r w:rsidRPr="00891F3A">
        <w:rPr>
          <w:lang w:val="en-CA"/>
        </w:rPr>
        <w:t xml:space="preserve">Preliminary draft text for </w:t>
      </w:r>
      <w:proofErr w:type="spellStart"/>
      <w:r w:rsidRPr="00891F3A">
        <w:rPr>
          <w:lang w:val="en-CA"/>
        </w:rPr>
        <w:t>YCgCo</w:t>
      </w:r>
      <w:proofErr w:type="spellEnd"/>
      <w:r w:rsidRPr="00891F3A">
        <w:rPr>
          <w:lang w:val="en-CA"/>
        </w:rPr>
        <w:t xml:space="preserve">-Re and </w:t>
      </w:r>
      <w:proofErr w:type="spellStart"/>
      <w:r w:rsidRPr="00891F3A">
        <w:rPr>
          <w:lang w:val="en-CA"/>
        </w:rPr>
        <w:t>YCgCo</w:t>
      </w:r>
      <w:proofErr w:type="spellEnd"/>
      <w:r w:rsidRPr="00891F3A">
        <w:rPr>
          <w:lang w:val="en-CA"/>
        </w:rPr>
        <w:t>-Ro issued at 26</w:t>
      </w:r>
      <w:r w:rsidRPr="00891F3A">
        <w:rPr>
          <w:vertAlign w:val="superscript"/>
          <w:lang w:val="en-CA"/>
        </w:rPr>
        <w:t>th</w:t>
      </w:r>
      <w:r w:rsidRPr="00891F3A">
        <w:rPr>
          <w:lang w:val="en-CA"/>
        </w:rPr>
        <w:t xml:space="preserve"> meeting, second draft including SMPTE ST 2128 issued at 28</w:t>
      </w:r>
      <w:r w:rsidRPr="00891F3A">
        <w:rPr>
          <w:vertAlign w:val="superscript"/>
          <w:lang w:val="en-CA"/>
        </w:rPr>
        <w:t>th</w:t>
      </w:r>
      <w:r w:rsidRPr="00891F3A">
        <w:rPr>
          <w:lang w:val="en-CA"/>
        </w:rPr>
        <w:t xml:space="preserve"> meeting</w:t>
      </w:r>
      <w:r w:rsidR="00652D3F">
        <w:rPr>
          <w:lang w:val="en-CA"/>
        </w:rPr>
        <w:t xml:space="preserve"> 2022-10</w:t>
      </w:r>
      <w:r w:rsidR="002742D6">
        <w:rPr>
          <w:lang w:val="en-CA"/>
        </w:rPr>
        <w:t>, third draft issued at 29</w:t>
      </w:r>
      <w:r w:rsidR="002742D6" w:rsidRPr="00CA1E22">
        <w:rPr>
          <w:vertAlign w:val="superscript"/>
          <w:lang w:val="en-CA"/>
        </w:rPr>
        <w:t>th</w:t>
      </w:r>
      <w:r w:rsidR="002742D6">
        <w:rPr>
          <w:lang w:val="en-CA"/>
        </w:rPr>
        <w:t xml:space="preserve"> meeting</w:t>
      </w:r>
      <w:r w:rsidR="00652D3F">
        <w:rPr>
          <w:lang w:val="en-CA"/>
        </w:rPr>
        <w:t xml:space="preserve"> 2023-01, fourth draft issued at 30</w:t>
      </w:r>
      <w:r w:rsidR="00652D3F" w:rsidRPr="00550244">
        <w:rPr>
          <w:vertAlign w:val="superscript"/>
          <w:lang w:val="en-CA"/>
        </w:rPr>
        <w:t>th</w:t>
      </w:r>
      <w:r w:rsidR="00652D3F">
        <w:rPr>
          <w:lang w:val="en-CA"/>
        </w:rPr>
        <w:t xml:space="preserve"> meeting 2023-04</w:t>
      </w:r>
      <w:r w:rsidRPr="00891F3A">
        <w:rPr>
          <w:lang w:val="en-CA"/>
        </w:rPr>
        <w:t xml:space="preserve"> (not yet formally requested as a project)</w:t>
      </w:r>
    </w:p>
    <w:p w14:paraId="421E9363" w14:textId="4E8FB67F" w:rsidR="00E01692" w:rsidRPr="00891F3A" w:rsidRDefault="00E01692" w:rsidP="00441641">
      <w:pPr>
        <w:pStyle w:val="ListBullet2"/>
        <w:keepNext/>
        <w:numPr>
          <w:ilvl w:val="1"/>
          <w:numId w:val="17"/>
        </w:numPr>
        <w:rPr>
          <w:lang w:val="en-CA"/>
        </w:rPr>
      </w:pPr>
      <w:r w:rsidRPr="00891F3A">
        <w:rPr>
          <w:lang w:val="en-CA"/>
        </w:rPr>
        <w:t>Conformance testing</w:t>
      </w:r>
      <w:r w:rsidR="00652D3F">
        <w:rPr>
          <w:lang w:val="en-CA"/>
        </w:rPr>
        <w:t xml:space="preserve"> (twin text)</w:t>
      </w:r>
    </w:p>
    <w:p w14:paraId="2A09098B" w14:textId="77777777" w:rsidR="00E01692" w:rsidRPr="00891F3A" w:rsidRDefault="00E01692" w:rsidP="00441641">
      <w:pPr>
        <w:pStyle w:val="ListBullet2"/>
        <w:numPr>
          <w:ilvl w:val="2"/>
          <w:numId w:val="17"/>
        </w:numPr>
        <w:rPr>
          <w:lang w:val="en-CA"/>
        </w:rPr>
      </w:pPr>
      <w:r w:rsidRPr="00891F3A">
        <w:rPr>
          <w:lang w:val="en-CA"/>
        </w:rPr>
        <w:t xml:space="preserve">ITU-T H.264.1 V6 Approved 2016-02-13, published </w:t>
      </w:r>
      <w:proofErr w:type="gramStart"/>
      <w:r w:rsidRPr="00891F3A">
        <w:rPr>
          <w:lang w:val="en-CA"/>
        </w:rPr>
        <w:t>2016-06-17</w:t>
      </w:r>
      <w:proofErr w:type="gramEnd"/>
    </w:p>
    <w:p w14:paraId="37BFE566" w14:textId="77777777" w:rsidR="00E01692" w:rsidRPr="00891F3A" w:rsidRDefault="00E01692" w:rsidP="00441641">
      <w:pPr>
        <w:pStyle w:val="ListBullet2"/>
        <w:keepNext/>
        <w:numPr>
          <w:ilvl w:val="2"/>
          <w:numId w:val="17"/>
        </w:numPr>
        <w:rPr>
          <w:lang w:val="en-CA"/>
        </w:rPr>
      </w:pPr>
      <w:r w:rsidRPr="00891F3A">
        <w:rPr>
          <w:lang w:val="en-CA"/>
        </w:rPr>
        <w:t>Various amendments of ISO/IEC 14496-4:2004, including:</w:t>
      </w:r>
    </w:p>
    <w:p w14:paraId="57D053F8" w14:textId="77777777" w:rsidR="00E01692" w:rsidRPr="00891F3A" w:rsidRDefault="00E01692" w:rsidP="00441641">
      <w:pPr>
        <w:pStyle w:val="ListBullet2"/>
        <w:numPr>
          <w:ilvl w:val="3"/>
          <w:numId w:val="17"/>
        </w:numPr>
        <w:rPr>
          <w:lang w:val="en-CA"/>
        </w:rPr>
      </w:pPr>
      <w:r w:rsidRPr="00891F3A">
        <w:rPr>
          <w:lang w:val="en-CA"/>
        </w:rPr>
        <w:t>ISO/IEC 14496-4:2004/AMD 6:2005 Advanced Video Coding conformance</w:t>
      </w:r>
    </w:p>
    <w:p w14:paraId="6E3229BB" w14:textId="77777777" w:rsidR="00E01692" w:rsidRPr="00891F3A" w:rsidRDefault="00E01692" w:rsidP="00441641">
      <w:pPr>
        <w:pStyle w:val="ListBullet2"/>
        <w:numPr>
          <w:ilvl w:val="3"/>
          <w:numId w:val="17"/>
        </w:numPr>
        <w:rPr>
          <w:lang w:val="en-CA"/>
        </w:rPr>
      </w:pPr>
      <w:r w:rsidRPr="00891F3A">
        <w:rPr>
          <w:lang w:val="en-CA"/>
        </w:rPr>
        <w:t>ISO/IEC 14496-4:2004/AMD 9:2006 AVC fidelity range extensions conformance</w:t>
      </w:r>
    </w:p>
    <w:p w14:paraId="1577E691" w14:textId="77777777" w:rsidR="00E01692" w:rsidRPr="00891F3A" w:rsidRDefault="00E01692" w:rsidP="00441641">
      <w:pPr>
        <w:pStyle w:val="ListBullet2"/>
        <w:numPr>
          <w:ilvl w:val="3"/>
          <w:numId w:val="17"/>
        </w:numPr>
        <w:rPr>
          <w:lang w:val="en-CA"/>
        </w:rPr>
      </w:pPr>
      <w:r w:rsidRPr="00891F3A">
        <w:rPr>
          <w:lang w:val="en-CA"/>
        </w:rPr>
        <w:t xml:space="preserve">ISO/IEC 14496-4:2004/AMD 30:2009 Conformance testing for new profiles for professional </w:t>
      </w:r>
      <w:proofErr w:type="gramStart"/>
      <w:r w:rsidRPr="00891F3A">
        <w:rPr>
          <w:lang w:val="en-CA"/>
        </w:rPr>
        <w:t>applications</w:t>
      </w:r>
      <w:proofErr w:type="gramEnd"/>
    </w:p>
    <w:p w14:paraId="33D5176D" w14:textId="77777777" w:rsidR="00E01692" w:rsidRPr="00891F3A" w:rsidRDefault="00E01692" w:rsidP="00441641">
      <w:pPr>
        <w:pStyle w:val="ListBullet2"/>
        <w:numPr>
          <w:ilvl w:val="3"/>
          <w:numId w:val="17"/>
        </w:numPr>
        <w:rPr>
          <w:lang w:val="en-CA"/>
        </w:rPr>
      </w:pPr>
      <w:r w:rsidRPr="00891F3A">
        <w:rPr>
          <w:lang w:val="en-CA"/>
        </w:rPr>
        <w:t xml:space="preserve">ISO/IEC 14496-4:2004/AMD 31:2009 Conformance testing for SVC </w:t>
      </w:r>
      <w:proofErr w:type="gramStart"/>
      <w:r w:rsidRPr="00891F3A">
        <w:rPr>
          <w:lang w:val="en-CA"/>
        </w:rPr>
        <w:t>profiles</w:t>
      </w:r>
      <w:proofErr w:type="gramEnd"/>
    </w:p>
    <w:p w14:paraId="10F086C5" w14:textId="77777777" w:rsidR="00E01692" w:rsidRPr="00891F3A" w:rsidRDefault="00E01692" w:rsidP="00441641">
      <w:pPr>
        <w:pStyle w:val="ListBullet2"/>
        <w:numPr>
          <w:ilvl w:val="3"/>
          <w:numId w:val="17"/>
        </w:numPr>
        <w:rPr>
          <w:lang w:val="en-CA"/>
        </w:rPr>
      </w:pPr>
      <w:r w:rsidRPr="00891F3A">
        <w:rPr>
          <w:lang w:val="en-CA"/>
        </w:rPr>
        <w:t>ISO/IEC 14496-4:2004/AMD 38:2010 Conformance testing for Multiview Video Coding</w:t>
      </w:r>
    </w:p>
    <w:p w14:paraId="766EE2B1" w14:textId="77777777" w:rsidR="00E01692" w:rsidRPr="00891F3A" w:rsidRDefault="00E01692" w:rsidP="00441641">
      <w:pPr>
        <w:pStyle w:val="ListBullet2"/>
        <w:numPr>
          <w:ilvl w:val="3"/>
          <w:numId w:val="17"/>
        </w:numPr>
        <w:rPr>
          <w:lang w:val="en-CA"/>
        </w:rPr>
      </w:pPr>
      <w:r w:rsidRPr="00891F3A">
        <w:rPr>
          <w:lang w:val="en-CA"/>
        </w:rPr>
        <w:t xml:space="preserve">ISO/IEC 14496-4:2004/AMD 41:2014 Conformance testing of MVC plus depth extension of </w:t>
      </w:r>
      <w:proofErr w:type="gramStart"/>
      <w:r w:rsidRPr="00891F3A">
        <w:rPr>
          <w:lang w:val="en-CA"/>
        </w:rPr>
        <w:t>AVC</w:t>
      </w:r>
      <w:proofErr w:type="gramEnd"/>
    </w:p>
    <w:p w14:paraId="16FBAA2C" w14:textId="77777777" w:rsidR="00E01692" w:rsidRPr="00891F3A" w:rsidRDefault="00E01692" w:rsidP="00441641">
      <w:pPr>
        <w:pStyle w:val="ListBullet2"/>
        <w:numPr>
          <w:ilvl w:val="3"/>
          <w:numId w:val="17"/>
        </w:numPr>
        <w:rPr>
          <w:lang w:val="en-CA"/>
        </w:rPr>
      </w:pPr>
      <w:r w:rsidRPr="00891F3A">
        <w:rPr>
          <w:lang w:val="en-CA"/>
        </w:rPr>
        <w:t xml:space="preserve">ISO/IEC 14496-4:2004/AMD 42:2014 Conformance testing of Multi-Resolution Frame Compatible Stereo Coding extension of </w:t>
      </w:r>
      <w:proofErr w:type="gramStart"/>
      <w:r w:rsidRPr="00891F3A">
        <w:rPr>
          <w:lang w:val="en-CA"/>
        </w:rPr>
        <w:t>AVC</w:t>
      </w:r>
      <w:proofErr w:type="gramEnd"/>
    </w:p>
    <w:p w14:paraId="4FBC15DA" w14:textId="77777777" w:rsidR="00E01692" w:rsidRPr="00891F3A" w:rsidRDefault="00E01692" w:rsidP="00441641">
      <w:pPr>
        <w:pStyle w:val="ListBullet2"/>
        <w:numPr>
          <w:ilvl w:val="3"/>
          <w:numId w:val="17"/>
        </w:numPr>
        <w:rPr>
          <w:lang w:val="en-CA"/>
        </w:rPr>
      </w:pPr>
      <w:r w:rsidRPr="00891F3A">
        <w:rPr>
          <w:lang w:val="en-CA"/>
        </w:rPr>
        <w:t>ISO/IEC 14496-4:2004/AMD 43:2015 3D-AVC conformance testing</w:t>
      </w:r>
    </w:p>
    <w:p w14:paraId="7D9F2B0D" w14:textId="77777777" w:rsidR="00E01692" w:rsidRPr="00891F3A" w:rsidRDefault="00E01692" w:rsidP="00441641">
      <w:pPr>
        <w:pStyle w:val="ListBullet2"/>
        <w:numPr>
          <w:ilvl w:val="3"/>
          <w:numId w:val="17"/>
        </w:numPr>
        <w:rPr>
          <w:lang w:val="en-CA"/>
        </w:rPr>
      </w:pPr>
      <w:r w:rsidRPr="00891F3A">
        <w:rPr>
          <w:lang w:val="en-CA"/>
        </w:rPr>
        <w:t>ISO/IEC 14496-4:2004/AMD 45:2016 Conformance Testing for the Multi-resolution Frame Compatible Stereo Coding with Depth Maps Extension of AVC</w:t>
      </w:r>
    </w:p>
    <w:p w14:paraId="5E439046" w14:textId="7D45099E" w:rsidR="00E01692" w:rsidRPr="00891F3A" w:rsidRDefault="00E01692" w:rsidP="00441641">
      <w:pPr>
        <w:pStyle w:val="ListBullet2"/>
        <w:numPr>
          <w:ilvl w:val="1"/>
          <w:numId w:val="17"/>
        </w:numPr>
        <w:rPr>
          <w:lang w:val="en-CA"/>
        </w:rPr>
      </w:pPr>
      <w:r w:rsidRPr="00891F3A">
        <w:rPr>
          <w:lang w:val="en-CA"/>
        </w:rPr>
        <w:t>Reference software</w:t>
      </w:r>
      <w:r w:rsidR="00652D3F">
        <w:rPr>
          <w:lang w:val="en-CA"/>
        </w:rPr>
        <w:t xml:space="preserve"> (twin text)</w:t>
      </w:r>
    </w:p>
    <w:p w14:paraId="6102C5B0" w14:textId="77777777" w:rsidR="00E01692" w:rsidRPr="00891F3A" w:rsidRDefault="00E01692" w:rsidP="00441641">
      <w:pPr>
        <w:pStyle w:val="ListBullet2"/>
        <w:numPr>
          <w:ilvl w:val="2"/>
          <w:numId w:val="17"/>
        </w:numPr>
        <w:rPr>
          <w:lang w:val="en-CA"/>
        </w:rPr>
      </w:pPr>
      <w:r w:rsidRPr="00891F3A">
        <w:rPr>
          <w:lang w:val="en-CA"/>
        </w:rPr>
        <w:t xml:space="preserve">ITU-T H.264.2 V7 Approved 2016-02-13, published </w:t>
      </w:r>
      <w:proofErr w:type="gramStart"/>
      <w:r w:rsidRPr="00891F3A">
        <w:rPr>
          <w:lang w:val="en-CA"/>
        </w:rPr>
        <w:t>2016-05-30</w:t>
      </w:r>
      <w:proofErr w:type="gramEnd"/>
    </w:p>
    <w:p w14:paraId="4266DF3B" w14:textId="14E8E95E" w:rsidR="00E01692" w:rsidRPr="00891F3A" w:rsidRDefault="00E01692" w:rsidP="00441641">
      <w:pPr>
        <w:pStyle w:val="ListBullet2"/>
        <w:numPr>
          <w:ilvl w:val="2"/>
          <w:numId w:val="17"/>
        </w:numPr>
        <w:rPr>
          <w:lang w:val="en-CA"/>
        </w:rPr>
      </w:pPr>
      <w:r w:rsidRPr="00891F3A">
        <w:rPr>
          <w:lang w:val="en-CA"/>
        </w:rPr>
        <w:t>Various amendments of ISO/IEC 14496-5:2001</w:t>
      </w:r>
      <w:r w:rsidR="00652D3F">
        <w:rPr>
          <w:lang w:val="en-CA"/>
        </w:rPr>
        <w:t xml:space="preserve"> have been published</w:t>
      </w:r>
      <w:r w:rsidRPr="00891F3A">
        <w:rPr>
          <w:lang w:val="en-CA"/>
        </w:rPr>
        <w:t>, including:</w:t>
      </w:r>
    </w:p>
    <w:p w14:paraId="7F8EC2A8" w14:textId="77777777" w:rsidR="00E01692" w:rsidRPr="00891F3A" w:rsidRDefault="00E01692" w:rsidP="00441641">
      <w:pPr>
        <w:pStyle w:val="ListBullet2"/>
        <w:numPr>
          <w:ilvl w:val="3"/>
          <w:numId w:val="17"/>
        </w:numPr>
        <w:rPr>
          <w:lang w:val="en-CA"/>
        </w:rPr>
      </w:pPr>
      <w:r w:rsidRPr="00891F3A">
        <w:rPr>
          <w:lang w:val="en-CA"/>
        </w:rPr>
        <w:lastRenderedPageBreak/>
        <w:t>ISO/IEC 14496-5:2001/AMD 6:2005 Advanced Video Coding (AVC) and High Efficiency Advanced Audio Coding (HE AAC) reference software</w:t>
      </w:r>
    </w:p>
    <w:p w14:paraId="22CE9A46" w14:textId="77777777" w:rsidR="00E01692" w:rsidRPr="00891F3A" w:rsidRDefault="00E01692" w:rsidP="00441641">
      <w:pPr>
        <w:pStyle w:val="ListBullet2"/>
        <w:numPr>
          <w:ilvl w:val="3"/>
          <w:numId w:val="17"/>
        </w:numPr>
        <w:rPr>
          <w:lang w:val="en-CA"/>
        </w:rPr>
      </w:pPr>
      <w:r w:rsidRPr="00891F3A">
        <w:rPr>
          <w:lang w:val="en-CA"/>
        </w:rPr>
        <w:t>ISO/IEC 14496-5:2001/AMD 8:2006 AVC fidelity range extensions reference software</w:t>
      </w:r>
    </w:p>
    <w:p w14:paraId="6B0130FD" w14:textId="77777777" w:rsidR="00E01692" w:rsidRPr="00891F3A" w:rsidRDefault="00E01692" w:rsidP="00441641">
      <w:pPr>
        <w:pStyle w:val="ListBullet2"/>
        <w:numPr>
          <w:ilvl w:val="3"/>
          <w:numId w:val="17"/>
        </w:numPr>
        <w:rPr>
          <w:lang w:val="en-CA"/>
        </w:rPr>
      </w:pPr>
      <w:r w:rsidRPr="00891F3A">
        <w:rPr>
          <w:lang w:val="en-CA"/>
        </w:rPr>
        <w:t>ISO/IEC 14496-5:2001/AMD 15:2010 Reference software for Multiview Video Coding</w:t>
      </w:r>
    </w:p>
    <w:p w14:paraId="27C157A4" w14:textId="77777777" w:rsidR="00E01692" w:rsidRPr="00891F3A" w:rsidRDefault="00E01692" w:rsidP="00441641">
      <w:pPr>
        <w:pStyle w:val="ListBullet2"/>
        <w:numPr>
          <w:ilvl w:val="3"/>
          <w:numId w:val="17"/>
        </w:numPr>
        <w:rPr>
          <w:lang w:val="en-CA"/>
        </w:rPr>
      </w:pPr>
      <w:r w:rsidRPr="00891F3A">
        <w:rPr>
          <w:lang w:val="en-CA"/>
        </w:rPr>
        <w:t>ISO/IEC 14496-5:2001/AMD 18:2008 Reference software for new profiles for professional applications</w:t>
      </w:r>
    </w:p>
    <w:p w14:paraId="3F4C00A0" w14:textId="77777777" w:rsidR="00E01692" w:rsidRPr="00891F3A" w:rsidRDefault="00E01692" w:rsidP="00441641">
      <w:pPr>
        <w:pStyle w:val="ListBullet2"/>
        <w:numPr>
          <w:ilvl w:val="3"/>
          <w:numId w:val="17"/>
        </w:numPr>
        <w:rPr>
          <w:lang w:val="en-CA"/>
        </w:rPr>
      </w:pPr>
      <w:r w:rsidRPr="00891F3A">
        <w:rPr>
          <w:lang w:val="en-CA"/>
        </w:rPr>
        <w:t>ISO/IEC 14496-5:2001/AMD 19:2009 Reference software for Scalable Video Coding</w:t>
      </w:r>
    </w:p>
    <w:p w14:paraId="61C0CFFE" w14:textId="77777777" w:rsidR="00E01692" w:rsidRPr="00891F3A" w:rsidRDefault="00E01692" w:rsidP="00441641">
      <w:pPr>
        <w:pStyle w:val="ListBullet2"/>
        <w:numPr>
          <w:ilvl w:val="3"/>
          <w:numId w:val="17"/>
        </w:numPr>
        <w:rPr>
          <w:lang w:val="en-CA"/>
        </w:rPr>
      </w:pPr>
      <w:r w:rsidRPr="00891F3A">
        <w:rPr>
          <w:lang w:val="en-CA"/>
        </w:rPr>
        <w:t>ISO/IEC 14496-5:2001/AMD 33:2015 Reference software for MVC plus depth extension of AVC</w:t>
      </w:r>
    </w:p>
    <w:p w14:paraId="3CF82342" w14:textId="77777777" w:rsidR="00E01692" w:rsidRPr="00891F3A" w:rsidRDefault="00E01692" w:rsidP="00441641">
      <w:pPr>
        <w:pStyle w:val="ListBullet2"/>
        <w:numPr>
          <w:ilvl w:val="3"/>
          <w:numId w:val="17"/>
        </w:numPr>
        <w:rPr>
          <w:lang w:val="en-CA"/>
        </w:rPr>
      </w:pPr>
      <w:r w:rsidRPr="00891F3A">
        <w:rPr>
          <w:lang w:val="en-CA"/>
        </w:rPr>
        <w:t>ISO/IEC 14496-5:2001/AMD 34:2014 Reference software of the multi-resolution frame compatible stereo coding of AVC</w:t>
      </w:r>
    </w:p>
    <w:p w14:paraId="166D689B" w14:textId="77777777" w:rsidR="00E01692" w:rsidRPr="00891F3A" w:rsidRDefault="00E01692" w:rsidP="00441641">
      <w:pPr>
        <w:pStyle w:val="ListBullet2"/>
        <w:numPr>
          <w:ilvl w:val="3"/>
          <w:numId w:val="17"/>
        </w:numPr>
        <w:rPr>
          <w:lang w:val="en-CA"/>
        </w:rPr>
      </w:pPr>
      <w:r w:rsidRPr="00891F3A">
        <w:rPr>
          <w:lang w:val="en-CA"/>
        </w:rPr>
        <w:t>ISO/IEC 14496-5:2001/AMD 35:2015 3D-AVC Reference software</w:t>
      </w:r>
    </w:p>
    <w:p w14:paraId="7E52BCAD" w14:textId="77777777" w:rsidR="00E01692" w:rsidRPr="00891F3A" w:rsidRDefault="00E01692" w:rsidP="00441641">
      <w:pPr>
        <w:pStyle w:val="ListBullet2"/>
        <w:numPr>
          <w:ilvl w:val="3"/>
          <w:numId w:val="17"/>
        </w:numPr>
        <w:rPr>
          <w:lang w:val="en-CA"/>
        </w:rPr>
      </w:pPr>
      <w:r w:rsidRPr="00891F3A">
        <w:rPr>
          <w:lang w:val="en-CA"/>
        </w:rPr>
        <w:t>ISO/IEC 14496-5:2001/AMD 39:2016 Reference software for the Multi-resolution Frame Compatible Stereo Coding with Depth Maps of AVC</w:t>
      </w:r>
    </w:p>
    <w:p w14:paraId="471D25CB" w14:textId="77777777" w:rsidR="00E01692" w:rsidRPr="00891F3A" w:rsidRDefault="00E01692" w:rsidP="00441641">
      <w:pPr>
        <w:pStyle w:val="ListBullet2"/>
        <w:numPr>
          <w:ilvl w:val="3"/>
          <w:numId w:val="17"/>
        </w:numPr>
        <w:rPr>
          <w:lang w:val="en-CA"/>
        </w:rPr>
      </w:pPr>
      <w:r w:rsidRPr="00891F3A">
        <w:rPr>
          <w:lang w:val="en-CA"/>
        </w:rPr>
        <w:t>ISO/IEC 14496-5:2001/AMD 42:2017 Reference software for the alternative depth information SEI message extension of AVC</w:t>
      </w:r>
    </w:p>
    <w:p w14:paraId="443FBAC8" w14:textId="1EEDA76C" w:rsidR="00E01692" w:rsidRPr="00891F3A" w:rsidRDefault="00E01692" w:rsidP="00441641">
      <w:pPr>
        <w:pStyle w:val="ListBullet2"/>
        <w:keepNext/>
        <w:numPr>
          <w:ilvl w:val="0"/>
          <w:numId w:val="17"/>
        </w:numPr>
        <w:rPr>
          <w:lang w:val="en-CA"/>
        </w:rPr>
      </w:pPr>
      <w:r w:rsidRPr="00891F3A">
        <w:rPr>
          <w:lang w:val="en-CA"/>
        </w:rPr>
        <w:t>HEVC</w:t>
      </w:r>
      <w:r w:rsidR="004A58D2">
        <w:rPr>
          <w:lang w:val="en-CA"/>
        </w:rPr>
        <w:t xml:space="preserve"> (twin text)</w:t>
      </w:r>
    </w:p>
    <w:p w14:paraId="5BED62EC" w14:textId="77777777" w:rsidR="00E01692" w:rsidRPr="00891F3A" w:rsidRDefault="00E01692" w:rsidP="00441641">
      <w:pPr>
        <w:pStyle w:val="ListBullet2"/>
        <w:numPr>
          <w:ilvl w:val="1"/>
          <w:numId w:val="17"/>
        </w:numPr>
        <w:rPr>
          <w:lang w:val="en-CA"/>
        </w:rPr>
      </w:pPr>
      <w:r w:rsidRPr="00891F3A">
        <w:rPr>
          <w:lang w:val="en-CA"/>
        </w:rPr>
        <w:t xml:space="preserve">ITU-T H.265 V7 approved 2019-11-29, published </w:t>
      </w:r>
      <w:proofErr w:type="gramStart"/>
      <w:r w:rsidRPr="00891F3A">
        <w:rPr>
          <w:lang w:val="en-CA"/>
        </w:rPr>
        <w:t>2020-01-10</w:t>
      </w:r>
      <w:proofErr w:type="gramEnd"/>
    </w:p>
    <w:p w14:paraId="3CF8D086" w14:textId="77777777" w:rsidR="00E01692" w:rsidRPr="00891F3A" w:rsidRDefault="00E01692" w:rsidP="00441641">
      <w:pPr>
        <w:pStyle w:val="ListBullet2"/>
        <w:numPr>
          <w:ilvl w:val="1"/>
          <w:numId w:val="17"/>
        </w:numPr>
        <w:rPr>
          <w:lang w:val="en-CA"/>
        </w:rPr>
      </w:pPr>
      <w:r w:rsidRPr="00891F3A">
        <w:rPr>
          <w:lang w:val="en-CA"/>
        </w:rPr>
        <w:t xml:space="preserve">ISO/IEC 23008-2:2020 (Ed. 4) FDIS ballot closed 2020-07-16, published </w:t>
      </w:r>
      <w:proofErr w:type="gramStart"/>
      <w:r w:rsidRPr="00891F3A">
        <w:rPr>
          <w:lang w:val="en-CA"/>
        </w:rPr>
        <w:t>2020-08-27</w:t>
      </w:r>
      <w:proofErr w:type="gramEnd"/>
    </w:p>
    <w:p w14:paraId="306487E3" w14:textId="77777777" w:rsidR="00E01692" w:rsidRPr="00891F3A" w:rsidRDefault="00E01692" w:rsidP="00441641">
      <w:pPr>
        <w:pStyle w:val="ListBullet2"/>
        <w:numPr>
          <w:ilvl w:val="1"/>
          <w:numId w:val="17"/>
        </w:numPr>
        <w:rPr>
          <w:lang w:val="en-CA"/>
        </w:rPr>
      </w:pPr>
      <w:r w:rsidRPr="00891F3A">
        <w:rPr>
          <w:lang w:val="en-CA"/>
        </w:rPr>
        <w:t xml:space="preserve">ITU-T H.265 V8 Consented at the 22nd meeting (shutter interval information SEI message and miscellaneous corrections), published </w:t>
      </w:r>
      <w:proofErr w:type="gramStart"/>
      <w:r w:rsidRPr="00891F3A">
        <w:rPr>
          <w:lang w:val="en-CA"/>
        </w:rPr>
        <w:t>2020-10-13</w:t>
      </w:r>
      <w:proofErr w:type="gramEnd"/>
    </w:p>
    <w:p w14:paraId="1BBDD5D3" w14:textId="77777777" w:rsidR="00E01692" w:rsidRPr="00891F3A" w:rsidRDefault="00E01692" w:rsidP="00441641">
      <w:pPr>
        <w:pStyle w:val="ListBullet2"/>
        <w:numPr>
          <w:ilvl w:val="1"/>
          <w:numId w:val="17"/>
        </w:numPr>
        <w:rPr>
          <w:lang w:val="en-CA"/>
        </w:rPr>
      </w:pPr>
      <w:r w:rsidRPr="00891F3A">
        <w:rPr>
          <w:lang w:val="en-CA"/>
        </w:rPr>
        <w:t xml:space="preserve">ISO/IEC 23008-2:2020/AMD 1:2021 (shutter interval information SEI message) published </w:t>
      </w:r>
      <w:proofErr w:type="gramStart"/>
      <w:r w:rsidRPr="00891F3A">
        <w:rPr>
          <w:lang w:val="en-CA"/>
        </w:rPr>
        <w:t>2021-07-12</w:t>
      </w:r>
      <w:proofErr w:type="gramEnd"/>
    </w:p>
    <w:p w14:paraId="5CC0C8A2" w14:textId="2540B385" w:rsidR="00E01692" w:rsidRPr="00891F3A" w:rsidRDefault="00E01692" w:rsidP="00441641">
      <w:pPr>
        <w:pStyle w:val="ListBullet2"/>
        <w:numPr>
          <w:ilvl w:val="1"/>
          <w:numId w:val="17"/>
        </w:numPr>
        <w:rPr>
          <w:lang w:val="en-CA"/>
        </w:rPr>
      </w:pPr>
      <w:r w:rsidRPr="00891F3A">
        <w:rPr>
          <w:lang w:val="en-CA"/>
        </w:rPr>
        <w:t>ISO/IEC 23008-2:202x (Ed. 5) began as CDAM 2 High-range levels output of 25th meeting of January 2022, CDAM ballot closed 2022-04-15, conversion to 5</w:t>
      </w:r>
      <w:r w:rsidRPr="00891F3A">
        <w:rPr>
          <w:vertAlign w:val="superscript"/>
          <w:lang w:val="en-CA"/>
        </w:rPr>
        <w:t>th</w:t>
      </w:r>
      <w:r w:rsidRPr="00891F3A">
        <w:rPr>
          <w:lang w:val="en-CA"/>
        </w:rPr>
        <w:t xml:space="preserve"> edition with miscellaneous corrections planned at 26</w:t>
      </w:r>
      <w:r w:rsidRPr="00891F3A">
        <w:rPr>
          <w:vertAlign w:val="superscript"/>
          <w:lang w:val="en-CA"/>
        </w:rPr>
        <w:t>th</w:t>
      </w:r>
      <w:r w:rsidRPr="00891F3A">
        <w:rPr>
          <w:lang w:val="en-CA"/>
        </w:rPr>
        <w:t xml:space="preserve"> meeting of 2022</w:t>
      </w:r>
      <w:r w:rsidR="00652D3F">
        <w:rPr>
          <w:lang w:val="en-CA"/>
        </w:rPr>
        <w:t>-04</w:t>
      </w:r>
      <w:r w:rsidRPr="00891F3A">
        <w:rPr>
          <w:lang w:val="en-CA"/>
        </w:rPr>
        <w:t>, text submitted for DIS ballot 2022-07-10, DIS ballot closed 2023-01-10</w:t>
      </w:r>
      <w:r w:rsidR="00652D3F">
        <w:rPr>
          <w:lang w:val="en-CA"/>
        </w:rPr>
        <w:t>, FDIS issued 29</w:t>
      </w:r>
      <w:r w:rsidR="00652D3F" w:rsidRPr="00550244">
        <w:rPr>
          <w:vertAlign w:val="superscript"/>
          <w:lang w:val="en-CA"/>
        </w:rPr>
        <w:t>th</w:t>
      </w:r>
      <w:r w:rsidR="00652D3F">
        <w:rPr>
          <w:lang w:val="en-CA"/>
        </w:rPr>
        <w:t xml:space="preserve"> meeting of 2023-01, waiting for FDIS ballot</w:t>
      </w:r>
      <w:r w:rsidR="00830576">
        <w:rPr>
          <w:lang w:val="en-CA"/>
        </w:rPr>
        <w:t xml:space="preserve"> (ready for </w:t>
      </w:r>
      <w:r w:rsidR="00830576" w:rsidRPr="002E6B86">
        <w:rPr>
          <w:lang w:val="en-CA"/>
          <w:rPrChange w:id="23" w:author="Gary Sullivan" w:date="2023-08-12T14:49:00Z">
            <w:rPr>
              <w:highlight w:val="yellow"/>
              <w:lang w:val="en-CA"/>
            </w:rPr>
          </w:rPrChange>
        </w:rPr>
        <w:t>Consent</w:t>
      </w:r>
      <w:r w:rsidR="00830576">
        <w:rPr>
          <w:lang w:val="en-CA"/>
        </w:rPr>
        <w:t xml:space="preserve"> </w:t>
      </w:r>
      <w:ins w:id="24" w:author="Gary Sullivan" w:date="2023-08-12T14:49:00Z">
        <w:r w:rsidR="002E6B86">
          <w:rPr>
            <w:lang w:val="en-CA"/>
          </w:rPr>
          <w:t xml:space="preserve">for H.265 </w:t>
        </w:r>
      </w:ins>
      <w:r w:rsidR="00830576">
        <w:rPr>
          <w:lang w:val="en-CA"/>
        </w:rPr>
        <w:t>at this meeting)</w:t>
      </w:r>
    </w:p>
    <w:p w14:paraId="6ADDC58B" w14:textId="7F196DF8" w:rsidR="00E01692" w:rsidRPr="00891F3A" w:rsidRDefault="00E01692" w:rsidP="00441641">
      <w:pPr>
        <w:pStyle w:val="ListBullet2"/>
        <w:numPr>
          <w:ilvl w:val="1"/>
          <w:numId w:val="17"/>
        </w:numPr>
        <w:rPr>
          <w:lang w:val="en-CA"/>
        </w:rPr>
      </w:pPr>
      <w:r w:rsidRPr="00891F3A">
        <w:rPr>
          <w:lang w:val="en-CA"/>
        </w:rPr>
        <w:t xml:space="preserve">Preliminary draft text for </w:t>
      </w:r>
      <w:proofErr w:type="spellStart"/>
      <w:r w:rsidRPr="00891F3A">
        <w:rPr>
          <w:lang w:val="en-CA"/>
        </w:rPr>
        <w:t>YCgCo</w:t>
      </w:r>
      <w:proofErr w:type="spellEnd"/>
      <w:r w:rsidRPr="00891F3A">
        <w:rPr>
          <w:lang w:val="en-CA"/>
        </w:rPr>
        <w:t xml:space="preserve">-Re and </w:t>
      </w:r>
      <w:proofErr w:type="spellStart"/>
      <w:r w:rsidRPr="00891F3A">
        <w:rPr>
          <w:lang w:val="en-CA"/>
        </w:rPr>
        <w:t>YCgCo</w:t>
      </w:r>
      <w:proofErr w:type="spellEnd"/>
      <w:r w:rsidRPr="00891F3A">
        <w:rPr>
          <w:lang w:val="en-CA"/>
        </w:rPr>
        <w:t>-Ro issued at 26</w:t>
      </w:r>
      <w:r w:rsidRPr="00891F3A">
        <w:rPr>
          <w:vertAlign w:val="superscript"/>
          <w:lang w:val="en-CA"/>
        </w:rPr>
        <w:t>th</w:t>
      </w:r>
      <w:r w:rsidRPr="00891F3A">
        <w:rPr>
          <w:lang w:val="en-CA"/>
        </w:rPr>
        <w:t xml:space="preserve"> meeting</w:t>
      </w:r>
      <w:r w:rsidR="002B6AFC">
        <w:rPr>
          <w:lang w:val="en-CA"/>
        </w:rPr>
        <w:t xml:space="preserve"> 2022-04</w:t>
      </w:r>
      <w:r w:rsidRPr="00891F3A">
        <w:rPr>
          <w:lang w:val="en-CA"/>
        </w:rPr>
        <w:t>, second draft including SMPTE ST 2128 issued at 28</w:t>
      </w:r>
      <w:r w:rsidRPr="00891F3A">
        <w:rPr>
          <w:vertAlign w:val="superscript"/>
          <w:lang w:val="en-CA"/>
        </w:rPr>
        <w:t>th</w:t>
      </w:r>
      <w:r w:rsidRPr="00891F3A">
        <w:rPr>
          <w:lang w:val="en-CA"/>
        </w:rPr>
        <w:t xml:space="preserve"> meeting </w:t>
      </w:r>
      <w:r w:rsidR="002B6AFC">
        <w:rPr>
          <w:lang w:val="en-CA"/>
        </w:rPr>
        <w:t>2022-10, third draft at 29</w:t>
      </w:r>
      <w:r w:rsidR="002B6AFC" w:rsidRPr="00550244">
        <w:rPr>
          <w:vertAlign w:val="superscript"/>
          <w:lang w:val="en-CA"/>
        </w:rPr>
        <w:t>th</w:t>
      </w:r>
      <w:r w:rsidR="002B6AFC">
        <w:rPr>
          <w:lang w:val="en-CA"/>
        </w:rPr>
        <w:t xml:space="preserve"> meeting 2023-01, fourth draft at 30</w:t>
      </w:r>
      <w:r w:rsidR="002B6AFC" w:rsidRPr="00550244">
        <w:rPr>
          <w:vertAlign w:val="superscript"/>
          <w:lang w:val="en-CA"/>
        </w:rPr>
        <w:t>th</w:t>
      </w:r>
      <w:r w:rsidR="002B6AFC">
        <w:rPr>
          <w:lang w:val="en-CA"/>
        </w:rPr>
        <w:t xml:space="preserve"> meeting 2023-04 </w:t>
      </w:r>
      <w:r w:rsidRPr="00891F3A">
        <w:rPr>
          <w:lang w:val="en-CA"/>
        </w:rPr>
        <w:t>(not yet formally requested as a project)</w:t>
      </w:r>
    </w:p>
    <w:p w14:paraId="58F04567" w14:textId="73227A18" w:rsidR="00E01692" w:rsidRPr="00891F3A" w:rsidRDefault="00E01692" w:rsidP="00441641">
      <w:pPr>
        <w:pStyle w:val="ListBullet2"/>
        <w:numPr>
          <w:ilvl w:val="1"/>
          <w:numId w:val="17"/>
        </w:numPr>
        <w:rPr>
          <w:lang w:val="en-CA"/>
        </w:rPr>
      </w:pPr>
      <w:r w:rsidRPr="00891F3A">
        <w:rPr>
          <w:lang w:val="en-CA"/>
        </w:rPr>
        <w:t>Conformance testing</w:t>
      </w:r>
      <w:r w:rsidR="002B6AFC">
        <w:rPr>
          <w:lang w:val="en-CA"/>
        </w:rPr>
        <w:t xml:space="preserve"> (twin text)</w:t>
      </w:r>
    </w:p>
    <w:p w14:paraId="14A36D71" w14:textId="77777777" w:rsidR="00E01692" w:rsidRPr="00891F3A" w:rsidRDefault="00E01692" w:rsidP="00441641">
      <w:pPr>
        <w:pStyle w:val="ListBullet2"/>
        <w:numPr>
          <w:ilvl w:val="2"/>
          <w:numId w:val="17"/>
        </w:numPr>
        <w:rPr>
          <w:lang w:val="en-CA"/>
        </w:rPr>
      </w:pPr>
      <w:r w:rsidRPr="00891F3A">
        <w:rPr>
          <w:lang w:val="en-CA"/>
        </w:rPr>
        <w:t xml:space="preserve">ITU-T H.265.1 V3 approved 2018-10-14, published </w:t>
      </w:r>
      <w:proofErr w:type="gramStart"/>
      <w:r w:rsidRPr="00891F3A">
        <w:rPr>
          <w:lang w:val="en-CA"/>
        </w:rPr>
        <w:t>2019-01-15</w:t>
      </w:r>
      <w:proofErr w:type="gramEnd"/>
    </w:p>
    <w:p w14:paraId="5CAA468A" w14:textId="77777777" w:rsidR="00E01692" w:rsidRPr="00891F3A" w:rsidRDefault="00E01692" w:rsidP="00441641">
      <w:pPr>
        <w:pStyle w:val="ListBullet2"/>
        <w:numPr>
          <w:ilvl w:val="2"/>
          <w:numId w:val="17"/>
        </w:numPr>
        <w:rPr>
          <w:lang w:val="en-CA"/>
        </w:rPr>
      </w:pPr>
      <w:r w:rsidRPr="00891F3A">
        <w:rPr>
          <w:lang w:val="en-CA"/>
        </w:rPr>
        <w:t xml:space="preserve">ISO/IEC 23008-8:2018 (Ed. 2) Conformance specification for HEVC, published </w:t>
      </w:r>
      <w:proofErr w:type="gramStart"/>
      <w:r w:rsidRPr="00891F3A">
        <w:rPr>
          <w:lang w:val="en-CA"/>
        </w:rPr>
        <w:t>2018-08-06</w:t>
      </w:r>
      <w:proofErr w:type="gramEnd"/>
    </w:p>
    <w:p w14:paraId="0B6108B5" w14:textId="77777777" w:rsidR="00E01692" w:rsidRPr="00891F3A" w:rsidRDefault="00E01692" w:rsidP="00441641">
      <w:pPr>
        <w:pStyle w:val="ListBullet2"/>
        <w:numPr>
          <w:ilvl w:val="2"/>
          <w:numId w:val="17"/>
        </w:numPr>
        <w:rPr>
          <w:lang w:val="en-CA"/>
        </w:rPr>
      </w:pPr>
      <w:r w:rsidRPr="00891F3A">
        <w:rPr>
          <w:lang w:val="en-CA"/>
        </w:rPr>
        <w:t xml:space="preserve">ISO/IEC 23008-8:2018/AMD 1:2019 Conformance testing for HEVC screen content coding (SCC) extensions and non-intra high throughput profiles, published </w:t>
      </w:r>
      <w:proofErr w:type="gramStart"/>
      <w:r w:rsidRPr="00891F3A">
        <w:rPr>
          <w:lang w:val="en-CA"/>
        </w:rPr>
        <w:t>2019-10-15</w:t>
      </w:r>
      <w:proofErr w:type="gramEnd"/>
    </w:p>
    <w:p w14:paraId="2497C2CD" w14:textId="4A18A575" w:rsidR="00E01692" w:rsidRPr="00891F3A" w:rsidRDefault="00E01692" w:rsidP="00441641">
      <w:pPr>
        <w:pStyle w:val="ListBullet2"/>
        <w:numPr>
          <w:ilvl w:val="1"/>
          <w:numId w:val="17"/>
        </w:numPr>
        <w:rPr>
          <w:lang w:val="en-CA"/>
        </w:rPr>
      </w:pPr>
      <w:r w:rsidRPr="00891F3A">
        <w:rPr>
          <w:lang w:val="en-CA"/>
        </w:rPr>
        <w:t>Reference software</w:t>
      </w:r>
      <w:r w:rsidR="002B6AFC">
        <w:rPr>
          <w:lang w:val="en-CA"/>
        </w:rPr>
        <w:t xml:space="preserve"> (twin text)</w:t>
      </w:r>
    </w:p>
    <w:p w14:paraId="6D18EB0B" w14:textId="77777777" w:rsidR="00E01692" w:rsidRPr="00891F3A" w:rsidRDefault="00E01692" w:rsidP="00441641">
      <w:pPr>
        <w:pStyle w:val="ListBullet2"/>
        <w:numPr>
          <w:ilvl w:val="2"/>
          <w:numId w:val="17"/>
        </w:numPr>
        <w:rPr>
          <w:lang w:val="en-CA"/>
        </w:rPr>
      </w:pPr>
      <w:r w:rsidRPr="00891F3A">
        <w:rPr>
          <w:lang w:val="en-CA"/>
        </w:rPr>
        <w:t xml:space="preserve">ITU-T H.265.2 V4 approved 2016-12-22, published </w:t>
      </w:r>
      <w:proofErr w:type="gramStart"/>
      <w:r w:rsidRPr="00891F3A">
        <w:rPr>
          <w:lang w:val="en-CA"/>
        </w:rPr>
        <w:t>2017-04-10</w:t>
      </w:r>
      <w:proofErr w:type="gramEnd"/>
    </w:p>
    <w:p w14:paraId="6FFDE427" w14:textId="77777777" w:rsidR="00E01692" w:rsidRPr="00891F3A" w:rsidRDefault="00E01692" w:rsidP="00441641">
      <w:pPr>
        <w:pStyle w:val="ListBullet2"/>
        <w:numPr>
          <w:ilvl w:val="2"/>
          <w:numId w:val="17"/>
        </w:numPr>
        <w:rPr>
          <w:lang w:val="en-CA"/>
        </w:rPr>
      </w:pPr>
      <w:r w:rsidRPr="00891F3A">
        <w:rPr>
          <w:lang w:val="en-CA"/>
        </w:rPr>
        <w:lastRenderedPageBreak/>
        <w:t xml:space="preserve">ISO/IEC 23008-5:2017 (Ed. 2) Reference software for high efficiency video coding, published </w:t>
      </w:r>
      <w:proofErr w:type="gramStart"/>
      <w:r w:rsidRPr="00891F3A">
        <w:rPr>
          <w:lang w:val="en-CA"/>
        </w:rPr>
        <w:t>2017-03-01</w:t>
      </w:r>
      <w:proofErr w:type="gramEnd"/>
    </w:p>
    <w:p w14:paraId="7A26A061" w14:textId="77777777" w:rsidR="00E01692" w:rsidRPr="00891F3A" w:rsidRDefault="00E01692" w:rsidP="00441641">
      <w:pPr>
        <w:pStyle w:val="ListBullet2"/>
        <w:numPr>
          <w:ilvl w:val="2"/>
          <w:numId w:val="17"/>
        </w:numPr>
        <w:rPr>
          <w:lang w:val="en-CA"/>
        </w:rPr>
      </w:pPr>
      <w:r w:rsidRPr="00891F3A">
        <w:rPr>
          <w:lang w:val="en-CA"/>
        </w:rPr>
        <w:t xml:space="preserve">ISO/IEC 23008-5:2017/AMD 1:2017 Reference software for screen content coding extensions, published </w:t>
      </w:r>
      <w:proofErr w:type="gramStart"/>
      <w:r w:rsidRPr="00891F3A">
        <w:rPr>
          <w:lang w:val="en-CA"/>
        </w:rPr>
        <w:t>2017-11-09</w:t>
      </w:r>
      <w:proofErr w:type="gramEnd"/>
    </w:p>
    <w:p w14:paraId="36E39EF4" w14:textId="5D0690D5" w:rsidR="00E01692" w:rsidRPr="00891F3A" w:rsidRDefault="00E01692" w:rsidP="00441641">
      <w:pPr>
        <w:pStyle w:val="ListBullet2"/>
        <w:keepNext/>
        <w:numPr>
          <w:ilvl w:val="0"/>
          <w:numId w:val="17"/>
        </w:numPr>
        <w:rPr>
          <w:lang w:val="en-CA"/>
        </w:rPr>
      </w:pPr>
      <w:r w:rsidRPr="00891F3A">
        <w:rPr>
          <w:lang w:val="en-CA"/>
        </w:rPr>
        <w:t>VVC</w:t>
      </w:r>
      <w:r w:rsidR="004A58D2">
        <w:rPr>
          <w:lang w:val="en-CA"/>
        </w:rPr>
        <w:t xml:space="preserve"> (twin text)</w:t>
      </w:r>
    </w:p>
    <w:p w14:paraId="5555B7E7" w14:textId="77777777" w:rsidR="00E01692" w:rsidRPr="00891F3A" w:rsidRDefault="00E01692" w:rsidP="00441641">
      <w:pPr>
        <w:pStyle w:val="ListBullet2"/>
        <w:keepNext/>
        <w:numPr>
          <w:ilvl w:val="1"/>
          <w:numId w:val="17"/>
        </w:numPr>
        <w:rPr>
          <w:lang w:val="en-CA"/>
        </w:rPr>
      </w:pPr>
      <w:r w:rsidRPr="00891F3A">
        <w:rPr>
          <w:lang w:val="en-CA"/>
        </w:rPr>
        <w:t xml:space="preserve">ITU-T H.266 V1 </w:t>
      </w:r>
      <w:bookmarkStart w:id="25" w:name="_Hlk95733598"/>
      <w:bookmarkStart w:id="26" w:name="_Hlk95733513"/>
      <w:r w:rsidRPr="00891F3A">
        <w:rPr>
          <w:lang w:val="en-CA"/>
        </w:rPr>
        <w:t>approved 2020-08-29</w:t>
      </w:r>
      <w:bookmarkEnd w:id="25"/>
      <w:r w:rsidRPr="00891F3A">
        <w:rPr>
          <w:lang w:val="en-CA"/>
        </w:rPr>
        <w:t xml:space="preserve">, published </w:t>
      </w:r>
      <w:proofErr w:type="gramStart"/>
      <w:r w:rsidRPr="00891F3A">
        <w:rPr>
          <w:lang w:val="en-CA"/>
        </w:rPr>
        <w:t>2020-11-10</w:t>
      </w:r>
      <w:bookmarkEnd w:id="26"/>
      <w:proofErr w:type="gramEnd"/>
    </w:p>
    <w:p w14:paraId="547CFAC6" w14:textId="77777777" w:rsidR="00E01692" w:rsidRPr="00891F3A" w:rsidRDefault="00E01692" w:rsidP="00441641">
      <w:pPr>
        <w:pStyle w:val="ListBullet2"/>
        <w:numPr>
          <w:ilvl w:val="1"/>
          <w:numId w:val="17"/>
        </w:numPr>
        <w:rPr>
          <w:lang w:val="en-CA"/>
        </w:rPr>
      </w:pPr>
      <w:bookmarkStart w:id="27" w:name="_Hlk95733526"/>
      <w:r w:rsidRPr="00891F3A">
        <w:rPr>
          <w:lang w:val="en-CA"/>
        </w:rPr>
        <w:t xml:space="preserve">ISO/IEC 23090-3:2021 (Ed. 1) published </w:t>
      </w:r>
      <w:proofErr w:type="gramStart"/>
      <w:r w:rsidRPr="00891F3A">
        <w:rPr>
          <w:lang w:val="en-CA"/>
        </w:rPr>
        <w:t>2021-02-16</w:t>
      </w:r>
      <w:bookmarkEnd w:id="27"/>
      <w:proofErr w:type="gramEnd"/>
    </w:p>
    <w:p w14:paraId="59AD604F" w14:textId="77777777" w:rsidR="00E01692" w:rsidRPr="00891F3A" w:rsidRDefault="00E01692" w:rsidP="00441641">
      <w:pPr>
        <w:pStyle w:val="ListBullet2"/>
        <w:numPr>
          <w:ilvl w:val="1"/>
          <w:numId w:val="17"/>
        </w:numPr>
        <w:rPr>
          <w:lang w:val="en-CA"/>
        </w:rPr>
      </w:pPr>
      <w:r w:rsidRPr="00891F3A">
        <w:rPr>
          <w:lang w:val="en-CA"/>
        </w:rPr>
        <w:t xml:space="preserve">ITU-T H.266 V2 with operation range extensions, </w:t>
      </w:r>
      <w:proofErr w:type="gramStart"/>
      <w:r w:rsidRPr="00891F3A">
        <w:rPr>
          <w:lang w:val="en-CA"/>
        </w:rPr>
        <w:t>Consented</w:t>
      </w:r>
      <w:proofErr w:type="gramEnd"/>
      <w:r w:rsidRPr="00891F3A">
        <w:rPr>
          <w:lang w:val="en-CA"/>
        </w:rPr>
        <w:t xml:space="preserve"> 2022-01-28, Last Call began 2022-04-01, Approved 2022-04-29, pre-published 2022-06-06, published 2022-07-12</w:t>
      </w:r>
    </w:p>
    <w:p w14:paraId="6B54A37E" w14:textId="77777777" w:rsidR="00E01692" w:rsidRPr="00891F3A" w:rsidRDefault="00E01692" w:rsidP="00441641">
      <w:pPr>
        <w:pStyle w:val="ListBullet2"/>
        <w:numPr>
          <w:ilvl w:val="1"/>
          <w:numId w:val="17"/>
        </w:numPr>
        <w:rPr>
          <w:lang w:val="en-CA"/>
        </w:rPr>
      </w:pPr>
      <w:r w:rsidRPr="00891F3A">
        <w:rPr>
          <w:lang w:val="en-CA"/>
        </w:rPr>
        <w:t xml:space="preserve">ISO/IEC 23090-3:2022 (Ed. 2) with operation range extensions, approval at WG level to proceed to FDIS 2022-01-21, published </w:t>
      </w:r>
      <w:proofErr w:type="gramStart"/>
      <w:r w:rsidRPr="00891F3A">
        <w:rPr>
          <w:lang w:val="en-CA"/>
        </w:rPr>
        <w:t>2022-09-25</w:t>
      </w:r>
      <w:proofErr w:type="gramEnd"/>
    </w:p>
    <w:p w14:paraId="29110F16" w14:textId="14FE87DE" w:rsidR="00E01692" w:rsidRPr="00891F3A" w:rsidRDefault="00E01692" w:rsidP="00441641">
      <w:pPr>
        <w:pStyle w:val="ListBullet2"/>
        <w:numPr>
          <w:ilvl w:val="1"/>
          <w:numId w:val="17"/>
        </w:numPr>
        <w:rPr>
          <w:lang w:val="en-CA"/>
        </w:rPr>
      </w:pPr>
      <w:r w:rsidRPr="00891F3A">
        <w:rPr>
          <w:lang w:val="en-CA"/>
        </w:rPr>
        <w:t>ISO/IEC 23090-3:202x (Ed. 2) / Amd.1 New level and systems-related supplemental enhancement information, CDAM 1 issued from 26</w:t>
      </w:r>
      <w:r w:rsidRPr="00891F3A">
        <w:rPr>
          <w:vertAlign w:val="superscript"/>
          <w:lang w:val="en-CA"/>
        </w:rPr>
        <w:t>th</w:t>
      </w:r>
      <w:r w:rsidRPr="00891F3A">
        <w:rPr>
          <w:lang w:val="en-CA"/>
        </w:rPr>
        <w:t xml:space="preserve"> meeting, ballot closed 2022-07-14, DAM 1 issued from 27</w:t>
      </w:r>
      <w:r w:rsidRPr="00891F3A">
        <w:rPr>
          <w:vertAlign w:val="superscript"/>
          <w:lang w:val="en-CA"/>
        </w:rPr>
        <w:t>th</w:t>
      </w:r>
      <w:r w:rsidRPr="00891F3A">
        <w:rPr>
          <w:lang w:val="en-CA"/>
        </w:rPr>
        <w:t xml:space="preserve"> meeting, ballot closed 2023-01-03 (ready for </w:t>
      </w:r>
      <w:r w:rsidR="00830576" w:rsidRPr="002E6B86">
        <w:rPr>
          <w:lang w:val="en-CA"/>
          <w:rPrChange w:id="28" w:author="Gary Sullivan" w:date="2023-08-12T14:50:00Z">
            <w:rPr>
              <w:highlight w:val="yellow"/>
              <w:lang w:val="en-CA"/>
            </w:rPr>
          </w:rPrChange>
        </w:rPr>
        <w:t xml:space="preserve">FDIS and </w:t>
      </w:r>
      <w:ins w:id="29" w:author="Gary Sullivan" w:date="2023-08-12T14:50:00Z">
        <w:r w:rsidR="002E6B86" w:rsidRPr="002E6B86">
          <w:rPr>
            <w:lang w:val="en-CA"/>
            <w:rPrChange w:id="30" w:author="Gary Sullivan" w:date="2023-08-12T14:50:00Z">
              <w:rPr>
                <w:highlight w:val="yellow"/>
                <w:lang w:val="en-CA"/>
              </w:rPr>
            </w:rPrChange>
          </w:rPr>
          <w:t xml:space="preserve">H.266 v3 </w:t>
        </w:r>
      </w:ins>
      <w:r w:rsidR="00830576" w:rsidRPr="002E6B86">
        <w:rPr>
          <w:lang w:val="en-CA"/>
          <w:rPrChange w:id="31" w:author="Gary Sullivan" w:date="2023-08-12T14:50:00Z">
            <w:rPr>
              <w:highlight w:val="yellow"/>
              <w:lang w:val="en-CA"/>
            </w:rPr>
          </w:rPrChange>
        </w:rPr>
        <w:t>Consent</w:t>
      </w:r>
      <w:r w:rsidR="00830576" w:rsidRPr="00891F3A">
        <w:rPr>
          <w:lang w:val="en-CA"/>
        </w:rPr>
        <w:t xml:space="preserve"> </w:t>
      </w:r>
      <w:r w:rsidRPr="00891F3A">
        <w:rPr>
          <w:lang w:val="en-CA"/>
        </w:rPr>
        <w:t>at this meeting)</w:t>
      </w:r>
    </w:p>
    <w:p w14:paraId="0E7C91A4" w14:textId="15A66F6D" w:rsidR="00E01692" w:rsidRPr="00891F3A" w:rsidRDefault="00E01692" w:rsidP="00441641">
      <w:pPr>
        <w:pStyle w:val="ListBullet2"/>
        <w:numPr>
          <w:ilvl w:val="1"/>
          <w:numId w:val="17"/>
        </w:numPr>
        <w:rPr>
          <w:lang w:val="en-CA"/>
        </w:rPr>
      </w:pPr>
      <w:r w:rsidRPr="00891F3A">
        <w:rPr>
          <w:lang w:val="en-CA"/>
        </w:rPr>
        <w:t>Conformance testing</w:t>
      </w:r>
      <w:r w:rsidR="002B6AFC">
        <w:rPr>
          <w:lang w:val="en-CA"/>
        </w:rPr>
        <w:t xml:space="preserve"> (twin text)</w:t>
      </w:r>
    </w:p>
    <w:p w14:paraId="5BEC0177" w14:textId="77777777" w:rsidR="00E01692" w:rsidRPr="00891F3A" w:rsidRDefault="00E01692" w:rsidP="00441641">
      <w:pPr>
        <w:pStyle w:val="ListBullet2"/>
        <w:numPr>
          <w:ilvl w:val="2"/>
          <w:numId w:val="17"/>
        </w:numPr>
        <w:rPr>
          <w:lang w:val="en-CA"/>
        </w:rPr>
      </w:pPr>
      <w:r w:rsidRPr="00891F3A">
        <w:rPr>
          <w:lang w:val="en-CA"/>
        </w:rPr>
        <w:t xml:space="preserve">ITU-T H.266.1 V1 Consented 2022-01-28, Last Call began 2022-04-01, Approved 2022-04-29, pre-published 2022-05-17, published </w:t>
      </w:r>
      <w:proofErr w:type="gramStart"/>
      <w:r w:rsidRPr="00891F3A">
        <w:rPr>
          <w:lang w:val="en-CA"/>
        </w:rPr>
        <w:t>2022-07-12</w:t>
      </w:r>
      <w:proofErr w:type="gramEnd"/>
    </w:p>
    <w:p w14:paraId="0801179D" w14:textId="77777777" w:rsidR="00E01692" w:rsidRPr="00891F3A" w:rsidRDefault="00E01692" w:rsidP="00441641">
      <w:pPr>
        <w:pStyle w:val="ListBullet2"/>
        <w:numPr>
          <w:ilvl w:val="2"/>
          <w:numId w:val="17"/>
        </w:numPr>
        <w:rPr>
          <w:lang w:val="en-CA"/>
        </w:rPr>
      </w:pPr>
      <w:r w:rsidRPr="00891F3A">
        <w:rPr>
          <w:lang w:val="en-CA"/>
        </w:rPr>
        <w:t xml:space="preserve">ISO/IEC 23090-15:2022 V1 approval at WG level to proceed to FDIS 2022-10-15, upgraded to “DIS approved for registration” in ISO Projects system 2021-10-24, upgraded to “FDIS registered for formal approval” 2022-07-11, FDIS ballot closed 2022-11-04, published </w:t>
      </w:r>
      <w:proofErr w:type="gramStart"/>
      <w:r w:rsidRPr="00891F3A">
        <w:rPr>
          <w:lang w:val="en-CA"/>
        </w:rPr>
        <w:t>2022-11-24</w:t>
      </w:r>
      <w:proofErr w:type="gramEnd"/>
    </w:p>
    <w:p w14:paraId="2CF38C4C" w14:textId="6D8E180C" w:rsidR="00E01692" w:rsidRPr="00891F3A" w:rsidRDefault="00E01692" w:rsidP="00441641">
      <w:pPr>
        <w:pStyle w:val="ListBullet2"/>
        <w:numPr>
          <w:ilvl w:val="2"/>
          <w:numId w:val="17"/>
        </w:numPr>
        <w:rPr>
          <w:lang w:val="en-CA"/>
        </w:rPr>
      </w:pPr>
      <w:r w:rsidRPr="00891F3A">
        <w:rPr>
          <w:lang w:val="en-CA"/>
        </w:rPr>
        <w:t>ISO/IEC 23090-15:202x Amd.1 Operation range extensions – DAM 1 issued from 25th meeting 2022-01-21, upgraded to “CD approved for registration as DIS” status in ISO Projects system 2022-05-31, upgraded to “DIS registered” 2022-06-22, DAM ballot closed 2022-11-15</w:t>
      </w:r>
      <w:r w:rsidR="002742D6">
        <w:rPr>
          <w:lang w:val="en-CA"/>
        </w:rPr>
        <w:t>, consolidated into FDIS issued as an output of the 29</w:t>
      </w:r>
      <w:r w:rsidR="002742D6" w:rsidRPr="00CA1E22">
        <w:rPr>
          <w:vertAlign w:val="superscript"/>
          <w:lang w:val="en-CA"/>
        </w:rPr>
        <w:t>th</w:t>
      </w:r>
      <w:r w:rsidR="002742D6">
        <w:rPr>
          <w:lang w:val="en-CA"/>
        </w:rPr>
        <w:t xml:space="preserve"> meeting in January 2023</w:t>
      </w:r>
      <w:r w:rsidRPr="00891F3A">
        <w:rPr>
          <w:lang w:val="en-CA"/>
        </w:rPr>
        <w:t xml:space="preserve"> (</w:t>
      </w:r>
      <w:r w:rsidR="002742D6">
        <w:rPr>
          <w:lang w:val="en-CA"/>
        </w:rPr>
        <w:t xml:space="preserve">remaining </w:t>
      </w:r>
      <w:r w:rsidR="002742D6" w:rsidRPr="002E6B86">
        <w:rPr>
          <w:lang w:val="en-CA"/>
          <w:rPrChange w:id="32" w:author="Gary Sullivan" w:date="2023-08-12T14:50:00Z">
            <w:rPr>
              <w:highlight w:val="yellow"/>
              <w:lang w:val="en-CA"/>
            </w:rPr>
          </w:rPrChange>
        </w:rPr>
        <w:t>under preparation</w:t>
      </w:r>
      <w:r w:rsidR="002742D6">
        <w:rPr>
          <w:lang w:val="en-CA"/>
        </w:rPr>
        <w:t xml:space="preserve"> at the time of</w:t>
      </w:r>
      <w:r w:rsidRPr="00891F3A">
        <w:rPr>
          <w:lang w:val="en-CA"/>
        </w:rPr>
        <w:t xml:space="preserve"> this meeting</w:t>
      </w:r>
      <w:ins w:id="33" w:author="Gary Sullivan" w:date="2023-08-12T14:50:00Z">
        <w:r w:rsidR="002E6B86">
          <w:rPr>
            <w:lang w:val="en-CA"/>
          </w:rPr>
          <w:t>;</w:t>
        </w:r>
      </w:ins>
      <w:del w:id="34" w:author="Gary Sullivan" w:date="2023-08-12T14:50:00Z">
        <w:r w:rsidR="00830576" w:rsidDel="002E6B86">
          <w:rPr>
            <w:lang w:val="en-CA"/>
          </w:rPr>
          <w:delText>,</w:delText>
        </w:r>
      </w:del>
      <w:r w:rsidR="00830576">
        <w:rPr>
          <w:lang w:val="en-CA"/>
        </w:rPr>
        <w:t xml:space="preserve"> ready for </w:t>
      </w:r>
      <w:ins w:id="35" w:author="Gary Sullivan" w:date="2023-08-12T14:50:00Z">
        <w:r w:rsidR="002E6B86">
          <w:rPr>
            <w:lang w:val="en-CA"/>
          </w:rPr>
          <w:t xml:space="preserve">H.266.1 </w:t>
        </w:r>
      </w:ins>
      <w:r w:rsidR="00830576" w:rsidRPr="002E6B86">
        <w:rPr>
          <w:lang w:val="en-CA"/>
          <w:rPrChange w:id="36" w:author="Gary Sullivan" w:date="2023-08-12T14:50:00Z">
            <w:rPr>
              <w:highlight w:val="yellow"/>
              <w:lang w:val="en-CA"/>
            </w:rPr>
          </w:rPrChange>
        </w:rPr>
        <w:t>Consent</w:t>
      </w:r>
      <w:r w:rsidR="00830576">
        <w:rPr>
          <w:lang w:val="en-CA"/>
        </w:rPr>
        <w:t xml:space="preserve"> at this meeting</w:t>
      </w:r>
      <w:r w:rsidRPr="00891F3A">
        <w:rPr>
          <w:lang w:val="en-CA"/>
        </w:rPr>
        <w:t>)</w:t>
      </w:r>
    </w:p>
    <w:p w14:paraId="165A042C" w14:textId="4960C57B" w:rsidR="00E01692" w:rsidRPr="00891F3A" w:rsidRDefault="00E01692" w:rsidP="00441641">
      <w:pPr>
        <w:pStyle w:val="ListBullet2"/>
        <w:numPr>
          <w:ilvl w:val="1"/>
          <w:numId w:val="17"/>
        </w:numPr>
        <w:rPr>
          <w:lang w:val="en-CA"/>
        </w:rPr>
      </w:pPr>
      <w:r w:rsidRPr="00891F3A">
        <w:rPr>
          <w:lang w:val="en-CA"/>
        </w:rPr>
        <w:t>Reference software</w:t>
      </w:r>
      <w:r w:rsidR="002B6AFC">
        <w:rPr>
          <w:lang w:val="en-CA"/>
        </w:rPr>
        <w:t xml:space="preserve"> (twin text)</w:t>
      </w:r>
    </w:p>
    <w:p w14:paraId="165EC72E" w14:textId="77777777" w:rsidR="00E01692" w:rsidRPr="00891F3A" w:rsidRDefault="00E01692" w:rsidP="00441641">
      <w:pPr>
        <w:pStyle w:val="ListBullet2"/>
        <w:numPr>
          <w:ilvl w:val="2"/>
          <w:numId w:val="17"/>
        </w:numPr>
        <w:rPr>
          <w:lang w:val="en-CA"/>
        </w:rPr>
      </w:pPr>
      <w:r w:rsidRPr="00891F3A">
        <w:rPr>
          <w:lang w:val="en-CA"/>
        </w:rPr>
        <w:t xml:space="preserve">ITU-T H.266.2 V1 Consented 2022-01-28, Last Call began 2022-04-01, Approved 2022-04-29, pre-published 2022-05-17, published </w:t>
      </w:r>
      <w:proofErr w:type="gramStart"/>
      <w:r w:rsidRPr="00891F3A">
        <w:rPr>
          <w:lang w:val="en-CA"/>
        </w:rPr>
        <w:t>2022-07-12</w:t>
      </w:r>
      <w:proofErr w:type="gramEnd"/>
    </w:p>
    <w:p w14:paraId="4D0BF638" w14:textId="77777777" w:rsidR="00E01692" w:rsidRPr="00891F3A" w:rsidRDefault="00E01692" w:rsidP="00441641">
      <w:pPr>
        <w:pStyle w:val="ListBullet2"/>
        <w:numPr>
          <w:ilvl w:val="2"/>
          <w:numId w:val="17"/>
        </w:numPr>
        <w:rPr>
          <w:lang w:val="en-CA"/>
        </w:rPr>
      </w:pPr>
      <w:r w:rsidRPr="00891F3A">
        <w:rPr>
          <w:lang w:val="en-CA"/>
        </w:rPr>
        <w:t xml:space="preserve">ISO/IEC 23090-16:2022 V1 approval at WG level to proceed to FDIS 2022-01-21, upgraded to “DIS approved for registration” status in ISO Projects system 2022-04-21, upgraded to “FDIS registered for formal approval” 2022-04-22, FDIS ballot initiated 2022-07-24, FDIS ballot closed 2022-09-19, published </w:t>
      </w:r>
      <w:proofErr w:type="gramStart"/>
      <w:r w:rsidRPr="00891F3A">
        <w:rPr>
          <w:lang w:val="en-CA"/>
        </w:rPr>
        <w:t>2022-10-23</w:t>
      </w:r>
      <w:proofErr w:type="gramEnd"/>
    </w:p>
    <w:p w14:paraId="5EF19942" w14:textId="0F0F4701" w:rsidR="00E01692" w:rsidRPr="00891F3A" w:rsidRDefault="00E01692" w:rsidP="00441641">
      <w:pPr>
        <w:pStyle w:val="ListBullet2"/>
        <w:keepNext/>
        <w:numPr>
          <w:ilvl w:val="0"/>
          <w:numId w:val="17"/>
        </w:numPr>
        <w:rPr>
          <w:lang w:val="en-CA"/>
        </w:rPr>
      </w:pPr>
      <w:r w:rsidRPr="00891F3A">
        <w:rPr>
          <w:lang w:val="en-CA"/>
        </w:rPr>
        <w:t>VSEI</w:t>
      </w:r>
      <w:r w:rsidR="004A58D2">
        <w:rPr>
          <w:lang w:val="en-CA"/>
        </w:rPr>
        <w:t xml:space="preserve"> (twin text)</w:t>
      </w:r>
    </w:p>
    <w:p w14:paraId="75916DC9" w14:textId="77777777" w:rsidR="00E01692" w:rsidRPr="00891F3A" w:rsidRDefault="00E01692" w:rsidP="00441641">
      <w:pPr>
        <w:pStyle w:val="ListBullet2"/>
        <w:keepNext/>
        <w:numPr>
          <w:ilvl w:val="1"/>
          <w:numId w:val="17"/>
        </w:numPr>
        <w:rPr>
          <w:lang w:val="en-CA"/>
        </w:rPr>
      </w:pPr>
      <w:r w:rsidRPr="00891F3A">
        <w:rPr>
          <w:lang w:val="en-CA"/>
        </w:rPr>
        <w:t xml:space="preserve">ITU-T H.274 V1 approved 2020-08-29, published </w:t>
      </w:r>
      <w:proofErr w:type="gramStart"/>
      <w:r w:rsidRPr="00891F3A">
        <w:rPr>
          <w:lang w:val="en-CA"/>
        </w:rPr>
        <w:t>2020-11-10</w:t>
      </w:r>
      <w:proofErr w:type="gramEnd"/>
    </w:p>
    <w:p w14:paraId="672DBF0A" w14:textId="77777777" w:rsidR="00E01692" w:rsidRPr="00891F3A" w:rsidRDefault="00E01692" w:rsidP="00441641">
      <w:pPr>
        <w:pStyle w:val="ListBullet2"/>
        <w:keepNext/>
        <w:numPr>
          <w:ilvl w:val="1"/>
          <w:numId w:val="17"/>
        </w:numPr>
        <w:rPr>
          <w:lang w:val="en-CA"/>
        </w:rPr>
      </w:pPr>
      <w:r w:rsidRPr="00891F3A">
        <w:rPr>
          <w:lang w:val="en-CA"/>
        </w:rPr>
        <w:t xml:space="preserve">ISO/IEC 23002-7:2021 (Ed. 1) published </w:t>
      </w:r>
      <w:proofErr w:type="gramStart"/>
      <w:r w:rsidRPr="00891F3A">
        <w:rPr>
          <w:lang w:val="en-CA"/>
        </w:rPr>
        <w:t>2021-01-28</w:t>
      </w:r>
      <w:proofErr w:type="gramEnd"/>
    </w:p>
    <w:p w14:paraId="6106C8C2" w14:textId="77777777" w:rsidR="00E01692" w:rsidRPr="00891F3A" w:rsidRDefault="00E01692" w:rsidP="00441641">
      <w:pPr>
        <w:pStyle w:val="ListBullet2"/>
        <w:numPr>
          <w:ilvl w:val="1"/>
          <w:numId w:val="17"/>
        </w:numPr>
        <w:rPr>
          <w:lang w:val="en-CA"/>
        </w:rPr>
      </w:pPr>
      <w:r w:rsidRPr="00891F3A">
        <w:rPr>
          <w:lang w:val="en-CA"/>
        </w:rPr>
        <w:t xml:space="preserve">ITU-T H.274 V2 Consented 2022-01-28, Last Call began 2022-04-01, Approved 2022-05-22 (after 1 Last Call comment and Additional Review), pre-published 2022-06-17, published </w:t>
      </w:r>
      <w:proofErr w:type="gramStart"/>
      <w:r w:rsidRPr="00891F3A">
        <w:rPr>
          <w:lang w:val="en-CA"/>
        </w:rPr>
        <w:t>2022-07-25</w:t>
      </w:r>
      <w:proofErr w:type="gramEnd"/>
    </w:p>
    <w:p w14:paraId="5C50AA6B" w14:textId="77777777" w:rsidR="00E01692" w:rsidRPr="00891F3A" w:rsidRDefault="00E01692" w:rsidP="00441641">
      <w:pPr>
        <w:pStyle w:val="ListBullet2"/>
        <w:numPr>
          <w:ilvl w:val="1"/>
          <w:numId w:val="17"/>
        </w:numPr>
        <w:rPr>
          <w:lang w:val="en-CA"/>
        </w:rPr>
      </w:pPr>
      <w:r w:rsidRPr="00891F3A">
        <w:rPr>
          <w:lang w:val="en-CA"/>
        </w:rPr>
        <w:t xml:space="preserve">ISO/IEC 23002-7:2022 (Ed. 2) approval at WG level to proceed to FDIS 2022-01-21, upgraded to “DIS approved for registration” status in ISO Projects system 2022-05-05 and “FDIS registered for formal approval” 2022-05-08, FDIS ballot closed 2022-09-27, published </w:t>
      </w:r>
      <w:proofErr w:type="gramStart"/>
      <w:r w:rsidRPr="00891F3A">
        <w:rPr>
          <w:lang w:val="en-CA"/>
        </w:rPr>
        <w:t>2022-10-30</w:t>
      </w:r>
      <w:proofErr w:type="gramEnd"/>
    </w:p>
    <w:p w14:paraId="1DA6B2F3" w14:textId="25AFE279" w:rsidR="00E01692" w:rsidRPr="00891F3A" w:rsidRDefault="00E01692" w:rsidP="00441641">
      <w:pPr>
        <w:pStyle w:val="ListBullet2"/>
        <w:numPr>
          <w:ilvl w:val="1"/>
          <w:numId w:val="17"/>
        </w:numPr>
        <w:rPr>
          <w:lang w:val="en-CA"/>
        </w:rPr>
      </w:pPr>
      <w:r w:rsidRPr="00891F3A">
        <w:rPr>
          <w:lang w:val="en-CA"/>
        </w:rPr>
        <w:t>ISO/IEC 23002-7:202x (2nd Ed.) Amd.1 Request for new edition and CD for additional SEI messages issued at 27</w:t>
      </w:r>
      <w:r w:rsidRPr="00891F3A">
        <w:rPr>
          <w:vertAlign w:val="superscript"/>
          <w:lang w:val="en-CA"/>
        </w:rPr>
        <w:t>th</w:t>
      </w:r>
      <w:r w:rsidRPr="00891F3A">
        <w:rPr>
          <w:lang w:val="en-CA"/>
        </w:rPr>
        <w:t xml:space="preserve"> meeting, ballot closed 2022-10-10, DAM registered 2022-11-</w:t>
      </w:r>
      <w:r w:rsidRPr="00891F3A">
        <w:rPr>
          <w:lang w:val="en-CA"/>
        </w:rPr>
        <w:lastRenderedPageBreak/>
        <w:t>13, DAM ballot close</w:t>
      </w:r>
      <w:r w:rsidR="00794FAC" w:rsidRPr="00891F3A">
        <w:rPr>
          <w:lang w:val="en-CA"/>
        </w:rPr>
        <w:t>d</w:t>
      </w:r>
      <w:r w:rsidRPr="00891F3A">
        <w:rPr>
          <w:lang w:val="en-CA"/>
        </w:rPr>
        <w:t xml:space="preserve"> 2022-04-06</w:t>
      </w:r>
      <w:r w:rsidR="00794FAC" w:rsidRPr="00891F3A">
        <w:rPr>
          <w:lang w:val="en-CA"/>
        </w:rPr>
        <w:t xml:space="preserve">: comments in </w:t>
      </w:r>
      <w:hyperlink r:id="rId99" w:history="1">
        <w:r w:rsidR="00794FAC" w:rsidRPr="009665C2">
          <w:rPr>
            <w:rStyle w:val="Hyperlink"/>
            <w:lang w:val="en-CA"/>
          </w:rPr>
          <w:t>m62571</w:t>
        </w:r>
      </w:hyperlink>
      <w:r w:rsidR="00794FAC" w:rsidRPr="009665C2">
        <w:rPr>
          <w:lang w:val="en-CA"/>
        </w:rPr>
        <w:t xml:space="preserve"> from Finland, Japan, US, ISO CS (minor)</w:t>
      </w:r>
      <w:r w:rsidR="002B6AFC">
        <w:rPr>
          <w:lang w:val="en-CA"/>
        </w:rPr>
        <w:t xml:space="preserve"> </w:t>
      </w:r>
      <w:r w:rsidR="002B6AFC" w:rsidRPr="00891F3A">
        <w:rPr>
          <w:lang w:val="en-CA"/>
        </w:rPr>
        <w:t xml:space="preserve">(ready for </w:t>
      </w:r>
      <w:r w:rsidR="00830576" w:rsidRPr="002E6B86">
        <w:rPr>
          <w:lang w:val="en-CA"/>
          <w:rPrChange w:id="37" w:author="Gary Sullivan" w:date="2023-08-12T14:51:00Z">
            <w:rPr>
              <w:highlight w:val="yellow"/>
              <w:lang w:val="en-CA"/>
            </w:rPr>
          </w:rPrChange>
        </w:rPr>
        <w:t xml:space="preserve">FDIS and </w:t>
      </w:r>
      <w:ins w:id="38" w:author="Gary Sullivan" w:date="2023-08-12T14:51:00Z">
        <w:r w:rsidR="002E6B86" w:rsidRPr="002E6B86">
          <w:rPr>
            <w:lang w:val="en-CA"/>
            <w:rPrChange w:id="39" w:author="Gary Sullivan" w:date="2023-08-12T14:51:00Z">
              <w:rPr>
                <w:highlight w:val="yellow"/>
                <w:lang w:val="en-CA"/>
              </w:rPr>
            </w:rPrChange>
          </w:rPr>
          <w:t xml:space="preserve">H.274 </w:t>
        </w:r>
      </w:ins>
      <w:r w:rsidR="00830576" w:rsidRPr="002E6B86">
        <w:rPr>
          <w:lang w:val="en-CA"/>
          <w:rPrChange w:id="40" w:author="Gary Sullivan" w:date="2023-08-12T14:51:00Z">
            <w:rPr>
              <w:highlight w:val="yellow"/>
              <w:lang w:val="en-CA"/>
            </w:rPr>
          </w:rPrChange>
        </w:rPr>
        <w:t>Consent</w:t>
      </w:r>
      <w:r w:rsidR="002B6AFC" w:rsidRPr="00891F3A">
        <w:rPr>
          <w:lang w:val="en-CA"/>
        </w:rPr>
        <w:t xml:space="preserve"> at this meeting)</w:t>
      </w:r>
    </w:p>
    <w:p w14:paraId="1F2BD338" w14:textId="6EA2C229" w:rsidR="00E01692" w:rsidRPr="00891F3A" w:rsidRDefault="00E01692" w:rsidP="00441641">
      <w:pPr>
        <w:pStyle w:val="ListBullet2"/>
        <w:numPr>
          <w:ilvl w:val="0"/>
          <w:numId w:val="17"/>
        </w:numPr>
        <w:rPr>
          <w:lang w:val="en-CA"/>
        </w:rPr>
      </w:pPr>
      <w:r w:rsidRPr="00891F3A">
        <w:rPr>
          <w:lang w:val="en-CA"/>
        </w:rPr>
        <w:t>CICP</w:t>
      </w:r>
      <w:r w:rsidR="004A58D2">
        <w:rPr>
          <w:lang w:val="en-CA"/>
        </w:rPr>
        <w:t xml:space="preserve"> (twin text)</w:t>
      </w:r>
    </w:p>
    <w:p w14:paraId="6F52D4FF" w14:textId="77777777" w:rsidR="00E01692" w:rsidRPr="00891F3A" w:rsidRDefault="00E01692" w:rsidP="00441641">
      <w:pPr>
        <w:pStyle w:val="ListBullet2"/>
        <w:numPr>
          <w:ilvl w:val="1"/>
          <w:numId w:val="17"/>
        </w:numPr>
        <w:rPr>
          <w:lang w:val="en-CA"/>
        </w:rPr>
      </w:pPr>
      <w:r w:rsidRPr="00891F3A">
        <w:rPr>
          <w:lang w:val="en-CA"/>
        </w:rPr>
        <w:t xml:space="preserve">ISO/IEC 23091-2:2021 (Ed. 2) had been forwarded from DIS directly for publication in 2021-04 and published </w:t>
      </w:r>
      <w:proofErr w:type="gramStart"/>
      <w:r w:rsidRPr="00891F3A">
        <w:rPr>
          <w:lang w:val="en-CA"/>
        </w:rPr>
        <w:t>2021-10-18</w:t>
      </w:r>
      <w:proofErr w:type="gramEnd"/>
    </w:p>
    <w:p w14:paraId="57C229AE" w14:textId="77777777" w:rsidR="00E01692" w:rsidRPr="00891F3A" w:rsidRDefault="00E01692" w:rsidP="00441641">
      <w:pPr>
        <w:pStyle w:val="ListBullet2"/>
        <w:numPr>
          <w:ilvl w:val="1"/>
          <w:numId w:val="17"/>
        </w:numPr>
        <w:rPr>
          <w:lang w:val="en-CA"/>
        </w:rPr>
      </w:pPr>
      <w:r w:rsidRPr="00891F3A">
        <w:rPr>
          <w:lang w:val="en-CA"/>
        </w:rPr>
        <w:t>ITU-T H.273 V2 (with 4:2:0 sampling alignment and corrections for range of values for sample aspect ratio, IC</w:t>
      </w:r>
      <w:r w:rsidRPr="00891F3A">
        <w:rPr>
          <w:vertAlign w:val="subscript"/>
          <w:lang w:val="en-CA"/>
        </w:rPr>
        <w:t>T</w:t>
      </w:r>
      <w:r w:rsidRPr="00891F3A">
        <w:rPr>
          <w:lang w:val="en-CA"/>
        </w:rPr>
        <w:t>C</w:t>
      </w:r>
      <w:r w:rsidRPr="00891F3A">
        <w:rPr>
          <w:vertAlign w:val="subscript"/>
          <w:lang w:val="en-CA"/>
        </w:rPr>
        <w:t>P</w:t>
      </w:r>
      <w:r w:rsidRPr="00891F3A">
        <w:rPr>
          <w:lang w:val="en-CA"/>
        </w:rPr>
        <w:t xml:space="preserve"> equations for HLG, and transfer characteristics function for </w:t>
      </w:r>
      <w:proofErr w:type="spellStart"/>
      <w:r w:rsidRPr="00891F3A">
        <w:rPr>
          <w:lang w:val="en-CA"/>
        </w:rPr>
        <w:t>sYCC</w:t>
      </w:r>
      <w:proofErr w:type="spellEnd"/>
      <w:r w:rsidRPr="00891F3A">
        <w:rPr>
          <w:lang w:val="en-CA"/>
        </w:rPr>
        <w:t xml:space="preserve"> of IEC 61966-2-1) Consented on 2021-04-30, Last Call closed during the 23rd meeting with approval on 2021-07-14, published </w:t>
      </w:r>
      <w:proofErr w:type="gramStart"/>
      <w:r w:rsidRPr="00891F3A">
        <w:rPr>
          <w:lang w:val="en-CA"/>
        </w:rPr>
        <w:t>2021-09-24</w:t>
      </w:r>
      <w:proofErr w:type="gramEnd"/>
    </w:p>
    <w:p w14:paraId="17378177" w14:textId="7C3CB8C3" w:rsidR="00E01692" w:rsidRPr="002B6AFC" w:rsidRDefault="00E01692" w:rsidP="00441641">
      <w:pPr>
        <w:pStyle w:val="ListBullet2"/>
        <w:numPr>
          <w:ilvl w:val="1"/>
          <w:numId w:val="17"/>
        </w:numPr>
        <w:rPr>
          <w:lang w:val="en-CA"/>
        </w:rPr>
      </w:pPr>
      <w:r w:rsidRPr="002B6AFC">
        <w:rPr>
          <w:lang w:val="en-CA"/>
        </w:rPr>
        <w:t xml:space="preserve">ISO/IEC 23091-2:202x (Ed. 3) Request for new edition and CD for new edition (including </w:t>
      </w:r>
      <w:proofErr w:type="spellStart"/>
      <w:r w:rsidRPr="002B6AFC">
        <w:rPr>
          <w:lang w:val="en-CA"/>
        </w:rPr>
        <w:t>YCgCo</w:t>
      </w:r>
      <w:proofErr w:type="spellEnd"/>
      <w:r w:rsidRPr="002B6AFC">
        <w:rPr>
          <w:lang w:val="en-CA"/>
        </w:rPr>
        <w:t xml:space="preserve">-Re and </w:t>
      </w:r>
      <w:proofErr w:type="spellStart"/>
      <w:r w:rsidRPr="002B6AFC">
        <w:rPr>
          <w:lang w:val="en-CA"/>
        </w:rPr>
        <w:t>YCoCg</w:t>
      </w:r>
      <w:proofErr w:type="spellEnd"/>
      <w:r w:rsidRPr="002B6AFC">
        <w:rPr>
          <w:lang w:val="en-CA"/>
        </w:rPr>
        <w:t>-Ro) issued at 27</w:t>
      </w:r>
      <w:r w:rsidRPr="002B6AFC">
        <w:rPr>
          <w:vertAlign w:val="superscript"/>
          <w:lang w:val="en-CA"/>
        </w:rPr>
        <w:t>th</w:t>
      </w:r>
      <w:r w:rsidRPr="002B6AFC">
        <w:rPr>
          <w:lang w:val="en-CA"/>
        </w:rPr>
        <w:t xml:space="preserve"> meeting, ballot closed 2022-10-10, DIS registered 2022-11-13, DIS ballot </w:t>
      </w:r>
      <w:r w:rsidR="002B6AFC" w:rsidRPr="002B6AFC">
        <w:rPr>
          <w:lang w:val="en-CA"/>
        </w:rPr>
        <w:t>closed 2023-04-06</w:t>
      </w:r>
      <w:r w:rsidR="002B6AFC">
        <w:rPr>
          <w:lang w:val="en-CA"/>
        </w:rPr>
        <w:t>,</w:t>
      </w:r>
      <w:r w:rsidR="002B6AFC" w:rsidRPr="002B6AFC">
        <w:rPr>
          <w:lang w:val="en-CA"/>
        </w:rPr>
        <w:t xml:space="preserve"> </w:t>
      </w:r>
      <w:r w:rsidR="002B6AFC">
        <w:rPr>
          <w:lang w:val="en-CA"/>
        </w:rPr>
        <w:t>p</w:t>
      </w:r>
      <w:r w:rsidRPr="002B6AFC">
        <w:rPr>
          <w:lang w:val="en-CA"/>
        </w:rPr>
        <w:t>reliminary draft text for including SMPTE ST 2128 issued at 28</w:t>
      </w:r>
      <w:r w:rsidRPr="002B6AFC">
        <w:rPr>
          <w:vertAlign w:val="superscript"/>
          <w:lang w:val="en-CA"/>
        </w:rPr>
        <w:t>th</w:t>
      </w:r>
      <w:r w:rsidRPr="002B6AFC">
        <w:rPr>
          <w:lang w:val="en-CA"/>
        </w:rPr>
        <w:t xml:space="preserve"> meeting</w:t>
      </w:r>
      <w:r w:rsidR="002B6AFC" w:rsidRPr="002B6AFC">
        <w:rPr>
          <w:lang w:val="en-CA"/>
        </w:rPr>
        <w:t>, incorporated into preliminary FDIS at 30</w:t>
      </w:r>
      <w:r w:rsidR="002B6AFC" w:rsidRPr="00550244">
        <w:rPr>
          <w:vertAlign w:val="superscript"/>
          <w:lang w:val="en-CA"/>
        </w:rPr>
        <w:t>th</w:t>
      </w:r>
      <w:r w:rsidR="002B6AFC" w:rsidRPr="002B6AFC">
        <w:rPr>
          <w:lang w:val="en-CA"/>
        </w:rPr>
        <w:t xml:space="preserve"> meeting 2023-04</w:t>
      </w:r>
      <w:r w:rsidR="002B6AFC">
        <w:rPr>
          <w:lang w:val="en-CA"/>
        </w:rPr>
        <w:t xml:space="preserve"> </w:t>
      </w:r>
      <w:r w:rsidR="002B6AFC" w:rsidRPr="00891F3A">
        <w:rPr>
          <w:lang w:val="en-CA"/>
        </w:rPr>
        <w:t>(</w:t>
      </w:r>
      <w:r w:rsidR="002B6AFC">
        <w:rPr>
          <w:lang w:val="en-CA"/>
        </w:rPr>
        <w:t>ready for</w:t>
      </w:r>
      <w:r w:rsidR="002B6AFC" w:rsidRPr="00891F3A">
        <w:rPr>
          <w:lang w:val="en-CA"/>
        </w:rPr>
        <w:t xml:space="preserve"> </w:t>
      </w:r>
      <w:r w:rsidR="002B6AFC" w:rsidRPr="002E6B86">
        <w:rPr>
          <w:lang w:val="en-CA"/>
          <w:rPrChange w:id="41" w:author="Gary Sullivan" w:date="2023-08-12T14:52:00Z">
            <w:rPr>
              <w:highlight w:val="yellow"/>
              <w:lang w:val="en-CA"/>
            </w:rPr>
          </w:rPrChange>
        </w:rPr>
        <w:t xml:space="preserve">FDIS and </w:t>
      </w:r>
      <w:ins w:id="42" w:author="Gary Sullivan" w:date="2023-08-12T14:52:00Z">
        <w:r w:rsidR="002E6B86" w:rsidRPr="002E6B86">
          <w:rPr>
            <w:lang w:val="en-CA"/>
            <w:rPrChange w:id="43" w:author="Gary Sullivan" w:date="2023-08-12T14:52:00Z">
              <w:rPr>
                <w:highlight w:val="yellow"/>
                <w:lang w:val="en-CA"/>
              </w:rPr>
            </w:rPrChange>
          </w:rPr>
          <w:t xml:space="preserve">H.273 </w:t>
        </w:r>
      </w:ins>
      <w:r w:rsidR="002B6AFC" w:rsidRPr="002E6B86">
        <w:rPr>
          <w:lang w:val="en-CA"/>
          <w:rPrChange w:id="44" w:author="Gary Sullivan" w:date="2023-08-12T14:52:00Z">
            <w:rPr>
              <w:highlight w:val="yellow"/>
              <w:lang w:val="en-CA"/>
            </w:rPr>
          </w:rPrChange>
        </w:rPr>
        <w:t>Consent</w:t>
      </w:r>
      <w:r w:rsidR="002B6AFC" w:rsidRPr="00891F3A">
        <w:rPr>
          <w:lang w:val="en-CA"/>
        </w:rPr>
        <w:t xml:space="preserve"> at this meeting)</w:t>
      </w:r>
    </w:p>
    <w:p w14:paraId="476E6F26" w14:textId="151580C7" w:rsidR="00E01692" w:rsidRPr="00891F3A" w:rsidRDefault="00E01692" w:rsidP="00441641">
      <w:pPr>
        <w:pStyle w:val="ListBullet2"/>
        <w:numPr>
          <w:ilvl w:val="0"/>
          <w:numId w:val="17"/>
        </w:numPr>
        <w:rPr>
          <w:lang w:val="en-CA"/>
        </w:rPr>
      </w:pPr>
      <w:r w:rsidRPr="00891F3A">
        <w:rPr>
          <w:lang w:val="en-CA"/>
        </w:rPr>
        <w:t xml:space="preserve">Conversion and coding practices for HDR/WCG </w:t>
      </w:r>
      <w:proofErr w:type="spellStart"/>
      <w:r w:rsidRPr="00891F3A">
        <w:rPr>
          <w:lang w:val="en-CA"/>
        </w:rPr>
        <w:t>Y′CbCr</w:t>
      </w:r>
      <w:proofErr w:type="spellEnd"/>
      <w:r w:rsidRPr="00891F3A">
        <w:rPr>
          <w:lang w:val="en-CA"/>
        </w:rPr>
        <w:t xml:space="preserve"> 4:2:0 video with PQ transfer characteristics</w:t>
      </w:r>
      <w:r w:rsidR="004A58D2">
        <w:rPr>
          <w:lang w:val="en-CA"/>
        </w:rPr>
        <w:t xml:space="preserve"> (twin text)</w:t>
      </w:r>
    </w:p>
    <w:p w14:paraId="72AAD221" w14:textId="77777777" w:rsidR="00E01692" w:rsidRPr="00891F3A" w:rsidRDefault="00E01692" w:rsidP="00441641">
      <w:pPr>
        <w:pStyle w:val="ListBullet2"/>
        <w:numPr>
          <w:ilvl w:val="1"/>
          <w:numId w:val="17"/>
        </w:numPr>
        <w:rPr>
          <w:lang w:val="en-CA"/>
        </w:rPr>
      </w:pPr>
      <w:proofErr w:type="gramStart"/>
      <w:r w:rsidRPr="00891F3A">
        <w:rPr>
          <w:lang w:val="en-CA"/>
        </w:rPr>
        <w:t>H.Sup</w:t>
      </w:r>
      <w:proofErr w:type="gramEnd"/>
      <w:r w:rsidRPr="00891F3A">
        <w:rPr>
          <w:lang w:val="en-CA"/>
        </w:rPr>
        <w:t>15 V1, approved 2017-01-27, published 2017-04-12</w:t>
      </w:r>
    </w:p>
    <w:p w14:paraId="1E4C2737" w14:textId="77777777" w:rsidR="00E01692" w:rsidRPr="00891F3A" w:rsidRDefault="00E01692" w:rsidP="00441641">
      <w:pPr>
        <w:pStyle w:val="ListBullet2"/>
        <w:numPr>
          <w:ilvl w:val="1"/>
          <w:numId w:val="17"/>
        </w:numPr>
        <w:rPr>
          <w:lang w:val="en-CA"/>
        </w:rPr>
      </w:pPr>
      <w:r w:rsidRPr="00891F3A">
        <w:rPr>
          <w:lang w:val="en-CA"/>
        </w:rPr>
        <w:t>ISO/IEC TR 23008-14:2018 published 2018-08</w:t>
      </w:r>
    </w:p>
    <w:p w14:paraId="6A8919C2" w14:textId="3E63D908" w:rsidR="00E01692" w:rsidRPr="00891F3A" w:rsidRDefault="00E01692" w:rsidP="00441641">
      <w:pPr>
        <w:pStyle w:val="ListBullet2"/>
        <w:numPr>
          <w:ilvl w:val="0"/>
          <w:numId w:val="17"/>
        </w:numPr>
        <w:rPr>
          <w:lang w:val="en-CA"/>
        </w:rPr>
      </w:pPr>
      <w:r w:rsidRPr="00891F3A">
        <w:rPr>
          <w:lang w:val="en-CA"/>
        </w:rPr>
        <w:t>Signalling, backward compatibility and display adaptation for HDR/WCG video coding</w:t>
      </w:r>
      <w:r w:rsidR="004A58D2">
        <w:rPr>
          <w:lang w:val="en-CA"/>
        </w:rPr>
        <w:t xml:space="preserve"> (twin text)</w:t>
      </w:r>
    </w:p>
    <w:p w14:paraId="28AE0AD5" w14:textId="77777777" w:rsidR="00E01692" w:rsidRPr="00891F3A" w:rsidRDefault="00E01692" w:rsidP="00441641">
      <w:pPr>
        <w:pStyle w:val="ListBullet2"/>
        <w:numPr>
          <w:ilvl w:val="1"/>
          <w:numId w:val="17"/>
        </w:numPr>
        <w:rPr>
          <w:lang w:val="en-CA"/>
        </w:rPr>
      </w:pPr>
      <w:proofErr w:type="gramStart"/>
      <w:r w:rsidRPr="00891F3A">
        <w:rPr>
          <w:lang w:val="en-CA"/>
        </w:rPr>
        <w:t>H.Sup</w:t>
      </w:r>
      <w:proofErr w:type="gramEnd"/>
      <w:r w:rsidRPr="00891F3A">
        <w:rPr>
          <w:lang w:val="en-CA"/>
        </w:rPr>
        <w:t>18 V1, approved 2017-10-27, published 2018-01-18</w:t>
      </w:r>
    </w:p>
    <w:p w14:paraId="37E261AD" w14:textId="77777777" w:rsidR="00E01692" w:rsidRPr="00891F3A" w:rsidRDefault="00E01692" w:rsidP="00441641">
      <w:pPr>
        <w:pStyle w:val="ListBullet2"/>
        <w:numPr>
          <w:ilvl w:val="1"/>
          <w:numId w:val="17"/>
        </w:numPr>
        <w:rPr>
          <w:lang w:val="en-CA"/>
        </w:rPr>
      </w:pPr>
      <w:r w:rsidRPr="00891F3A">
        <w:rPr>
          <w:lang w:val="en-CA"/>
        </w:rPr>
        <w:t>ISO/IEC TR 23008-15:2018 published 2018-08</w:t>
      </w:r>
    </w:p>
    <w:p w14:paraId="02C9EA97" w14:textId="2E6EDFF8" w:rsidR="00E01692" w:rsidRPr="00891F3A" w:rsidRDefault="00E01692" w:rsidP="00441641">
      <w:pPr>
        <w:pStyle w:val="ListBullet2"/>
        <w:numPr>
          <w:ilvl w:val="0"/>
          <w:numId w:val="17"/>
        </w:numPr>
        <w:rPr>
          <w:lang w:val="en-CA"/>
        </w:rPr>
      </w:pPr>
      <w:r w:rsidRPr="00891F3A">
        <w:rPr>
          <w:lang w:val="en-CA"/>
        </w:rPr>
        <w:t>Usage of video signal type code points</w:t>
      </w:r>
      <w:r w:rsidR="004A58D2">
        <w:rPr>
          <w:lang w:val="en-CA"/>
        </w:rPr>
        <w:t xml:space="preserve"> (twin text)</w:t>
      </w:r>
    </w:p>
    <w:p w14:paraId="173953F0" w14:textId="77777777" w:rsidR="00E01692" w:rsidRPr="00891F3A" w:rsidRDefault="00E01692" w:rsidP="00441641">
      <w:pPr>
        <w:pStyle w:val="ListBullet2"/>
        <w:numPr>
          <w:ilvl w:val="1"/>
          <w:numId w:val="17"/>
        </w:numPr>
        <w:rPr>
          <w:lang w:val="en-CA"/>
        </w:rPr>
      </w:pPr>
      <w:proofErr w:type="gramStart"/>
      <w:r w:rsidRPr="00891F3A">
        <w:rPr>
          <w:lang w:val="en-CA"/>
        </w:rPr>
        <w:t>H.Sup</w:t>
      </w:r>
      <w:proofErr w:type="gramEnd"/>
      <w:r w:rsidRPr="00891F3A">
        <w:rPr>
          <w:lang w:val="en-CA"/>
        </w:rPr>
        <w:t>19 V3 approved 2021-04-30, published 2021-06-04</w:t>
      </w:r>
    </w:p>
    <w:p w14:paraId="0D55D0B2" w14:textId="77777777" w:rsidR="00E01692" w:rsidRPr="00891F3A" w:rsidRDefault="00E01692" w:rsidP="00441641">
      <w:pPr>
        <w:pStyle w:val="ListBullet2"/>
        <w:numPr>
          <w:ilvl w:val="1"/>
          <w:numId w:val="17"/>
        </w:numPr>
        <w:rPr>
          <w:lang w:val="en-CA"/>
        </w:rPr>
      </w:pPr>
      <w:r w:rsidRPr="00891F3A">
        <w:rPr>
          <w:lang w:val="en-CA"/>
        </w:rPr>
        <w:t xml:space="preserve">ISO/IEC TR 23091-4 (Ed. 3) published </w:t>
      </w:r>
      <w:proofErr w:type="gramStart"/>
      <w:r w:rsidRPr="00891F3A">
        <w:rPr>
          <w:lang w:val="en-CA"/>
        </w:rPr>
        <w:t>2021-05-23</w:t>
      </w:r>
      <w:proofErr w:type="gramEnd"/>
    </w:p>
    <w:p w14:paraId="3033F11D" w14:textId="6E27CB75" w:rsidR="00E01692" w:rsidRPr="00891F3A" w:rsidRDefault="00E01692" w:rsidP="00441641">
      <w:pPr>
        <w:pStyle w:val="ListBullet2"/>
        <w:numPr>
          <w:ilvl w:val="0"/>
          <w:numId w:val="17"/>
        </w:numPr>
        <w:rPr>
          <w:lang w:val="en-CA"/>
        </w:rPr>
      </w:pPr>
      <w:r w:rsidRPr="00891F3A">
        <w:rPr>
          <w:lang w:val="en-CA"/>
        </w:rPr>
        <w:t>Working practices using objective metrics for evaluation of video coding efficiency experiments</w:t>
      </w:r>
      <w:r w:rsidR="004A58D2">
        <w:rPr>
          <w:lang w:val="en-CA"/>
        </w:rPr>
        <w:t xml:space="preserve"> (twin text)</w:t>
      </w:r>
    </w:p>
    <w:p w14:paraId="53B5C511" w14:textId="77777777" w:rsidR="00E01692" w:rsidRPr="00891F3A" w:rsidRDefault="00E01692" w:rsidP="00441641">
      <w:pPr>
        <w:pStyle w:val="ListBullet2"/>
        <w:numPr>
          <w:ilvl w:val="1"/>
          <w:numId w:val="17"/>
        </w:numPr>
        <w:rPr>
          <w:lang w:val="en-CA"/>
        </w:rPr>
      </w:pPr>
      <w:r w:rsidRPr="00891F3A">
        <w:rPr>
          <w:lang w:val="en-CA"/>
        </w:rPr>
        <w:t>HSTP-VID-WPOM V1: approved 2020-07-03, published 2020-11</w:t>
      </w:r>
    </w:p>
    <w:p w14:paraId="7F560DB7" w14:textId="77777777" w:rsidR="00E01692" w:rsidRPr="00891F3A" w:rsidRDefault="00E01692" w:rsidP="00441641">
      <w:pPr>
        <w:pStyle w:val="ListBullet2"/>
        <w:numPr>
          <w:ilvl w:val="1"/>
          <w:numId w:val="17"/>
        </w:numPr>
        <w:rPr>
          <w:lang w:val="en-CA"/>
        </w:rPr>
      </w:pPr>
      <w:r w:rsidRPr="00891F3A">
        <w:rPr>
          <w:lang w:val="en-CA"/>
        </w:rPr>
        <w:t xml:space="preserve">ISO/IEC TR 23002-8 (Ed. 1) published </w:t>
      </w:r>
      <w:proofErr w:type="gramStart"/>
      <w:r w:rsidRPr="00891F3A">
        <w:rPr>
          <w:lang w:val="en-CA"/>
        </w:rPr>
        <w:t>2021-05-20</w:t>
      </w:r>
      <w:proofErr w:type="gramEnd"/>
    </w:p>
    <w:p w14:paraId="23591EF1" w14:textId="0322C9E5" w:rsidR="00E01692" w:rsidRPr="00891F3A" w:rsidRDefault="00E01692" w:rsidP="00441641">
      <w:pPr>
        <w:pStyle w:val="ListBullet2"/>
        <w:numPr>
          <w:ilvl w:val="0"/>
          <w:numId w:val="17"/>
        </w:numPr>
        <w:rPr>
          <w:lang w:val="en-CA"/>
        </w:rPr>
      </w:pPr>
      <w:r w:rsidRPr="00891F3A">
        <w:rPr>
          <w:lang w:val="en-CA"/>
        </w:rPr>
        <w:t>Film grain synthesis technologies for video applications</w:t>
      </w:r>
      <w:r w:rsidR="004A58D2">
        <w:rPr>
          <w:lang w:val="en-CA"/>
        </w:rPr>
        <w:t xml:space="preserve"> (twin text)</w:t>
      </w:r>
    </w:p>
    <w:p w14:paraId="2D04C7F6" w14:textId="71211EF3" w:rsidR="00E01692" w:rsidRPr="00891F3A" w:rsidRDefault="00E01692" w:rsidP="00441641">
      <w:pPr>
        <w:pStyle w:val="ListBullet2"/>
        <w:numPr>
          <w:ilvl w:val="1"/>
          <w:numId w:val="17"/>
        </w:numPr>
        <w:rPr>
          <w:lang w:val="en-CA"/>
        </w:rPr>
      </w:pPr>
      <w:r w:rsidRPr="00891F3A">
        <w:rPr>
          <w:lang w:val="en-CA"/>
        </w:rPr>
        <w:t>ISO/IEC TR 23002-9 Request for subdivision and WD 1 issued at 25</w:t>
      </w:r>
      <w:r w:rsidRPr="00891F3A">
        <w:rPr>
          <w:vertAlign w:val="superscript"/>
          <w:lang w:val="en-CA"/>
        </w:rPr>
        <w:t>th</w:t>
      </w:r>
      <w:r w:rsidRPr="00891F3A">
        <w:rPr>
          <w:lang w:val="en-CA"/>
        </w:rPr>
        <w:t xml:space="preserve"> meeting 2022-01-21, WD 2 issued at 27</w:t>
      </w:r>
      <w:r w:rsidRPr="00891F3A">
        <w:rPr>
          <w:vertAlign w:val="superscript"/>
          <w:lang w:val="en-CA"/>
        </w:rPr>
        <w:t>th</w:t>
      </w:r>
      <w:r w:rsidRPr="00891F3A">
        <w:rPr>
          <w:lang w:val="en-CA"/>
        </w:rPr>
        <w:t xml:space="preserve"> meeting, WD 3 issued at 28</w:t>
      </w:r>
      <w:r w:rsidRPr="00891F3A">
        <w:rPr>
          <w:vertAlign w:val="superscript"/>
          <w:lang w:val="en-CA"/>
        </w:rPr>
        <w:t>th</w:t>
      </w:r>
      <w:r w:rsidRPr="00891F3A">
        <w:rPr>
          <w:lang w:val="en-CA"/>
        </w:rPr>
        <w:t xml:space="preserve"> meeting</w:t>
      </w:r>
      <w:r w:rsidR="002742D6">
        <w:rPr>
          <w:lang w:val="en-CA"/>
        </w:rPr>
        <w:t>, CDTR issued at 29</w:t>
      </w:r>
      <w:r w:rsidR="002742D6" w:rsidRPr="00CA1E22">
        <w:rPr>
          <w:vertAlign w:val="superscript"/>
          <w:lang w:val="en-CA"/>
        </w:rPr>
        <w:t>th</w:t>
      </w:r>
      <w:r w:rsidR="002742D6">
        <w:rPr>
          <w:lang w:val="en-CA"/>
        </w:rPr>
        <w:t xml:space="preserve"> meeting</w:t>
      </w:r>
      <w:r w:rsidR="00E72552">
        <w:rPr>
          <w:lang w:val="en-CA"/>
        </w:rPr>
        <w:t xml:space="preserve"> 2023-07, </w:t>
      </w:r>
      <w:r w:rsidR="002742D6">
        <w:rPr>
          <w:lang w:val="en-CA"/>
        </w:rPr>
        <w:t xml:space="preserve">consultation period </w:t>
      </w:r>
      <w:r w:rsidR="00E72552">
        <w:rPr>
          <w:lang w:val="en-CA"/>
        </w:rPr>
        <w:t xml:space="preserve">ended </w:t>
      </w:r>
      <w:r w:rsidR="00E72552" w:rsidRPr="00E72552">
        <w:rPr>
          <w:lang w:val="en-CA"/>
        </w:rPr>
        <w:t>2023-07-09</w:t>
      </w:r>
      <w:r w:rsidR="00E72552">
        <w:rPr>
          <w:lang w:val="en-CA"/>
        </w:rPr>
        <w:t xml:space="preserve"> (ready for </w:t>
      </w:r>
      <w:r w:rsidR="00E72552" w:rsidRPr="002E6B86">
        <w:rPr>
          <w:lang w:val="en-CA"/>
          <w:rPrChange w:id="45" w:author="Gary Sullivan" w:date="2023-08-12T14:52:00Z">
            <w:rPr>
              <w:highlight w:val="yellow"/>
              <w:lang w:val="en-CA"/>
            </w:rPr>
          </w:rPrChange>
        </w:rPr>
        <w:t>DTR</w:t>
      </w:r>
      <w:r w:rsidR="00E72552">
        <w:rPr>
          <w:lang w:val="en-CA"/>
        </w:rPr>
        <w:t xml:space="preserve"> at this meeting)</w:t>
      </w:r>
    </w:p>
    <w:p w14:paraId="2B77FBFD" w14:textId="0649D85A" w:rsidR="00E01692" w:rsidRPr="00891F3A" w:rsidRDefault="00E01692" w:rsidP="00441641">
      <w:pPr>
        <w:pStyle w:val="ListBullet2"/>
        <w:numPr>
          <w:ilvl w:val="0"/>
          <w:numId w:val="17"/>
        </w:numPr>
        <w:rPr>
          <w:rStyle w:val="Hyperlink"/>
          <w:color w:val="auto"/>
          <w:u w:val="none"/>
          <w:lang w:val="en-CA"/>
        </w:rPr>
      </w:pPr>
      <w:r w:rsidRPr="009665C2">
        <w:rPr>
          <w:lang w:val="en-CA"/>
        </w:rPr>
        <w:t>The following freely available standards are published here in ISO/IEC:</w:t>
      </w:r>
      <w:r w:rsidRPr="00891F3A">
        <w:rPr>
          <w:lang w:val="en-CA"/>
        </w:rPr>
        <w:br/>
      </w:r>
      <w:hyperlink r:id="rId100" w:history="1">
        <w:r w:rsidRPr="00891F3A">
          <w:rPr>
            <w:rStyle w:val="Hyperlink"/>
            <w:lang w:val="en-CA"/>
          </w:rPr>
          <w:t>https://standards.iso.org/ittf/PubliclyAvailableStandards/index.html</w:t>
        </w:r>
      </w:hyperlink>
      <w:r w:rsidR="00077671">
        <w:rPr>
          <w:rStyle w:val="Hyperlink"/>
          <w:lang w:val="en-CA"/>
        </w:rPr>
        <w:t xml:space="preserve"> as of 2023-05-26.</w:t>
      </w:r>
    </w:p>
    <w:p w14:paraId="1B59B911" w14:textId="45C8B292" w:rsidR="00830576" w:rsidRDefault="00830576" w:rsidP="00441641">
      <w:pPr>
        <w:pStyle w:val="ListBullet2"/>
        <w:numPr>
          <w:ilvl w:val="1"/>
          <w:numId w:val="17"/>
        </w:numPr>
        <w:rPr>
          <w:lang w:val="en-CA"/>
        </w:rPr>
      </w:pPr>
      <w:r>
        <w:rPr>
          <w:lang w:val="en-CA"/>
        </w:rPr>
        <w:t>ISO/IEC 13818-4:2004 Conformance for MPEG-2</w:t>
      </w:r>
    </w:p>
    <w:p w14:paraId="3F77604F" w14:textId="2211CCDA" w:rsidR="00830576" w:rsidRDefault="00830576" w:rsidP="00441641">
      <w:pPr>
        <w:pStyle w:val="ListBullet2"/>
        <w:numPr>
          <w:ilvl w:val="1"/>
          <w:numId w:val="17"/>
        </w:numPr>
        <w:rPr>
          <w:lang w:val="en-CA"/>
        </w:rPr>
      </w:pPr>
      <w:r w:rsidRPr="00830576">
        <w:rPr>
          <w:lang w:val="en-CA"/>
        </w:rPr>
        <w:t>ISO/IEC 13818-4:2004/</w:t>
      </w:r>
      <w:proofErr w:type="spellStart"/>
      <w:r w:rsidRPr="00830576">
        <w:rPr>
          <w:lang w:val="en-CA"/>
        </w:rPr>
        <w:t>Amd</w:t>
      </w:r>
      <w:proofErr w:type="spellEnd"/>
      <w:r w:rsidRPr="00830576">
        <w:rPr>
          <w:lang w:val="en-CA"/>
        </w:rPr>
        <w:t xml:space="preserve"> 3:2009</w:t>
      </w:r>
      <w:r>
        <w:rPr>
          <w:lang w:val="en-CA"/>
        </w:rPr>
        <w:t xml:space="preserve"> </w:t>
      </w:r>
      <w:r w:rsidRPr="00830576">
        <w:rPr>
          <w:lang w:val="en-CA"/>
        </w:rPr>
        <w:t>Level for 1080@50p/60p conformance testing</w:t>
      </w:r>
    </w:p>
    <w:p w14:paraId="1FEC9725" w14:textId="6200492F" w:rsidR="00830576" w:rsidRDefault="00830576" w:rsidP="00441641">
      <w:pPr>
        <w:pStyle w:val="ListBullet2"/>
        <w:numPr>
          <w:ilvl w:val="1"/>
          <w:numId w:val="17"/>
        </w:numPr>
        <w:rPr>
          <w:lang w:val="en-CA"/>
        </w:rPr>
      </w:pPr>
      <w:r w:rsidRPr="00830576">
        <w:rPr>
          <w:lang w:val="en-CA"/>
        </w:rPr>
        <w:t>ISO/IEC TR 13818-5:2005</w:t>
      </w:r>
      <w:r>
        <w:rPr>
          <w:lang w:val="en-CA"/>
        </w:rPr>
        <w:t xml:space="preserve"> </w:t>
      </w:r>
      <w:r w:rsidRPr="00830576">
        <w:rPr>
          <w:lang w:val="en-CA"/>
        </w:rPr>
        <w:t>Software simulation</w:t>
      </w:r>
      <w:r>
        <w:rPr>
          <w:lang w:val="en-CA"/>
        </w:rPr>
        <w:t xml:space="preserve"> for MPEG-2</w:t>
      </w:r>
    </w:p>
    <w:p w14:paraId="350AE7A9" w14:textId="35CD2D90" w:rsidR="00E01692" w:rsidRPr="00891F3A" w:rsidRDefault="00E01692" w:rsidP="00441641">
      <w:pPr>
        <w:pStyle w:val="ListBullet2"/>
        <w:numPr>
          <w:ilvl w:val="1"/>
          <w:numId w:val="17"/>
        </w:numPr>
        <w:rPr>
          <w:lang w:val="en-CA"/>
        </w:rPr>
      </w:pPr>
      <w:r w:rsidRPr="00891F3A">
        <w:rPr>
          <w:lang w:val="en-CA"/>
        </w:rPr>
        <w:t>Various amendments of ISO/IEC 14496-4:2004</w:t>
      </w:r>
      <w:r w:rsidR="00077671">
        <w:rPr>
          <w:lang w:val="en-CA"/>
        </w:rPr>
        <w:t xml:space="preserve"> Conformance for AVC</w:t>
      </w:r>
    </w:p>
    <w:p w14:paraId="7E66148F" w14:textId="4F7428C2" w:rsidR="00E01692" w:rsidRDefault="00E01692" w:rsidP="00441641">
      <w:pPr>
        <w:pStyle w:val="ListBullet2"/>
        <w:numPr>
          <w:ilvl w:val="1"/>
          <w:numId w:val="17"/>
        </w:numPr>
        <w:rPr>
          <w:lang w:val="en-CA"/>
        </w:rPr>
      </w:pPr>
      <w:r w:rsidRPr="00891F3A">
        <w:rPr>
          <w:lang w:val="en-CA"/>
        </w:rPr>
        <w:t>Various amendments of ISO/IEC 14496-5:2001</w:t>
      </w:r>
      <w:r w:rsidR="00077671">
        <w:rPr>
          <w:lang w:val="en-CA"/>
        </w:rPr>
        <w:t xml:space="preserve"> Reference software for AVC</w:t>
      </w:r>
    </w:p>
    <w:p w14:paraId="11C3D584" w14:textId="1F70B47D" w:rsidR="009001F2" w:rsidRPr="00891F3A" w:rsidRDefault="009001F2" w:rsidP="00441641">
      <w:pPr>
        <w:pStyle w:val="ListBullet2"/>
        <w:numPr>
          <w:ilvl w:val="1"/>
          <w:numId w:val="17"/>
        </w:numPr>
        <w:rPr>
          <w:lang w:val="en-CA"/>
        </w:rPr>
      </w:pPr>
      <w:r>
        <w:rPr>
          <w:lang w:val="en-CA"/>
        </w:rPr>
        <w:t>ISO/IEC 14496-10:2022 (Ed. 10) AVC</w:t>
      </w:r>
    </w:p>
    <w:p w14:paraId="2183857C" w14:textId="51B8F351" w:rsidR="00077671" w:rsidRPr="00891F3A" w:rsidRDefault="00077671" w:rsidP="00441641">
      <w:pPr>
        <w:pStyle w:val="ListBullet2"/>
        <w:numPr>
          <w:ilvl w:val="1"/>
          <w:numId w:val="17"/>
        </w:numPr>
        <w:rPr>
          <w:lang w:val="en-CA"/>
        </w:rPr>
      </w:pPr>
      <w:r w:rsidRPr="00891F3A">
        <w:rPr>
          <w:lang w:val="en-CA"/>
        </w:rPr>
        <w:t>ISO/IEC 23002-7:2022 (Ed. 2) – VSEI</w:t>
      </w:r>
    </w:p>
    <w:p w14:paraId="2D2FADCF" w14:textId="77777777" w:rsidR="00E01692" w:rsidRDefault="00E01692" w:rsidP="00441641">
      <w:pPr>
        <w:pStyle w:val="ListBullet2"/>
        <w:numPr>
          <w:ilvl w:val="1"/>
          <w:numId w:val="17"/>
        </w:numPr>
        <w:rPr>
          <w:lang w:val="en-CA"/>
        </w:rPr>
      </w:pPr>
      <w:r w:rsidRPr="00891F3A">
        <w:rPr>
          <w:lang w:val="en-CA"/>
        </w:rPr>
        <w:t>ISO/IEC 23008-2:2020 (Ed. 4) HEVC</w:t>
      </w:r>
    </w:p>
    <w:p w14:paraId="0D6EC8B3" w14:textId="0F5FF939" w:rsidR="009001F2" w:rsidRDefault="009001F2" w:rsidP="00441641">
      <w:pPr>
        <w:pStyle w:val="ListBullet2"/>
        <w:numPr>
          <w:ilvl w:val="1"/>
          <w:numId w:val="17"/>
        </w:numPr>
        <w:rPr>
          <w:lang w:val="en-CA"/>
        </w:rPr>
      </w:pPr>
      <w:r>
        <w:rPr>
          <w:lang w:val="en-CA"/>
        </w:rPr>
        <w:lastRenderedPageBreak/>
        <w:t>ISO/IEC 23090-3:2022 (Ed. 2) VVC</w:t>
      </w:r>
    </w:p>
    <w:p w14:paraId="3051D42E" w14:textId="61620683" w:rsidR="009001F2" w:rsidRDefault="009001F2" w:rsidP="00441641">
      <w:pPr>
        <w:pStyle w:val="ListBullet2"/>
        <w:numPr>
          <w:ilvl w:val="1"/>
          <w:numId w:val="17"/>
        </w:numPr>
        <w:rPr>
          <w:lang w:val="en-CA"/>
        </w:rPr>
      </w:pPr>
      <w:r>
        <w:rPr>
          <w:lang w:val="en-CA"/>
        </w:rPr>
        <w:t>ISO/IEC 23090-15:2022 (Ed. 1) Conformance for VVC</w:t>
      </w:r>
    </w:p>
    <w:p w14:paraId="4EF50540" w14:textId="1DCE5CCE" w:rsidR="009001F2" w:rsidRPr="00891F3A" w:rsidRDefault="009001F2" w:rsidP="00441641">
      <w:pPr>
        <w:pStyle w:val="ListBullet2"/>
        <w:numPr>
          <w:ilvl w:val="1"/>
          <w:numId w:val="17"/>
        </w:numPr>
        <w:rPr>
          <w:lang w:val="en-CA"/>
        </w:rPr>
      </w:pPr>
      <w:r>
        <w:rPr>
          <w:lang w:val="en-CA"/>
        </w:rPr>
        <w:t>ISO/IEC 23090-16:2022 (Ed. 1) Reference software for VVC</w:t>
      </w:r>
    </w:p>
    <w:p w14:paraId="082EB6A3" w14:textId="78B35EE9" w:rsidR="00077671" w:rsidRPr="00891F3A" w:rsidRDefault="00077671" w:rsidP="00441641">
      <w:pPr>
        <w:pStyle w:val="ListBullet2"/>
        <w:numPr>
          <w:ilvl w:val="1"/>
          <w:numId w:val="17"/>
        </w:numPr>
        <w:rPr>
          <w:lang w:val="en-CA"/>
        </w:rPr>
      </w:pPr>
      <w:bookmarkStart w:id="46" w:name="_Hlk95731591"/>
      <w:r w:rsidRPr="00891F3A">
        <w:rPr>
          <w:lang w:val="en-CA"/>
        </w:rPr>
        <w:t>ISO/IEC 23091-2:2021 (Ed. 2) Video CICP</w:t>
      </w:r>
    </w:p>
    <w:p w14:paraId="192B9B6B" w14:textId="2634993C" w:rsidR="00E01692" w:rsidRPr="00891F3A" w:rsidRDefault="00E01692" w:rsidP="00441641">
      <w:pPr>
        <w:pStyle w:val="ListBullet2"/>
        <w:keepNext/>
        <w:numPr>
          <w:ilvl w:val="0"/>
          <w:numId w:val="17"/>
        </w:numPr>
        <w:rPr>
          <w:lang w:val="en-CA"/>
        </w:rPr>
      </w:pPr>
      <w:r w:rsidRPr="00891F3A">
        <w:rPr>
          <w:lang w:val="en-CA"/>
        </w:rPr>
        <w:t>The following standards that have been intended by JVET to be publicly available were not available at</w:t>
      </w:r>
      <w:r w:rsidRPr="00891F3A" w:rsidDel="00F342F7">
        <w:rPr>
          <w:lang w:val="en-CA"/>
        </w:rPr>
        <w:t xml:space="preserve"> </w:t>
      </w:r>
      <w:hyperlink r:id="rId101" w:history="1">
        <w:r w:rsidRPr="00891F3A">
          <w:rPr>
            <w:rStyle w:val="Hyperlink"/>
            <w:lang w:val="en-CA"/>
          </w:rPr>
          <w:t>https://standards.iso.org/ittf/PubliclyAvailableStandards/index.html</w:t>
        </w:r>
      </w:hyperlink>
      <w:r w:rsidRPr="00891F3A">
        <w:rPr>
          <w:lang w:val="en-CA"/>
        </w:rPr>
        <w:t xml:space="preserve"> as of 2023-0</w:t>
      </w:r>
      <w:r w:rsidR="00077671">
        <w:rPr>
          <w:lang w:val="en-CA"/>
        </w:rPr>
        <w:t>5</w:t>
      </w:r>
      <w:r w:rsidRPr="00891F3A">
        <w:rPr>
          <w:lang w:val="en-CA"/>
        </w:rPr>
        <w:t>-</w:t>
      </w:r>
      <w:r w:rsidR="00077671">
        <w:rPr>
          <w:lang w:val="en-CA"/>
        </w:rPr>
        <w:t>26</w:t>
      </w:r>
      <w:r w:rsidR="00C81904">
        <w:rPr>
          <w:lang w:val="en-CA"/>
        </w:rPr>
        <w:t xml:space="preserve"> and this was still the case as of 2023-08-03</w:t>
      </w:r>
      <w:r w:rsidRPr="00891F3A">
        <w:rPr>
          <w:lang w:val="en-CA"/>
        </w:rPr>
        <w:t>. (</w:t>
      </w:r>
      <w:r w:rsidR="00077671">
        <w:rPr>
          <w:lang w:val="en-CA"/>
        </w:rPr>
        <w:t>These should be checked for</w:t>
      </w:r>
      <w:r w:rsidRPr="00891F3A">
        <w:rPr>
          <w:lang w:val="en-CA"/>
        </w:rPr>
        <w:t xml:space="preserve"> previously issued requests</w:t>
      </w:r>
      <w:r w:rsidR="00077671">
        <w:rPr>
          <w:lang w:val="en-CA"/>
        </w:rPr>
        <w:t xml:space="preserve"> for free availability</w:t>
      </w:r>
      <w:r w:rsidRPr="00891F3A">
        <w:rPr>
          <w:lang w:val="en-CA"/>
        </w:rPr>
        <w:t>.)</w:t>
      </w:r>
    </w:p>
    <w:p w14:paraId="546B6C7E" w14:textId="77777777" w:rsidR="00E01692" w:rsidRPr="00891F3A" w:rsidRDefault="00E01692" w:rsidP="00441641">
      <w:pPr>
        <w:pStyle w:val="ListBullet2"/>
        <w:numPr>
          <w:ilvl w:val="1"/>
          <w:numId w:val="17"/>
        </w:numPr>
        <w:rPr>
          <w:lang w:val="en-CA"/>
        </w:rPr>
      </w:pPr>
      <w:r w:rsidRPr="00891F3A">
        <w:rPr>
          <w:lang w:val="en-CA"/>
        </w:rPr>
        <w:t>ISO/IEC 23008-2:2020 (Ed. 4) Amd.1:2021: Shutter interval information SEI message, published 2021-07-12 (has not been requested)</w:t>
      </w:r>
    </w:p>
    <w:p w14:paraId="382DF657" w14:textId="77777777" w:rsidR="00E01692" w:rsidRPr="00891F3A" w:rsidRDefault="00E01692" w:rsidP="00441641">
      <w:pPr>
        <w:pStyle w:val="ListBullet2"/>
        <w:numPr>
          <w:ilvl w:val="1"/>
          <w:numId w:val="17"/>
        </w:numPr>
        <w:rPr>
          <w:lang w:val="en-CA"/>
        </w:rPr>
      </w:pPr>
      <w:r w:rsidRPr="00891F3A">
        <w:rPr>
          <w:lang w:val="en-CA"/>
        </w:rPr>
        <w:t xml:space="preserve">ISO/IEC 23008-5:2017 (Ed. 2) Reference software for high efficiency video coding, published </w:t>
      </w:r>
      <w:proofErr w:type="gramStart"/>
      <w:r w:rsidRPr="00891F3A">
        <w:rPr>
          <w:lang w:val="en-CA"/>
        </w:rPr>
        <w:t>2017-03-01</w:t>
      </w:r>
      <w:proofErr w:type="gramEnd"/>
    </w:p>
    <w:p w14:paraId="565035E8" w14:textId="77777777" w:rsidR="00E01692" w:rsidRPr="00891F3A" w:rsidRDefault="00E01692" w:rsidP="00441641">
      <w:pPr>
        <w:pStyle w:val="ListBullet2"/>
        <w:numPr>
          <w:ilvl w:val="1"/>
          <w:numId w:val="17"/>
        </w:numPr>
        <w:rPr>
          <w:lang w:val="en-CA"/>
        </w:rPr>
      </w:pPr>
      <w:r w:rsidRPr="00891F3A">
        <w:rPr>
          <w:lang w:val="en-CA"/>
        </w:rPr>
        <w:t xml:space="preserve">ISO/IEC 23008-5:2017/AMD 1:2017 Reference software for screen content coding extensions, published </w:t>
      </w:r>
      <w:proofErr w:type="gramStart"/>
      <w:r w:rsidRPr="00891F3A">
        <w:rPr>
          <w:lang w:val="en-CA"/>
        </w:rPr>
        <w:t>2017-11-09</w:t>
      </w:r>
      <w:proofErr w:type="gramEnd"/>
    </w:p>
    <w:p w14:paraId="5E30D800" w14:textId="77777777" w:rsidR="00E01692" w:rsidRPr="00891F3A" w:rsidRDefault="00E01692" w:rsidP="00441641">
      <w:pPr>
        <w:numPr>
          <w:ilvl w:val="1"/>
          <w:numId w:val="17"/>
        </w:numPr>
      </w:pPr>
      <w:r w:rsidRPr="00891F3A">
        <w:t xml:space="preserve">ISO/IEC 23008-8:2018 (Ed. 2) Conformance specification for HEVC, published 2018-08, published </w:t>
      </w:r>
      <w:proofErr w:type="gramStart"/>
      <w:r w:rsidRPr="00891F3A">
        <w:t>2018-08-06</w:t>
      </w:r>
      <w:proofErr w:type="gramEnd"/>
    </w:p>
    <w:p w14:paraId="12DB6639" w14:textId="77777777" w:rsidR="00E01692" w:rsidRPr="00891F3A" w:rsidRDefault="00E01692" w:rsidP="00441641">
      <w:pPr>
        <w:numPr>
          <w:ilvl w:val="1"/>
          <w:numId w:val="17"/>
        </w:numPr>
      </w:pPr>
      <w:r w:rsidRPr="00891F3A">
        <w:t xml:space="preserve">ISO/IEC 23008-8:2018/AMD 1:2019 Conformance testing for HEVC screen content coding (SCC) extensions and non-intra high throughput profiles, published </w:t>
      </w:r>
      <w:proofErr w:type="gramStart"/>
      <w:r w:rsidRPr="00891F3A">
        <w:t>2019-10-15</w:t>
      </w:r>
      <w:proofErr w:type="gramEnd"/>
    </w:p>
    <w:p w14:paraId="547BE041" w14:textId="77777777" w:rsidR="00E01692" w:rsidRPr="00891F3A" w:rsidRDefault="00E01692" w:rsidP="00441641">
      <w:pPr>
        <w:pStyle w:val="ListBullet2"/>
        <w:keepNext/>
        <w:numPr>
          <w:ilvl w:val="0"/>
          <w:numId w:val="17"/>
        </w:numPr>
        <w:rPr>
          <w:lang w:val="en-CA"/>
        </w:rPr>
      </w:pPr>
      <w:r w:rsidRPr="00891F3A">
        <w:rPr>
          <w:lang w:val="en-CA"/>
        </w:rPr>
        <w:t xml:space="preserve">It appears necessary to check if all older software and conformance packages are publicly available – it might be that it was never requested, </w:t>
      </w:r>
      <w:proofErr w:type="gramStart"/>
      <w:r w:rsidRPr="00891F3A">
        <w:rPr>
          <w:lang w:val="en-CA"/>
        </w:rPr>
        <w:t>e.g.</w:t>
      </w:r>
      <w:proofErr w:type="gramEnd"/>
      <w:r w:rsidRPr="00891F3A">
        <w:rPr>
          <w:lang w:val="en-CA"/>
        </w:rPr>
        <w:t xml:space="preserve"> for those that were produced by JCT-3V. This topic was </w:t>
      </w:r>
      <w:r w:rsidRPr="00550244">
        <w:rPr>
          <w:highlight w:val="yellow"/>
          <w:lang w:val="en-CA"/>
        </w:rPr>
        <w:t>left TBD</w:t>
      </w:r>
      <w:r w:rsidRPr="00891F3A">
        <w:rPr>
          <w:lang w:val="en-CA"/>
        </w:rPr>
        <w:t xml:space="preserve"> until the next meeting – perhaps it would be best to compile a list of all relevant software and conformance parts of AVC, HEVC, MPEG-2 aka H.262, CICP, and request these in bulk.</w:t>
      </w:r>
    </w:p>
    <w:bookmarkEnd w:id="46"/>
    <w:p w14:paraId="2B0127C0" w14:textId="77777777" w:rsidR="00E01692" w:rsidRPr="00891F3A" w:rsidRDefault="00E01692" w:rsidP="00E01692"/>
    <w:p w14:paraId="4762F278" w14:textId="3C3DB048" w:rsidR="00E01692" w:rsidRPr="00891F3A" w:rsidRDefault="00E01692" w:rsidP="00430D17">
      <w:pPr>
        <w:pStyle w:val="Heading2"/>
        <w:ind w:left="578" w:hanging="578"/>
        <w:rPr>
          <w:lang w:val="en-CA"/>
        </w:rPr>
      </w:pPr>
      <w:r w:rsidRPr="00891F3A">
        <w:rPr>
          <w:lang w:val="en-CA"/>
        </w:rPr>
        <w:t>Draft standards progression status</w:t>
      </w:r>
    </w:p>
    <w:p w14:paraId="1BED343A" w14:textId="21F8954C" w:rsidR="00E01692" w:rsidRPr="00891F3A" w:rsidRDefault="00E01692" w:rsidP="00441641">
      <w:pPr>
        <w:pStyle w:val="ListBullet2"/>
        <w:numPr>
          <w:ilvl w:val="0"/>
          <w:numId w:val="17"/>
        </w:numPr>
        <w:rPr>
          <w:lang w:val="en-CA"/>
        </w:rPr>
      </w:pPr>
      <w:r w:rsidRPr="00891F3A">
        <w:rPr>
          <w:lang w:val="en-CA"/>
        </w:rPr>
        <w:t xml:space="preserve">AVC and HEVC colour type indicators for </w:t>
      </w:r>
      <w:proofErr w:type="spellStart"/>
      <w:r w:rsidRPr="00891F3A">
        <w:rPr>
          <w:lang w:val="en-CA"/>
        </w:rPr>
        <w:t>YCgCo</w:t>
      </w:r>
      <w:proofErr w:type="spellEnd"/>
      <w:r w:rsidRPr="00891F3A">
        <w:rPr>
          <w:lang w:val="en-CA"/>
        </w:rPr>
        <w:t xml:space="preserve">-Re, </w:t>
      </w:r>
      <w:proofErr w:type="spellStart"/>
      <w:r w:rsidRPr="00891F3A">
        <w:rPr>
          <w:lang w:val="en-CA"/>
        </w:rPr>
        <w:t>YCgCo</w:t>
      </w:r>
      <w:proofErr w:type="spellEnd"/>
      <w:r w:rsidRPr="00891F3A">
        <w:rPr>
          <w:lang w:val="en-CA"/>
        </w:rPr>
        <w:t xml:space="preserve">-Ro, and SMPTE ST 2128 </w:t>
      </w:r>
      <w:r w:rsidR="00A766BA" w:rsidRPr="00891F3A">
        <w:rPr>
          <w:lang w:val="en-CA"/>
        </w:rPr>
        <w:t xml:space="preserve">(IPT-PQ-C2) </w:t>
      </w:r>
      <w:r w:rsidRPr="00891F3A">
        <w:rPr>
          <w:lang w:val="en-CA"/>
        </w:rPr>
        <w:t>are drafted and pending formal action</w:t>
      </w:r>
      <w:r w:rsidR="00A61293">
        <w:rPr>
          <w:lang w:val="en-CA"/>
        </w:rPr>
        <w:t>.</w:t>
      </w:r>
    </w:p>
    <w:p w14:paraId="75F94B3E" w14:textId="23CCC584" w:rsidR="00E01692" w:rsidRPr="00891F3A" w:rsidRDefault="00E01692" w:rsidP="00441641">
      <w:pPr>
        <w:pStyle w:val="ListBullet2"/>
        <w:numPr>
          <w:ilvl w:val="0"/>
          <w:numId w:val="17"/>
        </w:numPr>
        <w:rPr>
          <w:lang w:val="en-CA"/>
        </w:rPr>
      </w:pPr>
      <w:r w:rsidRPr="00891F3A">
        <w:rPr>
          <w:lang w:val="en-CA"/>
        </w:rPr>
        <w:t>HEVC new levels (from JVET-Z1005) – ISO/IEC 23008-2 DIS of new edition of HEVC was issued from the April 2022 26</w:t>
      </w:r>
      <w:r w:rsidRPr="00891F3A">
        <w:rPr>
          <w:vertAlign w:val="superscript"/>
          <w:lang w:val="en-CA"/>
        </w:rPr>
        <w:t>th</w:t>
      </w:r>
      <w:r w:rsidRPr="00891F3A">
        <w:rPr>
          <w:lang w:val="en-CA"/>
        </w:rPr>
        <w:t xml:space="preserve"> meeting, incorporating Amd.1 and corrigenda items (ballot closed 2023-01-10, ballot comments in the Summary of Voting document </w:t>
      </w:r>
      <w:hyperlink r:id="rId102" w:history="1">
        <w:r w:rsidRPr="00891F3A">
          <w:rPr>
            <w:color w:val="0000FF"/>
            <w:u w:val="single"/>
            <w:lang w:val="en-CA"/>
          </w:rPr>
          <w:t>m61834</w:t>
        </w:r>
      </w:hyperlink>
      <w:r w:rsidRPr="00891F3A">
        <w:rPr>
          <w:lang w:val="en-CA"/>
        </w:rPr>
        <w:t>); note that Amd.1 = shutter interval SEI is already included in latest ITU-T edition of H.265. It is noted that there are potential additional items (</w:t>
      </w:r>
      <w:proofErr w:type="spellStart"/>
      <w:r w:rsidRPr="00891F3A">
        <w:rPr>
          <w:lang w:val="en-CA"/>
        </w:rPr>
        <w:t>corrigenda+tickets</w:t>
      </w:r>
      <w:proofErr w:type="spellEnd"/>
      <w:r w:rsidRPr="00891F3A">
        <w:rPr>
          <w:lang w:val="en-CA"/>
        </w:rPr>
        <w:t xml:space="preserve">, </w:t>
      </w:r>
      <w:proofErr w:type="spellStart"/>
      <w:r w:rsidRPr="00891F3A">
        <w:rPr>
          <w:lang w:val="en-CA"/>
        </w:rPr>
        <w:t>YCgCo</w:t>
      </w:r>
      <w:proofErr w:type="spellEnd"/>
      <w:r w:rsidRPr="00891F3A">
        <w:rPr>
          <w:lang w:val="en-CA"/>
        </w:rPr>
        <w:t xml:space="preserve">-Re and </w:t>
      </w:r>
      <w:proofErr w:type="spellStart"/>
      <w:r w:rsidRPr="00891F3A">
        <w:rPr>
          <w:lang w:val="en-CA"/>
        </w:rPr>
        <w:t>YCgCo</w:t>
      </w:r>
      <w:proofErr w:type="spellEnd"/>
      <w:r w:rsidRPr="00891F3A">
        <w:rPr>
          <w:lang w:val="en-CA"/>
        </w:rPr>
        <w:t xml:space="preserve">-Ro draft, SMPTE ST 2128, </w:t>
      </w:r>
      <w:proofErr w:type="spellStart"/>
      <w:r w:rsidRPr="00891F3A">
        <w:rPr>
          <w:lang w:val="en-CA"/>
        </w:rPr>
        <w:t>multiview</w:t>
      </w:r>
      <w:proofErr w:type="spellEnd"/>
      <w:r w:rsidRPr="00891F3A">
        <w:rPr>
          <w:lang w:val="en-CA"/>
        </w:rPr>
        <w:t xml:space="preserve"> profiles draft) </w:t>
      </w:r>
      <w:r w:rsidR="006C2C94" w:rsidRPr="00891F3A">
        <w:rPr>
          <w:lang w:val="en-CA"/>
        </w:rPr>
        <w:t>where only corrigenda items were</w:t>
      </w:r>
      <w:r w:rsidRPr="00891F3A">
        <w:rPr>
          <w:lang w:val="en-CA"/>
        </w:rPr>
        <w:t xml:space="preserve"> included </w:t>
      </w:r>
      <w:r w:rsidR="006C2C94" w:rsidRPr="00891F3A">
        <w:rPr>
          <w:lang w:val="en-CA"/>
        </w:rPr>
        <w:t xml:space="preserve">in the FDIS text </w:t>
      </w:r>
      <w:r w:rsidRPr="00891F3A">
        <w:rPr>
          <w:lang w:val="en-CA"/>
        </w:rPr>
        <w:t xml:space="preserve">based on ballot comments, </w:t>
      </w:r>
      <w:r w:rsidR="009E192E" w:rsidRPr="00891F3A">
        <w:rPr>
          <w:lang w:val="en-CA"/>
        </w:rPr>
        <w:t>ballot ha</w:t>
      </w:r>
      <w:r w:rsidR="00077671">
        <w:rPr>
          <w:lang w:val="en-CA"/>
        </w:rPr>
        <w:t>d</w:t>
      </w:r>
      <w:r w:rsidR="009E192E" w:rsidRPr="00891F3A">
        <w:rPr>
          <w:lang w:val="en-CA"/>
        </w:rPr>
        <w:t xml:space="preserve"> not been started yet. </w:t>
      </w:r>
      <w:r w:rsidRPr="00891F3A">
        <w:rPr>
          <w:lang w:val="en-CA"/>
        </w:rPr>
        <w:t xml:space="preserve">ITU-T consent </w:t>
      </w:r>
      <w:r w:rsidR="009E192E" w:rsidRPr="00891F3A">
        <w:rPr>
          <w:lang w:val="en-CA"/>
        </w:rPr>
        <w:t xml:space="preserve">for a new edition </w:t>
      </w:r>
      <w:r w:rsidRPr="00891F3A">
        <w:rPr>
          <w:lang w:val="en-CA"/>
        </w:rPr>
        <w:t>is planned for July</w:t>
      </w:r>
      <w:r w:rsidR="00077671">
        <w:rPr>
          <w:lang w:val="en-CA"/>
        </w:rPr>
        <w:t xml:space="preserve"> 2023</w:t>
      </w:r>
      <w:r w:rsidRPr="00891F3A">
        <w:rPr>
          <w:lang w:val="en-CA"/>
        </w:rPr>
        <w:t>. It was noted that the referencing of VSEI is also somewhat different in the ITU-T and ISO/IEC versions of HEVC and</w:t>
      </w:r>
      <w:r w:rsidR="00A61293">
        <w:rPr>
          <w:lang w:val="en-CA"/>
        </w:rPr>
        <w:t>/or</w:t>
      </w:r>
      <w:r w:rsidRPr="00891F3A">
        <w:rPr>
          <w:lang w:val="en-CA"/>
        </w:rPr>
        <w:t xml:space="preserve"> AVC, which might be aligned at the next convenient time (basically editorial</w:t>
      </w:r>
      <w:r w:rsidR="00A61293">
        <w:rPr>
          <w:lang w:val="en-CA"/>
        </w:rPr>
        <w:t> </w:t>
      </w:r>
      <w:r w:rsidRPr="00891F3A">
        <w:rPr>
          <w:lang w:val="en-CA"/>
        </w:rPr>
        <w:t xml:space="preserve">– e.g., the ITU version of AVC specifies the annotated regions SEI message without referencing VSEI, whereas the ISO/IEC version references VSEI for the syntax and semantics of that SEI message). </w:t>
      </w:r>
      <w:r w:rsidR="00A61293">
        <w:rPr>
          <w:lang w:val="en-CA"/>
        </w:rPr>
        <w:t>However, there is currently no other need for HEVC to reference the VSEI standard. An</w:t>
      </w:r>
      <w:r w:rsidRPr="00891F3A">
        <w:rPr>
          <w:lang w:val="en-CA"/>
        </w:rPr>
        <w:t xml:space="preserve"> FDIS </w:t>
      </w:r>
      <w:r w:rsidR="00A61293">
        <w:rPr>
          <w:lang w:val="en-CA"/>
        </w:rPr>
        <w:t>for HEVC was issued as an output of the 29</w:t>
      </w:r>
      <w:r w:rsidR="00A61293" w:rsidRPr="00451A31">
        <w:rPr>
          <w:vertAlign w:val="superscript"/>
          <w:lang w:val="en-CA"/>
        </w:rPr>
        <w:t>th</w:t>
      </w:r>
      <w:r w:rsidR="00A61293">
        <w:rPr>
          <w:lang w:val="en-CA"/>
        </w:rPr>
        <w:t xml:space="preserve"> meeting in January 2023 (and it does not reference VSEI)</w:t>
      </w:r>
      <w:r w:rsidRPr="00891F3A">
        <w:rPr>
          <w:lang w:val="en-CA"/>
        </w:rPr>
        <w:t>.</w:t>
      </w:r>
      <w:r w:rsidR="00E72552">
        <w:rPr>
          <w:lang w:val="en-CA"/>
        </w:rPr>
        <w:t xml:space="preserve"> Ready for </w:t>
      </w:r>
      <w:ins w:id="47" w:author="Gary Sullivan" w:date="2023-08-12T14:53:00Z">
        <w:r w:rsidR="002E6B86">
          <w:rPr>
            <w:lang w:val="en-CA"/>
          </w:rPr>
          <w:t xml:space="preserve">H.265 </w:t>
        </w:r>
      </w:ins>
      <w:r w:rsidR="00E72552" w:rsidRPr="002E6B86">
        <w:rPr>
          <w:lang w:val="en-CA"/>
          <w:rPrChange w:id="48" w:author="Gary Sullivan" w:date="2023-08-12T14:53:00Z">
            <w:rPr>
              <w:highlight w:val="yellow"/>
              <w:lang w:val="en-CA"/>
            </w:rPr>
          </w:rPrChange>
        </w:rPr>
        <w:t>Consent</w:t>
      </w:r>
      <w:r w:rsidR="00E72552">
        <w:rPr>
          <w:lang w:val="en-CA"/>
        </w:rPr>
        <w:t xml:space="preserve"> at this meeting.</w:t>
      </w:r>
    </w:p>
    <w:p w14:paraId="77C86FDF" w14:textId="7E5CBEDE" w:rsidR="00E01692" w:rsidRPr="00891F3A" w:rsidRDefault="00E01692" w:rsidP="00441641">
      <w:pPr>
        <w:pStyle w:val="ListBullet2"/>
        <w:numPr>
          <w:ilvl w:val="0"/>
          <w:numId w:val="17"/>
        </w:numPr>
        <w:rPr>
          <w:lang w:val="en-CA"/>
        </w:rPr>
      </w:pPr>
      <w:r w:rsidRPr="00891F3A">
        <w:rPr>
          <w:lang w:val="en-CA"/>
        </w:rPr>
        <w:t>VVC new level and systems-related supplemental enhancement information (from JVET-AA2005)</w:t>
      </w:r>
      <w:r w:rsidR="00A61293">
        <w:rPr>
          <w:lang w:val="en-CA"/>
        </w:rPr>
        <w:t> </w:t>
      </w:r>
      <w:r w:rsidRPr="00891F3A">
        <w:rPr>
          <w:lang w:val="en-CA"/>
        </w:rPr>
        <w:t>– VVC DAM was issued from 27</w:t>
      </w:r>
      <w:r w:rsidRPr="00891F3A">
        <w:rPr>
          <w:vertAlign w:val="superscript"/>
          <w:lang w:val="en-CA"/>
        </w:rPr>
        <w:t>th</w:t>
      </w:r>
      <w:r w:rsidRPr="00891F3A">
        <w:rPr>
          <w:lang w:val="en-CA"/>
        </w:rPr>
        <w:t xml:space="preserve"> meeting, ballot closed 2023-01-03, ballot comments in the Summary of Voting document </w:t>
      </w:r>
      <w:hyperlink r:id="rId103" w:history="1">
        <w:r w:rsidRPr="00891F3A">
          <w:rPr>
            <w:color w:val="0000FF"/>
            <w:u w:val="single"/>
            <w:lang w:val="en-CA"/>
          </w:rPr>
          <w:t>m61833</w:t>
        </w:r>
      </w:hyperlink>
      <w:r w:rsidRPr="00891F3A">
        <w:rPr>
          <w:lang w:val="en-CA"/>
        </w:rPr>
        <w:t xml:space="preserve">. </w:t>
      </w:r>
      <w:r w:rsidR="00E044F8" w:rsidRPr="00891F3A">
        <w:rPr>
          <w:lang w:val="en-CA"/>
        </w:rPr>
        <w:t>T</w:t>
      </w:r>
      <w:r w:rsidRPr="00891F3A">
        <w:rPr>
          <w:lang w:val="en-CA"/>
        </w:rPr>
        <w:t xml:space="preserve">his </w:t>
      </w:r>
      <w:r w:rsidR="00E044F8" w:rsidRPr="00891F3A">
        <w:rPr>
          <w:lang w:val="en-CA"/>
        </w:rPr>
        <w:t xml:space="preserve">was converted </w:t>
      </w:r>
      <w:r w:rsidRPr="00891F3A">
        <w:rPr>
          <w:lang w:val="en-CA"/>
        </w:rPr>
        <w:t xml:space="preserve">into </w:t>
      </w:r>
      <w:r w:rsidR="00E044F8" w:rsidRPr="00891F3A">
        <w:rPr>
          <w:lang w:val="en-CA"/>
        </w:rPr>
        <w:t xml:space="preserve">a preliminary </w:t>
      </w:r>
      <w:r w:rsidRPr="00891F3A">
        <w:rPr>
          <w:lang w:val="en-CA"/>
        </w:rPr>
        <w:t xml:space="preserve">FDIS of </w:t>
      </w:r>
      <w:r w:rsidR="00E044F8" w:rsidRPr="00891F3A">
        <w:rPr>
          <w:lang w:val="en-CA"/>
        </w:rPr>
        <w:t>VVC 3</w:t>
      </w:r>
      <w:r w:rsidR="00E044F8" w:rsidRPr="00891F3A">
        <w:rPr>
          <w:vertAlign w:val="superscript"/>
          <w:lang w:val="en-CA"/>
        </w:rPr>
        <w:t>rd</w:t>
      </w:r>
      <w:r w:rsidR="00E044F8" w:rsidRPr="00891F3A">
        <w:rPr>
          <w:lang w:val="en-CA"/>
        </w:rPr>
        <w:t xml:space="preserve"> </w:t>
      </w:r>
      <w:r w:rsidRPr="00891F3A">
        <w:rPr>
          <w:lang w:val="en-CA"/>
        </w:rPr>
        <w:t xml:space="preserve">edition </w:t>
      </w:r>
      <w:r w:rsidR="00E044F8" w:rsidRPr="00891F3A">
        <w:rPr>
          <w:lang w:val="en-CA"/>
        </w:rPr>
        <w:t>(</w:t>
      </w:r>
      <w:hyperlink r:id="rId104" w:history="1">
        <w:r w:rsidR="00E044F8" w:rsidRPr="00891F3A">
          <w:rPr>
            <w:rStyle w:val="Hyperlink"/>
            <w:lang w:val="en-CA"/>
          </w:rPr>
          <w:t>WG 5 N 183</w:t>
        </w:r>
      </w:hyperlink>
      <w:r w:rsidR="00E044F8" w:rsidRPr="00891F3A">
        <w:rPr>
          <w:lang w:val="en-CA"/>
        </w:rPr>
        <w:t xml:space="preserve">) </w:t>
      </w:r>
      <w:r w:rsidRPr="00891F3A">
        <w:rPr>
          <w:lang w:val="en-CA"/>
        </w:rPr>
        <w:t xml:space="preserve">at the </w:t>
      </w:r>
      <w:r w:rsidR="00E044F8" w:rsidRPr="00891F3A">
        <w:rPr>
          <w:lang w:val="en-CA"/>
        </w:rPr>
        <w:t>29</w:t>
      </w:r>
      <w:r w:rsidR="00E044F8" w:rsidRPr="00891F3A">
        <w:rPr>
          <w:vertAlign w:val="superscript"/>
          <w:lang w:val="en-CA"/>
        </w:rPr>
        <w:t>th</w:t>
      </w:r>
      <w:r w:rsidR="00E044F8" w:rsidRPr="00891F3A">
        <w:rPr>
          <w:lang w:val="en-CA"/>
        </w:rPr>
        <w:t xml:space="preserve"> </w:t>
      </w:r>
      <w:r w:rsidRPr="00891F3A">
        <w:rPr>
          <w:lang w:val="en-CA"/>
        </w:rPr>
        <w:t>meeting</w:t>
      </w:r>
      <w:r w:rsidR="00A61293">
        <w:rPr>
          <w:lang w:val="en-CA"/>
        </w:rPr>
        <w:t xml:space="preserve"> of January 2023</w:t>
      </w:r>
      <w:r w:rsidR="00E044F8" w:rsidRPr="00891F3A">
        <w:rPr>
          <w:lang w:val="en-CA"/>
        </w:rPr>
        <w:t>, anticipating that some alignment will be necessary with the ongoing VSEI amendment</w:t>
      </w:r>
      <w:r w:rsidRPr="00891F3A">
        <w:rPr>
          <w:lang w:val="en-CA"/>
        </w:rPr>
        <w:t xml:space="preserve">. ITU-T </w:t>
      </w:r>
      <w:ins w:id="49" w:author="Gary Sullivan" w:date="2023-08-12T14:53:00Z">
        <w:r w:rsidR="002E6B86">
          <w:rPr>
            <w:lang w:val="en-CA"/>
          </w:rPr>
          <w:t xml:space="preserve">H.266 </w:t>
        </w:r>
        <w:r w:rsidR="002E6B86" w:rsidRPr="002E6B86">
          <w:rPr>
            <w:lang w:val="en-CA"/>
            <w:rPrChange w:id="50" w:author="Gary Sullivan" w:date="2023-08-12T14:54:00Z">
              <w:rPr>
                <w:highlight w:val="yellow"/>
                <w:lang w:val="en-CA"/>
              </w:rPr>
            </w:rPrChange>
          </w:rPr>
          <w:t>C</w:t>
        </w:r>
      </w:ins>
      <w:del w:id="51" w:author="Gary Sullivan" w:date="2023-08-12T14:53:00Z">
        <w:r w:rsidRPr="002E6B86" w:rsidDel="002E6B86">
          <w:rPr>
            <w:lang w:val="en-CA"/>
            <w:rPrChange w:id="52" w:author="Gary Sullivan" w:date="2023-08-12T14:54:00Z">
              <w:rPr>
                <w:highlight w:val="yellow"/>
                <w:lang w:val="en-CA"/>
              </w:rPr>
            </w:rPrChange>
          </w:rPr>
          <w:delText>c</w:delText>
        </w:r>
      </w:del>
      <w:r w:rsidRPr="002E6B86">
        <w:rPr>
          <w:lang w:val="en-CA"/>
          <w:rPrChange w:id="53" w:author="Gary Sullivan" w:date="2023-08-12T14:54:00Z">
            <w:rPr>
              <w:highlight w:val="yellow"/>
              <w:lang w:val="en-CA"/>
            </w:rPr>
          </w:rPrChange>
        </w:rPr>
        <w:t>onsent</w:t>
      </w:r>
      <w:r w:rsidRPr="00891F3A">
        <w:rPr>
          <w:lang w:val="en-CA"/>
        </w:rPr>
        <w:t xml:space="preserve"> </w:t>
      </w:r>
      <w:del w:id="54" w:author="Gary Sullivan" w:date="2023-08-12T14:54:00Z">
        <w:r w:rsidRPr="00891F3A" w:rsidDel="002E6B86">
          <w:rPr>
            <w:lang w:val="en-CA"/>
          </w:rPr>
          <w:delText>is planned</w:delText>
        </w:r>
      </w:del>
      <w:ins w:id="55" w:author="Gary Sullivan" w:date="2023-08-12T14:54:00Z">
        <w:r w:rsidR="002E6B86">
          <w:rPr>
            <w:lang w:val="en-CA"/>
          </w:rPr>
          <w:t>was expected</w:t>
        </w:r>
      </w:ins>
      <w:r w:rsidRPr="00891F3A">
        <w:rPr>
          <w:lang w:val="en-CA"/>
        </w:rPr>
        <w:t xml:space="preserve"> for </w:t>
      </w:r>
      <w:del w:id="56" w:author="Gary Sullivan" w:date="2023-08-12T14:53:00Z">
        <w:r w:rsidRPr="00891F3A" w:rsidDel="002E6B86">
          <w:rPr>
            <w:lang w:val="en-CA"/>
          </w:rPr>
          <w:delText>July 2023</w:delText>
        </w:r>
      </w:del>
      <w:ins w:id="57" w:author="Gary Sullivan" w:date="2023-08-12T14:53:00Z">
        <w:r w:rsidR="002E6B86">
          <w:rPr>
            <w:lang w:val="en-CA"/>
          </w:rPr>
          <w:t>the current meeting</w:t>
        </w:r>
      </w:ins>
      <w:r w:rsidRPr="00891F3A">
        <w:rPr>
          <w:lang w:val="en-CA"/>
        </w:rPr>
        <w:t xml:space="preserve"> when a new edition of VSEI is also </w:t>
      </w:r>
      <w:r w:rsidR="00E044F8" w:rsidRPr="00891F3A">
        <w:rPr>
          <w:lang w:val="en-CA"/>
        </w:rPr>
        <w:t xml:space="preserve">planned to be </w:t>
      </w:r>
      <w:r w:rsidRPr="00891F3A">
        <w:rPr>
          <w:lang w:val="en-CA"/>
        </w:rPr>
        <w:t>consented, to keep VVC and VSEI aligned.</w:t>
      </w:r>
    </w:p>
    <w:p w14:paraId="5F78C302" w14:textId="47DDC03C" w:rsidR="00E01692" w:rsidRPr="00891F3A" w:rsidRDefault="00E01692" w:rsidP="00441641">
      <w:pPr>
        <w:pStyle w:val="ListBullet2"/>
        <w:numPr>
          <w:ilvl w:val="0"/>
          <w:numId w:val="17"/>
        </w:numPr>
        <w:rPr>
          <w:lang w:val="en-CA"/>
        </w:rPr>
      </w:pPr>
      <w:r w:rsidRPr="00891F3A">
        <w:rPr>
          <w:lang w:val="en-CA"/>
        </w:rPr>
        <w:lastRenderedPageBreak/>
        <w:t xml:space="preserve">VVC Conformance testing for operation range extensions – (from JVET-Y2026) – the DAM ballot closed 2022-11-15 (ballot comments in the Summary of Voting document </w:t>
      </w:r>
      <w:hyperlink r:id="rId105" w:history="1">
        <w:r w:rsidRPr="00891F3A">
          <w:rPr>
            <w:color w:val="0000FF"/>
            <w:u w:val="single"/>
            <w:lang w:val="en-CA"/>
          </w:rPr>
          <w:t>m61832</w:t>
        </w:r>
      </w:hyperlink>
      <w:r w:rsidRPr="00891F3A">
        <w:rPr>
          <w:lang w:val="en-CA"/>
        </w:rPr>
        <w:t xml:space="preserve">), and this </w:t>
      </w:r>
      <w:r w:rsidR="006C2C94" w:rsidRPr="00891F3A">
        <w:rPr>
          <w:lang w:val="en-CA"/>
        </w:rPr>
        <w:t xml:space="preserve">was </w:t>
      </w:r>
      <w:r w:rsidR="00077671">
        <w:rPr>
          <w:lang w:val="en-CA"/>
        </w:rPr>
        <w:t>consolidated into an</w:t>
      </w:r>
      <w:r w:rsidR="006C2C94" w:rsidRPr="00891F3A">
        <w:rPr>
          <w:lang w:val="en-CA"/>
        </w:rPr>
        <w:t xml:space="preserve"> FDIS </w:t>
      </w:r>
      <w:r w:rsidRPr="00891F3A">
        <w:rPr>
          <w:lang w:val="en-CA"/>
        </w:rPr>
        <w:t xml:space="preserve">at the </w:t>
      </w:r>
      <w:r w:rsidR="006C2C94" w:rsidRPr="00891F3A">
        <w:rPr>
          <w:lang w:val="en-CA"/>
        </w:rPr>
        <w:t>29</w:t>
      </w:r>
      <w:r w:rsidR="006C2C94" w:rsidRPr="00891F3A">
        <w:rPr>
          <w:vertAlign w:val="superscript"/>
          <w:lang w:val="en-CA"/>
        </w:rPr>
        <w:t>th</w:t>
      </w:r>
      <w:r w:rsidR="006C2C94" w:rsidRPr="00891F3A">
        <w:rPr>
          <w:lang w:val="en-CA"/>
        </w:rPr>
        <w:t xml:space="preserve"> </w:t>
      </w:r>
      <w:r w:rsidRPr="00891F3A">
        <w:rPr>
          <w:lang w:val="en-CA"/>
        </w:rPr>
        <w:t>meeting</w:t>
      </w:r>
      <w:r w:rsidR="006C2C94" w:rsidRPr="00891F3A">
        <w:rPr>
          <w:lang w:val="en-CA"/>
        </w:rPr>
        <w:t xml:space="preserve">, but </w:t>
      </w:r>
      <w:r w:rsidR="00A61293">
        <w:rPr>
          <w:lang w:val="en-CA"/>
        </w:rPr>
        <w:t xml:space="preserve">the </w:t>
      </w:r>
      <w:r w:rsidR="006C2C94" w:rsidRPr="00891F3A">
        <w:rPr>
          <w:lang w:val="en-CA"/>
        </w:rPr>
        <w:t>ballot ha</w:t>
      </w:r>
      <w:r w:rsidR="00A61293">
        <w:rPr>
          <w:lang w:val="en-CA"/>
        </w:rPr>
        <w:t>d</w:t>
      </w:r>
      <w:r w:rsidR="006C2C94" w:rsidRPr="00891F3A">
        <w:rPr>
          <w:lang w:val="en-CA"/>
        </w:rPr>
        <w:t xml:space="preserve"> not been started yet</w:t>
      </w:r>
      <w:r w:rsidRPr="00891F3A">
        <w:rPr>
          <w:lang w:val="en-CA"/>
        </w:rPr>
        <w:t>. ITU</w:t>
      </w:r>
      <w:r w:rsidR="00A47C4E" w:rsidRPr="00891F3A">
        <w:rPr>
          <w:lang w:val="en-CA"/>
        </w:rPr>
        <w:t>-T</w:t>
      </w:r>
      <w:r w:rsidRPr="00891F3A">
        <w:rPr>
          <w:lang w:val="en-CA"/>
        </w:rPr>
        <w:t xml:space="preserve"> </w:t>
      </w:r>
      <w:ins w:id="58" w:author="Gary Sullivan" w:date="2023-08-12T14:54:00Z">
        <w:r w:rsidR="002E6B86">
          <w:rPr>
            <w:lang w:val="en-CA"/>
          </w:rPr>
          <w:t xml:space="preserve">H.266.1 </w:t>
        </w:r>
        <w:r w:rsidR="002E6B86" w:rsidRPr="002E6B86">
          <w:rPr>
            <w:lang w:val="en-CA"/>
            <w:rPrChange w:id="59" w:author="Gary Sullivan" w:date="2023-08-12T14:54:00Z">
              <w:rPr>
                <w:highlight w:val="yellow"/>
                <w:lang w:val="en-CA"/>
              </w:rPr>
            </w:rPrChange>
          </w:rPr>
          <w:t>C</w:t>
        </w:r>
      </w:ins>
      <w:del w:id="60" w:author="Gary Sullivan" w:date="2023-08-12T14:54:00Z">
        <w:r w:rsidRPr="002E6B86" w:rsidDel="002E6B86">
          <w:rPr>
            <w:lang w:val="en-CA"/>
            <w:rPrChange w:id="61" w:author="Gary Sullivan" w:date="2023-08-12T14:54:00Z">
              <w:rPr>
                <w:highlight w:val="yellow"/>
                <w:lang w:val="en-CA"/>
              </w:rPr>
            </w:rPrChange>
          </w:rPr>
          <w:delText>c</w:delText>
        </w:r>
      </w:del>
      <w:r w:rsidRPr="002E6B86">
        <w:rPr>
          <w:lang w:val="en-CA"/>
          <w:rPrChange w:id="62" w:author="Gary Sullivan" w:date="2023-08-12T14:54:00Z">
            <w:rPr>
              <w:highlight w:val="yellow"/>
              <w:lang w:val="en-CA"/>
            </w:rPr>
          </w:rPrChange>
        </w:rPr>
        <w:t>onsent</w:t>
      </w:r>
      <w:r w:rsidRPr="00891F3A">
        <w:rPr>
          <w:lang w:val="en-CA"/>
        </w:rPr>
        <w:t xml:space="preserve"> </w:t>
      </w:r>
      <w:r w:rsidR="00A61293">
        <w:rPr>
          <w:lang w:val="en-CA"/>
        </w:rPr>
        <w:t>wa</w:t>
      </w:r>
      <w:r w:rsidRPr="00891F3A">
        <w:rPr>
          <w:lang w:val="en-CA"/>
        </w:rPr>
        <w:t xml:space="preserve">s planned for </w:t>
      </w:r>
      <w:del w:id="63" w:author="Gary Sullivan" w:date="2023-08-12T14:54:00Z">
        <w:r w:rsidRPr="00891F3A" w:rsidDel="002E6B86">
          <w:rPr>
            <w:lang w:val="en-CA"/>
          </w:rPr>
          <w:delText>July 2023</w:delText>
        </w:r>
      </w:del>
      <w:ins w:id="64" w:author="Gary Sullivan" w:date="2023-08-12T14:54:00Z">
        <w:r w:rsidR="002E6B86">
          <w:rPr>
            <w:lang w:val="en-CA"/>
          </w:rPr>
          <w:t>the current meeting</w:t>
        </w:r>
      </w:ins>
      <w:r w:rsidRPr="00891F3A">
        <w:rPr>
          <w:lang w:val="en-CA"/>
        </w:rPr>
        <w:t>.</w:t>
      </w:r>
    </w:p>
    <w:p w14:paraId="36DE0D74" w14:textId="3427F109" w:rsidR="00E01692" w:rsidRPr="00891F3A" w:rsidRDefault="00E01692" w:rsidP="00441641">
      <w:pPr>
        <w:pStyle w:val="ListBullet2"/>
        <w:numPr>
          <w:ilvl w:val="0"/>
          <w:numId w:val="17"/>
        </w:numPr>
        <w:rPr>
          <w:lang w:val="en-CA"/>
        </w:rPr>
      </w:pPr>
      <w:r w:rsidRPr="00891F3A">
        <w:rPr>
          <w:lang w:val="en-CA"/>
        </w:rPr>
        <w:t xml:space="preserve">VSEI additional SEI messages (from JVET-AB2006) – VSEI DAM (JVET draft 3) was issued from the 28th meeting and a DAM ballot </w:t>
      </w:r>
      <w:r w:rsidR="006C2C94" w:rsidRPr="00891F3A">
        <w:rPr>
          <w:lang w:val="en-CA"/>
        </w:rPr>
        <w:t>was</w:t>
      </w:r>
      <w:r w:rsidRPr="00891F3A">
        <w:rPr>
          <w:lang w:val="en-CA"/>
        </w:rPr>
        <w:t xml:space="preserve"> issued</w:t>
      </w:r>
      <w:r w:rsidR="006C2C94" w:rsidRPr="00891F3A">
        <w:rPr>
          <w:lang w:val="en-CA"/>
        </w:rPr>
        <w:t xml:space="preserve">, Summary of Voting document is available as </w:t>
      </w:r>
      <w:hyperlink r:id="rId106" w:history="1">
        <w:r w:rsidR="006C2C94" w:rsidRPr="00891F3A">
          <w:rPr>
            <w:color w:val="0000FF"/>
            <w:szCs w:val="22"/>
            <w:u w:val="single"/>
            <w:lang w:val="en-CA" w:eastAsia="de-DE"/>
          </w:rPr>
          <w:t>m62571</w:t>
        </w:r>
      </w:hyperlink>
      <w:r w:rsidRPr="00891F3A">
        <w:rPr>
          <w:lang w:val="en-CA"/>
        </w:rPr>
        <w:t xml:space="preserve">. </w:t>
      </w:r>
      <w:ins w:id="65" w:author="Gary Sullivan" w:date="2023-08-12T14:55:00Z">
        <w:r w:rsidR="002E6B86">
          <w:rPr>
            <w:lang w:val="en-CA"/>
          </w:rPr>
          <w:t>This</w:t>
        </w:r>
      </w:ins>
      <w:del w:id="66" w:author="Gary Sullivan" w:date="2023-08-12T14:55:00Z">
        <w:r w:rsidR="006C2C94" w:rsidRPr="00891F3A" w:rsidDel="002E6B86">
          <w:rPr>
            <w:lang w:val="en-CA"/>
          </w:rPr>
          <w:delText>It</w:delText>
        </w:r>
      </w:del>
      <w:r w:rsidR="006C2C94" w:rsidRPr="00891F3A">
        <w:rPr>
          <w:lang w:val="en-CA"/>
        </w:rPr>
        <w:t xml:space="preserve"> was planned t</w:t>
      </w:r>
      <w:r w:rsidRPr="00891F3A">
        <w:rPr>
          <w:lang w:val="en-CA"/>
        </w:rPr>
        <w:t xml:space="preserve">o be </w:t>
      </w:r>
      <w:r w:rsidR="00077671">
        <w:rPr>
          <w:lang w:val="en-CA"/>
        </w:rPr>
        <w:t>consolidated</w:t>
      </w:r>
      <w:r w:rsidR="00077671" w:rsidRPr="00891F3A">
        <w:rPr>
          <w:lang w:val="en-CA"/>
        </w:rPr>
        <w:t xml:space="preserve"> </w:t>
      </w:r>
      <w:r w:rsidRPr="00891F3A">
        <w:rPr>
          <w:lang w:val="en-CA"/>
        </w:rPr>
        <w:t xml:space="preserve">into FDIS of </w:t>
      </w:r>
      <w:ins w:id="67" w:author="Gary Sullivan" w:date="2023-08-12T14:55:00Z">
        <w:r w:rsidR="002E6B86">
          <w:rPr>
            <w:lang w:val="en-CA"/>
          </w:rPr>
          <w:t xml:space="preserve">a </w:t>
        </w:r>
      </w:ins>
      <w:r w:rsidRPr="00891F3A">
        <w:rPr>
          <w:lang w:val="en-CA"/>
        </w:rPr>
        <w:t xml:space="preserve">new edition </w:t>
      </w:r>
      <w:del w:id="68" w:author="Gary Sullivan" w:date="2023-08-12T14:55:00Z">
        <w:r w:rsidRPr="00891F3A" w:rsidDel="002E6B86">
          <w:rPr>
            <w:lang w:val="en-CA"/>
          </w:rPr>
          <w:delText xml:space="preserve">in April (if possible) or July, </w:delText>
        </w:r>
        <w:r w:rsidR="00A61293" w:rsidDel="002E6B86">
          <w:rPr>
            <w:lang w:val="en-CA"/>
          </w:rPr>
          <w:delText>with</w:delText>
        </w:r>
      </w:del>
      <w:ins w:id="69" w:author="Gary Sullivan" w:date="2023-08-12T14:55:00Z">
        <w:r w:rsidR="002E6B86">
          <w:rPr>
            <w:lang w:val="en-CA"/>
          </w:rPr>
          <w:t>and reach</w:t>
        </w:r>
      </w:ins>
      <w:r w:rsidR="00A61293">
        <w:rPr>
          <w:lang w:val="en-CA"/>
        </w:rPr>
        <w:t xml:space="preserve"> </w:t>
      </w:r>
      <w:r w:rsidRPr="00891F3A">
        <w:rPr>
          <w:lang w:val="en-CA"/>
        </w:rPr>
        <w:t xml:space="preserve">ITU-T </w:t>
      </w:r>
      <w:ins w:id="70" w:author="Gary Sullivan" w:date="2023-08-12T14:54:00Z">
        <w:r w:rsidR="002E6B86" w:rsidRPr="002E6B86">
          <w:rPr>
            <w:lang w:val="en-CA"/>
            <w:rPrChange w:id="71" w:author="Gary Sullivan" w:date="2023-08-12T14:55:00Z">
              <w:rPr>
                <w:highlight w:val="yellow"/>
                <w:lang w:val="en-CA"/>
              </w:rPr>
            </w:rPrChange>
          </w:rPr>
          <w:t>C</w:t>
        </w:r>
      </w:ins>
      <w:del w:id="72" w:author="Gary Sullivan" w:date="2023-08-12T14:54:00Z">
        <w:r w:rsidRPr="002E6B86" w:rsidDel="002E6B86">
          <w:rPr>
            <w:lang w:val="en-CA"/>
            <w:rPrChange w:id="73" w:author="Gary Sullivan" w:date="2023-08-12T14:55:00Z">
              <w:rPr>
                <w:highlight w:val="yellow"/>
                <w:lang w:val="en-CA"/>
              </w:rPr>
            </w:rPrChange>
          </w:rPr>
          <w:delText>c</w:delText>
        </w:r>
      </w:del>
      <w:r w:rsidRPr="002E6B86">
        <w:rPr>
          <w:lang w:val="en-CA"/>
          <w:rPrChange w:id="74" w:author="Gary Sullivan" w:date="2023-08-12T14:55:00Z">
            <w:rPr>
              <w:highlight w:val="yellow"/>
              <w:lang w:val="en-CA"/>
            </w:rPr>
          </w:rPrChange>
        </w:rPr>
        <w:t>onsent</w:t>
      </w:r>
      <w:r w:rsidRPr="00891F3A">
        <w:rPr>
          <w:lang w:val="en-CA"/>
        </w:rPr>
        <w:t xml:space="preserve"> </w:t>
      </w:r>
      <w:del w:id="75" w:author="Gary Sullivan" w:date="2023-08-12T14:54:00Z">
        <w:r w:rsidRPr="00891F3A" w:rsidDel="002E6B86">
          <w:rPr>
            <w:lang w:val="en-CA"/>
          </w:rPr>
          <w:delText>in July 2023</w:delText>
        </w:r>
      </w:del>
      <w:ins w:id="76" w:author="Gary Sullivan" w:date="2023-08-12T14:54:00Z">
        <w:r w:rsidR="002E6B86">
          <w:rPr>
            <w:lang w:val="en-CA"/>
          </w:rPr>
          <w:t>at the current meeting</w:t>
        </w:r>
      </w:ins>
      <w:r w:rsidRPr="00891F3A">
        <w:rPr>
          <w:lang w:val="en-CA"/>
        </w:rPr>
        <w:t>.</w:t>
      </w:r>
      <w:del w:id="77" w:author="Gary Sullivan" w:date="2023-08-12T14:56:00Z">
        <w:r w:rsidRPr="00891F3A" w:rsidDel="002E6B86">
          <w:rPr>
            <w:lang w:val="en-CA"/>
          </w:rPr>
          <w:delText xml:space="preserve"> </w:delText>
        </w:r>
        <w:r w:rsidR="006C2C94" w:rsidRPr="00891F3A" w:rsidDel="002E6B86">
          <w:rPr>
            <w:lang w:val="en-CA"/>
          </w:rPr>
          <w:delText>T</w:delText>
        </w:r>
        <w:r w:rsidRPr="00891F3A" w:rsidDel="002E6B86">
          <w:rPr>
            <w:lang w:val="en-CA"/>
          </w:rPr>
          <w:delText xml:space="preserve">here </w:delText>
        </w:r>
        <w:r w:rsidR="00A61293" w:rsidDel="002E6B86">
          <w:rPr>
            <w:lang w:val="en-CA"/>
          </w:rPr>
          <w:delText>we</w:delText>
        </w:r>
        <w:r w:rsidRPr="00891F3A" w:rsidDel="002E6B86">
          <w:rPr>
            <w:lang w:val="en-CA"/>
          </w:rPr>
          <w:delText>re numerous input contributions in particular on NNPF</w:delText>
        </w:r>
        <w:r w:rsidR="00A61293" w:rsidDel="002E6B86">
          <w:rPr>
            <w:lang w:val="en-CA"/>
          </w:rPr>
          <w:delText xml:space="preserve">, so the </w:delText>
        </w:r>
        <w:r w:rsidR="00A61293" w:rsidRPr="00550244" w:rsidDel="002E6B86">
          <w:rPr>
            <w:highlight w:val="yellow"/>
            <w:lang w:val="en-CA"/>
          </w:rPr>
          <w:delText>FDIS</w:delText>
        </w:r>
        <w:r w:rsidR="00A61293" w:rsidDel="002E6B86">
          <w:rPr>
            <w:lang w:val="en-CA"/>
          </w:rPr>
          <w:delText xml:space="preserve"> was deferred to July 2023</w:delText>
        </w:r>
        <w:r w:rsidRPr="00891F3A" w:rsidDel="002E6B86">
          <w:rPr>
            <w:lang w:val="en-CA"/>
          </w:rPr>
          <w:delText>.</w:delText>
        </w:r>
      </w:del>
    </w:p>
    <w:p w14:paraId="7FB6D9ED" w14:textId="588557C8" w:rsidR="00E01692" w:rsidRPr="00891F3A" w:rsidRDefault="00E01692" w:rsidP="00441641">
      <w:pPr>
        <w:pStyle w:val="ListBullet2"/>
        <w:numPr>
          <w:ilvl w:val="0"/>
          <w:numId w:val="17"/>
        </w:numPr>
        <w:rPr>
          <w:lang w:val="en-CA"/>
        </w:rPr>
      </w:pPr>
      <w:r w:rsidRPr="00891F3A">
        <w:rPr>
          <w:lang w:val="en-CA"/>
        </w:rPr>
        <w:t xml:space="preserve">Film grain synthesis technology for video applications – JVET draft </w:t>
      </w:r>
      <w:r w:rsidR="006C2C94" w:rsidRPr="00891F3A">
        <w:rPr>
          <w:lang w:val="en-CA"/>
        </w:rPr>
        <w:t xml:space="preserve">4 </w:t>
      </w:r>
      <w:r w:rsidRPr="00891F3A">
        <w:rPr>
          <w:lang w:val="en-CA"/>
        </w:rPr>
        <w:t xml:space="preserve">was issued at the </w:t>
      </w:r>
      <w:r w:rsidR="006C2C94" w:rsidRPr="00891F3A">
        <w:rPr>
          <w:lang w:val="en-CA"/>
        </w:rPr>
        <w:t>29</w:t>
      </w:r>
      <w:r w:rsidR="006C2C94" w:rsidRPr="00891F3A">
        <w:rPr>
          <w:vertAlign w:val="superscript"/>
          <w:lang w:val="en-CA"/>
        </w:rPr>
        <w:t>th</w:t>
      </w:r>
      <w:r w:rsidR="006C2C94" w:rsidRPr="00891F3A">
        <w:rPr>
          <w:lang w:val="en-CA"/>
        </w:rPr>
        <w:t xml:space="preserve"> </w:t>
      </w:r>
      <w:r w:rsidRPr="00891F3A">
        <w:rPr>
          <w:lang w:val="en-CA"/>
        </w:rPr>
        <w:t>meeting</w:t>
      </w:r>
      <w:r w:rsidR="006C2C94" w:rsidRPr="00891F3A">
        <w:rPr>
          <w:lang w:val="en-CA"/>
        </w:rPr>
        <w:t xml:space="preserve"> (JVET-AC2020)</w:t>
      </w:r>
      <w:r w:rsidRPr="00891F3A">
        <w:rPr>
          <w:lang w:val="en-CA"/>
        </w:rPr>
        <w:t xml:space="preserve">, and the ISO/IEC 23002-9 CDTR </w:t>
      </w:r>
      <w:r w:rsidR="006C2C94" w:rsidRPr="00891F3A">
        <w:rPr>
          <w:lang w:val="en-CA"/>
        </w:rPr>
        <w:t>was</w:t>
      </w:r>
      <w:r w:rsidRPr="00891F3A">
        <w:rPr>
          <w:lang w:val="en-CA"/>
        </w:rPr>
        <w:t xml:space="preserve"> issued (a request to start work on the TR had been made at the 25th meeting)</w:t>
      </w:r>
      <w:r w:rsidR="006C2C94" w:rsidRPr="00891F3A">
        <w:rPr>
          <w:lang w:val="en-CA"/>
        </w:rPr>
        <w:t xml:space="preserve">, </w:t>
      </w:r>
      <w:r w:rsidR="00E72552">
        <w:rPr>
          <w:lang w:val="en-CA"/>
        </w:rPr>
        <w:t>and</w:t>
      </w:r>
      <w:r w:rsidR="00E72552" w:rsidRPr="00891F3A">
        <w:rPr>
          <w:lang w:val="en-CA"/>
        </w:rPr>
        <w:t xml:space="preserve"> </w:t>
      </w:r>
      <w:r w:rsidR="00BE1C59">
        <w:rPr>
          <w:lang w:val="en-CA"/>
        </w:rPr>
        <w:t>the CDTR consultation period</w:t>
      </w:r>
      <w:r w:rsidR="00BE1C59" w:rsidRPr="00891F3A">
        <w:rPr>
          <w:lang w:val="en-CA"/>
        </w:rPr>
        <w:t xml:space="preserve"> </w:t>
      </w:r>
      <w:r w:rsidR="00E72552">
        <w:rPr>
          <w:lang w:val="en-CA"/>
        </w:rPr>
        <w:t xml:space="preserve">ended </w:t>
      </w:r>
      <w:r w:rsidR="00E72552" w:rsidRPr="00E72552">
        <w:rPr>
          <w:lang w:val="en-CA"/>
        </w:rPr>
        <w:t>2023-07-09</w:t>
      </w:r>
      <w:r w:rsidR="00E72552">
        <w:rPr>
          <w:lang w:val="en-CA"/>
        </w:rPr>
        <w:t xml:space="preserve"> (ready for </w:t>
      </w:r>
      <w:r w:rsidR="00E72552" w:rsidRPr="002E6B86">
        <w:rPr>
          <w:lang w:val="en-CA"/>
          <w:rPrChange w:id="78" w:author="Gary Sullivan" w:date="2023-08-12T14:56:00Z">
            <w:rPr>
              <w:highlight w:val="yellow"/>
              <w:lang w:val="en-CA"/>
            </w:rPr>
          </w:rPrChange>
        </w:rPr>
        <w:t>DTR</w:t>
      </w:r>
      <w:r w:rsidR="00E72552">
        <w:rPr>
          <w:lang w:val="en-CA"/>
        </w:rPr>
        <w:t xml:space="preserve"> at this meeting</w:t>
      </w:r>
      <w:r w:rsidR="00726229">
        <w:rPr>
          <w:lang w:val="en-CA"/>
        </w:rPr>
        <w:t>; it was noted that a second DTR could become necessary in case of comments</w:t>
      </w:r>
      <w:r w:rsidR="00E72552">
        <w:rPr>
          <w:lang w:val="en-CA"/>
        </w:rPr>
        <w:t>)</w:t>
      </w:r>
      <w:r w:rsidRPr="00891F3A">
        <w:rPr>
          <w:lang w:val="en-CA"/>
        </w:rPr>
        <w:t xml:space="preserve">. The publication limit date </w:t>
      </w:r>
      <w:r w:rsidR="00BE1C59">
        <w:rPr>
          <w:lang w:val="en-CA"/>
        </w:rPr>
        <w:t>was reportedly</w:t>
      </w:r>
      <w:r w:rsidRPr="00891F3A">
        <w:rPr>
          <w:lang w:val="en-CA"/>
        </w:rPr>
        <w:t xml:space="preserve"> 2023-08-09, </w:t>
      </w:r>
      <w:r w:rsidR="00BE1C59">
        <w:rPr>
          <w:lang w:val="en-CA"/>
        </w:rPr>
        <w:t>so action to extend that date</w:t>
      </w:r>
      <w:r w:rsidRPr="00891F3A">
        <w:rPr>
          <w:lang w:val="en-CA"/>
        </w:rPr>
        <w:t xml:space="preserve"> may be needed.</w:t>
      </w:r>
      <w:r w:rsidR="00726229">
        <w:rPr>
          <w:lang w:val="en-CA"/>
        </w:rPr>
        <w:t xml:space="preserve"> No action in ITU-T at this meeting.</w:t>
      </w:r>
    </w:p>
    <w:p w14:paraId="5C51E27E" w14:textId="0E0EAD40" w:rsidR="00E01692" w:rsidRPr="00D23461" w:rsidRDefault="00E01692" w:rsidP="00441641">
      <w:pPr>
        <w:pStyle w:val="ListBullet2"/>
        <w:numPr>
          <w:ilvl w:val="0"/>
          <w:numId w:val="17"/>
        </w:numPr>
        <w:rPr>
          <w:lang w:val="en-CA"/>
        </w:rPr>
      </w:pPr>
      <w:r w:rsidRPr="00D23461">
        <w:rPr>
          <w:lang w:val="en-CA"/>
        </w:rPr>
        <w:t xml:space="preserve">Video CICP new edition with for </w:t>
      </w:r>
      <w:proofErr w:type="spellStart"/>
      <w:r w:rsidRPr="00D23461">
        <w:rPr>
          <w:lang w:val="en-CA"/>
        </w:rPr>
        <w:t>YCgCo</w:t>
      </w:r>
      <w:proofErr w:type="spellEnd"/>
      <w:r w:rsidRPr="00D23461">
        <w:rPr>
          <w:lang w:val="en-CA"/>
        </w:rPr>
        <w:t xml:space="preserve">-Re and </w:t>
      </w:r>
      <w:proofErr w:type="spellStart"/>
      <w:r w:rsidRPr="00D23461">
        <w:rPr>
          <w:lang w:val="en-CA"/>
        </w:rPr>
        <w:t>YCgCo</w:t>
      </w:r>
      <w:proofErr w:type="spellEnd"/>
      <w:r w:rsidRPr="00D23461">
        <w:rPr>
          <w:lang w:val="en-CA"/>
        </w:rPr>
        <w:t xml:space="preserve">-Ro (from JVET-Z1003), an ISO/IEC 23091-2 </w:t>
      </w:r>
      <w:r w:rsidR="00F36B8B">
        <w:rPr>
          <w:lang w:val="en-CA"/>
        </w:rPr>
        <w:t>preliminary F</w:t>
      </w:r>
      <w:r w:rsidRPr="00D23461">
        <w:rPr>
          <w:lang w:val="en-CA"/>
        </w:rPr>
        <w:t xml:space="preserve">DIS was issued from the </w:t>
      </w:r>
      <w:r w:rsidR="00F36B8B">
        <w:rPr>
          <w:lang w:val="en-CA"/>
        </w:rPr>
        <w:t>30</w:t>
      </w:r>
      <w:r w:rsidR="00F36B8B" w:rsidRPr="00D23461">
        <w:rPr>
          <w:vertAlign w:val="superscript"/>
          <w:lang w:val="en-CA"/>
        </w:rPr>
        <w:t>th</w:t>
      </w:r>
      <w:r w:rsidR="00F36B8B" w:rsidRPr="00D23461">
        <w:rPr>
          <w:lang w:val="en-CA"/>
        </w:rPr>
        <w:t xml:space="preserve"> </w:t>
      </w:r>
      <w:r w:rsidRPr="00D23461">
        <w:rPr>
          <w:lang w:val="en-CA"/>
        </w:rPr>
        <w:t xml:space="preserve">meeting and </w:t>
      </w:r>
      <w:r w:rsidR="006C2C94" w:rsidRPr="00D23461">
        <w:rPr>
          <w:lang w:val="en-CA"/>
        </w:rPr>
        <w:t>the</w:t>
      </w:r>
      <w:r w:rsidRPr="00D23461">
        <w:rPr>
          <w:lang w:val="en-CA"/>
        </w:rPr>
        <w:t xml:space="preserve"> </w:t>
      </w:r>
      <w:r w:rsidR="006C2C94" w:rsidRPr="00D23461">
        <w:rPr>
          <w:lang w:val="en-CA"/>
        </w:rPr>
        <w:t xml:space="preserve">Summary of Voting document </w:t>
      </w:r>
      <w:r w:rsidR="00BE1C59" w:rsidRPr="00D23461">
        <w:rPr>
          <w:lang w:val="en-CA"/>
        </w:rPr>
        <w:t>wa</w:t>
      </w:r>
      <w:r w:rsidR="006C2C94" w:rsidRPr="00D23461">
        <w:rPr>
          <w:lang w:val="en-CA"/>
        </w:rPr>
        <w:t xml:space="preserve">s available as </w:t>
      </w:r>
      <w:hyperlink r:id="rId107" w:history="1">
        <w:r w:rsidR="006C2C94" w:rsidRPr="00D23461">
          <w:rPr>
            <w:color w:val="0000FF"/>
            <w:szCs w:val="22"/>
            <w:u w:val="single"/>
            <w:lang w:val="en-CA" w:eastAsia="de-DE"/>
          </w:rPr>
          <w:t>m62572</w:t>
        </w:r>
      </w:hyperlink>
      <w:r w:rsidRPr="00D23461">
        <w:rPr>
          <w:lang w:val="en-CA"/>
        </w:rPr>
        <w:t xml:space="preserve"> </w:t>
      </w:r>
      <w:r w:rsidR="00C81904">
        <w:rPr>
          <w:lang w:val="en-CA"/>
        </w:rPr>
        <w:t xml:space="preserve">and a draft </w:t>
      </w:r>
      <w:proofErr w:type="spellStart"/>
      <w:r w:rsidR="00C81904">
        <w:rPr>
          <w:lang w:val="en-CA"/>
        </w:rPr>
        <w:t>DoC</w:t>
      </w:r>
      <w:proofErr w:type="spellEnd"/>
      <w:r w:rsidR="00C81904">
        <w:rPr>
          <w:lang w:val="en-CA"/>
        </w:rPr>
        <w:t xml:space="preserve"> had been issued as WG 5 </w:t>
      </w:r>
      <w:hyperlink r:id="rId108" w:anchor="!/browse/iso/iso-iec-jtc-1/iso-iec-jtc-1-sc-29/iso-iec-jtc-1-sc-29-wg-5/library/2/Draft%20disposition%20of%20comments%20received%20on%20ISO-IEC%20DIS%2023091-2%3A202X" w:history="1">
        <w:r w:rsidR="00C81904" w:rsidRPr="00C81904">
          <w:rPr>
            <w:rStyle w:val="Hyperlink"/>
            <w:lang w:val="en-CA"/>
          </w:rPr>
          <w:t>N 205</w:t>
        </w:r>
      </w:hyperlink>
      <w:r w:rsidR="00C81904">
        <w:rPr>
          <w:lang w:val="en-CA"/>
        </w:rPr>
        <w:t>.</w:t>
      </w:r>
      <w:r w:rsidR="00F36B8B">
        <w:rPr>
          <w:lang w:val="en-CA"/>
        </w:rPr>
        <w:t xml:space="preserve"> A delay might be considered depending on status of SMPTE ST 2128, which was tentatively included in the preliminary FDIS, based on an NB comment.</w:t>
      </w:r>
      <w:r w:rsidR="00C81904">
        <w:rPr>
          <w:lang w:val="en-CA"/>
        </w:rPr>
        <w:t xml:space="preserve"> </w:t>
      </w:r>
      <w:r w:rsidRPr="00D23461">
        <w:rPr>
          <w:lang w:val="en-CA"/>
        </w:rPr>
        <w:t xml:space="preserve">Video CICP colour type indicator for SMPTE ST 2128 </w:t>
      </w:r>
      <w:r w:rsidR="00C81904">
        <w:rPr>
          <w:lang w:val="en-CA"/>
        </w:rPr>
        <w:t>had been</w:t>
      </w:r>
      <w:r w:rsidRPr="00D23461">
        <w:rPr>
          <w:lang w:val="en-CA"/>
        </w:rPr>
        <w:t xml:space="preserve"> drafted and </w:t>
      </w:r>
      <w:r w:rsidR="00E72552" w:rsidRPr="00D23461">
        <w:rPr>
          <w:lang w:val="en-CA"/>
        </w:rPr>
        <w:t>incorporated into</w:t>
      </w:r>
      <w:r w:rsidR="00D23461" w:rsidRPr="00D23461">
        <w:rPr>
          <w:lang w:val="en-CA"/>
        </w:rPr>
        <w:t xml:space="preserve"> the preliminary FDIS issued at the 30</w:t>
      </w:r>
      <w:r w:rsidR="00D23461" w:rsidRPr="00550244">
        <w:rPr>
          <w:vertAlign w:val="superscript"/>
          <w:lang w:val="en-CA"/>
        </w:rPr>
        <w:t>th</w:t>
      </w:r>
      <w:r w:rsidR="00D23461" w:rsidRPr="00D23461">
        <w:rPr>
          <w:lang w:val="en-CA"/>
        </w:rPr>
        <w:t xml:space="preserve"> meeting of 2023-04</w:t>
      </w:r>
      <w:r w:rsidRPr="00D23461">
        <w:rPr>
          <w:lang w:val="en-CA"/>
        </w:rPr>
        <w:t xml:space="preserve">. It </w:t>
      </w:r>
      <w:r w:rsidR="00C81904">
        <w:rPr>
          <w:lang w:val="en-CA"/>
        </w:rPr>
        <w:t>had been</w:t>
      </w:r>
      <w:r w:rsidR="00C81904" w:rsidRPr="00D23461">
        <w:rPr>
          <w:lang w:val="en-CA"/>
        </w:rPr>
        <w:t xml:space="preserve"> </w:t>
      </w:r>
      <w:r w:rsidRPr="00D23461">
        <w:rPr>
          <w:lang w:val="en-CA"/>
        </w:rPr>
        <w:t xml:space="preserve">reported that </w:t>
      </w:r>
      <w:r w:rsidR="00C81904">
        <w:rPr>
          <w:lang w:val="en-CA"/>
        </w:rPr>
        <w:t>the specification was</w:t>
      </w:r>
      <w:r w:rsidRPr="00D23461">
        <w:rPr>
          <w:lang w:val="en-CA"/>
        </w:rPr>
        <w:t xml:space="preserve"> expected to </w:t>
      </w:r>
      <w:r w:rsidRPr="002E6B86">
        <w:rPr>
          <w:lang w:val="en-CA"/>
          <w:rPrChange w:id="79" w:author="Gary Sullivan" w:date="2023-08-12T14:56:00Z">
            <w:rPr>
              <w:highlight w:val="yellow"/>
              <w:lang w:val="en-CA"/>
            </w:rPr>
          </w:rPrChange>
        </w:rPr>
        <w:t>become finalized in the SMPTE meeting in March</w:t>
      </w:r>
      <w:r w:rsidR="00C81904" w:rsidRPr="002E6B86">
        <w:rPr>
          <w:lang w:val="en-CA"/>
        </w:rPr>
        <w:t xml:space="preserve"> 2023</w:t>
      </w:r>
      <w:r w:rsidRPr="002E6B86">
        <w:rPr>
          <w:lang w:val="en-CA"/>
        </w:rPr>
        <w:t>.</w:t>
      </w:r>
      <w:r w:rsidR="00D23461" w:rsidRPr="002E6B86">
        <w:rPr>
          <w:lang w:val="en-CA"/>
        </w:rPr>
        <w:t xml:space="preserve"> </w:t>
      </w:r>
      <w:r w:rsidR="00D23461" w:rsidRPr="002E6B86">
        <w:rPr>
          <w:lang w:val="en-CA"/>
          <w:rPrChange w:id="80" w:author="Gary Sullivan" w:date="2023-08-12T14:56:00Z">
            <w:rPr>
              <w:highlight w:val="yellow"/>
              <w:lang w:val="en-CA"/>
            </w:rPr>
          </w:rPrChange>
        </w:rPr>
        <w:t>FDIS</w:t>
      </w:r>
      <w:r w:rsidR="00D23461" w:rsidRPr="002E6B86">
        <w:rPr>
          <w:lang w:val="en-CA"/>
        </w:rPr>
        <w:t xml:space="preserve"> and ITU-T </w:t>
      </w:r>
      <w:del w:id="81" w:author="Gary Sullivan" w:date="2023-08-12T14:56:00Z">
        <w:r w:rsidR="00D23461" w:rsidRPr="002E6B86" w:rsidDel="002E6B86">
          <w:rPr>
            <w:lang w:val="en-CA"/>
            <w:rPrChange w:id="82" w:author="Gary Sullivan" w:date="2023-08-12T14:56:00Z">
              <w:rPr>
                <w:highlight w:val="yellow"/>
                <w:lang w:val="en-CA"/>
              </w:rPr>
            </w:rPrChange>
          </w:rPr>
          <w:delText>c</w:delText>
        </w:r>
      </w:del>
      <w:ins w:id="83" w:author="Gary Sullivan" w:date="2023-08-12T14:56:00Z">
        <w:r w:rsidR="002E6B86" w:rsidRPr="002E6B86">
          <w:rPr>
            <w:lang w:val="en-CA"/>
            <w:rPrChange w:id="84" w:author="Gary Sullivan" w:date="2023-08-12T14:56:00Z">
              <w:rPr>
                <w:highlight w:val="yellow"/>
                <w:lang w:val="en-CA"/>
              </w:rPr>
            </w:rPrChange>
          </w:rPr>
          <w:t>C</w:t>
        </w:r>
      </w:ins>
      <w:r w:rsidR="00D23461" w:rsidRPr="002E6B86">
        <w:rPr>
          <w:lang w:val="en-CA"/>
          <w:rPrChange w:id="85" w:author="Gary Sullivan" w:date="2023-08-12T14:56:00Z">
            <w:rPr>
              <w:highlight w:val="yellow"/>
              <w:lang w:val="en-CA"/>
            </w:rPr>
          </w:rPrChange>
        </w:rPr>
        <w:t>onsent</w:t>
      </w:r>
      <w:r w:rsidR="00D23461" w:rsidRPr="002E6B86">
        <w:rPr>
          <w:lang w:val="en-CA"/>
        </w:rPr>
        <w:t xml:space="preserve"> </w:t>
      </w:r>
      <w:r w:rsidR="00C81904" w:rsidRPr="002E6B86">
        <w:rPr>
          <w:lang w:val="en-CA"/>
        </w:rPr>
        <w:t xml:space="preserve">had been </w:t>
      </w:r>
      <w:r w:rsidR="00D23461" w:rsidRPr="002E6B86">
        <w:rPr>
          <w:lang w:val="en-CA"/>
        </w:rPr>
        <w:t xml:space="preserve">planned for </w:t>
      </w:r>
      <w:r w:rsidR="00C81904" w:rsidRPr="002E6B86">
        <w:rPr>
          <w:lang w:val="en-CA"/>
        </w:rPr>
        <w:t xml:space="preserve">the current meeting of </w:t>
      </w:r>
      <w:r w:rsidR="00D23461" w:rsidRPr="002E6B86">
        <w:rPr>
          <w:lang w:val="en-CA"/>
        </w:rPr>
        <w:t>July 2023.</w:t>
      </w:r>
    </w:p>
    <w:p w14:paraId="4C6AE32D" w14:textId="77777777" w:rsidR="00E01692" w:rsidRPr="00891F3A" w:rsidRDefault="00E01692" w:rsidP="00441641">
      <w:pPr>
        <w:pStyle w:val="ListBullet2"/>
        <w:numPr>
          <w:ilvl w:val="0"/>
          <w:numId w:val="17"/>
        </w:numPr>
        <w:rPr>
          <w:lang w:val="en-CA"/>
        </w:rPr>
      </w:pPr>
      <w:r w:rsidRPr="00891F3A">
        <w:rPr>
          <w:lang w:val="en-CA"/>
        </w:rPr>
        <w:t xml:space="preserve">A request for free availability in ISO/IEC </w:t>
      </w:r>
      <w:proofErr w:type="gramStart"/>
      <w:r w:rsidRPr="00891F3A">
        <w:rPr>
          <w:lang w:val="en-CA"/>
        </w:rPr>
        <w:t>has to</w:t>
      </w:r>
      <w:proofErr w:type="gramEnd"/>
      <w:r w:rsidRPr="00891F3A">
        <w:rPr>
          <w:lang w:val="en-CA"/>
        </w:rPr>
        <w:t xml:space="preserve">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following parts:</w:t>
      </w:r>
    </w:p>
    <w:p w14:paraId="3B9A024D" w14:textId="77777777" w:rsidR="00E01692" w:rsidRPr="00891F3A" w:rsidRDefault="00E01692" w:rsidP="00441641">
      <w:pPr>
        <w:pStyle w:val="ListBullet2"/>
        <w:numPr>
          <w:ilvl w:val="1"/>
          <w:numId w:val="17"/>
        </w:numPr>
        <w:rPr>
          <w:lang w:val="en-CA"/>
        </w:rPr>
      </w:pPr>
      <w:r w:rsidRPr="00891F3A">
        <w:rPr>
          <w:lang w:val="en-CA"/>
        </w:rPr>
        <w:t xml:space="preserve">For the ongoing work items, when they become </w:t>
      </w:r>
      <w:proofErr w:type="gramStart"/>
      <w:r w:rsidRPr="00891F3A">
        <w:rPr>
          <w:lang w:val="en-CA"/>
        </w:rPr>
        <w:t>finalized</w:t>
      </w:r>
      <w:proofErr w:type="gramEnd"/>
    </w:p>
    <w:p w14:paraId="1E570C5B" w14:textId="77777777" w:rsidR="00E01692" w:rsidRPr="00891F3A" w:rsidRDefault="00E01692" w:rsidP="00441641">
      <w:pPr>
        <w:pStyle w:val="ListBullet2"/>
        <w:numPr>
          <w:ilvl w:val="1"/>
          <w:numId w:val="17"/>
        </w:numPr>
        <w:rPr>
          <w:lang w:val="en-CA"/>
        </w:rPr>
      </w:pPr>
      <w:r w:rsidRPr="00891F3A">
        <w:rPr>
          <w:lang w:val="en-CA"/>
        </w:rPr>
        <w:t xml:space="preserve">ISO/IEC 23008-2:2020/Amd.1:2021 – HEVC FDAM issued 20th meeting (October 2020), public availability not yet requested but may not be necessary as it becomes included in next </w:t>
      </w:r>
      <w:proofErr w:type="gramStart"/>
      <w:r w:rsidRPr="00891F3A">
        <w:rPr>
          <w:lang w:val="en-CA"/>
        </w:rPr>
        <w:t>edition</w:t>
      </w:r>
      <w:proofErr w:type="gramEnd"/>
    </w:p>
    <w:p w14:paraId="25A09126" w14:textId="37F0F3DB" w:rsidR="00E01692" w:rsidRPr="00891F3A" w:rsidRDefault="00E01692" w:rsidP="00E01692"/>
    <w:p w14:paraId="2DB64AFD" w14:textId="500013D0" w:rsidR="00D94473" w:rsidRPr="00891F3A" w:rsidRDefault="00D94473" w:rsidP="00430D17">
      <w:pPr>
        <w:pStyle w:val="Heading2"/>
        <w:ind w:left="578" w:hanging="578"/>
        <w:rPr>
          <w:lang w:val="en-CA"/>
        </w:rPr>
      </w:pPr>
      <w:bookmarkStart w:id="86" w:name="_Ref138692678"/>
      <w:r w:rsidRPr="00891F3A">
        <w:rPr>
          <w:lang w:val="en-CA"/>
        </w:rPr>
        <w:t>Opening remarks</w:t>
      </w:r>
      <w:bookmarkEnd w:id="22"/>
      <w:bookmarkEnd w:id="86"/>
    </w:p>
    <w:p w14:paraId="4567A959" w14:textId="03BAB14F" w:rsidR="00431F3D" w:rsidRPr="00891F3A" w:rsidRDefault="00C07252" w:rsidP="00327195">
      <w:pPr>
        <w:keepNext/>
      </w:pPr>
      <w:r w:rsidRPr="00891F3A">
        <w:t>Remarks during</w:t>
      </w:r>
      <w:r w:rsidR="00645F85" w:rsidRPr="00891F3A">
        <w:t xml:space="preserve"> the o</w:t>
      </w:r>
      <w:r w:rsidR="00431F3D" w:rsidRPr="00891F3A">
        <w:t xml:space="preserve">pening </w:t>
      </w:r>
      <w:r w:rsidRPr="00891F3A">
        <w:t>session</w:t>
      </w:r>
      <w:r w:rsidR="008F616E" w:rsidRPr="00891F3A">
        <w:t xml:space="preserve"> </w:t>
      </w:r>
      <w:r w:rsidR="00431F3D" w:rsidRPr="00891F3A">
        <w:t xml:space="preserve">of </w:t>
      </w:r>
      <w:r w:rsidR="008F616E" w:rsidRPr="00891F3A">
        <w:t xml:space="preserve">the </w:t>
      </w:r>
      <w:r w:rsidR="00431F3D" w:rsidRPr="00891F3A">
        <w:t xml:space="preserve">meeting </w:t>
      </w:r>
      <w:r w:rsidR="00A03519">
        <w:t>Tues</w:t>
      </w:r>
      <w:r w:rsidR="00F66E06" w:rsidRPr="00891F3A">
        <w:t>day</w:t>
      </w:r>
      <w:r w:rsidR="009B3B8E" w:rsidRPr="00891F3A">
        <w:t xml:space="preserve"> </w:t>
      </w:r>
      <w:r w:rsidR="00A03519">
        <w:t>1</w:t>
      </w:r>
      <w:r w:rsidR="00E01692" w:rsidRPr="00891F3A">
        <w:t>1</w:t>
      </w:r>
      <w:r w:rsidR="009B3B8E" w:rsidRPr="00891F3A">
        <w:t xml:space="preserve"> </w:t>
      </w:r>
      <w:r w:rsidR="00A03519">
        <w:t>July</w:t>
      </w:r>
      <w:r w:rsidR="00AA6C43" w:rsidRPr="00891F3A">
        <w:t xml:space="preserve"> </w:t>
      </w:r>
      <w:r w:rsidR="006F0FEB" w:rsidRPr="00891F3A">
        <w:t xml:space="preserve">at </w:t>
      </w:r>
      <w:r w:rsidR="00E01692" w:rsidRPr="00891F3A">
        <w:t>09</w:t>
      </w:r>
      <w:r w:rsidR="00E72552">
        <w:t>3</w:t>
      </w:r>
      <w:r w:rsidR="00FB5322" w:rsidRPr="00891F3A">
        <w:t>0</w:t>
      </w:r>
      <w:r w:rsidR="006F0FEB" w:rsidRPr="00891F3A">
        <w:t xml:space="preserve"> </w:t>
      </w:r>
      <w:r w:rsidR="00A03519">
        <w:t>CEST</w:t>
      </w:r>
      <w:r w:rsidR="006F0FEB" w:rsidRPr="00891F3A">
        <w:t xml:space="preserve"> </w:t>
      </w:r>
      <w:r w:rsidR="00645F85" w:rsidRPr="00891F3A">
        <w:t>were as follows.</w:t>
      </w:r>
    </w:p>
    <w:p w14:paraId="4F65DA3C" w14:textId="5420A380" w:rsidR="009B3B8E" w:rsidRPr="00891F3A" w:rsidRDefault="00EC2C83" w:rsidP="00441641">
      <w:pPr>
        <w:pStyle w:val="ListBullet2"/>
        <w:keepNext/>
        <w:numPr>
          <w:ilvl w:val="0"/>
          <w:numId w:val="17"/>
        </w:numPr>
        <w:rPr>
          <w:lang w:val="en-CA"/>
        </w:rPr>
      </w:pPr>
      <w:r w:rsidRPr="00891F3A">
        <w:rPr>
          <w:lang w:val="en-CA"/>
        </w:rPr>
        <w:t>Timing and organization of</w:t>
      </w:r>
      <w:r w:rsidR="00F66E06" w:rsidRPr="00891F3A">
        <w:rPr>
          <w:lang w:val="en-CA"/>
        </w:rPr>
        <w:t xml:space="preserve"> the </w:t>
      </w:r>
      <w:r w:rsidRPr="00891F3A">
        <w:rPr>
          <w:lang w:val="en-CA"/>
        </w:rPr>
        <w:t>meeting</w:t>
      </w:r>
      <w:r w:rsidR="00F66E06" w:rsidRPr="00891F3A">
        <w:rPr>
          <w:lang w:val="en-CA"/>
        </w:rPr>
        <w:t xml:space="preserve"> and online access</w:t>
      </w:r>
      <w:r w:rsidRPr="00891F3A">
        <w:rPr>
          <w:lang w:val="en-CA"/>
        </w:rPr>
        <w:t>, calendar</w:t>
      </w:r>
      <w:r w:rsidR="007A7272" w:rsidRPr="00891F3A">
        <w:rPr>
          <w:lang w:val="en-CA"/>
        </w:rPr>
        <w:t xml:space="preserve"> posting of session </w:t>
      </w:r>
      <w:proofErr w:type="gramStart"/>
      <w:r w:rsidR="007A7272" w:rsidRPr="00891F3A">
        <w:rPr>
          <w:lang w:val="en-CA"/>
        </w:rPr>
        <w:t>plans</w:t>
      </w:r>
      <w:proofErr w:type="gramEnd"/>
    </w:p>
    <w:p w14:paraId="1BBEDE14" w14:textId="2C30CF4F" w:rsidR="00570C07" w:rsidRPr="00891F3A" w:rsidRDefault="00570C07" w:rsidP="00441641">
      <w:pPr>
        <w:numPr>
          <w:ilvl w:val="1"/>
          <w:numId w:val="17"/>
        </w:numPr>
      </w:pPr>
      <w:r w:rsidRPr="00891F3A">
        <w:t xml:space="preserve">The initial number of documents was </w:t>
      </w:r>
      <w:r w:rsidR="00304EA2">
        <w:t>lower</w:t>
      </w:r>
      <w:r w:rsidRPr="00891F3A">
        <w:t xml:space="preserve"> than for the previous meeting (</w:t>
      </w:r>
      <w:r w:rsidR="00304EA2" w:rsidRPr="001206EE">
        <w:t>200</w:t>
      </w:r>
      <w:r w:rsidRPr="001206EE">
        <w:t>-&gt;</w:t>
      </w:r>
      <w:r w:rsidR="00F36B8B">
        <w:t>160</w:t>
      </w:r>
      <w:r w:rsidRPr="00891F3A">
        <w:t>) –</w:t>
      </w:r>
      <w:r w:rsidR="00E41FA6" w:rsidRPr="00891F3A">
        <w:t xml:space="preserve"> </w:t>
      </w:r>
      <w:r w:rsidRPr="00891F3A">
        <w:t xml:space="preserve">parallel sessions </w:t>
      </w:r>
      <w:r w:rsidR="00304EA2">
        <w:t>might nevertheless</w:t>
      </w:r>
      <w:r w:rsidRPr="00891F3A">
        <w:t xml:space="preserve"> be necessary</w:t>
      </w:r>
      <w:r w:rsidR="00304EA2">
        <w:t>, considering the preparation of various deliverables.</w:t>
      </w:r>
    </w:p>
    <w:p w14:paraId="032D5034" w14:textId="56508B2A" w:rsidR="00570C07" w:rsidRPr="00891F3A" w:rsidRDefault="00E41FA6" w:rsidP="00441641">
      <w:pPr>
        <w:pStyle w:val="ListBullet2"/>
        <w:keepNext/>
        <w:numPr>
          <w:ilvl w:val="1"/>
          <w:numId w:val="17"/>
        </w:numPr>
        <w:rPr>
          <w:lang w:val="en-CA"/>
        </w:rPr>
      </w:pPr>
      <w:r w:rsidRPr="00891F3A">
        <w:rPr>
          <w:lang w:val="en-CA"/>
        </w:rPr>
        <w:t>S</w:t>
      </w:r>
      <w:r w:rsidR="00570C07" w:rsidRPr="00891F3A">
        <w:rPr>
          <w:lang w:val="en-CA"/>
        </w:rPr>
        <w:t xml:space="preserve">cheduling of NNVC discussions </w:t>
      </w:r>
      <w:r w:rsidRPr="00891F3A">
        <w:rPr>
          <w:lang w:val="en-CA"/>
        </w:rPr>
        <w:t xml:space="preserve">– </w:t>
      </w:r>
      <w:r w:rsidR="00F36B8B">
        <w:rPr>
          <w:lang w:val="en-CA"/>
        </w:rPr>
        <w:t xml:space="preserve">might be </w:t>
      </w:r>
      <w:proofErr w:type="spellStart"/>
      <w:r w:rsidR="00F36B8B">
        <w:rPr>
          <w:lang w:val="en-CA"/>
        </w:rPr>
        <w:t>alignement</w:t>
      </w:r>
      <w:proofErr w:type="spellEnd"/>
      <w:r w:rsidR="00F36B8B">
        <w:rPr>
          <w:lang w:val="en-CA"/>
        </w:rPr>
        <w:t xml:space="preserve"> with NNPF discussions, and starting from</w:t>
      </w:r>
      <w:r w:rsidR="00317B82">
        <w:rPr>
          <w:lang w:val="en-CA"/>
        </w:rPr>
        <w:t xml:space="preserve"> </w:t>
      </w:r>
      <w:r w:rsidR="00F36B8B">
        <w:rPr>
          <w:lang w:val="en-CA"/>
        </w:rPr>
        <w:t xml:space="preserve">July 15 with </w:t>
      </w:r>
      <w:r w:rsidR="00317B82">
        <w:rPr>
          <w:lang w:val="en-CA"/>
        </w:rPr>
        <w:t>JPEG</w:t>
      </w:r>
      <w:r w:rsidR="00F36B8B">
        <w:rPr>
          <w:lang w:val="en-CA"/>
        </w:rPr>
        <w:t>-AI (JPEG</w:t>
      </w:r>
      <w:r w:rsidR="00317B82">
        <w:rPr>
          <w:lang w:val="en-CA"/>
        </w:rPr>
        <w:t xml:space="preserve"> meeting starts only next week and finishes after JVET</w:t>
      </w:r>
      <w:r w:rsidR="00570C07" w:rsidRPr="00891F3A">
        <w:rPr>
          <w:lang w:val="en-CA"/>
        </w:rPr>
        <w:t>)</w:t>
      </w:r>
    </w:p>
    <w:p w14:paraId="2749A96D" w14:textId="5791C7AD" w:rsidR="00FB5322" w:rsidRPr="00891F3A" w:rsidRDefault="00FB5322" w:rsidP="00441641">
      <w:pPr>
        <w:pStyle w:val="ListBullet2"/>
        <w:numPr>
          <w:ilvl w:val="0"/>
          <w:numId w:val="17"/>
        </w:numPr>
        <w:rPr>
          <w:lang w:val="en-CA"/>
        </w:rPr>
      </w:pPr>
      <w:r w:rsidRPr="00891F3A">
        <w:rPr>
          <w:lang w:val="en-CA"/>
        </w:rPr>
        <w:t xml:space="preserve">Plans for subsequent F2F meeting in </w:t>
      </w:r>
      <w:r w:rsidR="00E01692" w:rsidRPr="00891F3A">
        <w:rPr>
          <w:lang w:val="en-CA"/>
        </w:rPr>
        <w:t>October (Hannover)</w:t>
      </w:r>
      <w:r w:rsidR="00317B82">
        <w:rPr>
          <w:lang w:val="en-CA"/>
        </w:rPr>
        <w:t>, April (??), and July 2024 (Sapporo)</w:t>
      </w:r>
      <w:r w:rsidR="00F36B8B">
        <w:rPr>
          <w:lang w:val="en-CA"/>
        </w:rPr>
        <w:t>.</w:t>
      </w:r>
    </w:p>
    <w:p w14:paraId="34D88237" w14:textId="6802B61E" w:rsidR="008E3BE5" w:rsidRPr="00891F3A" w:rsidRDefault="00645F85" w:rsidP="00441641">
      <w:pPr>
        <w:pStyle w:val="ListBullet2"/>
        <w:keepNext/>
        <w:numPr>
          <w:ilvl w:val="0"/>
          <w:numId w:val="17"/>
        </w:numPr>
        <w:rPr>
          <w:lang w:val="en-CA"/>
        </w:rPr>
      </w:pPr>
      <w:r w:rsidRPr="00891F3A">
        <w:rPr>
          <w:lang w:val="en-CA"/>
        </w:rPr>
        <w:lastRenderedPageBreak/>
        <w:t xml:space="preserve">The meeting </w:t>
      </w:r>
      <w:r w:rsidR="008E3BE5" w:rsidRPr="00891F3A">
        <w:rPr>
          <w:lang w:val="en-CA"/>
        </w:rPr>
        <w:t xml:space="preserve">logistics, agenda, working practices, policies, </w:t>
      </w:r>
      <w:r w:rsidRPr="00891F3A">
        <w:rPr>
          <w:lang w:val="en-CA"/>
        </w:rPr>
        <w:t xml:space="preserve">and </w:t>
      </w:r>
      <w:r w:rsidR="008E3BE5" w:rsidRPr="00891F3A">
        <w:rPr>
          <w:lang w:val="en-CA"/>
        </w:rPr>
        <w:t>document allocation</w:t>
      </w:r>
      <w:r w:rsidRPr="00891F3A">
        <w:rPr>
          <w:lang w:val="en-CA"/>
        </w:rPr>
        <w:t xml:space="preserve"> </w:t>
      </w:r>
      <w:r w:rsidR="00D100D5" w:rsidRPr="00891F3A">
        <w:rPr>
          <w:lang w:val="en-CA"/>
        </w:rPr>
        <w:t xml:space="preserve">considerations </w:t>
      </w:r>
      <w:r w:rsidRPr="00891F3A">
        <w:rPr>
          <w:lang w:val="en-CA"/>
        </w:rPr>
        <w:t>were reviewed.</w:t>
      </w:r>
    </w:p>
    <w:p w14:paraId="6267CF05" w14:textId="1FB3CC35" w:rsidR="004A688A" w:rsidRPr="00891F3A" w:rsidRDefault="00C40437" w:rsidP="00441641">
      <w:pPr>
        <w:pStyle w:val="ListBullet2"/>
        <w:keepNext/>
        <w:numPr>
          <w:ilvl w:val="1"/>
          <w:numId w:val="17"/>
        </w:numPr>
        <w:rPr>
          <w:lang w:val="en-CA"/>
        </w:rPr>
      </w:pPr>
      <w:r w:rsidRPr="00891F3A">
        <w:rPr>
          <w:lang w:val="en-CA"/>
        </w:rPr>
        <w:t>Remote</w:t>
      </w:r>
      <w:r w:rsidR="00922BF7" w:rsidRPr="00891F3A">
        <w:rPr>
          <w:lang w:val="en-CA"/>
        </w:rPr>
        <w:t xml:space="preserve"> access to the </w:t>
      </w:r>
      <w:r w:rsidR="00520699" w:rsidRPr="00891F3A">
        <w:rPr>
          <w:lang w:val="en-CA"/>
        </w:rPr>
        <w:t xml:space="preserve">meeting </w:t>
      </w:r>
      <w:r w:rsidR="00C958C0" w:rsidRPr="00891F3A">
        <w:rPr>
          <w:lang w:val="en-CA"/>
        </w:rPr>
        <w:t>wa</w:t>
      </w:r>
      <w:r w:rsidR="004A688A" w:rsidRPr="00891F3A">
        <w:rPr>
          <w:lang w:val="en-CA"/>
        </w:rPr>
        <w:t xml:space="preserve">s </w:t>
      </w:r>
      <w:r w:rsidR="00922BF7" w:rsidRPr="00891F3A">
        <w:rPr>
          <w:lang w:val="en-CA"/>
        </w:rPr>
        <w:t>provided</w:t>
      </w:r>
      <w:r w:rsidR="006F0FEB" w:rsidRPr="00891F3A">
        <w:rPr>
          <w:lang w:val="en-CA"/>
        </w:rPr>
        <w:t xml:space="preserve"> using </w:t>
      </w:r>
      <w:r w:rsidR="00EC2C83" w:rsidRPr="00891F3A">
        <w:rPr>
          <w:lang w:val="en-CA"/>
        </w:rPr>
        <w:t>Zoom</w:t>
      </w:r>
      <w:r w:rsidR="002E3807" w:rsidRPr="00891F3A">
        <w:rPr>
          <w:lang w:val="en-CA"/>
        </w:rPr>
        <w:t>.</w:t>
      </w:r>
      <w:r w:rsidRPr="00891F3A">
        <w:rPr>
          <w:lang w:val="en-CA"/>
        </w:rPr>
        <w:t xml:space="preserve"> This require</w:t>
      </w:r>
      <w:r w:rsidR="004412CD">
        <w:rPr>
          <w:lang w:val="en-CA"/>
        </w:rPr>
        <w:t>d</w:t>
      </w:r>
      <w:r w:rsidRPr="00891F3A">
        <w:rPr>
          <w:lang w:val="en-CA"/>
        </w:rPr>
        <w:t xml:space="preserve"> discipline in the meeting room (no microphone to be switched on, podium and room microphones to be under central control).</w:t>
      </w:r>
    </w:p>
    <w:p w14:paraId="5CE1A9A1" w14:textId="3E4A1BA4" w:rsidR="00970279" w:rsidRPr="00891F3A" w:rsidRDefault="00970279" w:rsidP="00441641">
      <w:pPr>
        <w:pStyle w:val="ListBullet2"/>
        <w:numPr>
          <w:ilvl w:val="1"/>
          <w:numId w:val="17"/>
        </w:numPr>
        <w:rPr>
          <w:lang w:val="en-CA"/>
        </w:rPr>
      </w:pPr>
      <w:r w:rsidRPr="00891F3A">
        <w:rPr>
          <w:lang w:val="en-CA"/>
        </w:rPr>
        <w:t xml:space="preserve">Having text </w:t>
      </w:r>
      <w:r w:rsidR="00EE34E1" w:rsidRPr="00891F3A">
        <w:rPr>
          <w:lang w:val="en-CA"/>
        </w:rPr>
        <w:t xml:space="preserve">and software </w:t>
      </w:r>
      <w:r w:rsidRPr="00891F3A">
        <w:rPr>
          <w:lang w:val="en-CA"/>
        </w:rPr>
        <w:t>available is crucial (and not just arriving at the end of the meeting).</w:t>
      </w:r>
    </w:p>
    <w:p w14:paraId="07BC1010" w14:textId="37EBFCA7" w:rsidR="00A3422F" w:rsidRPr="00891F3A" w:rsidRDefault="00A3422F" w:rsidP="00441641">
      <w:pPr>
        <w:pStyle w:val="ListBullet2"/>
        <w:numPr>
          <w:ilvl w:val="1"/>
          <w:numId w:val="17"/>
        </w:numPr>
        <w:rPr>
          <w:lang w:val="en-CA"/>
        </w:rPr>
      </w:pPr>
      <w:r w:rsidRPr="00891F3A">
        <w:rPr>
          <w:lang w:val="en-CA"/>
        </w:rPr>
        <w:t>There were no objections voiced in the opening plenary to the consideration of late contributions.</w:t>
      </w:r>
    </w:p>
    <w:p w14:paraId="71084B5F" w14:textId="04F8564C" w:rsidR="008E3BE5" w:rsidRPr="00891F3A" w:rsidRDefault="00645F85" w:rsidP="00441641">
      <w:pPr>
        <w:numPr>
          <w:ilvl w:val="0"/>
          <w:numId w:val="17"/>
        </w:numPr>
      </w:pPr>
      <w:r w:rsidRPr="00891F3A">
        <w:t>The r</w:t>
      </w:r>
      <w:r w:rsidR="008E3BE5" w:rsidRPr="00891F3A">
        <w:t xml:space="preserve">esults of </w:t>
      </w:r>
      <w:r w:rsidRPr="00891F3A">
        <w:t xml:space="preserve">the </w:t>
      </w:r>
      <w:r w:rsidR="008E3BE5" w:rsidRPr="00891F3A">
        <w:t>previous meeting</w:t>
      </w:r>
      <w:r w:rsidR="00D25620" w:rsidRPr="00891F3A">
        <w:t xml:space="preserve"> </w:t>
      </w:r>
      <w:r w:rsidR="00EE34E1" w:rsidRPr="00891F3A">
        <w:t xml:space="preserve">and the meeting report </w:t>
      </w:r>
      <w:r w:rsidR="0077640B" w:rsidRPr="00891F3A">
        <w:t>JVET-</w:t>
      </w:r>
      <w:r w:rsidR="00304EA2" w:rsidRPr="00891F3A">
        <w:t>A</w:t>
      </w:r>
      <w:r w:rsidR="00304EA2">
        <w:t>D</w:t>
      </w:r>
      <w:r w:rsidR="00304EA2" w:rsidRPr="00891F3A">
        <w:t xml:space="preserve">1000 </w:t>
      </w:r>
      <w:r w:rsidRPr="00891F3A">
        <w:t>were reviewed.</w:t>
      </w:r>
      <w:r w:rsidR="0077640B" w:rsidRPr="00891F3A">
        <w:t xml:space="preserve"> The following small issues in the meeting report were noted and were not considered sufficient to warrant issuing a revision</w:t>
      </w:r>
      <w:r w:rsidR="007555F8" w:rsidRPr="00891F3A">
        <w:t>. These are obviously left over from a previous report, and the correct information can be found in other places of the report</w:t>
      </w:r>
      <w:r w:rsidR="0077640B" w:rsidRPr="00891F3A">
        <w:t>:</w:t>
      </w:r>
    </w:p>
    <w:p w14:paraId="1DEDB5D7" w14:textId="556266DC" w:rsidR="00B15DC7" w:rsidRDefault="003E5988" w:rsidP="00441641">
      <w:pPr>
        <w:numPr>
          <w:ilvl w:val="1"/>
          <w:numId w:val="17"/>
        </w:numPr>
      </w:pPr>
      <w:r>
        <w:t xml:space="preserve">The title of the document designates the meeting as teleconference meeting, whereas it </w:t>
      </w:r>
      <w:r w:rsidR="00177635">
        <w:t>had been</w:t>
      </w:r>
      <w:r>
        <w:t xml:space="preserve"> held </w:t>
      </w:r>
      <w:r w:rsidR="000966AB">
        <w:t xml:space="preserve">in </w:t>
      </w:r>
      <w:r>
        <w:t>face-to-fac</w:t>
      </w:r>
      <w:r w:rsidR="000966AB">
        <w:t>e</w:t>
      </w:r>
      <w:r>
        <w:t xml:space="preserve"> </w:t>
      </w:r>
      <w:r w:rsidR="000966AB">
        <w:t xml:space="preserve">mode </w:t>
      </w:r>
      <w:r>
        <w:t>in Antalya, TR.</w:t>
      </w:r>
    </w:p>
    <w:p w14:paraId="7D09EB1D" w14:textId="39788C9D" w:rsidR="000966AB" w:rsidRDefault="000966AB" w:rsidP="00441641">
      <w:pPr>
        <w:numPr>
          <w:ilvl w:val="1"/>
          <w:numId w:val="17"/>
        </w:numPr>
      </w:pPr>
      <w:r>
        <w:t>In the summary (section 1), the meeting of April 2025 was expressed to be held under ITU-T SG16 auspices, whereas regular</w:t>
      </w:r>
      <w:r w:rsidR="00D348E0">
        <w:t>l</w:t>
      </w:r>
      <w:r>
        <w:t xml:space="preserve">y it should be </w:t>
      </w:r>
      <w:r w:rsidR="00317B82">
        <w:t xml:space="preserve">expected to be held </w:t>
      </w:r>
      <w:r>
        <w:t>under ISO/IEC SC 29 auspices.</w:t>
      </w:r>
    </w:p>
    <w:p w14:paraId="2CE0A41B" w14:textId="55455CF1" w:rsidR="000D6FAE" w:rsidRDefault="000D6FAE" w:rsidP="00441641">
      <w:pPr>
        <w:numPr>
          <w:ilvl w:val="1"/>
          <w:numId w:val="17"/>
        </w:numPr>
      </w:pPr>
      <w:r>
        <w:t xml:space="preserve">In the summary (section 1), JVET-AC2003 </w:t>
      </w:r>
      <w:ins w:id="87" w:author="Gary Sullivan" w:date="2023-08-12T13:18:00Z">
        <w:r w:rsidR="00E6705A">
          <w:t>wa</w:t>
        </w:r>
      </w:ins>
      <w:del w:id="88" w:author="Gary Sullivan" w:date="2023-08-12T13:18:00Z">
        <w:r w:rsidDel="00E6705A">
          <w:delText>i</w:delText>
        </w:r>
      </w:del>
      <w:r>
        <w:t>s wrongly listed as output from the meeting. The corresponding line should have been removed, and the total number of outputs was 20 instead of 21.</w:t>
      </w:r>
    </w:p>
    <w:p w14:paraId="1E4CA3FB" w14:textId="48F6FDBE" w:rsidR="00F52501" w:rsidRDefault="00F52501" w:rsidP="00441641">
      <w:pPr>
        <w:numPr>
          <w:ilvl w:val="1"/>
          <w:numId w:val="17"/>
        </w:numPr>
      </w:pPr>
      <w:r>
        <w:t xml:space="preserve">In 2.4.3 outputs of preceding meeting, document JVET-AD2027 (SEI processing order SEI message) was designated to be draft 2, whereas </w:t>
      </w:r>
      <w:proofErr w:type="gramStart"/>
      <w:r>
        <w:t>actually it</w:t>
      </w:r>
      <w:proofErr w:type="gramEnd"/>
      <w:r>
        <w:t xml:space="preserve"> had already been the third draft.</w:t>
      </w:r>
      <w:r w:rsidR="00177635">
        <w:t xml:space="preserve"> Further below, a reference to section 2.12 about minor errors in the previous meeting report should have been referencing section 2.14 (opening remarks).</w:t>
      </w:r>
    </w:p>
    <w:p w14:paraId="467147B3" w14:textId="07CC0871" w:rsidR="00C179A6" w:rsidRPr="00891F3A" w:rsidRDefault="00C179A6" w:rsidP="00441641">
      <w:pPr>
        <w:numPr>
          <w:ilvl w:val="1"/>
          <w:numId w:val="17"/>
        </w:numPr>
      </w:pPr>
      <w:r>
        <w:t>In section 8.2 (experiment planning), documents JVET-AC2023 and JVET-AC2024 are referred to instead of JVET-AD2023 and JVET-A</w:t>
      </w:r>
      <w:r w:rsidR="006078E5">
        <w:t>D</w:t>
      </w:r>
      <w:r>
        <w:t>2024</w:t>
      </w:r>
      <w:r w:rsidR="006078E5">
        <w:t>, respectively.</w:t>
      </w:r>
    </w:p>
    <w:p w14:paraId="1CFF5835" w14:textId="6F4633D9" w:rsidR="00C81972" w:rsidRPr="00891F3A" w:rsidRDefault="002773A7" w:rsidP="00441641">
      <w:pPr>
        <w:numPr>
          <w:ilvl w:val="0"/>
          <w:numId w:val="17"/>
        </w:numPr>
      </w:pPr>
      <w:r w:rsidRPr="00891F3A">
        <w:t xml:space="preserve">There was </w:t>
      </w:r>
      <w:r w:rsidR="00752D0E">
        <w:t xml:space="preserve">a </w:t>
      </w:r>
      <w:r w:rsidRPr="00891F3A">
        <w:t xml:space="preserve">somewhat </w:t>
      </w:r>
      <w:r w:rsidR="00752D0E">
        <w:t xml:space="preserve">increased </w:t>
      </w:r>
      <w:proofErr w:type="spellStart"/>
      <w:r w:rsidR="00752D0E">
        <w:t>number</w:t>
      </w:r>
      <w:r w:rsidRPr="00891F3A">
        <w:t>of</w:t>
      </w:r>
      <w:proofErr w:type="spellEnd"/>
      <w:r w:rsidRPr="00891F3A">
        <w:t xml:space="preserve"> late non-</w:t>
      </w:r>
      <w:proofErr w:type="gramStart"/>
      <w:r w:rsidRPr="00891F3A">
        <w:t>cross-check</w:t>
      </w:r>
      <w:proofErr w:type="gramEnd"/>
      <w:r w:rsidRPr="00891F3A">
        <w:t xml:space="preserve"> documents</w:t>
      </w:r>
      <w:r w:rsidR="00752D0E">
        <w:t>, compared to previous meetings</w:t>
      </w:r>
      <w:r w:rsidR="006D1660" w:rsidRPr="00891F3A">
        <w:t>.</w:t>
      </w:r>
    </w:p>
    <w:p w14:paraId="235D14E3" w14:textId="6521C314" w:rsidR="00C00CF9" w:rsidRPr="00891F3A" w:rsidRDefault="00C00CF9" w:rsidP="00441641">
      <w:pPr>
        <w:numPr>
          <w:ilvl w:val="0"/>
          <w:numId w:val="17"/>
        </w:numPr>
      </w:pPr>
      <w:r w:rsidRPr="00891F3A">
        <w:t xml:space="preserve">There were </w:t>
      </w:r>
      <w:r w:rsidR="00304EA2">
        <w:t>only</w:t>
      </w:r>
      <w:r w:rsidRPr="00891F3A">
        <w:t xml:space="preserve"> few documents </w:t>
      </w:r>
      <w:r w:rsidR="00570EFA" w:rsidRPr="00891F3A">
        <w:t xml:space="preserve">registered </w:t>
      </w:r>
      <w:r w:rsidRPr="00891F3A">
        <w:t>where authors’ given names were not abbreviated, and</w:t>
      </w:r>
      <w:r w:rsidR="00434C07" w:rsidRPr="00891F3A">
        <w:t>/or</w:t>
      </w:r>
      <w:r w:rsidRPr="00891F3A">
        <w:t xml:space="preserve"> company affiliation was missing in the authors’ list. </w:t>
      </w:r>
      <w:r w:rsidR="007D3CA7" w:rsidRPr="00891F3A">
        <w:t>Participants were r</w:t>
      </w:r>
      <w:r w:rsidRPr="00891F3A">
        <w:t>eminde</w:t>
      </w:r>
      <w:r w:rsidR="007D3CA7" w:rsidRPr="00891F3A">
        <w:t>d</w:t>
      </w:r>
      <w:r w:rsidRPr="00891F3A">
        <w:t xml:space="preserve"> to stick to </w:t>
      </w:r>
      <w:r w:rsidR="000F011F" w:rsidRPr="00891F3A">
        <w:t xml:space="preserve">JVET’s </w:t>
      </w:r>
      <w:r w:rsidRPr="00891F3A">
        <w:t>conventions.</w:t>
      </w:r>
    </w:p>
    <w:p w14:paraId="1737206F" w14:textId="260C5542" w:rsidR="008B703A" w:rsidRPr="00891F3A" w:rsidRDefault="008B703A" w:rsidP="00441641">
      <w:pPr>
        <w:numPr>
          <w:ilvl w:val="0"/>
          <w:numId w:val="17"/>
        </w:numPr>
      </w:pPr>
      <w:r w:rsidRPr="00891F3A">
        <w:t xml:space="preserve">Experts </w:t>
      </w:r>
      <w:r w:rsidR="00D348E0">
        <w:t>we</w:t>
      </w:r>
      <w:r w:rsidRPr="00891F3A">
        <w:t>re asked to inform the chair when the title of a document is changed, or if authors are added. Otherwise, that might not be correct in the meeting notes.</w:t>
      </w:r>
    </w:p>
    <w:p w14:paraId="37B5F344" w14:textId="2F91F5AA" w:rsidR="008E3BE5" w:rsidRPr="00891F3A" w:rsidRDefault="00645F85" w:rsidP="00441641">
      <w:pPr>
        <w:numPr>
          <w:ilvl w:val="0"/>
          <w:numId w:val="17"/>
        </w:numPr>
      </w:pPr>
      <w:r w:rsidRPr="00891F3A">
        <w:t>The p</w:t>
      </w:r>
      <w:r w:rsidR="008E3BE5" w:rsidRPr="00891F3A">
        <w:t>rimary goal</w:t>
      </w:r>
      <w:r w:rsidR="00E94B81" w:rsidRPr="00891F3A">
        <w:t>s</w:t>
      </w:r>
      <w:r w:rsidR="008E3BE5" w:rsidRPr="00891F3A">
        <w:t xml:space="preserve"> of the meeting</w:t>
      </w:r>
      <w:r w:rsidRPr="00891F3A">
        <w:t xml:space="preserve"> </w:t>
      </w:r>
      <w:r w:rsidR="00E94B81" w:rsidRPr="00891F3A">
        <w:t>were</w:t>
      </w:r>
      <w:r w:rsidR="004412CD">
        <w:t>:</w:t>
      </w:r>
    </w:p>
    <w:p w14:paraId="493E0B23" w14:textId="38736F5C" w:rsidR="002A7C83" w:rsidRDefault="002A7C83" w:rsidP="00441641">
      <w:pPr>
        <w:numPr>
          <w:ilvl w:val="1"/>
          <w:numId w:val="17"/>
        </w:numPr>
      </w:pPr>
      <w:r>
        <w:t>2</w:t>
      </w:r>
      <w:r w:rsidRPr="001206EE">
        <w:rPr>
          <w:vertAlign w:val="superscript"/>
        </w:rPr>
        <w:t>nd</w:t>
      </w:r>
      <w:r>
        <w:t xml:space="preserve"> edition of VVC </w:t>
      </w:r>
      <w:proofErr w:type="spellStart"/>
      <w:r>
        <w:t>confomance</w:t>
      </w:r>
      <w:proofErr w:type="spellEnd"/>
      <w:r>
        <w:t xml:space="preserve"> (H.266.1) </w:t>
      </w:r>
      <w:r w:rsidR="00B209BD">
        <w:t xml:space="preserve">is originally </w:t>
      </w:r>
      <w:r>
        <w:t>planned</w:t>
      </w:r>
      <w:r w:rsidR="00B209BD">
        <w:t xml:space="preserve"> to be delivered</w:t>
      </w:r>
      <w:r>
        <w:t xml:space="preserve"> for </w:t>
      </w:r>
      <w:r w:rsidR="00B209BD">
        <w:t xml:space="preserve">ITU </w:t>
      </w:r>
      <w:r>
        <w:t>consent at this meeting, but the corresponding JVET document JVET-</w:t>
      </w:r>
      <w:r w:rsidR="00F36B8B">
        <w:t xml:space="preserve">AC2026 </w:t>
      </w:r>
      <w:r>
        <w:t xml:space="preserve">and WG 5 FDIS </w:t>
      </w:r>
      <w:r w:rsidR="00B209BD">
        <w:t xml:space="preserve">23090-15 </w:t>
      </w:r>
      <w:r>
        <w:t>N 185 have not been produced yet</w:t>
      </w:r>
      <w:r w:rsidR="00F36B8B">
        <w:t>. To be clarified from AHG5 report.</w:t>
      </w:r>
    </w:p>
    <w:p w14:paraId="225DE1B0" w14:textId="3F83EE78" w:rsidR="002A7C83" w:rsidRDefault="002A7C83" w:rsidP="00441641">
      <w:pPr>
        <w:numPr>
          <w:ilvl w:val="1"/>
          <w:numId w:val="17"/>
        </w:numPr>
      </w:pPr>
      <w:r>
        <w:t>Any action on a new version of VVC software</w:t>
      </w:r>
      <w:r w:rsidR="00B209BD">
        <w:t xml:space="preserve"> as standards part</w:t>
      </w:r>
      <w:r w:rsidR="00FA5C6E">
        <w:t xml:space="preserve"> – target April 2024, for inclusion of NNPF SEI, software from TRs, layered coding, bug fixes, etc.</w:t>
      </w:r>
    </w:p>
    <w:p w14:paraId="69585E07" w14:textId="7E7324F6" w:rsidR="00817CF9" w:rsidRPr="00891F3A" w:rsidRDefault="00A810A9" w:rsidP="00441641">
      <w:pPr>
        <w:numPr>
          <w:ilvl w:val="1"/>
          <w:numId w:val="17"/>
        </w:numPr>
      </w:pPr>
      <w:r w:rsidRPr="00891F3A">
        <w:t>VVC and VSEI third editions FDIS</w:t>
      </w:r>
      <w:r w:rsidR="009478D8">
        <w:t xml:space="preserve">, </w:t>
      </w:r>
      <w:r w:rsidRPr="00891F3A">
        <w:t xml:space="preserve">and </w:t>
      </w:r>
      <w:r w:rsidR="007D420E">
        <w:t>con</w:t>
      </w:r>
      <w:r w:rsidR="009478D8">
        <w:t>s</w:t>
      </w:r>
      <w:r w:rsidR="007D420E">
        <w:t xml:space="preserve">ent on </w:t>
      </w:r>
      <w:r w:rsidR="009478D8">
        <w:t>next</w:t>
      </w:r>
      <w:r w:rsidRPr="00891F3A">
        <w:t xml:space="preserve"> ITU editions</w:t>
      </w:r>
    </w:p>
    <w:p w14:paraId="452D0645" w14:textId="5B0D86D0" w:rsidR="00F37B82" w:rsidRPr="00891F3A" w:rsidRDefault="00F37B82" w:rsidP="00441641">
      <w:pPr>
        <w:numPr>
          <w:ilvl w:val="2"/>
          <w:numId w:val="17"/>
        </w:numPr>
        <w:jc w:val="left"/>
      </w:pPr>
      <w:r w:rsidRPr="00891F3A">
        <w:rPr>
          <w:szCs w:val="22"/>
          <w:lang w:eastAsia="de-DE"/>
        </w:rPr>
        <w:t xml:space="preserve">VVC DAM </w:t>
      </w:r>
      <w:r w:rsidR="007D420E">
        <w:rPr>
          <w:szCs w:val="22"/>
          <w:lang w:eastAsia="de-DE"/>
        </w:rPr>
        <w:t xml:space="preserve">ballot response in </w:t>
      </w:r>
      <w:hyperlink r:id="rId109" w:history="1">
        <w:r w:rsidR="007D420E">
          <w:rPr>
            <w:rStyle w:val="Hyperlink"/>
          </w:rPr>
          <w:t>m61833</w:t>
        </w:r>
      </w:hyperlink>
      <w:r w:rsidR="007D420E">
        <w:t>,</w:t>
      </w:r>
      <w:r w:rsidR="007D420E" w:rsidRPr="00891F3A">
        <w:rPr>
          <w:szCs w:val="22"/>
          <w:lang w:eastAsia="de-DE"/>
        </w:rPr>
        <w:t xml:space="preserve"> </w:t>
      </w:r>
      <w:r w:rsidRPr="00891F3A">
        <w:rPr>
          <w:szCs w:val="22"/>
          <w:lang w:eastAsia="de-DE"/>
        </w:rPr>
        <w:t xml:space="preserve">draft </w:t>
      </w:r>
      <w:proofErr w:type="spellStart"/>
      <w:r w:rsidRPr="00891F3A">
        <w:rPr>
          <w:szCs w:val="22"/>
          <w:lang w:eastAsia="de-DE"/>
        </w:rPr>
        <w:t>DoCR</w:t>
      </w:r>
      <w:proofErr w:type="spellEnd"/>
      <w:r w:rsidRPr="00891F3A">
        <w:rPr>
          <w:szCs w:val="22"/>
          <w:lang w:eastAsia="de-DE"/>
        </w:rPr>
        <w:t xml:space="preserve"> (from last meeting) in </w:t>
      </w:r>
      <w:hyperlink r:id="rId110" w:history="1">
        <w:r w:rsidR="007D420E">
          <w:rPr>
            <w:rStyle w:val="Hyperlink"/>
          </w:rPr>
          <w:t>MDS22705</w:t>
        </w:r>
      </w:hyperlink>
      <w:r w:rsidR="007D420E">
        <w:t xml:space="preserve">, and preliminary FDIS text in </w:t>
      </w:r>
      <w:hyperlink r:id="rId111" w:history="1">
        <w:r w:rsidR="007D420E">
          <w:rPr>
            <w:rStyle w:val="Hyperlink"/>
          </w:rPr>
          <w:t>MDS22706</w:t>
        </w:r>
      </w:hyperlink>
      <w:r w:rsidR="007D420E">
        <w:t>.</w:t>
      </w:r>
    </w:p>
    <w:p w14:paraId="4655F952" w14:textId="18B25745" w:rsidR="00C8306B" w:rsidRPr="00891F3A" w:rsidRDefault="00F37B82" w:rsidP="00441641">
      <w:pPr>
        <w:numPr>
          <w:ilvl w:val="2"/>
          <w:numId w:val="17"/>
        </w:numPr>
      </w:pPr>
      <w:r w:rsidRPr="00891F3A">
        <w:t xml:space="preserve">VSEI DAM ballot response in </w:t>
      </w:r>
      <w:hyperlink r:id="rId112" w:history="1">
        <w:r w:rsidRPr="00891F3A">
          <w:rPr>
            <w:color w:val="0000FF"/>
            <w:szCs w:val="22"/>
            <w:u w:val="single"/>
            <w:lang w:eastAsia="de-DE"/>
          </w:rPr>
          <w:t>m62571</w:t>
        </w:r>
      </w:hyperlink>
      <w:r w:rsidR="007D420E">
        <w:rPr>
          <w:szCs w:val="22"/>
          <w:lang w:eastAsia="de-DE"/>
        </w:rPr>
        <w:t xml:space="preserve">, </w:t>
      </w:r>
      <w:r w:rsidR="007D420E" w:rsidRPr="00891F3A">
        <w:rPr>
          <w:szCs w:val="22"/>
          <w:lang w:eastAsia="de-DE"/>
        </w:rPr>
        <w:t xml:space="preserve">draft </w:t>
      </w:r>
      <w:proofErr w:type="spellStart"/>
      <w:r w:rsidR="007D420E" w:rsidRPr="00891F3A">
        <w:rPr>
          <w:szCs w:val="22"/>
          <w:lang w:eastAsia="de-DE"/>
        </w:rPr>
        <w:t>DoCR</w:t>
      </w:r>
      <w:proofErr w:type="spellEnd"/>
      <w:r w:rsidR="007D420E" w:rsidRPr="00891F3A">
        <w:rPr>
          <w:szCs w:val="22"/>
          <w:lang w:eastAsia="de-DE"/>
        </w:rPr>
        <w:t xml:space="preserve"> (from last meeting) in </w:t>
      </w:r>
      <w:hyperlink r:id="rId113" w:history="1">
        <w:r w:rsidR="007D420E">
          <w:rPr>
            <w:rStyle w:val="Hyperlink"/>
          </w:rPr>
          <w:t>MDS22702</w:t>
        </w:r>
      </w:hyperlink>
      <w:r w:rsidR="007D420E">
        <w:t xml:space="preserve">, and preliminary FDIS text in </w:t>
      </w:r>
      <w:hyperlink r:id="rId114" w:history="1">
        <w:r w:rsidR="009478D8">
          <w:rPr>
            <w:rStyle w:val="Hyperlink"/>
          </w:rPr>
          <w:t>MDS22703</w:t>
        </w:r>
      </w:hyperlink>
      <w:r w:rsidR="007D420E">
        <w:t>.</w:t>
      </w:r>
    </w:p>
    <w:p w14:paraId="1882CD2F" w14:textId="711F798D" w:rsidR="001E1C47" w:rsidRPr="00891F3A" w:rsidRDefault="00570C07" w:rsidP="00441641">
      <w:pPr>
        <w:numPr>
          <w:ilvl w:val="1"/>
          <w:numId w:val="17"/>
        </w:numPr>
      </w:pPr>
      <w:r w:rsidRPr="00891F3A">
        <w:lastRenderedPageBreak/>
        <w:t xml:space="preserve">New edition video CICP </w:t>
      </w:r>
      <w:r w:rsidR="00037794" w:rsidRPr="00891F3A">
        <w:t xml:space="preserve">FDIS </w:t>
      </w:r>
      <w:r w:rsidRPr="00891F3A">
        <w:t>(DIS ballot</w:t>
      </w:r>
      <w:r w:rsidR="00037794" w:rsidRPr="00891F3A">
        <w:t xml:space="preserve"> response in </w:t>
      </w:r>
      <w:hyperlink r:id="rId115" w:history="1">
        <w:r w:rsidR="00037794" w:rsidRPr="00891F3A">
          <w:rPr>
            <w:color w:val="0000FF"/>
            <w:szCs w:val="22"/>
            <w:u w:val="single"/>
            <w:lang w:eastAsia="de-DE"/>
          </w:rPr>
          <w:t>m62572</w:t>
        </w:r>
      </w:hyperlink>
      <w:r w:rsidR="009478D8">
        <w:t xml:space="preserve"> draft </w:t>
      </w:r>
      <w:proofErr w:type="spellStart"/>
      <w:r w:rsidR="009478D8">
        <w:t>DoCR</w:t>
      </w:r>
      <w:proofErr w:type="spellEnd"/>
      <w:r w:rsidR="009478D8">
        <w:t xml:space="preserve"> in </w:t>
      </w:r>
      <w:hyperlink r:id="rId116" w:history="1">
        <w:r w:rsidR="009478D8">
          <w:rPr>
            <w:rStyle w:val="Hyperlink"/>
          </w:rPr>
          <w:t>MDS22710</w:t>
        </w:r>
      </w:hyperlink>
      <w:r w:rsidR="009478D8">
        <w:t xml:space="preserve">, and preliminary FDIS text in </w:t>
      </w:r>
      <w:hyperlink r:id="rId117" w:history="1">
        <w:r w:rsidR="009478D8">
          <w:rPr>
            <w:rStyle w:val="Hyperlink"/>
          </w:rPr>
          <w:t>MDS22711</w:t>
        </w:r>
      </w:hyperlink>
      <w:r w:rsidRPr="00891F3A">
        <w:t>)</w:t>
      </w:r>
      <w:r w:rsidR="009478D8">
        <w:t>, and consent</w:t>
      </w:r>
      <w:r w:rsidRPr="00891F3A">
        <w:t xml:space="preserve"> for next ITU </w:t>
      </w:r>
      <w:r w:rsidR="009478D8">
        <w:t xml:space="preserve">next </w:t>
      </w:r>
      <w:r w:rsidRPr="00891F3A">
        <w:t>edition)</w:t>
      </w:r>
      <w:r w:rsidR="001E1C47" w:rsidRPr="00891F3A">
        <w:t xml:space="preserve"> – </w:t>
      </w:r>
      <w:r w:rsidR="009478D8">
        <w:t>inclusion of</w:t>
      </w:r>
      <w:r w:rsidR="001E1C47" w:rsidRPr="00891F3A">
        <w:t xml:space="preserve"> ST 2128 descriptor need</w:t>
      </w:r>
      <w:r w:rsidR="009478D8">
        <w:t>s</w:t>
      </w:r>
      <w:r w:rsidR="001E1C47" w:rsidRPr="00891F3A">
        <w:t xml:space="preserve"> </w:t>
      </w:r>
      <w:r w:rsidR="009478D8">
        <w:t>clarification</w:t>
      </w:r>
      <w:r w:rsidR="001E1C47" w:rsidRPr="00891F3A">
        <w:t xml:space="preserve"> of the status, this may impose delay</w:t>
      </w:r>
    </w:p>
    <w:p w14:paraId="5F659A8B" w14:textId="5FA259D9" w:rsidR="00304EA2" w:rsidRDefault="00304EA2" w:rsidP="00441641">
      <w:pPr>
        <w:numPr>
          <w:ilvl w:val="1"/>
          <w:numId w:val="17"/>
        </w:numPr>
      </w:pPr>
      <w:r>
        <w:t xml:space="preserve">TR on </w:t>
      </w:r>
      <w:r>
        <w:rPr>
          <w:lang w:eastAsia="de-DE"/>
        </w:rPr>
        <w:t>f</w:t>
      </w:r>
      <w:r w:rsidRPr="00891F3A">
        <w:t>ilm grain synthesis technology for video applications</w:t>
      </w:r>
      <w:r>
        <w:t xml:space="preserve"> – </w:t>
      </w:r>
      <w:r w:rsidR="00730117">
        <w:t>CD TR 23002-9</w:t>
      </w:r>
      <w:r>
        <w:t xml:space="preserve"> ballot response </w:t>
      </w:r>
      <w:r w:rsidR="00730117">
        <w:t xml:space="preserve">in </w:t>
      </w:r>
      <w:hyperlink r:id="rId118" w:history="1">
        <w:r w:rsidR="00730117">
          <w:rPr>
            <w:rStyle w:val="Hyperlink"/>
          </w:rPr>
          <w:t>m63723</w:t>
        </w:r>
      </w:hyperlink>
      <w:r w:rsidR="00730117">
        <w:t xml:space="preserve">, plan to issue </w:t>
      </w:r>
      <w:r w:rsidR="00FA5C6E">
        <w:t>D</w:t>
      </w:r>
      <w:r w:rsidR="00730117">
        <w:t xml:space="preserve">TR in ISO, </w:t>
      </w:r>
      <w:r w:rsidR="00FA5C6E">
        <w:t>target</w:t>
      </w:r>
      <w:r w:rsidR="00730117">
        <w:t xml:space="preserve"> ITU consent</w:t>
      </w:r>
      <w:r w:rsidR="00FA5C6E">
        <w:t xml:space="preserve"> for April 2024</w:t>
      </w:r>
    </w:p>
    <w:p w14:paraId="1E82420B" w14:textId="2D84EC2F" w:rsidR="00A810A9" w:rsidRPr="00891F3A" w:rsidRDefault="00A810A9" w:rsidP="00441641">
      <w:pPr>
        <w:numPr>
          <w:ilvl w:val="1"/>
          <w:numId w:val="17"/>
        </w:numPr>
      </w:pPr>
      <w:r w:rsidRPr="00891F3A">
        <w:t xml:space="preserve">Optimization of encoders and receiving systems for machine analysis of coded video content – </w:t>
      </w:r>
      <w:r w:rsidR="00A54695">
        <w:t xml:space="preserve">new </w:t>
      </w:r>
      <w:r w:rsidRPr="00891F3A">
        <w:t xml:space="preserve">WD of TR to be </w:t>
      </w:r>
      <w:proofErr w:type="gramStart"/>
      <w:r w:rsidRPr="00891F3A">
        <w:t>issued</w:t>
      </w:r>
      <w:proofErr w:type="gramEnd"/>
    </w:p>
    <w:p w14:paraId="70D7E8B5" w14:textId="570C1A6B" w:rsidR="00F34718" w:rsidRPr="00891F3A" w:rsidRDefault="00A810A9" w:rsidP="00441641">
      <w:pPr>
        <w:numPr>
          <w:ilvl w:val="1"/>
          <w:numId w:val="17"/>
        </w:numPr>
      </w:pPr>
      <w:r w:rsidRPr="00891F3A">
        <w:t>Preparation of verification tests film grain and multilayer</w:t>
      </w:r>
      <w:r w:rsidR="00A54695">
        <w:t xml:space="preserve"> – expert viewing?</w:t>
      </w:r>
    </w:p>
    <w:p w14:paraId="3668DFCF" w14:textId="319403C0" w:rsidR="00C70C3A" w:rsidRPr="00891F3A" w:rsidRDefault="00C70C3A" w:rsidP="00441641">
      <w:pPr>
        <w:numPr>
          <w:ilvl w:val="1"/>
          <w:numId w:val="17"/>
        </w:numPr>
      </w:pPr>
      <w:r w:rsidRPr="00891F3A">
        <w:t>Any</w:t>
      </w:r>
      <w:r w:rsidR="00F801E8" w:rsidRPr="00891F3A">
        <w:t xml:space="preserve"> action items</w:t>
      </w:r>
      <w:r w:rsidRPr="00891F3A">
        <w:t xml:space="preserve"> on reference software </w:t>
      </w:r>
      <w:r w:rsidR="000C3301" w:rsidRPr="00891F3A">
        <w:t>JM/</w:t>
      </w:r>
      <w:r w:rsidRPr="00891F3A">
        <w:t>HM/VTM?</w:t>
      </w:r>
      <w:r w:rsidR="00570C07" w:rsidRPr="00891F3A">
        <w:t xml:space="preserve"> Status of MV-HEVC software and test conditions</w:t>
      </w:r>
      <w:r w:rsidR="00A54695">
        <w:t xml:space="preserve"> (refer to resolution of last meeting for the latter)</w:t>
      </w:r>
      <w:r w:rsidR="00570C07" w:rsidRPr="00891F3A">
        <w:t>?</w:t>
      </w:r>
    </w:p>
    <w:p w14:paraId="7DA5B9C8" w14:textId="1660AD4D" w:rsidR="009478D8" w:rsidRDefault="009478D8" w:rsidP="00441641">
      <w:pPr>
        <w:numPr>
          <w:ilvl w:val="1"/>
          <w:numId w:val="17"/>
        </w:numPr>
      </w:pPr>
      <w:r>
        <w:t>Plan for new edition of AVC (both ISO and ITU)</w:t>
      </w:r>
    </w:p>
    <w:p w14:paraId="6E0DF909" w14:textId="6E249628" w:rsidR="00A153C6" w:rsidRDefault="00227E9A" w:rsidP="00441641">
      <w:pPr>
        <w:numPr>
          <w:ilvl w:val="2"/>
          <w:numId w:val="17"/>
        </w:numPr>
      </w:pPr>
      <w:r w:rsidRPr="00891F3A">
        <w:t xml:space="preserve">Additional </w:t>
      </w:r>
      <w:proofErr w:type="spellStart"/>
      <w:r w:rsidRPr="00891F3A">
        <w:t>colo</w:t>
      </w:r>
      <w:r w:rsidR="00430D17" w:rsidRPr="00891F3A">
        <w:t>u</w:t>
      </w:r>
      <w:r w:rsidRPr="00891F3A">
        <w:t>r</w:t>
      </w:r>
      <w:proofErr w:type="spellEnd"/>
      <w:r w:rsidRPr="00891F3A">
        <w:t xml:space="preserve"> type identifiers for AVC and HEVC (Draft </w:t>
      </w:r>
      <w:r w:rsidR="009478D8">
        <w:t>3</w:t>
      </w:r>
      <w:r w:rsidR="00F801E8" w:rsidRPr="00891F3A">
        <w:t xml:space="preserve"> in JVET-</w:t>
      </w:r>
      <w:r w:rsidR="00A153C6" w:rsidRPr="00891F3A">
        <w:t>A</w:t>
      </w:r>
      <w:r w:rsidR="009478D8">
        <w:t>D</w:t>
      </w:r>
      <w:r w:rsidR="00A153C6" w:rsidRPr="00891F3A">
        <w:t xml:space="preserve">1008 </w:t>
      </w:r>
      <w:r w:rsidR="00F801E8" w:rsidRPr="00891F3A">
        <w:t xml:space="preserve">was </w:t>
      </w:r>
      <w:r w:rsidR="000C3301" w:rsidRPr="00891F3A">
        <w:t>issued at the</w:t>
      </w:r>
      <w:r w:rsidR="00F801E8" w:rsidRPr="00891F3A">
        <w:t xml:space="preserve"> last meeting</w:t>
      </w:r>
      <w:r w:rsidRPr="00891F3A">
        <w:t>)</w:t>
      </w:r>
      <w:r w:rsidR="009478D8">
        <w:t xml:space="preserve"> – clarify for status of</w:t>
      </w:r>
      <w:r w:rsidR="00A153C6" w:rsidRPr="00891F3A">
        <w:t xml:space="preserve"> SMPTE ST 2128 </w:t>
      </w:r>
      <w:r w:rsidR="009478D8">
        <w:t>(same as for CICP</w:t>
      </w:r>
    </w:p>
    <w:p w14:paraId="0CA1644F" w14:textId="22CBC387" w:rsidR="009478D8" w:rsidRDefault="00A54695" w:rsidP="00441641">
      <w:pPr>
        <w:numPr>
          <w:ilvl w:val="2"/>
          <w:numId w:val="17"/>
        </w:numPr>
      </w:pPr>
      <w:r>
        <w:t>Errata items from JVET-AD1004</w:t>
      </w:r>
    </w:p>
    <w:p w14:paraId="7E18D507" w14:textId="3269F40D" w:rsidR="00A54695" w:rsidRDefault="00A54695" w:rsidP="00441641">
      <w:pPr>
        <w:numPr>
          <w:ilvl w:val="2"/>
          <w:numId w:val="17"/>
        </w:numPr>
      </w:pPr>
      <w:r>
        <w:t xml:space="preserve">Anything else? SEI messages? </w:t>
      </w:r>
    </w:p>
    <w:p w14:paraId="25C461CD" w14:textId="725DCDD1" w:rsidR="00730117" w:rsidRPr="00891F3A" w:rsidRDefault="00FA5C6E" w:rsidP="00441641">
      <w:pPr>
        <w:numPr>
          <w:ilvl w:val="2"/>
          <w:numId w:val="17"/>
        </w:numPr>
      </w:pPr>
      <w:r>
        <w:t xml:space="preserve">Would </w:t>
      </w:r>
      <w:r w:rsidR="00730117">
        <w:t>be premature for ITU consent</w:t>
      </w:r>
      <w:r>
        <w:t xml:space="preserve"> (could be targeted for April 2024)</w:t>
      </w:r>
      <w:r w:rsidR="00730117">
        <w:t>, but ISO CD</w:t>
      </w:r>
      <w:r>
        <w:t xml:space="preserve"> (or DIS)</w:t>
      </w:r>
      <w:r w:rsidR="00730117">
        <w:t xml:space="preserve"> an</w:t>
      </w:r>
      <w:r>
        <w:t>d</w:t>
      </w:r>
      <w:r w:rsidR="00730117">
        <w:t xml:space="preserve"> request could be </w:t>
      </w:r>
      <w:proofErr w:type="gramStart"/>
      <w:r w:rsidR="00730117">
        <w:t>issued</w:t>
      </w:r>
      <w:proofErr w:type="gramEnd"/>
    </w:p>
    <w:p w14:paraId="59F9EDF2" w14:textId="42C858AE" w:rsidR="009478D8" w:rsidRDefault="009478D8" w:rsidP="00441641">
      <w:pPr>
        <w:numPr>
          <w:ilvl w:val="1"/>
          <w:numId w:val="17"/>
        </w:numPr>
      </w:pPr>
      <w:r>
        <w:t>Plan for new edition of HEVC (only ITU version; FDIS of ISO version was issued recently)</w:t>
      </w:r>
    </w:p>
    <w:p w14:paraId="4862ED66" w14:textId="13ADD206" w:rsidR="00A54695" w:rsidRDefault="00A54695" w:rsidP="00441641">
      <w:pPr>
        <w:numPr>
          <w:ilvl w:val="2"/>
          <w:numId w:val="17"/>
        </w:numPr>
      </w:pPr>
      <w:r w:rsidRPr="00891F3A">
        <w:t xml:space="preserve">Additional </w:t>
      </w:r>
      <w:proofErr w:type="spellStart"/>
      <w:r w:rsidRPr="00891F3A">
        <w:t>colour</w:t>
      </w:r>
      <w:proofErr w:type="spellEnd"/>
      <w:r w:rsidRPr="00891F3A">
        <w:t xml:space="preserve"> type identifiers for AVC and HEVC (Draft </w:t>
      </w:r>
      <w:r>
        <w:t>3</w:t>
      </w:r>
      <w:r w:rsidRPr="00891F3A">
        <w:t xml:space="preserve"> in JVET-A</w:t>
      </w:r>
      <w:r>
        <w:t>D</w:t>
      </w:r>
      <w:r w:rsidRPr="00891F3A">
        <w:t>1008 was issued at the last meeting)</w:t>
      </w:r>
      <w:r>
        <w:t xml:space="preserve"> – clarify for status of</w:t>
      </w:r>
      <w:r w:rsidRPr="00891F3A">
        <w:t xml:space="preserve"> SMPTE ST 2128 </w:t>
      </w:r>
      <w:r>
        <w:t>(</w:t>
      </w:r>
      <w:r w:rsidR="00FA5C6E">
        <w:t>may not be included)</w:t>
      </w:r>
    </w:p>
    <w:p w14:paraId="163A4C88" w14:textId="77777777" w:rsidR="00A54695" w:rsidRDefault="00A54695" w:rsidP="00441641">
      <w:pPr>
        <w:numPr>
          <w:ilvl w:val="2"/>
          <w:numId w:val="17"/>
        </w:numPr>
      </w:pPr>
      <w:r>
        <w:t>Errata items from JVET-AD1004</w:t>
      </w:r>
    </w:p>
    <w:p w14:paraId="5596B527" w14:textId="75771476" w:rsidR="00A54695" w:rsidRPr="00891F3A" w:rsidRDefault="00A54695" w:rsidP="00441641">
      <w:pPr>
        <w:numPr>
          <w:ilvl w:val="2"/>
          <w:numId w:val="17"/>
        </w:numPr>
      </w:pPr>
      <w:r>
        <w:t>Anything else? SEI messages? 10-bit Multiview profile (depends on SW and CT status)?</w:t>
      </w:r>
      <w:r w:rsidR="00FA5C6E">
        <w:t xml:space="preserve"> Another H.265 edition could already follow in April</w:t>
      </w:r>
      <w:r w:rsidR="005204B6">
        <w:t xml:space="preserve"> 2024, aligned with AVC timeline.</w:t>
      </w:r>
    </w:p>
    <w:p w14:paraId="77D6F598" w14:textId="5314B85F" w:rsidR="00312762" w:rsidRPr="00891F3A" w:rsidRDefault="007850E7" w:rsidP="00441641">
      <w:pPr>
        <w:numPr>
          <w:ilvl w:val="1"/>
          <w:numId w:val="17"/>
        </w:numPr>
      </w:pPr>
      <w:r w:rsidRPr="00891F3A">
        <w:t>Exploration</w:t>
      </w:r>
      <w:r w:rsidR="00ED5D05" w:rsidRPr="00891F3A">
        <w:t xml:space="preserve"> Experiment</w:t>
      </w:r>
      <w:r w:rsidRPr="00891F3A">
        <w:t>s</w:t>
      </w:r>
    </w:p>
    <w:p w14:paraId="237AE9C4" w14:textId="268510B8" w:rsidR="004E13F0" w:rsidRPr="00891F3A" w:rsidRDefault="004E13F0" w:rsidP="00441641">
      <w:pPr>
        <w:numPr>
          <w:ilvl w:val="2"/>
          <w:numId w:val="17"/>
        </w:numPr>
      </w:pPr>
      <w:r w:rsidRPr="00891F3A">
        <w:t>Neural network</w:t>
      </w:r>
      <w:r w:rsidR="00CE0EF6" w:rsidRPr="00891F3A">
        <w:t>-</w:t>
      </w:r>
      <w:r w:rsidR="003937CB" w:rsidRPr="00891F3A">
        <w:t>based video coding</w:t>
      </w:r>
    </w:p>
    <w:p w14:paraId="3363C65C" w14:textId="061AD4AA" w:rsidR="00AB650E" w:rsidRPr="00891F3A" w:rsidRDefault="003937CB" w:rsidP="00441641">
      <w:pPr>
        <w:numPr>
          <w:ilvl w:val="2"/>
          <w:numId w:val="17"/>
        </w:numPr>
      </w:pPr>
      <w:r w:rsidRPr="00891F3A">
        <w:t>Enhanced compression beyond VVC</w:t>
      </w:r>
    </w:p>
    <w:p w14:paraId="1EB42C93" w14:textId="4D698C37" w:rsidR="00070F98" w:rsidRPr="00891F3A" w:rsidRDefault="001434EE" w:rsidP="00441641">
      <w:pPr>
        <w:numPr>
          <w:ilvl w:val="0"/>
          <w:numId w:val="17"/>
        </w:numPr>
      </w:pPr>
      <w:r w:rsidRPr="00891F3A">
        <w:t>Liaison</w:t>
      </w:r>
      <w:r w:rsidR="00CB5EC7" w:rsidRPr="00891F3A">
        <w:t xml:space="preserve"> communication</w:t>
      </w:r>
      <w:r w:rsidR="00F34718" w:rsidRPr="00891F3A">
        <w:t>:</w:t>
      </w:r>
    </w:p>
    <w:p w14:paraId="046ACFAD" w14:textId="422F8A5C" w:rsidR="00070F98" w:rsidRPr="00891F3A" w:rsidRDefault="00A54695" w:rsidP="00441641">
      <w:pPr>
        <w:numPr>
          <w:ilvl w:val="1"/>
          <w:numId w:val="17"/>
        </w:numPr>
      </w:pPr>
      <w:r>
        <w:t>Any</w:t>
      </w:r>
      <w:r w:rsidR="00FF663A" w:rsidRPr="00891F3A">
        <w:t xml:space="preserve"> </w:t>
      </w:r>
      <w:r w:rsidR="00936566">
        <w:t>incoming liaison statement</w:t>
      </w:r>
      <w:r>
        <w:t>s?</w:t>
      </w:r>
      <w:r w:rsidR="00936566">
        <w:t xml:space="preserve"> </w:t>
      </w:r>
      <w:r>
        <w:t xml:space="preserve">Any outgoing? </w:t>
      </w:r>
      <w:r w:rsidR="00D348E0">
        <w:t xml:space="preserve">One from </w:t>
      </w:r>
      <w:r w:rsidR="00FF663A" w:rsidRPr="00891F3A">
        <w:t>JPEG</w:t>
      </w:r>
      <w:r w:rsidR="00D348E0">
        <w:t xml:space="preserve"> was expected.</w:t>
      </w:r>
    </w:p>
    <w:p w14:paraId="06E674B9" w14:textId="1FA141B0" w:rsidR="00E27ED1" w:rsidRPr="00891F3A" w:rsidRDefault="00051F18" w:rsidP="00441641">
      <w:pPr>
        <w:numPr>
          <w:ilvl w:val="0"/>
          <w:numId w:val="17"/>
        </w:numPr>
      </w:pPr>
      <w:r w:rsidRPr="00891F3A">
        <w:t>J</w:t>
      </w:r>
      <w:r w:rsidR="00E27ED1" w:rsidRPr="00891F3A">
        <w:t>oint meetings</w:t>
      </w:r>
      <w:r w:rsidR="00936566">
        <w:t xml:space="preserve"> were expected</w:t>
      </w:r>
      <w:r w:rsidR="00E27ED1" w:rsidRPr="00891F3A">
        <w:t xml:space="preserve"> </w:t>
      </w:r>
      <w:r w:rsidR="00ED42D2" w:rsidRPr="00891F3A">
        <w:t>with</w:t>
      </w:r>
      <w:r w:rsidR="00A54695">
        <w:t xml:space="preserve"> </w:t>
      </w:r>
      <w:r w:rsidR="00435128">
        <w:t>AG 5 (on Monday 17 July)</w:t>
      </w:r>
      <w:r w:rsidR="00D348E0">
        <w:t xml:space="preserve"> and possibly with other groups.</w:t>
      </w:r>
    </w:p>
    <w:p w14:paraId="6EBF1995" w14:textId="61E37209" w:rsidR="00497F2A" w:rsidRPr="00891F3A" w:rsidRDefault="00C81972" w:rsidP="00441641">
      <w:pPr>
        <w:numPr>
          <w:ilvl w:val="0"/>
          <w:numId w:val="17"/>
        </w:numPr>
      </w:pPr>
      <w:r w:rsidRPr="00891F3A">
        <w:t>Principles of standards development were discussed.</w:t>
      </w:r>
    </w:p>
    <w:p w14:paraId="793F1878" w14:textId="1D2327A9" w:rsidR="00A611F5" w:rsidRPr="00891F3A" w:rsidRDefault="00A611F5" w:rsidP="00430D17">
      <w:pPr>
        <w:pStyle w:val="Heading2"/>
        <w:ind w:left="578" w:hanging="578"/>
        <w:rPr>
          <w:lang w:val="en-CA"/>
        </w:rPr>
      </w:pPr>
      <w:bookmarkStart w:id="89" w:name="_Ref111385359"/>
      <w:r w:rsidRPr="00891F3A">
        <w:rPr>
          <w:lang w:val="en-CA"/>
        </w:rPr>
        <w:t>Scheduling of discussions</w:t>
      </w:r>
      <w:bookmarkEnd w:id="89"/>
    </w:p>
    <w:p w14:paraId="0BCCFC3A" w14:textId="34DBCCE8" w:rsidR="00AF36FB" w:rsidRPr="009665C2" w:rsidRDefault="00AF36FB" w:rsidP="00AF36FB">
      <w:pPr>
        <w:pStyle w:val="ListBullet2"/>
        <w:keepNext/>
        <w:numPr>
          <w:ilvl w:val="0"/>
          <w:numId w:val="0"/>
        </w:numPr>
        <w:rPr>
          <w:lang w:val="en-CA"/>
        </w:rPr>
      </w:pPr>
      <w:bookmarkStart w:id="90" w:name="_Ref298716123"/>
      <w:bookmarkStart w:id="91" w:name="_Ref502857719"/>
      <w:r w:rsidRPr="009665C2">
        <w:rPr>
          <w:lang w:val="en-CA"/>
        </w:rPr>
        <w:t>The times of meeting sessions followed the needs of the face-to-face meeting, with highest priority given to the aim of achieving the goals of the meeting. Typical meeting hours were in the range of 0</w:t>
      </w:r>
      <w:r w:rsidR="00D348E0">
        <w:rPr>
          <w:lang w:val="en-CA"/>
        </w:rPr>
        <w:t>83</w:t>
      </w:r>
      <w:r w:rsidRPr="009665C2">
        <w:rPr>
          <w:lang w:val="en-CA"/>
        </w:rPr>
        <w:t xml:space="preserve">0-1900 </w:t>
      </w:r>
      <w:r w:rsidR="00A03519">
        <w:rPr>
          <w:lang w:val="en-CA"/>
        </w:rPr>
        <w:t>CEST</w:t>
      </w:r>
      <w:r w:rsidRPr="009665C2">
        <w:rPr>
          <w:lang w:val="en-CA"/>
        </w:rPr>
        <w:t xml:space="preserve"> with coffee breaks and lunch breaks as appropriate, however some early morning or late-night sessions </w:t>
      </w:r>
      <w:r w:rsidR="004862B6">
        <w:rPr>
          <w:lang w:val="en-CA"/>
        </w:rPr>
        <w:t>were anticipated to</w:t>
      </w:r>
      <w:r w:rsidRPr="009665C2">
        <w:rPr>
          <w:lang w:val="en-CA"/>
        </w:rPr>
        <w:t xml:space="preserve"> be necessary. Sessions were announced in the JVET calendar </w:t>
      </w:r>
      <w:r w:rsidR="00A03519">
        <w:rPr>
          <w:lang w:val="en-CA"/>
        </w:rPr>
        <w:t xml:space="preserve">and the </w:t>
      </w:r>
      <w:r w:rsidR="00A03519">
        <w:rPr>
          <w:lang w:val="en-CA"/>
        </w:rPr>
        <w:lastRenderedPageBreak/>
        <w:t xml:space="preserve">ITU posting system </w:t>
      </w:r>
      <w:r w:rsidRPr="009665C2">
        <w:rPr>
          <w:lang w:val="en-CA"/>
        </w:rPr>
        <w:t xml:space="preserve">in advance as far as possible, </w:t>
      </w:r>
      <w:r w:rsidR="00E95E23">
        <w:rPr>
          <w:lang w:val="en-CA"/>
        </w:rPr>
        <w:t>although it was acknowledged that</w:t>
      </w:r>
      <w:r w:rsidRPr="009665C2">
        <w:rPr>
          <w:lang w:val="en-CA"/>
        </w:rPr>
        <w:t xml:space="preserve"> some activities (such as breakout sessions) </w:t>
      </w:r>
      <w:r w:rsidR="00E95E23">
        <w:rPr>
          <w:lang w:val="en-CA"/>
        </w:rPr>
        <w:t>might</w:t>
      </w:r>
      <w:r w:rsidRPr="009665C2">
        <w:rPr>
          <w:lang w:val="en-CA"/>
        </w:rPr>
        <w:t xml:space="preserve"> </w:t>
      </w:r>
      <w:r w:rsidR="00D0383D">
        <w:rPr>
          <w:lang w:val="en-CA"/>
        </w:rPr>
        <w:t xml:space="preserve">be </w:t>
      </w:r>
      <w:r w:rsidRPr="009665C2">
        <w:rPr>
          <w:lang w:val="en-CA"/>
        </w:rPr>
        <w:t>held at short notice.</w:t>
      </w:r>
    </w:p>
    <w:p w14:paraId="51F4EDFF" w14:textId="19872CB6" w:rsidR="00AF36FB" w:rsidRPr="009665C2" w:rsidRDefault="00AF36FB" w:rsidP="00AF36FB">
      <w:pPr>
        <w:keepNext/>
        <w:keepLines/>
      </w:pPr>
      <w:proofErr w:type="gramStart"/>
      <w:r w:rsidRPr="009665C2">
        <w:t>Particular scheduling</w:t>
      </w:r>
      <w:proofErr w:type="gramEnd"/>
      <w:r w:rsidRPr="009665C2">
        <w:t xml:space="preserve"> notes are shown below, although not necessarily 100% accurate or complete. Times are recorded in the local </w:t>
      </w:r>
      <w:proofErr w:type="spellStart"/>
      <w:r w:rsidRPr="009665C2">
        <w:t>tim</w:t>
      </w:r>
      <w:r w:rsidR="00BE1C59">
        <w:t>e</w:t>
      </w:r>
      <w:r w:rsidRPr="009665C2">
        <w:t>zone</w:t>
      </w:r>
      <w:proofErr w:type="spellEnd"/>
      <w:r w:rsidRPr="009665C2">
        <w:t xml:space="preserve"> of the meeting venue, except as otherwise noted:</w:t>
      </w:r>
    </w:p>
    <w:p w14:paraId="6B36B7A2" w14:textId="44FC9A8D" w:rsidR="00623E80" w:rsidRPr="00891F3A" w:rsidRDefault="00A03519" w:rsidP="00441641">
      <w:pPr>
        <w:keepNext/>
        <w:numPr>
          <w:ilvl w:val="0"/>
          <w:numId w:val="8"/>
        </w:numPr>
      </w:pPr>
      <w:r>
        <w:t>Tue</w:t>
      </w:r>
      <w:r w:rsidR="00623E80" w:rsidRPr="00891F3A">
        <w:t xml:space="preserve">. </w:t>
      </w:r>
      <w:r>
        <w:t>1</w:t>
      </w:r>
      <w:r w:rsidR="00623E80" w:rsidRPr="00891F3A">
        <w:t xml:space="preserve">1 </w:t>
      </w:r>
      <w:proofErr w:type="gramStart"/>
      <w:r>
        <w:t>July</w:t>
      </w:r>
      <w:r w:rsidR="00623E80" w:rsidRPr="00891F3A">
        <w:t>,</w:t>
      </w:r>
      <w:proofErr w:type="gramEnd"/>
      <w:r w:rsidR="00623E80" w:rsidRPr="00891F3A">
        <w:t xml:space="preserve"> 1</w:t>
      </w:r>
      <w:r w:rsidR="00623E80" w:rsidRPr="00891F3A">
        <w:rPr>
          <w:vertAlign w:val="superscript"/>
        </w:rPr>
        <w:t>st</w:t>
      </w:r>
      <w:r w:rsidR="00623E80" w:rsidRPr="00891F3A">
        <w:t xml:space="preserve"> day</w:t>
      </w:r>
    </w:p>
    <w:p w14:paraId="2D2FA8E1" w14:textId="0ADADE8B" w:rsidR="00623E80" w:rsidRPr="00891F3A" w:rsidRDefault="00AF36FB"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r w:rsidR="00623E80" w:rsidRPr="00891F3A">
        <w:rPr>
          <w:lang w:val="en-CA"/>
        </w:rPr>
        <w:t>:</w:t>
      </w:r>
    </w:p>
    <w:p w14:paraId="186E904A" w14:textId="152A37CB" w:rsidR="00623E80" w:rsidRPr="00891F3A" w:rsidRDefault="001206EE" w:rsidP="0044164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09</w:t>
      </w:r>
      <w:r>
        <w:rPr>
          <w:lang w:val="en-CA"/>
        </w:rPr>
        <w:t>3</w:t>
      </w:r>
      <w:r w:rsidRPr="00891F3A">
        <w:rPr>
          <w:lang w:val="en-CA"/>
        </w:rPr>
        <w:t>0</w:t>
      </w:r>
      <w:r w:rsidR="00623E80" w:rsidRPr="00891F3A">
        <w:rPr>
          <w:lang w:val="en-CA"/>
        </w:rPr>
        <w:t>–</w:t>
      </w:r>
      <w:r w:rsidR="005204B6">
        <w:rPr>
          <w:lang w:val="en-CA"/>
        </w:rPr>
        <w:t>1025</w:t>
      </w:r>
      <w:r w:rsidR="005204B6" w:rsidRPr="00891F3A">
        <w:rPr>
          <w:lang w:val="en-CA"/>
        </w:rPr>
        <w:t xml:space="preserve"> </w:t>
      </w:r>
      <w:r w:rsidR="00623E80" w:rsidRPr="00891F3A">
        <w:rPr>
          <w:lang w:val="en-CA"/>
        </w:rPr>
        <w:t xml:space="preserve">Opening remarks, review of practices, agenda, IPR </w:t>
      </w:r>
      <w:r w:rsidR="00E23C99" w:rsidRPr="00891F3A">
        <w:rPr>
          <w:lang w:val="en-CA"/>
        </w:rPr>
        <w:t xml:space="preserve">policy </w:t>
      </w:r>
      <w:r w:rsidR="00623E80" w:rsidRPr="00891F3A">
        <w:rPr>
          <w:lang w:val="en-CA"/>
        </w:rPr>
        <w:t>reminder</w:t>
      </w:r>
    </w:p>
    <w:p w14:paraId="64A22479" w14:textId="23D5DD29" w:rsidR="00623E80" w:rsidRPr="00891F3A" w:rsidRDefault="005204B6"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1025</w:t>
      </w:r>
      <w:r w:rsidR="00623E80" w:rsidRPr="00891F3A">
        <w:rPr>
          <w:lang w:val="en-CA"/>
        </w:rPr>
        <w:t>–</w:t>
      </w:r>
      <w:r w:rsidR="00493918">
        <w:rPr>
          <w:lang w:val="en-CA"/>
        </w:rPr>
        <w:t>1300</w:t>
      </w:r>
      <w:r w:rsidR="00493918" w:rsidRPr="00891F3A">
        <w:rPr>
          <w:lang w:val="en-CA"/>
        </w:rPr>
        <w:t xml:space="preserve"> </w:t>
      </w:r>
      <w:r w:rsidR="00623E80" w:rsidRPr="00891F3A">
        <w:rPr>
          <w:lang w:val="en-CA"/>
        </w:rPr>
        <w:t>Reports of AHGs</w:t>
      </w:r>
      <w:r w:rsidR="00493918">
        <w:rPr>
          <w:lang w:val="en-CA"/>
        </w:rPr>
        <w:t xml:space="preserve"> 1</w:t>
      </w:r>
      <w:del w:id="92" w:author="Gary Sullivan" w:date="2023-08-12T13:18:00Z">
        <w:r w:rsidR="00493918" w:rsidDel="00E6705A">
          <w:rPr>
            <w:lang w:val="en-CA"/>
          </w:rPr>
          <w:delText>-</w:delText>
        </w:r>
      </w:del>
      <w:ins w:id="93" w:author="Gary Sullivan" w:date="2023-08-12T13:18:00Z">
        <w:r w:rsidR="00E6705A" w:rsidRPr="00BF1439">
          <w:rPr>
            <w:lang w:val="en-CA"/>
          </w:rPr>
          <w:t>–</w:t>
        </w:r>
      </w:ins>
      <w:r w:rsidR="00493918">
        <w:rPr>
          <w:lang w:val="en-CA"/>
        </w:rPr>
        <w:t>11</w:t>
      </w:r>
    </w:p>
    <w:p w14:paraId="3B5E1BA3" w14:textId="0A21042E" w:rsidR="00623E80" w:rsidRPr="00891F3A" w:rsidRDefault="00AF36FB"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r w:rsidR="002D1D54">
        <w:rPr>
          <w:lang w:val="en-CA"/>
        </w:rPr>
        <w:t>2</w:t>
      </w:r>
      <w:r w:rsidR="00623E80" w:rsidRPr="00891F3A">
        <w:rPr>
          <w:lang w:val="en-CA"/>
        </w:rPr>
        <w:t>:</w:t>
      </w:r>
    </w:p>
    <w:p w14:paraId="557CBB7D" w14:textId="1400029D" w:rsidR="00493918" w:rsidRDefault="00493918" w:rsidP="0044164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1430</w:t>
      </w:r>
      <w:r w:rsidRPr="00891F3A">
        <w:rPr>
          <w:lang w:val="en-CA"/>
        </w:rPr>
        <w:t>–</w:t>
      </w:r>
      <w:r>
        <w:rPr>
          <w:lang w:val="en-CA"/>
        </w:rPr>
        <w:t xml:space="preserve">1515 </w:t>
      </w:r>
      <w:r w:rsidRPr="00891F3A">
        <w:rPr>
          <w:lang w:val="en-CA"/>
        </w:rPr>
        <w:t>Reports of AHGs</w:t>
      </w:r>
      <w:r>
        <w:rPr>
          <w:lang w:val="en-CA"/>
        </w:rPr>
        <w:t xml:space="preserve"> 12</w:t>
      </w:r>
      <w:del w:id="94" w:author="Gary Sullivan" w:date="2023-08-12T13:18:00Z">
        <w:r w:rsidDel="00E6705A">
          <w:rPr>
            <w:lang w:val="en-CA"/>
          </w:rPr>
          <w:delText>-</w:delText>
        </w:r>
      </w:del>
      <w:ins w:id="95" w:author="Gary Sullivan" w:date="2023-08-12T13:18:00Z">
        <w:r w:rsidR="00E6705A" w:rsidRPr="00BF1439">
          <w:rPr>
            <w:lang w:val="en-CA"/>
          </w:rPr>
          <w:t>–</w:t>
        </w:r>
      </w:ins>
      <w:r>
        <w:rPr>
          <w:lang w:val="en-CA"/>
        </w:rPr>
        <w:t xml:space="preserve">14 </w:t>
      </w:r>
    </w:p>
    <w:p w14:paraId="2457025A" w14:textId="15CFD13E" w:rsidR="00623E80" w:rsidRPr="00891F3A" w:rsidRDefault="00683631" w:rsidP="0044164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1515</w:t>
      </w:r>
      <w:r w:rsidR="00AF36FB" w:rsidRPr="00891F3A">
        <w:rPr>
          <w:lang w:val="en-CA"/>
        </w:rPr>
        <w:t>–</w:t>
      </w:r>
      <w:r>
        <w:rPr>
          <w:lang w:val="en-CA"/>
        </w:rPr>
        <w:t>1815</w:t>
      </w:r>
      <w:r w:rsidRPr="00891F3A">
        <w:rPr>
          <w:lang w:val="en-CA"/>
        </w:rPr>
        <w:t xml:space="preserve"> </w:t>
      </w:r>
      <w:r w:rsidR="00A03B91" w:rsidRPr="00891F3A">
        <w:rPr>
          <w:lang w:val="en-CA"/>
        </w:rPr>
        <w:t>EE</w:t>
      </w:r>
      <w:r w:rsidR="00A03B91">
        <w:rPr>
          <w:lang w:val="en-CA"/>
        </w:rPr>
        <w:t xml:space="preserve">2 </w:t>
      </w:r>
      <w:r w:rsidR="00400AA6" w:rsidRPr="00891F3A">
        <w:rPr>
          <w:lang w:val="en-CA"/>
        </w:rPr>
        <w:t>summary</w:t>
      </w:r>
      <w:r w:rsidR="008D0D0F" w:rsidRPr="00891F3A">
        <w:rPr>
          <w:lang w:val="en-CA"/>
        </w:rPr>
        <w:t xml:space="preserve"> report</w:t>
      </w:r>
    </w:p>
    <w:p w14:paraId="552449A3" w14:textId="609AE9A6" w:rsidR="00400AA6" w:rsidRPr="00891F3A" w:rsidRDefault="00493918" w:rsidP="0044164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1515</w:t>
      </w:r>
      <w:r w:rsidRPr="00891F3A">
        <w:rPr>
          <w:lang w:val="en-CA"/>
        </w:rPr>
        <w:t>–</w:t>
      </w:r>
      <w:r w:rsidR="00683631">
        <w:rPr>
          <w:lang w:val="en-CA"/>
        </w:rPr>
        <w:t>1800</w:t>
      </w:r>
      <w:r>
        <w:rPr>
          <w:lang w:val="en-CA"/>
        </w:rPr>
        <w:t xml:space="preserve"> BoG (G. Sullivan) on VSEI/VVC v3 SEI messages</w:t>
      </w:r>
    </w:p>
    <w:p w14:paraId="253426FE" w14:textId="41989706" w:rsidR="00623E80" w:rsidRPr="00891F3A" w:rsidRDefault="00A03519" w:rsidP="00441641">
      <w:pPr>
        <w:keepNext/>
        <w:numPr>
          <w:ilvl w:val="0"/>
          <w:numId w:val="8"/>
        </w:numPr>
      </w:pPr>
      <w:r>
        <w:t>Wed</w:t>
      </w:r>
      <w:r w:rsidR="00623E80" w:rsidRPr="00891F3A">
        <w:t xml:space="preserve">. </w:t>
      </w:r>
      <w:r>
        <w:t>1</w:t>
      </w:r>
      <w:r w:rsidR="00623E80" w:rsidRPr="00891F3A">
        <w:t xml:space="preserve">2 </w:t>
      </w:r>
      <w:proofErr w:type="gramStart"/>
      <w:r>
        <w:t>July</w:t>
      </w:r>
      <w:r w:rsidR="00623E80" w:rsidRPr="00891F3A">
        <w:t>,</w:t>
      </w:r>
      <w:proofErr w:type="gramEnd"/>
      <w:r w:rsidR="00623E80" w:rsidRPr="00891F3A">
        <w:t xml:space="preserve"> 2</w:t>
      </w:r>
      <w:r w:rsidR="00623E80" w:rsidRPr="00891F3A">
        <w:rPr>
          <w:vertAlign w:val="superscript"/>
        </w:rPr>
        <w:t>nd</w:t>
      </w:r>
      <w:r w:rsidR="00623E80" w:rsidRPr="00891F3A">
        <w:t xml:space="preserve"> day</w:t>
      </w:r>
    </w:p>
    <w:p w14:paraId="5CC8A7C7" w14:textId="4D09C054" w:rsidR="00623E80" w:rsidRPr="00891F3A" w:rsidRDefault="00AF36FB"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r w:rsidR="00683631">
        <w:rPr>
          <w:lang w:val="en-CA"/>
        </w:rPr>
        <w:t>s</w:t>
      </w:r>
      <w:r w:rsidR="00623E80" w:rsidRPr="00891F3A">
        <w:rPr>
          <w:lang w:val="en-CA"/>
        </w:rPr>
        <w:t>:</w:t>
      </w:r>
    </w:p>
    <w:p w14:paraId="67150075" w14:textId="38BD98FF" w:rsidR="00792EDE" w:rsidRPr="00891F3A" w:rsidRDefault="002D1D54"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Pr>
          <w:lang w:val="en-CA"/>
        </w:rPr>
        <w:t>830</w:t>
      </w:r>
      <w:r w:rsidR="00623E80" w:rsidRPr="00891F3A">
        <w:rPr>
          <w:lang w:val="en-CA"/>
        </w:rPr>
        <w:t>–</w:t>
      </w:r>
      <w:r>
        <w:rPr>
          <w:lang w:val="en-CA"/>
        </w:rPr>
        <w:t>1300</w:t>
      </w:r>
      <w:r w:rsidRPr="00891F3A">
        <w:rPr>
          <w:lang w:val="en-CA"/>
        </w:rPr>
        <w:t xml:space="preserve"> </w:t>
      </w:r>
      <w:r w:rsidR="00623E80" w:rsidRPr="00891F3A">
        <w:rPr>
          <w:lang w:val="en-CA"/>
        </w:rPr>
        <w:t xml:space="preserve">Review of </w:t>
      </w:r>
      <w:ins w:id="96" w:author="Gary Sullivan" w:date="2023-08-12T13:16:00Z">
        <w:r w:rsidR="00975713">
          <w:rPr>
            <w:lang w:val="en-CA"/>
          </w:rPr>
          <w:t xml:space="preserve">section </w:t>
        </w:r>
      </w:ins>
      <w:ins w:id="97" w:author="Gary Sullivan" w:date="2023-08-12T13:20:00Z">
        <w:r w:rsidR="00E6705A">
          <w:rPr>
            <w:lang w:val="en-CA"/>
          </w:rPr>
          <w:fldChar w:fldCharType="begin"/>
        </w:r>
        <w:r w:rsidR="00E6705A">
          <w:rPr>
            <w:lang w:val="en-CA"/>
          </w:rPr>
          <w:instrText xml:space="preserve"> REF _Ref95131949 \r \h </w:instrText>
        </w:r>
        <w:r w:rsidR="00E6705A">
          <w:rPr>
            <w:lang w:val="en-CA"/>
          </w:rPr>
        </w:r>
      </w:ins>
      <w:r w:rsidR="00E6705A">
        <w:rPr>
          <w:lang w:val="en-CA"/>
        </w:rPr>
        <w:fldChar w:fldCharType="separate"/>
      </w:r>
      <w:ins w:id="98" w:author="Gary Sullivan" w:date="2023-08-12T13:41:00Z">
        <w:r w:rsidR="00DC7C8E">
          <w:rPr>
            <w:lang w:val="en-CA"/>
          </w:rPr>
          <w:t>5.2.1</w:t>
        </w:r>
      </w:ins>
      <w:ins w:id="99" w:author="Gary Sullivan" w:date="2023-08-12T13:20:00Z">
        <w:r w:rsidR="00E6705A">
          <w:rPr>
            <w:lang w:val="en-CA"/>
          </w:rPr>
          <w:fldChar w:fldCharType="end"/>
        </w:r>
      </w:ins>
      <w:del w:id="100" w:author="Gary Sullivan" w:date="2023-08-12T13:20:00Z">
        <w:r w:rsidR="006D5748" w:rsidDel="00E6705A">
          <w:rPr>
            <w:lang w:val="en-CA"/>
          </w:rPr>
          <w:delText>5.2</w:delText>
        </w:r>
      </w:del>
      <w:del w:id="101" w:author="Gary Sullivan" w:date="2023-08-12T13:19:00Z">
        <w:r w:rsidR="006D5748" w:rsidDel="00E6705A">
          <w:rPr>
            <w:lang w:val="en-CA"/>
          </w:rPr>
          <w:delText>.1</w:delText>
        </w:r>
      </w:del>
      <w:r w:rsidR="006D5748">
        <w:rPr>
          <w:lang w:val="en-CA"/>
        </w:rPr>
        <w:t xml:space="preserve"> </w:t>
      </w:r>
      <w:r w:rsidRPr="00891F3A">
        <w:rPr>
          <w:lang w:val="en-CA"/>
        </w:rPr>
        <w:t>EE</w:t>
      </w:r>
      <w:r>
        <w:rPr>
          <w:lang w:val="en-CA"/>
        </w:rPr>
        <w:t xml:space="preserve">2 </w:t>
      </w:r>
      <w:r w:rsidRPr="00891F3A">
        <w:rPr>
          <w:lang w:val="en-CA"/>
        </w:rPr>
        <w:t>summary</w:t>
      </w:r>
      <w:r w:rsidR="006D5748">
        <w:rPr>
          <w:lang w:val="en-CA"/>
        </w:rPr>
        <w:t>,</w:t>
      </w:r>
      <w:r>
        <w:rPr>
          <w:lang w:val="en-CA"/>
        </w:rPr>
        <w:t xml:space="preserve"> </w:t>
      </w:r>
      <w:ins w:id="102" w:author="Gary Sullivan" w:date="2023-08-12T13:16:00Z">
        <w:r w:rsidR="00975713">
          <w:rPr>
            <w:lang w:val="en-CA"/>
          </w:rPr>
          <w:t xml:space="preserve">section </w:t>
        </w:r>
      </w:ins>
      <w:ins w:id="103" w:author="Gary Sullivan" w:date="2023-08-12T13:20:00Z">
        <w:r w:rsidR="00E6705A">
          <w:rPr>
            <w:lang w:val="en-CA"/>
          </w:rPr>
          <w:fldChar w:fldCharType="begin"/>
        </w:r>
        <w:r w:rsidR="00E6705A">
          <w:rPr>
            <w:lang w:val="en-CA"/>
          </w:rPr>
          <w:instrText xml:space="preserve"> REF _Ref119779944 \r \h </w:instrText>
        </w:r>
        <w:r w:rsidR="00E6705A">
          <w:rPr>
            <w:lang w:val="en-CA"/>
          </w:rPr>
        </w:r>
      </w:ins>
      <w:r w:rsidR="00E6705A">
        <w:rPr>
          <w:lang w:val="en-CA"/>
        </w:rPr>
        <w:fldChar w:fldCharType="separate"/>
      </w:r>
      <w:ins w:id="104" w:author="Gary Sullivan" w:date="2023-08-12T13:41:00Z">
        <w:r w:rsidR="00DC7C8E">
          <w:rPr>
            <w:lang w:val="en-CA"/>
          </w:rPr>
          <w:t>5.2.3</w:t>
        </w:r>
      </w:ins>
      <w:ins w:id="105" w:author="Gary Sullivan" w:date="2023-08-12T13:20:00Z">
        <w:r w:rsidR="00E6705A">
          <w:rPr>
            <w:lang w:val="en-CA"/>
          </w:rPr>
          <w:fldChar w:fldCharType="end"/>
        </w:r>
      </w:ins>
      <w:del w:id="106" w:author="Gary Sullivan" w:date="2023-08-12T13:21:00Z">
        <w:r w:rsidR="006D5748" w:rsidDel="00E6705A">
          <w:rPr>
            <w:lang w:val="en-CA"/>
          </w:rPr>
          <w:delText>5.2.3</w:delText>
        </w:r>
      </w:del>
      <w:r w:rsidR="006D5748">
        <w:rPr>
          <w:lang w:val="en-CA"/>
        </w:rPr>
        <w:t xml:space="preserve"> </w:t>
      </w:r>
      <w:r>
        <w:rPr>
          <w:lang w:val="en-CA"/>
        </w:rPr>
        <w:t>EE2 related</w:t>
      </w:r>
      <w:r w:rsidR="006D5748">
        <w:rPr>
          <w:lang w:val="en-CA"/>
        </w:rPr>
        <w:t xml:space="preserve">, and </w:t>
      </w:r>
      <w:ins w:id="107" w:author="Gary Sullivan" w:date="2023-08-12T13:16:00Z">
        <w:r w:rsidR="00975713">
          <w:rPr>
            <w:lang w:val="en-CA"/>
          </w:rPr>
          <w:t xml:space="preserve">section </w:t>
        </w:r>
      </w:ins>
      <w:ins w:id="108" w:author="Gary Sullivan" w:date="2023-08-12T13:21:00Z">
        <w:r w:rsidR="00E6705A">
          <w:rPr>
            <w:lang w:val="en-CA"/>
          </w:rPr>
          <w:fldChar w:fldCharType="begin"/>
        </w:r>
        <w:r w:rsidR="00E6705A">
          <w:rPr>
            <w:lang w:val="en-CA"/>
          </w:rPr>
          <w:instrText xml:space="preserve"> REF _Ref109221765 \r \h </w:instrText>
        </w:r>
        <w:r w:rsidR="00E6705A">
          <w:rPr>
            <w:lang w:val="en-CA"/>
          </w:rPr>
        </w:r>
      </w:ins>
      <w:r w:rsidR="00E6705A">
        <w:rPr>
          <w:lang w:val="en-CA"/>
        </w:rPr>
        <w:fldChar w:fldCharType="separate"/>
      </w:r>
      <w:ins w:id="109" w:author="Gary Sullivan" w:date="2023-08-12T13:41:00Z">
        <w:r w:rsidR="00DC7C8E">
          <w:rPr>
            <w:lang w:val="en-CA"/>
          </w:rPr>
          <w:t>5.2.4</w:t>
        </w:r>
      </w:ins>
      <w:ins w:id="110" w:author="Gary Sullivan" w:date="2023-08-12T13:21:00Z">
        <w:r w:rsidR="00E6705A">
          <w:rPr>
            <w:lang w:val="en-CA"/>
          </w:rPr>
          <w:fldChar w:fldCharType="end"/>
        </w:r>
      </w:ins>
      <w:del w:id="111" w:author="Gary Sullivan" w:date="2023-08-12T13:21:00Z">
        <w:r w:rsidR="006D5748" w:rsidDel="00E6705A">
          <w:rPr>
            <w:lang w:val="en-CA"/>
          </w:rPr>
          <w:delText>5.2.4</w:delText>
        </w:r>
      </w:del>
      <w:r w:rsidR="006D5748">
        <w:rPr>
          <w:lang w:val="en-CA"/>
        </w:rPr>
        <w:t xml:space="preserve"> non-EE2</w:t>
      </w:r>
    </w:p>
    <w:p w14:paraId="40E56750" w14:textId="696E7877" w:rsidR="00BC06ED" w:rsidRPr="00891F3A" w:rsidRDefault="00683631" w:rsidP="0044164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0830</w:t>
      </w:r>
      <w:r w:rsidR="002D1D54" w:rsidRPr="00891F3A">
        <w:rPr>
          <w:lang w:val="en-CA"/>
        </w:rPr>
        <w:t>–</w:t>
      </w:r>
      <w:r>
        <w:rPr>
          <w:lang w:val="en-CA"/>
        </w:rPr>
        <w:t>1300</w:t>
      </w:r>
      <w:r w:rsidR="002D1D54">
        <w:rPr>
          <w:lang w:val="en-CA"/>
        </w:rPr>
        <w:t xml:space="preserve"> BoG (G. Sullivan) on VSEI/VVC v3 SEI messages</w:t>
      </w:r>
      <w:r w:rsidR="002D1D54" w:rsidDel="002D1D54">
        <w:rPr>
          <w:lang w:val="en-CA"/>
        </w:rPr>
        <w:t xml:space="preserve"> </w:t>
      </w:r>
    </w:p>
    <w:p w14:paraId="49697A36" w14:textId="1B8DCA00" w:rsidR="00AF36FB" w:rsidRPr="00891F3A" w:rsidRDefault="00AF36FB"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r w:rsidR="00683631">
        <w:rPr>
          <w:lang w:val="en-CA"/>
        </w:rPr>
        <w:t>s</w:t>
      </w:r>
      <w:r w:rsidRPr="00891F3A">
        <w:rPr>
          <w:lang w:val="en-CA"/>
        </w:rPr>
        <w:t>:</w:t>
      </w:r>
    </w:p>
    <w:p w14:paraId="39827205" w14:textId="005C73C5" w:rsidR="001F27E5" w:rsidRDefault="00683631" w:rsidP="0044164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14</w:t>
      </w:r>
      <w:r>
        <w:rPr>
          <w:lang w:val="en-CA"/>
        </w:rPr>
        <w:t>3</w:t>
      </w:r>
      <w:r w:rsidRPr="00891F3A">
        <w:rPr>
          <w:lang w:val="en-CA"/>
        </w:rPr>
        <w:t>0</w:t>
      </w:r>
      <w:r w:rsidR="00AF36FB" w:rsidRPr="00891F3A">
        <w:rPr>
          <w:lang w:val="en-CA"/>
        </w:rPr>
        <w:t>–</w:t>
      </w:r>
      <w:r w:rsidR="001F27E5">
        <w:rPr>
          <w:lang w:val="en-CA"/>
        </w:rPr>
        <w:t>1540</w:t>
      </w:r>
      <w:r w:rsidR="001F27E5" w:rsidRPr="00891F3A">
        <w:rPr>
          <w:lang w:val="en-CA"/>
        </w:rPr>
        <w:t xml:space="preserve"> </w:t>
      </w:r>
      <w:r w:rsidR="0017664C" w:rsidRPr="00891F3A">
        <w:rPr>
          <w:lang w:val="en-CA"/>
        </w:rPr>
        <w:t xml:space="preserve">Review of </w:t>
      </w:r>
      <w:ins w:id="112" w:author="Gary Sullivan" w:date="2023-08-12T13:21:00Z">
        <w:r w:rsidR="00E6705A">
          <w:rPr>
            <w:lang w:val="en-CA"/>
          </w:rPr>
          <w:t xml:space="preserve">section </w:t>
        </w:r>
        <w:r w:rsidR="00E6705A">
          <w:rPr>
            <w:lang w:val="en-CA"/>
          </w:rPr>
          <w:fldChar w:fldCharType="begin"/>
        </w:r>
        <w:r w:rsidR="00E6705A">
          <w:rPr>
            <w:lang w:val="en-CA"/>
          </w:rPr>
          <w:instrText xml:space="preserve"> REF _Ref142738927 \r \h </w:instrText>
        </w:r>
        <w:r w:rsidR="00E6705A">
          <w:rPr>
            <w:lang w:val="en-CA"/>
          </w:rPr>
        </w:r>
      </w:ins>
      <w:r w:rsidR="00E6705A">
        <w:rPr>
          <w:lang w:val="en-CA"/>
        </w:rPr>
        <w:fldChar w:fldCharType="separate"/>
      </w:r>
      <w:ins w:id="113" w:author="Gary Sullivan" w:date="2023-08-12T13:41:00Z">
        <w:r w:rsidR="00DC7C8E">
          <w:rPr>
            <w:lang w:val="en-CA"/>
          </w:rPr>
          <w:t>5.1.1</w:t>
        </w:r>
      </w:ins>
      <w:ins w:id="114" w:author="Gary Sullivan" w:date="2023-08-12T13:21:00Z">
        <w:r w:rsidR="00E6705A">
          <w:rPr>
            <w:lang w:val="en-CA"/>
          </w:rPr>
          <w:fldChar w:fldCharType="end"/>
        </w:r>
      </w:ins>
      <w:del w:id="115" w:author="Gary Sullivan" w:date="2023-08-12T13:22:00Z">
        <w:r w:rsidR="006D5748" w:rsidDel="00E6705A">
          <w:rPr>
            <w:lang w:val="en-CA"/>
          </w:rPr>
          <w:delText>5.1.1</w:delText>
        </w:r>
      </w:del>
      <w:r w:rsidR="006D5748">
        <w:rPr>
          <w:lang w:val="en-CA"/>
        </w:rPr>
        <w:t xml:space="preserve"> EE1 summary, </w:t>
      </w:r>
    </w:p>
    <w:p w14:paraId="6E82445A" w14:textId="15556C4B" w:rsidR="00AF36FB" w:rsidRPr="00891F3A" w:rsidRDefault="001F27E5" w:rsidP="0044164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1540-1940 Review of </w:t>
      </w:r>
      <w:ins w:id="116" w:author="Gary Sullivan" w:date="2023-08-12T13:16:00Z">
        <w:r w:rsidR="00975713">
          <w:rPr>
            <w:lang w:val="en-CA"/>
          </w:rPr>
          <w:t xml:space="preserve">section </w:t>
        </w:r>
      </w:ins>
      <w:ins w:id="117" w:author="Gary Sullivan" w:date="2023-08-12T13:22:00Z">
        <w:r w:rsidR="00E6705A">
          <w:rPr>
            <w:lang w:val="en-CA"/>
          </w:rPr>
          <w:fldChar w:fldCharType="begin"/>
        </w:r>
        <w:r w:rsidR="00E6705A">
          <w:rPr>
            <w:lang w:val="en-CA"/>
          </w:rPr>
          <w:instrText xml:space="preserve"> REF _Ref109221765 \r \h </w:instrText>
        </w:r>
        <w:r w:rsidR="00E6705A">
          <w:rPr>
            <w:lang w:val="en-CA"/>
          </w:rPr>
        </w:r>
      </w:ins>
      <w:r w:rsidR="00E6705A">
        <w:rPr>
          <w:lang w:val="en-CA"/>
        </w:rPr>
        <w:fldChar w:fldCharType="separate"/>
      </w:r>
      <w:ins w:id="118" w:author="Gary Sullivan" w:date="2023-08-12T13:41:00Z">
        <w:r w:rsidR="00DC7C8E">
          <w:rPr>
            <w:lang w:val="en-CA"/>
          </w:rPr>
          <w:t>5.2.4</w:t>
        </w:r>
      </w:ins>
      <w:ins w:id="119" w:author="Gary Sullivan" w:date="2023-08-12T13:22:00Z">
        <w:r w:rsidR="00E6705A">
          <w:rPr>
            <w:lang w:val="en-CA"/>
          </w:rPr>
          <w:fldChar w:fldCharType="end"/>
        </w:r>
      </w:ins>
      <w:del w:id="120" w:author="Gary Sullivan" w:date="2023-08-12T13:22:00Z">
        <w:r w:rsidR="006D5748" w:rsidDel="00E6705A">
          <w:rPr>
            <w:lang w:val="en-CA"/>
          </w:rPr>
          <w:delText>5.2.4</w:delText>
        </w:r>
      </w:del>
      <w:r w:rsidR="00683631">
        <w:rPr>
          <w:lang w:val="en-CA"/>
        </w:rPr>
        <w:t xml:space="preserve"> non-EE2</w:t>
      </w:r>
    </w:p>
    <w:p w14:paraId="4A170FA3" w14:textId="69252D5C" w:rsidR="00BC06ED" w:rsidRPr="00891F3A" w:rsidRDefault="001F27E5" w:rsidP="0044164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t>1430</w:t>
      </w:r>
      <w:r w:rsidR="00683631" w:rsidRPr="00891F3A">
        <w:t>–</w:t>
      </w:r>
      <w:r>
        <w:t xml:space="preserve">1800 </w:t>
      </w:r>
      <w:r w:rsidR="00683631">
        <w:t>BoG (G. Sullivan) on VSEI/VVC v3 SEI messages</w:t>
      </w:r>
      <w:r w:rsidR="00683631" w:rsidDel="002D1D54">
        <w:t xml:space="preserve"> </w:t>
      </w:r>
    </w:p>
    <w:p w14:paraId="5C9B25D8" w14:textId="35C63BB2" w:rsidR="00BC06ED" w:rsidRPr="00891F3A" w:rsidRDefault="00BC06ED" w:rsidP="00441641">
      <w:pPr>
        <w:keepNext/>
        <w:numPr>
          <w:ilvl w:val="0"/>
          <w:numId w:val="8"/>
        </w:numPr>
      </w:pPr>
      <w:r>
        <w:t>Thu</w:t>
      </w:r>
      <w:r w:rsidRPr="00891F3A">
        <w:t xml:space="preserve">. </w:t>
      </w:r>
      <w:r>
        <w:t>13</w:t>
      </w:r>
      <w:r w:rsidRPr="00891F3A">
        <w:t xml:space="preserve"> </w:t>
      </w:r>
      <w:proofErr w:type="gramStart"/>
      <w:r>
        <w:t>July</w:t>
      </w:r>
      <w:r w:rsidRPr="00891F3A">
        <w:t>,</w:t>
      </w:r>
      <w:proofErr w:type="gramEnd"/>
      <w:r w:rsidRPr="00891F3A">
        <w:t xml:space="preserve"> </w:t>
      </w:r>
      <w:r>
        <w:t>3</w:t>
      </w:r>
      <w:r>
        <w:rPr>
          <w:vertAlign w:val="superscript"/>
        </w:rPr>
        <w:t>r</w:t>
      </w:r>
      <w:r w:rsidRPr="00891F3A">
        <w:rPr>
          <w:vertAlign w:val="superscript"/>
        </w:rPr>
        <w:t>d</w:t>
      </w:r>
      <w:r w:rsidRPr="00891F3A">
        <w:t xml:space="preserve"> day</w:t>
      </w:r>
    </w:p>
    <w:p w14:paraId="4707A855" w14:textId="10ECEFBD" w:rsidR="00BC06ED" w:rsidRPr="00891F3A" w:rsidRDefault="00BC06ED"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p>
    <w:p w14:paraId="0BD1AF0E" w14:textId="64C44CD3" w:rsidR="00BC06ED" w:rsidRPr="00891F3A" w:rsidRDefault="00BC06ED"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Pr>
          <w:lang w:val="en-CA"/>
        </w:rPr>
        <w:t>830</w:t>
      </w:r>
      <w:r w:rsidRPr="00891F3A">
        <w:rPr>
          <w:lang w:val="en-CA"/>
        </w:rPr>
        <w:t>–</w:t>
      </w:r>
      <w:r>
        <w:rPr>
          <w:lang w:val="en-CA"/>
        </w:rPr>
        <w:t>1300</w:t>
      </w:r>
      <w:r w:rsidRPr="00891F3A">
        <w:rPr>
          <w:lang w:val="en-CA"/>
        </w:rPr>
        <w:t xml:space="preserve"> </w:t>
      </w:r>
      <w:r w:rsidR="001F27E5">
        <w:rPr>
          <w:lang w:val="en-CA"/>
        </w:rPr>
        <w:t>BoG report, coordination/planning; review EE1 (</w:t>
      </w:r>
      <w:ins w:id="121" w:author="Gary Sullivan" w:date="2023-08-12T13:16:00Z">
        <w:r w:rsidR="00975713">
          <w:rPr>
            <w:lang w:val="en-CA"/>
          </w:rPr>
          <w:t xml:space="preserve">section </w:t>
        </w:r>
      </w:ins>
      <w:ins w:id="122" w:author="Gary Sullivan" w:date="2023-08-12T13:22:00Z">
        <w:r w:rsidR="00E6705A">
          <w:rPr>
            <w:lang w:val="en-CA"/>
          </w:rPr>
          <w:fldChar w:fldCharType="begin"/>
        </w:r>
        <w:r w:rsidR="00E6705A">
          <w:rPr>
            <w:lang w:val="en-CA"/>
          </w:rPr>
          <w:instrText xml:space="preserve"> REF _Ref119779982 \r \h </w:instrText>
        </w:r>
        <w:r w:rsidR="00E6705A">
          <w:rPr>
            <w:lang w:val="en-CA"/>
          </w:rPr>
        </w:r>
      </w:ins>
      <w:r w:rsidR="00E6705A">
        <w:rPr>
          <w:lang w:val="en-CA"/>
        </w:rPr>
        <w:fldChar w:fldCharType="separate"/>
      </w:r>
      <w:ins w:id="123" w:author="Gary Sullivan" w:date="2023-08-12T13:41:00Z">
        <w:r w:rsidR="00DC7C8E">
          <w:rPr>
            <w:lang w:val="en-CA"/>
          </w:rPr>
          <w:t>5.1.2</w:t>
        </w:r>
      </w:ins>
      <w:ins w:id="124" w:author="Gary Sullivan" w:date="2023-08-12T13:22:00Z">
        <w:r w:rsidR="00E6705A">
          <w:rPr>
            <w:lang w:val="en-CA"/>
          </w:rPr>
          <w:fldChar w:fldCharType="end"/>
        </w:r>
      </w:ins>
      <w:del w:id="125" w:author="Gary Sullivan" w:date="2023-08-12T13:23:00Z">
        <w:r w:rsidR="001F27E5" w:rsidDel="00E6705A">
          <w:rPr>
            <w:lang w:val="en-CA"/>
          </w:rPr>
          <w:delText>5.1.2</w:delText>
        </w:r>
      </w:del>
      <w:r w:rsidR="001F27E5">
        <w:rPr>
          <w:lang w:val="en-CA"/>
        </w:rPr>
        <w:t xml:space="preserve">) </w:t>
      </w:r>
    </w:p>
    <w:p w14:paraId="06356E54" w14:textId="71BFBDDF" w:rsidR="00BC06ED" w:rsidRPr="00891F3A" w:rsidRDefault="00BC06ED"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p>
    <w:p w14:paraId="4AD62F82" w14:textId="57AB39E3" w:rsidR="00BC06ED" w:rsidRDefault="00327FC0" w:rsidP="0044164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150</w:t>
      </w:r>
      <w:r w:rsidRPr="00891F3A">
        <w:rPr>
          <w:lang w:val="en-CA"/>
        </w:rPr>
        <w:t>0</w:t>
      </w:r>
      <w:r w:rsidR="00BC06ED" w:rsidRPr="00891F3A">
        <w:rPr>
          <w:lang w:val="en-CA"/>
        </w:rPr>
        <w:t>–</w:t>
      </w:r>
      <w:r w:rsidR="00BC06ED">
        <w:rPr>
          <w:lang w:val="en-CA"/>
        </w:rPr>
        <w:t>2000</w:t>
      </w:r>
      <w:r w:rsidR="00BC06ED" w:rsidRPr="00891F3A">
        <w:rPr>
          <w:lang w:val="en-CA"/>
        </w:rPr>
        <w:t xml:space="preserve"> </w:t>
      </w:r>
      <w:r w:rsidR="006310B9">
        <w:rPr>
          <w:lang w:val="en-CA"/>
        </w:rPr>
        <w:t>Review non-EE2 (</w:t>
      </w:r>
      <w:ins w:id="126" w:author="Gary Sullivan" w:date="2023-08-12T13:16:00Z">
        <w:r w:rsidR="00975713">
          <w:rPr>
            <w:lang w:val="en-CA"/>
          </w:rPr>
          <w:t xml:space="preserve">section </w:t>
        </w:r>
      </w:ins>
      <w:del w:id="127" w:author="Gary Sullivan" w:date="2023-08-12T13:23:00Z">
        <w:r w:rsidR="006310B9" w:rsidDel="00E6705A">
          <w:rPr>
            <w:lang w:val="en-CA"/>
          </w:rPr>
          <w:delText>5.2.4</w:delText>
        </w:r>
      </w:del>
      <w:ins w:id="128" w:author="Gary Sullivan" w:date="2023-08-12T13:23:00Z">
        <w:r w:rsidR="00E6705A">
          <w:rPr>
            <w:lang w:val="en-CA"/>
          </w:rPr>
          <w:fldChar w:fldCharType="begin"/>
        </w:r>
        <w:r w:rsidR="00E6705A">
          <w:rPr>
            <w:lang w:val="en-CA"/>
          </w:rPr>
          <w:instrText xml:space="preserve"> REF _Ref109221765 \r \h </w:instrText>
        </w:r>
        <w:r w:rsidR="00E6705A">
          <w:rPr>
            <w:lang w:val="en-CA"/>
          </w:rPr>
        </w:r>
      </w:ins>
      <w:r w:rsidR="00E6705A">
        <w:rPr>
          <w:lang w:val="en-CA"/>
        </w:rPr>
        <w:fldChar w:fldCharType="separate"/>
      </w:r>
      <w:ins w:id="129" w:author="Gary Sullivan" w:date="2023-08-12T13:41:00Z">
        <w:r w:rsidR="00DC7C8E">
          <w:rPr>
            <w:lang w:val="en-CA"/>
          </w:rPr>
          <w:t>5.2.4</w:t>
        </w:r>
      </w:ins>
      <w:ins w:id="130" w:author="Gary Sullivan" w:date="2023-08-12T13:23:00Z">
        <w:r w:rsidR="00E6705A">
          <w:rPr>
            <w:lang w:val="en-CA"/>
          </w:rPr>
          <w:fldChar w:fldCharType="end"/>
        </w:r>
      </w:ins>
      <w:r w:rsidR="006310B9">
        <w:rPr>
          <w:lang w:val="en-CA"/>
        </w:rPr>
        <w:t>)</w:t>
      </w:r>
    </w:p>
    <w:p w14:paraId="2A618400" w14:textId="3B72B418" w:rsidR="00327FC0" w:rsidRPr="00891F3A" w:rsidRDefault="00327FC0" w:rsidP="0044164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1500</w:t>
      </w:r>
      <w:r w:rsidRPr="00891F3A">
        <w:rPr>
          <w:lang w:val="en-CA"/>
        </w:rPr>
        <w:t>–</w:t>
      </w:r>
      <w:r>
        <w:rPr>
          <w:lang w:val="en-CA"/>
        </w:rPr>
        <w:t>1830 BoG on NNVC / EE1 preparation (E. Alshina, F. Galpin)</w:t>
      </w:r>
    </w:p>
    <w:p w14:paraId="19260648" w14:textId="1A2D230B" w:rsidR="006310B9" w:rsidRPr="00891F3A" w:rsidRDefault="006310B9" w:rsidP="00441641">
      <w:pPr>
        <w:keepNext/>
        <w:numPr>
          <w:ilvl w:val="0"/>
          <w:numId w:val="8"/>
        </w:numPr>
      </w:pPr>
      <w:r>
        <w:t>Fri</w:t>
      </w:r>
      <w:r w:rsidRPr="00891F3A">
        <w:t xml:space="preserve">. </w:t>
      </w:r>
      <w:r>
        <w:t>14</w:t>
      </w:r>
      <w:r w:rsidRPr="00891F3A">
        <w:t xml:space="preserve"> </w:t>
      </w:r>
      <w:proofErr w:type="gramStart"/>
      <w:r>
        <w:t>July</w:t>
      </w:r>
      <w:r w:rsidRPr="00891F3A">
        <w:t>,</w:t>
      </w:r>
      <w:proofErr w:type="gramEnd"/>
      <w:r w:rsidRPr="00891F3A">
        <w:t xml:space="preserve"> </w:t>
      </w:r>
      <w:r>
        <w:t>4</w:t>
      </w:r>
      <w:r>
        <w:rPr>
          <w:vertAlign w:val="superscript"/>
        </w:rPr>
        <w:t>th</w:t>
      </w:r>
      <w:r w:rsidRPr="00891F3A">
        <w:t xml:space="preserve"> day</w:t>
      </w:r>
    </w:p>
    <w:p w14:paraId="62CBACFB" w14:textId="77777777" w:rsidR="006310B9" w:rsidRPr="00891F3A" w:rsidRDefault="006310B9"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p>
    <w:p w14:paraId="52AE1122" w14:textId="00B7DD20" w:rsidR="00327FC0" w:rsidRDefault="006310B9"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Pr>
          <w:lang w:val="en-CA"/>
        </w:rPr>
        <w:t>830</w:t>
      </w:r>
      <w:r w:rsidRPr="00891F3A">
        <w:rPr>
          <w:lang w:val="en-CA"/>
        </w:rPr>
        <w:t>–</w:t>
      </w:r>
      <w:r>
        <w:rPr>
          <w:lang w:val="en-CA"/>
        </w:rPr>
        <w:t>1300</w:t>
      </w:r>
      <w:r w:rsidRPr="00891F3A">
        <w:rPr>
          <w:lang w:val="en-CA"/>
        </w:rPr>
        <w:t xml:space="preserve"> </w:t>
      </w:r>
      <w:r w:rsidR="00327FC0">
        <w:rPr>
          <w:lang w:val="en-CA"/>
        </w:rPr>
        <w:t>SEI messages beyond v3 (</w:t>
      </w:r>
      <w:ins w:id="131" w:author="Gary Sullivan" w:date="2023-08-12T13:16:00Z">
        <w:r w:rsidR="00975713">
          <w:rPr>
            <w:lang w:val="en-CA"/>
          </w:rPr>
          <w:t>section</w:t>
        </w:r>
      </w:ins>
      <w:ins w:id="132" w:author="Gary Sullivan" w:date="2023-08-12T13:24:00Z">
        <w:r w:rsidR="00E6705A">
          <w:rPr>
            <w:lang w:val="en-CA"/>
          </w:rPr>
          <w:t xml:space="preserve">s </w:t>
        </w:r>
      </w:ins>
      <w:ins w:id="133" w:author="Gary Sullivan" w:date="2023-08-12T13:25:00Z">
        <w:r w:rsidR="00E6705A">
          <w:rPr>
            <w:lang w:val="en-CA"/>
          </w:rPr>
          <w:fldChar w:fldCharType="begin"/>
        </w:r>
        <w:r w:rsidR="00E6705A">
          <w:rPr>
            <w:lang w:val="en-CA"/>
          </w:rPr>
          <w:instrText xml:space="preserve"> REF _Ref108361667 \r \h </w:instrText>
        </w:r>
        <w:r w:rsidR="00E6705A">
          <w:rPr>
            <w:lang w:val="en-CA"/>
          </w:rPr>
        </w:r>
      </w:ins>
      <w:r w:rsidR="00E6705A">
        <w:rPr>
          <w:lang w:val="en-CA"/>
        </w:rPr>
        <w:fldChar w:fldCharType="separate"/>
      </w:r>
      <w:ins w:id="134" w:author="Gary Sullivan" w:date="2023-08-12T13:41:00Z">
        <w:r w:rsidR="00DC7C8E">
          <w:rPr>
            <w:lang w:val="en-CA"/>
          </w:rPr>
          <w:t>6.1</w:t>
        </w:r>
      </w:ins>
      <w:ins w:id="135" w:author="Gary Sullivan" w:date="2023-08-12T13:25:00Z">
        <w:r w:rsidR="00E6705A">
          <w:rPr>
            <w:lang w:val="en-CA"/>
          </w:rPr>
          <w:fldChar w:fldCharType="end"/>
        </w:r>
      </w:ins>
      <w:ins w:id="136" w:author="Gary Sullivan" w:date="2023-08-12T13:24:00Z">
        <w:r w:rsidR="00E6705A">
          <w:rPr>
            <w:lang w:val="en-CA"/>
          </w:rPr>
          <w:t xml:space="preserve"> and</w:t>
        </w:r>
      </w:ins>
      <w:ins w:id="137" w:author="Gary Sullivan" w:date="2023-08-12T13:16:00Z">
        <w:r w:rsidR="00975713">
          <w:rPr>
            <w:lang w:val="en-CA"/>
          </w:rPr>
          <w:t xml:space="preserve"> </w:t>
        </w:r>
      </w:ins>
      <w:ins w:id="138" w:author="Gary Sullivan" w:date="2023-08-12T13:24:00Z">
        <w:r w:rsidR="00E6705A">
          <w:rPr>
            <w:lang w:val="en-CA"/>
          </w:rPr>
          <w:fldChar w:fldCharType="begin"/>
        </w:r>
        <w:r w:rsidR="00E6705A">
          <w:rPr>
            <w:lang w:val="en-CA"/>
          </w:rPr>
          <w:instrText xml:space="preserve"> REF _Ref117755059 \r \h </w:instrText>
        </w:r>
        <w:r w:rsidR="00E6705A">
          <w:rPr>
            <w:lang w:val="en-CA"/>
          </w:rPr>
        </w:r>
      </w:ins>
      <w:r w:rsidR="00E6705A">
        <w:rPr>
          <w:lang w:val="en-CA"/>
        </w:rPr>
        <w:fldChar w:fldCharType="separate"/>
      </w:r>
      <w:ins w:id="139" w:author="Gary Sullivan" w:date="2023-08-12T13:41:00Z">
        <w:r w:rsidR="00DC7C8E">
          <w:rPr>
            <w:lang w:val="en-CA"/>
          </w:rPr>
          <w:t>6.2</w:t>
        </w:r>
      </w:ins>
      <w:ins w:id="140" w:author="Gary Sullivan" w:date="2023-08-12T13:24:00Z">
        <w:r w:rsidR="00E6705A">
          <w:rPr>
            <w:lang w:val="en-CA"/>
          </w:rPr>
          <w:fldChar w:fldCharType="end"/>
        </w:r>
      </w:ins>
      <w:del w:id="141" w:author="Gary Sullivan" w:date="2023-08-12T13:24:00Z">
        <w:r w:rsidR="00327FC0" w:rsidDel="00E6705A">
          <w:rPr>
            <w:lang w:val="en-CA"/>
          </w:rPr>
          <w:delText>6.1</w:delText>
        </w:r>
      </w:del>
      <w:r w:rsidR="00327FC0">
        <w:rPr>
          <w:lang w:val="en-CA"/>
        </w:rPr>
        <w:t>)</w:t>
      </w:r>
    </w:p>
    <w:p w14:paraId="3AB7F532" w14:textId="4081C4A3" w:rsidR="006310B9" w:rsidRPr="00891F3A" w:rsidRDefault="00327FC0"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Pr="00891F3A">
        <w:rPr>
          <w:lang w:val="en-CA"/>
        </w:rPr>
        <w:t>–</w:t>
      </w:r>
      <w:r>
        <w:rPr>
          <w:lang w:val="en-CA"/>
        </w:rPr>
        <w:t>1300 BoG on NNVC / EE1 preparation (E. Alshina, F. Galpin)</w:t>
      </w:r>
    </w:p>
    <w:p w14:paraId="3E465B1A" w14:textId="77777777" w:rsidR="006310B9" w:rsidRPr="00891F3A" w:rsidRDefault="006310B9"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p>
    <w:p w14:paraId="00B96B50" w14:textId="167EE5B1" w:rsidR="00B653C5" w:rsidRDefault="00B653C5"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4</w:t>
      </w:r>
      <w:r w:rsidRPr="00BF1439">
        <w:rPr>
          <w:lang w:val="en-CA"/>
        </w:rPr>
        <w:t>30–</w:t>
      </w:r>
      <w:r>
        <w:rPr>
          <w:lang w:val="en-CA"/>
        </w:rPr>
        <w:t>153</w:t>
      </w:r>
      <w:r w:rsidRPr="00BF1439">
        <w:rPr>
          <w:lang w:val="en-CA"/>
        </w:rPr>
        <w:t xml:space="preserve">0 </w:t>
      </w:r>
      <w:r>
        <w:rPr>
          <w:lang w:val="en-CA"/>
        </w:rPr>
        <w:t>NNVC BoG report</w:t>
      </w:r>
    </w:p>
    <w:p w14:paraId="293948DA" w14:textId="560AD9A7" w:rsidR="00BF1439" w:rsidRDefault="00B653C5"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5</w:t>
      </w:r>
      <w:r w:rsidRPr="00BF1439">
        <w:rPr>
          <w:lang w:val="en-CA"/>
        </w:rPr>
        <w:t>30</w:t>
      </w:r>
      <w:r w:rsidR="006310B9" w:rsidRPr="00BF1439">
        <w:rPr>
          <w:lang w:val="en-CA"/>
        </w:rPr>
        <w:t>–</w:t>
      </w:r>
      <w:r w:rsidR="00BF1439">
        <w:rPr>
          <w:lang w:val="en-CA"/>
        </w:rPr>
        <w:t>18</w:t>
      </w:r>
      <w:r w:rsidR="00BF1439" w:rsidRPr="00BF1439">
        <w:rPr>
          <w:lang w:val="en-CA"/>
        </w:rPr>
        <w:t>00 SEI messages beyond v3 (</w:t>
      </w:r>
      <w:ins w:id="142" w:author="Gary Sullivan" w:date="2023-08-12T13:25:00Z">
        <w:r w:rsidR="00E6705A">
          <w:rPr>
            <w:lang w:val="en-CA"/>
          </w:rPr>
          <w:t xml:space="preserve">sections </w:t>
        </w:r>
        <w:r w:rsidR="00E6705A">
          <w:rPr>
            <w:lang w:val="en-CA"/>
          </w:rPr>
          <w:fldChar w:fldCharType="begin"/>
        </w:r>
        <w:r w:rsidR="00E6705A">
          <w:rPr>
            <w:lang w:val="en-CA"/>
          </w:rPr>
          <w:instrText xml:space="preserve"> REF _Ref108361667 \r \h </w:instrText>
        </w:r>
        <w:r w:rsidR="00E6705A">
          <w:rPr>
            <w:lang w:val="en-CA"/>
          </w:rPr>
        </w:r>
        <w:r w:rsidR="00E6705A">
          <w:rPr>
            <w:lang w:val="en-CA"/>
          </w:rPr>
          <w:fldChar w:fldCharType="separate"/>
        </w:r>
      </w:ins>
      <w:ins w:id="143" w:author="Gary Sullivan" w:date="2023-08-12T13:41:00Z">
        <w:r w:rsidR="00DC7C8E">
          <w:rPr>
            <w:lang w:val="en-CA"/>
          </w:rPr>
          <w:t>6.1</w:t>
        </w:r>
      </w:ins>
      <w:ins w:id="144" w:author="Gary Sullivan" w:date="2023-08-12T13:25:00Z">
        <w:r w:rsidR="00E6705A">
          <w:rPr>
            <w:lang w:val="en-CA"/>
          </w:rPr>
          <w:fldChar w:fldCharType="end"/>
        </w:r>
        <w:r w:rsidR="00E6705A">
          <w:rPr>
            <w:lang w:val="en-CA"/>
          </w:rPr>
          <w:t xml:space="preserve"> and </w:t>
        </w:r>
        <w:r w:rsidR="00E6705A">
          <w:rPr>
            <w:lang w:val="en-CA"/>
          </w:rPr>
          <w:fldChar w:fldCharType="begin"/>
        </w:r>
        <w:r w:rsidR="00E6705A">
          <w:rPr>
            <w:lang w:val="en-CA"/>
          </w:rPr>
          <w:instrText xml:space="preserve"> REF _Ref117755059 \r \h </w:instrText>
        </w:r>
        <w:r w:rsidR="00E6705A">
          <w:rPr>
            <w:lang w:val="en-CA"/>
          </w:rPr>
        </w:r>
        <w:r w:rsidR="00E6705A">
          <w:rPr>
            <w:lang w:val="en-CA"/>
          </w:rPr>
          <w:fldChar w:fldCharType="separate"/>
        </w:r>
      </w:ins>
      <w:ins w:id="145" w:author="Gary Sullivan" w:date="2023-08-12T13:41:00Z">
        <w:r w:rsidR="00DC7C8E">
          <w:rPr>
            <w:lang w:val="en-CA"/>
          </w:rPr>
          <w:t>6.2</w:t>
        </w:r>
      </w:ins>
      <w:ins w:id="146" w:author="Gary Sullivan" w:date="2023-08-12T13:25:00Z">
        <w:r w:rsidR="00E6705A">
          <w:rPr>
            <w:lang w:val="en-CA"/>
          </w:rPr>
          <w:fldChar w:fldCharType="end"/>
        </w:r>
      </w:ins>
      <w:del w:id="147" w:author="Gary Sullivan" w:date="2023-08-12T13:25:00Z">
        <w:r w:rsidR="00BF1439" w:rsidRPr="00BF1439" w:rsidDel="00E6705A">
          <w:rPr>
            <w:lang w:val="en-CA"/>
          </w:rPr>
          <w:delText>6.1</w:delText>
        </w:r>
      </w:del>
      <w:del w:id="148" w:author="Gary Sullivan" w:date="2023-08-12T13:14:00Z">
        <w:r w:rsidR="00BF1439" w:rsidRPr="00BF1439" w:rsidDel="00975713">
          <w:rPr>
            <w:lang w:val="en-CA"/>
          </w:rPr>
          <w:delText>/</w:delText>
        </w:r>
      </w:del>
      <w:del w:id="149" w:author="Gary Sullivan" w:date="2023-08-12T13:25:00Z">
        <w:r w:rsidR="00BF1439" w:rsidRPr="00BF1439" w:rsidDel="00E6705A">
          <w:rPr>
            <w:lang w:val="en-CA"/>
          </w:rPr>
          <w:delText>6.2</w:delText>
        </w:r>
      </w:del>
      <w:r w:rsidR="00BF1439" w:rsidRPr="00BF1439">
        <w:rPr>
          <w:lang w:val="en-CA"/>
        </w:rPr>
        <w:t>); o</w:t>
      </w:r>
      <w:r w:rsidR="00BF1439" w:rsidRPr="00662F18">
        <w:rPr>
          <w:lang w:val="en-CA"/>
        </w:rPr>
        <w:t>ptimization for</w:t>
      </w:r>
      <w:r w:rsidR="00BF1439">
        <w:rPr>
          <w:lang w:val="en-CA"/>
        </w:rPr>
        <w:t xml:space="preserve"> machine analysis (</w:t>
      </w:r>
      <w:r w:rsidR="00373409">
        <w:rPr>
          <w:lang w:val="en-CA"/>
        </w:rPr>
        <w:t>AHG8</w:t>
      </w:r>
      <w:ins w:id="150" w:author="Gary Sullivan" w:date="2023-08-12T13:16:00Z">
        <w:r w:rsidR="00975713">
          <w:rPr>
            <w:lang w:val="en-CA"/>
          </w:rPr>
          <w:t xml:space="preserve"> </w:t>
        </w:r>
      </w:ins>
      <w:r w:rsidR="00373409">
        <w:rPr>
          <w:lang w:val="en-CA"/>
        </w:rPr>
        <w:t>/</w:t>
      </w:r>
      <w:ins w:id="151" w:author="Gary Sullivan" w:date="2023-08-12T13:16:00Z">
        <w:r w:rsidR="00975713">
          <w:rPr>
            <w:lang w:val="en-CA"/>
          </w:rPr>
          <w:t xml:space="preserve"> </w:t>
        </w:r>
        <w:r w:rsidR="00975713">
          <w:rPr>
            <w:lang w:val="en-CA"/>
          </w:rPr>
          <w:t xml:space="preserve">section </w:t>
        </w:r>
      </w:ins>
      <w:ins w:id="152" w:author="Gary Sullivan" w:date="2023-08-12T13:26:00Z">
        <w:r w:rsidR="00E6705A">
          <w:rPr>
            <w:lang w:val="en-CA"/>
          </w:rPr>
          <w:fldChar w:fldCharType="begin"/>
        </w:r>
        <w:r w:rsidR="00E6705A">
          <w:rPr>
            <w:lang w:val="en-CA"/>
          </w:rPr>
          <w:instrText xml:space="preserve"> REF _Ref124969941 \r \h </w:instrText>
        </w:r>
        <w:r w:rsidR="00E6705A">
          <w:rPr>
            <w:lang w:val="en-CA"/>
          </w:rPr>
        </w:r>
      </w:ins>
      <w:r w:rsidR="00E6705A">
        <w:rPr>
          <w:lang w:val="en-CA"/>
        </w:rPr>
        <w:fldChar w:fldCharType="separate"/>
      </w:r>
      <w:ins w:id="153" w:author="Gary Sullivan" w:date="2023-08-12T13:41:00Z">
        <w:r w:rsidR="00DC7C8E">
          <w:rPr>
            <w:lang w:val="en-CA"/>
          </w:rPr>
          <w:t>4.10</w:t>
        </w:r>
      </w:ins>
      <w:ins w:id="154" w:author="Gary Sullivan" w:date="2023-08-12T13:26:00Z">
        <w:r w:rsidR="00E6705A">
          <w:rPr>
            <w:lang w:val="en-CA"/>
          </w:rPr>
          <w:fldChar w:fldCharType="end"/>
        </w:r>
      </w:ins>
      <w:del w:id="155" w:author="Gary Sullivan" w:date="2023-08-12T13:26:00Z">
        <w:r w:rsidR="00BF1439" w:rsidDel="00E6705A">
          <w:rPr>
            <w:lang w:val="en-CA"/>
          </w:rPr>
          <w:delText>4.10</w:delText>
        </w:r>
      </w:del>
      <w:r w:rsidR="00BF1439">
        <w:rPr>
          <w:lang w:val="en-CA"/>
        </w:rPr>
        <w:t>)</w:t>
      </w:r>
    </w:p>
    <w:p w14:paraId="53C86B4B" w14:textId="064AF2EE" w:rsidR="00BF1439" w:rsidRDefault="00BF1439"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1615</w:t>
      </w:r>
      <w:r w:rsidRPr="00891F3A">
        <w:rPr>
          <w:lang w:val="en-CA"/>
        </w:rPr>
        <w:t>–</w:t>
      </w:r>
      <w:r>
        <w:rPr>
          <w:lang w:val="en-CA"/>
        </w:rPr>
        <w:t>1815 BoG on film grain (W. Husak)</w:t>
      </w:r>
    </w:p>
    <w:p w14:paraId="35B13164" w14:textId="11C48C68" w:rsidR="00BF1439" w:rsidRPr="00BF1439" w:rsidRDefault="00BF1439"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1800</w:t>
      </w:r>
      <w:r w:rsidRPr="00891F3A">
        <w:rPr>
          <w:lang w:val="en-CA"/>
        </w:rPr>
        <w:t>–</w:t>
      </w:r>
      <w:r>
        <w:rPr>
          <w:lang w:val="en-CA"/>
        </w:rPr>
        <w:t>2000 Review non-EE2 (</w:t>
      </w:r>
      <w:ins w:id="156" w:author="Gary Sullivan" w:date="2023-08-12T13:14:00Z">
        <w:r w:rsidR="00975713">
          <w:rPr>
            <w:lang w:val="en-CA"/>
          </w:rPr>
          <w:t xml:space="preserve">section </w:t>
        </w:r>
      </w:ins>
      <w:ins w:id="157" w:author="Gary Sullivan" w:date="2023-08-12T13:26:00Z">
        <w:r w:rsidR="00E6705A">
          <w:rPr>
            <w:lang w:val="en-CA"/>
          </w:rPr>
          <w:fldChar w:fldCharType="begin"/>
        </w:r>
        <w:r w:rsidR="00E6705A">
          <w:rPr>
            <w:lang w:val="en-CA"/>
          </w:rPr>
          <w:instrText xml:space="preserve"> REF _Ref109221765 \r \h </w:instrText>
        </w:r>
        <w:r w:rsidR="00E6705A">
          <w:rPr>
            <w:lang w:val="en-CA"/>
          </w:rPr>
        </w:r>
      </w:ins>
      <w:r w:rsidR="00E6705A">
        <w:rPr>
          <w:lang w:val="en-CA"/>
        </w:rPr>
        <w:fldChar w:fldCharType="separate"/>
      </w:r>
      <w:ins w:id="158" w:author="Gary Sullivan" w:date="2023-08-12T13:41:00Z">
        <w:r w:rsidR="00DC7C8E">
          <w:rPr>
            <w:lang w:val="en-CA"/>
          </w:rPr>
          <w:t>5.2.4</w:t>
        </w:r>
      </w:ins>
      <w:ins w:id="159" w:author="Gary Sullivan" w:date="2023-08-12T13:26:00Z">
        <w:r w:rsidR="00E6705A">
          <w:rPr>
            <w:lang w:val="en-CA"/>
          </w:rPr>
          <w:fldChar w:fldCharType="end"/>
        </w:r>
      </w:ins>
      <w:del w:id="160" w:author="Gary Sullivan" w:date="2023-08-12T13:26:00Z">
        <w:r w:rsidDel="00E6705A">
          <w:rPr>
            <w:lang w:val="en-CA"/>
          </w:rPr>
          <w:delText>5.2.4</w:delText>
        </w:r>
      </w:del>
      <w:r>
        <w:rPr>
          <w:lang w:val="en-CA"/>
        </w:rPr>
        <w:t>)</w:t>
      </w:r>
    </w:p>
    <w:p w14:paraId="47A5C80D" w14:textId="5F41F1F0" w:rsidR="00B653C5" w:rsidRPr="00891F3A" w:rsidRDefault="00B653C5" w:rsidP="00441641">
      <w:pPr>
        <w:keepNext/>
        <w:numPr>
          <w:ilvl w:val="0"/>
          <w:numId w:val="8"/>
        </w:numPr>
      </w:pPr>
      <w:r>
        <w:lastRenderedPageBreak/>
        <w:t>Sat</w:t>
      </w:r>
      <w:r w:rsidRPr="00891F3A">
        <w:t xml:space="preserve">. </w:t>
      </w:r>
      <w:r>
        <w:t>15</w:t>
      </w:r>
      <w:r w:rsidRPr="00891F3A">
        <w:t xml:space="preserve"> </w:t>
      </w:r>
      <w:proofErr w:type="gramStart"/>
      <w:r>
        <w:t>July</w:t>
      </w:r>
      <w:r w:rsidRPr="00891F3A">
        <w:t>,</w:t>
      </w:r>
      <w:proofErr w:type="gramEnd"/>
      <w:r w:rsidRPr="00891F3A">
        <w:t xml:space="preserve"> </w:t>
      </w:r>
      <w:r>
        <w:t>5</w:t>
      </w:r>
      <w:r>
        <w:rPr>
          <w:vertAlign w:val="superscript"/>
        </w:rPr>
        <w:t>th</w:t>
      </w:r>
      <w:r w:rsidRPr="00891F3A">
        <w:t xml:space="preserve"> day</w:t>
      </w:r>
    </w:p>
    <w:p w14:paraId="3DF8784F" w14:textId="77777777" w:rsidR="00B653C5" w:rsidRPr="00891F3A" w:rsidRDefault="00B653C5"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p>
    <w:p w14:paraId="002C4386" w14:textId="21C97754" w:rsidR="00B653C5" w:rsidRDefault="006C4B8B"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Pr>
          <w:lang w:val="en-CA"/>
        </w:rPr>
        <w:t>900</w:t>
      </w:r>
      <w:r w:rsidR="00B653C5" w:rsidRPr="00891F3A">
        <w:rPr>
          <w:lang w:val="en-CA"/>
        </w:rPr>
        <w:t>–</w:t>
      </w:r>
      <w:r w:rsidR="00B653C5">
        <w:rPr>
          <w:lang w:val="en-CA"/>
        </w:rPr>
        <w:t>1300</w:t>
      </w:r>
      <w:r w:rsidR="00B653C5" w:rsidRPr="00891F3A">
        <w:rPr>
          <w:lang w:val="en-CA"/>
        </w:rPr>
        <w:t xml:space="preserve"> </w:t>
      </w:r>
      <w:r w:rsidR="00B653C5">
        <w:rPr>
          <w:lang w:val="en-CA"/>
        </w:rPr>
        <w:t>SEI messages beyond v3 (</w:t>
      </w:r>
      <w:ins w:id="161" w:author="Gary Sullivan" w:date="2023-08-12T13:39:00Z">
        <w:r w:rsidR="00DC7C8E">
          <w:rPr>
            <w:lang w:val="en-CA"/>
          </w:rPr>
          <w:t xml:space="preserve">section </w:t>
        </w:r>
        <w:r w:rsidR="00DC7C8E">
          <w:rPr>
            <w:lang w:val="en-CA"/>
          </w:rPr>
          <w:fldChar w:fldCharType="begin"/>
        </w:r>
        <w:r w:rsidR="00DC7C8E">
          <w:rPr>
            <w:lang w:val="en-CA"/>
          </w:rPr>
          <w:instrText xml:space="preserve"> REF _Ref117755059 \r \h </w:instrText>
        </w:r>
        <w:r w:rsidR="00DC7C8E">
          <w:rPr>
            <w:lang w:val="en-CA"/>
          </w:rPr>
        </w:r>
      </w:ins>
      <w:r w:rsidR="00DC7C8E">
        <w:rPr>
          <w:lang w:val="en-CA"/>
        </w:rPr>
        <w:fldChar w:fldCharType="separate"/>
      </w:r>
      <w:ins w:id="162" w:author="Gary Sullivan" w:date="2023-08-12T13:41:00Z">
        <w:r w:rsidR="00DC7C8E">
          <w:rPr>
            <w:lang w:val="en-CA"/>
          </w:rPr>
          <w:t>6.2</w:t>
        </w:r>
      </w:ins>
      <w:ins w:id="163" w:author="Gary Sullivan" w:date="2023-08-12T13:39:00Z">
        <w:r w:rsidR="00DC7C8E">
          <w:rPr>
            <w:lang w:val="en-CA"/>
          </w:rPr>
          <w:fldChar w:fldCharType="end"/>
        </w:r>
      </w:ins>
      <w:del w:id="164" w:author="Gary Sullivan" w:date="2023-08-12T13:39:00Z">
        <w:r w:rsidR="00B653C5" w:rsidDel="00DC7C8E">
          <w:rPr>
            <w:lang w:val="en-CA"/>
          </w:rPr>
          <w:delText>6.2</w:delText>
        </w:r>
      </w:del>
      <w:r w:rsidR="00B653C5">
        <w:rPr>
          <w:lang w:val="en-CA"/>
        </w:rPr>
        <w:t xml:space="preserve">); </w:t>
      </w:r>
      <w:r w:rsidR="00B653C5" w:rsidRPr="00BF1439">
        <w:rPr>
          <w:lang w:val="en-CA"/>
        </w:rPr>
        <w:t>o</w:t>
      </w:r>
      <w:r w:rsidR="00B653C5" w:rsidRPr="00662F18">
        <w:rPr>
          <w:lang w:val="en-CA"/>
        </w:rPr>
        <w:t>ptimization for</w:t>
      </w:r>
      <w:r w:rsidR="00B653C5">
        <w:rPr>
          <w:lang w:val="en-CA"/>
        </w:rPr>
        <w:t xml:space="preserve"> machine analysis (AHG8</w:t>
      </w:r>
      <w:ins w:id="165" w:author="Gary Sullivan" w:date="2023-08-12T13:16:00Z">
        <w:r w:rsidR="00975713">
          <w:rPr>
            <w:lang w:val="en-CA"/>
          </w:rPr>
          <w:t xml:space="preserve"> </w:t>
        </w:r>
      </w:ins>
      <w:r w:rsidR="00B653C5">
        <w:rPr>
          <w:lang w:val="en-CA"/>
        </w:rPr>
        <w:t>/</w:t>
      </w:r>
      <w:ins w:id="166" w:author="Gary Sullivan" w:date="2023-08-12T13:16:00Z">
        <w:r w:rsidR="00975713">
          <w:rPr>
            <w:lang w:val="en-CA"/>
          </w:rPr>
          <w:t xml:space="preserve"> </w:t>
        </w:r>
      </w:ins>
      <w:ins w:id="167" w:author="Gary Sullivan" w:date="2023-08-12T13:26:00Z">
        <w:r w:rsidR="00E6705A">
          <w:rPr>
            <w:lang w:val="en-CA"/>
          </w:rPr>
          <w:t xml:space="preserve">section </w:t>
        </w:r>
        <w:r w:rsidR="00E6705A">
          <w:rPr>
            <w:lang w:val="en-CA"/>
          </w:rPr>
          <w:fldChar w:fldCharType="begin"/>
        </w:r>
        <w:r w:rsidR="00E6705A">
          <w:rPr>
            <w:lang w:val="en-CA"/>
          </w:rPr>
          <w:instrText xml:space="preserve"> REF _Ref124969941 \r \h </w:instrText>
        </w:r>
        <w:r w:rsidR="00E6705A">
          <w:rPr>
            <w:lang w:val="en-CA"/>
          </w:rPr>
        </w:r>
        <w:r w:rsidR="00E6705A">
          <w:rPr>
            <w:lang w:val="en-CA"/>
          </w:rPr>
          <w:fldChar w:fldCharType="separate"/>
        </w:r>
      </w:ins>
      <w:ins w:id="168" w:author="Gary Sullivan" w:date="2023-08-12T13:41:00Z">
        <w:r w:rsidR="00DC7C8E">
          <w:rPr>
            <w:lang w:val="en-CA"/>
          </w:rPr>
          <w:t>4.10</w:t>
        </w:r>
      </w:ins>
      <w:ins w:id="169" w:author="Gary Sullivan" w:date="2023-08-12T13:26:00Z">
        <w:r w:rsidR="00E6705A">
          <w:rPr>
            <w:lang w:val="en-CA"/>
          </w:rPr>
          <w:fldChar w:fldCharType="end"/>
        </w:r>
      </w:ins>
      <w:del w:id="170" w:author="Gary Sullivan" w:date="2023-08-12T13:26:00Z">
        <w:r w:rsidR="00B653C5" w:rsidDel="00E6705A">
          <w:rPr>
            <w:lang w:val="en-CA"/>
          </w:rPr>
          <w:delText>4.10</w:delText>
        </w:r>
      </w:del>
      <w:r w:rsidR="00B653C5">
        <w:rPr>
          <w:lang w:val="en-CA"/>
        </w:rPr>
        <w:t>)</w:t>
      </w:r>
    </w:p>
    <w:p w14:paraId="1EAFAC8E" w14:textId="77777777" w:rsidR="00B653C5" w:rsidRPr="00891F3A" w:rsidRDefault="00B653C5"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p>
    <w:p w14:paraId="21FA96D0" w14:textId="1F4701E2" w:rsidR="00B653C5" w:rsidRPr="00B653C5" w:rsidRDefault="00B653C5"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4</w:t>
      </w:r>
      <w:r w:rsidRPr="00BF1439">
        <w:rPr>
          <w:lang w:val="en-CA"/>
        </w:rPr>
        <w:t>30–</w:t>
      </w:r>
      <w:r w:rsidR="001D1D47">
        <w:rPr>
          <w:lang w:val="en-CA"/>
        </w:rPr>
        <w:t>2100</w:t>
      </w:r>
      <w:r w:rsidR="001D1D47" w:rsidRPr="00BF1439">
        <w:rPr>
          <w:lang w:val="en-CA"/>
        </w:rPr>
        <w:t xml:space="preserve"> </w:t>
      </w:r>
      <w:bookmarkStart w:id="171" w:name="_Hlk140319109"/>
      <w:r w:rsidR="00510BF5">
        <w:rPr>
          <w:lang w:val="en-CA"/>
        </w:rPr>
        <w:t xml:space="preserve">Film </w:t>
      </w:r>
      <w:r>
        <w:rPr>
          <w:lang w:val="en-CA"/>
        </w:rPr>
        <w:t>grain synthesis incl. BoG report (</w:t>
      </w:r>
      <w:ins w:id="172" w:author="Gary Sullivan" w:date="2023-08-12T13:15:00Z">
        <w:r w:rsidR="00975713">
          <w:rPr>
            <w:lang w:val="en-CA"/>
          </w:rPr>
          <w:t xml:space="preserve">section </w:t>
        </w:r>
      </w:ins>
      <w:ins w:id="173" w:author="Gary Sullivan" w:date="2023-08-12T13:27:00Z">
        <w:r w:rsidR="00E6705A">
          <w:rPr>
            <w:lang w:val="en-CA"/>
          </w:rPr>
          <w:fldChar w:fldCharType="begin"/>
        </w:r>
        <w:r w:rsidR="00E6705A">
          <w:rPr>
            <w:lang w:val="en-CA"/>
          </w:rPr>
          <w:instrText xml:space="preserve"> REF _Ref108361685 \r \h </w:instrText>
        </w:r>
        <w:r w:rsidR="00E6705A">
          <w:rPr>
            <w:lang w:val="en-CA"/>
          </w:rPr>
        </w:r>
      </w:ins>
      <w:r w:rsidR="00E6705A">
        <w:rPr>
          <w:lang w:val="en-CA"/>
        </w:rPr>
        <w:fldChar w:fldCharType="separate"/>
      </w:r>
      <w:ins w:id="174" w:author="Gary Sullivan" w:date="2023-08-12T13:41:00Z">
        <w:r w:rsidR="00DC7C8E">
          <w:rPr>
            <w:lang w:val="en-CA"/>
          </w:rPr>
          <w:t>4.12</w:t>
        </w:r>
      </w:ins>
      <w:ins w:id="175" w:author="Gary Sullivan" w:date="2023-08-12T13:27:00Z">
        <w:r w:rsidR="00E6705A">
          <w:rPr>
            <w:lang w:val="en-CA"/>
          </w:rPr>
          <w:fldChar w:fldCharType="end"/>
        </w:r>
      </w:ins>
      <w:del w:id="176" w:author="Gary Sullivan" w:date="2023-08-12T13:27:00Z">
        <w:r w:rsidDel="00E6705A">
          <w:rPr>
            <w:lang w:val="en-CA"/>
          </w:rPr>
          <w:delText>4.12</w:delText>
        </w:r>
      </w:del>
      <w:r>
        <w:rPr>
          <w:lang w:val="en-CA"/>
        </w:rPr>
        <w:t>); remaining EE2 (</w:t>
      </w:r>
      <w:ins w:id="177" w:author="Gary Sullivan" w:date="2023-08-12T13:15:00Z">
        <w:r w:rsidR="00975713">
          <w:rPr>
            <w:lang w:val="en-CA"/>
          </w:rPr>
          <w:t xml:space="preserve">sections </w:t>
        </w:r>
      </w:ins>
      <w:ins w:id="178" w:author="Gary Sullivan" w:date="2023-08-12T13:33:00Z">
        <w:r w:rsidR="00DC7C8E">
          <w:rPr>
            <w:lang w:val="en-CA"/>
          </w:rPr>
          <w:fldChar w:fldCharType="begin"/>
        </w:r>
        <w:r w:rsidR="00DC7C8E">
          <w:rPr>
            <w:lang w:val="en-CA"/>
          </w:rPr>
          <w:instrText xml:space="preserve"> REF _Ref109221765 \r \h </w:instrText>
        </w:r>
        <w:r w:rsidR="00DC7C8E">
          <w:rPr>
            <w:lang w:val="en-CA"/>
          </w:rPr>
        </w:r>
      </w:ins>
      <w:r w:rsidR="00DC7C8E">
        <w:rPr>
          <w:lang w:val="en-CA"/>
        </w:rPr>
        <w:fldChar w:fldCharType="separate"/>
      </w:r>
      <w:ins w:id="179" w:author="Gary Sullivan" w:date="2023-08-12T13:41:00Z">
        <w:r w:rsidR="00DC7C8E">
          <w:rPr>
            <w:lang w:val="en-CA"/>
          </w:rPr>
          <w:t>5.2.4</w:t>
        </w:r>
      </w:ins>
      <w:ins w:id="180" w:author="Gary Sullivan" w:date="2023-08-12T13:33:00Z">
        <w:r w:rsidR="00DC7C8E">
          <w:rPr>
            <w:lang w:val="en-CA"/>
          </w:rPr>
          <w:fldChar w:fldCharType="end"/>
        </w:r>
      </w:ins>
      <w:del w:id="181" w:author="Gary Sullivan" w:date="2023-08-12T13:33:00Z">
        <w:r w:rsidDel="00DC7C8E">
          <w:rPr>
            <w:lang w:val="en-CA"/>
          </w:rPr>
          <w:delText>5.2.4</w:delText>
        </w:r>
      </w:del>
      <w:ins w:id="182" w:author="Gary Sullivan" w:date="2023-08-12T13:15:00Z">
        <w:r w:rsidR="00975713">
          <w:rPr>
            <w:lang w:val="en-CA"/>
          </w:rPr>
          <w:t xml:space="preserve"> and </w:t>
        </w:r>
      </w:ins>
      <w:ins w:id="183" w:author="Gary Sullivan" w:date="2023-08-12T13:33:00Z">
        <w:r w:rsidR="00DC7C8E">
          <w:rPr>
            <w:lang w:val="en-CA"/>
          </w:rPr>
          <w:fldChar w:fldCharType="begin"/>
        </w:r>
        <w:r w:rsidR="00DC7C8E">
          <w:rPr>
            <w:lang w:val="en-CA"/>
          </w:rPr>
          <w:instrText xml:space="preserve"> REF _Ref133413576 \r \h </w:instrText>
        </w:r>
        <w:r w:rsidR="00DC7C8E">
          <w:rPr>
            <w:lang w:val="en-CA"/>
          </w:rPr>
        </w:r>
      </w:ins>
      <w:r w:rsidR="00DC7C8E">
        <w:rPr>
          <w:lang w:val="en-CA"/>
        </w:rPr>
        <w:fldChar w:fldCharType="separate"/>
      </w:r>
      <w:ins w:id="184" w:author="Gary Sullivan" w:date="2023-08-12T13:41:00Z">
        <w:r w:rsidR="00DC7C8E">
          <w:rPr>
            <w:lang w:val="en-CA"/>
          </w:rPr>
          <w:t>5.2.5</w:t>
        </w:r>
      </w:ins>
      <w:ins w:id="185" w:author="Gary Sullivan" w:date="2023-08-12T13:33:00Z">
        <w:r w:rsidR="00DC7C8E">
          <w:rPr>
            <w:lang w:val="en-CA"/>
          </w:rPr>
          <w:fldChar w:fldCharType="end"/>
        </w:r>
      </w:ins>
      <w:del w:id="186" w:author="Gary Sullivan" w:date="2023-08-12T13:15:00Z">
        <w:r w:rsidDel="00975713">
          <w:rPr>
            <w:lang w:val="en-CA"/>
          </w:rPr>
          <w:delText>/</w:delText>
        </w:r>
      </w:del>
      <w:del w:id="187" w:author="Gary Sullivan" w:date="2023-08-12T13:33:00Z">
        <w:r w:rsidDel="00DC7C8E">
          <w:rPr>
            <w:lang w:val="en-CA"/>
          </w:rPr>
          <w:delText>5.2.5</w:delText>
        </w:r>
      </w:del>
      <w:r>
        <w:rPr>
          <w:lang w:val="en-CA"/>
        </w:rPr>
        <w:t xml:space="preserve">); </w:t>
      </w:r>
      <w:r w:rsidRPr="00B653C5">
        <w:rPr>
          <w:lang w:val="en-CA"/>
        </w:rPr>
        <w:t>ECM tool assessment (</w:t>
      </w:r>
      <w:ins w:id="188" w:author="Gary Sullivan" w:date="2023-08-12T13:15:00Z">
        <w:r w:rsidR="00975713">
          <w:rPr>
            <w:lang w:val="en-CA"/>
          </w:rPr>
          <w:t xml:space="preserve">section </w:t>
        </w:r>
      </w:ins>
      <w:ins w:id="189" w:author="Gary Sullivan" w:date="2023-08-12T13:37:00Z">
        <w:r w:rsidR="00DC7C8E">
          <w:rPr>
            <w:lang w:val="en-CA"/>
          </w:rPr>
          <w:fldChar w:fldCharType="begin"/>
        </w:r>
        <w:r w:rsidR="00DC7C8E">
          <w:rPr>
            <w:lang w:val="en-CA"/>
          </w:rPr>
          <w:instrText xml:space="preserve"> REF _Ref93154433 \r \h </w:instrText>
        </w:r>
        <w:r w:rsidR="00DC7C8E">
          <w:rPr>
            <w:lang w:val="en-CA"/>
          </w:rPr>
        </w:r>
      </w:ins>
      <w:r w:rsidR="00DC7C8E">
        <w:rPr>
          <w:lang w:val="en-CA"/>
        </w:rPr>
        <w:fldChar w:fldCharType="separate"/>
      </w:r>
      <w:ins w:id="190" w:author="Gary Sullivan" w:date="2023-08-12T13:41:00Z">
        <w:r w:rsidR="00DC7C8E">
          <w:rPr>
            <w:lang w:val="en-CA"/>
          </w:rPr>
          <w:t>4.9</w:t>
        </w:r>
      </w:ins>
      <w:ins w:id="191" w:author="Gary Sullivan" w:date="2023-08-12T13:37:00Z">
        <w:r w:rsidR="00DC7C8E">
          <w:rPr>
            <w:lang w:val="en-CA"/>
          </w:rPr>
          <w:fldChar w:fldCharType="end"/>
        </w:r>
      </w:ins>
      <w:del w:id="192" w:author="Gary Sullivan" w:date="2023-08-12T13:38:00Z">
        <w:r w:rsidRPr="00B653C5" w:rsidDel="00DC7C8E">
          <w:rPr>
            <w:lang w:val="en-CA"/>
          </w:rPr>
          <w:delText>4.7</w:delText>
        </w:r>
      </w:del>
      <w:r w:rsidRPr="00B653C5">
        <w:rPr>
          <w:lang w:val="en-CA"/>
        </w:rPr>
        <w:t>); encoding algorithm optimization (</w:t>
      </w:r>
      <w:ins w:id="193" w:author="Gary Sullivan" w:date="2023-08-12T13:15:00Z">
        <w:r w:rsidR="00975713">
          <w:rPr>
            <w:lang w:val="en-CA"/>
          </w:rPr>
          <w:t xml:space="preserve">section </w:t>
        </w:r>
      </w:ins>
      <w:ins w:id="194" w:author="Gary Sullivan" w:date="2023-08-12T13:38:00Z">
        <w:r w:rsidR="00DC7C8E">
          <w:rPr>
            <w:lang w:val="en-CA"/>
          </w:rPr>
          <w:fldChar w:fldCharType="begin"/>
        </w:r>
        <w:r w:rsidR="00DC7C8E">
          <w:rPr>
            <w:lang w:val="en-CA"/>
          </w:rPr>
          <w:instrText xml:space="preserve"> REF _Ref135856946 \r \h </w:instrText>
        </w:r>
        <w:r w:rsidR="00DC7C8E">
          <w:rPr>
            <w:lang w:val="en-CA"/>
          </w:rPr>
        </w:r>
      </w:ins>
      <w:r w:rsidR="00DC7C8E">
        <w:rPr>
          <w:lang w:val="en-CA"/>
        </w:rPr>
        <w:fldChar w:fldCharType="separate"/>
      </w:r>
      <w:ins w:id="195" w:author="Gary Sullivan" w:date="2023-08-12T13:41:00Z">
        <w:r w:rsidR="00DC7C8E">
          <w:rPr>
            <w:lang w:val="en-CA"/>
          </w:rPr>
          <w:t>4.11</w:t>
        </w:r>
      </w:ins>
      <w:ins w:id="196" w:author="Gary Sullivan" w:date="2023-08-12T13:38:00Z">
        <w:r w:rsidR="00DC7C8E">
          <w:rPr>
            <w:lang w:val="en-CA"/>
          </w:rPr>
          <w:fldChar w:fldCharType="end"/>
        </w:r>
      </w:ins>
      <w:del w:id="197" w:author="Gary Sullivan" w:date="2023-08-12T13:39:00Z">
        <w:r w:rsidRPr="00B653C5" w:rsidDel="00DC7C8E">
          <w:rPr>
            <w:lang w:val="en-CA"/>
          </w:rPr>
          <w:delText>4</w:delText>
        </w:r>
      </w:del>
      <w:del w:id="198" w:author="Gary Sullivan" w:date="2023-08-12T13:38:00Z">
        <w:r w:rsidRPr="00B653C5" w:rsidDel="00DC7C8E">
          <w:rPr>
            <w:lang w:val="en-CA"/>
          </w:rPr>
          <w:delText>.11</w:delText>
        </w:r>
      </w:del>
      <w:r w:rsidRPr="00B653C5">
        <w:rPr>
          <w:lang w:val="en-CA"/>
        </w:rPr>
        <w:t>)</w:t>
      </w:r>
      <w:r w:rsidR="00510BF5">
        <w:rPr>
          <w:lang w:val="en-CA"/>
        </w:rPr>
        <w:t>; o</w:t>
      </w:r>
      <w:r w:rsidR="00510BF5" w:rsidRPr="00662F18">
        <w:rPr>
          <w:lang w:val="en-CA"/>
        </w:rPr>
        <w:t>ptimization for</w:t>
      </w:r>
      <w:r w:rsidR="00510BF5">
        <w:rPr>
          <w:lang w:val="en-CA"/>
        </w:rPr>
        <w:t xml:space="preserve"> machine analysis (AHG8</w:t>
      </w:r>
      <w:ins w:id="199" w:author="Gary Sullivan" w:date="2023-08-12T13:16:00Z">
        <w:r w:rsidR="00975713">
          <w:rPr>
            <w:lang w:val="en-CA"/>
          </w:rPr>
          <w:t xml:space="preserve"> </w:t>
        </w:r>
      </w:ins>
      <w:r w:rsidR="00510BF5">
        <w:rPr>
          <w:lang w:val="en-CA"/>
        </w:rPr>
        <w:t>/</w:t>
      </w:r>
      <w:ins w:id="200" w:author="Gary Sullivan" w:date="2023-08-12T13:16:00Z">
        <w:r w:rsidR="00975713">
          <w:rPr>
            <w:lang w:val="en-CA"/>
          </w:rPr>
          <w:t xml:space="preserve"> </w:t>
        </w:r>
        <w:r w:rsidR="00975713">
          <w:rPr>
            <w:lang w:val="en-CA"/>
          </w:rPr>
          <w:t xml:space="preserve">section </w:t>
        </w:r>
      </w:ins>
      <w:ins w:id="201" w:author="Gary Sullivan" w:date="2023-08-12T13:39:00Z">
        <w:r w:rsidR="00DC7C8E">
          <w:rPr>
            <w:lang w:val="en-CA"/>
          </w:rPr>
          <w:fldChar w:fldCharType="begin"/>
        </w:r>
        <w:r w:rsidR="00DC7C8E">
          <w:rPr>
            <w:lang w:val="en-CA"/>
          </w:rPr>
          <w:instrText xml:space="preserve"> REF _Ref124969941 \r \h </w:instrText>
        </w:r>
        <w:r w:rsidR="00DC7C8E">
          <w:rPr>
            <w:lang w:val="en-CA"/>
          </w:rPr>
        </w:r>
      </w:ins>
      <w:r w:rsidR="00DC7C8E">
        <w:rPr>
          <w:lang w:val="en-CA"/>
        </w:rPr>
        <w:fldChar w:fldCharType="separate"/>
      </w:r>
      <w:ins w:id="202" w:author="Gary Sullivan" w:date="2023-08-12T13:41:00Z">
        <w:r w:rsidR="00DC7C8E">
          <w:rPr>
            <w:lang w:val="en-CA"/>
          </w:rPr>
          <w:t>4.10</w:t>
        </w:r>
      </w:ins>
      <w:ins w:id="203" w:author="Gary Sullivan" w:date="2023-08-12T13:39:00Z">
        <w:r w:rsidR="00DC7C8E">
          <w:rPr>
            <w:lang w:val="en-CA"/>
          </w:rPr>
          <w:fldChar w:fldCharType="end"/>
        </w:r>
      </w:ins>
      <w:del w:id="204" w:author="Gary Sullivan" w:date="2023-08-12T13:39:00Z">
        <w:r w:rsidR="00510BF5" w:rsidDel="00DC7C8E">
          <w:rPr>
            <w:lang w:val="en-CA"/>
          </w:rPr>
          <w:delText>4.10</w:delText>
        </w:r>
      </w:del>
      <w:r w:rsidR="00510BF5">
        <w:rPr>
          <w:lang w:val="en-CA"/>
        </w:rPr>
        <w:t>);</w:t>
      </w:r>
    </w:p>
    <w:bookmarkEnd w:id="171"/>
    <w:p w14:paraId="263C39F0" w14:textId="6A01F591" w:rsidR="006C4B8B" w:rsidRPr="00891F3A" w:rsidRDefault="006C4B8B" w:rsidP="00441641">
      <w:pPr>
        <w:keepNext/>
        <w:numPr>
          <w:ilvl w:val="0"/>
          <w:numId w:val="8"/>
        </w:numPr>
      </w:pPr>
      <w:r>
        <w:t>Sun</w:t>
      </w:r>
      <w:r w:rsidRPr="00891F3A">
        <w:t xml:space="preserve">. </w:t>
      </w:r>
      <w:r>
        <w:t>16</w:t>
      </w:r>
      <w:r w:rsidRPr="00891F3A">
        <w:t xml:space="preserve"> </w:t>
      </w:r>
      <w:proofErr w:type="gramStart"/>
      <w:r>
        <w:t>July</w:t>
      </w:r>
      <w:r w:rsidRPr="00891F3A">
        <w:t>,</w:t>
      </w:r>
      <w:proofErr w:type="gramEnd"/>
      <w:r w:rsidRPr="00891F3A">
        <w:t xml:space="preserve"> </w:t>
      </w:r>
      <w:r>
        <w:t>6</w:t>
      </w:r>
      <w:r>
        <w:rPr>
          <w:vertAlign w:val="superscript"/>
        </w:rPr>
        <w:t>th</w:t>
      </w:r>
      <w:r w:rsidRPr="00891F3A">
        <w:t xml:space="preserve"> day</w:t>
      </w:r>
    </w:p>
    <w:p w14:paraId="6F8763B5" w14:textId="77777777" w:rsidR="006C4B8B" w:rsidRPr="00891F3A" w:rsidRDefault="006C4B8B"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p>
    <w:p w14:paraId="38090772" w14:textId="677A993A" w:rsidR="006C4B8B" w:rsidRDefault="006C4B8B"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Pr="00891F3A">
        <w:rPr>
          <w:lang w:val="en-CA"/>
        </w:rPr>
        <w:t>–</w:t>
      </w:r>
      <w:r>
        <w:rPr>
          <w:lang w:val="en-CA"/>
        </w:rPr>
        <w:t>1300</w:t>
      </w:r>
      <w:r w:rsidRPr="00891F3A">
        <w:rPr>
          <w:lang w:val="en-CA"/>
        </w:rPr>
        <w:t xml:space="preserve"> </w:t>
      </w:r>
      <w:r w:rsidR="00EC3E56">
        <w:rPr>
          <w:lang w:val="en-CA"/>
        </w:rPr>
        <w:t xml:space="preserve">ECM CTC and </w:t>
      </w:r>
      <w:r>
        <w:rPr>
          <w:lang w:val="en-CA"/>
        </w:rPr>
        <w:t xml:space="preserve">ECM </w:t>
      </w:r>
      <w:r w:rsidR="00EC3E56">
        <w:rPr>
          <w:lang w:val="en-CA"/>
        </w:rPr>
        <w:t xml:space="preserve">modifications </w:t>
      </w:r>
      <w:r>
        <w:rPr>
          <w:lang w:val="en-CA"/>
        </w:rPr>
        <w:t>(</w:t>
      </w:r>
      <w:ins w:id="205" w:author="Gary Sullivan" w:date="2023-08-12T13:15:00Z">
        <w:r w:rsidR="00975713">
          <w:rPr>
            <w:lang w:val="en-CA"/>
          </w:rPr>
          <w:t xml:space="preserve">section </w:t>
        </w:r>
      </w:ins>
      <w:ins w:id="206" w:author="Gary Sullivan" w:date="2023-08-12T13:38:00Z">
        <w:r w:rsidR="00DC7C8E">
          <w:rPr>
            <w:lang w:val="en-CA"/>
          </w:rPr>
          <w:fldChar w:fldCharType="begin"/>
        </w:r>
        <w:r w:rsidR="00DC7C8E">
          <w:rPr>
            <w:lang w:val="en-CA"/>
          </w:rPr>
          <w:instrText xml:space="preserve"> REF _Ref133413576 \r \h </w:instrText>
        </w:r>
        <w:r w:rsidR="00DC7C8E">
          <w:rPr>
            <w:lang w:val="en-CA"/>
          </w:rPr>
        </w:r>
        <w:r w:rsidR="00DC7C8E">
          <w:rPr>
            <w:lang w:val="en-CA"/>
          </w:rPr>
          <w:fldChar w:fldCharType="separate"/>
        </w:r>
      </w:ins>
      <w:ins w:id="207" w:author="Gary Sullivan" w:date="2023-08-12T13:41:00Z">
        <w:r w:rsidR="00DC7C8E">
          <w:rPr>
            <w:lang w:val="en-CA"/>
          </w:rPr>
          <w:t>5.2.5</w:t>
        </w:r>
      </w:ins>
      <w:ins w:id="208" w:author="Gary Sullivan" w:date="2023-08-12T13:38:00Z">
        <w:r w:rsidR="00DC7C8E">
          <w:rPr>
            <w:lang w:val="en-CA"/>
          </w:rPr>
          <w:fldChar w:fldCharType="end"/>
        </w:r>
      </w:ins>
      <w:del w:id="209" w:author="Gary Sullivan" w:date="2023-08-12T13:38:00Z">
        <w:r w:rsidDel="00DC7C8E">
          <w:rPr>
            <w:lang w:val="en-CA"/>
          </w:rPr>
          <w:delText>5.2.5</w:delText>
        </w:r>
      </w:del>
      <w:r>
        <w:rPr>
          <w:lang w:val="en-CA"/>
        </w:rPr>
        <w:t xml:space="preserve">); </w:t>
      </w:r>
      <w:r w:rsidRPr="00B653C5">
        <w:rPr>
          <w:lang w:val="en-CA"/>
        </w:rPr>
        <w:t>ECM tool assessment (</w:t>
      </w:r>
      <w:ins w:id="210" w:author="Gary Sullivan" w:date="2023-08-12T13:38:00Z">
        <w:r w:rsidR="00DC7C8E">
          <w:rPr>
            <w:lang w:val="en-CA"/>
          </w:rPr>
          <w:t xml:space="preserve">section </w:t>
        </w:r>
        <w:r w:rsidR="00DC7C8E">
          <w:rPr>
            <w:lang w:val="en-CA"/>
          </w:rPr>
          <w:fldChar w:fldCharType="begin"/>
        </w:r>
        <w:r w:rsidR="00DC7C8E">
          <w:rPr>
            <w:lang w:val="en-CA"/>
          </w:rPr>
          <w:instrText xml:space="preserve"> REF _Ref93154433 \r \h </w:instrText>
        </w:r>
        <w:r w:rsidR="00DC7C8E">
          <w:rPr>
            <w:lang w:val="en-CA"/>
          </w:rPr>
        </w:r>
        <w:r w:rsidR="00DC7C8E">
          <w:rPr>
            <w:lang w:val="en-CA"/>
          </w:rPr>
          <w:fldChar w:fldCharType="separate"/>
        </w:r>
      </w:ins>
      <w:ins w:id="211" w:author="Gary Sullivan" w:date="2023-08-12T13:41:00Z">
        <w:r w:rsidR="00DC7C8E">
          <w:rPr>
            <w:lang w:val="en-CA"/>
          </w:rPr>
          <w:t>4.9</w:t>
        </w:r>
      </w:ins>
      <w:ins w:id="212" w:author="Gary Sullivan" w:date="2023-08-12T13:38:00Z">
        <w:r w:rsidR="00DC7C8E">
          <w:rPr>
            <w:lang w:val="en-CA"/>
          </w:rPr>
          <w:fldChar w:fldCharType="end"/>
        </w:r>
        <w:r w:rsidR="00DC7C8E" w:rsidRPr="00B653C5">
          <w:rPr>
            <w:lang w:val="en-CA"/>
          </w:rPr>
          <w:t>)</w:t>
        </w:r>
      </w:ins>
      <w:del w:id="213" w:author="Gary Sullivan" w:date="2023-08-12T13:38:00Z">
        <w:r w:rsidRPr="00B653C5" w:rsidDel="00DC7C8E">
          <w:rPr>
            <w:lang w:val="en-CA"/>
          </w:rPr>
          <w:delText>4.</w:delText>
        </w:r>
        <w:r w:rsidR="005A6878" w:rsidDel="00DC7C8E">
          <w:rPr>
            <w:lang w:val="en-CA"/>
          </w:rPr>
          <w:delText>9</w:delText>
        </w:r>
      </w:del>
      <w:r w:rsidRPr="00B653C5">
        <w:rPr>
          <w:lang w:val="en-CA"/>
        </w:rPr>
        <w:t>); encoding algorithm optimization (</w:t>
      </w:r>
      <w:ins w:id="214" w:author="Gary Sullivan" w:date="2023-08-12T13:15:00Z">
        <w:r w:rsidR="00975713">
          <w:rPr>
            <w:lang w:val="en-CA"/>
          </w:rPr>
          <w:t xml:space="preserve">section </w:t>
        </w:r>
      </w:ins>
      <w:ins w:id="215" w:author="Gary Sullivan" w:date="2023-08-12T13:40:00Z">
        <w:r w:rsidR="00DC7C8E">
          <w:rPr>
            <w:lang w:val="en-CA"/>
          </w:rPr>
          <w:fldChar w:fldCharType="begin"/>
        </w:r>
        <w:r w:rsidR="00DC7C8E">
          <w:rPr>
            <w:lang w:val="en-CA"/>
          </w:rPr>
          <w:instrText xml:space="preserve"> REF _Ref135856946 \r \h </w:instrText>
        </w:r>
        <w:r w:rsidR="00DC7C8E">
          <w:rPr>
            <w:lang w:val="en-CA"/>
          </w:rPr>
        </w:r>
      </w:ins>
      <w:r w:rsidR="00DC7C8E">
        <w:rPr>
          <w:lang w:val="en-CA"/>
        </w:rPr>
        <w:fldChar w:fldCharType="separate"/>
      </w:r>
      <w:ins w:id="216" w:author="Gary Sullivan" w:date="2023-08-12T13:41:00Z">
        <w:r w:rsidR="00DC7C8E">
          <w:rPr>
            <w:lang w:val="en-CA"/>
          </w:rPr>
          <w:t>4.11</w:t>
        </w:r>
      </w:ins>
      <w:ins w:id="217" w:author="Gary Sullivan" w:date="2023-08-12T13:40:00Z">
        <w:r w:rsidR="00DC7C8E">
          <w:rPr>
            <w:lang w:val="en-CA"/>
          </w:rPr>
          <w:fldChar w:fldCharType="end"/>
        </w:r>
      </w:ins>
      <w:del w:id="218" w:author="Gary Sullivan" w:date="2023-08-12T13:40:00Z">
        <w:r w:rsidRPr="00B653C5" w:rsidDel="00DC7C8E">
          <w:rPr>
            <w:lang w:val="en-CA"/>
          </w:rPr>
          <w:delText>4.11</w:delText>
        </w:r>
      </w:del>
      <w:r w:rsidRPr="00B653C5">
        <w:rPr>
          <w:lang w:val="en-CA"/>
        </w:rPr>
        <w:t>)</w:t>
      </w:r>
      <w:r>
        <w:rPr>
          <w:lang w:val="en-CA"/>
        </w:rPr>
        <w:t xml:space="preserve">; all other </w:t>
      </w:r>
      <w:ins w:id="219" w:author="Gary Sullivan" w:date="2023-08-12T13:15:00Z">
        <w:r w:rsidR="00975713">
          <w:rPr>
            <w:lang w:val="en-CA"/>
          </w:rPr>
          <w:t>section</w:t>
        </w:r>
        <w:r w:rsidR="00975713">
          <w:rPr>
            <w:lang w:val="en-CA"/>
          </w:rPr>
          <w:t>s</w:t>
        </w:r>
        <w:r w:rsidR="00975713">
          <w:rPr>
            <w:lang w:val="en-CA"/>
          </w:rPr>
          <w:t xml:space="preserve"> </w:t>
        </w:r>
      </w:ins>
      <w:ins w:id="220" w:author="Gary Sullivan" w:date="2023-08-12T13:40:00Z">
        <w:r w:rsidR="00DC7C8E">
          <w:rPr>
            <w:lang w:val="en-CA"/>
          </w:rPr>
          <w:fldChar w:fldCharType="begin"/>
        </w:r>
        <w:r w:rsidR="00DC7C8E">
          <w:rPr>
            <w:lang w:val="en-CA"/>
          </w:rPr>
          <w:instrText xml:space="preserve"> REF _Ref79763414 \r \h </w:instrText>
        </w:r>
        <w:r w:rsidR="00DC7C8E">
          <w:rPr>
            <w:lang w:val="en-CA"/>
          </w:rPr>
        </w:r>
      </w:ins>
      <w:r w:rsidR="00DC7C8E">
        <w:rPr>
          <w:lang w:val="en-CA"/>
        </w:rPr>
        <w:fldChar w:fldCharType="separate"/>
      </w:r>
      <w:ins w:id="221" w:author="Gary Sullivan" w:date="2023-08-12T13:41:00Z">
        <w:r w:rsidR="00DC7C8E">
          <w:rPr>
            <w:lang w:val="en-CA"/>
          </w:rPr>
          <w:t>4</w:t>
        </w:r>
      </w:ins>
      <w:ins w:id="222" w:author="Gary Sullivan" w:date="2023-08-12T13:40:00Z">
        <w:r w:rsidR="00DC7C8E">
          <w:rPr>
            <w:lang w:val="en-CA"/>
          </w:rPr>
          <w:fldChar w:fldCharType="end"/>
        </w:r>
      </w:ins>
      <w:del w:id="223" w:author="Gary Sullivan" w:date="2023-08-12T13:40:00Z">
        <w:r w:rsidDel="00DC7C8E">
          <w:rPr>
            <w:lang w:val="en-CA"/>
          </w:rPr>
          <w:delText>4</w:delText>
        </w:r>
      </w:del>
      <w:r>
        <w:rPr>
          <w:lang w:val="en-CA"/>
        </w:rPr>
        <w:t xml:space="preserve">.x except </w:t>
      </w:r>
      <w:ins w:id="224" w:author="Gary Sullivan" w:date="2023-08-12T13:16:00Z">
        <w:r w:rsidR="00975713">
          <w:rPr>
            <w:lang w:val="en-CA"/>
          </w:rPr>
          <w:t xml:space="preserve">section </w:t>
        </w:r>
      </w:ins>
      <w:ins w:id="225" w:author="Gary Sullivan" w:date="2023-08-12T13:40:00Z">
        <w:r w:rsidR="00DC7C8E">
          <w:rPr>
            <w:lang w:val="en-CA"/>
          </w:rPr>
          <w:fldChar w:fldCharType="begin"/>
        </w:r>
        <w:r w:rsidR="00DC7C8E">
          <w:rPr>
            <w:lang w:val="en-CA"/>
          </w:rPr>
          <w:instrText xml:space="preserve"> REF _Ref133414511 \r \h </w:instrText>
        </w:r>
        <w:r w:rsidR="00DC7C8E">
          <w:rPr>
            <w:lang w:val="en-CA"/>
          </w:rPr>
        </w:r>
      </w:ins>
      <w:r w:rsidR="00DC7C8E">
        <w:rPr>
          <w:lang w:val="en-CA"/>
        </w:rPr>
        <w:fldChar w:fldCharType="separate"/>
      </w:r>
      <w:ins w:id="226" w:author="Gary Sullivan" w:date="2023-08-12T13:41:00Z">
        <w:r w:rsidR="00DC7C8E">
          <w:rPr>
            <w:lang w:val="en-CA"/>
          </w:rPr>
          <w:t>4.5</w:t>
        </w:r>
      </w:ins>
      <w:ins w:id="227" w:author="Gary Sullivan" w:date="2023-08-12T13:40:00Z">
        <w:r w:rsidR="00DC7C8E">
          <w:rPr>
            <w:lang w:val="en-CA"/>
          </w:rPr>
          <w:fldChar w:fldCharType="end"/>
        </w:r>
      </w:ins>
      <w:del w:id="228" w:author="Gary Sullivan" w:date="2023-08-12T13:41:00Z">
        <w:r w:rsidDel="00DC7C8E">
          <w:rPr>
            <w:lang w:val="en-CA"/>
          </w:rPr>
          <w:delText>4.5</w:delText>
        </w:r>
      </w:del>
    </w:p>
    <w:p w14:paraId="4D6F8172" w14:textId="77777777" w:rsidR="006C4B8B" w:rsidRPr="00891F3A" w:rsidRDefault="006C4B8B"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p>
    <w:p w14:paraId="49C5D4DF" w14:textId="19165B1E" w:rsidR="006C4B8B" w:rsidRPr="00B653C5" w:rsidRDefault="006C4B8B"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4</w:t>
      </w:r>
      <w:r w:rsidRPr="00BF1439">
        <w:rPr>
          <w:lang w:val="en-CA"/>
        </w:rPr>
        <w:t>30–</w:t>
      </w:r>
      <w:r>
        <w:rPr>
          <w:lang w:val="en-CA"/>
        </w:rPr>
        <w:t>1800 Remaining doc review</w:t>
      </w:r>
      <w:r w:rsidR="00AC5931">
        <w:rPr>
          <w:lang w:val="en-CA"/>
        </w:rPr>
        <w:t>: E</w:t>
      </w:r>
      <w:r w:rsidR="00AC5931" w:rsidRPr="00B653C5">
        <w:rPr>
          <w:lang w:val="en-CA"/>
        </w:rPr>
        <w:t>ncoding algorithm optimization (4.11)</w:t>
      </w:r>
      <w:r w:rsidR="00AC5931">
        <w:rPr>
          <w:lang w:val="en-CA"/>
        </w:rPr>
        <w:t xml:space="preserve">; all other </w:t>
      </w:r>
      <w:ins w:id="229" w:author="Gary Sullivan" w:date="2023-08-12T13:16:00Z">
        <w:r w:rsidR="00975713">
          <w:rPr>
            <w:lang w:val="en-CA"/>
          </w:rPr>
          <w:t xml:space="preserve">section </w:t>
        </w:r>
      </w:ins>
      <w:ins w:id="230" w:author="Gary Sullivan" w:date="2023-08-12T13:41:00Z">
        <w:r w:rsidR="00DC7C8E">
          <w:rPr>
            <w:lang w:val="en-CA"/>
          </w:rPr>
          <w:fldChar w:fldCharType="begin"/>
        </w:r>
        <w:r w:rsidR="00DC7C8E">
          <w:rPr>
            <w:lang w:val="en-CA"/>
          </w:rPr>
          <w:instrText xml:space="preserve"> REF _Ref79763414 \r \h </w:instrText>
        </w:r>
        <w:r w:rsidR="00DC7C8E">
          <w:rPr>
            <w:lang w:val="en-CA"/>
          </w:rPr>
        </w:r>
        <w:r w:rsidR="00DC7C8E">
          <w:rPr>
            <w:lang w:val="en-CA"/>
          </w:rPr>
          <w:fldChar w:fldCharType="separate"/>
        </w:r>
        <w:r w:rsidR="00DC7C8E">
          <w:rPr>
            <w:lang w:val="en-CA"/>
          </w:rPr>
          <w:t>4</w:t>
        </w:r>
        <w:r w:rsidR="00DC7C8E">
          <w:rPr>
            <w:lang w:val="en-CA"/>
          </w:rPr>
          <w:fldChar w:fldCharType="end"/>
        </w:r>
      </w:ins>
      <w:del w:id="231" w:author="Gary Sullivan" w:date="2023-08-12T13:41:00Z">
        <w:r w:rsidR="00AC5931" w:rsidDel="00DC7C8E">
          <w:rPr>
            <w:lang w:val="en-CA"/>
          </w:rPr>
          <w:delText>4</w:delText>
        </w:r>
      </w:del>
      <w:r w:rsidR="00AC5931">
        <w:rPr>
          <w:lang w:val="en-CA"/>
        </w:rPr>
        <w:t xml:space="preserve">.x except </w:t>
      </w:r>
      <w:ins w:id="232" w:author="Gary Sullivan" w:date="2023-08-12T13:17:00Z">
        <w:r w:rsidR="00975713">
          <w:rPr>
            <w:lang w:val="en-CA"/>
          </w:rPr>
          <w:t xml:space="preserve">section </w:t>
        </w:r>
      </w:ins>
      <w:ins w:id="233" w:author="Gary Sullivan" w:date="2023-08-12T13:41:00Z">
        <w:r w:rsidR="00DC7C8E">
          <w:rPr>
            <w:lang w:val="en-CA"/>
          </w:rPr>
          <w:fldChar w:fldCharType="begin"/>
        </w:r>
        <w:r w:rsidR="00DC7C8E">
          <w:rPr>
            <w:lang w:val="en-CA"/>
          </w:rPr>
          <w:instrText xml:space="preserve"> REF _Ref133414511 \r \h </w:instrText>
        </w:r>
        <w:r w:rsidR="00DC7C8E">
          <w:rPr>
            <w:lang w:val="en-CA"/>
          </w:rPr>
        </w:r>
        <w:r w:rsidR="00DC7C8E">
          <w:rPr>
            <w:lang w:val="en-CA"/>
          </w:rPr>
          <w:fldChar w:fldCharType="separate"/>
        </w:r>
        <w:r w:rsidR="00DC7C8E">
          <w:rPr>
            <w:lang w:val="en-CA"/>
          </w:rPr>
          <w:t>4.5</w:t>
        </w:r>
        <w:r w:rsidR="00DC7C8E">
          <w:rPr>
            <w:lang w:val="en-CA"/>
          </w:rPr>
          <w:fldChar w:fldCharType="end"/>
        </w:r>
      </w:ins>
      <w:del w:id="234" w:author="Gary Sullivan" w:date="2023-08-12T13:41:00Z">
        <w:r w:rsidR="00AC5931" w:rsidDel="00DC7C8E">
          <w:rPr>
            <w:lang w:val="en-CA"/>
          </w:rPr>
          <w:delText>4.5</w:delText>
        </w:r>
      </w:del>
      <w:r w:rsidR="00AC5931">
        <w:rPr>
          <w:lang w:val="en-CA"/>
        </w:rPr>
        <w:t>;</w:t>
      </w:r>
      <w:r>
        <w:rPr>
          <w:lang w:val="en-CA"/>
        </w:rPr>
        <w:t xml:space="preserve"> revisits, further </w:t>
      </w:r>
      <w:proofErr w:type="gramStart"/>
      <w:r>
        <w:rPr>
          <w:lang w:val="en-CA"/>
        </w:rPr>
        <w:t>planning;</w:t>
      </w:r>
      <w:proofErr w:type="gramEnd"/>
    </w:p>
    <w:p w14:paraId="655B9A03" w14:textId="30321C2C" w:rsidR="00D0383D" w:rsidRPr="00891F3A" w:rsidRDefault="00D0383D" w:rsidP="00441641">
      <w:pPr>
        <w:keepNext/>
        <w:numPr>
          <w:ilvl w:val="0"/>
          <w:numId w:val="8"/>
        </w:numPr>
      </w:pPr>
      <w:r>
        <w:t>Mon</w:t>
      </w:r>
      <w:r w:rsidRPr="00891F3A">
        <w:t xml:space="preserve">. </w:t>
      </w:r>
      <w:r>
        <w:t>17</w:t>
      </w:r>
      <w:r w:rsidRPr="00891F3A">
        <w:t xml:space="preserve"> </w:t>
      </w:r>
      <w:proofErr w:type="gramStart"/>
      <w:r>
        <w:t>July</w:t>
      </w:r>
      <w:r w:rsidRPr="00891F3A">
        <w:t>,</w:t>
      </w:r>
      <w:proofErr w:type="gramEnd"/>
      <w:r w:rsidRPr="00891F3A">
        <w:t xml:space="preserve"> </w:t>
      </w:r>
      <w:r>
        <w:t>7</w:t>
      </w:r>
      <w:r w:rsidRPr="00891F3A">
        <w:rPr>
          <w:vertAlign w:val="superscript"/>
        </w:rPr>
        <w:t>th</w:t>
      </w:r>
      <w:r w:rsidRPr="00891F3A">
        <w:t xml:space="preserve"> day</w:t>
      </w:r>
    </w:p>
    <w:p w14:paraId="06304873" w14:textId="3F212389" w:rsidR="00D0383D" w:rsidRDefault="00D0383D"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0900–</w:t>
      </w:r>
      <w:r w:rsidR="00262E09" w:rsidRPr="00891F3A">
        <w:rPr>
          <w:lang w:val="en-CA"/>
        </w:rPr>
        <w:t>1</w:t>
      </w:r>
      <w:r w:rsidR="00262E09">
        <w:rPr>
          <w:lang w:val="en-CA"/>
        </w:rPr>
        <w:t>2</w:t>
      </w:r>
      <w:r w:rsidR="00262E09" w:rsidRPr="00891F3A">
        <w:rPr>
          <w:lang w:val="en-CA"/>
        </w:rPr>
        <w:t xml:space="preserve">30 </w:t>
      </w:r>
      <w:r w:rsidRPr="00891F3A">
        <w:rPr>
          <w:lang w:val="en-CA"/>
        </w:rPr>
        <w:t>MPEG information sharing session</w:t>
      </w:r>
      <w:r>
        <w:rPr>
          <w:lang w:val="en-CA"/>
        </w:rPr>
        <w:t xml:space="preserve"> (out of JVET)</w:t>
      </w:r>
    </w:p>
    <w:p w14:paraId="08DE98B9" w14:textId="2331359B" w:rsidR="00551638" w:rsidRPr="00891F3A" w:rsidRDefault="00551638" w:rsidP="0055163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w:t>
      </w:r>
      <w:r w:rsidRPr="00891F3A">
        <w:rPr>
          <w:lang w:val="en-CA"/>
        </w:rPr>
        <w:t xml:space="preserve"> session:</w:t>
      </w:r>
    </w:p>
    <w:p w14:paraId="5E95AD4C" w14:textId="10AAB456" w:rsidR="00551638" w:rsidRPr="00B653C5" w:rsidRDefault="00262E09" w:rsidP="0055163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300</w:t>
      </w:r>
      <w:r w:rsidR="00551638" w:rsidRPr="00BF1439">
        <w:rPr>
          <w:lang w:val="en-CA"/>
        </w:rPr>
        <w:t>–</w:t>
      </w:r>
      <w:r w:rsidR="00551638">
        <w:rPr>
          <w:lang w:val="en-CA"/>
        </w:rPr>
        <w:t xml:space="preserve">1600 Revisits, </w:t>
      </w:r>
      <w:r>
        <w:rPr>
          <w:lang w:val="en-CA"/>
        </w:rPr>
        <w:t>remaining doc review, further p</w:t>
      </w:r>
      <w:r w:rsidR="00551638">
        <w:rPr>
          <w:lang w:val="en-CA"/>
        </w:rPr>
        <w:t xml:space="preserve">lanning </w:t>
      </w:r>
      <w:r>
        <w:rPr>
          <w:lang w:val="en-CA"/>
        </w:rPr>
        <w:t>(</w:t>
      </w:r>
      <w:r w:rsidR="00551638">
        <w:rPr>
          <w:lang w:val="en-CA"/>
        </w:rPr>
        <w:t>EEs, outputs, AHGs</w:t>
      </w:r>
      <w:r>
        <w:rPr>
          <w:lang w:val="en-CA"/>
        </w:rPr>
        <w:t>, etc.)</w:t>
      </w:r>
    </w:p>
    <w:p w14:paraId="06A1F145" w14:textId="001E0806" w:rsidR="00D0383D" w:rsidRDefault="00551638"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Joint Meetings:</w:t>
      </w:r>
    </w:p>
    <w:p w14:paraId="41975360" w14:textId="3D7034AF" w:rsidR="00551638" w:rsidRDefault="00551638" w:rsidP="00551638">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1615</w:t>
      </w:r>
      <w:ins w:id="235" w:author="Gary Sullivan" w:date="2023-08-12T13:17:00Z">
        <w:r w:rsidR="00975713" w:rsidRPr="00BF1439">
          <w:rPr>
            <w:lang w:val="en-CA"/>
          </w:rPr>
          <w:t>–</w:t>
        </w:r>
      </w:ins>
      <w:del w:id="236" w:author="Gary Sullivan" w:date="2023-08-12T13:17:00Z">
        <w:r w:rsidDel="00975713">
          <w:rPr>
            <w:lang w:val="en-CA"/>
          </w:rPr>
          <w:delText>-</w:delText>
        </w:r>
      </w:del>
      <w:r>
        <w:rPr>
          <w:lang w:val="en-CA"/>
        </w:rPr>
        <w:t>1700 with WG 4 and VCEG on VCM and MIV/MPI</w:t>
      </w:r>
    </w:p>
    <w:p w14:paraId="3544F276" w14:textId="073D8C6D" w:rsidR="00551638" w:rsidRDefault="00551638" w:rsidP="00551638">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1715</w:t>
      </w:r>
      <w:ins w:id="237" w:author="Gary Sullivan" w:date="2023-08-12T13:17:00Z">
        <w:r w:rsidR="00975713" w:rsidRPr="00BF1439">
          <w:rPr>
            <w:lang w:val="en-CA"/>
          </w:rPr>
          <w:t>–</w:t>
        </w:r>
      </w:ins>
      <w:del w:id="238" w:author="Gary Sullivan" w:date="2023-08-12T13:17:00Z">
        <w:r w:rsidDel="00975713">
          <w:rPr>
            <w:lang w:val="en-CA"/>
          </w:rPr>
          <w:delText>-</w:delText>
        </w:r>
      </w:del>
      <w:r>
        <w:rPr>
          <w:lang w:val="en-CA"/>
        </w:rPr>
        <w:t>1745 with WG 2, WG 7 and VCEG on generative faces</w:t>
      </w:r>
    </w:p>
    <w:p w14:paraId="3ADC42F6" w14:textId="05B78065" w:rsidR="00551638" w:rsidRPr="00891F3A" w:rsidRDefault="00551638" w:rsidP="00262E09">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1800</w:t>
      </w:r>
      <w:ins w:id="239" w:author="Gary Sullivan" w:date="2023-08-12T13:17:00Z">
        <w:r w:rsidR="00975713" w:rsidRPr="00BF1439">
          <w:rPr>
            <w:lang w:val="en-CA"/>
          </w:rPr>
          <w:t>–</w:t>
        </w:r>
      </w:ins>
      <w:del w:id="240" w:author="Gary Sullivan" w:date="2023-08-12T13:17:00Z">
        <w:r w:rsidDel="00975713">
          <w:rPr>
            <w:lang w:val="en-CA"/>
          </w:rPr>
          <w:delText>-</w:delText>
        </w:r>
      </w:del>
      <w:r w:rsidR="007C4EB7">
        <w:rPr>
          <w:lang w:val="en-CA"/>
        </w:rPr>
        <w:t xml:space="preserve">1930 </w:t>
      </w:r>
      <w:r>
        <w:rPr>
          <w:lang w:val="en-CA"/>
        </w:rPr>
        <w:t>with AG 5 and VCEG on visual testing and related topics</w:t>
      </w:r>
    </w:p>
    <w:p w14:paraId="75423EA7" w14:textId="4899864D" w:rsidR="00B653C5" w:rsidRDefault="00B653C5" w:rsidP="00441641">
      <w:pPr>
        <w:keepNext/>
        <w:numPr>
          <w:ilvl w:val="0"/>
          <w:numId w:val="8"/>
        </w:numPr>
      </w:pPr>
      <w:r>
        <w:t>Tue</w:t>
      </w:r>
      <w:r w:rsidR="00900D57">
        <w:t xml:space="preserve"> 18</w:t>
      </w:r>
      <w:r w:rsidR="00900D57" w:rsidRPr="00891F3A">
        <w:t xml:space="preserve"> </w:t>
      </w:r>
      <w:r w:rsidR="00900D57">
        <w:t>July</w:t>
      </w:r>
      <w:r w:rsidR="00900D57" w:rsidRPr="00891F3A">
        <w:t xml:space="preserve">, </w:t>
      </w:r>
      <w:r w:rsidR="00900D57">
        <w:t>8</w:t>
      </w:r>
      <w:r w:rsidR="00900D57" w:rsidRPr="00891F3A">
        <w:rPr>
          <w:vertAlign w:val="superscript"/>
        </w:rPr>
        <w:t>h</w:t>
      </w:r>
      <w:r w:rsidR="00900D57" w:rsidRPr="00891F3A">
        <w:t xml:space="preserve"> day</w:t>
      </w:r>
    </w:p>
    <w:p w14:paraId="581D6652" w14:textId="77777777" w:rsidR="00900D57" w:rsidRPr="00891F3A" w:rsidRDefault="00900D57" w:rsidP="00900D57">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w:t>
      </w:r>
      <w:r w:rsidRPr="00891F3A">
        <w:rPr>
          <w:lang w:val="en-CA"/>
        </w:rPr>
        <w:t xml:space="preserve"> session:</w:t>
      </w:r>
    </w:p>
    <w:p w14:paraId="7AEB33A6" w14:textId="4D3CD55C" w:rsidR="00900D57" w:rsidRPr="00B653C5" w:rsidRDefault="00900D57" w:rsidP="00900D5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0830</w:t>
      </w:r>
      <w:r w:rsidRPr="00BF1439">
        <w:rPr>
          <w:lang w:val="en-CA"/>
        </w:rPr>
        <w:t>–</w:t>
      </w:r>
      <w:r w:rsidR="00162410">
        <w:rPr>
          <w:lang w:val="en-CA"/>
        </w:rPr>
        <w:t xml:space="preserve">1400 </w:t>
      </w:r>
      <w:r w:rsidR="00D00A5D">
        <w:rPr>
          <w:lang w:val="en-CA"/>
        </w:rPr>
        <w:t xml:space="preserve">output planning, remaining doc review, </w:t>
      </w:r>
      <w:r>
        <w:rPr>
          <w:lang w:val="en-CA"/>
        </w:rPr>
        <w:t>revisits, output review</w:t>
      </w:r>
      <w:r w:rsidR="00924AEC">
        <w:rPr>
          <w:lang w:val="en-CA"/>
        </w:rPr>
        <w:t xml:space="preserve"> EE and </w:t>
      </w:r>
      <w:proofErr w:type="spellStart"/>
      <w:r w:rsidR="00924AEC">
        <w:rPr>
          <w:lang w:val="en-CA"/>
        </w:rPr>
        <w:t>DoCs</w:t>
      </w:r>
      <w:proofErr w:type="spellEnd"/>
      <w:r>
        <w:rPr>
          <w:lang w:val="en-CA"/>
        </w:rPr>
        <w:t>, further planning</w:t>
      </w:r>
    </w:p>
    <w:p w14:paraId="6FA1910D" w14:textId="77777777" w:rsidR="00900D57" w:rsidRPr="00891F3A" w:rsidRDefault="00900D57" w:rsidP="00900D57">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w:t>
      </w:r>
      <w:r w:rsidRPr="00891F3A">
        <w:rPr>
          <w:lang w:val="en-CA"/>
        </w:rPr>
        <w:t xml:space="preserve"> session:</w:t>
      </w:r>
    </w:p>
    <w:p w14:paraId="244695E3" w14:textId="2823B2A5" w:rsidR="00900D57" w:rsidRDefault="00162410" w:rsidP="00900D5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500</w:t>
      </w:r>
      <w:r w:rsidR="00900D57" w:rsidRPr="00BF1439">
        <w:rPr>
          <w:lang w:val="en-CA"/>
        </w:rPr>
        <w:t>–</w:t>
      </w:r>
      <w:r w:rsidR="00900D57">
        <w:rPr>
          <w:lang w:val="en-CA"/>
        </w:rPr>
        <w:t xml:space="preserve">1800 </w:t>
      </w:r>
      <w:r>
        <w:rPr>
          <w:lang w:val="en-CA"/>
        </w:rPr>
        <w:t>Planning AHGs</w:t>
      </w:r>
      <w:r w:rsidR="00262E09">
        <w:rPr>
          <w:lang w:val="en-CA"/>
        </w:rPr>
        <w:t xml:space="preserve">, </w:t>
      </w:r>
      <w:r>
        <w:rPr>
          <w:lang w:val="en-CA"/>
        </w:rPr>
        <w:t>timelines software</w:t>
      </w:r>
      <w:r w:rsidR="00830F15">
        <w:rPr>
          <w:lang w:val="en-CA"/>
        </w:rPr>
        <w:t xml:space="preserve"> and experiments</w:t>
      </w:r>
      <w:r>
        <w:rPr>
          <w:lang w:val="en-CA"/>
        </w:rPr>
        <w:t xml:space="preserve">, </w:t>
      </w:r>
      <w:proofErr w:type="spellStart"/>
      <w:r w:rsidR="00262E09">
        <w:rPr>
          <w:lang w:val="en-CA"/>
        </w:rPr>
        <w:t>a.o.b.</w:t>
      </w:r>
      <w:proofErr w:type="spellEnd"/>
    </w:p>
    <w:p w14:paraId="68FF77BF" w14:textId="51D09318" w:rsidR="00162410" w:rsidRPr="00B653C5" w:rsidRDefault="00162410" w:rsidP="00900D5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From 1530: Informal viewing for layered verification test (</w:t>
      </w:r>
      <w:ins w:id="241" w:author="Gary Sullivan" w:date="2023-08-12T13:41:00Z">
        <w:r w:rsidR="00DC7C8E">
          <w:rPr>
            <w:lang w:val="en-CA"/>
          </w:rPr>
          <w:t xml:space="preserve">room </w:t>
        </w:r>
      </w:ins>
      <w:r>
        <w:rPr>
          <w:lang w:val="en-CA"/>
        </w:rPr>
        <w:t>M03B)</w:t>
      </w:r>
    </w:p>
    <w:p w14:paraId="4DAD459A" w14:textId="71B2D92B" w:rsidR="00623E80" w:rsidRPr="00891F3A" w:rsidRDefault="00623E80" w:rsidP="00441641">
      <w:pPr>
        <w:keepNext/>
        <w:numPr>
          <w:ilvl w:val="0"/>
          <w:numId w:val="8"/>
        </w:numPr>
      </w:pPr>
      <w:r w:rsidRPr="00891F3A">
        <w:t xml:space="preserve">Wed. </w:t>
      </w:r>
      <w:r w:rsidR="00A03519">
        <w:t>19</w:t>
      </w:r>
      <w:r w:rsidR="00AF36FB" w:rsidRPr="00891F3A">
        <w:t xml:space="preserve"> </w:t>
      </w:r>
      <w:proofErr w:type="gramStart"/>
      <w:r w:rsidR="00A03519">
        <w:t>July</w:t>
      </w:r>
      <w:r w:rsidRPr="00891F3A">
        <w:t>,</w:t>
      </w:r>
      <w:proofErr w:type="gramEnd"/>
      <w:r w:rsidRPr="00891F3A">
        <w:t xml:space="preserve"> </w:t>
      </w:r>
      <w:r w:rsidR="00A03519">
        <w:t>9</w:t>
      </w:r>
      <w:r w:rsidRPr="00891F3A">
        <w:rPr>
          <w:vertAlign w:val="superscript"/>
        </w:rPr>
        <w:t>th</w:t>
      </w:r>
      <w:r w:rsidRPr="00891F3A">
        <w:t xml:space="preserve"> day</w:t>
      </w:r>
    </w:p>
    <w:p w14:paraId="0B53FEB7" w14:textId="3EDB2371" w:rsidR="00623E80" w:rsidRPr="00891F3A" w:rsidRDefault="00623E80"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sidR="00AF36FB" w:rsidRPr="00891F3A">
        <w:rPr>
          <w:lang w:val="en-CA"/>
        </w:rPr>
        <w:t>9</w:t>
      </w:r>
      <w:r w:rsidRPr="00891F3A">
        <w:rPr>
          <w:lang w:val="en-CA"/>
        </w:rPr>
        <w:t>00–</w:t>
      </w:r>
      <w:r w:rsidR="009346B9" w:rsidRPr="00891F3A">
        <w:rPr>
          <w:lang w:val="en-CA"/>
        </w:rPr>
        <w:t xml:space="preserve">1030 </w:t>
      </w:r>
      <w:r w:rsidRPr="00891F3A">
        <w:rPr>
          <w:lang w:val="en-CA"/>
        </w:rPr>
        <w:t>MPEG information sharing session</w:t>
      </w:r>
      <w:r w:rsidR="00D0383D">
        <w:rPr>
          <w:lang w:val="en-CA"/>
        </w:rPr>
        <w:t xml:space="preserve"> (out of JVET)</w:t>
      </w:r>
    </w:p>
    <w:p w14:paraId="75B64D8B" w14:textId="05C526D8" w:rsidR="00A03519" w:rsidRPr="00891F3A" w:rsidRDefault="005D3F3C"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1035</w:t>
      </w:r>
      <w:r w:rsidR="00D0383D" w:rsidRPr="00891F3A">
        <w:rPr>
          <w:lang w:val="en-CA"/>
        </w:rPr>
        <w:t>–</w:t>
      </w:r>
      <w:r w:rsidR="00900D57">
        <w:rPr>
          <w:lang w:val="en-CA"/>
        </w:rPr>
        <w:t>1300</w:t>
      </w:r>
      <w:r w:rsidR="00900D57" w:rsidRPr="00891F3A">
        <w:rPr>
          <w:lang w:val="en-CA"/>
        </w:rPr>
        <w:t xml:space="preserve"> </w:t>
      </w:r>
      <w:r w:rsidR="00900D57">
        <w:rPr>
          <w:lang w:val="en-CA"/>
        </w:rPr>
        <w:t>Closing</w:t>
      </w:r>
      <w:r w:rsidR="00D0383D" w:rsidRPr="00891F3A">
        <w:rPr>
          <w:lang w:val="en-CA"/>
        </w:rPr>
        <w:t xml:space="preserve"> </w:t>
      </w:r>
      <w:r w:rsidR="00900D57">
        <w:rPr>
          <w:lang w:val="en-CA"/>
        </w:rPr>
        <w:t>plenary</w:t>
      </w:r>
      <w:r w:rsidR="00A03519" w:rsidRPr="00891F3A">
        <w:rPr>
          <w:lang w:val="en-CA"/>
        </w:rPr>
        <w:t>:</w:t>
      </w:r>
    </w:p>
    <w:p w14:paraId="3163DE77" w14:textId="25632013" w:rsidR="00162410" w:rsidRDefault="00A03519"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 xml:space="preserve">Review </w:t>
      </w:r>
      <w:r w:rsidR="00162410">
        <w:rPr>
          <w:lang w:val="en-CA"/>
        </w:rPr>
        <w:t>liaison</w:t>
      </w:r>
      <w:r w:rsidR="00830F15">
        <w:rPr>
          <w:lang w:val="en-CA"/>
        </w:rPr>
        <w:t xml:space="preserve"> doc</w:t>
      </w:r>
    </w:p>
    <w:p w14:paraId="729475CF" w14:textId="7CFAE4A2" w:rsidR="00A03519" w:rsidRPr="00891F3A" w:rsidRDefault="00162410"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w:t>
      </w:r>
      <w:r w:rsidR="00A03519" w:rsidRPr="00891F3A">
        <w:rPr>
          <w:lang w:val="en-CA"/>
        </w:rPr>
        <w:t>pproval of output docs</w:t>
      </w:r>
    </w:p>
    <w:p w14:paraId="447870D2" w14:textId="18050796" w:rsidR="00A03519" w:rsidRPr="00891F3A" w:rsidRDefault="00D0383D"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Establishment of </w:t>
      </w:r>
      <w:r w:rsidR="00A03519" w:rsidRPr="00891F3A">
        <w:rPr>
          <w:lang w:val="en-CA"/>
        </w:rPr>
        <w:t>AHGs</w:t>
      </w:r>
    </w:p>
    <w:p w14:paraId="5B8D1469" w14:textId="597FC160" w:rsidR="00A03519" w:rsidRPr="00891F3A" w:rsidRDefault="00A03519"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Approval of meeting r</w:t>
      </w:r>
      <w:r w:rsidRPr="00891F3A">
        <w:rPr>
          <w:lang w:val="en-CA"/>
        </w:rPr>
        <w:t>ecommendations</w:t>
      </w:r>
    </w:p>
    <w:p w14:paraId="4E54DE1B" w14:textId="77777777" w:rsidR="00A03519" w:rsidRPr="00891F3A" w:rsidRDefault="00A03519"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 xml:space="preserve">Future planning, </w:t>
      </w:r>
      <w:proofErr w:type="spellStart"/>
      <w:r w:rsidRPr="00891F3A">
        <w:rPr>
          <w:lang w:val="en-CA"/>
        </w:rPr>
        <w:t>a.o.b.</w:t>
      </w:r>
      <w:proofErr w:type="spellEnd"/>
    </w:p>
    <w:p w14:paraId="76722E2D" w14:textId="434D5D38" w:rsidR="00623E80" w:rsidRPr="00891F3A" w:rsidRDefault="00623E80" w:rsidP="00441641">
      <w:pPr>
        <w:keepNext/>
        <w:numPr>
          <w:ilvl w:val="0"/>
          <w:numId w:val="8"/>
        </w:numPr>
      </w:pPr>
      <w:r w:rsidRPr="00891F3A">
        <w:lastRenderedPageBreak/>
        <w:t xml:space="preserve">Fri. </w:t>
      </w:r>
      <w:r w:rsidR="008E17F2">
        <w:t>21</w:t>
      </w:r>
      <w:r w:rsidR="008E17F2" w:rsidRPr="00891F3A">
        <w:t xml:space="preserve"> </w:t>
      </w:r>
      <w:r w:rsidR="008E17F2">
        <w:t>July</w:t>
      </w:r>
    </w:p>
    <w:p w14:paraId="3BF0487F" w14:textId="42C7955F" w:rsidR="00623E80" w:rsidRPr="00891F3A" w:rsidRDefault="00E9449F"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1400</w:t>
      </w:r>
      <w:r w:rsidR="00623E80" w:rsidRPr="00891F3A">
        <w:rPr>
          <w:lang w:val="en-CA"/>
        </w:rPr>
        <w:t>–</w:t>
      </w:r>
      <w:r w:rsidR="0067653A" w:rsidRPr="00891F3A">
        <w:rPr>
          <w:lang w:val="en-CA"/>
        </w:rPr>
        <w:t xml:space="preserve">1600 </w:t>
      </w:r>
      <w:r w:rsidR="00623E80" w:rsidRPr="00891F3A">
        <w:rPr>
          <w:lang w:val="en-CA"/>
        </w:rPr>
        <w:t>MPEG information sharing session</w:t>
      </w:r>
      <w:r w:rsidR="00D0383D">
        <w:rPr>
          <w:lang w:val="en-CA"/>
        </w:rPr>
        <w:t xml:space="preserve"> (out of JVET)</w:t>
      </w:r>
    </w:p>
    <w:p w14:paraId="0C19FD04" w14:textId="17FF4DC8" w:rsidR="00623E80" w:rsidRPr="00891F3A" w:rsidRDefault="0067653A" w:rsidP="00441641">
      <w:pPr>
        <w:pStyle w:val="ListBullet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1645</w:t>
      </w:r>
      <w:r w:rsidR="00623E80" w:rsidRPr="00891F3A">
        <w:rPr>
          <w:lang w:val="en-CA"/>
        </w:rPr>
        <w:t>–</w:t>
      </w:r>
      <w:r w:rsidRPr="00891F3A">
        <w:rPr>
          <w:lang w:val="en-CA"/>
        </w:rPr>
        <w:t xml:space="preserve">1655 </w:t>
      </w:r>
      <w:r w:rsidR="00623E80" w:rsidRPr="00891F3A">
        <w:rPr>
          <w:lang w:val="en-CA"/>
        </w:rPr>
        <w:t xml:space="preserve">WG 5 </w:t>
      </w:r>
      <w:r w:rsidR="00A03519">
        <w:rPr>
          <w:lang w:val="en-CA"/>
        </w:rPr>
        <w:t>presentation</w:t>
      </w:r>
      <w:r w:rsidR="00623E80" w:rsidRPr="00891F3A">
        <w:rPr>
          <w:lang w:val="en-CA"/>
        </w:rPr>
        <w:t xml:space="preserve"> of meeting recommendations</w:t>
      </w:r>
    </w:p>
    <w:p w14:paraId="6C974BCC" w14:textId="345F7420" w:rsidR="00BC2EF4" w:rsidRPr="00891F3A" w:rsidRDefault="00BC2EF4" w:rsidP="00430D17">
      <w:pPr>
        <w:pStyle w:val="Heading2"/>
        <w:ind w:left="578" w:hanging="578"/>
        <w:rPr>
          <w:lang w:val="en-CA"/>
        </w:rPr>
      </w:pPr>
      <w:bookmarkStart w:id="242" w:name="_Ref135984311"/>
      <w:r w:rsidRPr="00891F3A">
        <w:rPr>
          <w:lang w:val="en-CA"/>
        </w:rPr>
        <w:t>Contribution topic overview</w:t>
      </w:r>
      <w:bookmarkEnd w:id="90"/>
      <w:bookmarkEnd w:id="91"/>
      <w:bookmarkEnd w:id="242"/>
    </w:p>
    <w:p w14:paraId="0343D177" w14:textId="6B3F7B9F" w:rsidR="00556EEC" w:rsidRPr="00891F3A" w:rsidRDefault="00BC2EF4" w:rsidP="00430D17">
      <w:pPr>
        <w:keepNext/>
      </w:pPr>
      <w:bookmarkStart w:id="243" w:name="_Hlk519523879"/>
      <w:r w:rsidRPr="00891F3A">
        <w:t xml:space="preserve">The approximate subject </w:t>
      </w:r>
      <w:r w:rsidR="00387BF6" w:rsidRPr="00891F3A">
        <w:t xml:space="preserve">categories </w:t>
      </w:r>
      <w:r w:rsidRPr="00891F3A">
        <w:t xml:space="preserve">and quantity of contributions </w:t>
      </w:r>
      <w:r w:rsidR="00387BF6" w:rsidRPr="00891F3A">
        <w:t xml:space="preserve">per category </w:t>
      </w:r>
      <w:r w:rsidRPr="00891F3A">
        <w:t xml:space="preserve">for the meeting </w:t>
      </w:r>
      <w:r w:rsidR="00054952" w:rsidRPr="00891F3A">
        <w:t xml:space="preserve">were </w:t>
      </w:r>
      <w:r w:rsidRPr="00891F3A">
        <w:t>summarized</w:t>
      </w:r>
      <w:r w:rsidR="00645F85" w:rsidRPr="00891F3A">
        <w:t xml:space="preserve"> as follows</w:t>
      </w:r>
      <w:r w:rsidR="001660AB" w:rsidRPr="00891F3A">
        <w:t xml:space="preserve"> (</w:t>
      </w:r>
      <w:r w:rsidR="004E54CB" w:rsidRPr="00891F3A">
        <w:t xml:space="preserve">note that </w:t>
      </w:r>
      <w:r w:rsidR="007713DC" w:rsidRPr="00891F3A">
        <w:t xml:space="preserve">the noted </w:t>
      </w:r>
      <w:r w:rsidR="001660AB" w:rsidRPr="00891F3A">
        <w:t>document count</w:t>
      </w:r>
      <w:r w:rsidR="007713DC" w:rsidRPr="00891F3A">
        <w:t>s</w:t>
      </w:r>
      <w:r w:rsidR="001660AB" w:rsidRPr="00891F3A">
        <w:t xml:space="preserve"> </w:t>
      </w:r>
      <w:r w:rsidR="004E54CB" w:rsidRPr="00891F3A">
        <w:t>do not include crosschecks</w:t>
      </w:r>
      <w:r w:rsidR="00A978E6" w:rsidRPr="00891F3A">
        <w:t xml:space="preserve"> and summary reports</w:t>
      </w:r>
      <w:r w:rsidR="004E54CB" w:rsidRPr="00891F3A">
        <w:t xml:space="preserve">, and may not be </w:t>
      </w:r>
      <w:r w:rsidR="007713DC" w:rsidRPr="00891F3A">
        <w:t>completely accurate</w:t>
      </w:r>
      <w:r w:rsidR="005F0167" w:rsidRPr="00891F3A">
        <w:t xml:space="preserve">; documents which are </w:t>
      </w:r>
      <w:r w:rsidR="00A978E6" w:rsidRPr="00891F3A">
        <w:t>allocated</w:t>
      </w:r>
      <w:r w:rsidR="005F0167" w:rsidRPr="00891F3A">
        <w:t xml:space="preserve"> to </w:t>
      </w:r>
      <w:r w:rsidR="00A978E6" w:rsidRPr="00891F3A">
        <w:t>multiple</w:t>
      </w:r>
      <w:r w:rsidR="005F0167" w:rsidRPr="00891F3A">
        <w:t xml:space="preserve"> sections are only counted in one of them</w:t>
      </w:r>
      <w:r w:rsidR="001660AB" w:rsidRPr="00891F3A">
        <w:t>)</w:t>
      </w:r>
      <w:r w:rsidR="00645F85" w:rsidRPr="00891F3A">
        <w:t>:</w:t>
      </w:r>
    </w:p>
    <w:bookmarkEnd w:id="243"/>
    <w:p w14:paraId="5BC77B8D" w14:textId="0B5CB4AA" w:rsidR="00556EEC" w:rsidRPr="00891F3A" w:rsidRDefault="00AE16B5" w:rsidP="00441641">
      <w:pPr>
        <w:pStyle w:val="ListBullet2"/>
        <w:keepNext/>
        <w:numPr>
          <w:ilvl w:val="0"/>
          <w:numId w:val="1"/>
        </w:numPr>
        <w:rPr>
          <w:lang w:val="en-CA"/>
        </w:rPr>
      </w:pPr>
      <w:r w:rsidRPr="00891F3A">
        <w:rPr>
          <w:lang w:val="en-CA"/>
        </w:rPr>
        <w:t>AHG reports</w:t>
      </w:r>
      <w:r w:rsidR="00EB0C48" w:rsidRPr="00891F3A">
        <w:rPr>
          <w:lang w:val="en-CA"/>
        </w:rPr>
        <w:t xml:space="preserve"> </w:t>
      </w:r>
      <w:r w:rsidR="00BE0484" w:rsidRPr="00891F3A">
        <w:rPr>
          <w:lang w:val="en-CA"/>
        </w:rPr>
        <w:t>(1</w:t>
      </w:r>
      <w:r w:rsidR="000C27C6" w:rsidRPr="00891F3A">
        <w:rPr>
          <w:lang w:val="en-CA"/>
        </w:rPr>
        <w:t>4</w:t>
      </w:r>
      <w:r w:rsidR="00BE0484" w:rsidRPr="00891F3A">
        <w:rPr>
          <w:lang w:val="en-CA"/>
        </w:rPr>
        <w:t xml:space="preserve">) </w:t>
      </w:r>
      <w:r w:rsidR="00EB0C48" w:rsidRPr="00891F3A">
        <w:rPr>
          <w:lang w:val="en-CA"/>
        </w:rPr>
        <w:t xml:space="preserve">(section </w:t>
      </w:r>
      <w:r w:rsidR="004E54CB" w:rsidRPr="009665C2">
        <w:rPr>
          <w:lang w:val="en-CA"/>
        </w:rPr>
        <w:fldChar w:fldCharType="begin"/>
      </w:r>
      <w:r w:rsidR="004E54CB" w:rsidRPr="00891F3A">
        <w:rPr>
          <w:lang w:val="en-CA"/>
        </w:rPr>
        <w:instrText xml:space="preserve"> REF _Ref400626869 \r \h </w:instrText>
      </w:r>
      <w:r w:rsidR="004E54CB" w:rsidRPr="009665C2">
        <w:rPr>
          <w:lang w:val="en-CA"/>
        </w:rPr>
      </w:r>
      <w:r w:rsidR="004E54CB" w:rsidRPr="009665C2">
        <w:rPr>
          <w:lang w:val="en-CA"/>
        </w:rPr>
        <w:fldChar w:fldCharType="separate"/>
      </w:r>
      <w:r w:rsidR="00DC7C8E">
        <w:rPr>
          <w:lang w:val="en-CA"/>
        </w:rPr>
        <w:t>3</w:t>
      </w:r>
      <w:r w:rsidR="004E54CB" w:rsidRPr="009665C2">
        <w:rPr>
          <w:lang w:val="en-CA"/>
        </w:rPr>
        <w:fldChar w:fldCharType="end"/>
      </w:r>
      <w:r w:rsidR="00EB0C48" w:rsidRPr="00891F3A">
        <w:rPr>
          <w:lang w:val="en-CA"/>
        </w:rPr>
        <w:t>)</w:t>
      </w:r>
    </w:p>
    <w:p w14:paraId="0EDBA858" w14:textId="490AD698" w:rsidR="00556EEC" w:rsidRPr="00891F3A" w:rsidRDefault="00EB409B" w:rsidP="00441641">
      <w:pPr>
        <w:pStyle w:val="ListBullet2"/>
        <w:keepNext/>
        <w:numPr>
          <w:ilvl w:val="0"/>
          <w:numId w:val="1"/>
        </w:numPr>
        <w:rPr>
          <w:lang w:val="en-CA"/>
        </w:rPr>
      </w:pPr>
      <w:r w:rsidRPr="00891F3A">
        <w:rPr>
          <w:lang w:val="en-CA"/>
        </w:rPr>
        <w:t>Project development</w:t>
      </w:r>
      <w:r w:rsidR="00F503C1" w:rsidRPr="00891F3A">
        <w:rPr>
          <w:lang w:val="en-CA"/>
        </w:rPr>
        <w:t xml:space="preserve"> (section </w:t>
      </w:r>
      <w:r w:rsidR="00F02BC4" w:rsidRPr="009665C2">
        <w:rPr>
          <w:lang w:val="en-CA"/>
        </w:rPr>
        <w:fldChar w:fldCharType="begin"/>
      </w:r>
      <w:r w:rsidR="00F02BC4" w:rsidRPr="00891F3A">
        <w:rPr>
          <w:lang w:val="en-CA"/>
        </w:rPr>
        <w:instrText xml:space="preserve"> REF _Ref12827018 \r \h </w:instrText>
      </w:r>
      <w:r w:rsidR="00F02BC4" w:rsidRPr="009665C2">
        <w:rPr>
          <w:lang w:val="en-CA"/>
        </w:rPr>
      </w:r>
      <w:r w:rsidR="00F02BC4" w:rsidRPr="009665C2">
        <w:rPr>
          <w:lang w:val="en-CA"/>
        </w:rPr>
        <w:fldChar w:fldCharType="separate"/>
      </w:r>
      <w:r w:rsidR="00DC7C8E">
        <w:rPr>
          <w:lang w:val="en-CA"/>
        </w:rPr>
        <w:t>4</w:t>
      </w:r>
      <w:r w:rsidR="00F02BC4" w:rsidRPr="009665C2">
        <w:rPr>
          <w:lang w:val="en-CA"/>
        </w:rPr>
        <w:fldChar w:fldCharType="end"/>
      </w:r>
      <w:r w:rsidR="00F503C1" w:rsidRPr="00891F3A">
        <w:rPr>
          <w:lang w:val="en-CA"/>
        </w:rPr>
        <w:t>)</w:t>
      </w:r>
    </w:p>
    <w:p w14:paraId="6D45F613" w14:textId="31BAB794" w:rsidR="004C699A" w:rsidRPr="00891F3A" w:rsidRDefault="000C27C6" w:rsidP="00441641">
      <w:pPr>
        <w:pStyle w:val="ListBullet2"/>
        <w:numPr>
          <w:ilvl w:val="1"/>
          <w:numId w:val="8"/>
        </w:numPr>
        <w:rPr>
          <w:lang w:val="en-CA"/>
        </w:rPr>
      </w:pPr>
      <w:r w:rsidRPr="00891F3A">
        <w:rPr>
          <w:lang w:val="en-CA"/>
        </w:rPr>
        <w:t xml:space="preserve">AHG1: </w:t>
      </w:r>
      <w:r w:rsidR="004C699A" w:rsidRPr="00891F3A">
        <w:rPr>
          <w:lang w:val="en-CA"/>
        </w:rPr>
        <w:t>Deployment</w:t>
      </w:r>
      <w:r w:rsidR="00460B6E" w:rsidRPr="00891F3A">
        <w:rPr>
          <w:lang w:val="en-CA"/>
        </w:rPr>
        <w:t xml:space="preserve"> and advertisement</w:t>
      </w:r>
      <w:r w:rsidR="004C699A" w:rsidRPr="00891F3A">
        <w:rPr>
          <w:lang w:val="en-CA"/>
        </w:rPr>
        <w:t xml:space="preserve"> </w:t>
      </w:r>
      <w:r w:rsidR="00254246" w:rsidRPr="00891F3A">
        <w:rPr>
          <w:lang w:val="en-CA"/>
        </w:rPr>
        <w:t xml:space="preserve">of standards </w:t>
      </w:r>
      <w:r w:rsidR="004C699A" w:rsidRPr="00891F3A">
        <w:rPr>
          <w:lang w:val="en-CA"/>
        </w:rPr>
        <w:t>(</w:t>
      </w:r>
      <w:r w:rsidR="005A204B">
        <w:rPr>
          <w:lang w:val="en-CA"/>
        </w:rPr>
        <w:t>1</w:t>
      </w:r>
      <w:r w:rsidR="004C699A" w:rsidRPr="00891F3A">
        <w:rPr>
          <w:lang w:val="en-CA"/>
        </w:rPr>
        <w:t>)</w:t>
      </w:r>
      <w:r w:rsidR="00800303">
        <w:rPr>
          <w:lang w:val="en-CA"/>
        </w:rPr>
        <w:t xml:space="preserve"> </w:t>
      </w:r>
    </w:p>
    <w:p w14:paraId="1BD5F377" w14:textId="63957C4F" w:rsidR="00C33E5D" w:rsidRPr="00891F3A" w:rsidRDefault="000C27C6" w:rsidP="00441641">
      <w:pPr>
        <w:pStyle w:val="ListBullet2"/>
        <w:numPr>
          <w:ilvl w:val="1"/>
          <w:numId w:val="8"/>
        </w:numPr>
        <w:rPr>
          <w:lang w:val="en-CA"/>
        </w:rPr>
      </w:pPr>
      <w:r w:rsidRPr="00891F3A">
        <w:rPr>
          <w:lang w:val="en-CA"/>
        </w:rPr>
        <w:t xml:space="preserve">AHG2: </w:t>
      </w:r>
      <w:r w:rsidR="00951577" w:rsidRPr="00891F3A">
        <w:rPr>
          <w:lang w:val="en-CA"/>
        </w:rPr>
        <w:t xml:space="preserve">Text </w:t>
      </w:r>
      <w:r w:rsidR="00F0506A" w:rsidRPr="00891F3A">
        <w:rPr>
          <w:lang w:val="en-CA"/>
        </w:rPr>
        <w:t>development</w:t>
      </w:r>
      <w:r w:rsidR="003143E1" w:rsidRPr="00891F3A">
        <w:rPr>
          <w:lang w:val="en-CA"/>
        </w:rPr>
        <w:t xml:space="preserve"> and errata reporting</w:t>
      </w:r>
      <w:r w:rsidR="00F0506A" w:rsidRPr="00891F3A">
        <w:rPr>
          <w:lang w:val="en-CA"/>
        </w:rPr>
        <w:t xml:space="preserve"> (</w:t>
      </w:r>
      <w:r w:rsidRPr="00891F3A">
        <w:rPr>
          <w:lang w:val="en-CA"/>
        </w:rPr>
        <w:t>1</w:t>
      </w:r>
      <w:r w:rsidR="00F0506A" w:rsidRPr="00891F3A">
        <w:rPr>
          <w:lang w:val="en-CA"/>
        </w:rPr>
        <w:t>)</w:t>
      </w:r>
    </w:p>
    <w:p w14:paraId="79E9D83F" w14:textId="5837AF34" w:rsidR="00F0506A" w:rsidRPr="00891F3A" w:rsidRDefault="000C27C6" w:rsidP="00441641">
      <w:pPr>
        <w:pStyle w:val="ListBullet2"/>
        <w:numPr>
          <w:ilvl w:val="1"/>
          <w:numId w:val="8"/>
        </w:numPr>
        <w:rPr>
          <w:lang w:val="en-CA"/>
        </w:rPr>
      </w:pPr>
      <w:r w:rsidRPr="00891F3A">
        <w:rPr>
          <w:lang w:val="en-CA"/>
        </w:rPr>
        <w:t xml:space="preserve">AHG3: </w:t>
      </w:r>
      <w:r w:rsidR="00E14047" w:rsidRPr="00891F3A">
        <w:rPr>
          <w:lang w:val="en-CA"/>
        </w:rPr>
        <w:t>T</w:t>
      </w:r>
      <w:r w:rsidR="00F0506A" w:rsidRPr="00891F3A">
        <w:rPr>
          <w:lang w:val="en-CA"/>
        </w:rPr>
        <w:t>est conditions (</w:t>
      </w:r>
      <w:r w:rsidRPr="00891F3A">
        <w:rPr>
          <w:lang w:val="en-CA"/>
        </w:rPr>
        <w:t>0</w:t>
      </w:r>
      <w:r w:rsidR="00F0506A" w:rsidRPr="00891F3A">
        <w:rPr>
          <w:lang w:val="en-CA"/>
        </w:rPr>
        <w:t>)</w:t>
      </w:r>
    </w:p>
    <w:p w14:paraId="1B06B8DC" w14:textId="632169A7" w:rsidR="000C27C6" w:rsidRPr="00891F3A" w:rsidRDefault="000C27C6" w:rsidP="00441641">
      <w:pPr>
        <w:pStyle w:val="ListBullet2"/>
        <w:numPr>
          <w:ilvl w:val="1"/>
          <w:numId w:val="8"/>
        </w:numPr>
        <w:rPr>
          <w:lang w:val="en-CA"/>
        </w:rPr>
      </w:pPr>
      <w:r w:rsidRPr="00891F3A">
        <w:rPr>
          <w:lang w:val="en-CA"/>
        </w:rPr>
        <w:t>AHG3: Software development (</w:t>
      </w:r>
      <w:r w:rsidR="00F7219F" w:rsidRPr="00891F3A">
        <w:rPr>
          <w:lang w:val="en-CA"/>
        </w:rPr>
        <w:t>1</w:t>
      </w:r>
      <w:r w:rsidRPr="00891F3A">
        <w:rPr>
          <w:lang w:val="en-CA"/>
        </w:rPr>
        <w:t>)</w:t>
      </w:r>
      <w:r w:rsidR="00800303">
        <w:rPr>
          <w:lang w:val="en-CA"/>
        </w:rPr>
        <w:t xml:space="preserve"> </w:t>
      </w:r>
    </w:p>
    <w:p w14:paraId="4A263233" w14:textId="1D8D0CA9" w:rsidR="00E17363" w:rsidRPr="00891F3A" w:rsidRDefault="000C27C6" w:rsidP="00441641">
      <w:pPr>
        <w:pStyle w:val="ListBullet2"/>
        <w:numPr>
          <w:ilvl w:val="1"/>
          <w:numId w:val="8"/>
        </w:numPr>
        <w:rPr>
          <w:lang w:val="en-CA"/>
        </w:rPr>
      </w:pPr>
      <w:r w:rsidRPr="00891F3A">
        <w:rPr>
          <w:lang w:val="en-CA"/>
        </w:rPr>
        <w:t xml:space="preserve">AHG4: </w:t>
      </w:r>
      <w:r w:rsidR="005B5137" w:rsidRPr="00891F3A">
        <w:rPr>
          <w:lang w:val="en-CA"/>
        </w:rPr>
        <w:t>Subjective quality</w:t>
      </w:r>
      <w:r w:rsidR="00496D15" w:rsidRPr="00891F3A">
        <w:rPr>
          <w:lang w:val="en-CA"/>
        </w:rPr>
        <w:t xml:space="preserve"> test</w:t>
      </w:r>
      <w:r w:rsidR="001079D6" w:rsidRPr="00891F3A">
        <w:rPr>
          <w:lang w:val="en-CA"/>
        </w:rPr>
        <w:t>ing</w:t>
      </w:r>
      <w:r w:rsidR="00496D15" w:rsidRPr="00891F3A">
        <w:rPr>
          <w:lang w:val="en-CA"/>
        </w:rPr>
        <w:t xml:space="preserve"> </w:t>
      </w:r>
      <w:r w:rsidR="00C7075E" w:rsidRPr="00891F3A">
        <w:rPr>
          <w:lang w:val="en-CA"/>
        </w:rPr>
        <w:t xml:space="preserve">and verification testing </w:t>
      </w:r>
      <w:r w:rsidR="00E17363" w:rsidRPr="00891F3A">
        <w:rPr>
          <w:lang w:val="en-CA"/>
        </w:rPr>
        <w:t>(</w:t>
      </w:r>
      <w:r w:rsidR="00967771">
        <w:rPr>
          <w:lang w:val="en-CA"/>
        </w:rPr>
        <w:t>5</w:t>
      </w:r>
      <w:r w:rsidR="00E17363" w:rsidRPr="00891F3A">
        <w:rPr>
          <w:lang w:val="en-CA"/>
        </w:rPr>
        <w:t>)</w:t>
      </w:r>
    </w:p>
    <w:p w14:paraId="0833CD1B" w14:textId="6F9DC9FB" w:rsidR="00951577" w:rsidRPr="00891F3A" w:rsidRDefault="000C27C6" w:rsidP="00441641">
      <w:pPr>
        <w:pStyle w:val="ListBullet2"/>
        <w:numPr>
          <w:ilvl w:val="1"/>
          <w:numId w:val="8"/>
        </w:numPr>
        <w:rPr>
          <w:lang w:val="en-CA"/>
        </w:rPr>
      </w:pPr>
      <w:r w:rsidRPr="00891F3A">
        <w:rPr>
          <w:lang w:val="en-CA"/>
        </w:rPr>
        <w:t xml:space="preserve">AHG4: </w:t>
      </w:r>
      <w:r w:rsidR="00951577" w:rsidRPr="00891F3A">
        <w:rPr>
          <w:lang w:val="en-CA"/>
        </w:rPr>
        <w:t>Test Material (</w:t>
      </w:r>
      <w:r w:rsidR="005A204B">
        <w:rPr>
          <w:lang w:val="en-CA"/>
        </w:rPr>
        <w:t>1</w:t>
      </w:r>
      <w:r w:rsidR="00951577" w:rsidRPr="00891F3A">
        <w:rPr>
          <w:lang w:val="en-CA"/>
        </w:rPr>
        <w:t>)</w:t>
      </w:r>
      <w:r w:rsidR="00800303">
        <w:rPr>
          <w:lang w:val="en-CA"/>
        </w:rPr>
        <w:t xml:space="preserve"> </w:t>
      </w:r>
    </w:p>
    <w:p w14:paraId="732E6207" w14:textId="135A8D1C" w:rsidR="007850E7" w:rsidRPr="00891F3A" w:rsidRDefault="000C27C6" w:rsidP="00441641">
      <w:pPr>
        <w:pStyle w:val="ListBullet2"/>
        <w:numPr>
          <w:ilvl w:val="1"/>
          <w:numId w:val="8"/>
        </w:numPr>
        <w:rPr>
          <w:lang w:val="en-CA"/>
        </w:rPr>
      </w:pPr>
      <w:r w:rsidRPr="00891F3A">
        <w:rPr>
          <w:lang w:val="en-CA"/>
        </w:rPr>
        <w:t xml:space="preserve">AHG4: </w:t>
      </w:r>
      <w:r w:rsidR="005A204B">
        <w:rPr>
          <w:lang w:val="en-CA"/>
        </w:rPr>
        <w:t>Q</w:t>
      </w:r>
      <w:r w:rsidR="007850E7" w:rsidRPr="00891F3A">
        <w:rPr>
          <w:lang w:val="en-CA"/>
        </w:rPr>
        <w:t xml:space="preserve">uality assessment </w:t>
      </w:r>
      <w:r w:rsidR="008E006A" w:rsidRPr="00891F3A">
        <w:rPr>
          <w:lang w:val="en-CA"/>
        </w:rPr>
        <w:t xml:space="preserve">methodology </w:t>
      </w:r>
      <w:r w:rsidR="007850E7" w:rsidRPr="00891F3A">
        <w:rPr>
          <w:lang w:val="en-CA"/>
        </w:rPr>
        <w:t>(</w:t>
      </w:r>
      <w:r w:rsidR="005A204B">
        <w:rPr>
          <w:lang w:val="en-CA"/>
        </w:rPr>
        <w:t>1</w:t>
      </w:r>
      <w:r w:rsidR="007850E7" w:rsidRPr="00891F3A">
        <w:rPr>
          <w:lang w:val="en-CA"/>
        </w:rPr>
        <w:t>)</w:t>
      </w:r>
      <w:r w:rsidR="00800303">
        <w:rPr>
          <w:lang w:val="en-CA"/>
        </w:rPr>
        <w:t xml:space="preserve"> </w:t>
      </w:r>
    </w:p>
    <w:p w14:paraId="23A7024B" w14:textId="13E42671" w:rsidR="00E966D6" w:rsidRPr="00891F3A" w:rsidRDefault="000C27C6" w:rsidP="00441641">
      <w:pPr>
        <w:pStyle w:val="ListBullet2"/>
        <w:numPr>
          <w:ilvl w:val="1"/>
          <w:numId w:val="8"/>
        </w:numPr>
        <w:rPr>
          <w:lang w:val="en-CA"/>
        </w:rPr>
      </w:pPr>
      <w:r w:rsidRPr="00891F3A">
        <w:rPr>
          <w:lang w:val="en-CA"/>
        </w:rPr>
        <w:t xml:space="preserve">AHG5: </w:t>
      </w:r>
      <w:r w:rsidR="00E966D6" w:rsidRPr="00891F3A">
        <w:rPr>
          <w:lang w:val="en-CA"/>
        </w:rPr>
        <w:t xml:space="preserve">Conformance </w:t>
      </w:r>
      <w:r w:rsidR="001A681E" w:rsidRPr="00891F3A">
        <w:rPr>
          <w:lang w:val="en-CA"/>
        </w:rPr>
        <w:t xml:space="preserve">test </w:t>
      </w:r>
      <w:r w:rsidR="003143E1" w:rsidRPr="00891F3A">
        <w:rPr>
          <w:lang w:val="en-CA"/>
        </w:rPr>
        <w:t xml:space="preserve">development </w:t>
      </w:r>
      <w:r w:rsidR="00E966D6" w:rsidRPr="00891F3A">
        <w:rPr>
          <w:lang w:val="en-CA"/>
        </w:rPr>
        <w:t>(</w:t>
      </w:r>
      <w:r w:rsidR="005B7761" w:rsidRPr="00891F3A">
        <w:rPr>
          <w:lang w:val="en-CA"/>
        </w:rPr>
        <w:t>1</w:t>
      </w:r>
      <w:r w:rsidR="00E966D6" w:rsidRPr="00891F3A">
        <w:rPr>
          <w:lang w:val="en-CA"/>
        </w:rPr>
        <w:t>)</w:t>
      </w:r>
      <w:r w:rsidR="00800303">
        <w:rPr>
          <w:lang w:val="en-CA"/>
        </w:rPr>
        <w:t xml:space="preserve"> </w:t>
      </w:r>
    </w:p>
    <w:p w14:paraId="4D9A3E71" w14:textId="32A38A87" w:rsidR="003143E1" w:rsidRPr="00891F3A" w:rsidRDefault="000D6C18" w:rsidP="00441641">
      <w:pPr>
        <w:pStyle w:val="ListBullet2"/>
        <w:numPr>
          <w:ilvl w:val="1"/>
          <w:numId w:val="8"/>
        </w:numPr>
        <w:rPr>
          <w:lang w:val="en-CA"/>
        </w:rPr>
      </w:pPr>
      <w:r w:rsidRPr="00891F3A">
        <w:rPr>
          <w:lang w:val="en-CA"/>
        </w:rPr>
        <w:t xml:space="preserve">AHG7: </w:t>
      </w:r>
      <w:r w:rsidR="0075620E" w:rsidRPr="00891F3A">
        <w:rPr>
          <w:lang w:val="en-CA"/>
        </w:rPr>
        <w:t>ECM tool assessment</w:t>
      </w:r>
      <w:r w:rsidR="003143E1" w:rsidRPr="00891F3A">
        <w:rPr>
          <w:lang w:val="en-CA"/>
        </w:rPr>
        <w:t xml:space="preserve"> (</w:t>
      </w:r>
      <w:r w:rsidR="00BB7D2C">
        <w:rPr>
          <w:lang w:val="en-CA"/>
        </w:rPr>
        <w:t>2</w:t>
      </w:r>
      <w:r w:rsidR="003143E1" w:rsidRPr="00891F3A">
        <w:rPr>
          <w:lang w:val="en-CA"/>
        </w:rPr>
        <w:t>)</w:t>
      </w:r>
      <w:r w:rsidR="00800303">
        <w:rPr>
          <w:lang w:val="en-CA"/>
        </w:rPr>
        <w:t xml:space="preserve"> </w:t>
      </w:r>
    </w:p>
    <w:p w14:paraId="4D07BE64" w14:textId="2E9A4E4D" w:rsidR="000C27C6" w:rsidRPr="00891F3A" w:rsidRDefault="000C27C6" w:rsidP="00441641">
      <w:pPr>
        <w:pStyle w:val="ListBullet2"/>
        <w:numPr>
          <w:ilvl w:val="1"/>
          <w:numId w:val="8"/>
        </w:numPr>
        <w:rPr>
          <w:lang w:val="en-CA"/>
        </w:rPr>
      </w:pPr>
      <w:r w:rsidRPr="00891F3A">
        <w:rPr>
          <w:lang w:val="en-CA"/>
        </w:rPr>
        <w:t>AHG8: Optimization of encoders and receiving systems for machine analysis of coded video content (</w:t>
      </w:r>
      <w:r w:rsidR="005A204B">
        <w:rPr>
          <w:lang w:val="en-CA"/>
        </w:rPr>
        <w:t>5</w:t>
      </w:r>
      <w:r w:rsidRPr="00891F3A">
        <w:rPr>
          <w:lang w:val="en-CA"/>
        </w:rPr>
        <w:t>)</w:t>
      </w:r>
    </w:p>
    <w:p w14:paraId="2364AE3A" w14:textId="47062FD7" w:rsidR="000C27C6" w:rsidRPr="00891F3A" w:rsidRDefault="000C27C6" w:rsidP="00441641">
      <w:pPr>
        <w:pStyle w:val="ListBullet2"/>
        <w:numPr>
          <w:ilvl w:val="1"/>
          <w:numId w:val="8"/>
        </w:numPr>
        <w:rPr>
          <w:lang w:val="en-CA"/>
        </w:rPr>
      </w:pPr>
      <w:r w:rsidRPr="00891F3A">
        <w:rPr>
          <w:lang w:val="en-CA"/>
        </w:rPr>
        <w:t xml:space="preserve">AHG10: </w:t>
      </w:r>
      <w:r w:rsidR="0002589D" w:rsidRPr="00891F3A">
        <w:rPr>
          <w:lang w:val="en-CA"/>
        </w:rPr>
        <w:t xml:space="preserve">Encoding algorithm </w:t>
      </w:r>
      <w:r w:rsidR="003143E1" w:rsidRPr="00891F3A">
        <w:rPr>
          <w:lang w:val="en-CA"/>
        </w:rPr>
        <w:t>optimization (</w:t>
      </w:r>
      <w:r w:rsidR="00800303">
        <w:rPr>
          <w:lang w:val="en-CA"/>
        </w:rPr>
        <w:t>4</w:t>
      </w:r>
      <w:r w:rsidR="003143E1" w:rsidRPr="00891F3A">
        <w:rPr>
          <w:lang w:val="en-CA"/>
        </w:rPr>
        <w:t>)</w:t>
      </w:r>
      <w:r w:rsidR="00800303">
        <w:rPr>
          <w:lang w:val="en-CA"/>
        </w:rPr>
        <w:t xml:space="preserve"> </w:t>
      </w:r>
    </w:p>
    <w:p w14:paraId="2BF37D7E" w14:textId="0B196E9C" w:rsidR="003143E1" w:rsidRPr="00891F3A" w:rsidRDefault="000C27C6" w:rsidP="00441641">
      <w:pPr>
        <w:pStyle w:val="ListBullet2"/>
        <w:numPr>
          <w:ilvl w:val="1"/>
          <w:numId w:val="8"/>
        </w:numPr>
        <w:rPr>
          <w:lang w:val="en-CA"/>
        </w:rPr>
      </w:pPr>
      <w:r w:rsidRPr="00891F3A">
        <w:rPr>
          <w:lang w:val="en-CA"/>
        </w:rPr>
        <w:t>AHG13: Film grain synthesis (</w:t>
      </w:r>
      <w:r w:rsidR="00D179BC">
        <w:rPr>
          <w:lang w:val="en-CA"/>
        </w:rPr>
        <w:t>2</w:t>
      </w:r>
      <w:r w:rsidRPr="00891F3A">
        <w:rPr>
          <w:lang w:val="en-CA"/>
        </w:rPr>
        <w:t>)</w:t>
      </w:r>
    </w:p>
    <w:p w14:paraId="67FF22AF" w14:textId="076CA961" w:rsidR="000C27C6" w:rsidRPr="00891F3A" w:rsidRDefault="000C27C6" w:rsidP="00441641">
      <w:pPr>
        <w:pStyle w:val="ListBullet2"/>
        <w:numPr>
          <w:ilvl w:val="1"/>
          <w:numId w:val="8"/>
        </w:numPr>
        <w:rPr>
          <w:lang w:val="en-CA"/>
        </w:rPr>
      </w:pPr>
      <w:r w:rsidRPr="00891F3A">
        <w:rPr>
          <w:lang w:val="en-CA"/>
        </w:rPr>
        <w:t>Implementation studies (</w:t>
      </w:r>
      <w:r w:rsidR="00CC5BC8">
        <w:rPr>
          <w:lang w:val="en-CA"/>
        </w:rPr>
        <w:t>2</w:t>
      </w:r>
      <w:r w:rsidRPr="00891F3A">
        <w:rPr>
          <w:lang w:val="en-CA"/>
        </w:rPr>
        <w:t>)</w:t>
      </w:r>
    </w:p>
    <w:p w14:paraId="702DBDBF" w14:textId="67DA5044" w:rsidR="004D4A1B" w:rsidRPr="00891F3A" w:rsidRDefault="004D4A1B" w:rsidP="00441641">
      <w:pPr>
        <w:pStyle w:val="ListBullet2"/>
        <w:numPr>
          <w:ilvl w:val="1"/>
          <w:numId w:val="8"/>
        </w:numPr>
        <w:rPr>
          <w:lang w:val="en-CA"/>
        </w:rPr>
      </w:pPr>
      <w:r w:rsidRPr="00891F3A">
        <w:rPr>
          <w:lang w:val="en-CA"/>
        </w:rPr>
        <w:t>Profile</w:t>
      </w:r>
      <w:r w:rsidR="003143E1" w:rsidRPr="00891F3A">
        <w:rPr>
          <w:lang w:val="en-CA"/>
        </w:rPr>
        <w:t>/tier</w:t>
      </w:r>
      <w:r w:rsidRPr="00891F3A">
        <w:rPr>
          <w:lang w:val="en-CA"/>
        </w:rPr>
        <w:t>/level specification (</w:t>
      </w:r>
      <w:r w:rsidR="009C3354">
        <w:rPr>
          <w:lang w:val="en-CA"/>
        </w:rPr>
        <w:t>2</w:t>
      </w:r>
      <w:r w:rsidRPr="00891F3A">
        <w:rPr>
          <w:lang w:val="en-CA"/>
        </w:rPr>
        <w:t>)</w:t>
      </w:r>
    </w:p>
    <w:p w14:paraId="1A35FDD5" w14:textId="7AA505D8" w:rsidR="000A19B9" w:rsidRPr="00891F3A" w:rsidRDefault="00E71F18" w:rsidP="00441641">
      <w:pPr>
        <w:pStyle w:val="ListBullet2"/>
        <w:numPr>
          <w:ilvl w:val="1"/>
          <w:numId w:val="8"/>
        </w:numPr>
        <w:rPr>
          <w:lang w:val="en-CA"/>
        </w:rPr>
      </w:pPr>
      <w:r w:rsidRPr="00891F3A">
        <w:rPr>
          <w:lang w:val="en-CA"/>
        </w:rPr>
        <w:t>General aspects of standards development and applications of standards</w:t>
      </w:r>
      <w:r w:rsidR="000A19B9" w:rsidRPr="00891F3A">
        <w:rPr>
          <w:lang w:val="en-CA"/>
        </w:rPr>
        <w:t xml:space="preserve"> (</w:t>
      </w:r>
      <w:r w:rsidR="000C27C6" w:rsidRPr="00891F3A">
        <w:rPr>
          <w:lang w:val="en-CA"/>
        </w:rPr>
        <w:t>0</w:t>
      </w:r>
      <w:r w:rsidR="000A19B9" w:rsidRPr="00891F3A">
        <w:rPr>
          <w:lang w:val="en-CA"/>
        </w:rPr>
        <w:t>)</w:t>
      </w:r>
    </w:p>
    <w:p w14:paraId="49276A86" w14:textId="429AA8D0" w:rsidR="00556EEC" w:rsidRPr="00891F3A" w:rsidRDefault="002311AE" w:rsidP="00441641">
      <w:pPr>
        <w:pStyle w:val="ListBullet2"/>
        <w:keepNext/>
        <w:numPr>
          <w:ilvl w:val="0"/>
          <w:numId w:val="1"/>
        </w:numPr>
        <w:rPr>
          <w:lang w:val="en-CA"/>
        </w:rPr>
      </w:pPr>
      <w:r w:rsidRPr="00891F3A">
        <w:rPr>
          <w:lang w:val="en-CA"/>
        </w:rPr>
        <w:t>Low-level tool technology proposals</w:t>
      </w:r>
      <w:r w:rsidR="002B06F9" w:rsidRPr="00891F3A">
        <w:rPr>
          <w:lang w:val="en-CA"/>
        </w:rPr>
        <w:t xml:space="preserve"> (section</w:t>
      </w:r>
      <w:r w:rsidRPr="00891F3A">
        <w:rPr>
          <w:lang w:val="en-CA"/>
        </w:rPr>
        <w:t xml:space="preserve"> </w:t>
      </w:r>
      <w:r w:rsidRPr="009665C2">
        <w:rPr>
          <w:lang w:val="en-CA"/>
        </w:rPr>
        <w:fldChar w:fldCharType="begin"/>
      </w:r>
      <w:r w:rsidRPr="00891F3A">
        <w:rPr>
          <w:lang w:val="en-CA"/>
        </w:rPr>
        <w:instrText xml:space="preserve"> REF _Ref37795373 \r \h </w:instrText>
      </w:r>
      <w:r w:rsidRPr="009665C2">
        <w:rPr>
          <w:lang w:val="en-CA"/>
        </w:rPr>
      </w:r>
      <w:r w:rsidRPr="009665C2">
        <w:rPr>
          <w:lang w:val="en-CA"/>
        </w:rPr>
        <w:fldChar w:fldCharType="separate"/>
      </w:r>
      <w:r w:rsidR="00DC7C8E">
        <w:rPr>
          <w:lang w:val="en-CA"/>
        </w:rPr>
        <w:t>5</w:t>
      </w:r>
      <w:r w:rsidRPr="009665C2">
        <w:rPr>
          <w:lang w:val="en-CA"/>
        </w:rPr>
        <w:fldChar w:fldCharType="end"/>
      </w:r>
      <w:r w:rsidR="002B06F9" w:rsidRPr="00891F3A">
        <w:rPr>
          <w:lang w:val="en-CA"/>
        </w:rPr>
        <w:t>)</w:t>
      </w:r>
      <w:r w:rsidR="003143E1" w:rsidRPr="00891F3A">
        <w:rPr>
          <w:lang w:val="en-CA"/>
        </w:rPr>
        <w:t xml:space="preserve"> with subtopics</w:t>
      </w:r>
      <w:r w:rsidR="000B127D" w:rsidRPr="00891F3A">
        <w:rPr>
          <w:lang w:val="en-CA"/>
        </w:rPr>
        <w:t xml:space="preserve"> (number counts excluding BoG and summary reports)</w:t>
      </w:r>
    </w:p>
    <w:p w14:paraId="2FBCCD52" w14:textId="5550AE73" w:rsidR="003143E1" w:rsidRPr="00891F3A" w:rsidRDefault="003143E1" w:rsidP="00441641">
      <w:pPr>
        <w:pStyle w:val="ListBullet2"/>
        <w:numPr>
          <w:ilvl w:val="1"/>
          <w:numId w:val="8"/>
        </w:numPr>
        <w:rPr>
          <w:lang w:val="en-CA"/>
        </w:rPr>
      </w:pPr>
      <w:r w:rsidRPr="00891F3A">
        <w:rPr>
          <w:lang w:val="en-CA"/>
        </w:rPr>
        <w:t>AHG1</w:t>
      </w:r>
      <w:r w:rsidR="004C699A" w:rsidRPr="00891F3A">
        <w:rPr>
          <w:lang w:val="en-CA"/>
        </w:rPr>
        <w:t>1</w:t>
      </w:r>
      <w:r w:rsidR="000C27C6" w:rsidRPr="00891F3A">
        <w:rPr>
          <w:lang w:val="en-CA"/>
        </w:rPr>
        <w:t>/AHG14</w:t>
      </w:r>
      <w:r w:rsidR="00460B6E" w:rsidRPr="00891F3A">
        <w:rPr>
          <w:lang w:val="en-CA"/>
        </w:rPr>
        <w:t xml:space="preserve"> and EE1</w:t>
      </w:r>
      <w:r w:rsidRPr="00891F3A">
        <w:rPr>
          <w:lang w:val="en-CA"/>
        </w:rPr>
        <w:t>: Neural</w:t>
      </w:r>
      <w:r w:rsidR="00CE6DF0" w:rsidRPr="00891F3A">
        <w:rPr>
          <w:lang w:val="en-CA"/>
        </w:rPr>
        <w:t xml:space="preserve"> </w:t>
      </w:r>
      <w:r w:rsidRPr="00891F3A">
        <w:rPr>
          <w:lang w:val="en-CA"/>
        </w:rPr>
        <w:t xml:space="preserve">network-based </w:t>
      </w:r>
      <w:r w:rsidR="00D81377" w:rsidRPr="00891F3A">
        <w:rPr>
          <w:lang w:val="en-CA"/>
        </w:rPr>
        <w:t>video coding</w:t>
      </w:r>
      <w:r w:rsidRPr="00891F3A">
        <w:rPr>
          <w:lang w:val="en-CA"/>
        </w:rPr>
        <w:t xml:space="preserve"> (</w:t>
      </w:r>
      <w:r w:rsidR="004E4893">
        <w:rPr>
          <w:lang w:val="en-CA"/>
        </w:rPr>
        <w:t>19</w:t>
      </w:r>
      <w:r w:rsidRPr="00891F3A">
        <w:rPr>
          <w:lang w:val="en-CA"/>
        </w:rPr>
        <w:t xml:space="preserve">) (section </w:t>
      </w:r>
      <w:r w:rsidR="00D81377" w:rsidRPr="009665C2">
        <w:rPr>
          <w:lang w:val="en-CA"/>
        </w:rPr>
        <w:fldChar w:fldCharType="begin"/>
      </w:r>
      <w:r w:rsidR="00D81377" w:rsidRPr="00891F3A">
        <w:rPr>
          <w:lang w:val="en-CA"/>
        </w:rPr>
        <w:instrText xml:space="preserve"> REF _Ref92384918 \r \h </w:instrText>
      </w:r>
      <w:r w:rsidR="00D81377" w:rsidRPr="009665C2">
        <w:rPr>
          <w:lang w:val="en-CA"/>
        </w:rPr>
      </w:r>
      <w:r w:rsidR="00D81377" w:rsidRPr="009665C2">
        <w:rPr>
          <w:lang w:val="en-CA"/>
        </w:rPr>
        <w:fldChar w:fldCharType="separate"/>
      </w:r>
      <w:r w:rsidR="00DC7C8E">
        <w:rPr>
          <w:lang w:val="en-CA"/>
        </w:rPr>
        <w:t>5.1</w:t>
      </w:r>
      <w:r w:rsidR="00D81377" w:rsidRPr="009665C2">
        <w:rPr>
          <w:lang w:val="en-CA"/>
        </w:rPr>
        <w:fldChar w:fldCharType="end"/>
      </w:r>
      <w:r w:rsidRPr="00891F3A">
        <w:rPr>
          <w:lang w:val="en-CA"/>
        </w:rPr>
        <w:t>)</w:t>
      </w:r>
      <w:r w:rsidR="00967771">
        <w:rPr>
          <w:lang w:val="en-CA"/>
        </w:rPr>
        <w:t xml:space="preserve"> </w:t>
      </w:r>
    </w:p>
    <w:p w14:paraId="2668CD0F" w14:textId="134157E8" w:rsidR="004C699A" w:rsidRPr="00891F3A" w:rsidRDefault="001079D6" w:rsidP="00441641">
      <w:pPr>
        <w:pStyle w:val="ListBullet2"/>
        <w:numPr>
          <w:ilvl w:val="1"/>
          <w:numId w:val="8"/>
        </w:numPr>
        <w:rPr>
          <w:lang w:val="en-CA"/>
        </w:rPr>
      </w:pPr>
      <w:r w:rsidRPr="00891F3A">
        <w:rPr>
          <w:lang w:val="en-CA"/>
        </w:rPr>
        <w:t>AHG</w:t>
      </w:r>
      <w:r w:rsidR="000C27C6" w:rsidRPr="00891F3A">
        <w:rPr>
          <w:lang w:val="en-CA"/>
        </w:rPr>
        <w:t>6/AHG12</w:t>
      </w:r>
      <w:r w:rsidR="00460B6E" w:rsidRPr="00891F3A">
        <w:rPr>
          <w:lang w:val="en-CA"/>
        </w:rPr>
        <w:t xml:space="preserve"> and EE2</w:t>
      </w:r>
      <w:r w:rsidRPr="00891F3A">
        <w:rPr>
          <w:lang w:val="en-CA"/>
        </w:rPr>
        <w:t xml:space="preserve">: Enhanced </w:t>
      </w:r>
      <w:r w:rsidR="004C699A" w:rsidRPr="00891F3A">
        <w:rPr>
          <w:lang w:val="en-CA"/>
        </w:rPr>
        <w:t xml:space="preserve">compression </w:t>
      </w:r>
      <w:r w:rsidRPr="00891F3A">
        <w:rPr>
          <w:lang w:val="en-CA"/>
        </w:rPr>
        <w:t>beyond VVC capability</w:t>
      </w:r>
      <w:r w:rsidR="004C699A" w:rsidRPr="00891F3A">
        <w:rPr>
          <w:lang w:val="en-CA"/>
        </w:rPr>
        <w:t xml:space="preserve"> (</w:t>
      </w:r>
      <w:r w:rsidR="00967771">
        <w:rPr>
          <w:lang w:val="en-CA"/>
        </w:rPr>
        <w:t>78</w:t>
      </w:r>
      <w:r w:rsidR="004C699A" w:rsidRPr="00891F3A">
        <w:rPr>
          <w:lang w:val="en-CA"/>
        </w:rPr>
        <w:t xml:space="preserve">) (section </w:t>
      </w:r>
      <w:r w:rsidR="00F04E70" w:rsidRPr="009665C2">
        <w:rPr>
          <w:lang w:val="en-CA"/>
        </w:rPr>
        <w:fldChar w:fldCharType="begin"/>
      </w:r>
      <w:r w:rsidR="00F04E70" w:rsidRPr="00891F3A">
        <w:rPr>
          <w:lang w:val="en-CA"/>
        </w:rPr>
        <w:instrText xml:space="preserve"> REF _Ref108361735 \r \h </w:instrText>
      </w:r>
      <w:r w:rsidR="00F04E70" w:rsidRPr="009665C2">
        <w:rPr>
          <w:lang w:val="en-CA"/>
        </w:rPr>
      </w:r>
      <w:r w:rsidR="00F04E70" w:rsidRPr="009665C2">
        <w:rPr>
          <w:lang w:val="en-CA"/>
        </w:rPr>
        <w:fldChar w:fldCharType="separate"/>
      </w:r>
      <w:ins w:id="244" w:author="Gary Sullivan" w:date="2023-08-12T13:41:00Z">
        <w:r w:rsidR="00DC7C8E">
          <w:rPr>
            <w:lang w:val="en-CA"/>
          </w:rPr>
          <w:t>5.2</w:t>
        </w:r>
      </w:ins>
      <w:del w:id="245" w:author="Gary Sullivan" w:date="2023-08-12T13:41:00Z">
        <w:r w:rsidR="00D348E0" w:rsidDel="00DC7C8E">
          <w:rPr>
            <w:lang w:val="en-CA"/>
          </w:rPr>
          <w:delText>5.3</w:delText>
        </w:r>
      </w:del>
      <w:r w:rsidR="00F04E70" w:rsidRPr="009665C2">
        <w:rPr>
          <w:lang w:val="en-CA"/>
        </w:rPr>
        <w:fldChar w:fldCharType="end"/>
      </w:r>
      <w:r w:rsidR="004C699A" w:rsidRPr="00891F3A">
        <w:rPr>
          <w:lang w:val="en-CA"/>
        </w:rPr>
        <w:t>)</w:t>
      </w:r>
    </w:p>
    <w:p w14:paraId="28F13F49" w14:textId="4EEA67FF" w:rsidR="00556EEC" w:rsidRPr="00891F3A" w:rsidRDefault="006F12B6" w:rsidP="00441641">
      <w:pPr>
        <w:pStyle w:val="ListBullet2"/>
        <w:keepNext/>
        <w:numPr>
          <w:ilvl w:val="0"/>
          <w:numId w:val="1"/>
        </w:numPr>
        <w:rPr>
          <w:lang w:val="en-CA"/>
        </w:rPr>
      </w:pPr>
      <w:r w:rsidRPr="00891F3A">
        <w:rPr>
          <w:lang w:val="en-CA"/>
        </w:rPr>
        <w:t xml:space="preserve">AHG9: </w:t>
      </w:r>
      <w:r w:rsidR="002311AE" w:rsidRPr="00891F3A">
        <w:rPr>
          <w:lang w:val="en-CA"/>
        </w:rPr>
        <w:t>High-level syntax (HLS)</w:t>
      </w:r>
      <w:r w:rsidR="00EB409B" w:rsidRPr="00891F3A">
        <w:rPr>
          <w:lang w:val="en-CA"/>
        </w:rPr>
        <w:t xml:space="preserve"> proposals </w:t>
      </w:r>
      <w:r w:rsidR="00F503C1" w:rsidRPr="00891F3A">
        <w:rPr>
          <w:lang w:val="en-CA"/>
        </w:rPr>
        <w:t xml:space="preserve">(section </w:t>
      </w:r>
      <w:r w:rsidR="00F04E70" w:rsidRPr="009665C2">
        <w:rPr>
          <w:lang w:val="en-CA"/>
        </w:rPr>
        <w:fldChar w:fldCharType="begin"/>
      </w:r>
      <w:r w:rsidR="00F04E70" w:rsidRPr="00891F3A">
        <w:rPr>
          <w:lang w:val="en-CA"/>
        </w:rPr>
        <w:instrText xml:space="preserve"> REF _Ref108361748 \r \h </w:instrText>
      </w:r>
      <w:r w:rsidR="00F04E70" w:rsidRPr="009665C2">
        <w:rPr>
          <w:lang w:val="en-CA"/>
        </w:rPr>
      </w:r>
      <w:r w:rsidR="00F04E70" w:rsidRPr="009665C2">
        <w:rPr>
          <w:lang w:val="en-CA"/>
        </w:rPr>
        <w:fldChar w:fldCharType="separate"/>
      </w:r>
      <w:r w:rsidR="00DC7C8E">
        <w:rPr>
          <w:lang w:val="en-CA"/>
        </w:rPr>
        <w:t>6</w:t>
      </w:r>
      <w:r w:rsidR="00F04E70" w:rsidRPr="009665C2">
        <w:rPr>
          <w:lang w:val="en-CA"/>
        </w:rPr>
        <w:fldChar w:fldCharType="end"/>
      </w:r>
      <w:r w:rsidR="00F503C1" w:rsidRPr="00891F3A">
        <w:rPr>
          <w:lang w:val="en-CA"/>
        </w:rPr>
        <w:t>)</w:t>
      </w:r>
      <w:r w:rsidR="004E6446" w:rsidRPr="00891F3A">
        <w:rPr>
          <w:lang w:val="en-CA"/>
        </w:rPr>
        <w:t xml:space="preserve"> with subtopics</w:t>
      </w:r>
    </w:p>
    <w:p w14:paraId="7A538EEE" w14:textId="6FD99534" w:rsidR="003F16E2" w:rsidRPr="00891F3A" w:rsidRDefault="006F12B6" w:rsidP="00441641">
      <w:pPr>
        <w:pStyle w:val="ListBullet2"/>
        <w:keepNext/>
        <w:numPr>
          <w:ilvl w:val="1"/>
          <w:numId w:val="8"/>
        </w:numPr>
        <w:rPr>
          <w:lang w:val="en-CA"/>
        </w:rPr>
      </w:pPr>
      <w:r w:rsidRPr="00891F3A">
        <w:rPr>
          <w:lang w:val="en-CA"/>
        </w:rPr>
        <w:t>SEI messages on neural-network post filter (</w:t>
      </w:r>
      <w:r w:rsidR="005E6598">
        <w:rPr>
          <w:lang w:val="en-CA"/>
        </w:rPr>
        <w:t>28</w:t>
      </w:r>
      <w:r w:rsidRPr="00891F3A">
        <w:rPr>
          <w:lang w:val="en-CA"/>
        </w:rPr>
        <w:t xml:space="preserve">) </w:t>
      </w:r>
      <w:r w:rsidR="003F16E2" w:rsidRPr="00891F3A">
        <w:rPr>
          <w:lang w:val="en-CA"/>
        </w:rPr>
        <w:t>(section</w:t>
      </w:r>
      <w:r w:rsidR="007E71CD" w:rsidRPr="00891F3A">
        <w:rPr>
          <w:lang w:val="en-CA"/>
        </w:rPr>
        <w:t> </w:t>
      </w:r>
      <w:r w:rsidR="007E71CD" w:rsidRPr="009665C2">
        <w:rPr>
          <w:lang w:val="en-CA"/>
        </w:rPr>
        <w:fldChar w:fldCharType="begin"/>
      </w:r>
      <w:r w:rsidR="007E71CD" w:rsidRPr="00891F3A">
        <w:rPr>
          <w:lang w:val="en-CA"/>
        </w:rPr>
        <w:instrText xml:space="preserve"> REF _Ref108361667 \r \h </w:instrText>
      </w:r>
      <w:r w:rsidR="007E71CD" w:rsidRPr="009665C2">
        <w:rPr>
          <w:lang w:val="en-CA"/>
        </w:rPr>
      </w:r>
      <w:r w:rsidR="007E71CD" w:rsidRPr="009665C2">
        <w:rPr>
          <w:lang w:val="en-CA"/>
        </w:rPr>
        <w:fldChar w:fldCharType="separate"/>
      </w:r>
      <w:r w:rsidR="00DC7C8E">
        <w:rPr>
          <w:lang w:val="en-CA"/>
        </w:rPr>
        <w:t>6.1</w:t>
      </w:r>
      <w:r w:rsidR="007E71CD" w:rsidRPr="009665C2">
        <w:rPr>
          <w:lang w:val="en-CA"/>
        </w:rPr>
        <w:fldChar w:fldCharType="end"/>
      </w:r>
      <w:r w:rsidR="003F16E2" w:rsidRPr="00891F3A">
        <w:rPr>
          <w:lang w:val="en-CA"/>
        </w:rPr>
        <w:t>)</w:t>
      </w:r>
    </w:p>
    <w:p w14:paraId="2A7AE0E2" w14:textId="2504E428" w:rsidR="00F04E70" w:rsidRPr="00891F3A" w:rsidRDefault="006F12B6" w:rsidP="00441641">
      <w:pPr>
        <w:pStyle w:val="ListBullet2"/>
        <w:numPr>
          <w:ilvl w:val="1"/>
          <w:numId w:val="8"/>
        </w:numPr>
        <w:rPr>
          <w:lang w:val="en-CA"/>
        </w:rPr>
      </w:pPr>
      <w:r w:rsidRPr="00891F3A">
        <w:rPr>
          <w:lang w:val="en-CA"/>
        </w:rPr>
        <w:t xml:space="preserve">SEI messages on </w:t>
      </w:r>
      <w:r w:rsidR="004C5AD5" w:rsidRPr="00891F3A">
        <w:rPr>
          <w:lang w:val="en-CA"/>
        </w:rPr>
        <w:t>topics other than NNPF</w:t>
      </w:r>
      <w:r w:rsidR="00F04E70" w:rsidRPr="00891F3A">
        <w:rPr>
          <w:lang w:val="en-CA"/>
        </w:rPr>
        <w:t xml:space="preserve"> (</w:t>
      </w:r>
      <w:r w:rsidR="005E6598">
        <w:rPr>
          <w:lang w:val="en-CA"/>
        </w:rPr>
        <w:t>13</w:t>
      </w:r>
      <w:r w:rsidR="00F04E70" w:rsidRPr="00891F3A">
        <w:rPr>
          <w:lang w:val="en-CA"/>
        </w:rPr>
        <w:t>) (section</w:t>
      </w:r>
      <w:r w:rsidR="007E71CD" w:rsidRPr="00891F3A">
        <w:rPr>
          <w:lang w:val="en-CA"/>
        </w:rPr>
        <w:t> </w:t>
      </w:r>
      <w:r w:rsidR="007E71CD" w:rsidRPr="009665C2">
        <w:rPr>
          <w:lang w:val="en-CA"/>
        </w:rPr>
        <w:fldChar w:fldCharType="begin"/>
      </w:r>
      <w:r w:rsidR="007E71CD" w:rsidRPr="00891F3A">
        <w:rPr>
          <w:lang w:val="en-CA"/>
        </w:rPr>
        <w:instrText xml:space="preserve"> REF _Ref117755059 \r \h </w:instrText>
      </w:r>
      <w:r w:rsidR="007E71CD" w:rsidRPr="009665C2">
        <w:rPr>
          <w:lang w:val="en-CA"/>
        </w:rPr>
      </w:r>
      <w:r w:rsidR="007E71CD" w:rsidRPr="009665C2">
        <w:rPr>
          <w:lang w:val="en-CA"/>
        </w:rPr>
        <w:fldChar w:fldCharType="separate"/>
      </w:r>
      <w:r w:rsidR="00DC7C8E">
        <w:rPr>
          <w:lang w:val="en-CA"/>
        </w:rPr>
        <w:t>6.2</w:t>
      </w:r>
      <w:r w:rsidR="007E71CD" w:rsidRPr="009665C2">
        <w:rPr>
          <w:lang w:val="en-CA"/>
        </w:rPr>
        <w:fldChar w:fldCharType="end"/>
      </w:r>
      <w:r w:rsidR="00F04E70" w:rsidRPr="00891F3A">
        <w:rPr>
          <w:lang w:val="en-CA"/>
        </w:rPr>
        <w:t>)</w:t>
      </w:r>
    </w:p>
    <w:p w14:paraId="7ADF42C0" w14:textId="05E6AD6C" w:rsidR="00E419C6" w:rsidRPr="00891F3A" w:rsidRDefault="00E419C6" w:rsidP="00441641">
      <w:pPr>
        <w:pStyle w:val="ListBullet2"/>
        <w:numPr>
          <w:ilvl w:val="1"/>
          <w:numId w:val="8"/>
        </w:numPr>
        <w:rPr>
          <w:lang w:val="en-CA"/>
        </w:rPr>
      </w:pPr>
      <w:r w:rsidRPr="00891F3A">
        <w:rPr>
          <w:lang w:val="en-CA"/>
        </w:rPr>
        <w:t>Non-SEI HLS aspects (</w:t>
      </w:r>
      <w:r w:rsidR="00E27ED1" w:rsidRPr="00891F3A">
        <w:rPr>
          <w:lang w:val="en-CA"/>
        </w:rPr>
        <w:t>0</w:t>
      </w:r>
      <w:r w:rsidRPr="00891F3A">
        <w:rPr>
          <w:lang w:val="en-CA"/>
        </w:rPr>
        <w:t xml:space="preserve">) (section </w:t>
      </w:r>
      <w:r w:rsidR="00F04E70" w:rsidRPr="009665C2">
        <w:rPr>
          <w:lang w:val="en-CA"/>
        </w:rPr>
        <w:fldChar w:fldCharType="begin"/>
      </w:r>
      <w:r w:rsidR="00F04E70" w:rsidRPr="00891F3A">
        <w:rPr>
          <w:lang w:val="en-CA"/>
        </w:rPr>
        <w:instrText xml:space="preserve"> REF _Ref108361687 \r \h </w:instrText>
      </w:r>
      <w:r w:rsidR="00F04E70" w:rsidRPr="009665C2">
        <w:rPr>
          <w:lang w:val="en-CA"/>
        </w:rPr>
      </w:r>
      <w:r w:rsidR="00F04E70" w:rsidRPr="009665C2">
        <w:rPr>
          <w:lang w:val="en-CA"/>
        </w:rPr>
        <w:fldChar w:fldCharType="separate"/>
      </w:r>
      <w:r w:rsidR="00DC7C8E">
        <w:rPr>
          <w:lang w:val="en-CA"/>
        </w:rPr>
        <w:t>6.3</w:t>
      </w:r>
      <w:r w:rsidR="00F04E70" w:rsidRPr="009665C2">
        <w:rPr>
          <w:lang w:val="en-CA"/>
        </w:rPr>
        <w:fldChar w:fldCharType="end"/>
      </w:r>
      <w:r w:rsidRPr="00891F3A">
        <w:rPr>
          <w:lang w:val="en-CA"/>
        </w:rPr>
        <w:t>)</w:t>
      </w:r>
    </w:p>
    <w:p w14:paraId="3F4FD9A2" w14:textId="5FF80179" w:rsidR="00556EEC" w:rsidRPr="00891F3A" w:rsidRDefault="00AE16B5" w:rsidP="00441641">
      <w:pPr>
        <w:pStyle w:val="ListBullet2"/>
        <w:numPr>
          <w:ilvl w:val="0"/>
          <w:numId w:val="1"/>
        </w:numPr>
        <w:rPr>
          <w:lang w:val="en-CA"/>
        </w:rPr>
      </w:pPr>
      <w:r w:rsidRPr="00891F3A">
        <w:rPr>
          <w:lang w:val="en-CA"/>
        </w:rPr>
        <w:t>Joint meetings, plenary discussions, BoG reports</w:t>
      </w:r>
      <w:r w:rsidR="001A681E" w:rsidRPr="00891F3A">
        <w:rPr>
          <w:lang w:val="en-CA"/>
        </w:rPr>
        <w:t xml:space="preserve"> (</w:t>
      </w:r>
      <w:ins w:id="246" w:author="Gary Sullivan" w:date="2023-08-13T13:42:00Z">
        <w:r w:rsidR="00825C56">
          <w:rPr>
            <w:lang w:val="en-CA"/>
          </w:rPr>
          <w:t>3</w:t>
        </w:r>
      </w:ins>
      <w:del w:id="247" w:author="Gary Sullivan" w:date="2023-08-13T13:42:00Z">
        <w:r w:rsidR="005A204B" w:rsidDel="00825C56">
          <w:rPr>
            <w:lang w:val="en-CA"/>
          </w:rPr>
          <w:delText>X</w:delText>
        </w:r>
      </w:del>
      <w:r w:rsidR="001A681E" w:rsidRPr="00891F3A">
        <w:rPr>
          <w:lang w:val="en-CA"/>
        </w:rPr>
        <w:t>)</w:t>
      </w:r>
      <w:r w:rsidRPr="00891F3A">
        <w:rPr>
          <w:lang w:val="en-CA"/>
        </w:rPr>
        <w:t xml:space="preserve">, </w:t>
      </w:r>
      <w:r w:rsidR="004D2C2B" w:rsidRPr="00891F3A">
        <w:rPr>
          <w:lang w:val="en-CA"/>
        </w:rPr>
        <w:t>liaison (</w:t>
      </w:r>
      <w:ins w:id="248" w:author="Gary Sullivan" w:date="2023-08-13T13:42:00Z">
        <w:r w:rsidR="00825C56">
          <w:rPr>
            <w:lang w:val="en-CA"/>
          </w:rPr>
          <w:t>1</w:t>
        </w:r>
      </w:ins>
      <w:del w:id="249" w:author="Gary Sullivan" w:date="2023-08-13T13:42:00Z">
        <w:r w:rsidR="005A204B" w:rsidDel="00825C56">
          <w:rPr>
            <w:lang w:val="en-CA"/>
          </w:rPr>
          <w:delText>X</w:delText>
        </w:r>
      </w:del>
      <w:r w:rsidR="004D2C2B" w:rsidRPr="00891F3A">
        <w:rPr>
          <w:lang w:val="en-CA"/>
        </w:rPr>
        <w:t xml:space="preserve">), </w:t>
      </w:r>
      <w:r w:rsidR="001A681E" w:rsidRPr="00891F3A">
        <w:rPr>
          <w:lang w:val="en-CA"/>
        </w:rPr>
        <w:t>s</w:t>
      </w:r>
      <w:r w:rsidRPr="00891F3A">
        <w:rPr>
          <w:lang w:val="en-CA"/>
        </w:rPr>
        <w:t xml:space="preserve">ummary of actions (section </w:t>
      </w:r>
      <w:r w:rsidR="004D2C2B" w:rsidRPr="009665C2">
        <w:rPr>
          <w:lang w:val="en-CA"/>
        </w:rPr>
        <w:fldChar w:fldCharType="begin"/>
      </w:r>
      <w:r w:rsidR="004D2C2B" w:rsidRPr="00891F3A">
        <w:rPr>
          <w:lang w:val="en-CA"/>
        </w:rPr>
        <w:instrText xml:space="preserve"> REF _Ref110075408 \r \h </w:instrText>
      </w:r>
      <w:r w:rsidR="004D2C2B" w:rsidRPr="009665C2">
        <w:rPr>
          <w:lang w:val="en-CA"/>
        </w:rPr>
      </w:r>
      <w:r w:rsidR="004D2C2B" w:rsidRPr="009665C2">
        <w:rPr>
          <w:lang w:val="en-CA"/>
        </w:rPr>
        <w:fldChar w:fldCharType="separate"/>
      </w:r>
      <w:r w:rsidR="00DC7C8E">
        <w:rPr>
          <w:lang w:val="en-CA"/>
        </w:rPr>
        <w:t>7</w:t>
      </w:r>
      <w:r w:rsidR="004D2C2B" w:rsidRPr="009665C2">
        <w:rPr>
          <w:lang w:val="en-CA"/>
        </w:rPr>
        <w:fldChar w:fldCharType="end"/>
      </w:r>
      <w:r w:rsidRPr="00891F3A">
        <w:rPr>
          <w:lang w:val="en-CA"/>
        </w:rPr>
        <w:t>)</w:t>
      </w:r>
    </w:p>
    <w:p w14:paraId="755CDF22" w14:textId="6D06A429" w:rsidR="00556EEC" w:rsidRPr="00891F3A" w:rsidRDefault="00AE16B5" w:rsidP="00441641">
      <w:pPr>
        <w:pStyle w:val="ListBullet2"/>
        <w:numPr>
          <w:ilvl w:val="0"/>
          <w:numId w:val="1"/>
        </w:numPr>
        <w:rPr>
          <w:lang w:val="en-CA"/>
        </w:rPr>
      </w:pPr>
      <w:r w:rsidRPr="00891F3A">
        <w:rPr>
          <w:lang w:val="en-CA"/>
        </w:rPr>
        <w:t xml:space="preserve">Project planning (section </w:t>
      </w:r>
      <w:r w:rsidR="001660AB" w:rsidRPr="009665C2">
        <w:rPr>
          <w:lang w:val="en-CA"/>
        </w:rPr>
        <w:fldChar w:fldCharType="begin"/>
      </w:r>
      <w:r w:rsidR="001660AB" w:rsidRPr="00891F3A">
        <w:rPr>
          <w:lang w:val="en-CA"/>
        </w:rPr>
        <w:instrText xml:space="preserve"> REF _Ref354594526 \r \h </w:instrText>
      </w:r>
      <w:r w:rsidR="001660AB" w:rsidRPr="009665C2">
        <w:rPr>
          <w:lang w:val="en-CA"/>
        </w:rPr>
      </w:r>
      <w:r w:rsidR="001660AB" w:rsidRPr="009665C2">
        <w:rPr>
          <w:lang w:val="en-CA"/>
        </w:rPr>
        <w:fldChar w:fldCharType="separate"/>
      </w:r>
      <w:r w:rsidR="00DC7C8E">
        <w:rPr>
          <w:lang w:val="en-CA"/>
        </w:rPr>
        <w:t>8</w:t>
      </w:r>
      <w:r w:rsidR="001660AB" w:rsidRPr="009665C2">
        <w:rPr>
          <w:lang w:val="en-CA"/>
        </w:rPr>
        <w:fldChar w:fldCharType="end"/>
      </w:r>
      <w:r w:rsidRPr="00891F3A">
        <w:rPr>
          <w:lang w:val="en-CA"/>
        </w:rPr>
        <w:t>)</w:t>
      </w:r>
    </w:p>
    <w:p w14:paraId="06E91FE7" w14:textId="24F90F67" w:rsidR="00556EEC" w:rsidRPr="00891F3A" w:rsidRDefault="00EB409B" w:rsidP="00441641">
      <w:pPr>
        <w:pStyle w:val="ListBullet2"/>
        <w:numPr>
          <w:ilvl w:val="0"/>
          <w:numId w:val="1"/>
        </w:numPr>
        <w:rPr>
          <w:lang w:val="en-CA"/>
        </w:rPr>
      </w:pPr>
      <w:r w:rsidRPr="00891F3A">
        <w:rPr>
          <w:lang w:val="en-CA"/>
        </w:rPr>
        <w:t>Establishment of</w:t>
      </w:r>
      <w:r w:rsidR="00AE16B5" w:rsidRPr="00891F3A">
        <w:rPr>
          <w:lang w:val="en-CA"/>
        </w:rPr>
        <w:t xml:space="preserve"> AHGs (section </w:t>
      </w:r>
      <w:r w:rsidR="001660AB" w:rsidRPr="009665C2">
        <w:rPr>
          <w:lang w:val="en-CA"/>
        </w:rPr>
        <w:fldChar w:fldCharType="begin"/>
      </w:r>
      <w:r w:rsidR="001660AB" w:rsidRPr="00891F3A">
        <w:rPr>
          <w:lang w:val="en-CA"/>
        </w:rPr>
        <w:instrText xml:space="preserve"> REF _Ref354594530 \r \h </w:instrText>
      </w:r>
      <w:r w:rsidR="001660AB" w:rsidRPr="009665C2">
        <w:rPr>
          <w:lang w:val="en-CA"/>
        </w:rPr>
      </w:r>
      <w:r w:rsidR="001660AB" w:rsidRPr="009665C2">
        <w:rPr>
          <w:lang w:val="en-CA"/>
        </w:rPr>
        <w:fldChar w:fldCharType="separate"/>
      </w:r>
      <w:r w:rsidR="00DC7C8E">
        <w:rPr>
          <w:lang w:val="en-CA"/>
        </w:rPr>
        <w:t>9</w:t>
      </w:r>
      <w:r w:rsidR="001660AB" w:rsidRPr="009665C2">
        <w:rPr>
          <w:lang w:val="en-CA"/>
        </w:rPr>
        <w:fldChar w:fldCharType="end"/>
      </w:r>
      <w:r w:rsidR="00AE16B5" w:rsidRPr="00891F3A">
        <w:rPr>
          <w:lang w:val="en-CA"/>
        </w:rPr>
        <w:t>)</w:t>
      </w:r>
    </w:p>
    <w:p w14:paraId="3879A0D5" w14:textId="3AC29BFA" w:rsidR="00EB409B" w:rsidRPr="00891F3A" w:rsidRDefault="00EB409B" w:rsidP="00441641">
      <w:pPr>
        <w:pStyle w:val="ListBullet2"/>
        <w:numPr>
          <w:ilvl w:val="0"/>
          <w:numId w:val="1"/>
        </w:numPr>
        <w:rPr>
          <w:lang w:val="en-CA"/>
        </w:rPr>
      </w:pPr>
      <w:r w:rsidRPr="00891F3A">
        <w:rPr>
          <w:lang w:val="en-CA"/>
        </w:rPr>
        <w:t xml:space="preserve">Output documents (section </w:t>
      </w:r>
      <w:r w:rsidR="001660AB" w:rsidRPr="009665C2">
        <w:rPr>
          <w:lang w:val="en-CA"/>
        </w:rPr>
        <w:fldChar w:fldCharType="begin"/>
      </w:r>
      <w:r w:rsidR="001660AB" w:rsidRPr="00891F3A">
        <w:rPr>
          <w:lang w:val="en-CA"/>
        </w:rPr>
        <w:instrText xml:space="preserve"> REF _Ref518892973 \r \h </w:instrText>
      </w:r>
      <w:r w:rsidR="001660AB" w:rsidRPr="009665C2">
        <w:rPr>
          <w:lang w:val="en-CA"/>
        </w:rPr>
      </w:r>
      <w:r w:rsidR="001660AB" w:rsidRPr="009665C2">
        <w:rPr>
          <w:lang w:val="en-CA"/>
        </w:rPr>
        <w:fldChar w:fldCharType="separate"/>
      </w:r>
      <w:r w:rsidR="00DC7C8E">
        <w:rPr>
          <w:lang w:val="en-CA"/>
        </w:rPr>
        <w:t>10</w:t>
      </w:r>
      <w:r w:rsidR="001660AB" w:rsidRPr="009665C2">
        <w:rPr>
          <w:lang w:val="en-CA"/>
        </w:rPr>
        <w:fldChar w:fldCharType="end"/>
      </w:r>
      <w:r w:rsidRPr="00891F3A">
        <w:rPr>
          <w:lang w:val="en-CA"/>
        </w:rPr>
        <w:t>)</w:t>
      </w:r>
    </w:p>
    <w:p w14:paraId="2D1BE2E6" w14:textId="65494471" w:rsidR="008E10F7" w:rsidRPr="00891F3A" w:rsidRDefault="004E6446" w:rsidP="00441641">
      <w:pPr>
        <w:pStyle w:val="ListBullet2"/>
        <w:widowControl w:val="0"/>
        <w:numPr>
          <w:ilvl w:val="0"/>
          <w:numId w:val="1"/>
        </w:numPr>
        <w:rPr>
          <w:lang w:val="en-CA"/>
        </w:rPr>
      </w:pPr>
      <w:r w:rsidRPr="00891F3A">
        <w:rPr>
          <w:lang w:val="en-CA"/>
        </w:rPr>
        <w:lastRenderedPageBreak/>
        <w:t>Future meeting plans and concluding remarks (section</w:t>
      </w:r>
      <w:r w:rsidR="00FC66E3" w:rsidRPr="00891F3A">
        <w:rPr>
          <w:lang w:val="en-CA"/>
        </w:rPr>
        <w:t> </w:t>
      </w:r>
      <w:r w:rsidR="00A61293">
        <w:rPr>
          <w:lang w:val="en-CA"/>
        </w:rPr>
        <w:fldChar w:fldCharType="begin"/>
      </w:r>
      <w:r w:rsidR="00A61293">
        <w:rPr>
          <w:lang w:val="en-CA"/>
        </w:rPr>
        <w:instrText xml:space="preserve"> REF _Ref135858416 \r \h </w:instrText>
      </w:r>
      <w:r w:rsidR="00A61293">
        <w:rPr>
          <w:lang w:val="en-CA"/>
        </w:rPr>
      </w:r>
      <w:r w:rsidR="00A61293">
        <w:rPr>
          <w:lang w:val="en-CA"/>
        </w:rPr>
        <w:fldChar w:fldCharType="separate"/>
      </w:r>
      <w:r w:rsidR="00DC7C8E">
        <w:rPr>
          <w:lang w:val="en-CA"/>
        </w:rPr>
        <w:t>11</w:t>
      </w:r>
      <w:r w:rsidR="00A61293">
        <w:rPr>
          <w:lang w:val="en-CA"/>
        </w:rPr>
        <w:fldChar w:fldCharType="end"/>
      </w:r>
      <w:r w:rsidRPr="00891F3A">
        <w:rPr>
          <w:lang w:val="en-CA"/>
        </w:rPr>
        <w:t>)</w:t>
      </w:r>
    </w:p>
    <w:p w14:paraId="30E7011B" w14:textId="5CEB7E03" w:rsidR="001E4BC8" w:rsidRPr="00891F3A" w:rsidRDefault="00247EBD" w:rsidP="00430D17">
      <w:r w:rsidRPr="00891F3A">
        <w:t>The document counts above do not include cross-checks</w:t>
      </w:r>
      <w:r w:rsidR="000D75B7" w:rsidRPr="00891F3A">
        <w:t xml:space="preserve"> and summary reports</w:t>
      </w:r>
      <w:r w:rsidRPr="00891F3A">
        <w:t>.</w:t>
      </w:r>
    </w:p>
    <w:p w14:paraId="0C5EA5EE" w14:textId="320B1ECC" w:rsidR="00AF2799" w:rsidRPr="00891F3A" w:rsidRDefault="00175107" w:rsidP="00430D17">
      <w:pPr>
        <w:pStyle w:val="Heading1"/>
        <w:rPr>
          <w:lang w:val="en-CA"/>
        </w:rPr>
      </w:pPr>
      <w:bookmarkStart w:id="250" w:name="_Ref400626869"/>
      <w:r w:rsidRPr="00891F3A">
        <w:rPr>
          <w:lang w:val="en-CA"/>
        </w:rPr>
        <w:t>AHG reports</w:t>
      </w:r>
      <w:r w:rsidR="002A185F" w:rsidRPr="00891F3A">
        <w:rPr>
          <w:lang w:val="en-CA"/>
        </w:rPr>
        <w:t xml:space="preserve"> </w:t>
      </w:r>
      <w:r w:rsidR="000C1738" w:rsidRPr="00891F3A">
        <w:rPr>
          <w:lang w:val="en-CA"/>
        </w:rPr>
        <w:t>(</w:t>
      </w:r>
      <w:r w:rsidR="00141549" w:rsidRPr="00891F3A">
        <w:rPr>
          <w:lang w:val="en-CA"/>
        </w:rPr>
        <w:t>1</w:t>
      </w:r>
      <w:r w:rsidR="00E9449F" w:rsidRPr="00891F3A">
        <w:rPr>
          <w:lang w:val="en-CA"/>
        </w:rPr>
        <w:t>4</w:t>
      </w:r>
      <w:r w:rsidR="000C1738" w:rsidRPr="00891F3A">
        <w:rPr>
          <w:lang w:val="en-CA"/>
        </w:rPr>
        <w:t>)</w:t>
      </w:r>
      <w:bookmarkEnd w:id="250"/>
    </w:p>
    <w:p w14:paraId="2F701D71" w14:textId="31CA78F5" w:rsidR="00623E80" w:rsidRPr="00891F3A" w:rsidRDefault="00623E80" w:rsidP="00623E80">
      <w:r w:rsidRPr="00891F3A">
        <w:t xml:space="preserve">These reports were discussed during </w:t>
      </w:r>
      <w:r w:rsidR="00E23DC6">
        <w:t>1025</w:t>
      </w:r>
      <w:r w:rsidRPr="00891F3A">
        <w:t>–</w:t>
      </w:r>
      <w:r w:rsidR="00E23DC6">
        <w:t>1300 and 1430</w:t>
      </w:r>
      <w:r w:rsidR="00E23DC6" w:rsidRPr="00891F3A">
        <w:t>–</w:t>
      </w:r>
      <w:r w:rsidR="00E23DC6">
        <w:t>1515</w:t>
      </w:r>
      <w:r w:rsidR="00E23DC6" w:rsidRPr="00891F3A">
        <w:t xml:space="preserve"> </w:t>
      </w:r>
      <w:r w:rsidR="00B86578" w:rsidRPr="00891F3A">
        <w:t xml:space="preserve">on </w:t>
      </w:r>
      <w:r w:rsidR="009F1DF2">
        <w:t>Tues</w:t>
      </w:r>
      <w:r w:rsidR="00B86578" w:rsidRPr="00891F3A">
        <w:t xml:space="preserve">day </w:t>
      </w:r>
      <w:r w:rsidR="009F1DF2">
        <w:t>1</w:t>
      </w:r>
      <w:r w:rsidR="00B86578" w:rsidRPr="00891F3A">
        <w:t xml:space="preserve">1 </w:t>
      </w:r>
      <w:r w:rsidR="009F1DF2">
        <w:t>July</w:t>
      </w:r>
      <w:r w:rsidR="00B86578" w:rsidRPr="00891F3A">
        <w:t xml:space="preserve"> 2023 </w:t>
      </w:r>
      <w:r w:rsidRPr="00891F3A">
        <w:t>(chaired by JRO).</w:t>
      </w:r>
    </w:p>
    <w:p w14:paraId="3A18F38D" w14:textId="76CF39FA" w:rsidR="00BC45C5" w:rsidRDefault="00000000" w:rsidP="00BC45C5">
      <w:pPr>
        <w:pStyle w:val="Heading9"/>
        <w:rPr>
          <w:sz w:val="24"/>
          <w:lang w:val="en-CA" w:eastAsia="de-DE"/>
        </w:rPr>
      </w:pPr>
      <w:hyperlink r:id="rId119" w:history="1">
        <w:r w:rsidR="00BC45C5" w:rsidRPr="00826E60">
          <w:rPr>
            <w:color w:val="0000FF"/>
            <w:sz w:val="24"/>
            <w:u w:val="single"/>
            <w:lang w:val="en-CA" w:eastAsia="de-DE"/>
          </w:rPr>
          <w:t>JVET-AE0001</w:t>
        </w:r>
      </w:hyperlink>
      <w:r w:rsidR="00BC45C5" w:rsidRPr="00826E60">
        <w:rPr>
          <w:sz w:val="24"/>
          <w:lang w:val="en-CA" w:eastAsia="de-DE"/>
        </w:rPr>
        <w:t xml:space="preserve"> JVET AHG report: Project Management (AHG1) [J.-R. Ohm (chair), G. J. Sullivan (vice-chair)]</w:t>
      </w:r>
    </w:p>
    <w:p w14:paraId="2356A393" w14:textId="77777777" w:rsidR="00BC06ED" w:rsidRPr="00E469CA" w:rsidRDefault="00BC06ED" w:rsidP="00550244">
      <w:pPr>
        <w:rPr>
          <w:i/>
          <w:iCs/>
          <w:lang w:eastAsia="de-DE"/>
        </w:rPr>
      </w:pPr>
      <w:r w:rsidRPr="00E469CA">
        <w:rPr>
          <w:b/>
          <w:bCs/>
          <w:i/>
          <w:iCs/>
          <w:lang w:eastAsia="de-DE"/>
        </w:rPr>
        <w:t>Goals and activity</w:t>
      </w:r>
    </w:p>
    <w:p w14:paraId="4DCDF7F2" w14:textId="77777777" w:rsidR="00BC06ED" w:rsidRPr="00BC06ED" w:rsidRDefault="00BC06ED" w:rsidP="00BC06ED">
      <w:pPr>
        <w:rPr>
          <w:lang w:eastAsia="de-DE"/>
        </w:rPr>
      </w:pPr>
      <w:bookmarkStart w:id="251" w:name="_Hlk60808564"/>
      <w:bookmarkStart w:id="252" w:name="_Hlk124343054"/>
      <w:r w:rsidRPr="00BC06ED">
        <w:rPr>
          <w:lang w:eastAsia="de-DE"/>
        </w:rPr>
        <w:t>The work of the JVET overall had proceeded well in the interim period with lower number of input documents (as compared to the previous meeting) submitted to the current meeting. Intense discussion had been carried out on the group email reflector, and most output documents from the preceding meeting had been produced as planned.</w:t>
      </w:r>
    </w:p>
    <w:p w14:paraId="71ADEBEF" w14:textId="77777777" w:rsidR="00BC06ED" w:rsidRPr="00BC06ED" w:rsidRDefault="00BC06ED" w:rsidP="00BC06ED">
      <w:pPr>
        <w:rPr>
          <w:lang w:eastAsia="de-DE"/>
        </w:rPr>
      </w:pPr>
      <w:r w:rsidRPr="00BC06ED">
        <w:rPr>
          <w:lang w:eastAsia="de-DE"/>
        </w:rPr>
        <w:t>Output documents from the preceding meeting had been made initially available at the JVET web site (</w:t>
      </w:r>
      <w:hyperlink r:id="rId120" w:history="1">
        <w:r w:rsidRPr="00BC06ED">
          <w:rPr>
            <w:rStyle w:val="Hyperlink"/>
            <w:lang w:eastAsia="de-DE"/>
          </w:rPr>
          <w:t>https://jvet-experts.org/</w:t>
        </w:r>
      </w:hyperlink>
      <w:r w:rsidRPr="00BC06ED">
        <w:rPr>
          <w:lang w:eastAsia="de-DE"/>
        </w:rPr>
        <w:t>) or the ITU-based JVET site (</w:t>
      </w:r>
      <w:hyperlink r:id="rId121" w:history="1">
        <w:r w:rsidRPr="00BC06ED">
          <w:rPr>
            <w:rStyle w:val="Hyperlink"/>
            <w:lang w:eastAsia="de-DE"/>
          </w:rPr>
          <w:t>http://wftp3.itu.int/av-arch/jvet-site/2023_04_AD_Antalya/</w:t>
        </w:r>
      </w:hyperlink>
      <w:r w:rsidRPr="00BC06ED">
        <w:rPr>
          <w:lang w:eastAsia="de-DE"/>
        </w:rPr>
        <w:t xml:space="preserve">). It is noted that the previous document sites </w:t>
      </w:r>
      <w:hyperlink r:id="rId122" w:history="1">
        <w:r w:rsidRPr="00BC06ED">
          <w:rPr>
            <w:rStyle w:val="Hyperlink"/>
            <w:lang w:eastAsia="de-DE"/>
          </w:rPr>
          <w:t>http://phenix.int-evry.fr/jvet/</w:t>
        </w:r>
      </w:hyperlink>
      <w:r w:rsidRPr="00BC06ED">
        <w:rPr>
          <w:u w:val="single"/>
          <w:lang w:eastAsia="de-DE"/>
        </w:rPr>
        <w:t>,</w:t>
      </w:r>
      <w:r w:rsidRPr="00BC06ED">
        <w:rPr>
          <w:lang w:eastAsia="de-DE"/>
        </w:rPr>
        <w:t xml:space="preserve"> </w:t>
      </w:r>
      <w:hyperlink r:id="rId123" w:history="1">
        <w:r w:rsidRPr="00BC06ED">
          <w:rPr>
            <w:rStyle w:val="Hyperlink"/>
            <w:lang w:eastAsia="de-DE"/>
          </w:rPr>
          <w:t>http://phenix.int-evry.fr/jct/</w:t>
        </w:r>
      </w:hyperlink>
      <w:r w:rsidRPr="00BC06ED">
        <w:rPr>
          <w:lang w:eastAsia="de-DE"/>
        </w:rPr>
        <w:t xml:space="preserve">, and </w:t>
      </w:r>
      <w:hyperlink r:id="rId124" w:history="1">
        <w:r w:rsidRPr="00BC06ED">
          <w:rPr>
            <w:rStyle w:val="Hyperlink"/>
            <w:lang w:eastAsia="de-DE"/>
          </w:rPr>
          <w:t>http://phenix.int-evry.fr/jct3v/</w:t>
        </w:r>
      </w:hyperlink>
      <w:r w:rsidRPr="00BC06ED">
        <w:rPr>
          <w:lang w:eastAsia="de-DE"/>
        </w:rPr>
        <w:t xml:space="preserve"> are still accessible, but were converted to read-only.</w:t>
      </w:r>
    </w:p>
    <w:p w14:paraId="384114AE" w14:textId="77777777" w:rsidR="00BC06ED" w:rsidRPr="00BC06ED" w:rsidRDefault="00BC06ED" w:rsidP="00BC06ED">
      <w:pPr>
        <w:rPr>
          <w:lang w:eastAsia="de-DE"/>
        </w:rPr>
      </w:pPr>
      <w:r w:rsidRPr="00BC06ED">
        <w:rPr>
          <w:lang w:eastAsia="de-DE"/>
        </w:rPr>
        <w:t>The list of documents produced included the following, particularly:</w:t>
      </w:r>
    </w:p>
    <w:p w14:paraId="33C31D92" w14:textId="77777777" w:rsidR="00BC06ED" w:rsidRPr="00BC06ED" w:rsidRDefault="00BC06ED" w:rsidP="00441641">
      <w:pPr>
        <w:numPr>
          <w:ilvl w:val="0"/>
          <w:numId w:val="49"/>
        </w:numPr>
        <w:rPr>
          <w:lang w:eastAsia="de-DE"/>
        </w:rPr>
      </w:pPr>
      <w:r w:rsidRPr="00BC06ED">
        <w:rPr>
          <w:lang w:eastAsia="de-DE"/>
        </w:rPr>
        <w:t>The meeting report (JVET-AD1000) [Posted 2023-05-26, also submitted as WG 5 N 196]</w:t>
      </w:r>
    </w:p>
    <w:p w14:paraId="5F523305" w14:textId="77777777" w:rsidR="00BC06ED" w:rsidRPr="00BC06ED" w:rsidRDefault="00000000" w:rsidP="00441641">
      <w:pPr>
        <w:numPr>
          <w:ilvl w:val="0"/>
          <w:numId w:val="49"/>
        </w:numPr>
        <w:rPr>
          <w:lang w:eastAsia="de-DE"/>
        </w:rPr>
      </w:pPr>
      <w:hyperlink r:id="rId125" w:history="1">
        <w:r w:rsidR="00BC06ED" w:rsidRPr="00BC06ED">
          <w:rPr>
            <w:rStyle w:val="Hyperlink"/>
            <w:lang w:eastAsia="de-DE"/>
          </w:rPr>
          <w:t>JVET-AD1003</w:t>
        </w:r>
      </w:hyperlink>
      <w:r w:rsidR="00BC06ED" w:rsidRPr="00BC06ED">
        <w:rPr>
          <w:lang w:eastAsia="de-DE"/>
        </w:rPr>
        <w:t xml:space="preserve"> Coding-independent code points for video signal type identification (Draft 2 of 3</w:t>
      </w:r>
      <w:r w:rsidR="00BC06ED" w:rsidRPr="00BC06ED">
        <w:rPr>
          <w:vertAlign w:val="superscript"/>
          <w:lang w:eastAsia="de-DE"/>
        </w:rPr>
        <w:t>rd</w:t>
      </w:r>
      <w:r w:rsidR="00BC06ED" w:rsidRPr="00BC06ED">
        <w:rPr>
          <w:lang w:eastAsia="de-DE"/>
        </w:rPr>
        <w:t xml:space="preserve"> edition) [Posted 2023-07-10, also issued as WG 5 preliminary FDIS N 206]</w:t>
      </w:r>
    </w:p>
    <w:p w14:paraId="6F7C1D82" w14:textId="77777777" w:rsidR="00BC06ED" w:rsidRPr="00BC06ED" w:rsidRDefault="00000000" w:rsidP="00441641">
      <w:pPr>
        <w:numPr>
          <w:ilvl w:val="0"/>
          <w:numId w:val="49"/>
        </w:numPr>
        <w:rPr>
          <w:lang w:eastAsia="de-DE"/>
        </w:rPr>
      </w:pPr>
      <w:hyperlink r:id="rId126" w:history="1">
        <w:r w:rsidR="00BC06ED" w:rsidRPr="00BC06ED">
          <w:rPr>
            <w:rStyle w:val="Hyperlink"/>
            <w:lang w:eastAsia="de-DE"/>
          </w:rPr>
          <w:t>JVET-AD1004</w:t>
        </w:r>
      </w:hyperlink>
      <w:r w:rsidR="00BC06ED" w:rsidRPr="00BC06ED">
        <w:rPr>
          <w:lang w:eastAsia="de-DE"/>
        </w:rPr>
        <w:t xml:space="preserve"> Errata report items for VVC, VSEI, HEVC, AVC, and Video CICP [Posted 2023-07-04]</w:t>
      </w:r>
    </w:p>
    <w:p w14:paraId="0784E423" w14:textId="77777777" w:rsidR="00BC06ED" w:rsidRPr="00BC06ED" w:rsidRDefault="00000000" w:rsidP="00441641">
      <w:pPr>
        <w:numPr>
          <w:ilvl w:val="0"/>
          <w:numId w:val="49"/>
        </w:numPr>
        <w:rPr>
          <w:lang w:eastAsia="de-DE"/>
        </w:rPr>
      </w:pPr>
      <w:hyperlink r:id="rId127" w:history="1">
        <w:r w:rsidR="00BC06ED" w:rsidRPr="00BC06ED">
          <w:rPr>
            <w:rStyle w:val="Hyperlink"/>
            <w:lang w:eastAsia="de-DE"/>
          </w:rPr>
          <w:t>JVET-AD1008</w:t>
        </w:r>
      </w:hyperlink>
      <w:r w:rsidR="00BC06ED" w:rsidRPr="00BC06ED">
        <w:rPr>
          <w:lang w:eastAsia="de-DE"/>
        </w:rPr>
        <w:t xml:space="preserve"> Additional </w:t>
      </w:r>
      <w:proofErr w:type="spellStart"/>
      <w:r w:rsidR="00BC06ED" w:rsidRPr="00BC06ED">
        <w:rPr>
          <w:lang w:eastAsia="de-DE"/>
        </w:rPr>
        <w:t>colour</w:t>
      </w:r>
      <w:proofErr w:type="spellEnd"/>
      <w:r w:rsidR="00BC06ED" w:rsidRPr="00BC06ED">
        <w:rPr>
          <w:lang w:eastAsia="de-DE"/>
        </w:rPr>
        <w:t xml:space="preserve"> type identifiers for AVC and HEVC (Draft 4) [Posted 2023-07-10, also issued as WG 5 preliminary WD N 200]</w:t>
      </w:r>
    </w:p>
    <w:p w14:paraId="1030D960" w14:textId="77777777" w:rsidR="00BC06ED" w:rsidRPr="00BC06ED" w:rsidRDefault="00000000" w:rsidP="00441641">
      <w:pPr>
        <w:numPr>
          <w:ilvl w:val="0"/>
          <w:numId w:val="49"/>
        </w:numPr>
        <w:rPr>
          <w:lang w:eastAsia="de-DE"/>
        </w:rPr>
      </w:pPr>
      <w:hyperlink r:id="rId128" w:history="1">
        <w:r w:rsidR="00BC06ED" w:rsidRPr="00BC06ED">
          <w:rPr>
            <w:rStyle w:val="Hyperlink"/>
            <w:lang w:eastAsia="de-DE"/>
          </w:rPr>
          <w:t>JVET-AD1012</w:t>
        </w:r>
      </w:hyperlink>
      <w:r w:rsidR="00BC06ED" w:rsidRPr="00BC06ED">
        <w:rPr>
          <w:lang w:eastAsia="de-DE"/>
        </w:rPr>
        <w:t xml:space="preserve"> Overview of IT systems used in JVET [Posted 2023-06-12]</w:t>
      </w:r>
    </w:p>
    <w:p w14:paraId="3D0FF65E" w14:textId="77777777" w:rsidR="00BC06ED" w:rsidRPr="00BC06ED" w:rsidRDefault="00000000" w:rsidP="00441641">
      <w:pPr>
        <w:numPr>
          <w:ilvl w:val="0"/>
          <w:numId w:val="49"/>
        </w:numPr>
        <w:rPr>
          <w:lang w:eastAsia="de-DE"/>
        </w:rPr>
      </w:pPr>
      <w:hyperlink r:id="rId129" w:history="1">
        <w:r w:rsidR="00BC06ED" w:rsidRPr="00BC06ED">
          <w:rPr>
            <w:rStyle w:val="Hyperlink"/>
            <w:lang w:eastAsia="de-DE"/>
          </w:rPr>
          <w:t>JVET-AD2002</w:t>
        </w:r>
      </w:hyperlink>
      <w:r w:rsidR="00BC06ED" w:rsidRPr="00BC06ED">
        <w:rPr>
          <w:lang w:eastAsia="de-DE"/>
        </w:rPr>
        <w:t xml:space="preserve"> Algorithm description for Versatile Video Coding and Test Model 20 (VTM 20) [Posted 2023-06-29] </w:t>
      </w:r>
    </w:p>
    <w:p w14:paraId="286B3A5C" w14:textId="77777777" w:rsidR="00BC06ED" w:rsidRPr="00BC06ED" w:rsidRDefault="00000000" w:rsidP="00441641">
      <w:pPr>
        <w:numPr>
          <w:ilvl w:val="0"/>
          <w:numId w:val="49"/>
        </w:numPr>
        <w:rPr>
          <w:lang w:eastAsia="de-DE"/>
        </w:rPr>
      </w:pPr>
      <w:hyperlink r:id="rId130" w:history="1">
        <w:r w:rsidR="00BC06ED" w:rsidRPr="00BC06ED">
          <w:rPr>
            <w:rStyle w:val="Hyperlink"/>
            <w:lang w:eastAsia="de-DE"/>
          </w:rPr>
          <w:t>JVET-AD2005</w:t>
        </w:r>
      </w:hyperlink>
      <w:r w:rsidR="00BC06ED" w:rsidRPr="00BC06ED">
        <w:rPr>
          <w:lang w:eastAsia="de-DE"/>
        </w:rPr>
        <w:t xml:space="preserve"> New level and systems-related supplemental enhancement information for VVC (Draft 5) [Posted 2023-06-02]</w:t>
      </w:r>
    </w:p>
    <w:p w14:paraId="34AA9677" w14:textId="77777777" w:rsidR="00BC06ED" w:rsidRPr="00BC06ED" w:rsidRDefault="00000000" w:rsidP="00441641">
      <w:pPr>
        <w:numPr>
          <w:ilvl w:val="0"/>
          <w:numId w:val="49"/>
        </w:numPr>
        <w:rPr>
          <w:lang w:eastAsia="de-DE"/>
        </w:rPr>
      </w:pPr>
      <w:hyperlink r:id="rId131" w:history="1">
        <w:r w:rsidR="00BC06ED" w:rsidRPr="00BC06ED">
          <w:rPr>
            <w:rStyle w:val="Hyperlink"/>
            <w:lang w:eastAsia="de-DE"/>
          </w:rPr>
          <w:t>JVET-AD2006</w:t>
        </w:r>
      </w:hyperlink>
      <w:r w:rsidR="00BC06ED" w:rsidRPr="00BC06ED">
        <w:rPr>
          <w:lang w:eastAsia="de-DE"/>
        </w:rPr>
        <w:t xml:space="preserve"> Additional SEI messages for VSEI (Draft 4) [Posted 2023-05-29]</w:t>
      </w:r>
    </w:p>
    <w:p w14:paraId="0F5B322B" w14:textId="77777777" w:rsidR="00BC06ED" w:rsidRPr="00BC06ED" w:rsidRDefault="00000000" w:rsidP="00441641">
      <w:pPr>
        <w:numPr>
          <w:ilvl w:val="0"/>
          <w:numId w:val="49"/>
        </w:numPr>
        <w:rPr>
          <w:lang w:eastAsia="de-DE"/>
        </w:rPr>
      </w:pPr>
      <w:hyperlink r:id="rId132" w:history="1">
        <w:r w:rsidR="00BC06ED" w:rsidRPr="00BC06ED">
          <w:rPr>
            <w:rStyle w:val="Hyperlink"/>
            <w:lang w:eastAsia="de-DE"/>
          </w:rPr>
          <w:t>JVET-AD2007</w:t>
        </w:r>
      </w:hyperlink>
      <w:r w:rsidR="00BC06ED" w:rsidRPr="00BC06ED">
        <w:rPr>
          <w:lang w:eastAsia="de-DE"/>
        </w:rPr>
        <w:t xml:space="preserve"> Guidelines for NNVC software development [Posted 2023-05-29]</w:t>
      </w:r>
    </w:p>
    <w:p w14:paraId="38A0546B" w14:textId="77777777" w:rsidR="00BC06ED" w:rsidRPr="00BC06ED" w:rsidRDefault="00000000" w:rsidP="00441641">
      <w:pPr>
        <w:numPr>
          <w:ilvl w:val="0"/>
          <w:numId w:val="49"/>
        </w:numPr>
        <w:rPr>
          <w:lang w:eastAsia="de-DE"/>
        </w:rPr>
      </w:pPr>
      <w:hyperlink r:id="rId133" w:history="1">
        <w:r w:rsidR="00BC06ED" w:rsidRPr="00BC06ED">
          <w:rPr>
            <w:rStyle w:val="Hyperlink"/>
            <w:lang w:eastAsia="de-DE"/>
          </w:rPr>
          <w:t>JVET-AD2016</w:t>
        </w:r>
      </w:hyperlink>
      <w:r w:rsidR="00BC06ED" w:rsidRPr="00BC06ED">
        <w:rPr>
          <w:lang w:eastAsia="de-DE"/>
        </w:rPr>
        <w:t xml:space="preserve"> Common test conditions and evaluation procedures for neural network-based video coding technology [Posted 2023-05-12]</w:t>
      </w:r>
    </w:p>
    <w:p w14:paraId="79D35A92" w14:textId="77777777" w:rsidR="00BC06ED" w:rsidRPr="00BC06ED" w:rsidRDefault="00000000" w:rsidP="00441641">
      <w:pPr>
        <w:numPr>
          <w:ilvl w:val="0"/>
          <w:numId w:val="49"/>
        </w:numPr>
        <w:rPr>
          <w:lang w:eastAsia="de-DE"/>
        </w:rPr>
      </w:pPr>
      <w:hyperlink r:id="rId134" w:history="1">
        <w:r w:rsidR="00BC06ED" w:rsidRPr="00BC06ED">
          <w:rPr>
            <w:rStyle w:val="Hyperlink"/>
            <w:lang w:eastAsia="de-DE"/>
          </w:rPr>
          <w:t>JVET-AD2017</w:t>
        </w:r>
      </w:hyperlink>
      <w:r w:rsidR="00BC06ED" w:rsidRPr="00BC06ED">
        <w:rPr>
          <w:lang w:eastAsia="de-DE"/>
        </w:rPr>
        <w:t xml:space="preserve"> Common test conditions and evaluation procedures </w:t>
      </w:r>
      <w:r w:rsidR="00BC06ED" w:rsidRPr="00BC06ED">
        <w:rPr>
          <w:bCs/>
          <w:lang w:eastAsia="de-DE"/>
        </w:rPr>
        <w:t xml:space="preserve">for enhanced compression tool testing </w:t>
      </w:r>
      <w:r w:rsidR="00BC06ED" w:rsidRPr="00BC06ED">
        <w:rPr>
          <w:lang w:eastAsia="de-DE"/>
        </w:rPr>
        <w:t>[Posted 2023-05-10, last update 2023-06-15]</w:t>
      </w:r>
    </w:p>
    <w:p w14:paraId="3C467ABE" w14:textId="77777777" w:rsidR="00BC06ED" w:rsidRPr="00BC06ED" w:rsidRDefault="00000000" w:rsidP="00441641">
      <w:pPr>
        <w:numPr>
          <w:ilvl w:val="0"/>
          <w:numId w:val="49"/>
        </w:numPr>
        <w:rPr>
          <w:lang w:eastAsia="de-DE"/>
        </w:rPr>
      </w:pPr>
      <w:hyperlink r:id="rId135" w:history="1">
        <w:r w:rsidR="00BC06ED" w:rsidRPr="00BC06ED">
          <w:rPr>
            <w:rStyle w:val="Hyperlink"/>
            <w:lang w:eastAsia="de-DE"/>
          </w:rPr>
          <w:t>JVET-AD2019</w:t>
        </w:r>
      </w:hyperlink>
      <w:r w:rsidR="00BC06ED" w:rsidRPr="00BC06ED">
        <w:rPr>
          <w:lang w:eastAsia="de-DE"/>
        </w:rPr>
        <w:t xml:space="preserve"> Description of algorithms and software in neural network-based video coding (NNVC) version 3 [Posted 2023-05-29]</w:t>
      </w:r>
    </w:p>
    <w:p w14:paraId="76DF8D7B" w14:textId="77777777" w:rsidR="00BC06ED" w:rsidRPr="00BC06ED" w:rsidRDefault="00000000" w:rsidP="00441641">
      <w:pPr>
        <w:numPr>
          <w:ilvl w:val="0"/>
          <w:numId w:val="49"/>
        </w:numPr>
        <w:rPr>
          <w:lang w:eastAsia="de-DE"/>
        </w:rPr>
      </w:pPr>
      <w:hyperlink r:id="rId136" w:history="1">
        <w:r w:rsidR="00BC06ED" w:rsidRPr="00BC06ED">
          <w:rPr>
            <w:rStyle w:val="Hyperlink"/>
            <w:lang w:eastAsia="de-DE"/>
          </w:rPr>
          <w:t>JVET-AD2021</w:t>
        </w:r>
      </w:hyperlink>
      <w:r w:rsidR="00BC06ED" w:rsidRPr="00BC06ED">
        <w:rPr>
          <w:lang w:eastAsia="de-DE"/>
        </w:rPr>
        <w:t xml:space="preserve"> Verification test plan for VVC multilayer coding [Posted 2023-06-12]</w:t>
      </w:r>
    </w:p>
    <w:p w14:paraId="7943AC4E" w14:textId="77777777" w:rsidR="00BC06ED" w:rsidRPr="00BC06ED" w:rsidRDefault="00000000" w:rsidP="00441641">
      <w:pPr>
        <w:numPr>
          <w:ilvl w:val="0"/>
          <w:numId w:val="49"/>
        </w:numPr>
        <w:rPr>
          <w:lang w:eastAsia="de-DE"/>
        </w:rPr>
      </w:pPr>
      <w:hyperlink r:id="rId137" w:history="1">
        <w:r w:rsidR="00BC06ED" w:rsidRPr="00BC06ED">
          <w:rPr>
            <w:rStyle w:val="Hyperlink"/>
            <w:lang w:eastAsia="de-DE"/>
          </w:rPr>
          <w:t>JVET-AD2022</w:t>
        </w:r>
      </w:hyperlink>
      <w:r w:rsidR="00BC06ED" w:rsidRPr="00BC06ED">
        <w:rPr>
          <w:lang w:eastAsia="de-DE"/>
        </w:rPr>
        <w:t xml:space="preserve"> Draft plan for subjective quality testing of FGC SEI message [Posted 2023-06-24]</w:t>
      </w:r>
    </w:p>
    <w:p w14:paraId="343619A8" w14:textId="77777777" w:rsidR="00BC06ED" w:rsidRPr="00BC06ED" w:rsidRDefault="00000000" w:rsidP="00441641">
      <w:pPr>
        <w:numPr>
          <w:ilvl w:val="0"/>
          <w:numId w:val="49"/>
        </w:numPr>
        <w:rPr>
          <w:lang w:eastAsia="de-DE"/>
        </w:rPr>
      </w:pPr>
      <w:hyperlink r:id="rId138" w:history="1">
        <w:r w:rsidR="00BC06ED" w:rsidRPr="00BC06ED">
          <w:rPr>
            <w:rStyle w:val="Hyperlink"/>
            <w:lang w:eastAsia="de-DE"/>
          </w:rPr>
          <w:t>JVET-AD2023</w:t>
        </w:r>
      </w:hyperlink>
      <w:r w:rsidR="00BC06ED" w:rsidRPr="00BC06ED">
        <w:rPr>
          <w:lang w:eastAsia="de-DE"/>
        </w:rPr>
        <w:t xml:space="preserve"> Exploration experiment on neural network-based video coding (EE1) [Posted 2023-04-28, last update 2023-05-15]</w:t>
      </w:r>
    </w:p>
    <w:p w14:paraId="1A831C79" w14:textId="77777777" w:rsidR="00BC06ED" w:rsidRPr="00BC06ED" w:rsidRDefault="00000000" w:rsidP="00441641">
      <w:pPr>
        <w:numPr>
          <w:ilvl w:val="0"/>
          <w:numId w:val="49"/>
        </w:numPr>
        <w:rPr>
          <w:lang w:eastAsia="de-DE"/>
        </w:rPr>
      </w:pPr>
      <w:hyperlink r:id="rId139" w:history="1">
        <w:r w:rsidR="00BC06ED" w:rsidRPr="00BC06ED">
          <w:rPr>
            <w:rStyle w:val="Hyperlink"/>
            <w:lang w:eastAsia="de-DE"/>
          </w:rPr>
          <w:t>JVET-AD2024</w:t>
        </w:r>
      </w:hyperlink>
      <w:r w:rsidR="00BC06ED" w:rsidRPr="00BC06ED">
        <w:rPr>
          <w:lang w:eastAsia="de-DE"/>
        </w:rPr>
        <w:t xml:space="preserve"> Exploration experiment on enhanced compression beyond VVC capability (EE2) [Posted 2023-04-28, last update 2023-05-29]</w:t>
      </w:r>
    </w:p>
    <w:p w14:paraId="32E80AA6" w14:textId="77777777" w:rsidR="00BC06ED" w:rsidRPr="00BC06ED" w:rsidRDefault="00000000" w:rsidP="00441641">
      <w:pPr>
        <w:numPr>
          <w:ilvl w:val="0"/>
          <w:numId w:val="49"/>
        </w:numPr>
        <w:rPr>
          <w:lang w:eastAsia="de-DE"/>
        </w:rPr>
      </w:pPr>
      <w:hyperlink r:id="rId140" w:history="1">
        <w:r w:rsidR="00BC06ED" w:rsidRPr="00BC06ED">
          <w:rPr>
            <w:rStyle w:val="Hyperlink"/>
            <w:lang w:eastAsia="de-DE"/>
          </w:rPr>
          <w:t>JVET-AD2025</w:t>
        </w:r>
      </w:hyperlink>
      <w:r w:rsidR="00BC06ED" w:rsidRPr="00BC06ED">
        <w:rPr>
          <w:lang w:eastAsia="de-DE"/>
        </w:rPr>
        <w:t xml:space="preserve"> Algorithm description of Enhanced Compression Model 9 (ECM 9) [Posted 2023-07-03]</w:t>
      </w:r>
    </w:p>
    <w:p w14:paraId="0AED6118" w14:textId="77777777" w:rsidR="00BC06ED" w:rsidRPr="00BC06ED" w:rsidRDefault="00000000" w:rsidP="00441641">
      <w:pPr>
        <w:numPr>
          <w:ilvl w:val="0"/>
          <w:numId w:val="49"/>
        </w:numPr>
        <w:rPr>
          <w:lang w:eastAsia="de-DE"/>
        </w:rPr>
      </w:pPr>
      <w:hyperlink r:id="rId141" w:history="1">
        <w:r w:rsidR="00BC06ED" w:rsidRPr="00BC06ED">
          <w:rPr>
            <w:rStyle w:val="Hyperlink"/>
            <w:lang w:eastAsia="de-DE"/>
          </w:rPr>
          <w:t>JVET-AD2027</w:t>
        </w:r>
      </w:hyperlink>
      <w:r w:rsidR="00BC06ED" w:rsidRPr="00BC06ED">
        <w:rPr>
          <w:lang w:eastAsia="de-DE"/>
        </w:rPr>
        <w:t xml:space="preserve"> SEI processing order SEI message in VVC (Draft 4) [Posted 2023-05-19, also issued as WG 5 preliminary WD N 203]</w:t>
      </w:r>
    </w:p>
    <w:p w14:paraId="4FB28094" w14:textId="77777777" w:rsidR="00BC06ED" w:rsidRPr="00BC06ED" w:rsidRDefault="00000000" w:rsidP="00441641">
      <w:pPr>
        <w:numPr>
          <w:ilvl w:val="0"/>
          <w:numId w:val="49"/>
        </w:numPr>
        <w:rPr>
          <w:lang w:eastAsia="de-DE"/>
        </w:rPr>
      </w:pPr>
      <w:hyperlink r:id="rId142" w:history="1">
        <w:r w:rsidR="00BC06ED" w:rsidRPr="00BC06ED">
          <w:rPr>
            <w:rStyle w:val="Hyperlink"/>
            <w:lang w:eastAsia="de-DE"/>
          </w:rPr>
          <w:t>JVET-AD2028</w:t>
        </w:r>
      </w:hyperlink>
      <w:r w:rsidR="00BC06ED" w:rsidRPr="00BC06ED">
        <w:rPr>
          <w:lang w:eastAsia="de-DE"/>
        </w:rPr>
        <w:t xml:space="preserve"> Additional conformance bitstreams for VVC multilayer configurations [Posted 2023-05-26]</w:t>
      </w:r>
    </w:p>
    <w:p w14:paraId="0DFB83B6" w14:textId="77777777" w:rsidR="00BC06ED" w:rsidRPr="00BC06ED" w:rsidRDefault="00000000" w:rsidP="00441641">
      <w:pPr>
        <w:numPr>
          <w:ilvl w:val="0"/>
          <w:numId w:val="49"/>
        </w:numPr>
        <w:rPr>
          <w:lang w:eastAsia="de-DE"/>
        </w:rPr>
      </w:pPr>
      <w:hyperlink r:id="rId143" w:history="1">
        <w:r w:rsidR="00BC06ED" w:rsidRPr="00BC06ED">
          <w:rPr>
            <w:rStyle w:val="Hyperlink"/>
            <w:lang w:eastAsia="de-DE"/>
          </w:rPr>
          <w:t>JVET-AD2030</w:t>
        </w:r>
      </w:hyperlink>
      <w:r w:rsidR="00BC06ED" w:rsidRPr="00BC06ED">
        <w:rPr>
          <w:lang w:eastAsia="de-DE"/>
        </w:rPr>
        <w:t xml:space="preserve"> Optimization of encoders and receiving systems for machine analysis of coded video content (draft 2) [Posted 2023-06-07, also issued as WG 5 preliminary WD N 199]</w:t>
      </w:r>
    </w:p>
    <w:p w14:paraId="04F89DB6" w14:textId="77777777" w:rsidR="00BC06ED" w:rsidRPr="00BC06ED" w:rsidRDefault="00000000" w:rsidP="00441641">
      <w:pPr>
        <w:numPr>
          <w:ilvl w:val="0"/>
          <w:numId w:val="49"/>
        </w:numPr>
        <w:rPr>
          <w:lang w:eastAsia="de-DE"/>
        </w:rPr>
      </w:pPr>
      <w:hyperlink r:id="rId144" w:history="1">
        <w:r w:rsidR="00BC06ED" w:rsidRPr="00BC06ED">
          <w:rPr>
            <w:rStyle w:val="Hyperlink"/>
            <w:lang w:eastAsia="de-DE"/>
          </w:rPr>
          <w:t>JVET-AD2031</w:t>
        </w:r>
      </w:hyperlink>
      <w:r w:rsidR="00BC06ED" w:rsidRPr="00BC06ED">
        <w:rPr>
          <w:lang w:eastAsia="de-DE"/>
        </w:rPr>
        <w:t xml:space="preserve"> Common test conditions for optimization of encoders and receiving systems for machine analysis of coded video content [Posted 2023-05-11]</w:t>
      </w:r>
    </w:p>
    <w:p w14:paraId="50C6F242" w14:textId="77777777" w:rsidR="00BC06ED" w:rsidRPr="00BC06ED" w:rsidRDefault="00BC06ED" w:rsidP="00BC06ED">
      <w:pPr>
        <w:rPr>
          <w:lang w:eastAsia="de-DE"/>
        </w:rPr>
      </w:pPr>
      <w:r w:rsidRPr="00BC06ED">
        <w:rPr>
          <w:lang w:eastAsia="de-DE"/>
        </w:rPr>
        <w:t>Furthermore, the following documents were submitted to the ISO/IEC JTC1/SC29 parent body on behalf of its WG 5:</w:t>
      </w:r>
    </w:p>
    <w:p w14:paraId="7B48AF15" w14:textId="77777777" w:rsidR="00BC06ED" w:rsidRPr="00BC06ED" w:rsidRDefault="00BC06ED" w:rsidP="00441641">
      <w:pPr>
        <w:numPr>
          <w:ilvl w:val="0"/>
          <w:numId w:val="49"/>
        </w:numPr>
        <w:rPr>
          <w:lang w:eastAsia="de-DE"/>
        </w:rPr>
      </w:pPr>
      <w:r w:rsidRPr="00BC06ED">
        <w:rPr>
          <w:lang w:eastAsia="de-DE"/>
        </w:rPr>
        <w:t>Recommendations of the 11</w:t>
      </w:r>
      <w:r w:rsidRPr="00BC06ED">
        <w:rPr>
          <w:vertAlign w:val="superscript"/>
          <w:lang w:eastAsia="de-DE"/>
        </w:rPr>
        <w:t>th</w:t>
      </w:r>
      <w:r w:rsidRPr="00BC06ED">
        <w:rPr>
          <w:lang w:eastAsia="de-DE"/>
        </w:rPr>
        <w:t xml:space="preserve"> WG 5 meeting (WG 5 N 195)</w:t>
      </w:r>
    </w:p>
    <w:p w14:paraId="2E71A20E" w14:textId="77777777" w:rsidR="00BC06ED" w:rsidRPr="00BC06ED" w:rsidRDefault="00BC06ED" w:rsidP="00441641">
      <w:pPr>
        <w:numPr>
          <w:ilvl w:val="0"/>
          <w:numId w:val="49"/>
        </w:numPr>
        <w:rPr>
          <w:lang w:eastAsia="de-DE"/>
        </w:rPr>
      </w:pPr>
      <w:r w:rsidRPr="00BC06ED">
        <w:rPr>
          <w:lang w:eastAsia="de-DE"/>
        </w:rPr>
        <w:t>Draft disposition of comments received on ISO/IEC 23002-7:2022 DAM 1 (WG 5 N 197)</w:t>
      </w:r>
    </w:p>
    <w:p w14:paraId="5862BC71" w14:textId="77777777" w:rsidR="00BC06ED" w:rsidRPr="00BC06ED" w:rsidRDefault="00BC06ED" w:rsidP="00441641">
      <w:pPr>
        <w:numPr>
          <w:ilvl w:val="0"/>
          <w:numId w:val="49"/>
        </w:numPr>
        <w:rPr>
          <w:lang w:eastAsia="de-DE"/>
        </w:rPr>
      </w:pPr>
      <w:r w:rsidRPr="00BC06ED">
        <w:rPr>
          <w:lang w:eastAsia="de-DE"/>
        </w:rPr>
        <w:t xml:space="preserve">Preliminary text of ISO/IEC FDIS 23002-7:202x Versatile supplemental enhancement information messages for coded video bitstreams (3rd edition) (WG 5 N 198) </w:t>
      </w:r>
    </w:p>
    <w:p w14:paraId="5EE40E38" w14:textId="77777777" w:rsidR="00BC06ED" w:rsidRPr="00BC06ED" w:rsidRDefault="00BC06ED" w:rsidP="00441641">
      <w:pPr>
        <w:numPr>
          <w:ilvl w:val="0"/>
          <w:numId w:val="49"/>
        </w:numPr>
        <w:rPr>
          <w:lang w:eastAsia="de-DE"/>
        </w:rPr>
      </w:pPr>
      <w:r w:rsidRPr="00BC06ED">
        <w:rPr>
          <w:lang w:eastAsia="de-DE"/>
        </w:rPr>
        <w:t>Draft disposition of comments received on ISO/IEC 23090-3:2022 DAM 1 (WG 5 N 201)</w:t>
      </w:r>
    </w:p>
    <w:p w14:paraId="6E026C02" w14:textId="77777777" w:rsidR="00BC06ED" w:rsidRPr="00BC06ED" w:rsidRDefault="00BC06ED" w:rsidP="00441641">
      <w:pPr>
        <w:numPr>
          <w:ilvl w:val="0"/>
          <w:numId w:val="49"/>
        </w:numPr>
        <w:rPr>
          <w:lang w:eastAsia="de-DE"/>
        </w:rPr>
      </w:pPr>
      <w:r w:rsidRPr="00BC06ED">
        <w:rPr>
          <w:lang w:eastAsia="de-DE"/>
        </w:rPr>
        <w:t xml:space="preserve">Preliminary text of ISO/IEC FDIS 23090-3:202x Versatile video coding (3rd edition) (WG 5 N 202) </w:t>
      </w:r>
    </w:p>
    <w:p w14:paraId="6DF6779E" w14:textId="77777777" w:rsidR="00BC06ED" w:rsidRPr="00BC06ED" w:rsidRDefault="00BC06ED" w:rsidP="00441641">
      <w:pPr>
        <w:numPr>
          <w:ilvl w:val="0"/>
          <w:numId w:val="49"/>
        </w:numPr>
        <w:rPr>
          <w:lang w:eastAsia="de-DE"/>
        </w:rPr>
      </w:pPr>
      <w:r w:rsidRPr="00BC06ED">
        <w:rPr>
          <w:lang w:eastAsia="de-DE"/>
        </w:rPr>
        <w:t>Draft disposition of comments received on ISO/IEC DIS 23091-2:202X (WG 5 N 205)</w:t>
      </w:r>
    </w:p>
    <w:p w14:paraId="2357E202" w14:textId="7F376335" w:rsidR="00BC06ED" w:rsidRPr="00BC06ED" w:rsidRDefault="00BC06ED" w:rsidP="00441641">
      <w:pPr>
        <w:numPr>
          <w:ilvl w:val="0"/>
          <w:numId w:val="49"/>
        </w:numPr>
        <w:rPr>
          <w:b/>
          <w:bCs/>
          <w:lang w:eastAsia="de-DE"/>
        </w:rPr>
      </w:pPr>
      <w:r w:rsidRPr="00BC06ED">
        <w:rPr>
          <w:lang w:eastAsia="de-DE"/>
        </w:rPr>
        <w:t>Liaison statement to SC 29/WG 1 (JPEG) on JPEG AI and neural network-based video coding (WG</w:t>
      </w:r>
      <w:ins w:id="253" w:author="Gary Sullivan" w:date="2023-08-13T13:43:00Z">
        <w:r w:rsidR="00825C56">
          <w:rPr>
            <w:lang w:eastAsia="de-DE"/>
          </w:rPr>
          <w:t> </w:t>
        </w:r>
      </w:ins>
      <w:del w:id="254" w:author="Gary Sullivan" w:date="2023-08-13T13:43:00Z">
        <w:r w:rsidRPr="00BC06ED" w:rsidDel="00825C56">
          <w:rPr>
            <w:lang w:eastAsia="de-DE"/>
          </w:rPr>
          <w:delText xml:space="preserve"> </w:delText>
        </w:r>
      </w:del>
      <w:r w:rsidRPr="00BC06ED">
        <w:rPr>
          <w:lang w:eastAsia="de-DE"/>
        </w:rPr>
        <w:t>5 N 211)</w:t>
      </w:r>
    </w:p>
    <w:p w14:paraId="7D863912" w14:textId="77777777" w:rsidR="00BC06ED" w:rsidRPr="00BC06ED" w:rsidRDefault="00BC06ED" w:rsidP="00441641">
      <w:pPr>
        <w:numPr>
          <w:ilvl w:val="0"/>
          <w:numId w:val="49"/>
        </w:numPr>
        <w:rPr>
          <w:b/>
          <w:bCs/>
          <w:lang w:eastAsia="de-DE"/>
        </w:rPr>
      </w:pPr>
      <w:r w:rsidRPr="00BC06ED">
        <w:rPr>
          <w:lang w:eastAsia="de-DE"/>
        </w:rPr>
        <w:t>List of AHGs established at the 11</w:t>
      </w:r>
      <w:r w:rsidRPr="00BC06ED">
        <w:rPr>
          <w:vertAlign w:val="superscript"/>
          <w:lang w:eastAsia="de-DE"/>
        </w:rPr>
        <w:t>th</w:t>
      </w:r>
      <w:r w:rsidRPr="00BC06ED">
        <w:rPr>
          <w:lang w:eastAsia="de-DE"/>
        </w:rPr>
        <w:t xml:space="preserve"> WG 5 meeting (WG 5 N 212)</w:t>
      </w:r>
    </w:p>
    <w:p w14:paraId="075DAB81" w14:textId="75F21830" w:rsidR="00360D92" w:rsidRDefault="00360D92" w:rsidP="00BC06ED">
      <w:pPr>
        <w:rPr>
          <w:lang w:eastAsia="de-DE"/>
        </w:rPr>
      </w:pPr>
      <w:r>
        <w:t>In a few cases, the corresponding WG 5 N-numbered documents corresponding to the JVET documents had not yet been uploaded, and this was requested to be done as soon as possible.</w:t>
      </w:r>
    </w:p>
    <w:p w14:paraId="21485948" w14:textId="5662140B" w:rsidR="00BC06ED" w:rsidRPr="00BC06ED" w:rsidRDefault="00BC06ED" w:rsidP="00BC06ED">
      <w:pPr>
        <w:rPr>
          <w:lang w:eastAsia="de-DE"/>
        </w:rPr>
      </w:pPr>
      <w:r w:rsidRPr="00BC06ED">
        <w:rPr>
          <w:lang w:eastAsia="de-DE"/>
        </w:rPr>
        <w:t>It is noted that documents JVET-AC2026 Conformance testing for VVC operation range extensions (Draft 4), and the corresponding FDIS 23090-15 as WG 5 N 185 (VVC conformance 2</w:t>
      </w:r>
      <w:r w:rsidRPr="00BC06ED">
        <w:rPr>
          <w:vertAlign w:val="superscript"/>
          <w:lang w:eastAsia="de-DE"/>
        </w:rPr>
        <w:t>nd</w:t>
      </w:r>
      <w:r w:rsidRPr="00BC06ED">
        <w:rPr>
          <w:lang w:eastAsia="de-DE"/>
        </w:rPr>
        <w:t xml:space="preserve"> ed.) ha</w:t>
      </w:r>
      <w:r w:rsidR="00360D92">
        <w:rPr>
          <w:lang w:eastAsia="de-DE"/>
        </w:rPr>
        <w:t>d</w:t>
      </w:r>
      <w:r w:rsidRPr="00BC06ED">
        <w:rPr>
          <w:lang w:eastAsia="de-DE"/>
        </w:rPr>
        <w:t xml:space="preserve"> still not been delivered yet as outputs from the 29</w:t>
      </w:r>
      <w:r w:rsidRPr="00BC06ED">
        <w:rPr>
          <w:vertAlign w:val="superscript"/>
          <w:lang w:eastAsia="de-DE"/>
        </w:rPr>
        <w:t>th</w:t>
      </w:r>
      <w:r w:rsidRPr="00BC06ED">
        <w:rPr>
          <w:lang w:eastAsia="de-DE"/>
        </w:rPr>
        <w:t xml:space="preserve"> JVET (10</w:t>
      </w:r>
      <w:r w:rsidRPr="00BC06ED">
        <w:rPr>
          <w:vertAlign w:val="superscript"/>
          <w:lang w:eastAsia="de-DE"/>
        </w:rPr>
        <w:t>th</w:t>
      </w:r>
      <w:r w:rsidRPr="00BC06ED">
        <w:rPr>
          <w:lang w:eastAsia="de-DE"/>
        </w:rPr>
        <w:t xml:space="preserve"> WG 5) meeting of January 2023.</w:t>
      </w:r>
    </w:p>
    <w:p w14:paraId="6F95EECD" w14:textId="77777777" w:rsidR="00BC06ED" w:rsidRPr="00BC06ED" w:rsidRDefault="00BC06ED" w:rsidP="00BC06ED">
      <w:pPr>
        <w:rPr>
          <w:lang w:eastAsia="de-DE"/>
        </w:rPr>
      </w:pPr>
      <w:r w:rsidRPr="00BC06ED">
        <w:rPr>
          <w:lang w:eastAsia="de-DE"/>
        </w:rPr>
        <w:t xml:space="preserve">The fourteen </w:t>
      </w:r>
      <w:r w:rsidRPr="00BC06ED">
        <w:rPr>
          <w:i/>
          <w:lang w:eastAsia="de-DE"/>
        </w:rPr>
        <w:t>ad hoc</w:t>
      </w:r>
      <w:r w:rsidRPr="00BC06ED">
        <w:rPr>
          <w:lang w:eastAsia="de-DE"/>
        </w:rPr>
        <w:t xml:space="preserve"> groups had made </w:t>
      </w:r>
      <w:proofErr w:type="gramStart"/>
      <w:r w:rsidRPr="00BC06ED">
        <w:rPr>
          <w:lang w:eastAsia="de-DE"/>
        </w:rPr>
        <w:t>progress, and</w:t>
      </w:r>
      <w:proofErr w:type="gramEnd"/>
      <w:r w:rsidRPr="00BC06ED">
        <w:rPr>
          <w:lang w:eastAsia="de-DE"/>
        </w:rPr>
        <w:t xml:space="preserve"> reports from those activities had been submitted. Furthermore, two exploration experiments (EE) on neural network-based video coding and on enhanced compression beyond VVC capability were conducted.</w:t>
      </w:r>
    </w:p>
    <w:p w14:paraId="65F731E5" w14:textId="77777777" w:rsidR="00BC06ED" w:rsidRPr="00BC06ED" w:rsidRDefault="00BC06ED" w:rsidP="00BC06ED">
      <w:pPr>
        <w:rPr>
          <w:lang w:eastAsia="de-DE"/>
        </w:rPr>
      </w:pPr>
      <w:r w:rsidRPr="00BC06ED">
        <w:rPr>
          <w:lang w:eastAsia="de-DE"/>
        </w:rPr>
        <w:t>The arrangements for the 31</w:t>
      </w:r>
      <w:r w:rsidRPr="00BC06ED">
        <w:rPr>
          <w:vertAlign w:val="superscript"/>
          <w:lang w:eastAsia="de-DE"/>
        </w:rPr>
        <w:t>st</w:t>
      </w:r>
      <w:r w:rsidRPr="00BC06ED">
        <w:rPr>
          <w:lang w:eastAsia="de-DE"/>
        </w:rPr>
        <w:t xml:space="preserve"> meeting had been announced in the JVET reflector, in the JVET logistics document (</w:t>
      </w:r>
      <w:hyperlink r:id="rId145" w:history="1">
        <w:r w:rsidRPr="00BC06ED">
          <w:rPr>
            <w:rStyle w:val="Hyperlink"/>
            <w:lang w:eastAsia="de-DE"/>
          </w:rPr>
          <w:t>https://www.itu.int/wftp3/av-arch/jvet-site/2023_07_AE_Geneva/JVET-AE_Logistics.docx</w:t>
        </w:r>
      </w:hyperlink>
      <w:r w:rsidRPr="00BC06ED">
        <w:rPr>
          <w:lang w:eastAsia="de-DE"/>
        </w:rPr>
        <w:t>), and in the WG 5 calling notice (N 213) and agenda (N 214) for the 12</w:t>
      </w:r>
      <w:r w:rsidRPr="00BC06ED">
        <w:rPr>
          <w:vertAlign w:val="superscript"/>
          <w:lang w:eastAsia="de-DE"/>
        </w:rPr>
        <w:t>th</w:t>
      </w:r>
      <w:r w:rsidRPr="00BC06ED">
        <w:rPr>
          <w:lang w:eastAsia="de-DE"/>
        </w:rPr>
        <w:t xml:space="preserve"> WG 5 meeting.</w:t>
      </w:r>
    </w:p>
    <w:p w14:paraId="57420F1B" w14:textId="77777777" w:rsidR="00BC06ED" w:rsidRPr="00BC06ED" w:rsidRDefault="00BC06ED" w:rsidP="00BC06ED">
      <w:pPr>
        <w:rPr>
          <w:lang w:eastAsia="de-DE"/>
        </w:rPr>
      </w:pPr>
      <w:r w:rsidRPr="00BC06ED">
        <w:rPr>
          <w:lang w:eastAsia="de-DE"/>
        </w:rPr>
        <w:t xml:space="preserve">Software integration was finalized approximately according to the plan. </w:t>
      </w:r>
    </w:p>
    <w:p w14:paraId="1C4A74C0" w14:textId="77777777" w:rsidR="00BC06ED" w:rsidRPr="00BC06ED" w:rsidRDefault="00BC06ED" w:rsidP="00BC06ED">
      <w:pPr>
        <w:rPr>
          <w:lang w:eastAsia="de-DE"/>
        </w:rPr>
      </w:pPr>
      <w:r w:rsidRPr="00BC06ED">
        <w:rPr>
          <w:lang w:eastAsia="de-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6F6D997A" w14:textId="77777777" w:rsidR="00BC06ED" w:rsidRPr="00BC06ED" w:rsidRDefault="00BC06ED" w:rsidP="00BC06ED">
      <w:pPr>
        <w:rPr>
          <w:lang w:eastAsia="de-DE"/>
        </w:rPr>
      </w:pPr>
      <w:r w:rsidRPr="00BC06ED">
        <w:rPr>
          <w:lang w:eastAsia="de-DE"/>
        </w:rPr>
        <w:t>Roughly 160 input contributions (not counting the AHG reports, summary reports and crosschecks) had been registered for consideration at the current meeting.</w:t>
      </w:r>
    </w:p>
    <w:p w14:paraId="5AA5D235" w14:textId="77777777" w:rsidR="00BC06ED" w:rsidRPr="00BC06ED" w:rsidRDefault="00BC06ED" w:rsidP="00BC06ED">
      <w:pPr>
        <w:rPr>
          <w:lang w:eastAsia="de-DE"/>
        </w:rPr>
      </w:pPr>
      <w:r w:rsidRPr="00BC06ED">
        <w:rPr>
          <w:lang w:eastAsia="de-DE"/>
        </w:rPr>
        <w:lastRenderedPageBreak/>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267E22E2" w14:textId="77777777" w:rsidR="00BC06ED" w:rsidRPr="00BC06ED" w:rsidRDefault="00BC06ED" w:rsidP="00441641">
      <w:pPr>
        <w:numPr>
          <w:ilvl w:val="0"/>
          <w:numId w:val="9"/>
        </w:numPr>
        <w:rPr>
          <w:lang w:eastAsia="de-DE"/>
        </w:rPr>
      </w:pPr>
      <w:r w:rsidRPr="00BC06ED">
        <w:rPr>
          <w:i/>
          <w:lang w:eastAsia="de-DE"/>
        </w:rPr>
        <w:t>High Efficiency Video Coding</w:t>
      </w:r>
      <w:r w:rsidRPr="00BC06ED">
        <w:rPr>
          <w:lang w:eastAsia="de-DE"/>
        </w:rPr>
        <w:t xml:space="preserve"> (HEVC) and its extensions, the development of associated conformance test sets, reference software, verification testing, and non-normative guidance information,</w:t>
      </w:r>
    </w:p>
    <w:p w14:paraId="500CF398" w14:textId="77777777" w:rsidR="00BC06ED" w:rsidRPr="00BC06ED" w:rsidRDefault="00BC06ED" w:rsidP="00441641">
      <w:pPr>
        <w:numPr>
          <w:ilvl w:val="0"/>
          <w:numId w:val="9"/>
        </w:numPr>
        <w:rPr>
          <w:lang w:eastAsia="de-DE"/>
        </w:rPr>
      </w:pPr>
      <w:r w:rsidRPr="00BC06ED">
        <w:rPr>
          <w:lang w:eastAsia="de-DE"/>
        </w:rPr>
        <w:t xml:space="preserve">Specification of </w:t>
      </w:r>
      <w:r w:rsidRPr="00BC06ED">
        <w:rPr>
          <w:i/>
          <w:lang w:eastAsia="de-DE"/>
        </w:rPr>
        <w:t>Coding-independent Code Points (Video)</w:t>
      </w:r>
      <w:r w:rsidRPr="00BC06ED">
        <w:rPr>
          <w:lang w:eastAsia="de-DE"/>
        </w:rPr>
        <w:t xml:space="preserve"> (CICP), and associated technical report(s),</w:t>
      </w:r>
    </w:p>
    <w:p w14:paraId="1BE9F09A" w14:textId="77777777" w:rsidR="00BC06ED" w:rsidRPr="00BC06ED" w:rsidRDefault="00BC06ED" w:rsidP="00441641">
      <w:pPr>
        <w:numPr>
          <w:ilvl w:val="0"/>
          <w:numId w:val="9"/>
        </w:numPr>
        <w:rPr>
          <w:lang w:eastAsia="de-DE"/>
        </w:rPr>
      </w:pPr>
      <w:r w:rsidRPr="00BC06ED">
        <w:rPr>
          <w:lang w:eastAsia="de-DE"/>
        </w:rPr>
        <w:t xml:space="preserve">Maintenance and minor enhancement work on the </w:t>
      </w:r>
      <w:r w:rsidRPr="00BC06ED">
        <w:rPr>
          <w:i/>
          <w:lang w:eastAsia="de-DE"/>
        </w:rPr>
        <w:t>Advanced Video Coding</w:t>
      </w:r>
      <w:r w:rsidRPr="00BC06ED">
        <w:rPr>
          <w:lang w:eastAsia="de-DE"/>
        </w:rPr>
        <w:t xml:space="preserve"> (AVC) standard, associated conformance test sets and reference software.</w:t>
      </w:r>
    </w:p>
    <w:p w14:paraId="78C00A60" w14:textId="77777777" w:rsidR="00BC06ED" w:rsidRPr="00BC06ED" w:rsidRDefault="00BC06ED" w:rsidP="00BC06ED">
      <w:pPr>
        <w:rPr>
          <w:lang w:eastAsia="de-DE"/>
        </w:rPr>
      </w:pPr>
      <w:r w:rsidRPr="00BC06ED">
        <w:rPr>
          <w:lang w:eastAsia="de-DE"/>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7A5AFB2F" w14:textId="77777777" w:rsidR="00BC06ED" w:rsidRPr="00BC06ED" w:rsidRDefault="00BC06ED" w:rsidP="00BC06ED">
      <w:pPr>
        <w:rPr>
          <w:lang w:eastAsia="de-DE"/>
        </w:rPr>
      </w:pPr>
      <w:r w:rsidRPr="00BC06ED">
        <w:rPr>
          <w:lang w:eastAsia="de-DE"/>
        </w:rPr>
        <w:t xml:space="preserve">A preliminary basis for the document subject allocation and meeting notes for the 31st meeting had been made publicly available on the ITU-hosted ftp site as </w:t>
      </w:r>
      <w:hyperlink r:id="rId146" w:history="1">
        <w:r w:rsidRPr="00BC06ED">
          <w:rPr>
            <w:rStyle w:val="Hyperlink"/>
            <w:lang w:eastAsia="de-DE"/>
          </w:rPr>
          <w:t>http://wftp3.itu.int/av-arch/jvet-site/2023_07_AE_Geneva/JVET-AE_notes_d0.docx</w:t>
        </w:r>
      </w:hyperlink>
      <w:r w:rsidRPr="00BC06ED">
        <w:rPr>
          <w:lang w:eastAsia="de-DE"/>
        </w:rPr>
        <w:t>.</w:t>
      </w:r>
      <w:bookmarkEnd w:id="251"/>
    </w:p>
    <w:bookmarkEnd w:id="252"/>
    <w:p w14:paraId="0F633316" w14:textId="77777777" w:rsidR="00BC06ED" w:rsidRPr="00E469CA" w:rsidRDefault="00BC06ED" w:rsidP="00550244">
      <w:pPr>
        <w:rPr>
          <w:i/>
          <w:iCs/>
          <w:lang w:eastAsia="de-DE"/>
        </w:rPr>
      </w:pPr>
      <w:r w:rsidRPr="00E469CA">
        <w:rPr>
          <w:b/>
          <w:bCs/>
          <w:i/>
          <w:iCs/>
          <w:lang w:eastAsia="de-DE"/>
        </w:rPr>
        <w:t>Recommendations</w:t>
      </w:r>
    </w:p>
    <w:p w14:paraId="06F02EF3" w14:textId="0938ED53" w:rsidR="00BC45C5" w:rsidRPr="00BC45C5" w:rsidRDefault="00BC06ED" w:rsidP="00BC06ED">
      <w:pPr>
        <w:rPr>
          <w:lang w:eastAsia="de-DE"/>
        </w:rPr>
      </w:pPr>
      <w:r w:rsidRPr="00BC06ED">
        <w:rPr>
          <w:lang w:eastAsia="de-DE"/>
        </w:rPr>
        <w:t>The AHG recommend</w:t>
      </w:r>
      <w:r w:rsidR="00360D92">
        <w:rPr>
          <w:lang w:eastAsia="de-DE"/>
        </w:rPr>
        <w:t>ed</w:t>
      </w:r>
      <w:r w:rsidRPr="00BC06ED">
        <w:rPr>
          <w:lang w:eastAsia="de-DE"/>
        </w:rPr>
        <w:t xml:space="preserve"> its continuation</w:t>
      </w:r>
      <w:r>
        <w:rPr>
          <w:lang w:eastAsia="de-DE"/>
        </w:rPr>
        <w:t>.</w:t>
      </w:r>
    </w:p>
    <w:p w14:paraId="6A443C5D" w14:textId="4745CEF5" w:rsidR="00BC45C5" w:rsidRDefault="00000000" w:rsidP="00BC45C5">
      <w:pPr>
        <w:pStyle w:val="Heading9"/>
        <w:rPr>
          <w:sz w:val="24"/>
          <w:lang w:val="en-CA" w:eastAsia="de-DE"/>
        </w:rPr>
      </w:pPr>
      <w:hyperlink r:id="rId147" w:history="1">
        <w:r w:rsidR="00BC45C5" w:rsidRPr="00826E60">
          <w:rPr>
            <w:color w:val="0000FF"/>
            <w:sz w:val="24"/>
            <w:u w:val="single"/>
            <w:lang w:val="en-CA" w:eastAsia="de-DE"/>
          </w:rPr>
          <w:t>JVET-AE0002</w:t>
        </w:r>
      </w:hyperlink>
      <w:r w:rsidR="00BC45C5" w:rsidRPr="00826E60">
        <w:rPr>
          <w:sz w:val="24"/>
          <w:lang w:val="en-CA" w:eastAsia="de-DE"/>
        </w:rPr>
        <w:t xml:space="preserve"> JVET AHG report: Draft text and test model algorithm description editing (AHG2) [B. Bross, C. </w:t>
      </w:r>
      <w:proofErr w:type="spellStart"/>
      <w:r w:rsidR="00BC45C5" w:rsidRPr="00826E60">
        <w:rPr>
          <w:sz w:val="24"/>
          <w:lang w:val="en-CA" w:eastAsia="de-DE"/>
        </w:rPr>
        <w:t>Rosewarne</w:t>
      </w:r>
      <w:proofErr w:type="spellEnd"/>
      <w:r w:rsidR="00BC45C5" w:rsidRPr="00826E60">
        <w:rPr>
          <w:sz w:val="24"/>
          <w:lang w:val="en-CA" w:eastAsia="de-DE"/>
        </w:rPr>
        <w:t xml:space="preserve"> (co-chairs), F. </w:t>
      </w:r>
      <w:proofErr w:type="spellStart"/>
      <w:r w:rsidR="00BC45C5" w:rsidRPr="00826E60">
        <w:rPr>
          <w:sz w:val="24"/>
          <w:lang w:val="en-CA" w:eastAsia="de-DE"/>
        </w:rPr>
        <w:t>Bossen</w:t>
      </w:r>
      <w:proofErr w:type="spellEnd"/>
      <w:r w:rsidR="00BC45C5" w:rsidRPr="00826E60">
        <w:rPr>
          <w:sz w:val="24"/>
          <w:lang w:val="en-CA" w:eastAsia="de-DE"/>
        </w:rPr>
        <w:t>, A. Browne, S. Kim, S. Liu, J.-R. Ohm, G. J. Sullivan, A. Tourapis, Y.-K. Wang, Y. Ye (vice-chairs)]</w:t>
      </w:r>
    </w:p>
    <w:p w14:paraId="6F63D7C3" w14:textId="77777777" w:rsidR="005D0AE9" w:rsidRPr="00E469CA" w:rsidRDefault="005D0AE9" w:rsidP="00550244">
      <w:pPr>
        <w:rPr>
          <w:b/>
          <w:bCs/>
          <w:i/>
          <w:iCs/>
          <w:lang w:eastAsia="de-DE"/>
        </w:rPr>
      </w:pPr>
      <w:r w:rsidRPr="00E469CA">
        <w:rPr>
          <w:b/>
          <w:bCs/>
          <w:i/>
          <w:iCs/>
          <w:lang w:eastAsia="de-DE"/>
        </w:rPr>
        <w:t xml:space="preserve">Output documents </w:t>
      </w:r>
      <w:proofErr w:type="gramStart"/>
      <w:r w:rsidRPr="00E469CA">
        <w:rPr>
          <w:b/>
          <w:bCs/>
          <w:i/>
          <w:iCs/>
          <w:lang w:eastAsia="de-DE"/>
        </w:rPr>
        <w:t>produced</w:t>
      </w:r>
      <w:proofErr w:type="gramEnd"/>
    </w:p>
    <w:p w14:paraId="64594FB2" w14:textId="77777777" w:rsidR="005D0AE9" w:rsidRPr="005D0AE9" w:rsidRDefault="005D0AE9" w:rsidP="00550244">
      <w:pPr>
        <w:rPr>
          <w:b/>
          <w:bCs/>
          <w:lang w:eastAsia="de-DE"/>
        </w:rPr>
      </w:pPr>
      <w:r w:rsidRPr="005D0AE9">
        <w:rPr>
          <w:b/>
          <w:bCs/>
          <w:lang w:eastAsia="de-DE"/>
        </w:rPr>
        <w:t>JVET-</w:t>
      </w:r>
      <w:r w:rsidRPr="00550244">
        <w:rPr>
          <w:b/>
          <w:bCs/>
          <w:lang w:eastAsia="de-DE"/>
        </w:rPr>
        <w:t>AD1003</w:t>
      </w:r>
      <w:r w:rsidRPr="005D0AE9">
        <w:rPr>
          <w:b/>
          <w:bCs/>
          <w:lang w:eastAsia="de-DE"/>
        </w:rPr>
        <w:t xml:space="preserve"> - Coding-independent code points for video signal type identification (Draft 2 of 3rd edition)</w:t>
      </w:r>
    </w:p>
    <w:p w14:paraId="02478ABA" w14:textId="67F52C24" w:rsidR="005D0AE9" w:rsidRPr="005D0AE9" w:rsidRDefault="005D0AE9" w:rsidP="005D0AE9">
      <w:pPr>
        <w:rPr>
          <w:lang w:eastAsia="de-DE"/>
        </w:rPr>
      </w:pPr>
      <w:r w:rsidRPr="005D0AE9">
        <w:rPr>
          <w:lang w:eastAsia="de-DE"/>
        </w:rPr>
        <w:t xml:space="preserve">This document contains the draft text for the specification of additional </w:t>
      </w:r>
      <w:proofErr w:type="spellStart"/>
      <w:r w:rsidRPr="005D0AE9">
        <w:rPr>
          <w:lang w:eastAsia="de-DE"/>
        </w:rPr>
        <w:t>colour</w:t>
      </w:r>
      <w:proofErr w:type="spellEnd"/>
      <w:r w:rsidRPr="005D0AE9">
        <w:rPr>
          <w:lang w:eastAsia="de-DE"/>
        </w:rPr>
        <w:t xml:space="preserve"> type identifiers for CICP (Rec. ITU-T H.273 | ISO/IEC 23091-2). Text modifications are provided for specification of code point identifiers for </w:t>
      </w:r>
      <w:proofErr w:type="spellStart"/>
      <w:r w:rsidRPr="005D0AE9">
        <w:rPr>
          <w:lang w:eastAsia="de-DE"/>
        </w:rPr>
        <w:t>YCgCo</w:t>
      </w:r>
      <w:proofErr w:type="spellEnd"/>
      <w:r w:rsidRPr="005D0AE9">
        <w:rPr>
          <w:lang w:eastAsia="de-DE"/>
        </w:rPr>
        <w:t xml:space="preserve">-R </w:t>
      </w:r>
      <w:proofErr w:type="spellStart"/>
      <w:r w:rsidRPr="005D0AE9">
        <w:rPr>
          <w:lang w:eastAsia="de-DE"/>
        </w:rPr>
        <w:t>colour</w:t>
      </w:r>
      <w:proofErr w:type="spellEnd"/>
      <w:r w:rsidRPr="005D0AE9">
        <w:rPr>
          <w:lang w:eastAsia="de-DE"/>
        </w:rPr>
        <w:t xml:space="preserve"> representation with equal luma and chroma bit depths and for Draft </w:t>
      </w:r>
      <w:r w:rsidRPr="005D0AE9">
        <w:rPr>
          <w:lang w:val="en-GB" w:eastAsia="de-DE"/>
        </w:rPr>
        <w:t>SMPTE ST 2128</w:t>
      </w:r>
      <w:r w:rsidRPr="005D0AE9">
        <w:rPr>
          <w:lang w:eastAsia="de-DE"/>
        </w:rPr>
        <w:t xml:space="preserve">. The new code points for </w:t>
      </w:r>
      <w:proofErr w:type="spellStart"/>
      <w:r w:rsidRPr="005D0AE9">
        <w:rPr>
          <w:lang w:eastAsia="de-DE"/>
        </w:rPr>
        <w:t>YCgCo</w:t>
      </w:r>
      <w:proofErr w:type="spellEnd"/>
      <w:r w:rsidRPr="005D0AE9">
        <w:rPr>
          <w:lang w:eastAsia="de-DE"/>
        </w:rPr>
        <w:t xml:space="preserve">-R are referred to as </w:t>
      </w:r>
      <w:proofErr w:type="spellStart"/>
      <w:r w:rsidRPr="005D0AE9">
        <w:rPr>
          <w:lang w:eastAsia="de-DE"/>
        </w:rPr>
        <w:t>YCgCo</w:t>
      </w:r>
      <w:proofErr w:type="spellEnd"/>
      <w:r w:rsidRPr="005D0AE9">
        <w:rPr>
          <w:lang w:eastAsia="de-DE"/>
        </w:rPr>
        <w:t xml:space="preserve">-Re and </w:t>
      </w:r>
      <w:proofErr w:type="spellStart"/>
      <w:r w:rsidRPr="005D0AE9">
        <w:rPr>
          <w:lang w:eastAsia="de-DE"/>
        </w:rPr>
        <w:t>YCgCo</w:t>
      </w:r>
      <w:proofErr w:type="spellEnd"/>
      <w:r w:rsidRPr="005D0AE9">
        <w:rPr>
          <w:lang w:eastAsia="de-DE"/>
        </w:rPr>
        <w:t xml:space="preserve">-Ro, where the number of bits added to a source RGB bit depth is 2 (i.e., even) and 1 (odd), respectively. Draft </w:t>
      </w:r>
      <w:r w:rsidRPr="005D0AE9">
        <w:rPr>
          <w:lang w:val="en-GB" w:eastAsia="de-DE"/>
        </w:rPr>
        <w:t xml:space="preserve">SMPTE ST 2128 specifies a colour representation referred to as IPT-PQ-C2. </w:t>
      </w:r>
      <w:r w:rsidRPr="005D0AE9">
        <w:rPr>
          <w:lang w:eastAsia="de-DE"/>
        </w:rPr>
        <w:t>The affected sections are provided relative to the corresponding basis text of ISO/IEC DIS 23091-2:202x (3</w:t>
      </w:r>
      <w:r w:rsidRPr="005D0AE9">
        <w:rPr>
          <w:vertAlign w:val="superscript"/>
          <w:lang w:eastAsia="de-DE"/>
        </w:rPr>
        <w:t>rd</w:t>
      </w:r>
      <w:r w:rsidRPr="005D0AE9">
        <w:rPr>
          <w:lang w:eastAsia="de-DE"/>
        </w:rPr>
        <w:t xml:space="preserve"> Ed.). Change marks are included to show the changes since the January output (JVET-AC1008), which reflect a renumbering of the new </w:t>
      </w:r>
      <w:proofErr w:type="spellStart"/>
      <w:r w:rsidRPr="005D0AE9">
        <w:rPr>
          <w:lang w:eastAsia="de-DE"/>
        </w:rPr>
        <w:t>MatrixCoefficients</w:t>
      </w:r>
      <w:proofErr w:type="spellEnd"/>
      <w:r w:rsidRPr="005D0AE9">
        <w:rPr>
          <w:lang w:eastAsia="de-DE"/>
        </w:rPr>
        <w:t xml:space="preserve"> values and some minor refinements and corrections since the previous draft.</w:t>
      </w:r>
    </w:p>
    <w:p w14:paraId="0DA1B5F3" w14:textId="77777777" w:rsidR="005D0AE9" w:rsidRPr="005D0AE9" w:rsidRDefault="005D0AE9" w:rsidP="00550244">
      <w:pPr>
        <w:rPr>
          <w:b/>
          <w:bCs/>
          <w:lang w:eastAsia="de-DE"/>
        </w:rPr>
      </w:pPr>
      <w:r w:rsidRPr="005D0AE9">
        <w:rPr>
          <w:b/>
          <w:bCs/>
          <w:lang w:eastAsia="de-DE"/>
        </w:rPr>
        <w:t>JVET-</w:t>
      </w:r>
      <w:r w:rsidRPr="00550244">
        <w:rPr>
          <w:b/>
          <w:bCs/>
          <w:lang w:eastAsia="de-DE"/>
        </w:rPr>
        <w:t>AD1004</w:t>
      </w:r>
      <w:r w:rsidRPr="005D0AE9">
        <w:rPr>
          <w:b/>
          <w:bCs/>
          <w:lang w:eastAsia="de-DE"/>
        </w:rPr>
        <w:t xml:space="preserve"> - Errata report items for VVC, VSEI, HEVC, AVC, and Video CICP</w:t>
      </w:r>
    </w:p>
    <w:p w14:paraId="0FCDDD7C" w14:textId="77777777" w:rsidR="005D0AE9" w:rsidRPr="005D0AE9" w:rsidRDefault="005D0AE9" w:rsidP="005D0AE9">
      <w:pPr>
        <w:rPr>
          <w:lang w:eastAsia="de-DE"/>
        </w:rPr>
      </w:pPr>
      <w:r w:rsidRPr="005D0AE9">
        <w:rPr>
          <w:lang w:eastAsia="de-DE"/>
        </w:rPr>
        <w:t>This document contains a list of reported errata items for VVC, VSEI, HEVC, AVC, Video CICP, and the TR on usage of video signal type code points, for tracking purposes. Some of the items have been confirmed by the JVET and have been agreed to require fixing. This document also provides publication status backgrounds of these standards.</w:t>
      </w:r>
    </w:p>
    <w:p w14:paraId="67B69CFC" w14:textId="77777777" w:rsidR="005D0AE9" w:rsidRPr="005D0AE9" w:rsidRDefault="005D0AE9" w:rsidP="005D0AE9">
      <w:pPr>
        <w:rPr>
          <w:lang w:eastAsia="de-DE"/>
        </w:rPr>
      </w:pPr>
      <w:r w:rsidRPr="005D0AE9">
        <w:rPr>
          <w:lang w:eastAsia="de-DE"/>
        </w:rPr>
        <w:t>Incorporated items at the JVET-AD meeting:</w:t>
      </w:r>
    </w:p>
    <w:p w14:paraId="63B15F90" w14:textId="77777777" w:rsidR="005D0AE9" w:rsidRPr="005D0AE9" w:rsidRDefault="005D0AE9" w:rsidP="00441641">
      <w:pPr>
        <w:numPr>
          <w:ilvl w:val="0"/>
          <w:numId w:val="53"/>
        </w:numPr>
        <w:rPr>
          <w:lang w:eastAsia="de-DE"/>
        </w:rPr>
      </w:pPr>
      <w:r w:rsidRPr="005D0AE9">
        <w:rPr>
          <w:lang w:eastAsia="de-DE"/>
        </w:rPr>
        <w:t>For AVC, incorporated the following items:</w:t>
      </w:r>
    </w:p>
    <w:p w14:paraId="26AC065C" w14:textId="77777777" w:rsidR="005D0AE9" w:rsidRPr="005D0AE9" w:rsidRDefault="005D0AE9" w:rsidP="00441641">
      <w:pPr>
        <w:numPr>
          <w:ilvl w:val="1"/>
          <w:numId w:val="53"/>
        </w:numPr>
        <w:rPr>
          <w:lang w:eastAsia="de-DE"/>
        </w:rPr>
      </w:pPr>
      <w:r w:rsidRPr="005D0AE9">
        <w:rPr>
          <w:lang w:eastAsia="de-DE"/>
        </w:rPr>
        <w:t>JVET-AD0078 item 4 and 5 on fixing the equation to derive the filter hint cross correlation matrix.</w:t>
      </w:r>
    </w:p>
    <w:p w14:paraId="3ACEBE8E" w14:textId="77777777" w:rsidR="005D0AE9" w:rsidRPr="005D0AE9" w:rsidRDefault="005D0AE9" w:rsidP="00550244">
      <w:pPr>
        <w:rPr>
          <w:b/>
          <w:bCs/>
          <w:lang w:eastAsia="de-DE"/>
        </w:rPr>
      </w:pPr>
      <w:r w:rsidRPr="005D0AE9">
        <w:rPr>
          <w:b/>
          <w:bCs/>
          <w:lang w:eastAsia="de-DE"/>
        </w:rPr>
        <w:t>JVET-</w:t>
      </w:r>
      <w:r w:rsidRPr="00550244">
        <w:rPr>
          <w:b/>
          <w:bCs/>
          <w:lang w:eastAsia="de-DE"/>
        </w:rPr>
        <w:t>AD1008</w:t>
      </w:r>
      <w:r w:rsidRPr="005D0AE9">
        <w:rPr>
          <w:b/>
          <w:bCs/>
          <w:lang w:eastAsia="de-DE"/>
        </w:rPr>
        <w:t xml:space="preserve"> - Additional </w:t>
      </w:r>
      <w:proofErr w:type="spellStart"/>
      <w:r w:rsidRPr="005D0AE9">
        <w:rPr>
          <w:b/>
          <w:bCs/>
          <w:lang w:eastAsia="de-DE"/>
        </w:rPr>
        <w:t>colour</w:t>
      </w:r>
      <w:proofErr w:type="spellEnd"/>
      <w:r w:rsidRPr="005D0AE9">
        <w:rPr>
          <w:b/>
          <w:bCs/>
          <w:lang w:eastAsia="de-DE"/>
        </w:rPr>
        <w:t xml:space="preserve"> type identifiers for AVC and HEVC (Draft 4)</w:t>
      </w:r>
    </w:p>
    <w:p w14:paraId="287112BF" w14:textId="77777777" w:rsidR="005D0AE9" w:rsidRPr="005D0AE9" w:rsidRDefault="005D0AE9" w:rsidP="005D0AE9">
      <w:pPr>
        <w:rPr>
          <w:i/>
          <w:iCs/>
          <w:lang w:eastAsia="de-DE"/>
        </w:rPr>
      </w:pPr>
      <w:r w:rsidRPr="005D0AE9">
        <w:rPr>
          <w:lang w:eastAsia="de-DE"/>
        </w:rPr>
        <w:t xml:space="preserve">This document contains the draft text for the specification of additional </w:t>
      </w:r>
      <w:proofErr w:type="spellStart"/>
      <w:r w:rsidRPr="005D0AE9">
        <w:rPr>
          <w:lang w:eastAsia="de-DE"/>
        </w:rPr>
        <w:t>colour</w:t>
      </w:r>
      <w:proofErr w:type="spellEnd"/>
      <w:r w:rsidRPr="005D0AE9">
        <w:rPr>
          <w:lang w:eastAsia="de-DE"/>
        </w:rPr>
        <w:t xml:space="preserve"> type identifiers for AVC (Rec. ITU-T H.264 | ISO/IEC 14496-10) and HEVC (Rec. ITU-T H.265 | ISO/IEC 23008-2). Text </w:t>
      </w:r>
      <w:r w:rsidRPr="005D0AE9">
        <w:rPr>
          <w:lang w:eastAsia="de-DE"/>
        </w:rPr>
        <w:lastRenderedPageBreak/>
        <w:t xml:space="preserve">modifications are provided for specification of code point identifiers for </w:t>
      </w:r>
      <w:proofErr w:type="spellStart"/>
      <w:r w:rsidRPr="005D0AE9">
        <w:rPr>
          <w:lang w:eastAsia="de-DE"/>
        </w:rPr>
        <w:t>YCgCo</w:t>
      </w:r>
      <w:proofErr w:type="spellEnd"/>
      <w:r w:rsidRPr="005D0AE9">
        <w:rPr>
          <w:lang w:eastAsia="de-DE"/>
        </w:rPr>
        <w:t xml:space="preserve">-R </w:t>
      </w:r>
      <w:proofErr w:type="spellStart"/>
      <w:r w:rsidRPr="005D0AE9">
        <w:rPr>
          <w:lang w:eastAsia="de-DE"/>
        </w:rPr>
        <w:t>colour</w:t>
      </w:r>
      <w:proofErr w:type="spellEnd"/>
      <w:r w:rsidRPr="005D0AE9">
        <w:rPr>
          <w:lang w:eastAsia="de-DE"/>
        </w:rPr>
        <w:t xml:space="preserve"> representation with equal luma and chroma bit depths and for Draft </w:t>
      </w:r>
      <w:r w:rsidRPr="005D0AE9">
        <w:rPr>
          <w:lang w:val="en-GB" w:eastAsia="de-DE"/>
        </w:rPr>
        <w:t>SMPTE ST 2128</w:t>
      </w:r>
      <w:r w:rsidRPr="005D0AE9">
        <w:rPr>
          <w:lang w:eastAsia="de-DE"/>
        </w:rPr>
        <w:t xml:space="preserve">. The new code points for </w:t>
      </w:r>
      <w:proofErr w:type="spellStart"/>
      <w:r w:rsidRPr="005D0AE9">
        <w:rPr>
          <w:lang w:eastAsia="de-DE"/>
        </w:rPr>
        <w:t>YCgCo</w:t>
      </w:r>
      <w:proofErr w:type="spellEnd"/>
      <w:r w:rsidRPr="005D0AE9">
        <w:rPr>
          <w:lang w:eastAsia="de-DE"/>
        </w:rPr>
        <w:t xml:space="preserve">-R are referred to as </w:t>
      </w:r>
      <w:proofErr w:type="spellStart"/>
      <w:r w:rsidRPr="005D0AE9">
        <w:rPr>
          <w:lang w:eastAsia="de-DE"/>
        </w:rPr>
        <w:t>YCgCo</w:t>
      </w:r>
      <w:proofErr w:type="spellEnd"/>
      <w:r w:rsidRPr="005D0AE9">
        <w:rPr>
          <w:lang w:eastAsia="de-DE"/>
        </w:rPr>
        <w:t xml:space="preserve">-Re and </w:t>
      </w:r>
      <w:proofErr w:type="spellStart"/>
      <w:r w:rsidRPr="005D0AE9">
        <w:rPr>
          <w:lang w:eastAsia="de-DE"/>
        </w:rPr>
        <w:t>YCgCo</w:t>
      </w:r>
      <w:proofErr w:type="spellEnd"/>
      <w:r w:rsidRPr="005D0AE9">
        <w:rPr>
          <w:lang w:eastAsia="de-DE"/>
        </w:rPr>
        <w:t xml:space="preserve">-Ro, where the number of bits added to a source RGB bit depth is 2 (i.e., even) and 1 (odd), respectively. Draft </w:t>
      </w:r>
      <w:r w:rsidRPr="005D0AE9">
        <w:rPr>
          <w:lang w:val="en-GB" w:eastAsia="de-DE"/>
        </w:rPr>
        <w:t xml:space="preserve">SMPTE ST 2128 specifies a colour representation referred to as IPT-PQ-C2. </w:t>
      </w:r>
      <w:r w:rsidRPr="005D0AE9">
        <w:rPr>
          <w:lang w:eastAsia="de-DE"/>
        </w:rPr>
        <w:t>The affected sections are provided relative to corresponding basis texts (based on the 2021-08 edition of Rec. ITU-T H.264 (the most recent edition), the 2020 edition of ISO/IEC 23008-2 (not the 5</w:t>
      </w:r>
      <w:r w:rsidRPr="005D0AE9">
        <w:rPr>
          <w:vertAlign w:val="superscript"/>
          <w:lang w:eastAsia="de-DE"/>
        </w:rPr>
        <w:t>th</w:t>
      </w:r>
      <w:r w:rsidRPr="005D0AE9">
        <w:rPr>
          <w:lang w:eastAsia="de-DE"/>
        </w:rPr>
        <w:t xml:space="preserve"> edition). Equation numbers and their cross-references have been updated without revision marking. Change marks are included to show the changes since the January output (JVET-AC1008), which reflect a renumbering of the new matrix coefficients values and some minor refinements and corrections since the previous draft.</w:t>
      </w:r>
    </w:p>
    <w:p w14:paraId="4830D0A2" w14:textId="77777777" w:rsidR="005D0AE9" w:rsidRPr="005D0AE9" w:rsidRDefault="005D0AE9" w:rsidP="00550244">
      <w:pPr>
        <w:rPr>
          <w:b/>
          <w:bCs/>
          <w:lang w:eastAsia="de-DE"/>
        </w:rPr>
      </w:pPr>
      <w:r w:rsidRPr="005D0AE9">
        <w:rPr>
          <w:b/>
          <w:bCs/>
          <w:lang w:eastAsia="de-DE"/>
        </w:rPr>
        <w:t>JVET-</w:t>
      </w:r>
      <w:r w:rsidRPr="00550244">
        <w:rPr>
          <w:b/>
          <w:bCs/>
          <w:lang w:eastAsia="de-DE"/>
        </w:rPr>
        <w:t>AD2002</w:t>
      </w:r>
      <w:r w:rsidRPr="005D0AE9">
        <w:rPr>
          <w:b/>
          <w:bCs/>
          <w:lang w:eastAsia="de-DE"/>
        </w:rPr>
        <w:t xml:space="preserve"> - Algorithm description for Versatile Video Coding and Test Model 20 (VTM 20)</w:t>
      </w:r>
    </w:p>
    <w:p w14:paraId="13C0B0C5" w14:textId="77777777" w:rsidR="005D0AE9" w:rsidRPr="005D0AE9" w:rsidRDefault="005D0AE9" w:rsidP="005D0AE9">
      <w:pPr>
        <w:rPr>
          <w:lang w:eastAsia="de-DE"/>
        </w:rPr>
      </w:pPr>
      <w:r w:rsidRPr="005D0AE9">
        <w:rPr>
          <w:lang w:eastAsia="de-DE"/>
        </w:rPr>
        <w:t>The JVET established the VVC Test Model 21 (VTM21) software at its 30</w:t>
      </w:r>
      <w:r w:rsidRPr="005D0AE9">
        <w:rPr>
          <w:vertAlign w:val="superscript"/>
          <w:lang w:eastAsia="de-DE"/>
        </w:rPr>
        <w:t>th</w:t>
      </w:r>
      <w:r w:rsidRPr="005D0AE9">
        <w:rPr>
          <w:lang w:eastAsia="de-DE"/>
        </w:rPr>
        <w:t xml:space="preserve"> meeting (21-28 April 2023, Antalya, TR). This document serves as a source of general tutorial information on the VVC design </w:t>
      </w:r>
      <w:proofErr w:type="gramStart"/>
      <w:r w:rsidRPr="005D0AE9">
        <w:rPr>
          <w:lang w:eastAsia="de-DE"/>
        </w:rPr>
        <w:t>and also</w:t>
      </w:r>
      <w:proofErr w:type="gramEnd"/>
      <w:r w:rsidRPr="005D0AE9">
        <w:rPr>
          <w:lang w:eastAsia="de-DE"/>
        </w:rPr>
        <w:t xml:space="preserve"> provides an algorithm description and encoding method description of VTM21 software. It is noted that, as no update of the algorithm description document was released at the 27</w:t>
      </w:r>
      <w:r w:rsidRPr="005D0AE9">
        <w:rPr>
          <w:vertAlign w:val="superscript"/>
          <w:lang w:eastAsia="de-DE"/>
        </w:rPr>
        <w:t>th</w:t>
      </w:r>
      <w:r w:rsidRPr="005D0AE9">
        <w:rPr>
          <w:lang w:eastAsia="de-DE"/>
        </w:rPr>
        <w:t xml:space="preserve"> JVET meeting, the numbering of the VTM software version is one higher than that of this description document. In the main body of the text, numbering refers to the software version. The VVC has been developed by a joint collaborative team of ITU-T and ISO/IEC experts known as the Joint Video Experts Team (JVET), which is a partnership of ITU-T Study Group 16 Question 6 (known as VCEG) and ISO/IEC JTC 1/SC 29/WG 11 (known as MPEG). This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In addition to the applications that have commonly been addressed by prior video coding standards, some key application areas for the use of this standard include in particular ultra-high-definition video (e.g., with 3840×2160 or 7620×4320 picture resolution and bit depth of 10 or 12 bits as specified in Rec. ITU-R BT.2100), video with a high dynamic range and wide </w:t>
      </w:r>
      <w:proofErr w:type="spellStart"/>
      <w:r w:rsidRPr="005D0AE9">
        <w:rPr>
          <w:lang w:eastAsia="de-DE"/>
        </w:rPr>
        <w:t>colour</w:t>
      </w:r>
      <w:proofErr w:type="spellEnd"/>
      <w:r w:rsidRPr="005D0AE9">
        <w:rPr>
          <w:lang w:eastAsia="de-DE"/>
        </w:rPr>
        <w:t xml:space="preserve"> gamut (e.g., with the perceptual quantization or hybrid log-gamma transfer characteristics specified in Rec. ITU-R BT.2100), and video for immersive media applications such as 360° omnidirectional video projected using a common projection format such as the equirectangular or </w:t>
      </w:r>
      <w:proofErr w:type="spellStart"/>
      <w:r w:rsidRPr="005D0AE9">
        <w:rPr>
          <w:lang w:eastAsia="de-DE"/>
        </w:rPr>
        <w:t>cubemap</w:t>
      </w:r>
      <w:proofErr w:type="spellEnd"/>
      <w:r w:rsidRPr="005D0AE9">
        <w:rPr>
          <w:lang w:eastAsia="de-DE"/>
        </w:rPr>
        <w:t xml:space="preserve"> projection format.</w:t>
      </w:r>
    </w:p>
    <w:p w14:paraId="51E75EBD" w14:textId="77777777" w:rsidR="005D0AE9" w:rsidRPr="005D0AE9" w:rsidRDefault="005D0AE9" w:rsidP="005D0AE9">
      <w:pPr>
        <w:rPr>
          <w:lang w:eastAsia="de-DE"/>
        </w:rPr>
      </w:pPr>
      <w:r w:rsidRPr="005D0AE9">
        <w:rPr>
          <w:lang w:eastAsia="de-DE"/>
        </w:rPr>
        <w:t>Ed. Notes:</w:t>
      </w:r>
    </w:p>
    <w:p w14:paraId="342A4743" w14:textId="77777777" w:rsidR="005D0AE9" w:rsidRPr="005D0AE9" w:rsidRDefault="005D0AE9" w:rsidP="005D0AE9">
      <w:pPr>
        <w:rPr>
          <w:lang w:eastAsia="de-DE"/>
        </w:rPr>
      </w:pPr>
      <w:r w:rsidRPr="005D0AE9">
        <w:rPr>
          <w:lang w:eastAsia="de-DE"/>
        </w:rPr>
        <w:t xml:space="preserve">VVC Test Model 20 (VTM20) algorithm description and encoding method </w:t>
      </w:r>
      <w:proofErr w:type="gramStart"/>
      <w:r w:rsidRPr="005D0AE9">
        <w:rPr>
          <w:lang w:eastAsia="de-DE"/>
        </w:rPr>
        <w:t>v1</w:t>
      </w:r>
      <w:proofErr w:type="gramEnd"/>
    </w:p>
    <w:p w14:paraId="54FC9D92" w14:textId="77777777" w:rsidR="005D0AE9" w:rsidRPr="005D0AE9" w:rsidRDefault="005D0AE9" w:rsidP="00441641">
      <w:pPr>
        <w:numPr>
          <w:ilvl w:val="0"/>
          <w:numId w:val="53"/>
        </w:numPr>
        <w:rPr>
          <w:lang w:eastAsia="de-DE"/>
        </w:rPr>
      </w:pPr>
      <w:r w:rsidRPr="005D0AE9">
        <w:rPr>
          <w:lang w:eastAsia="de-DE"/>
        </w:rPr>
        <w:t>General improvements to reference picture resampling sections</w:t>
      </w:r>
    </w:p>
    <w:p w14:paraId="7A35C7C5" w14:textId="77777777" w:rsidR="005D0AE9" w:rsidRPr="005D0AE9" w:rsidRDefault="005D0AE9" w:rsidP="00441641">
      <w:pPr>
        <w:numPr>
          <w:ilvl w:val="0"/>
          <w:numId w:val="53"/>
        </w:numPr>
        <w:rPr>
          <w:lang w:eastAsia="de-DE"/>
        </w:rPr>
      </w:pPr>
      <w:r w:rsidRPr="005D0AE9">
        <w:rPr>
          <w:lang w:eastAsia="de-DE"/>
        </w:rPr>
        <w:t>Incorporated JVET-AD0169: AHG12: RPR filters for scale factors below 1.5x</w:t>
      </w:r>
    </w:p>
    <w:p w14:paraId="7C3DD9AF" w14:textId="77777777" w:rsidR="005D0AE9" w:rsidRPr="005D0AE9" w:rsidRDefault="005D0AE9" w:rsidP="005D0AE9">
      <w:pPr>
        <w:rPr>
          <w:lang w:eastAsia="de-DE"/>
        </w:rPr>
      </w:pPr>
      <w:r w:rsidRPr="005D0AE9">
        <w:rPr>
          <w:lang w:eastAsia="de-DE"/>
        </w:rPr>
        <w:t>Incorporated JVET-AD0045: AHG10: Encoder MV selections and DMVR revisited.</w:t>
      </w:r>
    </w:p>
    <w:p w14:paraId="643AE15A" w14:textId="77777777" w:rsidR="005D0AE9" w:rsidRPr="005D0AE9" w:rsidRDefault="005D0AE9" w:rsidP="00550244">
      <w:pPr>
        <w:rPr>
          <w:b/>
          <w:bCs/>
          <w:lang w:eastAsia="de-DE"/>
        </w:rPr>
      </w:pPr>
      <w:r w:rsidRPr="005D0AE9">
        <w:rPr>
          <w:b/>
          <w:bCs/>
          <w:lang w:eastAsia="de-DE"/>
        </w:rPr>
        <w:t>JVET-</w:t>
      </w:r>
      <w:r w:rsidRPr="00550244">
        <w:rPr>
          <w:b/>
          <w:bCs/>
          <w:lang w:eastAsia="de-DE"/>
        </w:rPr>
        <w:t>AD2005</w:t>
      </w:r>
      <w:r w:rsidRPr="005D0AE9">
        <w:rPr>
          <w:b/>
          <w:bCs/>
          <w:lang w:eastAsia="de-DE"/>
        </w:rPr>
        <w:t xml:space="preserve"> - New level and systems-related supplemental enhancement information for VVC (Draft 5)</w:t>
      </w:r>
    </w:p>
    <w:p w14:paraId="41E4334E" w14:textId="77777777" w:rsidR="005D0AE9" w:rsidRPr="005D0AE9" w:rsidRDefault="005D0AE9" w:rsidP="005D0AE9">
      <w:pPr>
        <w:rPr>
          <w:lang w:eastAsia="de-DE"/>
        </w:rPr>
      </w:pPr>
      <w:r w:rsidRPr="005D0AE9">
        <w:rPr>
          <w:lang w:eastAsia="de-DE"/>
        </w:rPr>
        <w:t>This document contains a draft amendment for changes to the Versatile Video Coding (VVC) standard (ITU</w:t>
      </w:r>
      <w:r w:rsidRPr="005D0AE9">
        <w:rPr>
          <w:lang w:eastAsia="de-DE"/>
        </w:rPr>
        <w:noBreakHyphen/>
        <w:t>T H.266 | ISO/IEC 23090-3). This amendment includes the following: 1) the support of an unlimited level for video profiles; 2) some technical corrections and editorial improvements to the 2</w:t>
      </w:r>
      <w:r w:rsidRPr="005D0AE9">
        <w:rPr>
          <w:vertAlign w:val="superscript"/>
          <w:lang w:eastAsia="de-DE"/>
        </w:rPr>
        <w:t>nd</w:t>
      </w:r>
      <w:r w:rsidRPr="005D0AE9">
        <w:rPr>
          <w:lang w:eastAsia="de-DE"/>
        </w:rPr>
        <w:t xml:space="preserve"> edition text of VVC; and 3) the VVC-specific supports for some supplemental enhancement information (SEI) messages that may be included in VVC bitstreams but are not to be specified in the VVC specification. These SEI messages include two systems-related SEI messages, one for </w:t>
      </w:r>
      <w:proofErr w:type="spellStart"/>
      <w:r w:rsidRPr="005D0AE9">
        <w:rPr>
          <w:lang w:eastAsia="de-DE"/>
        </w:rPr>
        <w:t>signalling</w:t>
      </w:r>
      <w:proofErr w:type="spellEnd"/>
      <w:r w:rsidRPr="005D0AE9">
        <w:rPr>
          <w:lang w:eastAsia="de-DE"/>
        </w:rPr>
        <w:t xml:space="preserve"> of "green metadata" as to be specified in </w:t>
      </w:r>
      <w:bookmarkStart w:id="255" w:name="_Hlk109742246"/>
      <w:r w:rsidRPr="005D0AE9">
        <w:rPr>
          <w:lang w:eastAsia="de-DE"/>
        </w:rPr>
        <w:t>ISO/IEC 23001-11</w:t>
      </w:r>
      <w:bookmarkEnd w:id="255"/>
      <w:r w:rsidRPr="005D0AE9">
        <w:rPr>
          <w:lang w:eastAsia="de-DE"/>
        </w:rPr>
        <w:t xml:space="preserve"> and the other for </w:t>
      </w:r>
      <w:proofErr w:type="spellStart"/>
      <w:r w:rsidRPr="005D0AE9">
        <w:rPr>
          <w:lang w:eastAsia="de-DE"/>
        </w:rPr>
        <w:t>signalling</w:t>
      </w:r>
      <w:proofErr w:type="spellEnd"/>
      <w:r w:rsidRPr="005D0AE9">
        <w:rPr>
          <w:lang w:eastAsia="de-DE"/>
        </w:rPr>
        <w:t xml:space="preserve"> of an alternative video decoding interface for immersive media as to be specified in </w:t>
      </w:r>
      <w:bookmarkStart w:id="256" w:name="_Hlk109742257"/>
      <w:r w:rsidRPr="005D0AE9">
        <w:rPr>
          <w:lang w:eastAsia="de-DE"/>
        </w:rPr>
        <w:t>ISO/IEC 23090-13</w:t>
      </w:r>
      <w:bookmarkEnd w:id="256"/>
      <w:r w:rsidRPr="005D0AE9">
        <w:rPr>
          <w:lang w:eastAsia="de-DE"/>
        </w:rPr>
        <w:t>, and five other SEI messages, namely the shutter interval information SEI message, the neural network post-filter characteristics SEI message SEI message, the neural-network post-processing filter activation SEI message, the phase indication SEI message, and the post filter hint SEI message, that are to be specified in a new edition of the Versatile Supplemental Enhancement Information messages for coded video bitstreams (VSEI) standard (ITU</w:t>
      </w:r>
      <w:r w:rsidRPr="005D0AE9">
        <w:rPr>
          <w:lang w:eastAsia="de-DE"/>
        </w:rPr>
        <w:noBreakHyphen/>
        <w:t>T H.274 | ISO/IEC 23002-7).</w:t>
      </w:r>
    </w:p>
    <w:p w14:paraId="4B347B40" w14:textId="43AB5A9D" w:rsidR="005D0AE9" w:rsidRPr="005D0AE9" w:rsidRDefault="005D0AE9" w:rsidP="005D0AE9">
      <w:pPr>
        <w:rPr>
          <w:lang w:eastAsia="de-DE"/>
        </w:rPr>
      </w:pPr>
      <w:r w:rsidRPr="005D0AE9">
        <w:rPr>
          <w:lang w:eastAsia="de-DE"/>
        </w:rPr>
        <w:t>Draft 5 items from the BoG report JVET-AD0362 yet to be integrated:</w:t>
      </w:r>
      <w:r w:rsidR="00D348E0">
        <w:rPr>
          <w:lang w:eastAsia="de-DE"/>
        </w:rPr>
        <w:t xml:space="preserve"> </w:t>
      </w:r>
      <w:r w:rsidRPr="005D0AE9">
        <w:rPr>
          <w:lang w:eastAsia="de-DE"/>
        </w:rPr>
        <w:t>None.</w:t>
      </w:r>
      <w:r w:rsidR="00D348E0">
        <w:rPr>
          <w:lang w:eastAsia="de-DE"/>
        </w:rPr>
        <w:t xml:space="preserve"> </w:t>
      </w:r>
      <w:r w:rsidRPr="005D0AE9">
        <w:rPr>
          <w:lang w:eastAsia="de-DE"/>
        </w:rPr>
        <w:t>Other draft 5 items yet to be integrated:</w:t>
      </w:r>
    </w:p>
    <w:p w14:paraId="37691500" w14:textId="77777777" w:rsidR="005D0AE9" w:rsidRPr="005D0AE9" w:rsidRDefault="005D0AE9" w:rsidP="00441641">
      <w:pPr>
        <w:numPr>
          <w:ilvl w:val="0"/>
          <w:numId w:val="53"/>
        </w:numPr>
        <w:rPr>
          <w:lang w:eastAsia="de-DE"/>
        </w:rPr>
      </w:pPr>
      <w:bookmarkStart w:id="257" w:name="_Hlk135653038"/>
      <w:r w:rsidRPr="005D0AE9">
        <w:rPr>
          <w:lang w:eastAsia="de-DE"/>
        </w:rPr>
        <w:lastRenderedPageBreak/>
        <w:t xml:space="preserve">Spec bug ticket </w:t>
      </w:r>
      <w:hyperlink r:id="rId148" w:history="1">
        <w:r w:rsidRPr="005D0AE9">
          <w:rPr>
            <w:rStyle w:val="Hyperlink"/>
            <w:lang w:eastAsia="de-DE"/>
          </w:rPr>
          <w:t>#1594</w:t>
        </w:r>
      </w:hyperlink>
      <w:r w:rsidRPr="005D0AE9">
        <w:rPr>
          <w:lang w:eastAsia="de-DE"/>
        </w:rPr>
        <w:t xml:space="preserve"> at editors’ discretion</w:t>
      </w:r>
      <w:bookmarkEnd w:id="257"/>
    </w:p>
    <w:p w14:paraId="5557772B" w14:textId="77777777" w:rsidR="005D0AE9" w:rsidRPr="005D0AE9" w:rsidRDefault="005D0AE9" w:rsidP="005D0AE9">
      <w:pPr>
        <w:rPr>
          <w:lang w:eastAsia="de-DE"/>
        </w:rPr>
      </w:pPr>
      <w:r w:rsidRPr="005D0AE9">
        <w:rPr>
          <w:lang w:eastAsia="de-DE"/>
        </w:rPr>
        <w:t>Draft 5 incorporated items:</w:t>
      </w:r>
    </w:p>
    <w:p w14:paraId="1783821E" w14:textId="77777777" w:rsidR="005D0AE9" w:rsidRPr="005D0AE9" w:rsidRDefault="005D0AE9" w:rsidP="00441641">
      <w:pPr>
        <w:numPr>
          <w:ilvl w:val="0"/>
          <w:numId w:val="53"/>
        </w:numPr>
        <w:rPr>
          <w:lang w:eastAsia="de-DE"/>
        </w:rPr>
      </w:pPr>
      <w:r w:rsidRPr="005D0AE9">
        <w:rPr>
          <w:lang w:eastAsia="de-DE"/>
        </w:rPr>
        <w:t xml:space="preserve">Bug ticket </w:t>
      </w:r>
      <w:hyperlink r:id="rId149" w:history="1">
        <w:r w:rsidRPr="005D0AE9">
          <w:rPr>
            <w:rStyle w:val="Hyperlink"/>
            <w:lang w:eastAsia="de-DE"/>
          </w:rPr>
          <w:t>#1593</w:t>
        </w:r>
      </w:hyperlink>
      <w:r w:rsidRPr="005D0AE9">
        <w:rPr>
          <w:lang w:eastAsia="de-DE"/>
        </w:rPr>
        <w:t>: Replaced Figures 5 to 7 for correction to illustrated slice partitioning.</w:t>
      </w:r>
    </w:p>
    <w:p w14:paraId="2B23760B" w14:textId="77777777" w:rsidR="005D0AE9" w:rsidRPr="005D0AE9" w:rsidRDefault="005D0AE9" w:rsidP="00441641">
      <w:pPr>
        <w:numPr>
          <w:ilvl w:val="0"/>
          <w:numId w:val="53"/>
        </w:numPr>
        <w:rPr>
          <w:lang w:eastAsia="de-DE"/>
        </w:rPr>
      </w:pPr>
      <w:r w:rsidRPr="005D0AE9">
        <w:rPr>
          <w:lang w:eastAsia="de-DE"/>
        </w:rPr>
        <w:t>JVET-AD0362, action on item 2)</w:t>
      </w:r>
      <w:proofErr w:type="spellStart"/>
      <w:r w:rsidRPr="005D0AE9">
        <w:rPr>
          <w:lang w:eastAsia="de-DE"/>
        </w:rPr>
        <w:t>b.ii</w:t>
      </w:r>
      <w:proofErr w:type="spellEnd"/>
      <w:r w:rsidRPr="005D0AE9">
        <w:rPr>
          <w:lang w:eastAsia="de-DE"/>
        </w:rPr>
        <w:t>: Allowed input pictures to an NNPF activated for any current picture to come from an earlier CLVS than the CLVS containing the current picture, and for the derivation of which pictures are used as in the input pictures, instead of using picture order count values, plain language phrases like "the previous picture in output order" and "the n-</w:t>
      </w:r>
      <w:proofErr w:type="spellStart"/>
      <w:r w:rsidRPr="005D0AE9">
        <w:rPr>
          <w:lang w:eastAsia="de-DE"/>
        </w:rPr>
        <w:t>th</w:t>
      </w:r>
      <w:proofErr w:type="spellEnd"/>
      <w:r w:rsidRPr="005D0AE9">
        <w:rPr>
          <w:lang w:eastAsia="de-DE"/>
        </w:rPr>
        <w:t xml:space="preserve"> previous picture in output order" are used.</w:t>
      </w:r>
    </w:p>
    <w:p w14:paraId="0A743FDE"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2)b</w:t>
      </w:r>
      <w:proofErr w:type="gramEnd"/>
      <w:r w:rsidRPr="005D0AE9">
        <w:rPr>
          <w:lang w:eastAsia="de-DE"/>
        </w:rPr>
        <w:t>,i.2: Added a constraint that NNPF shall not be activated so that it creates an interpolated picture before the first picture in the bitstream in output order.</w:t>
      </w:r>
    </w:p>
    <w:p w14:paraId="28C2E025"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2)d</w:t>
      </w:r>
      <w:proofErr w:type="gramEnd"/>
      <w:r w:rsidRPr="005D0AE9">
        <w:rPr>
          <w:lang w:eastAsia="de-DE"/>
        </w:rPr>
        <w:t>: At the end of a bitstream, added repeated inference of NNPF for creating interpolated pictures: When an NNPF is active until the end of the bitstream, the NNPF is applied up to but excluding a set of input pictures that would cause creation of any interpolated picture after the last picture of the bitstream in output order.</w:t>
      </w:r>
    </w:p>
    <w:p w14:paraId="571DC3A2"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2)</w:t>
      </w:r>
      <w:proofErr w:type="spellStart"/>
      <w:r w:rsidRPr="005D0AE9">
        <w:rPr>
          <w:lang w:eastAsia="de-DE"/>
        </w:rPr>
        <w:t>e</w:t>
      </w:r>
      <w:proofErr w:type="gramEnd"/>
      <w:r w:rsidRPr="005D0AE9">
        <w:rPr>
          <w:lang w:eastAsia="de-DE"/>
        </w:rPr>
        <w:t>.i</w:t>
      </w:r>
      <w:proofErr w:type="spellEnd"/>
      <w:r w:rsidRPr="005D0AE9">
        <w:rPr>
          <w:lang w:eastAsia="de-DE"/>
        </w:rPr>
        <w:t xml:space="preserve">: Limited the special treatment of temporal interleaving frame packing arrangement to picture rate </w:t>
      </w:r>
      <w:proofErr w:type="spellStart"/>
      <w:r w:rsidRPr="005D0AE9">
        <w:rPr>
          <w:lang w:eastAsia="de-DE"/>
        </w:rPr>
        <w:t>upsampling</w:t>
      </w:r>
      <w:proofErr w:type="spellEnd"/>
      <w:r w:rsidRPr="005D0AE9">
        <w:rPr>
          <w:lang w:eastAsia="de-DE"/>
        </w:rPr>
        <w:t xml:space="preserve"> only rather than for any multi-picture-input NNPF.</w:t>
      </w:r>
    </w:p>
    <w:p w14:paraId="2BE6EFAD" w14:textId="77777777" w:rsidR="005D0AE9" w:rsidRPr="005D0AE9" w:rsidRDefault="005D0AE9" w:rsidP="00441641">
      <w:pPr>
        <w:numPr>
          <w:ilvl w:val="0"/>
          <w:numId w:val="53"/>
        </w:numPr>
        <w:rPr>
          <w:lang w:eastAsia="de-DE"/>
        </w:rPr>
      </w:pPr>
      <w:r w:rsidRPr="005D0AE9">
        <w:rPr>
          <w:lang w:eastAsia="de-DE"/>
        </w:rPr>
        <w:t xml:space="preserve">JVET-AD0362, action on item 2)f with the change of "the CLVS" to "the bitstream": Fixed an asserted bug in the derivation of input pictures for the case when there are multiple input pictures for an NNPF activated for </w:t>
      </w:r>
      <w:proofErr w:type="spellStart"/>
      <w:r w:rsidRPr="005D0AE9">
        <w:rPr>
          <w:lang w:eastAsia="de-DE"/>
        </w:rPr>
        <w:t>currCodedPic</w:t>
      </w:r>
      <w:proofErr w:type="spellEnd"/>
      <w:r w:rsidRPr="005D0AE9">
        <w:rPr>
          <w:lang w:eastAsia="de-DE"/>
        </w:rPr>
        <w:t xml:space="preserve"> and </w:t>
      </w:r>
      <w:proofErr w:type="spellStart"/>
      <w:r w:rsidRPr="005D0AE9">
        <w:rPr>
          <w:lang w:eastAsia="de-DE"/>
        </w:rPr>
        <w:t>currCodedPic</w:t>
      </w:r>
      <w:proofErr w:type="spellEnd"/>
      <w:r w:rsidRPr="005D0AE9">
        <w:rPr>
          <w:lang w:eastAsia="de-DE"/>
        </w:rPr>
        <w:t xml:space="preserve"> is associated with a frame packing arrangement SEI message with </w:t>
      </w:r>
      <w:proofErr w:type="spellStart"/>
      <w:r w:rsidRPr="005D0AE9">
        <w:rPr>
          <w:lang w:eastAsia="de-DE"/>
        </w:rPr>
        <w:t>fp_arrangement_type</w:t>
      </w:r>
      <w:proofErr w:type="spellEnd"/>
      <w:r w:rsidRPr="005D0AE9">
        <w:rPr>
          <w:lang w:eastAsia="de-DE"/>
        </w:rPr>
        <w:t xml:space="preserve"> equal to 5, taking into account that there can be multiple pictures preceding an input picture in output order.</w:t>
      </w:r>
    </w:p>
    <w:p w14:paraId="558580CF"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2)g</w:t>
      </w:r>
      <w:proofErr w:type="gramEnd"/>
      <w:r w:rsidRPr="005D0AE9">
        <w:rPr>
          <w:lang w:eastAsia="de-DE"/>
        </w:rPr>
        <w:t>: Specified that any multi-picture-input NNPF can only be used when all input pictures have the same dimensions after applying super resolution post-filter applicable to the input pictures, if any, using text provided in JVET-AD0057 item 6.</w:t>
      </w:r>
    </w:p>
    <w:p w14:paraId="7DAB718B"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6)g</w:t>
      </w:r>
      <w:proofErr w:type="gramEnd"/>
      <w:r w:rsidRPr="005D0AE9">
        <w:rPr>
          <w:lang w:eastAsia="de-DE"/>
        </w:rPr>
        <w:t>: In the VVC text, disallowed the NNPFA SEI message from being associated with a non-output picture and disallowed any input pictures being a non-output picture.</w:t>
      </w:r>
    </w:p>
    <w:p w14:paraId="352FD45D"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14)a</w:t>
      </w:r>
      <w:proofErr w:type="gramEnd"/>
      <w:r w:rsidRPr="005D0AE9">
        <w:rPr>
          <w:lang w:eastAsia="de-DE"/>
        </w:rPr>
        <w:t xml:space="preserve">: Specified an array of filtering strength control variables for multiple input pictures (as </w:t>
      </w:r>
      <w:proofErr w:type="spellStart"/>
      <w:r w:rsidRPr="005D0AE9">
        <w:rPr>
          <w:lang w:eastAsia="de-DE"/>
        </w:rPr>
        <w:t>StrengthControlVal</w:t>
      </w:r>
      <w:proofErr w:type="spellEnd"/>
      <w:r w:rsidRPr="005D0AE9">
        <w:rPr>
          <w:lang w:eastAsia="de-DE"/>
        </w:rPr>
        <w:t xml:space="preserve">[ </w:t>
      </w:r>
      <w:proofErr w:type="spellStart"/>
      <w:r w:rsidRPr="005D0AE9">
        <w:rPr>
          <w:lang w:eastAsia="de-DE"/>
        </w:rPr>
        <w:t>idx</w:t>
      </w:r>
      <w:proofErr w:type="spellEnd"/>
      <w:r w:rsidRPr="005D0AE9">
        <w:rPr>
          <w:lang w:eastAsia="de-DE"/>
        </w:rPr>
        <w:t xml:space="preserve"> ] values for the input pictures with index </w:t>
      </w:r>
      <w:proofErr w:type="spellStart"/>
      <w:r w:rsidRPr="005D0AE9">
        <w:rPr>
          <w:lang w:eastAsia="de-DE"/>
        </w:rPr>
        <w:t>idx</w:t>
      </w:r>
      <w:proofErr w:type="spellEnd"/>
      <w:r w:rsidRPr="005D0AE9">
        <w:rPr>
          <w:lang w:eastAsia="de-DE"/>
        </w:rPr>
        <w:t xml:space="preserve"> in the range of 0 to </w:t>
      </w:r>
      <w:proofErr w:type="spellStart"/>
      <w:r w:rsidRPr="005D0AE9">
        <w:rPr>
          <w:lang w:eastAsia="de-DE"/>
        </w:rPr>
        <w:t>numInputPics</w:t>
      </w:r>
      <w:proofErr w:type="spellEnd"/>
      <w:r w:rsidRPr="005D0AE9">
        <w:rPr>
          <w:lang w:eastAsia="de-DE"/>
        </w:rPr>
        <w:t xml:space="preserve"> − 1, inclusive).</w:t>
      </w:r>
    </w:p>
    <w:p w14:paraId="06F2B8CC"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14)d</w:t>
      </w:r>
      <w:proofErr w:type="gramEnd"/>
      <w:r w:rsidRPr="005D0AE9">
        <w:rPr>
          <w:lang w:eastAsia="de-DE"/>
        </w:rPr>
        <w:t xml:space="preserve">: Changed the derivation of </w:t>
      </w:r>
      <w:proofErr w:type="spellStart"/>
      <w:r w:rsidRPr="005D0AE9">
        <w:rPr>
          <w:lang w:eastAsia="de-DE"/>
        </w:rPr>
        <w:t>StrengthControlVal</w:t>
      </w:r>
      <w:proofErr w:type="spellEnd"/>
      <w:r w:rsidRPr="005D0AE9">
        <w:rPr>
          <w:lang w:eastAsia="de-DE"/>
        </w:rPr>
        <w:t xml:space="preserve"> to be equal to ( </w:t>
      </w:r>
      <w:proofErr w:type="spellStart"/>
      <w:r w:rsidRPr="005D0AE9">
        <w:rPr>
          <w:lang w:eastAsia="de-DE"/>
        </w:rPr>
        <w:t>SliceQpY</w:t>
      </w:r>
      <w:proofErr w:type="spellEnd"/>
      <w:r w:rsidRPr="005D0AE9">
        <w:rPr>
          <w:lang w:eastAsia="de-DE"/>
        </w:rPr>
        <w:t xml:space="preserve"> + </w:t>
      </w:r>
      <w:proofErr w:type="spellStart"/>
      <w:r w:rsidRPr="005D0AE9">
        <w:rPr>
          <w:lang w:eastAsia="de-DE"/>
        </w:rPr>
        <w:t>QpBdOffset</w:t>
      </w:r>
      <w:proofErr w:type="spellEnd"/>
      <w:r w:rsidRPr="005D0AE9">
        <w:rPr>
          <w:lang w:eastAsia="de-DE"/>
        </w:rPr>
        <w:t xml:space="preserve"> ) ÷ ( 63 + </w:t>
      </w:r>
      <w:proofErr w:type="spellStart"/>
      <w:r w:rsidRPr="005D0AE9">
        <w:rPr>
          <w:lang w:eastAsia="de-DE"/>
        </w:rPr>
        <w:t>QpBdOffset</w:t>
      </w:r>
      <w:proofErr w:type="spellEnd"/>
      <w:r w:rsidRPr="005D0AE9">
        <w:rPr>
          <w:lang w:eastAsia="de-DE"/>
        </w:rPr>
        <w:t xml:space="preserve">), instead of </w:t>
      </w:r>
      <w:proofErr w:type="spellStart"/>
      <w:r w:rsidRPr="005D0AE9">
        <w:rPr>
          <w:lang w:eastAsia="de-DE"/>
        </w:rPr>
        <w:t>SliceQpY</w:t>
      </w:r>
      <w:proofErr w:type="spellEnd"/>
      <w:r w:rsidRPr="005D0AE9">
        <w:rPr>
          <w:lang w:eastAsia="de-DE"/>
        </w:rPr>
        <w:t xml:space="preserve"> ÷ 63, where </w:t>
      </w:r>
      <w:proofErr w:type="spellStart"/>
      <w:r w:rsidRPr="005D0AE9">
        <w:rPr>
          <w:lang w:eastAsia="de-DE"/>
        </w:rPr>
        <w:t>SliceQpY</w:t>
      </w:r>
      <w:proofErr w:type="spellEnd"/>
      <w:r w:rsidRPr="005D0AE9">
        <w:rPr>
          <w:lang w:eastAsia="de-DE"/>
        </w:rPr>
        <w:t xml:space="preserve"> is that of the first slice of </w:t>
      </w:r>
      <w:proofErr w:type="spellStart"/>
      <w:r w:rsidRPr="005D0AE9">
        <w:rPr>
          <w:lang w:eastAsia="de-DE"/>
        </w:rPr>
        <w:t>currCodedPic</w:t>
      </w:r>
      <w:proofErr w:type="spellEnd"/>
      <w:r w:rsidRPr="005D0AE9">
        <w:rPr>
          <w:lang w:eastAsia="de-DE"/>
        </w:rPr>
        <w:t>.</w:t>
      </w:r>
    </w:p>
    <w:p w14:paraId="28A828C0"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13)a</w:t>
      </w:r>
      <w:proofErr w:type="gramEnd"/>
      <w:r w:rsidRPr="005D0AE9">
        <w:rPr>
          <w:lang w:eastAsia="de-DE"/>
        </w:rPr>
        <w:t>: Allow inclusion of NNPFC and NNPFA SEI messages in suffix SEI NAL units.</w:t>
      </w:r>
    </w:p>
    <w:p w14:paraId="563021E5"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13)b</w:t>
      </w:r>
      <w:proofErr w:type="gramEnd"/>
      <w:r w:rsidRPr="005D0AE9">
        <w:rPr>
          <w:lang w:eastAsia="de-DE"/>
        </w:rPr>
        <w:t>: Disallow the post-filter hint SEI message to be present in both a prefix SEI NAL unit and a suffix SEI NAL unit in the same picture unit.</w:t>
      </w:r>
    </w:p>
    <w:p w14:paraId="0F91275C" w14:textId="77777777" w:rsidR="005D0AE9" w:rsidRPr="005D0AE9" w:rsidRDefault="005D0AE9" w:rsidP="00441641">
      <w:pPr>
        <w:numPr>
          <w:ilvl w:val="0"/>
          <w:numId w:val="53"/>
        </w:numPr>
        <w:rPr>
          <w:lang w:eastAsia="de-DE"/>
        </w:rPr>
      </w:pPr>
      <w:r w:rsidRPr="005D0AE9">
        <w:rPr>
          <w:lang w:eastAsia="de-DE"/>
        </w:rPr>
        <w:t>Editorial change from JVET-AD0077</w:t>
      </w:r>
    </w:p>
    <w:p w14:paraId="4E9FADBE" w14:textId="77777777" w:rsidR="005D0AE9" w:rsidRPr="005D0AE9" w:rsidRDefault="005D0AE9" w:rsidP="00441641">
      <w:pPr>
        <w:numPr>
          <w:ilvl w:val="0"/>
          <w:numId w:val="53"/>
        </w:numPr>
        <w:rPr>
          <w:lang w:eastAsia="de-DE"/>
        </w:rPr>
      </w:pPr>
      <w:proofErr w:type="spellStart"/>
      <w:r w:rsidRPr="005D0AE9">
        <w:rPr>
          <w:lang w:eastAsia="de-DE"/>
        </w:rPr>
        <w:t>VclAssociatedSeiList</w:t>
      </w:r>
      <w:proofErr w:type="spellEnd"/>
      <w:r w:rsidRPr="005D0AE9">
        <w:rPr>
          <w:lang w:eastAsia="de-DE"/>
        </w:rPr>
        <w:t xml:space="preserve"> consists of the </w:t>
      </w:r>
      <w:proofErr w:type="spellStart"/>
      <w:r w:rsidRPr="005D0AE9">
        <w:rPr>
          <w:lang w:eastAsia="de-DE"/>
        </w:rPr>
        <w:t>payloadType</w:t>
      </w:r>
      <w:proofErr w:type="spellEnd"/>
      <w:r w:rsidRPr="005D0AE9">
        <w:rPr>
          <w:lang w:eastAsia="de-DE"/>
        </w:rPr>
        <w:t xml:space="preserve"> values of the SEI messages that, when non-scalable-nested, infer constraints on the NAL unit header of the SEI NAL unit </w:t>
      </w:r>
      <w:proofErr w:type="gramStart"/>
      <w:r w:rsidRPr="005D0AE9">
        <w:rPr>
          <w:lang w:eastAsia="de-DE"/>
        </w:rPr>
        <w:t>on the basis of</w:t>
      </w:r>
      <w:proofErr w:type="gramEnd"/>
      <w:r w:rsidRPr="005D0AE9">
        <w:rPr>
          <w:lang w:eastAsia="de-DE"/>
        </w:rPr>
        <w:t xml:space="preserve"> the NAL unit header of the associated VCL NAL unit. It is proposed to add the </w:t>
      </w:r>
      <w:proofErr w:type="spellStart"/>
      <w:r w:rsidRPr="005D0AE9">
        <w:rPr>
          <w:lang w:eastAsia="de-DE"/>
        </w:rPr>
        <w:t>payloadType</w:t>
      </w:r>
      <w:proofErr w:type="spellEnd"/>
      <w:r w:rsidRPr="005D0AE9">
        <w:rPr>
          <w:lang w:eastAsia="de-DE"/>
        </w:rPr>
        <w:t xml:space="preserve"> value of the green metadata SEI message in </w:t>
      </w:r>
      <w:proofErr w:type="spellStart"/>
      <w:r w:rsidRPr="005D0AE9">
        <w:rPr>
          <w:lang w:eastAsia="de-DE"/>
        </w:rPr>
        <w:t>VclAssociatedSeiList</w:t>
      </w:r>
      <w:proofErr w:type="spellEnd"/>
      <w:r w:rsidRPr="005D0AE9">
        <w:rPr>
          <w:lang w:eastAsia="de-DE"/>
        </w:rPr>
        <w:t>. (JVET-AD0057, item 3)</w:t>
      </w:r>
    </w:p>
    <w:p w14:paraId="5ED92A23" w14:textId="77777777" w:rsidR="005D0AE9" w:rsidRPr="005D0AE9" w:rsidRDefault="005D0AE9" w:rsidP="00441641">
      <w:pPr>
        <w:numPr>
          <w:ilvl w:val="0"/>
          <w:numId w:val="53"/>
        </w:numPr>
        <w:rPr>
          <w:lang w:eastAsia="de-DE"/>
        </w:rPr>
      </w:pPr>
      <w:proofErr w:type="spellStart"/>
      <w:r w:rsidRPr="005D0AE9">
        <w:rPr>
          <w:lang w:eastAsia="de-DE"/>
        </w:rPr>
        <w:t>PicUnitRepConSeiList</w:t>
      </w:r>
      <w:proofErr w:type="spellEnd"/>
      <w:r w:rsidRPr="005D0AE9">
        <w:rPr>
          <w:lang w:eastAsia="de-DE"/>
        </w:rPr>
        <w:t xml:space="preserve"> consists of the </w:t>
      </w:r>
      <w:proofErr w:type="spellStart"/>
      <w:r w:rsidRPr="005D0AE9">
        <w:rPr>
          <w:lang w:eastAsia="de-DE"/>
        </w:rPr>
        <w:t>payloadType</w:t>
      </w:r>
      <w:proofErr w:type="spellEnd"/>
      <w:r w:rsidRPr="005D0AE9">
        <w:rPr>
          <w:lang w:eastAsia="de-DE"/>
        </w:rPr>
        <w:t xml:space="preserve"> values of the SEI messages that are subject to the restriction on 4 repetitions per picture unit (PU). It is proposed to add the </w:t>
      </w:r>
      <w:proofErr w:type="spellStart"/>
      <w:r w:rsidRPr="005D0AE9">
        <w:rPr>
          <w:lang w:eastAsia="de-DE"/>
        </w:rPr>
        <w:t>payloadType</w:t>
      </w:r>
      <w:proofErr w:type="spellEnd"/>
      <w:r w:rsidRPr="005D0AE9">
        <w:rPr>
          <w:lang w:eastAsia="de-DE"/>
        </w:rPr>
        <w:t xml:space="preserve"> values of post-filter hint, green metadata, scalability dimension information, NNPFC, NNPFA, and phase indication SEI messages in </w:t>
      </w:r>
      <w:proofErr w:type="spellStart"/>
      <w:r w:rsidRPr="005D0AE9">
        <w:rPr>
          <w:lang w:eastAsia="de-DE"/>
        </w:rPr>
        <w:t>PicUnitRepConSeiList</w:t>
      </w:r>
      <w:proofErr w:type="spellEnd"/>
      <w:r w:rsidRPr="005D0AE9">
        <w:rPr>
          <w:lang w:eastAsia="de-DE"/>
        </w:rPr>
        <w:t>. (JVET-AD0057, item 4)</w:t>
      </w:r>
    </w:p>
    <w:p w14:paraId="4C3271EE" w14:textId="77777777" w:rsidR="005D0AE9" w:rsidRPr="005D0AE9" w:rsidRDefault="005D0AE9" w:rsidP="005D0AE9">
      <w:pPr>
        <w:rPr>
          <w:lang w:eastAsia="de-DE"/>
        </w:rPr>
      </w:pPr>
      <w:bookmarkStart w:id="258" w:name="_Hlk135652973"/>
      <w:r w:rsidRPr="005D0AE9">
        <w:rPr>
          <w:lang w:eastAsia="de-DE"/>
        </w:rPr>
        <w:lastRenderedPageBreak/>
        <w:t xml:space="preserve">Alignments of SEI messages between VVC and HEVC, regarding inclusion in prefix and/or suffix SEI NAL units (including for the user data SEI messages), and inclusion into the lists </w:t>
      </w:r>
      <w:proofErr w:type="spellStart"/>
      <w:r w:rsidRPr="005D0AE9">
        <w:rPr>
          <w:lang w:eastAsia="de-DE"/>
        </w:rPr>
        <w:t>VclAssociatedSeiList</w:t>
      </w:r>
      <w:proofErr w:type="spellEnd"/>
      <w:r w:rsidRPr="005D0AE9">
        <w:rPr>
          <w:lang w:eastAsia="de-DE"/>
        </w:rPr>
        <w:t xml:space="preserve"> and </w:t>
      </w:r>
      <w:proofErr w:type="spellStart"/>
      <w:r w:rsidRPr="005D0AE9">
        <w:rPr>
          <w:lang w:eastAsia="de-DE"/>
        </w:rPr>
        <w:t>PicUnitRepConSeiList</w:t>
      </w:r>
      <w:proofErr w:type="spellEnd"/>
      <w:r w:rsidRPr="005D0AE9">
        <w:rPr>
          <w:lang w:eastAsia="de-DE"/>
        </w:rPr>
        <w:t>. (In-meeting suggestion)</w:t>
      </w:r>
      <w:bookmarkEnd w:id="258"/>
      <w:r w:rsidRPr="005D0AE9">
        <w:rPr>
          <w:lang w:eastAsia="de-DE"/>
        </w:rPr>
        <w:t>.</w:t>
      </w:r>
    </w:p>
    <w:p w14:paraId="11FB8A42" w14:textId="77777777" w:rsidR="005D0AE9" w:rsidRPr="005D0AE9" w:rsidRDefault="005D0AE9" w:rsidP="00550244">
      <w:pPr>
        <w:rPr>
          <w:b/>
          <w:bCs/>
          <w:lang w:eastAsia="de-DE"/>
        </w:rPr>
      </w:pPr>
      <w:r w:rsidRPr="005D0AE9">
        <w:rPr>
          <w:b/>
          <w:bCs/>
          <w:lang w:eastAsia="de-DE"/>
        </w:rPr>
        <w:t>JVET-</w:t>
      </w:r>
      <w:r w:rsidRPr="00550244">
        <w:rPr>
          <w:b/>
          <w:bCs/>
          <w:lang w:eastAsia="de-DE"/>
        </w:rPr>
        <w:t>AD2006</w:t>
      </w:r>
      <w:r w:rsidRPr="005D0AE9">
        <w:rPr>
          <w:b/>
          <w:bCs/>
          <w:lang w:eastAsia="de-DE"/>
        </w:rPr>
        <w:t xml:space="preserve"> - Additional SEI messages for VSEI (Draft 4)</w:t>
      </w:r>
    </w:p>
    <w:p w14:paraId="79F3AFA2" w14:textId="77777777" w:rsidR="005D0AE9" w:rsidRPr="005D0AE9" w:rsidRDefault="005D0AE9" w:rsidP="005D0AE9">
      <w:pPr>
        <w:rPr>
          <w:lang w:eastAsia="de-DE"/>
        </w:rPr>
      </w:pPr>
      <w:r w:rsidRPr="005D0AE9">
        <w:rPr>
          <w:lang w:eastAsia="de-DE"/>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activation SEI message, phase indication SEI message, and post-filter hint SEI message.</w:t>
      </w:r>
    </w:p>
    <w:p w14:paraId="399F9D5A" w14:textId="1FC00457" w:rsidR="005D0AE9" w:rsidRPr="00E469CA" w:rsidRDefault="005D0AE9" w:rsidP="005D0AE9">
      <w:pPr>
        <w:rPr>
          <w:lang w:eastAsia="de-DE"/>
        </w:rPr>
      </w:pPr>
      <w:r w:rsidRPr="00E469CA">
        <w:rPr>
          <w:lang w:eastAsia="de-DE"/>
        </w:rPr>
        <w:t>Changes that ha</w:t>
      </w:r>
      <w:r w:rsidR="00D348E0" w:rsidRPr="00E469CA">
        <w:rPr>
          <w:lang w:eastAsia="de-DE"/>
        </w:rPr>
        <w:t>d</w:t>
      </w:r>
      <w:r w:rsidRPr="00E469CA">
        <w:rPr>
          <w:lang w:eastAsia="de-DE"/>
        </w:rPr>
        <w:t xml:space="preserve"> been integrated:</w:t>
      </w:r>
    </w:p>
    <w:p w14:paraId="3B64502D" w14:textId="77777777" w:rsidR="005D0AE9" w:rsidRPr="005D0AE9" w:rsidRDefault="005D0AE9" w:rsidP="005D0AE9">
      <w:pPr>
        <w:rPr>
          <w:lang w:eastAsia="de-DE"/>
        </w:rPr>
      </w:pPr>
      <w:r w:rsidRPr="005D0AE9">
        <w:rPr>
          <w:lang w:eastAsia="de-DE"/>
        </w:rPr>
        <w:t>Items noted with adoptions in the JVET meeting notes but not in the BoG report JVET-AD0362-v4:</w:t>
      </w:r>
    </w:p>
    <w:p w14:paraId="126496F5" w14:textId="75567FF5" w:rsidR="005D0AE9" w:rsidRPr="005D0AE9" w:rsidRDefault="00D348E0" w:rsidP="00441641">
      <w:pPr>
        <w:numPr>
          <w:ilvl w:val="0"/>
          <w:numId w:val="54"/>
        </w:numPr>
        <w:rPr>
          <w:lang w:eastAsia="de-DE"/>
        </w:rPr>
      </w:pPr>
      <w:r>
        <w:rPr>
          <w:lang w:eastAsia="de-DE"/>
        </w:rPr>
        <w:t xml:space="preserve">None </w:t>
      </w:r>
      <w:proofErr w:type="gramStart"/>
      <w:r>
        <w:rPr>
          <w:lang w:eastAsia="de-DE"/>
        </w:rPr>
        <w:t>noted</w:t>
      </w:r>
      <w:proofErr w:type="gramEnd"/>
    </w:p>
    <w:p w14:paraId="37FFE8DB" w14:textId="77777777" w:rsidR="005D0AE9" w:rsidRPr="005D0AE9" w:rsidRDefault="005D0AE9" w:rsidP="005D0AE9">
      <w:pPr>
        <w:rPr>
          <w:lang w:eastAsia="de-DE"/>
        </w:rPr>
      </w:pPr>
      <w:r w:rsidRPr="005D0AE9">
        <w:rPr>
          <w:lang w:eastAsia="de-DE"/>
        </w:rPr>
        <w:t>Items noted with adoptions in the BoG report JVET-AD0362-v4:</w:t>
      </w:r>
    </w:p>
    <w:p w14:paraId="73C70F0E" w14:textId="19D8A224" w:rsidR="005D0AE9" w:rsidRPr="005D0AE9" w:rsidRDefault="00D348E0" w:rsidP="00441641">
      <w:pPr>
        <w:numPr>
          <w:ilvl w:val="0"/>
          <w:numId w:val="54"/>
        </w:numPr>
        <w:rPr>
          <w:lang w:eastAsia="de-DE"/>
        </w:rPr>
      </w:pPr>
      <w:r>
        <w:rPr>
          <w:bCs/>
          <w:lang w:eastAsia="de-DE"/>
        </w:rPr>
        <w:t>None noted.</w:t>
      </w:r>
    </w:p>
    <w:p w14:paraId="380FEE04" w14:textId="77777777" w:rsidR="005D0AE9" w:rsidRPr="005D0AE9" w:rsidRDefault="005D0AE9" w:rsidP="00550244">
      <w:pPr>
        <w:rPr>
          <w:b/>
          <w:bCs/>
          <w:lang w:eastAsia="de-DE"/>
        </w:rPr>
      </w:pPr>
      <w:r w:rsidRPr="00550244">
        <w:rPr>
          <w:b/>
          <w:bCs/>
          <w:lang w:eastAsia="de-DE"/>
        </w:rPr>
        <w:t>JVET</w:t>
      </w:r>
      <w:r w:rsidRPr="005D0AE9">
        <w:rPr>
          <w:b/>
          <w:bCs/>
          <w:lang w:eastAsia="de-DE"/>
        </w:rPr>
        <w:t>-AD2027 - SEI processing order SEI message in VVC (draft 4)</w:t>
      </w:r>
    </w:p>
    <w:p w14:paraId="562AD7D5" w14:textId="77777777" w:rsidR="005D0AE9" w:rsidRPr="005D0AE9" w:rsidRDefault="005D0AE9" w:rsidP="005D0AE9">
      <w:pPr>
        <w:rPr>
          <w:lang w:eastAsia="de-DE"/>
        </w:rPr>
      </w:pPr>
      <w:r w:rsidRPr="005D0AE9">
        <w:rPr>
          <w:lang w:eastAsia="de-DE"/>
        </w:rPr>
        <w:t>This document contains the draft text for changes to the Versatile Video Coding (VVC) standard (Rec. ITU-T H.266 | ISO/IEC 23090-3), to specify the SEI processing order SEI message.</w:t>
      </w:r>
    </w:p>
    <w:p w14:paraId="44A6F20D" w14:textId="77777777" w:rsidR="005D0AE9" w:rsidRPr="00E469CA" w:rsidRDefault="005D0AE9" w:rsidP="005D0AE9">
      <w:pPr>
        <w:rPr>
          <w:b/>
          <w:bCs/>
          <w:i/>
          <w:iCs/>
          <w:lang w:eastAsia="de-DE"/>
        </w:rPr>
      </w:pPr>
      <w:r w:rsidRPr="00E469CA">
        <w:rPr>
          <w:b/>
          <w:bCs/>
          <w:i/>
          <w:iCs/>
          <w:lang w:eastAsia="de-DE"/>
        </w:rPr>
        <w:t>Changes yet to be integrated:</w:t>
      </w:r>
    </w:p>
    <w:p w14:paraId="53A0B73C" w14:textId="26D0FA46" w:rsidR="005D0AE9" w:rsidRPr="005D0AE9" w:rsidRDefault="005D0AE9" w:rsidP="005D0AE9">
      <w:pPr>
        <w:rPr>
          <w:lang w:eastAsia="de-DE"/>
        </w:rPr>
      </w:pPr>
      <w:r w:rsidRPr="005D0AE9">
        <w:rPr>
          <w:lang w:eastAsia="de-DE"/>
        </w:rPr>
        <w:t xml:space="preserve">Items noted with adoptions in the BoG report JVET-AD0362-v4: </w:t>
      </w:r>
      <w:r w:rsidR="00D348E0">
        <w:rPr>
          <w:lang w:eastAsia="de-DE"/>
        </w:rPr>
        <w:t>N</w:t>
      </w:r>
      <w:r w:rsidRPr="005D0AE9">
        <w:rPr>
          <w:lang w:eastAsia="de-DE"/>
        </w:rPr>
        <w:t>one</w:t>
      </w:r>
      <w:r w:rsidR="00D348E0">
        <w:rPr>
          <w:lang w:eastAsia="de-DE"/>
        </w:rPr>
        <w:t xml:space="preserve"> noted</w:t>
      </w:r>
      <w:r w:rsidRPr="005D0AE9">
        <w:rPr>
          <w:lang w:eastAsia="de-DE"/>
        </w:rPr>
        <w:t>.</w:t>
      </w:r>
    </w:p>
    <w:p w14:paraId="57A262D2" w14:textId="3A1E15F0" w:rsidR="005D0AE9" w:rsidRPr="00E469CA" w:rsidRDefault="005D0AE9" w:rsidP="005D0AE9">
      <w:pPr>
        <w:rPr>
          <w:lang w:eastAsia="de-DE"/>
        </w:rPr>
      </w:pPr>
      <w:r w:rsidRPr="00E469CA">
        <w:rPr>
          <w:lang w:eastAsia="de-DE"/>
        </w:rPr>
        <w:t xml:space="preserve">Changes that </w:t>
      </w:r>
      <w:r w:rsidR="00D348E0" w:rsidRPr="00E469CA">
        <w:rPr>
          <w:lang w:eastAsia="de-DE"/>
        </w:rPr>
        <w:t xml:space="preserve">had </w:t>
      </w:r>
      <w:r w:rsidRPr="00E469CA">
        <w:rPr>
          <w:lang w:eastAsia="de-DE"/>
        </w:rPr>
        <w:t>been integrated:</w:t>
      </w:r>
    </w:p>
    <w:p w14:paraId="0BB5ECF5" w14:textId="77777777" w:rsidR="005D0AE9" w:rsidRPr="005D0AE9" w:rsidRDefault="005D0AE9" w:rsidP="005D0AE9">
      <w:pPr>
        <w:rPr>
          <w:lang w:eastAsia="de-DE"/>
        </w:rPr>
      </w:pPr>
      <w:r w:rsidRPr="005D0AE9">
        <w:rPr>
          <w:lang w:eastAsia="de-DE"/>
        </w:rPr>
        <w:t>Items noted with adoptions in the BoG report JVET-AD0362-v4: 1d (using text in JVET-AD0386)</w:t>
      </w:r>
    </w:p>
    <w:p w14:paraId="5D501E3C" w14:textId="35C1FDE5" w:rsidR="005D0AE9" w:rsidRPr="005D0AE9" w:rsidDel="00FC42D2" w:rsidRDefault="005D0AE9" w:rsidP="005D0AE9">
      <w:pPr>
        <w:rPr>
          <w:del w:id="259" w:author="Gary Sullivan" w:date="2023-08-12T14:31:00Z"/>
          <w:lang w:eastAsia="de-DE"/>
        </w:rPr>
      </w:pPr>
    </w:p>
    <w:p w14:paraId="65A4DC94" w14:textId="77777777" w:rsidR="005D0AE9" w:rsidRPr="00E469CA" w:rsidRDefault="005D0AE9" w:rsidP="00550244">
      <w:pPr>
        <w:rPr>
          <w:b/>
          <w:bCs/>
          <w:i/>
          <w:iCs/>
          <w:lang w:eastAsia="de-DE"/>
        </w:rPr>
      </w:pPr>
      <w:r w:rsidRPr="00E469CA">
        <w:rPr>
          <w:b/>
          <w:bCs/>
          <w:i/>
          <w:iCs/>
          <w:lang w:eastAsia="de-DE"/>
        </w:rPr>
        <w:t>Related input contributions</w:t>
      </w:r>
    </w:p>
    <w:p w14:paraId="00AF127B" w14:textId="2F3C6F1B" w:rsidR="005D0AE9" w:rsidRPr="005D0AE9" w:rsidRDefault="005D0AE9" w:rsidP="005D0AE9">
      <w:pPr>
        <w:rPr>
          <w:bCs/>
          <w:lang w:eastAsia="de-DE"/>
        </w:rPr>
      </w:pPr>
      <w:r w:rsidRPr="005D0AE9">
        <w:rPr>
          <w:bCs/>
          <w:lang w:eastAsia="de-DE"/>
        </w:rPr>
        <w:t>The following input contribution</w:t>
      </w:r>
      <w:r w:rsidR="00D348E0">
        <w:rPr>
          <w:bCs/>
          <w:lang w:eastAsia="de-DE"/>
        </w:rPr>
        <w:t>s</w:t>
      </w:r>
      <w:r w:rsidRPr="005D0AE9">
        <w:rPr>
          <w:bCs/>
          <w:lang w:eastAsia="de-DE"/>
        </w:rPr>
        <w:t xml:space="preserve"> </w:t>
      </w:r>
      <w:r w:rsidR="00D348E0">
        <w:rPr>
          <w:bCs/>
          <w:lang w:eastAsia="de-DE"/>
        </w:rPr>
        <w:t>were</w:t>
      </w:r>
      <w:r w:rsidR="00D348E0" w:rsidRPr="005D0AE9">
        <w:rPr>
          <w:bCs/>
          <w:lang w:eastAsia="de-DE"/>
        </w:rPr>
        <w:t xml:space="preserve"> </w:t>
      </w:r>
      <w:r w:rsidRPr="005D0AE9">
        <w:rPr>
          <w:bCs/>
          <w:lang w:eastAsia="de-DE"/>
        </w:rPr>
        <w:t>noted as relevant to the work of this ad hoc group:</w:t>
      </w:r>
    </w:p>
    <w:p w14:paraId="57649DB2" w14:textId="77777777" w:rsidR="005D0AE9" w:rsidRPr="005D0AE9" w:rsidRDefault="00000000" w:rsidP="00441641">
      <w:pPr>
        <w:numPr>
          <w:ilvl w:val="0"/>
          <w:numId w:val="55"/>
        </w:numPr>
        <w:rPr>
          <w:lang w:eastAsia="de-DE"/>
        </w:rPr>
      </w:pPr>
      <w:hyperlink r:id="rId150" w:history="1">
        <w:r w:rsidR="005D0AE9" w:rsidRPr="005D0AE9">
          <w:rPr>
            <w:rStyle w:val="Hyperlink"/>
            <w:lang w:eastAsia="de-DE"/>
          </w:rPr>
          <w:t>JVET-AE0054</w:t>
        </w:r>
      </w:hyperlink>
      <w:r w:rsidR="005D0AE9" w:rsidRPr="005D0AE9">
        <w:rPr>
          <w:lang w:eastAsia="de-DE"/>
        </w:rPr>
        <w:t xml:space="preserve"> AHG2/AHG9: Editorial improvements of annotated regions SEI message</w:t>
      </w:r>
    </w:p>
    <w:p w14:paraId="4A02AB87" w14:textId="77777777" w:rsidR="005D0AE9" w:rsidRPr="005D0AE9" w:rsidRDefault="00000000" w:rsidP="00441641">
      <w:pPr>
        <w:numPr>
          <w:ilvl w:val="0"/>
          <w:numId w:val="55"/>
        </w:numPr>
        <w:rPr>
          <w:lang w:eastAsia="de-DE"/>
        </w:rPr>
      </w:pPr>
      <w:hyperlink r:id="rId151" w:history="1">
        <w:r w:rsidR="005D0AE9" w:rsidRPr="005D0AE9">
          <w:rPr>
            <w:rStyle w:val="Hyperlink"/>
            <w:lang w:eastAsia="de-DE"/>
          </w:rPr>
          <w:t>JVET-AE0101</w:t>
        </w:r>
      </w:hyperlink>
      <w:r w:rsidR="005D0AE9" w:rsidRPr="005D0AE9">
        <w:rPr>
          <w:lang w:eastAsia="de-DE"/>
        </w:rPr>
        <w:t xml:space="preserve"> [AHG</w:t>
      </w:r>
      <w:proofErr w:type="gramStart"/>
      <w:r w:rsidR="005D0AE9" w:rsidRPr="005D0AE9">
        <w:rPr>
          <w:lang w:eastAsia="de-DE"/>
        </w:rPr>
        <w:t>2][</w:t>
      </w:r>
      <w:proofErr w:type="gramEnd"/>
      <w:r w:rsidR="005D0AE9" w:rsidRPr="005D0AE9">
        <w:rPr>
          <w:lang w:eastAsia="de-DE"/>
        </w:rPr>
        <w:t>AHG9] Neural network post filter and phase indication SEI messages for AVC and HEVC</w:t>
      </w:r>
    </w:p>
    <w:p w14:paraId="637B34A1" w14:textId="77777777" w:rsidR="005D0AE9" w:rsidRPr="005D0AE9" w:rsidRDefault="00000000" w:rsidP="00441641">
      <w:pPr>
        <w:numPr>
          <w:ilvl w:val="0"/>
          <w:numId w:val="55"/>
        </w:numPr>
        <w:rPr>
          <w:lang w:eastAsia="de-DE"/>
        </w:rPr>
      </w:pPr>
      <w:hyperlink r:id="rId152" w:history="1">
        <w:r w:rsidR="005D0AE9" w:rsidRPr="005D0AE9">
          <w:rPr>
            <w:rStyle w:val="Hyperlink"/>
            <w:lang w:eastAsia="de-DE"/>
          </w:rPr>
          <w:t>JVET-AE0155</w:t>
        </w:r>
      </w:hyperlink>
      <w:r w:rsidR="005D0AE9" w:rsidRPr="005D0AE9">
        <w:rPr>
          <w:lang w:eastAsia="de-DE"/>
        </w:rPr>
        <w:t xml:space="preserve"> AHG2/AHG9: Editor commentary on the post-filter hint SEI message semantics</w:t>
      </w:r>
    </w:p>
    <w:p w14:paraId="089EF57C" w14:textId="36AA35CD" w:rsidR="005D0AE9" w:rsidRPr="005D0AE9" w:rsidDel="00FC42D2" w:rsidRDefault="005D0AE9" w:rsidP="005D0AE9">
      <w:pPr>
        <w:rPr>
          <w:del w:id="260" w:author="Gary Sullivan" w:date="2023-08-12T14:31:00Z"/>
          <w:bCs/>
          <w:lang w:eastAsia="de-DE"/>
        </w:rPr>
      </w:pPr>
    </w:p>
    <w:p w14:paraId="553C463A" w14:textId="77777777" w:rsidR="005D0AE9" w:rsidRPr="00E469CA" w:rsidRDefault="005D0AE9" w:rsidP="00550244">
      <w:pPr>
        <w:rPr>
          <w:b/>
          <w:bCs/>
          <w:i/>
          <w:iCs/>
          <w:lang w:eastAsia="de-DE"/>
        </w:rPr>
      </w:pPr>
      <w:r w:rsidRPr="00E469CA">
        <w:rPr>
          <w:b/>
          <w:bCs/>
          <w:i/>
          <w:iCs/>
          <w:lang w:eastAsia="de-DE"/>
        </w:rPr>
        <w:t>Remaining bug tickets</w:t>
      </w:r>
    </w:p>
    <w:p w14:paraId="045EF10C" w14:textId="77777777" w:rsidR="005D0AE9" w:rsidRPr="005D0AE9" w:rsidRDefault="00000000" w:rsidP="00441641">
      <w:pPr>
        <w:numPr>
          <w:ilvl w:val="0"/>
          <w:numId w:val="55"/>
        </w:numPr>
        <w:rPr>
          <w:lang w:eastAsia="de-DE"/>
        </w:rPr>
      </w:pPr>
      <w:hyperlink r:id="rId153" w:history="1">
        <w:r w:rsidR="005D0AE9" w:rsidRPr="005D0AE9">
          <w:rPr>
            <w:rStyle w:val="Hyperlink"/>
            <w:lang w:eastAsia="de-DE"/>
          </w:rPr>
          <w:t>#1606</w:t>
        </w:r>
      </w:hyperlink>
      <w:r w:rsidR="005D0AE9" w:rsidRPr="005D0AE9">
        <w:rPr>
          <w:lang w:eastAsia="de-DE"/>
        </w:rPr>
        <w:t xml:space="preserve"> </w:t>
      </w:r>
      <w:hyperlink r:id="rId154" w:tooltip="View ticket" w:history="1">
        <w:r w:rsidR="005D0AE9" w:rsidRPr="005D0AE9">
          <w:rPr>
            <w:rStyle w:val="Hyperlink"/>
            <w:lang w:eastAsia="de-DE"/>
          </w:rPr>
          <w:t>VVC v2 wrongly uses zero out block size</w:t>
        </w:r>
      </w:hyperlink>
    </w:p>
    <w:p w14:paraId="495201E5" w14:textId="3F8F21CD" w:rsidR="005D0AE9" w:rsidRPr="005D0AE9" w:rsidRDefault="00000000" w:rsidP="00441641">
      <w:pPr>
        <w:numPr>
          <w:ilvl w:val="0"/>
          <w:numId w:val="55"/>
        </w:numPr>
        <w:rPr>
          <w:lang w:eastAsia="de-DE"/>
        </w:rPr>
      </w:pPr>
      <w:hyperlink r:id="rId155" w:history="1">
        <w:r w:rsidR="005D0AE9" w:rsidRPr="005D0AE9">
          <w:rPr>
            <w:rStyle w:val="Hyperlink"/>
            <w:lang w:eastAsia="de-DE"/>
          </w:rPr>
          <w:t>#1602</w:t>
        </w:r>
      </w:hyperlink>
      <w:r w:rsidR="005D0AE9" w:rsidRPr="005D0AE9">
        <w:rPr>
          <w:lang w:eastAsia="de-DE"/>
        </w:rPr>
        <w:t xml:space="preserve"> </w:t>
      </w:r>
      <w:hyperlink r:id="rId156" w:tooltip="View ticket" w:history="1">
        <w:r w:rsidR="005D0AE9" w:rsidRPr="005D0AE9">
          <w:rPr>
            <w:rStyle w:val="Hyperlink"/>
            <w:lang w:eastAsia="de-DE"/>
          </w:rPr>
          <w:t>Need clarification for 8.4.3 Derivation process for chroma intra prediction mode</w:t>
        </w:r>
      </w:hyperlink>
    </w:p>
    <w:p w14:paraId="4DBC7A8E" w14:textId="3AD767FC" w:rsidR="005D0AE9" w:rsidRPr="00550244" w:rsidRDefault="005D0AE9" w:rsidP="005D0AE9">
      <w:r>
        <w:t>Fixes are available, will be included in next edition.</w:t>
      </w:r>
    </w:p>
    <w:p w14:paraId="2195D29F" w14:textId="20889A41" w:rsidR="005D0AE9" w:rsidDel="00FC42D2" w:rsidRDefault="005D0AE9" w:rsidP="005D0AE9">
      <w:pPr>
        <w:rPr>
          <w:del w:id="261" w:author="Gary Sullivan" w:date="2023-08-12T14:31:00Z"/>
          <w:b/>
          <w:bCs/>
          <w:lang w:eastAsia="de-DE"/>
        </w:rPr>
      </w:pPr>
    </w:p>
    <w:p w14:paraId="6A1F924B" w14:textId="203C8B66" w:rsidR="005D0AE9" w:rsidRPr="00E469CA" w:rsidRDefault="005D0AE9" w:rsidP="00550244">
      <w:pPr>
        <w:rPr>
          <w:b/>
          <w:bCs/>
          <w:i/>
          <w:iCs/>
          <w:lang w:eastAsia="de-DE"/>
        </w:rPr>
      </w:pPr>
      <w:r w:rsidRPr="00E469CA">
        <w:rPr>
          <w:b/>
          <w:bCs/>
          <w:i/>
          <w:iCs/>
          <w:lang w:eastAsia="de-DE"/>
        </w:rPr>
        <w:t>Recommendations</w:t>
      </w:r>
    </w:p>
    <w:p w14:paraId="583C3ADC" w14:textId="3C7F2D42" w:rsidR="005D0AE9" w:rsidRPr="005D0AE9" w:rsidRDefault="005D0AE9" w:rsidP="005D0AE9">
      <w:pPr>
        <w:rPr>
          <w:lang w:eastAsia="de-DE"/>
        </w:rPr>
      </w:pPr>
      <w:r w:rsidRPr="005D0AE9">
        <w:rPr>
          <w:lang w:eastAsia="de-DE"/>
        </w:rPr>
        <w:t>The AHG recommend</w:t>
      </w:r>
      <w:r w:rsidR="00D348E0">
        <w:rPr>
          <w:lang w:eastAsia="de-DE"/>
        </w:rPr>
        <w:t>ed</w:t>
      </w:r>
      <w:r w:rsidRPr="005D0AE9">
        <w:rPr>
          <w:lang w:eastAsia="de-DE"/>
        </w:rPr>
        <w:t xml:space="preserve"> to:</w:t>
      </w:r>
    </w:p>
    <w:p w14:paraId="19AAEE2E" w14:textId="77777777" w:rsidR="005D0AE9" w:rsidRPr="005D0AE9" w:rsidRDefault="005D0AE9" w:rsidP="00441641">
      <w:pPr>
        <w:numPr>
          <w:ilvl w:val="0"/>
          <w:numId w:val="55"/>
        </w:numPr>
        <w:rPr>
          <w:lang w:eastAsia="de-DE"/>
        </w:rPr>
      </w:pPr>
      <w:r w:rsidRPr="005D0AE9">
        <w:rPr>
          <w:lang w:eastAsia="de-DE"/>
        </w:rPr>
        <w:t>Approve JVET-AD1003, JVET-AD1004, JVET-AD1008, JVET-AD2002, JVET-AD2005, JVET-AD2006, and JVET-AD2027 documents as JVET outputs,</w:t>
      </w:r>
    </w:p>
    <w:p w14:paraId="4D800F89" w14:textId="77777777" w:rsidR="005D0AE9" w:rsidRPr="005D0AE9" w:rsidRDefault="005D0AE9" w:rsidP="00441641">
      <w:pPr>
        <w:numPr>
          <w:ilvl w:val="0"/>
          <w:numId w:val="55"/>
        </w:numPr>
        <w:rPr>
          <w:lang w:eastAsia="de-DE"/>
        </w:rPr>
      </w:pPr>
      <w:r w:rsidRPr="005D0AE9">
        <w:rPr>
          <w:lang w:eastAsia="de-DE"/>
        </w:rPr>
        <w:t>Compare the VVC documents with the VVC software and resolve any discrepancies that may exist, in collaboration with the software AHG,</w:t>
      </w:r>
    </w:p>
    <w:p w14:paraId="44E0D6C8" w14:textId="77777777" w:rsidR="005D0AE9" w:rsidRPr="005D0AE9" w:rsidRDefault="005D0AE9" w:rsidP="00441641">
      <w:pPr>
        <w:numPr>
          <w:ilvl w:val="0"/>
          <w:numId w:val="55"/>
        </w:numPr>
        <w:rPr>
          <w:lang w:eastAsia="de-DE"/>
        </w:rPr>
      </w:pPr>
      <w:r w:rsidRPr="005D0AE9">
        <w:rPr>
          <w:lang w:eastAsia="de-DE"/>
        </w:rPr>
        <w:t>Encourage the use of the issue tracker to report issues with the text of both the VVC specification text and the algorithm and encoder description,</w:t>
      </w:r>
    </w:p>
    <w:p w14:paraId="009C9299" w14:textId="77777777" w:rsidR="005D0AE9" w:rsidRPr="005D0AE9" w:rsidRDefault="005D0AE9" w:rsidP="00441641">
      <w:pPr>
        <w:numPr>
          <w:ilvl w:val="0"/>
          <w:numId w:val="55"/>
        </w:numPr>
        <w:rPr>
          <w:lang w:eastAsia="de-DE"/>
        </w:rPr>
      </w:pPr>
      <w:r w:rsidRPr="005D0AE9">
        <w:rPr>
          <w:lang w:eastAsia="de-DE"/>
        </w:rPr>
        <w:t>Continue to improve the editorial consistency of VVC text specification and Test Model documents,</w:t>
      </w:r>
    </w:p>
    <w:p w14:paraId="11B0A631" w14:textId="77777777" w:rsidR="005D0AE9" w:rsidRPr="005D0AE9" w:rsidRDefault="005D0AE9" w:rsidP="00441641">
      <w:pPr>
        <w:numPr>
          <w:ilvl w:val="0"/>
          <w:numId w:val="55"/>
        </w:numPr>
        <w:rPr>
          <w:lang w:eastAsia="de-DE"/>
        </w:rPr>
      </w:pPr>
      <w:r w:rsidRPr="005D0AE9">
        <w:rPr>
          <w:lang w:eastAsia="de-DE"/>
        </w:rPr>
        <w:t>Ensure that, when considering changes to VVC, properly drafted text for addition to the VVC Test Model and/or the VVC specification text is made available in a timely manner,</w:t>
      </w:r>
    </w:p>
    <w:p w14:paraId="40E45887" w14:textId="77777777" w:rsidR="005D0AE9" w:rsidRPr="005D0AE9" w:rsidRDefault="005D0AE9" w:rsidP="00441641">
      <w:pPr>
        <w:numPr>
          <w:ilvl w:val="0"/>
          <w:numId w:val="55"/>
        </w:numPr>
        <w:rPr>
          <w:lang w:eastAsia="de-DE"/>
        </w:rPr>
      </w:pPr>
      <w:r w:rsidRPr="005D0AE9">
        <w:rPr>
          <w:lang w:eastAsia="de-DE"/>
        </w:rPr>
        <w:lastRenderedPageBreak/>
        <w:t>Review bug tickets, and other AHG2 related inputs and act on them if found to be necessary.</w:t>
      </w:r>
    </w:p>
    <w:p w14:paraId="5C216D10" w14:textId="77777777" w:rsidR="00BC45C5" w:rsidRPr="00BC45C5" w:rsidRDefault="00BC45C5" w:rsidP="00BC45C5">
      <w:pPr>
        <w:rPr>
          <w:lang w:eastAsia="de-DE"/>
        </w:rPr>
      </w:pPr>
    </w:p>
    <w:p w14:paraId="56CCBB50" w14:textId="70740BAB" w:rsidR="00BC45C5" w:rsidRDefault="00000000" w:rsidP="00BC45C5">
      <w:pPr>
        <w:pStyle w:val="Heading9"/>
        <w:rPr>
          <w:sz w:val="24"/>
          <w:lang w:val="en-CA" w:eastAsia="de-DE"/>
        </w:rPr>
      </w:pPr>
      <w:hyperlink r:id="rId157" w:history="1">
        <w:r w:rsidR="00BC45C5" w:rsidRPr="00826E60">
          <w:rPr>
            <w:color w:val="0000FF"/>
            <w:sz w:val="24"/>
            <w:u w:val="single"/>
            <w:lang w:val="en-CA" w:eastAsia="de-DE"/>
          </w:rPr>
          <w:t>JVET-AE0003</w:t>
        </w:r>
      </w:hyperlink>
      <w:r w:rsidR="00BC45C5" w:rsidRPr="00826E60">
        <w:rPr>
          <w:sz w:val="24"/>
          <w:lang w:val="en-CA" w:eastAsia="de-DE"/>
        </w:rPr>
        <w:t xml:space="preserve"> JVET AHG report: Test model software development (AHG3) [F. </w:t>
      </w:r>
      <w:proofErr w:type="spellStart"/>
      <w:r w:rsidR="00BC45C5" w:rsidRPr="00826E60">
        <w:rPr>
          <w:sz w:val="24"/>
          <w:lang w:val="en-CA" w:eastAsia="de-DE"/>
        </w:rPr>
        <w:t>Bossen</w:t>
      </w:r>
      <w:proofErr w:type="spellEnd"/>
      <w:r w:rsidR="00BC45C5" w:rsidRPr="00826E60">
        <w:rPr>
          <w:sz w:val="24"/>
          <w:lang w:val="en-CA" w:eastAsia="de-DE"/>
        </w:rPr>
        <w:t xml:space="preserve">, X. Li, K. Sühring (co-chairs), E. François, Y. He, K. Sharman, V. </w:t>
      </w:r>
      <w:proofErr w:type="spellStart"/>
      <w:r w:rsidR="00BC45C5" w:rsidRPr="00826E60">
        <w:rPr>
          <w:sz w:val="24"/>
          <w:lang w:val="en-CA" w:eastAsia="de-DE"/>
        </w:rPr>
        <w:t>Seregin</w:t>
      </w:r>
      <w:proofErr w:type="spellEnd"/>
      <w:r w:rsidR="00BC45C5" w:rsidRPr="00826E60">
        <w:rPr>
          <w:sz w:val="24"/>
          <w:lang w:val="en-CA" w:eastAsia="de-DE"/>
        </w:rPr>
        <w:t>, A. Tourapis (vice</w:t>
      </w:r>
      <w:r w:rsidR="00D2434D" w:rsidRPr="00826E60">
        <w:rPr>
          <w:sz w:val="24"/>
          <w:lang w:val="en-CA" w:eastAsia="de-DE"/>
        </w:rPr>
        <w:t>-</w:t>
      </w:r>
      <w:r w:rsidR="00BC45C5" w:rsidRPr="00826E60">
        <w:rPr>
          <w:sz w:val="24"/>
          <w:lang w:val="en-CA" w:eastAsia="de-DE"/>
        </w:rPr>
        <w:t>chairs)]</w:t>
      </w:r>
    </w:p>
    <w:p w14:paraId="5360696B" w14:textId="77777777" w:rsidR="00B476E9" w:rsidRPr="00B476E9" w:rsidRDefault="00B476E9" w:rsidP="00B476E9">
      <w:pPr>
        <w:rPr>
          <w:lang w:eastAsia="de-DE"/>
        </w:rPr>
      </w:pPr>
      <w:r w:rsidRPr="00B476E9">
        <w:rPr>
          <w:lang w:eastAsia="de-DE"/>
        </w:rPr>
        <w:t>The software model versions prior to the start of the meeting were:</w:t>
      </w:r>
    </w:p>
    <w:p w14:paraId="34B91041" w14:textId="77777777" w:rsidR="00B476E9" w:rsidRPr="00B476E9" w:rsidRDefault="00000000" w:rsidP="00441641">
      <w:pPr>
        <w:numPr>
          <w:ilvl w:val="0"/>
          <w:numId w:val="56"/>
        </w:numPr>
        <w:rPr>
          <w:lang w:eastAsia="de-DE"/>
        </w:rPr>
      </w:pPr>
      <w:hyperlink r:id="rId158" w:history="1">
        <w:r w:rsidR="00B476E9" w:rsidRPr="00B476E9">
          <w:rPr>
            <w:rStyle w:val="Hyperlink"/>
            <w:lang w:eastAsia="de-DE"/>
          </w:rPr>
          <w:t>VTM 21.0</w:t>
        </w:r>
      </w:hyperlink>
      <w:r w:rsidR="00B476E9" w:rsidRPr="00B476E9">
        <w:rPr>
          <w:lang w:eastAsia="de-DE"/>
        </w:rPr>
        <w:t xml:space="preserve"> (Jul. 2023)</w:t>
      </w:r>
    </w:p>
    <w:p w14:paraId="3AB1540C" w14:textId="77777777" w:rsidR="00B476E9" w:rsidRPr="00B476E9" w:rsidRDefault="00000000" w:rsidP="00441641">
      <w:pPr>
        <w:numPr>
          <w:ilvl w:val="0"/>
          <w:numId w:val="56"/>
        </w:numPr>
        <w:rPr>
          <w:lang w:eastAsia="de-DE"/>
        </w:rPr>
      </w:pPr>
      <w:hyperlink r:id="rId159" w:history="1">
        <w:r w:rsidR="00B476E9" w:rsidRPr="00B476E9">
          <w:rPr>
            <w:rStyle w:val="Hyperlink"/>
            <w:lang w:eastAsia="de-DE"/>
          </w:rPr>
          <w:t>HM-18.0</w:t>
        </w:r>
      </w:hyperlink>
      <w:r w:rsidR="00B476E9" w:rsidRPr="00B476E9">
        <w:rPr>
          <w:lang w:eastAsia="de-DE"/>
        </w:rPr>
        <w:t xml:space="preserve"> (Apr. 2023)</w:t>
      </w:r>
    </w:p>
    <w:p w14:paraId="3FF2204F" w14:textId="77777777" w:rsidR="00B476E9" w:rsidRPr="00B476E9" w:rsidRDefault="00000000" w:rsidP="00441641">
      <w:pPr>
        <w:numPr>
          <w:ilvl w:val="0"/>
          <w:numId w:val="56"/>
        </w:numPr>
        <w:rPr>
          <w:lang w:eastAsia="de-DE"/>
        </w:rPr>
      </w:pPr>
      <w:hyperlink r:id="rId160" w:history="1">
        <w:r w:rsidR="00B476E9" w:rsidRPr="00B476E9">
          <w:rPr>
            <w:rStyle w:val="Hyperlink"/>
            <w:lang w:eastAsia="de-DE"/>
          </w:rPr>
          <w:t>HM-16.21+SCM-8.8</w:t>
        </w:r>
      </w:hyperlink>
      <w:r w:rsidR="00B476E9" w:rsidRPr="00B476E9">
        <w:rPr>
          <w:lang w:eastAsia="de-DE"/>
        </w:rPr>
        <w:t xml:space="preserve"> (Mar. 2020)</w:t>
      </w:r>
    </w:p>
    <w:p w14:paraId="46CE4945" w14:textId="77777777" w:rsidR="00B476E9" w:rsidRPr="00B476E9" w:rsidRDefault="00000000" w:rsidP="00441641">
      <w:pPr>
        <w:numPr>
          <w:ilvl w:val="0"/>
          <w:numId w:val="56"/>
        </w:numPr>
        <w:rPr>
          <w:lang w:eastAsia="de-DE"/>
        </w:rPr>
      </w:pPr>
      <w:hyperlink r:id="rId161" w:history="1">
        <w:r w:rsidR="00B476E9" w:rsidRPr="00B476E9">
          <w:rPr>
            <w:rStyle w:val="Hyperlink"/>
            <w:lang w:eastAsia="de-DE"/>
          </w:rPr>
          <w:t>SHM 12.4</w:t>
        </w:r>
      </w:hyperlink>
      <w:r w:rsidR="00B476E9" w:rsidRPr="00B476E9">
        <w:rPr>
          <w:lang w:eastAsia="de-DE"/>
        </w:rPr>
        <w:t xml:space="preserve"> (Jan. 2018)</w:t>
      </w:r>
    </w:p>
    <w:p w14:paraId="72DDBC59" w14:textId="77777777" w:rsidR="00B476E9" w:rsidRPr="00B476E9" w:rsidRDefault="00000000" w:rsidP="00441641">
      <w:pPr>
        <w:numPr>
          <w:ilvl w:val="0"/>
          <w:numId w:val="56"/>
        </w:numPr>
        <w:rPr>
          <w:lang w:eastAsia="de-DE"/>
        </w:rPr>
      </w:pPr>
      <w:hyperlink r:id="rId162" w:history="1">
        <w:r w:rsidR="00B476E9" w:rsidRPr="00B476E9">
          <w:rPr>
            <w:rStyle w:val="Hyperlink"/>
            <w:lang w:eastAsia="de-DE"/>
          </w:rPr>
          <w:t>HTM 16.3</w:t>
        </w:r>
      </w:hyperlink>
      <w:r w:rsidR="00B476E9" w:rsidRPr="00B476E9">
        <w:rPr>
          <w:lang w:eastAsia="de-DE"/>
        </w:rPr>
        <w:t xml:space="preserve"> (Jul. 2018)</w:t>
      </w:r>
    </w:p>
    <w:p w14:paraId="3F8F8BD5" w14:textId="77777777" w:rsidR="00B476E9" w:rsidRPr="00B476E9" w:rsidRDefault="00000000" w:rsidP="00441641">
      <w:pPr>
        <w:numPr>
          <w:ilvl w:val="0"/>
          <w:numId w:val="56"/>
        </w:numPr>
        <w:rPr>
          <w:lang w:eastAsia="de-DE"/>
        </w:rPr>
      </w:pPr>
      <w:hyperlink r:id="rId163" w:history="1">
        <w:r w:rsidR="00B476E9" w:rsidRPr="00B476E9">
          <w:rPr>
            <w:rStyle w:val="Hyperlink"/>
            <w:lang w:eastAsia="de-DE"/>
          </w:rPr>
          <w:t>JM 19.1</w:t>
        </w:r>
      </w:hyperlink>
      <w:r w:rsidR="00B476E9" w:rsidRPr="00B476E9">
        <w:rPr>
          <w:lang w:eastAsia="de-DE"/>
        </w:rPr>
        <w:t xml:space="preserve"> (Apr. 2023)</w:t>
      </w:r>
    </w:p>
    <w:p w14:paraId="00F43AA2" w14:textId="77777777" w:rsidR="00B476E9" w:rsidRPr="00B476E9" w:rsidRDefault="00000000" w:rsidP="00441641">
      <w:pPr>
        <w:numPr>
          <w:ilvl w:val="0"/>
          <w:numId w:val="56"/>
        </w:numPr>
        <w:rPr>
          <w:lang w:eastAsia="de-DE"/>
        </w:rPr>
      </w:pPr>
      <w:hyperlink r:id="rId164" w:history="1">
        <w:r w:rsidR="00B476E9" w:rsidRPr="00B476E9">
          <w:rPr>
            <w:rStyle w:val="Hyperlink"/>
            <w:lang w:eastAsia="de-DE"/>
          </w:rPr>
          <w:t>JSVM 9.19.15</w:t>
        </w:r>
      </w:hyperlink>
    </w:p>
    <w:p w14:paraId="3479FA92" w14:textId="77777777" w:rsidR="00B476E9" w:rsidRPr="00B476E9" w:rsidRDefault="00000000" w:rsidP="00441641">
      <w:pPr>
        <w:numPr>
          <w:ilvl w:val="0"/>
          <w:numId w:val="56"/>
        </w:numPr>
        <w:rPr>
          <w:lang w:eastAsia="de-DE"/>
        </w:rPr>
      </w:pPr>
      <w:hyperlink r:id="rId165" w:history="1">
        <w:r w:rsidR="00B476E9" w:rsidRPr="00B476E9">
          <w:rPr>
            <w:rStyle w:val="Hyperlink"/>
            <w:lang w:eastAsia="de-DE"/>
          </w:rPr>
          <w:t>JMVC 8.5</w:t>
        </w:r>
      </w:hyperlink>
    </w:p>
    <w:p w14:paraId="468E82D7" w14:textId="77777777" w:rsidR="00B476E9" w:rsidRPr="00B476E9" w:rsidRDefault="00000000" w:rsidP="00441641">
      <w:pPr>
        <w:numPr>
          <w:ilvl w:val="0"/>
          <w:numId w:val="56"/>
        </w:numPr>
        <w:rPr>
          <w:lang w:eastAsia="de-DE"/>
        </w:rPr>
      </w:pPr>
      <w:hyperlink r:id="rId166" w:history="1">
        <w:r w:rsidR="00B476E9" w:rsidRPr="00B476E9">
          <w:rPr>
            <w:rStyle w:val="Hyperlink"/>
            <w:lang w:eastAsia="de-DE"/>
          </w:rPr>
          <w:t>3DV ATM 15.0</w:t>
        </w:r>
      </w:hyperlink>
      <w:r w:rsidR="00B476E9" w:rsidRPr="00B476E9">
        <w:rPr>
          <w:lang w:eastAsia="de-DE"/>
        </w:rPr>
        <w:t xml:space="preserve"> (no version history)</w:t>
      </w:r>
    </w:p>
    <w:p w14:paraId="643E423D" w14:textId="77777777" w:rsidR="00B476E9" w:rsidRPr="00B476E9" w:rsidRDefault="00000000" w:rsidP="00441641">
      <w:pPr>
        <w:numPr>
          <w:ilvl w:val="0"/>
          <w:numId w:val="56"/>
        </w:numPr>
        <w:rPr>
          <w:lang w:eastAsia="de-DE"/>
        </w:rPr>
      </w:pPr>
      <w:hyperlink r:id="rId167" w:history="1">
        <w:proofErr w:type="spellStart"/>
        <w:r w:rsidR="00B476E9" w:rsidRPr="00B476E9">
          <w:rPr>
            <w:rStyle w:val="Hyperlink"/>
            <w:lang w:eastAsia="de-DE"/>
          </w:rPr>
          <w:t>HDRTools</w:t>
        </w:r>
        <w:proofErr w:type="spellEnd"/>
        <w:r w:rsidR="00B476E9" w:rsidRPr="00B476E9">
          <w:rPr>
            <w:rStyle w:val="Hyperlink"/>
            <w:lang w:eastAsia="de-DE"/>
          </w:rPr>
          <w:t xml:space="preserve"> 0.24</w:t>
        </w:r>
      </w:hyperlink>
      <w:r w:rsidR="00B476E9" w:rsidRPr="00B476E9">
        <w:rPr>
          <w:lang w:eastAsia="de-DE"/>
        </w:rPr>
        <w:t xml:space="preserve"> (March 2023)</w:t>
      </w:r>
    </w:p>
    <w:p w14:paraId="4380154C" w14:textId="77777777" w:rsidR="00B476E9" w:rsidRPr="00B476E9" w:rsidRDefault="00B476E9" w:rsidP="00B476E9">
      <w:pPr>
        <w:rPr>
          <w:lang w:eastAsia="de-DE"/>
        </w:rPr>
      </w:pPr>
      <w:r w:rsidRPr="00B476E9">
        <w:rPr>
          <w:lang w:eastAsia="de-DE"/>
        </w:rPr>
        <w:t>Software for MFC and MFCD is only available as published by ITU-T and ISO/IEC. It is planned to create repositories with the latest versions available in ITU-T H.264.2 (02/2016). All development history is lost.</w:t>
      </w:r>
    </w:p>
    <w:p w14:paraId="23BDD71C" w14:textId="77777777" w:rsidR="00B476E9" w:rsidRPr="00550244" w:rsidRDefault="00B476E9" w:rsidP="00550244">
      <w:pPr>
        <w:rPr>
          <w:b/>
          <w:bCs/>
          <w:szCs w:val="18"/>
          <w:lang w:eastAsia="de-DE"/>
        </w:rPr>
      </w:pPr>
      <w:r w:rsidRPr="00550244">
        <w:rPr>
          <w:b/>
          <w:bCs/>
          <w:szCs w:val="18"/>
          <w:lang w:eastAsia="de-DE"/>
        </w:rPr>
        <w:t>Software development</w:t>
      </w:r>
    </w:p>
    <w:p w14:paraId="44F20020" w14:textId="77777777" w:rsidR="00B476E9" w:rsidRPr="00B476E9" w:rsidRDefault="00B476E9" w:rsidP="00B476E9">
      <w:pPr>
        <w:rPr>
          <w:lang w:eastAsia="de-DE"/>
        </w:rPr>
      </w:pPr>
      <w:r w:rsidRPr="00B476E9">
        <w:rPr>
          <w:lang w:eastAsia="de-DE"/>
        </w:rPr>
        <w:t>Development was continued on the GitLab server, which allows participants to register accounts and use a distributed development workflow based on git.</w:t>
      </w:r>
    </w:p>
    <w:p w14:paraId="12FB92E3" w14:textId="77777777" w:rsidR="00B476E9" w:rsidRPr="00B476E9" w:rsidRDefault="00B476E9" w:rsidP="00B476E9">
      <w:pPr>
        <w:rPr>
          <w:lang w:eastAsia="de-DE"/>
        </w:rPr>
      </w:pPr>
      <w:r w:rsidRPr="00B476E9">
        <w:rPr>
          <w:lang w:eastAsia="de-DE"/>
        </w:rPr>
        <w:t>The server is located at:</w:t>
      </w:r>
    </w:p>
    <w:p w14:paraId="583EB7F9" w14:textId="77777777" w:rsidR="00B476E9" w:rsidRPr="00550244" w:rsidRDefault="00000000" w:rsidP="00B476E9">
      <w:pPr>
        <w:rPr>
          <w:u w:val="single"/>
          <w:lang w:eastAsia="de-DE"/>
        </w:rPr>
      </w:pPr>
      <w:hyperlink r:id="rId168" w:history="1">
        <w:r w:rsidR="00B476E9" w:rsidRPr="00B476E9">
          <w:rPr>
            <w:rStyle w:val="Hyperlink"/>
            <w:lang w:eastAsia="de-DE"/>
          </w:rPr>
          <w:t>https://vcgit.hhi.fraunhofer.de</w:t>
        </w:r>
      </w:hyperlink>
    </w:p>
    <w:p w14:paraId="1183BCA4" w14:textId="77777777" w:rsidR="00B476E9" w:rsidRPr="00B476E9" w:rsidRDefault="00B476E9" w:rsidP="00B476E9">
      <w:pPr>
        <w:rPr>
          <w:lang w:eastAsia="de-DE"/>
        </w:rPr>
      </w:pPr>
      <w:r w:rsidRPr="00B476E9">
        <w:rPr>
          <w:lang w:eastAsia="de-DE"/>
        </w:rPr>
        <w:t>The registration and development workflow are documented at:</w:t>
      </w:r>
    </w:p>
    <w:p w14:paraId="05E8A258" w14:textId="77777777" w:rsidR="00B476E9" w:rsidRPr="00B476E9" w:rsidRDefault="00000000" w:rsidP="00B476E9">
      <w:pPr>
        <w:rPr>
          <w:lang w:eastAsia="de-DE"/>
        </w:rPr>
      </w:pPr>
      <w:hyperlink r:id="rId169" w:history="1">
        <w:r w:rsidR="00B476E9" w:rsidRPr="00B476E9">
          <w:rPr>
            <w:rStyle w:val="Hyperlink"/>
            <w:lang w:eastAsia="de-DE"/>
          </w:rPr>
          <w:t>https://vcgit.hhi.fraunhofer.de/jvet/VVCSoftware_VTM/wikis/VVC-Software-Development-Workflow</w:t>
        </w:r>
      </w:hyperlink>
    </w:p>
    <w:p w14:paraId="0B8FBA91" w14:textId="77777777" w:rsidR="00B476E9" w:rsidRPr="00B476E9" w:rsidRDefault="00B476E9" w:rsidP="00B476E9">
      <w:pPr>
        <w:rPr>
          <w:lang w:eastAsia="de-DE"/>
        </w:rPr>
      </w:pPr>
      <w:r w:rsidRPr="00B476E9">
        <w:rPr>
          <w:lang w:eastAsia="de-DE"/>
        </w:rPr>
        <w:t>Although the development process is described in the context of the VTM software, it can be applied to all other software projects hosted on the GitLab server as well.</w:t>
      </w:r>
    </w:p>
    <w:p w14:paraId="23F4F43D" w14:textId="77777777" w:rsidR="00B476E9" w:rsidRPr="00B476E9" w:rsidRDefault="00B476E9" w:rsidP="00550244">
      <w:pPr>
        <w:rPr>
          <w:b/>
          <w:bCs/>
          <w:lang w:eastAsia="de-DE"/>
        </w:rPr>
      </w:pPr>
      <w:r w:rsidRPr="00B476E9">
        <w:rPr>
          <w:b/>
          <w:bCs/>
          <w:lang w:eastAsia="de-DE"/>
        </w:rPr>
        <w:t>VTM related activities</w:t>
      </w:r>
    </w:p>
    <w:p w14:paraId="074A9E68" w14:textId="77777777" w:rsidR="00B476E9" w:rsidRPr="00B476E9" w:rsidRDefault="00B476E9" w:rsidP="00B476E9">
      <w:pPr>
        <w:rPr>
          <w:lang w:eastAsia="de-DE"/>
        </w:rPr>
      </w:pPr>
      <w:r w:rsidRPr="00B476E9">
        <w:rPr>
          <w:lang w:eastAsia="de-DE"/>
        </w:rPr>
        <w:t>The VTM software can be found at</w:t>
      </w:r>
    </w:p>
    <w:p w14:paraId="54ABB1E1" w14:textId="77777777" w:rsidR="00B476E9" w:rsidRPr="00550244" w:rsidRDefault="00000000" w:rsidP="00B476E9">
      <w:pPr>
        <w:rPr>
          <w:u w:val="single"/>
          <w:lang w:eastAsia="de-DE"/>
        </w:rPr>
      </w:pPr>
      <w:hyperlink r:id="rId170" w:history="1">
        <w:r w:rsidR="00B476E9" w:rsidRPr="00B476E9">
          <w:rPr>
            <w:rStyle w:val="Hyperlink"/>
            <w:lang w:eastAsia="de-DE"/>
          </w:rPr>
          <w:t>https://vcgit.hhi.fraunhofer.de/jvet/VVCSoftware_VTM/</w:t>
        </w:r>
      </w:hyperlink>
    </w:p>
    <w:p w14:paraId="30E35BDE" w14:textId="77777777" w:rsidR="00B476E9" w:rsidRPr="00B476E9" w:rsidRDefault="00B476E9" w:rsidP="00B476E9">
      <w:pPr>
        <w:rPr>
          <w:lang w:eastAsia="de-DE"/>
        </w:rPr>
      </w:pPr>
      <w:r w:rsidRPr="00B476E9">
        <w:rPr>
          <w:lang w:eastAsia="de-DE"/>
        </w:rPr>
        <w:t xml:space="preserve">The software development </w:t>
      </w:r>
      <w:proofErr w:type="gramStart"/>
      <w:r w:rsidRPr="00B476E9">
        <w:rPr>
          <w:lang w:eastAsia="de-DE"/>
        </w:rPr>
        <w:t>continued on</w:t>
      </w:r>
      <w:proofErr w:type="gramEnd"/>
      <w:r w:rsidRPr="00B476E9">
        <w:rPr>
          <w:lang w:eastAsia="de-DE"/>
        </w:rPr>
        <w:t xml:space="preserve"> the GitLab server. VTM versions 20.1 and 20.2 were tagged on May 8, and VTM version 21.0 was tagged on Jul. 9. VTM 21.1 is expected during the 31</w:t>
      </w:r>
      <w:r w:rsidRPr="00B476E9">
        <w:rPr>
          <w:vertAlign w:val="superscript"/>
          <w:lang w:eastAsia="de-DE"/>
        </w:rPr>
        <w:t>st</w:t>
      </w:r>
      <w:r w:rsidRPr="00B476E9">
        <w:rPr>
          <w:lang w:eastAsia="de-DE"/>
        </w:rPr>
        <w:t xml:space="preserve"> JVET meeting.</w:t>
      </w:r>
    </w:p>
    <w:p w14:paraId="1D482EFD" w14:textId="77777777" w:rsidR="00B476E9" w:rsidRPr="00B476E9" w:rsidRDefault="00B476E9" w:rsidP="00B476E9">
      <w:pPr>
        <w:rPr>
          <w:lang w:eastAsia="de-DE"/>
        </w:rPr>
      </w:pPr>
    </w:p>
    <w:p w14:paraId="753F637E" w14:textId="77777777" w:rsidR="00B476E9" w:rsidRPr="00B476E9" w:rsidRDefault="00B476E9" w:rsidP="00B476E9">
      <w:pPr>
        <w:rPr>
          <w:lang w:eastAsia="de-DE"/>
        </w:rPr>
      </w:pPr>
      <w:r w:rsidRPr="00B476E9">
        <w:rPr>
          <w:lang w:eastAsia="de-DE"/>
        </w:rPr>
        <w:t>VTM 20.1 was tagged on May 8, 2023. Changes include:</w:t>
      </w:r>
    </w:p>
    <w:p w14:paraId="1BD8D2D6" w14:textId="77777777" w:rsidR="00B476E9" w:rsidRPr="00B476E9" w:rsidRDefault="00B476E9" w:rsidP="00441641">
      <w:pPr>
        <w:numPr>
          <w:ilvl w:val="0"/>
          <w:numId w:val="57"/>
        </w:numPr>
        <w:rPr>
          <w:lang w:val="de-DE" w:eastAsia="de-DE"/>
        </w:rPr>
      </w:pPr>
      <w:r w:rsidRPr="00B476E9">
        <w:rPr>
          <w:lang w:val="de-DE" w:eastAsia="de-DE"/>
        </w:rPr>
        <w:t xml:space="preserve">Undefine macro from HDRTools </w:t>
      </w:r>
    </w:p>
    <w:p w14:paraId="681D0B2B" w14:textId="77777777" w:rsidR="00B476E9" w:rsidRPr="00550244" w:rsidRDefault="00B476E9" w:rsidP="00441641">
      <w:pPr>
        <w:numPr>
          <w:ilvl w:val="0"/>
          <w:numId w:val="57"/>
        </w:numPr>
        <w:rPr>
          <w:lang w:eastAsia="de-DE"/>
        </w:rPr>
      </w:pPr>
      <w:r w:rsidRPr="00550244">
        <w:rPr>
          <w:lang w:eastAsia="de-DE"/>
        </w:rPr>
        <w:t xml:space="preserve">Fix build when GDR_ENABLED is 0 </w:t>
      </w:r>
    </w:p>
    <w:p w14:paraId="3D427000" w14:textId="77777777" w:rsidR="00B476E9" w:rsidRPr="00550244" w:rsidRDefault="00B476E9" w:rsidP="00441641">
      <w:pPr>
        <w:numPr>
          <w:ilvl w:val="0"/>
          <w:numId w:val="57"/>
        </w:numPr>
        <w:rPr>
          <w:lang w:eastAsia="de-DE"/>
        </w:rPr>
      </w:pPr>
      <w:r w:rsidRPr="00550244">
        <w:rPr>
          <w:lang w:eastAsia="de-DE"/>
        </w:rPr>
        <w:t xml:space="preserve">Some fixes after </w:t>
      </w:r>
      <w:hyperlink r:id="rId171" w:tooltip="Use strong-typed enum for chroma format" w:history="1">
        <w:r w:rsidRPr="00550244">
          <w:rPr>
            <w:rStyle w:val="Hyperlink"/>
            <w:lang w:eastAsia="de-DE"/>
          </w:rPr>
          <w:t>!2541</w:t>
        </w:r>
      </w:hyperlink>
      <w:r w:rsidRPr="00550244">
        <w:rPr>
          <w:lang w:eastAsia="de-DE"/>
        </w:rPr>
        <w:t xml:space="preserve"> (Use strong-typed </w:t>
      </w:r>
      <w:proofErr w:type="spellStart"/>
      <w:r w:rsidRPr="00550244">
        <w:rPr>
          <w:lang w:eastAsia="de-DE"/>
        </w:rPr>
        <w:t>enum</w:t>
      </w:r>
      <w:proofErr w:type="spellEnd"/>
      <w:r w:rsidRPr="00550244">
        <w:rPr>
          <w:lang w:eastAsia="de-DE"/>
        </w:rPr>
        <w:t xml:space="preserve"> for chroma format) </w:t>
      </w:r>
    </w:p>
    <w:p w14:paraId="38CF81BF" w14:textId="77777777" w:rsidR="00B476E9" w:rsidRPr="00550244" w:rsidRDefault="00B476E9" w:rsidP="00441641">
      <w:pPr>
        <w:numPr>
          <w:ilvl w:val="0"/>
          <w:numId w:val="57"/>
        </w:numPr>
        <w:rPr>
          <w:lang w:eastAsia="de-DE"/>
        </w:rPr>
      </w:pPr>
      <w:r w:rsidRPr="00550244">
        <w:rPr>
          <w:lang w:eastAsia="de-DE"/>
        </w:rPr>
        <w:lastRenderedPageBreak/>
        <w:t xml:space="preserve">Fix parsing of SDI SEI message </w:t>
      </w:r>
    </w:p>
    <w:p w14:paraId="0BB15CBF" w14:textId="77777777" w:rsidR="00B476E9" w:rsidRPr="00B476E9" w:rsidRDefault="00B476E9" w:rsidP="00441641">
      <w:pPr>
        <w:numPr>
          <w:ilvl w:val="0"/>
          <w:numId w:val="57"/>
        </w:numPr>
        <w:rPr>
          <w:lang w:val="de-DE" w:eastAsia="de-DE"/>
        </w:rPr>
      </w:pPr>
      <w:r w:rsidRPr="00B476E9">
        <w:rPr>
          <w:lang w:val="de-DE" w:eastAsia="de-DE"/>
        </w:rPr>
        <w:t xml:space="preserve">Fix parsing of MAI SEI message </w:t>
      </w:r>
    </w:p>
    <w:p w14:paraId="2E3FD57E" w14:textId="77777777" w:rsidR="00B476E9" w:rsidRPr="00550244" w:rsidRDefault="00B476E9" w:rsidP="00441641">
      <w:pPr>
        <w:numPr>
          <w:ilvl w:val="0"/>
          <w:numId w:val="57"/>
        </w:numPr>
        <w:rPr>
          <w:lang w:eastAsia="de-DE"/>
        </w:rPr>
      </w:pPr>
      <w:r w:rsidRPr="00550244">
        <w:rPr>
          <w:lang w:eastAsia="de-DE"/>
        </w:rPr>
        <w:t xml:space="preserve">Fix parsing of multiple SEI payloads in one NAL unit </w:t>
      </w:r>
    </w:p>
    <w:p w14:paraId="61EE0EE6" w14:textId="77777777" w:rsidR="00B476E9" w:rsidRPr="00550244" w:rsidRDefault="00B476E9" w:rsidP="00441641">
      <w:pPr>
        <w:numPr>
          <w:ilvl w:val="0"/>
          <w:numId w:val="57"/>
        </w:numPr>
        <w:rPr>
          <w:lang w:eastAsia="de-DE"/>
        </w:rPr>
      </w:pPr>
      <w:r w:rsidRPr="00550244">
        <w:rPr>
          <w:lang w:eastAsia="de-DE"/>
        </w:rPr>
        <w:t xml:space="preserve">Add command line option to print per-frame encoding time in float </w:t>
      </w:r>
      <w:proofErr w:type="gramStart"/>
      <w:r w:rsidRPr="00550244">
        <w:rPr>
          <w:lang w:eastAsia="de-DE"/>
        </w:rPr>
        <w:t>format</w:t>
      </w:r>
      <w:proofErr w:type="gramEnd"/>
      <w:r w:rsidRPr="00550244">
        <w:rPr>
          <w:lang w:eastAsia="de-DE"/>
        </w:rPr>
        <w:t xml:space="preserve"> </w:t>
      </w:r>
    </w:p>
    <w:p w14:paraId="04BE7C61" w14:textId="77777777" w:rsidR="00B476E9" w:rsidRPr="00550244" w:rsidRDefault="00B476E9" w:rsidP="00441641">
      <w:pPr>
        <w:numPr>
          <w:ilvl w:val="0"/>
          <w:numId w:val="57"/>
        </w:numPr>
        <w:rPr>
          <w:lang w:eastAsia="de-DE"/>
        </w:rPr>
      </w:pPr>
      <w:r w:rsidRPr="00550244">
        <w:rPr>
          <w:lang w:eastAsia="de-DE"/>
        </w:rPr>
        <w:t xml:space="preserve">Fix </w:t>
      </w:r>
      <w:hyperlink r:id="rId172" w:tooltip="Issue in Custom issue tracker" w:history="1">
        <w:r w:rsidRPr="00550244">
          <w:rPr>
            <w:rStyle w:val="Hyperlink"/>
            <w:lang w:eastAsia="de-DE"/>
          </w:rPr>
          <w:t>#1595</w:t>
        </w:r>
      </w:hyperlink>
      <w:r w:rsidRPr="00550244">
        <w:rPr>
          <w:lang w:eastAsia="de-DE"/>
        </w:rPr>
        <w:t xml:space="preserve">: Set </w:t>
      </w:r>
      <w:proofErr w:type="spellStart"/>
      <w:r w:rsidRPr="00550244">
        <w:rPr>
          <w:lang w:eastAsia="de-DE"/>
        </w:rPr>
        <w:t>ptl_multi_layer_enabled_flag</w:t>
      </w:r>
      <w:proofErr w:type="spellEnd"/>
      <w:r w:rsidRPr="00550244">
        <w:rPr>
          <w:lang w:eastAsia="de-DE"/>
        </w:rPr>
        <w:t xml:space="preserve"> when more than one layer is encoded </w:t>
      </w:r>
    </w:p>
    <w:p w14:paraId="1AB63B28" w14:textId="77777777" w:rsidR="00B476E9" w:rsidRPr="00550244" w:rsidRDefault="00B476E9" w:rsidP="00441641">
      <w:pPr>
        <w:numPr>
          <w:ilvl w:val="0"/>
          <w:numId w:val="57"/>
        </w:numPr>
        <w:rPr>
          <w:lang w:eastAsia="de-DE"/>
        </w:rPr>
      </w:pPr>
      <w:r w:rsidRPr="00550244">
        <w:rPr>
          <w:lang w:eastAsia="de-DE"/>
        </w:rPr>
        <w:t xml:space="preserve">Rollback SEI bits computation as it is </w:t>
      </w:r>
      <w:proofErr w:type="gramStart"/>
      <w:r w:rsidRPr="00550244">
        <w:rPr>
          <w:lang w:eastAsia="de-DE"/>
        </w:rPr>
        <w:t>erroneous</w:t>
      </w:r>
      <w:proofErr w:type="gramEnd"/>
      <w:r w:rsidRPr="00550244">
        <w:rPr>
          <w:lang w:eastAsia="de-DE"/>
        </w:rPr>
        <w:t xml:space="preserve"> </w:t>
      </w:r>
    </w:p>
    <w:p w14:paraId="5C081D8F" w14:textId="77777777" w:rsidR="00B476E9" w:rsidRPr="00550244" w:rsidRDefault="00B476E9" w:rsidP="00441641">
      <w:pPr>
        <w:numPr>
          <w:ilvl w:val="0"/>
          <w:numId w:val="57"/>
        </w:numPr>
        <w:rPr>
          <w:lang w:eastAsia="de-DE"/>
        </w:rPr>
      </w:pPr>
      <w:r w:rsidRPr="00550244">
        <w:rPr>
          <w:lang w:eastAsia="de-DE"/>
        </w:rPr>
        <w:t xml:space="preserve">Fix compilation when EXTENSION_360_VIDEO is </w:t>
      </w:r>
      <w:proofErr w:type="gramStart"/>
      <w:r w:rsidRPr="00550244">
        <w:rPr>
          <w:lang w:eastAsia="de-DE"/>
        </w:rPr>
        <w:t>enabled</w:t>
      </w:r>
      <w:proofErr w:type="gramEnd"/>
      <w:r w:rsidRPr="00550244">
        <w:rPr>
          <w:lang w:eastAsia="de-DE"/>
        </w:rPr>
        <w:t xml:space="preserve"> </w:t>
      </w:r>
    </w:p>
    <w:p w14:paraId="3E62E159" w14:textId="77777777" w:rsidR="00B476E9" w:rsidRPr="00550244" w:rsidRDefault="00B476E9" w:rsidP="00441641">
      <w:pPr>
        <w:numPr>
          <w:ilvl w:val="0"/>
          <w:numId w:val="57"/>
        </w:numPr>
        <w:rPr>
          <w:lang w:eastAsia="de-DE"/>
        </w:rPr>
      </w:pPr>
      <w:r w:rsidRPr="00550244">
        <w:rPr>
          <w:lang w:eastAsia="de-DE"/>
        </w:rPr>
        <w:t xml:space="preserve">Shorten Neural Network Post Filter Characteristics SEI </w:t>
      </w:r>
      <w:proofErr w:type="gramStart"/>
      <w:r w:rsidRPr="00550244">
        <w:rPr>
          <w:lang w:eastAsia="de-DE"/>
        </w:rPr>
        <w:t>parameters</w:t>
      </w:r>
      <w:proofErr w:type="gramEnd"/>
      <w:r w:rsidRPr="00550244">
        <w:rPr>
          <w:lang w:eastAsia="de-DE"/>
        </w:rPr>
        <w:t xml:space="preserve"> </w:t>
      </w:r>
    </w:p>
    <w:p w14:paraId="726BEA79" w14:textId="77777777" w:rsidR="00B476E9" w:rsidRPr="00550244" w:rsidRDefault="00B476E9" w:rsidP="00441641">
      <w:pPr>
        <w:numPr>
          <w:ilvl w:val="0"/>
          <w:numId w:val="57"/>
        </w:numPr>
        <w:rPr>
          <w:lang w:eastAsia="de-DE"/>
        </w:rPr>
      </w:pPr>
      <w:r w:rsidRPr="00550244">
        <w:rPr>
          <w:lang w:eastAsia="de-DE"/>
        </w:rPr>
        <w:t xml:space="preserve">Fix type of literal in assert expression </w:t>
      </w:r>
    </w:p>
    <w:p w14:paraId="310F0750" w14:textId="77777777" w:rsidR="00B476E9" w:rsidRPr="00B476E9" w:rsidRDefault="00B476E9" w:rsidP="00441641">
      <w:pPr>
        <w:numPr>
          <w:ilvl w:val="0"/>
          <w:numId w:val="57"/>
        </w:numPr>
        <w:rPr>
          <w:lang w:val="de-DE" w:eastAsia="de-DE"/>
        </w:rPr>
      </w:pPr>
      <w:r w:rsidRPr="00B476E9">
        <w:rPr>
          <w:lang w:val="de-DE" w:eastAsia="de-DE"/>
        </w:rPr>
        <w:t xml:space="preserve">Fixes for multilayer coding </w:t>
      </w:r>
    </w:p>
    <w:p w14:paraId="28985C82" w14:textId="77777777" w:rsidR="00B476E9" w:rsidRPr="00550244" w:rsidRDefault="00B476E9" w:rsidP="00441641">
      <w:pPr>
        <w:numPr>
          <w:ilvl w:val="0"/>
          <w:numId w:val="57"/>
        </w:numPr>
        <w:rPr>
          <w:lang w:eastAsia="de-DE"/>
        </w:rPr>
      </w:pPr>
      <w:r w:rsidRPr="00550244">
        <w:rPr>
          <w:lang w:eastAsia="de-DE"/>
        </w:rPr>
        <w:t xml:space="preserve">Port changes from JVET-Z0072 to performance low delay configuration file </w:t>
      </w:r>
    </w:p>
    <w:p w14:paraId="7821B5E6" w14:textId="77777777" w:rsidR="00B476E9" w:rsidRPr="00B476E9" w:rsidRDefault="00B476E9" w:rsidP="00441641">
      <w:pPr>
        <w:numPr>
          <w:ilvl w:val="0"/>
          <w:numId w:val="57"/>
        </w:numPr>
        <w:rPr>
          <w:lang w:eastAsia="de-DE"/>
        </w:rPr>
      </w:pPr>
      <w:r w:rsidRPr="00550244">
        <w:rPr>
          <w:lang w:eastAsia="de-DE"/>
        </w:rPr>
        <w:t xml:space="preserve">Revert </w:t>
      </w:r>
      <w:hyperlink r:id="rId173" w:tooltip="Fix #1595: Set ptl_multi_layer_enabled_flag when more than one layer is encoded" w:history="1">
        <w:r w:rsidRPr="00550244">
          <w:rPr>
            <w:rStyle w:val="Hyperlink"/>
            <w:lang w:eastAsia="de-DE"/>
          </w:rPr>
          <w:t>!2573</w:t>
        </w:r>
      </w:hyperlink>
      <w:r w:rsidRPr="00550244">
        <w:rPr>
          <w:lang w:eastAsia="de-DE"/>
        </w:rPr>
        <w:t xml:space="preserve"> and add </w:t>
      </w:r>
      <w:proofErr w:type="spellStart"/>
      <w:r w:rsidRPr="00550244">
        <w:rPr>
          <w:lang w:eastAsia="de-DE"/>
        </w:rPr>
        <w:t>MultiLayerEnabledFlag</w:t>
      </w:r>
      <w:proofErr w:type="spellEnd"/>
      <w:r w:rsidRPr="00550244">
        <w:rPr>
          <w:lang w:eastAsia="de-DE"/>
        </w:rPr>
        <w:t xml:space="preserve">=1 to </w:t>
      </w:r>
      <w:proofErr w:type="spellStart"/>
      <w:r w:rsidRPr="00550244">
        <w:rPr>
          <w:lang w:eastAsia="de-DE"/>
        </w:rPr>
        <w:t>two_layers.cfg</w:t>
      </w:r>
      <w:proofErr w:type="spellEnd"/>
    </w:p>
    <w:p w14:paraId="45920E96" w14:textId="77777777" w:rsidR="00B476E9" w:rsidRPr="00B476E9" w:rsidRDefault="00B476E9" w:rsidP="00B476E9">
      <w:pPr>
        <w:rPr>
          <w:lang w:eastAsia="de-DE"/>
        </w:rPr>
      </w:pPr>
      <w:r w:rsidRPr="00B476E9">
        <w:rPr>
          <w:lang w:eastAsia="de-DE"/>
        </w:rPr>
        <w:t>VTM 20.2 was tagged on May 8, 2023. Changes include:</w:t>
      </w:r>
    </w:p>
    <w:p w14:paraId="0F467A98" w14:textId="77777777" w:rsidR="00B476E9" w:rsidRPr="00B476E9" w:rsidRDefault="00B476E9" w:rsidP="00441641">
      <w:pPr>
        <w:numPr>
          <w:ilvl w:val="0"/>
          <w:numId w:val="58"/>
        </w:numPr>
        <w:rPr>
          <w:lang w:eastAsia="de-DE"/>
        </w:rPr>
      </w:pPr>
      <w:r w:rsidRPr="00B476E9">
        <w:rPr>
          <w:lang w:eastAsia="de-DE"/>
        </w:rPr>
        <w:t xml:space="preserve">Remove macros from previous </w:t>
      </w:r>
      <w:proofErr w:type="gramStart"/>
      <w:r w:rsidRPr="00B476E9">
        <w:rPr>
          <w:lang w:eastAsia="de-DE"/>
        </w:rPr>
        <w:t>cycle</w:t>
      </w:r>
      <w:proofErr w:type="gramEnd"/>
    </w:p>
    <w:p w14:paraId="48B98CE3" w14:textId="77777777" w:rsidR="00B476E9" w:rsidRPr="00B476E9" w:rsidRDefault="00B476E9" w:rsidP="00B476E9">
      <w:pPr>
        <w:rPr>
          <w:lang w:eastAsia="de-DE"/>
        </w:rPr>
      </w:pPr>
      <w:r w:rsidRPr="00B476E9">
        <w:rPr>
          <w:lang w:eastAsia="de-DE"/>
        </w:rPr>
        <w:t>VTM 21.0 was tagged Jul. 9, 2023. Changes include:</w:t>
      </w:r>
    </w:p>
    <w:p w14:paraId="115EB344" w14:textId="77777777" w:rsidR="00B476E9" w:rsidRPr="00B476E9" w:rsidRDefault="00B476E9" w:rsidP="00441641">
      <w:pPr>
        <w:numPr>
          <w:ilvl w:val="0"/>
          <w:numId w:val="58"/>
        </w:numPr>
        <w:rPr>
          <w:lang w:eastAsia="de-DE"/>
        </w:rPr>
      </w:pPr>
      <w:r w:rsidRPr="00B476E9">
        <w:rPr>
          <w:lang w:eastAsia="de-DE"/>
        </w:rPr>
        <w:t xml:space="preserve">Fix #1599: include frame rate info in bitstream when provided in y4m </w:t>
      </w:r>
      <w:proofErr w:type="gramStart"/>
      <w:r w:rsidRPr="00B476E9">
        <w:rPr>
          <w:lang w:eastAsia="de-DE"/>
        </w:rPr>
        <w:t>file</w:t>
      </w:r>
      <w:proofErr w:type="gramEnd"/>
    </w:p>
    <w:p w14:paraId="790FE029" w14:textId="77777777" w:rsidR="00B476E9" w:rsidRPr="00B476E9" w:rsidRDefault="00B476E9" w:rsidP="00441641">
      <w:pPr>
        <w:numPr>
          <w:ilvl w:val="0"/>
          <w:numId w:val="58"/>
        </w:numPr>
        <w:rPr>
          <w:lang w:eastAsia="de-DE"/>
        </w:rPr>
      </w:pPr>
      <w:r w:rsidRPr="00B476E9">
        <w:rPr>
          <w:lang w:eastAsia="de-DE"/>
        </w:rPr>
        <w:t xml:space="preserve">JVET-AD0169: </w:t>
      </w:r>
      <w:proofErr w:type="spellStart"/>
      <w:r w:rsidRPr="00B476E9">
        <w:rPr>
          <w:lang w:eastAsia="de-DE"/>
        </w:rPr>
        <w:t>Downsampling</w:t>
      </w:r>
      <w:proofErr w:type="spellEnd"/>
      <w:r w:rsidRPr="00B476E9">
        <w:rPr>
          <w:lang w:eastAsia="de-DE"/>
        </w:rPr>
        <w:t xml:space="preserve"> filters in range 1.1 to 1.35 based on </w:t>
      </w:r>
      <w:proofErr w:type="gramStart"/>
      <w:r w:rsidRPr="00B476E9">
        <w:rPr>
          <w:lang w:eastAsia="de-DE"/>
        </w:rPr>
        <w:t>Kaiser(</w:t>
      </w:r>
      <w:proofErr w:type="gramEnd"/>
      <w:r w:rsidRPr="00B476E9">
        <w:rPr>
          <w:lang w:eastAsia="de-DE"/>
        </w:rPr>
        <w:t xml:space="preserve">7) windowed </w:t>
      </w:r>
      <w:proofErr w:type="spellStart"/>
      <w:r w:rsidRPr="00B476E9">
        <w:rPr>
          <w:lang w:eastAsia="de-DE"/>
        </w:rPr>
        <w:t>sinc</w:t>
      </w:r>
      <w:proofErr w:type="spellEnd"/>
    </w:p>
    <w:p w14:paraId="71178864" w14:textId="77777777" w:rsidR="00B476E9" w:rsidRPr="00B476E9" w:rsidRDefault="00B476E9" w:rsidP="00441641">
      <w:pPr>
        <w:numPr>
          <w:ilvl w:val="0"/>
          <w:numId w:val="58"/>
        </w:numPr>
        <w:rPr>
          <w:lang w:eastAsia="de-DE"/>
        </w:rPr>
      </w:pPr>
      <w:r w:rsidRPr="00B476E9">
        <w:rPr>
          <w:lang w:eastAsia="de-DE"/>
        </w:rPr>
        <w:t>JVET-AD0386: Processing Order SEI message update</w:t>
      </w:r>
    </w:p>
    <w:p w14:paraId="2ED85C24" w14:textId="77777777" w:rsidR="00B476E9" w:rsidRPr="00B476E9" w:rsidRDefault="00B476E9" w:rsidP="00441641">
      <w:pPr>
        <w:numPr>
          <w:ilvl w:val="0"/>
          <w:numId w:val="58"/>
        </w:numPr>
        <w:rPr>
          <w:lang w:eastAsia="de-DE"/>
        </w:rPr>
      </w:pPr>
      <w:r w:rsidRPr="00B476E9">
        <w:rPr>
          <w:lang w:eastAsia="de-DE"/>
        </w:rPr>
        <w:t xml:space="preserve">Fix #1598: signal chroma location type when input is </w:t>
      </w:r>
      <w:proofErr w:type="gramStart"/>
      <w:r w:rsidRPr="00B476E9">
        <w:rPr>
          <w:lang w:eastAsia="de-DE"/>
        </w:rPr>
        <w:t>y4m</w:t>
      </w:r>
      <w:proofErr w:type="gramEnd"/>
    </w:p>
    <w:p w14:paraId="3D5395A3" w14:textId="77777777" w:rsidR="00B476E9" w:rsidRPr="00B476E9" w:rsidRDefault="00B476E9" w:rsidP="00441641">
      <w:pPr>
        <w:numPr>
          <w:ilvl w:val="0"/>
          <w:numId w:val="58"/>
        </w:numPr>
        <w:rPr>
          <w:lang w:eastAsia="de-DE"/>
        </w:rPr>
      </w:pPr>
      <w:r w:rsidRPr="00B476E9">
        <w:rPr>
          <w:lang w:eastAsia="de-DE"/>
        </w:rPr>
        <w:t xml:space="preserve">Fix #1597 </w:t>
      </w:r>
      <w:proofErr w:type="spellStart"/>
      <w:r w:rsidRPr="00B476E9">
        <w:rPr>
          <w:lang w:eastAsia="de-DE"/>
        </w:rPr>
        <w:t>nnpfc_constant_patch_size_flag</w:t>
      </w:r>
      <w:proofErr w:type="spellEnd"/>
      <w:r w:rsidRPr="00B476E9">
        <w:rPr>
          <w:lang w:eastAsia="de-DE"/>
        </w:rPr>
        <w:t xml:space="preserve"> and </w:t>
      </w:r>
      <w:proofErr w:type="spellStart"/>
      <w:r w:rsidRPr="00B476E9">
        <w:rPr>
          <w:lang w:eastAsia="de-DE"/>
        </w:rPr>
        <w:t>nnpfc_overlap</w:t>
      </w:r>
      <w:proofErr w:type="spellEnd"/>
      <w:r w:rsidRPr="00B476E9">
        <w:rPr>
          <w:lang w:eastAsia="de-DE"/>
        </w:rPr>
        <w:t xml:space="preserve"> and </w:t>
      </w:r>
      <w:proofErr w:type="spellStart"/>
      <w:r w:rsidRPr="00B476E9">
        <w:rPr>
          <w:lang w:eastAsia="de-DE"/>
        </w:rPr>
        <w:t>nnpfc_overlap</w:t>
      </w:r>
      <w:proofErr w:type="spellEnd"/>
      <w:r w:rsidRPr="00B476E9">
        <w:rPr>
          <w:lang w:eastAsia="de-DE"/>
        </w:rPr>
        <w:t xml:space="preserve"> parsing.</w:t>
      </w:r>
    </w:p>
    <w:p w14:paraId="4AA06FC5" w14:textId="77777777" w:rsidR="00B476E9" w:rsidRPr="00B476E9" w:rsidRDefault="00B476E9" w:rsidP="00441641">
      <w:pPr>
        <w:numPr>
          <w:ilvl w:val="0"/>
          <w:numId w:val="58"/>
        </w:numPr>
        <w:rPr>
          <w:lang w:eastAsia="de-DE"/>
        </w:rPr>
      </w:pPr>
      <w:r w:rsidRPr="00B476E9">
        <w:rPr>
          <w:lang w:eastAsia="de-DE"/>
        </w:rPr>
        <w:t xml:space="preserve">JVET-AD0045: Encoder MV selections and DMVR </w:t>
      </w:r>
      <w:proofErr w:type="gramStart"/>
      <w:r w:rsidRPr="00B476E9">
        <w:rPr>
          <w:lang w:eastAsia="de-DE"/>
        </w:rPr>
        <w:t>revisited</w:t>
      </w:r>
      <w:proofErr w:type="gramEnd"/>
    </w:p>
    <w:p w14:paraId="07ECC571" w14:textId="77777777" w:rsidR="00B476E9" w:rsidRPr="00B476E9" w:rsidRDefault="00B476E9" w:rsidP="00441641">
      <w:pPr>
        <w:numPr>
          <w:ilvl w:val="0"/>
          <w:numId w:val="58"/>
        </w:numPr>
        <w:rPr>
          <w:lang w:eastAsia="de-DE"/>
        </w:rPr>
      </w:pPr>
      <w:r w:rsidRPr="00B476E9">
        <w:rPr>
          <w:lang w:eastAsia="de-DE"/>
        </w:rPr>
        <w:t xml:space="preserve">Avoid seg fault </w:t>
      </w:r>
      <w:proofErr w:type="gramStart"/>
      <w:r w:rsidRPr="00B476E9">
        <w:rPr>
          <w:lang w:eastAsia="de-DE"/>
        </w:rPr>
        <w:t>Slice::</w:t>
      </w:r>
      <w:proofErr w:type="spellStart"/>
      <w:proofErr w:type="gramEnd"/>
      <w:r w:rsidRPr="00B476E9">
        <w:rPr>
          <w:lang w:eastAsia="de-DE"/>
        </w:rPr>
        <w:t>constructRefPicList</w:t>
      </w:r>
      <w:proofErr w:type="spellEnd"/>
    </w:p>
    <w:p w14:paraId="215F309B" w14:textId="77777777" w:rsidR="00B476E9" w:rsidRPr="00B476E9" w:rsidRDefault="00B476E9" w:rsidP="00441641">
      <w:pPr>
        <w:numPr>
          <w:ilvl w:val="0"/>
          <w:numId w:val="58"/>
        </w:numPr>
        <w:rPr>
          <w:lang w:eastAsia="de-DE"/>
        </w:rPr>
      </w:pPr>
      <w:r w:rsidRPr="00B476E9">
        <w:rPr>
          <w:lang w:eastAsia="de-DE"/>
        </w:rPr>
        <w:t>Code cleanup: fix variable names, use proper data types, etc.</w:t>
      </w:r>
    </w:p>
    <w:p w14:paraId="5BD878C2" w14:textId="77777777" w:rsidR="00B476E9" w:rsidRPr="00B476E9" w:rsidRDefault="00B476E9" w:rsidP="00441641">
      <w:pPr>
        <w:numPr>
          <w:ilvl w:val="0"/>
          <w:numId w:val="58"/>
        </w:numPr>
        <w:rPr>
          <w:lang w:eastAsia="de-DE"/>
        </w:rPr>
      </w:pPr>
      <w:r w:rsidRPr="00B476E9">
        <w:rPr>
          <w:lang w:eastAsia="de-DE"/>
        </w:rPr>
        <w:t xml:space="preserve">Replace </w:t>
      </w:r>
      <w:proofErr w:type="spellStart"/>
      <w:proofErr w:type="gramStart"/>
      <w:r w:rsidRPr="00B476E9">
        <w:rPr>
          <w:lang w:eastAsia="de-DE"/>
        </w:rPr>
        <w:t>EncAppCfg</w:t>
      </w:r>
      <w:proofErr w:type="spellEnd"/>
      <w:r w:rsidRPr="00B476E9">
        <w:rPr>
          <w:lang w:eastAsia="de-DE"/>
        </w:rPr>
        <w:t>::</w:t>
      </w:r>
      <w:proofErr w:type="spellStart"/>
      <w:proofErr w:type="gramEnd"/>
      <w:r w:rsidRPr="00B476E9">
        <w:rPr>
          <w:lang w:eastAsia="de-DE"/>
        </w:rPr>
        <w:t>OptionalValue</w:t>
      </w:r>
      <w:proofErr w:type="spellEnd"/>
      <w:r w:rsidRPr="00B476E9">
        <w:rPr>
          <w:lang w:eastAsia="de-DE"/>
        </w:rPr>
        <w:t xml:space="preserve"> with std::optional</w:t>
      </w:r>
    </w:p>
    <w:p w14:paraId="1A9D8B23" w14:textId="77777777" w:rsidR="00B476E9" w:rsidRPr="00B476E9" w:rsidRDefault="00B476E9" w:rsidP="00441641">
      <w:pPr>
        <w:numPr>
          <w:ilvl w:val="0"/>
          <w:numId w:val="58"/>
        </w:numPr>
        <w:rPr>
          <w:lang w:eastAsia="de-DE"/>
        </w:rPr>
      </w:pPr>
      <w:r w:rsidRPr="00B476E9">
        <w:rPr>
          <w:lang w:eastAsia="de-DE"/>
        </w:rPr>
        <w:t xml:space="preserve">Remove JVET_O0549_ENCODER_ONLY_FILTER_POL </w:t>
      </w:r>
      <w:proofErr w:type="gramStart"/>
      <w:r w:rsidRPr="00B476E9">
        <w:rPr>
          <w:lang w:eastAsia="de-DE"/>
        </w:rPr>
        <w:t>macro</w:t>
      </w:r>
      <w:proofErr w:type="gramEnd"/>
    </w:p>
    <w:p w14:paraId="28EF7D55" w14:textId="77777777" w:rsidR="00B476E9" w:rsidRPr="00B476E9" w:rsidRDefault="00B476E9" w:rsidP="00441641">
      <w:pPr>
        <w:numPr>
          <w:ilvl w:val="0"/>
          <w:numId w:val="58"/>
        </w:numPr>
        <w:rPr>
          <w:lang w:eastAsia="de-DE"/>
        </w:rPr>
      </w:pPr>
      <w:r w:rsidRPr="00B476E9">
        <w:rPr>
          <w:lang w:eastAsia="de-DE"/>
        </w:rPr>
        <w:t>Fix output frame rate when using --</w:t>
      </w:r>
      <w:proofErr w:type="spellStart"/>
      <w:r w:rsidRPr="00B476E9">
        <w:rPr>
          <w:lang w:eastAsia="de-DE"/>
        </w:rPr>
        <w:t>MaxTemporalLayer</w:t>
      </w:r>
      <w:proofErr w:type="spellEnd"/>
      <w:r w:rsidRPr="00B476E9">
        <w:rPr>
          <w:lang w:eastAsia="de-DE"/>
        </w:rPr>
        <w:t xml:space="preserve"> in </w:t>
      </w:r>
      <w:proofErr w:type="gramStart"/>
      <w:r w:rsidRPr="00B476E9">
        <w:rPr>
          <w:lang w:eastAsia="de-DE"/>
        </w:rPr>
        <w:t>decoder</w:t>
      </w:r>
      <w:proofErr w:type="gramEnd"/>
    </w:p>
    <w:p w14:paraId="06A7E187" w14:textId="77777777" w:rsidR="00B476E9" w:rsidRPr="00B476E9" w:rsidRDefault="00B476E9" w:rsidP="00441641">
      <w:pPr>
        <w:numPr>
          <w:ilvl w:val="0"/>
          <w:numId w:val="58"/>
        </w:numPr>
        <w:rPr>
          <w:lang w:eastAsia="de-DE"/>
        </w:rPr>
      </w:pPr>
      <w:r w:rsidRPr="00B476E9">
        <w:rPr>
          <w:lang w:eastAsia="de-DE"/>
        </w:rPr>
        <w:t xml:space="preserve">Rename </w:t>
      </w:r>
      <w:proofErr w:type="spellStart"/>
      <w:proofErr w:type="gramStart"/>
      <w:r w:rsidRPr="00B476E9">
        <w:rPr>
          <w:lang w:eastAsia="de-DE"/>
        </w:rPr>
        <w:t>df</w:t>
      </w:r>
      <w:proofErr w:type="spellEnd"/>
      <w:r w:rsidRPr="00B476E9">
        <w:rPr>
          <w:lang w:eastAsia="de-DE"/>
        </w:rPr>
        <w:t>::</w:t>
      </w:r>
      <w:proofErr w:type="spellStart"/>
      <w:proofErr w:type="gramEnd"/>
      <w:r w:rsidRPr="00B476E9">
        <w:rPr>
          <w:lang w:eastAsia="de-DE"/>
        </w:rPr>
        <w:t>program_options_lite</w:t>
      </w:r>
      <w:proofErr w:type="spellEnd"/>
      <w:r w:rsidRPr="00B476E9">
        <w:rPr>
          <w:lang w:eastAsia="de-DE"/>
        </w:rPr>
        <w:t xml:space="preserve"> as </w:t>
      </w:r>
      <w:proofErr w:type="spellStart"/>
      <w:r w:rsidRPr="00B476E9">
        <w:rPr>
          <w:lang w:eastAsia="de-DE"/>
        </w:rPr>
        <w:t>ProgramOptionsLite</w:t>
      </w:r>
      <w:proofErr w:type="spellEnd"/>
    </w:p>
    <w:p w14:paraId="71839BA2" w14:textId="77777777" w:rsidR="00B476E9" w:rsidRPr="00B476E9" w:rsidRDefault="00B476E9" w:rsidP="00441641">
      <w:pPr>
        <w:numPr>
          <w:ilvl w:val="0"/>
          <w:numId w:val="58"/>
        </w:numPr>
        <w:rPr>
          <w:lang w:eastAsia="de-DE"/>
        </w:rPr>
      </w:pPr>
      <w:r w:rsidRPr="00B476E9">
        <w:rPr>
          <w:lang w:eastAsia="de-DE"/>
        </w:rPr>
        <w:t xml:space="preserve">Rename and initialize </w:t>
      </w:r>
      <w:proofErr w:type="spellStart"/>
      <w:r w:rsidRPr="00B476E9">
        <w:rPr>
          <w:lang w:eastAsia="de-DE"/>
        </w:rPr>
        <w:t>m_</w:t>
      </w:r>
      <w:proofErr w:type="gramStart"/>
      <w:r w:rsidRPr="00B476E9">
        <w:rPr>
          <w:lang w:eastAsia="de-DE"/>
        </w:rPr>
        <w:t>RCCpbSaturationEnabled</w:t>
      </w:r>
      <w:proofErr w:type="spellEnd"/>
      <w:proofErr w:type="gramEnd"/>
    </w:p>
    <w:p w14:paraId="60F67A67" w14:textId="7110844B" w:rsidR="00B476E9" w:rsidRPr="00B476E9" w:rsidRDefault="00B476E9" w:rsidP="00441641">
      <w:pPr>
        <w:numPr>
          <w:ilvl w:val="0"/>
          <w:numId w:val="58"/>
        </w:numPr>
        <w:rPr>
          <w:lang w:eastAsia="de-DE"/>
        </w:rPr>
      </w:pPr>
      <w:r w:rsidRPr="00B476E9">
        <w:rPr>
          <w:lang w:eastAsia="de-DE"/>
        </w:rPr>
        <w:t xml:space="preserve">JVET-AD0056 item 5: don't signal </w:t>
      </w:r>
      <w:proofErr w:type="spellStart"/>
      <w:r w:rsidRPr="00B476E9">
        <w:rPr>
          <w:lang w:eastAsia="de-DE"/>
        </w:rPr>
        <w:t>nnpfc_input_pic_output_flag</w:t>
      </w:r>
      <w:proofErr w:type="spellEnd"/>
      <w:r w:rsidRPr="00B476E9">
        <w:rPr>
          <w:lang w:eastAsia="de-DE"/>
        </w:rPr>
        <w:t>[</w:t>
      </w:r>
      <w:proofErr w:type="spellStart"/>
      <w:r w:rsidRPr="00B476E9">
        <w:rPr>
          <w:lang w:eastAsia="de-DE"/>
        </w:rPr>
        <w:t>i</w:t>
      </w:r>
      <w:proofErr w:type="spellEnd"/>
      <w:r w:rsidRPr="00B476E9">
        <w:rPr>
          <w:lang w:eastAsia="de-DE"/>
        </w:rPr>
        <w:t>] flags when nnpfc_num_input_pics_minus1==0</w:t>
      </w:r>
    </w:p>
    <w:p w14:paraId="6AC2B8A0" w14:textId="77777777" w:rsidR="00B476E9" w:rsidRPr="00B476E9" w:rsidRDefault="00B476E9" w:rsidP="00441641">
      <w:pPr>
        <w:numPr>
          <w:ilvl w:val="0"/>
          <w:numId w:val="58"/>
        </w:numPr>
        <w:rPr>
          <w:lang w:eastAsia="de-DE"/>
        </w:rPr>
      </w:pPr>
      <w:r w:rsidRPr="00B476E9">
        <w:rPr>
          <w:lang w:eastAsia="de-DE"/>
        </w:rPr>
        <w:t xml:space="preserve">Fix variable names in </w:t>
      </w:r>
      <w:proofErr w:type="spellStart"/>
      <w:proofErr w:type="gramStart"/>
      <w:r w:rsidRPr="00B476E9">
        <w:rPr>
          <w:lang w:eastAsia="de-DE"/>
        </w:rPr>
        <w:t>VideoIOYuv</w:t>
      </w:r>
      <w:proofErr w:type="spellEnd"/>
      <w:proofErr w:type="gramEnd"/>
    </w:p>
    <w:p w14:paraId="4B31D1F4" w14:textId="77777777" w:rsidR="00B476E9" w:rsidRPr="00B476E9" w:rsidRDefault="00B476E9" w:rsidP="00441641">
      <w:pPr>
        <w:numPr>
          <w:ilvl w:val="0"/>
          <w:numId w:val="58"/>
        </w:numPr>
        <w:rPr>
          <w:lang w:eastAsia="de-DE"/>
        </w:rPr>
      </w:pPr>
      <w:r w:rsidRPr="00B476E9">
        <w:rPr>
          <w:lang w:eastAsia="de-DE"/>
        </w:rPr>
        <w:t>Fix parsing of frame rate parameter</w:t>
      </w:r>
    </w:p>
    <w:p w14:paraId="515052D5" w14:textId="21B034BF" w:rsidR="00B476E9" w:rsidRPr="00B476E9" w:rsidRDefault="00B476E9" w:rsidP="00441641">
      <w:pPr>
        <w:numPr>
          <w:ilvl w:val="0"/>
          <w:numId w:val="58"/>
        </w:numPr>
        <w:rPr>
          <w:lang w:eastAsia="de-DE"/>
        </w:rPr>
      </w:pPr>
      <w:r w:rsidRPr="00B476E9">
        <w:rPr>
          <w:lang w:eastAsia="de-DE"/>
        </w:rPr>
        <w:t xml:space="preserve">JVET-AD0067 item2: Swap </w:t>
      </w:r>
      <w:proofErr w:type="spellStart"/>
      <w:r w:rsidR="00E469CA">
        <w:rPr>
          <w:lang w:eastAsia="de-DE"/>
        </w:rPr>
        <w:t>signalling</w:t>
      </w:r>
      <w:proofErr w:type="spellEnd"/>
      <w:r w:rsidRPr="00B476E9">
        <w:rPr>
          <w:lang w:eastAsia="de-DE"/>
        </w:rPr>
        <w:t xml:space="preserve"> order for </w:t>
      </w:r>
      <w:proofErr w:type="spellStart"/>
      <w:r w:rsidRPr="00B476E9">
        <w:rPr>
          <w:lang w:eastAsia="de-DE"/>
        </w:rPr>
        <w:t>nnpfc_aux_inp_idc</w:t>
      </w:r>
      <w:proofErr w:type="spellEnd"/>
      <w:r w:rsidRPr="00B476E9">
        <w:rPr>
          <w:lang w:eastAsia="de-DE"/>
        </w:rPr>
        <w:t xml:space="preserve"> and </w:t>
      </w:r>
      <w:proofErr w:type="spellStart"/>
      <w:r w:rsidRPr="00B476E9">
        <w:rPr>
          <w:lang w:eastAsia="de-DE"/>
        </w:rPr>
        <w:t>nnpfc_inp_order_idc</w:t>
      </w:r>
      <w:proofErr w:type="spellEnd"/>
    </w:p>
    <w:p w14:paraId="1186A360" w14:textId="77777777" w:rsidR="00B476E9" w:rsidRPr="00B476E9" w:rsidRDefault="00B476E9" w:rsidP="00441641">
      <w:pPr>
        <w:numPr>
          <w:ilvl w:val="0"/>
          <w:numId w:val="58"/>
        </w:numPr>
        <w:rPr>
          <w:lang w:eastAsia="de-DE"/>
        </w:rPr>
      </w:pPr>
      <w:r w:rsidRPr="00B476E9">
        <w:rPr>
          <w:lang w:eastAsia="de-DE"/>
        </w:rPr>
        <w:t>JVET-AD0129: Fix padding</w:t>
      </w:r>
    </w:p>
    <w:p w14:paraId="75366639" w14:textId="77777777" w:rsidR="00B476E9" w:rsidRPr="00B476E9" w:rsidRDefault="00B476E9" w:rsidP="00441641">
      <w:pPr>
        <w:numPr>
          <w:ilvl w:val="0"/>
          <w:numId w:val="58"/>
        </w:numPr>
        <w:rPr>
          <w:lang w:eastAsia="de-DE"/>
        </w:rPr>
      </w:pPr>
      <w:r w:rsidRPr="00B476E9">
        <w:rPr>
          <w:lang w:eastAsia="de-DE"/>
        </w:rPr>
        <w:t xml:space="preserve">JVET-AD0054: </w:t>
      </w:r>
      <w:proofErr w:type="spellStart"/>
      <w:r w:rsidRPr="00B476E9">
        <w:rPr>
          <w:lang w:eastAsia="de-DE"/>
        </w:rPr>
        <w:t>nnpfc_absent_input_pic_zero_flag</w:t>
      </w:r>
      <w:proofErr w:type="spellEnd"/>
    </w:p>
    <w:p w14:paraId="42FC9C6E" w14:textId="77777777" w:rsidR="00B476E9" w:rsidRPr="00B476E9" w:rsidRDefault="00B476E9" w:rsidP="00441641">
      <w:pPr>
        <w:numPr>
          <w:ilvl w:val="0"/>
          <w:numId w:val="58"/>
        </w:numPr>
        <w:rPr>
          <w:lang w:eastAsia="de-DE"/>
        </w:rPr>
      </w:pPr>
      <w:r w:rsidRPr="00B476E9">
        <w:rPr>
          <w:lang w:eastAsia="de-DE"/>
        </w:rPr>
        <w:t xml:space="preserve">JVET-AD0141: NNPFA is associated with picture that is an output </w:t>
      </w:r>
      <w:proofErr w:type="gramStart"/>
      <w:r w:rsidRPr="00B476E9">
        <w:rPr>
          <w:lang w:eastAsia="de-DE"/>
        </w:rPr>
        <w:t>picture</w:t>
      </w:r>
      <w:proofErr w:type="gramEnd"/>
    </w:p>
    <w:p w14:paraId="700A0E63" w14:textId="77777777" w:rsidR="00B476E9" w:rsidRPr="00B476E9" w:rsidRDefault="00B476E9" w:rsidP="00441641">
      <w:pPr>
        <w:numPr>
          <w:ilvl w:val="0"/>
          <w:numId w:val="58"/>
        </w:numPr>
        <w:rPr>
          <w:lang w:eastAsia="de-DE"/>
        </w:rPr>
      </w:pPr>
      <w:r w:rsidRPr="00B476E9">
        <w:rPr>
          <w:lang w:eastAsia="de-DE"/>
        </w:rPr>
        <w:lastRenderedPageBreak/>
        <w:t xml:space="preserve">JVET-AD0383: </w:t>
      </w:r>
      <w:proofErr w:type="spellStart"/>
      <w:r w:rsidRPr="00B476E9">
        <w:rPr>
          <w:lang w:eastAsia="de-DE"/>
        </w:rPr>
        <w:t>Signalling</w:t>
      </w:r>
      <w:proofErr w:type="spellEnd"/>
      <w:r w:rsidRPr="00B476E9">
        <w:rPr>
          <w:lang w:eastAsia="de-DE"/>
        </w:rPr>
        <w:t xml:space="preserve"> scaling ratio for output picture size instead of absolute width and </w:t>
      </w:r>
      <w:proofErr w:type="gramStart"/>
      <w:r w:rsidRPr="00B476E9">
        <w:rPr>
          <w:lang w:eastAsia="de-DE"/>
        </w:rPr>
        <w:t>height</w:t>
      </w:r>
      <w:proofErr w:type="gramEnd"/>
    </w:p>
    <w:p w14:paraId="4CD6D16B" w14:textId="77777777" w:rsidR="00B476E9" w:rsidRPr="00B476E9" w:rsidRDefault="00B476E9" w:rsidP="00441641">
      <w:pPr>
        <w:numPr>
          <w:ilvl w:val="0"/>
          <w:numId w:val="58"/>
        </w:numPr>
        <w:rPr>
          <w:lang w:eastAsia="de-DE"/>
        </w:rPr>
      </w:pPr>
      <w:r w:rsidRPr="00B476E9">
        <w:rPr>
          <w:lang w:eastAsia="de-DE"/>
        </w:rPr>
        <w:t xml:space="preserve">JVET-AD0067 Item 7: Include syntax element </w:t>
      </w:r>
      <w:proofErr w:type="spellStart"/>
      <w:r w:rsidRPr="00B476E9">
        <w:rPr>
          <w:lang w:eastAsia="de-DE"/>
        </w:rPr>
        <w:t>nnpfc_full_range_</w:t>
      </w:r>
      <w:proofErr w:type="gramStart"/>
      <w:r w:rsidRPr="00B476E9">
        <w:rPr>
          <w:lang w:eastAsia="de-DE"/>
        </w:rPr>
        <w:t>flag</w:t>
      </w:r>
      <w:proofErr w:type="spellEnd"/>
      <w:proofErr w:type="gramEnd"/>
    </w:p>
    <w:p w14:paraId="682CCD9C" w14:textId="77777777" w:rsidR="00B476E9" w:rsidRPr="00B476E9" w:rsidRDefault="00B476E9" w:rsidP="00441641">
      <w:pPr>
        <w:numPr>
          <w:ilvl w:val="0"/>
          <w:numId w:val="58"/>
        </w:numPr>
        <w:rPr>
          <w:lang w:eastAsia="de-DE"/>
        </w:rPr>
      </w:pPr>
      <w:r w:rsidRPr="00B476E9">
        <w:rPr>
          <w:lang w:eastAsia="de-DE"/>
        </w:rPr>
        <w:t xml:space="preserve">Fix #1596 on encoding crash when </w:t>
      </w:r>
      <w:proofErr w:type="spellStart"/>
      <w:r w:rsidRPr="00B476E9">
        <w:rPr>
          <w:lang w:eastAsia="de-DE"/>
        </w:rPr>
        <w:t>DeltaQpRD</w:t>
      </w:r>
      <w:proofErr w:type="spellEnd"/>
      <w:r w:rsidRPr="00B476E9">
        <w:rPr>
          <w:lang w:eastAsia="de-DE"/>
        </w:rPr>
        <w:t xml:space="preserve"> is </w:t>
      </w:r>
      <w:proofErr w:type="gramStart"/>
      <w:r w:rsidRPr="00B476E9">
        <w:rPr>
          <w:lang w:eastAsia="de-DE"/>
        </w:rPr>
        <w:t>used</w:t>
      </w:r>
      <w:proofErr w:type="gramEnd"/>
    </w:p>
    <w:p w14:paraId="19D8CE6A" w14:textId="77777777" w:rsidR="00B476E9" w:rsidRPr="00B476E9" w:rsidRDefault="00B476E9" w:rsidP="00441641">
      <w:pPr>
        <w:numPr>
          <w:ilvl w:val="0"/>
          <w:numId w:val="58"/>
        </w:numPr>
        <w:rPr>
          <w:lang w:eastAsia="de-DE"/>
        </w:rPr>
      </w:pPr>
      <w:r w:rsidRPr="00B476E9">
        <w:rPr>
          <w:lang w:eastAsia="de-DE"/>
        </w:rPr>
        <w:t xml:space="preserve">Avoid CU copy in </w:t>
      </w:r>
      <w:proofErr w:type="spellStart"/>
      <w:proofErr w:type="gramStart"/>
      <w:r w:rsidRPr="00B476E9">
        <w:rPr>
          <w:lang w:eastAsia="de-DE"/>
        </w:rPr>
        <w:t>EncModeCtrlMTnoRQT</w:t>
      </w:r>
      <w:proofErr w:type="spellEnd"/>
      <w:r w:rsidRPr="00B476E9">
        <w:rPr>
          <w:lang w:eastAsia="de-DE"/>
        </w:rPr>
        <w:t>::</w:t>
      </w:r>
      <w:proofErr w:type="spellStart"/>
      <w:proofErr w:type="gramEnd"/>
      <w:r w:rsidRPr="00B476E9">
        <w:rPr>
          <w:lang w:eastAsia="de-DE"/>
        </w:rPr>
        <w:t>useModeResult</w:t>
      </w:r>
      <w:proofErr w:type="spellEnd"/>
    </w:p>
    <w:p w14:paraId="2D736BD6" w14:textId="77777777" w:rsidR="00B476E9" w:rsidRPr="00B476E9" w:rsidRDefault="00B476E9" w:rsidP="00441641">
      <w:pPr>
        <w:numPr>
          <w:ilvl w:val="0"/>
          <w:numId w:val="58"/>
        </w:numPr>
        <w:rPr>
          <w:lang w:eastAsia="de-DE"/>
        </w:rPr>
      </w:pPr>
      <w:r w:rsidRPr="00B476E9">
        <w:rPr>
          <w:lang w:eastAsia="de-DE"/>
        </w:rPr>
        <w:t>JVET-AD0056 Item 4: picture width and height constraints</w:t>
      </w:r>
    </w:p>
    <w:p w14:paraId="3FFCB47A" w14:textId="77777777" w:rsidR="00B476E9" w:rsidRPr="00B476E9" w:rsidRDefault="00B476E9" w:rsidP="00441641">
      <w:pPr>
        <w:numPr>
          <w:ilvl w:val="0"/>
          <w:numId w:val="58"/>
        </w:numPr>
        <w:rPr>
          <w:lang w:eastAsia="de-DE"/>
        </w:rPr>
      </w:pPr>
      <w:r w:rsidRPr="00B476E9">
        <w:rPr>
          <w:lang w:eastAsia="de-DE"/>
        </w:rPr>
        <w:t xml:space="preserve">Fix default values of SEI NNFPC parameters to avoid crash and fix variable </w:t>
      </w:r>
      <w:proofErr w:type="gramStart"/>
      <w:r w:rsidRPr="00B476E9">
        <w:rPr>
          <w:lang w:eastAsia="de-DE"/>
        </w:rPr>
        <w:t>names</w:t>
      </w:r>
      <w:proofErr w:type="gramEnd"/>
    </w:p>
    <w:p w14:paraId="5CA48DF3" w14:textId="77777777" w:rsidR="00B476E9" w:rsidRPr="00B476E9" w:rsidRDefault="00B476E9" w:rsidP="00441641">
      <w:pPr>
        <w:numPr>
          <w:ilvl w:val="0"/>
          <w:numId w:val="58"/>
        </w:numPr>
        <w:rPr>
          <w:lang w:eastAsia="de-DE"/>
        </w:rPr>
      </w:pPr>
      <w:r w:rsidRPr="00B476E9">
        <w:rPr>
          <w:lang w:eastAsia="de-DE"/>
        </w:rPr>
        <w:t xml:space="preserve">Check config parameters after they have been </w:t>
      </w:r>
      <w:proofErr w:type="gramStart"/>
      <w:r w:rsidRPr="00B476E9">
        <w:rPr>
          <w:lang w:eastAsia="de-DE"/>
        </w:rPr>
        <w:t>set</w:t>
      </w:r>
      <w:proofErr w:type="gramEnd"/>
    </w:p>
    <w:p w14:paraId="2FE6971E" w14:textId="77777777" w:rsidR="00B476E9" w:rsidRPr="00B476E9" w:rsidRDefault="00B476E9" w:rsidP="00441641">
      <w:pPr>
        <w:numPr>
          <w:ilvl w:val="0"/>
          <w:numId w:val="58"/>
        </w:numPr>
        <w:rPr>
          <w:lang w:eastAsia="de-DE"/>
        </w:rPr>
      </w:pPr>
      <w:r w:rsidRPr="00B476E9">
        <w:rPr>
          <w:lang w:eastAsia="de-DE"/>
        </w:rPr>
        <w:t xml:space="preserve">JVET-AD0056 Item 6: move </w:t>
      </w:r>
      <w:proofErr w:type="spellStart"/>
      <w:r w:rsidRPr="00B476E9">
        <w:rPr>
          <w:lang w:eastAsia="de-DE"/>
        </w:rPr>
        <w:t>nnpfc_inp_order_idc</w:t>
      </w:r>
      <w:proofErr w:type="spellEnd"/>
      <w:r w:rsidRPr="00B476E9">
        <w:rPr>
          <w:lang w:eastAsia="de-DE"/>
        </w:rPr>
        <w:t xml:space="preserve"> and </w:t>
      </w:r>
      <w:proofErr w:type="spellStart"/>
      <w:r w:rsidRPr="00B476E9">
        <w:rPr>
          <w:lang w:eastAsia="de-DE"/>
        </w:rPr>
        <w:t>nnpfc_out_order_</w:t>
      </w:r>
      <w:proofErr w:type="gramStart"/>
      <w:r w:rsidRPr="00B476E9">
        <w:rPr>
          <w:lang w:eastAsia="de-DE"/>
        </w:rPr>
        <w:t>idc</w:t>
      </w:r>
      <w:proofErr w:type="spellEnd"/>
      <w:proofErr w:type="gramEnd"/>
    </w:p>
    <w:p w14:paraId="3C402CB2" w14:textId="77777777" w:rsidR="00B476E9" w:rsidRPr="00B476E9" w:rsidRDefault="00B476E9" w:rsidP="00441641">
      <w:pPr>
        <w:numPr>
          <w:ilvl w:val="0"/>
          <w:numId w:val="58"/>
        </w:numPr>
        <w:rPr>
          <w:lang w:eastAsia="de-DE"/>
        </w:rPr>
      </w:pPr>
      <w:r w:rsidRPr="00B476E9">
        <w:rPr>
          <w:lang w:eastAsia="de-DE"/>
        </w:rPr>
        <w:t xml:space="preserve">JVET-AD0056 Item 1: move </w:t>
      </w:r>
      <w:proofErr w:type="spellStart"/>
      <w:r w:rsidRPr="00B476E9">
        <w:rPr>
          <w:lang w:eastAsia="de-DE"/>
        </w:rPr>
        <w:t>nnpfc_base_flag</w:t>
      </w:r>
      <w:proofErr w:type="spellEnd"/>
      <w:r w:rsidRPr="00B476E9">
        <w:rPr>
          <w:lang w:eastAsia="de-DE"/>
        </w:rPr>
        <w:t xml:space="preserve"> next to </w:t>
      </w:r>
      <w:proofErr w:type="spellStart"/>
      <w:r w:rsidRPr="00B476E9">
        <w:rPr>
          <w:lang w:eastAsia="de-DE"/>
        </w:rPr>
        <w:t>nnpfc_</w:t>
      </w:r>
      <w:proofErr w:type="gramStart"/>
      <w:r w:rsidRPr="00B476E9">
        <w:rPr>
          <w:lang w:eastAsia="de-DE"/>
        </w:rPr>
        <w:t>id</w:t>
      </w:r>
      <w:proofErr w:type="spellEnd"/>
      <w:proofErr w:type="gramEnd"/>
    </w:p>
    <w:p w14:paraId="04FF777E" w14:textId="77777777" w:rsidR="00B476E9" w:rsidRPr="00B476E9" w:rsidRDefault="00B476E9" w:rsidP="00441641">
      <w:pPr>
        <w:numPr>
          <w:ilvl w:val="0"/>
          <w:numId w:val="58"/>
        </w:numPr>
        <w:rPr>
          <w:lang w:eastAsia="de-DE"/>
        </w:rPr>
      </w:pPr>
      <w:r w:rsidRPr="00B476E9">
        <w:rPr>
          <w:lang w:eastAsia="de-DE"/>
        </w:rPr>
        <w:t xml:space="preserve">JVET-AD0056 Item 11: </w:t>
      </w:r>
      <w:proofErr w:type="spellStart"/>
      <w:r w:rsidRPr="00B476E9">
        <w:rPr>
          <w:lang w:eastAsia="de-DE"/>
        </w:rPr>
        <w:t>nnpfc</w:t>
      </w:r>
      <w:proofErr w:type="spellEnd"/>
      <w:r w:rsidRPr="00B476E9">
        <w:rPr>
          <w:lang w:eastAsia="de-DE"/>
        </w:rPr>
        <w:t xml:space="preserve"> SEI metadata extension</w:t>
      </w:r>
    </w:p>
    <w:p w14:paraId="5797D38B" w14:textId="7FE454D5" w:rsidR="00B476E9" w:rsidRPr="00B476E9" w:rsidRDefault="00B476E9" w:rsidP="00441641">
      <w:pPr>
        <w:numPr>
          <w:ilvl w:val="0"/>
          <w:numId w:val="58"/>
        </w:numPr>
        <w:rPr>
          <w:lang w:eastAsia="de-DE"/>
        </w:rPr>
      </w:pPr>
      <w:r w:rsidRPr="00B476E9">
        <w:rPr>
          <w:lang w:eastAsia="de-DE"/>
        </w:rPr>
        <w:t xml:space="preserve">JVET-AD0056 Item 9: add condition for </w:t>
      </w:r>
      <w:proofErr w:type="spellStart"/>
      <w:r w:rsidRPr="00B476E9">
        <w:rPr>
          <w:lang w:eastAsia="de-DE"/>
        </w:rPr>
        <w:t>nnpfc</w:t>
      </w:r>
      <w:proofErr w:type="spellEnd"/>
      <w:r w:rsidRPr="00B476E9">
        <w:rPr>
          <w:lang w:eastAsia="de-DE"/>
        </w:rPr>
        <w:t xml:space="preserve"> padding </w:t>
      </w:r>
      <w:proofErr w:type="spellStart"/>
      <w:proofErr w:type="gramStart"/>
      <w:r w:rsidR="00E469CA">
        <w:rPr>
          <w:lang w:eastAsia="de-DE"/>
        </w:rPr>
        <w:t>signalling</w:t>
      </w:r>
      <w:proofErr w:type="spellEnd"/>
      <w:proofErr w:type="gramEnd"/>
    </w:p>
    <w:p w14:paraId="769B733A" w14:textId="77777777" w:rsidR="00B476E9" w:rsidRPr="00B476E9" w:rsidRDefault="00B476E9" w:rsidP="00441641">
      <w:pPr>
        <w:numPr>
          <w:ilvl w:val="0"/>
          <w:numId w:val="58"/>
        </w:numPr>
        <w:rPr>
          <w:lang w:eastAsia="de-DE"/>
        </w:rPr>
      </w:pPr>
      <w:r w:rsidRPr="00B476E9">
        <w:rPr>
          <w:lang w:eastAsia="de-DE"/>
        </w:rPr>
        <w:t>Fix compile issues with GCC 13 on Windows</w:t>
      </w:r>
    </w:p>
    <w:p w14:paraId="44A08250" w14:textId="77777777" w:rsidR="00B476E9" w:rsidRPr="00B476E9" w:rsidRDefault="00B476E9" w:rsidP="00441641">
      <w:pPr>
        <w:numPr>
          <w:ilvl w:val="0"/>
          <w:numId w:val="58"/>
        </w:numPr>
        <w:rPr>
          <w:lang w:eastAsia="de-DE"/>
        </w:rPr>
      </w:pPr>
      <w:r w:rsidRPr="00B476E9">
        <w:rPr>
          <w:lang w:eastAsia="de-DE"/>
        </w:rPr>
        <w:t xml:space="preserve">Remove </w:t>
      </w:r>
      <w:proofErr w:type="spellStart"/>
      <w:r w:rsidRPr="00B476E9">
        <w:rPr>
          <w:lang w:eastAsia="de-DE"/>
        </w:rPr>
        <w:t>singleComp</w:t>
      </w:r>
      <w:proofErr w:type="spellEnd"/>
      <w:r w:rsidRPr="00B476E9">
        <w:rPr>
          <w:lang w:eastAsia="de-DE"/>
        </w:rPr>
        <w:t xml:space="preserve"> function and clean up </w:t>
      </w:r>
      <w:proofErr w:type="spellStart"/>
      <w:r w:rsidRPr="00B476E9">
        <w:rPr>
          <w:lang w:eastAsia="de-DE"/>
        </w:rPr>
        <w:t>singleChan</w:t>
      </w:r>
      <w:proofErr w:type="spellEnd"/>
      <w:r w:rsidRPr="00B476E9">
        <w:rPr>
          <w:lang w:eastAsia="de-DE"/>
        </w:rPr>
        <w:t xml:space="preserve"> </w:t>
      </w:r>
      <w:proofErr w:type="gramStart"/>
      <w:r w:rsidRPr="00B476E9">
        <w:rPr>
          <w:lang w:eastAsia="de-DE"/>
        </w:rPr>
        <w:t>function</w:t>
      </w:r>
      <w:proofErr w:type="gramEnd"/>
    </w:p>
    <w:p w14:paraId="5CB415D8" w14:textId="77777777" w:rsidR="00B476E9" w:rsidRPr="00B476E9" w:rsidRDefault="00B476E9" w:rsidP="00441641">
      <w:pPr>
        <w:numPr>
          <w:ilvl w:val="0"/>
          <w:numId w:val="58"/>
        </w:numPr>
        <w:rPr>
          <w:lang w:eastAsia="de-DE"/>
        </w:rPr>
      </w:pPr>
      <w:r w:rsidRPr="00B476E9">
        <w:rPr>
          <w:lang w:eastAsia="de-DE"/>
        </w:rPr>
        <w:t xml:space="preserve">JVET-AD0056 Item 7: </w:t>
      </w:r>
      <w:proofErr w:type="spellStart"/>
      <w:r w:rsidRPr="00B476E9">
        <w:rPr>
          <w:lang w:eastAsia="de-DE"/>
        </w:rPr>
        <w:t>nnpfc_inp_order_idc</w:t>
      </w:r>
      <w:proofErr w:type="spellEnd"/>
      <w:r w:rsidRPr="00B476E9">
        <w:rPr>
          <w:lang w:eastAsia="de-DE"/>
        </w:rPr>
        <w:t xml:space="preserve"> and </w:t>
      </w:r>
      <w:proofErr w:type="spellStart"/>
      <w:r w:rsidRPr="00B476E9">
        <w:rPr>
          <w:lang w:eastAsia="de-DE"/>
        </w:rPr>
        <w:t>nnpfc_out_order_idc</w:t>
      </w:r>
      <w:proofErr w:type="spellEnd"/>
      <w:r w:rsidRPr="00B476E9">
        <w:rPr>
          <w:lang w:eastAsia="de-DE"/>
        </w:rPr>
        <w:t xml:space="preserve"> constraints</w:t>
      </w:r>
    </w:p>
    <w:p w14:paraId="03B6F70F" w14:textId="77777777" w:rsidR="00B476E9" w:rsidRPr="00B476E9" w:rsidRDefault="00B476E9" w:rsidP="00441641">
      <w:pPr>
        <w:numPr>
          <w:ilvl w:val="0"/>
          <w:numId w:val="58"/>
        </w:numPr>
        <w:rPr>
          <w:lang w:eastAsia="de-DE"/>
        </w:rPr>
      </w:pPr>
      <w:r w:rsidRPr="00B476E9">
        <w:rPr>
          <w:lang w:eastAsia="de-DE"/>
        </w:rPr>
        <w:t xml:space="preserve">JVET-AD0056 Item 8: Move </w:t>
      </w:r>
      <w:proofErr w:type="spellStart"/>
      <w:r w:rsidRPr="00B476E9">
        <w:rPr>
          <w:lang w:eastAsia="de-DE"/>
        </w:rPr>
        <w:t>nnpfc_separate_colour_description_present_</w:t>
      </w:r>
      <w:proofErr w:type="gramStart"/>
      <w:r w:rsidRPr="00B476E9">
        <w:rPr>
          <w:lang w:eastAsia="de-DE"/>
        </w:rPr>
        <w:t>flag</w:t>
      </w:r>
      <w:proofErr w:type="spellEnd"/>
      <w:proofErr w:type="gramEnd"/>
    </w:p>
    <w:p w14:paraId="1D30AA08" w14:textId="77777777" w:rsidR="00B476E9" w:rsidRPr="00B476E9" w:rsidRDefault="00B476E9" w:rsidP="00441641">
      <w:pPr>
        <w:numPr>
          <w:ilvl w:val="0"/>
          <w:numId w:val="58"/>
        </w:numPr>
        <w:rPr>
          <w:lang w:eastAsia="de-DE"/>
        </w:rPr>
      </w:pPr>
      <w:r w:rsidRPr="00B476E9">
        <w:rPr>
          <w:lang w:eastAsia="de-DE"/>
        </w:rPr>
        <w:t xml:space="preserve">Add CHECK statement to avoid possible buffer </w:t>
      </w:r>
      <w:proofErr w:type="gramStart"/>
      <w:r w:rsidRPr="00B476E9">
        <w:rPr>
          <w:lang w:eastAsia="de-DE"/>
        </w:rPr>
        <w:t>overflow</w:t>
      </w:r>
      <w:proofErr w:type="gramEnd"/>
    </w:p>
    <w:p w14:paraId="6EF7B57E" w14:textId="77777777" w:rsidR="00B476E9" w:rsidRPr="00B476E9" w:rsidRDefault="00B476E9" w:rsidP="00441641">
      <w:pPr>
        <w:numPr>
          <w:ilvl w:val="0"/>
          <w:numId w:val="58"/>
        </w:numPr>
        <w:rPr>
          <w:lang w:eastAsia="de-DE"/>
        </w:rPr>
      </w:pPr>
      <w:r w:rsidRPr="00B476E9">
        <w:rPr>
          <w:lang w:eastAsia="de-DE"/>
        </w:rPr>
        <w:t xml:space="preserve">fix MSAN </w:t>
      </w:r>
      <w:proofErr w:type="gramStart"/>
      <w:r w:rsidRPr="00B476E9">
        <w:rPr>
          <w:lang w:eastAsia="de-DE"/>
        </w:rPr>
        <w:t>issues</w:t>
      </w:r>
      <w:proofErr w:type="gramEnd"/>
    </w:p>
    <w:p w14:paraId="2FFA92A5" w14:textId="77777777" w:rsidR="00B476E9" w:rsidRPr="00B476E9" w:rsidRDefault="00B476E9" w:rsidP="00441641">
      <w:pPr>
        <w:numPr>
          <w:ilvl w:val="0"/>
          <w:numId w:val="58"/>
        </w:numPr>
        <w:rPr>
          <w:lang w:eastAsia="de-DE"/>
        </w:rPr>
      </w:pPr>
      <w:r w:rsidRPr="00B476E9">
        <w:rPr>
          <w:lang w:eastAsia="de-DE"/>
        </w:rPr>
        <w:t xml:space="preserve">JVET-AD0091 items 4-6: add constraints for </w:t>
      </w:r>
      <w:proofErr w:type="spellStart"/>
      <w:r w:rsidRPr="00B476E9">
        <w:rPr>
          <w:lang w:eastAsia="de-DE"/>
        </w:rPr>
        <w:t>nnfpc</w:t>
      </w:r>
      <w:proofErr w:type="spellEnd"/>
      <w:r w:rsidRPr="00B476E9">
        <w:rPr>
          <w:lang w:eastAsia="de-DE"/>
        </w:rPr>
        <w:t xml:space="preserve"> </w:t>
      </w:r>
      <w:proofErr w:type="gramStart"/>
      <w:r w:rsidRPr="00B476E9">
        <w:rPr>
          <w:lang w:eastAsia="de-DE"/>
        </w:rPr>
        <w:t>padding</w:t>
      </w:r>
      <w:proofErr w:type="gramEnd"/>
    </w:p>
    <w:p w14:paraId="3AD87EC3" w14:textId="77777777" w:rsidR="00B476E9" w:rsidRPr="00B476E9" w:rsidRDefault="00B476E9" w:rsidP="00441641">
      <w:pPr>
        <w:numPr>
          <w:ilvl w:val="0"/>
          <w:numId w:val="58"/>
        </w:numPr>
        <w:rPr>
          <w:lang w:eastAsia="de-DE"/>
        </w:rPr>
      </w:pPr>
      <w:r w:rsidRPr="00B476E9">
        <w:rPr>
          <w:lang w:eastAsia="de-DE"/>
        </w:rPr>
        <w:t xml:space="preserve">Fix RPL </w:t>
      </w:r>
      <w:proofErr w:type="gramStart"/>
      <w:r w:rsidRPr="00B476E9">
        <w:rPr>
          <w:lang w:eastAsia="de-DE"/>
        </w:rPr>
        <w:t>construction</w:t>
      </w:r>
      <w:proofErr w:type="gramEnd"/>
    </w:p>
    <w:p w14:paraId="1E83C8DF" w14:textId="77777777" w:rsidR="00B476E9" w:rsidRPr="00B476E9" w:rsidRDefault="00B476E9" w:rsidP="00441641">
      <w:pPr>
        <w:numPr>
          <w:ilvl w:val="0"/>
          <w:numId w:val="58"/>
        </w:numPr>
        <w:rPr>
          <w:lang w:eastAsia="de-DE"/>
        </w:rPr>
      </w:pPr>
      <w:r w:rsidRPr="00B476E9">
        <w:rPr>
          <w:lang w:eastAsia="de-DE"/>
        </w:rPr>
        <w:t xml:space="preserve">JVET-AD0056 Item 12: remove redundant constraints on </w:t>
      </w:r>
      <w:proofErr w:type="spellStart"/>
      <w:r w:rsidRPr="00B476E9">
        <w:rPr>
          <w:lang w:eastAsia="de-DE"/>
        </w:rPr>
        <w:t>nnpfa_target_</w:t>
      </w:r>
      <w:proofErr w:type="gramStart"/>
      <w:r w:rsidRPr="00B476E9">
        <w:rPr>
          <w:lang w:eastAsia="de-DE"/>
        </w:rPr>
        <w:t>id</w:t>
      </w:r>
      <w:proofErr w:type="spellEnd"/>
      <w:proofErr w:type="gramEnd"/>
    </w:p>
    <w:p w14:paraId="40BDD82C" w14:textId="77777777" w:rsidR="00B476E9" w:rsidRPr="00B476E9" w:rsidRDefault="00B476E9" w:rsidP="00441641">
      <w:pPr>
        <w:numPr>
          <w:ilvl w:val="0"/>
          <w:numId w:val="58"/>
        </w:numPr>
        <w:rPr>
          <w:lang w:eastAsia="de-DE"/>
        </w:rPr>
      </w:pPr>
      <w:r w:rsidRPr="00B476E9">
        <w:rPr>
          <w:lang w:eastAsia="de-DE"/>
        </w:rPr>
        <w:t xml:space="preserve">JVET-AD0233 Items 1,2,6: Add NNFPC constraints and chroma sample </w:t>
      </w:r>
      <w:proofErr w:type="gramStart"/>
      <w:r w:rsidRPr="00B476E9">
        <w:rPr>
          <w:lang w:eastAsia="de-DE"/>
        </w:rPr>
        <w:t>location</w:t>
      </w:r>
      <w:proofErr w:type="gramEnd"/>
    </w:p>
    <w:p w14:paraId="4E1ADC90" w14:textId="77777777" w:rsidR="00B476E9" w:rsidRPr="00B476E9" w:rsidRDefault="00B476E9" w:rsidP="00441641">
      <w:pPr>
        <w:numPr>
          <w:ilvl w:val="0"/>
          <w:numId w:val="58"/>
        </w:numPr>
        <w:rPr>
          <w:lang w:eastAsia="de-DE"/>
        </w:rPr>
      </w:pPr>
      <w:r w:rsidRPr="00B476E9">
        <w:rPr>
          <w:lang w:eastAsia="de-DE"/>
        </w:rPr>
        <w:t xml:space="preserve">JVET-AD0056 Item 13: implementation of </w:t>
      </w:r>
      <w:proofErr w:type="spellStart"/>
      <w:r w:rsidRPr="00B476E9">
        <w:rPr>
          <w:lang w:eastAsia="de-DE"/>
        </w:rPr>
        <w:t>nnpfa_target_base_flag</w:t>
      </w:r>
      <w:proofErr w:type="spellEnd"/>
    </w:p>
    <w:p w14:paraId="778C4C36" w14:textId="77777777" w:rsidR="00B476E9" w:rsidRPr="00B476E9" w:rsidRDefault="00B476E9" w:rsidP="00441641">
      <w:pPr>
        <w:numPr>
          <w:ilvl w:val="0"/>
          <w:numId w:val="58"/>
        </w:numPr>
        <w:rPr>
          <w:lang w:eastAsia="de-DE"/>
        </w:rPr>
      </w:pPr>
      <w:r w:rsidRPr="00B476E9">
        <w:rPr>
          <w:lang w:eastAsia="de-DE"/>
        </w:rPr>
        <w:t xml:space="preserve">Fix #1603 Overflow in </w:t>
      </w:r>
      <w:proofErr w:type="spellStart"/>
      <w:proofErr w:type="gramStart"/>
      <w:r w:rsidRPr="00B476E9">
        <w:rPr>
          <w:lang w:eastAsia="de-DE"/>
        </w:rPr>
        <w:t>importMergeInfo</w:t>
      </w:r>
      <w:proofErr w:type="spellEnd"/>
      <w:r w:rsidRPr="00B476E9">
        <w:rPr>
          <w:lang w:eastAsia="de-DE"/>
        </w:rPr>
        <w:t>(</w:t>
      </w:r>
      <w:proofErr w:type="gramEnd"/>
      <w:r w:rsidRPr="00B476E9">
        <w:rPr>
          <w:lang w:eastAsia="de-DE"/>
        </w:rPr>
        <w:t>)</w:t>
      </w:r>
    </w:p>
    <w:p w14:paraId="5C54B3E5" w14:textId="77777777" w:rsidR="00B476E9" w:rsidRPr="00B476E9" w:rsidRDefault="00B476E9" w:rsidP="00441641">
      <w:pPr>
        <w:numPr>
          <w:ilvl w:val="0"/>
          <w:numId w:val="58"/>
        </w:numPr>
        <w:rPr>
          <w:lang w:eastAsia="de-DE"/>
        </w:rPr>
      </w:pPr>
      <w:r w:rsidRPr="00B476E9">
        <w:rPr>
          <w:lang w:eastAsia="de-DE"/>
        </w:rPr>
        <w:t>JVET-AD0057 item 6: multi-picture-input constraint</w:t>
      </w:r>
    </w:p>
    <w:p w14:paraId="388630D5" w14:textId="77777777" w:rsidR="00B476E9" w:rsidRPr="00B476E9" w:rsidRDefault="00B476E9" w:rsidP="00441641">
      <w:pPr>
        <w:numPr>
          <w:ilvl w:val="0"/>
          <w:numId w:val="58"/>
        </w:numPr>
        <w:rPr>
          <w:lang w:eastAsia="de-DE"/>
        </w:rPr>
      </w:pPr>
      <w:r w:rsidRPr="00B476E9">
        <w:rPr>
          <w:lang w:eastAsia="de-DE"/>
        </w:rPr>
        <w:t xml:space="preserve">Fix #1604: NNPFC constraints </w:t>
      </w:r>
      <w:proofErr w:type="gramStart"/>
      <w:r w:rsidRPr="00B476E9">
        <w:rPr>
          <w:lang w:eastAsia="de-DE"/>
        </w:rPr>
        <w:t>check</w:t>
      </w:r>
      <w:proofErr w:type="gramEnd"/>
    </w:p>
    <w:p w14:paraId="0F0C30A7" w14:textId="77777777" w:rsidR="00B476E9" w:rsidRPr="00B476E9" w:rsidRDefault="00B476E9" w:rsidP="00441641">
      <w:pPr>
        <w:numPr>
          <w:ilvl w:val="0"/>
          <w:numId w:val="58"/>
        </w:numPr>
        <w:rPr>
          <w:lang w:eastAsia="de-DE"/>
        </w:rPr>
      </w:pPr>
      <w:r w:rsidRPr="00B476E9">
        <w:rPr>
          <w:lang w:eastAsia="de-DE"/>
        </w:rPr>
        <w:t xml:space="preserve">JVET-AD0057 items 3 and 4: Update </w:t>
      </w:r>
      <w:proofErr w:type="spellStart"/>
      <w:r w:rsidRPr="00B476E9">
        <w:rPr>
          <w:lang w:eastAsia="de-DE"/>
        </w:rPr>
        <w:t>VclAssociatedSeiList</w:t>
      </w:r>
      <w:proofErr w:type="spellEnd"/>
      <w:r w:rsidRPr="00B476E9">
        <w:rPr>
          <w:lang w:eastAsia="de-DE"/>
        </w:rPr>
        <w:t xml:space="preserve"> and </w:t>
      </w:r>
      <w:proofErr w:type="spellStart"/>
      <w:r w:rsidRPr="00B476E9">
        <w:rPr>
          <w:lang w:eastAsia="de-DE"/>
        </w:rPr>
        <w:t>PicUnitRepConSeiList</w:t>
      </w:r>
      <w:proofErr w:type="spellEnd"/>
    </w:p>
    <w:p w14:paraId="61B31EE7" w14:textId="77777777" w:rsidR="00B476E9" w:rsidRPr="00B476E9" w:rsidRDefault="00B476E9" w:rsidP="00441641">
      <w:pPr>
        <w:numPr>
          <w:ilvl w:val="0"/>
          <w:numId w:val="58"/>
        </w:numPr>
        <w:rPr>
          <w:lang w:eastAsia="de-DE"/>
        </w:rPr>
      </w:pPr>
      <w:r w:rsidRPr="00B476E9">
        <w:rPr>
          <w:lang w:eastAsia="de-DE"/>
        </w:rPr>
        <w:t xml:space="preserve">JVET-AD0057 item 2: disallow the post-filter hint SEI message to be present in both a prefix SEI NALU and a suffix SEI NALU in the same picture </w:t>
      </w:r>
      <w:proofErr w:type="gramStart"/>
      <w:r w:rsidRPr="00B476E9">
        <w:rPr>
          <w:lang w:eastAsia="de-DE"/>
        </w:rPr>
        <w:t>unit</w:t>
      </w:r>
      <w:proofErr w:type="gramEnd"/>
    </w:p>
    <w:p w14:paraId="2FB57283" w14:textId="77777777" w:rsidR="00B476E9" w:rsidRPr="00B476E9" w:rsidRDefault="00B476E9" w:rsidP="00441641">
      <w:pPr>
        <w:numPr>
          <w:ilvl w:val="0"/>
          <w:numId w:val="58"/>
        </w:numPr>
        <w:rPr>
          <w:lang w:eastAsia="de-DE"/>
        </w:rPr>
      </w:pPr>
      <w:r w:rsidRPr="00B476E9">
        <w:rPr>
          <w:lang w:eastAsia="de-DE"/>
        </w:rPr>
        <w:t xml:space="preserve">JVET-AD0388: add </w:t>
      </w:r>
      <w:proofErr w:type="spellStart"/>
      <w:r w:rsidRPr="00B476E9">
        <w:rPr>
          <w:lang w:eastAsia="de-DE"/>
        </w:rPr>
        <w:t>nnfpa_num_output_entries</w:t>
      </w:r>
      <w:proofErr w:type="spellEnd"/>
      <w:r w:rsidRPr="00B476E9">
        <w:rPr>
          <w:lang w:eastAsia="de-DE"/>
        </w:rPr>
        <w:t xml:space="preserve"> and </w:t>
      </w:r>
      <w:proofErr w:type="spellStart"/>
      <w:r w:rsidRPr="00B476E9">
        <w:rPr>
          <w:lang w:eastAsia="de-DE"/>
        </w:rPr>
        <w:t>nnfpa_output_flag</w:t>
      </w:r>
      <w:proofErr w:type="spellEnd"/>
      <w:r w:rsidRPr="00B476E9">
        <w:rPr>
          <w:lang w:eastAsia="de-DE"/>
        </w:rPr>
        <w:t xml:space="preserve"> syntax </w:t>
      </w:r>
      <w:proofErr w:type="gramStart"/>
      <w:r w:rsidRPr="00B476E9">
        <w:rPr>
          <w:lang w:eastAsia="de-DE"/>
        </w:rPr>
        <w:t>elements</w:t>
      </w:r>
      <w:proofErr w:type="gramEnd"/>
    </w:p>
    <w:p w14:paraId="4161F7E8" w14:textId="77777777" w:rsidR="00B476E9" w:rsidRPr="00B476E9" w:rsidRDefault="00B476E9" w:rsidP="00B476E9">
      <w:pPr>
        <w:rPr>
          <w:lang w:eastAsia="de-DE"/>
        </w:rPr>
      </w:pPr>
      <w:r w:rsidRPr="00B476E9">
        <w:rPr>
          <w:lang w:eastAsia="de-DE"/>
        </w:rPr>
        <w:t>VTM 21.1 is expected to be tagged during the 31</w:t>
      </w:r>
      <w:r w:rsidRPr="00B476E9">
        <w:rPr>
          <w:vertAlign w:val="superscript"/>
          <w:lang w:eastAsia="de-DE"/>
        </w:rPr>
        <w:t>st</w:t>
      </w:r>
      <w:r w:rsidRPr="00B476E9">
        <w:rPr>
          <w:lang w:eastAsia="de-DE"/>
        </w:rPr>
        <w:t xml:space="preserve"> JVET meeting. Changes are expected to include the remaining implementations of the 30</w:t>
      </w:r>
      <w:r w:rsidRPr="00B476E9">
        <w:rPr>
          <w:vertAlign w:val="superscript"/>
          <w:lang w:eastAsia="de-DE"/>
        </w:rPr>
        <w:t>th</w:t>
      </w:r>
      <w:r w:rsidRPr="00B476E9">
        <w:rPr>
          <w:lang w:eastAsia="de-DE"/>
        </w:rPr>
        <w:t xml:space="preserve"> meeting.</w:t>
      </w:r>
    </w:p>
    <w:p w14:paraId="6670688E" w14:textId="77777777" w:rsidR="00B476E9" w:rsidRPr="00B476E9" w:rsidRDefault="00B476E9" w:rsidP="00E469CA">
      <w:pPr>
        <w:tabs>
          <w:tab w:val="clear" w:pos="360"/>
        </w:tabs>
        <w:rPr>
          <w:b/>
          <w:bCs/>
          <w:i/>
          <w:iCs/>
          <w:lang w:eastAsia="de-DE"/>
        </w:rPr>
      </w:pPr>
      <w:r w:rsidRPr="00B476E9">
        <w:rPr>
          <w:b/>
          <w:bCs/>
          <w:i/>
          <w:iCs/>
          <w:lang w:eastAsia="de-DE"/>
        </w:rPr>
        <w:t>CTC Performance</w:t>
      </w:r>
    </w:p>
    <w:p w14:paraId="0167F14C" w14:textId="77777777" w:rsidR="00B476E9" w:rsidRPr="00B476E9" w:rsidRDefault="00B476E9" w:rsidP="00B476E9">
      <w:pPr>
        <w:rPr>
          <w:bCs/>
          <w:lang w:eastAsia="de-DE"/>
        </w:rPr>
      </w:pPr>
      <w:r w:rsidRPr="00B476E9">
        <w:rPr>
          <w:lang w:eastAsia="de-DE"/>
        </w:rPr>
        <w:t xml:space="preserve">The following tables shows </w:t>
      </w:r>
      <w:r w:rsidRPr="00B476E9">
        <w:rPr>
          <w:b/>
          <w:lang w:eastAsia="de-DE"/>
        </w:rPr>
        <w:t>VTM 20.0</w:t>
      </w:r>
      <w:r w:rsidRPr="00B476E9">
        <w:rPr>
          <w:lang w:eastAsia="de-DE"/>
        </w:rPr>
        <w:t xml:space="preserve"> performance over </w:t>
      </w:r>
      <w:r w:rsidRPr="00B476E9">
        <w:rPr>
          <w:b/>
          <w:lang w:eastAsia="de-DE"/>
        </w:rPr>
        <w:t>HM 17.0</w:t>
      </w:r>
      <w:r w:rsidRPr="00B476E9">
        <w:rPr>
          <w:bCs/>
          <w:lang w:eastAsia="de-DE"/>
        </w:rPr>
        <w:t xml:space="preserve"> (not updated).</w:t>
      </w:r>
    </w:p>
    <w:p w14:paraId="0BA09EB2" w14:textId="77777777" w:rsidR="00B476E9" w:rsidRPr="00B476E9" w:rsidRDefault="00B476E9" w:rsidP="00B476E9">
      <w:pPr>
        <w:rPr>
          <w:bCs/>
          <w:lang w:eastAsia="de-DE"/>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B476E9" w:rsidRPr="00B476E9" w14:paraId="7D02C0C8" w14:textId="77777777" w:rsidTr="00B476E9">
        <w:trPr>
          <w:trHeight w:val="255"/>
          <w:jc w:val="center"/>
        </w:trPr>
        <w:tc>
          <w:tcPr>
            <w:tcW w:w="1640" w:type="dxa"/>
            <w:noWrap/>
            <w:vAlign w:val="center"/>
            <w:hideMark/>
          </w:tcPr>
          <w:p w14:paraId="2BF4BAFA" w14:textId="77777777" w:rsidR="00B476E9" w:rsidRPr="00B476E9" w:rsidRDefault="00B476E9" w:rsidP="00E469CA">
            <w:pPr>
              <w:spacing w:before="0"/>
              <w:rPr>
                <w:bCs/>
                <w:lang w:eastAsia="de-DE"/>
              </w:rPr>
            </w:pPr>
          </w:p>
        </w:tc>
        <w:tc>
          <w:tcPr>
            <w:tcW w:w="1060" w:type="dxa"/>
            <w:tcBorders>
              <w:top w:val="single" w:sz="8" w:space="0" w:color="auto"/>
              <w:left w:val="single" w:sz="8" w:space="0" w:color="auto"/>
              <w:bottom w:val="single" w:sz="8" w:space="0" w:color="auto"/>
              <w:right w:val="nil"/>
            </w:tcBorders>
            <w:noWrap/>
            <w:vAlign w:val="center"/>
            <w:hideMark/>
          </w:tcPr>
          <w:p w14:paraId="66B5E385" w14:textId="14C29F0D" w:rsidR="00B476E9" w:rsidRPr="00550244" w:rsidRDefault="00B476E9" w:rsidP="00E469CA">
            <w:pPr>
              <w:spacing w:before="0"/>
              <w:jc w:val="center"/>
              <w:rPr>
                <w:b/>
                <w:bCs/>
                <w:lang w:eastAsia="de-DE"/>
              </w:rPr>
            </w:pPr>
          </w:p>
        </w:tc>
        <w:tc>
          <w:tcPr>
            <w:tcW w:w="1060" w:type="dxa"/>
            <w:tcBorders>
              <w:top w:val="single" w:sz="8" w:space="0" w:color="auto"/>
              <w:left w:val="nil"/>
              <w:bottom w:val="single" w:sz="8" w:space="0" w:color="auto"/>
              <w:right w:val="nil"/>
            </w:tcBorders>
            <w:noWrap/>
            <w:vAlign w:val="center"/>
            <w:hideMark/>
          </w:tcPr>
          <w:p w14:paraId="6AE64D94" w14:textId="095C67B4" w:rsidR="00B476E9" w:rsidRPr="00550244" w:rsidRDefault="00B476E9" w:rsidP="00E469CA">
            <w:pPr>
              <w:spacing w:before="0"/>
              <w:jc w:val="center"/>
              <w:rPr>
                <w:lang w:eastAsia="de-DE"/>
              </w:rPr>
            </w:pPr>
          </w:p>
        </w:tc>
        <w:tc>
          <w:tcPr>
            <w:tcW w:w="2061" w:type="dxa"/>
            <w:tcBorders>
              <w:top w:val="single" w:sz="8" w:space="0" w:color="auto"/>
              <w:left w:val="nil"/>
              <w:bottom w:val="single" w:sz="8" w:space="0" w:color="auto"/>
              <w:right w:val="nil"/>
            </w:tcBorders>
            <w:noWrap/>
            <w:vAlign w:val="center"/>
            <w:hideMark/>
          </w:tcPr>
          <w:p w14:paraId="203B0A46" w14:textId="6D6D89D7" w:rsidR="00B476E9" w:rsidRPr="00B476E9" w:rsidRDefault="00B476E9" w:rsidP="00E469CA">
            <w:pPr>
              <w:spacing w:before="0"/>
              <w:jc w:val="center"/>
              <w:rPr>
                <w:b/>
                <w:bCs/>
                <w:lang w:val="de-DE" w:eastAsia="de-DE"/>
              </w:rPr>
            </w:pPr>
            <w:r w:rsidRPr="00B476E9">
              <w:rPr>
                <w:b/>
                <w:bCs/>
                <w:lang w:val="de-DE" w:eastAsia="de-DE"/>
              </w:rPr>
              <w:t xml:space="preserve">All Intra </w:t>
            </w:r>
            <w:r w:rsidR="00155C67">
              <w:rPr>
                <w:b/>
                <w:bCs/>
                <w:lang w:val="de-DE" w:eastAsia="de-DE"/>
              </w:rPr>
              <w:t>Main 10</w:t>
            </w:r>
          </w:p>
        </w:tc>
        <w:tc>
          <w:tcPr>
            <w:tcW w:w="1060" w:type="dxa"/>
            <w:tcBorders>
              <w:top w:val="single" w:sz="8" w:space="0" w:color="auto"/>
              <w:left w:val="nil"/>
              <w:bottom w:val="single" w:sz="8" w:space="0" w:color="auto"/>
              <w:right w:val="nil"/>
            </w:tcBorders>
            <w:noWrap/>
            <w:vAlign w:val="center"/>
            <w:hideMark/>
          </w:tcPr>
          <w:p w14:paraId="1405DB4D" w14:textId="479A871A" w:rsidR="00B476E9" w:rsidRPr="00B476E9" w:rsidRDefault="00B476E9" w:rsidP="00E469CA">
            <w:pPr>
              <w:spacing w:before="0"/>
              <w:jc w:val="center"/>
              <w:rPr>
                <w:lang w:val="de-DE" w:eastAsia="de-DE"/>
              </w:rPr>
            </w:pPr>
          </w:p>
        </w:tc>
        <w:tc>
          <w:tcPr>
            <w:tcW w:w="1060" w:type="dxa"/>
            <w:tcBorders>
              <w:top w:val="single" w:sz="8" w:space="0" w:color="auto"/>
              <w:left w:val="nil"/>
              <w:bottom w:val="single" w:sz="8" w:space="0" w:color="auto"/>
              <w:right w:val="single" w:sz="8" w:space="0" w:color="auto"/>
            </w:tcBorders>
            <w:noWrap/>
            <w:vAlign w:val="center"/>
            <w:hideMark/>
          </w:tcPr>
          <w:p w14:paraId="3FBAD178" w14:textId="0E3DDD8B" w:rsidR="00B476E9" w:rsidRPr="00B476E9" w:rsidRDefault="00B476E9" w:rsidP="00E469CA">
            <w:pPr>
              <w:spacing w:before="0"/>
              <w:jc w:val="center"/>
              <w:rPr>
                <w:lang w:val="de-DE" w:eastAsia="de-DE"/>
              </w:rPr>
            </w:pPr>
          </w:p>
        </w:tc>
      </w:tr>
      <w:tr w:rsidR="00B476E9" w:rsidRPr="00B476E9" w14:paraId="06F25C93" w14:textId="77777777" w:rsidTr="00B476E9">
        <w:trPr>
          <w:trHeight w:val="255"/>
          <w:jc w:val="center"/>
        </w:trPr>
        <w:tc>
          <w:tcPr>
            <w:tcW w:w="1640" w:type="dxa"/>
            <w:noWrap/>
            <w:vAlign w:val="center"/>
            <w:hideMark/>
          </w:tcPr>
          <w:p w14:paraId="6DAAB0D7" w14:textId="77777777" w:rsidR="00B476E9" w:rsidRPr="00B476E9" w:rsidRDefault="00B476E9" w:rsidP="00E469CA">
            <w:pPr>
              <w:spacing w:before="0"/>
              <w:rPr>
                <w:lang w:val="de-DE" w:eastAsia="de-DE"/>
              </w:rPr>
            </w:pPr>
          </w:p>
        </w:tc>
        <w:tc>
          <w:tcPr>
            <w:tcW w:w="1060" w:type="dxa"/>
            <w:tcBorders>
              <w:top w:val="nil"/>
              <w:left w:val="single" w:sz="8" w:space="0" w:color="auto"/>
              <w:bottom w:val="nil"/>
              <w:right w:val="nil"/>
            </w:tcBorders>
            <w:noWrap/>
            <w:vAlign w:val="center"/>
            <w:hideMark/>
          </w:tcPr>
          <w:p w14:paraId="484F0F6E" w14:textId="7668E2F4" w:rsidR="00B476E9" w:rsidRPr="00B476E9" w:rsidRDefault="00B476E9" w:rsidP="00E469CA">
            <w:pPr>
              <w:spacing w:before="0"/>
              <w:jc w:val="center"/>
              <w:rPr>
                <w:b/>
                <w:bCs/>
                <w:lang w:val="de-DE" w:eastAsia="de-DE"/>
              </w:rPr>
            </w:pPr>
          </w:p>
        </w:tc>
        <w:tc>
          <w:tcPr>
            <w:tcW w:w="1060" w:type="dxa"/>
            <w:noWrap/>
            <w:vAlign w:val="center"/>
            <w:hideMark/>
          </w:tcPr>
          <w:p w14:paraId="1C0FDB62" w14:textId="30D79318" w:rsidR="00B476E9" w:rsidRPr="00B476E9" w:rsidRDefault="00B476E9" w:rsidP="00E469CA">
            <w:pPr>
              <w:spacing w:before="0"/>
              <w:jc w:val="center"/>
              <w:rPr>
                <w:b/>
                <w:bCs/>
                <w:lang w:val="de-DE" w:eastAsia="de-DE"/>
              </w:rPr>
            </w:pPr>
          </w:p>
        </w:tc>
        <w:tc>
          <w:tcPr>
            <w:tcW w:w="2061" w:type="dxa"/>
            <w:noWrap/>
            <w:vAlign w:val="center"/>
            <w:hideMark/>
          </w:tcPr>
          <w:p w14:paraId="27601213" w14:textId="77777777" w:rsidR="00B476E9" w:rsidRPr="00B476E9" w:rsidRDefault="00B476E9" w:rsidP="00E469CA">
            <w:pPr>
              <w:spacing w:before="0"/>
              <w:jc w:val="center"/>
              <w:rPr>
                <w:b/>
                <w:bCs/>
                <w:lang w:val="de-DE" w:eastAsia="de-DE"/>
              </w:rPr>
            </w:pPr>
            <w:r w:rsidRPr="00B476E9">
              <w:rPr>
                <w:b/>
                <w:bCs/>
                <w:lang w:val="de-DE" w:eastAsia="de-DE"/>
              </w:rPr>
              <w:t>Over HM-17.0</w:t>
            </w:r>
          </w:p>
        </w:tc>
        <w:tc>
          <w:tcPr>
            <w:tcW w:w="1060" w:type="dxa"/>
            <w:noWrap/>
            <w:vAlign w:val="center"/>
            <w:hideMark/>
          </w:tcPr>
          <w:p w14:paraId="2BA223B8" w14:textId="5932BB49" w:rsidR="00B476E9" w:rsidRPr="00B476E9" w:rsidRDefault="00B476E9" w:rsidP="00E469CA">
            <w:pPr>
              <w:spacing w:before="0"/>
              <w:jc w:val="center"/>
              <w:rPr>
                <w:b/>
                <w:bCs/>
                <w:lang w:val="de-DE" w:eastAsia="de-DE"/>
              </w:rPr>
            </w:pPr>
          </w:p>
        </w:tc>
        <w:tc>
          <w:tcPr>
            <w:tcW w:w="1060" w:type="dxa"/>
            <w:tcBorders>
              <w:top w:val="nil"/>
              <w:left w:val="nil"/>
              <w:bottom w:val="nil"/>
              <w:right w:val="single" w:sz="8" w:space="0" w:color="auto"/>
            </w:tcBorders>
            <w:noWrap/>
            <w:vAlign w:val="center"/>
            <w:hideMark/>
          </w:tcPr>
          <w:p w14:paraId="064101E5" w14:textId="0A47C8DF" w:rsidR="00B476E9" w:rsidRPr="00B476E9" w:rsidRDefault="00B476E9" w:rsidP="00E469CA">
            <w:pPr>
              <w:spacing w:before="0"/>
              <w:jc w:val="center"/>
              <w:rPr>
                <w:b/>
                <w:bCs/>
                <w:lang w:val="de-DE" w:eastAsia="de-DE"/>
              </w:rPr>
            </w:pPr>
          </w:p>
        </w:tc>
      </w:tr>
      <w:tr w:rsidR="00B476E9" w:rsidRPr="00B476E9" w14:paraId="6E92708D" w14:textId="77777777" w:rsidTr="00B476E9">
        <w:trPr>
          <w:trHeight w:val="255"/>
          <w:jc w:val="center"/>
        </w:trPr>
        <w:tc>
          <w:tcPr>
            <w:tcW w:w="1640" w:type="dxa"/>
            <w:noWrap/>
            <w:vAlign w:val="center"/>
            <w:hideMark/>
          </w:tcPr>
          <w:p w14:paraId="1AD63797" w14:textId="77777777" w:rsidR="00B476E9" w:rsidRPr="00B476E9" w:rsidRDefault="00B476E9" w:rsidP="00E469CA">
            <w:pPr>
              <w:spacing w:before="0"/>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271F5A93" w14:textId="77777777" w:rsidR="00B476E9" w:rsidRPr="00B476E9" w:rsidRDefault="00B476E9" w:rsidP="00E469CA">
            <w:pPr>
              <w:spacing w:before="0"/>
              <w:jc w:val="center"/>
              <w:rPr>
                <w:lang w:val="de-DE" w:eastAsia="de-DE"/>
              </w:rPr>
            </w:pPr>
            <w:r w:rsidRPr="00B476E9">
              <w:rPr>
                <w:lang w:val="de-DE" w:eastAsia="de-DE"/>
              </w:rPr>
              <w:t>Y</w:t>
            </w:r>
          </w:p>
        </w:tc>
        <w:tc>
          <w:tcPr>
            <w:tcW w:w="1060" w:type="dxa"/>
            <w:tcBorders>
              <w:top w:val="nil"/>
              <w:left w:val="nil"/>
              <w:bottom w:val="single" w:sz="8" w:space="0" w:color="auto"/>
              <w:right w:val="nil"/>
            </w:tcBorders>
            <w:noWrap/>
            <w:vAlign w:val="center"/>
            <w:hideMark/>
          </w:tcPr>
          <w:p w14:paraId="78E26E26" w14:textId="77777777" w:rsidR="00B476E9" w:rsidRPr="00B476E9" w:rsidRDefault="00B476E9" w:rsidP="00E469CA">
            <w:pPr>
              <w:spacing w:before="0"/>
              <w:jc w:val="center"/>
              <w:rPr>
                <w:lang w:val="de-DE" w:eastAsia="de-DE"/>
              </w:rPr>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21A8A337" w14:textId="77777777" w:rsidR="00B476E9" w:rsidRPr="00B476E9" w:rsidRDefault="00B476E9" w:rsidP="00E469CA">
            <w:pPr>
              <w:spacing w:before="0"/>
              <w:jc w:val="center"/>
              <w:rPr>
                <w:lang w:val="de-DE" w:eastAsia="de-DE"/>
              </w:rPr>
            </w:pPr>
            <w:r w:rsidRPr="00B476E9">
              <w:rPr>
                <w:lang w:val="de-DE" w:eastAsia="de-DE"/>
              </w:rPr>
              <w:t>V</w:t>
            </w:r>
          </w:p>
        </w:tc>
        <w:tc>
          <w:tcPr>
            <w:tcW w:w="1060" w:type="dxa"/>
            <w:tcBorders>
              <w:top w:val="nil"/>
              <w:left w:val="nil"/>
              <w:bottom w:val="single" w:sz="8" w:space="0" w:color="auto"/>
              <w:right w:val="nil"/>
            </w:tcBorders>
            <w:noWrap/>
            <w:vAlign w:val="center"/>
            <w:hideMark/>
          </w:tcPr>
          <w:p w14:paraId="5D8A2EC0" w14:textId="77777777" w:rsidR="00B476E9" w:rsidRPr="00B476E9" w:rsidRDefault="00B476E9" w:rsidP="00E469CA">
            <w:pPr>
              <w:spacing w:before="0"/>
              <w:jc w:val="center"/>
              <w:rPr>
                <w:lang w:val="de-DE" w:eastAsia="de-DE"/>
              </w:rPr>
            </w:pPr>
            <w:r w:rsidRPr="00B476E9">
              <w:rPr>
                <w:lang w:val="de-DE" w:eastAsia="de-DE"/>
              </w:rPr>
              <w:t>EncT</w:t>
            </w:r>
          </w:p>
        </w:tc>
        <w:tc>
          <w:tcPr>
            <w:tcW w:w="1060" w:type="dxa"/>
            <w:tcBorders>
              <w:top w:val="nil"/>
              <w:left w:val="nil"/>
              <w:bottom w:val="single" w:sz="8" w:space="0" w:color="auto"/>
              <w:right w:val="single" w:sz="8" w:space="0" w:color="auto"/>
            </w:tcBorders>
            <w:noWrap/>
            <w:vAlign w:val="center"/>
            <w:hideMark/>
          </w:tcPr>
          <w:p w14:paraId="19305751" w14:textId="77777777" w:rsidR="00B476E9" w:rsidRPr="00B476E9" w:rsidRDefault="00B476E9" w:rsidP="00E469CA">
            <w:pPr>
              <w:spacing w:before="0"/>
              <w:jc w:val="center"/>
              <w:rPr>
                <w:lang w:val="de-DE" w:eastAsia="de-DE"/>
              </w:rPr>
            </w:pPr>
            <w:r w:rsidRPr="00B476E9">
              <w:rPr>
                <w:lang w:val="de-DE" w:eastAsia="de-DE"/>
              </w:rPr>
              <w:t>DecT</w:t>
            </w:r>
          </w:p>
        </w:tc>
      </w:tr>
      <w:tr w:rsidR="00B476E9" w:rsidRPr="00B476E9" w14:paraId="4021DB1F"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2F4BEEC" w14:textId="77777777" w:rsidR="00B476E9" w:rsidRPr="00B476E9" w:rsidRDefault="00B476E9" w:rsidP="00E469CA">
            <w:pPr>
              <w:spacing w:before="0"/>
              <w:rPr>
                <w:lang w:val="de-DE" w:eastAsia="de-DE"/>
              </w:rPr>
            </w:pPr>
            <w:r w:rsidRPr="00B476E9">
              <w:rPr>
                <w:lang w:val="de-DE" w:eastAsia="de-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024D1438" w14:textId="77777777" w:rsidR="00B476E9" w:rsidRPr="00B476E9" w:rsidRDefault="00B476E9" w:rsidP="00E469CA">
            <w:pPr>
              <w:spacing w:before="0"/>
              <w:jc w:val="center"/>
              <w:rPr>
                <w:lang w:val="de-DE" w:eastAsia="de-DE"/>
              </w:rPr>
            </w:pPr>
            <w:r w:rsidRPr="00B476E9">
              <w:rPr>
                <w:lang w:val="de-DE" w:eastAsia="de-DE"/>
              </w:rPr>
              <w:t>-29.50%</w:t>
            </w:r>
          </w:p>
        </w:tc>
        <w:tc>
          <w:tcPr>
            <w:tcW w:w="1060" w:type="dxa"/>
            <w:tcBorders>
              <w:top w:val="single" w:sz="8" w:space="0" w:color="auto"/>
              <w:left w:val="nil"/>
              <w:bottom w:val="nil"/>
              <w:right w:val="nil"/>
            </w:tcBorders>
            <w:shd w:val="clear" w:color="auto" w:fill="CCFFCC"/>
            <w:noWrap/>
            <w:vAlign w:val="center"/>
            <w:hideMark/>
          </w:tcPr>
          <w:p w14:paraId="620D4976" w14:textId="77777777" w:rsidR="00B476E9" w:rsidRPr="00B476E9" w:rsidRDefault="00B476E9" w:rsidP="00E469CA">
            <w:pPr>
              <w:spacing w:before="0"/>
              <w:jc w:val="center"/>
              <w:rPr>
                <w:lang w:val="de-DE" w:eastAsia="de-DE"/>
              </w:rPr>
            </w:pPr>
            <w:r w:rsidRPr="00B476E9">
              <w:rPr>
                <w:lang w:val="de-DE" w:eastAsia="de-DE"/>
              </w:rPr>
              <w:t>-32.81%</w:t>
            </w:r>
          </w:p>
        </w:tc>
        <w:tc>
          <w:tcPr>
            <w:tcW w:w="2061" w:type="dxa"/>
            <w:tcBorders>
              <w:top w:val="single" w:sz="8" w:space="0" w:color="auto"/>
              <w:left w:val="nil"/>
              <w:bottom w:val="nil"/>
              <w:right w:val="single" w:sz="4" w:space="0" w:color="auto"/>
            </w:tcBorders>
            <w:shd w:val="clear" w:color="auto" w:fill="CCFFCC"/>
            <w:noWrap/>
            <w:vAlign w:val="center"/>
            <w:hideMark/>
          </w:tcPr>
          <w:p w14:paraId="32C82FA5" w14:textId="77777777" w:rsidR="00B476E9" w:rsidRPr="00B476E9" w:rsidRDefault="00B476E9" w:rsidP="00E469CA">
            <w:pPr>
              <w:spacing w:before="0"/>
              <w:jc w:val="center"/>
              <w:rPr>
                <w:lang w:val="de-DE" w:eastAsia="de-DE"/>
              </w:rPr>
            </w:pPr>
            <w:r w:rsidRPr="00B476E9">
              <w:rPr>
                <w:lang w:val="de-DE" w:eastAsia="de-DE"/>
              </w:rPr>
              <w:t>-33.83%</w:t>
            </w:r>
          </w:p>
        </w:tc>
        <w:tc>
          <w:tcPr>
            <w:tcW w:w="1060" w:type="dxa"/>
            <w:noWrap/>
            <w:vAlign w:val="center"/>
            <w:hideMark/>
          </w:tcPr>
          <w:p w14:paraId="44D8A1D6" w14:textId="77777777" w:rsidR="00B476E9" w:rsidRPr="00B476E9" w:rsidRDefault="00B476E9" w:rsidP="00E469CA">
            <w:pPr>
              <w:spacing w:before="0"/>
              <w:jc w:val="center"/>
              <w:rPr>
                <w:lang w:val="de-DE" w:eastAsia="de-DE"/>
              </w:rPr>
            </w:pPr>
            <w:r w:rsidRPr="00B476E9">
              <w:rPr>
                <w:lang w:val="de-DE" w:eastAsia="de-DE"/>
              </w:rPr>
              <w:t>1273%</w:t>
            </w:r>
          </w:p>
        </w:tc>
        <w:tc>
          <w:tcPr>
            <w:tcW w:w="1060" w:type="dxa"/>
            <w:tcBorders>
              <w:top w:val="nil"/>
              <w:left w:val="nil"/>
              <w:bottom w:val="nil"/>
              <w:right w:val="single" w:sz="8" w:space="0" w:color="auto"/>
            </w:tcBorders>
            <w:noWrap/>
            <w:vAlign w:val="center"/>
            <w:hideMark/>
          </w:tcPr>
          <w:p w14:paraId="45C560DD" w14:textId="77777777" w:rsidR="00B476E9" w:rsidRPr="00B476E9" w:rsidRDefault="00B476E9" w:rsidP="00E469CA">
            <w:pPr>
              <w:spacing w:before="0"/>
              <w:jc w:val="center"/>
              <w:rPr>
                <w:lang w:val="de-DE" w:eastAsia="de-DE"/>
              </w:rPr>
            </w:pPr>
            <w:r w:rsidRPr="00B476E9">
              <w:rPr>
                <w:lang w:val="de-DE" w:eastAsia="de-DE"/>
              </w:rPr>
              <w:t>166%</w:t>
            </w:r>
          </w:p>
        </w:tc>
      </w:tr>
      <w:tr w:rsidR="00B476E9" w:rsidRPr="00B476E9" w14:paraId="7F7CA452"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DE0101F" w14:textId="77777777" w:rsidR="00B476E9" w:rsidRPr="00B476E9" w:rsidRDefault="00B476E9" w:rsidP="00E469CA">
            <w:pPr>
              <w:spacing w:before="0"/>
              <w:rPr>
                <w:lang w:val="de-DE" w:eastAsia="de-DE"/>
              </w:rPr>
            </w:pPr>
            <w:r w:rsidRPr="00B476E9">
              <w:rPr>
                <w:lang w:val="de-DE" w:eastAsia="de-DE"/>
              </w:rPr>
              <w:lastRenderedPageBreak/>
              <w:t>Class A2</w:t>
            </w:r>
          </w:p>
        </w:tc>
        <w:tc>
          <w:tcPr>
            <w:tcW w:w="1060" w:type="dxa"/>
            <w:tcBorders>
              <w:top w:val="nil"/>
              <w:left w:val="single" w:sz="8" w:space="0" w:color="auto"/>
              <w:bottom w:val="nil"/>
              <w:right w:val="nil"/>
            </w:tcBorders>
            <w:shd w:val="clear" w:color="auto" w:fill="CCFFCC"/>
            <w:noWrap/>
            <w:vAlign w:val="center"/>
            <w:hideMark/>
          </w:tcPr>
          <w:p w14:paraId="47D769A0" w14:textId="77777777" w:rsidR="00B476E9" w:rsidRPr="00B476E9" w:rsidRDefault="00B476E9" w:rsidP="00E469CA">
            <w:pPr>
              <w:spacing w:before="0"/>
              <w:jc w:val="center"/>
              <w:rPr>
                <w:lang w:val="de-DE" w:eastAsia="de-DE"/>
              </w:rPr>
            </w:pPr>
            <w:r w:rsidRPr="00B476E9">
              <w:rPr>
                <w:lang w:val="de-DE" w:eastAsia="de-DE"/>
              </w:rPr>
              <w:t>-29.73%</w:t>
            </w:r>
          </w:p>
        </w:tc>
        <w:tc>
          <w:tcPr>
            <w:tcW w:w="1060" w:type="dxa"/>
            <w:shd w:val="clear" w:color="auto" w:fill="CCFFCC"/>
            <w:noWrap/>
            <w:vAlign w:val="center"/>
            <w:hideMark/>
          </w:tcPr>
          <w:p w14:paraId="2DFBFC6A" w14:textId="77777777" w:rsidR="00B476E9" w:rsidRPr="00B476E9" w:rsidRDefault="00B476E9" w:rsidP="00E469CA">
            <w:pPr>
              <w:spacing w:before="0"/>
              <w:jc w:val="center"/>
              <w:rPr>
                <w:lang w:val="de-DE" w:eastAsia="de-DE"/>
              </w:rPr>
            </w:pPr>
            <w:r w:rsidRPr="00B476E9">
              <w:rPr>
                <w:lang w:val="de-DE" w:eastAsia="de-DE"/>
              </w:rPr>
              <w:t>-24.39%</w:t>
            </w:r>
          </w:p>
        </w:tc>
        <w:tc>
          <w:tcPr>
            <w:tcW w:w="2061" w:type="dxa"/>
            <w:tcBorders>
              <w:top w:val="nil"/>
              <w:left w:val="nil"/>
              <w:bottom w:val="nil"/>
              <w:right w:val="single" w:sz="4" w:space="0" w:color="auto"/>
            </w:tcBorders>
            <w:shd w:val="clear" w:color="auto" w:fill="CCFFCC"/>
            <w:noWrap/>
            <w:vAlign w:val="center"/>
            <w:hideMark/>
          </w:tcPr>
          <w:p w14:paraId="370F2774" w14:textId="77777777" w:rsidR="00B476E9" w:rsidRPr="00B476E9" w:rsidRDefault="00B476E9" w:rsidP="00E469CA">
            <w:pPr>
              <w:spacing w:before="0"/>
              <w:jc w:val="center"/>
              <w:rPr>
                <w:lang w:val="de-DE" w:eastAsia="de-DE"/>
              </w:rPr>
            </w:pPr>
            <w:r w:rsidRPr="00B476E9">
              <w:rPr>
                <w:lang w:val="de-DE" w:eastAsia="de-DE"/>
              </w:rPr>
              <w:t>-21.58%</w:t>
            </w:r>
          </w:p>
        </w:tc>
        <w:tc>
          <w:tcPr>
            <w:tcW w:w="1060" w:type="dxa"/>
            <w:noWrap/>
            <w:vAlign w:val="center"/>
            <w:hideMark/>
          </w:tcPr>
          <w:p w14:paraId="5B6968C7" w14:textId="77777777" w:rsidR="00B476E9" w:rsidRPr="00B476E9" w:rsidRDefault="00B476E9" w:rsidP="00E469CA">
            <w:pPr>
              <w:spacing w:before="0"/>
              <w:jc w:val="center"/>
              <w:rPr>
                <w:lang w:val="de-DE" w:eastAsia="de-DE"/>
              </w:rPr>
            </w:pPr>
            <w:r w:rsidRPr="00B476E9">
              <w:rPr>
                <w:lang w:val="de-DE" w:eastAsia="de-DE"/>
              </w:rPr>
              <w:t>2142%</w:t>
            </w:r>
          </w:p>
        </w:tc>
        <w:tc>
          <w:tcPr>
            <w:tcW w:w="1060" w:type="dxa"/>
            <w:tcBorders>
              <w:top w:val="nil"/>
              <w:left w:val="nil"/>
              <w:bottom w:val="nil"/>
              <w:right w:val="single" w:sz="8" w:space="0" w:color="auto"/>
            </w:tcBorders>
            <w:noWrap/>
            <w:vAlign w:val="center"/>
            <w:hideMark/>
          </w:tcPr>
          <w:p w14:paraId="75E579C0" w14:textId="77777777" w:rsidR="00B476E9" w:rsidRPr="00B476E9" w:rsidRDefault="00B476E9" w:rsidP="00E469CA">
            <w:pPr>
              <w:spacing w:before="0"/>
              <w:jc w:val="center"/>
              <w:rPr>
                <w:lang w:val="de-DE" w:eastAsia="de-DE"/>
              </w:rPr>
            </w:pPr>
            <w:r w:rsidRPr="00B476E9">
              <w:rPr>
                <w:lang w:val="de-DE" w:eastAsia="de-DE"/>
              </w:rPr>
              <w:t>174%</w:t>
            </w:r>
          </w:p>
        </w:tc>
      </w:tr>
      <w:tr w:rsidR="00B476E9" w:rsidRPr="00B476E9" w14:paraId="187AAB1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BB8DB71" w14:textId="77777777" w:rsidR="00B476E9" w:rsidRPr="00B476E9" w:rsidRDefault="00B476E9" w:rsidP="00E469CA">
            <w:pPr>
              <w:spacing w:before="0"/>
              <w:rPr>
                <w:lang w:val="de-DE" w:eastAsia="de-DE"/>
              </w:rPr>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2DC76F6B" w14:textId="77777777" w:rsidR="00B476E9" w:rsidRPr="00B476E9" w:rsidRDefault="00B476E9" w:rsidP="00E469CA">
            <w:pPr>
              <w:spacing w:before="0"/>
              <w:jc w:val="center"/>
              <w:rPr>
                <w:lang w:val="de-DE" w:eastAsia="de-DE"/>
              </w:rPr>
            </w:pPr>
            <w:r w:rsidRPr="00B476E9">
              <w:rPr>
                <w:lang w:val="de-DE" w:eastAsia="de-DE"/>
              </w:rPr>
              <w:t>-22.32%</w:t>
            </w:r>
          </w:p>
        </w:tc>
        <w:tc>
          <w:tcPr>
            <w:tcW w:w="1060" w:type="dxa"/>
            <w:shd w:val="clear" w:color="auto" w:fill="CCFFCC"/>
            <w:noWrap/>
            <w:vAlign w:val="center"/>
            <w:hideMark/>
          </w:tcPr>
          <w:p w14:paraId="570A2EF7" w14:textId="77777777" w:rsidR="00B476E9" w:rsidRPr="00B476E9" w:rsidRDefault="00B476E9" w:rsidP="00E469CA">
            <w:pPr>
              <w:spacing w:before="0"/>
              <w:jc w:val="center"/>
              <w:rPr>
                <w:lang w:val="de-DE" w:eastAsia="de-DE"/>
              </w:rPr>
            </w:pPr>
            <w:r w:rsidRPr="00B476E9">
              <w:rPr>
                <w:lang w:val="de-DE" w:eastAsia="de-DE"/>
              </w:rPr>
              <w:t>-27.21%</w:t>
            </w:r>
          </w:p>
        </w:tc>
        <w:tc>
          <w:tcPr>
            <w:tcW w:w="2061" w:type="dxa"/>
            <w:tcBorders>
              <w:top w:val="nil"/>
              <w:left w:val="nil"/>
              <w:bottom w:val="nil"/>
              <w:right w:val="single" w:sz="4" w:space="0" w:color="auto"/>
            </w:tcBorders>
            <w:shd w:val="clear" w:color="auto" w:fill="CCFFCC"/>
            <w:noWrap/>
            <w:vAlign w:val="center"/>
            <w:hideMark/>
          </w:tcPr>
          <w:p w14:paraId="3CB8A46E" w14:textId="77777777" w:rsidR="00B476E9" w:rsidRPr="00B476E9" w:rsidRDefault="00B476E9" w:rsidP="00E469CA">
            <w:pPr>
              <w:spacing w:before="0"/>
              <w:jc w:val="center"/>
              <w:rPr>
                <w:lang w:val="de-DE" w:eastAsia="de-DE"/>
              </w:rPr>
            </w:pPr>
            <w:r w:rsidRPr="00B476E9">
              <w:rPr>
                <w:lang w:val="de-DE" w:eastAsia="de-DE"/>
              </w:rPr>
              <w:t>-30.98%</w:t>
            </w:r>
          </w:p>
        </w:tc>
        <w:tc>
          <w:tcPr>
            <w:tcW w:w="1060" w:type="dxa"/>
            <w:noWrap/>
            <w:vAlign w:val="center"/>
            <w:hideMark/>
          </w:tcPr>
          <w:p w14:paraId="1288DC9E" w14:textId="77777777" w:rsidR="00B476E9" w:rsidRPr="00B476E9" w:rsidRDefault="00B476E9" w:rsidP="00E469CA">
            <w:pPr>
              <w:spacing w:before="0"/>
              <w:jc w:val="center"/>
              <w:rPr>
                <w:lang w:val="de-DE" w:eastAsia="de-DE"/>
              </w:rPr>
            </w:pPr>
            <w:r w:rsidRPr="00B476E9">
              <w:rPr>
                <w:lang w:val="de-DE" w:eastAsia="de-DE"/>
              </w:rPr>
              <w:t>2397%</w:t>
            </w:r>
          </w:p>
        </w:tc>
        <w:tc>
          <w:tcPr>
            <w:tcW w:w="1060" w:type="dxa"/>
            <w:tcBorders>
              <w:top w:val="nil"/>
              <w:left w:val="nil"/>
              <w:bottom w:val="nil"/>
              <w:right w:val="single" w:sz="8" w:space="0" w:color="auto"/>
            </w:tcBorders>
            <w:noWrap/>
            <w:vAlign w:val="center"/>
            <w:hideMark/>
          </w:tcPr>
          <w:p w14:paraId="278445E8" w14:textId="77777777" w:rsidR="00B476E9" w:rsidRPr="00B476E9" w:rsidRDefault="00B476E9" w:rsidP="00E469CA">
            <w:pPr>
              <w:spacing w:before="0"/>
              <w:jc w:val="center"/>
              <w:rPr>
                <w:lang w:val="de-DE" w:eastAsia="de-DE"/>
              </w:rPr>
            </w:pPr>
            <w:r w:rsidRPr="00B476E9">
              <w:rPr>
                <w:lang w:val="de-DE" w:eastAsia="de-DE"/>
              </w:rPr>
              <w:t>175%</w:t>
            </w:r>
          </w:p>
        </w:tc>
      </w:tr>
      <w:tr w:rsidR="00B476E9" w:rsidRPr="00B476E9" w14:paraId="693CA219"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3501D0EB" w14:textId="77777777" w:rsidR="00B476E9" w:rsidRPr="00B476E9" w:rsidRDefault="00B476E9" w:rsidP="00E469CA">
            <w:pPr>
              <w:spacing w:before="0"/>
              <w:rPr>
                <w:lang w:val="de-DE" w:eastAsia="de-DE"/>
              </w:rPr>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21B8991F" w14:textId="77777777" w:rsidR="00B476E9" w:rsidRPr="00B476E9" w:rsidRDefault="00B476E9" w:rsidP="00E469CA">
            <w:pPr>
              <w:spacing w:before="0"/>
              <w:jc w:val="center"/>
              <w:rPr>
                <w:lang w:val="de-DE" w:eastAsia="de-DE"/>
              </w:rPr>
            </w:pPr>
            <w:r w:rsidRPr="00B476E9">
              <w:rPr>
                <w:lang w:val="de-DE" w:eastAsia="de-DE"/>
              </w:rPr>
              <w:t>-22.89%</w:t>
            </w:r>
          </w:p>
        </w:tc>
        <w:tc>
          <w:tcPr>
            <w:tcW w:w="1060" w:type="dxa"/>
            <w:shd w:val="clear" w:color="auto" w:fill="CCFFCC"/>
            <w:noWrap/>
            <w:vAlign w:val="center"/>
            <w:hideMark/>
          </w:tcPr>
          <w:p w14:paraId="41D6F442" w14:textId="77777777" w:rsidR="00B476E9" w:rsidRPr="00B476E9" w:rsidRDefault="00B476E9" w:rsidP="00E469CA">
            <w:pPr>
              <w:spacing w:before="0"/>
              <w:jc w:val="center"/>
              <w:rPr>
                <w:lang w:val="de-DE" w:eastAsia="de-DE"/>
              </w:rPr>
            </w:pPr>
            <w:r w:rsidRPr="00B476E9">
              <w:rPr>
                <w:lang w:val="de-DE" w:eastAsia="de-DE"/>
              </w:rPr>
              <w:t>-19.53%</w:t>
            </w:r>
          </w:p>
        </w:tc>
        <w:tc>
          <w:tcPr>
            <w:tcW w:w="2061" w:type="dxa"/>
            <w:tcBorders>
              <w:top w:val="nil"/>
              <w:left w:val="nil"/>
              <w:bottom w:val="nil"/>
              <w:right w:val="single" w:sz="4" w:space="0" w:color="auto"/>
            </w:tcBorders>
            <w:shd w:val="clear" w:color="auto" w:fill="CCFFCC"/>
            <w:noWrap/>
            <w:vAlign w:val="center"/>
            <w:hideMark/>
          </w:tcPr>
          <w:p w14:paraId="6E655214" w14:textId="77777777" w:rsidR="00B476E9" w:rsidRPr="00B476E9" w:rsidRDefault="00B476E9" w:rsidP="00E469CA">
            <w:pPr>
              <w:spacing w:before="0"/>
              <w:jc w:val="center"/>
              <w:rPr>
                <w:lang w:val="de-DE" w:eastAsia="de-DE"/>
              </w:rPr>
            </w:pPr>
            <w:r w:rsidRPr="00B476E9">
              <w:rPr>
                <w:lang w:val="de-DE" w:eastAsia="de-DE"/>
              </w:rPr>
              <w:t>-23.19%</w:t>
            </w:r>
          </w:p>
        </w:tc>
        <w:tc>
          <w:tcPr>
            <w:tcW w:w="1060" w:type="dxa"/>
            <w:noWrap/>
            <w:vAlign w:val="center"/>
            <w:hideMark/>
          </w:tcPr>
          <w:p w14:paraId="400ABBC2" w14:textId="77777777" w:rsidR="00B476E9" w:rsidRPr="00B476E9" w:rsidRDefault="00B476E9" w:rsidP="00E469CA">
            <w:pPr>
              <w:spacing w:before="0"/>
              <w:jc w:val="center"/>
              <w:rPr>
                <w:lang w:val="de-DE" w:eastAsia="de-DE"/>
              </w:rPr>
            </w:pPr>
            <w:r w:rsidRPr="00B476E9">
              <w:rPr>
                <w:lang w:val="de-DE" w:eastAsia="de-DE"/>
              </w:rPr>
              <w:t>3348%</w:t>
            </w:r>
          </w:p>
        </w:tc>
        <w:tc>
          <w:tcPr>
            <w:tcW w:w="1060" w:type="dxa"/>
            <w:tcBorders>
              <w:top w:val="nil"/>
              <w:left w:val="nil"/>
              <w:bottom w:val="nil"/>
              <w:right w:val="single" w:sz="8" w:space="0" w:color="auto"/>
            </w:tcBorders>
            <w:noWrap/>
            <w:vAlign w:val="center"/>
            <w:hideMark/>
          </w:tcPr>
          <w:p w14:paraId="76D1C9EE" w14:textId="77777777" w:rsidR="00B476E9" w:rsidRPr="00B476E9" w:rsidRDefault="00B476E9" w:rsidP="00E469CA">
            <w:pPr>
              <w:spacing w:before="0"/>
              <w:jc w:val="center"/>
              <w:rPr>
                <w:lang w:val="de-DE" w:eastAsia="de-DE"/>
              </w:rPr>
            </w:pPr>
            <w:r w:rsidRPr="00B476E9">
              <w:rPr>
                <w:lang w:val="de-DE" w:eastAsia="de-DE"/>
              </w:rPr>
              <w:t>179%</w:t>
            </w:r>
          </w:p>
        </w:tc>
      </w:tr>
      <w:tr w:rsidR="00B476E9" w:rsidRPr="00B476E9" w14:paraId="2934499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562395FD" w14:textId="77777777" w:rsidR="00B476E9" w:rsidRPr="00B476E9" w:rsidRDefault="00B476E9" w:rsidP="00E469CA">
            <w:pPr>
              <w:spacing w:before="0"/>
              <w:rPr>
                <w:lang w:val="de-DE" w:eastAsia="de-DE"/>
              </w:rPr>
            </w:pPr>
            <w:r w:rsidRPr="00B476E9">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2E3DDCE2" w14:textId="77777777" w:rsidR="00B476E9" w:rsidRPr="00B476E9" w:rsidRDefault="00B476E9" w:rsidP="00E469CA">
            <w:pPr>
              <w:spacing w:before="0"/>
              <w:jc w:val="center"/>
              <w:rPr>
                <w:lang w:val="de-DE" w:eastAsia="de-DE"/>
              </w:rPr>
            </w:pPr>
            <w:r w:rsidRPr="00B476E9">
              <w:rPr>
                <w:lang w:val="de-DE" w:eastAsia="de-DE"/>
              </w:rPr>
              <w:t>-26.04%</w:t>
            </w:r>
          </w:p>
        </w:tc>
        <w:tc>
          <w:tcPr>
            <w:tcW w:w="1060" w:type="dxa"/>
            <w:shd w:val="clear" w:color="auto" w:fill="CCFFCC"/>
            <w:noWrap/>
            <w:vAlign w:val="center"/>
            <w:hideMark/>
          </w:tcPr>
          <w:p w14:paraId="164F9901" w14:textId="77777777" w:rsidR="00B476E9" w:rsidRPr="00B476E9" w:rsidRDefault="00B476E9" w:rsidP="00E469CA">
            <w:pPr>
              <w:spacing w:before="0"/>
              <w:jc w:val="center"/>
              <w:rPr>
                <w:lang w:val="de-DE" w:eastAsia="de-DE"/>
              </w:rPr>
            </w:pPr>
            <w:r w:rsidRPr="00B476E9">
              <w:rPr>
                <w:lang w:val="de-DE" w:eastAsia="de-DE"/>
              </w:rPr>
              <w:t>-25.90%</w:t>
            </w:r>
          </w:p>
        </w:tc>
        <w:tc>
          <w:tcPr>
            <w:tcW w:w="2061" w:type="dxa"/>
            <w:tcBorders>
              <w:top w:val="nil"/>
              <w:left w:val="nil"/>
              <w:bottom w:val="nil"/>
              <w:right w:val="single" w:sz="4" w:space="0" w:color="auto"/>
            </w:tcBorders>
            <w:shd w:val="clear" w:color="auto" w:fill="CCFFCC"/>
            <w:noWrap/>
            <w:vAlign w:val="center"/>
            <w:hideMark/>
          </w:tcPr>
          <w:p w14:paraId="06AD791C" w14:textId="77777777" w:rsidR="00B476E9" w:rsidRPr="00B476E9" w:rsidRDefault="00B476E9" w:rsidP="00E469CA">
            <w:pPr>
              <w:spacing w:before="0"/>
              <w:jc w:val="center"/>
              <w:rPr>
                <w:lang w:val="de-DE" w:eastAsia="de-DE"/>
              </w:rPr>
            </w:pPr>
            <w:r w:rsidRPr="00B476E9">
              <w:rPr>
                <w:lang w:val="de-DE" w:eastAsia="de-DE"/>
              </w:rPr>
              <w:t>-24.15%</w:t>
            </w:r>
          </w:p>
        </w:tc>
        <w:tc>
          <w:tcPr>
            <w:tcW w:w="1060" w:type="dxa"/>
            <w:noWrap/>
            <w:vAlign w:val="center"/>
            <w:hideMark/>
          </w:tcPr>
          <w:p w14:paraId="480BCE0F" w14:textId="77777777" w:rsidR="00B476E9" w:rsidRPr="00B476E9" w:rsidRDefault="00B476E9" w:rsidP="00E469CA">
            <w:pPr>
              <w:spacing w:before="0"/>
              <w:jc w:val="center"/>
              <w:rPr>
                <w:lang w:val="de-DE" w:eastAsia="de-DE"/>
              </w:rPr>
            </w:pPr>
            <w:r w:rsidRPr="00B476E9">
              <w:rPr>
                <w:lang w:val="de-DE" w:eastAsia="de-DE"/>
              </w:rPr>
              <w:t>1869%</w:t>
            </w:r>
          </w:p>
        </w:tc>
        <w:tc>
          <w:tcPr>
            <w:tcW w:w="1060" w:type="dxa"/>
            <w:tcBorders>
              <w:top w:val="nil"/>
              <w:left w:val="nil"/>
              <w:bottom w:val="nil"/>
              <w:right w:val="single" w:sz="8" w:space="0" w:color="auto"/>
            </w:tcBorders>
            <w:noWrap/>
            <w:vAlign w:val="center"/>
            <w:hideMark/>
          </w:tcPr>
          <w:p w14:paraId="07ECF9B5" w14:textId="77777777" w:rsidR="00B476E9" w:rsidRPr="00B476E9" w:rsidRDefault="00B476E9" w:rsidP="00E469CA">
            <w:pPr>
              <w:spacing w:before="0"/>
              <w:jc w:val="center"/>
              <w:rPr>
                <w:lang w:val="de-DE" w:eastAsia="de-DE"/>
              </w:rPr>
            </w:pPr>
            <w:r w:rsidRPr="00B476E9">
              <w:rPr>
                <w:lang w:val="de-DE" w:eastAsia="de-DE"/>
              </w:rPr>
              <w:t>158%</w:t>
            </w:r>
          </w:p>
        </w:tc>
      </w:tr>
      <w:tr w:rsidR="00B476E9" w:rsidRPr="00B476E9" w14:paraId="351E77DD"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5F78EC7" w14:textId="77777777" w:rsidR="00B476E9" w:rsidRPr="00B476E9" w:rsidRDefault="00B476E9" w:rsidP="00E469CA">
            <w:pPr>
              <w:spacing w:before="0"/>
              <w:rPr>
                <w:b/>
                <w:bCs/>
                <w:lang w:val="de-DE" w:eastAsia="de-DE"/>
              </w:rPr>
            </w:pPr>
            <w:r w:rsidRPr="00B476E9">
              <w:rPr>
                <w:b/>
                <w:bCs/>
                <w:lang w:val="de-DE" w:eastAsia="de-DE"/>
              </w:rPr>
              <w:t xml:space="preserve">Overall </w:t>
            </w:r>
          </w:p>
        </w:tc>
        <w:tc>
          <w:tcPr>
            <w:tcW w:w="1060" w:type="dxa"/>
            <w:tcBorders>
              <w:top w:val="single" w:sz="8" w:space="0" w:color="auto"/>
              <w:left w:val="single" w:sz="8" w:space="0" w:color="auto"/>
              <w:bottom w:val="nil"/>
              <w:right w:val="nil"/>
            </w:tcBorders>
            <w:shd w:val="clear" w:color="auto" w:fill="CCFFCC"/>
            <w:noWrap/>
            <w:vAlign w:val="center"/>
            <w:hideMark/>
          </w:tcPr>
          <w:p w14:paraId="152D443C" w14:textId="77777777" w:rsidR="00B476E9" w:rsidRPr="00B476E9" w:rsidRDefault="00B476E9" w:rsidP="00E469CA">
            <w:pPr>
              <w:spacing w:before="0"/>
              <w:jc w:val="center"/>
              <w:rPr>
                <w:lang w:val="de-DE" w:eastAsia="de-DE"/>
              </w:rPr>
            </w:pPr>
            <w:r w:rsidRPr="00B476E9">
              <w:rPr>
                <w:lang w:val="de-DE" w:eastAsia="de-DE"/>
              </w:rPr>
              <w:t>-25.50%</w:t>
            </w:r>
          </w:p>
        </w:tc>
        <w:tc>
          <w:tcPr>
            <w:tcW w:w="1060" w:type="dxa"/>
            <w:tcBorders>
              <w:top w:val="single" w:sz="8" w:space="0" w:color="auto"/>
              <w:left w:val="nil"/>
              <w:bottom w:val="nil"/>
              <w:right w:val="nil"/>
            </w:tcBorders>
            <w:shd w:val="clear" w:color="auto" w:fill="CCFFCC"/>
            <w:noWrap/>
            <w:vAlign w:val="center"/>
            <w:hideMark/>
          </w:tcPr>
          <w:p w14:paraId="049F6068" w14:textId="77777777" w:rsidR="00B476E9" w:rsidRPr="00B476E9" w:rsidRDefault="00B476E9" w:rsidP="00E469CA">
            <w:pPr>
              <w:spacing w:before="0"/>
              <w:jc w:val="center"/>
              <w:rPr>
                <w:lang w:val="de-DE" w:eastAsia="de-DE"/>
              </w:rPr>
            </w:pPr>
            <w:r w:rsidRPr="00B476E9">
              <w:rPr>
                <w:lang w:val="de-DE" w:eastAsia="de-DE"/>
              </w:rPr>
              <w:t>-25.75%</w:t>
            </w:r>
          </w:p>
        </w:tc>
        <w:tc>
          <w:tcPr>
            <w:tcW w:w="2061" w:type="dxa"/>
            <w:tcBorders>
              <w:top w:val="single" w:sz="8" w:space="0" w:color="auto"/>
              <w:left w:val="nil"/>
              <w:bottom w:val="nil"/>
              <w:right w:val="single" w:sz="4" w:space="0" w:color="auto"/>
            </w:tcBorders>
            <w:shd w:val="clear" w:color="auto" w:fill="CCFFCC"/>
            <w:noWrap/>
            <w:vAlign w:val="center"/>
            <w:hideMark/>
          </w:tcPr>
          <w:p w14:paraId="71422881" w14:textId="77777777" w:rsidR="00B476E9" w:rsidRPr="00B476E9" w:rsidRDefault="00B476E9" w:rsidP="00E469CA">
            <w:pPr>
              <w:spacing w:before="0"/>
              <w:jc w:val="center"/>
              <w:rPr>
                <w:lang w:val="de-DE" w:eastAsia="de-DE"/>
              </w:rPr>
            </w:pPr>
            <w:r w:rsidRPr="00B476E9">
              <w:rPr>
                <w:lang w:val="de-DE" w:eastAsia="de-DE"/>
              </w:rPr>
              <w:t>-27.02%</w:t>
            </w:r>
          </w:p>
        </w:tc>
        <w:tc>
          <w:tcPr>
            <w:tcW w:w="1060" w:type="dxa"/>
            <w:tcBorders>
              <w:top w:val="single" w:sz="8" w:space="0" w:color="auto"/>
              <w:left w:val="nil"/>
              <w:bottom w:val="nil"/>
              <w:right w:val="nil"/>
            </w:tcBorders>
            <w:noWrap/>
            <w:vAlign w:val="center"/>
            <w:hideMark/>
          </w:tcPr>
          <w:p w14:paraId="1218DBF2" w14:textId="77777777" w:rsidR="00B476E9" w:rsidRPr="00B476E9" w:rsidRDefault="00B476E9" w:rsidP="00E469CA">
            <w:pPr>
              <w:spacing w:before="0"/>
              <w:jc w:val="center"/>
              <w:rPr>
                <w:lang w:val="de-DE" w:eastAsia="de-DE"/>
              </w:rPr>
            </w:pPr>
            <w:r w:rsidRPr="00B476E9">
              <w:rPr>
                <w:lang w:val="de-DE" w:eastAsia="de-DE"/>
              </w:rPr>
              <w:t>2187%</w:t>
            </w:r>
          </w:p>
        </w:tc>
        <w:tc>
          <w:tcPr>
            <w:tcW w:w="1060" w:type="dxa"/>
            <w:tcBorders>
              <w:top w:val="single" w:sz="8" w:space="0" w:color="auto"/>
              <w:left w:val="nil"/>
              <w:bottom w:val="nil"/>
              <w:right w:val="single" w:sz="8" w:space="0" w:color="auto"/>
            </w:tcBorders>
            <w:noWrap/>
            <w:vAlign w:val="center"/>
            <w:hideMark/>
          </w:tcPr>
          <w:p w14:paraId="5EBA88C9" w14:textId="77777777" w:rsidR="00B476E9" w:rsidRPr="00B476E9" w:rsidRDefault="00B476E9" w:rsidP="00E469CA">
            <w:pPr>
              <w:spacing w:before="0"/>
              <w:jc w:val="center"/>
              <w:rPr>
                <w:lang w:val="de-DE" w:eastAsia="de-DE"/>
              </w:rPr>
            </w:pPr>
            <w:r w:rsidRPr="00B476E9">
              <w:rPr>
                <w:lang w:val="de-DE" w:eastAsia="de-DE"/>
              </w:rPr>
              <w:t>171%</w:t>
            </w:r>
          </w:p>
        </w:tc>
      </w:tr>
      <w:tr w:rsidR="00B476E9" w:rsidRPr="00B476E9" w14:paraId="431E62D8" w14:textId="77777777" w:rsidTr="00B476E9">
        <w:trPr>
          <w:trHeight w:val="255"/>
          <w:jc w:val="center"/>
        </w:trPr>
        <w:tc>
          <w:tcPr>
            <w:tcW w:w="1640" w:type="dxa"/>
            <w:tcBorders>
              <w:top w:val="single" w:sz="8" w:space="0" w:color="auto"/>
              <w:left w:val="single" w:sz="8" w:space="0" w:color="auto"/>
              <w:bottom w:val="nil"/>
              <w:right w:val="nil"/>
            </w:tcBorders>
            <w:noWrap/>
            <w:vAlign w:val="center"/>
            <w:hideMark/>
          </w:tcPr>
          <w:p w14:paraId="6CE921E3" w14:textId="77777777" w:rsidR="00B476E9" w:rsidRPr="00B476E9" w:rsidRDefault="00B476E9" w:rsidP="00E469CA">
            <w:pPr>
              <w:spacing w:before="0"/>
              <w:rPr>
                <w:lang w:val="de-DE" w:eastAsia="de-DE"/>
              </w:rPr>
            </w:pPr>
            <w:r w:rsidRPr="00B476E9">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46C6020B" w14:textId="77777777" w:rsidR="00B476E9" w:rsidRPr="00B476E9" w:rsidRDefault="00B476E9" w:rsidP="00E469CA">
            <w:pPr>
              <w:spacing w:before="0"/>
              <w:jc w:val="center"/>
              <w:rPr>
                <w:lang w:val="de-DE" w:eastAsia="de-DE"/>
              </w:rPr>
            </w:pPr>
            <w:r w:rsidRPr="00B476E9">
              <w:rPr>
                <w:lang w:val="de-DE" w:eastAsia="de-DE"/>
              </w:rPr>
              <w:t>-18.80%</w:t>
            </w:r>
          </w:p>
        </w:tc>
        <w:tc>
          <w:tcPr>
            <w:tcW w:w="1060" w:type="dxa"/>
            <w:tcBorders>
              <w:top w:val="single" w:sz="8" w:space="0" w:color="auto"/>
              <w:left w:val="nil"/>
              <w:bottom w:val="nil"/>
              <w:right w:val="nil"/>
            </w:tcBorders>
            <w:shd w:val="clear" w:color="auto" w:fill="CCFFCC"/>
            <w:noWrap/>
            <w:vAlign w:val="center"/>
            <w:hideMark/>
          </w:tcPr>
          <w:p w14:paraId="35492E26" w14:textId="77777777" w:rsidR="00B476E9" w:rsidRPr="00B476E9" w:rsidRDefault="00B476E9" w:rsidP="00E469CA">
            <w:pPr>
              <w:spacing w:before="0"/>
              <w:jc w:val="center"/>
              <w:rPr>
                <w:lang w:val="de-DE" w:eastAsia="de-DE"/>
              </w:rPr>
            </w:pPr>
            <w:r w:rsidRPr="00B476E9">
              <w:rPr>
                <w:lang w:val="de-DE" w:eastAsia="de-DE"/>
              </w:rPr>
              <w:t>-13.85%</w:t>
            </w:r>
          </w:p>
        </w:tc>
        <w:tc>
          <w:tcPr>
            <w:tcW w:w="2061" w:type="dxa"/>
            <w:tcBorders>
              <w:top w:val="single" w:sz="8" w:space="0" w:color="auto"/>
              <w:left w:val="nil"/>
              <w:bottom w:val="nil"/>
              <w:right w:val="single" w:sz="4" w:space="0" w:color="auto"/>
            </w:tcBorders>
            <w:shd w:val="clear" w:color="auto" w:fill="CCFFCC"/>
            <w:noWrap/>
            <w:vAlign w:val="center"/>
            <w:hideMark/>
          </w:tcPr>
          <w:p w14:paraId="537C2C97" w14:textId="77777777" w:rsidR="00B476E9" w:rsidRPr="00B476E9" w:rsidRDefault="00B476E9" w:rsidP="00E469CA">
            <w:pPr>
              <w:spacing w:before="0"/>
              <w:jc w:val="center"/>
              <w:rPr>
                <w:lang w:val="de-DE" w:eastAsia="de-DE"/>
              </w:rPr>
            </w:pPr>
            <w:r w:rsidRPr="00B476E9">
              <w:rPr>
                <w:lang w:val="de-DE" w:eastAsia="de-DE"/>
              </w:rPr>
              <w:t>-13.68%</w:t>
            </w:r>
          </w:p>
        </w:tc>
        <w:tc>
          <w:tcPr>
            <w:tcW w:w="1060" w:type="dxa"/>
            <w:tcBorders>
              <w:top w:val="single" w:sz="8" w:space="0" w:color="auto"/>
              <w:left w:val="nil"/>
              <w:bottom w:val="nil"/>
              <w:right w:val="nil"/>
            </w:tcBorders>
            <w:noWrap/>
            <w:vAlign w:val="center"/>
            <w:hideMark/>
          </w:tcPr>
          <w:p w14:paraId="5DC76CF4" w14:textId="77777777" w:rsidR="00B476E9" w:rsidRPr="00B476E9" w:rsidRDefault="00B476E9" w:rsidP="00E469CA">
            <w:pPr>
              <w:spacing w:before="0"/>
              <w:jc w:val="center"/>
              <w:rPr>
                <w:lang w:val="de-DE" w:eastAsia="de-DE"/>
              </w:rPr>
            </w:pPr>
            <w:r w:rsidRPr="00B476E9">
              <w:rPr>
                <w:lang w:val="de-DE" w:eastAsia="de-DE"/>
              </w:rPr>
              <w:t>4270%</w:t>
            </w:r>
          </w:p>
        </w:tc>
        <w:tc>
          <w:tcPr>
            <w:tcW w:w="1060" w:type="dxa"/>
            <w:tcBorders>
              <w:top w:val="single" w:sz="8" w:space="0" w:color="auto"/>
              <w:left w:val="nil"/>
              <w:bottom w:val="nil"/>
              <w:right w:val="single" w:sz="8" w:space="0" w:color="auto"/>
            </w:tcBorders>
            <w:noWrap/>
            <w:vAlign w:val="center"/>
            <w:hideMark/>
          </w:tcPr>
          <w:p w14:paraId="46ABAD26" w14:textId="77777777" w:rsidR="00B476E9" w:rsidRPr="00B476E9" w:rsidRDefault="00B476E9" w:rsidP="00E469CA">
            <w:pPr>
              <w:spacing w:before="0"/>
              <w:jc w:val="center"/>
              <w:rPr>
                <w:lang w:val="de-DE" w:eastAsia="de-DE"/>
              </w:rPr>
            </w:pPr>
            <w:r w:rsidRPr="00B476E9">
              <w:rPr>
                <w:lang w:val="de-DE" w:eastAsia="de-DE"/>
              </w:rPr>
              <w:t>189%</w:t>
            </w:r>
          </w:p>
        </w:tc>
      </w:tr>
      <w:tr w:rsidR="00B476E9" w:rsidRPr="00B476E9" w14:paraId="7C724B5B" w14:textId="77777777" w:rsidTr="00B476E9">
        <w:trPr>
          <w:trHeight w:val="255"/>
          <w:jc w:val="center"/>
        </w:trPr>
        <w:tc>
          <w:tcPr>
            <w:tcW w:w="1640" w:type="dxa"/>
            <w:tcBorders>
              <w:top w:val="nil"/>
              <w:left w:val="single" w:sz="8" w:space="0" w:color="auto"/>
              <w:bottom w:val="single" w:sz="8" w:space="0" w:color="auto"/>
              <w:right w:val="nil"/>
            </w:tcBorders>
            <w:noWrap/>
            <w:vAlign w:val="center"/>
            <w:hideMark/>
          </w:tcPr>
          <w:p w14:paraId="7FC2E2B7" w14:textId="77777777" w:rsidR="00B476E9" w:rsidRPr="00B476E9" w:rsidRDefault="00B476E9" w:rsidP="00E469CA">
            <w:pPr>
              <w:spacing w:before="0"/>
              <w:rPr>
                <w:lang w:val="de-DE" w:eastAsia="de-DE"/>
              </w:rPr>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7280760C" w14:textId="77777777" w:rsidR="00B476E9" w:rsidRPr="00B476E9" w:rsidRDefault="00B476E9" w:rsidP="00E469CA">
            <w:pPr>
              <w:spacing w:before="0"/>
              <w:jc w:val="center"/>
              <w:rPr>
                <w:lang w:val="de-DE" w:eastAsia="de-DE"/>
              </w:rPr>
            </w:pPr>
            <w:r w:rsidRPr="00B476E9">
              <w:rPr>
                <w:lang w:val="de-DE" w:eastAsia="de-DE"/>
              </w:rPr>
              <w:t>-39.49%</w:t>
            </w:r>
          </w:p>
        </w:tc>
        <w:tc>
          <w:tcPr>
            <w:tcW w:w="1060" w:type="dxa"/>
            <w:tcBorders>
              <w:top w:val="nil"/>
              <w:left w:val="nil"/>
              <w:bottom w:val="single" w:sz="8" w:space="0" w:color="auto"/>
              <w:right w:val="nil"/>
            </w:tcBorders>
            <w:shd w:val="clear" w:color="auto" w:fill="CCFFCC"/>
            <w:noWrap/>
            <w:vAlign w:val="center"/>
            <w:hideMark/>
          </w:tcPr>
          <w:p w14:paraId="453D9608" w14:textId="77777777" w:rsidR="00B476E9" w:rsidRPr="00B476E9" w:rsidRDefault="00B476E9" w:rsidP="00E469CA">
            <w:pPr>
              <w:spacing w:before="0"/>
              <w:jc w:val="center"/>
              <w:rPr>
                <w:lang w:val="de-DE" w:eastAsia="de-DE"/>
              </w:rPr>
            </w:pPr>
            <w:r w:rsidRPr="00B476E9">
              <w:rPr>
                <w:lang w:val="de-DE" w:eastAsia="de-DE"/>
              </w:rPr>
              <w:t>-40.23%</w:t>
            </w:r>
          </w:p>
        </w:tc>
        <w:tc>
          <w:tcPr>
            <w:tcW w:w="2061" w:type="dxa"/>
            <w:tcBorders>
              <w:top w:val="nil"/>
              <w:left w:val="nil"/>
              <w:bottom w:val="single" w:sz="8" w:space="0" w:color="auto"/>
              <w:right w:val="single" w:sz="4" w:space="0" w:color="auto"/>
            </w:tcBorders>
            <w:shd w:val="clear" w:color="auto" w:fill="CCFFCC"/>
            <w:noWrap/>
            <w:vAlign w:val="center"/>
            <w:hideMark/>
          </w:tcPr>
          <w:p w14:paraId="66B18B7E" w14:textId="77777777" w:rsidR="00B476E9" w:rsidRPr="00B476E9" w:rsidRDefault="00B476E9" w:rsidP="00E469CA">
            <w:pPr>
              <w:spacing w:before="0"/>
              <w:jc w:val="center"/>
              <w:rPr>
                <w:lang w:val="de-DE" w:eastAsia="de-DE"/>
              </w:rPr>
            </w:pPr>
            <w:r w:rsidRPr="00B476E9">
              <w:rPr>
                <w:lang w:val="de-DE" w:eastAsia="de-DE"/>
              </w:rPr>
              <w:t>-42.90%</w:t>
            </w:r>
          </w:p>
        </w:tc>
        <w:tc>
          <w:tcPr>
            <w:tcW w:w="1060" w:type="dxa"/>
            <w:tcBorders>
              <w:top w:val="nil"/>
              <w:left w:val="nil"/>
              <w:bottom w:val="single" w:sz="8" w:space="0" w:color="auto"/>
              <w:right w:val="nil"/>
            </w:tcBorders>
            <w:noWrap/>
            <w:vAlign w:val="center"/>
            <w:hideMark/>
          </w:tcPr>
          <w:p w14:paraId="444151C4" w14:textId="77777777" w:rsidR="00B476E9" w:rsidRPr="00B476E9" w:rsidRDefault="00B476E9" w:rsidP="00E469CA">
            <w:pPr>
              <w:spacing w:before="0"/>
              <w:jc w:val="center"/>
              <w:rPr>
                <w:lang w:val="de-DE" w:eastAsia="de-DE"/>
              </w:rPr>
            </w:pPr>
            <w:r w:rsidRPr="00B476E9">
              <w:rPr>
                <w:lang w:val="de-DE" w:eastAsia="de-DE"/>
              </w:rPr>
              <w:t>4220%</w:t>
            </w:r>
          </w:p>
        </w:tc>
        <w:tc>
          <w:tcPr>
            <w:tcW w:w="1060" w:type="dxa"/>
            <w:tcBorders>
              <w:top w:val="nil"/>
              <w:left w:val="nil"/>
              <w:bottom w:val="single" w:sz="8" w:space="0" w:color="auto"/>
              <w:right w:val="single" w:sz="8" w:space="0" w:color="auto"/>
            </w:tcBorders>
            <w:noWrap/>
            <w:vAlign w:val="center"/>
            <w:hideMark/>
          </w:tcPr>
          <w:p w14:paraId="18EAA2BF" w14:textId="77777777" w:rsidR="00B476E9" w:rsidRPr="00B476E9" w:rsidRDefault="00B476E9" w:rsidP="00E469CA">
            <w:pPr>
              <w:spacing w:before="0"/>
              <w:jc w:val="center"/>
              <w:rPr>
                <w:lang w:val="de-DE" w:eastAsia="de-DE"/>
              </w:rPr>
            </w:pPr>
            <w:r w:rsidRPr="00B476E9">
              <w:rPr>
                <w:lang w:val="de-DE" w:eastAsia="de-DE"/>
              </w:rPr>
              <w:t>171%</w:t>
            </w:r>
          </w:p>
        </w:tc>
      </w:tr>
      <w:tr w:rsidR="00B476E9" w:rsidRPr="00B476E9" w14:paraId="3CF83D25" w14:textId="77777777" w:rsidTr="00B476E9">
        <w:trPr>
          <w:trHeight w:val="255"/>
          <w:jc w:val="center"/>
        </w:trPr>
        <w:tc>
          <w:tcPr>
            <w:tcW w:w="1640" w:type="dxa"/>
            <w:noWrap/>
            <w:vAlign w:val="center"/>
            <w:hideMark/>
          </w:tcPr>
          <w:p w14:paraId="47C1D752" w14:textId="77777777" w:rsidR="00B476E9" w:rsidRPr="00B476E9" w:rsidRDefault="00B476E9" w:rsidP="00E469CA">
            <w:pPr>
              <w:spacing w:before="0"/>
              <w:rPr>
                <w:lang w:val="de-DE" w:eastAsia="de-DE"/>
              </w:rPr>
            </w:pPr>
          </w:p>
        </w:tc>
        <w:tc>
          <w:tcPr>
            <w:tcW w:w="1060" w:type="dxa"/>
            <w:noWrap/>
            <w:vAlign w:val="center"/>
            <w:hideMark/>
          </w:tcPr>
          <w:p w14:paraId="726E48F7" w14:textId="77777777" w:rsidR="00B476E9" w:rsidRPr="00B476E9" w:rsidRDefault="00B476E9" w:rsidP="00E469CA">
            <w:pPr>
              <w:spacing w:before="0"/>
              <w:jc w:val="center"/>
              <w:rPr>
                <w:lang w:val="de-DE" w:eastAsia="de-DE"/>
              </w:rPr>
            </w:pPr>
          </w:p>
        </w:tc>
        <w:tc>
          <w:tcPr>
            <w:tcW w:w="1060" w:type="dxa"/>
            <w:noWrap/>
            <w:vAlign w:val="center"/>
            <w:hideMark/>
          </w:tcPr>
          <w:p w14:paraId="0BF22651" w14:textId="77777777" w:rsidR="00B476E9" w:rsidRPr="00B476E9" w:rsidRDefault="00B476E9" w:rsidP="00E469CA">
            <w:pPr>
              <w:spacing w:before="0"/>
              <w:jc w:val="center"/>
              <w:rPr>
                <w:lang w:val="de-DE" w:eastAsia="de-DE"/>
              </w:rPr>
            </w:pPr>
          </w:p>
        </w:tc>
        <w:tc>
          <w:tcPr>
            <w:tcW w:w="2061" w:type="dxa"/>
            <w:noWrap/>
            <w:vAlign w:val="center"/>
            <w:hideMark/>
          </w:tcPr>
          <w:p w14:paraId="63B4AB32" w14:textId="77777777" w:rsidR="00B476E9" w:rsidRPr="00B476E9" w:rsidRDefault="00B476E9" w:rsidP="00E469CA">
            <w:pPr>
              <w:spacing w:before="0"/>
              <w:jc w:val="center"/>
              <w:rPr>
                <w:lang w:val="de-DE" w:eastAsia="de-DE"/>
              </w:rPr>
            </w:pPr>
          </w:p>
        </w:tc>
        <w:tc>
          <w:tcPr>
            <w:tcW w:w="1060" w:type="dxa"/>
            <w:noWrap/>
            <w:vAlign w:val="center"/>
            <w:hideMark/>
          </w:tcPr>
          <w:p w14:paraId="251878BA" w14:textId="77777777" w:rsidR="00B476E9" w:rsidRPr="00B476E9" w:rsidRDefault="00B476E9" w:rsidP="00E469CA">
            <w:pPr>
              <w:spacing w:before="0"/>
              <w:jc w:val="center"/>
              <w:rPr>
                <w:lang w:val="de-DE" w:eastAsia="de-DE"/>
              </w:rPr>
            </w:pPr>
          </w:p>
        </w:tc>
        <w:tc>
          <w:tcPr>
            <w:tcW w:w="1060" w:type="dxa"/>
            <w:noWrap/>
            <w:vAlign w:val="center"/>
            <w:hideMark/>
          </w:tcPr>
          <w:p w14:paraId="36DC5010" w14:textId="77777777" w:rsidR="00B476E9" w:rsidRPr="00B476E9" w:rsidRDefault="00B476E9" w:rsidP="00E469CA">
            <w:pPr>
              <w:spacing w:before="0"/>
              <w:jc w:val="center"/>
              <w:rPr>
                <w:lang w:val="de-DE" w:eastAsia="de-DE"/>
              </w:rPr>
            </w:pPr>
          </w:p>
        </w:tc>
      </w:tr>
      <w:tr w:rsidR="00B476E9" w:rsidRPr="00B476E9" w14:paraId="2143671A" w14:textId="77777777" w:rsidTr="00B476E9">
        <w:trPr>
          <w:trHeight w:val="255"/>
          <w:jc w:val="center"/>
        </w:trPr>
        <w:tc>
          <w:tcPr>
            <w:tcW w:w="1640" w:type="dxa"/>
            <w:noWrap/>
            <w:vAlign w:val="center"/>
            <w:hideMark/>
          </w:tcPr>
          <w:p w14:paraId="1A4E8B49" w14:textId="77777777" w:rsidR="00B476E9" w:rsidRPr="00B476E9" w:rsidRDefault="00B476E9" w:rsidP="00E469CA">
            <w:pPr>
              <w:spacing w:before="0"/>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2423700" w14:textId="7EF1D552" w:rsidR="00B476E9" w:rsidRPr="00B476E9" w:rsidRDefault="00B476E9" w:rsidP="00E469CA">
            <w:pPr>
              <w:spacing w:before="0"/>
              <w:jc w:val="center"/>
              <w:rPr>
                <w:b/>
                <w:bCs/>
                <w:lang w:val="de-DE" w:eastAsia="de-DE"/>
              </w:rPr>
            </w:pPr>
          </w:p>
        </w:tc>
        <w:tc>
          <w:tcPr>
            <w:tcW w:w="1060" w:type="dxa"/>
            <w:tcBorders>
              <w:top w:val="single" w:sz="8" w:space="0" w:color="auto"/>
              <w:left w:val="nil"/>
              <w:bottom w:val="single" w:sz="8" w:space="0" w:color="auto"/>
              <w:right w:val="nil"/>
            </w:tcBorders>
            <w:noWrap/>
            <w:vAlign w:val="center"/>
            <w:hideMark/>
          </w:tcPr>
          <w:p w14:paraId="5144DFC7" w14:textId="1E91A17A" w:rsidR="00B476E9" w:rsidRPr="00B476E9" w:rsidRDefault="00B476E9" w:rsidP="00E469CA">
            <w:pPr>
              <w:spacing w:before="0"/>
              <w:jc w:val="center"/>
              <w:rPr>
                <w:lang w:val="de-DE" w:eastAsia="de-DE"/>
              </w:rPr>
            </w:pPr>
          </w:p>
        </w:tc>
        <w:tc>
          <w:tcPr>
            <w:tcW w:w="2061" w:type="dxa"/>
            <w:tcBorders>
              <w:top w:val="single" w:sz="8" w:space="0" w:color="auto"/>
              <w:left w:val="nil"/>
              <w:bottom w:val="single" w:sz="8" w:space="0" w:color="auto"/>
              <w:right w:val="nil"/>
            </w:tcBorders>
            <w:noWrap/>
            <w:vAlign w:val="center"/>
            <w:hideMark/>
          </w:tcPr>
          <w:p w14:paraId="5A49BAE5" w14:textId="1E4DE359" w:rsidR="00B476E9" w:rsidRPr="00B476E9" w:rsidRDefault="00B476E9" w:rsidP="00E469CA">
            <w:pPr>
              <w:spacing w:before="0"/>
              <w:jc w:val="center"/>
              <w:rPr>
                <w:b/>
                <w:bCs/>
                <w:lang w:val="de-DE" w:eastAsia="de-DE"/>
              </w:rPr>
            </w:pPr>
            <w:r w:rsidRPr="00B476E9">
              <w:rPr>
                <w:b/>
                <w:bCs/>
                <w:lang w:val="de-DE" w:eastAsia="de-DE"/>
              </w:rPr>
              <w:t xml:space="preserve">Random access </w:t>
            </w:r>
            <w:r w:rsidR="00155C67">
              <w:rPr>
                <w:b/>
                <w:bCs/>
                <w:lang w:val="de-DE" w:eastAsia="de-DE"/>
              </w:rPr>
              <w:t>Main 10</w:t>
            </w:r>
          </w:p>
        </w:tc>
        <w:tc>
          <w:tcPr>
            <w:tcW w:w="1060" w:type="dxa"/>
            <w:tcBorders>
              <w:top w:val="single" w:sz="8" w:space="0" w:color="auto"/>
              <w:left w:val="nil"/>
              <w:bottom w:val="single" w:sz="8" w:space="0" w:color="auto"/>
              <w:right w:val="nil"/>
            </w:tcBorders>
            <w:noWrap/>
            <w:vAlign w:val="center"/>
            <w:hideMark/>
          </w:tcPr>
          <w:p w14:paraId="5993C8B8" w14:textId="3604CC31" w:rsidR="00B476E9" w:rsidRPr="00B476E9" w:rsidRDefault="00B476E9" w:rsidP="00E469CA">
            <w:pPr>
              <w:spacing w:before="0"/>
              <w:jc w:val="center"/>
              <w:rPr>
                <w:lang w:val="de-DE" w:eastAsia="de-DE"/>
              </w:rPr>
            </w:pPr>
          </w:p>
        </w:tc>
        <w:tc>
          <w:tcPr>
            <w:tcW w:w="1060" w:type="dxa"/>
            <w:tcBorders>
              <w:top w:val="single" w:sz="8" w:space="0" w:color="auto"/>
              <w:left w:val="nil"/>
              <w:bottom w:val="single" w:sz="8" w:space="0" w:color="auto"/>
              <w:right w:val="single" w:sz="8" w:space="0" w:color="auto"/>
            </w:tcBorders>
            <w:noWrap/>
            <w:vAlign w:val="center"/>
            <w:hideMark/>
          </w:tcPr>
          <w:p w14:paraId="15881968" w14:textId="711A38CF" w:rsidR="00B476E9" w:rsidRPr="00B476E9" w:rsidRDefault="00B476E9" w:rsidP="00E469CA">
            <w:pPr>
              <w:spacing w:before="0"/>
              <w:jc w:val="center"/>
              <w:rPr>
                <w:lang w:val="de-DE" w:eastAsia="de-DE"/>
              </w:rPr>
            </w:pPr>
          </w:p>
        </w:tc>
      </w:tr>
      <w:tr w:rsidR="00B476E9" w:rsidRPr="00B476E9" w14:paraId="190D65A4" w14:textId="77777777" w:rsidTr="00B476E9">
        <w:trPr>
          <w:trHeight w:val="255"/>
          <w:jc w:val="center"/>
        </w:trPr>
        <w:tc>
          <w:tcPr>
            <w:tcW w:w="1640" w:type="dxa"/>
            <w:noWrap/>
            <w:vAlign w:val="center"/>
            <w:hideMark/>
          </w:tcPr>
          <w:p w14:paraId="31D70C64" w14:textId="77777777" w:rsidR="00B476E9" w:rsidRPr="00B476E9" w:rsidRDefault="00B476E9" w:rsidP="00E469CA">
            <w:pPr>
              <w:spacing w:before="0"/>
              <w:rPr>
                <w:lang w:val="de-DE" w:eastAsia="de-DE"/>
              </w:rPr>
            </w:pPr>
          </w:p>
        </w:tc>
        <w:tc>
          <w:tcPr>
            <w:tcW w:w="1060" w:type="dxa"/>
            <w:tcBorders>
              <w:top w:val="nil"/>
              <w:left w:val="single" w:sz="8" w:space="0" w:color="auto"/>
              <w:bottom w:val="nil"/>
              <w:right w:val="nil"/>
            </w:tcBorders>
            <w:noWrap/>
            <w:vAlign w:val="center"/>
            <w:hideMark/>
          </w:tcPr>
          <w:p w14:paraId="220317CB" w14:textId="16024235" w:rsidR="00B476E9" w:rsidRPr="00B476E9" w:rsidRDefault="00B476E9" w:rsidP="00E469CA">
            <w:pPr>
              <w:spacing w:before="0"/>
              <w:jc w:val="center"/>
              <w:rPr>
                <w:b/>
                <w:bCs/>
                <w:lang w:val="de-DE" w:eastAsia="de-DE"/>
              </w:rPr>
            </w:pPr>
          </w:p>
        </w:tc>
        <w:tc>
          <w:tcPr>
            <w:tcW w:w="1060" w:type="dxa"/>
            <w:noWrap/>
            <w:vAlign w:val="center"/>
            <w:hideMark/>
          </w:tcPr>
          <w:p w14:paraId="6BB49AD0" w14:textId="6FB29908" w:rsidR="00B476E9" w:rsidRPr="00B476E9" w:rsidRDefault="00B476E9" w:rsidP="00E469CA">
            <w:pPr>
              <w:spacing w:before="0"/>
              <w:jc w:val="center"/>
              <w:rPr>
                <w:b/>
                <w:bCs/>
                <w:lang w:val="de-DE" w:eastAsia="de-DE"/>
              </w:rPr>
            </w:pPr>
          </w:p>
        </w:tc>
        <w:tc>
          <w:tcPr>
            <w:tcW w:w="2061" w:type="dxa"/>
            <w:noWrap/>
            <w:vAlign w:val="center"/>
            <w:hideMark/>
          </w:tcPr>
          <w:p w14:paraId="0AA41620" w14:textId="77777777" w:rsidR="00B476E9" w:rsidRPr="00B476E9" w:rsidRDefault="00B476E9" w:rsidP="00E469CA">
            <w:pPr>
              <w:spacing w:before="0"/>
              <w:jc w:val="center"/>
              <w:rPr>
                <w:b/>
                <w:bCs/>
                <w:lang w:val="de-DE" w:eastAsia="de-DE"/>
              </w:rPr>
            </w:pPr>
            <w:r w:rsidRPr="00B476E9">
              <w:rPr>
                <w:b/>
                <w:bCs/>
                <w:lang w:val="de-DE" w:eastAsia="de-DE"/>
              </w:rPr>
              <w:t>Over HM-17.0</w:t>
            </w:r>
          </w:p>
        </w:tc>
        <w:tc>
          <w:tcPr>
            <w:tcW w:w="1060" w:type="dxa"/>
            <w:noWrap/>
            <w:vAlign w:val="center"/>
            <w:hideMark/>
          </w:tcPr>
          <w:p w14:paraId="53F18724" w14:textId="31A5C76F" w:rsidR="00B476E9" w:rsidRPr="00B476E9" w:rsidRDefault="00B476E9" w:rsidP="00E469CA">
            <w:pPr>
              <w:spacing w:before="0"/>
              <w:jc w:val="center"/>
              <w:rPr>
                <w:b/>
                <w:bCs/>
                <w:lang w:val="de-DE" w:eastAsia="de-DE"/>
              </w:rPr>
            </w:pPr>
          </w:p>
        </w:tc>
        <w:tc>
          <w:tcPr>
            <w:tcW w:w="1060" w:type="dxa"/>
            <w:tcBorders>
              <w:top w:val="nil"/>
              <w:left w:val="nil"/>
              <w:bottom w:val="nil"/>
              <w:right w:val="single" w:sz="8" w:space="0" w:color="auto"/>
            </w:tcBorders>
            <w:noWrap/>
            <w:vAlign w:val="center"/>
            <w:hideMark/>
          </w:tcPr>
          <w:p w14:paraId="73DA4EC9" w14:textId="3FE0CD28" w:rsidR="00B476E9" w:rsidRPr="00B476E9" w:rsidRDefault="00B476E9" w:rsidP="00E469CA">
            <w:pPr>
              <w:spacing w:before="0"/>
              <w:jc w:val="center"/>
              <w:rPr>
                <w:b/>
                <w:bCs/>
                <w:lang w:val="de-DE" w:eastAsia="de-DE"/>
              </w:rPr>
            </w:pPr>
          </w:p>
        </w:tc>
      </w:tr>
      <w:tr w:rsidR="00B476E9" w:rsidRPr="00B476E9" w14:paraId="4B0FA23B" w14:textId="77777777" w:rsidTr="00B476E9">
        <w:trPr>
          <w:trHeight w:val="255"/>
          <w:jc w:val="center"/>
        </w:trPr>
        <w:tc>
          <w:tcPr>
            <w:tcW w:w="1640" w:type="dxa"/>
            <w:noWrap/>
            <w:vAlign w:val="center"/>
            <w:hideMark/>
          </w:tcPr>
          <w:p w14:paraId="3200F85B" w14:textId="77777777" w:rsidR="00B476E9" w:rsidRPr="00B476E9" w:rsidRDefault="00B476E9" w:rsidP="00E469CA">
            <w:pPr>
              <w:spacing w:before="0"/>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6A44823D" w14:textId="77777777" w:rsidR="00B476E9" w:rsidRPr="00B476E9" w:rsidRDefault="00B476E9" w:rsidP="00E469CA">
            <w:pPr>
              <w:spacing w:before="0"/>
              <w:jc w:val="center"/>
              <w:rPr>
                <w:lang w:val="de-DE" w:eastAsia="de-DE"/>
              </w:rPr>
            </w:pPr>
            <w:r w:rsidRPr="00B476E9">
              <w:rPr>
                <w:lang w:val="de-DE" w:eastAsia="de-DE"/>
              </w:rPr>
              <w:t>Y</w:t>
            </w:r>
          </w:p>
        </w:tc>
        <w:tc>
          <w:tcPr>
            <w:tcW w:w="1060" w:type="dxa"/>
            <w:tcBorders>
              <w:top w:val="nil"/>
              <w:left w:val="nil"/>
              <w:bottom w:val="single" w:sz="8" w:space="0" w:color="auto"/>
              <w:right w:val="nil"/>
            </w:tcBorders>
            <w:noWrap/>
            <w:vAlign w:val="center"/>
            <w:hideMark/>
          </w:tcPr>
          <w:p w14:paraId="61454D6D" w14:textId="77777777" w:rsidR="00B476E9" w:rsidRPr="00B476E9" w:rsidRDefault="00B476E9" w:rsidP="00E469CA">
            <w:pPr>
              <w:spacing w:before="0"/>
              <w:jc w:val="center"/>
              <w:rPr>
                <w:lang w:val="de-DE" w:eastAsia="de-DE"/>
              </w:rPr>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3AB844AF" w14:textId="77777777" w:rsidR="00B476E9" w:rsidRPr="00B476E9" w:rsidRDefault="00B476E9" w:rsidP="00E469CA">
            <w:pPr>
              <w:spacing w:before="0"/>
              <w:jc w:val="center"/>
              <w:rPr>
                <w:lang w:val="de-DE" w:eastAsia="de-DE"/>
              </w:rPr>
            </w:pPr>
            <w:r w:rsidRPr="00B476E9">
              <w:rPr>
                <w:lang w:val="de-DE" w:eastAsia="de-DE"/>
              </w:rPr>
              <w:t>V</w:t>
            </w:r>
          </w:p>
        </w:tc>
        <w:tc>
          <w:tcPr>
            <w:tcW w:w="1060" w:type="dxa"/>
            <w:tcBorders>
              <w:top w:val="nil"/>
              <w:left w:val="nil"/>
              <w:bottom w:val="single" w:sz="8" w:space="0" w:color="auto"/>
              <w:right w:val="nil"/>
            </w:tcBorders>
            <w:noWrap/>
            <w:vAlign w:val="center"/>
            <w:hideMark/>
          </w:tcPr>
          <w:p w14:paraId="4A2FD19A" w14:textId="77777777" w:rsidR="00B476E9" w:rsidRPr="00B476E9" w:rsidRDefault="00B476E9" w:rsidP="00E469CA">
            <w:pPr>
              <w:spacing w:before="0"/>
              <w:jc w:val="center"/>
              <w:rPr>
                <w:lang w:val="de-DE" w:eastAsia="de-DE"/>
              </w:rPr>
            </w:pPr>
            <w:r w:rsidRPr="00B476E9">
              <w:rPr>
                <w:lang w:val="de-DE" w:eastAsia="de-DE"/>
              </w:rPr>
              <w:t>EncT</w:t>
            </w:r>
          </w:p>
        </w:tc>
        <w:tc>
          <w:tcPr>
            <w:tcW w:w="1060" w:type="dxa"/>
            <w:tcBorders>
              <w:top w:val="nil"/>
              <w:left w:val="nil"/>
              <w:bottom w:val="single" w:sz="8" w:space="0" w:color="auto"/>
              <w:right w:val="single" w:sz="8" w:space="0" w:color="auto"/>
            </w:tcBorders>
            <w:noWrap/>
            <w:vAlign w:val="center"/>
            <w:hideMark/>
          </w:tcPr>
          <w:p w14:paraId="2788ED98" w14:textId="77777777" w:rsidR="00B476E9" w:rsidRPr="00B476E9" w:rsidRDefault="00B476E9" w:rsidP="00E469CA">
            <w:pPr>
              <w:spacing w:before="0"/>
              <w:jc w:val="center"/>
              <w:rPr>
                <w:lang w:val="de-DE" w:eastAsia="de-DE"/>
              </w:rPr>
            </w:pPr>
            <w:r w:rsidRPr="00B476E9">
              <w:rPr>
                <w:lang w:val="de-DE" w:eastAsia="de-DE"/>
              </w:rPr>
              <w:t>DecT</w:t>
            </w:r>
          </w:p>
        </w:tc>
      </w:tr>
      <w:tr w:rsidR="00B476E9" w:rsidRPr="00B476E9" w14:paraId="3E54CF4F"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1CF8C3F" w14:textId="77777777" w:rsidR="00B476E9" w:rsidRPr="00B476E9" w:rsidRDefault="00B476E9" w:rsidP="00E469CA">
            <w:pPr>
              <w:spacing w:before="0"/>
              <w:rPr>
                <w:lang w:val="de-DE" w:eastAsia="de-DE"/>
              </w:rPr>
            </w:pPr>
            <w:r w:rsidRPr="00B476E9">
              <w:rPr>
                <w:lang w:val="de-DE" w:eastAsia="de-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02442C6D" w14:textId="77777777" w:rsidR="00B476E9" w:rsidRPr="00B476E9" w:rsidRDefault="00B476E9" w:rsidP="00E469CA">
            <w:pPr>
              <w:spacing w:before="0"/>
              <w:jc w:val="center"/>
              <w:rPr>
                <w:lang w:val="de-DE" w:eastAsia="de-DE"/>
              </w:rPr>
            </w:pPr>
            <w:r w:rsidRPr="00B476E9">
              <w:rPr>
                <w:lang w:val="de-DE" w:eastAsia="de-DE"/>
              </w:rPr>
              <w:t>-40.60%</w:t>
            </w:r>
          </w:p>
        </w:tc>
        <w:tc>
          <w:tcPr>
            <w:tcW w:w="1060" w:type="dxa"/>
            <w:tcBorders>
              <w:top w:val="single" w:sz="8" w:space="0" w:color="auto"/>
              <w:left w:val="nil"/>
              <w:bottom w:val="nil"/>
              <w:right w:val="nil"/>
            </w:tcBorders>
            <w:shd w:val="clear" w:color="auto" w:fill="CCFFCC"/>
            <w:noWrap/>
            <w:vAlign w:val="center"/>
            <w:hideMark/>
          </w:tcPr>
          <w:p w14:paraId="0C68F56B" w14:textId="77777777" w:rsidR="00B476E9" w:rsidRPr="00B476E9" w:rsidRDefault="00B476E9" w:rsidP="00E469CA">
            <w:pPr>
              <w:spacing w:before="0"/>
              <w:jc w:val="center"/>
              <w:rPr>
                <w:lang w:val="de-DE" w:eastAsia="de-DE"/>
              </w:rPr>
            </w:pPr>
            <w:r w:rsidRPr="00B476E9">
              <w:rPr>
                <w:lang w:val="de-DE" w:eastAsia="de-DE"/>
              </w:rPr>
              <w:t>-40.71%</w:t>
            </w:r>
          </w:p>
        </w:tc>
        <w:tc>
          <w:tcPr>
            <w:tcW w:w="2061" w:type="dxa"/>
            <w:tcBorders>
              <w:top w:val="single" w:sz="8" w:space="0" w:color="auto"/>
              <w:left w:val="nil"/>
              <w:bottom w:val="nil"/>
              <w:right w:val="single" w:sz="4" w:space="0" w:color="auto"/>
            </w:tcBorders>
            <w:shd w:val="clear" w:color="auto" w:fill="CCFFCC"/>
            <w:noWrap/>
            <w:vAlign w:val="center"/>
            <w:hideMark/>
          </w:tcPr>
          <w:p w14:paraId="319BB69B" w14:textId="77777777" w:rsidR="00B476E9" w:rsidRPr="00B476E9" w:rsidRDefault="00B476E9" w:rsidP="00E469CA">
            <w:pPr>
              <w:spacing w:before="0"/>
              <w:jc w:val="center"/>
              <w:rPr>
                <w:lang w:val="de-DE" w:eastAsia="de-DE"/>
              </w:rPr>
            </w:pPr>
            <w:r w:rsidRPr="00B476E9">
              <w:rPr>
                <w:lang w:val="de-DE" w:eastAsia="de-DE"/>
              </w:rPr>
              <w:t>-47.16%</w:t>
            </w:r>
          </w:p>
        </w:tc>
        <w:tc>
          <w:tcPr>
            <w:tcW w:w="1060" w:type="dxa"/>
            <w:noWrap/>
            <w:vAlign w:val="center"/>
            <w:hideMark/>
          </w:tcPr>
          <w:p w14:paraId="3DB933A3" w14:textId="77777777" w:rsidR="00B476E9" w:rsidRPr="00B476E9" w:rsidRDefault="00B476E9" w:rsidP="00E469CA">
            <w:pPr>
              <w:spacing w:before="0"/>
              <w:jc w:val="center"/>
              <w:rPr>
                <w:lang w:val="de-DE" w:eastAsia="de-DE"/>
              </w:rPr>
            </w:pPr>
            <w:r w:rsidRPr="00B476E9">
              <w:rPr>
                <w:lang w:val="de-DE" w:eastAsia="de-DE"/>
              </w:rPr>
              <w:t>586%</w:t>
            </w:r>
          </w:p>
        </w:tc>
        <w:tc>
          <w:tcPr>
            <w:tcW w:w="1060" w:type="dxa"/>
            <w:tcBorders>
              <w:top w:val="nil"/>
              <w:left w:val="nil"/>
              <w:bottom w:val="nil"/>
              <w:right w:val="single" w:sz="8" w:space="0" w:color="auto"/>
            </w:tcBorders>
            <w:noWrap/>
            <w:vAlign w:val="center"/>
            <w:hideMark/>
          </w:tcPr>
          <w:p w14:paraId="04FECEEB" w14:textId="77777777" w:rsidR="00B476E9" w:rsidRPr="00B476E9" w:rsidRDefault="00B476E9" w:rsidP="00E469CA">
            <w:pPr>
              <w:spacing w:before="0"/>
              <w:jc w:val="center"/>
              <w:rPr>
                <w:lang w:val="de-DE" w:eastAsia="de-DE"/>
              </w:rPr>
            </w:pPr>
            <w:r w:rsidRPr="00B476E9">
              <w:rPr>
                <w:lang w:val="de-DE" w:eastAsia="de-DE"/>
              </w:rPr>
              <w:t>158%</w:t>
            </w:r>
          </w:p>
        </w:tc>
      </w:tr>
      <w:tr w:rsidR="00B476E9" w:rsidRPr="00B476E9" w14:paraId="62BB343C"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56A1DD8B" w14:textId="77777777" w:rsidR="00B476E9" w:rsidRPr="00B476E9" w:rsidRDefault="00B476E9" w:rsidP="00E469CA">
            <w:pPr>
              <w:spacing w:before="0"/>
              <w:rPr>
                <w:lang w:val="de-DE" w:eastAsia="de-DE"/>
              </w:rPr>
            </w:pPr>
            <w:r w:rsidRPr="00B476E9">
              <w:rPr>
                <w:lang w:val="de-DE" w:eastAsia="de-DE"/>
              </w:rPr>
              <w:t>Class A2</w:t>
            </w:r>
          </w:p>
        </w:tc>
        <w:tc>
          <w:tcPr>
            <w:tcW w:w="1060" w:type="dxa"/>
            <w:tcBorders>
              <w:top w:val="nil"/>
              <w:left w:val="single" w:sz="8" w:space="0" w:color="auto"/>
              <w:bottom w:val="nil"/>
              <w:right w:val="nil"/>
            </w:tcBorders>
            <w:shd w:val="clear" w:color="auto" w:fill="CCFFCC"/>
            <w:noWrap/>
            <w:vAlign w:val="center"/>
            <w:hideMark/>
          </w:tcPr>
          <w:p w14:paraId="1ABD0127" w14:textId="77777777" w:rsidR="00B476E9" w:rsidRPr="00B476E9" w:rsidRDefault="00B476E9" w:rsidP="00E469CA">
            <w:pPr>
              <w:spacing w:before="0"/>
              <w:jc w:val="center"/>
              <w:rPr>
                <w:lang w:val="de-DE" w:eastAsia="de-DE"/>
              </w:rPr>
            </w:pPr>
            <w:r w:rsidRPr="00B476E9">
              <w:rPr>
                <w:lang w:val="de-DE" w:eastAsia="de-DE"/>
              </w:rPr>
              <w:t>-44.02%</w:t>
            </w:r>
          </w:p>
        </w:tc>
        <w:tc>
          <w:tcPr>
            <w:tcW w:w="1060" w:type="dxa"/>
            <w:shd w:val="clear" w:color="auto" w:fill="CCFFCC"/>
            <w:noWrap/>
            <w:vAlign w:val="center"/>
            <w:hideMark/>
          </w:tcPr>
          <w:p w14:paraId="5FE1FEF9" w14:textId="77777777" w:rsidR="00B476E9" w:rsidRPr="00B476E9" w:rsidRDefault="00B476E9" w:rsidP="00E469CA">
            <w:pPr>
              <w:spacing w:before="0"/>
              <w:jc w:val="center"/>
              <w:rPr>
                <w:lang w:val="de-DE" w:eastAsia="de-DE"/>
              </w:rPr>
            </w:pPr>
            <w:r w:rsidRPr="00B476E9">
              <w:rPr>
                <w:lang w:val="de-DE" w:eastAsia="de-DE"/>
              </w:rPr>
              <w:t>-41.73%</w:t>
            </w:r>
          </w:p>
        </w:tc>
        <w:tc>
          <w:tcPr>
            <w:tcW w:w="2061" w:type="dxa"/>
            <w:tcBorders>
              <w:top w:val="nil"/>
              <w:left w:val="nil"/>
              <w:bottom w:val="nil"/>
              <w:right w:val="single" w:sz="4" w:space="0" w:color="auto"/>
            </w:tcBorders>
            <w:shd w:val="clear" w:color="auto" w:fill="CCFFCC"/>
            <w:noWrap/>
            <w:vAlign w:val="center"/>
            <w:hideMark/>
          </w:tcPr>
          <w:p w14:paraId="7BFF6D12" w14:textId="77777777" w:rsidR="00B476E9" w:rsidRPr="00B476E9" w:rsidRDefault="00B476E9" w:rsidP="00E469CA">
            <w:pPr>
              <w:spacing w:before="0"/>
              <w:jc w:val="center"/>
              <w:rPr>
                <w:lang w:val="de-DE" w:eastAsia="de-DE"/>
              </w:rPr>
            </w:pPr>
            <w:r w:rsidRPr="00B476E9">
              <w:rPr>
                <w:lang w:val="de-DE" w:eastAsia="de-DE"/>
              </w:rPr>
              <w:t>-40.78%</w:t>
            </w:r>
          </w:p>
        </w:tc>
        <w:tc>
          <w:tcPr>
            <w:tcW w:w="1060" w:type="dxa"/>
            <w:noWrap/>
            <w:vAlign w:val="center"/>
            <w:hideMark/>
          </w:tcPr>
          <w:p w14:paraId="11084AD8" w14:textId="77777777" w:rsidR="00B476E9" w:rsidRPr="00B476E9" w:rsidRDefault="00B476E9" w:rsidP="00E469CA">
            <w:pPr>
              <w:spacing w:before="0"/>
              <w:jc w:val="center"/>
              <w:rPr>
                <w:lang w:val="de-DE" w:eastAsia="de-DE"/>
              </w:rPr>
            </w:pPr>
            <w:r w:rsidRPr="00B476E9">
              <w:rPr>
                <w:lang w:val="de-DE" w:eastAsia="de-DE"/>
              </w:rPr>
              <w:t>679%</w:t>
            </w:r>
          </w:p>
        </w:tc>
        <w:tc>
          <w:tcPr>
            <w:tcW w:w="1060" w:type="dxa"/>
            <w:tcBorders>
              <w:top w:val="nil"/>
              <w:left w:val="nil"/>
              <w:bottom w:val="nil"/>
              <w:right w:val="single" w:sz="8" w:space="0" w:color="auto"/>
            </w:tcBorders>
            <w:noWrap/>
            <w:vAlign w:val="center"/>
            <w:hideMark/>
          </w:tcPr>
          <w:p w14:paraId="062C0B53" w14:textId="77777777" w:rsidR="00B476E9" w:rsidRPr="00B476E9" w:rsidRDefault="00B476E9" w:rsidP="00E469CA">
            <w:pPr>
              <w:spacing w:before="0"/>
              <w:jc w:val="center"/>
              <w:rPr>
                <w:lang w:val="de-DE" w:eastAsia="de-DE"/>
              </w:rPr>
            </w:pPr>
            <w:r w:rsidRPr="00B476E9">
              <w:rPr>
                <w:lang w:val="de-DE" w:eastAsia="de-DE"/>
              </w:rPr>
              <w:t>170%</w:t>
            </w:r>
          </w:p>
        </w:tc>
      </w:tr>
      <w:tr w:rsidR="00B476E9" w:rsidRPr="00B476E9" w14:paraId="33DD708B"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42CFCDC5" w14:textId="77777777" w:rsidR="00B476E9" w:rsidRPr="00B476E9" w:rsidRDefault="00B476E9" w:rsidP="00E469CA">
            <w:pPr>
              <w:spacing w:before="0"/>
              <w:rPr>
                <w:lang w:val="de-DE" w:eastAsia="de-DE"/>
              </w:rPr>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3915CE97" w14:textId="77777777" w:rsidR="00B476E9" w:rsidRPr="00B476E9" w:rsidRDefault="00B476E9" w:rsidP="00E469CA">
            <w:pPr>
              <w:spacing w:before="0"/>
              <w:jc w:val="center"/>
              <w:rPr>
                <w:lang w:val="de-DE" w:eastAsia="de-DE"/>
              </w:rPr>
            </w:pPr>
            <w:r w:rsidRPr="00B476E9">
              <w:rPr>
                <w:lang w:val="de-DE" w:eastAsia="de-DE"/>
              </w:rPr>
              <w:t>-37.41%</w:t>
            </w:r>
          </w:p>
        </w:tc>
        <w:tc>
          <w:tcPr>
            <w:tcW w:w="1060" w:type="dxa"/>
            <w:shd w:val="clear" w:color="auto" w:fill="CCFFCC"/>
            <w:noWrap/>
            <w:vAlign w:val="center"/>
            <w:hideMark/>
          </w:tcPr>
          <w:p w14:paraId="14A35066" w14:textId="77777777" w:rsidR="00B476E9" w:rsidRPr="00B476E9" w:rsidRDefault="00B476E9" w:rsidP="00E469CA">
            <w:pPr>
              <w:spacing w:before="0"/>
              <w:jc w:val="center"/>
              <w:rPr>
                <w:lang w:val="de-DE" w:eastAsia="de-DE"/>
              </w:rPr>
            </w:pPr>
            <w:r w:rsidRPr="00B476E9">
              <w:rPr>
                <w:lang w:val="de-DE" w:eastAsia="de-DE"/>
              </w:rPr>
              <w:t>-50.12%</w:t>
            </w:r>
          </w:p>
        </w:tc>
        <w:tc>
          <w:tcPr>
            <w:tcW w:w="2061" w:type="dxa"/>
            <w:tcBorders>
              <w:top w:val="nil"/>
              <w:left w:val="nil"/>
              <w:bottom w:val="nil"/>
              <w:right w:val="single" w:sz="4" w:space="0" w:color="auto"/>
            </w:tcBorders>
            <w:shd w:val="clear" w:color="auto" w:fill="CCFFCC"/>
            <w:noWrap/>
            <w:vAlign w:val="center"/>
            <w:hideMark/>
          </w:tcPr>
          <w:p w14:paraId="58500EDA" w14:textId="77777777" w:rsidR="00B476E9" w:rsidRPr="00B476E9" w:rsidRDefault="00B476E9" w:rsidP="00E469CA">
            <w:pPr>
              <w:spacing w:before="0"/>
              <w:jc w:val="center"/>
              <w:rPr>
                <w:lang w:val="de-DE" w:eastAsia="de-DE"/>
              </w:rPr>
            </w:pPr>
            <w:r w:rsidRPr="00B476E9">
              <w:rPr>
                <w:lang w:val="de-DE" w:eastAsia="de-DE"/>
              </w:rPr>
              <w:t>-48.51%</w:t>
            </w:r>
          </w:p>
        </w:tc>
        <w:tc>
          <w:tcPr>
            <w:tcW w:w="1060" w:type="dxa"/>
            <w:noWrap/>
            <w:vAlign w:val="center"/>
            <w:hideMark/>
          </w:tcPr>
          <w:p w14:paraId="1256AB12" w14:textId="77777777" w:rsidR="00B476E9" w:rsidRPr="00B476E9" w:rsidRDefault="00B476E9" w:rsidP="00E469CA">
            <w:pPr>
              <w:spacing w:before="0"/>
              <w:jc w:val="center"/>
              <w:rPr>
                <w:lang w:val="de-DE" w:eastAsia="de-DE"/>
              </w:rPr>
            </w:pPr>
            <w:r w:rsidRPr="00B476E9">
              <w:rPr>
                <w:lang w:val="de-DE" w:eastAsia="de-DE"/>
              </w:rPr>
              <w:t>672%</w:t>
            </w:r>
          </w:p>
        </w:tc>
        <w:tc>
          <w:tcPr>
            <w:tcW w:w="1060" w:type="dxa"/>
            <w:tcBorders>
              <w:top w:val="nil"/>
              <w:left w:val="nil"/>
              <w:bottom w:val="nil"/>
              <w:right w:val="single" w:sz="8" w:space="0" w:color="auto"/>
            </w:tcBorders>
            <w:noWrap/>
            <w:vAlign w:val="center"/>
            <w:hideMark/>
          </w:tcPr>
          <w:p w14:paraId="21ED9E45" w14:textId="77777777" w:rsidR="00B476E9" w:rsidRPr="00B476E9" w:rsidRDefault="00B476E9" w:rsidP="00E469CA">
            <w:pPr>
              <w:spacing w:before="0"/>
              <w:jc w:val="center"/>
              <w:rPr>
                <w:lang w:val="de-DE" w:eastAsia="de-DE"/>
              </w:rPr>
            </w:pPr>
            <w:r w:rsidRPr="00B476E9">
              <w:rPr>
                <w:lang w:val="de-DE" w:eastAsia="de-DE"/>
              </w:rPr>
              <w:t>161%</w:t>
            </w:r>
          </w:p>
        </w:tc>
      </w:tr>
      <w:tr w:rsidR="00B476E9" w:rsidRPr="00B476E9" w14:paraId="795B0D8C"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5133562B" w14:textId="77777777" w:rsidR="00B476E9" w:rsidRPr="00B476E9" w:rsidRDefault="00B476E9" w:rsidP="00E469CA">
            <w:pPr>
              <w:spacing w:before="0"/>
              <w:rPr>
                <w:lang w:val="de-DE" w:eastAsia="de-DE"/>
              </w:rPr>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397D8903" w14:textId="77777777" w:rsidR="00B476E9" w:rsidRPr="00B476E9" w:rsidRDefault="00B476E9" w:rsidP="00E469CA">
            <w:pPr>
              <w:spacing w:before="0"/>
              <w:jc w:val="center"/>
              <w:rPr>
                <w:lang w:val="de-DE" w:eastAsia="de-DE"/>
              </w:rPr>
            </w:pPr>
            <w:r w:rsidRPr="00B476E9">
              <w:rPr>
                <w:lang w:val="de-DE" w:eastAsia="de-DE"/>
              </w:rPr>
              <w:t>-33.86%</w:t>
            </w:r>
          </w:p>
        </w:tc>
        <w:tc>
          <w:tcPr>
            <w:tcW w:w="1060" w:type="dxa"/>
            <w:shd w:val="clear" w:color="auto" w:fill="CCFFCC"/>
            <w:noWrap/>
            <w:vAlign w:val="center"/>
            <w:hideMark/>
          </w:tcPr>
          <w:p w14:paraId="1FFE0651" w14:textId="77777777" w:rsidR="00B476E9" w:rsidRPr="00B476E9" w:rsidRDefault="00B476E9" w:rsidP="00E469CA">
            <w:pPr>
              <w:spacing w:before="0"/>
              <w:jc w:val="center"/>
              <w:rPr>
                <w:lang w:val="de-DE" w:eastAsia="de-DE"/>
              </w:rPr>
            </w:pPr>
            <w:r w:rsidRPr="00B476E9">
              <w:rPr>
                <w:lang w:val="de-DE" w:eastAsia="de-DE"/>
              </w:rPr>
              <w:t>-36.28%</w:t>
            </w:r>
          </w:p>
        </w:tc>
        <w:tc>
          <w:tcPr>
            <w:tcW w:w="2061" w:type="dxa"/>
            <w:tcBorders>
              <w:top w:val="nil"/>
              <w:left w:val="nil"/>
              <w:bottom w:val="nil"/>
              <w:right w:val="single" w:sz="4" w:space="0" w:color="auto"/>
            </w:tcBorders>
            <w:shd w:val="clear" w:color="auto" w:fill="CCFFCC"/>
            <w:noWrap/>
            <w:vAlign w:val="center"/>
            <w:hideMark/>
          </w:tcPr>
          <w:p w14:paraId="6F451D2D" w14:textId="77777777" w:rsidR="00B476E9" w:rsidRPr="00B476E9" w:rsidRDefault="00B476E9" w:rsidP="00E469CA">
            <w:pPr>
              <w:spacing w:before="0"/>
              <w:jc w:val="center"/>
              <w:rPr>
                <w:lang w:val="de-DE" w:eastAsia="de-DE"/>
              </w:rPr>
            </w:pPr>
            <w:r w:rsidRPr="00B476E9">
              <w:rPr>
                <w:lang w:val="de-DE" w:eastAsia="de-DE"/>
              </w:rPr>
              <w:t>-38.21%</w:t>
            </w:r>
          </w:p>
        </w:tc>
        <w:tc>
          <w:tcPr>
            <w:tcW w:w="1060" w:type="dxa"/>
            <w:noWrap/>
            <w:vAlign w:val="center"/>
            <w:hideMark/>
          </w:tcPr>
          <w:p w14:paraId="497D39B0" w14:textId="77777777" w:rsidR="00B476E9" w:rsidRPr="00B476E9" w:rsidRDefault="00B476E9" w:rsidP="00E469CA">
            <w:pPr>
              <w:spacing w:before="0"/>
              <w:jc w:val="center"/>
              <w:rPr>
                <w:lang w:val="de-DE" w:eastAsia="de-DE"/>
              </w:rPr>
            </w:pPr>
            <w:r w:rsidRPr="00B476E9">
              <w:rPr>
                <w:lang w:val="de-DE" w:eastAsia="de-DE"/>
              </w:rPr>
              <w:t>923%</w:t>
            </w:r>
          </w:p>
        </w:tc>
        <w:tc>
          <w:tcPr>
            <w:tcW w:w="1060" w:type="dxa"/>
            <w:tcBorders>
              <w:top w:val="nil"/>
              <w:left w:val="nil"/>
              <w:bottom w:val="nil"/>
              <w:right w:val="single" w:sz="8" w:space="0" w:color="auto"/>
            </w:tcBorders>
            <w:noWrap/>
            <w:vAlign w:val="center"/>
            <w:hideMark/>
          </w:tcPr>
          <w:p w14:paraId="641AF5F8" w14:textId="77777777" w:rsidR="00B476E9" w:rsidRPr="00B476E9" w:rsidRDefault="00B476E9" w:rsidP="00E469CA">
            <w:pPr>
              <w:spacing w:before="0"/>
              <w:jc w:val="center"/>
              <w:rPr>
                <w:lang w:val="de-DE" w:eastAsia="de-DE"/>
              </w:rPr>
            </w:pPr>
            <w:r w:rsidRPr="00B476E9">
              <w:rPr>
                <w:lang w:val="de-DE" w:eastAsia="de-DE"/>
              </w:rPr>
              <w:t>164%</w:t>
            </w:r>
          </w:p>
        </w:tc>
      </w:tr>
      <w:tr w:rsidR="00B476E9" w:rsidRPr="00B476E9" w14:paraId="23DE471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3523A7A0" w14:textId="77777777" w:rsidR="00B476E9" w:rsidRPr="00B476E9" w:rsidRDefault="00B476E9" w:rsidP="00E469CA">
            <w:pPr>
              <w:spacing w:before="0"/>
              <w:rPr>
                <w:lang w:val="de-DE" w:eastAsia="de-DE"/>
              </w:rPr>
            </w:pPr>
            <w:r w:rsidRPr="00B476E9">
              <w:rPr>
                <w:lang w:val="de-DE" w:eastAsia="de-DE"/>
              </w:rPr>
              <w:t>Class E</w:t>
            </w:r>
          </w:p>
        </w:tc>
        <w:tc>
          <w:tcPr>
            <w:tcW w:w="1060" w:type="dxa"/>
            <w:noWrap/>
            <w:vAlign w:val="center"/>
            <w:hideMark/>
          </w:tcPr>
          <w:p w14:paraId="33E27107" w14:textId="2E2B5D96" w:rsidR="00B476E9" w:rsidRPr="00B476E9" w:rsidRDefault="00B476E9" w:rsidP="00E469CA">
            <w:pPr>
              <w:spacing w:before="0"/>
              <w:jc w:val="center"/>
              <w:rPr>
                <w:lang w:val="de-DE" w:eastAsia="de-DE"/>
              </w:rPr>
            </w:pPr>
          </w:p>
        </w:tc>
        <w:tc>
          <w:tcPr>
            <w:tcW w:w="1060" w:type="dxa"/>
            <w:noWrap/>
            <w:vAlign w:val="center"/>
            <w:hideMark/>
          </w:tcPr>
          <w:p w14:paraId="1116F376" w14:textId="77777777" w:rsidR="00B476E9" w:rsidRPr="00B476E9" w:rsidRDefault="00B476E9" w:rsidP="00E469CA">
            <w:pPr>
              <w:spacing w:before="0"/>
              <w:jc w:val="center"/>
              <w:rPr>
                <w:lang w:val="de-DE" w:eastAsia="de-DE"/>
              </w:rPr>
            </w:pPr>
          </w:p>
        </w:tc>
        <w:tc>
          <w:tcPr>
            <w:tcW w:w="2061" w:type="dxa"/>
            <w:tcBorders>
              <w:top w:val="nil"/>
              <w:left w:val="nil"/>
              <w:bottom w:val="nil"/>
              <w:right w:val="single" w:sz="4" w:space="0" w:color="auto"/>
            </w:tcBorders>
            <w:noWrap/>
            <w:vAlign w:val="center"/>
            <w:hideMark/>
          </w:tcPr>
          <w:p w14:paraId="3886A825" w14:textId="50B2061A" w:rsidR="00B476E9" w:rsidRPr="00B476E9" w:rsidRDefault="00B476E9" w:rsidP="00E469CA">
            <w:pPr>
              <w:spacing w:before="0"/>
              <w:jc w:val="center"/>
              <w:rPr>
                <w:lang w:val="de-DE" w:eastAsia="de-DE"/>
              </w:rPr>
            </w:pPr>
          </w:p>
        </w:tc>
        <w:tc>
          <w:tcPr>
            <w:tcW w:w="1060" w:type="dxa"/>
            <w:noWrap/>
            <w:vAlign w:val="center"/>
            <w:hideMark/>
          </w:tcPr>
          <w:p w14:paraId="20ED68B6" w14:textId="58A0FFA4" w:rsidR="00B476E9" w:rsidRPr="00B476E9" w:rsidRDefault="00B476E9" w:rsidP="00E469CA">
            <w:pPr>
              <w:spacing w:before="0"/>
              <w:jc w:val="center"/>
              <w:rPr>
                <w:lang w:val="de-DE" w:eastAsia="de-DE"/>
              </w:rPr>
            </w:pPr>
          </w:p>
        </w:tc>
        <w:tc>
          <w:tcPr>
            <w:tcW w:w="1060" w:type="dxa"/>
            <w:tcBorders>
              <w:top w:val="nil"/>
              <w:left w:val="nil"/>
              <w:bottom w:val="nil"/>
              <w:right w:val="single" w:sz="8" w:space="0" w:color="auto"/>
            </w:tcBorders>
            <w:noWrap/>
            <w:vAlign w:val="center"/>
            <w:hideMark/>
          </w:tcPr>
          <w:p w14:paraId="4ED6DCB7" w14:textId="337C1B82" w:rsidR="00B476E9" w:rsidRPr="00B476E9" w:rsidRDefault="00B476E9" w:rsidP="00E469CA">
            <w:pPr>
              <w:spacing w:before="0"/>
              <w:jc w:val="center"/>
              <w:rPr>
                <w:lang w:val="de-DE" w:eastAsia="de-DE"/>
              </w:rPr>
            </w:pPr>
          </w:p>
        </w:tc>
      </w:tr>
      <w:tr w:rsidR="00B476E9" w:rsidRPr="00B476E9" w14:paraId="10504304"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15981A4" w14:textId="77777777" w:rsidR="00B476E9" w:rsidRPr="00B476E9" w:rsidRDefault="00B476E9" w:rsidP="00E469CA">
            <w:pPr>
              <w:spacing w:before="0"/>
              <w:rPr>
                <w:b/>
                <w:bCs/>
                <w:lang w:val="de-DE" w:eastAsia="de-DE"/>
              </w:rPr>
            </w:pPr>
            <w:r w:rsidRPr="00B476E9">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01CF2CF9" w14:textId="77777777" w:rsidR="00B476E9" w:rsidRPr="00B476E9" w:rsidRDefault="00B476E9" w:rsidP="00E469CA">
            <w:pPr>
              <w:spacing w:before="0"/>
              <w:jc w:val="center"/>
              <w:rPr>
                <w:lang w:val="de-DE" w:eastAsia="de-DE"/>
              </w:rPr>
            </w:pPr>
            <w:r w:rsidRPr="00B476E9">
              <w:rPr>
                <w:lang w:val="de-DE" w:eastAsia="de-DE"/>
              </w:rPr>
              <w:t>-38.42%</w:t>
            </w:r>
          </w:p>
        </w:tc>
        <w:tc>
          <w:tcPr>
            <w:tcW w:w="1060" w:type="dxa"/>
            <w:tcBorders>
              <w:top w:val="single" w:sz="8" w:space="0" w:color="auto"/>
              <w:left w:val="nil"/>
              <w:bottom w:val="nil"/>
              <w:right w:val="nil"/>
            </w:tcBorders>
            <w:shd w:val="clear" w:color="auto" w:fill="CCFFCC"/>
            <w:noWrap/>
            <w:vAlign w:val="center"/>
            <w:hideMark/>
          </w:tcPr>
          <w:p w14:paraId="03FD0F5F" w14:textId="77777777" w:rsidR="00B476E9" w:rsidRPr="00B476E9" w:rsidRDefault="00B476E9" w:rsidP="00E469CA">
            <w:pPr>
              <w:spacing w:before="0"/>
              <w:jc w:val="center"/>
              <w:rPr>
                <w:lang w:val="de-DE" w:eastAsia="de-DE"/>
              </w:rPr>
            </w:pPr>
            <w:r w:rsidRPr="00B476E9">
              <w:rPr>
                <w:lang w:val="de-DE" w:eastAsia="de-DE"/>
              </w:rPr>
              <w:t>-42.87%</w:t>
            </w:r>
          </w:p>
        </w:tc>
        <w:tc>
          <w:tcPr>
            <w:tcW w:w="2061" w:type="dxa"/>
            <w:tcBorders>
              <w:top w:val="single" w:sz="8" w:space="0" w:color="auto"/>
              <w:left w:val="nil"/>
              <w:bottom w:val="nil"/>
              <w:right w:val="single" w:sz="4" w:space="0" w:color="auto"/>
            </w:tcBorders>
            <w:shd w:val="clear" w:color="auto" w:fill="CCFFCC"/>
            <w:noWrap/>
            <w:vAlign w:val="center"/>
            <w:hideMark/>
          </w:tcPr>
          <w:p w14:paraId="1E436ADC" w14:textId="77777777" w:rsidR="00B476E9" w:rsidRPr="00B476E9" w:rsidRDefault="00B476E9" w:rsidP="00E469CA">
            <w:pPr>
              <w:spacing w:before="0"/>
              <w:jc w:val="center"/>
              <w:rPr>
                <w:lang w:val="de-DE" w:eastAsia="de-DE"/>
              </w:rPr>
            </w:pPr>
            <w:r w:rsidRPr="00B476E9">
              <w:rPr>
                <w:lang w:val="de-DE" w:eastAsia="de-DE"/>
              </w:rPr>
              <w:t>-43.95%</w:t>
            </w:r>
          </w:p>
        </w:tc>
        <w:tc>
          <w:tcPr>
            <w:tcW w:w="1060" w:type="dxa"/>
            <w:tcBorders>
              <w:top w:val="single" w:sz="8" w:space="0" w:color="auto"/>
              <w:left w:val="nil"/>
              <w:bottom w:val="nil"/>
              <w:right w:val="nil"/>
            </w:tcBorders>
            <w:noWrap/>
            <w:vAlign w:val="center"/>
            <w:hideMark/>
          </w:tcPr>
          <w:p w14:paraId="1B673F00" w14:textId="77777777" w:rsidR="00B476E9" w:rsidRPr="00B476E9" w:rsidRDefault="00B476E9" w:rsidP="00E469CA">
            <w:pPr>
              <w:spacing w:before="0"/>
              <w:jc w:val="center"/>
              <w:rPr>
                <w:lang w:val="de-DE" w:eastAsia="de-DE"/>
              </w:rPr>
            </w:pPr>
            <w:r w:rsidRPr="00B476E9">
              <w:rPr>
                <w:lang w:val="de-DE" w:eastAsia="de-DE"/>
              </w:rPr>
              <w:t>713%</w:t>
            </w:r>
          </w:p>
        </w:tc>
        <w:tc>
          <w:tcPr>
            <w:tcW w:w="1060" w:type="dxa"/>
            <w:tcBorders>
              <w:top w:val="single" w:sz="8" w:space="0" w:color="auto"/>
              <w:left w:val="nil"/>
              <w:bottom w:val="nil"/>
              <w:right w:val="single" w:sz="8" w:space="0" w:color="auto"/>
            </w:tcBorders>
            <w:noWrap/>
            <w:vAlign w:val="center"/>
            <w:hideMark/>
          </w:tcPr>
          <w:p w14:paraId="62E8995C" w14:textId="77777777" w:rsidR="00B476E9" w:rsidRPr="00B476E9" w:rsidRDefault="00B476E9" w:rsidP="00E469CA">
            <w:pPr>
              <w:spacing w:before="0"/>
              <w:jc w:val="center"/>
              <w:rPr>
                <w:lang w:val="de-DE" w:eastAsia="de-DE"/>
              </w:rPr>
            </w:pPr>
            <w:r w:rsidRPr="00B476E9">
              <w:rPr>
                <w:lang w:val="de-DE" w:eastAsia="de-DE"/>
              </w:rPr>
              <w:t>163%</w:t>
            </w:r>
          </w:p>
        </w:tc>
      </w:tr>
      <w:tr w:rsidR="00B476E9" w:rsidRPr="00B476E9" w14:paraId="69226E04"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227B17D" w14:textId="77777777" w:rsidR="00B476E9" w:rsidRPr="00B476E9" w:rsidRDefault="00B476E9" w:rsidP="00E469CA">
            <w:pPr>
              <w:spacing w:before="0"/>
              <w:rPr>
                <w:lang w:val="de-DE" w:eastAsia="de-DE"/>
              </w:rPr>
            </w:pPr>
            <w:r w:rsidRPr="00B476E9">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77D0FBB9" w14:textId="77777777" w:rsidR="00B476E9" w:rsidRPr="00B476E9" w:rsidRDefault="00B476E9" w:rsidP="00E469CA">
            <w:pPr>
              <w:spacing w:before="0"/>
              <w:jc w:val="center"/>
              <w:rPr>
                <w:lang w:val="de-DE" w:eastAsia="de-DE"/>
              </w:rPr>
            </w:pPr>
            <w:r w:rsidRPr="00B476E9">
              <w:rPr>
                <w:lang w:val="de-DE" w:eastAsia="de-DE"/>
              </w:rPr>
              <w:t>-31.72%</w:t>
            </w:r>
          </w:p>
        </w:tc>
        <w:tc>
          <w:tcPr>
            <w:tcW w:w="1060" w:type="dxa"/>
            <w:tcBorders>
              <w:top w:val="single" w:sz="8" w:space="0" w:color="auto"/>
              <w:left w:val="nil"/>
              <w:bottom w:val="nil"/>
              <w:right w:val="nil"/>
            </w:tcBorders>
            <w:shd w:val="clear" w:color="auto" w:fill="CCFFCC"/>
            <w:noWrap/>
            <w:vAlign w:val="center"/>
            <w:hideMark/>
          </w:tcPr>
          <w:p w14:paraId="2755D707" w14:textId="77777777" w:rsidR="00B476E9" w:rsidRPr="00B476E9" w:rsidRDefault="00B476E9" w:rsidP="00E469CA">
            <w:pPr>
              <w:spacing w:before="0"/>
              <w:jc w:val="center"/>
              <w:rPr>
                <w:lang w:val="de-DE" w:eastAsia="de-DE"/>
              </w:rPr>
            </w:pPr>
            <w:r w:rsidRPr="00B476E9">
              <w:rPr>
                <w:lang w:val="de-DE" w:eastAsia="de-DE"/>
              </w:rPr>
              <w:t>-32.60%</w:t>
            </w:r>
          </w:p>
        </w:tc>
        <w:tc>
          <w:tcPr>
            <w:tcW w:w="2061" w:type="dxa"/>
            <w:tcBorders>
              <w:top w:val="single" w:sz="8" w:space="0" w:color="auto"/>
              <w:left w:val="nil"/>
              <w:bottom w:val="nil"/>
              <w:right w:val="single" w:sz="4" w:space="0" w:color="auto"/>
            </w:tcBorders>
            <w:shd w:val="clear" w:color="auto" w:fill="CCFFCC"/>
            <w:noWrap/>
            <w:vAlign w:val="center"/>
            <w:hideMark/>
          </w:tcPr>
          <w:p w14:paraId="2326F3E6" w14:textId="77777777" w:rsidR="00B476E9" w:rsidRPr="00B476E9" w:rsidRDefault="00B476E9" w:rsidP="00E469CA">
            <w:pPr>
              <w:spacing w:before="0"/>
              <w:jc w:val="center"/>
              <w:rPr>
                <w:lang w:val="de-DE" w:eastAsia="de-DE"/>
              </w:rPr>
            </w:pPr>
            <w:r w:rsidRPr="00B476E9">
              <w:rPr>
                <w:lang w:val="de-DE" w:eastAsia="de-DE"/>
              </w:rPr>
              <w:t>-31.95%</w:t>
            </w:r>
          </w:p>
        </w:tc>
        <w:tc>
          <w:tcPr>
            <w:tcW w:w="1060" w:type="dxa"/>
            <w:tcBorders>
              <w:top w:val="single" w:sz="8" w:space="0" w:color="auto"/>
              <w:left w:val="nil"/>
              <w:bottom w:val="nil"/>
              <w:right w:val="nil"/>
            </w:tcBorders>
            <w:noWrap/>
            <w:vAlign w:val="center"/>
            <w:hideMark/>
          </w:tcPr>
          <w:p w14:paraId="2867758E" w14:textId="77777777" w:rsidR="00B476E9" w:rsidRPr="00B476E9" w:rsidRDefault="00B476E9" w:rsidP="00E469CA">
            <w:pPr>
              <w:spacing w:before="0"/>
              <w:jc w:val="center"/>
              <w:rPr>
                <w:lang w:val="de-DE" w:eastAsia="de-DE"/>
              </w:rPr>
            </w:pPr>
            <w:r w:rsidRPr="00B476E9">
              <w:rPr>
                <w:lang w:val="de-DE" w:eastAsia="de-DE"/>
              </w:rPr>
              <w:t>970%</w:t>
            </w:r>
          </w:p>
        </w:tc>
        <w:tc>
          <w:tcPr>
            <w:tcW w:w="1060" w:type="dxa"/>
            <w:tcBorders>
              <w:top w:val="single" w:sz="8" w:space="0" w:color="auto"/>
              <w:left w:val="nil"/>
              <w:bottom w:val="nil"/>
              <w:right w:val="single" w:sz="8" w:space="0" w:color="auto"/>
            </w:tcBorders>
            <w:noWrap/>
            <w:vAlign w:val="center"/>
            <w:hideMark/>
          </w:tcPr>
          <w:p w14:paraId="24158880" w14:textId="77777777" w:rsidR="00B476E9" w:rsidRPr="00B476E9" w:rsidRDefault="00B476E9" w:rsidP="00E469CA">
            <w:pPr>
              <w:spacing w:before="0"/>
              <w:jc w:val="center"/>
              <w:rPr>
                <w:lang w:val="de-DE" w:eastAsia="de-DE"/>
              </w:rPr>
            </w:pPr>
            <w:r w:rsidRPr="00B476E9">
              <w:rPr>
                <w:lang w:val="de-DE" w:eastAsia="de-DE"/>
              </w:rPr>
              <w:t>161%</w:t>
            </w:r>
          </w:p>
        </w:tc>
      </w:tr>
      <w:tr w:rsidR="00B476E9" w:rsidRPr="00B476E9" w14:paraId="21549D22" w14:textId="77777777" w:rsidTr="00B476E9">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68E36F49" w14:textId="77777777" w:rsidR="00B476E9" w:rsidRPr="00B476E9" w:rsidRDefault="00B476E9" w:rsidP="00E469CA">
            <w:pPr>
              <w:spacing w:before="0"/>
              <w:rPr>
                <w:lang w:val="de-DE" w:eastAsia="de-DE"/>
              </w:rPr>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78312992" w14:textId="77777777" w:rsidR="00B476E9" w:rsidRPr="00B476E9" w:rsidRDefault="00B476E9" w:rsidP="00E469CA">
            <w:pPr>
              <w:spacing w:before="0"/>
              <w:jc w:val="center"/>
              <w:rPr>
                <w:lang w:val="de-DE" w:eastAsia="de-DE"/>
              </w:rPr>
            </w:pPr>
            <w:r w:rsidRPr="00B476E9">
              <w:rPr>
                <w:lang w:val="de-DE" w:eastAsia="de-DE"/>
              </w:rPr>
              <w:t>-46.07%</w:t>
            </w:r>
          </w:p>
        </w:tc>
        <w:tc>
          <w:tcPr>
            <w:tcW w:w="1060" w:type="dxa"/>
            <w:tcBorders>
              <w:top w:val="nil"/>
              <w:left w:val="nil"/>
              <w:bottom w:val="single" w:sz="8" w:space="0" w:color="auto"/>
              <w:right w:val="nil"/>
            </w:tcBorders>
            <w:shd w:val="clear" w:color="auto" w:fill="CCFFCC"/>
            <w:noWrap/>
            <w:vAlign w:val="center"/>
            <w:hideMark/>
          </w:tcPr>
          <w:p w14:paraId="1114AF04" w14:textId="77777777" w:rsidR="00B476E9" w:rsidRPr="00B476E9" w:rsidRDefault="00B476E9" w:rsidP="00E469CA">
            <w:pPr>
              <w:spacing w:before="0"/>
              <w:jc w:val="center"/>
              <w:rPr>
                <w:lang w:val="de-DE" w:eastAsia="de-DE"/>
              </w:rPr>
            </w:pPr>
            <w:r w:rsidRPr="00B476E9">
              <w:rPr>
                <w:lang w:val="de-DE" w:eastAsia="de-DE"/>
              </w:rPr>
              <w:t>-49.76%</w:t>
            </w:r>
          </w:p>
        </w:tc>
        <w:tc>
          <w:tcPr>
            <w:tcW w:w="2061" w:type="dxa"/>
            <w:tcBorders>
              <w:top w:val="nil"/>
              <w:left w:val="nil"/>
              <w:bottom w:val="single" w:sz="8" w:space="0" w:color="auto"/>
              <w:right w:val="single" w:sz="4" w:space="0" w:color="auto"/>
            </w:tcBorders>
            <w:shd w:val="clear" w:color="auto" w:fill="CCFFCC"/>
            <w:noWrap/>
            <w:vAlign w:val="center"/>
            <w:hideMark/>
          </w:tcPr>
          <w:p w14:paraId="618AF25C" w14:textId="77777777" w:rsidR="00B476E9" w:rsidRPr="00B476E9" w:rsidRDefault="00B476E9" w:rsidP="00E469CA">
            <w:pPr>
              <w:spacing w:before="0"/>
              <w:jc w:val="center"/>
              <w:rPr>
                <w:lang w:val="de-DE" w:eastAsia="de-DE"/>
              </w:rPr>
            </w:pPr>
            <w:r w:rsidRPr="00B476E9">
              <w:rPr>
                <w:lang w:val="de-DE" w:eastAsia="de-DE"/>
              </w:rPr>
              <w:t>-50.65%</w:t>
            </w:r>
          </w:p>
        </w:tc>
        <w:tc>
          <w:tcPr>
            <w:tcW w:w="1060" w:type="dxa"/>
            <w:tcBorders>
              <w:top w:val="nil"/>
              <w:left w:val="nil"/>
              <w:bottom w:val="single" w:sz="8" w:space="0" w:color="auto"/>
              <w:right w:val="nil"/>
            </w:tcBorders>
            <w:noWrap/>
            <w:vAlign w:val="center"/>
            <w:hideMark/>
          </w:tcPr>
          <w:p w14:paraId="2A809F52" w14:textId="77777777" w:rsidR="00B476E9" w:rsidRPr="00B476E9" w:rsidRDefault="00B476E9" w:rsidP="00E469CA">
            <w:pPr>
              <w:spacing w:before="0"/>
              <w:jc w:val="center"/>
              <w:rPr>
                <w:lang w:val="de-DE" w:eastAsia="de-DE"/>
              </w:rPr>
            </w:pPr>
            <w:r w:rsidRPr="00B476E9">
              <w:rPr>
                <w:lang w:val="de-DE" w:eastAsia="de-DE"/>
              </w:rPr>
              <w:t>490%</w:t>
            </w:r>
          </w:p>
        </w:tc>
        <w:tc>
          <w:tcPr>
            <w:tcW w:w="1060" w:type="dxa"/>
            <w:tcBorders>
              <w:top w:val="nil"/>
              <w:left w:val="nil"/>
              <w:bottom w:val="single" w:sz="8" w:space="0" w:color="auto"/>
              <w:right w:val="single" w:sz="8" w:space="0" w:color="auto"/>
            </w:tcBorders>
            <w:noWrap/>
            <w:vAlign w:val="center"/>
            <w:hideMark/>
          </w:tcPr>
          <w:p w14:paraId="236CD5D9" w14:textId="77777777" w:rsidR="00B476E9" w:rsidRPr="00B476E9" w:rsidRDefault="00B476E9" w:rsidP="00E469CA">
            <w:pPr>
              <w:spacing w:before="0"/>
              <w:jc w:val="center"/>
              <w:rPr>
                <w:lang w:val="de-DE" w:eastAsia="de-DE"/>
              </w:rPr>
            </w:pPr>
            <w:r w:rsidRPr="00B476E9">
              <w:rPr>
                <w:lang w:val="de-DE" w:eastAsia="de-DE"/>
              </w:rPr>
              <w:t>145%</w:t>
            </w:r>
          </w:p>
        </w:tc>
      </w:tr>
      <w:tr w:rsidR="00B476E9" w:rsidRPr="00B476E9" w14:paraId="73D274D5" w14:textId="77777777" w:rsidTr="00B476E9">
        <w:trPr>
          <w:trHeight w:val="255"/>
          <w:jc w:val="center"/>
        </w:trPr>
        <w:tc>
          <w:tcPr>
            <w:tcW w:w="1640" w:type="dxa"/>
            <w:noWrap/>
            <w:vAlign w:val="center"/>
            <w:hideMark/>
          </w:tcPr>
          <w:p w14:paraId="461CD6C7" w14:textId="77777777" w:rsidR="00B476E9" w:rsidRPr="00B476E9" w:rsidRDefault="00B476E9" w:rsidP="00E469CA">
            <w:pPr>
              <w:spacing w:before="0"/>
              <w:rPr>
                <w:lang w:val="de-DE" w:eastAsia="de-DE"/>
              </w:rPr>
            </w:pPr>
          </w:p>
        </w:tc>
        <w:tc>
          <w:tcPr>
            <w:tcW w:w="1060" w:type="dxa"/>
            <w:noWrap/>
            <w:vAlign w:val="bottom"/>
            <w:hideMark/>
          </w:tcPr>
          <w:p w14:paraId="5B685753" w14:textId="77777777" w:rsidR="00B476E9" w:rsidRPr="00B476E9" w:rsidRDefault="00B476E9" w:rsidP="00E469CA">
            <w:pPr>
              <w:spacing w:before="0"/>
              <w:jc w:val="center"/>
              <w:rPr>
                <w:lang w:val="de-DE" w:eastAsia="de-DE"/>
              </w:rPr>
            </w:pPr>
          </w:p>
        </w:tc>
        <w:tc>
          <w:tcPr>
            <w:tcW w:w="1060" w:type="dxa"/>
            <w:noWrap/>
            <w:vAlign w:val="bottom"/>
            <w:hideMark/>
          </w:tcPr>
          <w:p w14:paraId="4CEAEC7C" w14:textId="77777777" w:rsidR="00B476E9" w:rsidRPr="00B476E9" w:rsidRDefault="00B476E9" w:rsidP="00E469CA">
            <w:pPr>
              <w:spacing w:before="0"/>
              <w:jc w:val="center"/>
              <w:rPr>
                <w:lang w:val="de-DE" w:eastAsia="de-DE"/>
              </w:rPr>
            </w:pPr>
          </w:p>
        </w:tc>
        <w:tc>
          <w:tcPr>
            <w:tcW w:w="2061" w:type="dxa"/>
            <w:noWrap/>
            <w:vAlign w:val="bottom"/>
            <w:hideMark/>
          </w:tcPr>
          <w:p w14:paraId="6B7F2903" w14:textId="77777777" w:rsidR="00B476E9" w:rsidRPr="00B476E9" w:rsidRDefault="00B476E9" w:rsidP="00E469CA">
            <w:pPr>
              <w:spacing w:before="0"/>
              <w:jc w:val="center"/>
              <w:rPr>
                <w:lang w:val="de-DE" w:eastAsia="de-DE"/>
              </w:rPr>
            </w:pPr>
          </w:p>
        </w:tc>
        <w:tc>
          <w:tcPr>
            <w:tcW w:w="1060" w:type="dxa"/>
            <w:noWrap/>
            <w:vAlign w:val="bottom"/>
            <w:hideMark/>
          </w:tcPr>
          <w:p w14:paraId="08553B60" w14:textId="77777777" w:rsidR="00B476E9" w:rsidRPr="00B476E9" w:rsidRDefault="00B476E9" w:rsidP="00E469CA">
            <w:pPr>
              <w:spacing w:before="0"/>
              <w:jc w:val="center"/>
              <w:rPr>
                <w:lang w:val="de-DE" w:eastAsia="de-DE"/>
              </w:rPr>
            </w:pPr>
          </w:p>
        </w:tc>
        <w:tc>
          <w:tcPr>
            <w:tcW w:w="1060" w:type="dxa"/>
            <w:noWrap/>
            <w:vAlign w:val="bottom"/>
            <w:hideMark/>
          </w:tcPr>
          <w:p w14:paraId="48D378EA" w14:textId="77777777" w:rsidR="00B476E9" w:rsidRPr="00B476E9" w:rsidRDefault="00B476E9" w:rsidP="00E469CA">
            <w:pPr>
              <w:spacing w:before="0"/>
              <w:jc w:val="center"/>
              <w:rPr>
                <w:lang w:val="de-DE" w:eastAsia="de-DE"/>
              </w:rPr>
            </w:pPr>
          </w:p>
        </w:tc>
      </w:tr>
      <w:tr w:rsidR="00B476E9" w:rsidRPr="00B476E9" w14:paraId="2D7914DF" w14:textId="77777777" w:rsidTr="00B476E9">
        <w:trPr>
          <w:trHeight w:val="255"/>
          <w:jc w:val="center"/>
        </w:trPr>
        <w:tc>
          <w:tcPr>
            <w:tcW w:w="1640" w:type="dxa"/>
            <w:noWrap/>
            <w:vAlign w:val="center"/>
            <w:hideMark/>
          </w:tcPr>
          <w:p w14:paraId="6BD908AF" w14:textId="77777777" w:rsidR="00B476E9" w:rsidRPr="00B476E9" w:rsidRDefault="00B476E9" w:rsidP="00E469CA">
            <w:pPr>
              <w:spacing w:before="0"/>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002F24C7" w14:textId="3B381767" w:rsidR="00B476E9" w:rsidRPr="00B476E9" w:rsidRDefault="00B476E9" w:rsidP="00E469CA">
            <w:pPr>
              <w:spacing w:before="0"/>
              <w:jc w:val="center"/>
              <w:rPr>
                <w:b/>
                <w:bCs/>
                <w:lang w:val="de-DE" w:eastAsia="de-DE"/>
              </w:rPr>
            </w:pPr>
          </w:p>
        </w:tc>
        <w:tc>
          <w:tcPr>
            <w:tcW w:w="1060" w:type="dxa"/>
            <w:tcBorders>
              <w:top w:val="single" w:sz="8" w:space="0" w:color="auto"/>
              <w:left w:val="nil"/>
              <w:bottom w:val="single" w:sz="8" w:space="0" w:color="auto"/>
              <w:right w:val="nil"/>
            </w:tcBorders>
            <w:noWrap/>
            <w:vAlign w:val="center"/>
            <w:hideMark/>
          </w:tcPr>
          <w:p w14:paraId="2BA29BDE" w14:textId="71E6A7B3" w:rsidR="00B476E9" w:rsidRPr="00B476E9" w:rsidRDefault="00B476E9" w:rsidP="00E469CA">
            <w:pPr>
              <w:spacing w:before="0"/>
              <w:jc w:val="center"/>
              <w:rPr>
                <w:lang w:val="de-DE" w:eastAsia="de-DE"/>
              </w:rPr>
            </w:pPr>
          </w:p>
        </w:tc>
        <w:tc>
          <w:tcPr>
            <w:tcW w:w="2061" w:type="dxa"/>
            <w:tcBorders>
              <w:top w:val="single" w:sz="8" w:space="0" w:color="auto"/>
              <w:left w:val="nil"/>
              <w:bottom w:val="single" w:sz="8" w:space="0" w:color="auto"/>
              <w:right w:val="nil"/>
            </w:tcBorders>
            <w:noWrap/>
            <w:vAlign w:val="center"/>
            <w:hideMark/>
          </w:tcPr>
          <w:p w14:paraId="1842689F" w14:textId="2D178E4C" w:rsidR="00B476E9" w:rsidRPr="00B476E9" w:rsidRDefault="00B476E9" w:rsidP="00E469CA">
            <w:pPr>
              <w:spacing w:before="0"/>
              <w:jc w:val="center"/>
              <w:rPr>
                <w:b/>
                <w:bCs/>
                <w:lang w:val="de-DE" w:eastAsia="de-DE"/>
              </w:rPr>
            </w:pPr>
            <w:r w:rsidRPr="00B476E9">
              <w:rPr>
                <w:b/>
                <w:bCs/>
                <w:lang w:val="de-DE" w:eastAsia="de-DE"/>
              </w:rPr>
              <w:t xml:space="preserve">Low delay B </w:t>
            </w:r>
            <w:r w:rsidR="00155C67">
              <w:rPr>
                <w:b/>
                <w:bCs/>
                <w:lang w:val="de-DE" w:eastAsia="de-DE"/>
              </w:rPr>
              <w:t>Main 10</w:t>
            </w:r>
          </w:p>
        </w:tc>
        <w:tc>
          <w:tcPr>
            <w:tcW w:w="1060" w:type="dxa"/>
            <w:tcBorders>
              <w:top w:val="single" w:sz="8" w:space="0" w:color="auto"/>
              <w:left w:val="nil"/>
              <w:bottom w:val="single" w:sz="8" w:space="0" w:color="auto"/>
              <w:right w:val="nil"/>
            </w:tcBorders>
            <w:noWrap/>
            <w:vAlign w:val="center"/>
            <w:hideMark/>
          </w:tcPr>
          <w:p w14:paraId="46B45CE0" w14:textId="331545AA" w:rsidR="00B476E9" w:rsidRPr="00B476E9" w:rsidRDefault="00B476E9" w:rsidP="00E469CA">
            <w:pPr>
              <w:spacing w:before="0"/>
              <w:jc w:val="center"/>
              <w:rPr>
                <w:lang w:val="de-DE" w:eastAsia="de-DE"/>
              </w:rPr>
            </w:pPr>
          </w:p>
        </w:tc>
        <w:tc>
          <w:tcPr>
            <w:tcW w:w="1060" w:type="dxa"/>
            <w:tcBorders>
              <w:top w:val="single" w:sz="8" w:space="0" w:color="auto"/>
              <w:left w:val="nil"/>
              <w:bottom w:val="single" w:sz="8" w:space="0" w:color="auto"/>
              <w:right w:val="single" w:sz="8" w:space="0" w:color="auto"/>
            </w:tcBorders>
            <w:noWrap/>
            <w:vAlign w:val="center"/>
            <w:hideMark/>
          </w:tcPr>
          <w:p w14:paraId="105BD14C" w14:textId="521E6A37" w:rsidR="00B476E9" w:rsidRPr="00B476E9" w:rsidRDefault="00B476E9" w:rsidP="00E469CA">
            <w:pPr>
              <w:spacing w:before="0"/>
              <w:jc w:val="center"/>
              <w:rPr>
                <w:lang w:val="de-DE" w:eastAsia="de-DE"/>
              </w:rPr>
            </w:pPr>
          </w:p>
        </w:tc>
      </w:tr>
      <w:tr w:rsidR="00B476E9" w:rsidRPr="00B476E9" w14:paraId="2BD79BFD" w14:textId="77777777" w:rsidTr="00B476E9">
        <w:trPr>
          <w:trHeight w:val="255"/>
          <w:jc w:val="center"/>
        </w:trPr>
        <w:tc>
          <w:tcPr>
            <w:tcW w:w="1640" w:type="dxa"/>
            <w:noWrap/>
            <w:vAlign w:val="center"/>
            <w:hideMark/>
          </w:tcPr>
          <w:p w14:paraId="192274B3" w14:textId="77777777" w:rsidR="00B476E9" w:rsidRPr="00B476E9" w:rsidRDefault="00B476E9" w:rsidP="00E469CA">
            <w:pPr>
              <w:spacing w:before="0"/>
              <w:rPr>
                <w:lang w:val="de-DE" w:eastAsia="de-DE"/>
              </w:rPr>
            </w:pPr>
          </w:p>
        </w:tc>
        <w:tc>
          <w:tcPr>
            <w:tcW w:w="1060" w:type="dxa"/>
            <w:tcBorders>
              <w:top w:val="nil"/>
              <w:left w:val="single" w:sz="8" w:space="0" w:color="auto"/>
              <w:bottom w:val="nil"/>
              <w:right w:val="nil"/>
            </w:tcBorders>
            <w:noWrap/>
            <w:vAlign w:val="center"/>
            <w:hideMark/>
          </w:tcPr>
          <w:p w14:paraId="59E3A7A8" w14:textId="73DDA98D" w:rsidR="00B476E9" w:rsidRPr="00B476E9" w:rsidRDefault="00B476E9" w:rsidP="00E469CA">
            <w:pPr>
              <w:spacing w:before="0"/>
              <w:jc w:val="center"/>
              <w:rPr>
                <w:b/>
                <w:bCs/>
                <w:lang w:val="de-DE" w:eastAsia="de-DE"/>
              </w:rPr>
            </w:pPr>
          </w:p>
        </w:tc>
        <w:tc>
          <w:tcPr>
            <w:tcW w:w="1060" w:type="dxa"/>
            <w:noWrap/>
            <w:vAlign w:val="center"/>
            <w:hideMark/>
          </w:tcPr>
          <w:p w14:paraId="0DA3AD74" w14:textId="19BE83CE" w:rsidR="00B476E9" w:rsidRPr="00B476E9" w:rsidRDefault="00B476E9" w:rsidP="00E469CA">
            <w:pPr>
              <w:spacing w:before="0"/>
              <w:jc w:val="center"/>
              <w:rPr>
                <w:b/>
                <w:bCs/>
                <w:lang w:val="de-DE" w:eastAsia="de-DE"/>
              </w:rPr>
            </w:pPr>
          </w:p>
        </w:tc>
        <w:tc>
          <w:tcPr>
            <w:tcW w:w="2061" w:type="dxa"/>
            <w:noWrap/>
            <w:vAlign w:val="center"/>
            <w:hideMark/>
          </w:tcPr>
          <w:p w14:paraId="5B41F150" w14:textId="77777777" w:rsidR="00B476E9" w:rsidRPr="00B476E9" w:rsidRDefault="00B476E9" w:rsidP="00E469CA">
            <w:pPr>
              <w:spacing w:before="0"/>
              <w:jc w:val="center"/>
              <w:rPr>
                <w:b/>
                <w:bCs/>
                <w:lang w:val="de-DE" w:eastAsia="de-DE"/>
              </w:rPr>
            </w:pPr>
            <w:r w:rsidRPr="00B476E9">
              <w:rPr>
                <w:b/>
                <w:bCs/>
                <w:lang w:val="de-DE" w:eastAsia="de-DE"/>
              </w:rPr>
              <w:t>Over HM-17.0</w:t>
            </w:r>
          </w:p>
        </w:tc>
        <w:tc>
          <w:tcPr>
            <w:tcW w:w="1060" w:type="dxa"/>
            <w:noWrap/>
            <w:vAlign w:val="center"/>
            <w:hideMark/>
          </w:tcPr>
          <w:p w14:paraId="0BD3706B" w14:textId="3CD339CC" w:rsidR="00B476E9" w:rsidRPr="00B476E9" w:rsidRDefault="00B476E9" w:rsidP="00E469CA">
            <w:pPr>
              <w:spacing w:before="0"/>
              <w:jc w:val="center"/>
              <w:rPr>
                <w:b/>
                <w:bCs/>
                <w:lang w:val="de-DE" w:eastAsia="de-DE"/>
              </w:rPr>
            </w:pPr>
          </w:p>
        </w:tc>
        <w:tc>
          <w:tcPr>
            <w:tcW w:w="1060" w:type="dxa"/>
            <w:tcBorders>
              <w:top w:val="nil"/>
              <w:left w:val="nil"/>
              <w:bottom w:val="nil"/>
              <w:right w:val="single" w:sz="8" w:space="0" w:color="auto"/>
            </w:tcBorders>
            <w:noWrap/>
            <w:vAlign w:val="center"/>
            <w:hideMark/>
          </w:tcPr>
          <w:p w14:paraId="498C70FE" w14:textId="0E5D1749" w:rsidR="00B476E9" w:rsidRPr="00B476E9" w:rsidRDefault="00B476E9" w:rsidP="00E469CA">
            <w:pPr>
              <w:spacing w:before="0"/>
              <w:jc w:val="center"/>
              <w:rPr>
                <w:b/>
                <w:bCs/>
                <w:lang w:val="de-DE" w:eastAsia="de-DE"/>
              </w:rPr>
            </w:pPr>
          </w:p>
        </w:tc>
      </w:tr>
      <w:tr w:rsidR="00B476E9" w:rsidRPr="00B476E9" w14:paraId="0336A804" w14:textId="77777777" w:rsidTr="00B476E9">
        <w:trPr>
          <w:trHeight w:val="255"/>
          <w:jc w:val="center"/>
        </w:trPr>
        <w:tc>
          <w:tcPr>
            <w:tcW w:w="1640" w:type="dxa"/>
            <w:noWrap/>
            <w:vAlign w:val="center"/>
            <w:hideMark/>
          </w:tcPr>
          <w:p w14:paraId="0987F8FA" w14:textId="77777777" w:rsidR="00B476E9" w:rsidRPr="00B476E9" w:rsidRDefault="00B476E9" w:rsidP="00E469CA">
            <w:pPr>
              <w:spacing w:before="0"/>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40674DE9" w14:textId="77777777" w:rsidR="00B476E9" w:rsidRPr="00B476E9" w:rsidRDefault="00B476E9" w:rsidP="00E469CA">
            <w:pPr>
              <w:spacing w:before="0"/>
              <w:jc w:val="center"/>
              <w:rPr>
                <w:lang w:val="de-DE" w:eastAsia="de-DE"/>
              </w:rPr>
            </w:pPr>
            <w:r w:rsidRPr="00B476E9">
              <w:rPr>
                <w:lang w:val="de-DE" w:eastAsia="de-DE"/>
              </w:rPr>
              <w:t>Y</w:t>
            </w:r>
          </w:p>
        </w:tc>
        <w:tc>
          <w:tcPr>
            <w:tcW w:w="1060" w:type="dxa"/>
            <w:tcBorders>
              <w:top w:val="nil"/>
              <w:left w:val="nil"/>
              <w:bottom w:val="single" w:sz="8" w:space="0" w:color="auto"/>
              <w:right w:val="nil"/>
            </w:tcBorders>
            <w:noWrap/>
            <w:vAlign w:val="center"/>
            <w:hideMark/>
          </w:tcPr>
          <w:p w14:paraId="5624BB3C" w14:textId="77777777" w:rsidR="00B476E9" w:rsidRPr="00B476E9" w:rsidRDefault="00B476E9" w:rsidP="00E469CA">
            <w:pPr>
              <w:spacing w:before="0"/>
              <w:jc w:val="center"/>
              <w:rPr>
                <w:lang w:val="de-DE" w:eastAsia="de-DE"/>
              </w:rPr>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5A2FD399" w14:textId="77777777" w:rsidR="00B476E9" w:rsidRPr="00B476E9" w:rsidRDefault="00B476E9" w:rsidP="00E469CA">
            <w:pPr>
              <w:spacing w:before="0"/>
              <w:jc w:val="center"/>
              <w:rPr>
                <w:lang w:val="de-DE" w:eastAsia="de-DE"/>
              </w:rPr>
            </w:pPr>
            <w:r w:rsidRPr="00B476E9">
              <w:rPr>
                <w:lang w:val="de-DE" w:eastAsia="de-DE"/>
              </w:rPr>
              <w:t>V</w:t>
            </w:r>
          </w:p>
        </w:tc>
        <w:tc>
          <w:tcPr>
            <w:tcW w:w="1060" w:type="dxa"/>
            <w:tcBorders>
              <w:top w:val="nil"/>
              <w:left w:val="nil"/>
              <w:bottom w:val="single" w:sz="8" w:space="0" w:color="auto"/>
              <w:right w:val="nil"/>
            </w:tcBorders>
            <w:noWrap/>
            <w:vAlign w:val="center"/>
            <w:hideMark/>
          </w:tcPr>
          <w:p w14:paraId="77D57683" w14:textId="77777777" w:rsidR="00B476E9" w:rsidRPr="00B476E9" w:rsidRDefault="00B476E9" w:rsidP="00E469CA">
            <w:pPr>
              <w:spacing w:before="0"/>
              <w:jc w:val="center"/>
              <w:rPr>
                <w:lang w:val="de-DE" w:eastAsia="de-DE"/>
              </w:rPr>
            </w:pPr>
            <w:r w:rsidRPr="00B476E9">
              <w:rPr>
                <w:lang w:val="de-DE" w:eastAsia="de-DE"/>
              </w:rPr>
              <w:t>EncT</w:t>
            </w:r>
          </w:p>
        </w:tc>
        <w:tc>
          <w:tcPr>
            <w:tcW w:w="1060" w:type="dxa"/>
            <w:tcBorders>
              <w:top w:val="nil"/>
              <w:left w:val="nil"/>
              <w:bottom w:val="single" w:sz="8" w:space="0" w:color="auto"/>
              <w:right w:val="single" w:sz="8" w:space="0" w:color="auto"/>
            </w:tcBorders>
            <w:noWrap/>
            <w:vAlign w:val="center"/>
            <w:hideMark/>
          </w:tcPr>
          <w:p w14:paraId="533068F0" w14:textId="77777777" w:rsidR="00B476E9" w:rsidRPr="00B476E9" w:rsidRDefault="00B476E9" w:rsidP="00E469CA">
            <w:pPr>
              <w:spacing w:before="0"/>
              <w:jc w:val="center"/>
              <w:rPr>
                <w:lang w:val="de-DE" w:eastAsia="de-DE"/>
              </w:rPr>
            </w:pPr>
            <w:r w:rsidRPr="00B476E9">
              <w:rPr>
                <w:lang w:val="de-DE" w:eastAsia="de-DE"/>
              </w:rPr>
              <w:t>DecT</w:t>
            </w:r>
          </w:p>
        </w:tc>
      </w:tr>
      <w:tr w:rsidR="00B476E9" w:rsidRPr="00B476E9" w14:paraId="304542E2"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2D85959" w14:textId="77777777" w:rsidR="00B476E9" w:rsidRPr="00B476E9" w:rsidRDefault="00B476E9" w:rsidP="00E469CA">
            <w:pPr>
              <w:spacing w:before="0"/>
              <w:rPr>
                <w:lang w:val="de-DE" w:eastAsia="de-DE"/>
              </w:rPr>
            </w:pPr>
            <w:r w:rsidRPr="00B476E9">
              <w:rPr>
                <w:lang w:val="de-DE" w:eastAsia="de-DE"/>
              </w:rPr>
              <w:t>Class A1</w:t>
            </w:r>
          </w:p>
        </w:tc>
        <w:tc>
          <w:tcPr>
            <w:tcW w:w="1060" w:type="dxa"/>
            <w:noWrap/>
            <w:vAlign w:val="center"/>
            <w:hideMark/>
          </w:tcPr>
          <w:p w14:paraId="20E89882" w14:textId="24530CA2" w:rsidR="00B476E9" w:rsidRPr="00B476E9" w:rsidRDefault="00B476E9" w:rsidP="00E469CA">
            <w:pPr>
              <w:spacing w:before="0"/>
              <w:jc w:val="center"/>
              <w:rPr>
                <w:lang w:val="de-DE" w:eastAsia="de-DE"/>
              </w:rPr>
            </w:pPr>
          </w:p>
        </w:tc>
        <w:tc>
          <w:tcPr>
            <w:tcW w:w="1060" w:type="dxa"/>
            <w:noWrap/>
            <w:vAlign w:val="center"/>
            <w:hideMark/>
          </w:tcPr>
          <w:p w14:paraId="162F704C" w14:textId="211876C6" w:rsidR="00B476E9" w:rsidRPr="00B476E9" w:rsidRDefault="00B476E9" w:rsidP="00E469CA">
            <w:pPr>
              <w:spacing w:before="0"/>
              <w:jc w:val="center"/>
              <w:rPr>
                <w:lang w:val="de-DE" w:eastAsia="de-DE"/>
              </w:rPr>
            </w:pPr>
          </w:p>
        </w:tc>
        <w:tc>
          <w:tcPr>
            <w:tcW w:w="2061" w:type="dxa"/>
            <w:tcBorders>
              <w:top w:val="nil"/>
              <w:left w:val="nil"/>
              <w:bottom w:val="nil"/>
              <w:right w:val="single" w:sz="4" w:space="0" w:color="auto"/>
            </w:tcBorders>
            <w:noWrap/>
            <w:vAlign w:val="center"/>
            <w:hideMark/>
          </w:tcPr>
          <w:p w14:paraId="34F3C882" w14:textId="42914E31" w:rsidR="00B476E9" w:rsidRPr="00B476E9" w:rsidRDefault="00B476E9" w:rsidP="00E469CA">
            <w:pPr>
              <w:spacing w:before="0"/>
              <w:jc w:val="center"/>
              <w:rPr>
                <w:lang w:val="de-DE" w:eastAsia="de-DE"/>
              </w:rPr>
            </w:pPr>
          </w:p>
        </w:tc>
        <w:tc>
          <w:tcPr>
            <w:tcW w:w="1060" w:type="dxa"/>
            <w:noWrap/>
            <w:vAlign w:val="center"/>
            <w:hideMark/>
          </w:tcPr>
          <w:p w14:paraId="07600636" w14:textId="5B71737C" w:rsidR="00B476E9" w:rsidRPr="00B476E9" w:rsidRDefault="00B476E9" w:rsidP="00E469CA">
            <w:pPr>
              <w:spacing w:before="0"/>
              <w:jc w:val="center"/>
              <w:rPr>
                <w:lang w:val="de-DE" w:eastAsia="de-DE"/>
              </w:rPr>
            </w:pPr>
          </w:p>
        </w:tc>
        <w:tc>
          <w:tcPr>
            <w:tcW w:w="1060" w:type="dxa"/>
            <w:tcBorders>
              <w:top w:val="nil"/>
              <w:left w:val="nil"/>
              <w:bottom w:val="nil"/>
              <w:right w:val="single" w:sz="8" w:space="0" w:color="auto"/>
            </w:tcBorders>
            <w:noWrap/>
            <w:vAlign w:val="center"/>
            <w:hideMark/>
          </w:tcPr>
          <w:p w14:paraId="09DAF713" w14:textId="2A68330A" w:rsidR="00B476E9" w:rsidRPr="00B476E9" w:rsidRDefault="00B476E9" w:rsidP="00E469CA">
            <w:pPr>
              <w:spacing w:before="0"/>
              <w:jc w:val="center"/>
              <w:rPr>
                <w:lang w:val="de-DE" w:eastAsia="de-DE"/>
              </w:rPr>
            </w:pPr>
          </w:p>
        </w:tc>
      </w:tr>
      <w:tr w:rsidR="00B476E9" w:rsidRPr="00B476E9" w14:paraId="5C8CBFA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C23ADAB" w14:textId="77777777" w:rsidR="00B476E9" w:rsidRPr="00B476E9" w:rsidRDefault="00B476E9" w:rsidP="00E469CA">
            <w:pPr>
              <w:spacing w:before="0"/>
              <w:rPr>
                <w:lang w:val="de-DE" w:eastAsia="de-DE"/>
              </w:rPr>
            </w:pPr>
            <w:r w:rsidRPr="00B476E9">
              <w:rPr>
                <w:lang w:val="de-DE" w:eastAsia="de-DE"/>
              </w:rPr>
              <w:t>Class A2</w:t>
            </w:r>
          </w:p>
        </w:tc>
        <w:tc>
          <w:tcPr>
            <w:tcW w:w="1060" w:type="dxa"/>
            <w:noWrap/>
            <w:vAlign w:val="center"/>
            <w:hideMark/>
          </w:tcPr>
          <w:p w14:paraId="2FCA6398" w14:textId="7A7ADC0C" w:rsidR="00B476E9" w:rsidRPr="00B476E9" w:rsidRDefault="00B476E9" w:rsidP="00E469CA">
            <w:pPr>
              <w:spacing w:before="0"/>
              <w:jc w:val="center"/>
              <w:rPr>
                <w:lang w:val="de-DE" w:eastAsia="de-DE"/>
              </w:rPr>
            </w:pPr>
          </w:p>
        </w:tc>
        <w:tc>
          <w:tcPr>
            <w:tcW w:w="1060" w:type="dxa"/>
            <w:noWrap/>
            <w:vAlign w:val="center"/>
            <w:hideMark/>
          </w:tcPr>
          <w:p w14:paraId="025B9C68" w14:textId="77777777" w:rsidR="00B476E9" w:rsidRPr="00B476E9" w:rsidRDefault="00B476E9" w:rsidP="00E469CA">
            <w:pPr>
              <w:spacing w:before="0"/>
              <w:jc w:val="center"/>
              <w:rPr>
                <w:lang w:val="de-DE" w:eastAsia="de-DE"/>
              </w:rPr>
            </w:pPr>
          </w:p>
        </w:tc>
        <w:tc>
          <w:tcPr>
            <w:tcW w:w="2061" w:type="dxa"/>
            <w:tcBorders>
              <w:top w:val="nil"/>
              <w:left w:val="nil"/>
              <w:bottom w:val="nil"/>
              <w:right w:val="single" w:sz="4" w:space="0" w:color="auto"/>
            </w:tcBorders>
            <w:noWrap/>
            <w:vAlign w:val="center"/>
            <w:hideMark/>
          </w:tcPr>
          <w:p w14:paraId="0F8C01A0" w14:textId="5658BB42" w:rsidR="00B476E9" w:rsidRPr="00B476E9" w:rsidRDefault="00B476E9" w:rsidP="00E469CA">
            <w:pPr>
              <w:spacing w:before="0"/>
              <w:jc w:val="center"/>
              <w:rPr>
                <w:lang w:val="de-DE" w:eastAsia="de-DE"/>
              </w:rPr>
            </w:pPr>
          </w:p>
        </w:tc>
        <w:tc>
          <w:tcPr>
            <w:tcW w:w="1060" w:type="dxa"/>
            <w:noWrap/>
            <w:vAlign w:val="center"/>
            <w:hideMark/>
          </w:tcPr>
          <w:p w14:paraId="09270151" w14:textId="2514B968" w:rsidR="00B476E9" w:rsidRPr="00B476E9" w:rsidRDefault="00B476E9" w:rsidP="00E469CA">
            <w:pPr>
              <w:spacing w:before="0"/>
              <w:jc w:val="center"/>
              <w:rPr>
                <w:lang w:val="de-DE" w:eastAsia="de-DE"/>
              </w:rPr>
            </w:pPr>
          </w:p>
        </w:tc>
        <w:tc>
          <w:tcPr>
            <w:tcW w:w="1060" w:type="dxa"/>
            <w:tcBorders>
              <w:top w:val="nil"/>
              <w:left w:val="nil"/>
              <w:bottom w:val="nil"/>
              <w:right w:val="single" w:sz="8" w:space="0" w:color="auto"/>
            </w:tcBorders>
            <w:noWrap/>
            <w:vAlign w:val="center"/>
            <w:hideMark/>
          </w:tcPr>
          <w:p w14:paraId="386A2EA8" w14:textId="271989DF" w:rsidR="00B476E9" w:rsidRPr="00B476E9" w:rsidRDefault="00B476E9" w:rsidP="00E469CA">
            <w:pPr>
              <w:spacing w:before="0"/>
              <w:jc w:val="center"/>
              <w:rPr>
                <w:lang w:val="de-DE" w:eastAsia="de-DE"/>
              </w:rPr>
            </w:pPr>
          </w:p>
        </w:tc>
      </w:tr>
      <w:tr w:rsidR="00B476E9" w:rsidRPr="00B476E9" w14:paraId="5F887ADA"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EA0E3E7" w14:textId="77777777" w:rsidR="00B476E9" w:rsidRPr="00B476E9" w:rsidRDefault="00B476E9" w:rsidP="00E469CA">
            <w:pPr>
              <w:spacing w:before="0"/>
              <w:rPr>
                <w:lang w:val="de-DE" w:eastAsia="de-DE"/>
              </w:rPr>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1D53C8EC" w14:textId="77777777" w:rsidR="00B476E9" w:rsidRPr="00B476E9" w:rsidRDefault="00B476E9" w:rsidP="00E469CA">
            <w:pPr>
              <w:spacing w:before="0"/>
              <w:jc w:val="center"/>
              <w:rPr>
                <w:lang w:val="de-DE" w:eastAsia="de-DE"/>
              </w:rPr>
            </w:pPr>
            <w:r w:rsidRPr="00B476E9">
              <w:rPr>
                <w:lang w:val="de-DE" w:eastAsia="de-DE"/>
              </w:rPr>
              <w:t>-30.40%</w:t>
            </w:r>
          </w:p>
        </w:tc>
        <w:tc>
          <w:tcPr>
            <w:tcW w:w="1060" w:type="dxa"/>
            <w:shd w:val="clear" w:color="auto" w:fill="CCFFCC"/>
            <w:noWrap/>
            <w:vAlign w:val="center"/>
            <w:hideMark/>
          </w:tcPr>
          <w:p w14:paraId="324FBB76" w14:textId="77777777" w:rsidR="00B476E9" w:rsidRPr="00B476E9" w:rsidRDefault="00B476E9" w:rsidP="00E469CA">
            <w:pPr>
              <w:spacing w:before="0"/>
              <w:jc w:val="center"/>
              <w:rPr>
                <w:lang w:val="de-DE" w:eastAsia="de-DE"/>
              </w:rPr>
            </w:pPr>
            <w:r w:rsidRPr="00B476E9">
              <w:rPr>
                <w:lang w:val="de-DE" w:eastAsia="de-DE"/>
              </w:rPr>
              <w:t>-37.43%</w:t>
            </w:r>
          </w:p>
        </w:tc>
        <w:tc>
          <w:tcPr>
            <w:tcW w:w="2061" w:type="dxa"/>
            <w:tcBorders>
              <w:top w:val="nil"/>
              <w:left w:val="nil"/>
              <w:bottom w:val="nil"/>
              <w:right w:val="single" w:sz="4" w:space="0" w:color="auto"/>
            </w:tcBorders>
            <w:shd w:val="clear" w:color="auto" w:fill="CCFFCC"/>
            <w:noWrap/>
            <w:vAlign w:val="center"/>
            <w:hideMark/>
          </w:tcPr>
          <w:p w14:paraId="37D75A69" w14:textId="77777777" w:rsidR="00B476E9" w:rsidRPr="00B476E9" w:rsidRDefault="00B476E9" w:rsidP="00E469CA">
            <w:pPr>
              <w:spacing w:before="0"/>
              <w:jc w:val="center"/>
              <w:rPr>
                <w:lang w:val="de-DE" w:eastAsia="de-DE"/>
              </w:rPr>
            </w:pPr>
            <w:r w:rsidRPr="00B476E9">
              <w:rPr>
                <w:lang w:val="de-DE" w:eastAsia="de-DE"/>
              </w:rPr>
              <w:t>-35.12%</w:t>
            </w:r>
          </w:p>
        </w:tc>
        <w:tc>
          <w:tcPr>
            <w:tcW w:w="1060" w:type="dxa"/>
            <w:noWrap/>
            <w:vAlign w:val="center"/>
            <w:hideMark/>
          </w:tcPr>
          <w:p w14:paraId="5BB43EFE" w14:textId="77777777" w:rsidR="00B476E9" w:rsidRPr="00B476E9" w:rsidRDefault="00B476E9" w:rsidP="00E469CA">
            <w:pPr>
              <w:spacing w:before="0"/>
              <w:jc w:val="center"/>
              <w:rPr>
                <w:lang w:val="de-DE" w:eastAsia="de-DE"/>
              </w:rPr>
            </w:pPr>
            <w:r w:rsidRPr="00B476E9">
              <w:rPr>
                <w:lang w:val="de-DE" w:eastAsia="de-DE"/>
              </w:rPr>
              <w:t>629%</w:t>
            </w:r>
          </w:p>
        </w:tc>
        <w:tc>
          <w:tcPr>
            <w:tcW w:w="1060" w:type="dxa"/>
            <w:tcBorders>
              <w:top w:val="nil"/>
              <w:left w:val="nil"/>
              <w:bottom w:val="nil"/>
              <w:right w:val="single" w:sz="8" w:space="0" w:color="auto"/>
            </w:tcBorders>
            <w:noWrap/>
            <w:vAlign w:val="center"/>
            <w:hideMark/>
          </w:tcPr>
          <w:p w14:paraId="2CE16FBD" w14:textId="77777777" w:rsidR="00B476E9" w:rsidRPr="00B476E9" w:rsidRDefault="00B476E9" w:rsidP="00E469CA">
            <w:pPr>
              <w:spacing w:before="0"/>
              <w:jc w:val="center"/>
              <w:rPr>
                <w:lang w:val="de-DE" w:eastAsia="de-DE"/>
              </w:rPr>
            </w:pPr>
            <w:r w:rsidRPr="00B476E9">
              <w:rPr>
                <w:lang w:val="de-DE" w:eastAsia="de-DE"/>
              </w:rPr>
              <w:t>152%</w:t>
            </w:r>
          </w:p>
        </w:tc>
      </w:tr>
      <w:tr w:rsidR="00B476E9" w:rsidRPr="00B476E9" w14:paraId="61AF41AC"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1DDEB31" w14:textId="77777777" w:rsidR="00B476E9" w:rsidRPr="00B476E9" w:rsidRDefault="00B476E9" w:rsidP="00E469CA">
            <w:pPr>
              <w:spacing w:before="0"/>
              <w:rPr>
                <w:lang w:val="de-DE" w:eastAsia="de-DE"/>
              </w:rPr>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09948328" w14:textId="77777777" w:rsidR="00B476E9" w:rsidRPr="00B476E9" w:rsidRDefault="00B476E9" w:rsidP="00E469CA">
            <w:pPr>
              <w:spacing w:before="0"/>
              <w:jc w:val="center"/>
              <w:rPr>
                <w:lang w:val="de-DE" w:eastAsia="de-DE"/>
              </w:rPr>
            </w:pPr>
            <w:r w:rsidRPr="00B476E9">
              <w:rPr>
                <w:lang w:val="de-DE" w:eastAsia="de-DE"/>
              </w:rPr>
              <w:t>-28.18%</w:t>
            </w:r>
          </w:p>
        </w:tc>
        <w:tc>
          <w:tcPr>
            <w:tcW w:w="1060" w:type="dxa"/>
            <w:shd w:val="clear" w:color="auto" w:fill="CCFFCC"/>
            <w:noWrap/>
            <w:vAlign w:val="center"/>
            <w:hideMark/>
          </w:tcPr>
          <w:p w14:paraId="21784C88" w14:textId="77777777" w:rsidR="00B476E9" w:rsidRPr="00B476E9" w:rsidRDefault="00B476E9" w:rsidP="00E469CA">
            <w:pPr>
              <w:spacing w:before="0"/>
              <w:jc w:val="center"/>
              <w:rPr>
                <w:lang w:val="de-DE" w:eastAsia="de-DE"/>
              </w:rPr>
            </w:pPr>
            <w:r w:rsidRPr="00B476E9">
              <w:rPr>
                <w:lang w:val="de-DE" w:eastAsia="de-DE"/>
              </w:rPr>
              <w:t>-21.23%</w:t>
            </w:r>
          </w:p>
        </w:tc>
        <w:tc>
          <w:tcPr>
            <w:tcW w:w="2061" w:type="dxa"/>
            <w:tcBorders>
              <w:top w:val="nil"/>
              <w:left w:val="nil"/>
              <w:bottom w:val="nil"/>
              <w:right w:val="single" w:sz="4" w:space="0" w:color="auto"/>
            </w:tcBorders>
            <w:shd w:val="clear" w:color="auto" w:fill="CCFFCC"/>
            <w:noWrap/>
            <w:vAlign w:val="center"/>
            <w:hideMark/>
          </w:tcPr>
          <w:p w14:paraId="1F1CBD53" w14:textId="77777777" w:rsidR="00B476E9" w:rsidRPr="00B476E9" w:rsidRDefault="00B476E9" w:rsidP="00E469CA">
            <w:pPr>
              <w:spacing w:before="0"/>
              <w:jc w:val="center"/>
              <w:rPr>
                <w:lang w:val="de-DE" w:eastAsia="de-DE"/>
              </w:rPr>
            </w:pPr>
            <w:r w:rsidRPr="00B476E9">
              <w:rPr>
                <w:lang w:val="de-DE" w:eastAsia="de-DE"/>
              </w:rPr>
              <w:t>-21.06%</w:t>
            </w:r>
          </w:p>
        </w:tc>
        <w:tc>
          <w:tcPr>
            <w:tcW w:w="1060" w:type="dxa"/>
            <w:noWrap/>
            <w:vAlign w:val="center"/>
            <w:hideMark/>
          </w:tcPr>
          <w:p w14:paraId="2C97CA4F" w14:textId="77777777" w:rsidR="00B476E9" w:rsidRPr="00B476E9" w:rsidRDefault="00B476E9" w:rsidP="00E469CA">
            <w:pPr>
              <w:spacing w:before="0"/>
              <w:jc w:val="center"/>
              <w:rPr>
                <w:lang w:val="de-DE" w:eastAsia="de-DE"/>
              </w:rPr>
            </w:pPr>
            <w:r w:rsidRPr="00B476E9">
              <w:rPr>
                <w:lang w:val="de-DE" w:eastAsia="de-DE"/>
              </w:rPr>
              <w:t>817%</w:t>
            </w:r>
          </w:p>
        </w:tc>
        <w:tc>
          <w:tcPr>
            <w:tcW w:w="1060" w:type="dxa"/>
            <w:tcBorders>
              <w:top w:val="nil"/>
              <w:left w:val="nil"/>
              <w:bottom w:val="nil"/>
              <w:right w:val="single" w:sz="8" w:space="0" w:color="auto"/>
            </w:tcBorders>
            <w:noWrap/>
            <w:vAlign w:val="center"/>
            <w:hideMark/>
          </w:tcPr>
          <w:p w14:paraId="5638F22B" w14:textId="77777777" w:rsidR="00B476E9" w:rsidRPr="00B476E9" w:rsidRDefault="00B476E9" w:rsidP="00E469CA">
            <w:pPr>
              <w:spacing w:before="0"/>
              <w:jc w:val="center"/>
              <w:rPr>
                <w:lang w:val="de-DE" w:eastAsia="de-DE"/>
              </w:rPr>
            </w:pPr>
            <w:r w:rsidRPr="00B476E9">
              <w:rPr>
                <w:lang w:val="de-DE" w:eastAsia="de-DE"/>
              </w:rPr>
              <w:t>167%</w:t>
            </w:r>
          </w:p>
        </w:tc>
      </w:tr>
      <w:tr w:rsidR="00B476E9" w:rsidRPr="00B476E9" w14:paraId="5ACA148D"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B774C76" w14:textId="77777777" w:rsidR="00B476E9" w:rsidRPr="00B476E9" w:rsidRDefault="00B476E9" w:rsidP="00E469CA">
            <w:pPr>
              <w:spacing w:before="0"/>
              <w:rPr>
                <w:lang w:val="de-DE" w:eastAsia="de-DE"/>
              </w:rPr>
            </w:pPr>
            <w:r w:rsidRPr="00B476E9">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4ABD10B3" w14:textId="77777777" w:rsidR="00B476E9" w:rsidRPr="00B476E9" w:rsidRDefault="00B476E9" w:rsidP="00E469CA">
            <w:pPr>
              <w:spacing w:before="0"/>
              <w:jc w:val="center"/>
              <w:rPr>
                <w:lang w:val="de-DE" w:eastAsia="de-DE"/>
              </w:rPr>
            </w:pPr>
            <w:r w:rsidRPr="00B476E9">
              <w:rPr>
                <w:lang w:val="de-DE" w:eastAsia="de-DE"/>
              </w:rPr>
              <w:t>-31.16%</w:t>
            </w:r>
          </w:p>
        </w:tc>
        <w:tc>
          <w:tcPr>
            <w:tcW w:w="1060" w:type="dxa"/>
            <w:shd w:val="clear" w:color="auto" w:fill="CCFFCC"/>
            <w:noWrap/>
            <w:vAlign w:val="center"/>
            <w:hideMark/>
          </w:tcPr>
          <w:p w14:paraId="523687F4" w14:textId="77777777" w:rsidR="00B476E9" w:rsidRPr="00B476E9" w:rsidRDefault="00B476E9" w:rsidP="00E469CA">
            <w:pPr>
              <w:spacing w:before="0"/>
              <w:jc w:val="center"/>
              <w:rPr>
                <w:lang w:val="de-DE" w:eastAsia="de-DE"/>
              </w:rPr>
            </w:pPr>
            <w:r w:rsidRPr="00B476E9">
              <w:rPr>
                <w:lang w:val="de-DE" w:eastAsia="de-DE"/>
              </w:rPr>
              <w:t>-35.72%</w:t>
            </w:r>
          </w:p>
        </w:tc>
        <w:tc>
          <w:tcPr>
            <w:tcW w:w="2061" w:type="dxa"/>
            <w:tcBorders>
              <w:top w:val="nil"/>
              <w:left w:val="nil"/>
              <w:bottom w:val="nil"/>
              <w:right w:val="single" w:sz="4" w:space="0" w:color="auto"/>
            </w:tcBorders>
            <w:shd w:val="clear" w:color="auto" w:fill="CCFFCC"/>
            <w:noWrap/>
            <w:vAlign w:val="center"/>
            <w:hideMark/>
          </w:tcPr>
          <w:p w14:paraId="110A8F2F" w14:textId="77777777" w:rsidR="00B476E9" w:rsidRPr="00B476E9" w:rsidRDefault="00B476E9" w:rsidP="00E469CA">
            <w:pPr>
              <w:spacing w:before="0"/>
              <w:jc w:val="center"/>
              <w:rPr>
                <w:lang w:val="de-DE" w:eastAsia="de-DE"/>
              </w:rPr>
            </w:pPr>
            <w:r w:rsidRPr="00B476E9">
              <w:rPr>
                <w:lang w:val="de-DE" w:eastAsia="de-DE"/>
              </w:rPr>
              <w:t>-28.79%</w:t>
            </w:r>
          </w:p>
        </w:tc>
        <w:tc>
          <w:tcPr>
            <w:tcW w:w="1060" w:type="dxa"/>
            <w:noWrap/>
            <w:vAlign w:val="center"/>
            <w:hideMark/>
          </w:tcPr>
          <w:p w14:paraId="5D23B4FF" w14:textId="77777777" w:rsidR="00B476E9" w:rsidRPr="00B476E9" w:rsidRDefault="00B476E9" w:rsidP="00E469CA">
            <w:pPr>
              <w:spacing w:before="0"/>
              <w:jc w:val="center"/>
              <w:rPr>
                <w:lang w:val="de-DE" w:eastAsia="de-DE"/>
              </w:rPr>
            </w:pPr>
            <w:r w:rsidRPr="00B476E9">
              <w:rPr>
                <w:lang w:val="de-DE" w:eastAsia="de-DE"/>
              </w:rPr>
              <w:t>309%</w:t>
            </w:r>
          </w:p>
        </w:tc>
        <w:tc>
          <w:tcPr>
            <w:tcW w:w="1060" w:type="dxa"/>
            <w:tcBorders>
              <w:top w:val="nil"/>
              <w:left w:val="nil"/>
              <w:bottom w:val="nil"/>
              <w:right w:val="single" w:sz="8" w:space="0" w:color="auto"/>
            </w:tcBorders>
            <w:noWrap/>
            <w:vAlign w:val="center"/>
            <w:hideMark/>
          </w:tcPr>
          <w:p w14:paraId="3DE379F2" w14:textId="77777777" w:rsidR="00B476E9" w:rsidRPr="00B476E9" w:rsidRDefault="00B476E9" w:rsidP="00E469CA">
            <w:pPr>
              <w:spacing w:before="0"/>
              <w:jc w:val="center"/>
              <w:rPr>
                <w:lang w:val="de-DE" w:eastAsia="de-DE"/>
              </w:rPr>
            </w:pPr>
            <w:r w:rsidRPr="00B476E9">
              <w:rPr>
                <w:lang w:val="de-DE" w:eastAsia="de-DE"/>
              </w:rPr>
              <w:t>140%</w:t>
            </w:r>
          </w:p>
        </w:tc>
      </w:tr>
      <w:tr w:rsidR="00B476E9" w:rsidRPr="00B476E9" w14:paraId="7B4B3C21"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58344AF" w14:textId="77777777" w:rsidR="00B476E9" w:rsidRPr="00B476E9" w:rsidRDefault="00B476E9" w:rsidP="00E469CA">
            <w:pPr>
              <w:spacing w:before="0"/>
              <w:rPr>
                <w:b/>
                <w:bCs/>
                <w:lang w:val="de-DE" w:eastAsia="de-DE"/>
              </w:rPr>
            </w:pPr>
            <w:r w:rsidRPr="00B476E9">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67EEB0C8" w14:textId="77777777" w:rsidR="00B476E9" w:rsidRPr="00B476E9" w:rsidRDefault="00B476E9" w:rsidP="00E469CA">
            <w:pPr>
              <w:spacing w:before="0"/>
              <w:jc w:val="center"/>
              <w:rPr>
                <w:lang w:val="de-DE" w:eastAsia="de-DE"/>
              </w:rPr>
            </w:pPr>
            <w:r w:rsidRPr="00B476E9">
              <w:rPr>
                <w:lang w:val="de-DE" w:eastAsia="de-DE"/>
              </w:rPr>
              <w:t>-29.85%</w:t>
            </w:r>
          </w:p>
        </w:tc>
        <w:tc>
          <w:tcPr>
            <w:tcW w:w="1060" w:type="dxa"/>
            <w:tcBorders>
              <w:top w:val="single" w:sz="8" w:space="0" w:color="auto"/>
              <w:left w:val="nil"/>
              <w:bottom w:val="nil"/>
              <w:right w:val="nil"/>
            </w:tcBorders>
            <w:shd w:val="clear" w:color="auto" w:fill="CCFFCC"/>
            <w:noWrap/>
            <w:vAlign w:val="center"/>
            <w:hideMark/>
          </w:tcPr>
          <w:p w14:paraId="4B00E63C" w14:textId="77777777" w:rsidR="00B476E9" w:rsidRPr="00B476E9" w:rsidRDefault="00B476E9" w:rsidP="00E469CA">
            <w:pPr>
              <w:spacing w:before="0"/>
              <w:jc w:val="center"/>
              <w:rPr>
                <w:lang w:val="de-DE" w:eastAsia="de-DE"/>
              </w:rPr>
            </w:pPr>
            <w:r w:rsidRPr="00B476E9">
              <w:rPr>
                <w:lang w:val="de-DE" w:eastAsia="de-DE"/>
              </w:rPr>
              <w:t>-31.60%</w:t>
            </w:r>
          </w:p>
        </w:tc>
        <w:tc>
          <w:tcPr>
            <w:tcW w:w="2061" w:type="dxa"/>
            <w:tcBorders>
              <w:top w:val="single" w:sz="8" w:space="0" w:color="auto"/>
              <w:left w:val="nil"/>
              <w:bottom w:val="nil"/>
              <w:right w:val="single" w:sz="4" w:space="0" w:color="auto"/>
            </w:tcBorders>
            <w:shd w:val="clear" w:color="auto" w:fill="CCFFCC"/>
            <w:noWrap/>
            <w:vAlign w:val="center"/>
            <w:hideMark/>
          </w:tcPr>
          <w:p w14:paraId="7C8D761E" w14:textId="77777777" w:rsidR="00B476E9" w:rsidRPr="00B476E9" w:rsidRDefault="00B476E9" w:rsidP="00E469CA">
            <w:pPr>
              <w:spacing w:before="0"/>
              <w:jc w:val="center"/>
              <w:rPr>
                <w:lang w:val="de-DE" w:eastAsia="de-DE"/>
              </w:rPr>
            </w:pPr>
            <w:r w:rsidRPr="00B476E9">
              <w:rPr>
                <w:lang w:val="de-DE" w:eastAsia="de-DE"/>
              </w:rPr>
              <w:t>-28.85%</w:t>
            </w:r>
          </w:p>
        </w:tc>
        <w:tc>
          <w:tcPr>
            <w:tcW w:w="1060" w:type="dxa"/>
            <w:tcBorders>
              <w:top w:val="single" w:sz="8" w:space="0" w:color="auto"/>
              <w:left w:val="nil"/>
              <w:bottom w:val="nil"/>
              <w:right w:val="nil"/>
            </w:tcBorders>
            <w:noWrap/>
            <w:vAlign w:val="center"/>
            <w:hideMark/>
          </w:tcPr>
          <w:p w14:paraId="59F9536F" w14:textId="77777777" w:rsidR="00B476E9" w:rsidRPr="00B476E9" w:rsidRDefault="00B476E9" w:rsidP="00E469CA">
            <w:pPr>
              <w:spacing w:before="0"/>
              <w:jc w:val="center"/>
              <w:rPr>
                <w:lang w:val="de-DE" w:eastAsia="de-DE"/>
              </w:rPr>
            </w:pPr>
            <w:r w:rsidRPr="00B476E9">
              <w:rPr>
                <w:lang w:val="de-DE" w:eastAsia="de-DE"/>
              </w:rPr>
              <w:t>575%</w:t>
            </w:r>
          </w:p>
        </w:tc>
        <w:tc>
          <w:tcPr>
            <w:tcW w:w="1060" w:type="dxa"/>
            <w:tcBorders>
              <w:top w:val="single" w:sz="8" w:space="0" w:color="auto"/>
              <w:left w:val="nil"/>
              <w:bottom w:val="nil"/>
              <w:right w:val="single" w:sz="8" w:space="0" w:color="auto"/>
            </w:tcBorders>
            <w:noWrap/>
            <w:vAlign w:val="center"/>
            <w:hideMark/>
          </w:tcPr>
          <w:p w14:paraId="4D02B0F3" w14:textId="77777777" w:rsidR="00B476E9" w:rsidRPr="00B476E9" w:rsidRDefault="00B476E9" w:rsidP="00E469CA">
            <w:pPr>
              <w:spacing w:before="0"/>
              <w:jc w:val="center"/>
              <w:rPr>
                <w:lang w:val="de-DE" w:eastAsia="de-DE"/>
              </w:rPr>
            </w:pPr>
            <w:r w:rsidRPr="00B476E9">
              <w:rPr>
                <w:lang w:val="de-DE" w:eastAsia="de-DE"/>
              </w:rPr>
              <w:t>154%</w:t>
            </w:r>
          </w:p>
        </w:tc>
      </w:tr>
      <w:tr w:rsidR="00B476E9" w:rsidRPr="00B476E9" w14:paraId="31243F8C" w14:textId="77777777" w:rsidTr="00B476E9">
        <w:trPr>
          <w:trHeight w:val="255"/>
          <w:jc w:val="center"/>
        </w:trPr>
        <w:tc>
          <w:tcPr>
            <w:tcW w:w="1640" w:type="dxa"/>
            <w:tcBorders>
              <w:top w:val="single" w:sz="8" w:space="0" w:color="auto"/>
              <w:left w:val="single" w:sz="8" w:space="0" w:color="auto"/>
              <w:bottom w:val="nil"/>
              <w:right w:val="nil"/>
            </w:tcBorders>
            <w:noWrap/>
            <w:vAlign w:val="center"/>
            <w:hideMark/>
          </w:tcPr>
          <w:p w14:paraId="104EC6BC" w14:textId="77777777" w:rsidR="00B476E9" w:rsidRPr="00B476E9" w:rsidRDefault="00B476E9" w:rsidP="00E469CA">
            <w:pPr>
              <w:spacing w:before="0"/>
              <w:rPr>
                <w:lang w:val="de-DE" w:eastAsia="de-DE"/>
              </w:rPr>
            </w:pPr>
            <w:r w:rsidRPr="00B476E9">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392AE0CE" w14:textId="77777777" w:rsidR="00B476E9" w:rsidRPr="00B476E9" w:rsidRDefault="00B476E9" w:rsidP="00E469CA">
            <w:pPr>
              <w:spacing w:before="0"/>
              <w:jc w:val="center"/>
              <w:rPr>
                <w:lang w:val="de-DE" w:eastAsia="de-DE"/>
              </w:rPr>
            </w:pPr>
            <w:r w:rsidRPr="00B476E9">
              <w:rPr>
                <w:lang w:val="de-DE" w:eastAsia="de-DE"/>
              </w:rPr>
              <w:t>-26.75%</w:t>
            </w:r>
          </w:p>
        </w:tc>
        <w:tc>
          <w:tcPr>
            <w:tcW w:w="1060" w:type="dxa"/>
            <w:tcBorders>
              <w:top w:val="single" w:sz="8" w:space="0" w:color="auto"/>
              <w:left w:val="nil"/>
              <w:bottom w:val="nil"/>
              <w:right w:val="nil"/>
            </w:tcBorders>
            <w:shd w:val="clear" w:color="auto" w:fill="CCFFCC"/>
            <w:noWrap/>
            <w:vAlign w:val="center"/>
            <w:hideMark/>
          </w:tcPr>
          <w:p w14:paraId="3CFF15C1" w14:textId="77777777" w:rsidR="00B476E9" w:rsidRPr="00B476E9" w:rsidRDefault="00B476E9" w:rsidP="00E469CA">
            <w:pPr>
              <w:spacing w:before="0"/>
              <w:jc w:val="center"/>
              <w:rPr>
                <w:lang w:val="de-DE" w:eastAsia="de-DE"/>
              </w:rPr>
            </w:pPr>
            <w:r w:rsidRPr="00B476E9">
              <w:rPr>
                <w:lang w:val="de-DE" w:eastAsia="de-DE"/>
              </w:rPr>
              <w:t>-16.50%</w:t>
            </w:r>
          </w:p>
        </w:tc>
        <w:tc>
          <w:tcPr>
            <w:tcW w:w="2061" w:type="dxa"/>
            <w:tcBorders>
              <w:top w:val="single" w:sz="8" w:space="0" w:color="auto"/>
              <w:left w:val="nil"/>
              <w:bottom w:val="nil"/>
              <w:right w:val="single" w:sz="4" w:space="0" w:color="auto"/>
            </w:tcBorders>
            <w:shd w:val="clear" w:color="auto" w:fill="CCFFCC"/>
            <w:noWrap/>
            <w:vAlign w:val="center"/>
            <w:hideMark/>
          </w:tcPr>
          <w:p w14:paraId="20F25B91" w14:textId="77777777" w:rsidR="00B476E9" w:rsidRPr="00B476E9" w:rsidRDefault="00B476E9" w:rsidP="00E469CA">
            <w:pPr>
              <w:spacing w:before="0"/>
              <w:jc w:val="center"/>
              <w:rPr>
                <w:lang w:val="de-DE" w:eastAsia="de-DE"/>
              </w:rPr>
            </w:pPr>
            <w:r w:rsidRPr="00B476E9">
              <w:rPr>
                <w:lang w:val="de-DE" w:eastAsia="de-DE"/>
              </w:rPr>
              <w:t>-14.88%</w:t>
            </w:r>
          </w:p>
        </w:tc>
        <w:tc>
          <w:tcPr>
            <w:tcW w:w="1060" w:type="dxa"/>
            <w:tcBorders>
              <w:top w:val="single" w:sz="8" w:space="0" w:color="auto"/>
              <w:left w:val="nil"/>
              <w:bottom w:val="nil"/>
              <w:right w:val="nil"/>
            </w:tcBorders>
            <w:noWrap/>
            <w:vAlign w:val="center"/>
            <w:hideMark/>
          </w:tcPr>
          <w:p w14:paraId="0CAF83F9" w14:textId="77777777" w:rsidR="00B476E9" w:rsidRPr="00B476E9" w:rsidRDefault="00B476E9" w:rsidP="00E469CA">
            <w:pPr>
              <w:spacing w:before="0"/>
              <w:jc w:val="center"/>
              <w:rPr>
                <w:lang w:val="de-DE" w:eastAsia="de-DE"/>
              </w:rPr>
            </w:pPr>
            <w:r w:rsidRPr="00B476E9">
              <w:rPr>
                <w:lang w:val="de-DE" w:eastAsia="de-DE"/>
              </w:rPr>
              <w:t>881%</w:t>
            </w:r>
          </w:p>
        </w:tc>
        <w:tc>
          <w:tcPr>
            <w:tcW w:w="1060" w:type="dxa"/>
            <w:tcBorders>
              <w:top w:val="single" w:sz="8" w:space="0" w:color="auto"/>
              <w:left w:val="nil"/>
              <w:bottom w:val="nil"/>
              <w:right w:val="single" w:sz="8" w:space="0" w:color="auto"/>
            </w:tcBorders>
            <w:noWrap/>
            <w:vAlign w:val="center"/>
            <w:hideMark/>
          </w:tcPr>
          <w:p w14:paraId="4466A712" w14:textId="77777777" w:rsidR="00B476E9" w:rsidRPr="00B476E9" w:rsidRDefault="00B476E9" w:rsidP="00E469CA">
            <w:pPr>
              <w:spacing w:before="0"/>
              <w:jc w:val="center"/>
              <w:rPr>
                <w:lang w:val="de-DE" w:eastAsia="de-DE"/>
              </w:rPr>
            </w:pPr>
            <w:r w:rsidRPr="00B476E9">
              <w:rPr>
                <w:lang w:val="de-DE" w:eastAsia="de-DE"/>
              </w:rPr>
              <w:t>179%</w:t>
            </w:r>
          </w:p>
        </w:tc>
      </w:tr>
      <w:tr w:rsidR="00B476E9" w:rsidRPr="00B476E9" w14:paraId="3E2C47FB" w14:textId="77777777" w:rsidTr="00B476E9">
        <w:trPr>
          <w:trHeight w:val="255"/>
          <w:jc w:val="center"/>
        </w:trPr>
        <w:tc>
          <w:tcPr>
            <w:tcW w:w="1640" w:type="dxa"/>
            <w:tcBorders>
              <w:top w:val="nil"/>
              <w:left w:val="single" w:sz="8" w:space="0" w:color="auto"/>
              <w:bottom w:val="single" w:sz="8" w:space="0" w:color="auto"/>
              <w:right w:val="nil"/>
            </w:tcBorders>
            <w:noWrap/>
            <w:vAlign w:val="center"/>
            <w:hideMark/>
          </w:tcPr>
          <w:p w14:paraId="56A6A7D0" w14:textId="77777777" w:rsidR="00B476E9" w:rsidRPr="00B476E9" w:rsidRDefault="00B476E9" w:rsidP="00E469CA">
            <w:pPr>
              <w:spacing w:before="0"/>
              <w:rPr>
                <w:lang w:val="de-DE" w:eastAsia="de-DE"/>
              </w:rPr>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5280BB1E" w14:textId="77777777" w:rsidR="00B476E9" w:rsidRPr="00B476E9" w:rsidRDefault="00B476E9" w:rsidP="00E469CA">
            <w:pPr>
              <w:spacing w:before="0"/>
              <w:jc w:val="center"/>
              <w:rPr>
                <w:lang w:val="de-DE" w:eastAsia="de-DE"/>
              </w:rPr>
            </w:pPr>
            <w:r w:rsidRPr="00B476E9">
              <w:rPr>
                <w:lang w:val="de-DE" w:eastAsia="de-DE"/>
              </w:rPr>
              <w:t>-42.17%</w:t>
            </w:r>
          </w:p>
        </w:tc>
        <w:tc>
          <w:tcPr>
            <w:tcW w:w="1060" w:type="dxa"/>
            <w:tcBorders>
              <w:top w:val="nil"/>
              <w:left w:val="nil"/>
              <w:bottom w:val="single" w:sz="8" w:space="0" w:color="auto"/>
              <w:right w:val="nil"/>
            </w:tcBorders>
            <w:shd w:val="clear" w:color="auto" w:fill="CCFFCC"/>
            <w:noWrap/>
            <w:vAlign w:val="center"/>
            <w:hideMark/>
          </w:tcPr>
          <w:p w14:paraId="2F973E99" w14:textId="77777777" w:rsidR="00B476E9" w:rsidRPr="00B476E9" w:rsidRDefault="00B476E9" w:rsidP="00E469CA">
            <w:pPr>
              <w:spacing w:before="0"/>
              <w:jc w:val="center"/>
              <w:rPr>
                <w:lang w:val="de-DE" w:eastAsia="de-DE"/>
              </w:rPr>
            </w:pPr>
            <w:r w:rsidRPr="00B476E9">
              <w:rPr>
                <w:lang w:val="de-DE" w:eastAsia="de-DE"/>
              </w:rPr>
              <w:t>-44.02%</w:t>
            </w:r>
          </w:p>
        </w:tc>
        <w:tc>
          <w:tcPr>
            <w:tcW w:w="2061" w:type="dxa"/>
            <w:tcBorders>
              <w:top w:val="nil"/>
              <w:left w:val="nil"/>
              <w:bottom w:val="single" w:sz="8" w:space="0" w:color="auto"/>
              <w:right w:val="single" w:sz="4" w:space="0" w:color="auto"/>
            </w:tcBorders>
            <w:shd w:val="clear" w:color="auto" w:fill="CCFFCC"/>
            <w:noWrap/>
            <w:vAlign w:val="center"/>
            <w:hideMark/>
          </w:tcPr>
          <w:p w14:paraId="58493F1C" w14:textId="77777777" w:rsidR="00B476E9" w:rsidRPr="00B476E9" w:rsidRDefault="00B476E9" w:rsidP="00E469CA">
            <w:pPr>
              <w:spacing w:before="0"/>
              <w:jc w:val="center"/>
              <w:rPr>
                <w:lang w:val="de-DE" w:eastAsia="de-DE"/>
              </w:rPr>
            </w:pPr>
            <w:r w:rsidRPr="00B476E9">
              <w:rPr>
                <w:lang w:val="de-DE" w:eastAsia="de-DE"/>
              </w:rPr>
              <w:t>-44.14%</w:t>
            </w:r>
          </w:p>
        </w:tc>
        <w:tc>
          <w:tcPr>
            <w:tcW w:w="1060" w:type="dxa"/>
            <w:tcBorders>
              <w:top w:val="nil"/>
              <w:left w:val="nil"/>
              <w:bottom w:val="single" w:sz="8" w:space="0" w:color="auto"/>
              <w:right w:val="nil"/>
            </w:tcBorders>
            <w:noWrap/>
            <w:vAlign w:val="center"/>
            <w:hideMark/>
          </w:tcPr>
          <w:p w14:paraId="0D06F29C" w14:textId="77777777" w:rsidR="00B476E9" w:rsidRPr="00B476E9" w:rsidRDefault="00B476E9" w:rsidP="00E469CA">
            <w:pPr>
              <w:spacing w:before="0"/>
              <w:jc w:val="center"/>
              <w:rPr>
                <w:lang w:val="de-DE" w:eastAsia="de-DE"/>
              </w:rPr>
            </w:pPr>
            <w:r w:rsidRPr="00B476E9">
              <w:rPr>
                <w:lang w:val="de-DE" w:eastAsia="de-DE"/>
              </w:rPr>
              <w:t>435%</w:t>
            </w:r>
          </w:p>
        </w:tc>
        <w:tc>
          <w:tcPr>
            <w:tcW w:w="1060" w:type="dxa"/>
            <w:tcBorders>
              <w:top w:val="nil"/>
              <w:left w:val="nil"/>
              <w:bottom w:val="single" w:sz="8" w:space="0" w:color="auto"/>
              <w:right w:val="single" w:sz="8" w:space="0" w:color="auto"/>
            </w:tcBorders>
            <w:noWrap/>
            <w:vAlign w:val="center"/>
            <w:hideMark/>
          </w:tcPr>
          <w:p w14:paraId="5E96118D" w14:textId="77777777" w:rsidR="00B476E9" w:rsidRPr="00B476E9" w:rsidRDefault="00B476E9" w:rsidP="00E469CA">
            <w:pPr>
              <w:spacing w:before="0"/>
              <w:jc w:val="center"/>
              <w:rPr>
                <w:lang w:val="de-DE" w:eastAsia="de-DE"/>
              </w:rPr>
            </w:pPr>
            <w:r w:rsidRPr="00B476E9">
              <w:rPr>
                <w:lang w:val="de-DE" w:eastAsia="de-DE"/>
              </w:rPr>
              <w:t>137%</w:t>
            </w:r>
          </w:p>
        </w:tc>
      </w:tr>
      <w:tr w:rsidR="00B476E9" w:rsidRPr="00B476E9" w14:paraId="1A9AC85E" w14:textId="77777777" w:rsidTr="00B476E9">
        <w:trPr>
          <w:trHeight w:val="255"/>
          <w:jc w:val="center"/>
        </w:trPr>
        <w:tc>
          <w:tcPr>
            <w:tcW w:w="1640" w:type="dxa"/>
            <w:noWrap/>
            <w:vAlign w:val="center"/>
            <w:hideMark/>
          </w:tcPr>
          <w:p w14:paraId="43D24864" w14:textId="77777777" w:rsidR="00B476E9" w:rsidRPr="00B476E9" w:rsidRDefault="00B476E9" w:rsidP="00E469CA">
            <w:pPr>
              <w:spacing w:before="0"/>
              <w:rPr>
                <w:lang w:val="de-DE" w:eastAsia="de-DE"/>
              </w:rPr>
            </w:pPr>
          </w:p>
        </w:tc>
        <w:tc>
          <w:tcPr>
            <w:tcW w:w="1060" w:type="dxa"/>
            <w:noWrap/>
            <w:vAlign w:val="bottom"/>
            <w:hideMark/>
          </w:tcPr>
          <w:p w14:paraId="753006DB" w14:textId="77777777" w:rsidR="00B476E9" w:rsidRPr="00B476E9" w:rsidRDefault="00B476E9" w:rsidP="00E469CA">
            <w:pPr>
              <w:spacing w:before="0"/>
              <w:jc w:val="center"/>
              <w:rPr>
                <w:lang w:val="de-DE" w:eastAsia="de-DE"/>
              </w:rPr>
            </w:pPr>
          </w:p>
        </w:tc>
        <w:tc>
          <w:tcPr>
            <w:tcW w:w="1060" w:type="dxa"/>
            <w:noWrap/>
            <w:vAlign w:val="bottom"/>
            <w:hideMark/>
          </w:tcPr>
          <w:p w14:paraId="4E83FA4A" w14:textId="77777777" w:rsidR="00B476E9" w:rsidRPr="00B476E9" w:rsidRDefault="00B476E9" w:rsidP="00E469CA">
            <w:pPr>
              <w:spacing w:before="0"/>
              <w:jc w:val="center"/>
              <w:rPr>
                <w:lang w:val="de-DE" w:eastAsia="de-DE"/>
              </w:rPr>
            </w:pPr>
          </w:p>
        </w:tc>
        <w:tc>
          <w:tcPr>
            <w:tcW w:w="2061" w:type="dxa"/>
            <w:noWrap/>
            <w:vAlign w:val="bottom"/>
            <w:hideMark/>
          </w:tcPr>
          <w:p w14:paraId="3825D71A" w14:textId="77777777" w:rsidR="00B476E9" w:rsidRPr="00B476E9" w:rsidRDefault="00B476E9" w:rsidP="00E469CA">
            <w:pPr>
              <w:spacing w:before="0"/>
              <w:jc w:val="center"/>
              <w:rPr>
                <w:lang w:val="de-DE" w:eastAsia="de-DE"/>
              </w:rPr>
            </w:pPr>
          </w:p>
        </w:tc>
        <w:tc>
          <w:tcPr>
            <w:tcW w:w="1060" w:type="dxa"/>
            <w:noWrap/>
            <w:vAlign w:val="bottom"/>
            <w:hideMark/>
          </w:tcPr>
          <w:p w14:paraId="1EB9E1B4" w14:textId="77777777" w:rsidR="00B476E9" w:rsidRPr="00B476E9" w:rsidRDefault="00B476E9" w:rsidP="00E469CA">
            <w:pPr>
              <w:spacing w:before="0"/>
              <w:jc w:val="center"/>
              <w:rPr>
                <w:lang w:val="de-DE" w:eastAsia="de-DE"/>
              </w:rPr>
            </w:pPr>
          </w:p>
        </w:tc>
        <w:tc>
          <w:tcPr>
            <w:tcW w:w="1060" w:type="dxa"/>
            <w:noWrap/>
            <w:vAlign w:val="bottom"/>
            <w:hideMark/>
          </w:tcPr>
          <w:p w14:paraId="5C148763" w14:textId="77777777" w:rsidR="00B476E9" w:rsidRPr="00B476E9" w:rsidRDefault="00B476E9" w:rsidP="00E469CA">
            <w:pPr>
              <w:spacing w:before="0"/>
              <w:jc w:val="center"/>
              <w:rPr>
                <w:lang w:val="de-DE" w:eastAsia="de-DE"/>
              </w:rPr>
            </w:pPr>
          </w:p>
        </w:tc>
      </w:tr>
      <w:tr w:rsidR="00B476E9" w:rsidRPr="00B476E9" w14:paraId="3F5C5563" w14:textId="77777777" w:rsidTr="00B476E9">
        <w:trPr>
          <w:trHeight w:val="255"/>
          <w:jc w:val="center"/>
        </w:trPr>
        <w:tc>
          <w:tcPr>
            <w:tcW w:w="1640" w:type="dxa"/>
            <w:noWrap/>
            <w:vAlign w:val="center"/>
            <w:hideMark/>
          </w:tcPr>
          <w:p w14:paraId="3F058B1A" w14:textId="77777777" w:rsidR="00B476E9" w:rsidRPr="00B476E9" w:rsidRDefault="00B476E9" w:rsidP="00E469CA">
            <w:pPr>
              <w:spacing w:before="0"/>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2B62CD3" w14:textId="19CB079B" w:rsidR="00B476E9" w:rsidRPr="00B476E9" w:rsidRDefault="00B476E9" w:rsidP="00E469CA">
            <w:pPr>
              <w:spacing w:before="0"/>
              <w:jc w:val="center"/>
              <w:rPr>
                <w:b/>
                <w:bCs/>
                <w:lang w:val="de-DE" w:eastAsia="de-DE"/>
              </w:rPr>
            </w:pPr>
          </w:p>
        </w:tc>
        <w:tc>
          <w:tcPr>
            <w:tcW w:w="1060" w:type="dxa"/>
            <w:tcBorders>
              <w:top w:val="single" w:sz="8" w:space="0" w:color="auto"/>
              <w:left w:val="nil"/>
              <w:bottom w:val="single" w:sz="8" w:space="0" w:color="auto"/>
              <w:right w:val="nil"/>
            </w:tcBorders>
            <w:noWrap/>
            <w:vAlign w:val="center"/>
            <w:hideMark/>
          </w:tcPr>
          <w:p w14:paraId="31E28653" w14:textId="1CEF85C0" w:rsidR="00B476E9" w:rsidRPr="00B476E9" w:rsidRDefault="00B476E9" w:rsidP="00E469CA">
            <w:pPr>
              <w:spacing w:before="0"/>
              <w:jc w:val="center"/>
              <w:rPr>
                <w:lang w:val="de-DE" w:eastAsia="de-DE"/>
              </w:rPr>
            </w:pPr>
          </w:p>
        </w:tc>
        <w:tc>
          <w:tcPr>
            <w:tcW w:w="2061" w:type="dxa"/>
            <w:tcBorders>
              <w:top w:val="single" w:sz="8" w:space="0" w:color="auto"/>
              <w:left w:val="nil"/>
              <w:bottom w:val="single" w:sz="8" w:space="0" w:color="auto"/>
              <w:right w:val="nil"/>
            </w:tcBorders>
            <w:noWrap/>
            <w:vAlign w:val="center"/>
            <w:hideMark/>
          </w:tcPr>
          <w:p w14:paraId="5A47F8AA" w14:textId="7BBABF97" w:rsidR="00B476E9" w:rsidRPr="00B476E9" w:rsidRDefault="00B476E9" w:rsidP="00E469CA">
            <w:pPr>
              <w:spacing w:before="0"/>
              <w:jc w:val="center"/>
              <w:rPr>
                <w:b/>
                <w:bCs/>
                <w:lang w:val="de-DE" w:eastAsia="de-DE"/>
              </w:rPr>
            </w:pPr>
            <w:r w:rsidRPr="00B476E9">
              <w:rPr>
                <w:b/>
                <w:bCs/>
                <w:lang w:val="de-DE" w:eastAsia="de-DE"/>
              </w:rPr>
              <w:t xml:space="preserve">Low delay P </w:t>
            </w:r>
            <w:r w:rsidR="00155C67">
              <w:rPr>
                <w:b/>
                <w:bCs/>
                <w:lang w:val="de-DE" w:eastAsia="de-DE"/>
              </w:rPr>
              <w:t>Main 10</w:t>
            </w:r>
          </w:p>
        </w:tc>
        <w:tc>
          <w:tcPr>
            <w:tcW w:w="1060" w:type="dxa"/>
            <w:tcBorders>
              <w:top w:val="single" w:sz="8" w:space="0" w:color="auto"/>
              <w:left w:val="nil"/>
              <w:bottom w:val="single" w:sz="8" w:space="0" w:color="auto"/>
              <w:right w:val="nil"/>
            </w:tcBorders>
            <w:noWrap/>
            <w:vAlign w:val="center"/>
            <w:hideMark/>
          </w:tcPr>
          <w:p w14:paraId="161B7BC9" w14:textId="6A9356C6" w:rsidR="00B476E9" w:rsidRPr="00B476E9" w:rsidRDefault="00B476E9" w:rsidP="00E469CA">
            <w:pPr>
              <w:spacing w:before="0"/>
              <w:jc w:val="center"/>
              <w:rPr>
                <w:lang w:val="de-DE" w:eastAsia="de-DE"/>
              </w:rPr>
            </w:pPr>
          </w:p>
        </w:tc>
        <w:tc>
          <w:tcPr>
            <w:tcW w:w="1060" w:type="dxa"/>
            <w:tcBorders>
              <w:top w:val="single" w:sz="8" w:space="0" w:color="auto"/>
              <w:left w:val="nil"/>
              <w:bottom w:val="single" w:sz="8" w:space="0" w:color="auto"/>
              <w:right w:val="single" w:sz="8" w:space="0" w:color="auto"/>
            </w:tcBorders>
            <w:noWrap/>
            <w:vAlign w:val="center"/>
            <w:hideMark/>
          </w:tcPr>
          <w:p w14:paraId="37688252" w14:textId="3174D29B" w:rsidR="00B476E9" w:rsidRPr="00B476E9" w:rsidRDefault="00B476E9" w:rsidP="00E469CA">
            <w:pPr>
              <w:spacing w:before="0"/>
              <w:jc w:val="center"/>
              <w:rPr>
                <w:lang w:val="de-DE" w:eastAsia="de-DE"/>
              </w:rPr>
            </w:pPr>
          </w:p>
        </w:tc>
      </w:tr>
      <w:tr w:rsidR="00B476E9" w:rsidRPr="00B476E9" w14:paraId="662C3D12" w14:textId="77777777" w:rsidTr="00B476E9">
        <w:trPr>
          <w:trHeight w:val="255"/>
          <w:jc w:val="center"/>
        </w:trPr>
        <w:tc>
          <w:tcPr>
            <w:tcW w:w="1640" w:type="dxa"/>
            <w:noWrap/>
            <w:vAlign w:val="center"/>
            <w:hideMark/>
          </w:tcPr>
          <w:p w14:paraId="54448963" w14:textId="77777777" w:rsidR="00B476E9" w:rsidRPr="00B476E9" w:rsidRDefault="00B476E9" w:rsidP="00E469CA">
            <w:pPr>
              <w:spacing w:before="0"/>
              <w:rPr>
                <w:lang w:val="de-DE" w:eastAsia="de-DE"/>
              </w:rPr>
            </w:pPr>
          </w:p>
        </w:tc>
        <w:tc>
          <w:tcPr>
            <w:tcW w:w="1060" w:type="dxa"/>
            <w:tcBorders>
              <w:top w:val="nil"/>
              <w:left w:val="single" w:sz="8" w:space="0" w:color="auto"/>
              <w:bottom w:val="nil"/>
              <w:right w:val="nil"/>
            </w:tcBorders>
            <w:noWrap/>
            <w:vAlign w:val="center"/>
            <w:hideMark/>
          </w:tcPr>
          <w:p w14:paraId="64576D4F" w14:textId="69C054A1" w:rsidR="00B476E9" w:rsidRPr="00B476E9" w:rsidRDefault="00B476E9" w:rsidP="00E469CA">
            <w:pPr>
              <w:spacing w:before="0"/>
              <w:jc w:val="center"/>
              <w:rPr>
                <w:b/>
                <w:bCs/>
                <w:lang w:val="de-DE" w:eastAsia="de-DE"/>
              </w:rPr>
            </w:pPr>
          </w:p>
        </w:tc>
        <w:tc>
          <w:tcPr>
            <w:tcW w:w="1060" w:type="dxa"/>
            <w:noWrap/>
            <w:vAlign w:val="center"/>
            <w:hideMark/>
          </w:tcPr>
          <w:p w14:paraId="09096172" w14:textId="127B99E7" w:rsidR="00B476E9" w:rsidRPr="00B476E9" w:rsidRDefault="00B476E9" w:rsidP="00E469CA">
            <w:pPr>
              <w:spacing w:before="0"/>
              <w:jc w:val="center"/>
              <w:rPr>
                <w:b/>
                <w:bCs/>
                <w:lang w:val="de-DE" w:eastAsia="de-DE"/>
              </w:rPr>
            </w:pPr>
          </w:p>
        </w:tc>
        <w:tc>
          <w:tcPr>
            <w:tcW w:w="2061" w:type="dxa"/>
            <w:noWrap/>
            <w:vAlign w:val="center"/>
            <w:hideMark/>
          </w:tcPr>
          <w:p w14:paraId="47EBFB8D" w14:textId="77777777" w:rsidR="00B476E9" w:rsidRPr="00B476E9" w:rsidRDefault="00B476E9" w:rsidP="00E469CA">
            <w:pPr>
              <w:spacing w:before="0"/>
              <w:jc w:val="center"/>
              <w:rPr>
                <w:b/>
                <w:bCs/>
                <w:lang w:val="de-DE" w:eastAsia="de-DE"/>
              </w:rPr>
            </w:pPr>
            <w:r w:rsidRPr="00B476E9">
              <w:rPr>
                <w:b/>
                <w:bCs/>
                <w:lang w:val="de-DE" w:eastAsia="de-DE"/>
              </w:rPr>
              <w:t>Over HM-17.0</w:t>
            </w:r>
          </w:p>
        </w:tc>
        <w:tc>
          <w:tcPr>
            <w:tcW w:w="1060" w:type="dxa"/>
            <w:noWrap/>
            <w:vAlign w:val="center"/>
            <w:hideMark/>
          </w:tcPr>
          <w:p w14:paraId="431E1F59" w14:textId="2ACBFE99" w:rsidR="00B476E9" w:rsidRPr="00B476E9" w:rsidRDefault="00B476E9" w:rsidP="00E469CA">
            <w:pPr>
              <w:spacing w:before="0"/>
              <w:jc w:val="center"/>
              <w:rPr>
                <w:b/>
                <w:bCs/>
                <w:lang w:val="de-DE" w:eastAsia="de-DE"/>
              </w:rPr>
            </w:pPr>
          </w:p>
        </w:tc>
        <w:tc>
          <w:tcPr>
            <w:tcW w:w="1060" w:type="dxa"/>
            <w:tcBorders>
              <w:top w:val="nil"/>
              <w:left w:val="nil"/>
              <w:bottom w:val="nil"/>
              <w:right w:val="single" w:sz="8" w:space="0" w:color="auto"/>
            </w:tcBorders>
            <w:noWrap/>
            <w:vAlign w:val="center"/>
            <w:hideMark/>
          </w:tcPr>
          <w:p w14:paraId="75A56BFA" w14:textId="6EF2F897" w:rsidR="00B476E9" w:rsidRPr="00B476E9" w:rsidRDefault="00B476E9" w:rsidP="00E469CA">
            <w:pPr>
              <w:spacing w:before="0"/>
              <w:jc w:val="center"/>
              <w:rPr>
                <w:b/>
                <w:bCs/>
                <w:lang w:val="de-DE" w:eastAsia="de-DE"/>
              </w:rPr>
            </w:pPr>
          </w:p>
        </w:tc>
      </w:tr>
      <w:tr w:rsidR="00B476E9" w:rsidRPr="00B476E9" w14:paraId="35E4A6D1" w14:textId="77777777" w:rsidTr="00B476E9">
        <w:trPr>
          <w:trHeight w:val="255"/>
          <w:jc w:val="center"/>
        </w:trPr>
        <w:tc>
          <w:tcPr>
            <w:tcW w:w="1640" w:type="dxa"/>
            <w:noWrap/>
            <w:vAlign w:val="center"/>
            <w:hideMark/>
          </w:tcPr>
          <w:p w14:paraId="4A2FC111" w14:textId="77777777" w:rsidR="00B476E9" w:rsidRPr="00B476E9" w:rsidRDefault="00B476E9" w:rsidP="00E469CA">
            <w:pPr>
              <w:spacing w:before="0"/>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250E87BD" w14:textId="77777777" w:rsidR="00B476E9" w:rsidRPr="00B476E9" w:rsidRDefault="00B476E9" w:rsidP="00E469CA">
            <w:pPr>
              <w:spacing w:before="0"/>
              <w:jc w:val="center"/>
              <w:rPr>
                <w:lang w:val="de-DE" w:eastAsia="de-DE"/>
              </w:rPr>
            </w:pPr>
            <w:r w:rsidRPr="00B476E9">
              <w:rPr>
                <w:lang w:val="de-DE" w:eastAsia="de-DE"/>
              </w:rPr>
              <w:t>Y</w:t>
            </w:r>
          </w:p>
        </w:tc>
        <w:tc>
          <w:tcPr>
            <w:tcW w:w="1060" w:type="dxa"/>
            <w:tcBorders>
              <w:top w:val="nil"/>
              <w:left w:val="nil"/>
              <w:bottom w:val="single" w:sz="8" w:space="0" w:color="auto"/>
              <w:right w:val="nil"/>
            </w:tcBorders>
            <w:noWrap/>
            <w:vAlign w:val="center"/>
            <w:hideMark/>
          </w:tcPr>
          <w:p w14:paraId="397A19FA" w14:textId="77777777" w:rsidR="00B476E9" w:rsidRPr="00B476E9" w:rsidRDefault="00B476E9" w:rsidP="00E469CA">
            <w:pPr>
              <w:spacing w:before="0"/>
              <w:jc w:val="center"/>
              <w:rPr>
                <w:lang w:val="de-DE" w:eastAsia="de-DE"/>
              </w:rPr>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1C436E21" w14:textId="77777777" w:rsidR="00B476E9" w:rsidRPr="00B476E9" w:rsidRDefault="00B476E9" w:rsidP="00E469CA">
            <w:pPr>
              <w:spacing w:before="0"/>
              <w:jc w:val="center"/>
              <w:rPr>
                <w:lang w:val="de-DE" w:eastAsia="de-DE"/>
              </w:rPr>
            </w:pPr>
            <w:r w:rsidRPr="00B476E9">
              <w:rPr>
                <w:lang w:val="de-DE" w:eastAsia="de-DE"/>
              </w:rPr>
              <w:t>V</w:t>
            </w:r>
          </w:p>
        </w:tc>
        <w:tc>
          <w:tcPr>
            <w:tcW w:w="1060" w:type="dxa"/>
            <w:tcBorders>
              <w:top w:val="nil"/>
              <w:left w:val="nil"/>
              <w:bottom w:val="single" w:sz="8" w:space="0" w:color="auto"/>
              <w:right w:val="nil"/>
            </w:tcBorders>
            <w:noWrap/>
            <w:vAlign w:val="center"/>
            <w:hideMark/>
          </w:tcPr>
          <w:p w14:paraId="61E4A773" w14:textId="77777777" w:rsidR="00B476E9" w:rsidRPr="00B476E9" w:rsidRDefault="00B476E9" w:rsidP="00E469CA">
            <w:pPr>
              <w:spacing w:before="0"/>
              <w:jc w:val="center"/>
              <w:rPr>
                <w:lang w:val="de-DE" w:eastAsia="de-DE"/>
              </w:rPr>
            </w:pPr>
            <w:r w:rsidRPr="00B476E9">
              <w:rPr>
                <w:lang w:val="de-DE" w:eastAsia="de-DE"/>
              </w:rPr>
              <w:t>EncT</w:t>
            </w:r>
          </w:p>
        </w:tc>
        <w:tc>
          <w:tcPr>
            <w:tcW w:w="1060" w:type="dxa"/>
            <w:tcBorders>
              <w:top w:val="nil"/>
              <w:left w:val="nil"/>
              <w:bottom w:val="single" w:sz="8" w:space="0" w:color="auto"/>
              <w:right w:val="single" w:sz="8" w:space="0" w:color="auto"/>
            </w:tcBorders>
            <w:noWrap/>
            <w:vAlign w:val="center"/>
            <w:hideMark/>
          </w:tcPr>
          <w:p w14:paraId="1BF8E136" w14:textId="77777777" w:rsidR="00B476E9" w:rsidRPr="00B476E9" w:rsidRDefault="00B476E9" w:rsidP="00E469CA">
            <w:pPr>
              <w:spacing w:before="0"/>
              <w:jc w:val="center"/>
              <w:rPr>
                <w:lang w:val="de-DE" w:eastAsia="de-DE"/>
              </w:rPr>
            </w:pPr>
            <w:r w:rsidRPr="00B476E9">
              <w:rPr>
                <w:lang w:val="de-DE" w:eastAsia="de-DE"/>
              </w:rPr>
              <w:t>DecT</w:t>
            </w:r>
          </w:p>
        </w:tc>
      </w:tr>
      <w:tr w:rsidR="00B476E9" w:rsidRPr="00B476E9" w14:paraId="70D7AA6B"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FE05D5F" w14:textId="77777777" w:rsidR="00B476E9" w:rsidRPr="00B476E9" w:rsidRDefault="00B476E9" w:rsidP="00E469CA">
            <w:pPr>
              <w:spacing w:before="0"/>
              <w:rPr>
                <w:lang w:val="de-DE" w:eastAsia="de-DE"/>
              </w:rPr>
            </w:pPr>
            <w:r w:rsidRPr="00B476E9">
              <w:rPr>
                <w:lang w:val="de-DE" w:eastAsia="de-DE"/>
              </w:rPr>
              <w:t>Class A1</w:t>
            </w:r>
          </w:p>
        </w:tc>
        <w:tc>
          <w:tcPr>
            <w:tcW w:w="1060" w:type="dxa"/>
            <w:noWrap/>
            <w:vAlign w:val="center"/>
            <w:hideMark/>
          </w:tcPr>
          <w:p w14:paraId="7D6AB6E3" w14:textId="7A379DDB" w:rsidR="00B476E9" w:rsidRPr="00B476E9" w:rsidRDefault="00B476E9" w:rsidP="00E469CA">
            <w:pPr>
              <w:spacing w:before="0"/>
              <w:jc w:val="center"/>
              <w:rPr>
                <w:lang w:val="de-DE" w:eastAsia="de-DE"/>
              </w:rPr>
            </w:pPr>
          </w:p>
        </w:tc>
        <w:tc>
          <w:tcPr>
            <w:tcW w:w="1060" w:type="dxa"/>
            <w:noWrap/>
            <w:vAlign w:val="center"/>
            <w:hideMark/>
          </w:tcPr>
          <w:p w14:paraId="01F71735" w14:textId="42AFD511" w:rsidR="00B476E9" w:rsidRPr="00B476E9" w:rsidRDefault="00B476E9" w:rsidP="00E469CA">
            <w:pPr>
              <w:spacing w:before="0"/>
              <w:jc w:val="center"/>
              <w:rPr>
                <w:lang w:val="de-DE" w:eastAsia="de-DE"/>
              </w:rPr>
            </w:pPr>
          </w:p>
        </w:tc>
        <w:tc>
          <w:tcPr>
            <w:tcW w:w="2061" w:type="dxa"/>
            <w:tcBorders>
              <w:top w:val="nil"/>
              <w:left w:val="nil"/>
              <w:bottom w:val="nil"/>
              <w:right w:val="single" w:sz="4" w:space="0" w:color="auto"/>
            </w:tcBorders>
            <w:noWrap/>
            <w:vAlign w:val="center"/>
            <w:hideMark/>
          </w:tcPr>
          <w:p w14:paraId="7F41FFBA" w14:textId="6E8DC66A" w:rsidR="00B476E9" w:rsidRPr="00B476E9" w:rsidRDefault="00B476E9" w:rsidP="00E469CA">
            <w:pPr>
              <w:spacing w:before="0"/>
              <w:jc w:val="center"/>
              <w:rPr>
                <w:lang w:val="de-DE" w:eastAsia="de-DE"/>
              </w:rPr>
            </w:pPr>
          </w:p>
        </w:tc>
        <w:tc>
          <w:tcPr>
            <w:tcW w:w="1060" w:type="dxa"/>
            <w:noWrap/>
            <w:vAlign w:val="center"/>
            <w:hideMark/>
          </w:tcPr>
          <w:p w14:paraId="21FC7A9C" w14:textId="5001B729" w:rsidR="00B476E9" w:rsidRPr="00B476E9" w:rsidRDefault="00B476E9" w:rsidP="00E469CA">
            <w:pPr>
              <w:spacing w:before="0"/>
              <w:jc w:val="center"/>
              <w:rPr>
                <w:lang w:val="de-DE" w:eastAsia="de-DE"/>
              </w:rPr>
            </w:pPr>
          </w:p>
        </w:tc>
        <w:tc>
          <w:tcPr>
            <w:tcW w:w="1060" w:type="dxa"/>
            <w:tcBorders>
              <w:top w:val="nil"/>
              <w:left w:val="nil"/>
              <w:bottom w:val="nil"/>
              <w:right w:val="single" w:sz="8" w:space="0" w:color="auto"/>
            </w:tcBorders>
            <w:noWrap/>
            <w:vAlign w:val="center"/>
            <w:hideMark/>
          </w:tcPr>
          <w:p w14:paraId="6DF87CC6" w14:textId="6CDC7409" w:rsidR="00B476E9" w:rsidRPr="00B476E9" w:rsidRDefault="00B476E9" w:rsidP="00E469CA">
            <w:pPr>
              <w:spacing w:before="0"/>
              <w:jc w:val="center"/>
              <w:rPr>
                <w:lang w:val="de-DE" w:eastAsia="de-DE"/>
              </w:rPr>
            </w:pPr>
          </w:p>
        </w:tc>
      </w:tr>
      <w:tr w:rsidR="00B476E9" w:rsidRPr="00B476E9" w14:paraId="50A6832D"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CB1B9B1" w14:textId="77777777" w:rsidR="00B476E9" w:rsidRPr="00B476E9" w:rsidRDefault="00B476E9" w:rsidP="00E469CA">
            <w:pPr>
              <w:spacing w:before="0"/>
              <w:rPr>
                <w:lang w:val="de-DE" w:eastAsia="de-DE"/>
              </w:rPr>
            </w:pPr>
            <w:r w:rsidRPr="00B476E9">
              <w:rPr>
                <w:lang w:val="de-DE" w:eastAsia="de-DE"/>
              </w:rPr>
              <w:t>Class A2</w:t>
            </w:r>
          </w:p>
        </w:tc>
        <w:tc>
          <w:tcPr>
            <w:tcW w:w="1060" w:type="dxa"/>
            <w:noWrap/>
            <w:vAlign w:val="center"/>
            <w:hideMark/>
          </w:tcPr>
          <w:p w14:paraId="692D87A7" w14:textId="605C7CCC" w:rsidR="00B476E9" w:rsidRPr="00B476E9" w:rsidRDefault="00B476E9" w:rsidP="00E469CA">
            <w:pPr>
              <w:spacing w:before="0"/>
              <w:jc w:val="center"/>
              <w:rPr>
                <w:lang w:val="de-DE" w:eastAsia="de-DE"/>
              </w:rPr>
            </w:pPr>
          </w:p>
        </w:tc>
        <w:tc>
          <w:tcPr>
            <w:tcW w:w="1060" w:type="dxa"/>
            <w:noWrap/>
            <w:vAlign w:val="center"/>
            <w:hideMark/>
          </w:tcPr>
          <w:p w14:paraId="12B9EF08" w14:textId="77777777" w:rsidR="00B476E9" w:rsidRPr="00B476E9" w:rsidRDefault="00B476E9" w:rsidP="00E469CA">
            <w:pPr>
              <w:spacing w:before="0"/>
              <w:jc w:val="center"/>
              <w:rPr>
                <w:lang w:val="de-DE" w:eastAsia="de-DE"/>
              </w:rPr>
            </w:pPr>
          </w:p>
        </w:tc>
        <w:tc>
          <w:tcPr>
            <w:tcW w:w="2061" w:type="dxa"/>
            <w:tcBorders>
              <w:top w:val="nil"/>
              <w:left w:val="nil"/>
              <w:bottom w:val="nil"/>
              <w:right w:val="single" w:sz="4" w:space="0" w:color="auto"/>
            </w:tcBorders>
            <w:noWrap/>
            <w:vAlign w:val="center"/>
            <w:hideMark/>
          </w:tcPr>
          <w:p w14:paraId="0213C5D3" w14:textId="572C7DF1" w:rsidR="00B476E9" w:rsidRPr="00B476E9" w:rsidRDefault="00B476E9" w:rsidP="00E469CA">
            <w:pPr>
              <w:spacing w:before="0"/>
              <w:jc w:val="center"/>
              <w:rPr>
                <w:lang w:val="de-DE" w:eastAsia="de-DE"/>
              </w:rPr>
            </w:pPr>
          </w:p>
        </w:tc>
        <w:tc>
          <w:tcPr>
            <w:tcW w:w="1060" w:type="dxa"/>
            <w:noWrap/>
            <w:vAlign w:val="center"/>
            <w:hideMark/>
          </w:tcPr>
          <w:p w14:paraId="4B98E0CE" w14:textId="60E86C9A" w:rsidR="00B476E9" w:rsidRPr="00B476E9" w:rsidRDefault="00B476E9" w:rsidP="00E469CA">
            <w:pPr>
              <w:spacing w:before="0"/>
              <w:jc w:val="center"/>
              <w:rPr>
                <w:lang w:val="de-DE" w:eastAsia="de-DE"/>
              </w:rPr>
            </w:pPr>
          </w:p>
        </w:tc>
        <w:tc>
          <w:tcPr>
            <w:tcW w:w="1060" w:type="dxa"/>
            <w:tcBorders>
              <w:top w:val="nil"/>
              <w:left w:val="nil"/>
              <w:bottom w:val="nil"/>
              <w:right w:val="single" w:sz="8" w:space="0" w:color="auto"/>
            </w:tcBorders>
            <w:noWrap/>
            <w:vAlign w:val="center"/>
            <w:hideMark/>
          </w:tcPr>
          <w:p w14:paraId="42F51EAC" w14:textId="4F9B38EB" w:rsidR="00B476E9" w:rsidRPr="00B476E9" w:rsidRDefault="00B476E9" w:rsidP="00E469CA">
            <w:pPr>
              <w:spacing w:before="0"/>
              <w:jc w:val="center"/>
              <w:rPr>
                <w:lang w:val="de-DE" w:eastAsia="de-DE"/>
              </w:rPr>
            </w:pPr>
          </w:p>
        </w:tc>
      </w:tr>
      <w:tr w:rsidR="00B476E9" w:rsidRPr="00B476E9" w14:paraId="7EFA7071"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F033542" w14:textId="77777777" w:rsidR="00B476E9" w:rsidRPr="00B476E9" w:rsidRDefault="00B476E9" w:rsidP="00E469CA">
            <w:pPr>
              <w:spacing w:before="0"/>
              <w:rPr>
                <w:lang w:val="de-DE" w:eastAsia="de-DE"/>
              </w:rPr>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591EEBA2" w14:textId="77777777" w:rsidR="00B476E9" w:rsidRPr="00B476E9" w:rsidRDefault="00B476E9" w:rsidP="00E469CA">
            <w:pPr>
              <w:spacing w:before="0"/>
              <w:jc w:val="center"/>
              <w:rPr>
                <w:lang w:val="de-DE" w:eastAsia="de-DE"/>
              </w:rPr>
            </w:pPr>
            <w:r w:rsidRPr="00B476E9">
              <w:rPr>
                <w:lang w:val="de-DE" w:eastAsia="de-DE"/>
              </w:rPr>
              <w:t>-34.52%</w:t>
            </w:r>
          </w:p>
        </w:tc>
        <w:tc>
          <w:tcPr>
            <w:tcW w:w="1060" w:type="dxa"/>
            <w:shd w:val="clear" w:color="auto" w:fill="CCFFCC"/>
            <w:noWrap/>
            <w:vAlign w:val="center"/>
            <w:hideMark/>
          </w:tcPr>
          <w:p w14:paraId="12428AB5" w14:textId="77777777" w:rsidR="00B476E9" w:rsidRPr="00B476E9" w:rsidRDefault="00B476E9" w:rsidP="00E469CA">
            <w:pPr>
              <w:spacing w:before="0"/>
              <w:jc w:val="center"/>
              <w:rPr>
                <w:lang w:val="de-DE" w:eastAsia="de-DE"/>
              </w:rPr>
            </w:pPr>
            <w:r w:rsidRPr="00B476E9">
              <w:rPr>
                <w:lang w:val="de-DE" w:eastAsia="de-DE"/>
              </w:rPr>
              <w:t>-38.34%</w:t>
            </w:r>
          </w:p>
        </w:tc>
        <w:tc>
          <w:tcPr>
            <w:tcW w:w="2061" w:type="dxa"/>
            <w:tcBorders>
              <w:top w:val="nil"/>
              <w:left w:val="nil"/>
              <w:bottom w:val="nil"/>
              <w:right w:val="single" w:sz="4" w:space="0" w:color="auto"/>
            </w:tcBorders>
            <w:shd w:val="clear" w:color="auto" w:fill="CCFFCC"/>
            <w:noWrap/>
            <w:vAlign w:val="center"/>
            <w:hideMark/>
          </w:tcPr>
          <w:p w14:paraId="1DD007F7" w14:textId="77777777" w:rsidR="00B476E9" w:rsidRPr="00B476E9" w:rsidRDefault="00B476E9" w:rsidP="00E469CA">
            <w:pPr>
              <w:spacing w:before="0"/>
              <w:jc w:val="center"/>
              <w:rPr>
                <w:lang w:val="de-DE" w:eastAsia="de-DE"/>
              </w:rPr>
            </w:pPr>
            <w:r w:rsidRPr="00B476E9">
              <w:rPr>
                <w:lang w:val="de-DE" w:eastAsia="de-DE"/>
              </w:rPr>
              <w:t>-36.12%</w:t>
            </w:r>
          </w:p>
        </w:tc>
        <w:tc>
          <w:tcPr>
            <w:tcW w:w="1060" w:type="dxa"/>
            <w:noWrap/>
            <w:vAlign w:val="center"/>
            <w:hideMark/>
          </w:tcPr>
          <w:p w14:paraId="50CE49C6" w14:textId="77777777" w:rsidR="00B476E9" w:rsidRPr="00B476E9" w:rsidRDefault="00B476E9" w:rsidP="00E469CA">
            <w:pPr>
              <w:spacing w:before="0"/>
              <w:jc w:val="center"/>
              <w:rPr>
                <w:lang w:val="de-DE" w:eastAsia="de-DE"/>
              </w:rPr>
            </w:pPr>
            <w:r w:rsidRPr="00B476E9">
              <w:rPr>
                <w:lang w:val="de-DE" w:eastAsia="de-DE"/>
              </w:rPr>
              <w:t>526%</w:t>
            </w:r>
          </w:p>
        </w:tc>
        <w:tc>
          <w:tcPr>
            <w:tcW w:w="1060" w:type="dxa"/>
            <w:tcBorders>
              <w:top w:val="nil"/>
              <w:left w:val="nil"/>
              <w:bottom w:val="nil"/>
              <w:right w:val="single" w:sz="8" w:space="0" w:color="auto"/>
            </w:tcBorders>
            <w:noWrap/>
            <w:vAlign w:val="center"/>
            <w:hideMark/>
          </w:tcPr>
          <w:p w14:paraId="14F10FDE" w14:textId="77777777" w:rsidR="00B476E9" w:rsidRPr="00B476E9" w:rsidRDefault="00B476E9" w:rsidP="00E469CA">
            <w:pPr>
              <w:spacing w:before="0"/>
              <w:jc w:val="center"/>
              <w:rPr>
                <w:lang w:val="de-DE" w:eastAsia="de-DE"/>
              </w:rPr>
            </w:pPr>
            <w:r w:rsidRPr="00B476E9">
              <w:rPr>
                <w:lang w:val="de-DE" w:eastAsia="de-DE"/>
              </w:rPr>
              <w:t>160%</w:t>
            </w:r>
          </w:p>
        </w:tc>
      </w:tr>
      <w:tr w:rsidR="00B476E9" w:rsidRPr="00B476E9" w14:paraId="55490F7A"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8B8931D" w14:textId="77777777" w:rsidR="00B476E9" w:rsidRPr="00B476E9" w:rsidRDefault="00B476E9" w:rsidP="00E469CA">
            <w:pPr>
              <w:spacing w:before="0"/>
              <w:rPr>
                <w:lang w:val="de-DE" w:eastAsia="de-DE"/>
              </w:rPr>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0BF0A750" w14:textId="77777777" w:rsidR="00B476E9" w:rsidRPr="00B476E9" w:rsidRDefault="00B476E9" w:rsidP="00E469CA">
            <w:pPr>
              <w:spacing w:before="0"/>
              <w:jc w:val="center"/>
              <w:rPr>
                <w:lang w:val="de-DE" w:eastAsia="de-DE"/>
              </w:rPr>
            </w:pPr>
            <w:r w:rsidRPr="00B476E9">
              <w:rPr>
                <w:lang w:val="de-DE" w:eastAsia="de-DE"/>
              </w:rPr>
              <w:t>-28.07%</w:t>
            </w:r>
          </w:p>
        </w:tc>
        <w:tc>
          <w:tcPr>
            <w:tcW w:w="1060" w:type="dxa"/>
            <w:shd w:val="clear" w:color="auto" w:fill="CCFFCC"/>
            <w:noWrap/>
            <w:vAlign w:val="center"/>
            <w:hideMark/>
          </w:tcPr>
          <w:p w14:paraId="2A4F717E" w14:textId="77777777" w:rsidR="00B476E9" w:rsidRPr="00B476E9" w:rsidRDefault="00B476E9" w:rsidP="00E469CA">
            <w:pPr>
              <w:spacing w:before="0"/>
              <w:jc w:val="center"/>
              <w:rPr>
                <w:lang w:val="de-DE" w:eastAsia="de-DE"/>
              </w:rPr>
            </w:pPr>
            <w:r w:rsidRPr="00B476E9">
              <w:rPr>
                <w:lang w:val="de-DE" w:eastAsia="de-DE"/>
              </w:rPr>
              <w:t>-17.73%</w:t>
            </w:r>
          </w:p>
        </w:tc>
        <w:tc>
          <w:tcPr>
            <w:tcW w:w="2061" w:type="dxa"/>
            <w:tcBorders>
              <w:top w:val="nil"/>
              <w:left w:val="nil"/>
              <w:bottom w:val="nil"/>
              <w:right w:val="single" w:sz="4" w:space="0" w:color="auto"/>
            </w:tcBorders>
            <w:shd w:val="clear" w:color="auto" w:fill="CCFFCC"/>
            <w:noWrap/>
            <w:vAlign w:val="center"/>
            <w:hideMark/>
          </w:tcPr>
          <w:p w14:paraId="44C1C8EA" w14:textId="77777777" w:rsidR="00B476E9" w:rsidRPr="00B476E9" w:rsidRDefault="00B476E9" w:rsidP="00E469CA">
            <w:pPr>
              <w:spacing w:before="0"/>
              <w:jc w:val="center"/>
              <w:rPr>
                <w:lang w:val="de-DE" w:eastAsia="de-DE"/>
              </w:rPr>
            </w:pPr>
            <w:r w:rsidRPr="00B476E9">
              <w:rPr>
                <w:lang w:val="de-DE" w:eastAsia="de-DE"/>
              </w:rPr>
              <w:t>-18.09%</w:t>
            </w:r>
          </w:p>
        </w:tc>
        <w:tc>
          <w:tcPr>
            <w:tcW w:w="1060" w:type="dxa"/>
            <w:noWrap/>
            <w:vAlign w:val="center"/>
            <w:hideMark/>
          </w:tcPr>
          <w:p w14:paraId="59458030" w14:textId="77777777" w:rsidR="00B476E9" w:rsidRPr="00B476E9" w:rsidRDefault="00B476E9" w:rsidP="00E469CA">
            <w:pPr>
              <w:spacing w:before="0"/>
              <w:jc w:val="center"/>
              <w:rPr>
                <w:lang w:val="de-DE" w:eastAsia="de-DE"/>
              </w:rPr>
            </w:pPr>
            <w:r w:rsidRPr="00B476E9">
              <w:rPr>
                <w:lang w:val="de-DE" w:eastAsia="de-DE"/>
              </w:rPr>
              <w:t>670%</w:t>
            </w:r>
          </w:p>
        </w:tc>
        <w:tc>
          <w:tcPr>
            <w:tcW w:w="1060" w:type="dxa"/>
            <w:tcBorders>
              <w:top w:val="nil"/>
              <w:left w:val="nil"/>
              <w:bottom w:val="nil"/>
              <w:right w:val="single" w:sz="8" w:space="0" w:color="auto"/>
            </w:tcBorders>
            <w:noWrap/>
            <w:vAlign w:val="center"/>
            <w:hideMark/>
          </w:tcPr>
          <w:p w14:paraId="5A53A0B4" w14:textId="77777777" w:rsidR="00B476E9" w:rsidRPr="00B476E9" w:rsidRDefault="00B476E9" w:rsidP="00E469CA">
            <w:pPr>
              <w:spacing w:before="0"/>
              <w:jc w:val="center"/>
              <w:rPr>
                <w:lang w:val="de-DE" w:eastAsia="de-DE"/>
              </w:rPr>
            </w:pPr>
            <w:r w:rsidRPr="00B476E9">
              <w:rPr>
                <w:lang w:val="de-DE" w:eastAsia="de-DE"/>
              </w:rPr>
              <w:t>176%</w:t>
            </w:r>
          </w:p>
        </w:tc>
      </w:tr>
      <w:tr w:rsidR="00B476E9" w:rsidRPr="00B476E9" w14:paraId="03D2ACFF"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EE39F59" w14:textId="77777777" w:rsidR="00B476E9" w:rsidRPr="00B476E9" w:rsidRDefault="00B476E9" w:rsidP="00E469CA">
            <w:pPr>
              <w:spacing w:before="0"/>
              <w:rPr>
                <w:lang w:val="de-DE" w:eastAsia="de-DE"/>
              </w:rPr>
            </w:pPr>
            <w:r w:rsidRPr="00B476E9">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2D6505FB" w14:textId="77777777" w:rsidR="00B476E9" w:rsidRPr="00B476E9" w:rsidRDefault="00B476E9" w:rsidP="00E469CA">
            <w:pPr>
              <w:spacing w:before="0"/>
              <w:jc w:val="center"/>
              <w:rPr>
                <w:lang w:val="de-DE" w:eastAsia="de-DE"/>
              </w:rPr>
            </w:pPr>
            <w:r w:rsidRPr="00B476E9">
              <w:rPr>
                <w:lang w:val="de-DE" w:eastAsia="de-DE"/>
              </w:rPr>
              <w:t>-33.06%</w:t>
            </w:r>
          </w:p>
        </w:tc>
        <w:tc>
          <w:tcPr>
            <w:tcW w:w="1060" w:type="dxa"/>
            <w:shd w:val="clear" w:color="auto" w:fill="CCFFCC"/>
            <w:noWrap/>
            <w:vAlign w:val="center"/>
            <w:hideMark/>
          </w:tcPr>
          <w:p w14:paraId="17A33059" w14:textId="77777777" w:rsidR="00B476E9" w:rsidRPr="00B476E9" w:rsidRDefault="00B476E9" w:rsidP="00E469CA">
            <w:pPr>
              <w:spacing w:before="0"/>
              <w:jc w:val="center"/>
              <w:rPr>
                <w:lang w:val="de-DE" w:eastAsia="de-DE"/>
              </w:rPr>
            </w:pPr>
            <w:r w:rsidRPr="00B476E9">
              <w:rPr>
                <w:lang w:val="de-DE" w:eastAsia="de-DE"/>
              </w:rPr>
              <w:t>-37.89%</w:t>
            </w:r>
          </w:p>
        </w:tc>
        <w:tc>
          <w:tcPr>
            <w:tcW w:w="2061" w:type="dxa"/>
            <w:tcBorders>
              <w:top w:val="nil"/>
              <w:left w:val="nil"/>
              <w:bottom w:val="nil"/>
              <w:right w:val="single" w:sz="4" w:space="0" w:color="auto"/>
            </w:tcBorders>
            <w:shd w:val="clear" w:color="auto" w:fill="CCFFCC"/>
            <w:noWrap/>
            <w:vAlign w:val="center"/>
            <w:hideMark/>
          </w:tcPr>
          <w:p w14:paraId="6A8288B7" w14:textId="77777777" w:rsidR="00B476E9" w:rsidRPr="00B476E9" w:rsidRDefault="00B476E9" w:rsidP="00E469CA">
            <w:pPr>
              <w:spacing w:before="0"/>
              <w:jc w:val="center"/>
              <w:rPr>
                <w:lang w:val="de-DE" w:eastAsia="de-DE"/>
              </w:rPr>
            </w:pPr>
            <w:r w:rsidRPr="00B476E9">
              <w:rPr>
                <w:lang w:val="de-DE" w:eastAsia="de-DE"/>
              </w:rPr>
              <w:t>-31.10%</w:t>
            </w:r>
          </w:p>
        </w:tc>
        <w:tc>
          <w:tcPr>
            <w:tcW w:w="1060" w:type="dxa"/>
            <w:noWrap/>
            <w:vAlign w:val="center"/>
            <w:hideMark/>
          </w:tcPr>
          <w:p w14:paraId="2CC3D223" w14:textId="77777777" w:rsidR="00B476E9" w:rsidRPr="00B476E9" w:rsidRDefault="00B476E9" w:rsidP="00E469CA">
            <w:pPr>
              <w:spacing w:before="0"/>
              <w:jc w:val="center"/>
              <w:rPr>
                <w:lang w:val="de-DE" w:eastAsia="de-DE"/>
              </w:rPr>
            </w:pPr>
            <w:r w:rsidRPr="00B476E9">
              <w:rPr>
                <w:lang w:val="de-DE" w:eastAsia="de-DE"/>
              </w:rPr>
              <w:t>280%</w:t>
            </w:r>
          </w:p>
        </w:tc>
        <w:tc>
          <w:tcPr>
            <w:tcW w:w="1060" w:type="dxa"/>
            <w:tcBorders>
              <w:top w:val="nil"/>
              <w:left w:val="nil"/>
              <w:bottom w:val="nil"/>
              <w:right w:val="single" w:sz="8" w:space="0" w:color="auto"/>
            </w:tcBorders>
            <w:noWrap/>
            <w:vAlign w:val="center"/>
            <w:hideMark/>
          </w:tcPr>
          <w:p w14:paraId="6F6153A4" w14:textId="77777777" w:rsidR="00B476E9" w:rsidRPr="00B476E9" w:rsidRDefault="00B476E9" w:rsidP="00E469CA">
            <w:pPr>
              <w:spacing w:before="0"/>
              <w:jc w:val="center"/>
              <w:rPr>
                <w:lang w:val="de-DE" w:eastAsia="de-DE"/>
              </w:rPr>
            </w:pPr>
            <w:r w:rsidRPr="00B476E9">
              <w:rPr>
                <w:lang w:val="de-DE" w:eastAsia="de-DE"/>
              </w:rPr>
              <w:t>146%</w:t>
            </w:r>
          </w:p>
        </w:tc>
      </w:tr>
      <w:tr w:rsidR="00B476E9" w:rsidRPr="00B476E9" w14:paraId="17406836"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4437433" w14:textId="77777777" w:rsidR="00B476E9" w:rsidRPr="00B476E9" w:rsidRDefault="00B476E9" w:rsidP="00E469CA">
            <w:pPr>
              <w:spacing w:before="0"/>
              <w:rPr>
                <w:b/>
                <w:bCs/>
                <w:lang w:val="de-DE" w:eastAsia="de-DE"/>
              </w:rPr>
            </w:pPr>
            <w:r w:rsidRPr="00B476E9">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6ACD9FE4" w14:textId="77777777" w:rsidR="00B476E9" w:rsidRPr="00B476E9" w:rsidRDefault="00B476E9" w:rsidP="00E469CA">
            <w:pPr>
              <w:spacing w:before="0"/>
              <w:jc w:val="center"/>
              <w:rPr>
                <w:lang w:val="de-DE" w:eastAsia="de-DE"/>
              </w:rPr>
            </w:pPr>
            <w:r w:rsidRPr="00B476E9">
              <w:rPr>
                <w:lang w:val="de-DE" w:eastAsia="de-DE"/>
              </w:rPr>
              <w:t>-32.01%</w:t>
            </w:r>
          </w:p>
        </w:tc>
        <w:tc>
          <w:tcPr>
            <w:tcW w:w="1060" w:type="dxa"/>
            <w:tcBorders>
              <w:top w:val="single" w:sz="8" w:space="0" w:color="auto"/>
              <w:left w:val="nil"/>
              <w:bottom w:val="nil"/>
              <w:right w:val="nil"/>
            </w:tcBorders>
            <w:shd w:val="clear" w:color="auto" w:fill="CCFFCC"/>
            <w:noWrap/>
            <w:vAlign w:val="center"/>
            <w:hideMark/>
          </w:tcPr>
          <w:p w14:paraId="6D7BE616" w14:textId="77777777" w:rsidR="00B476E9" w:rsidRPr="00B476E9" w:rsidRDefault="00B476E9" w:rsidP="00E469CA">
            <w:pPr>
              <w:spacing w:before="0"/>
              <w:jc w:val="center"/>
              <w:rPr>
                <w:lang w:val="de-DE" w:eastAsia="de-DE"/>
              </w:rPr>
            </w:pPr>
            <w:r w:rsidRPr="00B476E9">
              <w:rPr>
                <w:lang w:val="de-DE" w:eastAsia="de-DE"/>
              </w:rPr>
              <w:t>-31.36%</w:t>
            </w:r>
          </w:p>
        </w:tc>
        <w:tc>
          <w:tcPr>
            <w:tcW w:w="2061" w:type="dxa"/>
            <w:tcBorders>
              <w:top w:val="single" w:sz="8" w:space="0" w:color="auto"/>
              <w:left w:val="nil"/>
              <w:bottom w:val="nil"/>
              <w:right w:val="single" w:sz="4" w:space="0" w:color="auto"/>
            </w:tcBorders>
            <w:shd w:val="clear" w:color="auto" w:fill="CCFFCC"/>
            <w:noWrap/>
            <w:vAlign w:val="center"/>
            <w:hideMark/>
          </w:tcPr>
          <w:p w14:paraId="4536C85D" w14:textId="77777777" w:rsidR="00B476E9" w:rsidRPr="00B476E9" w:rsidRDefault="00B476E9" w:rsidP="00E469CA">
            <w:pPr>
              <w:spacing w:before="0"/>
              <w:jc w:val="center"/>
              <w:rPr>
                <w:lang w:val="de-DE" w:eastAsia="de-DE"/>
              </w:rPr>
            </w:pPr>
            <w:r w:rsidRPr="00B476E9">
              <w:rPr>
                <w:lang w:val="de-DE" w:eastAsia="de-DE"/>
              </w:rPr>
              <w:t>-28.85%</w:t>
            </w:r>
          </w:p>
        </w:tc>
        <w:tc>
          <w:tcPr>
            <w:tcW w:w="1060" w:type="dxa"/>
            <w:tcBorders>
              <w:top w:val="single" w:sz="8" w:space="0" w:color="auto"/>
              <w:left w:val="nil"/>
              <w:bottom w:val="nil"/>
              <w:right w:val="nil"/>
            </w:tcBorders>
            <w:noWrap/>
            <w:vAlign w:val="center"/>
            <w:hideMark/>
          </w:tcPr>
          <w:p w14:paraId="61B160B0" w14:textId="77777777" w:rsidR="00B476E9" w:rsidRPr="00B476E9" w:rsidRDefault="00B476E9" w:rsidP="00E469CA">
            <w:pPr>
              <w:spacing w:before="0"/>
              <w:jc w:val="center"/>
              <w:rPr>
                <w:lang w:val="de-DE" w:eastAsia="de-DE"/>
              </w:rPr>
            </w:pPr>
            <w:r w:rsidRPr="00B476E9">
              <w:rPr>
                <w:lang w:val="de-DE" w:eastAsia="de-DE"/>
              </w:rPr>
              <w:t>487%</w:t>
            </w:r>
          </w:p>
        </w:tc>
        <w:tc>
          <w:tcPr>
            <w:tcW w:w="1060" w:type="dxa"/>
            <w:tcBorders>
              <w:top w:val="single" w:sz="8" w:space="0" w:color="auto"/>
              <w:left w:val="nil"/>
              <w:bottom w:val="nil"/>
              <w:right w:val="single" w:sz="8" w:space="0" w:color="auto"/>
            </w:tcBorders>
            <w:noWrap/>
            <w:vAlign w:val="center"/>
            <w:hideMark/>
          </w:tcPr>
          <w:p w14:paraId="6CD73606" w14:textId="77777777" w:rsidR="00B476E9" w:rsidRPr="00B476E9" w:rsidRDefault="00B476E9" w:rsidP="00E469CA">
            <w:pPr>
              <w:spacing w:before="0"/>
              <w:jc w:val="center"/>
              <w:rPr>
                <w:lang w:val="de-DE" w:eastAsia="de-DE"/>
              </w:rPr>
            </w:pPr>
            <w:r w:rsidRPr="00B476E9">
              <w:rPr>
                <w:lang w:val="de-DE" w:eastAsia="de-DE"/>
              </w:rPr>
              <w:t>161%</w:t>
            </w:r>
          </w:p>
        </w:tc>
      </w:tr>
      <w:tr w:rsidR="00B476E9" w:rsidRPr="00B476E9" w14:paraId="3BB6C69B" w14:textId="77777777" w:rsidTr="00B476E9">
        <w:trPr>
          <w:trHeight w:val="255"/>
          <w:jc w:val="center"/>
        </w:trPr>
        <w:tc>
          <w:tcPr>
            <w:tcW w:w="1640" w:type="dxa"/>
            <w:tcBorders>
              <w:top w:val="single" w:sz="8" w:space="0" w:color="auto"/>
              <w:left w:val="single" w:sz="8" w:space="0" w:color="auto"/>
              <w:bottom w:val="nil"/>
              <w:right w:val="nil"/>
            </w:tcBorders>
            <w:noWrap/>
            <w:vAlign w:val="center"/>
            <w:hideMark/>
          </w:tcPr>
          <w:p w14:paraId="1CEAA5FA" w14:textId="77777777" w:rsidR="00B476E9" w:rsidRPr="00B476E9" w:rsidRDefault="00B476E9" w:rsidP="00E469CA">
            <w:pPr>
              <w:spacing w:before="0"/>
              <w:rPr>
                <w:lang w:val="de-DE" w:eastAsia="de-DE"/>
              </w:rPr>
            </w:pPr>
            <w:r w:rsidRPr="00B476E9">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70EE30CC" w14:textId="77777777" w:rsidR="00B476E9" w:rsidRPr="00B476E9" w:rsidRDefault="00B476E9" w:rsidP="00E469CA">
            <w:pPr>
              <w:spacing w:before="0"/>
              <w:jc w:val="center"/>
              <w:rPr>
                <w:lang w:val="de-DE" w:eastAsia="de-DE"/>
              </w:rPr>
            </w:pPr>
            <w:r w:rsidRPr="00B476E9">
              <w:rPr>
                <w:lang w:val="de-DE" w:eastAsia="de-DE"/>
              </w:rPr>
              <w:t>-26.68%</w:t>
            </w:r>
          </w:p>
        </w:tc>
        <w:tc>
          <w:tcPr>
            <w:tcW w:w="1060" w:type="dxa"/>
            <w:tcBorders>
              <w:top w:val="single" w:sz="8" w:space="0" w:color="auto"/>
              <w:left w:val="nil"/>
              <w:bottom w:val="nil"/>
              <w:right w:val="nil"/>
            </w:tcBorders>
            <w:shd w:val="clear" w:color="auto" w:fill="CCFFCC"/>
            <w:noWrap/>
            <w:vAlign w:val="center"/>
            <w:hideMark/>
          </w:tcPr>
          <w:p w14:paraId="7CD2FF29" w14:textId="77777777" w:rsidR="00B476E9" w:rsidRPr="00B476E9" w:rsidRDefault="00B476E9" w:rsidP="00E469CA">
            <w:pPr>
              <w:spacing w:before="0"/>
              <w:jc w:val="center"/>
              <w:rPr>
                <w:lang w:val="de-DE" w:eastAsia="de-DE"/>
              </w:rPr>
            </w:pPr>
            <w:r w:rsidRPr="00B476E9">
              <w:rPr>
                <w:lang w:val="de-DE" w:eastAsia="de-DE"/>
              </w:rPr>
              <w:t>-12.73%</w:t>
            </w:r>
          </w:p>
        </w:tc>
        <w:tc>
          <w:tcPr>
            <w:tcW w:w="2061" w:type="dxa"/>
            <w:tcBorders>
              <w:top w:val="single" w:sz="8" w:space="0" w:color="auto"/>
              <w:left w:val="nil"/>
              <w:bottom w:val="nil"/>
              <w:right w:val="single" w:sz="4" w:space="0" w:color="auto"/>
            </w:tcBorders>
            <w:shd w:val="clear" w:color="auto" w:fill="CCFFCC"/>
            <w:noWrap/>
            <w:vAlign w:val="center"/>
            <w:hideMark/>
          </w:tcPr>
          <w:p w14:paraId="4593CE3E" w14:textId="77777777" w:rsidR="00B476E9" w:rsidRPr="00B476E9" w:rsidRDefault="00B476E9" w:rsidP="00E469CA">
            <w:pPr>
              <w:spacing w:before="0"/>
              <w:jc w:val="center"/>
              <w:rPr>
                <w:lang w:val="de-DE" w:eastAsia="de-DE"/>
              </w:rPr>
            </w:pPr>
            <w:r w:rsidRPr="00B476E9">
              <w:rPr>
                <w:lang w:val="de-DE" w:eastAsia="de-DE"/>
              </w:rPr>
              <w:t>-11.47%</w:t>
            </w:r>
          </w:p>
        </w:tc>
        <w:tc>
          <w:tcPr>
            <w:tcW w:w="1060" w:type="dxa"/>
            <w:tcBorders>
              <w:top w:val="single" w:sz="8" w:space="0" w:color="auto"/>
              <w:left w:val="nil"/>
              <w:bottom w:val="nil"/>
              <w:right w:val="nil"/>
            </w:tcBorders>
            <w:noWrap/>
            <w:vAlign w:val="center"/>
            <w:hideMark/>
          </w:tcPr>
          <w:p w14:paraId="525BEE39" w14:textId="77777777" w:rsidR="00B476E9" w:rsidRPr="00B476E9" w:rsidRDefault="00B476E9" w:rsidP="00E469CA">
            <w:pPr>
              <w:spacing w:before="0"/>
              <w:jc w:val="center"/>
              <w:rPr>
                <w:lang w:val="de-DE" w:eastAsia="de-DE"/>
              </w:rPr>
            </w:pPr>
            <w:r w:rsidRPr="00B476E9">
              <w:rPr>
                <w:lang w:val="de-DE" w:eastAsia="de-DE"/>
              </w:rPr>
              <w:t>762%</w:t>
            </w:r>
          </w:p>
        </w:tc>
        <w:tc>
          <w:tcPr>
            <w:tcW w:w="1060" w:type="dxa"/>
            <w:tcBorders>
              <w:top w:val="single" w:sz="8" w:space="0" w:color="auto"/>
              <w:left w:val="nil"/>
              <w:bottom w:val="nil"/>
              <w:right w:val="single" w:sz="8" w:space="0" w:color="auto"/>
            </w:tcBorders>
            <w:noWrap/>
            <w:vAlign w:val="center"/>
            <w:hideMark/>
          </w:tcPr>
          <w:p w14:paraId="2BCEE869" w14:textId="77777777" w:rsidR="00B476E9" w:rsidRPr="00B476E9" w:rsidRDefault="00B476E9" w:rsidP="00E469CA">
            <w:pPr>
              <w:spacing w:before="0"/>
              <w:jc w:val="center"/>
              <w:rPr>
                <w:lang w:val="de-DE" w:eastAsia="de-DE"/>
              </w:rPr>
            </w:pPr>
            <w:r w:rsidRPr="00B476E9">
              <w:rPr>
                <w:lang w:val="de-DE" w:eastAsia="de-DE"/>
              </w:rPr>
              <w:t>175%</w:t>
            </w:r>
          </w:p>
        </w:tc>
      </w:tr>
      <w:tr w:rsidR="00B476E9" w:rsidRPr="00B476E9" w14:paraId="13F73E97" w14:textId="77777777" w:rsidTr="00B476E9">
        <w:trPr>
          <w:trHeight w:val="255"/>
          <w:jc w:val="center"/>
        </w:trPr>
        <w:tc>
          <w:tcPr>
            <w:tcW w:w="1640" w:type="dxa"/>
            <w:tcBorders>
              <w:top w:val="nil"/>
              <w:left w:val="single" w:sz="8" w:space="0" w:color="auto"/>
              <w:bottom w:val="single" w:sz="8" w:space="0" w:color="auto"/>
              <w:right w:val="nil"/>
            </w:tcBorders>
            <w:noWrap/>
            <w:vAlign w:val="center"/>
            <w:hideMark/>
          </w:tcPr>
          <w:p w14:paraId="6DEE0691" w14:textId="77777777" w:rsidR="00B476E9" w:rsidRPr="00B476E9" w:rsidRDefault="00B476E9" w:rsidP="00E469CA">
            <w:pPr>
              <w:spacing w:before="0"/>
              <w:rPr>
                <w:lang w:val="de-DE" w:eastAsia="de-DE"/>
              </w:rPr>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5F7ED5D8" w14:textId="77777777" w:rsidR="00B476E9" w:rsidRPr="00B476E9" w:rsidRDefault="00B476E9" w:rsidP="00E469CA">
            <w:pPr>
              <w:spacing w:before="0"/>
              <w:jc w:val="center"/>
              <w:rPr>
                <w:lang w:val="de-DE" w:eastAsia="de-DE"/>
              </w:rPr>
            </w:pPr>
            <w:r w:rsidRPr="00B476E9">
              <w:rPr>
                <w:lang w:val="de-DE" w:eastAsia="de-DE"/>
              </w:rPr>
              <w:t>-40.13%</w:t>
            </w:r>
          </w:p>
        </w:tc>
        <w:tc>
          <w:tcPr>
            <w:tcW w:w="1060" w:type="dxa"/>
            <w:tcBorders>
              <w:top w:val="nil"/>
              <w:left w:val="nil"/>
              <w:bottom w:val="single" w:sz="8" w:space="0" w:color="auto"/>
              <w:right w:val="nil"/>
            </w:tcBorders>
            <w:shd w:val="clear" w:color="auto" w:fill="CCFFCC"/>
            <w:noWrap/>
            <w:vAlign w:val="center"/>
            <w:hideMark/>
          </w:tcPr>
          <w:p w14:paraId="1FDEB256" w14:textId="77777777" w:rsidR="00B476E9" w:rsidRPr="00B476E9" w:rsidRDefault="00B476E9" w:rsidP="00E469CA">
            <w:pPr>
              <w:spacing w:before="0"/>
              <w:jc w:val="center"/>
              <w:rPr>
                <w:lang w:val="de-DE" w:eastAsia="de-DE"/>
              </w:rPr>
            </w:pPr>
            <w:r w:rsidRPr="00B476E9">
              <w:rPr>
                <w:lang w:val="de-DE" w:eastAsia="de-DE"/>
              </w:rPr>
              <w:t>-41.24%</w:t>
            </w:r>
          </w:p>
        </w:tc>
        <w:tc>
          <w:tcPr>
            <w:tcW w:w="2061" w:type="dxa"/>
            <w:tcBorders>
              <w:top w:val="nil"/>
              <w:left w:val="nil"/>
              <w:bottom w:val="single" w:sz="8" w:space="0" w:color="auto"/>
              <w:right w:val="single" w:sz="4" w:space="0" w:color="auto"/>
            </w:tcBorders>
            <w:shd w:val="clear" w:color="auto" w:fill="CCFFCC"/>
            <w:noWrap/>
            <w:vAlign w:val="center"/>
            <w:hideMark/>
          </w:tcPr>
          <w:p w14:paraId="3D6C522D" w14:textId="77777777" w:rsidR="00B476E9" w:rsidRPr="00B476E9" w:rsidRDefault="00B476E9" w:rsidP="00E469CA">
            <w:pPr>
              <w:spacing w:before="0"/>
              <w:jc w:val="center"/>
              <w:rPr>
                <w:lang w:val="de-DE" w:eastAsia="de-DE"/>
              </w:rPr>
            </w:pPr>
            <w:r w:rsidRPr="00B476E9">
              <w:rPr>
                <w:lang w:val="de-DE" w:eastAsia="de-DE"/>
              </w:rPr>
              <w:t>-41.72%</w:t>
            </w:r>
          </w:p>
        </w:tc>
        <w:tc>
          <w:tcPr>
            <w:tcW w:w="1060" w:type="dxa"/>
            <w:tcBorders>
              <w:top w:val="nil"/>
              <w:left w:val="nil"/>
              <w:bottom w:val="single" w:sz="8" w:space="0" w:color="auto"/>
              <w:right w:val="nil"/>
            </w:tcBorders>
            <w:noWrap/>
            <w:vAlign w:val="center"/>
            <w:hideMark/>
          </w:tcPr>
          <w:p w14:paraId="7F996661" w14:textId="77777777" w:rsidR="00B476E9" w:rsidRPr="00B476E9" w:rsidRDefault="00B476E9" w:rsidP="00E469CA">
            <w:pPr>
              <w:spacing w:before="0"/>
              <w:jc w:val="center"/>
              <w:rPr>
                <w:lang w:val="de-DE" w:eastAsia="de-DE"/>
              </w:rPr>
            </w:pPr>
            <w:r w:rsidRPr="00B476E9">
              <w:rPr>
                <w:lang w:val="de-DE" w:eastAsia="de-DE"/>
              </w:rPr>
              <w:t>437%</w:t>
            </w:r>
          </w:p>
        </w:tc>
        <w:tc>
          <w:tcPr>
            <w:tcW w:w="1060" w:type="dxa"/>
            <w:tcBorders>
              <w:top w:val="nil"/>
              <w:left w:val="nil"/>
              <w:bottom w:val="single" w:sz="8" w:space="0" w:color="auto"/>
              <w:right w:val="single" w:sz="8" w:space="0" w:color="auto"/>
            </w:tcBorders>
            <w:noWrap/>
            <w:vAlign w:val="center"/>
            <w:hideMark/>
          </w:tcPr>
          <w:p w14:paraId="3AF995DE" w14:textId="77777777" w:rsidR="00B476E9" w:rsidRPr="00B476E9" w:rsidRDefault="00B476E9" w:rsidP="00E469CA">
            <w:pPr>
              <w:spacing w:before="0"/>
              <w:jc w:val="center"/>
              <w:rPr>
                <w:lang w:val="de-DE" w:eastAsia="de-DE"/>
              </w:rPr>
            </w:pPr>
            <w:r w:rsidRPr="00B476E9">
              <w:rPr>
                <w:lang w:val="de-DE" w:eastAsia="de-DE"/>
              </w:rPr>
              <w:t>145%</w:t>
            </w:r>
          </w:p>
        </w:tc>
      </w:tr>
    </w:tbl>
    <w:p w14:paraId="0F28F1A3" w14:textId="77777777" w:rsidR="00B476E9" w:rsidRPr="00B476E9" w:rsidRDefault="00B476E9" w:rsidP="00B476E9">
      <w:pPr>
        <w:rPr>
          <w:lang w:eastAsia="de-DE"/>
        </w:rPr>
      </w:pPr>
    </w:p>
    <w:p w14:paraId="30CAB855" w14:textId="75F81DA2" w:rsidR="00B476E9" w:rsidRPr="00B476E9" w:rsidRDefault="00B476E9" w:rsidP="00B476E9">
      <w:pPr>
        <w:rPr>
          <w:lang w:eastAsia="de-DE"/>
        </w:rPr>
      </w:pPr>
      <w:r w:rsidRPr="00B476E9">
        <w:rPr>
          <w:lang w:eastAsia="de-DE"/>
        </w:rPr>
        <w:t xml:space="preserve">According to common test conditions in random access configuration HM is using a GOP size of 16 pictures compared to VTM using a GOP of 32 pictures. Random access points are inserted approximately every second aligned with a GOP boundary of GOP 32 in both VTM and HM. </w:t>
      </w:r>
      <w:r w:rsidR="00C620A3">
        <w:rPr>
          <w:lang w:eastAsia="de-DE"/>
        </w:rPr>
        <w:t xml:space="preserve">The </w:t>
      </w:r>
      <w:r w:rsidRPr="00B476E9">
        <w:rPr>
          <w:lang w:eastAsia="de-DE"/>
        </w:rPr>
        <w:t>VTM uses two more reference pictures in random access than HM (due to more memory being availabl</w:t>
      </w:r>
      <w:r w:rsidR="00C620A3">
        <w:rPr>
          <w:lang w:eastAsia="de-DE"/>
        </w:rPr>
        <w:t>e</w:t>
      </w:r>
      <w:r w:rsidRPr="00B476E9">
        <w:rPr>
          <w:lang w:eastAsia="de-DE"/>
        </w:rPr>
        <w:t xml:space="preserve"> in typical level settings).</w:t>
      </w:r>
    </w:p>
    <w:p w14:paraId="7E505651" w14:textId="4A95B5D4" w:rsidR="00B476E9" w:rsidRPr="00B476E9" w:rsidRDefault="00B476E9" w:rsidP="00B476E9">
      <w:pPr>
        <w:rPr>
          <w:lang w:eastAsia="de-DE"/>
        </w:rPr>
      </w:pPr>
      <w:r w:rsidRPr="00B476E9">
        <w:rPr>
          <w:lang w:eastAsia="de-DE"/>
        </w:rPr>
        <w:t xml:space="preserve">There </w:t>
      </w:r>
      <w:r w:rsidR="00C620A3">
        <w:rPr>
          <w:lang w:eastAsia="de-DE"/>
        </w:rPr>
        <w:t>wa</w:t>
      </w:r>
      <w:r w:rsidRPr="00B476E9">
        <w:rPr>
          <w:lang w:eastAsia="de-DE"/>
        </w:rPr>
        <w:t xml:space="preserve">s no change in coding performance or run time between </w:t>
      </w:r>
      <w:r w:rsidRPr="00B476E9">
        <w:rPr>
          <w:b/>
          <w:bCs/>
          <w:lang w:eastAsia="de-DE"/>
        </w:rPr>
        <w:t xml:space="preserve">VTM </w:t>
      </w:r>
      <w:r w:rsidRPr="00B476E9">
        <w:rPr>
          <w:b/>
          <w:lang w:eastAsia="de-DE"/>
        </w:rPr>
        <w:t>21.0</w:t>
      </w:r>
      <w:r w:rsidRPr="00B476E9">
        <w:rPr>
          <w:lang w:eastAsia="de-DE"/>
        </w:rPr>
        <w:t xml:space="preserve"> and </w:t>
      </w:r>
      <w:r w:rsidRPr="00B476E9">
        <w:rPr>
          <w:b/>
          <w:lang w:eastAsia="de-DE"/>
        </w:rPr>
        <w:t>VTM 20.1</w:t>
      </w:r>
      <w:r w:rsidRPr="00B476E9">
        <w:rPr>
          <w:lang w:eastAsia="de-DE"/>
        </w:rPr>
        <w:t xml:space="preserve"> using SDR CTC.</w:t>
      </w:r>
    </w:p>
    <w:p w14:paraId="5588A98B" w14:textId="77777777" w:rsidR="00B476E9" w:rsidRPr="00B476E9" w:rsidRDefault="00B476E9" w:rsidP="00B476E9">
      <w:pPr>
        <w:rPr>
          <w:lang w:eastAsia="de-DE"/>
        </w:rPr>
      </w:pPr>
      <w:r w:rsidRPr="00B476E9">
        <w:rPr>
          <w:lang w:eastAsia="de-DE"/>
        </w:rPr>
        <w:lastRenderedPageBreak/>
        <w:t>HDR and high bit depth CTC were stated. Partial results show no performance change as well.</w:t>
      </w:r>
    </w:p>
    <w:p w14:paraId="76DD246A" w14:textId="77777777" w:rsidR="00B476E9" w:rsidRPr="00B476E9" w:rsidRDefault="00B476E9" w:rsidP="00B476E9">
      <w:pPr>
        <w:rPr>
          <w:lang w:eastAsia="de-DE"/>
        </w:rPr>
      </w:pPr>
    </w:p>
    <w:p w14:paraId="1CCAFE6E" w14:textId="77777777" w:rsidR="00B476E9" w:rsidRPr="00B476E9" w:rsidRDefault="00B476E9" w:rsidP="009A1BF6">
      <w:pPr>
        <w:keepNext/>
        <w:rPr>
          <w:lang w:eastAsia="de-DE"/>
        </w:rPr>
      </w:pPr>
      <w:r w:rsidRPr="00B476E9">
        <w:rPr>
          <w:lang w:eastAsia="de-DE"/>
        </w:rPr>
        <w:t xml:space="preserve">The following tables show </w:t>
      </w:r>
      <w:r w:rsidRPr="00B476E9">
        <w:rPr>
          <w:b/>
          <w:lang w:eastAsia="de-DE"/>
        </w:rPr>
        <w:t>VTM 20.0</w:t>
      </w:r>
      <w:r w:rsidRPr="00B476E9">
        <w:rPr>
          <w:lang w:eastAsia="de-DE"/>
        </w:rPr>
        <w:t xml:space="preserve"> performance over </w:t>
      </w:r>
      <w:r w:rsidRPr="00B476E9">
        <w:rPr>
          <w:b/>
          <w:lang w:eastAsia="de-DE"/>
        </w:rPr>
        <w:t>HM 17.0</w:t>
      </w:r>
      <w:r w:rsidRPr="00B476E9">
        <w:rPr>
          <w:bCs/>
          <w:lang w:eastAsia="de-DE"/>
        </w:rPr>
        <w:t xml:space="preserve"> using</w:t>
      </w:r>
      <w:r w:rsidRPr="00B476E9">
        <w:rPr>
          <w:lang w:eastAsia="de-DE"/>
        </w:rPr>
        <w:t xml:space="preserve"> HDR CTC (not updated):</w:t>
      </w:r>
    </w:p>
    <w:p w14:paraId="328F889F" w14:textId="77777777" w:rsidR="00B476E9" w:rsidRPr="00B476E9" w:rsidRDefault="00B476E9" w:rsidP="009A1BF6">
      <w:pPr>
        <w:keepNext/>
        <w:rPr>
          <w:lang w:eastAsia="de-DE"/>
        </w:rPr>
      </w:pPr>
    </w:p>
    <w:tbl>
      <w:tblPr>
        <w:tblW w:w="5000" w:type="pct"/>
        <w:tblLayout w:type="fixed"/>
        <w:tblCellMar>
          <w:left w:w="29" w:type="dxa"/>
          <w:right w:w="29" w:type="dxa"/>
        </w:tblCellMar>
        <w:tblLook w:val="04A0" w:firstRow="1" w:lastRow="0" w:firstColumn="1" w:lastColumn="0" w:noHBand="0" w:noVBand="1"/>
      </w:tblPr>
      <w:tblGrid>
        <w:gridCol w:w="1000"/>
        <w:gridCol w:w="806"/>
        <w:gridCol w:w="1140"/>
        <w:gridCol w:w="804"/>
        <w:gridCol w:w="804"/>
        <w:gridCol w:w="806"/>
        <w:gridCol w:w="804"/>
        <w:gridCol w:w="804"/>
        <w:gridCol w:w="806"/>
        <w:gridCol w:w="678"/>
        <w:gridCol w:w="564"/>
      </w:tblGrid>
      <w:tr w:rsidR="00B476E9" w:rsidRPr="00C620A3" w14:paraId="3E5A3AB2" w14:textId="77777777" w:rsidTr="00E469CA">
        <w:trPr>
          <w:trHeight w:val="255"/>
        </w:trPr>
        <w:tc>
          <w:tcPr>
            <w:tcW w:w="554" w:type="pct"/>
            <w:noWrap/>
            <w:vAlign w:val="center"/>
            <w:hideMark/>
          </w:tcPr>
          <w:p w14:paraId="4778FA40" w14:textId="77777777" w:rsidR="00B476E9" w:rsidRPr="00E469CA" w:rsidRDefault="00B476E9" w:rsidP="009A1BF6">
            <w:pPr>
              <w:keepNext/>
              <w:spacing w:before="0"/>
              <w:rPr>
                <w:sz w:val="20"/>
                <w:lang w:eastAsia="de-DE"/>
              </w:rPr>
            </w:pPr>
          </w:p>
        </w:tc>
        <w:tc>
          <w:tcPr>
            <w:tcW w:w="4446" w:type="pct"/>
            <w:gridSpan w:val="10"/>
            <w:tcBorders>
              <w:top w:val="single" w:sz="8" w:space="0" w:color="auto"/>
              <w:left w:val="single" w:sz="8" w:space="0" w:color="auto"/>
              <w:bottom w:val="single" w:sz="8" w:space="0" w:color="auto"/>
              <w:right w:val="single" w:sz="8" w:space="0" w:color="000000"/>
            </w:tcBorders>
            <w:noWrap/>
            <w:vAlign w:val="center"/>
            <w:hideMark/>
          </w:tcPr>
          <w:p w14:paraId="072555D3" w14:textId="77777777" w:rsidR="00B476E9" w:rsidRPr="00E469CA" w:rsidRDefault="00B476E9" w:rsidP="009A1BF6">
            <w:pPr>
              <w:keepNext/>
              <w:spacing w:before="0"/>
              <w:jc w:val="center"/>
              <w:rPr>
                <w:b/>
                <w:bCs/>
                <w:sz w:val="20"/>
                <w:lang w:val="de-DE" w:eastAsia="de-DE"/>
              </w:rPr>
            </w:pPr>
            <w:r w:rsidRPr="00E469CA">
              <w:rPr>
                <w:b/>
                <w:bCs/>
                <w:sz w:val="20"/>
                <w:lang w:val="de-DE" w:eastAsia="de-DE"/>
              </w:rPr>
              <w:t>Random Access</w:t>
            </w:r>
          </w:p>
        </w:tc>
      </w:tr>
      <w:tr w:rsidR="00B476E9" w:rsidRPr="00C620A3" w14:paraId="0330A7BA" w14:textId="77777777" w:rsidTr="00E469CA">
        <w:trPr>
          <w:trHeight w:val="255"/>
        </w:trPr>
        <w:tc>
          <w:tcPr>
            <w:tcW w:w="554" w:type="pct"/>
            <w:noWrap/>
            <w:vAlign w:val="center"/>
            <w:hideMark/>
          </w:tcPr>
          <w:p w14:paraId="268A9D9A" w14:textId="77777777" w:rsidR="00B476E9" w:rsidRPr="00E469CA" w:rsidRDefault="00B476E9" w:rsidP="009A1BF6">
            <w:pPr>
              <w:keepNext/>
              <w:spacing w:before="0"/>
              <w:rPr>
                <w:b/>
                <w:bCs/>
                <w:sz w:val="20"/>
                <w:lang w:val="de-DE" w:eastAsia="de-DE"/>
              </w:rPr>
            </w:pPr>
          </w:p>
        </w:tc>
        <w:tc>
          <w:tcPr>
            <w:tcW w:w="4446" w:type="pct"/>
            <w:gridSpan w:val="10"/>
            <w:tcBorders>
              <w:top w:val="single" w:sz="8" w:space="0" w:color="auto"/>
              <w:left w:val="single" w:sz="8" w:space="0" w:color="auto"/>
              <w:bottom w:val="nil"/>
              <w:right w:val="single" w:sz="8" w:space="0" w:color="000000"/>
            </w:tcBorders>
            <w:noWrap/>
            <w:vAlign w:val="center"/>
            <w:hideMark/>
          </w:tcPr>
          <w:p w14:paraId="2ECCD5BE" w14:textId="77777777" w:rsidR="00B476E9" w:rsidRPr="00E469CA" w:rsidRDefault="00B476E9" w:rsidP="009A1BF6">
            <w:pPr>
              <w:keepNext/>
              <w:spacing w:before="0"/>
              <w:jc w:val="center"/>
              <w:rPr>
                <w:b/>
                <w:bCs/>
                <w:sz w:val="20"/>
                <w:lang w:val="de-DE" w:eastAsia="de-DE"/>
              </w:rPr>
            </w:pPr>
            <w:r w:rsidRPr="00E469CA">
              <w:rPr>
                <w:b/>
                <w:bCs/>
                <w:sz w:val="20"/>
                <w:lang w:val="de-DE" w:eastAsia="de-DE"/>
              </w:rPr>
              <w:t>Over HM17.0</w:t>
            </w:r>
          </w:p>
        </w:tc>
      </w:tr>
      <w:tr w:rsidR="00B476E9" w:rsidRPr="00C620A3" w14:paraId="694528BB" w14:textId="77777777" w:rsidTr="00E469CA">
        <w:trPr>
          <w:trHeight w:val="255"/>
        </w:trPr>
        <w:tc>
          <w:tcPr>
            <w:tcW w:w="554" w:type="pct"/>
            <w:noWrap/>
            <w:vAlign w:val="center"/>
            <w:hideMark/>
          </w:tcPr>
          <w:p w14:paraId="7C9F4BE8" w14:textId="77777777" w:rsidR="00B476E9" w:rsidRPr="00E469CA" w:rsidRDefault="00B476E9" w:rsidP="009A1BF6">
            <w:pPr>
              <w:keepNext/>
              <w:spacing w:before="0"/>
              <w:rPr>
                <w:b/>
                <w:bCs/>
                <w:sz w:val="20"/>
                <w:lang w:val="de-DE" w:eastAsia="de-DE"/>
              </w:rPr>
            </w:pPr>
          </w:p>
        </w:tc>
        <w:tc>
          <w:tcPr>
            <w:tcW w:w="447" w:type="pct"/>
            <w:tcBorders>
              <w:top w:val="nil"/>
              <w:left w:val="single" w:sz="8" w:space="0" w:color="auto"/>
              <w:bottom w:val="nil"/>
              <w:right w:val="nil"/>
            </w:tcBorders>
            <w:noWrap/>
            <w:vAlign w:val="center"/>
            <w:hideMark/>
          </w:tcPr>
          <w:p w14:paraId="062FEC1D" w14:textId="7D130F5D" w:rsidR="00B476E9" w:rsidRPr="00E469CA" w:rsidRDefault="00B476E9" w:rsidP="009A1BF6">
            <w:pPr>
              <w:keepNext/>
              <w:spacing w:before="0"/>
              <w:jc w:val="center"/>
              <w:rPr>
                <w:b/>
                <w:bCs/>
                <w:sz w:val="20"/>
                <w:lang w:val="de-DE" w:eastAsia="de-DE"/>
              </w:rPr>
            </w:pPr>
          </w:p>
        </w:tc>
        <w:tc>
          <w:tcPr>
            <w:tcW w:w="632" w:type="pct"/>
            <w:noWrap/>
            <w:vAlign w:val="center"/>
            <w:hideMark/>
          </w:tcPr>
          <w:p w14:paraId="7781BD11" w14:textId="77777777" w:rsidR="00B476E9" w:rsidRPr="00E469CA" w:rsidRDefault="00B476E9" w:rsidP="009A1BF6">
            <w:pPr>
              <w:keepNext/>
              <w:spacing w:before="0"/>
              <w:jc w:val="center"/>
              <w:rPr>
                <w:b/>
                <w:bCs/>
                <w:sz w:val="20"/>
                <w:lang w:val="de-DE" w:eastAsia="de-DE"/>
              </w:rPr>
            </w:pPr>
          </w:p>
        </w:tc>
        <w:tc>
          <w:tcPr>
            <w:tcW w:w="446" w:type="pct"/>
            <w:tcBorders>
              <w:top w:val="nil"/>
              <w:left w:val="single" w:sz="4" w:space="0" w:color="auto"/>
              <w:bottom w:val="nil"/>
              <w:right w:val="nil"/>
            </w:tcBorders>
            <w:noWrap/>
            <w:vAlign w:val="center"/>
            <w:hideMark/>
          </w:tcPr>
          <w:p w14:paraId="473F3FA5" w14:textId="77777777" w:rsidR="00B476E9" w:rsidRPr="00E469CA" w:rsidRDefault="00B476E9" w:rsidP="009A1BF6">
            <w:pPr>
              <w:keepNext/>
              <w:spacing w:before="0"/>
              <w:jc w:val="center"/>
              <w:rPr>
                <w:b/>
                <w:bCs/>
                <w:sz w:val="20"/>
                <w:lang w:val="de-DE" w:eastAsia="de-DE"/>
              </w:rPr>
            </w:pPr>
            <w:r w:rsidRPr="00E469CA">
              <w:rPr>
                <w:b/>
                <w:bCs/>
                <w:sz w:val="20"/>
                <w:lang w:val="de-DE" w:eastAsia="de-DE"/>
              </w:rPr>
              <w:t>wPSNR</w:t>
            </w:r>
          </w:p>
        </w:tc>
        <w:tc>
          <w:tcPr>
            <w:tcW w:w="446" w:type="pct"/>
            <w:noWrap/>
            <w:vAlign w:val="center"/>
            <w:hideMark/>
          </w:tcPr>
          <w:p w14:paraId="60796A31" w14:textId="77777777" w:rsidR="00B476E9" w:rsidRPr="00E469CA" w:rsidRDefault="00B476E9" w:rsidP="009A1BF6">
            <w:pPr>
              <w:keepNext/>
              <w:spacing w:before="0"/>
              <w:jc w:val="center"/>
              <w:rPr>
                <w:b/>
                <w:bCs/>
                <w:sz w:val="20"/>
                <w:lang w:val="de-DE" w:eastAsia="de-DE"/>
              </w:rPr>
            </w:pPr>
          </w:p>
        </w:tc>
        <w:tc>
          <w:tcPr>
            <w:tcW w:w="446" w:type="pct"/>
            <w:tcBorders>
              <w:top w:val="nil"/>
              <w:left w:val="nil"/>
              <w:bottom w:val="nil"/>
              <w:right w:val="single" w:sz="4" w:space="0" w:color="auto"/>
            </w:tcBorders>
            <w:noWrap/>
            <w:vAlign w:val="center"/>
            <w:hideMark/>
          </w:tcPr>
          <w:p w14:paraId="2CEBBE0E" w14:textId="5F4157AC" w:rsidR="00B476E9" w:rsidRPr="00E469CA" w:rsidRDefault="00B476E9" w:rsidP="009A1BF6">
            <w:pPr>
              <w:keepNext/>
              <w:spacing w:before="0"/>
              <w:jc w:val="center"/>
              <w:rPr>
                <w:b/>
                <w:bCs/>
                <w:sz w:val="20"/>
                <w:lang w:val="de-DE" w:eastAsia="de-DE"/>
              </w:rPr>
            </w:pPr>
          </w:p>
        </w:tc>
        <w:tc>
          <w:tcPr>
            <w:tcW w:w="446" w:type="pct"/>
            <w:noWrap/>
            <w:vAlign w:val="center"/>
            <w:hideMark/>
          </w:tcPr>
          <w:p w14:paraId="6AE6FA45" w14:textId="77777777" w:rsidR="00B476E9" w:rsidRPr="00E469CA" w:rsidRDefault="00B476E9" w:rsidP="009A1BF6">
            <w:pPr>
              <w:keepNext/>
              <w:spacing w:before="0"/>
              <w:jc w:val="center"/>
              <w:rPr>
                <w:b/>
                <w:bCs/>
                <w:sz w:val="20"/>
                <w:lang w:val="de-DE" w:eastAsia="de-DE"/>
              </w:rPr>
            </w:pPr>
            <w:r w:rsidRPr="00E469CA">
              <w:rPr>
                <w:b/>
                <w:bCs/>
                <w:sz w:val="20"/>
                <w:lang w:val="de-DE" w:eastAsia="de-DE"/>
              </w:rPr>
              <w:t>PSNR</w:t>
            </w:r>
          </w:p>
        </w:tc>
        <w:tc>
          <w:tcPr>
            <w:tcW w:w="446" w:type="pct"/>
            <w:noWrap/>
            <w:vAlign w:val="center"/>
            <w:hideMark/>
          </w:tcPr>
          <w:p w14:paraId="3A1C2B71" w14:textId="77777777" w:rsidR="00B476E9" w:rsidRPr="00E469CA" w:rsidRDefault="00B476E9" w:rsidP="009A1BF6">
            <w:pPr>
              <w:keepNext/>
              <w:spacing w:before="0"/>
              <w:jc w:val="center"/>
              <w:rPr>
                <w:b/>
                <w:bCs/>
                <w:sz w:val="20"/>
                <w:lang w:val="de-DE" w:eastAsia="de-DE"/>
              </w:rPr>
            </w:pPr>
          </w:p>
        </w:tc>
        <w:tc>
          <w:tcPr>
            <w:tcW w:w="446" w:type="pct"/>
            <w:tcBorders>
              <w:top w:val="nil"/>
              <w:left w:val="nil"/>
              <w:bottom w:val="nil"/>
              <w:right w:val="single" w:sz="4" w:space="0" w:color="auto"/>
            </w:tcBorders>
            <w:noWrap/>
            <w:vAlign w:val="center"/>
            <w:hideMark/>
          </w:tcPr>
          <w:p w14:paraId="65BB69FC" w14:textId="68CD491C" w:rsidR="00B476E9" w:rsidRPr="00E469CA" w:rsidRDefault="00B476E9" w:rsidP="009A1BF6">
            <w:pPr>
              <w:keepNext/>
              <w:spacing w:before="0"/>
              <w:jc w:val="center"/>
              <w:rPr>
                <w:b/>
                <w:bCs/>
                <w:sz w:val="20"/>
                <w:lang w:val="de-DE" w:eastAsia="de-DE"/>
              </w:rPr>
            </w:pPr>
          </w:p>
        </w:tc>
        <w:tc>
          <w:tcPr>
            <w:tcW w:w="376" w:type="pct"/>
            <w:noWrap/>
            <w:vAlign w:val="center"/>
            <w:hideMark/>
          </w:tcPr>
          <w:p w14:paraId="61DDE3E1" w14:textId="77777777" w:rsidR="00B476E9" w:rsidRPr="00E469CA" w:rsidRDefault="00B476E9" w:rsidP="009A1BF6">
            <w:pPr>
              <w:keepNext/>
              <w:spacing w:before="0"/>
              <w:jc w:val="center"/>
              <w:rPr>
                <w:b/>
                <w:bCs/>
                <w:sz w:val="20"/>
                <w:lang w:val="de-DE" w:eastAsia="de-DE"/>
              </w:rPr>
            </w:pPr>
          </w:p>
        </w:tc>
        <w:tc>
          <w:tcPr>
            <w:tcW w:w="313" w:type="pct"/>
            <w:tcBorders>
              <w:top w:val="nil"/>
              <w:left w:val="nil"/>
              <w:bottom w:val="nil"/>
              <w:right w:val="single" w:sz="8" w:space="0" w:color="auto"/>
            </w:tcBorders>
            <w:noWrap/>
            <w:vAlign w:val="center"/>
            <w:hideMark/>
          </w:tcPr>
          <w:p w14:paraId="187C07D5" w14:textId="267A9908" w:rsidR="00B476E9" w:rsidRPr="00E469CA" w:rsidRDefault="00B476E9" w:rsidP="009A1BF6">
            <w:pPr>
              <w:keepNext/>
              <w:spacing w:before="0"/>
              <w:jc w:val="center"/>
              <w:rPr>
                <w:b/>
                <w:bCs/>
                <w:sz w:val="20"/>
                <w:lang w:val="de-DE" w:eastAsia="de-DE"/>
              </w:rPr>
            </w:pPr>
          </w:p>
        </w:tc>
      </w:tr>
      <w:tr w:rsidR="00B476E9" w:rsidRPr="00C620A3" w14:paraId="209C7557" w14:textId="77777777" w:rsidTr="00E469CA">
        <w:trPr>
          <w:trHeight w:val="255"/>
        </w:trPr>
        <w:tc>
          <w:tcPr>
            <w:tcW w:w="554" w:type="pct"/>
            <w:noWrap/>
            <w:vAlign w:val="bottom"/>
            <w:hideMark/>
          </w:tcPr>
          <w:p w14:paraId="1D386A2C" w14:textId="77777777" w:rsidR="00B476E9" w:rsidRPr="00E469CA" w:rsidRDefault="00B476E9" w:rsidP="009A1BF6">
            <w:pPr>
              <w:keepNext/>
              <w:spacing w:before="0"/>
              <w:rPr>
                <w:b/>
                <w:bCs/>
                <w:sz w:val="20"/>
                <w:lang w:val="de-DE" w:eastAsia="de-DE"/>
              </w:rPr>
            </w:pPr>
          </w:p>
        </w:tc>
        <w:tc>
          <w:tcPr>
            <w:tcW w:w="447" w:type="pct"/>
            <w:tcBorders>
              <w:top w:val="nil"/>
              <w:left w:val="single" w:sz="8" w:space="0" w:color="auto"/>
              <w:bottom w:val="single" w:sz="8" w:space="0" w:color="auto"/>
              <w:right w:val="nil"/>
            </w:tcBorders>
            <w:noWrap/>
            <w:vAlign w:val="center"/>
            <w:hideMark/>
          </w:tcPr>
          <w:p w14:paraId="184DE477" w14:textId="77777777" w:rsidR="00B476E9" w:rsidRPr="00E469CA" w:rsidRDefault="00B476E9" w:rsidP="009A1BF6">
            <w:pPr>
              <w:keepNext/>
              <w:spacing w:before="0"/>
              <w:jc w:val="center"/>
              <w:rPr>
                <w:sz w:val="20"/>
                <w:lang w:val="de-DE" w:eastAsia="de-DE"/>
              </w:rPr>
            </w:pPr>
            <w:r w:rsidRPr="00E469CA">
              <w:rPr>
                <w:sz w:val="20"/>
                <w:lang w:val="de-DE" w:eastAsia="de-DE"/>
              </w:rPr>
              <w:t>DE100</w:t>
            </w:r>
          </w:p>
        </w:tc>
        <w:tc>
          <w:tcPr>
            <w:tcW w:w="632" w:type="pct"/>
            <w:tcBorders>
              <w:top w:val="nil"/>
              <w:left w:val="nil"/>
              <w:bottom w:val="single" w:sz="8" w:space="0" w:color="auto"/>
              <w:right w:val="nil"/>
            </w:tcBorders>
            <w:noWrap/>
            <w:vAlign w:val="center"/>
            <w:hideMark/>
          </w:tcPr>
          <w:p w14:paraId="7F4271D5" w14:textId="77777777" w:rsidR="00B476E9" w:rsidRPr="00E469CA" w:rsidRDefault="00B476E9" w:rsidP="009A1BF6">
            <w:pPr>
              <w:keepNext/>
              <w:spacing w:before="0"/>
              <w:jc w:val="center"/>
              <w:rPr>
                <w:sz w:val="20"/>
                <w:lang w:val="de-DE" w:eastAsia="de-DE"/>
              </w:rPr>
            </w:pPr>
            <w:r w:rsidRPr="00E469CA">
              <w:rPr>
                <w:sz w:val="20"/>
                <w:lang w:val="de-DE" w:eastAsia="de-DE"/>
              </w:rPr>
              <w:t>PSNR-L100</w:t>
            </w:r>
          </w:p>
        </w:tc>
        <w:tc>
          <w:tcPr>
            <w:tcW w:w="446" w:type="pct"/>
            <w:tcBorders>
              <w:top w:val="nil"/>
              <w:left w:val="single" w:sz="4" w:space="0" w:color="auto"/>
              <w:bottom w:val="single" w:sz="8" w:space="0" w:color="auto"/>
              <w:right w:val="nil"/>
            </w:tcBorders>
            <w:noWrap/>
            <w:vAlign w:val="center"/>
            <w:hideMark/>
          </w:tcPr>
          <w:p w14:paraId="3315F8F5" w14:textId="77777777" w:rsidR="00B476E9" w:rsidRPr="00E469CA" w:rsidRDefault="00B476E9" w:rsidP="009A1BF6">
            <w:pPr>
              <w:keepNext/>
              <w:spacing w:before="0"/>
              <w:jc w:val="center"/>
              <w:rPr>
                <w:sz w:val="20"/>
                <w:lang w:val="de-DE" w:eastAsia="de-DE"/>
              </w:rPr>
            </w:pPr>
            <w:r w:rsidRPr="00E469CA">
              <w:rPr>
                <w:sz w:val="20"/>
                <w:lang w:val="de-DE" w:eastAsia="de-DE"/>
              </w:rPr>
              <w:t>Y</w:t>
            </w:r>
          </w:p>
        </w:tc>
        <w:tc>
          <w:tcPr>
            <w:tcW w:w="446" w:type="pct"/>
            <w:tcBorders>
              <w:top w:val="nil"/>
              <w:left w:val="nil"/>
              <w:bottom w:val="single" w:sz="8" w:space="0" w:color="auto"/>
              <w:right w:val="nil"/>
            </w:tcBorders>
            <w:noWrap/>
            <w:vAlign w:val="center"/>
            <w:hideMark/>
          </w:tcPr>
          <w:p w14:paraId="6CFC9D27" w14:textId="77777777" w:rsidR="00B476E9" w:rsidRPr="00E469CA" w:rsidRDefault="00B476E9" w:rsidP="009A1BF6">
            <w:pPr>
              <w:keepNext/>
              <w:spacing w:before="0"/>
              <w:jc w:val="center"/>
              <w:rPr>
                <w:sz w:val="20"/>
                <w:lang w:val="de-DE" w:eastAsia="de-DE"/>
              </w:rPr>
            </w:pPr>
            <w:r w:rsidRPr="00E469CA">
              <w:rPr>
                <w:sz w:val="20"/>
                <w:lang w:val="de-DE" w:eastAsia="de-DE"/>
              </w:rPr>
              <w:t>U</w:t>
            </w:r>
          </w:p>
        </w:tc>
        <w:tc>
          <w:tcPr>
            <w:tcW w:w="446" w:type="pct"/>
            <w:tcBorders>
              <w:top w:val="nil"/>
              <w:left w:val="nil"/>
              <w:bottom w:val="single" w:sz="8" w:space="0" w:color="auto"/>
              <w:right w:val="single" w:sz="4" w:space="0" w:color="auto"/>
            </w:tcBorders>
            <w:noWrap/>
            <w:vAlign w:val="center"/>
            <w:hideMark/>
          </w:tcPr>
          <w:p w14:paraId="3225CC51" w14:textId="77777777" w:rsidR="00B476E9" w:rsidRPr="00E469CA" w:rsidRDefault="00B476E9" w:rsidP="009A1BF6">
            <w:pPr>
              <w:keepNext/>
              <w:spacing w:before="0"/>
              <w:jc w:val="center"/>
              <w:rPr>
                <w:sz w:val="20"/>
                <w:lang w:val="de-DE" w:eastAsia="de-DE"/>
              </w:rPr>
            </w:pPr>
            <w:r w:rsidRPr="00E469CA">
              <w:rPr>
                <w:sz w:val="20"/>
                <w:lang w:val="de-DE" w:eastAsia="de-DE"/>
              </w:rPr>
              <w:t>V</w:t>
            </w:r>
          </w:p>
        </w:tc>
        <w:tc>
          <w:tcPr>
            <w:tcW w:w="446" w:type="pct"/>
            <w:tcBorders>
              <w:top w:val="nil"/>
              <w:left w:val="nil"/>
              <w:bottom w:val="single" w:sz="8" w:space="0" w:color="auto"/>
              <w:right w:val="nil"/>
            </w:tcBorders>
            <w:noWrap/>
            <w:vAlign w:val="center"/>
            <w:hideMark/>
          </w:tcPr>
          <w:p w14:paraId="6F1C0FAC" w14:textId="77777777" w:rsidR="00B476E9" w:rsidRPr="00E469CA" w:rsidRDefault="00B476E9" w:rsidP="009A1BF6">
            <w:pPr>
              <w:keepNext/>
              <w:spacing w:before="0"/>
              <w:jc w:val="center"/>
              <w:rPr>
                <w:sz w:val="20"/>
                <w:lang w:val="de-DE" w:eastAsia="de-DE"/>
              </w:rPr>
            </w:pPr>
            <w:r w:rsidRPr="00E469CA">
              <w:rPr>
                <w:sz w:val="20"/>
                <w:lang w:val="de-DE" w:eastAsia="de-DE"/>
              </w:rPr>
              <w:t>Y</w:t>
            </w:r>
          </w:p>
        </w:tc>
        <w:tc>
          <w:tcPr>
            <w:tcW w:w="446" w:type="pct"/>
            <w:tcBorders>
              <w:top w:val="nil"/>
              <w:left w:val="nil"/>
              <w:bottom w:val="single" w:sz="8" w:space="0" w:color="auto"/>
              <w:right w:val="nil"/>
            </w:tcBorders>
            <w:noWrap/>
            <w:vAlign w:val="center"/>
            <w:hideMark/>
          </w:tcPr>
          <w:p w14:paraId="229227EE" w14:textId="77777777" w:rsidR="00B476E9" w:rsidRPr="00E469CA" w:rsidRDefault="00B476E9" w:rsidP="009A1BF6">
            <w:pPr>
              <w:keepNext/>
              <w:spacing w:before="0"/>
              <w:jc w:val="center"/>
              <w:rPr>
                <w:sz w:val="20"/>
                <w:lang w:val="de-DE" w:eastAsia="de-DE"/>
              </w:rPr>
            </w:pPr>
            <w:r w:rsidRPr="00E469CA">
              <w:rPr>
                <w:sz w:val="20"/>
                <w:lang w:val="de-DE" w:eastAsia="de-DE"/>
              </w:rPr>
              <w:t>U</w:t>
            </w:r>
          </w:p>
        </w:tc>
        <w:tc>
          <w:tcPr>
            <w:tcW w:w="446" w:type="pct"/>
            <w:tcBorders>
              <w:top w:val="nil"/>
              <w:left w:val="nil"/>
              <w:bottom w:val="single" w:sz="8" w:space="0" w:color="auto"/>
              <w:right w:val="single" w:sz="4" w:space="0" w:color="auto"/>
            </w:tcBorders>
            <w:noWrap/>
            <w:vAlign w:val="center"/>
            <w:hideMark/>
          </w:tcPr>
          <w:p w14:paraId="5C12A568" w14:textId="77777777" w:rsidR="00B476E9" w:rsidRPr="00E469CA" w:rsidRDefault="00B476E9" w:rsidP="009A1BF6">
            <w:pPr>
              <w:keepNext/>
              <w:spacing w:before="0"/>
              <w:jc w:val="center"/>
              <w:rPr>
                <w:sz w:val="20"/>
                <w:lang w:val="de-DE" w:eastAsia="de-DE"/>
              </w:rPr>
            </w:pPr>
            <w:r w:rsidRPr="00E469CA">
              <w:rPr>
                <w:sz w:val="20"/>
                <w:lang w:val="de-DE" w:eastAsia="de-DE"/>
              </w:rPr>
              <w:t>V</w:t>
            </w:r>
          </w:p>
        </w:tc>
        <w:tc>
          <w:tcPr>
            <w:tcW w:w="376" w:type="pct"/>
            <w:tcBorders>
              <w:top w:val="nil"/>
              <w:left w:val="nil"/>
              <w:bottom w:val="single" w:sz="8" w:space="0" w:color="auto"/>
              <w:right w:val="nil"/>
            </w:tcBorders>
            <w:noWrap/>
            <w:vAlign w:val="center"/>
            <w:hideMark/>
          </w:tcPr>
          <w:p w14:paraId="52607FB7" w14:textId="77777777" w:rsidR="00B476E9" w:rsidRPr="00E469CA" w:rsidRDefault="00B476E9" w:rsidP="009A1BF6">
            <w:pPr>
              <w:keepNext/>
              <w:spacing w:before="0"/>
              <w:jc w:val="center"/>
              <w:rPr>
                <w:sz w:val="20"/>
                <w:lang w:val="de-DE" w:eastAsia="de-DE"/>
              </w:rPr>
            </w:pPr>
            <w:r w:rsidRPr="00E469CA">
              <w:rPr>
                <w:sz w:val="20"/>
                <w:lang w:val="de-DE" w:eastAsia="de-DE"/>
              </w:rPr>
              <w:t>EncT</w:t>
            </w:r>
          </w:p>
        </w:tc>
        <w:tc>
          <w:tcPr>
            <w:tcW w:w="313" w:type="pct"/>
            <w:tcBorders>
              <w:top w:val="nil"/>
              <w:left w:val="nil"/>
              <w:bottom w:val="single" w:sz="8" w:space="0" w:color="auto"/>
              <w:right w:val="single" w:sz="8" w:space="0" w:color="auto"/>
            </w:tcBorders>
            <w:noWrap/>
            <w:vAlign w:val="center"/>
            <w:hideMark/>
          </w:tcPr>
          <w:p w14:paraId="5B106FC3" w14:textId="77777777" w:rsidR="00B476E9" w:rsidRPr="00E469CA" w:rsidRDefault="00B476E9" w:rsidP="009A1BF6">
            <w:pPr>
              <w:keepNext/>
              <w:spacing w:before="0"/>
              <w:jc w:val="center"/>
              <w:rPr>
                <w:sz w:val="20"/>
                <w:lang w:val="de-DE" w:eastAsia="de-DE"/>
              </w:rPr>
            </w:pPr>
            <w:r w:rsidRPr="00E469CA">
              <w:rPr>
                <w:sz w:val="20"/>
                <w:lang w:val="de-DE" w:eastAsia="de-DE"/>
              </w:rPr>
              <w:t>DecT</w:t>
            </w:r>
          </w:p>
        </w:tc>
      </w:tr>
      <w:tr w:rsidR="00A32133" w:rsidRPr="00C620A3" w14:paraId="468CC585" w14:textId="77777777" w:rsidTr="00C620A3">
        <w:trPr>
          <w:trHeight w:val="255"/>
        </w:trPr>
        <w:tc>
          <w:tcPr>
            <w:tcW w:w="554" w:type="pct"/>
            <w:tcBorders>
              <w:top w:val="single" w:sz="8" w:space="0" w:color="auto"/>
              <w:left w:val="single" w:sz="8" w:space="0" w:color="auto"/>
              <w:bottom w:val="nil"/>
              <w:right w:val="single" w:sz="8" w:space="0" w:color="auto"/>
            </w:tcBorders>
            <w:noWrap/>
            <w:vAlign w:val="center"/>
            <w:hideMark/>
          </w:tcPr>
          <w:p w14:paraId="2D4E5ADB" w14:textId="77777777" w:rsidR="00B476E9" w:rsidRPr="00E469CA" w:rsidRDefault="00B476E9" w:rsidP="009A1BF6">
            <w:pPr>
              <w:keepNext/>
              <w:spacing w:before="0"/>
              <w:rPr>
                <w:sz w:val="20"/>
                <w:lang w:val="de-DE" w:eastAsia="de-DE"/>
              </w:rPr>
            </w:pPr>
            <w:r w:rsidRPr="00E469CA">
              <w:rPr>
                <w:sz w:val="20"/>
                <w:lang w:val="de-DE" w:eastAsia="de-DE"/>
              </w:rPr>
              <w:t>Class H1</w:t>
            </w:r>
          </w:p>
        </w:tc>
        <w:tc>
          <w:tcPr>
            <w:tcW w:w="447" w:type="pct"/>
            <w:tcBorders>
              <w:top w:val="single" w:sz="8" w:space="0" w:color="auto"/>
              <w:left w:val="single" w:sz="8" w:space="0" w:color="auto"/>
              <w:bottom w:val="nil"/>
              <w:right w:val="nil"/>
            </w:tcBorders>
            <w:shd w:val="clear" w:color="auto" w:fill="CCFFCC"/>
            <w:noWrap/>
            <w:vAlign w:val="center"/>
            <w:hideMark/>
          </w:tcPr>
          <w:p w14:paraId="32004BA4" w14:textId="77777777" w:rsidR="00B476E9" w:rsidRPr="00E469CA" w:rsidRDefault="00B476E9" w:rsidP="009A1BF6">
            <w:pPr>
              <w:keepNext/>
              <w:spacing w:before="0"/>
              <w:jc w:val="center"/>
              <w:rPr>
                <w:sz w:val="20"/>
                <w:lang w:val="de-DE" w:eastAsia="de-DE"/>
              </w:rPr>
            </w:pPr>
            <w:r w:rsidRPr="00E469CA">
              <w:rPr>
                <w:sz w:val="20"/>
                <w:lang w:val="de-DE" w:eastAsia="de-DE"/>
              </w:rPr>
              <w:t>-39.54%</w:t>
            </w:r>
          </w:p>
        </w:tc>
        <w:tc>
          <w:tcPr>
            <w:tcW w:w="632" w:type="pct"/>
            <w:tcBorders>
              <w:top w:val="single" w:sz="8" w:space="0" w:color="auto"/>
              <w:left w:val="nil"/>
              <w:bottom w:val="nil"/>
              <w:right w:val="nil"/>
            </w:tcBorders>
            <w:shd w:val="clear" w:color="auto" w:fill="CCFFCC"/>
            <w:noWrap/>
            <w:vAlign w:val="center"/>
            <w:hideMark/>
          </w:tcPr>
          <w:p w14:paraId="5062A260" w14:textId="77777777" w:rsidR="00B476E9" w:rsidRPr="00E469CA" w:rsidRDefault="00B476E9" w:rsidP="009A1BF6">
            <w:pPr>
              <w:keepNext/>
              <w:spacing w:before="0"/>
              <w:jc w:val="center"/>
              <w:rPr>
                <w:sz w:val="20"/>
                <w:lang w:val="de-DE" w:eastAsia="de-DE"/>
              </w:rPr>
            </w:pPr>
            <w:r w:rsidRPr="00E469CA">
              <w:rPr>
                <w:sz w:val="20"/>
                <w:lang w:val="de-DE" w:eastAsia="de-DE"/>
              </w:rPr>
              <w:t>-37.56%</w:t>
            </w:r>
          </w:p>
        </w:tc>
        <w:tc>
          <w:tcPr>
            <w:tcW w:w="446" w:type="pct"/>
            <w:tcBorders>
              <w:top w:val="single" w:sz="8" w:space="0" w:color="auto"/>
              <w:left w:val="single" w:sz="4" w:space="0" w:color="auto"/>
              <w:bottom w:val="nil"/>
              <w:right w:val="nil"/>
            </w:tcBorders>
            <w:shd w:val="clear" w:color="auto" w:fill="CCFFCC"/>
            <w:noWrap/>
            <w:vAlign w:val="center"/>
            <w:hideMark/>
          </w:tcPr>
          <w:p w14:paraId="72FC27DF" w14:textId="77777777" w:rsidR="00B476E9" w:rsidRPr="00E469CA" w:rsidRDefault="00B476E9" w:rsidP="009A1BF6">
            <w:pPr>
              <w:keepNext/>
              <w:spacing w:before="0"/>
              <w:jc w:val="center"/>
              <w:rPr>
                <w:sz w:val="20"/>
                <w:lang w:val="de-DE" w:eastAsia="de-DE"/>
              </w:rPr>
            </w:pPr>
            <w:r w:rsidRPr="00E469CA">
              <w:rPr>
                <w:sz w:val="20"/>
                <w:lang w:val="de-DE" w:eastAsia="de-DE"/>
              </w:rPr>
              <w:t>-36.67%</w:t>
            </w:r>
          </w:p>
        </w:tc>
        <w:tc>
          <w:tcPr>
            <w:tcW w:w="446" w:type="pct"/>
            <w:tcBorders>
              <w:top w:val="single" w:sz="8" w:space="0" w:color="auto"/>
              <w:left w:val="nil"/>
              <w:bottom w:val="nil"/>
              <w:right w:val="nil"/>
            </w:tcBorders>
            <w:shd w:val="clear" w:color="auto" w:fill="CCFFCC"/>
            <w:noWrap/>
            <w:vAlign w:val="center"/>
            <w:hideMark/>
          </w:tcPr>
          <w:p w14:paraId="4E927E89" w14:textId="77777777" w:rsidR="00B476E9" w:rsidRPr="00E469CA" w:rsidRDefault="00B476E9" w:rsidP="009A1BF6">
            <w:pPr>
              <w:keepNext/>
              <w:spacing w:before="0"/>
              <w:jc w:val="center"/>
              <w:rPr>
                <w:sz w:val="20"/>
                <w:lang w:val="de-DE" w:eastAsia="de-DE"/>
              </w:rPr>
            </w:pPr>
            <w:r w:rsidRPr="00E469CA">
              <w:rPr>
                <w:sz w:val="20"/>
                <w:lang w:val="de-DE" w:eastAsia="de-DE"/>
              </w:rPr>
              <w:t>-54.98%</w:t>
            </w:r>
          </w:p>
        </w:tc>
        <w:tc>
          <w:tcPr>
            <w:tcW w:w="446" w:type="pct"/>
            <w:tcBorders>
              <w:top w:val="single" w:sz="8" w:space="0" w:color="auto"/>
              <w:left w:val="nil"/>
              <w:bottom w:val="nil"/>
              <w:right w:val="single" w:sz="4" w:space="0" w:color="auto"/>
            </w:tcBorders>
            <w:shd w:val="clear" w:color="auto" w:fill="CCFFCC"/>
            <w:noWrap/>
            <w:vAlign w:val="center"/>
            <w:hideMark/>
          </w:tcPr>
          <w:p w14:paraId="650D3698" w14:textId="77777777" w:rsidR="00B476E9" w:rsidRPr="00E469CA" w:rsidRDefault="00B476E9" w:rsidP="009A1BF6">
            <w:pPr>
              <w:keepNext/>
              <w:spacing w:before="0"/>
              <w:jc w:val="center"/>
              <w:rPr>
                <w:sz w:val="20"/>
                <w:lang w:val="de-DE" w:eastAsia="de-DE"/>
              </w:rPr>
            </w:pPr>
            <w:r w:rsidRPr="00E469CA">
              <w:rPr>
                <w:sz w:val="20"/>
                <w:lang w:val="de-DE" w:eastAsia="de-DE"/>
              </w:rPr>
              <w:t>-48.45%</w:t>
            </w:r>
          </w:p>
        </w:tc>
        <w:tc>
          <w:tcPr>
            <w:tcW w:w="446" w:type="pct"/>
            <w:tcBorders>
              <w:top w:val="single" w:sz="8" w:space="0" w:color="auto"/>
              <w:left w:val="nil"/>
              <w:bottom w:val="nil"/>
              <w:right w:val="nil"/>
            </w:tcBorders>
            <w:shd w:val="clear" w:color="auto" w:fill="CCFFCC"/>
            <w:noWrap/>
            <w:vAlign w:val="center"/>
            <w:hideMark/>
          </w:tcPr>
          <w:p w14:paraId="46F4437A" w14:textId="77777777" w:rsidR="00B476E9" w:rsidRPr="00E469CA" w:rsidRDefault="00B476E9" w:rsidP="009A1BF6">
            <w:pPr>
              <w:keepNext/>
              <w:spacing w:before="0"/>
              <w:jc w:val="center"/>
              <w:rPr>
                <w:sz w:val="20"/>
                <w:lang w:val="de-DE" w:eastAsia="de-DE"/>
              </w:rPr>
            </w:pPr>
            <w:r w:rsidRPr="00E469CA">
              <w:rPr>
                <w:sz w:val="20"/>
                <w:lang w:val="de-DE" w:eastAsia="de-DE"/>
              </w:rPr>
              <w:t>-33.68%</w:t>
            </w:r>
          </w:p>
        </w:tc>
        <w:tc>
          <w:tcPr>
            <w:tcW w:w="446" w:type="pct"/>
            <w:tcBorders>
              <w:top w:val="single" w:sz="8" w:space="0" w:color="auto"/>
              <w:left w:val="nil"/>
              <w:bottom w:val="nil"/>
              <w:right w:val="nil"/>
            </w:tcBorders>
            <w:shd w:val="clear" w:color="auto" w:fill="CCFFCC"/>
            <w:noWrap/>
            <w:vAlign w:val="center"/>
            <w:hideMark/>
          </w:tcPr>
          <w:p w14:paraId="23CD8C7E" w14:textId="77777777" w:rsidR="00B476E9" w:rsidRPr="00E469CA" w:rsidRDefault="00B476E9" w:rsidP="009A1BF6">
            <w:pPr>
              <w:keepNext/>
              <w:spacing w:before="0"/>
              <w:jc w:val="center"/>
              <w:rPr>
                <w:sz w:val="20"/>
                <w:lang w:val="de-DE" w:eastAsia="de-DE"/>
              </w:rPr>
            </w:pPr>
            <w:r w:rsidRPr="00E469CA">
              <w:rPr>
                <w:sz w:val="20"/>
                <w:lang w:val="de-DE" w:eastAsia="de-DE"/>
              </w:rPr>
              <w:t>-49.48%</w:t>
            </w:r>
          </w:p>
        </w:tc>
        <w:tc>
          <w:tcPr>
            <w:tcW w:w="446" w:type="pct"/>
            <w:tcBorders>
              <w:top w:val="single" w:sz="8" w:space="0" w:color="auto"/>
              <w:left w:val="nil"/>
              <w:bottom w:val="nil"/>
              <w:right w:val="single" w:sz="4" w:space="0" w:color="auto"/>
            </w:tcBorders>
            <w:shd w:val="clear" w:color="auto" w:fill="CCFFCC"/>
            <w:noWrap/>
            <w:vAlign w:val="center"/>
            <w:hideMark/>
          </w:tcPr>
          <w:p w14:paraId="1F938A34" w14:textId="77777777" w:rsidR="00B476E9" w:rsidRPr="00E469CA" w:rsidRDefault="00B476E9" w:rsidP="009A1BF6">
            <w:pPr>
              <w:keepNext/>
              <w:spacing w:before="0"/>
              <w:jc w:val="center"/>
              <w:rPr>
                <w:sz w:val="20"/>
                <w:lang w:val="de-DE" w:eastAsia="de-DE"/>
              </w:rPr>
            </w:pPr>
            <w:r w:rsidRPr="00E469CA">
              <w:rPr>
                <w:sz w:val="20"/>
                <w:lang w:val="de-DE" w:eastAsia="de-DE"/>
              </w:rPr>
              <w:t>-40.84%</w:t>
            </w:r>
          </w:p>
        </w:tc>
        <w:tc>
          <w:tcPr>
            <w:tcW w:w="376" w:type="pct"/>
            <w:noWrap/>
            <w:vAlign w:val="center"/>
            <w:hideMark/>
          </w:tcPr>
          <w:p w14:paraId="7A29AADA" w14:textId="77777777" w:rsidR="00B476E9" w:rsidRPr="00E469CA" w:rsidRDefault="00B476E9" w:rsidP="009A1BF6">
            <w:pPr>
              <w:keepNext/>
              <w:spacing w:before="0"/>
              <w:jc w:val="center"/>
              <w:rPr>
                <w:sz w:val="20"/>
                <w:lang w:val="de-DE" w:eastAsia="de-DE"/>
              </w:rPr>
            </w:pPr>
            <w:r w:rsidRPr="00E469CA">
              <w:rPr>
                <w:sz w:val="20"/>
                <w:lang w:val="de-DE" w:eastAsia="de-DE"/>
              </w:rPr>
              <w:t>286%</w:t>
            </w:r>
          </w:p>
        </w:tc>
        <w:tc>
          <w:tcPr>
            <w:tcW w:w="313" w:type="pct"/>
            <w:tcBorders>
              <w:top w:val="nil"/>
              <w:left w:val="nil"/>
              <w:bottom w:val="nil"/>
              <w:right w:val="single" w:sz="8" w:space="0" w:color="auto"/>
            </w:tcBorders>
            <w:noWrap/>
            <w:vAlign w:val="center"/>
            <w:hideMark/>
          </w:tcPr>
          <w:p w14:paraId="2B8C75B7" w14:textId="77777777" w:rsidR="00B476E9" w:rsidRPr="00E469CA" w:rsidRDefault="00B476E9" w:rsidP="009A1BF6">
            <w:pPr>
              <w:keepNext/>
              <w:spacing w:before="0"/>
              <w:jc w:val="center"/>
              <w:rPr>
                <w:sz w:val="20"/>
                <w:lang w:val="de-DE" w:eastAsia="de-DE"/>
              </w:rPr>
            </w:pPr>
            <w:r w:rsidRPr="00E469CA">
              <w:rPr>
                <w:sz w:val="20"/>
                <w:lang w:val="de-DE" w:eastAsia="de-DE"/>
              </w:rPr>
              <w:t>97%</w:t>
            </w:r>
          </w:p>
        </w:tc>
      </w:tr>
      <w:tr w:rsidR="00B476E9" w:rsidRPr="00C620A3" w14:paraId="23B93112" w14:textId="77777777" w:rsidTr="00E469CA">
        <w:trPr>
          <w:trHeight w:val="255"/>
        </w:trPr>
        <w:tc>
          <w:tcPr>
            <w:tcW w:w="554" w:type="pct"/>
            <w:tcBorders>
              <w:top w:val="nil"/>
              <w:left w:val="single" w:sz="8" w:space="0" w:color="auto"/>
              <w:bottom w:val="nil"/>
              <w:right w:val="single" w:sz="8" w:space="0" w:color="auto"/>
            </w:tcBorders>
            <w:noWrap/>
            <w:vAlign w:val="center"/>
            <w:hideMark/>
          </w:tcPr>
          <w:p w14:paraId="21826991" w14:textId="77777777" w:rsidR="00B476E9" w:rsidRPr="00E469CA" w:rsidRDefault="00B476E9" w:rsidP="009A1BF6">
            <w:pPr>
              <w:keepNext/>
              <w:spacing w:before="0"/>
              <w:rPr>
                <w:sz w:val="20"/>
                <w:lang w:val="de-DE" w:eastAsia="de-DE"/>
              </w:rPr>
            </w:pPr>
            <w:r w:rsidRPr="00E469CA">
              <w:rPr>
                <w:sz w:val="20"/>
                <w:lang w:val="de-DE" w:eastAsia="de-DE"/>
              </w:rPr>
              <w:t>Class H2</w:t>
            </w:r>
          </w:p>
        </w:tc>
        <w:tc>
          <w:tcPr>
            <w:tcW w:w="447" w:type="pct"/>
            <w:shd w:val="clear" w:color="auto" w:fill="D9D9D9"/>
            <w:noWrap/>
            <w:vAlign w:val="center"/>
            <w:hideMark/>
          </w:tcPr>
          <w:p w14:paraId="2318A8E2" w14:textId="484D83EC" w:rsidR="00B476E9" w:rsidRPr="00E469CA" w:rsidRDefault="00B476E9" w:rsidP="009A1BF6">
            <w:pPr>
              <w:keepNext/>
              <w:spacing w:before="0"/>
              <w:jc w:val="center"/>
              <w:rPr>
                <w:sz w:val="20"/>
                <w:lang w:val="de-DE" w:eastAsia="de-DE"/>
              </w:rPr>
            </w:pPr>
          </w:p>
        </w:tc>
        <w:tc>
          <w:tcPr>
            <w:tcW w:w="632" w:type="pct"/>
            <w:shd w:val="clear" w:color="auto" w:fill="D9D9D9"/>
            <w:noWrap/>
            <w:vAlign w:val="center"/>
            <w:hideMark/>
          </w:tcPr>
          <w:p w14:paraId="0413AB57" w14:textId="60CAE187" w:rsidR="00B476E9" w:rsidRPr="00E469CA" w:rsidRDefault="00B476E9" w:rsidP="009A1BF6">
            <w:pPr>
              <w:keepNext/>
              <w:spacing w:before="0"/>
              <w:jc w:val="center"/>
              <w:rPr>
                <w:sz w:val="20"/>
                <w:lang w:val="de-DE" w:eastAsia="de-DE"/>
              </w:rPr>
            </w:pPr>
          </w:p>
        </w:tc>
        <w:tc>
          <w:tcPr>
            <w:tcW w:w="446" w:type="pct"/>
            <w:tcBorders>
              <w:top w:val="nil"/>
              <w:left w:val="single" w:sz="4" w:space="0" w:color="auto"/>
              <w:bottom w:val="nil"/>
              <w:right w:val="nil"/>
            </w:tcBorders>
            <w:shd w:val="clear" w:color="auto" w:fill="D9D9D9"/>
            <w:noWrap/>
            <w:vAlign w:val="center"/>
            <w:hideMark/>
          </w:tcPr>
          <w:p w14:paraId="01A0D5CB" w14:textId="623AEE5A" w:rsidR="00B476E9" w:rsidRPr="00E469CA" w:rsidRDefault="00B476E9" w:rsidP="009A1BF6">
            <w:pPr>
              <w:keepNext/>
              <w:spacing w:before="0"/>
              <w:jc w:val="center"/>
              <w:rPr>
                <w:sz w:val="20"/>
                <w:lang w:val="de-DE" w:eastAsia="de-DE"/>
              </w:rPr>
            </w:pPr>
          </w:p>
        </w:tc>
        <w:tc>
          <w:tcPr>
            <w:tcW w:w="446" w:type="pct"/>
            <w:shd w:val="clear" w:color="auto" w:fill="D9D9D9"/>
            <w:noWrap/>
            <w:vAlign w:val="center"/>
            <w:hideMark/>
          </w:tcPr>
          <w:p w14:paraId="12366E2B" w14:textId="09D6EBA2" w:rsidR="00B476E9" w:rsidRPr="00E469CA" w:rsidRDefault="00B476E9" w:rsidP="009A1BF6">
            <w:pPr>
              <w:keepNext/>
              <w:spacing w:before="0"/>
              <w:jc w:val="center"/>
              <w:rPr>
                <w:sz w:val="20"/>
                <w:lang w:val="de-DE" w:eastAsia="de-DE"/>
              </w:rPr>
            </w:pPr>
          </w:p>
        </w:tc>
        <w:tc>
          <w:tcPr>
            <w:tcW w:w="446" w:type="pct"/>
            <w:tcBorders>
              <w:top w:val="nil"/>
              <w:left w:val="nil"/>
              <w:bottom w:val="nil"/>
              <w:right w:val="single" w:sz="4" w:space="0" w:color="auto"/>
            </w:tcBorders>
            <w:shd w:val="clear" w:color="auto" w:fill="D9D9D9"/>
            <w:noWrap/>
            <w:vAlign w:val="center"/>
            <w:hideMark/>
          </w:tcPr>
          <w:p w14:paraId="4D2D1B8C" w14:textId="151A5FC6" w:rsidR="00B476E9" w:rsidRPr="00E469CA" w:rsidRDefault="00B476E9" w:rsidP="009A1BF6">
            <w:pPr>
              <w:keepNext/>
              <w:spacing w:before="0"/>
              <w:jc w:val="center"/>
              <w:rPr>
                <w:sz w:val="20"/>
                <w:lang w:val="de-DE" w:eastAsia="de-DE"/>
              </w:rPr>
            </w:pPr>
          </w:p>
        </w:tc>
        <w:tc>
          <w:tcPr>
            <w:tcW w:w="446" w:type="pct"/>
            <w:shd w:val="clear" w:color="auto" w:fill="CCFFCC"/>
            <w:noWrap/>
            <w:vAlign w:val="center"/>
            <w:hideMark/>
          </w:tcPr>
          <w:p w14:paraId="5686AA7A" w14:textId="77777777" w:rsidR="00B476E9" w:rsidRPr="00E469CA" w:rsidRDefault="00B476E9" w:rsidP="009A1BF6">
            <w:pPr>
              <w:keepNext/>
              <w:spacing w:before="0"/>
              <w:jc w:val="center"/>
              <w:rPr>
                <w:sz w:val="20"/>
                <w:lang w:val="de-DE" w:eastAsia="de-DE"/>
              </w:rPr>
            </w:pPr>
            <w:r w:rsidRPr="00E469CA">
              <w:rPr>
                <w:sz w:val="20"/>
                <w:lang w:val="de-DE" w:eastAsia="de-DE"/>
              </w:rPr>
              <w:t>-31.97%</w:t>
            </w:r>
          </w:p>
        </w:tc>
        <w:tc>
          <w:tcPr>
            <w:tcW w:w="446" w:type="pct"/>
            <w:shd w:val="clear" w:color="auto" w:fill="CCFFCC"/>
            <w:noWrap/>
            <w:vAlign w:val="center"/>
            <w:hideMark/>
          </w:tcPr>
          <w:p w14:paraId="0746FFF6" w14:textId="77777777" w:rsidR="00B476E9" w:rsidRPr="00E469CA" w:rsidRDefault="00B476E9" w:rsidP="009A1BF6">
            <w:pPr>
              <w:keepNext/>
              <w:spacing w:before="0"/>
              <w:jc w:val="center"/>
              <w:rPr>
                <w:sz w:val="20"/>
                <w:lang w:val="de-DE" w:eastAsia="de-DE"/>
              </w:rPr>
            </w:pPr>
            <w:r w:rsidRPr="00E469CA">
              <w:rPr>
                <w:sz w:val="20"/>
                <w:lang w:val="de-DE" w:eastAsia="de-DE"/>
              </w:rPr>
              <w:t>-57.69%</w:t>
            </w:r>
          </w:p>
        </w:tc>
        <w:tc>
          <w:tcPr>
            <w:tcW w:w="446" w:type="pct"/>
            <w:tcBorders>
              <w:top w:val="nil"/>
              <w:left w:val="nil"/>
              <w:bottom w:val="nil"/>
              <w:right w:val="single" w:sz="4" w:space="0" w:color="auto"/>
            </w:tcBorders>
            <w:shd w:val="clear" w:color="auto" w:fill="CCFFCC"/>
            <w:noWrap/>
            <w:vAlign w:val="center"/>
            <w:hideMark/>
          </w:tcPr>
          <w:p w14:paraId="49D63A96" w14:textId="77777777" w:rsidR="00B476E9" w:rsidRPr="00E469CA" w:rsidRDefault="00B476E9" w:rsidP="009A1BF6">
            <w:pPr>
              <w:keepNext/>
              <w:spacing w:before="0"/>
              <w:jc w:val="center"/>
              <w:rPr>
                <w:sz w:val="20"/>
                <w:lang w:val="de-DE" w:eastAsia="de-DE"/>
              </w:rPr>
            </w:pPr>
            <w:r w:rsidRPr="00E469CA">
              <w:rPr>
                <w:sz w:val="20"/>
                <w:lang w:val="de-DE" w:eastAsia="de-DE"/>
              </w:rPr>
              <w:t>-63.36%</w:t>
            </w:r>
          </w:p>
        </w:tc>
        <w:tc>
          <w:tcPr>
            <w:tcW w:w="376" w:type="pct"/>
            <w:noWrap/>
            <w:vAlign w:val="center"/>
            <w:hideMark/>
          </w:tcPr>
          <w:p w14:paraId="3A926B80" w14:textId="77777777" w:rsidR="00B476E9" w:rsidRPr="00E469CA" w:rsidRDefault="00B476E9" w:rsidP="009A1BF6">
            <w:pPr>
              <w:keepNext/>
              <w:spacing w:before="0"/>
              <w:jc w:val="center"/>
              <w:rPr>
                <w:sz w:val="20"/>
                <w:lang w:val="de-DE" w:eastAsia="de-DE"/>
              </w:rPr>
            </w:pPr>
            <w:r w:rsidRPr="00E469CA">
              <w:rPr>
                <w:sz w:val="20"/>
                <w:lang w:val="de-DE" w:eastAsia="de-DE"/>
              </w:rPr>
              <w:t>271%</w:t>
            </w:r>
          </w:p>
        </w:tc>
        <w:tc>
          <w:tcPr>
            <w:tcW w:w="313" w:type="pct"/>
            <w:tcBorders>
              <w:top w:val="nil"/>
              <w:left w:val="nil"/>
              <w:bottom w:val="nil"/>
              <w:right w:val="single" w:sz="8" w:space="0" w:color="auto"/>
            </w:tcBorders>
            <w:noWrap/>
            <w:vAlign w:val="center"/>
            <w:hideMark/>
          </w:tcPr>
          <w:p w14:paraId="1E32F3A1" w14:textId="77777777" w:rsidR="00B476E9" w:rsidRPr="00E469CA" w:rsidRDefault="00B476E9" w:rsidP="009A1BF6">
            <w:pPr>
              <w:keepNext/>
              <w:spacing w:before="0"/>
              <w:jc w:val="center"/>
              <w:rPr>
                <w:sz w:val="20"/>
                <w:lang w:val="de-DE" w:eastAsia="de-DE"/>
              </w:rPr>
            </w:pPr>
            <w:r w:rsidRPr="00E469CA">
              <w:rPr>
                <w:sz w:val="20"/>
                <w:lang w:val="de-DE" w:eastAsia="de-DE"/>
              </w:rPr>
              <w:t>97%</w:t>
            </w:r>
          </w:p>
        </w:tc>
      </w:tr>
      <w:tr w:rsidR="00A32133" w:rsidRPr="00C620A3" w14:paraId="76C023A7" w14:textId="77777777" w:rsidTr="00C620A3">
        <w:trPr>
          <w:trHeight w:val="255"/>
        </w:trPr>
        <w:tc>
          <w:tcPr>
            <w:tcW w:w="554" w:type="pct"/>
            <w:tcBorders>
              <w:top w:val="single" w:sz="8" w:space="0" w:color="auto"/>
              <w:left w:val="single" w:sz="8" w:space="0" w:color="auto"/>
              <w:bottom w:val="single" w:sz="8" w:space="0" w:color="auto"/>
              <w:right w:val="single" w:sz="8" w:space="0" w:color="auto"/>
            </w:tcBorders>
            <w:noWrap/>
            <w:vAlign w:val="center"/>
            <w:hideMark/>
          </w:tcPr>
          <w:p w14:paraId="129C4141" w14:textId="77777777" w:rsidR="00B476E9" w:rsidRPr="00E469CA" w:rsidRDefault="00B476E9" w:rsidP="00E469CA">
            <w:pPr>
              <w:spacing w:before="0"/>
              <w:rPr>
                <w:b/>
                <w:bCs/>
                <w:sz w:val="20"/>
                <w:lang w:val="de-DE" w:eastAsia="de-DE"/>
              </w:rPr>
            </w:pPr>
            <w:r w:rsidRPr="00E469CA">
              <w:rPr>
                <w:b/>
                <w:bCs/>
                <w:sz w:val="20"/>
                <w:lang w:val="de-DE" w:eastAsia="de-DE"/>
              </w:rPr>
              <w:t>Overall</w:t>
            </w:r>
          </w:p>
        </w:tc>
        <w:tc>
          <w:tcPr>
            <w:tcW w:w="447" w:type="pct"/>
            <w:tcBorders>
              <w:top w:val="single" w:sz="8" w:space="0" w:color="auto"/>
              <w:left w:val="single" w:sz="8" w:space="0" w:color="auto"/>
              <w:bottom w:val="single" w:sz="8" w:space="0" w:color="auto"/>
              <w:right w:val="nil"/>
            </w:tcBorders>
            <w:shd w:val="clear" w:color="auto" w:fill="CCFFCC"/>
            <w:noWrap/>
            <w:vAlign w:val="center"/>
            <w:hideMark/>
          </w:tcPr>
          <w:p w14:paraId="0F80198E" w14:textId="77777777" w:rsidR="00B476E9" w:rsidRPr="00E469CA" w:rsidRDefault="00B476E9" w:rsidP="00E469CA">
            <w:pPr>
              <w:spacing w:before="0"/>
              <w:jc w:val="center"/>
              <w:rPr>
                <w:sz w:val="20"/>
                <w:lang w:val="de-DE" w:eastAsia="de-DE"/>
              </w:rPr>
            </w:pPr>
            <w:r w:rsidRPr="00E469CA">
              <w:rPr>
                <w:sz w:val="20"/>
                <w:lang w:val="de-DE" w:eastAsia="de-DE"/>
              </w:rPr>
              <w:t>-39.54%</w:t>
            </w:r>
          </w:p>
        </w:tc>
        <w:tc>
          <w:tcPr>
            <w:tcW w:w="632" w:type="pct"/>
            <w:tcBorders>
              <w:top w:val="single" w:sz="8" w:space="0" w:color="auto"/>
              <w:left w:val="nil"/>
              <w:bottom w:val="single" w:sz="8" w:space="0" w:color="auto"/>
              <w:right w:val="nil"/>
            </w:tcBorders>
            <w:shd w:val="clear" w:color="auto" w:fill="CCFFCC"/>
            <w:noWrap/>
            <w:vAlign w:val="center"/>
            <w:hideMark/>
          </w:tcPr>
          <w:p w14:paraId="4061263E" w14:textId="77777777" w:rsidR="00B476E9" w:rsidRPr="00E469CA" w:rsidRDefault="00B476E9" w:rsidP="00E469CA">
            <w:pPr>
              <w:spacing w:before="0"/>
              <w:jc w:val="center"/>
              <w:rPr>
                <w:sz w:val="20"/>
                <w:lang w:val="de-DE" w:eastAsia="de-DE"/>
              </w:rPr>
            </w:pPr>
            <w:r w:rsidRPr="00E469CA">
              <w:rPr>
                <w:sz w:val="20"/>
                <w:lang w:val="de-DE" w:eastAsia="de-DE"/>
              </w:rPr>
              <w:t>-37.56%</w:t>
            </w:r>
          </w:p>
        </w:tc>
        <w:tc>
          <w:tcPr>
            <w:tcW w:w="446" w:type="pct"/>
            <w:tcBorders>
              <w:top w:val="single" w:sz="8" w:space="0" w:color="auto"/>
              <w:left w:val="single" w:sz="4" w:space="0" w:color="auto"/>
              <w:bottom w:val="single" w:sz="8" w:space="0" w:color="auto"/>
              <w:right w:val="nil"/>
            </w:tcBorders>
            <w:shd w:val="clear" w:color="auto" w:fill="CCFFCC"/>
            <w:noWrap/>
            <w:vAlign w:val="center"/>
            <w:hideMark/>
          </w:tcPr>
          <w:p w14:paraId="6A04E134" w14:textId="77777777" w:rsidR="00B476E9" w:rsidRPr="00E469CA" w:rsidRDefault="00B476E9" w:rsidP="00E469CA">
            <w:pPr>
              <w:spacing w:before="0"/>
              <w:jc w:val="center"/>
              <w:rPr>
                <w:sz w:val="20"/>
                <w:lang w:val="de-DE" w:eastAsia="de-DE"/>
              </w:rPr>
            </w:pPr>
            <w:r w:rsidRPr="00E469CA">
              <w:rPr>
                <w:sz w:val="20"/>
                <w:lang w:val="de-DE" w:eastAsia="de-DE"/>
              </w:rPr>
              <w:t>-36.67%</w:t>
            </w:r>
          </w:p>
        </w:tc>
        <w:tc>
          <w:tcPr>
            <w:tcW w:w="446" w:type="pct"/>
            <w:tcBorders>
              <w:top w:val="single" w:sz="8" w:space="0" w:color="auto"/>
              <w:left w:val="nil"/>
              <w:bottom w:val="single" w:sz="8" w:space="0" w:color="auto"/>
              <w:right w:val="nil"/>
            </w:tcBorders>
            <w:shd w:val="clear" w:color="auto" w:fill="CCFFCC"/>
            <w:noWrap/>
            <w:vAlign w:val="center"/>
            <w:hideMark/>
          </w:tcPr>
          <w:p w14:paraId="58406912" w14:textId="77777777" w:rsidR="00B476E9" w:rsidRPr="00E469CA" w:rsidRDefault="00B476E9" w:rsidP="00E469CA">
            <w:pPr>
              <w:spacing w:before="0"/>
              <w:jc w:val="center"/>
              <w:rPr>
                <w:sz w:val="20"/>
                <w:lang w:val="de-DE" w:eastAsia="de-DE"/>
              </w:rPr>
            </w:pPr>
            <w:r w:rsidRPr="00E469CA">
              <w:rPr>
                <w:sz w:val="20"/>
                <w:lang w:val="de-DE" w:eastAsia="de-DE"/>
              </w:rPr>
              <w:t>-54.98%</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A0BC7EF" w14:textId="77777777" w:rsidR="00B476E9" w:rsidRPr="00E469CA" w:rsidRDefault="00B476E9" w:rsidP="00E469CA">
            <w:pPr>
              <w:spacing w:before="0"/>
              <w:jc w:val="center"/>
              <w:rPr>
                <w:sz w:val="20"/>
                <w:lang w:val="de-DE" w:eastAsia="de-DE"/>
              </w:rPr>
            </w:pPr>
            <w:r w:rsidRPr="00E469CA">
              <w:rPr>
                <w:sz w:val="20"/>
                <w:lang w:val="de-DE" w:eastAsia="de-DE"/>
              </w:rPr>
              <w:t>-48.45%</w:t>
            </w:r>
          </w:p>
        </w:tc>
        <w:tc>
          <w:tcPr>
            <w:tcW w:w="446" w:type="pct"/>
            <w:tcBorders>
              <w:top w:val="single" w:sz="8" w:space="0" w:color="auto"/>
              <w:left w:val="nil"/>
              <w:bottom w:val="single" w:sz="8" w:space="0" w:color="auto"/>
              <w:right w:val="nil"/>
            </w:tcBorders>
            <w:shd w:val="clear" w:color="auto" w:fill="CCFFCC"/>
            <w:noWrap/>
            <w:vAlign w:val="center"/>
            <w:hideMark/>
          </w:tcPr>
          <w:p w14:paraId="7101E0FB" w14:textId="77777777" w:rsidR="00B476E9" w:rsidRPr="00E469CA" w:rsidRDefault="00B476E9" w:rsidP="00E469CA">
            <w:pPr>
              <w:spacing w:before="0"/>
              <w:jc w:val="center"/>
              <w:rPr>
                <w:sz w:val="20"/>
                <w:lang w:val="de-DE" w:eastAsia="de-DE"/>
              </w:rPr>
            </w:pPr>
            <w:r w:rsidRPr="00E469CA">
              <w:rPr>
                <w:sz w:val="20"/>
                <w:lang w:val="de-DE" w:eastAsia="de-DE"/>
              </w:rPr>
              <w:t>-33.06%</w:t>
            </w:r>
          </w:p>
        </w:tc>
        <w:tc>
          <w:tcPr>
            <w:tcW w:w="446" w:type="pct"/>
            <w:tcBorders>
              <w:top w:val="single" w:sz="8" w:space="0" w:color="auto"/>
              <w:left w:val="nil"/>
              <w:bottom w:val="single" w:sz="8" w:space="0" w:color="auto"/>
              <w:right w:val="nil"/>
            </w:tcBorders>
            <w:shd w:val="clear" w:color="auto" w:fill="CCFFCC"/>
            <w:noWrap/>
            <w:vAlign w:val="center"/>
            <w:hideMark/>
          </w:tcPr>
          <w:p w14:paraId="7020F01F" w14:textId="77777777" w:rsidR="00B476E9" w:rsidRPr="00E469CA" w:rsidRDefault="00B476E9" w:rsidP="00E469CA">
            <w:pPr>
              <w:spacing w:before="0"/>
              <w:jc w:val="center"/>
              <w:rPr>
                <w:sz w:val="20"/>
                <w:lang w:val="de-DE" w:eastAsia="de-DE"/>
              </w:rPr>
            </w:pPr>
            <w:r w:rsidRPr="00E469CA">
              <w:rPr>
                <w:sz w:val="20"/>
                <w:lang w:val="de-DE" w:eastAsia="de-DE"/>
              </w:rPr>
              <w:t>-52.47%</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AA8C7AE" w14:textId="77777777" w:rsidR="00B476E9" w:rsidRPr="00E469CA" w:rsidRDefault="00B476E9" w:rsidP="00E469CA">
            <w:pPr>
              <w:spacing w:before="0"/>
              <w:jc w:val="center"/>
              <w:rPr>
                <w:sz w:val="20"/>
                <w:lang w:val="de-DE" w:eastAsia="de-DE"/>
              </w:rPr>
            </w:pPr>
            <w:r w:rsidRPr="00E469CA">
              <w:rPr>
                <w:sz w:val="20"/>
                <w:lang w:val="de-DE" w:eastAsia="de-DE"/>
              </w:rPr>
              <w:t>-49.03%</w:t>
            </w:r>
          </w:p>
        </w:tc>
        <w:tc>
          <w:tcPr>
            <w:tcW w:w="376" w:type="pct"/>
            <w:tcBorders>
              <w:top w:val="single" w:sz="8" w:space="0" w:color="auto"/>
              <w:left w:val="nil"/>
              <w:bottom w:val="single" w:sz="8" w:space="0" w:color="auto"/>
              <w:right w:val="nil"/>
            </w:tcBorders>
            <w:noWrap/>
            <w:vAlign w:val="center"/>
            <w:hideMark/>
          </w:tcPr>
          <w:p w14:paraId="78011FC5" w14:textId="77777777" w:rsidR="00B476E9" w:rsidRPr="00E469CA" w:rsidRDefault="00B476E9" w:rsidP="00E469CA">
            <w:pPr>
              <w:spacing w:before="0"/>
              <w:jc w:val="center"/>
              <w:rPr>
                <w:sz w:val="20"/>
                <w:lang w:val="de-DE" w:eastAsia="de-DE"/>
              </w:rPr>
            </w:pPr>
            <w:r w:rsidRPr="00E469CA">
              <w:rPr>
                <w:sz w:val="20"/>
                <w:lang w:val="de-DE" w:eastAsia="de-DE"/>
              </w:rPr>
              <w:t>280%</w:t>
            </w:r>
          </w:p>
        </w:tc>
        <w:tc>
          <w:tcPr>
            <w:tcW w:w="313" w:type="pct"/>
            <w:tcBorders>
              <w:top w:val="single" w:sz="8" w:space="0" w:color="auto"/>
              <w:left w:val="nil"/>
              <w:bottom w:val="single" w:sz="8" w:space="0" w:color="auto"/>
              <w:right w:val="single" w:sz="8" w:space="0" w:color="auto"/>
            </w:tcBorders>
            <w:noWrap/>
            <w:vAlign w:val="center"/>
            <w:hideMark/>
          </w:tcPr>
          <w:p w14:paraId="5E2CC64B" w14:textId="77777777" w:rsidR="00B476E9" w:rsidRPr="00E469CA" w:rsidRDefault="00B476E9" w:rsidP="00E469CA">
            <w:pPr>
              <w:spacing w:before="0"/>
              <w:jc w:val="center"/>
              <w:rPr>
                <w:sz w:val="20"/>
                <w:lang w:val="de-DE" w:eastAsia="de-DE"/>
              </w:rPr>
            </w:pPr>
            <w:r w:rsidRPr="00E469CA">
              <w:rPr>
                <w:sz w:val="20"/>
                <w:lang w:val="de-DE" w:eastAsia="de-DE"/>
              </w:rPr>
              <w:t>97%</w:t>
            </w:r>
          </w:p>
        </w:tc>
      </w:tr>
      <w:tr w:rsidR="00B476E9" w:rsidRPr="00C620A3" w14:paraId="3A997DC7" w14:textId="77777777" w:rsidTr="00E469CA">
        <w:trPr>
          <w:trHeight w:val="255"/>
        </w:trPr>
        <w:tc>
          <w:tcPr>
            <w:tcW w:w="554" w:type="pct"/>
            <w:noWrap/>
            <w:vAlign w:val="center"/>
            <w:hideMark/>
          </w:tcPr>
          <w:p w14:paraId="4424B9E6" w14:textId="77777777" w:rsidR="00B476E9" w:rsidRPr="00E469CA" w:rsidRDefault="00B476E9" w:rsidP="00E469CA">
            <w:pPr>
              <w:spacing w:before="0"/>
              <w:rPr>
                <w:sz w:val="20"/>
                <w:lang w:val="de-DE" w:eastAsia="de-DE"/>
              </w:rPr>
            </w:pPr>
          </w:p>
        </w:tc>
        <w:tc>
          <w:tcPr>
            <w:tcW w:w="447" w:type="pct"/>
            <w:noWrap/>
            <w:vAlign w:val="center"/>
            <w:hideMark/>
          </w:tcPr>
          <w:p w14:paraId="4FFC8CB0" w14:textId="77777777" w:rsidR="00B476E9" w:rsidRPr="00E469CA" w:rsidRDefault="00B476E9" w:rsidP="00E469CA">
            <w:pPr>
              <w:spacing w:before="0"/>
              <w:jc w:val="center"/>
              <w:rPr>
                <w:sz w:val="20"/>
                <w:lang w:val="de-DE" w:eastAsia="de-DE"/>
              </w:rPr>
            </w:pPr>
          </w:p>
        </w:tc>
        <w:tc>
          <w:tcPr>
            <w:tcW w:w="632" w:type="pct"/>
            <w:noWrap/>
            <w:vAlign w:val="center"/>
            <w:hideMark/>
          </w:tcPr>
          <w:p w14:paraId="26AE1780" w14:textId="77777777" w:rsidR="00B476E9" w:rsidRPr="00E469CA" w:rsidRDefault="00B476E9" w:rsidP="00E469CA">
            <w:pPr>
              <w:spacing w:before="0"/>
              <w:jc w:val="center"/>
              <w:rPr>
                <w:sz w:val="20"/>
                <w:lang w:val="de-DE" w:eastAsia="de-DE"/>
              </w:rPr>
            </w:pPr>
          </w:p>
        </w:tc>
        <w:tc>
          <w:tcPr>
            <w:tcW w:w="446" w:type="pct"/>
            <w:noWrap/>
            <w:vAlign w:val="center"/>
            <w:hideMark/>
          </w:tcPr>
          <w:p w14:paraId="7FC861FD" w14:textId="77777777" w:rsidR="00B476E9" w:rsidRPr="00E469CA" w:rsidRDefault="00B476E9" w:rsidP="00E469CA">
            <w:pPr>
              <w:spacing w:before="0"/>
              <w:jc w:val="center"/>
              <w:rPr>
                <w:sz w:val="20"/>
                <w:lang w:val="de-DE" w:eastAsia="de-DE"/>
              </w:rPr>
            </w:pPr>
          </w:p>
        </w:tc>
        <w:tc>
          <w:tcPr>
            <w:tcW w:w="446" w:type="pct"/>
            <w:noWrap/>
            <w:vAlign w:val="center"/>
            <w:hideMark/>
          </w:tcPr>
          <w:p w14:paraId="4564149B" w14:textId="77777777" w:rsidR="00B476E9" w:rsidRPr="00E469CA" w:rsidRDefault="00B476E9" w:rsidP="00E469CA">
            <w:pPr>
              <w:spacing w:before="0"/>
              <w:jc w:val="center"/>
              <w:rPr>
                <w:sz w:val="20"/>
                <w:lang w:val="de-DE" w:eastAsia="de-DE"/>
              </w:rPr>
            </w:pPr>
          </w:p>
        </w:tc>
        <w:tc>
          <w:tcPr>
            <w:tcW w:w="446" w:type="pct"/>
            <w:noWrap/>
            <w:vAlign w:val="center"/>
            <w:hideMark/>
          </w:tcPr>
          <w:p w14:paraId="2B775527" w14:textId="77777777" w:rsidR="00B476E9" w:rsidRPr="00E469CA" w:rsidRDefault="00B476E9" w:rsidP="00E469CA">
            <w:pPr>
              <w:spacing w:before="0"/>
              <w:jc w:val="center"/>
              <w:rPr>
                <w:sz w:val="20"/>
                <w:lang w:val="de-DE" w:eastAsia="de-DE"/>
              </w:rPr>
            </w:pPr>
          </w:p>
        </w:tc>
        <w:tc>
          <w:tcPr>
            <w:tcW w:w="446" w:type="pct"/>
            <w:noWrap/>
            <w:vAlign w:val="center"/>
            <w:hideMark/>
          </w:tcPr>
          <w:p w14:paraId="1C0A80A7" w14:textId="77777777" w:rsidR="00B476E9" w:rsidRPr="00E469CA" w:rsidRDefault="00B476E9" w:rsidP="00E469CA">
            <w:pPr>
              <w:spacing w:before="0"/>
              <w:jc w:val="center"/>
              <w:rPr>
                <w:sz w:val="20"/>
                <w:lang w:val="de-DE" w:eastAsia="de-DE"/>
              </w:rPr>
            </w:pPr>
          </w:p>
        </w:tc>
        <w:tc>
          <w:tcPr>
            <w:tcW w:w="446" w:type="pct"/>
            <w:noWrap/>
            <w:vAlign w:val="center"/>
            <w:hideMark/>
          </w:tcPr>
          <w:p w14:paraId="59F64515" w14:textId="77777777" w:rsidR="00B476E9" w:rsidRPr="00E469CA" w:rsidRDefault="00B476E9" w:rsidP="00E469CA">
            <w:pPr>
              <w:spacing w:before="0"/>
              <w:jc w:val="center"/>
              <w:rPr>
                <w:sz w:val="20"/>
                <w:lang w:val="de-DE" w:eastAsia="de-DE"/>
              </w:rPr>
            </w:pPr>
          </w:p>
        </w:tc>
        <w:tc>
          <w:tcPr>
            <w:tcW w:w="446" w:type="pct"/>
            <w:noWrap/>
            <w:vAlign w:val="center"/>
            <w:hideMark/>
          </w:tcPr>
          <w:p w14:paraId="57C51C3B" w14:textId="77777777" w:rsidR="00B476E9" w:rsidRPr="00E469CA" w:rsidRDefault="00B476E9" w:rsidP="00E469CA">
            <w:pPr>
              <w:spacing w:before="0"/>
              <w:jc w:val="center"/>
              <w:rPr>
                <w:sz w:val="20"/>
                <w:lang w:val="de-DE" w:eastAsia="de-DE"/>
              </w:rPr>
            </w:pPr>
          </w:p>
        </w:tc>
        <w:tc>
          <w:tcPr>
            <w:tcW w:w="376" w:type="pct"/>
            <w:noWrap/>
            <w:vAlign w:val="center"/>
            <w:hideMark/>
          </w:tcPr>
          <w:p w14:paraId="3FD8E8F6" w14:textId="77777777" w:rsidR="00B476E9" w:rsidRPr="00E469CA" w:rsidRDefault="00B476E9" w:rsidP="00E469CA">
            <w:pPr>
              <w:spacing w:before="0"/>
              <w:jc w:val="center"/>
              <w:rPr>
                <w:sz w:val="20"/>
                <w:lang w:val="de-DE" w:eastAsia="de-DE"/>
              </w:rPr>
            </w:pPr>
          </w:p>
        </w:tc>
        <w:tc>
          <w:tcPr>
            <w:tcW w:w="313" w:type="pct"/>
            <w:noWrap/>
            <w:vAlign w:val="center"/>
            <w:hideMark/>
          </w:tcPr>
          <w:p w14:paraId="7F6E03EC" w14:textId="77777777" w:rsidR="00B476E9" w:rsidRPr="00E469CA" w:rsidRDefault="00B476E9" w:rsidP="00E469CA">
            <w:pPr>
              <w:spacing w:before="0"/>
              <w:jc w:val="center"/>
              <w:rPr>
                <w:sz w:val="20"/>
                <w:lang w:val="de-DE" w:eastAsia="de-DE"/>
              </w:rPr>
            </w:pPr>
          </w:p>
        </w:tc>
      </w:tr>
      <w:tr w:rsidR="00B476E9" w:rsidRPr="00C620A3" w14:paraId="73CB661A" w14:textId="77777777" w:rsidTr="00E469CA">
        <w:trPr>
          <w:trHeight w:val="255"/>
        </w:trPr>
        <w:tc>
          <w:tcPr>
            <w:tcW w:w="554" w:type="pct"/>
            <w:noWrap/>
            <w:vAlign w:val="center"/>
            <w:hideMark/>
          </w:tcPr>
          <w:p w14:paraId="2D7B1DAD" w14:textId="77777777" w:rsidR="00B476E9" w:rsidRPr="00E469CA" w:rsidRDefault="00B476E9" w:rsidP="009A1BF6">
            <w:pPr>
              <w:keepNext/>
              <w:spacing w:before="0"/>
              <w:rPr>
                <w:sz w:val="20"/>
                <w:lang w:val="de-DE" w:eastAsia="de-DE"/>
              </w:rPr>
            </w:pPr>
          </w:p>
        </w:tc>
        <w:tc>
          <w:tcPr>
            <w:tcW w:w="4446" w:type="pct"/>
            <w:gridSpan w:val="10"/>
            <w:tcBorders>
              <w:top w:val="single" w:sz="8" w:space="0" w:color="auto"/>
              <w:left w:val="single" w:sz="8" w:space="0" w:color="auto"/>
              <w:bottom w:val="single" w:sz="8" w:space="0" w:color="auto"/>
              <w:right w:val="single" w:sz="8" w:space="0" w:color="000000"/>
            </w:tcBorders>
            <w:noWrap/>
            <w:vAlign w:val="center"/>
            <w:hideMark/>
          </w:tcPr>
          <w:p w14:paraId="672E3C47" w14:textId="77777777" w:rsidR="00B476E9" w:rsidRPr="00E469CA" w:rsidRDefault="00B476E9" w:rsidP="009A1BF6">
            <w:pPr>
              <w:keepNext/>
              <w:spacing w:before="0"/>
              <w:jc w:val="center"/>
              <w:rPr>
                <w:b/>
                <w:bCs/>
                <w:sz w:val="20"/>
                <w:lang w:val="de-DE" w:eastAsia="de-DE"/>
              </w:rPr>
            </w:pPr>
            <w:r w:rsidRPr="00E469CA">
              <w:rPr>
                <w:b/>
                <w:bCs/>
                <w:sz w:val="20"/>
                <w:lang w:val="de-DE" w:eastAsia="de-DE"/>
              </w:rPr>
              <w:t>All Intra</w:t>
            </w:r>
          </w:p>
        </w:tc>
      </w:tr>
      <w:tr w:rsidR="00B476E9" w:rsidRPr="00C620A3" w14:paraId="187F088F" w14:textId="77777777" w:rsidTr="00E469CA">
        <w:trPr>
          <w:trHeight w:val="255"/>
        </w:trPr>
        <w:tc>
          <w:tcPr>
            <w:tcW w:w="554" w:type="pct"/>
            <w:noWrap/>
            <w:vAlign w:val="center"/>
            <w:hideMark/>
          </w:tcPr>
          <w:p w14:paraId="5D18EC61" w14:textId="77777777" w:rsidR="00B476E9" w:rsidRPr="00E469CA" w:rsidRDefault="00B476E9" w:rsidP="009A1BF6">
            <w:pPr>
              <w:keepNext/>
              <w:spacing w:before="0"/>
              <w:rPr>
                <w:b/>
                <w:bCs/>
                <w:sz w:val="20"/>
                <w:lang w:val="de-DE" w:eastAsia="de-DE"/>
              </w:rPr>
            </w:pPr>
          </w:p>
        </w:tc>
        <w:tc>
          <w:tcPr>
            <w:tcW w:w="4446" w:type="pct"/>
            <w:gridSpan w:val="10"/>
            <w:tcBorders>
              <w:top w:val="single" w:sz="8" w:space="0" w:color="auto"/>
              <w:left w:val="single" w:sz="8" w:space="0" w:color="auto"/>
              <w:bottom w:val="nil"/>
              <w:right w:val="single" w:sz="8" w:space="0" w:color="000000"/>
            </w:tcBorders>
            <w:noWrap/>
            <w:vAlign w:val="center"/>
            <w:hideMark/>
          </w:tcPr>
          <w:p w14:paraId="203125AC" w14:textId="77777777" w:rsidR="00B476E9" w:rsidRPr="00E469CA" w:rsidRDefault="00B476E9" w:rsidP="009A1BF6">
            <w:pPr>
              <w:keepNext/>
              <w:spacing w:before="0"/>
              <w:jc w:val="center"/>
              <w:rPr>
                <w:b/>
                <w:bCs/>
                <w:sz w:val="20"/>
                <w:lang w:val="de-DE" w:eastAsia="de-DE"/>
              </w:rPr>
            </w:pPr>
            <w:r w:rsidRPr="00E469CA">
              <w:rPr>
                <w:b/>
                <w:bCs/>
                <w:sz w:val="20"/>
                <w:lang w:val="de-DE" w:eastAsia="de-DE"/>
              </w:rPr>
              <w:t>Over HM17.0</w:t>
            </w:r>
          </w:p>
        </w:tc>
      </w:tr>
      <w:tr w:rsidR="00B476E9" w:rsidRPr="00C620A3" w14:paraId="7CF8AB46" w14:textId="77777777" w:rsidTr="00E469CA">
        <w:trPr>
          <w:trHeight w:val="255"/>
        </w:trPr>
        <w:tc>
          <w:tcPr>
            <w:tcW w:w="554" w:type="pct"/>
            <w:noWrap/>
            <w:vAlign w:val="center"/>
            <w:hideMark/>
          </w:tcPr>
          <w:p w14:paraId="5C781DF4" w14:textId="77777777" w:rsidR="00B476E9" w:rsidRPr="00E469CA" w:rsidRDefault="00B476E9" w:rsidP="009A1BF6">
            <w:pPr>
              <w:keepNext/>
              <w:spacing w:before="0"/>
              <w:rPr>
                <w:b/>
                <w:bCs/>
                <w:sz w:val="20"/>
                <w:lang w:val="de-DE" w:eastAsia="de-DE"/>
              </w:rPr>
            </w:pPr>
          </w:p>
        </w:tc>
        <w:tc>
          <w:tcPr>
            <w:tcW w:w="447" w:type="pct"/>
            <w:tcBorders>
              <w:top w:val="nil"/>
              <w:left w:val="single" w:sz="8" w:space="0" w:color="auto"/>
              <w:bottom w:val="nil"/>
              <w:right w:val="nil"/>
            </w:tcBorders>
            <w:noWrap/>
            <w:vAlign w:val="center"/>
            <w:hideMark/>
          </w:tcPr>
          <w:p w14:paraId="072208D7" w14:textId="2FD8F211" w:rsidR="00B476E9" w:rsidRPr="00E469CA" w:rsidRDefault="00B476E9" w:rsidP="009A1BF6">
            <w:pPr>
              <w:keepNext/>
              <w:spacing w:before="0"/>
              <w:jc w:val="center"/>
              <w:rPr>
                <w:b/>
                <w:bCs/>
                <w:sz w:val="20"/>
                <w:lang w:val="de-DE" w:eastAsia="de-DE"/>
              </w:rPr>
            </w:pPr>
          </w:p>
        </w:tc>
        <w:tc>
          <w:tcPr>
            <w:tcW w:w="632" w:type="pct"/>
            <w:noWrap/>
            <w:vAlign w:val="center"/>
            <w:hideMark/>
          </w:tcPr>
          <w:p w14:paraId="3FB9C27F" w14:textId="77777777" w:rsidR="00B476E9" w:rsidRPr="00E469CA" w:rsidRDefault="00B476E9" w:rsidP="009A1BF6">
            <w:pPr>
              <w:keepNext/>
              <w:spacing w:before="0"/>
              <w:jc w:val="center"/>
              <w:rPr>
                <w:b/>
                <w:bCs/>
                <w:sz w:val="20"/>
                <w:lang w:val="de-DE" w:eastAsia="de-DE"/>
              </w:rPr>
            </w:pPr>
          </w:p>
        </w:tc>
        <w:tc>
          <w:tcPr>
            <w:tcW w:w="1339" w:type="pct"/>
            <w:gridSpan w:val="3"/>
            <w:tcBorders>
              <w:top w:val="nil"/>
              <w:left w:val="single" w:sz="4" w:space="0" w:color="auto"/>
              <w:bottom w:val="nil"/>
              <w:right w:val="single" w:sz="4" w:space="0" w:color="000000"/>
            </w:tcBorders>
            <w:noWrap/>
            <w:vAlign w:val="center"/>
            <w:hideMark/>
          </w:tcPr>
          <w:p w14:paraId="54676A49" w14:textId="77777777" w:rsidR="00B476E9" w:rsidRPr="00E469CA" w:rsidRDefault="00B476E9" w:rsidP="009A1BF6">
            <w:pPr>
              <w:keepNext/>
              <w:spacing w:before="0"/>
              <w:jc w:val="center"/>
              <w:rPr>
                <w:b/>
                <w:bCs/>
                <w:sz w:val="20"/>
                <w:lang w:val="de-DE" w:eastAsia="de-DE"/>
              </w:rPr>
            </w:pPr>
            <w:r w:rsidRPr="00E469CA">
              <w:rPr>
                <w:b/>
                <w:bCs/>
                <w:sz w:val="20"/>
                <w:lang w:val="de-DE" w:eastAsia="de-DE"/>
              </w:rPr>
              <w:t>wPSNR</w:t>
            </w:r>
          </w:p>
        </w:tc>
        <w:tc>
          <w:tcPr>
            <w:tcW w:w="1339" w:type="pct"/>
            <w:gridSpan w:val="3"/>
            <w:tcBorders>
              <w:top w:val="nil"/>
              <w:left w:val="nil"/>
              <w:bottom w:val="nil"/>
              <w:right w:val="single" w:sz="4" w:space="0" w:color="000000"/>
            </w:tcBorders>
            <w:noWrap/>
            <w:vAlign w:val="center"/>
            <w:hideMark/>
          </w:tcPr>
          <w:p w14:paraId="1E655ECB" w14:textId="77777777" w:rsidR="00B476E9" w:rsidRPr="00E469CA" w:rsidRDefault="00B476E9" w:rsidP="009A1BF6">
            <w:pPr>
              <w:keepNext/>
              <w:spacing w:before="0"/>
              <w:jc w:val="center"/>
              <w:rPr>
                <w:b/>
                <w:bCs/>
                <w:sz w:val="20"/>
                <w:lang w:val="de-DE" w:eastAsia="de-DE"/>
              </w:rPr>
            </w:pPr>
            <w:r w:rsidRPr="00E469CA">
              <w:rPr>
                <w:b/>
                <w:bCs/>
                <w:sz w:val="20"/>
                <w:lang w:val="de-DE" w:eastAsia="de-DE"/>
              </w:rPr>
              <w:t>PSNR</w:t>
            </w:r>
          </w:p>
        </w:tc>
        <w:tc>
          <w:tcPr>
            <w:tcW w:w="376" w:type="pct"/>
            <w:noWrap/>
            <w:vAlign w:val="center"/>
            <w:hideMark/>
          </w:tcPr>
          <w:p w14:paraId="31F25748" w14:textId="77777777" w:rsidR="00B476E9" w:rsidRPr="00E469CA" w:rsidRDefault="00B476E9" w:rsidP="009A1BF6">
            <w:pPr>
              <w:keepNext/>
              <w:spacing w:before="0"/>
              <w:jc w:val="center"/>
              <w:rPr>
                <w:b/>
                <w:bCs/>
                <w:sz w:val="20"/>
                <w:lang w:val="de-DE" w:eastAsia="de-DE"/>
              </w:rPr>
            </w:pPr>
          </w:p>
        </w:tc>
        <w:tc>
          <w:tcPr>
            <w:tcW w:w="313" w:type="pct"/>
            <w:tcBorders>
              <w:top w:val="nil"/>
              <w:left w:val="nil"/>
              <w:bottom w:val="nil"/>
              <w:right w:val="single" w:sz="8" w:space="0" w:color="auto"/>
            </w:tcBorders>
            <w:noWrap/>
            <w:vAlign w:val="center"/>
            <w:hideMark/>
          </w:tcPr>
          <w:p w14:paraId="390B2E36" w14:textId="30CB466D" w:rsidR="00B476E9" w:rsidRPr="00E469CA" w:rsidRDefault="00B476E9" w:rsidP="009A1BF6">
            <w:pPr>
              <w:keepNext/>
              <w:spacing w:before="0"/>
              <w:jc w:val="center"/>
              <w:rPr>
                <w:b/>
                <w:bCs/>
                <w:sz w:val="20"/>
                <w:lang w:val="de-DE" w:eastAsia="de-DE"/>
              </w:rPr>
            </w:pPr>
          </w:p>
        </w:tc>
      </w:tr>
      <w:tr w:rsidR="00B476E9" w:rsidRPr="00C620A3" w14:paraId="0C864480" w14:textId="77777777" w:rsidTr="00E469CA">
        <w:trPr>
          <w:trHeight w:val="255"/>
        </w:trPr>
        <w:tc>
          <w:tcPr>
            <w:tcW w:w="554" w:type="pct"/>
            <w:noWrap/>
            <w:vAlign w:val="center"/>
            <w:hideMark/>
          </w:tcPr>
          <w:p w14:paraId="6ACF9E94" w14:textId="77777777" w:rsidR="00B476E9" w:rsidRPr="00E469CA" w:rsidRDefault="00B476E9" w:rsidP="009A1BF6">
            <w:pPr>
              <w:keepNext/>
              <w:spacing w:before="0"/>
              <w:rPr>
                <w:b/>
                <w:bCs/>
                <w:sz w:val="20"/>
                <w:lang w:val="de-DE" w:eastAsia="de-DE"/>
              </w:rPr>
            </w:pPr>
          </w:p>
        </w:tc>
        <w:tc>
          <w:tcPr>
            <w:tcW w:w="447" w:type="pct"/>
            <w:tcBorders>
              <w:top w:val="nil"/>
              <w:left w:val="single" w:sz="8" w:space="0" w:color="auto"/>
              <w:bottom w:val="single" w:sz="8" w:space="0" w:color="auto"/>
              <w:right w:val="nil"/>
            </w:tcBorders>
            <w:noWrap/>
            <w:vAlign w:val="center"/>
            <w:hideMark/>
          </w:tcPr>
          <w:p w14:paraId="3A03813D" w14:textId="77777777" w:rsidR="00B476E9" w:rsidRPr="00E469CA" w:rsidRDefault="00B476E9" w:rsidP="009A1BF6">
            <w:pPr>
              <w:keepNext/>
              <w:spacing w:before="0"/>
              <w:jc w:val="center"/>
              <w:rPr>
                <w:sz w:val="20"/>
                <w:lang w:val="de-DE" w:eastAsia="de-DE"/>
              </w:rPr>
            </w:pPr>
            <w:r w:rsidRPr="00E469CA">
              <w:rPr>
                <w:sz w:val="20"/>
                <w:lang w:val="de-DE" w:eastAsia="de-DE"/>
              </w:rPr>
              <w:t>DE100</w:t>
            </w:r>
          </w:p>
        </w:tc>
        <w:tc>
          <w:tcPr>
            <w:tcW w:w="632" w:type="pct"/>
            <w:tcBorders>
              <w:top w:val="nil"/>
              <w:left w:val="nil"/>
              <w:bottom w:val="single" w:sz="8" w:space="0" w:color="auto"/>
              <w:right w:val="nil"/>
            </w:tcBorders>
            <w:noWrap/>
            <w:vAlign w:val="center"/>
            <w:hideMark/>
          </w:tcPr>
          <w:p w14:paraId="3381C32C" w14:textId="77777777" w:rsidR="00B476E9" w:rsidRPr="00E469CA" w:rsidRDefault="00B476E9" w:rsidP="009A1BF6">
            <w:pPr>
              <w:keepNext/>
              <w:spacing w:before="0"/>
              <w:jc w:val="center"/>
              <w:rPr>
                <w:sz w:val="20"/>
                <w:lang w:val="de-DE" w:eastAsia="de-DE"/>
              </w:rPr>
            </w:pPr>
            <w:r w:rsidRPr="00E469CA">
              <w:rPr>
                <w:sz w:val="20"/>
                <w:lang w:val="de-DE" w:eastAsia="de-DE"/>
              </w:rPr>
              <w:t>PSNR-L100</w:t>
            </w:r>
          </w:p>
        </w:tc>
        <w:tc>
          <w:tcPr>
            <w:tcW w:w="446" w:type="pct"/>
            <w:tcBorders>
              <w:top w:val="nil"/>
              <w:left w:val="single" w:sz="4" w:space="0" w:color="auto"/>
              <w:bottom w:val="single" w:sz="8" w:space="0" w:color="auto"/>
              <w:right w:val="nil"/>
            </w:tcBorders>
            <w:noWrap/>
            <w:vAlign w:val="center"/>
            <w:hideMark/>
          </w:tcPr>
          <w:p w14:paraId="142949CD" w14:textId="77777777" w:rsidR="00B476E9" w:rsidRPr="00E469CA" w:rsidRDefault="00B476E9" w:rsidP="009A1BF6">
            <w:pPr>
              <w:keepNext/>
              <w:spacing w:before="0"/>
              <w:jc w:val="center"/>
              <w:rPr>
                <w:sz w:val="20"/>
                <w:lang w:val="de-DE" w:eastAsia="de-DE"/>
              </w:rPr>
            </w:pPr>
            <w:r w:rsidRPr="00E469CA">
              <w:rPr>
                <w:sz w:val="20"/>
                <w:lang w:val="de-DE" w:eastAsia="de-DE"/>
              </w:rPr>
              <w:t>Y</w:t>
            </w:r>
          </w:p>
        </w:tc>
        <w:tc>
          <w:tcPr>
            <w:tcW w:w="446" w:type="pct"/>
            <w:tcBorders>
              <w:top w:val="nil"/>
              <w:left w:val="nil"/>
              <w:bottom w:val="single" w:sz="8" w:space="0" w:color="auto"/>
              <w:right w:val="nil"/>
            </w:tcBorders>
            <w:noWrap/>
            <w:vAlign w:val="center"/>
            <w:hideMark/>
          </w:tcPr>
          <w:p w14:paraId="0F00F6A5" w14:textId="77777777" w:rsidR="00B476E9" w:rsidRPr="00E469CA" w:rsidRDefault="00B476E9" w:rsidP="009A1BF6">
            <w:pPr>
              <w:keepNext/>
              <w:spacing w:before="0"/>
              <w:jc w:val="center"/>
              <w:rPr>
                <w:sz w:val="20"/>
                <w:lang w:val="de-DE" w:eastAsia="de-DE"/>
              </w:rPr>
            </w:pPr>
            <w:r w:rsidRPr="00E469CA">
              <w:rPr>
                <w:sz w:val="20"/>
                <w:lang w:val="de-DE" w:eastAsia="de-DE"/>
              </w:rPr>
              <w:t>U</w:t>
            </w:r>
          </w:p>
        </w:tc>
        <w:tc>
          <w:tcPr>
            <w:tcW w:w="446" w:type="pct"/>
            <w:tcBorders>
              <w:top w:val="nil"/>
              <w:left w:val="nil"/>
              <w:bottom w:val="single" w:sz="8" w:space="0" w:color="auto"/>
              <w:right w:val="single" w:sz="4" w:space="0" w:color="auto"/>
            </w:tcBorders>
            <w:noWrap/>
            <w:vAlign w:val="center"/>
            <w:hideMark/>
          </w:tcPr>
          <w:p w14:paraId="3302E21F" w14:textId="77777777" w:rsidR="00B476E9" w:rsidRPr="00E469CA" w:rsidRDefault="00B476E9" w:rsidP="009A1BF6">
            <w:pPr>
              <w:keepNext/>
              <w:spacing w:before="0"/>
              <w:jc w:val="center"/>
              <w:rPr>
                <w:sz w:val="20"/>
                <w:lang w:val="de-DE" w:eastAsia="de-DE"/>
              </w:rPr>
            </w:pPr>
            <w:r w:rsidRPr="00E469CA">
              <w:rPr>
                <w:sz w:val="20"/>
                <w:lang w:val="de-DE" w:eastAsia="de-DE"/>
              </w:rPr>
              <w:t>V</w:t>
            </w:r>
          </w:p>
        </w:tc>
        <w:tc>
          <w:tcPr>
            <w:tcW w:w="446" w:type="pct"/>
            <w:tcBorders>
              <w:top w:val="nil"/>
              <w:left w:val="nil"/>
              <w:bottom w:val="single" w:sz="8" w:space="0" w:color="auto"/>
              <w:right w:val="nil"/>
            </w:tcBorders>
            <w:noWrap/>
            <w:vAlign w:val="center"/>
            <w:hideMark/>
          </w:tcPr>
          <w:p w14:paraId="10A9925C" w14:textId="77777777" w:rsidR="00B476E9" w:rsidRPr="00E469CA" w:rsidRDefault="00B476E9" w:rsidP="009A1BF6">
            <w:pPr>
              <w:keepNext/>
              <w:spacing w:before="0"/>
              <w:jc w:val="center"/>
              <w:rPr>
                <w:sz w:val="20"/>
                <w:lang w:val="de-DE" w:eastAsia="de-DE"/>
              </w:rPr>
            </w:pPr>
            <w:r w:rsidRPr="00E469CA">
              <w:rPr>
                <w:sz w:val="20"/>
                <w:lang w:val="de-DE" w:eastAsia="de-DE"/>
              </w:rPr>
              <w:t>Y</w:t>
            </w:r>
          </w:p>
        </w:tc>
        <w:tc>
          <w:tcPr>
            <w:tcW w:w="446" w:type="pct"/>
            <w:tcBorders>
              <w:top w:val="nil"/>
              <w:left w:val="nil"/>
              <w:bottom w:val="single" w:sz="8" w:space="0" w:color="auto"/>
              <w:right w:val="nil"/>
            </w:tcBorders>
            <w:noWrap/>
            <w:vAlign w:val="center"/>
            <w:hideMark/>
          </w:tcPr>
          <w:p w14:paraId="546097C1" w14:textId="77777777" w:rsidR="00B476E9" w:rsidRPr="00E469CA" w:rsidRDefault="00B476E9" w:rsidP="009A1BF6">
            <w:pPr>
              <w:keepNext/>
              <w:spacing w:before="0"/>
              <w:jc w:val="center"/>
              <w:rPr>
                <w:sz w:val="20"/>
                <w:lang w:val="de-DE" w:eastAsia="de-DE"/>
              </w:rPr>
            </w:pPr>
            <w:r w:rsidRPr="00E469CA">
              <w:rPr>
                <w:sz w:val="20"/>
                <w:lang w:val="de-DE" w:eastAsia="de-DE"/>
              </w:rPr>
              <w:t>U</w:t>
            </w:r>
          </w:p>
        </w:tc>
        <w:tc>
          <w:tcPr>
            <w:tcW w:w="446" w:type="pct"/>
            <w:tcBorders>
              <w:top w:val="nil"/>
              <w:left w:val="nil"/>
              <w:bottom w:val="single" w:sz="8" w:space="0" w:color="auto"/>
              <w:right w:val="single" w:sz="4" w:space="0" w:color="auto"/>
            </w:tcBorders>
            <w:noWrap/>
            <w:vAlign w:val="center"/>
            <w:hideMark/>
          </w:tcPr>
          <w:p w14:paraId="18AABA22" w14:textId="77777777" w:rsidR="00B476E9" w:rsidRPr="00E469CA" w:rsidRDefault="00B476E9" w:rsidP="009A1BF6">
            <w:pPr>
              <w:keepNext/>
              <w:spacing w:before="0"/>
              <w:jc w:val="center"/>
              <w:rPr>
                <w:sz w:val="20"/>
                <w:lang w:val="de-DE" w:eastAsia="de-DE"/>
              </w:rPr>
            </w:pPr>
            <w:r w:rsidRPr="00E469CA">
              <w:rPr>
                <w:sz w:val="20"/>
                <w:lang w:val="de-DE" w:eastAsia="de-DE"/>
              </w:rPr>
              <w:t>V</w:t>
            </w:r>
          </w:p>
        </w:tc>
        <w:tc>
          <w:tcPr>
            <w:tcW w:w="376" w:type="pct"/>
            <w:tcBorders>
              <w:top w:val="nil"/>
              <w:left w:val="nil"/>
              <w:bottom w:val="single" w:sz="8" w:space="0" w:color="auto"/>
              <w:right w:val="nil"/>
            </w:tcBorders>
            <w:noWrap/>
            <w:vAlign w:val="center"/>
            <w:hideMark/>
          </w:tcPr>
          <w:p w14:paraId="68B356DB" w14:textId="77777777" w:rsidR="00B476E9" w:rsidRPr="00E469CA" w:rsidRDefault="00B476E9" w:rsidP="009A1BF6">
            <w:pPr>
              <w:keepNext/>
              <w:spacing w:before="0"/>
              <w:jc w:val="center"/>
              <w:rPr>
                <w:sz w:val="20"/>
                <w:lang w:val="de-DE" w:eastAsia="de-DE"/>
              </w:rPr>
            </w:pPr>
            <w:r w:rsidRPr="00E469CA">
              <w:rPr>
                <w:sz w:val="20"/>
                <w:lang w:val="de-DE" w:eastAsia="de-DE"/>
              </w:rPr>
              <w:t>EncT</w:t>
            </w:r>
          </w:p>
        </w:tc>
        <w:tc>
          <w:tcPr>
            <w:tcW w:w="313" w:type="pct"/>
            <w:tcBorders>
              <w:top w:val="nil"/>
              <w:left w:val="nil"/>
              <w:bottom w:val="single" w:sz="8" w:space="0" w:color="auto"/>
              <w:right w:val="single" w:sz="8" w:space="0" w:color="auto"/>
            </w:tcBorders>
            <w:noWrap/>
            <w:vAlign w:val="center"/>
            <w:hideMark/>
          </w:tcPr>
          <w:p w14:paraId="43180BB7" w14:textId="77777777" w:rsidR="00B476E9" w:rsidRPr="00E469CA" w:rsidRDefault="00B476E9" w:rsidP="009A1BF6">
            <w:pPr>
              <w:keepNext/>
              <w:spacing w:before="0"/>
              <w:jc w:val="center"/>
              <w:rPr>
                <w:sz w:val="20"/>
                <w:lang w:val="de-DE" w:eastAsia="de-DE"/>
              </w:rPr>
            </w:pPr>
            <w:r w:rsidRPr="00E469CA">
              <w:rPr>
                <w:sz w:val="20"/>
                <w:lang w:val="de-DE" w:eastAsia="de-DE"/>
              </w:rPr>
              <w:t>DecT</w:t>
            </w:r>
          </w:p>
        </w:tc>
      </w:tr>
      <w:tr w:rsidR="00A32133" w:rsidRPr="00C620A3" w14:paraId="5F632038" w14:textId="77777777" w:rsidTr="00C620A3">
        <w:trPr>
          <w:trHeight w:val="255"/>
        </w:trPr>
        <w:tc>
          <w:tcPr>
            <w:tcW w:w="554" w:type="pct"/>
            <w:tcBorders>
              <w:top w:val="single" w:sz="8" w:space="0" w:color="auto"/>
              <w:left w:val="single" w:sz="8" w:space="0" w:color="auto"/>
              <w:bottom w:val="nil"/>
              <w:right w:val="single" w:sz="8" w:space="0" w:color="auto"/>
            </w:tcBorders>
            <w:noWrap/>
            <w:vAlign w:val="center"/>
            <w:hideMark/>
          </w:tcPr>
          <w:p w14:paraId="15FE8DE3" w14:textId="77777777" w:rsidR="00B476E9" w:rsidRPr="00E469CA" w:rsidRDefault="00B476E9" w:rsidP="009A1BF6">
            <w:pPr>
              <w:keepNext/>
              <w:spacing w:before="0"/>
              <w:rPr>
                <w:sz w:val="20"/>
                <w:lang w:val="de-DE" w:eastAsia="de-DE"/>
              </w:rPr>
            </w:pPr>
            <w:r w:rsidRPr="00E469CA">
              <w:rPr>
                <w:sz w:val="20"/>
                <w:lang w:val="de-DE" w:eastAsia="de-DE"/>
              </w:rPr>
              <w:t>Class H1</w:t>
            </w:r>
          </w:p>
        </w:tc>
        <w:tc>
          <w:tcPr>
            <w:tcW w:w="447" w:type="pct"/>
            <w:tcBorders>
              <w:top w:val="single" w:sz="8" w:space="0" w:color="auto"/>
              <w:left w:val="single" w:sz="8" w:space="0" w:color="auto"/>
              <w:bottom w:val="nil"/>
              <w:right w:val="nil"/>
            </w:tcBorders>
            <w:shd w:val="clear" w:color="auto" w:fill="CCFFCC"/>
            <w:noWrap/>
            <w:vAlign w:val="center"/>
            <w:hideMark/>
          </w:tcPr>
          <w:p w14:paraId="6195F775" w14:textId="77777777" w:rsidR="00B476E9" w:rsidRPr="00E469CA" w:rsidRDefault="00B476E9" w:rsidP="009A1BF6">
            <w:pPr>
              <w:keepNext/>
              <w:spacing w:before="0"/>
              <w:jc w:val="center"/>
              <w:rPr>
                <w:sz w:val="20"/>
                <w:lang w:val="de-DE" w:eastAsia="de-DE"/>
              </w:rPr>
            </w:pPr>
            <w:r w:rsidRPr="00E469CA">
              <w:rPr>
                <w:sz w:val="20"/>
                <w:lang w:val="de-DE" w:eastAsia="de-DE"/>
              </w:rPr>
              <w:t>-41.45%</w:t>
            </w:r>
          </w:p>
        </w:tc>
        <w:tc>
          <w:tcPr>
            <w:tcW w:w="632" w:type="pct"/>
            <w:tcBorders>
              <w:top w:val="single" w:sz="8" w:space="0" w:color="auto"/>
              <w:left w:val="nil"/>
              <w:bottom w:val="nil"/>
              <w:right w:val="nil"/>
            </w:tcBorders>
            <w:shd w:val="clear" w:color="auto" w:fill="CCFFCC"/>
            <w:noWrap/>
            <w:vAlign w:val="center"/>
            <w:hideMark/>
          </w:tcPr>
          <w:p w14:paraId="514333F8" w14:textId="77777777" w:rsidR="00B476E9" w:rsidRPr="00E469CA" w:rsidRDefault="00B476E9" w:rsidP="009A1BF6">
            <w:pPr>
              <w:keepNext/>
              <w:spacing w:before="0"/>
              <w:jc w:val="center"/>
              <w:rPr>
                <w:sz w:val="20"/>
                <w:lang w:val="de-DE" w:eastAsia="de-DE"/>
              </w:rPr>
            </w:pPr>
            <w:r w:rsidRPr="00E469CA">
              <w:rPr>
                <w:sz w:val="20"/>
                <w:lang w:val="de-DE" w:eastAsia="de-DE"/>
              </w:rPr>
              <w:t>-27.31%</w:t>
            </w:r>
          </w:p>
        </w:tc>
        <w:tc>
          <w:tcPr>
            <w:tcW w:w="446" w:type="pct"/>
            <w:tcBorders>
              <w:top w:val="single" w:sz="8" w:space="0" w:color="auto"/>
              <w:left w:val="single" w:sz="4" w:space="0" w:color="auto"/>
              <w:bottom w:val="nil"/>
              <w:right w:val="nil"/>
            </w:tcBorders>
            <w:shd w:val="clear" w:color="auto" w:fill="CCFFCC"/>
            <w:noWrap/>
            <w:vAlign w:val="center"/>
            <w:hideMark/>
          </w:tcPr>
          <w:p w14:paraId="1A2DA396" w14:textId="77777777" w:rsidR="00B476E9" w:rsidRPr="00E469CA" w:rsidRDefault="00B476E9" w:rsidP="009A1BF6">
            <w:pPr>
              <w:keepNext/>
              <w:spacing w:before="0"/>
              <w:jc w:val="center"/>
              <w:rPr>
                <w:sz w:val="20"/>
                <w:lang w:val="de-DE" w:eastAsia="de-DE"/>
              </w:rPr>
            </w:pPr>
            <w:r w:rsidRPr="00E469CA">
              <w:rPr>
                <w:sz w:val="20"/>
                <w:lang w:val="de-DE" w:eastAsia="de-DE"/>
              </w:rPr>
              <w:t>-26.79%</w:t>
            </w:r>
          </w:p>
        </w:tc>
        <w:tc>
          <w:tcPr>
            <w:tcW w:w="446" w:type="pct"/>
            <w:tcBorders>
              <w:top w:val="single" w:sz="8" w:space="0" w:color="auto"/>
              <w:left w:val="nil"/>
              <w:bottom w:val="nil"/>
              <w:right w:val="nil"/>
            </w:tcBorders>
            <w:shd w:val="clear" w:color="auto" w:fill="CCFFCC"/>
            <w:noWrap/>
            <w:vAlign w:val="center"/>
            <w:hideMark/>
          </w:tcPr>
          <w:p w14:paraId="63E979F2" w14:textId="77777777" w:rsidR="00B476E9" w:rsidRPr="00E469CA" w:rsidRDefault="00B476E9" w:rsidP="009A1BF6">
            <w:pPr>
              <w:keepNext/>
              <w:spacing w:before="0"/>
              <w:jc w:val="center"/>
              <w:rPr>
                <w:sz w:val="20"/>
                <w:lang w:val="de-DE" w:eastAsia="de-DE"/>
              </w:rPr>
            </w:pPr>
            <w:r w:rsidRPr="00E469CA">
              <w:rPr>
                <w:sz w:val="20"/>
                <w:lang w:val="de-DE" w:eastAsia="de-DE"/>
              </w:rPr>
              <w:t>-57.74%</w:t>
            </w:r>
          </w:p>
        </w:tc>
        <w:tc>
          <w:tcPr>
            <w:tcW w:w="446" w:type="pct"/>
            <w:tcBorders>
              <w:top w:val="single" w:sz="8" w:space="0" w:color="auto"/>
              <w:left w:val="nil"/>
              <w:bottom w:val="nil"/>
              <w:right w:val="single" w:sz="4" w:space="0" w:color="auto"/>
            </w:tcBorders>
            <w:shd w:val="clear" w:color="auto" w:fill="CCFFCC"/>
            <w:noWrap/>
            <w:vAlign w:val="center"/>
            <w:hideMark/>
          </w:tcPr>
          <w:p w14:paraId="0EF82B8F" w14:textId="77777777" w:rsidR="00B476E9" w:rsidRPr="00E469CA" w:rsidRDefault="00B476E9" w:rsidP="009A1BF6">
            <w:pPr>
              <w:keepNext/>
              <w:spacing w:before="0"/>
              <w:jc w:val="center"/>
              <w:rPr>
                <w:sz w:val="20"/>
                <w:lang w:val="de-DE" w:eastAsia="de-DE"/>
              </w:rPr>
            </w:pPr>
            <w:r w:rsidRPr="00E469CA">
              <w:rPr>
                <w:sz w:val="20"/>
                <w:lang w:val="de-DE" w:eastAsia="de-DE"/>
              </w:rPr>
              <w:t>-52.79%</w:t>
            </w:r>
          </w:p>
        </w:tc>
        <w:tc>
          <w:tcPr>
            <w:tcW w:w="446" w:type="pct"/>
            <w:tcBorders>
              <w:top w:val="single" w:sz="8" w:space="0" w:color="auto"/>
              <w:left w:val="nil"/>
              <w:bottom w:val="nil"/>
              <w:right w:val="nil"/>
            </w:tcBorders>
            <w:shd w:val="clear" w:color="auto" w:fill="CCFFCC"/>
            <w:noWrap/>
            <w:vAlign w:val="center"/>
            <w:hideMark/>
          </w:tcPr>
          <w:p w14:paraId="61ABBCFA" w14:textId="77777777" w:rsidR="00B476E9" w:rsidRPr="00E469CA" w:rsidRDefault="00B476E9" w:rsidP="009A1BF6">
            <w:pPr>
              <w:keepNext/>
              <w:spacing w:before="0"/>
              <w:jc w:val="center"/>
              <w:rPr>
                <w:sz w:val="20"/>
                <w:lang w:val="de-DE" w:eastAsia="de-DE"/>
              </w:rPr>
            </w:pPr>
            <w:r w:rsidRPr="00E469CA">
              <w:rPr>
                <w:sz w:val="20"/>
                <w:lang w:val="de-DE" w:eastAsia="de-DE"/>
              </w:rPr>
              <w:t>-24.00%</w:t>
            </w:r>
          </w:p>
        </w:tc>
        <w:tc>
          <w:tcPr>
            <w:tcW w:w="446" w:type="pct"/>
            <w:tcBorders>
              <w:top w:val="single" w:sz="8" w:space="0" w:color="auto"/>
              <w:left w:val="nil"/>
              <w:bottom w:val="nil"/>
              <w:right w:val="nil"/>
            </w:tcBorders>
            <w:shd w:val="clear" w:color="auto" w:fill="CCFFCC"/>
            <w:noWrap/>
            <w:vAlign w:val="center"/>
            <w:hideMark/>
          </w:tcPr>
          <w:p w14:paraId="147DAD39" w14:textId="77777777" w:rsidR="00B476E9" w:rsidRPr="00E469CA" w:rsidRDefault="00B476E9" w:rsidP="009A1BF6">
            <w:pPr>
              <w:keepNext/>
              <w:spacing w:before="0"/>
              <w:jc w:val="center"/>
              <w:rPr>
                <w:sz w:val="20"/>
                <w:lang w:val="de-DE" w:eastAsia="de-DE"/>
              </w:rPr>
            </w:pPr>
            <w:r w:rsidRPr="00E469CA">
              <w:rPr>
                <w:sz w:val="20"/>
                <w:lang w:val="de-DE" w:eastAsia="de-DE"/>
              </w:rPr>
              <w:t>-52.93%</w:t>
            </w:r>
          </w:p>
        </w:tc>
        <w:tc>
          <w:tcPr>
            <w:tcW w:w="446" w:type="pct"/>
            <w:tcBorders>
              <w:top w:val="single" w:sz="8" w:space="0" w:color="auto"/>
              <w:left w:val="nil"/>
              <w:bottom w:val="nil"/>
              <w:right w:val="single" w:sz="4" w:space="0" w:color="auto"/>
            </w:tcBorders>
            <w:shd w:val="clear" w:color="auto" w:fill="CCFFCC"/>
            <w:noWrap/>
            <w:vAlign w:val="center"/>
            <w:hideMark/>
          </w:tcPr>
          <w:p w14:paraId="346B147D" w14:textId="77777777" w:rsidR="00B476E9" w:rsidRPr="00E469CA" w:rsidRDefault="00B476E9" w:rsidP="009A1BF6">
            <w:pPr>
              <w:keepNext/>
              <w:spacing w:before="0"/>
              <w:jc w:val="center"/>
              <w:rPr>
                <w:sz w:val="20"/>
                <w:lang w:val="de-DE" w:eastAsia="de-DE"/>
              </w:rPr>
            </w:pPr>
            <w:r w:rsidRPr="00E469CA">
              <w:rPr>
                <w:sz w:val="20"/>
                <w:lang w:val="de-DE" w:eastAsia="de-DE"/>
              </w:rPr>
              <w:t>-45.13%</w:t>
            </w:r>
          </w:p>
        </w:tc>
        <w:tc>
          <w:tcPr>
            <w:tcW w:w="376" w:type="pct"/>
            <w:noWrap/>
            <w:vAlign w:val="center"/>
            <w:hideMark/>
          </w:tcPr>
          <w:p w14:paraId="0AFDBC68" w14:textId="77777777" w:rsidR="00B476E9" w:rsidRPr="00E469CA" w:rsidRDefault="00B476E9" w:rsidP="009A1BF6">
            <w:pPr>
              <w:keepNext/>
              <w:spacing w:before="0"/>
              <w:jc w:val="center"/>
              <w:rPr>
                <w:sz w:val="20"/>
                <w:lang w:val="de-DE" w:eastAsia="de-DE"/>
              </w:rPr>
            </w:pPr>
            <w:r w:rsidRPr="00E469CA">
              <w:rPr>
                <w:sz w:val="20"/>
                <w:lang w:val="de-DE" w:eastAsia="de-DE"/>
              </w:rPr>
              <w:t>1538%</w:t>
            </w:r>
          </w:p>
        </w:tc>
        <w:tc>
          <w:tcPr>
            <w:tcW w:w="313" w:type="pct"/>
            <w:tcBorders>
              <w:top w:val="nil"/>
              <w:left w:val="nil"/>
              <w:bottom w:val="nil"/>
              <w:right w:val="single" w:sz="8" w:space="0" w:color="auto"/>
            </w:tcBorders>
            <w:noWrap/>
            <w:vAlign w:val="center"/>
            <w:hideMark/>
          </w:tcPr>
          <w:p w14:paraId="43318FB6" w14:textId="77777777" w:rsidR="00B476E9" w:rsidRPr="00E469CA" w:rsidRDefault="00B476E9" w:rsidP="009A1BF6">
            <w:pPr>
              <w:keepNext/>
              <w:spacing w:before="0"/>
              <w:jc w:val="center"/>
              <w:rPr>
                <w:sz w:val="20"/>
                <w:lang w:val="de-DE" w:eastAsia="de-DE"/>
              </w:rPr>
            </w:pPr>
            <w:r w:rsidRPr="00E469CA">
              <w:rPr>
                <w:sz w:val="20"/>
                <w:lang w:val="de-DE" w:eastAsia="de-DE"/>
              </w:rPr>
              <w:t>113%</w:t>
            </w:r>
          </w:p>
        </w:tc>
      </w:tr>
      <w:tr w:rsidR="00B476E9" w:rsidRPr="00C620A3" w14:paraId="07E7CB9B" w14:textId="77777777" w:rsidTr="00E469CA">
        <w:trPr>
          <w:trHeight w:val="255"/>
        </w:trPr>
        <w:tc>
          <w:tcPr>
            <w:tcW w:w="554" w:type="pct"/>
            <w:tcBorders>
              <w:top w:val="nil"/>
              <w:left w:val="single" w:sz="8" w:space="0" w:color="auto"/>
              <w:bottom w:val="nil"/>
              <w:right w:val="single" w:sz="8" w:space="0" w:color="auto"/>
            </w:tcBorders>
            <w:noWrap/>
            <w:vAlign w:val="center"/>
            <w:hideMark/>
          </w:tcPr>
          <w:p w14:paraId="78D7DBC8" w14:textId="77777777" w:rsidR="00B476E9" w:rsidRPr="00E469CA" w:rsidRDefault="00B476E9" w:rsidP="009A1BF6">
            <w:pPr>
              <w:keepNext/>
              <w:spacing w:before="0"/>
              <w:rPr>
                <w:sz w:val="20"/>
                <w:lang w:val="de-DE" w:eastAsia="de-DE"/>
              </w:rPr>
            </w:pPr>
            <w:r w:rsidRPr="00E469CA">
              <w:rPr>
                <w:sz w:val="20"/>
                <w:lang w:val="de-DE" w:eastAsia="de-DE"/>
              </w:rPr>
              <w:t>Class H2</w:t>
            </w:r>
          </w:p>
        </w:tc>
        <w:tc>
          <w:tcPr>
            <w:tcW w:w="447" w:type="pct"/>
            <w:shd w:val="clear" w:color="auto" w:fill="D9D9D9"/>
            <w:noWrap/>
            <w:vAlign w:val="center"/>
            <w:hideMark/>
          </w:tcPr>
          <w:p w14:paraId="0C1786E3" w14:textId="01598BAF" w:rsidR="00B476E9" w:rsidRPr="00E469CA" w:rsidRDefault="00B476E9" w:rsidP="009A1BF6">
            <w:pPr>
              <w:keepNext/>
              <w:spacing w:before="0"/>
              <w:jc w:val="center"/>
              <w:rPr>
                <w:sz w:val="20"/>
                <w:lang w:val="de-DE" w:eastAsia="de-DE"/>
              </w:rPr>
            </w:pPr>
          </w:p>
        </w:tc>
        <w:tc>
          <w:tcPr>
            <w:tcW w:w="632" w:type="pct"/>
            <w:shd w:val="clear" w:color="auto" w:fill="D9D9D9"/>
            <w:noWrap/>
            <w:vAlign w:val="center"/>
            <w:hideMark/>
          </w:tcPr>
          <w:p w14:paraId="7D9E766C" w14:textId="63506202" w:rsidR="00B476E9" w:rsidRPr="00E469CA" w:rsidRDefault="00B476E9" w:rsidP="009A1BF6">
            <w:pPr>
              <w:keepNext/>
              <w:spacing w:before="0"/>
              <w:jc w:val="center"/>
              <w:rPr>
                <w:sz w:val="20"/>
                <w:lang w:val="de-DE" w:eastAsia="de-DE"/>
              </w:rPr>
            </w:pPr>
          </w:p>
        </w:tc>
        <w:tc>
          <w:tcPr>
            <w:tcW w:w="446" w:type="pct"/>
            <w:tcBorders>
              <w:top w:val="nil"/>
              <w:left w:val="single" w:sz="4" w:space="0" w:color="auto"/>
              <w:bottom w:val="nil"/>
              <w:right w:val="nil"/>
            </w:tcBorders>
            <w:shd w:val="clear" w:color="auto" w:fill="D9D9D9"/>
            <w:noWrap/>
            <w:vAlign w:val="center"/>
            <w:hideMark/>
          </w:tcPr>
          <w:p w14:paraId="433203C5" w14:textId="1DCCD1BA" w:rsidR="00B476E9" w:rsidRPr="00E469CA" w:rsidRDefault="00B476E9" w:rsidP="009A1BF6">
            <w:pPr>
              <w:keepNext/>
              <w:spacing w:before="0"/>
              <w:jc w:val="center"/>
              <w:rPr>
                <w:sz w:val="20"/>
                <w:lang w:val="de-DE" w:eastAsia="de-DE"/>
              </w:rPr>
            </w:pPr>
          </w:p>
        </w:tc>
        <w:tc>
          <w:tcPr>
            <w:tcW w:w="446" w:type="pct"/>
            <w:shd w:val="clear" w:color="auto" w:fill="D9D9D9"/>
            <w:noWrap/>
            <w:vAlign w:val="center"/>
            <w:hideMark/>
          </w:tcPr>
          <w:p w14:paraId="70C78431" w14:textId="55969A32" w:rsidR="00B476E9" w:rsidRPr="00E469CA" w:rsidRDefault="00B476E9" w:rsidP="009A1BF6">
            <w:pPr>
              <w:keepNext/>
              <w:spacing w:before="0"/>
              <w:jc w:val="center"/>
              <w:rPr>
                <w:sz w:val="20"/>
                <w:lang w:val="de-DE" w:eastAsia="de-DE"/>
              </w:rPr>
            </w:pPr>
          </w:p>
        </w:tc>
        <w:tc>
          <w:tcPr>
            <w:tcW w:w="446" w:type="pct"/>
            <w:tcBorders>
              <w:top w:val="nil"/>
              <w:left w:val="nil"/>
              <w:bottom w:val="nil"/>
              <w:right w:val="single" w:sz="4" w:space="0" w:color="auto"/>
            </w:tcBorders>
            <w:shd w:val="clear" w:color="auto" w:fill="D9D9D9"/>
            <w:noWrap/>
            <w:vAlign w:val="center"/>
            <w:hideMark/>
          </w:tcPr>
          <w:p w14:paraId="31272DA9" w14:textId="0DA650E6" w:rsidR="00B476E9" w:rsidRPr="00E469CA" w:rsidRDefault="00B476E9" w:rsidP="009A1BF6">
            <w:pPr>
              <w:keepNext/>
              <w:spacing w:before="0"/>
              <w:jc w:val="center"/>
              <w:rPr>
                <w:sz w:val="20"/>
                <w:lang w:val="de-DE" w:eastAsia="de-DE"/>
              </w:rPr>
            </w:pPr>
          </w:p>
        </w:tc>
        <w:tc>
          <w:tcPr>
            <w:tcW w:w="446" w:type="pct"/>
            <w:shd w:val="clear" w:color="auto" w:fill="CCFFCC"/>
            <w:noWrap/>
            <w:vAlign w:val="center"/>
            <w:hideMark/>
          </w:tcPr>
          <w:p w14:paraId="470F6890" w14:textId="77777777" w:rsidR="00B476E9" w:rsidRPr="00E469CA" w:rsidRDefault="00B476E9" w:rsidP="009A1BF6">
            <w:pPr>
              <w:keepNext/>
              <w:spacing w:before="0"/>
              <w:jc w:val="center"/>
              <w:rPr>
                <w:sz w:val="20"/>
                <w:lang w:val="de-DE" w:eastAsia="de-DE"/>
              </w:rPr>
            </w:pPr>
            <w:r w:rsidRPr="00E469CA">
              <w:rPr>
                <w:sz w:val="20"/>
                <w:lang w:val="de-DE" w:eastAsia="de-DE"/>
              </w:rPr>
              <w:t>-21.76%</w:t>
            </w:r>
          </w:p>
        </w:tc>
        <w:tc>
          <w:tcPr>
            <w:tcW w:w="446" w:type="pct"/>
            <w:shd w:val="clear" w:color="auto" w:fill="CCFFCC"/>
            <w:noWrap/>
            <w:vAlign w:val="center"/>
            <w:hideMark/>
          </w:tcPr>
          <w:p w14:paraId="352B30AF" w14:textId="77777777" w:rsidR="00B476E9" w:rsidRPr="00E469CA" w:rsidRDefault="00B476E9" w:rsidP="009A1BF6">
            <w:pPr>
              <w:keepNext/>
              <w:spacing w:before="0"/>
              <w:jc w:val="center"/>
              <w:rPr>
                <w:sz w:val="20"/>
                <w:lang w:val="de-DE" w:eastAsia="de-DE"/>
              </w:rPr>
            </w:pPr>
            <w:r w:rsidRPr="00E469CA">
              <w:rPr>
                <w:sz w:val="20"/>
                <w:lang w:val="de-DE" w:eastAsia="de-DE"/>
              </w:rPr>
              <w:t>-47.21%</w:t>
            </w:r>
          </w:p>
        </w:tc>
        <w:tc>
          <w:tcPr>
            <w:tcW w:w="446" w:type="pct"/>
            <w:tcBorders>
              <w:top w:val="nil"/>
              <w:left w:val="nil"/>
              <w:bottom w:val="nil"/>
              <w:right w:val="single" w:sz="4" w:space="0" w:color="auto"/>
            </w:tcBorders>
            <w:shd w:val="clear" w:color="auto" w:fill="CCFFCC"/>
            <w:noWrap/>
            <w:vAlign w:val="center"/>
            <w:hideMark/>
          </w:tcPr>
          <w:p w14:paraId="54F77148" w14:textId="77777777" w:rsidR="00B476E9" w:rsidRPr="00E469CA" w:rsidRDefault="00B476E9" w:rsidP="009A1BF6">
            <w:pPr>
              <w:keepNext/>
              <w:spacing w:before="0"/>
              <w:jc w:val="center"/>
              <w:rPr>
                <w:sz w:val="20"/>
                <w:lang w:val="de-DE" w:eastAsia="de-DE"/>
              </w:rPr>
            </w:pPr>
            <w:r w:rsidRPr="00E469CA">
              <w:rPr>
                <w:sz w:val="20"/>
                <w:lang w:val="de-DE" w:eastAsia="de-DE"/>
              </w:rPr>
              <w:t>-50.57%</w:t>
            </w:r>
          </w:p>
        </w:tc>
        <w:tc>
          <w:tcPr>
            <w:tcW w:w="376" w:type="pct"/>
            <w:noWrap/>
            <w:vAlign w:val="center"/>
            <w:hideMark/>
          </w:tcPr>
          <w:p w14:paraId="33C1AA7A" w14:textId="77777777" w:rsidR="00B476E9" w:rsidRPr="00E469CA" w:rsidRDefault="00B476E9" w:rsidP="009A1BF6">
            <w:pPr>
              <w:keepNext/>
              <w:spacing w:before="0"/>
              <w:jc w:val="center"/>
              <w:rPr>
                <w:sz w:val="20"/>
                <w:lang w:val="de-DE" w:eastAsia="de-DE"/>
              </w:rPr>
            </w:pPr>
            <w:r w:rsidRPr="00E469CA">
              <w:rPr>
                <w:sz w:val="20"/>
                <w:lang w:val="de-DE" w:eastAsia="de-DE"/>
              </w:rPr>
              <w:t>1320%</w:t>
            </w:r>
          </w:p>
        </w:tc>
        <w:tc>
          <w:tcPr>
            <w:tcW w:w="313" w:type="pct"/>
            <w:tcBorders>
              <w:top w:val="nil"/>
              <w:left w:val="nil"/>
              <w:bottom w:val="nil"/>
              <w:right w:val="single" w:sz="8" w:space="0" w:color="auto"/>
            </w:tcBorders>
            <w:noWrap/>
            <w:vAlign w:val="center"/>
            <w:hideMark/>
          </w:tcPr>
          <w:p w14:paraId="27B5E390" w14:textId="77777777" w:rsidR="00B476E9" w:rsidRPr="00E469CA" w:rsidRDefault="00B476E9" w:rsidP="009A1BF6">
            <w:pPr>
              <w:keepNext/>
              <w:spacing w:before="0"/>
              <w:jc w:val="center"/>
              <w:rPr>
                <w:sz w:val="20"/>
                <w:lang w:val="de-DE" w:eastAsia="de-DE"/>
              </w:rPr>
            </w:pPr>
            <w:r w:rsidRPr="00E469CA">
              <w:rPr>
                <w:sz w:val="20"/>
                <w:lang w:val="de-DE" w:eastAsia="de-DE"/>
              </w:rPr>
              <w:t>109%</w:t>
            </w:r>
          </w:p>
        </w:tc>
      </w:tr>
      <w:tr w:rsidR="00A32133" w:rsidRPr="00C620A3" w14:paraId="2AB2DA87" w14:textId="77777777" w:rsidTr="00C620A3">
        <w:trPr>
          <w:trHeight w:val="255"/>
        </w:trPr>
        <w:tc>
          <w:tcPr>
            <w:tcW w:w="554" w:type="pct"/>
            <w:tcBorders>
              <w:top w:val="single" w:sz="8" w:space="0" w:color="auto"/>
              <w:left w:val="single" w:sz="8" w:space="0" w:color="auto"/>
              <w:bottom w:val="single" w:sz="8" w:space="0" w:color="auto"/>
              <w:right w:val="single" w:sz="8" w:space="0" w:color="auto"/>
            </w:tcBorders>
            <w:noWrap/>
            <w:vAlign w:val="center"/>
            <w:hideMark/>
          </w:tcPr>
          <w:p w14:paraId="627AA6F0" w14:textId="77777777" w:rsidR="00B476E9" w:rsidRPr="00E469CA" w:rsidRDefault="00B476E9" w:rsidP="00E469CA">
            <w:pPr>
              <w:spacing w:before="0"/>
              <w:rPr>
                <w:b/>
                <w:bCs/>
                <w:sz w:val="20"/>
                <w:lang w:val="de-DE" w:eastAsia="de-DE"/>
              </w:rPr>
            </w:pPr>
            <w:r w:rsidRPr="00E469CA">
              <w:rPr>
                <w:b/>
                <w:bCs/>
                <w:sz w:val="20"/>
                <w:lang w:val="de-DE" w:eastAsia="de-DE"/>
              </w:rPr>
              <w:t xml:space="preserve">Overall </w:t>
            </w:r>
          </w:p>
        </w:tc>
        <w:tc>
          <w:tcPr>
            <w:tcW w:w="447" w:type="pct"/>
            <w:tcBorders>
              <w:top w:val="single" w:sz="8" w:space="0" w:color="auto"/>
              <w:left w:val="single" w:sz="8" w:space="0" w:color="auto"/>
              <w:bottom w:val="single" w:sz="8" w:space="0" w:color="auto"/>
              <w:right w:val="nil"/>
            </w:tcBorders>
            <w:shd w:val="clear" w:color="auto" w:fill="CCFFCC"/>
            <w:noWrap/>
            <w:vAlign w:val="center"/>
            <w:hideMark/>
          </w:tcPr>
          <w:p w14:paraId="166336C8" w14:textId="77777777" w:rsidR="00B476E9" w:rsidRPr="00E469CA" w:rsidRDefault="00B476E9" w:rsidP="00E469CA">
            <w:pPr>
              <w:spacing w:before="0"/>
              <w:jc w:val="center"/>
              <w:rPr>
                <w:sz w:val="20"/>
                <w:lang w:val="de-DE" w:eastAsia="de-DE"/>
              </w:rPr>
            </w:pPr>
            <w:r w:rsidRPr="00E469CA">
              <w:rPr>
                <w:sz w:val="20"/>
                <w:lang w:val="de-DE" w:eastAsia="de-DE"/>
              </w:rPr>
              <w:t>-41.45%</w:t>
            </w:r>
          </w:p>
        </w:tc>
        <w:tc>
          <w:tcPr>
            <w:tcW w:w="632" w:type="pct"/>
            <w:tcBorders>
              <w:top w:val="single" w:sz="8" w:space="0" w:color="auto"/>
              <w:left w:val="nil"/>
              <w:bottom w:val="single" w:sz="8" w:space="0" w:color="auto"/>
              <w:right w:val="nil"/>
            </w:tcBorders>
            <w:shd w:val="clear" w:color="auto" w:fill="CCFFCC"/>
            <w:noWrap/>
            <w:vAlign w:val="center"/>
            <w:hideMark/>
          </w:tcPr>
          <w:p w14:paraId="77395837" w14:textId="77777777" w:rsidR="00B476E9" w:rsidRPr="00E469CA" w:rsidRDefault="00B476E9" w:rsidP="00E469CA">
            <w:pPr>
              <w:spacing w:before="0"/>
              <w:jc w:val="center"/>
              <w:rPr>
                <w:sz w:val="20"/>
                <w:lang w:val="de-DE" w:eastAsia="de-DE"/>
              </w:rPr>
            </w:pPr>
            <w:r w:rsidRPr="00E469CA">
              <w:rPr>
                <w:sz w:val="20"/>
                <w:lang w:val="de-DE" w:eastAsia="de-DE"/>
              </w:rPr>
              <w:t>-27.31%</w:t>
            </w:r>
          </w:p>
        </w:tc>
        <w:tc>
          <w:tcPr>
            <w:tcW w:w="446" w:type="pct"/>
            <w:tcBorders>
              <w:top w:val="single" w:sz="8" w:space="0" w:color="auto"/>
              <w:left w:val="single" w:sz="4" w:space="0" w:color="auto"/>
              <w:bottom w:val="single" w:sz="8" w:space="0" w:color="auto"/>
              <w:right w:val="nil"/>
            </w:tcBorders>
            <w:shd w:val="clear" w:color="auto" w:fill="CCFFCC"/>
            <w:noWrap/>
            <w:vAlign w:val="center"/>
            <w:hideMark/>
          </w:tcPr>
          <w:p w14:paraId="6DFA33B5" w14:textId="77777777" w:rsidR="00B476E9" w:rsidRPr="00E469CA" w:rsidRDefault="00B476E9" w:rsidP="00E469CA">
            <w:pPr>
              <w:spacing w:before="0"/>
              <w:jc w:val="center"/>
              <w:rPr>
                <w:sz w:val="20"/>
                <w:lang w:val="de-DE" w:eastAsia="de-DE"/>
              </w:rPr>
            </w:pPr>
            <w:r w:rsidRPr="00E469CA">
              <w:rPr>
                <w:sz w:val="20"/>
                <w:lang w:val="de-DE" w:eastAsia="de-DE"/>
              </w:rPr>
              <w:t>-26.79%</w:t>
            </w:r>
          </w:p>
        </w:tc>
        <w:tc>
          <w:tcPr>
            <w:tcW w:w="446" w:type="pct"/>
            <w:tcBorders>
              <w:top w:val="single" w:sz="8" w:space="0" w:color="auto"/>
              <w:left w:val="nil"/>
              <w:bottom w:val="single" w:sz="8" w:space="0" w:color="auto"/>
              <w:right w:val="nil"/>
            </w:tcBorders>
            <w:shd w:val="clear" w:color="auto" w:fill="CCFFCC"/>
            <w:noWrap/>
            <w:vAlign w:val="center"/>
            <w:hideMark/>
          </w:tcPr>
          <w:p w14:paraId="329E9F2A" w14:textId="77777777" w:rsidR="00B476E9" w:rsidRPr="00E469CA" w:rsidRDefault="00B476E9" w:rsidP="00E469CA">
            <w:pPr>
              <w:spacing w:before="0"/>
              <w:jc w:val="center"/>
              <w:rPr>
                <w:sz w:val="20"/>
                <w:lang w:val="de-DE" w:eastAsia="de-DE"/>
              </w:rPr>
            </w:pPr>
            <w:r w:rsidRPr="00E469CA">
              <w:rPr>
                <w:sz w:val="20"/>
                <w:lang w:val="de-DE" w:eastAsia="de-DE"/>
              </w:rPr>
              <w:t>-57.74%</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0A4CE434" w14:textId="77777777" w:rsidR="00B476E9" w:rsidRPr="00E469CA" w:rsidRDefault="00B476E9" w:rsidP="00E469CA">
            <w:pPr>
              <w:spacing w:before="0"/>
              <w:jc w:val="center"/>
              <w:rPr>
                <w:sz w:val="20"/>
                <w:lang w:val="de-DE" w:eastAsia="de-DE"/>
              </w:rPr>
            </w:pPr>
            <w:r w:rsidRPr="00E469CA">
              <w:rPr>
                <w:sz w:val="20"/>
                <w:lang w:val="de-DE" w:eastAsia="de-DE"/>
              </w:rPr>
              <w:t>-52.79%</w:t>
            </w:r>
          </w:p>
        </w:tc>
        <w:tc>
          <w:tcPr>
            <w:tcW w:w="446" w:type="pct"/>
            <w:tcBorders>
              <w:top w:val="single" w:sz="8" w:space="0" w:color="auto"/>
              <w:left w:val="nil"/>
              <w:bottom w:val="single" w:sz="8" w:space="0" w:color="auto"/>
              <w:right w:val="nil"/>
            </w:tcBorders>
            <w:shd w:val="clear" w:color="auto" w:fill="CCFFCC"/>
            <w:noWrap/>
            <w:vAlign w:val="center"/>
            <w:hideMark/>
          </w:tcPr>
          <w:p w14:paraId="42DB5F7B" w14:textId="77777777" w:rsidR="00B476E9" w:rsidRPr="00E469CA" w:rsidRDefault="00B476E9" w:rsidP="00E469CA">
            <w:pPr>
              <w:spacing w:before="0"/>
              <w:jc w:val="center"/>
              <w:rPr>
                <w:sz w:val="20"/>
                <w:lang w:val="de-DE" w:eastAsia="de-DE"/>
              </w:rPr>
            </w:pPr>
            <w:r w:rsidRPr="00E469CA">
              <w:rPr>
                <w:sz w:val="20"/>
                <w:lang w:val="de-DE" w:eastAsia="de-DE"/>
              </w:rPr>
              <w:t>-23.18%</w:t>
            </w:r>
          </w:p>
        </w:tc>
        <w:tc>
          <w:tcPr>
            <w:tcW w:w="446" w:type="pct"/>
            <w:tcBorders>
              <w:top w:val="single" w:sz="8" w:space="0" w:color="auto"/>
              <w:left w:val="nil"/>
              <w:bottom w:val="single" w:sz="8" w:space="0" w:color="auto"/>
              <w:right w:val="nil"/>
            </w:tcBorders>
            <w:shd w:val="clear" w:color="auto" w:fill="CCFFCC"/>
            <w:noWrap/>
            <w:vAlign w:val="center"/>
            <w:hideMark/>
          </w:tcPr>
          <w:p w14:paraId="74EABB2F" w14:textId="77777777" w:rsidR="00B476E9" w:rsidRPr="00E469CA" w:rsidRDefault="00B476E9" w:rsidP="00E469CA">
            <w:pPr>
              <w:spacing w:before="0"/>
              <w:jc w:val="center"/>
              <w:rPr>
                <w:sz w:val="20"/>
                <w:lang w:val="de-DE" w:eastAsia="de-DE"/>
              </w:rPr>
            </w:pPr>
            <w:r w:rsidRPr="00E469CA">
              <w:rPr>
                <w:sz w:val="20"/>
                <w:lang w:val="de-DE" w:eastAsia="de-DE"/>
              </w:rPr>
              <w:t>-50.85%</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6C1C018B" w14:textId="77777777" w:rsidR="00B476E9" w:rsidRPr="00E469CA" w:rsidRDefault="00B476E9" w:rsidP="00E469CA">
            <w:pPr>
              <w:spacing w:before="0"/>
              <w:jc w:val="center"/>
              <w:rPr>
                <w:sz w:val="20"/>
                <w:lang w:val="de-DE" w:eastAsia="de-DE"/>
              </w:rPr>
            </w:pPr>
            <w:r w:rsidRPr="00E469CA">
              <w:rPr>
                <w:sz w:val="20"/>
                <w:lang w:val="de-DE" w:eastAsia="de-DE"/>
              </w:rPr>
              <w:t>-47.11%</w:t>
            </w:r>
          </w:p>
        </w:tc>
        <w:tc>
          <w:tcPr>
            <w:tcW w:w="376" w:type="pct"/>
            <w:tcBorders>
              <w:top w:val="single" w:sz="8" w:space="0" w:color="auto"/>
              <w:left w:val="nil"/>
              <w:bottom w:val="single" w:sz="8" w:space="0" w:color="auto"/>
              <w:right w:val="nil"/>
            </w:tcBorders>
            <w:noWrap/>
            <w:vAlign w:val="center"/>
            <w:hideMark/>
          </w:tcPr>
          <w:p w14:paraId="09741AED" w14:textId="77777777" w:rsidR="00B476E9" w:rsidRPr="00E469CA" w:rsidRDefault="00B476E9" w:rsidP="00E469CA">
            <w:pPr>
              <w:spacing w:before="0"/>
              <w:jc w:val="center"/>
              <w:rPr>
                <w:sz w:val="20"/>
                <w:lang w:val="de-DE" w:eastAsia="de-DE"/>
              </w:rPr>
            </w:pPr>
            <w:r w:rsidRPr="00E469CA">
              <w:rPr>
                <w:sz w:val="20"/>
                <w:lang w:val="de-DE" w:eastAsia="de-DE"/>
              </w:rPr>
              <w:t>1455%</w:t>
            </w:r>
          </w:p>
        </w:tc>
        <w:tc>
          <w:tcPr>
            <w:tcW w:w="313" w:type="pct"/>
            <w:tcBorders>
              <w:top w:val="single" w:sz="8" w:space="0" w:color="auto"/>
              <w:left w:val="nil"/>
              <w:bottom w:val="single" w:sz="8" w:space="0" w:color="auto"/>
              <w:right w:val="single" w:sz="8" w:space="0" w:color="auto"/>
            </w:tcBorders>
            <w:noWrap/>
            <w:vAlign w:val="center"/>
            <w:hideMark/>
          </w:tcPr>
          <w:p w14:paraId="46399917" w14:textId="77777777" w:rsidR="00B476E9" w:rsidRPr="00E469CA" w:rsidRDefault="00B476E9" w:rsidP="00E469CA">
            <w:pPr>
              <w:spacing w:before="0"/>
              <w:jc w:val="center"/>
              <w:rPr>
                <w:sz w:val="20"/>
                <w:lang w:val="de-DE" w:eastAsia="de-DE"/>
              </w:rPr>
            </w:pPr>
            <w:r w:rsidRPr="00E469CA">
              <w:rPr>
                <w:sz w:val="20"/>
                <w:lang w:val="de-DE" w:eastAsia="de-DE"/>
              </w:rPr>
              <w:t>112%</w:t>
            </w:r>
          </w:p>
        </w:tc>
      </w:tr>
    </w:tbl>
    <w:p w14:paraId="2A763859" w14:textId="77777777" w:rsidR="00B476E9" w:rsidRPr="00B476E9" w:rsidRDefault="00B476E9" w:rsidP="00B476E9">
      <w:pPr>
        <w:rPr>
          <w:lang w:eastAsia="de-DE"/>
        </w:rPr>
      </w:pPr>
    </w:p>
    <w:p w14:paraId="145C76DE" w14:textId="77777777" w:rsidR="00B476E9" w:rsidRPr="00B476E9" w:rsidRDefault="00B476E9" w:rsidP="00550244">
      <w:pPr>
        <w:rPr>
          <w:b/>
          <w:bCs/>
          <w:i/>
          <w:iCs/>
          <w:lang w:eastAsia="de-DE"/>
        </w:rPr>
      </w:pPr>
      <w:r w:rsidRPr="00B476E9">
        <w:rPr>
          <w:b/>
          <w:bCs/>
          <w:i/>
          <w:iCs/>
          <w:lang w:eastAsia="de-DE"/>
        </w:rPr>
        <w:t xml:space="preserve">Issues in VTM affecting </w:t>
      </w:r>
      <w:proofErr w:type="gramStart"/>
      <w:r w:rsidRPr="00B476E9">
        <w:rPr>
          <w:b/>
          <w:bCs/>
          <w:i/>
          <w:iCs/>
          <w:lang w:eastAsia="de-DE"/>
        </w:rPr>
        <w:t>conformance</w:t>
      </w:r>
      <w:proofErr w:type="gramEnd"/>
    </w:p>
    <w:p w14:paraId="3A48CF88" w14:textId="77777777" w:rsidR="00B476E9" w:rsidRPr="00B476E9" w:rsidRDefault="00B476E9" w:rsidP="00B476E9">
      <w:pPr>
        <w:rPr>
          <w:lang w:eastAsia="de-DE"/>
        </w:rPr>
      </w:pPr>
      <w:r w:rsidRPr="00B476E9">
        <w:rPr>
          <w:lang w:eastAsia="de-DE"/>
        </w:rPr>
        <w:t>The following issues in VTM master branch may affect conformance:</w:t>
      </w:r>
    </w:p>
    <w:p w14:paraId="164E66AE" w14:textId="77777777" w:rsidR="00B476E9" w:rsidRPr="00B476E9" w:rsidRDefault="00B476E9" w:rsidP="00441641">
      <w:pPr>
        <w:numPr>
          <w:ilvl w:val="0"/>
          <w:numId w:val="59"/>
        </w:numPr>
        <w:rPr>
          <w:lang w:eastAsia="de-DE"/>
        </w:rPr>
      </w:pPr>
      <w:r w:rsidRPr="00B476E9">
        <w:rPr>
          <w:lang w:eastAsia="de-DE"/>
        </w:rPr>
        <w:t>Missing HLS features (see sections below)</w:t>
      </w:r>
    </w:p>
    <w:p w14:paraId="58C5E59F" w14:textId="77777777" w:rsidR="00B476E9" w:rsidRPr="00B476E9" w:rsidRDefault="00B476E9" w:rsidP="00550244">
      <w:pPr>
        <w:rPr>
          <w:b/>
          <w:bCs/>
          <w:i/>
          <w:iCs/>
          <w:lang w:eastAsia="de-DE"/>
        </w:rPr>
      </w:pPr>
      <w:r w:rsidRPr="00B476E9">
        <w:rPr>
          <w:b/>
          <w:bCs/>
          <w:i/>
          <w:iCs/>
          <w:lang w:eastAsia="de-DE"/>
        </w:rPr>
        <w:t>Status of implementation of proposals of previous JVET meetings</w:t>
      </w:r>
    </w:p>
    <w:p w14:paraId="3B06D862" w14:textId="77777777" w:rsidR="00B476E9" w:rsidRPr="00B476E9" w:rsidRDefault="00B476E9" w:rsidP="00B476E9">
      <w:pPr>
        <w:rPr>
          <w:lang w:eastAsia="de-DE"/>
        </w:rPr>
      </w:pPr>
      <w:r w:rsidRPr="00B476E9">
        <w:rPr>
          <w:lang w:eastAsia="de-DE"/>
        </w:rPr>
        <w:t>The following list contains all adoptions of the Q and R meetings that were not marked as merged (or submitted) or specification only change in the software coordinator tracking sheet:</w:t>
      </w:r>
    </w:p>
    <w:p w14:paraId="10A7F65B" w14:textId="77777777" w:rsidR="00B476E9" w:rsidRPr="00B476E9" w:rsidRDefault="00B476E9" w:rsidP="00441641">
      <w:pPr>
        <w:numPr>
          <w:ilvl w:val="0"/>
          <w:numId w:val="60"/>
        </w:numPr>
        <w:rPr>
          <w:lang w:eastAsia="de-DE"/>
        </w:rPr>
      </w:pPr>
      <w:r w:rsidRPr="00B476E9">
        <w:rPr>
          <w:lang w:eastAsia="de-DE"/>
        </w:rPr>
        <w:t>JVET-Q0112</w:t>
      </w:r>
    </w:p>
    <w:p w14:paraId="16A2B0DE" w14:textId="77777777" w:rsidR="00B476E9" w:rsidRPr="00B476E9" w:rsidRDefault="00B476E9" w:rsidP="00441641">
      <w:pPr>
        <w:numPr>
          <w:ilvl w:val="0"/>
          <w:numId w:val="60"/>
        </w:numPr>
        <w:rPr>
          <w:lang w:eastAsia="de-DE"/>
        </w:rPr>
      </w:pPr>
      <w:r w:rsidRPr="00B476E9">
        <w:rPr>
          <w:lang w:eastAsia="de-DE"/>
        </w:rPr>
        <w:t>JVET-Q0154: Disallow mixing of GDR and IRAP (Disallow mixing of GDR with any non-GDR).</w:t>
      </w:r>
    </w:p>
    <w:p w14:paraId="7A67E3C6" w14:textId="77777777" w:rsidR="00B476E9" w:rsidRPr="00B476E9" w:rsidRDefault="00B476E9" w:rsidP="00441641">
      <w:pPr>
        <w:numPr>
          <w:ilvl w:val="0"/>
          <w:numId w:val="60"/>
        </w:numPr>
        <w:rPr>
          <w:lang w:eastAsia="de-DE"/>
        </w:rPr>
      </w:pPr>
      <w:r w:rsidRPr="00B476E9">
        <w:rPr>
          <w:lang w:eastAsia="de-DE"/>
        </w:rPr>
        <w:t>JVET-Q0164</w:t>
      </w:r>
    </w:p>
    <w:p w14:paraId="7E9A2CCB" w14:textId="77777777" w:rsidR="00B476E9" w:rsidRPr="00B476E9" w:rsidRDefault="00B476E9" w:rsidP="00441641">
      <w:pPr>
        <w:numPr>
          <w:ilvl w:val="0"/>
          <w:numId w:val="60"/>
        </w:numPr>
        <w:rPr>
          <w:lang w:eastAsia="de-DE"/>
        </w:rPr>
      </w:pPr>
      <w:r w:rsidRPr="00B476E9">
        <w:rPr>
          <w:lang w:eastAsia="de-DE"/>
        </w:rPr>
        <w:t>JVET-Q0402</w:t>
      </w:r>
    </w:p>
    <w:p w14:paraId="7BB57056" w14:textId="77777777" w:rsidR="00B476E9" w:rsidRPr="00B476E9" w:rsidRDefault="00B476E9" w:rsidP="00441641">
      <w:pPr>
        <w:numPr>
          <w:ilvl w:val="0"/>
          <w:numId w:val="60"/>
        </w:numPr>
        <w:rPr>
          <w:lang w:eastAsia="de-DE"/>
        </w:rPr>
      </w:pPr>
      <w:r w:rsidRPr="00B476E9">
        <w:rPr>
          <w:lang w:eastAsia="de-DE"/>
        </w:rPr>
        <w:t xml:space="preserve">JVET-R0178: Require that when </w:t>
      </w:r>
      <w:proofErr w:type="spellStart"/>
      <w:r w:rsidRPr="00B476E9">
        <w:rPr>
          <w:lang w:eastAsia="de-DE"/>
        </w:rPr>
        <w:t>no_aps_constraint_flag</w:t>
      </w:r>
      <w:proofErr w:type="spellEnd"/>
      <w:r w:rsidRPr="00B476E9">
        <w:rPr>
          <w:lang w:eastAsia="de-DE"/>
        </w:rPr>
        <w:t xml:space="preserve"> is equal to 1, </w:t>
      </w:r>
      <w:proofErr w:type="spellStart"/>
      <w:r w:rsidRPr="00B476E9">
        <w:rPr>
          <w:lang w:eastAsia="de-DE"/>
        </w:rPr>
        <w:t>sps_lmcs_enabled_flag</w:t>
      </w:r>
      <w:proofErr w:type="spellEnd"/>
      <w:r w:rsidRPr="00B476E9">
        <w:rPr>
          <w:lang w:eastAsia="de-DE"/>
        </w:rPr>
        <w:t xml:space="preserve"> and </w:t>
      </w:r>
      <w:proofErr w:type="spellStart"/>
      <w:r w:rsidRPr="00B476E9">
        <w:rPr>
          <w:lang w:eastAsia="de-DE"/>
        </w:rPr>
        <w:t>sps_scaling_list_enabled_flag</w:t>
      </w:r>
      <w:proofErr w:type="spellEnd"/>
      <w:r w:rsidRPr="00B476E9">
        <w:rPr>
          <w:lang w:eastAsia="de-DE"/>
        </w:rPr>
        <w:t xml:space="preserve"> shall be equal to </w:t>
      </w:r>
      <w:proofErr w:type="gramStart"/>
      <w:r w:rsidRPr="00B476E9">
        <w:rPr>
          <w:lang w:eastAsia="de-DE"/>
        </w:rPr>
        <w:t>0</w:t>
      </w:r>
      <w:proofErr w:type="gramEnd"/>
    </w:p>
    <w:p w14:paraId="7AA39889" w14:textId="77777777" w:rsidR="00B476E9" w:rsidRPr="00B476E9" w:rsidRDefault="00B476E9" w:rsidP="00441641">
      <w:pPr>
        <w:numPr>
          <w:ilvl w:val="0"/>
          <w:numId w:val="60"/>
        </w:numPr>
        <w:rPr>
          <w:lang w:eastAsia="de-DE"/>
        </w:rPr>
      </w:pPr>
      <w:r w:rsidRPr="00B476E9">
        <w:rPr>
          <w:lang w:eastAsia="de-DE"/>
        </w:rPr>
        <w:t>JVET-R0221</w:t>
      </w:r>
    </w:p>
    <w:p w14:paraId="711FC55D" w14:textId="77777777" w:rsidR="00B476E9" w:rsidRPr="00B476E9" w:rsidRDefault="00B476E9" w:rsidP="00441641">
      <w:pPr>
        <w:numPr>
          <w:ilvl w:val="0"/>
          <w:numId w:val="60"/>
        </w:numPr>
        <w:rPr>
          <w:lang w:eastAsia="de-DE"/>
        </w:rPr>
      </w:pPr>
      <w:r w:rsidRPr="00B476E9">
        <w:rPr>
          <w:lang w:eastAsia="de-DE"/>
        </w:rPr>
        <w:t>JVET-R0046: Change the description of the bitstream extraction process per the value of max_tid_il_ref_pics_plus1</w:t>
      </w:r>
      <w:proofErr w:type="gramStart"/>
      <w:r w:rsidRPr="00B476E9">
        <w:rPr>
          <w:lang w:eastAsia="de-DE"/>
        </w:rPr>
        <w:t>[ ]</w:t>
      </w:r>
      <w:proofErr w:type="gramEnd"/>
      <w:r w:rsidRPr="00B476E9">
        <w:rPr>
          <w:lang w:eastAsia="de-DE"/>
        </w:rPr>
        <w:t>[ ] (aspect 1.2 per JVET-R0046-v4).</w:t>
      </w:r>
    </w:p>
    <w:p w14:paraId="6AE37BE4" w14:textId="77777777" w:rsidR="00B476E9" w:rsidRPr="00B476E9" w:rsidRDefault="00B476E9" w:rsidP="00441641">
      <w:pPr>
        <w:numPr>
          <w:ilvl w:val="0"/>
          <w:numId w:val="60"/>
        </w:numPr>
        <w:rPr>
          <w:lang w:eastAsia="de-DE"/>
        </w:rPr>
      </w:pPr>
      <w:r w:rsidRPr="00B476E9">
        <w:rPr>
          <w:lang w:eastAsia="de-DE"/>
        </w:rPr>
        <w:t xml:space="preserve">JVET-R0065: Specify that GDR AUs shall be complete – i.e., </w:t>
      </w:r>
      <w:proofErr w:type="gramStart"/>
      <w:r w:rsidRPr="00B476E9">
        <w:rPr>
          <w:lang w:eastAsia="de-DE"/>
        </w:rPr>
        <w:t>all of</w:t>
      </w:r>
      <w:proofErr w:type="gramEnd"/>
      <w:r w:rsidRPr="00B476E9">
        <w:rPr>
          <w:lang w:eastAsia="de-DE"/>
        </w:rPr>
        <w:t xml:space="preserve"> the layers in the CVS shall have a picture in the AU (as with IRAP AUs).</w:t>
      </w:r>
    </w:p>
    <w:p w14:paraId="3414C474" w14:textId="77777777" w:rsidR="00B476E9" w:rsidRPr="00B476E9" w:rsidRDefault="00B476E9" w:rsidP="00441641">
      <w:pPr>
        <w:numPr>
          <w:ilvl w:val="0"/>
          <w:numId w:val="60"/>
        </w:numPr>
        <w:rPr>
          <w:lang w:eastAsia="de-DE"/>
        </w:rPr>
      </w:pPr>
      <w:r w:rsidRPr="00B476E9">
        <w:rPr>
          <w:lang w:eastAsia="de-DE"/>
        </w:rPr>
        <w:t>JVET-R0191: Update the range value for num_ols_hrd_params_minus1.</w:t>
      </w:r>
    </w:p>
    <w:p w14:paraId="1BC15BE7" w14:textId="77777777" w:rsidR="00B476E9" w:rsidRPr="00B476E9" w:rsidRDefault="00B476E9" w:rsidP="00441641">
      <w:pPr>
        <w:numPr>
          <w:ilvl w:val="0"/>
          <w:numId w:val="60"/>
        </w:numPr>
        <w:rPr>
          <w:lang w:eastAsia="de-DE"/>
        </w:rPr>
      </w:pPr>
      <w:r w:rsidRPr="00B476E9">
        <w:rPr>
          <w:lang w:eastAsia="de-DE"/>
        </w:rPr>
        <w:t xml:space="preserve">JVET-R0222 aspect 1: Infer vps_max_sublayers_minus1 to be equal to 6 when </w:t>
      </w:r>
      <w:proofErr w:type="spellStart"/>
      <w:r w:rsidRPr="00B476E9">
        <w:rPr>
          <w:lang w:eastAsia="de-DE"/>
        </w:rPr>
        <w:t>sps_video_parameter_set_id</w:t>
      </w:r>
      <w:proofErr w:type="spellEnd"/>
      <w:r w:rsidRPr="00B476E9">
        <w:rPr>
          <w:lang w:eastAsia="de-DE"/>
        </w:rPr>
        <w:t xml:space="preserve"> is equal to 0 (</w:t>
      </w:r>
      <w:proofErr w:type="gramStart"/>
      <w:r w:rsidRPr="00B476E9">
        <w:rPr>
          <w:lang w:eastAsia="de-DE"/>
        </w:rPr>
        <w:t>i.e.</w:t>
      </w:r>
      <w:proofErr w:type="gramEnd"/>
      <w:r w:rsidRPr="00B476E9">
        <w:rPr>
          <w:lang w:eastAsia="de-DE"/>
        </w:rPr>
        <w:t xml:space="preserve"> VPS is not present). The exact editorial expression is at the discretion of the editor.</w:t>
      </w:r>
    </w:p>
    <w:p w14:paraId="63EF6483" w14:textId="77777777" w:rsidR="00B476E9" w:rsidRPr="00B476E9" w:rsidRDefault="00B476E9" w:rsidP="00441641">
      <w:pPr>
        <w:numPr>
          <w:ilvl w:val="0"/>
          <w:numId w:val="60"/>
        </w:numPr>
        <w:rPr>
          <w:lang w:eastAsia="de-DE"/>
        </w:rPr>
      </w:pPr>
      <w:r w:rsidRPr="00B476E9">
        <w:rPr>
          <w:lang w:eastAsia="de-DE"/>
        </w:rPr>
        <w:t>JVET-S0196 (JVET-S0144 item 17)</w:t>
      </w:r>
    </w:p>
    <w:p w14:paraId="71EFED3F" w14:textId="77777777" w:rsidR="00B476E9" w:rsidRPr="00B476E9" w:rsidRDefault="00B476E9" w:rsidP="00441641">
      <w:pPr>
        <w:numPr>
          <w:ilvl w:val="0"/>
          <w:numId w:val="60"/>
        </w:numPr>
        <w:rPr>
          <w:lang w:eastAsia="de-DE"/>
        </w:rPr>
      </w:pPr>
      <w:r w:rsidRPr="00B476E9">
        <w:rPr>
          <w:lang w:eastAsia="de-DE"/>
        </w:rPr>
        <w:t>JVET-S0227 (JVET-S0144 item 22)</w:t>
      </w:r>
    </w:p>
    <w:p w14:paraId="1C6D8D2A" w14:textId="77777777" w:rsidR="00B476E9" w:rsidRPr="00B476E9" w:rsidRDefault="00B476E9" w:rsidP="00441641">
      <w:pPr>
        <w:numPr>
          <w:ilvl w:val="0"/>
          <w:numId w:val="60"/>
        </w:numPr>
        <w:rPr>
          <w:lang w:eastAsia="de-DE"/>
        </w:rPr>
      </w:pPr>
      <w:r w:rsidRPr="00B476E9">
        <w:rPr>
          <w:lang w:eastAsia="de-DE"/>
        </w:rPr>
        <w:lastRenderedPageBreak/>
        <w:t>JVET-S0077 (JVET-S0139 item 5)</w:t>
      </w:r>
    </w:p>
    <w:p w14:paraId="31CD40BA" w14:textId="77777777" w:rsidR="00B476E9" w:rsidRPr="00B476E9" w:rsidRDefault="00B476E9" w:rsidP="00441641">
      <w:pPr>
        <w:numPr>
          <w:ilvl w:val="0"/>
          <w:numId w:val="60"/>
        </w:numPr>
        <w:rPr>
          <w:lang w:eastAsia="de-DE"/>
        </w:rPr>
      </w:pPr>
      <w:r w:rsidRPr="00B476E9">
        <w:rPr>
          <w:lang w:eastAsia="de-DE"/>
        </w:rPr>
        <w:t>JVET-S0174 aspect 2 (JVET-S0139 item 18.b)</w:t>
      </w:r>
    </w:p>
    <w:p w14:paraId="2A38E974" w14:textId="77777777" w:rsidR="00B476E9" w:rsidRPr="00B476E9" w:rsidRDefault="00B476E9" w:rsidP="00441641">
      <w:pPr>
        <w:numPr>
          <w:ilvl w:val="0"/>
          <w:numId w:val="60"/>
        </w:numPr>
        <w:rPr>
          <w:lang w:eastAsia="de-DE"/>
        </w:rPr>
      </w:pPr>
      <w:r w:rsidRPr="00B476E9">
        <w:rPr>
          <w:lang w:eastAsia="de-DE"/>
        </w:rPr>
        <w:t>JVET-S0156 aspect 3 (JVET-S0139 item 21)</w:t>
      </w:r>
    </w:p>
    <w:p w14:paraId="6460BE5C" w14:textId="77777777" w:rsidR="00B476E9" w:rsidRPr="00B476E9" w:rsidRDefault="00B476E9" w:rsidP="00441641">
      <w:pPr>
        <w:numPr>
          <w:ilvl w:val="0"/>
          <w:numId w:val="60"/>
        </w:numPr>
        <w:rPr>
          <w:lang w:eastAsia="de-DE"/>
        </w:rPr>
      </w:pPr>
      <w:r w:rsidRPr="00B476E9">
        <w:rPr>
          <w:lang w:eastAsia="de-DE"/>
        </w:rPr>
        <w:t>JVET-S0139 item 26 (no source listed, text only?)</w:t>
      </w:r>
    </w:p>
    <w:p w14:paraId="6E73CA9A" w14:textId="77777777" w:rsidR="00B476E9" w:rsidRPr="00B476E9" w:rsidRDefault="00B476E9" w:rsidP="00441641">
      <w:pPr>
        <w:numPr>
          <w:ilvl w:val="0"/>
          <w:numId w:val="60"/>
        </w:numPr>
        <w:rPr>
          <w:lang w:eastAsia="de-DE"/>
        </w:rPr>
      </w:pPr>
      <w:r w:rsidRPr="00B476E9">
        <w:rPr>
          <w:lang w:eastAsia="de-DE"/>
        </w:rPr>
        <w:t>JVET-S0188 aspect 1 (JVET-S0139 item 28)</w:t>
      </w:r>
    </w:p>
    <w:p w14:paraId="6B306776" w14:textId="77777777" w:rsidR="00B476E9" w:rsidRPr="00B476E9" w:rsidRDefault="00B476E9" w:rsidP="00441641">
      <w:pPr>
        <w:numPr>
          <w:ilvl w:val="0"/>
          <w:numId w:val="60"/>
        </w:numPr>
        <w:rPr>
          <w:lang w:eastAsia="de-DE"/>
        </w:rPr>
      </w:pPr>
      <w:r w:rsidRPr="00B476E9">
        <w:rPr>
          <w:lang w:eastAsia="de-DE"/>
        </w:rPr>
        <w:t>JVET-S0139 item 40 (item does not exist)</w:t>
      </w:r>
    </w:p>
    <w:p w14:paraId="3AFDFAE6" w14:textId="77777777" w:rsidR="00B476E9" w:rsidRPr="00B476E9" w:rsidRDefault="00B476E9" w:rsidP="00441641">
      <w:pPr>
        <w:numPr>
          <w:ilvl w:val="0"/>
          <w:numId w:val="60"/>
        </w:numPr>
        <w:rPr>
          <w:lang w:eastAsia="de-DE"/>
        </w:rPr>
      </w:pPr>
      <w:r w:rsidRPr="00B476E9">
        <w:rPr>
          <w:lang w:eastAsia="de-DE"/>
        </w:rPr>
        <w:t>JVET-S0042 (JVET-S0142 item 1.b)</w:t>
      </w:r>
    </w:p>
    <w:p w14:paraId="3C8F2C16" w14:textId="77777777" w:rsidR="00B476E9" w:rsidRPr="00B476E9" w:rsidRDefault="00B476E9" w:rsidP="00441641">
      <w:pPr>
        <w:numPr>
          <w:ilvl w:val="0"/>
          <w:numId w:val="60"/>
        </w:numPr>
        <w:rPr>
          <w:lang w:eastAsia="de-DE"/>
        </w:rPr>
      </w:pPr>
      <w:r w:rsidRPr="00B476E9">
        <w:rPr>
          <w:lang w:eastAsia="de-DE"/>
        </w:rPr>
        <w:t>JVET-S0174 aspect 1 (JVET S0143 item 19)</w:t>
      </w:r>
    </w:p>
    <w:p w14:paraId="5B9B1C5C" w14:textId="77777777" w:rsidR="00B476E9" w:rsidRPr="00B476E9" w:rsidRDefault="00B476E9" w:rsidP="00441641">
      <w:pPr>
        <w:numPr>
          <w:ilvl w:val="0"/>
          <w:numId w:val="60"/>
        </w:numPr>
        <w:rPr>
          <w:lang w:eastAsia="de-DE"/>
        </w:rPr>
      </w:pPr>
      <w:r w:rsidRPr="00B476E9">
        <w:rPr>
          <w:lang w:eastAsia="de-DE"/>
        </w:rPr>
        <w:t>JVET-S0096 aspect 3 (JVET-S0140 item 10)</w:t>
      </w:r>
    </w:p>
    <w:p w14:paraId="689BE37D" w14:textId="77777777" w:rsidR="00B476E9" w:rsidRPr="00B476E9" w:rsidRDefault="00B476E9" w:rsidP="00441641">
      <w:pPr>
        <w:numPr>
          <w:ilvl w:val="0"/>
          <w:numId w:val="60"/>
        </w:numPr>
        <w:rPr>
          <w:lang w:eastAsia="de-DE"/>
        </w:rPr>
      </w:pPr>
      <w:r w:rsidRPr="00B476E9">
        <w:rPr>
          <w:lang w:eastAsia="de-DE"/>
        </w:rPr>
        <w:t>JVET-S0096 aspect 4 (JVET-S0140 item 13)</w:t>
      </w:r>
    </w:p>
    <w:p w14:paraId="3F732C18" w14:textId="77777777" w:rsidR="00B476E9" w:rsidRPr="00B476E9" w:rsidRDefault="00B476E9" w:rsidP="00441641">
      <w:pPr>
        <w:numPr>
          <w:ilvl w:val="0"/>
          <w:numId w:val="60"/>
        </w:numPr>
        <w:rPr>
          <w:lang w:eastAsia="de-DE"/>
        </w:rPr>
      </w:pPr>
      <w:r w:rsidRPr="00B476E9">
        <w:rPr>
          <w:lang w:eastAsia="de-DE"/>
        </w:rPr>
        <w:t>JVET-S0159 aspect 3 (JVET-S0140 item 16)</w:t>
      </w:r>
    </w:p>
    <w:p w14:paraId="406F6DF5" w14:textId="77777777" w:rsidR="00B476E9" w:rsidRPr="00B476E9" w:rsidRDefault="00B476E9" w:rsidP="00441641">
      <w:pPr>
        <w:numPr>
          <w:ilvl w:val="0"/>
          <w:numId w:val="60"/>
        </w:numPr>
        <w:rPr>
          <w:lang w:eastAsia="de-DE"/>
        </w:rPr>
      </w:pPr>
      <w:r w:rsidRPr="00B476E9">
        <w:rPr>
          <w:lang w:eastAsia="de-DE"/>
        </w:rPr>
        <w:t>JVET-S0171 (JVET-S0256)</w:t>
      </w:r>
    </w:p>
    <w:p w14:paraId="0DDA36A9" w14:textId="77777777" w:rsidR="00B476E9" w:rsidRPr="00B476E9" w:rsidRDefault="00B476E9" w:rsidP="00441641">
      <w:pPr>
        <w:numPr>
          <w:ilvl w:val="0"/>
          <w:numId w:val="60"/>
        </w:numPr>
        <w:rPr>
          <w:lang w:eastAsia="de-DE"/>
        </w:rPr>
      </w:pPr>
      <w:r w:rsidRPr="00B476E9">
        <w:rPr>
          <w:lang w:eastAsia="de-DE"/>
        </w:rPr>
        <w:t>JVET-S0118 (JVET-S0141 item 7)</w:t>
      </w:r>
    </w:p>
    <w:p w14:paraId="076F9F08" w14:textId="77777777" w:rsidR="00B476E9" w:rsidRPr="00B476E9" w:rsidRDefault="00B476E9" w:rsidP="00441641">
      <w:pPr>
        <w:numPr>
          <w:ilvl w:val="0"/>
          <w:numId w:val="60"/>
        </w:numPr>
        <w:rPr>
          <w:lang w:eastAsia="de-DE"/>
        </w:rPr>
      </w:pPr>
      <w:r w:rsidRPr="00B476E9">
        <w:rPr>
          <w:lang w:eastAsia="de-DE"/>
        </w:rPr>
        <w:t>JVET-S0102 (JVET-S0141 item 9.a)</w:t>
      </w:r>
    </w:p>
    <w:p w14:paraId="60349AC5" w14:textId="77777777" w:rsidR="00B476E9" w:rsidRPr="00B476E9" w:rsidRDefault="00B476E9" w:rsidP="00441641">
      <w:pPr>
        <w:numPr>
          <w:ilvl w:val="0"/>
          <w:numId w:val="60"/>
        </w:numPr>
        <w:rPr>
          <w:lang w:eastAsia="de-DE"/>
        </w:rPr>
      </w:pPr>
      <w:r w:rsidRPr="00B476E9">
        <w:rPr>
          <w:lang w:eastAsia="de-DE"/>
        </w:rPr>
        <w:t>JVET-S0157 item 2 (JVET-S0141 item 13)</w:t>
      </w:r>
    </w:p>
    <w:p w14:paraId="5D225F7E" w14:textId="77777777" w:rsidR="00B476E9" w:rsidRPr="00B476E9" w:rsidRDefault="00B476E9" w:rsidP="00441641">
      <w:pPr>
        <w:numPr>
          <w:ilvl w:val="0"/>
          <w:numId w:val="60"/>
        </w:numPr>
        <w:rPr>
          <w:lang w:eastAsia="de-DE"/>
        </w:rPr>
      </w:pPr>
      <w:r w:rsidRPr="00B476E9">
        <w:rPr>
          <w:lang w:eastAsia="de-DE"/>
        </w:rPr>
        <w:t>JVET-S0157 item 4 (JVET-S0141 item 14)</w:t>
      </w:r>
    </w:p>
    <w:p w14:paraId="0AB63C25" w14:textId="77777777" w:rsidR="00B476E9" w:rsidRPr="00B476E9" w:rsidRDefault="00B476E9" w:rsidP="00441641">
      <w:pPr>
        <w:numPr>
          <w:ilvl w:val="0"/>
          <w:numId w:val="60"/>
        </w:numPr>
        <w:rPr>
          <w:lang w:eastAsia="de-DE"/>
        </w:rPr>
      </w:pPr>
      <w:r w:rsidRPr="00B476E9">
        <w:rPr>
          <w:lang w:eastAsia="de-DE"/>
        </w:rPr>
        <w:t>JVET-S0175 aspect 3 (JVET-S0141 item 16)</w:t>
      </w:r>
    </w:p>
    <w:p w14:paraId="0C2E02FA" w14:textId="77777777" w:rsidR="00B476E9" w:rsidRPr="00B476E9" w:rsidRDefault="00B476E9" w:rsidP="00441641">
      <w:pPr>
        <w:numPr>
          <w:ilvl w:val="0"/>
          <w:numId w:val="60"/>
        </w:numPr>
        <w:rPr>
          <w:lang w:eastAsia="de-DE"/>
        </w:rPr>
      </w:pPr>
      <w:r w:rsidRPr="00B476E9">
        <w:rPr>
          <w:lang w:eastAsia="de-DE"/>
        </w:rPr>
        <w:t>JVET-S0175 aspect 1, 2 (JVET-S0141 item 17)</w:t>
      </w:r>
    </w:p>
    <w:p w14:paraId="5C34F8C0" w14:textId="77777777" w:rsidR="00B476E9" w:rsidRPr="00B476E9" w:rsidRDefault="00B476E9" w:rsidP="00441641">
      <w:pPr>
        <w:numPr>
          <w:ilvl w:val="0"/>
          <w:numId w:val="60"/>
        </w:numPr>
        <w:rPr>
          <w:lang w:eastAsia="de-DE"/>
        </w:rPr>
      </w:pPr>
      <w:r w:rsidRPr="00B476E9">
        <w:rPr>
          <w:lang w:eastAsia="de-DE"/>
        </w:rPr>
        <w:t xml:space="preserve">JVET-S0175 aspects 4 and 5 (JVET-S0141 item 18) </w:t>
      </w:r>
    </w:p>
    <w:p w14:paraId="7737C5F9" w14:textId="77777777" w:rsidR="00B476E9" w:rsidRPr="00B476E9" w:rsidRDefault="00B476E9" w:rsidP="00441641">
      <w:pPr>
        <w:numPr>
          <w:ilvl w:val="0"/>
          <w:numId w:val="60"/>
        </w:numPr>
        <w:rPr>
          <w:lang w:eastAsia="de-DE"/>
        </w:rPr>
      </w:pPr>
      <w:r w:rsidRPr="00B476E9">
        <w:rPr>
          <w:bCs/>
          <w:lang w:eastAsia="de-DE"/>
        </w:rPr>
        <w:t>JVET-S0175 aspect 6 (</w:t>
      </w:r>
      <w:r w:rsidRPr="00B476E9">
        <w:rPr>
          <w:lang w:eastAsia="de-DE"/>
        </w:rPr>
        <w:t>JVET-S0141 item 19)</w:t>
      </w:r>
    </w:p>
    <w:p w14:paraId="31B2D4B3" w14:textId="77777777" w:rsidR="00B476E9" w:rsidRPr="00B476E9" w:rsidRDefault="00B476E9" w:rsidP="00441641">
      <w:pPr>
        <w:numPr>
          <w:ilvl w:val="0"/>
          <w:numId w:val="60"/>
        </w:numPr>
        <w:rPr>
          <w:lang w:eastAsia="de-DE"/>
        </w:rPr>
      </w:pPr>
      <w:r w:rsidRPr="00B476E9">
        <w:rPr>
          <w:lang w:eastAsia="de-DE"/>
        </w:rPr>
        <w:t>JVET-S0198/ JVET-S0223 (JVET-S0141 item 24)</w:t>
      </w:r>
    </w:p>
    <w:p w14:paraId="34969897" w14:textId="77777777" w:rsidR="00B476E9" w:rsidRPr="00B476E9" w:rsidRDefault="00B476E9" w:rsidP="00441641">
      <w:pPr>
        <w:numPr>
          <w:ilvl w:val="0"/>
          <w:numId w:val="60"/>
        </w:numPr>
        <w:rPr>
          <w:lang w:eastAsia="de-DE"/>
        </w:rPr>
      </w:pPr>
      <w:r w:rsidRPr="00B476E9">
        <w:rPr>
          <w:lang w:eastAsia="de-DE"/>
        </w:rPr>
        <w:t>JVET-S0173 aspect 2 (JVET-S0141 item 40.b)</w:t>
      </w:r>
    </w:p>
    <w:p w14:paraId="1068B03A" w14:textId="77777777" w:rsidR="00B476E9" w:rsidRPr="00B476E9" w:rsidRDefault="00B476E9" w:rsidP="00441641">
      <w:pPr>
        <w:numPr>
          <w:ilvl w:val="0"/>
          <w:numId w:val="60"/>
        </w:numPr>
        <w:rPr>
          <w:lang w:eastAsia="de-DE"/>
        </w:rPr>
      </w:pPr>
      <w:r w:rsidRPr="00B476E9">
        <w:rPr>
          <w:lang w:eastAsia="de-DE"/>
        </w:rPr>
        <w:t>JVET-S0173 item 1 (JVET-S0141 item 51)</w:t>
      </w:r>
    </w:p>
    <w:p w14:paraId="1B3D4C9B" w14:textId="77777777" w:rsidR="00B476E9" w:rsidRPr="00B476E9" w:rsidRDefault="00B476E9" w:rsidP="00441641">
      <w:pPr>
        <w:numPr>
          <w:ilvl w:val="0"/>
          <w:numId w:val="60"/>
        </w:numPr>
        <w:rPr>
          <w:lang w:eastAsia="de-DE"/>
        </w:rPr>
      </w:pPr>
      <w:r w:rsidRPr="00B476E9">
        <w:rPr>
          <w:lang w:eastAsia="de-DE"/>
        </w:rPr>
        <w:t>JVET-S0173 item 3 (JVET-S0141 item 52)</w:t>
      </w:r>
    </w:p>
    <w:p w14:paraId="19B09E3E" w14:textId="77777777" w:rsidR="00B476E9" w:rsidRPr="00B476E9" w:rsidRDefault="00B476E9" w:rsidP="00441641">
      <w:pPr>
        <w:numPr>
          <w:ilvl w:val="0"/>
          <w:numId w:val="60"/>
        </w:numPr>
        <w:rPr>
          <w:lang w:eastAsia="de-DE"/>
        </w:rPr>
      </w:pPr>
      <w:r w:rsidRPr="00B476E9">
        <w:rPr>
          <w:lang w:eastAsia="de-DE"/>
        </w:rPr>
        <w:t>JVET-S0173 item 5 (JVET-S0141 item 53)</w:t>
      </w:r>
    </w:p>
    <w:p w14:paraId="27B37263" w14:textId="77777777" w:rsidR="00B476E9" w:rsidRPr="00B476E9" w:rsidRDefault="00B476E9" w:rsidP="00441641">
      <w:pPr>
        <w:numPr>
          <w:ilvl w:val="0"/>
          <w:numId w:val="60"/>
        </w:numPr>
        <w:rPr>
          <w:lang w:eastAsia="de-DE"/>
        </w:rPr>
      </w:pPr>
      <w:r w:rsidRPr="00B476E9">
        <w:rPr>
          <w:lang w:eastAsia="de-DE"/>
        </w:rPr>
        <w:t xml:space="preserve">JVET-S0173 item 6 (JVET-S0141 item 54) </w:t>
      </w:r>
    </w:p>
    <w:p w14:paraId="2A380CD8" w14:textId="77777777" w:rsidR="00B476E9" w:rsidRPr="00B476E9" w:rsidRDefault="00B476E9" w:rsidP="00441641">
      <w:pPr>
        <w:numPr>
          <w:ilvl w:val="0"/>
          <w:numId w:val="60"/>
        </w:numPr>
        <w:rPr>
          <w:lang w:eastAsia="de-DE"/>
        </w:rPr>
      </w:pPr>
      <w:r w:rsidRPr="00B476E9">
        <w:rPr>
          <w:lang w:eastAsia="de-DE"/>
        </w:rPr>
        <w:t>JVET-S0173 item 4 (JVET-S0141 item 56)</w:t>
      </w:r>
    </w:p>
    <w:p w14:paraId="43517BE2" w14:textId="77777777" w:rsidR="00B476E9" w:rsidRPr="00B476E9" w:rsidRDefault="00B476E9" w:rsidP="00441641">
      <w:pPr>
        <w:numPr>
          <w:ilvl w:val="0"/>
          <w:numId w:val="60"/>
        </w:numPr>
        <w:rPr>
          <w:lang w:eastAsia="de-DE"/>
        </w:rPr>
      </w:pPr>
      <w:r w:rsidRPr="00B476E9">
        <w:rPr>
          <w:lang w:eastAsia="de-DE"/>
        </w:rPr>
        <w:t>JVET-S0176 item 4 (JVET-S0141 item 60)</w:t>
      </w:r>
    </w:p>
    <w:p w14:paraId="280A5688" w14:textId="77777777" w:rsidR="00B476E9" w:rsidRPr="00B476E9" w:rsidRDefault="00B476E9" w:rsidP="00441641">
      <w:pPr>
        <w:numPr>
          <w:ilvl w:val="0"/>
          <w:numId w:val="60"/>
        </w:numPr>
        <w:rPr>
          <w:lang w:eastAsia="de-DE"/>
        </w:rPr>
      </w:pPr>
      <w:r w:rsidRPr="00B476E9">
        <w:rPr>
          <w:lang w:eastAsia="de-DE"/>
        </w:rPr>
        <w:t>JVET-S0154 aspect 5 (JVET-S0141 item 68)</w:t>
      </w:r>
    </w:p>
    <w:p w14:paraId="2FA6798C" w14:textId="77777777" w:rsidR="00B476E9" w:rsidRPr="00B476E9" w:rsidRDefault="00B476E9" w:rsidP="00441641">
      <w:pPr>
        <w:numPr>
          <w:ilvl w:val="0"/>
          <w:numId w:val="60"/>
        </w:numPr>
        <w:rPr>
          <w:lang w:eastAsia="de-DE"/>
        </w:rPr>
      </w:pPr>
      <w:r w:rsidRPr="00B476E9">
        <w:rPr>
          <w:lang w:eastAsia="de-DE"/>
        </w:rPr>
        <w:t>JVET-S0154 aspect 6 (JVET-S0141 item 69)</w:t>
      </w:r>
    </w:p>
    <w:p w14:paraId="2091B70B" w14:textId="77777777" w:rsidR="00B476E9" w:rsidRPr="00B476E9" w:rsidRDefault="00B476E9" w:rsidP="00441641">
      <w:pPr>
        <w:numPr>
          <w:ilvl w:val="0"/>
          <w:numId w:val="60"/>
        </w:numPr>
        <w:rPr>
          <w:lang w:eastAsia="de-DE"/>
        </w:rPr>
      </w:pPr>
      <w:r w:rsidRPr="00B476E9">
        <w:rPr>
          <w:lang w:eastAsia="de-DE"/>
        </w:rPr>
        <w:t>JVET-S0154 aspect 8 (JVET-S0141 item 71)</w:t>
      </w:r>
    </w:p>
    <w:p w14:paraId="1127E9E8" w14:textId="77777777" w:rsidR="00B476E9" w:rsidRPr="00B476E9" w:rsidRDefault="00B476E9" w:rsidP="00441641">
      <w:pPr>
        <w:numPr>
          <w:ilvl w:val="0"/>
          <w:numId w:val="60"/>
        </w:numPr>
        <w:rPr>
          <w:lang w:eastAsia="de-DE"/>
        </w:rPr>
      </w:pPr>
      <w:r w:rsidRPr="00B476E9">
        <w:rPr>
          <w:lang w:eastAsia="de-DE"/>
        </w:rPr>
        <w:t>JVET-S0095 aspect 5 (JVET-S0145 item 5)</w:t>
      </w:r>
    </w:p>
    <w:p w14:paraId="434512A4" w14:textId="77777777" w:rsidR="00B476E9" w:rsidRPr="00B476E9" w:rsidRDefault="00B476E9" w:rsidP="00441641">
      <w:pPr>
        <w:numPr>
          <w:ilvl w:val="0"/>
          <w:numId w:val="60"/>
        </w:numPr>
        <w:rPr>
          <w:lang w:eastAsia="de-DE"/>
        </w:rPr>
      </w:pPr>
      <w:r w:rsidRPr="00B476E9">
        <w:rPr>
          <w:lang w:eastAsia="de-DE"/>
        </w:rPr>
        <w:t>JVET-S0095 aspect 6 (JVET-S0145 item 6)</w:t>
      </w:r>
    </w:p>
    <w:p w14:paraId="4BE9019B" w14:textId="77777777" w:rsidR="00B476E9" w:rsidRPr="00B476E9" w:rsidRDefault="00B476E9" w:rsidP="00441641">
      <w:pPr>
        <w:numPr>
          <w:ilvl w:val="0"/>
          <w:numId w:val="60"/>
        </w:numPr>
        <w:rPr>
          <w:lang w:eastAsia="de-DE"/>
        </w:rPr>
      </w:pPr>
      <w:r w:rsidRPr="00B476E9">
        <w:rPr>
          <w:lang w:eastAsia="de-DE"/>
        </w:rPr>
        <w:t xml:space="preserve">JVET-S0100 aspect 1, depends on JVET-R0193 (JVET-S0147 item 2) </w:t>
      </w:r>
    </w:p>
    <w:p w14:paraId="44EF83F4" w14:textId="77777777" w:rsidR="00B476E9" w:rsidRPr="00B476E9" w:rsidRDefault="00B476E9" w:rsidP="00441641">
      <w:pPr>
        <w:numPr>
          <w:ilvl w:val="0"/>
          <w:numId w:val="60"/>
        </w:numPr>
        <w:rPr>
          <w:lang w:eastAsia="de-DE"/>
        </w:rPr>
      </w:pPr>
      <w:r w:rsidRPr="00B476E9">
        <w:rPr>
          <w:lang w:eastAsia="de-DE"/>
        </w:rPr>
        <w:t>FINB ballot comments</w:t>
      </w:r>
    </w:p>
    <w:p w14:paraId="33A61004" w14:textId="77777777" w:rsidR="00B476E9" w:rsidRPr="00B476E9" w:rsidRDefault="00B476E9" w:rsidP="00441641">
      <w:pPr>
        <w:numPr>
          <w:ilvl w:val="0"/>
          <w:numId w:val="60"/>
        </w:numPr>
        <w:rPr>
          <w:lang w:eastAsia="de-DE"/>
        </w:rPr>
      </w:pPr>
      <w:r w:rsidRPr="00B476E9">
        <w:rPr>
          <w:lang w:eastAsia="de-DE"/>
        </w:rPr>
        <w:t>Make high tier support up to 960.</w:t>
      </w:r>
    </w:p>
    <w:p w14:paraId="04C14445" w14:textId="77777777" w:rsidR="00B476E9" w:rsidRPr="00B476E9" w:rsidRDefault="00B476E9" w:rsidP="00550244">
      <w:pPr>
        <w:rPr>
          <w:b/>
          <w:bCs/>
          <w:lang w:eastAsia="de-DE"/>
        </w:rPr>
      </w:pPr>
      <w:r w:rsidRPr="00B476E9">
        <w:rPr>
          <w:b/>
          <w:bCs/>
          <w:lang w:eastAsia="de-DE"/>
        </w:rPr>
        <w:lastRenderedPageBreak/>
        <w:t>HM related activities</w:t>
      </w:r>
    </w:p>
    <w:p w14:paraId="0564C43E" w14:textId="77777777" w:rsidR="00B476E9" w:rsidRPr="00B476E9" w:rsidRDefault="00B476E9" w:rsidP="00B476E9">
      <w:pPr>
        <w:rPr>
          <w:lang w:eastAsia="de-DE"/>
        </w:rPr>
      </w:pPr>
      <w:r w:rsidRPr="00B476E9">
        <w:rPr>
          <w:lang w:eastAsia="de-DE"/>
        </w:rPr>
        <w:t>HM 18.0 was tagged on Apr. 20, 2023. Changes include:</w:t>
      </w:r>
    </w:p>
    <w:p w14:paraId="05C92258" w14:textId="77777777" w:rsidR="00B476E9" w:rsidRPr="00B476E9" w:rsidRDefault="00B476E9" w:rsidP="00441641">
      <w:pPr>
        <w:numPr>
          <w:ilvl w:val="0"/>
          <w:numId w:val="61"/>
        </w:numPr>
        <w:rPr>
          <w:lang w:eastAsia="de-DE"/>
        </w:rPr>
      </w:pPr>
      <w:r w:rsidRPr="00B476E9">
        <w:rPr>
          <w:lang w:eastAsia="de-DE"/>
        </w:rPr>
        <w:t xml:space="preserve">Update to Ubuntu 22.04 build </w:t>
      </w:r>
      <w:proofErr w:type="gramStart"/>
      <w:r w:rsidRPr="00B476E9">
        <w:rPr>
          <w:lang w:eastAsia="de-DE"/>
        </w:rPr>
        <w:t>server</w:t>
      </w:r>
      <w:proofErr w:type="gramEnd"/>
    </w:p>
    <w:p w14:paraId="103736B4" w14:textId="77777777" w:rsidR="00B476E9" w:rsidRPr="00B476E9" w:rsidRDefault="00B476E9" w:rsidP="00441641">
      <w:pPr>
        <w:numPr>
          <w:ilvl w:val="0"/>
          <w:numId w:val="61"/>
        </w:numPr>
        <w:rPr>
          <w:lang w:eastAsia="de-DE"/>
        </w:rPr>
      </w:pPr>
      <w:r w:rsidRPr="00B476E9">
        <w:rPr>
          <w:lang w:eastAsia="de-DE"/>
        </w:rPr>
        <w:t>Update the HDR configuration files to align with the HDR CTC document (JVET-AC2011)</w:t>
      </w:r>
    </w:p>
    <w:p w14:paraId="313A5BBA" w14:textId="77777777" w:rsidR="00B476E9" w:rsidRPr="00B476E9" w:rsidRDefault="00B476E9" w:rsidP="00441641">
      <w:pPr>
        <w:numPr>
          <w:ilvl w:val="0"/>
          <w:numId w:val="61"/>
        </w:numPr>
        <w:rPr>
          <w:lang w:eastAsia="de-DE"/>
        </w:rPr>
      </w:pPr>
      <w:r w:rsidRPr="00B476E9">
        <w:rPr>
          <w:lang w:eastAsia="de-DE"/>
        </w:rPr>
        <w:t xml:space="preserve">Update to </w:t>
      </w:r>
      <w:proofErr w:type="spellStart"/>
      <w:r w:rsidRPr="00B476E9">
        <w:rPr>
          <w:lang w:eastAsia="de-DE"/>
        </w:rPr>
        <w:t>FilmGrainCharacteristics</w:t>
      </w:r>
      <w:proofErr w:type="spellEnd"/>
      <w:r w:rsidRPr="00B476E9">
        <w:rPr>
          <w:lang w:eastAsia="de-DE"/>
        </w:rPr>
        <w:t xml:space="preserve"> SEI support, including applying film grain noise onto the decoded output.</w:t>
      </w:r>
    </w:p>
    <w:p w14:paraId="23644C94" w14:textId="77777777" w:rsidR="00B476E9" w:rsidRPr="00B476E9" w:rsidRDefault="00B476E9" w:rsidP="00B476E9">
      <w:pPr>
        <w:rPr>
          <w:lang w:eastAsia="de-DE"/>
        </w:rPr>
      </w:pPr>
      <w:r w:rsidRPr="00B476E9">
        <w:rPr>
          <w:lang w:eastAsia="de-DE"/>
        </w:rPr>
        <w:t xml:space="preserve">The performance of HM 18.0 is identical to HM 17.0 under SDR and HDR CTCs. Initial results also indicate that the performance is identical to HM 17.0 under </w:t>
      </w:r>
      <w:proofErr w:type="spellStart"/>
      <w:r w:rsidRPr="00B476E9">
        <w:rPr>
          <w:lang w:eastAsia="de-DE"/>
        </w:rPr>
        <w:t>RExt</w:t>
      </w:r>
      <w:proofErr w:type="spellEnd"/>
      <w:r w:rsidRPr="00B476E9">
        <w:rPr>
          <w:lang w:eastAsia="de-DE"/>
        </w:rPr>
        <w:t xml:space="preserve"> non-4:2:0 and </w:t>
      </w:r>
      <w:proofErr w:type="spellStart"/>
      <w:r w:rsidRPr="00B476E9">
        <w:rPr>
          <w:lang w:eastAsia="de-DE"/>
        </w:rPr>
        <w:t>RExt</w:t>
      </w:r>
      <w:proofErr w:type="spellEnd"/>
      <w:r w:rsidRPr="00B476E9">
        <w:rPr>
          <w:lang w:eastAsia="de-DE"/>
        </w:rPr>
        <w:t xml:space="preserve"> high bit depth CTCs.</w:t>
      </w:r>
    </w:p>
    <w:p w14:paraId="332809F7" w14:textId="77777777" w:rsidR="00B476E9" w:rsidRPr="00B476E9" w:rsidRDefault="00B476E9" w:rsidP="00B476E9">
      <w:pPr>
        <w:rPr>
          <w:lang w:eastAsia="de-DE"/>
        </w:rPr>
      </w:pPr>
      <w:r w:rsidRPr="00B476E9">
        <w:rPr>
          <w:lang w:eastAsia="de-DE"/>
        </w:rPr>
        <w:t>The following MRs are pending [with status indicated]:</w:t>
      </w:r>
    </w:p>
    <w:p w14:paraId="22131A7B" w14:textId="77777777" w:rsidR="00B476E9" w:rsidRPr="00B476E9" w:rsidRDefault="00B476E9" w:rsidP="00441641">
      <w:pPr>
        <w:numPr>
          <w:ilvl w:val="0"/>
          <w:numId w:val="61"/>
        </w:numPr>
        <w:rPr>
          <w:lang w:eastAsia="de-DE"/>
        </w:rPr>
      </w:pPr>
      <w:r w:rsidRPr="00B476E9">
        <w:rPr>
          <w:lang w:eastAsia="de-DE"/>
        </w:rPr>
        <w:t>Port the Y4M support [one issue remains]</w:t>
      </w:r>
    </w:p>
    <w:p w14:paraId="51EB9AAD" w14:textId="77777777" w:rsidR="00B476E9" w:rsidRPr="00B476E9" w:rsidRDefault="00B476E9" w:rsidP="00441641">
      <w:pPr>
        <w:numPr>
          <w:ilvl w:val="0"/>
          <w:numId w:val="61"/>
        </w:numPr>
        <w:rPr>
          <w:lang w:eastAsia="de-DE"/>
        </w:rPr>
      </w:pPr>
      <w:r w:rsidRPr="00B476E9">
        <w:rPr>
          <w:lang w:eastAsia="de-DE"/>
        </w:rPr>
        <w:t>Mark the current picture as short-term ref (for SCM) [need SCC expert reviewer]</w:t>
      </w:r>
    </w:p>
    <w:p w14:paraId="65B3228D" w14:textId="77777777" w:rsidR="00B476E9" w:rsidRPr="00B476E9" w:rsidRDefault="00B476E9" w:rsidP="00B476E9">
      <w:pPr>
        <w:rPr>
          <w:lang w:eastAsia="de-DE"/>
        </w:rPr>
      </w:pPr>
      <w:r w:rsidRPr="00B476E9">
        <w:rPr>
          <w:lang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7C8DF445" w14:textId="77777777" w:rsidR="00B476E9" w:rsidRPr="00B476E9" w:rsidRDefault="00B476E9" w:rsidP="00B476E9">
      <w:pPr>
        <w:rPr>
          <w:lang w:eastAsia="de-DE"/>
        </w:rPr>
      </w:pPr>
      <w:r w:rsidRPr="00B476E9">
        <w:rPr>
          <w:lang w:eastAsia="de-DE"/>
        </w:rPr>
        <w:t xml:space="preserve">As reported in the previous reports, further information on lambda </w:t>
      </w:r>
      <w:proofErr w:type="spellStart"/>
      <w:r w:rsidRPr="00B476E9">
        <w:rPr>
          <w:lang w:eastAsia="de-DE"/>
        </w:rPr>
        <w:t>optimisation</w:t>
      </w:r>
      <w:proofErr w:type="spellEnd"/>
      <w:r w:rsidRPr="00B476E9">
        <w:rPr>
          <w:lang w:eastAsia="de-DE"/>
        </w:rPr>
        <w:t xml:space="preserve"> in HM would be appreciated, including comparison of allocation of bits within the GOP structures between HM and VTM.</w:t>
      </w:r>
    </w:p>
    <w:p w14:paraId="6CD2A006" w14:textId="6C6D6818" w:rsidR="00B476E9" w:rsidRPr="00B476E9" w:rsidRDefault="00B476E9" w:rsidP="00B476E9">
      <w:pPr>
        <w:rPr>
          <w:lang w:eastAsia="de-DE"/>
        </w:rPr>
      </w:pPr>
      <w:r w:rsidRPr="00B476E9">
        <w:rPr>
          <w:lang w:eastAsia="de-DE"/>
        </w:rPr>
        <w:t xml:space="preserve">Two newer tickets were filed for HM in relation to 360Lib and the </w:t>
      </w:r>
      <w:r w:rsidRPr="00550244">
        <w:rPr>
          <w:lang w:eastAsia="de-DE"/>
        </w:rPr>
        <w:t>NoOutPrior_A_Qualcomm_1 conformance stream.</w:t>
      </w:r>
    </w:p>
    <w:p w14:paraId="6751EC61" w14:textId="77777777" w:rsidR="00B476E9" w:rsidRPr="00B476E9" w:rsidRDefault="00B476E9" w:rsidP="00B476E9">
      <w:pPr>
        <w:rPr>
          <w:lang w:eastAsia="de-DE"/>
        </w:rPr>
      </w:pPr>
      <w:r w:rsidRPr="00B476E9">
        <w:rPr>
          <w:lang w:eastAsia="de-DE"/>
        </w:rPr>
        <w:t xml:space="preserve">Otherwise the </w:t>
      </w:r>
      <w:hyperlink r:id="rId174" w:history="1">
        <w:r w:rsidRPr="00B476E9">
          <w:rPr>
            <w:rStyle w:val="Hyperlink"/>
            <w:lang w:eastAsia="de-DE"/>
          </w:rPr>
          <w:t>HEVC bug tracker</w:t>
        </w:r>
      </w:hyperlink>
      <w:r w:rsidRPr="00B476E9">
        <w:rPr>
          <w:lang w:eastAsia="de-DE"/>
        </w:rPr>
        <w:t xml:space="preserve"> lists:</w:t>
      </w:r>
    </w:p>
    <w:p w14:paraId="4CE63C26" w14:textId="77777777" w:rsidR="00B476E9" w:rsidRPr="00B476E9" w:rsidRDefault="00B476E9" w:rsidP="00441641">
      <w:pPr>
        <w:numPr>
          <w:ilvl w:val="0"/>
          <w:numId w:val="62"/>
        </w:numPr>
        <w:rPr>
          <w:lang w:eastAsia="de-DE"/>
        </w:rPr>
      </w:pPr>
      <w:r w:rsidRPr="00B476E9">
        <w:rPr>
          <w:lang w:eastAsia="de-DE"/>
        </w:rPr>
        <w:t>43 tickets for “HM”, most of which are more than 5 years,</w:t>
      </w:r>
    </w:p>
    <w:p w14:paraId="379E61C3" w14:textId="77777777" w:rsidR="00B476E9" w:rsidRPr="00B476E9" w:rsidRDefault="00B476E9" w:rsidP="00441641">
      <w:pPr>
        <w:numPr>
          <w:ilvl w:val="0"/>
          <w:numId w:val="62"/>
        </w:numPr>
        <w:rPr>
          <w:lang w:eastAsia="de-DE"/>
        </w:rPr>
      </w:pPr>
      <w:r w:rsidRPr="00B476E9">
        <w:rPr>
          <w:lang w:eastAsia="de-DE"/>
        </w:rPr>
        <w:t xml:space="preserve">1 ticket for “HM </w:t>
      </w:r>
      <w:proofErr w:type="spellStart"/>
      <w:r w:rsidRPr="00B476E9">
        <w:rPr>
          <w:lang w:eastAsia="de-DE"/>
        </w:rPr>
        <w:t>RExt</w:t>
      </w:r>
      <w:proofErr w:type="spellEnd"/>
      <w:r w:rsidRPr="00B476E9">
        <w:rPr>
          <w:lang w:eastAsia="de-DE"/>
        </w:rPr>
        <w:t>”,</w:t>
      </w:r>
    </w:p>
    <w:p w14:paraId="52193527" w14:textId="77777777" w:rsidR="00B476E9" w:rsidRPr="00B476E9" w:rsidRDefault="00B476E9" w:rsidP="00441641">
      <w:pPr>
        <w:numPr>
          <w:ilvl w:val="0"/>
          <w:numId w:val="62"/>
        </w:numPr>
        <w:rPr>
          <w:lang w:eastAsia="de-DE"/>
        </w:rPr>
      </w:pPr>
      <w:r w:rsidRPr="00B476E9">
        <w:rPr>
          <w:lang w:eastAsia="de-DE"/>
        </w:rPr>
        <w:t>9 tickets for “HM SCC”, most of which are at least 3 years old,</w:t>
      </w:r>
    </w:p>
    <w:p w14:paraId="56FB2532" w14:textId="77777777" w:rsidR="00B476E9" w:rsidRPr="00B476E9" w:rsidRDefault="00B476E9" w:rsidP="00B476E9">
      <w:pPr>
        <w:rPr>
          <w:lang w:eastAsia="de-DE"/>
        </w:rPr>
      </w:pPr>
      <w:r w:rsidRPr="00B476E9">
        <w:rPr>
          <w:lang w:eastAsia="de-DE"/>
        </w:rPr>
        <w:t>Help to address these tickets would be appreciated.</w:t>
      </w:r>
    </w:p>
    <w:p w14:paraId="7BCED237" w14:textId="75975A39" w:rsidR="00B476E9" w:rsidRPr="00B476E9" w:rsidRDefault="00B476E9" w:rsidP="00B476E9">
      <w:pPr>
        <w:rPr>
          <w:lang w:eastAsia="de-DE"/>
        </w:rPr>
      </w:pPr>
      <w:r w:rsidRPr="00B476E9">
        <w:rPr>
          <w:lang w:eastAsia="de-DE"/>
        </w:rPr>
        <w:t xml:space="preserve">One merge request (MR#40) is available related to HM SCC for ticket </w:t>
      </w:r>
      <w:hyperlink r:id="rId175" w:tooltip="Issue in Custom issue tracker" w:history="1">
        <w:r w:rsidRPr="00B476E9">
          <w:rPr>
            <w:rStyle w:val="Hyperlink"/>
            <w:lang w:eastAsia="de-DE"/>
          </w:rPr>
          <w:t>#1511</w:t>
        </w:r>
      </w:hyperlink>
      <w:r w:rsidRPr="00B476E9">
        <w:rPr>
          <w:lang w:eastAsia="de-DE"/>
        </w:rPr>
        <w:t xml:space="preserve"> on SCC reference picture marking. </w:t>
      </w:r>
      <w:r w:rsidR="00ED4110">
        <w:rPr>
          <w:lang w:eastAsia="de-DE"/>
        </w:rPr>
        <w:t>H</w:t>
      </w:r>
      <w:r w:rsidRPr="00B476E9">
        <w:rPr>
          <w:lang w:eastAsia="de-DE"/>
        </w:rPr>
        <w:t xml:space="preserve">elp </w:t>
      </w:r>
      <w:r w:rsidR="00ED4110">
        <w:rPr>
          <w:lang w:eastAsia="de-DE"/>
        </w:rPr>
        <w:t xml:space="preserve">was requested </w:t>
      </w:r>
      <w:r w:rsidRPr="00B476E9">
        <w:rPr>
          <w:lang w:eastAsia="de-DE"/>
        </w:rPr>
        <w:t>to confirm that the proposed change matches the SCC text.</w:t>
      </w:r>
    </w:p>
    <w:p w14:paraId="48638D21" w14:textId="77777777" w:rsidR="00B476E9" w:rsidRPr="00E469CA" w:rsidRDefault="00B476E9" w:rsidP="00550244">
      <w:pPr>
        <w:rPr>
          <w:b/>
          <w:bCs/>
          <w:i/>
          <w:iCs/>
          <w:lang w:eastAsia="de-DE"/>
        </w:rPr>
      </w:pPr>
      <w:r w:rsidRPr="00E469CA">
        <w:rPr>
          <w:b/>
          <w:bCs/>
          <w:i/>
          <w:iCs/>
          <w:lang w:eastAsia="de-DE"/>
        </w:rPr>
        <w:t>360Lib related activities</w:t>
      </w:r>
    </w:p>
    <w:p w14:paraId="2E29FC49" w14:textId="77777777" w:rsidR="00B476E9" w:rsidRPr="00550244" w:rsidRDefault="00B476E9" w:rsidP="00B476E9">
      <w:pPr>
        <w:rPr>
          <w:lang w:eastAsia="de-DE"/>
        </w:rPr>
      </w:pPr>
      <w:r w:rsidRPr="00B476E9">
        <w:rPr>
          <w:lang w:eastAsia="de-DE"/>
        </w:rPr>
        <w:t xml:space="preserve">The latest 360Lib software can be found at </w:t>
      </w:r>
      <w:hyperlink r:id="rId176" w:history="1">
        <w:r w:rsidRPr="00550244">
          <w:rPr>
            <w:rStyle w:val="Hyperlink"/>
            <w:lang w:eastAsia="de-DE"/>
          </w:rPr>
          <w:t>https://vcgit.hhi.fraunhofer.de/jvet/360lib</w:t>
        </w:r>
      </w:hyperlink>
    </w:p>
    <w:p w14:paraId="3D33B3CB" w14:textId="77777777" w:rsidR="00B476E9" w:rsidRPr="00B476E9" w:rsidRDefault="00B476E9" w:rsidP="00B476E9">
      <w:pPr>
        <w:rPr>
          <w:lang w:eastAsia="de-DE"/>
        </w:rPr>
      </w:pPr>
      <w:r w:rsidRPr="00B476E9">
        <w:rPr>
          <w:lang w:eastAsia="de-DE"/>
        </w:rPr>
        <w:t>There had not been any further developments to 360Lib during this meeting cycle.</w:t>
      </w:r>
    </w:p>
    <w:p w14:paraId="2973A3B6" w14:textId="77777777" w:rsidR="00B476E9" w:rsidRPr="00E469CA" w:rsidRDefault="00B476E9" w:rsidP="00550244">
      <w:pPr>
        <w:rPr>
          <w:b/>
          <w:bCs/>
          <w:i/>
          <w:iCs/>
          <w:lang w:eastAsia="de-DE"/>
        </w:rPr>
      </w:pPr>
      <w:r w:rsidRPr="00E469CA">
        <w:rPr>
          <w:b/>
          <w:bCs/>
          <w:i/>
          <w:iCs/>
          <w:lang w:eastAsia="de-DE"/>
        </w:rPr>
        <w:t>SCM related activities</w:t>
      </w:r>
    </w:p>
    <w:p w14:paraId="545C51EF" w14:textId="77777777" w:rsidR="00B476E9" w:rsidRPr="00B476E9" w:rsidRDefault="00B476E9" w:rsidP="00B476E9">
      <w:pPr>
        <w:rPr>
          <w:lang w:eastAsia="de-DE"/>
        </w:rPr>
      </w:pPr>
      <w:r w:rsidRPr="00B476E9">
        <w:rPr>
          <w:lang w:eastAsia="de-DE"/>
        </w:rPr>
        <w:t>There had not been any further developments to SCC’s SCM during this meeting cycle.</w:t>
      </w:r>
    </w:p>
    <w:p w14:paraId="74C02F56" w14:textId="77777777" w:rsidR="00B476E9" w:rsidRPr="00E469CA" w:rsidRDefault="00B476E9" w:rsidP="00550244">
      <w:pPr>
        <w:rPr>
          <w:b/>
          <w:bCs/>
          <w:i/>
          <w:iCs/>
          <w:lang w:eastAsia="de-DE"/>
        </w:rPr>
      </w:pPr>
      <w:r w:rsidRPr="00E469CA">
        <w:rPr>
          <w:b/>
          <w:bCs/>
          <w:i/>
          <w:iCs/>
          <w:lang w:eastAsia="de-DE"/>
        </w:rPr>
        <w:t>SHM related activities</w:t>
      </w:r>
    </w:p>
    <w:p w14:paraId="0BE4FD91" w14:textId="77777777" w:rsidR="00B476E9" w:rsidRPr="00B476E9" w:rsidRDefault="00B476E9" w:rsidP="00B476E9">
      <w:pPr>
        <w:rPr>
          <w:lang w:eastAsia="de-DE"/>
        </w:rPr>
      </w:pPr>
      <w:r w:rsidRPr="00B476E9">
        <w:rPr>
          <w:lang w:eastAsia="de-DE"/>
        </w:rPr>
        <w:t xml:space="preserve">There had not been any further developments to SHVC’s SHM during this meeting cycle. </w:t>
      </w:r>
    </w:p>
    <w:p w14:paraId="6AE058F3" w14:textId="77777777" w:rsidR="00B476E9" w:rsidRPr="00E469CA" w:rsidRDefault="00B476E9" w:rsidP="00550244">
      <w:pPr>
        <w:rPr>
          <w:b/>
          <w:bCs/>
          <w:i/>
          <w:iCs/>
          <w:lang w:eastAsia="de-DE"/>
        </w:rPr>
      </w:pPr>
      <w:r w:rsidRPr="00E469CA">
        <w:rPr>
          <w:b/>
          <w:bCs/>
          <w:i/>
          <w:iCs/>
          <w:lang w:eastAsia="de-DE"/>
        </w:rPr>
        <w:t>HTM related activities</w:t>
      </w:r>
    </w:p>
    <w:p w14:paraId="3BC141BD" w14:textId="77777777" w:rsidR="00B476E9" w:rsidRPr="00B476E9" w:rsidRDefault="00B476E9" w:rsidP="00B476E9">
      <w:pPr>
        <w:rPr>
          <w:lang w:eastAsia="de-DE"/>
        </w:rPr>
      </w:pPr>
      <w:r w:rsidRPr="00B476E9">
        <w:rPr>
          <w:lang w:eastAsia="de-DE"/>
        </w:rPr>
        <w:t>There had not been any releases of HTM of MV-HEVC and 3D-HEVC.</w:t>
      </w:r>
    </w:p>
    <w:p w14:paraId="0003B306" w14:textId="77777777" w:rsidR="00B476E9" w:rsidRPr="00B476E9" w:rsidRDefault="00B476E9" w:rsidP="00B476E9">
      <w:pPr>
        <w:rPr>
          <w:lang w:eastAsia="de-DE"/>
        </w:rPr>
      </w:pPr>
      <w:r w:rsidRPr="00B476E9">
        <w:rPr>
          <w:lang w:eastAsia="de-DE"/>
        </w:rPr>
        <w:t>The next release will include the following changes:</w:t>
      </w:r>
    </w:p>
    <w:p w14:paraId="28F7ABF9" w14:textId="77777777" w:rsidR="00B476E9" w:rsidRPr="00B476E9" w:rsidRDefault="00B476E9" w:rsidP="00441641">
      <w:pPr>
        <w:numPr>
          <w:ilvl w:val="0"/>
          <w:numId w:val="63"/>
        </w:numPr>
        <w:rPr>
          <w:lang w:eastAsia="de-DE"/>
        </w:rPr>
      </w:pPr>
      <w:r w:rsidRPr="00B476E9">
        <w:rPr>
          <w:lang w:eastAsia="de-DE"/>
        </w:rPr>
        <w:t xml:space="preserve">JVET-Z0209: Early termination during calculating </w:t>
      </w:r>
      <w:proofErr w:type="spellStart"/>
      <w:r w:rsidRPr="00B476E9">
        <w:rPr>
          <w:lang w:eastAsia="de-DE"/>
        </w:rPr>
        <w:t>RDcost</w:t>
      </w:r>
      <w:proofErr w:type="spellEnd"/>
      <w:r w:rsidRPr="00B476E9">
        <w:rPr>
          <w:lang w:eastAsia="de-DE"/>
        </w:rPr>
        <w:t xml:space="preserve"> of </w:t>
      </w:r>
      <w:proofErr w:type="gramStart"/>
      <w:r w:rsidRPr="00B476E9">
        <w:rPr>
          <w:lang w:eastAsia="de-DE"/>
        </w:rPr>
        <w:t>depth</w:t>
      </w:r>
      <w:proofErr w:type="gramEnd"/>
    </w:p>
    <w:p w14:paraId="408D2B2D" w14:textId="77777777" w:rsidR="00B476E9" w:rsidRPr="00E469CA" w:rsidRDefault="00B476E9" w:rsidP="00550244">
      <w:pPr>
        <w:rPr>
          <w:b/>
          <w:bCs/>
          <w:i/>
          <w:iCs/>
          <w:lang w:eastAsia="de-DE"/>
        </w:rPr>
      </w:pPr>
      <w:proofErr w:type="spellStart"/>
      <w:r w:rsidRPr="00E469CA">
        <w:rPr>
          <w:b/>
          <w:bCs/>
          <w:i/>
          <w:iCs/>
          <w:lang w:eastAsia="de-DE"/>
        </w:rPr>
        <w:t>HDRTools</w:t>
      </w:r>
      <w:proofErr w:type="spellEnd"/>
      <w:r w:rsidRPr="00E469CA">
        <w:rPr>
          <w:b/>
          <w:bCs/>
          <w:i/>
          <w:iCs/>
          <w:lang w:eastAsia="de-DE"/>
        </w:rPr>
        <w:t xml:space="preserve"> related activities</w:t>
      </w:r>
    </w:p>
    <w:p w14:paraId="02BE3C19" w14:textId="77777777" w:rsidR="00B476E9" w:rsidRPr="00B476E9" w:rsidRDefault="00B476E9" w:rsidP="00B476E9">
      <w:pPr>
        <w:rPr>
          <w:lang w:eastAsia="de-DE"/>
        </w:rPr>
      </w:pPr>
      <w:r w:rsidRPr="00B476E9">
        <w:rPr>
          <w:lang w:eastAsia="de-DE"/>
        </w:rPr>
        <w:t xml:space="preserve">There had not been any further developments to </w:t>
      </w:r>
      <w:proofErr w:type="spellStart"/>
      <w:r w:rsidRPr="00B476E9">
        <w:rPr>
          <w:lang w:eastAsia="de-DE"/>
        </w:rPr>
        <w:t>HDRTools</w:t>
      </w:r>
      <w:proofErr w:type="spellEnd"/>
      <w:r w:rsidRPr="00B476E9">
        <w:rPr>
          <w:lang w:eastAsia="de-DE"/>
        </w:rPr>
        <w:t xml:space="preserve"> during this meeting cycle.</w:t>
      </w:r>
    </w:p>
    <w:p w14:paraId="571445AD" w14:textId="77777777" w:rsidR="00B476E9" w:rsidRPr="00E469CA" w:rsidRDefault="00B476E9" w:rsidP="00550244">
      <w:pPr>
        <w:rPr>
          <w:b/>
          <w:bCs/>
          <w:i/>
          <w:iCs/>
          <w:lang w:eastAsia="de-DE"/>
        </w:rPr>
      </w:pPr>
      <w:r w:rsidRPr="00E469CA">
        <w:rPr>
          <w:b/>
          <w:bCs/>
          <w:i/>
          <w:iCs/>
          <w:lang w:eastAsia="de-DE"/>
        </w:rPr>
        <w:lastRenderedPageBreak/>
        <w:t>JM, JSVM, JMVM related activities</w:t>
      </w:r>
    </w:p>
    <w:p w14:paraId="3FC1D956" w14:textId="77777777" w:rsidR="00B476E9" w:rsidRPr="00B476E9" w:rsidRDefault="00B476E9" w:rsidP="00B476E9">
      <w:pPr>
        <w:rPr>
          <w:lang w:eastAsia="de-DE"/>
        </w:rPr>
      </w:pPr>
      <w:r w:rsidRPr="00B476E9">
        <w:rPr>
          <w:lang w:eastAsia="de-DE"/>
        </w:rPr>
        <w:t>There had not been any further developments to JM, JSVM or JMVM during this meeting cycle.</w:t>
      </w:r>
    </w:p>
    <w:p w14:paraId="5B1367F4" w14:textId="712D3814" w:rsidR="00B476E9" w:rsidRPr="00B476E9" w:rsidRDefault="00B476E9" w:rsidP="00B476E9">
      <w:pPr>
        <w:rPr>
          <w:lang w:eastAsia="de-DE"/>
        </w:rPr>
      </w:pPr>
      <w:r w:rsidRPr="00B476E9">
        <w:rPr>
          <w:lang w:eastAsia="de-DE"/>
        </w:rPr>
        <w:t xml:space="preserve">For the previous release of </w:t>
      </w:r>
      <w:r w:rsidR="00C620A3">
        <w:rPr>
          <w:lang w:eastAsia="de-DE"/>
        </w:rPr>
        <w:t xml:space="preserve">the </w:t>
      </w:r>
      <w:r w:rsidRPr="00B476E9">
        <w:rPr>
          <w:lang w:eastAsia="de-DE"/>
        </w:rPr>
        <w:t>JM</w:t>
      </w:r>
      <w:r w:rsidR="00C620A3">
        <w:rPr>
          <w:lang w:eastAsia="de-DE"/>
        </w:rPr>
        <w:t>,</w:t>
      </w:r>
      <w:r w:rsidRPr="00B476E9">
        <w:rPr>
          <w:lang w:eastAsia="de-DE"/>
        </w:rPr>
        <w:t xml:space="preserve"> only basic testing was performed to confirm that the code still works, but performance testing </w:t>
      </w:r>
      <w:r w:rsidR="00C620A3">
        <w:rPr>
          <w:lang w:eastAsia="de-DE"/>
        </w:rPr>
        <w:t>wa</w:t>
      </w:r>
      <w:r w:rsidRPr="00B476E9">
        <w:rPr>
          <w:lang w:eastAsia="de-DE"/>
        </w:rPr>
        <w:t xml:space="preserve">s pending. Performance changes are unlikely but may occur due to bug fixes. A possible encoder/decoder mismatch </w:t>
      </w:r>
      <w:r w:rsidR="00C620A3">
        <w:rPr>
          <w:lang w:eastAsia="de-DE"/>
        </w:rPr>
        <w:t>had been</w:t>
      </w:r>
      <w:r w:rsidR="00C620A3" w:rsidRPr="00B476E9">
        <w:rPr>
          <w:lang w:eastAsia="de-DE"/>
        </w:rPr>
        <w:t xml:space="preserve"> </w:t>
      </w:r>
      <w:r w:rsidRPr="00B476E9">
        <w:rPr>
          <w:lang w:eastAsia="de-DE"/>
        </w:rPr>
        <w:t xml:space="preserve">reported </w:t>
      </w:r>
      <w:proofErr w:type="gramStart"/>
      <w:r w:rsidRPr="00B476E9">
        <w:rPr>
          <w:lang w:eastAsia="de-DE"/>
        </w:rPr>
        <w:t>privately, but</w:t>
      </w:r>
      <w:proofErr w:type="gramEnd"/>
      <w:r w:rsidRPr="00B476E9">
        <w:rPr>
          <w:lang w:eastAsia="de-DE"/>
        </w:rPr>
        <w:t xml:space="preserve"> need</w:t>
      </w:r>
      <w:r w:rsidR="00C620A3">
        <w:rPr>
          <w:lang w:eastAsia="de-DE"/>
        </w:rPr>
        <w:t>ed</w:t>
      </w:r>
      <w:r w:rsidRPr="00B476E9">
        <w:rPr>
          <w:lang w:eastAsia="de-DE"/>
        </w:rPr>
        <w:t xml:space="preserve"> more investigation.</w:t>
      </w:r>
    </w:p>
    <w:p w14:paraId="7FB3E5C0" w14:textId="77777777" w:rsidR="00B476E9" w:rsidRPr="00E469CA" w:rsidRDefault="00B476E9" w:rsidP="00550244">
      <w:pPr>
        <w:rPr>
          <w:b/>
          <w:bCs/>
          <w:i/>
          <w:iCs/>
          <w:lang w:eastAsia="de-DE"/>
        </w:rPr>
      </w:pPr>
      <w:r w:rsidRPr="00E469CA">
        <w:rPr>
          <w:b/>
          <w:bCs/>
          <w:i/>
          <w:iCs/>
          <w:lang w:eastAsia="de-DE"/>
        </w:rPr>
        <w:t>Bug tracking</w:t>
      </w:r>
    </w:p>
    <w:p w14:paraId="3381E92B" w14:textId="77777777" w:rsidR="00B476E9" w:rsidRPr="00B476E9" w:rsidRDefault="00B476E9" w:rsidP="00B476E9">
      <w:pPr>
        <w:rPr>
          <w:lang w:eastAsia="de-DE"/>
        </w:rPr>
      </w:pPr>
      <w:r w:rsidRPr="00B476E9">
        <w:rPr>
          <w:lang w:eastAsia="de-DE"/>
        </w:rPr>
        <w:t>The bug tracker for VTM and specification text is located at:</w:t>
      </w:r>
    </w:p>
    <w:p w14:paraId="19DAD830" w14:textId="77777777" w:rsidR="00B476E9" w:rsidRPr="00550244" w:rsidRDefault="00000000" w:rsidP="00B476E9">
      <w:pPr>
        <w:rPr>
          <w:u w:val="single"/>
          <w:lang w:eastAsia="de-DE"/>
        </w:rPr>
      </w:pPr>
      <w:hyperlink r:id="rId177" w:history="1">
        <w:r w:rsidR="00B476E9" w:rsidRPr="00B476E9">
          <w:rPr>
            <w:rStyle w:val="Hyperlink"/>
            <w:lang w:eastAsia="de-DE"/>
          </w:rPr>
          <w:t>https://jvet.hhi.fraunhofer.de/trac/vvc</w:t>
        </w:r>
      </w:hyperlink>
    </w:p>
    <w:p w14:paraId="6B2E72F2" w14:textId="77777777" w:rsidR="00B476E9" w:rsidRPr="00B476E9" w:rsidRDefault="00B476E9" w:rsidP="00B476E9">
      <w:pPr>
        <w:rPr>
          <w:lang w:eastAsia="de-DE"/>
        </w:rPr>
      </w:pPr>
      <w:r w:rsidRPr="00B476E9">
        <w:rPr>
          <w:lang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6FFC9C48" w14:textId="77777777" w:rsidR="00B476E9" w:rsidRPr="00550244" w:rsidRDefault="00000000" w:rsidP="00B476E9">
      <w:pPr>
        <w:rPr>
          <w:u w:val="single"/>
          <w:lang w:eastAsia="de-DE"/>
        </w:rPr>
      </w:pPr>
      <w:hyperlink r:id="rId178" w:history="1">
        <w:r w:rsidR="00B476E9" w:rsidRPr="00B476E9">
          <w:rPr>
            <w:rStyle w:val="Hyperlink"/>
            <w:lang w:eastAsia="de-DE"/>
          </w:rPr>
          <w:t>https://hevc.hhi.fraunhofer.de/trac/hevc</w:t>
        </w:r>
      </w:hyperlink>
    </w:p>
    <w:p w14:paraId="48B3D665" w14:textId="77777777" w:rsidR="00B476E9" w:rsidRPr="00B476E9" w:rsidRDefault="00B476E9" w:rsidP="00B476E9">
      <w:pPr>
        <w:rPr>
          <w:lang w:val="en-GB" w:eastAsia="de-DE"/>
        </w:rPr>
      </w:pPr>
      <w:r w:rsidRPr="00B476E9">
        <w:rPr>
          <w:lang w:val="en-GB" w:eastAsia="de-DE"/>
        </w:rPr>
        <w:t xml:space="preserve">Bug tracking for </w:t>
      </w:r>
      <w:proofErr w:type="spellStart"/>
      <w:r w:rsidRPr="00B476E9">
        <w:rPr>
          <w:lang w:val="en-GB" w:eastAsia="de-DE"/>
        </w:rPr>
        <w:t>HDRTools</w:t>
      </w:r>
      <w:proofErr w:type="spellEnd"/>
      <w:r w:rsidRPr="00B476E9">
        <w:rPr>
          <w:lang w:val="en-GB" w:eastAsia="de-DE"/>
        </w:rPr>
        <w:t xml:space="preserve"> is located at:</w:t>
      </w:r>
    </w:p>
    <w:p w14:paraId="3634CBB1" w14:textId="77777777" w:rsidR="00B476E9" w:rsidRPr="00550244" w:rsidRDefault="00000000" w:rsidP="00B476E9">
      <w:pPr>
        <w:rPr>
          <w:lang w:val="en-GB" w:eastAsia="de-DE"/>
        </w:rPr>
      </w:pPr>
      <w:hyperlink r:id="rId179" w:history="1">
        <w:r w:rsidR="00B476E9" w:rsidRPr="00550244">
          <w:rPr>
            <w:rStyle w:val="Hyperlink"/>
            <w:lang w:val="en-GB" w:eastAsia="de-DE"/>
          </w:rPr>
          <w:t>https://gitlab.com/standards/HDRTools/-/issues</w:t>
        </w:r>
      </w:hyperlink>
    </w:p>
    <w:p w14:paraId="4B66229E" w14:textId="5414E59F" w:rsidR="00B476E9" w:rsidRPr="00B476E9" w:rsidRDefault="00C620A3" w:rsidP="00B476E9">
      <w:pPr>
        <w:rPr>
          <w:lang w:eastAsia="de-DE"/>
        </w:rPr>
      </w:pPr>
      <w:r>
        <w:rPr>
          <w:lang w:eastAsia="de-DE"/>
        </w:rPr>
        <w:t>Contributors are requested to p</w:t>
      </w:r>
      <w:r w:rsidR="00B476E9" w:rsidRPr="00B476E9">
        <w:rPr>
          <w:lang w:eastAsia="de-DE"/>
        </w:rPr>
        <w:t xml:space="preserve">lease file all issues related to the VVC reference software and </w:t>
      </w:r>
      <w:proofErr w:type="spellStart"/>
      <w:r w:rsidR="00B476E9" w:rsidRPr="00B476E9">
        <w:rPr>
          <w:lang w:eastAsia="de-DE"/>
        </w:rPr>
        <w:t>HDRTools</w:t>
      </w:r>
      <w:proofErr w:type="spellEnd"/>
      <w:r w:rsidR="00B476E9" w:rsidRPr="00B476E9">
        <w:rPr>
          <w:lang w:eastAsia="de-DE"/>
        </w:rPr>
        <w:t xml:space="preserve"> into the appropriate bug tracker. Try to provide all the details, which are necessary to reproduce the issue. Patches for solving issues and improving the software are always appreciated.</w:t>
      </w:r>
    </w:p>
    <w:p w14:paraId="284ADEB1" w14:textId="77777777" w:rsidR="00B476E9" w:rsidRPr="00E469CA" w:rsidRDefault="00B476E9" w:rsidP="00550244">
      <w:pPr>
        <w:rPr>
          <w:b/>
          <w:bCs/>
          <w:i/>
          <w:iCs/>
          <w:lang w:eastAsia="de-DE"/>
        </w:rPr>
      </w:pPr>
      <w:r w:rsidRPr="00E469CA">
        <w:rPr>
          <w:b/>
          <w:bCs/>
          <w:i/>
          <w:iCs/>
          <w:lang w:eastAsia="de-DE"/>
        </w:rPr>
        <w:t>Software repositories</w:t>
      </w:r>
    </w:p>
    <w:p w14:paraId="5B4DF73A" w14:textId="77777777" w:rsidR="00B476E9" w:rsidRPr="00B476E9" w:rsidRDefault="00B476E9" w:rsidP="00B476E9">
      <w:pPr>
        <w:rPr>
          <w:lang w:eastAsia="de-DE"/>
        </w:rPr>
      </w:pPr>
      <w:r w:rsidRPr="00B476E9">
        <w:rPr>
          <w:lang w:eastAsia="de-DE"/>
        </w:rPr>
        <w:t xml:space="preserve">Git repositories that were previously assigned to the JCT-VC group on the GitLab server were re-assigned to the JVET group. The old URLs are still working and will forward the user to the new location, with the display of a warning suggesting </w:t>
      </w:r>
      <w:proofErr w:type="gramStart"/>
      <w:r w:rsidRPr="00B476E9">
        <w:rPr>
          <w:lang w:eastAsia="de-DE"/>
        </w:rPr>
        <w:t>to update</w:t>
      </w:r>
      <w:proofErr w:type="gramEnd"/>
      <w:r w:rsidRPr="00B476E9">
        <w:rPr>
          <w:lang w:eastAsia="de-DE"/>
        </w:rPr>
        <w:t xml:space="preserve"> bookmarks to the new location. The SVN repository for 360Lib was converted to git and development was moved to the GitLab server. Historical branches can still be accessed in the SVN repository.</w:t>
      </w:r>
    </w:p>
    <w:p w14:paraId="59125E7C" w14:textId="77777777" w:rsidR="00B476E9" w:rsidRPr="00E469CA" w:rsidRDefault="00B476E9" w:rsidP="00550244">
      <w:pPr>
        <w:rPr>
          <w:b/>
          <w:bCs/>
          <w:i/>
          <w:iCs/>
          <w:lang w:eastAsia="de-DE"/>
        </w:rPr>
      </w:pPr>
      <w:r w:rsidRPr="00E469CA">
        <w:rPr>
          <w:b/>
          <w:bCs/>
          <w:i/>
          <w:iCs/>
          <w:lang w:eastAsia="de-DE"/>
        </w:rPr>
        <w:t>CTC alignment and merging</w:t>
      </w:r>
    </w:p>
    <w:p w14:paraId="30BFA2E6" w14:textId="77777777" w:rsidR="00B476E9" w:rsidRPr="00B476E9" w:rsidRDefault="00B476E9" w:rsidP="00B476E9">
      <w:pPr>
        <w:rPr>
          <w:lang w:eastAsia="de-DE"/>
        </w:rPr>
      </w:pPr>
      <w:r w:rsidRPr="00B476E9">
        <w:rPr>
          <w:lang w:eastAsia="de-DE"/>
        </w:rPr>
        <w:t>There are currently 8 JVET CTC documents:</w:t>
      </w:r>
    </w:p>
    <w:p w14:paraId="42D921F4" w14:textId="77777777" w:rsidR="00B476E9" w:rsidRPr="00B476E9" w:rsidRDefault="00B476E9" w:rsidP="00B476E9">
      <w:pPr>
        <w:rPr>
          <w:lang w:eastAsia="de-DE"/>
        </w:rPr>
      </w:pPr>
      <w:r w:rsidRPr="00B476E9">
        <w:rPr>
          <w:lang w:eastAsia="de-DE"/>
        </w:rPr>
        <w:t>JVET-Y2010</w:t>
      </w:r>
      <w:r w:rsidRPr="00B476E9">
        <w:rPr>
          <w:lang w:eastAsia="de-DE"/>
        </w:rPr>
        <w:tab/>
      </w:r>
      <w:r w:rsidRPr="00B476E9">
        <w:rPr>
          <w:lang w:eastAsia="de-DE"/>
        </w:rPr>
        <w:tab/>
        <w:t>VTM/HM 4:2:0 test conditions</w:t>
      </w:r>
    </w:p>
    <w:p w14:paraId="1EF863A9" w14:textId="77777777" w:rsidR="00B476E9" w:rsidRPr="00B476E9" w:rsidRDefault="00B476E9" w:rsidP="00B476E9">
      <w:pPr>
        <w:rPr>
          <w:lang w:eastAsia="de-DE"/>
        </w:rPr>
      </w:pPr>
      <w:r w:rsidRPr="00B476E9">
        <w:rPr>
          <w:lang w:eastAsia="de-DE"/>
        </w:rPr>
        <w:t>JVET-Z2011</w:t>
      </w:r>
      <w:r w:rsidRPr="00B476E9">
        <w:rPr>
          <w:lang w:eastAsia="de-DE"/>
        </w:rPr>
        <w:tab/>
      </w:r>
      <w:r w:rsidRPr="00B476E9">
        <w:rPr>
          <w:lang w:eastAsia="de-DE"/>
        </w:rPr>
        <w:tab/>
        <w:t>VTM/HM HDR test conditions</w:t>
      </w:r>
    </w:p>
    <w:p w14:paraId="3A1411F4" w14:textId="05BBF52F" w:rsidR="00B476E9" w:rsidRPr="00B476E9" w:rsidRDefault="00B476E9" w:rsidP="00B476E9">
      <w:pPr>
        <w:rPr>
          <w:lang w:eastAsia="de-DE"/>
        </w:rPr>
      </w:pPr>
      <w:r w:rsidRPr="00B476E9">
        <w:rPr>
          <w:lang w:eastAsia="de-DE"/>
        </w:rPr>
        <w:t>JVET-AA2018</w:t>
      </w:r>
      <w:r w:rsidRPr="00B476E9">
        <w:rPr>
          <w:lang w:eastAsia="de-DE"/>
        </w:rPr>
        <w:tab/>
      </w:r>
      <w:r w:rsidR="00C620A3">
        <w:rPr>
          <w:lang w:eastAsia="de-DE"/>
        </w:rPr>
        <w:tab/>
      </w:r>
      <w:r w:rsidRPr="00B476E9">
        <w:rPr>
          <w:lang w:eastAsia="de-DE"/>
        </w:rPr>
        <w:t>VTM/HM high bit depth test conditions (without spreadsheet)</w:t>
      </w:r>
    </w:p>
    <w:p w14:paraId="2F018307" w14:textId="77777777" w:rsidR="00B476E9" w:rsidRPr="00B476E9" w:rsidRDefault="00B476E9" w:rsidP="00B476E9">
      <w:pPr>
        <w:rPr>
          <w:lang w:eastAsia="de-DE"/>
        </w:rPr>
      </w:pPr>
      <w:r w:rsidRPr="00B476E9">
        <w:rPr>
          <w:lang w:eastAsia="de-DE"/>
        </w:rPr>
        <w:t>JVET-T2013</w:t>
      </w:r>
      <w:r w:rsidRPr="00B476E9">
        <w:rPr>
          <w:lang w:eastAsia="de-DE"/>
        </w:rPr>
        <w:tab/>
      </w:r>
      <w:r w:rsidRPr="00B476E9">
        <w:rPr>
          <w:lang w:eastAsia="de-DE"/>
        </w:rPr>
        <w:tab/>
        <w:t>VTM non-4:2:0 test conditions</w:t>
      </w:r>
    </w:p>
    <w:p w14:paraId="680C5EA9" w14:textId="237CFB0F" w:rsidR="00B476E9" w:rsidRPr="00B476E9" w:rsidRDefault="00B476E9" w:rsidP="00B476E9">
      <w:pPr>
        <w:rPr>
          <w:lang w:eastAsia="de-DE"/>
        </w:rPr>
      </w:pPr>
      <w:r w:rsidRPr="00B476E9">
        <w:rPr>
          <w:lang w:eastAsia="de-DE"/>
        </w:rPr>
        <w:t>JVET-AA1100</w:t>
      </w:r>
      <w:r w:rsidRPr="00B476E9">
        <w:rPr>
          <w:lang w:eastAsia="de-DE"/>
        </w:rPr>
        <w:tab/>
      </w:r>
      <w:r w:rsidR="00C620A3">
        <w:rPr>
          <w:lang w:eastAsia="de-DE"/>
        </w:rPr>
        <w:tab/>
      </w:r>
      <w:r w:rsidRPr="00B476E9">
        <w:rPr>
          <w:lang w:eastAsia="de-DE"/>
        </w:rPr>
        <w:t>HM non-4:2:0 test conditions</w:t>
      </w:r>
    </w:p>
    <w:p w14:paraId="3D985F4C" w14:textId="77777777" w:rsidR="00B476E9" w:rsidRPr="00B476E9" w:rsidRDefault="00B476E9" w:rsidP="00B476E9">
      <w:pPr>
        <w:rPr>
          <w:lang w:eastAsia="de-DE"/>
        </w:rPr>
      </w:pPr>
      <w:r w:rsidRPr="00B476E9">
        <w:rPr>
          <w:lang w:eastAsia="de-DE"/>
        </w:rPr>
        <w:t>JVET-U2012</w:t>
      </w:r>
      <w:r w:rsidRPr="00B476E9">
        <w:rPr>
          <w:lang w:eastAsia="de-DE"/>
        </w:rPr>
        <w:tab/>
      </w:r>
      <w:r w:rsidRPr="00B476E9">
        <w:rPr>
          <w:lang w:eastAsia="de-DE"/>
        </w:rPr>
        <w:tab/>
        <w:t>VTM 360 video test conditions</w:t>
      </w:r>
    </w:p>
    <w:p w14:paraId="198CC1A6" w14:textId="334B7B62" w:rsidR="00B476E9" w:rsidRPr="00B476E9" w:rsidRDefault="00B476E9" w:rsidP="00B476E9">
      <w:pPr>
        <w:rPr>
          <w:lang w:eastAsia="de-DE"/>
        </w:rPr>
      </w:pPr>
      <w:r w:rsidRPr="00B476E9">
        <w:rPr>
          <w:lang w:eastAsia="de-DE"/>
        </w:rPr>
        <w:t>JVET-AC1009</w:t>
      </w:r>
      <w:r w:rsidRPr="00B476E9">
        <w:rPr>
          <w:lang w:eastAsia="de-DE"/>
        </w:rPr>
        <w:tab/>
      </w:r>
      <w:r w:rsidR="00C620A3">
        <w:rPr>
          <w:lang w:eastAsia="de-DE"/>
        </w:rPr>
        <w:tab/>
      </w:r>
      <w:r w:rsidRPr="00B476E9">
        <w:rPr>
          <w:lang w:eastAsia="de-DE"/>
        </w:rPr>
        <w:t>SHVC test conditions</w:t>
      </w:r>
    </w:p>
    <w:p w14:paraId="47EDCB61" w14:textId="1B0DCB63" w:rsidR="00B476E9" w:rsidRPr="00B476E9" w:rsidRDefault="00B476E9" w:rsidP="00B476E9">
      <w:pPr>
        <w:rPr>
          <w:lang w:eastAsia="de-DE"/>
        </w:rPr>
      </w:pPr>
      <w:r w:rsidRPr="00B476E9">
        <w:rPr>
          <w:lang w:eastAsia="de-DE"/>
        </w:rPr>
        <w:t>JVET-AC1015</w:t>
      </w:r>
      <w:r w:rsidRPr="00B476E9">
        <w:rPr>
          <w:lang w:eastAsia="de-DE"/>
        </w:rPr>
        <w:tab/>
      </w:r>
      <w:r w:rsidR="00C620A3">
        <w:rPr>
          <w:lang w:eastAsia="de-DE"/>
        </w:rPr>
        <w:tab/>
      </w:r>
      <w:r w:rsidRPr="00B476E9">
        <w:rPr>
          <w:lang w:eastAsia="de-DE"/>
        </w:rPr>
        <w:t>SCM test conditions</w:t>
      </w:r>
    </w:p>
    <w:p w14:paraId="08A02C6C" w14:textId="77777777" w:rsidR="00B476E9" w:rsidRPr="00B476E9" w:rsidRDefault="00B476E9" w:rsidP="00B476E9">
      <w:pPr>
        <w:rPr>
          <w:lang w:eastAsia="de-DE"/>
        </w:rPr>
      </w:pPr>
    </w:p>
    <w:p w14:paraId="03D4D918" w14:textId="77777777" w:rsidR="00B476E9" w:rsidRPr="00B476E9" w:rsidRDefault="00B476E9" w:rsidP="00B476E9">
      <w:pPr>
        <w:rPr>
          <w:lang w:eastAsia="de-DE"/>
        </w:rPr>
      </w:pPr>
      <w:r w:rsidRPr="00B476E9">
        <w:rPr>
          <w:lang w:eastAsia="de-DE"/>
        </w:rPr>
        <w:t>Older CTC documents are:</w:t>
      </w:r>
    </w:p>
    <w:p w14:paraId="1799277E" w14:textId="77777777" w:rsidR="00B476E9" w:rsidRPr="00B476E9" w:rsidRDefault="00B476E9" w:rsidP="00B476E9">
      <w:pPr>
        <w:rPr>
          <w:lang w:eastAsia="de-DE"/>
        </w:rPr>
      </w:pPr>
      <w:r w:rsidRPr="00B476E9">
        <w:rPr>
          <w:lang w:eastAsia="de-DE"/>
        </w:rPr>
        <w:t>JCT3V-G1100</w:t>
      </w:r>
      <w:r w:rsidRPr="00B476E9">
        <w:rPr>
          <w:lang w:eastAsia="de-DE"/>
        </w:rPr>
        <w:tab/>
      </w:r>
      <w:r w:rsidRPr="00B476E9">
        <w:rPr>
          <w:lang w:eastAsia="de-DE"/>
        </w:rPr>
        <w:tab/>
        <w:t>3DV test conditions</w:t>
      </w:r>
    </w:p>
    <w:p w14:paraId="698CC1F8" w14:textId="77777777" w:rsidR="00B476E9" w:rsidRPr="00B476E9" w:rsidRDefault="00B476E9" w:rsidP="00B476E9">
      <w:pPr>
        <w:rPr>
          <w:lang w:eastAsia="de-DE"/>
        </w:rPr>
      </w:pPr>
    </w:p>
    <w:p w14:paraId="57FA45F2" w14:textId="77777777" w:rsidR="00B476E9" w:rsidRPr="00B476E9" w:rsidRDefault="00B476E9" w:rsidP="00B476E9">
      <w:pPr>
        <w:rPr>
          <w:lang w:eastAsia="de-DE"/>
        </w:rPr>
      </w:pPr>
      <w:r w:rsidRPr="00B476E9">
        <w:rPr>
          <w:lang w:eastAsia="de-DE"/>
        </w:rPr>
        <w:t>JVET-AC1013 was a planned output document for updating JCT3V-G1100, which was not produced. JVET-AD0201 was submitted with a description of the problems that were found during editing.</w:t>
      </w:r>
    </w:p>
    <w:p w14:paraId="1CBA3184" w14:textId="77777777" w:rsidR="00B476E9" w:rsidRPr="00B476E9" w:rsidRDefault="00B476E9" w:rsidP="00B476E9">
      <w:pPr>
        <w:rPr>
          <w:lang w:eastAsia="de-DE"/>
        </w:rPr>
      </w:pPr>
      <w:r w:rsidRPr="00B476E9">
        <w:rPr>
          <w:lang w:eastAsia="de-DE"/>
        </w:rPr>
        <w:t xml:space="preserve">Further merging of HM </w:t>
      </w:r>
      <w:proofErr w:type="spellStart"/>
      <w:r w:rsidRPr="00B476E9">
        <w:rPr>
          <w:lang w:eastAsia="de-DE"/>
        </w:rPr>
        <w:t>RExt</w:t>
      </w:r>
      <w:proofErr w:type="spellEnd"/>
      <w:r w:rsidRPr="00B476E9">
        <w:rPr>
          <w:lang w:eastAsia="de-DE"/>
        </w:rPr>
        <w:t xml:space="preserve"> CTC into the appropriate VVC CTC was investigated (non 4:2:0 chroma formats), but proper comparable HM configuration files were not yet available by the beginning of this meeting.</w:t>
      </w:r>
    </w:p>
    <w:p w14:paraId="5E88F31A" w14:textId="77777777" w:rsidR="00B476E9" w:rsidRPr="00B476E9" w:rsidRDefault="00B476E9" w:rsidP="00B476E9">
      <w:pPr>
        <w:rPr>
          <w:lang w:eastAsia="de-DE"/>
        </w:rPr>
      </w:pPr>
      <w:r w:rsidRPr="00B476E9">
        <w:rPr>
          <w:lang w:eastAsia="de-DE"/>
        </w:rPr>
        <w:lastRenderedPageBreak/>
        <w:t>The HM HDR test conditions require additional post-processing stages, due to WPSNR, deltaE100 and PSNRL100 values not being generated directly by the HM encoder. Merging of respective functions from VTM is recommended to streamline the process.</w:t>
      </w:r>
    </w:p>
    <w:p w14:paraId="46E3120C" w14:textId="77777777" w:rsidR="00B476E9" w:rsidRPr="00E469CA" w:rsidRDefault="00B476E9" w:rsidP="00550244">
      <w:pPr>
        <w:rPr>
          <w:b/>
          <w:bCs/>
          <w:i/>
          <w:iCs/>
          <w:lang w:eastAsia="de-DE"/>
        </w:rPr>
      </w:pPr>
      <w:r w:rsidRPr="00E469CA">
        <w:rPr>
          <w:b/>
          <w:bCs/>
          <w:i/>
          <w:iCs/>
          <w:lang w:eastAsia="de-DE"/>
        </w:rPr>
        <w:t>Guidelines for reference software development</w:t>
      </w:r>
    </w:p>
    <w:p w14:paraId="10383BE4" w14:textId="77777777" w:rsidR="00B476E9" w:rsidRPr="00B476E9" w:rsidRDefault="00B476E9" w:rsidP="00B476E9">
      <w:pPr>
        <w:rPr>
          <w:lang w:eastAsia="de-DE"/>
        </w:rPr>
      </w:pPr>
      <w:r w:rsidRPr="00B476E9">
        <w:rPr>
          <w:lang w:eastAsia="de-DE"/>
        </w:rPr>
        <w:t>No further work was conducted on Guidelines for VVC and HEVC reference software development and documents JVET-AC2003 and JVET-AC1001 remain current.</w:t>
      </w:r>
    </w:p>
    <w:p w14:paraId="585E5206" w14:textId="77777777" w:rsidR="00B476E9" w:rsidRPr="00E469CA" w:rsidRDefault="00B476E9" w:rsidP="00550244">
      <w:pPr>
        <w:rPr>
          <w:b/>
          <w:bCs/>
          <w:i/>
          <w:iCs/>
          <w:lang w:eastAsia="de-DE"/>
        </w:rPr>
      </w:pPr>
      <w:r w:rsidRPr="00E469CA">
        <w:rPr>
          <w:b/>
          <w:bCs/>
          <w:i/>
          <w:iCs/>
          <w:lang w:eastAsia="de-DE"/>
        </w:rPr>
        <w:t>Recommendations</w:t>
      </w:r>
    </w:p>
    <w:p w14:paraId="357D92DC" w14:textId="40B9ECFD" w:rsidR="00B476E9" w:rsidRPr="00B476E9" w:rsidRDefault="00B476E9" w:rsidP="00B476E9">
      <w:pPr>
        <w:rPr>
          <w:lang w:eastAsia="de-DE"/>
        </w:rPr>
      </w:pPr>
      <w:r w:rsidRPr="00B476E9">
        <w:rPr>
          <w:lang w:eastAsia="de-DE"/>
        </w:rPr>
        <w:t>The AHG recommend</w:t>
      </w:r>
      <w:r w:rsidR="00C620A3">
        <w:rPr>
          <w:lang w:eastAsia="de-DE"/>
        </w:rPr>
        <w:t>ed</w:t>
      </w:r>
      <w:r w:rsidRPr="00B476E9">
        <w:rPr>
          <w:lang w:eastAsia="de-DE"/>
        </w:rPr>
        <w:t xml:space="preserve"> to:</w:t>
      </w:r>
    </w:p>
    <w:p w14:paraId="2D77E43B" w14:textId="5DF82304" w:rsidR="00B476E9" w:rsidRPr="00B476E9" w:rsidRDefault="00B476E9" w:rsidP="00E469CA">
      <w:pPr>
        <w:numPr>
          <w:ilvl w:val="0"/>
          <w:numId w:val="123"/>
        </w:numPr>
        <w:rPr>
          <w:lang w:eastAsia="de-DE"/>
        </w:rPr>
      </w:pPr>
      <w:r w:rsidRPr="00B476E9">
        <w:rPr>
          <w:lang w:eastAsia="de-DE"/>
        </w:rPr>
        <w:t xml:space="preserve">Continue to develop </w:t>
      </w:r>
      <w:r w:rsidR="00C620A3">
        <w:rPr>
          <w:lang w:eastAsia="de-DE"/>
        </w:rPr>
        <w:t xml:space="preserve">the </w:t>
      </w:r>
      <w:r w:rsidRPr="00B476E9">
        <w:rPr>
          <w:lang w:eastAsia="de-DE"/>
        </w:rPr>
        <w:t>reference software.</w:t>
      </w:r>
    </w:p>
    <w:p w14:paraId="6B7B6AE5" w14:textId="77777777" w:rsidR="00B476E9" w:rsidRPr="00B476E9" w:rsidRDefault="00B476E9" w:rsidP="00E469CA">
      <w:pPr>
        <w:numPr>
          <w:ilvl w:val="0"/>
          <w:numId w:val="123"/>
        </w:numPr>
        <w:rPr>
          <w:lang w:eastAsia="de-DE"/>
        </w:rPr>
      </w:pPr>
      <w:r w:rsidRPr="00B476E9">
        <w:rPr>
          <w:lang w:eastAsia="de-DE"/>
        </w:rPr>
        <w:t>Improve documentation, especially the software manual.</w:t>
      </w:r>
    </w:p>
    <w:p w14:paraId="78C0CD9F" w14:textId="77777777" w:rsidR="00B476E9" w:rsidRPr="00B476E9" w:rsidRDefault="00B476E9" w:rsidP="00E469CA">
      <w:pPr>
        <w:numPr>
          <w:ilvl w:val="0"/>
          <w:numId w:val="123"/>
        </w:numPr>
        <w:rPr>
          <w:lang w:eastAsia="de-DE"/>
        </w:rPr>
      </w:pPr>
      <w:r w:rsidRPr="00B476E9">
        <w:rPr>
          <w:lang w:eastAsia="de-DE"/>
        </w:rPr>
        <w:t>Encourage people to test VTM and other reference software more extensively outside of common test conditions.</w:t>
      </w:r>
    </w:p>
    <w:p w14:paraId="179D4579" w14:textId="77777777" w:rsidR="00B476E9" w:rsidRPr="00B476E9" w:rsidRDefault="00B476E9" w:rsidP="00E469CA">
      <w:pPr>
        <w:numPr>
          <w:ilvl w:val="0"/>
          <w:numId w:val="123"/>
        </w:numPr>
        <w:rPr>
          <w:lang w:eastAsia="de-DE"/>
        </w:rPr>
      </w:pPr>
      <w:r w:rsidRPr="00B476E9">
        <w:rPr>
          <w:lang w:eastAsia="de-DE"/>
        </w:rPr>
        <w:t>Encourage people to report all (potential) bugs that they are finding.</w:t>
      </w:r>
    </w:p>
    <w:p w14:paraId="077EFE6A" w14:textId="77777777" w:rsidR="00B476E9" w:rsidRPr="00B476E9" w:rsidRDefault="00B476E9" w:rsidP="00E469CA">
      <w:pPr>
        <w:numPr>
          <w:ilvl w:val="0"/>
          <w:numId w:val="123"/>
        </w:numPr>
        <w:rPr>
          <w:lang w:eastAsia="de-DE"/>
        </w:rPr>
      </w:pPr>
      <w:r w:rsidRPr="00B476E9">
        <w:rPr>
          <w:lang w:eastAsia="de-DE"/>
        </w:rPr>
        <w:t>Encourage people to submit bit-streams/test cases that trigger bugs in VTM and other reference software.</w:t>
      </w:r>
    </w:p>
    <w:p w14:paraId="2DF2D89D" w14:textId="77777777" w:rsidR="00B476E9" w:rsidRPr="00B476E9" w:rsidRDefault="00B476E9" w:rsidP="00E469CA">
      <w:pPr>
        <w:numPr>
          <w:ilvl w:val="0"/>
          <w:numId w:val="123"/>
        </w:numPr>
        <w:rPr>
          <w:lang w:eastAsia="de-DE"/>
        </w:rPr>
      </w:pPr>
      <w:r w:rsidRPr="00B476E9">
        <w:rPr>
          <w:lang w:eastAsia="de-DE"/>
        </w:rPr>
        <w:t>Encourage people to submit non-normative changes that either reduce encoder run time without significantly sacrificing compression performance or improve compression performance without significantly increasing encoder run time.</w:t>
      </w:r>
    </w:p>
    <w:p w14:paraId="586CCA0A" w14:textId="77777777" w:rsidR="00B476E9" w:rsidRPr="00B476E9" w:rsidRDefault="00B476E9" w:rsidP="00E469CA">
      <w:pPr>
        <w:numPr>
          <w:ilvl w:val="0"/>
          <w:numId w:val="123"/>
        </w:numPr>
        <w:rPr>
          <w:lang w:eastAsia="de-DE"/>
        </w:rPr>
      </w:pPr>
      <w:r w:rsidRPr="00B476E9">
        <w:rPr>
          <w:lang w:eastAsia="de-DE"/>
        </w:rPr>
        <w:t>Design and add configuration files to the VTM software for testing of HLS features.</w:t>
      </w:r>
    </w:p>
    <w:p w14:paraId="608FB4A7" w14:textId="77777777" w:rsidR="00B476E9" w:rsidRPr="00B476E9" w:rsidRDefault="00B476E9" w:rsidP="00E469CA">
      <w:pPr>
        <w:numPr>
          <w:ilvl w:val="0"/>
          <w:numId w:val="123"/>
        </w:numPr>
        <w:rPr>
          <w:lang w:eastAsia="de-DE"/>
        </w:rPr>
      </w:pPr>
      <w:r w:rsidRPr="00B476E9">
        <w:rPr>
          <w:lang w:eastAsia="de-DE"/>
        </w:rPr>
        <w:t>Review VTM-related contributions and determine whether features should be added (or removed) from the software.</w:t>
      </w:r>
    </w:p>
    <w:p w14:paraId="04124E67" w14:textId="77777777" w:rsidR="00B476E9" w:rsidRPr="00B476E9" w:rsidRDefault="00B476E9" w:rsidP="00E469CA">
      <w:pPr>
        <w:numPr>
          <w:ilvl w:val="0"/>
          <w:numId w:val="123"/>
        </w:numPr>
        <w:rPr>
          <w:lang w:eastAsia="de-DE"/>
        </w:rPr>
      </w:pPr>
      <w:r w:rsidRPr="00B476E9">
        <w:rPr>
          <w:lang w:eastAsia="de-DE"/>
        </w:rPr>
        <w:t>Continue to investigate the merging of branches.</w:t>
      </w:r>
    </w:p>
    <w:p w14:paraId="4D566FD4" w14:textId="77777777" w:rsidR="00B476E9" w:rsidRPr="00B476E9" w:rsidRDefault="00B476E9" w:rsidP="00E469CA">
      <w:pPr>
        <w:numPr>
          <w:ilvl w:val="0"/>
          <w:numId w:val="123"/>
        </w:numPr>
        <w:rPr>
          <w:lang w:eastAsia="de-DE"/>
        </w:rPr>
      </w:pPr>
      <w:r w:rsidRPr="00B476E9">
        <w:rPr>
          <w:lang w:eastAsia="de-DE"/>
        </w:rPr>
        <w:t>Continue to investigate merging of CTC documents.</w:t>
      </w:r>
    </w:p>
    <w:p w14:paraId="080CEA84" w14:textId="77777777" w:rsidR="00B476E9" w:rsidRPr="00B476E9" w:rsidRDefault="00B476E9" w:rsidP="00E469CA">
      <w:pPr>
        <w:numPr>
          <w:ilvl w:val="0"/>
          <w:numId w:val="123"/>
        </w:numPr>
        <w:rPr>
          <w:lang w:eastAsia="de-DE"/>
        </w:rPr>
      </w:pPr>
      <w:r w:rsidRPr="00B476E9">
        <w:rPr>
          <w:lang w:eastAsia="de-DE"/>
        </w:rPr>
        <w:t>Verify correctness of CTC documents and issue updates as appropriate</w:t>
      </w:r>
    </w:p>
    <w:p w14:paraId="728D7CE7" w14:textId="77777777" w:rsidR="00B476E9" w:rsidRPr="00B476E9" w:rsidRDefault="00B476E9" w:rsidP="00E469CA">
      <w:pPr>
        <w:numPr>
          <w:ilvl w:val="0"/>
          <w:numId w:val="123"/>
        </w:numPr>
        <w:rPr>
          <w:lang w:eastAsia="de-DE"/>
        </w:rPr>
      </w:pPr>
      <w:r w:rsidRPr="00B476E9">
        <w:rPr>
          <w:lang w:eastAsia="de-DE"/>
        </w:rPr>
        <w:t>Keep common test conditions aligned for the different standards.</w:t>
      </w:r>
    </w:p>
    <w:p w14:paraId="38FD978A" w14:textId="77777777" w:rsidR="00B476E9" w:rsidRPr="00B476E9" w:rsidRDefault="00B476E9" w:rsidP="00E469CA">
      <w:pPr>
        <w:numPr>
          <w:ilvl w:val="0"/>
          <w:numId w:val="123"/>
        </w:numPr>
        <w:rPr>
          <w:lang w:eastAsia="de-DE"/>
        </w:rPr>
      </w:pPr>
      <w:r w:rsidRPr="00B476E9">
        <w:rPr>
          <w:lang w:eastAsia="de-DE"/>
        </w:rPr>
        <w:t>Consider documents (including late documents) related to AHG3 activities.</w:t>
      </w:r>
    </w:p>
    <w:p w14:paraId="301E81F0" w14:textId="37C572CA" w:rsidR="00ED0A82" w:rsidRPr="00BC45C5" w:rsidRDefault="00ED0A82" w:rsidP="00BC45C5">
      <w:pPr>
        <w:rPr>
          <w:lang w:eastAsia="de-DE"/>
        </w:rPr>
      </w:pPr>
      <w:r>
        <w:rPr>
          <w:lang w:eastAsia="de-DE"/>
        </w:rPr>
        <w:t xml:space="preserve">It was noted that JVET-AE0179 renews licensing conditions for 3DV content, </w:t>
      </w:r>
      <w:r w:rsidR="004B0752">
        <w:rPr>
          <w:lang w:eastAsia="de-DE"/>
        </w:rPr>
        <w:t xml:space="preserve">a </w:t>
      </w:r>
      <w:r>
        <w:rPr>
          <w:lang w:eastAsia="de-DE"/>
        </w:rPr>
        <w:t xml:space="preserve">JVET-AE1013 </w:t>
      </w:r>
      <w:r w:rsidR="004B0752">
        <w:rPr>
          <w:lang w:eastAsia="de-DE"/>
        </w:rPr>
        <w:t xml:space="preserve">document </w:t>
      </w:r>
      <w:r>
        <w:rPr>
          <w:lang w:eastAsia="de-DE"/>
        </w:rPr>
        <w:t>could be issued.</w:t>
      </w:r>
    </w:p>
    <w:p w14:paraId="073ACBC0" w14:textId="64A1F156" w:rsidR="00BC45C5" w:rsidRDefault="00000000" w:rsidP="00BC45C5">
      <w:pPr>
        <w:pStyle w:val="Heading9"/>
        <w:rPr>
          <w:sz w:val="24"/>
          <w:lang w:val="en-CA" w:eastAsia="de-DE"/>
        </w:rPr>
      </w:pPr>
      <w:hyperlink r:id="rId180" w:history="1">
        <w:r w:rsidR="00BC45C5" w:rsidRPr="00826E60">
          <w:rPr>
            <w:color w:val="0000FF"/>
            <w:sz w:val="24"/>
            <w:u w:val="single"/>
            <w:lang w:val="en-CA" w:eastAsia="de-DE"/>
          </w:rPr>
          <w:t>JVET-AE0004</w:t>
        </w:r>
      </w:hyperlink>
      <w:r w:rsidR="00BC45C5" w:rsidRPr="00826E60">
        <w:rPr>
          <w:sz w:val="24"/>
          <w:lang w:val="en-CA" w:eastAsia="de-DE"/>
        </w:rPr>
        <w:t xml:space="preserve"> JVET AHG report: Test material and visual assessment (AHG4) [V. </w:t>
      </w:r>
      <w:proofErr w:type="spellStart"/>
      <w:r w:rsidR="00BC45C5" w:rsidRPr="00826E60">
        <w:rPr>
          <w:sz w:val="24"/>
          <w:lang w:val="en-CA" w:eastAsia="de-DE"/>
        </w:rPr>
        <w:t>Baroncini</w:t>
      </w:r>
      <w:proofErr w:type="spellEnd"/>
      <w:r w:rsidR="00BC45C5" w:rsidRPr="00826E60">
        <w:rPr>
          <w:sz w:val="24"/>
          <w:lang w:val="en-CA" w:eastAsia="de-DE"/>
        </w:rPr>
        <w:t xml:space="preserve">, T. Suzuki, M. Wien (co-chairs), S. </w:t>
      </w:r>
      <w:proofErr w:type="spellStart"/>
      <w:r w:rsidR="00BC45C5" w:rsidRPr="00826E60">
        <w:rPr>
          <w:sz w:val="24"/>
          <w:lang w:val="en-CA" w:eastAsia="de-DE"/>
        </w:rPr>
        <w:t>Iwamura</w:t>
      </w:r>
      <w:proofErr w:type="spellEnd"/>
      <w:r w:rsidR="00BC45C5" w:rsidRPr="00826E60">
        <w:rPr>
          <w:sz w:val="24"/>
          <w:lang w:val="en-CA" w:eastAsia="de-DE"/>
        </w:rPr>
        <w:t xml:space="preserve">, S. Liu, S. Puri, A. </w:t>
      </w:r>
      <w:proofErr w:type="spellStart"/>
      <w:r w:rsidR="00BC45C5" w:rsidRPr="00826E60">
        <w:rPr>
          <w:sz w:val="24"/>
          <w:lang w:val="en-CA" w:eastAsia="de-DE"/>
        </w:rPr>
        <w:t>Segall</w:t>
      </w:r>
      <w:proofErr w:type="spellEnd"/>
      <w:r w:rsidR="00BC45C5" w:rsidRPr="00826E60">
        <w:rPr>
          <w:sz w:val="24"/>
          <w:lang w:val="en-CA" w:eastAsia="de-DE"/>
        </w:rPr>
        <w:t xml:space="preserve">, P. </w:t>
      </w:r>
      <w:proofErr w:type="spellStart"/>
      <w:r w:rsidR="00BC45C5" w:rsidRPr="00826E60">
        <w:rPr>
          <w:sz w:val="24"/>
          <w:lang w:val="en-CA" w:eastAsia="de-DE"/>
        </w:rPr>
        <w:t>Topiwala</w:t>
      </w:r>
      <w:proofErr w:type="spellEnd"/>
      <w:r w:rsidR="00BC45C5" w:rsidRPr="00826E60">
        <w:rPr>
          <w:sz w:val="24"/>
          <w:lang w:val="en-CA" w:eastAsia="de-DE"/>
        </w:rPr>
        <w:t>, S. Wenger, J. Xu, Y. Ye (vice-chairs)]</w:t>
      </w:r>
    </w:p>
    <w:p w14:paraId="4ADC2F56" w14:textId="77777777" w:rsidR="00ED0A82" w:rsidRPr="00C620A3" w:rsidRDefault="00ED0A82" w:rsidP="00550244">
      <w:pPr>
        <w:rPr>
          <w:b/>
          <w:bCs/>
          <w:i/>
          <w:iCs/>
          <w:lang w:eastAsia="de-DE"/>
        </w:rPr>
      </w:pPr>
      <w:r w:rsidRPr="00E469CA">
        <w:rPr>
          <w:b/>
          <w:bCs/>
          <w:i/>
          <w:iCs/>
          <w:lang w:eastAsia="de-DE"/>
        </w:rPr>
        <w:t>Verification</w:t>
      </w:r>
      <w:r w:rsidRPr="00C620A3">
        <w:rPr>
          <w:b/>
          <w:bCs/>
          <w:i/>
          <w:iCs/>
          <w:lang w:eastAsia="de-DE"/>
        </w:rPr>
        <w:t xml:space="preserve"> test preparation for VVC multilayer coding</w:t>
      </w:r>
    </w:p>
    <w:p w14:paraId="7C10DD57" w14:textId="77777777" w:rsidR="00ED0A82" w:rsidRPr="00ED0A82" w:rsidRDefault="00ED0A82" w:rsidP="00ED0A82">
      <w:pPr>
        <w:rPr>
          <w:lang w:eastAsia="de-DE"/>
        </w:rPr>
      </w:pPr>
      <w:r w:rsidRPr="00ED0A82">
        <w:rPr>
          <w:lang w:eastAsia="de-DE"/>
        </w:rPr>
        <w:t xml:space="preserve">A teleconference was organized by AG 5 and JVET AhG4 on 2023-05-26 07:00h UTC. The topic was the Verification Test preparation for VVC Multilayer Coding. The report of the </w:t>
      </w:r>
      <w:proofErr w:type="spellStart"/>
      <w:r w:rsidRPr="00ED0A82">
        <w:rPr>
          <w:lang w:eastAsia="de-DE"/>
        </w:rPr>
        <w:t>AhG</w:t>
      </w:r>
      <w:proofErr w:type="spellEnd"/>
      <w:r w:rsidRPr="00ED0A82">
        <w:rPr>
          <w:lang w:eastAsia="de-DE"/>
        </w:rPr>
        <w:t xml:space="preserve"> meeting is available in JVET-AE0041.</w:t>
      </w:r>
    </w:p>
    <w:p w14:paraId="2E085069" w14:textId="77777777" w:rsidR="00ED0A82" w:rsidRPr="00ED0A82" w:rsidRDefault="00ED0A82" w:rsidP="00550244">
      <w:pPr>
        <w:rPr>
          <w:b/>
          <w:bCs/>
          <w:i/>
          <w:iCs/>
          <w:lang w:eastAsia="de-DE"/>
        </w:rPr>
      </w:pPr>
      <w:r w:rsidRPr="00ED0A82">
        <w:rPr>
          <w:b/>
          <w:bCs/>
          <w:i/>
          <w:iCs/>
          <w:lang w:eastAsia="de-DE"/>
        </w:rPr>
        <w:t>Test sequences</w:t>
      </w:r>
    </w:p>
    <w:p w14:paraId="1001A516" w14:textId="77777777" w:rsidR="00ED0A82" w:rsidRPr="00ED0A82" w:rsidRDefault="00ED0A82" w:rsidP="00ED0A82">
      <w:pPr>
        <w:rPr>
          <w:lang w:eastAsia="de-DE"/>
        </w:rPr>
      </w:pPr>
      <w:r w:rsidRPr="00ED0A82">
        <w:rPr>
          <w:lang w:eastAsia="de-DE"/>
        </w:rPr>
        <w:t xml:space="preserve">The test sequences used for </w:t>
      </w:r>
      <w:proofErr w:type="spellStart"/>
      <w:r w:rsidRPr="00ED0A82">
        <w:rPr>
          <w:lang w:eastAsia="de-DE"/>
        </w:rPr>
        <w:t>CfP</w:t>
      </w:r>
      <w:proofErr w:type="spellEnd"/>
      <w:r w:rsidRPr="00ED0A82">
        <w:rPr>
          <w:lang w:eastAsia="de-DE"/>
        </w:rPr>
        <w:t xml:space="preserve">/CTC are available on </w:t>
      </w:r>
      <w:hyperlink r:id="rId181" w:history="1">
        <w:r w:rsidRPr="00ED0A82">
          <w:rPr>
            <w:rStyle w:val="Hyperlink"/>
            <w:lang w:eastAsia="de-DE"/>
          </w:rPr>
          <w:t>ftp://jvet@ftp.ient.rwth-aachen.de</w:t>
        </w:r>
      </w:hyperlink>
      <w:r w:rsidRPr="00ED0A82">
        <w:rPr>
          <w:lang w:eastAsia="de-DE"/>
        </w:rPr>
        <w:t xml:space="preserve"> in directory “/</w:t>
      </w:r>
      <w:proofErr w:type="spellStart"/>
      <w:r w:rsidRPr="00ED0A82">
        <w:rPr>
          <w:lang w:eastAsia="de-DE"/>
        </w:rPr>
        <w:t>ctc</w:t>
      </w:r>
      <w:proofErr w:type="spellEnd"/>
      <w:r w:rsidRPr="00ED0A82">
        <w:rPr>
          <w:lang w:eastAsia="de-DE"/>
        </w:rPr>
        <w:t xml:space="preserve">” (accredited members of JVET may contact the JVET chair for login information). </w:t>
      </w:r>
    </w:p>
    <w:p w14:paraId="2A2707C6" w14:textId="77777777" w:rsidR="00ED0A82" w:rsidRPr="00ED0A82" w:rsidRDefault="00ED0A82" w:rsidP="00ED0A82">
      <w:pPr>
        <w:rPr>
          <w:lang w:eastAsia="de-DE"/>
        </w:rPr>
      </w:pPr>
      <w:r w:rsidRPr="00ED0A82">
        <w:rPr>
          <w:lang w:eastAsia="de-DE"/>
        </w:rPr>
        <w:t>In the report period, test material related to the CTC for SHVC and HEVC SCC has been made available in that directory.</w:t>
      </w:r>
    </w:p>
    <w:p w14:paraId="3661F50C" w14:textId="77777777" w:rsidR="00ED0A82" w:rsidRPr="00ED0A82" w:rsidRDefault="00ED0A82" w:rsidP="00ED0A82">
      <w:pPr>
        <w:rPr>
          <w:lang w:eastAsia="de-DE"/>
        </w:rPr>
      </w:pPr>
      <w:r w:rsidRPr="00ED0A82">
        <w:rPr>
          <w:lang w:eastAsia="de-DE"/>
        </w:rPr>
        <w:t>Due to copyright restrictions, the JVET database of test sequences is only available to accredited members of JVET (i.e., members of ISO/IEC MPEG and ITU-T VCEG).</w:t>
      </w:r>
    </w:p>
    <w:p w14:paraId="67029716" w14:textId="77777777" w:rsidR="00ED0A82" w:rsidRPr="00E469CA" w:rsidRDefault="00ED0A82" w:rsidP="00550244">
      <w:pPr>
        <w:rPr>
          <w:b/>
          <w:i/>
          <w:iCs/>
          <w:lang w:eastAsia="de-DE"/>
        </w:rPr>
      </w:pPr>
      <w:r w:rsidRPr="00E469CA">
        <w:rPr>
          <w:b/>
          <w:i/>
          <w:iCs/>
          <w:lang w:eastAsia="de-DE"/>
        </w:rPr>
        <w:lastRenderedPageBreak/>
        <w:t>Related contributions</w:t>
      </w:r>
    </w:p>
    <w:tbl>
      <w:tblPr>
        <w:tblW w:w="8928"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
      <w:tblGrid>
        <w:gridCol w:w="1560"/>
        <w:gridCol w:w="5078"/>
        <w:gridCol w:w="2290"/>
      </w:tblGrid>
      <w:tr w:rsidR="000F4AB0" w:rsidRPr="000F4AB0" w14:paraId="4D39A10C" w14:textId="77777777" w:rsidTr="00E469CA">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6B1D01" w14:textId="77777777" w:rsidR="000F4AB0" w:rsidRPr="000F4AB0" w:rsidRDefault="00000000" w:rsidP="00ED0A82">
            <w:pPr>
              <w:rPr>
                <w:szCs w:val="22"/>
                <w:lang w:val="de-DE" w:eastAsia="de-DE"/>
              </w:rPr>
            </w:pPr>
            <w:hyperlink r:id="rId182" w:history="1">
              <w:r w:rsidR="000F4AB0" w:rsidRPr="000F4AB0">
                <w:rPr>
                  <w:rStyle w:val="Hyperlink"/>
                  <w:szCs w:val="22"/>
                  <w:lang w:val="de-DE" w:eastAsia="de-DE"/>
                </w:rPr>
                <w:t>JVET number</w:t>
              </w:r>
            </w:hyperlink>
          </w:p>
        </w:tc>
        <w:tc>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006B06" w14:textId="77777777" w:rsidR="000F4AB0" w:rsidRPr="000F4AB0" w:rsidRDefault="00000000" w:rsidP="00E469CA">
            <w:pPr>
              <w:jc w:val="left"/>
              <w:rPr>
                <w:szCs w:val="22"/>
                <w:lang w:val="de-DE" w:eastAsia="de-DE"/>
              </w:rPr>
            </w:pPr>
            <w:hyperlink r:id="rId183" w:history="1">
              <w:r w:rsidR="000F4AB0" w:rsidRPr="000F4AB0">
                <w:rPr>
                  <w:rStyle w:val="Hyperlink"/>
                  <w:szCs w:val="22"/>
                  <w:lang w:val="de-DE" w:eastAsia="de-DE"/>
                </w:rPr>
                <w:t>Title</w:t>
              </w:r>
            </w:hyperlink>
          </w:p>
        </w:tc>
        <w:tc>
          <w:tcPr>
            <w:tcW w:w="22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1672A9" w14:textId="77777777" w:rsidR="000F4AB0" w:rsidRPr="000F4AB0" w:rsidRDefault="00000000" w:rsidP="00E469CA">
            <w:pPr>
              <w:jc w:val="left"/>
              <w:rPr>
                <w:szCs w:val="22"/>
                <w:lang w:val="de-DE" w:eastAsia="de-DE"/>
              </w:rPr>
            </w:pPr>
            <w:hyperlink r:id="rId184" w:history="1">
              <w:r w:rsidR="000F4AB0" w:rsidRPr="000F4AB0">
                <w:rPr>
                  <w:rStyle w:val="Hyperlink"/>
                  <w:szCs w:val="22"/>
                  <w:lang w:val="de-DE" w:eastAsia="de-DE"/>
                </w:rPr>
                <w:t>Source</w:t>
              </w:r>
            </w:hyperlink>
          </w:p>
        </w:tc>
      </w:tr>
      <w:tr w:rsidR="000F4AB0" w:rsidRPr="000F4AB0" w14:paraId="7030403E" w14:textId="77777777" w:rsidTr="00E469CA">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E43987" w14:textId="77777777" w:rsidR="000F4AB0" w:rsidRPr="000F4AB0" w:rsidRDefault="00000000" w:rsidP="00ED0A82">
            <w:pPr>
              <w:rPr>
                <w:szCs w:val="22"/>
                <w:lang w:val="de-DE" w:eastAsia="de-DE"/>
              </w:rPr>
            </w:pPr>
            <w:hyperlink r:id="rId185" w:history="1">
              <w:r w:rsidR="000F4AB0" w:rsidRPr="000F4AB0">
                <w:rPr>
                  <w:rStyle w:val="Hyperlink"/>
                  <w:szCs w:val="22"/>
                  <w:lang w:val="de-DE" w:eastAsia="de-DE"/>
                </w:rPr>
                <w:t>JVET-AE0004</w:t>
              </w:r>
            </w:hyperlink>
          </w:p>
        </w:tc>
        <w:tc>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672B1A" w14:textId="77777777" w:rsidR="000F4AB0" w:rsidRPr="000F4AB0" w:rsidRDefault="000F4AB0" w:rsidP="00E469CA">
            <w:pPr>
              <w:jc w:val="left"/>
              <w:rPr>
                <w:szCs w:val="22"/>
                <w:lang w:eastAsia="de-DE"/>
              </w:rPr>
            </w:pPr>
            <w:r w:rsidRPr="000F4AB0">
              <w:rPr>
                <w:szCs w:val="22"/>
                <w:lang w:eastAsia="de-DE"/>
              </w:rPr>
              <w:t>JVET AHG report: Test material and visual assessment (AHG4)</w:t>
            </w:r>
          </w:p>
        </w:tc>
        <w:tc>
          <w:tcPr>
            <w:tcW w:w="22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ED505A" w14:textId="77777777" w:rsidR="000F4AB0" w:rsidRPr="000F4AB0" w:rsidRDefault="000F4AB0" w:rsidP="00E469CA">
            <w:pPr>
              <w:jc w:val="left"/>
              <w:rPr>
                <w:szCs w:val="22"/>
                <w:lang w:eastAsia="de-DE"/>
              </w:rPr>
            </w:pPr>
            <w:r w:rsidRPr="000F4AB0">
              <w:rPr>
                <w:szCs w:val="22"/>
                <w:lang w:eastAsia="de-DE"/>
              </w:rPr>
              <w:t xml:space="preserve">V. </w:t>
            </w:r>
            <w:proofErr w:type="spellStart"/>
            <w:r w:rsidRPr="000F4AB0">
              <w:rPr>
                <w:szCs w:val="22"/>
                <w:lang w:eastAsia="de-DE"/>
              </w:rPr>
              <w:t>Baroncini</w:t>
            </w:r>
            <w:proofErr w:type="spellEnd"/>
            <w:r w:rsidRPr="000F4AB0">
              <w:rPr>
                <w:szCs w:val="22"/>
                <w:lang w:eastAsia="de-DE"/>
              </w:rPr>
              <w:t xml:space="preserve">, T. Suzuki, M. Wien (co-chairs), S. </w:t>
            </w:r>
            <w:proofErr w:type="spellStart"/>
            <w:r w:rsidRPr="000F4AB0">
              <w:rPr>
                <w:szCs w:val="22"/>
                <w:lang w:eastAsia="de-DE"/>
              </w:rPr>
              <w:t>Iwamura</w:t>
            </w:r>
            <w:proofErr w:type="spellEnd"/>
            <w:r w:rsidRPr="000F4AB0">
              <w:rPr>
                <w:szCs w:val="22"/>
                <w:lang w:eastAsia="de-DE"/>
              </w:rPr>
              <w:t xml:space="preserve">, S. Liu, S. Puri, A. </w:t>
            </w:r>
            <w:proofErr w:type="spellStart"/>
            <w:r w:rsidRPr="000F4AB0">
              <w:rPr>
                <w:szCs w:val="22"/>
                <w:lang w:eastAsia="de-DE"/>
              </w:rPr>
              <w:t>Segall</w:t>
            </w:r>
            <w:proofErr w:type="spellEnd"/>
            <w:r w:rsidRPr="000F4AB0">
              <w:rPr>
                <w:szCs w:val="22"/>
                <w:lang w:eastAsia="de-DE"/>
              </w:rPr>
              <w:t xml:space="preserve">, P. </w:t>
            </w:r>
            <w:proofErr w:type="spellStart"/>
            <w:r w:rsidRPr="000F4AB0">
              <w:rPr>
                <w:szCs w:val="22"/>
                <w:lang w:eastAsia="de-DE"/>
              </w:rPr>
              <w:t>Topiwala</w:t>
            </w:r>
            <w:proofErr w:type="spellEnd"/>
            <w:r w:rsidRPr="000F4AB0">
              <w:rPr>
                <w:szCs w:val="22"/>
                <w:lang w:eastAsia="de-DE"/>
              </w:rPr>
              <w:t>, S. Wenger, J. Xu, Y. Ye (vice-chairs)</w:t>
            </w:r>
          </w:p>
        </w:tc>
      </w:tr>
      <w:tr w:rsidR="000F4AB0" w:rsidRPr="000F4AB0" w14:paraId="6945E60C" w14:textId="77777777" w:rsidTr="00E469CA">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1D8988" w14:textId="77777777" w:rsidR="000F4AB0" w:rsidRPr="000F4AB0" w:rsidRDefault="00000000" w:rsidP="00ED0A82">
            <w:pPr>
              <w:rPr>
                <w:szCs w:val="22"/>
                <w:lang w:val="de-DE" w:eastAsia="de-DE"/>
              </w:rPr>
            </w:pPr>
            <w:hyperlink r:id="rId186" w:history="1">
              <w:r w:rsidR="000F4AB0" w:rsidRPr="000F4AB0">
                <w:rPr>
                  <w:rStyle w:val="Hyperlink"/>
                  <w:szCs w:val="22"/>
                  <w:lang w:val="de-DE" w:eastAsia="de-DE"/>
                </w:rPr>
                <w:t>JVET-AE0041</w:t>
              </w:r>
            </w:hyperlink>
          </w:p>
        </w:tc>
        <w:tc>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3EA411" w14:textId="77777777" w:rsidR="000F4AB0" w:rsidRPr="000F4AB0" w:rsidRDefault="000F4AB0" w:rsidP="00E469CA">
            <w:pPr>
              <w:jc w:val="left"/>
              <w:rPr>
                <w:szCs w:val="22"/>
                <w:lang w:eastAsia="de-DE"/>
              </w:rPr>
            </w:pPr>
            <w:r w:rsidRPr="000F4AB0">
              <w:rPr>
                <w:szCs w:val="22"/>
                <w:lang w:eastAsia="de-DE"/>
              </w:rPr>
              <w:t xml:space="preserve">AHG4: Report on </w:t>
            </w:r>
            <w:proofErr w:type="spellStart"/>
            <w:r w:rsidRPr="000F4AB0">
              <w:rPr>
                <w:szCs w:val="22"/>
                <w:lang w:eastAsia="de-DE"/>
              </w:rPr>
              <w:t>AhG</w:t>
            </w:r>
            <w:proofErr w:type="spellEnd"/>
            <w:r w:rsidRPr="000F4AB0">
              <w:rPr>
                <w:szCs w:val="22"/>
                <w:lang w:eastAsia="de-DE"/>
              </w:rPr>
              <w:t xml:space="preserve"> meeting on verification testing for VVC multilayer coding</w:t>
            </w:r>
          </w:p>
        </w:tc>
        <w:tc>
          <w:tcPr>
            <w:tcW w:w="22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28F4D9" w14:textId="40877D7B" w:rsidR="000F4AB0" w:rsidRPr="000F4AB0" w:rsidRDefault="000F4AB0" w:rsidP="00E469CA">
            <w:pPr>
              <w:jc w:val="left"/>
              <w:rPr>
                <w:szCs w:val="22"/>
                <w:lang w:eastAsia="de-DE"/>
              </w:rPr>
            </w:pPr>
            <w:r w:rsidRPr="000F4AB0">
              <w:rPr>
                <w:szCs w:val="22"/>
              </w:rPr>
              <w:t>M. Wien (</w:t>
            </w:r>
            <w:proofErr w:type="spellStart"/>
            <w:r w:rsidRPr="000F4AB0">
              <w:rPr>
                <w:szCs w:val="22"/>
              </w:rPr>
              <w:t>AhG</w:t>
            </w:r>
            <w:proofErr w:type="spellEnd"/>
            <w:r w:rsidRPr="000F4AB0">
              <w:rPr>
                <w:szCs w:val="22"/>
              </w:rPr>
              <w:t xml:space="preserve"> Co-Chair)</w:t>
            </w:r>
          </w:p>
        </w:tc>
      </w:tr>
      <w:tr w:rsidR="000F4AB0" w:rsidRPr="003D262D" w14:paraId="2D0EAAD8" w14:textId="77777777" w:rsidTr="00E469CA">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97438F" w14:textId="77777777" w:rsidR="000F4AB0" w:rsidRPr="000F4AB0" w:rsidRDefault="00000000" w:rsidP="00ED0A82">
            <w:pPr>
              <w:rPr>
                <w:szCs w:val="22"/>
                <w:lang w:val="de-DE" w:eastAsia="de-DE"/>
              </w:rPr>
            </w:pPr>
            <w:hyperlink r:id="rId187" w:history="1">
              <w:r w:rsidR="000F4AB0" w:rsidRPr="000F4AB0">
                <w:rPr>
                  <w:rStyle w:val="Hyperlink"/>
                  <w:szCs w:val="22"/>
                  <w:lang w:val="de-DE" w:eastAsia="de-DE"/>
                </w:rPr>
                <w:t>JVET-AE0092</w:t>
              </w:r>
            </w:hyperlink>
          </w:p>
        </w:tc>
        <w:tc>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CA03B0" w14:textId="77777777" w:rsidR="000F4AB0" w:rsidRPr="000F4AB0" w:rsidRDefault="000F4AB0" w:rsidP="00E469CA">
            <w:pPr>
              <w:jc w:val="left"/>
              <w:rPr>
                <w:szCs w:val="22"/>
                <w:lang w:eastAsia="de-DE"/>
              </w:rPr>
            </w:pPr>
            <w:r w:rsidRPr="000F4AB0">
              <w:rPr>
                <w:szCs w:val="22"/>
                <w:lang w:eastAsia="de-DE"/>
              </w:rPr>
              <w:t>[AHG4] Occupancy-only PSNR calculations for V3C V-PCC coding evaluation</w:t>
            </w:r>
          </w:p>
        </w:tc>
        <w:tc>
          <w:tcPr>
            <w:tcW w:w="22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FC7B2F" w14:textId="28E5B14D" w:rsidR="000F4AB0" w:rsidRPr="000F4AB0" w:rsidRDefault="000F4AB0" w:rsidP="00E469CA">
            <w:pPr>
              <w:jc w:val="left"/>
              <w:rPr>
                <w:szCs w:val="22"/>
                <w:lang w:val="de-DE" w:eastAsia="de-DE"/>
              </w:rPr>
            </w:pPr>
            <w:r w:rsidRPr="000F4AB0">
              <w:rPr>
                <w:szCs w:val="22"/>
                <w:lang w:val="de-DE"/>
              </w:rPr>
              <w:t>S. Schwarz</w:t>
            </w:r>
            <w:r w:rsidRPr="000F4AB0">
              <w:rPr>
                <w:szCs w:val="22"/>
                <w:lang w:val="de-DE" w:eastAsia="de-DE"/>
              </w:rPr>
              <w:t>, M. M. Hannuksela</w:t>
            </w:r>
          </w:p>
        </w:tc>
      </w:tr>
      <w:tr w:rsidR="000F4AB0" w:rsidRPr="000F4AB0" w14:paraId="3D7795A6" w14:textId="77777777" w:rsidTr="00E469CA">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BCE22F" w14:textId="77777777" w:rsidR="000F4AB0" w:rsidRPr="000F4AB0" w:rsidRDefault="00000000" w:rsidP="00ED0A82">
            <w:pPr>
              <w:rPr>
                <w:szCs w:val="22"/>
                <w:lang w:val="de-DE" w:eastAsia="de-DE"/>
              </w:rPr>
            </w:pPr>
            <w:hyperlink r:id="rId188" w:history="1">
              <w:r w:rsidR="000F4AB0" w:rsidRPr="000F4AB0">
                <w:rPr>
                  <w:rStyle w:val="Hyperlink"/>
                  <w:szCs w:val="22"/>
                  <w:lang w:val="de-DE" w:eastAsia="de-DE"/>
                </w:rPr>
                <w:t>JVET-AE0179</w:t>
              </w:r>
            </w:hyperlink>
          </w:p>
        </w:tc>
        <w:tc>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338C45" w14:textId="77777777" w:rsidR="000F4AB0" w:rsidRPr="000F4AB0" w:rsidRDefault="000F4AB0" w:rsidP="00E469CA">
            <w:pPr>
              <w:jc w:val="left"/>
              <w:rPr>
                <w:szCs w:val="22"/>
                <w:lang w:eastAsia="de-DE"/>
              </w:rPr>
            </w:pPr>
            <w:r w:rsidRPr="000F4AB0">
              <w:rPr>
                <w:szCs w:val="22"/>
                <w:lang w:eastAsia="de-DE"/>
              </w:rPr>
              <w:t>AHG4: Renewed license statement for Ghost Town Fly and Undo Dancer 3D video test sequences</w:t>
            </w:r>
          </w:p>
        </w:tc>
        <w:tc>
          <w:tcPr>
            <w:tcW w:w="22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98F83A" w14:textId="4C639F6A" w:rsidR="000F4AB0" w:rsidRPr="000F4AB0" w:rsidRDefault="000F4AB0" w:rsidP="00E469CA">
            <w:pPr>
              <w:jc w:val="left"/>
              <w:rPr>
                <w:szCs w:val="22"/>
                <w:lang w:eastAsia="de-DE"/>
              </w:rPr>
            </w:pPr>
            <w:r w:rsidRPr="000F4AB0">
              <w:rPr>
                <w:szCs w:val="22"/>
              </w:rPr>
              <w:t>M. M. Hannuksela</w:t>
            </w:r>
            <w:r w:rsidRPr="000F4AB0">
              <w:rPr>
                <w:szCs w:val="22"/>
                <w:lang w:eastAsia="de-DE"/>
              </w:rPr>
              <w:t xml:space="preserve">, </w:t>
            </w:r>
            <w:r w:rsidRPr="000F4AB0">
              <w:rPr>
                <w:szCs w:val="22"/>
              </w:rPr>
              <w:t>N. Salonen (Nokia)</w:t>
            </w:r>
          </w:p>
        </w:tc>
      </w:tr>
      <w:tr w:rsidR="000F4AB0" w:rsidRPr="003D262D" w14:paraId="10214EE5" w14:textId="77777777" w:rsidTr="00E469CA">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B4CD35" w14:textId="77777777" w:rsidR="000F4AB0" w:rsidRPr="000F4AB0" w:rsidRDefault="00000000" w:rsidP="00ED0A82">
            <w:pPr>
              <w:rPr>
                <w:szCs w:val="22"/>
                <w:lang w:val="de-DE" w:eastAsia="de-DE"/>
              </w:rPr>
            </w:pPr>
            <w:hyperlink r:id="rId189" w:history="1">
              <w:r w:rsidR="000F4AB0" w:rsidRPr="000F4AB0">
                <w:rPr>
                  <w:rStyle w:val="Hyperlink"/>
                  <w:szCs w:val="22"/>
                  <w:lang w:val="de-DE" w:eastAsia="de-DE"/>
                </w:rPr>
                <w:t>JVET-AE0219</w:t>
              </w:r>
            </w:hyperlink>
          </w:p>
        </w:tc>
        <w:tc>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992568" w14:textId="77777777" w:rsidR="000F4AB0" w:rsidRPr="000F4AB0" w:rsidRDefault="000F4AB0" w:rsidP="00E469CA">
            <w:pPr>
              <w:jc w:val="left"/>
              <w:rPr>
                <w:szCs w:val="22"/>
                <w:lang w:eastAsia="de-DE"/>
              </w:rPr>
            </w:pPr>
            <w:r w:rsidRPr="000F4AB0">
              <w:rPr>
                <w:szCs w:val="22"/>
                <w:lang w:eastAsia="de-DE"/>
              </w:rPr>
              <w:t>AHG4: Results of visual checking of SVVC VT streams with and without DMVR fix</w:t>
            </w:r>
          </w:p>
        </w:tc>
        <w:tc>
          <w:tcPr>
            <w:tcW w:w="22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3CB611" w14:textId="24E7729C" w:rsidR="000F4AB0" w:rsidRPr="000F4AB0" w:rsidRDefault="000F4AB0" w:rsidP="00E469CA">
            <w:pPr>
              <w:jc w:val="left"/>
              <w:rPr>
                <w:szCs w:val="22"/>
                <w:lang w:val="de-DE" w:eastAsia="de-DE"/>
              </w:rPr>
            </w:pPr>
            <w:r w:rsidRPr="000F4AB0">
              <w:rPr>
                <w:szCs w:val="22"/>
                <w:lang w:val="de-DE"/>
              </w:rPr>
              <w:t>M. Wien (RWTH Aachen University)</w:t>
            </w:r>
          </w:p>
        </w:tc>
      </w:tr>
      <w:tr w:rsidR="000F4AB0" w:rsidRPr="003D262D" w14:paraId="429DBC48" w14:textId="77777777" w:rsidTr="00E469CA">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DC5AD1" w14:textId="77777777" w:rsidR="000F4AB0" w:rsidRPr="000F4AB0" w:rsidRDefault="00000000" w:rsidP="00ED0A82">
            <w:pPr>
              <w:rPr>
                <w:szCs w:val="22"/>
                <w:lang w:eastAsia="de-DE"/>
              </w:rPr>
            </w:pPr>
            <w:hyperlink r:id="rId190" w:history="1">
              <w:r w:rsidR="000F4AB0" w:rsidRPr="000F4AB0">
                <w:rPr>
                  <w:rStyle w:val="Hyperlink"/>
                  <w:szCs w:val="22"/>
                  <w:lang w:eastAsia="de-DE"/>
                </w:rPr>
                <w:t>JVET-AE0227</w:t>
              </w:r>
            </w:hyperlink>
          </w:p>
        </w:tc>
        <w:tc>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F7FF20" w14:textId="77777777" w:rsidR="000F4AB0" w:rsidRPr="000F4AB0" w:rsidRDefault="000F4AB0" w:rsidP="00E469CA">
            <w:pPr>
              <w:jc w:val="left"/>
              <w:rPr>
                <w:szCs w:val="22"/>
                <w:lang w:eastAsia="de-DE"/>
              </w:rPr>
            </w:pPr>
            <w:r w:rsidRPr="000F4AB0">
              <w:rPr>
                <w:szCs w:val="22"/>
                <w:lang w:eastAsia="de-DE"/>
              </w:rPr>
              <w:t>AHG4: experiments in preparation of scalable quality ladder visual testing</w:t>
            </w:r>
          </w:p>
        </w:tc>
        <w:tc>
          <w:tcPr>
            <w:tcW w:w="22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035341" w14:textId="3E40ED57" w:rsidR="000F4AB0" w:rsidRPr="000F4AB0" w:rsidRDefault="000F4AB0" w:rsidP="00E469CA">
            <w:pPr>
              <w:jc w:val="left"/>
              <w:rPr>
                <w:szCs w:val="22"/>
                <w:lang w:val="de-DE" w:eastAsia="de-DE"/>
              </w:rPr>
            </w:pPr>
            <w:r w:rsidRPr="000F4AB0">
              <w:rPr>
                <w:szCs w:val="22"/>
                <w:lang w:val="de-DE"/>
              </w:rPr>
              <w:t>P. de Lagrange</w:t>
            </w:r>
            <w:r w:rsidRPr="000F4AB0">
              <w:rPr>
                <w:szCs w:val="22"/>
                <w:lang w:val="de-DE" w:eastAsia="de-DE"/>
              </w:rPr>
              <w:t xml:space="preserve">, </w:t>
            </w:r>
            <w:r w:rsidRPr="000F4AB0">
              <w:rPr>
                <w:szCs w:val="22"/>
                <w:lang w:val="de-DE"/>
              </w:rPr>
              <w:t>F. Urban (InterDigital)</w:t>
            </w:r>
          </w:p>
        </w:tc>
      </w:tr>
      <w:tr w:rsidR="000F4AB0" w:rsidRPr="000F4AB0" w14:paraId="72603A9B" w14:textId="77777777" w:rsidTr="00E469CA">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4CDD90" w14:textId="77777777" w:rsidR="000F4AB0" w:rsidRPr="000F4AB0" w:rsidRDefault="00000000" w:rsidP="00ED0A82">
            <w:pPr>
              <w:rPr>
                <w:szCs w:val="22"/>
                <w:lang w:eastAsia="de-DE"/>
              </w:rPr>
            </w:pPr>
            <w:hyperlink r:id="rId191" w:history="1">
              <w:r w:rsidR="000F4AB0" w:rsidRPr="000F4AB0">
                <w:rPr>
                  <w:rStyle w:val="Hyperlink"/>
                  <w:szCs w:val="22"/>
                  <w:lang w:eastAsia="de-DE"/>
                </w:rPr>
                <w:t>JVET-AE0250</w:t>
              </w:r>
            </w:hyperlink>
          </w:p>
        </w:tc>
        <w:tc>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2986FC" w14:textId="77777777" w:rsidR="000F4AB0" w:rsidRPr="000F4AB0" w:rsidRDefault="000F4AB0" w:rsidP="00E469CA">
            <w:pPr>
              <w:jc w:val="left"/>
              <w:rPr>
                <w:szCs w:val="22"/>
                <w:lang w:eastAsia="de-DE"/>
              </w:rPr>
            </w:pPr>
            <w:r w:rsidRPr="000F4AB0">
              <w:rPr>
                <w:szCs w:val="22"/>
                <w:lang w:eastAsia="de-DE"/>
              </w:rPr>
              <w:t>Film Grain Synthesis: Material Selection for Ground Truth Content Creation</w:t>
            </w:r>
          </w:p>
        </w:tc>
        <w:tc>
          <w:tcPr>
            <w:tcW w:w="22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F2C525B" w14:textId="77777777" w:rsidR="000F4AB0" w:rsidRPr="000F4AB0" w:rsidRDefault="000F4AB0" w:rsidP="00E469CA">
            <w:pPr>
              <w:jc w:val="left"/>
              <w:rPr>
                <w:szCs w:val="22"/>
                <w:lang w:eastAsia="de-DE"/>
              </w:rPr>
            </w:pPr>
            <w:r w:rsidRPr="000F4AB0">
              <w:rPr>
                <w:szCs w:val="22"/>
                <w:lang w:eastAsia="de-DE"/>
              </w:rPr>
              <w:t xml:space="preserve">D. </w:t>
            </w:r>
            <w:proofErr w:type="spellStart"/>
            <w:r w:rsidRPr="000F4AB0">
              <w:rPr>
                <w:szCs w:val="22"/>
                <w:lang w:eastAsia="de-DE"/>
              </w:rPr>
              <w:t>Podborski</w:t>
            </w:r>
            <w:proofErr w:type="spellEnd"/>
            <w:r w:rsidRPr="000F4AB0">
              <w:rPr>
                <w:szCs w:val="22"/>
                <w:lang w:eastAsia="de-DE"/>
              </w:rPr>
              <w:t xml:space="preserve">, D. Ugur, B. Williams, L. Levinson, R. </w:t>
            </w:r>
            <w:proofErr w:type="spellStart"/>
            <w:r w:rsidRPr="000F4AB0">
              <w:rPr>
                <w:szCs w:val="22"/>
                <w:lang w:eastAsia="de-DE"/>
              </w:rPr>
              <w:t>Molholm</w:t>
            </w:r>
            <w:proofErr w:type="spellEnd"/>
            <w:r w:rsidRPr="000F4AB0">
              <w:rPr>
                <w:szCs w:val="22"/>
                <w:lang w:eastAsia="de-DE"/>
              </w:rPr>
              <w:t>, A.M. Tourapis</w:t>
            </w:r>
          </w:p>
        </w:tc>
      </w:tr>
      <w:tr w:rsidR="000F4AB0" w:rsidRPr="000F4AB0" w14:paraId="420CCED0" w14:textId="77777777" w:rsidTr="00E469CA">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B54C6F" w14:textId="77777777" w:rsidR="000F4AB0" w:rsidRPr="000F4AB0" w:rsidRDefault="00000000" w:rsidP="00ED0A82">
            <w:pPr>
              <w:rPr>
                <w:szCs w:val="22"/>
                <w:lang w:eastAsia="de-DE"/>
              </w:rPr>
            </w:pPr>
            <w:hyperlink r:id="rId192" w:history="1">
              <w:r w:rsidR="000F4AB0" w:rsidRPr="000F4AB0">
                <w:rPr>
                  <w:rStyle w:val="Hyperlink"/>
                  <w:szCs w:val="22"/>
                  <w:lang w:eastAsia="de-DE"/>
                </w:rPr>
                <w:t>JVET-AE0251</w:t>
              </w:r>
            </w:hyperlink>
          </w:p>
        </w:tc>
        <w:tc>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3DC2435" w14:textId="77777777" w:rsidR="000F4AB0" w:rsidRPr="000F4AB0" w:rsidRDefault="000F4AB0" w:rsidP="00E469CA">
            <w:pPr>
              <w:jc w:val="left"/>
              <w:rPr>
                <w:szCs w:val="22"/>
                <w:lang w:eastAsia="de-DE"/>
              </w:rPr>
            </w:pPr>
            <w:r w:rsidRPr="000F4AB0">
              <w:rPr>
                <w:szCs w:val="22"/>
                <w:lang w:eastAsia="de-DE"/>
              </w:rPr>
              <w:t>Evaluating Denoising methods in the context of Film Grain Analysis/Synthesis</w:t>
            </w:r>
          </w:p>
        </w:tc>
        <w:tc>
          <w:tcPr>
            <w:tcW w:w="22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F65DE45" w14:textId="79E10B89" w:rsidR="000F4AB0" w:rsidRPr="000F4AB0" w:rsidRDefault="000F4AB0" w:rsidP="00E469CA">
            <w:pPr>
              <w:jc w:val="left"/>
              <w:rPr>
                <w:szCs w:val="22"/>
                <w:lang w:eastAsia="de-DE"/>
              </w:rPr>
            </w:pPr>
            <w:r w:rsidRPr="000F4AB0">
              <w:rPr>
                <w:szCs w:val="22"/>
                <w:lang w:eastAsia="de-DE"/>
              </w:rPr>
              <w:t xml:space="preserve">D. </w:t>
            </w:r>
            <w:proofErr w:type="spellStart"/>
            <w:r w:rsidRPr="000F4AB0">
              <w:rPr>
                <w:szCs w:val="22"/>
                <w:lang w:eastAsia="de-DE"/>
              </w:rPr>
              <w:t>Podborski</w:t>
            </w:r>
            <w:proofErr w:type="spellEnd"/>
            <w:r w:rsidRPr="000F4AB0">
              <w:rPr>
                <w:szCs w:val="22"/>
                <w:lang w:eastAsia="de-DE"/>
              </w:rPr>
              <w:t>, D. Ugur, A. M. Tourapis</w:t>
            </w:r>
          </w:p>
        </w:tc>
      </w:tr>
    </w:tbl>
    <w:p w14:paraId="0066E1ED" w14:textId="77777777" w:rsidR="00ED0A82" w:rsidRPr="00550244" w:rsidRDefault="00ED0A82" w:rsidP="00ED0A82">
      <w:pPr>
        <w:rPr>
          <w:lang w:eastAsia="de-DE"/>
        </w:rPr>
      </w:pPr>
    </w:p>
    <w:p w14:paraId="05F5E4D8" w14:textId="77777777" w:rsidR="00ED0A82" w:rsidRPr="00E469CA" w:rsidRDefault="00ED0A82" w:rsidP="00550244">
      <w:pPr>
        <w:rPr>
          <w:b/>
          <w:i/>
          <w:iCs/>
          <w:lang w:eastAsia="de-DE"/>
        </w:rPr>
      </w:pPr>
      <w:r w:rsidRPr="00E469CA">
        <w:rPr>
          <w:b/>
          <w:bCs/>
          <w:i/>
          <w:iCs/>
          <w:lang w:eastAsia="de-DE"/>
        </w:rPr>
        <w:t>Recommendations</w:t>
      </w:r>
    </w:p>
    <w:p w14:paraId="4558D83C" w14:textId="49848745" w:rsidR="00ED0A82" w:rsidRPr="00ED0A82" w:rsidRDefault="00ED0A82" w:rsidP="00ED0A82">
      <w:pPr>
        <w:rPr>
          <w:lang w:eastAsia="de-DE"/>
        </w:rPr>
      </w:pPr>
      <w:r w:rsidRPr="00ED0A82">
        <w:rPr>
          <w:lang w:eastAsia="de-DE"/>
        </w:rPr>
        <w:t>The AHG recommend</w:t>
      </w:r>
      <w:r w:rsidR="004B0752">
        <w:rPr>
          <w:lang w:eastAsia="de-DE"/>
        </w:rPr>
        <w:t>ed</w:t>
      </w:r>
      <w:r w:rsidRPr="00ED0A82">
        <w:rPr>
          <w:lang w:eastAsia="de-DE"/>
        </w:rPr>
        <w:t>:</w:t>
      </w:r>
    </w:p>
    <w:p w14:paraId="7C6C4C9F" w14:textId="77777777" w:rsidR="00ED0A82" w:rsidRPr="00ED0A82" w:rsidRDefault="00ED0A82" w:rsidP="00441641">
      <w:pPr>
        <w:numPr>
          <w:ilvl w:val="0"/>
          <w:numId w:val="65"/>
        </w:numPr>
        <w:rPr>
          <w:lang w:eastAsia="de-DE"/>
        </w:rPr>
      </w:pPr>
      <w:r w:rsidRPr="00ED0A82">
        <w:rPr>
          <w:lang w:eastAsia="de-DE"/>
        </w:rPr>
        <w:t>To review and consider JVET-AE0219 in the finalization of the SVVC verification test plan.</w:t>
      </w:r>
    </w:p>
    <w:p w14:paraId="61C46D1D" w14:textId="77777777" w:rsidR="00ED0A82" w:rsidRPr="00ED0A82" w:rsidRDefault="00ED0A82" w:rsidP="00441641">
      <w:pPr>
        <w:numPr>
          <w:ilvl w:val="0"/>
          <w:numId w:val="65"/>
        </w:numPr>
        <w:rPr>
          <w:lang w:eastAsia="de-DE"/>
        </w:rPr>
      </w:pPr>
      <w:r w:rsidRPr="00ED0A82">
        <w:rPr>
          <w:lang w:eastAsia="de-DE"/>
        </w:rPr>
        <w:t>To review JVET-AD0179 and consider further steps towards resolving licensing issues with 3DV test content.</w:t>
      </w:r>
    </w:p>
    <w:p w14:paraId="479AED64" w14:textId="77777777" w:rsidR="00ED0A82" w:rsidRPr="00ED0A82" w:rsidRDefault="00ED0A82" w:rsidP="00441641">
      <w:pPr>
        <w:numPr>
          <w:ilvl w:val="0"/>
          <w:numId w:val="65"/>
        </w:numPr>
        <w:rPr>
          <w:lang w:eastAsia="de-DE"/>
        </w:rPr>
      </w:pPr>
      <w:r w:rsidRPr="00ED0A82">
        <w:rPr>
          <w:lang w:eastAsia="de-DE"/>
        </w:rPr>
        <w:t xml:space="preserve">To review and consider JVET-AE0250 and JVET-AE0251 in the development of the draft plan for subjective quality testing of FGC SEI </w:t>
      </w:r>
      <w:proofErr w:type="gramStart"/>
      <w:r w:rsidRPr="00ED0A82">
        <w:rPr>
          <w:lang w:eastAsia="de-DE"/>
        </w:rPr>
        <w:t>message</w:t>
      </w:r>
      <w:proofErr w:type="gramEnd"/>
    </w:p>
    <w:p w14:paraId="1D91F8D6" w14:textId="77777777" w:rsidR="00ED0A82" w:rsidRPr="00ED0A82" w:rsidRDefault="00ED0A82" w:rsidP="00441641">
      <w:pPr>
        <w:numPr>
          <w:ilvl w:val="0"/>
          <w:numId w:val="65"/>
        </w:numPr>
        <w:rPr>
          <w:lang w:eastAsia="de-DE"/>
        </w:rPr>
      </w:pPr>
      <w:r w:rsidRPr="00ED0A82">
        <w:rPr>
          <w:lang w:eastAsia="de-DE"/>
        </w:rPr>
        <w:t>To collect volunteers to conduct further verification tests and subjective quality tests, including volunteers to encode.</w:t>
      </w:r>
    </w:p>
    <w:p w14:paraId="0403E59D" w14:textId="77777777" w:rsidR="00ED0A82" w:rsidRPr="00ED0A82" w:rsidRDefault="00ED0A82" w:rsidP="00441641">
      <w:pPr>
        <w:numPr>
          <w:ilvl w:val="0"/>
          <w:numId w:val="65"/>
        </w:numPr>
        <w:rPr>
          <w:lang w:eastAsia="de-DE"/>
        </w:rPr>
      </w:pPr>
      <w:r w:rsidRPr="00ED0A82">
        <w:rPr>
          <w:lang w:eastAsia="de-DE"/>
        </w:rPr>
        <w:t>To continue to discuss and to update the non-finalized categories of the verification test plan and subjective quality test plan for FGS, including those which have not been addressed yet.</w:t>
      </w:r>
    </w:p>
    <w:p w14:paraId="248C7088" w14:textId="77777777" w:rsidR="00ED0A82" w:rsidRPr="00ED0A82" w:rsidRDefault="00ED0A82" w:rsidP="00441641">
      <w:pPr>
        <w:numPr>
          <w:ilvl w:val="0"/>
          <w:numId w:val="65"/>
        </w:numPr>
        <w:rPr>
          <w:lang w:eastAsia="de-DE"/>
        </w:rPr>
      </w:pPr>
      <w:r w:rsidRPr="00ED0A82">
        <w:rPr>
          <w:lang w:eastAsia="de-DE"/>
        </w:rPr>
        <w:t>To review the set of available test sequences for the verification tests as well as subjective quality tests and potentially collect more test sequences with a variety of content.</w:t>
      </w:r>
    </w:p>
    <w:p w14:paraId="3AC5E999" w14:textId="77777777" w:rsidR="00ED0A82" w:rsidRPr="00ED0A82" w:rsidRDefault="00ED0A82" w:rsidP="00441641">
      <w:pPr>
        <w:numPr>
          <w:ilvl w:val="0"/>
          <w:numId w:val="65"/>
        </w:numPr>
        <w:rPr>
          <w:lang w:eastAsia="de-DE"/>
        </w:rPr>
      </w:pPr>
      <w:r w:rsidRPr="00ED0A82">
        <w:rPr>
          <w:lang w:eastAsia="de-DE"/>
        </w:rPr>
        <w:t>To continue to collect new test sequences available for JVET with licensing statement.</w:t>
      </w:r>
    </w:p>
    <w:p w14:paraId="2E9955CA" w14:textId="4B7CFA3A" w:rsidR="00435128" w:rsidRDefault="00435128" w:rsidP="00BC45C5">
      <w:pPr>
        <w:rPr>
          <w:lang w:eastAsia="de-DE"/>
        </w:rPr>
      </w:pPr>
    </w:p>
    <w:p w14:paraId="149866BA" w14:textId="306BE2D0" w:rsidR="00435128" w:rsidRDefault="004B0752" w:rsidP="00BC45C5">
      <w:pPr>
        <w:rPr>
          <w:lang w:eastAsia="de-DE"/>
        </w:rPr>
      </w:pPr>
      <w:r>
        <w:rPr>
          <w:lang w:eastAsia="de-DE"/>
        </w:rPr>
        <w:t>A t</w:t>
      </w:r>
      <w:r w:rsidR="00435128">
        <w:rPr>
          <w:lang w:eastAsia="de-DE"/>
        </w:rPr>
        <w:t xml:space="preserve">est </w:t>
      </w:r>
      <w:r>
        <w:rPr>
          <w:lang w:eastAsia="de-DE"/>
        </w:rPr>
        <w:t xml:space="preserve">for </w:t>
      </w:r>
      <w:r w:rsidR="00435128">
        <w:rPr>
          <w:lang w:eastAsia="de-DE"/>
        </w:rPr>
        <w:t xml:space="preserve">multi-layer </w:t>
      </w:r>
      <w:r>
        <w:rPr>
          <w:lang w:eastAsia="de-DE"/>
        </w:rPr>
        <w:t xml:space="preserve">coding was </w:t>
      </w:r>
      <w:r w:rsidR="00435128">
        <w:rPr>
          <w:lang w:eastAsia="de-DE"/>
        </w:rPr>
        <w:t xml:space="preserve">expected </w:t>
      </w:r>
      <w:r>
        <w:rPr>
          <w:lang w:eastAsia="de-DE"/>
        </w:rPr>
        <w:t xml:space="preserve">to occur </w:t>
      </w:r>
      <w:r w:rsidR="00435128">
        <w:rPr>
          <w:lang w:eastAsia="de-DE"/>
        </w:rPr>
        <w:t>after the meeting.</w:t>
      </w:r>
    </w:p>
    <w:p w14:paraId="3372F7F4" w14:textId="77777777" w:rsidR="00435128" w:rsidRPr="00550244" w:rsidRDefault="00435128" w:rsidP="00BC45C5">
      <w:pPr>
        <w:rPr>
          <w:lang w:eastAsia="de-DE"/>
        </w:rPr>
      </w:pPr>
    </w:p>
    <w:p w14:paraId="75A73680" w14:textId="7F82BC49" w:rsidR="00BC45C5" w:rsidRDefault="00000000" w:rsidP="00BC45C5">
      <w:pPr>
        <w:pStyle w:val="Heading9"/>
        <w:rPr>
          <w:sz w:val="24"/>
          <w:lang w:val="en-CA" w:eastAsia="de-DE"/>
        </w:rPr>
      </w:pPr>
      <w:hyperlink r:id="rId193" w:history="1">
        <w:r w:rsidR="00BC45C5" w:rsidRPr="00826E60">
          <w:rPr>
            <w:color w:val="0000FF"/>
            <w:sz w:val="24"/>
            <w:u w:val="single"/>
            <w:lang w:val="en-CA" w:eastAsia="de-DE"/>
          </w:rPr>
          <w:t>JVET-AE0005</w:t>
        </w:r>
      </w:hyperlink>
      <w:r w:rsidR="00BC45C5" w:rsidRPr="00826E60">
        <w:rPr>
          <w:sz w:val="24"/>
          <w:lang w:val="en-CA" w:eastAsia="de-DE"/>
        </w:rPr>
        <w:t xml:space="preserve"> JVET AHG report: Conformance testing (AHG5) [D. </w:t>
      </w:r>
      <w:proofErr w:type="spellStart"/>
      <w:r w:rsidR="00BC45C5" w:rsidRPr="00826E60">
        <w:rPr>
          <w:sz w:val="24"/>
          <w:lang w:val="en-CA" w:eastAsia="de-DE"/>
        </w:rPr>
        <w:t>Rusanovskyy</w:t>
      </w:r>
      <w:proofErr w:type="spellEnd"/>
      <w:r w:rsidR="00BC45C5" w:rsidRPr="00826E60">
        <w:rPr>
          <w:sz w:val="24"/>
          <w:lang w:val="en-CA" w:eastAsia="de-DE"/>
        </w:rPr>
        <w:t xml:space="preserve">, I. Moccagatta (co-chairs), F. </w:t>
      </w:r>
      <w:proofErr w:type="spellStart"/>
      <w:r w:rsidR="00BC45C5" w:rsidRPr="00826E60">
        <w:rPr>
          <w:sz w:val="24"/>
          <w:lang w:val="en-CA" w:eastAsia="de-DE"/>
        </w:rPr>
        <w:t>Bossen</w:t>
      </w:r>
      <w:proofErr w:type="spellEnd"/>
      <w:r w:rsidR="00BC45C5" w:rsidRPr="00826E60">
        <w:rPr>
          <w:sz w:val="24"/>
          <w:lang w:val="en-CA" w:eastAsia="de-DE"/>
        </w:rPr>
        <w:t xml:space="preserve">, K. Kawamura, T. </w:t>
      </w:r>
      <w:proofErr w:type="spellStart"/>
      <w:r w:rsidR="00BC45C5" w:rsidRPr="00826E60">
        <w:rPr>
          <w:sz w:val="24"/>
          <w:lang w:val="en-CA" w:eastAsia="de-DE"/>
        </w:rPr>
        <w:t>Ikai</w:t>
      </w:r>
      <w:proofErr w:type="spellEnd"/>
      <w:r w:rsidR="00BC45C5" w:rsidRPr="00826E60">
        <w:rPr>
          <w:sz w:val="24"/>
          <w:lang w:val="en-CA" w:eastAsia="de-DE"/>
        </w:rPr>
        <w:t xml:space="preserve">, S. </w:t>
      </w:r>
      <w:proofErr w:type="spellStart"/>
      <w:r w:rsidR="00BC45C5" w:rsidRPr="00826E60">
        <w:rPr>
          <w:sz w:val="24"/>
          <w:lang w:val="en-CA" w:eastAsia="de-DE"/>
        </w:rPr>
        <w:t>Iwamura</w:t>
      </w:r>
      <w:proofErr w:type="spellEnd"/>
      <w:r w:rsidR="00BC45C5" w:rsidRPr="00826E60">
        <w:rPr>
          <w:sz w:val="24"/>
          <w:lang w:val="en-CA" w:eastAsia="de-DE"/>
        </w:rPr>
        <w:t xml:space="preserve">, H.-J. </w:t>
      </w:r>
      <w:proofErr w:type="spellStart"/>
      <w:r w:rsidR="00BC45C5" w:rsidRPr="00826E60">
        <w:rPr>
          <w:sz w:val="24"/>
          <w:lang w:val="en-CA" w:eastAsia="de-DE"/>
        </w:rPr>
        <w:t>Jhu</w:t>
      </w:r>
      <w:proofErr w:type="spellEnd"/>
      <w:r w:rsidR="00BC45C5" w:rsidRPr="00826E60">
        <w:rPr>
          <w:sz w:val="24"/>
          <w:lang w:val="en-CA" w:eastAsia="de-DE"/>
        </w:rPr>
        <w:t>, K. Sühring, Y. Yu (vice-chairs)]</w:t>
      </w:r>
    </w:p>
    <w:p w14:paraId="7428AC6A" w14:textId="77777777" w:rsidR="00435128" w:rsidRPr="00435128" w:rsidRDefault="00435128" w:rsidP="00550244">
      <w:pPr>
        <w:rPr>
          <w:b/>
          <w:bCs/>
          <w:lang w:eastAsia="de-DE"/>
        </w:rPr>
      </w:pPr>
      <w:r w:rsidRPr="00435128">
        <w:rPr>
          <w:b/>
          <w:bCs/>
          <w:lang w:eastAsia="de-DE"/>
        </w:rPr>
        <w:t>Timeline</w:t>
      </w:r>
    </w:p>
    <w:p w14:paraId="576B6394" w14:textId="4A6D3DCF" w:rsidR="00435128" w:rsidRPr="00435128" w:rsidRDefault="00435128" w:rsidP="00435128">
      <w:pPr>
        <w:rPr>
          <w:lang w:eastAsia="de-DE"/>
        </w:rPr>
      </w:pPr>
      <w:r w:rsidRPr="00435128">
        <w:rPr>
          <w:lang w:eastAsia="de-DE"/>
        </w:rPr>
        <w:t xml:space="preserve">The progress on the </w:t>
      </w:r>
      <w:r w:rsidR="00E469CA">
        <w:rPr>
          <w:lang w:eastAsia="de-DE"/>
        </w:rPr>
        <w:t>c</w:t>
      </w:r>
      <w:r w:rsidRPr="00435128">
        <w:rPr>
          <w:lang w:eastAsia="de-DE"/>
        </w:rPr>
        <w:t xml:space="preserve">onformance testing specification </w:t>
      </w:r>
      <w:r w:rsidR="00C620A3">
        <w:rPr>
          <w:lang w:eastAsia="de-DE"/>
        </w:rPr>
        <w:t>wa</w:t>
      </w:r>
      <w:r w:rsidRPr="00435128">
        <w:rPr>
          <w:lang w:eastAsia="de-DE"/>
        </w:rPr>
        <w:t>s proceeding per the timeline below:</w:t>
      </w:r>
    </w:p>
    <w:p w14:paraId="4DD81562" w14:textId="77777777" w:rsidR="00435128" w:rsidRPr="00435128" w:rsidRDefault="00435128" w:rsidP="00441641">
      <w:pPr>
        <w:numPr>
          <w:ilvl w:val="0"/>
          <w:numId w:val="55"/>
        </w:numPr>
        <w:rPr>
          <w:b/>
          <w:bCs/>
          <w:lang w:eastAsia="de-DE"/>
        </w:rPr>
      </w:pPr>
      <w:r w:rsidRPr="00435128">
        <w:rPr>
          <w:b/>
          <w:bCs/>
          <w:lang w:eastAsia="de-DE"/>
        </w:rPr>
        <w:t>VVCv1 conformance:</w:t>
      </w:r>
    </w:p>
    <w:p w14:paraId="75B92AAA" w14:textId="77777777" w:rsidR="00435128" w:rsidRPr="00435128" w:rsidRDefault="00435128" w:rsidP="00441641">
      <w:pPr>
        <w:numPr>
          <w:ilvl w:val="1"/>
          <w:numId w:val="55"/>
        </w:numPr>
        <w:rPr>
          <w:lang w:eastAsia="de-DE"/>
        </w:rPr>
      </w:pPr>
      <w:r w:rsidRPr="00435128">
        <w:rPr>
          <w:lang w:eastAsia="de-DE"/>
        </w:rPr>
        <w:t xml:space="preserve">ISO/IEC FDIS 23090-15 issued from 2021-10 meeting, FDIS registered for formal approval 2022-07-11, FDIS ballot closed 2022-11-04, standard published </w:t>
      </w:r>
      <w:proofErr w:type="gramStart"/>
      <w:r w:rsidRPr="00435128">
        <w:rPr>
          <w:lang w:eastAsia="de-DE"/>
        </w:rPr>
        <w:t>2022-11-24</w:t>
      </w:r>
      <w:proofErr w:type="gramEnd"/>
    </w:p>
    <w:p w14:paraId="5BA6A255" w14:textId="77777777" w:rsidR="00435128" w:rsidRPr="00435128" w:rsidRDefault="00435128" w:rsidP="00441641">
      <w:pPr>
        <w:numPr>
          <w:ilvl w:val="1"/>
          <w:numId w:val="55"/>
        </w:numPr>
        <w:rPr>
          <w:lang w:eastAsia="de-DE"/>
        </w:rPr>
      </w:pPr>
      <w:r w:rsidRPr="00435128">
        <w:rPr>
          <w:lang w:eastAsia="de-DE"/>
        </w:rPr>
        <w:t>H.266.1 V1 Consent 2022-01-28, Last Call began 2022-04-01, Approved 2022-04-29, pre-published 2022-05-17, standard published 2022-07-12.</w:t>
      </w:r>
    </w:p>
    <w:p w14:paraId="1CFE284A" w14:textId="77777777" w:rsidR="00435128" w:rsidRPr="00435128" w:rsidRDefault="00435128" w:rsidP="00441641">
      <w:pPr>
        <w:numPr>
          <w:ilvl w:val="0"/>
          <w:numId w:val="55"/>
        </w:numPr>
        <w:rPr>
          <w:b/>
          <w:bCs/>
          <w:lang w:eastAsia="de-DE"/>
        </w:rPr>
      </w:pPr>
      <w:r w:rsidRPr="00435128">
        <w:rPr>
          <w:b/>
          <w:bCs/>
          <w:lang w:eastAsia="de-DE"/>
        </w:rPr>
        <w:t>VVCv2 conformance:</w:t>
      </w:r>
    </w:p>
    <w:p w14:paraId="5D5C5BF3" w14:textId="77777777" w:rsidR="00435128" w:rsidRPr="00435128" w:rsidRDefault="00435128" w:rsidP="00441641">
      <w:pPr>
        <w:numPr>
          <w:ilvl w:val="1"/>
          <w:numId w:val="55"/>
        </w:numPr>
        <w:rPr>
          <w:lang w:eastAsia="de-DE"/>
        </w:rPr>
      </w:pPr>
      <w:r w:rsidRPr="00435128">
        <w:rPr>
          <w:lang w:eastAsia="de-DE"/>
        </w:rPr>
        <w:t>ISO/IEC 23090-15/Amd.1 CDAM: 2021-10</w:t>
      </w:r>
    </w:p>
    <w:p w14:paraId="3B40548A" w14:textId="77777777" w:rsidR="00435128" w:rsidRPr="00435128" w:rsidRDefault="00435128" w:rsidP="00441641">
      <w:pPr>
        <w:numPr>
          <w:ilvl w:val="1"/>
          <w:numId w:val="55"/>
        </w:numPr>
        <w:rPr>
          <w:lang w:eastAsia="de-DE"/>
        </w:rPr>
      </w:pPr>
      <w:r w:rsidRPr="00435128">
        <w:rPr>
          <w:lang w:eastAsia="de-DE"/>
        </w:rPr>
        <w:t>ISO/IEC 23090-15/Amd.1 DAM: 2022-01</w:t>
      </w:r>
    </w:p>
    <w:p w14:paraId="2DF8151D" w14:textId="26C82D8D" w:rsidR="00435128" w:rsidRPr="00435128" w:rsidRDefault="00435128" w:rsidP="00441641">
      <w:pPr>
        <w:numPr>
          <w:ilvl w:val="1"/>
          <w:numId w:val="55"/>
        </w:numPr>
        <w:rPr>
          <w:lang w:eastAsia="de-DE"/>
        </w:rPr>
      </w:pPr>
      <w:r w:rsidRPr="00435128">
        <w:rPr>
          <w:lang w:eastAsia="de-DE"/>
        </w:rPr>
        <w:t xml:space="preserve">DAM ballot closed 2022-11-15, </w:t>
      </w:r>
      <w:r w:rsidR="00C620A3">
        <w:rPr>
          <w:lang w:eastAsia="de-DE"/>
        </w:rPr>
        <w:t>FDIS</w:t>
      </w:r>
      <w:r w:rsidRPr="00435128">
        <w:rPr>
          <w:lang w:eastAsia="de-DE"/>
        </w:rPr>
        <w:t xml:space="preserve"> </w:t>
      </w:r>
      <w:r w:rsidR="00C620A3">
        <w:rPr>
          <w:lang w:eastAsia="de-DE"/>
        </w:rPr>
        <w:t xml:space="preserve">issued </w:t>
      </w:r>
      <w:r w:rsidRPr="00435128">
        <w:rPr>
          <w:lang w:eastAsia="de-DE"/>
        </w:rPr>
        <w:t>at 2023-01</w:t>
      </w:r>
      <w:r w:rsidR="00E469CA">
        <w:rPr>
          <w:lang w:eastAsia="de-DE"/>
        </w:rPr>
        <w:t xml:space="preserve"> </w:t>
      </w:r>
      <w:proofErr w:type="gramStart"/>
      <w:r w:rsidR="00E469CA">
        <w:rPr>
          <w:lang w:eastAsia="de-DE"/>
        </w:rPr>
        <w:t>meeting</w:t>
      </w:r>
      <w:proofErr w:type="gramEnd"/>
    </w:p>
    <w:p w14:paraId="214ED15A" w14:textId="77777777" w:rsidR="00435128" w:rsidRPr="00435128" w:rsidRDefault="00435128" w:rsidP="00441641">
      <w:pPr>
        <w:numPr>
          <w:ilvl w:val="1"/>
          <w:numId w:val="55"/>
        </w:numPr>
        <w:rPr>
          <w:lang w:eastAsia="de-DE"/>
        </w:rPr>
      </w:pPr>
      <w:r w:rsidRPr="00550244">
        <w:rPr>
          <w:lang w:eastAsia="de-DE"/>
        </w:rPr>
        <w:t>H.266.1 V2 Consent planned for 2023-07</w:t>
      </w:r>
    </w:p>
    <w:p w14:paraId="21F93834" w14:textId="77777777" w:rsidR="00435128" w:rsidRPr="00E469CA" w:rsidRDefault="00435128" w:rsidP="00550244">
      <w:pPr>
        <w:rPr>
          <w:b/>
          <w:bCs/>
          <w:i/>
          <w:iCs/>
          <w:lang w:eastAsia="de-DE"/>
        </w:rPr>
      </w:pPr>
      <w:r w:rsidRPr="00E469CA">
        <w:rPr>
          <w:b/>
          <w:bCs/>
          <w:i/>
          <w:iCs/>
          <w:lang w:eastAsia="de-DE"/>
        </w:rPr>
        <w:t>Status on bitstream submission</w:t>
      </w:r>
    </w:p>
    <w:p w14:paraId="70EDE6FF" w14:textId="6BDAA897" w:rsidR="00435128" w:rsidRPr="00435128" w:rsidRDefault="00435128" w:rsidP="00435128">
      <w:pPr>
        <w:rPr>
          <w:lang w:eastAsia="de-DE"/>
        </w:rPr>
      </w:pPr>
      <w:r w:rsidRPr="00435128">
        <w:rPr>
          <w:lang w:eastAsia="de-DE"/>
        </w:rPr>
        <w:t xml:space="preserve">The status at the time of preparation of this report </w:t>
      </w:r>
      <w:r w:rsidR="00C620A3">
        <w:rPr>
          <w:lang w:eastAsia="de-DE"/>
        </w:rPr>
        <w:t>wa</w:t>
      </w:r>
      <w:r w:rsidRPr="00435128">
        <w:rPr>
          <w:lang w:eastAsia="de-DE"/>
        </w:rPr>
        <w:t>s as follows:</w:t>
      </w:r>
    </w:p>
    <w:p w14:paraId="71C3C91B" w14:textId="3E8293EE" w:rsidR="00435128" w:rsidRPr="00435128" w:rsidRDefault="00C620A3" w:rsidP="00441641">
      <w:pPr>
        <w:numPr>
          <w:ilvl w:val="0"/>
          <w:numId w:val="55"/>
        </w:numPr>
        <w:rPr>
          <w:lang w:eastAsia="de-DE"/>
        </w:rPr>
      </w:pPr>
      <w:r>
        <w:rPr>
          <w:lang w:eastAsia="de-DE"/>
        </w:rPr>
        <w:t>C</w:t>
      </w:r>
      <w:r w:rsidR="00435128" w:rsidRPr="00435128">
        <w:rPr>
          <w:lang w:eastAsia="de-DE"/>
        </w:rPr>
        <w:t xml:space="preserve">onformance bitstreams for VVC: </w:t>
      </w:r>
    </w:p>
    <w:p w14:paraId="7F071667" w14:textId="77777777" w:rsidR="00435128" w:rsidRPr="00435128" w:rsidRDefault="00435128" w:rsidP="00441641">
      <w:pPr>
        <w:numPr>
          <w:ilvl w:val="1"/>
          <w:numId w:val="55"/>
        </w:numPr>
        <w:rPr>
          <w:lang w:eastAsia="de-DE"/>
        </w:rPr>
      </w:pPr>
      <w:r w:rsidRPr="00435128">
        <w:rPr>
          <w:lang w:eastAsia="de-DE"/>
        </w:rPr>
        <w:t xml:space="preserve">104 bitstream categories have been </w:t>
      </w:r>
      <w:proofErr w:type="gramStart"/>
      <w:r w:rsidRPr="00435128">
        <w:rPr>
          <w:lang w:eastAsia="de-DE"/>
        </w:rPr>
        <w:t>identified</w:t>
      </w:r>
      <w:proofErr w:type="gramEnd"/>
      <w:r w:rsidRPr="00435128">
        <w:rPr>
          <w:lang w:eastAsia="de-DE"/>
        </w:rPr>
        <w:t xml:space="preserve"> </w:t>
      </w:r>
    </w:p>
    <w:p w14:paraId="4DF36886" w14:textId="77777777" w:rsidR="00435128" w:rsidRPr="00435128" w:rsidRDefault="00435128" w:rsidP="00441641">
      <w:pPr>
        <w:numPr>
          <w:ilvl w:val="1"/>
          <w:numId w:val="55"/>
        </w:numPr>
        <w:rPr>
          <w:lang w:eastAsia="de-DE"/>
        </w:rPr>
      </w:pPr>
      <w:r w:rsidRPr="00435128">
        <w:rPr>
          <w:lang w:eastAsia="de-DE"/>
        </w:rPr>
        <w:t xml:space="preserve">At least one bitstream has been submitted in each identified </w:t>
      </w:r>
      <w:proofErr w:type="gramStart"/>
      <w:r w:rsidRPr="00435128">
        <w:rPr>
          <w:lang w:eastAsia="de-DE"/>
        </w:rPr>
        <w:t>category</w:t>
      </w:r>
      <w:proofErr w:type="gramEnd"/>
    </w:p>
    <w:p w14:paraId="0DFDC74E" w14:textId="77777777" w:rsidR="00435128" w:rsidRPr="00435128" w:rsidRDefault="00435128" w:rsidP="00441641">
      <w:pPr>
        <w:numPr>
          <w:ilvl w:val="1"/>
          <w:numId w:val="55"/>
        </w:numPr>
        <w:rPr>
          <w:lang w:eastAsia="de-DE"/>
        </w:rPr>
      </w:pPr>
      <w:r w:rsidRPr="00435128">
        <w:rPr>
          <w:lang w:eastAsia="de-DE"/>
        </w:rPr>
        <w:t xml:space="preserve">283 total bitstreams have been provided, checked, and made </w:t>
      </w:r>
      <w:proofErr w:type="gramStart"/>
      <w:r w:rsidRPr="00435128">
        <w:rPr>
          <w:lang w:eastAsia="de-DE"/>
        </w:rPr>
        <w:t>available</w:t>
      </w:r>
      <w:proofErr w:type="gramEnd"/>
    </w:p>
    <w:p w14:paraId="5BD3C105" w14:textId="77777777" w:rsidR="00435128" w:rsidRPr="00435128" w:rsidRDefault="00435128" w:rsidP="00441641">
      <w:pPr>
        <w:numPr>
          <w:ilvl w:val="1"/>
          <w:numId w:val="55"/>
        </w:numPr>
        <w:rPr>
          <w:lang w:eastAsia="de-DE"/>
        </w:rPr>
      </w:pPr>
      <w:r w:rsidRPr="00435128">
        <w:rPr>
          <w:lang w:eastAsia="de-DE"/>
        </w:rPr>
        <w:t xml:space="preserve">As reported in JVET-AB0005, </w:t>
      </w:r>
      <w:proofErr w:type="spellStart"/>
      <w:r w:rsidRPr="00435128">
        <w:rPr>
          <w:lang w:eastAsia="de-DE"/>
        </w:rPr>
        <w:t>HRD_A_Fujitsu</w:t>
      </w:r>
      <w:proofErr w:type="spellEnd"/>
      <w:r w:rsidRPr="00435128">
        <w:rPr>
          <w:lang w:eastAsia="de-DE"/>
        </w:rPr>
        <w:t xml:space="preserve"> (HRD_A_Fujitsu_4) has been regenerated to avoid CPB </w:t>
      </w:r>
      <w:proofErr w:type="gramStart"/>
      <w:r w:rsidRPr="00435128">
        <w:rPr>
          <w:lang w:eastAsia="de-DE"/>
        </w:rPr>
        <w:t>underflow</w:t>
      </w:r>
      <w:proofErr w:type="gramEnd"/>
    </w:p>
    <w:p w14:paraId="65A0B3CE" w14:textId="77777777" w:rsidR="00435128" w:rsidRPr="00435128" w:rsidRDefault="00435128" w:rsidP="00441641">
      <w:pPr>
        <w:numPr>
          <w:ilvl w:val="1"/>
          <w:numId w:val="55"/>
        </w:numPr>
        <w:rPr>
          <w:lang w:eastAsia="de-DE"/>
        </w:rPr>
      </w:pPr>
      <w:r w:rsidRPr="00435128">
        <w:rPr>
          <w:lang w:eastAsia="de-DE"/>
        </w:rPr>
        <w:t>The 10 bitstreams reported in Ticket #1581 have been re-</w:t>
      </w:r>
      <w:proofErr w:type="gramStart"/>
      <w:r w:rsidRPr="00435128">
        <w:rPr>
          <w:lang w:eastAsia="de-DE"/>
        </w:rPr>
        <w:t>generated</w:t>
      </w:r>
      <w:proofErr w:type="gramEnd"/>
    </w:p>
    <w:p w14:paraId="611EE19E" w14:textId="77777777" w:rsidR="00435128" w:rsidRPr="00435128" w:rsidRDefault="00435128" w:rsidP="00441641">
      <w:pPr>
        <w:numPr>
          <w:ilvl w:val="1"/>
          <w:numId w:val="55"/>
        </w:numPr>
        <w:rPr>
          <w:lang w:eastAsia="de-DE"/>
        </w:rPr>
      </w:pPr>
      <w:r w:rsidRPr="00435128">
        <w:rPr>
          <w:lang w:eastAsia="de-DE"/>
        </w:rPr>
        <w:t xml:space="preserve">The problems reported in Ticket #1601 for 2 FDIS_r1 packages have been </w:t>
      </w:r>
      <w:proofErr w:type="gramStart"/>
      <w:r w:rsidRPr="00435128">
        <w:rPr>
          <w:lang w:eastAsia="de-DE"/>
        </w:rPr>
        <w:t>fixed</w:t>
      </w:r>
      <w:proofErr w:type="gramEnd"/>
    </w:p>
    <w:p w14:paraId="78C246EF" w14:textId="3271DAAB" w:rsidR="00435128" w:rsidRPr="00435128" w:rsidRDefault="00C620A3" w:rsidP="00441641">
      <w:pPr>
        <w:numPr>
          <w:ilvl w:val="0"/>
          <w:numId w:val="55"/>
        </w:numPr>
        <w:rPr>
          <w:lang w:eastAsia="de-DE"/>
        </w:rPr>
      </w:pPr>
      <w:r>
        <w:rPr>
          <w:lang w:eastAsia="de-DE"/>
        </w:rPr>
        <w:t>C</w:t>
      </w:r>
      <w:r w:rsidR="00435128" w:rsidRPr="00435128">
        <w:rPr>
          <w:lang w:eastAsia="de-DE"/>
        </w:rPr>
        <w:t>onformance bitstreams for VVC operation range extensions:</w:t>
      </w:r>
    </w:p>
    <w:p w14:paraId="5028252D" w14:textId="54DE975B" w:rsidR="00435128" w:rsidRPr="00435128" w:rsidRDefault="00435128" w:rsidP="00441641">
      <w:pPr>
        <w:numPr>
          <w:ilvl w:val="1"/>
          <w:numId w:val="55"/>
        </w:numPr>
        <w:rPr>
          <w:lang w:eastAsia="de-DE"/>
        </w:rPr>
      </w:pPr>
      <w:r w:rsidRPr="00435128">
        <w:rPr>
          <w:lang w:eastAsia="de-DE"/>
        </w:rPr>
        <w:t>57 bitstream categories ha</w:t>
      </w:r>
      <w:r w:rsidR="00C620A3">
        <w:rPr>
          <w:lang w:eastAsia="de-DE"/>
        </w:rPr>
        <w:t>d</w:t>
      </w:r>
      <w:r w:rsidRPr="00435128">
        <w:rPr>
          <w:lang w:eastAsia="de-DE"/>
        </w:rPr>
        <w:t xml:space="preserve"> been </w:t>
      </w:r>
      <w:proofErr w:type="gramStart"/>
      <w:r w:rsidRPr="00435128">
        <w:rPr>
          <w:lang w:eastAsia="de-DE"/>
        </w:rPr>
        <w:t>identified</w:t>
      </w:r>
      <w:proofErr w:type="gramEnd"/>
    </w:p>
    <w:p w14:paraId="2F270DFC" w14:textId="7A61519A" w:rsidR="00435128" w:rsidRPr="00435128" w:rsidRDefault="00435128" w:rsidP="00441641">
      <w:pPr>
        <w:numPr>
          <w:ilvl w:val="1"/>
          <w:numId w:val="55"/>
        </w:numPr>
        <w:rPr>
          <w:lang w:eastAsia="de-DE"/>
        </w:rPr>
      </w:pPr>
      <w:r w:rsidRPr="00435128">
        <w:rPr>
          <w:lang w:eastAsia="de-DE"/>
        </w:rPr>
        <w:t>1 bitstream of 1 identified category ha</w:t>
      </w:r>
      <w:r w:rsidR="00C620A3">
        <w:rPr>
          <w:lang w:eastAsia="de-DE"/>
        </w:rPr>
        <w:t>d</w:t>
      </w:r>
      <w:r w:rsidRPr="00435128">
        <w:rPr>
          <w:lang w:eastAsia="de-DE"/>
        </w:rPr>
        <w:t xml:space="preserve"> been re-</w:t>
      </w:r>
      <w:proofErr w:type="gramStart"/>
      <w:r w:rsidRPr="00435128">
        <w:rPr>
          <w:lang w:eastAsia="de-DE"/>
        </w:rPr>
        <w:t>generated</w:t>
      </w:r>
      <w:proofErr w:type="gramEnd"/>
    </w:p>
    <w:p w14:paraId="08503FD6" w14:textId="02846F18" w:rsidR="00435128" w:rsidRPr="00435128" w:rsidRDefault="00435128" w:rsidP="00441641">
      <w:pPr>
        <w:numPr>
          <w:ilvl w:val="1"/>
          <w:numId w:val="55"/>
        </w:numPr>
        <w:rPr>
          <w:lang w:eastAsia="de-DE"/>
        </w:rPr>
      </w:pPr>
      <w:r w:rsidRPr="00435128">
        <w:rPr>
          <w:lang w:eastAsia="de-DE"/>
        </w:rPr>
        <w:t>128 bitstreams of 57 identified categories ha</w:t>
      </w:r>
      <w:r w:rsidR="00C620A3">
        <w:rPr>
          <w:lang w:eastAsia="de-DE"/>
        </w:rPr>
        <w:t>d</w:t>
      </w:r>
      <w:r w:rsidRPr="00435128">
        <w:rPr>
          <w:lang w:eastAsia="de-DE"/>
        </w:rPr>
        <w:t xml:space="preserve"> been cross-checked and uploaded</w:t>
      </w:r>
      <w:bookmarkStart w:id="262" w:name="_Hlk108436584"/>
      <w:r w:rsidRPr="00435128">
        <w:rPr>
          <w:lang w:eastAsia="de-DE"/>
        </w:rPr>
        <w:t>.</w:t>
      </w:r>
    </w:p>
    <w:p w14:paraId="09ADAC91" w14:textId="77777777" w:rsidR="00435128" w:rsidRPr="00435128" w:rsidRDefault="00435128" w:rsidP="00441641">
      <w:pPr>
        <w:numPr>
          <w:ilvl w:val="1"/>
          <w:numId w:val="55"/>
        </w:numPr>
        <w:rPr>
          <w:lang w:eastAsia="de-DE"/>
        </w:rPr>
      </w:pPr>
      <w:r w:rsidRPr="00435128">
        <w:rPr>
          <w:lang w:eastAsia="de-DE"/>
        </w:rPr>
        <w:t>No changes between 30</w:t>
      </w:r>
      <w:r w:rsidRPr="00435128">
        <w:rPr>
          <w:vertAlign w:val="superscript"/>
          <w:lang w:eastAsia="de-DE"/>
        </w:rPr>
        <w:t>th</w:t>
      </w:r>
      <w:r w:rsidRPr="00435128">
        <w:rPr>
          <w:lang w:eastAsia="de-DE"/>
        </w:rPr>
        <w:t xml:space="preserve"> and 31</w:t>
      </w:r>
      <w:r w:rsidRPr="00435128">
        <w:rPr>
          <w:vertAlign w:val="superscript"/>
          <w:lang w:eastAsia="de-DE"/>
        </w:rPr>
        <w:t>st</w:t>
      </w:r>
      <w:r w:rsidRPr="00435128">
        <w:rPr>
          <w:lang w:eastAsia="de-DE"/>
        </w:rPr>
        <w:t xml:space="preserve"> meeting.</w:t>
      </w:r>
    </w:p>
    <w:bookmarkEnd w:id="262"/>
    <w:p w14:paraId="4FE4F96C" w14:textId="77777777" w:rsidR="00435128" w:rsidRPr="00E469CA" w:rsidRDefault="00435128" w:rsidP="00435128">
      <w:pPr>
        <w:rPr>
          <w:i/>
          <w:iCs/>
          <w:lang w:eastAsia="de-DE"/>
        </w:rPr>
      </w:pPr>
      <w:r w:rsidRPr="00E469CA">
        <w:rPr>
          <w:i/>
          <w:iCs/>
          <w:lang w:eastAsia="de-DE"/>
        </w:rPr>
        <w:t>VVC activities:</w:t>
      </w:r>
    </w:p>
    <w:p w14:paraId="1E417EAD" w14:textId="55D95768" w:rsidR="00435128" w:rsidRPr="00435128" w:rsidRDefault="00435128" w:rsidP="00435128">
      <w:pPr>
        <w:rPr>
          <w:lang w:eastAsia="de-DE"/>
        </w:rPr>
      </w:pPr>
      <w:r w:rsidRPr="00435128">
        <w:rPr>
          <w:lang w:eastAsia="de-DE"/>
        </w:rPr>
        <w:t>The remaining 3 of the 10 bitstreams reported in Ticket #1581</w:t>
      </w:r>
      <w:r w:rsidR="00E469CA">
        <w:rPr>
          <w:lang w:eastAsia="de-DE"/>
        </w:rPr>
        <w:t xml:space="preserve"> </w:t>
      </w:r>
      <w:r w:rsidR="00E469CA" w:rsidRPr="00435128">
        <w:rPr>
          <w:lang w:eastAsia="de-DE"/>
        </w:rPr>
        <w:t>ha</w:t>
      </w:r>
      <w:r w:rsidR="00E469CA">
        <w:rPr>
          <w:lang w:eastAsia="de-DE"/>
        </w:rPr>
        <w:t>d</w:t>
      </w:r>
      <w:r w:rsidR="00E469CA" w:rsidRPr="00435128">
        <w:rPr>
          <w:lang w:eastAsia="de-DE"/>
        </w:rPr>
        <w:t xml:space="preserve"> been re-generated after the VTM problem reported in Ticket #1595 has been </w:t>
      </w:r>
      <w:proofErr w:type="gramStart"/>
      <w:r w:rsidR="00E469CA" w:rsidRPr="00435128">
        <w:rPr>
          <w:lang w:eastAsia="de-DE"/>
        </w:rPr>
        <w:t>fixed</w:t>
      </w:r>
      <w:proofErr w:type="gramEnd"/>
    </w:p>
    <w:p w14:paraId="51A56F8A" w14:textId="77777777" w:rsidR="00435128" w:rsidRPr="00435128" w:rsidRDefault="00435128" w:rsidP="00441641">
      <w:pPr>
        <w:numPr>
          <w:ilvl w:val="0"/>
          <w:numId w:val="66"/>
        </w:numPr>
        <w:rPr>
          <w:lang w:eastAsia="de-DE"/>
        </w:rPr>
      </w:pPr>
      <w:r w:rsidRPr="00435128">
        <w:rPr>
          <w:lang w:eastAsia="de-DE"/>
        </w:rPr>
        <w:t>OLS_A_Tencent_5</w:t>
      </w:r>
    </w:p>
    <w:p w14:paraId="52B4DFEB" w14:textId="77777777" w:rsidR="00435128" w:rsidRPr="00435128" w:rsidRDefault="00435128" w:rsidP="00441641">
      <w:pPr>
        <w:numPr>
          <w:ilvl w:val="0"/>
          <w:numId w:val="66"/>
        </w:numPr>
        <w:rPr>
          <w:lang w:eastAsia="de-DE"/>
        </w:rPr>
      </w:pPr>
      <w:r w:rsidRPr="00435128">
        <w:rPr>
          <w:lang w:eastAsia="de-DE"/>
        </w:rPr>
        <w:t>OLS_B_Tencent_5</w:t>
      </w:r>
    </w:p>
    <w:p w14:paraId="7FFF0B97" w14:textId="77777777" w:rsidR="00435128" w:rsidRPr="00435128" w:rsidRDefault="00435128" w:rsidP="00441641">
      <w:pPr>
        <w:numPr>
          <w:ilvl w:val="0"/>
          <w:numId w:val="66"/>
        </w:numPr>
        <w:rPr>
          <w:lang w:eastAsia="de-DE"/>
        </w:rPr>
      </w:pPr>
      <w:r w:rsidRPr="00435128">
        <w:rPr>
          <w:lang w:eastAsia="de-DE"/>
        </w:rPr>
        <w:t>OLS_C_Tencent_5</w:t>
      </w:r>
    </w:p>
    <w:p w14:paraId="766C9C29" w14:textId="137B308E" w:rsidR="00435128" w:rsidRPr="00435128" w:rsidRDefault="00435128" w:rsidP="00435128">
      <w:pPr>
        <w:rPr>
          <w:lang w:eastAsia="de-DE"/>
        </w:rPr>
      </w:pPr>
    </w:p>
    <w:p w14:paraId="3FAFB7EC" w14:textId="12D86180" w:rsidR="00435128" w:rsidRPr="00435128" w:rsidRDefault="00435128" w:rsidP="00435128">
      <w:pPr>
        <w:rPr>
          <w:lang w:eastAsia="de-DE"/>
        </w:rPr>
      </w:pPr>
      <w:r w:rsidRPr="00435128">
        <w:rPr>
          <w:lang w:eastAsia="de-DE"/>
        </w:rPr>
        <w:t>The re-generated bitstreams, HRD_A_Fujitsu_4, and the remaining conformance streams are decoded correctly using VTM-20.2 w/o range extension support. The streams ha</w:t>
      </w:r>
      <w:r w:rsidR="00C620A3">
        <w:rPr>
          <w:lang w:eastAsia="de-DE"/>
        </w:rPr>
        <w:t>d</w:t>
      </w:r>
      <w:r w:rsidRPr="00435128">
        <w:rPr>
          <w:lang w:eastAsia="de-DE"/>
        </w:rPr>
        <w:t xml:space="preserve"> been uploaded to </w:t>
      </w:r>
      <w:hyperlink r:id="rId194" w:history="1">
        <w:r w:rsidRPr="00435128">
          <w:rPr>
            <w:rStyle w:val="Hyperlink"/>
            <w:lang w:eastAsia="de-DE"/>
          </w:rPr>
          <w:t>https://www.itu.int/wftp3/av-arch/jvet-site/bitstream_exchange/VVC/under_test/VTM-20.2/</w:t>
        </w:r>
      </w:hyperlink>
    </w:p>
    <w:p w14:paraId="667E131C" w14:textId="12211BE8" w:rsidR="00435128" w:rsidRPr="00435128" w:rsidRDefault="00435128" w:rsidP="00435128">
      <w:pPr>
        <w:rPr>
          <w:lang w:eastAsia="de-DE"/>
        </w:rPr>
      </w:pPr>
      <w:r w:rsidRPr="00435128">
        <w:rPr>
          <w:lang w:eastAsia="de-DE"/>
        </w:rPr>
        <w:lastRenderedPageBreak/>
        <w:t>Ticket #1601 ha</w:t>
      </w:r>
      <w:r w:rsidR="00C620A3">
        <w:rPr>
          <w:lang w:eastAsia="de-DE"/>
        </w:rPr>
        <w:t>d</w:t>
      </w:r>
      <w:r w:rsidRPr="00435128">
        <w:rPr>
          <w:lang w:eastAsia="de-DE"/>
        </w:rPr>
        <w:t xml:space="preserve"> been filed to report that </w:t>
      </w:r>
      <w:proofErr w:type="gramStart"/>
      <w:r w:rsidRPr="00435128">
        <w:rPr>
          <w:lang w:eastAsia="de-DE"/>
        </w:rPr>
        <w:t>the .</w:t>
      </w:r>
      <w:proofErr w:type="gramEnd"/>
      <w:r w:rsidRPr="00435128">
        <w:rPr>
          <w:lang w:eastAsia="de-DE"/>
        </w:rPr>
        <w:t>yuv.md5 and .</w:t>
      </w:r>
      <w:proofErr w:type="spellStart"/>
      <w:r w:rsidRPr="00435128">
        <w:rPr>
          <w:lang w:eastAsia="de-DE"/>
        </w:rPr>
        <w:t>opl</w:t>
      </w:r>
      <w:proofErr w:type="spellEnd"/>
      <w:r w:rsidRPr="00435128">
        <w:rPr>
          <w:lang w:eastAsia="de-DE"/>
        </w:rPr>
        <w:t xml:space="preserve"> files of 2 FDIS_r1 packages (STILL_B_1 and STILL444_B_1) are different from the same files in the corresponding FDIS packages (STILL_B_ ERICSSON_1 and STILL444_B_ ERICSSON_1). Test bitstreams and collateral files in the FDIS and FDIS_r1 directories are supposed to be the same except for removal of company names and email addresses. The differences reported in Ticket #1601 are unintentional and have been fixed. The fixed packages have been uploaded to </w:t>
      </w:r>
      <w:hyperlink r:id="rId195" w:history="1">
        <w:r w:rsidRPr="00435128">
          <w:rPr>
            <w:rStyle w:val="Hyperlink"/>
            <w:lang w:eastAsia="de-DE"/>
          </w:rPr>
          <w:t>https://www.itu.int/wftp3/av-arch/jvet-site/bitstream_exchange/VVC/under_test/VTM-20.2_r1/</w:t>
        </w:r>
      </w:hyperlink>
    </w:p>
    <w:p w14:paraId="33D0B754" w14:textId="77777777" w:rsidR="00435128" w:rsidRPr="00E469CA" w:rsidRDefault="00435128" w:rsidP="00435128">
      <w:pPr>
        <w:rPr>
          <w:i/>
          <w:iCs/>
          <w:lang w:eastAsia="de-DE"/>
        </w:rPr>
      </w:pPr>
      <w:r w:rsidRPr="00E469CA">
        <w:rPr>
          <w:i/>
          <w:iCs/>
          <w:lang w:eastAsia="de-DE"/>
        </w:rPr>
        <w:t>VVC operation range extensions activities:</w:t>
      </w:r>
    </w:p>
    <w:p w14:paraId="6915EBF4" w14:textId="77777777" w:rsidR="00435128" w:rsidRPr="00435128" w:rsidRDefault="00435128" w:rsidP="00435128">
      <w:pPr>
        <w:rPr>
          <w:lang w:eastAsia="de-DE"/>
        </w:rPr>
      </w:pPr>
      <w:r w:rsidRPr="00435128">
        <w:rPr>
          <w:lang w:eastAsia="de-DE"/>
        </w:rPr>
        <w:t xml:space="preserve">All bitstreams are decoded correctly using VTM-20.2 and are available at </w:t>
      </w:r>
      <w:hyperlink r:id="rId196" w:history="1">
        <w:r w:rsidRPr="00435128">
          <w:rPr>
            <w:rStyle w:val="Hyperlink"/>
            <w:lang w:eastAsia="de-DE"/>
          </w:rPr>
          <w:t>https://www.itu.int/wftp3/av-arch/jvet-site/bitstream_exchange/VVCv2/under_test/VTM-20.2/</w:t>
        </w:r>
      </w:hyperlink>
    </w:p>
    <w:p w14:paraId="58E4D572" w14:textId="77777777" w:rsidR="00435128" w:rsidRPr="00E469CA" w:rsidRDefault="00435128" w:rsidP="00435128">
      <w:pPr>
        <w:rPr>
          <w:i/>
          <w:iCs/>
          <w:lang w:eastAsia="de-DE"/>
        </w:rPr>
      </w:pPr>
      <w:r w:rsidRPr="00E469CA">
        <w:rPr>
          <w:i/>
          <w:iCs/>
          <w:lang w:eastAsia="de-DE"/>
        </w:rPr>
        <w:t xml:space="preserve">VVC Multilayer activities: </w:t>
      </w:r>
    </w:p>
    <w:p w14:paraId="5DDD6E00" w14:textId="77777777" w:rsidR="00435128" w:rsidRPr="00435128" w:rsidRDefault="00435128" w:rsidP="00435128">
      <w:pPr>
        <w:rPr>
          <w:lang w:eastAsia="de-DE"/>
        </w:rPr>
      </w:pPr>
      <w:r w:rsidRPr="00435128">
        <w:rPr>
          <w:lang w:eastAsia="de-DE"/>
        </w:rPr>
        <w:t xml:space="preserve">The 6 additional conformance bitstreams for VVC multilayer configurations in JVET-AD2028 are decoded correctly using VTM-20.2 and are available in </w:t>
      </w:r>
      <w:hyperlink r:id="rId197" w:history="1">
        <w:r w:rsidRPr="00435128">
          <w:rPr>
            <w:rStyle w:val="Hyperlink"/>
            <w:lang w:eastAsia="de-DE"/>
          </w:rPr>
          <w:t>https://www.itu.int/wftp3/av-arch/jvet-site/bitstream_exchange/VVCMultilayer/under_test/VTM-20.2/</w:t>
        </w:r>
      </w:hyperlink>
    </w:p>
    <w:p w14:paraId="1589C381" w14:textId="77777777" w:rsidR="00435128" w:rsidRPr="00435128" w:rsidRDefault="00435128" w:rsidP="00435128">
      <w:pPr>
        <w:rPr>
          <w:lang w:eastAsia="de-DE"/>
        </w:rPr>
      </w:pPr>
      <w:r w:rsidRPr="00435128">
        <w:rPr>
          <w:lang w:eastAsia="de-DE"/>
        </w:rPr>
        <w:t>The regular JVET e-mail reflector was used for discussions (</w:t>
      </w:r>
      <w:hyperlink r:id="rId198" w:history="1">
        <w:r w:rsidRPr="00435128">
          <w:rPr>
            <w:rStyle w:val="Hyperlink"/>
            <w:lang w:eastAsia="de-DE"/>
          </w:rPr>
          <w:t>jvet@lists.rwth-aachen.de</w:t>
        </w:r>
      </w:hyperlink>
      <w:r w:rsidRPr="00435128">
        <w:rPr>
          <w:lang w:eastAsia="de-DE"/>
        </w:rPr>
        <w:t xml:space="preserve">). </w:t>
      </w:r>
    </w:p>
    <w:p w14:paraId="555AF841" w14:textId="1B3853CC" w:rsidR="00435128" w:rsidRPr="00435128" w:rsidRDefault="00435128" w:rsidP="00435128">
      <w:pPr>
        <w:rPr>
          <w:lang w:val="en-GB" w:eastAsia="de-DE"/>
        </w:rPr>
      </w:pPr>
      <w:r w:rsidRPr="00435128">
        <w:rPr>
          <w:lang w:val="en-GB" w:eastAsia="de-DE"/>
        </w:rPr>
        <w:t xml:space="preserve">The AHG5 chairs and JVET chairs can be reached at </w:t>
      </w:r>
      <w:hyperlink r:id="rId199" w:history="1">
        <w:r w:rsidRPr="00435128">
          <w:rPr>
            <w:rStyle w:val="Hyperlink"/>
            <w:lang w:val="en-GB" w:eastAsia="de-DE"/>
          </w:rPr>
          <w:t>jvet-conformance@lists.rwth-aachen.de</w:t>
        </w:r>
      </w:hyperlink>
      <w:r w:rsidRPr="00435128">
        <w:rPr>
          <w:lang w:val="en-GB" w:eastAsia="de-DE"/>
        </w:rPr>
        <w:t>. Participants should not subscribe to this list but may send emails to it.</w:t>
      </w:r>
    </w:p>
    <w:p w14:paraId="1DF2BF0A" w14:textId="5AF37BA5" w:rsidR="00435128" w:rsidRPr="00E469CA" w:rsidRDefault="006E74AA" w:rsidP="00550244">
      <w:pPr>
        <w:rPr>
          <w:b/>
          <w:bCs/>
          <w:i/>
          <w:iCs/>
          <w:lang w:eastAsia="de-DE"/>
        </w:rPr>
      </w:pPr>
      <w:r w:rsidRPr="00E469CA">
        <w:rPr>
          <w:b/>
          <w:bCs/>
          <w:i/>
          <w:iCs/>
          <w:lang w:eastAsia="de-DE"/>
        </w:rPr>
        <w:t>Relevant c</w:t>
      </w:r>
      <w:r w:rsidR="00435128" w:rsidRPr="00E469CA">
        <w:rPr>
          <w:b/>
          <w:bCs/>
          <w:i/>
          <w:iCs/>
          <w:lang w:eastAsia="de-DE"/>
        </w:rPr>
        <w:t>ontributions</w:t>
      </w:r>
    </w:p>
    <w:p w14:paraId="0497ABEB" w14:textId="49DB4E2B" w:rsidR="00435128" w:rsidRPr="00435128" w:rsidRDefault="00435128" w:rsidP="00435128">
      <w:pPr>
        <w:rPr>
          <w:lang w:val="en-GB" w:eastAsia="de-DE"/>
        </w:rPr>
      </w:pPr>
      <w:r w:rsidRPr="00435128">
        <w:rPr>
          <w:lang w:val="en-GB" w:eastAsia="de-DE"/>
        </w:rPr>
        <w:t>JVET-AE0111 - Additional conformance tests of spatial scalability for multilayer coding [C. Salmon-Legagneur, P. de Lagrange, F. Urban].</w:t>
      </w:r>
    </w:p>
    <w:p w14:paraId="49AAFC36" w14:textId="7D52B0AB" w:rsidR="00435128" w:rsidRPr="00435128" w:rsidRDefault="00435128" w:rsidP="00435128">
      <w:pPr>
        <w:rPr>
          <w:lang w:val="en-GB" w:eastAsia="de-DE"/>
        </w:rPr>
      </w:pPr>
      <w:r w:rsidRPr="00435128">
        <w:rPr>
          <w:lang w:val="en-GB" w:eastAsia="de-DE"/>
        </w:rPr>
        <w:t>JVET-AE0181 - Scaling window support for VTM [</w:t>
      </w:r>
      <w:proofErr w:type="spellStart"/>
      <w:r w:rsidRPr="00435128">
        <w:rPr>
          <w:lang w:val="en-GB" w:eastAsia="de-DE"/>
        </w:rPr>
        <w:t>Shunsuke</w:t>
      </w:r>
      <w:proofErr w:type="spellEnd"/>
      <w:r w:rsidRPr="00435128">
        <w:rPr>
          <w:lang w:val="en-GB" w:eastAsia="de-DE"/>
        </w:rPr>
        <w:t xml:space="preserve"> </w:t>
      </w:r>
      <w:proofErr w:type="spellStart"/>
      <w:r w:rsidRPr="00435128">
        <w:rPr>
          <w:lang w:val="en-GB" w:eastAsia="de-DE"/>
        </w:rPr>
        <w:t>Iwamura</w:t>
      </w:r>
      <w:proofErr w:type="spellEnd"/>
      <w:r w:rsidRPr="00435128">
        <w:rPr>
          <w:lang w:val="en-GB" w:eastAsia="de-DE"/>
        </w:rPr>
        <w:t xml:space="preserve">, </w:t>
      </w:r>
      <w:proofErr w:type="spellStart"/>
      <w:r w:rsidRPr="00435128">
        <w:rPr>
          <w:lang w:val="en-GB" w:eastAsia="de-DE"/>
        </w:rPr>
        <w:t>Shimpei</w:t>
      </w:r>
      <w:proofErr w:type="spellEnd"/>
      <w:r w:rsidRPr="00435128">
        <w:rPr>
          <w:lang w:val="en-GB" w:eastAsia="de-DE"/>
        </w:rPr>
        <w:t xml:space="preserve"> </w:t>
      </w:r>
      <w:proofErr w:type="spellStart"/>
      <w:r w:rsidRPr="00435128">
        <w:rPr>
          <w:lang w:val="en-GB" w:eastAsia="de-DE"/>
        </w:rPr>
        <w:t>Nemoto</w:t>
      </w:r>
      <w:proofErr w:type="spellEnd"/>
      <w:r w:rsidRPr="00435128">
        <w:rPr>
          <w:lang w:val="en-GB" w:eastAsia="de-DE"/>
        </w:rPr>
        <w:t xml:space="preserve">, </w:t>
      </w:r>
      <w:proofErr w:type="spellStart"/>
      <w:r w:rsidRPr="00435128">
        <w:rPr>
          <w:lang w:eastAsia="de-DE"/>
        </w:rPr>
        <w:t>Atsuro</w:t>
      </w:r>
      <w:proofErr w:type="spellEnd"/>
      <w:r w:rsidRPr="00435128">
        <w:rPr>
          <w:lang w:eastAsia="de-DE"/>
        </w:rPr>
        <w:t xml:space="preserve"> </w:t>
      </w:r>
      <w:proofErr w:type="spellStart"/>
      <w:r w:rsidRPr="00435128">
        <w:rPr>
          <w:lang w:eastAsia="de-DE"/>
        </w:rPr>
        <w:t>Ichigaya</w:t>
      </w:r>
      <w:proofErr w:type="spellEnd"/>
      <w:r w:rsidRPr="00435128">
        <w:rPr>
          <w:lang w:val="en-GB" w:eastAsia="de-DE"/>
        </w:rPr>
        <w:t>].</w:t>
      </w:r>
    </w:p>
    <w:p w14:paraId="233C3527" w14:textId="77777777" w:rsidR="00435128" w:rsidRPr="00E469CA" w:rsidRDefault="00435128" w:rsidP="00550244">
      <w:pPr>
        <w:rPr>
          <w:b/>
          <w:bCs/>
          <w:i/>
          <w:iCs/>
          <w:lang w:eastAsia="de-DE"/>
        </w:rPr>
      </w:pPr>
      <w:r w:rsidRPr="00E469CA">
        <w:rPr>
          <w:b/>
          <w:bCs/>
          <w:i/>
          <w:iCs/>
          <w:lang w:eastAsia="de-DE"/>
        </w:rPr>
        <w:t>Ftp site information</w:t>
      </w:r>
    </w:p>
    <w:p w14:paraId="57CFEFEF" w14:textId="77777777" w:rsidR="00435128" w:rsidRPr="00435128" w:rsidRDefault="00435128" w:rsidP="00435128">
      <w:pPr>
        <w:rPr>
          <w:lang w:eastAsia="de-DE"/>
        </w:rPr>
      </w:pPr>
      <w:r w:rsidRPr="00435128">
        <w:rPr>
          <w:lang w:eastAsia="de-DE"/>
        </w:rPr>
        <w:t xml:space="preserve">The procedure to exchange the bitstream (ftp cite, bitstream files, etc.) is specified in Sec 2 “Procedure” of </w:t>
      </w:r>
      <w:hyperlink r:id="rId200" w:history="1">
        <w:r w:rsidRPr="00435128">
          <w:rPr>
            <w:rStyle w:val="Hyperlink"/>
            <w:lang w:eastAsia="de-DE"/>
          </w:rPr>
          <w:t>JVET-R2008</w:t>
        </w:r>
      </w:hyperlink>
      <w:r w:rsidRPr="00435128">
        <w:rPr>
          <w:lang w:eastAsia="de-DE"/>
        </w:rPr>
        <w:t xml:space="preserve">. The ftp and http sites for downloading bitstreams </w:t>
      </w:r>
      <w:proofErr w:type="gramStart"/>
      <w:r w:rsidRPr="00435128">
        <w:rPr>
          <w:lang w:eastAsia="de-DE"/>
        </w:rPr>
        <w:t>are</w:t>
      </w:r>
      <w:proofErr w:type="gramEnd"/>
    </w:p>
    <w:p w14:paraId="7DB9DDEC" w14:textId="77777777" w:rsidR="00435128" w:rsidRPr="00435128" w:rsidRDefault="00435128" w:rsidP="00441641">
      <w:pPr>
        <w:numPr>
          <w:ilvl w:val="0"/>
          <w:numId w:val="55"/>
        </w:numPr>
        <w:rPr>
          <w:lang w:eastAsia="de-DE"/>
        </w:rPr>
      </w:pPr>
      <w:r w:rsidRPr="00435128">
        <w:rPr>
          <w:lang w:eastAsia="de-DE"/>
        </w:rPr>
        <w:t>VVC:</w:t>
      </w:r>
    </w:p>
    <w:p w14:paraId="5E83B253" w14:textId="77777777" w:rsidR="00435128" w:rsidRPr="00435128" w:rsidRDefault="00435128" w:rsidP="00435128">
      <w:pPr>
        <w:rPr>
          <w:lang w:eastAsia="de-DE"/>
        </w:rPr>
      </w:pPr>
      <w:r w:rsidRPr="00435128">
        <w:rPr>
          <w:lang w:eastAsia="de-DE"/>
        </w:rPr>
        <w:tab/>
      </w:r>
      <w:hyperlink r:id="rId201" w:history="1">
        <w:r w:rsidRPr="00435128">
          <w:rPr>
            <w:rStyle w:val="Hyperlink"/>
            <w:lang w:eastAsia="de-DE"/>
          </w:rPr>
          <w:t>ftp://ftp3.itu.int/jvet-site/bitstream_exchange/VVC</w:t>
        </w:r>
      </w:hyperlink>
      <w:r w:rsidRPr="00435128">
        <w:rPr>
          <w:lang w:eastAsia="de-DE"/>
        </w:rPr>
        <w:t xml:space="preserve"> </w:t>
      </w:r>
    </w:p>
    <w:p w14:paraId="7D5D0346" w14:textId="77777777" w:rsidR="00435128" w:rsidRPr="00435128" w:rsidRDefault="00435128" w:rsidP="00435128">
      <w:pPr>
        <w:rPr>
          <w:lang w:eastAsia="de-DE"/>
        </w:rPr>
      </w:pPr>
      <w:r w:rsidRPr="00435128">
        <w:rPr>
          <w:lang w:eastAsia="de-DE"/>
        </w:rPr>
        <w:tab/>
      </w:r>
      <w:hyperlink r:id="rId202" w:history="1">
        <w:r w:rsidRPr="00435128">
          <w:rPr>
            <w:rStyle w:val="Hyperlink"/>
            <w:lang w:eastAsia="de-DE"/>
          </w:rPr>
          <w:t>https://www.itu.int/wftp3/av-arch/jvet-site/bitstream_exchange/VVC/</w:t>
        </w:r>
      </w:hyperlink>
    </w:p>
    <w:p w14:paraId="74538E8F" w14:textId="77777777" w:rsidR="00435128" w:rsidRPr="00435128" w:rsidRDefault="00435128" w:rsidP="00441641">
      <w:pPr>
        <w:numPr>
          <w:ilvl w:val="0"/>
          <w:numId w:val="55"/>
        </w:numPr>
        <w:rPr>
          <w:lang w:eastAsia="de-DE"/>
        </w:rPr>
      </w:pPr>
      <w:r w:rsidRPr="00435128">
        <w:rPr>
          <w:lang w:eastAsia="de-DE"/>
        </w:rPr>
        <w:t>VVC operation range extensions:</w:t>
      </w:r>
    </w:p>
    <w:p w14:paraId="44910726" w14:textId="77777777" w:rsidR="00435128" w:rsidRPr="00435128" w:rsidRDefault="00435128" w:rsidP="00435128">
      <w:pPr>
        <w:rPr>
          <w:lang w:eastAsia="de-DE"/>
        </w:rPr>
      </w:pPr>
      <w:r w:rsidRPr="00435128">
        <w:rPr>
          <w:lang w:eastAsia="de-DE"/>
        </w:rPr>
        <w:tab/>
      </w:r>
      <w:hyperlink r:id="rId203" w:history="1">
        <w:r w:rsidRPr="00435128">
          <w:rPr>
            <w:rStyle w:val="Hyperlink"/>
            <w:lang w:eastAsia="de-DE"/>
          </w:rPr>
          <w:t>ftp://ftp3.itu.int/jvet-site/bitstream_exchange/VVCv2</w:t>
        </w:r>
      </w:hyperlink>
      <w:r w:rsidRPr="00435128">
        <w:rPr>
          <w:lang w:eastAsia="de-DE"/>
        </w:rPr>
        <w:t xml:space="preserve"> </w:t>
      </w:r>
    </w:p>
    <w:p w14:paraId="0ACC18BF" w14:textId="77777777" w:rsidR="00435128" w:rsidRPr="00435128" w:rsidRDefault="00435128" w:rsidP="00435128">
      <w:pPr>
        <w:rPr>
          <w:lang w:eastAsia="de-DE"/>
        </w:rPr>
      </w:pPr>
      <w:r w:rsidRPr="00435128">
        <w:rPr>
          <w:lang w:eastAsia="de-DE"/>
        </w:rPr>
        <w:tab/>
      </w:r>
      <w:hyperlink r:id="rId204" w:history="1">
        <w:r w:rsidRPr="00435128">
          <w:rPr>
            <w:rStyle w:val="Hyperlink"/>
            <w:lang w:eastAsia="de-DE"/>
          </w:rPr>
          <w:t>https://www.itu.int/wftp3/av-arch/jvet-site/bitstream_exchange/VVCv2</w:t>
        </w:r>
      </w:hyperlink>
    </w:p>
    <w:p w14:paraId="2A98BA5D" w14:textId="70B734D9" w:rsidR="00435128" w:rsidRPr="00435128" w:rsidRDefault="00435128" w:rsidP="00435128">
      <w:pPr>
        <w:rPr>
          <w:lang w:eastAsia="de-DE"/>
        </w:rPr>
      </w:pPr>
      <w:r w:rsidRPr="00435128">
        <w:rPr>
          <w:lang w:eastAsia="de-DE"/>
        </w:rPr>
        <w:t>The ftp site for uploading bitstream file</w:t>
      </w:r>
      <w:r w:rsidR="006E74AA">
        <w:rPr>
          <w:lang w:eastAsia="de-DE"/>
        </w:rPr>
        <w:t>s</w:t>
      </w:r>
      <w:r w:rsidRPr="00435128">
        <w:rPr>
          <w:lang w:eastAsia="de-DE"/>
        </w:rPr>
        <w:t xml:space="preserve"> is as follows.</w:t>
      </w:r>
    </w:p>
    <w:p w14:paraId="40325A80" w14:textId="77777777" w:rsidR="00435128" w:rsidRPr="00435128" w:rsidRDefault="00435128" w:rsidP="00435128">
      <w:pPr>
        <w:rPr>
          <w:lang w:eastAsia="de-DE"/>
        </w:rPr>
      </w:pPr>
      <w:r w:rsidRPr="00435128">
        <w:rPr>
          <w:lang w:eastAsia="de-DE"/>
        </w:rPr>
        <w:tab/>
      </w:r>
      <w:hyperlink r:id="rId205" w:history="1">
        <w:r w:rsidRPr="00435128">
          <w:rPr>
            <w:rStyle w:val="Hyperlink"/>
            <w:lang w:eastAsia="de-DE"/>
          </w:rPr>
          <w:t>ftp://ftp3.itu.int/jvet-site/dropbox/</w:t>
        </w:r>
      </w:hyperlink>
    </w:p>
    <w:p w14:paraId="66C6BCBC" w14:textId="68508349" w:rsidR="00435128" w:rsidRPr="00435128" w:rsidRDefault="00435128" w:rsidP="00435128">
      <w:pPr>
        <w:rPr>
          <w:lang w:eastAsia="de-DE"/>
        </w:rPr>
      </w:pPr>
      <w:r w:rsidRPr="00435128">
        <w:rPr>
          <w:lang w:eastAsia="de-DE"/>
        </w:rPr>
        <w:tab/>
        <w:t>(</w:t>
      </w:r>
      <w:proofErr w:type="gramStart"/>
      <w:r w:rsidRPr="00435128">
        <w:rPr>
          <w:lang w:eastAsia="de-DE"/>
        </w:rPr>
        <w:t>user</w:t>
      </w:r>
      <w:proofErr w:type="gramEnd"/>
      <w:r w:rsidRPr="00435128">
        <w:rPr>
          <w:lang w:eastAsia="de-DE"/>
        </w:rPr>
        <w:t xml:space="preserve"> id: </w:t>
      </w:r>
      <w:proofErr w:type="spellStart"/>
      <w:r w:rsidRPr="00435128">
        <w:rPr>
          <w:lang w:eastAsia="de-DE"/>
        </w:rPr>
        <w:t>avguest</w:t>
      </w:r>
      <w:proofErr w:type="spellEnd"/>
      <w:r w:rsidRPr="00435128">
        <w:rPr>
          <w:lang w:eastAsia="de-DE"/>
        </w:rPr>
        <w:t>, passwd: Avguest201007)</w:t>
      </w:r>
    </w:p>
    <w:p w14:paraId="71436923" w14:textId="77777777" w:rsidR="00435128" w:rsidRPr="00435128" w:rsidRDefault="00435128" w:rsidP="00435128">
      <w:pPr>
        <w:rPr>
          <w:lang w:eastAsia="de-DE"/>
        </w:rPr>
      </w:pPr>
      <w:r w:rsidRPr="00435128">
        <w:rPr>
          <w:lang w:eastAsia="de-DE"/>
        </w:rPr>
        <w:t xml:space="preserve">If using FileZilla, the following configuration is suggested: </w:t>
      </w:r>
    </w:p>
    <w:p w14:paraId="422552AF" w14:textId="77777777" w:rsidR="00435128" w:rsidRPr="00435128" w:rsidRDefault="00435128" w:rsidP="00435128">
      <w:pPr>
        <w:rPr>
          <w:lang w:eastAsia="de-DE"/>
        </w:rPr>
      </w:pPr>
    </w:p>
    <w:p w14:paraId="2CE1DDDD" w14:textId="18A0D613" w:rsidR="00435128" w:rsidRPr="00435128" w:rsidRDefault="00435128" w:rsidP="00435128">
      <w:pPr>
        <w:rPr>
          <w:lang w:eastAsia="de-DE"/>
        </w:rPr>
      </w:pPr>
      <w:r w:rsidRPr="00435128">
        <w:rPr>
          <w:noProof/>
          <w:lang w:eastAsia="de-DE"/>
        </w:rPr>
        <w:lastRenderedPageBreak/>
        <w:drawing>
          <wp:inline distT="0" distB="0" distL="0" distR="0" wp14:anchorId="03F3C6DE" wp14:editId="0D6C8E6E">
            <wp:extent cx="3505200" cy="2133600"/>
            <wp:effectExtent l="0" t="0" r="0" b="0"/>
            <wp:docPr id="195" name="Grafik 19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 application, email&#10;&#10;Description automatically generated"/>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70093C67" w14:textId="77777777" w:rsidR="00435128" w:rsidRPr="00435128" w:rsidRDefault="00435128" w:rsidP="00435128">
      <w:pPr>
        <w:rPr>
          <w:lang w:eastAsia="de-DE"/>
        </w:rPr>
      </w:pPr>
      <w:r w:rsidRPr="00435128">
        <w:rPr>
          <w:lang w:eastAsia="de-DE"/>
        </w:rPr>
        <w:t xml:space="preserve">In the </w:t>
      </w:r>
      <w:proofErr w:type="spellStart"/>
      <w:r w:rsidRPr="00435128">
        <w:rPr>
          <w:lang w:eastAsia="de-DE"/>
        </w:rPr>
        <w:t>Filezilla</w:t>
      </w:r>
      <w:proofErr w:type="spellEnd"/>
      <w:r w:rsidRPr="00435128">
        <w:rPr>
          <w:lang w:eastAsia="de-DE"/>
        </w:rPr>
        <w:t xml:space="preserve"> Edit </w:t>
      </w:r>
      <w:r w:rsidRPr="00435128">
        <w:rPr>
          <w:lang w:eastAsia="de-DE"/>
        </w:rPr>
        <w:sym w:font="Wingdings" w:char="F0E0"/>
      </w:r>
      <w:r w:rsidRPr="00435128">
        <w:rPr>
          <w:lang w:eastAsia="de-DE"/>
        </w:rPr>
        <w:t xml:space="preserve"> Settings </w:t>
      </w:r>
      <w:r w:rsidRPr="00435128">
        <w:rPr>
          <w:lang w:eastAsia="de-DE"/>
        </w:rPr>
        <w:sym w:font="Wingdings" w:char="F0E0"/>
      </w:r>
      <w:r w:rsidRPr="00435128">
        <w:rPr>
          <w:lang w:eastAsia="de-DE"/>
        </w:rPr>
        <w:t xml:space="preserve"> Connection menu, it may also be necessary to set the minimum TLS level to 1.0.</w:t>
      </w:r>
    </w:p>
    <w:p w14:paraId="2D5F2272" w14:textId="77777777" w:rsidR="00435128" w:rsidRPr="00435128" w:rsidRDefault="00435128" w:rsidP="00435128">
      <w:pPr>
        <w:rPr>
          <w:lang w:eastAsia="de-DE"/>
        </w:rPr>
      </w:pPr>
    </w:p>
    <w:p w14:paraId="35B93FF7" w14:textId="77777777" w:rsidR="00435128" w:rsidRPr="00E469CA" w:rsidRDefault="00435128" w:rsidP="00550244">
      <w:pPr>
        <w:rPr>
          <w:b/>
          <w:bCs/>
          <w:i/>
          <w:iCs/>
          <w:lang w:eastAsia="de-DE"/>
        </w:rPr>
      </w:pPr>
      <w:r w:rsidRPr="00E469CA">
        <w:rPr>
          <w:b/>
          <w:bCs/>
          <w:i/>
          <w:iCs/>
          <w:lang w:eastAsia="de-DE"/>
        </w:rPr>
        <w:t>Recommendations</w:t>
      </w:r>
    </w:p>
    <w:p w14:paraId="1ED7A453" w14:textId="73C96866" w:rsidR="00435128" w:rsidRPr="00435128" w:rsidRDefault="00435128" w:rsidP="00435128">
      <w:pPr>
        <w:rPr>
          <w:lang w:eastAsia="de-DE"/>
        </w:rPr>
      </w:pPr>
      <w:r w:rsidRPr="00435128">
        <w:rPr>
          <w:lang w:eastAsia="de-DE"/>
        </w:rPr>
        <w:t>The AHG recommend</w:t>
      </w:r>
      <w:r w:rsidR="006E74AA">
        <w:rPr>
          <w:lang w:eastAsia="de-DE"/>
        </w:rPr>
        <w:t>ed</w:t>
      </w:r>
      <w:r w:rsidRPr="00435128">
        <w:rPr>
          <w:lang w:eastAsia="de-DE"/>
        </w:rPr>
        <w:t xml:space="preserve"> the following:</w:t>
      </w:r>
    </w:p>
    <w:p w14:paraId="51C7C377" w14:textId="77777777" w:rsidR="00435128" w:rsidRPr="00435128" w:rsidRDefault="00435128" w:rsidP="00441641">
      <w:pPr>
        <w:numPr>
          <w:ilvl w:val="0"/>
          <w:numId w:val="55"/>
        </w:numPr>
        <w:rPr>
          <w:lang w:eastAsia="de-DE"/>
        </w:rPr>
      </w:pPr>
      <w:r w:rsidRPr="00435128">
        <w:rPr>
          <w:lang w:eastAsia="de-DE"/>
        </w:rPr>
        <w:t xml:space="preserve">Proceed with the generation, cross-checking, and documentation of the additional conformance bitstreams for VVC, </w:t>
      </w:r>
      <w:proofErr w:type="gramStart"/>
      <w:r w:rsidRPr="00435128">
        <w:rPr>
          <w:lang w:eastAsia="de-DE"/>
        </w:rPr>
        <w:t>in particular conformance</w:t>
      </w:r>
      <w:proofErr w:type="gramEnd"/>
      <w:r w:rsidRPr="00435128">
        <w:rPr>
          <w:lang w:eastAsia="de-DE"/>
        </w:rPr>
        <w:t xml:space="preserve"> bitstreams for VVC multilayer configurations (JVET-AD2028).</w:t>
      </w:r>
    </w:p>
    <w:p w14:paraId="77A298B9" w14:textId="77777777" w:rsidR="00435128" w:rsidRPr="00435128" w:rsidRDefault="00435128" w:rsidP="00441641">
      <w:pPr>
        <w:numPr>
          <w:ilvl w:val="0"/>
          <w:numId w:val="55"/>
        </w:numPr>
        <w:rPr>
          <w:lang w:eastAsia="de-DE"/>
        </w:rPr>
      </w:pPr>
      <w:r w:rsidRPr="00435128">
        <w:rPr>
          <w:lang w:eastAsia="de-DE"/>
        </w:rPr>
        <w:t>Maintain and update the conformance bitstream database and contribute to report problems in JVET document 1004.</w:t>
      </w:r>
    </w:p>
    <w:p w14:paraId="33C9F203" w14:textId="77777777" w:rsidR="00435128" w:rsidRPr="00435128" w:rsidRDefault="00435128" w:rsidP="00441641">
      <w:pPr>
        <w:numPr>
          <w:ilvl w:val="0"/>
          <w:numId w:val="55"/>
        </w:numPr>
        <w:rPr>
          <w:lang w:eastAsia="de-DE"/>
        </w:rPr>
      </w:pPr>
      <w:r w:rsidRPr="00435128">
        <w:rPr>
          <w:lang w:eastAsia="de-DE"/>
        </w:rPr>
        <w:t xml:space="preserve">Start the generation, cross-checking, and documentation of the conformance streams for the HEVC </w:t>
      </w:r>
      <w:proofErr w:type="spellStart"/>
      <w:r w:rsidRPr="00435128">
        <w:rPr>
          <w:lang w:eastAsia="de-DE"/>
        </w:rPr>
        <w:t>multiview</w:t>
      </w:r>
      <w:proofErr w:type="spellEnd"/>
      <w:r w:rsidRPr="00435128">
        <w:rPr>
          <w:lang w:eastAsia="de-DE"/>
        </w:rPr>
        <w:t xml:space="preserve"> profiles supporting extended bit depth (JVET-AA1011).</w:t>
      </w:r>
    </w:p>
    <w:p w14:paraId="557E2D6F" w14:textId="78026EF4" w:rsidR="00BC45C5" w:rsidRPr="00BC45C5" w:rsidRDefault="008A4B6D" w:rsidP="00BC45C5">
      <w:pPr>
        <w:rPr>
          <w:lang w:eastAsia="de-DE"/>
        </w:rPr>
      </w:pPr>
      <w:r>
        <w:rPr>
          <w:lang w:eastAsia="de-DE"/>
        </w:rPr>
        <w:t xml:space="preserve">All </w:t>
      </w:r>
      <w:r w:rsidR="006E74AA">
        <w:rPr>
          <w:lang w:eastAsia="de-DE"/>
        </w:rPr>
        <w:t xml:space="preserve">known </w:t>
      </w:r>
      <w:r>
        <w:rPr>
          <w:lang w:eastAsia="de-DE"/>
        </w:rPr>
        <w:t>issues with V2 bitstreams ha</w:t>
      </w:r>
      <w:r w:rsidR="006E74AA">
        <w:rPr>
          <w:lang w:eastAsia="de-DE"/>
        </w:rPr>
        <w:t>d</w:t>
      </w:r>
      <w:r>
        <w:rPr>
          <w:lang w:eastAsia="de-DE"/>
        </w:rPr>
        <w:t xml:space="preserve"> been resolved. Text integration was started. </w:t>
      </w:r>
      <w:r w:rsidR="006E74AA">
        <w:rPr>
          <w:lang w:eastAsia="de-DE"/>
        </w:rPr>
        <w:t>This was i</w:t>
      </w:r>
      <w:r>
        <w:rPr>
          <w:lang w:eastAsia="de-DE"/>
        </w:rPr>
        <w:t>nten</w:t>
      </w:r>
      <w:r w:rsidR="006E74AA">
        <w:rPr>
          <w:lang w:eastAsia="de-DE"/>
        </w:rPr>
        <w:t>ded</w:t>
      </w:r>
      <w:r>
        <w:rPr>
          <w:lang w:eastAsia="de-DE"/>
        </w:rPr>
        <w:t xml:space="preserve"> to </w:t>
      </w:r>
      <w:r w:rsidR="006E74AA">
        <w:rPr>
          <w:lang w:eastAsia="de-DE"/>
        </w:rPr>
        <w:t xml:space="preserve">be </w:t>
      </w:r>
      <w:r>
        <w:rPr>
          <w:lang w:eastAsia="de-DE"/>
        </w:rPr>
        <w:t>submit</w:t>
      </w:r>
      <w:r w:rsidR="006E74AA">
        <w:rPr>
          <w:lang w:eastAsia="de-DE"/>
        </w:rPr>
        <w:t>ted</w:t>
      </w:r>
      <w:r>
        <w:rPr>
          <w:lang w:eastAsia="de-DE"/>
        </w:rPr>
        <w:t xml:space="preserve"> </w:t>
      </w:r>
      <w:r w:rsidR="006E74AA">
        <w:rPr>
          <w:lang w:eastAsia="de-DE"/>
        </w:rPr>
        <w:t xml:space="preserve">for </w:t>
      </w:r>
      <w:r>
        <w:rPr>
          <w:lang w:eastAsia="de-DE"/>
        </w:rPr>
        <w:t xml:space="preserve">ITU consent, </w:t>
      </w:r>
      <w:r w:rsidR="006E74AA">
        <w:rPr>
          <w:lang w:eastAsia="de-DE"/>
        </w:rPr>
        <w:t xml:space="preserve">with the </w:t>
      </w:r>
      <w:r>
        <w:rPr>
          <w:lang w:eastAsia="de-DE"/>
        </w:rPr>
        <w:t xml:space="preserve">ITU version of the integrated text to be provided </w:t>
      </w:r>
      <w:r w:rsidR="006E74AA">
        <w:rPr>
          <w:lang w:eastAsia="de-DE"/>
        </w:rPr>
        <w:t xml:space="preserve">by </w:t>
      </w:r>
      <w:r>
        <w:rPr>
          <w:lang w:eastAsia="de-DE"/>
        </w:rPr>
        <w:t>Wednesday 19</w:t>
      </w:r>
      <w:r w:rsidR="006E74AA">
        <w:rPr>
          <w:lang w:eastAsia="de-DE"/>
        </w:rPr>
        <w:t xml:space="preserve"> July</w:t>
      </w:r>
      <w:r>
        <w:rPr>
          <w:lang w:eastAsia="de-DE"/>
        </w:rPr>
        <w:t xml:space="preserve">. Gary Sullivan </w:t>
      </w:r>
      <w:r w:rsidR="006E74AA">
        <w:rPr>
          <w:lang w:eastAsia="de-DE"/>
        </w:rPr>
        <w:t xml:space="preserve">was requested to </w:t>
      </w:r>
      <w:r>
        <w:rPr>
          <w:lang w:eastAsia="de-DE"/>
        </w:rPr>
        <w:t xml:space="preserve">provide the basis </w:t>
      </w:r>
      <w:proofErr w:type="gramStart"/>
      <w:r>
        <w:rPr>
          <w:lang w:eastAsia="de-DE"/>
        </w:rPr>
        <w:t>text, and</w:t>
      </w:r>
      <w:proofErr w:type="gramEnd"/>
      <w:r>
        <w:rPr>
          <w:lang w:eastAsia="de-DE"/>
        </w:rPr>
        <w:t xml:space="preserve"> provide help in </w:t>
      </w:r>
      <w:r w:rsidR="006E74AA">
        <w:rPr>
          <w:lang w:eastAsia="de-DE"/>
        </w:rPr>
        <w:t xml:space="preserve">checking </w:t>
      </w:r>
      <w:r>
        <w:rPr>
          <w:lang w:eastAsia="de-DE"/>
        </w:rPr>
        <w:t xml:space="preserve">differences relative to </w:t>
      </w:r>
      <w:r w:rsidR="006E74AA">
        <w:rPr>
          <w:lang w:eastAsia="de-DE"/>
        </w:rPr>
        <w:t xml:space="preserve">the </w:t>
      </w:r>
      <w:r>
        <w:rPr>
          <w:lang w:eastAsia="de-DE"/>
        </w:rPr>
        <w:t>ISO version.</w:t>
      </w:r>
    </w:p>
    <w:p w14:paraId="2AE2BDB8" w14:textId="52C00D78" w:rsidR="00BC45C5" w:rsidRDefault="00000000" w:rsidP="00BC45C5">
      <w:pPr>
        <w:pStyle w:val="Heading9"/>
        <w:rPr>
          <w:sz w:val="24"/>
          <w:lang w:val="en-CA" w:eastAsia="de-DE"/>
        </w:rPr>
      </w:pPr>
      <w:hyperlink r:id="rId207" w:history="1">
        <w:r w:rsidR="00BC45C5" w:rsidRPr="00826E60">
          <w:rPr>
            <w:color w:val="0000FF"/>
            <w:sz w:val="24"/>
            <w:u w:val="single"/>
            <w:lang w:val="en-CA" w:eastAsia="de-DE"/>
          </w:rPr>
          <w:t>JVET-AE0006</w:t>
        </w:r>
      </w:hyperlink>
      <w:r w:rsidR="00BC45C5" w:rsidRPr="00826E60">
        <w:rPr>
          <w:sz w:val="24"/>
          <w:lang w:val="en-CA" w:eastAsia="de-DE"/>
        </w:rPr>
        <w:t xml:space="preserve"> JVET AHG report: ECM software development (AHG6) [V. </w:t>
      </w:r>
      <w:proofErr w:type="spellStart"/>
      <w:r w:rsidR="00BC45C5" w:rsidRPr="00826E60">
        <w:rPr>
          <w:sz w:val="24"/>
          <w:lang w:val="en-CA" w:eastAsia="de-DE"/>
        </w:rPr>
        <w:t>Seregin</w:t>
      </w:r>
      <w:proofErr w:type="spellEnd"/>
      <w:r w:rsidR="00BC45C5" w:rsidRPr="00826E60">
        <w:rPr>
          <w:sz w:val="24"/>
          <w:lang w:val="en-CA" w:eastAsia="de-DE"/>
        </w:rPr>
        <w:t xml:space="preserve"> (chair), J. Chen, F. Le </w:t>
      </w:r>
      <w:proofErr w:type="spellStart"/>
      <w:r w:rsidR="00BC45C5" w:rsidRPr="00826E60">
        <w:rPr>
          <w:sz w:val="24"/>
          <w:lang w:val="en-CA" w:eastAsia="de-DE"/>
        </w:rPr>
        <w:t>Léannec</w:t>
      </w:r>
      <w:proofErr w:type="spellEnd"/>
      <w:r w:rsidR="00BC45C5" w:rsidRPr="00826E60">
        <w:rPr>
          <w:sz w:val="24"/>
          <w:lang w:val="en-CA" w:eastAsia="de-DE"/>
        </w:rPr>
        <w:t>, K. Zhang (vice-chairs)]</w:t>
      </w:r>
    </w:p>
    <w:p w14:paraId="38E80F4E" w14:textId="77777777" w:rsidR="00747238" w:rsidRPr="00E469CA" w:rsidRDefault="00747238" w:rsidP="00550244">
      <w:pPr>
        <w:rPr>
          <w:b/>
          <w:bCs/>
          <w:i/>
          <w:iCs/>
          <w:lang w:eastAsia="de-DE"/>
        </w:rPr>
      </w:pPr>
      <w:r w:rsidRPr="00E469CA">
        <w:rPr>
          <w:b/>
          <w:bCs/>
          <w:i/>
          <w:iCs/>
          <w:lang w:eastAsia="de-DE"/>
        </w:rPr>
        <w:t>Software development</w:t>
      </w:r>
    </w:p>
    <w:p w14:paraId="399FE799" w14:textId="004BE7AC" w:rsidR="00747238" w:rsidRPr="00747238" w:rsidRDefault="006E74AA" w:rsidP="00747238">
      <w:pPr>
        <w:rPr>
          <w:lang w:eastAsia="de-DE"/>
        </w:rPr>
      </w:pPr>
      <w:r>
        <w:rPr>
          <w:lang w:eastAsia="de-DE"/>
        </w:rPr>
        <w:t xml:space="preserve">The </w:t>
      </w:r>
      <w:r w:rsidR="00747238" w:rsidRPr="00747238">
        <w:rPr>
          <w:lang w:eastAsia="de-DE"/>
        </w:rPr>
        <w:t xml:space="preserve">ECM software repository is located at </w:t>
      </w:r>
      <w:hyperlink r:id="rId208" w:history="1">
        <w:r w:rsidR="00747238" w:rsidRPr="00747238">
          <w:rPr>
            <w:rStyle w:val="Hyperlink"/>
            <w:lang w:eastAsia="de-DE"/>
          </w:rPr>
          <w:t>https://vcgit.hhi.fraunhofer.de/ecm/ECM.</w:t>
        </w:r>
      </w:hyperlink>
    </w:p>
    <w:p w14:paraId="46849E44" w14:textId="77777777" w:rsidR="00747238" w:rsidRPr="00747238" w:rsidRDefault="00747238" w:rsidP="00747238">
      <w:pPr>
        <w:rPr>
          <w:lang w:eastAsia="de-DE"/>
        </w:rPr>
      </w:pPr>
      <w:r w:rsidRPr="00747238">
        <w:rPr>
          <w:lang w:eastAsia="de-DE"/>
        </w:rPr>
        <w:t>ECM software is based on VTM-10.0 with enabled MCTF including the update from JVET-V0056, and GOP32, which is very close to VTM-11.0.</w:t>
      </w:r>
    </w:p>
    <w:p w14:paraId="68B86DB1" w14:textId="77777777" w:rsidR="00747238" w:rsidRPr="00747238" w:rsidRDefault="00747238" w:rsidP="00747238">
      <w:pPr>
        <w:rPr>
          <w:lang w:eastAsia="de-DE"/>
        </w:rPr>
      </w:pPr>
      <w:r w:rsidRPr="00747238">
        <w:rPr>
          <w:lang w:eastAsia="de-DE"/>
        </w:rPr>
        <w:t xml:space="preserve">VTM-11.0ecm anchor </w:t>
      </w:r>
      <w:hyperlink r:id="rId209" w:history="1">
        <w:r w:rsidRPr="00747238">
          <w:rPr>
            <w:rStyle w:val="Hyperlink"/>
            <w:lang w:eastAsia="de-DE"/>
          </w:rPr>
          <w:t>https://vcgit.hhi.fraunhofer.de/ecm/ECM/-/tree/VTM11_ANC</w:t>
        </w:r>
      </w:hyperlink>
      <w:r w:rsidRPr="00747238">
        <w:rPr>
          <w:b/>
          <w:lang w:eastAsia="de-DE"/>
        </w:rPr>
        <w:t xml:space="preserve"> </w:t>
      </w:r>
      <w:r w:rsidRPr="00747238">
        <w:rPr>
          <w:lang w:eastAsia="de-DE"/>
        </w:rPr>
        <w:t>is used for ECM performance evaluation.</w:t>
      </w:r>
    </w:p>
    <w:p w14:paraId="06551B16" w14:textId="77777777" w:rsidR="00747238" w:rsidRPr="00747238" w:rsidRDefault="00747238" w:rsidP="00747238">
      <w:pPr>
        <w:rPr>
          <w:lang w:eastAsia="de-DE"/>
        </w:rPr>
      </w:pPr>
      <w:r w:rsidRPr="00747238">
        <w:rPr>
          <w:lang w:eastAsia="de-DE"/>
        </w:rPr>
        <w:t>The following adopted aspects were integrated into ECM-9.0:</w:t>
      </w:r>
    </w:p>
    <w:p w14:paraId="09FCD12B" w14:textId="18EF0048" w:rsidR="00747238" w:rsidRPr="00747238" w:rsidRDefault="00747238" w:rsidP="00E469CA">
      <w:pPr>
        <w:numPr>
          <w:ilvl w:val="0"/>
          <w:numId w:val="124"/>
        </w:numPr>
        <w:rPr>
          <w:lang w:eastAsia="de-DE"/>
        </w:rPr>
      </w:pPr>
      <w:r w:rsidRPr="00747238">
        <w:rPr>
          <w:lang w:eastAsia="de-DE"/>
        </w:rPr>
        <w:t xml:space="preserve">JVET-AD0202 (EE2-1.2): CCCM with multiple </w:t>
      </w:r>
      <w:proofErr w:type="spellStart"/>
      <w:r w:rsidRPr="00747238">
        <w:rPr>
          <w:lang w:eastAsia="de-DE"/>
        </w:rPr>
        <w:t>downsampling</w:t>
      </w:r>
      <w:proofErr w:type="spellEnd"/>
      <w:r w:rsidRPr="00747238">
        <w:rPr>
          <w:lang w:eastAsia="de-DE"/>
        </w:rPr>
        <w:t xml:space="preserve"> filters (MR 399)</w:t>
      </w:r>
    </w:p>
    <w:p w14:paraId="42F11E9C" w14:textId="77777777" w:rsidR="00747238" w:rsidRPr="00747238" w:rsidRDefault="00747238" w:rsidP="00E469CA">
      <w:pPr>
        <w:numPr>
          <w:ilvl w:val="0"/>
          <w:numId w:val="124"/>
        </w:numPr>
        <w:rPr>
          <w:lang w:eastAsia="de-DE"/>
        </w:rPr>
      </w:pPr>
      <w:r w:rsidRPr="00747238">
        <w:rPr>
          <w:lang w:eastAsia="de-DE"/>
        </w:rPr>
        <w:t>JVET-AD0208 (EE2 Test-1.8c): IBC adaptation for coding of natural content (MR 405)</w:t>
      </w:r>
    </w:p>
    <w:p w14:paraId="37302528" w14:textId="77777777" w:rsidR="00747238" w:rsidRPr="00747238" w:rsidRDefault="00747238" w:rsidP="00E469CA">
      <w:pPr>
        <w:numPr>
          <w:ilvl w:val="0"/>
          <w:numId w:val="124"/>
        </w:numPr>
        <w:rPr>
          <w:lang w:eastAsia="de-DE"/>
        </w:rPr>
      </w:pPr>
      <w:r w:rsidRPr="00747238">
        <w:rPr>
          <w:lang w:eastAsia="de-DE"/>
        </w:rPr>
        <w:t>JVET-AD0195: High-Precision MV Refinement for BDOF (MR 406)</w:t>
      </w:r>
    </w:p>
    <w:p w14:paraId="4D0E4B3E" w14:textId="77777777" w:rsidR="00747238" w:rsidRPr="00747238" w:rsidRDefault="00747238" w:rsidP="00E469CA">
      <w:pPr>
        <w:numPr>
          <w:ilvl w:val="0"/>
          <w:numId w:val="124"/>
        </w:numPr>
        <w:rPr>
          <w:lang w:eastAsia="de-DE"/>
        </w:rPr>
      </w:pPr>
      <w:r w:rsidRPr="00747238">
        <w:rPr>
          <w:lang w:eastAsia="de-DE"/>
        </w:rPr>
        <w:t>JVET-AD0222 (EE2-4.4b): ALF: additional fixed filter, residual-based classifier, increase the number of taps that are applied to the fixed filter results (MR 402)</w:t>
      </w:r>
    </w:p>
    <w:p w14:paraId="38696FF4" w14:textId="77777777" w:rsidR="00747238" w:rsidRPr="00747238" w:rsidRDefault="00747238" w:rsidP="00E469CA">
      <w:pPr>
        <w:numPr>
          <w:ilvl w:val="0"/>
          <w:numId w:val="124"/>
        </w:numPr>
        <w:rPr>
          <w:lang w:eastAsia="de-DE"/>
        </w:rPr>
      </w:pPr>
      <w:r w:rsidRPr="00747238">
        <w:rPr>
          <w:lang w:eastAsia="de-DE"/>
        </w:rPr>
        <w:t xml:space="preserve">JVET-AD0206: CABAC </w:t>
      </w:r>
      <w:proofErr w:type="spellStart"/>
      <w:r w:rsidRPr="00747238">
        <w:rPr>
          <w:lang w:eastAsia="de-DE"/>
        </w:rPr>
        <w:t>init</w:t>
      </w:r>
      <w:proofErr w:type="spellEnd"/>
      <w:r w:rsidRPr="00747238">
        <w:rPr>
          <w:lang w:eastAsia="de-DE"/>
        </w:rPr>
        <w:t xml:space="preserve"> at GDR picture (MR 407)</w:t>
      </w:r>
    </w:p>
    <w:p w14:paraId="3FF8A2BB" w14:textId="77777777" w:rsidR="00747238" w:rsidRPr="00747238" w:rsidRDefault="00747238" w:rsidP="00E469CA">
      <w:pPr>
        <w:numPr>
          <w:ilvl w:val="0"/>
          <w:numId w:val="124"/>
        </w:numPr>
        <w:rPr>
          <w:lang w:eastAsia="de-DE"/>
        </w:rPr>
      </w:pPr>
      <w:r w:rsidRPr="00747238">
        <w:rPr>
          <w:lang w:eastAsia="de-DE"/>
        </w:rPr>
        <w:t>JVET-AD0123 (EE2 Test 5.1): reference frame padding for GDR (MR 409)</w:t>
      </w:r>
    </w:p>
    <w:p w14:paraId="4087B786" w14:textId="77777777" w:rsidR="00747238" w:rsidRPr="00747238" w:rsidRDefault="00747238" w:rsidP="00E469CA">
      <w:pPr>
        <w:numPr>
          <w:ilvl w:val="0"/>
          <w:numId w:val="124"/>
        </w:numPr>
        <w:rPr>
          <w:lang w:eastAsia="de-DE"/>
        </w:rPr>
      </w:pPr>
      <w:r w:rsidRPr="00747238">
        <w:rPr>
          <w:lang w:eastAsia="de-DE"/>
        </w:rPr>
        <w:lastRenderedPageBreak/>
        <w:t>JVET-AD0193 (EE2 Test 2.11e): Adaptive OBMC control (MR 408)</w:t>
      </w:r>
    </w:p>
    <w:p w14:paraId="3198767C" w14:textId="77777777" w:rsidR="00747238" w:rsidRPr="00747238" w:rsidRDefault="00747238" w:rsidP="00E469CA">
      <w:pPr>
        <w:numPr>
          <w:ilvl w:val="0"/>
          <w:numId w:val="124"/>
        </w:numPr>
        <w:rPr>
          <w:lang w:eastAsia="de-DE"/>
        </w:rPr>
      </w:pPr>
      <w:r w:rsidRPr="00747238">
        <w:rPr>
          <w:lang w:eastAsia="de-DE"/>
        </w:rPr>
        <w:t>JVET-AD0213 (EE2-Test2.7b): bi-predictive LIC and the combination of LIC and OBMC (MR 404)</w:t>
      </w:r>
    </w:p>
    <w:p w14:paraId="41062E9D" w14:textId="77777777" w:rsidR="00747238" w:rsidRPr="00747238" w:rsidRDefault="00747238" w:rsidP="00E469CA">
      <w:pPr>
        <w:numPr>
          <w:ilvl w:val="0"/>
          <w:numId w:val="124"/>
        </w:numPr>
        <w:rPr>
          <w:lang w:eastAsia="de-DE"/>
        </w:rPr>
      </w:pPr>
      <w:r w:rsidRPr="00747238">
        <w:rPr>
          <w:lang w:eastAsia="de-DE"/>
        </w:rPr>
        <w:t>JVET-AD0082: add configuration option for TMRL (MR 401)</w:t>
      </w:r>
    </w:p>
    <w:p w14:paraId="25372663" w14:textId="77777777" w:rsidR="00747238" w:rsidRPr="00747238" w:rsidRDefault="00747238" w:rsidP="00E469CA">
      <w:pPr>
        <w:numPr>
          <w:ilvl w:val="0"/>
          <w:numId w:val="124"/>
        </w:numPr>
        <w:rPr>
          <w:lang w:eastAsia="de-DE"/>
        </w:rPr>
      </w:pPr>
      <w:r w:rsidRPr="00747238">
        <w:rPr>
          <w:lang w:eastAsia="de-DE"/>
        </w:rPr>
        <w:t xml:space="preserve">JVET-AD0169: </w:t>
      </w:r>
      <w:proofErr w:type="spellStart"/>
      <w:r w:rsidRPr="00747238">
        <w:rPr>
          <w:lang w:eastAsia="de-DE"/>
        </w:rPr>
        <w:t>Downsampling</w:t>
      </w:r>
      <w:proofErr w:type="spellEnd"/>
      <w:r w:rsidRPr="00747238">
        <w:rPr>
          <w:lang w:eastAsia="de-DE"/>
        </w:rPr>
        <w:t xml:space="preserve"> filters in range 1.1 to 1.35 based on </w:t>
      </w:r>
      <w:proofErr w:type="gramStart"/>
      <w:r w:rsidRPr="00747238">
        <w:rPr>
          <w:lang w:eastAsia="de-DE"/>
        </w:rPr>
        <w:t>Kaiser(</w:t>
      </w:r>
      <w:proofErr w:type="gramEnd"/>
      <w:r w:rsidRPr="00747238">
        <w:rPr>
          <w:lang w:eastAsia="de-DE"/>
        </w:rPr>
        <w:t xml:space="preserve">7) windowed </w:t>
      </w:r>
      <w:proofErr w:type="spellStart"/>
      <w:r w:rsidRPr="00747238">
        <w:rPr>
          <w:lang w:eastAsia="de-DE"/>
        </w:rPr>
        <w:t>sinc</w:t>
      </w:r>
      <w:proofErr w:type="spellEnd"/>
      <w:r w:rsidRPr="00747238">
        <w:rPr>
          <w:lang w:eastAsia="de-DE"/>
        </w:rPr>
        <w:t xml:space="preserve"> (MR 412)</w:t>
      </w:r>
    </w:p>
    <w:p w14:paraId="4FC86647" w14:textId="77777777" w:rsidR="00747238" w:rsidRPr="00747238" w:rsidRDefault="00747238" w:rsidP="00E469CA">
      <w:pPr>
        <w:numPr>
          <w:ilvl w:val="0"/>
          <w:numId w:val="124"/>
        </w:numPr>
        <w:rPr>
          <w:lang w:eastAsia="de-DE"/>
        </w:rPr>
      </w:pPr>
      <w:r w:rsidRPr="00747238">
        <w:rPr>
          <w:lang w:eastAsia="de-DE"/>
        </w:rPr>
        <w:t>JVET-AD0184: Removal of Division Operations (MR 413)</w:t>
      </w:r>
    </w:p>
    <w:p w14:paraId="5608821D" w14:textId="77777777" w:rsidR="00747238" w:rsidRPr="00747238" w:rsidRDefault="00747238" w:rsidP="00E469CA">
      <w:pPr>
        <w:numPr>
          <w:ilvl w:val="0"/>
          <w:numId w:val="124"/>
        </w:numPr>
        <w:rPr>
          <w:lang w:eastAsia="de-DE"/>
        </w:rPr>
      </w:pPr>
      <w:r w:rsidRPr="00747238">
        <w:rPr>
          <w:lang w:eastAsia="de-DE"/>
        </w:rPr>
        <w:t>JVET-AD0085: Combinations of MPM related tests (MR 400)</w:t>
      </w:r>
    </w:p>
    <w:p w14:paraId="1F7487F3" w14:textId="77777777" w:rsidR="00747238" w:rsidRPr="00747238" w:rsidRDefault="00747238" w:rsidP="00E469CA">
      <w:pPr>
        <w:numPr>
          <w:ilvl w:val="0"/>
          <w:numId w:val="124"/>
        </w:numPr>
        <w:rPr>
          <w:lang w:eastAsia="de-DE"/>
        </w:rPr>
      </w:pPr>
      <w:r w:rsidRPr="00747238">
        <w:rPr>
          <w:lang w:eastAsia="de-DE"/>
        </w:rPr>
        <w:t>JVET-AD0086 (EE2-1.20j combination test): enhanced intra TMP (MR 415)</w:t>
      </w:r>
    </w:p>
    <w:p w14:paraId="549040F4" w14:textId="77777777" w:rsidR="00747238" w:rsidRPr="00747238" w:rsidRDefault="00747238" w:rsidP="00E469CA">
      <w:pPr>
        <w:numPr>
          <w:ilvl w:val="0"/>
          <w:numId w:val="124"/>
        </w:numPr>
        <w:rPr>
          <w:lang w:eastAsia="de-DE"/>
        </w:rPr>
      </w:pPr>
      <w:r w:rsidRPr="00747238">
        <w:rPr>
          <w:lang w:eastAsia="de-DE"/>
        </w:rPr>
        <w:t xml:space="preserve">JVET-AD0188 (EE2 Test-1.6c): </w:t>
      </w:r>
      <w:proofErr w:type="gramStart"/>
      <w:r w:rsidRPr="00747238">
        <w:rPr>
          <w:lang w:eastAsia="de-DE"/>
        </w:rPr>
        <w:t>Non-local</w:t>
      </w:r>
      <w:proofErr w:type="gramEnd"/>
      <w:r w:rsidRPr="00747238">
        <w:rPr>
          <w:lang w:eastAsia="de-DE"/>
        </w:rPr>
        <w:t xml:space="preserve"> cross-component prediction and cross-component merge mode (MR 418)</w:t>
      </w:r>
    </w:p>
    <w:p w14:paraId="3D18BC03" w14:textId="77777777" w:rsidR="00747238" w:rsidRPr="00747238" w:rsidRDefault="00747238" w:rsidP="00E469CA">
      <w:pPr>
        <w:numPr>
          <w:ilvl w:val="0"/>
          <w:numId w:val="124"/>
        </w:numPr>
        <w:rPr>
          <w:lang w:eastAsia="de-DE"/>
        </w:rPr>
      </w:pPr>
      <w:r w:rsidRPr="00747238">
        <w:rPr>
          <w:lang w:eastAsia="de-DE"/>
        </w:rPr>
        <w:t xml:space="preserve">JVET-AD0105 (Aspect1): Cap the maximum </w:t>
      </w:r>
      <w:proofErr w:type="spellStart"/>
      <w:r w:rsidRPr="00747238">
        <w:rPr>
          <w:lang w:eastAsia="de-DE"/>
        </w:rPr>
        <w:t>NumSignPred</w:t>
      </w:r>
      <w:proofErr w:type="spellEnd"/>
      <w:r w:rsidRPr="00747238">
        <w:rPr>
          <w:lang w:eastAsia="de-DE"/>
        </w:rPr>
        <w:t xml:space="preserve"> to 4 for QP&lt;=22 (AI and RA) (MR 403)</w:t>
      </w:r>
    </w:p>
    <w:p w14:paraId="78F1A417" w14:textId="77777777" w:rsidR="00747238" w:rsidRPr="00747238" w:rsidRDefault="00747238" w:rsidP="00E469CA">
      <w:pPr>
        <w:numPr>
          <w:ilvl w:val="0"/>
          <w:numId w:val="124"/>
        </w:numPr>
        <w:rPr>
          <w:lang w:eastAsia="de-DE"/>
        </w:rPr>
      </w:pPr>
      <w:r w:rsidRPr="00747238">
        <w:rPr>
          <w:lang w:eastAsia="de-DE"/>
        </w:rPr>
        <w:t>JVET-AD0182(EE2-2.1l): Affine Parameter refinement and mode extension (MR 419)</w:t>
      </w:r>
    </w:p>
    <w:p w14:paraId="693100DC" w14:textId="77777777" w:rsidR="00747238" w:rsidRPr="00747238" w:rsidRDefault="00747238" w:rsidP="00E469CA">
      <w:pPr>
        <w:numPr>
          <w:ilvl w:val="0"/>
          <w:numId w:val="124"/>
        </w:numPr>
        <w:rPr>
          <w:lang w:eastAsia="de-DE"/>
        </w:rPr>
      </w:pPr>
      <w:r w:rsidRPr="00747238">
        <w:rPr>
          <w:lang w:eastAsia="de-DE"/>
        </w:rPr>
        <w:t xml:space="preserve">JVET-AD0239/AD0124: Fixes for </w:t>
      </w:r>
      <w:proofErr w:type="spellStart"/>
      <w:r w:rsidRPr="00747238">
        <w:rPr>
          <w:lang w:eastAsia="de-DE"/>
        </w:rPr>
        <w:t>IntraTMP</w:t>
      </w:r>
      <w:proofErr w:type="spellEnd"/>
      <w:r w:rsidRPr="00747238">
        <w:rPr>
          <w:lang w:eastAsia="de-DE"/>
        </w:rPr>
        <w:t xml:space="preserve"> template availability (MR 421)</w:t>
      </w:r>
    </w:p>
    <w:p w14:paraId="17FAF787" w14:textId="77777777" w:rsidR="00747238" w:rsidRPr="00747238" w:rsidRDefault="00747238" w:rsidP="00E469CA">
      <w:pPr>
        <w:numPr>
          <w:ilvl w:val="0"/>
          <w:numId w:val="124"/>
        </w:numPr>
        <w:rPr>
          <w:lang w:eastAsia="de-DE"/>
        </w:rPr>
      </w:pPr>
      <w:r w:rsidRPr="00747238">
        <w:rPr>
          <w:lang w:eastAsia="de-DE"/>
        </w:rPr>
        <w:t>JVET-AD0120 (EE2 Test 1.3e): Local-Boosting Cross-Component Prediction (MR 411)</w:t>
      </w:r>
    </w:p>
    <w:p w14:paraId="11F6B656" w14:textId="77777777" w:rsidR="00747238" w:rsidRPr="00747238" w:rsidRDefault="00747238" w:rsidP="00E469CA">
      <w:pPr>
        <w:numPr>
          <w:ilvl w:val="0"/>
          <w:numId w:val="124"/>
        </w:numPr>
        <w:rPr>
          <w:lang w:eastAsia="de-DE"/>
        </w:rPr>
      </w:pPr>
      <w:r w:rsidRPr="00747238">
        <w:rPr>
          <w:lang w:eastAsia="de-DE"/>
        </w:rPr>
        <w:t>JVET-AD0140: MVD (sign and suffix) prediction, test 2.12a (MR 424)</w:t>
      </w:r>
    </w:p>
    <w:p w14:paraId="47EA929A" w14:textId="77777777" w:rsidR="00747238" w:rsidRPr="00747238" w:rsidRDefault="00747238" w:rsidP="00747238">
      <w:pPr>
        <w:rPr>
          <w:lang w:eastAsia="de-DE"/>
        </w:rPr>
      </w:pPr>
      <w:r w:rsidRPr="00747238">
        <w:rPr>
          <w:lang w:eastAsia="de-DE"/>
        </w:rPr>
        <w:t>Bug fixes:</w:t>
      </w:r>
    </w:p>
    <w:p w14:paraId="0D0705E0" w14:textId="23EA935D" w:rsidR="00747238" w:rsidRPr="00747238" w:rsidRDefault="00747238" w:rsidP="00E469CA">
      <w:pPr>
        <w:numPr>
          <w:ilvl w:val="0"/>
          <w:numId w:val="125"/>
        </w:numPr>
        <w:rPr>
          <w:lang w:eastAsia="de-DE"/>
        </w:rPr>
      </w:pPr>
      <w:r w:rsidRPr="00747238">
        <w:rPr>
          <w:lang w:eastAsia="de-DE"/>
        </w:rPr>
        <w:t>Revert MR383 and fix (MR 396)</w:t>
      </w:r>
    </w:p>
    <w:p w14:paraId="61791360" w14:textId="79241C04" w:rsidR="00747238" w:rsidRPr="00747238" w:rsidRDefault="00747238" w:rsidP="00E469CA">
      <w:pPr>
        <w:numPr>
          <w:ilvl w:val="0"/>
          <w:numId w:val="125"/>
        </w:numPr>
        <w:rPr>
          <w:lang w:eastAsia="de-DE"/>
        </w:rPr>
      </w:pPr>
      <w:r w:rsidRPr="00747238">
        <w:rPr>
          <w:lang w:eastAsia="de-DE"/>
        </w:rPr>
        <w:t>Fix #45 on IBC AMVR off (MR 397)</w:t>
      </w:r>
    </w:p>
    <w:p w14:paraId="1B9B00A6" w14:textId="77777777" w:rsidR="00747238" w:rsidRPr="00747238" w:rsidRDefault="00747238" w:rsidP="00747238">
      <w:pPr>
        <w:rPr>
          <w:lang w:eastAsia="de-DE"/>
        </w:rPr>
      </w:pPr>
      <w:r w:rsidRPr="00747238">
        <w:rPr>
          <w:lang w:eastAsia="de-DE"/>
        </w:rPr>
        <w:t>The following adopted aspects were integrated into VTM-11ecm anchor:</w:t>
      </w:r>
    </w:p>
    <w:p w14:paraId="2474A22B" w14:textId="1CE11AA5" w:rsidR="00747238" w:rsidRPr="00747238" w:rsidRDefault="00747238" w:rsidP="00E469CA">
      <w:pPr>
        <w:numPr>
          <w:ilvl w:val="0"/>
          <w:numId w:val="126"/>
        </w:numPr>
        <w:rPr>
          <w:lang w:eastAsia="de-DE"/>
        </w:rPr>
      </w:pPr>
      <w:r w:rsidRPr="00747238">
        <w:rPr>
          <w:lang w:eastAsia="de-DE"/>
        </w:rPr>
        <w:t xml:space="preserve">JVET-AD0169: </w:t>
      </w:r>
      <w:proofErr w:type="spellStart"/>
      <w:r w:rsidRPr="00747238">
        <w:rPr>
          <w:lang w:eastAsia="de-DE"/>
        </w:rPr>
        <w:t>Downsampling</w:t>
      </w:r>
      <w:proofErr w:type="spellEnd"/>
      <w:r w:rsidRPr="00747238">
        <w:rPr>
          <w:lang w:eastAsia="de-DE"/>
        </w:rPr>
        <w:t xml:space="preserve"> filters in range 1.1 to 1.35 based on </w:t>
      </w:r>
      <w:proofErr w:type="gramStart"/>
      <w:r w:rsidRPr="00747238">
        <w:rPr>
          <w:lang w:eastAsia="de-DE"/>
        </w:rPr>
        <w:t>Kaiser(</w:t>
      </w:r>
      <w:proofErr w:type="gramEnd"/>
      <w:r w:rsidRPr="00747238">
        <w:rPr>
          <w:lang w:eastAsia="de-DE"/>
        </w:rPr>
        <w:t xml:space="preserve">7) windowed </w:t>
      </w:r>
      <w:proofErr w:type="spellStart"/>
      <w:r w:rsidRPr="00747238">
        <w:rPr>
          <w:lang w:eastAsia="de-DE"/>
        </w:rPr>
        <w:t>sinc</w:t>
      </w:r>
      <w:proofErr w:type="spellEnd"/>
      <w:r w:rsidRPr="00747238">
        <w:rPr>
          <w:lang w:eastAsia="de-DE"/>
        </w:rPr>
        <w:t xml:space="preserve"> (MR 422)</w:t>
      </w:r>
    </w:p>
    <w:p w14:paraId="297E1880" w14:textId="02C7E6EA" w:rsidR="00747238" w:rsidRPr="00747238" w:rsidRDefault="006E74AA" w:rsidP="00747238">
      <w:pPr>
        <w:rPr>
          <w:lang w:eastAsia="de-DE"/>
        </w:rPr>
      </w:pPr>
      <w:r>
        <w:rPr>
          <w:lang w:eastAsia="de-DE"/>
        </w:rPr>
        <w:t>This</w:t>
      </w:r>
      <w:r w:rsidR="00747238" w:rsidRPr="00747238">
        <w:rPr>
          <w:lang w:eastAsia="de-DE"/>
        </w:rPr>
        <w:t xml:space="preserve"> does not change </w:t>
      </w:r>
      <w:r>
        <w:rPr>
          <w:lang w:eastAsia="de-DE"/>
        </w:rPr>
        <w:t xml:space="preserve">the </w:t>
      </w:r>
      <w:r w:rsidR="00747238" w:rsidRPr="00747238">
        <w:rPr>
          <w:lang w:eastAsia="de-DE"/>
        </w:rPr>
        <w:t>VTM-11ecm anchor performance under CTC.</w:t>
      </w:r>
    </w:p>
    <w:p w14:paraId="46FC8570" w14:textId="77777777" w:rsidR="00747238" w:rsidRPr="00747238" w:rsidRDefault="00747238" w:rsidP="00E469CA">
      <w:pPr>
        <w:numPr>
          <w:ilvl w:val="0"/>
          <w:numId w:val="126"/>
        </w:numPr>
        <w:rPr>
          <w:lang w:eastAsia="de-DE"/>
        </w:rPr>
      </w:pPr>
      <w:r w:rsidRPr="00747238">
        <w:rPr>
          <w:lang w:eastAsia="de-DE"/>
        </w:rPr>
        <w:t>ECM-9.0 and VTM-11ecm9.0 were tagged on May 24, 2023.</w:t>
      </w:r>
    </w:p>
    <w:p w14:paraId="4071D333" w14:textId="77777777" w:rsidR="00747238" w:rsidRPr="00747238" w:rsidRDefault="00747238" w:rsidP="00E469CA">
      <w:pPr>
        <w:numPr>
          <w:ilvl w:val="0"/>
          <w:numId w:val="126"/>
        </w:numPr>
        <w:rPr>
          <w:lang w:eastAsia="de-DE"/>
        </w:rPr>
      </w:pPr>
      <w:r w:rsidRPr="00747238">
        <w:rPr>
          <w:lang w:eastAsia="de-DE"/>
        </w:rPr>
        <w:t>The following bug fixes were integrated into ECM-9.0:</w:t>
      </w:r>
    </w:p>
    <w:p w14:paraId="69C0146E" w14:textId="49F2509C" w:rsidR="00747238" w:rsidRPr="00747238" w:rsidRDefault="00747238" w:rsidP="00E469CA">
      <w:pPr>
        <w:numPr>
          <w:ilvl w:val="0"/>
          <w:numId w:val="126"/>
        </w:numPr>
        <w:rPr>
          <w:lang w:eastAsia="de-DE"/>
        </w:rPr>
      </w:pPr>
      <w:r w:rsidRPr="00747238">
        <w:rPr>
          <w:lang w:eastAsia="de-DE"/>
        </w:rPr>
        <w:t>Fix mismatch with TIMD is 0 (MR 434)</w:t>
      </w:r>
    </w:p>
    <w:p w14:paraId="08DCB60D" w14:textId="700B53F4" w:rsidR="00747238" w:rsidRPr="00747238" w:rsidRDefault="00747238" w:rsidP="00E469CA">
      <w:pPr>
        <w:numPr>
          <w:ilvl w:val="0"/>
          <w:numId w:val="126"/>
        </w:numPr>
        <w:rPr>
          <w:lang w:eastAsia="de-DE"/>
        </w:rPr>
      </w:pPr>
      <w:r w:rsidRPr="00747238">
        <w:rPr>
          <w:lang w:eastAsia="de-DE"/>
        </w:rPr>
        <w:t>Fix luma offsets in AD0188 (MR 436)</w:t>
      </w:r>
    </w:p>
    <w:p w14:paraId="1640CE64" w14:textId="7DA09BF7" w:rsidR="00747238" w:rsidRPr="00747238" w:rsidRDefault="00747238" w:rsidP="00E469CA">
      <w:pPr>
        <w:numPr>
          <w:ilvl w:val="0"/>
          <w:numId w:val="126"/>
        </w:numPr>
        <w:rPr>
          <w:lang w:eastAsia="de-DE"/>
        </w:rPr>
      </w:pPr>
      <w:r w:rsidRPr="00747238">
        <w:rPr>
          <w:lang w:eastAsia="de-DE"/>
        </w:rPr>
        <w:t>RPR-related fixes for JVET_AD0140_MVD_PREDICTION (MR 435)</w:t>
      </w:r>
    </w:p>
    <w:p w14:paraId="4F3A989C" w14:textId="158C5B54" w:rsidR="00747238" w:rsidRPr="00747238" w:rsidRDefault="00747238" w:rsidP="00E469CA">
      <w:pPr>
        <w:numPr>
          <w:ilvl w:val="0"/>
          <w:numId w:val="126"/>
        </w:numPr>
        <w:rPr>
          <w:lang w:eastAsia="de-DE"/>
        </w:rPr>
      </w:pPr>
      <w:r w:rsidRPr="00747238">
        <w:rPr>
          <w:lang w:eastAsia="de-DE"/>
        </w:rPr>
        <w:t>CCCM code refactoring (MR 431)</w:t>
      </w:r>
    </w:p>
    <w:p w14:paraId="15FD810D" w14:textId="44985E16" w:rsidR="00747238" w:rsidRPr="00747238" w:rsidRDefault="00747238" w:rsidP="00E469CA">
      <w:pPr>
        <w:numPr>
          <w:ilvl w:val="0"/>
          <w:numId w:val="126"/>
        </w:numPr>
        <w:rPr>
          <w:lang w:eastAsia="de-DE"/>
        </w:rPr>
      </w:pPr>
      <w:r w:rsidRPr="00747238">
        <w:rPr>
          <w:lang w:eastAsia="de-DE"/>
        </w:rPr>
        <w:t>Fix mismatch when --</w:t>
      </w:r>
      <w:proofErr w:type="spellStart"/>
      <w:r w:rsidRPr="00747238">
        <w:rPr>
          <w:lang w:eastAsia="de-DE"/>
        </w:rPr>
        <w:t>EnableTMTools</w:t>
      </w:r>
      <w:proofErr w:type="spellEnd"/>
      <w:r w:rsidRPr="00747238">
        <w:rPr>
          <w:lang w:eastAsia="de-DE"/>
        </w:rPr>
        <w:t>=0 (MR 438)</w:t>
      </w:r>
    </w:p>
    <w:p w14:paraId="394C842C" w14:textId="245E5127" w:rsidR="00747238" w:rsidRPr="00747238" w:rsidRDefault="00747238" w:rsidP="00E469CA">
      <w:pPr>
        <w:numPr>
          <w:ilvl w:val="0"/>
          <w:numId w:val="126"/>
        </w:numPr>
        <w:rPr>
          <w:lang w:eastAsia="de-DE"/>
        </w:rPr>
      </w:pPr>
      <w:r w:rsidRPr="00747238">
        <w:rPr>
          <w:lang w:eastAsia="de-DE"/>
        </w:rPr>
        <w:t>Fix crash when --</w:t>
      </w:r>
      <w:proofErr w:type="spellStart"/>
      <w:r w:rsidRPr="00747238">
        <w:rPr>
          <w:lang w:eastAsia="de-DE"/>
        </w:rPr>
        <w:t>EnableTMTools</w:t>
      </w:r>
      <w:proofErr w:type="spellEnd"/>
      <w:r w:rsidRPr="00747238">
        <w:rPr>
          <w:lang w:eastAsia="de-DE"/>
        </w:rPr>
        <w:t>=0 (MR 440)</w:t>
      </w:r>
    </w:p>
    <w:p w14:paraId="47776B85" w14:textId="515C12DE" w:rsidR="00747238" w:rsidRPr="00747238" w:rsidRDefault="00747238" w:rsidP="00E469CA">
      <w:pPr>
        <w:numPr>
          <w:ilvl w:val="0"/>
          <w:numId w:val="126"/>
        </w:numPr>
        <w:rPr>
          <w:lang w:eastAsia="de-DE"/>
        </w:rPr>
      </w:pPr>
      <w:r w:rsidRPr="00747238">
        <w:rPr>
          <w:lang w:eastAsia="de-DE"/>
        </w:rPr>
        <w:t xml:space="preserve">Avoid temporary cu copy in </w:t>
      </w:r>
      <w:proofErr w:type="spellStart"/>
      <w:proofErr w:type="gramStart"/>
      <w:r w:rsidRPr="00747238">
        <w:rPr>
          <w:lang w:eastAsia="de-DE"/>
        </w:rPr>
        <w:t>EncModeCtrlMTnoRQT</w:t>
      </w:r>
      <w:proofErr w:type="spellEnd"/>
      <w:r w:rsidRPr="00747238">
        <w:rPr>
          <w:lang w:eastAsia="de-DE"/>
        </w:rPr>
        <w:t>::</w:t>
      </w:r>
      <w:proofErr w:type="spellStart"/>
      <w:proofErr w:type="gramEnd"/>
      <w:r w:rsidRPr="00747238">
        <w:rPr>
          <w:lang w:eastAsia="de-DE"/>
        </w:rPr>
        <w:t>useModeResult</w:t>
      </w:r>
      <w:proofErr w:type="spellEnd"/>
      <w:r w:rsidRPr="00747238">
        <w:rPr>
          <w:lang w:eastAsia="de-DE"/>
        </w:rPr>
        <w:t xml:space="preserve"> (MR 441)</w:t>
      </w:r>
    </w:p>
    <w:p w14:paraId="4B64977F" w14:textId="544CB659" w:rsidR="00747238" w:rsidRPr="00747238" w:rsidRDefault="00747238" w:rsidP="00E469CA">
      <w:pPr>
        <w:numPr>
          <w:ilvl w:val="0"/>
          <w:numId w:val="126"/>
        </w:numPr>
        <w:rPr>
          <w:lang w:eastAsia="de-DE"/>
        </w:rPr>
      </w:pPr>
      <w:r w:rsidRPr="00747238">
        <w:rPr>
          <w:lang w:eastAsia="de-DE"/>
        </w:rPr>
        <w:t>Fix AD0188 for GDR (MR 439)</w:t>
      </w:r>
    </w:p>
    <w:p w14:paraId="6D14B63B" w14:textId="1DFC5D29" w:rsidR="00747238" w:rsidRPr="00747238" w:rsidRDefault="00747238" w:rsidP="00E469CA">
      <w:pPr>
        <w:numPr>
          <w:ilvl w:val="0"/>
          <w:numId w:val="126"/>
        </w:numPr>
        <w:rPr>
          <w:lang w:eastAsia="de-DE"/>
        </w:rPr>
      </w:pPr>
      <w:r w:rsidRPr="00747238">
        <w:rPr>
          <w:lang w:eastAsia="de-DE"/>
        </w:rPr>
        <w:t>RPR fixes for JVET_AD0213_LIC_IMP and JVET_AD0140_MVD_PREDICTION (MR 437)</w:t>
      </w:r>
    </w:p>
    <w:p w14:paraId="66664500" w14:textId="77777777" w:rsidR="00747238" w:rsidRPr="00747238" w:rsidRDefault="00747238" w:rsidP="00747238">
      <w:pPr>
        <w:rPr>
          <w:lang w:eastAsia="de-DE"/>
        </w:rPr>
      </w:pPr>
      <w:r w:rsidRPr="00747238">
        <w:rPr>
          <w:lang w:eastAsia="de-DE"/>
        </w:rPr>
        <w:t>ECM-9.0 was tagged on July 5, 2023.</w:t>
      </w:r>
    </w:p>
    <w:p w14:paraId="3DFF7597" w14:textId="77777777" w:rsidR="00747238" w:rsidRPr="00747238" w:rsidRDefault="00747238" w:rsidP="00550244">
      <w:pPr>
        <w:rPr>
          <w:b/>
          <w:bCs/>
          <w:i/>
          <w:iCs/>
          <w:lang w:eastAsia="de-DE"/>
        </w:rPr>
      </w:pPr>
      <w:r w:rsidRPr="00747238">
        <w:rPr>
          <w:b/>
          <w:bCs/>
          <w:i/>
          <w:iCs/>
          <w:lang w:eastAsia="de-DE"/>
        </w:rPr>
        <w:t xml:space="preserve">CTC </w:t>
      </w:r>
      <w:r w:rsidRPr="00550244">
        <w:rPr>
          <w:b/>
          <w:bCs/>
          <w:lang w:eastAsia="de-DE"/>
        </w:rPr>
        <w:t>Performance</w:t>
      </w:r>
    </w:p>
    <w:p w14:paraId="0C4EFAF3" w14:textId="758EA5CA" w:rsidR="00747238" w:rsidRPr="00747238" w:rsidRDefault="00747238" w:rsidP="00747238">
      <w:pPr>
        <w:rPr>
          <w:lang w:eastAsia="de-DE"/>
        </w:rPr>
      </w:pPr>
      <w:r w:rsidRPr="00747238">
        <w:rPr>
          <w:lang w:eastAsia="de-DE"/>
        </w:rPr>
        <w:t>ECM test results following ECM CTC configuration descri</w:t>
      </w:r>
      <w:r w:rsidR="006E74AA">
        <w:rPr>
          <w:lang w:eastAsia="de-DE"/>
        </w:rPr>
        <w:t>b</w:t>
      </w:r>
      <w:r w:rsidRPr="00747238">
        <w:rPr>
          <w:lang w:eastAsia="de-DE"/>
        </w:rPr>
        <w:t>ed in JVET-AD2017 are summarized</w:t>
      </w:r>
      <w:r w:rsidR="006E74AA">
        <w:rPr>
          <w:lang w:eastAsia="de-DE"/>
        </w:rPr>
        <w:t xml:space="preserve"> below</w:t>
      </w:r>
      <w:r w:rsidRPr="00747238">
        <w:rPr>
          <w:lang w:eastAsia="de-DE"/>
        </w:rPr>
        <w:t>.</w:t>
      </w:r>
    </w:p>
    <w:p w14:paraId="4CFDEEA1" w14:textId="10678FC3" w:rsidR="00747238" w:rsidRPr="00747238" w:rsidRDefault="008C0442" w:rsidP="009A1BF6">
      <w:pPr>
        <w:keepNext/>
        <w:rPr>
          <w:lang w:eastAsia="de-DE"/>
        </w:rPr>
      </w:pPr>
      <w:r>
        <w:rPr>
          <w:lang w:eastAsia="de-DE"/>
        </w:rPr>
        <w:lastRenderedPageBreak/>
        <w:t>The n</w:t>
      </w:r>
      <w:r w:rsidR="00747238" w:rsidRPr="00747238">
        <w:rPr>
          <w:lang w:eastAsia="de-DE"/>
        </w:rPr>
        <w:t>ext tables show ECM-9.0 performance over ECM-8.1 anchor.</w:t>
      </w:r>
    </w:p>
    <w:tbl>
      <w:tblPr>
        <w:tblW w:w="6453" w:type="dxa"/>
        <w:jc w:val="center"/>
        <w:tblLayout w:type="fixed"/>
        <w:tblCellMar>
          <w:left w:w="29" w:type="dxa"/>
          <w:right w:w="29" w:type="dxa"/>
        </w:tblCellMar>
        <w:tblLook w:val="04A0" w:firstRow="1" w:lastRow="0" w:firstColumn="1" w:lastColumn="0" w:noHBand="0" w:noVBand="1"/>
      </w:tblPr>
      <w:tblGrid>
        <w:gridCol w:w="1152"/>
        <w:gridCol w:w="1033"/>
        <w:gridCol w:w="1033"/>
        <w:gridCol w:w="1033"/>
        <w:gridCol w:w="1101"/>
        <w:gridCol w:w="1101"/>
      </w:tblGrid>
      <w:tr w:rsidR="00747238" w:rsidRPr="00747238" w14:paraId="310BFF54" w14:textId="77777777" w:rsidTr="00E469CA">
        <w:trPr>
          <w:trHeight w:val="255"/>
          <w:jc w:val="center"/>
        </w:trPr>
        <w:tc>
          <w:tcPr>
            <w:tcW w:w="1152" w:type="dxa"/>
            <w:noWrap/>
            <w:vAlign w:val="center"/>
            <w:hideMark/>
          </w:tcPr>
          <w:p w14:paraId="44B872BA" w14:textId="77777777" w:rsidR="00747238" w:rsidRPr="00747238" w:rsidRDefault="00747238" w:rsidP="009A1BF6">
            <w:pPr>
              <w:keepNext/>
              <w:spacing w:before="0"/>
              <w:jc w:val="left"/>
              <w:rPr>
                <w:lang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7316140C" w14:textId="1A7FCBB1" w:rsidR="00747238" w:rsidRPr="00747238" w:rsidRDefault="00747238" w:rsidP="009A1BF6">
            <w:pPr>
              <w:keepNext/>
              <w:spacing w:before="0"/>
              <w:jc w:val="center"/>
              <w:rPr>
                <w:b/>
                <w:bCs/>
                <w:lang w:eastAsia="de-DE"/>
              </w:rPr>
            </w:pPr>
            <w:r w:rsidRPr="00747238">
              <w:rPr>
                <w:b/>
                <w:bCs/>
                <w:lang w:eastAsia="de-DE"/>
              </w:rPr>
              <w:t>All Intra Main 10</w:t>
            </w:r>
          </w:p>
        </w:tc>
      </w:tr>
      <w:tr w:rsidR="00747238" w:rsidRPr="00747238" w14:paraId="16C069AB" w14:textId="77777777" w:rsidTr="00E469CA">
        <w:trPr>
          <w:trHeight w:val="255"/>
          <w:jc w:val="center"/>
        </w:trPr>
        <w:tc>
          <w:tcPr>
            <w:tcW w:w="1152" w:type="dxa"/>
            <w:noWrap/>
            <w:vAlign w:val="center"/>
            <w:hideMark/>
          </w:tcPr>
          <w:p w14:paraId="344F13CE" w14:textId="77777777" w:rsidR="00747238" w:rsidRPr="00747238" w:rsidRDefault="00747238" w:rsidP="009A1BF6">
            <w:pPr>
              <w:keepNext/>
              <w:spacing w:before="0"/>
              <w:jc w:val="left"/>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58B79AF4" w14:textId="77777777" w:rsidR="00747238" w:rsidRPr="00747238" w:rsidRDefault="00747238" w:rsidP="009A1BF6">
            <w:pPr>
              <w:keepNext/>
              <w:spacing w:before="0"/>
              <w:jc w:val="center"/>
              <w:rPr>
                <w:b/>
                <w:bCs/>
                <w:lang w:eastAsia="de-DE"/>
              </w:rPr>
            </w:pPr>
            <w:r w:rsidRPr="00747238">
              <w:rPr>
                <w:b/>
                <w:bCs/>
                <w:lang w:eastAsia="de-DE"/>
              </w:rPr>
              <w:t>Over ECM-8.1</w:t>
            </w:r>
          </w:p>
        </w:tc>
      </w:tr>
      <w:tr w:rsidR="00747238" w:rsidRPr="00747238" w14:paraId="2975C29C" w14:textId="77777777" w:rsidTr="00E469CA">
        <w:trPr>
          <w:trHeight w:val="255"/>
          <w:jc w:val="center"/>
        </w:trPr>
        <w:tc>
          <w:tcPr>
            <w:tcW w:w="1152" w:type="dxa"/>
            <w:noWrap/>
            <w:vAlign w:val="center"/>
            <w:hideMark/>
          </w:tcPr>
          <w:p w14:paraId="6EA29597" w14:textId="77777777" w:rsidR="00747238" w:rsidRPr="00747238" w:rsidRDefault="00747238" w:rsidP="009A1BF6">
            <w:pPr>
              <w:keepNext/>
              <w:spacing w:before="0"/>
              <w:jc w:val="left"/>
              <w:rPr>
                <w:b/>
                <w:bCs/>
                <w:lang w:eastAsia="de-DE"/>
              </w:rPr>
            </w:pPr>
          </w:p>
        </w:tc>
        <w:tc>
          <w:tcPr>
            <w:tcW w:w="1033" w:type="dxa"/>
            <w:tcBorders>
              <w:top w:val="nil"/>
              <w:left w:val="single" w:sz="8" w:space="0" w:color="auto"/>
              <w:bottom w:val="single" w:sz="8" w:space="0" w:color="auto"/>
              <w:right w:val="nil"/>
            </w:tcBorders>
            <w:noWrap/>
            <w:vAlign w:val="center"/>
            <w:hideMark/>
          </w:tcPr>
          <w:p w14:paraId="6E51C534" w14:textId="77777777" w:rsidR="00747238" w:rsidRPr="00747238" w:rsidRDefault="00747238" w:rsidP="009A1BF6">
            <w:pPr>
              <w:keepNext/>
              <w:spacing w:before="0"/>
              <w:jc w:val="cente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520745C3" w14:textId="77777777" w:rsidR="00747238" w:rsidRPr="00747238" w:rsidRDefault="00747238" w:rsidP="009A1BF6">
            <w:pPr>
              <w:keepNext/>
              <w:spacing w:before="0"/>
              <w:jc w:val="cente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7C0C3D00" w14:textId="77777777" w:rsidR="00747238" w:rsidRPr="00747238" w:rsidRDefault="00747238" w:rsidP="009A1BF6">
            <w:pPr>
              <w:keepNext/>
              <w:spacing w:before="0"/>
              <w:jc w:val="cente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7C8D302B" w14:textId="77777777" w:rsidR="00747238" w:rsidRPr="00747238" w:rsidRDefault="00747238" w:rsidP="009A1BF6">
            <w:pPr>
              <w:keepNext/>
              <w:spacing w:before="0"/>
              <w:jc w:val="cente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4F7DD589" w14:textId="77777777" w:rsidR="00747238" w:rsidRPr="00747238" w:rsidRDefault="00747238" w:rsidP="009A1BF6">
            <w:pPr>
              <w:keepNext/>
              <w:spacing w:before="0"/>
              <w:jc w:val="center"/>
              <w:rPr>
                <w:lang w:eastAsia="de-DE"/>
              </w:rPr>
            </w:pPr>
            <w:proofErr w:type="spellStart"/>
            <w:r w:rsidRPr="00747238">
              <w:rPr>
                <w:lang w:eastAsia="de-DE"/>
              </w:rPr>
              <w:t>DecT</w:t>
            </w:r>
            <w:proofErr w:type="spellEnd"/>
          </w:p>
        </w:tc>
      </w:tr>
      <w:tr w:rsidR="00747238" w:rsidRPr="00747238" w14:paraId="61A74833"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25B7AC58" w14:textId="77777777" w:rsidR="00747238" w:rsidRPr="00747238" w:rsidRDefault="00747238" w:rsidP="009A1BF6">
            <w:pPr>
              <w:keepNext/>
              <w:spacing w:before="0"/>
              <w:jc w:val="left"/>
              <w:rPr>
                <w:lang w:eastAsia="de-DE"/>
              </w:rPr>
            </w:pPr>
            <w:r w:rsidRPr="00747238">
              <w:rPr>
                <w:lang w:eastAsia="de-DE"/>
              </w:rPr>
              <w:t>Class A1</w:t>
            </w:r>
          </w:p>
        </w:tc>
        <w:tc>
          <w:tcPr>
            <w:tcW w:w="1033" w:type="dxa"/>
            <w:noWrap/>
            <w:vAlign w:val="center"/>
            <w:hideMark/>
          </w:tcPr>
          <w:p w14:paraId="125B855C" w14:textId="77777777" w:rsidR="00747238" w:rsidRPr="00747238" w:rsidRDefault="00747238" w:rsidP="009A1BF6">
            <w:pPr>
              <w:keepNext/>
              <w:spacing w:before="0"/>
              <w:jc w:val="center"/>
              <w:rPr>
                <w:lang w:eastAsia="de-DE"/>
              </w:rPr>
            </w:pPr>
            <w:r w:rsidRPr="00747238">
              <w:rPr>
                <w:lang w:eastAsia="de-DE"/>
              </w:rPr>
              <w:t>-0.70%</w:t>
            </w:r>
          </w:p>
        </w:tc>
        <w:tc>
          <w:tcPr>
            <w:tcW w:w="1033" w:type="dxa"/>
            <w:tcBorders>
              <w:top w:val="single" w:sz="8" w:space="0" w:color="auto"/>
              <w:left w:val="nil"/>
              <w:bottom w:val="nil"/>
              <w:right w:val="nil"/>
            </w:tcBorders>
            <w:shd w:val="clear" w:color="auto" w:fill="CCFFCC"/>
            <w:noWrap/>
            <w:vAlign w:val="center"/>
            <w:hideMark/>
          </w:tcPr>
          <w:p w14:paraId="5C17E8A5" w14:textId="77777777" w:rsidR="00747238" w:rsidRPr="00747238" w:rsidRDefault="00747238" w:rsidP="009A1BF6">
            <w:pPr>
              <w:keepNext/>
              <w:spacing w:before="0"/>
              <w:jc w:val="center"/>
              <w:rPr>
                <w:lang w:eastAsia="de-DE"/>
              </w:rPr>
            </w:pPr>
            <w:r w:rsidRPr="00747238">
              <w:rPr>
                <w:lang w:eastAsia="de-DE"/>
              </w:rPr>
              <w:t>-3.10%</w:t>
            </w:r>
          </w:p>
        </w:tc>
        <w:tc>
          <w:tcPr>
            <w:tcW w:w="1033" w:type="dxa"/>
            <w:tcBorders>
              <w:top w:val="single" w:sz="8" w:space="0" w:color="auto"/>
              <w:left w:val="nil"/>
              <w:bottom w:val="nil"/>
              <w:right w:val="single" w:sz="4" w:space="0" w:color="auto"/>
            </w:tcBorders>
            <w:shd w:val="clear" w:color="auto" w:fill="CCFFCC"/>
            <w:noWrap/>
            <w:vAlign w:val="center"/>
            <w:hideMark/>
          </w:tcPr>
          <w:p w14:paraId="1C44F40F" w14:textId="77777777" w:rsidR="00747238" w:rsidRPr="00747238" w:rsidRDefault="00747238" w:rsidP="009A1BF6">
            <w:pPr>
              <w:keepNext/>
              <w:spacing w:before="0"/>
              <w:jc w:val="center"/>
              <w:rPr>
                <w:lang w:eastAsia="de-DE"/>
              </w:rPr>
            </w:pPr>
            <w:r w:rsidRPr="00747238">
              <w:rPr>
                <w:lang w:eastAsia="de-DE"/>
              </w:rPr>
              <w:t>-4.16%</w:t>
            </w:r>
          </w:p>
        </w:tc>
        <w:tc>
          <w:tcPr>
            <w:tcW w:w="1101" w:type="dxa"/>
            <w:noWrap/>
            <w:vAlign w:val="center"/>
            <w:hideMark/>
          </w:tcPr>
          <w:p w14:paraId="1C53AF6E" w14:textId="77777777" w:rsidR="00747238" w:rsidRPr="00747238" w:rsidRDefault="00747238" w:rsidP="009A1BF6">
            <w:pPr>
              <w:keepNext/>
              <w:spacing w:before="0"/>
              <w:jc w:val="center"/>
              <w:rPr>
                <w:lang w:eastAsia="de-DE"/>
              </w:rPr>
            </w:pPr>
            <w:r w:rsidRPr="00747238">
              <w:rPr>
                <w:lang w:eastAsia="de-DE"/>
              </w:rPr>
              <w:t>122.0%</w:t>
            </w:r>
          </w:p>
        </w:tc>
        <w:tc>
          <w:tcPr>
            <w:tcW w:w="1101" w:type="dxa"/>
            <w:tcBorders>
              <w:top w:val="nil"/>
              <w:left w:val="nil"/>
              <w:bottom w:val="nil"/>
              <w:right w:val="single" w:sz="8" w:space="0" w:color="auto"/>
            </w:tcBorders>
            <w:noWrap/>
            <w:vAlign w:val="center"/>
            <w:hideMark/>
          </w:tcPr>
          <w:p w14:paraId="517DC97B" w14:textId="77777777" w:rsidR="00747238" w:rsidRPr="00747238" w:rsidRDefault="00747238" w:rsidP="009A1BF6">
            <w:pPr>
              <w:keepNext/>
              <w:spacing w:before="0"/>
              <w:jc w:val="center"/>
              <w:rPr>
                <w:lang w:eastAsia="de-DE"/>
              </w:rPr>
            </w:pPr>
            <w:r w:rsidRPr="00747238">
              <w:rPr>
                <w:lang w:eastAsia="de-DE"/>
              </w:rPr>
              <w:t>114.0%</w:t>
            </w:r>
          </w:p>
        </w:tc>
      </w:tr>
      <w:tr w:rsidR="00747238" w:rsidRPr="00747238" w14:paraId="653CEDDB"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6989C888" w14:textId="77777777" w:rsidR="00747238" w:rsidRPr="00747238" w:rsidRDefault="00747238" w:rsidP="009A1BF6">
            <w:pPr>
              <w:keepNext/>
              <w:spacing w:before="0"/>
              <w:jc w:val="left"/>
              <w:rPr>
                <w:lang w:eastAsia="de-DE"/>
              </w:rPr>
            </w:pPr>
            <w:r w:rsidRPr="00747238">
              <w:rPr>
                <w:lang w:eastAsia="de-DE"/>
              </w:rPr>
              <w:t>Class A2</w:t>
            </w:r>
          </w:p>
        </w:tc>
        <w:tc>
          <w:tcPr>
            <w:tcW w:w="1033" w:type="dxa"/>
            <w:noWrap/>
            <w:vAlign w:val="center"/>
            <w:hideMark/>
          </w:tcPr>
          <w:p w14:paraId="65DEFAD8" w14:textId="77777777" w:rsidR="00747238" w:rsidRPr="00747238" w:rsidRDefault="00747238" w:rsidP="009A1BF6">
            <w:pPr>
              <w:keepNext/>
              <w:spacing w:before="0"/>
              <w:jc w:val="center"/>
              <w:rPr>
                <w:lang w:eastAsia="de-DE"/>
              </w:rPr>
            </w:pPr>
            <w:r w:rsidRPr="00747238">
              <w:rPr>
                <w:lang w:eastAsia="de-DE"/>
              </w:rPr>
              <w:t>-2.48%</w:t>
            </w:r>
          </w:p>
        </w:tc>
        <w:tc>
          <w:tcPr>
            <w:tcW w:w="1033" w:type="dxa"/>
            <w:shd w:val="clear" w:color="auto" w:fill="CCFFCC"/>
            <w:noWrap/>
            <w:vAlign w:val="center"/>
            <w:hideMark/>
          </w:tcPr>
          <w:p w14:paraId="364A30D2" w14:textId="77777777" w:rsidR="00747238" w:rsidRPr="00747238" w:rsidRDefault="00747238" w:rsidP="009A1BF6">
            <w:pPr>
              <w:keepNext/>
              <w:spacing w:before="0"/>
              <w:jc w:val="center"/>
              <w:rPr>
                <w:lang w:eastAsia="de-DE"/>
              </w:rPr>
            </w:pPr>
            <w:r w:rsidRPr="00747238">
              <w:rPr>
                <w:lang w:eastAsia="de-DE"/>
              </w:rPr>
              <w:t>-6.26%</w:t>
            </w:r>
          </w:p>
        </w:tc>
        <w:tc>
          <w:tcPr>
            <w:tcW w:w="1033" w:type="dxa"/>
            <w:tcBorders>
              <w:top w:val="nil"/>
              <w:left w:val="nil"/>
              <w:bottom w:val="nil"/>
              <w:right w:val="single" w:sz="4" w:space="0" w:color="auto"/>
            </w:tcBorders>
            <w:shd w:val="clear" w:color="auto" w:fill="CCFFCC"/>
            <w:noWrap/>
            <w:vAlign w:val="center"/>
            <w:hideMark/>
          </w:tcPr>
          <w:p w14:paraId="573FC7E5" w14:textId="77777777" w:rsidR="00747238" w:rsidRPr="00747238" w:rsidRDefault="00747238" w:rsidP="009A1BF6">
            <w:pPr>
              <w:keepNext/>
              <w:spacing w:before="0"/>
              <w:jc w:val="center"/>
              <w:rPr>
                <w:lang w:eastAsia="de-DE"/>
              </w:rPr>
            </w:pPr>
            <w:r w:rsidRPr="00747238">
              <w:rPr>
                <w:lang w:eastAsia="de-DE"/>
              </w:rPr>
              <w:t>-6.55%</w:t>
            </w:r>
          </w:p>
        </w:tc>
        <w:tc>
          <w:tcPr>
            <w:tcW w:w="1101" w:type="dxa"/>
            <w:noWrap/>
            <w:vAlign w:val="center"/>
            <w:hideMark/>
          </w:tcPr>
          <w:p w14:paraId="44E493B4" w14:textId="77777777" w:rsidR="00747238" w:rsidRPr="00747238" w:rsidRDefault="00747238" w:rsidP="009A1BF6">
            <w:pPr>
              <w:keepNext/>
              <w:spacing w:before="0"/>
              <w:jc w:val="center"/>
              <w:rPr>
                <w:lang w:eastAsia="de-DE"/>
              </w:rPr>
            </w:pPr>
            <w:r w:rsidRPr="00747238">
              <w:rPr>
                <w:lang w:eastAsia="de-DE"/>
              </w:rPr>
              <w:t>121.9%</w:t>
            </w:r>
          </w:p>
        </w:tc>
        <w:tc>
          <w:tcPr>
            <w:tcW w:w="1101" w:type="dxa"/>
            <w:tcBorders>
              <w:top w:val="nil"/>
              <w:left w:val="nil"/>
              <w:bottom w:val="nil"/>
              <w:right w:val="single" w:sz="8" w:space="0" w:color="auto"/>
            </w:tcBorders>
            <w:noWrap/>
            <w:vAlign w:val="center"/>
            <w:hideMark/>
          </w:tcPr>
          <w:p w14:paraId="10032F5E" w14:textId="77777777" w:rsidR="00747238" w:rsidRPr="00747238" w:rsidRDefault="00747238" w:rsidP="009A1BF6">
            <w:pPr>
              <w:keepNext/>
              <w:spacing w:before="0"/>
              <w:jc w:val="center"/>
              <w:rPr>
                <w:lang w:eastAsia="de-DE"/>
              </w:rPr>
            </w:pPr>
            <w:r w:rsidRPr="00747238">
              <w:rPr>
                <w:lang w:eastAsia="de-DE"/>
              </w:rPr>
              <w:t>115.1%</w:t>
            </w:r>
          </w:p>
        </w:tc>
      </w:tr>
      <w:tr w:rsidR="00747238" w:rsidRPr="00747238" w14:paraId="56B9DA36"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6D7DDA0D" w14:textId="77777777" w:rsidR="00747238" w:rsidRPr="00747238" w:rsidRDefault="00747238" w:rsidP="009A1BF6">
            <w:pPr>
              <w:keepNext/>
              <w:spacing w:before="0"/>
              <w:jc w:val="left"/>
              <w:rPr>
                <w:lang w:eastAsia="de-DE"/>
              </w:rPr>
            </w:pPr>
            <w:r w:rsidRPr="00747238">
              <w:rPr>
                <w:lang w:eastAsia="de-DE"/>
              </w:rPr>
              <w:t>Class B</w:t>
            </w:r>
          </w:p>
        </w:tc>
        <w:tc>
          <w:tcPr>
            <w:tcW w:w="1033" w:type="dxa"/>
            <w:noWrap/>
            <w:vAlign w:val="center"/>
            <w:hideMark/>
          </w:tcPr>
          <w:p w14:paraId="1023095B" w14:textId="77777777" w:rsidR="00747238" w:rsidRPr="00747238" w:rsidRDefault="00747238" w:rsidP="009A1BF6">
            <w:pPr>
              <w:keepNext/>
              <w:spacing w:before="0"/>
              <w:jc w:val="center"/>
              <w:rPr>
                <w:lang w:eastAsia="de-DE"/>
              </w:rPr>
            </w:pPr>
            <w:r w:rsidRPr="00747238">
              <w:rPr>
                <w:lang w:eastAsia="de-DE"/>
              </w:rPr>
              <w:t>-1.91%</w:t>
            </w:r>
          </w:p>
        </w:tc>
        <w:tc>
          <w:tcPr>
            <w:tcW w:w="1033" w:type="dxa"/>
            <w:shd w:val="clear" w:color="auto" w:fill="CCFFCC"/>
            <w:noWrap/>
            <w:vAlign w:val="center"/>
            <w:hideMark/>
          </w:tcPr>
          <w:p w14:paraId="2B2A9970" w14:textId="77777777" w:rsidR="00747238" w:rsidRPr="00747238" w:rsidRDefault="00747238" w:rsidP="009A1BF6">
            <w:pPr>
              <w:keepNext/>
              <w:spacing w:before="0"/>
              <w:jc w:val="center"/>
              <w:rPr>
                <w:lang w:eastAsia="de-DE"/>
              </w:rPr>
            </w:pPr>
            <w:r w:rsidRPr="00747238">
              <w:rPr>
                <w:lang w:eastAsia="de-DE"/>
              </w:rPr>
              <w:t>-5.16%</w:t>
            </w:r>
          </w:p>
        </w:tc>
        <w:tc>
          <w:tcPr>
            <w:tcW w:w="1033" w:type="dxa"/>
            <w:tcBorders>
              <w:top w:val="nil"/>
              <w:left w:val="nil"/>
              <w:bottom w:val="nil"/>
              <w:right w:val="single" w:sz="4" w:space="0" w:color="auto"/>
            </w:tcBorders>
            <w:shd w:val="clear" w:color="auto" w:fill="CCFFCC"/>
            <w:noWrap/>
            <w:vAlign w:val="center"/>
            <w:hideMark/>
          </w:tcPr>
          <w:p w14:paraId="1C4D2C11" w14:textId="77777777" w:rsidR="00747238" w:rsidRPr="00747238" w:rsidRDefault="00747238" w:rsidP="009A1BF6">
            <w:pPr>
              <w:keepNext/>
              <w:spacing w:before="0"/>
              <w:jc w:val="center"/>
              <w:rPr>
                <w:lang w:eastAsia="de-DE"/>
              </w:rPr>
            </w:pPr>
            <w:r w:rsidRPr="00747238">
              <w:rPr>
                <w:lang w:eastAsia="de-DE"/>
              </w:rPr>
              <w:t>-4.85%</w:t>
            </w:r>
          </w:p>
        </w:tc>
        <w:tc>
          <w:tcPr>
            <w:tcW w:w="1101" w:type="dxa"/>
            <w:noWrap/>
            <w:vAlign w:val="center"/>
            <w:hideMark/>
          </w:tcPr>
          <w:p w14:paraId="57A03B80" w14:textId="77777777" w:rsidR="00747238" w:rsidRPr="00747238" w:rsidRDefault="00747238" w:rsidP="009A1BF6">
            <w:pPr>
              <w:keepNext/>
              <w:spacing w:before="0"/>
              <w:jc w:val="center"/>
              <w:rPr>
                <w:lang w:eastAsia="de-DE"/>
              </w:rPr>
            </w:pPr>
            <w:r w:rsidRPr="00747238">
              <w:rPr>
                <w:lang w:eastAsia="de-DE"/>
              </w:rPr>
              <w:t>121.8%</w:t>
            </w:r>
          </w:p>
        </w:tc>
        <w:tc>
          <w:tcPr>
            <w:tcW w:w="1101" w:type="dxa"/>
            <w:tcBorders>
              <w:top w:val="nil"/>
              <w:left w:val="nil"/>
              <w:bottom w:val="nil"/>
              <w:right w:val="single" w:sz="8" w:space="0" w:color="auto"/>
            </w:tcBorders>
            <w:noWrap/>
            <w:vAlign w:val="center"/>
            <w:hideMark/>
          </w:tcPr>
          <w:p w14:paraId="39178799" w14:textId="77777777" w:rsidR="00747238" w:rsidRPr="00747238" w:rsidRDefault="00747238" w:rsidP="009A1BF6">
            <w:pPr>
              <w:keepNext/>
              <w:spacing w:before="0"/>
              <w:jc w:val="center"/>
              <w:rPr>
                <w:lang w:eastAsia="de-DE"/>
              </w:rPr>
            </w:pPr>
            <w:r w:rsidRPr="00747238">
              <w:rPr>
                <w:lang w:eastAsia="de-DE"/>
              </w:rPr>
              <w:t>115.6%</w:t>
            </w:r>
          </w:p>
        </w:tc>
      </w:tr>
      <w:tr w:rsidR="00747238" w:rsidRPr="00747238" w14:paraId="4F7C0458"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32F53D75" w14:textId="77777777" w:rsidR="00747238" w:rsidRPr="00747238" w:rsidRDefault="00747238" w:rsidP="009A1BF6">
            <w:pPr>
              <w:keepNext/>
              <w:spacing w:before="0"/>
              <w:jc w:val="left"/>
              <w:rPr>
                <w:lang w:eastAsia="de-DE"/>
              </w:rPr>
            </w:pPr>
            <w:r w:rsidRPr="00747238">
              <w:rPr>
                <w:lang w:eastAsia="de-DE"/>
              </w:rPr>
              <w:t>Class C</w:t>
            </w:r>
          </w:p>
        </w:tc>
        <w:tc>
          <w:tcPr>
            <w:tcW w:w="1033" w:type="dxa"/>
            <w:noWrap/>
            <w:vAlign w:val="center"/>
            <w:hideMark/>
          </w:tcPr>
          <w:p w14:paraId="0543844E" w14:textId="77777777" w:rsidR="00747238" w:rsidRPr="00747238" w:rsidRDefault="00747238" w:rsidP="009A1BF6">
            <w:pPr>
              <w:keepNext/>
              <w:spacing w:before="0"/>
              <w:jc w:val="center"/>
              <w:rPr>
                <w:lang w:eastAsia="de-DE"/>
              </w:rPr>
            </w:pPr>
            <w:r w:rsidRPr="00747238">
              <w:rPr>
                <w:lang w:eastAsia="de-DE"/>
              </w:rPr>
              <w:t>-1.16%</w:t>
            </w:r>
          </w:p>
        </w:tc>
        <w:tc>
          <w:tcPr>
            <w:tcW w:w="1033" w:type="dxa"/>
            <w:noWrap/>
            <w:vAlign w:val="center"/>
            <w:hideMark/>
          </w:tcPr>
          <w:p w14:paraId="0A374CCD" w14:textId="77777777" w:rsidR="00747238" w:rsidRPr="00747238" w:rsidRDefault="00747238" w:rsidP="009A1BF6">
            <w:pPr>
              <w:keepNext/>
              <w:spacing w:before="0"/>
              <w:jc w:val="center"/>
              <w:rPr>
                <w:lang w:eastAsia="de-DE"/>
              </w:rPr>
            </w:pPr>
            <w:r w:rsidRPr="00747238">
              <w:rPr>
                <w:lang w:eastAsia="de-DE"/>
              </w:rPr>
              <w:t>-2.24%</w:t>
            </w:r>
          </w:p>
        </w:tc>
        <w:tc>
          <w:tcPr>
            <w:tcW w:w="1033" w:type="dxa"/>
            <w:tcBorders>
              <w:top w:val="nil"/>
              <w:left w:val="nil"/>
              <w:bottom w:val="nil"/>
              <w:right w:val="single" w:sz="4" w:space="0" w:color="auto"/>
            </w:tcBorders>
            <w:noWrap/>
            <w:vAlign w:val="center"/>
            <w:hideMark/>
          </w:tcPr>
          <w:p w14:paraId="068A0B40" w14:textId="77777777" w:rsidR="00747238" w:rsidRPr="00747238" w:rsidRDefault="00747238" w:rsidP="009A1BF6">
            <w:pPr>
              <w:keepNext/>
              <w:spacing w:before="0"/>
              <w:jc w:val="center"/>
              <w:rPr>
                <w:lang w:eastAsia="de-DE"/>
              </w:rPr>
            </w:pPr>
            <w:r w:rsidRPr="00747238">
              <w:rPr>
                <w:lang w:eastAsia="de-DE"/>
              </w:rPr>
              <w:t>-2.41%</w:t>
            </w:r>
          </w:p>
        </w:tc>
        <w:tc>
          <w:tcPr>
            <w:tcW w:w="1101" w:type="dxa"/>
            <w:noWrap/>
            <w:vAlign w:val="center"/>
            <w:hideMark/>
          </w:tcPr>
          <w:p w14:paraId="78DE4141" w14:textId="77777777" w:rsidR="00747238" w:rsidRPr="00747238" w:rsidRDefault="00747238" w:rsidP="009A1BF6">
            <w:pPr>
              <w:keepNext/>
              <w:spacing w:before="0"/>
              <w:jc w:val="center"/>
              <w:rPr>
                <w:lang w:eastAsia="de-DE"/>
              </w:rPr>
            </w:pPr>
            <w:r w:rsidRPr="00747238">
              <w:rPr>
                <w:lang w:eastAsia="de-DE"/>
              </w:rPr>
              <w:t>126.2%</w:t>
            </w:r>
          </w:p>
        </w:tc>
        <w:tc>
          <w:tcPr>
            <w:tcW w:w="1101" w:type="dxa"/>
            <w:tcBorders>
              <w:top w:val="nil"/>
              <w:left w:val="nil"/>
              <w:bottom w:val="nil"/>
              <w:right w:val="single" w:sz="8" w:space="0" w:color="auto"/>
            </w:tcBorders>
            <w:noWrap/>
            <w:vAlign w:val="center"/>
            <w:hideMark/>
          </w:tcPr>
          <w:p w14:paraId="017A64DC" w14:textId="77777777" w:rsidR="00747238" w:rsidRPr="00747238" w:rsidRDefault="00747238" w:rsidP="009A1BF6">
            <w:pPr>
              <w:keepNext/>
              <w:spacing w:before="0"/>
              <w:jc w:val="center"/>
              <w:rPr>
                <w:lang w:eastAsia="de-DE"/>
              </w:rPr>
            </w:pPr>
            <w:r w:rsidRPr="00747238">
              <w:rPr>
                <w:lang w:eastAsia="de-DE"/>
              </w:rPr>
              <w:t>122.0%</w:t>
            </w:r>
          </w:p>
        </w:tc>
      </w:tr>
      <w:tr w:rsidR="00747238" w:rsidRPr="00747238" w14:paraId="4B152C62"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63BF7531" w14:textId="77777777" w:rsidR="00747238" w:rsidRPr="00747238" w:rsidRDefault="00747238" w:rsidP="009A1BF6">
            <w:pPr>
              <w:keepNext/>
              <w:spacing w:before="0"/>
              <w:jc w:val="left"/>
              <w:rPr>
                <w:lang w:eastAsia="de-DE"/>
              </w:rPr>
            </w:pPr>
            <w:r w:rsidRPr="00747238">
              <w:rPr>
                <w:lang w:eastAsia="de-DE"/>
              </w:rPr>
              <w:t>Class E</w:t>
            </w:r>
          </w:p>
        </w:tc>
        <w:tc>
          <w:tcPr>
            <w:tcW w:w="1033" w:type="dxa"/>
            <w:tcBorders>
              <w:top w:val="nil"/>
              <w:left w:val="single" w:sz="8" w:space="0" w:color="auto"/>
              <w:bottom w:val="nil"/>
              <w:right w:val="nil"/>
            </w:tcBorders>
            <w:shd w:val="clear" w:color="auto" w:fill="CCFFCC"/>
            <w:noWrap/>
            <w:vAlign w:val="center"/>
            <w:hideMark/>
          </w:tcPr>
          <w:p w14:paraId="42FFBA35" w14:textId="77777777" w:rsidR="00747238" w:rsidRPr="00747238" w:rsidRDefault="00747238" w:rsidP="009A1BF6">
            <w:pPr>
              <w:keepNext/>
              <w:spacing w:before="0"/>
              <w:jc w:val="center"/>
              <w:rPr>
                <w:lang w:eastAsia="de-DE"/>
              </w:rPr>
            </w:pPr>
            <w:r w:rsidRPr="00747238">
              <w:rPr>
                <w:lang w:eastAsia="de-DE"/>
              </w:rPr>
              <w:t>-3.50%</w:t>
            </w:r>
          </w:p>
        </w:tc>
        <w:tc>
          <w:tcPr>
            <w:tcW w:w="1033" w:type="dxa"/>
            <w:shd w:val="clear" w:color="auto" w:fill="CCFFCC"/>
            <w:noWrap/>
            <w:vAlign w:val="center"/>
            <w:hideMark/>
          </w:tcPr>
          <w:p w14:paraId="67976230" w14:textId="77777777" w:rsidR="00747238" w:rsidRPr="00747238" w:rsidRDefault="00747238" w:rsidP="009A1BF6">
            <w:pPr>
              <w:keepNext/>
              <w:spacing w:before="0"/>
              <w:jc w:val="center"/>
              <w:rPr>
                <w:lang w:eastAsia="de-DE"/>
              </w:rPr>
            </w:pPr>
            <w:r w:rsidRPr="00747238">
              <w:rPr>
                <w:lang w:eastAsia="de-DE"/>
              </w:rPr>
              <w:t>-5.92%</w:t>
            </w:r>
          </w:p>
        </w:tc>
        <w:tc>
          <w:tcPr>
            <w:tcW w:w="1033" w:type="dxa"/>
            <w:tcBorders>
              <w:top w:val="nil"/>
              <w:left w:val="nil"/>
              <w:bottom w:val="nil"/>
              <w:right w:val="single" w:sz="4" w:space="0" w:color="auto"/>
            </w:tcBorders>
            <w:shd w:val="clear" w:color="auto" w:fill="CCFFCC"/>
            <w:noWrap/>
            <w:vAlign w:val="center"/>
            <w:hideMark/>
          </w:tcPr>
          <w:p w14:paraId="359EAA99" w14:textId="77777777" w:rsidR="00747238" w:rsidRPr="00747238" w:rsidRDefault="00747238" w:rsidP="009A1BF6">
            <w:pPr>
              <w:keepNext/>
              <w:spacing w:before="0"/>
              <w:jc w:val="center"/>
              <w:rPr>
                <w:lang w:eastAsia="de-DE"/>
              </w:rPr>
            </w:pPr>
            <w:r w:rsidRPr="00747238">
              <w:rPr>
                <w:lang w:eastAsia="de-DE"/>
              </w:rPr>
              <w:t>-5.33%</w:t>
            </w:r>
          </w:p>
        </w:tc>
        <w:tc>
          <w:tcPr>
            <w:tcW w:w="1101" w:type="dxa"/>
            <w:noWrap/>
            <w:vAlign w:val="center"/>
            <w:hideMark/>
          </w:tcPr>
          <w:p w14:paraId="23037D49" w14:textId="77777777" w:rsidR="00747238" w:rsidRPr="00747238" w:rsidRDefault="00747238" w:rsidP="009A1BF6">
            <w:pPr>
              <w:keepNext/>
              <w:spacing w:before="0"/>
              <w:jc w:val="center"/>
              <w:rPr>
                <w:lang w:eastAsia="de-DE"/>
              </w:rPr>
            </w:pPr>
            <w:r w:rsidRPr="00747238">
              <w:rPr>
                <w:lang w:eastAsia="de-DE"/>
              </w:rPr>
              <w:t>128.6%</w:t>
            </w:r>
          </w:p>
        </w:tc>
        <w:tc>
          <w:tcPr>
            <w:tcW w:w="1101" w:type="dxa"/>
            <w:tcBorders>
              <w:top w:val="nil"/>
              <w:left w:val="nil"/>
              <w:bottom w:val="nil"/>
              <w:right w:val="single" w:sz="8" w:space="0" w:color="auto"/>
            </w:tcBorders>
            <w:noWrap/>
            <w:vAlign w:val="center"/>
            <w:hideMark/>
          </w:tcPr>
          <w:p w14:paraId="57EA1ADB" w14:textId="77777777" w:rsidR="00747238" w:rsidRPr="00747238" w:rsidRDefault="00747238" w:rsidP="009A1BF6">
            <w:pPr>
              <w:keepNext/>
              <w:spacing w:before="0"/>
              <w:jc w:val="center"/>
              <w:rPr>
                <w:lang w:eastAsia="de-DE"/>
              </w:rPr>
            </w:pPr>
            <w:r w:rsidRPr="00747238">
              <w:rPr>
                <w:lang w:eastAsia="de-DE"/>
              </w:rPr>
              <w:t>126.1%</w:t>
            </w:r>
          </w:p>
        </w:tc>
      </w:tr>
      <w:tr w:rsidR="00747238" w:rsidRPr="00747238" w14:paraId="33FD2965"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065489DD" w14:textId="33B5FD80" w:rsidR="00747238" w:rsidRPr="00747238" w:rsidRDefault="00747238" w:rsidP="009A1BF6">
            <w:pPr>
              <w:keepNext/>
              <w:spacing w:before="0"/>
              <w:jc w:val="left"/>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7439AA17" w14:textId="77777777" w:rsidR="00747238" w:rsidRPr="00747238" w:rsidRDefault="00747238" w:rsidP="009A1BF6">
            <w:pPr>
              <w:keepNext/>
              <w:spacing w:before="0"/>
              <w:jc w:val="center"/>
              <w:rPr>
                <w:lang w:eastAsia="de-DE"/>
              </w:rPr>
            </w:pPr>
            <w:r w:rsidRPr="00747238">
              <w:rPr>
                <w:lang w:eastAsia="de-DE"/>
              </w:rPr>
              <w:t>-1.90%</w:t>
            </w:r>
          </w:p>
        </w:tc>
        <w:tc>
          <w:tcPr>
            <w:tcW w:w="1033" w:type="dxa"/>
            <w:tcBorders>
              <w:top w:val="single" w:sz="8" w:space="0" w:color="auto"/>
              <w:left w:val="nil"/>
              <w:bottom w:val="nil"/>
              <w:right w:val="nil"/>
            </w:tcBorders>
            <w:shd w:val="clear" w:color="auto" w:fill="CCFFCC"/>
            <w:noWrap/>
            <w:vAlign w:val="center"/>
            <w:hideMark/>
          </w:tcPr>
          <w:p w14:paraId="633F2725" w14:textId="77777777" w:rsidR="00747238" w:rsidRPr="00747238" w:rsidRDefault="00747238" w:rsidP="009A1BF6">
            <w:pPr>
              <w:keepNext/>
              <w:spacing w:before="0"/>
              <w:jc w:val="center"/>
              <w:rPr>
                <w:lang w:eastAsia="de-DE"/>
              </w:rPr>
            </w:pPr>
            <w:r w:rsidRPr="00747238">
              <w:rPr>
                <w:lang w:eastAsia="de-DE"/>
              </w:rPr>
              <w:t>-4.48%</w:t>
            </w:r>
          </w:p>
        </w:tc>
        <w:tc>
          <w:tcPr>
            <w:tcW w:w="1033" w:type="dxa"/>
            <w:tcBorders>
              <w:top w:val="single" w:sz="8" w:space="0" w:color="auto"/>
              <w:left w:val="nil"/>
              <w:bottom w:val="nil"/>
              <w:right w:val="single" w:sz="4" w:space="0" w:color="auto"/>
            </w:tcBorders>
            <w:shd w:val="clear" w:color="auto" w:fill="CCFFCC"/>
            <w:noWrap/>
            <w:vAlign w:val="center"/>
            <w:hideMark/>
          </w:tcPr>
          <w:p w14:paraId="08CD9AC6" w14:textId="77777777" w:rsidR="00747238" w:rsidRPr="00747238" w:rsidRDefault="00747238" w:rsidP="009A1BF6">
            <w:pPr>
              <w:keepNext/>
              <w:spacing w:before="0"/>
              <w:jc w:val="center"/>
              <w:rPr>
                <w:lang w:eastAsia="de-DE"/>
              </w:rPr>
            </w:pPr>
            <w:r w:rsidRPr="00747238">
              <w:rPr>
                <w:lang w:eastAsia="de-DE"/>
              </w:rPr>
              <w:t>-4.56%</w:t>
            </w:r>
          </w:p>
        </w:tc>
        <w:tc>
          <w:tcPr>
            <w:tcW w:w="1101" w:type="dxa"/>
            <w:tcBorders>
              <w:top w:val="single" w:sz="8" w:space="0" w:color="auto"/>
              <w:left w:val="nil"/>
              <w:bottom w:val="nil"/>
              <w:right w:val="nil"/>
            </w:tcBorders>
            <w:noWrap/>
            <w:vAlign w:val="center"/>
            <w:hideMark/>
          </w:tcPr>
          <w:p w14:paraId="52B759B9" w14:textId="77777777" w:rsidR="00747238" w:rsidRPr="00747238" w:rsidRDefault="00747238" w:rsidP="009A1BF6">
            <w:pPr>
              <w:keepNext/>
              <w:spacing w:before="0"/>
              <w:jc w:val="center"/>
              <w:rPr>
                <w:lang w:eastAsia="de-DE"/>
              </w:rPr>
            </w:pPr>
            <w:r w:rsidRPr="00747238">
              <w:rPr>
                <w:lang w:eastAsia="de-DE"/>
              </w:rPr>
              <w:t>123.9%</w:t>
            </w:r>
          </w:p>
        </w:tc>
        <w:tc>
          <w:tcPr>
            <w:tcW w:w="1101" w:type="dxa"/>
            <w:tcBorders>
              <w:top w:val="single" w:sz="8" w:space="0" w:color="auto"/>
              <w:left w:val="nil"/>
              <w:bottom w:val="nil"/>
              <w:right w:val="single" w:sz="8" w:space="0" w:color="auto"/>
            </w:tcBorders>
            <w:noWrap/>
            <w:vAlign w:val="center"/>
            <w:hideMark/>
          </w:tcPr>
          <w:p w14:paraId="5EF9E619" w14:textId="77777777" w:rsidR="00747238" w:rsidRPr="00747238" w:rsidRDefault="00747238" w:rsidP="009A1BF6">
            <w:pPr>
              <w:keepNext/>
              <w:spacing w:before="0"/>
              <w:jc w:val="center"/>
              <w:rPr>
                <w:lang w:eastAsia="de-DE"/>
              </w:rPr>
            </w:pPr>
            <w:r w:rsidRPr="00747238">
              <w:rPr>
                <w:lang w:eastAsia="de-DE"/>
              </w:rPr>
              <w:t>118.3%</w:t>
            </w:r>
          </w:p>
        </w:tc>
      </w:tr>
      <w:tr w:rsidR="00747238" w:rsidRPr="00747238" w14:paraId="2BBC7D3B"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1229D924" w14:textId="77777777" w:rsidR="00747238" w:rsidRPr="00747238" w:rsidRDefault="00747238" w:rsidP="009A1BF6">
            <w:pPr>
              <w:keepNext/>
              <w:spacing w:before="0"/>
              <w:jc w:val="left"/>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6A7BFE8F" w14:textId="77777777" w:rsidR="00747238" w:rsidRPr="00747238" w:rsidRDefault="00747238" w:rsidP="009A1BF6">
            <w:pPr>
              <w:keepNext/>
              <w:spacing w:before="0"/>
              <w:jc w:val="center"/>
              <w:rPr>
                <w:lang w:eastAsia="de-DE"/>
              </w:rPr>
            </w:pPr>
            <w:r w:rsidRPr="00747238">
              <w:rPr>
                <w:lang w:eastAsia="de-DE"/>
              </w:rPr>
              <w:t>-1.20%</w:t>
            </w:r>
          </w:p>
        </w:tc>
        <w:tc>
          <w:tcPr>
            <w:tcW w:w="1033" w:type="dxa"/>
            <w:tcBorders>
              <w:top w:val="single" w:sz="8" w:space="0" w:color="auto"/>
              <w:left w:val="nil"/>
              <w:bottom w:val="nil"/>
              <w:right w:val="nil"/>
            </w:tcBorders>
            <w:noWrap/>
            <w:vAlign w:val="center"/>
            <w:hideMark/>
          </w:tcPr>
          <w:p w14:paraId="31E1B4E7" w14:textId="77777777" w:rsidR="00747238" w:rsidRPr="00747238" w:rsidRDefault="00747238" w:rsidP="009A1BF6">
            <w:pPr>
              <w:keepNext/>
              <w:spacing w:before="0"/>
              <w:jc w:val="center"/>
              <w:rPr>
                <w:lang w:eastAsia="de-DE"/>
              </w:rPr>
            </w:pPr>
            <w:r w:rsidRPr="00747238">
              <w:rPr>
                <w:lang w:eastAsia="de-DE"/>
              </w:rPr>
              <w:t>-2.49%</w:t>
            </w:r>
          </w:p>
        </w:tc>
        <w:tc>
          <w:tcPr>
            <w:tcW w:w="1033" w:type="dxa"/>
            <w:tcBorders>
              <w:top w:val="single" w:sz="8" w:space="0" w:color="auto"/>
              <w:left w:val="nil"/>
              <w:bottom w:val="nil"/>
              <w:right w:val="single" w:sz="4" w:space="0" w:color="auto"/>
            </w:tcBorders>
            <w:noWrap/>
            <w:vAlign w:val="center"/>
            <w:hideMark/>
          </w:tcPr>
          <w:p w14:paraId="3AE5CC8C" w14:textId="77777777" w:rsidR="00747238" w:rsidRPr="00747238" w:rsidRDefault="00747238" w:rsidP="009A1BF6">
            <w:pPr>
              <w:keepNext/>
              <w:spacing w:before="0"/>
              <w:jc w:val="center"/>
              <w:rPr>
                <w:lang w:eastAsia="de-DE"/>
              </w:rPr>
            </w:pPr>
            <w:r w:rsidRPr="00747238">
              <w:rPr>
                <w:lang w:eastAsia="de-DE"/>
              </w:rPr>
              <w:t>-2.55%</w:t>
            </w:r>
          </w:p>
        </w:tc>
        <w:tc>
          <w:tcPr>
            <w:tcW w:w="1101" w:type="dxa"/>
            <w:tcBorders>
              <w:top w:val="single" w:sz="8" w:space="0" w:color="auto"/>
              <w:left w:val="nil"/>
              <w:bottom w:val="nil"/>
              <w:right w:val="nil"/>
            </w:tcBorders>
            <w:noWrap/>
            <w:vAlign w:val="center"/>
            <w:hideMark/>
          </w:tcPr>
          <w:p w14:paraId="1CE4ED67" w14:textId="77777777" w:rsidR="00747238" w:rsidRPr="00747238" w:rsidRDefault="00747238" w:rsidP="009A1BF6">
            <w:pPr>
              <w:keepNext/>
              <w:spacing w:before="0"/>
              <w:jc w:val="center"/>
              <w:rPr>
                <w:lang w:eastAsia="de-DE"/>
              </w:rPr>
            </w:pPr>
            <w:r w:rsidRPr="00747238">
              <w:rPr>
                <w:lang w:eastAsia="de-DE"/>
              </w:rPr>
              <w:t>127.9%</w:t>
            </w:r>
          </w:p>
        </w:tc>
        <w:tc>
          <w:tcPr>
            <w:tcW w:w="1101" w:type="dxa"/>
            <w:tcBorders>
              <w:top w:val="single" w:sz="8" w:space="0" w:color="auto"/>
              <w:left w:val="nil"/>
              <w:bottom w:val="nil"/>
              <w:right w:val="single" w:sz="8" w:space="0" w:color="auto"/>
            </w:tcBorders>
            <w:noWrap/>
            <w:vAlign w:val="center"/>
            <w:hideMark/>
          </w:tcPr>
          <w:p w14:paraId="15745A64" w14:textId="77777777" w:rsidR="00747238" w:rsidRPr="00747238" w:rsidRDefault="00747238" w:rsidP="009A1BF6">
            <w:pPr>
              <w:keepNext/>
              <w:spacing w:before="0"/>
              <w:jc w:val="center"/>
              <w:rPr>
                <w:lang w:eastAsia="de-DE"/>
              </w:rPr>
            </w:pPr>
            <w:r w:rsidRPr="00747238">
              <w:rPr>
                <w:lang w:eastAsia="de-DE"/>
              </w:rPr>
              <w:t>126.2%</w:t>
            </w:r>
          </w:p>
        </w:tc>
      </w:tr>
      <w:tr w:rsidR="00747238" w:rsidRPr="00747238" w14:paraId="4E9CD687"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791CFE2C" w14:textId="77777777" w:rsidR="00747238" w:rsidRPr="00747238" w:rsidRDefault="00747238" w:rsidP="009A1BF6">
            <w:pPr>
              <w:keepNext/>
              <w:spacing w:before="0"/>
              <w:jc w:val="left"/>
              <w:rPr>
                <w:lang w:eastAsia="de-DE"/>
              </w:rPr>
            </w:pPr>
            <w:r w:rsidRPr="00747238">
              <w:rPr>
                <w:lang w:eastAsia="de-DE"/>
              </w:rPr>
              <w:t>Class F</w:t>
            </w:r>
          </w:p>
        </w:tc>
        <w:tc>
          <w:tcPr>
            <w:tcW w:w="1033" w:type="dxa"/>
            <w:noWrap/>
            <w:vAlign w:val="center"/>
            <w:hideMark/>
          </w:tcPr>
          <w:p w14:paraId="684FD199" w14:textId="77777777" w:rsidR="00747238" w:rsidRPr="00747238" w:rsidRDefault="00747238" w:rsidP="009A1BF6">
            <w:pPr>
              <w:keepNext/>
              <w:spacing w:before="0"/>
              <w:jc w:val="center"/>
              <w:rPr>
                <w:lang w:eastAsia="de-DE"/>
              </w:rPr>
            </w:pPr>
            <w:r w:rsidRPr="00747238">
              <w:rPr>
                <w:lang w:eastAsia="de-DE"/>
              </w:rPr>
              <w:t>-2.80%</w:t>
            </w:r>
          </w:p>
        </w:tc>
        <w:tc>
          <w:tcPr>
            <w:tcW w:w="1033" w:type="dxa"/>
            <w:shd w:val="clear" w:color="auto" w:fill="CCFFCC"/>
            <w:noWrap/>
            <w:vAlign w:val="center"/>
            <w:hideMark/>
          </w:tcPr>
          <w:p w14:paraId="5928BEE9" w14:textId="77777777" w:rsidR="00747238" w:rsidRPr="00747238" w:rsidRDefault="00747238" w:rsidP="009A1BF6">
            <w:pPr>
              <w:keepNext/>
              <w:spacing w:before="0"/>
              <w:jc w:val="center"/>
              <w:rPr>
                <w:lang w:eastAsia="de-DE"/>
              </w:rPr>
            </w:pPr>
            <w:r w:rsidRPr="00747238">
              <w:rPr>
                <w:lang w:eastAsia="de-DE"/>
              </w:rPr>
              <w:t>-4.30%</w:t>
            </w:r>
          </w:p>
        </w:tc>
        <w:tc>
          <w:tcPr>
            <w:tcW w:w="1033" w:type="dxa"/>
            <w:tcBorders>
              <w:top w:val="nil"/>
              <w:left w:val="nil"/>
              <w:bottom w:val="nil"/>
              <w:right w:val="single" w:sz="4" w:space="0" w:color="auto"/>
            </w:tcBorders>
            <w:shd w:val="clear" w:color="auto" w:fill="CCFFCC"/>
            <w:noWrap/>
            <w:vAlign w:val="center"/>
            <w:hideMark/>
          </w:tcPr>
          <w:p w14:paraId="0B30D2CE" w14:textId="77777777" w:rsidR="00747238" w:rsidRPr="00747238" w:rsidRDefault="00747238" w:rsidP="009A1BF6">
            <w:pPr>
              <w:keepNext/>
              <w:spacing w:before="0"/>
              <w:jc w:val="center"/>
              <w:rPr>
                <w:lang w:eastAsia="de-DE"/>
              </w:rPr>
            </w:pPr>
            <w:r w:rsidRPr="00747238">
              <w:rPr>
                <w:lang w:eastAsia="de-DE"/>
              </w:rPr>
              <w:t>-4.39%</w:t>
            </w:r>
          </w:p>
        </w:tc>
        <w:tc>
          <w:tcPr>
            <w:tcW w:w="1101" w:type="dxa"/>
            <w:noWrap/>
            <w:vAlign w:val="center"/>
            <w:hideMark/>
          </w:tcPr>
          <w:p w14:paraId="6B13DA5C" w14:textId="77777777" w:rsidR="00747238" w:rsidRPr="00747238" w:rsidRDefault="00747238" w:rsidP="009A1BF6">
            <w:pPr>
              <w:keepNext/>
              <w:spacing w:before="0"/>
              <w:jc w:val="center"/>
              <w:rPr>
                <w:lang w:eastAsia="de-DE"/>
              </w:rPr>
            </w:pPr>
            <w:r w:rsidRPr="00747238">
              <w:rPr>
                <w:lang w:eastAsia="de-DE"/>
              </w:rPr>
              <w:t>120.8%</w:t>
            </w:r>
          </w:p>
        </w:tc>
        <w:tc>
          <w:tcPr>
            <w:tcW w:w="1101" w:type="dxa"/>
            <w:tcBorders>
              <w:top w:val="nil"/>
              <w:left w:val="nil"/>
              <w:bottom w:val="nil"/>
              <w:right w:val="single" w:sz="8" w:space="0" w:color="auto"/>
            </w:tcBorders>
            <w:noWrap/>
            <w:vAlign w:val="center"/>
            <w:hideMark/>
          </w:tcPr>
          <w:p w14:paraId="73ACFE18" w14:textId="77777777" w:rsidR="00747238" w:rsidRPr="00747238" w:rsidRDefault="00747238" w:rsidP="009A1BF6">
            <w:pPr>
              <w:keepNext/>
              <w:spacing w:before="0"/>
              <w:jc w:val="center"/>
              <w:rPr>
                <w:lang w:eastAsia="de-DE"/>
              </w:rPr>
            </w:pPr>
            <w:r w:rsidRPr="00747238">
              <w:rPr>
                <w:lang w:eastAsia="de-DE"/>
              </w:rPr>
              <w:t>126.2%</w:t>
            </w:r>
          </w:p>
        </w:tc>
      </w:tr>
      <w:tr w:rsidR="00747238" w:rsidRPr="00747238" w14:paraId="2916F238" w14:textId="77777777" w:rsidTr="00E469CA">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71DEE3F7" w14:textId="77777777" w:rsidR="00747238" w:rsidRPr="00747238" w:rsidRDefault="00747238" w:rsidP="00E469CA">
            <w:pPr>
              <w:spacing w:before="0"/>
              <w:jc w:val="left"/>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0EDC5C4A" w14:textId="77777777" w:rsidR="00747238" w:rsidRPr="00747238" w:rsidRDefault="00747238" w:rsidP="00E469CA">
            <w:pPr>
              <w:spacing w:before="0"/>
              <w:jc w:val="center"/>
              <w:rPr>
                <w:lang w:eastAsia="de-DE"/>
              </w:rPr>
            </w:pPr>
            <w:r w:rsidRPr="00747238">
              <w:rPr>
                <w:lang w:eastAsia="de-DE"/>
              </w:rPr>
              <w:t>-2.62%</w:t>
            </w:r>
          </w:p>
        </w:tc>
        <w:tc>
          <w:tcPr>
            <w:tcW w:w="1033" w:type="dxa"/>
            <w:tcBorders>
              <w:top w:val="nil"/>
              <w:left w:val="nil"/>
              <w:bottom w:val="single" w:sz="8" w:space="0" w:color="auto"/>
              <w:right w:val="nil"/>
            </w:tcBorders>
            <w:shd w:val="clear" w:color="auto" w:fill="CCFFCC"/>
            <w:noWrap/>
            <w:vAlign w:val="center"/>
            <w:hideMark/>
          </w:tcPr>
          <w:p w14:paraId="36CD498B" w14:textId="77777777" w:rsidR="00747238" w:rsidRPr="00747238" w:rsidRDefault="00747238" w:rsidP="00E469CA">
            <w:pPr>
              <w:spacing w:before="0"/>
              <w:jc w:val="center"/>
              <w:rPr>
                <w:lang w:eastAsia="de-DE"/>
              </w:rPr>
            </w:pPr>
            <w:r w:rsidRPr="00747238">
              <w:rPr>
                <w:lang w:eastAsia="de-DE"/>
              </w:rPr>
              <w:t>-4.09%</w:t>
            </w:r>
          </w:p>
        </w:tc>
        <w:tc>
          <w:tcPr>
            <w:tcW w:w="1033" w:type="dxa"/>
            <w:tcBorders>
              <w:top w:val="nil"/>
              <w:left w:val="nil"/>
              <w:bottom w:val="single" w:sz="8" w:space="0" w:color="auto"/>
              <w:right w:val="single" w:sz="4" w:space="0" w:color="auto"/>
            </w:tcBorders>
            <w:shd w:val="clear" w:color="auto" w:fill="CCFFCC"/>
            <w:noWrap/>
            <w:vAlign w:val="center"/>
            <w:hideMark/>
          </w:tcPr>
          <w:p w14:paraId="7C8B17FC" w14:textId="77777777" w:rsidR="00747238" w:rsidRPr="00747238" w:rsidRDefault="00747238" w:rsidP="00E469CA">
            <w:pPr>
              <w:spacing w:before="0"/>
              <w:jc w:val="center"/>
              <w:rPr>
                <w:lang w:eastAsia="de-DE"/>
              </w:rPr>
            </w:pPr>
            <w:r w:rsidRPr="00747238">
              <w:rPr>
                <w:lang w:eastAsia="de-DE"/>
              </w:rPr>
              <w:t>-4.04%</w:t>
            </w:r>
          </w:p>
        </w:tc>
        <w:tc>
          <w:tcPr>
            <w:tcW w:w="1101" w:type="dxa"/>
            <w:tcBorders>
              <w:top w:val="nil"/>
              <w:left w:val="nil"/>
              <w:bottom w:val="single" w:sz="8" w:space="0" w:color="auto"/>
              <w:right w:val="nil"/>
            </w:tcBorders>
            <w:noWrap/>
            <w:vAlign w:val="center"/>
            <w:hideMark/>
          </w:tcPr>
          <w:p w14:paraId="7F240B1D" w14:textId="77777777" w:rsidR="00747238" w:rsidRPr="00747238" w:rsidRDefault="00747238" w:rsidP="00E469CA">
            <w:pPr>
              <w:spacing w:before="0"/>
              <w:jc w:val="center"/>
              <w:rPr>
                <w:lang w:eastAsia="de-DE"/>
              </w:rPr>
            </w:pPr>
            <w:r w:rsidRPr="00747238">
              <w:rPr>
                <w:lang w:eastAsia="de-DE"/>
              </w:rPr>
              <w:t>120.8%</w:t>
            </w:r>
          </w:p>
        </w:tc>
        <w:tc>
          <w:tcPr>
            <w:tcW w:w="1101" w:type="dxa"/>
            <w:tcBorders>
              <w:top w:val="nil"/>
              <w:left w:val="nil"/>
              <w:bottom w:val="single" w:sz="8" w:space="0" w:color="auto"/>
              <w:right w:val="single" w:sz="8" w:space="0" w:color="auto"/>
            </w:tcBorders>
            <w:noWrap/>
            <w:vAlign w:val="center"/>
            <w:hideMark/>
          </w:tcPr>
          <w:p w14:paraId="24CB5F62" w14:textId="77777777" w:rsidR="00747238" w:rsidRPr="00747238" w:rsidRDefault="00747238" w:rsidP="00E469CA">
            <w:pPr>
              <w:spacing w:before="0"/>
              <w:jc w:val="center"/>
              <w:rPr>
                <w:lang w:eastAsia="de-DE"/>
              </w:rPr>
            </w:pPr>
            <w:r w:rsidRPr="00747238">
              <w:rPr>
                <w:lang w:eastAsia="de-DE"/>
              </w:rPr>
              <w:t>137.6%</w:t>
            </w:r>
          </w:p>
        </w:tc>
      </w:tr>
      <w:tr w:rsidR="00747238" w:rsidRPr="00747238" w14:paraId="0E5D7DF6" w14:textId="77777777" w:rsidTr="00E469CA">
        <w:trPr>
          <w:trHeight w:val="255"/>
          <w:jc w:val="center"/>
        </w:trPr>
        <w:tc>
          <w:tcPr>
            <w:tcW w:w="1152" w:type="dxa"/>
            <w:noWrap/>
            <w:vAlign w:val="center"/>
            <w:hideMark/>
          </w:tcPr>
          <w:p w14:paraId="705709FC" w14:textId="77777777" w:rsidR="00747238" w:rsidRPr="00747238" w:rsidRDefault="00747238" w:rsidP="00E469CA">
            <w:pPr>
              <w:spacing w:before="0"/>
              <w:jc w:val="left"/>
              <w:rPr>
                <w:lang w:eastAsia="de-DE"/>
              </w:rPr>
            </w:pPr>
          </w:p>
        </w:tc>
        <w:tc>
          <w:tcPr>
            <w:tcW w:w="1033" w:type="dxa"/>
            <w:noWrap/>
            <w:vAlign w:val="center"/>
            <w:hideMark/>
          </w:tcPr>
          <w:p w14:paraId="5626F8DD" w14:textId="77777777" w:rsidR="00747238" w:rsidRPr="00747238" w:rsidRDefault="00747238" w:rsidP="00E469CA">
            <w:pPr>
              <w:spacing w:before="0"/>
              <w:jc w:val="center"/>
              <w:rPr>
                <w:lang w:val="de-DE" w:eastAsia="de-DE"/>
              </w:rPr>
            </w:pPr>
          </w:p>
        </w:tc>
        <w:tc>
          <w:tcPr>
            <w:tcW w:w="1033" w:type="dxa"/>
            <w:noWrap/>
            <w:vAlign w:val="center"/>
            <w:hideMark/>
          </w:tcPr>
          <w:p w14:paraId="30261AEA" w14:textId="77777777" w:rsidR="00747238" w:rsidRPr="00747238" w:rsidRDefault="00747238" w:rsidP="00E469CA">
            <w:pPr>
              <w:spacing w:before="0"/>
              <w:jc w:val="center"/>
              <w:rPr>
                <w:lang w:val="de-DE" w:eastAsia="de-DE"/>
              </w:rPr>
            </w:pPr>
          </w:p>
        </w:tc>
        <w:tc>
          <w:tcPr>
            <w:tcW w:w="1033" w:type="dxa"/>
            <w:noWrap/>
            <w:vAlign w:val="center"/>
            <w:hideMark/>
          </w:tcPr>
          <w:p w14:paraId="40E35AAD" w14:textId="77777777" w:rsidR="00747238" w:rsidRPr="00747238" w:rsidRDefault="00747238" w:rsidP="00E469CA">
            <w:pPr>
              <w:spacing w:before="0"/>
              <w:jc w:val="center"/>
              <w:rPr>
                <w:lang w:val="de-DE" w:eastAsia="de-DE"/>
              </w:rPr>
            </w:pPr>
          </w:p>
        </w:tc>
        <w:tc>
          <w:tcPr>
            <w:tcW w:w="1101" w:type="dxa"/>
            <w:noWrap/>
            <w:vAlign w:val="center"/>
            <w:hideMark/>
          </w:tcPr>
          <w:p w14:paraId="6D1A6640" w14:textId="77777777" w:rsidR="00747238" w:rsidRPr="00747238" w:rsidRDefault="00747238" w:rsidP="00E469CA">
            <w:pPr>
              <w:spacing w:before="0"/>
              <w:jc w:val="center"/>
              <w:rPr>
                <w:lang w:val="de-DE" w:eastAsia="de-DE"/>
              </w:rPr>
            </w:pPr>
          </w:p>
        </w:tc>
        <w:tc>
          <w:tcPr>
            <w:tcW w:w="1101" w:type="dxa"/>
            <w:noWrap/>
            <w:vAlign w:val="center"/>
            <w:hideMark/>
          </w:tcPr>
          <w:p w14:paraId="28D1A96D" w14:textId="77777777" w:rsidR="00747238" w:rsidRPr="00747238" w:rsidRDefault="00747238" w:rsidP="00E469CA">
            <w:pPr>
              <w:spacing w:before="0"/>
              <w:jc w:val="center"/>
              <w:rPr>
                <w:lang w:val="de-DE" w:eastAsia="de-DE"/>
              </w:rPr>
            </w:pPr>
          </w:p>
        </w:tc>
      </w:tr>
      <w:tr w:rsidR="00747238" w:rsidRPr="00747238" w14:paraId="74DAA4F4" w14:textId="77777777" w:rsidTr="00E469CA">
        <w:trPr>
          <w:trHeight w:val="255"/>
          <w:jc w:val="center"/>
        </w:trPr>
        <w:tc>
          <w:tcPr>
            <w:tcW w:w="1152" w:type="dxa"/>
            <w:noWrap/>
            <w:vAlign w:val="center"/>
            <w:hideMark/>
          </w:tcPr>
          <w:p w14:paraId="33B60528" w14:textId="77777777" w:rsidR="00747238" w:rsidRPr="00747238" w:rsidRDefault="00747238" w:rsidP="009A1BF6">
            <w:pPr>
              <w:keepNext/>
              <w:spacing w:before="0"/>
              <w:jc w:val="left"/>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68F0B19C" w14:textId="77777777" w:rsidR="00747238" w:rsidRPr="00747238" w:rsidRDefault="00747238" w:rsidP="009A1BF6">
            <w:pPr>
              <w:keepNext/>
              <w:spacing w:before="0"/>
              <w:jc w:val="center"/>
              <w:rPr>
                <w:b/>
                <w:bCs/>
                <w:lang w:eastAsia="de-DE"/>
              </w:rPr>
            </w:pPr>
            <w:r w:rsidRPr="00747238">
              <w:rPr>
                <w:b/>
                <w:bCs/>
                <w:lang w:eastAsia="de-DE"/>
              </w:rPr>
              <w:t>Random Access Main 10</w:t>
            </w:r>
          </w:p>
        </w:tc>
      </w:tr>
      <w:tr w:rsidR="00747238" w:rsidRPr="00747238" w14:paraId="3D7338B8" w14:textId="77777777" w:rsidTr="00E469CA">
        <w:trPr>
          <w:trHeight w:val="255"/>
          <w:jc w:val="center"/>
        </w:trPr>
        <w:tc>
          <w:tcPr>
            <w:tcW w:w="1152" w:type="dxa"/>
            <w:noWrap/>
            <w:vAlign w:val="center"/>
            <w:hideMark/>
          </w:tcPr>
          <w:p w14:paraId="02F72B71" w14:textId="77777777" w:rsidR="00747238" w:rsidRPr="00747238" w:rsidRDefault="00747238" w:rsidP="009A1BF6">
            <w:pPr>
              <w:keepNext/>
              <w:spacing w:before="0"/>
              <w:jc w:val="left"/>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5F4A38D5" w14:textId="77777777" w:rsidR="00747238" w:rsidRPr="00747238" w:rsidRDefault="00747238" w:rsidP="009A1BF6">
            <w:pPr>
              <w:keepNext/>
              <w:spacing w:before="0"/>
              <w:jc w:val="center"/>
              <w:rPr>
                <w:b/>
                <w:bCs/>
                <w:lang w:eastAsia="de-DE"/>
              </w:rPr>
            </w:pPr>
            <w:r w:rsidRPr="00747238">
              <w:rPr>
                <w:b/>
                <w:bCs/>
                <w:lang w:eastAsia="de-DE"/>
              </w:rPr>
              <w:t>Over ECM-8.1</w:t>
            </w:r>
          </w:p>
        </w:tc>
      </w:tr>
      <w:tr w:rsidR="00747238" w:rsidRPr="00747238" w14:paraId="33C13133" w14:textId="77777777" w:rsidTr="00E469CA">
        <w:trPr>
          <w:trHeight w:val="255"/>
          <w:jc w:val="center"/>
        </w:trPr>
        <w:tc>
          <w:tcPr>
            <w:tcW w:w="1152" w:type="dxa"/>
            <w:noWrap/>
            <w:vAlign w:val="center"/>
            <w:hideMark/>
          </w:tcPr>
          <w:p w14:paraId="0853C68F" w14:textId="77777777" w:rsidR="00747238" w:rsidRPr="00747238" w:rsidRDefault="00747238" w:rsidP="009A1BF6">
            <w:pPr>
              <w:keepNext/>
              <w:spacing w:before="0"/>
              <w:jc w:val="left"/>
              <w:rPr>
                <w:b/>
                <w:bCs/>
                <w:lang w:eastAsia="de-DE"/>
              </w:rPr>
            </w:pPr>
          </w:p>
        </w:tc>
        <w:tc>
          <w:tcPr>
            <w:tcW w:w="1033" w:type="dxa"/>
            <w:tcBorders>
              <w:top w:val="nil"/>
              <w:left w:val="single" w:sz="8" w:space="0" w:color="auto"/>
              <w:bottom w:val="single" w:sz="8" w:space="0" w:color="auto"/>
              <w:right w:val="nil"/>
            </w:tcBorders>
            <w:noWrap/>
            <w:vAlign w:val="center"/>
            <w:hideMark/>
          </w:tcPr>
          <w:p w14:paraId="10F51C04" w14:textId="77777777" w:rsidR="00747238" w:rsidRPr="00747238" w:rsidRDefault="00747238" w:rsidP="009A1BF6">
            <w:pPr>
              <w:keepNext/>
              <w:spacing w:before="0"/>
              <w:jc w:val="cente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2640848B" w14:textId="77777777" w:rsidR="00747238" w:rsidRPr="00747238" w:rsidRDefault="00747238" w:rsidP="009A1BF6">
            <w:pPr>
              <w:keepNext/>
              <w:spacing w:before="0"/>
              <w:jc w:val="cente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1429A017" w14:textId="77777777" w:rsidR="00747238" w:rsidRPr="00747238" w:rsidRDefault="00747238" w:rsidP="009A1BF6">
            <w:pPr>
              <w:keepNext/>
              <w:spacing w:before="0"/>
              <w:jc w:val="cente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1BEF52CC" w14:textId="77777777" w:rsidR="00747238" w:rsidRPr="00747238" w:rsidRDefault="00747238" w:rsidP="009A1BF6">
            <w:pPr>
              <w:keepNext/>
              <w:spacing w:before="0"/>
              <w:jc w:val="cente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474817AD" w14:textId="77777777" w:rsidR="00747238" w:rsidRPr="00747238" w:rsidRDefault="00747238" w:rsidP="009A1BF6">
            <w:pPr>
              <w:keepNext/>
              <w:spacing w:before="0"/>
              <w:jc w:val="center"/>
              <w:rPr>
                <w:lang w:eastAsia="de-DE"/>
              </w:rPr>
            </w:pPr>
            <w:proofErr w:type="spellStart"/>
            <w:r w:rsidRPr="00747238">
              <w:rPr>
                <w:lang w:eastAsia="de-DE"/>
              </w:rPr>
              <w:t>DecT</w:t>
            </w:r>
            <w:proofErr w:type="spellEnd"/>
          </w:p>
        </w:tc>
      </w:tr>
      <w:tr w:rsidR="00747238" w:rsidRPr="00747238" w14:paraId="6BDCF3CB"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158933D8" w14:textId="77777777" w:rsidR="00747238" w:rsidRPr="00747238" w:rsidRDefault="00747238" w:rsidP="009A1BF6">
            <w:pPr>
              <w:keepNext/>
              <w:spacing w:before="0"/>
              <w:jc w:val="left"/>
              <w:rPr>
                <w:lang w:eastAsia="de-DE"/>
              </w:rPr>
            </w:pPr>
            <w:r w:rsidRPr="00747238">
              <w:rPr>
                <w:lang w:eastAsia="de-DE"/>
              </w:rPr>
              <w:t>Class A1</w:t>
            </w:r>
          </w:p>
        </w:tc>
        <w:tc>
          <w:tcPr>
            <w:tcW w:w="1033" w:type="dxa"/>
            <w:noWrap/>
            <w:vAlign w:val="center"/>
            <w:hideMark/>
          </w:tcPr>
          <w:p w14:paraId="4B968F6E" w14:textId="77777777" w:rsidR="00747238" w:rsidRPr="00747238" w:rsidRDefault="00747238" w:rsidP="009A1BF6">
            <w:pPr>
              <w:keepNext/>
              <w:spacing w:before="0"/>
              <w:jc w:val="center"/>
              <w:rPr>
                <w:lang w:eastAsia="de-DE"/>
              </w:rPr>
            </w:pPr>
            <w:r w:rsidRPr="00747238">
              <w:rPr>
                <w:lang w:eastAsia="de-DE"/>
              </w:rPr>
              <w:t>-1.22%</w:t>
            </w:r>
          </w:p>
        </w:tc>
        <w:tc>
          <w:tcPr>
            <w:tcW w:w="1033" w:type="dxa"/>
            <w:noWrap/>
            <w:vAlign w:val="center"/>
            <w:hideMark/>
          </w:tcPr>
          <w:p w14:paraId="6A093E02" w14:textId="77777777" w:rsidR="00747238" w:rsidRPr="00747238" w:rsidRDefault="00747238" w:rsidP="009A1BF6">
            <w:pPr>
              <w:keepNext/>
              <w:spacing w:before="0"/>
              <w:jc w:val="center"/>
              <w:rPr>
                <w:lang w:eastAsia="de-DE"/>
              </w:rPr>
            </w:pPr>
            <w:r w:rsidRPr="00747238">
              <w:rPr>
                <w:lang w:eastAsia="de-DE"/>
              </w:rPr>
              <w:t>-1.88%</w:t>
            </w:r>
          </w:p>
        </w:tc>
        <w:tc>
          <w:tcPr>
            <w:tcW w:w="1033" w:type="dxa"/>
            <w:tcBorders>
              <w:top w:val="single" w:sz="8" w:space="0" w:color="auto"/>
              <w:left w:val="nil"/>
              <w:bottom w:val="nil"/>
              <w:right w:val="single" w:sz="4" w:space="0" w:color="auto"/>
            </w:tcBorders>
            <w:shd w:val="clear" w:color="auto" w:fill="CCFFCC"/>
            <w:noWrap/>
            <w:vAlign w:val="center"/>
            <w:hideMark/>
          </w:tcPr>
          <w:p w14:paraId="7F9CC4C4" w14:textId="77777777" w:rsidR="00747238" w:rsidRPr="00747238" w:rsidRDefault="00747238" w:rsidP="009A1BF6">
            <w:pPr>
              <w:keepNext/>
              <w:spacing w:before="0"/>
              <w:jc w:val="center"/>
              <w:rPr>
                <w:lang w:eastAsia="de-DE"/>
              </w:rPr>
            </w:pPr>
            <w:r w:rsidRPr="00747238">
              <w:rPr>
                <w:lang w:eastAsia="de-DE"/>
              </w:rPr>
              <w:t>-3.64%</w:t>
            </w:r>
          </w:p>
        </w:tc>
        <w:tc>
          <w:tcPr>
            <w:tcW w:w="1101" w:type="dxa"/>
            <w:noWrap/>
            <w:vAlign w:val="center"/>
            <w:hideMark/>
          </w:tcPr>
          <w:p w14:paraId="3C357E93" w14:textId="77777777" w:rsidR="00747238" w:rsidRPr="00747238" w:rsidRDefault="00747238" w:rsidP="009A1BF6">
            <w:pPr>
              <w:keepNext/>
              <w:spacing w:before="0"/>
              <w:jc w:val="center"/>
              <w:rPr>
                <w:lang w:eastAsia="de-DE"/>
              </w:rPr>
            </w:pPr>
            <w:r w:rsidRPr="00747238">
              <w:rPr>
                <w:lang w:eastAsia="de-DE"/>
              </w:rPr>
              <w:t>116.3%</w:t>
            </w:r>
          </w:p>
        </w:tc>
        <w:tc>
          <w:tcPr>
            <w:tcW w:w="1101" w:type="dxa"/>
            <w:tcBorders>
              <w:top w:val="nil"/>
              <w:left w:val="nil"/>
              <w:bottom w:val="nil"/>
              <w:right w:val="single" w:sz="8" w:space="0" w:color="auto"/>
            </w:tcBorders>
            <w:noWrap/>
            <w:vAlign w:val="center"/>
            <w:hideMark/>
          </w:tcPr>
          <w:p w14:paraId="6B45B27A" w14:textId="77777777" w:rsidR="00747238" w:rsidRPr="00747238" w:rsidRDefault="00747238" w:rsidP="009A1BF6">
            <w:pPr>
              <w:keepNext/>
              <w:spacing w:before="0"/>
              <w:jc w:val="center"/>
              <w:rPr>
                <w:lang w:eastAsia="de-DE"/>
              </w:rPr>
            </w:pPr>
            <w:r w:rsidRPr="00747238">
              <w:rPr>
                <w:lang w:eastAsia="de-DE"/>
              </w:rPr>
              <w:t>111.1%</w:t>
            </w:r>
          </w:p>
        </w:tc>
      </w:tr>
      <w:tr w:rsidR="00747238" w:rsidRPr="00747238" w14:paraId="4D9E94E3"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1681AE28" w14:textId="77777777" w:rsidR="00747238" w:rsidRPr="00747238" w:rsidRDefault="00747238" w:rsidP="009A1BF6">
            <w:pPr>
              <w:keepNext/>
              <w:spacing w:before="0"/>
              <w:jc w:val="left"/>
              <w:rPr>
                <w:lang w:eastAsia="de-DE"/>
              </w:rPr>
            </w:pPr>
            <w:r w:rsidRPr="00747238">
              <w:rPr>
                <w:lang w:eastAsia="de-DE"/>
              </w:rPr>
              <w:t>Class A2</w:t>
            </w:r>
          </w:p>
        </w:tc>
        <w:tc>
          <w:tcPr>
            <w:tcW w:w="1033" w:type="dxa"/>
            <w:noWrap/>
            <w:vAlign w:val="center"/>
            <w:hideMark/>
          </w:tcPr>
          <w:p w14:paraId="0802EE4E" w14:textId="77777777" w:rsidR="00747238" w:rsidRPr="00747238" w:rsidRDefault="00747238" w:rsidP="009A1BF6">
            <w:pPr>
              <w:keepNext/>
              <w:spacing w:before="0"/>
              <w:jc w:val="center"/>
              <w:rPr>
                <w:lang w:eastAsia="de-DE"/>
              </w:rPr>
            </w:pPr>
            <w:r w:rsidRPr="00747238">
              <w:rPr>
                <w:lang w:eastAsia="de-DE"/>
              </w:rPr>
              <w:t>-1.96%</w:t>
            </w:r>
          </w:p>
        </w:tc>
        <w:tc>
          <w:tcPr>
            <w:tcW w:w="1033" w:type="dxa"/>
            <w:shd w:val="clear" w:color="auto" w:fill="CCFFCC"/>
            <w:noWrap/>
            <w:vAlign w:val="center"/>
            <w:hideMark/>
          </w:tcPr>
          <w:p w14:paraId="737CDB88" w14:textId="77777777" w:rsidR="00747238" w:rsidRPr="00747238" w:rsidRDefault="00747238" w:rsidP="009A1BF6">
            <w:pPr>
              <w:keepNext/>
              <w:spacing w:before="0"/>
              <w:jc w:val="center"/>
              <w:rPr>
                <w:lang w:eastAsia="de-DE"/>
              </w:rPr>
            </w:pPr>
            <w:r w:rsidRPr="00747238">
              <w:rPr>
                <w:lang w:eastAsia="de-DE"/>
              </w:rPr>
              <w:t>-3.81%</w:t>
            </w:r>
          </w:p>
        </w:tc>
        <w:tc>
          <w:tcPr>
            <w:tcW w:w="1033" w:type="dxa"/>
            <w:tcBorders>
              <w:top w:val="nil"/>
              <w:left w:val="nil"/>
              <w:bottom w:val="nil"/>
              <w:right w:val="single" w:sz="4" w:space="0" w:color="auto"/>
            </w:tcBorders>
            <w:shd w:val="clear" w:color="auto" w:fill="CCFFCC"/>
            <w:noWrap/>
            <w:vAlign w:val="center"/>
            <w:hideMark/>
          </w:tcPr>
          <w:p w14:paraId="17FEEF43" w14:textId="77777777" w:rsidR="00747238" w:rsidRPr="00747238" w:rsidRDefault="00747238" w:rsidP="009A1BF6">
            <w:pPr>
              <w:keepNext/>
              <w:spacing w:before="0"/>
              <w:jc w:val="center"/>
              <w:rPr>
                <w:lang w:eastAsia="de-DE"/>
              </w:rPr>
            </w:pPr>
            <w:r w:rsidRPr="00747238">
              <w:rPr>
                <w:lang w:eastAsia="de-DE"/>
              </w:rPr>
              <w:t>-3.63%</w:t>
            </w:r>
          </w:p>
        </w:tc>
        <w:tc>
          <w:tcPr>
            <w:tcW w:w="1101" w:type="dxa"/>
            <w:noWrap/>
            <w:vAlign w:val="center"/>
            <w:hideMark/>
          </w:tcPr>
          <w:p w14:paraId="2A2DA4C0" w14:textId="77777777" w:rsidR="00747238" w:rsidRPr="00747238" w:rsidRDefault="00747238" w:rsidP="009A1BF6">
            <w:pPr>
              <w:keepNext/>
              <w:spacing w:before="0"/>
              <w:jc w:val="center"/>
              <w:rPr>
                <w:lang w:eastAsia="de-DE"/>
              </w:rPr>
            </w:pPr>
            <w:r w:rsidRPr="00747238">
              <w:rPr>
                <w:lang w:eastAsia="de-DE"/>
              </w:rPr>
              <w:t>117.9%</w:t>
            </w:r>
          </w:p>
        </w:tc>
        <w:tc>
          <w:tcPr>
            <w:tcW w:w="1101" w:type="dxa"/>
            <w:tcBorders>
              <w:top w:val="nil"/>
              <w:left w:val="nil"/>
              <w:bottom w:val="nil"/>
              <w:right w:val="single" w:sz="8" w:space="0" w:color="auto"/>
            </w:tcBorders>
            <w:noWrap/>
            <w:vAlign w:val="center"/>
            <w:hideMark/>
          </w:tcPr>
          <w:p w14:paraId="34161133" w14:textId="77777777" w:rsidR="00747238" w:rsidRPr="00747238" w:rsidRDefault="00747238" w:rsidP="009A1BF6">
            <w:pPr>
              <w:keepNext/>
              <w:spacing w:before="0"/>
              <w:jc w:val="center"/>
              <w:rPr>
                <w:lang w:eastAsia="de-DE"/>
              </w:rPr>
            </w:pPr>
            <w:r w:rsidRPr="00747238">
              <w:rPr>
                <w:lang w:eastAsia="de-DE"/>
              </w:rPr>
              <w:t>109.4%</w:t>
            </w:r>
          </w:p>
        </w:tc>
      </w:tr>
      <w:tr w:rsidR="00747238" w:rsidRPr="00747238" w14:paraId="757D58ED"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57C2AD9E" w14:textId="77777777" w:rsidR="00747238" w:rsidRPr="00747238" w:rsidRDefault="00747238" w:rsidP="009A1BF6">
            <w:pPr>
              <w:keepNext/>
              <w:spacing w:before="0"/>
              <w:jc w:val="left"/>
              <w:rPr>
                <w:lang w:eastAsia="de-DE"/>
              </w:rPr>
            </w:pPr>
            <w:r w:rsidRPr="00747238">
              <w:rPr>
                <w:lang w:eastAsia="de-DE"/>
              </w:rPr>
              <w:t>Class B</w:t>
            </w:r>
          </w:p>
        </w:tc>
        <w:tc>
          <w:tcPr>
            <w:tcW w:w="1033" w:type="dxa"/>
            <w:noWrap/>
            <w:vAlign w:val="center"/>
            <w:hideMark/>
          </w:tcPr>
          <w:p w14:paraId="628B687A" w14:textId="77777777" w:rsidR="00747238" w:rsidRPr="00747238" w:rsidRDefault="00747238" w:rsidP="009A1BF6">
            <w:pPr>
              <w:keepNext/>
              <w:spacing w:before="0"/>
              <w:jc w:val="center"/>
              <w:rPr>
                <w:lang w:eastAsia="de-DE"/>
              </w:rPr>
            </w:pPr>
            <w:r w:rsidRPr="00747238">
              <w:rPr>
                <w:lang w:eastAsia="de-DE"/>
              </w:rPr>
              <w:t>-1.51%</w:t>
            </w:r>
          </w:p>
        </w:tc>
        <w:tc>
          <w:tcPr>
            <w:tcW w:w="1033" w:type="dxa"/>
            <w:shd w:val="clear" w:color="auto" w:fill="CCFFCC"/>
            <w:noWrap/>
            <w:vAlign w:val="center"/>
            <w:hideMark/>
          </w:tcPr>
          <w:p w14:paraId="1934079C" w14:textId="77777777" w:rsidR="00747238" w:rsidRPr="00747238" w:rsidRDefault="00747238" w:rsidP="009A1BF6">
            <w:pPr>
              <w:keepNext/>
              <w:spacing w:before="0"/>
              <w:jc w:val="center"/>
              <w:rPr>
                <w:lang w:eastAsia="de-DE"/>
              </w:rPr>
            </w:pPr>
            <w:r w:rsidRPr="00747238">
              <w:rPr>
                <w:lang w:eastAsia="de-DE"/>
              </w:rPr>
              <w:t>-3.75%</w:t>
            </w:r>
          </w:p>
        </w:tc>
        <w:tc>
          <w:tcPr>
            <w:tcW w:w="1033" w:type="dxa"/>
            <w:tcBorders>
              <w:top w:val="nil"/>
              <w:left w:val="nil"/>
              <w:bottom w:val="nil"/>
              <w:right w:val="single" w:sz="4" w:space="0" w:color="auto"/>
            </w:tcBorders>
            <w:shd w:val="clear" w:color="auto" w:fill="CCFFCC"/>
            <w:noWrap/>
            <w:vAlign w:val="center"/>
            <w:hideMark/>
          </w:tcPr>
          <w:p w14:paraId="7C14A5BD" w14:textId="77777777" w:rsidR="00747238" w:rsidRPr="00747238" w:rsidRDefault="00747238" w:rsidP="009A1BF6">
            <w:pPr>
              <w:keepNext/>
              <w:spacing w:before="0"/>
              <w:jc w:val="center"/>
              <w:rPr>
                <w:lang w:eastAsia="de-DE"/>
              </w:rPr>
            </w:pPr>
            <w:r w:rsidRPr="00747238">
              <w:rPr>
                <w:lang w:eastAsia="de-DE"/>
              </w:rPr>
              <w:t>-3.55%</w:t>
            </w:r>
          </w:p>
        </w:tc>
        <w:tc>
          <w:tcPr>
            <w:tcW w:w="1101" w:type="dxa"/>
            <w:noWrap/>
            <w:vAlign w:val="center"/>
            <w:hideMark/>
          </w:tcPr>
          <w:p w14:paraId="3F273B19" w14:textId="77777777" w:rsidR="00747238" w:rsidRPr="00747238" w:rsidRDefault="00747238" w:rsidP="009A1BF6">
            <w:pPr>
              <w:keepNext/>
              <w:spacing w:before="0"/>
              <w:jc w:val="center"/>
              <w:rPr>
                <w:lang w:eastAsia="de-DE"/>
              </w:rPr>
            </w:pPr>
            <w:r w:rsidRPr="00747238">
              <w:rPr>
                <w:lang w:eastAsia="de-DE"/>
              </w:rPr>
              <w:t>125.2%</w:t>
            </w:r>
          </w:p>
        </w:tc>
        <w:tc>
          <w:tcPr>
            <w:tcW w:w="1101" w:type="dxa"/>
            <w:tcBorders>
              <w:top w:val="nil"/>
              <w:left w:val="nil"/>
              <w:bottom w:val="nil"/>
              <w:right w:val="single" w:sz="8" w:space="0" w:color="auto"/>
            </w:tcBorders>
            <w:noWrap/>
            <w:vAlign w:val="center"/>
            <w:hideMark/>
          </w:tcPr>
          <w:p w14:paraId="5F12F63D" w14:textId="77777777" w:rsidR="00747238" w:rsidRPr="00747238" w:rsidRDefault="00747238" w:rsidP="009A1BF6">
            <w:pPr>
              <w:keepNext/>
              <w:spacing w:before="0"/>
              <w:jc w:val="center"/>
              <w:rPr>
                <w:lang w:eastAsia="de-DE"/>
              </w:rPr>
            </w:pPr>
            <w:r w:rsidRPr="00747238">
              <w:rPr>
                <w:lang w:eastAsia="de-DE"/>
              </w:rPr>
              <w:t>110.3%</w:t>
            </w:r>
          </w:p>
        </w:tc>
      </w:tr>
      <w:tr w:rsidR="00747238" w:rsidRPr="00747238" w14:paraId="6F804A76"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64C962F9" w14:textId="77777777" w:rsidR="00747238" w:rsidRPr="00747238" w:rsidRDefault="00747238" w:rsidP="009A1BF6">
            <w:pPr>
              <w:keepNext/>
              <w:spacing w:before="0"/>
              <w:jc w:val="left"/>
              <w:rPr>
                <w:lang w:eastAsia="de-DE"/>
              </w:rPr>
            </w:pPr>
            <w:r w:rsidRPr="00747238">
              <w:rPr>
                <w:lang w:eastAsia="de-DE"/>
              </w:rPr>
              <w:t>Class C</w:t>
            </w:r>
          </w:p>
        </w:tc>
        <w:tc>
          <w:tcPr>
            <w:tcW w:w="1033" w:type="dxa"/>
            <w:noWrap/>
            <w:vAlign w:val="center"/>
            <w:hideMark/>
          </w:tcPr>
          <w:p w14:paraId="1CE6D36F" w14:textId="77777777" w:rsidR="00747238" w:rsidRPr="00747238" w:rsidRDefault="00747238" w:rsidP="009A1BF6">
            <w:pPr>
              <w:keepNext/>
              <w:spacing w:before="0"/>
              <w:jc w:val="center"/>
              <w:rPr>
                <w:lang w:eastAsia="de-DE"/>
              </w:rPr>
            </w:pPr>
            <w:r w:rsidRPr="00747238">
              <w:rPr>
                <w:lang w:eastAsia="de-DE"/>
              </w:rPr>
              <w:t>-1.19%</w:t>
            </w:r>
          </w:p>
        </w:tc>
        <w:tc>
          <w:tcPr>
            <w:tcW w:w="1033" w:type="dxa"/>
            <w:noWrap/>
            <w:vAlign w:val="center"/>
            <w:hideMark/>
          </w:tcPr>
          <w:p w14:paraId="5E4A0F28" w14:textId="77777777" w:rsidR="00747238" w:rsidRPr="00747238" w:rsidRDefault="00747238" w:rsidP="009A1BF6">
            <w:pPr>
              <w:keepNext/>
              <w:spacing w:before="0"/>
              <w:jc w:val="center"/>
              <w:rPr>
                <w:lang w:eastAsia="de-DE"/>
              </w:rPr>
            </w:pPr>
            <w:r w:rsidRPr="00747238">
              <w:rPr>
                <w:lang w:eastAsia="de-DE"/>
              </w:rPr>
              <w:t>-1.24%</w:t>
            </w:r>
          </w:p>
        </w:tc>
        <w:tc>
          <w:tcPr>
            <w:tcW w:w="1033" w:type="dxa"/>
            <w:tcBorders>
              <w:top w:val="nil"/>
              <w:left w:val="nil"/>
              <w:bottom w:val="nil"/>
              <w:right w:val="single" w:sz="4" w:space="0" w:color="auto"/>
            </w:tcBorders>
            <w:noWrap/>
            <w:vAlign w:val="center"/>
            <w:hideMark/>
          </w:tcPr>
          <w:p w14:paraId="5A345675" w14:textId="77777777" w:rsidR="00747238" w:rsidRPr="00747238" w:rsidRDefault="00747238" w:rsidP="009A1BF6">
            <w:pPr>
              <w:keepNext/>
              <w:spacing w:before="0"/>
              <w:jc w:val="center"/>
              <w:rPr>
                <w:lang w:eastAsia="de-DE"/>
              </w:rPr>
            </w:pPr>
            <w:r w:rsidRPr="00747238">
              <w:rPr>
                <w:lang w:eastAsia="de-DE"/>
              </w:rPr>
              <w:t>-1.37%</w:t>
            </w:r>
          </w:p>
        </w:tc>
        <w:tc>
          <w:tcPr>
            <w:tcW w:w="1101" w:type="dxa"/>
            <w:noWrap/>
            <w:vAlign w:val="center"/>
            <w:hideMark/>
          </w:tcPr>
          <w:p w14:paraId="24E5BA0C" w14:textId="77777777" w:rsidR="00747238" w:rsidRPr="00747238" w:rsidRDefault="00747238" w:rsidP="009A1BF6">
            <w:pPr>
              <w:keepNext/>
              <w:spacing w:before="0"/>
              <w:jc w:val="center"/>
              <w:rPr>
                <w:lang w:eastAsia="de-DE"/>
              </w:rPr>
            </w:pPr>
            <w:r w:rsidRPr="00747238">
              <w:rPr>
                <w:lang w:eastAsia="de-DE"/>
              </w:rPr>
              <w:t>126.7%</w:t>
            </w:r>
          </w:p>
        </w:tc>
        <w:tc>
          <w:tcPr>
            <w:tcW w:w="1101" w:type="dxa"/>
            <w:tcBorders>
              <w:top w:val="nil"/>
              <w:left w:val="nil"/>
              <w:bottom w:val="nil"/>
              <w:right w:val="single" w:sz="8" w:space="0" w:color="auto"/>
            </w:tcBorders>
            <w:noWrap/>
            <w:vAlign w:val="center"/>
            <w:hideMark/>
          </w:tcPr>
          <w:p w14:paraId="1C1F1549" w14:textId="77777777" w:rsidR="00747238" w:rsidRPr="00747238" w:rsidRDefault="00747238" w:rsidP="009A1BF6">
            <w:pPr>
              <w:keepNext/>
              <w:spacing w:before="0"/>
              <w:jc w:val="center"/>
              <w:rPr>
                <w:lang w:eastAsia="de-DE"/>
              </w:rPr>
            </w:pPr>
            <w:r w:rsidRPr="00747238">
              <w:rPr>
                <w:lang w:eastAsia="de-DE"/>
              </w:rPr>
              <w:t>117.3%</w:t>
            </w:r>
          </w:p>
        </w:tc>
      </w:tr>
      <w:tr w:rsidR="00747238" w:rsidRPr="00747238" w14:paraId="0FFE23EB"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27B592DF" w14:textId="77777777" w:rsidR="00747238" w:rsidRPr="00747238" w:rsidRDefault="00747238" w:rsidP="009A1BF6">
            <w:pPr>
              <w:keepNext/>
              <w:spacing w:before="0"/>
              <w:jc w:val="left"/>
              <w:rPr>
                <w:lang w:eastAsia="de-DE"/>
              </w:rPr>
            </w:pPr>
            <w:r w:rsidRPr="00747238">
              <w:rPr>
                <w:lang w:eastAsia="de-DE"/>
              </w:rPr>
              <w:t>Class E</w:t>
            </w:r>
          </w:p>
        </w:tc>
        <w:tc>
          <w:tcPr>
            <w:tcW w:w="1033" w:type="dxa"/>
            <w:noWrap/>
            <w:vAlign w:val="center"/>
            <w:hideMark/>
          </w:tcPr>
          <w:p w14:paraId="7BD02E2E" w14:textId="67CAD3D1" w:rsidR="00747238" w:rsidRPr="00747238" w:rsidRDefault="00747238" w:rsidP="009A1BF6">
            <w:pPr>
              <w:keepNext/>
              <w:spacing w:before="0"/>
              <w:jc w:val="center"/>
              <w:rPr>
                <w:lang w:eastAsia="de-DE"/>
              </w:rPr>
            </w:pPr>
          </w:p>
        </w:tc>
        <w:tc>
          <w:tcPr>
            <w:tcW w:w="1033" w:type="dxa"/>
            <w:noWrap/>
            <w:vAlign w:val="center"/>
            <w:hideMark/>
          </w:tcPr>
          <w:p w14:paraId="7C888B40" w14:textId="77777777" w:rsidR="00747238" w:rsidRPr="00747238" w:rsidRDefault="00747238" w:rsidP="009A1BF6">
            <w:pPr>
              <w:keepNext/>
              <w:spacing w:before="0"/>
              <w:jc w:val="center"/>
              <w:rPr>
                <w:lang w:eastAsia="de-DE"/>
              </w:rPr>
            </w:pPr>
          </w:p>
        </w:tc>
        <w:tc>
          <w:tcPr>
            <w:tcW w:w="1033" w:type="dxa"/>
            <w:tcBorders>
              <w:top w:val="nil"/>
              <w:left w:val="nil"/>
              <w:bottom w:val="nil"/>
              <w:right w:val="single" w:sz="4" w:space="0" w:color="auto"/>
            </w:tcBorders>
            <w:noWrap/>
            <w:vAlign w:val="center"/>
            <w:hideMark/>
          </w:tcPr>
          <w:p w14:paraId="1D530FDC" w14:textId="6B2CDB3B" w:rsidR="00747238" w:rsidRPr="00747238" w:rsidRDefault="00747238" w:rsidP="009A1BF6">
            <w:pPr>
              <w:keepNext/>
              <w:spacing w:before="0"/>
              <w:jc w:val="center"/>
              <w:rPr>
                <w:lang w:eastAsia="de-DE"/>
              </w:rPr>
            </w:pPr>
          </w:p>
        </w:tc>
        <w:tc>
          <w:tcPr>
            <w:tcW w:w="1101" w:type="dxa"/>
            <w:noWrap/>
            <w:vAlign w:val="center"/>
            <w:hideMark/>
          </w:tcPr>
          <w:p w14:paraId="16943D45" w14:textId="32E34C43" w:rsidR="00747238" w:rsidRPr="00747238" w:rsidRDefault="00747238" w:rsidP="009A1BF6">
            <w:pPr>
              <w:keepNext/>
              <w:spacing w:before="0"/>
              <w:jc w:val="center"/>
              <w:rPr>
                <w:lang w:eastAsia="de-DE"/>
              </w:rPr>
            </w:pPr>
          </w:p>
        </w:tc>
        <w:tc>
          <w:tcPr>
            <w:tcW w:w="1101" w:type="dxa"/>
            <w:tcBorders>
              <w:top w:val="nil"/>
              <w:left w:val="nil"/>
              <w:bottom w:val="nil"/>
              <w:right w:val="single" w:sz="8" w:space="0" w:color="auto"/>
            </w:tcBorders>
            <w:noWrap/>
            <w:vAlign w:val="center"/>
            <w:hideMark/>
          </w:tcPr>
          <w:p w14:paraId="4FFF4B72" w14:textId="54F17A7C" w:rsidR="00747238" w:rsidRPr="00747238" w:rsidRDefault="00747238" w:rsidP="009A1BF6">
            <w:pPr>
              <w:keepNext/>
              <w:spacing w:before="0"/>
              <w:jc w:val="center"/>
              <w:rPr>
                <w:lang w:eastAsia="de-DE"/>
              </w:rPr>
            </w:pPr>
          </w:p>
        </w:tc>
      </w:tr>
      <w:tr w:rsidR="00747238" w:rsidRPr="00747238" w14:paraId="2D1CD05A"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23B49722" w14:textId="77777777" w:rsidR="00747238" w:rsidRPr="00747238" w:rsidRDefault="00747238" w:rsidP="009A1BF6">
            <w:pPr>
              <w:keepNext/>
              <w:spacing w:before="0"/>
              <w:jc w:val="left"/>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6216C5FF" w14:textId="77777777" w:rsidR="00747238" w:rsidRPr="00747238" w:rsidRDefault="00747238" w:rsidP="009A1BF6">
            <w:pPr>
              <w:keepNext/>
              <w:spacing w:before="0"/>
              <w:jc w:val="center"/>
              <w:rPr>
                <w:lang w:eastAsia="de-DE"/>
              </w:rPr>
            </w:pPr>
            <w:r w:rsidRPr="00747238">
              <w:rPr>
                <w:lang w:eastAsia="de-DE"/>
              </w:rPr>
              <w:t>-1.46%</w:t>
            </w:r>
          </w:p>
        </w:tc>
        <w:tc>
          <w:tcPr>
            <w:tcW w:w="1033" w:type="dxa"/>
            <w:tcBorders>
              <w:top w:val="single" w:sz="8" w:space="0" w:color="auto"/>
              <w:left w:val="nil"/>
              <w:bottom w:val="nil"/>
              <w:right w:val="nil"/>
            </w:tcBorders>
            <w:noWrap/>
            <w:vAlign w:val="center"/>
            <w:hideMark/>
          </w:tcPr>
          <w:p w14:paraId="1EB6AEE4" w14:textId="77777777" w:rsidR="00747238" w:rsidRPr="00747238" w:rsidRDefault="00747238" w:rsidP="009A1BF6">
            <w:pPr>
              <w:keepNext/>
              <w:spacing w:before="0"/>
              <w:jc w:val="center"/>
              <w:rPr>
                <w:lang w:eastAsia="de-DE"/>
              </w:rPr>
            </w:pPr>
            <w:r w:rsidRPr="00747238">
              <w:rPr>
                <w:lang w:eastAsia="de-DE"/>
              </w:rPr>
              <w:t>-2.72%</w:t>
            </w:r>
          </w:p>
        </w:tc>
        <w:tc>
          <w:tcPr>
            <w:tcW w:w="1033" w:type="dxa"/>
            <w:tcBorders>
              <w:top w:val="single" w:sz="8" w:space="0" w:color="auto"/>
              <w:left w:val="nil"/>
              <w:bottom w:val="nil"/>
              <w:right w:val="single" w:sz="4" w:space="0" w:color="auto"/>
            </w:tcBorders>
            <w:shd w:val="clear" w:color="auto" w:fill="CCFFCC"/>
            <w:noWrap/>
            <w:vAlign w:val="center"/>
            <w:hideMark/>
          </w:tcPr>
          <w:p w14:paraId="61601FD7" w14:textId="77777777" w:rsidR="00747238" w:rsidRPr="00747238" w:rsidRDefault="00747238" w:rsidP="009A1BF6">
            <w:pPr>
              <w:keepNext/>
              <w:spacing w:before="0"/>
              <w:jc w:val="center"/>
              <w:rPr>
                <w:lang w:eastAsia="de-DE"/>
              </w:rPr>
            </w:pPr>
            <w:r w:rsidRPr="00747238">
              <w:rPr>
                <w:lang w:eastAsia="de-DE"/>
              </w:rPr>
              <w:t>-3.00%</w:t>
            </w:r>
          </w:p>
        </w:tc>
        <w:tc>
          <w:tcPr>
            <w:tcW w:w="1101" w:type="dxa"/>
            <w:tcBorders>
              <w:top w:val="single" w:sz="8" w:space="0" w:color="auto"/>
              <w:left w:val="nil"/>
              <w:bottom w:val="nil"/>
              <w:right w:val="nil"/>
            </w:tcBorders>
            <w:noWrap/>
            <w:vAlign w:val="center"/>
            <w:hideMark/>
          </w:tcPr>
          <w:p w14:paraId="3FB27218" w14:textId="77777777" w:rsidR="00747238" w:rsidRPr="00747238" w:rsidRDefault="00747238" w:rsidP="009A1BF6">
            <w:pPr>
              <w:keepNext/>
              <w:spacing w:before="0"/>
              <w:jc w:val="center"/>
              <w:rPr>
                <w:lang w:eastAsia="de-DE"/>
              </w:rPr>
            </w:pPr>
            <w:r w:rsidRPr="00747238">
              <w:rPr>
                <w:lang w:eastAsia="de-DE"/>
              </w:rPr>
              <w:t>122.3%</w:t>
            </w:r>
          </w:p>
        </w:tc>
        <w:tc>
          <w:tcPr>
            <w:tcW w:w="1101" w:type="dxa"/>
            <w:tcBorders>
              <w:top w:val="single" w:sz="8" w:space="0" w:color="auto"/>
              <w:left w:val="nil"/>
              <w:bottom w:val="nil"/>
              <w:right w:val="single" w:sz="8" w:space="0" w:color="auto"/>
            </w:tcBorders>
            <w:noWrap/>
            <w:vAlign w:val="center"/>
            <w:hideMark/>
          </w:tcPr>
          <w:p w14:paraId="3BCFC747" w14:textId="77777777" w:rsidR="00747238" w:rsidRPr="00747238" w:rsidRDefault="00747238" w:rsidP="009A1BF6">
            <w:pPr>
              <w:keepNext/>
              <w:spacing w:before="0"/>
              <w:jc w:val="center"/>
              <w:rPr>
                <w:lang w:eastAsia="de-DE"/>
              </w:rPr>
            </w:pPr>
            <w:r w:rsidRPr="00747238">
              <w:rPr>
                <w:lang w:eastAsia="de-DE"/>
              </w:rPr>
              <w:t>112.1%</w:t>
            </w:r>
          </w:p>
        </w:tc>
      </w:tr>
      <w:tr w:rsidR="00747238" w:rsidRPr="00747238" w14:paraId="4212078E"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4571D334" w14:textId="77777777" w:rsidR="00747238" w:rsidRPr="00747238" w:rsidRDefault="00747238" w:rsidP="009A1BF6">
            <w:pPr>
              <w:keepNext/>
              <w:spacing w:before="0"/>
              <w:jc w:val="left"/>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3AC048CF" w14:textId="77777777" w:rsidR="00747238" w:rsidRPr="00747238" w:rsidRDefault="00747238" w:rsidP="009A1BF6">
            <w:pPr>
              <w:keepNext/>
              <w:spacing w:before="0"/>
              <w:jc w:val="center"/>
              <w:rPr>
                <w:lang w:eastAsia="de-DE"/>
              </w:rPr>
            </w:pPr>
            <w:r w:rsidRPr="00747238">
              <w:rPr>
                <w:lang w:eastAsia="de-DE"/>
              </w:rPr>
              <w:t>-1.40%</w:t>
            </w:r>
          </w:p>
        </w:tc>
        <w:tc>
          <w:tcPr>
            <w:tcW w:w="1033" w:type="dxa"/>
            <w:tcBorders>
              <w:top w:val="single" w:sz="8" w:space="0" w:color="auto"/>
              <w:left w:val="nil"/>
              <w:bottom w:val="nil"/>
              <w:right w:val="nil"/>
            </w:tcBorders>
            <w:noWrap/>
            <w:vAlign w:val="center"/>
            <w:hideMark/>
          </w:tcPr>
          <w:p w14:paraId="7DB5FBA5" w14:textId="77777777" w:rsidR="00747238" w:rsidRPr="00747238" w:rsidRDefault="00747238" w:rsidP="009A1BF6">
            <w:pPr>
              <w:keepNext/>
              <w:spacing w:before="0"/>
              <w:jc w:val="center"/>
              <w:rPr>
                <w:lang w:eastAsia="de-DE"/>
              </w:rPr>
            </w:pPr>
            <w:r w:rsidRPr="00747238">
              <w:rPr>
                <w:lang w:eastAsia="de-DE"/>
              </w:rPr>
              <w:t>-1.18%</w:t>
            </w:r>
          </w:p>
        </w:tc>
        <w:tc>
          <w:tcPr>
            <w:tcW w:w="1033" w:type="dxa"/>
            <w:tcBorders>
              <w:top w:val="single" w:sz="8" w:space="0" w:color="auto"/>
              <w:left w:val="nil"/>
              <w:bottom w:val="nil"/>
              <w:right w:val="single" w:sz="4" w:space="0" w:color="auto"/>
            </w:tcBorders>
            <w:noWrap/>
            <w:vAlign w:val="center"/>
            <w:hideMark/>
          </w:tcPr>
          <w:p w14:paraId="4983EFF6" w14:textId="77777777" w:rsidR="00747238" w:rsidRPr="00747238" w:rsidRDefault="00747238" w:rsidP="009A1BF6">
            <w:pPr>
              <w:keepNext/>
              <w:spacing w:before="0"/>
              <w:jc w:val="center"/>
              <w:rPr>
                <w:lang w:eastAsia="de-DE"/>
              </w:rPr>
            </w:pPr>
            <w:r w:rsidRPr="00747238">
              <w:rPr>
                <w:lang w:eastAsia="de-DE"/>
              </w:rPr>
              <w:t>-1.79%</w:t>
            </w:r>
          </w:p>
        </w:tc>
        <w:tc>
          <w:tcPr>
            <w:tcW w:w="1101" w:type="dxa"/>
            <w:tcBorders>
              <w:top w:val="single" w:sz="8" w:space="0" w:color="auto"/>
              <w:left w:val="nil"/>
              <w:bottom w:val="nil"/>
              <w:right w:val="nil"/>
            </w:tcBorders>
            <w:noWrap/>
            <w:vAlign w:val="center"/>
            <w:hideMark/>
          </w:tcPr>
          <w:p w14:paraId="6599967E" w14:textId="77777777" w:rsidR="00747238" w:rsidRPr="00747238" w:rsidRDefault="00747238" w:rsidP="009A1BF6">
            <w:pPr>
              <w:keepNext/>
              <w:spacing w:before="0"/>
              <w:jc w:val="center"/>
              <w:rPr>
                <w:lang w:eastAsia="de-DE"/>
              </w:rPr>
            </w:pPr>
            <w:r w:rsidRPr="00747238">
              <w:rPr>
                <w:lang w:eastAsia="de-DE"/>
              </w:rPr>
              <w:t>131.8%</w:t>
            </w:r>
          </w:p>
        </w:tc>
        <w:tc>
          <w:tcPr>
            <w:tcW w:w="1101" w:type="dxa"/>
            <w:tcBorders>
              <w:top w:val="single" w:sz="8" w:space="0" w:color="auto"/>
              <w:left w:val="nil"/>
              <w:bottom w:val="nil"/>
              <w:right w:val="single" w:sz="8" w:space="0" w:color="auto"/>
            </w:tcBorders>
            <w:noWrap/>
            <w:vAlign w:val="center"/>
            <w:hideMark/>
          </w:tcPr>
          <w:p w14:paraId="502F4FB7" w14:textId="77777777" w:rsidR="00747238" w:rsidRPr="00747238" w:rsidRDefault="00747238" w:rsidP="009A1BF6">
            <w:pPr>
              <w:keepNext/>
              <w:spacing w:before="0"/>
              <w:jc w:val="center"/>
              <w:rPr>
                <w:lang w:eastAsia="de-DE"/>
              </w:rPr>
            </w:pPr>
            <w:r w:rsidRPr="00747238">
              <w:rPr>
                <w:lang w:eastAsia="de-DE"/>
              </w:rPr>
              <w:t>116.7%</w:t>
            </w:r>
          </w:p>
        </w:tc>
      </w:tr>
      <w:tr w:rsidR="00747238" w:rsidRPr="00747238" w14:paraId="46DB50D1"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48B8B7E4" w14:textId="77777777" w:rsidR="00747238" w:rsidRPr="00747238" w:rsidRDefault="00747238" w:rsidP="009A1BF6">
            <w:pPr>
              <w:keepNext/>
              <w:spacing w:before="0"/>
              <w:jc w:val="left"/>
              <w:rPr>
                <w:lang w:eastAsia="de-DE"/>
              </w:rPr>
            </w:pPr>
            <w:r w:rsidRPr="00747238">
              <w:rPr>
                <w:lang w:eastAsia="de-DE"/>
              </w:rPr>
              <w:t>Class F</w:t>
            </w:r>
          </w:p>
        </w:tc>
        <w:tc>
          <w:tcPr>
            <w:tcW w:w="1033" w:type="dxa"/>
            <w:noWrap/>
            <w:vAlign w:val="center"/>
            <w:hideMark/>
          </w:tcPr>
          <w:p w14:paraId="71736F7B" w14:textId="77777777" w:rsidR="00747238" w:rsidRPr="00747238" w:rsidRDefault="00747238" w:rsidP="009A1BF6">
            <w:pPr>
              <w:keepNext/>
              <w:spacing w:before="0"/>
              <w:jc w:val="center"/>
              <w:rPr>
                <w:lang w:eastAsia="de-DE"/>
              </w:rPr>
            </w:pPr>
            <w:r w:rsidRPr="00747238">
              <w:rPr>
                <w:lang w:eastAsia="de-DE"/>
              </w:rPr>
              <w:t>-2.53%</w:t>
            </w:r>
          </w:p>
        </w:tc>
        <w:tc>
          <w:tcPr>
            <w:tcW w:w="1033" w:type="dxa"/>
            <w:shd w:val="clear" w:color="auto" w:fill="CCFFCC"/>
            <w:noWrap/>
            <w:vAlign w:val="center"/>
            <w:hideMark/>
          </w:tcPr>
          <w:p w14:paraId="7488B0B9" w14:textId="77777777" w:rsidR="00747238" w:rsidRPr="00747238" w:rsidRDefault="00747238" w:rsidP="009A1BF6">
            <w:pPr>
              <w:keepNext/>
              <w:spacing w:before="0"/>
              <w:jc w:val="center"/>
              <w:rPr>
                <w:lang w:eastAsia="de-DE"/>
              </w:rPr>
            </w:pPr>
            <w:r w:rsidRPr="00747238">
              <w:rPr>
                <w:lang w:eastAsia="de-DE"/>
              </w:rPr>
              <w:t>-3.40%</w:t>
            </w:r>
          </w:p>
        </w:tc>
        <w:tc>
          <w:tcPr>
            <w:tcW w:w="1033" w:type="dxa"/>
            <w:tcBorders>
              <w:top w:val="nil"/>
              <w:left w:val="nil"/>
              <w:bottom w:val="nil"/>
              <w:right w:val="single" w:sz="4" w:space="0" w:color="auto"/>
            </w:tcBorders>
            <w:shd w:val="clear" w:color="auto" w:fill="CCFFCC"/>
            <w:noWrap/>
            <w:vAlign w:val="center"/>
            <w:hideMark/>
          </w:tcPr>
          <w:p w14:paraId="3AF0B0E7" w14:textId="77777777" w:rsidR="00747238" w:rsidRPr="00747238" w:rsidRDefault="00747238" w:rsidP="009A1BF6">
            <w:pPr>
              <w:keepNext/>
              <w:spacing w:before="0"/>
              <w:jc w:val="center"/>
              <w:rPr>
                <w:lang w:eastAsia="de-DE"/>
              </w:rPr>
            </w:pPr>
            <w:r w:rsidRPr="00747238">
              <w:rPr>
                <w:lang w:eastAsia="de-DE"/>
              </w:rPr>
              <w:t>-3.91%</w:t>
            </w:r>
          </w:p>
        </w:tc>
        <w:tc>
          <w:tcPr>
            <w:tcW w:w="1101" w:type="dxa"/>
            <w:noWrap/>
            <w:vAlign w:val="center"/>
            <w:hideMark/>
          </w:tcPr>
          <w:p w14:paraId="3EBF65F6" w14:textId="77777777" w:rsidR="00747238" w:rsidRPr="00747238" w:rsidRDefault="00747238" w:rsidP="009A1BF6">
            <w:pPr>
              <w:keepNext/>
              <w:spacing w:before="0"/>
              <w:jc w:val="center"/>
              <w:rPr>
                <w:lang w:eastAsia="de-DE"/>
              </w:rPr>
            </w:pPr>
            <w:r w:rsidRPr="00747238">
              <w:rPr>
                <w:lang w:eastAsia="de-DE"/>
              </w:rPr>
              <w:t>134.4%</w:t>
            </w:r>
          </w:p>
        </w:tc>
        <w:tc>
          <w:tcPr>
            <w:tcW w:w="1101" w:type="dxa"/>
            <w:tcBorders>
              <w:top w:val="nil"/>
              <w:left w:val="nil"/>
              <w:bottom w:val="nil"/>
              <w:right w:val="single" w:sz="8" w:space="0" w:color="auto"/>
            </w:tcBorders>
            <w:noWrap/>
            <w:vAlign w:val="center"/>
            <w:hideMark/>
          </w:tcPr>
          <w:p w14:paraId="4FB75240" w14:textId="77777777" w:rsidR="00747238" w:rsidRPr="00747238" w:rsidRDefault="00747238" w:rsidP="009A1BF6">
            <w:pPr>
              <w:keepNext/>
              <w:spacing w:before="0"/>
              <w:jc w:val="center"/>
              <w:rPr>
                <w:lang w:eastAsia="de-DE"/>
              </w:rPr>
            </w:pPr>
            <w:r w:rsidRPr="00747238">
              <w:rPr>
                <w:lang w:eastAsia="de-DE"/>
              </w:rPr>
              <w:t>119.7%</w:t>
            </w:r>
          </w:p>
        </w:tc>
      </w:tr>
      <w:tr w:rsidR="00747238" w:rsidRPr="00747238" w14:paraId="16DC7B71" w14:textId="77777777" w:rsidTr="00E469CA">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66B84D85" w14:textId="77777777" w:rsidR="00747238" w:rsidRPr="00747238" w:rsidRDefault="00747238" w:rsidP="00E469CA">
            <w:pPr>
              <w:spacing w:before="0"/>
              <w:jc w:val="left"/>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4782E139" w14:textId="77777777" w:rsidR="00747238" w:rsidRPr="00747238" w:rsidRDefault="00747238" w:rsidP="00E469CA">
            <w:pPr>
              <w:spacing w:before="0"/>
              <w:jc w:val="center"/>
              <w:rPr>
                <w:lang w:eastAsia="de-DE"/>
              </w:rPr>
            </w:pPr>
            <w:r w:rsidRPr="00747238">
              <w:rPr>
                <w:lang w:eastAsia="de-DE"/>
              </w:rPr>
              <w:t>-2.90%</w:t>
            </w:r>
          </w:p>
        </w:tc>
        <w:tc>
          <w:tcPr>
            <w:tcW w:w="1033" w:type="dxa"/>
            <w:tcBorders>
              <w:top w:val="nil"/>
              <w:left w:val="nil"/>
              <w:bottom w:val="single" w:sz="8" w:space="0" w:color="auto"/>
              <w:right w:val="nil"/>
            </w:tcBorders>
            <w:shd w:val="clear" w:color="auto" w:fill="CCFFCC"/>
            <w:noWrap/>
            <w:vAlign w:val="center"/>
            <w:hideMark/>
          </w:tcPr>
          <w:p w14:paraId="030735DB" w14:textId="77777777" w:rsidR="00747238" w:rsidRPr="00747238" w:rsidRDefault="00747238" w:rsidP="00E469CA">
            <w:pPr>
              <w:spacing w:before="0"/>
              <w:jc w:val="center"/>
              <w:rPr>
                <w:lang w:eastAsia="de-DE"/>
              </w:rPr>
            </w:pPr>
            <w:r w:rsidRPr="00747238">
              <w:rPr>
                <w:lang w:eastAsia="de-DE"/>
              </w:rPr>
              <w:t>-4.48%</w:t>
            </w:r>
          </w:p>
        </w:tc>
        <w:tc>
          <w:tcPr>
            <w:tcW w:w="1033" w:type="dxa"/>
            <w:tcBorders>
              <w:top w:val="nil"/>
              <w:left w:val="nil"/>
              <w:bottom w:val="single" w:sz="8" w:space="0" w:color="auto"/>
              <w:right w:val="single" w:sz="4" w:space="0" w:color="auto"/>
            </w:tcBorders>
            <w:shd w:val="clear" w:color="auto" w:fill="CCFFCC"/>
            <w:noWrap/>
            <w:vAlign w:val="center"/>
            <w:hideMark/>
          </w:tcPr>
          <w:p w14:paraId="46A9C67C" w14:textId="77777777" w:rsidR="00747238" w:rsidRPr="00747238" w:rsidRDefault="00747238" w:rsidP="00E469CA">
            <w:pPr>
              <w:spacing w:before="0"/>
              <w:jc w:val="center"/>
              <w:rPr>
                <w:lang w:eastAsia="de-DE"/>
              </w:rPr>
            </w:pPr>
            <w:r w:rsidRPr="00747238">
              <w:rPr>
                <w:lang w:eastAsia="de-DE"/>
              </w:rPr>
              <w:t>-4.16%</w:t>
            </w:r>
          </w:p>
        </w:tc>
        <w:tc>
          <w:tcPr>
            <w:tcW w:w="1101" w:type="dxa"/>
            <w:tcBorders>
              <w:top w:val="nil"/>
              <w:left w:val="nil"/>
              <w:bottom w:val="single" w:sz="8" w:space="0" w:color="auto"/>
              <w:right w:val="nil"/>
            </w:tcBorders>
            <w:noWrap/>
            <w:vAlign w:val="center"/>
            <w:hideMark/>
          </w:tcPr>
          <w:p w14:paraId="7A30582A" w14:textId="77777777" w:rsidR="00747238" w:rsidRPr="00747238" w:rsidRDefault="00747238" w:rsidP="00E469CA">
            <w:pPr>
              <w:spacing w:before="0"/>
              <w:jc w:val="center"/>
              <w:rPr>
                <w:lang w:eastAsia="de-DE"/>
              </w:rPr>
            </w:pPr>
            <w:r w:rsidRPr="00747238">
              <w:rPr>
                <w:lang w:eastAsia="de-DE"/>
              </w:rPr>
              <w:t>119.3%</w:t>
            </w:r>
          </w:p>
        </w:tc>
        <w:tc>
          <w:tcPr>
            <w:tcW w:w="1101" w:type="dxa"/>
            <w:tcBorders>
              <w:top w:val="nil"/>
              <w:left w:val="nil"/>
              <w:bottom w:val="single" w:sz="8" w:space="0" w:color="auto"/>
              <w:right w:val="single" w:sz="8" w:space="0" w:color="auto"/>
            </w:tcBorders>
            <w:noWrap/>
            <w:vAlign w:val="center"/>
            <w:hideMark/>
          </w:tcPr>
          <w:p w14:paraId="2BB3414A" w14:textId="77777777" w:rsidR="00747238" w:rsidRPr="00747238" w:rsidRDefault="00747238" w:rsidP="00E469CA">
            <w:pPr>
              <w:spacing w:before="0"/>
              <w:jc w:val="center"/>
              <w:rPr>
                <w:lang w:eastAsia="de-DE"/>
              </w:rPr>
            </w:pPr>
            <w:r w:rsidRPr="00747238">
              <w:rPr>
                <w:lang w:eastAsia="de-DE"/>
              </w:rPr>
              <w:t>113.4%</w:t>
            </w:r>
          </w:p>
        </w:tc>
      </w:tr>
      <w:tr w:rsidR="00747238" w:rsidRPr="00747238" w14:paraId="2A997D3D" w14:textId="77777777" w:rsidTr="00E469CA">
        <w:trPr>
          <w:trHeight w:val="255"/>
          <w:jc w:val="center"/>
        </w:trPr>
        <w:tc>
          <w:tcPr>
            <w:tcW w:w="1152" w:type="dxa"/>
            <w:noWrap/>
            <w:vAlign w:val="center"/>
            <w:hideMark/>
          </w:tcPr>
          <w:p w14:paraId="23786370" w14:textId="77777777" w:rsidR="00747238" w:rsidRPr="00747238" w:rsidRDefault="00747238" w:rsidP="00E469CA">
            <w:pPr>
              <w:spacing w:before="0"/>
              <w:jc w:val="left"/>
              <w:rPr>
                <w:lang w:eastAsia="de-DE"/>
              </w:rPr>
            </w:pPr>
          </w:p>
        </w:tc>
        <w:tc>
          <w:tcPr>
            <w:tcW w:w="1033" w:type="dxa"/>
            <w:noWrap/>
            <w:vAlign w:val="center"/>
            <w:hideMark/>
          </w:tcPr>
          <w:p w14:paraId="5C8B7ACE" w14:textId="77777777" w:rsidR="00747238" w:rsidRPr="00747238" w:rsidRDefault="00747238" w:rsidP="00E469CA">
            <w:pPr>
              <w:spacing w:before="0"/>
              <w:jc w:val="center"/>
              <w:rPr>
                <w:lang w:val="de-DE" w:eastAsia="de-DE"/>
              </w:rPr>
            </w:pPr>
          </w:p>
        </w:tc>
        <w:tc>
          <w:tcPr>
            <w:tcW w:w="1033" w:type="dxa"/>
            <w:noWrap/>
            <w:vAlign w:val="center"/>
            <w:hideMark/>
          </w:tcPr>
          <w:p w14:paraId="6DF316BC" w14:textId="77777777" w:rsidR="00747238" w:rsidRPr="00747238" w:rsidRDefault="00747238" w:rsidP="00E469CA">
            <w:pPr>
              <w:spacing w:before="0"/>
              <w:jc w:val="center"/>
              <w:rPr>
                <w:lang w:val="de-DE" w:eastAsia="de-DE"/>
              </w:rPr>
            </w:pPr>
          </w:p>
        </w:tc>
        <w:tc>
          <w:tcPr>
            <w:tcW w:w="1033" w:type="dxa"/>
            <w:noWrap/>
            <w:vAlign w:val="center"/>
            <w:hideMark/>
          </w:tcPr>
          <w:p w14:paraId="21BC2BB3" w14:textId="77777777" w:rsidR="00747238" w:rsidRPr="00747238" w:rsidRDefault="00747238" w:rsidP="00E469CA">
            <w:pPr>
              <w:spacing w:before="0"/>
              <w:jc w:val="center"/>
              <w:rPr>
                <w:lang w:val="de-DE" w:eastAsia="de-DE"/>
              </w:rPr>
            </w:pPr>
          </w:p>
        </w:tc>
        <w:tc>
          <w:tcPr>
            <w:tcW w:w="1101" w:type="dxa"/>
            <w:noWrap/>
            <w:vAlign w:val="center"/>
            <w:hideMark/>
          </w:tcPr>
          <w:p w14:paraId="4AE5402D" w14:textId="77777777" w:rsidR="00747238" w:rsidRPr="00747238" w:rsidRDefault="00747238" w:rsidP="00E469CA">
            <w:pPr>
              <w:spacing w:before="0"/>
              <w:jc w:val="center"/>
              <w:rPr>
                <w:lang w:val="de-DE" w:eastAsia="de-DE"/>
              </w:rPr>
            </w:pPr>
          </w:p>
        </w:tc>
        <w:tc>
          <w:tcPr>
            <w:tcW w:w="1101" w:type="dxa"/>
            <w:noWrap/>
            <w:vAlign w:val="center"/>
            <w:hideMark/>
          </w:tcPr>
          <w:p w14:paraId="57DBE97E" w14:textId="77777777" w:rsidR="00747238" w:rsidRPr="00747238" w:rsidRDefault="00747238" w:rsidP="00E469CA">
            <w:pPr>
              <w:spacing w:before="0"/>
              <w:jc w:val="center"/>
              <w:rPr>
                <w:lang w:val="de-DE" w:eastAsia="de-DE"/>
              </w:rPr>
            </w:pPr>
          </w:p>
        </w:tc>
      </w:tr>
      <w:tr w:rsidR="00747238" w:rsidRPr="00747238" w14:paraId="67ED741F" w14:textId="77777777" w:rsidTr="00E469CA">
        <w:trPr>
          <w:trHeight w:val="255"/>
          <w:jc w:val="center"/>
        </w:trPr>
        <w:tc>
          <w:tcPr>
            <w:tcW w:w="1152" w:type="dxa"/>
            <w:noWrap/>
            <w:vAlign w:val="center"/>
            <w:hideMark/>
          </w:tcPr>
          <w:p w14:paraId="5D66474E" w14:textId="77777777" w:rsidR="00747238" w:rsidRPr="00747238" w:rsidRDefault="00747238" w:rsidP="009A1BF6">
            <w:pPr>
              <w:keepNext/>
              <w:spacing w:before="0"/>
              <w:jc w:val="left"/>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37CA5361" w14:textId="4EF4C036" w:rsidR="00747238" w:rsidRPr="00747238" w:rsidRDefault="00747238" w:rsidP="009A1BF6">
            <w:pPr>
              <w:keepNext/>
              <w:spacing w:before="0"/>
              <w:jc w:val="center"/>
              <w:rPr>
                <w:b/>
                <w:bCs/>
                <w:lang w:eastAsia="de-DE"/>
              </w:rPr>
            </w:pPr>
            <w:r w:rsidRPr="00747238">
              <w:rPr>
                <w:b/>
                <w:bCs/>
                <w:lang w:eastAsia="de-DE"/>
              </w:rPr>
              <w:t>Low delay B Main 10</w:t>
            </w:r>
          </w:p>
        </w:tc>
      </w:tr>
      <w:tr w:rsidR="00747238" w:rsidRPr="00747238" w14:paraId="69D4C294" w14:textId="77777777" w:rsidTr="00E469CA">
        <w:trPr>
          <w:trHeight w:val="255"/>
          <w:jc w:val="center"/>
        </w:trPr>
        <w:tc>
          <w:tcPr>
            <w:tcW w:w="1152" w:type="dxa"/>
            <w:noWrap/>
            <w:vAlign w:val="center"/>
            <w:hideMark/>
          </w:tcPr>
          <w:p w14:paraId="1B8CB8D5" w14:textId="77777777" w:rsidR="00747238" w:rsidRPr="00747238" w:rsidRDefault="00747238" w:rsidP="009A1BF6">
            <w:pPr>
              <w:keepNext/>
              <w:spacing w:before="0"/>
              <w:jc w:val="left"/>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009B889E" w14:textId="77777777" w:rsidR="00747238" w:rsidRPr="00747238" w:rsidRDefault="00747238" w:rsidP="009A1BF6">
            <w:pPr>
              <w:keepNext/>
              <w:spacing w:before="0"/>
              <w:jc w:val="center"/>
              <w:rPr>
                <w:b/>
                <w:bCs/>
                <w:lang w:eastAsia="de-DE"/>
              </w:rPr>
            </w:pPr>
            <w:r w:rsidRPr="00747238">
              <w:rPr>
                <w:b/>
                <w:bCs/>
                <w:lang w:eastAsia="de-DE"/>
              </w:rPr>
              <w:t>Over ECM-8.1</w:t>
            </w:r>
          </w:p>
        </w:tc>
      </w:tr>
      <w:tr w:rsidR="00747238" w:rsidRPr="00747238" w14:paraId="265DE6CC" w14:textId="77777777" w:rsidTr="00E469CA">
        <w:trPr>
          <w:trHeight w:val="255"/>
          <w:jc w:val="center"/>
        </w:trPr>
        <w:tc>
          <w:tcPr>
            <w:tcW w:w="1152" w:type="dxa"/>
            <w:noWrap/>
            <w:vAlign w:val="center"/>
            <w:hideMark/>
          </w:tcPr>
          <w:p w14:paraId="223995EA" w14:textId="77777777" w:rsidR="00747238" w:rsidRPr="00747238" w:rsidRDefault="00747238" w:rsidP="009A1BF6">
            <w:pPr>
              <w:keepNext/>
              <w:spacing w:before="0"/>
              <w:jc w:val="left"/>
              <w:rPr>
                <w:b/>
                <w:bCs/>
                <w:lang w:eastAsia="de-DE"/>
              </w:rPr>
            </w:pPr>
          </w:p>
        </w:tc>
        <w:tc>
          <w:tcPr>
            <w:tcW w:w="1033" w:type="dxa"/>
            <w:tcBorders>
              <w:top w:val="nil"/>
              <w:left w:val="single" w:sz="8" w:space="0" w:color="auto"/>
              <w:bottom w:val="single" w:sz="8" w:space="0" w:color="auto"/>
              <w:right w:val="nil"/>
            </w:tcBorders>
            <w:noWrap/>
            <w:vAlign w:val="center"/>
            <w:hideMark/>
          </w:tcPr>
          <w:p w14:paraId="1638F166" w14:textId="77777777" w:rsidR="00747238" w:rsidRPr="00747238" w:rsidRDefault="00747238" w:rsidP="009A1BF6">
            <w:pPr>
              <w:keepNext/>
              <w:spacing w:before="0"/>
              <w:jc w:val="cente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2191A328" w14:textId="77777777" w:rsidR="00747238" w:rsidRPr="00747238" w:rsidRDefault="00747238" w:rsidP="009A1BF6">
            <w:pPr>
              <w:keepNext/>
              <w:spacing w:before="0"/>
              <w:jc w:val="cente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6B2D0BD9" w14:textId="77777777" w:rsidR="00747238" w:rsidRPr="00747238" w:rsidRDefault="00747238" w:rsidP="009A1BF6">
            <w:pPr>
              <w:keepNext/>
              <w:spacing w:before="0"/>
              <w:jc w:val="cente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3A2C6743" w14:textId="77777777" w:rsidR="00747238" w:rsidRPr="00747238" w:rsidRDefault="00747238" w:rsidP="009A1BF6">
            <w:pPr>
              <w:keepNext/>
              <w:spacing w:before="0"/>
              <w:jc w:val="cente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548250AD" w14:textId="77777777" w:rsidR="00747238" w:rsidRPr="00747238" w:rsidRDefault="00747238" w:rsidP="009A1BF6">
            <w:pPr>
              <w:keepNext/>
              <w:spacing w:before="0"/>
              <w:jc w:val="center"/>
              <w:rPr>
                <w:lang w:eastAsia="de-DE"/>
              </w:rPr>
            </w:pPr>
            <w:proofErr w:type="spellStart"/>
            <w:r w:rsidRPr="00747238">
              <w:rPr>
                <w:lang w:eastAsia="de-DE"/>
              </w:rPr>
              <w:t>DecT</w:t>
            </w:r>
            <w:proofErr w:type="spellEnd"/>
          </w:p>
        </w:tc>
      </w:tr>
      <w:tr w:rsidR="00747238" w:rsidRPr="00747238" w14:paraId="0A5F6442"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7B6BF3CD" w14:textId="77777777" w:rsidR="00747238" w:rsidRPr="00747238" w:rsidRDefault="00747238" w:rsidP="009A1BF6">
            <w:pPr>
              <w:keepNext/>
              <w:spacing w:before="0"/>
              <w:jc w:val="left"/>
              <w:rPr>
                <w:lang w:eastAsia="de-DE"/>
              </w:rPr>
            </w:pPr>
            <w:r w:rsidRPr="00747238">
              <w:rPr>
                <w:lang w:eastAsia="de-DE"/>
              </w:rPr>
              <w:t>Class A1</w:t>
            </w:r>
          </w:p>
        </w:tc>
        <w:tc>
          <w:tcPr>
            <w:tcW w:w="1033" w:type="dxa"/>
            <w:noWrap/>
            <w:vAlign w:val="center"/>
            <w:hideMark/>
          </w:tcPr>
          <w:p w14:paraId="7774FB8D" w14:textId="1E7EB74E" w:rsidR="00747238" w:rsidRPr="00747238" w:rsidRDefault="00747238" w:rsidP="009A1BF6">
            <w:pPr>
              <w:keepNext/>
              <w:spacing w:before="0"/>
              <w:jc w:val="center"/>
              <w:rPr>
                <w:lang w:eastAsia="de-DE"/>
              </w:rPr>
            </w:pPr>
          </w:p>
        </w:tc>
        <w:tc>
          <w:tcPr>
            <w:tcW w:w="1033" w:type="dxa"/>
            <w:noWrap/>
            <w:vAlign w:val="center"/>
            <w:hideMark/>
          </w:tcPr>
          <w:p w14:paraId="5DE348A2" w14:textId="7E4ADD16" w:rsidR="00747238" w:rsidRPr="00747238" w:rsidRDefault="00747238" w:rsidP="009A1BF6">
            <w:pPr>
              <w:keepNext/>
              <w:spacing w:before="0"/>
              <w:jc w:val="center"/>
              <w:rPr>
                <w:lang w:eastAsia="de-DE"/>
              </w:rPr>
            </w:pPr>
          </w:p>
        </w:tc>
        <w:tc>
          <w:tcPr>
            <w:tcW w:w="1033" w:type="dxa"/>
            <w:tcBorders>
              <w:top w:val="nil"/>
              <w:left w:val="nil"/>
              <w:bottom w:val="nil"/>
              <w:right w:val="single" w:sz="4" w:space="0" w:color="auto"/>
            </w:tcBorders>
            <w:noWrap/>
            <w:vAlign w:val="center"/>
            <w:hideMark/>
          </w:tcPr>
          <w:p w14:paraId="736644CB" w14:textId="19108636" w:rsidR="00747238" w:rsidRPr="00747238" w:rsidRDefault="00747238" w:rsidP="009A1BF6">
            <w:pPr>
              <w:keepNext/>
              <w:spacing w:before="0"/>
              <w:jc w:val="center"/>
              <w:rPr>
                <w:lang w:eastAsia="de-DE"/>
              </w:rPr>
            </w:pPr>
          </w:p>
        </w:tc>
        <w:tc>
          <w:tcPr>
            <w:tcW w:w="1101" w:type="dxa"/>
            <w:noWrap/>
            <w:vAlign w:val="center"/>
            <w:hideMark/>
          </w:tcPr>
          <w:p w14:paraId="356A06B3" w14:textId="29F98AC7" w:rsidR="00747238" w:rsidRPr="00747238" w:rsidRDefault="00747238" w:rsidP="009A1BF6">
            <w:pPr>
              <w:keepNext/>
              <w:spacing w:before="0"/>
              <w:jc w:val="center"/>
              <w:rPr>
                <w:lang w:eastAsia="de-DE"/>
              </w:rPr>
            </w:pPr>
          </w:p>
        </w:tc>
        <w:tc>
          <w:tcPr>
            <w:tcW w:w="1101" w:type="dxa"/>
            <w:tcBorders>
              <w:top w:val="nil"/>
              <w:left w:val="nil"/>
              <w:bottom w:val="nil"/>
              <w:right w:val="single" w:sz="8" w:space="0" w:color="auto"/>
            </w:tcBorders>
            <w:noWrap/>
            <w:vAlign w:val="center"/>
            <w:hideMark/>
          </w:tcPr>
          <w:p w14:paraId="3F8FCAAF" w14:textId="654DC0DE" w:rsidR="00747238" w:rsidRPr="00747238" w:rsidRDefault="00747238" w:rsidP="009A1BF6">
            <w:pPr>
              <w:keepNext/>
              <w:spacing w:before="0"/>
              <w:jc w:val="center"/>
              <w:rPr>
                <w:lang w:eastAsia="de-DE"/>
              </w:rPr>
            </w:pPr>
          </w:p>
        </w:tc>
      </w:tr>
      <w:tr w:rsidR="00747238" w:rsidRPr="00747238" w14:paraId="364725EA"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0895F2CD" w14:textId="77777777" w:rsidR="00747238" w:rsidRPr="00747238" w:rsidRDefault="00747238" w:rsidP="009A1BF6">
            <w:pPr>
              <w:keepNext/>
              <w:spacing w:before="0"/>
              <w:jc w:val="left"/>
              <w:rPr>
                <w:lang w:eastAsia="de-DE"/>
              </w:rPr>
            </w:pPr>
            <w:r w:rsidRPr="00747238">
              <w:rPr>
                <w:lang w:eastAsia="de-DE"/>
              </w:rPr>
              <w:t>Class A2</w:t>
            </w:r>
          </w:p>
        </w:tc>
        <w:tc>
          <w:tcPr>
            <w:tcW w:w="1033" w:type="dxa"/>
            <w:noWrap/>
            <w:vAlign w:val="center"/>
            <w:hideMark/>
          </w:tcPr>
          <w:p w14:paraId="7B904623" w14:textId="72ECF6E9" w:rsidR="00747238" w:rsidRPr="00747238" w:rsidRDefault="00747238" w:rsidP="009A1BF6">
            <w:pPr>
              <w:keepNext/>
              <w:spacing w:before="0"/>
              <w:jc w:val="center"/>
              <w:rPr>
                <w:lang w:eastAsia="de-DE"/>
              </w:rPr>
            </w:pPr>
          </w:p>
        </w:tc>
        <w:tc>
          <w:tcPr>
            <w:tcW w:w="1033" w:type="dxa"/>
            <w:noWrap/>
            <w:vAlign w:val="center"/>
            <w:hideMark/>
          </w:tcPr>
          <w:p w14:paraId="68DF983C" w14:textId="77777777" w:rsidR="00747238" w:rsidRPr="00747238" w:rsidRDefault="00747238" w:rsidP="009A1BF6">
            <w:pPr>
              <w:keepNext/>
              <w:spacing w:before="0"/>
              <w:jc w:val="center"/>
              <w:rPr>
                <w:lang w:eastAsia="de-DE"/>
              </w:rPr>
            </w:pPr>
          </w:p>
        </w:tc>
        <w:tc>
          <w:tcPr>
            <w:tcW w:w="1033" w:type="dxa"/>
            <w:tcBorders>
              <w:top w:val="nil"/>
              <w:left w:val="nil"/>
              <w:bottom w:val="nil"/>
              <w:right w:val="single" w:sz="4" w:space="0" w:color="auto"/>
            </w:tcBorders>
            <w:noWrap/>
            <w:vAlign w:val="center"/>
            <w:hideMark/>
          </w:tcPr>
          <w:p w14:paraId="64E028CF" w14:textId="07C948ED" w:rsidR="00747238" w:rsidRPr="00747238" w:rsidRDefault="00747238" w:rsidP="009A1BF6">
            <w:pPr>
              <w:keepNext/>
              <w:spacing w:before="0"/>
              <w:jc w:val="center"/>
              <w:rPr>
                <w:lang w:eastAsia="de-DE"/>
              </w:rPr>
            </w:pPr>
          </w:p>
        </w:tc>
        <w:tc>
          <w:tcPr>
            <w:tcW w:w="1101" w:type="dxa"/>
            <w:noWrap/>
            <w:vAlign w:val="center"/>
            <w:hideMark/>
          </w:tcPr>
          <w:p w14:paraId="068A8670" w14:textId="4FFF5E60" w:rsidR="00747238" w:rsidRPr="00747238" w:rsidRDefault="00747238" w:rsidP="009A1BF6">
            <w:pPr>
              <w:keepNext/>
              <w:spacing w:before="0"/>
              <w:jc w:val="center"/>
              <w:rPr>
                <w:lang w:eastAsia="de-DE"/>
              </w:rPr>
            </w:pPr>
          </w:p>
        </w:tc>
        <w:tc>
          <w:tcPr>
            <w:tcW w:w="1101" w:type="dxa"/>
            <w:tcBorders>
              <w:top w:val="nil"/>
              <w:left w:val="nil"/>
              <w:bottom w:val="nil"/>
              <w:right w:val="single" w:sz="8" w:space="0" w:color="auto"/>
            </w:tcBorders>
            <w:noWrap/>
            <w:vAlign w:val="center"/>
            <w:hideMark/>
          </w:tcPr>
          <w:p w14:paraId="0B54261F" w14:textId="12D45E25" w:rsidR="00747238" w:rsidRPr="00747238" w:rsidRDefault="00747238" w:rsidP="009A1BF6">
            <w:pPr>
              <w:keepNext/>
              <w:spacing w:before="0"/>
              <w:jc w:val="center"/>
              <w:rPr>
                <w:lang w:eastAsia="de-DE"/>
              </w:rPr>
            </w:pPr>
          </w:p>
        </w:tc>
      </w:tr>
      <w:tr w:rsidR="00747238" w:rsidRPr="00747238" w14:paraId="2C8E3FC2"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628653C1" w14:textId="77777777" w:rsidR="00747238" w:rsidRPr="00747238" w:rsidRDefault="00747238" w:rsidP="009A1BF6">
            <w:pPr>
              <w:keepNext/>
              <w:spacing w:before="0"/>
              <w:jc w:val="left"/>
              <w:rPr>
                <w:lang w:eastAsia="de-DE"/>
              </w:rPr>
            </w:pPr>
            <w:r w:rsidRPr="00747238">
              <w:rPr>
                <w:lang w:eastAsia="de-DE"/>
              </w:rPr>
              <w:t>Class B</w:t>
            </w:r>
          </w:p>
        </w:tc>
        <w:tc>
          <w:tcPr>
            <w:tcW w:w="1033" w:type="dxa"/>
            <w:noWrap/>
            <w:vAlign w:val="center"/>
            <w:hideMark/>
          </w:tcPr>
          <w:p w14:paraId="5647F378" w14:textId="77777777" w:rsidR="00747238" w:rsidRPr="00747238" w:rsidRDefault="00747238" w:rsidP="009A1BF6">
            <w:pPr>
              <w:keepNext/>
              <w:spacing w:before="0"/>
              <w:jc w:val="center"/>
              <w:rPr>
                <w:lang w:eastAsia="de-DE"/>
              </w:rPr>
            </w:pPr>
            <w:r w:rsidRPr="00747238">
              <w:rPr>
                <w:lang w:eastAsia="de-DE"/>
              </w:rPr>
              <w:t>-0.78%</w:t>
            </w:r>
          </w:p>
        </w:tc>
        <w:tc>
          <w:tcPr>
            <w:tcW w:w="1033" w:type="dxa"/>
            <w:noWrap/>
            <w:vAlign w:val="center"/>
            <w:hideMark/>
          </w:tcPr>
          <w:p w14:paraId="21543310" w14:textId="77777777" w:rsidR="00747238" w:rsidRPr="00747238" w:rsidRDefault="00747238" w:rsidP="009A1BF6">
            <w:pPr>
              <w:keepNext/>
              <w:spacing w:before="0"/>
              <w:jc w:val="center"/>
              <w:rPr>
                <w:lang w:eastAsia="de-DE"/>
              </w:rPr>
            </w:pPr>
            <w:r w:rsidRPr="00747238">
              <w:rPr>
                <w:lang w:eastAsia="de-DE"/>
              </w:rPr>
              <w:t>-1.87%</w:t>
            </w:r>
          </w:p>
        </w:tc>
        <w:tc>
          <w:tcPr>
            <w:tcW w:w="1033" w:type="dxa"/>
            <w:tcBorders>
              <w:top w:val="nil"/>
              <w:left w:val="nil"/>
              <w:bottom w:val="nil"/>
              <w:right w:val="single" w:sz="4" w:space="0" w:color="auto"/>
            </w:tcBorders>
            <w:noWrap/>
            <w:vAlign w:val="center"/>
            <w:hideMark/>
          </w:tcPr>
          <w:p w14:paraId="3637B8F1" w14:textId="77777777" w:rsidR="00747238" w:rsidRPr="00747238" w:rsidRDefault="00747238" w:rsidP="009A1BF6">
            <w:pPr>
              <w:keepNext/>
              <w:spacing w:before="0"/>
              <w:jc w:val="center"/>
              <w:rPr>
                <w:lang w:eastAsia="de-DE"/>
              </w:rPr>
            </w:pPr>
            <w:r w:rsidRPr="00747238">
              <w:rPr>
                <w:lang w:eastAsia="de-DE"/>
              </w:rPr>
              <w:t>-1.75%</w:t>
            </w:r>
          </w:p>
        </w:tc>
        <w:tc>
          <w:tcPr>
            <w:tcW w:w="1101" w:type="dxa"/>
            <w:noWrap/>
            <w:vAlign w:val="center"/>
            <w:hideMark/>
          </w:tcPr>
          <w:p w14:paraId="12BEBE02" w14:textId="77777777" w:rsidR="00747238" w:rsidRPr="00747238" w:rsidRDefault="00747238" w:rsidP="009A1BF6">
            <w:pPr>
              <w:keepNext/>
              <w:spacing w:before="0"/>
              <w:jc w:val="center"/>
              <w:rPr>
                <w:lang w:eastAsia="de-DE"/>
              </w:rPr>
            </w:pPr>
            <w:r w:rsidRPr="00747238">
              <w:rPr>
                <w:lang w:eastAsia="de-DE"/>
              </w:rPr>
              <w:t>125.4%</w:t>
            </w:r>
          </w:p>
        </w:tc>
        <w:tc>
          <w:tcPr>
            <w:tcW w:w="1101" w:type="dxa"/>
            <w:tcBorders>
              <w:top w:val="nil"/>
              <w:left w:val="nil"/>
              <w:bottom w:val="nil"/>
              <w:right w:val="single" w:sz="8" w:space="0" w:color="auto"/>
            </w:tcBorders>
            <w:noWrap/>
            <w:vAlign w:val="center"/>
            <w:hideMark/>
          </w:tcPr>
          <w:p w14:paraId="3A8C1F01" w14:textId="77777777" w:rsidR="00747238" w:rsidRPr="00747238" w:rsidRDefault="00747238" w:rsidP="009A1BF6">
            <w:pPr>
              <w:keepNext/>
              <w:spacing w:before="0"/>
              <w:jc w:val="center"/>
              <w:rPr>
                <w:lang w:eastAsia="de-DE"/>
              </w:rPr>
            </w:pPr>
            <w:r w:rsidRPr="00747238">
              <w:rPr>
                <w:lang w:eastAsia="de-DE"/>
              </w:rPr>
              <w:t>113.1%</w:t>
            </w:r>
          </w:p>
        </w:tc>
      </w:tr>
      <w:tr w:rsidR="00747238" w:rsidRPr="00747238" w14:paraId="5987AA48"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6830B982" w14:textId="77777777" w:rsidR="00747238" w:rsidRPr="00747238" w:rsidRDefault="00747238" w:rsidP="009A1BF6">
            <w:pPr>
              <w:keepNext/>
              <w:spacing w:before="0"/>
              <w:jc w:val="left"/>
              <w:rPr>
                <w:lang w:eastAsia="de-DE"/>
              </w:rPr>
            </w:pPr>
            <w:r w:rsidRPr="00747238">
              <w:rPr>
                <w:lang w:eastAsia="de-DE"/>
              </w:rPr>
              <w:t>Class C</w:t>
            </w:r>
          </w:p>
        </w:tc>
        <w:tc>
          <w:tcPr>
            <w:tcW w:w="1033" w:type="dxa"/>
            <w:noWrap/>
            <w:vAlign w:val="center"/>
            <w:hideMark/>
          </w:tcPr>
          <w:p w14:paraId="3049ADBC" w14:textId="77777777" w:rsidR="00747238" w:rsidRPr="00747238" w:rsidRDefault="00747238" w:rsidP="009A1BF6">
            <w:pPr>
              <w:keepNext/>
              <w:spacing w:before="0"/>
              <w:jc w:val="center"/>
              <w:rPr>
                <w:lang w:eastAsia="de-DE"/>
              </w:rPr>
            </w:pPr>
            <w:r w:rsidRPr="00747238">
              <w:rPr>
                <w:lang w:eastAsia="de-DE"/>
              </w:rPr>
              <w:t>-0.99%</w:t>
            </w:r>
          </w:p>
        </w:tc>
        <w:tc>
          <w:tcPr>
            <w:tcW w:w="1033" w:type="dxa"/>
            <w:noWrap/>
            <w:vAlign w:val="center"/>
            <w:hideMark/>
          </w:tcPr>
          <w:p w14:paraId="159AC24B" w14:textId="77777777" w:rsidR="00747238" w:rsidRPr="00747238" w:rsidRDefault="00747238" w:rsidP="009A1BF6">
            <w:pPr>
              <w:keepNext/>
              <w:spacing w:before="0"/>
              <w:jc w:val="center"/>
              <w:rPr>
                <w:lang w:eastAsia="de-DE"/>
              </w:rPr>
            </w:pPr>
            <w:r w:rsidRPr="00747238">
              <w:rPr>
                <w:lang w:eastAsia="de-DE"/>
              </w:rPr>
              <w:t>-0.35%</w:t>
            </w:r>
          </w:p>
        </w:tc>
        <w:tc>
          <w:tcPr>
            <w:tcW w:w="1033" w:type="dxa"/>
            <w:tcBorders>
              <w:top w:val="nil"/>
              <w:left w:val="nil"/>
              <w:bottom w:val="nil"/>
              <w:right w:val="single" w:sz="4" w:space="0" w:color="auto"/>
            </w:tcBorders>
            <w:noWrap/>
            <w:vAlign w:val="center"/>
            <w:hideMark/>
          </w:tcPr>
          <w:p w14:paraId="6D1C652D" w14:textId="77777777" w:rsidR="00747238" w:rsidRPr="00747238" w:rsidRDefault="00747238" w:rsidP="009A1BF6">
            <w:pPr>
              <w:keepNext/>
              <w:spacing w:before="0"/>
              <w:jc w:val="center"/>
              <w:rPr>
                <w:lang w:eastAsia="de-DE"/>
              </w:rPr>
            </w:pPr>
            <w:r w:rsidRPr="00747238">
              <w:rPr>
                <w:lang w:eastAsia="de-DE"/>
              </w:rPr>
              <w:t>-0.65%</w:t>
            </w:r>
          </w:p>
        </w:tc>
        <w:tc>
          <w:tcPr>
            <w:tcW w:w="1101" w:type="dxa"/>
            <w:noWrap/>
            <w:vAlign w:val="center"/>
            <w:hideMark/>
          </w:tcPr>
          <w:p w14:paraId="75625672" w14:textId="77777777" w:rsidR="00747238" w:rsidRPr="00747238" w:rsidRDefault="00747238" w:rsidP="009A1BF6">
            <w:pPr>
              <w:keepNext/>
              <w:spacing w:before="0"/>
              <w:jc w:val="center"/>
              <w:rPr>
                <w:lang w:eastAsia="de-DE"/>
              </w:rPr>
            </w:pPr>
            <w:r w:rsidRPr="00747238">
              <w:rPr>
                <w:lang w:eastAsia="de-DE"/>
              </w:rPr>
              <w:t>120.0%</w:t>
            </w:r>
          </w:p>
        </w:tc>
        <w:tc>
          <w:tcPr>
            <w:tcW w:w="1101" w:type="dxa"/>
            <w:tcBorders>
              <w:top w:val="nil"/>
              <w:left w:val="nil"/>
              <w:bottom w:val="nil"/>
              <w:right w:val="single" w:sz="8" w:space="0" w:color="auto"/>
            </w:tcBorders>
            <w:noWrap/>
            <w:vAlign w:val="center"/>
            <w:hideMark/>
          </w:tcPr>
          <w:p w14:paraId="589B5138" w14:textId="77777777" w:rsidR="00747238" w:rsidRPr="00747238" w:rsidRDefault="00747238" w:rsidP="009A1BF6">
            <w:pPr>
              <w:keepNext/>
              <w:spacing w:before="0"/>
              <w:jc w:val="center"/>
              <w:rPr>
                <w:lang w:eastAsia="de-DE"/>
              </w:rPr>
            </w:pPr>
            <w:r w:rsidRPr="00747238">
              <w:rPr>
                <w:lang w:eastAsia="de-DE"/>
              </w:rPr>
              <w:t>115.8%</w:t>
            </w:r>
          </w:p>
        </w:tc>
      </w:tr>
      <w:tr w:rsidR="00747238" w:rsidRPr="00747238" w14:paraId="29A89E30"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449C7D4C" w14:textId="77777777" w:rsidR="00747238" w:rsidRPr="00747238" w:rsidRDefault="00747238" w:rsidP="009A1BF6">
            <w:pPr>
              <w:keepNext/>
              <w:spacing w:before="0"/>
              <w:jc w:val="left"/>
              <w:rPr>
                <w:lang w:eastAsia="de-DE"/>
              </w:rPr>
            </w:pPr>
            <w:r w:rsidRPr="00747238">
              <w:rPr>
                <w:lang w:eastAsia="de-DE"/>
              </w:rPr>
              <w:t>Class E</w:t>
            </w:r>
          </w:p>
        </w:tc>
        <w:tc>
          <w:tcPr>
            <w:tcW w:w="1033" w:type="dxa"/>
            <w:noWrap/>
            <w:vAlign w:val="center"/>
            <w:hideMark/>
          </w:tcPr>
          <w:p w14:paraId="427FB117" w14:textId="77777777" w:rsidR="00747238" w:rsidRPr="00747238" w:rsidRDefault="00747238" w:rsidP="009A1BF6">
            <w:pPr>
              <w:keepNext/>
              <w:spacing w:before="0"/>
              <w:jc w:val="center"/>
              <w:rPr>
                <w:lang w:eastAsia="de-DE"/>
              </w:rPr>
            </w:pPr>
            <w:r w:rsidRPr="00747238">
              <w:rPr>
                <w:lang w:eastAsia="de-DE"/>
              </w:rPr>
              <w:t>-0.83%</w:t>
            </w:r>
          </w:p>
        </w:tc>
        <w:tc>
          <w:tcPr>
            <w:tcW w:w="1033" w:type="dxa"/>
            <w:noWrap/>
            <w:vAlign w:val="center"/>
            <w:hideMark/>
          </w:tcPr>
          <w:p w14:paraId="37B98916" w14:textId="77777777" w:rsidR="00747238" w:rsidRPr="00747238" w:rsidRDefault="00747238" w:rsidP="009A1BF6">
            <w:pPr>
              <w:keepNext/>
              <w:spacing w:before="0"/>
              <w:jc w:val="center"/>
              <w:rPr>
                <w:lang w:eastAsia="de-DE"/>
              </w:rPr>
            </w:pPr>
            <w:r w:rsidRPr="00747238">
              <w:rPr>
                <w:lang w:eastAsia="de-DE"/>
              </w:rPr>
              <w:t>-1.10%</w:t>
            </w:r>
          </w:p>
        </w:tc>
        <w:tc>
          <w:tcPr>
            <w:tcW w:w="1033" w:type="dxa"/>
            <w:tcBorders>
              <w:top w:val="nil"/>
              <w:left w:val="nil"/>
              <w:bottom w:val="nil"/>
              <w:right w:val="single" w:sz="4" w:space="0" w:color="auto"/>
            </w:tcBorders>
            <w:shd w:val="clear" w:color="auto" w:fill="CCFFCC"/>
            <w:noWrap/>
            <w:vAlign w:val="center"/>
            <w:hideMark/>
          </w:tcPr>
          <w:p w14:paraId="63CCE0A4" w14:textId="77777777" w:rsidR="00747238" w:rsidRPr="00747238" w:rsidRDefault="00747238" w:rsidP="009A1BF6">
            <w:pPr>
              <w:keepNext/>
              <w:spacing w:before="0"/>
              <w:jc w:val="center"/>
              <w:rPr>
                <w:lang w:eastAsia="de-DE"/>
              </w:rPr>
            </w:pPr>
            <w:r w:rsidRPr="00747238">
              <w:rPr>
                <w:lang w:eastAsia="de-DE"/>
              </w:rPr>
              <w:t>-3.12%</w:t>
            </w:r>
          </w:p>
        </w:tc>
        <w:tc>
          <w:tcPr>
            <w:tcW w:w="1101" w:type="dxa"/>
            <w:noWrap/>
            <w:vAlign w:val="center"/>
            <w:hideMark/>
          </w:tcPr>
          <w:p w14:paraId="45D2D0A4" w14:textId="77777777" w:rsidR="00747238" w:rsidRPr="00747238" w:rsidRDefault="00747238" w:rsidP="009A1BF6">
            <w:pPr>
              <w:keepNext/>
              <w:spacing w:before="0"/>
              <w:jc w:val="center"/>
              <w:rPr>
                <w:lang w:eastAsia="de-DE"/>
              </w:rPr>
            </w:pPr>
            <w:r w:rsidRPr="00747238">
              <w:rPr>
                <w:lang w:eastAsia="de-DE"/>
              </w:rPr>
              <w:t>123.6%</w:t>
            </w:r>
          </w:p>
        </w:tc>
        <w:tc>
          <w:tcPr>
            <w:tcW w:w="1101" w:type="dxa"/>
            <w:tcBorders>
              <w:top w:val="nil"/>
              <w:left w:val="nil"/>
              <w:bottom w:val="nil"/>
              <w:right w:val="single" w:sz="8" w:space="0" w:color="auto"/>
            </w:tcBorders>
            <w:noWrap/>
            <w:vAlign w:val="center"/>
            <w:hideMark/>
          </w:tcPr>
          <w:p w14:paraId="439AEDFB" w14:textId="77777777" w:rsidR="00747238" w:rsidRPr="00747238" w:rsidRDefault="00747238" w:rsidP="009A1BF6">
            <w:pPr>
              <w:keepNext/>
              <w:spacing w:before="0"/>
              <w:jc w:val="center"/>
              <w:rPr>
                <w:lang w:eastAsia="de-DE"/>
              </w:rPr>
            </w:pPr>
            <w:r w:rsidRPr="00747238">
              <w:rPr>
                <w:lang w:eastAsia="de-DE"/>
              </w:rPr>
              <w:t>113.0%</w:t>
            </w:r>
          </w:p>
        </w:tc>
      </w:tr>
      <w:tr w:rsidR="00747238" w:rsidRPr="00747238" w14:paraId="3014D292"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44C94F69" w14:textId="77777777" w:rsidR="00747238" w:rsidRPr="00747238" w:rsidRDefault="00747238" w:rsidP="009A1BF6">
            <w:pPr>
              <w:keepNext/>
              <w:spacing w:before="0"/>
              <w:jc w:val="left"/>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79F83CEB" w14:textId="77777777" w:rsidR="00747238" w:rsidRPr="00747238" w:rsidRDefault="00747238" w:rsidP="009A1BF6">
            <w:pPr>
              <w:keepNext/>
              <w:spacing w:before="0"/>
              <w:jc w:val="center"/>
              <w:rPr>
                <w:lang w:eastAsia="de-DE"/>
              </w:rPr>
            </w:pPr>
            <w:r w:rsidRPr="00747238">
              <w:rPr>
                <w:lang w:eastAsia="de-DE"/>
              </w:rPr>
              <w:t>-0.86%</w:t>
            </w:r>
          </w:p>
        </w:tc>
        <w:tc>
          <w:tcPr>
            <w:tcW w:w="1033" w:type="dxa"/>
            <w:tcBorders>
              <w:top w:val="single" w:sz="8" w:space="0" w:color="auto"/>
              <w:left w:val="nil"/>
              <w:bottom w:val="nil"/>
              <w:right w:val="nil"/>
            </w:tcBorders>
            <w:noWrap/>
            <w:vAlign w:val="center"/>
            <w:hideMark/>
          </w:tcPr>
          <w:p w14:paraId="4345F20A" w14:textId="77777777" w:rsidR="00747238" w:rsidRPr="00747238" w:rsidRDefault="00747238" w:rsidP="009A1BF6">
            <w:pPr>
              <w:keepNext/>
              <w:spacing w:before="0"/>
              <w:jc w:val="center"/>
              <w:rPr>
                <w:lang w:eastAsia="de-DE"/>
              </w:rPr>
            </w:pPr>
            <w:r w:rsidRPr="00747238">
              <w:rPr>
                <w:lang w:eastAsia="de-DE"/>
              </w:rPr>
              <w:t>-1.17%</w:t>
            </w:r>
          </w:p>
        </w:tc>
        <w:tc>
          <w:tcPr>
            <w:tcW w:w="1033" w:type="dxa"/>
            <w:tcBorders>
              <w:top w:val="single" w:sz="8" w:space="0" w:color="auto"/>
              <w:left w:val="nil"/>
              <w:bottom w:val="nil"/>
              <w:right w:val="single" w:sz="4" w:space="0" w:color="auto"/>
            </w:tcBorders>
            <w:noWrap/>
            <w:vAlign w:val="center"/>
            <w:hideMark/>
          </w:tcPr>
          <w:p w14:paraId="6D634E69" w14:textId="77777777" w:rsidR="00747238" w:rsidRPr="00747238" w:rsidRDefault="00747238" w:rsidP="009A1BF6">
            <w:pPr>
              <w:keepNext/>
              <w:spacing w:before="0"/>
              <w:jc w:val="center"/>
              <w:rPr>
                <w:lang w:eastAsia="de-DE"/>
              </w:rPr>
            </w:pPr>
            <w:r w:rsidRPr="00747238">
              <w:rPr>
                <w:lang w:eastAsia="de-DE"/>
              </w:rPr>
              <w:t>-1.73%</w:t>
            </w:r>
          </w:p>
        </w:tc>
        <w:tc>
          <w:tcPr>
            <w:tcW w:w="1101" w:type="dxa"/>
            <w:tcBorders>
              <w:top w:val="single" w:sz="8" w:space="0" w:color="auto"/>
              <w:left w:val="nil"/>
              <w:bottom w:val="nil"/>
              <w:right w:val="nil"/>
            </w:tcBorders>
            <w:noWrap/>
            <w:vAlign w:val="center"/>
            <w:hideMark/>
          </w:tcPr>
          <w:p w14:paraId="15C3F7C0" w14:textId="77777777" w:rsidR="00747238" w:rsidRPr="00747238" w:rsidRDefault="00747238" w:rsidP="009A1BF6">
            <w:pPr>
              <w:keepNext/>
              <w:spacing w:before="0"/>
              <w:jc w:val="center"/>
              <w:rPr>
                <w:lang w:eastAsia="de-DE"/>
              </w:rPr>
            </w:pPr>
            <w:r w:rsidRPr="00747238">
              <w:rPr>
                <w:lang w:eastAsia="de-DE"/>
              </w:rPr>
              <w:t>123.1%</w:t>
            </w:r>
          </w:p>
        </w:tc>
        <w:tc>
          <w:tcPr>
            <w:tcW w:w="1101" w:type="dxa"/>
            <w:tcBorders>
              <w:top w:val="single" w:sz="8" w:space="0" w:color="auto"/>
              <w:left w:val="nil"/>
              <w:bottom w:val="nil"/>
              <w:right w:val="single" w:sz="8" w:space="0" w:color="auto"/>
            </w:tcBorders>
            <w:noWrap/>
            <w:vAlign w:val="center"/>
            <w:hideMark/>
          </w:tcPr>
          <w:p w14:paraId="1A043FEB" w14:textId="77777777" w:rsidR="00747238" w:rsidRPr="00747238" w:rsidRDefault="00747238" w:rsidP="009A1BF6">
            <w:pPr>
              <w:keepNext/>
              <w:spacing w:before="0"/>
              <w:jc w:val="center"/>
              <w:rPr>
                <w:lang w:eastAsia="de-DE"/>
              </w:rPr>
            </w:pPr>
            <w:r w:rsidRPr="00747238">
              <w:rPr>
                <w:lang w:eastAsia="de-DE"/>
              </w:rPr>
              <w:t>114.0%</w:t>
            </w:r>
          </w:p>
        </w:tc>
      </w:tr>
      <w:tr w:rsidR="00747238" w:rsidRPr="00747238" w14:paraId="5D86955C"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29DEE75C" w14:textId="77777777" w:rsidR="00747238" w:rsidRPr="00747238" w:rsidRDefault="00747238" w:rsidP="009A1BF6">
            <w:pPr>
              <w:keepNext/>
              <w:spacing w:before="0"/>
              <w:jc w:val="left"/>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675E705D" w14:textId="77777777" w:rsidR="00747238" w:rsidRPr="00747238" w:rsidRDefault="00747238" w:rsidP="009A1BF6">
            <w:pPr>
              <w:keepNext/>
              <w:spacing w:before="0"/>
              <w:jc w:val="center"/>
              <w:rPr>
                <w:lang w:eastAsia="de-DE"/>
              </w:rPr>
            </w:pPr>
            <w:r w:rsidRPr="00747238">
              <w:rPr>
                <w:lang w:eastAsia="de-DE"/>
              </w:rPr>
              <w:t>-0.75%</w:t>
            </w:r>
          </w:p>
        </w:tc>
        <w:tc>
          <w:tcPr>
            <w:tcW w:w="1033" w:type="dxa"/>
            <w:tcBorders>
              <w:top w:val="single" w:sz="8" w:space="0" w:color="auto"/>
              <w:left w:val="nil"/>
              <w:bottom w:val="nil"/>
              <w:right w:val="nil"/>
            </w:tcBorders>
            <w:noWrap/>
            <w:vAlign w:val="center"/>
            <w:hideMark/>
          </w:tcPr>
          <w:p w14:paraId="2D09859D" w14:textId="77777777" w:rsidR="00747238" w:rsidRPr="00747238" w:rsidRDefault="00747238" w:rsidP="009A1BF6">
            <w:pPr>
              <w:keepNext/>
              <w:spacing w:before="0"/>
              <w:jc w:val="center"/>
              <w:rPr>
                <w:lang w:eastAsia="de-DE"/>
              </w:rPr>
            </w:pPr>
            <w:r w:rsidRPr="00747238">
              <w:rPr>
                <w:lang w:eastAsia="de-DE"/>
              </w:rPr>
              <w:t>-2.08%</w:t>
            </w:r>
          </w:p>
        </w:tc>
        <w:tc>
          <w:tcPr>
            <w:tcW w:w="1033" w:type="dxa"/>
            <w:tcBorders>
              <w:top w:val="single" w:sz="8" w:space="0" w:color="auto"/>
              <w:left w:val="nil"/>
              <w:bottom w:val="nil"/>
              <w:right w:val="single" w:sz="4" w:space="0" w:color="auto"/>
            </w:tcBorders>
            <w:noWrap/>
            <w:vAlign w:val="center"/>
            <w:hideMark/>
          </w:tcPr>
          <w:p w14:paraId="6157AC1A" w14:textId="77777777" w:rsidR="00747238" w:rsidRPr="00747238" w:rsidRDefault="00747238" w:rsidP="009A1BF6">
            <w:pPr>
              <w:keepNext/>
              <w:spacing w:before="0"/>
              <w:jc w:val="center"/>
              <w:rPr>
                <w:lang w:eastAsia="de-DE"/>
              </w:rPr>
            </w:pPr>
            <w:r w:rsidRPr="00747238">
              <w:rPr>
                <w:lang w:eastAsia="de-DE"/>
              </w:rPr>
              <w:t>-0.28%</w:t>
            </w:r>
          </w:p>
        </w:tc>
        <w:tc>
          <w:tcPr>
            <w:tcW w:w="1101" w:type="dxa"/>
            <w:tcBorders>
              <w:top w:val="single" w:sz="8" w:space="0" w:color="auto"/>
              <w:left w:val="nil"/>
              <w:bottom w:val="nil"/>
              <w:right w:val="nil"/>
            </w:tcBorders>
            <w:noWrap/>
            <w:vAlign w:val="center"/>
            <w:hideMark/>
          </w:tcPr>
          <w:p w14:paraId="7B725A00" w14:textId="77777777" w:rsidR="00747238" w:rsidRPr="00747238" w:rsidRDefault="00747238" w:rsidP="009A1BF6">
            <w:pPr>
              <w:keepNext/>
              <w:spacing w:before="0"/>
              <w:jc w:val="center"/>
              <w:rPr>
                <w:lang w:eastAsia="de-DE"/>
              </w:rPr>
            </w:pPr>
            <w:r w:rsidRPr="00747238">
              <w:rPr>
                <w:lang w:eastAsia="de-DE"/>
              </w:rPr>
              <w:t>129.7%</w:t>
            </w:r>
          </w:p>
        </w:tc>
        <w:tc>
          <w:tcPr>
            <w:tcW w:w="1101" w:type="dxa"/>
            <w:tcBorders>
              <w:top w:val="single" w:sz="8" w:space="0" w:color="auto"/>
              <w:left w:val="nil"/>
              <w:bottom w:val="nil"/>
              <w:right w:val="single" w:sz="8" w:space="0" w:color="auto"/>
            </w:tcBorders>
            <w:noWrap/>
            <w:vAlign w:val="center"/>
            <w:hideMark/>
          </w:tcPr>
          <w:p w14:paraId="6CF3BC2A" w14:textId="77777777" w:rsidR="00747238" w:rsidRPr="00747238" w:rsidRDefault="00747238" w:rsidP="009A1BF6">
            <w:pPr>
              <w:keepNext/>
              <w:spacing w:before="0"/>
              <w:jc w:val="center"/>
              <w:rPr>
                <w:lang w:eastAsia="de-DE"/>
              </w:rPr>
            </w:pPr>
            <w:r w:rsidRPr="00747238">
              <w:rPr>
                <w:lang w:eastAsia="de-DE"/>
              </w:rPr>
              <w:t>119.9%</w:t>
            </w:r>
          </w:p>
        </w:tc>
      </w:tr>
      <w:tr w:rsidR="00747238" w:rsidRPr="00747238" w14:paraId="7515DA64"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0F1CDF3D" w14:textId="77777777" w:rsidR="00747238" w:rsidRPr="00747238" w:rsidRDefault="00747238" w:rsidP="009A1BF6">
            <w:pPr>
              <w:keepNext/>
              <w:spacing w:before="0"/>
              <w:jc w:val="left"/>
              <w:rPr>
                <w:lang w:eastAsia="de-DE"/>
              </w:rPr>
            </w:pPr>
            <w:r w:rsidRPr="00747238">
              <w:rPr>
                <w:lang w:eastAsia="de-DE"/>
              </w:rPr>
              <w:t>Class F</w:t>
            </w:r>
          </w:p>
        </w:tc>
        <w:tc>
          <w:tcPr>
            <w:tcW w:w="1033" w:type="dxa"/>
            <w:noWrap/>
            <w:vAlign w:val="center"/>
            <w:hideMark/>
          </w:tcPr>
          <w:p w14:paraId="61ACE174" w14:textId="77777777" w:rsidR="00747238" w:rsidRPr="00747238" w:rsidRDefault="00747238" w:rsidP="009A1BF6">
            <w:pPr>
              <w:keepNext/>
              <w:spacing w:before="0"/>
              <w:jc w:val="center"/>
              <w:rPr>
                <w:lang w:eastAsia="de-DE"/>
              </w:rPr>
            </w:pPr>
            <w:r w:rsidRPr="00747238">
              <w:rPr>
                <w:lang w:eastAsia="de-DE"/>
              </w:rPr>
              <w:t>-1.72%</w:t>
            </w:r>
          </w:p>
        </w:tc>
        <w:tc>
          <w:tcPr>
            <w:tcW w:w="1033" w:type="dxa"/>
            <w:shd w:val="clear" w:color="auto" w:fill="CCFFCC"/>
            <w:noWrap/>
            <w:vAlign w:val="center"/>
            <w:hideMark/>
          </w:tcPr>
          <w:p w14:paraId="4052051E" w14:textId="77777777" w:rsidR="00747238" w:rsidRPr="00747238" w:rsidRDefault="00747238" w:rsidP="009A1BF6">
            <w:pPr>
              <w:keepNext/>
              <w:spacing w:before="0"/>
              <w:jc w:val="center"/>
              <w:rPr>
                <w:lang w:eastAsia="de-DE"/>
              </w:rPr>
            </w:pPr>
            <w:r w:rsidRPr="00747238">
              <w:rPr>
                <w:lang w:eastAsia="de-DE"/>
              </w:rPr>
              <w:t>-3.46%</w:t>
            </w:r>
          </w:p>
        </w:tc>
        <w:tc>
          <w:tcPr>
            <w:tcW w:w="1033" w:type="dxa"/>
            <w:tcBorders>
              <w:top w:val="nil"/>
              <w:left w:val="nil"/>
              <w:bottom w:val="nil"/>
              <w:right w:val="single" w:sz="4" w:space="0" w:color="auto"/>
            </w:tcBorders>
            <w:noWrap/>
            <w:vAlign w:val="center"/>
            <w:hideMark/>
          </w:tcPr>
          <w:p w14:paraId="259B31E8" w14:textId="77777777" w:rsidR="00747238" w:rsidRPr="00747238" w:rsidRDefault="00747238" w:rsidP="009A1BF6">
            <w:pPr>
              <w:keepNext/>
              <w:spacing w:before="0"/>
              <w:jc w:val="center"/>
              <w:rPr>
                <w:lang w:eastAsia="de-DE"/>
              </w:rPr>
            </w:pPr>
            <w:r w:rsidRPr="00747238">
              <w:rPr>
                <w:lang w:eastAsia="de-DE"/>
              </w:rPr>
              <w:t>-2.95%</w:t>
            </w:r>
          </w:p>
        </w:tc>
        <w:tc>
          <w:tcPr>
            <w:tcW w:w="1101" w:type="dxa"/>
            <w:noWrap/>
            <w:vAlign w:val="center"/>
            <w:hideMark/>
          </w:tcPr>
          <w:p w14:paraId="4DD65B3C" w14:textId="77777777" w:rsidR="00747238" w:rsidRPr="00747238" w:rsidRDefault="00747238" w:rsidP="009A1BF6">
            <w:pPr>
              <w:keepNext/>
              <w:spacing w:before="0"/>
              <w:jc w:val="center"/>
              <w:rPr>
                <w:lang w:eastAsia="de-DE"/>
              </w:rPr>
            </w:pPr>
            <w:r w:rsidRPr="00747238">
              <w:rPr>
                <w:lang w:eastAsia="de-DE"/>
              </w:rPr>
              <w:t>131.6%</w:t>
            </w:r>
          </w:p>
        </w:tc>
        <w:tc>
          <w:tcPr>
            <w:tcW w:w="1101" w:type="dxa"/>
            <w:tcBorders>
              <w:top w:val="nil"/>
              <w:left w:val="nil"/>
              <w:bottom w:val="nil"/>
              <w:right w:val="single" w:sz="8" w:space="0" w:color="auto"/>
            </w:tcBorders>
            <w:noWrap/>
            <w:vAlign w:val="center"/>
            <w:hideMark/>
          </w:tcPr>
          <w:p w14:paraId="3376F15A" w14:textId="77777777" w:rsidR="00747238" w:rsidRPr="00747238" w:rsidRDefault="00747238" w:rsidP="009A1BF6">
            <w:pPr>
              <w:keepNext/>
              <w:spacing w:before="0"/>
              <w:jc w:val="center"/>
              <w:rPr>
                <w:lang w:eastAsia="de-DE"/>
              </w:rPr>
            </w:pPr>
            <w:r w:rsidRPr="00747238">
              <w:rPr>
                <w:lang w:eastAsia="de-DE"/>
              </w:rPr>
              <w:t>123.5%</w:t>
            </w:r>
          </w:p>
        </w:tc>
      </w:tr>
      <w:tr w:rsidR="00747238" w:rsidRPr="00747238" w14:paraId="25FAB607" w14:textId="77777777" w:rsidTr="00E469CA">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62682038" w14:textId="77777777" w:rsidR="00747238" w:rsidRPr="00747238" w:rsidRDefault="00747238" w:rsidP="00E469CA">
            <w:pPr>
              <w:spacing w:before="0"/>
              <w:jc w:val="left"/>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4FA8E1C7" w14:textId="77777777" w:rsidR="00747238" w:rsidRPr="00747238" w:rsidRDefault="00747238" w:rsidP="00E469CA">
            <w:pPr>
              <w:spacing w:before="0"/>
              <w:jc w:val="center"/>
              <w:rPr>
                <w:lang w:eastAsia="de-DE"/>
              </w:rPr>
            </w:pPr>
            <w:r w:rsidRPr="00747238">
              <w:rPr>
                <w:lang w:eastAsia="de-DE"/>
              </w:rPr>
              <w:t>-2.67%</w:t>
            </w:r>
          </w:p>
        </w:tc>
        <w:tc>
          <w:tcPr>
            <w:tcW w:w="1033" w:type="dxa"/>
            <w:tcBorders>
              <w:top w:val="nil"/>
              <w:left w:val="nil"/>
              <w:bottom w:val="single" w:sz="8" w:space="0" w:color="auto"/>
              <w:right w:val="nil"/>
            </w:tcBorders>
            <w:shd w:val="clear" w:color="auto" w:fill="CCFFCC"/>
            <w:noWrap/>
            <w:vAlign w:val="center"/>
            <w:hideMark/>
          </w:tcPr>
          <w:p w14:paraId="1CEA7C8A" w14:textId="77777777" w:rsidR="00747238" w:rsidRPr="00747238" w:rsidRDefault="00747238" w:rsidP="00E469CA">
            <w:pPr>
              <w:spacing w:before="0"/>
              <w:jc w:val="center"/>
              <w:rPr>
                <w:lang w:eastAsia="de-DE"/>
              </w:rPr>
            </w:pPr>
            <w:r w:rsidRPr="00747238">
              <w:rPr>
                <w:lang w:eastAsia="de-DE"/>
              </w:rPr>
              <w:t>-3.96%</w:t>
            </w:r>
          </w:p>
        </w:tc>
        <w:tc>
          <w:tcPr>
            <w:tcW w:w="1033" w:type="dxa"/>
            <w:tcBorders>
              <w:top w:val="nil"/>
              <w:left w:val="nil"/>
              <w:bottom w:val="single" w:sz="8" w:space="0" w:color="auto"/>
              <w:right w:val="single" w:sz="4" w:space="0" w:color="auto"/>
            </w:tcBorders>
            <w:shd w:val="clear" w:color="auto" w:fill="CCFFCC"/>
            <w:noWrap/>
            <w:vAlign w:val="center"/>
            <w:hideMark/>
          </w:tcPr>
          <w:p w14:paraId="6AB88D87" w14:textId="77777777" w:rsidR="00747238" w:rsidRPr="00747238" w:rsidRDefault="00747238" w:rsidP="00E469CA">
            <w:pPr>
              <w:spacing w:before="0"/>
              <w:jc w:val="center"/>
              <w:rPr>
                <w:lang w:eastAsia="de-DE"/>
              </w:rPr>
            </w:pPr>
            <w:r w:rsidRPr="00747238">
              <w:rPr>
                <w:lang w:eastAsia="de-DE"/>
              </w:rPr>
              <w:t>-3.70%</w:t>
            </w:r>
          </w:p>
        </w:tc>
        <w:tc>
          <w:tcPr>
            <w:tcW w:w="1101" w:type="dxa"/>
            <w:tcBorders>
              <w:top w:val="nil"/>
              <w:left w:val="nil"/>
              <w:bottom w:val="single" w:sz="8" w:space="0" w:color="auto"/>
              <w:right w:val="nil"/>
            </w:tcBorders>
            <w:noWrap/>
            <w:vAlign w:val="center"/>
            <w:hideMark/>
          </w:tcPr>
          <w:p w14:paraId="451A5440" w14:textId="77777777" w:rsidR="00747238" w:rsidRPr="00747238" w:rsidRDefault="00747238" w:rsidP="00E469CA">
            <w:pPr>
              <w:spacing w:before="0"/>
              <w:jc w:val="center"/>
              <w:rPr>
                <w:lang w:eastAsia="de-DE"/>
              </w:rPr>
            </w:pPr>
            <w:r w:rsidRPr="00747238">
              <w:rPr>
                <w:lang w:eastAsia="de-DE"/>
              </w:rPr>
              <w:t>119.3%</w:t>
            </w:r>
          </w:p>
        </w:tc>
        <w:tc>
          <w:tcPr>
            <w:tcW w:w="1101" w:type="dxa"/>
            <w:tcBorders>
              <w:top w:val="nil"/>
              <w:left w:val="nil"/>
              <w:bottom w:val="single" w:sz="8" w:space="0" w:color="auto"/>
              <w:right w:val="single" w:sz="8" w:space="0" w:color="auto"/>
            </w:tcBorders>
            <w:noWrap/>
            <w:vAlign w:val="center"/>
            <w:hideMark/>
          </w:tcPr>
          <w:p w14:paraId="1E1EFDC8" w14:textId="77777777" w:rsidR="00747238" w:rsidRPr="00747238" w:rsidRDefault="00747238" w:rsidP="00E469CA">
            <w:pPr>
              <w:spacing w:before="0"/>
              <w:jc w:val="center"/>
              <w:rPr>
                <w:lang w:eastAsia="de-DE"/>
              </w:rPr>
            </w:pPr>
            <w:r w:rsidRPr="00747238">
              <w:rPr>
                <w:lang w:eastAsia="de-DE"/>
              </w:rPr>
              <w:t>113.2%</w:t>
            </w:r>
          </w:p>
        </w:tc>
      </w:tr>
      <w:tr w:rsidR="00747238" w:rsidRPr="00747238" w14:paraId="06657071" w14:textId="77777777" w:rsidTr="00E469CA">
        <w:trPr>
          <w:trHeight w:val="255"/>
          <w:jc w:val="center"/>
        </w:trPr>
        <w:tc>
          <w:tcPr>
            <w:tcW w:w="1152" w:type="dxa"/>
            <w:noWrap/>
            <w:vAlign w:val="center"/>
            <w:hideMark/>
          </w:tcPr>
          <w:p w14:paraId="1E25F240" w14:textId="77777777" w:rsidR="00747238" w:rsidRPr="00747238" w:rsidRDefault="00747238" w:rsidP="00E469CA">
            <w:pPr>
              <w:spacing w:before="0"/>
              <w:jc w:val="left"/>
              <w:rPr>
                <w:lang w:eastAsia="de-DE"/>
              </w:rPr>
            </w:pPr>
          </w:p>
        </w:tc>
        <w:tc>
          <w:tcPr>
            <w:tcW w:w="1033" w:type="dxa"/>
            <w:noWrap/>
            <w:vAlign w:val="center"/>
            <w:hideMark/>
          </w:tcPr>
          <w:p w14:paraId="30CB5492" w14:textId="77777777" w:rsidR="00747238" w:rsidRPr="00747238" w:rsidRDefault="00747238" w:rsidP="00E469CA">
            <w:pPr>
              <w:spacing w:before="0"/>
              <w:jc w:val="center"/>
              <w:rPr>
                <w:lang w:val="de-DE" w:eastAsia="de-DE"/>
              </w:rPr>
            </w:pPr>
          </w:p>
        </w:tc>
        <w:tc>
          <w:tcPr>
            <w:tcW w:w="1033" w:type="dxa"/>
            <w:noWrap/>
            <w:vAlign w:val="center"/>
            <w:hideMark/>
          </w:tcPr>
          <w:p w14:paraId="03783E48" w14:textId="77777777" w:rsidR="00747238" w:rsidRPr="00747238" w:rsidRDefault="00747238" w:rsidP="00E469CA">
            <w:pPr>
              <w:spacing w:before="0"/>
              <w:jc w:val="center"/>
              <w:rPr>
                <w:lang w:val="de-DE" w:eastAsia="de-DE"/>
              </w:rPr>
            </w:pPr>
          </w:p>
        </w:tc>
        <w:tc>
          <w:tcPr>
            <w:tcW w:w="1033" w:type="dxa"/>
            <w:noWrap/>
            <w:vAlign w:val="center"/>
            <w:hideMark/>
          </w:tcPr>
          <w:p w14:paraId="36FA1072" w14:textId="77777777" w:rsidR="00747238" w:rsidRPr="00747238" w:rsidRDefault="00747238" w:rsidP="00E469CA">
            <w:pPr>
              <w:spacing w:before="0"/>
              <w:jc w:val="center"/>
              <w:rPr>
                <w:lang w:val="de-DE" w:eastAsia="de-DE"/>
              </w:rPr>
            </w:pPr>
          </w:p>
        </w:tc>
        <w:tc>
          <w:tcPr>
            <w:tcW w:w="1101" w:type="dxa"/>
            <w:noWrap/>
            <w:vAlign w:val="center"/>
            <w:hideMark/>
          </w:tcPr>
          <w:p w14:paraId="3255B969" w14:textId="77777777" w:rsidR="00747238" w:rsidRPr="00747238" w:rsidRDefault="00747238" w:rsidP="00E469CA">
            <w:pPr>
              <w:spacing w:before="0"/>
              <w:jc w:val="center"/>
              <w:rPr>
                <w:lang w:val="de-DE" w:eastAsia="de-DE"/>
              </w:rPr>
            </w:pPr>
          </w:p>
        </w:tc>
        <w:tc>
          <w:tcPr>
            <w:tcW w:w="1101" w:type="dxa"/>
            <w:noWrap/>
            <w:vAlign w:val="center"/>
            <w:hideMark/>
          </w:tcPr>
          <w:p w14:paraId="1DB6BC60" w14:textId="77777777" w:rsidR="00747238" w:rsidRPr="00747238" w:rsidRDefault="00747238" w:rsidP="00E469CA">
            <w:pPr>
              <w:spacing w:before="0"/>
              <w:jc w:val="center"/>
              <w:rPr>
                <w:lang w:val="de-DE" w:eastAsia="de-DE"/>
              </w:rPr>
            </w:pPr>
          </w:p>
        </w:tc>
      </w:tr>
      <w:tr w:rsidR="00747238" w:rsidRPr="00747238" w14:paraId="5F375D8D" w14:textId="77777777" w:rsidTr="00E469CA">
        <w:trPr>
          <w:trHeight w:val="255"/>
          <w:jc w:val="center"/>
        </w:trPr>
        <w:tc>
          <w:tcPr>
            <w:tcW w:w="1152" w:type="dxa"/>
            <w:noWrap/>
            <w:vAlign w:val="center"/>
            <w:hideMark/>
          </w:tcPr>
          <w:p w14:paraId="7C97500D" w14:textId="77777777" w:rsidR="00747238" w:rsidRPr="00747238" w:rsidRDefault="00747238" w:rsidP="009A1BF6">
            <w:pPr>
              <w:keepNext/>
              <w:spacing w:before="0"/>
              <w:jc w:val="left"/>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53E6FAFB" w14:textId="782C800A" w:rsidR="00747238" w:rsidRPr="00747238" w:rsidRDefault="00747238" w:rsidP="009A1BF6">
            <w:pPr>
              <w:keepNext/>
              <w:spacing w:before="0"/>
              <w:jc w:val="center"/>
              <w:rPr>
                <w:b/>
                <w:bCs/>
                <w:lang w:eastAsia="de-DE"/>
              </w:rPr>
            </w:pPr>
            <w:r w:rsidRPr="00747238">
              <w:rPr>
                <w:b/>
                <w:bCs/>
                <w:lang w:eastAsia="de-DE"/>
              </w:rPr>
              <w:t>Low delay P Main 10</w:t>
            </w:r>
          </w:p>
        </w:tc>
      </w:tr>
      <w:tr w:rsidR="00747238" w:rsidRPr="00747238" w14:paraId="62EE3046" w14:textId="77777777" w:rsidTr="00E469CA">
        <w:trPr>
          <w:trHeight w:val="255"/>
          <w:jc w:val="center"/>
        </w:trPr>
        <w:tc>
          <w:tcPr>
            <w:tcW w:w="1152" w:type="dxa"/>
            <w:noWrap/>
            <w:vAlign w:val="center"/>
            <w:hideMark/>
          </w:tcPr>
          <w:p w14:paraId="6A0CD96A" w14:textId="77777777" w:rsidR="00747238" w:rsidRPr="00747238" w:rsidRDefault="00747238" w:rsidP="009A1BF6">
            <w:pPr>
              <w:keepNext/>
              <w:spacing w:before="0"/>
              <w:jc w:val="left"/>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09FDA6A1" w14:textId="77777777" w:rsidR="00747238" w:rsidRPr="00747238" w:rsidRDefault="00747238" w:rsidP="009A1BF6">
            <w:pPr>
              <w:keepNext/>
              <w:spacing w:before="0"/>
              <w:jc w:val="center"/>
              <w:rPr>
                <w:b/>
                <w:bCs/>
                <w:lang w:eastAsia="de-DE"/>
              </w:rPr>
            </w:pPr>
            <w:r w:rsidRPr="00747238">
              <w:rPr>
                <w:b/>
                <w:bCs/>
                <w:lang w:eastAsia="de-DE"/>
              </w:rPr>
              <w:t>Over ECM-8.1</w:t>
            </w:r>
          </w:p>
        </w:tc>
      </w:tr>
      <w:tr w:rsidR="00747238" w:rsidRPr="00747238" w14:paraId="7F2633FA" w14:textId="77777777" w:rsidTr="00E469CA">
        <w:trPr>
          <w:trHeight w:val="255"/>
          <w:jc w:val="center"/>
        </w:trPr>
        <w:tc>
          <w:tcPr>
            <w:tcW w:w="1152" w:type="dxa"/>
            <w:noWrap/>
            <w:vAlign w:val="center"/>
            <w:hideMark/>
          </w:tcPr>
          <w:p w14:paraId="66BED9B3" w14:textId="77777777" w:rsidR="00747238" w:rsidRPr="00747238" w:rsidRDefault="00747238" w:rsidP="009A1BF6">
            <w:pPr>
              <w:keepNext/>
              <w:spacing w:before="0"/>
              <w:jc w:val="left"/>
              <w:rPr>
                <w:b/>
                <w:bCs/>
                <w:lang w:eastAsia="de-DE"/>
              </w:rPr>
            </w:pPr>
          </w:p>
        </w:tc>
        <w:tc>
          <w:tcPr>
            <w:tcW w:w="1033" w:type="dxa"/>
            <w:tcBorders>
              <w:top w:val="nil"/>
              <w:left w:val="single" w:sz="8" w:space="0" w:color="auto"/>
              <w:bottom w:val="single" w:sz="8" w:space="0" w:color="auto"/>
              <w:right w:val="nil"/>
            </w:tcBorders>
            <w:noWrap/>
            <w:vAlign w:val="center"/>
            <w:hideMark/>
          </w:tcPr>
          <w:p w14:paraId="42B293ED" w14:textId="77777777" w:rsidR="00747238" w:rsidRPr="00747238" w:rsidRDefault="00747238" w:rsidP="009A1BF6">
            <w:pPr>
              <w:keepNext/>
              <w:spacing w:before="0"/>
              <w:jc w:val="cente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57E1B427" w14:textId="77777777" w:rsidR="00747238" w:rsidRPr="00747238" w:rsidRDefault="00747238" w:rsidP="009A1BF6">
            <w:pPr>
              <w:keepNext/>
              <w:spacing w:before="0"/>
              <w:jc w:val="cente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08C919D5" w14:textId="77777777" w:rsidR="00747238" w:rsidRPr="00747238" w:rsidRDefault="00747238" w:rsidP="009A1BF6">
            <w:pPr>
              <w:keepNext/>
              <w:spacing w:before="0"/>
              <w:jc w:val="cente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25F0B5CE" w14:textId="77777777" w:rsidR="00747238" w:rsidRPr="00747238" w:rsidRDefault="00747238" w:rsidP="009A1BF6">
            <w:pPr>
              <w:keepNext/>
              <w:spacing w:before="0"/>
              <w:jc w:val="cente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1E7B66DF" w14:textId="77777777" w:rsidR="00747238" w:rsidRPr="00747238" w:rsidRDefault="00747238" w:rsidP="009A1BF6">
            <w:pPr>
              <w:keepNext/>
              <w:spacing w:before="0"/>
              <w:jc w:val="center"/>
              <w:rPr>
                <w:lang w:eastAsia="de-DE"/>
              </w:rPr>
            </w:pPr>
            <w:proofErr w:type="spellStart"/>
            <w:r w:rsidRPr="00747238">
              <w:rPr>
                <w:lang w:eastAsia="de-DE"/>
              </w:rPr>
              <w:t>DecT</w:t>
            </w:r>
            <w:proofErr w:type="spellEnd"/>
          </w:p>
        </w:tc>
      </w:tr>
      <w:tr w:rsidR="00747238" w:rsidRPr="00747238" w14:paraId="196623F0"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77A4FC25" w14:textId="77777777" w:rsidR="00747238" w:rsidRPr="00747238" w:rsidRDefault="00747238" w:rsidP="009A1BF6">
            <w:pPr>
              <w:keepNext/>
              <w:spacing w:before="0"/>
              <w:jc w:val="left"/>
              <w:rPr>
                <w:lang w:eastAsia="de-DE"/>
              </w:rPr>
            </w:pPr>
            <w:r w:rsidRPr="00747238">
              <w:rPr>
                <w:lang w:eastAsia="de-DE"/>
              </w:rPr>
              <w:t>Class A1</w:t>
            </w:r>
          </w:p>
        </w:tc>
        <w:tc>
          <w:tcPr>
            <w:tcW w:w="1033" w:type="dxa"/>
            <w:noWrap/>
            <w:vAlign w:val="center"/>
            <w:hideMark/>
          </w:tcPr>
          <w:p w14:paraId="0F6A213D" w14:textId="5E38EE3A" w:rsidR="00747238" w:rsidRPr="00747238" w:rsidRDefault="00747238" w:rsidP="009A1BF6">
            <w:pPr>
              <w:keepNext/>
              <w:spacing w:before="0"/>
              <w:jc w:val="center"/>
              <w:rPr>
                <w:lang w:eastAsia="de-DE"/>
              </w:rPr>
            </w:pPr>
          </w:p>
        </w:tc>
        <w:tc>
          <w:tcPr>
            <w:tcW w:w="1033" w:type="dxa"/>
            <w:noWrap/>
            <w:vAlign w:val="center"/>
            <w:hideMark/>
          </w:tcPr>
          <w:p w14:paraId="7589D622" w14:textId="491804CE" w:rsidR="00747238" w:rsidRPr="00747238" w:rsidRDefault="00747238" w:rsidP="009A1BF6">
            <w:pPr>
              <w:keepNext/>
              <w:spacing w:before="0"/>
              <w:jc w:val="center"/>
              <w:rPr>
                <w:lang w:eastAsia="de-DE"/>
              </w:rPr>
            </w:pPr>
          </w:p>
        </w:tc>
        <w:tc>
          <w:tcPr>
            <w:tcW w:w="1033" w:type="dxa"/>
            <w:tcBorders>
              <w:top w:val="nil"/>
              <w:left w:val="nil"/>
              <w:bottom w:val="nil"/>
              <w:right w:val="single" w:sz="4" w:space="0" w:color="auto"/>
            </w:tcBorders>
            <w:noWrap/>
            <w:vAlign w:val="center"/>
            <w:hideMark/>
          </w:tcPr>
          <w:p w14:paraId="43E8C04D" w14:textId="397D3598" w:rsidR="00747238" w:rsidRPr="00747238" w:rsidRDefault="00747238" w:rsidP="009A1BF6">
            <w:pPr>
              <w:keepNext/>
              <w:spacing w:before="0"/>
              <w:jc w:val="center"/>
              <w:rPr>
                <w:lang w:eastAsia="de-DE"/>
              </w:rPr>
            </w:pPr>
          </w:p>
        </w:tc>
        <w:tc>
          <w:tcPr>
            <w:tcW w:w="1101" w:type="dxa"/>
            <w:noWrap/>
            <w:vAlign w:val="center"/>
            <w:hideMark/>
          </w:tcPr>
          <w:p w14:paraId="53261DD1" w14:textId="137DCB22" w:rsidR="00747238" w:rsidRPr="00747238" w:rsidRDefault="00747238" w:rsidP="009A1BF6">
            <w:pPr>
              <w:keepNext/>
              <w:spacing w:before="0"/>
              <w:jc w:val="center"/>
              <w:rPr>
                <w:lang w:eastAsia="de-DE"/>
              </w:rPr>
            </w:pPr>
          </w:p>
        </w:tc>
        <w:tc>
          <w:tcPr>
            <w:tcW w:w="1101" w:type="dxa"/>
            <w:tcBorders>
              <w:top w:val="nil"/>
              <w:left w:val="nil"/>
              <w:bottom w:val="nil"/>
              <w:right w:val="single" w:sz="8" w:space="0" w:color="auto"/>
            </w:tcBorders>
            <w:noWrap/>
            <w:vAlign w:val="center"/>
            <w:hideMark/>
          </w:tcPr>
          <w:p w14:paraId="7852BE94" w14:textId="5BE692B2" w:rsidR="00747238" w:rsidRPr="00747238" w:rsidRDefault="00747238" w:rsidP="009A1BF6">
            <w:pPr>
              <w:keepNext/>
              <w:spacing w:before="0"/>
              <w:jc w:val="center"/>
              <w:rPr>
                <w:lang w:eastAsia="de-DE"/>
              </w:rPr>
            </w:pPr>
          </w:p>
        </w:tc>
      </w:tr>
      <w:tr w:rsidR="00747238" w:rsidRPr="00747238" w14:paraId="69562B5C"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7E7D5E83" w14:textId="77777777" w:rsidR="00747238" w:rsidRPr="00747238" w:rsidRDefault="00747238" w:rsidP="009A1BF6">
            <w:pPr>
              <w:keepNext/>
              <w:spacing w:before="0"/>
              <w:jc w:val="left"/>
              <w:rPr>
                <w:lang w:eastAsia="de-DE"/>
              </w:rPr>
            </w:pPr>
            <w:r w:rsidRPr="00747238">
              <w:rPr>
                <w:lang w:eastAsia="de-DE"/>
              </w:rPr>
              <w:t>Class A2</w:t>
            </w:r>
          </w:p>
        </w:tc>
        <w:tc>
          <w:tcPr>
            <w:tcW w:w="1033" w:type="dxa"/>
            <w:noWrap/>
            <w:vAlign w:val="center"/>
            <w:hideMark/>
          </w:tcPr>
          <w:p w14:paraId="2A9FCDDD" w14:textId="37968B1C" w:rsidR="00747238" w:rsidRPr="00747238" w:rsidRDefault="00747238" w:rsidP="009A1BF6">
            <w:pPr>
              <w:keepNext/>
              <w:spacing w:before="0"/>
              <w:jc w:val="center"/>
              <w:rPr>
                <w:lang w:eastAsia="de-DE"/>
              </w:rPr>
            </w:pPr>
          </w:p>
        </w:tc>
        <w:tc>
          <w:tcPr>
            <w:tcW w:w="1033" w:type="dxa"/>
            <w:noWrap/>
            <w:vAlign w:val="center"/>
            <w:hideMark/>
          </w:tcPr>
          <w:p w14:paraId="4FA95DF1" w14:textId="77777777" w:rsidR="00747238" w:rsidRPr="00747238" w:rsidRDefault="00747238" w:rsidP="009A1BF6">
            <w:pPr>
              <w:keepNext/>
              <w:spacing w:before="0"/>
              <w:jc w:val="center"/>
              <w:rPr>
                <w:lang w:eastAsia="de-DE"/>
              </w:rPr>
            </w:pPr>
          </w:p>
        </w:tc>
        <w:tc>
          <w:tcPr>
            <w:tcW w:w="1033" w:type="dxa"/>
            <w:tcBorders>
              <w:top w:val="nil"/>
              <w:left w:val="nil"/>
              <w:bottom w:val="nil"/>
              <w:right w:val="single" w:sz="4" w:space="0" w:color="auto"/>
            </w:tcBorders>
            <w:noWrap/>
            <w:vAlign w:val="center"/>
            <w:hideMark/>
          </w:tcPr>
          <w:p w14:paraId="2F85CB68" w14:textId="25637FD9" w:rsidR="00747238" w:rsidRPr="00747238" w:rsidRDefault="00747238" w:rsidP="009A1BF6">
            <w:pPr>
              <w:keepNext/>
              <w:spacing w:before="0"/>
              <w:jc w:val="center"/>
              <w:rPr>
                <w:lang w:eastAsia="de-DE"/>
              </w:rPr>
            </w:pPr>
          </w:p>
        </w:tc>
        <w:tc>
          <w:tcPr>
            <w:tcW w:w="1101" w:type="dxa"/>
            <w:noWrap/>
            <w:vAlign w:val="center"/>
            <w:hideMark/>
          </w:tcPr>
          <w:p w14:paraId="3AD91AFD" w14:textId="752C7707" w:rsidR="00747238" w:rsidRPr="00747238" w:rsidRDefault="00747238" w:rsidP="009A1BF6">
            <w:pPr>
              <w:keepNext/>
              <w:spacing w:before="0"/>
              <w:jc w:val="center"/>
              <w:rPr>
                <w:lang w:eastAsia="de-DE"/>
              </w:rPr>
            </w:pPr>
          </w:p>
        </w:tc>
        <w:tc>
          <w:tcPr>
            <w:tcW w:w="1101" w:type="dxa"/>
            <w:tcBorders>
              <w:top w:val="nil"/>
              <w:left w:val="nil"/>
              <w:bottom w:val="nil"/>
              <w:right w:val="single" w:sz="8" w:space="0" w:color="auto"/>
            </w:tcBorders>
            <w:noWrap/>
            <w:vAlign w:val="center"/>
            <w:hideMark/>
          </w:tcPr>
          <w:p w14:paraId="35ED3D51" w14:textId="45DF4785" w:rsidR="00747238" w:rsidRPr="00747238" w:rsidRDefault="00747238" w:rsidP="009A1BF6">
            <w:pPr>
              <w:keepNext/>
              <w:spacing w:before="0"/>
              <w:jc w:val="center"/>
              <w:rPr>
                <w:lang w:eastAsia="de-DE"/>
              </w:rPr>
            </w:pPr>
          </w:p>
        </w:tc>
      </w:tr>
      <w:tr w:rsidR="00747238" w:rsidRPr="00747238" w14:paraId="09FA3BC2"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29CA4795" w14:textId="77777777" w:rsidR="00747238" w:rsidRPr="00747238" w:rsidRDefault="00747238" w:rsidP="009A1BF6">
            <w:pPr>
              <w:keepNext/>
              <w:spacing w:before="0"/>
              <w:jc w:val="left"/>
              <w:rPr>
                <w:lang w:eastAsia="de-DE"/>
              </w:rPr>
            </w:pPr>
            <w:r w:rsidRPr="00747238">
              <w:rPr>
                <w:lang w:eastAsia="de-DE"/>
              </w:rPr>
              <w:t>Class B</w:t>
            </w:r>
          </w:p>
        </w:tc>
        <w:tc>
          <w:tcPr>
            <w:tcW w:w="1033" w:type="dxa"/>
            <w:noWrap/>
            <w:vAlign w:val="center"/>
            <w:hideMark/>
          </w:tcPr>
          <w:p w14:paraId="5028ECD4" w14:textId="77777777" w:rsidR="00747238" w:rsidRPr="00747238" w:rsidRDefault="00747238" w:rsidP="009A1BF6">
            <w:pPr>
              <w:keepNext/>
              <w:spacing w:before="0"/>
              <w:jc w:val="center"/>
              <w:rPr>
                <w:lang w:eastAsia="de-DE"/>
              </w:rPr>
            </w:pPr>
            <w:r w:rsidRPr="00747238">
              <w:rPr>
                <w:lang w:eastAsia="de-DE"/>
              </w:rPr>
              <w:t>-0.41%</w:t>
            </w:r>
          </w:p>
        </w:tc>
        <w:tc>
          <w:tcPr>
            <w:tcW w:w="1033" w:type="dxa"/>
            <w:noWrap/>
            <w:vAlign w:val="center"/>
            <w:hideMark/>
          </w:tcPr>
          <w:p w14:paraId="4D1268B7" w14:textId="77777777" w:rsidR="00747238" w:rsidRPr="00747238" w:rsidRDefault="00747238" w:rsidP="009A1BF6">
            <w:pPr>
              <w:keepNext/>
              <w:spacing w:before="0"/>
              <w:jc w:val="center"/>
              <w:rPr>
                <w:lang w:eastAsia="de-DE"/>
              </w:rPr>
            </w:pPr>
            <w:r w:rsidRPr="00747238">
              <w:rPr>
                <w:lang w:eastAsia="de-DE"/>
              </w:rPr>
              <w:t>-1.24%</w:t>
            </w:r>
          </w:p>
        </w:tc>
        <w:tc>
          <w:tcPr>
            <w:tcW w:w="1033" w:type="dxa"/>
            <w:tcBorders>
              <w:top w:val="nil"/>
              <w:left w:val="nil"/>
              <w:bottom w:val="nil"/>
              <w:right w:val="single" w:sz="4" w:space="0" w:color="auto"/>
            </w:tcBorders>
            <w:noWrap/>
            <w:vAlign w:val="center"/>
            <w:hideMark/>
          </w:tcPr>
          <w:p w14:paraId="56481D4E" w14:textId="77777777" w:rsidR="00747238" w:rsidRPr="00747238" w:rsidRDefault="00747238" w:rsidP="009A1BF6">
            <w:pPr>
              <w:keepNext/>
              <w:spacing w:before="0"/>
              <w:jc w:val="center"/>
              <w:rPr>
                <w:lang w:eastAsia="de-DE"/>
              </w:rPr>
            </w:pPr>
            <w:r w:rsidRPr="00747238">
              <w:rPr>
                <w:lang w:eastAsia="de-DE"/>
              </w:rPr>
              <w:t>-1.57%</w:t>
            </w:r>
          </w:p>
        </w:tc>
        <w:tc>
          <w:tcPr>
            <w:tcW w:w="1101" w:type="dxa"/>
            <w:noWrap/>
            <w:vAlign w:val="center"/>
            <w:hideMark/>
          </w:tcPr>
          <w:p w14:paraId="27991799" w14:textId="77777777" w:rsidR="00747238" w:rsidRPr="00747238" w:rsidRDefault="00747238" w:rsidP="009A1BF6">
            <w:pPr>
              <w:keepNext/>
              <w:spacing w:before="0"/>
              <w:jc w:val="center"/>
              <w:rPr>
                <w:lang w:eastAsia="de-DE"/>
              </w:rPr>
            </w:pPr>
            <w:r w:rsidRPr="00747238">
              <w:rPr>
                <w:lang w:eastAsia="de-DE"/>
              </w:rPr>
              <w:t>123.1%</w:t>
            </w:r>
          </w:p>
        </w:tc>
        <w:tc>
          <w:tcPr>
            <w:tcW w:w="1101" w:type="dxa"/>
            <w:tcBorders>
              <w:top w:val="nil"/>
              <w:left w:val="nil"/>
              <w:bottom w:val="nil"/>
              <w:right w:val="single" w:sz="8" w:space="0" w:color="auto"/>
            </w:tcBorders>
            <w:noWrap/>
            <w:vAlign w:val="center"/>
            <w:hideMark/>
          </w:tcPr>
          <w:p w14:paraId="372B0F64" w14:textId="77777777" w:rsidR="00747238" w:rsidRPr="00747238" w:rsidRDefault="00747238" w:rsidP="009A1BF6">
            <w:pPr>
              <w:keepNext/>
              <w:spacing w:before="0"/>
              <w:jc w:val="center"/>
              <w:rPr>
                <w:lang w:eastAsia="de-DE"/>
              </w:rPr>
            </w:pPr>
            <w:r w:rsidRPr="00747238">
              <w:rPr>
                <w:lang w:eastAsia="de-DE"/>
              </w:rPr>
              <w:t>106.7%</w:t>
            </w:r>
          </w:p>
        </w:tc>
      </w:tr>
      <w:tr w:rsidR="00747238" w:rsidRPr="00747238" w14:paraId="649689D8"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5FD33F71" w14:textId="77777777" w:rsidR="00747238" w:rsidRPr="00747238" w:rsidRDefault="00747238" w:rsidP="009A1BF6">
            <w:pPr>
              <w:keepNext/>
              <w:spacing w:before="0"/>
              <w:jc w:val="left"/>
              <w:rPr>
                <w:lang w:eastAsia="de-DE"/>
              </w:rPr>
            </w:pPr>
            <w:r w:rsidRPr="00747238">
              <w:rPr>
                <w:lang w:eastAsia="de-DE"/>
              </w:rPr>
              <w:t>Class C</w:t>
            </w:r>
          </w:p>
        </w:tc>
        <w:tc>
          <w:tcPr>
            <w:tcW w:w="1033" w:type="dxa"/>
            <w:noWrap/>
            <w:vAlign w:val="center"/>
            <w:hideMark/>
          </w:tcPr>
          <w:p w14:paraId="4635B435" w14:textId="77777777" w:rsidR="00747238" w:rsidRPr="00747238" w:rsidRDefault="00747238" w:rsidP="009A1BF6">
            <w:pPr>
              <w:keepNext/>
              <w:spacing w:before="0"/>
              <w:jc w:val="center"/>
              <w:rPr>
                <w:lang w:eastAsia="de-DE"/>
              </w:rPr>
            </w:pPr>
            <w:r w:rsidRPr="00747238">
              <w:rPr>
                <w:lang w:eastAsia="de-DE"/>
              </w:rPr>
              <w:t>-0.52%</w:t>
            </w:r>
          </w:p>
        </w:tc>
        <w:tc>
          <w:tcPr>
            <w:tcW w:w="1033" w:type="dxa"/>
            <w:noWrap/>
            <w:vAlign w:val="center"/>
            <w:hideMark/>
          </w:tcPr>
          <w:p w14:paraId="154F2D26" w14:textId="77777777" w:rsidR="00747238" w:rsidRPr="00747238" w:rsidRDefault="00747238" w:rsidP="009A1BF6">
            <w:pPr>
              <w:keepNext/>
              <w:spacing w:before="0"/>
              <w:jc w:val="center"/>
              <w:rPr>
                <w:lang w:eastAsia="de-DE"/>
              </w:rPr>
            </w:pPr>
            <w:r w:rsidRPr="00747238">
              <w:rPr>
                <w:lang w:eastAsia="de-DE"/>
              </w:rPr>
              <w:t>-0.42%</w:t>
            </w:r>
          </w:p>
        </w:tc>
        <w:tc>
          <w:tcPr>
            <w:tcW w:w="1033" w:type="dxa"/>
            <w:tcBorders>
              <w:top w:val="nil"/>
              <w:left w:val="nil"/>
              <w:bottom w:val="nil"/>
              <w:right w:val="single" w:sz="4" w:space="0" w:color="auto"/>
            </w:tcBorders>
            <w:noWrap/>
            <w:vAlign w:val="center"/>
            <w:hideMark/>
          </w:tcPr>
          <w:p w14:paraId="1983C0C1" w14:textId="77777777" w:rsidR="00747238" w:rsidRPr="00747238" w:rsidRDefault="00747238" w:rsidP="009A1BF6">
            <w:pPr>
              <w:keepNext/>
              <w:spacing w:before="0"/>
              <w:jc w:val="center"/>
              <w:rPr>
                <w:lang w:eastAsia="de-DE"/>
              </w:rPr>
            </w:pPr>
            <w:r w:rsidRPr="00747238">
              <w:rPr>
                <w:lang w:eastAsia="de-DE"/>
              </w:rPr>
              <w:t>-0.80%</w:t>
            </w:r>
          </w:p>
        </w:tc>
        <w:tc>
          <w:tcPr>
            <w:tcW w:w="1101" w:type="dxa"/>
            <w:noWrap/>
            <w:vAlign w:val="center"/>
            <w:hideMark/>
          </w:tcPr>
          <w:p w14:paraId="6E867D8F" w14:textId="77777777" w:rsidR="00747238" w:rsidRPr="00747238" w:rsidRDefault="00747238" w:rsidP="009A1BF6">
            <w:pPr>
              <w:keepNext/>
              <w:spacing w:before="0"/>
              <w:jc w:val="center"/>
              <w:rPr>
                <w:lang w:eastAsia="de-DE"/>
              </w:rPr>
            </w:pPr>
            <w:r w:rsidRPr="00747238">
              <w:rPr>
                <w:lang w:eastAsia="de-DE"/>
              </w:rPr>
              <w:t>126.5%</w:t>
            </w:r>
          </w:p>
        </w:tc>
        <w:tc>
          <w:tcPr>
            <w:tcW w:w="1101" w:type="dxa"/>
            <w:tcBorders>
              <w:top w:val="nil"/>
              <w:left w:val="nil"/>
              <w:bottom w:val="nil"/>
              <w:right w:val="single" w:sz="8" w:space="0" w:color="auto"/>
            </w:tcBorders>
            <w:noWrap/>
            <w:vAlign w:val="center"/>
            <w:hideMark/>
          </w:tcPr>
          <w:p w14:paraId="388BC1CC" w14:textId="77777777" w:rsidR="00747238" w:rsidRPr="00747238" w:rsidRDefault="00747238" w:rsidP="009A1BF6">
            <w:pPr>
              <w:keepNext/>
              <w:spacing w:before="0"/>
              <w:jc w:val="center"/>
              <w:rPr>
                <w:lang w:eastAsia="de-DE"/>
              </w:rPr>
            </w:pPr>
            <w:r w:rsidRPr="00747238">
              <w:rPr>
                <w:lang w:eastAsia="de-DE"/>
              </w:rPr>
              <w:t>116.1%</w:t>
            </w:r>
          </w:p>
        </w:tc>
      </w:tr>
      <w:tr w:rsidR="00747238" w:rsidRPr="00747238" w14:paraId="7E6C38A7"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7E332265" w14:textId="77777777" w:rsidR="00747238" w:rsidRPr="00747238" w:rsidRDefault="00747238" w:rsidP="009A1BF6">
            <w:pPr>
              <w:keepNext/>
              <w:spacing w:before="0"/>
              <w:jc w:val="left"/>
              <w:rPr>
                <w:lang w:eastAsia="de-DE"/>
              </w:rPr>
            </w:pPr>
            <w:r w:rsidRPr="00747238">
              <w:rPr>
                <w:lang w:eastAsia="de-DE"/>
              </w:rPr>
              <w:t>Class E</w:t>
            </w:r>
          </w:p>
        </w:tc>
        <w:tc>
          <w:tcPr>
            <w:tcW w:w="1033" w:type="dxa"/>
            <w:noWrap/>
            <w:vAlign w:val="center"/>
            <w:hideMark/>
          </w:tcPr>
          <w:p w14:paraId="0ABB715C" w14:textId="77777777" w:rsidR="00747238" w:rsidRPr="00747238" w:rsidRDefault="00747238" w:rsidP="009A1BF6">
            <w:pPr>
              <w:keepNext/>
              <w:spacing w:before="0"/>
              <w:jc w:val="center"/>
              <w:rPr>
                <w:lang w:eastAsia="de-DE"/>
              </w:rPr>
            </w:pPr>
            <w:r w:rsidRPr="00747238">
              <w:rPr>
                <w:lang w:eastAsia="de-DE"/>
              </w:rPr>
              <w:t>-0.85%</w:t>
            </w:r>
          </w:p>
        </w:tc>
        <w:tc>
          <w:tcPr>
            <w:tcW w:w="1033" w:type="dxa"/>
            <w:noWrap/>
            <w:vAlign w:val="center"/>
            <w:hideMark/>
          </w:tcPr>
          <w:p w14:paraId="53F882DA" w14:textId="77777777" w:rsidR="00747238" w:rsidRPr="00747238" w:rsidRDefault="00747238" w:rsidP="009A1BF6">
            <w:pPr>
              <w:keepNext/>
              <w:spacing w:before="0"/>
              <w:jc w:val="center"/>
              <w:rPr>
                <w:lang w:eastAsia="de-DE"/>
              </w:rPr>
            </w:pPr>
            <w:r w:rsidRPr="00747238">
              <w:rPr>
                <w:lang w:eastAsia="de-DE"/>
              </w:rPr>
              <w:t>-1.96%</w:t>
            </w:r>
          </w:p>
        </w:tc>
        <w:tc>
          <w:tcPr>
            <w:tcW w:w="1033" w:type="dxa"/>
            <w:tcBorders>
              <w:top w:val="nil"/>
              <w:left w:val="nil"/>
              <w:bottom w:val="nil"/>
              <w:right w:val="single" w:sz="4" w:space="0" w:color="auto"/>
            </w:tcBorders>
            <w:shd w:val="clear" w:color="auto" w:fill="CCFFCC"/>
            <w:noWrap/>
            <w:vAlign w:val="center"/>
            <w:hideMark/>
          </w:tcPr>
          <w:p w14:paraId="7FC0DA61" w14:textId="77777777" w:rsidR="00747238" w:rsidRPr="00747238" w:rsidRDefault="00747238" w:rsidP="009A1BF6">
            <w:pPr>
              <w:keepNext/>
              <w:spacing w:before="0"/>
              <w:jc w:val="center"/>
              <w:rPr>
                <w:lang w:eastAsia="de-DE"/>
              </w:rPr>
            </w:pPr>
            <w:r w:rsidRPr="00747238">
              <w:rPr>
                <w:lang w:eastAsia="de-DE"/>
              </w:rPr>
              <w:t>-3.58%</w:t>
            </w:r>
          </w:p>
        </w:tc>
        <w:tc>
          <w:tcPr>
            <w:tcW w:w="1101" w:type="dxa"/>
            <w:noWrap/>
            <w:vAlign w:val="center"/>
            <w:hideMark/>
          </w:tcPr>
          <w:p w14:paraId="2486BEBD" w14:textId="77777777" w:rsidR="00747238" w:rsidRPr="00747238" w:rsidRDefault="00747238" w:rsidP="009A1BF6">
            <w:pPr>
              <w:keepNext/>
              <w:spacing w:before="0"/>
              <w:jc w:val="center"/>
              <w:rPr>
                <w:lang w:eastAsia="de-DE"/>
              </w:rPr>
            </w:pPr>
            <w:r w:rsidRPr="00747238">
              <w:rPr>
                <w:lang w:eastAsia="de-DE"/>
              </w:rPr>
              <w:t>133.4%</w:t>
            </w:r>
          </w:p>
        </w:tc>
        <w:tc>
          <w:tcPr>
            <w:tcW w:w="1101" w:type="dxa"/>
            <w:tcBorders>
              <w:top w:val="nil"/>
              <w:left w:val="nil"/>
              <w:bottom w:val="nil"/>
              <w:right w:val="single" w:sz="8" w:space="0" w:color="auto"/>
            </w:tcBorders>
            <w:noWrap/>
            <w:vAlign w:val="center"/>
            <w:hideMark/>
          </w:tcPr>
          <w:p w14:paraId="60502A1B" w14:textId="77777777" w:rsidR="00747238" w:rsidRPr="00747238" w:rsidRDefault="00747238" w:rsidP="009A1BF6">
            <w:pPr>
              <w:keepNext/>
              <w:spacing w:before="0"/>
              <w:jc w:val="center"/>
              <w:rPr>
                <w:lang w:eastAsia="de-DE"/>
              </w:rPr>
            </w:pPr>
            <w:r w:rsidRPr="00747238">
              <w:rPr>
                <w:lang w:eastAsia="de-DE"/>
              </w:rPr>
              <w:t>116.8%</w:t>
            </w:r>
          </w:p>
        </w:tc>
      </w:tr>
      <w:tr w:rsidR="00747238" w:rsidRPr="00747238" w14:paraId="59584BF9"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18C65F9F" w14:textId="77777777" w:rsidR="00747238" w:rsidRPr="00747238" w:rsidRDefault="00747238" w:rsidP="009A1BF6">
            <w:pPr>
              <w:keepNext/>
              <w:spacing w:before="0"/>
              <w:jc w:val="left"/>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0D4F2178" w14:textId="77777777" w:rsidR="00747238" w:rsidRPr="00747238" w:rsidRDefault="00747238" w:rsidP="009A1BF6">
            <w:pPr>
              <w:keepNext/>
              <w:spacing w:before="0"/>
              <w:jc w:val="center"/>
              <w:rPr>
                <w:lang w:eastAsia="de-DE"/>
              </w:rPr>
            </w:pPr>
            <w:r w:rsidRPr="00747238">
              <w:rPr>
                <w:lang w:eastAsia="de-DE"/>
              </w:rPr>
              <w:t>-0.56%</w:t>
            </w:r>
          </w:p>
        </w:tc>
        <w:tc>
          <w:tcPr>
            <w:tcW w:w="1033" w:type="dxa"/>
            <w:tcBorders>
              <w:top w:val="single" w:sz="8" w:space="0" w:color="auto"/>
              <w:left w:val="nil"/>
              <w:bottom w:val="nil"/>
              <w:right w:val="nil"/>
            </w:tcBorders>
            <w:noWrap/>
            <w:vAlign w:val="center"/>
            <w:hideMark/>
          </w:tcPr>
          <w:p w14:paraId="2FC3AFBE" w14:textId="77777777" w:rsidR="00747238" w:rsidRPr="00747238" w:rsidRDefault="00747238" w:rsidP="009A1BF6">
            <w:pPr>
              <w:keepNext/>
              <w:spacing w:before="0"/>
              <w:jc w:val="center"/>
              <w:rPr>
                <w:lang w:eastAsia="de-DE"/>
              </w:rPr>
            </w:pPr>
            <w:r w:rsidRPr="00747238">
              <w:rPr>
                <w:lang w:eastAsia="de-DE"/>
              </w:rPr>
              <w:t>-1.15%</w:t>
            </w:r>
          </w:p>
        </w:tc>
        <w:tc>
          <w:tcPr>
            <w:tcW w:w="1033" w:type="dxa"/>
            <w:tcBorders>
              <w:top w:val="single" w:sz="8" w:space="0" w:color="auto"/>
              <w:left w:val="nil"/>
              <w:bottom w:val="nil"/>
              <w:right w:val="single" w:sz="4" w:space="0" w:color="auto"/>
            </w:tcBorders>
            <w:noWrap/>
            <w:vAlign w:val="center"/>
            <w:hideMark/>
          </w:tcPr>
          <w:p w14:paraId="0139D9E1" w14:textId="77777777" w:rsidR="00747238" w:rsidRPr="00747238" w:rsidRDefault="00747238" w:rsidP="009A1BF6">
            <w:pPr>
              <w:keepNext/>
              <w:spacing w:before="0"/>
              <w:jc w:val="center"/>
              <w:rPr>
                <w:lang w:eastAsia="de-DE"/>
              </w:rPr>
            </w:pPr>
            <w:r w:rsidRPr="00747238">
              <w:rPr>
                <w:lang w:eastAsia="de-DE"/>
              </w:rPr>
              <w:t>-1.81%</w:t>
            </w:r>
          </w:p>
        </w:tc>
        <w:tc>
          <w:tcPr>
            <w:tcW w:w="1101" w:type="dxa"/>
            <w:tcBorders>
              <w:top w:val="single" w:sz="8" w:space="0" w:color="auto"/>
              <w:left w:val="nil"/>
              <w:bottom w:val="nil"/>
              <w:right w:val="nil"/>
            </w:tcBorders>
            <w:noWrap/>
            <w:vAlign w:val="center"/>
            <w:hideMark/>
          </w:tcPr>
          <w:p w14:paraId="236835A7" w14:textId="77777777" w:rsidR="00747238" w:rsidRPr="00747238" w:rsidRDefault="00747238" w:rsidP="009A1BF6">
            <w:pPr>
              <w:keepNext/>
              <w:spacing w:before="0"/>
              <w:jc w:val="center"/>
              <w:rPr>
                <w:lang w:eastAsia="de-DE"/>
              </w:rPr>
            </w:pPr>
            <w:r w:rsidRPr="00747238">
              <w:rPr>
                <w:lang w:eastAsia="de-DE"/>
              </w:rPr>
              <w:t>126.7%</w:t>
            </w:r>
          </w:p>
        </w:tc>
        <w:tc>
          <w:tcPr>
            <w:tcW w:w="1101" w:type="dxa"/>
            <w:tcBorders>
              <w:top w:val="single" w:sz="8" w:space="0" w:color="auto"/>
              <w:left w:val="nil"/>
              <w:bottom w:val="nil"/>
              <w:right w:val="single" w:sz="8" w:space="0" w:color="auto"/>
            </w:tcBorders>
            <w:noWrap/>
            <w:vAlign w:val="center"/>
            <w:hideMark/>
          </w:tcPr>
          <w:p w14:paraId="6FDF01E3" w14:textId="77777777" w:rsidR="00747238" w:rsidRPr="00747238" w:rsidRDefault="00747238" w:rsidP="009A1BF6">
            <w:pPr>
              <w:keepNext/>
              <w:spacing w:before="0"/>
              <w:jc w:val="center"/>
              <w:rPr>
                <w:lang w:eastAsia="de-DE"/>
              </w:rPr>
            </w:pPr>
            <w:r w:rsidRPr="00747238">
              <w:rPr>
                <w:lang w:eastAsia="de-DE"/>
              </w:rPr>
              <w:t>112.2%</w:t>
            </w:r>
          </w:p>
        </w:tc>
      </w:tr>
      <w:tr w:rsidR="00747238" w:rsidRPr="00747238" w14:paraId="48272838"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2B678446" w14:textId="77777777" w:rsidR="00747238" w:rsidRPr="00747238" w:rsidRDefault="00747238" w:rsidP="009A1BF6">
            <w:pPr>
              <w:keepNext/>
              <w:spacing w:before="0"/>
              <w:jc w:val="left"/>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3D4A2BB9" w14:textId="77777777" w:rsidR="00747238" w:rsidRPr="00747238" w:rsidRDefault="00747238" w:rsidP="009A1BF6">
            <w:pPr>
              <w:keepNext/>
              <w:spacing w:before="0"/>
              <w:jc w:val="center"/>
              <w:rPr>
                <w:lang w:eastAsia="de-DE"/>
              </w:rPr>
            </w:pPr>
            <w:r w:rsidRPr="00747238">
              <w:rPr>
                <w:lang w:eastAsia="de-DE"/>
              </w:rPr>
              <w:t>-0.52%</w:t>
            </w:r>
          </w:p>
        </w:tc>
        <w:tc>
          <w:tcPr>
            <w:tcW w:w="1033" w:type="dxa"/>
            <w:tcBorders>
              <w:top w:val="single" w:sz="8" w:space="0" w:color="auto"/>
              <w:left w:val="nil"/>
              <w:bottom w:val="nil"/>
              <w:right w:val="nil"/>
            </w:tcBorders>
            <w:noWrap/>
            <w:vAlign w:val="center"/>
            <w:hideMark/>
          </w:tcPr>
          <w:p w14:paraId="617C3E2F" w14:textId="77777777" w:rsidR="00747238" w:rsidRPr="00747238" w:rsidRDefault="00747238" w:rsidP="009A1BF6">
            <w:pPr>
              <w:keepNext/>
              <w:spacing w:before="0"/>
              <w:jc w:val="center"/>
              <w:rPr>
                <w:lang w:eastAsia="de-DE"/>
              </w:rPr>
            </w:pPr>
            <w:r w:rsidRPr="00747238">
              <w:rPr>
                <w:lang w:eastAsia="de-DE"/>
              </w:rPr>
              <w:t>-1.77%</w:t>
            </w:r>
          </w:p>
        </w:tc>
        <w:tc>
          <w:tcPr>
            <w:tcW w:w="1033" w:type="dxa"/>
            <w:tcBorders>
              <w:top w:val="single" w:sz="8" w:space="0" w:color="auto"/>
              <w:left w:val="nil"/>
              <w:bottom w:val="nil"/>
              <w:right w:val="single" w:sz="4" w:space="0" w:color="auto"/>
            </w:tcBorders>
            <w:noWrap/>
            <w:vAlign w:val="center"/>
            <w:hideMark/>
          </w:tcPr>
          <w:p w14:paraId="766A7314" w14:textId="77777777" w:rsidR="00747238" w:rsidRPr="00747238" w:rsidRDefault="00747238" w:rsidP="009A1BF6">
            <w:pPr>
              <w:keepNext/>
              <w:spacing w:before="0"/>
              <w:jc w:val="center"/>
              <w:rPr>
                <w:lang w:eastAsia="de-DE"/>
              </w:rPr>
            </w:pPr>
            <w:r w:rsidRPr="00747238">
              <w:rPr>
                <w:lang w:eastAsia="de-DE"/>
              </w:rPr>
              <w:t>-0.13%</w:t>
            </w:r>
          </w:p>
        </w:tc>
        <w:tc>
          <w:tcPr>
            <w:tcW w:w="1101" w:type="dxa"/>
            <w:tcBorders>
              <w:top w:val="single" w:sz="8" w:space="0" w:color="auto"/>
              <w:left w:val="nil"/>
              <w:bottom w:val="nil"/>
              <w:right w:val="nil"/>
            </w:tcBorders>
            <w:noWrap/>
            <w:vAlign w:val="center"/>
            <w:hideMark/>
          </w:tcPr>
          <w:p w14:paraId="6CCDB695" w14:textId="77777777" w:rsidR="00747238" w:rsidRPr="00747238" w:rsidRDefault="00747238" w:rsidP="009A1BF6">
            <w:pPr>
              <w:keepNext/>
              <w:spacing w:before="0"/>
              <w:jc w:val="center"/>
              <w:rPr>
                <w:lang w:eastAsia="de-DE"/>
              </w:rPr>
            </w:pPr>
            <w:r w:rsidRPr="00747238">
              <w:rPr>
                <w:lang w:eastAsia="de-DE"/>
              </w:rPr>
              <w:t>138.7%</w:t>
            </w:r>
          </w:p>
        </w:tc>
        <w:tc>
          <w:tcPr>
            <w:tcW w:w="1101" w:type="dxa"/>
            <w:tcBorders>
              <w:top w:val="single" w:sz="8" w:space="0" w:color="auto"/>
              <w:left w:val="nil"/>
              <w:bottom w:val="nil"/>
              <w:right w:val="single" w:sz="8" w:space="0" w:color="auto"/>
            </w:tcBorders>
            <w:noWrap/>
            <w:vAlign w:val="center"/>
            <w:hideMark/>
          </w:tcPr>
          <w:p w14:paraId="2AE256C2" w14:textId="77777777" w:rsidR="00747238" w:rsidRPr="00747238" w:rsidRDefault="00747238" w:rsidP="009A1BF6">
            <w:pPr>
              <w:keepNext/>
              <w:spacing w:before="0"/>
              <w:jc w:val="center"/>
              <w:rPr>
                <w:lang w:eastAsia="de-DE"/>
              </w:rPr>
            </w:pPr>
            <w:r w:rsidRPr="00747238">
              <w:rPr>
                <w:lang w:eastAsia="de-DE"/>
              </w:rPr>
              <w:t>120.6%</w:t>
            </w:r>
          </w:p>
        </w:tc>
      </w:tr>
      <w:tr w:rsidR="00747238" w:rsidRPr="00747238" w14:paraId="46FEBB34"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213EBAB9" w14:textId="77777777" w:rsidR="00747238" w:rsidRPr="00747238" w:rsidRDefault="00747238" w:rsidP="009A1BF6">
            <w:pPr>
              <w:keepNext/>
              <w:spacing w:before="0"/>
              <w:jc w:val="left"/>
              <w:rPr>
                <w:lang w:eastAsia="de-DE"/>
              </w:rPr>
            </w:pPr>
            <w:r w:rsidRPr="00747238">
              <w:rPr>
                <w:lang w:eastAsia="de-DE"/>
              </w:rPr>
              <w:t>Class F</w:t>
            </w:r>
          </w:p>
        </w:tc>
        <w:tc>
          <w:tcPr>
            <w:tcW w:w="1033" w:type="dxa"/>
            <w:noWrap/>
            <w:vAlign w:val="center"/>
            <w:hideMark/>
          </w:tcPr>
          <w:p w14:paraId="7E8DFE88" w14:textId="77777777" w:rsidR="00747238" w:rsidRPr="00747238" w:rsidRDefault="00747238" w:rsidP="009A1BF6">
            <w:pPr>
              <w:keepNext/>
              <w:spacing w:before="0"/>
              <w:jc w:val="center"/>
              <w:rPr>
                <w:lang w:eastAsia="de-DE"/>
              </w:rPr>
            </w:pPr>
            <w:r w:rsidRPr="00747238">
              <w:rPr>
                <w:lang w:eastAsia="de-DE"/>
              </w:rPr>
              <w:t>-1.19%</w:t>
            </w:r>
          </w:p>
        </w:tc>
        <w:tc>
          <w:tcPr>
            <w:tcW w:w="1033" w:type="dxa"/>
            <w:noWrap/>
            <w:vAlign w:val="center"/>
            <w:hideMark/>
          </w:tcPr>
          <w:p w14:paraId="286A9182" w14:textId="77777777" w:rsidR="00747238" w:rsidRPr="00747238" w:rsidRDefault="00747238" w:rsidP="009A1BF6">
            <w:pPr>
              <w:keepNext/>
              <w:spacing w:before="0"/>
              <w:jc w:val="center"/>
              <w:rPr>
                <w:lang w:eastAsia="de-DE"/>
              </w:rPr>
            </w:pPr>
            <w:r w:rsidRPr="00747238">
              <w:rPr>
                <w:lang w:eastAsia="de-DE"/>
              </w:rPr>
              <w:t>-2.47%</w:t>
            </w:r>
          </w:p>
        </w:tc>
        <w:tc>
          <w:tcPr>
            <w:tcW w:w="1033" w:type="dxa"/>
            <w:tcBorders>
              <w:top w:val="nil"/>
              <w:left w:val="nil"/>
              <w:bottom w:val="nil"/>
              <w:right w:val="single" w:sz="4" w:space="0" w:color="auto"/>
            </w:tcBorders>
            <w:noWrap/>
            <w:vAlign w:val="center"/>
            <w:hideMark/>
          </w:tcPr>
          <w:p w14:paraId="1B5CE37F" w14:textId="77777777" w:rsidR="00747238" w:rsidRPr="00747238" w:rsidRDefault="00747238" w:rsidP="009A1BF6">
            <w:pPr>
              <w:keepNext/>
              <w:spacing w:before="0"/>
              <w:jc w:val="center"/>
              <w:rPr>
                <w:lang w:eastAsia="de-DE"/>
              </w:rPr>
            </w:pPr>
            <w:r w:rsidRPr="00747238">
              <w:rPr>
                <w:lang w:eastAsia="de-DE"/>
              </w:rPr>
              <w:t>-2.56%</w:t>
            </w:r>
          </w:p>
        </w:tc>
        <w:tc>
          <w:tcPr>
            <w:tcW w:w="1101" w:type="dxa"/>
            <w:noWrap/>
            <w:vAlign w:val="center"/>
            <w:hideMark/>
          </w:tcPr>
          <w:p w14:paraId="55904C9D" w14:textId="77777777" w:rsidR="00747238" w:rsidRPr="00747238" w:rsidRDefault="00747238" w:rsidP="009A1BF6">
            <w:pPr>
              <w:keepNext/>
              <w:spacing w:before="0"/>
              <w:jc w:val="center"/>
              <w:rPr>
                <w:lang w:eastAsia="de-DE"/>
              </w:rPr>
            </w:pPr>
            <w:r w:rsidRPr="00747238">
              <w:rPr>
                <w:lang w:eastAsia="de-DE"/>
              </w:rPr>
              <w:t>130.1%</w:t>
            </w:r>
          </w:p>
        </w:tc>
        <w:tc>
          <w:tcPr>
            <w:tcW w:w="1101" w:type="dxa"/>
            <w:tcBorders>
              <w:top w:val="nil"/>
              <w:left w:val="nil"/>
              <w:bottom w:val="nil"/>
              <w:right w:val="single" w:sz="8" w:space="0" w:color="auto"/>
            </w:tcBorders>
            <w:noWrap/>
            <w:vAlign w:val="center"/>
            <w:hideMark/>
          </w:tcPr>
          <w:p w14:paraId="1BD7F5D5" w14:textId="77777777" w:rsidR="00747238" w:rsidRPr="00747238" w:rsidRDefault="00747238" w:rsidP="009A1BF6">
            <w:pPr>
              <w:keepNext/>
              <w:spacing w:before="0"/>
              <w:jc w:val="center"/>
              <w:rPr>
                <w:lang w:eastAsia="de-DE"/>
              </w:rPr>
            </w:pPr>
            <w:r w:rsidRPr="00747238">
              <w:rPr>
                <w:lang w:eastAsia="de-DE"/>
              </w:rPr>
              <w:t>120.6%</w:t>
            </w:r>
          </w:p>
        </w:tc>
      </w:tr>
      <w:tr w:rsidR="00747238" w:rsidRPr="00747238" w14:paraId="46044C2D" w14:textId="77777777" w:rsidTr="00E469CA">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35609707" w14:textId="77777777" w:rsidR="00747238" w:rsidRPr="00747238" w:rsidRDefault="00747238" w:rsidP="00E469CA">
            <w:pPr>
              <w:spacing w:before="0"/>
              <w:jc w:val="left"/>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558EB8EA" w14:textId="77777777" w:rsidR="00747238" w:rsidRPr="00747238" w:rsidRDefault="00747238" w:rsidP="00E469CA">
            <w:pPr>
              <w:spacing w:before="0"/>
              <w:jc w:val="center"/>
              <w:rPr>
                <w:lang w:eastAsia="de-DE"/>
              </w:rPr>
            </w:pPr>
            <w:r w:rsidRPr="00747238">
              <w:rPr>
                <w:lang w:eastAsia="de-DE"/>
              </w:rPr>
              <w:t>-2.65%</w:t>
            </w:r>
          </w:p>
        </w:tc>
        <w:tc>
          <w:tcPr>
            <w:tcW w:w="1033" w:type="dxa"/>
            <w:tcBorders>
              <w:top w:val="nil"/>
              <w:left w:val="nil"/>
              <w:bottom w:val="single" w:sz="8" w:space="0" w:color="auto"/>
              <w:right w:val="nil"/>
            </w:tcBorders>
            <w:shd w:val="clear" w:color="auto" w:fill="CCFFCC"/>
            <w:noWrap/>
            <w:vAlign w:val="center"/>
            <w:hideMark/>
          </w:tcPr>
          <w:p w14:paraId="5F58CCE3" w14:textId="77777777" w:rsidR="00747238" w:rsidRPr="00747238" w:rsidRDefault="00747238" w:rsidP="00E469CA">
            <w:pPr>
              <w:spacing w:before="0"/>
              <w:jc w:val="center"/>
              <w:rPr>
                <w:lang w:eastAsia="de-DE"/>
              </w:rPr>
            </w:pPr>
            <w:r w:rsidRPr="00747238">
              <w:rPr>
                <w:lang w:eastAsia="de-DE"/>
              </w:rPr>
              <w:t>-4.36%</w:t>
            </w:r>
          </w:p>
        </w:tc>
        <w:tc>
          <w:tcPr>
            <w:tcW w:w="1033" w:type="dxa"/>
            <w:tcBorders>
              <w:top w:val="nil"/>
              <w:left w:val="nil"/>
              <w:bottom w:val="single" w:sz="8" w:space="0" w:color="auto"/>
              <w:right w:val="single" w:sz="4" w:space="0" w:color="auto"/>
            </w:tcBorders>
            <w:shd w:val="clear" w:color="auto" w:fill="CCFFCC"/>
            <w:noWrap/>
            <w:vAlign w:val="center"/>
            <w:hideMark/>
          </w:tcPr>
          <w:p w14:paraId="6CB8FF2C" w14:textId="77777777" w:rsidR="00747238" w:rsidRPr="00747238" w:rsidRDefault="00747238" w:rsidP="00E469CA">
            <w:pPr>
              <w:spacing w:before="0"/>
              <w:jc w:val="center"/>
              <w:rPr>
                <w:lang w:eastAsia="de-DE"/>
              </w:rPr>
            </w:pPr>
            <w:r w:rsidRPr="00747238">
              <w:rPr>
                <w:lang w:eastAsia="de-DE"/>
              </w:rPr>
              <w:t>-3.91%</w:t>
            </w:r>
          </w:p>
        </w:tc>
        <w:tc>
          <w:tcPr>
            <w:tcW w:w="1101" w:type="dxa"/>
            <w:tcBorders>
              <w:top w:val="nil"/>
              <w:left w:val="nil"/>
              <w:bottom w:val="single" w:sz="8" w:space="0" w:color="auto"/>
              <w:right w:val="nil"/>
            </w:tcBorders>
            <w:noWrap/>
            <w:vAlign w:val="center"/>
            <w:hideMark/>
          </w:tcPr>
          <w:p w14:paraId="10222B9B" w14:textId="77777777" w:rsidR="00747238" w:rsidRPr="00747238" w:rsidRDefault="00747238" w:rsidP="00E469CA">
            <w:pPr>
              <w:spacing w:before="0"/>
              <w:jc w:val="center"/>
              <w:rPr>
                <w:lang w:eastAsia="de-DE"/>
              </w:rPr>
            </w:pPr>
            <w:r w:rsidRPr="00747238">
              <w:rPr>
                <w:lang w:eastAsia="de-DE"/>
              </w:rPr>
              <w:t>114.0%</w:t>
            </w:r>
          </w:p>
        </w:tc>
        <w:tc>
          <w:tcPr>
            <w:tcW w:w="1101" w:type="dxa"/>
            <w:tcBorders>
              <w:top w:val="nil"/>
              <w:left w:val="nil"/>
              <w:bottom w:val="single" w:sz="8" w:space="0" w:color="auto"/>
              <w:right w:val="single" w:sz="8" w:space="0" w:color="auto"/>
            </w:tcBorders>
            <w:noWrap/>
            <w:vAlign w:val="center"/>
            <w:hideMark/>
          </w:tcPr>
          <w:p w14:paraId="09EF8D16" w14:textId="77777777" w:rsidR="00747238" w:rsidRPr="00747238" w:rsidRDefault="00747238" w:rsidP="00E469CA">
            <w:pPr>
              <w:spacing w:before="0"/>
              <w:jc w:val="center"/>
              <w:rPr>
                <w:lang w:eastAsia="de-DE"/>
              </w:rPr>
            </w:pPr>
            <w:r w:rsidRPr="00747238">
              <w:rPr>
                <w:lang w:eastAsia="de-DE"/>
              </w:rPr>
              <w:t>108.0%</w:t>
            </w:r>
          </w:p>
        </w:tc>
      </w:tr>
    </w:tbl>
    <w:p w14:paraId="2DEB2341" w14:textId="77777777" w:rsidR="00747238" w:rsidRPr="00747238" w:rsidRDefault="00747238" w:rsidP="00747238">
      <w:pPr>
        <w:rPr>
          <w:lang w:eastAsia="de-DE"/>
        </w:rPr>
      </w:pPr>
    </w:p>
    <w:p w14:paraId="30B44457" w14:textId="77777777" w:rsidR="00747238" w:rsidRPr="00747238" w:rsidRDefault="00747238" w:rsidP="009A1BF6">
      <w:pPr>
        <w:keepNext/>
        <w:rPr>
          <w:lang w:eastAsia="de-DE"/>
        </w:rPr>
      </w:pPr>
      <w:r w:rsidRPr="00747238">
        <w:rPr>
          <w:lang w:eastAsia="de-DE"/>
        </w:rPr>
        <w:lastRenderedPageBreak/>
        <w:t>The below tables show ECM-9.0 performance comparing to VTM-11.0ecm9.0 anchor.</w:t>
      </w:r>
    </w:p>
    <w:tbl>
      <w:tblPr>
        <w:tblW w:w="6454" w:type="dxa"/>
        <w:jc w:val="center"/>
        <w:tblLayout w:type="fixed"/>
        <w:tblCellMar>
          <w:left w:w="29" w:type="dxa"/>
          <w:right w:w="29" w:type="dxa"/>
        </w:tblCellMar>
        <w:tblLook w:val="04A0" w:firstRow="1" w:lastRow="0" w:firstColumn="1" w:lastColumn="0" w:noHBand="0" w:noVBand="1"/>
      </w:tblPr>
      <w:tblGrid>
        <w:gridCol w:w="1152"/>
        <w:gridCol w:w="1098"/>
        <w:gridCol w:w="1098"/>
        <w:gridCol w:w="1098"/>
        <w:gridCol w:w="1004"/>
        <w:gridCol w:w="1004"/>
      </w:tblGrid>
      <w:tr w:rsidR="00747238" w:rsidRPr="00747238" w14:paraId="035B187F" w14:textId="77777777" w:rsidTr="00E469CA">
        <w:trPr>
          <w:trHeight w:val="255"/>
          <w:jc w:val="center"/>
        </w:trPr>
        <w:tc>
          <w:tcPr>
            <w:tcW w:w="1152" w:type="dxa"/>
            <w:noWrap/>
            <w:vAlign w:val="center"/>
            <w:hideMark/>
          </w:tcPr>
          <w:p w14:paraId="0EAE7B46" w14:textId="77777777" w:rsidR="00747238" w:rsidRPr="00747238" w:rsidRDefault="00747238" w:rsidP="009A1BF6">
            <w:pPr>
              <w:keepNext/>
              <w:spacing w:before="0"/>
              <w:jc w:val="left"/>
              <w:rPr>
                <w:lang w:eastAsia="de-DE"/>
              </w:rPr>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56BBF2B6" w14:textId="5F233B4A" w:rsidR="00747238" w:rsidRPr="00747238" w:rsidRDefault="00747238" w:rsidP="009A1BF6">
            <w:pPr>
              <w:keepNext/>
              <w:spacing w:before="0"/>
              <w:jc w:val="center"/>
              <w:rPr>
                <w:b/>
                <w:bCs/>
                <w:lang w:eastAsia="de-DE"/>
              </w:rPr>
            </w:pPr>
            <w:r w:rsidRPr="00747238">
              <w:rPr>
                <w:b/>
                <w:bCs/>
                <w:lang w:eastAsia="de-DE"/>
              </w:rPr>
              <w:t>All Intra Main 10</w:t>
            </w:r>
          </w:p>
        </w:tc>
      </w:tr>
      <w:tr w:rsidR="00747238" w:rsidRPr="00747238" w14:paraId="377F9CB9" w14:textId="77777777" w:rsidTr="00E469CA">
        <w:trPr>
          <w:trHeight w:val="255"/>
          <w:jc w:val="center"/>
        </w:trPr>
        <w:tc>
          <w:tcPr>
            <w:tcW w:w="1152" w:type="dxa"/>
            <w:noWrap/>
            <w:vAlign w:val="center"/>
            <w:hideMark/>
          </w:tcPr>
          <w:p w14:paraId="58C77496" w14:textId="77777777" w:rsidR="00747238" w:rsidRPr="00747238" w:rsidRDefault="00747238" w:rsidP="009A1BF6">
            <w:pPr>
              <w:keepNext/>
              <w:spacing w:before="0"/>
              <w:jc w:val="left"/>
              <w:rPr>
                <w:b/>
                <w:bCs/>
                <w:lang w:eastAsia="de-DE"/>
              </w:rPr>
            </w:pPr>
          </w:p>
        </w:tc>
        <w:tc>
          <w:tcPr>
            <w:tcW w:w="5302" w:type="dxa"/>
            <w:gridSpan w:val="5"/>
            <w:tcBorders>
              <w:top w:val="single" w:sz="8" w:space="0" w:color="auto"/>
              <w:left w:val="single" w:sz="8" w:space="0" w:color="auto"/>
              <w:bottom w:val="nil"/>
              <w:right w:val="single" w:sz="8" w:space="0" w:color="000000"/>
            </w:tcBorders>
            <w:noWrap/>
            <w:vAlign w:val="center"/>
            <w:hideMark/>
          </w:tcPr>
          <w:p w14:paraId="76D07E06" w14:textId="77777777" w:rsidR="00747238" w:rsidRPr="00747238" w:rsidRDefault="00747238" w:rsidP="009A1BF6">
            <w:pPr>
              <w:keepNext/>
              <w:spacing w:before="0"/>
              <w:jc w:val="center"/>
              <w:rPr>
                <w:b/>
                <w:bCs/>
                <w:lang w:eastAsia="de-DE"/>
              </w:rPr>
            </w:pPr>
            <w:r w:rsidRPr="00747238">
              <w:rPr>
                <w:b/>
                <w:bCs/>
                <w:lang w:eastAsia="de-DE"/>
              </w:rPr>
              <w:t>Over VTM-11.0ecm9.0</w:t>
            </w:r>
          </w:p>
        </w:tc>
      </w:tr>
      <w:tr w:rsidR="00747238" w:rsidRPr="00747238" w14:paraId="626B5B32" w14:textId="77777777" w:rsidTr="00E469CA">
        <w:trPr>
          <w:trHeight w:val="255"/>
          <w:jc w:val="center"/>
        </w:trPr>
        <w:tc>
          <w:tcPr>
            <w:tcW w:w="1152" w:type="dxa"/>
            <w:noWrap/>
            <w:vAlign w:val="center"/>
            <w:hideMark/>
          </w:tcPr>
          <w:p w14:paraId="35AC3874" w14:textId="77777777" w:rsidR="00747238" w:rsidRPr="00747238" w:rsidRDefault="00747238" w:rsidP="009A1BF6">
            <w:pPr>
              <w:keepNext/>
              <w:spacing w:before="0"/>
              <w:jc w:val="left"/>
              <w:rPr>
                <w:b/>
                <w:bCs/>
                <w:lang w:eastAsia="de-DE"/>
              </w:rPr>
            </w:pPr>
          </w:p>
        </w:tc>
        <w:tc>
          <w:tcPr>
            <w:tcW w:w="1098" w:type="dxa"/>
            <w:tcBorders>
              <w:top w:val="nil"/>
              <w:left w:val="single" w:sz="8" w:space="0" w:color="auto"/>
              <w:bottom w:val="single" w:sz="8" w:space="0" w:color="auto"/>
              <w:right w:val="nil"/>
            </w:tcBorders>
            <w:noWrap/>
            <w:vAlign w:val="center"/>
            <w:hideMark/>
          </w:tcPr>
          <w:p w14:paraId="2AFE8C6A" w14:textId="77777777" w:rsidR="00747238" w:rsidRPr="00747238" w:rsidRDefault="00747238" w:rsidP="009A1BF6">
            <w:pPr>
              <w:keepNext/>
              <w:spacing w:before="0"/>
              <w:jc w:val="center"/>
              <w:rPr>
                <w:lang w:eastAsia="de-DE"/>
              </w:rPr>
            </w:pPr>
            <w:r w:rsidRPr="00747238">
              <w:rPr>
                <w:lang w:eastAsia="de-DE"/>
              </w:rPr>
              <w:t>Y</w:t>
            </w:r>
          </w:p>
        </w:tc>
        <w:tc>
          <w:tcPr>
            <w:tcW w:w="1098" w:type="dxa"/>
            <w:tcBorders>
              <w:top w:val="nil"/>
              <w:left w:val="nil"/>
              <w:bottom w:val="single" w:sz="8" w:space="0" w:color="auto"/>
              <w:right w:val="nil"/>
            </w:tcBorders>
            <w:noWrap/>
            <w:vAlign w:val="center"/>
            <w:hideMark/>
          </w:tcPr>
          <w:p w14:paraId="025D82EC" w14:textId="77777777" w:rsidR="00747238" w:rsidRPr="00747238" w:rsidRDefault="00747238" w:rsidP="009A1BF6">
            <w:pPr>
              <w:keepNext/>
              <w:spacing w:before="0"/>
              <w:jc w:val="center"/>
              <w:rPr>
                <w:lang w:eastAsia="de-DE"/>
              </w:rPr>
            </w:pPr>
            <w:r w:rsidRPr="00747238">
              <w:rPr>
                <w:lang w:eastAsia="de-DE"/>
              </w:rPr>
              <w:t>U</w:t>
            </w:r>
          </w:p>
        </w:tc>
        <w:tc>
          <w:tcPr>
            <w:tcW w:w="1098" w:type="dxa"/>
            <w:tcBorders>
              <w:top w:val="nil"/>
              <w:left w:val="nil"/>
              <w:bottom w:val="single" w:sz="8" w:space="0" w:color="auto"/>
              <w:right w:val="single" w:sz="4" w:space="0" w:color="auto"/>
            </w:tcBorders>
            <w:noWrap/>
            <w:vAlign w:val="center"/>
            <w:hideMark/>
          </w:tcPr>
          <w:p w14:paraId="587444FD" w14:textId="77777777" w:rsidR="00747238" w:rsidRPr="00747238" w:rsidRDefault="00747238" w:rsidP="009A1BF6">
            <w:pPr>
              <w:keepNext/>
              <w:spacing w:before="0"/>
              <w:jc w:val="center"/>
              <w:rPr>
                <w:lang w:eastAsia="de-DE"/>
              </w:rPr>
            </w:pPr>
            <w:r w:rsidRPr="00747238">
              <w:rPr>
                <w:lang w:eastAsia="de-DE"/>
              </w:rPr>
              <w:t>V</w:t>
            </w:r>
          </w:p>
        </w:tc>
        <w:tc>
          <w:tcPr>
            <w:tcW w:w="1004" w:type="dxa"/>
            <w:tcBorders>
              <w:top w:val="nil"/>
              <w:left w:val="nil"/>
              <w:bottom w:val="single" w:sz="8" w:space="0" w:color="auto"/>
              <w:right w:val="nil"/>
            </w:tcBorders>
            <w:noWrap/>
            <w:vAlign w:val="center"/>
            <w:hideMark/>
          </w:tcPr>
          <w:p w14:paraId="7F879306" w14:textId="77777777" w:rsidR="00747238" w:rsidRPr="00747238" w:rsidRDefault="00747238" w:rsidP="009A1BF6">
            <w:pPr>
              <w:keepNext/>
              <w:spacing w:before="0"/>
              <w:jc w:val="center"/>
              <w:rPr>
                <w:lang w:eastAsia="de-DE"/>
              </w:rPr>
            </w:pPr>
            <w:proofErr w:type="spellStart"/>
            <w:r w:rsidRPr="00747238">
              <w:rPr>
                <w:lang w:eastAsia="de-DE"/>
              </w:rPr>
              <w:t>EncT</w:t>
            </w:r>
            <w:proofErr w:type="spellEnd"/>
          </w:p>
        </w:tc>
        <w:tc>
          <w:tcPr>
            <w:tcW w:w="1004" w:type="dxa"/>
            <w:tcBorders>
              <w:top w:val="nil"/>
              <w:left w:val="nil"/>
              <w:bottom w:val="single" w:sz="8" w:space="0" w:color="auto"/>
              <w:right w:val="single" w:sz="8" w:space="0" w:color="auto"/>
            </w:tcBorders>
            <w:noWrap/>
            <w:vAlign w:val="center"/>
            <w:hideMark/>
          </w:tcPr>
          <w:p w14:paraId="0F203A5B" w14:textId="77777777" w:rsidR="00747238" w:rsidRPr="00747238" w:rsidRDefault="00747238" w:rsidP="009A1BF6">
            <w:pPr>
              <w:keepNext/>
              <w:spacing w:before="0"/>
              <w:jc w:val="center"/>
              <w:rPr>
                <w:lang w:eastAsia="de-DE"/>
              </w:rPr>
            </w:pPr>
            <w:proofErr w:type="spellStart"/>
            <w:r w:rsidRPr="00747238">
              <w:rPr>
                <w:lang w:eastAsia="de-DE"/>
              </w:rPr>
              <w:t>DecT</w:t>
            </w:r>
            <w:proofErr w:type="spellEnd"/>
          </w:p>
        </w:tc>
      </w:tr>
      <w:tr w:rsidR="00747238" w:rsidRPr="00747238" w14:paraId="04E2353A"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4B967876" w14:textId="77777777" w:rsidR="00747238" w:rsidRPr="00747238" w:rsidRDefault="00747238" w:rsidP="009A1BF6">
            <w:pPr>
              <w:keepNext/>
              <w:spacing w:before="0"/>
              <w:jc w:val="left"/>
              <w:rPr>
                <w:lang w:eastAsia="de-DE"/>
              </w:rPr>
            </w:pPr>
            <w:r w:rsidRPr="00747238">
              <w:rPr>
                <w:lang w:eastAsia="de-DE"/>
              </w:rPr>
              <w:t>Class A1</w:t>
            </w:r>
          </w:p>
        </w:tc>
        <w:tc>
          <w:tcPr>
            <w:tcW w:w="1098" w:type="dxa"/>
            <w:tcBorders>
              <w:top w:val="single" w:sz="8" w:space="0" w:color="auto"/>
              <w:left w:val="single" w:sz="8" w:space="0" w:color="auto"/>
              <w:bottom w:val="nil"/>
              <w:right w:val="nil"/>
            </w:tcBorders>
            <w:shd w:val="clear" w:color="auto" w:fill="CCFFCC"/>
            <w:noWrap/>
            <w:vAlign w:val="center"/>
            <w:hideMark/>
          </w:tcPr>
          <w:p w14:paraId="669824E6" w14:textId="77777777" w:rsidR="00747238" w:rsidRPr="00747238" w:rsidRDefault="00747238" w:rsidP="009A1BF6">
            <w:pPr>
              <w:keepNext/>
              <w:spacing w:before="0"/>
              <w:jc w:val="center"/>
              <w:rPr>
                <w:lang w:eastAsia="de-DE"/>
              </w:rPr>
            </w:pPr>
            <w:r w:rsidRPr="00747238">
              <w:rPr>
                <w:lang w:eastAsia="de-DE"/>
              </w:rPr>
              <w:t>-9.67%</w:t>
            </w:r>
          </w:p>
        </w:tc>
        <w:tc>
          <w:tcPr>
            <w:tcW w:w="1098" w:type="dxa"/>
            <w:tcBorders>
              <w:top w:val="single" w:sz="8" w:space="0" w:color="auto"/>
              <w:left w:val="nil"/>
              <w:bottom w:val="nil"/>
              <w:right w:val="nil"/>
            </w:tcBorders>
            <w:shd w:val="clear" w:color="auto" w:fill="CCFFCC"/>
            <w:noWrap/>
            <w:vAlign w:val="center"/>
            <w:hideMark/>
          </w:tcPr>
          <w:p w14:paraId="75CC8A2E" w14:textId="77777777" w:rsidR="00747238" w:rsidRPr="00747238" w:rsidRDefault="00747238" w:rsidP="009A1BF6">
            <w:pPr>
              <w:keepNext/>
              <w:spacing w:before="0"/>
              <w:jc w:val="center"/>
              <w:rPr>
                <w:lang w:eastAsia="de-DE"/>
              </w:rPr>
            </w:pPr>
            <w:r w:rsidRPr="00747238">
              <w:rPr>
                <w:lang w:eastAsia="de-DE"/>
              </w:rPr>
              <w:t>-21.16%</w:t>
            </w:r>
          </w:p>
        </w:tc>
        <w:tc>
          <w:tcPr>
            <w:tcW w:w="1098" w:type="dxa"/>
            <w:tcBorders>
              <w:top w:val="single" w:sz="8" w:space="0" w:color="auto"/>
              <w:left w:val="nil"/>
              <w:bottom w:val="nil"/>
              <w:right w:val="single" w:sz="4" w:space="0" w:color="auto"/>
            </w:tcBorders>
            <w:shd w:val="clear" w:color="auto" w:fill="CCFFCC"/>
            <w:noWrap/>
            <w:vAlign w:val="center"/>
            <w:hideMark/>
          </w:tcPr>
          <w:p w14:paraId="42DE05DD" w14:textId="77777777" w:rsidR="00747238" w:rsidRPr="00747238" w:rsidRDefault="00747238" w:rsidP="009A1BF6">
            <w:pPr>
              <w:keepNext/>
              <w:spacing w:before="0"/>
              <w:jc w:val="center"/>
              <w:rPr>
                <w:lang w:eastAsia="de-DE"/>
              </w:rPr>
            </w:pPr>
            <w:r w:rsidRPr="00747238">
              <w:rPr>
                <w:lang w:eastAsia="de-DE"/>
              </w:rPr>
              <w:t>-28.19%</w:t>
            </w:r>
          </w:p>
        </w:tc>
        <w:tc>
          <w:tcPr>
            <w:tcW w:w="1004" w:type="dxa"/>
            <w:noWrap/>
            <w:vAlign w:val="center"/>
            <w:hideMark/>
          </w:tcPr>
          <w:p w14:paraId="5A93D290" w14:textId="77777777" w:rsidR="00747238" w:rsidRPr="00747238" w:rsidRDefault="00747238" w:rsidP="009A1BF6">
            <w:pPr>
              <w:keepNext/>
              <w:spacing w:before="0"/>
              <w:jc w:val="center"/>
              <w:rPr>
                <w:lang w:eastAsia="de-DE"/>
              </w:rPr>
            </w:pPr>
            <w:r w:rsidRPr="00747238">
              <w:rPr>
                <w:lang w:eastAsia="de-DE"/>
              </w:rPr>
              <w:t>827.7%</w:t>
            </w:r>
          </w:p>
        </w:tc>
        <w:tc>
          <w:tcPr>
            <w:tcW w:w="1004" w:type="dxa"/>
            <w:tcBorders>
              <w:top w:val="nil"/>
              <w:left w:val="nil"/>
              <w:bottom w:val="nil"/>
              <w:right w:val="single" w:sz="8" w:space="0" w:color="auto"/>
            </w:tcBorders>
            <w:noWrap/>
            <w:vAlign w:val="center"/>
            <w:hideMark/>
          </w:tcPr>
          <w:p w14:paraId="7401D200" w14:textId="77777777" w:rsidR="00747238" w:rsidRPr="00747238" w:rsidRDefault="00747238" w:rsidP="009A1BF6">
            <w:pPr>
              <w:keepNext/>
              <w:spacing w:before="0"/>
              <w:jc w:val="center"/>
              <w:rPr>
                <w:lang w:eastAsia="de-DE"/>
              </w:rPr>
            </w:pPr>
            <w:r w:rsidRPr="00747238">
              <w:rPr>
                <w:lang w:eastAsia="de-DE"/>
              </w:rPr>
              <w:t>406.4%</w:t>
            </w:r>
          </w:p>
        </w:tc>
      </w:tr>
      <w:tr w:rsidR="00747238" w:rsidRPr="00747238" w14:paraId="58A6E432"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7520A2D9" w14:textId="77777777" w:rsidR="00747238" w:rsidRPr="00747238" w:rsidRDefault="00747238" w:rsidP="009A1BF6">
            <w:pPr>
              <w:keepNext/>
              <w:spacing w:before="0"/>
              <w:jc w:val="left"/>
              <w:rPr>
                <w:lang w:eastAsia="de-DE"/>
              </w:rPr>
            </w:pPr>
            <w:r w:rsidRPr="00747238">
              <w:rPr>
                <w:lang w:eastAsia="de-DE"/>
              </w:rPr>
              <w:t>Class A2</w:t>
            </w:r>
          </w:p>
        </w:tc>
        <w:tc>
          <w:tcPr>
            <w:tcW w:w="1098" w:type="dxa"/>
            <w:tcBorders>
              <w:top w:val="nil"/>
              <w:left w:val="single" w:sz="8" w:space="0" w:color="auto"/>
              <w:bottom w:val="nil"/>
              <w:right w:val="nil"/>
            </w:tcBorders>
            <w:shd w:val="clear" w:color="auto" w:fill="CCFFCC"/>
            <w:noWrap/>
            <w:vAlign w:val="center"/>
            <w:hideMark/>
          </w:tcPr>
          <w:p w14:paraId="00144231" w14:textId="77777777" w:rsidR="00747238" w:rsidRPr="00747238" w:rsidRDefault="00747238" w:rsidP="009A1BF6">
            <w:pPr>
              <w:keepNext/>
              <w:spacing w:before="0"/>
              <w:jc w:val="center"/>
              <w:rPr>
                <w:lang w:eastAsia="de-DE"/>
              </w:rPr>
            </w:pPr>
            <w:r w:rsidRPr="00747238">
              <w:rPr>
                <w:lang w:eastAsia="de-DE"/>
              </w:rPr>
              <w:t>-15.77%</w:t>
            </w:r>
          </w:p>
        </w:tc>
        <w:tc>
          <w:tcPr>
            <w:tcW w:w="1098" w:type="dxa"/>
            <w:shd w:val="clear" w:color="auto" w:fill="CCFFCC"/>
            <w:noWrap/>
            <w:vAlign w:val="center"/>
            <w:hideMark/>
          </w:tcPr>
          <w:p w14:paraId="243BFFE2" w14:textId="77777777" w:rsidR="00747238" w:rsidRPr="00747238" w:rsidRDefault="00747238" w:rsidP="009A1BF6">
            <w:pPr>
              <w:keepNext/>
              <w:spacing w:before="0"/>
              <w:jc w:val="center"/>
              <w:rPr>
                <w:lang w:eastAsia="de-DE"/>
              </w:rPr>
            </w:pPr>
            <w:r w:rsidRPr="00747238">
              <w:rPr>
                <w:lang w:eastAsia="de-DE"/>
              </w:rPr>
              <w:t>-27.44%</w:t>
            </w:r>
          </w:p>
        </w:tc>
        <w:tc>
          <w:tcPr>
            <w:tcW w:w="1098" w:type="dxa"/>
            <w:tcBorders>
              <w:top w:val="nil"/>
              <w:left w:val="nil"/>
              <w:bottom w:val="nil"/>
              <w:right w:val="single" w:sz="4" w:space="0" w:color="auto"/>
            </w:tcBorders>
            <w:shd w:val="clear" w:color="auto" w:fill="CCFFCC"/>
            <w:noWrap/>
            <w:vAlign w:val="center"/>
            <w:hideMark/>
          </w:tcPr>
          <w:p w14:paraId="2CD44FC7" w14:textId="77777777" w:rsidR="00747238" w:rsidRPr="00747238" w:rsidRDefault="00747238" w:rsidP="009A1BF6">
            <w:pPr>
              <w:keepNext/>
              <w:spacing w:before="0"/>
              <w:jc w:val="center"/>
              <w:rPr>
                <w:lang w:eastAsia="de-DE"/>
              </w:rPr>
            </w:pPr>
            <w:r w:rsidRPr="00747238">
              <w:rPr>
                <w:lang w:eastAsia="de-DE"/>
              </w:rPr>
              <w:t>-30.55%</w:t>
            </w:r>
          </w:p>
        </w:tc>
        <w:tc>
          <w:tcPr>
            <w:tcW w:w="1004" w:type="dxa"/>
            <w:noWrap/>
            <w:vAlign w:val="center"/>
            <w:hideMark/>
          </w:tcPr>
          <w:p w14:paraId="68056221" w14:textId="77777777" w:rsidR="00747238" w:rsidRPr="00747238" w:rsidRDefault="00747238" w:rsidP="009A1BF6">
            <w:pPr>
              <w:keepNext/>
              <w:spacing w:before="0"/>
              <w:jc w:val="center"/>
              <w:rPr>
                <w:lang w:eastAsia="de-DE"/>
              </w:rPr>
            </w:pPr>
            <w:r w:rsidRPr="00747238">
              <w:rPr>
                <w:lang w:eastAsia="de-DE"/>
              </w:rPr>
              <w:t>813.4%</w:t>
            </w:r>
          </w:p>
        </w:tc>
        <w:tc>
          <w:tcPr>
            <w:tcW w:w="1004" w:type="dxa"/>
            <w:tcBorders>
              <w:top w:val="nil"/>
              <w:left w:val="nil"/>
              <w:bottom w:val="nil"/>
              <w:right w:val="single" w:sz="8" w:space="0" w:color="auto"/>
            </w:tcBorders>
            <w:noWrap/>
            <w:vAlign w:val="center"/>
            <w:hideMark/>
          </w:tcPr>
          <w:p w14:paraId="319267DA" w14:textId="77777777" w:rsidR="00747238" w:rsidRPr="00747238" w:rsidRDefault="00747238" w:rsidP="009A1BF6">
            <w:pPr>
              <w:keepNext/>
              <w:spacing w:before="0"/>
              <w:jc w:val="center"/>
              <w:rPr>
                <w:lang w:eastAsia="de-DE"/>
              </w:rPr>
            </w:pPr>
            <w:r w:rsidRPr="00747238">
              <w:rPr>
                <w:lang w:eastAsia="de-DE"/>
              </w:rPr>
              <w:t>405.9%</w:t>
            </w:r>
          </w:p>
        </w:tc>
      </w:tr>
      <w:tr w:rsidR="00747238" w:rsidRPr="00747238" w14:paraId="4587EB4B"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158D2F61" w14:textId="77777777" w:rsidR="00747238" w:rsidRPr="00747238" w:rsidRDefault="00747238" w:rsidP="009A1BF6">
            <w:pPr>
              <w:keepNext/>
              <w:spacing w:before="0"/>
              <w:jc w:val="left"/>
              <w:rPr>
                <w:lang w:eastAsia="de-DE"/>
              </w:rPr>
            </w:pPr>
            <w:r w:rsidRPr="00747238">
              <w:rPr>
                <w:lang w:eastAsia="de-DE"/>
              </w:rPr>
              <w:t>Class B</w:t>
            </w:r>
          </w:p>
        </w:tc>
        <w:tc>
          <w:tcPr>
            <w:tcW w:w="1098" w:type="dxa"/>
            <w:tcBorders>
              <w:top w:val="nil"/>
              <w:left w:val="single" w:sz="8" w:space="0" w:color="auto"/>
              <w:bottom w:val="nil"/>
              <w:right w:val="nil"/>
            </w:tcBorders>
            <w:shd w:val="clear" w:color="auto" w:fill="CCFFCC"/>
            <w:noWrap/>
            <w:vAlign w:val="center"/>
            <w:hideMark/>
          </w:tcPr>
          <w:p w14:paraId="645F4E37" w14:textId="77777777" w:rsidR="00747238" w:rsidRPr="00747238" w:rsidRDefault="00747238" w:rsidP="009A1BF6">
            <w:pPr>
              <w:keepNext/>
              <w:spacing w:before="0"/>
              <w:jc w:val="center"/>
              <w:rPr>
                <w:lang w:eastAsia="de-DE"/>
              </w:rPr>
            </w:pPr>
            <w:r w:rsidRPr="00747238">
              <w:rPr>
                <w:lang w:eastAsia="de-DE"/>
              </w:rPr>
              <w:t>-10.06%</w:t>
            </w:r>
          </w:p>
        </w:tc>
        <w:tc>
          <w:tcPr>
            <w:tcW w:w="1098" w:type="dxa"/>
            <w:shd w:val="clear" w:color="auto" w:fill="CCFFCC"/>
            <w:noWrap/>
            <w:vAlign w:val="center"/>
            <w:hideMark/>
          </w:tcPr>
          <w:p w14:paraId="374873BD" w14:textId="77777777" w:rsidR="00747238" w:rsidRPr="00747238" w:rsidRDefault="00747238" w:rsidP="009A1BF6">
            <w:pPr>
              <w:keepNext/>
              <w:spacing w:before="0"/>
              <w:jc w:val="center"/>
              <w:rPr>
                <w:lang w:eastAsia="de-DE"/>
              </w:rPr>
            </w:pPr>
            <w:r w:rsidRPr="00747238">
              <w:rPr>
                <w:lang w:eastAsia="de-DE"/>
              </w:rPr>
              <w:t>-25.61%</w:t>
            </w:r>
          </w:p>
        </w:tc>
        <w:tc>
          <w:tcPr>
            <w:tcW w:w="1098" w:type="dxa"/>
            <w:tcBorders>
              <w:top w:val="nil"/>
              <w:left w:val="nil"/>
              <w:bottom w:val="nil"/>
              <w:right w:val="single" w:sz="4" w:space="0" w:color="auto"/>
            </w:tcBorders>
            <w:shd w:val="clear" w:color="auto" w:fill="CCFFCC"/>
            <w:noWrap/>
            <w:vAlign w:val="center"/>
            <w:hideMark/>
          </w:tcPr>
          <w:p w14:paraId="718CF8BE" w14:textId="77777777" w:rsidR="00747238" w:rsidRPr="00747238" w:rsidRDefault="00747238" w:rsidP="009A1BF6">
            <w:pPr>
              <w:keepNext/>
              <w:spacing w:before="0"/>
              <w:jc w:val="center"/>
              <w:rPr>
                <w:lang w:eastAsia="de-DE"/>
              </w:rPr>
            </w:pPr>
            <w:r w:rsidRPr="00747238">
              <w:rPr>
                <w:lang w:eastAsia="de-DE"/>
              </w:rPr>
              <w:t>-23.82%</w:t>
            </w:r>
          </w:p>
        </w:tc>
        <w:tc>
          <w:tcPr>
            <w:tcW w:w="1004" w:type="dxa"/>
            <w:noWrap/>
            <w:vAlign w:val="center"/>
            <w:hideMark/>
          </w:tcPr>
          <w:p w14:paraId="482F7E1E" w14:textId="77777777" w:rsidR="00747238" w:rsidRPr="00747238" w:rsidRDefault="00747238" w:rsidP="009A1BF6">
            <w:pPr>
              <w:keepNext/>
              <w:spacing w:before="0"/>
              <w:jc w:val="center"/>
              <w:rPr>
                <w:lang w:eastAsia="de-DE"/>
              </w:rPr>
            </w:pPr>
            <w:r w:rsidRPr="00747238">
              <w:rPr>
                <w:lang w:eastAsia="de-DE"/>
              </w:rPr>
              <w:t>773.3%</w:t>
            </w:r>
          </w:p>
        </w:tc>
        <w:tc>
          <w:tcPr>
            <w:tcW w:w="1004" w:type="dxa"/>
            <w:tcBorders>
              <w:top w:val="nil"/>
              <w:left w:val="nil"/>
              <w:bottom w:val="nil"/>
              <w:right w:val="single" w:sz="8" w:space="0" w:color="auto"/>
            </w:tcBorders>
            <w:noWrap/>
            <w:vAlign w:val="center"/>
            <w:hideMark/>
          </w:tcPr>
          <w:p w14:paraId="610630B8" w14:textId="77777777" w:rsidR="00747238" w:rsidRPr="00747238" w:rsidRDefault="00747238" w:rsidP="009A1BF6">
            <w:pPr>
              <w:keepNext/>
              <w:spacing w:before="0"/>
              <w:jc w:val="center"/>
              <w:rPr>
                <w:lang w:eastAsia="de-DE"/>
              </w:rPr>
            </w:pPr>
            <w:r w:rsidRPr="00747238">
              <w:rPr>
                <w:lang w:eastAsia="de-DE"/>
              </w:rPr>
              <w:t>423.4%</w:t>
            </w:r>
          </w:p>
        </w:tc>
      </w:tr>
      <w:tr w:rsidR="00747238" w:rsidRPr="00747238" w14:paraId="632FB46B"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0A5A7E08" w14:textId="77777777" w:rsidR="00747238" w:rsidRPr="00747238" w:rsidRDefault="00747238" w:rsidP="009A1BF6">
            <w:pPr>
              <w:keepNext/>
              <w:spacing w:before="0"/>
              <w:jc w:val="left"/>
              <w:rPr>
                <w:lang w:eastAsia="de-DE"/>
              </w:rPr>
            </w:pPr>
            <w:r w:rsidRPr="00747238">
              <w:rPr>
                <w:lang w:eastAsia="de-DE"/>
              </w:rPr>
              <w:t>Class C</w:t>
            </w:r>
          </w:p>
        </w:tc>
        <w:tc>
          <w:tcPr>
            <w:tcW w:w="1098" w:type="dxa"/>
            <w:tcBorders>
              <w:top w:val="nil"/>
              <w:left w:val="single" w:sz="8" w:space="0" w:color="auto"/>
              <w:bottom w:val="nil"/>
              <w:right w:val="nil"/>
            </w:tcBorders>
            <w:shd w:val="clear" w:color="auto" w:fill="CCFFCC"/>
            <w:noWrap/>
            <w:vAlign w:val="center"/>
            <w:hideMark/>
          </w:tcPr>
          <w:p w14:paraId="4CA1ADF4" w14:textId="77777777" w:rsidR="00747238" w:rsidRPr="00747238" w:rsidRDefault="00747238" w:rsidP="009A1BF6">
            <w:pPr>
              <w:keepNext/>
              <w:spacing w:before="0"/>
              <w:jc w:val="center"/>
              <w:rPr>
                <w:lang w:eastAsia="de-DE"/>
              </w:rPr>
            </w:pPr>
            <w:r w:rsidRPr="00747238">
              <w:rPr>
                <w:lang w:eastAsia="de-DE"/>
              </w:rPr>
              <w:t>-10.27%</w:t>
            </w:r>
          </w:p>
        </w:tc>
        <w:tc>
          <w:tcPr>
            <w:tcW w:w="1098" w:type="dxa"/>
            <w:shd w:val="clear" w:color="auto" w:fill="CCFFCC"/>
            <w:noWrap/>
            <w:vAlign w:val="center"/>
            <w:hideMark/>
          </w:tcPr>
          <w:p w14:paraId="719B5A8E" w14:textId="77777777" w:rsidR="00747238" w:rsidRPr="00747238" w:rsidRDefault="00747238" w:rsidP="009A1BF6">
            <w:pPr>
              <w:keepNext/>
              <w:spacing w:before="0"/>
              <w:jc w:val="center"/>
              <w:rPr>
                <w:lang w:eastAsia="de-DE"/>
              </w:rPr>
            </w:pPr>
            <w:r w:rsidRPr="00747238">
              <w:rPr>
                <w:lang w:eastAsia="de-DE"/>
              </w:rPr>
              <w:t>-15.86%</w:t>
            </w:r>
          </w:p>
        </w:tc>
        <w:tc>
          <w:tcPr>
            <w:tcW w:w="1098" w:type="dxa"/>
            <w:tcBorders>
              <w:top w:val="nil"/>
              <w:left w:val="nil"/>
              <w:bottom w:val="nil"/>
              <w:right w:val="single" w:sz="4" w:space="0" w:color="auto"/>
            </w:tcBorders>
            <w:shd w:val="clear" w:color="auto" w:fill="CCFFCC"/>
            <w:noWrap/>
            <w:vAlign w:val="center"/>
            <w:hideMark/>
          </w:tcPr>
          <w:p w14:paraId="6FEDEF85" w14:textId="77777777" w:rsidR="00747238" w:rsidRPr="00747238" w:rsidRDefault="00747238" w:rsidP="009A1BF6">
            <w:pPr>
              <w:keepNext/>
              <w:spacing w:before="0"/>
              <w:jc w:val="center"/>
              <w:rPr>
                <w:lang w:eastAsia="de-DE"/>
              </w:rPr>
            </w:pPr>
            <w:r w:rsidRPr="00747238">
              <w:rPr>
                <w:lang w:eastAsia="de-DE"/>
              </w:rPr>
              <w:t>-16.33%</w:t>
            </w:r>
          </w:p>
        </w:tc>
        <w:tc>
          <w:tcPr>
            <w:tcW w:w="1004" w:type="dxa"/>
            <w:noWrap/>
            <w:vAlign w:val="center"/>
            <w:hideMark/>
          </w:tcPr>
          <w:p w14:paraId="160ABDED" w14:textId="77777777" w:rsidR="00747238" w:rsidRPr="00747238" w:rsidRDefault="00747238" w:rsidP="009A1BF6">
            <w:pPr>
              <w:keepNext/>
              <w:spacing w:before="0"/>
              <w:jc w:val="center"/>
              <w:rPr>
                <w:lang w:eastAsia="de-DE"/>
              </w:rPr>
            </w:pPr>
            <w:r w:rsidRPr="00747238">
              <w:rPr>
                <w:lang w:eastAsia="de-DE"/>
              </w:rPr>
              <w:t>783.1%</w:t>
            </w:r>
          </w:p>
        </w:tc>
        <w:tc>
          <w:tcPr>
            <w:tcW w:w="1004" w:type="dxa"/>
            <w:tcBorders>
              <w:top w:val="nil"/>
              <w:left w:val="nil"/>
              <w:bottom w:val="nil"/>
              <w:right w:val="single" w:sz="8" w:space="0" w:color="auto"/>
            </w:tcBorders>
            <w:noWrap/>
            <w:vAlign w:val="center"/>
            <w:hideMark/>
          </w:tcPr>
          <w:p w14:paraId="3524E346" w14:textId="77777777" w:rsidR="00747238" w:rsidRPr="00747238" w:rsidRDefault="00747238" w:rsidP="009A1BF6">
            <w:pPr>
              <w:keepNext/>
              <w:spacing w:before="0"/>
              <w:jc w:val="center"/>
              <w:rPr>
                <w:lang w:eastAsia="de-DE"/>
              </w:rPr>
            </w:pPr>
            <w:r w:rsidRPr="00747238">
              <w:rPr>
                <w:lang w:eastAsia="de-DE"/>
              </w:rPr>
              <w:t>442.4%</w:t>
            </w:r>
          </w:p>
        </w:tc>
      </w:tr>
      <w:tr w:rsidR="00747238" w:rsidRPr="00747238" w14:paraId="21702D87"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38294B5B" w14:textId="77777777" w:rsidR="00747238" w:rsidRPr="00747238" w:rsidRDefault="00747238" w:rsidP="009A1BF6">
            <w:pPr>
              <w:keepNext/>
              <w:spacing w:before="0"/>
              <w:jc w:val="left"/>
              <w:rPr>
                <w:lang w:eastAsia="de-DE"/>
              </w:rPr>
            </w:pPr>
            <w:r w:rsidRPr="00747238">
              <w:rPr>
                <w:lang w:eastAsia="de-DE"/>
              </w:rPr>
              <w:t>Class E</w:t>
            </w:r>
          </w:p>
        </w:tc>
        <w:tc>
          <w:tcPr>
            <w:tcW w:w="1098" w:type="dxa"/>
            <w:tcBorders>
              <w:top w:val="nil"/>
              <w:left w:val="single" w:sz="8" w:space="0" w:color="auto"/>
              <w:bottom w:val="nil"/>
              <w:right w:val="nil"/>
            </w:tcBorders>
            <w:shd w:val="clear" w:color="auto" w:fill="CCFFCC"/>
            <w:noWrap/>
            <w:vAlign w:val="center"/>
            <w:hideMark/>
          </w:tcPr>
          <w:p w14:paraId="233CBDC6" w14:textId="77777777" w:rsidR="00747238" w:rsidRPr="00747238" w:rsidRDefault="00747238" w:rsidP="009A1BF6">
            <w:pPr>
              <w:keepNext/>
              <w:spacing w:before="0"/>
              <w:jc w:val="center"/>
              <w:rPr>
                <w:lang w:eastAsia="de-DE"/>
              </w:rPr>
            </w:pPr>
            <w:r w:rsidRPr="00747238">
              <w:rPr>
                <w:lang w:eastAsia="de-DE"/>
              </w:rPr>
              <w:t>-13.65%</w:t>
            </w:r>
          </w:p>
        </w:tc>
        <w:tc>
          <w:tcPr>
            <w:tcW w:w="1098" w:type="dxa"/>
            <w:shd w:val="clear" w:color="auto" w:fill="CCFFCC"/>
            <w:noWrap/>
            <w:vAlign w:val="center"/>
            <w:hideMark/>
          </w:tcPr>
          <w:p w14:paraId="6C4914FE" w14:textId="77777777" w:rsidR="00747238" w:rsidRPr="00747238" w:rsidRDefault="00747238" w:rsidP="009A1BF6">
            <w:pPr>
              <w:keepNext/>
              <w:spacing w:before="0"/>
              <w:jc w:val="center"/>
              <w:rPr>
                <w:lang w:eastAsia="de-DE"/>
              </w:rPr>
            </w:pPr>
            <w:r w:rsidRPr="00747238">
              <w:rPr>
                <w:lang w:eastAsia="de-DE"/>
              </w:rPr>
              <w:t>-23.55%</w:t>
            </w:r>
          </w:p>
        </w:tc>
        <w:tc>
          <w:tcPr>
            <w:tcW w:w="1098" w:type="dxa"/>
            <w:tcBorders>
              <w:top w:val="nil"/>
              <w:left w:val="nil"/>
              <w:bottom w:val="nil"/>
              <w:right w:val="single" w:sz="4" w:space="0" w:color="auto"/>
            </w:tcBorders>
            <w:shd w:val="clear" w:color="auto" w:fill="CCFFCC"/>
            <w:noWrap/>
            <w:vAlign w:val="center"/>
            <w:hideMark/>
          </w:tcPr>
          <w:p w14:paraId="4AB739BA" w14:textId="77777777" w:rsidR="00747238" w:rsidRPr="00747238" w:rsidRDefault="00747238" w:rsidP="009A1BF6">
            <w:pPr>
              <w:keepNext/>
              <w:spacing w:before="0"/>
              <w:jc w:val="center"/>
              <w:rPr>
                <w:lang w:eastAsia="de-DE"/>
              </w:rPr>
            </w:pPr>
            <w:r w:rsidRPr="00747238">
              <w:rPr>
                <w:lang w:eastAsia="de-DE"/>
              </w:rPr>
              <w:t>-22.06%</w:t>
            </w:r>
          </w:p>
        </w:tc>
        <w:tc>
          <w:tcPr>
            <w:tcW w:w="1004" w:type="dxa"/>
            <w:noWrap/>
            <w:vAlign w:val="center"/>
            <w:hideMark/>
          </w:tcPr>
          <w:p w14:paraId="722E6C4F" w14:textId="77777777" w:rsidR="00747238" w:rsidRPr="00747238" w:rsidRDefault="00747238" w:rsidP="009A1BF6">
            <w:pPr>
              <w:keepNext/>
              <w:spacing w:before="0"/>
              <w:jc w:val="center"/>
              <w:rPr>
                <w:lang w:eastAsia="de-DE"/>
              </w:rPr>
            </w:pPr>
            <w:r w:rsidRPr="00747238">
              <w:rPr>
                <w:lang w:eastAsia="de-DE"/>
              </w:rPr>
              <w:t>759.1%</w:t>
            </w:r>
          </w:p>
        </w:tc>
        <w:tc>
          <w:tcPr>
            <w:tcW w:w="1004" w:type="dxa"/>
            <w:tcBorders>
              <w:top w:val="nil"/>
              <w:left w:val="nil"/>
              <w:bottom w:val="nil"/>
              <w:right w:val="single" w:sz="8" w:space="0" w:color="auto"/>
            </w:tcBorders>
            <w:noWrap/>
            <w:vAlign w:val="center"/>
            <w:hideMark/>
          </w:tcPr>
          <w:p w14:paraId="79FE076F" w14:textId="77777777" w:rsidR="00747238" w:rsidRPr="00747238" w:rsidRDefault="00747238" w:rsidP="009A1BF6">
            <w:pPr>
              <w:keepNext/>
              <w:spacing w:before="0"/>
              <w:jc w:val="center"/>
              <w:rPr>
                <w:lang w:eastAsia="de-DE"/>
              </w:rPr>
            </w:pPr>
            <w:r w:rsidRPr="00747238">
              <w:rPr>
                <w:lang w:eastAsia="de-DE"/>
              </w:rPr>
              <w:t>481.4%</w:t>
            </w:r>
          </w:p>
        </w:tc>
      </w:tr>
      <w:tr w:rsidR="00747238" w:rsidRPr="00747238" w14:paraId="52364F24"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678F65CA" w14:textId="65A65EBF" w:rsidR="00747238" w:rsidRPr="00747238" w:rsidRDefault="00747238" w:rsidP="009A1BF6">
            <w:pPr>
              <w:keepNext/>
              <w:spacing w:before="0"/>
              <w:jc w:val="left"/>
              <w:rPr>
                <w:b/>
                <w:bCs/>
                <w:lang w:eastAsia="de-DE"/>
              </w:rPr>
            </w:pPr>
            <w:r w:rsidRPr="00747238">
              <w:rPr>
                <w:b/>
                <w:bCs/>
                <w:lang w:eastAsia="de-DE"/>
              </w:rPr>
              <w:t>Overall</w:t>
            </w:r>
          </w:p>
        </w:tc>
        <w:tc>
          <w:tcPr>
            <w:tcW w:w="1098" w:type="dxa"/>
            <w:tcBorders>
              <w:top w:val="single" w:sz="8" w:space="0" w:color="auto"/>
              <w:left w:val="single" w:sz="8" w:space="0" w:color="auto"/>
              <w:bottom w:val="nil"/>
              <w:right w:val="nil"/>
            </w:tcBorders>
            <w:shd w:val="clear" w:color="auto" w:fill="CCFFCC"/>
            <w:noWrap/>
            <w:vAlign w:val="center"/>
            <w:hideMark/>
          </w:tcPr>
          <w:p w14:paraId="0340D6BF" w14:textId="77777777" w:rsidR="00747238" w:rsidRPr="00747238" w:rsidRDefault="00747238" w:rsidP="009A1BF6">
            <w:pPr>
              <w:keepNext/>
              <w:spacing w:before="0"/>
              <w:jc w:val="center"/>
              <w:rPr>
                <w:lang w:eastAsia="de-DE"/>
              </w:rPr>
            </w:pPr>
            <w:r w:rsidRPr="00747238">
              <w:rPr>
                <w:lang w:eastAsia="de-DE"/>
              </w:rPr>
              <w:t>-11.59%</w:t>
            </w:r>
          </w:p>
        </w:tc>
        <w:tc>
          <w:tcPr>
            <w:tcW w:w="1098" w:type="dxa"/>
            <w:tcBorders>
              <w:top w:val="single" w:sz="8" w:space="0" w:color="auto"/>
              <w:left w:val="nil"/>
              <w:bottom w:val="nil"/>
              <w:right w:val="nil"/>
            </w:tcBorders>
            <w:shd w:val="clear" w:color="auto" w:fill="CCFFCC"/>
            <w:noWrap/>
            <w:vAlign w:val="center"/>
            <w:hideMark/>
          </w:tcPr>
          <w:p w14:paraId="697B0120" w14:textId="77777777" w:rsidR="00747238" w:rsidRPr="00747238" w:rsidRDefault="00747238" w:rsidP="009A1BF6">
            <w:pPr>
              <w:keepNext/>
              <w:spacing w:before="0"/>
              <w:jc w:val="center"/>
              <w:rPr>
                <w:lang w:eastAsia="de-DE"/>
              </w:rPr>
            </w:pPr>
            <w:r w:rsidRPr="00747238">
              <w:rPr>
                <w:lang w:eastAsia="de-DE"/>
              </w:rPr>
              <w:t>-22.66%</w:t>
            </w:r>
          </w:p>
        </w:tc>
        <w:tc>
          <w:tcPr>
            <w:tcW w:w="1098" w:type="dxa"/>
            <w:tcBorders>
              <w:top w:val="single" w:sz="8" w:space="0" w:color="auto"/>
              <w:left w:val="nil"/>
              <w:bottom w:val="nil"/>
              <w:right w:val="single" w:sz="4" w:space="0" w:color="auto"/>
            </w:tcBorders>
            <w:shd w:val="clear" w:color="auto" w:fill="CCFFCC"/>
            <w:noWrap/>
            <w:vAlign w:val="center"/>
            <w:hideMark/>
          </w:tcPr>
          <w:p w14:paraId="2EE71B1E" w14:textId="77777777" w:rsidR="00747238" w:rsidRPr="00747238" w:rsidRDefault="00747238" w:rsidP="009A1BF6">
            <w:pPr>
              <w:keepNext/>
              <w:spacing w:before="0"/>
              <w:jc w:val="center"/>
              <w:rPr>
                <w:lang w:eastAsia="de-DE"/>
              </w:rPr>
            </w:pPr>
            <w:r w:rsidRPr="00747238">
              <w:rPr>
                <w:lang w:eastAsia="de-DE"/>
              </w:rPr>
              <w:t>-23.71%</w:t>
            </w:r>
          </w:p>
        </w:tc>
        <w:tc>
          <w:tcPr>
            <w:tcW w:w="1004" w:type="dxa"/>
            <w:tcBorders>
              <w:top w:val="single" w:sz="8" w:space="0" w:color="auto"/>
              <w:left w:val="nil"/>
              <w:bottom w:val="nil"/>
              <w:right w:val="nil"/>
            </w:tcBorders>
            <w:noWrap/>
            <w:vAlign w:val="center"/>
            <w:hideMark/>
          </w:tcPr>
          <w:p w14:paraId="73082D5B" w14:textId="77777777" w:rsidR="00747238" w:rsidRPr="00747238" w:rsidRDefault="00747238" w:rsidP="009A1BF6">
            <w:pPr>
              <w:keepNext/>
              <w:spacing w:before="0"/>
              <w:jc w:val="center"/>
              <w:rPr>
                <w:lang w:eastAsia="de-DE"/>
              </w:rPr>
            </w:pPr>
            <w:r w:rsidRPr="00747238">
              <w:rPr>
                <w:lang w:eastAsia="de-DE"/>
              </w:rPr>
              <w:t>788.5%</w:t>
            </w:r>
          </w:p>
        </w:tc>
        <w:tc>
          <w:tcPr>
            <w:tcW w:w="1004" w:type="dxa"/>
            <w:tcBorders>
              <w:top w:val="single" w:sz="8" w:space="0" w:color="auto"/>
              <w:left w:val="nil"/>
              <w:bottom w:val="nil"/>
              <w:right w:val="single" w:sz="8" w:space="0" w:color="auto"/>
            </w:tcBorders>
            <w:noWrap/>
            <w:vAlign w:val="center"/>
            <w:hideMark/>
          </w:tcPr>
          <w:p w14:paraId="1BC0E5A3" w14:textId="77777777" w:rsidR="00747238" w:rsidRPr="00747238" w:rsidRDefault="00747238" w:rsidP="009A1BF6">
            <w:pPr>
              <w:keepNext/>
              <w:spacing w:before="0"/>
              <w:jc w:val="center"/>
              <w:rPr>
                <w:lang w:eastAsia="de-DE"/>
              </w:rPr>
            </w:pPr>
            <w:r w:rsidRPr="00747238">
              <w:rPr>
                <w:lang w:eastAsia="de-DE"/>
              </w:rPr>
              <w:t>430.8%</w:t>
            </w:r>
          </w:p>
        </w:tc>
      </w:tr>
      <w:tr w:rsidR="00747238" w:rsidRPr="00747238" w14:paraId="1505888B"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08870960" w14:textId="77777777" w:rsidR="00747238" w:rsidRPr="00747238" w:rsidRDefault="00747238" w:rsidP="009A1BF6">
            <w:pPr>
              <w:keepNext/>
              <w:spacing w:before="0"/>
              <w:jc w:val="left"/>
              <w:rPr>
                <w:lang w:eastAsia="de-DE"/>
              </w:rPr>
            </w:pPr>
            <w:r w:rsidRPr="00747238">
              <w:rPr>
                <w:lang w:eastAsia="de-DE"/>
              </w:rPr>
              <w:t>Class D</w:t>
            </w:r>
          </w:p>
        </w:tc>
        <w:tc>
          <w:tcPr>
            <w:tcW w:w="1098" w:type="dxa"/>
            <w:tcBorders>
              <w:top w:val="single" w:sz="8" w:space="0" w:color="auto"/>
              <w:left w:val="nil"/>
              <w:bottom w:val="nil"/>
              <w:right w:val="nil"/>
            </w:tcBorders>
            <w:shd w:val="clear" w:color="auto" w:fill="CCFFCC"/>
            <w:noWrap/>
            <w:vAlign w:val="center"/>
            <w:hideMark/>
          </w:tcPr>
          <w:p w14:paraId="3F7F4D90" w14:textId="77777777" w:rsidR="00747238" w:rsidRPr="00747238" w:rsidRDefault="00747238" w:rsidP="009A1BF6">
            <w:pPr>
              <w:keepNext/>
              <w:spacing w:before="0"/>
              <w:jc w:val="center"/>
              <w:rPr>
                <w:lang w:eastAsia="de-DE"/>
              </w:rPr>
            </w:pPr>
            <w:r w:rsidRPr="00747238">
              <w:rPr>
                <w:lang w:eastAsia="de-DE"/>
              </w:rPr>
              <w:t>-8.61%</w:t>
            </w:r>
          </w:p>
        </w:tc>
        <w:tc>
          <w:tcPr>
            <w:tcW w:w="1098" w:type="dxa"/>
            <w:tcBorders>
              <w:top w:val="single" w:sz="8" w:space="0" w:color="auto"/>
              <w:left w:val="nil"/>
              <w:bottom w:val="nil"/>
              <w:right w:val="nil"/>
            </w:tcBorders>
            <w:shd w:val="clear" w:color="auto" w:fill="CCFFCC"/>
            <w:noWrap/>
            <w:vAlign w:val="center"/>
            <w:hideMark/>
          </w:tcPr>
          <w:p w14:paraId="11CF752B" w14:textId="77777777" w:rsidR="00747238" w:rsidRPr="00747238" w:rsidRDefault="00747238" w:rsidP="009A1BF6">
            <w:pPr>
              <w:keepNext/>
              <w:spacing w:before="0"/>
              <w:jc w:val="center"/>
              <w:rPr>
                <w:lang w:eastAsia="de-DE"/>
              </w:rPr>
            </w:pPr>
            <w:r w:rsidRPr="00747238">
              <w:rPr>
                <w:lang w:eastAsia="de-DE"/>
              </w:rPr>
              <w:t>-13.65%</w:t>
            </w:r>
          </w:p>
        </w:tc>
        <w:tc>
          <w:tcPr>
            <w:tcW w:w="1098" w:type="dxa"/>
            <w:tcBorders>
              <w:top w:val="single" w:sz="8" w:space="0" w:color="auto"/>
              <w:left w:val="nil"/>
              <w:bottom w:val="nil"/>
              <w:right w:val="single" w:sz="4" w:space="0" w:color="auto"/>
            </w:tcBorders>
            <w:shd w:val="clear" w:color="auto" w:fill="CCFFCC"/>
            <w:noWrap/>
            <w:vAlign w:val="center"/>
            <w:hideMark/>
          </w:tcPr>
          <w:p w14:paraId="5ECE9CA8" w14:textId="77777777" w:rsidR="00747238" w:rsidRPr="00747238" w:rsidRDefault="00747238" w:rsidP="009A1BF6">
            <w:pPr>
              <w:keepNext/>
              <w:spacing w:before="0"/>
              <w:jc w:val="center"/>
              <w:rPr>
                <w:lang w:eastAsia="de-DE"/>
              </w:rPr>
            </w:pPr>
            <w:r w:rsidRPr="00747238">
              <w:rPr>
                <w:lang w:eastAsia="de-DE"/>
              </w:rPr>
              <w:t>-13.74%</w:t>
            </w:r>
          </w:p>
        </w:tc>
        <w:tc>
          <w:tcPr>
            <w:tcW w:w="1004" w:type="dxa"/>
            <w:tcBorders>
              <w:top w:val="single" w:sz="8" w:space="0" w:color="auto"/>
              <w:left w:val="nil"/>
              <w:bottom w:val="nil"/>
              <w:right w:val="nil"/>
            </w:tcBorders>
            <w:noWrap/>
            <w:vAlign w:val="center"/>
            <w:hideMark/>
          </w:tcPr>
          <w:p w14:paraId="375CAF0D" w14:textId="77777777" w:rsidR="00747238" w:rsidRPr="00747238" w:rsidRDefault="00747238" w:rsidP="009A1BF6">
            <w:pPr>
              <w:keepNext/>
              <w:spacing w:before="0"/>
              <w:jc w:val="center"/>
              <w:rPr>
                <w:lang w:eastAsia="de-DE"/>
              </w:rPr>
            </w:pPr>
            <w:r w:rsidRPr="00747238">
              <w:rPr>
                <w:lang w:eastAsia="de-DE"/>
              </w:rPr>
              <w:t>803.2%</w:t>
            </w:r>
          </w:p>
        </w:tc>
        <w:tc>
          <w:tcPr>
            <w:tcW w:w="1004" w:type="dxa"/>
            <w:tcBorders>
              <w:top w:val="single" w:sz="8" w:space="0" w:color="auto"/>
              <w:left w:val="nil"/>
              <w:bottom w:val="nil"/>
              <w:right w:val="single" w:sz="8" w:space="0" w:color="auto"/>
            </w:tcBorders>
            <w:noWrap/>
            <w:vAlign w:val="center"/>
            <w:hideMark/>
          </w:tcPr>
          <w:p w14:paraId="79B44D47" w14:textId="77777777" w:rsidR="00747238" w:rsidRPr="00747238" w:rsidRDefault="00747238" w:rsidP="009A1BF6">
            <w:pPr>
              <w:keepNext/>
              <w:spacing w:before="0"/>
              <w:jc w:val="center"/>
              <w:rPr>
                <w:lang w:eastAsia="de-DE"/>
              </w:rPr>
            </w:pPr>
            <w:r w:rsidRPr="00747238">
              <w:rPr>
                <w:lang w:eastAsia="de-DE"/>
              </w:rPr>
              <w:t>462.1%</w:t>
            </w:r>
          </w:p>
        </w:tc>
      </w:tr>
      <w:tr w:rsidR="00747238" w:rsidRPr="00747238" w14:paraId="449A42A2"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1053F7C5" w14:textId="77777777" w:rsidR="00747238" w:rsidRPr="00747238" w:rsidRDefault="00747238" w:rsidP="009A1BF6">
            <w:pPr>
              <w:keepNext/>
              <w:spacing w:before="0"/>
              <w:jc w:val="left"/>
              <w:rPr>
                <w:lang w:eastAsia="de-DE"/>
              </w:rPr>
            </w:pPr>
            <w:r w:rsidRPr="00747238">
              <w:rPr>
                <w:lang w:eastAsia="de-DE"/>
              </w:rPr>
              <w:t>Class F</w:t>
            </w:r>
          </w:p>
        </w:tc>
        <w:tc>
          <w:tcPr>
            <w:tcW w:w="1098" w:type="dxa"/>
            <w:shd w:val="clear" w:color="auto" w:fill="CCFFCC"/>
            <w:noWrap/>
            <w:vAlign w:val="center"/>
            <w:hideMark/>
          </w:tcPr>
          <w:p w14:paraId="0054E7AF" w14:textId="77777777" w:rsidR="00747238" w:rsidRPr="00747238" w:rsidRDefault="00747238" w:rsidP="009A1BF6">
            <w:pPr>
              <w:keepNext/>
              <w:spacing w:before="0"/>
              <w:jc w:val="center"/>
              <w:rPr>
                <w:lang w:eastAsia="de-DE"/>
              </w:rPr>
            </w:pPr>
            <w:r w:rsidRPr="00747238">
              <w:rPr>
                <w:lang w:eastAsia="de-DE"/>
              </w:rPr>
              <w:t>-24.34%</w:t>
            </w:r>
          </w:p>
        </w:tc>
        <w:tc>
          <w:tcPr>
            <w:tcW w:w="1098" w:type="dxa"/>
            <w:shd w:val="clear" w:color="auto" w:fill="CCFFCC"/>
            <w:noWrap/>
            <w:vAlign w:val="center"/>
            <w:hideMark/>
          </w:tcPr>
          <w:p w14:paraId="5448D101" w14:textId="77777777" w:rsidR="00747238" w:rsidRPr="00747238" w:rsidRDefault="00747238" w:rsidP="009A1BF6">
            <w:pPr>
              <w:keepNext/>
              <w:spacing w:before="0"/>
              <w:jc w:val="center"/>
              <w:rPr>
                <w:lang w:eastAsia="de-DE"/>
              </w:rPr>
            </w:pPr>
            <w:r w:rsidRPr="00747238">
              <w:rPr>
                <w:lang w:eastAsia="de-DE"/>
              </w:rPr>
              <w:t>-33.43%</w:t>
            </w:r>
          </w:p>
        </w:tc>
        <w:tc>
          <w:tcPr>
            <w:tcW w:w="1098" w:type="dxa"/>
            <w:tcBorders>
              <w:top w:val="nil"/>
              <w:left w:val="nil"/>
              <w:bottom w:val="nil"/>
              <w:right w:val="single" w:sz="4" w:space="0" w:color="auto"/>
            </w:tcBorders>
            <w:shd w:val="clear" w:color="auto" w:fill="CCFFCC"/>
            <w:noWrap/>
            <w:vAlign w:val="center"/>
            <w:hideMark/>
          </w:tcPr>
          <w:p w14:paraId="0887088E" w14:textId="77777777" w:rsidR="00747238" w:rsidRPr="00747238" w:rsidRDefault="00747238" w:rsidP="009A1BF6">
            <w:pPr>
              <w:keepNext/>
              <w:spacing w:before="0"/>
              <w:jc w:val="center"/>
              <w:rPr>
                <w:lang w:eastAsia="de-DE"/>
              </w:rPr>
            </w:pPr>
            <w:r w:rsidRPr="00747238">
              <w:rPr>
                <w:lang w:eastAsia="de-DE"/>
              </w:rPr>
              <w:t>-33.28%</w:t>
            </w:r>
          </w:p>
        </w:tc>
        <w:tc>
          <w:tcPr>
            <w:tcW w:w="1004" w:type="dxa"/>
            <w:noWrap/>
            <w:vAlign w:val="center"/>
            <w:hideMark/>
          </w:tcPr>
          <w:p w14:paraId="3F5FF4BF" w14:textId="77777777" w:rsidR="00747238" w:rsidRPr="00747238" w:rsidRDefault="00747238" w:rsidP="009A1BF6">
            <w:pPr>
              <w:keepNext/>
              <w:spacing w:before="0"/>
              <w:jc w:val="center"/>
              <w:rPr>
                <w:lang w:eastAsia="de-DE"/>
              </w:rPr>
            </w:pPr>
            <w:r w:rsidRPr="00747238">
              <w:rPr>
                <w:lang w:eastAsia="de-DE"/>
              </w:rPr>
              <w:t>529.7%</w:t>
            </w:r>
          </w:p>
        </w:tc>
        <w:tc>
          <w:tcPr>
            <w:tcW w:w="1004" w:type="dxa"/>
            <w:tcBorders>
              <w:top w:val="nil"/>
              <w:left w:val="nil"/>
              <w:bottom w:val="nil"/>
              <w:right w:val="single" w:sz="8" w:space="0" w:color="auto"/>
            </w:tcBorders>
            <w:noWrap/>
            <w:vAlign w:val="center"/>
            <w:hideMark/>
          </w:tcPr>
          <w:p w14:paraId="5F3D0FF6" w14:textId="77777777" w:rsidR="00747238" w:rsidRPr="00747238" w:rsidRDefault="00747238" w:rsidP="009A1BF6">
            <w:pPr>
              <w:keepNext/>
              <w:spacing w:before="0"/>
              <w:jc w:val="center"/>
              <w:rPr>
                <w:lang w:eastAsia="de-DE"/>
              </w:rPr>
            </w:pPr>
            <w:r w:rsidRPr="00747238">
              <w:rPr>
                <w:lang w:eastAsia="de-DE"/>
              </w:rPr>
              <w:t>445.8%</w:t>
            </w:r>
          </w:p>
        </w:tc>
      </w:tr>
      <w:tr w:rsidR="00747238" w:rsidRPr="00747238" w14:paraId="45051B00" w14:textId="77777777" w:rsidTr="00E469CA">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6CFB1AC3" w14:textId="77777777" w:rsidR="00747238" w:rsidRPr="00747238" w:rsidRDefault="00747238" w:rsidP="00E469CA">
            <w:pPr>
              <w:spacing w:before="0"/>
              <w:jc w:val="left"/>
              <w:rPr>
                <w:lang w:eastAsia="de-DE"/>
              </w:rPr>
            </w:pPr>
            <w:r w:rsidRPr="00747238">
              <w:rPr>
                <w:lang w:eastAsia="de-DE"/>
              </w:rPr>
              <w:t>Class TGM</w:t>
            </w:r>
          </w:p>
        </w:tc>
        <w:tc>
          <w:tcPr>
            <w:tcW w:w="1098" w:type="dxa"/>
            <w:tcBorders>
              <w:top w:val="nil"/>
              <w:left w:val="nil"/>
              <w:bottom w:val="single" w:sz="8" w:space="0" w:color="auto"/>
              <w:right w:val="nil"/>
            </w:tcBorders>
            <w:shd w:val="clear" w:color="auto" w:fill="CCFFCC"/>
            <w:noWrap/>
            <w:vAlign w:val="center"/>
            <w:hideMark/>
          </w:tcPr>
          <w:p w14:paraId="783EA9D7" w14:textId="77777777" w:rsidR="00747238" w:rsidRPr="00747238" w:rsidRDefault="00747238" w:rsidP="00E469CA">
            <w:pPr>
              <w:spacing w:before="0"/>
              <w:jc w:val="center"/>
              <w:rPr>
                <w:lang w:eastAsia="de-DE"/>
              </w:rPr>
            </w:pPr>
            <w:r w:rsidRPr="00747238">
              <w:rPr>
                <w:lang w:eastAsia="de-DE"/>
              </w:rPr>
              <w:t>-37.29%</w:t>
            </w:r>
          </w:p>
        </w:tc>
        <w:tc>
          <w:tcPr>
            <w:tcW w:w="1098" w:type="dxa"/>
            <w:tcBorders>
              <w:top w:val="nil"/>
              <w:left w:val="nil"/>
              <w:bottom w:val="single" w:sz="8" w:space="0" w:color="auto"/>
              <w:right w:val="nil"/>
            </w:tcBorders>
            <w:shd w:val="clear" w:color="auto" w:fill="CCFFCC"/>
            <w:noWrap/>
            <w:vAlign w:val="center"/>
            <w:hideMark/>
          </w:tcPr>
          <w:p w14:paraId="170698D1" w14:textId="77777777" w:rsidR="00747238" w:rsidRPr="00747238" w:rsidRDefault="00747238" w:rsidP="00E469CA">
            <w:pPr>
              <w:spacing w:before="0"/>
              <w:jc w:val="center"/>
              <w:rPr>
                <w:lang w:eastAsia="de-DE"/>
              </w:rPr>
            </w:pPr>
            <w:r w:rsidRPr="00747238">
              <w:rPr>
                <w:lang w:eastAsia="de-DE"/>
              </w:rPr>
              <w:t>-45.21%</w:t>
            </w:r>
          </w:p>
        </w:tc>
        <w:tc>
          <w:tcPr>
            <w:tcW w:w="1098" w:type="dxa"/>
            <w:tcBorders>
              <w:top w:val="nil"/>
              <w:left w:val="nil"/>
              <w:bottom w:val="single" w:sz="8" w:space="0" w:color="auto"/>
              <w:right w:val="single" w:sz="4" w:space="0" w:color="auto"/>
            </w:tcBorders>
            <w:shd w:val="clear" w:color="auto" w:fill="CCFFCC"/>
            <w:noWrap/>
            <w:vAlign w:val="center"/>
            <w:hideMark/>
          </w:tcPr>
          <w:p w14:paraId="73213934" w14:textId="77777777" w:rsidR="00747238" w:rsidRPr="00747238" w:rsidRDefault="00747238" w:rsidP="00E469CA">
            <w:pPr>
              <w:spacing w:before="0"/>
              <w:jc w:val="center"/>
              <w:rPr>
                <w:lang w:eastAsia="de-DE"/>
              </w:rPr>
            </w:pPr>
            <w:r w:rsidRPr="00747238">
              <w:rPr>
                <w:lang w:eastAsia="de-DE"/>
              </w:rPr>
              <w:t>-44.55%</w:t>
            </w:r>
          </w:p>
        </w:tc>
        <w:tc>
          <w:tcPr>
            <w:tcW w:w="1004" w:type="dxa"/>
            <w:tcBorders>
              <w:top w:val="nil"/>
              <w:left w:val="nil"/>
              <w:bottom w:val="single" w:sz="8" w:space="0" w:color="auto"/>
              <w:right w:val="nil"/>
            </w:tcBorders>
            <w:noWrap/>
            <w:vAlign w:val="center"/>
            <w:hideMark/>
          </w:tcPr>
          <w:p w14:paraId="5C9C7155" w14:textId="77777777" w:rsidR="00747238" w:rsidRPr="00747238" w:rsidRDefault="00747238" w:rsidP="00E469CA">
            <w:pPr>
              <w:spacing w:before="0"/>
              <w:jc w:val="center"/>
              <w:rPr>
                <w:lang w:eastAsia="de-DE"/>
              </w:rPr>
            </w:pPr>
            <w:r w:rsidRPr="00747238">
              <w:rPr>
                <w:lang w:eastAsia="de-DE"/>
              </w:rPr>
              <w:t>443.8%</w:t>
            </w:r>
          </w:p>
        </w:tc>
        <w:tc>
          <w:tcPr>
            <w:tcW w:w="1004" w:type="dxa"/>
            <w:tcBorders>
              <w:top w:val="nil"/>
              <w:left w:val="nil"/>
              <w:bottom w:val="single" w:sz="8" w:space="0" w:color="auto"/>
              <w:right w:val="single" w:sz="8" w:space="0" w:color="auto"/>
            </w:tcBorders>
            <w:noWrap/>
            <w:vAlign w:val="center"/>
            <w:hideMark/>
          </w:tcPr>
          <w:p w14:paraId="78B4A404" w14:textId="77777777" w:rsidR="00747238" w:rsidRPr="00747238" w:rsidRDefault="00747238" w:rsidP="00E469CA">
            <w:pPr>
              <w:spacing w:before="0"/>
              <w:jc w:val="center"/>
              <w:rPr>
                <w:lang w:eastAsia="de-DE"/>
              </w:rPr>
            </w:pPr>
            <w:r w:rsidRPr="00747238">
              <w:rPr>
                <w:lang w:eastAsia="de-DE"/>
              </w:rPr>
              <w:t>443.1%</w:t>
            </w:r>
          </w:p>
        </w:tc>
      </w:tr>
      <w:tr w:rsidR="00747238" w:rsidRPr="00747238" w14:paraId="5CF1D153" w14:textId="77777777" w:rsidTr="00E469CA">
        <w:trPr>
          <w:trHeight w:val="255"/>
          <w:jc w:val="center"/>
        </w:trPr>
        <w:tc>
          <w:tcPr>
            <w:tcW w:w="1152" w:type="dxa"/>
            <w:noWrap/>
            <w:vAlign w:val="center"/>
            <w:hideMark/>
          </w:tcPr>
          <w:p w14:paraId="6FE9980D" w14:textId="77777777" w:rsidR="00747238" w:rsidRPr="00747238" w:rsidRDefault="00747238" w:rsidP="00E469CA">
            <w:pPr>
              <w:spacing w:before="0"/>
              <w:jc w:val="left"/>
              <w:rPr>
                <w:lang w:eastAsia="de-DE"/>
              </w:rPr>
            </w:pPr>
          </w:p>
        </w:tc>
        <w:tc>
          <w:tcPr>
            <w:tcW w:w="1098" w:type="dxa"/>
            <w:noWrap/>
            <w:vAlign w:val="center"/>
            <w:hideMark/>
          </w:tcPr>
          <w:p w14:paraId="6F7B2EBE" w14:textId="77777777" w:rsidR="00747238" w:rsidRPr="00747238" w:rsidRDefault="00747238" w:rsidP="00E469CA">
            <w:pPr>
              <w:spacing w:before="0"/>
              <w:jc w:val="center"/>
              <w:rPr>
                <w:lang w:val="de-DE" w:eastAsia="de-DE"/>
              </w:rPr>
            </w:pPr>
          </w:p>
        </w:tc>
        <w:tc>
          <w:tcPr>
            <w:tcW w:w="1098" w:type="dxa"/>
            <w:noWrap/>
            <w:vAlign w:val="center"/>
            <w:hideMark/>
          </w:tcPr>
          <w:p w14:paraId="63BD3152" w14:textId="77777777" w:rsidR="00747238" w:rsidRPr="00747238" w:rsidRDefault="00747238" w:rsidP="00E469CA">
            <w:pPr>
              <w:spacing w:before="0"/>
              <w:jc w:val="center"/>
              <w:rPr>
                <w:lang w:val="de-DE" w:eastAsia="de-DE"/>
              </w:rPr>
            </w:pPr>
          </w:p>
        </w:tc>
        <w:tc>
          <w:tcPr>
            <w:tcW w:w="1098" w:type="dxa"/>
            <w:noWrap/>
            <w:vAlign w:val="center"/>
            <w:hideMark/>
          </w:tcPr>
          <w:p w14:paraId="6C1A1232" w14:textId="77777777" w:rsidR="00747238" w:rsidRPr="00747238" w:rsidRDefault="00747238" w:rsidP="00E469CA">
            <w:pPr>
              <w:spacing w:before="0"/>
              <w:jc w:val="center"/>
              <w:rPr>
                <w:lang w:val="de-DE" w:eastAsia="de-DE"/>
              </w:rPr>
            </w:pPr>
          </w:p>
        </w:tc>
        <w:tc>
          <w:tcPr>
            <w:tcW w:w="1004" w:type="dxa"/>
            <w:noWrap/>
            <w:vAlign w:val="center"/>
            <w:hideMark/>
          </w:tcPr>
          <w:p w14:paraId="3F38E839" w14:textId="77777777" w:rsidR="00747238" w:rsidRPr="00747238" w:rsidRDefault="00747238" w:rsidP="00E469CA">
            <w:pPr>
              <w:spacing w:before="0"/>
              <w:jc w:val="center"/>
              <w:rPr>
                <w:lang w:val="de-DE" w:eastAsia="de-DE"/>
              </w:rPr>
            </w:pPr>
          </w:p>
        </w:tc>
        <w:tc>
          <w:tcPr>
            <w:tcW w:w="1004" w:type="dxa"/>
            <w:noWrap/>
            <w:vAlign w:val="center"/>
            <w:hideMark/>
          </w:tcPr>
          <w:p w14:paraId="0531A774" w14:textId="77777777" w:rsidR="00747238" w:rsidRPr="00747238" w:rsidRDefault="00747238" w:rsidP="00E469CA">
            <w:pPr>
              <w:spacing w:before="0"/>
              <w:jc w:val="center"/>
              <w:rPr>
                <w:lang w:val="de-DE" w:eastAsia="de-DE"/>
              </w:rPr>
            </w:pPr>
          </w:p>
        </w:tc>
      </w:tr>
      <w:tr w:rsidR="00747238" w:rsidRPr="00747238" w14:paraId="0F154BE8" w14:textId="77777777" w:rsidTr="00E469CA">
        <w:trPr>
          <w:trHeight w:val="255"/>
          <w:jc w:val="center"/>
        </w:trPr>
        <w:tc>
          <w:tcPr>
            <w:tcW w:w="1152" w:type="dxa"/>
            <w:noWrap/>
            <w:vAlign w:val="center"/>
            <w:hideMark/>
          </w:tcPr>
          <w:p w14:paraId="43F8423B" w14:textId="77777777" w:rsidR="00747238" w:rsidRPr="00747238" w:rsidRDefault="00747238" w:rsidP="009A1BF6">
            <w:pPr>
              <w:keepNext/>
              <w:spacing w:before="0"/>
              <w:jc w:val="left"/>
              <w:rPr>
                <w:lang w:val="de-DE" w:eastAsia="de-DE"/>
              </w:rPr>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2611AC8C" w14:textId="77777777" w:rsidR="00747238" w:rsidRPr="00747238" w:rsidRDefault="00747238" w:rsidP="009A1BF6">
            <w:pPr>
              <w:keepNext/>
              <w:spacing w:before="0"/>
              <w:jc w:val="center"/>
              <w:rPr>
                <w:b/>
                <w:bCs/>
                <w:lang w:eastAsia="de-DE"/>
              </w:rPr>
            </w:pPr>
            <w:r w:rsidRPr="00747238">
              <w:rPr>
                <w:b/>
                <w:bCs/>
                <w:lang w:eastAsia="de-DE"/>
              </w:rPr>
              <w:t>Random Access Main 10</w:t>
            </w:r>
          </w:p>
        </w:tc>
      </w:tr>
      <w:tr w:rsidR="00747238" w:rsidRPr="00747238" w14:paraId="5D189A1E" w14:textId="77777777" w:rsidTr="00E469CA">
        <w:trPr>
          <w:trHeight w:val="255"/>
          <w:jc w:val="center"/>
        </w:trPr>
        <w:tc>
          <w:tcPr>
            <w:tcW w:w="1152" w:type="dxa"/>
            <w:noWrap/>
            <w:vAlign w:val="center"/>
            <w:hideMark/>
          </w:tcPr>
          <w:p w14:paraId="3F0DBCFA" w14:textId="77777777" w:rsidR="00747238" w:rsidRPr="00747238" w:rsidRDefault="00747238" w:rsidP="009A1BF6">
            <w:pPr>
              <w:keepNext/>
              <w:spacing w:before="0"/>
              <w:jc w:val="left"/>
              <w:rPr>
                <w:b/>
                <w:bCs/>
                <w:lang w:eastAsia="de-DE"/>
              </w:rPr>
            </w:pPr>
          </w:p>
        </w:tc>
        <w:tc>
          <w:tcPr>
            <w:tcW w:w="5302" w:type="dxa"/>
            <w:gridSpan w:val="5"/>
            <w:tcBorders>
              <w:top w:val="single" w:sz="8" w:space="0" w:color="auto"/>
              <w:left w:val="single" w:sz="8" w:space="0" w:color="auto"/>
              <w:bottom w:val="nil"/>
              <w:right w:val="single" w:sz="8" w:space="0" w:color="000000"/>
            </w:tcBorders>
            <w:noWrap/>
            <w:vAlign w:val="center"/>
            <w:hideMark/>
          </w:tcPr>
          <w:p w14:paraId="0D17976B" w14:textId="77777777" w:rsidR="00747238" w:rsidRPr="00747238" w:rsidRDefault="00747238" w:rsidP="009A1BF6">
            <w:pPr>
              <w:keepNext/>
              <w:spacing w:before="0"/>
              <w:jc w:val="center"/>
              <w:rPr>
                <w:b/>
                <w:bCs/>
                <w:lang w:eastAsia="de-DE"/>
              </w:rPr>
            </w:pPr>
            <w:r w:rsidRPr="00747238">
              <w:rPr>
                <w:b/>
                <w:bCs/>
                <w:lang w:eastAsia="de-DE"/>
              </w:rPr>
              <w:t>Over VTM-11.0ecm9.0</w:t>
            </w:r>
          </w:p>
        </w:tc>
      </w:tr>
      <w:tr w:rsidR="00747238" w:rsidRPr="00747238" w14:paraId="5A6FECBB" w14:textId="77777777" w:rsidTr="00E469CA">
        <w:trPr>
          <w:trHeight w:val="255"/>
          <w:jc w:val="center"/>
        </w:trPr>
        <w:tc>
          <w:tcPr>
            <w:tcW w:w="1152" w:type="dxa"/>
            <w:noWrap/>
            <w:vAlign w:val="center"/>
            <w:hideMark/>
          </w:tcPr>
          <w:p w14:paraId="13DD5E39" w14:textId="77777777" w:rsidR="00747238" w:rsidRPr="00747238" w:rsidRDefault="00747238" w:rsidP="009A1BF6">
            <w:pPr>
              <w:keepNext/>
              <w:spacing w:before="0"/>
              <w:jc w:val="left"/>
              <w:rPr>
                <w:b/>
                <w:bCs/>
                <w:lang w:eastAsia="de-DE"/>
              </w:rPr>
            </w:pPr>
          </w:p>
        </w:tc>
        <w:tc>
          <w:tcPr>
            <w:tcW w:w="1098" w:type="dxa"/>
            <w:tcBorders>
              <w:top w:val="nil"/>
              <w:left w:val="single" w:sz="8" w:space="0" w:color="auto"/>
              <w:bottom w:val="single" w:sz="8" w:space="0" w:color="auto"/>
              <w:right w:val="nil"/>
            </w:tcBorders>
            <w:noWrap/>
            <w:vAlign w:val="center"/>
            <w:hideMark/>
          </w:tcPr>
          <w:p w14:paraId="2E7464B5" w14:textId="77777777" w:rsidR="00747238" w:rsidRPr="00747238" w:rsidRDefault="00747238" w:rsidP="009A1BF6">
            <w:pPr>
              <w:keepNext/>
              <w:spacing w:before="0"/>
              <w:jc w:val="center"/>
              <w:rPr>
                <w:lang w:eastAsia="de-DE"/>
              </w:rPr>
            </w:pPr>
            <w:r w:rsidRPr="00747238">
              <w:rPr>
                <w:lang w:eastAsia="de-DE"/>
              </w:rPr>
              <w:t>Y</w:t>
            </w:r>
          </w:p>
        </w:tc>
        <w:tc>
          <w:tcPr>
            <w:tcW w:w="1098" w:type="dxa"/>
            <w:tcBorders>
              <w:top w:val="nil"/>
              <w:left w:val="nil"/>
              <w:bottom w:val="single" w:sz="8" w:space="0" w:color="auto"/>
              <w:right w:val="nil"/>
            </w:tcBorders>
            <w:noWrap/>
            <w:vAlign w:val="center"/>
            <w:hideMark/>
          </w:tcPr>
          <w:p w14:paraId="42484FD7" w14:textId="77777777" w:rsidR="00747238" w:rsidRPr="00747238" w:rsidRDefault="00747238" w:rsidP="009A1BF6">
            <w:pPr>
              <w:keepNext/>
              <w:spacing w:before="0"/>
              <w:jc w:val="center"/>
              <w:rPr>
                <w:lang w:eastAsia="de-DE"/>
              </w:rPr>
            </w:pPr>
            <w:r w:rsidRPr="00747238">
              <w:rPr>
                <w:lang w:eastAsia="de-DE"/>
              </w:rPr>
              <w:t>U</w:t>
            </w:r>
          </w:p>
        </w:tc>
        <w:tc>
          <w:tcPr>
            <w:tcW w:w="1098" w:type="dxa"/>
            <w:tcBorders>
              <w:top w:val="nil"/>
              <w:left w:val="nil"/>
              <w:bottom w:val="single" w:sz="8" w:space="0" w:color="auto"/>
              <w:right w:val="single" w:sz="4" w:space="0" w:color="auto"/>
            </w:tcBorders>
            <w:noWrap/>
            <w:vAlign w:val="center"/>
            <w:hideMark/>
          </w:tcPr>
          <w:p w14:paraId="6B2BCE02" w14:textId="77777777" w:rsidR="00747238" w:rsidRPr="00747238" w:rsidRDefault="00747238" w:rsidP="009A1BF6">
            <w:pPr>
              <w:keepNext/>
              <w:spacing w:before="0"/>
              <w:jc w:val="center"/>
              <w:rPr>
                <w:lang w:eastAsia="de-DE"/>
              </w:rPr>
            </w:pPr>
            <w:r w:rsidRPr="00747238">
              <w:rPr>
                <w:lang w:eastAsia="de-DE"/>
              </w:rPr>
              <w:t>V</w:t>
            </w:r>
          </w:p>
        </w:tc>
        <w:tc>
          <w:tcPr>
            <w:tcW w:w="1004" w:type="dxa"/>
            <w:tcBorders>
              <w:top w:val="nil"/>
              <w:left w:val="nil"/>
              <w:bottom w:val="single" w:sz="8" w:space="0" w:color="auto"/>
              <w:right w:val="nil"/>
            </w:tcBorders>
            <w:noWrap/>
            <w:vAlign w:val="center"/>
            <w:hideMark/>
          </w:tcPr>
          <w:p w14:paraId="0A8B19F1" w14:textId="77777777" w:rsidR="00747238" w:rsidRPr="00747238" w:rsidRDefault="00747238" w:rsidP="009A1BF6">
            <w:pPr>
              <w:keepNext/>
              <w:spacing w:before="0"/>
              <w:jc w:val="center"/>
              <w:rPr>
                <w:lang w:eastAsia="de-DE"/>
              </w:rPr>
            </w:pPr>
            <w:proofErr w:type="spellStart"/>
            <w:r w:rsidRPr="00747238">
              <w:rPr>
                <w:lang w:eastAsia="de-DE"/>
              </w:rPr>
              <w:t>EncT</w:t>
            </w:r>
            <w:proofErr w:type="spellEnd"/>
          </w:p>
        </w:tc>
        <w:tc>
          <w:tcPr>
            <w:tcW w:w="1004" w:type="dxa"/>
            <w:tcBorders>
              <w:top w:val="nil"/>
              <w:left w:val="nil"/>
              <w:bottom w:val="single" w:sz="8" w:space="0" w:color="auto"/>
              <w:right w:val="single" w:sz="8" w:space="0" w:color="auto"/>
            </w:tcBorders>
            <w:noWrap/>
            <w:vAlign w:val="center"/>
            <w:hideMark/>
          </w:tcPr>
          <w:p w14:paraId="156EE5BB" w14:textId="77777777" w:rsidR="00747238" w:rsidRPr="00747238" w:rsidRDefault="00747238" w:rsidP="009A1BF6">
            <w:pPr>
              <w:keepNext/>
              <w:spacing w:before="0"/>
              <w:jc w:val="center"/>
              <w:rPr>
                <w:lang w:eastAsia="de-DE"/>
              </w:rPr>
            </w:pPr>
            <w:proofErr w:type="spellStart"/>
            <w:r w:rsidRPr="00747238">
              <w:rPr>
                <w:lang w:eastAsia="de-DE"/>
              </w:rPr>
              <w:t>DecT</w:t>
            </w:r>
            <w:proofErr w:type="spellEnd"/>
          </w:p>
        </w:tc>
      </w:tr>
      <w:tr w:rsidR="00747238" w:rsidRPr="00747238" w14:paraId="6ADABFA2"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12D9ABCF" w14:textId="77777777" w:rsidR="00747238" w:rsidRPr="00747238" w:rsidRDefault="00747238" w:rsidP="009A1BF6">
            <w:pPr>
              <w:keepNext/>
              <w:spacing w:before="0"/>
              <w:jc w:val="left"/>
              <w:rPr>
                <w:lang w:eastAsia="de-DE"/>
              </w:rPr>
            </w:pPr>
            <w:r w:rsidRPr="00747238">
              <w:rPr>
                <w:lang w:eastAsia="de-DE"/>
              </w:rPr>
              <w:t>Class A1</w:t>
            </w:r>
          </w:p>
        </w:tc>
        <w:tc>
          <w:tcPr>
            <w:tcW w:w="1098" w:type="dxa"/>
            <w:tcBorders>
              <w:top w:val="single" w:sz="8" w:space="0" w:color="auto"/>
              <w:left w:val="single" w:sz="8" w:space="0" w:color="auto"/>
              <w:bottom w:val="nil"/>
              <w:right w:val="nil"/>
            </w:tcBorders>
            <w:shd w:val="clear" w:color="auto" w:fill="CCFFCC"/>
            <w:noWrap/>
            <w:vAlign w:val="center"/>
            <w:hideMark/>
          </w:tcPr>
          <w:p w14:paraId="43A0F0ED" w14:textId="77777777" w:rsidR="00747238" w:rsidRPr="00747238" w:rsidRDefault="00747238" w:rsidP="009A1BF6">
            <w:pPr>
              <w:keepNext/>
              <w:spacing w:before="0"/>
              <w:jc w:val="center"/>
              <w:rPr>
                <w:lang w:eastAsia="de-DE"/>
              </w:rPr>
            </w:pPr>
            <w:r w:rsidRPr="00747238">
              <w:rPr>
                <w:lang w:eastAsia="de-DE"/>
              </w:rPr>
              <w:t>-20.86%</w:t>
            </w:r>
          </w:p>
        </w:tc>
        <w:tc>
          <w:tcPr>
            <w:tcW w:w="1098" w:type="dxa"/>
            <w:tcBorders>
              <w:top w:val="single" w:sz="8" w:space="0" w:color="auto"/>
              <w:left w:val="nil"/>
              <w:bottom w:val="nil"/>
              <w:right w:val="nil"/>
            </w:tcBorders>
            <w:shd w:val="clear" w:color="auto" w:fill="CCFFCC"/>
            <w:noWrap/>
            <w:vAlign w:val="center"/>
            <w:hideMark/>
          </w:tcPr>
          <w:p w14:paraId="10478DF1" w14:textId="77777777" w:rsidR="00747238" w:rsidRPr="00747238" w:rsidRDefault="00747238" w:rsidP="009A1BF6">
            <w:pPr>
              <w:keepNext/>
              <w:spacing w:before="0"/>
              <w:jc w:val="center"/>
              <w:rPr>
                <w:lang w:eastAsia="de-DE"/>
              </w:rPr>
            </w:pPr>
            <w:r w:rsidRPr="00747238">
              <w:rPr>
                <w:lang w:eastAsia="de-DE"/>
              </w:rPr>
              <w:t>-24.25%</w:t>
            </w:r>
          </w:p>
        </w:tc>
        <w:tc>
          <w:tcPr>
            <w:tcW w:w="1098" w:type="dxa"/>
            <w:tcBorders>
              <w:top w:val="single" w:sz="8" w:space="0" w:color="auto"/>
              <w:left w:val="nil"/>
              <w:bottom w:val="nil"/>
              <w:right w:val="single" w:sz="4" w:space="0" w:color="auto"/>
            </w:tcBorders>
            <w:shd w:val="clear" w:color="auto" w:fill="CCFFCC"/>
            <w:noWrap/>
            <w:vAlign w:val="center"/>
            <w:hideMark/>
          </w:tcPr>
          <w:p w14:paraId="241D01DD" w14:textId="77777777" w:rsidR="00747238" w:rsidRPr="00747238" w:rsidRDefault="00747238" w:rsidP="009A1BF6">
            <w:pPr>
              <w:keepNext/>
              <w:spacing w:before="0"/>
              <w:jc w:val="center"/>
              <w:rPr>
                <w:lang w:eastAsia="de-DE"/>
              </w:rPr>
            </w:pPr>
            <w:r w:rsidRPr="00747238">
              <w:rPr>
                <w:lang w:eastAsia="de-DE"/>
              </w:rPr>
              <w:t>-32.21%</w:t>
            </w:r>
          </w:p>
        </w:tc>
        <w:tc>
          <w:tcPr>
            <w:tcW w:w="1004" w:type="dxa"/>
            <w:noWrap/>
            <w:vAlign w:val="center"/>
            <w:hideMark/>
          </w:tcPr>
          <w:p w14:paraId="07DD2E51" w14:textId="77777777" w:rsidR="00747238" w:rsidRPr="00747238" w:rsidRDefault="00747238" w:rsidP="009A1BF6">
            <w:pPr>
              <w:keepNext/>
              <w:spacing w:before="0"/>
              <w:jc w:val="center"/>
              <w:rPr>
                <w:lang w:eastAsia="de-DE"/>
              </w:rPr>
            </w:pPr>
            <w:r w:rsidRPr="00747238">
              <w:rPr>
                <w:lang w:eastAsia="de-DE"/>
              </w:rPr>
              <w:t>757.7%</w:t>
            </w:r>
          </w:p>
        </w:tc>
        <w:tc>
          <w:tcPr>
            <w:tcW w:w="1004" w:type="dxa"/>
            <w:tcBorders>
              <w:top w:val="nil"/>
              <w:left w:val="nil"/>
              <w:bottom w:val="nil"/>
              <w:right w:val="single" w:sz="8" w:space="0" w:color="auto"/>
            </w:tcBorders>
            <w:noWrap/>
            <w:vAlign w:val="center"/>
            <w:hideMark/>
          </w:tcPr>
          <w:p w14:paraId="4B46814A" w14:textId="77777777" w:rsidR="00747238" w:rsidRPr="00747238" w:rsidRDefault="00747238" w:rsidP="009A1BF6">
            <w:pPr>
              <w:keepNext/>
              <w:spacing w:before="0"/>
              <w:jc w:val="center"/>
              <w:rPr>
                <w:lang w:eastAsia="de-DE"/>
              </w:rPr>
            </w:pPr>
            <w:r w:rsidRPr="00747238">
              <w:rPr>
                <w:lang w:eastAsia="de-DE"/>
              </w:rPr>
              <w:t>741.6%</w:t>
            </w:r>
          </w:p>
        </w:tc>
      </w:tr>
      <w:tr w:rsidR="00747238" w:rsidRPr="00747238" w14:paraId="1228ACDB"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64F69C31" w14:textId="77777777" w:rsidR="00747238" w:rsidRPr="00747238" w:rsidRDefault="00747238" w:rsidP="009A1BF6">
            <w:pPr>
              <w:keepNext/>
              <w:spacing w:before="0"/>
              <w:jc w:val="left"/>
              <w:rPr>
                <w:lang w:eastAsia="de-DE"/>
              </w:rPr>
            </w:pPr>
            <w:r w:rsidRPr="00747238">
              <w:rPr>
                <w:lang w:eastAsia="de-DE"/>
              </w:rPr>
              <w:t>Class A2</w:t>
            </w:r>
          </w:p>
        </w:tc>
        <w:tc>
          <w:tcPr>
            <w:tcW w:w="1098" w:type="dxa"/>
            <w:tcBorders>
              <w:top w:val="nil"/>
              <w:left w:val="single" w:sz="8" w:space="0" w:color="auto"/>
              <w:bottom w:val="nil"/>
              <w:right w:val="nil"/>
            </w:tcBorders>
            <w:shd w:val="clear" w:color="auto" w:fill="CCFFCC"/>
            <w:noWrap/>
            <w:vAlign w:val="center"/>
            <w:hideMark/>
          </w:tcPr>
          <w:p w14:paraId="63D2E4D5" w14:textId="77777777" w:rsidR="00747238" w:rsidRPr="00747238" w:rsidRDefault="00747238" w:rsidP="009A1BF6">
            <w:pPr>
              <w:keepNext/>
              <w:spacing w:before="0"/>
              <w:jc w:val="center"/>
              <w:rPr>
                <w:lang w:eastAsia="de-DE"/>
              </w:rPr>
            </w:pPr>
            <w:r w:rsidRPr="00747238">
              <w:rPr>
                <w:lang w:eastAsia="de-DE"/>
              </w:rPr>
              <w:t>-23.90%</w:t>
            </w:r>
          </w:p>
        </w:tc>
        <w:tc>
          <w:tcPr>
            <w:tcW w:w="1098" w:type="dxa"/>
            <w:shd w:val="clear" w:color="auto" w:fill="CCFFCC"/>
            <w:noWrap/>
            <w:vAlign w:val="center"/>
            <w:hideMark/>
          </w:tcPr>
          <w:p w14:paraId="2CA1A1D6" w14:textId="77777777" w:rsidR="00747238" w:rsidRPr="00747238" w:rsidRDefault="00747238" w:rsidP="009A1BF6">
            <w:pPr>
              <w:keepNext/>
              <w:spacing w:before="0"/>
              <w:jc w:val="center"/>
              <w:rPr>
                <w:lang w:eastAsia="de-DE"/>
              </w:rPr>
            </w:pPr>
            <w:r w:rsidRPr="00747238">
              <w:rPr>
                <w:lang w:eastAsia="de-DE"/>
              </w:rPr>
              <w:t>-32.20%</w:t>
            </w:r>
          </w:p>
        </w:tc>
        <w:tc>
          <w:tcPr>
            <w:tcW w:w="1098" w:type="dxa"/>
            <w:tcBorders>
              <w:top w:val="nil"/>
              <w:left w:val="nil"/>
              <w:bottom w:val="nil"/>
              <w:right w:val="single" w:sz="4" w:space="0" w:color="auto"/>
            </w:tcBorders>
            <w:shd w:val="clear" w:color="auto" w:fill="CCFFCC"/>
            <w:noWrap/>
            <w:vAlign w:val="center"/>
            <w:hideMark/>
          </w:tcPr>
          <w:p w14:paraId="4FCA5C24" w14:textId="77777777" w:rsidR="00747238" w:rsidRPr="00747238" w:rsidRDefault="00747238" w:rsidP="009A1BF6">
            <w:pPr>
              <w:keepNext/>
              <w:spacing w:before="0"/>
              <w:jc w:val="center"/>
              <w:rPr>
                <w:lang w:eastAsia="de-DE"/>
              </w:rPr>
            </w:pPr>
            <w:r w:rsidRPr="00747238">
              <w:rPr>
                <w:lang w:eastAsia="de-DE"/>
              </w:rPr>
              <w:t>-35.28%</w:t>
            </w:r>
          </w:p>
        </w:tc>
        <w:tc>
          <w:tcPr>
            <w:tcW w:w="1004" w:type="dxa"/>
            <w:noWrap/>
            <w:vAlign w:val="center"/>
            <w:hideMark/>
          </w:tcPr>
          <w:p w14:paraId="213DC345" w14:textId="77777777" w:rsidR="00747238" w:rsidRPr="00747238" w:rsidRDefault="00747238" w:rsidP="009A1BF6">
            <w:pPr>
              <w:keepNext/>
              <w:spacing w:before="0"/>
              <w:jc w:val="center"/>
              <w:rPr>
                <w:lang w:eastAsia="de-DE"/>
              </w:rPr>
            </w:pPr>
            <w:r w:rsidRPr="00747238">
              <w:rPr>
                <w:lang w:eastAsia="de-DE"/>
              </w:rPr>
              <w:t>697.8%</w:t>
            </w:r>
          </w:p>
        </w:tc>
        <w:tc>
          <w:tcPr>
            <w:tcW w:w="1004" w:type="dxa"/>
            <w:tcBorders>
              <w:top w:val="nil"/>
              <w:left w:val="nil"/>
              <w:bottom w:val="nil"/>
              <w:right w:val="single" w:sz="8" w:space="0" w:color="auto"/>
            </w:tcBorders>
            <w:noWrap/>
            <w:vAlign w:val="center"/>
            <w:hideMark/>
          </w:tcPr>
          <w:p w14:paraId="59790103" w14:textId="77777777" w:rsidR="00747238" w:rsidRPr="00747238" w:rsidRDefault="00747238" w:rsidP="009A1BF6">
            <w:pPr>
              <w:keepNext/>
              <w:spacing w:before="0"/>
              <w:jc w:val="center"/>
              <w:rPr>
                <w:lang w:eastAsia="de-DE"/>
              </w:rPr>
            </w:pPr>
            <w:r w:rsidRPr="00747238">
              <w:rPr>
                <w:lang w:eastAsia="de-DE"/>
              </w:rPr>
              <w:t>882.0%</w:t>
            </w:r>
          </w:p>
        </w:tc>
      </w:tr>
      <w:tr w:rsidR="00747238" w:rsidRPr="00747238" w14:paraId="6819E7EE"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3D7BFC17" w14:textId="77777777" w:rsidR="00747238" w:rsidRPr="00747238" w:rsidRDefault="00747238" w:rsidP="009A1BF6">
            <w:pPr>
              <w:keepNext/>
              <w:spacing w:before="0"/>
              <w:jc w:val="left"/>
              <w:rPr>
                <w:lang w:eastAsia="de-DE"/>
              </w:rPr>
            </w:pPr>
            <w:r w:rsidRPr="00747238">
              <w:rPr>
                <w:lang w:eastAsia="de-DE"/>
              </w:rPr>
              <w:t>Class B</w:t>
            </w:r>
          </w:p>
        </w:tc>
        <w:tc>
          <w:tcPr>
            <w:tcW w:w="1098" w:type="dxa"/>
            <w:tcBorders>
              <w:top w:val="nil"/>
              <w:left w:val="single" w:sz="8" w:space="0" w:color="auto"/>
              <w:bottom w:val="nil"/>
              <w:right w:val="nil"/>
            </w:tcBorders>
            <w:shd w:val="clear" w:color="auto" w:fill="CCFFCC"/>
            <w:noWrap/>
            <w:vAlign w:val="center"/>
            <w:hideMark/>
          </w:tcPr>
          <w:p w14:paraId="5882D07A" w14:textId="77777777" w:rsidR="00747238" w:rsidRPr="00747238" w:rsidRDefault="00747238" w:rsidP="009A1BF6">
            <w:pPr>
              <w:keepNext/>
              <w:spacing w:before="0"/>
              <w:jc w:val="center"/>
              <w:rPr>
                <w:lang w:eastAsia="de-DE"/>
              </w:rPr>
            </w:pPr>
            <w:r w:rsidRPr="00747238">
              <w:rPr>
                <w:lang w:eastAsia="de-DE"/>
              </w:rPr>
              <w:t>-19.50%</w:t>
            </w:r>
          </w:p>
        </w:tc>
        <w:tc>
          <w:tcPr>
            <w:tcW w:w="1098" w:type="dxa"/>
            <w:shd w:val="clear" w:color="auto" w:fill="CCFFCC"/>
            <w:noWrap/>
            <w:vAlign w:val="center"/>
            <w:hideMark/>
          </w:tcPr>
          <w:p w14:paraId="2D84B528" w14:textId="77777777" w:rsidR="00747238" w:rsidRPr="00747238" w:rsidRDefault="00747238" w:rsidP="009A1BF6">
            <w:pPr>
              <w:keepNext/>
              <w:spacing w:before="0"/>
              <w:jc w:val="center"/>
              <w:rPr>
                <w:lang w:eastAsia="de-DE"/>
              </w:rPr>
            </w:pPr>
            <w:r w:rsidRPr="00747238">
              <w:rPr>
                <w:lang w:eastAsia="de-DE"/>
              </w:rPr>
              <w:t>-31.71%</w:t>
            </w:r>
          </w:p>
        </w:tc>
        <w:tc>
          <w:tcPr>
            <w:tcW w:w="1098" w:type="dxa"/>
            <w:tcBorders>
              <w:top w:val="nil"/>
              <w:left w:val="nil"/>
              <w:bottom w:val="nil"/>
              <w:right w:val="single" w:sz="4" w:space="0" w:color="auto"/>
            </w:tcBorders>
            <w:shd w:val="clear" w:color="auto" w:fill="CCFFCC"/>
            <w:noWrap/>
            <w:vAlign w:val="center"/>
            <w:hideMark/>
          </w:tcPr>
          <w:p w14:paraId="57269B64" w14:textId="77777777" w:rsidR="00747238" w:rsidRPr="00747238" w:rsidRDefault="00747238" w:rsidP="009A1BF6">
            <w:pPr>
              <w:keepNext/>
              <w:spacing w:before="0"/>
              <w:jc w:val="center"/>
              <w:rPr>
                <w:lang w:eastAsia="de-DE"/>
              </w:rPr>
            </w:pPr>
            <w:r w:rsidRPr="00747238">
              <w:rPr>
                <w:lang w:eastAsia="de-DE"/>
              </w:rPr>
              <w:t>-29.62%</w:t>
            </w:r>
          </w:p>
        </w:tc>
        <w:tc>
          <w:tcPr>
            <w:tcW w:w="1004" w:type="dxa"/>
            <w:noWrap/>
            <w:vAlign w:val="center"/>
            <w:hideMark/>
          </w:tcPr>
          <w:p w14:paraId="7F243FB0" w14:textId="77777777" w:rsidR="00747238" w:rsidRPr="00747238" w:rsidRDefault="00747238" w:rsidP="009A1BF6">
            <w:pPr>
              <w:keepNext/>
              <w:spacing w:before="0"/>
              <w:jc w:val="center"/>
              <w:rPr>
                <w:lang w:eastAsia="de-DE"/>
              </w:rPr>
            </w:pPr>
            <w:r w:rsidRPr="00747238">
              <w:rPr>
                <w:lang w:eastAsia="de-DE"/>
              </w:rPr>
              <w:t>648.2%</w:t>
            </w:r>
          </w:p>
        </w:tc>
        <w:tc>
          <w:tcPr>
            <w:tcW w:w="1004" w:type="dxa"/>
            <w:tcBorders>
              <w:top w:val="nil"/>
              <w:left w:val="nil"/>
              <w:bottom w:val="nil"/>
              <w:right w:val="single" w:sz="8" w:space="0" w:color="auto"/>
            </w:tcBorders>
            <w:noWrap/>
            <w:vAlign w:val="center"/>
            <w:hideMark/>
          </w:tcPr>
          <w:p w14:paraId="2CAC4683" w14:textId="77777777" w:rsidR="00747238" w:rsidRPr="00747238" w:rsidRDefault="00747238" w:rsidP="009A1BF6">
            <w:pPr>
              <w:keepNext/>
              <w:spacing w:before="0"/>
              <w:jc w:val="center"/>
              <w:rPr>
                <w:lang w:eastAsia="de-DE"/>
              </w:rPr>
            </w:pPr>
            <w:r w:rsidRPr="00747238">
              <w:rPr>
                <w:lang w:eastAsia="de-DE"/>
              </w:rPr>
              <w:t>739.3%</w:t>
            </w:r>
          </w:p>
        </w:tc>
      </w:tr>
      <w:tr w:rsidR="00747238" w:rsidRPr="00747238" w14:paraId="5ADFC2F7"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44E37538" w14:textId="77777777" w:rsidR="00747238" w:rsidRPr="00747238" w:rsidRDefault="00747238" w:rsidP="009A1BF6">
            <w:pPr>
              <w:keepNext/>
              <w:spacing w:before="0"/>
              <w:jc w:val="left"/>
              <w:rPr>
                <w:lang w:eastAsia="de-DE"/>
              </w:rPr>
            </w:pPr>
            <w:r w:rsidRPr="00747238">
              <w:rPr>
                <w:lang w:eastAsia="de-DE"/>
              </w:rPr>
              <w:t>Class C</w:t>
            </w:r>
          </w:p>
        </w:tc>
        <w:tc>
          <w:tcPr>
            <w:tcW w:w="1098" w:type="dxa"/>
            <w:tcBorders>
              <w:top w:val="nil"/>
              <w:left w:val="single" w:sz="8" w:space="0" w:color="auto"/>
              <w:bottom w:val="nil"/>
              <w:right w:val="nil"/>
            </w:tcBorders>
            <w:shd w:val="clear" w:color="auto" w:fill="CCFFCC"/>
            <w:noWrap/>
            <w:vAlign w:val="center"/>
            <w:hideMark/>
          </w:tcPr>
          <w:p w14:paraId="6514C46D" w14:textId="77777777" w:rsidR="00747238" w:rsidRPr="00747238" w:rsidRDefault="00747238" w:rsidP="009A1BF6">
            <w:pPr>
              <w:keepNext/>
              <w:spacing w:before="0"/>
              <w:jc w:val="center"/>
              <w:rPr>
                <w:lang w:eastAsia="de-DE"/>
              </w:rPr>
            </w:pPr>
            <w:r w:rsidRPr="00747238">
              <w:rPr>
                <w:lang w:eastAsia="de-DE"/>
              </w:rPr>
              <w:t>-20.90%</w:t>
            </w:r>
          </w:p>
        </w:tc>
        <w:tc>
          <w:tcPr>
            <w:tcW w:w="1098" w:type="dxa"/>
            <w:shd w:val="clear" w:color="auto" w:fill="CCFFCC"/>
            <w:noWrap/>
            <w:vAlign w:val="center"/>
            <w:hideMark/>
          </w:tcPr>
          <w:p w14:paraId="68C076B1" w14:textId="77777777" w:rsidR="00747238" w:rsidRPr="00747238" w:rsidRDefault="00747238" w:rsidP="009A1BF6">
            <w:pPr>
              <w:keepNext/>
              <w:spacing w:before="0"/>
              <w:jc w:val="center"/>
              <w:rPr>
                <w:lang w:eastAsia="de-DE"/>
              </w:rPr>
            </w:pPr>
            <w:r w:rsidRPr="00747238">
              <w:rPr>
                <w:lang w:eastAsia="de-DE"/>
              </w:rPr>
              <w:t>-24.61%</w:t>
            </w:r>
          </w:p>
        </w:tc>
        <w:tc>
          <w:tcPr>
            <w:tcW w:w="1098" w:type="dxa"/>
            <w:tcBorders>
              <w:top w:val="nil"/>
              <w:left w:val="nil"/>
              <w:bottom w:val="nil"/>
              <w:right w:val="single" w:sz="4" w:space="0" w:color="auto"/>
            </w:tcBorders>
            <w:shd w:val="clear" w:color="auto" w:fill="CCFFCC"/>
            <w:noWrap/>
            <w:vAlign w:val="center"/>
            <w:hideMark/>
          </w:tcPr>
          <w:p w14:paraId="3A965020" w14:textId="77777777" w:rsidR="00747238" w:rsidRPr="00747238" w:rsidRDefault="00747238" w:rsidP="009A1BF6">
            <w:pPr>
              <w:keepNext/>
              <w:spacing w:before="0"/>
              <w:jc w:val="center"/>
              <w:rPr>
                <w:lang w:eastAsia="de-DE"/>
              </w:rPr>
            </w:pPr>
            <w:r w:rsidRPr="00747238">
              <w:rPr>
                <w:lang w:eastAsia="de-DE"/>
              </w:rPr>
              <w:t>-24.58%</w:t>
            </w:r>
          </w:p>
        </w:tc>
        <w:tc>
          <w:tcPr>
            <w:tcW w:w="1004" w:type="dxa"/>
            <w:noWrap/>
            <w:vAlign w:val="center"/>
            <w:hideMark/>
          </w:tcPr>
          <w:p w14:paraId="338C9DB6" w14:textId="77777777" w:rsidR="00747238" w:rsidRPr="00747238" w:rsidRDefault="00747238" w:rsidP="009A1BF6">
            <w:pPr>
              <w:keepNext/>
              <w:spacing w:before="0"/>
              <w:jc w:val="center"/>
              <w:rPr>
                <w:lang w:eastAsia="de-DE"/>
              </w:rPr>
            </w:pPr>
            <w:r w:rsidRPr="00747238">
              <w:rPr>
                <w:lang w:eastAsia="de-DE"/>
              </w:rPr>
              <w:t>672.8%</w:t>
            </w:r>
          </w:p>
        </w:tc>
        <w:tc>
          <w:tcPr>
            <w:tcW w:w="1004" w:type="dxa"/>
            <w:tcBorders>
              <w:top w:val="nil"/>
              <w:left w:val="nil"/>
              <w:bottom w:val="nil"/>
              <w:right w:val="single" w:sz="8" w:space="0" w:color="auto"/>
            </w:tcBorders>
            <w:noWrap/>
            <w:vAlign w:val="center"/>
            <w:hideMark/>
          </w:tcPr>
          <w:p w14:paraId="348B30E6" w14:textId="77777777" w:rsidR="00747238" w:rsidRPr="00747238" w:rsidRDefault="00747238" w:rsidP="009A1BF6">
            <w:pPr>
              <w:keepNext/>
              <w:spacing w:before="0"/>
              <w:jc w:val="center"/>
              <w:rPr>
                <w:lang w:eastAsia="de-DE"/>
              </w:rPr>
            </w:pPr>
            <w:r w:rsidRPr="00747238">
              <w:rPr>
                <w:lang w:eastAsia="de-DE"/>
              </w:rPr>
              <w:t>779.1%</w:t>
            </w:r>
          </w:p>
        </w:tc>
      </w:tr>
      <w:tr w:rsidR="00747238" w:rsidRPr="00747238" w14:paraId="62C26513"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55476EA5" w14:textId="77777777" w:rsidR="00747238" w:rsidRPr="00747238" w:rsidRDefault="00747238" w:rsidP="009A1BF6">
            <w:pPr>
              <w:keepNext/>
              <w:spacing w:before="0"/>
              <w:jc w:val="left"/>
              <w:rPr>
                <w:lang w:eastAsia="de-DE"/>
              </w:rPr>
            </w:pPr>
            <w:r w:rsidRPr="00747238">
              <w:rPr>
                <w:lang w:eastAsia="de-DE"/>
              </w:rPr>
              <w:t>Class E</w:t>
            </w:r>
          </w:p>
        </w:tc>
        <w:tc>
          <w:tcPr>
            <w:tcW w:w="1098" w:type="dxa"/>
            <w:noWrap/>
            <w:vAlign w:val="center"/>
            <w:hideMark/>
          </w:tcPr>
          <w:p w14:paraId="306CA5E1" w14:textId="3A8DAF90" w:rsidR="00747238" w:rsidRPr="00747238" w:rsidRDefault="00747238" w:rsidP="009A1BF6">
            <w:pPr>
              <w:keepNext/>
              <w:spacing w:before="0"/>
              <w:jc w:val="center"/>
              <w:rPr>
                <w:lang w:eastAsia="de-DE"/>
              </w:rPr>
            </w:pPr>
          </w:p>
        </w:tc>
        <w:tc>
          <w:tcPr>
            <w:tcW w:w="1098" w:type="dxa"/>
            <w:noWrap/>
            <w:vAlign w:val="center"/>
            <w:hideMark/>
          </w:tcPr>
          <w:p w14:paraId="53247ED4" w14:textId="77777777" w:rsidR="00747238" w:rsidRPr="00747238" w:rsidRDefault="00747238" w:rsidP="009A1BF6">
            <w:pPr>
              <w:keepNext/>
              <w:spacing w:before="0"/>
              <w:jc w:val="center"/>
              <w:rPr>
                <w:lang w:eastAsia="de-DE"/>
              </w:rPr>
            </w:pPr>
          </w:p>
        </w:tc>
        <w:tc>
          <w:tcPr>
            <w:tcW w:w="1098" w:type="dxa"/>
            <w:tcBorders>
              <w:top w:val="nil"/>
              <w:left w:val="nil"/>
              <w:bottom w:val="nil"/>
              <w:right w:val="single" w:sz="4" w:space="0" w:color="auto"/>
            </w:tcBorders>
            <w:noWrap/>
            <w:vAlign w:val="center"/>
            <w:hideMark/>
          </w:tcPr>
          <w:p w14:paraId="3A227FE8" w14:textId="6894E98C" w:rsidR="00747238" w:rsidRPr="00747238" w:rsidRDefault="00747238" w:rsidP="009A1BF6">
            <w:pPr>
              <w:keepNext/>
              <w:spacing w:before="0"/>
              <w:jc w:val="center"/>
              <w:rPr>
                <w:lang w:eastAsia="de-DE"/>
              </w:rPr>
            </w:pPr>
          </w:p>
        </w:tc>
        <w:tc>
          <w:tcPr>
            <w:tcW w:w="1004" w:type="dxa"/>
            <w:noWrap/>
            <w:vAlign w:val="center"/>
            <w:hideMark/>
          </w:tcPr>
          <w:p w14:paraId="5891A88B" w14:textId="33D08F94" w:rsidR="00747238" w:rsidRPr="00747238" w:rsidRDefault="00747238" w:rsidP="009A1BF6">
            <w:pPr>
              <w:keepNext/>
              <w:spacing w:before="0"/>
              <w:jc w:val="center"/>
              <w:rPr>
                <w:lang w:eastAsia="de-DE"/>
              </w:rPr>
            </w:pPr>
          </w:p>
        </w:tc>
        <w:tc>
          <w:tcPr>
            <w:tcW w:w="1004" w:type="dxa"/>
            <w:tcBorders>
              <w:top w:val="nil"/>
              <w:left w:val="nil"/>
              <w:bottom w:val="nil"/>
              <w:right w:val="single" w:sz="8" w:space="0" w:color="auto"/>
            </w:tcBorders>
            <w:noWrap/>
            <w:vAlign w:val="center"/>
            <w:hideMark/>
          </w:tcPr>
          <w:p w14:paraId="66FBBE5A" w14:textId="6320F3EF" w:rsidR="00747238" w:rsidRPr="00747238" w:rsidRDefault="00747238" w:rsidP="009A1BF6">
            <w:pPr>
              <w:keepNext/>
              <w:spacing w:before="0"/>
              <w:jc w:val="center"/>
              <w:rPr>
                <w:lang w:eastAsia="de-DE"/>
              </w:rPr>
            </w:pPr>
          </w:p>
        </w:tc>
      </w:tr>
      <w:tr w:rsidR="00747238" w:rsidRPr="00747238" w14:paraId="10EB0CF5"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56AC76B2" w14:textId="77777777" w:rsidR="00747238" w:rsidRPr="00747238" w:rsidRDefault="00747238" w:rsidP="009A1BF6">
            <w:pPr>
              <w:keepNext/>
              <w:spacing w:before="0"/>
              <w:jc w:val="left"/>
              <w:rPr>
                <w:b/>
                <w:bCs/>
                <w:lang w:eastAsia="de-DE"/>
              </w:rPr>
            </w:pPr>
            <w:r w:rsidRPr="00747238">
              <w:rPr>
                <w:b/>
                <w:bCs/>
                <w:lang w:eastAsia="de-DE"/>
              </w:rPr>
              <w:t>Overall</w:t>
            </w:r>
          </w:p>
        </w:tc>
        <w:tc>
          <w:tcPr>
            <w:tcW w:w="1098" w:type="dxa"/>
            <w:tcBorders>
              <w:top w:val="single" w:sz="8" w:space="0" w:color="auto"/>
              <w:left w:val="single" w:sz="8" w:space="0" w:color="auto"/>
              <w:bottom w:val="nil"/>
              <w:right w:val="nil"/>
            </w:tcBorders>
            <w:shd w:val="clear" w:color="auto" w:fill="CCFFCC"/>
            <w:noWrap/>
            <w:vAlign w:val="center"/>
            <w:hideMark/>
          </w:tcPr>
          <w:p w14:paraId="315280FA" w14:textId="77777777" w:rsidR="00747238" w:rsidRPr="00747238" w:rsidRDefault="00747238" w:rsidP="009A1BF6">
            <w:pPr>
              <w:keepNext/>
              <w:spacing w:before="0"/>
              <w:jc w:val="center"/>
              <w:rPr>
                <w:lang w:eastAsia="de-DE"/>
              </w:rPr>
            </w:pPr>
            <w:r w:rsidRPr="00747238">
              <w:rPr>
                <w:lang w:eastAsia="de-DE"/>
              </w:rPr>
              <w:t>-21.03%</w:t>
            </w:r>
          </w:p>
        </w:tc>
        <w:tc>
          <w:tcPr>
            <w:tcW w:w="1098" w:type="dxa"/>
            <w:tcBorders>
              <w:top w:val="single" w:sz="8" w:space="0" w:color="auto"/>
              <w:left w:val="nil"/>
              <w:bottom w:val="nil"/>
              <w:right w:val="nil"/>
            </w:tcBorders>
            <w:shd w:val="clear" w:color="auto" w:fill="CCFFCC"/>
            <w:noWrap/>
            <w:vAlign w:val="center"/>
            <w:hideMark/>
          </w:tcPr>
          <w:p w14:paraId="452AC964" w14:textId="77777777" w:rsidR="00747238" w:rsidRPr="00747238" w:rsidRDefault="00747238" w:rsidP="009A1BF6">
            <w:pPr>
              <w:keepNext/>
              <w:spacing w:before="0"/>
              <w:jc w:val="center"/>
              <w:rPr>
                <w:lang w:eastAsia="de-DE"/>
              </w:rPr>
            </w:pPr>
            <w:r w:rsidRPr="00747238">
              <w:rPr>
                <w:lang w:eastAsia="de-DE"/>
              </w:rPr>
              <w:t>-28.42%</w:t>
            </w:r>
          </w:p>
        </w:tc>
        <w:tc>
          <w:tcPr>
            <w:tcW w:w="1098" w:type="dxa"/>
            <w:tcBorders>
              <w:top w:val="single" w:sz="8" w:space="0" w:color="auto"/>
              <w:left w:val="nil"/>
              <w:bottom w:val="nil"/>
              <w:right w:val="single" w:sz="4" w:space="0" w:color="auto"/>
            </w:tcBorders>
            <w:shd w:val="clear" w:color="auto" w:fill="CCFFCC"/>
            <w:noWrap/>
            <w:vAlign w:val="center"/>
            <w:hideMark/>
          </w:tcPr>
          <w:p w14:paraId="157CE19D" w14:textId="77777777" w:rsidR="00747238" w:rsidRPr="00747238" w:rsidRDefault="00747238" w:rsidP="009A1BF6">
            <w:pPr>
              <w:keepNext/>
              <w:spacing w:before="0"/>
              <w:jc w:val="center"/>
              <w:rPr>
                <w:lang w:eastAsia="de-DE"/>
              </w:rPr>
            </w:pPr>
            <w:r w:rsidRPr="00747238">
              <w:rPr>
                <w:lang w:eastAsia="de-DE"/>
              </w:rPr>
              <w:t>-29.93%</w:t>
            </w:r>
          </w:p>
        </w:tc>
        <w:tc>
          <w:tcPr>
            <w:tcW w:w="1004" w:type="dxa"/>
            <w:tcBorders>
              <w:top w:val="single" w:sz="8" w:space="0" w:color="auto"/>
              <w:left w:val="nil"/>
              <w:bottom w:val="nil"/>
              <w:right w:val="nil"/>
            </w:tcBorders>
            <w:noWrap/>
            <w:vAlign w:val="center"/>
            <w:hideMark/>
          </w:tcPr>
          <w:p w14:paraId="72E8072B" w14:textId="77777777" w:rsidR="00747238" w:rsidRPr="00747238" w:rsidRDefault="00747238" w:rsidP="009A1BF6">
            <w:pPr>
              <w:keepNext/>
              <w:spacing w:before="0"/>
              <w:jc w:val="center"/>
              <w:rPr>
                <w:lang w:eastAsia="de-DE"/>
              </w:rPr>
            </w:pPr>
            <w:r w:rsidRPr="00747238">
              <w:rPr>
                <w:lang w:eastAsia="de-DE"/>
              </w:rPr>
              <w:t>685.5%</w:t>
            </w:r>
          </w:p>
        </w:tc>
        <w:tc>
          <w:tcPr>
            <w:tcW w:w="1004" w:type="dxa"/>
            <w:tcBorders>
              <w:top w:val="single" w:sz="8" w:space="0" w:color="auto"/>
              <w:left w:val="nil"/>
              <w:bottom w:val="nil"/>
              <w:right w:val="single" w:sz="8" w:space="0" w:color="auto"/>
            </w:tcBorders>
            <w:noWrap/>
            <w:vAlign w:val="center"/>
            <w:hideMark/>
          </w:tcPr>
          <w:p w14:paraId="4A67F33B" w14:textId="77777777" w:rsidR="00747238" w:rsidRPr="00747238" w:rsidRDefault="00747238" w:rsidP="009A1BF6">
            <w:pPr>
              <w:keepNext/>
              <w:spacing w:before="0"/>
              <w:jc w:val="center"/>
              <w:rPr>
                <w:lang w:eastAsia="de-DE"/>
              </w:rPr>
            </w:pPr>
            <w:r w:rsidRPr="00747238">
              <w:rPr>
                <w:lang w:eastAsia="de-DE"/>
              </w:rPr>
              <w:t>777.1%</w:t>
            </w:r>
          </w:p>
        </w:tc>
      </w:tr>
      <w:tr w:rsidR="00747238" w:rsidRPr="00747238" w14:paraId="05BA93EE"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245CC369" w14:textId="77777777" w:rsidR="00747238" w:rsidRPr="00747238" w:rsidRDefault="00747238" w:rsidP="009A1BF6">
            <w:pPr>
              <w:keepNext/>
              <w:spacing w:before="0"/>
              <w:jc w:val="left"/>
              <w:rPr>
                <w:lang w:eastAsia="de-DE"/>
              </w:rPr>
            </w:pPr>
            <w:r w:rsidRPr="00747238">
              <w:rPr>
                <w:lang w:eastAsia="de-DE"/>
              </w:rPr>
              <w:t>Class D</w:t>
            </w:r>
          </w:p>
        </w:tc>
        <w:tc>
          <w:tcPr>
            <w:tcW w:w="1098" w:type="dxa"/>
            <w:tcBorders>
              <w:top w:val="single" w:sz="8" w:space="0" w:color="auto"/>
              <w:left w:val="single" w:sz="8" w:space="0" w:color="auto"/>
              <w:bottom w:val="nil"/>
              <w:right w:val="nil"/>
            </w:tcBorders>
            <w:shd w:val="clear" w:color="auto" w:fill="CCFFCC"/>
            <w:noWrap/>
            <w:vAlign w:val="center"/>
            <w:hideMark/>
          </w:tcPr>
          <w:p w14:paraId="15C153A9" w14:textId="77777777" w:rsidR="00747238" w:rsidRPr="00747238" w:rsidRDefault="00747238" w:rsidP="009A1BF6">
            <w:pPr>
              <w:keepNext/>
              <w:spacing w:before="0"/>
              <w:jc w:val="center"/>
              <w:rPr>
                <w:lang w:eastAsia="de-DE"/>
              </w:rPr>
            </w:pPr>
            <w:r w:rsidRPr="00747238">
              <w:rPr>
                <w:lang w:eastAsia="de-DE"/>
              </w:rPr>
              <w:t>-21.87%</w:t>
            </w:r>
          </w:p>
        </w:tc>
        <w:tc>
          <w:tcPr>
            <w:tcW w:w="1098" w:type="dxa"/>
            <w:tcBorders>
              <w:top w:val="single" w:sz="8" w:space="0" w:color="auto"/>
              <w:left w:val="nil"/>
              <w:bottom w:val="nil"/>
              <w:right w:val="nil"/>
            </w:tcBorders>
            <w:shd w:val="clear" w:color="auto" w:fill="CCFFCC"/>
            <w:noWrap/>
            <w:vAlign w:val="center"/>
            <w:hideMark/>
          </w:tcPr>
          <w:p w14:paraId="34B33CEF" w14:textId="77777777" w:rsidR="00747238" w:rsidRPr="00747238" w:rsidRDefault="00747238" w:rsidP="009A1BF6">
            <w:pPr>
              <w:keepNext/>
              <w:spacing w:before="0"/>
              <w:jc w:val="center"/>
              <w:rPr>
                <w:lang w:eastAsia="de-DE"/>
              </w:rPr>
            </w:pPr>
            <w:r w:rsidRPr="00747238">
              <w:rPr>
                <w:lang w:eastAsia="de-DE"/>
              </w:rPr>
              <w:t>-25.90%</w:t>
            </w:r>
          </w:p>
        </w:tc>
        <w:tc>
          <w:tcPr>
            <w:tcW w:w="1098" w:type="dxa"/>
            <w:tcBorders>
              <w:top w:val="single" w:sz="8" w:space="0" w:color="auto"/>
              <w:left w:val="nil"/>
              <w:bottom w:val="nil"/>
              <w:right w:val="single" w:sz="4" w:space="0" w:color="auto"/>
            </w:tcBorders>
            <w:shd w:val="clear" w:color="auto" w:fill="CCFFCC"/>
            <w:noWrap/>
            <w:vAlign w:val="center"/>
            <w:hideMark/>
          </w:tcPr>
          <w:p w14:paraId="5B355BB0" w14:textId="77777777" w:rsidR="00747238" w:rsidRPr="00747238" w:rsidRDefault="00747238" w:rsidP="009A1BF6">
            <w:pPr>
              <w:keepNext/>
              <w:spacing w:before="0"/>
              <w:jc w:val="center"/>
              <w:rPr>
                <w:lang w:eastAsia="de-DE"/>
              </w:rPr>
            </w:pPr>
            <w:r w:rsidRPr="00747238">
              <w:rPr>
                <w:lang w:eastAsia="de-DE"/>
              </w:rPr>
              <w:t>-26.55%</w:t>
            </w:r>
          </w:p>
        </w:tc>
        <w:tc>
          <w:tcPr>
            <w:tcW w:w="1004" w:type="dxa"/>
            <w:tcBorders>
              <w:top w:val="single" w:sz="8" w:space="0" w:color="auto"/>
              <w:left w:val="nil"/>
              <w:bottom w:val="nil"/>
              <w:right w:val="nil"/>
            </w:tcBorders>
            <w:noWrap/>
            <w:vAlign w:val="center"/>
            <w:hideMark/>
          </w:tcPr>
          <w:p w14:paraId="290B57FD" w14:textId="77777777" w:rsidR="00747238" w:rsidRPr="00747238" w:rsidRDefault="00747238" w:rsidP="009A1BF6">
            <w:pPr>
              <w:keepNext/>
              <w:spacing w:before="0"/>
              <w:jc w:val="center"/>
              <w:rPr>
                <w:lang w:eastAsia="de-DE"/>
              </w:rPr>
            </w:pPr>
            <w:r w:rsidRPr="00747238">
              <w:rPr>
                <w:lang w:eastAsia="de-DE"/>
              </w:rPr>
              <w:t>699.1%</w:t>
            </w:r>
          </w:p>
        </w:tc>
        <w:tc>
          <w:tcPr>
            <w:tcW w:w="1004" w:type="dxa"/>
            <w:tcBorders>
              <w:top w:val="single" w:sz="8" w:space="0" w:color="auto"/>
              <w:left w:val="nil"/>
              <w:bottom w:val="nil"/>
              <w:right w:val="single" w:sz="8" w:space="0" w:color="auto"/>
            </w:tcBorders>
            <w:noWrap/>
            <w:vAlign w:val="center"/>
            <w:hideMark/>
          </w:tcPr>
          <w:p w14:paraId="333B51B6" w14:textId="77777777" w:rsidR="00747238" w:rsidRPr="00747238" w:rsidRDefault="00747238" w:rsidP="009A1BF6">
            <w:pPr>
              <w:keepNext/>
              <w:spacing w:before="0"/>
              <w:jc w:val="center"/>
              <w:rPr>
                <w:lang w:eastAsia="de-DE"/>
              </w:rPr>
            </w:pPr>
            <w:r w:rsidRPr="00747238">
              <w:rPr>
                <w:lang w:eastAsia="de-DE"/>
              </w:rPr>
              <w:t>849.6%</w:t>
            </w:r>
          </w:p>
        </w:tc>
      </w:tr>
      <w:tr w:rsidR="00747238" w:rsidRPr="00747238" w14:paraId="5FEF2A80"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61C9B8A6" w14:textId="77777777" w:rsidR="00747238" w:rsidRPr="00747238" w:rsidRDefault="00747238" w:rsidP="009A1BF6">
            <w:pPr>
              <w:keepNext/>
              <w:spacing w:before="0"/>
              <w:jc w:val="left"/>
              <w:rPr>
                <w:lang w:eastAsia="de-DE"/>
              </w:rPr>
            </w:pPr>
            <w:r w:rsidRPr="00747238">
              <w:rPr>
                <w:lang w:eastAsia="de-DE"/>
              </w:rPr>
              <w:t>Class F</w:t>
            </w:r>
          </w:p>
        </w:tc>
        <w:tc>
          <w:tcPr>
            <w:tcW w:w="1098" w:type="dxa"/>
            <w:tcBorders>
              <w:top w:val="nil"/>
              <w:left w:val="single" w:sz="8" w:space="0" w:color="auto"/>
              <w:bottom w:val="nil"/>
              <w:right w:val="nil"/>
            </w:tcBorders>
            <w:shd w:val="clear" w:color="auto" w:fill="CCFFCC"/>
            <w:noWrap/>
            <w:vAlign w:val="center"/>
            <w:hideMark/>
          </w:tcPr>
          <w:p w14:paraId="12BD9212" w14:textId="77777777" w:rsidR="00747238" w:rsidRPr="00747238" w:rsidRDefault="00747238" w:rsidP="009A1BF6">
            <w:pPr>
              <w:keepNext/>
              <w:spacing w:before="0"/>
              <w:jc w:val="center"/>
              <w:rPr>
                <w:lang w:eastAsia="de-DE"/>
              </w:rPr>
            </w:pPr>
            <w:r w:rsidRPr="00747238">
              <w:rPr>
                <w:lang w:eastAsia="de-DE"/>
              </w:rPr>
              <w:t>-26.77%</w:t>
            </w:r>
          </w:p>
        </w:tc>
        <w:tc>
          <w:tcPr>
            <w:tcW w:w="1098" w:type="dxa"/>
            <w:shd w:val="clear" w:color="auto" w:fill="CCFFCC"/>
            <w:noWrap/>
            <w:vAlign w:val="center"/>
            <w:hideMark/>
          </w:tcPr>
          <w:p w14:paraId="0D99873F" w14:textId="77777777" w:rsidR="00747238" w:rsidRPr="00747238" w:rsidRDefault="00747238" w:rsidP="009A1BF6">
            <w:pPr>
              <w:keepNext/>
              <w:spacing w:before="0"/>
              <w:jc w:val="center"/>
              <w:rPr>
                <w:lang w:eastAsia="de-DE"/>
              </w:rPr>
            </w:pPr>
            <w:r w:rsidRPr="00747238">
              <w:rPr>
                <w:lang w:eastAsia="de-DE"/>
              </w:rPr>
              <w:t>-34.78%</w:t>
            </w:r>
          </w:p>
        </w:tc>
        <w:tc>
          <w:tcPr>
            <w:tcW w:w="1098" w:type="dxa"/>
            <w:tcBorders>
              <w:top w:val="nil"/>
              <w:left w:val="nil"/>
              <w:bottom w:val="nil"/>
              <w:right w:val="single" w:sz="4" w:space="0" w:color="auto"/>
            </w:tcBorders>
            <w:shd w:val="clear" w:color="auto" w:fill="CCFFCC"/>
            <w:noWrap/>
            <w:vAlign w:val="center"/>
            <w:hideMark/>
          </w:tcPr>
          <w:p w14:paraId="55E63308" w14:textId="77777777" w:rsidR="00747238" w:rsidRPr="00747238" w:rsidRDefault="00747238" w:rsidP="009A1BF6">
            <w:pPr>
              <w:keepNext/>
              <w:spacing w:before="0"/>
              <w:jc w:val="center"/>
              <w:rPr>
                <w:lang w:eastAsia="de-DE"/>
              </w:rPr>
            </w:pPr>
            <w:r w:rsidRPr="00747238">
              <w:rPr>
                <w:lang w:eastAsia="de-DE"/>
              </w:rPr>
              <w:t>-35.14%</w:t>
            </w:r>
          </w:p>
        </w:tc>
        <w:tc>
          <w:tcPr>
            <w:tcW w:w="1004" w:type="dxa"/>
            <w:noWrap/>
            <w:vAlign w:val="center"/>
            <w:hideMark/>
          </w:tcPr>
          <w:p w14:paraId="7B40AE1E" w14:textId="77777777" w:rsidR="00747238" w:rsidRPr="00747238" w:rsidRDefault="00747238" w:rsidP="009A1BF6">
            <w:pPr>
              <w:keepNext/>
              <w:spacing w:before="0"/>
              <w:jc w:val="center"/>
              <w:rPr>
                <w:lang w:eastAsia="de-DE"/>
              </w:rPr>
            </w:pPr>
            <w:r w:rsidRPr="00747238">
              <w:rPr>
                <w:lang w:eastAsia="de-DE"/>
              </w:rPr>
              <w:t>578.7%</w:t>
            </w:r>
          </w:p>
        </w:tc>
        <w:tc>
          <w:tcPr>
            <w:tcW w:w="1004" w:type="dxa"/>
            <w:tcBorders>
              <w:top w:val="nil"/>
              <w:left w:val="nil"/>
              <w:bottom w:val="nil"/>
              <w:right w:val="single" w:sz="8" w:space="0" w:color="auto"/>
            </w:tcBorders>
            <w:noWrap/>
            <w:vAlign w:val="center"/>
            <w:hideMark/>
          </w:tcPr>
          <w:p w14:paraId="7B64AA88" w14:textId="77777777" w:rsidR="00747238" w:rsidRPr="00747238" w:rsidRDefault="00747238" w:rsidP="009A1BF6">
            <w:pPr>
              <w:keepNext/>
              <w:spacing w:before="0"/>
              <w:jc w:val="center"/>
              <w:rPr>
                <w:lang w:eastAsia="de-DE"/>
              </w:rPr>
            </w:pPr>
            <w:r w:rsidRPr="00747238">
              <w:rPr>
                <w:lang w:eastAsia="de-DE"/>
              </w:rPr>
              <w:t>528.1%</w:t>
            </w:r>
          </w:p>
        </w:tc>
      </w:tr>
      <w:tr w:rsidR="00747238" w:rsidRPr="00747238" w14:paraId="53D5E0F7" w14:textId="77777777" w:rsidTr="00E469CA">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753E5D85" w14:textId="77777777" w:rsidR="00747238" w:rsidRPr="00747238" w:rsidRDefault="00747238" w:rsidP="00E469CA">
            <w:pPr>
              <w:spacing w:before="0"/>
              <w:jc w:val="left"/>
              <w:rPr>
                <w:lang w:eastAsia="de-DE"/>
              </w:rPr>
            </w:pPr>
            <w:r w:rsidRPr="00747238">
              <w:rPr>
                <w:lang w:eastAsia="de-DE"/>
              </w:rPr>
              <w:t>Class TGM</w:t>
            </w:r>
          </w:p>
        </w:tc>
        <w:tc>
          <w:tcPr>
            <w:tcW w:w="1098" w:type="dxa"/>
            <w:tcBorders>
              <w:top w:val="nil"/>
              <w:left w:val="single" w:sz="8" w:space="0" w:color="auto"/>
              <w:bottom w:val="single" w:sz="8" w:space="0" w:color="auto"/>
              <w:right w:val="nil"/>
            </w:tcBorders>
            <w:shd w:val="clear" w:color="auto" w:fill="CCFFCC"/>
            <w:noWrap/>
            <w:vAlign w:val="center"/>
            <w:hideMark/>
          </w:tcPr>
          <w:p w14:paraId="74969C2B" w14:textId="77777777" w:rsidR="00747238" w:rsidRPr="00747238" w:rsidRDefault="00747238" w:rsidP="00E469CA">
            <w:pPr>
              <w:spacing w:before="0"/>
              <w:jc w:val="center"/>
              <w:rPr>
                <w:lang w:eastAsia="de-DE"/>
              </w:rPr>
            </w:pPr>
            <w:r w:rsidRPr="00747238">
              <w:rPr>
                <w:lang w:eastAsia="de-DE"/>
              </w:rPr>
              <w:t>-35.17%</w:t>
            </w:r>
          </w:p>
        </w:tc>
        <w:tc>
          <w:tcPr>
            <w:tcW w:w="1098" w:type="dxa"/>
            <w:tcBorders>
              <w:top w:val="nil"/>
              <w:left w:val="nil"/>
              <w:bottom w:val="single" w:sz="8" w:space="0" w:color="auto"/>
              <w:right w:val="nil"/>
            </w:tcBorders>
            <w:shd w:val="clear" w:color="auto" w:fill="CCFFCC"/>
            <w:noWrap/>
            <w:vAlign w:val="center"/>
            <w:hideMark/>
          </w:tcPr>
          <w:p w14:paraId="50F20A57" w14:textId="77777777" w:rsidR="00747238" w:rsidRPr="00747238" w:rsidRDefault="00747238" w:rsidP="00E469CA">
            <w:pPr>
              <w:spacing w:before="0"/>
              <w:jc w:val="center"/>
              <w:rPr>
                <w:lang w:eastAsia="de-DE"/>
              </w:rPr>
            </w:pPr>
            <w:r w:rsidRPr="00747238">
              <w:rPr>
                <w:lang w:eastAsia="de-DE"/>
              </w:rPr>
              <w:t>-41.37%</w:t>
            </w:r>
          </w:p>
        </w:tc>
        <w:tc>
          <w:tcPr>
            <w:tcW w:w="1098" w:type="dxa"/>
            <w:tcBorders>
              <w:top w:val="nil"/>
              <w:left w:val="nil"/>
              <w:bottom w:val="single" w:sz="8" w:space="0" w:color="auto"/>
              <w:right w:val="single" w:sz="4" w:space="0" w:color="auto"/>
            </w:tcBorders>
            <w:shd w:val="clear" w:color="auto" w:fill="CCFFCC"/>
            <w:noWrap/>
            <w:vAlign w:val="center"/>
            <w:hideMark/>
          </w:tcPr>
          <w:p w14:paraId="70839B05" w14:textId="77777777" w:rsidR="00747238" w:rsidRPr="00747238" w:rsidRDefault="00747238" w:rsidP="00E469CA">
            <w:pPr>
              <w:spacing w:before="0"/>
              <w:jc w:val="center"/>
              <w:rPr>
                <w:lang w:eastAsia="de-DE"/>
              </w:rPr>
            </w:pPr>
            <w:r w:rsidRPr="00747238">
              <w:rPr>
                <w:lang w:eastAsia="de-DE"/>
              </w:rPr>
              <w:t>-41.35%</w:t>
            </w:r>
          </w:p>
        </w:tc>
        <w:tc>
          <w:tcPr>
            <w:tcW w:w="1004" w:type="dxa"/>
            <w:tcBorders>
              <w:top w:val="nil"/>
              <w:left w:val="nil"/>
              <w:bottom w:val="single" w:sz="8" w:space="0" w:color="auto"/>
              <w:right w:val="nil"/>
            </w:tcBorders>
            <w:noWrap/>
            <w:vAlign w:val="center"/>
            <w:hideMark/>
          </w:tcPr>
          <w:p w14:paraId="03DF12D8" w14:textId="77777777" w:rsidR="00747238" w:rsidRPr="00747238" w:rsidRDefault="00747238" w:rsidP="00E469CA">
            <w:pPr>
              <w:spacing w:before="0"/>
              <w:jc w:val="center"/>
              <w:rPr>
                <w:lang w:eastAsia="de-DE"/>
              </w:rPr>
            </w:pPr>
            <w:r w:rsidRPr="00747238">
              <w:rPr>
                <w:lang w:eastAsia="de-DE"/>
              </w:rPr>
              <w:t>547.2%</w:t>
            </w:r>
          </w:p>
        </w:tc>
        <w:tc>
          <w:tcPr>
            <w:tcW w:w="1004" w:type="dxa"/>
            <w:tcBorders>
              <w:top w:val="nil"/>
              <w:left w:val="nil"/>
              <w:bottom w:val="single" w:sz="8" w:space="0" w:color="auto"/>
              <w:right w:val="single" w:sz="8" w:space="0" w:color="auto"/>
            </w:tcBorders>
            <w:noWrap/>
            <w:vAlign w:val="center"/>
            <w:hideMark/>
          </w:tcPr>
          <w:p w14:paraId="1FE29E0B" w14:textId="77777777" w:rsidR="00747238" w:rsidRPr="00747238" w:rsidRDefault="00747238" w:rsidP="00E469CA">
            <w:pPr>
              <w:spacing w:before="0"/>
              <w:jc w:val="center"/>
              <w:rPr>
                <w:lang w:eastAsia="de-DE"/>
              </w:rPr>
            </w:pPr>
            <w:r w:rsidRPr="00747238">
              <w:rPr>
                <w:lang w:eastAsia="de-DE"/>
              </w:rPr>
              <w:t>419.4%</w:t>
            </w:r>
          </w:p>
        </w:tc>
      </w:tr>
      <w:tr w:rsidR="00747238" w:rsidRPr="00747238" w14:paraId="5E6E29F5" w14:textId="77777777" w:rsidTr="00E469CA">
        <w:trPr>
          <w:trHeight w:val="255"/>
          <w:jc w:val="center"/>
        </w:trPr>
        <w:tc>
          <w:tcPr>
            <w:tcW w:w="1152" w:type="dxa"/>
            <w:noWrap/>
            <w:vAlign w:val="center"/>
            <w:hideMark/>
          </w:tcPr>
          <w:p w14:paraId="4F243CD2" w14:textId="77777777" w:rsidR="00747238" w:rsidRPr="00747238" w:rsidRDefault="00747238" w:rsidP="00E469CA">
            <w:pPr>
              <w:spacing w:before="0"/>
              <w:jc w:val="left"/>
              <w:rPr>
                <w:lang w:eastAsia="de-DE"/>
              </w:rPr>
            </w:pPr>
          </w:p>
        </w:tc>
        <w:tc>
          <w:tcPr>
            <w:tcW w:w="1098" w:type="dxa"/>
            <w:noWrap/>
            <w:vAlign w:val="center"/>
            <w:hideMark/>
          </w:tcPr>
          <w:p w14:paraId="3C3E1D01" w14:textId="77777777" w:rsidR="00747238" w:rsidRPr="00747238" w:rsidRDefault="00747238" w:rsidP="00E469CA">
            <w:pPr>
              <w:spacing w:before="0"/>
              <w:jc w:val="center"/>
              <w:rPr>
                <w:lang w:val="de-DE" w:eastAsia="de-DE"/>
              </w:rPr>
            </w:pPr>
          </w:p>
        </w:tc>
        <w:tc>
          <w:tcPr>
            <w:tcW w:w="1098" w:type="dxa"/>
            <w:noWrap/>
            <w:vAlign w:val="center"/>
            <w:hideMark/>
          </w:tcPr>
          <w:p w14:paraId="35EB8B9A" w14:textId="77777777" w:rsidR="00747238" w:rsidRPr="00747238" w:rsidRDefault="00747238" w:rsidP="00E469CA">
            <w:pPr>
              <w:spacing w:before="0"/>
              <w:jc w:val="center"/>
              <w:rPr>
                <w:lang w:val="de-DE" w:eastAsia="de-DE"/>
              </w:rPr>
            </w:pPr>
          </w:p>
        </w:tc>
        <w:tc>
          <w:tcPr>
            <w:tcW w:w="1098" w:type="dxa"/>
            <w:noWrap/>
            <w:vAlign w:val="center"/>
            <w:hideMark/>
          </w:tcPr>
          <w:p w14:paraId="28575D6D" w14:textId="77777777" w:rsidR="00747238" w:rsidRPr="00747238" w:rsidRDefault="00747238" w:rsidP="00E469CA">
            <w:pPr>
              <w:spacing w:before="0"/>
              <w:jc w:val="center"/>
              <w:rPr>
                <w:lang w:val="de-DE" w:eastAsia="de-DE"/>
              </w:rPr>
            </w:pPr>
          </w:p>
        </w:tc>
        <w:tc>
          <w:tcPr>
            <w:tcW w:w="1004" w:type="dxa"/>
            <w:noWrap/>
            <w:vAlign w:val="center"/>
            <w:hideMark/>
          </w:tcPr>
          <w:p w14:paraId="3AA7E734" w14:textId="77777777" w:rsidR="00747238" w:rsidRPr="00747238" w:rsidRDefault="00747238" w:rsidP="00E469CA">
            <w:pPr>
              <w:spacing w:before="0"/>
              <w:jc w:val="center"/>
              <w:rPr>
                <w:lang w:val="de-DE" w:eastAsia="de-DE"/>
              </w:rPr>
            </w:pPr>
          </w:p>
        </w:tc>
        <w:tc>
          <w:tcPr>
            <w:tcW w:w="1004" w:type="dxa"/>
            <w:noWrap/>
            <w:vAlign w:val="center"/>
            <w:hideMark/>
          </w:tcPr>
          <w:p w14:paraId="565D901A" w14:textId="77777777" w:rsidR="00747238" w:rsidRPr="00747238" w:rsidRDefault="00747238" w:rsidP="00E469CA">
            <w:pPr>
              <w:spacing w:before="0"/>
              <w:jc w:val="center"/>
              <w:rPr>
                <w:lang w:val="de-DE" w:eastAsia="de-DE"/>
              </w:rPr>
            </w:pPr>
          </w:p>
        </w:tc>
      </w:tr>
      <w:tr w:rsidR="00747238" w:rsidRPr="00747238" w14:paraId="458F1836" w14:textId="77777777" w:rsidTr="00E469CA">
        <w:trPr>
          <w:trHeight w:val="255"/>
          <w:jc w:val="center"/>
        </w:trPr>
        <w:tc>
          <w:tcPr>
            <w:tcW w:w="1152" w:type="dxa"/>
            <w:noWrap/>
            <w:vAlign w:val="center"/>
            <w:hideMark/>
          </w:tcPr>
          <w:p w14:paraId="434C8727" w14:textId="77777777" w:rsidR="00747238" w:rsidRPr="00747238" w:rsidRDefault="00747238" w:rsidP="009A1BF6">
            <w:pPr>
              <w:keepNext/>
              <w:spacing w:before="0"/>
              <w:jc w:val="left"/>
              <w:rPr>
                <w:lang w:val="de-DE" w:eastAsia="de-DE"/>
              </w:rPr>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69E9B344" w14:textId="023B097F" w:rsidR="00747238" w:rsidRPr="00747238" w:rsidRDefault="00747238" w:rsidP="009A1BF6">
            <w:pPr>
              <w:keepNext/>
              <w:spacing w:before="0"/>
              <w:jc w:val="center"/>
              <w:rPr>
                <w:b/>
                <w:bCs/>
                <w:lang w:eastAsia="de-DE"/>
              </w:rPr>
            </w:pPr>
            <w:r w:rsidRPr="00747238">
              <w:rPr>
                <w:b/>
                <w:bCs/>
                <w:lang w:eastAsia="de-DE"/>
              </w:rPr>
              <w:t>Low delay B Main 10</w:t>
            </w:r>
          </w:p>
        </w:tc>
      </w:tr>
      <w:tr w:rsidR="00747238" w:rsidRPr="00747238" w14:paraId="16C60D5D" w14:textId="77777777" w:rsidTr="00E469CA">
        <w:trPr>
          <w:trHeight w:val="255"/>
          <w:jc w:val="center"/>
        </w:trPr>
        <w:tc>
          <w:tcPr>
            <w:tcW w:w="1152" w:type="dxa"/>
            <w:noWrap/>
            <w:vAlign w:val="center"/>
            <w:hideMark/>
          </w:tcPr>
          <w:p w14:paraId="1DA0A7A9" w14:textId="77777777" w:rsidR="00747238" w:rsidRPr="00747238" w:rsidRDefault="00747238" w:rsidP="009A1BF6">
            <w:pPr>
              <w:keepNext/>
              <w:spacing w:before="0"/>
              <w:jc w:val="left"/>
              <w:rPr>
                <w:b/>
                <w:bCs/>
                <w:lang w:eastAsia="de-DE"/>
              </w:rPr>
            </w:pPr>
          </w:p>
        </w:tc>
        <w:tc>
          <w:tcPr>
            <w:tcW w:w="5302" w:type="dxa"/>
            <w:gridSpan w:val="5"/>
            <w:tcBorders>
              <w:top w:val="single" w:sz="8" w:space="0" w:color="auto"/>
              <w:left w:val="single" w:sz="8" w:space="0" w:color="auto"/>
              <w:bottom w:val="nil"/>
              <w:right w:val="single" w:sz="8" w:space="0" w:color="000000"/>
            </w:tcBorders>
            <w:noWrap/>
            <w:vAlign w:val="center"/>
            <w:hideMark/>
          </w:tcPr>
          <w:p w14:paraId="374CC248" w14:textId="77777777" w:rsidR="00747238" w:rsidRPr="00747238" w:rsidRDefault="00747238" w:rsidP="009A1BF6">
            <w:pPr>
              <w:keepNext/>
              <w:spacing w:before="0"/>
              <w:jc w:val="center"/>
              <w:rPr>
                <w:b/>
                <w:bCs/>
                <w:lang w:eastAsia="de-DE"/>
              </w:rPr>
            </w:pPr>
            <w:r w:rsidRPr="00747238">
              <w:rPr>
                <w:b/>
                <w:bCs/>
                <w:lang w:eastAsia="de-DE"/>
              </w:rPr>
              <w:t>Over VTM-11.0ecm9.0</w:t>
            </w:r>
          </w:p>
        </w:tc>
      </w:tr>
      <w:tr w:rsidR="00747238" w:rsidRPr="00747238" w14:paraId="1A5A5F66" w14:textId="77777777" w:rsidTr="00E469CA">
        <w:trPr>
          <w:trHeight w:val="255"/>
          <w:jc w:val="center"/>
        </w:trPr>
        <w:tc>
          <w:tcPr>
            <w:tcW w:w="1152" w:type="dxa"/>
            <w:noWrap/>
            <w:vAlign w:val="center"/>
            <w:hideMark/>
          </w:tcPr>
          <w:p w14:paraId="46FB6E05" w14:textId="77777777" w:rsidR="00747238" w:rsidRPr="00747238" w:rsidRDefault="00747238" w:rsidP="009A1BF6">
            <w:pPr>
              <w:keepNext/>
              <w:spacing w:before="0"/>
              <w:jc w:val="left"/>
              <w:rPr>
                <w:b/>
                <w:bCs/>
                <w:lang w:eastAsia="de-DE"/>
              </w:rPr>
            </w:pPr>
          </w:p>
        </w:tc>
        <w:tc>
          <w:tcPr>
            <w:tcW w:w="1098" w:type="dxa"/>
            <w:tcBorders>
              <w:top w:val="nil"/>
              <w:left w:val="single" w:sz="8" w:space="0" w:color="auto"/>
              <w:bottom w:val="single" w:sz="8" w:space="0" w:color="auto"/>
              <w:right w:val="nil"/>
            </w:tcBorders>
            <w:noWrap/>
            <w:vAlign w:val="center"/>
            <w:hideMark/>
          </w:tcPr>
          <w:p w14:paraId="36B8895D" w14:textId="77777777" w:rsidR="00747238" w:rsidRPr="00747238" w:rsidRDefault="00747238" w:rsidP="009A1BF6">
            <w:pPr>
              <w:keepNext/>
              <w:spacing w:before="0"/>
              <w:jc w:val="center"/>
              <w:rPr>
                <w:lang w:eastAsia="de-DE"/>
              </w:rPr>
            </w:pPr>
            <w:r w:rsidRPr="00747238">
              <w:rPr>
                <w:lang w:eastAsia="de-DE"/>
              </w:rPr>
              <w:t>Y</w:t>
            </w:r>
          </w:p>
        </w:tc>
        <w:tc>
          <w:tcPr>
            <w:tcW w:w="1098" w:type="dxa"/>
            <w:tcBorders>
              <w:top w:val="nil"/>
              <w:left w:val="nil"/>
              <w:bottom w:val="single" w:sz="8" w:space="0" w:color="auto"/>
              <w:right w:val="nil"/>
            </w:tcBorders>
            <w:noWrap/>
            <w:vAlign w:val="center"/>
            <w:hideMark/>
          </w:tcPr>
          <w:p w14:paraId="607A7C91" w14:textId="77777777" w:rsidR="00747238" w:rsidRPr="00747238" w:rsidRDefault="00747238" w:rsidP="009A1BF6">
            <w:pPr>
              <w:keepNext/>
              <w:spacing w:before="0"/>
              <w:jc w:val="center"/>
              <w:rPr>
                <w:lang w:eastAsia="de-DE"/>
              </w:rPr>
            </w:pPr>
            <w:r w:rsidRPr="00747238">
              <w:rPr>
                <w:lang w:eastAsia="de-DE"/>
              </w:rPr>
              <w:t>U</w:t>
            </w:r>
          </w:p>
        </w:tc>
        <w:tc>
          <w:tcPr>
            <w:tcW w:w="1098" w:type="dxa"/>
            <w:tcBorders>
              <w:top w:val="nil"/>
              <w:left w:val="nil"/>
              <w:bottom w:val="single" w:sz="8" w:space="0" w:color="auto"/>
              <w:right w:val="single" w:sz="4" w:space="0" w:color="auto"/>
            </w:tcBorders>
            <w:noWrap/>
            <w:vAlign w:val="center"/>
            <w:hideMark/>
          </w:tcPr>
          <w:p w14:paraId="5609A0F7" w14:textId="77777777" w:rsidR="00747238" w:rsidRPr="00747238" w:rsidRDefault="00747238" w:rsidP="009A1BF6">
            <w:pPr>
              <w:keepNext/>
              <w:spacing w:before="0"/>
              <w:jc w:val="center"/>
              <w:rPr>
                <w:lang w:eastAsia="de-DE"/>
              </w:rPr>
            </w:pPr>
            <w:r w:rsidRPr="00747238">
              <w:rPr>
                <w:lang w:eastAsia="de-DE"/>
              </w:rPr>
              <w:t>V</w:t>
            </w:r>
          </w:p>
        </w:tc>
        <w:tc>
          <w:tcPr>
            <w:tcW w:w="1004" w:type="dxa"/>
            <w:tcBorders>
              <w:top w:val="nil"/>
              <w:left w:val="nil"/>
              <w:bottom w:val="single" w:sz="8" w:space="0" w:color="auto"/>
              <w:right w:val="nil"/>
            </w:tcBorders>
            <w:noWrap/>
            <w:vAlign w:val="center"/>
            <w:hideMark/>
          </w:tcPr>
          <w:p w14:paraId="4A70F8D9" w14:textId="77777777" w:rsidR="00747238" w:rsidRPr="00747238" w:rsidRDefault="00747238" w:rsidP="009A1BF6">
            <w:pPr>
              <w:keepNext/>
              <w:spacing w:before="0"/>
              <w:jc w:val="center"/>
              <w:rPr>
                <w:lang w:eastAsia="de-DE"/>
              </w:rPr>
            </w:pPr>
            <w:proofErr w:type="spellStart"/>
            <w:r w:rsidRPr="00747238">
              <w:rPr>
                <w:lang w:eastAsia="de-DE"/>
              </w:rPr>
              <w:t>EncT</w:t>
            </w:r>
            <w:proofErr w:type="spellEnd"/>
          </w:p>
        </w:tc>
        <w:tc>
          <w:tcPr>
            <w:tcW w:w="1004" w:type="dxa"/>
            <w:tcBorders>
              <w:top w:val="nil"/>
              <w:left w:val="nil"/>
              <w:bottom w:val="single" w:sz="8" w:space="0" w:color="auto"/>
              <w:right w:val="single" w:sz="8" w:space="0" w:color="auto"/>
            </w:tcBorders>
            <w:noWrap/>
            <w:vAlign w:val="center"/>
            <w:hideMark/>
          </w:tcPr>
          <w:p w14:paraId="6B0783DB" w14:textId="77777777" w:rsidR="00747238" w:rsidRPr="00747238" w:rsidRDefault="00747238" w:rsidP="009A1BF6">
            <w:pPr>
              <w:keepNext/>
              <w:spacing w:before="0"/>
              <w:jc w:val="center"/>
              <w:rPr>
                <w:lang w:eastAsia="de-DE"/>
              </w:rPr>
            </w:pPr>
            <w:proofErr w:type="spellStart"/>
            <w:r w:rsidRPr="00747238">
              <w:rPr>
                <w:lang w:eastAsia="de-DE"/>
              </w:rPr>
              <w:t>DecT</w:t>
            </w:r>
            <w:proofErr w:type="spellEnd"/>
          </w:p>
        </w:tc>
      </w:tr>
      <w:tr w:rsidR="00747238" w:rsidRPr="00747238" w14:paraId="55B10352"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180A82D4" w14:textId="77777777" w:rsidR="00747238" w:rsidRPr="00747238" w:rsidRDefault="00747238" w:rsidP="009A1BF6">
            <w:pPr>
              <w:keepNext/>
              <w:spacing w:before="0"/>
              <w:jc w:val="left"/>
              <w:rPr>
                <w:lang w:eastAsia="de-DE"/>
              </w:rPr>
            </w:pPr>
            <w:r w:rsidRPr="00747238">
              <w:rPr>
                <w:lang w:eastAsia="de-DE"/>
              </w:rPr>
              <w:t>Class A1</w:t>
            </w:r>
          </w:p>
        </w:tc>
        <w:tc>
          <w:tcPr>
            <w:tcW w:w="1098" w:type="dxa"/>
            <w:noWrap/>
            <w:vAlign w:val="center"/>
            <w:hideMark/>
          </w:tcPr>
          <w:p w14:paraId="6649D063" w14:textId="2DE7EF4E" w:rsidR="00747238" w:rsidRPr="00747238" w:rsidRDefault="00747238" w:rsidP="009A1BF6">
            <w:pPr>
              <w:keepNext/>
              <w:spacing w:before="0"/>
              <w:jc w:val="center"/>
              <w:rPr>
                <w:lang w:eastAsia="de-DE"/>
              </w:rPr>
            </w:pPr>
          </w:p>
        </w:tc>
        <w:tc>
          <w:tcPr>
            <w:tcW w:w="1098" w:type="dxa"/>
            <w:noWrap/>
            <w:vAlign w:val="center"/>
            <w:hideMark/>
          </w:tcPr>
          <w:p w14:paraId="38CC49D8" w14:textId="35D45696" w:rsidR="00747238" w:rsidRPr="00747238" w:rsidRDefault="00747238" w:rsidP="009A1BF6">
            <w:pPr>
              <w:keepNext/>
              <w:spacing w:before="0"/>
              <w:jc w:val="center"/>
              <w:rPr>
                <w:lang w:eastAsia="de-DE"/>
              </w:rPr>
            </w:pPr>
          </w:p>
        </w:tc>
        <w:tc>
          <w:tcPr>
            <w:tcW w:w="1098" w:type="dxa"/>
            <w:tcBorders>
              <w:top w:val="nil"/>
              <w:left w:val="nil"/>
              <w:bottom w:val="nil"/>
              <w:right w:val="single" w:sz="4" w:space="0" w:color="auto"/>
            </w:tcBorders>
            <w:noWrap/>
            <w:vAlign w:val="center"/>
            <w:hideMark/>
          </w:tcPr>
          <w:p w14:paraId="1039C22E" w14:textId="2E0A7B68" w:rsidR="00747238" w:rsidRPr="00747238" w:rsidRDefault="00747238" w:rsidP="009A1BF6">
            <w:pPr>
              <w:keepNext/>
              <w:spacing w:before="0"/>
              <w:jc w:val="center"/>
              <w:rPr>
                <w:lang w:eastAsia="de-DE"/>
              </w:rPr>
            </w:pPr>
          </w:p>
        </w:tc>
        <w:tc>
          <w:tcPr>
            <w:tcW w:w="1004" w:type="dxa"/>
            <w:noWrap/>
            <w:vAlign w:val="center"/>
            <w:hideMark/>
          </w:tcPr>
          <w:p w14:paraId="12DB28F8" w14:textId="632D001F" w:rsidR="00747238" w:rsidRPr="00747238" w:rsidRDefault="00747238" w:rsidP="009A1BF6">
            <w:pPr>
              <w:keepNext/>
              <w:spacing w:before="0"/>
              <w:jc w:val="center"/>
              <w:rPr>
                <w:lang w:eastAsia="de-DE"/>
              </w:rPr>
            </w:pPr>
          </w:p>
        </w:tc>
        <w:tc>
          <w:tcPr>
            <w:tcW w:w="1004" w:type="dxa"/>
            <w:tcBorders>
              <w:top w:val="nil"/>
              <w:left w:val="nil"/>
              <w:bottom w:val="nil"/>
              <w:right w:val="single" w:sz="8" w:space="0" w:color="auto"/>
            </w:tcBorders>
            <w:noWrap/>
            <w:vAlign w:val="center"/>
            <w:hideMark/>
          </w:tcPr>
          <w:p w14:paraId="7CBF65CA" w14:textId="506AA012" w:rsidR="00747238" w:rsidRPr="00747238" w:rsidRDefault="00747238" w:rsidP="009A1BF6">
            <w:pPr>
              <w:keepNext/>
              <w:spacing w:before="0"/>
              <w:jc w:val="center"/>
              <w:rPr>
                <w:lang w:eastAsia="de-DE"/>
              </w:rPr>
            </w:pPr>
          </w:p>
        </w:tc>
      </w:tr>
      <w:tr w:rsidR="00747238" w:rsidRPr="00747238" w14:paraId="168E751F"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02D95442" w14:textId="77777777" w:rsidR="00747238" w:rsidRPr="00747238" w:rsidRDefault="00747238" w:rsidP="009A1BF6">
            <w:pPr>
              <w:keepNext/>
              <w:spacing w:before="0"/>
              <w:jc w:val="left"/>
              <w:rPr>
                <w:lang w:eastAsia="de-DE"/>
              </w:rPr>
            </w:pPr>
            <w:r w:rsidRPr="00747238">
              <w:rPr>
                <w:lang w:eastAsia="de-DE"/>
              </w:rPr>
              <w:t>Class A2</w:t>
            </w:r>
          </w:p>
        </w:tc>
        <w:tc>
          <w:tcPr>
            <w:tcW w:w="1098" w:type="dxa"/>
            <w:noWrap/>
            <w:vAlign w:val="center"/>
            <w:hideMark/>
          </w:tcPr>
          <w:p w14:paraId="668217EE" w14:textId="258BA137" w:rsidR="00747238" w:rsidRPr="00747238" w:rsidRDefault="00747238" w:rsidP="009A1BF6">
            <w:pPr>
              <w:keepNext/>
              <w:spacing w:before="0"/>
              <w:jc w:val="center"/>
              <w:rPr>
                <w:lang w:eastAsia="de-DE"/>
              </w:rPr>
            </w:pPr>
          </w:p>
        </w:tc>
        <w:tc>
          <w:tcPr>
            <w:tcW w:w="1098" w:type="dxa"/>
            <w:noWrap/>
            <w:vAlign w:val="center"/>
            <w:hideMark/>
          </w:tcPr>
          <w:p w14:paraId="27DCE8E5" w14:textId="77777777" w:rsidR="00747238" w:rsidRPr="00747238" w:rsidRDefault="00747238" w:rsidP="009A1BF6">
            <w:pPr>
              <w:keepNext/>
              <w:spacing w:before="0"/>
              <w:jc w:val="center"/>
              <w:rPr>
                <w:lang w:eastAsia="de-DE"/>
              </w:rPr>
            </w:pPr>
          </w:p>
        </w:tc>
        <w:tc>
          <w:tcPr>
            <w:tcW w:w="1098" w:type="dxa"/>
            <w:tcBorders>
              <w:top w:val="nil"/>
              <w:left w:val="nil"/>
              <w:bottom w:val="nil"/>
              <w:right w:val="single" w:sz="4" w:space="0" w:color="auto"/>
            </w:tcBorders>
            <w:noWrap/>
            <w:vAlign w:val="center"/>
            <w:hideMark/>
          </w:tcPr>
          <w:p w14:paraId="60DF6518" w14:textId="78B48A2D" w:rsidR="00747238" w:rsidRPr="00747238" w:rsidRDefault="00747238" w:rsidP="009A1BF6">
            <w:pPr>
              <w:keepNext/>
              <w:spacing w:before="0"/>
              <w:jc w:val="center"/>
              <w:rPr>
                <w:lang w:eastAsia="de-DE"/>
              </w:rPr>
            </w:pPr>
          </w:p>
        </w:tc>
        <w:tc>
          <w:tcPr>
            <w:tcW w:w="1004" w:type="dxa"/>
            <w:noWrap/>
            <w:vAlign w:val="center"/>
            <w:hideMark/>
          </w:tcPr>
          <w:p w14:paraId="753623A1" w14:textId="4125E053" w:rsidR="00747238" w:rsidRPr="00747238" w:rsidRDefault="00747238" w:rsidP="009A1BF6">
            <w:pPr>
              <w:keepNext/>
              <w:spacing w:before="0"/>
              <w:jc w:val="center"/>
              <w:rPr>
                <w:lang w:eastAsia="de-DE"/>
              </w:rPr>
            </w:pPr>
          </w:p>
        </w:tc>
        <w:tc>
          <w:tcPr>
            <w:tcW w:w="1004" w:type="dxa"/>
            <w:tcBorders>
              <w:top w:val="nil"/>
              <w:left w:val="nil"/>
              <w:bottom w:val="nil"/>
              <w:right w:val="single" w:sz="8" w:space="0" w:color="auto"/>
            </w:tcBorders>
            <w:noWrap/>
            <w:vAlign w:val="center"/>
            <w:hideMark/>
          </w:tcPr>
          <w:p w14:paraId="3901D67E" w14:textId="651BB348" w:rsidR="00747238" w:rsidRPr="00747238" w:rsidRDefault="00747238" w:rsidP="009A1BF6">
            <w:pPr>
              <w:keepNext/>
              <w:spacing w:before="0"/>
              <w:jc w:val="center"/>
              <w:rPr>
                <w:lang w:eastAsia="de-DE"/>
              </w:rPr>
            </w:pPr>
          </w:p>
        </w:tc>
      </w:tr>
      <w:tr w:rsidR="00747238" w:rsidRPr="00747238" w14:paraId="0D9BEA45"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722FD577" w14:textId="77777777" w:rsidR="00747238" w:rsidRPr="00747238" w:rsidRDefault="00747238" w:rsidP="009A1BF6">
            <w:pPr>
              <w:keepNext/>
              <w:spacing w:before="0"/>
              <w:jc w:val="left"/>
              <w:rPr>
                <w:lang w:eastAsia="de-DE"/>
              </w:rPr>
            </w:pPr>
            <w:r w:rsidRPr="00747238">
              <w:rPr>
                <w:lang w:eastAsia="de-DE"/>
              </w:rPr>
              <w:t>Class B</w:t>
            </w:r>
          </w:p>
        </w:tc>
        <w:tc>
          <w:tcPr>
            <w:tcW w:w="1098" w:type="dxa"/>
            <w:tcBorders>
              <w:top w:val="nil"/>
              <w:left w:val="single" w:sz="8" w:space="0" w:color="auto"/>
              <w:bottom w:val="nil"/>
              <w:right w:val="nil"/>
            </w:tcBorders>
            <w:shd w:val="clear" w:color="auto" w:fill="CCFFCC"/>
            <w:noWrap/>
            <w:vAlign w:val="center"/>
            <w:hideMark/>
          </w:tcPr>
          <w:p w14:paraId="301D20B4" w14:textId="77777777" w:rsidR="00747238" w:rsidRPr="00747238" w:rsidRDefault="00747238" w:rsidP="009A1BF6">
            <w:pPr>
              <w:keepNext/>
              <w:spacing w:before="0"/>
              <w:jc w:val="center"/>
              <w:rPr>
                <w:lang w:eastAsia="de-DE"/>
              </w:rPr>
            </w:pPr>
            <w:r w:rsidRPr="00747238">
              <w:rPr>
                <w:lang w:eastAsia="de-DE"/>
              </w:rPr>
              <w:t>-17.01%</w:t>
            </w:r>
          </w:p>
        </w:tc>
        <w:tc>
          <w:tcPr>
            <w:tcW w:w="1098" w:type="dxa"/>
            <w:shd w:val="clear" w:color="auto" w:fill="CCFFCC"/>
            <w:noWrap/>
            <w:vAlign w:val="center"/>
            <w:hideMark/>
          </w:tcPr>
          <w:p w14:paraId="687C7793" w14:textId="77777777" w:rsidR="00747238" w:rsidRPr="00747238" w:rsidRDefault="00747238" w:rsidP="009A1BF6">
            <w:pPr>
              <w:keepNext/>
              <w:spacing w:before="0"/>
              <w:jc w:val="center"/>
              <w:rPr>
                <w:lang w:eastAsia="de-DE"/>
              </w:rPr>
            </w:pPr>
            <w:r w:rsidRPr="00747238">
              <w:rPr>
                <w:lang w:eastAsia="de-DE"/>
              </w:rPr>
              <w:t>-32.11%</w:t>
            </w:r>
          </w:p>
        </w:tc>
        <w:tc>
          <w:tcPr>
            <w:tcW w:w="1098" w:type="dxa"/>
            <w:tcBorders>
              <w:top w:val="nil"/>
              <w:left w:val="nil"/>
              <w:bottom w:val="nil"/>
              <w:right w:val="single" w:sz="4" w:space="0" w:color="auto"/>
            </w:tcBorders>
            <w:shd w:val="clear" w:color="auto" w:fill="CCFFCC"/>
            <w:noWrap/>
            <w:vAlign w:val="center"/>
            <w:hideMark/>
          </w:tcPr>
          <w:p w14:paraId="0A04289C" w14:textId="77777777" w:rsidR="00747238" w:rsidRPr="00747238" w:rsidRDefault="00747238" w:rsidP="009A1BF6">
            <w:pPr>
              <w:keepNext/>
              <w:spacing w:before="0"/>
              <w:jc w:val="center"/>
              <w:rPr>
                <w:lang w:eastAsia="de-DE"/>
              </w:rPr>
            </w:pPr>
            <w:r w:rsidRPr="00747238">
              <w:rPr>
                <w:lang w:eastAsia="de-DE"/>
              </w:rPr>
              <w:t>-30.48%</w:t>
            </w:r>
          </w:p>
        </w:tc>
        <w:tc>
          <w:tcPr>
            <w:tcW w:w="1004" w:type="dxa"/>
            <w:noWrap/>
            <w:vAlign w:val="center"/>
            <w:hideMark/>
          </w:tcPr>
          <w:p w14:paraId="5C9692DB" w14:textId="77777777" w:rsidR="00747238" w:rsidRPr="00747238" w:rsidRDefault="00747238" w:rsidP="009A1BF6">
            <w:pPr>
              <w:keepNext/>
              <w:spacing w:before="0"/>
              <w:jc w:val="center"/>
              <w:rPr>
                <w:lang w:eastAsia="de-DE"/>
              </w:rPr>
            </w:pPr>
            <w:r w:rsidRPr="00747238">
              <w:rPr>
                <w:lang w:eastAsia="de-DE"/>
              </w:rPr>
              <w:t>601.4%</w:t>
            </w:r>
          </w:p>
        </w:tc>
        <w:tc>
          <w:tcPr>
            <w:tcW w:w="1004" w:type="dxa"/>
            <w:tcBorders>
              <w:top w:val="nil"/>
              <w:left w:val="nil"/>
              <w:bottom w:val="nil"/>
              <w:right w:val="single" w:sz="8" w:space="0" w:color="auto"/>
            </w:tcBorders>
            <w:noWrap/>
            <w:vAlign w:val="center"/>
            <w:hideMark/>
          </w:tcPr>
          <w:p w14:paraId="178CBF84" w14:textId="77777777" w:rsidR="00747238" w:rsidRPr="00747238" w:rsidRDefault="00747238" w:rsidP="009A1BF6">
            <w:pPr>
              <w:keepNext/>
              <w:spacing w:before="0"/>
              <w:jc w:val="center"/>
              <w:rPr>
                <w:lang w:eastAsia="de-DE"/>
              </w:rPr>
            </w:pPr>
            <w:r w:rsidRPr="00747238">
              <w:rPr>
                <w:lang w:eastAsia="de-DE"/>
              </w:rPr>
              <w:t>658.9%</w:t>
            </w:r>
          </w:p>
        </w:tc>
      </w:tr>
      <w:tr w:rsidR="00747238" w:rsidRPr="00747238" w14:paraId="3A0A1848"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31771F33" w14:textId="77777777" w:rsidR="00747238" w:rsidRPr="00747238" w:rsidRDefault="00747238" w:rsidP="009A1BF6">
            <w:pPr>
              <w:keepNext/>
              <w:spacing w:before="0"/>
              <w:jc w:val="left"/>
              <w:rPr>
                <w:lang w:eastAsia="de-DE"/>
              </w:rPr>
            </w:pPr>
            <w:r w:rsidRPr="00747238">
              <w:rPr>
                <w:lang w:eastAsia="de-DE"/>
              </w:rPr>
              <w:t>Class C</w:t>
            </w:r>
          </w:p>
        </w:tc>
        <w:tc>
          <w:tcPr>
            <w:tcW w:w="1098" w:type="dxa"/>
            <w:tcBorders>
              <w:top w:val="nil"/>
              <w:left w:val="single" w:sz="8" w:space="0" w:color="auto"/>
              <w:bottom w:val="nil"/>
              <w:right w:val="nil"/>
            </w:tcBorders>
            <w:shd w:val="clear" w:color="auto" w:fill="CCFFCC"/>
            <w:noWrap/>
            <w:vAlign w:val="center"/>
            <w:hideMark/>
          </w:tcPr>
          <w:p w14:paraId="41F4C1F7" w14:textId="77777777" w:rsidR="00747238" w:rsidRPr="00747238" w:rsidRDefault="00747238" w:rsidP="009A1BF6">
            <w:pPr>
              <w:keepNext/>
              <w:spacing w:before="0"/>
              <w:jc w:val="center"/>
              <w:rPr>
                <w:lang w:eastAsia="de-DE"/>
              </w:rPr>
            </w:pPr>
            <w:r w:rsidRPr="00747238">
              <w:rPr>
                <w:lang w:eastAsia="de-DE"/>
              </w:rPr>
              <w:t>-18.50%</w:t>
            </w:r>
          </w:p>
        </w:tc>
        <w:tc>
          <w:tcPr>
            <w:tcW w:w="1098" w:type="dxa"/>
            <w:shd w:val="clear" w:color="auto" w:fill="CCFFCC"/>
            <w:noWrap/>
            <w:vAlign w:val="center"/>
            <w:hideMark/>
          </w:tcPr>
          <w:p w14:paraId="65C203C9" w14:textId="77777777" w:rsidR="00747238" w:rsidRPr="00747238" w:rsidRDefault="00747238" w:rsidP="009A1BF6">
            <w:pPr>
              <w:keepNext/>
              <w:spacing w:before="0"/>
              <w:jc w:val="center"/>
              <w:rPr>
                <w:lang w:eastAsia="de-DE"/>
              </w:rPr>
            </w:pPr>
            <w:r w:rsidRPr="00747238">
              <w:rPr>
                <w:lang w:eastAsia="de-DE"/>
              </w:rPr>
              <w:t>-26.42%</w:t>
            </w:r>
          </w:p>
        </w:tc>
        <w:tc>
          <w:tcPr>
            <w:tcW w:w="1098" w:type="dxa"/>
            <w:tcBorders>
              <w:top w:val="nil"/>
              <w:left w:val="nil"/>
              <w:bottom w:val="nil"/>
              <w:right w:val="single" w:sz="4" w:space="0" w:color="auto"/>
            </w:tcBorders>
            <w:shd w:val="clear" w:color="auto" w:fill="CCFFCC"/>
            <w:noWrap/>
            <w:vAlign w:val="center"/>
            <w:hideMark/>
          </w:tcPr>
          <w:p w14:paraId="5F1814CD" w14:textId="77777777" w:rsidR="00747238" w:rsidRPr="00747238" w:rsidRDefault="00747238" w:rsidP="009A1BF6">
            <w:pPr>
              <w:keepNext/>
              <w:spacing w:before="0"/>
              <w:jc w:val="center"/>
              <w:rPr>
                <w:lang w:eastAsia="de-DE"/>
              </w:rPr>
            </w:pPr>
            <w:r w:rsidRPr="00747238">
              <w:rPr>
                <w:lang w:eastAsia="de-DE"/>
              </w:rPr>
              <w:t>-26.63%</w:t>
            </w:r>
          </w:p>
        </w:tc>
        <w:tc>
          <w:tcPr>
            <w:tcW w:w="1004" w:type="dxa"/>
            <w:noWrap/>
            <w:vAlign w:val="center"/>
            <w:hideMark/>
          </w:tcPr>
          <w:p w14:paraId="39E2F40F" w14:textId="77777777" w:rsidR="00747238" w:rsidRPr="00747238" w:rsidRDefault="00747238" w:rsidP="009A1BF6">
            <w:pPr>
              <w:keepNext/>
              <w:spacing w:before="0"/>
              <w:jc w:val="center"/>
              <w:rPr>
                <w:lang w:eastAsia="de-DE"/>
              </w:rPr>
            </w:pPr>
            <w:r w:rsidRPr="00747238">
              <w:rPr>
                <w:lang w:eastAsia="de-DE"/>
              </w:rPr>
              <w:t>590.5%</w:t>
            </w:r>
          </w:p>
        </w:tc>
        <w:tc>
          <w:tcPr>
            <w:tcW w:w="1004" w:type="dxa"/>
            <w:tcBorders>
              <w:top w:val="nil"/>
              <w:left w:val="nil"/>
              <w:bottom w:val="nil"/>
              <w:right w:val="single" w:sz="8" w:space="0" w:color="auto"/>
            </w:tcBorders>
            <w:noWrap/>
            <w:vAlign w:val="center"/>
            <w:hideMark/>
          </w:tcPr>
          <w:p w14:paraId="52B9B964" w14:textId="77777777" w:rsidR="00747238" w:rsidRPr="00747238" w:rsidRDefault="00747238" w:rsidP="009A1BF6">
            <w:pPr>
              <w:keepNext/>
              <w:spacing w:before="0"/>
              <w:jc w:val="center"/>
              <w:rPr>
                <w:lang w:eastAsia="de-DE"/>
              </w:rPr>
            </w:pPr>
            <w:r w:rsidRPr="00747238">
              <w:rPr>
                <w:lang w:eastAsia="de-DE"/>
              </w:rPr>
              <w:t>661.3%</w:t>
            </w:r>
          </w:p>
        </w:tc>
      </w:tr>
      <w:tr w:rsidR="00747238" w:rsidRPr="00747238" w14:paraId="7E6C9279"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30524BAA" w14:textId="77777777" w:rsidR="00747238" w:rsidRPr="00747238" w:rsidRDefault="00747238" w:rsidP="009A1BF6">
            <w:pPr>
              <w:keepNext/>
              <w:spacing w:before="0"/>
              <w:jc w:val="left"/>
              <w:rPr>
                <w:lang w:eastAsia="de-DE"/>
              </w:rPr>
            </w:pPr>
            <w:r w:rsidRPr="00747238">
              <w:rPr>
                <w:lang w:eastAsia="de-DE"/>
              </w:rPr>
              <w:t>Class E</w:t>
            </w:r>
          </w:p>
        </w:tc>
        <w:tc>
          <w:tcPr>
            <w:tcW w:w="1098" w:type="dxa"/>
            <w:tcBorders>
              <w:top w:val="nil"/>
              <w:left w:val="single" w:sz="8" w:space="0" w:color="auto"/>
              <w:bottom w:val="nil"/>
              <w:right w:val="nil"/>
            </w:tcBorders>
            <w:shd w:val="clear" w:color="auto" w:fill="CCFFCC"/>
            <w:noWrap/>
            <w:vAlign w:val="center"/>
            <w:hideMark/>
          </w:tcPr>
          <w:p w14:paraId="602D7380" w14:textId="77777777" w:rsidR="00747238" w:rsidRPr="00747238" w:rsidRDefault="00747238" w:rsidP="009A1BF6">
            <w:pPr>
              <w:keepNext/>
              <w:spacing w:before="0"/>
              <w:jc w:val="center"/>
              <w:rPr>
                <w:lang w:eastAsia="de-DE"/>
              </w:rPr>
            </w:pPr>
            <w:r w:rsidRPr="00747238">
              <w:rPr>
                <w:lang w:eastAsia="de-DE"/>
              </w:rPr>
              <w:t>-15.40%</w:t>
            </w:r>
          </w:p>
        </w:tc>
        <w:tc>
          <w:tcPr>
            <w:tcW w:w="1098" w:type="dxa"/>
            <w:shd w:val="clear" w:color="auto" w:fill="CCFFCC"/>
            <w:noWrap/>
            <w:vAlign w:val="center"/>
            <w:hideMark/>
          </w:tcPr>
          <w:p w14:paraId="4AB4DEEC" w14:textId="77777777" w:rsidR="00747238" w:rsidRPr="00747238" w:rsidRDefault="00747238" w:rsidP="009A1BF6">
            <w:pPr>
              <w:keepNext/>
              <w:spacing w:before="0"/>
              <w:jc w:val="center"/>
              <w:rPr>
                <w:lang w:eastAsia="de-DE"/>
              </w:rPr>
            </w:pPr>
            <w:r w:rsidRPr="00747238">
              <w:rPr>
                <w:lang w:eastAsia="de-DE"/>
              </w:rPr>
              <w:t>-25.47%</w:t>
            </w:r>
          </w:p>
        </w:tc>
        <w:tc>
          <w:tcPr>
            <w:tcW w:w="1098" w:type="dxa"/>
            <w:tcBorders>
              <w:top w:val="nil"/>
              <w:left w:val="nil"/>
              <w:bottom w:val="nil"/>
              <w:right w:val="single" w:sz="4" w:space="0" w:color="auto"/>
            </w:tcBorders>
            <w:shd w:val="clear" w:color="auto" w:fill="CCFFCC"/>
            <w:noWrap/>
            <w:vAlign w:val="center"/>
            <w:hideMark/>
          </w:tcPr>
          <w:p w14:paraId="17D8F361" w14:textId="77777777" w:rsidR="00747238" w:rsidRPr="00747238" w:rsidRDefault="00747238" w:rsidP="009A1BF6">
            <w:pPr>
              <w:keepNext/>
              <w:spacing w:before="0"/>
              <w:jc w:val="center"/>
              <w:rPr>
                <w:lang w:eastAsia="de-DE"/>
              </w:rPr>
            </w:pPr>
            <w:r w:rsidRPr="00747238">
              <w:rPr>
                <w:lang w:eastAsia="de-DE"/>
              </w:rPr>
              <w:t>-26.14%</w:t>
            </w:r>
          </w:p>
        </w:tc>
        <w:tc>
          <w:tcPr>
            <w:tcW w:w="1004" w:type="dxa"/>
            <w:noWrap/>
            <w:vAlign w:val="center"/>
            <w:hideMark/>
          </w:tcPr>
          <w:p w14:paraId="78FD9C70" w14:textId="77777777" w:rsidR="00747238" w:rsidRPr="00747238" w:rsidRDefault="00747238" w:rsidP="009A1BF6">
            <w:pPr>
              <w:keepNext/>
              <w:spacing w:before="0"/>
              <w:jc w:val="center"/>
              <w:rPr>
                <w:lang w:eastAsia="de-DE"/>
              </w:rPr>
            </w:pPr>
            <w:r w:rsidRPr="00747238">
              <w:rPr>
                <w:lang w:eastAsia="de-DE"/>
              </w:rPr>
              <w:t>595.7%</w:t>
            </w:r>
          </w:p>
        </w:tc>
        <w:tc>
          <w:tcPr>
            <w:tcW w:w="1004" w:type="dxa"/>
            <w:tcBorders>
              <w:top w:val="nil"/>
              <w:left w:val="nil"/>
              <w:bottom w:val="nil"/>
              <w:right w:val="single" w:sz="8" w:space="0" w:color="auto"/>
            </w:tcBorders>
            <w:noWrap/>
            <w:vAlign w:val="center"/>
            <w:hideMark/>
          </w:tcPr>
          <w:p w14:paraId="34676A7A" w14:textId="77777777" w:rsidR="00747238" w:rsidRPr="00747238" w:rsidRDefault="00747238" w:rsidP="009A1BF6">
            <w:pPr>
              <w:keepNext/>
              <w:spacing w:before="0"/>
              <w:jc w:val="center"/>
              <w:rPr>
                <w:lang w:eastAsia="de-DE"/>
              </w:rPr>
            </w:pPr>
            <w:r w:rsidRPr="00747238">
              <w:rPr>
                <w:lang w:eastAsia="de-DE"/>
              </w:rPr>
              <w:t>440.1%</w:t>
            </w:r>
          </w:p>
        </w:tc>
      </w:tr>
      <w:tr w:rsidR="00747238" w:rsidRPr="00747238" w14:paraId="49F40836"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263C2917" w14:textId="77777777" w:rsidR="00747238" w:rsidRPr="00747238" w:rsidRDefault="00747238" w:rsidP="009A1BF6">
            <w:pPr>
              <w:keepNext/>
              <w:spacing w:before="0"/>
              <w:jc w:val="left"/>
              <w:rPr>
                <w:b/>
                <w:bCs/>
                <w:lang w:eastAsia="de-DE"/>
              </w:rPr>
            </w:pPr>
            <w:r w:rsidRPr="00747238">
              <w:rPr>
                <w:b/>
                <w:bCs/>
                <w:lang w:eastAsia="de-DE"/>
              </w:rPr>
              <w:t>Overall</w:t>
            </w:r>
          </w:p>
        </w:tc>
        <w:tc>
          <w:tcPr>
            <w:tcW w:w="1098" w:type="dxa"/>
            <w:tcBorders>
              <w:top w:val="single" w:sz="8" w:space="0" w:color="auto"/>
              <w:left w:val="single" w:sz="8" w:space="0" w:color="auto"/>
              <w:bottom w:val="nil"/>
              <w:right w:val="nil"/>
            </w:tcBorders>
            <w:shd w:val="clear" w:color="auto" w:fill="CCFFCC"/>
            <w:noWrap/>
            <w:vAlign w:val="center"/>
            <w:hideMark/>
          </w:tcPr>
          <w:p w14:paraId="6D011804" w14:textId="77777777" w:rsidR="00747238" w:rsidRPr="00747238" w:rsidRDefault="00747238" w:rsidP="009A1BF6">
            <w:pPr>
              <w:keepNext/>
              <w:spacing w:before="0"/>
              <w:jc w:val="center"/>
              <w:rPr>
                <w:lang w:eastAsia="de-DE"/>
              </w:rPr>
            </w:pPr>
            <w:r w:rsidRPr="00747238">
              <w:rPr>
                <w:lang w:eastAsia="de-DE"/>
              </w:rPr>
              <w:t>-17.10%</w:t>
            </w:r>
          </w:p>
        </w:tc>
        <w:tc>
          <w:tcPr>
            <w:tcW w:w="1098" w:type="dxa"/>
            <w:tcBorders>
              <w:top w:val="single" w:sz="8" w:space="0" w:color="auto"/>
              <w:left w:val="nil"/>
              <w:bottom w:val="nil"/>
              <w:right w:val="nil"/>
            </w:tcBorders>
            <w:shd w:val="clear" w:color="auto" w:fill="CCFFCC"/>
            <w:noWrap/>
            <w:vAlign w:val="center"/>
            <w:hideMark/>
          </w:tcPr>
          <w:p w14:paraId="5E03484A" w14:textId="77777777" w:rsidR="00747238" w:rsidRPr="00747238" w:rsidRDefault="00747238" w:rsidP="009A1BF6">
            <w:pPr>
              <w:keepNext/>
              <w:spacing w:before="0"/>
              <w:jc w:val="center"/>
              <w:rPr>
                <w:lang w:eastAsia="de-DE"/>
              </w:rPr>
            </w:pPr>
            <w:r w:rsidRPr="00747238">
              <w:rPr>
                <w:lang w:eastAsia="de-DE"/>
              </w:rPr>
              <w:t>-28.56%</w:t>
            </w:r>
          </w:p>
        </w:tc>
        <w:tc>
          <w:tcPr>
            <w:tcW w:w="1098" w:type="dxa"/>
            <w:tcBorders>
              <w:top w:val="single" w:sz="8" w:space="0" w:color="auto"/>
              <w:left w:val="nil"/>
              <w:bottom w:val="nil"/>
              <w:right w:val="single" w:sz="4" w:space="0" w:color="auto"/>
            </w:tcBorders>
            <w:shd w:val="clear" w:color="auto" w:fill="CCFFCC"/>
            <w:noWrap/>
            <w:vAlign w:val="center"/>
            <w:hideMark/>
          </w:tcPr>
          <w:p w14:paraId="3EF91C05" w14:textId="77777777" w:rsidR="00747238" w:rsidRPr="00747238" w:rsidRDefault="00747238" w:rsidP="009A1BF6">
            <w:pPr>
              <w:keepNext/>
              <w:spacing w:before="0"/>
              <w:jc w:val="center"/>
              <w:rPr>
                <w:lang w:eastAsia="de-DE"/>
              </w:rPr>
            </w:pPr>
            <w:r w:rsidRPr="00747238">
              <w:rPr>
                <w:lang w:eastAsia="de-DE"/>
              </w:rPr>
              <w:t>-28.11%</w:t>
            </w:r>
          </w:p>
        </w:tc>
        <w:tc>
          <w:tcPr>
            <w:tcW w:w="1004" w:type="dxa"/>
            <w:tcBorders>
              <w:top w:val="single" w:sz="8" w:space="0" w:color="auto"/>
              <w:left w:val="nil"/>
              <w:bottom w:val="nil"/>
              <w:right w:val="nil"/>
            </w:tcBorders>
            <w:noWrap/>
            <w:vAlign w:val="center"/>
            <w:hideMark/>
          </w:tcPr>
          <w:p w14:paraId="75B4BD30" w14:textId="77777777" w:rsidR="00747238" w:rsidRPr="00747238" w:rsidRDefault="00747238" w:rsidP="009A1BF6">
            <w:pPr>
              <w:keepNext/>
              <w:spacing w:before="0"/>
              <w:jc w:val="center"/>
              <w:rPr>
                <w:lang w:eastAsia="de-DE"/>
              </w:rPr>
            </w:pPr>
            <w:r w:rsidRPr="00747238">
              <w:rPr>
                <w:lang w:eastAsia="de-DE"/>
              </w:rPr>
              <w:t>596.3%</w:t>
            </w:r>
          </w:p>
        </w:tc>
        <w:tc>
          <w:tcPr>
            <w:tcW w:w="1004" w:type="dxa"/>
            <w:tcBorders>
              <w:top w:val="single" w:sz="8" w:space="0" w:color="auto"/>
              <w:left w:val="nil"/>
              <w:bottom w:val="nil"/>
              <w:right w:val="single" w:sz="8" w:space="0" w:color="auto"/>
            </w:tcBorders>
            <w:noWrap/>
            <w:vAlign w:val="center"/>
            <w:hideMark/>
          </w:tcPr>
          <w:p w14:paraId="31CABE51" w14:textId="77777777" w:rsidR="00747238" w:rsidRPr="00747238" w:rsidRDefault="00747238" w:rsidP="009A1BF6">
            <w:pPr>
              <w:keepNext/>
              <w:spacing w:before="0"/>
              <w:jc w:val="center"/>
              <w:rPr>
                <w:lang w:eastAsia="de-DE"/>
              </w:rPr>
            </w:pPr>
            <w:r w:rsidRPr="00747238">
              <w:rPr>
                <w:lang w:eastAsia="de-DE"/>
              </w:rPr>
              <w:t>596.4%</w:t>
            </w:r>
          </w:p>
        </w:tc>
      </w:tr>
      <w:tr w:rsidR="00747238" w:rsidRPr="00747238" w14:paraId="180102E9"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31EBD0D7" w14:textId="77777777" w:rsidR="00747238" w:rsidRPr="00747238" w:rsidRDefault="00747238" w:rsidP="009A1BF6">
            <w:pPr>
              <w:keepNext/>
              <w:spacing w:before="0"/>
              <w:jc w:val="left"/>
              <w:rPr>
                <w:lang w:eastAsia="de-DE"/>
              </w:rPr>
            </w:pPr>
            <w:r w:rsidRPr="00747238">
              <w:rPr>
                <w:lang w:eastAsia="de-DE"/>
              </w:rPr>
              <w:t>Class D</w:t>
            </w:r>
          </w:p>
        </w:tc>
        <w:tc>
          <w:tcPr>
            <w:tcW w:w="1098" w:type="dxa"/>
            <w:tcBorders>
              <w:top w:val="single" w:sz="8" w:space="0" w:color="auto"/>
              <w:left w:val="single" w:sz="8" w:space="0" w:color="auto"/>
              <w:bottom w:val="nil"/>
              <w:right w:val="nil"/>
            </w:tcBorders>
            <w:shd w:val="clear" w:color="auto" w:fill="CCFFCC"/>
            <w:noWrap/>
            <w:vAlign w:val="center"/>
            <w:hideMark/>
          </w:tcPr>
          <w:p w14:paraId="3EB79E0C" w14:textId="77777777" w:rsidR="00747238" w:rsidRPr="00747238" w:rsidRDefault="00747238" w:rsidP="009A1BF6">
            <w:pPr>
              <w:keepNext/>
              <w:spacing w:before="0"/>
              <w:jc w:val="center"/>
              <w:rPr>
                <w:lang w:eastAsia="de-DE"/>
              </w:rPr>
            </w:pPr>
            <w:r w:rsidRPr="00747238">
              <w:rPr>
                <w:lang w:eastAsia="de-DE"/>
              </w:rPr>
              <w:t>-20.39%</w:t>
            </w:r>
          </w:p>
        </w:tc>
        <w:tc>
          <w:tcPr>
            <w:tcW w:w="1098" w:type="dxa"/>
            <w:tcBorders>
              <w:top w:val="single" w:sz="8" w:space="0" w:color="auto"/>
              <w:left w:val="nil"/>
              <w:bottom w:val="nil"/>
              <w:right w:val="nil"/>
            </w:tcBorders>
            <w:shd w:val="clear" w:color="auto" w:fill="CCFFCC"/>
            <w:noWrap/>
            <w:vAlign w:val="center"/>
            <w:hideMark/>
          </w:tcPr>
          <w:p w14:paraId="25371950" w14:textId="77777777" w:rsidR="00747238" w:rsidRPr="00747238" w:rsidRDefault="00747238" w:rsidP="009A1BF6">
            <w:pPr>
              <w:keepNext/>
              <w:spacing w:before="0"/>
              <w:jc w:val="center"/>
              <w:rPr>
                <w:lang w:eastAsia="de-DE"/>
              </w:rPr>
            </w:pPr>
            <w:r w:rsidRPr="00747238">
              <w:rPr>
                <w:lang w:eastAsia="de-DE"/>
              </w:rPr>
              <w:t>-28.41%</w:t>
            </w:r>
          </w:p>
        </w:tc>
        <w:tc>
          <w:tcPr>
            <w:tcW w:w="1098" w:type="dxa"/>
            <w:tcBorders>
              <w:top w:val="single" w:sz="8" w:space="0" w:color="auto"/>
              <w:left w:val="nil"/>
              <w:bottom w:val="nil"/>
              <w:right w:val="single" w:sz="4" w:space="0" w:color="auto"/>
            </w:tcBorders>
            <w:shd w:val="clear" w:color="auto" w:fill="CCFFCC"/>
            <w:noWrap/>
            <w:vAlign w:val="center"/>
            <w:hideMark/>
          </w:tcPr>
          <w:p w14:paraId="4DD2DB91" w14:textId="77777777" w:rsidR="00747238" w:rsidRPr="00747238" w:rsidRDefault="00747238" w:rsidP="009A1BF6">
            <w:pPr>
              <w:keepNext/>
              <w:spacing w:before="0"/>
              <w:jc w:val="center"/>
              <w:rPr>
                <w:lang w:eastAsia="de-DE"/>
              </w:rPr>
            </w:pPr>
            <w:r w:rsidRPr="00747238">
              <w:rPr>
                <w:lang w:eastAsia="de-DE"/>
              </w:rPr>
              <w:t>-27.33%</w:t>
            </w:r>
          </w:p>
        </w:tc>
        <w:tc>
          <w:tcPr>
            <w:tcW w:w="1004" w:type="dxa"/>
            <w:tcBorders>
              <w:top w:val="single" w:sz="8" w:space="0" w:color="auto"/>
              <w:left w:val="nil"/>
              <w:bottom w:val="nil"/>
              <w:right w:val="nil"/>
            </w:tcBorders>
            <w:noWrap/>
            <w:vAlign w:val="center"/>
            <w:hideMark/>
          </w:tcPr>
          <w:p w14:paraId="2D3E2AC9" w14:textId="77777777" w:rsidR="00747238" w:rsidRPr="00747238" w:rsidRDefault="00747238" w:rsidP="009A1BF6">
            <w:pPr>
              <w:keepNext/>
              <w:spacing w:before="0"/>
              <w:jc w:val="center"/>
              <w:rPr>
                <w:lang w:eastAsia="de-DE"/>
              </w:rPr>
            </w:pPr>
            <w:r w:rsidRPr="00747238">
              <w:rPr>
                <w:lang w:eastAsia="de-DE"/>
              </w:rPr>
              <w:t>629.6%</w:t>
            </w:r>
          </w:p>
        </w:tc>
        <w:tc>
          <w:tcPr>
            <w:tcW w:w="1004" w:type="dxa"/>
            <w:tcBorders>
              <w:top w:val="single" w:sz="8" w:space="0" w:color="auto"/>
              <w:left w:val="nil"/>
              <w:bottom w:val="nil"/>
              <w:right w:val="single" w:sz="8" w:space="0" w:color="auto"/>
            </w:tcBorders>
            <w:noWrap/>
            <w:vAlign w:val="center"/>
            <w:hideMark/>
          </w:tcPr>
          <w:p w14:paraId="44FC2415" w14:textId="77777777" w:rsidR="00747238" w:rsidRPr="00747238" w:rsidRDefault="00747238" w:rsidP="009A1BF6">
            <w:pPr>
              <w:keepNext/>
              <w:spacing w:before="0"/>
              <w:jc w:val="center"/>
              <w:rPr>
                <w:lang w:eastAsia="de-DE"/>
              </w:rPr>
            </w:pPr>
            <w:r w:rsidRPr="00747238">
              <w:rPr>
                <w:lang w:eastAsia="de-DE"/>
              </w:rPr>
              <w:t>770.9%</w:t>
            </w:r>
          </w:p>
        </w:tc>
      </w:tr>
      <w:tr w:rsidR="00747238" w:rsidRPr="00747238" w14:paraId="2B0D5A07"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79D970D8" w14:textId="77777777" w:rsidR="00747238" w:rsidRPr="00747238" w:rsidRDefault="00747238" w:rsidP="009A1BF6">
            <w:pPr>
              <w:keepNext/>
              <w:spacing w:before="0"/>
              <w:jc w:val="left"/>
              <w:rPr>
                <w:lang w:eastAsia="de-DE"/>
              </w:rPr>
            </w:pPr>
            <w:r w:rsidRPr="00747238">
              <w:rPr>
                <w:lang w:eastAsia="de-DE"/>
              </w:rPr>
              <w:t>Class F</w:t>
            </w:r>
          </w:p>
        </w:tc>
        <w:tc>
          <w:tcPr>
            <w:tcW w:w="1098" w:type="dxa"/>
            <w:tcBorders>
              <w:top w:val="nil"/>
              <w:left w:val="single" w:sz="8" w:space="0" w:color="auto"/>
              <w:bottom w:val="nil"/>
              <w:right w:val="nil"/>
            </w:tcBorders>
            <w:shd w:val="clear" w:color="auto" w:fill="CCFFCC"/>
            <w:noWrap/>
            <w:vAlign w:val="center"/>
            <w:hideMark/>
          </w:tcPr>
          <w:p w14:paraId="25CB0442" w14:textId="77777777" w:rsidR="00747238" w:rsidRPr="00747238" w:rsidRDefault="00747238" w:rsidP="009A1BF6">
            <w:pPr>
              <w:keepNext/>
              <w:spacing w:before="0"/>
              <w:jc w:val="center"/>
              <w:rPr>
                <w:lang w:eastAsia="de-DE"/>
              </w:rPr>
            </w:pPr>
            <w:r w:rsidRPr="00747238">
              <w:rPr>
                <w:lang w:eastAsia="de-DE"/>
              </w:rPr>
              <w:t>-23.36%</w:t>
            </w:r>
          </w:p>
        </w:tc>
        <w:tc>
          <w:tcPr>
            <w:tcW w:w="1098" w:type="dxa"/>
            <w:shd w:val="clear" w:color="auto" w:fill="CCFFCC"/>
            <w:noWrap/>
            <w:vAlign w:val="center"/>
            <w:hideMark/>
          </w:tcPr>
          <w:p w14:paraId="786F2021" w14:textId="77777777" w:rsidR="00747238" w:rsidRPr="00747238" w:rsidRDefault="00747238" w:rsidP="009A1BF6">
            <w:pPr>
              <w:keepNext/>
              <w:spacing w:before="0"/>
              <w:jc w:val="center"/>
              <w:rPr>
                <w:lang w:eastAsia="de-DE"/>
              </w:rPr>
            </w:pPr>
            <w:r w:rsidRPr="00747238">
              <w:rPr>
                <w:lang w:eastAsia="de-DE"/>
              </w:rPr>
              <w:t>-33.28%</w:t>
            </w:r>
          </w:p>
        </w:tc>
        <w:tc>
          <w:tcPr>
            <w:tcW w:w="1098" w:type="dxa"/>
            <w:tcBorders>
              <w:top w:val="nil"/>
              <w:left w:val="nil"/>
              <w:bottom w:val="nil"/>
              <w:right w:val="single" w:sz="4" w:space="0" w:color="auto"/>
            </w:tcBorders>
            <w:shd w:val="clear" w:color="auto" w:fill="CCFFCC"/>
            <w:noWrap/>
            <w:vAlign w:val="center"/>
            <w:hideMark/>
          </w:tcPr>
          <w:p w14:paraId="5A308F1E" w14:textId="77777777" w:rsidR="00747238" w:rsidRPr="00747238" w:rsidRDefault="00747238" w:rsidP="009A1BF6">
            <w:pPr>
              <w:keepNext/>
              <w:spacing w:before="0"/>
              <w:jc w:val="center"/>
              <w:rPr>
                <w:lang w:eastAsia="de-DE"/>
              </w:rPr>
            </w:pPr>
            <w:r w:rsidRPr="00747238">
              <w:rPr>
                <w:lang w:eastAsia="de-DE"/>
              </w:rPr>
              <w:t>-31.66%</w:t>
            </w:r>
          </w:p>
        </w:tc>
        <w:tc>
          <w:tcPr>
            <w:tcW w:w="1004" w:type="dxa"/>
            <w:noWrap/>
            <w:vAlign w:val="center"/>
            <w:hideMark/>
          </w:tcPr>
          <w:p w14:paraId="13EF58EE" w14:textId="77777777" w:rsidR="00747238" w:rsidRPr="00747238" w:rsidRDefault="00747238" w:rsidP="009A1BF6">
            <w:pPr>
              <w:keepNext/>
              <w:spacing w:before="0"/>
              <w:jc w:val="center"/>
              <w:rPr>
                <w:lang w:eastAsia="de-DE"/>
              </w:rPr>
            </w:pPr>
            <w:r w:rsidRPr="00747238">
              <w:rPr>
                <w:lang w:eastAsia="de-DE"/>
              </w:rPr>
              <w:t>562.9%</w:t>
            </w:r>
          </w:p>
        </w:tc>
        <w:tc>
          <w:tcPr>
            <w:tcW w:w="1004" w:type="dxa"/>
            <w:tcBorders>
              <w:top w:val="nil"/>
              <w:left w:val="nil"/>
              <w:bottom w:val="nil"/>
              <w:right w:val="single" w:sz="8" w:space="0" w:color="auto"/>
            </w:tcBorders>
            <w:noWrap/>
            <w:vAlign w:val="center"/>
            <w:hideMark/>
          </w:tcPr>
          <w:p w14:paraId="60334C92" w14:textId="77777777" w:rsidR="00747238" w:rsidRPr="00747238" w:rsidRDefault="00747238" w:rsidP="009A1BF6">
            <w:pPr>
              <w:keepNext/>
              <w:spacing w:before="0"/>
              <w:jc w:val="center"/>
              <w:rPr>
                <w:lang w:eastAsia="de-DE"/>
              </w:rPr>
            </w:pPr>
            <w:r w:rsidRPr="00747238">
              <w:rPr>
                <w:lang w:eastAsia="de-DE"/>
              </w:rPr>
              <w:t>526.4%</w:t>
            </w:r>
          </w:p>
        </w:tc>
      </w:tr>
      <w:tr w:rsidR="00747238" w:rsidRPr="00747238" w14:paraId="49EA1BA2" w14:textId="77777777" w:rsidTr="00E469CA">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3A4381FB" w14:textId="77777777" w:rsidR="00747238" w:rsidRPr="00747238" w:rsidRDefault="00747238" w:rsidP="00E469CA">
            <w:pPr>
              <w:spacing w:before="0"/>
              <w:jc w:val="left"/>
              <w:rPr>
                <w:lang w:eastAsia="de-DE"/>
              </w:rPr>
            </w:pPr>
            <w:r w:rsidRPr="00747238">
              <w:rPr>
                <w:lang w:eastAsia="de-DE"/>
              </w:rPr>
              <w:t>Class TGM</w:t>
            </w:r>
          </w:p>
        </w:tc>
        <w:tc>
          <w:tcPr>
            <w:tcW w:w="1098" w:type="dxa"/>
            <w:tcBorders>
              <w:top w:val="nil"/>
              <w:left w:val="single" w:sz="8" w:space="0" w:color="auto"/>
              <w:bottom w:val="single" w:sz="8" w:space="0" w:color="auto"/>
              <w:right w:val="nil"/>
            </w:tcBorders>
            <w:shd w:val="clear" w:color="auto" w:fill="CCFFCC"/>
            <w:noWrap/>
            <w:vAlign w:val="center"/>
            <w:hideMark/>
          </w:tcPr>
          <w:p w14:paraId="4ADE3FF1" w14:textId="77777777" w:rsidR="00747238" w:rsidRPr="00747238" w:rsidRDefault="00747238" w:rsidP="00E469CA">
            <w:pPr>
              <w:spacing w:before="0"/>
              <w:jc w:val="center"/>
              <w:rPr>
                <w:lang w:eastAsia="de-DE"/>
              </w:rPr>
            </w:pPr>
            <w:r w:rsidRPr="00747238">
              <w:rPr>
                <w:lang w:eastAsia="de-DE"/>
              </w:rPr>
              <w:t>-33.93%</w:t>
            </w:r>
          </w:p>
        </w:tc>
        <w:tc>
          <w:tcPr>
            <w:tcW w:w="1098" w:type="dxa"/>
            <w:tcBorders>
              <w:top w:val="nil"/>
              <w:left w:val="nil"/>
              <w:bottom w:val="single" w:sz="8" w:space="0" w:color="auto"/>
              <w:right w:val="nil"/>
            </w:tcBorders>
            <w:shd w:val="clear" w:color="auto" w:fill="CCFFCC"/>
            <w:noWrap/>
            <w:vAlign w:val="center"/>
            <w:hideMark/>
          </w:tcPr>
          <w:p w14:paraId="4B47DE83" w14:textId="77777777" w:rsidR="00747238" w:rsidRPr="00747238" w:rsidRDefault="00747238" w:rsidP="00E469CA">
            <w:pPr>
              <w:spacing w:before="0"/>
              <w:jc w:val="center"/>
              <w:rPr>
                <w:lang w:eastAsia="de-DE"/>
              </w:rPr>
            </w:pPr>
            <w:r w:rsidRPr="00747238">
              <w:rPr>
                <w:lang w:eastAsia="de-DE"/>
              </w:rPr>
              <w:t>-40.53%</w:t>
            </w:r>
          </w:p>
        </w:tc>
        <w:tc>
          <w:tcPr>
            <w:tcW w:w="1098" w:type="dxa"/>
            <w:tcBorders>
              <w:top w:val="nil"/>
              <w:left w:val="nil"/>
              <w:bottom w:val="single" w:sz="8" w:space="0" w:color="auto"/>
              <w:right w:val="single" w:sz="4" w:space="0" w:color="auto"/>
            </w:tcBorders>
            <w:shd w:val="clear" w:color="auto" w:fill="CCFFCC"/>
            <w:noWrap/>
            <w:vAlign w:val="center"/>
            <w:hideMark/>
          </w:tcPr>
          <w:p w14:paraId="1F3018E4" w14:textId="77777777" w:rsidR="00747238" w:rsidRPr="00747238" w:rsidRDefault="00747238" w:rsidP="00E469CA">
            <w:pPr>
              <w:spacing w:before="0"/>
              <w:jc w:val="center"/>
              <w:rPr>
                <w:lang w:eastAsia="de-DE"/>
              </w:rPr>
            </w:pPr>
            <w:r w:rsidRPr="00747238">
              <w:rPr>
                <w:lang w:eastAsia="de-DE"/>
              </w:rPr>
              <w:t>-40.11%</w:t>
            </w:r>
          </w:p>
        </w:tc>
        <w:tc>
          <w:tcPr>
            <w:tcW w:w="1004" w:type="dxa"/>
            <w:tcBorders>
              <w:top w:val="nil"/>
              <w:left w:val="nil"/>
              <w:bottom w:val="single" w:sz="8" w:space="0" w:color="auto"/>
              <w:right w:val="nil"/>
            </w:tcBorders>
            <w:noWrap/>
            <w:vAlign w:val="center"/>
            <w:hideMark/>
          </w:tcPr>
          <w:p w14:paraId="13379961" w14:textId="77777777" w:rsidR="00747238" w:rsidRPr="00747238" w:rsidRDefault="00747238" w:rsidP="00E469CA">
            <w:pPr>
              <w:spacing w:before="0"/>
              <w:jc w:val="center"/>
              <w:rPr>
                <w:lang w:eastAsia="de-DE"/>
              </w:rPr>
            </w:pPr>
            <w:r w:rsidRPr="00747238">
              <w:rPr>
                <w:lang w:eastAsia="de-DE"/>
              </w:rPr>
              <w:t>511.1%</w:t>
            </w:r>
          </w:p>
        </w:tc>
        <w:tc>
          <w:tcPr>
            <w:tcW w:w="1004" w:type="dxa"/>
            <w:tcBorders>
              <w:top w:val="nil"/>
              <w:left w:val="nil"/>
              <w:bottom w:val="single" w:sz="8" w:space="0" w:color="auto"/>
              <w:right w:val="single" w:sz="8" w:space="0" w:color="auto"/>
            </w:tcBorders>
            <w:noWrap/>
            <w:vAlign w:val="center"/>
            <w:hideMark/>
          </w:tcPr>
          <w:p w14:paraId="5703DAB4" w14:textId="77777777" w:rsidR="00747238" w:rsidRPr="00747238" w:rsidRDefault="00747238" w:rsidP="00E469CA">
            <w:pPr>
              <w:spacing w:before="0"/>
              <w:jc w:val="center"/>
              <w:rPr>
                <w:lang w:eastAsia="de-DE"/>
              </w:rPr>
            </w:pPr>
            <w:r w:rsidRPr="00747238">
              <w:rPr>
                <w:lang w:eastAsia="de-DE"/>
              </w:rPr>
              <w:t>404.8%</w:t>
            </w:r>
          </w:p>
        </w:tc>
      </w:tr>
      <w:tr w:rsidR="00747238" w:rsidRPr="00747238" w14:paraId="60DB1874" w14:textId="77777777" w:rsidTr="00E469CA">
        <w:trPr>
          <w:trHeight w:val="255"/>
          <w:jc w:val="center"/>
        </w:trPr>
        <w:tc>
          <w:tcPr>
            <w:tcW w:w="1152" w:type="dxa"/>
            <w:noWrap/>
            <w:vAlign w:val="center"/>
            <w:hideMark/>
          </w:tcPr>
          <w:p w14:paraId="3532F370" w14:textId="77777777" w:rsidR="00747238" w:rsidRPr="00747238" w:rsidRDefault="00747238" w:rsidP="00E469CA">
            <w:pPr>
              <w:spacing w:before="0"/>
              <w:jc w:val="left"/>
              <w:rPr>
                <w:lang w:eastAsia="de-DE"/>
              </w:rPr>
            </w:pPr>
          </w:p>
        </w:tc>
        <w:tc>
          <w:tcPr>
            <w:tcW w:w="1098" w:type="dxa"/>
            <w:noWrap/>
            <w:vAlign w:val="center"/>
            <w:hideMark/>
          </w:tcPr>
          <w:p w14:paraId="7EB1E481" w14:textId="77777777" w:rsidR="00747238" w:rsidRPr="00747238" w:rsidRDefault="00747238" w:rsidP="00E469CA">
            <w:pPr>
              <w:spacing w:before="0"/>
              <w:jc w:val="center"/>
              <w:rPr>
                <w:lang w:val="de-DE" w:eastAsia="de-DE"/>
              </w:rPr>
            </w:pPr>
          </w:p>
        </w:tc>
        <w:tc>
          <w:tcPr>
            <w:tcW w:w="1098" w:type="dxa"/>
            <w:noWrap/>
            <w:vAlign w:val="center"/>
            <w:hideMark/>
          </w:tcPr>
          <w:p w14:paraId="09981A62" w14:textId="77777777" w:rsidR="00747238" w:rsidRPr="00747238" w:rsidRDefault="00747238" w:rsidP="00E469CA">
            <w:pPr>
              <w:spacing w:before="0"/>
              <w:jc w:val="center"/>
              <w:rPr>
                <w:lang w:val="de-DE" w:eastAsia="de-DE"/>
              </w:rPr>
            </w:pPr>
          </w:p>
        </w:tc>
        <w:tc>
          <w:tcPr>
            <w:tcW w:w="1098" w:type="dxa"/>
            <w:noWrap/>
            <w:vAlign w:val="center"/>
            <w:hideMark/>
          </w:tcPr>
          <w:p w14:paraId="2B38DC46" w14:textId="77777777" w:rsidR="00747238" w:rsidRPr="00747238" w:rsidRDefault="00747238" w:rsidP="00E469CA">
            <w:pPr>
              <w:spacing w:before="0"/>
              <w:jc w:val="center"/>
              <w:rPr>
                <w:lang w:val="de-DE" w:eastAsia="de-DE"/>
              </w:rPr>
            </w:pPr>
          </w:p>
        </w:tc>
        <w:tc>
          <w:tcPr>
            <w:tcW w:w="1004" w:type="dxa"/>
            <w:noWrap/>
            <w:vAlign w:val="center"/>
            <w:hideMark/>
          </w:tcPr>
          <w:p w14:paraId="3F672586" w14:textId="77777777" w:rsidR="00747238" w:rsidRPr="00747238" w:rsidRDefault="00747238" w:rsidP="00E469CA">
            <w:pPr>
              <w:spacing w:before="0"/>
              <w:jc w:val="center"/>
              <w:rPr>
                <w:lang w:val="de-DE" w:eastAsia="de-DE"/>
              </w:rPr>
            </w:pPr>
          </w:p>
        </w:tc>
        <w:tc>
          <w:tcPr>
            <w:tcW w:w="1004" w:type="dxa"/>
            <w:noWrap/>
            <w:vAlign w:val="center"/>
            <w:hideMark/>
          </w:tcPr>
          <w:p w14:paraId="73175314" w14:textId="77777777" w:rsidR="00747238" w:rsidRPr="00747238" w:rsidRDefault="00747238" w:rsidP="00E469CA">
            <w:pPr>
              <w:spacing w:before="0"/>
              <w:jc w:val="center"/>
              <w:rPr>
                <w:lang w:val="de-DE" w:eastAsia="de-DE"/>
              </w:rPr>
            </w:pPr>
          </w:p>
        </w:tc>
      </w:tr>
      <w:tr w:rsidR="00747238" w:rsidRPr="00747238" w14:paraId="5CAC2606" w14:textId="77777777" w:rsidTr="00E469CA">
        <w:trPr>
          <w:trHeight w:val="255"/>
          <w:jc w:val="center"/>
        </w:trPr>
        <w:tc>
          <w:tcPr>
            <w:tcW w:w="1152" w:type="dxa"/>
            <w:noWrap/>
            <w:vAlign w:val="center"/>
            <w:hideMark/>
          </w:tcPr>
          <w:p w14:paraId="50461373" w14:textId="77777777" w:rsidR="00747238" w:rsidRPr="00747238" w:rsidRDefault="00747238" w:rsidP="009A1BF6">
            <w:pPr>
              <w:keepNext/>
              <w:spacing w:before="0"/>
              <w:jc w:val="left"/>
              <w:rPr>
                <w:lang w:val="de-DE" w:eastAsia="de-DE"/>
              </w:rPr>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2B64FF8A" w14:textId="72B9B6E8" w:rsidR="00747238" w:rsidRPr="00747238" w:rsidRDefault="00747238" w:rsidP="009A1BF6">
            <w:pPr>
              <w:keepNext/>
              <w:spacing w:before="0"/>
              <w:jc w:val="center"/>
              <w:rPr>
                <w:b/>
                <w:bCs/>
                <w:lang w:eastAsia="de-DE"/>
              </w:rPr>
            </w:pPr>
            <w:r w:rsidRPr="00747238">
              <w:rPr>
                <w:b/>
                <w:bCs/>
                <w:lang w:eastAsia="de-DE"/>
              </w:rPr>
              <w:t>Low delay P Main 10</w:t>
            </w:r>
          </w:p>
        </w:tc>
      </w:tr>
      <w:tr w:rsidR="00747238" w:rsidRPr="00747238" w14:paraId="64AAED14" w14:textId="77777777" w:rsidTr="00E469CA">
        <w:trPr>
          <w:trHeight w:val="255"/>
          <w:jc w:val="center"/>
        </w:trPr>
        <w:tc>
          <w:tcPr>
            <w:tcW w:w="1152" w:type="dxa"/>
            <w:noWrap/>
            <w:vAlign w:val="center"/>
            <w:hideMark/>
          </w:tcPr>
          <w:p w14:paraId="533BACAA" w14:textId="77777777" w:rsidR="00747238" w:rsidRPr="00747238" w:rsidRDefault="00747238" w:rsidP="009A1BF6">
            <w:pPr>
              <w:keepNext/>
              <w:spacing w:before="0"/>
              <w:jc w:val="left"/>
              <w:rPr>
                <w:b/>
                <w:bCs/>
                <w:lang w:eastAsia="de-DE"/>
              </w:rPr>
            </w:pPr>
          </w:p>
        </w:tc>
        <w:tc>
          <w:tcPr>
            <w:tcW w:w="5302" w:type="dxa"/>
            <w:gridSpan w:val="5"/>
            <w:tcBorders>
              <w:top w:val="single" w:sz="8" w:space="0" w:color="auto"/>
              <w:left w:val="single" w:sz="8" w:space="0" w:color="auto"/>
              <w:bottom w:val="nil"/>
              <w:right w:val="single" w:sz="8" w:space="0" w:color="000000"/>
            </w:tcBorders>
            <w:noWrap/>
            <w:vAlign w:val="center"/>
            <w:hideMark/>
          </w:tcPr>
          <w:p w14:paraId="335BD298" w14:textId="77777777" w:rsidR="00747238" w:rsidRPr="00747238" w:rsidRDefault="00747238" w:rsidP="009A1BF6">
            <w:pPr>
              <w:keepNext/>
              <w:spacing w:before="0"/>
              <w:jc w:val="center"/>
              <w:rPr>
                <w:b/>
                <w:bCs/>
                <w:lang w:eastAsia="de-DE"/>
              </w:rPr>
            </w:pPr>
            <w:r w:rsidRPr="00747238">
              <w:rPr>
                <w:b/>
                <w:bCs/>
                <w:lang w:eastAsia="de-DE"/>
              </w:rPr>
              <w:t>Over VTM-11.0ecm9.0</w:t>
            </w:r>
          </w:p>
        </w:tc>
      </w:tr>
      <w:tr w:rsidR="00747238" w:rsidRPr="00747238" w14:paraId="33A65390" w14:textId="77777777" w:rsidTr="00E469CA">
        <w:trPr>
          <w:trHeight w:val="255"/>
          <w:jc w:val="center"/>
        </w:trPr>
        <w:tc>
          <w:tcPr>
            <w:tcW w:w="1152" w:type="dxa"/>
            <w:noWrap/>
            <w:vAlign w:val="center"/>
            <w:hideMark/>
          </w:tcPr>
          <w:p w14:paraId="0C560CA2" w14:textId="77777777" w:rsidR="00747238" w:rsidRPr="00747238" w:rsidRDefault="00747238" w:rsidP="009A1BF6">
            <w:pPr>
              <w:keepNext/>
              <w:spacing w:before="0"/>
              <w:jc w:val="left"/>
              <w:rPr>
                <w:b/>
                <w:bCs/>
                <w:lang w:eastAsia="de-DE"/>
              </w:rPr>
            </w:pPr>
          </w:p>
        </w:tc>
        <w:tc>
          <w:tcPr>
            <w:tcW w:w="1098" w:type="dxa"/>
            <w:tcBorders>
              <w:top w:val="nil"/>
              <w:left w:val="single" w:sz="8" w:space="0" w:color="auto"/>
              <w:bottom w:val="single" w:sz="8" w:space="0" w:color="auto"/>
              <w:right w:val="nil"/>
            </w:tcBorders>
            <w:noWrap/>
            <w:vAlign w:val="center"/>
            <w:hideMark/>
          </w:tcPr>
          <w:p w14:paraId="5C2F59B3" w14:textId="77777777" w:rsidR="00747238" w:rsidRPr="00747238" w:rsidRDefault="00747238" w:rsidP="009A1BF6">
            <w:pPr>
              <w:keepNext/>
              <w:spacing w:before="0"/>
              <w:jc w:val="center"/>
              <w:rPr>
                <w:lang w:eastAsia="de-DE"/>
              </w:rPr>
            </w:pPr>
            <w:r w:rsidRPr="00747238">
              <w:rPr>
                <w:lang w:eastAsia="de-DE"/>
              </w:rPr>
              <w:t>Y</w:t>
            </w:r>
          </w:p>
        </w:tc>
        <w:tc>
          <w:tcPr>
            <w:tcW w:w="1098" w:type="dxa"/>
            <w:tcBorders>
              <w:top w:val="nil"/>
              <w:left w:val="nil"/>
              <w:bottom w:val="single" w:sz="8" w:space="0" w:color="auto"/>
              <w:right w:val="nil"/>
            </w:tcBorders>
            <w:noWrap/>
            <w:vAlign w:val="center"/>
            <w:hideMark/>
          </w:tcPr>
          <w:p w14:paraId="1F91005F" w14:textId="77777777" w:rsidR="00747238" w:rsidRPr="00747238" w:rsidRDefault="00747238" w:rsidP="009A1BF6">
            <w:pPr>
              <w:keepNext/>
              <w:spacing w:before="0"/>
              <w:jc w:val="center"/>
              <w:rPr>
                <w:lang w:eastAsia="de-DE"/>
              </w:rPr>
            </w:pPr>
            <w:r w:rsidRPr="00747238">
              <w:rPr>
                <w:lang w:eastAsia="de-DE"/>
              </w:rPr>
              <w:t>U</w:t>
            </w:r>
          </w:p>
        </w:tc>
        <w:tc>
          <w:tcPr>
            <w:tcW w:w="1098" w:type="dxa"/>
            <w:tcBorders>
              <w:top w:val="nil"/>
              <w:left w:val="nil"/>
              <w:bottom w:val="single" w:sz="8" w:space="0" w:color="auto"/>
              <w:right w:val="single" w:sz="4" w:space="0" w:color="auto"/>
            </w:tcBorders>
            <w:noWrap/>
            <w:vAlign w:val="center"/>
            <w:hideMark/>
          </w:tcPr>
          <w:p w14:paraId="18C7F5E9" w14:textId="77777777" w:rsidR="00747238" w:rsidRPr="00747238" w:rsidRDefault="00747238" w:rsidP="009A1BF6">
            <w:pPr>
              <w:keepNext/>
              <w:spacing w:before="0"/>
              <w:jc w:val="center"/>
              <w:rPr>
                <w:lang w:eastAsia="de-DE"/>
              </w:rPr>
            </w:pPr>
            <w:r w:rsidRPr="00747238">
              <w:rPr>
                <w:lang w:eastAsia="de-DE"/>
              </w:rPr>
              <w:t>V</w:t>
            </w:r>
          </w:p>
        </w:tc>
        <w:tc>
          <w:tcPr>
            <w:tcW w:w="1004" w:type="dxa"/>
            <w:tcBorders>
              <w:top w:val="nil"/>
              <w:left w:val="nil"/>
              <w:bottom w:val="single" w:sz="8" w:space="0" w:color="auto"/>
              <w:right w:val="nil"/>
            </w:tcBorders>
            <w:noWrap/>
            <w:vAlign w:val="center"/>
            <w:hideMark/>
          </w:tcPr>
          <w:p w14:paraId="4A31A45D" w14:textId="77777777" w:rsidR="00747238" w:rsidRPr="00747238" w:rsidRDefault="00747238" w:rsidP="009A1BF6">
            <w:pPr>
              <w:keepNext/>
              <w:spacing w:before="0"/>
              <w:jc w:val="center"/>
              <w:rPr>
                <w:lang w:eastAsia="de-DE"/>
              </w:rPr>
            </w:pPr>
            <w:proofErr w:type="spellStart"/>
            <w:r w:rsidRPr="00747238">
              <w:rPr>
                <w:lang w:eastAsia="de-DE"/>
              </w:rPr>
              <w:t>EncT</w:t>
            </w:r>
            <w:proofErr w:type="spellEnd"/>
          </w:p>
        </w:tc>
        <w:tc>
          <w:tcPr>
            <w:tcW w:w="1004" w:type="dxa"/>
            <w:tcBorders>
              <w:top w:val="nil"/>
              <w:left w:val="nil"/>
              <w:bottom w:val="single" w:sz="8" w:space="0" w:color="auto"/>
              <w:right w:val="single" w:sz="8" w:space="0" w:color="auto"/>
            </w:tcBorders>
            <w:noWrap/>
            <w:vAlign w:val="center"/>
            <w:hideMark/>
          </w:tcPr>
          <w:p w14:paraId="6D7B70E1" w14:textId="77777777" w:rsidR="00747238" w:rsidRPr="00747238" w:rsidRDefault="00747238" w:rsidP="009A1BF6">
            <w:pPr>
              <w:keepNext/>
              <w:spacing w:before="0"/>
              <w:jc w:val="center"/>
              <w:rPr>
                <w:lang w:eastAsia="de-DE"/>
              </w:rPr>
            </w:pPr>
            <w:proofErr w:type="spellStart"/>
            <w:r w:rsidRPr="00747238">
              <w:rPr>
                <w:lang w:eastAsia="de-DE"/>
              </w:rPr>
              <w:t>DecT</w:t>
            </w:r>
            <w:proofErr w:type="spellEnd"/>
          </w:p>
        </w:tc>
      </w:tr>
      <w:tr w:rsidR="00747238" w:rsidRPr="00747238" w14:paraId="3C97183F"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0EE07D7A" w14:textId="77777777" w:rsidR="00747238" w:rsidRPr="00747238" w:rsidRDefault="00747238" w:rsidP="009A1BF6">
            <w:pPr>
              <w:keepNext/>
              <w:spacing w:before="0"/>
              <w:jc w:val="left"/>
              <w:rPr>
                <w:lang w:eastAsia="de-DE"/>
              </w:rPr>
            </w:pPr>
            <w:r w:rsidRPr="00747238">
              <w:rPr>
                <w:lang w:eastAsia="de-DE"/>
              </w:rPr>
              <w:t>Class A1</w:t>
            </w:r>
          </w:p>
        </w:tc>
        <w:tc>
          <w:tcPr>
            <w:tcW w:w="1098" w:type="dxa"/>
            <w:noWrap/>
            <w:vAlign w:val="center"/>
            <w:hideMark/>
          </w:tcPr>
          <w:p w14:paraId="553A73B5" w14:textId="59AAD5BF" w:rsidR="00747238" w:rsidRPr="00747238" w:rsidRDefault="00747238" w:rsidP="009A1BF6">
            <w:pPr>
              <w:keepNext/>
              <w:spacing w:before="0"/>
              <w:jc w:val="center"/>
              <w:rPr>
                <w:lang w:eastAsia="de-DE"/>
              </w:rPr>
            </w:pPr>
          </w:p>
        </w:tc>
        <w:tc>
          <w:tcPr>
            <w:tcW w:w="1098" w:type="dxa"/>
            <w:noWrap/>
            <w:vAlign w:val="center"/>
            <w:hideMark/>
          </w:tcPr>
          <w:p w14:paraId="3E75BE0C" w14:textId="09D6D6C8" w:rsidR="00747238" w:rsidRPr="00747238" w:rsidRDefault="00747238" w:rsidP="009A1BF6">
            <w:pPr>
              <w:keepNext/>
              <w:spacing w:before="0"/>
              <w:jc w:val="center"/>
              <w:rPr>
                <w:lang w:eastAsia="de-DE"/>
              </w:rPr>
            </w:pPr>
          </w:p>
        </w:tc>
        <w:tc>
          <w:tcPr>
            <w:tcW w:w="1098" w:type="dxa"/>
            <w:tcBorders>
              <w:top w:val="nil"/>
              <w:left w:val="nil"/>
              <w:bottom w:val="nil"/>
              <w:right w:val="single" w:sz="4" w:space="0" w:color="auto"/>
            </w:tcBorders>
            <w:noWrap/>
            <w:vAlign w:val="center"/>
            <w:hideMark/>
          </w:tcPr>
          <w:p w14:paraId="46089D4A" w14:textId="11FA7AB2" w:rsidR="00747238" w:rsidRPr="00747238" w:rsidRDefault="00747238" w:rsidP="009A1BF6">
            <w:pPr>
              <w:keepNext/>
              <w:spacing w:before="0"/>
              <w:jc w:val="center"/>
              <w:rPr>
                <w:lang w:eastAsia="de-DE"/>
              </w:rPr>
            </w:pPr>
          </w:p>
        </w:tc>
        <w:tc>
          <w:tcPr>
            <w:tcW w:w="1004" w:type="dxa"/>
            <w:noWrap/>
            <w:vAlign w:val="center"/>
            <w:hideMark/>
          </w:tcPr>
          <w:p w14:paraId="5386EBEF" w14:textId="5141AF71" w:rsidR="00747238" w:rsidRPr="00747238" w:rsidRDefault="00747238" w:rsidP="009A1BF6">
            <w:pPr>
              <w:keepNext/>
              <w:spacing w:before="0"/>
              <w:jc w:val="center"/>
              <w:rPr>
                <w:lang w:eastAsia="de-DE"/>
              </w:rPr>
            </w:pPr>
          </w:p>
        </w:tc>
        <w:tc>
          <w:tcPr>
            <w:tcW w:w="1004" w:type="dxa"/>
            <w:tcBorders>
              <w:top w:val="nil"/>
              <w:left w:val="nil"/>
              <w:bottom w:val="nil"/>
              <w:right w:val="single" w:sz="8" w:space="0" w:color="auto"/>
            </w:tcBorders>
            <w:noWrap/>
            <w:vAlign w:val="center"/>
            <w:hideMark/>
          </w:tcPr>
          <w:p w14:paraId="7A1617AC" w14:textId="5FF46567" w:rsidR="00747238" w:rsidRPr="00747238" w:rsidRDefault="00747238" w:rsidP="009A1BF6">
            <w:pPr>
              <w:keepNext/>
              <w:spacing w:before="0"/>
              <w:jc w:val="center"/>
              <w:rPr>
                <w:lang w:eastAsia="de-DE"/>
              </w:rPr>
            </w:pPr>
          </w:p>
        </w:tc>
      </w:tr>
      <w:tr w:rsidR="00747238" w:rsidRPr="00747238" w14:paraId="0718E4B1"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0B89FEFC" w14:textId="77777777" w:rsidR="00747238" w:rsidRPr="00747238" w:rsidRDefault="00747238" w:rsidP="009A1BF6">
            <w:pPr>
              <w:keepNext/>
              <w:spacing w:before="0"/>
              <w:jc w:val="left"/>
              <w:rPr>
                <w:lang w:eastAsia="de-DE"/>
              </w:rPr>
            </w:pPr>
            <w:r w:rsidRPr="00747238">
              <w:rPr>
                <w:lang w:eastAsia="de-DE"/>
              </w:rPr>
              <w:t>Class A2</w:t>
            </w:r>
          </w:p>
        </w:tc>
        <w:tc>
          <w:tcPr>
            <w:tcW w:w="1098" w:type="dxa"/>
            <w:noWrap/>
            <w:vAlign w:val="center"/>
            <w:hideMark/>
          </w:tcPr>
          <w:p w14:paraId="4807B1B5" w14:textId="3DE31B13" w:rsidR="00747238" w:rsidRPr="00747238" w:rsidRDefault="00747238" w:rsidP="009A1BF6">
            <w:pPr>
              <w:keepNext/>
              <w:spacing w:before="0"/>
              <w:jc w:val="center"/>
              <w:rPr>
                <w:lang w:eastAsia="de-DE"/>
              </w:rPr>
            </w:pPr>
          </w:p>
        </w:tc>
        <w:tc>
          <w:tcPr>
            <w:tcW w:w="1098" w:type="dxa"/>
            <w:noWrap/>
            <w:vAlign w:val="center"/>
            <w:hideMark/>
          </w:tcPr>
          <w:p w14:paraId="6A395461" w14:textId="77777777" w:rsidR="00747238" w:rsidRPr="00747238" w:rsidRDefault="00747238" w:rsidP="009A1BF6">
            <w:pPr>
              <w:keepNext/>
              <w:spacing w:before="0"/>
              <w:jc w:val="center"/>
              <w:rPr>
                <w:lang w:eastAsia="de-DE"/>
              </w:rPr>
            </w:pPr>
          </w:p>
        </w:tc>
        <w:tc>
          <w:tcPr>
            <w:tcW w:w="1098" w:type="dxa"/>
            <w:tcBorders>
              <w:top w:val="nil"/>
              <w:left w:val="nil"/>
              <w:bottom w:val="nil"/>
              <w:right w:val="single" w:sz="4" w:space="0" w:color="auto"/>
            </w:tcBorders>
            <w:noWrap/>
            <w:vAlign w:val="center"/>
            <w:hideMark/>
          </w:tcPr>
          <w:p w14:paraId="3466EF18" w14:textId="4C928F01" w:rsidR="00747238" w:rsidRPr="00747238" w:rsidRDefault="00747238" w:rsidP="009A1BF6">
            <w:pPr>
              <w:keepNext/>
              <w:spacing w:before="0"/>
              <w:jc w:val="center"/>
              <w:rPr>
                <w:lang w:eastAsia="de-DE"/>
              </w:rPr>
            </w:pPr>
          </w:p>
        </w:tc>
        <w:tc>
          <w:tcPr>
            <w:tcW w:w="1004" w:type="dxa"/>
            <w:noWrap/>
            <w:vAlign w:val="center"/>
            <w:hideMark/>
          </w:tcPr>
          <w:p w14:paraId="6BEF4E19" w14:textId="2D84F0CE" w:rsidR="00747238" w:rsidRPr="00747238" w:rsidRDefault="00747238" w:rsidP="009A1BF6">
            <w:pPr>
              <w:keepNext/>
              <w:spacing w:before="0"/>
              <w:jc w:val="center"/>
              <w:rPr>
                <w:lang w:eastAsia="de-DE"/>
              </w:rPr>
            </w:pPr>
          </w:p>
        </w:tc>
        <w:tc>
          <w:tcPr>
            <w:tcW w:w="1004" w:type="dxa"/>
            <w:tcBorders>
              <w:top w:val="nil"/>
              <w:left w:val="nil"/>
              <w:bottom w:val="nil"/>
              <w:right w:val="single" w:sz="8" w:space="0" w:color="auto"/>
            </w:tcBorders>
            <w:noWrap/>
            <w:vAlign w:val="center"/>
            <w:hideMark/>
          </w:tcPr>
          <w:p w14:paraId="569401E0" w14:textId="6016E7B3" w:rsidR="00747238" w:rsidRPr="00747238" w:rsidRDefault="00747238" w:rsidP="009A1BF6">
            <w:pPr>
              <w:keepNext/>
              <w:spacing w:before="0"/>
              <w:jc w:val="center"/>
              <w:rPr>
                <w:lang w:eastAsia="de-DE"/>
              </w:rPr>
            </w:pPr>
          </w:p>
        </w:tc>
      </w:tr>
      <w:tr w:rsidR="00747238" w:rsidRPr="00747238" w14:paraId="6A8641B2"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610A0682" w14:textId="77777777" w:rsidR="00747238" w:rsidRPr="00747238" w:rsidRDefault="00747238" w:rsidP="009A1BF6">
            <w:pPr>
              <w:keepNext/>
              <w:spacing w:before="0"/>
              <w:jc w:val="left"/>
              <w:rPr>
                <w:lang w:eastAsia="de-DE"/>
              </w:rPr>
            </w:pPr>
            <w:r w:rsidRPr="00747238">
              <w:rPr>
                <w:lang w:eastAsia="de-DE"/>
              </w:rPr>
              <w:t>Class B</w:t>
            </w:r>
          </w:p>
        </w:tc>
        <w:tc>
          <w:tcPr>
            <w:tcW w:w="1098" w:type="dxa"/>
            <w:tcBorders>
              <w:top w:val="nil"/>
              <w:left w:val="single" w:sz="8" w:space="0" w:color="auto"/>
              <w:bottom w:val="nil"/>
              <w:right w:val="nil"/>
            </w:tcBorders>
            <w:shd w:val="clear" w:color="auto" w:fill="CCFFCC"/>
            <w:noWrap/>
            <w:vAlign w:val="center"/>
            <w:hideMark/>
          </w:tcPr>
          <w:p w14:paraId="58A88982" w14:textId="77777777" w:rsidR="00747238" w:rsidRPr="00747238" w:rsidRDefault="00747238" w:rsidP="009A1BF6">
            <w:pPr>
              <w:keepNext/>
              <w:spacing w:before="0"/>
              <w:jc w:val="center"/>
              <w:rPr>
                <w:lang w:eastAsia="de-DE"/>
              </w:rPr>
            </w:pPr>
            <w:r w:rsidRPr="00747238">
              <w:rPr>
                <w:lang w:eastAsia="de-DE"/>
              </w:rPr>
              <w:t>-15.87%</w:t>
            </w:r>
          </w:p>
        </w:tc>
        <w:tc>
          <w:tcPr>
            <w:tcW w:w="1098" w:type="dxa"/>
            <w:shd w:val="clear" w:color="auto" w:fill="CCFFCC"/>
            <w:noWrap/>
            <w:vAlign w:val="center"/>
            <w:hideMark/>
          </w:tcPr>
          <w:p w14:paraId="54B029BA" w14:textId="77777777" w:rsidR="00747238" w:rsidRPr="00747238" w:rsidRDefault="00747238" w:rsidP="009A1BF6">
            <w:pPr>
              <w:keepNext/>
              <w:spacing w:before="0"/>
              <w:jc w:val="center"/>
              <w:rPr>
                <w:lang w:eastAsia="de-DE"/>
              </w:rPr>
            </w:pPr>
            <w:r w:rsidRPr="00747238">
              <w:rPr>
                <w:lang w:eastAsia="de-DE"/>
              </w:rPr>
              <w:t>-31.42%</w:t>
            </w:r>
          </w:p>
        </w:tc>
        <w:tc>
          <w:tcPr>
            <w:tcW w:w="1098" w:type="dxa"/>
            <w:tcBorders>
              <w:top w:val="nil"/>
              <w:left w:val="nil"/>
              <w:bottom w:val="nil"/>
              <w:right w:val="single" w:sz="4" w:space="0" w:color="auto"/>
            </w:tcBorders>
            <w:shd w:val="clear" w:color="auto" w:fill="CCFFCC"/>
            <w:noWrap/>
            <w:vAlign w:val="center"/>
            <w:hideMark/>
          </w:tcPr>
          <w:p w14:paraId="053D94D3" w14:textId="77777777" w:rsidR="00747238" w:rsidRPr="00747238" w:rsidRDefault="00747238" w:rsidP="009A1BF6">
            <w:pPr>
              <w:keepNext/>
              <w:spacing w:before="0"/>
              <w:jc w:val="center"/>
              <w:rPr>
                <w:lang w:eastAsia="de-DE"/>
              </w:rPr>
            </w:pPr>
            <w:r w:rsidRPr="00747238">
              <w:rPr>
                <w:lang w:eastAsia="de-DE"/>
              </w:rPr>
              <w:t>-29.54%</w:t>
            </w:r>
          </w:p>
        </w:tc>
        <w:tc>
          <w:tcPr>
            <w:tcW w:w="1004" w:type="dxa"/>
            <w:noWrap/>
            <w:vAlign w:val="center"/>
            <w:hideMark/>
          </w:tcPr>
          <w:p w14:paraId="2683045F" w14:textId="77777777" w:rsidR="00747238" w:rsidRPr="00747238" w:rsidRDefault="00747238" w:rsidP="009A1BF6">
            <w:pPr>
              <w:keepNext/>
              <w:spacing w:before="0"/>
              <w:jc w:val="center"/>
              <w:rPr>
                <w:lang w:eastAsia="de-DE"/>
              </w:rPr>
            </w:pPr>
            <w:r w:rsidRPr="00747238">
              <w:rPr>
                <w:lang w:eastAsia="de-DE"/>
              </w:rPr>
              <w:t>537.3%</w:t>
            </w:r>
          </w:p>
        </w:tc>
        <w:tc>
          <w:tcPr>
            <w:tcW w:w="1004" w:type="dxa"/>
            <w:tcBorders>
              <w:top w:val="nil"/>
              <w:left w:val="nil"/>
              <w:bottom w:val="nil"/>
              <w:right w:val="single" w:sz="8" w:space="0" w:color="auto"/>
            </w:tcBorders>
            <w:noWrap/>
            <w:vAlign w:val="center"/>
            <w:hideMark/>
          </w:tcPr>
          <w:p w14:paraId="0B4B8050" w14:textId="77777777" w:rsidR="00747238" w:rsidRPr="00747238" w:rsidRDefault="00747238" w:rsidP="009A1BF6">
            <w:pPr>
              <w:keepNext/>
              <w:spacing w:before="0"/>
              <w:jc w:val="center"/>
              <w:rPr>
                <w:lang w:eastAsia="de-DE"/>
              </w:rPr>
            </w:pPr>
            <w:r w:rsidRPr="00747238">
              <w:rPr>
                <w:lang w:eastAsia="de-DE"/>
              </w:rPr>
              <w:t>625.1%</w:t>
            </w:r>
          </w:p>
        </w:tc>
      </w:tr>
      <w:tr w:rsidR="00747238" w:rsidRPr="00747238" w14:paraId="03F26E1F"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3B933231" w14:textId="77777777" w:rsidR="00747238" w:rsidRPr="00747238" w:rsidRDefault="00747238" w:rsidP="009A1BF6">
            <w:pPr>
              <w:keepNext/>
              <w:spacing w:before="0"/>
              <w:jc w:val="left"/>
              <w:rPr>
                <w:lang w:eastAsia="de-DE"/>
              </w:rPr>
            </w:pPr>
            <w:r w:rsidRPr="00747238">
              <w:rPr>
                <w:lang w:eastAsia="de-DE"/>
              </w:rPr>
              <w:t>Class C</w:t>
            </w:r>
          </w:p>
        </w:tc>
        <w:tc>
          <w:tcPr>
            <w:tcW w:w="1098" w:type="dxa"/>
            <w:tcBorders>
              <w:top w:val="nil"/>
              <w:left w:val="single" w:sz="8" w:space="0" w:color="auto"/>
              <w:bottom w:val="nil"/>
              <w:right w:val="nil"/>
            </w:tcBorders>
            <w:shd w:val="clear" w:color="auto" w:fill="CCFFCC"/>
            <w:noWrap/>
            <w:vAlign w:val="center"/>
            <w:hideMark/>
          </w:tcPr>
          <w:p w14:paraId="18F94431" w14:textId="77777777" w:rsidR="00747238" w:rsidRPr="00747238" w:rsidRDefault="00747238" w:rsidP="009A1BF6">
            <w:pPr>
              <w:keepNext/>
              <w:spacing w:before="0"/>
              <w:jc w:val="center"/>
              <w:rPr>
                <w:lang w:eastAsia="de-DE"/>
              </w:rPr>
            </w:pPr>
            <w:r w:rsidRPr="00747238">
              <w:rPr>
                <w:lang w:eastAsia="de-DE"/>
              </w:rPr>
              <w:t>-17.58%</w:t>
            </w:r>
          </w:p>
        </w:tc>
        <w:tc>
          <w:tcPr>
            <w:tcW w:w="1098" w:type="dxa"/>
            <w:shd w:val="clear" w:color="auto" w:fill="CCFFCC"/>
            <w:noWrap/>
            <w:vAlign w:val="center"/>
            <w:hideMark/>
          </w:tcPr>
          <w:p w14:paraId="2DB9BCBB" w14:textId="77777777" w:rsidR="00747238" w:rsidRPr="00747238" w:rsidRDefault="00747238" w:rsidP="009A1BF6">
            <w:pPr>
              <w:keepNext/>
              <w:spacing w:before="0"/>
              <w:jc w:val="center"/>
              <w:rPr>
                <w:lang w:eastAsia="de-DE"/>
              </w:rPr>
            </w:pPr>
            <w:r w:rsidRPr="00747238">
              <w:rPr>
                <w:lang w:eastAsia="de-DE"/>
              </w:rPr>
              <w:t>-25.77%</w:t>
            </w:r>
          </w:p>
        </w:tc>
        <w:tc>
          <w:tcPr>
            <w:tcW w:w="1098" w:type="dxa"/>
            <w:tcBorders>
              <w:top w:val="nil"/>
              <w:left w:val="nil"/>
              <w:bottom w:val="nil"/>
              <w:right w:val="single" w:sz="4" w:space="0" w:color="auto"/>
            </w:tcBorders>
            <w:shd w:val="clear" w:color="auto" w:fill="CCFFCC"/>
            <w:noWrap/>
            <w:vAlign w:val="center"/>
            <w:hideMark/>
          </w:tcPr>
          <w:p w14:paraId="498A1CDD" w14:textId="77777777" w:rsidR="00747238" w:rsidRPr="00747238" w:rsidRDefault="00747238" w:rsidP="009A1BF6">
            <w:pPr>
              <w:keepNext/>
              <w:spacing w:before="0"/>
              <w:jc w:val="center"/>
              <w:rPr>
                <w:lang w:eastAsia="de-DE"/>
              </w:rPr>
            </w:pPr>
            <w:r w:rsidRPr="00747238">
              <w:rPr>
                <w:lang w:eastAsia="de-DE"/>
              </w:rPr>
              <w:t>-25.54%</w:t>
            </w:r>
          </w:p>
        </w:tc>
        <w:tc>
          <w:tcPr>
            <w:tcW w:w="1004" w:type="dxa"/>
            <w:noWrap/>
            <w:vAlign w:val="center"/>
            <w:hideMark/>
          </w:tcPr>
          <w:p w14:paraId="52821656" w14:textId="77777777" w:rsidR="00747238" w:rsidRPr="00747238" w:rsidRDefault="00747238" w:rsidP="009A1BF6">
            <w:pPr>
              <w:keepNext/>
              <w:spacing w:before="0"/>
              <w:jc w:val="center"/>
              <w:rPr>
                <w:lang w:eastAsia="de-DE"/>
              </w:rPr>
            </w:pPr>
            <w:r w:rsidRPr="00747238">
              <w:rPr>
                <w:lang w:eastAsia="de-DE"/>
              </w:rPr>
              <w:t>521.8%</w:t>
            </w:r>
          </w:p>
        </w:tc>
        <w:tc>
          <w:tcPr>
            <w:tcW w:w="1004" w:type="dxa"/>
            <w:tcBorders>
              <w:top w:val="nil"/>
              <w:left w:val="nil"/>
              <w:bottom w:val="nil"/>
              <w:right w:val="single" w:sz="8" w:space="0" w:color="auto"/>
            </w:tcBorders>
            <w:noWrap/>
            <w:vAlign w:val="center"/>
            <w:hideMark/>
          </w:tcPr>
          <w:p w14:paraId="639FC917" w14:textId="77777777" w:rsidR="00747238" w:rsidRPr="00747238" w:rsidRDefault="00747238" w:rsidP="009A1BF6">
            <w:pPr>
              <w:keepNext/>
              <w:spacing w:before="0"/>
              <w:jc w:val="center"/>
              <w:rPr>
                <w:lang w:eastAsia="de-DE"/>
              </w:rPr>
            </w:pPr>
            <w:r w:rsidRPr="00747238">
              <w:rPr>
                <w:lang w:eastAsia="de-DE"/>
              </w:rPr>
              <w:t>661.5%</w:t>
            </w:r>
          </w:p>
        </w:tc>
      </w:tr>
      <w:tr w:rsidR="00747238" w:rsidRPr="00747238" w14:paraId="2AC86AB8"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06774AEC" w14:textId="77777777" w:rsidR="00747238" w:rsidRPr="00747238" w:rsidRDefault="00747238" w:rsidP="009A1BF6">
            <w:pPr>
              <w:keepNext/>
              <w:spacing w:before="0"/>
              <w:jc w:val="left"/>
              <w:rPr>
                <w:lang w:eastAsia="de-DE"/>
              </w:rPr>
            </w:pPr>
            <w:r w:rsidRPr="00747238">
              <w:rPr>
                <w:lang w:eastAsia="de-DE"/>
              </w:rPr>
              <w:t>Class E</w:t>
            </w:r>
          </w:p>
        </w:tc>
        <w:tc>
          <w:tcPr>
            <w:tcW w:w="1098" w:type="dxa"/>
            <w:tcBorders>
              <w:top w:val="nil"/>
              <w:left w:val="single" w:sz="8" w:space="0" w:color="auto"/>
              <w:bottom w:val="nil"/>
              <w:right w:val="nil"/>
            </w:tcBorders>
            <w:shd w:val="clear" w:color="auto" w:fill="CCFFCC"/>
            <w:noWrap/>
            <w:vAlign w:val="center"/>
            <w:hideMark/>
          </w:tcPr>
          <w:p w14:paraId="2981E0EE" w14:textId="77777777" w:rsidR="00747238" w:rsidRPr="00747238" w:rsidRDefault="00747238" w:rsidP="009A1BF6">
            <w:pPr>
              <w:keepNext/>
              <w:spacing w:before="0"/>
              <w:jc w:val="center"/>
              <w:rPr>
                <w:lang w:eastAsia="de-DE"/>
              </w:rPr>
            </w:pPr>
            <w:r w:rsidRPr="00747238">
              <w:rPr>
                <w:lang w:eastAsia="de-DE"/>
              </w:rPr>
              <w:t>-14.93%</w:t>
            </w:r>
          </w:p>
        </w:tc>
        <w:tc>
          <w:tcPr>
            <w:tcW w:w="1098" w:type="dxa"/>
            <w:shd w:val="clear" w:color="auto" w:fill="CCFFCC"/>
            <w:noWrap/>
            <w:vAlign w:val="center"/>
            <w:hideMark/>
          </w:tcPr>
          <w:p w14:paraId="769ECFD7" w14:textId="77777777" w:rsidR="00747238" w:rsidRPr="00747238" w:rsidRDefault="00747238" w:rsidP="009A1BF6">
            <w:pPr>
              <w:keepNext/>
              <w:spacing w:before="0"/>
              <w:jc w:val="center"/>
              <w:rPr>
                <w:lang w:eastAsia="de-DE"/>
              </w:rPr>
            </w:pPr>
            <w:r w:rsidRPr="00747238">
              <w:rPr>
                <w:lang w:eastAsia="de-DE"/>
              </w:rPr>
              <w:t>-24.37%</w:t>
            </w:r>
          </w:p>
        </w:tc>
        <w:tc>
          <w:tcPr>
            <w:tcW w:w="1098" w:type="dxa"/>
            <w:tcBorders>
              <w:top w:val="nil"/>
              <w:left w:val="nil"/>
              <w:bottom w:val="nil"/>
              <w:right w:val="single" w:sz="4" w:space="0" w:color="auto"/>
            </w:tcBorders>
            <w:shd w:val="clear" w:color="auto" w:fill="CCFFCC"/>
            <w:noWrap/>
            <w:vAlign w:val="center"/>
            <w:hideMark/>
          </w:tcPr>
          <w:p w14:paraId="459872F3" w14:textId="77777777" w:rsidR="00747238" w:rsidRPr="00747238" w:rsidRDefault="00747238" w:rsidP="009A1BF6">
            <w:pPr>
              <w:keepNext/>
              <w:spacing w:before="0"/>
              <w:jc w:val="center"/>
              <w:rPr>
                <w:lang w:eastAsia="de-DE"/>
              </w:rPr>
            </w:pPr>
            <w:r w:rsidRPr="00747238">
              <w:rPr>
                <w:lang w:eastAsia="de-DE"/>
              </w:rPr>
              <w:t>-25.89%</w:t>
            </w:r>
          </w:p>
        </w:tc>
        <w:tc>
          <w:tcPr>
            <w:tcW w:w="1004" w:type="dxa"/>
            <w:noWrap/>
            <w:vAlign w:val="center"/>
            <w:hideMark/>
          </w:tcPr>
          <w:p w14:paraId="047EBA42" w14:textId="77777777" w:rsidR="00747238" w:rsidRPr="00747238" w:rsidRDefault="00747238" w:rsidP="009A1BF6">
            <w:pPr>
              <w:keepNext/>
              <w:spacing w:before="0"/>
              <w:jc w:val="center"/>
              <w:rPr>
                <w:lang w:eastAsia="de-DE"/>
              </w:rPr>
            </w:pPr>
            <w:r w:rsidRPr="00747238">
              <w:rPr>
                <w:lang w:eastAsia="de-DE"/>
              </w:rPr>
              <w:t>579.6%</w:t>
            </w:r>
          </w:p>
        </w:tc>
        <w:tc>
          <w:tcPr>
            <w:tcW w:w="1004" w:type="dxa"/>
            <w:tcBorders>
              <w:top w:val="nil"/>
              <w:left w:val="nil"/>
              <w:bottom w:val="nil"/>
              <w:right w:val="single" w:sz="8" w:space="0" w:color="auto"/>
            </w:tcBorders>
            <w:noWrap/>
            <w:vAlign w:val="center"/>
            <w:hideMark/>
          </w:tcPr>
          <w:p w14:paraId="0CBC319F" w14:textId="77777777" w:rsidR="00747238" w:rsidRPr="00747238" w:rsidRDefault="00747238" w:rsidP="009A1BF6">
            <w:pPr>
              <w:keepNext/>
              <w:spacing w:before="0"/>
              <w:jc w:val="center"/>
              <w:rPr>
                <w:lang w:eastAsia="de-DE"/>
              </w:rPr>
            </w:pPr>
            <w:r w:rsidRPr="00747238">
              <w:rPr>
                <w:lang w:eastAsia="de-DE"/>
              </w:rPr>
              <w:t>462.0%</w:t>
            </w:r>
          </w:p>
        </w:tc>
      </w:tr>
      <w:tr w:rsidR="00747238" w:rsidRPr="00747238" w14:paraId="083C8E58"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65B2D308" w14:textId="77777777" w:rsidR="00747238" w:rsidRPr="00747238" w:rsidRDefault="00747238" w:rsidP="009A1BF6">
            <w:pPr>
              <w:keepNext/>
              <w:spacing w:before="0"/>
              <w:jc w:val="left"/>
              <w:rPr>
                <w:b/>
                <w:bCs/>
                <w:lang w:eastAsia="de-DE"/>
              </w:rPr>
            </w:pPr>
            <w:r w:rsidRPr="00747238">
              <w:rPr>
                <w:b/>
                <w:bCs/>
                <w:lang w:eastAsia="de-DE"/>
              </w:rPr>
              <w:t>Overall</w:t>
            </w:r>
          </w:p>
        </w:tc>
        <w:tc>
          <w:tcPr>
            <w:tcW w:w="1098" w:type="dxa"/>
            <w:tcBorders>
              <w:top w:val="single" w:sz="8" w:space="0" w:color="auto"/>
              <w:left w:val="single" w:sz="8" w:space="0" w:color="auto"/>
              <w:bottom w:val="nil"/>
              <w:right w:val="nil"/>
            </w:tcBorders>
            <w:shd w:val="clear" w:color="auto" w:fill="CCFFCC"/>
            <w:noWrap/>
            <w:vAlign w:val="center"/>
            <w:hideMark/>
          </w:tcPr>
          <w:p w14:paraId="1856D0F8" w14:textId="77777777" w:rsidR="00747238" w:rsidRPr="00747238" w:rsidRDefault="00747238" w:rsidP="009A1BF6">
            <w:pPr>
              <w:keepNext/>
              <w:spacing w:before="0"/>
              <w:jc w:val="center"/>
              <w:rPr>
                <w:lang w:eastAsia="de-DE"/>
              </w:rPr>
            </w:pPr>
            <w:r w:rsidRPr="00747238">
              <w:rPr>
                <w:lang w:eastAsia="de-DE"/>
              </w:rPr>
              <w:t>-16.20%</w:t>
            </w:r>
          </w:p>
        </w:tc>
        <w:tc>
          <w:tcPr>
            <w:tcW w:w="1098" w:type="dxa"/>
            <w:tcBorders>
              <w:top w:val="single" w:sz="8" w:space="0" w:color="auto"/>
              <w:left w:val="nil"/>
              <w:bottom w:val="nil"/>
              <w:right w:val="nil"/>
            </w:tcBorders>
            <w:shd w:val="clear" w:color="auto" w:fill="CCFFCC"/>
            <w:noWrap/>
            <w:vAlign w:val="center"/>
            <w:hideMark/>
          </w:tcPr>
          <w:p w14:paraId="559B859F" w14:textId="77777777" w:rsidR="00747238" w:rsidRPr="00747238" w:rsidRDefault="00747238" w:rsidP="009A1BF6">
            <w:pPr>
              <w:keepNext/>
              <w:spacing w:before="0"/>
              <w:jc w:val="center"/>
              <w:rPr>
                <w:lang w:eastAsia="de-DE"/>
              </w:rPr>
            </w:pPr>
            <w:r w:rsidRPr="00747238">
              <w:rPr>
                <w:lang w:eastAsia="de-DE"/>
              </w:rPr>
              <w:t>-27.77%</w:t>
            </w:r>
          </w:p>
        </w:tc>
        <w:tc>
          <w:tcPr>
            <w:tcW w:w="1098" w:type="dxa"/>
            <w:tcBorders>
              <w:top w:val="single" w:sz="8" w:space="0" w:color="auto"/>
              <w:left w:val="nil"/>
              <w:bottom w:val="nil"/>
              <w:right w:val="single" w:sz="4" w:space="0" w:color="auto"/>
            </w:tcBorders>
            <w:shd w:val="clear" w:color="auto" w:fill="CCFFCC"/>
            <w:noWrap/>
            <w:vAlign w:val="center"/>
            <w:hideMark/>
          </w:tcPr>
          <w:p w14:paraId="4A620232" w14:textId="77777777" w:rsidR="00747238" w:rsidRPr="00747238" w:rsidRDefault="00747238" w:rsidP="009A1BF6">
            <w:pPr>
              <w:keepNext/>
              <w:spacing w:before="0"/>
              <w:jc w:val="center"/>
              <w:rPr>
                <w:lang w:eastAsia="de-DE"/>
              </w:rPr>
            </w:pPr>
            <w:r w:rsidRPr="00747238">
              <w:rPr>
                <w:lang w:eastAsia="de-DE"/>
              </w:rPr>
              <w:t>-27.29%</w:t>
            </w:r>
          </w:p>
        </w:tc>
        <w:tc>
          <w:tcPr>
            <w:tcW w:w="1004" w:type="dxa"/>
            <w:tcBorders>
              <w:top w:val="single" w:sz="8" w:space="0" w:color="auto"/>
              <w:left w:val="nil"/>
              <w:bottom w:val="nil"/>
              <w:right w:val="nil"/>
            </w:tcBorders>
            <w:noWrap/>
            <w:vAlign w:val="center"/>
            <w:hideMark/>
          </w:tcPr>
          <w:p w14:paraId="2CFB2569" w14:textId="77777777" w:rsidR="00747238" w:rsidRPr="00747238" w:rsidRDefault="00747238" w:rsidP="009A1BF6">
            <w:pPr>
              <w:keepNext/>
              <w:spacing w:before="0"/>
              <w:jc w:val="center"/>
              <w:rPr>
                <w:lang w:eastAsia="de-DE"/>
              </w:rPr>
            </w:pPr>
            <w:r w:rsidRPr="00747238">
              <w:rPr>
                <w:lang w:eastAsia="de-DE"/>
              </w:rPr>
              <w:t>542.3%</w:t>
            </w:r>
          </w:p>
        </w:tc>
        <w:tc>
          <w:tcPr>
            <w:tcW w:w="1004" w:type="dxa"/>
            <w:tcBorders>
              <w:top w:val="single" w:sz="8" w:space="0" w:color="auto"/>
              <w:left w:val="nil"/>
              <w:bottom w:val="nil"/>
              <w:right w:val="single" w:sz="8" w:space="0" w:color="auto"/>
            </w:tcBorders>
            <w:noWrap/>
            <w:vAlign w:val="center"/>
            <w:hideMark/>
          </w:tcPr>
          <w:p w14:paraId="39D7008A" w14:textId="77777777" w:rsidR="00747238" w:rsidRPr="00747238" w:rsidRDefault="00747238" w:rsidP="009A1BF6">
            <w:pPr>
              <w:keepNext/>
              <w:spacing w:before="0"/>
              <w:jc w:val="center"/>
              <w:rPr>
                <w:lang w:eastAsia="de-DE"/>
              </w:rPr>
            </w:pPr>
            <w:r w:rsidRPr="00747238">
              <w:rPr>
                <w:lang w:eastAsia="de-DE"/>
              </w:rPr>
              <w:t>590.6%</w:t>
            </w:r>
          </w:p>
        </w:tc>
      </w:tr>
      <w:tr w:rsidR="00747238" w:rsidRPr="00747238" w14:paraId="01DDE681"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162D8224" w14:textId="77777777" w:rsidR="00747238" w:rsidRPr="00747238" w:rsidRDefault="00747238" w:rsidP="009A1BF6">
            <w:pPr>
              <w:keepNext/>
              <w:spacing w:before="0"/>
              <w:jc w:val="left"/>
              <w:rPr>
                <w:lang w:eastAsia="de-DE"/>
              </w:rPr>
            </w:pPr>
            <w:r w:rsidRPr="00747238">
              <w:rPr>
                <w:lang w:eastAsia="de-DE"/>
              </w:rPr>
              <w:t>Class D</w:t>
            </w:r>
          </w:p>
        </w:tc>
        <w:tc>
          <w:tcPr>
            <w:tcW w:w="1098" w:type="dxa"/>
            <w:tcBorders>
              <w:top w:val="single" w:sz="8" w:space="0" w:color="auto"/>
              <w:left w:val="single" w:sz="8" w:space="0" w:color="auto"/>
              <w:bottom w:val="nil"/>
              <w:right w:val="nil"/>
            </w:tcBorders>
            <w:shd w:val="clear" w:color="auto" w:fill="CCFFCC"/>
            <w:noWrap/>
            <w:vAlign w:val="center"/>
            <w:hideMark/>
          </w:tcPr>
          <w:p w14:paraId="6AE64D15" w14:textId="77777777" w:rsidR="00747238" w:rsidRPr="00747238" w:rsidRDefault="00747238" w:rsidP="009A1BF6">
            <w:pPr>
              <w:keepNext/>
              <w:spacing w:before="0"/>
              <w:jc w:val="center"/>
              <w:rPr>
                <w:lang w:eastAsia="de-DE"/>
              </w:rPr>
            </w:pPr>
            <w:r w:rsidRPr="00747238">
              <w:rPr>
                <w:lang w:eastAsia="de-DE"/>
              </w:rPr>
              <w:t>-20.36%</w:t>
            </w:r>
          </w:p>
        </w:tc>
        <w:tc>
          <w:tcPr>
            <w:tcW w:w="1098" w:type="dxa"/>
            <w:tcBorders>
              <w:top w:val="single" w:sz="8" w:space="0" w:color="auto"/>
              <w:left w:val="nil"/>
              <w:bottom w:val="nil"/>
              <w:right w:val="nil"/>
            </w:tcBorders>
            <w:shd w:val="clear" w:color="auto" w:fill="CCFFCC"/>
            <w:noWrap/>
            <w:vAlign w:val="center"/>
            <w:hideMark/>
          </w:tcPr>
          <w:p w14:paraId="20280CB3" w14:textId="77777777" w:rsidR="00747238" w:rsidRPr="00747238" w:rsidRDefault="00747238" w:rsidP="009A1BF6">
            <w:pPr>
              <w:keepNext/>
              <w:spacing w:before="0"/>
              <w:jc w:val="center"/>
              <w:rPr>
                <w:lang w:eastAsia="de-DE"/>
              </w:rPr>
            </w:pPr>
            <w:r w:rsidRPr="00747238">
              <w:rPr>
                <w:lang w:eastAsia="de-DE"/>
              </w:rPr>
              <w:t>-28.35%</w:t>
            </w:r>
          </w:p>
        </w:tc>
        <w:tc>
          <w:tcPr>
            <w:tcW w:w="1098" w:type="dxa"/>
            <w:tcBorders>
              <w:top w:val="single" w:sz="8" w:space="0" w:color="auto"/>
              <w:left w:val="nil"/>
              <w:bottom w:val="nil"/>
              <w:right w:val="single" w:sz="4" w:space="0" w:color="auto"/>
            </w:tcBorders>
            <w:shd w:val="clear" w:color="auto" w:fill="CCFFCC"/>
            <w:noWrap/>
            <w:vAlign w:val="center"/>
            <w:hideMark/>
          </w:tcPr>
          <w:p w14:paraId="3B7C026C" w14:textId="77777777" w:rsidR="00747238" w:rsidRPr="00747238" w:rsidRDefault="00747238" w:rsidP="009A1BF6">
            <w:pPr>
              <w:keepNext/>
              <w:spacing w:before="0"/>
              <w:jc w:val="center"/>
              <w:rPr>
                <w:lang w:eastAsia="de-DE"/>
              </w:rPr>
            </w:pPr>
            <w:r w:rsidRPr="00747238">
              <w:rPr>
                <w:lang w:eastAsia="de-DE"/>
              </w:rPr>
              <w:t>-27.51%</w:t>
            </w:r>
          </w:p>
        </w:tc>
        <w:tc>
          <w:tcPr>
            <w:tcW w:w="1004" w:type="dxa"/>
            <w:tcBorders>
              <w:top w:val="single" w:sz="8" w:space="0" w:color="auto"/>
              <w:left w:val="nil"/>
              <w:bottom w:val="nil"/>
              <w:right w:val="nil"/>
            </w:tcBorders>
            <w:noWrap/>
            <w:vAlign w:val="center"/>
            <w:hideMark/>
          </w:tcPr>
          <w:p w14:paraId="1F75C972" w14:textId="77777777" w:rsidR="00747238" w:rsidRPr="00747238" w:rsidRDefault="00747238" w:rsidP="009A1BF6">
            <w:pPr>
              <w:keepNext/>
              <w:spacing w:before="0"/>
              <w:jc w:val="center"/>
              <w:rPr>
                <w:lang w:eastAsia="de-DE"/>
              </w:rPr>
            </w:pPr>
            <w:r w:rsidRPr="00747238">
              <w:rPr>
                <w:lang w:eastAsia="de-DE"/>
              </w:rPr>
              <w:t>563.4%</w:t>
            </w:r>
          </w:p>
        </w:tc>
        <w:tc>
          <w:tcPr>
            <w:tcW w:w="1004" w:type="dxa"/>
            <w:tcBorders>
              <w:top w:val="single" w:sz="8" w:space="0" w:color="auto"/>
              <w:left w:val="nil"/>
              <w:bottom w:val="nil"/>
              <w:right w:val="single" w:sz="8" w:space="0" w:color="auto"/>
            </w:tcBorders>
            <w:noWrap/>
            <w:vAlign w:val="center"/>
            <w:hideMark/>
          </w:tcPr>
          <w:p w14:paraId="04BDD696" w14:textId="77777777" w:rsidR="00747238" w:rsidRPr="00747238" w:rsidRDefault="00747238" w:rsidP="009A1BF6">
            <w:pPr>
              <w:keepNext/>
              <w:spacing w:before="0"/>
              <w:jc w:val="center"/>
              <w:rPr>
                <w:lang w:eastAsia="de-DE"/>
              </w:rPr>
            </w:pPr>
            <w:r w:rsidRPr="00747238">
              <w:rPr>
                <w:lang w:eastAsia="de-DE"/>
              </w:rPr>
              <w:t>739.4%</w:t>
            </w:r>
          </w:p>
        </w:tc>
      </w:tr>
      <w:tr w:rsidR="00747238" w:rsidRPr="00747238" w14:paraId="2AA67189"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38E08435" w14:textId="77777777" w:rsidR="00747238" w:rsidRPr="00747238" w:rsidRDefault="00747238" w:rsidP="009A1BF6">
            <w:pPr>
              <w:keepNext/>
              <w:spacing w:before="0"/>
              <w:jc w:val="left"/>
              <w:rPr>
                <w:lang w:eastAsia="de-DE"/>
              </w:rPr>
            </w:pPr>
            <w:r w:rsidRPr="00747238">
              <w:rPr>
                <w:lang w:eastAsia="de-DE"/>
              </w:rPr>
              <w:t>Class F</w:t>
            </w:r>
          </w:p>
        </w:tc>
        <w:tc>
          <w:tcPr>
            <w:tcW w:w="1098" w:type="dxa"/>
            <w:tcBorders>
              <w:top w:val="nil"/>
              <w:left w:val="single" w:sz="8" w:space="0" w:color="auto"/>
              <w:bottom w:val="nil"/>
              <w:right w:val="nil"/>
            </w:tcBorders>
            <w:shd w:val="clear" w:color="auto" w:fill="CCFFCC"/>
            <w:noWrap/>
            <w:vAlign w:val="center"/>
            <w:hideMark/>
          </w:tcPr>
          <w:p w14:paraId="183CB894" w14:textId="77777777" w:rsidR="00747238" w:rsidRPr="00747238" w:rsidRDefault="00747238" w:rsidP="009A1BF6">
            <w:pPr>
              <w:keepNext/>
              <w:spacing w:before="0"/>
              <w:jc w:val="center"/>
              <w:rPr>
                <w:lang w:eastAsia="de-DE"/>
              </w:rPr>
            </w:pPr>
            <w:r w:rsidRPr="00747238">
              <w:rPr>
                <w:lang w:eastAsia="de-DE"/>
              </w:rPr>
              <w:t>-22.24%</w:t>
            </w:r>
          </w:p>
        </w:tc>
        <w:tc>
          <w:tcPr>
            <w:tcW w:w="1098" w:type="dxa"/>
            <w:shd w:val="clear" w:color="auto" w:fill="CCFFCC"/>
            <w:noWrap/>
            <w:vAlign w:val="center"/>
            <w:hideMark/>
          </w:tcPr>
          <w:p w14:paraId="6C81CFA4" w14:textId="77777777" w:rsidR="00747238" w:rsidRPr="00747238" w:rsidRDefault="00747238" w:rsidP="009A1BF6">
            <w:pPr>
              <w:keepNext/>
              <w:spacing w:before="0"/>
              <w:jc w:val="center"/>
              <w:rPr>
                <w:lang w:eastAsia="de-DE"/>
              </w:rPr>
            </w:pPr>
            <w:r w:rsidRPr="00747238">
              <w:rPr>
                <w:lang w:eastAsia="de-DE"/>
              </w:rPr>
              <w:t>-33.15%</w:t>
            </w:r>
          </w:p>
        </w:tc>
        <w:tc>
          <w:tcPr>
            <w:tcW w:w="1098" w:type="dxa"/>
            <w:tcBorders>
              <w:top w:val="nil"/>
              <w:left w:val="nil"/>
              <w:bottom w:val="nil"/>
              <w:right w:val="single" w:sz="4" w:space="0" w:color="auto"/>
            </w:tcBorders>
            <w:shd w:val="clear" w:color="auto" w:fill="CCFFCC"/>
            <w:noWrap/>
            <w:vAlign w:val="center"/>
            <w:hideMark/>
          </w:tcPr>
          <w:p w14:paraId="4B07CA87" w14:textId="77777777" w:rsidR="00747238" w:rsidRPr="00747238" w:rsidRDefault="00747238" w:rsidP="009A1BF6">
            <w:pPr>
              <w:keepNext/>
              <w:spacing w:before="0"/>
              <w:jc w:val="center"/>
              <w:rPr>
                <w:lang w:eastAsia="de-DE"/>
              </w:rPr>
            </w:pPr>
            <w:r w:rsidRPr="00747238">
              <w:rPr>
                <w:lang w:eastAsia="de-DE"/>
              </w:rPr>
              <w:t>-31.57%</w:t>
            </w:r>
          </w:p>
        </w:tc>
        <w:tc>
          <w:tcPr>
            <w:tcW w:w="1004" w:type="dxa"/>
            <w:noWrap/>
            <w:vAlign w:val="center"/>
            <w:hideMark/>
          </w:tcPr>
          <w:p w14:paraId="04F171F1" w14:textId="77777777" w:rsidR="00747238" w:rsidRPr="00747238" w:rsidRDefault="00747238" w:rsidP="009A1BF6">
            <w:pPr>
              <w:keepNext/>
              <w:spacing w:before="0"/>
              <w:jc w:val="center"/>
              <w:rPr>
                <w:lang w:eastAsia="de-DE"/>
              </w:rPr>
            </w:pPr>
            <w:r w:rsidRPr="00747238">
              <w:rPr>
                <w:lang w:eastAsia="de-DE"/>
              </w:rPr>
              <w:t>541.3%</w:t>
            </w:r>
          </w:p>
        </w:tc>
        <w:tc>
          <w:tcPr>
            <w:tcW w:w="1004" w:type="dxa"/>
            <w:tcBorders>
              <w:top w:val="nil"/>
              <w:left w:val="nil"/>
              <w:bottom w:val="nil"/>
              <w:right w:val="single" w:sz="8" w:space="0" w:color="auto"/>
            </w:tcBorders>
            <w:noWrap/>
            <w:vAlign w:val="center"/>
            <w:hideMark/>
          </w:tcPr>
          <w:p w14:paraId="3DACD64F" w14:textId="77777777" w:rsidR="00747238" w:rsidRPr="00747238" w:rsidRDefault="00747238" w:rsidP="009A1BF6">
            <w:pPr>
              <w:keepNext/>
              <w:spacing w:before="0"/>
              <w:jc w:val="center"/>
              <w:rPr>
                <w:lang w:eastAsia="de-DE"/>
              </w:rPr>
            </w:pPr>
            <w:r w:rsidRPr="00747238">
              <w:rPr>
                <w:lang w:eastAsia="de-DE"/>
              </w:rPr>
              <w:t>486.8%</w:t>
            </w:r>
          </w:p>
        </w:tc>
      </w:tr>
      <w:tr w:rsidR="00747238" w:rsidRPr="00747238" w14:paraId="4F2C9964" w14:textId="77777777" w:rsidTr="00E469CA">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4E5E70A2" w14:textId="77777777" w:rsidR="00747238" w:rsidRPr="00747238" w:rsidRDefault="00747238" w:rsidP="00E469CA">
            <w:pPr>
              <w:spacing w:before="0"/>
              <w:jc w:val="left"/>
              <w:rPr>
                <w:lang w:eastAsia="de-DE"/>
              </w:rPr>
            </w:pPr>
            <w:r w:rsidRPr="00747238">
              <w:rPr>
                <w:lang w:eastAsia="de-DE"/>
              </w:rPr>
              <w:t>Class TGM</w:t>
            </w:r>
          </w:p>
        </w:tc>
        <w:tc>
          <w:tcPr>
            <w:tcW w:w="1098" w:type="dxa"/>
            <w:tcBorders>
              <w:top w:val="nil"/>
              <w:left w:val="single" w:sz="8" w:space="0" w:color="auto"/>
              <w:bottom w:val="single" w:sz="8" w:space="0" w:color="auto"/>
              <w:right w:val="nil"/>
            </w:tcBorders>
            <w:shd w:val="clear" w:color="auto" w:fill="CCFFCC"/>
            <w:noWrap/>
            <w:vAlign w:val="center"/>
            <w:hideMark/>
          </w:tcPr>
          <w:p w14:paraId="1813C4DB" w14:textId="77777777" w:rsidR="00747238" w:rsidRPr="00747238" w:rsidRDefault="00747238" w:rsidP="00E469CA">
            <w:pPr>
              <w:spacing w:before="0"/>
              <w:jc w:val="center"/>
              <w:rPr>
                <w:lang w:eastAsia="de-DE"/>
              </w:rPr>
            </w:pPr>
            <w:r w:rsidRPr="00747238">
              <w:rPr>
                <w:lang w:eastAsia="de-DE"/>
              </w:rPr>
              <w:t>-30.83%</w:t>
            </w:r>
          </w:p>
        </w:tc>
        <w:tc>
          <w:tcPr>
            <w:tcW w:w="1098" w:type="dxa"/>
            <w:tcBorders>
              <w:top w:val="nil"/>
              <w:left w:val="nil"/>
              <w:bottom w:val="single" w:sz="8" w:space="0" w:color="auto"/>
              <w:right w:val="nil"/>
            </w:tcBorders>
            <w:shd w:val="clear" w:color="auto" w:fill="CCFFCC"/>
            <w:noWrap/>
            <w:vAlign w:val="center"/>
            <w:hideMark/>
          </w:tcPr>
          <w:p w14:paraId="4973BC68" w14:textId="77777777" w:rsidR="00747238" w:rsidRPr="00747238" w:rsidRDefault="00747238" w:rsidP="00E469CA">
            <w:pPr>
              <w:spacing w:before="0"/>
              <w:jc w:val="center"/>
              <w:rPr>
                <w:lang w:eastAsia="de-DE"/>
              </w:rPr>
            </w:pPr>
            <w:r w:rsidRPr="00747238">
              <w:rPr>
                <w:lang w:eastAsia="de-DE"/>
              </w:rPr>
              <w:t>-38.46%</w:t>
            </w:r>
          </w:p>
        </w:tc>
        <w:tc>
          <w:tcPr>
            <w:tcW w:w="1098" w:type="dxa"/>
            <w:tcBorders>
              <w:top w:val="nil"/>
              <w:left w:val="nil"/>
              <w:bottom w:val="single" w:sz="8" w:space="0" w:color="auto"/>
              <w:right w:val="single" w:sz="4" w:space="0" w:color="auto"/>
            </w:tcBorders>
            <w:shd w:val="clear" w:color="auto" w:fill="CCFFCC"/>
            <w:noWrap/>
            <w:vAlign w:val="center"/>
            <w:hideMark/>
          </w:tcPr>
          <w:p w14:paraId="780FBA1E" w14:textId="77777777" w:rsidR="00747238" w:rsidRPr="00747238" w:rsidRDefault="00747238" w:rsidP="00E469CA">
            <w:pPr>
              <w:spacing w:before="0"/>
              <w:jc w:val="center"/>
              <w:rPr>
                <w:lang w:eastAsia="de-DE"/>
              </w:rPr>
            </w:pPr>
            <w:r w:rsidRPr="00747238">
              <w:rPr>
                <w:lang w:eastAsia="de-DE"/>
              </w:rPr>
              <w:t>-38.16%</w:t>
            </w:r>
          </w:p>
        </w:tc>
        <w:tc>
          <w:tcPr>
            <w:tcW w:w="1004" w:type="dxa"/>
            <w:tcBorders>
              <w:top w:val="nil"/>
              <w:left w:val="nil"/>
              <w:bottom w:val="single" w:sz="8" w:space="0" w:color="auto"/>
              <w:right w:val="nil"/>
            </w:tcBorders>
            <w:noWrap/>
            <w:vAlign w:val="center"/>
            <w:hideMark/>
          </w:tcPr>
          <w:p w14:paraId="0E641706" w14:textId="77777777" w:rsidR="00747238" w:rsidRPr="00747238" w:rsidRDefault="00747238" w:rsidP="00E469CA">
            <w:pPr>
              <w:spacing w:before="0"/>
              <w:jc w:val="center"/>
              <w:rPr>
                <w:lang w:eastAsia="de-DE"/>
              </w:rPr>
            </w:pPr>
            <w:r w:rsidRPr="00747238">
              <w:rPr>
                <w:lang w:eastAsia="de-DE"/>
              </w:rPr>
              <w:t>526.4%</w:t>
            </w:r>
          </w:p>
        </w:tc>
        <w:tc>
          <w:tcPr>
            <w:tcW w:w="1004" w:type="dxa"/>
            <w:tcBorders>
              <w:top w:val="nil"/>
              <w:left w:val="nil"/>
              <w:bottom w:val="single" w:sz="8" w:space="0" w:color="auto"/>
              <w:right w:val="single" w:sz="8" w:space="0" w:color="auto"/>
            </w:tcBorders>
            <w:noWrap/>
            <w:vAlign w:val="center"/>
            <w:hideMark/>
          </w:tcPr>
          <w:p w14:paraId="30D3FA0D" w14:textId="77777777" w:rsidR="00747238" w:rsidRPr="00747238" w:rsidRDefault="00747238" w:rsidP="00E469CA">
            <w:pPr>
              <w:spacing w:before="0"/>
              <w:jc w:val="center"/>
              <w:rPr>
                <w:lang w:eastAsia="de-DE"/>
              </w:rPr>
            </w:pPr>
            <w:r w:rsidRPr="00747238">
              <w:rPr>
                <w:lang w:eastAsia="de-DE"/>
              </w:rPr>
              <w:t>378.7%</w:t>
            </w:r>
          </w:p>
        </w:tc>
      </w:tr>
    </w:tbl>
    <w:p w14:paraId="7D0574E8" w14:textId="77777777" w:rsidR="00747238" w:rsidRPr="00747238" w:rsidRDefault="00747238" w:rsidP="00747238">
      <w:pPr>
        <w:rPr>
          <w:lang w:eastAsia="de-DE"/>
        </w:rPr>
      </w:pPr>
    </w:p>
    <w:p w14:paraId="5562D17B" w14:textId="7002EEE6" w:rsidR="00747238" w:rsidRPr="00747238" w:rsidRDefault="00E469CA" w:rsidP="009A1BF6">
      <w:pPr>
        <w:keepNext/>
        <w:rPr>
          <w:lang w:eastAsia="de-DE"/>
        </w:rPr>
      </w:pPr>
      <w:r>
        <w:rPr>
          <w:lang w:eastAsia="de-DE"/>
        </w:rPr>
        <w:lastRenderedPageBreak/>
        <w:t>The n</w:t>
      </w:r>
      <w:r w:rsidR="00747238" w:rsidRPr="00747238">
        <w:rPr>
          <w:lang w:eastAsia="de-DE"/>
        </w:rPr>
        <w:t xml:space="preserve">ext tables show ECM-9.1 performance over </w:t>
      </w:r>
      <w:r>
        <w:rPr>
          <w:lang w:eastAsia="de-DE"/>
        </w:rPr>
        <w:t xml:space="preserve">the </w:t>
      </w:r>
      <w:r w:rsidR="00747238" w:rsidRPr="00747238">
        <w:rPr>
          <w:lang w:eastAsia="de-DE"/>
        </w:rPr>
        <w:t>ECM-9.0 anchor.</w:t>
      </w:r>
    </w:p>
    <w:tbl>
      <w:tblPr>
        <w:tblW w:w="6597" w:type="dxa"/>
        <w:jc w:val="center"/>
        <w:tblLook w:val="04A0" w:firstRow="1" w:lastRow="0" w:firstColumn="1" w:lastColumn="0" w:noHBand="0" w:noVBand="1"/>
      </w:tblPr>
      <w:tblGrid>
        <w:gridCol w:w="1296"/>
        <w:gridCol w:w="1033"/>
        <w:gridCol w:w="1033"/>
        <w:gridCol w:w="1033"/>
        <w:gridCol w:w="1101"/>
        <w:gridCol w:w="1101"/>
      </w:tblGrid>
      <w:tr w:rsidR="00747238" w:rsidRPr="00747238" w14:paraId="406C77C6" w14:textId="77777777" w:rsidTr="009A1BF6">
        <w:trPr>
          <w:trHeight w:val="255"/>
          <w:jc w:val="center"/>
        </w:trPr>
        <w:tc>
          <w:tcPr>
            <w:tcW w:w="1296" w:type="dxa"/>
            <w:noWrap/>
            <w:vAlign w:val="center"/>
            <w:hideMark/>
          </w:tcPr>
          <w:p w14:paraId="4B0B366C" w14:textId="77777777" w:rsidR="00747238" w:rsidRPr="00747238" w:rsidRDefault="00747238" w:rsidP="009A1BF6">
            <w:pPr>
              <w:keepNext/>
              <w:spacing w:before="0"/>
              <w:rPr>
                <w:lang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0833A5CE" w14:textId="5BC73036" w:rsidR="00747238" w:rsidRPr="00747238" w:rsidRDefault="00747238" w:rsidP="009A1BF6">
            <w:pPr>
              <w:keepNext/>
              <w:spacing w:before="0"/>
              <w:jc w:val="center"/>
              <w:rPr>
                <w:b/>
                <w:bCs/>
                <w:lang w:eastAsia="de-DE"/>
              </w:rPr>
            </w:pPr>
            <w:r w:rsidRPr="00747238">
              <w:rPr>
                <w:b/>
                <w:bCs/>
                <w:lang w:eastAsia="de-DE"/>
              </w:rPr>
              <w:t>All Intra Main 10</w:t>
            </w:r>
          </w:p>
        </w:tc>
      </w:tr>
      <w:tr w:rsidR="00747238" w:rsidRPr="00747238" w14:paraId="5DEA0CEF" w14:textId="77777777" w:rsidTr="009A1BF6">
        <w:trPr>
          <w:trHeight w:val="255"/>
          <w:jc w:val="center"/>
        </w:trPr>
        <w:tc>
          <w:tcPr>
            <w:tcW w:w="1296" w:type="dxa"/>
            <w:noWrap/>
            <w:vAlign w:val="center"/>
            <w:hideMark/>
          </w:tcPr>
          <w:p w14:paraId="1C3BB9A7" w14:textId="77777777" w:rsidR="00747238" w:rsidRPr="00747238" w:rsidRDefault="00747238" w:rsidP="009A1BF6">
            <w:pPr>
              <w:keepNext/>
              <w:spacing w:before="0"/>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3A4E0386" w14:textId="77777777" w:rsidR="00747238" w:rsidRPr="00747238" w:rsidRDefault="00747238" w:rsidP="009A1BF6">
            <w:pPr>
              <w:keepNext/>
              <w:spacing w:before="0"/>
              <w:jc w:val="center"/>
              <w:rPr>
                <w:b/>
                <w:bCs/>
                <w:lang w:eastAsia="de-DE"/>
              </w:rPr>
            </w:pPr>
            <w:r w:rsidRPr="00747238">
              <w:rPr>
                <w:b/>
                <w:bCs/>
                <w:lang w:eastAsia="de-DE"/>
              </w:rPr>
              <w:t>Over ECM-9.0</w:t>
            </w:r>
          </w:p>
        </w:tc>
      </w:tr>
      <w:tr w:rsidR="00747238" w:rsidRPr="00747238" w14:paraId="5C696B93" w14:textId="77777777" w:rsidTr="009A1BF6">
        <w:trPr>
          <w:trHeight w:val="255"/>
          <w:jc w:val="center"/>
        </w:trPr>
        <w:tc>
          <w:tcPr>
            <w:tcW w:w="1296" w:type="dxa"/>
            <w:noWrap/>
            <w:vAlign w:val="center"/>
            <w:hideMark/>
          </w:tcPr>
          <w:p w14:paraId="76FF242F" w14:textId="77777777" w:rsidR="00747238" w:rsidRPr="00747238" w:rsidRDefault="00747238" w:rsidP="009A1BF6">
            <w:pPr>
              <w:keepNext/>
              <w:spacing w:before="0"/>
              <w:rPr>
                <w:b/>
                <w:bCs/>
                <w:lang w:eastAsia="de-DE"/>
              </w:rPr>
            </w:pPr>
          </w:p>
        </w:tc>
        <w:tc>
          <w:tcPr>
            <w:tcW w:w="1033" w:type="dxa"/>
            <w:tcBorders>
              <w:top w:val="nil"/>
              <w:left w:val="single" w:sz="8" w:space="0" w:color="auto"/>
              <w:bottom w:val="single" w:sz="8" w:space="0" w:color="auto"/>
              <w:right w:val="nil"/>
            </w:tcBorders>
            <w:noWrap/>
            <w:vAlign w:val="center"/>
            <w:hideMark/>
          </w:tcPr>
          <w:p w14:paraId="351C067A" w14:textId="77777777" w:rsidR="00747238" w:rsidRPr="00747238" w:rsidRDefault="00747238" w:rsidP="009A1BF6">
            <w:pPr>
              <w:keepNext/>
              <w:spacing w:before="0"/>
              <w:jc w:val="cente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0F314346" w14:textId="77777777" w:rsidR="00747238" w:rsidRPr="00747238" w:rsidRDefault="00747238" w:rsidP="009A1BF6">
            <w:pPr>
              <w:keepNext/>
              <w:spacing w:before="0"/>
              <w:jc w:val="cente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6FEE9CCF" w14:textId="77777777" w:rsidR="00747238" w:rsidRPr="00747238" w:rsidRDefault="00747238" w:rsidP="009A1BF6">
            <w:pPr>
              <w:keepNext/>
              <w:spacing w:before="0"/>
              <w:jc w:val="cente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30029CDF" w14:textId="77777777" w:rsidR="00747238" w:rsidRPr="00747238" w:rsidRDefault="00747238" w:rsidP="009A1BF6">
            <w:pPr>
              <w:keepNext/>
              <w:spacing w:before="0"/>
              <w:jc w:val="cente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6F48F199" w14:textId="77777777" w:rsidR="00747238" w:rsidRPr="00747238" w:rsidRDefault="00747238" w:rsidP="009A1BF6">
            <w:pPr>
              <w:keepNext/>
              <w:spacing w:before="0"/>
              <w:jc w:val="center"/>
              <w:rPr>
                <w:lang w:eastAsia="de-DE"/>
              </w:rPr>
            </w:pPr>
            <w:proofErr w:type="spellStart"/>
            <w:r w:rsidRPr="00747238">
              <w:rPr>
                <w:lang w:eastAsia="de-DE"/>
              </w:rPr>
              <w:t>DecT</w:t>
            </w:r>
            <w:proofErr w:type="spellEnd"/>
          </w:p>
        </w:tc>
      </w:tr>
      <w:tr w:rsidR="00747238" w:rsidRPr="00747238" w14:paraId="0B8D27A8" w14:textId="77777777" w:rsidTr="009A1BF6">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5350BCF2" w14:textId="77777777" w:rsidR="00747238" w:rsidRPr="00747238" w:rsidRDefault="00747238" w:rsidP="009A1BF6">
            <w:pPr>
              <w:keepNext/>
              <w:spacing w:before="0"/>
              <w:rPr>
                <w:lang w:eastAsia="de-DE"/>
              </w:rPr>
            </w:pPr>
            <w:r w:rsidRPr="00747238">
              <w:rPr>
                <w:lang w:eastAsia="de-DE"/>
              </w:rPr>
              <w:t>Class A1</w:t>
            </w:r>
          </w:p>
        </w:tc>
        <w:tc>
          <w:tcPr>
            <w:tcW w:w="1033" w:type="dxa"/>
            <w:noWrap/>
            <w:vAlign w:val="center"/>
            <w:hideMark/>
          </w:tcPr>
          <w:p w14:paraId="5B6D61E2" w14:textId="77777777" w:rsidR="00747238" w:rsidRPr="00747238" w:rsidRDefault="00747238" w:rsidP="009A1BF6">
            <w:pPr>
              <w:keepNext/>
              <w:spacing w:before="0"/>
              <w:jc w:val="center"/>
              <w:rPr>
                <w:lang w:eastAsia="de-DE"/>
              </w:rPr>
            </w:pPr>
            <w:r w:rsidRPr="00747238">
              <w:rPr>
                <w:lang w:eastAsia="de-DE"/>
              </w:rPr>
              <w:t>-0.03%</w:t>
            </w:r>
          </w:p>
        </w:tc>
        <w:tc>
          <w:tcPr>
            <w:tcW w:w="1033" w:type="dxa"/>
            <w:noWrap/>
            <w:vAlign w:val="center"/>
            <w:hideMark/>
          </w:tcPr>
          <w:p w14:paraId="0E51105E" w14:textId="77777777" w:rsidR="00747238" w:rsidRPr="00747238" w:rsidRDefault="00747238" w:rsidP="009A1BF6">
            <w:pPr>
              <w:keepNext/>
              <w:spacing w:before="0"/>
              <w:jc w:val="center"/>
              <w:rPr>
                <w:lang w:eastAsia="de-DE"/>
              </w:rPr>
            </w:pPr>
            <w:r w:rsidRPr="00747238">
              <w:rPr>
                <w:lang w:eastAsia="de-DE"/>
              </w:rPr>
              <w:t>-0.22%</w:t>
            </w:r>
          </w:p>
        </w:tc>
        <w:tc>
          <w:tcPr>
            <w:tcW w:w="1033" w:type="dxa"/>
            <w:tcBorders>
              <w:top w:val="nil"/>
              <w:left w:val="nil"/>
              <w:bottom w:val="nil"/>
              <w:right w:val="single" w:sz="4" w:space="0" w:color="auto"/>
            </w:tcBorders>
            <w:noWrap/>
            <w:vAlign w:val="center"/>
            <w:hideMark/>
          </w:tcPr>
          <w:p w14:paraId="56EDA3E3" w14:textId="77777777" w:rsidR="00747238" w:rsidRPr="00747238" w:rsidRDefault="00747238" w:rsidP="009A1BF6">
            <w:pPr>
              <w:keepNext/>
              <w:spacing w:before="0"/>
              <w:jc w:val="center"/>
              <w:rPr>
                <w:lang w:eastAsia="de-DE"/>
              </w:rPr>
            </w:pPr>
            <w:r w:rsidRPr="00747238">
              <w:rPr>
                <w:lang w:eastAsia="de-DE"/>
              </w:rPr>
              <w:t>-0.36%</w:t>
            </w:r>
          </w:p>
        </w:tc>
        <w:tc>
          <w:tcPr>
            <w:tcW w:w="1101" w:type="dxa"/>
            <w:noWrap/>
            <w:vAlign w:val="center"/>
            <w:hideMark/>
          </w:tcPr>
          <w:p w14:paraId="75B52F14" w14:textId="77777777" w:rsidR="00747238" w:rsidRPr="00747238" w:rsidRDefault="00747238" w:rsidP="009A1BF6">
            <w:pPr>
              <w:keepNext/>
              <w:spacing w:before="0"/>
              <w:jc w:val="center"/>
              <w:rPr>
                <w:lang w:eastAsia="de-DE"/>
              </w:rPr>
            </w:pPr>
            <w:r w:rsidRPr="00747238">
              <w:rPr>
                <w:lang w:eastAsia="de-DE"/>
              </w:rPr>
              <w:t>101.8%</w:t>
            </w:r>
          </w:p>
        </w:tc>
        <w:tc>
          <w:tcPr>
            <w:tcW w:w="1101" w:type="dxa"/>
            <w:tcBorders>
              <w:top w:val="nil"/>
              <w:left w:val="nil"/>
              <w:bottom w:val="nil"/>
              <w:right w:val="single" w:sz="8" w:space="0" w:color="auto"/>
            </w:tcBorders>
            <w:noWrap/>
            <w:vAlign w:val="center"/>
            <w:hideMark/>
          </w:tcPr>
          <w:p w14:paraId="42DBF685" w14:textId="77777777" w:rsidR="00747238" w:rsidRPr="00747238" w:rsidRDefault="00747238" w:rsidP="009A1BF6">
            <w:pPr>
              <w:keepNext/>
              <w:spacing w:before="0"/>
              <w:jc w:val="center"/>
              <w:rPr>
                <w:lang w:eastAsia="de-DE"/>
              </w:rPr>
            </w:pPr>
            <w:r w:rsidRPr="00747238">
              <w:rPr>
                <w:lang w:eastAsia="de-DE"/>
              </w:rPr>
              <w:t>105.0%</w:t>
            </w:r>
          </w:p>
        </w:tc>
      </w:tr>
      <w:tr w:rsidR="00747238" w:rsidRPr="00747238" w14:paraId="3489E8F7"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41371B9E" w14:textId="77777777" w:rsidR="00747238" w:rsidRPr="00747238" w:rsidRDefault="00747238" w:rsidP="009A1BF6">
            <w:pPr>
              <w:keepNext/>
              <w:spacing w:before="0"/>
              <w:rPr>
                <w:lang w:eastAsia="de-DE"/>
              </w:rPr>
            </w:pPr>
            <w:r w:rsidRPr="00747238">
              <w:rPr>
                <w:lang w:eastAsia="de-DE"/>
              </w:rPr>
              <w:t>Class A2</w:t>
            </w:r>
          </w:p>
        </w:tc>
        <w:tc>
          <w:tcPr>
            <w:tcW w:w="1033" w:type="dxa"/>
            <w:noWrap/>
            <w:vAlign w:val="center"/>
            <w:hideMark/>
          </w:tcPr>
          <w:p w14:paraId="7A2B5017" w14:textId="77777777" w:rsidR="00747238" w:rsidRPr="00747238" w:rsidRDefault="00747238" w:rsidP="009A1BF6">
            <w:pPr>
              <w:keepNext/>
              <w:spacing w:before="0"/>
              <w:jc w:val="center"/>
              <w:rPr>
                <w:lang w:eastAsia="de-DE"/>
              </w:rPr>
            </w:pPr>
            <w:r w:rsidRPr="00747238">
              <w:rPr>
                <w:lang w:eastAsia="de-DE"/>
              </w:rPr>
              <w:t>-0.03%</w:t>
            </w:r>
          </w:p>
        </w:tc>
        <w:tc>
          <w:tcPr>
            <w:tcW w:w="1033" w:type="dxa"/>
            <w:noWrap/>
            <w:vAlign w:val="center"/>
            <w:hideMark/>
          </w:tcPr>
          <w:p w14:paraId="6AAC7E6F" w14:textId="77777777" w:rsidR="00747238" w:rsidRPr="00747238" w:rsidRDefault="00747238" w:rsidP="009A1BF6">
            <w:pPr>
              <w:keepNext/>
              <w:spacing w:before="0"/>
              <w:jc w:val="center"/>
              <w:rPr>
                <w:lang w:eastAsia="de-DE"/>
              </w:rPr>
            </w:pPr>
            <w:r w:rsidRPr="00747238">
              <w:rPr>
                <w:lang w:eastAsia="de-DE"/>
              </w:rPr>
              <w:t>-0.11%</w:t>
            </w:r>
          </w:p>
        </w:tc>
        <w:tc>
          <w:tcPr>
            <w:tcW w:w="1033" w:type="dxa"/>
            <w:tcBorders>
              <w:top w:val="nil"/>
              <w:left w:val="nil"/>
              <w:bottom w:val="nil"/>
              <w:right w:val="single" w:sz="4" w:space="0" w:color="auto"/>
            </w:tcBorders>
            <w:noWrap/>
            <w:vAlign w:val="center"/>
            <w:hideMark/>
          </w:tcPr>
          <w:p w14:paraId="767B60BB" w14:textId="77777777" w:rsidR="00747238" w:rsidRPr="00747238" w:rsidRDefault="00747238" w:rsidP="009A1BF6">
            <w:pPr>
              <w:keepNext/>
              <w:spacing w:before="0"/>
              <w:jc w:val="center"/>
              <w:rPr>
                <w:lang w:eastAsia="de-DE"/>
              </w:rPr>
            </w:pPr>
            <w:r w:rsidRPr="00747238">
              <w:rPr>
                <w:lang w:eastAsia="de-DE"/>
              </w:rPr>
              <w:t>-0.08%</w:t>
            </w:r>
          </w:p>
        </w:tc>
        <w:tc>
          <w:tcPr>
            <w:tcW w:w="1101" w:type="dxa"/>
            <w:noWrap/>
            <w:vAlign w:val="center"/>
            <w:hideMark/>
          </w:tcPr>
          <w:p w14:paraId="763AE229" w14:textId="77777777" w:rsidR="00747238" w:rsidRPr="00747238" w:rsidRDefault="00747238" w:rsidP="009A1BF6">
            <w:pPr>
              <w:keepNext/>
              <w:spacing w:before="0"/>
              <w:jc w:val="center"/>
              <w:rPr>
                <w:lang w:eastAsia="de-DE"/>
              </w:rPr>
            </w:pPr>
            <w:r w:rsidRPr="00747238">
              <w:rPr>
                <w:lang w:eastAsia="de-DE"/>
              </w:rPr>
              <w:t>101.9%</w:t>
            </w:r>
          </w:p>
        </w:tc>
        <w:tc>
          <w:tcPr>
            <w:tcW w:w="1101" w:type="dxa"/>
            <w:tcBorders>
              <w:top w:val="nil"/>
              <w:left w:val="nil"/>
              <w:bottom w:val="nil"/>
              <w:right w:val="single" w:sz="8" w:space="0" w:color="auto"/>
            </w:tcBorders>
            <w:noWrap/>
            <w:vAlign w:val="center"/>
            <w:hideMark/>
          </w:tcPr>
          <w:p w14:paraId="4C034564" w14:textId="77777777" w:rsidR="00747238" w:rsidRPr="00747238" w:rsidRDefault="00747238" w:rsidP="009A1BF6">
            <w:pPr>
              <w:keepNext/>
              <w:spacing w:before="0"/>
              <w:jc w:val="center"/>
              <w:rPr>
                <w:lang w:eastAsia="de-DE"/>
              </w:rPr>
            </w:pPr>
            <w:r w:rsidRPr="00747238">
              <w:rPr>
                <w:lang w:eastAsia="de-DE"/>
              </w:rPr>
              <w:t>106.8%</w:t>
            </w:r>
          </w:p>
        </w:tc>
      </w:tr>
      <w:tr w:rsidR="00747238" w:rsidRPr="00747238" w14:paraId="27D508FB"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29BB2B31" w14:textId="77777777" w:rsidR="00747238" w:rsidRPr="00747238" w:rsidRDefault="00747238" w:rsidP="009A1BF6">
            <w:pPr>
              <w:keepNext/>
              <w:spacing w:before="0"/>
              <w:rPr>
                <w:lang w:eastAsia="de-DE"/>
              </w:rPr>
            </w:pPr>
            <w:r w:rsidRPr="00747238">
              <w:rPr>
                <w:lang w:eastAsia="de-DE"/>
              </w:rPr>
              <w:t>Class B</w:t>
            </w:r>
          </w:p>
        </w:tc>
        <w:tc>
          <w:tcPr>
            <w:tcW w:w="1033" w:type="dxa"/>
            <w:noWrap/>
            <w:vAlign w:val="center"/>
            <w:hideMark/>
          </w:tcPr>
          <w:p w14:paraId="0C74BA04" w14:textId="77777777" w:rsidR="00747238" w:rsidRPr="00747238" w:rsidRDefault="00747238" w:rsidP="009A1BF6">
            <w:pPr>
              <w:keepNext/>
              <w:spacing w:before="0"/>
              <w:jc w:val="center"/>
              <w:rPr>
                <w:lang w:eastAsia="de-DE"/>
              </w:rPr>
            </w:pPr>
            <w:r w:rsidRPr="00747238">
              <w:rPr>
                <w:lang w:eastAsia="de-DE"/>
              </w:rPr>
              <w:t>-0.02%</w:t>
            </w:r>
          </w:p>
        </w:tc>
        <w:tc>
          <w:tcPr>
            <w:tcW w:w="1033" w:type="dxa"/>
            <w:noWrap/>
            <w:vAlign w:val="center"/>
            <w:hideMark/>
          </w:tcPr>
          <w:p w14:paraId="7510DC4E" w14:textId="77777777" w:rsidR="00747238" w:rsidRPr="00747238" w:rsidRDefault="00747238" w:rsidP="009A1BF6">
            <w:pPr>
              <w:keepNext/>
              <w:spacing w:before="0"/>
              <w:jc w:val="center"/>
              <w:rPr>
                <w:lang w:eastAsia="de-DE"/>
              </w:rPr>
            </w:pPr>
            <w:r w:rsidRPr="00747238">
              <w:rPr>
                <w:lang w:eastAsia="de-DE"/>
              </w:rPr>
              <w:t>-0.22%</w:t>
            </w:r>
          </w:p>
        </w:tc>
        <w:tc>
          <w:tcPr>
            <w:tcW w:w="1033" w:type="dxa"/>
            <w:tcBorders>
              <w:top w:val="nil"/>
              <w:left w:val="nil"/>
              <w:bottom w:val="nil"/>
              <w:right w:val="single" w:sz="4" w:space="0" w:color="auto"/>
            </w:tcBorders>
            <w:noWrap/>
            <w:vAlign w:val="center"/>
            <w:hideMark/>
          </w:tcPr>
          <w:p w14:paraId="22E086A9" w14:textId="77777777" w:rsidR="00747238" w:rsidRPr="00747238" w:rsidRDefault="00747238" w:rsidP="009A1BF6">
            <w:pPr>
              <w:keepNext/>
              <w:spacing w:before="0"/>
              <w:jc w:val="center"/>
              <w:rPr>
                <w:lang w:eastAsia="de-DE"/>
              </w:rPr>
            </w:pPr>
            <w:r w:rsidRPr="00747238">
              <w:rPr>
                <w:lang w:eastAsia="de-DE"/>
              </w:rPr>
              <w:t>-0.02%</w:t>
            </w:r>
          </w:p>
        </w:tc>
        <w:tc>
          <w:tcPr>
            <w:tcW w:w="1101" w:type="dxa"/>
            <w:noWrap/>
            <w:vAlign w:val="center"/>
            <w:hideMark/>
          </w:tcPr>
          <w:p w14:paraId="1A9AD1A5" w14:textId="77777777" w:rsidR="00747238" w:rsidRPr="00747238" w:rsidRDefault="00747238" w:rsidP="009A1BF6">
            <w:pPr>
              <w:keepNext/>
              <w:spacing w:before="0"/>
              <w:jc w:val="center"/>
              <w:rPr>
                <w:lang w:eastAsia="de-DE"/>
              </w:rPr>
            </w:pPr>
            <w:r w:rsidRPr="00747238">
              <w:rPr>
                <w:lang w:eastAsia="de-DE"/>
              </w:rPr>
              <w:t>101.4%</w:t>
            </w:r>
          </w:p>
        </w:tc>
        <w:tc>
          <w:tcPr>
            <w:tcW w:w="1101" w:type="dxa"/>
            <w:tcBorders>
              <w:top w:val="nil"/>
              <w:left w:val="nil"/>
              <w:bottom w:val="nil"/>
              <w:right w:val="single" w:sz="8" w:space="0" w:color="auto"/>
            </w:tcBorders>
            <w:noWrap/>
            <w:vAlign w:val="center"/>
            <w:hideMark/>
          </w:tcPr>
          <w:p w14:paraId="40696F06" w14:textId="77777777" w:rsidR="00747238" w:rsidRPr="00747238" w:rsidRDefault="00747238" w:rsidP="009A1BF6">
            <w:pPr>
              <w:keepNext/>
              <w:spacing w:before="0"/>
              <w:jc w:val="center"/>
              <w:rPr>
                <w:lang w:eastAsia="de-DE"/>
              </w:rPr>
            </w:pPr>
            <w:r w:rsidRPr="00747238">
              <w:rPr>
                <w:lang w:eastAsia="de-DE"/>
              </w:rPr>
              <w:t>103.8%</w:t>
            </w:r>
          </w:p>
        </w:tc>
      </w:tr>
      <w:tr w:rsidR="00747238" w:rsidRPr="00747238" w14:paraId="6B2D6486"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32C649D2" w14:textId="77777777" w:rsidR="00747238" w:rsidRPr="00747238" w:rsidRDefault="00747238" w:rsidP="009A1BF6">
            <w:pPr>
              <w:keepNext/>
              <w:spacing w:before="0"/>
              <w:rPr>
                <w:lang w:eastAsia="de-DE"/>
              </w:rPr>
            </w:pPr>
            <w:r w:rsidRPr="00747238">
              <w:rPr>
                <w:lang w:eastAsia="de-DE"/>
              </w:rPr>
              <w:t>Class C</w:t>
            </w:r>
          </w:p>
        </w:tc>
        <w:tc>
          <w:tcPr>
            <w:tcW w:w="1033" w:type="dxa"/>
            <w:noWrap/>
            <w:vAlign w:val="center"/>
            <w:hideMark/>
          </w:tcPr>
          <w:p w14:paraId="7C0ABF73" w14:textId="77777777" w:rsidR="00747238" w:rsidRPr="00747238" w:rsidRDefault="00747238" w:rsidP="009A1BF6">
            <w:pPr>
              <w:keepNext/>
              <w:spacing w:before="0"/>
              <w:jc w:val="center"/>
              <w:rPr>
                <w:lang w:eastAsia="de-DE"/>
              </w:rPr>
            </w:pPr>
            <w:r w:rsidRPr="00747238">
              <w:rPr>
                <w:lang w:eastAsia="de-DE"/>
              </w:rPr>
              <w:t>0.00%</w:t>
            </w:r>
          </w:p>
        </w:tc>
        <w:tc>
          <w:tcPr>
            <w:tcW w:w="1033" w:type="dxa"/>
            <w:noWrap/>
            <w:vAlign w:val="center"/>
            <w:hideMark/>
          </w:tcPr>
          <w:p w14:paraId="435F8787" w14:textId="77777777" w:rsidR="00747238" w:rsidRPr="00747238" w:rsidRDefault="00747238" w:rsidP="009A1BF6">
            <w:pPr>
              <w:keepNext/>
              <w:spacing w:before="0"/>
              <w:jc w:val="center"/>
              <w:rPr>
                <w:lang w:eastAsia="de-DE"/>
              </w:rPr>
            </w:pPr>
            <w:r w:rsidRPr="00747238">
              <w:rPr>
                <w:lang w:eastAsia="de-DE"/>
              </w:rPr>
              <w:t>-0.13%</w:t>
            </w:r>
          </w:p>
        </w:tc>
        <w:tc>
          <w:tcPr>
            <w:tcW w:w="1033" w:type="dxa"/>
            <w:tcBorders>
              <w:top w:val="nil"/>
              <w:left w:val="nil"/>
              <w:bottom w:val="nil"/>
              <w:right w:val="single" w:sz="4" w:space="0" w:color="auto"/>
            </w:tcBorders>
            <w:noWrap/>
            <w:vAlign w:val="center"/>
            <w:hideMark/>
          </w:tcPr>
          <w:p w14:paraId="42DF1D7C" w14:textId="77777777" w:rsidR="00747238" w:rsidRPr="00747238" w:rsidRDefault="00747238" w:rsidP="009A1BF6">
            <w:pPr>
              <w:keepNext/>
              <w:spacing w:before="0"/>
              <w:jc w:val="center"/>
              <w:rPr>
                <w:lang w:eastAsia="de-DE"/>
              </w:rPr>
            </w:pPr>
            <w:r w:rsidRPr="00747238">
              <w:rPr>
                <w:lang w:eastAsia="de-DE"/>
              </w:rPr>
              <w:t>-0.06%</w:t>
            </w:r>
          </w:p>
        </w:tc>
        <w:tc>
          <w:tcPr>
            <w:tcW w:w="1101" w:type="dxa"/>
            <w:noWrap/>
            <w:vAlign w:val="center"/>
            <w:hideMark/>
          </w:tcPr>
          <w:p w14:paraId="047AF6EA" w14:textId="77777777" w:rsidR="00747238" w:rsidRPr="00747238" w:rsidRDefault="00747238" w:rsidP="009A1BF6">
            <w:pPr>
              <w:keepNext/>
              <w:spacing w:before="0"/>
              <w:jc w:val="center"/>
              <w:rPr>
                <w:lang w:eastAsia="de-DE"/>
              </w:rPr>
            </w:pPr>
            <w:r w:rsidRPr="00747238">
              <w:rPr>
                <w:lang w:eastAsia="de-DE"/>
              </w:rPr>
              <w:t>101.7%</w:t>
            </w:r>
          </w:p>
        </w:tc>
        <w:tc>
          <w:tcPr>
            <w:tcW w:w="1101" w:type="dxa"/>
            <w:tcBorders>
              <w:top w:val="nil"/>
              <w:left w:val="nil"/>
              <w:bottom w:val="nil"/>
              <w:right w:val="single" w:sz="8" w:space="0" w:color="auto"/>
            </w:tcBorders>
            <w:noWrap/>
            <w:vAlign w:val="center"/>
            <w:hideMark/>
          </w:tcPr>
          <w:p w14:paraId="7C5F32D1" w14:textId="77777777" w:rsidR="00747238" w:rsidRPr="00747238" w:rsidRDefault="00747238" w:rsidP="009A1BF6">
            <w:pPr>
              <w:keepNext/>
              <w:spacing w:before="0"/>
              <w:jc w:val="center"/>
              <w:rPr>
                <w:lang w:eastAsia="de-DE"/>
              </w:rPr>
            </w:pPr>
            <w:r w:rsidRPr="00747238">
              <w:rPr>
                <w:lang w:eastAsia="de-DE"/>
              </w:rPr>
              <w:t>100.3%</w:t>
            </w:r>
          </w:p>
        </w:tc>
      </w:tr>
      <w:tr w:rsidR="00747238" w:rsidRPr="00747238" w14:paraId="7396073D"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47765866" w14:textId="77777777" w:rsidR="00747238" w:rsidRPr="00747238" w:rsidRDefault="00747238" w:rsidP="009A1BF6">
            <w:pPr>
              <w:keepNext/>
              <w:spacing w:before="0"/>
              <w:rPr>
                <w:lang w:eastAsia="de-DE"/>
              </w:rPr>
            </w:pPr>
            <w:r w:rsidRPr="00747238">
              <w:rPr>
                <w:lang w:eastAsia="de-DE"/>
              </w:rPr>
              <w:t>Class E</w:t>
            </w:r>
          </w:p>
        </w:tc>
        <w:tc>
          <w:tcPr>
            <w:tcW w:w="1033" w:type="dxa"/>
            <w:noWrap/>
            <w:vAlign w:val="center"/>
            <w:hideMark/>
          </w:tcPr>
          <w:p w14:paraId="222A144D" w14:textId="77777777" w:rsidR="00747238" w:rsidRPr="00747238" w:rsidRDefault="00747238" w:rsidP="009A1BF6">
            <w:pPr>
              <w:keepNext/>
              <w:spacing w:before="0"/>
              <w:jc w:val="center"/>
              <w:rPr>
                <w:lang w:eastAsia="de-DE"/>
              </w:rPr>
            </w:pPr>
            <w:r w:rsidRPr="00747238">
              <w:rPr>
                <w:lang w:eastAsia="de-DE"/>
              </w:rPr>
              <w:t>-0.02%</w:t>
            </w:r>
          </w:p>
        </w:tc>
        <w:tc>
          <w:tcPr>
            <w:tcW w:w="1033" w:type="dxa"/>
            <w:noWrap/>
            <w:vAlign w:val="center"/>
            <w:hideMark/>
          </w:tcPr>
          <w:p w14:paraId="4359A03E" w14:textId="77777777" w:rsidR="00747238" w:rsidRPr="00747238" w:rsidRDefault="00747238" w:rsidP="009A1BF6">
            <w:pPr>
              <w:keepNext/>
              <w:spacing w:before="0"/>
              <w:jc w:val="center"/>
              <w:rPr>
                <w:lang w:eastAsia="de-DE"/>
              </w:rPr>
            </w:pPr>
            <w:r w:rsidRPr="00747238">
              <w:rPr>
                <w:lang w:eastAsia="de-DE"/>
              </w:rPr>
              <w:t>-0.05%</w:t>
            </w:r>
          </w:p>
        </w:tc>
        <w:tc>
          <w:tcPr>
            <w:tcW w:w="1033" w:type="dxa"/>
            <w:tcBorders>
              <w:top w:val="nil"/>
              <w:left w:val="nil"/>
              <w:bottom w:val="nil"/>
              <w:right w:val="single" w:sz="4" w:space="0" w:color="auto"/>
            </w:tcBorders>
            <w:noWrap/>
            <w:vAlign w:val="center"/>
            <w:hideMark/>
          </w:tcPr>
          <w:p w14:paraId="6065554B" w14:textId="77777777" w:rsidR="00747238" w:rsidRPr="00747238" w:rsidRDefault="00747238" w:rsidP="009A1BF6">
            <w:pPr>
              <w:keepNext/>
              <w:spacing w:before="0"/>
              <w:jc w:val="center"/>
              <w:rPr>
                <w:lang w:eastAsia="de-DE"/>
              </w:rPr>
            </w:pPr>
            <w:r w:rsidRPr="00747238">
              <w:rPr>
                <w:lang w:eastAsia="de-DE"/>
              </w:rPr>
              <w:t>-0.06%</w:t>
            </w:r>
          </w:p>
        </w:tc>
        <w:tc>
          <w:tcPr>
            <w:tcW w:w="1101" w:type="dxa"/>
            <w:noWrap/>
            <w:vAlign w:val="center"/>
            <w:hideMark/>
          </w:tcPr>
          <w:p w14:paraId="2A86183B" w14:textId="77777777" w:rsidR="00747238" w:rsidRPr="00747238" w:rsidRDefault="00747238" w:rsidP="009A1BF6">
            <w:pPr>
              <w:keepNext/>
              <w:spacing w:before="0"/>
              <w:jc w:val="center"/>
              <w:rPr>
                <w:lang w:eastAsia="de-DE"/>
              </w:rPr>
            </w:pPr>
            <w:r w:rsidRPr="00747238">
              <w:rPr>
                <w:lang w:eastAsia="de-DE"/>
              </w:rPr>
              <w:t>99.1%</w:t>
            </w:r>
          </w:p>
        </w:tc>
        <w:tc>
          <w:tcPr>
            <w:tcW w:w="1101" w:type="dxa"/>
            <w:tcBorders>
              <w:top w:val="nil"/>
              <w:left w:val="nil"/>
              <w:bottom w:val="nil"/>
              <w:right w:val="single" w:sz="8" w:space="0" w:color="auto"/>
            </w:tcBorders>
            <w:noWrap/>
            <w:vAlign w:val="center"/>
            <w:hideMark/>
          </w:tcPr>
          <w:p w14:paraId="755C5E2E" w14:textId="77777777" w:rsidR="00747238" w:rsidRPr="00747238" w:rsidRDefault="00747238" w:rsidP="009A1BF6">
            <w:pPr>
              <w:keepNext/>
              <w:spacing w:before="0"/>
              <w:jc w:val="center"/>
              <w:rPr>
                <w:lang w:eastAsia="de-DE"/>
              </w:rPr>
            </w:pPr>
            <w:r w:rsidRPr="00747238">
              <w:rPr>
                <w:lang w:eastAsia="de-DE"/>
              </w:rPr>
              <w:t>98.1%</w:t>
            </w:r>
          </w:p>
        </w:tc>
      </w:tr>
      <w:tr w:rsidR="00747238" w:rsidRPr="00747238" w14:paraId="7C380B49" w14:textId="77777777" w:rsidTr="009A1BF6">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5DA0AB2A" w14:textId="77777777" w:rsidR="00747238" w:rsidRPr="00747238" w:rsidRDefault="00747238" w:rsidP="009A1BF6">
            <w:pPr>
              <w:keepNext/>
              <w:spacing w:before="0"/>
              <w:rPr>
                <w:b/>
                <w:bCs/>
                <w:lang w:eastAsia="de-DE"/>
              </w:rPr>
            </w:pPr>
            <w:r w:rsidRPr="00747238">
              <w:rPr>
                <w:b/>
                <w:bCs/>
                <w:lang w:eastAsia="de-DE"/>
              </w:rPr>
              <w:t xml:space="preserve">Overall </w:t>
            </w:r>
          </w:p>
        </w:tc>
        <w:tc>
          <w:tcPr>
            <w:tcW w:w="1033" w:type="dxa"/>
            <w:tcBorders>
              <w:top w:val="single" w:sz="8" w:space="0" w:color="auto"/>
              <w:left w:val="nil"/>
              <w:bottom w:val="nil"/>
              <w:right w:val="nil"/>
            </w:tcBorders>
            <w:noWrap/>
            <w:vAlign w:val="center"/>
            <w:hideMark/>
          </w:tcPr>
          <w:p w14:paraId="77D35BC5" w14:textId="77777777" w:rsidR="00747238" w:rsidRPr="00747238" w:rsidRDefault="00747238" w:rsidP="009A1BF6">
            <w:pPr>
              <w:keepNext/>
              <w:spacing w:before="0"/>
              <w:jc w:val="center"/>
              <w:rPr>
                <w:lang w:eastAsia="de-DE"/>
              </w:rPr>
            </w:pPr>
            <w:r w:rsidRPr="00747238">
              <w:rPr>
                <w:lang w:eastAsia="de-DE"/>
              </w:rPr>
              <w:t>-0.02%</w:t>
            </w:r>
          </w:p>
        </w:tc>
        <w:tc>
          <w:tcPr>
            <w:tcW w:w="1033" w:type="dxa"/>
            <w:tcBorders>
              <w:top w:val="single" w:sz="8" w:space="0" w:color="auto"/>
              <w:left w:val="nil"/>
              <w:bottom w:val="nil"/>
              <w:right w:val="nil"/>
            </w:tcBorders>
            <w:noWrap/>
            <w:vAlign w:val="center"/>
            <w:hideMark/>
          </w:tcPr>
          <w:p w14:paraId="02749BE4" w14:textId="77777777" w:rsidR="00747238" w:rsidRPr="00747238" w:rsidRDefault="00747238" w:rsidP="009A1BF6">
            <w:pPr>
              <w:keepNext/>
              <w:spacing w:before="0"/>
              <w:jc w:val="center"/>
              <w:rPr>
                <w:lang w:eastAsia="de-DE"/>
              </w:rPr>
            </w:pPr>
            <w:r w:rsidRPr="00747238">
              <w:rPr>
                <w:lang w:eastAsia="de-DE"/>
              </w:rPr>
              <w:t>-0.15%</w:t>
            </w:r>
          </w:p>
        </w:tc>
        <w:tc>
          <w:tcPr>
            <w:tcW w:w="1033" w:type="dxa"/>
            <w:tcBorders>
              <w:top w:val="single" w:sz="8" w:space="0" w:color="auto"/>
              <w:left w:val="nil"/>
              <w:bottom w:val="nil"/>
              <w:right w:val="single" w:sz="4" w:space="0" w:color="auto"/>
            </w:tcBorders>
            <w:noWrap/>
            <w:vAlign w:val="center"/>
            <w:hideMark/>
          </w:tcPr>
          <w:p w14:paraId="4E8D2F1A" w14:textId="77777777" w:rsidR="00747238" w:rsidRPr="00747238" w:rsidRDefault="00747238" w:rsidP="009A1BF6">
            <w:pPr>
              <w:keepNext/>
              <w:spacing w:before="0"/>
              <w:jc w:val="center"/>
              <w:rPr>
                <w:lang w:eastAsia="de-DE"/>
              </w:rPr>
            </w:pPr>
            <w:r w:rsidRPr="00747238">
              <w:rPr>
                <w:lang w:eastAsia="de-DE"/>
              </w:rPr>
              <w:t>-0.10%</w:t>
            </w:r>
          </w:p>
        </w:tc>
        <w:tc>
          <w:tcPr>
            <w:tcW w:w="1101" w:type="dxa"/>
            <w:tcBorders>
              <w:top w:val="single" w:sz="8" w:space="0" w:color="auto"/>
              <w:left w:val="nil"/>
              <w:bottom w:val="nil"/>
              <w:right w:val="nil"/>
            </w:tcBorders>
            <w:noWrap/>
            <w:vAlign w:val="center"/>
            <w:hideMark/>
          </w:tcPr>
          <w:p w14:paraId="1954D7E9" w14:textId="77777777" w:rsidR="00747238" w:rsidRPr="00747238" w:rsidRDefault="00747238" w:rsidP="009A1BF6">
            <w:pPr>
              <w:keepNext/>
              <w:spacing w:before="0"/>
              <w:jc w:val="center"/>
              <w:rPr>
                <w:lang w:eastAsia="de-DE"/>
              </w:rPr>
            </w:pPr>
            <w:r w:rsidRPr="00747238">
              <w:rPr>
                <w:lang w:eastAsia="de-DE"/>
              </w:rPr>
              <w:t>101.2%</w:t>
            </w:r>
          </w:p>
        </w:tc>
        <w:tc>
          <w:tcPr>
            <w:tcW w:w="1101" w:type="dxa"/>
            <w:tcBorders>
              <w:top w:val="single" w:sz="8" w:space="0" w:color="auto"/>
              <w:left w:val="nil"/>
              <w:bottom w:val="nil"/>
              <w:right w:val="single" w:sz="8" w:space="0" w:color="auto"/>
            </w:tcBorders>
            <w:noWrap/>
            <w:vAlign w:val="center"/>
            <w:hideMark/>
          </w:tcPr>
          <w:p w14:paraId="66EBB97E" w14:textId="77777777" w:rsidR="00747238" w:rsidRPr="00747238" w:rsidRDefault="00747238" w:rsidP="009A1BF6">
            <w:pPr>
              <w:keepNext/>
              <w:spacing w:before="0"/>
              <w:jc w:val="center"/>
              <w:rPr>
                <w:lang w:eastAsia="de-DE"/>
              </w:rPr>
            </w:pPr>
            <w:r w:rsidRPr="00747238">
              <w:rPr>
                <w:lang w:eastAsia="de-DE"/>
              </w:rPr>
              <w:t>102.7%</w:t>
            </w:r>
          </w:p>
        </w:tc>
      </w:tr>
      <w:tr w:rsidR="00747238" w:rsidRPr="00747238" w14:paraId="33E05BB9" w14:textId="77777777" w:rsidTr="009A1BF6">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0D15DAAC" w14:textId="77777777" w:rsidR="00747238" w:rsidRPr="00747238" w:rsidRDefault="00747238" w:rsidP="009A1BF6">
            <w:pPr>
              <w:keepNext/>
              <w:spacing w:before="0"/>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1A72A25F" w14:textId="77777777" w:rsidR="00747238" w:rsidRPr="00747238" w:rsidRDefault="00747238" w:rsidP="009A1BF6">
            <w:pPr>
              <w:keepNext/>
              <w:spacing w:before="0"/>
              <w:jc w:val="center"/>
              <w:rPr>
                <w:lang w:eastAsia="de-DE"/>
              </w:rPr>
            </w:pPr>
            <w:r w:rsidRPr="00747238">
              <w:rPr>
                <w:lang w:eastAsia="de-DE"/>
              </w:rPr>
              <w:t>0.00%</w:t>
            </w:r>
          </w:p>
        </w:tc>
        <w:tc>
          <w:tcPr>
            <w:tcW w:w="1033" w:type="dxa"/>
            <w:tcBorders>
              <w:top w:val="single" w:sz="8" w:space="0" w:color="auto"/>
              <w:left w:val="nil"/>
              <w:bottom w:val="nil"/>
              <w:right w:val="nil"/>
            </w:tcBorders>
            <w:noWrap/>
            <w:vAlign w:val="center"/>
            <w:hideMark/>
          </w:tcPr>
          <w:p w14:paraId="3ACBDE98" w14:textId="77777777" w:rsidR="00747238" w:rsidRPr="00747238" w:rsidRDefault="00747238" w:rsidP="009A1BF6">
            <w:pPr>
              <w:keepNext/>
              <w:spacing w:before="0"/>
              <w:jc w:val="center"/>
              <w:rPr>
                <w:lang w:eastAsia="de-DE"/>
              </w:rPr>
            </w:pPr>
            <w:r w:rsidRPr="00747238">
              <w:rPr>
                <w:lang w:eastAsia="de-DE"/>
              </w:rPr>
              <w:t>-0.05%</w:t>
            </w:r>
          </w:p>
        </w:tc>
        <w:tc>
          <w:tcPr>
            <w:tcW w:w="1033" w:type="dxa"/>
            <w:tcBorders>
              <w:top w:val="single" w:sz="8" w:space="0" w:color="auto"/>
              <w:left w:val="nil"/>
              <w:bottom w:val="nil"/>
              <w:right w:val="single" w:sz="4" w:space="0" w:color="auto"/>
            </w:tcBorders>
            <w:noWrap/>
            <w:vAlign w:val="center"/>
            <w:hideMark/>
          </w:tcPr>
          <w:p w14:paraId="3A273D05" w14:textId="77777777" w:rsidR="00747238" w:rsidRPr="00747238" w:rsidRDefault="00747238" w:rsidP="009A1BF6">
            <w:pPr>
              <w:keepNext/>
              <w:spacing w:before="0"/>
              <w:jc w:val="center"/>
              <w:rPr>
                <w:lang w:eastAsia="de-DE"/>
              </w:rPr>
            </w:pPr>
            <w:r w:rsidRPr="00747238">
              <w:rPr>
                <w:lang w:eastAsia="de-DE"/>
              </w:rPr>
              <w:t>0.03%</w:t>
            </w:r>
          </w:p>
        </w:tc>
        <w:tc>
          <w:tcPr>
            <w:tcW w:w="1101" w:type="dxa"/>
            <w:tcBorders>
              <w:top w:val="single" w:sz="8" w:space="0" w:color="auto"/>
              <w:left w:val="nil"/>
              <w:bottom w:val="nil"/>
              <w:right w:val="nil"/>
            </w:tcBorders>
            <w:noWrap/>
            <w:vAlign w:val="center"/>
            <w:hideMark/>
          </w:tcPr>
          <w:p w14:paraId="0E5CAD74" w14:textId="77777777" w:rsidR="00747238" w:rsidRPr="00747238" w:rsidRDefault="00747238" w:rsidP="009A1BF6">
            <w:pPr>
              <w:keepNext/>
              <w:spacing w:before="0"/>
              <w:jc w:val="center"/>
              <w:rPr>
                <w:lang w:eastAsia="de-DE"/>
              </w:rPr>
            </w:pPr>
            <w:r w:rsidRPr="00747238">
              <w:rPr>
                <w:lang w:eastAsia="de-DE"/>
              </w:rPr>
              <w:t>97.9%</w:t>
            </w:r>
          </w:p>
        </w:tc>
        <w:tc>
          <w:tcPr>
            <w:tcW w:w="1101" w:type="dxa"/>
            <w:tcBorders>
              <w:top w:val="single" w:sz="8" w:space="0" w:color="auto"/>
              <w:left w:val="nil"/>
              <w:bottom w:val="nil"/>
              <w:right w:val="single" w:sz="8" w:space="0" w:color="auto"/>
            </w:tcBorders>
            <w:noWrap/>
            <w:vAlign w:val="center"/>
            <w:hideMark/>
          </w:tcPr>
          <w:p w14:paraId="1476FD4E" w14:textId="77777777" w:rsidR="00747238" w:rsidRPr="00747238" w:rsidRDefault="00747238" w:rsidP="009A1BF6">
            <w:pPr>
              <w:keepNext/>
              <w:spacing w:before="0"/>
              <w:jc w:val="center"/>
              <w:rPr>
                <w:lang w:eastAsia="de-DE"/>
              </w:rPr>
            </w:pPr>
            <w:r w:rsidRPr="00747238">
              <w:rPr>
                <w:lang w:eastAsia="de-DE"/>
              </w:rPr>
              <w:t>98.7%</w:t>
            </w:r>
          </w:p>
        </w:tc>
      </w:tr>
      <w:tr w:rsidR="00747238" w:rsidRPr="00747238" w14:paraId="643A162A"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412B9F80" w14:textId="77777777" w:rsidR="00747238" w:rsidRPr="00747238" w:rsidRDefault="00747238" w:rsidP="009A1BF6">
            <w:pPr>
              <w:keepNext/>
              <w:spacing w:before="0"/>
              <w:rPr>
                <w:lang w:eastAsia="de-DE"/>
              </w:rPr>
            </w:pPr>
            <w:r w:rsidRPr="00747238">
              <w:rPr>
                <w:lang w:eastAsia="de-DE"/>
              </w:rPr>
              <w:t>Class F</w:t>
            </w:r>
          </w:p>
        </w:tc>
        <w:tc>
          <w:tcPr>
            <w:tcW w:w="1033" w:type="dxa"/>
            <w:noWrap/>
            <w:vAlign w:val="center"/>
            <w:hideMark/>
          </w:tcPr>
          <w:p w14:paraId="4192BC6E" w14:textId="77777777" w:rsidR="00747238" w:rsidRPr="00747238" w:rsidRDefault="00747238" w:rsidP="009A1BF6">
            <w:pPr>
              <w:keepNext/>
              <w:spacing w:before="0"/>
              <w:jc w:val="center"/>
              <w:rPr>
                <w:lang w:eastAsia="de-DE"/>
              </w:rPr>
            </w:pPr>
            <w:r w:rsidRPr="00747238">
              <w:rPr>
                <w:lang w:eastAsia="de-DE"/>
              </w:rPr>
              <w:t>-0.02%</w:t>
            </w:r>
          </w:p>
        </w:tc>
        <w:tc>
          <w:tcPr>
            <w:tcW w:w="1033" w:type="dxa"/>
            <w:noWrap/>
            <w:vAlign w:val="center"/>
            <w:hideMark/>
          </w:tcPr>
          <w:p w14:paraId="35539404" w14:textId="77777777" w:rsidR="00747238" w:rsidRPr="00747238" w:rsidRDefault="00747238" w:rsidP="009A1BF6">
            <w:pPr>
              <w:keepNext/>
              <w:spacing w:before="0"/>
              <w:jc w:val="center"/>
              <w:rPr>
                <w:lang w:eastAsia="de-DE"/>
              </w:rPr>
            </w:pPr>
            <w:r w:rsidRPr="00747238">
              <w:rPr>
                <w:lang w:eastAsia="de-DE"/>
              </w:rPr>
              <w:t>-0.16%</w:t>
            </w:r>
          </w:p>
        </w:tc>
        <w:tc>
          <w:tcPr>
            <w:tcW w:w="1033" w:type="dxa"/>
            <w:tcBorders>
              <w:top w:val="nil"/>
              <w:left w:val="nil"/>
              <w:bottom w:val="nil"/>
              <w:right w:val="single" w:sz="4" w:space="0" w:color="auto"/>
            </w:tcBorders>
            <w:noWrap/>
            <w:vAlign w:val="center"/>
            <w:hideMark/>
          </w:tcPr>
          <w:p w14:paraId="62621EF0" w14:textId="77777777" w:rsidR="00747238" w:rsidRPr="00747238" w:rsidRDefault="00747238" w:rsidP="009A1BF6">
            <w:pPr>
              <w:keepNext/>
              <w:spacing w:before="0"/>
              <w:jc w:val="center"/>
              <w:rPr>
                <w:lang w:eastAsia="de-DE"/>
              </w:rPr>
            </w:pPr>
            <w:r w:rsidRPr="00747238">
              <w:rPr>
                <w:lang w:eastAsia="de-DE"/>
              </w:rPr>
              <w:t>-0.03%</w:t>
            </w:r>
          </w:p>
        </w:tc>
        <w:tc>
          <w:tcPr>
            <w:tcW w:w="1101" w:type="dxa"/>
            <w:noWrap/>
            <w:vAlign w:val="center"/>
            <w:hideMark/>
          </w:tcPr>
          <w:p w14:paraId="6949D3F2" w14:textId="77777777" w:rsidR="00747238" w:rsidRPr="00747238" w:rsidRDefault="00747238" w:rsidP="009A1BF6">
            <w:pPr>
              <w:keepNext/>
              <w:spacing w:before="0"/>
              <w:jc w:val="center"/>
              <w:rPr>
                <w:lang w:eastAsia="de-DE"/>
              </w:rPr>
            </w:pPr>
            <w:r w:rsidRPr="00747238">
              <w:rPr>
                <w:lang w:eastAsia="de-DE"/>
              </w:rPr>
              <w:t>98.3%</w:t>
            </w:r>
          </w:p>
        </w:tc>
        <w:tc>
          <w:tcPr>
            <w:tcW w:w="1101" w:type="dxa"/>
            <w:tcBorders>
              <w:top w:val="nil"/>
              <w:left w:val="nil"/>
              <w:bottom w:val="nil"/>
              <w:right w:val="single" w:sz="8" w:space="0" w:color="auto"/>
            </w:tcBorders>
            <w:noWrap/>
            <w:vAlign w:val="center"/>
            <w:hideMark/>
          </w:tcPr>
          <w:p w14:paraId="5054E74B" w14:textId="77777777" w:rsidR="00747238" w:rsidRPr="00747238" w:rsidRDefault="00747238" w:rsidP="009A1BF6">
            <w:pPr>
              <w:keepNext/>
              <w:spacing w:before="0"/>
              <w:jc w:val="center"/>
              <w:rPr>
                <w:lang w:eastAsia="de-DE"/>
              </w:rPr>
            </w:pPr>
            <w:r w:rsidRPr="00747238">
              <w:rPr>
                <w:lang w:eastAsia="de-DE"/>
              </w:rPr>
              <w:t>99.7%</w:t>
            </w:r>
          </w:p>
        </w:tc>
      </w:tr>
      <w:tr w:rsidR="00747238" w:rsidRPr="00747238" w14:paraId="1EC02A9B" w14:textId="77777777" w:rsidTr="009A1BF6">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23713502" w14:textId="77777777" w:rsidR="00747238" w:rsidRPr="00747238" w:rsidRDefault="00747238" w:rsidP="00E469CA">
            <w:pPr>
              <w:spacing w:before="0"/>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490B48D8" w14:textId="77777777" w:rsidR="00747238" w:rsidRPr="00747238" w:rsidRDefault="00747238" w:rsidP="00E469CA">
            <w:pPr>
              <w:spacing w:before="0"/>
              <w:jc w:val="center"/>
              <w:rPr>
                <w:lang w:eastAsia="de-DE"/>
              </w:rPr>
            </w:pPr>
            <w:r w:rsidRPr="00747238">
              <w:rPr>
                <w:lang w:eastAsia="de-DE"/>
              </w:rPr>
              <w:t>-0.03%</w:t>
            </w:r>
          </w:p>
        </w:tc>
        <w:tc>
          <w:tcPr>
            <w:tcW w:w="1033" w:type="dxa"/>
            <w:tcBorders>
              <w:top w:val="nil"/>
              <w:left w:val="nil"/>
              <w:bottom w:val="single" w:sz="8" w:space="0" w:color="auto"/>
              <w:right w:val="nil"/>
            </w:tcBorders>
            <w:noWrap/>
            <w:vAlign w:val="center"/>
            <w:hideMark/>
          </w:tcPr>
          <w:p w14:paraId="50F66C5F" w14:textId="77777777" w:rsidR="00747238" w:rsidRPr="00747238" w:rsidRDefault="00747238" w:rsidP="00E469CA">
            <w:pPr>
              <w:spacing w:before="0"/>
              <w:jc w:val="center"/>
              <w:rPr>
                <w:lang w:eastAsia="de-DE"/>
              </w:rPr>
            </w:pPr>
            <w:r w:rsidRPr="00747238">
              <w:rPr>
                <w:lang w:eastAsia="de-DE"/>
              </w:rPr>
              <w:t>-0.06%</w:t>
            </w:r>
          </w:p>
        </w:tc>
        <w:tc>
          <w:tcPr>
            <w:tcW w:w="1033" w:type="dxa"/>
            <w:tcBorders>
              <w:top w:val="nil"/>
              <w:left w:val="nil"/>
              <w:bottom w:val="single" w:sz="8" w:space="0" w:color="auto"/>
              <w:right w:val="single" w:sz="4" w:space="0" w:color="auto"/>
            </w:tcBorders>
            <w:noWrap/>
            <w:vAlign w:val="center"/>
            <w:hideMark/>
          </w:tcPr>
          <w:p w14:paraId="18A8538D" w14:textId="77777777" w:rsidR="00747238" w:rsidRPr="00747238" w:rsidRDefault="00747238" w:rsidP="00E469CA">
            <w:pPr>
              <w:spacing w:before="0"/>
              <w:jc w:val="center"/>
              <w:rPr>
                <w:lang w:eastAsia="de-DE"/>
              </w:rPr>
            </w:pPr>
            <w:r w:rsidRPr="00747238">
              <w:rPr>
                <w:lang w:eastAsia="de-DE"/>
              </w:rPr>
              <w:t>-0.04%</w:t>
            </w:r>
          </w:p>
        </w:tc>
        <w:tc>
          <w:tcPr>
            <w:tcW w:w="1101" w:type="dxa"/>
            <w:tcBorders>
              <w:top w:val="nil"/>
              <w:left w:val="nil"/>
              <w:bottom w:val="single" w:sz="8" w:space="0" w:color="auto"/>
              <w:right w:val="nil"/>
            </w:tcBorders>
            <w:noWrap/>
            <w:vAlign w:val="center"/>
            <w:hideMark/>
          </w:tcPr>
          <w:p w14:paraId="0C9A164D" w14:textId="77777777" w:rsidR="00747238" w:rsidRPr="00747238" w:rsidRDefault="00747238" w:rsidP="00E469CA">
            <w:pPr>
              <w:spacing w:before="0"/>
              <w:jc w:val="center"/>
              <w:rPr>
                <w:lang w:eastAsia="de-DE"/>
              </w:rPr>
            </w:pPr>
            <w:r w:rsidRPr="00747238">
              <w:rPr>
                <w:lang w:eastAsia="de-DE"/>
              </w:rPr>
              <w:t>98.3%</w:t>
            </w:r>
          </w:p>
        </w:tc>
        <w:tc>
          <w:tcPr>
            <w:tcW w:w="1101" w:type="dxa"/>
            <w:tcBorders>
              <w:top w:val="nil"/>
              <w:left w:val="nil"/>
              <w:bottom w:val="single" w:sz="8" w:space="0" w:color="auto"/>
              <w:right w:val="single" w:sz="8" w:space="0" w:color="auto"/>
            </w:tcBorders>
            <w:noWrap/>
            <w:vAlign w:val="center"/>
            <w:hideMark/>
          </w:tcPr>
          <w:p w14:paraId="0E5645CB" w14:textId="77777777" w:rsidR="00747238" w:rsidRPr="00747238" w:rsidRDefault="00747238" w:rsidP="00E469CA">
            <w:pPr>
              <w:spacing w:before="0"/>
              <w:jc w:val="center"/>
              <w:rPr>
                <w:lang w:eastAsia="de-DE"/>
              </w:rPr>
            </w:pPr>
            <w:r w:rsidRPr="00747238">
              <w:rPr>
                <w:lang w:eastAsia="de-DE"/>
              </w:rPr>
              <w:t>102.9%</w:t>
            </w:r>
          </w:p>
        </w:tc>
      </w:tr>
      <w:tr w:rsidR="00747238" w:rsidRPr="00747238" w14:paraId="6E7E0FD9" w14:textId="77777777" w:rsidTr="009A1BF6">
        <w:trPr>
          <w:trHeight w:val="255"/>
          <w:jc w:val="center"/>
        </w:trPr>
        <w:tc>
          <w:tcPr>
            <w:tcW w:w="1296" w:type="dxa"/>
            <w:noWrap/>
            <w:vAlign w:val="center"/>
            <w:hideMark/>
          </w:tcPr>
          <w:p w14:paraId="4D2F3614" w14:textId="77777777" w:rsidR="00747238" w:rsidRPr="00747238" w:rsidRDefault="00747238" w:rsidP="00E469CA">
            <w:pPr>
              <w:spacing w:before="0"/>
              <w:rPr>
                <w:lang w:eastAsia="de-DE"/>
              </w:rPr>
            </w:pPr>
          </w:p>
        </w:tc>
        <w:tc>
          <w:tcPr>
            <w:tcW w:w="1033" w:type="dxa"/>
            <w:noWrap/>
            <w:vAlign w:val="center"/>
            <w:hideMark/>
          </w:tcPr>
          <w:p w14:paraId="273A78D4" w14:textId="77777777" w:rsidR="00747238" w:rsidRPr="00747238" w:rsidRDefault="00747238" w:rsidP="00E469CA">
            <w:pPr>
              <w:spacing w:before="0"/>
              <w:jc w:val="center"/>
              <w:rPr>
                <w:lang w:val="de-DE" w:eastAsia="de-DE"/>
              </w:rPr>
            </w:pPr>
          </w:p>
        </w:tc>
        <w:tc>
          <w:tcPr>
            <w:tcW w:w="1033" w:type="dxa"/>
            <w:noWrap/>
            <w:vAlign w:val="center"/>
            <w:hideMark/>
          </w:tcPr>
          <w:p w14:paraId="093A3582" w14:textId="77777777" w:rsidR="00747238" w:rsidRPr="00747238" w:rsidRDefault="00747238" w:rsidP="00E469CA">
            <w:pPr>
              <w:spacing w:before="0"/>
              <w:jc w:val="center"/>
              <w:rPr>
                <w:lang w:val="de-DE" w:eastAsia="de-DE"/>
              </w:rPr>
            </w:pPr>
          </w:p>
        </w:tc>
        <w:tc>
          <w:tcPr>
            <w:tcW w:w="1033" w:type="dxa"/>
            <w:noWrap/>
            <w:vAlign w:val="center"/>
            <w:hideMark/>
          </w:tcPr>
          <w:p w14:paraId="19238390" w14:textId="77777777" w:rsidR="00747238" w:rsidRPr="00747238" w:rsidRDefault="00747238" w:rsidP="00E469CA">
            <w:pPr>
              <w:spacing w:before="0"/>
              <w:jc w:val="center"/>
              <w:rPr>
                <w:lang w:val="de-DE" w:eastAsia="de-DE"/>
              </w:rPr>
            </w:pPr>
          </w:p>
        </w:tc>
        <w:tc>
          <w:tcPr>
            <w:tcW w:w="1101" w:type="dxa"/>
            <w:noWrap/>
            <w:vAlign w:val="center"/>
            <w:hideMark/>
          </w:tcPr>
          <w:p w14:paraId="027ADBCC" w14:textId="77777777" w:rsidR="00747238" w:rsidRPr="00747238" w:rsidRDefault="00747238" w:rsidP="00E469CA">
            <w:pPr>
              <w:spacing w:before="0"/>
              <w:jc w:val="center"/>
              <w:rPr>
                <w:lang w:val="de-DE" w:eastAsia="de-DE"/>
              </w:rPr>
            </w:pPr>
          </w:p>
        </w:tc>
        <w:tc>
          <w:tcPr>
            <w:tcW w:w="1101" w:type="dxa"/>
            <w:noWrap/>
            <w:vAlign w:val="center"/>
            <w:hideMark/>
          </w:tcPr>
          <w:p w14:paraId="3E4EC23A" w14:textId="77777777" w:rsidR="00747238" w:rsidRPr="00747238" w:rsidRDefault="00747238" w:rsidP="00E469CA">
            <w:pPr>
              <w:spacing w:before="0"/>
              <w:jc w:val="center"/>
              <w:rPr>
                <w:lang w:val="de-DE" w:eastAsia="de-DE"/>
              </w:rPr>
            </w:pPr>
          </w:p>
        </w:tc>
      </w:tr>
      <w:tr w:rsidR="00747238" w:rsidRPr="00747238" w14:paraId="0A7DF623" w14:textId="77777777" w:rsidTr="009A1BF6">
        <w:trPr>
          <w:trHeight w:val="255"/>
          <w:jc w:val="center"/>
        </w:trPr>
        <w:tc>
          <w:tcPr>
            <w:tcW w:w="1296" w:type="dxa"/>
            <w:noWrap/>
            <w:vAlign w:val="center"/>
            <w:hideMark/>
          </w:tcPr>
          <w:p w14:paraId="7532F46F" w14:textId="77777777" w:rsidR="00747238" w:rsidRPr="00747238" w:rsidRDefault="00747238" w:rsidP="009A1BF6">
            <w:pPr>
              <w:keepNext/>
              <w:spacing w:before="0"/>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3ED84939" w14:textId="77777777" w:rsidR="00747238" w:rsidRPr="00747238" w:rsidRDefault="00747238" w:rsidP="009A1BF6">
            <w:pPr>
              <w:keepNext/>
              <w:spacing w:before="0"/>
              <w:jc w:val="center"/>
              <w:rPr>
                <w:b/>
                <w:bCs/>
                <w:lang w:eastAsia="de-DE"/>
              </w:rPr>
            </w:pPr>
            <w:r w:rsidRPr="00747238">
              <w:rPr>
                <w:b/>
                <w:bCs/>
                <w:lang w:eastAsia="de-DE"/>
              </w:rPr>
              <w:t>Random Access Main 10</w:t>
            </w:r>
          </w:p>
        </w:tc>
      </w:tr>
      <w:tr w:rsidR="00747238" w:rsidRPr="00747238" w14:paraId="2190CD67" w14:textId="77777777" w:rsidTr="009A1BF6">
        <w:trPr>
          <w:trHeight w:val="255"/>
          <w:jc w:val="center"/>
        </w:trPr>
        <w:tc>
          <w:tcPr>
            <w:tcW w:w="1296" w:type="dxa"/>
            <w:noWrap/>
            <w:vAlign w:val="center"/>
            <w:hideMark/>
          </w:tcPr>
          <w:p w14:paraId="1D585BCF" w14:textId="77777777" w:rsidR="00747238" w:rsidRPr="00747238" w:rsidRDefault="00747238" w:rsidP="009A1BF6">
            <w:pPr>
              <w:keepNext/>
              <w:spacing w:before="0"/>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61C6C56D" w14:textId="77777777" w:rsidR="00747238" w:rsidRPr="00747238" w:rsidRDefault="00747238" w:rsidP="009A1BF6">
            <w:pPr>
              <w:keepNext/>
              <w:spacing w:before="0"/>
              <w:jc w:val="center"/>
              <w:rPr>
                <w:b/>
                <w:bCs/>
                <w:lang w:eastAsia="de-DE"/>
              </w:rPr>
            </w:pPr>
            <w:r w:rsidRPr="00747238">
              <w:rPr>
                <w:b/>
                <w:bCs/>
                <w:lang w:eastAsia="de-DE"/>
              </w:rPr>
              <w:t>Over ECM-9.0</w:t>
            </w:r>
          </w:p>
        </w:tc>
      </w:tr>
      <w:tr w:rsidR="00747238" w:rsidRPr="00747238" w14:paraId="27CA624B" w14:textId="77777777" w:rsidTr="009A1BF6">
        <w:trPr>
          <w:trHeight w:val="255"/>
          <w:jc w:val="center"/>
        </w:trPr>
        <w:tc>
          <w:tcPr>
            <w:tcW w:w="1296" w:type="dxa"/>
            <w:noWrap/>
            <w:vAlign w:val="center"/>
            <w:hideMark/>
          </w:tcPr>
          <w:p w14:paraId="4B24A3FC" w14:textId="77777777" w:rsidR="00747238" w:rsidRPr="00747238" w:rsidRDefault="00747238" w:rsidP="009A1BF6">
            <w:pPr>
              <w:keepNext/>
              <w:spacing w:before="0"/>
              <w:rPr>
                <w:b/>
                <w:bCs/>
                <w:lang w:eastAsia="de-DE"/>
              </w:rPr>
            </w:pPr>
          </w:p>
        </w:tc>
        <w:tc>
          <w:tcPr>
            <w:tcW w:w="1033" w:type="dxa"/>
            <w:tcBorders>
              <w:top w:val="nil"/>
              <w:left w:val="single" w:sz="8" w:space="0" w:color="auto"/>
              <w:bottom w:val="single" w:sz="8" w:space="0" w:color="auto"/>
              <w:right w:val="nil"/>
            </w:tcBorders>
            <w:noWrap/>
            <w:vAlign w:val="center"/>
            <w:hideMark/>
          </w:tcPr>
          <w:p w14:paraId="57B3E3E5" w14:textId="77777777" w:rsidR="00747238" w:rsidRPr="00747238" w:rsidRDefault="00747238" w:rsidP="009A1BF6">
            <w:pPr>
              <w:keepNext/>
              <w:spacing w:before="0"/>
              <w:jc w:val="cente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2B3AB0DE" w14:textId="77777777" w:rsidR="00747238" w:rsidRPr="00747238" w:rsidRDefault="00747238" w:rsidP="009A1BF6">
            <w:pPr>
              <w:keepNext/>
              <w:spacing w:before="0"/>
              <w:jc w:val="cente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05A004FA" w14:textId="77777777" w:rsidR="00747238" w:rsidRPr="00747238" w:rsidRDefault="00747238" w:rsidP="009A1BF6">
            <w:pPr>
              <w:keepNext/>
              <w:spacing w:before="0"/>
              <w:jc w:val="cente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66EB9381" w14:textId="77777777" w:rsidR="00747238" w:rsidRPr="00747238" w:rsidRDefault="00747238" w:rsidP="009A1BF6">
            <w:pPr>
              <w:keepNext/>
              <w:spacing w:before="0"/>
              <w:jc w:val="cente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7686ADE7" w14:textId="77777777" w:rsidR="00747238" w:rsidRPr="00747238" w:rsidRDefault="00747238" w:rsidP="009A1BF6">
            <w:pPr>
              <w:keepNext/>
              <w:spacing w:before="0"/>
              <w:jc w:val="center"/>
              <w:rPr>
                <w:lang w:eastAsia="de-DE"/>
              </w:rPr>
            </w:pPr>
            <w:proofErr w:type="spellStart"/>
            <w:r w:rsidRPr="00747238">
              <w:rPr>
                <w:lang w:eastAsia="de-DE"/>
              </w:rPr>
              <w:t>DecT</w:t>
            </w:r>
            <w:proofErr w:type="spellEnd"/>
          </w:p>
        </w:tc>
      </w:tr>
      <w:tr w:rsidR="00747238" w:rsidRPr="00747238" w14:paraId="16DD7B7C" w14:textId="77777777" w:rsidTr="009A1BF6">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1A2995F7" w14:textId="77777777" w:rsidR="00747238" w:rsidRPr="00747238" w:rsidRDefault="00747238" w:rsidP="009A1BF6">
            <w:pPr>
              <w:keepNext/>
              <w:spacing w:before="0"/>
              <w:rPr>
                <w:lang w:eastAsia="de-DE"/>
              </w:rPr>
            </w:pPr>
            <w:r w:rsidRPr="00747238">
              <w:rPr>
                <w:lang w:eastAsia="de-DE"/>
              </w:rPr>
              <w:t>Class A1</w:t>
            </w:r>
          </w:p>
        </w:tc>
        <w:tc>
          <w:tcPr>
            <w:tcW w:w="1033" w:type="dxa"/>
            <w:noWrap/>
            <w:vAlign w:val="center"/>
            <w:hideMark/>
          </w:tcPr>
          <w:p w14:paraId="486AD97B" w14:textId="77777777" w:rsidR="00747238" w:rsidRPr="00747238" w:rsidRDefault="00747238" w:rsidP="009A1BF6">
            <w:pPr>
              <w:keepNext/>
              <w:spacing w:before="0"/>
              <w:jc w:val="center"/>
              <w:rPr>
                <w:lang w:eastAsia="de-DE"/>
              </w:rPr>
            </w:pPr>
            <w:r w:rsidRPr="00747238">
              <w:rPr>
                <w:lang w:eastAsia="de-DE"/>
              </w:rPr>
              <w:t>-0.01%</w:t>
            </w:r>
          </w:p>
        </w:tc>
        <w:tc>
          <w:tcPr>
            <w:tcW w:w="1033" w:type="dxa"/>
            <w:noWrap/>
            <w:vAlign w:val="center"/>
            <w:hideMark/>
          </w:tcPr>
          <w:p w14:paraId="462618BA" w14:textId="77777777" w:rsidR="00747238" w:rsidRPr="00747238" w:rsidRDefault="00747238" w:rsidP="009A1BF6">
            <w:pPr>
              <w:keepNext/>
              <w:spacing w:before="0"/>
              <w:jc w:val="center"/>
              <w:rPr>
                <w:lang w:eastAsia="de-DE"/>
              </w:rPr>
            </w:pPr>
            <w:r w:rsidRPr="00747238">
              <w:rPr>
                <w:lang w:eastAsia="de-DE"/>
              </w:rPr>
              <w:t>-0.21%</w:t>
            </w:r>
          </w:p>
        </w:tc>
        <w:tc>
          <w:tcPr>
            <w:tcW w:w="1033" w:type="dxa"/>
            <w:tcBorders>
              <w:top w:val="nil"/>
              <w:left w:val="nil"/>
              <w:bottom w:val="nil"/>
              <w:right w:val="single" w:sz="4" w:space="0" w:color="auto"/>
            </w:tcBorders>
            <w:noWrap/>
            <w:vAlign w:val="center"/>
            <w:hideMark/>
          </w:tcPr>
          <w:p w14:paraId="3E8F77A1" w14:textId="77777777" w:rsidR="00747238" w:rsidRPr="00747238" w:rsidRDefault="00747238" w:rsidP="009A1BF6">
            <w:pPr>
              <w:keepNext/>
              <w:spacing w:before="0"/>
              <w:jc w:val="center"/>
              <w:rPr>
                <w:lang w:eastAsia="de-DE"/>
              </w:rPr>
            </w:pPr>
            <w:r w:rsidRPr="00747238">
              <w:rPr>
                <w:lang w:eastAsia="de-DE"/>
              </w:rPr>
              <w:t>-0.07%</w:t>
            </w:r>
          </w:p>
        </w:tc>
        <w:tc>
          <w:tcPr>
            <w:tcW w:w="1101" w:type="dxa"/>
            <w:noWrap/>
            <w:vAlign w:val="center"/>
            <w:hideMark/>
          </w:tcPr>
          <w:p w14:paraId="20ED3016" w14:textId="77777777" w:rsidR="00747238" w:rsidRPr="00747238" w:rsidRDefault="00747238" w:rsidP="009A1BF6">
            <w:pPr>
              <w:keepNext/>
              <w:spacing w:before="0"/>
              <w:jc w:val="center"/>
              <w:rPr>
                <w:lang w:eastAsia="de-DE"/>
              </w:rPr>
            </w:pPr>
            <w:r w:rsidRPr="00747238">
              <w:rPr>
                <w:lang w:eastAsia="de-DE"/>
              </w:rPr>
              <w:t>103.8%</w:t>
            </w:r>
          </w:p>
        </w:tc>
        <w:tc>
          <w:tcPr>
            <w:tcW w:w="1101" w:type="dxa"/>
            <w:tcBorders>
              <w:top w:val="nil"/>
              <w:left w:val="nil"/>
              <w:bottom w:val="nil"/>
              <w:right w:val="single" w:sz="8" w:space="0" w:color="auto"/>
            </w:tcBorders>
            <w:noWrap/>
            <w:vAlign w:val="center"/>
            <w:hideMark/>
          </w:tcPr>
          <w:p w14:paraId="465A723D" w14:textId="77777777" w:rsidR="00747238" w:rsidRPr="00747238" w:rsidRDefault="00747238" w:rsidP="009A1BF6">
            <w:pPr>
              <w:keepNext/>
              <w:spacing w:before="0"/>
              <w:jc w:val="center"/>
              <w:rPr>
                <w:lang w:eastAsia="de-DE"/>
              </w:rPr>
            </w:pPr>
            <w:r w:rsidRPr="00747238">
              <w:rPr>
                <w:lang w:eastAsia="de-DE"/>
              </w:rPr>
              <w:t>104.0%</w:t>
            </w:r>
          </w:p>
        </w:tc>
      </w:tr>
      <w:tr w:rsidR="00747238" w:rsidRPr="00747238" w14:paraId="491D556A"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49D6F80C" w14:textId="77777777" w:rsidR="00747238" w:rsidRPr="00747238" w:rsidRDefault="00747238" w:rsidP="009A1BF6">
            <w:pPr>
              <w:keepNext/>
              <w:spacing w:before="0"/>
              <w:rPr>
                <w:lang w:eastAsia="de-DE"/>
              </w:rPr>
            </w:pPr>
            <w:r w:rsidRPr="00747238">
              <w:rPr>
                <w:lang w:eastAsia="de-DE"/>
              </w:rPr>
              <w:t>Class A2</w:t>
            </w:r>
          </w:p>
        </w:tc>
        <w:tc>
          <w:tcPr>
            <w:tcW w:w="1033" w:type="dxa"/>
            <w:noWrap/>
            <w:vAlign w:val="center"/>
            <w:hideMark/>
          </w:tcPr>
          <w:p w14:paraId="56F6C072" w14:textId="77777777" w:rsidR="00747238" w:rsidRPr="00747238" w:rsidRDefault="00747238" w:rsidP="009A1BF6">
            <w:pPr>
              <w:keepNext/>
              <w:spacing w:before="0"/>
              <w:jc w:val="center"/>
              <w:rPr>
                <w:lang w:eastAsia="de-DE"/>
              </w:rPr>
            </w:pPr>
            <w:r w:rsidRPr="00747238">
              <w:rPr>
                <w:lang w:eastAsia="de-DE"/>
              </w:rPr>
              <w:t>-0.02%</w:t>
            </w:r>
          </w:p>
        </w:tc>
        <w:tc>
          <w:tcPr>
            <w:tcW w:w="1033" w:type="dxa"/>
            <w:noWrap/>
            <w:vAlign w:val="center"/>
            <w:hideMark/>
          </w:tcPr>
          <w:p w14:paraId="5341B852" w14:textId="77777777" w:rsidR="00747238" w:rsidRPr="00747238" w:rsidRDefault="00747238" w:rsidP="009A1BF6">
            <w:pPr>
              <w:keepNext/>
              <w:spacing w:before="0"/>
              <w:jc w:val="center"/>
              <w:rPr>
                <w:lang w:eastAsia="de-DE"/>
              </w:rPr>
            </w:pPr>
            <w:r w:rsidRPr="00747238">
              <w:rPr>
                <w:lang w:eastAsia="de-DE"/>
              </w:rPr>
              <w:t>-0.21%</w:t>
            </w:r>
          </w:p>
        </w:tc>
        <w:tc>
          <w:tcPr>
            <w:tcW w:w="1033" w:type="dxa"/>
            <w:tcBorders>
              <w:top w:val="nil"/>
              <w:left w:val="nil"/>
              <w:bottom w:val="nil"/>
              <w:right w:val="single" w:sz="4" w:space="0" w:color="auto"/>
            </w:tcBorders>
            <w:noWrap/>
            <w:vAlign w:val="center"/>
            <w:hideMark/>
          </w:tcPr>
          <w:p w14:paraId="1B48F2A4" w14:textId="77777777" w:rsidR="00747238" w:rsidRPr="00747238" w:rsidRDefault="00747238" w:rsidP="009A1BF6">
            <w:pPr>
              <w:keepNext/>
              <w:spacing w:before="0"/>
              <w:jc w:val="center"/>
              <w:rPr>
                <w:lang w:eastAsia="de-DE"/>
              </w:rPr>
            </w:pPr>
            <w:r w:rsidRPr="00747238">
              <w:rPr>
                <w:lang w:eastAsia="de-DE"/>
              </w:rPr>
              <w:t>-0.09%</w:t>
            </w:r>
          </w:p>
        </w:tc>
        <w:tc>
          <w:tcPr>
            <w:tcW w:w="1101" w:type="dxa"/>
            <w:noWrap/>
            <w:vAlign w:val="center"/>
            <w:hideMark/>
          </w:tcPr>
          <w:p w14:paraId="589130AE" w14:textId="77777777" w:rsidR="00747238" w:rsidRPr="00747238" w:rsidRDefault="00747238" w:rsidP="009A1BF6">
            <w:pPr>
              <w:keepNext/>
              <w:spacing w:before="0"/>
              <w:jc w:val="center"/>
              <w:rPr>
                <w:lang w:eastAsia="de-DE"/>
              </w:rPr>
            </w:pPr>
            <w:r w:rsidRPr="00747238">
              <w:rPr>
                <w:lang w:eastAsia="de-DE"/>
              </w:rPr>
              <w:t>103.7%</w:t>
            </w:r>
          </w:p>
        </w:tc>
        <w:tc>
          <w:tcPr>
            <w:tcW w:w="1101" w:type="dxa"/>
            <w:tcBorders>
              <w:top w:val="nil"/>
              <w:left w:val="nil"/>
              <w:bottom w:val="nil"/>
              <w:right w:val="single" w:sz="8" w:space="0" w:color="auto"/>
            </w:tcBorders>
            <w:noWrap/>
            <w:vAlign w:val="center"/>
            <w:hideMark/>
          </w:tcPr>
          <w:p w14:paraId="55055867" w14:textId="77777777" w:rsidR="00747238" w:rsidRPr="00747238" w:rsidRDefault="00747238" w:rsidP="009A1BF6">
            <w:pPr>
              <w:keepNext/>
              <w:spacing w:before="0"/>
              <w:jc w:val="center"/>
              <w:rPr>
                <w:lang w:eastAsia="de-DE"/>
              </w:rPr>
            </w:pPr>
            <w:r w:rsidRPr="00747238">
              <w:rPr>
                <w:lang w:eastAsia="de-DE"/>
              </w:rPr>
              <w:t>103.8%</w:t>
            </w:r>
          </w:p>
        </w:tc>
      </w:tr>
      <w:tr w:rsidR="00747238" w:rsidRPr="00747238" w14:paraId="72F29A22"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05628FDD" w14:textId="77777777" w:rsidR="00747238" w:rsidRPr="00747238" w:rsidRDefault="00747238" w:rsidP="009A1BF6">
            <w:pPr>
              <w:keepNext/>
              <w:spacing w:before="0"/>
              <w:rPr>
                <w:lang w:eastAsia="de-DE"/>
              </w:rPr>
            </w:pPr>
            <w:r w:rsidRPr="00747238">
              <w:rPr>
                <w:lang w:eastAsia="de-DE"/>
              </w:rPr>
              <w:t>Class B</w:t>
            </w:r>
          </w:p>
        </w:tc>
        <w:tc>
          <w:tcPr>
            <w:tcW w:w="1033" w:type="dxa"/>
            <w:noWrap/>
            <w:vAlign w:val="center"/>
            <w:hideMark/>
          </w:tcPr>
          <w:p w14:paraId="3135C849" w14:textId="77777777" w:rsidR="00747238" w:rsidRPr="00747238" w:rsidRDefault="00747238" w:rsidP="009A1BF6">
            <w:pPr>
              <w:keepNext/>
              <w:spacing w:before="0"/>
              <w:jc w:val="center"/>
              <w:rPr>
                <w:lang w:eastAsia="de-DE"/>
              </w:rPr>
            </w:pPr>
            <w:r w:rsidRPr="00747238">
              <w:rPr>
                <w:lang w:eastAsia="de-DE"/>
              </w:rPr>
              <w:t>0.00%</w:t>
            </w:r>
          </w:p>
        </w:tc>
        <w:tc>
          <w:tcPr>
            <w:tcW w:w="1033" w:type="dxa"/>
            <w:noWrap/>
            <w:vAlign w:val="center"/>
            <w:hideMark/>
          </w:tcPr>
          <w:p w14:paraId="7751586E" w14:textId="77777777" w:rsidR="00747238" w:rsidRPr="00747238" w:rsidRDefault="00747238" w:rsidP="009A1BF6">
            <w:pPr>
              <w:keepNext/>
              <w:spacing w:before="0"/>
              <w:jc w:val="center"/>
              <w:rPr>
                <w:lang w:eastAsia="de-DE"/>
              </w:rPr>
            </w:pPr>
            <w:r w:rsidRPr="00747238">
              <w:rPr>
                <w:lang w:eastAsia="de-DE"/>
              </w:rPr>
              <w:t>-0.16%</w:t>
            </w:r>
          </w:p>
        </w:tc>
        <w:tc>
          <w:tcPr>
            <w:tcW w:w="1033" w:type="dxa"/>
            <w:tcBorders>
              <w:top w:val="nil"/>
              <w:left w:val="nil"/>
              <w:bottom w:val="nil"/>
              <w:right w:val="single" w:sz="4" w:space="0" w:color="auto"/>
            </w:tcBorders>
            <w:noWrap/>
            <w:vAlign w:val="center"/>
            <w:hideMark/>
          </w:tcPr>
          <w:p w14:paraId="06BA71D8" w14:textId="77777777" w:rsidR="00747238" w:rsidRPr="00747238" w:rsidRDefault="00747238" w:rsidP="009A1BF6">
            <w:pPr>
              <w:keepNext/>
              <w:spacing w:before="0"/>
              <w:jc w:val="center"/>
              <w:rPr>
                <w:lang w:eastAsia="de-DE"/>
              </w:rPr>
            </w:pPr>
            <w:r w:rsidRPr="00747238">
              <w:rPr>
                <w:lang w:eastAsia="de-DE"/>
              </w:rPr>
              <w:t>-0.07%</w:t>
            </w:r>
          </w:p>
        </w:tc>
        <w:tc>
          <w:tcPr>
            <w:tcW w:w="1101" w:type="dxa"/>
            <w:noWrap/>
            <w:vAlign w:val="center"/>
            <w:hideMark/>
          </w:tcPr>
          <w:p w14:paraId="39AE24F1" w14:textId="77777777" w:rsidR="00747238" w:rsidRPr="00747238" w:rsidRDefault="00747238" w:rsidP="009A1BF6">
            <w:pPr>
              <w:keepNext/>
              <w:spacing w:before="0"/>
              <w:jc w:val="center"/>
              <w:rPr>
                <w:lang w:eastAsia="de-DE"/>
              </w:rPr>
            </w:pPr>
            <w:r w:rsidRPr="00747238">
              <w:rPr>
                <w:lang w:eastAsia="de-DE"/>
              </w:rPr>
              <w:t>100.5%</w:t>
            </w:r>
          </w:p>
        </w:tc>
        <w:tc>
          <w:tcPr>
            <w:tcW w:w="1101" w:type="dxa"/>
            <w:tcBorders>
              <w:top w:val="nil"/>
              <w:left w:val="nil"/>
              <w:bottom w:val="nil"/>
              <w:right w:val="single" w:sz="8" w:space="0" w:color="auto"/>
            </w:tcBorders>
            <w:noWrap/>
            <w:vAlign w:val="center"/>
            <w:hideMark/>
          </w:tcPr>
          <w:p w14:paraId="68CBF13D" w14:textId="77777777" w:rsidR="00747238" w:rsidRPr="00747238" w:rsidRDefault="00747238" w:rsidP="009A1BF6">
            <w:pPr>
              <w:keepNext/>
              <w:spacing w:before="0"/>
              <w:jc w:val="center"/>
              <w:rPr>
                <w:lang w:eastAsia="de-DE"/>
              </w:rPr>
            </w:pPr>
            <w:r w:rsidRPr="00747238">
              <w:rPr>
                <w:lang w:eastAsia="de-DE"/>
              </w:rPr>
              <w:t>102.2%</w:t>
            </w:r>
          </w:p>
        </w:tc>
      </w:tr>
      <w:tr w:rsidR="00747238" w:rsidRPr="00747238" w14:paraId="5B1906DF"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600FF68C" w14:textId="77777777" w:rsidR="00747238" w:rsidRPr="00747238" w:rsidRDefault="00747238" w:rsidP="009A1BF6">
            <w:pPr>
              <w:keepNext/>
              <w:spacing w:before="0"/>
              <w:rPr>
                <w:lang w:eastAsia="de-DE"/>
              </w:rPr>
            </w:pPr>
            <w:r w:rsidRPr="00747238">
              <w:rPr>
                <w:lang w:eastAsia="de-DE"/>
              </w:rPr>
              <w:t>Class C</w:t>
            </w:r>
          </w:p>
        </w:tc>
        <w:tc>
          <w:tcPr>
            <w:tcW w:w="1033" w:type="dxa"/>
            <w:noWrap/>
            <w:vAlign w:val="center"/>
            <w:hideMark/>
          </w:tcPr>
          <w:p w14:paraId="5F723DC9" w14:textId="77777777" w:rsidR="00747238" w:rsidRPr="00747238" w:rsidRDefault="00747238" w:rsidP="009A1BF6">
            <w:pPr>
              <w:keepNext/>
              <w:spacing w:before="0"/>
              <w:jc w:val="center"/>
              <w:rPr>
                <w:lang w:eastAsia="de-DE"/>
              </w:rPr>
            </w:pPr>
            <w:r w:rsidRPr="00747238">
              <w:rPr>
                <w:lang w:eastAsia="de-DE"/>
              </w:rPr>
              <w:t>-0.01%</w:t>
            </w:r>
          </w:p>
        </w:tc>
        <w:tc>
          <w:tcPr>
            <w:tcW w:w="1033" w:type="dxa"/>
            <w:noWrap/>
            <w:vAlign w:val="center"/>
            <w:hideMark/>
          </w:tcPr>
          <w:p w14:paraId="3CB93B8F" w14:textId="77777777" w:rsidR="00747238" w:rsidRPr="00747238" w:rsidRDefault="00747238" w:rsidP="009A1BF6">
            <w:pPr>
              <w:keepNext/>
              <w:spacing w:before="0"/>
              <w:jc w:val="center"/>
              <w:rPr>
                <w:lang w:eastAsia="de-DE"/>
              </w:rPr>
            </w:pPr>
            <w:r w:rsidRPr="00747238">
              <w:rPr>
                <w:lang w:eastAsia="de-DE"/>
              </w:rPr>
              <w:t>-0.12%</w:t>
            </w:r>
          </w:p>
        </w:tc>
        <w:tc>
          <w:tcPr>
            <w:tcW w:w="1033" w:type="dxa"/>
            <w:tcBorders>
              <w:top w:val="nil"/>
              <w:left w:val="nil"/>
              <w:bottom w:val="nil"/>
              <w:right w:val="single" w:sz="4" w:space="0" w:color="auto"/>
            </w:tcBorders>
            <w:noWrap/>
            <w:vAlign w:val="center"/>
            <w:hideMark/>
          </w:tcPr>
          <w:p w14:paraId="292EBA3D" w14:textId="77777777" w:rsidR="00747238" w:rsidRPr="00747238" w:rsidRDefault="00747238" w:rsidP="009A1BF6">
            <w:pPr>
              <w:keepNext/>
              <w:spacing w:before="0"/>
              <w:jc w:val="center"/>
              <w:rPr>
                <w:lang w:eastAsia="de-DE"/>
              </w:rPr>
            </w:pPr>
            <w:r w:rsidRPr="00747238">
              <w:rPr>
                <w:lang w:eastAsia="de-DE"/>
              </w:rPr>
              <w:t>-0.02%</w:t>
            </w:r>
          </w:p>
        </w:tc>
        <w:tc>
          <w:tcPr>
            <w:tcW w:w="1101" w:type="dxa"/>
            <w:noWrap/>
            <w:vAlign w:val="center"/>
            <w:hideMark/>
          </w:tcPr>
          <w:p w14:paraId="00AB6F1C" w14:textId="77777777" w:rsidR="00747238" w:rsidRPr="00747238" w:rsidRDefault="00747238" w:rsidP="009A1BF6">
            <w:pPr>
              <w:keepNext/>
              <w:spacing w:before="0"/>
              <w:jc w:val="center"/>
              <w:rPr>
                <w:lang w:eastAsia="de-DE"/>
              </w:rPr>
            </w:pPr>
            <w:r w:rsidRPr="00747238">
              <w:rPr>
                <w:lang w:eastAsia="de-DE"/>
              </w:rPr>
              <w:t>99.1%</w:t>
            </w:r>
          </w:p>
        </w:tc>
        <w:tc>
          <w:tcPr>
            <w:tcW w:w="1101" w:type="dxa"/>
            <w:tcBorders>
              <w:top w:val="nil"/>
              <w:left w:val="nil"/>
              <w:bottom w:val="nil"/>
              <w:right w:val="single" w:sz="8" w:space="0" w:color="auto"/>
            </w:tcBorders>
            <w:noWrap/>
            <w:vAlign w:val="center"/>
            <w:hideMark/>
          </w:tcPr>
          <w:p w14:paraId="4BD23A72" w14:textId="77777777" w:rsidR="00747238" w:rsidRPr="00747238" w:rsidRDefault="00747238" w:rsidP="009A1BF6">
            <w:pPr>
              <w:keepNext/>
              <w:spacing w:before="0"/>
              <w:jc w:val="center"/>
              <w:rPr>
                <w:lang w:eastAsia="de-DE"/>
              </w:rPr>
            </w:pPr>
            <w:r w:rsidRPr="00747238">
              <w:rPr>
                <w:lang w:eastAsia="de-DE"/>
              </w:rPr>
              <w:t>99.7%</w:t>
            </w:r>
          </w:p>
        </w:tc>
      </w:tr>
      <w:tr w:rsidR="00747238" w:rsidRPr="00747238" w14:paraId="20DED79B"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6A298E0C" w14:textId="77777777" w:rsidR="00747238" w:rsidRPr="00747238" w:rsidRDefault="00747238" w:rsidP="009A1BF6">
            <w:pPr>
              <w:keepNext/>
              <w:spacing w:before="0"/>
              <w:rPr>
                <w:lang w:eastAsia="de-DE"/>
              </w:rPr>
            </w:pPr>
            <w:r w:rsidRPr="00747238">
              <w:rPr>
                <w:lang w:eastAsia="de-DE"/>
              </w:rPr>
              <w:t>Class E</w:t>
            </w:r>
          </w:p>
        </w:tc>
        <w:tc>
          <w:tcPr>
            <w:tcW w:w="1033" w:type="dxa"/>
            <w:noWrap/>
            <w:vAlign w:val="center"/>
            <w:hideMark/>
          </w:tcPr>
          <w:p w14:paraId="573B57EC" w14:textId="0391711F" w:rsidR="00747238" w:rsidRPr="00747238" w:rsidRDefault="00747238" w:rsidP="009A1BF6">
            <w:pPr>
              <w:keepNext/>
              <w:spacing w:before="0"/>
              <w:jc w:val="center"/>
              <w:rPr>
                <w:lang w:eastAsia="de-DE"/>
              </w:rPr>
            </w:pPr>
          </w:p>
        </w:tc>
        <w:tc>
          <w:tcPr>
            <w:tcW w:w="1033" w:type="dxa"/>
            <w:noWrap/>
            <w:vAlign w:val="center"/>
            <w:hideMark/>
          </w:tcPr>
          <w:p w14:paraId="1AA8D25A" w14:textId="77777777" w:rsidR="00747238" w:rsidRPr="00747238" w:rsidRDefault="00747238" w:rsidP="009A1BF6">
            <w:pPr>
              <w:keepNext/>
              <w:spacing w:before="0"/>
              <w:jc w:val="center"/>
              <w:rPr>
                <w:lang w:eastAsia="de-DE"/>
              </w:rPr>
            </w:pPr>
          </w:p>
        </w:tc>
        <w:tc>
          <w:tcPr>
            <w:tcW w:w="1033" w:type="dxa"/>
            <w:tcBorders>
              <w:top w:val="nil"/>
              <w:left w:val="nil"/>
              <w:bottom w:val="nil"/>
              <w:right w:val="single" w:sz="4" w:space="0" w:color="auto"/>
            </w:tcBorders>
            <w:noWrap/>
            <w:vAlign w:val="center"/>
            <w:hideMark/>
          </w:tcPr>
          <w:p w14:paraId="599A8376" w14:textId="7DAD5C25" w:rsidR="00747238" w:rsidRPr="00747238" w:rsidRDefault="00747238" w:rsidP="009A1BF6">
            <w:pPr>
              <w:keepNext/>
              <w:spacing w:before="0"/>
              <w:jc w:val="center"/>
              <w:rPr>
                <w:lang w:eastAsia="de-DE"/>
              </w:rPr>
            </w:pPr>
          </w:p>
        </w:tc>
        <w:tc>
          <w:tcPr>
            <w:tcW w:w="1101" w:type="dxa"/>
            <w:noWrap/>
            <w:vAlign w:val="center"/>
            <w:hideMark/>
          </w:tcPr>
          <w:p w14:paraId="17B22B9F" w14:textId="7EB4E5E2" w:rsidR="00747238" w:rsidRPr="00747238" w:rsidRDefault="00747238" w:rsidP="009A1BF6">
            <w:pPr>
              <w:keepNext/>
              <w:spacing w:before="0"/>
              <w:jc w:val="center"/>
              <w:rPr>
                <w:lang w:eastAsia="de-DE"/>
              </w:rPr>
            </w:pPr>
          </w:p>
        </w:tc>
        <w:tc>
          <w:tcPr>
            <w:tcW w:w="1101" w:type="dxa"/>
            <w:tcBorders>
              <w:top w:val="nil"/>
              <w:left w:val="nil"/>
              <w:bottom w:val="nil"/>
              <w:right w:val="single" w:sz="8" w:space="0" w:color="auto"/>
            </w:tcBorders>
            <w:noWrap/>
            <w:vAlign w:val="center"/>
            <w:hideMark/>
          </w:tcPr>
          <w:p w14:paraId="29403FDD" w14:textId="7CE40569" w:rsidR="00747238" w:rsidRPr="00747238" w:rsidRDefault="00747238" w:rsidP="009A1BF6">
            <w:pPr>
              <w:keepNext/>
              <w:spacing w:before="0"/>
              <w:jc w:val="center"/>
              <w:rPr>
                <w:lang w:eastAsia="de-DE"/>
              </w:rPr>
            </w:pPr>
          </w:p>
        </w:tc>
      </w:tr>
      <w:tr w:rsidR="00747238" w:rsidRPr="00747238" w14:paraId="39F647A5" w14:textId="77777777" w:rsidTr="009A1BF6">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20021261" w14:textId="77777777" w:rsidR="00747238" w:rsidRPr="00747238" w:rsidRDefault="00747238" w:rsidP="009A1BF6">
            <w:pPr>
              <w:keepNext/>
              <w:spacing w:before="0"/>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0A87C824" w14:textId="77777777" w:rsidR="00747238" w:rsidRPr="00747238" w:rsidRDefault="00747238" w:rsidP="009A1BF6">
            <w:pPr>
              <w:keepNext/>
              <w:spacing w:before="0"/>
              <w:jc w:val="center"/>
              <w:rPr>
                <w:lang w:eastAsia="de-DE"/>
              </w:rPr>
            </w:pPr>
            <w:r w:rsidRPr="00747238">
              <w:rPr>
                <w:lang w:eastAsia="de-DE"/>
              </w:rPr>
              <w:t>-0.01%</w:t>
            </w:r>
          </w:p>
        </w:tc>
        <w:tc>
          <w:tcPr>
            <w:tcW w:w="1033" w:type="dxa"/>
            <w:tcBorders>
              <w:top w:val="single" w:sz="8" w:space="0" w:color="auto"/>
              <w:left w:val="nil"/>
              <w:bottom w:val="nil"/>
              <w:right w:val="nil"/>
            </w:tcBorders>
            <w:noWrap/>
            <w:vAlign w:val="center"/>
            <w:hideMark/>
          </w:tcPr>
          <w:p w14:paraId="1615C9B3" w14:textId="77777777" w:rsidR="00747238" w:rsidRPr="00747238" w:rsidRDefault="00747238" w:rsidP="009A1BF6">
            <w:pPr>
              <w:keepNext/>
              <w:spacing w:before="0"/>
              <w:jc w:val="center"/>
              <w:rPr>
                <w:lang w:eastAsia="de-DE"/>
              </w:rPr>
            </w:pPr>
            <w:r w:rsidRPr="00747238">
              <w:rPr>
                <w:lang w:eastAsia="de-DE"/>
              </w:rPr>
              <w:t>-0.17%</w:t>
            </w:r>
          </w:p>
        </w:tc>
        <w:tc>
          <w:tcPr>
            <w:tcW w:w="1033" w:type="dxa"/>
            <w:tcBorders>
              <w:top w:val="single" w:sz="8" w:space="0" w:color="auto"/>
              <w:left w:val="nil"/>
              <w:bottom w:val="nil"/>
              <w:right w:val="single" w:sz="4" w:space="0" w:color="auto"/>
            </w:tcBorders>
            <w:noWrap/>
            <w:vAlign w:val="center"/>
            <w:hideMark/>
          </w:tcPr>
          <w:p w14:paraId="5CE7897B" w14:textId="77777777" w:rsidR="00747238" w:rsidRPr="00747238" w:rsidRDefault="00747238" w:rsidP="009A1BF6">
            <w:pPr>
              <w:keepNext/>
              <w:spacing w:before="0"/>
              <w:jc w:val="center"/>
              <w:rPr>
                <w:lang w:eastAsia="de-DE"/>
              </w:rPr>
            </w:pPr>
            <w:r w:rsidRPr="00747238">
              <w:rPr>
                <w:lang w:eastAsia="de-DE"/>
              </w:rPr>
              <w:t>-0.06%</w:t>
            </w:r>
          </w:p>
        </w:tc>
        <w:tc>
          <w:tcPr>
            <w:tcW w:w="1101" w:type="dxa"/>
            <w:tcBorders>
              <w:top w:val="single" w:sz="8" w:space="0" w:color="auto"/>
              <w:left w:val="nil"/>
              <w:bottom w:val="nil"/>
              <w:right w:val="nil"/>
            </w:tcBorders>
            <w:noWrap/>
            <w:vAlign w:val="center"/>
            <w:hideMark/>
          </w:tcPr>
          <w:p w14:paraId="39920907" w14:textId="77777777" w:rsidR="00747238" w:rsidRPr="00747238" w:rsidRDefault="00747238" w:rsidP="009A1BF6">
            <w:pPr>
              <w:keepNext/>
              <w:spacing w:before="0"/>
              <w:jc w:val="center"/>
              <w:rPr>
                <w:lang w:eastAsia="de-DE"/>
              </w:rPr>
            </w:pPr>
            <w:r w:rsidRPr="00747238">
              <w:rPr>
                <w:lang w:eastAsia="de-DE"/>
              </w:rPr>
              <w:t>101.4%</w:t>
            </w:r>
          </w:p>
        </w:tc>
        <w:tc>
          <w:tcPr>
            <w:tcW w:w="1101" w:type="dxa"/>
            <w:tcBorders>
              <w:top w:val="single" w:sz="8" w:space="0" w:color="auto"/>
              <w:left w:val="nil"/>
              <w:bottom w:val="nil"/>
              <w:right w:val="single" w:sz="8" w:space="0" w:color="auto"/>
            </w:tcBorders>
            <w:noWrap/>
            <w:vAlign w:val="center"/>
            <w:hideMark/>
          </w:tcPr>
          <w:p w14:paraId="3271271D" w14:textId="77777777" w:rsidR="00747238" w:rsidRPr="00747238" w:rsidRDefault="00747238" w:rsidP="009A1BF6">
            <w:pPr>
              <w:keepNext/>
              <w:spacing w:before="0"/>
              <w:jc w:val="center"/>
              <w:rPr>
                <w:lang w:eastAsia="de-DE"/>
              </w:rPr>
            </w:pPr>
            <w:r w:rsidRPr="00747238">
              <w:rPr>
                <w:lang w:eastAsia="de-DE"/>
              </w:rPr>
              <w:t>102.2%</w:t>
            </w:r>
          </w:p>
        </w:tc>
      </w:tr>
      <w:tr w:rsidR="00747238" w:rsidRPr="00747238" w14:paraId="2A349295" w14:textId="77777777" w:rsidTr="009A1BF6">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3827630D" w14:textId="77777777" w:rsidR="00747238" w:rsidRPr="00747238" w:rsidRDefault="00747238" w:rsidP="009A1BF6">
            <w:pPr>
              <w:keepNext/>
              <w:spacing w:before="0"/>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5A0FC8F5" w14:textId="77777777" w:rsidR="00747238" w:rsidRPr="00747238" w:rsidRDefault="00747238" w:rsidP="009A1BF6">
            <w:pPr>
              <w:keepNext/>
              <w:spacing w:before="0"/>
              <w:jc w:val="center"/>
              <w:rPr>
                <w:lang w:eastAsia="de-DE"/>
              </w:rPr>
            </w:pPr>
            <w:r w:rsidRPr="00747238">
              <w:rPr>
                <w:lang w:eastAsia="de-DE"/>
              </w:rPr>
              <w:t>0.00%</w:t>
            </w:r>
          </w:p>
        </w:tc>
        <w:tc>
          <w:tcPr>
            <w:tcW w:w="1033" w:type="dxa"/>
            <w:tcBorders>
              <w:top w:val="single" w:sz="8" w:space="0" w:color="auto"/>
              <w:left w:val="nil"/>
              <w:bottom w:val="nil"/>
              <w:right w:val="nil"/>
            </w:tcBorders>
            <w:noWrap/>
            <w:vAlign w:val="center"/>
            <w:hideMark/>
          </w:tcPr>
          <w:p w14:paraId="2A9D33AD" w14:textId="77777777" w:rsidR="00747238" w:rsidRPr="00747238" w:rsidRDefault="00747238" w:rsidP="009A1BF6">
            <w:pPr>
              <w:keepNext/>
              <w:spacing w:before="0"/>
              <w:jc w:val="center"/>
              <w:rPr>
                <w:lang w:eastAsia="de-DE"/>
              </w:rPr>
            </w:pPr>
            <w:r w:rsidRPr="00747238">
              <w:rPr>
                <w:lang w:eastAsia="de-DE"/>
              </w:rPr>
              <w:t>-0.33%</w:t>
            </w:r>
          </w:p>
        </w:tc>
        <w:tc>
          <w:tcPr>
            <w:tcW w:w="1033" w:type="dxa"/>
            <w:tcBorders>
              <w:top w:val="single" w:sz="8" w:space="0" w:color="auto"/>
              <w:left w:val="nil"/>
              <w:bottom w:val="nil"/>
              <w:right w:val="single" w:sz="4" w:space="0" w:color="auto"/>
            </w:tcBorders>
            <w:noWrap/>
            <w:vAlign w:val="center"/>
            <w:hideMark/>
          </w:tcPr>
          <w:p w14:paraId="6BD43110" w14:textId="77777777" w:rsidR="00747238" w:rsidRPr="00747238" w:rsidRDefault="00747238" w:rsidP="009A1BF6">
            <w:pPr>
              <w:keepNext/>
              <w:spacing w:before="0"/>
              <w:jc w:val="center"/>
              <w:rPr>
                <w:lang w:eastAsia="de-DE"/>
              </w:rPr>
            </w:pPr>
            <w:r w:rsidRPr="00747238">
              <w:rPr>
                <w:lang w:eastAsia="de-DE"/>
              </w:rPr>
              <w:t>0.16%</w:t>
            </w:r>
          </w:p>
        </w:tc>
        <w:tc>
          <w:tcPr>
            <w:tcW w:w="1101" w:type="dxa"/>
            <w:tcBorders>
              <w:top w:val="single" w:sz="8" w:space="0" w:color="auto"/>
              <w:left w:val="nil"/>
              <w:bottom w:val="nil"/>
              <w:right w:val="nil"/>
            </w:tcBorders>
            <w:noWrap/>
            <w:vAlign w:val="center"/>
            <w:hideMark/>
          </w:tcPr>
          <w:p w14:paraId="466B1C03" w14:textId="77777777" w:rsidR="00747238" w:rsidRPr="00747238" w:rsidRDefault="00747238" w:rsidP="009A1BF6">
            <w:pPr>
              <w:keepNext/>
              <w:spacing w:before="0"/>
              <w:jc w:val="center"/>
              <w:rPr>
                <w:lang w:eastAsia="de-DE"/>
              </w:rPr>
            </w:pPr>
            <w:r w:rsidRPr="00747238">
              <w:rPr>
                <w:lang w:eastAsia="de-DE"/>
              </w:rPr>
              <w:t>99.2%</w:t>
            </w:r>
          </w:p>
        </w:tc>
        <w:tc>
          <w:tcPr>
            <w:tcW w:w="1101" w:type="dxa"/>
            <w:tcBorders>
              <w:top w:val="single" w:sz="8" w:space="0" w:color="auto"/>
              <w:left w:val="nil"/>
              <w:bottom w:val="nil"/>
              <w:right w:val="single" w:sz="8" w:space="0" w:color="auto"/>
            </w:tcBorders>
            <w:noWrap/>
            <w:vAlign w:val="center"/>
            <w:hideMark/>
          </w:tcPr>
          <w:p w14:paraId="161E79D5" w14:textId="77777777" w:rsidR="00747238" w:rsidRPr="00747238" w:rsidRDefault="00747238" w:rsidP="009A1BF6">
            <w:pPr>
              <w:keepNext/>
              <w:spacing w:before="0"/>
              <w:jc w:val="center"/>
              <w:rPr>
                <w:lang w:eastAsia="de-DE"/>
              </w:rPr>
            </w:pPr>
            <w:r w:rsidRPr="00747238">
              <w:rPr>
                <w:lang w:eastAsia="de-DE"/>
              </w:rPr>
              <w:t>99.1%</w:t>
            </w:r>
          </w:p>
        </w:tc>
      </w:tr>
      <w:tr w:rsidR="00747238" w:rsidRPr="00747238" w14:paraId="0E5667AE"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3DE82C6E" w14:textId="77777777" w:rsidR="00747238" w:rsidRPr="00747238" w:rsidRDefault="00747238" w:rsidP="009A1BF6">
            <w:pPr>
              <w:keepNext/>
              <w:spacing w:before="0"/>
              <w:rPr>
                <w:lang w:eastAsia="de-DE"/>
              </w:rPr>
            </w:pPr>
            <w:r w:rsidRPr="00747238">
              <w:rPr>
                <w:lang w:eastAsia="de-DE"/>
              </w:rPr>
              <w:t>Class F</w:t>
            </w:r>
          </w:p>
        </w:tc>
        <w:tc>
          <w:tcPr>
            <w:tcW w:w="1033" w:type="dxa"/>
            <w:noWrap/>
            <w:vAlign w:val="center"/>
            <w:hideMark/>
          </w:tcPr>
          <w:p w14:paraId="0EFD4AAF" w14:textId="77777777" w:rsidR="00747238" w:rsidRPr="00747238" w:rsidRDefault="00747238" w:rsidP="009A1BF6">
            <w:pPr>
              <w:keepNext/>
              <w:spacing w:before="0"/>
              <w:jc w:val="center"/>
              <w:rPr>
                <w:lang w:eastAsia="de-DE"/>
              </w:rPr>
            </w:pPr>
            <w:r w:rsidRPr="00747238">
              <w:rPr>
                <w:lang w:eastAsia="de-DE"/>
              </w:rPr>
              <w:t>-0.02%</w:t>
            </w:r>
          </w:p>
        </w:tc>
        <w:tc>
          <w:tcPr>
            <w:tcW w:w="1033" w:type="dxa"/>
            <w:noWrap/>
            <w:vAlign w:val="center"/>
            <w:hideMark/>
          </w:tcPr>
          <w:p w14:paraId="2626E36F" w14:textId="77777777" w:rsidR="00747238" w:rsidRPr="00747238" w:rsidRDefault="00747238" w:rsidP="009A1BF6">
            <w:pPr>
              <w:keepNext/>
              <w:spacing w:before="0"/>
              <w:jc w:val="center"/>
              <w:rPr>
                <w:lang w:eastAsia="de-DE"/>
              </w:rPr>
            </w:pPr>
            <w:r w:rsidRPr="00747238">
              <w:rPr>
                <w:lang w:eastAsia="de-DE"/>
              </w:rPr>
              <w:t>-0.14%</w:t>
            </w:r>
          </w:p>
        </w:tc>
        <w:tc>
          <w:tcPr>
            <w:tcW w:w="1033" w:type="dxa"/>
            <w:tcBorders>
              <w:top w:val="nil"/>
              <w:left w:val="nil"/>
              <w:bottom w:val="nil"/>
              <w:right w:val="single" w:sz="4" w:space="0" w:color="auto"/>
            </w:tcBorders>
            <w:noWrap/>
            <w:vAlign w:val="center"/>
            <w:hideMark/>
          </w:tcPr>
          <w:p w14:paraId="3CEFD438" w14:textId="77777777" w:rsidR="00747238" w:rsidRPr="00747238" w:rsidRDefault="00747238" w:rsidP="009A1BF6">
            <w:pPr>
              <w:keepNext/>
              <w:spacing w:before="0"/>
              <w:jc w:val="center"/>
              <w:rPr>
                <w:lang w:eastAsia="de-DE"/>
              </w:rPr>
            </w:pPr>
            <w:r w:rsidRPr="00747238">
              <w:rPr>
                <w:lang w:eastAsia="de-DE"/>
              </w:rPr>
              <w:t>-0.06%</w:t>
            </w:r>
          </w:p>
        </w:tc>
        <w:tc>
          <w:tcPr>
            <w:tcW w:w="1101" w:type="dxa"/>
            <w:noWrap/>
            <w:vAlign w:val="center"/>
            <w:hideMark/>
          </w:tcPr>
          <w:p w14:paraId="57AD3957" w14:textId="77777777" w:rsidR="00747238" w:rsidRPr="00747238" w:rsidRDefault="00747238" w:rsidP="009A1BF6">
            <w:pPr>
              <w:keepNext/>
              <w:spacing w:before="0"/>
              <w:jc w:val="center"/>
              <w:rPr>
                <w:lang w:eastAsia="de-DE"/>
              </w:rPr>
            </w:pPr>
            <w:r w:rsidRPr="00747238">
              <w:rPr>
                <w:lang w:eastAsia="de-DE"/>
              </w:rPr>
              <w:t>95.6%</w:t>
            </w:r>
          </w:p>
        </w:tc>
        <w:tc>
          <w:tcPr>
            <w:tcW w:w="1101" w:type="dxa"/>
            <w:tcBorders>
              <w:top w:val="nil"/>
              <w:left w:val="nil"/>
              <w:bottom w:val="nil"/>
              <w:right w:val="single" w:sz="8" w:space="0" w:color="auto"/>
            </w:tcBorders>
            <w:noWrap/>
            <w:vAlign w:val="center"/>
            <w:hideMark/>
          </w:tcPr>
          <w:p w14:paraId="2B7DA602" w14:textId="77777777" w:rsidR="00747238" w:rsidRPr="00747238" w:rsidRDefault="00747238" w:rsidP="009A1BF6">
            <w:pPr>
              <w:keepNext/>
              <w:spacing w:before="0"/>
              <w:jc w:val="center"/>
              <w:rPr>
                <w:lang w:eastAsia="de-DE"/>
              </w:rPr>
            </w:pPr>
            <w:r w:rsidRPr="00747238">
              <w:rPr>
                <w:lang w:eastAsia="de-DE"/>
              </w:rPr>
              <w:t>93.3%</w:t>
            </w:r>
          </w:p>
        </w:tc>
      </w:tr>
      <w:tr w:rsidR="00747238" w:rsidRPr="00747238" w14:paraId="47F84D87" w14:textId="77777777" w:rsidTr="009A1BF6">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23D44698" w14:textId="77777777" w:rsidR="00747238" w:rsidRPr="00747238" w:rsidRDefault="00747238" w:rsidP="00E469CA">
            <w:pPr>
              <w:spacing w:before="0"/>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21A4FA88" w14:textId="77777777" w:rsidR="00747238" w:rsidRPr="00747238" w:rsidRDefault="00747238" w:rsidP="00E469CA">
            <w:pPr>
              <w:spacing w:before="0"/>
              <w:jc w:val="center"/>
              <w:rPr>
                <w:lang w:eastAsia="de-DE"/>
              </w:rPr>
            </w:pPr>
            <w:r w:rsidRPr="00747238">
              <w:rPr>
                <w:lang w:eastAsia="de-DE"/>
              </w:rPr>
              <w:t>0.01%</w:t>
            </w:r>
          </w:p>
        </w:tc>
        <w:tc>
          <w:tcPr>
            <w:tcW w:w="1033" w:type="dxa"/>
            <w:tcBorders>
              <w:top w:val="nil"/>
              <w:left w:val="nil"/>
              <w:bottom w:val="single" w:sz="8" w:space="0" w:color="auto"/>
              <w:right w:val="nil"/>
            </w:tcBorders>
            <w:noWrap/>
            <w:vAlign w:val="center"/>
            <w:hideMark/>
          </w:tcPr>
          <w:p w14:paraId="512BE78E" w14:textId="77777777" w:rsidR="00747238" w:rsidRPr="00747238" w:rsidRDefault="00747238" w:rsidP="00E469CA">
            <w:pPr>
              <w:spacing w:before="0"/>
              <w:jc w:val="center"/>
              <w:rPr>
                <w:lang w:eastAsia="de-DE"/>
              </w:rPr>
            </w:pPr>
            <w:r w:rsidRPr="00747238">
              <w:rPr>
                <w:lang w:eastAsia="de-DE"/>
              </w:rPr>
              <w:t>0.04%</w:t>
            </w:r>
          </w:p>
        </w:tc>
        <w:tc>
          <w:tcPr>
            <w:tcW w:w="1033" w:type="dxa"/>
            <w:tcBorders>
              <w:top w:val="nil"/>
              <w:left w:val="nil"/>
              <w:bottom w:val="single" w:sz="8" w:space="0" w:color="auto"/>
              <w:right w:val="single" w:sz="4" w:space="0" w:color="auto"/>
            </w:tcBorders>
            <w:noWrap/>
            <w:vAlign w:val="center"/>
            <w:hideMark/>
          </w:tcPr>
          <w:p w14:paraId="1C5F1C9D" w14:textId="77777777" w:rsidR="00747238" w:rsidRPr="00747238" w:rsidRDefault="00747238" w:rsidP="00E469CA">
            <w:pPr>
              <w:spacing w:before="0"/>
              <w:jc w:val="center"/>
              <w:rPr>
                <w:lang w:eastAsia="de-DE"/>
              </w:rPr>
            </w:pPr>
            <w:r w:rsidRPr="00747238">
              <w:rPr>
                <w:lang w:eastAsia="de-DE"/>
              </w:rPr>
              <w:t>-0.03%</w:t>
            </w:r>
          </w:p>
        </w:tc>
        <w:tc>
          <w:tcPr>
            <w:tcW w:w="1101" w:type="dxa"/>
            <w:tcBorders>
              <w:top w:val="nil"/>
              <w:left w:val="nil"/>
              <w:bottom w:val="single" w:sz="8" w:space="0" w:color="auto"/>
              <w:right w:val="nil"/>
            </w:tcBorders>
            <w:noWrap/>
            <w:vAlign w:val="center"/>
            <w:hideMark/>
          </w:tcPr>
          <w:p w14:paraId="07D96757" w14:textId="77777777" w:rsidR="00747238" w:rsidRPr="00747238" w:rsidRDefault="00747238" w:rsidP="00E469CA">
            <w:pPr>
              <w:spacing w:before="0"/>
              <w:jc w:val="center"/>
              <w:rPr>
                <w:lang w:eastAsia="de-DE"/>
              </w:rPr>
            </w:pPr>
            <w:r w:rsidRPr="00747238">
              <w:rPr>
                <w:lang w:eastAsia="de-DE"/>
              </w:rPr>
              <w:t>101.4%</w:t>
            </w:r>
          </w:p>
        </w:tc>
        <w:tc>
          <w:tcPr>
            <w:tcW w:w="1101" w:type="dxa"/>
            <w:tcBorders>
              <w:top w:val="nil"/>
              <w:left w:val="nil"/>
              <w:bottom w:val="single" w:sz="8" w:space="0" w:color="auto"/>
              <w:right w:val="single" w:sz="8" w:space="0" w:color="auto"/>
            </w:tcBorders>
            <w:noWrap/>
            <w:vAlign w:val="center"/>
            <w:hideMark/>
          </w:tcPr>
          <w:p w14:paraId="3A5E1FD7" w14:textId="77777777" w:rsidR="00747238" w:rsidRPr="00747238" w:rsidRDefault="00747238" w:rsidP="00E469CA">
            <w:pPr>
              <w:spacing w:before="0"/>
              <w:jc w:val="center"/>
              <w:rPr>
                <w:lang w:eastAsia="de-DE"/>
              </w:rPr>
            </w:pPr>
            <w:r w:rsidRPr="00747238">
              <w:rPr>
                <w:lang w:eastAsia="de-DE"/>
              </w:rPr>
              <w:t>105.5%</w:t>
            </w:r>
          </w:p>
        </w:tc>
      </w:tr>
      <w:tr w:rsidR="00747238" w:rsidRPr="00747238" w14:paraId="17760ADE" w14:textId="77777777" w:rsidTr="009A1BF6">
        <w:trPr>
          <w:trHeight w:val="255"/>
          <w:jc w:val="center"/>
        </w:trPr>
        <w:tc>
          <w:tcPr>
            <w:tcW w:w="1296" w:type="dxa"/>
            <w:noWrap/>
            <w:vAlign w:val="center"/>
            <w:hideMark/>
          </w:tcPr>
          <w:p w14:paraId="1BC30664" w14:textId="77777777" w:rsidR="00747238" w:rsidRPr="00747238" w:rsidRDefault="00747238" w:rsidP="00E469CA">
            <w:pPr>
              <w:spacing w:before="0"/>
              <w:rPr>
                <w:lang w:eastAsia="de-DE"/>
              </w:rPr>
            </w:pPr>
          </w:p>
        </w:tc>
        <w:tc>
          <w:tcPr>
            <w:tcW w:w="1033" w:type="dxa"/>
            <w:noWrap/>
            <w:vAlign w:val="center"/>
            <w:hideMark/>
          </w:tcPr>
          <w:p w14:paraId="23D8F5B5" w14:textId="77777777" w:rsidR="00747238" w:rsidRPr="00747238" w:rsidRDefault="00747238" w:rsidP="00E469CA">
            <w:pPr>
              <w:spacing w:before="0"/>
              <w:jc w:val="center"/>
              <w:rPr>
                <w:lang w:val="de-DE" w:eastAsia="de-DE"/>
              </w:rPr>
            </w:pPr>
          </w:p>
        </w:tc>
        <w:tc>
          <w:tcPr>
            <w:tcW w:w="1033" w:type="dxa"/>
            <w:noWrap/>
            <w:vAlign w:val="center"/>
            <w:hideMark/>
          </w:tcPr>
          <w:p w14:paraId="5556F040" w14:textId="77777777" w:rsidR="00747238" w:rsidRPr="00747238" w:rsidRDefault="00747238" w:rsidP="00E469CA">
            <w:pPr>
              <w:spacing w:before="0"/>
              <w:jc w:val="center"/>
              <w:rPr>
                <w:lang w:val="de-DE" w:eastAsia="de-DE"/>
              </w:rPr>
            </w:pPr>
          </w:p>
        </w:tc>
        <w:tc>
          <w:tcPr>
            <w:tcW w:w="1033" w:type="dxa"/>
            <w:noWrap/>
            <w:vAlign w:val="center"/>
            <w:hideMark/>
          </w:tcPr>
          <w:p w14:paraId="034BBCBE" w14:textId="77777777" w:rsidR="00747238" w:rsidRPr="00747238" w:rsidRDefault="00747238" w:rsidP="00E469CA">
            <w:pPr>
              <w:spacing w:before="0"/>
              <w:jc w:val="center"/>
              <w:rPr>
                <w:lang w:val="de-DE" w:eastAsia="de-DE"/>
              </w:rPr>
            </w:pPr>
          </w:p>
        </w:tc>
        <w:tc>
          <w:tcPr>
            <w:tcW w:w="1101" w:type="dxa"/>
            <w:noWrap/>
            <w:vAlign w:val="center"/>
            <w:hideMark/>
          </w:tcPr>
          <w:p w14:paraId="0B94714F" w14:textId="77777777" w:rsidR="00747238" w:rsidRPr="00747238" w:rsidRDefault="00747238" w:rsidP="00E469CA">
            <w:pPr>
              <w:spacing w:before="0"/>
              <w:jc w:val="center"/>
              <w:rPr>
                <w:lang w:val="de-DE" w:eastAsia="de-DE"/>
              </w:rPr>
            </w:pPr>
          </w:p>
        </w:tc>
        <w:tc>
          <w:tcPr>
            <w:tcW w:w="1101" w:type="dxa"/>
            <w:noWrap/>
            <w:vAlign w:val="center"/>
            <w:hideMark/>
          </w:tcPr>
          <w:p w14:paraId="58CBA497" w14:textId="77777777" w:rsidR="00747238" w:rsidRPr="00747238" w:rsidRDefault="00747238" w:rsidP="00E469CA">
            <w:pPr>
              <w:spacing w:before="0"/>
              <w:jc w:val="center"/>
              <w:rPr>
                <w:lang w:val="de-DE" w:eastAsia="de-DE"/>
              </w:rPr>
            </w:pPr>
          </w:p>
        </w:tc>
      </w:tr>
      <w:tr w:rsidR="00747238" w:rsidRPr="00747238" w14:paraId="59B4A900" w14:textId="77777777" w:rsidTr="009A1BF6">
        <w:trPr>
          <w:trHeight w:val="255"/>
          <w:jc w:val="center"/>
        </w:trPr>
        <w:tc>
          <w:tcPr>
            <w:tcW w:w="1296" w:type="dxa"/>
            <w:noWrap/>
            <w:vAlign w:val="center"/>
            <w:hideMark/>
          </w:tcPr>
          <w:p w14:paraId="268B9EEC" w14:textId="77777777" w:rsidR="00747238" w:rsidRPr="00747238" w:rsidRDefault="00747238" w:rsidP="009A1BF6">
            <w:pPr>
              <w:keepNext/>
              <w:spacing w:before="0"/>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555C8705" w14:textId="52B08627" w:rsidR="00747238" w:rsidRPr="00747238" w:rsidRDefault="00747238" w:rsidP="009A1BF6">
            <w:pPr>
              <w:keepNext/>
              <w:spacing w:before="0"/>
              <w:jc w:val="center"/>
              <w:rPr>
                <w:b/>
                <w:bCs/>
                <w:lang w:eastAsia="de-DE"/>
              </w:rPr>
            </w:pPr>
            <w:r w:rsidRPr="00747238">
              <w:rPr>
                <w:b/>
                <w:bCs/>
                <w:lang w:eastAsia="de-DE"/>
              </w:rPr>
              <w:t>Low delay B Main 10</w:t>
            </w:r>
          </w:p>
        </w:tc>
      </w:tr>
      <w:tr w:rsidR="00747238" w:rsidRPr="00747238" w14:paraId="0D19DEA6" w14:textId="77777777" w:rsidTr="009A1BF6">
        <w:trPr>
          <w:trHeight w:val="255"/>
          <w:jc w:val="center"/>
        </w:trPr>
        <w:tc>
          <w:tcPr>
            <w:tcW w:w="1296" w:type="dxa"/>
            <w:noWrap/>
            <w:vAlign w:val="center"/>
            <w:hideMark/>
          </w:tcPr>
          <w:p w14:paraId="02C44B35" w14:textId="77777777" w:rsidR="00747238" w:rsidRPr="00747238" w:rsidRDefault="00747238" w:rsidP="009A1BF6">
            <w:pPr>
              <w:keepNext/>
              <w:spacing w:before="0"/>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3F85DA70" w14:textId="77777777" w:rsidR="00747238" w:rsidRPr="00747238" w:rsidRDefault="00747238" w:rsidP="009A1BF6">
            <w:pPr>
              <w:keepNext/>
              <w:spacing w:before="0"/>
              <w:jc w:val="center"/>
              <w:rPr>
                <w:b/>
                <w:bCs/>
                <w:lang w:eastAsia="de-DE"/>
              </w:rPr>
            </w:pPr>
            <w:r w:rsidRPr="00747238">
              <w:rPr>
                <w:b/>
                <w:bCs/>
                <w:lang w:eastAsia="de-DE"/>
              </w:rPr>
              <w:t>Over ECM-9.0</w:t>
            </w:r>
          </w:p>
        </w:tc>
      </w:tr>
      <w:tr w:rsidR="00747238" w:rsidRPr="00747238" w14:paraId="774AE584" w14:textId="77777777" w:rsidTr="009A1BF6">
        <w:trPr>
          <w:trHeight w:val="255"/>
          <w:jc w:val="center"/>
        </w:trPr>
        <w:tc>
          <w:tcPr>
            <w:tcW w:w="1296" w:type="dxa"/>
            <w:noWrap/>
            <w:vAlign w:val="center"/>
            <w:hideMark/>
          </w:tcPr>
          <w:p w14:paraId="347F3643" w14:textId="77777777" w:rsidR="00747238" w:rsidRPr="00747238" w:rsidRDefault="00747238" w:rsidP="009A1BF6">
            <w:pPr>
              <w:keepNext/>
              <w:spacing w:before="0"/>
              <w:rPr>
                <w:b/>
                <w:bCs/>
                <w:lang w:eastAsia="de-DE"/>
              </w:rPr>
            </w:pPr>
          </w:p>
        </w:tc>
        <w:tc>
          <w:tcPr>
            <w:tcW w:w="1033" w:type="dxa"/>
            <w:tcBorders>
              <w:top w:val="nil"/>
              <w:left w:val="single" w:sz="8" w:space="0" w:color="auto"/>
              <w:bottom w:val="single" w:sz="8" w:space="0" w:color="auto"/>
              <w:right w:val="nil"/>
            </w:tcBorders>
            <w:noWrap/>
            <w:vAlign w:val="center"/>
            <w:hideMark/>
          </w:tcPr>
          <w:p w14:paraId="0F516569" w14:textId="77777777" w:rsidR="00747238" w:rsidRPr="00747238" w:rsidRDefault="00747238" w:rsidP="009A1BF6">
            <w:pPr>
              <w:keepNext/>
              <w:spacing w:before="0"/>
              <w:jc w:val="cente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40AC220B" w14:textId="77777777" w:rsidR="00747238" w:rsidRPr="00747238" w:rsidRDefault="00747238" w:rsidP="009A1BF6">
            <w:pPr>
              <w:keepNext/>
              <w:spacing w:before="0"/>
              <w:jc w:val="cente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26A2E2FA" w14:textId="77777777" w:rsidR="00747238" w:rsidRPr="00747238" w:rsidRDefault="00747238" w:rsidP="009A1BF6">
            <w:pPr>
              <w:keepNext/>
              <w:spacing w:before="0"/>
              <w:jc w:val="cente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51EA68A3" w14:textId="77777777" w:rsidR="00747238" w:rsidRPr="00747238" w:rsidRDefault="00747238" w:rsidP="009A1BF6">
            <w:pPr>
              <w:keepNext/>
              <w:spacing w:before="0"/>
              <w:jc w:val="cente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28BD0A8F" w14:textId="77777777" w:rsidR="00747238" w:rsidRPr="00747238" w:rsidRDefault="00747238" w:rsidP="009A1BF6">
            <w:pPr>
              <w:keepNext/>
              <w:spacing w:before="0"/>
              <w:jc w:val="center"/>
              <w:rPr>
                <w:lang w:eastAsia="de-DE"/>
              </w:rPr>
            </w:pPr>
            <w:proofErr w:type="spellStart"/>
            <w:r w:rsidRPr="00747238">
              <w:rPr>
                <w:lang w:eastAsia="de-DE"/>
              </w:rPr>
              <w:t>DecT</w:t>
            </w:r>
            <w:proofErr w:type="spellEnd"/>
          </w:p>
        </w:tc>
      </w:tr>
      <w:tr w:rsidR="00747238" w:rsidRPr="00747238" w14:paraId="12237345" w14:textId="77777777" w:rsidTr="009A1BF6">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0F53E36E" w14:textId="77777777" w:rsidR="00747238" w:rsidRPr="00747238" w:rsidRDefault="00747238" w:rsidP="009A1BF6">
            <w:pPr>
              <w:keepNext/>
              <w:spacing w:before="0"/>
              <w:rPr>
                <w:lang w:eastAsia="de-DE"/>
              </w:rPr>
            </w:pPr>
            <w:r w:rsidRPr="00747238">
              <w:rPr>
                <w:lang w:eastAsia="de-DE"/>
              </w:rPr>
              <w:t>Class A1</w:t>
            </w:r>
          </w:p>
        </w:tc>
        <w:tc>
          <w:tcPr>
            <w:tcW w:w="1033" w:type="dxa"/>
            <w:noWrap/>
            <w:vAlign w:val="center"/>
            <w:hideMark/>
          </w:tcPr>
          <w:p w14:paraId="2048AAC9" w14:textId="59176D7E" w:rsidR="00747238" w:rsidRPr="00747238" w:rsidRDefault="00747238" w:rsidP="009A1BF6">
            <w:pPr>
              <w:keepNext/>
              <w:spacing w:before="0"/>
              <w:jc w:val="center"/>
              <w:rPr>
                <w:lang w:eastAsia="de-DE"/>
              </w:rPr>
            </w:pPr>
          </w:p>
        </w:tc>
        <w:tc>
          <w:tcPr>
            <w:tcW w:w="1033" w:type="dxa"/>
            <w:noWrap/>
            <w:vAlign w:val="center"/>
            <w:hideMark/>
          </w:tcPr>
          <w:p w14:paraId="1ECCA0DC" w14:textId="72D0671E" w:rsidR="00747238" w:rsidRPr="00747238" w:rsidRDefault="00747238" w:rsidP="009A1BF6">
            <w:pPr>
              <w:keepNext/>
              <w:spacing w:before="0"/>
              <w:jc w:val="center"/>
              <w:rPr>
                <w:lang w:eastAsia="de-DE"/>
              </w:rPr>
            </w:pPr>
          </w:p>
        </w:tc>
        <w:tc>
          <w:tcPr>
            <w:tcW w:w="1033" w:type="dxa"/>
            <w:tcBorders>
              <w:top w:val="nil"/>
              <w:left w:val="nil"/>
              <w:bottom w:val="nil"/>
              <w:right w:val="single" w:sz="4" w:space="0" w:color="auto"/>
            </w:tcBorders>
            <w:noWrap/>
            <w:vAlign w:val="center"/>
            <w:hideMark/>
          </w:tcPr>
          <w:p w14:paraId="2B43E879" w14:textId="4010DCC4" w:rsidR="00747238" w:rsidRPr="00747238" w:rsidRDefault="00747238" w:rsidP="009A1BF6">
            <w:pPr>
              <w:keepNext/>
              <w:spacing w:before="0"/>
              <w:jc w:val="center"/>
              <w:rPr>
                <w:lang w:eastAsia="de-DE"/>
              </w:rPr>
            </w:pPr>
          </w:p>
        </w:tc>
        <w:tc>
          <w:tcPr>
            <w:tcW w:w="1101" w:type="dxa"/>
            <w:noWrap/>
            <w:vAlign w:val="center"/>
            <w:hideMark/>
          </w:tcPr>
          <w:p w14:paraId="673A278C" w14:textId="61F21036" w:rsidR="00747238" w:rsidRPr="00747238" w:rsidRDefault="00747238" w:rsidP="009A1BF6">
            <w:pPr>
              <w:keepNext/>
              <w:spacing w:before="0"/>
              <w:jc w:val="center"/>
              <w:rPr>
                <w:lang w:eastAsia="de-DE"/>
              </w:rPr>
            </w:pPr>
          </w:p>
        </w:tc>
        <w:tc>
          <w:tcPr>
            <w:tcW w:w="1101" w:type="dxa"/>
            <w:tcBorders>
              <w:top w:val="nil"/>
              <w:left w:val="nil"/>
              <w:bottom w:val="nil"/>
              <w:right w:val="single" w:sz="8" w:space="0" w:color="auto"/>
            </w:tcBorders>
            <w:noWrap/>
            <w:vAlign w:val="center"/>
            <w:hideMark/>
          </w:tcPr>
          <w:p w14:paraId="3D0C0B8A" w14:textId="1E64CC9F" w:rsidR="00747238" w:rsidRPr="00747238" w:rsidRDefault="00747238" w:rsidP="009A1BF6">
            <w:pPr>
              <w:keepNext/>
              <w:spacing w:before="0"/>
              <w:jc w:val="center"/>
              <w:rPr>
                <w:lang w:eastAsia="de-DE"/>
              </w:rPr>
            </w:pPr>
          </w:p>
        </w:tc>
      </w:tr>
      <w:tr w:rsidR="00747238" w:rsidRPr="00747238" w14:paraId="77B4F292"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7509D223" w14:textId="77777777" w:rsidR="00747238" w:rsidRPr="00747238" w:rsidRDefault="00747238" w:rsidP="009A1BF6">
            <w:pPr>
              <w:keepNext/>
              <w:spacing w:before="0"/>
              <w:rPr>
                <w:lang w:eastAsia="de-DE"/>
              </w:rPr>
            </w:pPr>
            <w:r w:rsidRPr="00747238">
              <w:rPr>
                <w:lang w:eastAsia="de-DE"/>
              </w:rPr>
              <w:t>Class A2</w:t>
            </w:r>
          </w:p>
        </w:tc>
        <w:tc>
          <w:tcPr>
            <w:tcW w:w="1033" w:type="dxa"/>
            <w:noWrap/>
            <w:vAlign w:val="center"/>
            <w:hideMark/>
          </w:tcPr>
          <w:p w14:paraId="14CF9223" w14:textId="1C0AC3E9" w:rsidR="00747238" w:rsidRPr="00747238" w:rsidRDefault="00747238" w:rsidP="009A1BF6">
            <w:pPr>
              <w:keepNext/>
              <w:spacing w:before="0"/>
              <w:jc w:val="center"/>
              <w:rPr>
                <w:lang w:eastAsia="de-DE"/>
              </w:rPr>
            </w:pPr>
          </w:p>
        </w:tc>
        <w:tc>
          <w:tcPr>
            <w:tcW w:w="1033" w:type="dxa"/>
            <w:noWrap/>
            <w:vAlign w:val="center"/>
            <w:hideMark/>
          </w:tcPr>
          <w:p w14:paraId="7A260148" w14:textId="77777777" w:rsidR="00747238" w:rsidRPr="00747238" w:rsidRDefault="00747238" w:rsidP="009A1BF6">
            <w:pPr>
              <w:keepNext/>
              <w:spacing w:before="0"/>
              <w:jc w:val="center"/>
              <w:rPr>
                <w:lang w:eastAsia="de-DE"/>
              </w:rPr>
            </w:pPr>
          </w:p>
        </w:tc>
        <w:tc>
          <w:tcPr>
            <w:tcW w:w="1033" w:type="dxa"/>
            <w:tcBorders>
              <w:top w:val="nil"/>
              <w:left w:val="nil"/>
              <w:bottom w:val="nil"/>
              <w:right w:val="single" w:sz="4" w:space="0" w:color="auto"/>
            </w:tcBorders>
            <w:noWrap/>
            <w:vAlign w:val="center"/>
            <w:hideMark/>
          </w:tcPr>
          <w:p w14:paraId="1F0C2CAE" w14:textId="640A7472" w:rsidR="00747238" w:rsidRPr="00747238" w:rsidRDefault="00747238" w:rsidP="009A1BF6">
            <w:pPr>
              <w:keepNext/>
              <w:spacing w:before="0"/>
              <w:jc w:val="center"/>
              <w:rPr>
                <w:lang w:eastAsia="de-DE"/>
              </w:rPr>
            </w:pPr>
          </w:p>
        </w:tc>
        <w:tc>
          <w:tcPr>
            <w:tcW w:w="1101" w:type="dxa"/>
            <w:noWrap/>
            <w:vAlign w:val="center"/>
            <w:hideMark/>
          </w:tcPr>
          <w:p w14:paraId="311ADD10" w14:textId="0022191A" w:rsidR="00747238" w:rsidRPr="00747238" w:rsidRDefault="00747238" w:rsidP="009A1BF6">
            <w:pPr>
              <w:keepNext/>
              <w:spacing w:before="0"/>
              <w:jc w:val="center"/>
              <w:rPr>
                <w:lang w:eastAsia="de-DE"/>
              </w:rPr>
            </w:pPr>
          </w:p>
        </w:tc>
        <w:tc>
          <w:tcPr>
            <w:tcW w:w="1101" w:type="dxa"/>
            <w:tcBorders>
              <w:top w:val="nil"/>
              <w:left w:val="nil"/>
              <w:bottom w:val="nil"/>
              <w:right w:val="single" w:sz="8" w:space="0" w:color="auto"/>
            </w:tcBorders>
            <w:noWrap/>
            <w:vAlign w:val="center"/>
            <w:hideMark/>
          </w:tcPr>
          <w:p w14:paraId="6E9F7E16" w14:textId="3729AC33" w:rsidR="00747238" w:rsidRPr="00747238" w:rsidRDefault="00747238" w:rsidP="009A1BF6">
            <w:pPr>
              <w:keepNext/>
              <w:spacing w:before="0"/>
              <w:jc w:val="center"/>
              <w:rPr>
                <w:lang w:eastAsia="de-DE"/>
              </w:rPr>
            </w:pPr>
          </w:p>
        </w:tc>
      </w:tr>
      <w:tr w:rsidR="00747238" w:rsidRPr="00747238" w14:paraId="35ACE663"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73CAD07C" w14:textId="77777777" w:rsidR="00747238" w:rsidRPr="00747238" w:rsidRDefault="00747238" w:rsidP="009A1BF6">
            <w:pPr>
              <w:keepNext/>
              <w:spacing w:before="0"/>
              <w:rPr>
                <w:lang w:eastAsia="de-DE"/>
              </w:rPr>
            </w:pPr>
            <w:r w:rsidRPr="00747238">
              <w:rPr>
                <w:lang w:eastAsia="de-DE"/>
              </w:rPr>
              <w:t>Class B</w:t>
            </w:r>
          </w:p>
        </w:tc>
        <w:tc>
          <w:tcPr>
            <w:tcW w:w="1033" w:type="dxa"/>
            <w:noWrap/>
            <w:vAlign w:val="center"/>
            <w:hideMark/>
          </w:tcPr>
          <w:p w14:paraId="46AD1238" w14:textId="77777777" w:rsidR="00747238" w:rsidRPr="00747238" w:rsidRDefault="00747238" w:rsidP="009A1BF6">
            <w:pPr>
              <w:keepNext/>
              <w:spacing w:before="0"/>
              <w:jc w:val="center"/>
              <w:rPr>
                <w:lang w:eastAsia="de-DE"/>
              </w:rPr>
            </w:pPr>
            <w:r w:rsidRPr="00747238">
              <w:rPr>
                <w:lang w:eastAsia="de-DE"/>
              </w:rPr>
              <w:t>0.05%</w:t>
            </w:r>
          </w:p>
        </w:tc>
        <w:tc>
          <w:tcPr>
            <w:tcW w:w="1033" w:type="dxa"/>
            <w:noWrap/>
            <w:vAlign w:val="center"/>
            <w:hideMark/>
          </w:tcPr>
          <w:p w14:paraId="78A0BAD8" w14:textId="77777777" w:rsidR="00747238" w:rsidRPr="00747238" w:rsidRDefault="00747238" w:rsidP="009A1BF6">
            <w:pPr>
              <w:keepNext/>
              <w:spacing w:before="0"/>
              <w:jc w:val="center"/>
              <w:rPr>
                <w:lang w:eastAsia="de-DE"/>
              </w:rPr>
            </w:pPr>
            <w:r w:rsidRPr="00747238">
              <w:rPr>
                <w:lang w:eastAsia="de-DE"/>
              </w:rPr>
              <w:t>-0.09%</w:t>
            </w:r>
          </w:p>
        </w:tc>
        <w:tc>
          <w:tcPr>
            <w:tcW w:w="1033" w:type="dxa"/>
            <w:tcBorders>
              <w:top w:val="nil"/>
              <w:left w:val="nil"/>
              <w:bottom w:val="nil"/>
              <w:right w:val="single" w:sz="4" w:space="0" w:color="auto"/>
            </w:tcBorders>
            <w:noWrap/>
            <w:vAlign w:val="center"/>
            <w:hideMark/>
          </w:tcPr>
          <w:p w14:paraId="492CDBC4" w14:textId="77777777" w:rsidR="00747238" w:rsidRPr="00747238" w:rsidRDefault="00747238" w:rsidP="009A1BF6">
            <w:pPr>
              <w:keepNext/>
              <w:spacing w:before="0"/>
              <w:jc w:val="center"/>
              <w:rPr>
                <w:lang w:eastAsia="de-DE"/>
              </w:rPr>
            </w:pPr>
            <w:r w:rsidRPr="00747238">
              <w:rPr>
                <w:lang w:eastAsia="de-DE"/>
              </w:rPr>
              <w:t>-0.04%</w:t>
            </w:r>
          </w:p>
        </w:tc>
        <w:tc>
          <w:tcPr>
            <w:tcW w:w="1101" w:type="dxa"/>
            <w:noWrap/>
            <w:vAlign w:val="center"/>
            <w:hideMark/>
          </w:tcPr>
          <w:p w14:paraId="58F7CC3D" w14:textId="77777777" w:rsidR="00747238" w:rsidRPr="00747238" w:rsidRDefault="00747238" w:rsidP="009A1BF6">
            <w:pPr>
              <w:keepNext/>
              <w:spacing w:before="0"/>
              <w:jc w:val="center"/>
              <w:rPr>
                <w:lang w:eastAsia="de-DE"/>
              </w:rPr>
            </w:pPr>
            <w:r w:rsidRPr="00747238">
              <w:rPr>
                <w:lang w:eastAsia="de-DE"/>
              </w:rPr>
              <w:t>103.0%</w:t>
            </w:r>
          </w:p>
        </w:tc>
        <w:tc>
          <w:tcPr>
            <w:tcW w:w="1101" w:type="dxa"/>
            <w:tcBorders>
              <w:top w:val="nil"/>
              <w:left w:val="nil"/>
              <w:bottom w:val="nil"/>
              <w:right w:val="single" w:sz="8" w:space="0" w:color="auto"/>
            </w:tcBorders>
            <w:noWrap/>
            <w:vAlign w:val="center"/>
            <w:hideMark/>
          </w:tcPr>
          <w:p w14:paraId="3563186D" w14:textId="77777777" w:rsidR="00747238" w:rsidRPr="00747238" w:rsidRDefault="00747238" w:rsidP="009A1BF6">
            <w:pPr>
              <w:keepNext/>
              <w:spacing w:before="0"/>
              <w:jc w:val="center"/>
              <w:rPr>
                <w:lang w:eastAsia="de-DE"/>
              </w:rPr>
            </w:pPr>
            <w:r w:rsidRPr="00747238">
              <w:rPr>
                <w:lang w:eastAsia="de-DE"/>
              </w:rPr>
              <w:t>104.3%</w:t>
            </w:r>
          </w:p>
        </w:tc>
      </w:tr>
      <w:tr w:rsidR="00747238" w:rsidRPr="00747238" w14:paraId="3047E514"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450F472B" w14:textId="77777777" w:rsidR="00747238" w:rsidRPr="00747238" w:rsidRDefault="00747238" w:rsidP="009A1BF6">
            <w:pPr>
              <w:keepNext/>
              <w:spacing w:before="0"/>
              <w:rPr>
                <w:lang w:eastAsia="de-DE"/>
              </w:rPr>
            </w:pPr>
            <w:r w:rsidRPr="00747238">
              <w:rPr>
                <w:lang w:eastAsia="de-DE"/>
              </w:rPr>
              <w:t>Class C</w:t>
            </w:r>
          </w:p>
        </w:tc>
        <w:tc>
          <w:tcPr>
            <w:tcW w:w="1033" w:type="dxa"/>
            <w:noWrap/>
            <w:vAlign w:val="center"/>
            <w:hideMark/>
          </w:tcPr>
          <w:p w14:paraId="762A2957" w14:textId="77777777" w:rsidR="00747238" w:rsidRPr="00747238" w:rsidRDefault="00747238" w:rsidP="009A1BF6">
            <w:pPr>
              <w:keepNext/>
              <w:spacing w:before="0"/>
              <w:jc w:val="center"/>
              <w:rPr>
                <w:lang w:eastAsia="de-DE"/>
              </w:rPr>
            </w:pPr>
            <w:r w:rsidRPr="00747238">
              <w:rPr>
                <w:lang w:eastAsia="de-DE"/>
              </w:rPr>
              <w:t>0.02%</w:t>
            </w:r>
          </w:p>
        </w:tc>
        <w:tc>
          <w:tcPr>
            <w:tcW w:w="1033" w:type="dxa"/>
            <w:noWrap/>
            <w:vAlign w:val="center"/>
            <w:hideMark/>
          </w:tcPr>
          <w:p w14:paraId="4A80DDF3" w14:textId="77777777" w:rsidR="00747238" w:rsidRPr="00747238" w:rsidRDefault="00747238" w:rsidP="009A1BF6">
            <w:pPr>
              <w:keepNext/>
              <w:spacing w:before="0"/>
              <w:jc w:val="center"/>
              <w:rPr>
                <w:lang w:eastAsia="de-DE"/>
              </w:rPr>
            </w:pPr>
            <w:r w:rsidRPr="00747238">
              <w:rPr>
                <w:lang w:eastAsia="de-DE"/>
              </w:rPr>
              <w:t>-0.42%</w:t>
            </w:r>
          </w:p>
        </w:tc>
        <w:tc>
          <w:tcPr>
            <w:tcW w:w="1033" w:type="dxa"/>
            <w:tcBorders>
              <w:top w:val="nil"/>
              <w:left w:val="nil"/>
              <w:bottom w:val="nil"/>
              <w:right w:val="single" w:sz="4" w:space="0" w:color="auto"/>
            </w:tcBorders>
            <w:noWrap/>
            <w:vAlign w:val="center"/>
            <w:hideMark/>
          </w:tcPr>
          <w:p w14:paraId="4CCF8A1E" w14:textId="77777777" w:rsidR="00747238" w:rsidRPr="00747238" w:rsidRDefault="00747238" w:rsidP="009A1BF6">
            <w:pPr>
              <w:keepNext/>
              <w:spacing w:before="0"/>
              <w:jc w:val="center"/>
              <w:rPr>
                <w:lang w:eastAsia="de-DE"/>
              </w:rPr>
            </w:pPr>
            <w:r w:rsidRPr="00747238">
              <w:rPr>
                <w:lang w:eastAsia="de-DE"/>
              </w:rPr>
              <w:t>-0.59%</w:t>
            </w:r>
          </w:p>
        </w:tc>
        <w:tc>
          <w:tcPr>
            <w:tcW w:w="1101" w:type="dxa"/>
            <w:noWrap/>
            <w:vAlign w:val="center"/>
            <w:hideMark/>
          </w:tcPr>
          <w:p w14:paraId="50F28EBE" w14:textId="77777777" w:rsidR="00747238" w:rsidRPr="00747238" w:rsidRDefault="00747238" w:rsidP="009A1BF6">
            <w:pPr>
              <w:keepNext/>
              <w:spacing w:before="0"/>
              <w:jc w:val="center"/>
              <w:rPr>
                <w:lang w:eastAsia="de-DE"/>
              </w:rPr>
            </w:pPr>
            <w:r w:rsidRPr="00747238">
              <w:rPr>
                <w:lang w:eastAsia="de-DE"/>
              </w:rPr>
              <w:t>99.3%</w:t>
            </w:r>
          </w:p>
        </w:tc>
        <w:tc>
          <w:tcPr>
            <w:tcW w:w="1101" w:type="dxa"/>
            <w:tcBorders>
              <w:top w:val="nil"/>
              <w:left w:val="nil"/>
              <w:bottom w:val="nil"/>
              <w:right w:val="single" w:sz="8" w:space="0" w:color="auto"/>
            </w:tcBorders>
            <w:noWrap/>
            <w:vAlign w:val="center"/>
            <w:hideMark/>
          </w:tcPr>
          <w:p w14:paraId="045AF3CE" w14:textId="77777777" w:rsidR="00747238" w:rsidRPr="00747238" w:rsidRDefault="00747238" w:rsidP="009A1BF6">
            <w:pPr>
              <w:keepNext/>
              <w:spacing w:before="0"/>
              <w:jc w:val="center"/>
              <w:rPr>
                <w:lang w:eastAsia="de-DE"/>
              </w:rPr>
            </w:pPr>
            <w:r w:rsidRPr="00747238">
              <w:rPr>
                <w:lang w:eastAsia="de-DE"/>
              </w:rPr>
              <w:t>102.2%</w:t>
            </w:r>
          </w:p>
        </w:tc>
      </w:tr>
      <w:tr w:rsidR="00747238" w:rsidRPr="00747238" w14:paraId="7C81BDE4"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512BEF6E" w14:textId="77777777" w:rsidR="00747238" w:rsidRPr="00747238" w:rsidRDefault="00747238" w:rsidP="009A1BF6">
            <w:pPr>
              <w:keepNext/>
              <w:spacing w:before="0"/>
              <w:rPr>
                <w:lang w:eastAsia="de-DE"/>
              </w:rPr>
            </w:pPr>
            <w:r w:rsidRPr="00747238">
              <w:rPr>
                <w:lang w:eastAsia="de-DE"/>
              </w:rPr>
              <w:t>Class E</w:t>
            </w:r>
          </w:p>
        </w:tc>
        <w:tc>
          <w:tcPr>
            <w:tcW w:w="1033" w:type="dxa"/>
            <w:noWrap/>
            <w:vAlign w:val="center"/>
            <w:hideMark/>
          </w:tcPr>
          <w:p w14:paraId="1D8D2D86" w14:textId="77777777" w:rsidR="00747238" w:rsidRPr="00747238" w:rsidRDefault="00747238" w:rsidP="009A1BF6">
            <w:pPr>
              <w:keepNext/>
              <w:spacing w:before="0"/>
              <w:jc w:val="center"/>
              <w:rPr>
                <w:lang w:eastAsia="de-DE"/>
              </w:rPr>
            </w:pPr>
            <w:r w:rsidRPr="00747238">
              <w:rPr>
                <w:lang w:eastAsia="de-DE"/>
              </w:rPr>
              <w:t>0.13%</w:t>
            </w:r>
          </w:p>
        </w:tc>
        <w:tc>
          <w:tcPr>
            <w:tcW w:w="1033" w:type="dxa"/>
            <w:noWrap/>
            <w:vAlign w:val="center"/>
            <w:hideMark/>
          </w:tcPr>
          <w:p w14:paraId="4C1829FF" w14:textId="77777777" w:rsidR="00747238" w:rsidRPr="00747238" w:rsidRDefault="00747238" w:rsidP="009A1BF6">
            <w:pPr>
              <w:keepNext/>
              <w:spacing w:before="0"/>
              <w:jc w:val="center"/>
              <w:rPr>
                <w:lang w:eastAsia="de-DE"/>
              </w:rPr>
            </w:pPr>
            <w:r w:rsidRPr="00747238">
              <w:rPr>
                <w:lang w:eastAsia="de-DE"/>
              </w:rPr>
              <w:t>-0.16%</w:t>
            </w:r>
          </w:p>
        </w:tc>
        <w:tc>
          <w:tcPr>
            <w:tcW w:w="1033" w:type="dxa"/>
            <w:tcBorders>
              <w:top w:val="nil"/>
              <w:left w:val="nil"/>
              <w:bottom w:val="nil"/>
              <w:right w:val="single" w:sz="4" w:space="0" w:color="auto"/>
            </w:tcBorders>
            <w:noWrap/>
            <w:vAlign w:val="center"/>
            <w:hideMark/>
          </w:tcPr>
          <w:p w14:paraId="560FFDF1" w14:textId="77777777" w:rsidR="00747238" w:rsidRPr="00747238" w:rsidRDefault="00747238" w:rsidP="009A1BF6">
            <w:pPr>
              <w:keepNext/>
              <w:spacing w:before="0"/>
              <w:jc w:val="center"/>
              <w:rPr>
                <w:lang w:eastAsia="de-DE"/>
              </w:rPr>
            </w:pPr>
            <w:r w:rsidRPr="00747238">
              <w:rPr>
                <w:lang w:eastAsia="de-DE"/>
              </w:rPr>
              <w:t>1.16%</w:t>
            </w:r>
          </w:p>
        </w:tc>
        <w:tc>
          <w:tcPr>
            <w:tcW w:w="1101" w:type="dxa"/>
            <w:noWrap/>
            <w:vAlign w:val="center"/>
            <w:hideMark/>
          </w:tcPr>
          <w:p w14:paraId="3E8DEC61" w14:textId="77777777" w:rsidR="00747238" w:rsidRPr="00747238" w:rsidRDefault="00747238" w:rsidP="009A1BF6">
            <w:pPr>
              <w:keepNext/>
              <w:spacing w:before="0"/>
              <w:jc w:val="center"/>
              <w:rPr>
                <w:lang w:eastAsia="de-DE"/>
              </w:rPr>
            </w:pPr>
            <w:r w:rsidRPr="00747238">
              <w:rPr>
                <w:lang w:eastAsia="de-DE"/>
              </w:rPr>
              <w:t>99.1%</w:t>
            </w:r>
          </w:p>
        </w:tc>
        <w:tc>
          <w:tcPr>
            <w:tcW w:w="1101" w:type="dxa"/>
            <w:tcBorders>
              <w:top w:val="nil"/>
              <w:left w:val="nil"/>
              <w:bottom w:val="nil"/>
              <w:right w:val="single" w:sz="8" w:space="0" w:color="auto"/>
            </w:tcBorders>
            <w:noWrap/>
            <w:vAlign w:val="center"/>
            <w:hideMark/>
          </w:tcPr>
          <w:p w14:paraId="65B2194E" w14:textId="77777777" w:rsidR="00747238" w:rsidRPr="00747238" w:rsidRDefault="00747238" w:rsidP="009A1BF6">
            <w:pPr>
              <w:keepNext/>
              <w:spacing w:before="0"/>
              <w:jc w:val="center"/>
              <w:rPr>
                <w:lang w:eastAsia="de-DE"/>
              </w:rPr>
            </w:pPr>
            <w:r w:rsidRPr="00747238">
              <w:rPr>
                <w:lang w:eastAsia="de-DE"/>
              </w:rPr>
              <w:t>101.7%</w:t>
            </w:r>
          </w:p>
        </w:tc>
      </w:tr>
      <w:tr w:rsidR="00747238" w:rsidRPr="00747238" w14:paraId="134C1193" w14:textId="77777777" w:rsidTr="009A1BF6">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185EDE00" w14:textId="77777777" w:rsidR="00747238" w:rsidRPr="00747238" w:rsidRDefault="00747238" w:rsidP="009A1BF6">
            <w:pPr>
              <w:keepNext/>
              <w:spacing w:before="0"/>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0A775762" w14:textId="77777777" w:rsidR="00747238" w:rsidRPr="00747238" w:rsidRDefault="00747238" w:rsidP="009A1BF6">
            <w:pPr>
              <w:keepNext/>
              <w:spacing w:before="0"/>
              <w:jc w:val="center"/>
              <w:rPr>
                <w:lang w:eastAsia="de-DE"/>
              </w:rPr>
            </w:pPr>
            <w:r w:rsidRPr="00747238">
              <w:rPr>
                <w:lang w:eastAsia="de-DE"/>
              </w:rPr>
              <w:t>0.06%</w:t>
            </w:r>
          </w:p>
        </w:tc>
        <w:tc>
          <w:tcPr>
            <w:tcW w:w="1033" w:type="dxa"/>
            <w:tcBorders>
              <w:top w:val="single" w:sz="8" w:space="0" w:color="auto"/>
              <w:left w:val="nil"/>
              <w:bottom w:val="nil"/>
              <w:right w:val="nil"/>
            </w:tcBorders>
            <w:noWrap/>
            <w:vAlign w:val="center"/>
            <w:hideMark/>
          </w:tcPr>
          <w:p w14:paraId="1F5FF29E" w14:textId="77777777" w:rsidR="00747238" w:rsidRPr="00747238" w:rsidRDefault="00747238" w:rsidP="009A1BF6">
            <w:pPr>
              <w:keepNext/>
              <w:spacing w:before="0"/>
              <w:jc w:val="center"/>
              <w:rPr>
                <w:lang w:eastAsia="de-DE"/>
              </w:rPr>
            </w:pPr>
            <w:r w:rsidRPr="00747238">
              <w:rPr>
                <w:lang w:eastAsia="de-DE"/>
              </w:rPr>
              <w:t>-0.22%</w:t>
            </w:r>
          </w:p>
        </w:tc>
        <w:tc>
          <w:tcPr>
            <w:tcW w:w="1033" w:type="dxa"/>
            <w:tcBorders>
              <w:top w:val="single" w:sz="8" w:space="0" w:color="auto"/>
              <w:left w:val="nil"/>
              <w:bottom w:val="nil"/>
              <w:right w:val="single" w:sz="4" w:space="0" w:color="auto"/>
            </w:tcBorders>
            <w:noWrap/>
            <w:vAlign w:val="center"/>
            <w:hideMark/>
          </w:tcPr>
          <w:p w14:paraId="3EEB4ABA" w14:textId="77777777" w:rsidR="00747238" w:rsidRPr="00747238" w:rsidRDefault="00747238" w:rsidP="009A1BF6">
            <w:pPr>
              <w:keepNext/>
              <w:spacing w:before="0"/>
              <w:jc w:val="center"/>
              <w:rPr>
                <w:lang w:eastAsia="de-DE"/>
              </w:rPr>
            </w:pPr>
            <w:r w:rsidRPr="00747238">
              <w:rPr>
                <w:lang w:eastAsia="de-DE"/>
              </w:rPr>
              <w:t>0.08%</w:t>
            </w:r>
          </w:p>
        </w:tc>
        <w:tc>
          <w:tcPr>
            <w:tcW w:w="1101" w:type="dxa"/>
            <w:tcBorders>
              <w:top w:val="single" w:sz="8" w:space="0" w:color="auto"/>
              <w:left w:val="nil"/>
              <w:bottom w:val="nil"/>
              <w:right w:val="nil"/>
            </w:tcBorders>
            <w:noWrap/>
            <w:vAlign w:val="center"/>
            <w:hideMark/>
          </w:tcPr>
          <w:p w14:paraId="639E854E" w14:textId="77777777" w:rsidR="00747238" w:rsidRPr="00747238" w:rsidRDefault="00747238" w:rsidP="009A1BF6">
            <w:pPr>
              <w:keepNext/>
              <w:spacing w:before="0"/>
              <w:jc w:val="center"/>
              <w:rPr>
                <w:lang w:eastAsia="de-DE"/>
              </w:rPr>
            </w:pPr>
            <w:r w:rsidRPr="00747238">
              <w:rPr>
                <w:lang w:eastAsia="de-DE"/>
              </w:rPr>
              <w:t>100.8%</w:t>
            </w:r>
          </w:p>
        </w:tc>
        <w:tc>
          <w:tcPr>
            <w:tcW w:w="1101" w:type="dxa"/>
            <w:tcBorders>
              <w:top w:val="single" w:sz="8" w:space="0" w:color="auto"/>
              <w:left w:val="nil"/>
              <w:bottom w:val="nil"/>
              <w:right w:val="single" w:sz="8" w:space="0" w:color="auto"/>
            </w:tcBorders>
            <w:noWrap/>
            <w:vAlign w:val="center"/>
            <w:hideMark/>
          </w:tcPr>
          <w:p w14:paraId="536CE2F7" w14:textId="77777777" w:rsidR="00747238" w:rsidRPr="00747238" w:rsidRDefault="00747238" w:rsidP="009A1BF6">
            <w:pPr>
              <w:keepNext/>
              <w:spacing w:before="0"/>
              <w:jc w:val="center"/>
              <w:rPr>
                <w:lang w:eastAsia="de-DE"/>
              </w:rPr>
            </w:pPr>
            <w:r w:rsidRPr="00747238">
              <w:rPr>
                <w:lang w:eastAsia="de-DE"/>
              </w:rPr>
              <w:t>102.9%</w:t>
            </w:r>
          </w:p>
        </w:tc>
      </w:tr>
      <w:tr w:rsidR="00747238" w:rsidRPr="00747238" w14:paraId="265DC2A2" w14:textId="77777777" w:rsidTr="009A1BF6">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684AE0D5" w14:textId="77777777" w:rsidR="00747238" w:rsidRPr="00747238" w:rsidRDefault="00747238" w:rsidP="009A1BF6">
            <w:pPr>
              <w:keepNext/>
              <w:spacing w:before="0"/>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1BA04092" w14:textId="77777777" w:rsidR="00747238" w:rsidRPr="00747238" w:rsidRDefault="00747238" w:rsidP="009A1BF6">
            <w:pPr>
              <w:keepNext/>
              <w:spacing w:before="0"/>
              <w:jc w:val="center"/>
              <w:rPr>
                <w:lang w:eastAsia="de-DE"/>
              </w:rPr>
            </w:pPr>
            <w:r w:rsidRPr="00747238">
              <w:rPr>
                <w:lang w:eastAsia="de-DE"/>
              </w:rPr>
              <w:t>-0.12%</w:t>
            </w:r>
          </w:p>
        </w:tc>
        <w:tc>
          <w:tcPr>
            <w:tcW w:w="1033" w:type="dxa"/>
            <w:tcBorders>
              <w:top w:val="single" w:sz="8" w:space="0" w:color="auto"/>
              <w:left w:val="nil"/>
              <w:bottom w:val="nil"/>
              <w:right w:val="nil"/>
            </w:tcBorders>
            <w:noWrap/>
            <w:vAlign w:val="center"/>
            <w:hideMark/>
          </w:tcPr>
          <w:p w14:paraId="6DD9D7CF" w14:textId="77777777" w:rsidR="00747238" w:rsidRPr="00747238" w:rsidRDefault="00747238" w:rsidP="009A1BF6">
            <w:pPr>
              <w:keepNext/>
              <w:spacing w:before="0"/>
              <w:jc w:val="center"/>
              <w:rPr>
                <w:lang w:eastAsia="de-DE"/>
              </w:rPr>
            </w:pPr>
            <w:r w:rsidRPr="00747238">
              <w:rPr>
                <w:lang w:eastAsia="de-DE"/>
              </w:rPr>
              <w:t>1.38%</w:t>
            </w:r>
          </w:p>
        </w:tc>
        <w:tc>
          <w:tcPr>
            <w:tcW w:w="1033" w:type="dxa"/>
            <w:tcBorders>
              <w:top w:val="single" w:sz="8" w:space="0" w:color="auto"/>
              <w:left w:val="nil"/>
              <w:bottom w:val="nil"/>
              <w:right w:val="single" w:sz="4" w:space="0" w:color="auto"/>
            </w:tcBorders>
            <w:noWrap/>
            <w:vAlign w:val="center"/>
            <w:hideMark/>
          </w:tcPr>
          <w:p w14:paraId="593917EF" w14:textId="77777777" w:rsidR="00747238" w:rsidRPr="00747238" w:rsidRDefault="00747238" w:rsidP="009A1BF6">
            <w:pPr>
              <w:keepNext/>
              <w:spacing w:before="0"/>
              <w:jc w:val="center"/>
              <w:rPr>
                <w:lang w:eastAsia="de-DE"/>
              </w:rPr>
            </w:pPr>
            <w:r w:rsidRPr="00747238">
              <w:rPr>
                <w:lang w:eastAsia="de-DE"/>
              </w:rPr>
              <w:t>-0.03%</w:t>
            </w:r>
          </w:p>
        </w:tc>
        <w:tc>
          <w:tcPr>
            <w:tcW w:w="1101" w:type="dxa"/>
            <w:tcBorders>
              <w:top w:val="single" w:sz="8" w:space="0" w:color="auto"/>
              <w:left w:val="nil"/>
              <w:bottom w:val="nil"/>
              <w:right w:val="nil"/>
            </w:tcBorders>
            <w:noWrap/>
            <w:vAlign w:val="center"/>
            <w:hideMark/>
          </w:tcPr>
          <w:p w14:paraId="7E580FDA" w14:textId="77777777" w:rsidR="00747238" w:rsidRPr="00747238" w:rsidRDefault="00747238" w:rsidP="009A1BF6">
            <w:pPr>
              <w:keepNext/>
              <w:spacing w:before="0"/>
              <w:jc w:val="center"/>
              <w:rPr>
                <w:lang w:eastAsia="de-DE"/>
              </w:rPr>
            </w:pPr>
            <w:r w:rsidRPr="00747238">
              <w:rPr>
                <w:lang w:eastAsia="de-DE"/>
              </w:rPr>
              <w:t>99.0%</w:t>
            </w:r>
          </w:p>
        </w:tc>
        <w:tc>
          <w:tcPr>
            <w:tcW w:w="1101" w:type="dxa"/>
            <w:tcBorders>
              <w:top w:val="single" w:sz="8" w:space="0" w:color="auto"/>
              <w:left w:val="nil"/>
              <w:bottom w:val="nil"/>
              <w:right w:val="single" w:sz="8" w:space="0" w:color="auto"/>
            </w:tcBorders>
            <w:noWrap/>
            <w:vAlign w:val="center"/>
            <w:hideMark/>
          </w:tcPr>
          <w:p w14:paraId="13650AD8" w14:textId="77777777" w:rsidR="00747238" w:rsidRPr="00747238" w:rsidRDefault="00747238" w:rsidP="009A1BF6">
            <w:pPr>
              <w:keepNext/>
              <w:spacing w:before="0"/>
              <w:jc w:val="center"/>
              <w:rPr>
                <w:lang w:eastAsia="de-DE"/>
              </w:rPr>
            </w:pPr>
            <w:r w:rsidRPr="00747238">
              <w:rPr>
                <w:lang w:eastAsia="de-DE"/>
              </w:rPr>
              <w:t>99.3%</w:t>
            </w:r>
          </w:p>
        </w:tc>
      </w:tr>
      <w:tr w:rsidR="00747238" w:rsidRPr="00747238" w14:paraId="23C8DA8F"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7600833C" w14:textId="77777777" w:rsidR="00747238" w:rsidRPr="00747238" w:rsidRDefault="00747238" w:rsidP="009A1BF6">
            <w:pPr>
              <w:keepNext/>
              <w:spacing w:before="0"/>
              <w:rPr>
                <w:lang w:eastAsia="de-DE"/>
              </w:rPr>
            </w:pPr>
            <w:r w:rsidRPr="00747238">
              <w:rPr>
                <w:lang w:eastAsia="de-DE"/>
              </w:rPr>
              <w:t>Class F</w:t>
            </w:r>
          </w:p>
        </w:tc>
        <w:tc>
          <w:tcPr>
            <w:tcW w:w="1033" w:type="dxa"/>
            <w:noWrap/>
            <w:vAlign w:val="center"/>
            <w:hideMark/>
          </w:tcPr>
          <w:p w14:paraId="0CB79275" w14:textId="77777777" w:rsidR="00747238" w:rsidRPr="00747238" w:rsidRDefault="00747238" w:rsidP="009A1BF6">
            <w:pPr>
              <w:keepNext/>
              <w:spacing w:before="0"/>
              <w:jc w:val="center"/>
              <w:rPr>
                <w:lang w:eastAsia="de-DE"/>
              </w:rPr>
            </w:pPr>
            <w:r w:rsidRPr="00747238">
              <w:rPr>
                <w:lang w:eastAsia="de-DE"/>
              </w:rPr>
              <w:t>-0.09%</w:t>
            </w:r>
          </w:p>
        </w:tc>
        <w:tc>
          <w:tcPr>
            <w:tcW w:w="1033" w:type="dxa"/>
            <w:noWrap/>
            <w:vAlign w:val="center"/>
            <w:hideMark/>
          </w:tcPr>
          <w:p w14:paraId="797A3724" w14:textId="77777777" w:rsidR="00747238" w:rsidRPr="00747238" w:rsidRDefault="00747238" w:rsidP="009A1BF6">
            <w:pPr>
              <w:keepNext/>
              <w:spacing w:before="0"/>
              <w:jc w:val="center"/>
              <w:rPr>
                <w:lang w:eastAsia="de-DE"/>
              </w:rPr>
            </w:pPr>
            <w:r w:rsidRPr="00747238">
              <w:rPr>
                <w:lang w:eastAsia="de-DE"/>
              </w:rPr>
              <w:t>-0.02%</w:t>
            </w:r>
          </w:p>
        </w:tc>
        <w:tc>
          <w:tcPr>
            <w:tcW w:w="1033" w:type="dxa"/>
            <w:tcBorders>
              <w:top w:val="nil"/>
              <w:left w:val="nil"/>
              <w:bottom w:val="nil"/>
              <w:right w:val="single" w:sz="4" w:space="0" w:color="auto"/>
            </w:tcBorders>
            <w:noWrap/>
            <w:vAlign w:val="center"/>
            <w:hideMark/>
          </w:tcPr>
          <w:p w14:paraId="60A25976" w14:textId="77777777" w:rsidR="00747238" w:rsidRPr="00747238" w:rsidRDefault="00747238" w:rsidP="009A1BF6">
            <w:pPr>
              <w:keepNext/>
              <w:spacing w:before="0"/>
              <w:jc w:val="center"/>
              <w:rPr>
                <w:lang w:eastAsia="de-DE"/>
              </w:rPr>
            </w:pPr>
            <w:r w:rsidRPr="00747238">
              <w:rPr>
                <w:lang w:eastAsia="de-DE"/>
              </w:rPr>
              <w:t>0.29%</w:t>
            </w:r>
          </w:p>
        </w:tc>
        <w:tc>
          <w:tcPr>
            <w:tcW w:w="1101" w:type="dxa"/>
            <w:noWrap/>
            <w:vAlign w:val="center"/>
            <w:hideMark/>
          </w:tcPr>
          <w:p w14:paraId="4F4EE799" w14:textId="77777777" w:rsidR="00747238" w:rsidRPr="00747238" w:rsidRDefault="00747238" w:rsidP="009A1BF6">
            <w:pPr>
              <w:keepNext/>
              <w:spacing w:before="0"/>
              <w:jc w:val="center"/>
              <w:rPr>
                <w:lang w:eastAsia="de-DE"/>
              </w:rPr>
            </w:pPr>
            <w:r w:rsidRPr="00747238">
              <w:rPr>
                <w:lang w:eastAsia="de-DE"/>
              </w:rPr>
              <w:t>96.9%</w:t>
            </w:r>
          </w:p>
        </w:tc>
        <w:tc>
          <w:tcPr>
            <w:tcW w:w="1101" w:type="dxa"/>
            <w:tcBorders>
              <w:top w:val="nil"/>
              <w:left w:val="nil"/>
              <w:bottom w:val="nil"/>
              <w:right w:val="single" w:sz="8" w:space="0" w:color="auto"/>
            </w:tcBorders>
            <w:noWrap/>
            <w:vAlign w:val="center"/>
            <w:hideMark/>
          </w:tcPr>
          <w:p w14:paraId="2117A95B" w14:textId="77777777" w:rsidR="00747238" w:rsidRPr="00747238" w:rsidRDefault="00747238" w:rsidP="009A1BF6">
            <w:pPr>
              <w:keepNext/>
              <w:spacing w:before="0"/>
              <w:jc w:val="center"/>
              <w:rPr>
                <w:lang w:eastAsia="de-DE"/>
              </w:rPr>
            </w:pPr>
            <w:r w:rsidRPr="00747238">
              <w:rPr>
                <w:lang w:eastAsia="de-DE"/>
              </w:rPr>
              <w:t>97.6%</w:t>
            </w:r>
          </w:p>
        </w:tc>
      </w:tr>
      <w:tr w:rsidR="00747238" w:rsidRPr="00747238" w14:paraId="5AC1542D" w14:textId="77777777" w:rsidTr="009A1BF6">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6B7552E6" w14:textId="77777777" w:rsidR="00747238" w:rsidRPr="00747238" w:rsidRDefault="00747238" w:rsidP="00E469CA">
            <w:pPr>
              <w:spacing w:before="0"/>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0EFA2F2E" w14:textId="77777777" w:rsidR="00747238" w:rsidRPr="00747238" w:rsidRDefault="00747238" w:rsidP="00E469CA">
            <w:pPr>
              <w:spacing w:before="0"/>
              <w:jc w:val="center"/>
              <w:rPr>
                <w:lang w:eastAsia="de-DE"/>
              </w:rPr>
            </w:pPr>
            <w:r w:rsidRPr="00747238">
              <w:rPr>
                <w:lang w:eastAsia="de-DE"/>
              </w:rPr>
              <w:t>-0.01%</w:t>
            </w:r>
          </w:p>
        </w:tc>
        <w:tc>
          <w:tcPr>
            <w:tcW w:w="1033" w:type="dxa"/>
            <w:tcBorders>
              <w:top w:val="nil"/>
              <w:left w:val="nil"/>
              <w:bottom w:val="single" w:sz="8" w:space="0" w:color="auto"/>
              <w:right w:val="nil"/>
            </w:tcBorders>
            <w:noWrap/>
            <w:vAlign w:val="center"/>
            <w:hideMark/>
          </w:tcPr>
          <w:p w14:paraId="2EF0A14C" w14:textId="77777777" w:rsidR="00747238" w:rsidRPr="00747238" w:rsidRDefault="00747238" w:rsidP="00E469CA">
            <w:pPr>
              <w:spacing w:before="0"/>
              <w:jc w:val="center"/>
              <w:rPr>
                <w:lang w:eastAsia="de-DE"/>
              </w:rPr>
            </w:pPr>
            <w:r w:rsidRPr="00747238">
              <w:rPr>
                <w:lang w:eastAsia="de-DE"/>
              </w:rPr>
              <w:t>0.08%</w:t>
            </w:r>
          </w:p>
        </w:tc>
        <w:tc>
          <w:tcPr>
            <w:tcW w:w="1033" w:type="dxa"/>
            <w:tcBorders>
              <w:top w:val="nil"/>
              <w:left w:val="nil"/>
              <w:bottom w:val="single" w:sz="8" w:space="0" w:color="auto"/>
              <w:right w:val="single" w:sz="4" w:space="0" w:color="auto"/>
            </w:tcBorders>
            <w:noWrap/>
            <w:vAlign w:val="center"/>
            <w:hideMark/>
          </w:tcPr>
          <w:p w14:paraId="6068B32E" w14:textId="77777777" w:rsidR="00747238" w:rsidRPr="00747238" w:rsidRDefault="00747238" w:rsidP="00E469CA">
            <w:pPr>
              <w:spacing w:before="0"/>
              <w:jc w:val="center"/>
              <w:rPr>
                <w:lang w:eastAsia="de-DE"/>
              </w:rPr>
            </w:pPr>
            <w:r w:rsidRPr="00747238">
              <w:rPr>
                <w:lang w:eastAsia="de-DE"/>
              </w:rPr>
              <w:t>-0.06%</w:t>
            </w:r>
          </w:p>
        </w:tc>
        <w:tc>
          <w:tcPr>
            <w:tcW w:w="1101" w:type="dxa"/>
            <w:tcBorders>
              <w:top w:val="nil"/>
              <w:left w:val="nil"/>
              <w:bottom w:val="single" w:sz="8" w:space="0" w:color="auto"/>
              <w:right w:val="nil"/>
            </w:tcBorders>
            <w:noWrap/>
            <w:vAlign w:val="center"/>
            <w:hideMark/>
          </w:tcPr>
          <w:p w14:paraId="2BAECBFF" w14:textId="77777777" w:rsidR="00747238" w:rsidRPr="00747238" w:rsidRDefault="00747238" w:rsidP="00E469CA">
            <w:pPr>
              <w:spacing w:before="0"/>
              <w:jc w:val="center"/>
              <w:rPr>
                <w:lang w:eastAsia="de-DE"/>
              </w:rPr>
            </w:pPr>
            <w:r w:rsidRPr="00747238">
              <w:rPr>
                <w:lang w:eastAsia="de-DE"/>
              </w:rPr>
              <w:t>103.4%</w:t>
            </w:r>
          </w:p>
        </w:tc>
        <w:tc>
          <w:tcPr>
            <w:tcW w:w="1101" w:type="dxa"/>
            <w:tcBorders>
              <w:top w:val="nil"/>
              <w:left w:val="nil"/>
              <w:bottom w:val="single" w:sz="8" w:space="0" w:color="auto"/>
              <w:right w:val="single" w:sz="8" w:space="0" w:color="auto"/>
            </w:tcBorders>
            <w:noWrap/>
            <w:vAlign w:val="center"/>
            <w:hideMark/>
          </w:tcPr>
          <w:p w14:paraId="6BD4B8C5" w14:textId="77777777" w:rsidR="00747238" w:rsidRPr="00747238" w:rsidRDefault="00747238" w:rsidP="00E469CA">
            <w:pPr>
              <w:spacing w:before="0"/>
              <w:jc w:val="center"/>
              <w:rPr>
                <w:lang w:eastAsia="de-DE"/>
              </w:rPr>
            </w:pPr>
            <w:r w:rsidRPr="00747238">
              <w:rPr>
                <w:lang w:eastAsia="de-DE"/>
              </w:rPr>
              <w:t>108.5%</w:t>
            </w:r>
          </w:p>
        </w:tc>
      </w:tr>
      <w:tr w:rsidR="00747238" w:rsidRPr="00747238" w14:paraId="5A7AF3B6" w14:textId="77777777" w:rsidTr="009A1BF6">
        <w:trPr>
          <w:trHeight w:val="255"/>
          <w:jc w:val="center"/>
        </w:trPr>
        <w:tc>
          <w:tcPr>
            <w:tcW w:w="1296" w:type="dxa"/>
            <w:noWrap/>
            <w:vAlign w:val="center"/>
            <w:hideMark/>
          </w:tcPr>
          <w:p w14:paraId="45C730DE" w14:textId="77777777" w:rsidR="00747238" w:rsidRPr="00747238" w:rsidRDefault="00747238" w:rsidP="00E469CA">
            <w:pPr>
              <w:spacing w:before="0"/>
              <w:rPr>
                <w:lang w:eastAsia="de-DE"/>
              </w:rPr>
            </w:pPr>
          </w:p>
        </w:tc>
        <w:tc>
          <w:tcPr>
            <w:tcW w:w="1033" w:type="dxa"/>
            <w:noWrap/>
            <w:vAlign w:val="center"/>
            <w:hideMark/>
          </w:tcPr>
          <w:p w14:paraId="05AA8B6B" w14:textId="77777777" w:rsidR="00747238" w:rsidRPr="00747238" w:rsidRDefault="00747238" w:rsidP="00E469CA">
            <w:pPr>
              <w:spacing w:before="0"/>
              <w:jc w:val="center"/>
              <w:rPr>
                <w:lang w:val="de-DE" w:eastAsia="de-DE"/>
              </w:rPr>
            </w:pPr>
          </w:p>
        </w:tc>
        <w:tc>
          <w:tcPr>
            <w:tcW w:w="1033" w:type="dxa"/>
            <w:noWrap/>
            <w:vAlign w:val="center"/>
            <w:hideMark/>
          </w:tcPr>
          <w:p w14:paraId="7AB34862" w14:textId="77777777" w:rsidR="00747238" w:rsidRPr="00747238" w:rsidRDefault="00747238" w:rsidP="00E469CA">
            <w:pPr>
              <w:spacing w:before="0"/>
              <w:jc w:val="center"/>
              <w:rPr>
                <w:lang w:val="de-DE" w:eastAsia="de-DE"/>
              </w:rPr>
            </w:pPr>
          </w:p>
        </w:tc>
        <w:tc>
          <w:tcPr>
            <w:tcW w:w="1033" w:type="dxa"/>
            <w:noWrap/>
            <w:vAlign w:val="center"/>
            <w:hideMark/>
          </w:tcPr>
          <w:p w14:paraId="4AECC080" w14:textId="77777777" w:rsidR="00747238" w:rsidRPr="00747238" w:rsidRDefault="00747238" w:rsidP="00E469CA">
            <w:pPr>
              <w:spacing w:before="0"/>
              <w:jc w:val="center"/>
              <w:rPr>
                <w:lang w:val="de-DE" w:eastAsia="de-DE"/>
              </w:rPr>
            </w:pPr>
          </w:p>
        </w:tc>
        <w:tc>
          <w:tcPr>
            <w:tcW w:w="1101" w:type="dxa"/>
            <w:noWrap/>
            <w:vAlign w:val="center"/>
            <w:hideMark/>
          </w:tcPr>
          <w:p w14:paraId="77A1D3BA" w14:textId="77777777" w:rsidR="00747238" w:rsidRPr="00747238" w:rsidRDefault="00747238" w:rsidP="00E469CA">
            <w:pPr>
              <w:spacing w:before="0"/>
              <w:jc w:val="center"/>
              <w:rPr>
                <w:lang w:val="de-DE" w:eastAsia="de-DE"/>
              </w:rPr>
            </w:pPr>
          </w:p>
        </w:tc>
        <w:tc>
          <w:tcPr>
            <w:tcW w:w="1101" w:type="dxa"/>
            <w:noWrap/>
            <w:vAlign w:val="center"/>
            <w:hideMark/>
          </w:tcPr>
          <w:p w14:paraId="16446F9F" w14:textId="77777777" w:rsidR="00747238" w:rsidRPr="00747238" w:rsidRDefault="00747238" w:rsidP="00E469CA">
            <w:pPr>
              <w:spacing w:before="0"/>
              <w:jc w:val="center"/>
              <w:rPr>
                <w:lang w:val="de-DE" w:eastAsia="de-DE"/>
              </w:rPr>
            </w:pPr>
          </w:p>
        </w:tc>
      </w:tr>
      <w:tr w:rsidR="00747238" w:rsidRPr="00747238" w14:paraId="32B4ABBC" w14:textId="77777777" w:rsidTr="009A1BF6">
        <w:trPr>
          <w:trHeight w:val="255"/>
          <w:jc w:val="center"/>
        </w:trPr>
        <w:tc>
          <w:tcPr>
            <w:tcW w:w="1296" w:type="dxa"/>
            <w:noWrap/>
            <w:vAlign w:val="center"/>
            <w:hideMark/>
          </w:tcPr>
          <w:p w14:paraId="39E47BDD" w14:textId="77777777" w:rsidR="00747238" w:rsidRPr="00747238" w:rsidRDefault="00747238" w:rsidP="009A1BF6">
            <w:pPr>
              <w:keepNext/>
              <w:spacing w:before="0"/>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0D709299" w14:textId="54BFEB62" w:rsidR="00747238" w:rsidRPr="00747238" w:rsidRDefault="00747238" w:rsidP="009A1BF6">
            <w:pPr>
              <w:keepNext/>
              <w:spacing w:before="0"/>
              <w:jc w:val="center"/>
              <w:rPr>
                <w:b/>
                <w:bCs/>
                <w:lang w:eastAsia="de-DE"/>
              </w:rPr>
            </w:pPr>
            <w:r w:rsidRPr="00747238">
              <w:rPr>
                <w:b/>
                <w:bCs/>
                <w:lang w:eastAsia="de-DE"/>
              </w:rPr>
              <w:t>Low delay P Main 10</w:t>
            </w:r>
          </w:p>
        </w:tc>
      </w:tr>
      <w:tr w:rsidR="00747238" w:rsidRPr="00747238" w14:paraId="48641CB8" w14:textId="77777777" w:rsidTr="009A1BF6">
        <w:trPr>
          <w:trHeight w:val="255"/>
          <w:jc w:val="center"/>
        </w:trPr>
        <w:tc>
          <w:tcPr>
            <w:tcW w:w="1296" w:type="dxa"/>
            <w:noWrap/>
            <w:vAlign w:val="center"/>
            <w:hideMark/>
          </w:tcPr>
          <w:p w14:paraId="582D0EF5" w14:textId="77777777" w:rsidR="00747238" w:rsidRPr="00747238" w:rsidRDefault="00747238" w:rsidP="009A1BF6">
            <w:pPr>
              <w:keepNext/>
              <w:spacing w:before="0"/>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53A3A7AB" w14:textId="77777777" w:rsidR="00747238" w:rsidRPr="00747238" w:rsidRDefault="00747238" w:rsidP="009A1BF6">
            <w:pPr>
              <w:keepNext/>
              <w:spacing w:before="0"/>
              <w:jc w:val="center"/>
              <w:rPr>
                <w:b/>
                <w:bCs/>
                <w:lang w:eastAsia="de-DE"/>
              </w:rPr>
            </w:pPr>
            <w:r w:rsidRPr="00747238">
              <w:rPr>
                <w:b/>
                <w:bCs/>
                <w:lang w:eastAsia="de-DE"/>
              </w:rPr>
              <w:t>Over ECM-9.0</w:t>
            </w:r>
          </w:p>
        </w:tc>
      </w:tr>
      <w:tr w:rsidR="00747238" w:rsidRPr="00747238" w14:paraId="51D2D20B" w14:textId="77777777" w:rsidTr="009A1BF6">
        <w:trPr>
          <w:trHeight w:val="255"/>
          <w:jc w:val="center"/>
        </w:trPr>
        <w:tc>
          <w:tcPr>
            <w:tcW w:w="1296" w:type="dxa"/>
            <w:noWrap/>
            <w:vAlign w:val="center"/>
            <w:hideMark/>
          </w:tcPr>
          <w:p w14:paraId="43AE9144" w14:textId="77777777" w:rsidR="00747238" w:rsidRPr="00747238" w:rsidRDefault="00747238" w:rsidP="009A1BF6">
            <w:pPr>
              <w:keepNext/>
              <w:spacing w:before="0"/>
              <w:rPr>
                <w:b/>
                <w:bCs/>
                <w:lang w:eastAsia="de-DE"/>
              </w:rPr>
            </w:pPr>
          </w:p>
        </w:tc>
        <w:tc>
          <w:tcPr>
            <w:tcW w:w="1033" w:type="dxa"/>
            <w:tcBorders>
              <w:top w:val="nil"/>
              <w:left w:val="single" w:sz="8" w:space="0" w:color="auto"/>
              <w:bottom w:val="single" w:sz="8" w:space="0" w:color="auto"/>
              <w:right w:val="nil"/>
            </w:tcBorders>
            <w:noWrap/>
            <w:vAlign w:val="center"/>
            <w:hideMark/>
          </w:tcPr>
          <w:p w14:paraId="1B07B00D" w14:textId="77777777" w:rsidR="00747238" w:rsidRPr="00747238" w:rsidRDefault="00747238" w:rsidP="009A1BF6">
            <w:pPr>
              <w:keepNext/>
              <w:spacing w:before="0"/>
              <w:jc w:val="cente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10F9AE1B" w14:textId="77777777" w:rsidR="00747238" w:rsidRPr="00747238" w:rsidRDefault="00747238" w:rsidP="009A1BF6">
            <w:pPr>
              <w:keepNext/>
              <w:spacing w:before="0"/>
              <w:jc w:val="cente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5598EAF1" w14:textId="77777777" w:rsidR="00747238" w:rsidRPr="00747238" w:rsidRDefault="00747238" w:rsidP="009A1BF6">
            <w:pPr>
              <w:keepNext/>
              <w:spacing w:before="0"/>
              <w:jc w:val="cente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667A1509" w14:textId="77777777" w:rsidR="00747238" w:rsidRPr="00747238" w:rsidRDefault="00747238" w:rsidP="009A1BF6">
            <w:pPr>
              <w:keepNext/>
              <w:spacing w:before="0"/>
              <w:jc w:val="cente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7485F347" w14:textId="77777777" w:rsidR="00747238" w:rsidRPr="00747238" w:rsidRDefault="00747238" w:rsidP="009A1BF6">
            <w:pPr>
              <w:keepNext/>
              <w:spacing w:before="0"/>
              <w:jc w:val="center"/>
              <w:rPr>
                <w:lang w:eastAsia="de-DE"/>
              </w:rPr>
            </w:pPr>
            <w:proofErr w:type="spellStart"/>
            <w:r w:rsidRPr="00747238">
              <w:rPr>
                <w:lang w:eastAsia="de-DE"/>
              </w:rPr>
              <w:t>DecT</w:t>
            </w:r>
            <w:proofErr w:type="spellEnd"/>
          </w:p>
        </w:tc>
      </w:tr>
      <w:tr w:rsidR="00747238" w:rsidRPr="00747238" w14:paraId="500A961C" w14:textId="77777777" w:rsidTr="009A1BF6">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1FD0D587" w14:textId="77777777" w:rsidR="00747238" w:rsidRPr="00747238" w:rsidRDefault="00747238" w:rsidP="009A1BF6">
            <w:pPr>
              <w:keepNext/>
              <w:spacing w:before="0"/>
              <w:rPr>
                <w:lang w:eastAsia="de-DE"/>
              </w:rPr>
            </w:pPr>
            <w:r w:rsidRPr="00747238">
              <w:rPr>
                <w:lang w:eastAsia="de-DE"/>
              </w:rPr>
              <w:t>Class A1</w:t>
            </w:r>
          </w:p>
        </w:tc>
        <w:tc>
          <w:tcPr>
            <w:tcW w:w="1033" w:type="dxa"/>
            <w:noWrap/>
            <w:vAlign w:val="center"/>
            <w:hideMark/>
          </w:tcPr>
          <w:p w14:paraId="299C543E" w14:textId="61B5E212" w:rsidR="00747238" w:rsidRPr="00747238" w:rsidRDefault="00747238" w:rsidP="009A1BF6">
            <w:pPr>
              <w:keepNext/>
              <w:spacing w:before="0"/>
              <w:jc w:val="center"/>
              <w:rPr>
                <w:lang w:eastAsia="de-DE"/>
              </w:rPr>
            </w:pPr>
          </w:p>
        </w:tc>
        <w:tc>
          <w:tcPr>
            <w:tcW w:w="1033" w:type="dxa"/>
            <w:noWrap/>
            <w:vAlign w:val="center"/>
            <w:hideMark/>
          </w:tcPr>
          <w:p w14:paraId="6D588AD7" w14:textId="19AEB3B8" w:rsidR="00747238" w:rsidRPr="00747238" w:rsidRDefault="00747238" w:rsidP="009A1BF6">
            <w:pPr>
              <w:keepNext/>
              <w:spacing w:before="0"/>
              <w:jc w:val="center"/>
              <w:rPr>
                <w:lang w:eastAsia="de-DE"/>
              </w:rPr>
            </w:pPr>
          </w:p>
        </w:tc>
        <w:tc>
          <w:tcPr>
            <w:tcW w:w="1033" w:type="dxa"/>
            <w:tcBorders>
              <w:top w:val="nil"/>
              <w:left w:val="nil"/>
              <w:bottom w:val="nil"/>
              <w:right w:val="single" w:sz="4" w:space="0" w:color="auto"/>
            </w:tcBorders>
            <w:noWrap/>
            <w:vAlign w:val="center"/>
            <w:hideMark/>
          </w:tcPr>
          <w:p w14:paraId="78D33C69" w14:textId="5E3151E3" w:rsidR="00747238" w:rsidRPr="00747238" w:rsidRDefault="00747238" w:rsidP="009A1BF6">
            <w:pPr>
              <w:keepNext/>
              <w:spacing w:before="0"/>
              <w:jc w:val="center"/>
              <w:rPr>
                <w:lang w:eastAsia="de-DE"/>
              </w:rPr>
            </w:pPr>
          </w:p>
        </w:tc>
        <w:tc>
          <w:tcPr>
            <w:tcW w:w="1101" w:type="dxa"/>
            <w:noWrap/>
            <w:vAlign w:val="center"/>
            <w:hideMark/>
          </w:tcPr>
          <w:p w14:paraId="5AC16DF9" w14:textId="251F6C93" w:rsidR="00747238" w:rsidRPr="00747238" w:rsidRDefault="00747238" w:rsidP="009A1BF6">
            <w:pPr>
              <w:keepNext/>
              <w:spacing w:before="0"/>
              <w:jc w:val="center"/>
              <w:rPr>
                <w:lang w:eastAsia="de-DE"/>
              </w:rPr>
            </w:pPr>
          </w:p>
        </w:tc>
        <w:tc>
          <w:tcPr>
            <w:tcW w:w="1101" w:type="dxa"/>
            <w:tcBorders>
              <w:top w:val="nil"/>
              <w:left w:val="nil"/>
              <w:bottom w:val="nil"/>
              <w:right w:val="single" w:sz="8" w:space="0" w:color="auto"/>
            </w:tcBorders>
            <w:noWrap/>
            <w:vAlign w:val="center"/>
            <w:hideMark/>
          </w:tcPr>
          <w:p w14:paraId="49A4BD9A" w14:textId="41950796" w:rsidR="00747238" w:rsidRPr="00747238" w:rsidRDefault="00747238" w:rsidP="009A1BF6">
            <w:pPr>
              <w:keepNext/>
              <w:spacing w:before="0"/>
              <w:jc w:val="center"/>
              <w:rPr>
                <w:lang w:eastAsia="de-DE"/>
              </w:rPr>
            </w:pPr>
          </w:p>
        </w:tc>
      </w:tr>
      <w:tr w:rsidR="00747238" w:rsidRPr="00747238" w14:paraId="21497E97"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412D8FDB" w14:textId="77777777" w:rsidR="00747238" w:rsidRPr="00747238" w:rsidRDefault="00747238" w:rsidP="009A1BF6">
            <w:pPr>
              <w:keepNext/>
              <w:spacing w:before="0"/>
              <w:rPr>
                <w:lang w:eastAsia="de-DE"/>
              </w:rPr>
            </w:pPr>
            <w:r w:rsidRPr="00747238">
              <w:rPr>
                <w:lang w:eastAsia="de-DE"/>
              </w:rPr>
              <w:t>Class A2</w:t>
            </w:r>
          </w:p>
        </w:tc>
        <w:tc>
          <w:tcPr>
            <w:tcW w:w="1033" w:type="dxa"/>
            <w:noWrap/>
            <w:vAlign w:val="center"/>
            <w:hideMark/>
          </w:tcPr>
          <w:p w14:paraId="0BF49CAE" w14:textId="0D50EA93" w:rsidR="00747238" w:rsidRPr="00747238" w:rsidRDefault="00747238" w:rsidP="009A1BF6">
            <w:pPr>
              <w:keepNext/>
              <w:spacing w:before="0"/>
              <w:jc w:val="center"/>
              <w:rPr>
                <w:lang w:eastAsia="de-DE"/>
              </w:rPr>
            </w:pPr>
          </w:p>
        </w:tc>
        <w:tc>
          <w:tcPr>
            <w:tcW w:w="1033" w:type="dxa"/>
            <w:noWrap/>
            <w:vAlign w:val="center"/>
            <w:hideMark/>
          </w:tcPr>
          <w:p w14:paraId="422B63B4" w14:textId="77777777" w:rsidR="00747238" w:rsidRPr="00747238" w:rsidRDefault="00747238" w:rsidP="009A1BF6">
            <w:pPr>
              <w:keepNext/>
              <w:spacing w:before="0"/>
              <w:jc w:val="center"/>
              <w:rPr>
                <w:lang w:eastAsia="de-DE"/>
              </w:rPr>
            </w:pPr>
          </w:p>
        </w:tc>
        <w:tc>
          <w:tcPr>
            <w:tcW w:w="1033" w:type="dxa"/>
            <w:tcBorders>
              <w:top w:val="nil"/>
              <w:left w:val="nil"/>
              <w:bottom w:val="nil"/>
              <w:right w:val="single" w:sz="4" w:space="0" w:color="auto"/>
            </w:tcBorders>
            <w:noWrap/>
            <w:vAlign w:val="center"/>
            <w:hideMark/>
          </w:tcPr>
          <w:p w14:paraId="159CB57A" w14:textId="7443BE26" w:rsidR="00747238" w:rsidRPr="00747238" w:rsidRDefault="00747238" w:rsidP="009A1BF6">
            <w:pPr>
              <w:keepNext/>
              <w:spacing w:before="0"/>
              <w:jc w:val="center"/>
              <w:rPr>
                <w:lang w:eastAsia="de-DE"/>
              </w:rPr>
            </w:pPr>
          </w:p>
        </w:tc>
        <w:tc>
          <w:tcPr>
            <w:tcW w:w="1101" w:type="dxa"/>
            <w:noWrap/>
            <w:vAlign w:val="center"/>
            <w:hideMark/>
          </w:tcPr>
          <w:p w14:paraId="37EACEEE" w14:textId="65E2B336" w:rsidR="00747238" w:rsidRPr="00747238" w:rsidRDefault="00747238" w:rsidP="009A1BF6">
            <w:pPr>
              <w:keepNext/>
              <w:spacing w:before="0"/>
              <w:jc w:val="center"/>
              <w:rPr>
                <w:lang w:eastAsia="de-DE"/>
              </w:rPr>
            </w:pPr>
          </w:p>
        </w:tc>
        <w:tc>
          <w:tcPr>
            <w:tcW w:w="1101" w:type="dxa"/>
            <w:tcBorders>
              <w:top w:val="nil"/>
              <w:left w:val="nil"/>
              <w:bottom w:val="nil"/>
              <w:right w:val="single" w:sz="8" w:space="0" w:color="auto"/>
            </w:tcBorders>
            <w:noWrap/>
            <w:vAlign w:val="center"/>
            <w:hideMark/>
          </w:tcPr>
          <w:p w14:paraId="4611507C" w14:textId="4501FEC0" w:rsidR="00747238" w:rsidRPr="00747238" w:rsidRDefault="00747238" w:rsidP="009A1BF6">
            <w:pPr>
              <w:keepNext/>
              <w:spacing w:before="0"/>
              <w:jc w:val="center"/>
              <w:rPr>
                <w:lang w:eastAsia="de-DE"/>
              </w:rPr>
            </w:pPr>
          </w:p>
        </w:tc>
      </w:tr>
      <w:tr w:rsidR="00747238" w:rsidRPr="00747238" w14:paraId="6360EF55"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1B8A1CA8" w14:textId="77777777" w:rsidR="00747238" w:rsidRPr="00747238" w:rsidRDefault="00747238" w:rsidP="009A1BF6">
            <w:pPr>
              <w:keepNext/>
              <w:spacing w:before="0"/>
              <w:rPr>
                <w:lang w:eastAsia="de-DE"/>
              </w:rPr>
            </w:pPr>
            <w:r w:rsidRPr="00747238">
              <w:rPr>
                <w:lang w:eastAsia="de-DE"/>
              </w:rPr>
              <w:t>Class B</w:t>
            </w:r>
          </w:p>
        </w:tc>
        <w:tc>
          <w:tcPr>
            <w:tcW w:w="1033" w:type="dxa"/>
            <w:noWrap/>
            <w:vAlign w:val="center"/>
            <w:hideMark/>
          </w:tcPr>
          <w:p w14:paraId="1C7A1C8B" w14:textId="77777777" w:rsidR="00747238" w:rsidRPr="00747238" w:rsidRDefault="00747238" w:rsidP="009A1BF6">
            <w:pPr>
              <w:keepNext/>
              <w:spacing w:before="0"/>
              <w:jc w:val="center"/>
              <w:rPr>
                <w:lang w:eastAsia="de-DE"/>
              </w:rPr>
            </w:pPr>
            <w:r w:rsidRPr="00747238">
              <w:rPr>
                <w:lang w:eastAsia="de-DE"/>
              </w:rPr>
              <w:t>0.00%</w:t>
            </w:r>
          </w:p>
        </w:tc>
        <w:tc>
          <w:tcPr>
            <w:tcW w:w="1033" w:type="dxa"/>
            <w:noWrap/>
            <w:vAlign w:val="center"/>
            <w:hideMark/>
          </w:tcPr>
          <w:p w14:paraId="13A5CD3A" w14:textId="77777777" w:rsidR="00747238" w:rsidRPr="00747238" w:rsidRDefault="00747238" w:rsidP="009A1BF6">
            <w:pPr>
              <w:keepNext/>
              <w:spacing w:before="0"/>
              <w:jc w:val="center"/>
              <w:rPr>
                <w:lang w:eastAsia="de-DE"/>
              </w:rPr>
            </w:pPr>
            <w:r w:rsidRPr="00747238">
              <w:rPr>
                <w:lang w:eastAsia="de-DE"/>
              </w:rPr>
              <w:t>0.37%</w:t>
            </w:r>
          </w:p>
        </w:tc>
        <w:tc>
          <w:tcPr>
            <w:tcW w:w="1033" w:type="dxa"/>
            <w:tcBorders>
              <w:top w:val="nil"/>
              <w:left w:val="nil"/>
              <w:bottom w:val="nil"/>
              <w:right w:val="single" w:sz="4" w:space="0" w:color="auto"/>
            </w:tcBorders>
            <w:noWrap/>
            <w:vAlign w:val="center"/>
            <w:hideMark/>
          </w:tcPr>
          <w:p w14:paraId="5ABEDD8B" w14:textId="77777777" w:rsidR="00747238" w:rsidRPr="00747238" w:rsidRDefault="00747238" w:rsidP="009A1BF6">
            <w:pPr>
              <w:keepNext/>
              <w:spacing w:before="0"/>
              <w:jc w:val="center"/>
              <w:rPr>
                <w:lang w:eastAsia="de-DE"/>
              </w:rPr>
            </w:pPr>
            <w:r w:rsidRPr="00747238">
              <w:rPr>
                <w:lang w:eastAsia="de-DE"/>
              </w:rPr>
              <w:t>-0.01%</w:t>
            </w:r>
          </w:p>
        </w:tc>
        <w:tc>
          <w:tcPr>
            <w:tcW w:w="1101" w:type="dxa"/>
            <w:noWrap/>
            <w:vAlign w:val="center"/>
            <w:hideMark/>
          </w:tcPr>
          <w:p w14:paraId="67461587" w14:textId="77777777" w:rsidR="00747238" w:rsidRPr="00747238" w:rsidRDefault="00747238" w:rsidP="009A1BF6">
            <w:pPr>
              <w:keepNext/>
              <w:spacing w:before="0"/>
              <w:jc w:val="center"/>
              <w:rPr>
                <w:lang w:eastAsia="de-DE"/>
              </w:rPr>
            </w:pPr>
            <w:r w:rsidRPr="00747238">
              <w:rPr>
                <w:lang w:eastAsia="de-DE"/>
              </w:rPr>
              <w:t>103.9%</w:t>
            </w:r>
          </w:p>
        </w:tc>
        <w:tc>
          <w:tcPr>
            <w:tcW w:w="1101" w:type="dxa"/>
            <w:tcBorders>
              <w:top w:val="nil"/>
              <w:left w:val="nil"/>
              <w:bottom w:val="nil"/>
              <w:right w:val="single" w:sz="8" w:space="0" w:color="auto"/>
            </w:tcBorders>
            <w:noWrap/>
            <w:vAlign w:val="center"/>
            <w:hideMark/>
          </w:tcPr>
          <w:p w14:paraId="06B4DBCD" w14:textId="77777777" w:rsidR="00747238" w:rsidRPr="00747238" w:rsidRDefault="00747238" w:rsidP="009A1BF6">
            <w:pPr>
              <w:keepNext/>
              <w:spacing w:before="0"/>
              <w:jc w:val="center"/>
              <w:rPr>
                <w:lang w:eastAsia="de-DE"/>
              </w:rPr>
            </w:pPr>
            <w:r w:rsidRPr="00747238">
              <w:rPr>
                <w:lang w:eastAsia="de-DE"/>
              </w:rPr>
              <w:t>108.4%</w:t>
            </w:r>
          </w:p>
        </w:tc>
      </w:tr>
      <w:tr w:rsidR="00747238" w:rsidRPr="00747238" w14:paraId="60580D42"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18CA81FF" w14:textId="77777777" w:rsidR="00747238" w:rsidRPr="00747238" w:rsidRDefault="00747238" w:rsidP="009A1BF6">
            <w:pPr>
              <w:keepNext/>
              <w:spacing w:before="0"/>
              <w:rPr>
                <w:lang w:eastAsia="de-DE"/>
              </w:rPr>
            </w:pPr>
            <w:r w:rsidRPr="00747238">
              <w:rPr>
                <w:lang w:eastAsia="de-DE"/>
              </w:rPr>
              <w:t>Class C</w:t>
            </w:r>
          </w:p>
        </w:tc>
        <w:tc>
          <w:tcPr>
            <w:tcW w:w="1033" w:type="dxa"/>
            <w:noWrap/>
            <w:vAlign w:val="center"/>
            <w:hideMark/>
          </w:tcPr>
          <w:p w14:paraId="2BE9DF9E" w14:textId="77777777" w:rsidR="00747238" w:rsidRPr="00747238" w:rsidRDefault="00747238" w:rsidP="009A1BF6">
            <w:pPr>
              <w:keepNext/>
              <w:spacing w:before="0"/>
              <w:jc w:val="center"/>
              <w:rPr>
                <w:lang w:eastAsia="de-DE"/>
              </w:rPr>
            </w:pPr>
            <w:r w:rsidRPr="00747238">
              <w:rPr>
                <w:lang w:eastAsia="de-DE"/>
              </w:rPr>
              <w:t>-0.03%</w:t>
            </w:r>
          </w:p>
        </w:tc>
        <w:tc>
          <w:tcPr>
            <w:tcW w:w="1033" w:type="dxa"/>
            <w:noWrap/>
            <w:vAlign w:val="center"/>
            <w:hideMark/>
          </w:tcPr>
          <w:p w14:paraId="46346AEB" w14:textId="77777777" w:rsidR="00747238" w:rsidRPr="00747238" w:rsidRDefault="00747238" w:rsidP="009A1BF6">
            <w:pPr>
              <w:keepNext/>
              <w:spacing w:before="0"/>
              <w:jc w:val="center"/>
              <w:rPr>
                <w:lang w:eastAsia="de-DE"/>
              </w:rPr>
            </w:pPr>
            <w:r w:rsidRPr="00747238">
              <w:rPr>
                <w:lang w:eastAsia="de-DE"/>
              </w:rPr>
              <w:t>-0.16%</w:t>
            </w:r>
          </w:p>
        </w:tc>
        <w:tc>
          <w:tcPr>
            <w:tcW w:w="1033" w:type="dxa"/>
            <w:tcBorders>
              <w:top w:val="nil"/>
              <w:left w:val="nil"/>
              <w:bottom w:val="nil"/>
              <w:right w:val="single" w:sz="4" w:space="0" w:color="auto"/>
            </w:tcBorders>
            <w:noWrap/>
            <w:vAlign w:val="center"/>
            <w:hideMark/>
          </w:tcPr>
          <w:p w14:paraId="63F68DE3" w14:textId="77777777" w:rsidR="00747238" w:rsidRPr="00747238" w:rsidRDefault="00747238" w:rsidP="009A1BF6">
            <w:pPr>
              <w:keepNext/>
              <w:spacing w:before="0"/>
              <w:jc w:val="center"/>
              <w:rPr>
                <w:lang w:eastAsia="de-DE"/>
              </w:rPr>
            </w:pPr>
            <w:r w:rsidRPr="00747238">
              <w:rPr>
                <w:lang w:eastAsia="de-DE"/>
              </w:rPr>
              <w:t>0.08%</w:t>
            </w:r>
          </w:p>
        </w:tc>
        <w:tc>
          <w:tcPr>
            <w:tcW w:w="1101" w:type="dxa"/>
            <w:noWrap/>
            <w:vAlign w:val="center"/>
            <w:hideMark/>
          </w:tcPr>
          <w:p w14:paraId="04AE397A" w14:textId="77777777" w:rsidR="00747238" w:rsidRPr="00747238" w:rsidRDefault="00747238" w:rsidP="009A1BF6">
            <w:pPr>
              <w:keepNext/>
              <w:spacing w:before="0"/>
              <w:jc w:val="center"/>
              <w:rPr>
                <w:lang w:eastAsia="de-DE"/>
              </w:rPr>
            </w:pPr>
            <w:r w:rsidRPr="00747238">
              <w:rPr>
                <w:lang w:eastAsia="de-DE"/>
              </w:rPr>
              <w:t>100.1%</w:t>
            </w:r>
          </w:p>
        </w:tc>
        <w:tc>
          <w:tcPr>
            <w:tcW w:w="1101" w:type="dxa"/>
            <w:tcBorders>
              <w:top w:val="nil"/>
              <w:left w:val="nil"/>
              <w:bottom w:val="nil"/>
              <w:right w:val="single" w:sz="8" w:space="0" w:color="auto"/>
            </w:tcBorders>
            <w:noWrap/>
            <w:vAlign w:val="center"/>
            <w:hideMark/>
          </w:tcPr>
          <w:p w14:paraId="2ADFA209" w14:textId="77777777" w:rsidR="00747238" w:rsidRPr="00747238" w:rsidRDefault="00747238" w:rsidP="009A1BF6">
            <w:pPr>
              <w:keepNext/>
              <w:spacing w:before="0"/>
              <w:jc w:val="center"/>
              <w:rPr>
                <w:lang w:eastAsia="de-DE"/>
              </w:rPr>
            </w:pPr>
            <w:r w:rsidRPr="00747238">
              <w:rPr>
                <w:lang w:eastAsia="de-DE"/>
              </w:rPr>
              <w:t>102.4%</w:t>
            </w:r>
          </w:p>
        </w:tc>
      </w:tr>
      <w:tr w:rsidR="00747238" w:rsidRPr="00747238" w14:paraId="0D543E8D"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2D017C96" w14:textId="77777777" w:rsidR="00747238" w:rsidRPr="00747238" w:rsidRDefault="00747238" w:rsidP="009A1BF6">
            <w:pPr>
              <w:keepNext/>
              <w:spacing w:before="0"/>
              <w:rPr>
                <w:lang w:eastAsia="de-DE"/>
              </w:rPr>
            </w:pPr>
            <w:r w:rsidRPr="00747238">
              <w:rPr>
                <w:lang w:eastAsia="de-DE"/>
              </w:rPr>
              <w:t>Class E</w:t>
            </w:r>
          </w:p>
        </w:tc>
        <w:tc>
          <w:tcPr>
            <w:tcW w:w="1033" w:type="dxa"/>
            <w:noWrap/>
            <w:vAlign w:val="center"/>
            <w:hideMark/>
          </w:tcPr>
          <w:p w14:paraId="2D1557A4" w14:textId="77777777" w:rsidR="00747238" w:rsidRPr="00747238" w:rsidRDefault="00747238" w:rsidP="009A1BF6">
            <w:pPr>
              <w:keepNext/>
              <w:spacing w:before="0"/>
              <w:jc w:val="center"/>
              <w:rPr>
                <w:lang w:eastAsia="de-DE"/>
              </w:rPr>
            </w:pPr>
            <w:r w:rsidRPr="00747238">
              <w:rPr>
                <w:lang w:eastAsia="de-DE"/>
              </w:rPr>
              <w:t>0.02%</w:t>
            </w:r>
          </w:p>
        </w:tc>
        <w:tc>
          <w:tcPr>
            <w:tcW w:w="1033" w:type="dxa"/>
            <w:noWrap/>
            <w:vAlign w:val="center"/>
            <w:hideMark/>
          </w:tcPr>
          <w:p w14:paraId="26CFFD8E" w14:textId="77777777" w:rsidR="00747238" w:rsidRPr="00747238" w:rsidRDefault="00747238" w:rsidP="009A1BF6">
            <w:pPr>
              <w:keepNext/>
              <w:spacing w:before="0"/>
              <w:jc w:val="center"/>
              <w:rPr>
                <w:lang w:eastAsia="de-DE"/>
              </w:rPr>
            </w:pPr>
            <w:r w:rsidRPr="00747238">
              <w:rPr>
                <w:lang w:eastAsia="de-DE"/>
              </w:rPr>
              <w:t>-0.61%</w:t>
            </w:r>
          </w:p>
        </w:tc>
        <w:tc>
          <w:tcPr>
            <w:tcW w:w="1033" w:type="dxa"/>
            <w:tcBorders>
              <w:top w:val="nil"/>
              <w:left w:val="nil"/>
              <w:bottom w:val="nil"/>
              <w:right w:val="single" w:sz="4" w:space="0" w:color="auto"/>
            </w:tcBorders>
            <w:noWrap/>
            <w:vAlign w:val="center"/>
            <w:hideMark/>
          </w:tcPr>
          <w:p w14:paraId="143EF54C" w14:textId="77777777" w:rsidR="00747238" w:rsidRPr="00747238" w:rsidRDefault="00747238" w:rsidP="009A1BF6">
            <w:pPr>
              <w:keepNext/>
              <w:spacing w:before="0"/>
              <w:jc w:val="center"/>
              <w:rPr>
                <w:lang w:eastAsia="de-DE"/>
              </w:rPr>
            </w:pPr>
            <w:r w:rsidRPr="00747238">
              <w:rPr>
                <w:lang w:eastAsia="de-DE"/>
              </w:rPr>
              <w:t>0.87%</w:t>
            </w:r>
          </w:p>
        </w:tc>
        <w:tc>
          <w:tcPr>
            <w:tcW w:w="1101" w:type="dxa"/>
            <w:noWrap/>
            <w:vAlign w:val="center"/>
            <w:hideMark/>
          </w:tcPr>
          <w:p w14:paraId="4E552DBD" w14:textId="77777777" w:rsidR="00747238" w:rsidRPr="00747238" w:rsidRDefault="00747238" w:rsidP="009A1BF6">
            <w:pPr>
              <w:keepNext/>
              <w:spacing w:before="0"/>
              <w:jc w:val="center"/>
              <w:rPr>
                <w:lang w:eastAsia="de-DE"/>
              </w:rPr>
            </w:pPr>
            <w:r w:rsidRPr="00747238">
              <w:rPr>
                <w:lang w:eastAsia="de-DE"/>
              </w:rPr>
              <w:t>98.2%</w:t>
            </w:r>
          </w:p>
        </w:tc>
        <w:tc>
          <w:tcPr>
            <w:tcW w:w="1101" w:type="dxa"/>
            <w:tcBorders>
              <w:top w:val="nil"/>
              <w:left w:val="nil"/>
              <w:bottom w:val="nil"/>
              <w:right w:val="single" w:sz="8" w:space="0" w:color="auto"/>
            </w:tcBorders>
            <w:noWrap/>
            <w:vAlign w:val="center"/>
            <w:hideMark/>
          </w:tcPr>
          <w:p w14:paraId="34C8904A" w14:textId="77777777" w:rsidR="00747238" w:rsidRPr="00747238" w:rsidRDefault="00747238" w:rsidP="009A1BF6">
            <w:pPr>
              <w:keepNext/>
              <w:spacing w:before="0"/>
              <w:jc w:val="center"/>
              <w:rPr>
                <w:lang w:eastAsia="de-DE"/>
              </w:rPr>
            </w:pPr>
            <w:r w:rsidRPr="00747238">
              <w:rPr>
                <w:lang w:eastAsia="de-DE"/>
              </w:rPr>
              <w:t>99.3%</w:t>
            </w:r>
          </w:p>
        </w:tc>
      </w:tr>
      <w:tr w:rsidR="00747238" w:rsidRPr="00747238" w14:paraId="6E8EDCAE" w14:textId="77777777" w:rsidTr="009A1BF6">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73F06EA0" w14:textId="77777777" w:rsidR="00747238" w:rsidRPr="00747238" w:rsidRDefault="00747238" w:rsidP="009A1BF6">
            <w:pPr>
              <w:keepNext/>
              <w:spacing w:before="0"/>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69D0F44C" w14:textId="77777777" w:rsidR="00747238" w:rsidRPr="00747238" w:rsidRDefault="00747238" w:rsidP="009A1BF6">
            <w:pPr>
              <w:keepNext/>
              <w:spacing w:before="0"/>
              <w:jc w:val="center"/>
              <w:rPr>
                <w:lang w:eastAsia="de-DE"/>
              </w:rPr>
            </w:pPr>
            <w:r w:rsidRPr="00747238">
              <w:rPr>
                <w:lang w:eastAsia="de-DE"/>
              </w:rPr>
              <w:t>0.00%</w:t>
            </w:r>
          </w:p>
        </w:tc>
        <w:tc>
          <w:tcPr>
            <w:tcW w:w="1033" w:type="dxa"/>
            <w:tcBorders>
              <w:top w:val="single" w:sz="8" w:space="0" w:color="auto"/>
              <w:left w:val="nil"/>
              <w:bottom w:val="nil"/>
              <w:right w:val="nil"/>
            </w:tcBorders>
            <w:noWrap/>
            <w:vAlign w:val="center"/>
            <w:hideMark/>
          </w:tcPr>
          <w:p w14:paraId="1038F156" w14:textId="77777777" w:rsidR="00747238" w:rsidRPr="00747238" w:rsidRDefault="00747238" w:rsidP="009A1BF6">
            <w:pPr>
              <w:keepNext/>
              <w:spacing w:before="0"/>
              <w:jc w:val="center"/>
              <w:rPr>
                <w:lang w:eastAsia="de-DE"/>
              </w:rPr>
            </w:pPr>
            <w:r w:rsidRPr="00747238">
              <w:rPr>
                <w:lang w:eastAsia="de-DE"/>
              </w:rPr>
              <w:t>-0.05%</w:t>
            </w:r>
          </w:p>
        </w:tc>
        <w:tc>
          <w:tcPr>
            <w:tcW w:w="1033" w:type="dxa"/>
            <w:tcBorders>
              <w:top w:val="single" w:sz="8" w:space="0" w:color="auto"/>
              <w:left w:val="nil"/>
              <w:bottom w:val="nil"/>
              <w:right w:val="single" w:sz="4" w:space="0" w:color="auto"/>
            </w:tcBorders>
            <w:noWrap/>
            <w:vAlign w:val="center"/>
            <w:hideMark/>
          </w:tcPr>
          <w:p w14:paraId="738F2F07" w14:textId="77777777" w:rsidR="00747238" w:rsidRPr="00747238" w:rsidRDefault="00747238" w:rsidP="009A1BF6">
            <w:pPr>
              <w:keepNext/>
              <w:spacing w:before="0"/>
              <w:jc w:val="center"/>
              <w:rPr>
                <w:lang w:eastAsia="de-DE"/>
              </w:rPr>
            </w:pPr>
            <w:r w:rsidRPr="00747238">
              <w:rPr>
                <w:lang w:eastAsia="de-DE"/>
              </w:rPr>
              <w:t>0.24%</w:t>
            </w:r>
          </w:p>
        </w:tc>
        <w:tc>
          <w:tcPr>
            <w:tcW w:w="1101" w:type="dxa"/>
            <w:tcBorders>
              <w:top w:val="single" w:sz="8" w:space="0" w:color="auto"/>
              <w:left w:val="nil"/>
              <w:bottom w:val="nil"/>
              <w:right w:val="nil"/>
            </w:tcBorders>
            <w:noWrap/>
            <w:vAlign w:val="center"/>
            <w:hideMark/>
          </w:tcPr>
          <w:p w14:paraId="570C27FC" w14:textId="77777777" w:rsidR="00747238" w:rsidRPr="00747238" w:rsidRDefault="00747238" w:rsidP="009A1BF6">
            <w:pPr>
              <w:keepNext/>
              <w:spacing w:before="0"/>
              <w:jc w:val="center"/>
              <w:rPr>
                <w:lang w:eastAsia="de-DE"/>
              </w:rPr>
            </w:pPr>
            <w:r w:rsidRPr="00747238">
              <w:rPr>
                <w:lang w:eastAsia="de-DE"/>
              </w:rPr>
              <w:t>101.2%</w:t>
            </w:r>
          </w:p>
        </w:tc>
        <w:tc>
          <w:tcPr>
            <w:tcW w:w="1101" w:type="dxa"/>
            <w:tcBorders>
              <w:top w:val="single" w:sz="8" w:space="0" w:color="auto"/>
              <w:left w:val="nil"/>
              <w:bottom w:val="nil"/>
              <w:right w:val="single" w:sz="8" w:space="0" w:color="auto"/>
            </w:tcBorders>
            <w:noWrap/>
            <w:vAlign w:val="center"/>
            <w:hideMark/>
          </w:tcPr>
          <w:p w14:paraId="0866E5E9" w14:textId="77777777" w:rsidR="00747238" w:rsidRPr="00747238" w:rsidRDefault="00747238" w:rsidP="009A1BF6">
            <w:pPr>
              <w:keepNext/>
              <w:spacing w:before="0"/>
              <w:jc w:val="center"/>
              <w:rPr>
                <w:lang w:eastAsia="de-DE"/>
              </w:rPr>
            </w:pPr>
            <w:r w:rsidRPr="00747238">
              <w:rPr>
                <w:lang w:eastAsia="de-DE"/>
              </w:rPr>
              <w:t>104.0%</w:t>
            </w:r>
          </w:p>
        </w:tc>
      </w:tr>
      <w:tr w:rsidR="00747238" w:rsidRPr="00747238" w14:paraId="652E194E" w14:textId="77777777" w:rsidTr="009A1BF6">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79B4F286" w14:textId="77777777" w:rsidR="00747238" w:rsidRPr="00747238" w:rsidRDefault="00747238" w:rsidP="009A1BF6">
            <w:pPr>
              <w:keepNext/>
              <w:spacing w:before="0"/>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2DC8ED80" w14:textId="77777777" w:rsidR="00747238" w:rsidRPr="00747238" w:rsidRDefault="00747238" w:rsidP="009A1BF6">
            <w:pPr>
              <w:keepNext/>
              <w:spacing w:before="0"/>
              <w:jc w:val="center"/>
              <w:rPr>
                <w:lang w:eastAsia="de-DE"/>
              </w:rPr>
            </w:pPr>
            <w:r w:rsidRPr="00747238">
              <w:rPr>
                <w:lang w:eastAsia="de-DE"/>
              </w:rPr>
              <w:t>0.07%</w:t>
            </w:r>
          </w:p>
        </w:tc>
        <w:tc>
          <w:tcPr>
            <w:tcW w:w="1033" w:type="dxa"/>
            <w:tcBorders>
              <w:top w:val="single" w:sz="8" w:space="0" w:color="auto"/>
              <w:left w:val="nil"/>
              <w:bottom w:val="nil"/>
              <w:right w:val="nil"/>
            </w:tcBorders>
            <w:noWrap/>
            <w:vAlign w:val="center"/>
            <w:hideMark/>
          </w:tcPr>
          <w:p w14:paraId="104C13DB" w14:textId="77777777" w:rsidR="00747238" w:rsidRPr="00747238" w:rsidRDefault="00747238" w:rsidP="009A1BF6">
            <w:pPr>
              <w:keepNext/>
              <w:spacing w:before="0"/>
              <w:jc w:val="center"/>
              <w:rPr>
                <w:lang w:eastAsia="de-DE"/>
              </w:rPr>
            </w:pPr>
            <w:r w:rsidRPr="00747238">
              <w:rPr>
                <w:lang w:eastAsia="de-DE"/>
              </w:rPr>
              <w:t>1.22%</w:t>
            </w:r>
          </w:p>
        </w:tc>
        <w:tc>
          <w:tcPr>
            <w:tcW w:w="1033" w:type="dxa"/>
            <w:tcBorders>
              <w:top w:val="single" w:sz="8" w:space="0" w:color="auto"/>
              <w:left w:val="nil"/>
              <w:bottom w:val="nil"/>
              <w:right w:val="single" w:sz="4" w:space="0" w:color="auto"/>
            </w:tcBorders>
            <w:noWrap/>
            <w:vAlign w:val="center"/>
            <w:hideMark/>
          </w:tcPr>
          <w:p w14:paraId="51A26F8E" w14:textId="77777777" w:rsidR="00747238" w:rsidRPr="00747238" w:rsidRDefault="00747238" w:rsidP="009A1BF6">
            <w:pPr>
              <w:keepNext/>
              <w:spacing w:before="0"/>
              <w:jc w:val="center"/>
              <w:rPr>
                <w:lang w:eastAsia="de-DE"/>
              </w:rPr>
            </w:pPr>
            <w:r w:rsidRPr="00747238">
              <w:rPr>
                <w:lang w:eastAsia="de-DE"/>
              </w:rPr>
              <w:t>1.05%</w:t>
            </w:r>
          </w:p>
        </w:tc>
        <w:tc>
          <w:tcPr>
            <w:tcW w:w="1101" w:type="dxa"/>
            <w:tcBorders>
              <w:top w:val="single" w:sz="8" w:space="0" w:color="auto"/>
              <w:left w:val="nil"/>
              <w:bottom w:val="nil"/>
              <w:right w:val="nil"/>
            </w:tcBorders>
            <w:noWrap/>
            <w:vAlign w:val="center"/>
            <w:hideMark/>
          </w:tcPr>
          <w:p w14:paraId="5F9E80DD" w14:textId="77777777" w:rsidR="00747238" w:rsidRPr="00747238" w:rsidRDefault="00747238" w:rsidP="009A1BF6">
            <w:pPr>
              <w:keepNext/>
              <w:spacing w:before="0"/>
              <w:jc w:val="center"/>
              <w:rPr>
                <w:lang w:eastAsia="de-DE"/>
              </w:rPr>
            </w:pPr>
            <w:r w:rsidRPr="00747238">
              <w:rPr>
                <w:lang w:eastAsia="de-DE"/>
              </w:rPr>
              <w:t>99.9%</w:t>
            </w:r>
          </w:p>
        </w:tc>
        <w:tc>
          <w:tcPr>
            <w:tcW w:w="1101" w:type="dxa"/>
            <w:tcBorders>
              <w:top w:val="single" w:sz="8" w:space="0" w:color="auto"/>
              <w:left w:val="nil"/>
              <w:bottom w:val="nil"/>
              <w:right w:val="single" w:sz="8" w:space="0" w:color="auto"/>
            </w:tcBorders>
            <w:noWrap/>
            <w:vAlign w:val="center"/>
            <w:hideMark/>
          </w:tcPr>
          <w:p w14:paraId="5EC275CD" w14:textId="77777777" w:rsidR="00747238" w:rsidRPr="00747238" w:rsidRDefault="00747238" w:rsidP="009A1BF6">
            <w:pPr>
              <w:keepNext/>
              <w:spacing w:before="0"/>
              <w:jc w:val="center"/>
              <w:rPr>
                <w:lang w:eastAsia="de-DE"/>
              </w:rPr>
            </w:pPr>
            <w:r w:rsidRPr="00747238">
              <w:rPr>
                <w:lang w:eastAsia="de-DE"/>
              </w:rPr>
              <w:t>100.9%</w:t>
            </w:r>
          </w:p>
        </w:tc>
      </w:tr>
      <w:tr w:rsidR="00747238" w:rsidRPr="00747238" w14:paraId="4F05F51D"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348DAB64" w14:textId="77777777" w:rsidR="00747238" w:rsidRPr="00747238" w:rsidRDefault="00747238" w:rsidP="009A1BF6">
            <w:pPr>
              <w:keepNext/>
              <w:spacing w:before="0"/>
              <w:rPr>
                <w:lang w:eastAsia="de-DE"/>
              </w:rPr>
            </w:pPr>
            <w:r w:rsidRPr="00747238">
              <w:rPr>
                <w:lang w:eastAsia="de-DE"/>
              </w:rPr>
              <w:t>Class F</w:t>
            </w:r>
          </w:p>
        </w:tc>
        <w:tc>
          <w:tcPr>
            <w:tcW w:w="1033" w:type="dxa"/>
            <w:noWrap/>
            <w:vAlign w:val="center"/>
            <w:hideMark/>
          </w:tcPr>
          <w:p w14:paraId="39F4DDF1" w14:textId="77777777" w:rsidR="00747238" w:rsidRPr="00747238" w:rsidRDefault="00747238" w:rsidP="009A1BF6">
            <w:pPr>
              <w:keepNext/>
              <w:spacing w:before="0"/>
              <w:jc w:val="center"/>
              <w:rPr>
                <w:lang w:eastAsia="de-DE"/>
              </w:rPr>
            </w:pPr>
            <w:r w:rsidRPr="00747238">
              <w:rPr>
                <w:lang w:eastAsia="de-DE"/>
              </w:rPr>
              <w:t>0.15%</w:t>
            </w:r>
          </w:p>
        </w:tc>
        <w:tc>
          <w:tcPr>
            <w:tcW w:w="1033" w:type="dxa"/>
            <w:noWrap/>
            <w:vAlign w:val="center"/>
            <w:hideMark/>
          </w:tcPr>
          <w:p w14:paraId="01F32C63" w14:textId="77777777" w:rsidR="00747238" w:rsidRPr="00747238" w:rsidRDefault="00747238" w:rsidP="009A1BF6">
            <w:pPr>
              <w:keepNext/>
              <w:spacing w:before="0"/>
              <w:jc w:val="center"/>
              <w:rPr>
                <w:lang w:eastAsia="de-DE"/>
              </w:rPr>
            </w:pPr>
            <w:r w:rsidRPr="00747238">
              <w:rPr>
                <w:lang w:eastAsia="de-DE"/>
              </w:rPr>
              <w:t>0.38%</w:t>
            </w:r>
          </w:p>
        </w:tc>
        <w:tc>
          <w:tcPr>
            <w:tcW w:w="1033" w:type="dxa"/>
            <w:tcBorders>
              <w:top w:val="nil"/>
              <w:left w:val="nil"/>
              <w:bottom w:val="nil"/>
              <w:right w:val="single" w:sz="4" w:space="0" w:color="auto"/>
            </w:tcBorders>
            <w:noWrap/>
            <w:vAlign w:val="center"/>
            <w:hideMark/>
          </w:tcPr>
          <w:p w14:paraId="68FA9087" w14:textId="77777777" w:rsidR="00747238" w:rsidRPr="00747238" w:rsidRDefault="00747238" w:rsidP="009A1BF6">
            <w:pPr>
              <w:keepNext/>
              <w:spacing w:before="0"/>
              <w:jc w:val="center"/>
              <w:rPr>
                <w:lang w:eastAsia="de-DE"/>
              </w:rPr>
            </w:pPr>
            <w:r w:rsidRPr="00747238">
              <w:rPr>
                <w:lang w:eastAsia="de-DE"/>
              </w:rPr>
              <w:t>-0.40%</w:t>
            </w:r>
          </w:p>
        </w:tc>
        <w:tc>
          <w:tcPr>
            <w:tcW w:w="1101" w:type="dxa"/>
            <w:noWrap/>
            <w:vAlign w:val="center"/>
            <w:hideMark/>
          </w:tcPr>
          <w:p w14:paraId="6F877E95" w14:textId="77777777" w:rsidR="00747238" w:rsidRPr="00747238" w:rsidRDefault="00747238" w:rsidP="009A1BF6">
            <w:pPr>
              <w:keepNext/>
              <w:spacing w:before="0"/>
              <w:jc w:val="center"/>
              <w:rPr>
                <w:lang w:eastAsia="de-DE"/>
              </w:rPr>
            </w:pPr>
            <w:r w:rsidRPr="00747238">
              <w:rPr>
                <w:lang w:eastAsia="de-DE"/>
              </w:rPr>
              <w:t>98.9%</w:t>
            </w:r>
          </w:p>
        </w:tc>
        <w:tc>
          <w:tcPr>
            <w:tcW w:w="1101" w:type="dxa"/>
            <w:tcBorders>
              <w:top w:val="nil"/>
              <w:left w:val="nil"/>
              <w:bottom w:val="nil"/>
              <w:right w:val="single" w:sz="8" w:space="0" w:color="auto"/>
            </w:tcBorders>
            <w:noWrap/>
            <w:vAlign w:val="center"/>
            <w:hideMark/>
          </w:tcPr>
          <w:p w14:paraId="3C100E6B" w14:textId="77777777" w:rsidR="00747238" w:rsidRPr="00747238" w:rsidRDefault="00747238" w:rsidP="009A1BF6">
            <w:pPr>
              <w:keepNext/>
              <w:spacing w:before="0"/>
              <w:jc w:val="center"/>
              <w:rPr>
                <w:lang w:eastAsia="de-DE"/>
              </w:rPr>
            </w:pPr>
            <w:r w:rsidRPr="00747238">
              <w:rPr>
                <w:lang w:eastAsia="de-DE"/>
              </w:rPr>
              <w:t>97.4%</w:t>
            </w:r>
          </w:p>
        </w:tc>
      </w:tr>
      <w:tr w:rsidR="00747238" w:rsidRPr="00747238" w14:paraId="0983BBEC" w14:textId="77777777" w:rsidTr="009A1BF6">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329935FF" w14:textId="77777777" w:rsidR="00747238" w:rsidRPr="00747238" w:rsidRDefault="00747238" w:rsidP="00E469CA">
            <w:pPr>
              <w:spacing w:before="0"/>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3AB95705" w14:textId="77777777" w:rsidR="00747238" w:rsidRPr="00747238" w:rsidRDefault="00747238" w:rsidP="00E469CA">
            <w:pPr>
              <w:spacing w:before="0"/>
              <w:jc w:val="center"/>
              <w:rPr>
                <w:lang w:eastAsia="de-DE"/>
              </w:rPr>
            </w:pPr>
            <w:r w:rsidRPr="00747238">
              <w:rPr>
                <w:lang w:eastAsia="de-DE"/>
              </w:rPr>
              <w:t>-0.07%</w:t>
            </w:r>
          </w:p>
        </w:tc>
        <w:tc>
          <w:tcPr>
            <w:tcW w:w="1033" w:type="dxa"/>
            <w:tcBorders>
              <w:top w:val="nil"/>
              <w:left w:val="nil"/>
              <w:bottom w:val="single" w:sz="8" w:space="0" w:color="auto"/>
              <w:right w:val="nil"/>
            </w:tcBorders>
            <w:noWrap/>
            <w:vAlign w:val="center"/>
            <w:hideMark/>
          </w:tcPr>
          <w:p w14:paraId="734C3D6B" w14:textId="77777777" w:rsidR="00747238" w:rsidRPr="00747238" w:rsidRDefault="00747238" w:rsidP="00E469CA">
            <w:pPr>
              <w:spacing w:before="0"/>
              <w:jc w:val="center"/>
              <w:rPr>
                <w:lang w:eastAsia="de-DE"/>
              </w:rPr>
            </w:pPr>
            <w:r w:rsidRPr="00747238">
              <w:rPr>
                <w:lang w:eastAsia="de-DE"/>
              </w:rPr>
              <w:t>-0.06%</w:t>
            </w:r>
          </w:p>
        </w:tc>
        <w:tc>
          <w:tcPr>
            <w:tcW w:w="1033" w:type="dxa"/>
            <w:tcBorders>
              <w:top w:val="nil"/>
              <w:left w:val="nil"/>
              <w:bottom w:val="single" w:sz="8" w:space="0" w:color="auto"/>
              <w:right w:val="single" w:sz="4" w:space="0" w:color="auto"/>
            </w:tcBorders>
            <w:noWrap/>
            <w:vAlign w:val="center"/>
            <w:hideMark/>
          </w:tcPr>
          <w:p w14:paraId="4EDD3392" w14:textId="77777777" w:rsidR="00747238" w:rsidRPr="00747238" w:rsidRDefault="00747238" w:rsidP="00E469CA">
            <w:pPr>
              <w:spacing w:before="0"/>
              <w:jc w:val="center"/>
              <w:rPr>
                <w:lang w:eastAsia="de-DE"/>
              </w:rPr>
            </w:pPr>
            <w:r w:rsidRPr="00747238">
              <w:rPr>
                <w:lang w:eastAsia="de-DE"/>
              </w:rPr>
              <w:t>-0.16%</w:t>
            </w:r>
          </w:p>
        </w:tc>
        <w:tc>
          <w:tcPr>
            <w:tcW w:w="1101" w:type="dxa"/>
            <w:tcBorders>
              <w:top w:val="nil"/>
              <w:left w:val="nil"/>
              <w:bottom w:val="single" w:sz="8" w:space="0" w:color="auto"/>
              <w:right w:val="nil"/>
            </w:tcBorders>
            <w:noWrap/>
            <w:vAlign w:val="center"/>
            <w:hideMark/>
          </w:tcPr>
          <w:p w14:paraId="17105211" w14:textId="77777777" w:rsidR="00747238" w:rsidRPr="00747238" w:rsidRDefault="00747238" w:rsidP="00E469CA">
            <w:pPr>
              <w:spacing w:before="0"/>
              <w:jc w:val="center"/>
              <w:rPr>
                <w:lang w:eastAsia="de-DE"/>
              </w:rPr>
            </w:pPr>
            <w:r w:rsidRPr="00747238">
              <w:rPr>
                <w:lang w:eastAsia="de-DE"/>
              </w:rPr>
              <w:t>107.8%</w:t>
            </w:r>
          </w:p>
        </w:tc>
        <w:tc>
          <w:tcPr>
            <w:tcW w:w="1101" w:type="dxa"/>
            <w:tcBorders>
              <w:top w:val="nil"/>
              <w:left w:val="nil"/>
              <w:bottom w:val="single" w:sz="8" w:space="0" w:color="auto"/>
              <w:right w:val="single" w:sz="8" w:space="0" w:color="auto"/>
            </w:tcBorders>
            <w:noWrap/>
            <w:vAlign w:val="center"/>
            <w:hideMark/>
          </w:tcPr>
          <w:p w14:paraId="68290A79" w14:textId="77777777" w:rsidR="00747238" w:rsidRPr="00747238" w:rsidRDefault="00747238" w:rsidP="00E469CA">
            <w:pPr>
              <w:spacing w:before="0"/>
              <w:jc w:val="center"/>
              <w:rPr>
                <w:lang w:eastAsia="de-DE"/>
              </w:rPr>
            </w:pPr>
            <w:r w:rsidRPr="00747238">
              <w:rPr>
                <w:lang w:eastAsia="de-DE"/>
              </w:rPr>
              <w:t>110.8%</w:t>
            </w:r>
          </w:p>
        </w:tc>
      </w:tr>
    </w:tbl>
    <w:p w14:paraId="1DCCF8CB" w14:textId="77777777" w:rsidR="00747238" w:rsidRPr="00747238" w:rsidRDefault="00747238" w:rsidP="00747238">
      <w:pPr>
        <w:rPr>
          <w:lang w:eastAsia="de-DE"/>
        </w:rPr>
      </w:pPr>
    </w:p>
    <w:p w14:paraId="5B715617" w14:textId="3B93DD33" w:rsidR="00747238" w:rsidRPr="00747238" w:rsidRDefault="00747238" w:rsidP="00747238">
      <w:pPr>
        <w:rPr>
          <w:lang w:eastAsia="de-DE"/>
        </w:rPr>
      </w:pPr>
      <w:r w:rsidRPr="00747238">
        <w:rPr>
          <w:lang w:eastAsia="de-DE"/>
        </w:rPr>
        <w:t xml:space="preserve">The Excel files with the complete test results are attached to </w:t>
      </w:r>
      <w:r w:rsidR="00E469CA">
        <w:rPr>
          <w:lang w:eastAsia="de-DE"/>
        </w:rPr>
        <w:t>the AHG</w:t>
      </w:r>
      <w:r w:rsidR="00E469CA" w:rsidRPr="00747238">
        <w:rPr>
          <w:lang w:eastAsia="de-DE"/>
        </w:rPr>
        <w:t xml:space="preserve"> </w:t>
      </w:r>
      <w:r w:rsidRPr="00747238">
        <w:rPr>
          <w:lang w:eastAsia="de-DE"/>
        </w:rPr>
        <w:t>report.</w:t>
      </w:r>
    </w:p>
    <w:p w14:paraId="2600A219" w14:textId="77777777" w:rsidR="00747238" w:rsidRPr="00747238" w:rsidRDefault="00747238" w:rsidP="009A1BF6">
      <w:pPr>
        <w:keepNext/>
        <w:rPr>
          <w:b/>
          <w:bCs/>
          <w:lang w:eastAsia="de-DE"/>
        </w:rPr>
      </w:pPr>
      <w:r w:rsidRPr="00747238">
        <w:rPr>
          <w:b/>
          <w:bCs/>
          <w:lang w:eastAsia="de-DE"/>
        </w:rPr>
        <w:lastRenderedPageBreak/>
        <w:t>ECM memory consumption</w:t>
      </w:r>
    </w:p>
    <w:p w14:paraId="01576896" w14:textId="6E887C81" w:rsidR="00747238" w:rsidRPr="00747238" w:rsidRDefault="00747238" w:rsidP="00E469CA">
      <w:pPr>
        <w:keepNext/>
        <w:rPr>
          <w:lang w:eastAsia="de-DE"/>
        </w:rPr>
      </w:pPr>
      <w:r w:rsidRPr="00747238">
        <w:rPr>
          <w:lang w:eastAsia="de-DE"/>
        </w:rPr>
        <w:t>ECM memory consumption is provided in ECM encoder log files and is summarized in the table below.</w:t>
      </w:r>
    </w:p>
    <w:tbl>
      <w:tblPr>
        <w:tblW w:w="4596" w:type="dxa"/>
        <w:jc w:val="center"/>
        <w:tblLayout w:type="fixed"/>
        <w:tblCellMar>
          <w:left w:w="29" w:type="dxa"/>
          <w:right w:w="29" w:type="dxa"/>
        </w:tblCellMar>
        <w:tblLook w:val="04A0" w:firstRow="1" w:lastRow="0" w:firstColumn="1" w:lastColumn="0" w:noHBand="0" w:noVBand="1"/>
      </w:tblPr>
      <w:tblGrid>
        <w:gridCol w:w="1476"/>
        <w:gridCol w:w="1040"/>
        <w:gridCol w:w="1040"/>
        <w:gridCol w:w="1040"/>
      </w:tblGrid>
      <w:tr w:rsidR="00747238" w:rsidRPr="00747238" w14:paraId="7435A6AE" w14:textId="77777777" w:rsidTr="00E469CA">
        <w:trPr>
          <w:trHeight w:val="280"/>
          <w:jc w:val="center"/>
        </w:trPr>
        <w:tc>
          <w:tcPr>
            <w:tcW w:w="1476" w:type="dxa"/>
            <w:tcBorders>
              <w:top w:val="single" w:sz="4" w:space="0" w:color="auto"/>
              <w:left w:val="single" w:sz="4" w:space="0" w:color="auto"/>
              <w:bottom w:val="single" w:sz="4" w:space="0" w:color="auto"/>
              <w:right w:val="single" w:sz="4" w:space="0" w:color="auto"/>
            </w:tcBorders>
            <w:noWrap/>
            <w:vAlign w:val="bottom"/>
            <w:hideMark/>
          </w:tcPr>
          <w:p w14:paraId="1153EB42" w14:textId="7C7B238D" w:rsidR="00747238" w:rsidRPr="00747238" w:rsidRDefault="00747238" w:rsidP="00E469CA">
            <w:pPr>
              <w:keepNext/>
              <w:spacing w:before="0"/>
              <w:rPr>
                <w:lang w:eastAsia="de-DE"/>
              </w:rPr>
            </w:pPr>
          </w:p>
        </w:tc>
        <w:tc>
          <w:tcPr>
            <w:tcW w:w="1040" w:type="dxa"/>
            <w:tcBorders>
              <w:top w:val="single" w:sz="4" w:space="0" w:color="auto"/>
              <w:left w:val="nil"/>
              <w:bottom w:val="single" w:sz="4" w:space="0" w:color="auto"/>
              <w:right w:val="single" w:sz="4" w:space="0" w:color="auto"/>
            </w:tcBorders>
            <w:noWrap/>
            <w:vAlign w:val="bottom"/>
            <w:hideMark/>
          </w:tcPr>
          <w:p w14:paraId="5B74EF42" w14:textId="77777777" w:rsidR="00747238" w:rsidRPr="00747238" w:rsidRDefault="00747238" w:rsidP="00E469CA">
            <w:pPr>
              <w:keepNext/>
              <w:spacing w:before="0"/>
              <w:jc w:val="center"/>
              <w:rPr>
                <w:lang w:eastAsia="de-DE"/>
              </w:rPr>
            </w:pPr>
            <w:r w:rsidRPr="00747238">
              <w:rPr>
                <w:lang w:eastAsia="de-DE"/>
              </w:rPr>
              <w:t>RA</w:t>
            </w:r>
          </w:p>
        </w:tc>
        <w:tc>
          <w:tcPr>
            <w:tcW w:w="1040" w:type="dxa"/>
            <w:tcBorders>
              <w:top w:val="single" w:sz="4" w:space="0" w:color="auto"/>
              <w:left w:val="nil"/>
              <w:bottom w:val="single" w:sz="4" w:space="0" w:color="auto"/>
              <w:right w:val="single" w:sz="4" w:space="0" w:color="auto"/>
            </w:tcBorders>
            <w:noWrap/>
            <w:vAlign w:val="bottom"/>
            <w:hideMark/>
          </w:tcPr>
          <w:p w14:paraId="300BA9BB" w14:textId="77777777" w:rsidR="00747238" w:rsidRPr="00747238" w:rsidRDefault="00747238" w:rsidP="00E469CA">
            <w:pPr>
              <w:keepNext/>
              <w:spacing w:before="0"/>
              <w:jc w:val="center"/>
              <w:rPr>
                <w:lang w:eastAsia="de-DE"/>
              </w:rPr>
            </w:pPr>
            <w:r w:rsidRPr="00747238">
              <w:rPr>
                <w:lang w:eastAsia="de-DE"/>
              </w:rPr>
              <w:t>LD</w:t>
            </w:r>
          </w:p>
        </w:tc>
        <w:tc>
          <w:tcPr>
            <w:tcW w:w="1040" w:type="dxa"/>
            <w:tcBorders>
              <w:top w:val="single" w:sz="4" w:space="0" w:color="auto"/>
              <w:left w:val="nil"/>
              <w:bottom w:val="single" w:sz="4" w:space="0" w:color="auto"/>
              <w:right w:val="single" w:sz="4" w:space="0" w:color="auto"/>
            </w:tcBorders>
            <w:noWrap/>
            <w:vAlign w:val="bottom"/>
            <w:hideMark/>
          </w:tcPr>
          <w:p w14:paraId="4A7B388F" w14:textId="77777777" w:rsidR="00747238" w:rsidRPr="00747238" w:rsidRDefault="00747238" w:rsidP="00E469CA">
            <w:pPr>
              <w:keepNext/>
              <w:spacing w:before="0"/>
              <w:jc w:val="center"/>
              <w:rPr>
                <w:lang w:eastAsia="de-DE"/>
              </w:rPr>
            </w:pPr>
            <w:r w:rsidRPr="00747238">
              <w:rPr>
                <w:lang w:eastAsia="de-DE"/>
              </w:rPr>
              <w:t>AI</w:t>
            </w:r>
          </w:p>
        </w:tc>
      </w:tr>
      <w:tr w:rsidR="00747238" w:rsidRPr="00747238" w14:paraId="4503A68D" w14:textId="77777777" w:rsidTr="00E469CA">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49484E28" w14:textId="1B0FCB17" w:rsidR="00747238" w:rsidRPr="00747238" w:rsidRDefault="006E74AA" w:rsidP="00E469CA">
            <w:pPr>
              <w:keepNext/>
              <w:spacing w:before="0"/>
              <w:rPr>
                <w:lang w:eastAsia="de-DE"/>
              </w:rPr>
            </w:pPr>
            <w:r>
              <w:rPr>
                <w:lang w:eastAsia="de-DE"/>
              </w:rPr>
              <w:t>Class</w:t>
            </w:r>
            <w:r w:rsidR="00747238" w:rsidRPr="00747238">
              <w:rPr>
                <w:lang w:eastAsia="de-DE"/>
              </w:rPr>
              <w:t xml:space="preserve"> A</w:t>
            </w:r>
          </w:p>
        </w:tc>
        <w:tc>
          <w:tcPr>
            <w:tcW w:w="1040" w:type="dxa"/>
            <w:tcBorders>
              <w:top w:val="nil"/>
              <w:left w:val="nil"/>
              <w:bottom w:val="single" w:sz="4" w:space="0" w:color="auto"/>
              <w:right w:val="single" w:sz="4" w:space="0" w:color="auto"/>
            </w:tcBorders>
            <w:noWrap/>
            <w:vAlign w:val="bottom"/>
            <w:hideMark/>
          </w:tcPr>
          <w:p w14:paraId="75EB3290" w14:textId="77777777" w:rsidR="00747238" w:rsidRPr="00747238" w:rsidRDefault="00747238" w:rsidP="00E469CA">
            <w:pPr>
              <w:keepNext/>
              <w:spacing w:before="0"/>
              <w:jc w:val="center"/>
              <w:rPr>
                <w:lang w:eastAsia="de-DE"/>
              </w:rPr>
            </w:pPr>
            <w:r w:rsidRPr="00747238">
              <w:rPr>
                <w:lang w:eastAsia="de-DE"/>
              </w:rPr>
              <w:t>25 GB</w:t>
            </w:r>
          </w:p>
        </w:tc>
        <w:tc>
          <w:tcPr>
            <w:tcW w:w="1040" w:type="dxa"/>
            <w:tcBorders>
              <w:top w:val="nil"/>
              <w:left w:val="nil"/>
              <w:bottom w:val="single" w:sz="4" w:space="0" w:color="auto"/>
              <w:right w:val="single" w:sz="4" w:space="0" w:color="auto"/>
            </w:tcBorders>
            <w:noWrap/>
            <w:vAlign w:val="bottom"/>
            <w:hideMark/>
          </w:tcPr>
          <w:p w14:paraId="5AFFBCF1" w14:textId="4BB238ED" w:rsidR="00747238" w:rsidRPr="00747238" w:rsidRDefault="00747238" w:rsidP="00E469CA">
            <w:pPr>
              <w:keepNext/>
              <w:spacing w:before="0"/>
              <w:jc w:val="center"/>
              <w:rPr>
                <w:lang w:eastAsia="de-DE"/>
              </w:rPr>
            </w:pPr>
          </w:p>
        </w:tc>
        <w:tc>
          <w:tcPr>
            <w:tcW w:w="1040" w:type="dxa"/>
            <w:tcBorders>
              <w:top w:val="nil"/>
              <w:left w:val="nil"/>
              <w:bottom w:val="single" w:sz="4" w:space="0" w:color="auto"/>
              <w:right w:val="single" w:sz="4" w:space="0" w:color="auto"/>
            </w:tcBorders>
            <w:noWrap/>
            <w:vAlign w:val="bottom"/>
            <w:hideMark/>
          </w:tcPr>
          <w:p w14:paraId="2000427E" w14:textId="77777777" w:rsidR="00747238" w:rsidRPr="00747238" w:rsidRDefault="00747238" w:rsidP="00E469CA">
            <w:pPr>
              <w:keepNext/>
              <w:spacing w:before="0"/>
              <w:jc w:val="center"/>
              <w:rPr>
                <w:lang w:eastAsia="de-DE"/>
              </w:rPr>
            </w:pPr>
            <w:r w:rsidRPr="00747238">
              <w:rPr>
                <w:lang w:eastAsia="de-DE"/>
              </w:rPr>
              <w:t>12 GB</w:t>
            </w:r>
          </w:p>
        </w:tc>
      </w:tr>
      <w:tr w:rsidR="00747238" w:rsidRPr="00747238" w14:paraId="7095DB28" w14:textId="77777777" w:rsidTr="00E469CA">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381953B4" w14:textId="47EEF65D" w:rsidR="00747238" w:rsidRPr="00747238" w:rsidRDefault="006E74AA" w:rsidP="00E469CA">
            <w:pPr>
              <w:keepNext/>
              <w:spacing w:before="0"/>
              <w:rPr>
                <w:lang w:eastAsia="de-DE"/>
              </w:rPr>
            </w:pPr>
            <w:r>
              <w:rPr>
                <w:lang w:eastAsia="de-DE"/>
              </w:rPr>
              <w:t>Class</w:t>
            </w:r>
            <w:r w:rsidR="00747238" w:rsidRPr="00747238">
              <w:rPr>
                <w:lang w:eastAsia="de-DE"/>
              </w:rPr>
              <w:t xml:space="preserve"> B</w:t>
            </w:r>
          </w:p>
        </w:tc>
        <w:tc>
          <w:tcPr>
            <w:tcW w:w="1040" w:type="dxa"/>
            <w:tcBorders>
              <w:top w:val="nil"/>
              <w:left w:val="nil"/>
              <w:bottom w:val="single" w:sz="4" w:space="0" w:color="auto"/>
              <w:right w:val="single" w:sz="4" w:space="0" w:color="auto"/>
            </w:tcBorders>
            <w:noWrap/>
            <w:vAlign w:val="bottom"/>
            <w:hideMark/>
          </w:tcPr>
          <w:p w14:paraId="3EACEA1F" w14:textId="77777777" w:rsidR="00747238" w:rsidRPr="00747238" w:rsidRDefault="00747238" w:rsidP="00E469CA">
            <w:pPr>
              <w:keepNext/>
              <w:spacing w:before="0"/>
              <w:jc w:val="center"/>
              <w:rPr>
                <w:lang w:eastAsia="de-DE"/>
              </w:rPr>
            </w:pPr>
            <w:r w:rsidRPr="00747238">
              <w:rPr>
                <w:lang w:eastAsia="de-DE"/>
              </w:rPr>
              <w:t>14 GB</w:t>
            </w:r>
          </w:p>
        </w:tc>
        <w:tc>
          <w:tcPr>
            <w:tcW w:w="1040" w:type="dxa"/>
            <w:tcBorders>
              <w:top w:val="nil"/>
              <w:left w:val="nil"/>
              <w:bottom w:val="single" w:sz="4" w:space="0" w:color="auto"/>
              <w:right w:val="single" w:sz="4" w:space="0" w:color="auto"/>
            </w:tcBorders>
            <w:noWrap/>
            <w:vAlign w:val="bottom"/>
            <w:hideMark/>
          </w:tcPr>
          <w:p w14:paraId="0A9E76EA" w14:textId="77777777" w:rsidR="00747238" w:rsidRPr="00747238" w:rsidRDefault="00747238" w:rsidP="00E469CA">
            <w:pPr>
              <w:keepNext/>
              <w:spacing w:before="0"/>
              <w:jc w:val="center"/>
              <w:rPr>
                <w:lang w:eastAsia="de-DE"/>
              </w:rPr>
            </w:pPr>
            <w:r w:rsidRPr="00747238">
              <w:rPr>
                <w:lang w:eastAsia="de-DE"/>
              </w:rPr>
              <w:t>12 GB</w:t>
            </w:r>
          </w:p>
        </w:tc>
        <w:tc>
          <w:tcPr>
            <w:tcW w:w="1040" w:type="dxa"/>
            <w:tcBorders>
              <w:top w:val="nil"/>
              <w:left w:val="nil"/>
              <w:bottom w:val="single" w:sz="4" w:space="0" w:color="auto"/>
              <w:right w:val="single" w:sz="4" w:space="0" w:color="auto"/>
            </w:tcBorders>
            <w:noWrap/>
            <w:vAlign w:val="bottom"/>
            <w:hideMark/>
          </w:tcPr>
          <w:p w14:paraId="7C44A5B4" w14:textId="77777777" w:rsidR="00747238" w:rsidRPr="00747238" w:rsidRDefault="00747238" w:rsidP="00E469CA">
            <w:pPr>
              <w:keepNext/>
              <w:spacing w:before="0"/>
              <w:jc w:val="center"/>
              <w:rPr>
                <w:lang w:eastAsia="de-DE"/>
              </w:rPr>
            </w:pPr>
            <w:r w:rsidRPr="00747238">
              <w:rPr>
                <w:lang w:eastAsia="de-DE"/>
              </w:rPr>
              <w:t>10 GB</w:t>
            </w:r>
          </w:p>
        </w:tc>
      </w:tr>
      <w:tr w:rsidR="00747238" w:rsidRPr="00747238" w14:paraId="03611493" w14:textId="77777777" w:rsidTr="00E469CA">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4005759B" w14:textId="356E32CA" w:rsidR="00747238" w:rsidRPr="00747238" w:rsidRDefault="006E74AA" w:rsidP="00E469CA">
            <w:pPr>
              <w:keepNext/>
              <w:spacing w:before="0"/>
              <w:rPr>
                <w:lang w:eastAsia="de-DE"/>
              </w:rPr>
            </w:pPr>
            <w:r>
              <w:rPr>
                <w:lang w:eastAsia="de-DE"/>
              </w:rPr>
              <w:t>Class</w:t>
            </w:r>
            <w:r w:rsidR="00747238" w:rsidRPr="00747238">
              <w:rPr>
                <w:lang w:eastAsia="de-DE"/>
              </w:rPr>
              <w:t xml:space="preserve"> C</w:t>
            </w:r>
          </w:p>
        </w:tc>
        <w:tc>
          <w:tcPr>
            <w:tcW w:w="1040" w:type="dxa"/>
            <w:tcBorders>
              <w:top w:val="nil"/>
              <w:left w:val="nil"/>
              <w:bottom w:val="single" w:sz="4" w:space="0" w:color="auto"/>
              <w:right w:val="single" w:sz="4" w:space="0" w:color="auto"/>
            </w:tcBorders>
            <w:noWrap/>
            <w:vAlign w:val="bottom"/>
            <w:hideMark/>
          </w:tcPr>
          <w:p w14:paraId="2C7DA0B0" w14:textId="77777777" w:rsidR="00747238" w:rsidRPr="00747238" w:rsidRDefault="00747238" w:rsidP="00E469CA">
            <w:pPr>
              <w:keepNext/>
              <w:spacing w:before="0"/>
              <w:jc w:val="center"/>
              <w:rPr>
                <w:lang w:eastAsia="de-DE"/>
              </w:rPr>
            </w:pPr>
            <w:r w:rsidRPr="00747238">
              <w:rPr>
                <w:lang w:eastAsia="de-DE"/>
              </w:rPr>
              <w:t>6 GB</w:t>
            </w:r>
          </w:p>
        </w:tc>
        <w:tc>
          <w:tcPr>
            <w:tcW w:w="1040" w:type="dxa"/>
            <w:tcBorders>
              <w:top w:val="nil"/>
              <w:left w:val="nil"/>
              <w:bottom w:val="single" w:sz="4" w:space="0" w:color="auto"/>
              <w:right w:val="single" w:sz="4" w:space="0" w:color="auto"/>
            </w:tcBorders>
            <w:noWrap/>
            <w:vAlign w:val="bottom"/>
            <w:hideMark/>
          </w:tcPr>
          <w:p w14:paraId="6A8A508F" w14:textId="77777777" w:rsidR="00747238" w:rsidRPr="00747238" w:rsidRDefault="00747238" w:rsidP="00E469CA">
            <w:pPr>
              <w:keepNext/>
              <w:spacing w:before="0"/>
              <w:jc w:val="center"/>
              <w:rPr>
                <w:lang w:eastAsia="de-DE"/>
              </w:rPr>
            </w:pPr>
            <w:r w:rsidRPr="00747238">
              <w:rPr>
                <w:lang w:eastAsia="de-DE"/>
              </w:rPr>
              <w:t>6 GB</w:t>
            </w:r>
          </w:p>
        </w:tc>
        <w:tc>
          <w:tcPr>
            <w:tcW w:w="1040" w:type="dxa"/>
            <w:tcBorders>
              <w:top w:val="nil"/>
              <w:left w:val="nil"/>
              <w:bottom w:val="single" w:sz="4" w:space="0" w:color="auto"/>
              <w:right w:val="single" w:sz="4" w:space="0" w:color="auto"/>
            </w:tcBorders>
            <w:noWrap/>
            <w:vAlign w:val="bottom"/>
            <w:hideMark/>
          </w:tcPr>
          <w:p w14:paraId="574168DF" w14:textId="77777777" w:rsidR="00747238" w:rsidRPr="00747238" w:rsidRDefault="00747238" w:rsidP="00E469CA">
            <w:pPr>
              <w:keepNext/>
              <w:spacing w:before="0"/>
              <w:jc w:val="center"/>
              <w:rPr>
                <w:lang w:eastAsia="de-DE"/>
              </w:rPr>
            </w:pPr>
            <w:r w:rsidRPr="00747238">
              <w:rPr>
                <w:lang w:eastAsia="de-DE"/>
              </w:rPr>
              <w:t>6 GB</w:t>
            </w:r>
          </w:p>
        </w:tc>
      </w:tr>
      <w:tr w:rsidR="00747238" w:rsidRPr="00747238" w14:paraId="7AF5DE2F" w14:textId="77777777" w:rsidTr="00E469CA">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3E5EEB8C" w14:textId="5F9F4387" w:rsidR="00747238" w:rsidRPr="00747238" w:rsidRDefault="006E74AA" w:rsidP="00E469CA">
            <w:pPr>
              <w:keepNext/>
              <w:spacing w:before="0"/>
              <w:rPr>
                <w:lang w:eastAsia="de-DE"/>
              </w:rPr>
            </w:pPr>
            <w:r>
              <w:rPr>
                <w:lang w:eastAsia="de-DE"/>
              </w:rPr>
              <w:t>Class</w:t>
            </w:r>
            <w:r w:rsidR="00747238" w:rsidRPr="00747238">
              <w:rPr>
                <w:lang w:eastAsia="de-DE"/>
              </w:rPr>
              <w:t xml:space="preserve"> E</w:t>
            </w:r>
          </w:p>
        </w:tc>
        <w:tc>
          <w:tcPr>
            <w:tcW w:w="1040" w:type="dxa"/>
            <w:tcBorders>
              <w:top w:val="nil"/>
              <w:left w:val="nil"/>
              <w:bottom w:val="single" w:sz="4" w:space="0" w:color="auto"/>
              <w:right w:val="single" w:sz="4" w:space="0" w:color="auto"/>
            </w:tcBorders>
            <w:noWrap/>
            <w:vAlign w:val="bottom"/>
            <w:hideMark/>
          </w:tcPr>
          <w:p w14:paraId="5A7F30C6" w14:textId="0F3EBDCF" w:rsidR="00747238" w:rsidRPr="00747238" w:rsidRDefault="00747238" w:rsidP="00E469CA">
            <w:pPr>
              <w:keepNext/>
              <w:spacing w:before="0"/>
              <w:jc w:val="center"/>
              <w:rPr>
                <w:lang w:eastAsia="de-DE"/>
              </w:rPr>
            </w:pPr>
          </w:p>
        </w:tc>
        <w:tc>
          <w:tcPr>
            <w:tcW w:w="1040" w:type="dxa"/>
            <w:tcBorders>
              <w:top w:val="nil"/>
              <w:left w:val="nil"/>
              <w:bottom w:val="single" w:sz="4" w:space="0" w:color="auto"/>
              <w:right w:val="single" w:sz="4" w:space="0" w:color="auto"/>
            </w:tcBorders>
            <w:noWrap/>
            <w:vAlign w:val="bottom"/>
            <w:hideMark/>
          </w:tcPr>
          <w:p w14:paraId="5C7F10BE" w14:textId="77777777" w:rsidR="00747238" w:rsidRPr="00747238" w:rsidRDefault="00747238" w:rsidP="00E469CA">
            <w:pPr>
              <w:keepNext/>
              <w:spacing w:before="0"/>
              <w:jc w:val="center"/>
              <w:rPr>
                <w:lang w:eastAsia="de-DE"/>
              </w:rPr>
            </w:pPr>
            <w:r w:rsidRPr="00747238">
              <w:rPr>
                <w:lang w:eastAsia="de-DE"/>
              </w:rPr>
              <w:t>8 GB</w:t>
            </w:r>
          </w:p>
        </w:tc>
        <w:tc>
          <w:tcPr>
            <w:tcW w:w="1040" w:type="dxa"/>
            <w:tcBorders>
              <w:top w:val="nil"/>
              <w:left w:val="nil"/>
              <w:bottom w:val="single" w:sz="4" w:space="0" w:color="auto"/>
              <w:right w:val="single" w:sz="4" w:space="0" w:color="auto"/>
            </w:tcBorders>
            <w:noWrap/>
            <w:vAlign w:val="bottom"/>
            <w:hideMark/>
          </w:tcPr>
          <w:p w14:paraId="11B229AF" w14:textId="77777777" w:rsidR="00747238" w:rsidRPr="00747238" w:rsidRDefault="00747238" w:rsidP="00E469CA">
            <w:pPr>
              <w:keepNext/>
              <w:spacing w:before="0"/>
              <w:jc w:val="center"/>
              <w:rPr>
                <w:lang w:eastAsia="de-DE"/>
              </w:rPr>
            </w:pPr>
            <w:r w:rsidRPr="00747238">
              <w:rPr>
                <w:lang w:eastAsia="de-DE"/>
              </w:rPr>
              <w:t>7 GB</w:t>
            </w:r>
          </w:p>
        </w:tc>
      </w:tr>
      <w:tr w:rsidR="00747238" w:rsidRPr="00747238" w14:paraId="1BBD4DE3" w14:textId="77777777" w:rsidTr="00E469CA">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4559B972" w14:textId="7BEE6B34" w:rsidR="00747238" w:rsidRPr="00747238" w:rsidRDefault="006E74AA" w:rsidP="00E469CA">
            <w:pPr>
              <w:keepNext/>
              <w:spacing w:before="0"/>
              <w:rPr>
                <w:lang w:eastAsia="de-DE"/>
              </w:rPr>
            </w:pPr>
            <w:r>
              <w:rPr>
                <w:lang w:eastAsia="de-DE"/>
              </w:rPr>
              <w:t>Class</w:t>
            </w:r>
            <w:r w:rsidR="00747238" w:rsidRPr="00747238">
              <w:rPr>
                <w:lang w:eastAsia="de-DE"/>
              </w:rPr>
              <w:t xml:space="preserve"> D</w:t>
            </w:r>
          </w:p>
        </w:tc>
        <w:tc>
          <w:tcPr>
            <w:tcW w:w="1040" w:type="dxa"/>
            <w:tcBorders>
              <w:top w:val="nil"/>
              <w:left w:val="nil"/>
              <w:bottom w:val="single" w:sz="4" w:space="0" w:color="auto"/>
              <w:right w:val="single" w:sz="4" w:space="0" w:color="auto"/>
            </w:tcBorders>
            <w:noWrap/>
            <w:vAlign w:val="bottom"/>
            <w:hideMark/>
          </w:tcPr>
          <w:p w14:paraId="1E2C145F" w14:textId="77777777" w:rsidR="00747238" w:rsidRPr="00747238" w:rsidRDefault="00747238" w:rsidP="00E469CA">
            <w:pPr>
              <w:keepNext/>
              <w:spacing w:before="0"/>
              <w:jc w:val="center"/>
              <w:rPr>
                <w:lang w:eastAsia="de-DE"/>
              </w:rPr>
            </w:pPr>
            <w:r w:rsidRPr="00747238">
              <w:rPr>
                <w:lang w:eastAsia="de-DE"/>
              </w:rPr>
              <w:t>5 GB</w:t>
            </w:r>
          </w:p>
        </w:tc>
        <w:tc>
          <w:tcPr>
            <w:tcW w:w="1040" w:type="dxa"/>
            <w:tcBorders>
              <w:top w:val="nil"/>
              <w:left w:val="nil"/>
              <w:bottom w:val="single" w:sz="4" w:space="0" w:color="auto"/>
              <w:right w:val="single" w:sz="4" w:space="0" w:color="auto"/>
            </w:tcBorders>
            <w:noWrap/>
            <w:vAlign w:val="bottom"/>
            <w:hideMark/>
          </w:tcPr>
          <w:p w14:paraId="1C163EB4" w14:textId="77777777" w:rsidR="00747238" w:rsidRPr="00747238" w:rsidRDefault="00747238" w:rsidP="00E469CA">
            <w:pPr>
              <w:keepNext/>
              <w:spacing w:before="0"/>
              <w:jc w:val="center"/>
              <w:rPr>
                <w:lang w:eastAsia="de-DE"/>
              </w:rPr>
            </w:pPr>
            <w:r w:rsidRPr="00747238">
              <w:rPr>
                <w:lang w:eastAsia="de-DE"/>
              </w:rPr>
              <w:t>5 GB</w:t>
            </w:r>
          </w:p>
        </w:tc>
        <w:tc>
          <w:tcPr>
            <w:tcW w:w="1040" w:type="dxa"/>
            <w:tcBorders>
              <w:top w:val="nil"/>
              <w:left w:val="nil"/>
              <w:bottom w:val="single" w:sz="4" w:space="0" w:color="auto"/>
              <w:right w:val="single" w:sz="4" w:space="0" w:color="auto"/>
            </w:tcBorders>
            <w:noWrap/>
            <w:vAlign w:val="bottom"/>
            <w:hideMark/>
          </w:tcPr>
          <w:p w14:paraId="1C705017" w14:textId="77777777" w:rsidR="00747238" w:rsidRPr="00747238" w:rsidRDefault="00747238" w:rsidP="00E469CA">
            <w:pPr>
              <w:keepNext/>
              <w:spacing w:before="0"/>
              <w:jc w:val="center"/>
              <w:rPr>
                <w:lang w:eastAsia="de-DE"/>
              </w:rPr>
            </w:pPr>
            <w:r w:rsidRPr="00747238">
              <w:rPr>
                <w:lang w:eastAsia="de-DE"/>
              </w:rPr>
              <w:t>5 GB</w:t>
            </w:r>
          </w:p>
        </w:tc>
      </w:tr>
      <w:tr w:rsidR="00747238" w:rsidRPr="00747238" w14:paraId="730F1C29" w14:textId="77777777" w:rsidTr="00E469CA">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4861B489" w14:textId="0493AFF1" w:rsidR="00747238" w:rsidRPr="00747238" w:rsidRDefault="006E74AA" w:rsidP="00E469CA">
            <w:pPr>
              <w:keepNext/>
              <w:spacing w:before="0"/>
              <w:rPr>
                <w:lang w:eastAsia="de-DE"/>
              </w:rPr>
            </w:pPr>
            <w:r>
              <w:rPr>
                <w:lang w:eastAsia="de-DE"/>
              </w:rPr>
              <w:t>Class</w:t>
            </w:r>
            <w:r w:rsidR="00747238" w:rsidRPr="00747238">
              <w:rPr>
                <w:lang w:eastAsia="de-DE"/>
              </w:rPr>
              <w:t xml:space="preserve"> F</w:t>
            </w:r>
          </w:p>
        </w:tc>
        <w:tc>
          <w:tcPr>
            <w:tcW w:w="1040" w:type="dxa"/>
            <w:tcBorders>
              <w:top w:val="nil"/>
              <w:left w:val="nil"/>
              <w:bottom w:val="single" w:sz="4" w:space="0" w:color="auto"/>
              <w:right w:val="single" w:sz="4" w:space="0" w:color="auto"/>
            </w:tcBorders>
            <w:noWrap/>
            <w:vAlign w:val="bottom"/>
            <w:hideMark/>
          </w:tcPr>
          <w:p w14:paraId="6757D903" w14:textId="77777777" w:rsidR="00747238" w:rsidRPr="00747238" w:rsidRDefault="00747238" w:rsidP="00E469CA">
            <w:pPr>
              <w:keepNext/>
              <w:spacing w:before="0"/>
              <w:jc w:val="center"/>
              <w:rPr>
                <w:lang w:eastAsia="de-DE"/>
              </w:rPr>
            </w:pPr>
            <w:r w:rsidRPr="00747238">
              <w:rPr>
                <w:lang w:eastAsia="de-DE"/>
              </w:rPr>
              <w:t>14 GB</w:t>
            </w:r>
          </w:p>
        </w:tc>
        <w:tc>
          <w:tcPr>
            <w:tcW w:w="1040" w:type="dxa"/>
            <w:tcBorders>
              <w:top w:val="nil"/>
              <w:left w:val="nil"/>
              <w:bottom w:val="single" w:sz="4" w:space="0" w:color="auto"/>
              <w:right w:val="single" w:sz="4" w:space="0" w:color="auto"/>
            </w:tcBorders>
            <w:noWrap/>
            <w:vAlign w:val="bottom"/>
            <w:hideMark/>
          </w:tcPr>
          <w:p w14:paraId="302D41D9" w14:textId="77777777" w:rsidR="00747238" w:rsidRPr="00747238" w:rsidRDefault="00747238" w:rsidP="00E469CA">
            <w:pPr>
              <w:keepNext/>
              <w:spacing w:before="0"/>
              <w:jc w:val="center"/>
              <w:rPr>
                <w:lang w:eastAsia="de-DE"/>
              </w:rPr>
            </w:pPr>
            <w:r w:rsidRPr="00747238">
              <w:rPr>
                <w:lang w:eastAsia="de-DE"/>
              </w:rPr>
              <w:t>12 GB</w:t>
            </w:r>
          </w:p>
        </w:tc>
        <w:tc>
          <w:tcPr>
            <w:tcW w:w="1040" w:type="dxa"/>
            <w:tcBorders>
              <w:top w:val="nil"/>
              <w:left w:val="nil"/>
              <w:bottom w:val="single" w:sz="4" w:space="0" w:color="auto"/>
              <w:right w:val="single" w:sz="4" w:space="0" w:color="auto"/>
            </w:tcBorders>
            <w:noWrap/>
            <w:vAlign w:val="bottom"/>
            <w:hideMark/>
          </w:tcPr>
          <w:p w14:paraId="5344020A" w14:textId="77777777" w:rsidR="00747238" w:rsidRPr="00747238" w:rsidRDefault="00747238" w:rsidP="00E469CA">
            <w:pPr>
              <w:keepNext/>
              <w:spacing w:before="0"/>
              <w:jc w:val="center"/>
              <w:rPr>
                <w:lang w:eastAsia="de-DE"/>
              </w:rPr>
            </w:pPr>
            <w:r w:rsidRPr="00747238">
              <w:rPr>
                <w:lang w:eastAsia="de-DE"/>
              </w:rPr>
              <w:t>11 GB</w:t>
            </w:r>
          </w:p>
        </w:tc>
      </w:tr>
      <w:tr w:rsidR="00747238" w:rsidRPr="00747238" w14:paraId="3ECAC994" w14:textId="77777777" w:rsidTr="00E469CA">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25B84BA1" w14:textId="30D16261" w:rsidR="00747238" w:rsidRPr="00747238" w:rsidRDefault="006E74AA" w:rsidP="00E469CA">
            <w:pPr>
              <w:spacing w:before="0"/>
              <w:rPr>
                <w:lang w:eastAsia="de-DE"/>
              </w:rPr>
            </w:pPr>
            <w:r>
              <w:rPr>
                <w:lang w:eastAsia="de-DE"/>
              </w:rPr>
              <w:t>Class</w:t>
            </w:r>
            <w:r w:rsidR="00747238" w:rsidRPr="00747238">
              <w:rPr>
                <w:lang w:eastAsia="de-DE"/>
              </w:rPr>
              <w:t xml:space="preserve"> TGM</w:t>
            </w:r>
          </w:p>
        </w:tc>
        <w:tc>
          <w:tcPr>
            <w:tcW w:w="1040" w:type="dxa"/>
            <w:tcBorders>
              <w:top w:val="nil"/>
              <w:left w:val="nil"/>
              <w:bottom w:val="single" w:sz="4" w:space="0" w:color="auto"/>
              <w:right w:val="single" w:sz="4" w:space="0" w:color="auto"/>
            </w:tcBorders>
            <w:noWrap/>
            <w:vAlign w:val="bottom"/>
            <w:hideMark/>
          </w:tcPr>
          <w:p w14:paraId="2A3A2759" w14:textId="77777777" w:rsidR="00747238" w:rsidRPr="00747238" w:rsidRDefault="00747238" w:rsidP="00E469CA">
            <w:pPr>
              <w:spacing w:before="0"/>
              <w:jc w:val="center"/>
              <w:rPr>
                <w:lang w:eastAsia="de-DE"/>
              </w:rPr>
            </w:pPr>
            <w:r w:rsidRPr="00747238">
              <w:rPr>
                <w:lang w:eastAsia="de-DE"/>
              </w:rPr>
              <w:t>16 GB</w:t>
            </w:r>
          </w:p>
        </w:tc>
        <w:tc>
          <w:tcPr>
            <w:tcW w:w="1040" w:type="dxa"/>
            <w:tcBorders>
              <w:top w:val="nil"/>
              <w:left w:val="nil"/>
              <w:bottom w:val="single" w:sz="4" w:space="0" w:color="auto"/>
              <w:right w:val="single" w:sz="4" w:space="0" w:color="auto"/>
            </w:tcBorders>
            <w:noWrap/>
            <w:vAlign w:val="bottom"/>
            <w:hideMark/>
          </w:tcPr>
          <w:p w14:paraId="14043C3B" w14:textId="77777777" w:rsidR="00747238" w:rsidRPr="00747238" w:rsidRDefault="00747238" w:rsidP="00E469CA">
            <w:pPr>
              <w:spacing w:before="0"/>
              <w:jc w:val="center"/>
              <w:rPr>
                <w:lang w:eastAsia="de-DE"/>
              </w:rPr>
            </w:pPr>
            <w:r w:rsidRPr="00747238">
              <w:rPr>
                <w:lang w:eastAsia="de-DE"/>
              </w:rPr>
              <w:t>14 GB</w:t>
            </w:r>
          </w:p>
        </w:tc>
        <w:tc>
          <w:tcPr>
            <w:tcW w:w="1040" w:type="dxa"/>
            <w:tcBorders>
              <w:top w:val="nil"/>
              <w:left w:val="nil"/>
              <w:bottom w:val="single" w:sz="4" w:space="0" w:color="auto"/>
              <w:right w:val="single" w:sz="4" w:space="0" w:color="auto"/>
            </w:tcBorders>
            <w:noWrap/>
            <w:vAlign w:val="bottom"/>
            <w:hideMark/>
          </w:tcPr>
          <w:p w14:paraId="01874E12" w14:textId="77777777" w:rsidR="00747238" w:rsidRPr="00747238" w:rsidRDefault="00747238" w:rsidP="00E469CA">
            <w:pPr>
              <w:spacing w:before="0"/>
              <w:jc w:val="center"/>
              <w:rPr>
                <w:lang w:eastAsia="de-DE"/>
              </w:rPr>
            </w:pPr>
            <w:r w:rsidRPr="00747238">
              <w:rPr>
                <w:lang w:eastAsia="de-DE"/>
              </w:rPr>
              <w:t>11 GB</w:t>
            </w:r>
          </w:p>
        </w:tc>
      </w:tr>
    </w:tbl>
    <w:p w14:paraId="04A3FFB9" w14:textId="57FA7060" w:rsidR="00747238" w:rsidRPr="00747238" w:rsidRDefault="00747238" w:rsidP="00747238">
      <w:pPr>
        <w:rPr>
          <w:lang w:eastAsia="de-DE"/>
        </w:rPr>
      </w:pPr>
      <w:r w:rsidRPr="00747238">
        <w:rPr>
          <w:lang w:eastAsia="de-DE"/>
        </w:rPr>
        <w:t xml:space="preserve">It is encouraged to </w:t>
      </w:r>
      <w:r w:rsidR="006E74AA">
        <w:rPr>
          <w:lang w:eastAsia="de-DE"/>
        </w:rPr>
        <w:t xml:space="preserve">take </w:t>
      </w:r>
      <w:r w:rsidRPr="00747238">
        <w:rPr>
          <w:lang w:eastAsia="de-DE"/>
        </w:rPr>
        <w:t xml:space="preserve">care about memory allocation when developing and integrating tools into </w:t>
      </w:r>
      <w:r w:rsidR="006E74AA">
        <w:rPr>
          <w:lang w:eastAsia="de-DE"/>
        </w:rPr>
        <w:t xml:space="preserve">the </w:t>
      </w:r>
      <w:r w:rsidRPr="00747238">
        <w:rPr>
          <w:lang w:eastAsia="de-DE"/>
        </w:rPr>
        <w:t xml:space="preserve">ECM. </w:t>
      </w:r>
      <w:proofErr w:type="gramStart"/>
      <w:r w:rsidRPr="00747238">
        <w:rPr>
          <w:lang w:eastAsia="de-DE"/>
        </w:rPr>
        <w:t>In particular, it</w:t>
      </w:r>
      <w:proofErr w:type="gramEnd"/>
      <w:r w:rsidRPr="00747238">
        <w:rPr>
          <w:lang w:eastAsia="de-DE"/>
        </w:rPr>
        <w:t xml:space="preserve"> is strongly recommended to re-use already allocated memory wherever possible, rather than systematically allocating new memory.</w:t>
      </w:r>
    </w:p>
    <w:p w14:paraId="229609B1" w14:textId="77777777" w:rsidR="00747238" w:rsidRPr="00E469CA" w:rsidRDefault="00747238" w:rsidP="00550244">
      <w:pPr>
        <w:rPr>
          <w:b/>
          <w:bCs/>
          <w:i/>
          <w:iCs/>
          <w:lang w:eastAsia="de-DE"/>
        </w:rPr>
      </w:pPr>
      <w:r w:rsidRPr="00E469CA">
        <w:rPr>
          <w:b/>
          <w:bCs/>
          <w:i/>
          <w:iCs/>
          <w:lang w:eastAsia="de-DE"/>
        </w:rPr>
        <w:t>Recommendations</w:t>
      </w:r>
    </w:p>
    <w:p w14:paraId="70FE8897" w14:textId="6BB7F50F" w:rsidR="00747238" w:rsidRPr="00747238" w:rsidRDefault="00747238" w:rsidP="00747238">
      <w:pPr>
        <w:rPr>
          <w:lang w:eastAsia="de-DE"/>
        </w:rPr>
      </w:pPr>
      <w:r w:rsidRPr="00747238">
        <w:rPr>
          <w:lang w:eastAsia="de-DE"/>
        </w:rPr>
        <w:t>The AHG recommend</w:t>
      </w:r>
      <w:r w:rsidR="006E74AA">
        <w:rPr>
          <w:lang w:eastAsia="de-DE"/>
        </w:rPr>
        <w:t>ed</w:t>
      </w:r>
      <w:r w:rsidRPr="00747238">
        <w:rPr>
          <w:lang w:eastAsia="de-DE"/>
        </w:rPr>
        <w:t xml:space="preserve"> to:</w:t>
      </w:r>
    </w:p>
    <w:p w14:paraId="6FCAF905" w14:textId="77777777" w:rsidR="00747238" w:rsidRPr="00747238" w:rsidRDefault="00747238" w:rsidP="00E469CA">
      <w:pPr>
        <w:numPr>
          <w:ilvl w:val="0"/>
          <w:numId w:val="127"/>
        </w:numPr>
        <w:rPr>
          <w:lang w:eastAsia="de-DE"/>
        </w:rPr>
      </w:pPr>
      <w:r w:rsidRPr="00747238">
        <w:rPr>
          <w:lang w:eastAsia="de-DE"/>
        </w:rPr>
        <w:t>Continue to develop ECM software</w:t>
      </w:r>
      <w:r w:rsidRPr="00747238">
        <w:rPr>
          <w:rFonts w:hint="eastAsia"/>
          <w:lang w:eastAsia="de-DE"/>
        </w:rPr>
        <w:t>.</w:t>
      </w:r>
    </w:p>
    <w:p w14:paraId="58C031DF" w14:textId="77777777" w:rsidR="00747238" w:rsidRPr="00747238" w:rsidRDefault="00747238" w:rsidP="00E469CA">
      <w:pPr>
        <w:numPr>
          <w:ilvl w:val="0"/>
          <w:numId w:val="127"/>
        </w:numPr>
        <w:rPr>
          <w:lang w:eastAsia="de-DE"/>
        </w:rPr>
      </w:pPr>
      <w:r w:rsidRPr="00747238">
        <w:rPr>
          <w:lang w:eastAsia="de-DE"/>
        </w:rPr>
        <w:t>Improve the software documentation.</w:t>
      </w:r>
    </w:p>
    <w:p w14:paraId="604617FE" w14:textId="77777777" w:rsidR="00747238" w:rsidRPr="00747238" w:rsidRDefault="00747238" w:rsidP="00E469CA">
      <w:pPr>
        <w:numPr>
          <w:ilvl w:val="0"/>
          <w:numId w:val="127"/>
        </w:numPr>
        <w:rPr>
          <w:lang w:eastAsia="de-DE"/>
        </w:rPr>
      </w:pPr>
      <w:r w:rsidRPr="00747238">
        <w:rPr>
          <w:lang w:eastAsia="de-DE"/>
        </w:rPr>
        <w:t xml:space="preserve">Encourage people to report all (potential) bugs that they are finding using GitLab Issues functionality </w:t>
      </w:r>
      <w:hyperlink r:id="rId210" w:history="1">
        <w:r w:rsidRPr="00747238">
          <w:rPr>
            <w:rStyle w:val="Hyperlink"/>
            <w:lang w:eastAsia="de-DE"/>
          </w:rPr>
          <w:t>https://vcgit.hhi.fraunhofer.de/ecm/ECM/-/issues</w:t>
        </w:r>
      </w:hyperlink>
      <w:r w:rsidRPr="00747238">
        <w:rPr>
          <w:lang w:eastAsia="de-DE"/>
        </w:rPr>
        <w:t>.</w:t>
      </w:r>
    </w:p>
    <w:p w14:paraId="7C135F42" w14:textId="77777777" w:rsidR="00747238" w:rsidRPr="00747238" w:rsidRDefault="00747238" w:rsidP="00E469CA">
      <w:pPr>
        <w:numPr>
          <w:ilvl w:val="0"/>
          <w:numId w:val="127"/>
        </w:numPr>
        <w:rPr>
          <w:lang w:eastAsia="de-DE"/>
        </w:rPr>
      </w:pPr>
      <w:r w:rsidRPr="00747238">
        <w:rPr>
          <w:lang w:eastAsia="de-DE"/>
        </w:rPr>
        <w:t>Encourage people to submit merge requests fixing identified bugs.</w:t>
      </w:r>
    </w:p>
    <w:p w14:paraId="57950100" w14:textId="7F3DA2FD" w:rsidR="00BC45C5" w:rsidRDefault="00000000" w:rsidP="00BC45C5">
      <w:pPr>
        <w:pStyle w:val="Heading9"/>
        <w:rPr>
          <w:sz w:val="24"/>
          <w:lang w:val="en-CA" w:eastAsia="de-DE"/>
        </w:rPr>
      </w:pPr>
      <w:hyperlink r:id="rId211" w:history="1">
        <w:r w:rsidR="00BC45C5" w:rsidRPr="00826E60">
          <w:rPr>
            <w:color w:val="0000FF"/>
            <w:sz w:val="24"/>
            <w:u w:val="single"/>
            <w:lang w:val="en-CA" w:eastAsia="de-DE"/>
          </w:rPr>
          <w:t>JVET-AE0007</w:t>
        </w:r>
      </w:hyperlink>
      <w:r w:rsidR="00BC45C5" w:rsidRPr="00826E60">
        <w:rPr>
          <w:sz w:val="24"/>
          <w:lang w:val="en-CA" w:eastAsia="de-DE"/>
        </w:rPr>
        <w:t xml:space="preserve"> JVET AHG report: ECM tool assessment (AHG7) [X. Li (chair), L.-F. Chen, Z. Deng, J. Gan, E. François, H.-J. </w:t>
      </w:r>
      <w:proofErr w:type="spellStart"/>
      <w:r w:rsidR="00BC45C5" w:rsidRPr="00826E60">
        <w:rPr>
          <w:sz w:val="24"/>
          <w:lang w:val="en-CA" w:eastAsia="de-DE"/>
        </w:rPr>
        <w:t>Jhu</w:t>
      </w:r>
      <w:proofErr w:type="spellEnd"/>
      <w:r w:rsidR="00BC45C5" w:rsidRPr="00826E60">
        <w:rPr>
          <w:sz w:val="24"/>
          <w:lang w:val="en-CA" w:eastAsia="de-DE"/>
        </w:rPr>
        <w:t>, X. Li, H. Wang (vice-chairs)]</w:t>
      </w:r>
    </w:p>
    <w:p w14:paraId="04F374EF" w14:textId="77777777" w:rsidR="00E92454" w:rsidRPr="00E92454" w:rsidRDefault="00E92454" w:rsidP="00550244">
      <w:pPr>
        <w:rPr>
          <w:b/>
          <w:bCs/>
          <w:lang w:eastAsia="de-DE"/>
        </w:rPr>
      </w:pPr>
      <w:r w:rsidRPr="00E92454">
        <w:rPr>
          <w:b/>
          <w:bCs/>
          <w:lang w:eastAsia="de-DE"/>
        </w:rPr>
        <w:t>Group off tests</w:t>
      </w:r>
    </w:p>
    <w:p w14:paraId="0AD9B066" w14:textId="77777777" w:rsidR="00E92454" w:rsidRPr="00E92454" w:rsidRDefault="00E92454" w:rsidP="00550244">
      <w:pPr>
        <w:rPr>
          <w:b/>
          <w:bCs/>
          <w:i/>
          <w:iCs/>
          <w:lang w:eastAsia="de-DE"/>
        </w:rPr>
      </w:pPr>
      <w:r w:rsidRPr="00E92454">
        <w:rPr>
          <w:b/>
          <w:bCs/>
          <w:i/>
          <w:iCs/>
          <w:lang w:eastAsia="de-DE"/>
        </w:rPr>
        <w:t>Test settings and crosschecking</w:t>
      </w:r>
    </w:p>
    <w:p w14:paraId="5C50E40C" w14:textId="77777777" w:rsidR="00E92454" w:rsidRPr="00E92454" w:rsidRDefault="00E92454" w:rsidP="00E92454">
      <w:pPr>
        <w:rPr>
          <w:lang w:eastAsia="de-DE"/>
        </w:rPr>
      </w:pPr>
      <w:r w:rsidRPr="00E92454">
        <w:rPr>
          <w:lang w:eastAsia="de-DE"/>
        </w:rPr>
        <w:t>Based on the discussion in the previous meeting, the same four groups were used in this meeting cycle.</w:t>
      </w:r>
    </w:p>
    <w:p w14:paraId="264993B7" w14:textId="77777777" w:rsidR="00E92454" w:rsidRPr="00E92454" w:rsidRDefault="00E92454" w:rsidP="00441641">
      <w:pPr>
        <w:numPr>
          <w:ilvl w:val="0"/>
          <w:numId w:val="67"/>
        </w:numPr>
        <w:rPr>
          <w:lang w:eastAsia="de-DE"/>
        </w:rPr>
      </w:pPr>
      <w:r w:rsidRPr="00E92454">
        <w:rPr>
          <w:lang w:eastAsia="de-DE"/>
        </w:rPr>
        <w:t xml:space="preserve">Group 1: Inter template matching </w:t>
      </w:r>
      <w:proofErr w:type="gramStart"/>
      <w:r w:rsidRPr="00E92454">
        <w:rPr>
          <w:lang w:eastAsia="de-DE"/>
        </w:rPr>
        <w:t>tools</w:t>
      </w:r>
      <w:proofErr w:type="gramEnd"/>
    </w:p>
    <w:p w14:paraId="6FB48C20" w14:textId="77777777" w:rsidR="00E92454" w:rsidRPr="00E92454" w:rsidRDefault="00E92454" w:rsidP="00441641">
      <w:pPr>
        <w:numPr>
          <w:ilvl w:val="0"/>
          <w:numId w:val="67"/>
        </w:numPr>
        <w:rPr>
          <w:lang w:eastAsia="de-DE"/>
        </w:rPr>
      </w:pPr>
      <w:r w:rsidRPr="00E92454">
        <w:rPr>
          <w:lang w:eastAsia="de-DE"/>
        </w:rPr>
        <w:t>Group 2: Coding tools that interleave the (merge/skip/AMVP/subblock/IBC/</w:t>
      </w:r>
      <w:proofErr w:type="spellStart"/>
      <w:r w:rsidRPr="00E92454">
        <w:rPr>
          <w:lang w:eastAsia="de-DE"/>
        </w:rPr>
        <w:t>etc</w:t>
      </w:r>
      <w:proofErr w:type="spellEnd"/>
      <w:r w:rsidRPr="00E92454">
        <w:rPr>
          <w:lang w:eastAsia="de-DE"/>
        </w:rPr>
        <w:t xml:space="preserve">) list derivation with the intra prediction/reconstruction </w:t>
      </w:r>
      <w:proofErr w:type="gramStart"/>
      <w:r w:rsidRPr="00E92454">
        <w:rPr>
          <w:lang w:eastAsia="de-DE"/>
        </w:rPr>
        <w:t>process</w:t>
      </w:r>
      <w:proofErr w:type="gramEnd"/>
    </w:p>
    <w:p w14:paraId="7C708DC0" w14:textId="77777777" w:rsidR="00E92454" w:rsidRPr="00E92454" w:rsidRDefault="00E92454" w:rsidP="00441641">
      <w:pPr>
        <w:numPr>
          <w:ilvl w:val="0"/>
          <w:numId w:val="67"/>
        </w:numPr>
        <w:rPr>
          <w:lang w:eastAsia="de-DE"/>
        </w:rPr>
      </w:pPr>
      <w:r w:rsidRPr="00E92454">
        <w:rPr>
          <w:lang w:eastAsia="de-DE"/>
        </w:rPr>
        <w:t>Group 3: Intra and IBC template matching (with search) related tools</w:t>
      </w:r>
    </w:p>
    <w:p w14:paraId="04FAEEC6" w14:textId="3299B9E1" w:rsidR="00E92454" w:rsidRPr="00E92454" w:rsidRDefault="00E92454" w:rsidP="00441641">
      <w:pPr>
        <w:numPr>
          <w:ilvl w:val="0"/>
          <w:numId w:val="67"/>
        </w:numPr>
        <w:rPr>
          <w:lang w:eastAsia="de-DE"/>
        </w:rPr>
      </w:pPr>
      <w:r w:rsidRPr="00E92454">
        <w:rPr>
          <w:lang w:eastAsia="de-DE"/>
        </w:rPr>
        <w:t xml:space="preserve">Group 4: Tools that require more processing on the </w:t>
      </w:r>
      <w:proofErr w:type="spellStart"/>
      <w:r w:rsidR="00E469CA">
        <w:rPr>
          <w:lang w:eastAsia="de-DE"/>
        </w:rPr>
        <w:t>neighbour</w:t>
      </w:r>
      <w:r w:rsidRPr="00E92454">
        <w:rPr>
          <w:lang w:eastAsia="de-DE"/>
        </w:rPr>
        <w:t>ing</w:t>
      </w:r>
      <w:proofErr w:type="spellEnd"/>
      <w:r w:rsidRPr="00E92454">
        <w:rPr>
          <w:lang w:eastAsia="de-DE"/>
        </w:rPr>
        <w:t xml:space="preserve"> reconstructed samples than </w:t>
      </w:r>
      <w:proofErr w:type="gramStart"/>
      <w:r w:rsidRPr="00E92454">
        <w:rPr>
          <w:lang w:eastAsia="de-DE"/>
        </w:rPr>
        <w:t>VVC</w:t>
      </w:r>
      <w:proofErr w:type="gramEnd"/>
    </w:p>
    <w:p w14:paraId="29A6C453" w14:textId="0958189E" w:rsidR="00E92454" w:rsidRPr="00E92454" w:rsidRDefault="00E92454" w:rsidP="00E92454">
      <w:pPr>
        <w:rPr>
          <w:lang w:eastAsia="de-DE"/>
        </w:rPr>
      </w:pPr>
      <w:r w:rsidRPr="00E92454">
        <w:rPr>
          <w:lang w:eastAsia="de-DE"/>
        </w:rPr>
        <w:t>Accordingly, five group-off tests were performed and crosschecked on top of ECM-9.1.</w:t>
      </w:r>
      <w:r w:rsidR="00E469CA">
        <w:rPr>
          <w:lang w:eastAsia="de-DE"/>
        </w:rPr>
        <w:t xml:space="preserve"> </w:t>
      </w:r>
      <w:r w:rsidRPr="00E92454">
        <w:rPr>
          <w:lang w:eastAsia="de-DE"/>
        </w:rPr>
        <w:t xml:space="preserve">The two anchors are ECM 9.0 and VTM-11ECM9.0. The </w:t>
      </w:r>
      <w:proofErr w:type="spellStart"/>
      <w:r w:rsidRPr="00E92454">
        <w:rPr>
          <w:lang w:eastAsia="de-DE"/>
        </w:rPr>
        <w:t>cfg</w:t>
      </w:r>
      <w:proofErr w:type="spellEnd"/>
      <w:r w:rsidRPr="00E92454">
        <w:rPr>
          <w:lang w:eastAsia="de-DE"/>
        </w:rPr>
        <w:t xml:space="preserve"> files used are also attached with this </w:t>
      </w:r>
      <w:r w:rsidR="00E469CA">
        <w:rPr>
          <w:lang w:eastAsia="de-DE"/>
        </w:rPr>
        <w:t xml:space="preserve">AHG </w:t>
      </w:r>
      <w:r w:rsidRPr="00E92454">
        <w:rPr>
          <w:lang w:eastAsia="de-DE"/>
        </w:rPr>
        <w:t>report.</w:t>
      </w:r>
    </w:p>
    <w:p w14:paraId="7DC665F0" w14:textId="77777777" w:rsidR="00E92454" w:rsidRPr="00E92454" w:rsidRDefault="00E92454" w:rsidP="00E469CA">
      <w:pPr>
        <w:keepNext/>
        <w:rPr>
          <w:lang w:eastAsia="de-DE"/>
        </w:rPr>
      </w:pPr>
      <w:r w:rsidRPr="00E92454">
        <w:rPr>
          <w:lang w:eastAsia="de-DE"/>
        </w:rPr>
        <w:lastRenderedPageBreak/>
        <w:t>The testers and crosscheckers are summarized in the table below. All the tests below have been crosschecked.</w:t>
      </w:r>
    </w:p>
    <w:tbl>
      <w:tblPr>
        <w:tblStyle w:val="TableGrid"/>
        <w:tblW w:w="8106" w:type="dxa"/>
        <w:tblLayout w:type="fixed"/>
        <w:tblCellMar>
          <w:left w:w="29" w:type="dxa"/>
          <w:right w:w="29" w:type="dxa"/>
        </w:tblCellMar>
        <w:tblLook w:val="04A0" w:firstRow="1" w:lastRow="0" w:firstColumn="1" w:lastColumn="0" w:noHBand="0" w:noVBand="1"/>
      </w:tblPr>
      <w:tblGrid>
        <w:gridCol w:w="1872"/>
        <w:gridCol w:w="3117"/>
        <w:gridCol w:w="3117"/>
      </w:tblGrid>
      <w:tr w:rsidR="00E92454" w:rsidRPr="00E92454" w14:paraId="596AB982" w14:textId="77777777" w:rsidTr="009A1BF6">
        <w:tc>
          <w:tcPr>
            <w:tcW w:w="1872" w:type="dxa"/>
            <w:tcBorders>
              <w:top w:val="single" w:sz="4" w:space="0" w:color="auto"/>
              <w:left w:val="single" w:sz="4" w:space="0" w:color="auto"/>
              <w:bottom w:val="single" w:sz="4" w:space="0" w:color="auto"/>
              <w:right w:val="single" w:sz="4" w:space="0" w:color="auto"/>
            </w:tcBorders>
            <w:vAlign w:val="center"/>
            <w:hideMark/>
          </w:tcPr>
          <w:p w14:paraId="3F419476" w14:textId="77777777" w:rsidR="00E92454" w:rsidRPr="00E92454" w:rsidRDefault="00E92454" w:rsidP="00E469CA">
            <w:pPr>
              <w:keepNext/>
              <w:tabs>
                <w:tab w:val="clear" w:pos="360"/>
                <w:tab w:val="clear" w:pos="720"/>
                <w:tab w:val="clear" w:pos="1080"/>
                <w:tab w:val="clear" w:pos="1440"/>
              </w:tabs>
              <w:overflowPunct/>
              <w:autoSpaceDE/>
              <w:autoSpaceDN/>
              <w:adjustRightInd/>
              <w:spacing w:before="0"/>
              <w:rPr>
                <w:lang w:eastAsia="de-DE"/>
              </w:rPr>
            </w:pPr>
            <w:r w:rsidRPr="00E92454">
              <w:rPr>
                <w:lang w:eastAsia="de-DE"/>
              </w:rPr>
              <w:t>Tests</w:t>
            </w:r>
          </w:p>
        </w:tc>
        <w:tc>
          <w:tcPr>
            <w:tcW w:w="3117" w:type="dxa"/>
            <w:tcBorders>
              <w:top w:val="single" w:sz="4" w:space="0" w:color="auto"/>
              <w:left w:val="single" w:sz="4" w:space="0" w:color="auto"/>
              <w:bottom w:val="single" w:sz="4" w:space="0" w:color="auto"/>
              <w:right w:val="single" w:sz="4" w:space="0" w:color="auto"/>
            </w:tcBorders>
            <w:vAlign w:val="center"/>
            <w:hideMark/>
          </w:tcPr>
          <w:p w14:paraId="51E9387A" w14:textId="77777777" w:rsidR="00E92454" w:rsidRPr="00E92454" w:rsidRDefault="00E92454" w:rsidP="00E469CA">
            <w:pPr>
              <w:keepNext/>
              <w:tabs>
                <w:tab w:val="clear" w:pos="360"/>
                <w:tab w:val="clear" w:pos="720"/>
                <w:tab w:val="clear" w:pos="1080"/>
                <w:tab w:val="clear" w:pos="1440"/>
              </w:tabs>
              <w:overflowPunct/>
              <w:autoSpaceDE/>
              <w:autoSpaceDN/>
              <w:adjustRightInd/>
              <w:spacing w:before="0"/>
              <w:jc w:val="left"/>
              <w:rPr>
                <w:lang w:eastAsia="de-DE"/>
              </w:rPr>
            </w:pPr>
            <w:r w:rsidRPr="00E92454">
              <w:rPr>
                <w:lang w:eastAsia="de-DE"/>
              </w:rPr>
              <w:t>Tester</w:t>
            </w:r>
          </w:p>
        </w:tc>
        <w:tc>
          <w:tcPr>
            <w:tcW w:w="3117" w:type="dxa"/>
            <w:tcBorders>
              <w:top w:val="single" w:sz="4" w:space="0" w:color="auto"/>
              <w:left w:val="single" w:sz="4" w:space="0" w:color="auto"/>
              <w:bottom w:val="single" w:sz="4" w:space="0" w:color="auto"/>
              <w:right w:val="single" w:sz="4" w:space="0" w:color="auto"/>
            </w:tcBorders>
            <w:vAlign w:val="center"/>
            <w:hideMark/>
          </w:tcPr>
          <w:p w14:paraId="7B287057" w14:textId="77777777" w:rsidR="00E92454" w:rsidRPr="00E92454" w:rsidRDefault="00E92454" w:rsidP="00E469CA">
            <w:pPr>
              <w:keepNext/>
              <w:tabs>
                <w:tab w:val="clear" w:pos="360"/>
                <w:tab w:val="clear" w:pos="720"/>
                <w:tab w:val="clear" w:pos="1080"/>
                <w:tab w:val="clear" w:pos="1440"/>
              </w:tabs>
              <w:overflowPunct/>
              <w:autoSpaceDE/>
              <w:autoSpaceDN/>
              <w:adjustRightInd/>
              <w:spacing w:before="0"/>
              <w:jc w:val="left"/>
              <w:rPr>
                <w:lang w:eastAsia="de-DE"/>
              </w:rPr>
            </w:pPr>
            <w:r w:rsidRPr="00E92454">
              <w:rPr>
                <w:lang w:eastAsia="de-DE"/>
              </w:rPr>
              <w:t>Crosschecker</w:t>
            </w:r>
          </w:p>
        </w:tc>
      </w:tr>
      <w:tr w:rsidR="00E92454" w:rsidRPr="00E92454" w14:paraId="0366FC2B" w14:textId="77777777" w:rsidTr="009A1BF6">
        <w:tc>
          <w:tcPr>
            <w:tcW w:w="1872" w:type="dxa"/>
            <w:tcBorders>
              <w:top w:val="single" w:sz="4" w:space="0" w:color="auto"/>
              <w:left w:val="single" w:sz="4" w:space="0" w:color="auto"/>
              <w:bottom w:val="single" w:sz="4" w:space="0" w:color="auto"/>
              <w:right w:val="single" w:sz="4" w:space="0" w:color="auto"/>
            </w:tcBorders>
            <w:vAlign w:val="center"/>
            <w:hideMark/>
          </w:tcPr>
          <w:p w14:paraId="6E5B8C76" w14:textId="77777777" w:rsidR="00E92454" w:rsidRPr="00E92454" w:rsidRDefault="00E92454" w:rsidP="00E469CA">
            <w:pPr>
              <w:keepNext/>
              <w:tabs>
                <w:tab w:val="clear" w:pos="360"/>
                <w:tab w:val="clear" w:pos="720"/>
                <w:tab w:val="clear" w:pos="1080"/>
                <w:tab w:val="clear" w:pos="1440"/>
              </w:tabs>
              <w:overflowPunct/>
              <w:autoSpaceDE/>
              <w:autoSpaceDN/>
              <w:adjustRightInd/>
              <w:spacing w:before="0"/>
              <w:rPr>
                <w:lang w:eastAsia="de-DE"/>
              </w:rPr>
            </w:pPr>
            <w:r w:rsidRPr="00E92454">
              <w:rPr>
                <w:lang w:eastAsia="de-DE"/>
              </w:rPr>
              <w:t>Group 1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49287BB5" w14:textId="77777777" w:rsidR="00E92454" w:rsidRPr="00E92454" w:rsidRDefault="00E92454" w:rsidP="00E469CA">
            <w:pPr>
              <w:keepNext/>
              <w:tabs>
                <w:tab w:val="clear" w:pos="360"/>
                <w:tab w:val="clear" w:pos="720"/>
                <w:tab w:val="clear" w:pos="1080"/>
                <w:tab w:val="clear" w:pos="1440"/>
              </w:tabs>
              <w:overflowPunct/>
              <w:autoSpaceDE/>
              <w:autoSpaceDN/>
              <w:adjustRightInd/>
              <w:spacing w:before="0"/>
              <w:jc w:val="left"/>
              <w:rPr>
                <w:lang w:eastAsia="de-DE"/>
              </w:rPr>
            </w:pPr>
            <w:r w:rsidRPr="00E92454">
              <w:rPr>
                <w:lang w:eastAsia="de-DE"/>
              </w:rPr>
              <w:t>Jonathan Gan (v-jonathan.gan@oppo.com)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11EBDE0" w14:textId="77777777" w:rsidR="00E92454" w:rsidRPr="00E92454" w:rsidRDefault="00E92454" w:rsidP="00E469CA">
            <w:pPr>
              <w:keepNext/>
              <w:tabs>
                <w:tab w:val="clear" w:pos="360"/>
                <w:tab w:val="clear" w:pos="720"/>
                <w:tab w:val="clear" w:pos="1080"/>
                <w:tab w:val="clear" w:pos="1440"/>
              </w:tabs>
              <w:overflowPunct/>
              <w:autoSpaceDE/>
              <w:autoSpaceDN/>
              <w:adjustRightInd/>
              <w:spacing w:before="0"/>
              <w:jc w:val="left"/>
              <w:rPr>
                <w:lang w:eastAsia="de-DE"/>
              </w:rPr>
            </w:pPr>
            <w:r w:rsidRPr="00E92454">
              <w:rPr>
                <w:lang w:eastAsia="de-DE"/>
              </w:rPr>
              <w:t>Charles Salmon-Legagneur (charles.salmon-legagneur@interdigital.com)</w:t>
            </w:r>
          </w:p>
        </w:tc>
      </w:tr>
      <w:tr w:rsidR="00E92454" w:rsidRPr="003D262D" w14:paraId="22CD0AD4" w14:textId="77777777" w:rsidTr="009A1BF6">
        <w:tc>
          <w:tcPr>
            <w:tcW w:w="1872" w:type="dxa"/>
            <w:tcBorders>
              <w:top w:val="single" w:sz="4" w:space="0" w:color="auto"/>
              <w:left w:val="single" w:sz="4" w:space="0" w:color="auto"/>
              <w:bottom w:val="single" w:sz="4" w:space="0" w:color="auto"/>
              <w:right w:val="single" w:sz="4" w:space="0" w:color="auto"/>
            </w:tcBorders>
            <w:vAlign w:val="center"/>
            <w:hideMark/>
          </w:tcPr>
          <w:p w14:paraId="20E49D2B" w14:textId="77777777" w:rsidR="00E92454" w:rsidRPr="00E92454" w:rsidRDefault="00E92454" w:rsidP="00E469CA">
            <w:pPr>
              <w:keepNext/>
              <w:tabs>
                <w:tab w:val="clear" w:pos="360"/>
                <w:tab w:val="clear" w:pos="720"/>
                <w:tab w:val="clear" w:pos="1080"/>
                <w:tab w:val="clear" w:pos="1440"/>
              </w:tabs>
              <w:overflowPunct/>
              <w:autoSpaceDE/>
              <w:autoSpaceDN/>
              <w:adjustRightInd/>
              <w:spacing w:before="0"/>
              <w:rPr>
                <w:lang w:eastAsia="de-DE"/>
              </w:rPr>
            </w:pPr>
            <w:r w:rsidRPr="00E92454">
              <w:rPr>
                <w:lang w:eastAsia="de-DE"/>
              </w:rPr>
              <w:t>Group 2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7D6E4027" w14:textId="77777777" w:rsidR="00E92454" w:rsidRPr="00E92454" w:rsidRDefault="00E92454" w:rsidP="00E469CA">
            <w:pPr>
              <w:keepNext/>
              <w:tabs>
                <w:tab w:val="clear" w:pos="360"/>
                <w:tab w:val="clear" w:pos="720"/>
                <w:tab w:val="clear" w:pos="1080"/>
                <w:tab w:val="clear" w:pos="1440"/>
              </w:tabs>
              <w:overflowPunct/>
              <w:autoSpaceDE/>
              <w:autoSpaceDN/>
              <w:adjustRightInd/>
              <w:spacing w:before="0"/>
              <w:jc w:val="left"/>
              <w:rPr>
                <w:lang w:eastAsia="de-DE"/>
              </w:rPr>
            </w:pPr>
            <w:r w:rsidRPr="00E92454">
              <w:rPr>
                <w:lang w:eastAsia="de-DE"/>
              </w:rPr>
              <w:t>Jonathan Gan (v-jonathan.gan@oppo.com)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09A00797" w14:textId="77777777" w:rsidR="00E92454" w:rsidRPr="00550244" w:rsidRDefault="00E92454" w:rsidP="00E469CA">
            <w:pPr>
              <w:keepNext/>
              <w:tabs>
                <w:tab w:val="clear" w:pos="360"/>
                <w:tab w:val="clear" w:pos="720"/>
                <w:tab w:val="clear" w:pos="1080"/>
                <w:tab w:val="clear" w:pos="1440"/>
              </w:tabs>
              <w:overflowPunct/>
              <w:autoSpaceDE/>
              <w:autoSpaceDN/>
              <w:adjustRightInd/>
              <w:spacing w:before="0"/>
              <w:jc w:val="left"/>
              <w:rPr>
                <w:lang w:val="de-DE" w:eastAsia="de-DE"/>
              </w:rPr>
            </w:pPr>
            <w:r w:rsidRPr="00550244">
              <w:rPr>
                <w:lang w:val="de-DE" w:eastAsia="de-DE"/>
              </w:rPr>
              <w:t>Xinwei Li</w:t>
            </w:r>
          </w:p>
          <w:p w14:paraId="5B4FE33A" w14:textId="5BDDFDDE" w:rsidR="00E92454" w:rsidRPr="00550244" w:rsidRDefault="00E92454" w:rsidP="00E469CA">
            <w:pPr>
              <w:keepNext/>
              <w:tabs>
                <w:tab w:val="clear" w:pos="360"/>
                <w:tab w:val="clear" w:pos="720"/>
                <w:tab w:val="clear" w:pos="1080"/>
                <w:tab w:val="clear" w:pos="1440"/>
              </w:tabs>
              <w:overflowPunct/>
              <w:autoSpaceDE/>
              <w:autoSpaceDN/>
              <w:adjustRightInd/>
              <w:spacing w:before="0"/>
              <w:jc w:val="left"/>
              <w:rPr>
                <w:lang w:val="de-DE" w:eastAsia="de-DE"/>
              </w:rPr>
            </w:pPr>
            <w:r w:rsidRPr="00550244">
              <w:rPr>
                <w:lang w:val="de-DE" w:eastAsia="de-DE"/>
              </w:rPr>
              <w:t>(</w:t>
            </w:r>
            <w:r w:rsidR="00EE55E0" w:rsidRPr="00662F18">
              <w:rPr>
                <w:lang w:val="de-DE"/>
              </w:rPr>
              <w:t>sid.lxw@alibaba-inc.com</w:t>
            </w:r>
            <w:r w:rsidRPr="00550244">
              <w:rPr>
                <w:lang w:val="de-DE" w:eastAsia="de-DE"/>
              </w:rPr>
              <w:t>)</w:t>
            </w:r>
          </w:p>
        </w:tc>
      </w:tr>
      <w:tr w:rsidR="00E92454" w:rsidRPr="003D262D" w14:paraId="23DBB9D5" w14:textId="77777777" w:rsidTr="009A1BF6">
        <w:tc>
          <w:tcPr>
            <w:tcW w:w="1872" w:type="dxa"/>
            <w:tcBorders>
              <w:top w:val="single" w:sz="4" w:space="0" w:color="auto"/>
              <w:left w:val="single" w:sz="4" w:space="0" w:color="auto"/>
              <w:bottom w:val="single" w:sz="4" w:space="0" w:color="auto"/>
              <w:right w:val="single" w:sz="4" w:space="0" w:color="auto"/>
            </w:tcBorders>
            <w:vAlign w:val="center"/>
            <w:hideMark/>
          </w:tcPr>
          <w:p w14:paraId="2F2529EE" w14:textId="77777777" w:rsidR="00E92454" w:rsidRPr="00E92454" w:rsidRDefault="00E92454" w:rsidP="00E469CA">
            <w:pPr>
              <w:keepNext/>
              <w:tabs>
                <w:tab w:val="clear" w:pos="360"/>
                <w:tab w:val="clear" w:pos="720"/>
                <w:tab w:val="clear" w:pos="1080"/>
                <w:tab w:val="clear" w:pos="1440"/>
              </w:tabs>
              <w:overflowPunct/>
              <w:autoSpaceDE/>
              <w:autoSpaceDN/>
              <w:adjustRightInd/>
              <w:spacing w:before="0"/>
              <w:rPr>
                <w:lang w:eastAsia="de-DE"/>
              </w:rPr>
            </w:pPr>
            <w:r w:rsidRPr="00E92454">
              <w:rPr>
                <w:lang w:eastAsia="de-DE"/>
              </w:rPr>
              <w:t>Group 3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FC64ACE" w14:textId="77777777" w:rsidR="00E92454" w:rsidRPr="00550244" w:rsidRDefault="00E92454" w:rsidP="00E469CA">
            <w:pPr>
              <w:keepNext/>
              <w:tabs>
                <w:tab w:val="clear" w:pos="360"/>
                <w:tab w:val="clear" w:pos="720"/>
                <w:tab w:val="clear" w:pos="1080"/>
                <w:tab w:val="clear" w:pos="1440"/>
              </w:tabs>
              <w:overflowPunct/>
              <w:autoSpaceDE/>
              <w:autoSpaceDN/>
              <w:adjustRightInd/>
              <w:spacing w:before="0"/>
              <w:jc w:val="left"/>
              <w:rPr>
                <w:lang w:val="de-DE" w:eastAsia="de-DE"/>
              </w:rPr>
            </w:pPr>
            <w:r w:rsidRPr="00550244">
              <w:rPr>
                <w:lang w:val="de-DE" w:eastAsia="de-DE"/>
              </w:rPr>
              <w:t>Xiang Li (xlxiangli@google.com)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5309548" w14:textId="77777777" w:rsidR="00E92454" w:rsidRPr="00550244" w:rsidRDefault="00E92454" w:rsidP="00E469CA">
            <w:pPr>
              <w:keepNext/>
              <w:tabs>
                <w:tab w:val="clear" w:pos="360"/>
                <w:tab w:val="clear" w:pos="720"/>
                <w:tab w:val="clear" w:pos="1080"/>
                <w:tab w:val="clear" w:pos="1440"/>
              </w:tabs>
              <w:overflowPunct/>
              <w:autoSpaceDE/>
              <w:autoSpaceDN/>
              <w:adjustRightInd/>
              <w:spacing w:before="0"/>
              <w:jc w:val="left"/>
              <w:rPr>
                <w:lang w:val="de-DE" w:eastAsia="de-DE"/>
              </w:rPr>
            </w:pPr>
            <w:r w:rsidRPr="00550244">
              <w:rPr>
                <w:lang w:val="de-DE" w:eastAsia="de-DE"/>
              </w:rPr>
              <w:t>Zhipin Deng (zhipin.deng@bytedance.com)</w:t>
            </w:r>
          </w:p>
        </w:tc>
      </w:tr>
      <w:tr w:rsidR="00E92454" w:rsidRPr="00E92454" w14:paraId="7EC561E6" w14:textId="77777777" w:rsidTr="009A1BF6">
        <w:tc>
          <w:tcPr>
            <w:tcW w:w="1872" w:type="dxa"/>
            <w:tcBorders>
              <w:top w:val="single" w:sz="4" w:space="0" w:color="auto"/>
              <w:left w:val="single" w:sz="4" w:space="0" w:color="auto"/>
              <w:bottom w:val="single" w:sz="4" w:space="0" w:color="auto"/>
              <w:right w:val="single" w:sz="4" w:space="0" w:color="auto"/>
            </w:tcBorders>
            <w:vAlign w:val="center"/>
            <w:hideMark/>
          </w:tcPr>
          <w:p w14:paraId="3F74EF94" w14:textId="77777777" w:rsidR="00E92454" w:rsidRPr="00E92454" w:rsidRDefault="00E92454" w:rsidP="00E469CA">
            <w:pPr>
              <w:keepNext/>
              <w:tabs>
                <w:tab w:val="clear" w:pos="360"/>
                <w:tab w:val="clear" w:pos="720"/>
                <w:tab w:val="clear" w:pos="1080"/>
                <w:tab w:val="clear" w:pos="1440"/>
              </w:tabs>
              <w:overflowPunct/>
              <w:autoSpaceDE/>
              <w:autoSpaceDN/>
              <w:adjustRightInd/>
              <w:spacing w:before="0"/>
              <w:rPr>
                <w:lang w:eastAsia="de-DE"/>
              </w:rPr>
            </w:pPr>
            <w:r w:rsidRPr="00E92454">
              <w:rPr>
                <w:lang w:eastAsia="de-DE"/>
              </w:rPr>
              <w:t>Group 4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0417DA62" w14:textId="77777777" w:rsidR="00E92454" w:rsidRPr="00550244" w:rsidRDefault="00E92454" w:rsidP="00E469CA">
            <w:pPr>
              <w:keepNext/>
              <w:tabs>
                <w:tab w:val="clear" w:pos="360"/>
                <w:tab w:val="clear" w:pos="720"/>
                <w:tab w:val="clear" w:pos="1080"/>
                <w:tab w:val="clear" w:pos="1440"/>
              </w:tabs>
              <w:overflowPunct/>
              <w:autoSpaceDE/>
              <w:autoSpaceDN/>
              <w:adjustRightInd/>
              <w:spacing w:before="0"/>
              <w:jc w:val="left"/>
              <w:rPr>
                <w:lang w:val="de-DE" w:eastAsia="de-DE"/>
              </w:rPr>
            </w:pPr>
            <w:r w:rsidRPr="00550244">
              <w:rPr>
                <w:lang w:val="de-DE" w:eastAsia="de-DE"/>
              </w:rPr>
              <w:t>Xiang Li (xlxiangli@google.com)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22219E5F" w14:textId="77777777" w:rsidR="00E92454" w:rsidRPr="00E92454" w:rsidRDefault="00E92454" w:rsidP="00E469CA">
            <w:pPr>
              <w:keepNext/>
              <w:tabs>
                <w:tab w:val="clear" w:pos="360"/>
              </w:tabs>
              <w:overflowPunct/>
              <w:autoSpaceDE/>
              <w:autoSpaceDN/>
              <w:adjustRightInd/>
              <w:spacing w:before="0"/>
              <w:jc w:val="left"/>
              <w:rPr>
                <w:lang w:eastAsia="de-DE"/>
              </w:rPr>
            </w:pPr>
            <w:r w:rsidRPr="00E92454">
              <w:rPr>
                <w:lang w:eastAsia="de-DE"/>
              </w:rPr>
              <w:t>Hong-</w:t>
            </w:r>
            <w:proofErr w:type="spellStart"/>
            <w:r w:rsidRPr="00E92454">
              <w:rPr>
                <w:lang w:eastAsia="de-DE"/>
              </w:rPr>
              <w:t>Jheng</w:t>
            </w:r>
            <w:proofErr w:type="spellEnd"/>
            <w:r w:rsidRPr="00E92454">
              <w:rPr>
                <w:lang w:eastAsia="de-DE"/>
              </w:rPr>
              <w:t xml:space="preserve"> </w:t>
            </w:r>
            <w:proofErr w:type="spellStart"/>
            <w:r w:rsidRPr="00E92454">
              <w:rPr>
                <w:lang w:eastAsia="de-DE"/>
              </w:rPr>
              <w:t>Jhu</w:t>
            </w:r>
            <w:proofErr w:type="spellEnd"/>
            <w:r w:rsidRPr="00E92454">
              <w:rPr>
                <w:lang w:eastAsia="de-DE"/>
              </w:rPr>
              <w:t xml:space="preserve"> (jhuhong-jheng@kwai.com)</w:t>
            </w:r>
          </w:p>
        </w:tc>
      </w:tr>
      <w:tr w:rsidR="00E92454" w:rsidRPr="00E92454" w14:paraId="27377E16" w14:textId="77777777" w:rsidTr="009A1BF6">
        <w:tc>
          <w:tcPr>
            <w:tcW w:w="1872" w:type="dxa"/>
            <w:tcBorders>
              <w:top w:val="single" w:sz="4" w:space="0" w:color="auto"/>
              <w:left w:val="single" w:sz="4" w:space="0" w:color="auto"/>
              <w:bottom w:val="single" w:sz="4" w:space="0" w:color="auto"/>
              <w:right w:val="single" w:sz="4" w:space="0" w:color="auto"/>
            </w:tcBorders>
            <w:vAlign w:val="center"/>
            <w:hideMark/>
          </w:tcPr>
          <w:p w14:paraId="7549A804" w14:textId="77777777" w:rsidR="00E92454" w:rsidRPr="00E92454" w:rsidRDefault="00E92454" w:rsidP="00E469CA">
            <w:pPr>
              <w:tabs>
                <w:tab w:val="clear" w:pos="360"/>
                <w:tab w:val="clear" w:pos="720"/>
                <w:tab w:val="clear" w:pos="1080"/>
                <w:tab w:val="clear" w:pos="1440"/>
              </w:tabs>
              <w:overflowPunct/>
              <w:autoSpaceDE/>
              <w:autoSpaceDN/>
              <w:adjustRightInd/>
              <w:spacing w:before="0"/>
              <w:rPr>
                <w:lang w:eastAsia="de-DE"/>
              </w:rPr>
            </w:pPr>
            <w:r w:rsidRPr="00E92454">
              <w:rPr>
                <w:lang w:eastAsia="de-DE"/>
              </w:rPr>
              <w:t>Group 1-4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25BF9E36" w14:textId="77777777" w:rsidR="00E92454" w:rsidRPr="00550244" w:rsidRDefault="00E92454" w:rsidP="00E469CA">
            <w:pPr>
              <w:tabs>
                <w:tab w:val="clear" w:pos="360"/>
                <w:tab w:val="clear" w:pos="720"/>
                <w:tab w:val="clear" w:pos="1080"/>
                <w:tab w:val="clear" w:pos="1440"/>
              </w:tabs>
              <w:overflowPunct/>
              <w:autoSpaceDE/>
              <w:autoSpaceDN/>
              <w:adjustRightInd/>
              <w:spacing w:before="0"/>
              <w:jc w:val="left"/>
              <w:rPr>
                <w:lang w:val="de-DE" w:eastAsia="de-DE"/>
              </w:rPr>
            </w:pPr>
            <w:r w:rsidRPr="00550244">
              <w:rPr>
                <w:lang w:val="de-DE" w:eastAsia="de-DE"/>
              </w:rPr>
              <w:t>Xiang Li (xlxiangli@google.com)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432541BA" w14:textId="0B4127C7" w:rsidR="00E92454" w:rsidRPr="00550244" w:rsidRDefault="00E92454" w:rsidP="00E469CA">
            <w:pPr>
              <w:tabs>
                <w:tab w:val="clear" w:pos="360"/>
                <w:tab w:val="clear" w:pos="720"/>
                <w:tab w:val="clear" w:pos="1080"/>
                <w:tab w:val="clear" w:pos="1440"/>
              </w:tabs>
              <w:overflowPunct/>
              <w:autoSpaceDE/>
              <w:autoSpaceDN/>
              <w:adjustRightInd/>
              <w:spacing w:before="0"/>
              <w:jc w:val="left"/>
              <w:rPr>
                <w:lang w:val="de-DE" w:eastAsia="de-DE"/>
              </w:rPr>
            </w:pPr>
            <w:r w:rsidRPr="00550244">
              <w:rPr>
                <w:lang w:val="de-DE" w:eastAsia="de-DE"/>
              </w:rPr>
              <w:t>Lien-Fei Chen (lienfei.chen@global.tencent.com)</w:t>
            </w:r>
          </w:p>
          <w:p w14:paraId="07575AAF" w14:textId="77777777" w:rsidR="00E92454" w:rsidRPr="00E92454" w:rsidRDefault="00E92454" w:rsidP="00E469CA">
            <w:pPr>
              <w:tabs>
                <w:tab w:val="clear" w:pos="360"/>
                <w:tab w:val="clear" w:pos="720"/>
                <w:tab w:val="clear" w:pos="1080"/>
                <w:tab w:val="clear" w:pos="1440"/>
              </w:tabs>
              <w:overflowPunct/>
              <w:autoSpaceDE/>
              <w:autoSpaceDN/>
              <w:adjustRightInd/>
              <w:spacing w:before="0"/>
              <w:jc w:val="left"/>
              <w:rPr>
                <w:lang w:eastAsia="de-DE"/>
              </w:rPr>
            </w:pPr>
            <w:proofErr w:type="spellStart"/>
            <w:r w:rsidRPr="00E92454">
              <w:rPr>
                <w:lang w:eastAsia="de-DE"/>
              </w:rPr>
              <w:t>Hongtao</w:t>
            </w:r>
            <w:proofErr w:type="spellEnd"/>
            <w:r w:rsidRPr="00E92454">
              <w:rPr>
                <w:lang w:eastAsia="de-DE"/>
              </w:rPr>
              <w:t xml:space="preserve"> Wang</w:t>
            </w:r>
          </w:p>
          <w:p w14:paraId="3D3EA472" w14:textId="77777777" w:rsidR="00E92454" w:rsidRPr="00E92454" w:rsidRDefault="00E92454" w:rsidP="00E469CA">
            <w:pPr>
              <w:tabs>
                <w:tab w:val="clear" w:pos="360"/>
                <w:tab w:val="clear" w:pos="720"/>
                <w:tab w:val="clear" w:pos="1080"/>
                <w:tab w:val="clear" w:pos="1440"/>
              </w:tabs>
              <w:overflowPunct/>
              <w:autoSpaceDE/>
              <w:autoSpaceDN/>
              <w:adjustRightInd/>
              <w:spacing w:before="0"/>
              <w:jc w:val="left"/>
              <w:rPr>
                <w:lang w:eastAsia="de-DE"/>
              </w:rPr>
            </w:pPr>
            <w:r w:rsidRPr="00E92454">
              <w:rPr>
                <w:lang w:eastAsia="de-DE"/>
              </w:rPr>
              <w:t>(hongtaow@qti.qualcomm.com)</w:t>
            </w:r>
          </w:p>
        </w:tc>
      </w:tr>
    </w:tbl>
    <w:p w14:paraId="16ECCF36" w14:textId="77777777" w:rsidR="00E92454" w:rsidRPr="00E92454" w:rsidRDefault="00E92454" w:rsidP="00550244">
      <w:pPr>
        <w:rPr>
          <w:b/>
          <w:bCs/>
          <w:i/>
          <w:iCs/>
          <w:lang w:eastAsia="de-DE"/>
        </w:rPr>
      </w:pPr>
      <w:r w:rsidRPr="00E92454">
        <w:rPr>
          <w:b/>
          <w:bCs/>
          <w:i/>
          <w:iCs/>
          <w:lang w:eastAsia="de-DE"/>
        </w:rPr>
        <w:t>Group 1 off</w:t>
      </w:r>
    </w:p>
    <w:p w14:paraId="15D60D75" w14:textId="77777777" w:rsidR="00E92454" w:rsidRPr="00E92454" w:rsidRDefault="00E92454" w:rsidP="00E92454">
      <w:pPr>
        <w:rPr>
          <w:lang w:eastAsia="de-DE"/>
        </w:rPr>
      </w:pPr>
      <w:r w:rsidRPr="00E92454">
        <w:rPr>
          <w:lang w:eastAsia="de-DE"/>
        </w:rPr>
        <w:t>Group 1 includes inter template matching tools. The attached offgroup1.cfg was used in addition to ECM CTC settings.</w:t>
      </w:r>
    </w:p>
    <w:p w14:paraId="4FCEF5E1" w14:textId="1C6B75A7" w:rsidR="00E92454" w:rsidRPr="00E92454" w:rsidRDefault="00E92454" w:rsidP="00E92454">
      <w:pPr>
        <w:rPr>
          <w:lang w:eastAsia="de-DE"/>
        </w:rPr>
      </w:pPr>
      <w:r w:rsidRPr="00E92454">
        <w:rPr>
          <w:noProof/>
          <w:lang w:eastAsia="de-DE"/>
        </w:rPr>
        <w:drawing>
          <wp:inline distT="0" distB="0" distL="0" distR="0" wp14:anchorId="00A137B9" wp14:editId="5871AFA0">
            <wp:extent cx="5731510" cy="3804285"/>
            <wp:effectExtent l="0" t="0" r="2540" b="5715"/>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731510" cy="3804285"/>
                    </a:xfrm>
                    <a:prstGeom prst="rect">
                      <a:avLst/>
                    </a:prstGeom>
                    <a:noFill/>
                    <a:ln>
                      <a:noFill/>
                    </a:ln>
                  </pic:spPr>
                </pic:pic>
              </a:graphicData>
            </a:graphic>
          </wp:inline>
        </w:drawing>
      </w:r>
    </w:p>
    <w:p w14:paraId="51BB914E" w14:textId="77777777" w:rsidR="00E92454" w:rsidRPr="00E92454" w:rsidRDefault="00E92454" w:rsidP="00E92454">
      <w:pPr>
        <w:rPr>
          <w:lang w:eastAsia="de-DE"/>
        </w:rPr>
      </w:pPr>
    </w:p>
    <w:p w14:paraId="23C22BA3" w14:textId="77777777" w:rsidR="00E92454" w:rsidRPr="00E92454" w:rsidRDefault="00E92454" w:rsidP="00550244">
      <w:pPr>
        <w:rPr>
          <w:b/>
          <w:bCs/>
          <w:i/>
          <w:iCs/>
          <w:lang w:eastAsia="de-DE"/>
        </w:rPr>
      </w:pPr>
      <w:r w:rsidRPr="00E92454">
        <w:rPr>
          <w:b/>
          <w:bCs/>
          <w:i/>
          <w:iCs/>
          <w:lang w:eastAsia="de-DE"/>
        </w:rPr>
        <w:t>Group 2 off</w:t>
      </w:r>
    </w:p>
    <w:p w14:paraId="6B10DEEF" w14:textId="77777777" w:rsidR="00E92454" w:rsidRPr="00E92454" w:rsidRDefault="00E92454" w:rsidP="00E92454">
      <w:pPr>
        <w:rPr>
          <w:lang w:eastAsia="de-DE"/>
        </w:rPr>
      </w:pPr>
      <w:r w:rsidRPr="00E92454">
        <w:rPr>
          <w:lang w:eastAsia="de-DE"/>
        </w:rPr>
        <w:t>Group 2 includes coding tools that interleave the (merge/skip/AMVP/subblock/IBC/</w:t>
      </w:r>
      <w:proofErr w:type="spellStart"/>
      <w:r w:rsidRPr="00E92454">
        <w:rPr>
          <w:lang w:eastAsia="de-DE"/>
        </w:rPr>
        <w:t>etc</w:t>
      </w:r>
      <w:proofErr w:type="spellEnd"/>
      <w:r w:rsidRPr="00E92454">
        <w:rPr>
          <w:lang w:eastAsia="de-DE"/>
        </w:rPr>
        <w:t>) list derivation with the intra prediction/reconstruction process. The attached offgroup2.cfg was used in addition to ECM CTC settings.</w:t>
      </w:r>
    </w:p>
    <w:p w14:paraId="0145650C" w14:textId="3B517EF7" w:rsidR="00E92454" w:rsidRPr="00E92454" w:rsidRDefault="00E92454" w:rsidP="00E92454">
      <w:pPr>
        <w:rPr>
          <w:lang w:eastAsia="de-DE"/>
        </w:rPr>
      </w:pPr>
      <w:r w:rsidRPr="00E92454">
        <w:rPr>
          <w:noProof/>
          <w:lang w:eastAsia="de-DE"/>
        </w:rPr>
        <w:lastRenderedPageBreak/>
        <w:drawing>
          <wp:inline distT="0" distB="0" distL="0" distR="0" wp14:anchorId="43E3613D" wp14:editId="13338A68">
            <wp:extent cx="5731510" cy="3804285"/>
            <wp:effectExtent l="0" t="0" r="2540" b="5715"/>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731510" cy="3804285"/>
                    </a:xfrm>
                    <a:prstGeom prst="rect">
                      <a:avLst/>
                    </a:prstGeom>
                    <a:noFill/>
                    <a:ln>
                      <a:noFill/>
                    </a:ln>
                  </pic:spPr>
                </pic:pic>
              </a:graphicData>
            </a:graphic>
          </wp:inline>
        </w:drawing>
      </w:r>
    </w:p>
    <w:p w14:paraId="5E423854" w14:textId="77777777" w:rsidR="00E92454" w:rsidRPr="00E92454" w:rsidRDefault="00E92454" w:rsidP="00E92454">
      <w:pPr>
        <w:rPr>
          <w:lang w:eastAsia="de-DE"/>
        </w:rPr>
      </w:pPr>
    </w:p>
    <w:p w14:paraId="2D77C67C" w14:textId="77777777" w:rsidR="00E92454" w:rsidRPr="00E92454" w:rsidRDefault="00E92454" w:rsidP="00550244">
      <w:pPr>
        <w:rPr>
          <w:b/>
          <w:bCs/>
          <w:i/>
          <w:iCs/>
          <w:lang w:eastAsia="de-DE"/>
        </w:rPr>
      </w:pPr>
      <w:r w:rsidRPr="00E92454">
        <w:rPr>
          <w:b/>
          <w:bCs/>
          <w:i/>
          <w:iCs/>
          <w:lang w:eastAsia="de-DE"/>
        </w:rPr>
        <w:t>Group 3 off</w:t>
      </w:r>
    </w:p>
    <w:p w14:paraId="67064B6D" w14:textId="77777777" w:rsidR="00E92454" w:rsidRPr="00E92454" w:rsidRDefault="00E92454" w:rsidP="00E92454">
      <w:pPr>
        <w:rPr>
          <w:lang w:eastAsia="de-DE"/>
        </w:rPr>
      </w:pPr>
      <w:r w:rsidRPr="00E92454">
        <w:rPr>
          <w:lang w:eastAsia="de-DE"/>
        </w:rPr>
        <w:t>Group 3 includes intra and IBC template matching (with search) related tools. The attached offgroup3.cfg was used in addition to ECM CTC settings. Note that some parts of template matching for intra and IBC cannot be correctly switched off in ECM-9. The impacted tools are LBCCP and ARMC.</w:t>
      </w:r>
    </w:p>
    <w:p w14:paraId="77888044" w14:textId="68AF279C" w:rsidR="00E92454" w:rsidRPr="00E92454" w:rsidRDefault="00E92454" w:rsidP="00E92454">
      <w:pPr>
        <w:rPr>
          <w:lang w:eastAsia="de-DE"/>
        </w:rPr>
      </w:pPr>
      <w:r w:rsidRPr="00E92454">
        <w:rPr>
          <w:noProof/>
          <w:lang w:eastAsia="de-DE"/>
        </w:rPr>
        <w:drawing>
          <wp:inline distT="0" distB="0" distL="0" distR="0" wp14:anchorId="05164160" wp14:editId="036C3162">
            <wp:extent cx="5731510" cy="2534920"/>
            <wp:effectExtent l="0" t="0" r="2540" b="0"/>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731510" cy="2534920"/>
                    </a:xfrm>
                    <a:prstGeom prst="rect">
                      <a:avLst/>
                    </a:prstGeom>
                    <a:noFill/>
                    <a:ln>
                      <a:noFill/>
                    </a:ln>
                  </pic:spPr>
                </pic:pic>
              </a:graphicData>
            </a:graphic>
          </wp:inline>
        </w:drawing>
      </w:r>
    </w:p>
    <w:p w14:paraId="4AADB194" w14:textId="77777777" w:rsidR="00E92454" w:rsidRPr="00E92454" w:rsidRDefault="00E92454" w:rsidP="00550244">
      <w:pPr>
        <w:rPr>
          <w:b/>
          <w:bCs/>
          <w:i/>
          <w:iCs/>
          <w:lang w:eastAsia="de-DE"/>
        </w:rPr>
      </w:pPr>
      <w:r w:rsidRPr="00E92454">
        <w:rPr>
          <w:b/>
          <w:bCs/>
          <w:i/>
          <w:iCs/>
          <w:lang w:eastAsia="de-DE"/>
        </w:rPr>
        <w:t>Group 4 off</w:t>
      </w:r>
    </w:p>
    <w:p w14:paraId="048264CB" w14:textId="4E7CCA19" w:rsidR="00E92454" w:rsidRPr="00E92454" w:rsidRDefault="00E92454" w:rsidP="00E92454">
      <w:pPr>
        <w:rPr>
          <w:lang w:eastAsia="de-DE"/>
        </w:rPr>
      </w:pPr>
      <w:r w:rsidRPr="00E92454">
        <w:rPr>
          <w:lang w:eastAsia="de-DE"/>
        </w:rPr>
        <w:t xml:space="preserve">Group 4 includes tools that require more processing on the </w:t>
      </w:r>
      <w:proofErr w:type="spellStart"/>
      <w:r w:rsidR="00E469CA">
        <w:rPr>
          <w:lang w:eastAsia="de-DE"/>
        </w:rPr>
        <w:t>neighbour</w:t>
      </w:r>
      <w:r w:rsidRPr="00E92454">
        <w:rPr>
          <w:lang w:eastAsia="de-DE"/>
        </w:rPr>
        <w:t>ing</w:t>
      </w:r>
      <w:proofErr w:type="spellEnd"/>
      <w:r w:rsidRPr="00E92454">
        <w:rPr>
          <w:lang w:eastAsia="de-DE"/>
        </w:rPr>
        <w:t xml:space="preserve"> reconstructed samples than VVC.</w:t>
      </w:r>
    </w:p>
    <w:p w14:paraId="1961740C" w14:textId="77777777" w:rsidR="00E92454" w:rsidRPr="00E92454" w:rsidRDefault="00E92454" w:rsidP="00E92454">
      <w:pPr>
        <w:rPr>
          <w:lang w:eastAsia="de-DE"/>
        </w:rPr>
      </w:pPr>
      <w:r w:rsidRPr="00E92454">
        <w:rPr>
          <w:lang w:eastAsia="de-DE"/>
        </w:rPr>
        <w:t>The attached offgroup4.cfg was used in addition to ECM CTC settings.</w:t>
      </w:r>
    </w:p>
    <w:p w14:paraId="4AADC1F5" w14:textId="6079E8B8" w:rsidR="00E92454" w:rsidRPr="00E92454" w:rsidRDefault="00E92454" w:rsidP="00E92454">
      <w:pPr>
        <w:rPr>
          <w:lang w:eastAsia="de-DE"/>
        </w:rPr>
      </w:pPr>
      <w:r w:rsidRPr="00E92454">
        <w:rPr>
          <w:noProof/>
          <w:lang w:eastAsia="de-DE"/>
        </w:rPr>
        <w:lastRenderedPageBreak/>
        <w:drawing>
          <wp:inline distT="0" distB="0" distL="0" distR="0" wp14:anchorId="41D6A125" wp14:editId="40ADA403">
            <wp:extent cx="5731510" cy="2534920"/>
            <wp:effectExtent l="0" t="0" r="2540" b="0"/>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731510" cy="2534920"/>
                    </a:xfrm>
                    <a:prstGeom prst="rect">
                      <a:avLst/>
                    </a:prstGeom>
                    <a:noFill/>
                    <a:ln>
                      <a:noFill/>
                    </a:ln>
                  </pic:spPr>
                </pic:pic>
              </a:graphicData>
            </a:graphic>
          </wp:inline>
        </w:drawing>
      </w:r>
    </w:p>
    <w:p w14:paraId="06F6A66E" w14:textId="77777777" w:rsidR="00E92454" w:rsidRPr="00E92454" w:rsidRDefault="00E92454" w:rsidP="00550244">
      <w:pPr>
        <w:rPr>
          <w:b/>
          <w:bCs/>
          <w:i/>
          <w:iCs/>
          <w:lang w:eastAsia="de-DE"/>
        </w:rPr>
      </w:pPr>
      <w:r w:rsidRPr="00E92454">
        <w:rPr>
          <w:b/>
          <w:bCs/>
          <w:i/>
          <w:iCs/>
          <w:lang w:eastAsia="de-DE"/>
        </w:rPr>
        <w:t>Group 1-4 off</w:t>
      </w:r>
    </w:p>
    <w:p w14:paraId="3F5B75F2" w14:textId="77777777" w:rsidR="00E92454" w:rsidRPr="00E92454" w:rsidRDefault="00E92454" w:rsidP="00E92454">
      <w:pPr>
        <w:rPr>
          <w:lang w:eastAsia="de-DE"/>
        </w:rPr>
      </w:pPr>
      <w:r w:rsidRPr="00E92454">
        <w:rPr>
          <w:lang w:eastAsia="de-DE"/>
        </w:rPr>
        <w:t>In this test, all the tools in the group 1-4 are switched off. The attached offgroup1-4.cfg was used in addition to ECM CTC settings.</w:t>
      </w:r>
    </w:p>
    <w:p w14:paraId="32C8904B" w14:textId="02B75EDA" w:rsidR="00E92454" w:rsidRPr="00E92454" w:rsidRDefault="00E92454" w:rsidP="00E92454">
      <w:pPr>
        <w:rPr>
          <w:lang w:eastAsia="de-DE"/>
        </w:rPr>
      </w:pPr>
      <w:r w:rsidRPr="00E92454">
        <w:rPr>
          <w:noProof/>
          <w:lang w:eastAsia="de-DE"/>
        </w:rPr>
        <w:drawing>
          <wp:inline distT="0" distB="0" distL="0" distR="0" wp14:anchorId="61F0D4CB" wp14:editId="0C8FC64E">
            <wp:extent cx="5731510" cy="3848735"/>
            <wp:effectExtent l="0" t="0" r="2540" b="0"/>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731510" cy="3848735"/>
                    </a:xfrm>
                    <a:prstGeom prst="rect">
                      <a:avLst/>
                    </a:prstGeom>
                    <a:noFill/>
                    <a:ln>
                      <a:noFill/>
                    </a:ln>
                  </pic:spPr>
                </pic:pic>
              </a:graphicData>
            </a:graphic>
          </wp:inline>
        </w:drawing>
      </w:r>
    </w:p>
    <w:p w14:paraId="53545CBF" w14:textId="77777777" w:rsidR="00E92454" w:rsidRPr="00E92454" w:rsidRDefault="00E92454" w:rsidP="00550244">
      <w:pPr>
        <w:rPr>
          <w:b/>
          <w:bCs/>
          <w:i/>
          <w:iCs/>
          <w:lang w:eastAsia="de-DE"/>
        </w:rPr>
      </w:pPr>
      <w:r w:rsidRPr="00E92454">
        <w:rPr>
          <w:b/>
          <w:bCs/>
          <w:i/>
          <w:iCs/>
          <w:lang w:eastAsia="de-DE"/>
        </w:rPr>
        <w:t>Summary</w:t>
      </w:r>
    </w:p>
    <w:p w14:paraId="6676DA82" w14:textId="2462075C" w:rsidR="00E92454" w:rsidRPr="00E92454" w:rsidRDefault="00E92454" w:rsidP="00E92454">
      <w:pPr>
        <w:rPr>
          <w:lang w:eastAsia="de-DE"/>
        </w:rPr>
      </w:pPr>
      <w:r w:rsidRPr="00E92454">
        <w:rPr>
          <w:lang w:eastAsia="de-DE"/>
        </w:rPr>
        <w:t>The average RA results compared to ECM-9 are summarized below. Note that SCC results are not included. More figures, such as using ECM-9 as the anchor, may be found in the spreadsheet summary</w:t>
      </w:r>
      <w:r w:rsidR="00E469CA">
        <w:rPr>
          <w:lang w:eastAsia="de-DE"/>
        </w:rPr>
        <w:t xml:space="preserve"> </w:t>
      </w:r>
      <w:r w:rsidR="00E469CA" w:rsidRPr="00E92454">
        <w:rPr>
          <w:lang w:eastAsia="de-DE"/>
        </w:rPr>
        <w:t xml:space="preserve">attached </w:t>
      </w:r>
      <w:r w:rsidR="00E469CA">
        <w:rPr>
          <w:lang w:eastAsia="de-DE"/>
        </w:rPr>
        <w:t>to the AHG report</w:t>
      </w:r>
      <w:r w:rsidRPr="00E92454">
        <w:rPr>
          <w:lang w:eastAsia="de-DE"/>
        </w:rPr>
        <w:t>.</w:t>
      </w:r>
    </w:p>
    <w:p w14:paraId="1F5B330D" w14:textId="75AFF382" w:rsidR="00E92454" w:rsidRPr="00E92454" w:rsidRDefault="00E92454" w:rsidP="00E92454">
      <w:pPr>
        <w:rPr>
          <w:lang w:eastAsia="de-DE"/>
        </w:rPr>
      </w:pPr>
      <w:r w:rsidRPr="00E92454">
        <w:rPr>
          <w:noProof/>
          <w:lang w:eastAsia="de-DE"/>
        </w:rPr>
        <w:lastRenderedPageBreak/>
        <w:drawing>
          <wp:inline distT="0" distB="0" distL="0" distR="0" wp14:anchorId="6F204D1B" wp14:editId="3C71D2C7">
            <wp:extent cx="4977130" cy="4991100"/>
            <wp:effectExtent l="0" t="0" r="13970" b="0"/>
            <wp:docPr id="198" name="Diagramm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14:paraId="5D78F210" w14:textId="77777777" w:rsidR="00C21BC4" w:rsidRPr="009A1BF6" w:rsidRDefault="00C21BC4" w:rsidP="00C21BC4">
      <w:pPr>
        <w:keepNext/>
        <w:rPr>
          <w:lang w:eastAsia="de-DE"/>
        </w:rPr>
      </w:pPr>
      <w:r w:rsidRPr="009A1BF6">
        <w:rPr>
          <w:lang w:eastAsia="de-DE"/>
        </w:rPr>
        <w:t>Figure: BD-rate Y (over VTM11-ECM9) vs Encoding Time</w:t>
      </w:r>
    </w:p>
    <w:p w14:paraId="08C238E4" w14:textId="77777777" w:rsidR="00E92454" w:rsidRPr="00E92454" w:rsidRDefault="00E92454" w:rsidP="00E92454">
      <w:pPr>
        <w:rPr>
          <w:lang w:eastAsia="de-DE"/>
        </w:rPr>
      </w:pPr>
    </w:p>
    <w:p w14:paraId="7C9E37DB" w14:textId="6370AF87" w:rsidR="00E92454" w:rsidRPr="00E92454" w:rsidRDefault="00E92454" w:rsidP="00E469CA">
      <w:pPr>
        <w:keepNext/>
        <w:rPr>
          <w:lang w:eastAsia="de-DE"/>
        </w:rPr>
      </w:pPr>
      <w:r w:rsidRPr="00E92454">
        <w:rPr>
          <w:lang w:eastAsia="de-DE"/>
        </w:rPr>
        <w:lastRenderedPageBreak/>
        <w:t>Note that weighting factor 6:1:1 is used in the figure below. In the attached summary, different weighting factor</w:t>
      </w:r>
      <w:r w:rsidR="0097066E">
        <w:rPr>
          <w:lang w:eastAsia="de-DE"/>
        </w:rPr>
        <w:t>s</w:t>
      </w:r>
      <w:r w:rsidRPr="00E92454">
        <w:rPr>
          <w:lang w:eastAsia="de-DE"/>
        </w:rPr>
        <w:t xml:space="preserve"> may be specified.</w:t>
      </w:r>
    </w:p>
    <w:p w14:paraId="5CD1D53A" w14:textId="6BF8949D" w:rsidR="00E92454" w:rsidRPr="00E92454" w:rsidRDefault="00E92454" w:rsidP="00E92454">
      <w:pPr>
        <w:rPr>
          <w:lang w:eastAsia="de-DE"/>
        </w:rPr>
      </w:pPr>
      <w:r w:rsidRPr="00E92454">
        <w:rPr>
          <w:noProof/>
          <w:lang w:eastAsia="de-DE"/>
        </w:rPr>
        <w:drawing>
          <wp:inline distT="0" distB="0" distL="0" distR="0" wp14:anchorId="453AEB16" wp14:editId="4BADF764">
            <wp:extent cx="4977130" cy="4991100"/>
            <wp:effectExtent l="0" t="0" r="13970" b="0"/>
            <wp:docPr id="197" name="Diagramm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14:paraId="1D6D1FA9" w14:textId="74DDE36D" w:rsidR="00C21BC4" w:rsidRPr="009A1BF6" w:rsidRDefault="00C21BC4" w:rsidP="00C21BC4">
      <w:pPr>
        <w:keepNext/>
        <w:rPr>
          <w:lang w:eastAsia="de-DE"/>
        </w:rPr>
      </w:pPr>
      <w:r w:rsidRPr="009A1BF6">
        <w:rPr>
          <w:lang w:eastAsia="de-DE"/>
        </w:rPr>
        <w:t>Figure: Weighted BD-rate YUV (over VTM11-ECM9) vs Encoding Time</w:t>
      </w:r>
    </w:p>
    <w:p w14:paraId="78EDF7E5" w14:textId="77777777" w:rsidR="00E92454" w:rsidRPr="00E92454" w:rsidRDefault="00E92454" w:rsidP="00E92454">
      <w:pPr>
        <w:rPr>
          <w:lang w:eastAsia="de-DE"/>
        </w:rPr>
      </w:pPr>
    </w:p>
    <w:p w14:paraId="6BA6FA78" w14:textId="3D914A03" w:rsidR="00E92454" w:rsidRPr="00E92454" w:rsidRDefault="00E92454" w:rsidP="00E92454">
      <w:pPr>
        <w:rPr>
          <w:lang w:eastAsia="de-DE"/>
        </w:rPr>
      </w:pPr>
      <w:r w:rsidRPr="00E92454">
        <w:rPr>
          <w:noProof/>
          <w:lang w:eastAsia="de-DE"/>
        </w:rPr>
        <w:lastRenderedPageBreak/>
        <w:drawing>
          <wp:inline distT="0" distB="0" distL="0" distR="0" wp14:anchorId="00598296" wp14:editId="75183AB6">
            <wp:extent cx="5005705" cy="5000625"/>
            <wp:effectExtent l="0" t="0" r="4445" b="9525"/>
            <wp:docPr id="196" name="Diagramm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14:paraId="4ED37F55" w14:textId="760F5AED" w:rsidR="00C21BC4" w:rsidRPr="009A1BF6" w:rsidRDefault="00C21BC4" w:rsidP="00C21BC4">
      <w:pPr>
        <w:keepNext/>
        <w:rPr>
          <w:lang w:eastAsia="de-DE"/>
        </w:rPr>
      </w:pPr>
      <w:r w:rsidRPr="009A1BF6">
        <w:rPr>
          <w:lang w:eastAsia="de-DE"/>
        </w:rPr>
        <w:t>Figure: Bd-rate Y (over VTM11-ECM9) vs Decoding Time</w:t>
      </w:r>
    </w:p>
    <w:p w14:paraId="7FE3BF55" w14:textId="77777777" w:rsidR="00E92454" w:rsidRPr="00E92454" w:rsidRDefault="00E92454" w:rsidP="00E92454">
      <w:pPr>
        <w:rPr>
          <w:lang w:eastAsia="de-DE"/>
        </w:rPr>
      </w:pPr>
    </w:p>
    <w:p w14:paraId="5F3015E4" w14:textId="77777777" w:rsidR="00E92454" w:rsidRPr="00E92454" w:rsidRDefault="00E92454" w:rsidP="00550244">
      <w:pPr>
        <w:rPr>
          <w:b/>
          <w:bCs/>
          <w:lang w:eastAsia="de-DE"/>
        </w:rPr>
      </w:pPr>
      <w:r w:rsidRPr="00E92454">
        <w:rPr>
          <w:b/>
          <w:bCs/>
          <w:lang w:eastAsia="de-DE"/>
        </w:rPr>
        <w:t xml:space="preserve">Resolved issues and new </w:t>
      </w:r>
      <w:proofErr w:type="gramStart"/>
      <w:r w:rsidRPr="00E92454">
        <w:rPr>
          <w:b/>
          <w:bCs/>
          <w:lang w:eastAsia="de-DE"/>
        </w:rPr>
        <w:t>issues</w:t>
      </w:r>
      <w:proofErr w:type="gramEnd"/>
    </w:p>
    <w:p w14:paraId="52C4A8F7" w14:textId="77777777" w:rsidR="00E92454" w:rsidRPr="00E92454" w:rsidRDefault="00E92454" w:rsidP="00550244">
      <w:pPr>
        <w:rPr>
          <w:b/>
          <w:bCs/>
          <w:i/>
          <w:iCs/>
          <w:lang w:eastAsia="de-DE"/>
        </w:rPr>
      </w:pPr>
      <w:r w:rsidRPr="00E92454">
        <w:rPr>
          <w:b/>
          <w:bCs/>
          <w:i/>
          <w:iCs/>
          <w:lang w:eastAsia="de-DE"/>
        </w:rPr>
        <w:t xml:space="preserve">Resolved </w:t>
      </w:r>
      <w:proofErr w:type="gramStart"/>
      <w:r w:rsidRPr="00E92454">
        <w:rPr>
          <w:b/>
          <w:bCs/>
          <w:i/>
          <w:iCs/>
          <w:lang w:eastAsia="de-DE"/>
        </w:rPr>
        <w:t>issues</w:t>
      </w:r>
      <w:proofErr w:type="gramEnd"/>
    </w:p>
    <w:p w14:paraId="5D92DD1A" w14:textId="77777777" w:rsidR="00E92454" w:rsidRPr="00E92454" w:rsidRDefault="00E92454" w:rsidP="00441641">
      <w:pPr>
        <w:numPr>
          <w:ilvl w:val="0"/>
          <w:numId w:val="68"/>
        </w:numPr>
        <w:rPr>
          <w:lang w:eastAsia="de-DE"/>
        </w:rPr>
      </w:pPr>
      <w:r w:rsidRPr="00E92454">
        <w:rPr>
          <w:lang w:eastAsia="de-DE"/>
        </w:rPr>
        <w:t xml:space="preserve">Software issues #27 and #45 with tool off tests were </w:t>
      </w:r>
      <w:proofErr w:type="gramStart"/>
      <w:r w:rsidRPr="00E92454">
        <w:rPr>
          <w:lang w:eastAsia="de-DE"/>
        </w:rPr>
        <w:t>resolved</w:t>
      </w:r>
      <w:proofErr w:type="gramEnd"/>
    </w:p>
    <w:p w14:paraId="66391253" w14:textId="77777777" w:rsidR="00E92454" w:rsidRPr="00E92454" w:rsidRDefault="00E92454" w:rsidP="00441641">
      <w:pPr>
        <w:numPr>
          <w:ilvl w:val="0"/>
          <w:numId w:val="68"/>
        </w:numPr>
        <w:rPr>
          <w:lang w:eastAsia="de-DE"/>
        </w:rPr>
      </w:pPr>
      <w:r w:rsidRPr="00E92454">
        <w:rPr>
          <w:lang w:eastAsia="de-DE"/>
        </w:rPr>
        <w:t xml:space="preserve">It has been verified in the tests that the memory usage ratio is relatively </w:t>
      </w:r>
      <w:proofErr w:type="gramStart"/>
      <w:r w:rsidRPr="00E92454">
        <w:rPr>
          <w:lang w:eastAsia="de-DE"/>
        </w:rPr>
        <w:t>stable</w:t>
      </w:r>
      <w:proofErr w:type="gramEnd"/>
    </w:p>
    <w:p w14:paraId="3680D8DD" w14:textId="77777777" w:rsidR="00E92454" w:rsidRPr="00E92454" w:rsidRDefault="00E92454" w:rsidP="00550244">
      <w:pPr>
        <w:rPr>
          <w:b/>
          <w:bCs/>
          <w:i/>
          <w:iCs/>
          <w:lang w:eastAsia="de-DE"/>
        </w:rPr>
      </w:pPr>
      <w:r w:rsidRPr="00E92454">
        <w:rPr>
          <w:b/>
          <w:bCs/>
          <w:i/>
          <w:iCs/>
          <w:lang w:eastAsia="de-DE"/>
        </w:rPr>
        <w:t>New issues</w:t>
      </w:r>
    </w:p>
    <w:p w14:paraId="080C608B" w14:textId="77777777" w:rsidR="00E92454" w:rsidRPr="00E92454" w:rsidRDefault="00E92454" w:rsidP="00441641">
      <w:pPr>
        <w:numPr>
          <w:ilvl w:val="0"/>
          <w:numId w:val="69"/>
        </w:numPr>
        <w:rPr>
          <w:lang w:eastAsia="de-DE"/>
        </w:rPr>
      </w:pPr>
      <w:r w:rsidRPr="00E92454">
        <w:rPr>
          <w:lang w:eastAsia="de-DE"/>
        </w:rPr>
        <w:t>In ECM-9 some parts of template matching for intra and IBC cannot be correctly switched off, which impact several coding tools, such as LBCCP, ARMC</w:t>
      </w:r>
    </w:p>
    <w:p w14:paraId="5DE06832" w14:textId="77777777" w:rsidR="00E92454" w:rsidRPr="00E92454" w:rsidRDefault="00E92454" w:rsidP="00441641">
      <w:pPr>
        <w:numPr>
          <w:ilvl w:val="0"/>
          <w:numId w:val="69"/>
        </w:numPr>
        <w:rPr>
          <w:lang w:eastAsia="de-DE"/>
        </w:rPr>
      </w:pPr>
      <w:r w:rsidRPr="00E92454">
        <w:rPr>
          <w:lang w:eastAsia="de-DE"/>
        </w:rPr>
        <w:t xml:space="preserve">Memory usage ratio keeps 100% in the group off tests, though 7-11% memory increase by ECM-9 over ECM-8.1 was </w:t>
      </w:r>
      <w:proofErr w:type="gramStart"/>
      <w:r w:rsidRPr="00E92454">
        <w:rPr>
          <w:lang w:eastAsia="de-DE"/>
        </w:rPr>
        <w:t>observed</w:t>
      </w:r>
      <w:proofErr w:type="gramEnd"/>
    </w:p>
    <w:p w14:paraId="050A2CBF" w14:textId="77777777" w:rsidR="00E92454" w:rsidRPr="00E92454" w:rsidRDefault="00E92454" w:rsidP="00441641">
      <w:pPr>
        <w:numPr>
          <w:ilvl w:val="1"/>
          <w:numId w:val="69"/>
        </w:numPr>
        <w:rPr>
          <w:lang w:eastAsia="de-DE"/>
        </w:rPr>
      </w:pPr>
      <w:r w:rsidRPr="00E92454">
        <w:rPr>
          <w:lang w:eastAsia="de-DE"/>
        </w:rPr>
        <w:t xml:space="preserve">Two possible reasons 1) The memory usage increase in ECM-9 over ECM-8 was not introduced by the tested tools; 2) Memory was always allocated even a tool is </w:t>
      </w:r>
      <w:proofErr w:type="gramStart"/>
      <w:r w:rsidRPr="00E92454">
        <w:rPr>
          <w:lang w:eastAsia="de-DE"/>
        </w:rPr>
        <w:t>disabled</w:t>
      </w:r>
      <w:proofErr w:type="gramEnd"/>
    </w:p>
    <w:p w14:paraId="7263420C" w14:textId="77777777" w:rsidR="00E92454" w:rsidRPr="00E92454" w:rsidRDefault="00E92454" w:rsidP="00441641">
      <w:pPr>
        <w:numPr>
          <w:ilvl w:val="0"/>
          <w:numId w:val="69"/>
        </w:numPr>
        <w:rPr>
          <w:lang w:eastAsia="de-DE"/>
        </w:rPr>
      </w:pPr>
      <w:r w:rsidRPr="00E92454">
        <w:rPr>
          <w:lang w:eastAsia="de-DE"/>
        </w:rPr>
        <w:t xml:space="preserve">The variation of runtime over VTM11ECM9 is relatively large, for which the version of compiler </w:t>
      </w:r>
      <w:proofErr w:type="gramStart"/>
      <w:r w:rsidRPr="00E92454">
        <w:rPr>
          <w:lang w:eastAsia="de-DE"/>
        </w:rPr>
        <w:t>matters</w:t>
      </w:r>
      <w:proofErr w:type="gramEnd"/>
    </w:p>
    <w:p w14:paraId="64E9BC12" w14:textId="77777777" w:rsidR="00E92454" w:rsidRPr="00E92454" w:rsidRDefault="00E92454" w:rsidP="009A1BF6">
      <w:pPr>
        <w:keepNext/>
        <w:rPr>
          <w:b/>
          <w:bCs/>
          <w:lang w:eastAsia="de-DE"/>
        </w:rPr>
      </w:pPr>
      <w:r w:rsidRPr="00E92454">
        <w:rPr>
          <w:b/>
          <w:bCs/>
          <w:lang w:eastAsia="de-DE"/>
        </w:rPr>
        <w:lastRenderedPageBreak/>
        <w:t>Input contributions</w:t>
      </w:r>
    </w:p>
    <w:tbl>
      <w:tblPr>
        <w:tblW w:w="8784"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
      <w:tblGrid>
        <w:gridCol w:w="1440"/>
        <w:gridCol w:w="4320"/>
        <w:gridCol w:w="3024"/>
      </w:tblGrid>
      <w:tr w:rsidR="00F61745" w:rsidRPr="003D262D" w14:paraId="2C514C6F" w14:textId="77777777" w:rsidTr="009A1BF6">
        <w:tc>
          <w:tcPr>
            <w:tcW w:w="144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E0E629" w14:textId="77777777" w:rsidR="00F61745" w:rsidRPr="00E92454" w:rsidRDefault="00000000" w:rsidP="009A1BF6">
            <w:pPr>
              <w:keepNext/>
              <w:spacing w:before="0"/>
              <w:rPr>
                <w:lang w:eastAsia="de-DE"/>
              </w:rPr>
            </w:pPr>
            <w:hyperlink r:id="rId220" w:history="1">
              <w:r w:rsidR="00F61745" w:rsidRPr="00E92454">
                <w:rPr>
                  <w:rStyle w:val="Hyperlink"/>
                  <w:lang w:eastAsia="de-DE"/>
                </w:rPr>
                <w:t>JVET-AE0174</w:t>
              </w:r>
            </w:hyperlink>
          </w:p>
        </w:tc>
        <w:tc>
          <w:tcPr>
            <w:tcW w:w="432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77F9BC" w14:textId="77777777" w:rsidR="00F61745" w:rsidRPr="00E92454" w:rsidRDefault="00F61745" w:rsidP="009A1BF6">
            <w:pPr>
              <w:keepNext/>
              <w:spacing w:before="0"/>
              <w:rPr>
                <w:lang w:eastAsia="de-DE"/>
              </w:rPr>
            </w:pPr>
            <w:r w:rsidRPr="00E92454">
              <w:rPr>
                <w:lang w:eastAsia="de-DE"/>
              </w:rPr>
              <w:t>AHG7: On TM control for non-inter tools</w:t>
            </w:r>
          </w:p>
        </w:tc>
        <w:tc>
          <w:tcPr>
            <w:tcW w:w="302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B498A8" w14:textId="5516272A" w:rsidR="00F61745" w:rsidRPr="00550244" w:rsidRDefault="00F61745" w:rsidP="009A1BF6">
            <w:pPr>
              <w:keepNext/>
              <w:spacing w:before="0"/>
              <w:jc w:val="left"/>
              <w:rPr>
                <w:lang w:val="de-DE" w:eastAsia="de-DE"/>
              </w:rPr>
            </w:pPr>
            <w:r w:rsidRPr="00662F18">
              <w:rPr>
                <w:lang w:val="de-DE"/>
              </w:rPr>
              <w:t>Z. Deng</w:t>
            </w:r>
            <w:r w:rsidRPr="00550244">
              <w:rPr>
                <w:lang w:val="de-DE" w:eastAsia="de-DE"/>
              </w:rPr>
              <w:t>,</w:t>
            </w:r>
            <w:r>
              <w:rPr>
                <w:lang w:val="de-DE" w:eastAsia="de-DE"/>
              </w:rPr>
              <w:t xml:space="preserve"> </w:t>
            </w:r>
            <w:r w:rsidRPr="00662F18">
              <w:rPr>
                <w:lang w:val="de-DE"/>
              </w:rPr>
              <w:t>K. Zhang</w:t>
            </w:r>
            <w:r w:rsidRPr="00550244">
              <w:rPr>
                <w:lang w:val="de-DE" w:eastAsia="de-DE"/>
              </w:rPr>
              <w:t>,</w:t>
            </w:r>
            <w:r>
              <w:rPr>
                <w:lang w:val="de-DE" w:eastAsia="de-DE"/>
              </w:rPr>
              <w:t xml:space="preserve"> </w:t>
            </w:r>
            <w:r w:rsidRPr="00662F18">
              <w:rPr>
                <w:lang w:val="de-DE"/>
              </w:rPr>
              <w:t>L. Zhang (Bytedance)</w:t>
            </w:r>
          </w:p>
        </w:tc>
      </w:tr>
      <w:tr w:rsidR="00F61745" w:rsidRPr="00E92454" w14:paraId="7064F013" w14:textId="77777777" w:rsidTr="009A1BF6">
        <w:tc>
          <w:tcPr>
            <w:tcW w:w="144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EE0B47" w14:textId="77777777" w:rsidR="00F61745" w:rsidRPr="00E92454" w:rsidRDefault="00000000" w:rsidP="009A1BF6">
            <w:pPr>
              <w:keepNext/>
              <w:spacing w:before="0"/>
              <w:rPr>
                <w:lang w:eastAsia="de-DE"/>
              </w:rPr>
            </w:pPr>
            <w:hyperlink r:id="rId221" w:history="1">
              <w:r w:rsidR="00F61745" w:rsidRPr="00E92454">
                <w:rPr>
                  <w:rStyle w:val="Hyperlink"/>
                  <w:lang w:eastAsia="de-DE"/>
                </w:rPr>
                <w:t>JVET-AE0180</w:t>
              </w:r>
            </w:hyperlink>
          </w:p>
        </w:tc>
        <w:tc>
          <w:tcPr>
            <w:tcW w:w="432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5E37FA" w14:textId="77777777" w:rsidR="00F61745" w:rsidRPr="00E92454" w:rsidRDefault="00F61745" w:rsidP="009A1BF6">
            <w:pPr>
              <w:keepNext/>
              <w:spacing w:before="0"/>
              <w:rPr>
                <w:lang w:eastAsia="de-DE"/>
              </w:rPr>
            </w:pPr>
            <w:r w:rsidRPr="00E92454">
              <w:rPr>
                <w:lang w:eastAsia="de-DE"/>
              </w:rPr>
              <w:t>On ECM SW memory consumption</w:t>
            </w:r>
          </w:p>
        </w:tc>
        <w:tc>
          <w:tcPr>
            <w:tcW w:w="302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9669C8" w14:textId="665141C7" w:rsidR="00F61745" w:rsidRPr="00E92454" w:rsidRDefault="00F61745" w:rsidP="009A1BF6">
            <w:pPr>
              <w:keepNext/>
              <w:spacing w:before="0"/>
              <w:jc w:val="left"/>
              <w:rPr>
                <w:lang w:eastAsia="de-DE"/>
              </w:rPr>
            </w:pPr>
            <w:r w:rsidRPr="00662F18">
              <w:t xml:space="preserve">R. </w:t>
            </w:r>
            <w:proofErr w:type="spellStart"/>
            <w:r w:rsidRPr="00662F18">
              <w:t>Chernyak</w:t>
            </w:r>
            <w:proofErr w:type="spellEnd"/>
            <w:r w:rsidRPr="00E92454">
              <w:rPr>
                <w:lang w:eastAsia="de-DE"/>
              </w:rPr>
              <w:t xml:space="preserve">, S. Liu (Tencent), Y. </w:t>
            </w:r>
            <w:proofErr w:type="spellStart"/>
            <w:r w:rsidRPr="00E92454">
              <w:rPr>
                <w:lang w:eastAsia="de-DE"/>
              </w:rPr>
              <w:t>Yasugi</w:t>
            </w:r>
            <w:proofErr w:type="spellEnd"/>
            <w:r w:rsidRPr="00E92454">
              <w:rPr>
                <w:lang w:eastAsia="de-DE"/>
              </w:rPr>
              <w:t xml:space="preserve">, T. </w:t>
            </w:r>
            <w:proofErr w:type="spellStart"/>
            <w:r w:rsidRPr="00E92454">
              <w:rPr>
                <w:lang w:eastAsia="de-DE"/>
              </w:rPr>
              <w:t>Ikai</w:t>
            </w:r>
            <w:proofErr w:type="spellEnd"/>
            <w:r w:rsidRPr="00E92454">
              <w:rPr>
                <w:lang w:eastAsia="de-DE"/>
              </w:rPr>
              <w:t xml:space="preserve"> (Sharp)</w:t>
            </w:r>
          </w:p>
        </w:tc>
      </w:tr>
      <w:tr w:rsidR="00F61745" w:rsidRPr="00E92454" w14:paraId="005C0223" w14:textId="77777777" w:rsidTr="009A1BF6">
        <w:tc>
          <w:tcPr>
            <w:tcW w:w="144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5B019C" w14:textId="77777777" w:rsidR="00F61745" w:rsidRPr="00E92454" w:rsidRDefault="00000000" w:rsidP="00E469CA">
            <w:pPr>
              <w:spacing w:before="0"/>
              <w:rPr>
                <w:lang w:eastAsia="de-DE"/>
              </w:rPr>
            </w:pPr>
            <w:hyperlink r:id="rId222" w:history="1">
              <w:r w:rsidR="00F61745" w:rsidRPr="00E92454">
                <w:rPr>
                  <w:rStyle w:val="Hyperlink"/>
                  <w:lang w:eastAsia="de-DE"/>
                </w:rPr>
                <w:t>JVET-AE0195</w:t>
              </w:r>
            </w:hyperlink>
          </w:p>
        </w:tc>
        <w:tc>
          <w:tcPr>
            <w:tcW w:w="432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A83C00" w14:textId="77777777" w:rsidR="00F61745" w:rsidRPr="00E92454" w:rsidRDefault="00F61745" w:rsidP="00E469CA">
            <w:pPr>
              <w:spacing w:before="0"/>
              <w:rPr>
                <w:lang w:eastAsia="de-DE"/>
              </w:rPr>
            </w:pPr>
            <w:r w:rsidRPr="00E92454">
              <w:rPr>
                <w:lang w:eastAsia="de-DE"/>
              </w:rPr>
              <w:t>AhG7: ECM stages complexity assessment</w:t>
            </w:r>
          </w:p>
        </w:tc>
        <w:tc>
          <w:tcPr>
            <w:tcW w:w="302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12C6A9" w14:textId="4DE95D6F" w:rsidR="00F61745" w:rsidRPr="00E92454" w:rsidRDefault="00F61745" w:rsidP="00E469CA">
            <w:pPr>
              <w:spacing w:before="0"/>
              <w:jc w:val="left"/>
              <w:rPr>
                <w:lang w:eastAsia="de-DE"/>
              </w:rPr>
            </w:pPr>
            <w:r w:rsidRPr="00662F18">
              <w:t>F. Galpin</w:t>
            </w:r>
            <w:r w:rsidRPr="00E92454">
              <w:rPr>
                <w:lang w:eastAsia="de-DE"/>
              </w:rPr>
              <w:t xml:space="preserve">, F. </w:t>
            </w:r>
            <w:proofErr w:type="spellStart"/>
            <w:r w:rsidRPr="00E92454">
              <w:rPr>
                <w:lang w:eastAsia="de-DE"/>
              </w:rPr>
              <w:t>Leleannec</w:t>
            </w:r>
            <w:proofErr w:type="spellEnd"/>
            <w:r w:rsidRPr="00E92454">
              <w:rPr>
                <w:lang w:eastAsia="de-DE"/>
              </w:rPr>
              <w:t>, C. Salmon-Legagneur, E. François (</w:t>
            </w:r>
            <w:proofErr w:type="spellStart"/>
            <w:r w:rsidRPr="00E92454">
              <w:rPr>
                <w:lang w:eastAsia="de-DE"/>
              </w:rPr>
              <w:t>InterDigital</w:t>
            </w:r>
            <w:proofErr w:type="spellEnd"/>
            <w:r w:rsidRPr="00E92454">
              <w:rPr>
                <w:lang w:eastAsia="de-DE"/>
              </w:rPr>
              <w:t>)</w:t>
            </w:r>
          </w:p>
        </w:tc>
      </w:tr>
    </w:tbl>
    <w:p w14:paraId="64CAA9CA" w14:textId="77777777" w:rsidR="00E92454" w:rsidRPr="00E92454" w:rsidRDefault="00E92454" w:rsidP="00E92454">
      <w:pPr>
        <w:rPr>
          <w:b/>
          <w:bCs/>
          <w:lang w:eastAsia="de-DE"/>
        </w:rPr>
      </w:pPr>
    </w:p>
    <w:p w14:paraId="4DE0A99D" w14:textId="0CB249BD" w:rsidR="00E92454" w:rsidRDefault="00E92454" w:rsidP="009A1BF6">
      <w:pPr>
        <w:keepNext/>
        <w:rPr>
          <w:b/>
          <w:bCs/>
          <w:lang w:eastAsia="de-DE"/>
        </w:rPr>
      </w:pPr>
      <w:r w:rsidRPr="00E92454">
        <w:rPr>
          <w:b/>
          <w:bCs/>
          <w:lang w:eastAsia="de-DE"/>
        </w:rPr>
        <w:t>Recommendations</w:t>
      </w:r>
    </w:p>
    <w:p w14:paraId="5BFAD650" w14:textId="73F7C94F" w:rsidR="00F61745" w:rsidRPr="00E469CA" w:rsidRDefault="00F61745" w:rsidP="009A1BF6">
      <w:pPr>
        <w:keepNext/>
        <w:rPr>
          <w:lang w:eastAsia="de-DE"/>
        </w:rPr>
      </w:pPr>
      <w:r>
        <w:rPr>
          <w:lang w:eastAsia="de-DE"/>
        </w:rPr>
        <w:t>The AHG recommended to:</w:t>
      </w:r>
    </w:p>
    <w:p w14:paraId="3ED7BE3B" w14:textId="77777777" w:rsidR="00E92454" w:rsidRPr="00E92454" w:rsidRDefault="00E92454" w:rsidP="00441641">
      <w:pPr>
        <w:numPr>
          <w:ilvl w:val="0"/>
          <w:numId w:val="70"/>
        </w:numPr>
        <w:rPr>
          <w:lang w:eastAsia="de-DE"/>
        </w:rPr>
      </w:pPr>
      <w:r w:rsidRPr="00E92454">
        <w:rPr>
          <w:lang w:eastAsia="de-DE"/>
        </w:rPr>
        <w:t xml:space="preserve">Continue and improve tool </w:t>
      </w:r>
      <w:proofErr w:type="gramStart"/>
      <w:r w:rsidRPr="00E92454">
        <w:rPr>
          <w:lang w:eastAsia="de-DE"/>
        </w:rPr>
        <w:t>assessment</w:t>
      </w:r>
      <w:proofErr w:type="gramEnd"/>
    </w:p>
    <w:p w14:paraId="75A9C13C" w14:textId="7C846131" w:rsidR="00E92454" w:rsidRPr="00E92454" w:rsidRDefault="00E92454" w:rsidP="00441641">
      <w:pPr>
        <w:numPr>
          <w:ilvl w:val="0"/>
          <w:numId w:val="70"/>
        </w:numPr>
        <w:rPr>
          <w:lang w:eastAsia="de-DE"/>
        </w:rPr>
      </w:pPr>
      <w:r w:rsidRPr="00E92454">
        <w:rPr>
          <w:lang w:eastAsia="de-DE"/>
        </w:rPr>
        <w:t xml:space="preserve">Report memory usage ratio </w:t>
      </w:r>
      <w:r w:rsidR="002476F7">
        <w:rPr>
          <w:lang w:eastAsia="de-DE"/>
        </w:rPr>
        <w:t>in the ECM</w:t>
      </w:r>
      <w:r w:rsidRPr="00E92454">
        <w:rPr>
          <w:lang w:eastAsia="de-DE"/>
        </w:rPr>
        <w:t xml:space="preserve"> CTC spread sheet, as suggested in the BoG report in JVET-AD0401</w:t>
      </w:r>
    </w:p>
    <w:p w14:paraId="0C6718E8" w14:textId="77777777" w:rsidR="00E92454" w:rsidRPr="00E92454" w:rsidRDefault="00E92454" w:rsidP="00441641">
      <w:pPr>
        <w:numPr>
          <w:ilvl w:val="0"/>
          <w:numId w:val="70"/>
        </w:numPr>
        <w:rPr>
          <w:lang w:eastAsia="de-DE"/>
        </w:rPr>
      </w:pPr>
      <w:r w:rsidRPr="00E92454">
        <w:rPr>
          <w:lang w:eastAsia="de-DE"/>
        </w:rPr>
        <w:t xml:space="preserve">Resolve identified software issues related to the tool </w:t>
      </w:r>
      <w:proofErr w:type="gramStart"/>
      <w:r w:rsidRPr="00E92454">
        <w:rPr>
          <w:lang w:eastAsia="de-DE"/>
        </w:rPr>
        <w:t>assessment</w:t>
      </w:r>
      <w:proofErr w:type="gramEnd"/>
    </w:p>
    <w:p w14:paraId="6A33245E" w14:textId="68F2596E" w:rsidR="00E92454" w:rsidRDefault="00E92454" w:rsidP="00441641">
      <w:pPr>
        <w:numPr>
          <w:ilvl w:val="0"/>
          <w:numId w:val="70"/>
        </w:numPr>
        <w:rPr>
          <w:lang w:eastAsia="de-DE"/>
        </w:rPr>
      </w:pPr>
      <w:r w:rsidRPr="00E92454">
        <w:rPr>
          <w:lang w:eastAsia="de-DE"/>
        </w:rPr>
        <w:t xml:space="preserve">Review all the input </w:t>
      </w:r>
      <w:proofErr w:type="gramStart"/>
      <w:r w:rsidRPr="00E92454">
        <w:rPr>
          <w:lang w:eastAsia="de-DE"/>
        </w:rPr>
        <w:t>contributions</w:t>
      </w:r>
      <w:proofErr w:type="gramEnd"/>
    </w:p>
    <w:p w14:paraId="7AA2CDDA" w14:textId="2EC3860B" w:rsidR="00BC45C5" w:rsidRPr="00BC45C5" w:rsidRDefault="00F375FB" w:rsidP="00BC45C5">
      <w:pPr>
        <w:rPr>
          <w:lang w:eastAsia="de-DE"/>
        </w:rPr>
      </w:pPr>
      <w:r>
        <w:rPr>
          <w:lang w:eastAsia="de-DE"/>
        </w:rPr>
        <w:t>It was commented that recording the run times with two digits after decimal point may not be useful in assessing complexity.</w:t>
      </w:r>
    </w:p>
    <w:p w14:paraId="0A544FF2" w14:textId="2AEF98D0" w:rsidR="00BC45C5" w:rsidRDefault="00000000" w:rsidP="00BC45C5">
      <w:pPr>
        <w:pStyle w:val="Heading9"/>
        <w:rPr>
          <w:sz w:val="24"/>
          <w:lang w:val="en-CA" w:eastAsia="de-DE"/>
        </w:rPr>
      </w:pPr>
      <w:hyperlink r:id="rId223" w:history="1">
        <w:r w:rsidR="00BC45C5" w:rsidRPr="00826E60">
          <w:rPr>
            <w:color w:val="0000FF"/>
            <w:sz w:val="24"/>
            <w:u w:val="single"/>
            <w:lang w:val="en-CA" w:eastAsia="de-DE"/>
          </w:rPr>
          <w:t>JVET-AE0008</w:t>
        </w:r>
      </w:hyperlink>
      <w:r w:rsidR="00BC45C5" w:rsidRPr="00826E60">
        <w:rPr>
          <w:sz w:val="24"/>
          <w:lang w:val="en-CA" w:eastAsia="de-DE"/>
        </w:rPr>
        <w:t xml:space="preserve"> JVET AHG report: Optimization of encoders and receiving systems for machine analysis of coded video content (AHG8) [C. Hollmann, S. Liu, S. Wang, M. Zhou (AHG chairs)]</w:t>
      </w:r>
    </w:p>
    <w:p w14:paraId="240D41BA" w14:textId="77777777" w:rsidR="007C1B68" w:rsidRPr="00E469CA" w:rsidRDefault="007C1B68" w:rsidP="00550244">
      <w:pPr>
        <w:rPr>
          <w:b/>
          <w:bCs/>
          <w:i/>
          <w:iCs/>
          <w:lang w:eastAsia="de-DE"/>
        </w:rPr>
      </w:pPr>
      <w:r w:rsidRPr="00E469CA">
        <w:rPr>
          <w:b/>
          <w:bCs/>
          <w:i/>
          <w:iCs/>
          <w:lang w:eastAsia="de-DE"/>
        </w:rPr>
        <w:t>Activities</w:t>
      </w:r>
    </w:p>
    <w:p w14:paraId="2B9F4C38" w14:textId="77777777" w:rsidR="007C1B68" w:rsidRPr="007C1B68" w:rsidRDefault="007C1B68" w:rsidP="007C1B68">
      <w:pPr>
        <w:rPr>
          <w:lang w:eastAsia="de-DE"/>
        </w:rPr>
      </w:pPr>
      <w:r w:rsidRPr="007C1B68">
        <w:rPr>
          <w:lang w:eastAsia="de-DE"/>
        </w:rPr>
        <w:t xml:space="preserve">The AHG used the main JVET reflector, jvet@lists.rwth-aachen.de, for email discussion. There were a few emails exchanged on the reflector </w:t>
      </w:r>
      <w:proofErr w:type="spellStart"/>
      <w:r w:rsidRPr="007C1B68">
        <w:rPr>
          <w:lang w:eastAsia="de-DE"/>
        </w:rPr>
        <w:t>uner</w:t>
      </w:r>
      <w:proofErr w:type="spellEnd"/>
      <w:r w:rsidRPr="007C1B68">
        <w:rPr>
          <w:lang w:eastAsia="de-DE"/>
        </w:rPr>
        <w:t xml:space="preserve"> the context of AHG 8 during this period. There were more email exchanges and discussions among co-chairs, editors and interested experts related to technical report preparation, common test conditions and anchor generation, etc. There was one joint meeting with WG 4 held on 2023-06-21. There are 12 input </w:t>
      </w:r>
      <w:proofErr w:type="spellStart"/>
      <w:r w:rsidRPr="007C1B68">
        <w:rPr>
          <w:lang w:eastAsia="de-DE"/>
        </w:rPr>
        <w:t>contriubtions</w:t>
      </w:r>
      <w:proofErr w:type="spellEnd"/>
      <w:r w:rsidRPr="007C1B68">
        <w:rPr>
          <w:lang w:eastAsia="de-DE"/>
        </w:rPr>
        <w:t xml:space="preserve"> related to AHG 8 mandates submitted to this meeting. They are listed in Section 3.</w:t>
      </w:r>
    </w:p>
    <w:p w14:paraId="193BDD68" w14:textId="77777777" w:rsidR="007C1B68" w:rsidRPr="007C1B68" w:rsidRDefault="007C1B68" w:rsidP="00550244">
      <w:pPr>
        <w:rPr>
          <w:b/>
          <w:bCs/>
          <w:i/>
          <w:iCs/>
          <w:lang w:eastAsia="de-DE"/>
        </w:rPr>
      </w:pPr>
      <w:r w:rsidRPr="007C1B68">
        <w:rPr>
          <w:b/>
          <w:bCs/>
          <w:i/>
          <w:iCs/>
          <w:lang w:eastAsia="de-DE"/>
        </w:rPr>
        <w:t>Common Test Conditions</w:t>
      </w:r>
    </w:p>
    <w:p w14:paraId="28A9A930" w14:textId="1F375E61" w:rsidR="007C1B68" w:rsidRPr="007C1B68" w:rsidRDefault="007C1B68" w:rsidP="007C1B68">
      <w:pPr>
        <w:rPr>
          <w:lang w:eastAsia="de-DE"/>
        </w:rPr>
      </w:pPr>
      <w:r w:rsidRPr="007C1B68">
        <w:rPr>
          <w:lang w:eastAsia="de-DE"/>
        </w:rPr>
        <w:t xml:space="preserve">Common test conditions (CTC) for optimization of encoders and receiving systems for machine analysis of coded video content, are summarized in output document JVET-AD2031. This document includes detailed descriptions of test datasets, anchor software and configurations, anchor generation processes, machine task networks used, test and training conditions, evaluation methodologies and metrics. A reporting template in Excel format is enclosed in the document package. This output document package was uploaded on 2023-05-11, with updated anchor results, and is also available at </w:t>
      </w:r>
      <w:hyperlink r:id="rId224" w:history="1">
        <w:r w:rsidR="00F61745" w:rsidRPr="00F61745">
          <w:rPr>
            <w:rStyle w:val="Hyperlink"/>
            <w:lang w:eastAsia="de-DE"/>
          </w:rPr>
          <w:t>https://vcgit.hhi.fraunhofer.de/jvet-ahg-ofm</w:t>
        </w:r>
        <w:r w:rsidR="00F61745" w:rsidRPr="00CA7FC8">
          <w:rPr>
            <w:rStyle w:val="Hyperlink"/>
            <w:lang w:eastAsia="de-DE"/>
          </w:rPr>
          <w:t>/ofm-ctc</w:t>
        </w:r>
      </w:hyperlink>
      <w:r w:rsidRPr="007C1B68">
        <w:rPr>
          <w:lang w:eastAsia="de-DE"/>
        </w:rPr>
        <w:t>.</w:t>
      </w:r>
    </w:p>
    <w:p w14:paraId="0FCC5814" w14:textId="77777777" w:rsidR="007C1B68" w:rsidRPr="00E469CA" w:rsidRDefault="007C1B68" w:rsidP="00550244">
      <w:pPr>
        <w:rPr>
          <w:b/>
          <w:bCs/>
          <w:i/>
          <w:iCs/>
          <w:lang w:eastAsia="de-DE"/>
        </w:rPr>
      </w:pPr>
      <w:r w:rsidRPr="00E469CA">
        <w:rPr>
          <w:b/>
          <w:bCs/>
          <w:i/>
          <w:iCs/>
          <w:lang w:eastAsia="de-DE"/>
        </w:rPr>
        <w:t>Test datasets</w:t>
      </w:r>
    </w:p>
    <w:p w14:paraId="2D5BAF3D" w14:textId="77777777" w:rsidR="007C1B68" w:rsidRPr="007C1B68" w:rsidRDefault="007C1B68" w:rsidP="007C1B68">
      <w:pPr>
        <w:rPr>
          <w:lang w:eastAsia="de-DE"/>
        </w:rPr>
      </w:pPr>
      <w:r w:rsidRPr="007C1B68">
        <w:rPr>
          <w:lang w:eastAsia="de-DE"/>
        </w:rPr>
        <w:t>Two video datasets, referred as SFU-HW and TVD, are included in the CTC and results on both are expected to be reported. In addition, three image datasets, referred as TVD (image), OpenImageV6 and FLIR, are included in the CTC and can be tested using intra-only configuration. The results on the image datasets are optional.</w:t>
      </w:r>
    </w:p>
    <w:p w14:paraId="315E84F0" w14:textId="1DFA182F" w:rsidR="007C1B68" w:rsidRPr="007C1B68" w:rsidRDefault="007C1B68" w:rsidP="007C1B68">
      <w:pPr>
        <w:rPr>
          <w:lang w:eastAsia="de-DE"/>
        </w:rPr>
      </w:pPr>
      <w:r w:rsidRPr="007C1B68">
        <w:rPr>
          <w:lang w:eastAsia="de-DE"/>
        </w:rPr>
        <w:t xml:space="preserve">It was decided in the last JVET meeting to add “Kimono” sequence (back to) the SFU-HW dataset, as a separate optional (O) class, and thus the SFU-HW dataset now consist of 14 test video sequences, as shown in </w:t>
      </w:r>
      <w:r w:rsidR="00F61745">
        <w:rPr>
          <w:lang w:eastAsia="de-DE"/>
        </w:rPr>
        <w:t>the table below</w:t>
      </w:r>
      <w:r w:rsidRPr="007C1B68">
        <w:rPr>
          <w:lang w:eastAsia="de-DE"/>
        </w:rPr>
        <w:t xml:space="preserve">. These sequences can be found on </w:t>
      </w:r>
      <w:hyperlink r:id="rId225" w:history="1">
        <w:r w:rsidRPr="007C1B68">
          <w:rPr>
            <w:rStyle w:val="Hyperlink"/>
            <w:lang w:eastAsia="de-DE"/>
          </w:rPr>
          <w:t>ftp://hevc@mpeg.tnt.uni-hannover.de</w:t>
        </w:r>
      </w:hyperlink>
      <w:r w:rsidRPr="007C1B68">
        <w:rPr>
          <w:lang w:eastAsia="de-DE"/>
        </w:rPr>
        <w:t xml:space="preserve">. The annotations are available at </w:t>
      </w:r>
      <w:hyperlink r:id="rId226" w:history="1">
        <w:r w:rsidRPr="007C1B68">
          <w:rPr>
            <w:rStyle w:val="Hyperlink"/>
            <w:lang w:eastAsia="de-DE"/>
          </w:rPr>
          <w:t>https://data.mendeley.com/datasets/hwm673bv4m/1</w:t>
        </w:r>
      </w:hyperlink>
      <w:r w:rsidRPr="007C1B68">
        <w:rPr>
          <w:lang w:eastAsia="de-DE"/>
        </w:rPr>
        <w:t>.</w:t>
      </w:r>
    </w:p>
    <w:p w14:paraId="121EB37F" w14:textId="3289BF58" w:rsidR="007C1B68" w:rsidRPr="007C1B68" w:rsidRDefault="007C1B68" w:rsidP="00E469CA">
      <w:pPr>
        <w:keepNext/>
        <w:rPr>
          <w:lang w:eastAsia="de-DE"/>
        </w:rPr>
      </w:pPr>
      <w:r w:rsidRPr="007C1B68">
        <w:rPr>
          <w:lang w:eastAsia="de-DE"/>
        </w:rPr>
        <w:lastRenderedPageBreak/>
        <w:t>Test sequences in SFU-HW dataset</w:t>
      </w:r>
    </w:p>
    <w:tbl>
      <w:tblPr>
        <w:tblW w:w="8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1E0" w:firstRow="1" w:lastRow="1" w:firstColumn="1" w:lastColumn="1" w:noHBand="0" w:noVBand="0"/>
      </w:tblPr>
      <w:tblGrid>
        <w:gridCol w:w="746"/>
        <w:gridCol w:w="1766"/>
        <w:gridCol w:w="900"/>
        <w:gridCol w:w="720"/>
        <w:gridCol w:w="720"/>
        <w:gridCol w:w="864"/>
        <w:gridCol w:w="864"/>
        <w:gridCol w:w="727"/>
        <w:gridCol w:w="720"/>
        <w:gridCol w:w="720"/>
      </w:tblGrid>
      <w:tr w:rsidR="007C1B68" w:rsidRPr="007C1B68" w14:paraId="5BA84E46" w14:textId="77777777" w:rsidTr="009A1BF6">
        <w:trPr>
          <w:trHeight w:val="616"/>
        </w:trPr>
        <w:tc>
          <w:tcPr>
            <w:tcW w:w="746" w:type="dxa"/>
            <w:tcBorders>
              <w:top w:val="single" w:sz="4" w:space="0" w:color="auto"/>
              <w:left w:val="single" w:sz="4" w:space="0" w:color="auto"/>
              <w:bottom w:val="single" w:sz="4" w:space="0" w:color="auto"/>
              <w:right w:val="single" w:sz="4" w:space="0" w:color="auto"/>
            </w:tcBorders>
            <w:hideMark/>
          </w:tcPr>
          <w:p w14:paraId="3ED8CD7A" w14:textId="77777777" w:rsidR="007C1B68" w:rsidRPr="007C1B68" w:rsidRDefault="007C1B68" w:rsidP="00E469CA">
            <w:pPr>
              <w:keepNext/>
              <w:spacing w:before="0"/>
              <w:rPr>
                <w:b/>
                <w:bCs/>
                <w:lang w:eastAsia="de-DE"/>
              </w:rPr>
            </w:pPr>
            <w:r w:rsidRPr="007C1B68">
              <w:rPr>
                <w:b/>
                <w:bCs/>
                <w:lang w:eastAsia="de-DE"/>
              </w:rPr>
              <w:t>Class</w:t>
            </w:r>
          </w:p>
        </w:tc>
        <w:tc>
          <w:tcPr>
            <w:tcW w:w="1766" w:type="dxa"/>
            <w:tcBorders>
              <w:top w:val="single" w:sz="4" w:space="0" w:color="auto"/>
              <w:left w:val="single" w:sz="4" w:space="0" w:color="auto"/>
              <w:bottom w:val="single" w:sz="4" w:space="0" w:color="auto"/>
              <w:right w:val="single" w:sz="4" w:space="0" w:color="auto"/>
            </w:tcBorders>
            <w:hideMark/>
          </w:tcPr>
          <w:p w14:paraId="1E4F9FF5" w14:textId="77777777" w:rsidR="007C1B68" w:rsidRPr="007C1B68" w:rsidRDefault="007C1B68" w:rsidP="00E469CA">
            <w:pPr>
              <w:keepNext/>
              <w:spacing w:before="0"/>
              <w:rPr>
                <w:b/>
                <w:bCs/>
                <w:lang w:eastAsia="de-DE"/>
              </w:rPr>
            </w:pPr>
            <w:r w:rsidRPr="007C1B68">
              <w:rPr>
                <w:b/>
                <w:bCs/>
                <w:lang w:eastAsia="de-DE"/>
              </w:rPr>
              <w:t>Sequence name</w:t>
            </w:r>
          </w:p>
        </w:tc>
        <w:tc>
          <w:tcPr>
            <w:tcW w:w="900" w:type="dxa"/>
            <w:tcBorders>
              <w:top w:val="single" w:sz="4" w:space="0" w:color="auto"/>
              <w:left w:val="single" w:sz="4" w:space="0" w:color="auto"/>
              <w:bottom w:val="single" w:sz="4" w:space="0" w:color="auto"/>
              <w:right w:val="single" w:sz="4" w:space="0" w:color="auto"/>
            </w:tcBorders>
            <w:hideMark/>
          </w:tcPr>
          <w:p w14:paraId="6FB83D49" w14:textId="77777777" w:rsidR="007C1B68" w:rsidRPr="007C1B68" w:rsidRDefault="007C1B68" w:rsidP="00E469CA">
            <w:pPr>
              <w:keepNext/>
              <w:spacing w:before="0"/>
              <w:rPr>
                <w:b/>
                <w:bCs/>
                <w:lang w:eastAsia="de-DE"/>
              </w:rPr>
            </w:pPr>
            <w:r w:rsidRPr="007C1B68">
              <w:rPr>
                <w:b/>
                <w:bCs/>
                <w:lang w:eastAsia="de-DE"/>
              </w:rPr>
              <w:t>Frame count</w:t>
            </w:r>
          </w:p>
        </w:tc>
        <w:tc>
          <w:tcPr>
            <w:tcW w:w="720" w:type="dxa"/>
            <w:tcBorders>
              <w:top w:val="single" w:sz="4" w:space="0" w:color="auto"/>
              <w:left w:val="single" w:sz="4" w:space="0" w:color="auto"/>
              <w:bottom w:val="single" w:sz="4" w:space="0" w:color="auto"/>
              <w:right w:val="single" w:sz="4" w:space="0" w:color="auto"/>
            </w:tcBorders>
            <w:hideMark/>
          </w:tcPr>
          <w:p w14:paraId="0A141E12" w14:textId="77777777" w:rsidR="007C1B68" w:rsidRPr="007C1B68" w:rsidRDefault="007C1B68" w:rsidP="00E469CA">
            <w:pPr>
              <w:keepNext/>
              <w:spacing w:before="0"/>
              <w:rPr>
                <w:b/>
                <w:bCs/>
                <w:lang w:eastAsia="de-DE"/>
              </w:rPr>
            </w:pPr>
            <w:r w:rsidRPr="007C1B68">
              <w:rPr>
                <w:b/>
                <w:bCs/>
                <w:lang w:eastAsia="de-DE"/>
              </w:rPr>
              <w:t>Frame rate</w:t>
            </w:r>
          </w:p>
        </w:tc>
        <w:tc>
          <w:tcPr>
            <w:tcW w:w="720" w:type="dxa"/>
            <w:tcBorders>
              <w:top w:val="single" w:sz="4" w:space="0" w:color="auto"/>
              <w:left w:val="single" w:sz="4" w:space="0" w:color="auto"/>
              <w:bottom w:val="single" w:sz="4" w:space="0" w:color="auto"/>
              <w:right w:val="single" w:sz="4" w:space="0" w:color="auto"/>
            </w:tcBorders>
            <w:hideMark/>
          </w:tcPr>
          <w:p w14:paraId="40D25874" w14:textId="77777777" w:rsidR="007C1B68" w:rsidRPr="007C1B68" w:rsidRDefault="007C1B68" w:rsidP="00E469CA">
            <w:pPr>
              <w:keepNext/>
              <w:spacing w:before="0"/>
              <w:rPr>
                <w:b/>
                <w:bCs/>
                <w:lang w:eastAsia="de-DE"/>
              </w:rPr>
            </w:pPr>
            <w:r w:rsidRPr="007C1B68">
              <w:rPr>
                <w:b/>
                <w:bCs/>
                <w:lang w:eastAsia="de-DE"/>
              </w:rPr>
              <w:t>Bit depth</w:t>
            </w:r>
          </w:p>
        </w:tc>
        <w:tc>
          <w:tcPr>
            <w:tcW w:w="864" w:type="dxa"/>
            <w:tcBorders>
              <w:top w:val="single" w:sz="4" w:space="0" w:color="auto"/>
              <w:left w:val="single" w:sz="4" w:space="0" w:color="auto"/>
              <w:bottom w:val="single" w:sz="4" w:space="0" w:color="auto"/>
              <w:right w:val="single" w:sz="4" w:space="0" w:color="auto"/>
            </w:tcBorders>
            <w:hideMark/>
          </w:tcPr>
          <w:p w14:paraId="609831A8" w14:textId="77777777" w:rsidR="007C1B68" w:rsidRPr="007C1B68" w:rsidRDefault="007C1B68" w:rsidP="00E469CA">
            <w:pPr>
              <w:keepNext/>
              <w:spacing w:before="0"/>
              <w:rPr>
                <w:b/>
                <w:bCs/>
                <w:lang w:eastAsia="de-DE"/>
              </w:rPr>
            </w:pPr>
            <w:r w:rsidRPr="007C1B68">
              <w:rPr>
                <w:b/>
                <w:bCs/>
                <w:lang w:eastAsia="de-DE"/>
              </w:rPr>
              <w:t>Frames skipped</w:t>
            </w:r>
          </w:p>
        </w:tc>
        <w:tc>
          <w:tcPr>
            <w:tcW w:w="864" w:type="dxa"/>
            <w:tcBorders>
              <w:top w:val="single" w:sz="4" w:space="0" w:color="auto"/>
              <w:left w:val="single" w:sz="4" w:space="0" w:color="auto"/>
              <w:bottom w:val="single" w:sz="4" w:space="0" w:color="auto"/>
              <w:right w:val="single" w:sz="4" w:space="0" w:color="auto"/>
            </w:tcBorders>
            <w:hideMark/>
          </w:tcPr>
          <w:p w14:paraId="49B5D9DD" w14:textId="77777777" w:rsidR="007C1B68" w:rsidRPr="007C1B68" w:rsidRDefault="007C1B68" w:rsidP="00E469CA">
            <w:pPr>
              <w:keepNext/>
              <w:spacing w:before="0"/>
              <w:rPr>
                <w:b/>
                <w:bCs/>
                <w:lang w:eastAsia="de-DE"/>
              </w:rPr>
            </w:pPr>
            <w:r w:rsidRPr="007C1B68">
              <w:rPr>
                <w:b/>
                <w:bCs/>
                <w:lang w:eastAsia="de-DE"/>
              </w:rPr>
              <w:t>Frames coded</w:t>
            </w:r>
          </w:p>
        </w:tc>
        <w:tc>
          <w:tcPr>
            <w:tcW w:w="727" w:type="dxa"/>
            <w:tcBorders>
              <w:top w:val="single" w:sz="4" w:space="0" w:color="auto"/>
              <w:left w:val="single" w:sz="4" w:space="0" w:color="auto"/>
              <w:bottom w:val="single" w:sz="4" w:space="0" w:color="auto"/>
              <w:right w:val="single" w:sz="4" w:space="0" w:color="auto"/>
            </w:tcBorders>
            <w:hideMark/>
          </w:tcPr>
          <w:p w14:paraId="6073D956" w14:textId="77777777" w:rsidR="007C1B68" w:rsidRPr="007C1B68" w:rsidRDefault="007C1B68" w:rsidP="00E469CA">
            <w:pPr>
              <w:keepNext/>
              <w:spacing w:before="0"/>
              <w:rPr>
                <w:b/>
                <w:bCs/>
                <w:lang w:eastAsia="de-DE"/>
              </w:rPr>
            </w:pPr>
            <w:r w:rsidRPr="007C1B68">
              <w:rPr>
                <w:b/>
                <w:bCs/>
                <w:lang w:eastAsia="de-DE"/>
              </w:rPr>
              <w:t>Intra</w:t>
            </w:r>
          </w:p>
        </w:tc>
        <w:tc>
          <w:tcPr>
            <w:tcW w:w="720" w:type="dxa"/>
            <w:tcBorders>
              <w:top w:val="single" w:sz="4" w:space="0" w:color="auto"/>
              <w:left w:val="single" w:sz="4" w:space="0" w:color="auto"/>
              <w:bottom w:val="single" w:sz="4" w:space="0" w:color="auto"/>
              <w:right w:val="single" w:sz="4" w:space="0" w:color="auto"/>
            </w:tcBorders>
            <w:hideMark/>
          </w:tcPr>
          <w:p w14:paraId="5765A137" w14:textId="77777777" w:rsidR="007C1B68" w:rsidRPr="007C1B68" w:rsidRDefault="007C1B68" w:rsidP="00E469CA">
            <w:pPr>
              <w:keepNext/>
              <w:spacing w:before="0"/>
              <w:rPr>
                <w:b/>
                <w:bCs/>
                <w:lang w:eastAsia="de-DE"/>
              </w:rPr>
            </w:pPr>
            <w:r w:rsidRPr="007C1B68">
              <w:rPr>
                <w:b/>
                <w:bCs/>
                <w:lang w:eastAsia="de-DE"/>
              </w:rPr>
              <w:t>RA</w:t>
            </w:r>
          </w:p>
        </w:tc>
        <w:tc>
          <w:tcPr>
            <w:tcW w:w="720" w:type="dxa"/>
            <w:tcBorders>
              <w:top w:val="single" w:sz="4" w:space="0" w:color="auto"/>
              <w:left w:val="single" w:sz="4" w:space="0" w:color="auto"/>
              <w:bottom w:val="single" w:sz="4" w:space="0" w:color="auto"/>
              <w:right w:val="single" w:sz="4" w:space="0" w:color="auto"/>
            </w:tcBorders>
            <w:hideMark/>
          </w:tcPr>
          <w:p w14:paraId="70E6A72D" w14:textId="77777777" w:rsidR="007C1B68" w:rsidRPr="007C1B68" w:rsidRDefault="007C1B68" w:rsidP="00E469CA">
            <w:pPr>
              <w:keepNext/>
              <w:spacing w:before="0"/>
              <w:rPr>
                <w:b/>
                <w:bCs/>
                <w:lang w:eastAsia="de-DE"/>
              </w:rPr>
            </w:pPr>
            <w:r w:rsidRPr="007C1B68">
              <w:rPr>
                <w:b/>
                <w:bCs/>
                <w:lang w:eastAsia="de-DE"/>
              </w:rPr>
              <w:t>LD</w:t>
            </w:r>
          </w:p>
        </w:tc>
      </w:tr>
      <w:tr w:rsidR="007C1B68" w:rsidRPr="007C1B68" w14:paraId="2386C274" w14:textId="77777777" w:rsidTr="009A1BF6">
        <w:trPr>
          <w:trHeight w:val="369"/>
        </w:trPr>
        <w:tc>
          <w:tcPr>
            <w:tcW w:w="746" w:type="dxa"/>
            <w:tcBorders>
              <w:top w:val="single" w:sz="4" w:space="0" w:color="auto"/>
              <w:left w:val="single" w:sz="4" w:space="0" w:color="auto"/>
              <w:bottom w:val="single" w:sz="4" w:space="0" w:color="auto"/>
              <w:right w:val="single" w:sz="4" w:space="0" w:color="auto"/>
            </w:tcBorders>
            <w:hideMark/>
          </w:tcPr>
          <w:p w14:paraId="62CFC70B" w14:textId="77777777" w:rsidR="007C1B68" w:rsidRPr="007C1B68" w:rsidRDefault="007C1B68" w:rsidP="00E469CA">
            <w:pPr>
              <w:keepNext/>
              <w:spacing w:before="0"/>
              <w:rPr>
                <w:lang w:eastAsia="de-DE"/>
              </w:rPr>
            </w:pPr>
            <w:r w:rsidRPr="007C1B68">
              <w:rPr>
                <w:lang w:eastAsia="de-DE"/>
              </w:rPr>
              <w:t>A</w:t>
            </w:r>
          </w:p>
        </w:tc>
        <w:tc>
          <w:tcPr>
            <w:tcW w:w="1766" w:type="dxa"/>
            <w:tcBorders>
              <w:top w:val="single" w:sz="4" w:space="0" w:color="auto"/>
              <w:left w:val="single" w:sz="4" w:space="0" w:color="auto"/>
              <w:bottom w:val="single" w:sz="4" w:space="0" w:color="auto"/>
              <w:right w:val="single" w:sz="4" w:space="0" w:color="auto"/>
            </w:tcBorders>
            <w:hideMark/>
          </w:tcPr>
          <w:p w14:paraId="5813D540" w14:textId="77777777" w:rsidR="007C1B68" w:rsidRPr="007C1B68" w:rsidRDefault="007C1B68" w:rsidP="00E469CA">
            <w:pPr>
              <w:keepNext/>
              <w:spacing w:before="0"/>
              <w:rPr>
                <w:lang w:eastAsia="de-DE"/>
              </w:rPr>
            </w:pPr>
            <w:r w:rsidRPr="007C1B68">
              <w:rPr>
                <w:lang w:eastAsia="de-DE"/>
              </w:rPr>
              <w:t>Traffic</w:t>
            </w:r>
          </w:p>
        </w:tc>
        <w:tc>
          <w:tcPr>
            <w:tcW w:w="900" w:type="dxa"/>
            <w:tcBorders>
              <w:top w:val="single" w:sz="4" w:space="0" w:color="auto"/>
              <w:left w:val="single" w:sz="4" w:space="0" w:color="auto"/>
              <w:bottom w:val="single" w:sz="4" w:space="0" w:color="auto"/>
              <w:right w:val="single" w:sz="4" w:space="0" w:color="auto"/>
            </w:tcBorders>
            <w:hideMark/>
          </w:tcPr>
          <w:p w14:paraId="0BE8D371" w14:textId="77777777" w:rsidR="007C1B68" w:rsidRPr="007C1B68" w:rsidRDefault="007C1B68" w:rsidP="00E469CA">
            <w:pPr>
              <w:keepNext/>
              <w:spacing w:before="0"/>
              <w:rPr>
                <w:lang w:eastAsia="de-DE"/>
              </w:rPr>
            </w:pPr>
            <w:r w:rsidRPr="007C1B68">
              <w:rPr>
                <w:lang w:eastAsia="de-DE"/>
              </w:rPr>
              <w:t>150</w:t>
            </w:r>
          </w:p>
        </w:tc>
        <w:tc>
          <w:tcPr>
            <w:tcW w:w="720" w:type="dxa"/>
            <w:tcBorders>
              <w:top w:val="single" w:sz="4" w:space="0" w:color="auto"/>
              <w:left w:val="single" w:sz="4" w:space="0" w:color="auto"/>
              <w:bottom w:val="single" w:sz="4" w:space="0" w:color="auto"/>
              <w:right w:val="single" w:sz="4" w:space="0" w:color="auto"/>
            </w:tcBorders>
            <w:hideMark/>
          </w:tcPr>
          <w:p w14:paraId="7E044BB2" w14:textId="77777777" w:rsidR="007C1B68" w:rsidRPr="007C1B68" w:rsidRDefault="007C1B68" w:rsidP="00E469CA">
            <w:pPr>
              <w:keepNext/>
              <w:spacing w:before="0"/>
              <w:rPr>
                <w:lang w:eastAsia="de-DE"/>
              </w:rPr>
            </w:pPr>
            <w:r w:rsidRPr="007C1B68">
              <w:rPr>
                <w:lang w:eastAsia="de-DE"/>
              </w:rPr>
              <w:t>30</w:t>
            </w:r>
          </w:p>
        </w:tc>
        <w:tc>
          <w:tcPr>
            <w:tcW w:w="720" w:type="dxa"/>
            <w:tcBorders>
              <w:top w:val="single" w:sz="4" w:space="0" w:color="auto"/>
              <w:left w:val="single" w:sz="4" w:space="0" w:color="auto"/>
              <w:bottom w:val="single" w:sz="4" w:space="0" w:color="auto"/>
              <w:right w:val="single" w:sz="4" w:space="0" w:color="auto"/>
            </w:tcBorders>
            <w:hideMark/>
          </w:tcPr>
          <w:p w14:paraId="05D8EDF8" w14:textId="77777777" w:rsidR="007C1B68" w:rsidRPr="007C1B68" w:rsidRDefault="007C1B68" w:rsidP="00E469CA">
            <w:pPr>
              <w:keepNext/>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
          <w:p w14:paraId="6E2DF1C6" w14:textId="77777777" w:rsidR="007C1B68" w:rsidRPr="007C1B68" w:rsidRDefault="007C1B68" w:rsidP="00E469CA">
            <w:pPr>
              <w:keepNext/>
              <w:spacing w:before="0"/>
              <w:rPr>
                <w:lang w:eastAsia="de-DE"/>
              </w:rPr>
            </w:pPr>
            <w:r w:rsidRPr="007C1B68">
              <w:rPr>
                <w:lang w:eastAsia="de-DE"/>
              </w:rPr>
              <w:t>117</w:t>
            </w:r>
          </w:p>
        </w:tc>
        <w:tc>
          <w:tcPr>
            <w:tcW w:w="864" w:type="dxa"/>
            <w:tcBorders>
              <w:top w:val="single" w:sz="4" w:space="0" w:color="auto"/>
              <w:left w:val="single" w:sz="4" w:space="0" w:color="auto"/>
              <w:bottom w:val="single" w:sz="4" w:space="0" w:color="auto"/>
              <w:right w:val="single" w:sz="4" w:space="0" w:color="auto"/>
            </w:tcBorders>
            <w:hideMark/>
          </w:tcPr>
          <w:p w14:paraId="73A118FC" w14:textId="77777777" w:rsidR="007C1B68" w:rsidRPr="007C1B68" w:rsidRDefault="007C1B68" w:rsidP="00E469CA">
            <w:pPr>
              <w:keepNext/>
              <w:spacing w:before="0"/>
              <w:rPr>
                <w:lang w:eastAsia="de-DE"/>
              </w:rPr>
            </w:pPr>
            <w:r w:rsidRPr="007C1B68">
              <w:rPr>
                <w:lang w:eastAsia="de-DE"/>
              </w:rPr>
              <w:t>33</w:t>
            </w:r>
          </w:p>
        </w:tc>
        <w:tc>
          <w:tcPr>
            <w:tcW w:w="727" w:type="dxa"/>
            <w:tcBorders>
              <w:top w:val="single" w:sz="4" w:space="0" w:color="auto"/>
              <w:left w:val="single" w:sz="4" w:space="0" w:color="auto"/>
              <w:bottom w:val="single" w:sz="4" w:space="0" w:color="auto"/>
              <w:right w:val="single" w:sz="4" w:space="0" w:color="auto"/>
            </w:tcBorders>
            <w:hideMark/>
          </w:tcPr>
          <w:p w14:paraId="064876A8"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24FCCF4B"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11A935EF" w14:textId="77777777" w:rsidR="007C1B68" w:rsidRPr="007C1B68" w:rsidRDefault="007C1B68" w:rsidP="00E469CA">
            <w:pPr>
              <w:keepNext/>
              <w:spacing w:before="0"/>
              <w:rPr>
                <w:lang w:eastAsia="de-DE"/>
              </w:rPr>
            </w:pPr>
            <w:r w:rsidRPr="007C1B68">
              <w:rPr>
                <w:lang w:eastAsia="de-DE"/>
              </w:rPr>
              <w:t>M</w:t>
            </w:r>
          </w:p>
        </w:tc>
      </w:tr>
      <w:tr w:rsidR="007C1B68" w:rsidRPr="007C1B68" w14:paraId="4AEBAC6C" w14:textId="77777777" w:rsidTr="009A1BF6">
        <w:trPr>
          <w:trHeight w:val="369"/>
        </w:trPr>
        <w:tc>
          <w:tcPr>
            <w:tcW w:w="746" w:type="dxa"/>
            <w:tcBorders>
              <w:top w:val="single" w:sz="4" w:space="0" w:color="auto"/>
              <w:left w:val="single" w:sz="4" w:space="0" w:color="auto"/>
              <w:bottom w:val="single" w:sz="4" w:space="0" w:color="auto"/>
              <w:right w:val="single" w:sz="4" w:space="0" w:color="auto"/>
            </w:tcBorders>
            <w:hideMark/>
          </w:tcPr>
          <w:p w14:paraId="03DEB190" w14:textId="77777777" w:rsidR="007C1B68" w:rsidRPr="007C1B68" w:rsidRDefault="007C1B68" w:rsidP="00E469CA">
            <w:pPr>
              <w:keepNext/>
              <w:spacing w:before="0"/>
              <w:rPr>
                <w:lang w:eastAsia="de-DE"/>
              </w:rPr>
            </w:pPr>
            <w:r w:rsidRPr="007C1B68">
              <w:rPr>
                <w:lang w:eastAsia="de-DE"/>
              </w:rPr>
              <w:t>B</w:t>
            </w:r>
          </w:p>
        </w:tc>
        <w:tc>
          <w:tcPr>
            <w:tcW w:w="1766" w:type="dxa"/>
            <w:tcBorders>
              <w:top w:val="single" w:sz="4" w:space="0" w:color="auto"/>
              <w:left w:val="single" w:sz="4" w:space="0" w:color="auto"/>
              <w:bottom w:val="single" w:sz="4" w:space="0" w:color="auto"/>
              <w:right w:val="single" w:sz="4" w:space="0" w:color="auto"/>
            </w:tcBorders>
            <w:hideMark/>
          </w:tcPr>
          <w:p w14:paraId="114E977D" w14:textId="77777777" w:rsidR="007C1B68" w:rsidRPr="007C1B68" w:rsidRDefault="007C1B68" w:rsidP="00E469CA">
            <w:pPr>
              <w:keepNext/>
              <w:spacing w:before="0"/>
              <w:rPr>
                <w:lang w:eastAsia="de-DE"/>
              </w:rPr>
            </w:pPr>
            <w:proofErr w:type="spellStart"/>
            <w:r w:rsidRPr="007C1B68">
              <w:rPr>
                <w:lang w:eastAsia="de-DE"/>
              </w:rPr>
              <w:t>ParkScene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0F165667" w14:textId="77777777" w:rsidR="007C1B68" w:rsidRPr="007C1B68" w:rsidRDefault="007C1B68" w:rsidP="00E469CA">
            <w:pPr>
              <w:keepNext/>
              <w:spacing w:before="0"/>
              <w:rPr>
                <w:lang w:eastAsia="de-DE"/>
              </w:rPr>
            </w:pPr>
            <w:r w:rsidRPr="007C1B68">
              <w:rPr>
                <w:lang w:eastAsia="de-DE"/>
              </w:rPr>
              <w:t>240</w:t>
            </w:r>
          </w:p>
        </w:tc>
        <w:tc>
          <w:tcPr>
            <w:tcW w:w="720" w:type="dxa"/>
            <w:tcBorders>
              <w:top w:val="single" w:sz="4" w:space="0" w:color="auto"/>
              <w:left w:val="single" w:sz="4" w:space="0" w:color="auto"/>
              <w:bottom w:val="single" w:sz="4" w:space="0" w:color="auto"/>
              <w:right w:val="single" w:sz="4" w:space="0" w:color="auto"/>
            </w:tcBorders>
            <w:hideMark/>
          </w:tcPr>
          <w:p w14:paraId="66FD658A" w14:textId="77777777" w:rsidR="007C1B68" w:rsidRPr="007C1B68" w:rsidRDefault="007C1B68" w:rsidP="00E469CA">
            <w:pPr>
              <w:keepNext/>
              <w:spacing w:before="0"/>
              <w:rPr>
                <w:lang w:eastAsia="de-DE"/>
              </w:rPr>
            </w:pPr>
            <w:r w:rsidRPr="007C1B68">
              <w:rPr>
                <w:lang w:eastAsia="de-DE"/>
              </w:rPr>
              <w:t>24</w:t>
            </w:r>
          </w:p>
        </w:tc>
        <w:tc>
          <w:tcPr>
            <w:tcW w:w="720" w:type="dxa"/>
            <w:tcBorders>
              <w:top w:val="single" w:sz="4" w:space="0" w:color="auto"/>
              <w:left w:val="single" w:sz="4" w:space="0" w:color="auto"/>
              <w:bottom w:val="single" w:sz="4" w:space="0" w:color="auto"/>
              <w:right w:val="single" w:sz="4" w:space="0" w:color="auto"/>
            </w:tcBorders>
            <w:hideMark/>
          </w:tcPr>
          <w:p w14:paraId="222D3AD9" w14:textId="77777777" w:rsidR="007C1B68" w:rsidRPr="007C1B68" w:rsidRDefault="007C1B68" w:rsidP="00E469CA">
            <w:pPr>
              <w:keepNext/>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
          <w:p w14:paraId="3C3756E5" w14:textId="77777777" w:rsidR="007C1B68" w:rsidRPr="007C1B68" w:rsidRDefault="007C1B68" w:rsidP="00E469CA">
            <w:pPr>
              <w:keepNext/>
              <w:spacing w:before="0"/>
              <w:rPr>
                <w:lang w:eastAsia="de-DE"/>
              </w:rPr>
            </w:pPr>
            <w:r w:rsidRPr="007C1B68">
              <w:rPr>
                <w:lang w:eastAsia="de-DE"/>
              </w:rPr>
              <w:t>207</w:t>
            </w:r>
          </w:p>
        </w:tc>
        <w:tc>
          <w:tcPr>
            <w:tcW w:w="864" w:type="dxa"/>
            <w:tcBorders>
              <w:top w:val="single" w:sz="4" w:space="0" w:color="auto"/>
              <w:left w:val="single" w:sz="4" w:space="0" w:color="auto"/>
              <w:bottom w:val="single" w:sz="4" w:space="0" w:color="auto"/>
              <w:right w:val="single" w:sz="4" w:space="0" w:color="auto"/>
            </w:tcBorders>
            <w:hideMark/>
          </w:tcPr>
          <w:p w14:paraId="320D74A5" w14:textId="77777777" w:rsidR="007C1B68" w:rsidRPr="007C1B68" w:rsidRDefault="007C1B68" w:rsidP="00E469CA">
            <w:pPr>
              <w:keepNext/>
              <w:spacing w:before="0"/>
              <w:rPr>
                <w:lang w:eastAsia="de-DE"/>
              </w:rPr>
            </w:pPr>
            <w:r w:rsidRPr="007C1B68">
              <w:rPr>
                <w:lang w:eastAsia="de-DE"/>
              </w:rPr>
              <w:t>33</w:t>
            </w:r>
          </w:p>
        </w:tc>
        <w:tc>
          <w:tcPr>
            <w:tcW w:w="727" w:type="dxa"/>
            <w:tcBorders>
              <w:top w:val="single" w:sz="4" w:space="0" w:color="auto"/>
              <w:left w:val="single" w:sz="4" w:space="0" w:color="auto"/>
              <w:bottom w:val="single" w:sz="4" w:space="0" w:color="auto"/>
              <w:right w:val="single" w:sz="4" w:space="0" w:color="auto"/>
            </w:tcBorders>
            <w:hideMark/>
          </w:tcPr>
          <w:p w14:paraId="4940B588"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52810935"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3B4B1830" w14:textId="77777777" w:rsidR="007C1B68" w:rsidRPr="007C1B68" w:rsidRDefault="007C1B68" w:rsidP="00E469CA">
            <w:pPr>
              <w:keepNext/>
              <w:spacing w:before="0"/>
              <w:rPr>
                <w:lang w:eastAsia="de-DE"/>
              </w:rPr>
            </w:pPr>
            <w:r w:rsidRPr="007C1B68">
              <w:rPr>
                <w:lang w:eastAsia="de-DE"/>
              </w:rPr>
              <w:t>M</w:t>
            </w:r>
          </w:p>
        </w:tc>
      </w:tr>
      <w:tr w:rsidR="007C1B68" w:rsidRPr="007C1B68" w14:paraId="6017F2A8" w14:textId="77777777" w:rsidTr="009A1BF6">
        <w:trPr>
          <w:trHeight w:val="369"/>
        </w:trPr>
        <w:tc>
          <w:tcPr>
            <w:tcW w:w="746" w:type="dxa"/>
            <w:tcBorders>
              <w:top w:val="single" w:sz="4" w:space="0" w:color="auto"/>
              <w:left w:val="single" w:sz="4" w:space="0" w:color="auto"/>
              <w:bottom w:val="single" w:sz="4" w:space="0" w:color="auto"/>
              <w:right w:val="single" w:sz="4" w:space="0" w:color="auto"/>
            </w:tcBorders>
            <w:hideMark/>
          </w:tcPr>
          <w:p w14:paraId="4E4293E9" w14:textId="77777777" w:rsidR="007C1B68" w:rsidRPr="007C1B68" w:rsidRDefault="007C1B68" w:rsidP="00E469CA">
            <w:pPr>
              <w:keepNext/>
              <w:spacing w:before="0"/>
              <w:rPr>
                <w:lang w:eastAsia="de-DE"/>
              </w:rPr>
            </w:pPr>
            <w:r w:rsidRPr="007C1B68">
              <w:rPr>
                <w:lang w:eastAsia="de-DE"/>
              </w:rPr>
              <w:t>B</w:t>
            </w:r>
          </w:p>
        </w:tc>
        <w:tc>
          <w:tcPr>
            <w:tcW w:w="1766" w:type="dxa"/>
            <w:tcBorders>
              <w:top w:val="single" w:sz="4" w:space="0" w:color="auto"/>
              <w:left w:val="single" w:sz="4" w:space="0" w:color="auto"/>
              <w:bottom w:val="single" w:sz="4" w:space="0" w:color="auto"/>
              <w:right w:val="single" w:sz="4" w:space="0" w:color="auto"/>
            </w:tcBorders>
            <w:hideMark/>
          </w:tcPr>
          <w:p w14:paraId="6B3121F7" w14:textId="77777777" w:rsidR="007C1B68" w:rsidRPr="007C1B68" w:rsidRDefault="007C1B68" w:rsidP="00E469CA">
            <w:pPr>
              <w:keepNext/>
              <w:spacing w:before="0"/>
              <w:rPr>
                <w:lang w:eastAsia="de-DE"/>
              </w:rPr>
            </w:pPr>
            <w:r w:rsidRPr="007C1B68">
              <w:rPr>
                <w:lang w:eastAsia="de-DE"/>
              </w:rPr>
              <w:t>Cactus</w:t>
            </w:r>
          </w:p>
        </w:tc>
        <w:tc>
          <w:tcPr>
            <w:tcW w:w="900" w:type="dxa"/>
            <w:tcBorders>
              <w:top w:val="single" w:sz="4" w:space="0" w:color="auto"/>
              <w:left w:val="single" w:sz="4" w:space="0" w:color="auto"/>
              <w:bottom w:val="single" w:sz="4" w:space="0" w:color="auto"/>
              <w:right w:val="single" w:sz="4" w:space="0" w:color="auto"/>
            </w:tcBorders>
            <w:hideMark/>
          </w:tcPr>
          <w:p w14:paraId="56F0F624" w14:textId="77777777" w:rsidR="007C1B68" w:rsidRPr="007C1B68" w:rsidRDefault="007C1B68" w:rsidP="00E469CA">
            <w:pPr>
              <w:keepNext/>
              <w:spacing w:before="0"/>
              <w:rPr>
                <w:lang w:eastAsia="de-DE"/>
              </w:rPr>
            </w:pPr>
            <w:r w:rsidRPr="007C1B68">
              <w:rPr>
                <w:lang w:eastAsia="de-DE"/>
              </w:rPr>
              <w:t>500</w:t>
            </w:r>
          </w:p>
        </w:tc>
        <w:tc>
          <w:tcPr>
            <w:tcW w:w="720" w:type="dxa"/>
            <w:tcBorders>
              <w:top w:val="single" w:sz="4" w:space="0" w:color="auto"/>
              <w:left w:val="single" w:sz="4" w:space="0" w:color="auto"/>
              <w:bottom w:val="single" w:sz="4" w:space="0" w:color="auto"/>
              <w:right w:val="single" w:sz="4" w:space="0" w:color="auto"/>
            </w:tcBorders>
            <w:hideMark/>
          </w:tcPr>
          <w:p w14:paraId="751FB531" w14:textId="77777777" w:rsidR="007C1B68" w:rsidRPr="007C1B68" w:rsidRDefault="007C1B68" w:rsidP="00E469CA">
            <w:pPr>
              <w:keepNext/>
              <w:spacing w:before="0"/>
              <w:rPr>
                <w:lang w:eastAsia="de-DE"/>
              </w:rPr>
            </w:pPr>
            <w:r w:rsidRPr="007C1B68">
              <w:rPr>
                <w:lang w:eastAsia="de-DE"/>
              </w:rPr>
              <w:t>50</w:t>
            </w:r>
          </w:p>
        </w:tc>
        <w:tc>
          <w:tcPr>
            <w:tcW w:w="720" w:type="dxa"/>
            <w:tcBorders>
              <w:top w:val="single" w:sz="4" w:space="0" w:color="auto"/>
              <w:left w:val="single" w:sz="4" w:space="0" w:color="auto"/>
              <w:bottom w:val="single" w:sz="4" w:space="0" w:color="auto"/>
              <w:right w:val="single" w:sz="4" w:space="0" w:color="auto"/>
            </w:tcBorders>
            <w:hideMark/>
          </w:tcPr>
          <w:p w14:paraId="5C770B24" w14:textId="77777777" w:rsidR="007C1B68" w:rsidRPr="007C1B68" w:rsidRDefault="007C1B68" w:rsidP="00E469CA">
            <w:pPr>
              <w:keepNext/>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
          <w:p w14:paraId="5DF3451C" w14:textId="77777777" w:rsidR="007C1B68" w:rsidRPr="007C1B68" w:rsidRDefault="007C1B68" w:rsidP="00E469CA">
            <w:pPr>
              <w:keepNext/>
              <w:spacing w:before="0"/>
              <w:rPr>
                <w:lang w:eastAsia="de-DE"/>
              </w:rPr>
            </w:pPr>
            <w:r w:rsidRPr="007C1B68">
              <w:rPr>
                <w:lang w:eastAsia="de-DE"/>
              </w:rPr>
              <w:t>403</w:t>
            </w:r>
          </w:p>
        </w:tc>
        <w:tc>
          <w:tcPr>
            <w:tcW w:w="864" w:type="dxa"/>
            <w:tcBorders>
              <w:top w:val="single" w:sz="4" w:space="0" w:color="auto"/>
              <w:left w:val="single" w:sz="4" w:space="0" w:color="auto"/>
              <w:bottom w:val="single" w:sz="4" w:space="0" w:color="auto"/>
              <w:right w:val="single" w:sz="4" w:space="0" w:color="auto"/>
            </w:tcBorders>
            <w:hideMark/>
          </w:tcPr>
          <w:p w14:paraId="58AF25A0" w14:textId="77777777" w:rsidR="007C1B68" w:rsidRPr="007C1B68" w:rsidRDefault="007C1B68" w:rsidP="00E469CA">
            <w:pPr>
              <w:keepNext/>
              <w:spacing w:before="0"/>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52435EE3"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7D9C1CA7"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69042BFA" w14:textId="77777777" w:rsidR="007C1B68" w:rsidRPr="007C1B68" w:rsidRDefault="007C1B68" w:rsidP="00E469CA">
            <w:pPr>
              <w:keepNext/>
              <w:spacing w:before="0"/>
              <w:rPr>
                <w:lang w:eastAsia="de-DE"/>
              </w:rPr>
            </w:pPr>
            <w:r w:rsidRPr="007C1B68">
              <w:rPr>
                <w:lang w:eastAsia="de-DE"/>
              </w:rPr>
              <w:t>M</w:t>
            </w:r>
          </w:p>
        </w:tc>
      </w:tr>
      <w:tr w:rsidR="007C1B68" w:rsidRPr="007C1B68" w14:paraId="26E02678" w14:textId="77777777" w:rsidTr="009A1BF6">
        <w:trPr>
          <w:trHeight w:val="369"/>
        </w:trPr>
        <w:tc>
          <w:tcPr>
            <w:tcW w:w="746" w:type="dxa"/>
            <w:tcBorders>
              <w:top w:val="single" w:sz="4" w:space="0" w:color="auto"/>
              <w:left w:val="single" w:sz="4" w:space="0" w:color="auto"/>
              <w:bottom w:val="single" w:sz="4" w:space="0" w:color="auto"/>
              <w:right w:val="single" w:sz="4" w:space="0" w:color="auto"/>
            </w:tcBorders>
            <w:hideMark/>
          </w:tcPr>
          <w:p w14:paraId="11C4F2E5" w14:textId="77777777" w:rsidR="007C1B68" w:rsidRPr="007C1B68" w:rsidRDefault="007C1B68" w:rsidP="00E469CA">
            <w:pPr>
              <w:keepNext/>
              <w:spacing w:before="0"/>
              <w:rPr>
                <w:lang w:eastAsia="de-DE"/>
              </w:rPr>
            </w:pPr>
            <w:r w:rsidRPr="007C1B68">
              <w:rPr>
                <w:lang w:eastAsia="de-DE"/>
              </w:rPr>
              <w:t>B</w:t>
            </w:r>
          </w:p>
        </w:tc>
        <w:tc>
          <w:tcPr>
            <w:tcW w:w="1766" w:type="dxa"/>
            <w:tcBorders>
              <w:top w:val="single" w:sz="4" w:space="0" w:color="auto"/>
              <w:left w:val="single" w:sz="4" w:space="0" w:color="auto"/>
              <w:bottom w:val="single" w:sz="4" w:space="0" w:color="auto"/>
              <w:right w:val="single" w:sz="4" w:space="0" w:color="auto"/>
            </w:tcBorders>
            <w:hideMark/>
          </w:tcPr>
          <w:p w14:paraId="4BA70931" w14:textId="77777777" w:rsidR="007C1B68" w:rsidRPr="007C1B68" w:rsidRDefault="007C1B68" w:rsidP="00E469CA">
            <w:pPr>
              <w:keepNext/>
              <w:spacing w:before="0"/>
              <w:rPr>
                <w:lang w:eastAsia="de-DE"/>
              </w:rPr>
            </w:pPr>
            <w:proofErr w:type="spellStart"/>
            <w:r w:rsidRPr="007C1B68">
              <w:rPr>
                <w:lang w:eastAsia="de-DE"/>
              </w:rPr>
              <w:t>BasketballDrive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62187A03" w14:textId="77777777" w:rsidR="007C1B68" w:rsidRPr="007C1B68" w:rsidRDefault="007C1B68" w:rsidP="00E469CA">
            <w:pPr>
              <w:keepNext/>
              <w:spacing w:before="0"/>
              <w:rPr>
                <w:lang w:eastAsia="de-DE"/>
              </w:rPr>
            </w:pPr>
            <w:r w:rsidRPr="007C1B68">
              <w:rPr>
                <w:lang w:eastAsia="de-DE"/>
              </w:rPr>
              <w:t>500</w:t>
            </w:r>
          </w:p>
        </w:tc>
        <w:tc>
          <w:tcPr>
            <w:tcW w:w="720" w:type="dxa"/>
            <w:tcBorders>
              <w:top w:val="single" w:sz="4" w:space="0" w:color="auto"/>
              <w:left w:val="single" w:sz="4" w:space="0" w:color="auto"/>
              <w:bottom w:val="single" w:sz="4" w:space="0" w:color="auto"/>
              <w:right w:val="single" w:sz="4" w:space="0" w:color="auto"/>
            </w:tcBorders>
            <w:hideMark/>
          </w:tcPr>
          <w:p w14:paraId="600D9D6E" w14:textId="77777777" w:rsidR="007C1B68" w:rsidRPr="007C1B68" w:rsidRDefault="007C1B68" w:rsidP="00E469CA">
            <w:pPr>
              <w:keepNext/>
              <w:spacing w:before="0"/>
              <w:rPr>
                <w:lang w:eastAsia="de-DE"/>
              </w:rPr>
            </w:pPr>
            <w:r w:rsidRPr="007C1B68">
              <w:rPr>
                <w:lang w:eastAsia="de-DE"/>
              </w:rPr>
              <w:t>50</w:t>
            </w:r>
          </w:p>
        </w:tc>
        <w:tc>
          <w:tcPr>
            <w:tcW w:w="720" w:type="dxa"/>
            <w:tcBorders>
              <w:top w:val="single" w:sz="4" w:space="0" w:color="auto"/>
              <w:left w:val="single" w:sz="4" w:space="0" w:color="auto"/>
              <w:bottom w:val="single" w:sz="4" w:space="0" w:color="auto"/>
              <w:right w:val="single" w:sz="4" w:space="0" w:color="auto"/>
            </w:tcBorders>
            <w:hideMark/>
          </w:tcPr>
          <w:p w14:paraId="055D64B9" w14:textId="77777777" w:rsidR="007C1B68" w:rsidRPr="007C1B68" w:rsidRDefault="007C1B68" w:rsidP="00E469CA">
            <w:pPr>
              <w:keepNext/>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
          <w:p w14:paraId="6AEDC5ED" w14:textId="77777777" w:rsidR="007C1B68" w:rsidRPr="007C1B68" w:rsidRDefault="007C1B68" w:rsidP="00E469CA">
            <w:pPr>
              <w:keepNext/>
              <w:spacing w:before="0"/>
              <w:rPr>
                <w:lang w:eastAsia="de-DE"/>
              </w:rPr>
            </w:pPr>
            <w:r w:rsidRPr="007C1B68">
              <w:rPr>
                <w:lang w:eastAsia="de-DE"/>
              </w:rPr>
              <w:t>403</w:t>
            </w:r>
          </w:p>
        </w:tc>
        <w:tc>
          <w:tcPr>
            <w:tcW w:w="864" w:type="dxa"/>
            <w:tcBorders>
              <w:top w:val="single" w:sz="4" w:space="0" w:color="auto"/>
              <w:left w:val="single" w:sz="4" w:space="0" w:color="auto"/>
              <w:bottom w:val="single" w:sz="4" w:space="0" w:color="auto"/>
              <w:right w:val="single" w:sz="4" w:space="0" w:color="auto"/>
            </w:tcBorders>
            <w:hideMark/>
          </w:tcPr>
          <w:p w14:paraId="3ECF0232" w14:textId="77777777" w:rsidR="007C1B68" w:rsidRPr="007C1B68" w:rsidRDefault="007C1B68" w:rsidP="00E469CA">
            <w:pPr>
              <w:keepNext/>
              <w:spacing w:before="0"/>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2693FDA0"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1675A537"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3A4FEA66" w14:textId="77777777" w:rsidR="007C1B68" w:rsidRPr="007C1B68" w:rsidRDefault="007C1B68" w:rsidP="00E469CA">
            <w:pPr>
              <w:keepNext/>
              <w:spacing w:before="0"/>
              <w:rPr>
                <w:lang w:eastAsia="de-DE"/>
              </w:rPr>
            </w:pPr>
            <w:r w:rsidRPr="007C1B68">
              <w:rPr>
                <w:lang w:eastAsia="de-DE"/>
              </w:rPr>
              <w:t>M</w:t>
            </w:r>
          </w:p>
        </w:tc>
      </w:tr>
      <w:tr w:rsidR="007C1B68" w:rsidRPr="007C1B68" w14:paraId="0D77745A" w14:textId="77777777" w:rsidTr="009A1BF6">
        <w:trPr>
          <w:trHeight w:val="369"/>
        </w:trPr>
        <w:tc>
          <w:tcPr>
            <w:tcW w:w="746" w:type="dxa"/>
            <w:tcBorders>
              <w:top w:val="single" w:sz="4" w:space="0" w:color="auto"/>
              <w:left w:val="single" w:sz="4" w:space="0" w:color="auto"/>
              <w:bottom w:val="single" w:sz="4" w:space="0" w:color="auto"/>
              <w:right w:val="single" w:sz="4" w:space="0" w:color="auto"/>
            </w:tcBorders>
            <w:hideMark/>
          </w:tcPr>
          <w:p w14:paraId="00309427" w14:textId="77777777" w:rsidR="007C1B68" w:rsidRPr="007C1B68" w:rsidRDefault="007C1B68" w:rsidP="00E469CA">
            <w:pPr>
              <w:keepNext/>
              <w:spacing w:before="0"/>
              <w:rPr>
                <w:lang w:eastAsia="de-DE"/>
              </w:rPr>
            </w:pPr>
            <w:r w:rsidRPr="007C1B68">
              <w:rPr>
                <w:lang w:eastAsia="de-DE"/>
              </w:rPr>
              <w:t>B</w:t>
            </w:r>
          </w:p>
        </w:tc>
        <w:tc>
          <w:tcPr>
            <w:tcW w:w="1766" w:type="dxa"/>
            <w:tcBorders>
              <w:top w:val="single" w:sz="4" w:space="0" w:color="auto"/>
              <w:left w:val="single" w:sz="4" w:space="0" w:color="auto"/>
              <w:bottom w:val="single" w:sz="4" w:space="0" w:color="auto"/>
              <w:right w:val="single" w:sz="4" w:space="0" w:color="auto"/>
            </w:tcBorders>
            <w:hideMark/>
          </w:tcPr>
          <w:p w14:paraId="62B04560" w14:textId="77777777" w:rsidR="007C1B68" w:rsidRPr="007C1B68" w:rsidRDefault="007C1B68" w:rsidP="00E469CA">
            <w:pPr>
              <w:keepNext/>
              <w:spacing w:before="0"/>
              <w:rPr>
                <w:lang w:eastAsia="de-DE"/>
              </w:rPr>
            </w:pPr>
            <w:proofErr w:type="spellStart"/>
            <w:r w:rsidRPr="007C1B68">
              <w:rPr>
                <w:lang w:eastAsia="de-DE"/>
              </w:rPr>
              <w:t>BQTerrace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1F627056" w14:textId="77777777" w:rsidR="007C1B68" w:rsidRPr="007C1B68" w:rsidRDefault="007C1B68" w:rsidP="00E469CA">
            <w:pPr>
              <w:keepNext/>
              <w:spacing w:before="0"/>
              <w:rPr>
                <w:lang w:eastAsia="de-DE"/>
              </w:rPr>
            </w:pPr>
            <w:r w:rsidRPr="007C1B68">
              <w:rPr>
                <w:lang w:eastAsia="de-DE"/>
              </w:rPr>
              <w:t>600</w:t>
            </w:r>
          </w:p>
        </w:tc>
        <w:tc>
          <w:tcPr>
            <w:tcW w:w="720" w:type="dxa"/>
            <w:tcBorders>
              <w:top w:val="single" w:sz="4" w:space="0" w:color="auto"/>
              <w:left w:val="single" w:sz="4" w:space="0" w:color="auto"/>
              <w:bottom w:val="single" w:sz="4" w:space="0" w:color="auto"/>
              <w:right w:val="single" w:sz="4" w:space="0" w:color="auto"/>
            </w:tcBorders>
            <w:hideMark/>
          </w:tcPr>
          <w:p w14:paraId="1E7C49CB" w14:textId="77777777" w:rsidR="007C1B68" w:rsidRPr="007C1B68" w:rsidRDefault="007C1B68" w:rsidP="00E469CA">
            <w:pPr>
              <w:keepNext/>
              <w:spacing w:before="0"/>
              <w:rPr>
                <w:lang w:eastAsia="de-DE"/>
              </w:rPr>
            </w:pPr>
            <w:r w:rsidRPr="007C1B68">
              <w:rPr>
                <w:lang w:eastAsia="de-DE"/>
              </w:rPr>
              <w:t>60</w:t>
            </w:r>
          </w:p>
        </w:tc>
        <w:tc>
          <w:tcPr>
            <w:tcW w:w="720" w:type="dxa"/>
            <w:tcBorders>
              <w:top w:val="single" w:sz="4" w:space="0" w:color="auto"/>
              <w:left w:val="single" w:sz="4" w:space="0" w:color="auto"/>
              <w:bottom w:val="single" w:sz="4" w:space="0" w:color="auto"/>
              <w:right w:val="single" w:sz="4" w:space="0" w:color="auto"/>
            </w:tcBorders>
            <w:hideMark/>
          </w:tcPr>
          <w:p w14:paraId="2127AD37" w14:textId="77777777" w:rsidR="007C1B68" w:rsidRPr="007C1B68" w:rsidRDefault="007C1B68" w:rsidP="00E469CA">
            <w:pPr>
              <w:keepNext/>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
          <w:p w14:paraId="0A2CE0DD" w14:textId="77777777" w:rsidR="007C1B68" w:rsidRPr="007C1B68" w:rsidRDefault="007C1B68" w:rsidP="00E469CA">
            <w:pPr>
              <w:keepNext/>
              <w:spacing w:before="0"/>
              <w:rPr>
                <w:lang w:eastAsia="de-DE"/>
              </w:rPr>
            </w:pPr>
            <w:r w:rsidRPr="007C1B68">
              <w:rPr>
                <w:lang w:eastAsia="de-DE"/>
              </w:rPr>
              <w:t>471</w:t>
            </w:r>
          </w:p>
        </w:tc>
        <w:tc>
          <w:tcPr>
            <w:tcW w:w="864" w:type="dxa"/>
            <w:tcBorders>
              <w:top w:val="single" w:sz="4" w:space="0" w:color="auto"/>
              <w:left w:val="single" w:sz="4" w:space="0" w:color="auto"/>
              <w:bottom w:val="single" w:sz="4" w:space="0" w:color="auto"/>
              <w:right w:val="single" w:sz="4" w:space="0" w:color="auto"/>
            </w:tcBorders>
            <w:hideMark/>
          </w:tcPr>
          <w:p w14:paraId="76BB3581" w14:textId="77777777" w:rsidR="007C1B68" w:rsidRPr="007C1B68" w:rsidRDefault="007C1B68" w:rsidP="00E469CA">
            <w:pPr>
              <w:keepNext/>
              <w:spacing w:before="0"/>
              <w:rPr>
                <w:lang w:eastAsia="de-DE"/>
              </w:rPr>
            </w:pPr>
            <w:r w:rsidRPr="007C1B68">
              <w:rPr>
                <w:lang w:eastAsia="de-DE"/>
              </w:rPr>
              <w:t>129</w:t>
            </w:r>
          </w:p>
        </w:tc>
        <w:tc>
          <w:tcPr>
            <w:tcW w:w="727" w:type="dxa"/>
            <w:tcBorders>
              <w:top w:val="single" w:sz="4" w:space="0" w:color="auto"/>
              <w:left w:val="single" w:sz="4" w:space="0" w:color="auto"/>
              <w:bottom w:val="single" w:sz="4" w:space="0" w:color="auto"/>
              <w:right w:val="single" w:sz="4" w:space="0" w:color="auto"/>
            </w:tcBorders>
            <w:hideMark/>
          </w:tcPr>
          <w:p w14:paraId="0700910D"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3BC94483"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3356368C" w14:textId="77777777" w:rsidR="007C1B68" w:rsidRPr="007C1B68" w:rsidRDefault="007C1B68" w:rsidP="00E469CA">
            <w:pPr>
              <w:keepNext/>
              <w:spacing w:before="0"/>
              <w:rPr>
                <w:lang w:eastAsia="de-DE"/>
              </w:rPr>
            </w:pPr>
            <w:r w:rsidRPr="007C1B68">
              <w:rPr>
                <w:lang w:eastAsia="de-DE"/>
              </w:rPr>
              <w:t>M</w:t>
            </w:r>
          </w:p>
        </w:tc>
      </w:tr>
      <w:tr w:rsidR="007C1B68" w:rsidRPr="007C1B68" w14:paraId="6596FD33" w14:textId="77777777" w:rsidTr="009A1BF6">
        <w:trPr>
          <w:trHeight w:val="369"/>
        </w:trPr>
        <w:tc>
          <w:tcPr>
            <w:tcW w:w="746" w:type="dxa"/>
            <w:tcBorders>
              <w:top w:val="single" w:sz="4" w:space="0" w:color="auto"/>
              <w:left w:val="single" w:sz="4" w:space="0" w:color="auto"/>
              <w:bottom w:val="single" w:sz="4" w:space="0" w:color="auto"/>
              <w:right w:val="single" w:sz="4" w:space="0" w:color="auto"/>
            </w:tcBorders>
            <w:hideMark/>
          </w:tcPr>
          <w:p w14:paraId="3AB74BDB" w14:textId="77777777" w:rsidR="007C1B68" w:rsidRPr="007C1B68" w:rsidRDefault="007C1B68" w:rsidP="00E469CA">
            <w:pPr>
              <w:keepNext/>
              <w:spacing w:before="0"/>
              <w:rPr>
                <w:lang w:eastAsia="de-DE"/>
              </w:rPr>
            </w:pPr>
            <w:r w:rsidRPr="007C1B68">
              <w:rPr>
                <w:lang w:eastAsia="de-DE"/>
              </w:rPr>
              <w:t>C</w:t>
            </w:r>
          </w:p>
        </w:tc>
        <w:tc>
          <w:tcPr>
            <w:tcW w:w="1766" w:type="dxa"/>
            <w:tcBorders>
              <w:top w:val="single" w:sz="4" w:space="0" w:color="auto"/>
              <w:left w:val="single" w:sz="4" w:space="0" w:color="auto"/>
              <w:bottom w:val="single" w:sz="4" w:space="0" w:color="auto"/>
              <w:right w:val="single" w:sz="4" w:space="0" w:color="auto"/>
            </w:tcBorders>
            <w:hideMark/>
          </w:tcPr>
          <w:p w14:paraId="24E5DC03" w14:textId="77777777" w:rsidR="007C1B68" w:rsidRPr="007C1B68" w:rsidRDefault="007C1B68" w:rsidP="00E469CA">
            <w:pPr>
              <w:keepNext/>
              <w:spacing w:before="0"/>
              <w:rPr>
                <w:lang w:eastAsia="de-DE"/>
              </w:rPr>
            </w:pPr>
            <w:proofErr w:type="spellStart"/>
            <w:r w:rsidRPr="007C1B68">
              <w:rPr>
                <w:lang w:eastAsia="de-DE"/>
              </w:rPr>
              <w:t>RaceHorses</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2136358F" w14:textId="77777777" w:rsidR="007C1B68" w:rsidRPr="007C1B68" w:rsidRDefault="007C1B68" w:rsidP="00E469CA">
            <w:pPr>
              <w:keepNext/>
              <w:spacing w:before="0"/>
              <w:rPr>
                <w:lang w:eastAsia="de-DE"/>
              </w:rPr>
            </w:pPr>
            <w:r w:rsidRPr="007C1B68">
              <w:rPr>
                <w:lang w:eastAsia="de-DE"/>
              </w:rPr>
              <w:t>300</w:t>
            </w:r>
          </w:p>
        </w:tc>
        <w:tc>
          <w:tcPr>
            <w:tcW w:w="720" w:type="dxa"/>
            <w:tcBorders>
              <w:top w:val="single" w:sz="4" w:space="0" w:color="auto"/>
              <w:left w:val="single" w:sz="4" w:space="0" w:color="auto"/>
              <w:bottom w:val="single" w:sz="4" w:space="0" w:color="auto"/>
              <w:right w:val="single" w:sz="4" w:space="0" w:color="auto"/>
            </w:tcBorders>
            <w:hideMark/>
          </w:tcPr>
          <w:p w14:paraId="37B179F4" w14:textId="77777777" w:rsidR="007C1B68" w:rsidRPr="007C1B68" w:rsidRDefault="007C1B68" w:rsidP="00E469CA">
            <w:pPr>
              <w:keepNext/>
              <w:spacing w:before="0"/>
              <w:rPr>
                <w:lang w:eastAsia="de-DE"/>
              </w:rPr>
            </w:pPr>
            <w:r w:rsidRPr="007C1B68">
              <w:rPr>
                <w:lang w:eastAsia="de-DE"/>
              </w:rPr>
              <w:t>30</w:t>
            </w:r>
          </w:p>
        </w:tc>
        <w:tc>
          <w:tcPr>
            <w:tcW w:w="720" w:type="dxa"/>
            <w:tcBorders>
              <w:top w:val="single" w:sz="4" w:space="0" w:color="auto"/>
              <w:left w:val="single" w:sz="4" w:space="0" w:color="auto"/>
              <w:bottom w:val="single" w:sz="4" w:space="0" w:color="auto"/>
              <w:right w:val="single" w:sz="4" w:space="0" w:color="auto"/>
            </w:tcBorders>
            <w:hideMark/>
          </w:tcPr>
          <w:p w14:paraId="2EA058AA" w14:textId="77777777" w:rsidR="007C1B68" w:rsidRPr="007C1B68" w:rsidRDefault="007C1B68" w:rsidP="00E469CA">
            <w:pPr>
              <w:keepNext/>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
          <w:p w14:paraId="58762F1F" w14:textId="77777777" w:rsidR="007C1B68" w:rsidRPr="007C1B68" w:rsidRDefault="007C1B68" w:rsidP="00E469CA">
            <w:pPr>
              <w:keepNext/>
              <w:spacing w:before="0"/>
              <w:rPr>
                <w:lang w:eastAsia="de-DE"/>
              </w:rPr>
            </w:pPr>
            <w:r w:rsidRPr="007C1B68">
              <w:rPr>
                <w:lang w:eastAsia="de-DE"/>
              </w:rPr>
              <w:t>235</w:t>
            </w:r>
          </w:p>
        </w:tc>
        <w:tc>
          <w:tcPr>
            <w:tcW w:w="864" w:type="dxa"/>
            <w:tcBorders>
              <w:top w:val="single" w:sz="4" w:space="0" w:color="auto"/>
              <w:left w:val="single" w:sz="4" w:space="0" w:color="auto"/>
              <w:bottom w:val="single" w:sz="4" w:space="0" w:color="auto"/>
              <w:right w:val="single" w:sz="4" w:space="0" w:color="auto"/>
            </w:tcBorders>
            <w:hideMark/>
          </w:tcPr>
          <w:p w14:paraId="48FAAF66" w14:textId="77777777" w:rsidR="007C1B68" w:rsidRPr="007C1B68" w:rsidRDefault="007C1B68" w:rsidP="00E469CA">
            <w:pPr>
              <w:keepNext/>
              <w:spacing w:before="0"/>
              <w:rPr>
                <w:lang w:eastAsia="de-DE"/>
              </w:rPr>
            </w:pPr>
            <w:r w:rsidRPr="007C1B68">
              <w:rPr>
                <w:lang w:eastAsia="de-DE"/>
              </w:rPr>
              <w:t>65</w:t>
            </w:r>
          </w:p>
        </w:tc>
        <w:tc>
          <w:tcPr>
            <w:tcW w:w="727" w:type="dxa"/>
            <w:tcBorders>
              <w:top w:val="single" w:sz="4" w:space="0" w:color="auto"/>
              <w:left w:val="single" w:sz="4" w:space="0" w:color="auto"/>
              <w:bottom w:val="single" w:sz="4" w:space="0" w:color="auto"/>
              <w:right w:val="single" w:sz="4" w:space="0" w:color="auto"/>
            </w:tcBorders>
            <w:hideMark/>
          </w:tcPr>
          <w:p w14:paraId="5427AE8D"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1160308A"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3232E564" w14:textId="77777777" w:rsidR="007C1B68" w:rsidRPr="007C1B68" w:rsidRDefault="007C1B68" w:rsidP="00E469CA">
            <w:pPr>
              <w:keepNext/>
              <w:spacing w:before="0"/>
              <w:rPr>
                <w:lang w:eastAsia="de-DE"/>
              </w:rPr>
            </w:pPr>
            <w:r w:rsidRPr="007C1B68">
              <w:rPr>
                <w:lang w:eastAsia="de-DE"/>
              </w:rPr>
              <w:t>M</w:t>
            </w:r>
          </w:p>
        </w:tc>
      </w:tr>
      <w:tr w:rsidR="007C1B68" w:rsidRPr="007C1B68" w14:paraId="15D97A51" w14:textId="77777777" w:rsidTr="009A1BF6">
        <w:trPr>
          <w:trHeight w:val="369"/>
        </w:trPr>
        <w:tc>
          <w:tcPr>
            <w:tcW w:w="746" w:type="dxa"/>
            <w:tcBorders>
              <w:top w:val="single" w:sz="4" w:space="0" w:color="auto"/>
              <w:left w:val="single" w:sz="4" w:space="0" w:color="auto"/>
              <w:bottom w:val="single" w:sz="4" w:space="0" w:color="auto"/>
              <w:right w:val="single" w:sz="4" w:space="0" w:color="auto"/>
            </w:tcBorders>
            <w:hideMark/>
          </w:tcPr>
          <w:p w14:paraId="6C7C7F7E" w14:textId="77777777" w:rsidR="007C1B68" w:rsidRPr="007C1B68" w:rsidRDefault="007C1B68" w:rsidP="00E469CA">
            <w:pPr>
              <w:keepNext/>
              <w:spacing w:before="0"/>
              <w:rPr>
                <w:lang w:eastAsia="de-DE"/>
              </w:rPr>
            </w:pPr>
            <w:r w:rsidRPr="007C1B68">
              <w:rPr>
                <w:lang w:eastAsia="de-DE"/>
              </w:rPr>
              <w:t>C</w:t>
            </w:r>
          </w:p>
        </w:tc>
        <w:tc>
          <w:tcPr>
            <w:tcW w:w="1766" w:type="dxa"/>
            <w:tcBorders>
              <w:top w:val="single" w:sz="4" w:space="0" w:color="auto"/>
              <w:left w:val="single" w:sz="4" w:space="0" w:color="auto"/>
              <w:bottom w:val="single" w:sz="4" w:space="0" w:color="auto"/>
              <w:right w:val="single" w:sz="4" w:space="0" w:color="auto"/>
            </w:tcBorders>
            <w:hideMark/>
          </w:tcPr>
          <w:p w14:paraId="7F33E92C" w14:textId="77777777" w:rsidR="007C1B68" w:rsidRPr="007C1B68" w:rsidRDefault="007C1B68" w:rsidP="00E469CA">
            <w:pPr>
              <w:keepNext/>
              <w:spacing w:before="0"/>
              <w:rPr>
                <w:lang w:eastAsia="de-DE"/>
              </w:rPr>
            </w:pPr>
            <w:proofErr w:type="spellStart"/>
            <w:r w:rsidRPr="007C1B68">
              <w:rPr>
                <w:lang w:eastAsia="de-DE"/>
              </w:rPr>
              <w:t>BQMall</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05854C7A" w14:textId="77777777" w:rsidR="007C1B68" w:rsidRPr="007C1B68" w:rsidRDefault="007C1B68" w:rsidP="00E469CA">
            <w:pPr>
              <w:keepNext/>
              <w:spacing w:before="0"/>
              <w:rPr>
                <w:lang w:eastAsia="de-DE"/>
              </w:rPr>
            </w:pPr>
            <w:r w:rsidRPr="007C1B68">
              <w:rPr>
                <w:lang w:eastAsia="de-DE"/>
              </w:rPr>
              <w:t>600</w:t>
            </w:r>
          </w:p>
        </w:tc>
        <w:tc>
          <w:tcPr>
            <w:tcW w:w="720" w:type="dxa"/>
            <w:tcBorders>
              <w:top w:val="single" w:sz="4" w:space="0" w:color="auto"/>
              <w:left w:val="single" w:sz="4" w:space="0" w:color="auto"/>
              <w:bottom w:val="single" w:sz="4" w:space="0" w:color="auto"/>
              <w:right w:val="single" w:sz="4" w:space="0" w:color="auto"/>
            </w:tcBorders>
            <w:hideMark/>
          </w:tcPr>
          <w:p w14:paraId="65D391CD" w14:textId="77777777" w:rsidR="007C1B68" w:rsidRPr="007C1B68" w:rsidRDefault="007C1B68" w:rsidP="00E469CA">
            <w:pPr>
              <w:keepNext/>
              <w:spacing w:before="0"/>
              <w:rPr>
                <w:lang w:eastAsia="de-DE"/>
              </w:rPr>
            </w:pPr>
            <w:r w:rsidRPr="007C1B68">
              <w:rPr>
                <w:lang w:eastAsia="de-DE"/>
              </w:rPr>
              <w:t>60</w:t>
            </w:r>
          </w:p>
        </w:tc>
        <w:tc>
          <w:tcPr>
            <w:tcW w:w="720" w:type="dxa"/>
            <w:tcBorders>
              <w:top w:val="single" w:sz="4" w:space="0" w:color="auto"/>
              <w:left w:val="single" w:sz="4" w:space="0" w:color="auto"/>
              <w:bottom w:val="single" w:sz="4" w:space="0" w:color="auto"/>
              <w:right w:val="single" w:sz="4" w:space="0" w:color="auto"/>
            </w:tcBorders>
            <w:hideMark/>
          </w:tcPr>
          <w:p w14:paraId="008D4922" w14:textId="77777777" w:rsidR="007C1B68" w:rsidRPr="007C1B68" w:rsidRDefault="007C1B68" w:rsidP="00E469CA">
            <w:pPr>
              <w:keepNext/>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
          <w:p w14:paraId="473B40CB" w14:textId="77777777" w:rsidR="007C1B68" w:rsidRPr="007C1B68" w:rsidRDefault="007C1B68" w:rsidP="00E469CA">
            <w:pPr>
              <w:keepNext/>
              <w:spacing w:before="0"/>
              <w:rPr>
                <w:lang w:eastAsia="de-DE"/>
              </w:rPr>
            </w:pPr>
            <w:r w:rsidRPr="007C1B68">
              <w:rPr>
                <w:lang w:eastAsia="de-DE"/>
              </w:rPr>
              <w:t>471</w:t>
            </w:r>
          </w:p>
        </w:tc>
        <w:tc>
          <w:tcPr>
            <w:tcW w:w="864" w:type="dxa"/>
            <w:tcBorders>
              <w:top w:val="single" w:sz="4" w:space="0" w:color="auto"/>
              <w:left w:val="single" w:sz="4" w:space="0" w:color="auto"/>
              <w:bottom w:val="single" w:sz="4" w:space="0" w:color="auto"/>
              <w:right w:val="single" w:sz="4" w:space="0" w:color="auto"/>
            </w:tcBorders>
            <w:hideMark/>
          </w:tcPr>
          <w:p w14:paraId="4731825D" w14:textId="77777777" w:rsidR="007C1B68" w:rsidRPr="007C1B68" w:rsidRDefault="007C1B68" w:rsidP="00E469CA">
            <w:pPr>
              <w:keepNext/>
              <w:spacing w:before="0"/>
              <w:rPr>
                <w:lang w:eastAsia="de-DE"/>
              </w:rPr>
            </w:pPr>
            <w:r w:rsidRPr="007C1B68">
              <w:rPr>
                <w:lang w:eastAsia="de-DE"/>
              </w:rPr>
              <w:t>129</w:t>
            </w:r>
          </w:p>
        </w:tc>
        <w:tc>
          <w:tcPr>
            <w:tcW w:w="727" w:type="dxa"/>
            <w:tcBorders>
              <w:top w:val="single" w:sz="4" w:space="0" w:color="auto"/>
              <w:left w:val="single" w:sz="4" w:space="0" w:color="auto"/>
              <w:bottom w:val="single" w:sz="4" w:space="0" w:color="auto"/>
              <w:right w:val="single" w:sz="4" w:space="0" w:color="auto"/>
            </w:tcBorders>
            <w:hideMark/>
          </w:tcPr>
          <w:p w14:paraId="51630E30"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6024308F"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6767D815" w14:textId="77777777" w:rsidR="007C1B68" w:rsidRPr="007C1B68" w:rsidRDefault="007C1B68" w:rsidP="00E469CA">
            <w:pPr>
              <w:keepNext/>
              <w:spacing w:before="0"/>
              <w:rPr>
                <w:lang w:eastAsia="de-DE"/>
              </w:rPr>
            </w:pPr>
            <w:r w:rsidRPr="007C1B68">
              <w:rPr>
                <w:lang w:eastAsia="de-DE"/>
              </w:rPr>
              <w:t>M</w:t>
            </w:r>
          </w:p>
        </w:tc>
      </w:tr>
      <w:tr w:rsidR="007C1B68" w:rsidRPr="007C1B68" w14:paraId="653BB227" w14:textId="77777777" w:rsidTr="009A1BF6">
        <w:trPr>
          <w:trHeight w:val="369"/>
        </w:trPr>
        <w:tc>
          <w:tcPr>
            <w:tcW w:w="746" w:type="dxa"/>
            <w:tcBorders>
              <w:top w:val="single" w:sz="4" w:space="0" w:color="auto"/>
              <w:left w:val="single" w:sz="4" w:space="0" w:color="auto"/>
              <w:bottom w:val="single" w:sz="4" w:space="0" w:color="auto"/>
              <w:right w:val="single" w:sz="4" w:space="0" w:color="auto"/>
            </w:tcBorders>
            <w:hideMark/>
          </w:tcPr>
          <w:p w14:paraId="5336435A" w14:textId="77777777" w:rsidR="007C1B68" w:rsidRPr="007C1B68" w:rsidRDefault="007C1B68" w:rsidP="00E469CA">
            <w:pPr>
              <w:keepNext/>
              <w:spacing w:before="0"/>
              <w:rPr>
                <w:lang w:eastAsia="de-DE"/>
              </w:rPr>
            </w:pPr>
            <w:r w:rsidRPr="007C1B68">
              <w:rPr>
                <w:lang w:eastAsia="de-DE"/>
              </w:rPr>
              <w:t>C</w:t>
            </w:r>
          </w:p>
        </w:tc>
        <w:tc>
          <w:tcPr>
            <w:tcW w:w="1766" w:type="dxa"/>
            <w:tcBorders>
              <w:top w:val="single" w:sz="4" w:space="0" w:color="auto"/>
              <w:left w:val="single" w:sz="4" w:space="0" w:color="auto"/>
              <w:bottom w:val="single" w:sz="4" w:space="0" w:color="auto"/>
              <w:right w:val="single" w:sz="4" w:space="0" w:color="auto"/>
            </w:tcBorders>
            <w:hideMark/>
          </w:tcPr>
          <w:p w14:paraId="63C2A9F0" w14:textId="77777777" w:rsidR="007C1B68" w:rsidRPr="007C1B68" w:rsidRDefault="007C1B68" w:rsidP="00E469CA">
            <w:pPr>
              <w:keepNext/>
              <w:spacing w:before="0"/>
              <w:rPr>
                <w:lang w:eastAsia="de-DE"/>
              </w:rPr>
            </w:pPr>
            <w:proofErr w:type="spellStart"/>
            <w:r w:rsidRPr="007C1B68">
              <w:rPr>
                <w:lang w:eastAsia="de-DE"/>
              </w:rPr>
              <w:t>PartyScene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3DFE38A6" w14:textId="77777777" w:rsidR="007C1B68" w:rsidRPr="007C1B68" w:rsidRDefault="007C1B68" w:rsidP="00E469CA">
            <w:pPr>
              <w:keepNext/>
              <w:spacing w:before="0"/>
              <w:rPr>
                <w:lang w:eastAsia="de-DE"/>
              </w:rPr>
            </w:pPr>
            <w:r w:rsidRPr="007C1B68">
              <w:rPr>
                <w:lang w:eastAsia="de-DE"/>
              </w:rPr>
              <w:t>500</w:t>
            </w:r>
          </w:p>
        </w:tc>
        <w:tc>
          <w:tcPr>
            <w:tcW w:w="720" w:type="dxa"/>
            <w:tcBorders>
              <w:top w:val="single" w:sz="4" w:space="0" w:color="auto"/>
              <w:left w:val="single" w:sz="4" w:space="0" w:color="auto"/>
              <w:bottom w:val="single" w:sz="4" w:space="0" w:color="auto"/>
              <w:right w:val="single" w:sz="4" w:space="0" w:color="auto"/>
            </w:tcBorders>
            <w:hideMark/>
          </w:tcPr>
          <w:p w14:paraId="5CD017B0" w14:textId="77777777" w:rsidR="007C1B68" w:rsidRPr="007C1B68" w:rsidRDefault="007C1B68" w:rsidP="00E469CA">
            <w:pPr>
              <w:keepNext/>
              <w:spacing w:before="0"/>
              <w:rPr>
                <w:lang w:eastAsia="de-DE"/>
              </w:rPr>
            </w:pPr>
            <w:r w:rsidRPr="007C1B68">
              <w:rPr>
                <w:lang w:eastAsia="de-DE"/>
              </w:rPr>
              <w:t>50</w:t>
            </w:r>
          </w:p>
        </w:tc>
        <w:tc>
          <w:tcPr>
            <w:tcW w:w="720" w:type="dxa"/>
            <w:tcBorders>
              <w:top w:val="single" w:sz="4" w:space="0" w:color="auto"/>
              <w:left w:val="single" w:sz="4" w:space="0" w:color="auto"/>
              <w:bottom w:val="single" w:sz="4" w:space="0" w:color="auto"/>
              <w:right w:val="single" w:sz="4" w:space="0" w:color="auto"/>
            </w:tcBorders>
            <w:hideMark/>
          </w:tcPr>
          <w:p w14:paraId="36299D8B" w14:textId="77777777" w:rsidR="007C1B68" w:rsidRPr="007C1B68" w:rsidRDefault="007C1B68" w:rsidP="00E469CA">
            <w:pPr>
              <w:keepNext/>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
          <w:p w14:paraId="758DB8D5" w14:textId="77777777" w:rsidR="007C1B68" w:rsidRPr="007C1B68" w:rsidRDefault="007C1B68" w:rsidP="00E469CA">
            <w:pPr>
              <w:keepNext/>
              <w:spacing w:before="0"/>
              <w:rPr>
                <w:lang w:eastAsia="de-DE"/>
              </w:rPr>
            </w:pPr>
            <w:r w:rsidRPr="007C1B68">
              <w:rPr>
                <w:lang w:eastAsia="de-DE"/>
              </w:rPr>
              <w:t>403</w:t>
            </w:r>
          </w:p>
        </w:tc>
        <w:tc>
          <w:tcPr>
            <w:tcW w:w="864" w:type="dxa"/>
            <w:tcBorders>
              <w:top w:val="single" w:sz="4" w:space="0" w:color="auto"/>
              <w:left w:val="single" w:sz="4" w:space="0" w:color="auto"/>
              <w:bottom w:val="single" w:sz="4" w:space="0" w:color="auto"/>
              <w:right w:val="single" w:sz="4" w:space="0" w:color="auto"/>
            </w:tcBorders>
            <w:hideMark/>
          </w:tcPr>
          <w:p w14:paraId="58F8AD54" w14:textId="77777777" w:rsidR="007C1B68" w:rsidRPr="007C1B68" w:rsidRDefault="007C1B68" w:rsidP="00E469CA">
            <w:pPr>
              <w:keepNext/>
              <w:spacing w:before="0"/>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571E435C"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3F0B0414"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24A83D12" w14:textId="77777777" w:rsidR="007C1B68" w:rsidRPr="007C1B68" w:rsidRDefault="007C1B68" w:rsidP="00E469CA">
            <w:pPr>
              <w:keepNext/>
              <w:spacing w:before="0"/>
              <w:rPr>
                <w:lang w:eastAsia="de-DE"/>
              </w:rPr>
            </w:pPr>
            <w:r w:rsidRPr="007C1B68">
              <w:rPr>
                <w:lang w:eastAsia="de-DE"/>
              </w:rPr>
              <w:t>M</w:t>
            </w:r>
          </w:p>
        </w:tc>
      </w:tr>
      <w:tr w:rsidR="007C1B68" w:rsidRPr="007C1B68" w14:paraId="01C31502" w14:textId="77777777" w:rsidTr="009A1BF6">
        <w:trPr>
          <w:trHeight w:val="369"/>
        </w:trPr>
        <w:tc>
          <w:tcPr>
            <w:tcW w:w="746" w:type="dxa"/>
            <w:tcBorders>
              <w:top w:val="single" w:sz="4" w:space="0" w:color="auto"/>
              <w:left w:val="single" w:sz="4" w:space="0" w:color="auto"/>
              <w:bottom w:val="single" w:sz="4" w:space="0" w:color="auto"/>
              <w:right w:val="single" w:sz="4" w:space="0" w:color="auto"/>
            </w:tcBorders>
            <w:hideMark/>
          </w:tcPr>
          <w:p w14:paraId="3E2E8179" w14:textId="77777777" w:rsidR="007C1B68" w:rsidRPr="007C1B68" w:rsidRDefault="007C1B68" w:rsidP="00E469CA">
            <w:pPr>
              <w:keepNext/>
              <w:spacing w:before="0"/>
              <w:rPr>
                <w:lang w:eastAsia="de-DE"/>
              </w:rPr>
            </w:pPr>
            <w:r w:rsidRPr="007C1B68">
              <w:rPr>
                <w:lang w:eastAsia="de-DE"/>
              </w:rPr>
              <w:t>C</w:t>
            </w:r>
          </w:p>
        </w:tc>
        <w:tc>
          <w:tcPr>
            <w:tcW w:w="1766" w:type="dxa"/>
            <w:tcBorders>
              <w:top w:val="single" w:sz="4" w:space="0" w:color="auto"/>
              <w:left w:val="single" w:sz="4" w:space="0" w:color="auto"/>
              <w:bottom w:val="single" w:sz="4" w:space="0" w:color="auto"/>
              <w:right w:val="single" w:sz="4" w:space="0" w:color="auto"/>
            </w:tcBorders>
            <w:hideMark/>
          </w:tcPr>
          <w:p w14:paraId="1929C9BD" w14:textId="77777777" w:rsidR="007C1B68" w:rsidRPr="007C1B68" w:rsidRDefault="007C1B68" w:rsidP="00E469CA">
            <w:pPr>
              <w:keepNext/>
              <w:spacing w:before="0"/>
              <w:rPr>
                <w:lang w:eastAsia="de-DE"/>
              </w:rPr>
            </w:pPr>
            <w:proofErr w:type="spellStart"/>
            <w:r w:rsidRPr="007C1B68">
              <w:rPr>
                <w:lang w:eastAsia="de-DE"/>
              </w:rPr>
              <w:t>BasketballDrill</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732D15C6" w14:textId="77777777" w:rsidR="007C1B68" w:rsidRPr="007C1B68" w:rsidRDefault="007C1B68" w:rsidP="00E469CA">
            <w:pPr>
              <w:keepNext/>
              <w:spacing w:before="0"/>
              <w:rPr>
                <w:lang w:eastAsia="de-DE"/>
              </w:rPr>
            </w:pPr>
            <w:r w:rsidRPr="007C1B68">
              <w:rPr>
                <w:lang w:eastAsia="de-DE"/>
              </w:rPr>
              <w:t>500</w:t>
            </w:r>
          </w:p>
        </w:tc>
        <w:tc>
          <w:tcPr>
            <w:tcW w:w="720" w:type="dxa"/>
            <w:tcBorders>
              <w:top w:val="single" w:sz="4" w:space="0" w:color="auto"/>
              <w:left w:val="single" w:sz="4" w:space="0" w:color="auto"/>
              <w:bottom w:val="single" w:sz="4" w:space="0" w:color="auto"/>
              <w:right w:val="single" w:sz="4" w:space="0" w:color="auto"/>
            </w:tcBorders>
            <w:hideMark/>
          </w:tcPr>
          <w:p w14:paraId="23A93D06" w14:textId="77777777" w:rsidR="007C1B68" w:rsidRPr="007C1B68" w:rsidRDefault="007C1B68" w:rsidP="00E469CA">
            <w:pPr>
              <w:keepNext/>
              <w:spacing w:before="0"/>
              <w:rPr>
                <w:lang w:eastAsia="de-DE"/>
              </w:rPr>
            </w:pPr>
            <w:r w:rsidRPr="007C1B68">
              <w:rPr>
                <w:lang w:eastAsia="de-DE"/>
              </w:rPr>
              <w:t>50</w:t>
            </w:r>
          </w:p>
        </w:tc>
        <w:tc>
          <w:tcPr>
            <w:tcW w:w="720" w:type="dxa"/>
            <w:tcBorders>
              <w:top w:val="single" w:sz="4" w:space="0" w:color="auto"/>
              <w:left w:val="single" w:sz="4" w:space="0" w:color="auto"/>
              <w:bottom w:val="single" w:sz="4" w:space="0" w:color="auto"/>
              <w:right w:val="single" w:sz="4" w:space="0" w:color="auto"/>
            </w:tcBorders>
            <w:hideMark/>
          </w:tcPr>
          <w:p w14:paraId="2E96DED4" w14:textId="77777777" w:rsidR="007C1B68" w:rsidRPr="007C1B68" w:rsidRDefault="007C1B68" w:rsidP="00E469CA">
            <w:pPr>
              <w:keepNext/>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
          <w:p w14:paraId="6CEF4813" w14:textId="77777777" w:rsidR="007C1B68" w:rsidRPr="007C1B68" w:rsidRDefault="007C1B68" w:rsidP="00E469CA">
            <w:pPr>
              <w:keepNext/>
              <w:spacing w:before="0"/>
              <w:rPr>
                <w:lang w:eastAsia="de-DE"/>
              </w:rPr>
            </w:pPr>
            <w:r w:rsidRPr="007C1B68">
              <w:rPr>
                <w:lang w:eastAsia="de-DE"/>
              </w:rPr>
              <w:t>403</w:t>
            </w:r>
          </w:p>
        </w:tc>
        <w:tc>
          <w:tcPr>
            <w:tcW w:w="864" w:type="dxa"/>
            <w:tcBorders>
              <w:top w:val="single" w:sz="4" w:space="0" w:color="auto"/>
              <w:left w:val="single" w:sz="4" w:space="0" w:color="auto"/>
              <w:bottom w:val="single" w:sz="4" w:space="0" w:color="auto"/>
              <w:right w:val="single" w:sz="4" w:space="0" w:color="auto"/>
            </w:tcBorders>
            <w:hideMark/>
          </w:tcPr>
          <w:p w14:paraId="32ACF1AC" w14:textId="77777777" w:rsidR="007C1B68" w:rsidRPr="007C1B68" w:rsidRDefault="007C1B68" w:rsidP="00E469CA">
            <w:pPr>
              <w:keepNext/>
              <w:spacing w:before="0"/>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2FC01533"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76FA0477"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708A393F" w14:textId="77777777" w:rsidR="007C1B68" w:rsidRPr="007C1B68" w:rsidRDefault="007C1B68" w:rsidP="00E469CA">
            <w:pPr>
              <w:keepNext/>
              <w:spacing w:before="0"/>
              <w:rPr>
                <w:lang w:eastAsia="de-DE"/>
              </w:rPr>
            </w:pPr>
            <w:r w:rsidRPr="007C1B68">
              <w:rPr>
                <w:lang w:eastAsia="de-DE"/>
              </w:rPr>
              <w:t>M</w:t>
            </w:r>
          </w:p>
        </w:tc>
      </w:tr>
      <w:tr w:rsidR="007C1B68" w:rsidRPr="007C1B68" w14:paraId="59651A5A" w14:textId="77777777" w:rsidTr="009A1BF6">
        <w:trPr>
          <w:trHeight w:val="369"/>
        </w:trPr>
        <w:tc>
          <w:tcPr>
            <w:tcW w:w="746" w:type="dxa"/>
            <w:tcBorders>
              <w:top w:val="single" w:sz="4" w:space="0" w:color="auto"/>
              <w:left w:val="single" w:sz="4" w:space="0" w:color="auto"/>
              <w:bottom w:val="single" w:sz="4" w:space="0" w:color="auto"/>
              <w:right w:val="single" w:sz="4" w:space="0" w:color="auto"/>
            </w:tcBorders>
            <w:hideMark/>
          </w:tcPr>
          <w:p w14:paraId="3409AF97" w14:textId="77777777" w:rsidR="007C1B68" w:rsidRPr="007C1B68" w:rsidRDefault="007C1B68" w:rsidP="00E469CA">
            <w:pPr>
              <w:keepNext/>
              <w:spacing w:before="0"/>
              <w:rPr>
                <w:lang w:eastAsia="de-DE"/>
              </w:rPr>
            </w:pPr>
            <w:r w:rsidRPr="007C1B68">
              <w:rPr>
                <w:lang w:eastAsia="de-DE"/>
              </w:rPr>
              <w:t>D</w:t>
            </w:r>
          </w:p>
        </w:tc>
        <w:tc>
          <w:tcPr>
            <w:tcW w:w="1766" w:type="dxa"/>
            <w:tcBorders>
              <w:top w:val="single" w:sz="4" w:space="0" w:color="auto"/>
              <w:left w:val="single" w:sz="4" w:space="0" w:color="auto"/>
              <w:bottom w:val="single" w:sz="4" w:space="0" w:color="auto"/>
              <w:right w:val="single" w:sz="4" w:space="0" w:color="auto"/>
            </w:tcBorders>
            <w:hideMark/>
          </w:tcPr>
          <w:p w14:paraId="72A200BB" w14:textId="77777777" w:rsidR="007C1B68" w:rsidRPr="007C1B68" w:rsidRDefault="007C1B68" w:rsidP="00E469CA">
            <w:pPr>
              <w:keepNext/>
              <w:spacing w:before="0"/>
              <w:rPr>
                <w:lang w:eastAsia="de-DE"/>
              </w:rPr>
            </w:pPr>
            <w:proofErr w:type="spellStart"/>
            <w:r w:rsidRPr="007C1B68">
              <w:rPr>
                <w:lang w:eastAsia="de-DE"/>
              </w:rPr>
              <w:t>RaceHorses</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4C0304B6" w14:textId="77777777" w:rsidR="007C1B68" w:rsidRPr="007C1B68" w:rsidRDefault="007C1B68" w:rsidP="00E469CA">
            <w:pPr>
              <w:keepNext/>
              <w:spacing w:before="0"/>
              <w:rPr>
                <w:lang w:eastAsia="de-DE"/>
              </w:rPr>
            </w:pPr>
            <w:r w:rsidRPr="007C1B68">
              <w:rPr>
                <w:lang w:eastAsia="de-DE"/>
              </w:rPr>
              <w:t>300</w:t>
            </w:r>
          </w:p>
        </w:tc>
        <w:tc>
          <w:tcPr>
            <w:tcW w:w="720" w:type="dxa"/>
            <w:tcBorders>
              <w:top w:val="single" w:sz="4" w:space="0" w:color="auto"/>
              <w:left w:val="single" w:sz="4" w:space="0" w:color="auto"/>
              <w:bottom w:val="single" w:sz="4" w:space="0" w:color="auto"/>
              <w:right w:val="single" w:sz="4" w:space="0" w:color="auto"/>
            </w:tcBorders>
            <w:hideMark/>
          </w:tcPr>
          <w:p w14:paraId="2AD8A0D8" w14:textId="77777777" w:rsidR="007C1B68" w:rsidRPr="007C1B68" w:rsidRDefault="007C1B68" w:rsidP="00E469CA">
            <w:pPr>
              <w:keepNext/>
              <w:spacing w:before="0"/>
              <w:rPr>
                <w:lang w:eastAsia="de-DE"/>
              </w:rPr>
            </w:pPr>
            <w:r w:rsidRPr="007C1B68">
              <w:rPr>
                <w:lang w:eastAsia="de-DE"/>
              </w:rPr>
              <w:t>30</w:t>
            </w:r>
          </w:p>
        </w:tc>
        <w:tc>
          <w:tcPr>
            <w:tcW w:w="720" w:type="dxa"/>
            <w:tcBorders>
              <w:top w:val="single" w:sz="4" w:space="0" w:color="auto"/>
              <w:left w:val="single" w:sz="4" w:space="0" w:color="auto"/>
              <w:bottom w:val="single" w:sz="4" w:space="0" w:color="auto"/>
              <w:right w:val="single" w:sz="4" w:space="0" w:color="auto"/>
            </w:tcBorders>
            <w:hideMark/>
          </w:tcPr>
          <w:p w14:paraId="539F596E" w14:textId="77777777" w:rsidR="007C1B68" w:rsidRPr="007C1B68" w:rsidRDefault="007C1B68" w:rsidP="00E469CA">
            <w:pPr>
              <w:keepNext/>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
          <w:p w14:paraId="2336BE6F" w14:textId="77777777" w:rsidR="007C1B68" w:rsidRPr="007C1B68" w:rsidRDefault="007C1B68" w:rsidP="00E469CA">
            <w:pPr>
              <w:keepNext/>
              <w:spacing w:before="0"/>
              <w:rPr>
                <w:lang w:eastAsia="de-DE"/>
              </w:rPr>
            </w:pPr>
            <w:r w:rsidRPr="007C1B68">
              <w:rPr>
                <w:lang w:eastAsia="de-DE"/>
              </w:rPr>
              <w:t>235</w:t>
            </w:r>
          </w:p>
        </w:tc>
        <w:tc>
          <w:tcPr>
            <w:tcW w:w="864" w:type="dxa"/>
            <w:tcBorders>
              <w:top w:val="single" w:sz="4" w:space="0" w:color="auto"/>
              <w:left w:val="single" w:sz="4" w:space="0" w:color="auto"/>
              <w:bottom w:val="single" w:sz="4" w:space="0" w:color="auto"/>
              <w:right w:val="single" w:sz="4" w:space="0" w:color="auto"/>
            </w:tcBorders>
            <w:hideMark/>
          </w:tcPr>
          <w:p w14:paraId="06346A44" w14:textId="77777777" w:rsidR="007C1B68" w:rsidRPr="007C1B68" w:rsidRDefault="007C1B68" w:rsidP="00E469CA">
            <w:pPr>
              <w:keepNext/>
              <w:spacing w:before="0"/>
              <w:rPr>
                <w:lang w:eastAsia="de-DE"/>
              </w:rPr>
            </w:pPr>
            <w:r w:rsidRPr="007C1B68">
              <w:rPr>
                <w:lang w:eastAsia="de-DE"/>
              </w:rPr>
              <w:t>65</w:t>
            </w:r>
          </w:p>
        </w:tc>
        <w:tc>
          <w:tcPr>
            <w:tcW w:w="727" w:type="dxa"/>
            <w:tcBorders>
              <w:top w:val="single" w:sz="4" w:space="0" w:color="auto"/>
              <w:left w:val="single" w:sz="4" w:space="0" w:color="auto"/>
              <w:bottom w:val="single" w:sz="4" w:space="0" w:color="auto"/>
              <w:right w:val="single" w:sz="4" w:space="0" w:color="auto"/>
            </w:tcBorders>
            <w:hideMark/>
          </w:tcPr>
          <w:p w14:paraId="23DD6030"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7EBFCEBA"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1F6AA5BE" w14:textId="77777777" w:rsidR="007C1B68" w:rsidRPr="007C1B68" w:rsidRDefault="007C1B68" w:rsidP="00E469CA">
            <w:pPr>
              <w:keepNext/>
              <w:spacing w:before="0"/>
              <w:rPr>
                <w:lang w:eastAsia="de-DE"/>
              </w:rPr>
            </w:pPr>
            <w:r w:rsidRPr="007C1B68">
              <w:rPr>
                <w:lang w:eastAsia="de-DE"/>
              </w:rPr>
              <w:t>M</w:t>
            </w:r>
          </w:p>
        </w:tc>
      </w:tr>
      <w:tr w:rsidR="007C1B68" w:rsidRPr="007C1B68" w14:paraId="6116BF86" w14:textId="77777777" w:rsidTr="009A1BF6">
        <w:trPr>
          <w:trHeight w:val="369"/>
        </w:trPr>
        <w:tc>
          <w:tcPr>
            <w:tcW w:w="746" w:type="dxa"/>
            <w:tcBorders>
              <w:top w:val="single" w:sz="4" w:space="0" w:color="auto"/>
              <w:left w:val="single" w:sz="4" w:space="0" w:color="auto"/>
              <w:bottom w:val="single" w:sz="4" w:space="0" w:color="auto"/>
              <w:right w:val="single" w:sz="4" w:space="0" w:color="auto"/>
            </w:tcBorders>
            <w:hideMark/>
          </w:tcPr>
          <w:p w14:paraId="16B0CE9B" w14:textId="77777777" w:rsidR="007C1B68" w:rsidRPr="007C1B68" w:rsidRDefault="007C1B68" w:rsidP="00E469CA">
            <w:pPr>
              <w:keepNext/>
              <w:spacing w:before="0"/>
              <w:rPr>
                <w:lang w:eastAsia="de-DE"/>
              </w:rPr>
            </w:pPr>
            <w:r w:rsidRPr="007C1B68">
              <w:rPr>
                <w:lang w:eastAsia="de-DE"/>
              </w:rPr>
              <w:t>D</w:t>
            </w:r>
          </w:p>
        </w:tc>
        <w:tc>
          <w:tcPr>
            <w:tcW w:w="1766" w:type="dxa"/>
            <w:tcBorders>
              <w:top w:val="single" w:sz="4" w:space="0" w:color="auto"/>
              <w:left w:val="single" w:sz="4" w:space="0" w:color="auto"/>
              <w:bottom w:val="single" w:sz="4" w:space="0" w:color="auto"/>
              <w:right w:val="single" w:sz="4" w:space="0" w:color="auto"/>
            </w:tcBorders>
            <w:hideMark/>
          </w:tcPr>
          <w:p w14:paraId="17F2D6F8" w14:textId="77777777" w:rsidR="007C1B68" w:rsidRPr="007C1B68" w:rsidRDefault="007C1B68" w:rsidP="00E469CA">
            <w:pPr>
              <w:keepNext/>
              <w:spacing w:before="0"/>
              <w:rPr>
                <w:lang w:eastAsia="de-DE"/>
              </w:rPr>
            </w:pPr>
            <w:proofErr w:type="spellStart"/>
            <w:r w:rsidRPr="007C1B68">
              <w:rPr>
                <w:lang w:eastAsia="de-DE"/>
              </w:rPr>
              <w:t>BQSquare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5A2DA695" w14:textId="77777777" w:rsidR="007C1B68" w:rsidRPr="007C1B68" w:rsidRDefault="007C1B68" w:rsidP="00E469CA">
            <w:pPr>
              <w:keepNext/>
              <w:spacing w:before="0"/>
              <w:rPr>
                <w:lang w:eastAsia="de-DE"/>
              </w:rPr>
            </w:pPr>
            <w:r w:rsidRPr="007C1B68">
              <w:rPr>
                <w:lang w:eastAsia="de-DE"/>
              </w:rPr>
              <w:t>600</w:t>
            </w:r>
          </w:p>
        </w:tc>
        <w:tc>
          <w:tcPr>
            <w:tcW w:w="720" w:type="dxa"/>
            <w:tcBorders>
              <w:top w:val="single" w:sz="4" w:space="0" w:color="auto"/>
              <w:left w:val="single" w:sz="4" w:space="0" w:color="auto"/>
              <w:bottom w:val="single" w:sz="4" w:space="0" w:color="auto"/>
              <w:right w:val="single" w:sz="4" w:space="0" w:color="auto"/>
            </w:tcBorders>
            <w:hideMark/>
          </w:tcPr>
          <w:p w14:paraId="245C8EB4" w14:textId="77777777" w:rsidR="007C1B68" w:rsidRPr="007C1B68" w:rsidRDefault="007C1B68" w:rsidP="00E469CA">
            <w:pPr>
              <w:keepNext/>
              <w:spacing w:before="0"/>
              <w:rPr>
                <w:lang w:eastAsia="de-DE"/>
              </w:rPr>
            </w:pPr>
            <w:r w:rsidRPr="007C1B68">
              <w:rPr>
                <w:lang w:eastAsia="de-DE"/>
              </w:rPr>
              <w:t>60</w:t>
            </w:r>
          </w:p>
        </w:tc>
        <w:tc>
          <w:tcPr>
            <w:tcW w:w="720" w:type="dxa"/>
            <w:tcBorders>
              <w:top w:val="single" w:sz="4" w:space="0" w:color="auto"/>
              <w:left w:val="single" w:sz="4" w:space="0" w:color="auto"/>
              <w:bottom w:val="single" w:sz="4" w:space="0" w:color="auto"/>
              <w:right w:val="single" w:sz="4" w:space="0" w:color="auto"/>
            </w:tcBorders>
            <w:hideMark/>
          </w:tcPr>
          <w:p w14:paraId="0DDB4A70" w14:textId="77777777" w:rsidR="007C1B68" w:rsidRPr="007C1B68" w:rsidRDefault="007C1B68" w:rsidP="00E469CA">
            <w:pPr>
              <w:keepNext/>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
          <w:p w14:paraId="30C36342" w14:textId="77777777" w:rsidR="007C1B68" w:rsidRPr="007C1B68" w:rsidRDefault="007C1B68" w:rsidP="00E469CA">
            <w:pPr>
              <w:keepNext/>
              <w:spacing w:before="0"/>
              <w:rPr>
                <w:lang w:eastAsia="de-DE"/>
              </w:rPr>
            </w:pPr>
            <w:r w:rsidRPr="007C1B68">
              <w:rPr>
                <w:lang w:eastAsia="de-DE"/>
              </w:rPr>
              <w:t>471</w:t>
            </w:r>
          </w:p>
        </w:tc>
        <w:tc>
          <w:tcPr>
            <w:tcW w:w="864" w:type="dxa"/>
            <w:tcBorders>
              <w:top w:val="single" w:sz="4" w:space="0" w:color="auto"/>
              <w:left w:val="single" w:sz="4" w:space="0" w:color="auto"/>
              <w:bottom w:val="single" w:sz="4" w:space="0" w:color="auto"/>
              <w:right w:val="single" w:sz="4" w:space="0" w:color="auto"/>
            </w:tcBorders>
            <w:hideMark/>
          </w:tcPr>
          <w:p w14:paraId="52C3BA22" w14:textId="77777777" w:rsidR="007C1B68" w:rsidRPr="007C1B68" w:rsidRDefault="007C1B68" w:rsidP="00E469CA">
            <w:pPr>
              <w:keepNext/>
              <w:spacing w:before="0"/>
              <w:rPr>
                <w:lang w:eastAsia="de-DE"/>
              </w:rPr>
            </w:pPr>
            <w:r w:rsidRPr="007C1B68">
              <w:rPr>
                <w:lang w:eastAsia="de-DE"/>
              </w:rPr>
              <w:t>129</w:t>
            </w:r>
          </w:p>
        </w:tc>
        <w:tc>
          <w:tcPr>
            <w:tcW w:w="727" w:type="dxa"/>
            <w:tcBorders>
              <w:top w:val="single" w:sz="4" w:space="0" w:color="auto"/>
              <w:left w:val="single" w:sz="4" w:space="0" w:color="auto"/>
              <w:bottom w:val="single" w:sz="4" w:space="0" w:color="auto"/>
              <w:right w:val="single" w:sz="4" w:space="0" w:color="auto"/>
            </w:tcBorders>
            <w:hideMark/>
          </w:tcPr>
          <w:p w14:paraId="39C89E6B"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60723035"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17B04A15" w14:textId="77777777" w:rsidR="007C1B68" w:rsidRPr="007C1B68" w:rsidRDefault="007C1B68" w:rsidP="00E469CA">
            <w:pPr>
              <w:keepNext/>
              <w:spacing w:before="0"/>
              <w:rPr>
                <w:lang w:eastAsia="de-DE"/>
              </w:rPr>
            </w:pPr>
            <w:r w:rsidRPr="007C1B68">
              <w:rPr>
                <w:lang w:eastAsia="de-DE"/>
              </w:rPr>
              <w:t>M</w:t>
            </w:r>
          </w:p>
        </w:tc>
      </w:tr>
      <w:tr w:rsidR="007C1B68" w:rsidRPr="007C1B68" w14:paraId="0F84E916" w14:textId="77777777" w:rsidTr="009A1BF6">
        <w:trPr>
          <w:trHeight w:val="369"/>
        </w:trPr>
        <w:tc>
          <w:tcPr>
            <w:tcW w:w="746" w:type="dxa"/>
            <w:tcBorders>
              <w:top w:val="single" w:sz="4" w:space="0" w:color="auto"/>
              <w:left w:val="single" w:sz="4" w:space="0" w:color="auto"/>
              <w:bottom w:val="single" w:sz="4" w:space="0" w:color="auto"/>
              <w:right w:val="single" w:sz="4" w:space="0" w:color="auto"/>
            </w:tcBorders>
            <w:hideMark/>
          </w:tcPr>
          <w:p w14:paraId="40BE64DA" w14:textId="77777777" w:rsidR="007C1B68" w:rsidRPr="007C1B68" w:rsidRDefault="007C1B68" w:rsidP="00E469CA">
            <w:pPr>
              <w:keepNext/>
              <w:spacing w:before="0"/>
              <w:rPr>
                <w:lang w:eastAsia="de-DE"/>
              </w:rPr>
            </w:pPr>
            <w:r w:rsidRPr="007C1B68">
              <w:rPr>
                <w:lang w:eastAsia="de-DE"/>
              </w:rPr>
              <w:t>D</w:t>
            </w:r>
          </w:p>
        </w:tc>
        <w:tc>
          <w:tcPr>
            <w:tcW w:w="1766" w:type="dxa"/>
            <w:tcBorders>
              <w:top w:val="single" w:sz="4" w:space="0" w:color="auto"/>
              <w:left w:val="single" w:sz="4" w:space="0" w:color="auto"/>
              <w:bottom w:val="single" w:sz="4" w:space="0" w:color="auto"/>
              <w:right w:val="single" w:sz="4" w:space="0" w:color="auto"/>
            </w:tcBorders>
            <w:hideMark/>
          </w:tcPr>
          <w:p w14:paraId="632FCB9F" w14:textId="77777777" w:rsidR="007C1B68" w:rsidRPr="007C1B68" w:rsidRDefault="007C1B68" w:rsidP="00E469CA">
            <w:pPr>
              <w:keepNext/>
              <w:spacing w:before="0"/>
              <w:rPr>
                <w:lang w:eastAsia="de-DE"/>
              </w:rPr>
            </w:pPr>
            <w:proofErr w:type="spellStart"/>
            <w:r w:rsidRPr="007C1B68">
              <w:rPr>
                <w:lang w:eastAsia="de-DE"/>
              </w:rPr>
              <w:t>BlowingBubbles</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3BA37717" w14:textId="77777777" w:rsidR="007C1B68" w:rsidRPr="007C1B68" w:rsidRDefault="007C1B68" w:rsidP="00E469CA">
            <w:pPr>
              <w:keepNext/>
              <w:spacing w:before="0"/>
              <w:rPr>
                <w:lang w:eastAsia="de-DE"/>
              </w:rPr>
            </w:pPr>
            <w:r w:rsidRPr="007C1B68">
              <w:rPr>
                <w:lang w:eastAsia="de-DE"/>
              </w:rPr>
              <w:t>500</w:t>
            </w:r>
          </w:p>
        </w:tc>
        <w:tc>
          <w:tcPr>
            <w:tcW w:w="720" w:type="dxa"/>
            <w:tcBorders>
              <w:top w:val="single" w:sz="4" w:space="0" w:color="auto"/>
              <w:left w:val="single" w:sz="4" w:space="0" w:color="auto"/>
              <w:bottom w:val="single" w:sz="4" w:space="0" w:color="auto"/>
              <w:right w:val="single" w:sz="4" w:space="0" w:color="auto"/>
            </w:tcBorders>
            <w:hideMark/>
          </w:tcPr>
          <w:p w14:paraId="091C8F84" w14:textId="77777777" w:rsidR="007C1B68" w:rsidRPr="007C1B68" w:rsidRDefault="007C1B68" w:rsidP="00E469CA">
            <w:pPr>
              <w:keepNext/>
              <w:spacing w:before="0"/>
              <w:rPr>
                <w:lang w:eastAsia="de-DE"/>
              </w:rPr>
            </w:pPr>
            <w:r w:rsidRPr="007C1B68">
              <w:rPr>
                <w:lang w:eastAsia="de-DE"/>
              </w:rPr>
              <w:t>50</w:t>
            </w:r>
          </w:p>
        </w:tc>
        <w:tc>
          <w:tcPr>
            <w:tcW w:w="720" w:type="dxa"/>
            <w:tcBorders>
              <w:top w:val="single" w:sz="4" w:space="0" w:color="auto"/>
              <w:left w:val="single" w:sz="4" w:space="0" w:color="auto"/>
              <w:bottom w:val="single" w:sz="4" w:space="0" w:color="auto"/>
              <w:right w:val="single" w:sz="4" w:space="0" w:color="auto"/>
            </w:tcBorders>
            <w:hideMark/>
          </w:tcPr>
          <w:p w14:paraId="27BA6C7C" w14:textId="77777777" w:rsidR="007C1B68" w:rsidRPr="007C1B68" w:rsidRDefault="007C1B68" w:rsidP="00E469CA">
            <w:pPr>
              <w:keepNext/>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
          <w:p w14:paraId="35E086FF" w14:textId="77777777" w:rsidR="007C1B68" w:rsidRPr="007C1B68" w:rsidRDefault="007C1B68" w:rsidP="00E469CA">
            <w:pPr>
              <w:keepNext/>
              <w:spacing w:before="0"/>
              <w:rPr>
                <w:lang w:eastAsia="de-DE"/>
              </w:rPr>
            </w:pPr>
            <w:r w:rsidRPr="007C1B68">
              <w:rPr>
                <w:lang w:eastAsia="de-DE"/>
              </w:rPr>
              <w:t>403</w:t>
            </w:r>
          </w:p>
        </w:tc>
        <w:tc>
          <w:tcPr>
            <w:tcW w:w="864" w:type="dxa"/>
            <w:tcBorders>
              <w:top w:val="single" w:sz="4" w:space="0" w:color="auto"/>
              <w:left w:val="single" w:sz="4" w:space="0" w:color="auto"/>
              <w:bottom w:val="single" w:sz="4" w:space="0" w:color="auto"/>
              <w:right w:val="single" w:sz="4" w:space="0" w:color="auto"/>
            </w:tcBorders>
            <w:hideMark/>
          </w:tcPr>
          <w:p w14:paraId="01A7B617" w14:textId="77777777" w:rsidR="007C1B68" w:rsidRPr="007C1B68" w:rsidRDefault="007C1B68" w:rsidP="00E469CA">
            <w:pPr>
              <w:keepNext/>
              <w:spacing w:before="0"/>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1A012E7B"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3A60D8E9"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306E38C7" w14:textId="77777777" w:rsidR="007C1B68" w:rsidRPr="007C1B68" w:rsidRDefault="007C1B68" w:rsidP="00E469CA">
            <w:pPr>
              <w:keepNext/>
              <w:spacing w:before="0"/>
              <w:rPr>
                <w:lang w:eastAsia="de-DE"/>
              </w:rPr>
            </w:pPr>
            <w:r w:rsidRPr="007C1B68">
              <w:rPr>
                <w:lang w:eastAsia="de-DE"/>
              </w:rPr>
              <w:t>M</w:t>
            </w:r>
          </w:p>
        </w:tc>
      </w:tr>
      <w:tr w:rsidR="007C1B68" w:rsidRPr="007C1B68" w14:paraId="0F0293A8" w14:textId="77777777" w:rsidTr="009A1BF6">
        <w:trPr>
          <w:trHeight w:val="356"/>
        </w:trPr>
        <w:tc>
          <w:tcPr>
            <w:tcW w:w="746" w:type="dxa"/>
            <w:tcBorders>
              <w:top w:val="single" w:sz="4" w:space="0" w:color="auto"/>
              <w:left w:val="single" w:sz="4" w:space="0" w:color="auto"/>
              <w:bottom w:val="single" w:sz="4" w:space="0" w:color="auto"/>
              <w:right w:val="single" w:sz="4" w:space="0" w:color="auto"/>
            </w:tcBorders>
            <w:hideMark/>
          </w:tcPr>
          <w:p w14:paraId="78EEACB5" w14:textId="77777777" w:rsidR="007C1B68" w:rsidRPr="007C1B68" w:rsidRDefault="007C1B68" w:rsidP="00E469CA">
            <w:pPr>
              <w:keepNext/>
              <w:spacing w:before="0"/>
              <w:rPr>
                <w:lang w:eastAsia="de-DE"/>
              </w:rPr>
            </w:pPr>
            <w:r w:rsidRPr="007C1B68">
              <w:rPr>
                <w:lang w:eastAsia="de-DE"/>
              </w:rPr>
              <w:t>D</w:t>
            </w:r>
          </w:p>
        </w:tc>
        <w:tc>
          <w:tcPr>
            <w:tcW w:w="1766" w:type="dxa"/>
            <w:tcBorders>
              <w:top w:val="single" w:sz="4" w:space="0" w:color="auto"/>
              <w:left w:val="single" w:sz="4" w:space="0" w:color="auto"/>
              <w:bottom w:val="single" w:sz="4" w:space="0" w:color="auto"/>
              <w:right w:val="single" w:sz="4" w:space="0" w:color="auto"/>
            </w:tcBorders>
            <w:hideMark/>
          </w:tcPr>
          <w:p w14:paraId="77649309" w14:textId="77777777" w:rsidR="007C1B68" w:rsidRPr="007C1B68" w:rsidRDefault="007C1B68" w:rsidP="00E469CA">
            <w:pPr>
              <w:keepNext/>
              <w:spacing w:before="0"/>
              <w:rPr>
                <w:lang w:eastAsia="de-DE"/>
              </w:rPr>
            </w:pPr>
            <w:proofErr w:type="spellStart"/>
            <w:r w:rsidRPr="007C1B68">
              <w:rPr>
                <w:lang w:eastAsia="de-DE"/>
              </w:rPr>
              <w:t>BasketballPass</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6869C710" w14:textId="77777777" w:rsidR="007C1B68" w:rsidRPr="007C1B68" w:rsidRDefault="007C1B68" w:rsidP="00E469CA">
            <w:pPr>
              <w:keepNext/>
              <w:spacing w:before="0"/>
              <w:rPr>
                <w:lang w:eastAsia="de-DE"/>
              </w:rPr>
            </w:pPr>
            <w:r w:rsidRPr="007C1B68">
              <w:rPr>
                <w:lang w:eastAsia="de-DE"/>
              </w:rPr>
              <w:t>500</w:t>
            </w:r>
          </w:p>
        </w:tc>
        <w:tc>
          <w:tcPr>
            <w:tcW w:w="720" w:type="dxa"/>
            <w:tcBorders>
              <w:top w:val="single" w:sz="4" w:space="0" w:color="auto"/>
              <w:left w:val="single" w:sz="4" w:space="0" w:color="auto"/>
              <w:bottom w:val="single" w:sz="4" w:space="0" w:color="auto"/>
              <w:right w:val="single" w:sz="4" w:space="0" w:color="auto"/>
            </w:tcBorders>
            <w:hideMark/>
          </w:tcPr>
          <w:p w14:paraId="3D06A853" w14:textId="77777777" w:rsidR="007C1B68" w:rsidRPr="007C1B68" w:rsidRDefault="007C1B68" w:rsidP="00E469CA">
            <w:pPr>
              <w:keepNext/>
              <w:spacing w:before="0"/>
              <w:rPr>
                <w:lang w:eastAsia="de-DE"/>
              </w:rPr>
            </w:pPr>
            <w:r w:rsidRPr="007C1B68">
              <w:rPr>
                <w:lang w:eastAsia="de-DE"/>
              </w:rPr>
              <w:t>50</w:t>
            </w:r>
          </w:p>
        </w:tc>
        <w:tc>
          <w:tcPr>
            <w:tcW w:w="720" w:type="dxa"/>
            <w:tcBorders>
              <w:top w:val="single" w:sz="4" w:space="0" w:color="auto"/>
              <w:left w:val="single" w:sz="4" w:space="0" w:color="auto"/>
              <w:bottom w:val="single" w:sz="4" w:space="0" w:color="auto"/>
              <w:right w:val="single" w:sz="4" w:space="0" w:color="auto"/>
            </w:tcBorders>
            <w:hideMark/>
          </w:tcPr>
          <w:p w14:paraId="43744720" w14:textId="77777777" w:rsidR="007C1B68" w:rsidRPr="007C1B68" w:rsidRDefault="007C1B68" w:rsidP="00E469CA">
            <w:pPr>
              <w:keepNext/>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
          <w:p w14:paraId="5ED981B2" w14:textId="77777777" w:rsidR="007C1B68" w:rsidRPr="007C1B68" w:rsidRDefault="007C1B68" w:rsidP="00E469CA">
            <w:pPr>
              <w:keepNext/>
              <w:spacing w:before="0"/>
              <w:rPr>
                <w:lang w:eastAsia="de-DE"/>
              </w:rPr>
            </w:pPr>
            <w:r w:rsidRPr="007C1B68">
              <w:rPr>
                <w:lang w:eastAsia="de-DE"/>
              </w:rPr>
              <w:t>403</w:t>
            </w:r>
          </w:p>
        </w:tc>
        <w:tc>
          <w:tcPr>
            <w:tcW w:w="864" w:type="dxa"/>
            <w:tcBorders>
              <w:top w:val="single" w:sz="4" w:space="0" w:color="auto"/>
              <w:left w:val="single" w:sz="4" w:space="0" w:color="auto"/>
              <w:bottom w:val="single" w:sz="4" w:space="0" w:color="auto"/>
              <w:right w:val="single" w:sz="4" w:space="0" w:color="auto"/>
            </w:tcBorders>
            <w:hideMark/>
          </w:tcPr>
          <w:p w14:paraId="59517928" w14:textId="77777777" w:rsidR="007C1B68" w:rsidRPr="007C1B68" w:rsidRDefault="007C1B68" w:rsidP="00E469CA">
            <w:pPr>
              <w:keepNext/>
              <w:spacing w:before="0"/>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25A1D829"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4CEE748F"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72FA7FB7" w14:textId="77777777" w:rsidR="007C1B68" w:rsidRPr="007C1B68" w:rsidRDefault="007C1B68" w:rsidP="00E469CA">
            <w:pPr>
              <w:keepNext/>
              <w:spacing w:before="0"/>
              <w:rPr>
                <w:lang w:eastAsia="de-DE"/>
              </w:rPr>
            </w:pPr>
            <w:r w:rsidRPr="007C1B68">
              <w:rPr>
                <w:lang w:eastAsia="de-DE"/>
              </w:rPr>
              <w:t>M</w:t>
            </w:r>
          </w:p>
        </w:tc>
      </w:tr>
      <w:tr w:rsidR="007C1B68" w:rsidRPr="007C1B68" w14:paraId="4D5A360A" w14:textId="77777777" w:rsidTr="009A1BF6">
        <w:trPr>
          <w:trHeight w:val="356"/>
        </w:trPr>
        <w:tc>
          <w:tcPr>
            <w:tcW w:w="746" w:type="dxa"/>
            <w:tcBorders>
              <w:top w:val="single" w:sz="4" w:space="0" w:color="auto"/>
              <w:left w:val="single" w:sz="4" w:space="0" w:color="auto"/>
              <w:bottom w:val="single" w:sz="4" w:space="0" w:color="auto"/>
              <w:right w:val="single" w:sz="4" w:space="0" w:color="auto"/>
            </w:tcBorders>
            <w:hideMark/>
          </w:tcPr>
          <w:p w14:paraId="70E75764" w14:textId="77777777" w:rsidR="007C1B68" w:rsidRPr="007C1B68" w:rsidRDefault="007C1B68" w:rsidP="00E469CA">
            <w:pPr>
              <w:spacing w:before="0"/>
              <w:rPr>
                <w:lang w:eastAsia="de-DE"/>
              </w:rPr>
            </w:pPr>
            <w:r w:rsidRPr="007C1B68">
              <w:rPr>
                <w:lang w:eastAsia="de-DE"/>
              </w:rPr>
              <w:t>O</w:t>
            </w:r>
          </w:p>
        </w:tc>
        <w:tc>
          <w:tcPr>
            <w:tcW w:w="1766" w:type="dxa"/>
            <w:tcBorders>
              <w:top w:val="single" w:sz="4" w:space="0" w:color="auto"/>
              <w:left w:val="single" w:sz="4" w:space="0" w:color="auto"/>
              <w:bottom w:val="single" w:sz="4" w:space="0" w:color="auto"/>
              <w:right w:val="single" w:sz="4" w:space="0" w:color="auto"/>
            </w:tcBorders>
            <w:hideMark/>
          </w:tcPr>
          <w:p w14:paraId="76107C7A" w14:textId="77777777" w:rsidR="007C1B68" w:rsidRPr="007C1B68" w:rsidRDefault="007C1B68" w:rsidP="00E469CA">
            <w:pPr>
              <w:spacing w:before="0"/>
              <w:rPr>
                <w:lang w:eastAsia="de-DE"/>
              </w:rPr>
            </w:pPr>
            <w:r w:rsidRPr="007C1B68">
              <w:rPr>
                <w:lang w:eastAsia="de-DE"/>
              </w:rPr>
              <w:t>Kimono</w:t>
            </w:r>
          </w:p>
        </w:tc>
        <w:tc>
          <w:tcPr>
            <w:tcW w:w="900" w:type="dxa"/>
            <w:tcBorders>
              <w:top w:val="single" w:sz="4" w:space="0" w:color="auto"/>
              <w:left w:val="single" w:sz="4" w:space="0" w:color="auto"/>
              <w:bottom w:val="single" w:sz="4" w:space="0" w:color="auto"/>
              <w:right w:val="single" w:sz="4" w:space="0" w:color="auto"/>
            </w:tcBorders>
            <w:hideMark/>
          </w:tcPr>
          <w:p w14:paraId="71845CE9" w14:textId="77777777" w:rsidR="007C1B68" w:rsidRPr="007C1B68" w:rsidRDefault="007C1B68" w:rsidP="00E469CA">
            <w:pPr>
              <w:spacing w:before="0"/>
              <w:rPr>
                <w:lang w:eastAsia="de-DE"/>
              </w:rPr>
            </w:pPr>
            <w:r w:rsidRPr="007C1B68">
              <w:rPr>
                <w:lang w:eastAsia="de-DE"/>
              </w:rPr>
              <w:t>240</w:t>
            </w:r>
          </w:p>
        </w:tc>
        <w:tc>
          <w:tcPr>
            <w:tcW w:w="720" w:type="dxa"/>
            <w:tcBorders>
              <w:top w:val="single" w:sz="4" w:space="0" w:color="auto"/>
              <w:left w:val="single" w:sz="4" w:space="0" w:color="auto"/>
              <w:bottom w:val="single" w:sz="4" w:space="0" w:color="auto"/>
              <w:right w:val="single" w:sz="4" w:space="0" w:color="auto"/>
            </w:tcBorders>
            <w:hideMark/>
          </w:tcPr>
          <w:p w14:paraId="7DED5BF0" w14:textId="77777777" w:rsidR="007C1B68" w:rsidRPr="007C1B68" w:rsidRDefault="007C1B68" w:rsidP="00E469CA">
            <w:pPr>
              <w:spacing w:before="0"/>
              <w:rPr>
                <w:lang w:eastAsia="de-DE"/>
              </w:rPr>
            </w:pPr>
            <w:r w:rsidRPr="007C1B68">
              <w:rPr>
                <w:lang w:eastAsia="de-DE"/>
              </w:rPr>
              <w:t>24</w:t>
            </w:r>
          </w:p>
        </w:tc>
        <w:tc>
          <w:tcPr>
            <w:tcW w:w="720" w:type="dxa"/>
            <w:tcBorders>
              <w:top w:val="single" w:sz="4" w:space="0" w:color="auto"/>
              <w:left w:val="single" w:sz="4" w:space="0" w:color="auto"/>
              <w:bottom w:val="single" w:sz="4" w:space="0" w:color="auto"/>
              <w:right w:val="single" w:sz="4" w:space="0" w:color="auto"/>
            </w:tcBorders>
            <w:hideMark/>
          </w:tcPr>
          <w:p w14:paraId="15ED0BCA" w14:textId="77777777" w:rsidR="007C1B68" w:rsidRPr="007C1B68" w:rsidRDefault="007C1B68" w:rsidP="00E469CA">
            <w:pPr>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
          <w:p w14:paraId="41E9F2C3" w14:textId="77777777" w:rsidR="007C1B68" w:rsidRPr="007C1B68" w:rsidRDefault="007C1B68" w:rsidP="00E469CA">
            <w:pPr>
              <w:spacing w:before="0"/>
              <w:rPr>
                <w:lang w:eastAsia="de-DE"/>
              </w:rPr>
            </w:pPr>
            <w:r w:rsidRPr="007C1B68">
              <w:rPr>
                <w:lang w:eastAsia="de-DE"/>
              </w:rPr>
              <w:t>207</w:t>
            </w:r>
          </w:p>
        </w:tc>
        <w:tc>
          <w:tcPr>
            <w:tcW w:w="864" w:type="dxa"/>
            <w:tcBorders>
              <w:top w:val="single" w:sz="4" w:space="0" w:color="auto"/>
              <w:left w:val="single" w:sz="4" w:space="0" w:color="auto"/>
              <w:bottom w:val="single" w:sz="4" w:space="0" w:color="auto"/>
              <w:right w:val="single" w:sz="4" w:space="0" w:color="auto"/>
            </w:tcBorders>
            <w:hideMark/>
          </w:tcPr>
          <w:p w14:paraId="47130D63" w14:textId="77777777" w:rsidR="007C1B68" w:rsidRPr="007C1B68" w:rsidRDefault="007C1B68" w:rsidP="00E469CA">
            <w:pPr>
              <w:spacing w:before="0"/>
              <w:rPr>
                <w:lang w:eastAsia="de-DE"/>
              </w:rPr>
            </w:pPr>
            <w:r w:rsidRPr="007C1B68">
              <w:rPr>
                <w:lang w:eastAsia="de-DE"/>
              </w:rPr>
              <w:t>33</w:t>
            </w:r>
          </w:p>
        </w:tc>
        <w:tc>
          <w:tcPr>
            <w:tcW w:w="727" w:type="dxa"/>
            <w:tcBorders>
              <w:top w:val="single" w:sz="4" w:space="0" w:color="auto"/>
              <w:left w:val="single" w:sz="4" w:space="0" w:color="auto"/>
              <w:bottom w:val="single" w:sz="4" w:space="0" w:color="auto"/>
              <w:right w:val="single" w:sz="4" w:space="0" w:color="auto"/>
            </w:tcBorders>
            <w:hideMark/>
          </w:tcPr>
          <w:p w14:paraId="40F5740B" w14:textId="77777777" w:rsidR="007C1B68" w:rsidRPr="007C1B68" w:rsidRDefault="007C1B68" w:rsidP="00E469CA">
            <w:pPr>
              <w:spacing w:before="0"/>
              <w:rPr>
                <w:lang w:eastAsia="de-DE"/>
              </w:rPr>
            </w:pPr>
            <w:r w:rsidRPr="007C1B68">
              <w:rPr>
                <w:lang w:eastAsia="de-DE"/>
              </w:rPr>
              <w:t>O</w:t>
            </w:r>
          </w:p>
        </w:tc>
        <w:tc>
          <w:tcPr>
            <w:tcW w:w="720" w:type="dxa"/>
            <w:tcBorders>
              <w:top w:val="single" w:sz="4" w:space="0" w:color="auto"/>
              <w:left w:val="single" w:sz="4" w:space="0" w:color="auto"/>
              <w:bottom w:val="single" w:sz="4" w:space="0" w:color="auto"/>
              <w:right w:val="single" w:sz="4" w:space="0" w:color="auto"/>
            </w:tcBorders>
            <w:hideMark/>
          </w:tcPr>
          <w:p w14:paraId="2371A51C" w14:textId="77777777" w:rsidR="007C1B68" w:rsidRPr="007C1B68" w:rsidRDefault="007C1B68" w:rsidP="00E469CA">
            <w:pPr>
              <w:spacing w:before="0"/>
              <w:rPr>
                <w:lang w:eastAsia="de-DE"/>
              </w:rPr>
            </w:pPr>
            <w:r w:rsidRPr="007C1B68">
              <w:rPr>
                <w:lang w:eastAsia="de-DE"/>
              </w:rPr>
              <w:t>O</w:t>
            </w:r>
          </w:p>
        </w:tc>
        <w:tc>
          <w:tcPr>
            <w:tcW w:w="720" w:type="dxa"/>
            <w:tcBorders>
              <w:top w:val="single" w:sz="4" w:space="0" w:color="auto"/>
              <w:left w:val="single" w:sz="4" w:space="0" w:color="auto"/>
              <w:bottom w:val="single" w:sz="4" w:space="0" w:color="auto"/>
              <w:right w:val="single" w:sz="4" w:space="0" w:color="auto"/>
            </w:tcBorders>
            <w:hideMark/>
          </w:tcPr>
          <w:p w14:paraId="59D7F837" w14:textId="77777777" w:rsidR="007C1B68" w:rsidRPr="007C1B68" w:rsidRDefault="007C1B68" w:rsidP="00E469CA">
            <w:pPr>
              <w:spacing w:before="0"/>
              <w:rPr>
                <w:lang w:eastAsia="de-DE"/>
              </w:rPr>
            </w:pPr>
            <w:r w:rsidRPr="007C1B68">
              <w:rPr>
                <w:lang w:eastAsia="de-DE"/>
              </w:rPr>
              <w:t>O</w:t>
            </w:r>
          </w:p>
        </w:tc>
      </w:tr>
    </w:tbl>
    <w:p w14:paraId="18D7F23B" w14:textId="77777777" w:rsidR="007C1B68" w:rsidRPr="007C1B68" w:rsidRDefault="007C1B68" w:rsidP="007C1B68">
      <w:pPr>
        <w:rPr>
          <w:i/>
          <w:iCs/>
          <w:lang w:eastAsia="de-DE"/>
        </w:rPr>
      </w:pPr>
      <w:r w:rsidRPr="007C1B68">
        <w:rPr>
          <w:i/>
          <w:iCs/>
          <w:lang w:eastAsia="de-DE"/>
        </w:rPr>
        <w:t>Note: M – mandatory; O – optional.</w:t>
      </w:r>
    </w:p>
    <w:p w14:paraId="2F7477AF" w14:textId="697E5D25" w:rsidR="007C1B68" w:rsidRPr="007C1B68" w:rsidRDefault="007C1B68" w:rsidP="007C1B68">
      <w:pPr>
        <w:rPr>
          <w:lang w:eastAsia="de-DE"/>
        </w:rPr>
      </w:pPr>
      <w:r w:rsidRPr="007C1B68">
        <w:rPr>
          <w:lang w:eastAsia="de-DE"/>
        </w:rPr>
        <w:t xml:space="preserve">It was decided in the last JVET meeting to replace some of the compressed source video sequences in Tencent Video Dataset (TVD) by their uncompressed versions. The updated source video sequences are renamed, as shown in </w:t>
      </w:r>
      <w:r w:rsidR="00F61745">
        <w:rPr>
          <w:lang w:eastAsia="de-DE"/>
        </w:rPr>
        <w:t>the next table below</w:t>
      </w:r>
      <w:r w:rsidRPr="007C1B68">
        <w:rPr>
          <w:lang w:eastAsia="de-DE"/>
        </w:rPr>
        <w:t xml:space="preserve">, and can be downloaded from </w:t>
      </w:r>
      <w:hyperlink r:id="rId227" w:history="1">
        <w:r w:rsidRPr="007C1B68">
          <w:rPr>
            <w:rStyle w:val="Hyperlink"/>
            <w:lang w:eastAsia="de-DE"/>
          </w:rPr>
          <w:t>https://multimedia.tencent.com/resources/tvd</w:t>
        </w:r>
      </w:hyperlink>
      <w:r w:rsidRPr="007C1B68">
        <w:rPr>
          <w:lang w:eastAsia="de-DE"/>
        </w:rPr>
        <w:t xml:space="preserve"> with corresponding annotations.</w:t>
      </w:r>
    </w:p>
    <w:p w14:paraId="22203B89" w14:textId="312DF82E" w:rsidR="007C1B68" w:rsidRPr="007C1B68" w:rsidRDefault="007C1B68" w:rsidP="007C1B68">
      <w:pPr>
        <w:rPr>
          <w:lang w:eastAsia="de-DE"/>
        </w:rPr>
      </w:pPr>
      <w:r w:rsidRPr="007C1B68">
        <w:rPr>
          <w:lang w:eastAsia="de-DE"/>
        </w:rPr>
        <w:t>Test sequences in TVD</w:t>
      </w:r>
    </w:p>
    <w:tbl>
      <w:tblPr>
        <w:tblW w:w="8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1E0" w:firstRow="1" w:lastRow="1" w:firstColumn="1" w:lastColumn="1" w:noHBand="0" w:noVBand="0"/>
      </w:tblPr>
      <w:tblGrid>
        <w:gridCol w:w="1584"/>
        <w:gridCol w:w="864"/>
        <w:gridCol w:w="864"/>
        <w:gridCol w:w="720"/>
        <w:gridCol w:w="864"/>
        <w:gridCol w:w="864"/>
        <w:gridCol w:w="864"/>
        <w:gridCol w:w="1008"/>
        <w:gridCol w:w="864"/>
      </w:tblGrid>
      <w:tr w:rsidR="00F61745" w:rsidRPr="007C1B68" w14:paraId="2AB72739" w14:textId="77777777" w:rsidTr="009A1BF6">
        <w:trPr>
          <w:trHeight w:val="616"/>
        </w:trPr>
        <w:tc>
          <w:tcPr>
            <w:tcW w:w="1584" w:type="dxa"/>
            <w:tcBorders>
              <w:top w:val="single" w:sz="4" w:space="0" w:color="auto"/>
              <w:left w:val="single" w:sz="4" w:space="0" w:color="auto"/>
              <w:bottom w:val="single" w:sz="4" w:space="0" w:color="auto"/>
              <w:right w:val="single" w:sz="4" w:space="0" w:color="auto"/>
            </w:tcBorders>
            <w:hideMark/>
          </w:tcPr>
          <w:p w14:paraId="4998AAC5" w14:textId="77777777" w:rsidR="007C1B68" w:rsidRPr="007C1B68" w:rsidRDefault="007C1B68" w:rsidP="00E469CA">
            <w:pPr>
              <w:spacing w:before="0"/>
              <w:jc w:val="left"/>
              <w:rPr>
                <w:b/>
                <w:bCs/>
                <w:lang w:eastAsia="de-DE"/>
              </w:rPr>
            </w:pPr>
            <w:r w:rsidRPr="007C1B68">
              <w:rPr>
                <w:b/>
                <w:bCs/>
                <w:lang w:eastAsia="de-DE"/>
              </w:rPr>
              <w:t>Sequence name</w:t>
            </w:r>
          </w:p>
        </w:tc>
        <w:tc>
          <w:tcPr>
            <w:tcW w:w="864" w:type="dxa"/>
            <w:tcBorders>
              <w:top w:val="single" w:sz="4" w:space="0" w:color="auto"/>
              <w:left w:val="single" w:sz="4" w:space="0" w:color="auto"/>
              <w:bottom w:val="single" w:sz="4" w:space="0" w:color="auto"/>
              <w:right w:val="single" w:sz="4" w:space="0" w:color="auto"/>
            </w:tcBorders>
            <w:hideMark/>
          </w:tcPr>
          <w:p w14:paraId="00DC23A8" w14:textId="77777777" w:rsidR="007C1B68" w:rsidRPr="007C1B68" w:rsidRDefault="007C1B68" w:rsidP="00E469CA">
            <w:pPr>
              <w:spacing w:before="0"/>
              <w:jc w:val="center"/>
              <w:rPr>
                <w:b/>
                <w:bCs/>
                <w:lang w:eastAsia="de-DE"/>
              </w:rPr>
            </w:pPr>
            <w:r w:rsidRPr="007C1B68">
              <w:rPr>
                <w:b/>
                <w:bCs/>
                <w:lang w:eastAsia="de-DE"/>
              </w:rPr>
              <w:t>Frame count</w:t>
            </w:r>
          </w:p>
        </w:tc>
        <w:tc>
          <w:tcPr>
            <w:tcW w:w="864" w:type="dxa"/>
            <w:tcBorders>
              <w:top w:val="single" w:sz="4" w:space="0" w:color="auto"/>
              <w:left w:val="single" w:sz="4" w:space="0" w:color="auto"/>
              <w:bottom w:val="single" w:sz="4" w:space="0" w:color="auto"/>
              <w:right w:val="single" w:sz="4" w:space="0" w:color="auto"/>
            </w:tcBorders>
            <w:hideMark/>
          </w:tcPr>
          <w:p w14:paraId="1850A093" w14:textId="77777777" w:rsidR="007C1B68" w:rsidRPr="007C1B68" w:rsidRDefault="007C1B68" w:rsidP="00E469CA">
            <w:pPr>
              <w:spacing w:before="0"/>
              <w:jc w:val="center"/>
              <w:rPr>
                <w:b/>
                <w:bCs/>
                <w:lang w:eastAsia="de-DE"/>
              </w:rPr>
            </w:pPr>
            <w:r w:rsidRPr="007C1B68">
              <w:rPr>
                <w:b/>
                <w:bCs/>
                <w:lang w:eastAsia="de-DE"/>
              </w:rPr>
              <w:t>Frame rate</w:t>
            </w:r>
          </w:p>
        </w:tc>
        <w:tc>
          <w:tcPr>
            <w:tcW w:w="720" w:type="dxa"/>
            <w:tcBorders>
              <w:top w:val="single" w:sz="4" w:space="0" w:color="auto"/>
              <w:left w:val="single" w:sz="4" w:space="0" w:color="auto"/>
              <w:bottom w:val="single" w:sz="4" w:space="0" w:color="auto"/>
              <w:right w:val="single" w:sz="4" w:space="0" w:color="auto"/>
            </w:tcBorders>
            <w:hideMark/>
          </w:tcPr>
          <w:p w14:paraId="682CF840" w14:textId="77777777" w:rsidR="007C1B68" w:rsidRPr="007C1B68" w:rsidRDefault="007C1B68" w:rsidP="00E469CA">
            <w:pPr>
              <w:spacing w:before="0"/>
              <w:jc w:val="center"/>
              <w:rPr>
                <w:b/>
                <w:bCs/>
                <w:lang w:eastAsia="de-DE"/>
              </w:rPr>
            </w:pPr>
            <w:r w:rsidRPr="007C1B68">
              <w:rPr>
                <w:b/>
                <w:bCs/>
                <w:lang w:eastAsia="de-DE"/>
              </w:rPr>
              <w:t>Bit depth</w:t>
            </w:r>
          </w:p>
        </w:tc>
        <w:tc>
          <w:tcPr>
            <w:tcW w:w="864" w:type="dxa"/>
            <w:tcBorders>
              <w:top w:val="single" w:sz="4" w:space="0" w:color="auto"/>
              <w:left w:val="single" w:sz="4" w:space="0" w:color="auto"/>
              <w:bottom w:val="single" w:sz="4" w:space="0" w:color="auto"/>
              <w:right w:val="single" w:sz="4" w:space="0" w:color="auto"/>
            </w:tcBorders>
            <w:hideMark/>
          </w:tcPr>
          <w:p w14:paraId="203C9438" w14:textId="77777777" w:rsidR="007C1B68" w:rsidRPr="007C1B68" w:rsidRDefault="007C1B68" w:rsidP="00E469CA">
            <w:pPr>
              <w:spacing w:before="0"/>
              <w:jc w:val="center"/>
              <w:rPr>
                <w:b/>
                <w:bCs/>
                <w:lang w:eastAsia="de-DE"/>
              </w:rPr>
            </w:pPr>
            <w:r w:rsidRPr="007C1B68">
              <w:rPr>
                <w:b/>
                <w:bCs/>
                <w:lang w:eastAsia="de-DE"/>
              </w:rPr>
              <w:t>Frames skipped</w:t>
            </w:r>
          </w:p>
        </w:tc>
        <w:tc>
          <w:tcPr>
            <w:tcW w:w="864" w:type="dxa"/>
            <w:tcBorders>
              <w:top w:val="single" w:sz="4" w:space="0" w:color="auto"/>
              <w:left w:val="single" w:sz="4" w:space="0" w:color="auto"/>
              <w:bottom w:val="single" w:sz="4" w:space="0" w:color="auto"/>
              <w:right w:val="single" w:sz="4" w:space="0" w:color="auto"/>
            </w:tcBorders>
            <w:hideMark/>
          </w:tcPr>
          <w:p w14:paraId="4F0EE5C9" w14:textId="77777777" w:rsidR="007C1B68" w:rsidRPr="007C1B68" w:rsidRDefault="007C1B68" w:rsidP="00E469CA">
            <w:pPr>
              <w:spacing w:before="0"/>
              <w:jc w:val="center"/>
              <w:rPr>
                <w:b/>
                <w:bCs/>
                <w:lang w:eastAsia="de-DE"/>
              </w:rPr>
            </w:pPr>
            <w:r w:rsidRPr="007C1B68">
              <w:rPr>
                <w:b/>
                <w:bCs/>
                <w:lang w:eastAsia="de-DE"/>
              </w:rPr>
              <w:t>Frames coded</w:t>
            </w:r>
          </w:p>
        </w:tc>
        <w:tc>
          <w:tcPr>
            <w:tcW w:w="864" w:type="dxa"/>
            <w:tcBorders>
              <w:top w:val="single" w:sz="4" w:space="0" w:color="auto"/>
              <w:left w:val="single" w:sz="4" w:space="0" w:color="auto"/>
              <w:bottom w:val="single" w:sz="4" w:space="0" w:color="auto"/>
              <w:right w:val="single" w:sz="4" w:space="0" w:color="auto"/>
            </w:tcBorders>
            <w:hideMark/>
          </w:tcPr>
          <w:p w14:paraId="099227C4" w14:textId="77777777" w:rsidR="007C1B68" w:rsidRPr="007C1B68" w:rsidRDefault="007C1B68" w:rsidP="00E469CA">
            <w:pPr>
              <w:spacing w:before="0"/>
              <w:jc w:val="center"/>
              <w:rPr>
                <w:b/>
                <w:bCs/>
                <w:lang w:eastAsia="de-DE"/>
              </w:rPr>
            </w:pPr>
            <w:r w:rsidRPr="007C1B68">
              <w:rPr>
                <w:b/>
                <w:bCs/>
                <w:lang w:eastAsia="de-DE"/>
              </w:rPr>
              <w:t>Intra</w:t>
            </w:r>
          </w:p>
        </w:tc>
        <w:tc>
          <w:tcPr>
            <w:tcW w:w="1008" w:type="dxa"/>
            <w:tcBorders>
              <w:top w:val="single" w:sz="4" w:space="0" w:color="auto"/>
              <w:left w:val="single" w:sz="4" w:space="0" w:color="auto"/>
              <w:bottom w:val="single" w:sz="4" w:space="0" w:color="auto"/>
              <w:right w:val="single" w:sz="4" w:space="0" w:color="auto"/>
            </w:tcBorders>
            <w:hideMark/>
          </w:tcPr>
          <w:p w14:paraId="470C3237" w14:textId="77777777" w:rsidR="007C1B68" w:rsidRPr="007C1B68" w:rsidRDefault="007C1B68" w:rsidP="00E469CA">
            <w:pPr>
              <w:spacing w:before="0"/>
              <w:jc w:val="center"/>
              <w:rPr>
                <w:b/>
                <w:bCs/>
                <w:lang w:eastAsia="de-DE"/>
              </w:rPr>
            </w:pPr>
            <w:r w:rsidRPr="007C1B68">
              <w:rPr>
                <w:b/>
                <w:bCs/>
                <w:lang w:eastAsia="de-DE"/>
              </w:rPr>
              <w:t>Random access</w:t>
            </w:r>
          </w:p>
        </w:tc>
        <w:tc>
          <w:tcPr>
            <w:tcW w:w="864" w:type="dxa"/>
            <w:tcBorders>
              <w:top w:val="single" w:sz="4" w:space="0" w:color="auto"/>
              <w:left w:val="single" w:sz="4" w:space="0" w:color="auto"/>
              <w:bottom w:val="single" w:sz="4" w:space="0" w:color="auto"/>
              <w:right w:val="single" w:sz="4" w:space="0" w:color="auto"/>
            </w:tcBorders>
            <w:hideMark/>
          </w:tcPr>
          <w:p w14:paraId="39EF41AC" w14:textId="77777777" w:rsidR="007C1B68" w:rsidRPr="007C1B68" w:rsidRDefault="007C1B68" w:rsidP="00E469CA">
            <w:pPr>
              <w:spacing w:before="0"/>
              <w:jc w:val="center"/>
              <w:rPr>
                <w:b/>
                <w:bCs/>
                <w:lang w:eastAsia="de-DE"/>
              </w:rPr>
            </w:pPr>
            <w:r w:rsidRPr="007C1B68">
              <w:rPr>
                <w:b/>
                <w:bCs/>
                <w:lang w:eastAsia="de-DE"/>
              </w:rPr>
              <w:t>Low delay</w:t>
            </w:r>
          </w:p>
        </w:tc>
      </w:tr>
      <w:tr w:rsidR="00F61745" w:rsidRPr="007C1B68" w14:paraId="2698AD21" w14:textId="77777777" w:rsidTr="009A1BF6">
        <w:trPr>
          <w:trHeight w:val="323"/>
        </w:trPr>
        <w:tc>
          <w:tcPr>
            <w:tcW w:w="1584" w:type="dxa"/>
            <w:tcBorders>
              <w:top w:val="single" w:sz="4" w:space="0" w:color="auto"/>
              <w:left w:val="single" w:sz="4" w:space="0" w:color="auto"/>
              <w:bottom w:val="single" w:sz="4" w:space="0" w:color="auto"/>
              <w:right w:val="single" w:sz="4" w:space="0" w:color="auto"/>
            </w:tcBorders>
            <w:hideMark/>
          </w:tcPr>
          <w:p w14:paraId="4F6870FA" w14:textId="77777777" w:rsidR="007C1B68" w:rsidRPr="007C1B68" w:rsidRDefault="007C1B68" w:rsidP="00E469CA">
            <w:pPr>
              <w:spacing w:before="0"/>
              <w:jc w:val="left"/>
              <w:rPr>
                <w:lang w:eastAsia="de-DE"/>
              </w:rPr>
            </w:pPr>
            <w:r w:rsidRPr="007C1B68">
              <w:rPr>
                <w:lang w:eastAsia="de-DE"/>
              </w:rPr>
              <w:t>TVD-01-1</w:t>
            </w:r>
          </w:p>
        </w:tc>
        <w:tc>
          <w:tcPr>
            <w:tcW w:w="864" w:type="dxa"/>
            <w:tcBorders>
              <w:top w:val="single" w:sz="4" w:space="0" w:color="auto"/>
              <w:left w:val="single" w:sz="4" w:space="0" w:color="auto"/>
              <w:bottom w:val="single" w:sz="4" w:space="0" w:color="auto"/>
              <w:right w:val="single" w:sz="4" w:space="0" w:color="auto"/>
            </w:tcBorders>
            <w:hideMark/>
          </w:tcPr>
          <w:p w14:paraId="74C2F44B" w14:textId="77777777" w:rsidR="007C1B68" w:rsidRPr="007C1B68" w:rsidRDefault="007C1B68" w:rsidP="00E469CA">
            <w:pPr>
              <w:spacing w:before="0"/>
              <w:jc w:val="center"/>
              <w:rPr>
                <w:lang w:eastAsia="de-DE"/>
              </w:rPr>
            </w:pPr>
            <w:r w:rsidRPr="007C1B68">
              <w:rPr>
                <w:lang w:eastAsia="de-DE"/>
              </w:rPr>
              <w:t>3000</w:t>
            </w:r>
          </w:p>
        </w:tc>
        <w:tc>
          <w:tcPr>
            <w:tcW w:w="864" w:type="dxa"/>
            <w:tcBorders>
              <w:top w:val="single" w:sz="4" w:space="0" w:color="auto"/>
              <w:left w:val="single" w:sz="4" w:space="0" w:color="auto"/>
              <w:bottom w:val="single" w:sz="4" w:space="0" w:color="auto"/>
              <w:right w:val="single" w:sz="4" w:space="0" w:color="auto"/>
            </w:tcBorders>
            <w:hideMark/>
          </w:tcPr>
          <w:p w14:paraId="7622DA67" w14:textId="77777777" w:rsidR="007C1B68" w:rsidRPr="007C1B68" w:rsidRDefault="007C1B68" w:rsidP="00E469CA">
            <w:pPr>
              <w:spacing w:before="0"/>
              <w:jc w:val="center"/>
              <w:rPr>
                <w:lang w:eastAsia="de-DE"/>
              </w:rPr>
            </w:pPr>
            <w:r w:rsidRPr="007C1B68">
              <w:rPr>
                <w:lang w:eastAsia="de-DE"/>
              </w:rPr>
              <w:t>50</w:t>
            </w:r>
          </w:p>
        </w:tc>
        <w:tc>
          <w:tcPr>
            <w:tcW w:w="720" w:type="dxa"/>
            <w:tcBorders>
              <w:top w:val="single" w:sz="4" w:space="0" w:color="auto"/>
              <w:left w:val="single" w:sz="4" w:space="0" w:color="auto"/>
              <w:bottom w:val="single" w:sz="4" w:space="0" w:color="auto"/>
              <w:right w:val="single" w:sz="4" w:space="0" w:color="auto"/>
            </w:tcBorders>
            <w:hideMark/>
          </w:tcPr>
          <w:p w14:paraId="322196AF" w14:textId="77777777" w:rsidR="007C1B68" w:rsidRPr="007C1B68" w:rsidRDefault="007C1B68" w:rsidP="00E469CA">
            <w:pPr>
              <w:spacing w:before="0"/>
              <w:jc w:val="center"/>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
          <w:p w14:paraId="4D9E7564" w14:textId="77777777" w:rsidR="007C1B68" w:rsidRPr="007C1B68" w:rsidRDefault="007C1B68" w:rsidP="00E469CA">
            <w:pPr>
              <w:spacing w:before="0"/>
              <w:jc w:val="center"/>
              <w:rPr>
                <w:lang w:eastAsia="de-DE"/>
              </w:rPr>
            </w:pPr>
            <w:r w:rsidRPr="007C1B68">
              <w:rPr>
                <w:lang w:eastAsia="de-DE"/>
              </w:rPr>
              <w:t>1500</w:t>
            </w:r>
          </w:p>
        </w:tc>
        <w:tc>
          <w:tcPr>
            <w:tcW w:w="864" w:type="dxa"/>
            <w:tcBorders>
              <w:top w:val="single" w:sz="4" w:space="0" w:color="auto"/>
              <w:left w:val="single" w:sz="4" w:space="0" w:color="auto"/>
              <w:bottom w:val="single" w:sz="4" w:space="0" w:color="auto"/>
              <w:right w:val="single" w:sz="4" w:space="0" w:color="auto"/>
            </w:tcBorders>
            <w:hideMark/>
          </w:tcPr>
          <w:p w14:paraId="530A518C" w14:textId="77777777" w:rsidR="007C1B68" w:rsidRPr="007C1B68" w:rsidRDefault="007C1B68" w:rsidP="00E469CA">
            <w:pPr>
              <w:spacing w:before="0"/>
              <w:jc w:val="center"/>
              <w:rPr>
                <w:lang w:eastAsia="de-DE"/>
              </w:rPr>
            </w:pPr>
            <w:r w:rsidRPr="007C1B68">
              <w:rPr>
                <w:lang w:eastAsia="de-DE"/>
              </w:rPr>
              <w:t>500</w:t>
            </w:r>
          </w:p>
        </w:tc>
        <w:tc>
          <w:tcPr>
            <w:tcW w:w="864" w:type="dxa"/>
            <w:tcBorders>
              <w:top w:val="single" w:sz="4" w:space="0" w:color="auto"/>
              <w:left w:val="single" w:sz="4" w:space="0" w:color="auto"/>
              <w:bottom w:val="single" w:sz="4" w:space="0" w:color="auto"/>
              <w:right w:val="single" w:sz="4" w:space="0" w:color="auto"/>
            </w:tcBorders>
            <w:hideMark/>
          </w:tcPr>
          <w:p w14:paraId="4DE747FE" w14:textId="77777777" w:rsidR="007C1B68" w:rsidRPr="007C1B68" w:rsidRDefault="007C1B68" w:rsidP="00E469CA">
            <w:pPr>
              <w:spacing w:before="0"/>
              <w:jc w:val="center"/>
              <w:rPr>
                <w:lang w:eastAsia="de-DE"/>
              </w:rPr>
            </w:pPr>
            <w:r w:rsidRPr="007C1B68">
              <w:rPr>
                <w:lang w:eastAsia="de-DE"/>
              </w:rPr>
              <w:t>M</w:t>
            </w:r>
          </w:p>
        </w:tc>
        <w:tc>
          <w:tcPr>
            <w:tcW w:w="1008" w:type="dxa"/>
            <w:tcBorders>
              <w:top w:val="single" w:sz="4" w:space="0" w:color="auto"/>
              <w:left w:val="single" w:sz="4" w:space="0" w:color="auto"/>
              <w:bottom w:val="single" w:sz="4" w:space="0" w:color="auto"/>
              <w:right w:val="single" w:sz="4" w:space="0" w:color="auto"/>
            </w:tcBorders>
            <w:hideMark/>
          </w:tcPr>
          <w:p w14:paraId="3CC1B6D6" w14:textId="77777777" w:rsidR="007C1B68" w:rsidRPr="007C1B68" w:rsidRDefault="007C1B68" w:rsidP="00E469CA">
            <w:pPr>
              <w:spacing w:before="0"/>
              <w:jc w:val="center"/>
              <w:rPr>
                <w:lang w:eastAsia="de-DE"/>
              </w:rPr>
            </w:pPr>
            <w:r w:rsidRPr="007C1B68">
              <w:rPr>
                <w:lang w:eastAsia="de-DE"/>
              </w:rPr>
              <w:t>M</w:t>
            </w:r>
          </w:p>
        </w:tc>
        <w:tc>
          <w:tcPr>
            <w:tcW w:w="864" w:type="dxa"/>
            <w:tcBorders>
              <w:top w:val="single" w:sz="4" w:space="0" w:color="auto"/>
              <w:left w:val="single" w:sz="4" w:space="0" w:color="auto"/>
              <w:bottom w:val="single" w:sz="4" w:space="0" w:color="auto"/>
              <w:right w:val="single" w:sz="4" w:space="0" w:color="auto"/>
            </w:tcBorders>
            <w:hideMark/>
          </w:tcPr>
          <w:p w14:paraId="6E90083B" w14:textId="77777777" w:rsidR="007C1B68" w:rsidRPr="007C1B68" w:rsidRDefault="007C1B68" w:rsidP="00E469CA">
            <w:pPr>
              <w:spacing w:before="0"/>
              <w:jc w:val="center"/>
              <w:rPr>
                <w:lang w:eastAsia="de-DE"/>
              </w:rPr>
            </w:pPr>
            <w:r w:rsidRPr="007C1B68">
              <w:rPr>
                <w:lang w:eastAsia="de-DE"/>
              </w:rPr>
              <w:t>M</w:t>
            </w:r>
          </w:p>
        </w:tc>
      </w:tr>
      <w:tr w:rsidR="00F61745" w:rsidRPr="007C1B68" w14:paraId="2A6EBD40" w14:textId="77777777" w:rsidTr="009A1BF6">
        <w:trPr>
          <w:trHeight w:val="369"/>
        </w:trPr>
        <w:tc>
          <w:tcPr>
            <w:tcW w:w="1584" w:type="dxa"/>
            <w:tcBorders>
              <w:top w:val="single" w:sz="4" w:space="0" w:color="auto"/>
              <w:left w:val="single" w:sz="4" w:space="0" w:color="auto"/>
              <w:bottom w:val="single" w:sz="4" w:space="0" w:color="auto"/>
              <w:right w:val="single" w:sz="4" w:space="0" w:color="auto"/>
            </w:tcBorders>
            <w:hideMark/>
          </w:tcPr>
          <w:p w14:paraId="4A36A1D4" w14:textId="77777777" w:rsidR="007C1B68" w:rsidRPr="007C1B68" w:rsidRDefault="007C1B68" w:rsidP="00E469CA">
            <w:pPr>
              <w:spacing w:before="0"/>
              <w:jc w:val="left"/>
              <w:rPr>
                <w:lang w:eastAsia="de-DE"/>
              </w:rPr>
            </w:pPr>
            <w:r w:rsidRPr="007C1B68">
              <w:rPr>
                <w:lang w:eastAsia="de-DE"/>
              </w:rPr>
              <w:t>TVD-01-2</w:t>
            </w:r>
          </w:p>
        </w:tc>
        <w:tc>
          <w:tcPr>
            <w:tcW w:w="864" w:type="dxa"/>
            <w:tcBorders>
              <w:top w:val="single" w:sz="4" w:space="0" w:color="auto"/>
              <w:left w:val="single" w:sz="4" w:space="0" w:color="auto"/>
              <w:bottom w:val="single" w:sz="4" w:space="0" w:color="auto"/>
              <w:right w:val="single" w:sz="4" w:space="0" w:color="auto"/>
            </w:tcBorders>
            <w:hideMark/>
          </w:tcPr>
          <w:p w14:paraId="2CEB2FDD" w14:textId="77777777" w:rsidR="007C1B68" w:rsidRPr="007C1B68" w:rsidRDefault="007C1B68" w:rsidP="00E469CA">
            <w:pPr>
              <w:spacing w:before="0"/>
              <w:jc w:val="center"/>
              <w:rPr>
                <w:lang w:eastAsia="de-DE"/>
              </w:rPr>
            </w:pPr>
            <w:r w:rsidRPr="007C1B68">
              <w:rPr>
                <w:lang w:eastAsia="de-DE"/>
              </w:rPr>
              <w:t>3000</w:t>
            </w:r>
          </w:p>
        </w:tc>
        <w:tc>
          <w:tcPr>
            <w:tcW w:w="864" w:type="dxa"/>
            <w:tcBorders>
              <w:top w:val="single" w:sz="4" w:space="0" w:color="auto"/>
              <w:left w:val="single" w:sz="4" w:space="0" w:color="auto"/>
              <w:bottom w:val="single" w:sz="4" w:space="0" w:color="auto"/>
              <w:right w:val="single" w:sz="4" w:space="0" w:color="auto"/>
            </w:tcBorders>
            <w:hideMark/>
          </w:tcPr>
          <w:p w14:paraId="5597EFB3" w14:textId="77777777" w:rsidR="007C1B68" w:rsidRPr="007C1B68" w:rsidRDefault="007C1B68" w:rsidP="00E469CA">
            <w:pPr>
              <w:spacing w:before="0"/>
              <w:jc w:val="center"/>
              <w:rPr>
                <w:lang w:eastAsia="de-DE"/>
              </w:rPr>
            </w:pPr>
            <w:r w:rsidRPr="007C1B68">
              <w:rPr>
                <w:lang w:eastAsia="de-DE"/>
              </w:rPr>
              <w:t>50</w:t>
            </w:r>
          </w:p>
        </w:tc>
        <w:tc>
          <w:tcPr>
            <w:tcW w:w="720" w:type="dxa"/>
            <w:tcBorders>
              <w:top w:val="single" w:sz="4" w:space="0" w:color="auto"/>
              <w:left w:val="single" w:sz="4" w:space="0" w:color="auto"/>
              <w:bottom w:val="single" w:sz="4" w:space="0" w:color="auto"/>
              <w:right w:val="single" w:sz="4" w:space="0" w:color="auto"/>
            </w:tcBorders>
            <w:hideMark/>
          </w:tcPr>
          <w:p w14:paraId="40D38BA1" w14:textId="77777777" w:rsidR="007C1B68" w:rsidRPr="007C1B68" w:rsidRDefault="007C1B68" w:rsidP="00E469CA">
            <w:pPr>
              <w:spacing w:before="0"/>
              <w:jc w:val="center"/>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
          <w:p w14:paraId="0EA08505" w14:textId="77777777" w:rsidR="007C1B68" w:rsidRPr="007C1B68" w:rsidRDefault="007C1B68" w:rsidP="00E469CA">
            <w:pPr>
              <w:spacing w:before="0"/>
              <w:jc w:val="center"/>
              <w:rPr>
                <w:lang w:eastAsia="de-DE"/>
              </w:rPr>
            </w:pPr>
            <w:r w:rsidRPr="007C1B68">
              <w:rPr>
                <w:lang w:eastAsia="de-DE"/>
              </w:rPr>
              <w:t>2000</w:t>
            </w:r>
          </w:p>
        </w:tc>
        <w:tc>
          <w:tcPr>
            <w:tcW w:w="864" w:type="dxa"/>
            <w:tcBorders>
              <w:top w:val="single" w:sz="4" w:space="0" w:color="auto"/>
              <w:left w:val="single" w:sz="4" w:space="0" w:color="auto"/>
              <w:bottom w:val="single" w:sz="4" w:space="0" w:color="auto"/>
              <w:right w:val="single" w:sz="4" w:space="0" w:color="auto"/>
            </w:tcBorders>
            <w:hideMark/>
          </w:tcPr>
          <w:p w14:paraId="3F1BC903" w14:textId="77777777" w:rsidR="007C1B68" w:rsidRPr="007C1B68" w:rsidRDefault="007C1B68" w:rsidP="00E469CA">
            <w:pPr>
              <w:spacing w:before="0"/>
              <w:jc w:val="center"/>
              <w:rPr>
                <w:lang w:eastAsia="de-DE"/>
              </w:rPr>
            </w:pPr>
            <w:r w:rsidRPr="007C1B68">
              <w:rPr>
                <w:lang w:eastAsia="de-DE"/>
              </w:rPr>
              <w:t>500</w:t>
            </w:r>
          </w:p>
        </w:tc>
        <w:tc>
          <w:tcPr>
            <w:tcW w:w="864" w:type="dxa"/>
            <w:tcBorders>
              <w:top w:val="single" w:sz="4" w:space="0" w:color="auto"/>
              <w:left w:val="single" w:sz="4" w:space="0" w:color="auto"/>
              <w:bottom w:val="single" w:sz="4" w:space="0" w:color="auto"/>
              <w:right w:val="single" w:sz="4" w:space="0" w:color="auto"/>
            </w:tcBorders>
            <w:hideMark/>
          </w:tcPr>
          <w:p w14:paraId="27FB5AC6" w14:textId="77777777" w:rsidR="007C1B68" w:rsidRPr="007C1B68" w:rsidRDefault="007C1B68" w:rsidP="00E469CA">
            <w:pPr>
              <w:spacing w:before="0"/>
              <w:jc w:val="center"/>
              <w:rPr>
                <w:lang w:eastAsia="de-DE"/>
              </w:rPr>
            </w:pPr>
            <w:r w:rsidRPr="007C1B68">
              <w:rPr>
                <w:lang w:eastAsia="de-DE"/>
              </w:rPr>
              <w:t>M</w:t>
            </w:r>
          </w:p>
        </w:tc>
        <w:tc>
          <w:tcPr>
            <w:tcW w:w="1008" w:type="dxa"/>
            <w:tcBorders>
              <w:top w:val="single" w:sz="4" w:space="0" w:color="auto"/>
              <w:left w:val="single" w:sz="4" w:space="0" w:color="auto"/>
              <w:bottom w:val="single" w:sz="4" w:space="0" w:color="auto"/>
              <w:right w:val="single" w:sz="4" w:space="0" w:color="auto"/>
            </w:tcBorders>
            <w:hideMark/>
          </w:tcPr>
          <w:p w14:paraId="70D619DF" w14:textId="77777777" w:rsidR="007C1B68" w:rsidRPr="007C1B68" w:rsidRDefault="007C1B68" w:rsidP="00E469CA">
            <w:pPr>
              <w:spacing w:before="0"/>
              <w:jc w:val="center"/>
              <w:rPr>
                <w:lang w:eastAsia="de-DE"/>
              </w:rPr>
            </w:pPr>
            <w:r w:rsidRPr="007C1B68">
              <w:rPr>
                <w:lang w:eastAsia="de-DE"/>
              </w:rPr>
              <w:t>M</w:t>
            </w:r>
          </w:p>
        </w:tc>
        <w:tc>
          <w:tcPr>
            <w:tcW w:w="864" w:type="dxa"/>
            <w:tcBorders>
              <w:top w:val="single" w:sz="4" w:space="0" w:color="auto"/>
              <w:left w:val="single" w:sz="4" w:space="0" w:color="auto"/>
              <w:bottom w:val="single" w:sz="4" w:space="0" w:color="auto"/>
              <w:right w:val="single" w:sz="4" w:space="0" w:color="auto"/>
            </w:tcBorders>
            <w:hideMark/>
          </w:tcPr>
          <w:p w14:paraId="60AB65D6" w14:textId="77777777" w:rsidR="007C1B68" w:rsidRPr="007C1B68" w:rsidRDefault="007C1B68" w:rsidP="00E469CA">
            <w:pPr>
              <w:spacing w:before="0"/>
              <w:jc w:val="center"/>
              <w:rPr>
                <w:lang w:eastAsia="de-DE"/>
              </w:rPr>
            </w:pPr>
            <w:r w:rsidRPr="007C1B68">
              <w:rPr>
                <w:lang w:eastAsia="de-DE"/>
              </w:rPr>
              <w:t>M</w:t>
            </w:r>
          </w:p>
        </w:tc>
      </w:tr>
      <w:tr w:rsidR="00F61745" w:rsidRPr="007C1B68" w14:paraId="4C9E368D" w14:textId="77777777" w:rsidTr="009A1BF6">
        <w:trPr>
          <w:trHeight w:val="369"/>
        </w:trPr>
        <w:tc>
          <w:tcPr>
            <w:tcW w:w="1584" w:type="dxa"/>
            <w:tcBorders>
              <w:top w:val="single" w:sz="4" w:space="0" w:color="auto"/>
              <w:left w:val="single" w:sz="4" w:space="0" w:color="auto"/>
              <w:bottom w:val="single" w:sz="4" w:space="0" w:color="auto"/>
              <w:right w:val="single" w:sz="4" w:space="0" w:color="auto"/>
            </w:tcBorders>
            <w:hideMark/>
          </w:tcPr>
          <w:p w14:paraId="755F1969" w14:textId="77777777" w:rsidR="007C1B68" w:rsidRPr="007C1B68" w:rsidRDefault="007C1B68" w:rsidP="00E469CA">
            <w:pPr>
              <w:spacing w:before="0"/>
              <w:jc w:val="left"/>
              <w:rPr>
                <w:lang w:eastAsia="de-DE"/>
              </w:rPr>
            </w:pPr>
            <w:r w:rsidRPr="007C1B68">
              <w:rPr>
                <w:lang w:eastAsia="de-DE"/>
              </w:rPr>
              <w:t>TVD-01-3</w:t>
            </w:r>
          </w:p>
        </w:tc>
        <w:tc>
          <w:tcPr>
            <w:tcW w:w="864" w:type="dxa"/>
            <w:tcBorders>
              <w:top w:val="single" w:sz="4" w:space="0" w:color="auto"/>
              <w:left w:val="single" w:sz="4" w:space="0" w:color="auto"/>
              <w:bottom w:val="single" w:sz="4" w:space="0" w:color="auto"/>
              <w:right w:val="single" w:sz="4" w:space="0" w:color="auto"/>
            </w:tcBorders>
            <w:hideMark/>
          </w:tcPr>
          <w:p w14:paraId="5C5ED731" w14:textId="77777777" w:rsidR="007C1B68" w:rsidRPr="007C1B68" w:rsidRDefault="007C1B68" w:rsidP="00E469CA">
            <w:pPr>
              <w:spacing w:before="0"/>
              <w:jc w:val="center"/>
              <w:rPr>
                <w:lang w:eastAsia="de-DE"/>
              </w:rPr>
            </w:pPr>
            <w:r w:rsidRPr="007C1B68">
              <w:rPr>
                <w:lang w:eastAsia="de-DE"/>
              </w:rPr>
              <w:t>3000</w:t>
            </w:r>
          </w:p>
        </w:tc>
        <w:tc>
          <w:tcPr>
            <w:tcW w:w="864" w:type="dxa"/>
            <w:tcBorders>
              <w:top w:val="single" w:sz="4" w:space="0" w:color="auto"/>
              <w:left w:val="single" w:sz="4" w:space="0" w:color="auto"/>
              <w:bottom w:val="single" w:sz="4" w:space="0" w:color="auto"/>
              <w:right w:val="single" w:sz="4" w:space="0" w:color="auto"/>
            </w:tcBorders>
            <w:hideMark/>
          </w:tcPr>
          <w:p w14:paraId="3D724AFE" w14:textId="77777777" w:rsidR="007C1B68" w:rsidRPr="007C1B68" w:rsidRDefault="007C1B68" w:rsidP="00E469CA">
            <w:pPr>
              <w:spacing w:before="0"/>
              <w:jc w:val="center"/>
              <w:rPr>
                <w:lang w:eastAsia="de-DE"/>
              </w:rPr>
            </w:pPr>
            <w:r w:rsidRPr="007C1B68">
              <w:rPr>
                <w:lang w:eastAsia="de-DE"/>
              </w:rPr>
              <w:t>50</w:t>
            </w:r>
          </w:p>
        </w:tc>
        <w:tc>
          <w:tcPr>
            <w:tcW w:w="720" w:type="dxa"/>
            <w:tcBorders>
              <w:top w:val="single" w:sz="4" w:space="0" w:color="auto"/>
              <w:left w:val="single" w:sz="4" w:space="0" w:color="auto"/>
              <w:bottom w:val="single" w:sz="4" w:space="0" w:color="auto"/>
              <w:right w:val="single" w:sz="4" w:space="0" w:color="auto"/>
            </w:tcBorders>
            <w:hideMark/>
          </w:tcPr>
          <w:p w14:paraId="64B3C418" w14:textId="77777777" w:rsidR="007C1B68" w:rsidRPr="007C1B68" w:rsidRDefault="007C1B68" w:rsidP="00E469CA">
            <w:pPr>
              <w:spacing w:before="0"/>
              <w:jc w:val="center"/>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
          <w:p w14:paraId="5F76B40B" w14:textId="77777777" w:rsidR="007C1B68" w:rsidRPr="007C1B68" w:rsidRDefault="007C1B68" w:rsidP="00E469CA">
            <w:pPr>
              <w:spacing w:before="0"/>
              <w:jc w:val="center"/>
              <w:rPr>
                <w:lang w:eastAsia="de-DE"/>
              </w:rPr>
            </w:pPr>
            <w:r w:rsidRPr="007C1B68">
              <w:rPr>
                <w:lang w:eastAsia="de-DE"/>
              </w:rPr>
              <w:t>2500</w:t>
            </w:r>
          </w:p>
        </w:tc>
        <w:tc>
          <w:tcPr>
            <w:tcW w:w="864" w:type="dxa"/>
            <w:tcBorders>
              <w:top w:val="single" w:sz="4" w:space="0" w:color="auto"/>
              <w:left w:val="single" w:sz="4" w:space="0" w:color="auto"/>
              <w:bottom w:val="single" w:sz="4" w:space="0" w:color="auto"/>
              <w:right w:val="single" w:sz="4" w:space="0" w:color="auto"/>
            </w:tcBorders>
            <w:hideMark/>
          </w:tcPr>
          <w:p w14:paraId="67E5F657" w14:textId="77777777" w:rsidR="007C1B68" w:rsidRPr="007C1B68" w:rsidRDefault="007C1B68" w:rsidP="00E469CA">
            <w:pPr>
              <w:spacing w:before="0"/>
              <w:jc w:val="center"/>
              <w:rPr>
                <w:lang w:eastAsia="de-DE"/>
              </w:rPr>
            </w:pPr>
            <w:r w:rsidRPr="007C1B68">
              <w:rPr>
                <w:lang w:eastAsia="de-DE"/>
              </w:rPr>
              <w:t>500</w:t>
            </w:r>
          </w:p>
        </w:tc>
        <w:tc>
          <w:tcPr>
            <w:tcW w:w="864" w:type="dxa"/>
            <w:tcBorders>
              <w:top w:val="single" w:sz="4" w:space="0" w:color="auto"/>
              <w:left w:val="single" w:sz="4" w:space="0" w:color="auto"/>
              <w:bottom w:val="single" w:sz="4" w:space="0" w:color="auto"/>
              <w:right w:val="single" w:sz="4" w:space="0" w:color="auto"/>
            </w:tcBorders>
            <w:hideMark/>
          </w:tcPr>
          <w:p w14:paraId="7C285A78" w14:textId="77777777" w:rsidR="007C1B68" w:rsidRPr="007C1B68" w:rsidRDefault="007C1B68" w:rsidP="00E469CA">
            <w:pPr>
              <w:spacing w:before="0"/>
              <w:jc w:val="center"/>
              <w:rPr>
                <w:lang w:eastAsia="de-DE"/>
              </w:rPr>
            </w:pPr>
            <w:r w:rsidRPr="007C1B68">
              <w:rPr>
                <w:lang w:eastAsia="de-DE"/>
              </w:rPr>
              <w:t>M</w:t>
            </w:r>
          </w:p>
        </w:tc>
        <w:tc>
          <w:tcPr>
            <w:tcW w:w="1008" w:type="dxa"/>
            <w:tcBorders>
              <w:top w:val="single" w:sz="4" w:space="0" w:color="auto"/>
              <w:left w:val="single" w:sz="4" w:space="0" w:color="auto"/>
              <w:bottom w:val="single" w:sz="4" w:space="0" w:color="auto"/>
              <w:right w:val="single" w:sz="4" w:space="0" w:color="auto"/>
            </w:tcBorders>
            <w:hideMark/>
          </w:tcPr>
          <w:p w14:paraId="332398E4" w14:textId="77777777" w:rsidR="007C1B68" w:rsidRPr="007C1B68" w:rsidRDefault="007C1B68" w:rsidP="00E469CA">
            <w:pPr>
              <w:spacing w:before="0"/>
              <w:jc w:val="center"/>
              <w:rPr>
                <w:lang w:eastAsia="de-DE"/>
              </w:rPr>
            </w:pPr>
            <w:r w:rsidRPr="007C1B68">
              <w:rPr>
                <w:lang w:eastAsia="de-DE"/>
              </w:rPr>
              <w:t>M</w:t>
            </w:r>
          </w:p>
        </w:tc>
        <w:tc>
          <w:tcPr>
            <w:tcW w:w="864" w:type="dxa"/>
            <w:tcBorders>
              <w:top w:val="single" w:sz="4" w:space="0" w:color="auto"/>
              <w:left w:val="single" w:sz="4" w:space="0" w:color="auto"/>
              <w:bottom w:val="single" w:sz="4" w:space="0" w:color="auto"/>
              <w:right w:val="single" w:sz="4" w:space="0" w:color="auto"/>
            </w:tcBorders>
            <w:hideMark/>
          </w:tcPr>
          <w:p w14:paraId="77AD40DC" w14:textId="77777777" w:rsidR="007C1B68" w:rsidRPr="007C1B68" w:rsidRDefault="007C1B68" w:rsidP="00E469CA">
            <w:pPr>
              <w:spacing w:before="0"/>
              <w:jc w:val="center"/>
              <w:rPr>
                <w:lang w:eastAsia="de-DE"/>
              </w:rPr>
            </w:pPr>
            <w:r w:rsidRPr="007C1B68">
              <w:rPr>
                <w:lang w:eastAsia="de-DE"/>
              </w:rPr>
              <w:t>M</w:t>
            </w:r>
          </w:p>
        </w:tc>
      </w:tr>
      <w:tr w:rsidR="00F61745" w:rsidRPr="007C1B68" w14:paraId="526F6121" w14:textId="77777777" w:rsidTr="009A1BF6">
        <w:trPr>
          <w:trHeight w:val="369"/>
        </w:trPr>
        <w:tc>
          <w:tcPr>
            <w:tcW w:w="1584" w:type="dxa"/>
            <w:tcBorders>
              <w:top w:val="single" w:sz="4" w:space="0" w:color="auto"/>
              <w:left w:val="single" w:sz="4" w:space="0" w:color="auto"/>
              <w:bottom w:val="single" w:sz="4" w:space="0" w:color="auto"/>
              <w:right w:val="single" w:sz="4" w:space="0" w:color="auto"/>
            </w:tcBorders>
            <w:hideMark/>
          </w:tcPr>
          <w:p w14:paraId="6C9F9829" w14:textId="77777777" w:rsidR="007C1B68" w:rsidRPr="007C1B68" w:rsidRDefault="007C1B68" w:rsidP="00E469CA">
            <w:pPr>
              <w:spacing w:before="0"/>
              <w:jc w:val="left"/>
              <w:rPr>
                <w:lang w:eastAsia="de-DE"/>
              </w:rPr>
            </w:pPr>
            <w:r w:rsidRPr="007C1B68">
              <w:rPr>
                <w:lang w:eastAsia="de-DE"/>
              </w:rPr>
              <w:t>TVD-02-1</w:t>
            </w:r>
          </w:p>
        </w:tc>
        <w:tc>
          <w:tcPr>
            <w:tcW w:w="864" w:type="dxa"/>
            <w:tcBorders>
              <w:top w:val="single" w:sz="4" w:space="0" w:color="auto"/>
              <w:left w:val="single" w:sz="4" w:space="0" w:color="auto"/>
              <w:bottom w:val="single" w:sz="4" w:space="0" w:color="auto"/>
              <w:right w:val="single" w:sz="4" w:space="0" w:color="auto"/>
            </w:tcBorders>
            <w:hideMark/>
          </w:tcPr>
          <w:p w14:paraId="419D4E09" w14:textId="77777777" w:rsidR="007C1B68" w:rsidRPr="007C1B68" w:rsidRDefault="007C1B68" w:rsidP="00E469CA">
            <w:pPr>
              <w:spacing w:before="0"/>
              <w:jc w:val="center"/>
              <w:rPr>
                <w:lang w:eastAsia="de-DE"/>
              </w:rPr>
            </w:pPr>
            <w:r w:rsidRPr="007C1B68">
              <w:rPr>
                <w:lang w:eastAsia="de-DE"/>
              </w:rPr>
              <w:t>636</w:t>
            </w:r>
          </w:p>
        </w:tc>
        <w:tc>
          <w:tcPr>
            <w:tcW w:w="864" w:type="dxa"/>
            <w:tcBorders>
              <w:top w:val="single" w:sz="4" w:space="0" w:color="auto"/>
              <w:left w:val="single" w:sz="4" w:space="0" w:color="auto"/>
              <w:bottom w:val="single" w:sz="4" w:space="0" w:color="auto"/>
              <w:right w:val="single" w:sz="4" w:space="0" w:color="auto"/>
            </w:tcBorders>
            <w:hideMark/>
          </w:tcPr>
          <w:p w14:paraId="4AC793E6" w14:textId="77777777" w:rsidR="007C1B68" w:rsidRPr="007C1B68" w:rsidRDefault="007C1B68" w:rsidP="00E469CA">
            <w:pPr>
              <w:spacing w:before="0"/>
              <w:jc w:val="center"/>
              <w:rPr>
                <w:lang w:eastAsia="de-DE"/>
              </w:rPr>
            </w:pPr>
            <w:r w:rsidRPr="007C1B68">
              <w:rPr>
                <w:lang w:eastAsia="de-DE"/>
              </w:rPr>
              <w:t>50</w:t>
            </w:r>
          </w:p>
        </w:tc>
        <w:tc>
          <w:tcPr>
            <w:tcW w:w="720" w:type="dxa"/>
            <w:tcBorders>
              <w:top w:val="single" w:sz="4" w:space="0" w:color="auto"/>
              <w:left w:val="single" w:sz="4" w:space="0" w:color="auto"/>
              <w:bottom w:val="single" w:sz="4" w:space="0" w:color="auto"/>
              <w:right w:val="single" w:sz="4" w:space="0" w:color="auto"/>
            </w:tcBorders>
            <w:hideMark/>
          </w:tcPr>
          <w:p w14:paraId="6581B638" w14:textId="77777777" w:rsidR="007C1B68" w:rsidRPr="007C1B68" w:rsidRDefault="007C1B68" w:rsidP="00E469CA">
            <w:pPr>
              <w:spacing w:before="0"/>
              <w:jc w:val="center"/>
              <w:rPr>
                <w:lang w:eastAsia="de-DE"/>
              </w:rPr>
            </w:pPr>
            <w:r w:rsidRPr="007C1B68">
              <w:rPr>
                <w:lang w:eastAsia="de-DE"/>
              </w:rPr>
              <w:t>10</w:t>
            </w:r>
          </w:p>
        </w:tc>
        <w:tc>
          <w:tcPr>
            <w:tcW w:w="864" w:type="dxa"/>
            <w:tcBorders>
              <w:top w:val="single" w:sz="4" w:space="0" w:color="auto"/>
              <w:left w:val="single" w:sz="4" w:space="0" w:color="auto"/>
              <w:bottom w:val="single" w:sz="4" w:space="0" w:color="auto"/>
              <w:right w:val="single" w:sz="4" w:space="0" w:color="auto"/>
            </w:tcBorders>
            <w:hideMark/>
          </w:tcPr>
          <w:p w14:paraId="3C38701D" w14:textId="77777777" w:rsidR="007C1B68" w:rsidRPr="007C1B68" w:rsidRDefault="007C1B68" w:rsidP="00E469CA">
            <w:pPr>
              <w:spacing w:before="0"/>
              <w:jc w:val="center"/>
              <w:rPr>
                <w:lang w:eastAsia="de-DE"/>
              </w:rPr>
            </w:pPr>
            <w:r w:rsidRPr="007C1B68">
              <w:rPr>
                <w:lang w:eastAsia="de-DE"/>
              </w:rPr>
              <w:t>0</w:t>
            </w:r>
          </w:p>
        </w:tc>
        <w:tc>
          <w:tcPr>
            <w:tcW w:w="864" w:type="dxa"/>
            <w:tcBorders>
              <w:top w:val="single" w:sz="4" w:space="0" w:color="auto"/>
              <w:left w:val="single" w:sz="4" w:space="0" w:color="auto"/>
              <w:bottom w:val="single" w:sz="4" w:space="0" w:color="auto"/>
              <w:right w:val="single" w:sz="4" w:space="0" w:color="auto"/>
            </w:tcBorders>
            <w:hideMark/>
          </w:tcPr>
          <w:p w14:paraId="5C31E658" w14:textId="77777777" w:rsidR="007C1B68" w:rsidRPr="007C1B68" w:rsidRDefault="007C1B68" w:rsidP="00E469CA">
            <w:pPr>
              <w:spacing w:before="0"/>
              <w:jc w:val="center"/>
              <w:rPr>
                <w:lang w:eastAsia="de-DE"/>
              </w:rPr>
            </w:pPr>
            <w:r w:rsidRPr="007C1B68">
              <w:rPr>
                <w:lang w:eastAsia="de-DE"/>
              </w:rPr>
              <w:t>636</w:t>
            </w:r>
          </w:p>
        </w:tc>
        <w:tc>
          <w:tcPr>
            <w:tcW w:w="864" w:type="dxa"/>
            <w:tcBorders>
              <w:top w:val="single" w:sz="4" w:space="0" w:color="auto"/>
              <w:left w:val="single" w:sz="4" w:space="0" w:color="auto"/>
              <w:bottom w:val="single" w:sz="4" w:space="0" w:color="auto"/>
              <w:right w:val="single" w:sz="4" w:space="0" w:color="auto"/>
            </w:tcBorders>
            <w:hideMark/>
          </w:tcPr>
          <w:p w14:paraId="015EA7B2" w14:textId="77777777" w:rsidR="007C1B68" w:rsidRPr="007C1B68" w:rsidRDefault="007C1B68" w:rsidP="00E469CA">
            <w:pPr>
              <w:spacing w:before="0"/>
              <w:jc w:val="center"/>
              <w:rPr>
                <w:lang w:eastAsia="de-DE"/>
              </w:rPr>
            </w:pPr>
            <w:r w:rsidRPr="007C1B68">
              <w:rPr>
                <w:lang w:eastAsia="de-DE"/>
              </w:rPr>
              <w:t>M</w:t>
            </w:r>
          </w:p>
        </w:tc>
        <w:tc>
          <w:tcPr>
            <w:tcW w:w="1008" w:type="dxa"/>
            <w:tcBorders>
              <w:top w:val="single" w:sz="4" w:space="0" w:color="auto"/>
              <w:left w:val="single" w:sz="4" w:space="0" w:color="auto"/>
              <w:bottom w:val="single" w:sz="4" w:space="0" w:color="auto"/>
              <w:right w:val="single" w:sz="4" w:space="0" w:color="auto"/>
            </w:tcBorders>
            <w:hideMark/>
          </w:tcPr>
          <w:p w14:paraId="27541675" w14:textId="77777777" w:rsidR="007C1B68" w:rsidRPr="007C1B68" w:rsidRDefault="007C1B68" w:rsidP="00E469CA">
            <w:pPr>
              <w:spacing w:before="0"/>
              <w:jc w:val="center"/>
              <w:rPr>
                <w:lang w:eastAsia="de-DE"/>
              </w:rPr>
            </w:pPr>
            <w:r w:rsidRPr="007C1B68">
              <w:rPr>
                <w:lang w:eastAsia="de-DE"/>
              </w:rPr>
              <w:t>M</w:t>
            </w:r>
          </w:p>
        </w:tc>
        <w:tc>
          <w:tcPr>
            <w:tcW w:w="864" w:type="dxa"/>
            <w:tcBorders>
              <w:top w:val="single" w:sz="4" w:space="0" w:color="auto"/>
              <w:left w:val="single" w:sz="4" w:space="0" w:color="auto"/>
              <w:bottom w:val="single" w:sz="4" w:space="0" w:color="auto"/>
              <w:right w:val="single" w:sz="4" w:space="0" w:color="auto"/>
            </w:tcBorders>
            <w:hideMark/>
          </w:tcPr>
          <w:p w14:paraId="5FEE4239" w14:textId="77777777" w:rsidR="007C1B68" w:rsidRPr="007C1B68" w:rsidRDefault="007C1B68" w:rsidP="00E469CA">
            <w:pPr>
              <w:spacing w:before="0"/>
              <w:jc w:val="center"/>
              <w:rPr>
                <w:lang w:eastAsia="de-DE"/>
              </w:rPr>
            </w:pPr>
            <w:r w:rsidRPr="007C1B68">
              <w:rPr>
                <w:lang w:eastAsia="de-DE"/>
              </w:rPr>
              <w:t>M</w:t>
            </w:r>
          </w:p>
        </w:tc>
      </w:tr>
      <w:tr w:rsidR="00F61745" w:rsidRPr="007C1B68" w14:paraId="5913D1B6" w14:textId="77777777" w:rsidTr="009A1BF6">
        <w:trPr>
          <w:trHeight w:val="369"/>
        </w:trPr>
        <w:tc>
          <w:tcPr>
            <w:tcW w:w="1584" w:type="dxa"/>
            <w:tcBorders>
              <w:top w:val="single" w:sz="4" w:space="0" w:color="auto"/>
              <w:left w:val="single" w:sz="4" w:space="0" w:color="auto"/>
              <w:bottom w:val="single" w:sz="4" w:space="0" w:color="auto"/>
              <w:right w:val="single" w:sz="4" w:space="0" w:color="auto"/>
            </w:tcBorders>
            <w:hideMark/>
          </w:tcPr>
          <w:p w14:paraId="15EE1E09" w14:textId="77777777" w:rsidR="007C1B68" w:rsidRPr="007C1B68" w:rsidRDefault="007C1B68" w:rsidP="00E469CA">
            <w:pPr>
              <w:spacing w:before="0"/>
              <w:jc w:val="left"/>
              <w:rPr>
                <w:lang w:eastAsia="de-DE"/>
              </w:rPr>
            </w:pPr>
            <w:r w:rsidRPr="007C1B68">
              <w:rPr>
                <w:lang w:eastAsia="de-DE"/>
              </w:rPr>
              <w:t>TVD-03-1</w:t>
            </w:r>
          </w:p>
        </w:tc>
        <w:tc>
          <w:tcPr>
            <w:tcW w:w="864" w:type="dxa"/>
            <w:tcBorders>
              <w:top w:val="single" w:sz="4" w:space="0" w:color="auto"/>
              <w:left w:val="single" w:sz="4" w:space="0" w:color="auto"/>
              <w:bottom w:val="single" w:sz="4" w:space="0" w:color="auto"/>
              <w:right w:val="single" w:sz="4" w:space="0" w:color="auto"/>
            </w:tcBorders>
            <w:hideMark/>
          </w:tcPr>
          <w:p w14:paraId="6B02FA16" w14:textId="77777777" w:rsidR="007C1B68" w:rsidRPr="007C1B68" w:rsidRDefault="007C1B68" w:rsidP="00E469CA">
            <w:pPr>
              <w:spacing w:before="0"/>
              <w:jc w:val="center"/>
              <w:rPr>
                <w:lang w:eastAsia="de-DE"/>
              </w:rPr>
            </w:pPr>
            <w:r w:rsidRPr="007C1B68">
              <w:rPr>
                <w:lang w:eastAsia="de-DE"/>
              </w:rPr>
              <w:t>2334</w:t>
            </w:r>
          </w:p>
        </w:tc>
        <w:tc>
          <w:tcPr>
            <w:tcW w:w="864" w:type="dxa"/>
            <w:tcBorders>
              <w:top w:val="single" w:sz="4" w:space="0" w:color="auto"/>
              <w:left w:val="single" w:sz="4" w:space="0" w:color="auto"/>
              <w:bottom w:val="single" w:sz="4" w:space="0" w:color="auto"/>
              <w:right w:val="single" w:sz="4" w:space="0" w:color="auto"/>
            </w:tcBorders>
            <w:hideMark/>
          </w:tcPr>
          <w:p w14:paraId="6C410E62" w14:textId="77777777" w:rsidR="007C1B68" w:rsidRPr="007C1B68" w:rsidRDefault="007C1B68" w:rsidP="00E469CA">
            <w:pPr>
              <w:spacing w:before="0"/>
              <w:jc w:val="center"/>
              <w:rPr>
                <w:lang w:eastAsia="de-DE"/>
              </w:rPr>
            </w:pPr>
            <w:r w:rsidRPr="007C1B68">
              <w:rPr>
                <w:lang w:eastAsia="de-DE"/>
              </w:rPr>
              <w:t>50</w:t>
            </w:r>
          </w:p>
        </w:tc>
        <w:tc>
          <w:tcPr>
            <w:tcW w:w="720" w:type="dxa"/>
            <w:tcBorders>
              <w:top w:val="single" w:sz="4" w:space="0" w:color="auto"/>
              <w:left w:val="single" w:sz="4" w:space="0" w:color="auto"/>
              <w:bottom w:val="single" w:sz="4" w:space="0" w:color="auto"/>
              <w:right w:val="single" w:sz="4" w:space="0" w:color="auto"/>
            </w:tcBorders>
            <w:hideMark/>
          </w:tcPr>
          <w:p w14:paraId="16D1B120" w14:textId="77777777" w:rsidR="007C1B68" w:rsidRPr="007C1B68" w:rsidRDefault="007C1B68" w:rsidP="00E469CA">
            <w:pPr>
              <w:spacing w:before="0"/>
              <w:jc w:val="center"/>
              <w:rPr>
                <w:lang w:eastAsia="de-DE"/>
              </w:rPr>
            </w:pPr>
            <w:r w:rsidRPr="007C1B68">
              <w:rPr>
                <w:lang w:eastAsia="de-DE"/>
              </w:rPr>
              <w:t>10</w:t>
            </w:r>
          </w:p>
        </w:tc>
        <w:tc>
          <w:tcPr>
            <w:tcW w:w="864" w:type="dxa"/>
            <w:tcBorders>
              <w:top w:val="single" w:sz="4" w:space="0" w:color="auto"/>
              <w:left w:val="single" w:sz="4" w:space="0" w:color="auto"/>
              <w:bottom w:val="single" w:sz="4" w:space="0" w:color="auto"/>
              <w:right w:val="single" w:sz="4" w:space="0" w:color="auto"/>
            </w:tcBorders>
            <w:hideMark/>
          </w:tcPr>
          <w:p w14:paraId="0584E548" w14:textId="77777777" w:rsidR="007C1B68" w:rsidRPr="007C1B68" w:rsidRDefault="007C1B68" w:rsidP="00E469CA">
            <w:pPr>
              <w:spacing w:before="0"/>
              <w:jc w:val="center"/>
              <w:rPr>
                <w:lang w:eastAsia="de-DE"/>
              </w:rPr>
            </w:pPr>
            <w:r w:rsidRPr="007C1B68">
              <w:rPr>
                <w:lang w:eastAsia="de-DE"/>
              </w:rPr>
              <w:t>0</w:t>
            </w:r>
          </w:p>
        </w:tc>
        <w:tc>
          <w:tcPr>
            <w:tcW w:w="864" w:type="dxa"/>
            <w:tcBorders>
              <w:top w:val="single" w:sz="4" w:space="0" w:color="auto"/>
              <w:left w:val="single" w:sz="4" w:space="0" w:color="auto"/>
              <w:bottom w:val="single" w:sz="4" w:space="0" w:color="auto"/>
              <w:right w:val="single" w:sz="4" w:space="0" w:color="auto"/>
            </w:tcBorders>
            <w:hideMark/>
          </w:tcPr>
          <w:p w14:paraId="565CA7AA" w14:textId="77777777" w:rsidR="007C1B68" w:rsidRPr="007C1B68" w:rsidRDefault="007C1B68" w:rsidP="00E469CA">
            <w:pPr>
              <w:spacing w:before="0"/>
              <w:jc w:val="center"/>
              <w:rPr>
                <w:lang w:eastAsia="de-DE"/>
              </w:rPr>
            </w:pPr>
            <w:r w:rsidRPr="007C1B68">
              <w:rPr>
                <w:lang w:eastAsia="de-DE"/>
              </w:rPr>
              <w:t>500</w:t>
            </w:r>
          </w:p>
        </w:tc>
        <w:tc>
          <w:tcPr>
            <w:tcW w:w="864" w:type="dxa"/>
            <w:tcBorders>
              <w:top w:val="single" w:sz="4" w:space="0" w:color="auto"/>
              <w:left w:val="single" w:sz="4" w:space="0" w:color="auto"/>
              <w:bottom w:val="single" w:sz="4" w:space="0" w:color="auto"/>
              <w:right w:val="single" w:sz="4" w:space="0" w:color="auto"/>
            </w:tcBorders>
            <w:hideMark/>
          </w:tcPr>
          <w:p w14:paraId="3B98FA8D" w14:textId="77777777" w:rsidR="007C1B68" w:rsidRPr="007C1B68" w:rsidRDefault="007C1B68" w:rsidP="00E469CA">
            <w:pPr>
              <w:spacing w:before="0"/>
              <w:jc w:val="center"/>
              <w:rPr>
                <w:lang w:eastAsia="de-DE"/>
              </w:rPr>
            </w:pPr>
            <w:r w:rsidRPr="007C1B68">
              <w:rPr>
                <w:lang w:eastAsia="de-DE"/>
              </w:rPr>
              <w:t>M</w:t>
            </w:r>
          </w:p>
        </w:tc>
        <w:tc>
          <w:tcPr>
            <w:tcW w:w="1008" w:type="dxa"/>
            <w:tcBorders>
              <w:top w:val="single" w:sz="4" w:space="0" w:color="auto"/>
              <w:left w:val="single" w:sz="4" w:space="0" w:color="auto"/>
              <w:bottom w:val="single" w:sz="4" w:space="0" w:color="auto"/>
              <w:right w:val="single" w:sz="4" w:space="0" w:color="auto"/>
            </w:tcBorders>
            <w:hideMark/>
          </w:tcPr>
          <w:p w14:paraId="76D0CC3C" w14:textId="77777777" w:rsidR="007C1B68" w:rsidRPr="007C1B68" w:rsidRDefault="007C1B68" w:rsidP="00E469CA">
            <w:pPr>
              <w:spacing w:before="0"/>
              <w:jc w:val="center"/>
              <w:rPr>
                <w:lang w:eastAsia="de-DE"/>
              </w:rPr>
            </w:pPr>
            <w:r w:rsidRPr="007C1B68">
              <w:rPr>
                <w:lang w:eastAsia="de-DE"/>
              </w:rPr>
              <w:t>M</w:t>
            </w:r>
          </w:p>
        </w:tc>
        <w:tc>
          <w:tcPr>
            <w:tcW w:w="864" w:type="dxa"/>
            <w:tcBorders>
              <w:top w:val="single" w:sz="4" w:space="0" w:color="auto"/>
              <w:left w:val="single" w:sz="4" w:space="0" w:color="auto"/>
              <w:bottom w:val="single" w:sz="4" w:space="0" w:color="auto"/>
              <w:right w:val="single" w:sz="4" w:space="0" w:color="auto"/>
            </w:tcBorders>
            <w:hideMark/>
          </w:tcPr>
          <w:p w14:paraId="433811E8" w14:textId="77777777" w:rsidR="007C1B68" w:rsidRPr="007C1B68" w:rsidRDefault="007C1B68" w:rsidP="00E469CA">
            <w:pPr>
              <w:spacing w:before="0"/>
              <w:jc w:val="center"/>
              <w:rPr>
                <w:lang w:eastAsia="de-DE"/>
              </w:rPr>
            </w:pPr>
            <w:r w:rsidRPr="007C1B68">
              <w:rPr>
                <w:lang w:eastAsia="de-DE"/>
              </w:rPr>
              <w:t>M</w:t>
            </w:r>
          </w:p>
        </w:tc>
      </w:tr>
      <w:tr w:rsidR="00F61745" w:rsidRPr="007C1B68" w14:paraId="566D229C" w14:textId="77777777" w:rsidTr="009A1BF6">
        <w:trPr>
          <w:trHeight w:val="369"/>
        </w:trPr>
        <w:tc>
          <w:tcPr>
            <w:tcW w:w="1584" w:type="dxa"/>
            <w:tcBorders>
              <w:top w:val="single" w:sz="4" w:space="0" w:color="auto"/>
              <w:left w:val="single" w:sz="4" w:space="0" w:color="auto"/>
              <w:bottom w:val="single" w:sz="4" w:space="0" w:color="auto"/>
              <w:right w:val="single" w:sz="4" w:space="0" w:color="auto"/>
            </w:tcBorders>
            <w:hideMark/>
          </w:tcPr>
          <w:p w14:paraId="68612A8D" w14:textId="77777777" w:rsidR="007C1B68" w:rsidRPr="007C1B68" w:rsidRDefault="007C1B68" w:rsidP="00E469CA">
            <w:pPr>
              <w:spacing w:before="0"/>
              <w:jc w:val="left"/>
              <w:rPr>
                <w:lang w:eastAsia="de-DE"/>
              </w:rPr>
            </w:pPr>
            <w:r w:rsidRPr="007C1B68">
              <w:rPr>
                <w:lang w:eastAsia="de-DE"/>
              </w:rPr>
              <w:t>TVD-03-2</w:t>
            </w:r>
          </w:p>
        </w:tc>
        <w:tc>
          <w:tcPr>
            <w:tcW w:w="864" w:type="dxa"/>
            <w:tcBorders>
              <w:top w:val="single" w:sz="4" w:space="0" w:color="auto"/>
              <w:left w:val="single" w:sz="4" w:space="0" w:color="auto"/>
              <w:bottom w:val="single" w:sz="4" w:space="0" w:color="auto"/>
              <w:right w:val="single" w:sz="4" w:space="0" w:color="auto"/>
            </w:tcBorders>
            <w:hideMark/>
          </w:tcPr>
          <w:p w14:paraId="72AA5197" w14:textId="77777777" w:rsidR="007C1B68" w:rsidRPr="007C1B68" w:rsidRDefault="007C1B68" w:rsidP="00E469CA">
            <w:pPr>
              <w:spacing w:before="0"/>
              <w:jc w:val="center"/>
              <w:rPr>
                <w:lang w:eastAsia="de-DE"/>
              </w:rPr>
            </w:pPr>
            <w:r w:rsidRPr="007C1B68">
              <w:rPr>
                <w:lang w:eastAsia="de-DE"/>
              </w:rPr>
              <w:t>2334</w:t>
            </w:r>
          </w:p>
        </w:tc>
        <w:tc>
          <w:tcPr>
            <w:tcW w:w="864" w:type="dxa"/>
            <w:tcBorders>
              <w:top w:val="single" w:sz="4" w:space="0" w:color="auto"/>
              <w:left w:val="single" w:sz="4" w:space="0" w:color="auto"/>
              <w:bottom w:val="single" w:sz="4" w:space="0" w:color="auto"/>
              <w:right w:val="single" w:sz="4" w:space="0" w:color="auto"/>
            </w:tcBorders>
            <w:hideMark/>
          </w:tcPr>
          <w:p w14:paraId="0B08FD0D" w14:textId="77777777" w:rsidR="007C1B68" w:rsidRPr="007C1B68" w:rsidRDefault="007C1B68" w:rsidP="00E469CA">
            <w:pPr>
              <w:spacing w:before="0"/>
              <w:jc w:val="center"/>
              <w:rPr>
                <w:lang w:eastAsia="de-DE"/>
              </w:rPr>
            </w:pPr>
            <w:r w:rsidRPr="007C1B68">
              <w:rPr>
                <w:lang w:eastAsia="de-DE"/>
              </w:rPr>
              <w:t>50</w:t>
            </w:r>
          </w:p>
        </w:tc>
        <w:tc>
          <w:tcPr>
            <w:tcW w:w="720" w:type="dxa"/>
            <w:tcBorders>
              <w:top w:val="single" w:sz="4" w:space="0" w:color="auto"/>
              <w:left w:val="single" w:sz="4" w:space="0" w:color="auto"/>
              <w:bottom w:val="single" w:sz="4" w:space="0" w:color="auto"/>
              <w:right w:val="single" w:sz="4" w:space="0" w:color="auto"/>
            </w:tcBorders>
            <w:hideMark/>
          </w:tcPr>
          <w:p w14:paraId="72E0A47A" w14:textId="77777777" w:rsidR="007C1B68" w:rsidRPr="007C1B68" w:rsidRDefault="007C1B68" w:rsidP="00E469CA">
            <w:pPr>
              <w:spacing w:before="0"/>
              <w:jc w:val="center"/>
              <w:rPr>
                <w:lang w:eastAsia="de-DE"/>
              </w:rPr>
            </w:pPr>
            <w:r w:rsidRPr="007C1B68">
              <w:rPr>
                <w:lang w:eastAsia="de-DE"/>
              </w:rPr>
              <w:t>10</w:t>
            </w:r>
          </w:p>
        </w:tc>
        <w:tc>
          <w:tcPr>
            <w:tcW w:w="864" w:type="dxa"/>
            <w:tcBorders>
              <w:top w:val="single" w:sz="4" w:space="0" w:color="auto"/>
              <w:left w:val="single" w:sz="4" w:space="0" w:color="auto"/>
              <w:bottom w:val="single" w:sz="4" w:space="0" w:color="auto"/>
              <w:right w:val="single" w:sz="4" w:space="0" w:color="auto"/>
            </w:tcBorders>
            <w:hideMark/>
          </w:tcPr>
          <w:p w14:paraId="2F12C479" w14:textId="77777777" w:rsidR="007C1B68" w:rsidRPr="007C1B68" w:rsidRDefault="007C1B68" w:rsidP="00E469CA">
            <w:pPr>
              <w:spacing w:before="0"/>
              <w:jc w:val="center"/>
              <w:rPr>
                <w:lang w:eastAsia="de-DE"/>
              </w:rPr>
            </w:pPr>
            <w:r w:rsidRPr="007C1B68">
              <w:rPr>
                <w:lang w:eastAsia="de-DE"/>
              </w:rPr>
              <w:t>500</w:t>
            </w:r>
          </w:p>
        </w:tc>
        <w:tc>
          <w:tcPr>
            <w:tcW w:w="864" w:type="dxa"/>
            <w:tcBorders>
              <w:top w:val="single" w:sz="4" w:space="0" w:color="auto"/>
              <w:left w:val="single" w:sz="4" w:space="0" w:color="auto"/>
              <w:bottom w:val="single" w:sz="4" w:space="0" w:color="auto"/>
              <w:right w:val="single" w:sz="4" w:space="0" w:color="auto"/>
            </w:tcBorders>
            <w:hideMark/>
          </w:tcPr>
          <w:p w14:paraId="7E081C03" w14:textId="77777777" w:rsidR="007C1B68" w:rsidRPr="007C1B68" w:rsidRDefault="007C1B68" w:rsidP="00E469CA">
            <w:pPr>
              <w:spacing w:before="0"/>
              <w:jc w:val="center"/>
              <w:rPr>
                <w:lang w:eastAsia="de-DE"/>
              </w:rPr>
            </w:pPr>
            <w:r w:rsidRPr="007C1B68">
              <w:rPr>
                <w:lang w:eastAsia="de-DE"/>
              </w:rPr>
              <w:t>500</w:t>
            </w:r>
          </w:p>
        </w:tc>
        <w:tc>
          <w:tcPr>
            <w:tcW w:w="864" w:type="dxa"/>
            <w:tcBorders>
              <w:top w:val="single" w:sz="4" w:space="0" w:color="auto"/>
              <w:left w:val="single" w:sz="4" w:space="0" w:color="auto"/>
              <w:bottom w:val="single" w:sz="4" w:space="0" w:color="auto"/>
              <w:right w:val="single" w:sz="4" w:space="0" w:color="auto"/>
            </w:tcBorders>
            <w:hideMark/>
          </w:tcPr>
          <w:p w14:paraId="182798ED" w14:textId="77777777" w:rsidR="007C1B68" w:rsidRPr="007C1B68" w:rsidRDefault="007C1B68" w:rsidP="00E469CA">
            <w:pPr>
              <w:spacing w:before="0"/>
              <w:jc w:val="center"/>
              <w:rPr>
                <w:lang w:eastAsia="de-DE"/>
              </w:rPr>
            </w:pPr>
            <w:r w:rsidRPr="007C1B68">
              <w:rPr>
                <w:lang w:eastAsia="de-DE"/>
              </w:rPr>
              <w:t>M</w:t>
            </w:r>
          </w:p>
        </w:tc>
        <w:tc>
          <w:tcPr>
            <w:tcW w:w="1008" w:type="dxa"/>
            <w:tcBorders>
              <w:top w:val="single" w:sz="4" w:space="0" w:color="auto"/>
              <w:left w:val="single" w:sz="4" w:space="0" w:color="auto"/>
              <w:bottom w:val="single" w:sz="4" w:space="0" w:color="auto"/>
              <w:right w:val="single" w:sz="4" w:space="0" w:color="auto"/>
            </w:tcBorders>
            <w:hideMark/>
          </w:tcPr>
          <w:p w14:paraId="42227D10" w14:textId="77777777" w:rsidR="007C1B68" w:rsidRPr="007C1B68" w:rsidRDefault="007C1B68" w:rsidP="00E469CA">
            <w:pPr>
              <w:spacing w:before="0"/>
              <w:jc w:val="center"/>
              <w:rPr>
                <w:lang w:eastAsia="de-DE"/>
              </w:rPr>
            </w:pPr>
            <w:r w:rsidRPr="007C1B68">
              <w:rPr>
                <w:lang w:eastAsia="de-DE"/>
              </w:rPr>
              <w:t>M</w:t>
            </w:r>
          </w:p>
        </w:tc>
        <w:tc>
          <w:tcPr>
            <w:tcW w:w="864" w:type="dxa"/>
            <w:tcBorders>
              <w:top w:val="single" w:sz="4" w:space="0" w:color="auto"/>
              <w:left w:val="single" w:sz="4" w:space="0" w:color="auto"/>
              <w:bottom w:val="single" w:sz="4" w:space="0" w:color="auto"/>
              <w:right w:val="single" w:sz="4" w:space="0" w:color="auto"/>
            </w:tcBorders>
            <w:hideMark/>
          </w:tcPr>
          <w:p w14:paraId="402494CC" w14:textId="77777777" w:rsidR="007C1B68" w:rsidRPr="007C1B68" w:rsidRDefault="007C1B68" w:rsidP="00E469CA">
            <w:pPr>
              <w:spacing w:before="0"/>
              <w:jc w:val="center"/>
              <w:rPr>
                <w:lang w:eastAsia="de-DE"/>
              </w:rPr>
            </w:pPr>
            <w:r w:rsidRPr="007C1B68">
              <w:rPr>
                <w:lang w:eastAsia="de-DE"/>
              </w:rPr>
              <w:t>M</w:t>
            </w:r>
          </w:p>
        </w:tc>
      </w:tr>
      <w:tr w:rsidR="00F61745" w:rsidRPr="007C1B68" w14:paraId="665AFAC0" w14:textId="77777777" w:rsidTr="009A1BF6">
        <w:trPr>
          <w:trHeight w:val="369"/>
        </w:trPr>
        <w:tc>
          <w:tcPr>
            <w:tcW w:w="1584" w:type="dxa"/>
            <w:tcBorders>
              <w:top w:val="single" w:sz="4" w:space="0" w:color="auto"/>
              <w:left w:val="single" w:sz="4" w:space="0" w:color="auto"/>
              <w:bottom w:val="single" w:sz="4" w:space="0" w:color="auto"/>
              <w:right w:val="single" w:sz="4" w:space="0" w:color="auto"/>
            </w:tcBorders>
            <w:hideMark/>
          </w:tcPr>
          <w:p w14:paraId="33D5A5F8" w14:textId="77777777" w:rsidR="007C1B68" w:rsidRPr="007C1B68" w:rsidRDefault="007C1B68" w:rsidP="00E469CA">
            <w:pPr>
              <w:spacing w:before="0"/>
              <w:jc w:val="left"/>
              <w:rPr>
                <w:lang w:eastAsia="de-DE"/>
              </w:rPr>
            </w:pPr>
            <w:r w:rsidRPr="007C1B68">
              <w:rPr>
                <w:lang w:eastAsia="de-DE"/>
              </w:rPr>
              <w:t>TVD-03-3</w:t>
            </w:r>
          </w:p>
        </w:tc>
        <w:tc>
          <w:tcPr>
            <w:tcW w:w="864" w:type="dxa"/>
            <w:tcBorders>
              <w:top w:val="single" w:sz="4" w:space="0" w:color="auto"/>
              <w:left w:val="single" w:sz="4" w:space="0" w:color="auto"/>
              <w:bottom w:val="single" w:sz="4" w:space="0" w:color="auto"/>
              <w:right w:val="single" w:sz="4" w:space="0" w:color="auto"/>
            </w:tcBorders>
            <w:hideMark/>
          </w:tcPr>
          <w:p w14:paraId="264CF921" w14:textId="77777777" w:rsidR="007C1B68" w:rsidRPr="007C1B68" w:rsidRDefault="007C1B68" w:rsidP="00E469CA">
            <w:pPr>
              <w:spacing w:before="0"/>
              <w:jc w:val="center"/>
              <w:rPr>
                <w:lang w:eastAsia="de-DE"/>
              </w:rPr>
            </w:pPr>
            <w:r w:rsidRPr="007C1B68">
              <w:rPr>
                <w:lang w:eastAsia="de-DE"/>
              </w:rPr>
              <w:t>2334</w:t>
            </w:r>
          </w:p>
        </w:tc>
        <w:tc>
          <w:tcPr>
            <w:tcW w:w="864" w:type="dxa"/>
            <w:tcBorders>
              <w:top w:val="single" w:sz="4" w:space="0" w:color="auto"/>
              <w:left w:val="single" w:sz="4" w:space="0" w:color="auto"/>
              <w:bottom w:val="single" w:sz="4" w:space="0" w:color="auto"/>
              <w:right w:val="single" w:sz="4" w:space="0" w:color="auto"/>
            </w:tcBorders>
            <w:hideMark/>
          </w:tcPr>
          <w:p w14:paraId="71FE3F40" w14:textId="77777777" w:rsidR="007C1B68" w:rsidRPr="007C1B68" w:rsidRDefault="007C1B68" w:rsidP="00E469CA">
            <w:pPr>
              <w:spacing w:before="0"/>
              <w:jc w:val="center"/>
              <w:rPr>
                <w:lang w:eastAsia="de-DE"/>
              </w:rPr>
            </w:pPr>
            <w:r w:rsidRPr="007C1B68">
              <w:rPr>
                <w:lang w:eastAsia="de-DE"/>
              </w:rPr>
              <w:t>50</w:t>
            </w:r>
          </w:p>
        </w:tc>
        <w:tc>
          <w:tcPr>
            <w:tcW w:w="720" w:type="dxa"/>
            <w:tcBorders>
              <w:top w:val="single" w:sz="4" w:space="0" w:color="auto"/>
              <w:left w:val="single" w:sz="4" w:space="0" w:color="auto"/>
              <w:bottom w:val="single" w:sz="4" w:space="0" w:color="auto"/>
              <w:right w:val="single" w:sz="4" w:space="0" w:color="auto"/>
            </w:tcBorders>
            <w:hideMark/>
          </w:tcPr>
          <w:p w14:paraId="41CD7967" w14:textId="77777777" w:rsidR="007C1B68" w:rsidRPr="007C1B68" w:rsidRDefault="007C1B68" w:rsidP="00E469CA">
            <w:pPr>
              <w:spacing w:before="0"/>
              <w:jc w:val="center"/>
              <w:rPr>
                <w:lang w:eastAsia="de-DE"/>
              </w:rPr>
            </w:pPr>
            <w:r w:rsidRPr="007C1B68">
              <w:rPr>
                <w:lang w:eastAsia="de-DE"/>
              </w:rPr>
              <w:t>10</w:t>
            </w:r>
          </w:p>
        </w:tc>
        <w:tc>
          <w:tcPr>
            <w:tcW w:w="864" w:type="dxa"/>
            <w:tcBorders>
              <w:top w:val="single" w:sz="4" w:space="0" w:color="auto"/>
              <w:left w:val="single" w:sz="4" w:space="0" w:color="auto"/>
              <w:bottom w:val="single" w:sz="4" w:space="0" w:color="auto"/>
              <w:right w:val="single" w:sz="4" w:space="0" w:color="auto"/>
            </w:tcBorders>
            <w:hideMark/>
          </w:tcPr>
          <w:p w14:paraId="02B747B4" w14:textId="77777777" w:rsidR="007C1B68" w:rsidRPr="007C1B68" w:rsidRDefault="007C1B68" w:rsidP="00E469CA">
            <w:pPr>
              <w:spacing w:before="0"/>
              <w:jc w:val="center"/>
              <w:rPr>
                <w:lang w:eastAsia="de-DE"/>
              </w:rPr>
            </w:pPr>
            <w:r w:rsidRPr="007C1B68">
              <w:rPr>
                <w:lang w:eastAsia="de-DE"/>
              </w:rPr>
              <w:t>1000</w:t>
            </w:r>
          </w:p>
        </w:tc>
        <w:tc>
          <w:tcPr>
            <w:tcW w:w="864" w:type="dxa"/>
            <w:tcBorders>
              <w:top w:val="single" w:sz="4" w:space="0" w:color="auto"/>
              <w:left w:val="single" w:sz="4" w:space="0" w:color="auto"/>
              <w:bottom w:val="single" w:sz="4" w:space="0" w:color="auto"/>
              <w:right w:val="single" w:sz="4" w:space="0" w:color="auto"/>
            </w:tcBorders>
            <w:hideMark/>
          </w:tcPr>
          <w:p w14:paraId="4C466B5A" w14:textId="77777777" w:rsidR="007C1B68" w:rsidRPr="007C1B68" w:rsidRDefault="007C1B68" w:rsidP="00E469CA">
            <w:pPr>
              <w:spacing w:before="0"/>
              <w:jc w:val="center"/>
              <w:rPr>
                <w:lang w:eastAsia="de-DE"/>
              </w:rPr>
            </w:pPr>
            <w:r w:rsidRPr="007C1B68">
              <w:rPr>
                <w:lang w:eastAsia="de-DE"/>
              </w:rPr>
              <w:t>500</w:t>
            </w:r>
          </w:p>
        </w:tc>
        <w:tc>
          <w:tcPr>
            <w:tcW w:w="864" w:type="dxa"/>
            <w:tcBorders>
              <w:top w:val="single" w:sz="4" w:space="0" w:color="auto"/>
              <w:left w:val="single" w:sz="4" w:space="0" w:color="auto"/>
              <w:bottom w:val="single" w:sz="4" w:space="0" w:color="auto"/>
              <w:right w:val="single" w:sz="4" w:space="0" w:color="auto"/>
            </w:tcBorders>
            <w:hideMark/>
          </w:tcPr>
          <w:p w14:paraId="449146EC" w14:textId="77777777" w:rsidR="007C1B68" w:rsidRPr="007C1B68" w:rsidRDefault="007C1B68" w:rsidP="00E469CA">
            <w:pPr>
              <w:spacing w:before="0"/>
              <w:jc w:val="center"/>
              <w:rPr>
                <w:lang w:eastAsia="de-DE"/>
              </w:rPr>
            </w:pPr>
            <w:r w:rsidRPr="007C1B68">
              <w:rPr>
                <w:lang w:eastAsia="de-DE"/>
              </w:rPr>
              <w:t>M</w:t>
            </w:r>
          </w:p>
        </w:tc>
        <w:tc>
          <w:tcPr>
            <w:tcW w:w="1008" w:type="dxa"/>
            <w:tcBorders>
              <w:top w:val="single" w:sz="4" w:space="0" w:color="auto"/>
              <w:left w:val="single" w:sz="4" w:space="0" w:color="auto"/>
              <w:bottom w:val="single" w:sz="4" w:space="0" w:color="auto"/>
              <w:right w:val="single" w:sz="4" w:space="0" w:color="auto"/>
            </w:tcBorders>
            <w:hideMark/>
          </w:tcPr>
          <w:p w14:paraId="145A9372" w14:textId="77777777" w:rsidR="007C1B68" w:rsidRPr="007C1B68" w:rsidRDefault="007C1B68" w:rsidP="00E469CA">
            <w:pPr>
              <w:spacing w:before="0"/>
              <w:jc w:val="center"/>
              <w:rPr>
                <w:lang w:eastAsia="de-DE"/>
              </w:rPr>
            </w:pPr>
            <w:r w:rsidRPr="007C1B68">
              <w:rPr>
                <w:lang w:eastAsia="de-DE"/>
              </w:rPr>
              <w:t>M</w:t>
            </w:r>
          </w:p>
        </w:tc>
        <w:tc>
          <w:tcPr>
            <w:tcW w:w="864" w:type="dxa"/>
            <w:tcBorders>
              <w:top w:val="single" w:sz="4" w:space="0" w:color="auto"/>
              <w:left w:val="single" w:sz="4" w:space="0" w:color="auto"/>
              <w:bottom w:val="single" w:sz="4" w:space="0" w:color="auto"/>
              <w:right w:val="single" w:sz="4" w:space="0" w:color="auto"/>
            </w:tcBorders>
            <w:hideMark/>
          </w:tcPr>
          <w:p w14:paraId="71D7295E" w14:textId="77777777" w:rsidR="007C1B68" w:rsidRPr="007C1B68" w:rsidRDefault="007C1B68" w:rsidP="00E469CA">
            <w:pPr>
              <w:spacing w:before="0"/>
              <w:jc w:val="center"/>
              <w:rPr>
                <w:lang w:eastAsia="de-DE"/>
              </w:rPr>
            </w:pPr>
            <w:r w:rsidRPr="007C1B68">
              <w:rPr>
                <w:lang w:eastAsia="de-DE"/>
              </w:rPr>
              <w:t>M</w:t>
            </w:r>
          </w:p>
        </w:tc>
      </w:tr>
    </w:tbl>
    <w:p w14:paraId="4B527E7A" w14:textId="77777777" w:rsidR="007C1B68" w:rsidRPr="007C1B68" w:rsidRDefault="007C1B68" w:rsidP="007C1B68">
      <w:pPr>
        <w:rPr>
          <w:lang w:eastAsia="de-DE"/>
        </w:rPr>
      </w:pPr>
      <w:r w:rsidRPr="007C1B68">
        <w:rPr>
          <w:lang w:eastAsia="de-DE"/>
        </w:rPr>
        <w:t xml:space="preserve">As the original sequences are available in .mp4 format, they shall be converted to YUV420 using </w:t>
      </w:r>
      <w:proofErr w:type="spellStart"/>
      <w:r w:rsidRPr="007C1B68">
        <w:rPr>
          <w:lang w:eastAsia="de-DE"/>
        </w:rPr>
        <w:t>FFmpeg</w:t>
      </w:r>
      <w:proofErr w:type="spellEnd"/>
      <w:r w:rsidRPr="007C1B68">
        <w:rPr>
          <w:lang w:eastAsia="de-DE"/>
        </w:rPr>
        <w:t>. The format conversion process was cleaned up as follows:</w:t>
      </w:r>
    </w:p>
    <w:p w14:paraId="36CAE949" w14:textId="77777777" w:rsidR="007C1B68" w:rsidRPr="007C1B68" w:rsidRDefault="007C1B68" w:rsidP="007C1B68">
      <w:pPr>
        <w:rPr>
          <w:lang w:eastAsia="de-DE"/>
        </w:rPr>
      </w:pPr>
      <w:proofErr w:type="spellStart"/>
      <w:r w:rsidRPr="007C1B68">
        <w:rPr>
          <w:lang w:eastAsia="de-DE"/>
        </w:rPr>
        <w:t>ffmpeg</w:t>
      </w:r>
      <w:proofErr w:type="spellEnd"/>
      <w:r w:rsidRPr="007C1B68">
        <w:rPr>
          <w:lang w:eastAsia="de-DE"/>
        </w:rPr>
        <w:t xml:space="preserve"> -</w:t>
      </w:r>
      <w:proofErr w:type="spellStart"/>
      <w:r w:rsidRPr="007C1B68">
        <w:rPr>
          <w:lang w:eastAsia="de-DE"/>
        </w:rPr>
        <w:t>i</w:t>
      </w:r>
      <w:proofErr w:type="spellEnd"/>
      <w:r w:rsidRPr="007C1B68">
        <w:rPr>
          <w:lang w:eastAsia="de-DE"/>
        </w:rPr>
        <w:t xml:space="preserve"> {input.mp4} {</w:t>
      </w:r>
      <w:proofErr w:type="spellStart"/>
      <w:r w:rsidRPr="007C1B68">
        <w:rPr>
          <w:lang w:eastAsia="de-DE"/>
        </w:rPr>
        <w:t>output.yuv</w:t>
      </w:r>
      <w:proofErr w:type="spellEnd"/>
      <w:r w:rsidRPr="007C1B68">
        <w:rPr>
          <w:lang w:eastAsia="de-DE"/>
        </w:rPr>
        <w:t>}</w:t>
      </w:r>
    </w:p>
    <w:p w14:paraId="21645CA1" w14:textId="77777777" w:rsidR="007C1B68" w:rsidRPr="007C1B68" w:rsidRDefault="007C1B68" w:rsidP="007C1B68">
      <w:pPr>
        <w:rPr>
          <w:lang w:eastAsia="de-DE"/>
        </w:rPr>
      </w:pPr>
      <w:r w:rsidRPr="007C1B68">
        <w:rPr>
          <w:lang w:eastAsia="de-DE"/>
        </w:rPr>
        <w:t xml:space="preserve">The TVD (image) dataset is an image dataset of 166 images of 1920x1080 resolution that have annotations for object detection and instance segmentation. The dataset with corresponding annotations is available at </w:t>
      </w:r>
      <w:hyperlink r:id="rId228" w:history="1">
        <w:r w:rsidRPr="007C1B68">
          <w:rPr>
            <w:rStyle w:val="Hyperlink"/>
            <w:lang w:eastAsia="de-DE"/>
          </w:rPr>
          <w:t>https://multimedia.tencent.com/resources/tvd</w:t>
        </w:r>
      </w:hyperlink>
      <w:r w:rsidRPr="007C1B68">
        <w:rPr>
          <w:lang w:eastAsia="de-DE"/>
        </w:rPr>
        <w:t>.</w:t>
      </w:r>
    </w:p>
    <w:p w14:paraId="22424E6D" w14:textId="77777777" w:rsidR="007C1B68" w:rsidRPr="007C1B68" w:rsidRDefault="007C1B68" w:rsidP="007C1B68">
      <w:pPr>
        <w:rPr>
          <w:lang w:eastAsia="de-DE"/>
        </w:rPr>
      </w:pPr>
      <w:r w:rsidRPr="007C1B68">
        <w:rPr>
          <w:lang w:eastAsia="de-DE"/>
        </w:rPr>
        <w:t xml:space="preserve">The </w:t>
      </w:r>
      <w:proofErr w:type="spellStart"/>
      <w:r w:rsidRPr="007C1B68">
        <w:rPr>
          <w:lang w:eastAsia="de-DE"/>
        </w:rPr>
        <w:t>OpenImages</w:t>
      </w:r>
      <w:proofErr w:type="spellEnd"/>
      <w:r w:rsidRPr="007C1B68">
        <w:rPr>
          <w:lang w:eastAsia="de-DE"/>
        </w:rPr>
        <w:t xml:space="preserve"> dataset consists of around 9 million images. A subset of the validation set of its version 6 containing 5000 images are selected for testing object detection in this activity. The dataset with corresponding annotations is available at </w:t>
      </w:r>
      <w:hyperlink r:id="rId229" w:history="1">
        <w:r w:rsidRPr="007C1B68">
          <w:rPr>
            <w:rStyle w:val="Hyperlink"/>
            <w:lang w:eastAsia="de-DE"/>
          </w:rPr>
          <w:t>https://storage.googleapis.com/openimages/web/index.html</w:t>
        </w:r>
      </w:hyperlink>
      <w:r w:rsidRPr="007C1B68">
        <w:rPr>
          <w:lang w:eastAsia="de-DE"/>
        </w:rPr>
        <w:t>.</w:t>
      </w:r>
    </w:p>
    <w:p w14:paraId="64C77F71" w14:textId="77777777" w:rsidR="007C1B68" w:rsidRPr="007C1B68" w:rsidRDefault="007C1B68" w:rsidP="007C1B68">
      <w:pPr>
        <w:rPr>
          <w:lang w:eastAsia="de-DE"/>
        </w:rPr>
      </w:pPr>
      <w:r w:rsidRPr="007C1B68">
        <w:rPr>
          <w:lang w:eastAsia="de-DE"/>
        </w:rPr>
        <w:lastRenderedPageBreak/>
        <w:t>The FLIR dataset used in the WG 4 VCM activities is a dataset consisting of 300 infrared images. The images, annotations and the fine-tuned model for thermal images can be found on the MPEG content repository (</w:t>
      </w:r>
      <w:hyperlink r:id="rId230" w:history="1">
        <w:r w:rsidRPr="007C1B68">
          <w:rPr>
            <w:rStyle w:val="Hyperlink"/>
            <w:lang w:eastAsia="de-DE"/>
          </w:rPr>
          <w:t>https://content.mpeg.expert/data/</w:t>
        </w:r>
      </w:hyperlink>
      <w:r w:rsidRPr="007C1B68">
        <w:rPr>
          <w:lang w:eastAsia="de-DE"/>
        </w:rPr>
        <w:t xml:space="preserve">). </w:t>
      </w:r>
    </w:p>
    <w:p w14:paraId="5470F5B4" w14:textId="77777777" w:rsidR="007C1B68" w:rsidRPr="007C1B68" w:rsidRDefault="007C1B68" w:rsidP="007C1B68">
      <w:pPr>
        <w:rPr>
          <w:lang w:eastAsia="de-DE"/>
        </w:rPr>
      </w:pPr>
      <w:r w:rsidRPr="007C1B68">
        <w:rPr>
          <w:lang w:eastAsia="de-DE"/>
        </w:rPr>
        <w:t>More detailed information about these test datasets can be found in JVET-AD2031.</w:t>
      </w:r>
    </w:p>
    <w:p w14:paraId="0C8EEA90" w14:textId="77777777" w:rsidR="007C1B68" w:rsidRPr="00E469CA" w:rsidRDefault="007C1B68" w:rsidP="00550244">
      <w:pPr>
        <w:rPr>
          <w:b/>
          <w:bCs/>
          <w:i/>
          <w:iCs/>
          <w:lang w:eastAsia="de-DE"/>
        </w:rPr>
      </w:pPr>
      <w:r w:rsidRPr="00E469CA">
        <w:rPr>
          <w:b/>
          <w:bCs/>
          <w:i/>
          <w:iCs/>
          <w:lang w:eastAsia="de-DE"/>
        </w:rPr>
        <w:t>Anchor software and configuration</w:t>
      </w:r>
    </w:p>
    <w:p w14:paraId="61C94691" w14:textId="77777777" w:rsidR="007C1B68" w:rsidRPr="007C1B68" w:rsidRDefault="007C1B68" w:rsidP="007C1B68">
      <w:pPr>
        <w:rPr>
          <w:bCs/>
          <w:lang w:eastAsia="de-DE"/>
        </w:rPr>
      </w:pPr>
      <w:r w:rsidRPr="007C1B68">
        <w:rPr>
          <w:lang w:eastAsia="de-DE"/>
        </w:rPr>
        <w:t>Version 12.0 of the VTM software is used for generating anchor results. The</w:t>
      </w:r>
      <w:r w:rsidRPr="007C1B68">
        <w:rPr>
          <w:bCs/>
          <w:lang w:eastAsia="de-DE"/>
        </w:rPr>
        <w:t xml:space="preserve"> VTM software is available at </w:t>
      </w:r>
      <w:hyperlink r:id="rId231" w:history="1">
        <w:r w:rsidRPr="007C1B68">
          <w:rPr>
            <w:rStyle w:val="Hyperlink"/>
            <w:bCs/>
            <w:lang w:eastAsia="de-DE"/>
          </w:rPr>
          <w:t>https://vcgit.hhi.fraunhofer.de/jvet/VVCSoftware_VTM/</w:t>
        </w:r>
      </w:hyperlink>
      <w:r w:rsidRPr="007C1B68">
        <w:rPr>
          <w:bCs/>
          <w:lang w:eastAsia="de-DE"/>
        </w:rPr>
        <w:t>.</w:t>
      </w:r>
    </w:p>
    <w:p w14:paraId="01A5019F" w14:textId="77777777" w:rsidR="007C1B68" w:rsidRPr="007C1B68" w:rsidRDefault="007C1B68" w:rsidP="007C1B68">
      <w:pPr>
        <w:rPr>
          <w:bCs/>
          <w:lang w:eastAsia="de-DE"/>
        </w:rPr>
      </w:pPr>
      <w:r w:rsidRPr="007C1B68">
        <w:rPr>
          <w:bCs/>
          <w:lang w:eastAsia="de-DE"/>
        </w:rPr>
        <w:t xml:space="preserve">In addition, version 4.2.2 of the </w:t>
      </w:r>
      <w:proofErr w:type="spellStart"/>
      <w:r w:rsidRPr="007C1B68">
        <w:rPr>
          <w:bCs/>
          <w:lang w:eastAsia="de-DE"/>
        </w:rPr>
        <w:t>FFmpeg</w:t>
      </w:r>
      <w:proofErr w:type="spellEnd"/>
      <w:r w:rsidRPr="007C1B68">
        <w:rPr>
          <w:lang w:eastAsia="de-DE"/>
        </w:rPr>
        <w:t xml:space="preserve"> </w:t>
      </w:r>
      <w:r w:rsidRPr="007C1B68">
        <w:rPr>
          <w:bCs/>
          <w:lang w:eastAsia="de-DE"/>
        </w:rPr>
        <w:t xml:space="preserve">is used for the format conversion. The </w:t>
      </w:r>
      <w:proofErr w:type="spellStart"/>
      <w:r w:rsidRPr="007C1B68">
        <w:rPr>
          <w:bCs/>
          <w:lang w:eastAsia="de-DE"/>
        </w:rPr>
        <w:t>FFmpeg</w:t>
      </w:r>
      <w:proofErr w:type="spellEnd"/>
      <w:r w:rsidRPr="007C1B68">
        <w:rPr>
          <w:bCs/>
          <w:lang w:eastAsia="de-DE"/>
        </w:rPr>
        <w:t xml:space="preserve"> software is available at </w:t>
      </w:r>
      <w:hyperlink r:id="rId232" w:history="1">
        <w:r w:rsidRPr="007C1B68">
          <w:rPr>
            <w:rStyle w:val="Hyperlink"/>
            <w:bCs/>
            <w:lang w:eastAsia="de-DE"/>
          </w:rPr>
          <w:t>https://ffmpeg.org/releases</w:t>
        </w:r>
      </w:hyperlink>
      <w:r w:rsidRPr="007C1B68">
        <w:rPr>
          <w:bCs/>
          <w:lang w:eastAsia="de-DE"/>
        </w:rPr>
        <w:t>.</w:t>
      </w:r>
    </w:p>
    <w:p w14:paraId="323BD52E" w14:textId="77777777" w:rsidR="007C1B68" w:rsidRPr="007C1B68" w:rsidRDefault="007C1B68" w:rsidP="007C1B68">
      <w:pPr>
        <w:rPr>
          <w:lang w:eastAsia="de-DE"/>
        </w:rPr>
      </w:pPr>
      <w:r w:rsidRPr="007C1B68">
        <w:rPr>
          <w:bCs/>
          <w:lang w:eastAsia="de-DE"/>
        </w:rPr>
        <w:t>T</w:t>
      </w:r>
      <w:r w:rsidRPr="007C1B68">
        <w:rPr>
          <w:lang w:eastAsia="de-DE"/>
        </w:rPr>
        <w:t xml:space="preserve">hree test conditions are used for experimenting encoder and receiving system optimizations on video coding for machine consumptions, i.e., random-access, low-delay and all-intra. </w:t>
      </w:r>
      <w:r w:rsidRPr="007C1B68">
        <w:rPr>
          <w:bCs/>
          <w:lang w:eastAsia="de-DE"/>
        </w:rPr>
        <w:t xml:space="preserve">The default configuration files provided with the VTM software are used for anchor generation. </w:t>
      </w:r>
    </w:p>
    <w:p w14:paraId="3C6E03D4" w14:textId="77777777" w:rsidR="007C1B68" w:rsidRPr="007C1B68" w:rsidRDefault="007C1B68" w:rsidP="00441641">
      <w:pPr>
        <w:numPr>
          <w:ilvl w:val="0"/>
          <w:numId w:val="71"/>
        </w:numPr>
        <w:rPr>
          <w:lang w:eastAsia="de-DE"/>
        </w:rPr>
      </w:pPr>
      <w:r w:rsidRPr="007C1B68">
        <w:rPr>
          <w:lang w:eastAsia="de-DE"/>
        </w:rPr>
        <w:t xml:space="preserve">“Random access” (RA): </w:t>
      </w:r>
      <w:proofErr w:type="spellStart"/>
      <w:r w:rsidRPr="007C1B68">
        <w:rPr>
          <w:lang w:eastAsia="de-DE"/>
        </w:rPr>
        <w:t>encoder_randomaccess_vtm.cfg</w:t>
      </w:r>
      <w:proofErr w:type="spellEnd"/>
    </w:p>
    <w:p w14:paraId="6395B13F" w14:textId="77777777" w:rsidR="007C1B68" w:rsidRPr="007C1B68" w:rsidRDefault="007C1B68" w:rsidP="00441641">
      <w:pPr>
        <w:numPr>
          <w:ilvl w:val="0"/>
          <w:numId w:val="71"/>
        </w:numPr>
        <w:rPr>
          <w:lang w:eastAsia="de-DE"/>
        </w:rPr>
      </w:pPr>
      <w:r w:rsidRPr="007C1B68">
        <w:rPr>
          <w:lang w:eastAsia="de-DE"/>
        </w:rPr>
        <w:t xml:space="preserve">“Low delay” (LD): </w:t>
      </w:r>
      <w:proofErr w:type="spellStart"/>
      <w:r w:rsidRPr="007C1B68">
        <w:rPr>
          <w:lang w:eastAsia="de-DE"/>
        </w:rPr>
        <w:t>encoder_lowdelay_vtm.cfg</w:t>
      </w:r>
      <w:proofErr w:type="spellEnd"/>
    </w:p>
    <w:p w14:paraId="00BD9C27" w14:textId="77777777" w:rsidR="007C1B68" w:rsidRPr="007C1B68" w:rsidRDefault="007C1B68" w:rsidP="00441641">
      <w:pPr>
        <w:numPr>
          <w:ilvl w:val="0"/>
          <w:numId w:val="71"/>
        </w:numPr>
        <w:rPr>
          <w:lang w:val="sv-SE" w:eastAsia="de-DE"/>
        </w:rPr>
      </w:pPr>
      <w:r w:rsidRPr="007C1B68">
        <w:rPr>
          <w:lang w:val="sv-SE" w:eastAsia="de-DE"/>
        </w:rPr>
        <w:t>“All Intra” (AI): encoder_intra_vtm.cfg</w:t>
      </w:r>
    </w:p>
    <w:p w14:paraId="051C249E" w14:textId="77777777" w:rsidR="007C1B68" w:rsidRPr="007C1B68" w:rsidRDefault="007C1B68" w:rsidP="007C1B68">
      <w:pPr>
        <w:rPr>
          <w:lang w:eastAsia="de-DE"/>
        </w:rPr>
      </w:pPr>
      <w:r w:rsidRPr="007C1B68">
        <w:rPr>
          <w:lang w:eastAsia="de-DE"/>
        </w:rPr>
        <w:t xml:space="preserve">It was decided in the last JVET meeting that temporal subsampling is disabled for “All Intra” configuration for this activity, thus the following </w:t>
      </w:r>
      <w:proofErr w:type="gramStart"/>
      <w:r w:rsidRPr="007C1B68">
        <w:rPr>
          <w:lang w:eastAsia="de-DE"/>
        </w:rPr>
        <w:t>line</w:t>
      </w:r>
      <w:proofErr w:type="gramEnd"/>
    </w:p>
    <w:p w14:paraId="23B56777" w14:textId="77777777" w:rsidR="007C1B68" w:rsidRPr="007C1B68" w:rsidRDefault="007C1B68" w:rsidP="007C1B68">
      <w:pPr>
        <w:rPr>
          <w:lang w:eastAsia="de-DE"/>
        </w:rPr>
      </w:pPr>
      <w:r w:rsidRPr="007C1B68">
        <w:rPr>
          <w:lang w:eastAsia="de-DE"/>
        </w:rPr>
        <w:tab/>
      </w:r>
      <w:r w:rsidRPr="007C1B68">
        <w:rPr>
          <w:lang w:eastAsia="de-DE"/>
        </w:rPr>
        <w:tab/>
      </w:r>
      <w:proofErr w:type="spellStart"/>
      <w:proofErr w:type="gramStart"/>
      <w:r w:rsidRPr="007C1B68">
        <w:rPr>
          <w:lang w:eastAsia="de-DE"/>
        </w:rPr>
        <w:t>TemporalSubsampleRatio</w:t>
      </w:r>
      <w:proofErr w:type="spellEnd"/>
      <w:r w:rsidRPr="007C1B68">
        <w:rPr>
          <w:lang w:eastAsia="de-DE"/>
        </w:rPr>
        <w:t xml:space="preserve"> :</w:t>
      </w:r>
      <w:proofErr w:type="gramEnd"/>
      <w:r w:rsidRPr="007C1B68">
        <w:rPr>
          <w:lang w:eastAsia="de-DE"/>
        </w:rPr>
        <w:t xml:space="preserve"> 8</w:t>
      </w:r>
    </w:p>
    <w:p w14:paraId="014F09B2" w14:textId="77777777" w:rsidR="007C1B68" w:rsidRPr="007C1B68" w:rsidRDefault="007C1B68" w:rsidP="007C1B68">
      <w:pPr>
        <w:rPr>
          <w:lang w:eastAsia="de-DE"/>
        </w:rPr>
      </w:pPr>
      <w:r w:rsidRPr="007C1B68">
        <w:rPr>
          <w:lang w:eastAsia="de-DE"/>
        </w:rPr>
        <w:t>in “</w:t>
      </w:r>
      <w:proofErr w:type="spellStart"/>
      <w:r w:rsidRPr="007C1B68">
        <w:rPr>
          <w:lang w:eastAsia="de-DE"/>
        </w:rPr>
        <w:t>encoder_intra_vtm.cfg</w:t>
      </w:r>
      <w:proofErr w:type="spellEnd"/>
      <w:r w:rsidRPr="007C1B68">
        <w:rPr>
          <w:lang w:eastAsia="de-DE"/>
        </w:rPr>
        <w:t>” needs to be modified to</w:t>
      </w:r>
    </w:p>
    <w:p w14:paraId="5033B476" w14:textId="77777777" w:rsidR="007C1B68" w:rsidRPr="007C1B68" w:rsidRDefault="007C1B68" w:rsidP="007C1B68">
      <w:pPr>
        <w:rPr>
          <w:lang w:eastAsia="de-DE"/>
        </w:rPr>
      </w:pPr>
      <w:r w:rsidRPr="007C1B68">
        <w:rPr>
          <w:lang w:eastAsia="de-DE"/>
        </w:rPr>
        <w:tab/>
      </w:r>
      <w:r w:rsidRPr="007C1B68">
        <w:rPr>
          <w:lang w:eastAsia="de-DE"/>
        </w:rPr>
        <w:tab/>
      </w:r>
      <w:proofErr w:type="spellStart"/>
      <w:proofErr w:type="gramStart"/>
      <w:r w:rsidRPr="007C1B68">
        <w:rPr>
          <w:lang w:eastAsia="de-DE"/>
        </w:rPr>
        <w:t>TemporalSubsampleRatio</w:t>
      </w:r>
      <w:proofErr w:type="spellEnd"/>
      <w:r w:rsidRPr="007C1B68">
        <w:rPr>
          <w:lang w:eastAsia="de-DE"/>
        </w:rPr>
        <w:t xml:space="preserve"> :</w:t>
      </w:r>
      <w:proofErr w:type="gramEnd"/>
      <w:r w:rsidRPr="007C1B68">
        <w:rPr>
          <w:lang w:eastAsia="de-DE"/>
        </w:rPr>
        <w:t xml:space="preserve"> 1</w:t>
      </w:r>
    </w:p>
    <w:p w14:paraId="6A9EFD4D" w14:textId="77777777" w:rsidR="007C1B68" w:rsidRPr="007C1B68" w:rsidRDefault="007C1B68" w:rsidP="007C1B68">
      <w:pPr>
        <w:rPr>
          <w:lang w:eastAsia="de-DE"/>
        </w:rPr>
      </w:pPr>
      <w:r w:rsidRPr="007C1B68">
        <w:rPr>
          <w:lang w:eastAsia="de-DE"/>
        </w:rPr>
        <w:t xml:space="preserve">A subset of these configurations might be used for a particular experiment. However, as these test conditions are for video coding experiments, results for at least one of the random access or low delay configurations are expected to be provided. </w:t>
      </w:r>
    </w:p>
    <w:p w14:paraId="70686C47" w14:textId="77777777" w:rsidR="007C1B68" w:rsidRPr="00E469CA" w:rsidRDefault="007C1B68" w:rsidP="00550244">
      <w:pPr>
        <w:rPr>
          <w:b/>
          <w:bCs/>
          <w:i/>
          <w:iCs/>
          <w:lang w:eastAsia="de-DE"/>
        </w:rPr>
      </w:pPr>
      <w:r w:rsidRPr="00E469CA">
        <w:rPr>
          <w:b/>
          <w:bCs/>
          <w:i/>
          <w:iCs/>
          <w:lang w:eastAsia="de-DE"/>
        </w:rPr>
        <w:t>Anchor generation</w:t>
      </w:r>
    </w:p>
    <w:p w14:paraId="710EE2EA" w14:textId="5C85C130" w:rsidR="007C1B68" w:rsidRPr="007C1B68" w:rsidRDefault="007C1B68" w:rsidP="007C1B68">
      <w:pPr>
        <w:rPr>
          <w:bCs/>
          <w:lang w:eastAsia="de-DE"/>
        </w:rPr>
      </w:pPr>
      <w:r w:rsidRPr="007C1B68">
        <w:rPr>
          <w:bCs/>
          <w:lang w:eastAsia="de-DE"/>
        </w:rPr>
        <w:t xml:space="preserve">The anchor generation process is illustrated in </w:t>
      </w:r>
      <w:r w:rsidR="006C5411">
        <w:rPr>
          <w:lang w:eastAsia="de-DE"/>
        </w:rPr>
        <w:t>the figure below</w:t>
      </w:r>
      <w:r w:rsidRPr="007C1B68">
        <w:rPr>
          <w:bCs/>
          <w:lang w:eastAsia="de-DE"/>
        </w:rPr>
        <w:t>. The task network Faster R-CNN X101-FPN which is part of Detectron2 (</w:t>
      </w:r>
      <w:hyperlink r:id="rId233" w:history="1">
        <w:r w:rsidRPr="007C1B68">
          <w:rPr>
            <w:rStyle w:val="Hyperlink"/>
            <w:lang w:eastAsia="de-DE"/>
          </w:rPr>
          <w:t>https://github.com/facebookresearch/detectron2</w:t>
        </w:r>
      </w:hyperlink>
      <w:r w:rsidRPr="007C1B68">
        <w:rPr>
          <w:bCs/>
          <w:lang w:eastAsia="de-DE"/>
        </w:rPr>
        <w:t xml:space="preserve">) is used to evaluate object detection (SFU-HW dataset and image datasets), the model is available </w:t>
      </w:r>
      <w:hyperlink r:id="rId234" w:history="1">
        <w:r w:rsidRPr="007C1B68">
          <w:rPr>
            <w:rStyle w:val="Hyperlink"/>
            <w:lang w:eastAsia="de-DE"/>
          </w:rPr>
          <w:t>here</w:t>
        </w:r>
      </w:hyperlink>
      <w:r w:rsidRPr="007C1B68">
        <w:rPr>
          <w:bCs/>
          <w:lang w:eastAsia="de-DE"/>
        </w:rPr>
        <w:t>. The task network JDE-1088x608 which is part of the Towards Realtime MOT framework (</w:t>
      </w:r>
      <w:hyperlink r:id="rId235" w:history="1">
        <w:r w:rsidRPr="007C1B68">
          <w:rPr>
            <w:rStyle w:val="Hyperlink"/>
            <w:lang w:eastAsia="de-DE"/>
          </w:rPr>
          <w:t>https://github.com/Zhongdao/Towards-Realtime-MOT</w:t>
        </w:r>
      </w:hyperlink>
      <w:r w:rsidRPr="007C1B68">
        <w:rPr>
          <w:bCs/>
          <w:lang w:eastAsia="de-DE"/>
        </w:rPr>
        <w:t>) is used to evaluate object tracking (TVD), the model is available</w:t>
      </w:r>
      <w:r w:rsidR="00C21BC4">
        <w:rPr>
          <w:bCs/>
          <w:lang w:eastAsia="de-DE"/>
        </w:rPr>
        <w:t xml:space="preserve"> at</w:t>
      </w:r>
      <w:r w:rsidRPr="007C1B68">
        <w:rPr>
          <w:bCs/>
          <w:lang w:eastAsia="de-DE"/>
        </w:rPr>
        <w:t xml:space="preserve"> </w:t>
      </w:r>
      <w:hyperlink r:id="rId236" w:history="1">
        <w:r w:rsidR="00C21BC4">
          <w:rPr>
            <w:rStyle w:val="Hyperlink"/>
            <w:lang w:eastAsia="de-DE"/>
          </w:rPr>
          <w:t>this Google Drive link</w:t>
        </w:r>
      </w:hyperlink>
      <w:r w:rsidRPr="007C1B68">
        <w:rPr>
          <w:bCs/>
          <w:lang w:eastAsia="de-DE"/>
        </w:rPr>
        <w:t xml:space="preserve">. More details about anchor generation process and these machine task networks are referred to JVET-AD2031. </w:t>
      </w:r>
    </w:p>
    <w:p w14:paraId="6324266A" w14:textId="07B1A1B7" w:rsidR="007C1B68" w:rsidRPr="007C1B68" w:rsidRDefault="007C1B68" w:rsidP="007C1B68">
      <w:pPr>
        <w:rPr>
          <w:lang w:eastAsia="de-DE"/>
        </w:rPr>
      </w:pPr>
      <w:r w:rsidRPr="007C1B68">
        <w:rPr>
          <w:noProof/>
          <w:lang w:eastAsia="de-DE"/>
        </w:rPr>
        <w:drawing>
          <wp:inline distT="0" distB="0" distL="0" distR="0" wp14:anchorId="015129C7" wp14:editId="01A79F9C">
            <wp:extent cx="5076825" cy="1005205"/>
            <wp:effectExtent l="0" t="0" r="0" b="4445"/>
            <wp:docPr id="207" name="Grafik 207"/>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237">
                      <a:extLst>
                        <a:ext uri="{96DAC541-7B7A-43D3-8B79-37D633B846F1}">
                          <asvg:svgBlip xmlns:asvg="http://schemas.microsoft.com/office/drawing/2016/SVG/main" r:embed="rId238"/>
                        </a:ext>
                      </a:extLst>
                    </a:blip>
                    <a:stretch>
                      <a:fillRect/>
                    </a:stretch>
                  </pic:blipFill>
                  <pic:spPr>
                    <a:xfrm>
                      <a:off x="0" y="0"/>
                      <a:ext cx="5080000" cy="1008380"/>
                    </a:xfrm>
                    <a:prstGeom prst="rect">
                      <a:avLst/>
                    </a:prstGeom>
                  </pic:spPr>
                </pic:pic>
              </a:graphicData>
            </a:graphic>
          </wp:inline>
        </w:drawing>
      </w:r>
    </w:p>
    <w:p w14:paraId="7CE290A3" w14:textId="50139086" w:rsidR="007C1B68" w:rsidRPr="007675B3" w:rsidRDefault="00C21BC4" w:rsidP="007C1B68">
      <w:pPr>
        <w:rPr>
          <w:lang w:eastAsia="de-DE"/>
        </w:rPr>
      </w:pPr>
      <w:r w:rsidRPr="009A1BF6">
        <w:rPr>
          <w:lang w:eastAsia="de-DE"/>
        </w:rPr>
        <w:t xml:space="preserve">Figure: </w:t>
      </w:r>
      <w:r w:rsidR="007C1B68" w:rsidRPr="007675B3">
        <w:rPr>
          <w:lang w:eastAsia="de-DE"/>
        </w:rPr>
        <w:t>Anchor generation pipeline</w:t>
      </w:r>
    </w:p>
    <w:p w14:paraId="1AD3BF25" w14:textId="77777777" w:rsidR="007C1B68" w:rsidRPr="007C1B68" w:rsidRDefault="007C1B68" w:rsidP="007C1B68">
      <w:pPr>
        <w:rPr>
          <w:lang w:eastAsia="de-DE"/>
        </w:rPr>
      </w:pPr>
      <w:r w:rsidRPr="007C1B68">
        <w:rPr>
          <w:lang w:eastAsia="de-DE"/>
        </w:rPr>
        <w:t xml:space="preserve">Anchor results were generated following the CTC described in JVET-AD2031 and crosschecked by Ericsson and Tencent. </w:t>
      </w:r>
    </w:p>
    <w:p w14:paraId="4858A0B8" w14:textId="77777777" w:rsidR="007C1B68" w:rsidRPr="004D5B3A" w:rsidRDefault="007C1B68" w:rsidP="00550244">
      <w:pPr>
        <w:rPr>
          <w:b/>
          <w:bCs/>
          <w:i/>
          <w:iCs/>
          <w:lang w:eastAsia="de-DE"/>
          <w:rPrChange w:id="263" w:author="Gary Sullivan" w:date="2023-08-12T17:22:00Z">
            <w:rPr>
              <w:b/>
              <w:bCs/>
              <w:lang w:eastAsia="de-DE"/>
            </w:rPr>
          </w:rPrChange>
        </w:rPr>
      </w:pPr>
      <w:r w:rsidRPr="004D5B3A">
        <w:rPr>
          <w:b/>
          <w:bCs/>
          <w:i/>
          <w:iCs/>
          <w:lang w:eastAsia="de-DE"/>
          <w:rPrChange w:id="264" w:author="Gary Sullivan" w:date="2023-08-12T17:22:00Z">
            <w:rPr>
              <w:b/>
              <w:bCs/>
              <w:lang w:eastAsia="de-DE"/>
            </w:rPr>
          </w:rPrChange>
        </w:rPr>
        <w:t>Evaluation and reporting</w:t>
      </w:r>
    </w:p>
    <w:p w14:paraId="0B1A881E" w14:textId="77777777" w:rsidR="007C1B68" w:rsidRPr="007C1B68" w:rsidRDefault="007C1B68" w:rsidP="007C1B68">
      <w:pPr>
        <w:rPr>
          <w:lang w:eastAsia="de-DE"/>
        </w:rPr>
      </w:pPr>
      <w:r w:rsidRPr="007C1B68">
        <w:rPr>
          <w:lang w:eastAsia="de-DE"/>
        </w:rPr>
        <w:t xml:space="preserve">Proposed technologies are evaluated based on their compression performance, measured by bitrate, PSNR, </w:t>
      </w:r>
      <w:proofErr w:type="spellStart"/>
      <w:r w:rsidRPr="007C1B68">
        <w:rPr>
          <w:lang w:eastAsia="de-DE"/>
        </w:rPr>
        <w:t>mAP</w:t>
      </w:r>
      <w:proofErr w:type="spellEnd"/>
      <w:r w:rsidRPr="007C1B68">
        <w:rPr>
          <w:lang w:eastAsia="de-DE"/>
        </w:rPr>
        <w:t xml:space="preserve"> and MOTA, as well as encoding and decoding runtime to reflect the complexity of the proposed technology, to some extent. Definitions and detailed descriptions of these metrics can be found in JVET-AD2031. </w:t>
      </w:r>
    </w:p>
    <w:p w14:paraId="13E48F23" w14:textId="77777777" w:rsidR="007C1B68" w:rsidRPr="007C1B68" w:rsidRDefault="007C1B68" w:rsidP="007C1B68">
      <w:pPr>
        <w:rPr>
          <w:lang w:eastAsia="de-DE"/>
        </w:rPr>
      </w:pPr>
      <w:r w:rsidRPr="007C1B68">
        <w:rPr>
          <w:lang w:eastAsia="de-DE"/>
        </w:rPr>
        <w:lastRenderedPageBreak/>
        <w:t>It is noted that the mean Average Precision (</w:t>
      </w:r>
      <w:proofErr w:type="spellStart"/>
      <w:r w:rsidRPr="007C1B68">
        <w:rPr>
          <w:lang w:eastAsia="de-DE"/>
        </w:rPr>
        <w:t>mAP</w:t>
      </w:r>
      <w:proofErr w:type="spellEnd"/>
      <w:r w:rsidRPr="007C1B68">
        <w:rPr>
          <w:lang w:eastAsia="de-DE"/>
        </w:rPr>
        <w:t xml:space="preserve">) is used to measure object detection performance, and Multiple Object Tracking Accuracy (MOTA) is used to measure object tracking performance. For the purpose of reporting encoding and decoding running times, the anchor and proposal should be </w:t>
      </w:r>
      <w:r w:rsidRPr="007C1B68">
        <w:rPr>
          <w:lang w:val="en-GB" w:eastAsia="de-DE"/>
        </w:rPr>
        <w:t>simulated</w:t>
      </w:r>
      <w:r w:rsidRPr="007C1B68">
        <w:rPr>
          <w:lang w:eastAsia="de-DE"/>
        </w:rPr>
        <w:t xml:space="preserve"> on the same platform, </w:t>
      </w:r>
      <w:proofErr w:type="gramStart"/>
      <w:r w:rsidRPr="007C1B68">
        <w:rPr>
          <w:lang w:eastAsia="de-DE"/>
        </w:rPr>
        <w:t>e.g.</w:t>
      </w:r>
      <w:proofErr w:type="gramEnd"/>
      <w:r w:rsidRPr="007C1B68">
        <w:rPr>
          <w:lang w:eastAsia="de-DE"/>
        </w:rPr>
        <w:t xml:space="preserve"> similar CPU and GPU configuration, to have reliable time comparison. Parallel encoding and decoding as described in JVET-B0036 may be applied for RA configurations. </w:t>
      </w:r>
    </w:p>
    <w:p w14:paraId="4253F9F2" w14:textId="77777777" w:rsidR="007C1B68" w:rsidRPr="007C1B68" w:rsidRDefault="007C1B68" w:rsidP="007C1B68">
      <w:pPr>
        <w:rPr>
          <w:lang w:eastAsia="de-DE"/>
        </w:rPr>
      </w:pPr>
      <w:r w:rsidRPr="007C1B68">
        <w:rPr>
          <w:lang w:eastAsia="de-DE"/>
        </w:rPr>
        <w:t>In addition, relevant inference and training information should be reported if the proposed technology consists of learning-based components, such as network structure, number of network parameters, precision of network parameters, number of multiply–accumulate operations (MAC) per pixel, patch size, batch size, epoch, training time, training datasets, lost function, number of iterations, optimizer, and any pre- and post-</w:t>
      </w:r>
      <w:proofErr w:type="spellStart"/>
      <w:r w:rsidRPr="007C1B68">
        <w:rPr>
          <w:lang w:eastAsia="de-DE"/>
        </w:rPr>
        <w:t>processings</w:t>
      </w:r>
      <w:proofErr w:type="spellEnd"/>
      <w:r w:rsidRPr="007C1B68">
        <w:rPr>
          <w:lang w:eastAsia="de-DE"/>
        </w:rPr>
        <w:t xml:space="preserve"> used. More details can be found in JVET-AD2031.</w:t>
      </w:r>
    </w:p>
    <w:p w14:paraId="2AA896A7" w14:textId="77777777" w:rsidR="007C1B68" w:rsidRPr="007C1B68" w:rsidRDefault="007C1B68" w:rsidP="007C1B68">
      <w:pPr>
        <w:rPr>
          <w:lang w:eastAsia="de-DE"/>
        </w:rPr>
      </w:pPr>
      <w:r w:rsidRPr="007C1B68">
        <w:rPr>
          <w:lang w:eastAsia="de-DE"/>
        </w:rPr>
        <w:t xml:space="preserve">A reporting template in Excel file format has been prepared to illustrate results following CTC and evaluation methodology described in JVET-AD2031. It is enclosed in JVET-AD2031 package. </w:t>
      </w:r>
    </w:p>
    <w:p w14:paraId="20A84110" w14:textId="23828DE1" w:rsidR="007C1B68" w:rsidRPr="007C1B68" w:rsidRDefault="007C1B68" w:rsidP="007C1B68">
      <w:pPr>
        <w:rPr>
          <w:lang w:eastAsia="de-DE"/>
        </w:rPr>
      </w:pPr>
      <w:r w:rsidRPr="007C1B68">
        <w:rPr>
          <w:noProof/>
          <w:lang w:eastAsia="de-DE"/>
        </w:rPr>
        <w:drawing>
          <wp:inline distT="0" distB="0" distL="0" distR="0" wp14:anchorId="21BC5797" wp14:editId="19711D6D">
            <wp:extent cx="5731510" cy="2105025"/>
            <wp:effectExtent l="0" t="0" r="2540" b="9525"/>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731510" cy="2105025"/>
                    </a:xfrm>
                    <a:prstGeom prst="rect">
                      <a:avLst/>
                    </a:prstGeom>
                    <a:noFill/>
                    <a:ln>
                      <a:noFill/>
                    </a:ln>
                  </pic:spPr>
                </pic:pic>
              </a:graphicData>
            </a:graphic>
          </wp:inline>
        </w:drawing>
      </w:r>
    </w:p>
    <w:p w14:paraId="71D4C5B9" w14:textId="0574E2E8" w:rsidR="007C1B68" w:rsidRPr="007C1B68" w:rsidRDefault="007C1B68" w:rsidP="007C1B68">
      <w:pPr>
        <w:rPr>
          <w:lang w:eastAsia="de-DE"/>
        </w:rPr>
      </w:pPr>
      <w:bookmarkStart w:id="265" w:name="_Ref123930701"/>
      <w:r w:rsidRPr="007C1B68">
        <w:rPr>
          <w:noProof/>
          <w:lang w:eastAsia="de-DE"/>
        </w:rPr>
        <w:drawing>
          <wp:inline distT="0" distB="0" distL="0" distR="0" wp14:anchorId="5178FA59" wp14:editId="27911F92">
            <wp:extent cx="5731510" cy="2105025"/>
            <wp:effectExtent l="0" t="0" r="2540" b="9525"/>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731510" cy="2105025"/>
                    </a:xfrm>
                    <a:prstGeom prst="rect">
                      <a:avLst/>
                    </a:prstGeom>
                    <a:noFill/>
                    <a:ln>
                      <a:noFill/>
                    </a:ln>
                  </pic:spPr>
                </pic:pic>
              </a:graphicData>
            </a:graphic>
          </wp:inline>
        </w:drawing>
      </w:r>
    </w:p>
    <w:p w14:paraId="0AB22BEB" w14:textId="77777777" w:rsidR="007C1B68" w:rsidRPr="007C1B68" w:rsidRDefault="007C1B68" w:rsidP="007C1B68">
      <w:pPr>
        <w:rPr>
          <w:lang w:eastAsia="de-DE"/>
        </w:rPr>
      </w:pPr>
    </w:p>
    <w:p w14:paraId="704B8473" w14:textId="5C1044E3" w:rsidR="007C1B68" w:rsidRPr="007C1B68" w:rsidRDefault="007C1B68" w:rsidP="007C1B68">
      <w:pPr>
        <w:rPr>
          <w:lang w:eastAsia="de-DE"/>
        </w:rPr>
      </w:pPr>
      <w:r w:rsidRPr="007C1B68">
        <w:rPr>
          <w:noProof/>
          <w:lang w:eastAsia="de-DE"/>
        </w:rPr>
        <w:lastRenderedPageBreak/>
        <w:drawing>
          <wp:inline distT="0" distB="0" distL="0" distR="0" wp14:anchorId="2928FA0B" wp14:editId="4DA207C1">
            <wp:extent cx="5731510" cy="2494280"/>
            <wp:effectExtent l="0" t="0" r="2540" b="1270"/>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731510" cy="2494280"/>
                    </a:xfrm>
                    <a:prstGeom prst="rect">
                      <a:avLst/>
                    </a:prstGeom>
                    <a:noFill/>
                    <a:ln>
                      <a:noFill/>
                    </a:ln>
                  </pic:spPr>
                </pic:pic>
              </a:graphicData>
            </a:graphic>
          </wp:inline>
        </w:drawing>
      </w:r>
    </w:p>
    <w:bookmarkEnd w:id="265"/>
    <w:p w14:paraId="58023546" w14:textId="061E9099" w:rsidR="007C1B68" w:rsidRPr="009A1BF6" w:rsidRDefault="007C1B68" w:rsidP="007C1B68">
      <w:pPr>
        <w:rPr>
          <w:b/>
          <w:bCs/>
          <w:lang w:eastAsia="de-DE"/>
        </w:rPr>
      </w:pPr>
      <w:r w:rsidRPr="009A1BF6">
        <w:rPr>
          <w:b/>
          <w:bCs/>
          <w:lang w:eastAsia="de-DE"/>
        </w:rPr>
        <w:t>Reporting template summary</w:t>
      </w:r>
    </w:p>
    <w:p w14:paraId="661EA6CC" w14:textId="77777777" w:rsidR="00C21BC4" w:rsidRDefault="00C21BC4" w:rsidP="00550244">
      <w:pPr>
        <w:rPr>
          <w:b/>
          <w:bCs/>
          <w:i/>
          <w:iCs/>
          <w:lang w:eastAsia="de-DE"/>
        </w:rPr>
      </w:pPr>
    </w:p>
    <w:p w14:paraId="67C2A5FA" w14:textId="4AEC4BA4" w:rsidR="007C1B68" w:rsidRPr="007C1B68" w:rsidRDefault="007C1B68" w:rsidP="00550244">
      <w:pPr>
        <w:rPr>
          <w:b/>
          <w:bCs/>
          <w:i/>
          <w:iCs/>
          <w:lang w:eastAsia="de-DE"/>
        </w:rPr>
      </w:pPr>
      <w:r w:rsidRPr="007C1B68">
        <w:rPr>
          <w:b/>
          <w:bCs/>
          <w:i/>
          <w:iCs/>
          <w:lang w:eastAsia="de-DE"/>
        </w:rPr>
        <w:t>Technical Report</w:t>
      </w:r>
    </w:p>
    <w:p w14:paraId="31666913" w14:textId="77777777" w:rsidR="007C1B68" w:rsidRPr="007C1B68" w:rsidRDefault="007C1B68" w:rsidP="007C1B68">
      <w:pPr>
        <w:rPr>
          <w:lang w:eastAsia="de-DE"/>
        </w:rPr>
      </w:pPr>
      <w:r w:rsidRPr="007C1B68">
        <w:rPr>
          <w:lang w:eastAsia="de-DE"/>
        </w:rPr>
        <w:t xml:space="preserve">The draft 2 of the technical report (TR) has been prepared and uploaded as JVET-AD2030 based on discussions in the last JVET meeting on 2023-06-07. More descriptions were added to use cases and applications, pre-processing </w:t>
      </w:r>
      <w:proofErr w:type="gramStart"/>
      <w:r w:rsidRPr="007C1B68">
        <w:rPr>
          <w:lang w:eastAsia="de-DE"/>
        </w:rPr>
        <w:t>technologies</w:t>
      </w:r>
      <w:proofErr w:type="gramEnd"/>
      <w:r w:rsidRPr="007C1B68">
        <w:rPr>
          <w:lang w:eastAsia="de-DE"/>
        </w:rPr>
        <w:t xml:space="preserve"> and encoding technologies. Two software implementation examples were included in the TR draft 2 as Annex. </w:t>
      </w:r>
    </w:p>
    <w:p w14:paraId="40D9BE0B" w14:textId="77777777" w:rsidR="007C1B68" w:rsidRPr="007C1B68" w:rsidRDefault="007C1B68" w:rsidP="00550244">
      <w:pPr>
        <w:rPr>
          <w:b/>
          <w:bCs/>
          <w:i/>
          <w:iCs/>
          <w:lang w:eastAsia="de-DE"/>
        </w:rPr>
      </w:pPr>
      <w:r w:rsidRPr="007C1B68">
        <w:rPr>
          <w:b/>
          <w:bCs/>
          <w:i/>
          <w:iCs/>
          <w:lang w:eastAsia="de-DE"/>
        </w:rPr>
        <w:t>Git Management</w:t>
      </w:r>
    </w:p>
    <w:p w14:paraId="7C5C720D" w14:textId="77777777" w:rsidR="007C1B68" w:rsidRPr="007C1B68" w:rsidRDefault="007C1B68" w:rsidP="007C1B68">
      <w:pPr>
        <w:rPr>
          <w:lang w:eastAsia="de-DE"/>
        </w:rPr>
      </w:pPr>
      <w:r w:rsidRPr="007C1B68">
        <w:rPr>
          <w:lang w:eastAsia="de-DE"/>
        </w:rPr>
        <w:t xml:space="preserve">AHG 8 related software and documents can be found at </w:t>
      </w:r>
      <w:hyperlink r:id="rId242" w:history="1">
        <w:r w:rsidRPr="007C1B68">
          <w:rPr>
            <w:rStyle w:val="Hyperlink"/>
            <w:lang w:eastAsia="de-DE"/>
          </w:rPr>
          <w:t>https://vcgit.hhi.fraunhofer.de/jvet-ahg-ofm</w:t>
        </w:r>
      </w:hyperlink>
      <w:r w:rsidRPr="007C1B68">
        <w:rPr>
          <w:lang w:eastAsia="de-DE"/>
        </w:rPr>
        <w:t>. This repository contains two projects, one (</w:t>
      </w:r>
      <w:hyperlink r:id="rId243" w:history="1">
        <w:r w:rsidRPr="007C1B68">
          <w:rPr>
            <w:rStyle w:val="Hyperlink"/>
            <w:lang w:eastAsia="de-DE"/>
          </w:rPr>
          <w:t>https://vcgit.hhi.fraunhofer.de/jvet-ahg-ofm/ofm-ctc</w:t>
        </w:r>
      </w:hyperlink>
      <w:r w:rsidRPr="007C1B68">
        <w:rPr>
          <w:lang w:eastAsia="de-DE"/>
        </w:rPr>
        <w:t xml:space="preserve">) containing </w:t>
      </w:r>
      <w:proofErr w:type="spellStart"/>
      <w:r w:rsidRPr="007C1B68">
        <w:rPr>
          <w:lang w:eastAsia="de-DE"/>
        </w:rPr>
        <w:t>instrucitons</w:t>
      </w:r>
      <w:proofErr w:type="spellEnd"/>
      <w:r w:rsidRPr="007C1B68">
        <w:rPr>
          <w:lang w:eastAsia="de-DE"/>
        </w:rPr>
        <w:t xml:space="preserve"> and information for conducting </w:t>
      </w:r>
      <w:proofErr w:type="spellStart"/>
      <w:r w:rsidRPr="007C1B68">
        <w:rPr>
          <w:lang w:eastAsia="de-DE"/>
        </w:rPr>
        <w:t>experiements</w:t>
      </w:r>
      <w:proofErr w:type="spellEnd"/>
      <w:r w:rsidRPr="007C1B68">
        <w:rPr>
          <w:lang w:eastAsia="de-DE"/>
        </w:rPr>
        <w:t xml:space="preserve"> and evaluation, such as evaluation scripts, machine task networks, CTC and reporting template with anchor results, while the other (</w:t>
      </w:r>
      <w:hyperlink r:id="rId244" w:history="1">
        <w:r w:rsidRPr="007C1B68">
          <w:rPr>
            <w:rStyle w:val="Hyperlink"/>
            <w:lang w:eastAsia="de-DE"/>
          </w:rPr>
          <w:t>https://vcgit.hhi.fraunhofer.de/jvet-ahg-ofm/vtm-ofm</w:t>
        </w:r>
      </w:hyperlink>
      <w:r w:rsidRPr="007C1B68">
        <w:rPr>
          <w:lang w:eastAsia="de-DE"/>
        </w:rPr>
        <w:t>) containing implementation examples. Two software example packages have been uploaded to the git in separate branches:</w:t>
      </w:r>
    </w:p>
    <w:p w14:paraId="0190568F" w14:textId="77777777" w:rsidR="007C1B68" w:rsidRPr="007C1B68" w:rsidRDefault="007C1B68" w:rsidP="009A1BF6">
      <w:pPr>
        <w:numPr>
          <w:ilvl w:val="0"/>
          <w:numId w:val="129"/>
        </w:numPr>
        <w:rPr>
          <w:lang w:eastAsia="de-DE"/>
        </w:rPr>
      </w:pPr>
      <w:r w:rsidRPr="007C1B68">
        <w:rPr>
          <w:lang w:eastAsia="de-DE"/>
        </w:rPr>
        <w:t xml:space="preserve">JVET-AB0275: a region of interest-based method that uses adaptive QP to reduce the quality in background </w:t>
      </w:r>
      <w:proofErr w:type="gramStart"/>
      <w:r w:rsidRPr="007C1B68">
        <w:rPr>
          <w:lang w:eastAsia="de-DE"/>
        </w:rPr>
        <w:t>areas</w:t>
      </w:r>
      <w:proofErr w:type="gramEnd"/>
    </w:p>
    <w:p w14:paraId="19556CEA" w14:textId="77777777" w:rsidR="007C1B68" w:rsidRPr="007C1B68" w:rsidRDefault="007C1B68" w:rsidP="009A1BF6">
      <w:pPr>
        <w:numPr>
          <w:ilvl w:val="0"/>
          <w:numId w:val="129"/>
        </w:numPr>
        <w:rPr>
          <w:lang w:eastAsia="de-DE"/>
        </w:rPr>
      </w:pPr>
      <w:r w:rsidRPr="007C1B68">
        <w:rPr>
          <w:lang w:eastAsia="de-DE"/>
        </w:rPr>
        <w:t xml:space="preserve">JVET-AC0086: a method that uses a pre-analysis to perform content adaptive machine vision oriented </w:t>
      </w:r>
      <w:proofErr w:type="gramStart"/>
      <w:r w:rsidRPr="007C1B68">
        <w:rPr>
          <w:lang w:eastAsia="de-DE"/>
        </w:rPr>
        <w:t>preprocessing</w:t>
      </w:r>
      <w:proofErr w:type="gramEnd"/>
    </w:p>
    <w:p w14:paraId="7D4012FD" w14:textId="77777777" w:rsidR="007C1B68" w:rsidRPr="007C1B68" w:rsidRDefault="007C1B68" w:rsidP="00550244">
      <w:pPr>
        <w:rPr>
          <w:b/>
          <w:bCs/>
          <w:i/>
          <w:iCs/>
          <w:lang w:eastAsia="de-DE"/>
        </w:rPr>
      </w:pPr>
      <w:r w:rsidRPr="007C1B68">
        <w:rPr>
          <w:b/>
          <w:bCs/>
          <w:i/>
          <w:iCs/>
          <w:lang w:eastAsia="de-DE"/>
        </w:rPr>
        <w:t>AHG Coordination</w:t>
      </w:r>
    </w:p>
    <w:p w14:paraId="1E257247" w14:textId="441D48A6" w:rsidR="007C1B68" w:rsidRPr="007C1B68" w:rsidRDefault="007C1B68" w:rsidP="007C1B68">
      <w:pPr>
        <w:rPr>
          <w:lang w:eastAsia="de-DE"/>
        </w:rPr>
      </w:pPr>
      <w:r w:rsidRPr="007C1B68">
        <w:rPr>
          <w:lang w:eastAsia="de-DE"/>
        </w:rPr>
        <w:t>Collab</w:t>
      </w:r>
      <w:r>
        <w:rPr>
          <w:lang w:eastAsia="de-DE"/>
        </w:rPr>
        <w:t>o</w:t>
      </w:r>
      <w:r w:rsidRPr="007C1B68">
        <w:rPr>
          <w:lang w:eastAsia="de-DE"/>
        </w:rPr>
        <w:t xml:space="preserve">rative discussions were held between this AHG and the VCM AHG in WG4 to synchronize common test conditions including test datasets, anchor QP points, encoder configurations, etc. A joint meeting was held on 2023-06-21 0500UTC to discuss metrics, existing </w:t>
      </w:r>
      <w:proofErr w:type="gramStart"/>
      <w:r w:rsidRPr="007C1B68">
        <w:rPr>
          <w:lang w:eastAsia="de-DE"/>
        </w:rPr>
        <w:t>issues</w:t>
      </w:r>
      <w:proofErr w:type="gramEnd"/>
      <w:r w:rsidRPr="007C1B68">
        <w:rPr>
          <w:lang w:eastAsia="de-DE"/>
        </w:rPr>
        <w:t xml:space="preserve"> and potential solutions for machine task performance evaluation. Two contributions were presented and discussed during this meeting: </w:t>
      </w:r>
    </w:p>
    <w:p w14:paraId="1D9DE17E" w14:textId="77777777" w:rsidR="007C1B68" w:rsidRPr="007C1B68" w:rsidRDefault="007C1B68" w:rsidP="007C1B68">
      <w:pPr>
        <w:rPr>
          <w:b/>
          <w:bCs/>
          <w:lang w:eastAsia="de-DE"/>
        </w:rPr>
      </w:pPr>
      <w:r w:rsidRPr="007C1B68">
        <w:rPr>
          <w:b/>
          <w:bCs/>
          <w:lang w:eastAsia="de-DE"/>
        </w:rPr>
        <w:t xml:space="preserve">m63676 - [VCM] Proposed performance evaluation method for VCM CE1 (ETRI, </w:t>
      </w:r>
      <w:proofErr w:type="spellStart"/>
      <w:r w:rsidRPr="007C1B68">
        <w:rPr>
          <w:b/>
          <w:bCs/>
          <w:lang w:eastAsia="de-DE"/>
        </w:rPr>
        <w:t>Konkuk</w:t>
      </w:r>
      <w:proofErr w:type="spellEnd"/>
      <w:r w:rsidRPr="007C1B68">
        <w:rPr>
          <w:b/>
          <w:bCs/>
          <w:lang w:eastAsia="de-DE"/>
        </w:rPr>
        <w:t xml:space="preserve"> Univ., </w:t>
      </w:r>
      <w:proofErr w:type="spellStart"/>
      <w:r w:rsidRPr="007C1B68">
        <w:rPr>
          <w:b/>
          <w:bCs/>
          <w:lang w:eastAsia="de-DE"/>
        </w:rPr>
        <w:t>Myongji</w:t>
      </w:r>
      <w:proofErr w:type="spellEnd"/>
      <w:r w:rsidRPr="007C1B68">
        <w:rPr>
          <w:b/>
          <w:bCs/>
          <w:lang w:eastAsia="de-DE"/>
        </w:rPr>
        <w:t xml:space="preserve"> Univ.)</w:t>
      </w:r>
    </w:p>
    <w:p w14:paraId="4CE04E21" w14:textId="77777777" w:rsidR="007C1B68" w:rsidRPr="007C1B68" w:rsidRDefault="007C1B68" w:rsidP="007C1B68">
      <w:pPr>
        <w:rPr>
          <w:lang w:eastAsia="de-DE"/>
        </w:rPr>
      </w:pPr>
      <w:r w:rsidRPr="007C1B68">
        <w:rPr>
          <w:lang w:eastAsia="de-DE"/>
        </w:rPr>
        <w:t xml:space="preserve">This contribution proposes a performance evaluation method for VCM CE1. </w:t>
      </w:r>
    </w:p>
    <w:p w14:paraId="54221A09" w14:textId="77777777" w:rsidR="007C1B68" w:rsidRPr="007C1B68" w:rsidRDefault="007C1B68" w:rsidP="007C1B68">
      <w:pPr>
        <w:rPr>
          <w:lang w:eastAsia="de-DE"/>
        </w:rPr>
      </w:pPr>
      <w:r w:rsidRPr="007C1B68">
        <w:rPr>
          <w:lang w:eastAsia="de-DE"/>
        </w:rPr>
        <w:t xml:space="preserve">Regarding the performance evaluation for VCM CE1, there are some difficulties as follows: </w:t>
      </w:r>
    </w:p>
    <w:p w14:paraId="3B4DA123" w14:textId="3278E96A" w:rsidR="007C1B68" w:rsidRPr="007C1B68" w:rsidRDefault="007C1B68" w:rsidP="00441641">
      <w:pPr>
        <w:numPr>
          <w:ilvl w:val="0"/>
          <w:numId w:val="73"/>
        </w:numPr>
        <w:rPr>
          <w:lang w:eastAsia="de-DE"/>
        </w:rPr>
      </w:pPr>
      <w:r w:rsidRPr="007C1B68">
        <w:rPr>
          <w:lang w:eastAsia="de-DE"/>
        </w:rPr>
        <w:t xml:space="preserve">The current BD-rate metric provided by the reporting template is not able to produce a value if either the anchor or a proposal is non-monotonic. </w:t>
      </w:r>
    </w:p>
    <w:p w14:paraId="2C2B9BB3" w14:textId="77777777" w:rsidR="007C1B68" w:rsidRPr="007C1B68" w:rsidRDefault="007C1B68" w:rsidP="00441641">
      <w:pPr>
        <w:numPr>
          <w:ilvl w:val="0"/>
          <w:numId w:val="73"/>
        </w:numPr>
        <w:rPr>
          <w:lang w:eastAsia="de-DE"/>
        </w:rPr>
      </w:pPr>
      <w:r w:rsidRPr="007C1B68">
        <w:rPr>
          <w:lang w:eastAsia="de-DE"/>
        </w:rPr>
        <w:t xml:space="preserve">To compensate for this limitation, the reporting template requires submission of BD-rate for multiple subcases (combination of 4 or 5 points out of 6 total points), but it is still difficult to make a direct comparison between proposals since the metric is not singular. </w:t>
      </w:r>
    </w:p>
    <w:p w14:paraId="2000EFA8" w14:textId="77777777" w:rsidR="007C1B68" w:rsidRPr="007C1B68" w:rsidRDefault="007C1B68" w:rsidP="009A1BF6">
      <w:pPr>
        <w:keepNext/>
        <w:rPr>
          <w:lang w:eastAsia="de-DE"/>
        </w:rPr>
      </w:pPr>
      <w:r w:rsidRPr="007C1B68">
        <w:rPr>
          <w:lang w:eastAsia="de-DE"/>
        </w:rPr>
        <w:lastRenderedPageBreak/>
        <w:t>The following rules were proposed as the performance evaluation method for VCM CE1:</w:t>
      </w:r>
    </w:p>
    <w:p w14:paraId="5EF6BA66" w14:textId="77777777" w:rsidR="007C1B68" w:rsidRPr="007C1B68" w:rsidRDefault="007C1B68" w:rsidP="00441641">
      <w:pPr>
        <w:numPr>
          <w:ilvl w:val="0"/>
          <w:numId w:val="74"/>
        </w:numPr>
        <w:rPr>
          <w:lang w:eastAsia="de-DE"/>
        </w:rPr>
      </w:pPr>
      <w:r w:rsidRPr="007C1B68">
        <w:rPr>
          <w:lang w:eastAsia="de-DE"/>
        </w:rPr>
        <w:t xml:space="preserve">For each test case, a proponent should submit 4 points that correspond to the high 4 rate points of the VTM anchor. </w:t>
      </w:r>
    </w:p>
    <w:p w14:paraId="3A59C800" w14:textId="77777777" w:rsidR="007C1B68" w:rsidRPr="007C1B68" w:rsidRDefault="007C1B68" w:rsidP="00441641">
      <w:pPr>
        <w:numPr>
          <w:ilvl w:val="0"/>
          <w:numId w:val="74"/>
        </w:numPr>
        <w:rPr>
          <w:lang w:eastAsia="de-DE"/>
        </w:rPr>
      </w:pPr>
      <w:r w:rsidRPr="007C1B68">
        <w:rPr>
          <w:lang w:eastAsia="de-DE"/>
        </w:rPr>
        <w:t xml:space="preserve">Only if the result at the high 4 rate points is non-monotonic, then it is allowed to adjust QP in a range of [-2, +2] to produce a monotonic result. </w:t>
      </w:r>
    </w:p>
    <w:p w14:paraId="215A85E3" w14:textId="77777777" w:rsidR="007C1B68" w:rsidRPr="007C1B68" w:rsidRDefault="007C1B68" w:rsidP="00441641">
      <w:pPr>
        <w:numPr>
          <w:ilvl w:val="0"/>
          <w:numId w:val="74"/>
        </w:numPr>
        <w:rPr>
          <w:lang w:eastAsia="de-DE"/>
        </w:rPr>
      </w:pPr>
      <w:r w:rsidRPr="007C1B68">
        <w:rPr>
          <w:lang w:eastAsia="de-DE"/>
        </w:rPr>
        <w:t xml:space="preserve">If a monotonic result cannot be obtained even with the adjustment of QP in the range, then it is not considered as a candidate technology in this round of CE1 evaluation. </w:t>
      </w:r>
    </w:p>
    <w:p w14:paraId="28CF1FCC" w14:textId="77777777" w:rsidR="007C1B68" w:rsidRPr="007C1B68" w:rsidRDefault="007C1B68" w:rsidP="00441641">
      <w:pPr>
        <w:numPr>
          <w:ilvl w:val="0"/>
          <w:numId w:val="74"/>
        </w:numPr>
        <w:rPr>
          <w:lang w:eastAsia="de-DE"/>
        </w:rPr>
      </w:pPr>
      <w:r w:rsidRPr="007C1B68">
        <w:rPr>
          <w:lang w:eastAsia="de-DE"/>
        </w:rPr>
        <w:t xml:space="preserve">Evaluate the proposed technologies using the summed scores based on the class-wise (SFU) or sequence-wise (TVD) BD-rate rankings of the proposals. </w:t>
      </w:r>
    </w:p>
    <w:p w14:paraId="2D038FC8" w14:textId="355E5DA4" w:rsidR="007C1B68" w:rsidRPr="007C1B68" w:rsidRDefault="0097066E" w:rsidP="007C1B68">
      <w:pPr>
        <w:rPr>
          <w:b/>
          <w:bCs/>
          <w:lang w:eastAsia="de-DE"/>
        </w:rPr>
      </w:pPr>
      <w:r w:rsidRPr="009A1BF6">
        <w:rPr>
          <w:b/>
          <w:bCs/>
          <w:lang w:eastAsia="de-DE"/>
        </w:rPr>
        <w:t>JVET-AE0107</w:t>
      </w:r>
      <w:r>
        <w:rPr>
          <w:lang w:eastAsia="de-DE"/>
        </w:rPr>
        <w:t xml:space="preserve"> </w:t>
      </w:r>
      <w:r>
        <w:rPr>
          <w:b/>
          <w:bCs/>
          <w:lang w:eastAsia="de-DE"/>
        </w:rPr>
        <w:t xml:space="preserve">/ </w:t>
      </w:r>
      <w:r w:rsidR="007C1B68" w:rsidRPr="007C1B68">
        <w:rPr>
          <w:b/>
          <w:bCs/>
          <w:lang w:eastAsia="de-DE"/>
        </w:rPr>
        <w:t>m63692 - [VCM] Improvements of the BD-rate model using monotonic curve-fitting method (Tencent)</w:t>
      </w:r>
    </w:p>
    <w:p w14:paraId="7CAFA7BF" w14:textId="0F77420F" w:rsidR="007C1B68" w:rsidRPr="007C1B68" w:rsidRDefault="007C1B68" w:rsidP="007C1B68">
      <w:pPr>
        <w:rPr>
          <w:lang w:eastAsia="de-DE"/>
        </w:rPr>
      </w:pPr>
      <w:r w:rsidRPr="007C1B68">
        <w:rPr>
          <w:lang w:eastAsia="de-DE"/>
        </w:rPr>
        <w:t xml:space="preserve">This contribution provides improvements of the BD-rate model used in current Excel templates. Specifically, </w:t>
      </w:r>
      <w:r w:rsidR="0097066E">
        <w:rPr>
          <w:lang w:eastAsia="de-DE"/>
        </w:rPr>
        <w:t>the contribution</w:t>
      </w:r>
      <w:r w:rsidR="0097066E" w:rsidRPr="007C1B68">
        <w:rPr>
          <w:lang w:eastAsia="de-DE"/>
        </w:rPr>
        <w:t xml:space="preserve"> </w:t>
      </w:r>
      <w:r w:rsidRPr="007C1B68">
        <w:rPr>
          <w:lang w:eastAsia="de-DE"/>
        </w:rPr>
        <w:t>propose</w:t>
      </w:r>
      <w:r w:rsidR="0097066E">
        <w:rPr>
          <w:lang w:eastAsia="de-DE"/>
        </w:rPr>
        <w:t>s</w:t>
      </w:r>
      <w:r w:rsidRPr="007C1B68">
        <w:rPr>
          <w:lang w:eastAsia="de-DE"/>
        </w:rPr>
        <w:t xml:space="preserve"> a monotonic fitted curve to replace the PCHIP (Piecewise Cubic Hermit Interpolation) curve for BD-rate and BD-metric calculation, such as BD-PSNR, BD-</w:t>
      </w:r>
      <w:proofErr w:type="spellStart"/>
      <w:r w:rsidRPr="007C1B68">
        <w:rPr>
          <w:lang w:eastAsia="de-DE"/>
        </w:rPr>
        <w:t>mAP</w:t>
      </w:r>
      <w:proofErr w:type="spellEnd"/>
      <w:r w:rsidRPr="007C1B68">
        <w:rPr>
          <w:lang w:eastAsia="de-DE"/>
        </w:rPr>
        <w:t>, BD-MOTA, etc. The fitted curve guarantees monotonicity even if the input points are nonmonotonic, thus makes it possible to calculate BD-rate and BD-metric values in various testing conditions.</w:t>
      </w:r>
    </w:p>
    <w:p w14:paraId="79C33E26" w14:textId="77777777" w:rsidR="007C1B68" w:rsidRPr="007C1B68" w:rsidRDefault="007C1B68" w:rsidP="007C1B68">
      <w:pPr>
        <w:rPr>
          <w:lang w:eastAsia="de-DE"/>
        </w:rPr>
      </w:pPr>
      <w:r w:rsidRPr="007C1B68">
        <w:rPr>
          <w:lang w:eastAsia="de-DE"/>
        </w:rPr>
        <w:t>This contribution was also submitted to JVET (AHG 8) as document JVET-AE0107.</w:t>
      </w:r>
    </w:p>
    <w:p w14:paraId="52342A12" w14:textId="77777777" w:rsidR="007C1B68" w:rsidRPr="007C1B68" w:rsidRDefault="007C1B68" w:rsidP="00550244">
      <w:pPr>
        <w:rPr>
          <w:b/>
          <w:bCs/>
          <w:lang w:eastAsia="de-DE"/>
        </w:rPr>
      </w:pPr>
      <w:r w:rsidRPr="007C1B68">
        <w:rPr>
          <w:b/>
          <w:bCs/>
          <w:lang w:eastAsia="de-DE"/>
        </w:rPr>
        <w:t>Input contributions</w:t>
      </w:r>
    </w:p>
    <w:p w14:paraId="363ECE87" w14:textId="70FC8C51" w:rsidR="007C1B68" w:rsidRPr="007C1B68" w:rsidRDefault="007C1B68" w:rsidP="007C1B68">
      <w:pPr>
        <w:rPr>
          <w:lang w:eastAsia="de-DE"/>
        </w:rPr>
      </w:pPr>
      <w:r w:rsidRPr="007C1B68">
        <w:rPr>
          <w:lang w:eastAsia="de-DE"/>
        </w:rPr>
        <w:t>There are 12 input contrib</w:t>
      </w:r>
      <w:r>
        <w:rPr>
          <w:lang w:eastAsia="de-DE"/>
        </w:rPr>
        <w:t>u</w:t>
      </w:r>
      <w:r w:rsidRPr="007C1B68">
        <w:rPr>
          <w:lang w:eastAsia="de-DE"/>
        </w:rPr>
        <w:t>tions related to AHG 8 mandates. They are listed below.</w:t>
      </w:r>
    </w:p>
    <w:tbl>
      <w:tblPr>
        <w:tblStyle w:val="TableGrid"/>
        <w:tblW w:w="5038" w:type="pct"/>
        <w:tblLayout w:type="fixed"/>
        <w:tblCellMar>
          <w:left w:w="29" w:type="dxa"/>
          <w:right w:w="29" w:type="dxa"/>
        </w:tblCellMar>
        <w:tblLook w:val="04A0" w:firstRow="1" w:lastRow="0" w:firstColumn="1" w:lastColumn="0" w:noHBand="0" w:noVBand="1"/>
        <w:tblPrChange w:id="266" w:author="Gary Sullivan" w:date="2023-08-12T17:21:00Z">
          <w:tblPr>
            <w:tblStyle w:val="TableGrid"/>
            <w:tblW w:w="5000" w:type="pct"/>
            <w:tblLook w:val="04A0" w:firstRow="1" w:lastRow="0" w:firstColumn="1" w:lastColumn="0" w:noHBand="0" w:noVBand="1"/>
          </w:tblPr>
        </w:tblPrChange>
      </w:tblPr>
      <w:tblGrid>
        <w:gridCol w:w="1525"/>
        <w:gridCol w:w="5489"/>
        <w:gridCol w:w="2071"/>
        <w:tblGridChange w:id="267">
          <w:tblGrid>
            <w:gridCol w:w="792"/>
            <w:gridCol w:w="4525"/>
            <w:gridCol w:w="3699"/>
          </w:tblGrid>
        </w:tblGridChange>
      </w:tblGrid>
      <w:tr w:rsidR="007C1B68" w:rsidRPr="007C1B68" w14:paraId="076E07D2" w14:textId="77777777" w:rsidTr="00DE2B4F">
        <w:trPr>
          <w:trHeight w:val="340"/>
          <w:trPrChange w:id="268" w:author="Gary Sullivan" w:date="2023-08-12T17:21:00Z">
            <w:trPr>
              <w:trHeight w:val="340"/>
            </w:trPr>
          </w:trPrChange>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Change w:id="269" w:author="Gary Sullivan" w:date="2023-08-12T17:21:00Z">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tcPrChange>
          </w:tcPr>
          <w:p w14:paraId="2285F0A7" w14:textId="77777777" w:rsidR="007C1B68" w:rsidRPr="007C1B68" w:rsidRDefault="007C1B68" w:rsidP="007C1B68">
            <w:pPr>
              <w:rPr>
                <w:b/>
                <w:bCs/>
                <w:lang w:eastAsia="de-DE"/>
              </w:rPr>
            </w:pPr>
            <w:r w:rsidRPr="007C1B68">
              <w:rPr>
                <w:b/>
                <w:bCs/>
                <w:lang w:eastAsia="de-DE"/>
              </w:rPr>
              <w:t>Report</w:t>
            </w:r>
          </w:p>
        </w:tc>
      </w:tr>
      <w:tr w:rsidR="007C1B68" w:rsidRPr="007C1B68" w14:paraId="7A328006" w14:textId="77777777" w:rsidTr="00DE2B4F">
        <w:trPr>
          <w:trHeight w:val="385"/>
          <w:trPrChange w:id="270" w:author="Gary Sullivan" w:date="2023-08-12T17:21:00Z">
            <w:trPr>
              <w:trHeight w:val="385"/>
            </w:trPr>
          </w:trPrChange>
        </w:trPr>
        <w:tc>
          <w:tcPr>
            <w:tcW w:w="839" w:type="pct"/>
            <w:tcBorders>
              <w:top w:val="single" w:sz="4" w:space="0" w:color="auto"/>
              <w:left w:val="single" w:sz="4" w:space="0" w:color="auto"/>
              <w:bottom w:val="single" w:sz="4" w:space="0" w:color="auto"/>
              <w:right w:val="single" w:sz="4" w:space="0" w:color="auto"/>
            </w:tcBorders>
            <w:noWrap/>
            <w:vAlign w:val="center"/>
            <w:hideMark/>
            <w:tcPrChange w:id="271" w:author="Gary Sullivan" w:date="2023-08-12T17:21:00Z">
              <w:tcPr>
                <w:tcW w:w="575" w:type="pct"/>
                <w:tcBorders>
                  <w:top w:val="single" w:sz="4" w:space="0" w:color="auto"/>
                  <w:left w:val="single" w:sz="4" w:space="0" w:color="auto"/>
                  <w:bottom w:val="single" w:sz="4" w:space="0" w:color="auto"/>
                  <w:right w:val="single" w:sz="4" w:space="0" w:color="auto"/>
                </w:tcBorders>
                <w:noWrap/>
                <w:vAlign w:val="center"/>
                <w:hideMark/>
              </w:tcPr>
            </w:tcPrChange>
          </w:tcPr>
          <w:p w14:paraId="232EABE7" w14:textId="77777777" w:rsidR="007C1B68" w:rsidRPr="007C1B68" w:rsidRDefault="007C1B68" w:rsidP="007C1B68">
            <w:pPr>
              <w:rPr>
                <w:lang w:eastAsia="de-DE"/>
              </w:rPr>
            </w:pPr>
            <w:r w:rsidRPr="007C1B68">
              <w:rPr>
                <w:lang w:eastAsia="de-DE"/>
              </w:rPr>
              <w:t>JVET-AE0008</w:t>
            </w:r>
          </w:p>
        </w:tc>
        <w:tc>
          <w:tcPr>
            <w:tcW w:w="3021" w:type="pct"/>
            <w:tcBorders>
              <w:top w:val="single" w:sz="4" w:space="0" w:color="auto"/>
              <w:left w:val="single" w:sz="4" w:space="0" w:color="auto"/>
              <w:bottom w:val="single" w:sz="4" w:space="0" w:color="auto"/>
              <w:right w:val="single" w:sz="4" w:space="0" w:color="auto"/>
            </w:tcBorders>
            <w:noWrap/>
            <w:vAlign w:val="center"/>
            <w:hideMark/>
            <w:tcPrChange w:id="272" w:author="Gary Sullivan" w:date="2023-08-12T17:21:00Z">
              <w:tcPr>
                <w:tcW w:w="2641" w:type="pct"/>
                <w:tcBorders>
                  <w:top w:val="single" w:sz="4" w:space="0" w:color="auto"/>
                  <w:left w:val="single" w:sz="4" w:space="0" w:color="auto"/>
                  <w:bottom w:val="single" w:sz="4" w:space="0" w:color="auto"/>
                  <w:right w:val="single" w:sz="4" w:space="0" w:color="auto"/>
                </w:tcBorders>
                <w:noWrap/>
                <w:vAlign w:val="center"/>
                <w:hideMark/>
              </w:tcPr>
            </w:tcPrChange>
          </w:tcPr>
          <w:p w14:paraId="508581A0" w14:textId="77777777" w:rsidR="007C1B68" w:rsidRPr="007C1B68" w:rsidRDefault="007C1B68" w:rsidP="00DE2B4F">
            <w:pPr>
              <w:jc w:val="left"/>
              <w:rPr>
                <w:lang w:eastAsia="de-DE"/>
              </w:rPr>
              <w:pPrChange w:id="273" w:author="Gary Sullivan" w:date="2023-08-12T17:21:00Z">
                <w:pPr/>
              </w:pPrChange>
            </w:pPr>
            <w:r w:rsidRPr="007C1B68">
              <w:rPr>
                <w:lang w:eastAsia="de-DE"/>
              </w:rPr>
              <w:t>JVET AHG report: Optimization of encoders and receiving systems for machine analysis of coded video content (AHG8)</w:t>
            </w:r>
          </w:p>
        </w:tc>
        <w:tc>
          <w:tcPr>
            <w:tcW w:w="1140" w:type="pct"/>
            <w:tcBorders>
              <w:top w:val="single" w:sz="4" w:space="0" w:color="auto"/>
              <w:left w:val="single" w:sz="4" w:space="0" w:color="auto"/>
              <w:bottom w:val="single" w:sz="4" w:space="0" w:color="auto"/>
              <w:right w:val="single" w:sz="4" w:space="0" w:color="auto"/>
            </w:tcBorders>
            <w:noWrap/>
            <w:vAlign w:val="center"/>
            <w:hideMark/>
            <w:tcPrChange w:id="274" w:author="Gary Sullivan" w:date="2023-08-12T17:21:00Z">
              <w:tcPr>
                <w:tcW w:w="1784" w:type="pct"/>
                <w:tcBorders>
                  <w:top w:val="single" w:sz="4" w:space="0" w:color="auto"/>
                  <w:left w:val="single" w:sz="4" w:space="0" w:color="auto"/>
                  <w:bottom w:val="single" w:sz="4" w:space="0" w:color="auto"/>
                  <w:right w:val="single" w:sz="4" w:space="0" w:color="auto"/>
                </w:tcBorders>
                <w:noWrap/>
                <w:vAlign w:val="center"/>
                <w:hideMark/>
              </w:tcPr>
            </w:tcPrChange>
          </w:tcPr>
          <w:p w14:paraId="2CCAC69F" w14:textId="77777777" w:rsidR="007C1B68" w:rsidRPr="007C1B68" w:rsidRDefault="007C1B68" w:rsidP="00DE2B4F">
            <w:pPr>
              <w:jc w:val="left"/>
              <w:rPr>
                <w:lang w:eastAsia="de-DE"/>
              </w:rPr>
              <w:pPrChange w:id="275" w:author="Gary Sullivan" w:date="2023-08-12T17:21:00Z">
                <w:pPr/>
              </w:pPrChange>
            </w:pPr>
            <w:r w:rsidRPr="007C1B68">
              <w:rPr>
                <w:lang w:eastAsia="de-DE"/>
              </w:rPr>
              <w:t>C. Hollmann, S. Liu, S. Wang, M. Zhou (AHG chairs)</w:t>
            </w:r>
          </w:p>
        </w:tc>
      </w:tr>
      <w:tr w:rsidR="007C1B68" w:rsidRPr="007C1B68" w14:paraId="391F332D" w14:textId="77777777" w:rsidTr="00DE2B4F">
        <w:trPr>
          <w:trHeight w:val="340"/>
          <w:trPrChange w:id="276" w:author="Gary Sullivan" w:date="2023-08-12T17:21:00Z">
            <w:trPr>
              <w:trHeight w:val="340"/>
            </w:trPr>
          </w:trPrChange>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Change w:id="277" w:author="Gary Sullivan" w:date="2023-08-12T17:21:00Z">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tcPrChange>
          </w:tcPr>
          <w:p w14:paraId="7E666435" w14:textId="77777777" w:rsidR="007C1B68" w:rsidRPr="007C1B68" w:rsidRDefault="007C1B68" w:rsidP="00DE2B4F">
            <w:pPr>
              <w:jc w:val="left"/>
              <w:rPr>
                <w:b/>
                <w:bCs/>
                <w:lang w:eastAsia="de-DE"/>
              </w:rPr>
              <w:pPrChange w:id="278" w:author="Gary Sullivan" w:date="2023-08-12T17:21:00Z">
                <w:pPr/>
              </w:pPrChange>
            </w:pPr>
            <w:r w:rsidRPr="007C1B68">
              <w:rPr>
                <w:b/>
                <w:bCs/>
                <w:lang w:eastAsia="de-DE"/>
              </w:rPr>
              <w:t>Proposal</w:t>
            </w:r>
          </w:p>
        </w:tc>
      </w:tr>
      <w:tr w:rsidR="007C1B68" w:rsidRPr="007C1B68" w14:paraId="6AF2E020" w14:textId="77777777" w:rsidTr="00DE2B4F">
        <w:trPr>
          <w:trHeight w:val="340"/>
          <w:trPrChange w:id="279" w:author="Gary Sullivan" w:date="2023-08-12T17:21:00Z">
            <w:trPr>
              <w:trHeight w:val="340"/>
            </w:trPr>
          </w:trPrChange>
        </w:trPr>
        <w:tc>
          <w:tcPr>
            <w:tcW w:w="839" w:type="pct"/>
            <w:tcBorders>
              <w:top w:val="single" w:sz="4" w:space="0" w:color="auto"/>
              <w:left w:val="single" w:sz="4" w:space="0" w:color="auto"/>
              <w:bottom w:val="single" w:sz="4" w:space="0" w:color="auto"/>
              <w:right w:val="single" w:sz="4" w:space="0" w:color="auto"/>
            </w:tcBorders>
            <w:noWrap/>
            <w:vAlign w:val="center"/>
            <w:hideMark/>
            <w:tcPrChange w:id="280" w:author="Gary Sullivan" w:date="2023-08-12T17:21:00Z">
              <w:tcPr>
                <w:tcW w:w="575" w:type="pct"/>
                <w:tcBorders>
                  <w:top w:val="single" w:sz="4" w:space="0" w:color="auto"/>
                  <w:left w:val="single" w:sz="4" w:space="0" w:color="auto"/>
                  <w:bottom w:val="single" w:sz="4" w:space="0" w:color="auto"/>
                  <w:right w:val="single" w:sz="4" w:space="0" w:color="auto"/>
                </w:tcBorders>
                <w:noWrap/>
                <w:vAlign w:val="center"/>
                <w:hideMark/>
              </w:tcPr>
            </w:tcPrChange>
          </w:tcPr>
          <w:p w14:paraId="7CFB0ACE" w14:textId="77777777" w:rsidR="007C1B68" w:rsidRPr="007C1B68" w:rsidRDefault="007C1B68" w:rsidP="007C1B68">
            <w:pPr>
              <w:rPr>
                <w:lang w:eastAsia="de-DE"/>
              </w:rPr>
            </w:pPr>
            <w:r w:rsidRPr="007C1B68">
              <w:rPr>
                <w:lang w:eastAsia="de-DE"/>
              </w:rPr>
              <w:t xml:space="preserve">JVET-AE0053 </w:t>
            </w:r>
          </w:p>
        </w:tc>
        <w:tc>
          <w:tcPr>
            <w:tcW w:w="3021" w:type="pct"/>
            <w:tcBorders>
              <w:top w:val="single" w:sz="4" w:space="0" w:color="auto"/>
              <w:left w:val="single" w:sz="4" w:space="0" w:color="auto"/>
              <w:bottom w:val="single" w:sz="4" w:space="0" w:color="auto"/>
              <w:right w:val="single" w:sz="4" w:space="0" w:color="auto"/>
            </w:tcBorders>
            <w:noWrap/>
            <w:vAlign w:val="center"/>
            <w:hideMark/>
            <w:tcPrChange w:id="281" w:author="Gary Sullivan" w:date="2023-08-12T17:21:00Z">
              <w:tcPr>
                <w:tcW w:w="2641" w:type="pct"/>
                <w:tcBorders>
                  <w:top w:val="single" w:sz="4" w:space="0" w:color="auto"/>
                  <w:left w:val="single" w:sz="4" w:space="0" w:color="auto"/>
                  <w:bottom w:val="single" w:sz="4" w:space="0" w:color="auto"/>
                  <w:right w:val="single" w:sz="4" w:space="0" w:color="auto"/>
                </w:tcBorders>
                <w:noWrap/>
                <w:vAlign w:val="center"/>
                <w:hideMark/>
              </w:tcPr>
            </w:tcPrChange>
          </w:tcPr>
          <w:p w14:paraId="45DA6949" w14:textId="77777777" w:rsidR="007C1B68" w:rsidRPr="007C1B68" w:rsidRDefault="007C1B68" w:rsidP="00DE2B4F">
            <w:pPr>
              <w:jc w:val="left"/>
              <w:rPr>
                <w:lang w:val="de-DE" w:eastAsia="de-DE"/>
              </w:rPr>
              <w:pPrChange w:id="282" w:author="Gary Sullivan" w:date="2023-08-12T17:21:00Z">
                <w:pPr/>
              </w:pPrChange>
            </w:pPr>
            <w:r w:rsidRPr="007C1B68">
              <w:rPr>
                <w:lang w:val="de-DE" w:eastAsia="de-DE"/>
              </w:rPr>
              <w:t>AHG8/AHG9: Neural-network post-filter regions SEI message</w:t>
            </w:r>
          </w:p>
        </w:tc>
        <w:tc>
          <w:tcPr>
            <w:tcW w:w="1140" w:type="pct"/>
            <w:tcBorders>
              <w:top w:val="single" w:sz="4" w:space="0" w:color="auto"/>
              <w:left w:val="single" w:sz="4" w:space="0" w:color="auto"/>
              <w:bottom w:val="single" w:sz="4" w:space="0" w:color="auto"/>
              <w:right w:val="single" w:sz="4" w:space="0" w:color="auto"/>
            </w:tcBorders>
            <w:noWrap/>
            <w:vAlign w:val="center"/>
            <w:hideMark/>
            <w:tcPrChange w:id="283" w:author="Gary Sullivan" w:date="2023-08-12T17:21:00Z">
              <w:tcPr>
                <w:tcW w:w="1784" w:type="pct"/>
                <w:tcBorders>
                  <w:top w:val="single" w:sz="4" w:space="0" w:color="auto"/>
                  <w:left w:val="single" w:sz="4" w:space="0" w:color="auto"/>
                  <w:bottom w:val="single" w:sz="4" w:space="0" w:color="auto"/>
                  <w:right w:val="single" w:sz="4" w:space="0" w:color="auto"/>
                </w:tcBorders>
                <w:noWrap/>
                <w:vAlign w:val="center"/>
                <w:hideMark/>
              </w:tcPr>
            </w:tcPrChange>
          </w:tcPr>
          <w:p w14:paraId="6705F773" w14:textId="77777777" w:rsidR="007C1B68" w:rsidRPr="007C1B68" w:rsidRDefault="007C1B68" w:rsidP="00DE2B4F">
            <w:pPr>
              <w:jc w:val="left"/>
              <w:rPr>
                <w:lang w:eastAsia="de-DE"/>
              </w:rPr>
              <w:pPrChange w:id="284" w:author="Gary Sullivan" w:date="2023-08-12T17:21:00Z">
                <w:pPr/>
              </w:pPrChange>
            </w:pPr>
            <w:r w:rsidRPr="007C1B68">
              <w:rPr>
                <w:lang w:eastAsia="de-DE"/>
              </w:rPr>
              <w:t xml:space="preserve">T. </w:t>
            </w:r>
            <w:proofErr w:type="spellStart"/>
            <w:r w:rsidRPr="007C1B68">
              <w:rPr>
                <w:lang w:eastAsia="de-DE"/>
              </w:rPr>
              <w:t>Chujoh</w:t>
            </w:r>
            <w:proofErr w:type="spellEnd"/>
            <w:r w:rsidRPr="007C1B68">
              <w:rPr>
                <w:lang w:eastAsia="de-DE"/>
              </w:rPr>
              <w:t xml:space="preserve">, Y. </w:t>
            </w:r>
            <w:proofErr w:type="spellStart"/>
            <w:r w:rsidRPr="007C1B68">
              <w:rPr>
                <w:lang w:eastAsia="de-DE"/>
              </w:rPr>
              <w:t>Yasugi</w:t>
            </w:r>
            <w:proofErr w:type="spellEnd"/>
            <w:r w:rsidRPr="007C1B68">
              <w:rPr>
                <w:lang w:eastAsia="de-DE"/>
              </w:rPr>
              <w:t xml:space="preserve">, T. </w:t>
            </w:r>
            <w:proofErr w:type="spellStart"/>
            <w:r w:rsidRPr="007C1B68">
              <w:rPr>
                <w:lang w:eastAsia="de-DE"/>
              </w:rPr>
              <w:t>Ikai</w:t>
            </w:r>
            <w:proofErr w:type="spellEnd"/>
            <w:r w:rsidRPr="007C1B68">
              <w:rPr>
                <w:lang w:eastAsia="de-DE"/>
              </w:rPr>
              <w:t xml:space="preserve"> (Sharp)</w:t>
            </w:r>
          </w:p>
        </w:tc>
      </w:tr>
      <w:tr w:rsidR="007C1B68" w:rsidRPr="007C1B68" w14:paraId="1F94D80B" w14:textId="77777777" w:rsidTr="00DE2B4F">
        <w:trPr>
          <w:trHeight w:val="340"/>
          <w:trPrChange w:id="285" w:author="Gary Sullivan" w:date="2023-08-12T17:21:00Z">
            <w:trPr>
              <w:trHeight w:val="340"/>
            </w:trPr>
          </w:trPrChange>
        </w:trPr>
        <w:tc>
          <w:tcPr>
            <w:tcW w:w="839" w:type="pct"/>
            <w:tcBorders>
              <w:top w:val="single" w:sz="4" w:space="0" w:color="auto"/>
              <w:left w:val="single" w:sz="4" w:space="0" w:color="auto"/>
              <w:bottom w:val="single" w:sz="4" w:space="0" w:color="auto"/>
              <w:right w:val="single" w:sz="4" w:space="0" w:color="auto"/>
            </w:tcBorders>
            <w:noWrap/>
            <w:vAlign w:val="center"/>
            <w:hideMark/>
            <w:tcPrChange w:id="286" w:author="Gary Sullivan" w:date="2023-08-12T17:21:00Z">
              <w:tcPr>
                <w:tcW w:w="575" w:type="pct"/>
                <w:tcBorders>
                  <w:top w:val="single" w:sz="4" w:space="0" w:color="auto"/>
                  <w:left w:val="single" w:sz="4" w:space="0" w:color="auto"/>
                  <w:bottom w:val="single" w:sz="4" w:space="0" w:color="auto"/>
                  <w:right w:val="single" w:sz="4" w:space="0" w:color="auto"/>
                </w:tcBorders>
                <w:noWrap/>
                <w:vAlign w:val="center"/>
                <w:hideMark/>
              </w:tcPr>
            </w:tcPrChange>
          </w:tcPr>
          <w:p w14:paraId="028D144E" w14:textId="77777777" w:rsidR="007C1B68" w:rsidRPr="007C1B68" w:rsidRDefault="007C1B68" w:rsidP="007C1B68">
            <w:pPr>
              <w:rPr>
                <w:lang w:eastAsia="de-DE"/>
              </w:rPr>
            </w:pPr>
            <w:r w:rsidRPr="007C1B68">
              <w:rPr>
                <w:lang w:eastAsia="de-DE"/>
              </w:rPr>
              <w:t>JVET-AE0064</w:t>
            </w:r>
          </w:p>
        </w:tc>
        <w:tc>
          <w:tcPr>
            <w:tcW w:w="3021" w:type="pct"/>
            <w:tcBorders>
              <w:top w:val="single" w:sz="4" w:space="0" w:color="auto"/>
              <w:left w:val="single" w:sz="4" w:space="0" w:color="auto"/>
              <w:bottom w:val="single" w:sz="4" w:space="0" w:color="auto"/>
              <w:right w:val="single" w:sz="4" w:space="0" w:color="auto"/>
            </w:tcBorders>
            <w:noWrap/>
            <w:vAlign w:val="center"/>
            <w:hideMark/>
            <w:tcPrChange w:id="287" w:author="Gary Sullivan" w:date="2023-08-12T17:21:00Z">
              <w:tcPr>
                <w:tcW w:w="2641" w:type="pct"/>
                <w:tcBorders>
                  <w:top w:val="single" w:sz="4" w:space="0" w:color="auto"/>
                  <w:left w:val="single" w:sz="4" w:space="0" w:color="auto"/>
                  <w:bottom w:val="single" w:sz="4" w:space="0" w:color="auto"/>
                  <w:right w:val="single" w:sz="4" w:space="0" w:color="auto"/>
                </w:tcBorders>
                <w:noWrap/>
                <w:vAlign w:val="center"/>
                <w:hideMark/>
              </w:tcPr>
            </w:tcPrChange>
          </w:tcPr>
          <w:p w14:paraId="79509E5E" w14:textId="77777777" w:rsidR="007C1B68" w:rsidRPr="007C1B68" w:rsidRDefault="007C1B68" w:rsidP="00DE2B4F">
            <w:pPr>
              <w:jc w:val="left"/>
              <w:rPr>
                <w:lang w:eastAsia="de-DE"/>
              </w:rPr>
              <w:pPrChange w:id="288" w:author="Gary Sullivan" w:date="2023-08-12T17:21:00Z">
                <w:pPr/>
              </w:pPrChange>
            </w:pPr>
            <w:r w:rsidRPr="007C1B68">
              <w:rPr>
                <w:lang w:eastAsia="de-DE"/>
              </w:rPr>
              <w:t xml:space="preserve">AHG8/AHG9: </w:t>
            </w:r>
            <w:proofErr w:type="spellStart"/>
            <w:r w:rsidRPr="007C1B68">
              <w:rPr>
                <w:lang w:eastAsia="de-DE"/>
              </w:rPr>
              <w:t>Signalling</w:t>
            </w:r>
            <w:proofErr w:type="spellEnd"/>
            <w:r w:rsidRPr="007C1B68">
              <w:rPr>
                <w:lang w:eastAsia="de-DE"/>
              </w:rPr>
              <w:t xml:space="preserve"> encoder preprocessing and human / machine viewing indications</w:t>
            </w:r>
          </w:p>
        </w:tc>
        <w:tc>
          <w:tcPr>
            <w:tcW w:w="1140" w:type="pct"/>
            <w:tcBorders>
              <w:top w:val="single" w:sz="4" w:space="0" w:color="auto"/>
              <w:left w:val="single" w:sz="4" w:space="0" w:color="auto"/>
              <w:bottom w:val="single" w:sz="4" w:space="0" w:color="auto"/>
              <w:right w:val="single" w:sz="4" w:space="0" w:color="auto"/>
            </w:tcBorders>
            <w:noWrap/>
            <w:vAlign w:val="center"/>
            <w:hideMark/>
            <w:tcPrChange w:id="289" w:author="Gary Sullivan" w:date="2023-08-12T17:21:00Z">
              <w:tcPr>
                <w:tcW w:w="1784" w:type="pct"/>
                <w:tcBorders>
                  <w:top w:val="single" w:sz="4" w:space="0" w:color="auto"/>
                  <w:left w:val="single" w:sz="4" w:space="0" w:color="auto"/>
                  <w:bottom w:val="single" w:sz="4" w:space="0" w:color="auto"/>
                  <w:right w:val="single" w:sz="4" w:space="0" w:color="auto"/>
                </w:tcBorders>
                <w:noWrap/>
                <w:vAlign w:val="center"/>
                <w:hideMark/>
              </w:tcPr>
            </w:tcPrChange>
          </w:tcPr>
          <w:p w14:paraId="24D87889" w14:textId="77777777" w:rsidR="007C1B68" w:rsidRPr="007C1B68" w:rsidRDefault="007C1B68" w:rsidP="00DE2B4F">
            <w:pPr>
              <w:jc w:val="left"/>
              <w:rPr>
                <w:lang w:eastAsia="de-DE"/>
              </w:rPr>
              <w:pPrChange w:id="290" w:author="Gary Sullivan" w:date="2023-08-12T17:21:00Z">
                <w:pPr/>
              </w:pPrChange>
            </w:pPr>
            <w:r w:rsidRPr="007C1B68">
              <w:rPr>
                <w:lang w:eastAsia="de-DE"/>
              </w:rPr>
              <w:t xml:space="preserve">C. Kim, D. </w:t>
            </w:r>
            <w:proofErr w:type="spellStart"/>
            <w:r w:rsidRPr="007C1B68">
              <w:rPr>
                <w:lang w:eastAsia="de-DE"/>
              </w:rPr>
              <w:t>Gwak</w:t>
            </w:r>
            <w:proofErr w:type="spellEnd"/>
            <w:r w:rsidRPr="007C1B68">
              <w:rPr>
                <w:lang w:eastAsia="de-DE"/>
              </w:rPr>
              <w:t xml:space="preserve">, Hendry, J. Lim, S. Kim (LGE), M. M. Hannuksela, F. </w:t>
            </w:r>
            <w:proofErr w:type="spellStart"/>
            <w:r w:rsidRPr="007C1B68">
              <w:rPr>
                <w:lang w:eastAsia="de-DE"/>
              </w:rPr>
              <w:t>Cricri</w:t>
            </w:r>
            <w:proofErr w:type="spellEnd"/>
            <w:r w:rsidRPr="007C1B68">
              <w:rPr>
                <w:lang w:eastAsia="de-DE"/>
              </w:rPr>
              <w:t>, H. Zhang (Nokia)</w:t>
            </w:r>
          </w:p>
        </w:tc>
      </w:tr>
      <w:tr w:rsidR="007C1B68" w:rsidRPr="007C1B68" w14:paraId="6168F5BF" w14:textId="77777777" w:rsidTr="00DE2B4F">
        <w:trPr>
          <w:trHeight w:val="340"/>
          <w:trPrChange w:id="291" w:author="Gary Sullivan" w:date="2023-08-12T17:21:00Z">
            <w:trPr>
              <w:trHeight w:val="340"/>
            </w:trPr>
          </w:trPrChange>
        </w:trPr>
        <w:tc>
          <w:tcPr>
            <w:tcW w:w="839" w:type="pct"/>
            <w:tcBorders>
              <w:top w:val="single" w:sz="4" w:space="0" w:color="auto"/>
              <w:left w:val="single" w:sz="4" w:space="0" w:color="auto"/>
              <w:bottom w:val="single" w:sz="4" w:space="0" w:color="auto"/>
              <w:right w:val="single" w:sz="4" w:space="0" w:color="auto"/>
            </w:tcBorders>
            <w:noWrap/>
            <w:vAlign w:val="center"/>
            <w:hideMark/>
            <w:tcPrChange w:id="292" w:author="Gary Sullivan" w:date="2023-08-12T17:21:00Z">
              <w:tcPr>
                <w:tcW w:w="575" w:type="pct"/>
                <w:tcBorders>
                  <w:top w:val="single" w:sz="4" w:space="0" w:color="auto"/>
                  <w:left w:val="single" w:sz="4" w:space="0" w:color="auto"/>
                  <w:bottom w:val="single" w:sz="4" w:space="0" w:color="auto"/>
                  <w:right w:val="single" w:sz="4" w:space="0" w:color="auto"/>
                </w:tcBorders>
                <w:noWrap/>
                <w:vAlign w:val="center"/>
                <w:hideMark/>
              </w:tcPr>
            </w:tcPrChange>
          </w:tcPr>
          <w:p w14:paraId="2C30E149" w14:textId="77777777" w:rsidR="007C1B68" w:rsidRPr="007C1B68" w:rsidRDefault="007C1B68" w:rsidP="007C1B68">
            <w:pPr>
              <w:rPr>
                <w:lang w:eastAsia="de-DE"/>
              </w:rPr>
            </w:pPr>
            <w:r w:rsidRPr="007C1B68">
              <w:rPr>
                <w:lang w:eastAsia="de-DE"/>
              </w:rPr>
              <w:t>JVET-AE0079</w:t>
            </w:r>
          </w:p>
        </w:tc>
        <w:tc>
          <w:tcPr>
            <w:tcW w:w="3021" w:type="pct"/>
            <w:tcBorders>
              <w:top w:val="single" w:sz="4" w:space="0" w:color="auto"/>
              <w:left w:val="single" w:sz="4" w:space="0" w:color="auto"/>
              <w:bottom w:val="single" w:sz="4" w:space="0" w:color="auto"/>
              <w:right w:val="single" w:sz="4" w:space="0" w:color="auto"/>
            </w:tcBorders>
            <w:noWrap/>
            <w:vAlign w:val="center"/>
            <w:hideMark/>
            <w:tcPrChange w:id="293" w:author="Gary Sullivan" w:date="2023-08-12T17:21:00Z">
              <w:tcPr>
                <w:tcW w:w="2641" w:type="pct"/>
                <w:tcBorders>
                  <w:top w:val="single" w:sz="4" w:space="0" w:color="auto"/>
                  <w:left w:val="single" w:sz="4" w:space="0" w:color="auto"/>
                  <w:bottom w:val="single" w:sz="4" w:space="0" w:color="auto"/>
                  <w:right w:val="single" w:sz="4" w:space="0" w:color="auto"/>
                </w:tcBorders>
                <w:noWrap/>
                <w:vAlign w:val="center"/>
                <w:hideMark/>
              </w:tcPr>
            </w:tcPrChange>
          </w:tcPr>
          <w:p w14:paraId="6A3F6557" w14:textId="77777777" w:rsidR="007C1B68" w:rsidRPr="007C1B68" w:rsidRDefault="007C1B68" w:rsidP="00DE2B4F">
            <w:pPr>
              <w:jc w:val="left"/>
              <w:rPr>
                <w:lang w:eastAsia="de-DE"/>
              </w:rPr>
              <w:pPrChange w:id="294" w:author="Gary Sullivan" w:date="2023-08-12T17:21:00Z">
                <w:pPr/>
              </w:pPrChange>
            </w:pPr>
            <w:r w:rsidRPr="007C1B68">
              <w:rPr>
                <w:lang w:eastAsia="de-DE"/>
              </w:rPr>
              <w:t>AHG8/AHG9: Source picture timing information SEI message</w:t>
            </w:r>
          </w:p>
        </w:tc>
        <w:tc>
          <w:tcPr>
            <w:tcW w:w="1140" w:type="pct"/>
            <w:tcBorders>
              <w:top w:val="single" w:sz="4" w:space="0" w:color="auto"/>
              <w:left w:val="single" w:sz="4" w:space="0" w:color="auto"/>
              <w:bottom w:val="single" w:sz="4" w:space="0" w:color="auto"/>
              <w:right w:val="single" w:sz="4" w:space="0" w:color="auto"/>
            </w:tcBorders>
            <w:noWrap/>
            <w:vAlign w:val="center"/>
            <w:hideMark/>
            <w:tcPrChange w:id="295" w:author="Gary Sullivan" w:date="2023-08-12T17:21:00Z">
              <w:tcPr>
                <w:tcW w:w="1784" w:type="pct"/>
                <w:tcBorders>
                  <w:top w:val="single" w:sz="4" w:space="0" w:color="auto"/>
                  <w:left w:val="single" w:sz="4" w:space="0" w:color="auto"/>
                  <w:bottom w:val="single" w:sz="4" w:space="0" w:color="auto"/>
                  <w:right w:val="single" w:sz="4" w:space="0" w:color="auto"/>
                </w:tcBorders>
                <w:noWrap/>
                <w:vAlign w:val="center"/>
                <w:hideMark/>
              </w:tcPr>
            </w:tcPrChange>
          </w:tcPr>
          <w:p w14:paraId="1D1FA0CF" w14:textId="49F8FBCC" w:rsidR="007C1B68" w:rsidRPr="007C1B68" w:rsidRDefault="007C1B68" w:rsidP="00DE2B4F">
            <w:pPr>
              <w:jc w:val="left"/>
              <w:rPr>
                <w:lang w:eastAsia="de-DE"/>
              </w:rPr>
              <w:pPrChange w:id="296" w:author="Gary Sullivan" w:date="2023-08-12T17:21:00Z">
                <w:pPr/>
              </w:pPrChange>
            </w:pPr>
            <w:r w:rsidRPr="007C1B68">
              <w:rPr>
                <w:lang w:eastAsia="de-DE"/>
              </w:rPr>
              <w:t>S. McCarthy, G.</w:t>
            </w:r>
            <w:ins w:id="297" w:author="Gary Sullivan" w:date="2023-08-09T22:16:00Z">
              <w:r w:rsidR="00932E1E">
                <w:rPr>
                  <w:lang w:eastAsia="de-DE"/>
                </w:rPr>
                <w:t xml:space="preserve"> </w:t>
              </w:r>
            </w:ins>
            <w:r w:rsidRPr="007C1B68">
              <w:rPr>
                <w:lang w:eastAsia="de-DE"/>
              </w:rPr>
              <w:t>J. Sullivan, P. Yin (Dolby)</w:t>
            </w:r>
          </w:p>
        </w:tc>
      </w:tr>
      <w:tr w:rsidR="007C1B68" w:rsidRPr="003D262D" w14:paraId="06013A1C" w14:textId="77777777" w:rsidTr="00DE2B4F">
        <w:trPr>
          <w:trHeight w:val="340"/>
          <w:trPrChange w:id="298" w:author="Gary Sullivan" w:date="2023-08-12T17:21:00Z">
            <w:trPr>
              <w:trHeight w:val="340"/>
            </w:trPr>
          </w:trPrChange>
        </w:trPr>
        <w:tc>
          <w:tcPr>
            <w:tcW w:w="839" w:type="pct"/>
            <w:tcBorders>
              <w:top w:val="single" w:sz="4" w:space="0" w:color="auto"/>
              <w:left w:val="single" w:sz="4" w:space="0" w:color="auto"/>
              <w:bottom w:val="single" w:sz="4" w:space="0" w:color="auto"/>
              <w:right w:val="single" w:sz="4" w:space="0" w:color="auto"/>
            </w:tcBorders>
            <w:noWrap/>
            <w:vAlign w:val="center"/>
            <w:hideMark/>
            <w:tcPrChange w:id="299" w:author="Gary Sullivan" w:date="2023-08-12T17:21:00Z">
              <w:tcPr>
                <w:tcW w:w="575" w:type="pct"/>
                <w:tcBorders>
                  <w:top w:val="single" w:sz="4" w:space="0" w:color="auto"/>
                  <w:left w:val="single" w:sz="4" w:space="0" w:color="auto"/>
                  <w:bottom w:val="single" w:sz="4" w:space="0" w:color="auto"/>
                  <w:right w:val="single" w:sz="4" w:space="0" w:color="auto"/>
                </w:tcBorders>
                <w:noWrap/>
                <w:vAlign w:val="center"/>
                <w:hideMark/>
              </w:tcPr>
            </w:tcPrChange>
          </w:tcPr>
          <w:p w14:paraId="12A88458" w14:textId="77777777" w:rsidR="007C1B68" w:rsidRPr="007C1B68" w:rsidRDefault="007C1B68" w:rsidP="007C1B68">
            <w:pPr>
              <w:rPr>
                <w:lang w:eastAsia="de-DE"/>
              </w:rPr>
            </w:pPr>
            <w:r w:rsidRPr="007C1B68">
              <w:rPr>
                <w:lang w:eastAsia="de-DE"/>
              </w:rPr>
              <w:t>JVET-AE0081</w:t>
            </w:r>
          </w:p>
        </w:tc>
        <w:tc>
          <w:tcPr>
            <w:tcW w:w="3021" w:type="pct"/>
            <w:tcBorders>
              <w:top w:val="single" w:sz="4" w:space="0" w:color="auto"/>
              <w:left w:val="single" w:sz="4" w:space="0" w:color="auto"/>
              <w:bottom w:val="single" w:sz="4" w:space="0" w:color="auto"/>
              <w:right w:val="single" w:sz="4" w:space="0" w:color="auto"/>
            </w:tcBorders>
            <w:noWrap/>
            <w:vAlign w:val="center"/>
            <w:hideMark/>
            <w:tcPrChange w:id="300" w:author="Gary Sullivan" w:date="2023-08-12T17:21:00Z">
              <w:tcPr>
                <w:tcW w:w="2641" w:type="pct"/>
                <w:tcBorders>
                  <w:top w:val="single" w:sz="4" w:space="0" w:color="auto"/>
                  <w:left w:val="single" w:sz="4" w:space="0" w:color="auto"/>
                  <w:bottom w:val="single" w:sz="4" w:space="0" w:color="auto"/>
                  <w:right w:val="single" w:sz="4" w:space="0" w:color="auto"/>
                </w:tcBorders>
                <w:noWrap/>
                <w:vAlign w:val="center"/>
                <w:hideMark/>
              </w:tcPr>
            </w:tcPrChange>
          </w:tcPr>
          <w:p w14:paraId="65E9E348" w14:textId="77777777" w:rsidR="007C1B68" w:rsidRPr="007C1B68" w:rsidRDefault="007C1B68" w:rsidP="00DE2B4F">
            <w:pPr>
              <w:jc w:val="left"/>
              <w:rPr>
                <w:lang w:eastAsia="de-DE"/>
              </w:rPr>
              <w:pPrChange w:id="301" w:author="Gary Sullivan" w:date="2023-08-12T17:21:00Z">
                <w:pPr/>
              </w:pPrChange>
            </w:pPr>
            <w:r w:rsidRPr="007C1B68">
              <w:rPr>
                <w:lang w:eastAsia="de-DE"/>
              </w:rPr>
              <w:t>[AHG8] De-noising filter as pre-processing for machine task</w:t>
            </w:r>
          </w:p>
        </w:tc>
        <w:tc>
          <w:tcPr>
            <w:tcW w:w="1140" w:type="pct"/>
            <w:tcBorders>
              <w:top w:val="single" w:sz="4" w:space="0" w:color="auto"/>
              <w:left w:val="single" w:sz="4" w:space="0" w:color="auto"/>
              <w:bottom w:val="single" w:sz="4" w:space="0" w:color="auto"/>
              <w:right w:val="single" w:sz="4" w:space="0" w:color="auto"/>
            </w:tcBorders>
            <w:noWrap/>
            <w:vAlign w:val="center"/>
            <w:hideMark/>
            <w:tcPrChange w:id="302" w:author="Gary Sullivan" w:date="2023-08-12T17:21:00Z">
              <w:tcPr>
                <w:tcW w:w="1784" w:type="pct"/>
                <w:tcBorders>
                  <w:top w:val="single" w:sz="4" w:space="0" w:color="auto"/>
                  <w:left w:val="single" w:sz="4" w:space="0" w:color="auto"/>
                  <w:bottom w:val="single" w:sz="4" w:space="0" w:color="auto"/>
                  <w:right w:val="single" w:sz="4" w:space="0" w:color="auto"/>
                </w:tcBorders>
                <w:noWrap/>
                <w:vAlign w:val="center"/>
                <w:hideMark/>
              </w:tcPr>
            </w:tcPrChange>
          </w:tcPr>
          <w:p w14:paraId="58C12DA7" w14:textId="50DEEA3A" w:rsidR="007C1B68" w:rsidRPr="00550244" w:rsidRDefault="007C1B68" w:rsidP="00DE2B4F">
            <w:pPr>
              <w:jc w:val="left"/>
              <w:rPr>
                <w:lang w:val="de-DE" w:eastAsia="de-DE"/>
              </w:rPr>
              <w:pPrChange w:id="303" w:author="Gary Sullivan" w:date="2023-08-12T17:21:00Z">
                <w:pPr/>
              </w:pPrChange>
            </w:pPr>
            <w:r w:rsidRPr="00550244">
              <w:rPr>
                <w:lang w:val="de-DE" w:eastAsia="de-DE"/>
              </w:rPr>
              <w:t>C. Kim, D. Gwak, J.</w:t>
            </w:r>
            <w:ins w:id="304" w:author="Gary Sullivan" w:date="2023-08-09T22:16:00Z">
              <w:r w:rsidR="00932E1E">
                <w:rPr>
                  <w:lang w:val="de-DE" w:eastAsia="de-DE"/>
                </w:rPr>
                <w:t xml:space="preserve"> </w:t>
              </w:r>
            </w:ins>
            <w:r w:rsidRPr="00550244">
              <w:rPr>
                <w:lang w:val="de-DE" w:eastAsia="de-DE"/>
              </w:rPr>
              <w:t>Lim (LGE)</w:t>
            </w:r>
          </w:p>
        </w:tc>
      </w:tr>
      <w:tr w:rsidR="007C1B68" w:rsidRPr="007C1B68" w14:paraId="5BC12AA7" w14:textId="77777777" w:rsidTr="00DE2B4F">
        <w:trPr>
          <w:trHeight w:val="340"/>
          <w:trPrChange w:id="305" w:author="Gary Sullivan" w:date="2023-08-12T17:21:00Z">
            <w:trPr>
              <w:trHeight w:val="340"/>
            </w:trPr>
          </w:trPrChange>
        </w:trPr>
        <w:tc>
          <w:tcPr>
            <w:tcW w:w="839" w:type="pct"/>
            <w:tcBorders>
              <w:top w:val="single" w:sz="4" w:space="0" w:color="auto"/>
              <w:left w:val="single" w:sz="4" w:space="0" w:color="auto"/>
              <w:bottom w:val="single" w:sz="4" w:space="0" w:color="auto"/>
              <w:right w:val="single" w:sz="4" w:space="0" w:color="auto"/>
            </w:tcBorders>
            <w:noWrap/>
            <w:vAlign w:val="center"/>
            <w:hideMark/>
            <w:tcPrChange w:id="306" w:author="Gary Sullivan" w:date="2023-08-12T17:21:00Z">
              <w:tcPr>
                <w:tcW w:w="575" w:type="pct"/>
                <w:tcBorders>
                  <w:top w:val="single" w:sz="4" w:space="0" w:color="auto"/>
                  <w:left w:val="single" w:sz="4" w:space="0" w:color="auto"/>
                  <w:bottom w:val="single" w:sz="4" w:space="0" w:color="auto"/>
                  <w:right w:val="single" w:sz="4" w:space="0" w:color="auto"/>
                </w:tcBorders>
                <w:noWrap/>
                <w:vAlign w:val="center"/>
                <w:hideMark/>
              </w:tcPr>
            </w:tcPrChange>
          </w:tcPr>
          <w:p w14:paraId="781F00DC" w14:textId="77777777" w:rsidR="007C1B68" w:rsidRPr="007C1B68" w:rsidRDefault="007C1B68" w:rsidP="007C1B68">
            <w:pPr>
              <w:rPr>
                <w:lang w:eastAsia="de-DE"/>
              </w:rPr>
            </w:pPr>
            <w:r w:rsidRPr="007C1B68">
              <w:rPr>
                <w:lang w:eastAsia="de-DE"/>
              </w:rPr>
              <w:t>JVET-AE0090</w:t>
            </w:r>
          </w:p>
        </w:tc>
        <w:tc>
          <w:tcPr>
            <w:tcW w:w="3021" w:type="pct"/>
            <w:tcBorders>
              <w:top w:val="single" w:sz="4" w:space="0" w:color="auto"/>
              <w:left w:val="single" w:sz="4" w:space="0" w:color="auto"/>
              <w:bottom w:val="single" w:sz="4" w:space="0" w:color="auto"/>
              <w:right w:val="single" w:sz="4" w:space="0" w:color="auto"/>
            </w:tcBorders>
            <w:noWrap/>
            <w:vAlign w:val="center"/>
            <w:hideMark/>
            <w:tcPrChange w:id="307" w:author="Gary Sullivan" w:date="2023-08-12T17:21:00Z">
              <w:tcPr>
                <w:tcW w:w="2641" w:type="pct"/>
                <w:tcBorders>
                  <w:top w:val="single" w:sz="4" w:space="0" w:color="auto"/>
                  <w:left w:val="single" w:sz="4" w:space="0" w:color="auto"/>
                  <w:bottom w:val="single" w:sz="4" w:space="0" w:color="auto"/>
                  <w:right w:val="single" w:sz="4" w:space="0" w:color="auto"/>
                </w:tcBorders>
                <w:noWrap/>
                <w:vAlign w:val="center"/>
                <w:hideMark/>
              </w:tcPr>
            </w:tcPrChange>
          </w:tcPr>
          <w:p w14:paraId="5870FD11" w14:textId="77777777" w:rsidR="007C1B68" w:rsidRPr="007C1B68" w:rsidRDefault="007C1B68" w:rsidP="00DE2B4F">
            <w:pPr>
              <w:jc w:val="left"/>
              <w:rPr>
                <w:lang w:eastAsia="de-DE"/>
              </w:rPr>
              <w:pPrChange w:id="308" w:author="Gary Sullivan" w:date="2023-08-12T17:21:00Z">
                <w:pPr/>
              </w:pPrChange>
            </w:pPr>
            <w:r w:rsidRPr="007C1B68">
              <w:rPr>
                <w:lang w:eastAsia="de-DE"/>
              </w:rPr>
              <w:t>AHG8/AHG9: On machine vision indication</w:t>
            </w:r>
          </w:p>
        </w:tc>
        <w:tc>
          <w:tcPr>
            <w:tcW w:w="1140" w:type="pct"/>
            <w:tcBorders>
              <w:top w:val="single" w:sz="4" w:space="0" w:color="auto"/>
              <w:left w:val="single" w:sz="4" w:space="0" w:color="auto"/>
              <w:bottom w:val="single" w:sz="4" w:space="0" w:color="auto"/>
              <w:right w:val="single" w:sz="4" w:space="0" w:color="auto"/>
            </w:tcBorders>
            <w:noWrap/>
            <w:vAlign w:val="center"/>
            <w:hideMark/>
            <w:tcPrChange w:id="309" w:author="Gary Sullivan" w:date="2023-08-12T17:21:00Z">
              <w:tcPr>
                <w:tcW w:w="1784" w:type="pct"/>
                <w:tcBorders>
                  <w:top w:val="single" w:sz="4" w:space="0" w:color="auto"/>
                  <w:left w:val="single" w:sz="4" w:space="0" w:color="auto"/>
                  <w:bottom w:val="single" w:sz="4" w:space="0" w:color="auto"/>
                  <w:right w:val="single" w:sz="4" w:space="0" w:color="auto"/>
                </w:tcBorders>
                <w:noWrap/>
                <w:vAlign w:val="center"/>
                <w:hideMark/>
              </w:tcPr>
            </w:tcPrChange>
          </w:tcPr>
          <w:p w14:paraId="01A96CD7" w14:textId="77777777" w:rsidR="007C1B68" w:rsidRPr="007C1B68" w:rsidRDefault="007C1B68" w:rsidP="00DE2B4F">
            <w:pPr>
              <w:jc w:val="left"/>
              <w:rPr>
                <w:lang w:eastAsia="de-DE"/>
              </w:rPr>
              <w:pPrChange w:id="310" w:author="Gary Sullivan" w:date="2023-08-12T17:21:00Z">
                <w:pPr/>
              </w:pPrChange>
            </w:pPr>
            <w:r w:rsidRPr="007C1B68">
              <w:rPr>
                <w:lang w:eastAsia="de-DE"/>
              </w:rPr>
              <w:t>J. Gao, H.-B. Teo, C.-S. Lim, K. Abe (Panasonic)</w:t>
            </w:r>
          </w:p>
        </w:tc>
      </w:tr>
      <w:tr w:rsidR="007C1B68" w:rsidRPr="003D262D" w14:paraId="6CEA59BD" w14:textId="77777777" w:rsidTr="00DE2B4F">
        <w:trPr>
          <w:trHeight w:val="340"/>
          <w:trPrChange w:id="311" w:author="Gary Sullivan" w:date="2023-08-12T17:21:00Z">
            <w:trPr>
              <w:trHeight w:val="340"/>
            </w:trPr>
          </w:trPrChange>
        </w:trPr>
        <w:tc>
          <w:tcPr>
            <w:tcW w:w="839" w:type="pct"/>
            <w:tcBorders>
              <w:top w:val="single" w:sz="4" w:space="0" w:color="auto"/>
              <w:left w:val="single" w:sz="4" w:space="0" w:color="auto"/>
              <w:bottom w:val="single" w:sz="4" w:space="0" w:color="auto"/>
              <w:right w:val="single" w:sz="4" w:space="0" w:color="auto"/>
            </w:tcBorders>
            <w:noWrap/>
            <w:vAlign w:val="center"/>
            <w:hideMark/>
            <w:tcPrChange w:id="312" w:author="Gary Sullivan" w:date="2023-08-12T17:21:00Z">
              <w:tcPr>
                <w:tcW w:w="575" w:type="pct"/>
                <w:tcBorders>
                  <w:top w:val="single" w:sz="4" w:space="0" w:color="auto"/>
                  <w:left w:val="single" w:sz="4" w:space="0" w:color="auto"/>
                  <w:bottom w:val="single" w:sz="4" w:space="0" w:color="auto"/>
                  <w:right w:val="single" w:sz="4" w:space="0" w:color="auto"/>
                </w:tcBorders>
                <w:noWrap/>
                <w:vAlign w:val="center"/>
                <w:hideMark/>
              </w:tcPr>
            </w:tcPrChange>
          </w:tcPr>
          <w:p w14:paraId="1C8E2B81" w14:textId="77777777" w:rsidR="007C1B68" w:rsidRPr="007C1B68" w:rsidRDefault="007C1B68" w:rsidP="007C1B68">
            <w:pPr>
              <w:rPr>
                <w:lang w:eastAsia="de-DE"/>
              </w:rPr>
            </w:pPr>
            <w:r w:rsidRPr="007C1B68">
              <w:rPr>
                <w:lang w:eastAsia="de-DE"/>
              </w:rPr>
              <w:t>JVET-AE0095*</w:t>
            </w:r>
          </w:p>
        </w:tc>
        <w:tc>
          <w:tcPr>
            <w:tcW w:w="3021" w:type="pct"/>
            <w:tcBorders>
              <w:top w:val="single" w:sz="4" w:space="0" w:color="auto"/>
              <w:left w:val="single" w:sz="4" w:space="0" w:color="auto"/>
              <w:bottom w:val="single" w:sz="4" w:space="0" w:color="auto"/>
              <w:right w:val="single" w:sz="4" w:space="0" w:color="auto"/>
            </w:tcBorders>
            <w:noWrap/>
            <w:vAlign w:val="center"/>
            <w:hideMark/>
            <w:tcPrChange w:id="313" w:author="Gary Sullivan" w:date="2023-08-12T17:21:00Z">
              <w:tcPr>
                <w:tcW w:w="2641" w:type="pct"/>
                <w:tcBorders>
                  <w:top w:val="single" w:sz="4" w:space="0" w:color="auto"/>
                  <w:left w:val="single" w:sz="4" w:space="0" w:color="auto"/>
                  <w:bottom w:val="single" w:sz="4" w:space="0" w:color="auto"/>
                  <w:right w:val="single" w:sz="4" w:space="0" w:color="auto"/>
                </w:tcBorders>
                <w:noWrap/>
                <w:vAlign w:val="center"/>
                <w:hideMark/>
              </w:tcPr>
            </w:tcPrChange>
          </w:tcPr>
          <w:p w14:paraId="1527A2D9" w14:textId="77777777" w:rsidR="007C1B68" w:rsidRPr="007C1B68" w:rsidRDefault="007C1B68" w:rsidP="00DE2B4F">
            <w:pPr>
              <w:jc w:val="left"/>
              <w:rPr>
                <w:lang w:eastAsia="de-DE"/>
              </w:rPr>
              <w:pPrChange w:id="314" w:author="Gary Sullivan" w:date="2023-08-12T17:21:00Z">
                <w:pPr/>
              </w:pPrChange>
            </w:pPr>
            <w:r w:rsidRPr="007C1B68">
              <w:rPr>
                <w:lang w:eastAsia="de-DE"/>
              </w:rPr>
              <w:t>AHG8/AHG9: proposed changes to the candidate new object mask information SEI message</w:t>
            </w:r>
          </w:p>
        </w:tc>
        <w:tc>
          <w:tcPr>
            <w:tcW w:w="1140" w:type="pct"/>
            <w:tcBorders>
              <w:top w:val="single" w:sz="4" w:space="0" w:color="auto"/>
              <w:left w:val="single" w:sz="4" w:space="0" w:color="auto"/>
              <w:bottom w:val="single" w:sz="4" w:space="0" w:color="auto"/>
              <w:right w:val="single" w:sz="4" w:space="0" w:color="auto"/>
            </w:tcBorders>
            <w:noWrap/>
            <w:vAlign w:val="center"/>
            <w:hideMark/>
            <w:tcPrChange w:id="315" w:author="Gary Sullivan" w:date="2023-08-12T17:21:00Z">
              <w:tcPr>
                <w:tcW w:w="1784" w:type="pct"/>
                <w:tcBorders>
                  <w:top w:val="single" w:sz="4" w:space="0" w:color="auto"/>
                  <w:left w:val="single" w:sz="4" w:space="0" w:color="auto"/>
                  <w:bottom w:val="single" w:sz="4" w:space="0" w:color="auto"/>
                  <w:right w:val="single" w:sz="4" w:space="0" w:color="auto"/>
                </w:tcBorders>
                <w:noWrap/>
                <w:vAlign w:val="center"/>
                <w:hideMark/>
              </w:tcPr>
            </w:tcPrChange>
          </w:tcPr>
          <w:p w14:paraId="2C9F0E0A" w14:textId="77777777" w:rsidR="007C1B68" w:rsidRPr="007C1B68" w:rsidRDefault="007C1B68" w:rsidP="00DE2B4F">
            <w:pPr>
              <w:jc w:val="left"/>
              <w:rPr>
                <w:lang w:val="de-DE" w:eastAsia="de-DE"/>
              </w:rPr>
              <w:pPrChange w:id="316" w:author="Gary Sullivan" w:date="2023-08-12T17:21:00Z">
                <w:pPr/>
              </w:pPrChange>
            </w:pPr>
            <w:r w:rsidRPr="007C1B68">
              <w:rPr>
                <w:lang w:val="de-DE" w:eastAsia="de-DE"/>
              </w:rPr>
              <w:t>P. de Lagrange, E. François, D. Doyen (InterDigital), J. Chen, S. Wang, Y. Ye (Alibaba)</w:t>
            </w:r>
          </w:p>
        </w:tc>
      </w:tr>
      <w:tr w:rsidR="007C1B68" w:rsidRPr="003D262D" w14:paraId="6001E658" w14:textId="77777777" w:rsidTr="00DE2B4F">
        <w:trPr>
          <w:trHeight w:val="340"/>
          <w:trPrChange w:id="317" w:author="Gary Sullivan" w:date="2023-08-12T17:21:00Z">
            <w:trPr>
              <w:trHeight w:val="340"/>
            </w:trPr>
          </w:trPrChange>
        </w:trPr>
        <w:tc>
          <w:tcPr>
            <w:tcW w:w="839" w:type="pct"/>
            <w:tcBorders>
              <w:top w:val="single" w:sz="4" w:space="0" w:color="auto"/>
              <w:left w:val="single" w:sz="4" w:space="0" w:color="auto"/>
              <w:bottom w:val="single" w:sz="4" w:space="0" w:color="auto"/>
              <w:right w:val="single" w:sz="4" w:space="0" w:color="auto"/>
            </w:tcBorders>
            <w:noWrap/>
            <w:vAlign w:val="center"/>
            <w:hideMark/>
            <w:tcPrChange w:id="318" w:author="Gary Sullivan" w:date="2023-08-12T17:21:00Z">
              <w:tcPr>
                <w:tcW w:w="575" w:type="pct"/>
                <w:tcBorders>
                  <w:top w:val="single" w:sz="4" w:space="0" w:color="auto"/>
                  <w:left w:val="single" w:sz="4" w:space="0" w:color="auto"/>
                  <w:bottom w:val="single" w:sz="4" w:space="0" w:color="auto"/>
                  <w:right w:val="single" w:sz="4" w:space="0" w:color="auto"/>
                </w:tcBorders>
                <w:noWrap/>
                <w:vAlign w:val="center"/>
                <w:hideMark/>
              </w:tcPr>
            </w:tcPrChange>
          </w:tcPr>
          <w:p w14:paraId="7581AC21" w14:textId="77777777" w:rsidR="007C1B68" w:rsidRPr="007C1B68" w:rsidRDefault="007C1B68" w:rsidP="007C1B68">
            <w:pPr>
              <w:rPr>
                <w:lang w:eastAsia="de-DE"/>
              </w:rPr>
            </w:pPr>
            <w:r w:rsidRPr="007C1B68">
              <w:rPr>
                <w:lang w:eastAsia="de-DE"/>
              </w:rPr>
              <w:t>JVET-AE0096</w:t>
            </w:r>
          </w:p>
        </w:tc>
        <w:tc>
          <w:tcPr>
            <w:tcW w:w="3021" w:type="pct"/>
            <w:tcBorders>
              <w:top w:val="single" w:sz="4" w:space="0" w:color="auto"/>
              <w:left w:val="single" w:sz="4" w:space="0" w:color="auto"/>
              <w:bottom w:val="single" w:sz="4" w:space="0" w:color="auto"/>
              <w:right w:val="single" w:sz="4" w:space="0" w:color="auto"/>
            </w:tcBorders>
            <w:noWrap/>
            <w:vAlign w:val="center"/>
            <w:hideMark/>
            <w:tcPrChange w:id="319" w:author="Gary Sullivan" w:date="2023-08-12T17:21:00Z">
              <w:tcPr>
                <w:tcW w:w="2641" w:type="pct"/>
                <w:tcBorders>
                  <w:top w:val="single" w:sz="4" w:space="0" w:color="auto"/>
                  <w:left w:val="single" w:sz="4" w:space="0" w:color="auto"/>
                  <w:bottom w:val="single" w:sz="4" w:space="0" w:color="auto"/>
                  <w:right w:val="single" w:sz="4" w:space="0" w:color="auto"/>
                </w:tcBorders>
                <w:noWrap/>
                <w:vAlign w:val="center"/>
                <w:hideMark/>
              </w:tcPr>
            </w:tcPrChange>
          </w:tcPr>
          <w:p w14:paraId="0AB57397" w14:textId="77777777" w:rsidR="007C1B68" w:rsidRPr="007C1B68" w:rsidRDefault="007C1B68" w:rsidP="00DE2B4F">
            <w:pPr>
              <w:jc w:val="left"/>
              <w:rPr>
                <w:lang w:eastAsia="de-DE"/>
              </w:rPr>
              <w:pPrChange w:id="320" w:author="Gary Sullivan" w:date="2023-08-12T17:21:00Z">
                <w:pPr/>
              </w:pPrChange>
            </w:pPr>
            <w:r w:rsidRPr="007C1B68">
              <w:rPr>
                <w:lang w:eastAsia="de-DE"/>
              </w:rPr>
              <w:t>[AHG8] Study on using different VTM versions</w:t>
            </w:r>
          </w:p>
        </w:tc>
        <w:tc>
          <w:tcPr>
            <w:tcW w:w="1140" w:type="pct"/>
            <w:tcBorders>
              <w:top w:val="single" w:sz="4" w:space="0" w:color="auto"/>
              <w:left w:val="single" w:sz="4" w:space="0" w:color="auto"/>
              <w:bottom w:val="single" w:sz="4" w:space="0" w:color="auto"/>
              <w:right w:val="single" w:sz="4" w:space="0" w:color="auto"/>
            </w:tcBorders>
            <w:noWrap/>
            <w:vAlign w:val="center"/>
            <w:hideMark/>
            <w:tcPrChange w:id="321" w:author="Gary Sullivan" w:date="2023-08-12T17:21:00Z">
              <w:tcPr>
                <w:tcW w:w="1784" w:type="pct"/>
                <w:tcBorders>
                  <w:top w:val="single" w:sz="4" w:space="0" w:color="auto"/>
                  <w:left w:val="single" w:sz="4" w:space="0" w:color="auto"/>
                  <w:bottom w:val="single" w:sz="4" w:space="0" w:color="auto"/>
                  <w:right w:val="single" w:sz="4" w:space="0" w:color="auto"/>
                </w:tcBorders>
                <w:noWrap/>
                <w:vAlign w:val="center"/>
                <w:hideMark/>
              </w:tcPr>
            </w:tcPrChange>
          </w:tcPr>
          <w:p w14:paraId="6E20163C" w14:textId="77777777" w:rsidR="007C1B68" w:rsidRPr="007C1B68" w:rsidRDefault="007C1B68" w:rsidP="00DE2B4F">
            <w:pPr>
              <w:jc w:val="left"/>
              <w:rPr>
                <w:lang w:val="de-DE" w:eastAsia="de-DE"/>
              </w:rPr>
              <w:pPrChange w:id="322" w:author="Gary Sullivan" w:date="2023-08-12T17:21:00Z">
                <w:pPr/>
              </w:pPrChange>
            </w:pPr>
            <w:r w:rsidRPr="007C1B68">
              <w:rPr>
                <w:lang w:val="de-DE" w:eastAsia="de-DE"/>
              </w:rPr>
              <w:t>C. Hollmann, J. Ström (Ericsson)</w:t>
            </w:r>
          </w:p>
        </w:tc>
      </w:tr>
      <w:tr w:rsidR="007C1B68" w:rsidRPr="007C1B68" w14:paraId="595C8976" w14:textId="77777777" w:rsidTr="00DE2B4F">
        <w:trPr>
          <w:trHeight w:val="340"/>
          <w:trPrChange w:id="323" w:author="Gary Sullivan" w:date="2023-08-12T17:21:00Z">
            <w:trPr>
              <w:trHeight w:val="340"/>
            </w:trPr>
          </w:trPrChange>
        </w:trPr>
        <w:tc>
          <w:tcPr>
            <w:tcW w:w="839" w:type="pct"/>
            <w:tcBorders>
              <w:top w:val="single" w:sz="4" w:space="0" w:color="auto"/>
              <w:left w:val="single" w:sz="4" w:space="0" w:color="auto"/>
              <w:bottom w:val="single" w:sz="4" w:space="0" w:color="auto"/>
              <w:right w:val="single" w:sz="4" w:space="0" w:color="auto"/>
            </w:tcBorders>
            <w:noWrap/>
            <w:vAlign w:val="center"/>
            <w:hideMark/>
            <w:tcPrChange w:id="324" w:author="Gary Sullivan" w:date="2023-08-12T17:21:00Z">
              <w:tcPr>
                <w:tcW w:w="575" w:type="pct"/>
                <w:tcBorders>
                  <w:top w:val="single" w:sz="4" w:space="0" w:color="auto"/>
                  <w:left w:val="single" w:sz="4" w:space="0" w:color="auto"/>
                  <w:bottom w:val="single" w:sz="4" w:space="0" w:color="auto"/>
                  <w:right w:val="single" w:sz="4" w:space="0" w:color="auto"/>
                </w:tcBorders>
                <w:noWrap/>
                <w:vAlign w:val="center"/>
                <w:hideMark/>
              </w:tcPr>
            </w:tcPrChange>
          </w:tcPr>
          <w:p w14:paraId="43EEA332" w14:textId="77777777" w:rsidR="007C1B68" w:rsidRPr="007C1B68" w:rsidRDefault="007C1B68" w:rsidP="007C1B68">
            <w:pPr>
              <w:rPr>
                <w:lang w:eastAsia="de-DE"/>
              </w:rPr>
            </w:pPr>
            <w:r w:rsidRPr="007C1B68">
              <w:rPr>
                <w:lang w:eastAsia="de-DE"/>
              </w:rPr>
              <w:lastRenderedPageBreak/>
              <w:t>JVET-AE0099</w:t>
            </w:r>
          </w:p>
        </w:tc>
        <w:tc>
          <w:tcPr>
            <w:tcW w:w="3021" w:type="pct"/>
            <w:tcBorders>
              <w:top w:val="single" w:sz="4" w:space="0" w:color="auto"/>
              <w:left w:val="single" w:sz="4" w:space="0" w:color="auto"/>
              <w:bottom w:val="single" w:sz="4" w:space="0" w:color="auto"/>
              <w:right w:val="single" w:sz="4" w:space="0" w:color="auto"/>
            </w:tcBorders>
            <w:noWrap/>
            <w:vAlign w:val="center"/>
            <w:hideMark/>
            <w:tcPrChange w:id="325" w:author="Gary Sullivan" w:date="2023-08-12T17:21:00Z">
              <w:tcPr>
                <w:tcW w:w="2641" w:type="pct"/>
                <w:tcBorders>
                  <w:top w:val="single" w:sz="4" w:space="0" w:color="auto"/>
                  <w:left w:val="single" w:sz="4" w:space="0" w:color="auto"/>
                  <w:bottom w:val="single" w:sz="4" w:space="0" w:color="auto"/>
                  <w:right w:val="single" w:sz="4" w:space="0" w:color="auto"/>
                </w:tcBorders>
                <w:noWrap/>
                <w:vAlign w:val="center"/>
                <w:hideMark/>
              </w:tcPr>
            </w:tcPrChange>
          </w:tcPr>
          <w:p w14:paraId="34F79E37" w14:textId="77777777" w:rsidR="007C1B68" w:rsidRPr="007C1B68" w:rsidRDefault="007C1B68" w:rsidP="00DE2B4F">
            <w:pPr>
              <w:jc w:val="left"/>
              <w:rPr>
                <w:lang w:eastAsia="de-DE"/>
              </w:rPr>
              <w:pPrChange w:id="326" w:author="Gary Sullivan" w:date="2023-08-12T17:21:00Z">
                <w:pPr/>
              </w:pPrChange>
            </w:pPr>
            <w:r w:rsidRPr="007C1B68">
              <w:rPr>
                <w:lang w:eastAsia="de-DE"/>
              </w:rPr>
              <w:t>[AHG8] NNPF and post-filter hint SEI messages for the technical report</w:t>
            </w:r>
          </w:p>
        </w:tc>
        <w:tc>
          <w:tcPr>
            <w:tcW w:w="1140" w:type="pct"/>
            <w:tcBorders>
              <w:top w:val="single" w:sz="4" w:space="0" w:color="auto"/>
              <w:left w:val="single" w:sz="4" w:space="0" w:color="auto"/>
              <w:bottom w:val="single" w:sz="4" w:space="0" w:color="auto"/>
              <w:right w:val="single" w:sz="4" w:space="0" w:color="auto"/>
            </w:tcBorders>
            <w:noWrap/>
            <w:vAlign w:val="center"/>
            <w:hideMark/>
            <w:tcPrChange w:id="327" w:author="Gary Sullivan" w:date="2023-08-12T17:21:00Z">
              <w:tcPr>
                <w:tcW w:w="1784" w:type="pct"/>
                <w:tcBorders>
                  <w:top w:val="single" w:sz="4" w:space="0" w:color="auto"/>
                  <w:left w:val="single" w:sz="4" w:space="0" w:color="auto"/>
                  <w:bottom w:val="single" w:sz="4" w:space="0" w:color="auto"/>
                  <w:right w:val="single" w:sz="4" w:space="0" w:color="auto"/>
                </w:tcBorders>
                <w:noWrap/>
                <w:vAlign w:val="center"/>
                <w:hideMark/>
              </w:tcPr>
            </w:tcPrChange>
          </w:tcPr>
          <w:p w14:paraId="1A7D70C9" w14:textId="77777777" w:rsidR="007C1B68" w:rsidRPr="007C1B68" w:rsidRDefault="007C1B68" w:rsidP="00DE2B4F">
            <w:pPr>
              <w:jc w:val="left"/>
              <w:rPr>
                <w:lang w:eastAsia="de-DE"/>
              </w:rPr>
              <w:pPrChange w:id="328" w:author="Gary Sullivan" w:date="2023-08-12T17:21:00Z">
                <w:pPr/>
              </w:pPrChange>
            </w:pPr>
            <w:r w:rsidRPr="007C1B68">
              <w:rPr>
                <w:lang w:eastAsia="de-DE"/>
              </w:rPr>
              <w:t xml:space="preserve">C. Hollmann, M. </w:t>
            </w:r>
            <w:proofErr w:type="spellStart"/>
            <w:r w:rsidRPr="007C1B68">
              <w:rPr>
                <w:lang w:eastAsia="de-DE"/>
              </w:rPr>
              <w:t>Pettersson</w:t>
            </w:r>
            <w:proofErr w:type="spellEnd"/>
            <w:r w:rsidRPr="007C1B68">
              <w:rPr>
                <w:lang w:eastAsia="de-DE"/>
              </w:rPr>
              <w:t xml:space="preserve">, R. </w:t>
            </w:r>
            <w:proofErr w:type="spellStart"/>
            <w:r w:rsidRPr="007C1B68">
              <w:rPr>
                <w:lang w:eastAsia="de-DE"/>
              </w:rPr>
              <w:t>Sjöberg</w:t>
            </w:r>
            <w:proofErr w:type="spellEnd"/>
            <w:r w:rsidRPr="007C1B68">
              <w:rPr>
                <w:lang w:eastAsia="de-DE"/>
              </w:rPr>
              <w:t xml:space="preserve">, M. </w:t>
            </w:r>
            <w:proofErr w:type="spellStart"/>
            <w:r w:rsidRPr="007C1B68">
              <w:rPr>
                <w:lang w:eastAsia="de-DE"/>
              </w:rPr>
              <w:t>Damghanian</w:t>
            </w:r>
            <w:proofErr w:type="spellEnd"/>
            <w:r w:rsidRPr="007C1B68">
              <w:rPr>
                <w:lang w:eastAsia="de-DE"/>
              </w:rPr>
              <w:t xml:space="preserve"> (Ericsson)</w:t>
            </w:r>
          </w:p>
        </w:tc>
      </w:tr>
      <w:tr w:rsidR="007C1B68" w:rsidRPr="007C1B68" w14:paraId="2D2A2EB3" w14:textId="77777777" w:rsidTr="00DE2B4F">
        <w:trPr>
          <w:trHeight w:val="51"/>
          <w:trPrChange w:id="329" w:author="Gary Sullivan" w:date="2023-08-12T17:21:00Z">
            <w:trPr>
              <w:trHeight w:val="51"/>
            </w:trPr>
          </w:trPrChange>
        </w:trPr>
        <w:tc>
          <w:tcPr>
            <w:tcW w:w="839" w:type="pct"/>
            <w:tcBorders>
              <w:top w:val="single" w:sz="4" w:space="0" w:color="auto"/>
              <w:left w:val="single" w:sz="4" w:space="0" w:color="auto"/>
              <w:bottom w:val="single" w:sz="4" w:space="0" w:color="auto"/>
              <w:right w:val="single" w:sz="4" w:space="0" w:color="auto"/>
            </w:tcBorders>
            <w:noWrap/>
            <w:vAlign w:val="center"/>
            <w:hideMark/>
            <w:tcPrChange w:id="330" w:author="Gary Sullivan" w:date="2023-08-12T17:21:00Z">
              <w:tcPr>
                <w:tcW w:w="575" w:type="pct"/>
                <w:tcBorders>
                  <w:top w:val="single" w:sz="4" w:space="0" w:color="auto"/>
                  <w:left w:val="single" w:sz="4" w:space="0" w:color="auto"/>
                  <w:bottom w:val="single" w:sz="4" w:space="0" w:color="auto"/>
                  <w:right w:val="single" w:sz="4" w:space="0" w:color="auto"/>
                </w:tcBorders>
                <w:noWrap/>
                <w:vAlign w:val="center"/>
                <w:hideMark/>
              </w:tcPr>
            </w:tcPrChange>
          </w:tcPr>
          <w:p w14:paraId="4E1267C8" w14:textId="77777777" w:rsidR="007C1B68" w:rsidRPr="007C1B68" w:rsidRDefault="007C1B68" w:rsidP="007C1B68">
            <w:pPr>
              <w:rPr>
                <w:lang w:eastAsia="de-DE"/>
              </w:rPr>
            </w:pPr>
            <w:r w:rsidRPr="007C1B68">
              <w:rPr>
                <w:lang w:eastAsia="de-DE"/>
              </w:rPr>
              <w:t>JVET-AE0107</w:t>
            </w:r>
          </w:p>
        </w:tc>
        <w:tc>
          <w:tcPr>
            <w:tcW w:w="3021" w:type="pct"/>
            <w:tcBorders>
              <w:top w:val="single" w:sz="4" w:space="0" w:color="auto"/>
              <w:left w:val="single" w:sz="4" w:space="0" w:color="auto"/>
              <w:bottom w:val="single" w:sz="4" w:space="0" w:color="auto"/>
              <w:right w:val="single" w:sz="4" w:space="0" w:color="auto"/>
            </w:tcBorders>
            <w:noWrap/>
            <w:vAlign w:val="center"/>
            <w:hideMark/>
            <w:tcPrChange w:id="331" w:author="Gary Sullivan" w:date="2023-08-12T17:21:00Z">
              <w:tcPr>
                <w:tcW w:w="2641" w:type="pct"/>
                <w:tcBorders>
                  <w:top w:val="single" w:sz="4" w:space="0" w:color="auto"/>
                  <w:left w:val="single" w:sz="4" w:space="0" w:color="auto"/>
                  <w:bottom w:val="single" w:sz="4" w:space="0" w:color="auto"/>
                  <w:right w:val="single" w:sz="4" w:space="0" w:color="auto"/>
                </w:tcBorders>
                <w:noWrap/>
                <w:vAlign w:val="center"/>
                <w:hideMark/>
              </w:tcPr>
            </w:tcPrChange>
          </w:tcPr>
          <w:p w14:paraId="33243D6C" w14:textId="77777777" w:rsidR="007C1B68" w:rsidRPr="007C1B68" w:rsidRDefault="007C1B68" w:rsidP="00DE2B4F">
            <w:pPr>
              <w:jc w:val="left"/>
              <w:rPr>
                <w:lang w:eastAsia="de-DE"/>
              </w:rPr>
              <w:pPrChange w:id="332" w:author="Gary Sullivan" w:date="2023-08-12T17:21:00Z">
                <w:pPr/>
              </w:pPrChange>
            </w:pPr>
            <w:r w:rsidRPr="007C1B68">
              <w:rPr>
                <w:lang w:eastAsia="de-DE"/>
              </w:rPr>
              <w:t>AHG8: Improvements of the BD-rate model using monotonic curve-fitting method</w:t>
            </w:r>
          </w:p>
        </w:tc>
        <w:tc>
          <w:tcPr>
            <w:tcW w:w="1140" w:type="pct"/>
            <w:tcBorders>
              <w:top w:val="single" w:sz="4" w:space="0" w:color="auto"/>
              <w:left w:val="single" w:sz="4" w:space="0" w:color="auto"/>
              <w:bottom w:val="single" w:sz="4" w:space="0" w:color="auto"/>
              <w:right w:val="single" w:sz="4" w:space="0" w:color="auto"/>
            </w:tcBorders>
            <w:noWrap/>
            <w:vAlign w:val="center"/>
            <w:hideMark/>
            <w:tcPrChange w:id="333" w:author="Gary Sullivan" w:date="2023-08-12T17:21:00Z">
              <w:tcPr>
                <w:tcW w:w="1784" w:type="pct"/>
                <w:tcBorders>
                  <w:top w:val="single" w:sz="4" w:space="0" w:color="auto"/>
                  <w:left w:val="single" w:sz="4" w:space="0" w:color="auto"/>
                  <w:bottom w:val="single" w:sz="4" w:space="0" w:color="auto"/>
                  <w:right w:val="single" w:sz="4" w:space="0" w:color="auto"/>
                </w:tcBorders>
                <w:noWrap/>
                <w:vAlign w:val="center"/>
                <w:hideMark/>
              </w:tcPr>
            </w:tcPrChange>
          </w:tcPr>
          <w:p w14:paraId="105522F1" w14:textId="77777777" w:rsidR="007C1B68" w:rsidRPr="007C1B68" w:rsidRDefault="007C1B68" w:rsidP="00DE2B4F">
            <w:pPr>
              <w:jc w:val="left"/>
              <w:rPr>
                <w:lang w:eastAsia="de-DE"/>
              </w:rPr>
              <w:pPrChange w:id="334" w:author="Gary Sullivan" w:date="2023-08-12T17:21:00Z">
                <w:pPr/>
              </w:pPrChange>
            </w:pPr>
            <w:r w:rsidRPr="007C1B68">
              <w:rPr>
                <w:lang w:eastAsia="de-DE"/>
              </w:rPr>
              <w:t>H. Wang, X. Pan, Z. Liu, X. Xu, S. Liu (Tencent)</w:t>
            </w:r>
          </w:p>
        </w:tc>
      </w:tr>
      <w:tr w:rsidR="007C1B68" w:rsidRPr="007C1B68" w14:paraId="483A797E" w14:textId="77777777" w:rsidTr="00DE2B4F">
        <w:trPr>
          <w:trHeight w:val="51"/>
          <w:trPrChange w:id="335" w:author="Gary Sullivan" w:date="2023-08-12T17:21:00Z">
            <w:trPr>
              <w:trHeight w:val="51"/>
            </w:trPr>
          </w:trPrChange>
        </w:trPr>
        <w:tc>
          <w:tcPr>
            <w:tcW w:w="839" w:type="pct"/>
            <w:tcBorders>
              <w:top w:val="single" w:sz="4" w:space="0" w:color="auto"/>
              <w:left w:val="single" w:sz="4" w:space="0" w:color="auto"/>
              <w:bottom w:val="single" w:sz="4" w:space="0" w:color="auto"/>
              <w:right w:val="single" w:sz="4" w:space="0" w:color="auto"/>
            </w:tcBorders>
            <w:noWrap/>
            <w:vAlign w:val="center"/>
            <w:hideMark/>
            <w:tcPrChange w:id="336" w:author="Gary Sullivan" w:date="2023-08-12T17:21:00Z">
              <w:tcPr>
                <w:tcW w:w="575" w:type="pct"/>
                <w:tcBorders>
                  <w:top w:val="single" w:sz="4" w:space="0" w:color="auto"/>
                  <w:left w:val="single" w:sz="4" w:space="0" w:color="auto"/>
                  <w:bottom w:val="single" w:sz="4" w:space="0" w:color="auto"/>
                  <w:right w:val="single" w:sz="4" w:space="0" w:color="auto"/>
                </w:tcBorders>
                <w:noWrap/>
                <w:vAlign w:val="center"/>
                <w:hideMark/>
              </w:tcPr>
            </w:tcPrChange>
          </w:tcPr>
          <w:p w14:paraId="464E56E1" w14:textId="77777777" w:rsidR="007C1B68" w:rsidRPr="007C1B68" w:rsidRDefault="007C1B68" w:rsidP="007C1B68">
            <w:pPr>
              <w:rPr>
                <w:lang w:eastAsia="de-DE"/>
              </w:rPr>
            </w:pPr>
            <w:r w:rsidRPr="007C1B68">
              <w:rPr>
                <w:lang w:eastAsia="de-DE"/>
              </w:rPr>
              <w:t>JVET-AE0143</w:t>
            </w:r>
          </w:p>
        </w:tc>
        <w:tc>
          <w:tcPr>
            <w:tcW w:w="3021" w:type="pct"/>
            <w:tcBorders>
              <w:top w:val="single" w:sz="4" w:space="0" w:color="auto"/>
              <w:left w:val="single" w:sz="4" w:space="0" w:color="auto"/>
              <w:bottom w:val="single" w:sz="4" w:space="0" w:color="auto"/>
              <w:right w:val="single" w:sz="4" w:space="0" w:color="auto"/>
            </w:tcBorders>
            <w:noWrap/>
            <w:vAlign w:val="center"/>
            <w:hideMark/>
            <w:tcPrChange w:id="337" w:author="Gary Sullivan" w:date="2023-08-12T17:21:00Z">
              <w:tcPr>
                <w:tcW w:w="2641" w:type="pct"/>
                <w:tcBorders>
                  <w:top w:val="single" w:sz="4" w:space="0" w:color="auto"/>
                  <w:left w:val="single" w:sz="4" w:space="0" w:color="auto"/>
                  <w:bottom w:val="single" w:sz="4" w:space="0" w:color="auto"/>
                  <w:right w:val="single" w:sz="4" w:space="0" w:color="auto"/>
                </w:tcBorders>
                <w:noWrap/>
                <w:vAlign w:val="center"/>
                <w:hideMark/>
              </w:tcPr>
            </w:tcPrChange>
          </w:tcPr>
          <w:p w14:paraId="4667C503" w14:textId="77777777" w:rsidR="007C1B68" w:rsidRPr="007C1B68" w:rsidRDefault="007C1B68" w:rsidP="00DE2B4F">
            <w:pPr>
              <w:jc w:val="left"/>
              <w:rPr>
                <w:lang w:eastAsia="de-DE"/>
              </w:rPr>
              <w:pPrChange w:id="338" w:author="Gary Sullivan" w:date="2023-08-12T17:21:00Z">
                <w:pPr/>
              </w:pPrChange>
            </w:pPr>
            <w:r w:rsidRPr="007C1B68">
              <w:rPr>
                <w:lang w:eastAsia="de-DE"/>
              </w:rPr>
              <w:t>AHG8: A spatial resampling algorithm and an exemplar software implementation</w:t>
            </w:r>
          </w:p>
        </w:tc>
        <w:tc>
          <w:tcPr>
            <w:tcW w:w="1140" w:type="pct"/>
            <w:tcBorders>
              <w:top w:val="single" w:sz="4" w:space="0" w:color="auto"/>
              <w:left w:val="single" w:sz="4" w:space="0" w:color="auto"/>
              <w:bottom w:val="single" w:sz="4" w:space="0" w:color="auto"/>
              <w:right w:val="single" w:sz="4" w:space="0" w:color="auto"/>
            </w:tcBorders>
            <w:noWrap/>
            <w:vAlign w:val="center"/>
            <w:hideMark/>
            <w:tcPrChange w:id="339" w:author="Gary Sullivan" w:date="2023-08-12T17:21:00Z">
              <w:tcPr>
                <w:tcW w:w="1784" w:type="pct"/>
                <w:tcBorders>
                  <w:top w:val="single" w:sz="4" w:space="0" w:color="auto"/>
                  <w:left w:val="single" w:sz="4" w:space="0" w:color="auto"/>
                  <w:bottom w:val="single" w:sz="4" w:space="0" w:color="auto"/>
                  <w:right w:val="single" w:sz="4" w:space="0" w:color="auto"/>
                </w:tcBorders>
                <w:noWrap/>
                <w:vAlign w:val="center"/>
                <w:hideMark/>
              </w:tcPr>
            </w:tcPrChange>
          </w:tcPr>
          <w:p w14:paraId="15FDE4AD" w14:textId="77777777" w:rsidR="007C1B68" w:rsidRPr="007C1B68" w:rsidRDefault="007C1B68" w:rsidP="00DE2B4F">
            <w:pPr>
              <w:jc w:val="left"/>
              <w:rPr>
                <w:lang w:eastAsia="de-DE"/>
              </w:rPr>
              <w:pPrChange w:id="340" w:author="Gary Sullivan" w:date="2023-08-12T17:21:00Z">
                <w:pPr/>
              </w:pPrChange>
            </w:pPr>
            <w:r w:rsidRPr="007C1B68">
              <w:rPr>
                <w:lang w:eastAsia="de-DE"/>
              </w:rPr>
              <w:t>S. Wang, B. Li, J. Chen, Y. Ye (Alibaba), S. Wang (</w:t>
            </w:r>
            <w:proofErr w:type="spellStart"/>
            <w:r w:rsidRPr="007C1B68">
              <w:rPr>
                <w:lang w:eastAsia="de-DE"/>
              </w:rPr>
              <w:t>CityU</w:t>
            </w:r>
            <w:proofErr w:type="spellEnd"/>
            <w:r w:rsidRPr="007C1B68">
              <w:rPr>
                <w:lang w:eastAsia="de-DE"/>
              </w:rPr>
              <w:t>)</w:t>
            </w:r>
          </w:p>
        </w:tc>
      </w:tr>
      <w:tr w:rsidR="007C1B68" w:rsidRPr="007C1B68" w14:paraId="5582B37F" w14:textId="77777777" w:rsidTr="00DE2B4F">
        <w:trPr>
          <w:trHeight w:val="340"/>
          <w:trPrChange w:id="341" w:author="Gary Sullivan" w:date="2023-08-12T17:21:00Z">
            <w:trPr>
              <w:trHeight w:val="340"/>
            </w:trPr>
          </w:trPrChange>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Change w:id="342" w:author="Gary Sullivan" w:date="2023-08-12T17:21:00Z">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tcPrChange>
          </w:tcPr>
          <w:p w14:paraId="0653BCE8" w14:textId="77777777" w:rsidR="007C1B68" w:rsidRPr="007C1B68" w:rsidRDefault="007C1B68" w:rsidP="00DE2B4F">
            <w:pPr>
              <w:jc w:val="left"/>
              <w:rPr>
                <w:b/>
                <w:bCs/>
                <w:lang w:eastAsia="de-DE"/>
              </w:rPr>
              <w:pPrChange w:id="343" w:author="Gary Sullivan" w:date="2023-08-12T17:21:00Z">
                <w:pPr/>
              </w:pPrChange>
            </w:pPr>
            <w:r w:rsidRPr="007C1B68">
              <w:rPr>
                <w:b/>
                <w:bCs/>
                <w:lang w:eastAsia="de-DE"/>
              </w:rPr>
              <w:t>Crosscheck</w:t>
            </w:r>
          </w:p>
        </w:tc>
      </w:tr>
      <w:tr w:rsidR="007C1B68" w:rsidRPr="007C1B68" w14:paraId="77C29F01" w14:textId="77777777" w:rsidTr="00DE2B4F">
        <w:trPr>
          <w:trHeight w:val="62"/>
          <w:trPrChange w:id="344" w:author="Gary Sullivan" w:date="2023-08-12T17:21:00Z">
            <w:trPr>
              <w:trHeight w:val="62"/>
            </w:trPr>
          </w:trPrChange>
        </w:trPr>
        <w:tc>
          <w:tcPr>
            <w:tcW w:w="839" w:type="pct"/>
            <w:tcBorders>
              <w:top w:val="single" w:sz="4" w:space="0" w:color="auto"/>
              <w:left w:val="single" w:sz="4" w:space="0" w:color="auto"/>
              <w:bottom w:val="single" w:sz="4" w:space="0" w:color="auto"/>
              <w:right w:val="single" w:sz="4" w:space="0" w:color="auto"/>
            </w:tcBorders>
            <w:noWrap/>
            <w:vAlign w:val="center"/>
            <w:hideMark/>
            <w:tcPrChange w:id="345" w:author="Gary Sullivan" w:date="2023-08-12T17:21:00Z">
              <w:tcPr>
                <w:tcW w:w="575" w:type="pct"/>
                <w:tcBorders>
                  <w:top w:val="single" w:sz="4" w:space="0" w:color="auto"/>
                  <w:left w:val="single" w:sz="4" w:space="0" w:color="auto"/>
                  <w:bottom w:val="single" w:sz="4" w:space="0" w:color="auto"/>
                  <w:right w:val="single" w:sz="4" w:space="0" w:color="auto"/>
                </w:tcBorders>
                <w:noWrap/>
                <w:vAlign w:val="center"/>
                <w:hideMark/>
              </w:tcPr>
            </w:tcPrChange>
          </w:tcPr>
          <w:p w14:paraId="122CF737" w14:textId="77777777" w:rsidR="007C1B68" w:rsidRPr="007C1B68" w:rsidRDefault="007C1B68" w:rsidP="007C1B68">
            <w:pPr>
              <w:rPr>
                <w:lang w:eastAsia="de-DE"/>
              </w:rPr>
            </w:pPr>
            <w:r w:rsidRPr="007C1B68">
              <w:rPr>
                <w:lang w:eastAsia="de-DE"/>
              </w:rPr>
              <w:t>JVET-AE0234</w:t>
            </w:r>
          </w:p>
        </w:tc>
        <w:tc>
          <w:tcPr>
            <w:tcW w:w="3021" w:type="pct"/>
            <w:tcBorders>
              <w:top w:val="single" w:sz="4" w:space="0" w:color="auto"/>
              <w:left w:val="single" w:sz="4" w:space="0" w:color="auto"/>
              <w:bottom w:val="single" w:sz="4" w:space="0" w:color="auto"/>
              <w:right w:val="single" w:sz="4" w:space="0" w:color="auto"/>
            </w:tcBorders>
            <w:noWrap/>
            <w:vAlign w:val="center"/>
            <w:hideMark/>
            <w:tcPrChange w:id="346" w:author="Gary Sullivan" w:date="2023-08-12T17:21:00Z">
              <w:tcPr>
                <w:tcW w:w="2641" w:type="pct"/>
                <w:tcBorders>
                  <w:top w:val="single" w:sz="4" w:space="0" w:color="auto"/>
                  <w:left w:val="single" w:sz="4" w:space="0" w:color="auto"/>
                  <w:bottom w:val="single" w:sz="4" w:space="0" w:color="auto"/>
                  <w:right w:val="single" w:sz="4" w:space="0" w:color="auto"/>
                </w:tcBorders>
                <w:noWrap/>
                <w:vAlign w:val="center"/>
                <w:hideMark/>
              </w:tcPr>
            </w:tcPrChange>
          </w:tcPr>
          <w:p w14:paraId="6214B7EB" w14:textId="77777777" w:rsidR="007C1B68" w:rsidRPr="007C1B68" w:rsidRDefault="007C1B68" w:rsidP="00DE2B4F">
            <w:pPr>
              <w:jc w:val="left"/>
              <w:rPr>
                <w:lang w:eastAsia="de-DE"/>
              </w:rPr>
              <w:pPrChange w:id="347" w:author="Gary Sullivan" w:date="2023-08-12T17:21:00Z">
                <w:pPr/>
              </w:pPrChange>
            </w:pPr>
            <w:r w:rsidRPr="007C1B68">
              <w:rPr>
                <w:lang w:eastAsia="de-DE"/>
              </w:rPr>
              <w:t>AHG8: Crosscheck of JVET-AE0107</w:t>
            </w:r>
          </w:p>
        </w:tc>
        <w:tc>
          <w:tcPr>
            <w:tcW w:w="1140" w:type="pct"/>
            <w:tcBorders>
              <w:top w:val="single" w:sz="4" w:space="0" w:color="auto"/>
              <w:left w:val="single" w:sz="4" w:space="0" w:color="auto"/>
              <w:bottom w:val="single" w:sz="4" w:space="0" w:color="auto"/>
              <w:right w:val="single" w:sz="4" w:space="0" w:color="auto"/>
            </w:tcBorders>
            <w:noWrap/>
            <w:vAlign w:val="center"/>
            <w:hideMark/>
            <w:tcPrChange w:id="348" w:author="Gary Sullivan" w:date="2023-08-12T17:21:00Z">
              <w:tcPr>
                <w:tcW w:w="1784" w:type="pct"/>
                <w:tcBorders>
                  <w:top w:val="single" w:sz="4" w:space="0" w:color="auto"/>
                  <w:left w:val="single" w:sz="4" w:space="0" w:color="auto"/>
                  <w:bottom w:val="single" w:sz="4" w:space="0" w:color="auto"/>
                  <w:right w:val="single" w:sz="4" w:space="0" w:color="auto"/>
                </w:tcBorders>
                <w:noWrap/>
                <w:vAlign w:val="center"/>
                <w:hideMark/>
              </w:tcPr>
            </w:tcPrChange>
          </w:tcPr>
          <w:p w14:paraId="4FE0A263" w14:textId="77777777" w:rsidR="007C1B68" w:rsidRPr="007C1B68" w:rsidRDefault="007C1B68" w:rsidP="00DE2B4F">
            <w:pPr>
              <w:jc w:val="left"/>
              <w:rPr>
                <w:lang w:eastAsia="de-DE"/>
              </w:rPr>
              <w:pPrChange w:id="349" w:author="Gary Sullivan" w:date="2023-08-12T17:21:00Z">
                <w:pPr/>
              </w:pPrChange>
            </w:pPr>
            <w:proofErr w:type="spellStart"/>
            <w:r w:rsidRPr="007C1B68">
              <w:rPr>
                <w:lang w:eastAsia="de-DE"/>
              </w:rPr>
              <w:t>Honglei</w:t>
            </w:r>
            <w:proofErr w:type="spellEnd"/>
            <w:r w:rsidRPr="007C1B68">
              <w:rPr>
                <w:lang w:eastAsia="de-DE"/>
              </w:rPr>
              <w:t xml:space="preserve"> Zhang (Nokia)</w:t>
            </w:r>
          </w:p>
        </w:tc>
      </w:tr>
    </w:tbl>
    <w:p w14:paraId="005AF0EA" w14:textId="77777777" w:rsidR="007C1B68" w:rsidRPr="007C1B68" w:rsidRDefault="007C1B68" w:rsidP="007C1B68">
      <w:pPr>
        <w:rPr>
          <w:lang w:eastAsia="de-DE"/>
        </w:rPr>
      </w:pPr>
      <w:r w:rsidRPr="007C1B68">
        <w:rPr>
          <w:lang w:eastAsia="de-DE"/>
        </w:rPr>
        <w:t>* Late.</w:t>
      </w:r>
    </w:p>
    <w:p w14:paraId="3BD8E4C0" w14:textId="77777777" w:rsidR="007C1B68" w:rsidRPr="0060178E" w:rsidRDefault="007C1B68" w:rsidP="00550244">
      <w:pPr>
        <w:rPr>
          <w:b/>
          <w:bCs/>
          <w:i/>
          <w:iCs/>
          <w:lang w:eastAsia="de-DE"/>
          <w:rPrChange w:id="350" w:author="Gary Sullivan" w:date="2023-08-12T17:22:00Z">
            <w:rPr>
              <w:b/>
              <w:bCs/>
              <w:lang w:eastAsia="de-DE"/>
            </w:rPr>
          </w:rPrChange>
        </w:rPr>
      </w:pPr>
      <w:r w:rsidRPr="0060178E">
        <w:rPr>
          <w:b/>
          <w:bCs/>
          <w:i/>
          <w:iCs/>
          <w:lang w:eastAsia="de-DE"/>
          <w:rPrChange w:id="351" w:author="Gary Sullivan" w:date="2023-08-12T17:22:00Z">
            <w:rPr>
              <w:b/>
              <w:bCs/>
              <w:lang w:eastAsia="de-DE"/>
            </w:rPr>
          </w:rPrChange>
        </w:rPr>
        <w:t>Recommendations</w:t>
      </w:r>
    </w:p>
    <w:p w14:paraId="0ACC65E2" w14:textId="77B12990" w:rsidR="007C1B68" w:rsidRPr="007C1B68" w:rsidRDefault="007C1B68" w:rsidP="007C1B68">
      <w:pPr>
        <w:rPr>
          <w:lang w:eastAsia="de-DE"/>
        </w:rPr>
      </w:pPr>
      <w:r w:rsidRPr="007C1B68">
        <w:rPr>
          <w:lang w:eastAsia="de-DE"/>
        </w:rPr>
        <w:t>The AHG recommend</w:t>
      </w:r>
      <w:ins w:id="352" w:author="Gary Sullivan" w:date="2023-08-12T17:22:00Z">
        <w:r w:rsidR="0060178E">
          <w:rPr>
            <w:lang w:eastAsia="de-DE"/>
          </w:rPr>
          <w:t>ed</w:t>
        </w:r>
      </w:ins>
      <w:del w:id="353" w:author="Gary Sullivan" w:date="2023-08-12T17:22:00Z">
        <w:r w:rsidRPr="007C1B68" w:rsidDel="0060178E">
          <w:rPr>
            <w:lang w:eastAsia="de-DE"/>
          </w:rPr>
          <w:delText>s</w:delText>
        </w:r>
      </w:del>
      <w:r w:rsidRPr="007C1B68">
        <w:rPr>
          <w:lang w:eastAsia="de-DE"/>
        </w:rPr>
        <w:t xml:space="preserve"> to:</w:t>
      </w:r>
    </w:p>
    <w:p w14:paraId="5E6D3F94" w14:textId="77777777" w:rsidR="007C1B68" w:rsidRPr="007C1B68" w:rsidRDefault="007C1B68" w:rsidP="00441641">
      <w:pPr>
        <w:numPr>
          <w:ilvl w:val="0"/>
          <w:numId w:val="55"/>
        </w:numPr>
        <w:rPr>
          <w:lang w:eastAsia="de-DE"/>
        </w:rPr>
      </w:pPr>
      <w:r w:rsidRPr="007C1B68">
        <w:rPr>
          <w:lang w:eastAsia="de-DE"/>
        </w:rPr>
        <w:t>Review all input contributions.</w:t>
      </w:r>
    </w:p>
    <w:p w14:paraId="202CFE9D" w14:textId="77777777" w:rsidR="007C1B68" w:rsidRPr="007C1B68" w:rsidRDefault="007C1B68" w:rsidP="00441641">
      <w:pPr>
        <w:numPr>
          <w:ilvl w:val="0"/>
          <w:numId w:val="55"/>
        </w:numPr>
        <w:rPr>
          <w:lang w:eastAsia="de-DE"/>
        </w:rPr>
      </w:pPr>
      <w:r w:rsidRPr="007C1B68">
        <w:rPr>
          <w:lang w:eastAsia="de-DE"/>
        </w:rPr>
        <w:t xml:space="preserve">Discuss and refine test conditions, </w:t>
      </w:r>
      <w:proofErr w:type="spellStart"/>
      <w:r w:rsidRPr="007C1B68">
        <w:rPr>
          <w:lang w:eastAsia="de-DE"/>
        </w:rPr>
        <w:t>evalution</w:t>
      </w:r>
      <w:proofErr w:type="spellEnd"/>
      <w:r w:rsidRPr="007C1B68">
        <w:rPr>
          <w:lang w:eastAsia="de-DE"/>
        </w:rPr>
        <w:t xml:space="preserve"> and reporting procedures.</w:t>
      </w:r>
    </w:p>
    <w:p w14:paraId="79308B72" w14:textId="77777777" w:rsidR="007C1B68" w:rsidRPr="007C1B68" w:rsidRDefault="007C1B68" w:rsidP="00441641">
      <w:pPr>
        <w:numPr>
          <w:ilvl w:val="0"/>
          <w:numId w:val="55"/>
        </w:numPr>
        <w:rPr>
          <w:lang w:eastAsia="de-DE"/>
        </w:rPr>
      </w:pPr>
      <w:r w:rsidRPr="007C1B68">
        <w:rPr>
          <w:lang w:eastAsia="de-DE"/>
        </w:rPr>
        <w:t>Discuss the non-monotonic issue and potential solutions.</w:t>
      </w:r>
    </w:p>
    <w:p w14:paraId="5662A061" w14:textId="77777777" w:rsidR="007C1B68" w:rsidRPr="007C1B68" w:rsidRDefault="007C1B68" w:rsidP="00441641">
      <w:pPr>
        <w:numPr>
          <w:ilvl w:val="0"/>
          <w:numId w:val="55"/>
        </w:numPr>
        <w:rPr>
          <w:lang w:eastAsia="de-DE"/>
        </w:rPr>
      </w:pPr>
      <w:r w:rsidRPr="007C1B68">
        <w:rPr>
          <w:lang w:eastAsia="de-DE"/>
        </w:rPr>
        <w:t>Continue investigating non-normative technologies and their suitability for machine analysis applications.</w:t>
      </w:r>
    </w:p>
    <w:p w14:paraId="20AF8EC5" w14:textId="77777777" w:rsidR="007C1B68" w:rsidRPr="007C1B68" w:rsidRDefault="007C1B68" w:rsidP="00441641">
      <w:pPr>
        <w:numPr>
          <w:ilvl w:val="0"/>
          <w:numId w:val="55"/>
        </w:numPr>
        <w:rPr>
          <w:lang w:eastAsia="de-DE"/>
        </w:rPr>
      </w:pPr>
      <w:r w:rsidRPr="007C1B68">
        <w:rPr>
          <w:lang w:eastAsia="de-DE"/>
        </w:rPr>
        <w:t>Continue developing draft technical report on optimization of encoders and receiving systems for machine analysis of coded video content.</w:t>
      </w:r>
    </w:p>
    <w:p w14:paraId="0A04D3C4" w14:textId="77777777" w:rsidR="007C1B68" w:rsidRPr="007C1B68" w:rsidRDefault="007C1B68" w:rsidP="00441641">
      <w:pPr>
        <w:numPr>
          <w:ilvl w:val="0"/>
          <w:numId w:val="55"/>
        </w:numPr>
        <w:rPr>
          <w:lang w:eastAsia="de-DE"/>
        </w:rPr>
      </w:pPr>
      <w:r w:rsidRPr="007C1B68">
        <w:rPr>
          <w:lang w:eastAsia="de-DE"/>
        </w:rPr>
        <w:t>Continue collecting new test materials.</w:t>
      </w:r>
    </w:p>
    <w:p w14:paraId="44C61C6F" w14:textId="1F125D24" w:rsidR="00BC45C5" w:rsidDel="00DE2B4F" w:rsidRDefault="00BC45C5" w:rsidP="00BC45C5">
      <w:pPr>
        <w:rPr>
          <w:del w:id="354" w:author="Gary Sullivan" w:date="2023-08-12T17:21:00Z"/>
          <w:lang w:eastAsia="de-DE"/>
        </w:rPr>
      </w:pPr>
    </w:p>
    <w:p w14:paraId="06911F75" w14:textId="2BB62027" w:rsidR="003F5BBA" w:rsidDel="00DE2B4F" w:rsidRDefault="003F5BBA" w:rsidP="00BC45C5">
      <w:pPr>
        <w:rPr>
          <w:del w:id="355" w:author="Gary Sullivan" w:date="2023-08-12T17:21:00Z"/>
          <w:lang w:eastAsia="de-DE"/>
        </w:rPr>
      </w:pPr>
      <w:r>
        <w:rPr>
          <w:lang w:eastAsia="de-DE"/>
        </w:rPr>
        <w:t>It was pointed out that a potential timeline for the technical report should be discussed. This however may also relate to the level of completeness in terms of using video compression standards for a variety of machine usage applications, which somewhat relies on the availability of test material of sufficient variety.</w:t>
      </w:r>
    </w:p>
    <w:p w14:paraId="50819F93" w14:textId="77777777" w:rsidR="003F5BBA" w:rsidRPr="00550244" w:rsidRDefault="003F5BBA" w:rsidP="00BC45C5">
      <w:pPr>
        <w:rPr>
          <w:lang w:eastAsia="de-DE"/>
        </w:rPr>
      </w:pPr>
    </w:p>
    <w:p w14:paraId="5F8B9C74" w14:textId="485567CE" w:rsidR="00BC45C5" w:rsidRDefault="00000000" w:rsidP="00BC45C5">
      <w:pPr>
        <w:pStyle w:val="Heading9"/>
        <w:rPr>
          <w:sz w:val="24"/>
          <w:lang w:val="en-CA" w:eastAsia="de-DE"/>
        </w:rPr>
      </w:pPr>
      <w:hyperlink r:id="rId245" w:history="1">
        <w:r w:rsidR="00BC45C5" w:rsidRPr="00826E60">
          <w:rPr>
            <w:color w:val="0000FF"/>
            <w:sz w:val="24"/>
            <w:u w:val="single"/>
            <w:lang w:val="en-CA" w:eastAsia="de-DE"/>
          </w:rPr>
          <w:t>JVET-AE0009</w:t>
        </w:r>
      </w:hyperlink>
      <w:r w:rsidR="00BC45C5" w:rsidRPr="00826E60">
        <w:rPr>
          <w:sz w:val="24"/>
          <w:lang w:val="en-CA" w:eastAsia="de-DE"/>
        </w:rPr>
        <w:t xml:space="preserve"> JVET AHG report: SEI message studies (AHG9) [S. McCarthy, Y.-K. Wang (co-chairs), T. </w:t>
      </w:r>
      <w:proofErr w:type="spellStart"/>
      <w:r w:rsidR="00BC45C5" w:rsidRPr="00826E60">
        <w:rPr>
          <w:sz w:val="24"/>
          <w:lang w:val="en-CA" w:eastAsia="de-DE"/>
        </w:rPr>
        <w:t>Chujoh</w:t>
      </w:r>
      <w:proofErr w:type="spellEnd"/>
      <w:r w:rsidR="00BC45C5" w:rsidRPr="00826E60">
        <w:rPr>
          <w:sz w:val="24"/>
          <w:lang w:val="en-CA" w:eastAsia="de-DE"/>
        </w:rPr>
        <w:t>, S. Deshpande, C. Fogg, Hendry, P. de Lagrange, G. J. Sullivan, A. Tourapis, S. Wenger (vice-chairs)]</w:t>
      </w:r>
    </w:p>
    <w:p w14:paraId="40AE5705" w14:textId="77777777" w:rsidR="003F5BBA" w:rsidRPr="003F5BBA" w:rsidRDefault="003F5BBA" w:rsidP="009A1BF6">
      <w:pPr>
        <w:keepNext/>
        <w:rPr>
          <w:b/>
          <w:bCs/>
          <w:lang w:eastAsia="de-DE"/>
        </w:rPr>
      </w:pPr>
      <w:r w:rsidRPr="003F5BBA">
        <w:rPr>
          <w:b/>
          <w:bCs/>
          <w:lang w:eastAsia="de-DE"/>
        </w:rPr>
        <w:t>Related contributions</w:t>
      </w:r>
    </w:p>
    <w:p w14:paraId="5A0F980A" w14:textId="15E431E7" w:rsidR="003F5BBA" w:rsidRPr="003F5BBA" w:rsidRDefault="003F5BBA" w:rsidP="003F5BBA">
      <w:pPr>
        <w:rPr>
          <w:lang w:eastAsia="de-DE"/>
        </w:rPr>
      </w:pPr>
      <w:r w:rsidRPr="003F5BBA">
        <w:rPr>
          <w:lang w:eastAsia="de-DE"/>
        </w:rPr>
        <w:t xml:space="preserve">A total of 42 contributions and 1 bug report </w:t>
      </w:r>
      <w:r w:rsidR="002103DE">
        <w:rPr>
          <w:lang w:eastAsia="de-DE"/>
        </w:rPr>
        <w:t>we</w:t>
      </w:r>
      <w:r w:rsidRPr="003F5BBA">
        <w:rPr>
          <w:lang w:eastAsia="de-DE"/>
        </w:rPr>
        <w:t>re identified relating to the mandates of AHG9. Some contributions also relate to the work of AHG2 and AHG8.</w:t>
      </w:r>
    </w:p>
    <w:p w14:paraId="2348ACE6" w14:textId="77777777" w:rsidR="003F5BBA" w:rsidRPr="003F5BBA" w:rsidRDefault="003F5BBA" w:rsidP="003F5BBA">
      <w:pPr>
        <w:rPr>
          <w:lang w:eastAsia="de-DE"/>
        </w:rPr>
      </w:pPr>
      <w:r w:rsidRPr="003F5BBA">
        <w:rPr>
          <w:lang w:eastAsia="de-DE"/>
        </w:rPr>
        <w:t xml:space="preserve">The number of contributions relating to each AHG9 mandate is as </w:t>
      </w:r>
      <w:proofErr w:type="gramStart"/>
      <w:r w:rsidRPr="003F5BBA">
        <w:rPr>
          <w:lang w:eastAsia="de-DE"/>
        </w:rPr>
        <w:t>follows</w:t>
      </w:r>
      <w:proofErr w:type="gramEnd"/>
      <w:r w:rsidRPr="003F5BBA">
        <w:rPr>
          <w:lang w:eastAsia="de-DE"/>
        </w:rPr>
        <w:t xml:space="preserve"> </w:t>
      </w:r>
    </w:p>
    <w:p w14:paraId="361DB14C" w14:textId="77777777" w:rsidR="003F5BBA" w:rsidRPr="003F5BBA" w:rsidRDefault="003F5BBA" w:rsidP="00441641">
      <w:pPr>
        <w:numPr>
          <w:ilvl w:val="0"/>
          <w:numId w:val="45"/>
        </w:numPr>
        <w:rPr>
          <w:lang w:eastAsia="de-DE"/>
        </w:rPr>
      </w:pPr>
      <w:r w:rsidRPr="003F5BBA">
        <w:rPr>
          <w:lang w:eastAsia="de-DE"/>
        </w:rPr>
        <w:t>31 contributions relate to the mandate to study the SEI messages in VSEI, VVC, HEVC, and AVC. 2 of the 31 contributions relate to more than one SEI message.</w:t>
      </w:r>
    </w:p>
    <w:p w14:paraId="2C277DDD" w14:textId="77777777" w:rsidR="003F5BBA" w:rsidRPr="003F5BBA" w:rsidRDefault="003F5BBA" w:rsidP="00441641">
      <w:pPr>
        <w:numPr>
          <w:ilvl w:val="1"/>
          <w:numId w:val="45"/>
        </w:numPr>
        <w:rPr>
          <w:lang w:eastAsia="de-DE"/>
        </w:rPr>
      </w:pPr>
      <w:r w:rsidRPr="003F5BBA">
        <w:rPr>
          <w:lang w:eastAsia="de-DE"/>
        </w:rPr>
        <w:t>28 contributions relate to the neural-network post-filter SEI messages, including 1 summary of proposals on NNPF SEI messages.</w:t>
      </w:r>
    </w:p>
    <w:p w14:paraId="0214452E" w14:textId="77777777" w:rsidR="003F5BBA" w:rsidRPr="003F5BBA" w:rsidRDefault="003F5BBA" w:rsidP="00441641">
      <w:pPr>
        <w:numPr>
          <w:ilvl w:val="1"/>
          <w:numId w:val="45"/>
        </w:numPr>
        <w:rPr>
          <w:lang w:eastAsia="de-DE"/>
        </w:rPr>
      </w:pPr>
      <w:r w:rsidRPr="003F5BBA">
        <w:rPr>
          <w:lang w:eastAsia="de-DE"/>
        </w:rPr>
        <w:t xml:space="preserve">1 contribution relates to the annotated region SEI </w:t>
      </w:r>
      <w:proofErr w:type="gramStart"/>
      <w:r w:rsidRPr="003F5BBA">
        <w:rPr>
          <w:lang w:eastAsia="de-DE"/>
        </w:rPr>
        <w:t>message</w:t>
      </w:r>
      <w:proofErr w:type="gramEnd"/>
    </w:p>
    <w:p w14:paraId="5EAEAA89" w14:textId="77777777" w:rsidR="003F5BBA" w:rsidRPr="003F5BBA" w:rsidRDefault="003F5BBA" w:rsidP="00441641">
      <w:pPr>
        <w:numPr>
          <w:ilvl w:val="1"/>
          <w:numId w:val="45"/>
        </w:numPr>
        <w:rPr>
          <w:lang w:eastAsia="de-DE"/>
        </w:rPr>
      </w:pPr>
      <w:r w:rsidRPr="003F5BBA">
        <w:rPr>
          <w:lang w:eastAsia="de-DE"/>
        </w:rPr>
        <w:t xml:space="preserve">2 contribution relates to the post filter hint SEI </w:t>
      </w:r>
      <w:proofErr w:type="gramStart"/>
      <w:r w:rsidRPr="003F5BBA">
        <w:rPr>
          <w:lang w:eastAsia="de-DE"/>
        </w:rPr>
        <w:t>message</w:t>
      </w:r>
      <w:proofErr w:type="gramEnd"/>
    </w:p>
    <w:p w14:paraId="6DD125C8" w14:textId="77777777" w:rsidR="003F5BBA" w:rsidRPr="003F5BBA" w:rsidRDefault="003F5BBA" w:rsidP="00441641">
      <w:pPr>
        <w:numPr>
          <w:ilvl w:val="1"/>
          <w:numId w:val="45"/>
        </w:numPr>
        <w:rPr>
          <w:lang w:eastAsia="de-DE"/>
        </w:rPr>
      </w:pPr>
      <w:r w:rsidRPr="003F5BBA">
        <w:rPr>
          <w:lang w:eastAsia="de-DE"/>
        </w:rPr>
        <w:t xml:space="preserve">1 contribution relates to the phase indication SEI </w:t>
      </w:r>
      <w:proofErr w:type="gramStart"/>
      <w:r w:rsidRPr="003F5BBA">
        <w:rPr>
          <w:lang w:eastAsia="de-DE"/>
        </w:rPr>
        <w:t>message</w:t>
      </w:r>
      <w:proofErr w:type="gramEnd"/>
    </w:p>
    <w:p w14:paraId="0BA35C9A" w14:textId="77777777" w:rsidR="003F5BBA" w:rsidRPr="003F5BBA" w:rsidRDefault="003F5BBA" w:rsidP="00441641">
      <w:pPr>
        <w:numPr>
          <w:ilvl w:val="1"/>
          <w:numId w:val="45"/>
        </w:numPr>
        <w:rPr>
          <w:lang w:eastAsia="de-DE"/>
        </w:rPr>
      </w:pPr>
      <w:r w:rsidRPr="003F5BBA">
        <w:rPr>
          <w:lang w:eastAsia="de-DE"/>
        </w:rPr>
        <w:lastRenderedPageBreak/>
        <w:t xml:space="preserve">1 contribution relates to the SEI processing order SEI </w:t>
      </w:r>
      <w:proofErr w:type="gramStart"/>
      <w:r w:rsidRPr="003F5BBA">
        <w:rPr>
          <w:lang w:eastAsia="de-DE"/>
        </w:rPr>
        <w:t>message</w:t>
      </w:r>
      <w:proofErr w:type="gramEnd"/>
    </w:p>
    <w:p w14:paraId="152425A3" w14:textId="77777777" w:rsidR="003F5BBA" w:rsidRPr="003F5BBA" w:rsidRDefault="003F5BBA" w:rsidP="00441641">
      <w:pPr>
        <w:numPr>
          <w:ilvl w:val="0"/>
          <w:numId w:val="45"/>
        </w:numPr>
        <w:rPr>
          <w:lang w:eastAsia="de-DE"/>
        </w:rPr>
      </w:pPr>
      <w:r w:rsidRPr="003F5BBA">
        <w:rPr>
          <w:lang w:eastAsia="de-DE"/>
        </w:rPr>
        <w:t xml:space="preserve">1 contribution relates to the mandate to collect software and showcase information for SEI </w:t>
      </w:r>
      <w:proofErr w:type="gramStart"/>
      <w:r w:rsidRPr="003F5BBA">
        <w:rPr>
          <w:lang w:eastAsia="de-DE"/>
        </w:rPr>
        <w:t>messages;</w:t>
      </w:r>
      <w:proofErr w:type="gramEnd"/>
    </w:p>
    <w:p w14:paraId="26C49FB4" w14:textId="77777777" w:rsidR="003F5BBA" w:rsidRPr="003F5BBA" w:rsidRDefault="003F5BBA" w:rsidP="00441641">
      <w:pPr>
        <w:numPr>
          <w:ilvl w:val="0"/>
          <w:numId w:val="45"/>
        </w:numPr>
        <w:rPr>
          <w:lang w:eastAsia="de-DE"/>
        </w:rPr>
      </w:pPr>
      <w:r w:rsidRPr="003F5BBA">
        <w:rPr>
          <w:lang w:eastAsia="de-DE"/>
        </w:rPr>
        <w:t>10 contributions relate to the mandate to identify potential needs for additional SEI messages.</w:t>
      </w:r>
    </w:p>
    <w:p w14:paraId="602F8CC9" w14:textId="77777777" w:rsidR="003F5BBA" w:rsidRPr="003F5BBA" w:rsidRDefault="003F5BBA" w:rsidP="00441641">
      <w:pPr>
        <w:numPr>
          <w:ilvl w:val="1"/>
          <w:numId w:val="45"/>
        </w:numPr>
        <w:rPr>
          <w:lang w:eastAsia="de-DE"/>
        </w:rPr>
      </w:pPr>
      <w:r w:rsidRPr="003F5BBA">
        <w:rPr>
          <w:lang w:eastAsia="de-DE"/>
        </w:rPr>
        <w:t xml:space="preserve">2 contributions relate to human/machine </w:t>
      </w:r>
      <w:proofErr w:type="gramStart"/>
      <w:r w:rsidRPr="003F5BBA">
        <w:rPr>
          <w:lang w:eastAsia="de-DE"/>
        </w:rPr>
        <w:t>viewing</w:t>
      </w:r>
      <w:proofErr w:type="gramEnd"/>
    </w:p>
    <w:p w14:paraId="1B38F767" w14:textId="77777777" w:rsidR="003F5BBA" w:rsidRPr="003F5BBA" w:rsidRDefault="003F5BBA" w:rsidP="00441641">
      <w:pPr>
        <w:numPr>
          <w:ilvl w:val="1"/>
          <w:numId w:val="45"/>
        </w:numPr>
        <w:rPr>
          <w:lang w:eastAsia="de-DE"/>
        </w:rPr>
      </w:pPr>
      <w:r w:rsidRPr="003F5BBA">
        <w:rPr>
          <w:lang w:eastAsia="de-DE"/>
        </w:rPr>
        <w:t xml:space="preserve">1 contribution relates to multiplane image </w:t>
      </w:r>
      <w:proofErr w:type="gramStart"/>
      <w:r w:rsidRPr="003F5BBA">
        <w:rPr>
          <w:lang w:eastAsia="de-DE"/>
        </w:rPr>
        <w:t>information</w:t>
      </w:r>
      <w:proofErr w:type="gramEnd"/>
    </w:p>
    <w:p w14:paraId="7377F1F9" w14:textId="77777777" w:rsidR="003F5BBA" w:rsidRPr="003F5BBA" w:rsidRDefault="003F5BBA" w:rsidP="00441641">
      <w:pPr>
        <w:numPr>
          <w:ilvl w:val="1"/>
          <w:numId w:val="45"/>
        </w:numPr>
        <w:rPr>
          <w:lang w:eastAsia="de-DE"/>
        </w:rPr>
      </w:pPr>
      <w:r w:rsidRPr="003F5BBA">
        <w:rPr>
          <w:lang w:eastAsia="de-DE"/>
        </w:rPr>
        <w:t xml:space="preserve">2 contributions relate to alternative picture </w:t>
      </w:r>
      <w:proofErr w:type="gramStart"/>
      <w:r w:rsidRPr="003F5BBA">
        <w:rPr>
          <w:lang w:eastAsia="de-DE"/>
        </w:rPr>
        <w:t>timing</w:t>
      </w:r>
      <w:proofErr w:type="gramEnd"/>
    </w:p>
    <w:p w14:paraId="5B8AC934" w14:textId="77777777" w:rsidR="003F5BBA" w:rsidRPr="003F5BBA" w:rsidRDefault="003F5BBA" w:rsidP="00441641">
      <w:pPr>
        <w:numPr>
          <w:ilvl w:val="1"/>
          <w:numId w:val="45"/>
        </w:numPr>
        <w:rPr>
          <w:lang w:eastAsia="de-DE"/>
        </w:rPr>
      </w:pPr>
      <w:r w:rsidRPr="003F5BBA">
        <w:rPr>
          <w:lang w:eastAsia="de-DE"/>
        </w:rPr>
        <w:t xml:space="preserve">3 contributions relate to generative face </w:t>
      </w:r>
      <w:proofErr w:type="gramStart"/>
      <w:r w:rsidRPr="003F5BBA">
        <w:rPr>
          <w:lang w:eastAsia="de-DE"/>
        </w:rPr>
        <w:t>video</w:t>
      </w:r>
      <w:proofErr w:type="gramEnd"/>
    </w:p>
    <w:p w14:paraId="7655B185" w14:textId="77777777" w:rsidR="003F5BBA" w:rsidRPr="003F5BBA" w:rsidRDefault="003F5BBA" w:rsidP="00441641">
      <w:pPr>
        <w:numPr>
          <w:ilvl w:val="1"/>
          <w:numId w:val="45"/>
        </w:numPr>
        <w:rPr>
          <w:lang w:eastAsia="de-DE"/>
        </w:rPr>
      </w:pPr>
      <w:r w:rsidRPr="003F5BBA">
        <w:rPr>
          <w:lang w:eastAsia="de-DE"/>
        </w:rPr>
        <w:t xml:space="preserve">1 contribution relates to object masking </w:t>
      </w:r>
      <w:proofErr w:type="gramStart"/>
      <w:r w:rsidRPr="003F5BBA">
        <w:rPr>
          <w:lang w:eastAsia="de-DE"/>
        </w:rPr>
        <w:t>information</w:t>
      </w:r>
      <w:proofErr w:type="gramEnd"/>
    </w:p>
    <w:p w14:paraId="50882F28" w14:textId="77777777" w:rsidR="003F5BBA" w:rsidRPr="003F5BBA" w:rsidRDefault="003F5BBA" w:rsidP="00441641">
      <w:pPr>
        <w:numPr>
          <w:ilvl w:val="1"/>
          <w:numId w:val="45"/>
        </w:numPr>
        <w:rPr>
          <w:lang w:eastAsia="de-DE"/>
        </w:rPr>
      </w:pPr>
      <w:r w:rsidRPr="003F5BBA">
        <w:rPr>
          <w:lang w:eastAsia="de-DE"/>
        </w:rPr>
        <w:t xml:space="preserve">1 contribution relates to object-wave compression and computer-generated hologram </w:t>
      </w:r>
      <w:proofErr w:type="gramStart"/>
      <w:r w:rsidRPr="003F5BBA">
        <w:rPr>
          <w:lang w:eastAsia="de-DE"/>
        </w:rPr>
        <w:t>use</w:t>
      </w:r>
      <w:proofErr w:type="gramEnd"/>
    </w:p>
    <w:p w14:paraId="1385E47B" w14:textId="77777777" w:rsidR="003F5BBA" w:rsidRPr="003F5BBA" w:rsidRDefault="003F5BBA" w:rsidP="00441641">
      <w:pPr>
        <w:numPr>
          <w:ilvl w:val="0"/>
          <w:numId w:val="45"/>
        </w:numPr>
        <w:rPr>
          <w:lang w:eastAsia="de-DE"/>
        </w:rPr>
      </w:pPr>
      <w:r w:rsidRPr="003F5BBA">
        <w:rPr>
          <w:lang w:eastAsia="de-DE"/>
        </w:rPr>
        <w:t xml:space="preserve">1 bug report relates to the mandate to coordinate with AHG3 for software support of SEI </w:t>
      </w:r>
      <w:proofErr w:type="gramStart"/>
      <w:r w:rsidRPr="003F5BBA">
        <w:rPr>
          <w:lang w:eastAsia="de-DE"/>
        </w:rPr>
        <w:t>messages</w:t>
      </w:r>
      <w:proofErr w:type="gramEnd"/>
    </w:p>
    <w:p w14:paraId="5E526F85" w14:textId="77777777" w:rsidR="003F5BBA" w:rsidRPr="003F5BBA" w:rsidRDefault="003F5BBA" w:rsidP="003F5BBA">
      <w:pPr>
        <w:rPr>
          <w:lang w:eastAsia="de-DE"/>
        </w:rPr>
      </w:pPr>
      <w:r w:rsidRPr="003F5BBA">
        <w:rPr>
          <w:lang w:eastAsia="de-DE"/>
        </w:rPr>
        <w:t>The following is a list of contributions related to the mandates of AHG9.</w:t>
      </w:r>
    </w:p>
    <w:p w14:paraId="1B8D39CE" w14:textId="77777777" w:rsidR="003F5BBA" w:rsidRPr="003F5BBA" w:rsidRDefault="003F5BBA" w:rsidP="00550244">
      <w:pPr>
        <w:rPr>
          <w:b/>
          <w:bCs/>
          <w:i/>
          <w:iCs/>
          <w:lang w:eastAsia="de-DE"/>
        </w:rPr>
      </w:pPr>
      <w:bookmarkStart w:id="356" w:name="_Hlk117015585"/>
      <w:r w:rsidRPr="003F5BBA">
        <w:rPr>
          <w:b/>
          <w:bCs/>
          <w:i/>
          <w:iCs/>
          <w:lang w:eastAsia="de-DE"/>
        </w:rPr>
        <w:t xml:space="preserve">Study </w:t>
      </w:r>
      <w:bookmarkStart w:id="357" w:name="_Hlk100918192"/>
      <w:r w:rsidRPr="003F5BBA">
        <w:rPr>
          <w:b/>
          <w:bCs/>
          <w:i/>
          <w:iCs/>
          <w:lang w:eastAsia="de-DE"/>
        </w:rPr>
        <w:t>the SEI messages in VSEI, VVC, HEVC and AVC</w:t>
      </w:r>
      <w:bookmarkEnd w:id="356"/>
      <w:bookmarkEnd w:id="357"/>
    </w:p>
    <w:p w14:paraId="13EF4A50" w14:textId="77777777" w:rsidR="003F5BBA" w:rsidRPr="003F5BBA" w:rsidRDefault="003F5BBA" w:rsidP="00550244">
      <w:pPr>
        <w:rPr>
          <w:b/>
          <w:bCs/>
          <w:lang w:eastAsia="de-DE"/>
        </w:rPr>
      </w:pPr>
      <w:r w:rsidRPr="003F5BBA">
        <w:rPr>
          <w:b/>
          <w:bCs/>
          <w:lang w:eastAsia="de-DE"/>
        </w:rPr>
        <w:t>Neural-network post filter characteristics and activation SEI messages</w:t>
      </w:r>
    </w:p>
    <w:p w14:paraId="5E02948F" w14:textId="77777777" w:rsidR="003F5BBA" w:rsidRPr="003F5BBA" w:rsidRDefault="003F5BBA" w:rsidP="00550244">
      <w:pPr>
        <w:rPr>
          <w:b/>
          <w:bCs/>
          <w:lang w:eastAsia="de-DE"/>
        </w:rPr>
      </w:pPr>
      <w:r w:rsidRPr="003F5BBA">
        <w:rPr>
          <w:b/>
          <w:bCs/>
          <w:lang w:eastAsia="de-DE"/>
        </w:rPr>
        <w:t>Summary of proposals on NNPF SEI messages</w:t>
      </w:r>
    </w:p>
    <w:p w14:paraId="240A2651" w14:textId="77777777" w:rsidR="003F5BBA" w:rsidRPr="003F5BBA" w:rsidRDefault="00000000" w:rsidP="003F5BBA">
      <w:pPr>
        <w:rPr>
          <w:lang w:eastAsia="de-DE"/>
        </w:rPr>
      </w:pPr>
      <w:hyperlink r:id="rId246" w:history="1">
        <w:r w:rsidR="003F5BBA" w:rsidRPr="003F5BBA">
          <w:rPr>
            <w:rStyle w:val="Hyperlink"/>
            <w:lang w:eastAsia="de-DE"/>
          </w:rPr>
          <w:t>JVET-AE018</w:t>
        </w:r>
      </w:hyperlink>
      <w:r w:rsidR="003F5BBA" w:rsidRPr="003F5BBA">
        <w:rPr>
          <w:u w:val="single"/>
          <w:lang w:eastAsia="de-DE"/>
        </w:rPr>
        <w:t>7</w:t>
      </w:r>
      <w:r w:rsidR="003F5BBA" w:rsidRPr="003F5BBA">
        <w:rPr>
          <w:lang w:eastAsia="de-DE"/>
        </w:rPr>
        <w:t xml:space="preserve"> AHG9: A summary of SEI proposals on NNPF [Y.-K. Wang (</w:t>
      </w:r>
      <w:proofErr w:type="spellStart"/>
      <w:r w:rsidR="003F5BBA" w:rsidRPr="003F5BBA">
        <w:rPr>
          <w:lang w:eastAsia="de-DE"/>
        </w:rPr>
        <w:t>Bytedance</w:t>
      </w:r>
      <w:proofErr w:type="spellEnd"/>
      <w:r w:rsidR="003F5BBA" w:rsidRPr="003F5BBA">
        <w:rPr>
          <w:lang w:eastAsia="de-DE"/>
        </w:rPr>
        <w:t>)]</w:t>
      </w:r>
    </w:p>
    <w:p w14:paraId="346CA846" w14:textId="77777777" w:rsidR="003F5BBA" w:rsidRPr="003F5BBA" w:rsidRDefault="003F5BBA" w:rsidP="00550244">
      <w:pPr>
        <w:rPr>
          <w:b/>
          <w:bCs/>
          <w:lang w:eastAsia="de-DE"/>
        </w:rPr>
      </w:pPr>
      <w:r w:rsidRPr="003F5BBA">
        <w:rPr>
          <w:b/>
          <w:bCs/>
          <w:lang w:eastAsia="de-DE"/>
        </w:rPr>
        <w:t>Proposals on NNPF SEI messages</w:t>
      </w:r>
    </w:p>
    <w:p w14:paraId="47805DC5" w14:textId="77777777" w:rsidR="003F5BBA" w:rsidRPr="003F5BBA" w:rsidRDefault="00000000" w:rsidP="003F5BBA">
      <w:pPr>
        <w:rPr>
          <w:lang w:eastAsia="de-DE"/>
        </w:rPr>
      </w:pPr>
      <w:hyperlink r:id="rId247" w:history="1">
        <w:r w:rsidR="003F5BBA" w:rsidRPr="003F5BBA">
          <w:rPr>
            <w:rStyle w:val="Hyperlink"/>
            <w:lang w:eastAsia="de-DE"/>
          </w:rPr>
          <w:t>JVET-AE0048</w:t>
        </w:r>
      </w:hyperlink>
      <w:r w:rsidR="003F5BBA" w:rsidRPr="003F5BBA">
        <w:rPr>
          <w:lang w:eastAsia="de-DE"/>
        </w:rPr>
        <w:t xml:space="preserve"> AHG9: Miscellaneous VSEI changes on neural-network post-filter SEI messages [M. M. Hannuksela, F. </w:t>
      </w:r>
      <w:proofErr w:type="spellStart"/>
      <w:r w:rsidR="003F5BBA" w:rsidRPr="003F5BBA">
        <w:rPr>
          <w:lang w:eastAsia="de-DE"/>
        </w:rPr>
        <w:t>Cricri</w:t>
      </w:r>
      <w:proofErr w:type="spellEnd"/>
      <w:r w:rsidR="003F5BBA" w:rsidRPr="003F5BBA">
        <w:rPr>
          <w:lang w:eastAsia="de-DE"/>
        </w:rPr>
        <w:t>, M. Santamaria (Nokia)]</w:t>
      </w:r>
    </w:p>
    <w:p w14:paraId="229A2E54" w14:textId="77777777" w:rsidR="003F5BBA" w:rsidRPr="003F5BBA" w:rsidRDefault="00000000" w:rsidP="003F5BBA">
      <w:pPr>
        <w:rPr>
          <w:lang w:eastAsia="de-DE"/>
        </w:rPr>
      </w:pPr>
      <w:hyperlink r:id="rId248" w:history="1">
        <w:r w:rsidR="003F5BBA" w:rsidRPr="003F5BBA">
          <w:rPr>
            <w:rStyle w:val="Hyperlink"/>
            <w:lang w:eastAsia="de-DE"/>
          </w:rPr>
          <w:t>JVET-AE0049</w:t>
        </w:r>
      </w:hyperlink>
      <w:r w:rsidR="003F5BBA" w:rsidRPr="003F5BBA">
        <w:rPr>
          <w:lang w:eastAsia="de-DE"/>
        </w:rPr>
        <w:t xml:space="preserve"> AHG9: Miscellaneous VVC changes on neural-network post-filter SEI messages [M. M. Hannuksela, F. </w:t>
      </w:r>
      <w:proofErr w:type="spellStart"/>
      <w:r w:rsidR="003F5BBA" w:rsidRPr="003F5BBA">
        <w:rPr>
          <w:lang w:eastAsia="de-DE"/>
        </w:rPr>
        <w:t>Cricri</w:t>
      </w:r>
      <w:proofErr w:type="spellEnd"/>
      <w:r w:rsidR="003F5BBA" w:rsidRPr="003F5BBA">
        <w:rPr>
          <w:lang w:eastAsia="de-DE"/>
        </w:rPr>
        <w:t>, M. Santamaria (Nokia)]</w:t>
      </w:r>
    </w:p>
    <w:p w14:paraId="0FF0053D" w14:textId="77777777" w:rsidR="003F5BBA" w:rsidRPr="003F5BBA" w:rsidRDefault="00000000" w:rsidP="003F5BBA">
      <w:pPr>
        <w:rPr>
          <w:lang w:eastAsia="de-DE"/>
        </w:rPr>
      </w:pPr>
      <w:hyperlink r:id="rId249" w:history="1">
        <w:r w:rsidR="003F5BBA" w:rsidRPr="003F5BBA">
          <w:rPr>
            <w:rStyle w:val="Hyperlink"/>
            <w:lang w:eastAsia="de-DE"/>
          </w:rPr>
          <w:t>JVET-AE0050</w:t>
        </w:r>
      </w:hyperlink>
      <w:r w:rsidR="003F5BBA" w:rsidRPr="003F5BBA">
        <w:rPr>
          <w:lang w:eastAsia="de-DE"/>
        </w:rPr>
        <w:t xml:space="preserve"> AHG9: On NNPF input picture selection [M. M. Hannuksela, F. </w:t>
      </w:r>
      <w:proofErr w:type="spellStart"/>
      <w:r w:rsidR="003F5BBA" w:rsidRPr="003F5BBA">
        <w:rPr>
          <w:lang w:eastAsia="de-DE"/>
        </w:rPr>
        <w:t>Cricri</w:t>
      </w:r>
      <w:proofErr w:type="spellEnd"/>
      <w:r w:rsidR="003F5BBA" w:rsidRPr="003F5BBA">
        <w:rPr>
          <w:lang w:eastAsia="de-DE"/>
        </w:rPr>
        <w:t xml:space="preserve"> (Nokia)]</w:t>
      </w:r>
    </w:p>
    <w:p w14:paraId="0605BBE5" w14:textId="77777777" w:rsidR="003F5BBA" w:rsidRPr="003F5BBA" w:rsidRDefault="00000000" w:rsidP="003F5BBA">
      <w:pPr>
        <w:rPr>
          <w:lang w:eastAsia="de-DE"/>
        </w:rPr>
      </w:pPr>
      <w:hyperlink r:id="rId250" w:history="1">
        <w:r w:rsidR="003F5BBA" w:rsidRPr="003F5BBA">
          <w:rPr>
            <w:rStyle w:val="Hyperlink"/>
            <w:lang w:eastAsia="de-DE"/>
          </w:rPr>
          <w:t>JVET-AE0051</w:t>
        </w:r>
      </w:hyperlink>
      <w:r w:rsidR="003F5BBA" w:rsidRPr="003F5BBA">
        <w:rPr>
          <w:lang w:eastAsia="de-DE"/>
        </w:rPr>
        <w:t xml:space="preserve"> AHG9: On persistent NNPF activation [M. M. Hannuksela, F. </w:t>
      </w:r>
      <w:proofErr w:type="spellStart"/>
      <w:r w:rsidR="003F5BBA" w:rsidRPr="003F5BBA">
        <w:rPr>
          <w:lang w:eastAsia="de-DE"/>
        </w:rPr>
        <w:t>Cricri</w:t>
      </w:r>
      <w:proofErr w:type="spellEnd"/>
      <w:r w:rsidR="003F5BBA" w:rsidRPr="003F5BBA">
        <w:rPr>
          <w:lang w:eastAsia="de-DE"/>
        </w:rPr>
        <w:t xml:space="preserve"> (Nokia)]</w:t>
      </w:r>
    </w:p>
    <w:p w14:paraId="250605A7" w14:textId="77777777" w:rsidR="003F5BBA" w:rsidRPr="003F5BBA" w:rsidRDefault="00000000" w:rsidP="003F5BBA">
      <w:pPr>
        <w:rPr>
          <w:lang w:eastAsia="de-DE"/>
        </w:rPr>
      </w:pPr>
      <w:hyperlink r:id="rId251" w:history="1">
        <w:r w:rsidR="003F5BBA" w:rsidRPr="003F5BBA">
          <w:rPr>
            <w:rStyle w:val="Hyperlink"/>
            <w:lang w:eastAsia="de-DE"/>
          </w:rPr>
          <w:t>JVET-AE0052</w:t>
        </w:r>
      </w:hyperlink>
      <w:r w:rsidR="003F5BBA" w:rsidRPr="003F5BBA">
        <w:rPr>
          <w:lang w:eastAsia="de-DE"/>
        </w:rPr>
        <w:t xml:space="preserve"> AHG9: NNPF cascades and alternatives [M. M. Hannuksela, F. </w:t>
      </w:r>
      <w:proofErr w:type="spellStart"/>
      <w:r w:rsidR="003F5BBA" w:rsidRPr="003F5BBA">
        <w:rPr>
          <w:lang w:eastAsia="de-DE"/>
        </w:rPr>
        <w:t>Cricri</w:t>
      </w:r>
      <w:proofErr w:type="spellEnd"/>
      <w:r w:rsidR="003F5BBA" w:rsidRPr="003F5BBA">
        <w:rPr>
          <w:lang w:eastAsia="de-DE"/>
        </w:rPr>
        <w:t xml:space="preserve"> (Nokia)]</w:t>
      </w:r>
    </w:p>
    <w:p w14:paraId="731399C0" w14:textId="77777777" w:rsidR="003F5BBA" w:rsidRPr="003F5BBA" w:rsidRDefault="00000000" w:rsidP="003F5BBA">
      <w:pPr>
        <w:rPr>
          <w:lang w:eastAsia="de-DE"/>
        </w:rPr>
      </w:pPr>
      <w:hyperlink r:id="rId252" w:history="1">
        <w:r w:rsidR="003F5BBA" w:rsidRPr="003F5BBA">
          <w:rPr>
            <w:rStyle w:val="Hyperlink"/>
            <w:lang w:eastAsia="de-DE"/>
          </w:rPr>
          <w:t>JVET-AE0053</w:t>
        </w:r>
      </w:hyperlink>
      <w:r w:rsidR="003F5BBA" w:rsidRPr="003F5BBA">
        <w:rPr>
          <w:lang w:eastAsia="de-DE"/>
        </w:rPr>
        <w:t xml:space="preserve"> AHG8/AHG9: Neural-network post-filter regions SEI message [T. </w:t>
      </w:r>
      <w:proofErr w:type="spellStart"/>
      <w:r w:rsidR="003F5BBA" w:rsidRPr="003F5BBA">
        <w:rPr>
          <w:lang w:eastAsia="de-DE"/>
        </w:rPr>
        <w:t>Chujoh</w:t>
      </w:r>
      <w:proofErr w:type="spellEnd"/>
      <w:r w:rsidR="003F5BBA" w:rsidRPr="003F5BBA">
        <w:rPr>
          <w:lang w:eastAsia="de-DE"/>
        </w:rPr>
        <w:t xml:space="preserve">, Y. </w:t>
      </w:r>
      <w:proofErr w:type="spellStart"/>
      <w:r w:rsidR="003F5BBA" w:rsidRPr="003F5BBA">
        <w:rPr>
          <w:lang w:eastAsia="de-DE"/>
        </w:rPr>
        <w:t>Yasugi</w:t>
      </w:r>
      <w:proofErr w:type="spellEnd"/>
      <w:r w:rsidR="003F5BBA" w:rsidRPr="003F5BBA">
        <w:rPr>
          <w:lang w:eastAsia="de-DE"/>
        </w:rPr>
        <w:t xml:space="preserve">, T. </w:t>
      </w:r>
      <w:proofErr w:type="spellStart"/>
      <w:r w:rsidR="003F5BBA" w:rsidRPr="003F5BBA">
        <w:rPr>
          <w:lang w:eastAsia="de-DE"/>
        </w:rPr>
        <w:t>Ikai</w:t>
      </w:r>
      <w:proofErr w:type="spellEnd"/>
      <w:r w:rsidR="003F5BBA" w:rsidRPr="003F5BBA">
        <w:rPr>
          <w:lang w:eastAsia="de-DE"/>
        </w:rPr>
        <w:t xml:space="preserve"> (Sharp)]</w:t>
      </w:r>
    </w:p>
    <w:p w14:paraId="51FE62E5" w14:textId="77777777" w:rsidR="003F5BBA" w:rsidRPr="003F5BBA" w:rsidRDefault="00000000" w:rsidP="003F5BBA">
      <w:pPr>
        <w:rPr>
          <w:lang w:eastAsia="de-DE"/>
        </w:rPr>
      </w:pPr>
      <w:hyperlink r:id="rId253" w:history="1">
        <w:r w:rsidR="003F5BBA" w:rsidRPr="003F5BBA">
          <w:rPr>
            <w:rStyle w:val="Hyperlink"/>
            <w:lang w:eastAsia="de-DE"/>
          </w:rPr>
          <w:t>JVET-AE0060</w:t>
        </w:r>
      </w:hyperlink>
      <w:r w:rsidR="003F5BBA" w:rsidRPr="003F5BBA">
        <w:rPr>
          <w:lang w:eastAsia="de-DE"/>
        </w:rPr>
        <w:t xml:space="preserve"> [AHG9] Comments on NNPFC [S. Deshpande (Sharp)]</w:t>
      </w:r>
    </w:p>
    <w:p w14:paraId="2724C6AE" w14:textId="77777777" w:rsidR="003F5BBA" w:rsidRPr="003F5BBA" w:rsidRDefault="00000000" w:rsidP="003F5BBA">
      <w:pPr>
        <w:rPr>
          <w:lang w:eastAsia="de-DE"/>
        </w:rPr>
      </w:pPr>
      <w:hyperlink r:id="rId254" w:history="1">
        <w:r w:rsidR="003F5BBA" w:rsidRPr="003F5BBA">
          <w:rPr>
            <w:rStyle w:val="Hyperlink"/>
            <w:lang w:eastAsia="de-DE"/>
          </w:rPr>
          <w:t>JVET-AE0061</w:t>
        </w:r>
      </w:hyperlink>
      <w:r w:rsidR="003F5BBA" w:rsidRPr="003F5BBA">
        <w:rPr>
          <w:lang w:eastAsia="de-DE"/>
        </w:rPr>
        <w:t xml:space="preserve"> [AHG9] On NNPFC Application Purpose [S. Deshpande (Sharp)]</w:t>
      </w:r>
    </w:p>
    <w:p w14:paraId="48E6D2BC" w14:textId="77777777" w:rsidR="003F5BBA" w:rsidRPr="003F5BBA" w:rsidRDefault="00000000" w:rsidP="003F5BBA">
      <w:pPr>
        <w:rPr>
          <w:lang w:eastAsia="de-DE"/>
        </w:rPr>
      </w:pPr>
      <w:hyperlink r:id="rId255" w:history="1">
        <w:r w:rsidR="003F5BBA" w:rsidRPr="003F5BBA">
          <w:rPr>
            <w:rStyle w:val="Hyperlink"/>
            <w:lang w:eastAsia="de-DE"/>
          </w:rPr>
          <w:t>JVET-AE0062</w:t>
        </w:r>
      </w:hyperlink>
      <w:r w:rsidR="003F5BBA" w:rsidRPr="003F5BBA">
        <w:rPr>
          <w:lang w:eastAsia="de-DE"/>
        </w:rPr>
        <w:t xml:space="preserve"> [AHG9] On NNPF for Deinterlacing [A. </w:t>
      </w:r>
      <w:proofErr w:type="spellStart"/>
      <w:r w:rsidR="003F5BBA" w:rsidRPr="003F5BBA">
        <w:rPr>
          <w:lang w:eastAsia="de-DE"/>
        </w:rPr>
        <w:t>Sidiya</w:t>
      </w:r>
      <w:proofErr w:type="spellEnd"/>
      <w:r w:rsidR="003F5BBA" w:rsidRPr="003F5BBA">
        <w:rPr>
          <w:lang w:eastAsia="de-DE"/>
        </w:rPr>
        <w:t>, S. Deshpande (Sharp)]</w:t>
      </w:r>
    </w:p>
    <w:p w14:paraId="5A2F41C0" w14:textId="77777777" w:rsidR="003F5BBA" w:rsidRPr="003F5BBA" w:rsidRDefault="00000000" w:rsidP="003F5BBA">
      <w:pPr>
        <w:rPr>
          <w:lang w:eastAsia="de-DE"/>
        </w:rPr>
      </w:pPr>
      <w:hyperlink r:id="rId256" w:history="1">
        <w:r w:rsidR="003F5BBA" w:rsidRPr="003F5BBA">
          <w:rPr>
            <w:rStyle w:val="Hyperlink"/>
            <w:lang w:eastAsia="de-DE"/>
          </w:rPr>
          <w:t>JVET-AE0063</w:t>
        </w:r>
      </w:hyperlink>
      <w:r w:rsidR="003F5BBA" w:rsidRPr="003F5BBA">
        <w:rPr>
          <w:lang w:eastAsia="de-DE"/>
        </w:rPr>
        <w:t xml:space="preserve"> [AHG9] On operations for multiple NNPFs [L. Chen, O. </w:t>
      </w:r>
      <w:proofErr w:type="spellStart"/>
      <w:r w:rsidR="003F5BBA" w:rsidRPr="003F5BBA">
        <w:rPr>
          <w:lang w:eastAsia="de-DE"/>
        </w:rPr>
        <w:t>Chubach</w:t>
      </w:r>
      <w:proofErr w:type="spellEnd"/>
      <w:r w:rsidR="003F5BBA" w:rsidRPr="003F5BBA">
        <w:rPr>
          <w:lang w:eastAsia="de-DE"/>
        </w:rPr>
        <w:t>, Y.-W. Huang, S. Lei (MediaTek)]</w:t>
      </w:r>
    </w:p>
    <w:p w14:paraId="61FA3937" w14:textId="77777777" w:rsidR="003F5BBA" w:rsidRPr="003F5BBA" w:rsidRDefault="00000000" w:rsidP="003F5BBA">
      <w:pPr>
        <w:rPr>
          <w:lang w:eastAsia="de-DE"/>
        </w:rPr>
      </w:pPr>
      <w:hyperlink r:id="rId257" w:history="1">
        <w:r w:rsidR="003F5BBA" w:rsidRPr="003F5BBA">
          <w:rPr>
            <w:rStyle w:val="Hyperlink"/>
            <w:lang w:eastAsia="de-DE"/>
          </w:rPr>
          <w:t>JVET-AE0068</w:t>
        </w:r>
      </w:hyperlink>
      <w:r w:rsidR="003F5BBA" w:rsidRPr="003F5BBA">
        <w:rPr>
          <w:lang w:eastAsia="de-DE"/>
        </w:rPr>
        <w:t xml:space="preserve"> AHG9: On extensibility of purpose syntax element in NNPFC SEI message [Hendry, J. Nam, S. Kim, J. Lim (LGE)]</w:t>
      </w:r>
    </w:p>
    <w:p w14:paraId="5771E459" w14:textId="77777777" w:rsidR="003F5BBA" w:rsidRPr="003F5BBA" w:rsidRDefault="00000000" w:rsidP="003F5BBA">
      <w:pPr>
        <w:rPr>
          <w:lang w:eastAsia="de-DE"/>
        </w:rPr>
      </w:pPr>
      <w:hyperlink r:id="rId258" w:history="1">
        <w:r w:rsidR="003F5BBA" w:rsidRPr="003F5BBA">
          <w:rPr>
            <w:rStyle w:val="Hyperlink"/>
            <w:lang w:eastAsia="de-DE"/>
          </w:rPr>
          <w:t>JVET-AE0069</w:t>
        </w:r>
      </w:hyperlink>
      <w:r w:rsidR="003F5BBA" w:rsidRPr="003F5BBA">
        <w:rPr>
          <w:lang w:eastAsia="de-DE"/>
        </w:rPr>
        <w:t xml:space="preserve"> AHG9: On the </w:t>
      </w:r>
      <w:proofErr w:type="spellStart"/>
      <w:r w:rsidR="003F5BBA" w:rsidRPr="003F5BBA">
        <w:rPr>
          <w:lang w:eastAsia="de-DE"/>
        </w:rPr>
        <w:t>signalling</w:t>
      </w:r>
      <w:proofErr w:type="spellEnd"/>
      <w:r w:rsidR="003F5BBA" w:rsidRPr="003F5BBA">
        <w:rPr>
          <w:lang w:eastAsia="de-DE"/>
        </w:rPr>
        <w:t xml:space="preserve"> of output pictures in NNPFA SEI message [Hendry, J. Nam, S. Kim, J. Lim (LGE)]</w:t>
      </w:r>
    </w:p>
    <w:p w14:paraId="4751FD5A" w14:textId="77777777" w:rsidR="003F5BBA" w:rsidRPr="003F5BBA" w:rsidRDefault="00000000" w:rsidP="003F5BBA">
      <w:pPr>
        <w:rPr>
          <w:lang w:eastAsia="de-DE"/>
        </w:rPr>
      </w:pPr>
      <w:hyperlink r:id="rId259" w:history="1">
        <w:r w:rsidR="003F5BBA" w:rsidRPr="003F5BBA">
          <w:rPr>
            <w:rStyle w:val="Hyperlink"/>
            <w:lang w:eastAsia="de-DE"/>
          </w:rPr>
          <w:t>JVET-AE0070</w:t>
        </w:r>
      </w:hyperlink>
      <w:r w:rsidR="003F5BBA" w:rsidRPr="003F5BBA">
        <w:rPr>
          <w:lang w:eastAsia="de-DE"/>
        </w:rPr>
        <w:t xml:space="preserve"> AHG9: On input pictures that are not present in the bitstream for NNPF SEI messages [Hendry, J. Nam, S. Kim, J. Lim (LGE)]</w:t>
      </w:r>
    </w:p>
    <w:p w14:paraId="2F71496D" w14:textId="77777777" w:rsidR="003F5BBA" w:rsidRPr="003F5BBA" w:rsidRDefault="00000000" w:rsidP="003F5BBA">
      <w:pPr>
        <w:rPr>
          <w:lang w:eastAsia="de-DE"/>
        </w:rPr>
      </w:pPr>
      <w:hyperlink r:id="rId260" w:history="1">
        <w:r w:rsidR="003F5BBA" w:rsidRPr="003F5BBA">
          <w:rPr>
            <w:rStyle w:val="Hyperlink"/>
            <w:lang w:eastAsia="de-DE"/>
          </w:rPr>
          <w:t>JVET-AE0099</w:t>
        </w:r>
      </w:hyperlink>
      <w:r w:rsidR="003F5BBA" w:rsidRPr="003F5BBA">
        <w:rPr>
          <w:lang w:eastAsia="de-DE"/>
        </w:rPr>
        <w:t xml:space="preserve"> [AHG8] NNPF and post-filter hint SEI messages for the technical report [C. Hollmann, M. </w:t>
      </w:r>
      <w:proofErr w:type="spellStart"/>
      <w:r w:rsidR="003F5BBA" w:rsidRPr="003F5BBA">
        <w:rPr>
          <w:lang w:eastAsia="de-DE"/>
        </w:rPr>
        <w:t>Pettersson</w:t>
      </w:r>
      <w:proofErr w:type="spellEnd"/>
      <w:r w:rsidR="003F5BBA" w:rsidRPr="003F5BBA">
        <w:rPr>
          <w:lang w:eastAsia="de-DE"/>
        </w:rPr>
        <w:t xml:space="preserve">, R. </w:t>
      </w:r>
      <w:proofErr w:type="spellStart"/>
      <w:r w:rsidR="003F5BBA" w:rsidRPr="003F5BBA">
        <w:rPr>
          <w:lang w:eastAsia="de-DE"/>
        </w:rPr>
        <w:t>Sjöberg</w:t>
      </w:r>
      <w:proofErr w:type="spellEnd"/>
      <w:r w:rsidR="003F5BBA" w:rsidRPr="003F5BBA">
        <w:rPr>
          <w:lang w:eastAsia="de-DE"/>
        </w:rPr>
        <w:t xml:space="preserve">, M. </w:t>
      </w:r>
      <w:proofErr w:type="spellStart"/>
      <w:r w:rsidR="003F5BBA" w:rsidRPr="003F5BBA">
        <w:rPr>
          <w:lang w:eastAsia="de-DE"/>
        </w:rPr>
        <w:t>Damghanian</w:t>
      </w:r>
      <w:proofErr w:type="spellEnd"/>
      <w:r w:rsidR="003F5BBA" w:rsidRPr="003F5BBA">
        <w:rPr>
          <w:lang w:eastAsia="de-DE"/>
        </w:rPr>
        <w:t xml:space="preserve"> (Ericsson)]</w:t>
      </w:r>
    </w:p>
    <w:p w14:paraId="281AAB5F" w14:textId="77777777" w:rsidR="003F5BBA" w:rsidRPr="003F5BBA" w:rsidRDefault="003F5BBA" w:rsidP="003F5BBA">
      <w:pPr>
        <w:rPr>
          <w:lang w:val="x-none" w:eastAsia="de-DE"/>
        </w:rPr>
      </w:pPr>
      <w:r w:rsidRPr="003F5BBA">
        <w:rPr>
          <w:lang w:eastAsia="de-DE"/>
        </w:rPr>
        <w:tab/>
        <w:t>(JVET-AD0099 also relates to the post-filter hint SEI message)</w:t>
      </w:r>
    </w:p>
    <w:p w14:paraId="222D2E03" w14:textId="77777777" w:rsidR="003F5BBA" w:rsidRPr="003F5BBA" w:rsidRDefault="00000000" w:rsidP="003F5BBA">
      <w:pPr>
        <w:rPr>
          <w:lang w:eastAsia="de-DE"/>
        </w:rPr>
      </w:pPr>
      <w:hyperlink r:id="rId261" w:history="1">
        <w:r w:rsidR="003F5BBA" w:rsidRPr="003F5BBA">
          <w:rPr>
            <w:rStyle w:val="Hyperlink"/>
            <w:lang w:eastAsia="de-DE"/>
          </w:rPr>
          <w:t>JVET-AE0101</w:t>
        </w:r>
      </w:hyperlink>
      <w:r w:rsidR="003F5BBA" w:rsidRPr="003F5BBA">
        <w:rPr>
          <w:lang w:eastAsia="de-DE"/>
        </w:rPr>
        <w:t xml:space="preserve"> [AHG</w:t>
      </w:r>
      <w:proofErr w:type="gramStart"/>
      <w:r w:rsidR="003F5BBA" w:rsidRPr="003F5BBA">
        <w:rPr>
          <w:lang w:eastAsia="de-DE"/>
        </w:rPr>
        <w:t>2][</w:t>
      </w:r>
      <w:proofErr w:type="gramEnd"/>
      <w:r w:rsidR="003F5BBA" w:rsidRPr="003F5BBA">
        <w:rPr>
          <w:lang w:eastAsia="de-DE"/>
        </w:rPr>
        <w:t xml:space="preserve">AHG9] Neural network post filter and phase indication SEI messages for AVC and HEVC [T. </w:t>
      </w:r>
      <w:proofErr w:type="spellStart"/>
      <w:r w:rsidR="003F5BBA" w:rsidRPr="003F5BBA">
        <w:rPr>
          <w:lang w:eastAsia="de-DE"/>
        </w:rPr>
        <w:t>Ikai</w:t>
      </w:r>
      <w:proofErr w:type="spellEnd"/>
      <w:r w:rsidR="003F5BBA" w:rsidRPr="003F5BBA">
        <w:rPr>
          <w:lang w:eastAsia="de-DE"/>
        </w:rPr>
        <w:t xml:space="preserve">, T. </w:t>
      </w:r>
      <w:proofErr w:type="spellStart"/>
      <w:r w:rsidR="003F5BBA" w:rsidRPr="003F5BBA">
        <w:rPr>
          <w:lang w:eastAsia="de-DE"/>
        </w:rPr>
        <w:t>Chujoh</w:t>
      </w:r>
      <w:proofErr w:type="spellEnd"/>
      <w:r w:rsidR="003F5BBA" w:rsidRPr="003F5BBA">
        <w:rPr>
          <w:lang w:eastAsia="de-DE"/>
        </w:rPr>
        <w:t xml:space="preserve"> (Sharp), Y.-K. Wang, J. Xu, W. Jia (</w:t>
      </w:r>
      <w:proofErr w:type="spellStart"/>
      <w:r w:rsidR="003F5BBA" w:rsidRPr="003F5BBA">
        <w:rPr>
          <w:lang w:eastAsia="de-DE"/>
        </w:rPr>
        <w:t>Bytedance</w:t>
      </w:r>
      <w:proofErr w:type="spellEnd"/>
      <w:r w:rsidR="003F5BBA" w:rsidRPr="003F5BBA">
        <w:rPr>
          <w:lang w:eastAsia="de-DE"/>
        </w:rPr>
        <w:t>)]</w:t>
      </w:r>
    </w:p>
    <w:p w14:paraId="3A4ADC0B" w14:textId="77777777" w:rsidR="003F5BBA" w:rsidRPr="003F5BBA" w:rsidRDefault="003F5BBA" w:rsidP="003F5BBA">
      <w:pPr>
        <w:rPr>
          <w:lang w:val="x-none" w:eastAsia="de-DE"/>
        </w:rPr>
      </w:pPr>
      <w:r w:rsidRPr="003F5BBA">
        <w:rPr>
          <w:lang w:eastAsia="de-DE"/>
        </w:rPr>
        <w:tab/>
        <w:t>(JVET-AD0101 also relates to the phase indication SEI message)</w:t>
      </w:r>
    </w:p>
    <w:p w14:paraId="64E85940" w14:textId="77777777" w:rsidR="003F5BBA" w:rsidRPr="003F5BBA" w:rsidRDefault="00000000" w:rsidP="003F5BBA">
      <w:pPr>
        <w:rPr>
          <w:lang w:eastAsia="de-DE"/>
        </w:rPr>
      </w:pPr>
      <w:hyperlink r:id="rId262" w:history="1">
        <w:r w:rsidR="003F5BBA" w:rsidRPr="003F5BBA">
          <w:rPr>
            <w:rStyle w:val="Hyperlink"/>
            <w:lang w:eastAsia="de-DE"/>
          </w:rPr>
          <w:t>JVET-AE0106</w:t>
        </w:r>
      </w:hyperlink>
      <w:r w:rsidR="003F5BBA" w:rsidRPr="003F5BBA">
        <w:rPr>
          <w:lang w:eastAsia="de-DE"/>
        </w:rPr>
        <w:t xml:space="preserve"> AHG9: On missing value ranges for some syntax elements in the NNPFC SEI message [C. Lin, Y.-K. Wang, J. Xu, W. Jia, J. Li, Y. Li, K. Zhang, L. Zhang (</w:t>
      </w:r>
      <w:proofErr w:type="spellStart"/>
      <w:r w:rsidR="003F5BBA" w:rsidRPr="003F5BBA">
        <w:rPr>
          <w:lang w:eastAsia="de-DE"/>
        </w:rPr>
        <w:t>Bytedance</w:t>
      </w:r>
      <w:proofErr w:type="spellEnd"/>
      <w:r w:rsidR="003F5BBA" w:rsidRPr="003F5BBA">
        <w:rPr>
          <w:lang w:eastAsia="de-DE"/>
        </w:rPr>
        <w:t>)]</w:t>
      </w:r>
    </w:p>
    <w:p w14:paraId="40B4E27D" w14:textId="77777777" w:rsidR="003F5BBA" w:rsidRPr="003F5BBA" w:rsidRDefault="00000000" w:rsidP="003F5BBA">
      <w:pPr>
        <w:rPr>
          <w:lang w:eastAsia="de-DE"/>
        </w:rPr>
      </w:pPr>
      <w:hyperlink r:id="rId263" w:history="1">
        <w:r w:rsidR="003F5BBA" w:rsidRPr="003F5BBA">
          <w:rPr>
            <w:rStyle w:val="Hyperlink"/>
            <w:lang w:eastAsia="de-DE"/>
          </w:rPr>
          <w:t>JVET-AE0113</w:t>
        </w:r>
      </w:hyperlink>
      <w:r w:rsidR="003F5BBA" w:rsidRPr="003F5BBA">
        <w:rPr>
          <w:lang w:eastAsia="de-DE"/>
        </w:rPr>
        <w:t xml:space="preserve"> AHG9: Extendibility and code word length of </w:t>
      </w:r>
      <w:proofErr w:type="spellStart"/>
      <w:r w:rsidR="003F5BBA" w:rsidRPr="003F5BBA">
        <w:rPr>
          <w:lang w:eastAsia="de-DE"/>
        </w:rPr>
        <w:t>nnpfc_purpose</w:t>
      </w:r>
      <w:proofErr w:type="spellEnd"/>
      <w:r w:rsidR="003F5BBA" w:rsidRPr="003F5BBA">
        <w:rPr>
          <w:lang w:eastAsia="de-DE"/>
        </w:rPr>
        <w:t xml:space="preserve"> [R. </w:t>
      </w:r>
      <w:proofErr w:type="spellStart"/>
      <w:r w:rsidR="003F5BBA" w:rsidRPr="003F5BBA">
        <w:rPr>
          <w:lang w:eastAsia="de-DE"/>
        </w:rPr>
        <w:t>Sjöberg</w:t>
      </w:r>
      <w:proofErr w:type="spellEnd"/>
      <w:r w:rsidR="003F5BBA" w:rsidRPr="003F5BBA">
        <w:rPr>
          <w:lang w:eastAsia="de-DE"/>
        </w:rPr>
        <w:t xml:space="preserve">, M. </w:t>
      </w:r>
      <w:proofErr w:type="spellStart"/>
      <w:r w:rsidR="003F5BBA" w:rsidRPr="003F5BBA">
        <w:rPr>
          <w:lang w:eastAsia="de-DE"/>
        </w:rPr>
        <w:t>Pettersson</w:t>
      </w:r>
      <w:proofErr w:type="spellEnd"/>
      <w:r w:rsidR="003F5BBA" w:rsidRPr="003F5BBA">
        <w:rPr>
          <w:lang w:eastAsia="de-DE"/>
        </w:rPr>
        <w:t xml:space="preserve"> (Ericsson)]</w:t>
      </w:r>
    </w:p>
    <w:p w14:paraId="7661A103" w14:textId="77777777" w:rsidR="003F5BBA" w:rsidRPr="003F5BBA" w:rsidRDefault="00000000" w:rsidP="003F5BBA">
      <w:pPr>
        <w:rPr>
          <w:lang w:eastAsia="de-DE"/>
        </w:rPr>
      </w:pPr>
      <w:hyperlink r:id="rId264" w:history="1">
        <w:r w:rsidR="003F5BBA" w:rsidRPr="003F5BBA">
          <w:rPr>
            <w:rStyle w:val="Hyperlink"/>
            <w:lang w:eastAsia="de-DE"/>
          </w:rPr>
          <w:t>JVET-AE0126</w:t>
        </w:r>
      </w:hyperlink>
      <w:r w:rsidR="003F5BBA" w:rsidRPr="003F5BBA">
        <w:rPr>
          <w:lang w:eastAsia="de-DE"/>
        </w:rPr>
        <w:t xml:space="preserve"> AHG9: NNPF cleanup and editorial changes for VSEI [Y.-K. Wang, W. Jia, J. Xu, C. Lin (</w:t>
      </w:r>
      <w:proofErr w:type="spellStart"/>
      <w:r w:rsidR="003F5BBA" w:rsidRPr="003F5BBA">
        <w:rPr>
          <w:lang w:eastAsia="de-DE"/>
        </w:rPr>
        <w:t>Bytedance</w:t>
      </w:r>
      <w:proofErr w:type="spellEnd"/>
      <w:r w:rsidR="003F5BBA" w:rsidRPr="003F5BBA">
        <w:rPr>
          <w:lang w:eastAsia="de-DE"/>
        </w:rPr>
        <w:t>)]</w:t>
      </w:r>
    </w:p>
    <w:p w14:paraId="1A6AD47F" w14:textId="77777777" w:rsidR="003F5BBA" w:rsidRPr="003F5BBA" w:rsidRDefault="00000000" w:rsidP="003F5BBA">
      <w:pPr>
        <w:rPr>
          <w:lang w:eastAsia="de-DE"/>
        </w:rPr>
      </w:pPr>
      <w:hyperlink r:id="rId265" w:history="1">
        <w:r w:rsidR="003F5BBA" w:rsidRPr="003F5BBA">
          <w:rPr>
            <w:rStyle w:val="Hyperlink"/>
            <w:lang w:eastAsia="de-DE"/>
          </w:rPr>
          <w:t>JVET-AE0127</w:t>
        </w:r>
      </w:hyperlink>
      <w:r w:rsidR="003F5BBA" w:rsidRPr="003F5BBA">
        <w:rPr>
          <w:lang w:eastAsia="de-DE"/>
        </w:rPr>
        <w:t xml:space="preserve"> AHG9: NNPF editorial changes for VVC [Y.-K. Wang, W. Jia, J. Xu (</w:t>
      </w:r>
      <w:proofErr w:type="spellStart"/>
      <w:r w:rsidR="003F5BBA" w:rsidRPr="003F5BBA">
        <w:rPr>
          <w:lang w:eastAsia="de-DE"/>
        </w:rPr>
        <w:t>Bytedance</w:t>
      </w:r>
      <w:proofErr w:type="spellEnd"/>
      <w:r w:rsidR="003F5BBA" w:rsidRPr="003F5BBA">
        <w:rPr>
          <w:lang w:eastAsia="de-DE"/>
        </w:rPr>
        <w:t>)]</w:t>
      </w:r>
    </w:p>
    <w:p w14:paraId="0F66CEE7" w14:textId="77777777" w:rsidR="003F5BBA" w:rsidRPr="003F5BBA" w:rsidRDefault="00000000" w:rsidP="003F5BBA">
      <w:pPr>
        <w:rPr>
          <w:lang w:eastAsia="de-DE"/>
        </w:rPr>
      </w:pPr>
      <w:hyperlink r:id="rId266" w:history="1">
        <w:r w:rsidR="003F5BBA" w:rsidRPr="003F5BBA">
          <w:rPr>
            <w:rStyle w:val="Hyperlink"/>
            <w:lang w:eastAsia="de-DE"/>
          </w:rPr>
          <w:t>JVET-AE0128</w:t>
        </w:r>
      </w:hyperlink>
      <w:r w:rsidR="003F5BBA" w:rsidRPr="003F5BBA">
        <w:rPr>
          <w:lang w:eastAsia="de-DE"/>
        </w:rPr>
        <w:t xml:space="preserve"> AHG9: On NNPFC extensibility and base filter </w:t>
      </w:r>
      <w:proofErr w:type="spellStart"/>
      <w:r w:rsidR="003F5BBA" w:rsidRPr="003F5BBA">
        <w:rPr>
          <w:lang w:eastAsia="de-DE"/>
        </w:rPr>
        <w:t>signalling</w:t>
      </w:r>
      <w:proofErr w:type="spellEnd"/>
      <w:r w:rsidR="003F5BBA" w:rsidRPr="003F5BBA">
        <w:rPr>
          <w:lang w:eastAsia="de-DE"/>
        </w:rPr>
        <w:t xml:space="preserve"> [Y.-K. Wang (</w:t>
      </w:r>
      <w:proofErr w:type="spellStart"/>
      <w:r w:rsidR="003F5BBA" w:rsidRPr="003F5BBA">
        <w:rPr>
          <w:lang w:eastAsia="de-DE"/>
        </w:rPr>
        <w:t>Bytedance</w:t>
      </w:r>
      <w:proofErr w:type="spellEnd"/>
      <w:r w:rsidR="003F5BBA" w:rsidRPr="003F5BBA">
        <w:rPr>
          <w:lang w:eastAsia="de-DE"/>
        </w:rPr>
        <w:t>)]</w:t>
      </w:r>
    </w:p>
    <w:p w14:paraId="761C2152" w14:textId="77777777" w:rsidR="003F5BBA" w:rsidRPr="003F5BBA" w:rsidRDefault="00000000" w:rsidP="003F5BBA">
      <w:pPr>
        <w:rPr>
          <w:lang w:eastAsia="de-DE"/>
        </w:rPr>
      </w:pPr>
      <w:hyperlink r:id="rId267" w:history="1">
        <w:r w:rsidR="003F5BBA" w:rsidRPr="003F5BBA">
          <w:rPr>
            <w:rStyle w:val="Hyperlink"/>
            <w:lang w:eastAsia="de-DE"/>
          </w:rPr>
          <w:t>JVET-AE0134</w:t>
        </w:r>
      </w:hyperlink>
      <w:r w:rsidR="003F5BBA" w:rsidRPr="003F5BBA">
        <w:rPr>
          <w:lang w:eastAsia="de-DE"/>
        </w:rPr>
        <w:t xml:space="preserve"> AHG9: Align the design of NNPF with multiple input pictures to NNPF including picture rate </w:t>
      </w:r>
      <w:proofErr w:type="spellStart"/>
      <w:r w:rsidR="003F5BBA" w:rsidRPr="003F5BBA">
        <w:rPr>
          <w:lang w:eastAsia="de-DE"/>
        </w:rPr>
        <w:t>upsampling</w:t>
      </w:r>
      <w:proofErr w:type="spellEnd"/>
      <w:r w:rsidR="003F5BBA" w:rsidRPr="003F5BBA">
        <w:rPr>
          <w:lang w:eastAsia="de-DE"/>
        </w:rPr>
        <w:t xml:space="preserve"> [J. Xu, Y.-K. Wang (</w:t>
      </w:r>
      <w:proofErr w:type="spellStart"/>
      <w:r w:rsidR="003F5BBA" w:rsidRPr="003F5BBA">
        <w:rPr>
          <w:lang w:eastAsia="de-DE"/>
        </w:rPr>
        <w:t>Bytedance</w:t>
      </w:r>
      <w:proofErr w:type="spellEnd"/>
      <w:r w:rsidR="003F5BBA" w:rsidRPr="003F5BBA">
        <w:rPr>
          <w:lang w:eastAsia="de-DE"/>
        </w:rPr>
        <w:t>)]</w:t>
      </w:r>
    </w:p>
    <w:p w14:paraId="303749D7" w14:textId="77777777" w:rsidR="003F5BBA" w:rsidRPr="003F5BBA" w:rsidRDefault="00000000" w:rsidP="003F5BBA">
      <w:pPr>
        <w:rPr>
          <w:lang w:eastAsia="de-DE"/>
        </w:rPr>
      </w:pPr>
      <w:hyperlink r:id="rId268" w:history="1">
        <w:r w:rsidR="003F5BBA" w:rsidRPr="003F5BBA">
          <w:rPr>
            <w:rStyle w:val="Hyperlink"/>
            <w:lang w:eastAsia="de-DE"/>
          </w:rPr>
          <w:t>JVET-AE0135</w:t>
        </w:r>
      </w:hyperlink>
      <w:r w:rsidR="003F5BBA" w:rsidRPr="003F5BBA">
        <w:rPr>
          <w:lang w:eastAsia="de-DE"/>
        </w:rPr>
        <w:t xml:space="preserve"> AHG9: On NNPF picture rate </w:t>
      </w:r>
      <w:proofErr w:type="spellStart"/>
      <w:r w:rsidR="003F5BBA" w:rsidRPr="003F5BBA">
        <w:rPr>
          <w:lang w:eastAsia="de-DE"/>
        </w:rPr>
        <w:t>upsampling</w:t>
      </w:r>
      <w:proofErr w:type="spellEnd"/>
      <w:r w:rsidR="003F5BBA" w:rsidRPr="003F5BBA">
        <w:rPr>
          <w:lang w:eastAsia="de-DE"/>
        </w:rPr>
        <w:t xml:space="preserve"> constraints [J. Xu, Y.-K. Wang (</w:t>
      </w:r>
      <w:proofErr w:type="spellStart"/>
      <w:r w:rsidR="003F5BBA" w:rsidRPr="003F5BBA">
        <w:rPr>
          <w:lang w:eastAsia="de-DE"/>
        </w:rPr>
        <w:t>Bytedance</w:t>
      </w:r>
      <w:proofErr w:type="spellEnd"/>
      <w:r w:rsidR="003F5BBA" w:rsidRPr="003F5BBA">
        <w:rPr>
          <w:lang w:eastAsia="de-DE"/>
        </w:rPr>
        <w:t>)]</w:t>
      </w:r>
    </w:p>
    <w:p w14:paraId="54188B1B" w14:textId="77777777" w:rsidR="003F5BBA" w:rsidRPr="003F5BBA" w:rsidRDefault="00000000" w:rsidP="003F5BBA">
      <w:pPr>
        <w:rPr>
          <w:lang w:eastAsia="de-DE"/>
        </w:rPr>
      </w:pPr>
      <w:hyperlink r:id="rId269" w:history="1">
        <w:r w:rsidR="003F5BBA" w:rsidRPr="003F5BBA">
          <w:rPr>
            <w:rStyle w:val="Hyperlink"/>
            <w:lang w:eastAsia="de-DE"/>
          </w:rPr>
          <w:t>JVET-AE0141</w:t>
        </w:r>
      </w:hyperlink>
      <w:r w:rsidR="003F5BBA" w:rsidRPr="003F5BBA">
        <w:rPr>
          <w:lang w:eastAsia="de-DE"/>
        </w:rPr>
        <w:t xml:space="preserve"> AHG9: Fix a bug in NNPFC SEI message for </w:t>
      </w:r>
      <w:proofErr w:type="spellStart"/>
      <w:r w:rsidR="003F5BBA" w:rsidRPr="003F5BBA">
        <w:rPr>
          <w:lang w:eastAsia="de-DE"/>
        </w:rPr>
        <w:t>colourization</w:t>
      </w:r>
      <w:proofErr w:type="spellEnd"/>
      <w:r w:rsidR="003F5BBA" w:rsidRPr="003F5BBA">
        <w:rPr>
          <w:lang w:eastAsia="de-DE"/>
        </w:rPr>
        <w:t xml:space="preserve"> [J. Xu, Y.-K. Wang (</w:t>
      </w:r>
      <w:proofErr w:type="spellStart"/>
      <w:r w:rsidR="003F5BBA" w:rsidRPr="003F5BBA">
        <w:rPr>
          <w:lang w:eastAsia="de-DE"/>
        </w:rPr>
        <w:t>Bytedance</w:t>
      </w:r>
      <w:proofErr w:type="spellEnd"/>
      <w:r w:rsidR="003F5BBA" w:rsidRPr="003F5BBA">
        <w:rPr>
          <w:lang w:eastAsia="de-DE"/>
        </w:rPr>
        <w:t>)]</w:t>
      </w:r>
    </w:p>
    <w:p w14:paraId="4C9D6805" w14:textId="77777777" w:rsidR="003F5BBA" w:rsidRPr="003F5BBA" w:rsidRDefault="00000000" w:rsidP="003F5BBA">
      <w:pPr>
        <w:rPr>
          <w:lang w:eastAsia="de-DE"/>
        </w:rPr>
      </w:pPr>
      <w:hyperlink r:id="rId270" w:history="1">
        <w:r w:rsidR="003F5BBA" w:rsidRPr="003F5BBA">
          <w:rPr>
            <w:rStyle w:val="Hyperlink"/>
            <w:lang w:eastAsia="de-DE"/>
          </w:rPr>
          <w:t>JVET-AE0142</w:t>
        </w:r>
      </w:hyperlink>
      <w:r w:rsidR="003F5BBA" w:rsidRPr="003F5BBA">
        <w:rPr>
          <w:lang w:eastAsia="de-DE"/>
        </w:rPr>
        <w:t xml:space="preserve"> AHG9: On derivation of NNPF input pictures and the value of </w:t>
      </w:r>
      <w:proofErr w:type="spellStart"/>
      <w:r w:rsidR="003F5BBA" w:rsidRPr="003F5BBA">
        <w:rPr>
          <w:lang w:eastAsia="de-DE"/>
        </w:rPr>
        <w:t>nnpfc_purpose</w:t>
      </w:r>
      <w:proofErr w:type="spellEnd"/>
      <w:r w:rsidR="003F5BBA" w:rsidRPr="003F5BBA">
        <w:rPr>
          <w:lang w:eastAsia="de-DE"/>
        </w:rPr>
        <w:t xml:space="preserve"> [W. Jia, Y.-K. Wang, J. Xu, L. Zhang (</w:t>
      </w:r>
      <w:proofErr w:type="spellStart"/>
      <w:r w:rsidR="003F5BBA" w:rsidRPr="003F5BBA">
        <w:rPr>
          <w:lang w:eastAsia="de-DE"/>
        </w:rPr>
        <w:t>Bytedance</w:t>
      </w:r>
      <w:proofErr w:type="spellEnd"/>
      <w:r w:rsidR="003F5BBA" w:rsidRPr="003F5BBA">
        <w:rPr>
          <w:lang w:eastAsia="de-DE"/>
        </w:rPr>
        <w:t>)]</w:t>
      </w:r>
    </w:p>
    <w:p w14:paraId="4DAC6028" w14:textId="6E5B2223" w:rsidR="003F5BBA" w:rsidRPr="003F5BBA" w:rsidRDefault="00000000" w:rsidP="003F5BBA">
      <w:pPr>
        <w:rPr>
          <w:lang w:eastAsia="de-DE"/>
        </w:rPr>
      </w:pPr>
      <w:hyperlink r:id="rId271" w:history="1">
        <w:r w:rsidR="003F5BBA" w:rsidRPr="003F5BBA">
          <w:rPr>
            <w:rStyle w:val="Hyperlink"/>
            <w:lang w:eastAsia="de-DE"/>
          </w:rPr>
          <w:t>JVET-AE0173</w:t>
        </w:r>
      </w:hyperlink>
      <w:r w:rsidR="003F5BBA" w:rsidRPr="003F5BBA">
        <w:rPr>
          <w:lang w:eastAsia="de-DE"/>
        </w:rPr>
        <w:t xml:space="preserve"> [AHG9] Clarification and improvements of </w:t>
      </w:r>
      <w:proofErr w:type="spellStart"/>
      <w:r w:rsidR="00E469CA">
        <w:rPr>
          <w:lang w:eastAsia="de-DE"/>
        </w:rPr>
        <w:t>signalling</w:t>
      </w:r>
      <w:proofErr w:type="spellEnd"/>
      <w:r w:rsidR="003F5BBA" w:rsidRPr="003F5BBA">
        <w:rPr>
          <w:lang w:eastAsia="de-DE"/>
        </w:rPr>
        <w:t xml:space="preserve"> of NNPF update [Y. Lim (Samsung)]</w:t>
      </w:r>
    </w:p>
    <w:p w14:paraId="68F1BE4A" w14:textId="77777777" w:rsidR="003F5BBA" w:rsidRPr="003F5BBA" w:rsidRDefault="00000000" w:rsidP="003F5BBA">
      <w:pPr>
        <w:rPr>
          <w:lang w:eastAsia="de-DE"/>
        </w:rPr>
      </w:pPr>
      <w:hyperlink r:id="rId272" w:history="1">
        <w:r w:rsidR="003F5BBA" w:rsidRPr="003F5BBA">
          <w:rPr>
            <w:rStyle w:val="Hyperlink"/>
            <w:lang w:eastAsia="de-DE"/>
          </w:rPr>
          <w:t>JVET-AE0175</w:t>
        </w:r>
      </w:hyperlink>
      <w:r w:rsidR="003F5BBA" w:rsidRPr="003F5BBA">
        <w:rPr>
          <w:lang w:eastAsia="de-DE"/>
        </w:rPr>
        <w:t xml:space="preserve"> [AHG9] Editorial improvements of </w:t>
      </w:r>
      <w:proofErr w:type="spellStart"/>
      <w:r w:rsidR="003F5BBA" w:rsidRPr="003F5BBA">
        <w:rPr>
          <w:lang w:eastAsia="de-DE"/>
        </w:rPr>
        <w:t>nnpfc_mode_idc</w:t>
      </w:r>
      <w:proofErr w:type="spellEnd"/>
      <w:r w:rsidR="003F5BBA" w:rsidRPr="003F5BBA">
        <w:rPr>
          <w:lang w:eastAsia="de-DE"/>
        </w:rPr>
        <w:t xml:space="preserve"> [Y. Lim (Samsung)]</w:t>
      </w:r>
    </w:p>
    <w:p w14:paraId="1D1DFBF8" w14:textId="77777777" w:rsidR="003F5BBA" w:rsidRPr="003F5BBA" w:rsidRDefault="00000000" w:rsidP="003F5BBA">
      <w:pPr>
        <w:rPr>
          <w:lang w:eastAsia="de-DE"/>
        </w:rPr>
      </w:pPr>
      <w:hyperlink r:id="rId273" w:history="1">
        <w:r w:rsidR="003F5BBA" w:rsidRPr="003F5BBA">
          <w:rPr>
            <w:rStyle w:val="Hyperlink"/>
            <w:lang w:eastAsia="de-DE"/>
          </w:rPr>
          <w:t>JVET-AE0189</w:t>
        </w:r>
      </w:hyperlink>
      <w:r w:rsidR="003F5BBA" w:rsidRPr="003F5BBA">
        <w:rPr>
          <w:lang w:eastAsia="de-DE"/>
        </w:rPr>
        <w:t xml:space="preserve"> AHG9: On the design of </w:t>
      </w:r>
      <w:proofErr w:type="spellStart"/>
      <w:r w:rsidR="003F5BBA" w:rsidRPr="003F5BBA">
        <w:rPr>
          <w:lang w:eastAsia="de-DE"/>
        </w:rPr>
        <w:t>nnpfa_target_base_flag</w:t>
      </w:r>
      <w:proofErr w:type="spellEnd"/>
      <w:r w:rsidR="003F5BBA" w:rsidRPr="003F5BBA">
        <w:rPr>
          <w:lang w:eastAsia="de-DE"/>
        </w:rPr>
        <w:t xml:space="preserve"> in NNPFA SEI message [Hendry (LGE)]</w:t>
      </w:r>
    </w:p>
    <w:p w14:paraId="22581FD4" w14:textId="77777777" w:rsidR="003F5BBA" w:rsidRPr="003F5BBA" w:rsidRDefault="003F5BBA" w:rsidP="00550244">
      <w:pPr>
        <w:rPr>
          <w:b/>
          <w:bCs/>
          <w:lang w:eastAsia="de-DE"/>
        </w:rPr>
      </w:pPr>
      <w:r w:rsidRPr="003F5BBA">
        <w:rPr>
          <w:b/>
          <w:bCs/>
          <w:lang w:eastAsia="de-DE"/>
        </w:rPr>
        <w:t>Annotated regions SEI message</w:t>
      </w:r>
    </w:p>
    <w:p w14:paraId="29C9CD7A" w14:textId="77777777" w:rsidR="003F5BBA" w:rsidRPr="003F5BBA" w:rsidRDefault="00000000" w:rsidP="003F5BBA">
      <w:pPr>
        <w:rPr>
          <w:bCs/>
          <w:lang w:eastAsia="de-DE"/>
        </w:rPr>
      </w:pPr>
      <w:hyperlink r:id="rId274" w:history="1">
        <w:r w:rsidR="003F5BBA" w:rsidRPr="003F5BBA">
          <w:rPr>
            <w:rStyle w:val="Hyperlink"/>
            <w:bCs/>
            <w:lang w:eastAsia="de-DE"/>
          </w:rPr>
          <w:t>JVET-AE0054</w:t>
        </w:r>
      </w:hyperlink>
      <w:r w:rsidR="003F5BBA" w:rsidRPr="003F5BBA">
        <w:rPr>
          <w:bCs/>
          <w:lang w:eastAsia="de-DE"/>
        </w:rPr>
        <w:t xml:space="preserve"> AHG2/AHG9: Editorial improvements of annotated regions SEI message [T. </w:t>
      </w:r>
      <w:proofErr w:type="spellStart"/>
      <w:r w:rsidR="003F5BBA" w:rsidRPr="003F5BBA">
        <w:rPr>
          <w:bCs/>
          <w:lang w:eastAsia="de-DE"/>
        </w:rPr>
        <w:t>Chujoh</w:t>
      </w:r>
      <w:proofErr w:type="spellEnd"/>
      <w:r w:rsidR="003F5BBA" w:rsidRPr="003F5BBA">
        <w:rPr>
          <w:bCs/>
          <w:lang w:eastAsia="de-DE"/>
        </w:rPr>
        <w:t xml:space="preserve">, T. </w:t>
      </w:r>
      <w:proofErr w:type="spellStart"/>
      <w:r w:rsidR="003F5BBA" w:rsidRPr="003F5BBA">
        <w:rPr>
          <w:bCs/>
          <w:lang w:eastAsia="de-DE"/>
        </w:rPr>
        <w:t>Aono</w:t>
      </w:r>
      <w:proofErr w:type="spellEnd"/>
      <w:r w:rsidR="003F5BBA" w:rsidRPr="003F5BBA">
        <w:rPr>
          <w:bCs/>
          <w:lang w:eastAsia="de-DE"/>
        </w:rPr>
        <w:t xml:space="preserve">, T. </w:t>
      </w:r>
      <w:proofErr w:type="spellStart"/>
      <w:r w:rsidR="003F5BBA" w:rsidRPr="003F5BBA">
        <w:rPr>
          <w:bCs/>
          <w:lang w:eastAsia="de-DE"/>
        </w:rPr>
        <w:t>Ikai</w:t>
      </w:r>
      <w:proofErr w:type="spellEnd"/>
      <w:r w:rsidR="003F5BBA" w:rsidRPr="003F5BBA">
        <w:rPr>
          <w:bCs/>
          <w:lang w:eastAsia="de-DE"/>
        </w:rPr>
        <w:t xml:space="preserve"> (Sharp)]</w:t>
      </w:r>
    </w:p>
    <w:p w14:paraId="3DDC8368" w14:textId="77777777" w:rsidR="003F5BBA" w:rsidRPr="003F5BBA" w:rsidRDefault="003F5BBA" w:rsidP="00550244">
      <w:pPr>
        <w:rPr>
          <w:b/>
          <w:bCs/>
          <w:lang w:eastAsia="de-DE"/>
        </w:rPr>
      </w:pPr>
      <w:r w:rsidRPr="003F5BBA">
        <w:rPr>
          <w:b/>
          <w:bCs/>
          <w:lang w:eastAsia="de-DE"/>
        </w:rPr>
        <w:t xml:space="preserve">Post filter hint SEI message </w:t>
      </w:r>
    </w:p>
    <w:p w14:paraId="4FAA0E90" w14:textId="77777777" w:rsidR="003F5BBA" w:rsidRPr="003F5BBA" w:rsidRDefault="00000000" w:rsidP="003F5BBA">
      <w:pPr>
        <w:rPr>
          <w:lang w:eastAsia="de-DE"/>
        </w:rPr>
      </w:pPr>
      <w:hyperlink r:id="rId275" w:history="1">
        <w:r w:rsidR="003F5BBA" w:rsidRPr="003F5BBA">
          <w:rPr>
            <w:rStyle w:val="Hyperlink"/>
            <w:lang w:eastAsia="de-DE"/>
          </w:rPr>
          <w:t>JVET-AE0099</w:t>
        </w:r>
      </w:hyperlink>
      <w:r w:rsidR="003F5BBA" w:rsidRPr="003F5BBA">
        <w:rPr>
          <w:lang w:eastAsia="de-DE"/>
        </w:rPr>
        <w:t xml:space="preserve"> [AHG8] NNPF and post-filter hint SEI messages for the technical report [C. Hollmann, M. </w:t>
      </w:r>
      <w:proofErr w:type="spellStart"/>
      <w:r w:rsidR="003F5BBA" w:rsidRPr="003F5BBA">
        <w:rPr>
          <w:lang w:eastAsia="de-DE"/>
        </w:rPr>
        <w:t>Pettersson</w:t>
      </w:r>
      <w:proofErr w:type="spellEnd"/>
      <w:r w:rsidR="003F5BBA" w:rsidRPr="003F5BBA">
        <w:rPr>
          <w:lang w:eastAsia="de-DE"/>
        </w:rPr>
        <w:t xml:space="preserve">, R. </w:t>
      </w:r>
      <w:proofErr w:type="spellStart"/>
      <w:r w:rsidR="003F5BBA" w:rsidRPr="003F5BBA">
        <w:rPr>
          <w:lang w:eastAsia="de-DE"/>
        </w:rPr>
        <w:t>Sjöberg</w:t>
      </w:r>
      <w:proofErr w:type="spellEnd"/>
      <w:r w:rsidR="003F5BBA" w:rsidRPr="003F5BBA">
        <w:rPr>
          <w:lang w:eastAsia="de-DE"/>
        </w:rPr>
        <w:t xml:space="preserve">, M. </w:t>
      </w:r>
      <w:proofErr w:type="spellStart"/>
      <w:r w:rsidR="003F5BBA" w:rsidRPr="003F5BBA">
        <w:rPr>
          <w:lang w:eastAsia="de-DE"/>
        </w:rPr>
        <w:t>Damghanian</w:t>
      </w:r>
      <w:proofErr w:type="spellEnd"/>
      <w:r w:rsidR="003F5BBA" w:rsidRPr="003F5BBA">
        <w:rPr>
          <w:lang w:eastAsia="de-DE"/>
        </w:rPr>
        <w:t xml:space="preserve"> (Ericsson)]</w:t>
      </w:r>
    </w:p>
    <w:p w14:paraId="49FD85BA" w14:textId="77777777" w:rsidR="003F5BBA" w:rsidRPr="003F5BBA" w:rsidRDefault="003F5BBA" w:rsidP="003F5BBA">
      <w:pPr>
        <w:rPr>
          <w:lang w:val="x-none" w:eastAsia="de-DE"/>
        </w:rPr>
      </w:pPr>
      <w:r w:rsidRPr="003F5BBA">
        <w:rPr>
          <w:lang w:eastAsia="de-DE"/>
        </w:rPr>
        <w:tab/>
        <w:t>(JVET-AD0099 also relates to NNPF SEI messages)</w:t>
      </w:r>
    </w:p>
    <w:p w14:paraId="1DFFFB20" w14:textId="77777777" w:rsidR="003F5BBA" w:rsidRPr="003F5BBA" w:rsidRDefault="00000000" w:rsidP="003F5BBA">
      <w:pPr>
        <w:rPr>
          <w:lang w:eastAsia="de-DE"/>
        </w:rPr>
      </w:pPr>
      <w:hyperlink r:id="rId276" w:history="1">
        <w:r w:rsidR="003F5BBA" w:rsidRPr="003F5BBA">
          <w:rPr>
            <w:rStyle w:val="Hyperlink"/>
            <w:lang w:eastAsia="de-DE"/>
          </w:rPr>
          <w:t>JVET-AE0155</w:t>
        </w:r>
      </w:hyperlink>
      <w:r w:rsidR="003F5BBA" w:rsidRPr="003F5BBA">
        <w:rPr>
          <w:lang w:eastAsia="de-DE"/>
        </w:rPr>
        <w:t xml:space="preserve"> Editor commentary on the post-filter hint SEI message semantics [G. J. Sullivan, Y.-K. Wang (Editors)</w:t>
      </w:r>
    </w:p>
    <w:p w14:paraId="0051CA34" w14:textId="77777777" w:rsidR="003F5BBA" w:rsidRPr="003F5BBA" w:rsidRDefault="003F5BBA" w:rsidP="00550244">
      <w:pPr>
        <w:rPr>
          <w:b/>
          <w:bCs/>
          <w:lang w:eastAsia="de-DE"/>
        </w:rPr>
      </w:pPr>
      <w:r w:rsidRPr="003F5BBA">
        <w:rPr>
          <w:b/>
          <w:bCs/>
          <w:lang w:eastAsia="de-DE"/>
        </w:rPr>
        <w:t xml:space="preserve">Phase indication SEI message </w:t>
      </w:r>
    </w:p>
    <w:p w14:paraId="5CC6DC9E" w14:textId="77777777" w:rsidR="003F5BBA" w:rsidRPr="003F5BBA" w:rsidRDefault="00000000" w:rsidP="003F5BBA">
      <w:pPr>
        <w:rPr>
          <w:lang w:eastAsia="de-DE"/>
        </w:rPr>
      </w:pPr>
      <w:hyperlink r:id="rId277" w:history="1">
        <w:r w:rsidR="003F5BBA" w:rsidRPr="003F5BBA">
          <w:rPr>
            <w:rStyle w:val="Hyperlink"/>
            <w:lang w:eastAsia="de-DE"/>
          </w:rPr>
          <w:t>JVET-AE0101</w:t>
        </w:r>
      </w:hyperlink>
      <w:r w:rsidR="003F5BBA" w:rsidRPr="003F5BBA">
        <w:rPr>
          <w:lang w:eastAsia="de-DE"/>
        </w:rPr>
        <w:t xml:space="preserve"> [AHG</w:t>
      </w:r>
      <w:proofErr w:type="gramStart"/>
      <w:r w:rsidR="003F5BBA" w:rsidRPr="003F5BBA">
        <w:rPr>
          <w:lang w:eastAsia="de-DE"/>
        </w:rPr>
        <w:t>2][</w:t>
      </w:r>
      <w:proofErr w:type="gramEnd"/>
      <w:r w:rsidR="003F5BBA" w:rsidRPr="003F5BBA">
        <w:rPr>
          <w:lang w:eastAsia="de-DE"/>
        </w:rPr>
        <w:t xml:space="preserve">AHG9] Neural network post filter and phase indication SEI messages for AVC and HEVC [T. </w:t>
      </w:r>
      <w:proofErr w:type="spellStart"/>
      <w:r w:rsidR="003F5BBA" w:rsidRPr="003F5BBA">
        <w:rPr>
          <w:lang w:eastAsia="de-DE"/>
        </w:rPr>
        <w:t>Ikai</w:t>
      </w:r>
      <w:proofErr w:type="spellEnd"/>
      <w:r w:rsidR="003F5BBA" w:rsidRPr="003F5BBA">
        <w:rPr>
          <w:lang w:eastAsia="de-DE"/>
        </w:rPr>
        <w:t xml:space="preserve">, T. </w:t>
      </w:r>
      <w:proofErr w:type="spellStart"/>
      <w:r w:rsidR="003F5BBA" w:rsidRPr="003F5BBA">
        <w:rPr>
          <w:lang w:eastAsia="de-DE"/>
        </w:rPr>
        <w:t>Chujoh</w:t>
      </w:r>
      <w:proofErr w:type="spellEnd"/>
      <w:r w:rsidR="003F5BBA" w:rsidRPr="003F5BBA">
        <w:rPr>
          <w:lang w:eastAsia="de-DE"/>
        </w:rPr>
        <w:t xml:space="preserve"> (Sharp), Y.-K. Wang, J. Xu, W. Jia (</w:t>
      </w:r>
      <w:proofErr w:type="spellStart"/>
      <w:r w:rsidR="003F5BBA" w:rsidRPr="003F5BBA">
        <w:rPr>
          <w:lang w:eastAsia="de-DE"/>
        </w:rPr>
        <w:t>Bytedance</w:t>
      </w:r>
      <w:proofErr w:type="spellEnd"/>
      <w:r w:rsidR="003F5BBA" w:rsidRPr="003F5BBA">
        <w:rPr>
          <w:lang w:eastAsia="de-DE"/>
        </w:rPr>
        <w:t>)]</w:t>
      </w:r>
    </w:p>
    <w:p w14:paraId="540A8E4A" w14:textId="77777777" w:rsidR="003F5BBA" w:rsidRPr="003F5BBA" w:rsidRDefault="003F5BBA" w:rsidP="003F5BBA">
      <w:pPr>
        <w:rPr>
          <w:lang w:val="x-none" w:eastAsia="de-DE"/>
        </w:rPr>
      </w:pPr>
      <w:r w:rsidRPr="003F5BBA">
        <w:rPr>
          <w:lang w:eastAsia="de-DE"/>
        </w:rPr>
        <w:tab/>
        <w:t xml:space="preserve">(JVET-AD0101 also relates to NNPF SEI messages) </w:t>
      </w:r>
    </w:p>
    <w:p w14:paraId="34017C88" w14:textId="77777777" w:rsidR="003F5BBA" w:rsidRPr="003F5BBA" w:rsidRDefault="003F5BBA" w:rsidP="00550244">
      <w:pPr>
        <w:rPr>
          <w:b/>
          <w:bCs/>
          <w:lang w:eastAsia="de-DE"/>
        </w:rPr>
      </w:pPr>
      <w:r w:rsidRPr="003F5BBA">
        <w:rPr>
          <w:b/>
          <w:bCs/>
          <w:lang w:eastAsia="de-DE"/>
        </w:rPr>
        <w:t>SEI processing order SEI message</w:t>
      </w:r>
      <w:bookmarkStart w:id="358" w:name="_Hlk132900447"/>
    </w:p>
    <w:p w14:paraId="38134A78" w14:textId="77777777" w:rsidR="003F5BBA" w:rsidRPr="003F5BBA" w:rsidRDefault="00000000" w:rsidP="003F5BBA">
      <w:pPr>
        <w:rPr>
          <w:bCs/>
          <w:lang w:eastAsia="de-DE"/>
        </w:rPr>
      </w:pPr>
      <w:hyperlink r:id="rId278" w:history="1">
        <w:r w:rsidR="003F5BBA" w:rsidRPr="003F5BBA">
          <w:rPr>
            <w:rStyle w:val="Hyperlink"/>
            <w:bCs/>
            <w:lang w:eastAsia="de-DE"/>
          </w:rPr>
          <w:t>JVET-AE0156</w:t>
        </w:r>
      </w:hyperlink>
      <w:r w:rsidR="003F5BBA" w:rsidRPr="003F5BBA">
        <w:rPr>
          <w:bCs/>
          <w:lang w:eastAsia="de-DE"/>
        </w:rPr>
        <w:t xml:space="preserve"> AHG9: Message wrapping and importance indication for the SEI processing order SEI message [G. J. Sullivan, S. McCarthy, P. Yin (Dolby Labs)]</w:t>
      </w:r>
    </w:p>
    <w:p w14:paraId="571CA7FF" w14:textId="77777777" w:rsidR="003F5BBA" w:rsidRPr="003F5BBA" w:rsidRDefault="003F5BBA" w:rsidP="00550244">
      <w:pPr>
        <w:rPr>
          <w:b/>
          <w:bCs/>
          <w:i/>
          <w:iCs/>
          <w:lang w:eastAsia="de-DE"/>
        </w:rPr>
      </w:pPr>
      <w:r w:rsidRPr="003F5BBA">
        <w:rPr>
          <w:b/>
          <w:bCs/>
          <w:i/>
          <w:iCs/>
          <w:lang w:eastAsia="de-DE"/>
        </w:rPr>
        <w:t xml:space="preserve">Collect software and showcase information for SEI </w:t>
      </w:r>
      <w:proofErr w:type="gramStart"/>
      <w:r w:rsidRPr="003F5BBA">
        <w:rPr>
          <w:b/>
          <w:bCs/>
          <w:i/>
          <w:iCs/>
          <w:lang w:eastAsia="de-DE"/>
        </w:rPr>
        <w:t>messages</w:t>
      </w:r>
      <w:proofErr w:type="gramEnd"/>
    </w:p>
    <w:p w14:paraId="0165C9A4" w14:textId="77777777" w:rsidR="003F5BBA" w:rsidRPr="003F5BBA" w:rsidRDefault="00000000" w:rsidP="003F5BBA">
      <w:pPr>
        <w:rPr>
          <w:lang w:eastAsia="de-DE"/>
        </w:rPr>
      </w:pPr>
      <w:hyperlink r:id="rId279" w:history="1">
        <w:r w:rsidR="003F5BBA" w:rsidRPr="003F5BBA">
          <w:rPr>
            <w:rStyle w:val="Hyperlink"/>
            <w:lang w:eastAsia="de-DE"/>
          </w:rPr>
          <w:t>JVET-AE0143</w:t>
        </w:r>
      </w:hyperlink>
      <w:r w:rsidR="003F5BBA" w:rsidRPr="003F5BBA">
        <w:rPr>
          <w:lang w:eastAsia="de-DE"/>
        </w:rPr>
        <w:t xml:space="preserve"> AHG8: A spatial resampling algorithm and an exemplar software implementation [S. Wang, B. Li, J. Chen, Y. Ye (Alibaba), S. Wang (</w:t>
      </w:r>
      <w:proofErr w:type="spellStart"/>
      <w:r w:rsidR="003F5BBA" w:rsidRPr="003F5BBA">
        <w:rPr>
          <w:lang w:eastAsia="de-DE"/>
        </w:rPr>
        <w:t>CityU</w:t>
      </w:r>
      <w:proofErr w:type="spellEnd"/>
      <w:r w:rsidR="003F5BBA" w:rsidRPr="003F5BBA">
        <w:rPr>
          <w:lang w:eastAsia="de-DE"/>
        </w:rPr>
        <w:t xml:space="preserve">)] </w:t>
      </w:r>
    </w:p>
    <w:bookmarkEnd w:id="358"/>
    <w:p w14:paraId="38F5508D" w14:textId="77777777" w:rsidR="003F5BBA" w:rsidRPr="003F5BBA" w:rsidRDefault="003F5BBA" w:rsidP="00550244">
      <w:pPr>
        <w:rPr>
          <w:b/>
          <w:bCs/>
          <w:i/>
          <w:iCs/>
          <w:u w:val="single"/>
          <w:lang w:eastAsia="de-DE"/>
        </w:rPr>
      </w:pPr>
      <w:r w:rsidRPr="003F5BBA">
        <w:rPr>
          <w:b/>
          <w:bCs/>
          <w:i/>
          <w:iCs/>
          <w:lang w:eastAsia="de-DE"/>
        </w:rPr>
        <w:t xml:space="preserve">Identify potential needs for additional SEI </w:t>
      </w:r>
      <w:proofErr w:type="gramStart"/>
      <w:r w:rsidRPr="003F5BBA">
        <w:rPr>
          <w:b/>
          <w:bCs/>
          <w:i/>
          <w:iCs/>
          <w:lang w:eastAsia="de-DE"/>
        </w:rPr>
        <w:t>messages</w:t>
      </w:r>
      <w:proofErr w:type="gramEnd"/>
    </w:p>
    <w:p w14:paraId="361FFF00" w14:textId="77777777" w:rsidR="003F5BBA" w:rsidRPr="003F5BBA" w:rsidRDefault="003F5BBA" w:rsidP="00550244">
      <w:pPr>
        <w:rPr>
          <w:b/>
          <w:bCs/>
          <w:lang w:eastAsia="de-DE"/>
        </w:rPr>
      </w:pPr>
      <w:r w:rsidRPr="003F5BBA">
        <w:rPr>
          <w:b/>
          <w:bCs/>
          <w:lang w:eastAsia="de-DE"/>
        </w:rPr>
        <w:lastRenderedPageBreak/>
        <w:t xml:space="preserve">Human/machine </w:t>
      </w:r>
      <w:proofErr w:type="gramStart"/>
      <w:r w:rsidRPr="003F5BBA">
        <w:rPr>
          <w:b/>
          <w:bCs/>
          <w:lang w:eastAsia="de-DE"/>
        </w:rPr>
        <w:t>viewing</w:t>
      </w:r>
      <w:proofErr w:type="gramEnd"/>
    </w:p>
    <w:p w14:paraId="048676C6" w14:textId="77777777" w:rsidR="003F5BBA" w:rsidRPr="003F5BBA" w:rsidRDefault="00000000" w:rsidP="003F5BBA">
      <w:pPr>
        <w:rPr>
          <w:lang w:eastAsia="de-DE"/>
        </w:rPr>
      </w:pPr>
      <w:hyperlink r:id="rId280" w:history="1">
        <w:r w:rsidR="003F5BBA" w:rsidRPr="003F5BBA">
          <w:rPr>
            <w:rStyle w:val="Hyperlink"/>
            <w:lang w:eastAsia="de-DE"/>
          </w:rPr>
          <w:t>JVET-AE0064</w:t>
        </w:r>
      </w:hyperlink>
      <w:r w:rsidR="003F5BBA" w:rsidRPr="003F5BBA">
        <w:rPr>
          <w:lang w:eastAsia="de-DE"/>
        </w:rPr>
        <w:t xml:space="preserve"> AHG8/AHG9: </w:t>
      </w:r>
      <w:proofErr w:type="spellStart"/>
      <w:r w:rsidR="003F5BBA" w:rsidRPr="003F5BBA">
        <w:rPr>
          <w:lang w:eastAsia="de-DE"/>
        </w:rPr>
        <w:t>Signalling</w:t>
      </w:r>
      <w:proofErr w:type="spellEnd"/>
      <w:r w:rsidR="003F5BBA" w:rsidRPr="003F5BBA">
        <w:rPr>
          <w:lang w:eastAsia="de-DE"/>
        </w:rPr>
        <w:t xml:space="preserve"> encoder preprocessing and human / machine viewing indications [C. Kim, D. </w:t>
      </w:r>
      <w:proofErr w:type="spellStart"/>
      <w:r w:rsidR="003F5BBA" w:rsidRPr="003F5BBA">
        <w:rPr>
          <w:lang w:eastAsia="de-DE"/>
        </w:rPr>
        <w:t>Gwak</w:t>
      </w:r>
      <w:proofErr w:type="spellEnd"/>
      <w:r w:rsidR="003F5BBA" w:rsidRPr="003F5BBA">
        <w:rPr>
          <w:lang w:eastAsia="de-DE"/>
        </w:rPr>
        <w:t xml:space="preserve">, Hendry, J. Lim, S. Kim (LGE), M. M. Hannuksela, F. </w:t>
      </w:r>
      <w:proofErr w:type="spellStart"/>
      <w:r w:rsidR="003F5BBA" w:rsidRPr="003F5BBA">
        <w:rPr>
          <w:lang w:eastAsia="de-DE"/>
        </w:rPr>
        <w:t>Cricri</w:t>
      </w:r>
      <w:proofErr w:type="spellEnd"/>
      <w:r w:rsidR="003F5BBA" w:rsidRPr="003F5BBA">
        <w:rPr>
          <w:lang w:eastAsia="de-DE"/>
        </w:rPr>
        <w:t>, H. Zhang (Nokia)]</w:t>
      </w:r>
    </w:p>
    <w:p w14:paraId="35874041" w14:textId="77777777" w:rsidR="003F5BBA" w:rsidRPr="003F5BBA" w:rsidRDefault="00000000" w:rsidP="003F5BBA">
      <w:pPr>
        <w:rPr>
          <w:bCs/>
          <w:lang w:eastAsia="de-DE"/>
        </w:rPr>
      </w:pPr>
      <w:hyperlink r:id="rId281" w:history="1">
        <w:r w:rsidR="003F5BBA" w:rsidRPr="003F5BBA">
          <w:rPr>
            <w:rStyle w:val="Hyperlink"/>
            <w:bCs/>
            <w:lang w:eastAsia="de-DE"/>
          </w:rPr>
          <w:t>JVET-AE0090</w:t>
        </w:r>
      </w:hyperlink>
      <w:r w:rsidR="003F5BBA" w:rsidRPr="003F5BBA">
        <w:rPr>
          <w:bCs/>
          <w:lang w:eastAsia="de-DE"/>
        </w:rPr>
        <w:t xml:space="preserve"> AHG8/AHG9: On machine vision indication [J. Gao, H.-B. Teo, C.-S. Lim, K. Abe (Panasonic)]</w:t>
      </w:r>
    </w:p>
    <w:p w14:paraId="20B8CB8A" w14:textId="77777777" w:rsidR="003F5BBA" w:rsidRPr="003F5BBA" w:rsidRDefault="003F5BBA" w:rsidP="00550244">
      <w:pPr>
        <w:rPr>
          <w:b/>
          <w:bCs/>
          <w:lang w:eastAsia="de-DE"/>
        </w:rPr>
      </w:pPr>
      <w:r w:rsidRPr="003F5BBA">
        <w:rPr>
          <w:b/>
          <w:bCs/>
          <w:lang w:eastAsia="de-DE"/>
        </w:rPr>
        <w:t>Multiplane image information</w:t>
      </w:r>
    </w:p>
    <w:p w14:paraId="6C65435F" w14:textId="77777777" w:rsidR="003F5BBA" w:rsidRPr="003F5BBA" w:rsidRDefault="00000000" w:rsidP="003F5BBA">
      <w:pPr>
        <w:rPr>
          <w:bCs/>
          <w:lang w:eastAsia="de-DE"/>
        </w:rPr>
      </w:pPr>
      <w:hyperlink r:id="rId282" w:history="1">
        <w:r w:rsidR="003F5BBA" w:rsidRPr="003F5BBA">
          <w:rPr>
            <w:rStyle w:val="Hyperlink"/>
            <w:bCs/>
            <w:lang w:eastAsia="de-DE"/>
          </w:rPr>
          <w:t>JVET-AE0066</w:t>
        </w:r>
      </w:hyperlink>
      <w:r w:rsidR="003F5BBA" w:rsidRPr="003F5BBA">
        <w:rPr>
          <w:bCs/>
          <w:lang w:eastAsia="de-DE"/>
        </w:rPr>
        <w:t xml:space="preserve"> AHG9: Multiplane Image Information SEI [T. Lu, P. Yin, G. Su, D. Lee, T. Huang, S. McCarthy, W. Husak, G. J. Sullivan (Dolby)]</w:t>
      </w:r>
    </w:p>
    <w:p w14:paraId="03D69657" w14:textId="77777777" w:rsidR="003F5BBA" w:rsidRPr="003F5BBA" w:rsidRDefault="003F5BBA" w:rsidP="00550244">
      <w:pPr>
        <w:rPr>
          <w:b/>
          <w:bCs/>
          <w:lang w:eastAsia="de-DE"/>
        </w:rPr>
      </w:pPr>
      <w:r w:rsidRPr="003F5BBA">
        <w:rPr>
          <w:b/>
          <w:bCs/>
          <w:lang w:eastAsia="de-DE"/>
        </w:rPr>
        <w:t>Alternative picture timing</w:t>
      </w:r>
    </w:p>
    <w:p w14:paraId="5A5240C6" w14:textId="77777777" w:rsidR="003F5BBA" w:rsidRPr="003F5BBA" w:rsidRDefault="00000000" w:rsidP="003F5BBA">
      <w:pPr>
        <w:rPr>
          <w:bCs/>
          <w:lang w:eastAsia="de-DE"/>
        </w:rPr>
      </w:pPr>
      <w:hyperlink r:id="rId283" w:history="1">
        <w:r w:rsidR="003F5BBA" w:rsidRPr="003F5BBA">
          <w:rPr>
            <w:rStyle w:val="Hyperlink"/>
            <w:bCs/>
            <w:lang w:eastAsia="de-DE"/>
          </w:rPr>
          <w:t>JVET-AE0079</w:t>
        </w:r>
      </w:hyperlink>
      <w:r w:rsidR="003F5BBA" w:rsidRPr="003F5BBA">
        <w:rPr>
          <w:bCs/>
          <w:lang w:eastAsia="de-DE"/>
        </w:rPr>
        <w:t xml:space="preserve"> AHG8/AHG9: Source picture timing information SEI message [S. McCarthy, G. J. Sullivan, P. Yin (Dolby)]</w:t>
      </w:r>
    </w:p>
    <w:p w14:paraId="208BDC79" w14:textId="77777777" w:rsidR="003F5BBA" w:rsidRPr="003F5BBA" w:rsidRDefault="00000000" w:rsidP="003F5BBA">
      <w:pPr>
        <w:rPr>
          <w:bCs/>
          <w:lang w:eastAsia="de-DE"/>
        </w:rPr>
      </w:pPr>
      <w:hyperlink r:id="rId284" w:history="1">
        <w:r w:rsidR="003F5BBA" w:rsidRPr="003F5BBA">
          <w:rPr>
            <w:rStyle w:val="Hyperlink"/>
            <w:bCs/>
            <w:lang w:eastAsia="de-DE"/>
          </w:rPr>
          <w:t>JVET-AE0089</w:t>
        </w:r>
      </w:hyperlink>
      <w:r w:rsidR="003F5BBA" w:rsidRPr="003F5BBA">
        <w:rPr>
          <w:bCs/>
          <w:lang w:eastAsia="de-DE"/>
        </w:rPr>
        <w:t xml:space="preserve"> AHG9: Alternative Output Timing Hint SEI [H.-B. Teo, J. Gao, C.-S. Lim, K. Abe (Panasonic)]</w:t>
      </w:r>
    </w:p>
    <w:p w14:paraId="3095E10E" w14:textId="77777777" w:rsidR="003F5BBA" w:rsidRPr="003F5BBA" w:rsidRDefault="003F5BBA" w:rsidP="00550244">
      <w:pPr>
        <w:rPr>
          <w:b/>
          <w:bCs/>
          <w:lang w:eastAsia="de-DE"/>
        </w:rPr>
      </w:pPr>
      <w:r w:rsidRPr="003F5BBA">
        <w:rPr>
          <w:b/>
          <w:bCs/>
          <w:lang w:eastAsia="de-DE"/>
        </w:rPr>
        <w:t>Generative face video</w:t>
      </w:r>
    </w:p>
    <w:p w14:paraId="00E79A6D" w14:textId="77777777" w:rsidR="003F5BBA" w:rsidRPr="003F5BBA" w:rsidRDefault="00000000" w:rsidP="003F5BBA">
      <w:pPr>
        <w:rPr>
          <w:bCs/>
          <w:lang w:eastAsia="de-DE"/>
        </w:rPr>
      </w:pPr>
      <w:hyperlink r:id="rId285" w:history="1">
        <w:r w:rsidR="003F5BBA" w:rsidRPr="003F5BBA">
          <w:rPr>
            <w:rStyle w:val="Hyperlink"/>
            <w:bCs/>
            <w:lang w:eastAsia="de-DE"/>
          </w:rPr>
          <w:t>JVET-AE0080</w:t>
        </w:r>
      </w:hyperlink>
      <w:r w:rsidR="003F5BBA" w:rsidRPr="003F5BBA">
        <w:rPr>
          <w:bCs/>
          <w:lang w:eastAsia="de-DE"/>
        </w:rPr>
        <w:t xml:space="preserve"> AHG9: Generative Face Video SEI message [S. McCarthy, P. Yin, G.-M. Su, A. K. Choudhury, W. Husak (Dolby)]</w:t>
      </w:r>
    </w:p>
    <w:p w14:paraId="501BEDE3" w14:textId="77777777" w:rsidR="003F5BBA" w:rsidRPr="003F5BBA" w:rsidRDefault="00000000" w:rsidP="003F5BBA">
      <w:pPr>
        <w:rPr>
          <w:bCs/>
          <w:lang w:eastAsia="de-DE"/>
        </w:rPr>
      </w:pPr>
      <w:hyperlink r:id="rId286" w:history="1">
        <w:r w:rsidR="003F5BBA" w:rsidRPr="003F5BBA">
          <w:rPr>
            <w:rStyle w:val="Hyperlink"/>
            <w:bCs/>
            <w:lang w:eastAsia="de-DE"/>
          </w:rPr>
          <w:t>JVET-AE0083</w:t>
        </w:r>
      </w:hyperlink>
      <w:r w:rsidR="003F5BBA" w:rsidRPr="003F5BBA">
        <w:rPr>
          <w:bCs/>
          <w:lang w:eastAsia="de-DE"/>
        </w:rPr>
        <w:t xml:space="preserve"> AHG9: Common SEI Message of Generative Face Video [B. Chen, J. Chen, Y. Ye (Alibaba), S. Wang (</w:t>
      </w:r>
      <w:proofErr w:type="spellStart"/>
      <w:r w:rsidR="003F5BBA" w:rsidRPr="003F5BBA">
        <w:rPr>
          <w:bCs/>
          <w:lang w:eastAsia="de-DE"/>
        </w:rPr>
        <w:t>CityU</w:t>
      </w:r>
      <w:proofErr w:type="spellEnd"/>
      <w:r w:rsidR="003F5BBA" w:rsidRPr="003F5BBA">
        <w:rPr>
          <w:bCs/>
          <w:lang w:eastAsia="de-DE"/>
        </w:rPr>
        <w:t>)]</w:t>
      </w:r>
    </w:p>
    <w:p w14:paraId="5A81F056" w14:textId="77777777" w:rsidR="003F5BBA" w:rsidRPr="003F5BBA" w:rsidRDefault="00000000" w:rsidP="003F5BBA">
      <w:pPr>
        <w:rPr>
          <w:bCs/>
          <w:lang w:eastAsia="de-DE"/>
        </w:rPr>
      </w:pPr>
      <w:hyperlink r:id="rId287" w:history="1">
        <w:r w:rsidR="003F5BBA" w:rsidRPr="003F5BBA">
          <w:rPr>
            <w:rStyle w:val="Hyperlink"/>
            <w:bCs/>
            <w:lang w:eastAsia="de-DE"/>
          </w:rPr>
          <w:t>JVET-AE0088</w:t>
        </w:r>
      </w:hyperlink>
      <w:r w:rsidR="003F5BBA" w:rsidRPr="003F5BBA">
        <w:rPr>
          <w:bCs/>
          <w:lang w:eastAsia="de-DE"/>
        </w:rPr>
        <w:t xml:space="preserve"> AHG9: A study on Generative Face Video SEI Message [H.-B. Teo, J.-Y Thong, K. Jayashree, C.-S. Lim, K. Abe (Panasonic)]</w:t>
      </w:r>
    </w:p>
    <w:p w14:paraId="45EDF480" w14:textId="77777777" w:rsidR="003F5BBA" w:rsidRPr="003F5BBA" w:rsidRDefault="003F5BBA" w:rsidP="00550244">
      <w:pPr>
        <w:rPr>
          <w:b/>
          <w:bCs/>
          <w:lang w:eastAsia="de-DE"/>
        </w:rPr>
      </w:pPr>
      <w:r w:rsidRPr="003F5BBA">
        <w:rPr>
          <w:b/>
          <w:bCs/>
          <w:lang w:eastAsia="de-DE"/>
        </w:rPr>
        <w:t>Object mask information</w:t>
      </w:r>
    </w:p>
    <w:p w14:paraId="54C9A37F" w14:textId="77777777" w:rsidR="003F5BBA" w:rsidRPr="003F5BBA" w:rsidRDefault="00000000" w:rsidP="003F5BBA">
      <w:pPr>
        <w:rPr>
          <w:bCs/>
          <w:lang w:eastAsia="de-DE"/>
        </w:rPr>
      </w:pPr>
      <w:hyperlink r:id="rId288" w:history="1">
        <w:r w:rsidR="003F5BBA" w:rsidRPr="003F5BBA">
          <w:rPr>
            <w:rStyle w:val="Hyperlink"/>
            <w:bCs/>
            <w:lang w:eastAsia="de-DE"/>
          </w:rPr>
          <w:t>JVET-AE0095</w:t>
        </w:r>
      </w:hyperlink>
      <w:r w:rsidR="003F5BBA" w:rsidRPr="003F5BBA">
        <w:rPr>
          <w:bCs/>
          <w:lang w:eastAsia="de-DE"/>
        </w:rPr>
        <w:t xml:space="preserve"> AHG8/AHG9: proposed changes to the candidate new object mask information SEI message [P. de Lagrange, E. François, D. Doyen (</w:t>
      </w:r>
      <w:proofErr w:type="spellStart"/>
      <w:r w:rsidR="003F5BBA" w:rsidRPr="003F5BBA">
        <w:rPr>
          <w:bCs/>
          <w:lang w:eastAsia="de-DE"/>
        </w:rPr>
        <w:t>InterDigital</w:t>
      </w:r>
      <w:proofErr w:type="spellEnd"/>
      <w:r w:rsidR="003F5BBA" w:rsidRPr="003F5BBA">
        <w:rPr>
          <w:bCs/>
          <w:lang w:eastAsia="de-DE"/>
        </w:rPr>
        <w:t>), J. Chen, S. Wang, Y. Ye (Alibaba)]</w:t>
      </w:r>
    </w:p>
    <w:p w14:paraId="56922689" w14:textId="77777777" w:rsidR="003F5BBA" w:rsidRPr="003F5BBA" w:rsidRDefault="003F5BBA" w:rsidP="00550244">
      <w:pPr>
        <w:rPr>
          <w:b/>
          <w:bCs/>
          <w:lang w:eastAsia="de-DE"/>
        </w:rPr>
      </w:pPr>
      <w:r w:rsidRPr="003F5BBA">
        <w:rPr>
          <w:b/>
          <w:bCs/>
          <w:lang w:eastAsia="de-DE"/>
        </w:rPr>
        <w:t>Object-wave compression and computer-generated hologram use</w:t>
      </w:r>
    </w:p>
    <w:p w14:paraId="3FDD4916" w14:textId="77777777" w:rsidR="003F5BBA" w:rsidRPr="003F5BBA" w:rsidRDefault="00000000" w:rsidP="003F5BBA">
      <w:pPr>
        <w:rPr>
          <w:bCs/>
          <w:lang w:eastAsia="de-DE"/>
        </w:rPr>
      </w:pPr>
      <w:hyperlink r:id="rId289" w:history="1">
        <w:r w:rsidR="003F5BBA" w:rsidRPr="003F5BBA">
          <w:rPr>
            <w:rStyle w:val="Hyperlink"/>
            <w:bCs/>
            <w:lang w:eastAsia="de-DE"/>
          </w:rPr>
          <w:t>JVET-AE0182</w:t>
        </w:r>
      </w:hyperlink>
      <w:r w:rsidR="003F5BBA" w:rsidRPr="003F5BBA">
        <w:rPr>
          <w:bCs/>
          <w:lang w:eastAsia="de-DE"/>
        </w:rPr>
        <w:t xml:space="preserve"> AHG9: SEI message extension of VVC for object-wave compression and computer-generated hologram use [K. Nonaka, R. </w:t>
      </w:r>
      <w:proofErr w:type="spellStart"/>
      <w:r w:rsidR="003F5BBA" w:rsidRPr="003F5BBA">
        <w:rPr>
          <w:bCs/>
          <w:lang w:eastAsia="de-DE"/>
        </w:rPr>
        <w:t>Koiso</w:t>
      </w:r>
      <w:proofErr w:type="spellEnd"/>
      <w:r w:rsidR="003F5BBA" w:rsidRPr="003F5BBA">
        <w:rPr>
          <w:bCs/>
          <w:lang w:eastAsia="de-DE"/>
        </w:rPr>
        <w:t>, H. Kojima, K. Kawamura, H. Kato (KDDI)]</w:t>
      </w:r>
    </w:p>
    <w:p w14:paraId="27499960" w14:textId="77777777" w:rsidR="003F5BBA" w:rsidRPr="003F5BBA" w:rsidRDefault="003F5BBA" w:rsidP="00550244">
      <w:pPr>
        <w:rPr>
          <w:b/>
          <w:bCs/>
          <w:i/>
          <w:iCs/>
          <w:u w:val="single"/>
          <w:lang w:eastAsia="de-DE"/>
        </w:rPr>
      </w:pPr>
      <w:r w:rsidRPr="003F5BBA">
        <w:rPr>
          <w:b/>
          <w:bCs/>
          <w:i/>
          <w:iCs/>
          <w:lang w:eastAsia="de-DE"/>
        </w:rPr>
        <w:t xml:space="preserve">Coordinate with AHG3 for software support of SEI </w:t>
      </w:r>
      <w:proofErr w:type="gramStart"/>
      <w:r w:rsidRPr="003F5BBA">
        <w:rPr>
          <w:b/>
          <w:bCs/>
          <w:i/>
          <w:iCs/>
          <w:lang w:eastAsia="de-DE"/>
        </w:rPr>
        <w:t>messages</w:t>
      </w:r>
      <w:proofErr w:type="gramEnd"/>
    </w:p>
    <w:p w14:paraId="4D8DBD2F" w14:textId="77777777" w:rsidR="003F5BBA" w:rsidRPr="003F5BBA" w:rsidRDefault="003F5BBA" w:rsidP="003F5BBA">
      <w:pPr>
        <w:rPr>
          <w:lang w:eastAsia="de-DE"/>
        </w:rPr>
      </w:pPr>
      <w:r w:rsidRPr="003F5BBA">
        <w:rPr>
          <w:lang w:eastAsia="de-DE"/>
        </w:rPr>
        <w:t xml:space="preserve">Bug report </w:t>
      </w:r>
      <w:hyperlink r:id="rId290" w:history="1">
        <w:r w:rsidRPr="003F5BBA">
          <w:rPr>
            <w:rStyle w:val="Hyperlink"/>
            <w:lang w:eastAsia="de-DE"/>
          </w:rPr>
          <w:t>https://jvet.hhi.fraunhofer.de/trac/vvc/ticket/1605</w:t>
        </w:r>
      </w:hyperlink>
    </w:p>
    <w:p w14:paraId="519F8E96" w14:textId="77777777" w:rsidR="003F5BBA" w:rsidRPr="003F5BBA" w:rsidRDefault="003F5BBA" w:rsidP="009A1BF6">
      <w:pPr>
        <w:keepNext/>
        <w:rPr>
          <w:b/>
          <w:bCs/>
          <w:lang w:eastAsia="de-DE"/>
        </w:rPr>
      </w:pPr>
      <w:r w:rsidRPr="003F5BBA">
        <w:rPr>
          <w:b/>
          <w:bCs/>
          <w:lang w:eastAsia="de-DE"/>
        </w:rPr>
        <w:t>Activities</w:t>
      </w:r>
    </w:p>
    <w:p w14:paraId="712DFA83" w14:textId="77777777" w:rsidR="003F5BBA" w:rsidRPr="003F5BBA" w:rsidRDefault="003F5BBA" w:rsidP="003F5BBA">
      <w:pPr>
        <w:rPr>
          <w:lang w:eastAsia="de-DE"/>
        </w:rPr>
      </w:pPr>
      <w:r w:rsidRPr="003F5BBA">
        <w:rPr>
          <w:lang w:eastAsia="de-DE"/>
        </w:rPr>
        <w:t>The regular JVET e-mail reflector was used for discussions (</w:t>
      </w:r>
      <w:hyperlink r:id="rId291" w:history="1">
        <w:r w:rsidRPr="003F5BBA">
          <w:rPr>
            <w:rStyle w:val="Hyperlink"/>
            <w:lang w:eastAsia="de-DE"/>
          </w:rPr>
          <w:t>jvet@lists.rwth-aachen.de</w:t>
        </w:r>
      </w:hyperlink>
      <w:r w:rsidRPr="003F5BBA">
        <w:rPr>
          <w:lang w:eastAsia="de-DE"/>
        </w:rPr>
        <w:t>) with [AHG9] in message headers. There were no emails sent to the JVET reflector during the AHG period with [AHG9] in the message header.</w:t>
      </w:r>
    </w:p>
    <w:p w14:paraId="0BF0749F" w14:textId="77777777" w:rsidR="003F5BBA" w:rsidRPr="003F5BBA" w:rsidRDefault="003F5BBA" w:rsidP="00550244">
      <w:pPr>
        <w:rPr>
          <w:b/>
          <w:bCs/>
          <w:lang w:eastAsia="de-DE"/>
        </w:rPr>
      </w:pPr>
      <w:r w:rsidRPr="003F5BBA">
        <w:rPr>
          <w:b/>
          <w:bCs/>
          <w:lang w:eastAsia="de-DE"/>
        </w:rPr>
        <w:t>Recommendations</w:t>
      </w:r>
    </w:p>
    <w:p w14:paraId="22B6A326" w14:textId="393993E6" w:rsidR="003F5BBA" w:rsidRPr="003F5BBA" w:rsidRDefault="003F5BBA" w:rsidP="003F5BBA">
      <w:pPr>
        <w:rPr>
          <w:lang w:eastAsia="de-DE"/>
        </w:rPr>
      </w:pPr>
      <w:r w:rsidRPr="003F5BBA">
        <w:rPr>
          <w:lang w:eastAsia="de-DE"/>
        </w:rPr>
        <w:t>The AHG recommend</w:t>
      </w:r>
      <w:r w:rsidR="002103DE">
        <w:rPr>
          <w:lang w:eastAsia="de-DE"/>
        </w:rPr>
        <w:t>ed</w:t>
      </w:r>
      <w:r w:rsidRPr="003F5BBA">
        <w:rPr>
          <w:lang w:eastAsia="de-DE"/>
        </w:rPr>
        <w:t xml:space="preserve"> to:</w:t>
      </w:r>
    </w:p>
    <w:p w14:paraId="539DA2CC" w14:textId="77777777" w:rsidR="003F5BBA" w:rsidRPr="003F5BBA" w:rsidRDefault="003F5BBA" w:rsidP="00441641">
      <w:pPr>
        <w:numPr>
          <w:ilvl w:val="0"/>
          <w:numId w:val="34"/>
        </w:numPr>
        <w:rPr>
          <w:lang w:eastAsia="de-DE"/>
        </w:rPr>
      </w:pPr>
      <w:r w:rsidRPr="003F5BBA">
        <w:rPr>
          <w:lang w:eastAsia="de-DE"/>
        </w:rPr>
        <w:t>Review all related contributions; and</w:t>
      </w:r>
    </w:p>
    <w:p w14:paraId="617B5C93" w14:textId="77777777" w:rsidR="003F5BBA" w:rsidRPr="003F5BBA" w:rsidRDefault="003F5BBA" w:rsidP="00441641">
      <w:pPr>
        <w:numPr>
          <w:ilvl w:val="0"/>
          <w:numId w:val="34"/>
        </w:numPr>
        <w:rPr>
          <w:lang w:eastAsia="de-DE"/>
        </w:rPr>
      </w:pPr>
      <w:r w:rsidRPr="003F5BBA">
        <w:rPr>
          <w:lang w:eastAsia="de-DE"/>
        </w:rPr>
        <w:t>Continue SEI messages studies.</w:t>
      </w:r>
    </w:p>
    <w:p w14:paraId="64622F99" w14:textId="70EBA9B5" w:rsidR="00A03B91" w:rsidRDefault="00A03B91" w:rsidP="00BC45C5">
      <w:pPr>
        <w:rPr>
          <w:lang w:eastAsia="de-DE"/>
        </w:rPr>
      </w:pPr>
      <w:r>
        <w:rPr>
          <w:lang w:eastAsia="de-DE"/>
        </w:rPr>
        <w:t>It was agreed that no technical aspects regarding new functionality should be added to the NNPF SEI message</w:t>
      </w:r>
      <w:r w:rsidR="002103DE">
        <w:rPr>
          <w:lang w:eastAsia="de-DE"/>
        </w:rPr>
        <w:t xml:space="preserve"> for v3</w:t>
      </w:r>
      <w:r>
        <w:rPr>
          <w:lang w:eastAsia="de-DE"/>
        </w:rPr>
        <w:t xml:space="preserve">; </w:t>
      </w:r>
      <w:r w:rsidR="002103DE">
        <w:rPr>
          <w:lang w:eastAsia="de-DE"/>
        </w:rPr>
        <w:t xml:space="preserve">the </w:t>
      </w:r>
      <w:proofErr w:type="gramStart"/>
      <w:r>
        <w:rPr>
          <w:lang w:eastAsia="de-DE"/>
        </w:rPr>
        <w:t>main focus</w:t>
      </w:r>
      <w:proofErr w:type="gramEnd"/>
      <w:r>
        <w:rPr>
          <w:lang w:eastAsia="de-DE"/>
        </w:rPr>
        <w:t xml:space="preserve"> </w:t>
      </w:r>
      <w:r w:rsidR="002103DE">
        <w:rPr>
          <w:lang w:eastAsia="de-DE"/>
        </w:rPr>
        <w:t xml:space="preserve">was </w:t>
      </w:r>
      <w:r>
        <w:rPr>
          <w:lang w:eastAsia="de-DE"/>
        </w:rPr>
        <w:t>on bug fixes. In terms of purpose, no new items should be added</w:t>
      </w:r>
      <w:r w:rsidR="005C3A8A">
        <w:rPr>
          <w:lang w:eastAsia="de-DE"/>
        </w:rPr>
        <w:t xml:space="preserve"> to v3</w:t>
      </w:r>
      <w:r>
        <w:rPr>
          <w:lang w:eastAsia="de-DE"/>
        </w:rPr>
        <w:t xml:space="preserve">, </w:t>
      </w:r>
      <w:proofErr w:type="gramStart"/>
      <w:r>
        <w:rPr>
          <w:lang w:eastAsia="de-DE"/>
        </w:rPr>
        <w:t>as long as</w:t>
      </w:r>
      <w:proofErr w:type="gramEnd"/>
      <w:r>
        <w:rPr>
          <w:lang w:eastAsia="de-DE"/>
        </w:rPr>
        <w:t xml:space="preserve"> extensibility is possible.</w:t>
      </w:r>
    </w:p>
    <w:p w14:paraId="537CA386" w14:textId="63AE1592" w:rsidR="003F5BBA" w:rsidRPr="00550244" w:rsidRDefault="002103DE" w:rsidP="00BC45C5">
      <w:pPr>
        <w:rPr>
          <w:lang w:eastAsia="de-DE"/>
        </w:rPr>
      </w:pPr>
      <w:r>
        <w:rPr>
          <w:lang w:eastAsia="de-DE"/>
        </w:rPr>
        <w:t xml:space="preserve">A </w:t>
      </w:r>
      <w:r w:rsidR="00A03B91">
        <w:rPr>
          <w:lang w:eastAsia="de-DE"/>
        </w:rPr>
        <w:t>BoG on VSEI V3 aspects and VVC V3 SEI message aspects</w:t>
      </w:r>
      <w:r>
        <w:rPr>
          <w:lang w:eastAsia="de-DE"/>
        </w:rPr>
        <w:t xml:space="preserve"> was established</w:t>
      </w:r>
      <w:r w:rsidR="00A03B91">
        <w:rPr>
          <w:lang w:eastAsia="de-DE"/>
        </w:rPr>
        <w:t xml:space="preserve"> (</w:t>
      </w:r>
      <w:r>
        <w:rPr>
          <w:lang w:eastAsia="de-DE"/>
        </w:rPr>
        <w:t xml:space="preserve">coordinated by </w:t>
      </w:r>
      <w:r w:rsidR="00A03B91">
        <w:rPr>
          <w:lang w:eastAsia="de-DE"/>
        </w:rPr>
        <w:t>G. Sullivan), to meet from Tuesday afternoon.</w:t>
      </w:r>
      <w:r w:rsidR="005C3A8A">
        <w:rPr>
          <w:lang w:eastAsia="de-DE"/>
        </w:rPr>
        <w:t xml:space="preserve"> The BoG </w:t>
      </w:r>
      <w:r>
        <w:rPr>
          <w:lang w:eastAsia="de-DE"/>
        </w:rPr>
        <w:t xml:space="preserve">was </w:t>
      </w:r>
      <w:r w:rsidR="005C3A8A">
        <w:rPr>
          <w:lang w:eastAsia="de-DE"/>
        </w:rPr>
        <w:t xml:space="preserve">also </w:t>
      </w:r>
      <w:r>
        <w:rPr>
          <w:lang w:eastAsia="de-DE"/>
        </w:rPr>
        <w:t xml:space="preserve">requested to </w:t>
      </w:r>
      <w:r w:rsidR="005C3A8A">
        <w:rPr>
          <w:lang w:eastAsia="de-DE"/>
        </w:rPr>
        <w:t>sort out which proposals in the NNPF category would rather be candidates for a future version.</w:t>
      </w:r>
    </w:p>
    <w:p w14:paraId="09FDE80F" w14:textId="1182359E" w:rsidR="00BC45C5" w:rsidRDefault="00000000" w:rsidP="00BC45C5">
      <w:pPr>
        <w:pStyle w:val="Heading9"/>
        <w:rPr>
          <w:sz w:val="24"/>
          <w:lang w:val="en-CA" w:eastAsia="de-DE"/>
        </w:rPr>
      </w:pPr>
      <w:hyperlink r:id="rId292" w:history="1">
        <w:r w:rsidR="00BC45C5" w:rsidRPr="00826E60">
          <w:rPr>
            <w:color w:val="0000FF"/>
            <w:sz w:val="24"/>
            <w:u w:val="single"/>
            <w:lang w:val="en-CA" w:eastAsia="de-DE"/>
          </w:rPr>
          <w:t>JVET-AE0010</w:t>
        </w:r>
      </w:hyperlink>
      <w:r w:rsidR="00BC45C5" w:rsidRPr="00826E60">
        <w:rPr>
          <w:sz w:val="24"/>
          <w:lang w:val="en-CA" w:eastAsia="de-DE"/>
        </w:rPr>
        <w:t xml:space="preserve"> JVET AHG report: Encoding algorithm optimization (AHG10) [P. de Lagrange, A. Duenas, R. </w:t>
      </w:r>
      <w:proofErr w:type="spellStart"/>
      <w:r w:rsidR="00BC45C5" w:rsidRPr="00826E60">
        <w:rPr>
          <w:sz w:val="24"/>
          <w:lang w:val="en-CA" w:eastAsia="de-DE"/>
        </w:rPr>
        <w:t>Sjöberg</w:t>
      </w:r>
      <w:proofErr w:type="spellEnd"/>
      <w:r w:rsidR="00BC45C5" w:rsidRPr="00826E60">
        <w:rPr>
          <w:sz w:val="24"/>
          <w:lang w:val="en-CA" w:eastAsia="de-DE"/>
        </w:rPr>
        <w:t>, A. Tourapis (AHG chairs)]</w:t>
      </w:r>
    </w:p>
    <w:p w14:paraId="677007B5" w14:textId="77777777" w:rsidR="005C3A8A" w:rsidRPr="005C3A8A" w:rsidRDefault="005C3A8A" w:rsidP="00550244">
      <w:pPr>
        <w:rPr>
          <w:b/>
          <w:bCs/>
          <w:lang w:eastAsia="de-DE"/>
        </w:rPr>
      </w:pPr>
      <w:r w:rsidRPr="005C3A8A">
        <w:rPr>
          <w:b/>
          <w:bCs/>
          <w:lang w:eastAsia="de-DE"/>
        </w:rPr>
        <w:t>Related contributions</w:t>
      </w:r>
    </w:p>
    <w:p w14:paraId="4FE48830" w14:textId="287E6B9D" w:rsidR="005C3A8A" w:rsidRPr="005C3A8A" w:rsidRDefault="005C3A8A" w:rsidP="005C3A8A">
      <w:pPr>
        <w:rPr>
          <w:lang w:eastAsia="de-DE"/>
        </w:rPr>
      </w:pPr>
      <w:r w:rsidRPr="005C3A8A">
        <w:rPr>
          <w:lang w:eastAsia="de-DE"/>
        </w:rPr>
        <w:t xml:space="preserve">A total of 5 contributions, not including cross-checks, </w:t>
      </w:r>
      <w:r w:rsidR="002103DE">
        <w:rPr>
          <w:lang w:eastAsia="de-DE"/>
        </w:rPr>
        <w:t>we</w:t>
      </w:r>
      <w:r w:rsidRPr="005C3A8A">
        <w:rPr>
          <w:lang w:eastAsia="de-DE"/>
        </w:rPr>
        <w:t>re identified relating to AHG10, and summarized in the following sections.</w:t>
      </w:r>
    </w:p>
    <w:p w14:paraId="0D4986B0" w14:textId="77777777" w:rsidR="005C3A8A" w:rsidRPr="005C3A8A" w:rsidRDefault="005C3A8A" w:rsidP="00550244">
      <w:pPr>
        <w:rPr>
          <w:b/>
          <w:bCs/>
          <w:i/>
          <w:iCs/>
          <w:lang w:eastAsia="de-DE"/>
        </w:rPr>
      </w:pPr>
      <w:bookmarkStart w:id="359" w:name="_Hlk92740951"/>
      <w:r w:rsidRPr="005C3A8A">
        <w:rPr>
          <w:b/>
          <w:bCs/>
          <w:i/>
          <w:iCs/>
          <w:lang w:eastAsia="de-DE"/>
        </w:rPr>
        <w:t>Adaptive resolution</w:t>
      </w:r>
    </w:p>
    <w:p w14:paraId="58C0BAF8" w14:textId="77777777" w:rsidR="005C3A8A" w:rsidRPr="005C3A8A" w:rsidRDefault="005C3A8A" w:rsidP="00550244">
      <w:pPr>
        <w:rPr>
          <w:b/>
          <w:bCs/>
          <w:lang w:eastAsia="de-DE"/>
        </w:rPr>
      </w:pPr>
      <w:bookmarkStart w:id="360" w:name="_Hlk124330772"/>
      <w:r w:rsidRPr="005C3A8A">
        <w:rPr>
          <w:b/>
          <w:bCs/>
          <w:lang w:eastAsia="de-DE"/>
        </w:rPr>
        <w:t xml:space="preserve">JVET-AE0104 - AHG10: GOP-based RPR encoder control using parallel resolution </w:t>
      </w:r>
      <w:proofErr w:type="gramStart"/>
      <w:r w:rsidRPr="005C3A8A">
        <w:rPr>
          <w:b/>
          <w:bCs/>
          <w:lang w:eastAsia="de-DE"/>
        </w:rPr>
        <w:t>encoding</w:t>
      </w:r>
      <w:proofErr w:type="gramEnd"/>
    </w:p>
    <w:p w14:paraId="74D19C4C" w14:textId="77777777" w:rsidR="005C3A8A" w:rsidRPr="005C3A8A" w:rsidRDefault="005C3A8A" w:rsidP="005C3A8A">
      <w:pPr>
        <w:rPr>
          <w:lang w:eastAsia="de-DE"/>
        </w:rPr>
      </w:pPr>
      <w:r w:rsidRPr="005C3A8A">
        <w:rPr>
          <w:lang w:eastAsia="de-DE"/>
        </w:rPr>
        <w:t>This contribution proposes multi-pass GOP-based adaptive resolution across full-resolution and 4/5, 2/3, and ½ reduced resolutions, using a rate-distortion cost based on squared error (=PSNR). The reported BD-rate difference in RA class A (using CTC QPs) are about -1.5% when compared to regular full-resolutions, and around -1% when compared to the current single-pass GOP-based RPR technique implemented in the VTM. When adding a lower quality point on top of the CTC QPs (QP=42 for UHD), gain increases compared to regular coding, but decreases compared to current GOP-based RPR. Gains are generally lower for lower resolutions and for LD and AI configurations.</w:t>
      </w:r>
    </w:p>
    <w:bookmarkEnd w:id="360"/>
    <w:p w14:paraId="28661881" w14:textId="77777777" w:rsidR="005C3A8A" w:rsidRPr="005C3A8A" w:rsidRDefault="005C3A8A" w:rsidP="00550244">
      <w:pPr>
        <w:rPr>
          <w:b/>
          <w:bCs/>
          <w:i/>
          <w:iCs/>
          <w:lang w:eastAsia="de-DE"/>
        </w:rPr>
      </w:pPr>
      <w:r w:rsidRPr="005C3A8A">
        <w:rPr>
          <w:b/>
          <w:bCs/>
          <w:i/>
          <w:iCs/>
          <w:lang w:eastAsia="de-DE"/>
        </w:rPr>
        <w:t>Low delay</w:t>
      </w:r>
    </w:p>
    <w:p w14:paraId="6FC6E14E" w14:textId="77777777" w:rsidR="005C3A8A" w:rsidRPr="005C3A8A" w:rsidRDefault="005C3A8A" w:rsidP="00550244">
      <w:pPr>
        <w:rPr>
          <w:b/>
          <w:bCs/>
          <w:lang w:eastAsia="de-DE"/>
        </w:rPr>
      </w:pPr>
      <w:r w:rsidRPr="005C3A8A">
        <w:rPr>
          <w:b/>
          <w:bCs/>
          <w:lang w:eastAsia="de-DE"/>
        </w:rPr>
        <w:t>JVET-AE0114 - AHG10: Low-Delay configuration improvements</w:t>
      </w:r>
    </w:p>
    <w:p w14:paraId="3BBE6260" w14:textId="77777777" w:rsidR="005C3A8A" w:rsidRPr="005C3A8A" w:rsidRDefault="005C3A8A" w:rsidP="005C3A8A">
      <w:pPr>
        <w:rPr>
          <w:lang w:eastAsia="de-DE"/>
        </w:rPr>
      </w:pPr>
      <w:r w:rsidRPr="005C3A8A">
        <w:rPr>
          <w:lang w:eastAsia="de-DE"/>
        </w:rPr>
        <w:t>This contribution proposes changes to the low-delay configurations regarding pictures and QPs for improved coding efficiency. In addition to a -3 QP offset to the first intra picture (instead of -1), it is proposed to introduce a multi-level QP structure with a periodicity of 16 pictures, plus a picture with a -2 offset every 64 pictures. Reference picture list is changed to take advantage of higher quality reference pictures. A BD-rate difference of around -6% is reported.</w:t>
      </w:r>
    </w:p>
    <w:p w14:paraId="11D0CC3A" w14:textId="77777777" w:rsidR="005C3A8A" w:rsidRPr="005C3A8A" w:rsidRDefault="005C3A8A" w:rsidP="00550244">
      <w:pPr>
        <w:rPr>
          <w:b/>
          <w:bCs/>
          <w:i/>
          <w:iCs/>
          <w:lang w:eastAsia="de-DE"/>
        </w:rPr>
      </w:pPr>
      <w:r w:rsidRPr="005C3A8A">
        <w:rPr>
          <w:b/>
          <w:bCs/>
          <w:i/>
          <w:iCs/>
          <w:lang w:eastAsia="de-DE"/>
        </w:rPr>
        <w:t>Bug fixes, more encoder control</w:t>
      </w:r>
    </w:p>
    <w:p w14:paraId="12378E43" w14:textId="77777777" w:rsidR="005C3A8A" w:rsidRPr="005C3A8A" w:rsidRDefault="005C3A8A" w:rsidP="00550244">
      <w:pPr>
        <w:rPr>
          <w:b/>
          <w:bCs/>
          <w:lang w:eastAsia="de-DE"/>
        </w:rPr>
      </w:pPr>
      <w:r w:rsidRPr="005C3A8A">
        <w:rPr>
          <w:b/>
          <w:bCs/>
          <w:lang w:eastAsia="de-DE"/>
        </w:rPr>
        <w:t>JVET-AE0111 - Additional conformance tests of spatial scalability for multilayer coding</w:t>
      </w:r>
    </w:p>
    <w:p w14:paraId="785954DD" w14:textId="77777777" w:rsidR="005C3A8A" w:rsidRPr="005C3A8A" w:rsidRDefault="005C3A8A" w:rsidP="005C3A8A">
      <w:pPr>
        <w:rPr>
          <w:lang w:eastAsia="de-DE"/>
        </w:rPr>
      </w:pPr>
      <w:r w:rsidRPr="005C3A8A">
        <w:rPr>
          <w:lang w:eastAsia="de-DE"/>
        </w:rPr>
        <w:t>Besides proposing an additional conformance bitstream, this contribution reports about fixing a bug in reference picture list when combining scalability and low-delay configuration: first picture of enhancement layer is intra-coded (not using the base layer as a reference), and for the remaining pictures, intra-layer prediction is removed when inter-layer referencing is activated; the proposed fix is in MR !2633.</w:t>
      </w:r>
    </w:p>
    <w:p w14:paraId="161988CA" w14:textId="77777777" w:rsidR="005C3A8A" w:rsidRPr="005C3A8A" w:rsidRDefault="005C3A8A" w:rsidP="00550244">
      <w:pPr>
        <w:rPr>
          <w:b/>
          <w:bCs/>
          <w:lang w:eastAsia="de-DE"/>
        </w:rPr>
      </w:pPr>
      <w:r w:rsidRPr="005C3A8A">
        <w:rPr>
          <w:b/>
          <w:bCs/>
          <w:lang w:eastAsia="de-DE"/>
        </w:rPr>
        <w:t>JVET-AE0122 - AHG10: GOP-based RPR and scalable coding</w:t>
      </w:r>
    </w:p>
    <w:p w14:paraId="6CA17370" w14:textId="77777777" w:rsidR="005C3A8A" w:rsidRPr="005C3A8A" w:rsidRDefault="005C3A8A" w:rsidP="005C3A8A">
      <w:pPr>
        <w:rPr>
          <w:lang w:eastAsia="de-DE"/>
        </w:rPr>
      </w:pPr>
      <w:r w:rsidRPr="005C3A8A">
        <w:rPr>
          <w:lang w:eastAsia="de-DE"/>
        </w:rPr>
        <w:t>This contribution proposes a bug fix and more control over the encoder when combining RPR and multi-layer. One use case is to restrict reduced resolution coding to the base layer. A marginal BD-rate gain is reported when testing the proposed changes using 1.5x scalability and GOP-based RPR for the base layer, over the test sequences currently considered for scalability visual testing.</w:t>
      </w:r>
    </w:p>
    <w:p w14:paraId="08D68986" w14:textId="77777777" w:rsidR="005C3A8A" w:rsidRPr="005C3A8A" w:rsidRDefault="005C3A8A" w:rsidP="00550244">
      <w:pPr>
        <w:rPr>
          <w:b/>
          <w:bCs/>
          <w:lang w:eastAsia="de-DE"/>
        </w:rPr>
      </w:pPr>
      <w:r w:rsidRPr="005C3A8A">
        <w:rPr>
          <w:b/>
          <w:bCs/>
          <w:lang w:eastAsia="de-DE"/>
        </w:rPr>
        <w:t>JVET-AE0181 - Scaling window support for VTM</w:t>
      </w:r>
    </w:p>
    <w:p w14:paraId="29669AA5" w14:textId="77777777" w:rsidR="005C3A8A" w:rsidRPr="005C3A8A" w:rsidRDefault="005C3A8A" w:rsidP="005C3A8A">
      <w:pPr>
        <w:rPr>
          <w:lang w:eastAsia="de-DE"/>
        </w:rPr>
      </w:pPr>
      <w:r w:rsidRPr="005C3A8A">
        <w:rPr>
          <w:lang w:eastAsia="de-DE"/>
        </w:rPr>
        <w:t>This contribution reports about adding control of the scaling window to the VTM, with additional configuration parameters. It also reports about an experiment using dual-layer coding with the enhancement layer containing a scaled-down, windowed version of the base layer. When coding without scaling window, affine coding mode is mostly used, while merge mode is used when using scaling window. A lower rate with a higher PSNR is obtained.</w:t>
      </w:r>
    </w:p>
    <w:bookmarkEnd w:id="359"/>
    <w:p w14:paraId="604771EC" w14:textId="77777777" w:rsidR="005C3A8A" w:rsidRPr="005C3A8A" w:rsidRDefault="005C3A8A" w:rsidP="00550244">
      <w:pPr>
        <w:rPr>
          <w:b/>
          <w:bCs/>
          <w:lang w:eastAsia="de-DE"/>
        </w:rPr>
      </w:pPr>
      <w:r w:rsidRPr="005C3A8A">
        <w:rPr>
          <w:b/>
          <w:bCs/>
          <w:lang w:eastAsia="de-DE"/>
        </w:rPr>
        <w:t>Recommendation</w:t>
      </w:r>
    </w:p>
    <w:p w14:paraId="4B4F9D61" w14:textId="14F33D41" w:rsidR="00BC45C5" w:rsidRPr="00550244" w:rsidRDefault="005C3A8A" w:rsidP="00BC45C5">
      <w:pPr>
        <w:rPr>
          <w:lang w:eastAsia="de-DE"/>
        </w:rPr>
      </w:pPr>
      <w:r w:rsidRPr="005C3A8A">
        <w:rPr>
          <w:lang w:eastAsia="de-DE"/>
        </w:rPr>
        <w:t>The AHG recommends that the related input contributions are reviewed and to further continue the study of encoding algorithm optimizations in JVET.</w:t>
      </w:r>
    </w:p>
    <w:p w14:paraId="6CBC39B9" w14:textId="4FFD952F" w:rsidR="00BC45C5" w:rsidRDefault="00000000" w:rsidP="00BC45C5">
      <w:pPr>
        <w:pStyle w:val="Heading9"/>
        <w:rPr>
          <w:sz w:val="24"/>
          <w:lang w:val="en-CA" w:eastAsia="de-DE"/>
        </w:rPr>
      </w:pPr>
      <w:hyperlink r:id="rId293" w:history="1">
        <w:r w:rsidR="00BC45C5" w:rsidRPr="00826E60">
          <w:rPr>
            <w:color w:val="0000FF"/>
            <w:sz w:val="24"/>
            <w:u w:val="single"/>
            <w:lang w:val="en-CA" w:eastAsia="de-DE"/>
          </w:rPr>
          <w:t>JVET-AE0011</w:t>
        </w:r>
      </w:hyperlink>
      <w:r w:rsidR="00BC45C5" w:rsidRPr="00826E60">
        <w:rPr>
          <w:sz w:val="24"/>
          <w:lang w:val="en-CA" w:eastAsia="de-DE"/>
        </w:rPr>
        <w:t xml:space="preserve"> JVET AHG report: Neural network-based video coding (AHG11) [E. Alshina, S. Liu, A. </w:t>
      </w:r>
      <w:proofErr w:type="spellStart"/>
      <w:r w:rsidR="00BC45C5" w:rsidRPr="00826E60">
        <w:rPr>
          <w:sz w:val="24"/>
          <w:lang w:val="en-CA" w:eastAsia="de-DE"/>
        </w:rPr>
        <w:t>Segall</w:t>
      </w:r>
      <w:proofErr w:type="spellEnd"/>
      <w:r w:rsidR="00BC45C5" w:rsidRPr="00826E60">
        <w:rPr>
          <w:sz w:val="24"/>
          <w:lang w:val="en-CA" w:eastAsia="de-DE"/>
        </w:rPr>
        <w:t xml:space="preserve"> (co chairs), F. Galpin, J. Li, R.-L. Liao, D. </w:t>
      </w:r>
      <w:proofErr w:type="spellStart"/>
      <w:r w:rsidR="00BC45C5" w:rsidRPr="00826E60">
        <w:rPr>
          <w:sz w:val="24"/>
          <w:lang w:val="en-CA" w:eastAsia="de-DE"/>
        </w:rPr>
        <w:t>Rusanovskyy</w:t>
      </w:r>
      <w:proofErr w:type="spellEnd"/>
      <w:r w:rsidR="00BC45C5" w:rsidRPr="00826E60">
        <w:rPr>
          <w:sz w:val="24"/>
          <w:lang w:val="en-CA" w:eastAsia="de-DE"/>
        </w:rPr>
        <w:t>, T. Shao, M. Wien, P. Wu (vice</w:t>
      </w:r>
      <w:r w:rsidR="00D2434D" w:rsidRPr="00826E60">
        <w:rPr>
          <w:sz w:val="24"/>
          <w:lang w:val="en-CA" w:eastAsia="de-DE"/>
        </w:rPr>
        <w:t>-</w:t>
      </w:r>
      <w:r w:rsidR="00BC45C5" w:rsidRPr="00826E60">
        <w:rPr>
          <w:sz w:val="24"/>
          <w:lang w:val="en-CA" w:eastAsia="de-DE"/>
        </w:rPr>
        <w:t>chairs)]</w:t>
      </w:r>
    </w:p>
    <w:p w14:paraId="54F37E34" w14:textId="77777777" w:rsidR="004A42A7" w:rsidRPr="004A42A7" w:rsidRDefault="004A42A7" w:rsidP="00550244">
      <w:pPr>
        <w:rPr>
          <w:b/>
          <w:bCs/>
          <w:lang w:eastAsia="de-DE"/>
        </w:rPr>
      </w:pPr>
      <w:r w:rsidRPr="004A42A7">
        <w:rPr>
          <w:rFonts w:hint="eastAsia"/>
          <w:b/>
          <w:bCs/>
          <w:lang w:eastAsia="de-DE"/>
        </w:rPr>
        <w:t>Activities</w:t>
      </w:r>
    </w:p>
    <w:p w14:paraId="1C3D70CD" w14:textId="5281AA93" w:rsidR="004A42A7" w:rsidRPr="004A42A7" w:rsidRDefault="004A42A7" w:rsidP="004A42A7">
      <w:pPr>
        <w:rPr>
          <w:lang w:eastAsia="de-DE"/>
        </w:rPr>
      </w:pPr>
      <w:r w:rsidRPr="004A42A7">
        <w:rPr>
          <w:lang w:eastAsia="de-DE"/>
        </w:rPr>
        <w:lastRenderedPageBreak/>
        <w:t>The AHG used the main JVET reflector, jvet@lists.rwth-aachen.de, for email. Forty-one emails were exchanged on the reflector related to the AHG mandates.</w:t>
      </w:r>
    </w:p>
    <w:p w14:paraId="7C1D2F20" w14:textId="77777777" w:rsidR="004A42A7" w:rsidRPr="004A42A7" w:rsidRDefault="004A42A7" w:rsidP="00550244">
      <w:pPr>
        <w:rPr>
          <w:b/>
          <w:bCs/>
          <w:i/>
          <w:iCs/>
          <w:lang w:eastAsia="de-DE"/>
        </w:rPr>
      </w:pPr>
      <w:r w:rsidRPr="004A42A7">
        <w:rPr>
          <w:b/>
          <w:bCs/>
          <w:i/>
          <w:iCs/>
          <w:lang w:eastAsia="de-DE"/>
        </w:rPr>
        <w:t>Common Test Conditions</w:t>
      </w:r>
    </w:p>
    <w:p w14:paraId="06A5E9D8" w14:textId="77777777" w:rsidR="004A42A7" w:rsidRPr="004A42A7" w:rsidRDefault="004A42A7" w:rsidP="00550244">
      <w:pPr>
        <w:rPr>
          <w:b/>
          <w:bCs/>
          <w:lang w:eastAsia="de-DE"/>
        </w:rPr>
      </w:pPr>
      <w:r w:rsidRPr="004A42A7">
        <w:rPr>
          <w:b/>
          <w:bCs/>
          <w:lang w:eastAsia="de-DE"/>
        </w:rPr>
        <w:t>Document</w:t>
      </w:r>
    </w:p>
    <w:p w14:paraId="2608C9D4" w14:textId="7B0583E0" w:rsidR="004A42A7" w:rsidRPr="004A42A7" w:rsidRDefault="004A42A7" w:rsidP="004A42A7">
      <w:pPr>
        <w:rPr>
          <w:lang w:eastAsia="de-DE"/>
        </w:rPr>
      </w:pPr>
      <w:r w:rsidRPr="004A42A7">
        <w:rPr>
          <w:lang w:eastAsia="de-DE"/>
        </w:rPr>
        <w:t>The AHG released revised common test conditions as decided at the 30</w:t>
      </w:r>
      <w:r w:rsidRPr="004A42A7">
        <w:rPr>
          <w:vertAlign w:val="superscript"/>
          <w:lang w:eastAsia="de-DE"/>
        </w:rPr>
        <w:t>th</w:t>
      </w:r>
      <w:r w:rsidRPr="004A42A7">
        <w:rPr>
          <w:lang w:eastAsia="de-DE"/>
        </w:rPr>
        <w:t xml:space="preserve"> meeting. The final version was uploaded as document JVET-AD2016 on May 12, 2023.</w:t>
      </w:r>
    </w:p>
    <w:p w14:paraId="3A3392FF" w14:textId="77777777" w:rsidR="004A42A7" w:rsidRPr="004A42A7" w:rsidRDefault="004A42A7" w:rsidP="00550244">
      <w:pPr>
        <w:rPr>
          <w:b/>
          <w:bCs/>
          <w:lang w:eastAsia="de-DE"/>
        </w:rPr>
      </w:pPr>
      <w:r w:rsidRPr="004A42A7">
        <w:rPr>
          <w:b/>
          <w:bCs/>
          <w:lang w:eastAsia="de-DE"/>
        </w:rPr>
        <w:t>Anchor Encoding</w:t>
      </w:r>
    </w:p>
    <w:p w14:paraId="679B1754" w14:textId="77777777" w:rsidR="004A42A7" w:rsidRPr="004A42A7" w:rsidRDefault="004A42A7" w:rsidP="004A42A7">
      <w:pPr>
        <w:rPr>
          <w:lang w:eastAsia="de-DE"/>
        </w:rPr>
      </w:pPr>
      <w:r w:rsidRPr="004A42A7">
        <w:rPr>
          <w:lang w:eastAsia="de-DE"/>
        </w:rPr>
        <w:t xml:space="preserve">Anchors for the NN-based video coding activity made available on the Git repository used for the AHG activity: </w:t>
      </w:r>
      <w:hyperlink r:id="rId294" w:history="1">
        <w:r w:rsidRPr="004A42A7">
          <w:rPr>
            <w:rStyle w:val="Hyperlink"/>
            <w:lang w:eastAsia="de-DE"/>
          </w:rPr>
          <w:t>https://vcgit.hhi.fraunhofer.de/jvet-ahg-nnvc/nnvc-ctc/-/tree/master</w:t>
        </w:r>
      </w:hyperlink>
      <w:r w:rsidRPr="004A42A7">
        <w:rPr>
          <w:lang w:eastAsia="de-DE"/>
        </w:rPr>
        <w:t>.</w:t>
      </w:r>
    </w:p>
    <w:p w14:paraId="43DAD16D" w14:textId="77777777" w:rsidR="004A42A7" w:rsidRPr="004A42A7" w:rsidRDefault="004A42A7" w:rsidP="00550244">
      <w:pPr>
        <w:rPr>
          <w:b/>
          <w:bCs/>
          <w:i/>
          <w:iCs/>
          <w:lang w:eastAsia="de-DE"/>
        </w:rPr>
      </w:pPr>
      <w:r w:rsidRPr="004A42A7">
        <w:rPr>
          <w:b/>
          <w:bCs/>
          <w:i/>
          <w:iCs/>
          <w:lang w:eastAsia="de-DE"/>
        </w:rPr>
        <w:t>EE Coordination</w:t>
      </w:r>
    </w:p>
    <w:p w14:paraId="3CA10941" w14:textId="1DA122A9" w:rsidR="004A42A7" w:rsidRPr="004A42A7" w:rsidRDefault="004A42A7" w:rsidP="004A42A7">
      <w:pPr>
        <w:rPr>
          <w:lang w:eastAsia="de-DE"/>
        </w:rPr>
      </w:pPr>
      <w:r w:rsidRPr="004A42A7">
        <w:rPr>
          <w:lang w:eastAsia="de-DE"/>
        </w:rPr>
        <w:t xml:space="preserve">The AHG finalized, </w:t>
      </w:r>
      <w:proofErr w:type="gramStart"/>
      <w:r w:rsidRPr="004A42A7">
        <w:rPr>
          <w:lang w:eastAsia="de-DE"/>
        </w:rPr>
        <w:t>conducted</w:t>
      </w:r>
      <w:proofErr w:type="gramEnd"/>
      <w:r w:rsidRPr="004A42A7">
        <w:rPr>
          <w:lang w:eastAsia="de-DE"/>
        </w:rPr>
        <w:t xml:space="preserve"> and discussed the EE on NN based video coding. The final version of the EE description was uploaded to the document repository on May 15, 2023. </w:t>
      </w:r>
    </w:p>
    <w:p w14:paraId="0378ACCE" w14:textId="77777777" w:rsidR="004A42A7" w:rsidRPr="004A42A7" w:rsidRDefault="004A42A7" w:rsidP="004A42A7">
      <w:pPr>
        <w:rPr>
          <w:lang w:eastAsia="de-DE"/>
        </w:rPr>
      </w:pPr>
      <w:r w:rsidRPr="004A42A7">
        <w:rPr>
          <w:lang w:eastAsia="de-DE"/>
        </w:rPr>
        <w:t>A summary report for the EE is available at this meeting as:</w:t>
      </w:r>
    </w:p>
    <w:p w14:paraId="478A15E1" w14:textId="77777777" w:rsidR="004A42A7" w:rsidRPr="004A42A7" w:rsidRDefault="004A42A7" w:rsidP="004A42A7">
      <w:pPr>
        <w:rPr>
          <w:lang w:eastAsia="de-DE"/>
        </w:rPr>
      </w:pPr>
    </w:p>
    <w:tbl>
      <w:tblPr>
        <w:tblStyle w:val="TableGrid"/>
        <w:tblW w:w="9072" w:type="dxa"/>
        <w:tblLayout w:type="fixed"/>
        <w:tblCellMar>
          <w:left w:w="29" w:type="dxa"/>
          <w:right w:w="29" w:type="dxa"/>
        </w:tblCellMar>
        <w:tblLook w:val="04A0" w:firstRow="1" w:lastRow="0" w:firstColumn="1" w:lastColumn="0" w:noHBand="0" w:noVBand="1"/>
      </w:tblPr>
      <w:tblGrid>
        <w:gridCol w:w="1584"/>
        <w:gridCol w:w="5328"/>
        <w:gridCol w:w="2160"/>
      </w:tblGrid>
      <w:tr w:rsidR="002103DE" w:rsidRPr="004A42A7" w14:paraId="23412648" w14:textId="77777777" w:rsidTr="009A1BF6">
        <w:tc>
          <w:tcPr>
            <w:tcW w:w="1584" w:type="dxa"/>
            <w:vAlign w:val="center"/>
            <w:hideMark/>
          </w:tcPr>
          <w:p w14:paraId="177637AD" w14:textId="77777777" w:rsidR="004A42A7" w:rsidRPr="004A42A7" w:rsidRDefault="004A42A7" w:rsidP="009A1BF6">
            <w:pPr>
              <w:spacing w:before="0"/>
              <w:rPr>
                <w:lang w:eastAsia="de-DE"/>
              </w:rPr>
            </w:pPr>
            <w:r w:rsidRPr="004A42A7">
              <w:rPr>
                <w:lang w:eastAsia="de-DE"/>
              </w:rPr>
              <w:t>JVET-AE0023</w:t>
            </w:r>
          </w:p>
        </w:tc>
        <w:tc>
          <w:tcPr>
            <w:tcW w:w="5328" w:type="dxa"/>
            <w:vAlign w:val="center"/>
            <w:hideMark/>
          </w:tcPr>
          <w:p w14:paraId="2D42A0A5" w14:textId="77777777" w:rsidR="004A42A7" w:rsidRPr="004A42A7" w:rsidRDefault="004A42A7" w:rsidP="009A1BF6">
            <w:pPr>
              <w:spacing w:before="0"/>
              <w:jc w:val="left"/>
              <w:rPr>
                <w:lang w:eastAsia="de-DE"/>
              </w:rPr>
            </w:pPr>
            <w:r w:rsidRPr="004A42A7">
              <w:rPr>
                <w:lang w:eastAsia="de-DE"/>
              </w:rPr>
              <w:t>EE1: Summary report of exploration experiment on neural network-based video coding</w:t>
            </w:r>
          </w:p>
        </w:tc>
        <w:tc>
          <w:tcPr>
            <w:tcW w:w="2160" w:type="dxa"/>
            <w:vAlign w:val="center"/>
            <w:hideMark/>
          </w:tcPr>
          <w:p w14:paraId="7019A7A4" w14:textId="77777777" w:rsidR="004A42A7" w:rsidRPr="004A42A7" w:rsidRDefault="004A42A7" w:rsidP="009A1BF6">
            <w:pPr>
              <w:spacing w:before="0"/>
              <w:jc w:val="left"/>
              <w:rPr>
                <w:lang w:eastAsia="de-DE"/>
              </w:rPr>
            </w:pPr>
            <w:r w:rsidRPr="004A42A7">
              <w:rPr>
                <w:lang w:eastAsia="de-DE"/>
              </w:rPr>
              <w:t xml:space="preserve">E. Alshina, F. Galpin, Y. Li, D. </w:t>
            </w:r>
            <w:proofErr w:type="spellStart"/>
            <w:r w:rsidRPr="004A42A7">
              <w:rPr>
                <w:lang w:eastAsia="de-DE"/>
              </w:rPr>
              <w:t>Rusanovskyy</w:t>
            </w:r>
            <w:proofErr w:type="spellEnd"/>
            <w:r w:rsidRPr="004A42A7">
              <w:rPr>
                <w:lang w:eastAsia="de-DE"/>
              </w:rPr>
              <w:t xml:space="preserve">, M. Santamaria, J. </w:t>
            </w:r>
            <w:proofErr w:type="spellStart"/>
            <w:r w:rsidRPr="004A42A7">
              <w:rPr>
                <w:lang w:eastAsia="de-DE"/>
              </w:rPr>
              <w:t>Ström</w:t>
            </w:r>
            <w:proofErr w:type="spellEnd"/>
            <w:r w:rsidRPr="004A42A7">
              <w:rPr>
                <w:lang w:eastAsia="de-DE"/>
              </w:rPr>
              <w:t xml:space="preserve">, L. Wang, Z. </w:t>
            </w:r>
            <w:proofErr w:type="spellStart"/>
            <w:r w:rsidRPr="004A42A7">
              <w:rPr>
                <w:lang w:eastAsia="de-DE"/>
              </w:rPr>
              <w:t>Xie</w:t>
            </w:r>
            <w:proofErr w:type="spellEnd"/>
            <w:r w:rsidRPr="004A42A7">
              <w:rPr>
                <w:lang w:eastAsia="de-DE"/>
              </w:rPr>
              <w:t xml:space="preserve"> (EE coordinators)</w:t>
            </w:r>
          </w:p>
        </w:tc>
      </w:tr>
    </w:tbl>
    <w:p w14:paraId="15665A9F" w14:textId="77777777" w:rsidR="004A42A7" w:rsidRPr="004A42A7" w:rsidRDefault="004A42A7" w:rsidP="004A42A7">
      <w:pPr>
        <w:rPr>
          <w:lang w:eastAsia="de-DE"/>
        </w:rPr>
      </w:pPr>
    </w:p>
    <w:p w14:paraId="12AF3DA9" w14:textId="77777777" w:rsidR="004A42A7" w:rsidRPr="004A42A7" w:rsidRDefault="004A42A7" w:rsidP="00550244">
      <w:pPr>
        <w:rPr>
          <w:b/>
          <w:bCs/>
          <w:i/>
          <w:iCs/>
          <w:lang w:eastAsia="de-DE"/>
        </w:rPr>
      </w:pPr>
      <w:r w:rsidRPr="004A42A7">
        <w:rPr>
          <w:b/>
          <w:bCs/>
          <w:i/>
          <w:iCs/>
          <w:lang w:eastAsia="de-DE"/>
        </w:rPr>
        <w:t>Teleconferences</w:t>
      </w:r>
    </w:p>
    <w:p w14:paraId="67DD4333" w14:textId="49BB71A7" w:rsidR="004A42A7" w:rsidRPr="004A42A7" w:rsidRDefault="004A42A7" w:rsidP="004A42A7">
      <w:pPr>
        <w:rPr>
          <w:lang w:eastAsia="de-DE"/>
        </w:rPr>
      </w:pPr>
      <w:r w:rsidRPr="004A42A7">
        <w:rPr>
          <w:lang w:eastAsia="de-DE"/>
        </w:rPr>
        <w:t xml:space="preserve">The AHG conducted two teleconferences during the interim period. The teleconferences were held on June 14, 2023, and June 28, </w:t>
      </w:r>
      <w:proofErr w:type="gramStart"/>
      <w:r w:rsidRPr="004A42A7">
        <w:rPr>
          <w:lang w:eastAsia="de-DE"/>
        </w:rPr>
        <w:t>2023</w:t>
      </w:r>
      <w:proofErr w:type="gramEnd"/>
      <w:r w:rsidRPr="004A42A7">
        <w:rPr>
          <w:lang w:eastAsia="de-DE"/>
        </w:rPr>
        <w:t xml:space="preserve"> and attended by approximately 20 participants. </w:t>
      </w:r>
    </w:p>
    <w:p w14:paraId="2E67EE52" w14:textId="77777777" w:rsidR="004A42A7" w:rsidRPr="004A42A7" w:rsidRDefault="004A42A7" w:rsidP="004A42A7">
      <w:pPr>
        <w:rPr>
          <w:lang w:eastAsia="de-DE"/>
        </w:rPr>
      </w:pPr>
    </w:p>
    <w:p w14:paraId="642E7DC1" w14:textId="77777777" w:rsidR="004A42A7" w:rsidRPr="004A42A7" w:rsidRDefault="004A42A7" w:rsidP="004A42A7">
      <w:pPr>
        <w:rPr>
          <w:lang w:eastAsia="de-DE"/>
        </w:rPr>
      </w:pPr>
      <w:r w:rsidRPr="004A42A7">
        <w:rPr>
          <w:lang w:eastAsia="de-DE"/>
        </w:rPr>
        <w:t>A summary report for the teleconferences is available at this meeting as:</w:t>
      </w:r>
    </w:p>
    <w:p w14:paraId="669B3744" w14:textId="77777777" w:rsidR="004A42A7" w:rsidRPr="004A42A7" w:rsidRDefault="004A42A7" w:rsidP="004A42A7">
      <w:pPr>
        <w:rPr>
          <w:lang w:eastAsia="de-DE"/>
        </w:rPr>
      </w:pPr>
    </w:p>
    <w:tbl>
      <w:tblPr>
        <w:tblStyle w:val="TableGrid"/>
        <w:tblW w:w="9072" w:type="dxa"/>
        <w:tblLayout w:type="fixed"/>
        <w:tblCellMar>
          <w:left w:w="29" w:type="dxa"/>
          <w:right w:w="29" w:type="dxa"/>
        </w:tblCellMar>
        <w:tblLook w:val="04A0" w:firstRow="1" w:lastRow="0" w:firstColumn="1" w:lastColumn="0" w:noHBand="0" w:noVBand="1"/>
      </w:tblPr>
      <w:tblGrid>
        <w:gridCol w:w="1584"/>
        <w:gridCol w:w="5328"/>
        <w:gridCol w:w="2160"/>
      </w:tblGrid>
      <w:tr w:rsidR="002103DE" w:rsidRPr="004A42A7" w14:paraId="6D2731DB" w14:textId="77777777" w:rsidTr="009A1BF6">
        <w:tc>
          <w:tcPr>
            <w:tcW w:w="1584" w:type="dxa"/>
            <w:vAlign w:val="center"/>
            <w:hideMark/>
          </w:tcPr>
          <w:p w14:paraId="6BA429F4" w14:textId="77777777" w:rsidR="004A42A7" w:rsidRPr="004A42A7" w:rsidRDefault="004A42A7" w:rsidP="004A42A7">
            <w:pPr>
              <w:rPr>
                <w:lang w:eastAsia="de-DE"/>
              </w:rPr>
            </w:pPr>
            <w:r w:rsidRPr="004A42A7">
              <w:rPr>
                <w:lang w:eastAsia="de-DE"/>
              </w:rPr>
              <w:t>JVET-AE0042</w:t>
            </w:r>
          </w:p>
        </w:tc>
        <w:tc>
          <w:tcPr>
            <w:tcW w:w="5328" w:type="dxa"/>
            <w:vAlign w:val="center"/>
            <w:hideMark/>
          </w:tcPr>
          <w:p w14:paraId="13EA7852" w14:textId="77777777" w:rsidR="004A42A7" w:rsidRPr="004A42A7" w:rsidRDefault="004A42A7" w:rsidP="004A42A7">
            <w:pPr>
              <w:rPr>
                <w:lang w:eastAsia="de-DE"/>
              </w:rPr>
            </w:pPr>
            <w:r w:rsidRPr="004A42A7">
              <w:rPr>
                <w:lang w:eastAsia="de-DE"/>
              </w:rPr>
              <w:t xml:space="preserve">AhG14 &amp; AHG11: Report on </w:t>
            </w:r>
            <w:proofErr w:type="spellStart"/>
            <w:r w:rsidRPr="004A42A7">
              <w:rPr>
                <w:lang w:eastAsia="de-DE"/>
              </w:rPr>
              <w:t>AhG</w:t>
            </w:r>
            <w:proofErr w:type="spellEnd"/>
            <w:r w:rsidRPr="004A42A7">
              <w:rPr>
                <w:lang w:eastAsia="de-DE"/>
              </w:rPr>
              <w:t xml:space="preserve"> teleconference on high operation point (HOP) unified filter training</w:t>
            </w:r>
          </w:p>
        </w:tc>
        <w:tc>
          <w:tcPr>
            <w:tcW w:w="2160" w:type="dxa"/>
            <w:vAlign w:val="center"/>
            <w:hideMark/>
          </w:tcPr>
          <w:p w14:paraId="25168CE0" w14:textId="77777777" w:rsidR="004A42A7" w:rsidRPr="004A42A7" w:rsidRDefault="004A42A7" w:rsidP="004A42A7">
            <w:pPr>
              <w:rPr>
                <w:lang w:eastAsia="de-DE"/>
              </w:rPr>
            </w:pPr>
            <w:r w:rsidRPr="004A42A7">
              <w:rPr>
                <w:lang w:eastAsia="de-DE"/>
              </w:rPr>
              <w:t>E. Alshina, F. Galpin</w:t>
            </w:r>
          </w:p>
        </w:tc>
      </w:tr>
    </w:tbl>
    <w:p w14:paraId="13B09F83" w14:textId="77777777" w:rsidR="004A42A7" w:rsidRPr="004A42A7" w:rsidRDefault="004A42A7" w:rsidP="009A1BF6">
      <w:pPr>
        <w:keepNext/>
        <w:rPr>
          <w:b/>
          <w:bCs/>
          <w:i/>
          <w:iCs/>
          <w:lang w:eastAsia="de-DE"/>
        </w:rPr>
      </w:pPr>
      <w:r w:rsidRPr="004A42A7">
        <w:rPr>
          <w:b/>
          <w:bCs/>
          <w:i/>
          <w:iCs/>
          <w:lang w:eastAsia="de-DE"/>
        </w:rPr>
        <w:t>Workshop on Neural Network-Based Technologies</w:t>
      </w:r>
    </w:p>
    <w:p w14:paraId="41F72DC2" w14:textId="77777777" w:rsidR="004A42A7" w:rsidRPr="004A42A7" w:rsidRDefault="004A42A7" w:rsidP="004A42A7">
      <w:pPr>
        <w:rPr>
          <w:lang w:eastAsia="de-DE"/>
        </w:rPr>
      </w:pPr>
      <w:r w:rsidRPr="004A42A7">
        <w:rPr>
          <w:lang w:eastAsia="de-DE"/>
        </w:rPr>
        <w:t>The AHG contributed to the “Third AG4 Workshop on JPEG and MPEG Emerging Activities” that was conducted by the JPEG and MPEG Collaboration Advisory Group, or ISO/IEC JTC1/SC29/AG4.</w:t>
      </w:r>
    </w:p>
    <w:p w14:paraId="0ADB1ACB" w14:textId="77777777" w:rsidR="004A42A7" w:rsidRPr="004A42A7" w:rsidRDefault="004A42A7" w:rsidP="009A1BF6">
      <w:pPr>
        <w:keepNext/>
        <w:rPr>
          <w:lang w:eastAsia="de-DE"/>
        </w:rPr>
      </w:pPr>
      <w:r w:rsidRPr="004A42A7">
        <w:rPr>
          <w:lang w:eastAsia="de-DE"/>
        </w:rPr>
        <w:t>The workshop took place on June 1</w:t>
      </w:r>
      <w:r w:rsidRPr="004A42A7">
        <w:rPr>
          <w:vertAlign w:val="superscript"/>
          <w:lang w:eastAsia="de-DE"/>
        </w:rPr>
        <w:t>st</w:t>
      </w:r>
      <w:r w:rsidRPr="004A42A7">
        <w:rPr>
          <w:lang w:eastAsia="de-DE"/>
        </w:rPr>
        <w:t>, 2023, and its agenda was:</w:t>
      </w:r>
    </w:p>
    <w:p w14:paraId="129F97F8" w14:textId="77777777" w:rsidR="004A42A7" w:rsidRPr="004A42A7" w:rsidRDefault="004A42A7" w:rsidP="009A1BF6">
      <w:pPr>
        <w:keepNext/>
        <w:rPr>
          <w:lang w:eastAsia="de-DE"/>
        </w:rPr>
      </w:pPr>
    </w:p>
    <w:tbl>
      <w:tblPr>
        <w:tblStyle w:val="TableGrid"/>
        <w:tblW w:w="9072" w:type="dxa"/>
        <w:tblLook w:val="0420" w:firstRow="1" w:lastRow="0" w:firstColumn="0" w:lastColumn="0" w:noHBand="0" w:noVBand="1"/>
      </w:tblPr>
      <w:tblGrid>
        <w:gridCol w:w="1872"/>
        <w:gridCol w:w="7200"/>
      </w:tblGrid>
      <w:tr w:rsidR="002103DE" w:rsidRPr="004A42A7" w14:paraId="638ECBF6" w14:textId="77777777" w:rsidTr="009A1BF6">
        <w:trPr>
          <w:trHeight w:val="261"/>
        </w:trPr>
        <w:tc>
          <w:tcPr>
            <w:tcW w:w="1872" w:type="dxa"/>
            <w:hideMark/>
          </w:tcPr>
          <w:p w14:paraId="0F95BDBE" w14:textId="77777777" w:rsidR="004A42A7" w:rsidRPr="004A42A7" w:rsidRDefault="004A42A7" w:rsidP="009A1BF6">
            <w:pPr>
              <w:keepNext/>
              <w:spacing w:before="0"/>
              <w:rPr>
                <w:lang w:eastAsia="de-DE"/>
              </w:rPr>
            </w:pPr>
            <w:r w:rsidRPr="004A42A7">
              <w:rPr>
                <w:b/>
                <w:bCs/>
                <w:lang w:eastAsia="de-DE"/>
              </w:rPr>
              <w:t>Speaker</w:t>
            </w:r>
          </w:p>
        </w:tc>
        <w:tc>
          <w:tcPr>
            <w:tcW w:w="7200" w:type="dxa"/>
            <w:hideMark/>
          </w:tcPr>
          <w:p w14:paraId="7E9CE1C9" w14:textId="77777777" w:rsidR="004A42A7" w:rsidRPr="004A42A7" w:rsidRDefault="004A42A7" w:rsidP="009A1BF6">
            <w:pPr>
              <w:keepNext/>
              <w:spacing w:before="0"/>
              <w:rPr>
                <w:lang w:eastAsia="de-DE"/>
              </w:rPr>
            </w:pPr>
            <w:r w:rsidRPr="004A42A7">
              <w:rPr>
                <w:b/>
                <w:bCs/>
                <w:lang w:eastAsia="de-DE"/>
              </w:rPr>
              <w:t>Topic</w:t>
            </w:r>
          </w:p>
        </w:tc>
      </w:tr>
      <w:tr w:rsidR="002103DE" w:rsidRPr="004A42A7" w14:paraId="23DBE8A5" w14:textId="77777777" w:rsidTr="009A1BF6">
        <w:trPr>
          <w:trHeight w:val="318"/>
        </w:trPr>
        <w:tc>
          <w:tcPr>
            <w:tcW w:w="1872" w:type="dxa"/>
            <w:hideMark/>
          </w:tcPr>
          <w:p w14:paraId="78338497" w14:textId="77777777" w:rsidR="004A42A7" w:rsidRPr="004A42A7" w:rsidRDefault="004A42A7" w:rsidP="009A1BF6">
            <w:pPr>
              <w:keepNext/>
              <w:spacing w:before="0"/>
              <w:rPr>
                <w:lang w:eastAsia="de-DE"/>
              </w:rPr>
            </w:pPr>
            <w:r w:rsidRPr="004A42A7">
              <w:rPr>
                <w:lang w:eastAsia="de-DE"/>
              </w:rPr>
              <w:t>Elena Alshina</w:t>
            </w:r>
          </w:p>
        </w:tc>
        <w:tc>
          <w:tcPr>
            <w:tcW w:w="7200" w:type="dxa"/>
            <w:hideMark/>
          </w:tcPr>
          <w:p w14:paraId="6B728818" w14:textId="77777777" w:rsidR="004A42A7" w:rsidRPr="004A42A7" w:rsidRDefault="004A42A7" w:rsidP="009A1BF6">
            <w:pPr>
              <w:keepNext/>
              <w:spacing w:before="0"/>
              <w:rPr>
                <w:lang w:eastAsia="de-DE"/>
              </w:rPr>
            </w:pPr>
            <w:r w:rsidRPr="004A42A7">
              <w:rPr>
                <w:lang w:eastAsia="de-DE"/>
              </w:rPr>
              <w:t>AI-based Video Coding</w:t>
            </w:r>
          </w:p>
        </w:tc>
      </w:tr>
      <w:tr w:rsidR="002103DE" w:rsidRPr="004A42A7" w14:paraId="7E668866" w14:textId="77777777" w:rsidTr="009A1BF6">
        <w:trPr>
          <w:trHeight w:val="318"/>
        </w:trPr>
        <w:tc>
          <w:tcPr>
            <w:tcW w:w="1872" w:type="dxa"/>
          </w:tcPr>
          <w:p w14:paraId="4678D962" w14:textId="77777777" w:rsidR="004A42A7" w:rsidRPr="004A42A7" w:rsidRDefault="004A42A7" w:rsidP="009A1BF6">
            <w:pPr>
              <w:keepNext/>
              <w:spacing w:before="0"/>
              <w:rPr>
                <w:lang w:eastAsia="de-DE"/>
              </w:rPr>
            </w:pPr>
            <w:r w:rsidRPr="004A42A7">
              <w:rPr>
                <w:lang w:eastAsia="de-DE"/>
              </w:rPr>
              <w:t>Werner Bailer</w:t>
            </w:r>
          </w:p>
        </w:tc>
        <w:tc>
          <w:tcPr>
            <w:tcW w:w="7200" w:type="dxa"/>
          </w:tcPr>
          <w:p w14:paraId="25385D78" w14:textId="77777777" w:rsidR="004A42A7" w:rsidRPr="004A42A7" w:rsidRDefault="004A42A7" w:rsidP="009A1BF6">
            <w:pPr>
              <w:keepNext/>
              <w:spacing w:before="0"/>
              <w:rPr>
                <w:lang w:eastAsia="de-DE"/>
              </w:rPr>
            </w:pPr>
            <w:r w:rsidRPr="004A42A7">
              <w:rPr>
                <w:lang w:eastAsia="de-DE"/>
              </w:rPr>
              <w:t>Neural Network Compression</w:t>
            </w:r>
          </w:p>
        </w:tc>
      </w:tr>
      <w:tr w:rsidR="002103DE" w:rsidRPr="004A42A7" w14:paraId="79CDF027" w14:textId="77777777" w:rsidTr="009A1BF6">
        <w:trPr>
          <w:trHeight w:val="318"/>
        </w:trPr>
        <w:tc>
          <w:tcPr>
            <w:tcW w:w="1872" w:type="dxa"/>
          </w:tcPr>
          <w:p w14:paraId="3E8BC005" w14:textId="77777777" w:rsidR="004A42A7" w:rsidRPr="004A42A7" w:rsidRDefault="004A42A7" w:rsidP="009A1BF6">
            <w:pPr>
              <w:keepNext/>
              <w:spacing w:before="0"/>
              <w:rPr>
                <w:lang w:eastAsia="de-DE"/>
              </w:rPr>
            </w:pPr>
            <w:r w:rsidRPr="004A42A7">
              <w:rPr>
                <w:lang w:eastAsia="de-DE"/>
              </w:rPr>
              <w:t xml:space="preserve">Marc </w:t>
            </w:r>
            <w:proofErr w:type="spellStart"/>
            <w:r w:rsidRPr="004A42A7">
              <w:rPr>
                <w:lang w:eastAsia="de-DE"/>
              </w:rPr>
              <w:t>Antonini</w:t>
            </w:r>
            <w:proofErr w:type="spellEnd"/>
          </w:p>
        </w:tc>
        <w:tc>
          <w:tcPr>
            <w:tcW w:w="7200" w:type="dxa"/>
          </w:tcPr>
          <w:p w14:paraId="1252492D" w14:textId="77777777" w:rsidR="004A42A7" w:rsidRPr="004A42A7" w:rsidRDefault="004A42A7" w:rsidP="009A1BF6">
            <w:pPr>
              <w:keepNext/>
              <w:spacing w:before="0"/>
              <w:rPr>
                <w:lang w:eastAsia="de-DE"/>
              </w:rPr>
            </w:pPr>
            <w:r w:rsidRPr="004A42A7">
              <w:rPr>
                <w:lang w:eastAsia="de-DE"/>
              </w:rPr>
              <w:t>Coding for DNA Storage</w:t>
            </w:r>
          </w:p>
        </w:tc>
      </w:tr>
      <w:tr w:rsidR="002103DE" w:rsidRPr="004A42A7" w14:paraId="4E6BE39F" w14:textId="77777777" w:rsidTr="009A1BF6">
        <w:trPr>
          <w:trHeight w:val="318"/>
        </w:trPr>
        <w:tc>
          <w:tcPr>
            <w:tcW w:w="1872" w:type="dxa"/>
          </w:tcPr>
          <w:p w14:paraId="6C82F9D5" w14:textId="77777777" w:rsidR="004A42A7" w:rsidRPr="004A42A7" w:rsidRDefault="004A42A7" w:rsidP="009A1BF6">
            <w:pPr>
              <w:keepNext/>
              <w:spacing w:before="0"/>
              <w:rPr>
                <w:lang w:eastAsia="de-DE"/>
              </w:rPr>
            </w:pPr>
            <w:r w:rsidRPr="004A42A7">
              <w:rPr>
                <w:lang w:eastAsia="de-DE"/>
              </w:rPr>
              <w:t xml:space="preserve">Tim </w:t>
            </w:r>
            <w:proofErr w:type="spellStart"/>
            <w:r w:rsidRPr="004A42A7">
              <w:rPr>
                <w:lang w:eastAsia="de-DE"/>
              </w:rPr>
              <w:t>Bruylants</w:t>
            </w:r>
            <w:proofErr w:type="spellEnd"/>
          </w:p>
        </w:tc>
        <w:tc>
          <w:tcPr>
            <w:tcW w:w="7200" w:type="dxa"/>
          </w:tcPr>
          <w:p w14:paraId="77B74F58" w14:textId="77777777" w:rsidR="004A42A7" w:rsidRPr="004A42A7" w:rsidRDefault="004A42A7" w:rsidP="009A1BF6">
            <w:pPr>
              <w:keepNext/>
              <w:spacing w:before="0"/>
              <w:rPr>
                <w:lang w:eastAsia="de-DE"/>
              </w:rPr>
            </w:pPr>
            <w:r w:rsidRPr="004A42A7">
              <w:rPr>
                <w:lang w:eastAsia="de-DE"/>
              </w:rPr>
              <w:t>Event-based Vision</w:t>
            </w:r>
          </w:p>
        </w:tc>
      </w:tr>
      <w:tr w:rsidR="002103DE" w:rsidRPr="004A42A7" w14:paraId="77175690" w14:textId="77777777" w:rsidTr="002103DE">
        <w:trPr>
          <w:trHeight w:val="318"/>
        </w:trPr>
        <w:tc>
          <w:tcPr>
            <w:tcW w:w="1872" w:type="dxa"/>
          </w:tcPr>
          <w:p w14:paraId="1C081FF5" w14:textId="77777777" w:rsidR="004A42A7" w:rsidRPr="004A42A7" w:rsidRDefault="004A42A7" w:rsidP="009A1BF6">
            <w:pPr>
              <w:spacing w:before="0"/>
              <w:rPr>
                <w:lang w:eastAsia="de-DE"/>
              </w:rPr>
            </w:pPr>
            <w:r w:rsidRPr="004A42A7">
              <w:rPr>
                <w:lang w:eastAsia="de-DE"/>
              </w:rPr>
              <w:t xml:space="preserve">Arianne </w:t>
            </w:r>
            <w:proofErr w:type="spellStart"/>
            <w:r w:rsidRPr="004A42A7">
              <w:rPr>
                <w:lang w:eastAsia="de-DE"/>
              </w:rPr>
              <w:t>Hids</w:t>
            </w:r>
            <w:proofErr w:type="spellEnd"/>
          </w:p>
        </w:tc>
        <w:tc>
          <w:tcPr>
            <w:tcW w:w="7200" w:type="dxa"/>
          </w:tcPr>
          <w:p w14:paraId="7EBEC1A2" w14:textId="77777777" w:rsidR="004A42A7" w:rsidRPr="004A42A7" w:rsidRDefault="004A42A7" w:rsidP="009A1BF6">
            <w:pPr>
              <w:spacing w:before="0"/>
              <w:rPr>
                <w:lang w:eastAsia="de-DE"/>
              </w:rPr>
            </w:pPr>
            <w:r w:rsidRPr="004A42A7">
              <w:rPr>
                <w:lang w:eastAsia="de-DE"/>
              </w:rPr>
              <w:t>Scene-based Interchange and Support of Immersive Displays</w:t>
            </w:r>
          </w:p>
        </w:tc>
      </w:tr>
    </w:tbl>
    <w:p w14:paraId="5560D61C" w14:textId="77777777" w:rsidR="004A42A7" w:rsidRPr="004A42A7" w:rsidRDefault="004A42A7" w:rsidP="004A42A7">
      <w:pPr>
        <w:rPr>
          <w:lang w:eastAsia="de-DE"/>
        </w:rPr>
      </w:pPr>
    </w:p>
    <w:p w14:paraId="7F02DD7D" w14:textId="77777777" w:rsidR="004A42A7" w:rsidRPr="004A42A7" w:rsidRDefault="004A42A7" w:rsidP="004A42A7">
      <w:pPr>
        <w:rPr>
          <w:lang w:eastAsia="de-DE"/>
        </w:rPr>
      </w:pPr>
      <w:r w:rsidRPr="004A42A7">
        <w:rPr>
          <w:lang w:eastAsia="de-DE"/>
        </w:rPr>
        <w:t>The AHG contributed the presentation titled “AI-based Video Coding”. Slides for the presentation are available in JVET-AE0237.</w:t>
      </w:r>
    </w:p>
    <w:p w14:paraId="2BF80523" w14:textId="77777777" w:rsidR="004A42A7" w:rsidRPr="004A42A7" w:rsidRDefault="004A42A7" w:rsidP="00550244">
      <w:pPr>
        <w:rPr>
          <w:b/>
          <w:bCs/>
          <w:i/>
          <w:iCs/>
          <w:lang w:eastAsia="de-DE"/>
        </w:rPr>
      </w:pPr>
      <w:r w:rsidRPr="004A42A7">
        <w:rPr>
          <w:b/>
          <w:bCs/>
          <w:i/>
          <w:iCs/>
          <w:lang w:eastAsia="de-DE"/>
        </w:rPr>
        <w:t>Performance Evaluation</w:t>
      </w:r>
    </w:p>
    <w:p w14:paraId="64E9EBF3" w14:textId="77777777" w:rsidR="004A42A7" w:rsidRPr="004A42A7" w:rsidRDefault="004A42A7" w:rsidP="004A42A7">
      <w:pPr>
        <w:rPr>
          <w:lang w:eastAsia="de-DE"/>
        </w:rPr>
      </w:pPr>
      <w:r w:rsidRPr="004A42A7">
        <w:rPr>
          <w:lang w:eastAsia="de-DE"/>
        </w:rPr>
        <w:lastRenderedPageBreak/>
        <w:t>The performance of the NNVC-5.0 anchor compared to NNVC-4.0 is reported below.</w:t>
      </w:r>
    </w:p>
    <w:p w14:paraId="7D0DBA1E" w14:textId="77777777" w:rsidR="004A42A7" w:rsidRPr="004A42A7" w:rsidRDefault="004A42A7" w:rsidP="004A42A7">
      <w:pPr>
        <w:rPr>
          <w:lang w:eastAsia="de-DE"/>
        </w:rPr>
      </w:pPr>
    </w:p>
    <w:tbl>
      <w:tblPr>
        <w:tblW w:w="0" w:type="auto"/>
        <w:tblLayout w:type="fixed"/>
        <w:tblCellMar>
          <w:left w:w="29" w:type="dxa"/>
          <w:right w:w="29" w:type="dxa"/>
        </w:tblCellMar>
        <w:tblLook w:val="04A0" w:firstRow="1" w:lastRow="0" w:firstColumn="1" w:lastColumn="0" w:noHBand="0" w:noVBand="1"/>
      </w:tblPr>
      <w:tblGrid>
        <w:gridCol w:w="871"/>
        <w:gridCol w:w="855"/>
        <w:gridCol w:w="855"/>
        <w:gridCol w:w="855"/>
        <w:gridCol w:w="885"/>
        <w:gridCol w:w="885"/>
        <w:gridCol w:w="885"/>
        <w:gridCol w:w="636"/>
        <w:gridCol w:w="1010"/>
        <w:gridCol w:w="1289"/>
      </w:tblGrid>
      <w:tr w:rsidR="004A42A7" w:rsidRPr="004A42A7" w14:paraId="59003C5C" w14:textId="77777777" w:rsidTr="009A1BF6">
        <w:trPr>
          <w:trHeight w:val="255"/>
        </w:trPr>
        <w:tc>
          <w:tcPr>
            <w:tcW w:w="871" w:type="dxa"/>
            <w:tcBorders>
              <w:top w:val="nil"/>
              <w:left w:val="nil"/>
              <w:bottom w:val="nil"/>
              <w:right w:val="nil"/>
            </w:tcBorders>
            <w:shd w:val="clear" w:color="auto" w:fill="auto"/>
            <w:noWrap/>
            <w:vAlign w:val="center"/>
            <w:hideMark/>
          </w:tcPr>
          <w:p w14:paraId="12A9FFDF" w14:textId="77777777" w:rsidR="004A42A7" w:rsidRPr="004A42A7" w:rsidRDefault="004A42A7" w:rsidP="009A1BF6">
            <w:pPr>
              <w:keepNext/>
              <w:spacing w:before="0"/>
              <w:rPr>
                <w:lang w:eastAsia="de-DE"/>
              </w:rPr>
            </w:pPr>
          </w:p>
        </w:tc>
        <w:tc>
          <w:tcPr>
            <w:tcW w:w="6866" w:type="dxa"/>
            <w:gridSpan w:val="8"/>
            <w:tcBorders>
              <w:top w:val="nil"/>
              <w:left w:val="nil"/>
              <w:bottom w:val="single" w:sz="8" w:space="0" w:color="auto"/>
              <w:right w:val="nil"/>
            </w:tcBorders>
            <w:shd w:val="clear" w:color="auto" w:fill="auto"/>
            <w:noWrap/>
            <w:vAlign w:val="center"/>
            <w:hideMark/>
          </w:tcPr>
          <w:p w14:paraId="1EC9C1F0" w14:textId="4654F6B8" w:rsidR="004A42A7" w:rsidRPr="004A42A7" w:rsidRDefault="004A42A7" w:rsidP="009A1BF6">
            <w:pPr>
              <w:keepNext/>
              <w:spacing w:before="0"/>
              <w:jc w:val="center"/>
              <w:rPr>
                <w:b/>
                <w:bCs/>
                <w:lang w:eastAsia="de-DE"/>
              </w:rPr>
            </w:pPr>
            <w:r w:rsidRPr="004A42A7">
              <w:rPr>
                <w:b/>
                <w:bCs/>
                <w:lang w:eastAsia="de-DE"/>
              </w:rPr>
              <w:t xml:space="preserve">Random access </w:t>
            </w:r>
            <w:r w:rsidR="00155C67">
              <w:rPr>
                <w:b/>
                <w:bCs/>
                <w:lang w:eastAsia="de-DE"/>
              </w:rPr>
              <w:t>Main 10</w:t>
            </w:r>
          </w:p>
        </w:tc>
        <w:tc>
          <w:tcPr>
            <w:tcW w:w="1289" w:type="dxa"/>
            <w:tcBorders>
              <w:top w:val="nil"/>
              <w:left w:val="nil"/>
              <w:bottom w:val="single" w:sz="8" w:space="0" w:color="auto"/>
              <w:right w:val="nil"/>
            </w:tcBorders>
            <w:shd w:val="clear" w:color="auto" w:fill="auto"/>
            <w:noWrap/>
            <w:vAlign w:val="bottom"/>
            <w:hideMark/>
          </w:tcPr>
          <w:p w14:paraId="3D21E94E" w14:textId="0EBBEF14" w:rsidR="004A42A7" w:rsidRPr="004A42A7" w:rsidRDefault="004A42A7" w:rsidP="009A1BF6">
            <w:pPr>
              <w:keepNext/>
              <w:spacing w:before="0"/>
              <w:jc w:val="center"/>
              <w:rPr>
                <w:lang w:eastAsia="de-DE"/>
              </w:rPr>
            </w:pPr>
          </w:p>
        </w:tc>
      </w:tr>
      <w:tr w:rsidR="004A42A7" w:rsidRPr="004A42A7" w14:paraId="1F2CDE41" w14:textId="77777777" w:rsidTr="009A1BF6">
        <w:trPr>
          <w:trHeight w:val="255"/>
        </w:trPr>
        <w:tc>
          <w:tcPr>
            <w:tcW w:w="871" w:type="dxa"/>
            <w:tcBorders>
              <w:top w:val="nil"/>
              <w:left w:val="nil"/>
              <w:bottom w:val="nil"/>
              <w:right w:val="nil"/>
            </w:tcBorders>
            <w:shd w:val="clear" w:color="auto" w:fill="auto"/>
            <w:noWrap/>
            <w:vAlign w:val="center"/>
            <w:hideMark/>
          </w:tcPr>
          <w:p w14:paraId="79188C41" w14:textId="77777777" w:rsidR="004A42A7" w:rsidRPr="004A42A7" w:rsidRDefault="004A42A7" w:rsidP="009A1BF6">
            <w:pPr>
              <w:keepNext/>
              <w:spacing w:before="0"/>
              <w:rPr>
                <w:lang w:eastAsia="de-DE"/>
              </w:rPr>
            </w:pPr>
          </w:p>
        </w:tc>
        <w:tc>
          <w:tcPr>
            <w:tcW w:w="6866" w:type="dxa"/>
            <w:gridSpan w:val="8"/>
            <w:tcBorders>
              <w:top w:val="single" w:sz="8" w:space="0" w:color="auto"/>
              <w:left w:val="single" w:sz="8" w:space="0" w:color="auto"/>
              <w:bottom w:val="single" w:sz="8" w:space="0" w:color="auto"/>
              <w:right w:val="nil"/>
            </w:tcBorders>
            <w:shd w:val="clear" w:color="auto" w:fill="auto"/>
            <w:noWrap/>
            <w:vAlign w:val="center"/>
            <w:hideMark/>
          </w:tcPr>
          <w:p w14:paraId="3DC99CF7" w14:textId="77777777" w:rsidR="004A42A7" w:rsidRPr="004A42A7" w:rsidRDefault="004A42A7" w:rsidP="009A1BF6">
            <w:pPr>
              <w:keepNext/>
              <w:spacing w:before="0"/>
              <w:jc w:val="center"/>
              <w:rPr>
                <w:b/>
                <w:bCs/>
                <w:lang w:eastAsia="de-DE"/>
              </w:rPr>
            </w:pPr>
            <w:r w:rsidRPr="004A42A7">
              <w:rPr>
                <w:b/>
                <w:bCs/>
                <w:lang w:eastAsia="de-DE"/>
              </w:rPr>
              <w:t>BD-rate Over NNVC-4.0</w:t>
            </w:r>
          </w:p>
        </w:tc>
        <w:tc>
          <w:tcPr>
            <w:tcW w:w="1289" w:type="dxa"/>
            <w:tcBorders>
              <w:top w:val="nil"/>
              <w:left w:val="nil"/>
              <w:bottom w:val="single" w:sz="8" w:space="0" w:color="auto"/>
              <w:right w:val="single" w:sz="8" w:space="0" w:color="auto"/>
            </w:tcBorders>
            <w:shd w:val="clear" w:color="auto" w:fill="auto"/>
            <w:noWrap/>
            <w:vAlign w:val="center"/>
            <w:hideMark/>
          </w:tcPr>
          <w:p w14:paraId="7A97733D" w14:textId="5ACF873D" w:rsidR="004A42A7" w:rsidRPr="004A42A7" w:rsidRDefault="004A42A7" w:rsidP="009A1BF6">
            <w:pPr>
              <w:keepNext/>
              <w:spacing w:before="0"/>
              <w:jc w:val="center"/>
              <w:rPr>
                <w:lang w:eastAsia="de-DE"/>
              </w:rPr>
            </w:pPr>
          </w:p>
        </w:tc>
      </w:tr>
      <w:tr w:rsidR="004A42A7" w:rsidRPr="004A42A7" w14:paraId="72362DE7" w14:textId="77777777" w:rsidTr="009A1BF6">
        <w:trPr>
          <w:trHeight w:val="255"/>
        </w:trPr>
        <w:tc>
          <w:tcPr>
            <w:tcW w:w="871" w:type="dxa"/>
            <w:tcBorders>
              <w:top w:val="nil"/>
              <w:left w:val="nil"/>
              <w:bottom w:val="nil"/>
              <w:right w:val="nil"/>
            </w:tcBorders>
            <w:shd w:val="clear" w:color="auto" w:fill="auto"/>
            <w:noWrap/>
            <w:vAlign w:val="center"/>
            <w:hideMark/>
          </w:tcPr>
          <w:p w14:paraId="17571718" w14:textId="77777777" w:rsidR="004A42A7" w:rsidRPr="004A42A7" w:rsidRDefault="004A42A7" w:rsidP="009A1BF6">
            <w:pPr>
              <w:keepNext/>
              <w:spacing w:before="0"/>
              <w:rPr>
                <w:lang w:eastAsia="de-DE"/>
              </w:rPr>
            </w:pPr>
          </w:p>
        </w:tc>
        <w:tc>
          <w:tcPr>
            <w:tcW w:w="855" w:type="dxa"/>
            <w:tcBorders>
              <w:top w:val="nil"/>
              <w:left w:val="single" w:sz="8" w:space="0" w:color="auto"/>
              <w:bottom w:val="single" w:sz="8" w:space="0" w:color="auto"/>
              <w:right w:val="nil"/>
            </w:tcBorders>
            <w:shd w:val="clear" w:color="auto" w:fill="auto"/>
            <w:noWrap/>
            <w:vAlign w:val="center"/>
            <w:hideMark/>
          </w:tcPr>
          <w:p w14:paraId="031D9F08" w14:textId="77777777" w:rsidR="004A42A7" w:rsidRPr="004A42A7" w:rsidRDefault="004A42A7" w:rsidP="009A1BF6">
            <w:pPr>
              <w:keepNext/>
              <w:spacing w:before="0"/>
              <w:jc w:val="center"/>
              <w:rPr>
                <w:lang w:eastAsia="de-DE"/>
              </w:rPr>
            </w:pPr>
            <w:r w:rsidRPr="004A42A7">
              <w:rPr>
                <w:lang w:eastAsia="de-DE"/>
              </w:rPr>
              <w:t>Y-PSNR</w:t>
            </w:r>
          </w:p>
        </w:tc>
        <w:tc>
          <w:tcPr>
            <w:tcW w:w="855" w:type="dxa"/>
            <w:tcBorders>
              <w:top w:val="nil"/>
              <w:left w:val="nil"/>
              <w:bottom w:val="single" w:sz="8" w:space="0" w:color="auto"/>
              <w:right w:val="nil"/>
            </w:tcBorders>
            <w:shd w:val="clear" w:color="auto" w:fill="auto"/>
            <w:noWrap/>
            <w:vAlign w:val="center"/>
            <w:hideMark/>
          </w:tcPr>
          <w:p w14:paraId="226AA8EF" w14:textId="77777777" w:rsidR="004A42A7" w:rsidRPr="004A42A7" w:rsidRDefault="004A42A7" w:rsidP="009A1BF6">
            <w:pPr>
              <w:keepNext/>
              <w:spacing w:before="0"/>
              <w:jc w:val="center"/>
              <w:rPr>
                <w:lang w:eastAsia="de-DE"/>
              </w:rPr>
            </w:pPr>
            <w:r w:rsidRPr="004A42A7">
              <w:rPr>
                <w:lang w:eastAsia="de-DE"/>
              </w:rPr>
              <w:t>U-PSNR</w:t>
            </w:r>
          </w:p>
        </w:tc>
        <w:tc>
          <w:tcPr>
            <w:tcW w:w="855" w:type="dxa"/>
            <w:tcBorders>
              <w:top w:val="nil"/>
              <w:left w:val="nil"/>
              <w:bottom w:val="single" w:sz="8" w:space="0" w:color="auto"/>
              <w:right w:val="single" w:sz="4" w:space="0" w:color="auto"/>
            </w:tcBorders>
            <w:shd w:val="clear" w:color="auto" w:fill="auto"/>
            <w:noWrap/>
            <w:vAlign w:val="center"/>
            <w:hideMark/>
          </w:tcPr>
          <w:p w14:paraId="70DFA70D" w14:textId="77777777" w:rsidR="004A42A7" w:rsidRPr="004A42A7" w:rsidRDefault="004A42A7" w:rsidP="009A1BF6">
            <w:pPr>
              <w:keepNext/>
              <w:spacing w:before="0"/>
              <w:jc w:val="center"/>
              <w:rPr>
                <w:lang w:eastAsia="de-DE"/>
              </w:rPr>
            </w:pPr>
            <w:r w:rsidRPr="004A42A7">
              <w:rPr>
                <w:lang w:eastAsia="de-DE"/>
              </w:rPr>
              <w:t>V-PSNR</w:t>
            </w:r>
          </w:p>
        </w:tc>
        <w:tc>
          <w:tcPr>
            <w:tcW w:w="885" w:type="dxa"/>
            <w:tcBorders>
              <w:top w:val="nil"/>
              <w:left w:val="single" w:sz="8" w:space="0" w:color="auto"/>
              <w:bottom w:val="single" w:sz="8" w:space="0" w:color="auto"/>
              <w:right w:val="nil"/>
            </w:tcBorders>
            <w:shd w:val="clear" w:color="auto" w:fill="auto"/>
            <w:noWrap/>
            <w:vAlign w:val="center"/>
            <w:hideMark/>
          </w:tcPr>
          <w:p w14:paraId="4F18807A" w14:textId="77777777" w:rsidR="004A42A7" w:rsidRPr="004A42A7" w:rsidRDefault="004A42A7" w:rsidP="009A1BF6">
            <w:pPr>
              <w:keepNext/>
              <w:spacing w:before="0"/>
              <w:jc w:val="center"/>
              <w:rPr>
                <w:lang w:eastAsia="de-DE"/>
              </w:rPr>
            </w:pPr>
            <w:r w:rsidRPr="004A42A7">
              <w:rPr>
                <w:lang w:eastAsia="de-DE"/>
              </w:rPr>
              <w:t>Y-MSIM</w:t>
            </w:r>
          </w:p>
        </w:tc>
        <w:tc>
          <w:tcPr>
            <w:tcW w:w="885" w:type="dxa"/>
            <w:tcBorders>
              <w:top w:val="nil"/>
              <w:left w:val="nil"/>
              <w:bottom w:val="single" w:sz="8" w:space="0" w:color="auto"/>
              <w:right w:val="nil"/>
            </w:tcBorders>
            <w:shd w:val="clear" w:color="auto" w:fill="auto"/>
            <w:noWrap/>
            <w:vAlign w:val="center"/>
            <w:hideMark/>
          </w:tcPr>
          <w:p w14:paraId="7A05B1BE" w14:textId="77777777" w:rsidR="004A42A7" w:rsidRPr="004A42A7" w:rsidRDefault="004A42A7" w:rsidP="009A1BF6">
            <w:pPr>
              <w:keepNext/>
              <w:spacing w:before="0"/>
              <w:jc w:val="center"/>
              <w:rPr>
                <w:lang w:eastAsia="de-DE"/>
              </w:rPr>
            </w:pPr>
            <w:r w:rsidRPr="004A42A7">
              <w:rPr>
                <w:lang w:eastAsia="de-DE"/>
              </w:rPr>
              <w:t>U-MSIM</w:t>
            </w:r>
          </w:p>
        </w:tc>
        <w:tc>
          <w:tcPr>
            <w:tcW w:w="885" w:type="dxa"/>
            <w:tcBorders>
              <w:top w:val="nil"/>
              <w:left w:val="nil"/>
              <w:bottom w:val="single" w:sz="8" w:space="0" w:color="auto"/>
              <w:right w:val="single" w:sz="4" w:space="0" w:color="auto"/>
            </w:tcBorders>
            <w:shd w:val="clear" w:color="auto" w:fill="auto"/>
            <w:noWrap/>
            <w:vAlign w:val="center"/>
            <w:hideMark/>
          </w:tcPr>
          <w:p w14:paraId="4780B5AB" w14:textId="77777777" w:rsidR="004A42A7" w:rsidRPr="004A42A7" w:rsidRDefault="004A42A7" w:rsidP="009A1BF6">
            <w:pPr>
              <w:keepNext/>
              <w:spacing w:before="0"/>
              <w:jc w:val="center"/>
              <w:rPr>
                <w:lang w:eastAsia="de-DE"/>
              </w:rPr>
            </w:pPr>
            <w:r w:rsidRPr="004A42A7">
              <w:rPr>
                <w:lang w:eastAsia="de-DE"/>
              </w:rPr>
              <w:t>V-MSIM</w:t>
            </w:r>
          </w:p>
        </w:tc>
        <w:tc>
          <w:tcPr>
            <w:tcW w:w="636" w:type="dxa"/>
            <w:tcBorders>
              <w:top w:val="nil"/>
              <w:left w:val="nil"/>
              <w:bottom w:val="single" w:sz="8" w:space="0" w:color="auto"/>
              <w:right w:val="nil"/>
            </w:tcBorders>
            <w:shd w:val="clear" w:color="auto" w:fill="auto"/>
            <w:noWrap/>
            <w:vAlign w:val="center"/>
            <w:hideMark/>
          </w:tcPr>
          <w:p w14:paraId="2FC62D79" w14:textId="77777777" w:rsidR="004A42A7" w:rsidRPr="004A42A7" w:rsidRDefault="004A42A7" w:rsidP="009A1BF6">
            <w:pPr>
              <w:keepNext/>
              <w:spacing w:before="0"/>
              <w:jc w:val="center"/>
              <w:rPr>
                <w:lang w:eastAsia="de-DE"/>
              </w:rPr>
            </w:pPr>
            <w:proofErr w:type="spellStart"/>
            <w:r w:rsidRPr="004A42A7">
              <w:rPr>
                <w:lang w:eastAsia="de-DE"/>
              </w:rPr>
              <w:t>EncT</w:t>
            </w:r>
            <w:proofErr w:type="spellEnd"/>
          </w:p>
        </w:tc>
        <w:tc>
          <w:tcPr>
            <w:tcW w:w="1010" w:type="dxa"/>
            <w:tcBorders>
              <w:top w:val="nil"/>
              <w:left w:val="nil"/>
              <w:bottom w:val="single" w:sz="8" w:space="0" w:color="auto"/>
              <w:right w:val="nil"/>
            </w:tcBorders>
            <w:shd w:val="clear" w:color="auto" w:fill="auto"/>
            <w:noWrap/>
            <w:vAlign w:val="center"/>
            <w:hideMark/>
          </w:tcPr>
          <w:p w14:paraId="60CB5851" w14:textId="77777777" w:rsidR="004A42A7" w:rsidRPr="004A42A7" w:rsidRDefault="004A42A7" w:rsidP="009A1BF6">
            <w:pPr>
              <w:keepNext/>
              <w:spacing w:before="0"/>
              <w:jc w:val="center"/>
              <w:rPr>
                <w:lang w:eastAsia="de-DE"/>
              </w:rPr>
            </w:pPr>
            <w:proofErr w:type="spellStart"/>
            <w:r w:rsidRPr="004A42A7">
              <w:rPr>
                <w:lang w:eastAsia="de-DE"/>
              </w:rPr>
              <w:t>DecT</w:t>
            </w:r>
            <w:proofErr w:type="spellEnd"/>
            <w:r w:rsidRPr="004A42A7">
              <w:rPr>
                <w:lang w:eastAsia="de-DE"/>
              </w:rPr>
              <w:t xml:space="preserve"> CPU</w:t>
            </w:r>
          </w:p>
        </w:tc>
        <w:tc>
          <w:tcPr>
            <w:tcW w:w="1289" w:type="dxa"/>
            <w:tcBorders>
              <w:top w:val="nil"/>
              <w:left w:val="nil"/>
              <w:bottom w:val="single" w:sz="8" w:space="0" w:color="auto"/>
              <w:right w:val="single" w:sz="8" w:space="0" w:color="auto"/>
            </w:tcBorders>
            <w:shd w:val="clear" w:color="auto" w:fill="auto"/>
            <w:noWrap/>
            <w:vAlign w:val="center"/>
            <w:hideMark/>
          </w:tcPr>
          <w:p w14:paraId="740801B3" w14:textId="77777777" w:rsidR="004A42A7" w:rsidRPr="004A42A7" w:rsidRDefault="004A42A7" w:rsidP="009A1BF6">
            <w:pPr>
              <w:keepNext/>
              <w:spacing w:before="0"/>
              <w:jc w:val="center"/>
              <w:rPr>
                <w:lang w:eastAsia="de-DE"/>
              </w:rPr>
            </w:pPr>
            <w:r w:rsidRPr="004A42A7">
              <w:rPr>
                <w:lang w:eastAsia="de-DE"/>
              </w:rPr>
              <w:t>PSNR Overlap</w:t>
            </w:r>
          </w:p>
        </w:tc>
      </w:tr>
      <w:tr w:rsidR="004A42A7" w:rsidRPr="004A42A7" w14:paraId="13EDB099" w14:textId="77777777" w:rsidTr="009A1BF6">
        <w:trPr>
          <w:trHeight w:val="255"/>
        </w:trPr>
        <w:tc>
          <w:tcPr>
            <w:tcW w:w="871" w:type="dxa"/>
            <w:tcBorders>
              <w:top w:val="single" w:sz="8" w:space="0" w:color="auto"/>
              <w:left w:val="single" w:sz="8" w:space="0" w:color="auto"/>
              <w:bottom w:val="nil"/>
              <w:right w:val="single" w:sz="8" w:space="0" w:color="auto"/>
            </w:tcBorders>
            <w:shd w:val="clear" w:color="auto" w:fill="auto"/>
            <w:noWrap/>
            <w:vAlign w:val="center"/>
            <w:hideMark/>
          </w:tcPr>
          <w:p w14:paraId="238BFD1E" w14:textId="77777777" w:rsidR="004A42A7" w:rsidRPr="004A42A7" w:rsidRDefault="004A42A7" w:rsidP="009A1BF6">
            <w:pPr>
              <w:keepNext/>
              <w:spacing w:before="0"/>
              <w:rPr>
                <w:lang w:eastAsia="de-DE"/>
              </w:rPr>
            </w:pPr>
            <w:r w:rsidRPr="004A42A7">
              <w:rPr>
                <w:lang w:eastAsia="de-DE"/>
              </w:rPr>
              <w:t>Class A1</w:t>
            </w:r>
          </w:p>
        </w:tc>
        <w:tc>
          <w:tcPr>
            <w:tcW w:w="855" w:type="dxa"/>
            <w:tcBorders>
              <w:top w:val="single" w:sz="8" w:space="0" w:color="auto"/>
              <w:left w:val="single" w:sz="8" w:space="0" w:color="auto"/>
              <w:bottom w:val="nil"/>
              <w:right w:val="nil"/>
            </w:tcBorders>
            <w:shd w:val="clear" w:color="auto" w:fill="auto"/>
            <w:noWrap/>
            <w:vAlign w:val="center"/>
            <w:hideMark/>
          </w:tcPr>
          <w:p w14:paraId="4C7A27A9" w14:textId="77777777" w:rsidR="004A42A7" w:rsidRPr="004A42A7" w:rsidRDefault="004A42A7" w:rsidP="009A1BF6">
            <w:pPr>
              <w:keepNext/>
              <w:spacing w:before="0"/>
              <w:jc w:val="center"/>
              <w:rPr>
                <w:lang w:eastAsia="de-DE"/>
              </w:rPr>
            </w:pPr>
            <w:r w:rsidRPr="004A42A7">
              <w:rPr>
                <w:lang w:eastAsia="de-DE"/>
              </w:rPr>
              <w:t>-7.23%</w:t>
            </w:r>
          </w:p>
        </w:tc>
        <w:tc>
          <w:tcPr>
            <w:tcW w:w="855" w:type="dxa"/>
            <w:tcBorders>
              <w:top w:val="single" w:sz="8" w:space="0" w:color="auto"/>
              <w:left w:val="nil"/>
              <w:bottom w:val="nil"/>
              <w:right w:val="nil"/>
            </w:tcBorders>
            <w:shd w:val="clear" w:color="auto" w:fill="auto"/>
            <w:noWrap/>
            <w:vAlign w:val="center"/>
            <w:hideMark/>
          </w:tcPr>
          <w:p w14:paraId="05506E57" w14:textId="77777777" w:rsidR="004A42A7" w:rsidRPr="004A42A7" w:rsidRDefault="004A42A7" w:rsidP="009A1BF6">
            <w:pPr>
              <w:keepNext/>
              <w:spacing w:before="0"/>
              <w:jc w:val="center"/>
              <w:rPr>
                <w:lang w:eastAsia="de-DE"/>
              </w:rPr>
            </w:pPr>
            <w:r w:rsidRPr="004A42A7">
              <w:rPr>
                <w:lang w:eastAsia="de-DE"/>
              </w:rPr>
              <w:t>-4.86%</w:t>
            </w:r>
          </w:p>
        </w:tc>
        <w:tc>
          <w:tcPr>
            <w:tcW w:w="855" w:type="dxa"/>
            <w:tcBorders>
              <w:top w:val="single" w:sz="8" w:space="0" w:color="auto"/>
              <w:left w:val="nil"/>
              <w:bottom w:val="nil"/>
              <w:right w:val="single" w:sz="4" w:space="0" w:color="auto"/>
            </w:tcBorders>
            <w:shd w:val="clear" w:color="auto" w:fill="auto"/>
            <w:noWrap/>
            <w:vAlign w:val="center"/>
            <w:hideMark/>
          </w:tcPr>
          <w:p w14:paraId="79A5C150" w14:textId="77777777" w:rsidR="004A42A7" w:rsidRPr="004A42A7" w:rsidRDefault="004A42A7" w:rsidP="009A1BF6">
            <w:pPr>
              <w:keepNext/>
              <w:spacing w:before="0"/>
              <w:jc w:val="center"/>
              <w:rPr>
                <w:lang w:eastAsia="de-DE"/>
              </w:rPr>
            </w:pPr>
            <w:r w:rsidRPr="004A42A7">
              <w:rPr>
                <w:lang w:eastAsia="de-DE"/>
              </w:rPr>
              <w:t>-6.00%</w:t>
            </w:r>
          </w:p>
        </w:tc>
        <w:tc>
          <w:tcPr>
            <w:tcW w:w="885" w:type="dxa"/>
            <w:tcBorders>
              <w:top w:val="single" w:sz="8" w:space="0" w:color="auto"/>
              <w:left w:val="single" w:sz="8" w:space="0" w:color="auto"/>
              <w:bottom w:val="nil"/>
              <w:right w:val="nil"/>
            </w:tcBorders>
            <w:shd w:val="clear" w:color="auto" w:fill="auto"/>
            <w:noWrap/>
            <w:vAlign w:val="center"/>
            <w:hideMark/>
          </w:tcPr>
          <w:p w14:paraId="66F625BA" w14:textId="77777777" w:rsidR="004A42A7" w:rsidRPr="004A42A7" w:rsidRDefault="004A42A7" w:rsidP="009A1BF6">
            <w:pPr>
              <w:keepNext/>
              <w:spacing w:before="0"/>
              <w:jc w:val="center"/>
              <w:rPr>
                <w:lang w:eastAsia="de-DE"/>
              </w:rPr>
            </w:pPr>
            <w:r w:rsidRPr="004A42A7">
              <w:rPr>
                <w:lang w:eastAsia="de-DE"/>
              </w:rPr>
              <w:t>-8.72%</w:t>
            </w:r>
          </w:p>
        </w:tc>
        <w:tc>
          <w:tcPr>
            <w:tcW w:w="885" w:type="dxa"/>
            <w:tcBorders>
              <w:top w:val="single" w:sz="8" w:space="0" w:color="auto"/>
              <w:left w:val="nil"/>
              <w:bottom w:val="nil"/>
              <w:right w:val="nil"/>
            </w:tcBorders>
            <w:shd w:val="clear" w:color="auto" w:fill="auto"/>
            <w:noWrap/>
            <w:vAlign w:val="center"/>
            <w:hideMark/>
          </w:tcPr>
          <w:p w14:paraId="0C124097" w14:textId="77777777" w:rsidR="004A42A7" w:rsidRPr="004A42A7" w:rsidRDefault="004A42A7" w:rsidP="009A1BF6">
            <w:pPr>
              <w:keepNext/>
              <w:spacing w:before="0"/>
              <w:jc w:val="center"/>
              <w:rPr>
                <w:lang w:eastAsia="de-DE"/>
              </w:rPr>
            </w:pPr>
            <w:r w:rsidRPr="004A42A7">
              <w:rPr>
                <w:lang w:eastAsia="de-DE"/>
              </w:rPr>
              <w:t>-4.05%</w:t>
            </w:r>
          </w:p>
        </w:tc>
        <w:tc>
          <w:tcPr>
            <w:tcW w:w="885" w:type="dxa"/>
            <w:tcBorders>
              <w:top w:val="single" w:sz="8" w:space="0" w:color="auto"/>
              <w:left w:val="nil"/>
              <w:bottom w:val="nil"/>
              <w:right w:val="single" w:sz="4" w:space="0" w:color="auto"/>
            </w:tcBorders>
            <w:shd w:val="clear" w:color="auto" w:fill="auto"/>
            <w:noWrap/>
            <w:vAlign w:val="center"/>
            <w:hideMark/>
          </w:tcPr>
          <w:p w14:paraId="3344A989" w14:textId="77777777" w:rsidR="004A42A7" w:rsidRPr="004A42A7" w:rsidRDefault="004A42A7" w:rsidP="009A1BF6">
            <w:pPr>
              <w:keepNext/>
              <w:spacing w:before="0"/>
              <w:jc w:val="center"/>
              <w:rPr>
                <w:lang w:eastAsia="de-DE"/>
              </w:rPr>
            </w:pPr>
            <w:r w:rsidRPr="004A42A7">
              <w:rPr>
                <w:lang w:eastAsia="de-DE"/>
              </w:rPr>
              <w:t>-5.06%</w:t>
            </w:r>
          </w:p>
        </w:tc>
        <w:tc>
          <w:tcPr>
            <w:tcW w:w="636" w:type="dxa"/>
            <w:tcBorders>
              <w:top w:val="nil"/>
              <w:left w:val="nil"/>
              <w:bottom w:val="nil"/>
              <w:right w:val="nil"/>
            </w:tcBorders>
            <w:shd w:val="clear" w:color="auto" w:fill="auto"/>
            <w:noWrap/>
            <w:vAlign w:val="center"/>
            <w:hideMark/>
          </w:tcPr>
          <w:p w14:paraId="6C28CDF3" w14:textId="77777777" w:rsidR="004A42A7" w:rsidRPr="004A42A7" w:rsidRDefault="004A42A7" w:rsidP="009A1BF6">
            <w:pPr>
              <w:keepNext/>
              <w:spacing w:before="0"/>
              <w:jc w:val="center"/>
              <w:rPr>
                <w:lang w:eastAsia="de-DE"/>
              </w:rPr>
            </w:pPr>
            <w:r w:rsidRPr="004A42A7">
              <w:rPr>
                <w:lang w:eastAsia="de-DE"/>
              </w:rPr>
              <w:t>134%</w:t>
            </w:r>
          </w:p>
        </w:tc>
        <w:tc>
          <w:tcPr>
            <w:tcW w:w="1010" w:type="dxa"/>
            <w:tcBorders>
              <w:top w:val="nil"/>
              <w:left w:val="nil"/>
              <w:bottom w:val="nil"/>
              <w:right w:val="nil"/>
            </w:tcBorders>
            <w:shd w:val="clear" w:color="auto" w:fill="auto"/>
            <w:noWrap/>
            <w:vAlign w:val="center"/>
            <w:hideMark/>
          </w:tcPr>
          <w:p w14:paraId="7471D3AB" w14:textId="77777777" w:rsidR="004A42A7" w:rsidRPr="004A42A7" w:rsidRDefault="004A42A7" w:rsidP="009A1BF6">
            <w:pPr>
              <w:keepNext/>
              <w:spacing w:before="0"/>
              <w:jc w:val="center"/>
              <w:rPr>
                <w:lang w:eastAsia="de-DE"/>
              </w:rPr>
            </w:pPr>
            <w:r w:rsidRPr="004A42A7">
              <w:rPr>
                <w:lang w:eastAsia="de-DE"/>
              </w:rPr>
              <w:t>7667%</w:t>
            </w:r>
          </w:p>
        </w:tc>
        <w:tc>
          <w:tcPr>
            <w:tcW w:w="1289" w:type="dxa"/>
            <w:tcBorders>
              <w:top w:val="nil"/>
              <w:left w:val="nil"/>
              <w:bottom w:val="nil"/>
              <w:right w:val="single" w:sz="8" w:space="0" w:color="auto"/>
            </w:tcBorders>
            <w:shd w:val="clear" w:color="auto" w:fill="auto"/>
            <w:noWrap/>
            <w:vAlign w:val="center"/>
            <w:hideMark/>
          </w:tcPr>
          <w:p w14:paraId="4DD232A5" w14:textId="77777777" w:rsidR="004A42A7" w:rsidRPr="004A42A7" w:rsidRDefault="004A42A7" w:rsidP="009A1BF6">
            <w:pPr>
              <w:keepNext/>
              <w:spacing w:before="0"/>
              <w:jc w:val="center"/>
              <w:rPr>
                <w:lang w:eastAsia="de-DE"/>
              </w:rPr>
            </w:pPr>
            <w:r w:rsidRPr="004A42A7">
              <w:rPr>
                <w:lang w:eastAsia="de-DE"/>
              </w:rPr>
              <w:t>96%</w:t>
            </w:r>
          </w:p>
        </w:tc>
      </w:tr>
      <w:tr w:rsidR="004A42A7" w:rsidRPr="004A42A7" w14:paraId="71E171B8" w14:textId="77777777" w:rsidTr="009A1BF6">
        <w:trPr>
          <w:trHeight w:val="255"/>
        </w:trPr>
        <w:tc>
          <w:tcPr>
            <w:tcW w:w="871" w:type="dxa"/>
            <w:tcBorders>
              <w:top w:val="nil"/>
              <w:left w:val="single" w:sz="8" w:space="0" w:color="auto"/>
              <w:bottom w:val="nil"/>
              <w:right w:val="single" w:sz="8" w:space="0" w:color="auto"/>
            </w:tcBorders>
            <w:shd w:val="clear" w:color="auto" w:fill="auto"/>
            <w:noWrap/>
            <w:vAlign w:val="center"/>
            <w:hideMark/>
          </w:tcPr>
          <w:p w14:paraId="209C8A17" w14:textId="77777777" w:rsidR="004A42A7" w:rsidRPr="004A42A7" w:rsidRDefault="004A42A7" w:rsidP="009A1BF6">
            <w:pPr>
              <w:keepNext/>
              <w:spacing w:before="0"/>
              <w:rPr>
                <w:lang w:eastAsia="de-DE"/>
              </w:rPr>
            </w:pPr>
            <w:r w:rsidRPr="004A42A7">
              <w:rPr>
                <w:lang w:eastAsia="de-DE"/>
              </w:rPr>
              <w:t>Class A2</w:t>
            </w:r>
          </w:p>
        </w:tc>
        <w:tc>
          <w:tcPr>
            <w:tcW w:w="855" w:type="dxa"/>
            <w:tcBorders>
              <w:top w:val="nil"/>
              <w:left w:val="single" w:sz="8" w:space="0" w:color="auto"/>
              <w:bottom w:val="nil"/>
              <w:right w:val="nil"/>
            </w:tcBorders>
            <w:shd w:val="clear" w:color="auto" w:fill="auto"/>
            <w:noWrap/>
            <w:vAlign w:val="center"/>
            <w:hideMark/>
          </w:tcPr>
          <w:p w14:paraId="306A6A26" w14:textId="77777777" w:rsidR="004A42A7" w:rsidRPr="004A42A7" w:rsidRDefault="004A42A7" w:rsidP="009A1BF6">
            <w:pPr>
              <w:keepNext/>
              <w:spacing w:before="0"/>
              <w:jc w:val="center"/>
              <w:rPr>
                <w:lang w:eastAsia="de-DE"/>
              </w:rPr>
            </w:pPr>
            <w:r w:rsidRPr="004A42A7">
              <w:rPr>
                <w:lang w:eastAsia="de-DE"/>
              </w:rPr>
              <w:t>-6.56%</w:t>
            </w:r>
          </w:p>
        </w:tc>
        <w:tc>
          <w:tcPr>
            <w:tcW w:w="855" w:type="dxa"/>
            <w:tcBorders>
              <w:top w:val="nil"/>
              <w:left w:val="nil"/>
              <w:bottom w:val="nil"/>
              <w:right w:val="nil"/>
            </w:tcBorders>
            <w:shd w:val="clear" w:color="auto" w:fill="auto"/>
            <w:noWrap/>
            <w:vAlign w:val="center"/>
            <w:hideMark/>
          </w:tcPr>
          <w:p w14:paraId="7D770CD1" w14:textId="77777777" w:rsidR="004A42A7" w:rsidRPr="004A42A7" w:rsidRDefault="004A42A7" w:rsidP="009A1BF6">
            <w:pPr>
              <w:keepNext/>
              <w:spacing w:before="0"/>
              <w:jc w:val="center"/>
              <w:rPr>
                <w:lang w:eastAsia="de-DE"/>
              </w:rPr>
            </w:pPr>
            <w:r w:rsidRPr="004A42A7">
              <w:rPr>
                <w:lang w:eastAsia="de-DE"/>
              </w:rPr>
              <w:t>-5.78%</w:t>
            </w:r>
          </w:p>
        </w:tc>
        <w:tc>
          <w:tcPr>
            <w:tcW w:w="855" w:type="dxa"/>
            <w:tcBorders>
              <w:top w:val="nil"/>
              <w:left w:val="nil"/>
              <w:bottom w:val="nil"/>
              <w:right w:val="single" w:sz="4" w:space="0" w:color="auto"/>
            </w:tcBorders>
            <w:shd w:val="clear" w:color="auto" w:fill="auto"/>
            <w:noWrap/>
            <w:vAlign w:val="center"/>
            <w:hideMark/>
          </w:tcPr>
          <w:p w14:paraId="5B33A609" w14:textId="77777777" w:rsidR="004A42A7" w:rsidRPr="004A42A7" w:rsidRDefault="004A42A7" w:rsidP="009A1BF6">
            <w:pPr>
              <w:keepNext/>
              <w:spacing w:before="0"/>
              <w:jc w:val="center"/>
              <w:rPr>
                <w:lang w:eastAsia="de-DE"/>
              </w:rPr>
            </w:pPr>
            <w:r w:rsidRPr="004A42A7">
              <w:rPr>
                <w:lang w:eastAsia="de-DE"/>
              </w:rPr>
              <w:t>-5.09%</w:t>
            </w:r>
          </w:p>
        </w:tc>
        <w:tc>
          <w:tcPr>
            <w:tcW w:w="885" w:type="dxa"/>
            <w:tcBorders>
              <w:top w:val="nil"/>
              <w:left w:val="single" w:sz="8" w:space="0" w:color="auto"/>
              <w:bottom w:val="nil"/>
              <w:right w:val="nil"/>
            </w:tcBorders>
            <w:shd w:val="clear" w:color="auto" w:fill="auto"/>
            <w:noWrap/>
            <w:vAlign w:val="center"/>
            <w:hideMark/>
          </w:tcPr>
          <w:p w14:paraId="677587B3" w14:textId="77777777" w:rsidR="004A42A7" w:rsidRPr="004A42A7" w:rsidRDefault="004A42A7" w:rsidP="009A1BF6">
            <w:pPr>
              <w:keepNext/>
              <w:spacing w:before="0"/>
              <w:jc w:val="center"/>
              <w:rPr>
                <w:lang w:eastAsia="de-DE"/>
              </w:rPr>
            </w:pPr>
            <w:r w:rsidRPr="004A42A7">
              <w:rPr>
                <w:lang w:eastAsia="de-DE"/>
              </w:rPr>
              <w:t>-6.53%</w:t>
            </w:r>
          </w:p>
        </w:tc>
        <w:tc>
          <w:tcPr>
            <w:tcW w:w="885" w:type="dxa"/>
            <w:tcBorders>
              <w:top w:val="nil"/>
              <w:left w:val="nil"/>
              <w:bottom w:val="nil"/>
              <w:right w:val="nil"/>
            </w:tcBorders>
            <w:shd w:val="clear" w:color="auto" w:fill="auto"/>
            <w:noWrap/>
            <w:vAlign w:val="center"/>
            <w:hideMark/>
          </w:tcPr>
          <w:p w14:paraId="22E3D577" w14:textId="77777777" w:rsidR="004A42A7" w:rsidRPr="004A42A7" w:rsidRDefault="004A42A7" w:rsidP="009A1BF6">
            <w:pPr>
              <w:keepNext/>
              <w:spacing w:before="0"/>
              <w:jc w:val="center"/>
              <w:rPr>
                <w:lang w:eastAsia="de-DE"/>
              </w:rPr>
            </w:pPr>
            <w:r w:rsidRPr="004A42A7">
              <w:rPr>
                <w:lang w:eastAsia="de-DE"/>
              </w:rPr>
              <w:t>-4.14%</w:t>
            </w:r>
          </w:p>
        </w:tc>
        <w:tc>
          <w:tcPr>
            <w:tcW w:w="885" w:type="dxa"/>
            <w:tcBorders>
              <w:top w:val="nil"/>
              <w:left w:val="nil"/>
              <w:bottom w:val="nil"/>
              <w:right w:val="single" w:sz="4" w:space="0" w:color="auto"/>
            </w:tcBorders>
            <w:shd w:val="clear" w:color="auto" w:fill="auto"/>
            <w:noWrap/>
            <w:vAlign w:val="center"/>
            <w:hideMark/>
          </w:tcPr>
          <w:p w14:paraId="1980FE3D" w14:textId="77777777" w:rsidR="004A42A7" w:rsidRPr="004A42A7" w:rsidRDefault="004A42A7" w:rsidP="009A1BF6">
            <w:pPr>
              <w:keepNext/>
              <w:spacing w:before="0"/>
              <w:jc w:val="center"/>
              <w:rPr>
                <w:lang w:eastAsia="de-DE"/>
              </w:rPr>
            </w:pPr>
            <w:r w:rsidRPr="004A42A7">
              <w:rPr>
                <w:lang w:eastAsia="de-DE"/>
              </w:rPr>
              <w:t>-2.90%</w:t>
            </w:r>
          </w:p>
        </w:tc>
        <w:tc>
          <w:tcPr>
            <w:tcW w:w="636" w:type="dxa"/>
            <w:tcBorders>
              <w:top w:val="nil"/>
              <w:left w:val="nil"/>
              <w:bottom w:val="nil"/>
              <w:right w:val="nil"/>
            </w:tcBorders>
            <w:shd w:val="clear" w:color="auto" w:fill="auto"/>
            <w:noWrap/>
            <w:vAlign w:val="center"/>
            <w:hideMark/>
          </w:tcPr>
          <w:p w14:paraId="04A632FF" w14:textId="77777777" w:rsidR="004A42A7" w:rsidRPr="004A42A7" w:rsidRDefault="004A42A7" w:rsidP="009A1BF6">
            <w:pPr>
              <w:keepNext/>
              <w:spacing w:before="0"/>
              <w:jc w:val="center"/>
              <w:rPr>
                <w:lang w:eastAsia="de-DE"/>
              </w:rPr>
            </w:pPr>
            <w:r w:rsidRPr="004A42A7">
              <w:rPr>
                <w:lang w:eastAsia="de-DE"/>
              </w:rPr>
              <w:t>130%</w:t>
            </w:r>
          </w:p>
        </w:tc>
        <w:tc>
          <w:tcPr>
            <w:tcW w:w="1010" w:type="dxa"/>
            <w:tcBorders>
              <w:top w:val="nil"/>
              <w:left w:val="nil"/>
              <w:bottom w:val="nil"/>
              <w:right w:val="nil"/>
            </w:tcBorders>
            <w:shd w:val="clear" w:color="auto" w:fill="auto"/>
            <w:noWrap/>
            <w:vAlign w:val="center"/>
            <w:hideMark/>
          </w:tcPr>
          <w:p w14:paraId="76FF0307" w14:textId="77777777" w:rsidR="004A42A7" w:rsidRPr="004A42A7" w:rsidRDefault="004A42A7" w:rsidP="009A1BF6">
            <w:pPr>
              <w:keepNext/>
              <w:spacing w:before="0"/>
              <w:jc w:val="center"/>
              <w:rPr>
                <w:lang w:eastAsia="de-DE"/>
              </w:rPr>
            </w:pPr>
            <w:r w:rsidRPr="004A42A7">
              <w:rPr>
                <w:lang w:eastAsia="de-DE"/>
              </w:rPr>
              <w:t>7183%</w:t>
            </w:r>
          </w:p>
        </w:tc>
        <w:tc>
          <w:tcPr>
            <w:tcW w:w="1289" w:type="dxa"/>
            <w:tcBorders>
              <w:top w:val="nil"/>
              <w:left w:val="nil"/>
              <w:bottom w:val="nil"/>
              <w:right w:val="single" w:sz="8" w:space="0" w:color="auto"/>
            </w:tcBorders>
            <w:shd w:val="clear" w:color="auto" w:fill="auto"/>
            <w:noWrap/>
            <w:vAlign w:val="center"/>
            <w:hideMark/>
          </w:tcPr>
          <w:p w14:paraId="30240BB2" w14:textId="77777777" w:rsidR="004A42A7" w:rsidRPr="004A42A7" w:rsidRDefault="004A42A7" w:rsidP="009A1BF6">
            <w:pPr>
              <w:keepNext/>
              <w:spacing w:before="0"/>
              <w:jc w:val="center"/>
              <w:rPr>
                <w:lang w:eastAsia="de-DE"/>
              </w:rPr>
            </w:pPr>
            <w:r w:rsidRPr="004A42A7">
              <w:rPr>
                <w:lang w:eastAsia="de-DE"/>
              </w:rPr>
              <w:t>97%</w:t>
            </w:r>
          </w:p>
        </w:tc>
      </w:tr>
      <w:tr w:rsidR="004A42A7" w:rsidRPr="004A42A7" w14:paraId="6515C54B" w14:textId="77777777" w:rsidTr="009A1BF6">
        <w:trPr>
          <w:trHeight w:val="255"/>
        </w:trPr>
        <w:tc>
          <w:tcPr>
            <w:tcW w:w="871" w:type="dxa"/>
            <w:tcBorders>
              <w:top w:val="nil"/>
              <w:left w:val="single" w:sz="8" w:space="0" w:color="auto"/>
              <w:bottom w:val="nil"/>
              <w:right w:val="single" w:sz="8" w:space="0" w:color="auto"/>
            </w:tcBorders>
            <w:shd w:val="clear" w:color="auto" w:fill="auto"/>
            <w:noWrap/>
            <w:vAlign w:val="center"/>
            <w:hideMark/>
          </w:tcPr>
          <w:p w14:paraId="70D499AD" w14:textId="77777777" w:rsidR="004A42A7" w:rsidRPr="004A42A7" w:rsidRDefault="004A42A7" w:rsidP="009A1BF6">
            <w:pPr>
              <w:keepNext/>
              <w:spacing w:before="0"/>
              <w:rPr>
                <w:lang w:eastAsia="de-DE"/>
              </w:rPr>
            </w:pPr>
            <w:r w:rsidRPr="004A42A7">
              <w:rPr>
                <w:lang w:eastAsia="de-DE"/>
              </w:rPr>
              <w:t>Class B</w:t>
            </w:r>
          </w:p>
        </w:tc>
        <w:tc>
          <w:tcPr>
            <w:tcW w:w="855" w:type="dxa"/>
            <w:tcBorders>
              <w:top w:val="nil"/>
              <w:left w:val="single" w:sz="8" w:space="0" w:color="auto"/>
              <w:bottom w:val="nil"/>
              <w:right w:val="nil"/>
            </w:tcBorders>
            <w:shd w:val="clear" w:color="auto" w:fill="auto"/>
            <w:noWrap/>
            <w:vAlign w:val="center"/>
            <w:hideMark/>
          </w:tcPr>
          <w:p w14:paraId="2718692D" w14:textId="77777777" w:rsidR="004A42A7" w:rsidRPr="004A42A7" w:rsidRDefault="004A42A7" w:rsidP="009A1BF6">
            <w:pPr>
              <w:keepNext/>
              <w:spacing w:before="0"/>
              <w:jc w:val="center"/>
              <w:rPr>
                <w:lang w:eastAsia="de-DE"/>
              </w:rPr>
            </w:pPr>
            <w:r w:rsidRPr="004A42A7">
              <w:rPr>
                <w:lang w:eastAsia="de-DE"/>
              </w:rPr>
              <w:t>-6.29%</w:t>
            </w:r>
          </w:p>
        </w:tc>
        <w:tc>
          <w:tcPr>
            <w:tcW w:w="855" w:type="dxa"/>
            <w:tcBorders>
              <w:top w:val="nil"/>
              <w:left w:val="nil"/>
              <w:bottom w:val="nil"/>
              <w:right w:val="nil"/>
            </w:tcBorders>
            <w:shd w:val="clear" w:color="auto" w:fill="auto"/>
            <w:noWrap/>
            <w:vAlign w:val="center"/>
            <w:hideMark/>
          </w:tcPr>
          <w:p w14:paraId="6E87A967" w14:textId="77777777" w:rsidR="004A42A7" w:rsidRPr="004A42A7" w:rsidRDefault="004A42A7" w:rsidP="009A1BF6">
            <w:pPr>
              <w:keepNext/>
              <w:spacing w:before="0"/>
              <w:jc w:val="center"/>
              <w:rPr>
                <w:lang w:eastAsia="de-DE"/>
              </w:rPr>
            </w:pPr>
            <w:r w:rsidRPr="004A42A7">
              <w:rPr>
                <w:lang w:eastAsia="de-DE"/>
              </w:rPr>
              <w:t>-8.19%</w:t>
            </w:r>
          </w:p>
        </w:tc>
        <w:tc>
          <w:tcPr>
            <w:tcW w:w="855" w:type="dxa"/>
            <w:tcBorders>
              <w:top w:val="nil"/>
              <w:left w:val="nil"/>
              <w:bottom w:val="nil"/>
              <w:right w:val="single" w:sz="4" w:space="0" w:color="auto"/>
            </w:tcBorders>
            <w:shd w:val="clear" w:color="auto" w:fill="auto"/>
            <w:noWrap/>
            <w:vAlign w:val="center"/>
            <w:hideMark/>
          </w:tcPr>
          <w:p w14:paraId="657ACE40" w14:textId="77777777" w:rsidR="004A42A7" w:rsidRPr="004A42A7" w:rsidRDefault="004A42A7" w:rsidP="009A1BF6">
            <w:pPr>
              <w:keepNext/>
              <w:spacing w:before="0"/>
              <w:jc w:val="center"/>
              <w:rPr>
                <w:lang w:eastAsia="de-DE"/>
              </w:rPr>
            </w:pPr>
            <w:r w:rsidRPr="004A42A7">
              <w:rPr>
                <w:lang w:eastAsia="de-DE"/>
              </w:rPr>
              <w:t>-7.53%</w:t>
            </w:r>
          </w:p>
        </w:tc>
        <w:tc>
          <w:tcPr>
            <w:tcW w:w="885" w:type="dxa"/>
            <w:tcBorders>
              <w:top w:val="nil"/>
              <w:left w:val="single" w:sz="8" w:space="0" w:color="auto"/>
              <w:bottom w:val="nil"/>
              <w:right w:val="nil"/>
            </w:tcBorders>
            <w:shd w:val="clear" w:color="auto" w:fill="auto"/>
            <w:noWrap/>
            <w:vAlign w:val="center"/>
            <w:hideMark/>
          </w:tcPr>
          <w:p w14:paraId="33475494" w14:textId="77777777" w:rsidR="004A42A7" w:rsidRPr="004A42A7" w:rsidRDefault="004A42A7" w:rsidP="009A1BF6">
            <w:pPr>
              <w:keepNext/>
              <w:spacing w:before="0"/>
              <w:jc w:val="center"/>
              <w:rPr>
                <w:lang w:eastAsia="de-DE"/>
              </w:rPr>
            </w:pPr>
            <w:r w:rsidRPr="004A42A7">
              <w:rPr>
                <w:lang w:eastAsia="de-DE"/>
              </w:rPr>
              <w:t>-5.97%</w:t>
            </w:r>
          </w:p>
        </w:tc>
        <w:tc>
          <w:tcPr>
            <w:tcW w:w="885" w:type="dxa"/>
            <w:tcBorders>
              <w:top w:val="nil"/>
              <w:left w:val="nil"/>
              <w:bottom w:val="nil"/>
              <w:right w:val="nil"/>
            </w:tcBorders>
            <w:shd w:val="clear" w:color="auto" w:fill="auto"/>
            <w:noWrap/>
            <w:vAlign w:val="center"/>
            <w:hideMark/>
          </w:tcPr>
          <w:p w14:paraId="528477BF" w14:textId="77777777" w:rsidR="004A42A7" w:rsidRPr="004A42A7" w:rsidRDefault="004A42A7" w:rsidP="009A1BF6">
            <w:pPr>
              <w:keepNext/>
              <w:spacing w:before="0"/>
              <w:jc w:val="center"/>
              <w:rPr>
                <w:lang w:eastAsia="de-DE"/>
              </w:rPr>
            </w:pPr>
            <w:r w:rsidRPr="004A42A7">
              <w:rPr>
                <w:lang w:eastAsia="de-DE"/>
              </w:rPr>
              <w:t>-6.06%</w:t>
            </w:r>
          </w:p>
        </w:tc>
        <w:tc>
          <w:tcPr>
            <w:tcW w:w="885" w:type="dxa"/>
            <w:tcBorders>
              <w:top w:val="nil"/>
              <w:left w:val="nil"/>
              <w:bottom w:val="nil"/>
              <w:right w:val="single" w:sz="4" w:space="0" w:color="auto"/>
            </w:tcBorders>
            <w:shd w:val="clear" w:color="auto" w:fill="auto"/>
            <w:noWrap/>
            <w:vAlign w:val="center"/>
            <w:hideMark/>
          </w:tcPr>
          <w:p w14:paraId="3EF2CD41" w14:textId="77777777" w:rsidR="004A42A7" w:rsidRPr="004A42A7" w:rsidRDefault="004A42A7" w:rsidP="009A1BF6">
            <w:pPr>
              <w:keepNext/>
              <w:spacing w:before="0"/>
              <w:jc w:val="center"/>
              <w:rPr>
                <w:lang w:eastAsia="de-DE"/>
              </w:rPr>
            </w:pPr>
            <w:r w:rsidRPr="004A42A7">
              <w:rPr>
                <w:lang w:eastAsia="de-DE"/>
              </w:rPr>
              <w:t>-5.18%</w:t>
            </w:r>
          </w:p>
        </w:tc>
        <w:tc>
          <w:tcPr>
            <w:tcW w:w="636" w:type="dxa"/>
            <w:tcBorders>
              <w:top w:val="nil"/>
              <w:left w:val="nil"/>
              <w:bottom w:val="nil"/>
              <w:right w:val="nil"/>
            </w:tcBorders>
            <w:shd w:val="clear" w:color="auto" w:fill="auto"/>
            <w:noWrap/>
            <w:vAlign w:val="center"/>
            <w:hideMark/>
          </w:tcPr>
          <w:p w14:paraId="03B8FB8D" w14:textId="77777777" w:rsidR="004A42A7" w:rsidRPr="004A42A7" w:rsidRDefault="004A42A7" w:rsidP="009A1BF6">
            <w:pPr>
              <w:keepNext/>
              <w:spacing w:before="0"/>
              <w:jc w:val="center"/>
              <w:rPr>
                <w:lang w:eastAsia="de-DE"/>
              </w:rPr>
            </w:pPr>
            <w:r w:rsidRPr="004A42A7">
              <w:rPr>
                <w:lang w:eastAsia="de-DE"/>
              </w:rPr>
              <w:t>132%</w:t>
            </w:r>
          </w:p>
        </w:tc>
        <w:tc>
          <w:tcPr>
            <w:tcW w:w="1010" w:type="dxa"/>
            <w:tcBorders>
              <w:top w:val="nil"/>
              <w:left w:val="nil"/>
              <w:bottom w:val="nil"/>
              <w:right w:val="nil"/>
            </w:tcBorders>
            <w:shd w:val="clear" w:color="auto" w:fill="auto"/>
            <w:noWrap/>
            <w:vAlign w:val="center"/>
            <w:hideMark/>
          </w:tcPr>
          <w:p w14:paraId="6A9707E4" w14:textId="77777777" w:rsidR="004A42A7" w:rsidRPr="004A42A7" w:rsidRDefault="004A42A7" w:rsidP="009A1BF6">
            <w:pPr>
              <w:keepNext/>
              <w:spacing w:before="0"/>
              <w:jc w:val="center"/>
              <w:rPr>
                <w:lang w:eastAsia="de-DE"/>
              </w:rPr>
            </w:pPr>
            <w:r w:rsidRPr="004A42A7">
              <w:rPr>
                <w:lang w:eastAsia="de-DE"/>
              </w:rPr>
              <w:t>7834%</w:t>
            </w:r>
          </w:p>
        </w:tc>
        <w:tc>
          <w:tcPr>
            <w:tcW w:w="1289" w:type="dxa"/>
            <w:tcBorders>
              <w:top w:val="nil"/>
              <w:left w:val="nil"/>
              <w:bottom w:val="nil"/>
              <w:right w:val="single" w:sz="8" w:space="0" w:color="auto"/>
            </w:tcBorders>
            <w:shd w:val="clear" w:color="auto" w:fill="auto"/>
            <w:noWrap/>
            <w:vAlign w:val="center"/>
            <w:hideMark/>
          </w:tcPr>
          <w:p w14:paraId="3F16B475" w14:textId="77777777" w:rsidR="004A42A7" w:rsidRPr="004A42A7" w:rsidRDefault="004A42A7" w:rsidP="009A1BF6">
            <w:pPr>
              <w:keepNext/>
              <w:spacing w:before="0"/>
              <w:jc w:val="center"/>
              <w:rPr>
                <w:lang w:eastAsia="de-DE"/>
              </w:rPr>
            </w:pPr>
            <w:r w:rsidRPr="004A42A7">
              <w:rPr>
                <w:lang w:eastAsia="de-DE"/>
              </w:rPr>
              <w:t>98%</w:t>
            </w:r>
          </w:p>
        </w:tc>
      </w:tr>
      <w:tr w:rsidR="004A42A7" w:rsidRPr="004A42A7" w14:paraId="5824ED8C" w14:textId="77777777" w:rsidTr="009A1BF6">
        <w:trPr>
          <w:trHeight w:val="255"/>
        </w:trPr>
        <w:tc>
          <w:tcPr>
            <w:tcW w:w="871" w:type="dxa"/>
            <w:tcBorders>
              <w:top w:val="nil"/>
              <w:left w:val="single" w:sz="8" w:space="0" w:color="auto"/>
              <w:bottom w:val="nil"/>
              <w:right w:val="single" w:sz="8" w:space="0" w:color="auto"/>
            </w:tcBorders>
            <w:shd w:val="clear" w:color="auto" w:fill="auto"/>
            <w:noWrap/>
            <w:vAlign w:val="center"/>
            <w:hideMark/>
          </w:tcPr>
          <w:p w14:paraId="0F3EB174" w14:textId="77777777" w:rsidR="004A42A7" w:rsidRPr="004A42A7" w:rsidRDefault="004A42A7" w:rsidP="009A1BF6">
            <w:pPr>
              <w:keepNext/>
              <w:spacing w:before="0"/>
              <w:rPr>
                <w:lang w:eastAsia="de-DE"/>
              </w:rPr>
            </w:pPr>
            <w:r w:rsidRPr="004A42A7">
              <w:rPr>
                <w:lang w:eastAsia="de-DE"/>
              </w:rPr>
              <w:t>Class C</w:t>
            </w:r>
          </w:p>
        </w:tc>
        <w:tc>
          <w:tcPr>
            <w:tcW w:w="855" w:type="dxa"/>
            <w:tcBorders>
              <w:top w:val="nil"/>
              <w:left w:val="single" w:sz="8" w:space="0" w:color="auto"/>
              <w:bottom w:val="nil"/>
              <w:right w:val="nil"/>
            </w:tcBorders>
            <w:shd w:val="clear" w:color="auto" w:fill="auto"/>
            <w:noWrap/>
            <w:vAlign w:val="center"/>
            <w:hideMark/>
          </w:tcPr>
          <w:p w14:paraId="732A757F" w14:textId="77777777" w:rsidR="004A42A7" w:rsidRPr="004A42A7" w:rsidRDefault="004A42A7" w:rsidP="009A1BF6">
            <w:pPr>
              <w:keepNext/>
              <w:spacing w:before="0"/>
              <w:jc w:val="center"/>
              <w:rPr>
                <w:lang w:eastAsia="de-DE"/>
              </w:rPr>
            </w:pPr>
            <w:r w:rsidRPr="004A42A7">
              <w:rPr>
                <w:lang w:eastAsia="de-DE"/>
              </w:rPr>
              <w:t>-6.62%</w:t>
            </w:r>
          </w:p>
        </w:tc>
        <w:tc>
          <w:tcPr>
            <w:tcW w:w="855" w:type="dxa"/>
            <w:tcBorders>
              <w:top w:val="nil"/>
              <w:left w:val="nil"/>
              <w:bottom w:val="nil"/>
              <w:right w:val="nil"/>
            </w:tcBorders>
            <w:shd w:val="clear" w:color="auto" w:fill="auto"/>
            <w:noWrap/>
            <w:vAlign w:val="center"/>
            <w:hideMark/>
          </w:tcPr>
          <w:p w14:paraId="3EEA787B" w14:textId="77777777" w:rsidR="004A42A7" w:rsidRPr="004A42A7" w:rsidRDefault="004A42A7" w:rsidP="009A1BF6">
            <w:pPr>
              <w:keepNext/>
              <w:spacing w:before="0"/>
              <w:jc w:val="center"/>
              <w:rPr>
                <w:lang w:eastAsia="de-DE"/>
              </w:rPr>
            </w:pPr>
            <w:r w:rsidRPr="004A42A7">
              <w:rPr>
                <w:lang w:eastAsia="de-DE"/>
              </w:rPr>
              <w:t>-10.53%</w:t>
            </w:r>
          </w:p>
        </w:tc>
        <w:tc>
          <w:tcPr>
            <w:tcW w:w="855" w:type="dxa"/>
            <w:tcBorders>
              <w:top w:val="nil"/>
              <w:left w:val="nil"/>
              <w:bottom w:val="nil"/>
              <w:right w:val="single" w:sz="4" w:space="0" w:color="auto"/>
            </w:tcBorders>
            <w:shd w:val="clear" w:color="auto" w:fill="auto"/>
            <w:noWrap/>
            <w:vAlign w:val="center"/>
            <w:hideMark/>
          </w:tcPr>
          <w:p w14:paraId="441CDD87" w14:textId="77777777" w:rsidR="004A42A7" w:rsidRPr="004A42A7" w:rsidRDefault="004A42A7" w:rsidP="009A1BF6">
            <w:pPr>
              <w:keepNext/>
              <w:spacing w:before="0"/>
              <w:jc w:val="center"/>
              <w:rPr>
                <w:lang w:eastAsia="de-DE"/>
              </w:rPr>
            </w:pPr>
            <w:r w:rsidRPr="004A42A7">
              <w:rPr>
                <w:lang w:eastAsia="de-DE"/>
              </w:rPr>
              <w:t>-9.55%</w:t>
            </w:r>
          </w:p>
        </w:tc>
        <w:tc>
          <w:tcPr>
            <w:tcW w:w="885" w:type="dxa"/>
            <w:tcBorders>
              <w:top w:val="nil"/>
              <w:left w:val="single" w:sz="8" w:space="0" w:color="auto"/>
              <w:bottom w:val="nil"/>
              <w:right w:val="nil"/>
            </w:tcBorders>
            <w:shd w:val="clear" w:color="auto" w:fill="auto"/>
            <w:noWrap/>
            <w:vAlign w:val="center"/>
            <w:hideMark/>
          </w:tcPr>
          <w:p w14:paraId="226B4B87" w14:textId="77777777" w:rsidR="004A42A7" w:rsidRPr="004A42A7" w:rsidRDefault="004A42A7" w:rsidP="009A1BF6">
            <w:pPr>
              <w:keepNext/>
              <w:spacing w:before="0"/>
              <w:jc w:val="center"/>
              <w:rPr>
                <w:lang w:eastAsia="de-DE"/>
              </w:rPr>
            </w:pPr>
            <w:r w:rsidRPr="004A42A7">
              <w:rPr>
                <w:lang w:eastAsia="de-DE"/>
              </w:rPr>
              <w:t>-6.26%</w:t>
            </w:r>
          </w:p>
        </w:tc>
        <w:tc>
          <w:tcPr>
            <w:tcW w:w="885" w:type="dxa"/>
            <w:tcBorders>
              <w:top w:val="nil"/>
              <w:left w:val="nil"/>
              <w:bottom w:val="nil"/>
              <w:right w:val="nil"/>
            </w:tcBorders>
            <w:shd w:val="clear" w:color="auto" w:fill="auto"/>
            <w:noWrap/>
            <w:vAlign w:val="center"/>
            <w:hideMark/>
          </w:tcPr>
          <w:p w14:paraId="093D3876" w14:textId="77777777" w:rsidR="004A42A7" w:rsidRPr="004A42A7" w:rsidRDefault="004A42A7" w:rsidP="009A1BF6">
            <w:pPr>
              <w:keepNext/>
              <w:spacing w:before="0"/>
              <w:jc w:val="center"/>
              <w:rPr>
                <w:lang w:eastAsia="de-DE"/>
              </w:rPr>
            </w:pPr>
            <w:r w:rsidRPr="004A42A7">
              <w:rPr>
                <w:lang w:eastAsia="de-DE"/>
              </w:rPr>
              <w:t>-7.91%</w:t>
            </w:r>
          </w:p>
        </w:tc>
        <w:tc>
          <w:tcPr>
            <w:tcW w:w="885" w:type="dxa"/>
            <w:tcBorders>
              <w:top w:val="nil"/>
              <w:left w:val="nil"/>
              <w:bottom w:val="nil"/>
              <w:right w:val="single" w:sz="4" w:space="0" w:color="auto"/>
            </w:tcBorders>
            <w:shd w:val="clear" w:color="auto" w:fill="auto"/>
            <w:noWrap/>
            <w:vAlign w:val="center"/>
            <w:hideMark/>
          </w:tcPr>
          <w:p w14:paraId="0CABC61C" w14:textId="77777777" w:rsidR="004A42A7" w:rsidRPr="004A42A7" w:rsidRDefault="004A42A7" w:rsidP="009A1BF6">
            <w:pPr>
              <w:keepNext/>
              <w:spacing w:before="0"/>
              <w:jc w:val="center"/>
              <w:rPr>
                <w:lang w:eastAsia="de-DE"/>
              </w:rPr>
            </w:pPr>
            <w:r w:rsidRPr="004A42A7">
              <w:rPr>
                <w:lang w:eastAsia="de-DE"/>
              </w:rPr>
              <w:t>-5.58%</w:t>
            </w:r>
          </w:p>
        </w:tc>
        <w:tc>
          <w:tcPr>
            <w:tcW w:w="636" w:type="dxa"/>
            <w:tcBorders>
              <w:top w:val="nil"/>
              <w:left w:val="nil"/>
              <w:bottom w:val="nil"/>
              <w:right w:val="nil"/>
            </w:tcBorders>
            <w:shd w:val="clear" w:color="auto" w:fill="auto"/>
            <w:noWrap/>
            <w:vAlign w:val="center"/>
            <w:hideMark/>
          </w:tcPr>
          <w:p w14:paraId="34DBDF56" w14:textId="77777777" w:rsidR="004A42A7" w:rsidRPr="004A42A7" w:rsidRDefault="004A42A7" w:rsidP="009A1BF6">
            <w:pPr>
              <w:keepNext/>
              <w:spacing w:before="0"/>
              <w:jc w:val="center"/>
              <w:rPr>
                <w:lang w:eastAsia="de-DE"/>
              </w:rPr>
            </w:pPr>
            <w:r w:rsidRPr="004A42A7">
              <w:rPr>
                <w:lang w:eastAsia="de-DE"/>
              </w:rPr>
              <w:t>132%</w:t>
            </w:r>
          </w:p>
        </w:tc>
        <w:tc>
          <w:tcPr>
            <w:tcW w:w="1010" w:type="dxa"/>
            <w:tcBorders>
              <w:top w:val="nil"/>
              <w:left w:val="nil"/>
              <w:bottom w:val="nil"/>
              <w:right w:val="nil"/>
            </w:tcBorders>
            <w:shd w:val="clear" w:color="auto" w:fill="auto"/>
            <w:noWrap/>
            <w:vAlign w:val="center"/>
            <w:hideMark/>
          </w:tcPr>
          <w:p w14:paraId="7213C4CD" w14:textId="77777777" w:rsidR="004A42A7" w:rsidRPr="004A42A7" w:rsidRDefault="004A42A7" w:rsidP="009A1BF6">
            <w:pPr>
              <w:keepNext/>
              <w:spacing w:before="0"/>
              <w:jc w:val="center"/>
              <w:rPr>
                <w:lang w:eastAsia="de-DE"/>
              </w:rPr>
            </w:pPr>
            <w:r w:rsidRPr="004A42A7">
              <w:rPr>
                <w:lang w:eastAsia="de-DE"/>
              </w:rPr>
              <w:t>7422%</w:t>
            </w:r>
          </w:p>
        </w:tc>
        <w:tc>
          <w:tcPr>
            <w:tcW w:w="1289" w:type="dxa"/>
            <w:tcBorders>
              <w:top w:val="nil"/>
              <w:left w:val="nil"/>
              <w:bottom w:val="nil"/>
              <w:right w:val="single" w:sz="8" w:space="0" w:color="auto"/>
            </w:tcBorders>
            <w:shd w:val="clear" w:color="auto" w:fill="auto"/>
            <w:noWrap/>
            <w:vAlign w:val="center"/>
            <w:hideMark/>
          </w:tcPr>
          <w:p w14:paraId="7B71CF26" w14:textId="77777777" w:rsidR="004A42A7" w:rsidRPr="004A42A7" w:rsidRDefault="004A42A7" w:rsidP="009A1BF6">
            <w:pPr>
              <w:keepNext/>
              <w:spacing w:before="0"/>
              <w:jc w:val="center"/>
              <w:rPr>
                <w:lang w:eastAsia="de-DE"/>
              </w:rPr>
            </w:pPr>
            <w:r w:rsidRPr="004A42A7">
              <w:rPr>
                <w:lang w:eastAsia="de-DE"/>
              </w:rPr>
              <w:t>98%</w:t>
            </w:r>
          </w:p>
        </w:tc>
      </w:tr>
      <w:tr w:rsidR="004A42A7" w:rsidRPr="004A42A7" w14:paraId="381311C2" w14:textId="77777777" w:rsidTr="009A1BF6">
        <w:trPr>
          <w:trHeight w:val="255"/>
        </w:trPr>
        <w:tc>
          <w:tcPr>
            <w:tcW w:w="871" w:type="dxa"/>
            <w:tcBorders>
              <w:top w:val="nil"/>
              <w:left w:val="single" w:sz="8" w:space="0" w:color="auto"/>
              <w:bottom w:val="nil"/>
              <w:right w:val="single" w:sz="8" w:space="0" w:color="auto"/>
            </w:tcBorders>
            <w:shd w:val="clear" w:color="auto" w:fill="auto"/>
            <w:noWrap/>
            <w:vAlign w:val="center"/>
            <w:hideMark/>
          </w:tcPr>
          <w:p w14:paraId="1BBA00BC" w14:textId="77777777" w:rsidR="004A42A7" w:rsidRPr="004A42A7" w:rsidRDefault="004A42A7" w:rsidP="009A1BF6">
            <w:pPr>
              <w:keepNext/>
              <w:spacing w:before="0"/>
              <w:rPr>
                <w:lang w:eastAsia="de-DE"/>
              </w:rPr>
            </w:pPr>
            <w:r w:rsidRPr="004A42A7">
              <w:rPr>
                <w:lang w:eastAsia="de-DE"/>
              </w:rPr>
              <w:t>Class E</w:t>
            </w:r>
          </w:p>
        </w:tc>
        <w:tc>
          <w:tcPr>
            <w:tcW w:w="855" w:type="dxa"/>
            <w:tcBorders>
              <w:top w:val="nil"/>
              <w:left w:val="nil"/>
              <w:bottom w:val="nil"/>
              <w:right w:val="nil"/>
            </w:tcBorders>
            <w:shd w:val="clear" w:color="auto" w:fill="auto"/>
            <w:noWrap/>
            <w:vAlign w:val="center"/>
            <w:hideMark/>
          </w:tcPr>
          <w:p w14:paraId="49BADCDA" w14:textId="77777777" w:rsidR="004A42A7" w:rsidRPr="004A42A7" w:rsidRDefault="004A42A7" w:rsidP="009A1BF6">
            <w:pPr>
              <w:keepNext/>
              <w:spacing w:before="0"/>
              <w:jc w:val="center"/>
              <w:rPr>
                <w:lang w:eastAsia="de-DE"/>
              </w:rPr>
            </w:pPr>
            <w:r w:rsidRPr="004A42A7">
              <w:rPr>
                <w:lang w:eastAsia="de-DE"/>
              </w:rPr>
              <w:t>-</w:t>
            </w:r>
          </w:p>
        </w:tc>
        <w:tc>
          <w:tcPr>
            <w:tcW w:w="855" w:type="dxa"/>
            <w:tcBorders>
              <w:top w:val="nil"/>
              <w:left w:val="nil"/>
              <w:bottom w:val="nil"/>
              <w:right w:val="nil"/>
            </w:tcBorders>
            <w:shd w:val="clear" w:color="auto" w:fill="auto"/>
            <w:noWrap/>
            <w:vAlign w:val="center"/>
            <w:hideMark/>
          </w:tcPr>
          <w:p w14:paraId="20B765A6" w14:textId="77777777" w:rsidR="004A42A7" w:rsidRPr="004A42A7" w:rsidRDefault="004A42A7" w:rsidP="009A1BF6">
            <w:pPr>
              <w:keepNext/>
              <w:spacing w:before="0"/>
              <w:jc w:val="center"/>
              <w:rPr>
                <w:lang w:eastAsia="de-DE"/>
              </w:rPr>
            </w:pPr>
            <w:r w:rsidRPr="004A42A7">
              <w:rPr>
                <w:lang w:eastAsia="de-DE"/>
              </w:rPr>
              <w:t>-</w:t>
            </w:r>
          </w:p>
        </w:tc>
        <w:tc>
          <w:tcPr>
            <w:tcW w:w="855" w:type="dxa"/>
            <w:tcBorders>
              <w:top w:val="nil"/>
              <w:left w:val="nil"/>
              <w:bottom w:val="nil"/>
              <w:right w:val="single" w:sz="4" w:space="0" w:color="auto"/>
            </w:tcBorders>
            <w:shd w:val="clear" w:color="auto" w:fill="auto"/>
            <w:noWrap/>
            <w:vAlign w:val="center"/>
            <w:hideMark/>
          </w:tcPr>
          <w:p w14:paraId="36C34B9A" w14:textId="77777777" w:rsidR="004A42A7" w:rsidRPr="004A42A7" w:rsidRDefault="004A42A7" w:rsidP="009A1BF6">
            <w:pPr>
              <w:keepNext/>
              <w:spacing w:before="0"/>
              <w:jc w:val="center"/>
              <w:rPr>
                <w:lang w:eastAsia="de-DE"/>
              </w:rPr>
            </w:pPr>
            <w:r w:rsidRPr="004A42A7">
              <w:rPr>
                <w:lang w:eastAsia="de-DE"/>
              </w:rPr>
              <w:t>-</w:t>
            </w:r>
          </w:p>
        </w:tc>
        <w:tc>
          <w:tcPr>
            <w:tcW w:w="885" w:type="dxa"/>
            <w:tcBorders>
              <w:top w:val="nil"/>
              <w:left w:val="single" w:sz="8" w:space="0" w:color="auto"/>
              <w:bottom w:val="nil"/>
              <w:right w:val="nil"/>
            </w:tcBorders>
            <w:shd w:val="clear" w:color="auto" w:fill="auto"/>
            <w:noWrap/>
            <w:vAlign w:val="center"/>
            <w:hideMark/>
          </w:tcPr>
          <w:p w14:paraId="7D38128E" w14:textId="77777777" w:rsidR="004A42A7" w:rsidRPr="004A42A7" w:rsidRDefault="004A42A7" w:rsidP="009A1BF6">
            <w:pPr>
              <w:keepNext/>
              <w:spacing w:before="0"/>
              <w:jc w:val="center"/>
              <w:rPr>
                <w:lang w:eastAsia="de-DE"/>
              </w:rPr>
            </w:pPr>
            <w:r w:rsidRPr="004A42A7">
              <w:rPr>
                <w:lang w:eastAsia="de-DE"/>
              </w:rPr>
              <w:t>-</w:t>
            </w:r>
          </w:p>
        </w:tc>
        <w:tc>
          <w:tcPr>
            <w:tcW w:w="885" w:type="dxa"/>
            <w:tcBorders>
              <w:top w:val="nil"/>
              <w:left w:val="nil"/>
              <w:bottom w:val="nil"/>
              <w:right w:val="nil"/>
            </w:tcBorders>
            <w:shd w:val="clear" w:color="auto" w:fill="auto"/>
            <w:noWrap/>
            <w:vAlign w:val="center"/>
            <w:hideMark/>
          </w:tcPr>
          <w:p w14:paraId="6B2CD9F4" w14:textId="77777777" w:rsidR="004A42A7" w:rsidRPr="004A42A7" w:rsidRDefault="004A42A7" w:rsidP="009A1BF6">
            <w:pPr>
              <w:keepNext/>
              <w:spacing w:before="0"/>
              <w:jc w:val="center"/>
              <w:rPr>
                <w:lang w:eastAsia="de-DE"/>
              </w:rPr>
            </w:pPr>
            <w:r w:rsidRPr="004A42A7">
              <w:rPr>
                <w:lang w:eastAsia="de-DE"/>
              </w:rPr>
              <w:t>-</w:t>
            </w:r>
          </w:p>
        </w:tc>
        <w:tc>
          <w:tcPr>
            <w:tcW w:w="885" w:type="dxa"/>
            <w:tcBorders>
              <w:top w:val="nil"/>
              <w:left w:val="nil"/>
              <w:bottom w:val="nil"/>
              <w:right w:val="single" w:sz="4" w:space="0" w:color="auto"/>
            </w:tcBorders>
            <w:shd w:val="clear" w:color="auto" w:fill="auto"/>
            <w:noWrap/>
            <w:vAlign w:val="center"/>
            <w:hideMark/>
          </w:tcPr>
          <w:p w14:paraId="32B255F6" w14:textId="77777777" w:rsidR="004A42A7" w:rsidRPr="004A42A7" w:rsidRDefault="004A42A7" w:rsidP="009A1BF6">
            <w:pPr>
              <w:keepNext/>
              <w:spacing w:before="0"/>
              <w:jc w:val="center"/>
              <w:rPr>
                <w:lang w:eastAsia="de-DE"/>
              </w:rPr>
            </w:pPr>
            <w:r w:rsidRPr="004A42A7">
              <w:rPr>
                <w:lang w:eastAsia="de-DE"/>
              </w:rPr>
              <w:t>-</w:t>
            </w:r>
          </w:p>
        </w:tc>
        <w:tc>
          <w:tcPr>
            <w:tcW w:w="636" w:type="dxa"/>
            <w:tcBorders>
              <w:top w:val="nil"/>
              <w:left w:val="nil"/>
              <w:bottom w:val="nil"/>
              <w:right w:val="nil"/>
            </w:tcBorders>
            <w:shd w:val="clear" w:color="auto" w:fill="auto"/>
            <w:noWrap/>
            <w:vAlign w:val="center"/>
            <w:hideMark/>
          </w:tcPr>
          <w:p w14:paraId="7E987CA1" w14:textId="77777777" w:rsidR="004A42A7" w:rsidRPr="004A42A7" w:rsidRDefault="004A42A7" w:rsidP="009A1BF6">
            <w:pPr>
              <w:keepNext/>
              <w:spacing w:before="0"/>
              <w:jc w:val="center"/>
              <w:rPr>
                <w:lang w:eastAsia="de-DE"/>
              </w:rPr>
            </w:pPr>
            <w:r w:rsidRPr="004A42A7">
              <w:rPr>
                <w:lang w:eastAsia="de-DE"/>
              </w:rPr>
              <w:t>-</w:t>
            </w:r>
          </w:p>
        </w:tc>
        <w:tc>
          <w:tcPr>
            <w:tcW w:w="1010" w:type="dxa"/>
            <w:tcBorders>
              <w:top w:val="nil"/>
              <w:left w:val="nil"/>
              <w:bottom w:val="nil"/>
              <w:right w:val="nil"/>
            </w:tcBorders>
            <w:shd w:val="clear" w:color="auto" w:fill="auto"/>
            <w:noWrap/>
            <w:vAlign w:val="center"/>
            <w:hideMark/>
          </w:tcPr>
          <w:p w14:paraId="3AF22A85" w14:textId="77777777" w:rsidR="004A42A7" w:rsidRPr="004A42A7" w:rsidRDefault="004A42A7" w:rsidP="009A1BF6">
            <w:pPr>
              <w:keepNext/>
              <w:spacing w:before="0"/>
              <w:jc w:val="center"/>
              <w:rPr>
                <w:lang w:eastAsia="de-DE"/>
              </w:rPr>
            </w:pPr>
            <w:r w:rsidRPr="004A42A7">
              <w:rPr>
                <w:lang w:eastAsia="de-DE"/>
              </w:rPr>
              <w:t>-</w:t>
            </w:r>
          </w:p>
        </w:tc>
        <w:tc>
          <w:tcPr>
            <w:tcW w:w="1289" w:type="dxa"/>
            <w:tcBorders>
              <w:top w:val="nil"/>
              <w:left w:val="nil"/>
              <w:bottom w:val="nil"/>
              <w:right w:val="single" w:sz="8" w:space="0" w:color="auto"/>
            </w:tcBorders>
            <w:shd w:val="clear" w:color="auto" w:fill="auto"/>
            <w:noWrap/>
            <w:vAlign w:val="center"/>
            <w:hideMark/>
          </w:tcPr>
          <w:p w14:paraId="7755F7DF" w14:textId="77777777" w:rsidR="004A42A7" w:rsidRPr="004A42A7" w:rsidRDefault="004A42A7" w:rsidP="009A1BF6">
            <w:pPr>
              <w:keepNext/>
              <w:spacing w:before="0"/>
              <w:jc w:val="center"/>
              <w:rPr>
                <w:lang w:eastAsia="de-DE"/>
              </w:rPr>
            </w:pPr>
            <w:r w:rsidRPr="004A42A7">
              <w:rPr>
                <w:lang w:eastAsia="de-DE"/>
              </w:rPr>
              <w:t>-</w:t>
            </w:r>
          </w:p>
        </w:tc>
      </w:tr>
      <w:tr w:rsidR="004A42A7" w:rsidRPr="004A42A7" w14:paraId="611E659F" w14:textId="77777777" w:rsidTr="009A1BF6">
        <w:trPr>
          <w:trHeight w:val="255"/>
        </w:trPr>
        <w:tc>
          <w:tcPr>
            <w:tcW w:w="871" w:type="dxa"/>
            <w:tcBorders>
              <w:top w:val="single" w:sz="8" w:space="0" w:color="auto"/>
              <w:left w:val="single" w:sz="8" w:space="0" w:color="auto"/>
              <w:bottom w:val="nil"/>
              <w:right w:val="single" w:sz="8" w:space="0" w:color="auto"/>
            </w:tcBorders>
            <w:shd w:val="clear" w:color="auto" w:fill="auto"/>
            <w:noWrap/>
            <w:vAlign w:val="center"/>
            <w:hideMark/>
          </w:tcPr>
          <w:p w14:paraId="4E9D211C" w14:textId="77777777" w:rsidR="004A42A7" w:rsidRPr="004A42A7" w:rsidRDefault="004A42A7" w:rsidP="009A1BF6">
            <w:pPr>
              <w:keepNext/>
              <w:spacing w:before="0"/>
              <w:rPr>
                <w:b/>
                <w:bCs/>
                <w:lang w:eastAsia="de-DE"/>
              </w:rPr>
            </w:pPr>
            <w:r w:rsidRPr="004A42A7">
              <w:rPr>
                <w:b/>
                <w:bCs/>
                <w:lang w:eastAsia="de-DE"/>
              </w:rPr>
              <w:t>Overall</w:t>
            </w:r>
          </w:p>
        </w:tc>
        <w:tc>
          <w:tcPr>
            <w:tcW w:w="855" w:type="dxa"/>
            <w:tcBorders>
              <w:top w:val="single" w:sz="8" w:space="0" w:color="auto"/>
              <w:left w:val="single" w:sz="8" w:space="0" w:color="auto"/>
              <w:bottom w:val="nil"/>
              <w:right w:val="nil"/>
            </w:tcBorders>
            <w:shd w:val="clear" w:color="auto" w:fill="auto"/>
            <w:noWrap/>
            <w:vAlign w:val="center"/>
            <w:hideMark/>
          </w:tcPr>
          <w:p w14:paraId="7D0BFCA5" w14:textId="77777777" w:rsidR="004A42A7" w:rsidRPr="004A42A7" w:rsidRDefault="004A42A7" w:rsidP="009A1BF6">
            <w:pPr>
              <w:keepNext/>
              <w:spacing w:before="0"/>
              <w:jc w:val="center"/>
              <w:rPr>
                <w:lang w:eastAsia="de-DE"/>
              </w:rPr>
            </w:pPr>
            <w:r w:rsidRPr="004A42A7">
              <w:rPr>
                <w:lang w:eastAsia="de-DE"/>
              </w:rPr>
              <w:t>-6.62%</w:t>
            </w:r>
          </w:p>
        </w:tc>
        <w:tc>
          <w:tcPr>
            <w:tcW w:w="855" w:type="dxa"/>
            <w:tcBorders>
              <w:top w:val="single" w:sz="8" w:space="0" w:color="auto"/>
              <w:left w:val="nil"/>
              <w:bottom w:val="nil"/>
              <w:right w:val="nil"/>
            </w:tcBorders>
            <w:shd w:val="clear" w:color="auto" w:fill="auto"/>
            <w:noWrap/>
            <w:vAlign w:val="center"/>
            <w:hideMark/>
          </w:tcPr>
          <w:p w14:paraId="4FE83F1A" w14:textId="77777777" w:rsidR="004A42A7" w:rsidRPr="004A42A7" w:rsidRDefault="004A42A7" w:rsidP="009A1BF6">
            <w:pPr>
              <w:keepNext/>
              <w:spacing w:before="0"/>
              <w:jc w:val="center"/>
              <w:rPr>
                <w:lang w:eastAsia="de-DE"/>
              </w:rPr>
            </w:pPr>
            <w:r w:rsidRPr="004A42A7">
              <w:rPr>
                <w:lang w:eastAsia="de-DE"/>
              </w:rPr>
              <w:t>-7.66%</w:t>
            </w:r>
          </w:p>
        </w:tc>
        <w:tc>
          <w:tcPr>
            <w:tcW w:w="855" w:type="dxa"/>
            <w:tcBorders>
              <w:top w:val="single" w:sz="8" w:space="0" w:color="auto"/>
              <w:left w:val="nil"/>
              <w:bottom w:val="nil"/>
              <w:right w:val="single" w:sz="4" w:space="0" w:color="auto"/>
            </w:tcBorders>
            <w:shd w:val="clear" w:color="auto" w:fill="auto"/>
            <w:noWrap/>
            <w:vAlign w:val="center"/>
            <w:hideMark/>
          </w:tcPr>
          <w:p w14:paraId="1BC99759" w14:textId="77777777" w:rsidR="004A42A7" w:rsidRPr="004A42A7" w:rsidRDefault="004A42A7" w:rsidP="009A1BF6">
            <w:pPr>
              <w:keepNext/>
              <w:spacing w:before="0"/>
              <w:jc w:val="center"/>
              <w:rPr>
                <w:lang w:eastAsia="de-DE"/>
              </w:rPr>
            </w:pPr>
            <w:r w:rsidRPr="004A42A7">
              <w:rPr>
                <w:lang w:eastAsia="de-DE"/>
              </w:rPr>
              <w:t>-7.28%</w:t>
            </w:r>
          </w:p>
        </w:tc>
        <w:tc>
          <w:tcPr>
            <w:tcW w:w="885" w:type="dxa"/>
            <w:tcBorders>
              <w:top w:val="single" w:sz="8" w:space="0" w:color="auto"/>
              <w:left w:val="single" w:sz="8" w:space="0" w:color="auto"/>
              <w:bottom w:val="nil"/>
              <w:right w:val="nil"/>
            </w:tcBorders>
            <w:shd w:val="clear" w:color="auto" w:fill="auto"/>
            <w:noWrap/>
            <w:vAlign w:val="center"/>
            <w:hideMark/>
          </w:tcPr>
          <w:p w14:paraId="1FBFEF13" w14:textId="77777777" w:rsidR="004A42A7" w:rsidRPr="004A42A7" w:rsidRDefault="004A42A7" w:rsidP="009A1BF6">
            <w:pPr>
              <w:keepNext/>
              <w:spacing w:before="0"/>
              <w:jc w:val="center"/>
              <w:rPr>
                <w:lang w:eastAsia="de-DE"/>
              </w:rPr>
            </w:pPr>
            <w:r w:rsidRPr="004A42A7">
              <w:rPr>
                <w:lang w:eastAsia="de-DE"/>
              </w:rPr>
              <w:t>-6.71%</w:t>
            </w:r>
          </w:p>
        </w:tc>
        <w:tc>
          <w:tcPr>
            <w:tcW w:w="885" w:type="dxa"/>
            <w:tcBorders>
              <w:top w:val="single" w:sz="8" w:space="0" w:color="auto"/>
              <w:left w:val="nil"/>
              <w:bottom w:val="nil"/>
              <w:right w:val="nil"/>
            </w:tcBorders>
            <w:shd w:val="clear" w:color="auto" w:fill="auto"/>
            <w:noWrap/>
            <w:vAlign w:val="center"/>
            <w:hideMark/>
          </w:tcPr>
          <w:p w14:paraId="21437928" w14:textId="77777777" w:rsidR="004A42A7" w:rsidRPr="004A42A7" w:rsidRDefault="004A42A7" w:rsidP="009A1BF6">
            <w:pPr>
              <w:keepNext/>
              <w:spacing w:before="0"/>
              <w:jc w:val="center"/>
              <w:rPr>
                <w:lang w:eastAsia="de-DE"/>
              </w:rPr>
            </w:pPr>
            <w:r w:rsidRPr="004A42A7">
              <w:rPr>
                <w:lang w:eastAsia="de-DE"/>
              </w:rPr>
              <w:t>-5.77%</w:t>
            </w:r>
          </w:p>
        </w:tc>
        <w:tc>
          <w:tcPr>
            <w:tcW w:w="885" w:type="dxa"/>
            <w:tcBorders>
              <w:top w:val="single" w:sz="8" w:space="0" w:color="auto"/>
              <w:left w:val="nil"/>
              <w:bottom w:val="nil"/>
              <w:right w:val="single" w:sz="4" w:space="0" w:color="auto"/>
            </w:tcBorders>
            <w:shd w:val="clear" w:color="auto" w:fill="auto"/>
            <w:noWrap/>
            <w:vAlign w:val="center"/>
            <w:hideMark/>
          </w:tcPr>
          <w:p w14:paraId="348BB16C" w14:textId="77777777" w:rsidR="004A42A7" w:rsidRPr="004A42A7" w:rsidRDefault="004A42A7" w:rsidP="009A1BF6">
            <w:pPr>
              <w:keepNext/>
              <w:spacing w:before="0"/>
              <w:jc w:val="center"/>
              <w:rPr>
                <w:lang w:eastAsia="de-DE"/>
              </w:rPr>
            </w:pPr>
            <w:r w:rsidRPr="004A42A7">
              <w:rPr>
                <w:lang w:eastAsia="de-DE"/>
              </w:rPr>
              <w:t>-4.81%</w:t>
            </w:r>
          </w:p>
        </w:tc>
        <w:tc>
          <w:tcPr>
            <w:tcW w:w="636" w:type="dxa"/>
            <w:tcBorders>
              <w:top w:val="single" w:sz="8" w:space="0" w:color="auto"/>
              <w:left w:val="nil"/>
              <w:bottom w:val="nil"/>
              <w:right w:val="nil"/>
            </w:tcBorders>
            <w:shd w:val="clear" w:color="auto" w:fill="auto"/>
            <w:noWrap/>
            <w:vAlign w:val="center"/>
            <w:hideMark/>
          </w:tcPr>
          <w:p w14:paraId="6E22576B" w14:textId="77777777" w:rsidR="004A42A7" w:rsidRPr="004A42A7" w:rsidRDefault="004A42A7" w:rsidP="009A1BF6">
            <w:pPr>
              <w:keepNext/>
              <w:spacing w:before="0"/>
              <w:jc w:val="center"/>
              <w:rPr>
                <w:lang w:eastAsia="de-DE"/>
              </w:rPr>
            </w:pPr>
            <w:r w:rsidRPr="004A42A7">
              <w:rPr>
                <w:lang w:eastAsia="de-DE"/>
              </w:rPr>
              <w:t>132%</w:t>
            </w:r>
          </w:p>
        </w:tc>
        <w:tc>
          <w:tcPr>
            <w:tcW w:w="1010" w:type="dxa"/>
            <w:tcBorders>
              <w:top w:val="single" w:sz="8" w:space="0" w:color="auto"/>
              <w:left w:val="nil"/>
              <w:bottom w:val="nil"/>
              <w:right w:val="nil"/>
            </w:tcBorders>
            <w:shd w:val="clear" w:color="auto" w:fill="auto"/>
            <w:noWrap/>
            <w:vAlign w:val="center"/>
            <w:hideMark/>
          </w:tcPr>
          <w:p w14:paraId="3680A63F" w14:textId="77777777" w:rsidR="004A42A7" w:rsidRPr="004A42A7" w:rsidRDefault="004A42A7" w:rsidP="009A1BF6">
            <w:pPr>
              <w:keepNext/>
              <w:spacing w:before="0"/>
              <w:jc w:val="center"/>
              <w:rPr>
                <w:lang w:eastAsia="de-DE"/>
              </w:rPr>
            </w:pPr>
            <w:r w:rsidRPr="004A42A7">
              <w:rPr>
                <w:lang w:eastAsia="de-DE"/>
              </w:rPr>
              <w:t>7557%</w:t>
            </w:r>
          </w:p>
        </w:tc>
        <w:tc>
          <w:tcPr>
            <w:tcW w:w="1289" w:type="dxa"/>
            <w:tcBorders>
              <w:top w:val="single" w:sz="8" w:space="0" w:color="auto"/>
              <w:left w:val="nil"/>
              <w:bottom w:val="nil"/>
              <w:right w:val="single" w:sz="8" w:space="0" w:color="auto"/>
            </w:tcBorders>
            <w:shd w:val="clear" w:color="auto" w:fill="auto"/>
            <w:noWrap/>
            <w:vAlign w:val="center"/>
            <w:hideMark/>
          </w:tcPr>
          <w:p w14:paraId="00769AD4" w14:textId="77777777" w:rsidR="004A42A7" w:rsidRPr="004A42A7" w:rsidRDefault="004A42A7" w:rsidP="009A1BF6">
            <w:pPr>
              <w:keepNext/>
              <w:spacing w:before="0"/>
              <w:jc w:val="center"/>
              <w:rPr>
                <w:lang w:eastAsia="de-DE"/>
              </w:rPr>
            </w:pPr>
            <w:r w:rsidRPr="004A42A7">
              <w:rPr>
                <w:lang w:eastAsia="de-DE"/>
              </w:rPr>
              <w:t>97%</w:t>
            </w:r>
          </w:p>
        </w:tc>
      </w:tr>
      <w:tr w:rsidR="004A42A7" w:rsidRPr="004A42A7" w14:paraId="7DD700AC" w14:textId="77777777" w:rsidTr="009A1BF6">
        <w:trPr>
          <w:trHeight w:val="255"/>
        </w:trPr>
        <w:tc>
          <w:tcPr>
            <w:tcW w:w="871" w:type="dxa"/>
            <w:tcBorders>
              <w:top w:val="single" w:sz="8" w:space="0" w:color="auto"/>
              <w:left w:val="single" w:sz="8" w:space="0" w:color="auto"/>
              <w:bottom w:val="nil"/>
              <w:right w:val="nil"/>
            </w:tcBorders>
            <w:shd w:val="clear" w:color="auto" w:fill="auto"/>
            <w:noWrap/>
            <w:vAlign w:val="center"/>
            <w:hideMark/>
          </w:tcPr>
          <w:p w14:paraId="662D5DDA" w14:textId="77777777" w:rsidR="004A42A7" w:rsidRPr="004A42A7" w:rsidRDefault="004A42A7" w:rsidP="009A1BF6">
            <w:pPr>
              <w:keepNext/>
              <w:spacing w:before="0"/>
              <w:rPr>
                <w:lang w:eastAsia="de-DE"/>
              </w:rPr>
            </w:pPr>
            <w:r w:rsidRPr="004A42A7">
              <w:rPr>
                <w:lang w:eastAsia="de-DE"/>
              </w:rPr>
              <w:t>Class D</w:t>
            </w:r>
          </w:p>
        </w:tc>
        <w:tc>
          <w:tcPr>
            <w:tcW w:w="855" w:type="dxa"/>
            <w:tcBorders>
              <w:top w:val="single" w:sz="8" w:space="0" w:color="auto"/>
              <w:left w:val="single" w:sz="8" w:space="0" w:color="auto"/>
              <w:bottom w:val="nil"/>
              <w:right w:val="nil"/>
            </w:tcBorders>
            <w:shd w:val="clear" w:color="auto" w:fill="auto"/>
            <w:noWrap/>
            <w:vAlign w:val="center"/>
            <w:hideMark/>
          </w:tcPr>
          <w:p w14:paraId="7576585F" w14:textId="77777777" w:rsidR="004A42A7" w:rsidRPr="004A42A7" w:rsidRDefault="004A42A7" w:rsidP="009A1BF6">
            <w:pPr>
              <w:keepNext/>
              <w:spacing w:before="0"/>
              <w:jc w:val="center"/>
              <w:rPr>
                <w:lang w:eastAsia="de-DE"/>
              </w:rPr>
            </w:pPr>
            <w:r w:rsidRPr="004A42A7">
              <w:rPr>
                <w:lang w:eastAsia="de-DE"/>
              </w:rPr>
              <w:t>-7.57%</w:t>
            </w:r>
          </w:p>
        </w:tc>
        <w:tc>
          <w:tcPr>
            <w:tcW w:w="855" w:type="dxa"/>
            <w:tcBorders>
              <w:top w:val="single" w:sz="8" w:space="0" w:color="auto"/>
              <w:left w:val="nil"/>
              <w:bottom w:val="nil"/>
              <w:right w:val="nil"/>
            </w:tcBorders>
            <w:shd w:val="clear" w:color="auto" w:fill="auto"/>
            <w:noWrap/>
            <w:vAlign w:val="center"/>
            <w:hideMark/>
          </w:tcPr>
          <w:p w14:paraId="58292F18" w14:textId="77777777" w:rsidR="004A42A7" w:rsidRPr="004A42A7" w:rsidRDefault="004A42A7" w:rsidP="009A1BF6">
            <w:pPr>
              <w:keepNext/>
              <w:spacing w:before="0"/>
              <w:jc w:val="center"/>
              <w:rPr>
                <w:lang w:eastAsia="de-DE"/>
              </w:rPr>
            </w:pPr>
            <w:r w:rsidRPr="004A42A7">
              <w:rPr>
                <w:lang w:eastAsia="de-DE"/>
              </w:rPr>
              <w:t>-9.45%</w:t>
            </w:r>
          </w:p>
        </w:tc>
        <w:tc>
          <w:tcPr>
            <w:tcW w:w="855" w:type="dxa"/>
            <w:tcBorders>
              <w:top w:val="single" w:sz="8" w:space="0" w:color="auto"/>
              <w:left w:val="nil"/>
              <w:bottom w:val="nil"/>
              <w:right w:val="single" w:sz="4" w:space="0" w:color="auto"/>
            </w:tcBorders>
            <w:shd w:val="clear" w:color="auto" w:fill="auto"/>
            <w:noWrap/>
            <w:vAlign w:val="center"/>
            <w:hideMark/>
          </w:tcPr>
          <w:p w14:paraId="3F008BDA" w14:textId="77777777" w:rsidR="004A42A7" w:rsidRPr="004A42A7" w:rsidRDefault="004A42A7" w:rsidP="009A1BF6">
            <w:pPr>
              <w:keepNext/>
              <w:spacing w:before="0"/>
              <w:jc w:val="center"/>
              <w:rPr>
                <w:lang w:eastAsia="de-DE"/>
              </w:rPr>
            </w:pPr>
            <w:r w:rsidRPr="004A42A7">
              <w:rPr>
                <w:lang w:eastAsia="de-DE"/>
              </w:rPr>
              <w:t>-9.68%</w:t>
            </w:r>
          </w:p>
        </w:tc>
        <w:tc>
          <w:tcPr>
            <w:tcW w:w="885" w:type="dxa"/>
            <w:tcBorders>
              <w:top w:val="single" w:sz="8" w:space="0" w:color="auto"/>
              <w:left w:val="single" w:sz="8" w:space="0" w:color="auto"/>
              <w:bottom w:val="nil"/>
              <w:right w:val="nil"/>
            </w:tcBorders>
            <w:shd w:val="clear" w:color="auto" w:fill="auto"/>
            <w:noWrap/>
            <w:vAlign w:val="center"/>
            <w:hideMark/>
          </w:tcPr>
          <w:p w14:paraId="130205C3" w14:textId="77777777" w:rsidR="004A42A7" w:rsidRPr="004A42A7" w:rsidRDefault="004A42A7" w:rsidP="009A1BF6">
            <w:pPr>
              <w:keepNext/>
              <w:spacing w:before="0"/>
              <w:jc w:val="center"/>
              <w:rPr>
                <w:lang w:eastAsia="de-DE"/>
              </w:rPr>
            </w:pPr>
            <w:r w:rsidRPr="004A42A7">
              <w:rPr>
                <w:lang w:eastAsia="de-DE"/>
              </w:rPr>
              <w:t>-5.76%</w:t>
            </w:r>
          </w:p>
        </w:tc>
        <w:tc>
          <w:tcPr>
            <w:tcW w:w="885" w:type="dxa"/>
            <w:tcBorders>
              <w:top w:val="single" w:sz="8" w:space="0" w:color="auto"/>
              <w:left w:val="nil"/>
              <w:bottom w:val="nil"/>
              <w:right w:val="nil"/>
            </w:tcBorders>
            <w:shd w:val="clear" w:color="auto" w:fill="auto"/>
            <w:noWrap/>
            <w:vAlign w:val="center"/>
            <w:hideMark/>
          </w:tcPr>
          <w:p w14:paraId="4FA3BBF7" w14:textId="77777777" w:rsidR="004A42A7" w:rsidRPr="004A42A7" w:rsidRDefault="004A42A7" w:rsidP="009A1BF6">
            <w:pPr>
              <w:keepNext/>
              <w:spacing w:before="0"/>
              <w:jc w:val="center"/>
              <w:rPr>
                <w:lang w:eastAsia="de-DE"/>
              </w:rPr>
            </w:pPr>
            <w:r w:rsidRPr="004A42A7">
              <w:rPr>
                <w:lang w:eastAsia="de-DE"/>
              </w:rPr>
              <w:t>-6.81%</w:t>
            </w:r>
          </w:p>
        </w:tc>
        <w:tc>
          <w:tcPr>
            <w:tcW w:w="885" w:type="dxa"/>
            <w:tcBorders>
              <w:top w:val="single" w:sz="8" w:space="0" w:color="auto"/>
              <w:left w:val="nil"/>
              <w:bottom w:val="nil"/>
              <w:right w:val="single" w:sz="4" w:space="0" w:color="auto"/>
            </w:tcBorders>
            <w:shd w:val="clear" w:color="auto" w:fill="auto"/>
            <w:noWrap/>
            <w:vAlign w:val="center"/>
            <w:hideMark/>
          </w:tcPr>
          <w:p w14:paraId="576EE06D" w14:textId="77777777" w:rsidR="004A42A7" w:rsidRPr="004A42A7" w:rsidRDefault="004A42A7" w:rsidP="009A1BF6">
            <w:pPr>
              <w:keepNext/>
              <w:spacing w:before="0"/>
              <w:jc w:val="center"/>
              <w:rPr>
                <w:lang w:eastAsia="de-DE"/>
              </w:rPr>
            </w:pPr>
            <w:r w:rsidRPr="004A42A7">
              <w:rPr>
                <w:lang w:eastAsia="de-DE"/>
              </w:rPr>
              <w:t>-5.94%</w:t>
            </w:r>
          </w:p>
        </w:tc>
        <w:tc>
          <w:tcPr>
            <w:tcW w:w="636" w:type="dxa"/>
            <w:tcBorders>
              <w:top w:val="single" w:sz="8" w:space="0" w:color="auto"/>
              <w:left w:val="nil"/>
              <w:bottom w:val="nil"/>
              <w:right w:val="nil"/>
            </w:tcBorders>
            <w:shd w:val="clear" w:color="auto" w:fill="auto"/>
            <w:noWrap/>
            <w:vAlign w:val="center"/>
            <w:hideMark/>
          </w:tcPr>
          <w:p w14:paraId="53A48C70" w14:textId="77777777" w:rsidR="004A42A7" w:rsidRPr="004A42A7" w:rsidRDefault="004A42A7" w:rsidP="009A1BF6">
            <w:pPr>
              <w:keepNext/>
              <w:spacing w:before="0"/>
              <w:jc w:val="center"/>
              <w:rPr>
                <w:lang w:eastAsia="de-DE"/>
              </w:rPr>
            </w:pPr>
            <w:r w:rsidRPr="004A42A7">
              <w:rPr>
                <w:lang w:eastAsia="de-DE"/>
              </w:rPr>
              <w:t>129%</w:t>
            </w:r>
          </w:p>
        </w:tc>
        <w:tc>
          <w:tcPr>
            <w:tcW w:w="1010" w:type="dxa"/>
            <w:tcBorders>
              <w:top w:val="single" w:sz="8" w:space="0" w:color="auto"/>
              <w:left w:val="nil"/>
              <w:bottom w:val="nil"/>
              <w:right w:val="nil"/>
            </w:tcBorders>
            <w:shd w:val="clear" w:color="auto" w:fill="auto"/>
            <w:noWrap/>
            <w:vAlign w:val="center"/>
            <w:hideMark/>
          </w:tcPr>
          <w:p w14:paraId="6AAC9288" w14:textId="77777777" w:rsidR="004A42A7" w:rsidRPr="004A42A7" w:rsidRDefault="004A42A7" w:rsidP="009A1BF6">
            <w:pPr>
              <w:keepNext/>
              <w:spacing w:before="0"/>
              <w:jc w:val="center"/>
              <w:rPr>
                <w:lang w:eastAsia="de-DE"/>
              </w:rPr>
            </w:pPr>
            <w:r w:rsidRPr="004A42A7">
              <w:rPr>
                <w:lang w:eastAsia="de-DE"/>
              </w:rPr>
              <w:t>8193%</w:t>
            </w:r>
          </w:p>
        </w:tc>
        <w:tc>
          <w:tcPr>
            <w:tcW w:w="1289" w:type="dxa"/>
            <w:tcBorders>
              <w:top w:val="single" w:sz="8" w:space="0" w:color="auto"/>
              <w:left w:val="nil"/>
              <w:bottom w:val="nil"/>
              <w:right w:val="single" w:sz="8" w:space="0" w:color="auto"/>
            </w:tcBorders>
            <w:shd w:val="clear" w:color="auto" w:fill="auto"/>
            <w:noWrap/>
            <w:vAlign w:val="center"/>
            <w:hideMark/>
          </w:tcPr>
          <w:p w14:paraId="797E502E" w14:textId="77777777" w:rsidR="004A42A7" w:rsidRPr="004A42A7" w:rsidRDefault="004A42A7" w:rsidP="009A1BF6">
            <w:pPr>
              <w:keepNext/>
              <w:spacing w:before="0"/>
              <w:jc w:val="center"/>
              <w:rPr>
                <w:lang w:eastAsia="de-DE"/>
              </w:rPr>
            </w:pPr>
            <w:r w:rsidRPr="004A42A7">
              <w:rPr>
                <w:lang w:eastAsia="de-DE"/>
              </w:rPr>
              <w:t>98%</w:t>
            </w:r>
          </w:p>
        </w:tc>
      </w:tr>
      <w:tr w:rsidR="004A42A7" w:rsidRPr="004A42A7" w14:paraId="52DCE275" w14:textId="77777777" w:rsidTr="009A1BF6">
        <w:trPr>
          <w:trHeight w:val="255"/>
        </w:trPr>
        <w:tc>
          <w:tcPr>
            <w:tcW w:w="871" w:type="dxa"/>
            <w:tcBorders>
              <w:top w:val="nil"/>
              <w:left w:val="single" w:sz="8" w:space="0" w:color="auto"/>
              <w:bottom w:val="nil"/>
              <w:right w:val="single" w:sz="8" w:space="0" w:color="auto"/>
            </w:tcBorders>
            <w:shd w:val="clear" w:color="auto" w:fill="auto"/>
            <w:noWrap/>
            <w:vAlign w:val="center"/>
            <w:hideMark/>
          </w:tcPr>
          <w:p w14:paraId="3C41D260" w14:textId="77777777" w:rsidR="004A42A7" w:rsidRPr="004A42A7" w:rsidRDefault="004A42A7" w:rsidP="009A1BF6">
            <w:pPr>
              <w:keepNext/>
              <w:spacing w:before="0"/>
              <w:rPr>
                <w:lang w:eastAsia="de-DE"/>
              </w:rPr>
            </w:pPr>
            <w:r w:rsidRPr="004A42A7">
              <w:rPr>
                <w:lang w:eastAsia="de-DE"/>
              </w:rPr>
              <w:t>Class F</w:t>
            </w:r>
          </w:p>
        </w:tc>
        <w:tc>
          <w:tcPr>
            <w:tcW w:w="855" w:type="dxa"/>
            <w:tcBorders>
              <w:top w:val="nil"/>
              <w:left w:val="single" w:sz="8" w:space="0" w:color="auto"/>
              <w:bottom w:val="nil"/>
              <w:right w:val="nil"/>
            </w:tcBorders>
            <w:shd w:val="clear" w:color="auto" w:fill="auto"/>
            <w:noWrap/>
            <w:vAlign w:val="center"/>
            <w:hideMark/>
          </w:tcPr>
          <w:p w14:paraId="44308B82" w14:textId="77777777" w:rsidR="004A42A7" w:rsidRPr="004A42A7" w:rsidRDefault="004A42A7" w:rsidP="009A1BF6">
            <w:pPr>
              <w:keepNext/>
              <w:spacing w:before="0"/>
              <w:jc w:val="center"/>
              <w:rPr>
                <w:lang w:eastAsia="de-DE"/>
              </w:rPr>
            </w:pPr>
            <w:r w:rsidRPr="004A42A7">
              <w:rPr>
                <w:lang w:eastAsia="de-DE"/>
              </w:rPr>
              <w:t>-3.07%</w:t>
            </w:r>
          </w:p>
        </w:tc>
        <w:tc>
          <w:tcPr>
            <w:tcW w:w="855" w:type="dxa"/>
            <w:tcBorders>
              <w:top w:val="nil"/>
              <w:left w:val="nil"/>
              <w:bottom w:val="nil"/>
              <w:right w:val="nil"/>
            </w:tcBorders>
            <w:shd w:val="clear" w:color="auto" w:fill="auto"/>
            <w:noWrap/>
            <w:vAlign w:val="center"/>
            <w:hideMark/>
          </w:tcPr>
          <w:p w14:paraId="1564E3E1" w14:textId="77777777" w:rsidR="004A42A7" w:rsidRPr="004A42A7" w:rsidRDefault="004A42A7" w:rsidP="009A1BF6">
            <w:pPr>
              <w:keepNext/>
              <w:spacing w:before="0"/>
              <w:jc w:val="center"/>
              <w:rPr>
                <w:lang w:eastAsia="de-DE"/>
              </w:rPr>
            </w:pPr>
            <w:r w:rsidRPr="004A42A7">
              <w:rPr>
                <w:lang w:eastAsia="de-DE"/>
              </w:rPr>
              <w:t>-5.88%</w:t>
            </w:r>
          </w:p>
        </w:tc>
        <w:tc>
          <w:tcPr>
            <w:tcW w:w="855" w:type="dxa"/>
            <w:tcBorders>
              <w:top w:val="nil"/>
              <w:left w:val="nil"/>
              <w:bottom w:val="nil"/>
              <w:right w:val="single" w:sz="4" w:space="0" w:color="auto"/>
            </w:tcBorders>
            <w:shd w:val="clear" w:color="auto" w:fill="auto"/>
            <w:noWrap/>
            <w:vAlign w:val="center"/>
            <w:hideMark/>
          </w:tcPr>
          <w:p w14:paraId="5A86E68F" w14:textId="77777777" w:rsidR="004A42A7" w:rsidRPr="004A42A7" w:rsidRDefault="004A42A7" w:rsidP="009A1BF6">
            <w:pPr>
              <w:keepNext/>
              <w:spacing w:before="0"/>
              <w:jc w:val="center"/>
              <w:rPr>
                <w:lang w:eastAsia="de-DE"/>
              </w:rPr>
            </w:pPr>
            <w:r w:rsidRPr="004A42A7">
              <w:rPr>
                <w:lang w:eastAsia="de-DE"/>
              </w:rPr>
              <w:t>-4.94%</w:t>
            </w:r>
          </w:p>
        </w:tc>
        <w:tc>
          <w:tcPr>
            <w:tcW w:w="885" w:type="dxa"/>
            <w:tcBorders>
              <w:top w:val="nil"/>
              <w:left w:val="single" w:sz="8" w:space="0" w:color="auto"/>
              <w:bottom w:val="nil"/>
              <w:right w:val="nil"/>
            </w:tcBorders>
            <w:shd w:val="clear" w:color="auto" w:fill="auto"/>
            <w:noWrap/>
            <w:vAlign w:val="center"/>
            <w:hideMark/>
          </w:tcPr>
          <w:p w14:paraId="0447E228" w14:textId="77777777" w:rsidR="004A42A7" w:rsidRPr="004A42A7" w:rsidRDefault="004A42A7" w:rsidP="009A1BF6">
            <w:pPr>
              <w:keepNext/>
              <w:spacing w:before="0"/>
              <w:jc w:val="center"/>
              <w:rPr>
                <w:lang w:eastAsia="de-DE"/>
              </w:rPr>
            </w:pPr>
            <w:r w:rsidRPr="004A42A7">
              <w:rPr>
                <w:lang w:eastAsia="de-DE"/>
              </w:rPr>
              <w:t>-3.05%</w:t>
            </w:r>
          </w:p>
        </w:tc>
        <w:tc>
          <w:tcPr>
            <w:tcW w:w="885" w:type="dxa"/>
            <w:tcBorders>
              <w:top w:val="nil"/>
              <w:left w:val="nil"/>
              <w:bottom w:val="nil"/>
              <w:right w:val="nil"/>
            </w:tcBorders>
            <w:shd w:val="clear" w:color="auto" w:fill="auto"/>
            <w:noWrap/>
            <w:vAlign w:val="center"/>
            <w:hideMark/>
          </w:tcPr>
          <w:p w14:paraId="54BBC2B7" w14:textId="77777777" w:rsidR="004A42A7" w:rsidRPr="004A42A7" w:rsidRDefault="004A42A7" w:rsidP="009A1BF6">
            <w:pPr>
              <w:keepNext/>
              <w:spacing w:before="0"/>
              <w:jc w:val="center"/>
              <w:rPr>
                <w:lang w:eastAsia="de-DE"/>
              </w:rPr>
            </w:pPr>
            <w:r w:rsidRPr="004A42A7">
              <w:rPr>
                <w:lang w:eastAsia="de-DE"/>
              </w:rPr>
              <w:t>-4.76%</w:t>
            </w:r>
          </w:p>
        </w:tc>
        <w:tc>
          <w:tcPr>
            <w:tcW w:w="885" w:type="dxa"/>
            <w:tcBorders>
              <w:top w:val="nil"/>
              <w:left w:val="nil"/>
              <w:bottom w:val="nil"/>
              <w:right w:val="single" w:sz="4" w:space="0" w:color="auto"/>
            </w:tcBorders>
            <w:shd w:val="clear" w:color="auto" w:fill="auto"/>
            <w:noWrap/>
            <w:vAlign w:val="center"/>
            <w:hideMark/>
          </w:tcPr>
          <w:p w14:paraId="4229CA6F" w14:textId="77777777" w:rsidR="004A42A7" w:rsidRPr="004A42A7" w:rsidRDefault="004A42A7" w:rsidP="009A1BF6">
            <w:pPr>
              <w:keepNext/>
              <w:spacing w:before="0"/>
              <w:jc w:val="center"/>
              <w:rPr>
                <w:lang w:eastAsia="de-DE"/>
              </w:rPr>
            </w:pPr>
            <w:r w:rsidRPr="004A42A7">
              <w:rPr>
                <w:lang w:eastAsia="de-DE"/>
              </w:rPr>
              <w:t>-3.54%</w:t>
            </w:r>
          </w:p>
        </w:tc>
        <w:tc>
          <w:tcPr>
            <w:tcW w:w="636" w:type="dxa"/>
            <w:tcBorders>
              <w:top w:val="nil"/>
              <w:left w:val="nil"/>
              <w:bottom w:val="nil"/>
              <w:right w:val="nil"/>
            </w:tcBorders>
            <w:shd w:val="clear" w:color="auto" w:fill="auto"/>
            <w:noWrap/>
            <w:vAlign w:val="center"/>
            <w:hideMark/>
          </w:tcPr>
          <w:p w14:paraId="5847EA00" w14:textId="77777777" w:rsidR="004A42A7" w:rsidRPr="004A42A7" w:rsidRDefault="004A42A7" w:rsidP="009A1BF6">
            <w:pPr>
              <w:keepNext/>
              <w:spacing w:before="0"/>
              <w:jc w:val="center"/>
              <w:rPr>
                <w:lang w:eastAsia="de-DE"/>
              </w:rPr>
            </w:pPr>
            <w:r w:rsidRPr="004A42A7">
              <w:rPr>
                <w:lang w:eastAsia="de-DE"/>
              </w:rPr>
              <w:t>148%</w:t>
            </w:r>
          </w:p>
        </w:tc>
        <w:tc>
          <w:tcPr>
            <w:tcW w:w="1010" w:type="dxa"/>
            <w:tcBorders>
              <w:top w:val="nil"/>
              <w:left w:val="nil"/>
              <w:bottom w:val="nil"/>
              <w:right w:val="nil"/>
            </w:tcBorders>
            <w:shd w:val="clear" w:color="auto" w:fill="auto"/>
            <w:noWrap/>
            <w:vAlign w:val="center"/>
            <w:hideMark/>
          </w:tcPr>
          <w:p w14:paraId="59E8EE7F" w14:textId="77777777" w:rsidR="004A42A7" w:rsidRPr="004A42A7" w:rsidRDefault="004A42A7" w:rsidP="009A1BF6">
            <w:pPr>
              <w:keepNext/>
              <w:spacing w:before="0"/>
              <w:jc w:val="center"/>
              <w:rPr>
                <w:lang w:eastAsia="de-DE"/>
              </w:rPr>
            </w:pPr>
            <w:r w:rsidRPr="004A42A7">
              <w:rPr>
                <w:lang w:eastAsia="de-DE"/>
              </w:rPr>
              <w:t>9739%</w:t>
            </w:r>
          </w:p>
        </w:tc>
        <w:tc>
          <w:tcPr>
            <w:tcW w:w="1289" w:type="dxa"/>
            <w:tcBorders>
              <w:top w:val="nil"/>
              <w:left w:val="nil"/>
              <w:bottom w:val="nil"/>
              <w:right w:val="single" w:sz="8" w:space="0" w:color="auto"/>
            </w:tcBorders>
            <w:shd w:val="clear" w:color="auto" w:fill="auto"/>
            <w:noWrap/>
            <w:vAlign w:val="center"/>
            <w:hideMark/>
          </w:tcPr>
          <w:p w14:paraId="58125893" w14:textId="77777777" w:rsidR="004A42A7" w:rsidRPr="004A42A7" w:rsidRDefault="004A42A7" w:rsidP="009A1BF6">
            <w:pPr>
              <w:keepNext/>
              <w:spacing w:before="0"/>
              <w:jc w:val="center"/>
              <w:rPr>
                <w:lang w:eastAsia="de-DE"/>
              </w:rPr>
            </w:pPr>
            <w:r w:rsidRPr="004A42A7">
              <w:rPr>
                <w:lang w:eastAsia="de-DE"/>
              </w:rPr>
              <w:t>99%</w:t>
            </w:r>
          </w:p>
        </w:tc>
      </w:tr>
      <w:tr w:rsidR="004A42A7" w:rsidRPr="004A42A7" w14:paraId="6F82C555" w14:textId="77777777" w:rsidTr="009A1BF6">
        <w:trPr>
          <w:trHeight w:val="255"/>
        </w:trPr>
        <w:tc>
          <w:tcPr>
            <w:tcW w:w="871" w:type="dxa"/>
            <w:tcBorders>
              <w:top w:val="nil"/>
              <w:left w:val="single" w:sz="8" w:space="0" w:color="auto"/>
              <w:bottom w:val="single" w:sz="8" w:space="0" w:color="auto"/>
              <w:right w:val="nil"/>
            </w:tcBorders>
            <w:shd w:val="clear" w:color="auto" w:fill="auto"/>
            <w:noWrap/>
            <w:vAlign w:val="center"/>
            <w:hideMark/>
          </w:tcPr>
          <w:p w14:paraId="7EE88149" w14:textId="77777777" w:rsidR="004A42A7" w:rsidRPr="004A42A7" w:rsidRDefault="004A42A7" w:rsidP="009A1BF6">
            <w:pPr>
              <w:spacing w:before="0"/>
              <w:rPr>
                <w:lang w:eastAsia="de-DE"/>
              </w:rPr>
            </w:pPr>
            <w:r w:rsidRPr="004A42A7">
              <w:rPr>
                <w:lang w:eastAsia="de-DE"/>
              </w:rPr>
              <w:t>Class H</w:t>
            </w:r>
          </w:p>
        </w:tc>
        <w:tc>
          <w:tcPr>
            <w:tcW w:w="855" w:type="dxa"/>
            <w:tcBorders>
              <w:top w:val="nil"/>
              <w:left w:val="single" w:sz="8" w:space="0" w:color="auto"/>
              <w:bottom w:val="single" w:sz="8" w:space="0" w:color="auto"/>
              <w:right w:val="nil"/>
            </w:tcBorders>
            <w:shd w:val="clear" w:color="auto" w:fill="auto"/>
            <w:noWrap/>
            <w:vAlign w:val="center"/>
            <w:hideMark/>
          </w:tcPr>
          <w:p w14:paraId="38B4C51B" w14:textId="77777777" w:rsidR="004A42A7" w:rsidRPr="004A42A7" w:rsidRDefault="004A42A7" w:rsidP="009A1BF6">
            <w:pPr>
              <w:spacing w:before="0"/>
              <w:jc w:val="center"/>
              <w:rPr>
                <w:lang w:eastAsia="de-DE"/>
              </w:rPr>
            </w:pPr>
            <w:r w:rsidRPr="004A42A7">
              <w:rPr>
                <w:lang w:eastAsia="de-DE"/>
              </w:rPr>
              <w:t>-</w:t>
            </w:r>
          </w:p>
        </w:tc>
        <w:tc>
          <w:tcPr>
            <w:tcW w:w="855" w:type="dxa"/>
            <w:tcBorders>
              <w:top w:val="nil"/>
              <w:left w:val="nil"/>
              <w:bottom w:val="single" w:sz="8" w:space="0" w:color="auto"/>
              <w:right w:val="nil"/>
            </w:tcBorders>
            <w:shd w:val="clear" w:color="auto" w:fill="auto"/>
            <w:noWrap/>
            <w:vAlign w:val="center"/>
            <w:hideMark/>
          </w:tcPr>
          <w:p w14:paraId="09FA72C1" w14:textId="77777777" w:rsidR="004A42A7" w:rsidRPr="004A42A7" w:rsidRDefault="004A42A7" w:rsidP="009A1BF6">
            <w:pPr>
              <w:spacing w:before="0"/>
              <w:jc w:val="center"/>
              <w:rPr>
                <w:lang w:eastAsia="de-DE"/>
              </w:rPr>
            </w:pPr>
            <w:r w:rsidRPr="004A42A7">
              <w:rPr>
                <w:lang w:eastAsia="de-DE"/>
              </w:rPr>
              <w:t>-</w:t>
            </w:r>
          </w:p>
        </w:tc>
        <w:tc>
          <w:tcPr>
            <w:tcW w:w="855" w:type="dxa"/>
            <w:tcBorders>
              <w:top w:val="nil"/>
              <w:left w:val="nil"/>
              <w:bottom w:val="single" w:sz="8" w:space="0" w:color="auto"/>
              <w:right w:val="single" w:sz="4" w:space="0" w:color="auto"/>
            </w:tcBorders>
            <w:shd w:val="clear" w:color="auto" w:fill="auto"/>
            <w:noWrap/>
            <w:vAlign w:val="center"/>
            <w:hideMark/>
          </w:tcPr>
          <w:p w14:paraId="681116B3" w14:textId="77777777" w:rsidR="004A42A7" w:rsidRPr="004A42A7" w:rsidRDefault="004A42A7" w:rsidP="009A1BF6">
            <w:pPr>
              <w:spacing w:before="0"/>
              <w:jc w:val="center"/>
              <w:rPr>
                <w:lang w:eastAsia="de-DE"/>
              </w:rPr>
            </w:pPr>
            <w:r w:rsidRPr="004A42A7">
              <w:rPr>
                <w:lang w:eastAsia="de-DE"/>
              </w:rPr>
              <w:t>-</w:t>
            </w:r>
          </w:p>
        </w:tc>
        <w:tc>
          <w:tcPr>
            <w:tcW w:w="885" w:type="dxa"/>
            <w:tcBorders>
              <w:top w:val="nil"/>
              <w:left w:val="single" w:sz="8" w:space="0" w:color="auto"/>
              <w:bottom w:val="single" w:sz="8" w:space="0" w:color="auto"/>
              <w:right w:val="nil"/>
            </w:tcBorders>
            <w:shd w:val="clear" w:color="auto" w:fill="auto"/>
            <w:noWrap/>
            <w:vAlign w:val="center"/>
            <w:hideMark/>
          </w:tcPr>
          <w:p w14:paraId="72A0C0E4" w14:textId="77777777" w:rsidR="004A42A7" w:rsidRPr="004A42A7" w:rsidRDefault="004A42A7" w:rsidP="009A1BF6">
            <w:pPr>
              <w:spacing w:before="0"/>
              <w:jc w:val="center"/>
              <w:rPr>
                <w:lang w:eastAsia="de-DE"/>
              </w:rPr>
            </w:pPr>
            <w:r w:rsidRPr="004A42A7">
              <w:rPr>
                <w:lang w:eastAsia="de-DE"/>
              </w:rPr>
              <w:t>-</w:t>
            </w:r>
          </w:p>
        </w:tc>
        <w:tc>
          <w:tcPr>
            <w:tcW w:w="885" w:type="dxa"/>
            <w:tcBorders>
              <w:top w:val="nil"/>
              <w:left w:val="nil"/>
              <w:bottom w:val="single" w:sz="8" w:space="0" w:color="auto"/>
              <w:right w:val="nil"/>
            </w:tcBorders>
            <w:shd w:val="clear" w:color="auto" w:fill="auto"/>
            <w:noWrap/>
            <w:vAlign w:val="center"/>
            <w:hideMark/>
          </w:tcPr>
          <w:p w14:paraId="1C14F24D" w14:textId="77777777" w:rsidR="004A42A7" w:rsidRPr="004A42A7" w:rsidRDefault="004A42A7" w:rsidP="009A1BF6">
            <w:pPr>
              <w:spacing w:before="0"/>
              <w:jc w:val="center"/>
              <w:rPr>
                <w:lang w:eastAsia="de-DE"/>
              </w:rPr>
            </w:pPr>
            <w:r w:rsidRPr="004A42A7">
              <w:rPr>
                <w:lang w:eastAsia="de-DE"/>
              </w:rPr>
              <w:t>-</w:t>
            </w:r>
          </w:p>
        </w:tc>
        <w:tc>
          <w:tcPr>
            <w:tcW w:w="885" w:type="dxa"/>
            <w:tcBorders>
              <w:top w:val="nil"/>
              <w:left w:val="nil"/>
              <w:bottom w:val="single" w:sz="8" w:space="0" w:color="auto"/>
              <w:right w:val="single" w:sz="4" w:space="0" w:color="auto"/>
            </w:tcBorders>
            <w:shd w:val="clear" w:color="auto" w:fill="auto"/>
            <w:noWrap/>
            <w:vAlign w:val="center"/>
            <w:hideMark/>
          </w:tcPr>
          <w:p w14:paraId="6AA03708" w14:textId="77777777" w:rsidR="004A42A7" w:rsidRPr="004A42A7" w:rsidRDefault="004A42A7" w:rsidP="009A1BF6">
            <w:pPr>
              <w:spacing w:before="0"/>
              <w:jc w:val="center"/>
              <w:rPr>
                <w:lang w:eastAsia="de-DE"/>
              </w:rPr>
            </w:pPr>
            <w:r w:rsidRPr="004A42A7">
              <w:rPr>
                <w:lang w:eastAsia="de-DE"/>
              </w:rPr>
              <w:t>-</w:t>
            </w:r>
          </w:p>
        </w:tc>
        <w:tc>
          <w:tcPr>
            <w:tcW w:w="636" w:type="dxa"/>
            <w:tcBorders>
              <w:top w:val="nil"/>
              <w:left w:val="nil"/>
              <w:bottom w:val="single" w:sz="8" w:space="0" w:color="auto"/>
              <w:right w:val="nil"/>
            </w:tcBorders>
            <w:shd w:val="clear" w:color="auto" w:fill="auto"/>
            <w:noWrap/>
            <w:vAlign w:val="center"/>
            <w:hideMark/>
          </w:tcPr>
          <w:p w14:paraId="1F6C1D8D" w14:textId="77777777" w:rsidR="004A42A7" w:rsidRPr="004A42A7" w:rsidRDefault="004A42A7" w:rsidP="009A1BF6">
            <w:pPr>
              <w:spacing w:before="0"/>
              <w:jc w:val="center"/>
              <w:rPr>
                <w:lang w:eastAsia="de-DE"/>
              </w:rPr>
            </w:pPr>
            <w:r w:rsidRPr="004A42A7">
              <w:rPr>
                <w:lang w:eastAsia="de-DE"/>
              </w:rPr>
              <w:t>-</w:t>
            </w:r>
          </w:p>
        </w:tc>
        <w:tc>
          <w:tcPr>
            <w:tcW w:w="1010" w:type="dxa"/>
            <w:tcBorders>
              <w:top w:val="nil"/>
              <w:left w:val="nil"/>
              <w:bottom w:val="single" w:sz="8" w:space="0" w:color="auto"/>
              <w:right w:val="nil"/>
            </w:tcBorders>
            <w:shd w:val="clear" w:color="auto" w:fill="auto"/>
            <w:noWrap/>
            <w:vAlign w:val="center"/>
            <w:hideMark/>
          </w:tcPr>
          <w:p w14:paraId="11B6766E" w14:textId="77777777" w:rsidR="004A42A7" w:rsidRPr="004A42A7" w:rsidRDefault="004A42A7" w:rsidP="009A1BF6">
            <w:pPr>
              <w:spacing w:before="0"/>
              <w:jc w:val="center"/>
              <w:rPr>
                <w:lang w:eastAsia="de-DE"/>
              </w:rPr>
            </w:pPr>
            <w:r w:rsidRPr="004A42A7">
              <w:rPr>
                <w:lang w:eastAsia="de-DE"/>
              </w:rPr>
              <w:t>-</w:t>
            </w:r>
          </w:p>
        </w:tc>
        <w:tc>
          <w:tcPr>
            <w:tcW w:w="1289" w:type="dxa"/>
            <w:tcBorders>
              <w:top w:val="nil"/>
              <w:left w:val="nil"/>
              <w:bottom w:val="single" w:sz="8" w:space="0" w:color="auto"/>
              <w:right w:val="single" w:sz="8" w:space="0" w:color="auto"/>
            </w:tcBorders>
            <w:shd w:val="clear" w:color="auto" w:fill="auto"/>
            <w:noWrap/>
            <w:vAlign w:val="center"/>
            <w:hideMark/>
          </w:tcPr>
          <w:p w14:paraId="1FEA0306" w14:textId="77777777" w:rsidR="004A42A7" w:rsidRPr="004A42A7" w:rsidRDefault="004A42A7" w:rsidP="009A1BF6">
            <w:pPr>
              <w:spacing w:before="0"/>
              <w:jc w:val="center"/>
              <w:rPr>
                <w:lang w:eastAsia="de-DE"/>
              </w:rPr>
            </w:pPr>
            <w:r w:rsidRPr="004A42A7">
              <w:rPr>
                <w:lang w:eastAsia="de-DE"/>
              </w:rPr>
              <w:t>-</w:t>
            </w:r>
          </w:p>
        </w:tc>
      </w:tr>
      <w:tr w:rsidR="004A42A7" w:rsidRPr="004A42A7" w14:paraId="50D89839" w14:textId="77777777" w:rsidTr="009A1BF6">
        <w:trPr>
          <w:trHeight w:val="255"/>
        </w:trPr>
        <w:tc>
          <w:tcPr>
            <w:tcW w:w="871" w:type="dxa"/>
            <w:tcBorders>
              <w:top w:val="nil"/>
              <w:left w:val="nil"/>
              <w:bottom w:val="nil"/>
              <w:right w:val="nil"/>
            </w:tcBorders>
            <w:shd w:val="clear" w:color="auto" w:fill="auto"/>
            <w:noWrap/>
            <w:vAlign w:val="center"/>
            <w:hideMark/>
          </w:tcPr>
          <w:p w14:paraId="06D94B03" w14:textId="77777777" w:rsidR="004A42A7" w:rsidRPr="004A42A7" w:rsidRDefault="004A42A7" w:rsidP="009A1BF6">
            <w:pPr>
              <w:spacing w:before="0"/>
              <w:rPr>
                <w:lang w:eastAsia="de-DE"/>
              </w:rPr>
            </w:pPr>
          </w:p>
        </w:tc>
        <w:tc>
          <w:tcPr>
            <w:tcW w:w="855" w:type="dxa"/>
            <w:tcBorders>
              <w:top w:val="nil"/>
              <w:left w:val="nil"/>
              <w:bottom w:val="nil"/>
              <w:right w:val="nil"/>
            </w:tcBorders>
            <w:shd w:val="clear" w:color="auto" w:fill="auto"/>
            <w:noWrap/>
            <w:vAlign w:val="center"/>
            <w:hideMark/>
          </w:tcPr>
          <w:p w14:paraId="591F72C0" w14:textId="77777777" w:rsidR="004A42A7" w:rsidRPr="004A42A7" w:rsidRDefault="004A42A7" w:rsidP="009A1BF6">
            <w:pPr>
              <w:spacing w:before="0"/>
              <w:jc w:val="center"/>
              <w:rPr>
                <w:lang w:eastAsia="de-DE"/>
              </w:rPr>
            </w:pPr>
          </w:p>
        </w:tc>
        <w:tc>
          <w:tcPr>
            <w:tcW w:w="855" w:type="dxa"/>
            <w:tcBorders>
              <w:top w:val="nil"/>
              <w:left w:val="nil"/>
              <w:bottom w:val="nil"/>
              <w:right w:val="nil"/>
            </w:tcBorders>
            <w:shd w:val="clear" w:color="auto" w:fill="auto"/>
            <w:noWrap/>
            <w:vAlign w:val="center"/>
            <w:hideMark/>
          </w:tcPr>
          <w:p w14:paraId="26822697" w14:textId="77777777" w:rsidR="004A42A7" w:rsidRPr="004A42A7" w:rsidRDefault="004A42A7" w:rsidP="009A1BF6">
            <w:pPr>
              <w:spacing w:before="0"/>
              <w:jc w:val="center"/>
              <w:rPr>
                <w:lang w:eastAsia="de-DE"/>
              </w:rPr>
            </w:pPr>
          </w:p>
        </w:tc>
        <w:tc>
          <w:tcPr>
            <w:tcW w:w="855" w:type="dxa"/>
            <w:tcBorders>
              <w:top w:val="nil"/>
              <w:left w:val="nil"/>
              <w:bottom w:val="nil"/>
              <w:right w:val="nil"/>
            </w:tcBorders>
            <w:shd w:val="clear" w:color="auto" w:fill="auto"/>
            <w:noWrap/>
            <w:vAlign w:val="center"/>
            <w:hideMark/>
          </w:tcPr>
          <w:p w14:paraId="6A0F257A" w14:textId="77777777" w:rsidR="004A42A7" w:rsidRPr="004A42A7" w:rsidRDefault="004A42A7" w:rsidP="009A1BF6">
            <w:pPr>
              <w:spacing w:before="0"/>
              <w:jc w:val="center"/>
              <w:rPr>
                <w:lang w:eastAsia="de-DE"/>
              </w:rPr>
            </w:pPr>
          </w:p>
        </w:tc>
        <w:tc>
          <w:tcPr>
            <w:tcW w:w="885" w:type="dxa"/>
            <w:tcBorders>
              <w:top w:val="nil"/>
              <w:left w:val="nil"/>
              <w:bottom w:val="nil"/>
              <w:right w:val="nil"/>
            </w:tcBorders>
            <w:shd w:val="clear" w:color="auto" w:fill="auto"/>
            <w:noWrap/>
            <w:vAlign w:val="bottom"/>
            <w:hideMark/>
          </w:tcPr>
          <w:p w14:paraId="621DA31E" w14:textId="77777777" w:rsidR="004A42A7" w:rsidRPr="004A42A7" w:rsidRDefault="004A42A7" w:rsidP="009A1BF6">
            <w:pPr>
              <w:spacing w:before="0"/>
              <w:jc w:val="center"/>
              <w:rPr>
                <w:lang w:eastAsia="de-DE"/>
              </w:rPr>
            </w:pPr>
          </w:p>
        </w:tc>
        <w:tc>
          <w:tcPr>
            <w:tcW w:w="885" w:type="dxa"/>
            <w:tcBorders>
              <w:top w:val="nil"/>
              <w:left w:val="nil"/>
              <w:bottom w:val="nil"/>
              <w:right w:val="nil"/>
            </w:tcBorders>
            <w:shd w:val="clear" w:color="auto" w:fill="auto"/>
            <w:noWrap/>
            <w:vAlign w:val="bottom"/>
            <w:hideMark/>
          </w:tcPr>
          <w:p w14:paraId="2607A206" w14:textId="77777777" w:rsidR="004A42A7" w:rsidRPr="004A42A7" w:rsidRDefault="004A42A7" w:rsidP="009A1BF6">
            <w:pPr>
              <w:spacing w:before="0"/>
              <w:jc w:val="center"/>
              <w:rPr>
                <w:lang w:eastAsia="de-DE"/>
              </w:rPr>
            </w:pPr>
          </w:p>
        </w:tc>
        <w:tc>
          <w:tcPr>
            <w:tcW w:w="885" w:type="dxa"/>
            <w:tcBorders>
              <w:top w:val="nil"/>
              <w:left w:val="nil"/>
              <w:bottom w:val="nil"/>
              <w:right w:val="nil"/>
            </w:tcBorders>
            <w:shd w:val="clear" w:color="auto" w:fill="auto"/>
            <w:noWrap/>
            <w:vAlign w:val="bottom"/>
            <w:hideMark/>
          </w:tcPr>
          <w:p w14:paraId="0DDF77C8" w14:textId="77777777" w:rsidR="004A42A7" w:rsidRPr="004A42A7" w:rsidRDefault="004A42A7" w:rsidP="009A1BF6">
            <w:pPr>
              <w:spacing w:before="0"/>
              <w:jc w:val="center"/>
              <w:rPr>
                <w:lang w:eastAsia="de-DE"/>
              </w:rPr>
            </w:pPr>
          </w:p>
        </w:tc>
        <w:tc>
          <w:tcPr>
            <w:tcW w:w="636" w:type="dxa"/>
            <w:tcBorders>
              <w:top w:val="nil"/>
              <w:left w:val="nil"/>
              <w:bottom w:val="nil"/>
              <w:right w:val="nil"/>
            </w:tcBorders>
            <w:shd w:val="clear" w:color="auto" w:fill="auto"/>
            <w:noWrap/>
            <w:vAlign w:val="bottom"/>
            <w:hideMark/>
          </w:tcPr>
          <w:p w14:paraId="5102DE97" w14:textId="77777777" w:rsidR="004A42A7" w:rsidRPr="004A42A7" w:rsidRDefault="004A42A7" w:rsidP="009A1BF6">
            <w:pPr>
              <w:spacing w:before="0"/>
              <w:jc w:val="center"/>
              <w:rPr>
                <w:lang w:eastAsia="de-DE"/>
              </w:rPr>
            </w:pPr>
          </w:p>
        </w:tc>
        <w:tc>
          <w:tcPr>
            <w:tcW w:w="1010" w:type="dxa"/>
            <w:tcBorders>
              <w:top w:val="nil"/>
              <w:left w:val="nil"/>
              <w:bottom w:val="nil"/>
              <w:right w:val="nil"/>
            </w:tcBorders>
            <w:shd w:val="clear" w:color="auto" w:fill="auto"/>
            <w:noWrap/>
            <w:vAlign w:val="bottom"/>
            <w:hideMark/>
          </w:tcPr>
          <w:p w14:paraId="762223C3" w14:textId="77777777" w:rsidR="004A42A7" w:rsidRPr="004A42A7" w:rsidRDefault="004A42A7" w:rsidP="009A1BF6">
            <w:pPr>
              <w:spacing w:before="0"/>
              <w:jc w:val="center"/>
              <w:rPr>
                <w:lang w:eastAsia="de-DE"/>
              </w:rPr>
            </w:pPr>
          </w:p>
        </w:tc>
        <w:tc>
          <w:tcPr>
            <w:tcW w:w="1289" w:type="dxa"/>
            <w:tcBorders>
              <w:top w:val="nil"/>
              <w:left w:val="nil"/>
              <w:bottom w:val="nil"/>
              <w:right w:val="nil"/>
            </w:tcBorders>
            <w:shd w:val="clear" w:color="auto" w:fill="auto"/>
            <w:noWrap/>
            <w:vAlign w:val="bottom"/>
            <w:hideMark/>
          </w:tcPr>
          <w:p w14:paraId="16C2F909" w14:textId="77777777" w:rsidR="004A42A7" w:rsidRPr="004A42A7" w:rsidRDefault="004A42A7" w:rsidP="009A1BF6">
            <w:pPr>
              <w:spacing w:before="0"/>
              <w:jc w:val="center"/>
              <w:rPr>
                <w:lang w:eastAsia="de-DE"/>
              </w:rPr>
            </w:pPr>
          </w:p>
        </w:tc>
      </w:tr>
      <w:tr w:rsidR="004A42A7" w:rsidRPr="004A42A7" w14:paraId="01267756" w14:textId="77777777" w:rsidTr="009A1BF6">
        <w:trPr>
          <w:trHeight w:val="255"/>
        </w:trPr>
        <w:tc>
          <w:tcPr>
            <w:tcW w:w="871" w:type="dxa"/>
            <w:tcBorders>
              <w:top w:val="nil"/>
              <w:left w:val="nil"/>
              <w:bottom w:val="nil"/>
              <w:right w:val="nil"/>
            </w:tcBorders>
            <w:shd w:val="clear" w:color="auto" w:fill="auto"/>
            <w:noWrap/>
            <w:vAlign w:val="center"/>
            <w:hideMark/>
          </w:tcPr>
          <w:p w14:paraId="2054A743" w14:textId="77777777" w:rsidR="004A42A7" w:rsidRPr="004A42A7" w:rsidRDefault="004A42A7" w:rsidP="009A1BF6">
            <w:pPr>
              <w:keepNext/>
              <w:spacing w:before="0"/>
              <w:rPr>
                <w:lang w:eastAsia="de-DE"/>
              </w:rPr>
            </w:pPr>
          </w:p>
        </w:tc>
        <w:tc>
          <w:tcPr>
            <w:tcW w:w="6866" w:type="dxa"/>
            <w:gridSpan w:val="8"/>
            <w:tcBorders>
              <w:top w:val="nil"/>
              <w:left w:val="nil"/>
              <w:bottom w:val="single" w:sz="8" w:space="0" w:color="auto"/>
              <w:right w:val="nil"/>
            </w:tcBorders>
            <w:shd w:val="clear" w:color="auto" w:fill="auto"/>
            <w:noWrap/>
            <w:vAlign w:val="center"/>
            <w:hideMark/>
          </w:tcPr>
          <w:p w14:paraId="6AA18609" w14:textId="4489DC37" w:rsidR="004A42A7" w:rsidRPr="004A42A7" w:rsidRDefault="004A42A7" w:rsidP="009A1BF6">
            <w:pPr>
              <w:keepNext/>
              <w:spacing w:before="0"/>
              <w:jc w:val="center"/>
              <w:rPr>
                <w:b/>
                <w:bCs/>
                <w:lang w:eastAsia="de-DE"/>
              </w:rPr>
            </w:pPr>
            <w:r w:rsidRPr="004A42A7">
              <w:rPr>
                <w:b/>
                <w:bCs/>
                <w:lang w:eastAsia="de-DE"/>
              </w:rPr>
              <w:t xml:space="preserve">Low delay B </w:t>
            </w:r>
            <w:r w:rsidR="00155C67">
              <w:rPr>
                <w:b/>
                <w:bCs/>
                <w:lang w:eastAsia="de-DE"/>
              </w:rPr>
              <w:t>Main 10</w:t>
            </w:r>
          </w:p>
        </w:tc>
        <w:tc>
          <w:tcPr>
            <w:tcW w:w="1289" w:type="dxa"/>
            <w:tcBorders>
              <w:top w:val="nil"/>
              <w:left w:val="nil"/>
              <w:bottom w:val="nil"/>
              <w:right w:val="nil"/>
            </w:tcBorders>
            <w:shd w:val="clear" w:color="auto" w:fill="auto"/>
            <w:noWrap/>
            <w:vAlign w:val="bottom"/>
            <w:hideMark/>
          </w:tcPr>
          <w:p w14:paraId="519FF929" w14:textId="77777777" w:rsidR="004A42A7" w:rsidRPr="004A42A7" w:rsidRDefault="004A42A7" w:rsidP="009A1BF6">
            <w:pPr>
              <w:keepNext/>
              <w:spacing w:before="0"/>
              <w:jc w:val="center"/>
              <w:rPr>
                <w:lang w:eastAsia="de-DE"/>
              </w:rPr>
            </w:pPr>
          </w:p>
        </w:tc>
      </w:tr>
      <w:tr w:rsidR="004A42A7" w:rsidRPr="004A42A7" w14:paraId="3EA99D1C" w14:textId="77777777" w:rsidTr="009A1BF6">
        <w:trPr>
          <w:trHeight w:val="255"/>
        </w:trPr>
        <w:tc>
          <w:tcPr>
            <w:tcW w:w="871" w:type="dxa"/>
            <w:tcBorders>
              <w:top w:val="nil"/>
              <w:left w:val="nil"/>
              <w:bottom w:val="nil"/>
              <w:right w:val="nil"/>
            </w:tcBorders>
            <w:shd w:val="clear" w:color="auto" w:fill="auto"/>
            <w:noWrap/>
            <w:vAlign w:val="center"/>
            <w:hideMark/>
          </w:tcPr>
          <w:p w14:paraId="3BBCBEC3" w14:textId="77777777" w:rsidR="004A42A7" w:rsidRPr="004A42A7" w:rsidRDefault="004A42A7" w:rsidP="009A1BF6">
            <w:pPr>
              <w:keepNext/>
              <w:spacing w:before="0"/>
              <w:rPr>
                <w:lang w:eastAsia="de-DE"/>
              </w:rPr>
            </w:pPr>
          </w:p>
        </w:tc>
        <w:tc>
          <w:tcPr>
            <w:tcW w:w="6866" w:type="dxa"/>
            <w:gridSpan w:val="8"/>
            <w:tcBorders>
              <w:top w:val="single" w:sz="8" w:space="0" w:color="auto"/>
              <w:left w:val="single" w:sz="8" w:space="0" w:color="auto"/>
              <w:bottom w:val="single" w:sz="8" w:space="0" w:color="auto"/>
              <w:right w:val="nil"/>
            </w:tcBorders>
            <w:shd w:val="clear" w:color="auto" w:fill="auto"/>
            <w:noWrap/>
            <w:vAlign w:val="center"/>
            <w:hideMark/>
          </w:tcPr>
          <w:p w14:paraId="52EF123C" w14:textId="77777777" w:rsidR="004A42A7" w:rsidRPr="004A42A7" w:rsidRDefault="004A42A7" w:rsidP="009A1BF6">
            <w:pPr>
              <w:keepNext/>
              <w:spacing w:before="0"/>
              <w:jc w:val="center"/>
              <w:rPr>
                <w:b/>
                <w:bCs/>
                <w:lang w:eastAsia="de-DE"/>
              </w:rPr>
            </w:pPr>
            <w:r w:rsidRPr="004A42A7">
              <w:rPr>
                <w:b/>
                <w:bCs/>
                <w:lang w:eastAsia="de-DE"/>
              </w:rPr>
              <w:t>BD-rate Over NNVC-4.0</w:t>
            </w:r>
          </w:p>
        </w:tc>
        <w:tc>
          <w:tcPr>
            <w:tcW w:w="1289" w:type="dxa"/>
            <w:tcBorders>
              <w:top w:val="single" w:sz="8" w:space="0" w:color="auto"/>
              <w:left w:val="nil"/>
              <w:bottom w:val="single" w:sz="8" w:space="0" w:color="auto"/>
              <w:right w:val="single" w:sz="8" w:space="0" w:color="auto"/>
            </w:tcBorders>
            <w:shd w:val="clear" w:color="auto" w:fill="auto"/>
            <w:noWrap/>
            <w:vAlign w:val="center"/>
            <w:hideMark/>
          </w:tcPr>
          <w:p w14:paraId="389B7378" w14:textId="74C41ADD" w:rsidR="004A42A7" w:rsidRPr="004A42A7" w:rsidRDefault="004A42A7" w:rsidP="009A1BF6">
            <w:pPr>
              <w:keepNext/>
              <w:spacing w:before="0"/>
              <w:jc w:val="center"/>
              <w:rPr>
                <w:lang w:eastAsia="de-DE"/>
              </w:rPr>
            </w:pPr>
          </w:p>
        </w:tc>
      </w:tr>
      <w:tr w:rsidR="004A42A7" w:rsidRPr="004A42A7" w14:paraId="795FC674" w14:textId="77777777" w:rsidTr="009A1BF6">
        <w:trPr>
          <w:trHeight w:val="255"/>
        </w:trPr>
        <w:tc>
          <w:tcPr>
            <w:tcW w:w="871" w:type="dxa"/>
            <w:tcBorders>
              <w:top w:val="nil"/>
              <w:left w:val="nil"/>
              <w:bottom w:val="nil"/>
              <w:right w:val="nil"/>
            </w:tcBorders>
            <w:shd w:val="clear" w:color="auto" w:fill="auto"/>
            <w:noWrap/>
            <w:vAlign w:val="center"/>
            <w:hideMark/>
          </w:tcPr>
          <w:p w14:paraId="0BFCFED6" w14:textId="77777777" w:rsidR="004A42A7" w:rsidRPr="004A42A7" w:rsidRDefault="004A42A7" w:rsidP="009A1BF6">
            <w:pPr>
              <w:keepNext/>
              <w:spacing w:before="0"/>
              <w:rPr>
                <w:lang w:eastAsia="de-DE"/>
              </w:rPr>
            </w:pPr>
          </w:p>
        </w:tc>
        <w:tc>
          <w:tcPr>
            <w:tcW w:w="855" w:type="dxa"/>
            <w:tcBorders>
              <w:top w:val="nil"/>
              <w:left w:val="single" w:sz="8" w:space="0" w:color="auto"/>
              <w:bottom w:val="single" w:sz="8" w:space="0" w:color="auto"/>
              <w:right w:val="nil"/>
            </w:tcBorders>
            <w:shd w:val="clear" w:color="auto" w:fill="auto"/>
            <w:noWrap/>
            <w:vAlign w:val="center"/>
            <w:hideMark/>
          </w:tcPr>
          <w:p w14:paraId="03C90C0C" w14:textId="77777777" w:rsidR="004A42A7" w:rsidRPr="004A42A7" w:rsidRDefault="004A42A7" w:rsidP="009A1BF6">
            <w:pPr>
              <w:keepNext/>
              <w:spacing w:before="0"/>
              <w:jc w:val="center"/>
              <w:rPr>
                <w:lang w:eastAsia="de-DE"/>
              </w:rPr>
            </w:pPr>
            <w:r w:rsidRPr="004A42A7">
              <w:rPr>
                <w:lang w:eastAsia="de-DE"/>
              </w:rPr>
              <w:t>Y-PSNR</w:t>
            </w:r>
          </w:p>
        </w:tc>
        <w:tc>
          <w:tcPr>
            <w:tcW w:w="855" w:type="dxa"/>
            <w:tcBorders>
              <w:top w:val="nil"/>
              <w:left w:val="nil"/>
              <w:bottom w:val="single" w:sz="8" w:space="0" w:color="auto"/>
              <w:right w:val="nil"/>
            </w:tcBorders>
            <w:shd w:val="clear" w:color="auto" w:fill="auto"/>
            <w:noWrap/>
            <w:vAlign w:val="center"/>
            <w:hideMark/>
          </w:tcPr>
          <w:p w14:paraId="52DFD398" w14:textId="77777777" w:rsidR="004A42A7" w:rsidRPr="004A42A7" w:rsidRDefault="004A42A7" w:rsidP="009A1BF6">
            <w:pPr>
              <w:keepNext/>
              <w:spacing w:before="0"/>
              <w:jc w:val="center"/>
              <w:rPr>
                <w:lang w:eastAsia="de-DE"/>
              </w:rPr>
            </w:pPr>
            <w:r w:rsidRPr="004A42A7">
              <w:rPr>
                <w:lang w:eastAsia="de-DE"/>
              </w:rPr>
              <w:t>U-PSNR</w:t>
            </w:r>
          </w:p>
        </w:tc>
        <w:tc>
          <w:tcPr>
            <w:tcW w:w="855" w:type="dxa"/>
            <w:tcBorders>
              <w:top w:val="nil"/>
              <w:left w:val="nil"/>
              <w:bottom w:val="single" w:sz="8" w:space="0" w:color="auto"/>
              <w:right w:val="single" w:sz="4" w:space="0" w:color="auto"/>
            </w:tcBorders>
            <w:shd w:val="clear" w:color="auto" w:fill="auto"/>
            <w:noWrap/>
            <w:vAlign w:val="center"/>
            <w:hideMark/>
          </w:tcPr>
          <w:p w14:paraId="6FC540A3" w14:textId="77777777" w:rsidR="004A42A7" w:rsidRPr="004A42A7" w:rsidRDefault="004A42A7" w:rsidP="009A1BF6">
            <w:pPr>
              <w:keepNext/>
              <w:spacing w:before="0"/>
              <w:jc w:val="center"/>
              <w:rPr>
                <w:lang w:eastAsia="de-DE"/>
              </w:rPr>
            </w:pPr>
            <w:r w:rsidRPr="004A42A7">
              <w:rPr>
                <w:lang w:eastAsia="de-DE"/>
              </w:rPr>
              <w:t>V-PSNR</w:t>
            </w:r>
          </w:p>
        </w:tc>
        <w:tc>
          <w:tcPr>
            <w:tcW w:w="885" w:type="dxa"/>
            <w:tcBorders>
              <w:top w:val="nil"/>
              <w:left w:val="single" w:sz="8" w:space="0" w:color="auto"/>
              <w:bottom w:val="single" w:sz="8" w:space="0" w:color="auto"/>
              <w:right w:val="nil"/>
            </w:tcBorders>
            <w:shd w:val="clear" w:color="auto" w:fill="auto"/>
            <w:noWrap/>
            <w:vAlign w:val="center"/>
            <w:hideMark/>
          </w:tcPr>
          <w:p w14:paraId="7D4DA5EC" w14:textId="77777777" w:rsidR="004A42A7" w:rsidRPr="004A42A7" w:rsidRDefault="004A42A7" w:rsidP="009A1BF6">
            <w:pPr>
              <w:keepNext/>
              <w:spacing w:before="0"/>
              <w:jc w:val="center"/>
              <w:rPr>
                <w:lang w:eastAsia="de-DE"/>
              </w:rPr>
            </w:pPr>
            <w:r w:rsidRPr="004A42A7">
              <w:rPr>
                <w:lang w:eastAsia="de-DE"/>
              </w:rPr>
              <w:t>Y-MSIM</w:t>
            </w:r>
          </w:p>
        </w:tc>
        <w:tc>
          <w:tcPr>
            <w:tcW w:w="885" w:type="dxa"/>
            <w:tcBorders>
              <w:top w:val="nil"/>
              <w:left w:val="nil"/>
              <w:bottom w:val="single" w:sz="8" w:space="0" w:color="auto"/>
              <w:right w:val="nil"/>
            </w:tcBorders>
            <w:shd w:val="clear" w:color="auto" w:fill="auto"/>
            <w:noWrap/>
            <w:vAlign w:val="center"/>
            <w:hideMark/>
          </w:tcPr>
          <w:p w14:paraId="26E3408D" w14:textId="77777777" w:rsidR="004A42A7" w:rsidRPr="004A42A7" w:rsidRDefault="004A42A7" w:rsidP="009A1BF6">
            <w:pPr>
              <w:keepNext/>
              <w:spacing w:before="0"/>
              <w:jc w:val="center"/>
              <w:rPr>
                <w:lang w:eastAsia="de-DE"/>
              </w:rPr>
            </w:pPr>
            <w:r w:rsidRPr="004A42A7">
              <w:rPr>
                <w:lang w:eastAsia="de-DE"/>
              </w:rPr>
              <w:t>U-MSIM</w:t>
            </w:r>
          </w:p>
        </w:tc>
        <w:tc>
          <w:tcPr>
            <w:tcW w:w="885" w:type="dxa"/>
            <w:tcBorders>
              <w:top w:val="nil"/>
              <w:left w:val="nil"/>
              <w:bottom w:val="single" w:sz="8" w:space="0" w:color="auto"/>
              <w:right w:val="single" w:sz="4" w:space="0" w:color="auto"/>
            </w:tcBorders>
            <w:shd w:val="clear" w:color="auto" w:fill="auto"/>
            <w:noWrap/>
            <w:vAlign w:val="center"/>
            <w:hideMark/>
          </w:tcPr>
          <w:p w14:paraId="773037C3" w14:textId="77777777" w:rsidR="004A42A7" w:rsidRPr="004A42A7" w:rsidRDefault="004A42A7" w:rsidP="009A1BF6">
            <w:pPr>
              <w:keepNext/>
              <w:spacing w:before="0"/>
              <w:jc w:val="center"/>
              <w:rPr>
                <w:lang w:eastAsia="de-DE"/>
              </w:rPr>
            </w:pPr>
            <w:r w:rsidRPr="004A42A7">
              <w:rPr>
                <w:lang w:eastAsia="de-DE"/>
              </w:rPr>
              <w:t>V-MSIM</w:t>
            </w:r>
          </w:p>
        </w:tc>
        <w:tc>
          <w:tcPr>
            <w:tcW w:w="636" w:type="dxa"/>
            <w:tcBorders>
              <w:top w:val="nil"/>
              <w:left w:val="nil"/>
              <w:bottom w:val="single" w:sz="8" w:space="0" w:color="auto"/>
              <w:right w:val="nil"/>
            </w:tcBorders>
            <w:shd w:val="clear" w:color="auto" w:fill="auto"/>
            <w:noWrap/>
            <w:vAlign w:val="center"/>
            <w:hideMark/>
          </w:tcPr>
          <w:p w14:paraId="0FD82C2E" w14:textId="77777777" w:rsidR="004A42A7" w:rsidRPr="004A42A7" w:rsidRDefault="004A42A7" w:rsidP="009A1BF6">
            <w:pPr>
              <w:keepNext/>
              <w:spacing w:before="0"/>
              <w:jc w:val="center"/>
              <w:rPr>
                <w:lang w:eastAsia="de-DE"/>
              </w:rPr>
            </w:pPr>
            <w:proofErr w:type="spellStart"/>
            <w:r w:rsidRPr="004A42A7">
              <w:rPr>
                <w:lang w:eastAsia="de-DE"/>
              </w:rPr>
              <w:t>EncT</w:t>
            </w:r>
            <w:proofErr w:type="spellEnd"/>
          </w:p>
        </w:tc>
        <w:tc>
          <w:tcPr>
            <w:tcW w:w="1010" w:type="dxa"/>
            <w:tcBorders>
              <w:top w:val="nil"/>
              <w:left w:val="nil"/>
              <w:bottom w:val="single" w:sz="8" w:space="0" w:color="auto"/>
              <w:right w:val="nil"/>
            </w:tcBorders>
            <w:shd w:val="clear" w:color="auto" w:fill="auto"/>
            <w:noWrap/>
            <w:vAlign w:val="center"/>
            <w:hideMark/>
          </w:tcPr>
          <w:p w14:paraId="73238965" w14:textId="77777777" w:rsidR="004A42A7" w:rsidRPr="004A42A7" w:rsidRDefault="004A42A7" w:rsidP="009A1BF6">
            <w:pPr>
              <w:keepNext/>
              <w:spacing w:before="0"/>
              <w:jc w:val="center"/>
              <w:rPr>
                <w:lang w:eastAsia="de-DE"/>
              </w:rPr>
            </w:pPr>
            <w:proofErr w:type="spellStart"/>
            <w:r w:rsidRPr="004A42A7">
              <w:rPr>
                <w:lang w:eastAsia="de-DE"/>
              </w:rPr>
              <w:t>DecT</w:t>
            </w:r>
            <w:proofErr w:type="spellEnd"/>
            <w:r w:rsidRPr="004A42A7">
              <w:rPr>
                <w:lang w:eastAsia="de-DE"/>
              </w:rPr>
              <w:t xml:space="preserve"> CPU</w:t>
            </w:r>
          </w:p>
        </w:tc>
        <w:tc>
          <w:tcPr>
            <w:tcW w:w="1289" w:type="dxa"/>
            <w:tcBorders>
              <w:top w:val="nil"/>
              <w:left w:val="nil"/>
              <w:bottom w:val="single" w:sz="8" w:space="0" w:color="auto"/>
              <w:right w:val="single" w:sz="8" w:space="0" w:color="auto"/>
            </w:tcBorders>
            <w:shd w:val="clear" w:color="auto" w:fill="auto"/>
            <w:noWrap/>
            <w:vAlign w:val="center"/>
            <w:hideMark/>
          </w:tcPr>
          <w:p w14:paraId="355AD9BC" w14:textId="77777777" w:rsidR="004A42A7" w:rsidRPr="004A42A7" w:rsidRDefault="004A42A7" w:rsidP="009A1BF6">
            <w:pPr>
              <w:keepNext/>
              <w:spacing w:before="0"/>
              <w:jc w:val="center"/>
              <w:rPr>
                <w:lang w:eastAsia="de-DE"/>
              </w:rPr>
            </w:pPr>
            <w:r w:rsidRPr="004A42A7">
              <w:rPr>
                <w:lang w:eastAsia="de-DE"/>
              </w:rPr>
              <w:t>PSNR Overlap</w:t>
            </w:r>
          </w:p>
        </w:tc>
      </w:tr>
      <w:tr w:rsidR="004A42A7" w:rsidRPr="004A42A7" w14:paraId="5E84182B" w14:textId="77777777" w:rsidTr="009A1BF6">
        <w:trPr>
          <w:trHeight w:val="255"/>
        </w:trPr>
        <w:tc>
          <w:tcPr>
            <w:tcW w:w="871" w:type="dxa"/>
            <w:tcBorders>
              <w:top w:val="single" w:sz="8" w:space="0" w:color="auto"/>
              <w:left w:val="single" w:sz="8" w:space="0" w:color="auto"/>
              <w:bottom w:val="nil"/>
              <w:right w:val="single" w:sz="8" w:space="0" w:color="auto"/>
            </w:tcBorders>
            <w:shd w:val="clear" w:color="auto" w:fill="auto"/>
            <w:noWrap/>
            <w:vAlign w:val="center"/>
            <w:hideMark/>
          </w:tcPr>
          <w:p w14:paraId="6A4D4314" w14:textId="77777777" w:rsidR="004A42A7" w:rsidRPr="004A42A7" w:rsidRDefault="004A42A7" w:rsidP="009A1BF6">
            <w:pPr>
              <w:keepNext/>
              <w:spacing w:before="0"/>
              <w:rPr>
                <w:lang w:eastAsia="de-DE"/>
              </w:rPr>
            </w:pPr>
            <w:r w:rsidRPr="004A42A7">
              <w:rPr>
                <w:lang w:eastAsia="de-DE"/>
              </w:rPr>
              <w:t>Class A1</w:t>
            </w:r>
          </w:p>
        </w:tc>
        <w:tc>
          <w:tcPr>
            <w:tcW w:w="855" w:type="dxa"/>
            <w:tcBorders>
              <w:top w:val="nil"/>
              <w:left w:val="nil"/>
              <w:bottom w:val="nil"/>
              <w:right w:val="nil"/>
            </w:tcBorders>
            <w:shd w:val="clear" w:color="auto" w:fill="auto"/>
            <w:noWrap/>
            <w:vAlign w:val="center"/>
            <w:hideMark/>
          </w:tcPr>
          <w:p w14:paraId="311348AF" w14:textId="77777777" w:rsidR="004A42A7" w:rsidRPr="004A42A7" w:rsidRDefault="004A42A7" w:rsidP="009A1BF6">
            <w:pPr>
              <w:keepNext/>
              <w:spacing w:before="0"/>
              <w:jc w:val="center"/>
              <w:rPr>
                <w:lang w:eastAsia="de-DE"/>
              </w:rPr>
            </w:pPr>
            <w:r w:rsidRPr="004A42A7">
              <w:rPr>
                <w:lang w:eastAsia="de-DE"/>
              </w:rPr>
              <w:t>-</w:t>
            </w:r>
          </w:p>
        </w:tc>
        <w:tc>
          <w:tcPr>
            <w:tcW w:w="855" w:type="dxa"/>
            <w:tcBorders>
              <w:top w:val="nil"/>
              <w:left w:val="nil"/>
              <w:bottom w:val="nil"/>
              <w:right w:val="nil"/>
            </w:tcBorders>
            <w:shd w:val="clear" w:color="auto" w:fill="auto"/>
            <w:noWrap/>
            <w:vAlign w:val="center"/>
            <w:hideMark/>
          </w:tcPr>
          <w:p w14:paraId="4BD82310" w14:textId="77777777" w:rsidR="004A42A7" w:rsidRPr="004A42A7" w:rsidRDefault="004A42A7" w:rsidP="009A1BF6">
            <w:pPr>
              <w:keepNext/>
              <w:spacing w:before="0"/>
              <w:jc w:val="center"/>
              <w:rPr>
                <w:lang w:eastAsia="de-DE"/>
              </w:rPr>
            </w:pPr>
            <w:r w:rsidRPr="004A42A7">
              <w:rPr>
                <w:lang w:eastAsia="de-DE"/>
              </w:rPr>
              <w:t>-</w:t>
            </w:r>
          </w:p>
        </w:tc>
        <w:tc>
          <w:tcPr>
            <w:tcW w:w="855" w:type="dxa"/>
            <w:tcBorders>
              <w:top w:val="nil"/>
              <w:left w:val="nil"/>
              <w:bottom w:val="nil"/>
              <w:right w:val="single" w:sz="4" w:space="0" w:color="auto"/>
            </w:tcBorders>
            <w:shd w:val="clear" w:color="auto" w:fill="auto"/>
            <w:noWrap/>
            <w:vAlign w:val="center"/>
            <w:hideMark/>
          </w:tcPr>
          <w:p w14:paraId="3DC5ED36" w14:textId="77777777" w:rsidR="004A42A7" w:rsidRPr="004A42A7" w:rsidRDefault="004A42A7" w:rsidP="009A1BF6">
            <w:pPr>
              <w:keepNext/>
              <w:spacing w:before="0"/>
              <w:jc w:val="center"/>
              <w:rPr>
                <w:lang w:eastAsia="de-DE"/>
              </w:rPr>
            </w:pPr>
            <w:r w:rsidRPr="004A42A7">
              <w:rPr>
                <w:lang w:eastAsia="de-DE"/>
              </w:rPr>
              <w:t>-</w:t>
            </w:r>
          </w:p>
        </w:tc>
        <w:tc>
          <w:tcPr>
            <w:tcW w:w="885" w:type="dxa"/>
            <w:tcBorders>
              <w:top w:val="nil"/>
              <w:left w:val="single" w:sz="8" w:space="0" w:color="auto"/>
              <w:bottom w:val="nil"/>
              <w:right w:val="nil"/>
            </w:tcBorders>
            <w:shd w:val="clear" w:color="auto" w:fill="auto"/>
            <w:noWrap/>
            <w:vAlign w:val="center"/>
            <w:hideMark/>
          </w:tcPr>
          <w:p w14:paraId="6D2A06A2" w14:textId="77777777" w:rsidR="004A42A7" w:rsidRPr="004A42A7" w:rsidRDefault="004A42A7" w:rsidP="009A1BF6">
            <w:pPr>
              <w:keepNext/>
              <w:spacing w:before="0"/>
              <w:jc w:val="center"/>
              <w:rPr>
                <w:lang w:eastAsia="de-DE"/>
              </w:rPr>
            </w:pPr>
            <w:r w:rsidRPr="004A42A7">
              <w:rPr>
                <w:lang w:eastAsia="de-DE"/>
              </w:rPr>
              <w:t>-</w:t>
            </w:r>
          </w:p>
        </w:tc>
        <w:tc>
          <w:tcPr>
            <w:tcW w:w="885" w:type="dxa"/>
            <w:tcBorders>
              <w:top w:val="nil"/>
              <w:left w:val="nil"/>
              <w:bottom w:val="nil"/>
              <w:right w:val="nil"/>
            </w:tcBorders>
            <w:shd w:val="clear" w:color="auto" w:fill="auto"/>
            <w:noWrap/>
            <w:vAlign w:val="center"/>
            <w:hideMark/>
          </w:tcPr>
          <w:p w14:paraId="004D62C7" w14:textId="77777777" w:rsidR="004A42A7" w:rsidRPr="004A42A7" w:rsidRDefault="004A42A7" w:rsidP="009A1BF6">
            <w:pPr>
              <w:keepNext/>
              <w:spacing w:before="0"/>
              <w:jc w:val="center"/>
              <w:rPr>
                <w:lang w:eastAsia="de-DE"/>
              </w:rPr>
            </w:pPr>
            <w:r w:rsidRPr="004A42A7">
              <w:rPr>
                <w:lang w:eastAsia="de-DE"/>
              </w:rPr>
              <w:t>-</w:t>
            </w:r>
          </w:p>
        </w:tc>
        <w:tc>
          <w:tcPr>
            <w:tcW w:w="885" w:type="dxa"/>
            <w:tcBorders>
              <w:top w:val="nil"/>
              <w:left w:val="nil"/>
              <w:bottom w:val="nil"/>
              <w:right w:val="single" w:sz="4" w:space="0" w:color="auto"/>
            </w:tcBorders>
            <w:shd w:val="clear" w:color="auto" w:fill="auto"/>
            <w:noWrap/>
            <w:vAlign w:val="center"/>
            <w:hideMark/>
          </w:tcPr>
          <w:p w14:paraId="33D30B64" w14:textId="77777777" w:rsidR="004A42A7" w:rsidRPr="004A42A7" w:rsidRDefault="004A42A7" w:rsidP="009A1BF6">
            <w:pPr>
              <w:keepNext/>
              <w:spacing w:before="0"/>
              <w:jc w:val="center"/>
              <w:rPr>
                <w:lang w:eastAsia="de-DE"/>
              </w:rPr>
            </w:pPr>
            <w:r w:rsidRPr="004A42A7">
              <w:rPr>
                <w:lang w:eastAsia="de-DE"/>
              </w:rPr>
              <w:t>-</w:t>
            </w:r>
          </w:p>
        </w:tc>
        <w:tc>
          <w:tcPr>
            <w:tcW w:w="636" w:type="dxa"/>
            <w:tcBorders>
              <w:top w:val="nil"/>
              <w:left w:val="nil"/>
              <w:bottom w:val="nil"/>
              <w:right w:val="nil"/>
            </w:tcBorders>
            <w:shd w:val="clear" w:color="auto" w:fill="auto"/>
            <w:noWrap/>
            <w:vAlign w:val="center"/>
            <w:hideMark/>
          </w:tcPr>
          <w:p w14:paraId="4268BD6B" w14:textId="77777777" w:rsidR="004A42A7" w:rsidRPr="004A42A7" w:rsidRDefault="004A42A7" w:rsidP="009A1BF6">
            <w:pPr>
              <w:keepNext/>
              <w:spacing w:before="0"/>
              <w:jc w:val="center"/>
              <w:rPr>
                <w:lang w:eastAsia="de-DE"/>
              </w:rPr>
            </w:pPr>
            <w:r w:rsidRPr="004A42A7">
              <w:rPr>
                <w:lang w:eastAsia="de-DE"/>
              </w:rPr>
              <w:t>-</w:t>
            </w:r>
          </w:p>
        </w:tc>
        <w:tc>
          <w:tcPr>
            <w:tcW w:w="1010" w:type="dxa"/>
            <w:tcBorders>
              <w:top w:val="nil"/>
              <w:left w:val="nil"/>
              <w:bottom w:val="nil"/>
              <w:right w:val="nil"/>
            </w:tcBorders>
            <w:shd w:val="clear" w:color="auto" w:fill="auto"/>
            <w:noWrap/>
            <w:vAlign w:val="center"/>
            <w:hideMark/>
          </w:tcPr>
          <w:p w14:paraId="47377BAD" w14:textId="77777777" w:rsidR="004A42A7" w:rsidRPr="004A42A7" w:rsidRDefault="004A42A7" w:rsidP="009A1BF6">
            <w:pPr>
              <w:keepNext/>
              <w:spacing w:before="0"/>
              <w:jc w:val="center"/>
              <w:rPr>
                <w:lang w:eastAsia="de-DE"/>
              </w:rPr>
            </w:pPr>
            <w:r w:rsidRPr="004A42A7">
              <w:rPr>
                <w:lang w:eastAsia="de-DE"/>
              </w:rPr>
              <w:t>-</w:t>
            </w:r>
          </w:p>
        </w:tc>
        <w:tc>
          <w:tcPr>
            <w:tcW w:w="1289" w:type="dxa"/>
            <w:tcBorders>
              <w:top w:val="nil"/>
              <w:left w:val="nil"/>
              <w:bottom w:val="nil"/>
              <w:right w:val="single" w:sz="8" w:space="0" w:color="auto"/>
            </w:tcBorders>
            <w:shd w:val="clear" w:color="auto" w:fill="auto"/>
            <w:noWrap/>
            <w:vAlign w:val="center"/>
            <w:hideMark/>
          </w:tcPr>
          <w:p w14:paraId="36907277" w14:textId="77777777" w:rsidR="004A42A7" w:rsidRPr="004A42A7" w:rsidRDefault="004A42A7" w:rsidP="009A1BF6">
            <w:pPr>
              <w:keepNext/>
              <w:spacing w:before="0"/>
              <w:jc w:val="center"/>
              <w:rPr>
                <w:lang w:eastAsia="de-DE"/>
              </w:rPr>
            </w:pPr>
            <w:r w:rsidRPr="004A42A7">
              <w:rPr>
                <w:lang w:eastAsia="de-DE"/>
              </w:rPr>
              <w:t>-</w:t>
            </w:r>
          </w:p>
        </w:tc>
      </w:tr>
      <w:tr w:rsidR="004A42A7" w:rsidRPr="004A42A7" w14:paraId="05CB5F09" w14:textId="77777777" w:rsidTr="009A1BF6">
        <w:trPr>
          <w:trHeight w:val="255"/>
        </w:trPr>
        <w:tc>
          <w:tcPr>
            <w:tcW w:w="871" w:type="dxa"/>
            <w:tcBorders>
              <w:top w:val="nil"/>
              <w:left w:val="single" w:sz="8" w:space="0" w:color="auto"/>
              <w:bottom w:val="nil"/>
              <w:right w:val="single" w:sz="8" w:space="0" w:color="auto"/>
            </w:tcBorders>
            <w:shd w:val="clear" w:color="auto" w:fill="auto"/>
            <w:noWrap/>
            <w:vAlign w:val="center"/>
            <w:hideMark/>
          </w:tcPr>
          <w:p w14:paraId="0CA01AC4" w14:textId="77777777" w:rsidR="004A42A7" w:rsidRPr="004A42A7" w:rsidRDefault="004A42A7" w:rsidP="009A1BF6">
            <w:pPr>
              <w:keepNext/>
              <w:spacing w:before="0"/>
              <w:rPr>
                <w:lang w:eastAsia="de-DE"/>
              </w:rPr>
            </w:pPr>
            <w:r w:rsidRPr="004A42A7">
              <w:rPr>
                <w:lang w:eastAsia="de-DE"/>
              </w:rPr>
              <w:t>Class A2</w:t>
            </w:r>
          </w:p>
        </w:tc>
        <w:tc>
          <w:tcPr>
            <w:tcW w:w="855" w:type="dxa"/>
            <w:tcBorders>
              <w:top w:val="nil"/>
              <w:left w:val="nil"/>
              <w:bottom w:val="nil"/>
              <w:right w:val="nil"/>
            </w:tcBorders>
            <w:shd w:val="clear" w:color="auto" w:fill="auto"/>
            <w:noWrap/>
            <w:vAlign w:val="center"/>
            <w:hideMark/>
          </w:tcPr>
          <w:p w14:paraId="752F8F51" w14:textId="77777777" w:rsidR="004A42A7" w:rsidRPr="004A42A7" w:rsidRDefault="004A42A7" w:rsidP="009A1BF6">
            <w:pPr>
              <w:keepNext/>
              <w:spacing w:before="0"/>
              <w:jc w:val="center"/>
              <w:rPr>
                <w:lang w:eastAsia="de-DE"/>
              </w:rPr>
            </w:pPr>
            <w:r w:rsidRPr="004A42A7">
              <w:rPr>
                <w:lang w:eastAsia="de-DE"/>
              </w:rPr>
              <w:t>-</w:t>
            </w:r>
          </w:p>
        </w:tc>
        <w:tc>
          <w:tcPr>
            <w:tcW w:w="855" w:type="dxa"/>
            <w:tcBorders>
              <w:top w:val="nil"/>
              <w:left w:val="nil"/>
              <w:bottom w:val="nil"/>
              <w:right w:val="nil"/>
            </w:tcBorders>
            <w:shd w:val="clear" w:color="auto" w:fill="auto"/>
            <w:noWrap/>
            <w:vAlign w:val="center"/>
            <w:hideMark/>
          </w:tcPr>
          <w:p w14:paraId="3C9A0685" w14:textId="77777777" w:rsidR="004A42A7" w:rsidRPr="004A42A7" w:rsidRDefault="004A42A7" w:rsidP="009A1BF6">
            <w:pPr>
              <w:keepNext/>
              <w:spacing w:before="0"/>
              <w:jc w:val="center"/>
              <w:rPr>
                <w:lang w:eastAsia="de-DE"/>
              </w:rPr>
            </w:pPr>
            <w:r w:rsidRPr="004A42A7">
              <w:rPr>
                <w:lang w:eastAsia="de-DE"/>
              </w:rPr>
              <w:t>-</w:t>
            </w:r>
          </w:p>
        </w:tc>
        <w:tc>
          <w:tcPr>
            <w:tcW w:w="855" w:type="dxa"/>
            <w:tcBorders>
              <w:top w:val="nil"/>
              <w:left w:val="nil"/>
              <w:bottom w:val="nil"/>
              <w:right w:val="single" w:sz="4" w:space="0" w:color="auto"/>
            </w:tcBorders>
            <w:shd w:val="clear" w:color="auto" w:fill="auto"/>
            <w:noWrap/>
            <w:vAlign w:val="center"/>
            <w:hideMark/>
          </w:tcPr>
          <w:p w14:paraId="7BF8EBF6" w14:textId="77777777" w:rsidR="004A42A7" w:rsidRPr="004A42A7" w:rsidRDefault="004A42A7" w:rsidP="009A1BF6">
            <w:pPr>
              <w:keepNext/>
              <w:spacing w:before="0"/>
              <w:jc w:val="center"/>
              <w:rPr>
                <w:lang w:eastAsia="de-DE"/>
              </w:rPr>
            </w:pPr>
            <w:r w:rsidRPr="004A42A7">
              <w:rPr>
                <w:lang w:eastAsia="de-DE"/>
              </w:rPr>
              <w:t>-</w:t>
            </w:r>
          </w:p>
        </w:tc>
        <w:tc>
          <w:tcPr>
            <w:tcW w:w="885" w:type="dxa"/>
            <w:tcBorders>
              <w:top w:val="nil"/>
              <w:left w:val="single" w:sz="8" w:space="0" w:color="auto"/>
              <w:bottom w:val="nil"/>
              <w:right w:val="nil"/>
            </w:tcBorders>
            <w:shd w:val="clear" w:color="auto" w:fill="auto"/>
            <w:noWrap/>
            <w:vAlign w:val="center"/>
            <w:hideMark/>
          </w:tcPr>
          <w:p w14:paraId="17813FCB" w14:textId="77777777" w:rsidR="004A42A7" w:rsidRPr="004A42A7" w:rsidRDefault="004A42A7" w:rsidP="009A1BF6">
            <w:pPr>
              <w:keepNext/>
              <w:spacing w:before="0"/>
              <w:jc w:val="center"/>
              <w:rPr>
                <w:lang w:eastAsia="de-DE"/>
              </w:rPr>
            </w:pPr>
            <w:r w:rsidRPr="004A42A7">
              <w:rPr>
                <w:lang w:eastAsia="de-DE"/>
              </w:rPr>
              <w:t>-</w:t>
            </w:r>
          </w:p>
        </w:tc>
        <w:tc>
          <w:tcPr>
            <w:tcW w:w="885" w:type="dxa"/>
            <w:tcBorders>
              <w:top w:val="nil"/>
              <w:left w:val="nil"/>
              <w:bottom w:val="nil"/>
              <w:right w:val="nil"/>
            </w:tcBorders>
            <w:shd w:val="clear" w:color="auto" w:fill="auto"/>
            <w:noWrap/>
            <w:vAlign w:val="center"/>
            <w:hideMark/>
          </w:tcPr>
          <w:p w14:paraId="5479194C" w14:textId="77777777" w:rsidR="004A42A7" w:rsidRPr="004A42A7" w:rsidRDefault="004A42A7" w:rsidP="009A1BF6">
            <w:pPr>
              <w:keepNext/>
              <w:spacing w:before="0"/>
              <w:jc w:val="center"/>
              <w:rPr>
                <w:lang w:eastAsia="de-DE"/>
              </w:rPr>
            </w:pPr>
            <w:r w:rsidRPr="004A42A7">
              <w:rPr>
                <w:lang w:eastAsia="de-DE"/>
              </w:rPr>
              <w:t>-</w:t>
            </w:r>
          </w:p>
        </w:tc>
        <w:tc>
          <w:tcPr>
            <w:tcW w:w="885" w:type="dxa"/>
            <w:tcBorders>
              <w:top w:val="nil"/>
              <w:left w:val="nil"/>
              <w:bottom w:val="nil"/>
              <w:right w:val="single" w:sz="4" w:space="0" w:color="auto"/>
            </w:tcBorders>
            <w:shd w:val="clear" w:color="auto" w:fill="auto"/>
            <w:noWrap/>
            <w:vAlign w:val="center"/>
            <w:hideMark/>
          </w:tcPr>
          <w:p w14:paraId="44CC6E8C" w14:textId="77777777" w:rsidR="004A42A7" w:rsidRPr="004A42A7" w:rsidRDefault="004A42A7" w:rsidP="009A1BF6">
            <w:pPr>
              <w:keepNext/>
              <w:spacing w:before="0"/>
              <w:jc w:val="center"/>
              <w:rPr>
                <w:lang w:eastAsia="de-DE"/>
              </w:rPr>
            </w:pPr>
            <w:r w:rsidRPr="004A42A7">
              <w:rPr>
                <w:lang w:eastAsia="de-DE"/>
              </w:rPr>
              <w:t>-</w:t>
            </w:r>
          </w:p>
        </w:tc>
        <w:tc>
          <w:tcPr>
            <w:tcW w:w="636" w:type="dxa"/>
            <w:tcBorders>
              <w:top w:val="nil"/>
              <w:left w:val="nil"/>
              <w:bottom w:val="nil"/>
              <w:right w:val="nil"/>
            </w:tcBorders>
            <w:shd w:val="clear" w:color="auto" w:fill="auto"/>
            <w:noWrap/>
            <w:vAlign w:val="center"/>
            <w:hideMark/>
          </w:tcPr>
          <w:p w14:paraId="71B9C6F3" w14:textId="77777777" w:rsidR="004A42A7" w:rsidRPr="004A42A7" w:rsidRDefault="004A42A7" w:rsidP="009A1BF6">
            <w:pPr>
              <w:keepNext/>
              <w:spacing w:before="0"/>
              <w:jc w:val="center"/>
              <w:rPr>
                <w:lang w:eastAsia="de-DE"/>
              </w:rPr>
            </w:pPr>
            <w:r w:rsidRPr="004A42A7">
              <w:rPr>
                <w:lang w:eastAsia="de-DE"/>
              </w:rPr>
              <w:t>-</w:t>
            </w:r>
          </w:p>
        </w:tc>
        <w:tc>
          <w:tcPr>
            <w:tcW w:w="1010" w:type="dxa"/>
            <w:tcBorders>
              <w:top w:val="nil"/>
              <w:left w:val="nil"/>
              <w:bottom w:val="nil"/>
              <w:right w:val="nil"/>
            </w:tcBorders>
            <w:shd w:val="clear" w:color="auto" w:fill="auto"/>
            <w:noWrap/>
            <w:vAlign w:val="center"/>
            <w:hideMark/>
          </w:tcPr>
          <w:p w14:paraId="7F124D29" w14:textId="77777777" w:rsidR="004A42A7" w:rsidRPr="004A42A7" w:rsidRDefault="004A42A7" w:rsidP="009A1BF6">
            <w:pPr>
              <w:keepNext/>
              <w:spacing w:before="0"/>
              <w:jc w:val="center"/>
              <w:rPr>
                <w:lang w:eastAsia="de-DE"/>
              </w:rPr>
            </w:pPr>
            <w:r w:rsidRPr="004A42A7">
              <w:rPr>
                <w:lang w:eastAsia="de-DE"/>
              </w:rPr>
              <w:t>-</w:t>
            </w:r>
          </w:p>
        </w:tc>
        <w:tc>
          <w:tcPr>
            <w:tcW w:w="1289" w:type="dxa"/>
            <w:tcBorders>
              <w:top w:val="nil"/>
              <w:left w:val="nil"/>
              <w:bottom w:val="nil"/>
              <w:right w:val="single" w:sz="8" w:space="0" w:color="auto"/>
            </w:tcBorders>
            <w:shd w:val="clear" w:color="auto" w:fill="auto"/>
            <w:noWrap/>
            <w:vAlign w:val="center"/>
            <w:hideMark/>
          </w:tcPr>
          <w:p w14:paraId="7C272BE1" w14:textId="77777777" w:rsidR="004A42A7" w:rsidRPr="004A42A7" w:rsidRDefault="004A42A7" w:rsidP="009A1BF6">
            <w:pPr>
              <w:keepNext/>
              <w:spacing w:before="0"/>
              <w:jc w:val="center"/>
              <w:rPr>
                <w:lang w:eastAsia="de-DE"/>
              </w:rPr>
            </w:pPr>
            <w:r w:rsidRPr="004A42A7">
              <w:rPr>
                <w:lang w:eastAsia="de-DE"/>
              </w:rPr>
              <w:t>-</w:t>
            </w:r>
          </w:p>
        </w:tc>
      </w:tr>
      <w:tr w:rsidR="004A42A7" w:rsidRPr="004A42A7" w14:paraId="0621DE75" w14:textId="77777777" w:rsidTr="009A1BF6">
        <w:trPr>
          <w:trHeight w:val="255"/>
        </w:trPr>
        <w:tc>
          <w:tcPr>
            <w:tcW w:w="871" w:type="dxa"/>
            <w:tcBorders>
              <w:top w:val="nil"/>
              <w:left w:val="single" w:sz="8" w:space="0" w:color="auto"/>
              <w:bottom w:val="nil"/>
              <w:right w:val="single" w:sz="8" w:space="0" w:color="auto"/>
            </w:tcBorders>
            <w:shd w:val="clear" w:color="auto" w:fill="auto"/>
            <w:noWrap/>
            <w:vAlign w:val="center"/>
            <w:hideMark/>
          </w:tcPr>
          <w:p w14:paraId="66099F54" w14:textId="77777777" w:rsidR="004A42A7" w:rsidRPr="004A42A7" w:rsidRDefault="004A42A7" w:rsidP="009A1BF6">
            <w:pPr>
              <w:keepNext/>
              <w:spacing w:before="0"/>
              <w:rPr>
                <w:lang w:eastAsia="de-DE"/>
              </w:rPr>
            </w:pPr>
            <w:r w:rsidRPr="004A42A7">
              <w:rPr>
                <w:lang w:eastAsia="de-DE"/>
              </w:rPr>
              <w:t>Class B</w:t>
            </w:r>
          </w:p>
        </w:tc>
        <w:tc>
          <w:tcPr>
            <w:tcW w:w="855" w:type="dxa"/>
            <w:tcBorders>
              <w:top w:val="nil"/>
              <w:left w:val="single" w:sz="8" w:space="0" w:color="auto"/>
              <w:bottom w:val="nil"/>
              <w:right w:val="nil"/>
            </w:tcBorders>
            <w:shd w:val="clear" w:color="auto" w:fill="auto"/>
            <w:noWrap/>
            <w:vAlign w:val="center"/>
            <w:hideMark/>
          </w:tcPr>
          <w:p w14:paraId="1A324929" w14:textId="77777777" w:rsidR="004A42A7" w:rsidRPr="004A42A7" w:rsidRDefault="004A42A7" w:rsidP="009A1BF6">
            <w:pPr>
              <w:keepNext/>
              <w:spacing w:before="0"/>
              <w:jc w:val="center"/>
              <w:rPr>
                <w:lang w:eastAsia="de-DE"/>
              </w:rPr>
            </w:pPr>
            <w:r w:rsidRPr="004A42A7">
              <w:rPr>
                <w:lang w:eastAsia="de-DE"/>
              </w:rPr>
              <w:t>-4.85%</w:t>
            </w:r>
          </w:p>
        </w:tc>
        <w:tc>
          <w:tcPr>
            <w:tcW w:w="855" w:type="dxa"/>
            <w:tcBorders>
              <w:top w:val="nil"/>
              <w:left w:val="nil"/>
              <w:bottom w:val="nil"/>
              <w:right w:val="nil"/>
            </w:tcBorders>
            <w:shd w:val="clear" w:color="auto" w:fill="auto"/>
            <w:noWrap/>
            <w:vAlign w:val="center"/>
            <w:hideMark/>
          </w:tcPr>
          <w:p w14:paraId="162D7619" w14:textId="77777777" w:rsidR="004A42A7" w:rsidRPr="004A42A7" w:rsidRDefault="004A42A7" w:rsidP="009A1BF6">
            <w:pPr>
              <w:keepNext/>
              <w:spacing w:before="0"/>
              <w:jc w:val="center"/>
              <w:rPr>
                <w:lang w:eastAsia="de-DE"/>
              </w:rPr>
            </w:pPr>
            <w:r w:rsidRPr="004A42A7">
              <w:rPr>
                <w:lang w:eastAsia="de-DE"/>
              </w:rPr>
              <w:t>-8.13%</w:t>
            </w:r>
          </w:p>
        </w:tc>
        <w:tc>
          <w:tcPr>
            <w:tcW w:w="855" w:type="dxa"/>
            <w:tcBorders>
              <w:top w:val="nil"/>
              <w:left w:val="nil"/>
              <w:bottom w:val="nil"/>
              <w:right w:val="single" w:sz="4" w:space="0" w:color="auto"/>
            </w:tcBorders>
            <w:shd w:val="clear" w:color="auto" w:fill="auto"/>
            <w:noWrap/>
            <w:vAlign w:val="center"/>
            <w:hideMark/>
          </w:tcPr>
          <w:p w14:paraId="69186C81" w14:textId="77777777" w:rsidR="004A42A7" w:rsidRPr="004A42A7" w:rsidRDefault="004A42A7" w:rsidP="009A1BF6">
            <w:pPr>
              <w:keepNext/>
              <w:spacing w:before="0"/>
              <w:jc w:val="center"/>
              <w:rPr>
                <w:lang w:eastAsia="de-DE"/>
              </w:rPr>
            </w:pPr>
            <w:r w:rsidRPr="004A42A7">
              <w:rPr>
                <w:lang w:eastAsia="de-DE"/>
              </w:rPr>
              <w:t>-7.84%</w:t>
            </w:r>
          </w:p>
        </w:tc>
        <w:tc>
          <w:tcPr>
            <w:tcW w:w="885" w:type="dxa"/>
            <w:tcBorders>
              <w:top w:val="nil"/>
              <w:left w:val="single" w:sz="8" w:space="0" w:color="auto"/>
              <w:bottom w:val="nil"/>
              <w:right w:val="nil"/>
            </w:tcBorders>
            <w:shd w:val="clear" w:color="auto" w:fill="auto"/>
            <w:noWrap/>
            <w:vAlign w:val="center"/>
            <w:hideMark/>
          </w:tcPr>
          <w:p w14:paraId="69077F61" w14:textId="77777777" w:rsidR="004A42A7" w:rsidRPr="004A42A7" w:rsidRDefault="004A42A7" w:rsidP="009A1BF6">
            <w:pPr>
              <w:keepNext/>
              <w:spacing w:before="0"/>
              <w:jc w:val="center"/>
              <w:rPr>
                <w:lang w:eastAsia="de-DE"/>
              </w:rPr>
            </w:pPr>
            <w:r w:rsidRPr="004A42A7">
              <w:rPr>
                <w:lang w:eastAsia="de-DE"/>
              </w:rPr>
              <w:t>-5.15%</w:t>
            </w:r>
          </w:p>
        </w:tc>
        <w:tc>
          <w:tcPr>
            <w:tcW w:w="885" w:type="dxa"/>
            <w:tcBorders>
              <w:top w:val="nil"/>
              <w:left w:val="nil"/>
              <w:bottom w:val="nil"/>
              <w:right w:val="nil"/>
            </w:tcBorders>
            <w:shd w:val="clear" w:color="auto" w:fill="auto"/>
            <w:noWrap/>
            <w:vAlign w:val="center"/>
            <w:hideMark/>
          </w:tcPr>
          <w:p w14:paraId="5FAEA95E" w14:textId="77777777" w:rsidR="004A42A7" w:rsidRPr="004A42A7" w:rsidRDefault="004A42A7" w:rsidP="009A1BF6">
            <w:pPr>
              <w:keepNext/>
              <w:spacing w:before="0"/>
              <w:jc w:val="center"/>
              <w:rPr>
                <w:lang w:eastAsia="de-DE"/>
              </w:rPr>
            </w:pPr>
            <w:r w:rsidRPr="004A42A7">
              <w:rPr>
                <w:lang w:eastAsia="de-DE"/>
              </w:rPr>
              <w:t>-6.16%</w:t>
            </w:r>
          </w:p>
        </w:tc>
        <w:tc>
          <w:tcPr>
            <w:tcW w:w="885" w:type="dxa"/>
            <w:tcBorders>
              <w:top w:val="nil"/>
              <w:left w:val="nil"/>
              <w:bottom w:val="nil"/>
              <w:right w:val="single" w:sz="4" w:space="0" w:color="auto"/>
            </w:tcBorders>
            <w:shd w:val="clear" w:color="auto" w:fill="auto"/>
            <w:noWrap/>
            <w:vAlign w:val="center"/>
            <w:hideMark/>
          </w:tcPr>
          <w:p w14:paraId="4AA46206" w14:textId="77777777" w:rsidR="004A42A7" w:rsidRPr="004A42A7" w:rsidRDefault="004A42A7" w:rsidP="009A1BF6">
            <w:pPr>
              <w:keepNext/>
              <w:spacing w:before="0"/>
              <w:jc w:val="center"/>
              <w:rPr>
                <w:lang w:eastAsia="de-DE"/>
              </w:rPr>
            </w:pPr>
            <w:r w:rsidRPr="004A42A7">
              <w:rPr>
                <w:lang w:eastAsia="de-DE"/>
              </w:rPr>
              <w:t>-6.65%</w:t>
            </w:r>
          </w:p>
        </w:tc>
        <w:tc>
          <w:tcPr>
            <w:tcW w:w="636" w:type="dxa"/>
            <w:tcBorders>
              <w:top w:val="nil"/>
              <w:left w:val="nil"/>
              <w:bottom w:val="nil"/>
              <w:right w:val="nil"/>
            </w:tcBorders>
            <w:shd w:val="clear" w:color="auto" w:fill="auto"/>
            <w:noWrap/>
            <w:vAlign w:val="center"/>
            <w:hideMark/>
          </w:tcPr>
          <w:p w14:paraId="1F516915" w14:textId="77777777" w:rsidR="004A42A7" w:rsidRPr="004A42A7" w:rsidRDefault="004A42A7" w:rsidP="009A1BF6">
            <w:pPr>
              <w:keepNext/>
              <w:spacing w:before="0"/>
              <w:jc w:val="center"/>
              <w:rPr>
                <w:lang w:eastAsia="de-DE"/>
              </w:rPr>
            </w:pPr>
            <w:r w:rsidRPr="004A42A7">
              <w:rPr>
                <w:lang w:eastAsia="de-DE"/>
              </w:rPr>
              <w:t>134%</w:t>
            </w:r>
          </w:p>
        </w:tc>
        <w:tc>
          <w:tcPr>
            <w:tcW w:w="1010" w:type="dxa"/>
            <w:tcBorders>
              <w:top w:val="nil"/>
              <w:left w:val="nil"/>
              <w:bottom w:val="nil"/>
              <w:right w:val="nil"/>
            </w:tcBorders>
            <w:shd w:val="clear" w:color="auto" w:fill="auto"/>
            <w:noWrap/>
            <w:vAlign w:val="center"/>
            <w:hideMark/>
          </w:tcPr>
          <w:p w14:paraId="1139097F" w14:textId="77777777" w:rsidR="004A42A7" w:rsidRPr="004A42A7" w:rsidRDefault="004A42A7" w:rsidP="009A1BF6">
            <w:pPr>
              <w:keepNext/>
              <w:spacing w:before="0"/>
              <w:jc w:val="center"/>
              <w:rPr>
                <w:lang w:eastAsia="de-DE"/>
              </w:rPr>
            </w:pPr>
            <w:r w:rsidRPr="004A42A7">
              <w:rPr>
                <w:lang w:eastAsia="de-DE"/>
              </w:rPr>
              <w:t>6812%</w:t>
            </w:r>
          </w:p>
        </w:tc>
        <w:tc>
          <w:tcPr>
            <w:tcW w:w="1289" w:type="dxa"/>
            <w:tcBorders>
              <w:top w:val="nil"/>
              <w:left w:val="nil"/>
              <w:bottom w:val="nil"/>
              <w:right w:val="single" w:sz="8" w:space="0" w:color="auto"/>
            </w:tcBorders>
            <w:shd w:val="clear" w:color="auto" w:fill="auto"/>
            <w:noWrap/>
            <w:vAlign w:val="center"/>
            <w:hideMark/>
          </w:tcPr>
          <w:p w14:paraId="542E0FD2" w14:textId="77777777" w:rsidR="004A42A7" w:rsidRPr="004A42A7" w:rsidRDefault="004A42A7" w:rsidP="009A1BF6">
            <w:pPr>
              <w:keepNext/>
              <w:spacing w:before="0"/>
              <w:jc w:val="center"/>
              <w:rPr>
                <w:lang w:eastAsia="de-DE"/>
              </w:rPr>
            </w:pPr>
            <w:r w:rsidRPr="004A42A7">
              <w:rPr>
                <w:lang w:eastAsia="de-DE"/>
              </w:rPr>
              <w:t>99%</w:t>
            </w:r>
          </w:p>
        </w:tc>
      </w:tr>
      <w:tr w:rsidR="004A42A7" w:rsidRPr="004A42A7" w14:paraId="21C5F182" w14:textId="77777777" w:rsidTr="009A1BF6">
        <w:trPr>
          <w:trHeight w:val="255"/>
        </w:trPr>
        <w:tc>
          <w:tcPr>
            <w:tcW w:w="871" w:type="dxa"/>
            <w:tcBorders>
              <w:top w:val="nil"/>
              <w:left w:val="single" w:sz="8" w:space="0" w:color="auto"/>
              <w:bottom w:val="nil"/>
              <w:right w:val="single" w:sz="8" w:space="0" w:color="auto"/>
            </w:tcBorders>
            <w:shd w:val="clear" w:color="auto" w:fill="auto"/>
            <w:noWrap/>
            <w:vAlign w:val="center"/>
            <w:hideMark/>
          </w:tcPr>
          <w:p w14:paraId="5C5FE8F2" w14:textId="77777777" w:rsidR="004A42A7" w:rsidRPr="004A42A7" w:rsidRDefault="004A42A7" w:rsidP="009A1BF6">
            <w:pPr>
              <w:keepNext/>
              <w:spacing w:before="0"/>
              <w:rPr>
                <w:lang w:eastAsia="de-DE"/>
              </w:rPr>
            </w:pPr>
            <w:r w:rsidRPr="004A42A7">
              <w:rPr>
                <w:lang w:eastAsia="de-DE"/>
              </w:rPr>
              <w:t>Class C</w:t>
            </w:r>
          </w:p>
        </w:tc>
        <w:tc>
          <w:tcPr>
            <w:tcW w:w="855" w:type="dxa"/>
            <w:tcBorders>
              <w:top w:val="nil"/>
              <w:left w:val="single" w:sz="8" w:space="0" w:color="auto"/>
              <w:bottom w:val="nil"/>
              <w:right w:val="nil"/>
            </w:tcBorders>
            <w:shd w:val="clear" w:color="auto" w:fill="auto"/>
            <w:noWrap/>
            <w:vAlign w:val="center"/>
            <w:hideMark/>
          </w:tcPr>
          <w:p w14:paraId="66787FD3" w14:textId="77777777" w:rsidR="004A42A7" w:rsidRPr="004A42A7" w:rsidRDefault="004A42A7" w:rsidP="009A1BF6">
            <w:pPr>
              <w:keepNext/>
              <w:spacing w:before="0"/>
              <w:jc w:val="center"/>
              <w:rPr>
                <w:lang w:eastAsia="de-DE"/>
              </w:rPr>
            </w:pPr>
            <w:r w:rsidRPr="004A42A7">
              <w:rPr>
                <w:lang w:eastAsia="de-DE"/>
              </w:rPr>
              <w:t>-5.24%</w:t>
            </w:r>
          </w:p>
        </w:tc>
        <w:tc>
          <w:tcPr>
            <w:tcW w:w="855" w:type="dxa"/>
            <w:tcBorders>
              <w:top w:val="nil"/>
              <w:left w:val="nil"/>
              <w:bottom w:val="nil"/>
              <w:right w:val="nil"/>
            </w:tcBorders>
            <w:shd w:val="clear" w:color="auto" w:fill="auto"/>
            <w:noWrap/>
            <w:vAlign w:val="center"/>
            <w:hideMark/>
          </w:tcPr>
          <w:p w14:paraId="37CCC1C8" w14:textId="77777777" w:rsidR="004A42A7" w:rsidRPr="004A42A7" w:rsidRDefault="004A42A7" w:rsidP="009A1BF6">
            <w:pPr>
              <w:keepNext/>
              <w:spacing w:before="0"/>
              <w:jc w:val="center"/>
              <w:rPr>
                <w:lang w:eastAsia="de-DE"/>
              </w:rPr>
            </w:pPr>
            <w:r w:rsidRPr="004A42A7">
              <w:rPr>
                <w:lang w:eastAsia="de-DE"/>
              </w:rPr>
              <w:t>-11.13%</w:t>
            </w:r>
          </w:p>
        </w:tc>
        <w:tc>
          <w:tcPr>
            <w:tcW w:w="855" w:type="dxa"/>
            <w:tcBorders>
              <w:top w:val="nil"/>
              <w:left w:val="nil"/>
              <w:bottom w:val="nil"/>
              <w:right w:val="single" w:sz="4" w:space="0" w:color="auto"/>
            </w:tcBorders>
            <w:shd w:val="clear" w:color="auto" w:fill="auto"/>
            <w:noWrap/>
            <w:vAlign w:val="center"/>
            <w:hideMark/>
          </w:tcPr>
          <w:p w14:paraId="4532E05C" w14:textId="77777777" w:rsidR="004A42A7" w:rsidRPr="004A42A7" w:rsidRDefault="004A42A7" w:rsidP="009A1BF6">
            <w:pPr>
              <w:keepNext/>
              <w:spacing w:before="0"/>
              <w:jc w:val="center"/>
              <w:rPr>
                <w:lang w:eastAsia="de-DE"/>
              </w:rPr>
            </w:pPr>
            <w:r w:rsidRPr="004A42A7">
              <w:rPr>
                <w:lang w:eastAsia="de-DE"/>
              </w:rPr>
              <w:t>-9.00%</w:t>
            </w:r>
          </w:p>
        </w:tc>
        <w:tc>
          <w:tcPr>
            <w:tcW w:w="885" w:type="dxa"/>
            <w:tcBorders>
              <w:top w:val="nil"/>
              <w:left w:val="single" w:sz="8" w:space="0" w:color="auto"/>
              <w:bottom w:val="nil"/>
              <w:right w:val="nil"/>
            </w:tcBorders>
            <w:shd w:val="clear" w:color="auto" w:fill="auto"/>
            <w:noWrap/>
            <w:vAlign w:val="center"/>
            <w:hideMark/>
          </w:tcPr>
          <w:p w14:paraId="4BD606EF" w14:textId="77777777" w:rsidR="004A42A7" w:rsidRPr="004A42A7" w:rsidRDefault="004A42A7" w:rsidP="009A1BF6">
            <w:pPr>
              <w:keepNext/>
              <w:spacing w:before="0"/>
              <w:jc w:val="center"/>
              <w:rPr>
                <w:lang w:eastAsia="de-DE"/>
              </w:rPr>
            </w:pPr>
            <w:r w:rsidRPr="004A42A7">
              <w:rPr>
                <w:lang w:eastAsia="de-DE"/>
              </w:rPr>
              <w:t>-5.61%</w:t>
            </w:r>
          </w:p>
        </w:tc>
        <w:tc>
          <w:tcPr>
            <w:tcW w:w="885" w:type="dxa"/>
            <w:tcBorders>
              <w:top w:val="nil"/>
              <w:left w:val="nil"/>
              <w:bottom w:val="nil"/>
              <w:right w:val="nil"/>
            </w:tcBorders>
            <w:shd w:val="clear" w:color="auto" w:fill="auto"/>
            <w:noWrap/>
            <w:vAlign w:val="center"/>
            <w:hideMark/>
          </w:tcPr>
          <w:p w14:paraId="6CD4CCAC" w14:textId="77777777" w:rsidR="004A42A7" w:rsidRPr="004A42A7" w:rsidRDefault="004A42A7" w:rsidP="009A1BF6">
            <w:pPr>
              <w:keepNext/>
              <w:spacing w:before="0"/>
              <w:jc w:val="center"/>
              <w:rPr>
                <w:lang w:eastAsia="de-DE"/>
              </w:rPr>
            </w:pPr>
            <w:r w:rsidRPr="004A42A7">
              <w:rPr>
                <w:lang w:eastAsia="de-DE"/>
              </w:rPr>
              <w:t>-10.74%</w:t>
            </w:r>
          </w:p>
        </w:tc>
        <w:tc>
          <w:tcPr>
            <w:tcW w:w="885" w:type="dxa"/>
            <w:tcBorders>
              <w:top w:val="nil"/>
              <w:left w:val="nil"/>
              <w:bottom w:val="nil"/>
              <w:right w:val="single" w:sz="4" w:space="0" w:color="auto"/>
            </w:tcBorders>
            <w:shd w:val="clear" w:color="auto" w:fill="auto"/>
            <w:noWrap/>
            <w:vAlign w:val="center"/>
            <w:hideMark/>
          </w:tcPr>
          <w:p w14:paraId="3ABCD81F" w14:textId="77777777" w:rsidR="004A42A7" w:rsidRPr="004A42A7" w:rsidRDefault="004A42A7" w:rsidP="009A1BF6">
            <w:pPr>
              <w:keepNext/>
              <w:spacing w:before="0"/>
              <w:jc w:val="center"/>
              <w:rPr>
                <w:lang w:eastAsia="de-DE"/>
              </w:rPr>
            </w:pPr>
            <w:r w:rsidRPr="004A42A7">
              <w:rPr>
                <w:lang w:eastAsia="de-DE"/>
              </w:rPr>
              <w:t>-4.02%</w:t>
            </w:r>
          </w:p>
        </w:tc>
        <w:tc>
          <w:tcPr>
            <w:tcW w:w="636" w:type="dxa"/>
            <w:tcBorders>
              <w:top w:val="nil"/>
              <w:left w:val="nil"/>
              <w:bottom w:val="nil"/>
              <w:right w:val="nil"/>
            </w:tcBorders>
            <w:shd w:val="clear" w:color="auto" w:fill="auto"/>
            <w:noWrap/>
            <w:vAlign w:val="center"/>
            <w:hideMark/>
          </w:tcPr>
          <w:p w14:paraId="79BBFDFE" w14:textId="77777777" w:rsidR="004A42A7" w:rsidRPr="004A42A7" w:rsidRDefault="004A42A7" w:rsidP="009A1BF6">
            <w:pPr>
              <w:keepNext/>
              <w:spacing w:before="0"/>
              <w:jc w:val="center"/>
              <w:rPr>
                <w:lang w:eastAsia="de-DE"/>
              </w:rPr>
            </w:pPr>
            <w:r w:rsidRPr="004A42A7">
              <w:rPr>
                <w:lang w:eastAsia="de-DE"/>
              </w:rPr>
              <w:t>126%</w:t>
            </w:r>
          </w:p>
        </w:tc>
        <w:tc>
          <w:tcPr>
            <w:tcW w:w="1010" w:type="dxa"/>
            <w:tcBorders>
              <w:top w:val="nil"/>
              <w:left w:val="nil"/>
              <w:bottom w:val="nil"/>
              <w:right w:val="nil"/>
            </w:tcBorders>
            <w:shd w:val="clear" w:color="auto" w:fill="auto"/>
            <w:noWrap/>
            <w:vAlign w:val="center"/>
            <w:hideMark/>
          </w:tcPr>
          <w:p w14:paraId="3C0BE638" w14:textId="77777777" w:rsidR="004A42A7" w:rsidRPr="004A42A7" w:rsidRDefault="004A42A7" w:rsidP="009A1BF6">
            <w:pPr>
              <w:keepNext/>
              <w:spacing w:before="0"/>
              <w:jc w:val="center"/>
              <w:rPr>
                <w:lang w:eastAsia="de-DE"/>
              </w:rPr>
            </w:pPr>
            <w:r w:rsidRPr="004A42A7">
              <w:rPr>
                <w:lang w:eastAsia="de-DE"/>
              </w:rPr>
              <w:t>6233%</w:t>
            </w:r>
          </w:p>
        </w:tc>
        <w:tc>
          <w:tcPr>
            <w:tcW w:w="1289" w:type="dxa"/>
            <w:tcBorders>
              <w:top w:val="nil"/>
              <w:left w:val="nil"/>
              <w:bottom w:val="nil"/>
              <w:right w:val="single" w:sz="8" w:space="0" w:color="auto"/>
            </w:tcBorders>
            <w:shd w:val="clear" w:color="auto" w:fill="auto"/>
            <w:noWrap/>
            <w:vAlign w:val="center"/>
            <w:hideMark/>
          </w:tcPr>
          <w:p w14:paraId="2F8BD061" w14:textId="77777777" w:rsidR="004A42A7" w:rsidRPr="004A42A7" w:rsidRDefault="004A42A7" w:rsidP="009A1BF6">
            <w:pPr>
              <w:keepNext/>
              <w:spacing w:before="0"/>
              <w:jc w:val="center"/>
              <w:rPr>
                <w:lang w:eastAsia="de-DE"/>
              </w:rPr>
            </w:pPr>
            <w:r w:rsidRPr="004A42A7">
              <w:rPr>
                <w:lang w:eastAsia="de-DE"/>
              </w:rPr>
              <w:t>99%</w:t>
            </w:r>
          </w:p>
        </w:tc>
      </w:tr>
      <w:tr w:rsidR="004A42A7" w:rsidRPr="004A42A7" w14:paraId="13F795DC" w14:textId="77777777" w:rsidTr="009A1BF6">
        <w:trPr>
          <w:trHeight w:val="255"/>
        </w:trPr>
        <w:tc>
          <w:tcPr>
            <w:tcW w:w="871" w:type="dxa"/>
            <w:tcBorders>
              <w:top w:val="nil"/>
              <w:left w:val="single" w:sz="8" w:space="0" w:color="auto"/>
              <w:bottom w:val="nil"/>
              <w:right w:val="single" w:sz="8" w:space="0" w:color="auto"/>
            </w:tcBorders>
            <w:shd w:val="clear" w:color="auto" w:fill="auto"/>
            <w:noWrap/>
            <w:vAlign w:val="center"/>
            <w:hideMark/>
          </w:tcPr>
          <w:p w14:paraId="41CEBAA7" w14:textId="77777777" w:rsidR="004A42A7" w:rsidRPr="004A42A7" w:rsidRDefault="004A42A7" w:rsidP="009A1BF6">
            <w:pPr>
              <w:keepNext/>
              <w:spacing w:before="0"/>
              <w:rPr>
                <w:lang w:eastAsia="de-DE"/>
              </w:rPr>
            </w:pPr>
            <w:r w:rsidRPr="004A42A7">
              <w:rPr>
                <w:lang w:eastAsia="de-DE"/>
              </w:rPr>
              <w:t>Class E</w:t>
            </w:r>
          </w:p>
        </w:tc>
        <w:tc>
          <w:tcPr>
            <w:tcW w:w="855" w:type="dxa"/>
            <w:tcBorders>
              <w:top w:val="nil"/>
              <w:left w:val="single" w:sz="8" w:space="0" w:color="auto"/>
              <w:bottom w:val="nil"/>
              <w:right w:val="nil"/>
            </w:tcBorders>
            <w:shd w:val="clear" w:color="auto" w:fill="auto"/>
            <w:noWrap/>
            <w:vAlign w:val="center"/>
            <w:hideMark/>
          </w:tcPr>
          <w:p w14:paraId="32DB7BE0" w14:textId="77777777" w:rsidR="004A42A7" w:rsidRPr="004A42A7" w:rsidRDefault="004A42A7" w:rsidP="009A1BF6">
            <w:pPr>
              <w:keepNext/>
              <w:spacing w:before="0"/>
              <w:jc w:val="center"/>
              <w:rPr>
                <w:lang w:eastAsia="de-DE"/>
              </w:rPr>
            </w:pPr>
            <w:r w:rsidRPr="004A42A7">
              <w:rPr>
                <w:lang w:eastAsia="de-DE"/>
              </w:rPr>
              <w:t>-4.88%</w:t>
            </w:r>
          </w:p>
        </w:tc>
        <w:tc>
          <w:tcPr>
            <w:tcW w:w="855" w:type="dxa"/>
            <w:tcBorders>
              <w:top w:val="nil"/>
              <w:left w:val="nil"/>
              <w:bottom w:val="nil"/>
              <w:right w:val="nil"/>
            </w:tcBorders>
            <w:shd w:val="clear" w:color="auto" w:fill="auto"/>
            <w:noWrap/>
            <w:vAlign w:val="center"/>
            <w:hideMark/>
          </w:tcPr>
          <w:p w14:paraId="292C06BC" w14:textId="77777777" w:rsidR="004A42A7" w:rsidRPr="004A42A7" w:rsidRDefault="004A42A7" w:rsidP="009A1BF6">
            <w:pPr>
              <w:keepNext/>
              <w:spacing w:before="0"/>
              <w:jc w:val="center"/>
              <w:rPr>
                <w:lang w:eastAsia="de-DE"/>
              </w:rPr>
            </w:pPr>
            <w:r w:rsidRPr="004A42A7">
              <w:rPr>
                <w:lang w:eastAsia="de-DE"/>
              </w:rPr>
              <w:t>-4.09%</w:t>
            </w:r>
          </w:p>
        </w:tc>
        <w:tc>
          <w:tcPr>
            <w:tcW w:w="855" w:type="dxa"/>
            <w:tcBorders>
              <w:top w:val="nil"/>
              <w:left w:val="nil"/>
              <w:bottom w:val="nil"/>
              <w:right w:val="single" w:sz="4" w:space="0" w:color="auto"/>
            </w:tcBorders>
            <w:shd w:val="clear" w:color="auto" w:fill="auto"/>
            <w:noWrap/>
            <w:vAlign w:val="center"/>
            <w:hideMark/>
          </w:tcPr>
          <w:p w14:paraId="190B2348" w14:textId="77777777" w:rsidR="004A42A7" w:rsidRPr="004A42A7" w:rsidRDefault="004A42A7" w:rsidP="009A1BF6">
            <w:pPr>
              <w:keepNext/>
              <w:spacing w:before="0"/>
              <w:jc w:val="center"/>
              <w:rPr>
                <w:lang w:eastAsia="de-DE"/>
              </w:rPr>
            </w:pPr>
            <w:r w:rsidRPr="004A42A7">
              <w:rPr>
                <w:lang w:eastAsia="de-DE"/>
              </w:rPr>
              <w:t>-5.17%</w:t>
            </w:r>
          </w:p>
        </w:tc>
        <w:tc>
          <w:tcPr>
            <w:tcW w:w="885" w:type="dxa"/>
            <w:tcBorders>
              <w:top w:val="nil"/>
              <w:left w:val="single" w:sz="8" w:space="0" w:color="auto"/>
              <w:bottom w:val="nil"/>
              <w:right w:val="nil"/>
            </w:tcBorders>
            <w:shd w:val="clear" w:color="auto" w:fill="auto"/>
            <w:noWrap/>
            <w:vAlign w:val="center"/>
            <w:hideMark/>
          </w:tcPr>
          <w:p w14:paraId="5B55317C" w14:textId="77777777" w:rsidR="004A42A7" w:rsidRPr="004A42A7" w:rsidRDefault="004A42A7" w:rsidP="009A1BF6">
            <w:pPr>
              <w:keepNext/>
              <w:spacing w:before="0"/>
              <w:jc w:val="center"/>
              <w:rPr>
                <w:lang w:eastAsia="de-DE"/>
              </w:rPr>
            </w:pPr>
            <w:r w:rsidRPr="004A42A7">
              <w:rPr>
                <w:lang w:eastAsia="de-DE"/>
              </w:rPr>
              <w:t>-5.64%</w:t>
            </w:r>
          </w:p>
        </w:tc>
        <w:tc>
          <w:tcPr>
            <w:tcW w:w="885" w:type="dxa"/>
            <w:tcBorders>
              <w:top w:val="nil"/>
              <w:left w:val="nil"/>
              <w:bottom w:val="nil"/>
              <w:right w:val="nil"/>
            </w:tcBorders>
            <w:shd w:val="clear" w:color="auto" w:fill="auto"/>
            <w:noWrap/>
            <w:vAlign w:val="center"/>
            <w:hideMark/>
          </w:tcPr>
          <w:p w14:paraId="6E5841F4" w14:textId="77777777" w:rsidR="004A42A7" w:rsidRPr="004A42A7" w:rsidRDefault="004A42A7" w:rsidP="009A1BF6">
            <w:pPr>
              <w:keepNext/>
              <w:spacing w:before="0"/>
              <w:jc w:val="center"/>
              <w:rPr>
                <w:lang w:eastAsia="de-DE"/>
              </w:rPr>
            </w:pPr>
            <w:r w:rsidRPr="004A42A7">
              <w:rPr>
                <w:lang w:eastAsia="de-DE"/>
              </w:rPr>
              <w:t>-2.18%</w:t>
            </w:r>
          </w:p>
        </w:tc>
        <w:tc>
          <w:tcPr>
            <w:tcW w:w="885" w:type="dxa"/>
            <w:tcBorders>
              <w:top w:val="nil"/>
              <w:left w:val="nil"/>
              <w:bottom w:val="nil"/>
              <w:right w:val="single" w:sz="4" w:space="0" w:color="auto"/>
            </w:tcBorders>
            <w:shd w:val="clear" w:color="auto" w:fill="auto"/>
            <w:noWrap/>
            <w:vAlign w:val="center"/>
            <w:hideMark/>
          </w:tcPr>
          <w:p w14:paraId="4AE71AA9" w14:textId="77777777" w:rsidR="004A42A7" w:rsidRPr="004A42A7" w:rsidRDefault="004A42A7" w:rsidP="009A1BF6">
            <w:pPr>
              <w:keepNext/>
              <w:spacing w:before="0"/>
              <w:jc w:val="center"/>
              <w:rPr>
                <w:lang w:eastAsia="de-DE"/>
              </w:rPr>
            </w:pPr>
            <w:r w:rsidRPr="004A42A7">
              <w:rPr>
                <w:lang w:eastAsia="de-DE"/>
              </w:rPr>
              <w:t>-3.36%</w:t>
            </w:r>
          </w:p>
        </w:tc>
        <w:tc>
          <w:tcPr>
            <w:tcW w:w="636" w:type="dxa"/>
            <w:tcBorders>
              <w:top w:val="nil"/>
              <w:left w:val="nil"/>
              <w:bottom w:val="nil"/>
              <w:right w:val="nil"/>
            </w:tcBorders>
            <w:shd w:val="clear" w:color="auto" w:fill="auto"/>
            <w:noWrap/>
            <w:vAlign w:val="center"/>
            <w:hideMark/>
          </w:tcPr>
          <w:p w14:paraId="1EF6AA53" w14:textId="77777777" w:rsidR="004A42A7" w:rsidRPr="004A42A7" w:rsidRDefault="004A42A7" w:rsidP="009A1BF6">
            <w:pPr>
              <w:keepNext/>
              <w:spacing w:before="0"/>
              <w:jc w:val="center"/>
              <w:rPr>
                <w:lang w:eastAsia="de-DE"/>
              </w:rPr>
            </w:pPr>
            <w:r w:rsidRPr="004A42A7">
              <w:rPr>
                <w:lang w:eastAsia="de-DE"/>
              </w:rPr>
              <w:t>162%</w:t>
            </w:r>
          </w:p>
        </w:tc>
        <w:tc>
          <w:tcPr>
            <w:tcW w:w="1010" w:type="dxa"/>
            <w:tcBorders>
              <w:top w:val="nil"/>
              <w:left w:val="nil"/>
              <w:bottom w:val="nil"/>
              <w:right w:val="nil"/>
            </w:tcBorders>
            <w:shd w:val="clear" w:color="auto" w:fill="auto"/>
            <w:noWrap/>
            <w:vAlign w:val="center"/>
            <w:hideMark/>
          </w:tcPr>
          <w:p w14:paraId="77F0FF53" w14:textId="77777777" w:rsidR="004A42A7" w:rsidRPr="004A42A7" w:rsidRDefault="004A42A7" w:rsidP="009A1BF6">
            <w:pPr>
              <w:keepNext/>
              <w:spacing w:before="0"/>
              <w:jc w:val="center"/>
              <w:rPr>
                <w:lang w:eastAsia="de-DE"/>
              </w:rPr>
            </w:pPr>
            <w:r w:rsidRPr="004A42A7">
              <w:rPr>
                <w:lang w:eastAsia="de-DE"/>
              </w:rPr>
              <w:t>9877%</w:t>
            </w:r>
          </w:p>
        </w:tc>
        <w:tc>
          <w:tcPr>
            <w:tcW w:w="1289" w:type="dxa"/>
            <w:tcBorders>
              <w:top w:val="nil"/>
              <w:left w:val="nil"/>
              <w:bottom w:val="nil"/>
              <w:right w:val="single" w:sz="8" w:space="0" w:color="auto"/>
            </w:tcBorders>
            <w:shd w:val="clear" w:color="auto" w:fill="auto"/>
            <w:noWrap/>
            <w:vAlign w:val="center"/>
            <w:hideMark/>
          </w:tcPr>
          <w:p w14:paraId="738016CC" w14:textId="77777777" w:rsidR="004A42A7" w:rsidRPr="004A42A7" w:rsidRDefault="004A42A7" w:rsidP="009A1BF6">
            <w:pPr>
              <w:keepNext/>
              <w:spacing w:before="0"/>
              <w:jc w:val="center"/>
              <w:rPr>
                <w:lang w:eastAsia="de-DE"/>
              </w:rPr>
            </w:pPr>
            <w:r w:rsidRPr="004A42A7">
              <w:rPr>
                <w:lang w:eastAsia="de-DE"/>
              </w:rPr>
              <w:t>98%</w:t>
            </w:r>
          </w:p>
        </w:tc>
      </w:tr>
      <w:tr w:rsidR="004A42A7" w:rsidRPr="004A42A7" w14:paraId="745727A5" w14:textId="77777777" w:rsidTr="009A1BF6">
        <w:trPr>
          <w:trHeight w:val="255"/>
        </w:trPr>
        <w:tc>
          <w:tcPr>
            <w:tcW w:w="871" w:type="dxa"/>
            <w:tcBorders>
              <w:top w:val="single" w:sz="8" w:space="0" w:color="auto"/>
              <w:left w:val="single" w:sz="8" w:space="0" w:color="auto"/>
              <w:bottom w:val="nil"/>
              <w:right w:val="single" w:sz="8" w:space="0" w:color="auto"/>
            </w:tcBorders>
            <w:shd w:val="clear" w:color="auto" w:fill="auto"/>
            <w:noWrap/>
            <w:vAlign w:val="center"/>
            <w:hideMark/>
          </w:tcPr>
          <w:p w14:paraId="1C3CD53E" w14:textId="77777777" w:rsidR="004A42A7" w:rsidRPr="004A42A7" w:rsidRDefault="004A42A7" w:rsidP="009A1BF6">
            <w:pPr>
              <w:keepNext/>
              <w:spacing w:before="0"/>
              <w:rPr>
                <w:b/>
                <w:bCs/>
                <w:lang w:eastAsia="de-DE"/>
              </w:rPr>
            </w:pPr>
            <w:r w:rsidRPr="004A42A7">
              <w:rPr>
                <w:b/>
                <w:bCs/>
                <w:lang w:eastAsia="de-DE"/>
              </w:rPr>
              <w:t>Overall</w:t>
            </w:r>
          </w:p>
        </w:tc>
        <w:tc>
          <w:tcPr>
            <w:tcW w:w="855" w:type="dxa"/>
            <w:tcBorders>
              <w:top w:val="single" w:sz="8" w:space="0" w:color="auto"/>
              <w:left w:val="single" w:sz="8" w:space="0" w:color="auto"/>
              <w:bottom w:val="nil"/>
              <w:right w:val="nil"/>
            </w:tcBorders>
            <w:shd w:val="clear" w:color="auto" w:fill="auto"/>
            <w:noWrap/>
            <w:vAlign w:val="center"/>
            <w:hideMark/>
          </w:tcPr>
          <w:p w14:paraId="64CD6777" w14:textId="77777777" w:rsidR="004A42A7" w:rsidRPr="004A42A7" w:rsidRDefault="004A42A7" w:rsidP="009A1BF6">
            <w:pPr>
              <w:keepNext/>
              <w:spacing w:before="0"/>
              <w:jc w:val="center"/>
              <w:rPr>
                <w:lang w:eastAsia="de-DE"/>
              </w:rPr>
            </w:pPr>
            <w:r w:rsidRPr="004A42A7">
              <w:rPr>
                <w:lang w:eastAsia="de-DE"/>
              </w:rPr>
              <w:t>-4.98%</w:t>
            </w:r>
          </w:p>
        </w:tc>
        <w:tc>
          <w:tcPr>
            <w:tcW w:w="855" w:type="dxa"/>
            <w:tcBorders>
              <w:top w:val="single" w:sz="8" w:space="0" w:color="auto"/>
              <w:left w:val="nil"/>
              <w:bottom w:val="nil"/>
              <w:right w:val="nil"/>
            </w:tcBorders>
            <w:shd w:val="clear" w:color="auto" w:fill="auto"/>
            <w:noWrap/>
            <w:vAlign w:val="center"/>
            <w:hideMark/>
          </w:tcPr>
          <w:p w14:paraId="3707260F" w14:textId="77777777" w:rsidR="004A42A7" w:rsidRPr="004A42A7" w:rsidRDefault="004A42A7" w:rsidP="009A1BF6">
            <w:pPr>
              <w:keepNext/>
              <w:spacing w:before="0"/>
              <w:jc w:val="center"/>
              <w:rPr>
                <w:lang w:eastAsia="de-DE"/>
              </w:rPr>
            </w:pPr>
            <w:r w:rsidRPr="004A42A7">
              <w:rPr>
                <w:lang w:eastAsia="de-DE"/>
              </w:rPr>
              <w:t>-8.12%</w:t>
            </w:r>
          </w:p>
        </w:tc>
        <w:tc>
          <w:tcPr>
            <w:tcW w:w="855" w:type="dxa"/>
            <w:tcBorders>
              <w:top w:val="single" w:sz="8" w:space="0" w:color="auto"/>
              <w:left w:val="nil"/>
              <w:bottom w:val="nil"/>
              <w:right w:val="single" w:sz="4" w:space="0" w:color="auto"/>
            </w:tcBorders>
            <w:shd w:val="clear" w:color="auto" w:fill="auto"/>
            <w:noWrap/>
            <w:vAlign w:val="center"/>
            <w:hideMark/>
          </w:tcPr>
          <w:p w14:paraId="284BE185" w14:textId="77777777" w:rsidR="004A42A7" w:rsidRPr="004A42A7" w:rsidRDefault="004A42A7" w:rsidP="009A1BF6">
            <w:pPr>
              <w:keepNext/>
              <w:spacing w:before="0"/>
              <w:jc w:val="center"/>
              <w:rPr>
                <w:lang w:eastAsia="de-DE"/>
              </w:rPr>
            </w:pPr>
            <w:r w:rsidRPr="004A42A7">
              <w:rPr>
                <w:lang w:eastAsia="de-DE"/>
              </w:rPr>
              <w:t>-7.56%</w:t>
            </w:r>
          </w:p>
        </w:tc>
        <w:tc>
          <w:tcPr>
            <w:tcW w:w="885" w:type="dxa"/>
            <w:tcBorders>
              <w:top w:val="single" w:sz="8" w:space="0" w:color="auto"/>
              <w:left w:val="single" w:sz="8" w:space="0" w:color="auto"/>
              <w:bottom w:val="nil"/>
              <w:right w:val="nil"/>
            </w:tcBorders>
            <w:shd w:val="clear" w:color="auto" w:fill="auto"/>
            <w:noWrap/>
            <w:vAlign w:val="center"/>
            <w:hideMark/>
          </w:tcPr>
          <w:p w14:paraId="02177D84" w14:textId="77777777" w:rsidR="004A42A7" w:rsidRPr="004A42A7" w:rsidRDefault="004A42A7" w:rsidP="009A1BF6">
            <w:pPr>
              <w:keepNext/>
              <w:spacing w:before="0"/>
              <w:jc w:val="center"/>
              <w:rPr>
                <w:lang w:eastAsia="de-DE"/>
              </w:rPr>
            </w:pPr>
            <w:r w:rsidRPr="004A42A7">
              <w:rPr>
                <w:lang w:eastAsia="de-DE"/>
              </w:rPr>
              <w:t>-5.42%</w:t>
            </w:r>
          </w:p>
        </w:tc>
        <w:tc>
          <w:tcPr>
            <w:tcW w:w="885" w:type="dxa"/>
            <w:tcBorders>
              <w:top w:val="single" w:sz="8" w:space="0" w:color="auto"/>
              <w:left w:val="nil"/>
              <w:bottom w:val="nil"/>
              <w:right w:val="nil"/>
            </w:tcBorders>
            <w:shd w:val="clear" w:color="auto" w:fill="auto"/>
            <w:noWrap/>
            <w:vAlign w:val="center"/>
            <w:hideMark/>
          </w:tcPr>
          <w:p w14:paraId="5A36EE65" w14:textId="77777777" w:rsidR="004A42A7" w:rsidRPr="004A42A7" w:rsidRDefault="004A42A7" w:rsidP="009A1BF6">
            <w:pPr>
              <w:keepNext/>
              <w:spacing w:before="0"/>
              <w:jc w:val="center"/>
              <w:rPr>
                <w:lang w:eastAsia="de-DE"/>
              </w:rPr>
            </w:pPr>
            <w:r w:rsidRPr="004A42A7">
              <w:rPr>
                <w:lang w:eastAsia="de-DE"/>
              </w:rPr>
              <w:t>-6.69%</w:t>
            </w:r>
          </w:p>
        </w:tc>
        <w:tc>
          <w:tcPr>
            <w:tcW w:w="885" w:type="dxa"/>
            <w:tcBorders>
              <w:top w:val="single" w:sz="8" w:space="0" w:color="auto"/>
              <w:left w:val="nil"/>
              <w:bottom w:val="nil"/>
              <w:right w:val="single" w:sz="4" w:space="0" w:color="auto"/>
            </w:tcBorders>
            <w:shd w:val="clear" w:color="auto" w:fill="auto"/>
            <w:noWrap/>
            <w:vAlign w:val="center"/>
            <w:hideMark/>
          </w:tcPr>
          <w:p w14:paraId="08647070" w14:textId="77777777" w:rsidR="004A42A7" w:rsidRPr="004A42A7" w:rsidRDefault="004A42A7" w:rsidP="009A1BF6">
            <w:pPr>
              <w:keepNext/>
              <w:spacing w:before="0"/>
              <w:jc w:val="center"/>
              <w:rPr>
                <w:lang w:eastAsia="de-DE"/>
              </w:rPr>
            </w:pPr>
            <w:r w:rsidRPr="004A42A7">
              <w:rPr>
                <w:lang w:eastAsia="de-DE"/>
              </w:rPr>
              <w:t>-4.95%</w:t>
            </w:r>
          </w:p>
        </w:tc>
        <w:tc>
          <w:tcPr>
            <w:tcW w:w="636" w:type="dxa"/>
            <w:tcBorders>
              <w:top w:val="single" w:sz="8" w:space="0" w:color="auto"/>
              <w:left w:val="nil"/>
              <w:bottom w:val="nil"/>
              <w:right w:val="nil"/>
            </w:tcBorders>
            <w:shd w:val="clear" w:color="auto" w:fill="auto"/>
            <w:noWrap/>
            <w:vAlign w:val="center"/>
            <w:hideMark/>
          </w:tcPr>
          <w:p w14:paraId="103A37B5" w14:textId="77777777" w:rsidR="004A42A7" w:rsidRPr="004A42A7" w:rsidRDefault="004A42A7" w:rsidP="009A1BF6">
            <w:pPr>
              <w:keepNext/>
              <w:spacing w:before="0"/>
              <w:jc w:val="center"/>
              <w:rPr>
                <w:lang w:eastAsia="de-DE"/>
              </w:rPr>
            </w:pPr>
            <w:r w:rsidRPr="004A42A7">
              <w:rPr>
                <w:lang w:eastAsia="de-DE"/>
              </w:rPr>
              <w:t>138%</w:t>
            </w:r>
          </w:p>
        </w:tc>
        <w:tc>
          <w:tcPr>
            <w:tcW w:w="1010" w:type="dxa"/>
            <w:tcBorders>
              <w:top w:val="single" w:sz="8" w:space="0" w:color="auto"/>
              <w:left w:val="nil"/>
              <w:bottom w:val="nil"/>
              <w:right w:val="nil"/>
            </w:tcBorders>
            <w:shd w:val="clear" w:color="auto" w:fill="auto"/>
            <w:noWrap/>
            <w:vAlign w:val="center"/>
            <w:hideMark/>
          </w:tcPr>
          <w:p w14:paraId="2477C504" w14:textId="77777777" w:rsidR="004A42A7" w:rsidRPr="004A42A7" w:rsidRDefault="004A42A7" w:rsidP="009A1BF6">
            <w:pPr>
              <w:keepNext/>
              <w:spacing w:before="0"/>
              <w:jc w:val="center"/>
              <w:rPr>
                <w:lang w:eastAsia="de-DE"/>
              </w:rPr>
            </w:pPr>
            <w:r w:rsidRPr="004A42A7">
              <w:rPr>
                <w:lang w:eastAsia="de-DE"/>
              </w:rPr>
              <w:t>7257%</w:t>
            </w:r>
          </w:p>
        </w:tc>
        <w:tc>
          <w:tcPr>
            <w:tcW w:w="1289" w:type="dxa"/>
            <w:tcBorders>
              <w:top w:val="single" w:sz="8" w:space="0" w:color="auto"/>
              <w:left w:val="nil"/>
              <w:bottom w:val="nil"/>
              <w:right w:val="single" w:sz="8" w:space="0" w:color="auto"/>
            </w:tcBorders>
            <w:shd w:val="clear" w:color="auto" w:fill="auto"/>
            <w:noWrap/>
            <w:vAlign w:val="center"/>
            <w:hideMark/>
          </w:tcPr>
          <w:p w14:paraId="21CDEF04" w14:textId="77777777" w:rsidR="004A42A7" w:rsidRPr="004A42A7" w:rsidRDefault="004A42A7" w:rsidP="009A1BF6">
            <w:pPr>
              <w:keepNext/>
              <w:spacing w:before="0"/>
              <w:jc w:val="center"/>
              <w:rPr>
                <w:lang w:eastAsia="de-DE"/>
              </w:rPr>
            </w:pPr>
            <w:r w:rsidRPr="004A42A7">
              <w:rPr>
                <w:lang w:eastAsia="de-DE"/>
              </w:rPr>
              <w:t>99%</w:t>
            </w:r>
          </w:p>
        </w:tc>
      </w:tr>
      <w:tr w:rsidR="004A42A7" w:rsidRPr="004A42A7" w14:paraId="59043F0E" w14:textId="77777777" w:rsidTr="009A1BF6">
        <w:trPr>
          <w:trHeight w:val="255"/>
        </w:trPr>
        <w:tc>
          <w:tcPr>
            <w:tcW w:w="871" w:type="dxa"/>
            <w:tcBorders>
              <w:top w:val="single" w:sz="8" w:space="0" w:color="auto"/>
              <w:left w:val="single" w:sz="8" w:space="0" w:color="auto"/>
              <w:bottom w:val="nil"/>
              <w:right w:val="nil"/>
            </w:tcBorders>
            <w:shd w:val="clear" w:color="auto" w:fill="auto"/>
            <w:noWrap/>
            <w:vAlign w:val="center"/>
            <w:hideMark/>
          </w:tcPr>
          <w:p w14:paraId="4E98D1D0" w14:textId="77777777" w:rsidR="004A42A7" w:rsidRPr="004A42A7" w:rsidRDefault="004A42A7" w:rsidP="009A1BF6">
            <w:pPr>
              <w:keepNext/>
              <w:spacing w:before="0"/>
              <w:rPr>
                <w:lang w:eastAsia="de-DE"/>
              </w:rPr>
            </w:pPr>
            <w:r w:rsidRPr="004A42A7">
              <w:rPr>
                <w:lang w:eastAsia="de-DE"/>
              </w:rPr>
              <w:t>Class D</w:t>
            </w:r>
          </w:p>
        </w:tc>
        <w:tc>
          <w:tcPr>
            <w:tcW w:w="855" w:type="dxa"/>
            <w:tcBorders>
              <w:top w:val="single" w:sz="8" w:space="0" w:color="auto"/>
              <w:left w:val="single" w:sz="8" w:space="0" w:color="auto"/>
              <w:bottom w:val="nil"/>
              <w:right w:val="nil"/>
            </w:tcBorders>
            <w:shd w:val="clear" w:color="auto" w:fill="auto"/>
            <w:noWrap/>
            <w:vAlign w:val="center"/>
            <w:hideMark/>
          </w:tcPr>
          <w:p w14:paraId="57B5EF8E" w14:textId="77777777" w:rsidR="004A42A7" w:rsidRPr="004A42A7" w:rsidRDefault="004A42A7" w:rsidP="009A1BF6">
            <w:pPr>
              <w:keepNext/>
              <w:spacing w:before="0"/>
              <w:jc w:val="center"/>
              <w:rPr>
                <w:lang w:eastAsia="de-DE"/>
              </w:rPr>
            </w:pPr>
            <w:r w:rsidRPr="004A42A7">
              <w:rPr>
                <w:lang w:eastAsia="de-DE"/>
              </w:rPr>
              <w:t>-6.54%</w:t>
            </w:r>
          </w:p>
        </w:tc>
        <w:tc>
          <w:tcPr>
            <w:tcW w:w="855" w:type="dxa"/>
            <w:tcBorders>
              <w:top w:val="single" w:sz="8" w:space="0" w:color="auto"/>
              <w:left w:val="nil"/>
              <w:bottom w:val="nil"/>
              <w:right w:val="nil"/>
            </w:tcBorders>
            <w:shd w:val="clear" w:color="auto" w:fill="auto"/>
            <w:noWrap/>
            <w:vAlign w:val="center"/>
            <w:hideMark/>
          </w:tcPr>
          <w:p w14:paraId="79B3F000" w14:textId="77777777" w:rsidR="004A42A7" w:rsidRPr="004A42A7" w:rsidRDefault="004A42A7" w:rsidP="009A1BF6">
            <w:pPr>
              <w:keepNext/>
              <w:spacing w:before="0"/>
              <w:jc w:val="center"/>
              <w:rPr>
                <w:lang w:eastAsia="de-DE"/>
              </w:rPr>
            </w:pPr>
            <w:r w:rsidRPr="004A42A7">
              <w:rPr>
                <w:lang w:eastAsia="de-DE"/>
              </w:rPr>
              <w:t>-10.76%</w:t>
            </w:r>
          </w:p>
        </w:tc>
        <w:tc>
          <w:tcPr>
            <w:tcW w:w="855" w:type="dxa"/>
            <w:tcBorders>
              <w:top w:val="single" w:sz="8" w:space="0" w:color="auto"/>
              <w:left w:val="nil"/>
              <w:bottom w:val="nil"/>
              <w:right w:val="single" w:sz="4" w:space="0" w:color="auto"/>
            </w:tcBorders>
            <w:shd w:val="clear" w:color="auto" w:fill="auto"/>
            <w:noWrap/>
            <w:vAlign w:val="center"/>
            <w:hideMark/>
          </w:tcPr>
          <w:p w14:paraId="070B32E7" w14:textId="77777777" w:rsidR="004A42A7" w:rsidRPr="004A42A7" w:rsidRDefault="004A42A7" w:rsidP="009A1BF6">
            <w:pPr>
              <w:keepNext/>
              <w:spacing w:before="0"/>
              <w:jc w:val="center"/>
              <w:rPr>
                <w:lang w:eastAsia="de-DE"/>
              </w:rPr>
            </w:pPr>
            <w:r w:rsidRPr="004A42A7">
              <w:rPr>
                <w:lang w:eastAsia="de-DE"/>
              </w:rPr>
              <w:t>-9.77%</w:t>
            </w:r>
          </w:p>
        </w:tc>
        <w:tc>
          <w:tcPr>
            <w:tcW w:w="885" w:type="dxa"/>
            <w:tcBorders>
              <w:top w:val="single" w:sz="8" w:space="0" w:color="auto"/>
              <w:left w:val="single" w:sz="8" w:space="0" w:color="auto"/>
              <w:bottom w:val="nil"/>
              <w:right w:val="nil"/>
            </w:tcBorders>
            <w:shd w:val="clear" w:color="auto" w:fill="auto"/>
            <w:noWrap/>
            <w:vAlign w:val="center"/>
            <w:hideMark/>
          </w:tcPr>
          <w:p w14:paraId="53AC87FB" w14:textId="77777777" w:rsidR="004A42A7" w:rsidRPr="004A42A7" w:rsidRDefault="004A42A7" w:rsidP="009A1BF6">
            <w:pPr>
              <w:keepNext/>
              <w:spacing w:before="0"/>
              <w:jc w:val="center"/>
              <w:rPr>
                <w:lang w:eastAsia="de-DE"/>
              </w:rPr>
            </w:pPr>
            <w:r w:rsidRPr="004A42A7">
              <w:rPr>
                <w:lang w:eastAsia="de-DE"/>
              </w:rPr>
              <w:t>-5.75%</w:t>
            </w:r>
          </w:p>
        </w:tc>
        <w:tc>
          <w:tcPr>
            <w:tcW w:w="885" w:type="dxa"/>
            <w:tcBorders>
              <w:top w:val="single" w:sz="8" w:space="0" w:color="auto"/>
              <w:left w:val="nil"/>
              <w:bottom w:val="nil"/>
              <w:right w:val="nil"/>
            </w:tcBorders>
            <w:shd w:val="clear" w:color="auto" w:fill="auto"/>
            <w:noWrap/>
            <w:vAlign w:val="center"/>
            <w:hideMark/>
          </w:tcPr>
          <w:p w14:paraId="1CE98DA4" w14:textId="77777777" w:rsidR="004A42A7" w:rsidRPr="004A42A7" w:rsidRDefault="004A42A7" w:rsidP="009A1BF6">
            <w:pPr>
              <w:keepNext/>
              <w:spacing w:before="0"/>
              <w:jc w:val="center"/>
              <w:rPr>
                <w:lang w:eastAsia="de-DE"/>
              </w:rPr>
            </w:pPr>
            <w:r w:rsidRPr="004A42A7">
              <w:rPr>
                <w:lang w:eastAsia="de-DE"/>
              </w:rPr>
              <w:t>-9.48%</w:t>
            </w:r>
          </w:p>
        </w:tc>
        <w:tc>
          <w:tcPr>
            <w:tcW w:w="885" w:type="dxa"/>
            <w:tcBorders>
              <w:top w:val="single" w:sz="8" w:space="0" w:color="auto"/>
              <w:left w:val="nil"/>
              <w:bottom w:val="nil"/>
              <w:right w:val="single" w:sz="4" w:space="0" w:color="auto"/>
            </w:tcBorders>
            <w:shd w:val="clear" w:color="auto" w:fill="auto"/>
            <w:noWrap/>
            <w:vAlign w:val="center"/>
            <w:hideMark/>
          </w:tcPr>
          <w:p w14:paraId="46EB7DCE" w14:textId="77777777" w:rsidR="004A42A7" w:rsidRPr="004A42A7" w:rsidRDefault="004A42A7" w:rsidP="009A1BF6">
            <w:pPr>
              <w:keepNext/>
              <w:spacing w:before="0"/>
              <w:jc w:val="center"/>
              <w:rPr>
                <w:lang w:eastAsia="de-DE"/>
              </w:rPr>
            </w:pPr>
            <w:r w:rsidRPr="004A42A7">
              <w:rPr>
                <w:lang w:eastAsia="de-DE"/>
              </w:rPr>
              <w:t>-6.83%</w:t>
            </w:r>
          </w:p>
        </w:tc>
        <w:tc>
          <w:tcPr>
            <w:tcW w:w="636" w:type="dxa"/>
            <w:tcBorders>
              <w:top w:val="single" w:sz="8" w:space="0" w:color="auto"/>
              <w:left w:val="nil"/>
              <w:bottom w:val="nil"/>
              <w:right w:val="nil"/>
            </w:tcBorders>
            <w:shd w:val="clear" w:color="auto" w:fill="auto"/>
            <w:noWrap/>
            <w:vAlign w:val="center"/>
            <w:hideMark/>
          </w:tcPr>
          <w:p w14:paraId="53462EA3" w14:textId="77777777" w:rsidR="004A42A7" w:rsidRPr="004A42A7" w:rsidRDefault="004A42A7" w:rsidP="009A1BF6">
            <w:pPr>
              <w:keepNext/>
              <w:spacing w:before="0"/>
              <w:jc w:val="center"/>
              <w:rPr>
                <w:lang w:eastAsia="de-DE"/>
              </w:rPr>
            </w:pPr>
            <w:r w:rsidRPr="004A42A7">
              <w:rPr>
                <w:lang w:eastAsia="de-DE"/>
              </w:rPr>
              <w:t>125%</w:t>
            </w:r>
          </w:p>
        </w:tc>
        <w:tc>
          <w:tcPr>
            <w:tcW w:w="1010" w:type="dxa"/>
            <w:tcBorders>
              <w:top w:val="single" w:sz="8" w:space="0" w:color="auto"/>
              <w:left w:val="nil"/>
              <w:bottom w:val="nil"/>
              <w:right w:val="nil"/>
            </w:tcBorders>
            <w:shd w:val="clear" w:color="auto" w:fill="auto"/>
            <w:noWrap/>
            <w:vAlign w:val="center"/>
            <w:hideMark/>
          </w:tcPr>
          <w:p w14:paraId="46780525" w14:textId="77777777" w:rsidR="004A42A7" w:rsidRPr="004A42A7" w:rsidRDefault="004A42A7" w:rsidP="009A1BF6">
            <w:pPr>
              <w:keepNext/>
              <w:spacing w:before="0"/>
              <w:jc w:val="center"/>
              <w:rPr>
                <w:lang w:eastAsia="de-DE"/>
              </w:rPr>
            </w:pPr>
            <w:r w:rsidRPr="004A42A7">
              <w:rPr>
                <w:lang w:eastAsia="de-DE"/>
              </w:rPr>
              <w:t>6400%</w:t>
            </w:r>
          </w:p>
        </w:tc>
        <w:tc>
          <w:tcPr>
            <w:tcW w:w="1289" w:type="dxa"/>
            <w:tcBorders>
              <w:top w:val="single" w:sz="8" w:space="0" w:color="auto"/>
              <w:left w:val="nil"/>
              <w:bottom w:val="nil"/>
              <w:right w:val="single" w:sz="8" w:space="0" w:color="auto"/>
            </w:tcBorders>
            <w:shd w:val="clear" w:color="auto" w:fill="auto"/>
            <w:noWrap/>
            <w:vAlign w:val="center"/>
            <w:hideMark/>
          </w:tcPr>
          <w:p w14:paraId="056A45CB" w14:textId="77777777" w:rsidR="004A42A7" w:rsidRPr="004A42A7" w:rsidRDefault="004A42A7" w:rsidP="009A1BF6">
            <w:pPr>
              <w:keepNext/>
              <w:spacing w:before="0"/>
              <w:jc w:val="center"/>
              <w:rPr>
                <w:lang w:eastAsia="de-DE"/>
              </w:rPr>
            </w:pPr>
            <w:r w:rsidRPr="004A42A7">
              <w:rPr>
                <w:lang w:eastAsia="de-DE"/>
              </w:rPr>
              <w:t>98%</w:t>
            </w:r>
          </w:p>
        </w:tc>
      </w:tr>
      <w:tr w:rsidR="004A42A7" w:rsidRPr="004A42A7" w14:paraId="01453B8F" w14:textId="77777777" w:rsidTr="009A1BF6">
        <w:trPr>
          <w:trHeight w:val="255"/>
        </w:trPr>
        <w:tc>
          <w:tcPr>
            <w:tcW w:w="871" w:type="dxa"/>
            <w:tcBorders>
              <w:top w:val="nil"/>
              <w:left w:val="single" w:sz="8" w:space="0" w:color="auto"/>
              <w:bottom w:val="nil"/>
              <w:right w:val="single" w:sz="8" w:space="0" w:color="auto"/>
            </w:tcBorders>
            <w:shd w:val="clear" w:color="auto" w:fill="auto"/>
            <w:noWrap/>
            <w:vAlign w:val="center"/>
            <w:hideMark/>
          </w:tcPr>
          <w:p w14:paraId="12F3F2C7" w14:textId="77777777" w:rsidR="004A42A7" w:rsidRPr="004A42A7" w:rsidRDefault="004A42A7" w:rsidP="009A1BF6">
            <w:pPr>
              <w:keepNext/>
              <w:spacing w:before="0"/>
              <w:rPr>
                <w:lang w:eastAsia="de-DE"/>
              </w:rPr>
            </w:pPr>
            <w:r w:rsidRPr="004A42A7">
              <w:rPr>
                <w:lang w:eastAsia="de-DE"/>
              </w:rPr>
              <w:t>Class F</w:t>
            </w:r>
          </w:p>
        </w:tc>
        <w:tc>
          <w:tcPr>
            <w:tcW w:w="855" w:type="dxa"/>
            <w:tcBorders>
              <w:top w:val="nil"/>
              <w:left w:val="nil"/>
              <w:bottom w:val="nil"/>
              <w:right w:val="nil"/>
            </w:tcBorders>
            <w:shd w:val="clear" w:color="auto" w:fill="auto"/>
            <w:noWrap/>
            <w:vAlign w:val="center"/>
            <w:hideMark/>
          </w:tcPr>
          <w:p w14:paraId="33B564FB" w14:textId="77777777" w:rsidR="004A42A7" w:rsidRPr="004A42A7" w:rsidRDefault="004A42A7" w:rsidP="009A1BF6">
            <w:pPr>
              <w:keepNext/>
              <w:spacing w:before="0"/>
              <w:jc w:val="center"/>
              <w:rPr>
                <w:lang w:eastAsia="de-DE"/>
              </w:rPr>
            </w:pPr>
            <w:r w:rsidRPr="004A42A7">
              <w:rPr>
                <w:lang w:eastAsia="de-DE"/>
              </w:rPr>
              <w:t>-2.05%</w:t>
            </w:r>
          </w:p>
        </w:tc>
        <w:tc>
          <w:tcPr>
            <w:tcW w:w="855" w:type="dxa"/>
            <w:tcBorders>
              <w:top w:val="nil"/>
              <w:left w:val="nil"/>
              <w:bottom w:val="nil"/>
              <w:right w:val="nil"/>
            </w:tcBorders>
            <w:shd w:val="clear" w:color="auto" w:fill="auto"/>
            <w:noWrap/>
            <w:vAlign w:val="center"/>
            <w:hideMark/>
          </w:tcPr>
          <w:p w14:paraId="50EFBCDC" w14:textId="77777777" w:rsidR="004A42A7" w:rsidRPr="004A42A7" w:rsidRDefault="004A42A7" w:rsidP="009A1BF6">
            <w:pPr>
              <w:keepNext/>
              <w:spacing w:before="0"/>
              <w:jc w:val="center"/>
              <w:rPr>
                <w:lang w:eastAsia="de-DE"/>
              </w:rPr>
            </w:pPr>
            <w:r w:rsidRPr="004A42A7">
              <w:rPr>
                <w:lang w:eastAsia="de-DE"/>
              </w:rPr>
              <w:t>-4.88%</w:t>
            </w:r>
          </w:p>
        </w:tc>
        <w:tc>
          <w:tcPr>
            <w:tcW w:w="855" w:type="dxa"/>
            <w:tcBorders>
              <w:top w:val="nil"/>
              <w:left w:val="nil"/>
              <w:bottom w:val="nil"/>
              <w:right w:val="single" w:sz="4" w:space="0" w:color="auto"/>
            </w:tcBorders>
            <w:shd w:val="clear" w:color="auto" w:fill="auto"/>
            <w:noWrap/>
            <w:vAlign w:val="center"/>
            <w:hideMark/>
          </w:tcPr>
          <w:p w14:paraId="182D2F4C" w14:textId="77777777" w:rsidR="004A42A7" w:rsidRPr="004A42A7" w:rsidRDefault="004A42A7" w:rsidP="009A1BF6">
            <w:pPr>
              <w:keepNext/>
              <w:spacing w:before="0"/>
              <w:jc w:val="center"/>
              <w:rPr>
                <w:lang w:eastAsia="de-DE"/>
              </w:rPr>
            </w:pPr>
            <w:r w:rsidRPr="004A42A7">
              <w:rPr>
                <w:lang w:eastAsia="de-DE"/>
              </w:rPr>
              <w:t>-4.46%</w:t>
            </w:r>
          </w:p>
        </w:tc>
        <w:tc>
          <w:tcPr>
            <w:tcW w:w="885" w:type="dxa"/>
            <w:tcBorders>
              <w:top w:val="nil"/>
              <w:left w:val="single" w:sz="8" w:space="0" w:color="auto"/>
              <w:bottom w:val="nil"/>
              <w:right w:val="nil"/>
            </w:tcBorders>
            <w:shd w:val="clear" w:color="auto" w:fill="auto"/>
            <w:noWrap/>
            <w:vAlign w:val="center"/>
            <w:hideMark/>
          </w:tcPr>
          <w:p w14:paraId="187C3541" w14:textId="77777777" w:rsidR="004A42A7" w:rsidRPr="004A42A7" w:rsidRDefault="004A42A7" w:rsidP="009A1BF6">
            <w:pPr>
              <w:keepNext/>
              <w:spacing w:before="0"/>
              <w:jc w:val="center"/>
              <w:rPr>
                <w:lang w:eastAsia="de-DE"/>
              </w:rPr>
            </w:pPr>
            <w:r w:rsidRPr="004A42A7">
              <w:rPr>
                <w:lang w:eastAsia="de-DE"/>
              </w:rPr>
              <w:t>-2.29%</w:t>
            </w:r>
          </w:p>
        </w:tc>
        <w:tc>
          <w:tcPr>
            <w:tcW w:w="885" w:type="dxa"/>
            <w:tcBorders>
              <w:top w:val="nil"/>
              <w:left w:val="nil"/>
              <w:bottom w:val="nil"/>
              <w:right w:val="nil"/>
            </w:tcBorders>
            <w:shd w:val="clear" w:color="auto" w:fill="auto"/>
            <w:noWrap/>
            <w:vAlign w:val="center"/>
            <w:hideMark/>
          </w:tcPr>
          <w:p w14:paraId="7013AC64" w14:textId="77777777" w:rsidR="004A42A7" w:rsidRPr="004A42A7" w:rsidRDefault="004A42A7" w:rsidP="009A1BF6">
            <w:pPr>
              <w:keepNext/>
              <w:spacing w:before="0"/>
              <w:jc w:val="center"/>
              <w:rPr>
                <w:lang w:eastAsia="de-DE"/>
              </w:rPr>
            </w:pPr>
            <w:r w:rsidRPr="004A42A7">
              <w:rPr>
                <w:lang w:eastAsia="de-DE"/>
              </w:rPr>
              <w:t>-3.08%</w:t>
            </w:r>
          </w:p>
        </w:tc>
        <w:tc>
          <w:tcPr>
            <w:tcW w:w="885" w:type="dxa"/>
            <w:tcBorders>
              <w:top w:val="nil"/>
              <w:left w:val="nil"/>
              <w:bottom w:val="nil"/>
              <w:right w:val="single" w:sz="4" w:space="0" w:color="auto"/>
            </w:tcBorders>
            <w:shd w:val="clear" w:color="auto" w:fill="auto"/>
            <w:noWrap/>
            <w:vAlign w:val="center"/>
            <w:hideMark/>
          </w:tcPr>
          <w:p w14:paraId="3DC977DB" w14:textId="77777777" w:rsidR="004A42A7" w:rsidRPr="004A42A7" w:rsidRDefault="004A42A7" w:rsidP="009A1BF6">
            <w:pPr>
              <w:keepNext/>
              <w:spacing w:before="0"/>
              <w:jc w:val="center"/>
              <w:rPr>
                <w:lang w:eastAsia="de-DE"/>
              </w:rPr>
            </w:pPr>
            <w:r w:rsidRPr="004A42A7">
              <w:rPr>
                <w:lang w:eastAsia="de-DE"/>
              </w:rPr>
              <w:t>-4.12%</w:t>
            </w:r>
          </w:p>
        </w:tc>
        <w:tc>
          <w:tcPr>
            <w:tcW w:w="636" w:type="dxa"/>
            <w:tcBorders>
              <w:top w:val="nil"/>
              <w:left w:val="nil"/>
              <w:bottom w:val="nil"/>
              <w:right w:val="nil"/>
            </w:tcBorders>
            <w:shd w:val="clear" w:color="auto" w:fill="auto"/>
            <w:noWrap/>
            <w:vAlign w:val="center"/>
            <w:hideMark/>
          </w:tcPr>
          <w:p w14:paraId="7507EC64" w14:textId="77777777" w:rsidR="004A42A7" w:rsidRPr="004A42A7" w:rsidRDefault="004A42A7" w:rsidP="009A1BF6">
            <w:pPr>
              <w:keepNext/>
              <w:spacing w:before="0"/>
              <w:jc w:val="center"/>
              <w:rPr>
                <w:lang w:eastAsia="de-DE"/>
              </w:rPr>
            </w:pPr>
            <w:r w:rsidRPr="004A42A7">
              <w:rPr>
                <w:lang w:eastAsia="de-DE"/>
              </w:rPr>
              <w:t>148%</w:t>
            </w:r>
          </w:p>
        </w:tc>
        <w:tc>
          <w:tcPr>
            <w:tcW w:w="1010" w:type="dxa"/>
            <w:tcBorders>
              <w:top w:val="nil"/>
              <w:left w:val="nil"/>
              <w:bottom w:val="nil"/>
              <w:right w:val="nil"/>
            </w:tcBorders>
            <w:shd w:val="clear" w:color="auto" w:fill="auto"/>
            <w:noWrap/>
            <w:vAlign w:val="center"/>
            <w:hideMark/>
          </w:tcPr>
          <w:p w14:paraId="4C049E61" w14:textId="77777777" w:rsidR="004A42A7" w:rsidRPr="004A42A7" w:rsidRDefault="004A42A7" w:rsidP="009A1BF6">
            <w:pPr>
              <w:keepNext/>
              <w:spacing w:before="0"/>
              <w:jc w:val="center"/>
              <w:rPr>
                <w:lang w:eastAsia="de-DE"/>
              </w:rPr>
            </w:pPr>
            <w:r w:rsidRPr="004A42A7">
              <w:rPr>
                <w:lang w:eastAsia="de-DE"/>
              </w:rPr>
              <w:t>8941%</w:t>
            </w:r>
          </w:p>
        </w:tc>
        <w:tc>
          <w:tcPr>
            <w:tcW w:w="1289" w:type="dxa"/>
            <w:tcBorders>
              <w:top w:val="nil"/>
              <w:left w:val="nil"/>
              <w:bottom w:val="nil"/>
              <w:right w:val="single" w:sz="8" w:space="0" w:color="auto"/>
            </w:tcBorders>
            <w:shd w:val="clear" w:color="auto" w:fill="auto"/>
            <w:noWrap/>
            <w:vAlign w:val="center"/>
            <w:hideMark/>
          </w:tcPr>
          <w:p w14:paraId="683CD85C" w14:textId="77777777" w:rsidR="004A42A7" w:rsidRPr="004A42A7" w:rsidRDefault="004A42A7" w:rsidP="009A1BF6">
            <w:pPr>
              <w:keepNext/>
              <w:spacing w:before="0"/>
              <w:jc w:val="center"/>
              <w:rPr>
                <w:lang w:eastAsia="de-DE"/>
              </w:rPr>
            </w:pPr>
            <w:r w:rsidRPr="004A42A7">
              <w:rPr>
                <w:lang w:eastAsia="de-DE"/>
              </w:rPr>
              <w:t>99%</w:t>
            </w:r>
          </w:p>
        </w:tc>
      </w:tr>
      <w:tr w:rsidR="004A42A7" w:rsidRPr="004A42A7" w14:paraId="0BFF7B8D" w14:textId="77777777" w:rsidTr="009A1BF6">
        <w:trPr>
          <w:trHeight w:val="255"/>
        </w:trPr>
        <w:tc>
          <w:tcPr>
            <w:tcW w:w="871" w:type="dxa"/>
            <w:tcBorders>
              <w:top w:val="nil"/>
              <w:left w:val="single" w:sz="8" w:space="0" w:color="auto"/>
              <w:bottom w:val="single" w:sz="8" w:space="0" w:color="auto"/>
              <w:right w:val="nil"/>
            </w:tcBorders>
            <w:shd w:val="clear" w:color="auto" w:fill="auto"/>
            <w:noWrap/>
            <w:vAlign w:val="center"/>
            <w:hideMark/>
          </w:tcPr>
          <w:p w14:paraId="580A9345" w14:textId="77777777" w:rsidR="004A42A7" w:rsidRPr="004A42A7" w:rsidRDefault="004A42A7" w:rsidP="009A1BF6">
            <w:pPr>
              <w:spacing w:before="0"/>
              <w:rPr>
                <w:lang w:eastAsia="de-DE"/>
              </w:rPr>
            </w:pPr>
            <w:r w:rsidRPr="004A42A7">
              <w:rPr>
                <w:lang w:eastAsia="de-DE"/>
              </w:rPr>
              <w:t>Class H</w:t>
            </w:r>
          </w:p>
        </w:tc>
        <w:tc>
          <w:tcPr>
            <w:tcW w:w="855" w:type="dxa"/>
            <w:tcBorders>
              <w:top w:val="nil"/>
              <w:left w:val="single" w:sz="8" w:space="0" w:color="auto"/>
              <w:bottom w:val="single" w:sz="8" w:space="0" w:color="auto"/>
              <w:right w:val="nil"/>
            </w:tcBorders>
            <w:shd w:val="clear" w:color="auto" w:fill="auto"/>
            <w:noWrap/>
            <w:vAlign w:val="center"/>
            <w:hideMark/>
          </w:tcPr>
          <w:p w14:paraId="28C0B25C" w14:textId="77777777" w:rsidR="004A42A7" w:rsidRPr="004A42A7" w:rsidRDefault="004A42A7" w:rsidP="009A1BF6">
            <w:pPr>
              <w:spacing w:before="0"/>
              <w:jc w:val="center"/>
              <w:rPr>
                <w:lang w:eastAsia="de-DE"/>
              </w:rPr>
            </w:pPr>
            <w:r w:rsidRPr="004A42A7">
              <w:rPr>
                <w:lang w:eastAsia="de-DE"/>
              </w:rPr>
              <w:t>-</w:t>
            </w:r>
          </w:p>
        </w:tc>
        <w:tc>
          <w:tcPr>
            <w:tcW w:w="855" w:type="dxa"/>
            <w:tcBorders>
              <w:top w:val="nil"/>
              <w:left w:val="nil"/>
              <w:bottom w:val="single" w:sz="8" w:space="0" w:color="auto"/>
              <w:right w:val="nil"/>
            </w:tcBorders>
            <w:shd w:val="clear" w:color="auto" w:fill="auto"/>
            <w:noWrap/>
            <w:vAlign w:val="center"/>
            <w:hideMark/>
          </w:tcPr>
          <w:p w14:paraId="03872EC5" w14:textId="77777777" w:rsidR="004A42A7" w:rsidRPr="004A42A7" w:rsidRDefault="004A42A7" w:rsidP="009A1BF6">
            <w:pPr>
              <w:spacing w:before="0"/>
              <w:jc w:val="center"/>
              <w:rPr>
                <w:lang w:eastAsia="de-DE"/>
              </w:rPr>
            </w:pPr>
            <w:r w:rsidRPr="004A42A7">
              <w:rPr>
                <w:lang w:eastAsia="de-DE"/>
              </w:rPr>
              <w:t>-</w:t>
            </w:r>
          </w:p>
        </w:tc>
        <w:tc>
          <w:tcPr>
            <w:tcW w:w="855" w:type="dxa"/>
            <w:tcBorders>
              <w:top w:val="nil"/>
              <w:left w:val="nil"/>
              <w:bottom w:val="single" w:sz="8" w:space="0" w:color="auto"/>
              <w:right w:val="single" w:sz="4" w:space="0" w:color="auto"/>
            </w:tcBorders>
            <w:shd w:val="clear" w:color="auto" w:fill="auto"/>
            <w:noWrap/>
            <w:vAlign w:val="center"/>
            <w:hideMark/>
          </w:tcPr>
          <w:p w14:paraId="7419E9A5" w14:textId="77777777" w:rsidR="004A42A7" w:rsidRPr="004A42A7" w:rsidRDefault="004A42A7" w:rsidP="009A1BF6">
            <w:pPr>
              <w:spacing w:before="0"/>
              <w:jc w:val="center"/>
              <w:rPr>
                <w:lang w:eastAsia="de-DE"/>
              </w:rPr>
            </w:pPr>
            <w:r w:rsidRPr="004A42A7">
              <w:rPr>
                <w:lang w:eastAsia="de-DE"/>
              </w:rPr>
              <w:t>-</w:t>
            </w:r>
          </w:p>
        </w:tc>
        <w:tc>
          <w:tcPr>
            <w:tcW w:w="885" w:type="dxa"/>
            <w:tcBorders>
              <w:top w:val="nil"/>
              <w:left w:val="single" w:sz="8" w:space="0" w:color="auto"/>
              <w:bottom w:val="single" w:sz="8" w:space="0" w:color="auto"/>
              <w:right w:val="nil"/>
            </w:tcBorders>
            <w:shd w:val="clear" w:color="auto" w:fill="auto"/>
            <w:noWrap/>
            <w:vAlign w:val="center"/>
            <w:hideMark/>
          </w:tcPr>
          <w:p w14:paraId="212553FB" w14:textId="77777777" w:rsidR="004A42A7" w:rsidRPr="004A42A7" w:rsidRDefault="004A42A7" w:rsidP="009A1BF6">
            <w:pPr>
              <w:spacing w:before="0"/>
              <w:jc w:val="center"/>
              <w:rPr>
                <w:lang w:eastAsia="de-DE"/>
              </w:rPr>
            </w:pPr>
            <w:r w:rsidRPr="004A42A7">
              <w:rPr>
                <w:lang w:eastAsia="de-DE"/>
              </w:rPr>
              <w:t>-</w:t>
            </w:r>
          </w:p>
        </w:tc>
        <w:tc>
          <w:tcPr>
            <w:tcW w:w="885" w:type="dxa"/>
            <w:tcBorders>
              <w:top w:val="nil"/>
              <w:left w:val="nil"/>
              <w:bottom w:val="single" w:sz="8" w:space="0" w:color="auto"/>
              <w:right w:val="nil"/>
            </w:tcBorders>
            <w:shd w:val="clear" w:color="auto" w:fill="auto"/>
            <w:noWrap/>
            <w:vAlign w:val="center"/>
            <w:hideMark/>
          </w:tcPr>
          <w:p w14:paraId="30139389" w14:textId="77777777" w:rsidR="004A42A7" w:rsidRPr="004A42A7" w:rsidRDefault="004A42A7" w:rsidP="009A1BF6">
            <w:pPr>
              <w:spacing w:before="0"/>
              <w:jc w:val="center"/>
              <w:rPr>
                <w:lang w:eastAsia="de-DE"/>
              </w:rPr>
            </w:pPr>
            <w:r w:rsidRPr="004A42A7">
              <w:rPr>
                <w:lang w:eastAsia="de-DE"/>
              </w:rPr>
              <w:t>-</w:t>
            </w:r>
          </w:p>
        </w:tc>
        <w:tc>
          <w:tcPr>
            <w:tcW w:w="885" w:type="dxa"/>
            <w:tcBorders>
              <w:top w:val="nil"/>
              <w:left w:val="nil"/>
              <w:bottom w:val="single" w:sz="8" w:space="0" w:color="auto"/>
              <w:right w:val="single" w:sz="4" w:space="0" w:color="auto"/>
            </w:tcBorders>
            <w:shd w:val="clear" w:color="auto" w:fill="auto"/>
            <w:noWrap/>
            <w:vAlign w:val="center"/>
            <w:hideMark/>
          </w:tcPr>
          <w:p w14:paraId="7A0FAFF4" w14:textId="77777777" w:rsidR="004A42A7" w:rsidRPr="004A42A7" w:rsidRDefault="004A42A7" w:rsidP="009A1BF6">
            <w:pPr>
              <w:spacing w:before="0"/>
              <w:jc w:val="center"/>
              <w:rPr>
                <w:lang w:eastAsia="de-DE"/>
              </w:rPr>
            </w:pPr>
            <w:r w:rsidRPr="004A42A7">
              <w:rPr>
                <w:lang w:eastAsia="de-DE"/>
              </w:rPr>
              <w:t>-</w:t>
            </w:r>
          </w:p>
        </w:tc>
        <w:tc>
          <w:tcPr>
            <w:tcW w:w="636" w:type="dxa"/>
            <w:tcBorders>
              <w:top w:val="nil"/>
              <w:left w:val="nil"/>
              <w:bottom w:val="single" w:sz="8" w:space="0" w:color="auto"/>
              <w:right w:val="nil"/>
            </w:tcBorders>
            <w:shd w:val="clear" w:color="auto" w:fill="auto"/>
            <w:noWrap/>
            <w:vAlign w:val="center"/>
            <w:hideMark/>
          </w:tcPr>
          <w:p w14:paraId="46DE24E4" w14:textId="77777777" w:rsidR="004A42A7" w:rsidRPr="004A42A7" w:rsidRDefault="004A42A7" w:rsidP="009A1BF6">
            <w:pPr>
              <w:spacing w:before="0"/>
              <w:jc w:val="center"/>
              <w:rPr>
                <w:lang w:eastAsia="de-DE"/>
              </w:rPr>
            </w:pPr>
            <w:r w:rsidRPr="004A42A7">
              <w:rPr>
                <w:lang w:eastAsia="de-DE"/>
              </w:rPr>
              <w:t>-</w:t>
            </w:r>
          </w:p>
        </w:tc>
        <w:tc>
          <w:tcPr>
            <w:tcW w:w="1010" w:type="dxa"/>
            <w:tcBorders>
              <w:top w:val="nil"/>
              <w:left w:val="nil"/>
              <w:bottom w:val="single" w:sz="8" w:space="0" w:color="auto"/>
              <w:right w:val="nil"/>
            </w:tcBorders>
            <w:shd w:val="clear" w:color="auto" w:fill="auto"/>
            <w:noWrap/>
            <w:vAlign w:val="center"/>
            <w:hideMark/>
          </w:tcPr>
          <w:p w14:paraId="533A2567" w14:textId="77777777" w:rsidR="004A42A7" w:rsidRPr="004A42A7" w:rsidRDefault="004A42A7" w:rsidP="009A1BF6">
            <w:pPr>
              <w:spacing w:before="0"/>
              <w:jc w:val="center"/>
              <w:rPr>
                <w:lang w:eastAsia="de-DE"/>
              </w:rPr>
            </w:pPr>
            <w:r w:rsidRPr="004A42A7">
              <w:rPr>
                <w:lang w:eastAsia="de-DE"/>
              </w:rPr>
              <w:t>-</w:t>
            </w:r>
          </w:p>
        </w:tc>
        <w:tc>
          <w:tcPr>
            <w:tcW w:w="1289" w:type="dxa"/>
            <w:tcBorders>
              <w:top w:val="nil"/>
              <w:left w:val="nil"/>
              <w:bottom w:val="single" w:sz="8" w:space="0" w:color="auto"/>
              <w:right w:val="single" w:sz="8" w:space="0" w:color="auto"/>
            </w:tcBorders>
            <w:shd w:val="clear" w:color="auto" w:fill="auto"/>
            <w:noWrap/>
            <w:vAlign w:val="center"/>
            <w:hideMark/>
          </w:tcPr>
          <w:p w14:paraId="78B9D3CE" w14:textId="77777777" w:rsidR="004A42A7" w:rsidRPr="004A42A7" w:rsidRDefault="004A42A7" w:rsidP="009A1BF6">
            <w:pPr>
              <w:spacing w:before="0"/>
              <w:jc w:val="center"/>
              <w:rPr>
                <w:lang w:eastAsia="de-DE"/>
              </w:rPr>
            </w:pPr>
            <w:r w:rsidRPr="004A42A7">
              <w:rPr>
                <w:lang w:eastAsia="de-DE"/>
              </w:rPr>
              <w:t>-</w:t>
            </w:r>
          </w:p>
        </w:tc>
      </w:tr>
      <w:tr w:rsidR="004A42A7" w:rsidRPr="004A42A7" w14:paraId="46F73162" w14:textId="77777777" w:rsidTr="009A1BF6">
        <w:trPr>
          <w:trHeight w:val="255"/>
        </w:trPr>
        <w:tc>
          <w:tcPr>
            <w:tcW w:w="871" w:type="dxa"/>
            <w:tcBorders>
              <w:top w:val="nil"/>
              <w:left w:val="nil"/>
              <w:bottom w:val="nil"/>
              <w:right w:val="nil"/>
            </w:tcBorders>
            <w:shd w:val="clear" w:color="auto" w:fill="auto"/>
            <w:noWrap/>
            <w:vAlign w:val="center"/>
            <w:hideMark/>
          </w:tcPr>
          <w:p w14:paraId="6333917C" w14:textId="77777777" w:rsidR="004A42A7" w:rsidRPr="004A42A7" w:rsidRDefault="004A42A7" w:rsidP="009A1BF6">
            <w:pPr>
              <w:spacing w:before="0"/>
              <w:rPr>
                <w:lang w:eastAsia="de-DE"/>
              </w:rPr>
            </w:pPr>
          </w:p>
        </w:tc>
        <w:tc>
          <w:tcPr>
            <w:tcW w:w="855" w:type="dxa"/>
            <w:tcBorders>
              <w:top w:val="nil"/>
              <w:left w:val="nil"/>
              <w:bottom w:val="nil"/>
              <w:right w:val="nil"/>
            </w:tcBorders>
            <w:shd w:val="clear" w:color="auto" w:fill="auto"/>
            <w:noWrap/>
            <w:vAlign w:val="center"/>
            <w:hideMark/>
          </w:tcPr>
          <w:p w14:paraId="4C6123E7" w14:textId="77777777" w:rsidR="004A42A7" w:rsidRPr="004A42A7" w:rsidRDefault="004A42A7" w:rsidP="009A1BF6">
            <w:pPr>
              <w:spacing w:before="0"/>
              <w:jc w:val="center"/>
              <w:rPr>
                <w:lang w:eastAsia="de-DE"/>
              </w:rPr>
            </w:pPr>
          </w:p>
        </w:tc>
        <w:tc>
          <w:tcPr>
            <w:tcW w:w="855" w:type="dxa"/>
            <w:tcBorders>
              <w:top w:val="nil"/>
              <w:left w:val="nil"/>
              <w:bottom w:val="nil"/>
              <w:right w:val="nil"/>
            </w:tcBorders>
            <w:shd w:val="clear" w:color="auto" w:fill="auto"/>
            <w:noWrap/>
            <w:vAlign w:val="center"/>
            <w:hideMark/>
          </w:tcPr>
          <w:p w14:paraId="45AB374C" w14:textId="77777777" w:rsidR="004A42A7" w:rsidRPr="004A42A7" w:rsidRDefault="004A42A7" w:rsidP="009A1BF6">
            <w:pPr>
              <w:spacing w:before="0"/>
              <w:jc w:val="center"/>
              <w:rPr>
                <w:lang w:eastAsia="de-DE"/>
              </w:rPr>
            </w:pPr>
          </w:p>
        </w:tc>
        <w:tc>
          <w:tcPr>
            <w:tcW w:w="855" w:type="dxa"/>
            <w:tcBorders>
              <w:top w:val="nil"/>
              <w:left w:val="nil"/>
              <w:bottom w:val="nil"/>
              <w:right w:val="nil"/>
            </w:tcBorders>
            <w:shd w:val="clear" w:color="auto" w:fill="auto"/>
            <w:noWrap/>
            <w:vAlign w:val="center"/>
            <w:hideMark/>
          </w:tcPr>
          <w:p w14:paraId="54754B68" w14:textId="77777777" w:rsidR="004A42A7" w:rsidRPr="004A42A7" w:rsidRDefault="004A42A7" w:rsidP="009A1BF6">
            <w:pPr>
              <w:spacing w:before="0"/>
              <w:jc w:val="center"/>
              <w:rPr>
                <w:lang w:eastAsia="de-DE"/>
              </w:rPr>
            </w:pPr>
          </w:p>
        </w:tc>
        <w:tc>
          <w:tcPr>
            <w:tcW w:w="885" w:type="dxa"/>
            <w:tcBorders>
              <w:top w:val="nil"/>
              <w:left w:val="nil"/>
              <w:bottom w:val="nil"/>
              <w:right w:val="nil"/>
            </w:tcBorders>
            <w:shd w:val="clear" w:color="auto" w:fill="auto"/>
            <w:noWrap/>
            <w:vAlign w:val="bottom"/>
            <w:hideMark/>
          </w:tcPr>
          <w:p w14:paraId="32DAA4BB" w14:textId="77777777" w:rsidR="004A42A7" w:rsidRPr="004A42A7" w:rsidRDefault="004A42A7" w:rsidP="009A1BF6">
            <w:pPr>
              <w:spacing w:before="0"/>
              <w:jc w:val="center"/>
              <w:rPr>
                <w:lang w:eastAsia="de-DE"/>
              </w:rPr>
            </w:pPr>
          </w:p>
        </w:tc>
        <w:tc>
          <w:tcPr>
            <w:tcW w:w="885" w:type="dxa"/>
            <w:tcBorders>
              <w:top w:val="nil"/>
              <w:left w:val="nil"/>
              <w:bottom w:val="nil"/>
              <w:right w:val="nil"/>
            </w:tcBorders>
            <w:shd w:val="clear" w:color="auto" w:fill="auto"/>
            <w:noWrap/>
            <w:vAlign w:val="bottom"/>
            <w:hideMark/>
          </w:tcPr>
          <w:p w14:paraId="08EE6C82" w14:textId="77777777" w:rsidR="004A42A7" w:rsidRPr="004A42A7" w:rsidRDefault="004A42A7" w:rsidP="009A1BF6">
            <w:pPr>
              <w:spacing w:before="0"/>
              <w:jc w:val="center"/>
              <w:rPr>
                <w:lang w:eastAsia="de-DE"/>
              </w:rPr>
            </w:pPr>
          </w:p>
        </w:tc>
        <w:tc>
          <w:tcPr>
            <w:tcW w:w="885" w:type="dxa"/>
            <w:tcBorders>
              <w:top w:val="nil"/>
              <w:left w:val="nil"/>
              <w:bottom w:val="nil"/>
              <w:right w:val="nil"/>
            </w:tcBorders>
            <w:shd w:val="clear" w:color="auto" w:fill="auto"/>
            <w:noWrap/>
            <w:vAlign w:val="bottom"/>
            <w:hideMark/>
          </w:tcPr>
          <w:p w14:paraId="3DC57126" w14:textId="77777777" w:rsidR="004A42A7" w:rsidRPr="004A42A7" w:rsidRDefault="004A42A7" w:rsidP="009A1BF6">
            <w:pPr>
              <w:spacing w:before="0"/>
              <w:jc w:val="center"/>
              <w:rPr>
                <w:lang w:eastAsia="de-DE"/>
              </w:rPr>
            </w:pPr>
          </w:p>
        </w:tc>
        <w:tc>
          <w:tcPr>
            <w:tcW w:w="636" w:type="dxa"/>
            <w:tcBorders>
              <w:top w:val="nil"/>
              <w:left w:val="nil"/>
              <w:bottom w:val="nil"/>
              <w:right w:val="nil"/>
            </w:tcBorders>
            <w:shd w:val="clear" w:color="auto" w:fill="auto"/>
            <w:noWrap/>
            <w:vAlign w:val="bottom"/>
            <w:hideMark/>
          </w:tcPr>
          <w:p w14:paraId="5A9281F0" w14:textId="77777777" w:rsidR="004A42A7" w:rsidRPr="004A42A7" w:rsidRDefault="004A42A7" w:rsidP="009A1BF6">
            <w:pPr>
              <w:spacing w:before="0"/>
              <w:jc w:val="center"/>
              <w:rPr>
                <w:lang w:eastAsia="de-DE"/>
              </w:rPr>
            </w:pPr>
          </w:p>
        </w:tc>
        <w:tc>
          <w:tcPr>
            <w:tcW w:w="1010" w:type="dxa"/>
            <w:tcBorders>
              <w:top w:val="nil"/>
              <w:left w:val="nil"/>
              <w:bottom w:val="nil"/>
              <w:right w:val="nil"/>
            </w:tcBorders>
            <w:shd w:val="clear" w:color="auto" w:fill="auto"/>
            <w:noWrap/>
            <w:vAlign w:val="bottom"/>
            <w:hideMark/>
          </w:tcPr>
          <w:p w14:paraId="418FCACD" w14:textId="77777777" w:rsidR="004A42A7" w:rsidRPr="004A42A7" w:rsidRDefault="004A42A7" w:rsidP="009A1BF6">
            <w:pPr>
              <w:spacing w:before="0"/>
              <w:jc w:val="center"/>
              <w:rPr>
                <w:lang w:eastAsia="de-DE"/>
              </w:rPr>
            </w:pPr>
          </w:p>
        </w:tc>
        <w:tc>
          <w:tcPr>
            <w:tcW w:w="1289" w:type="dxa"/>
            <w:tcBorders>
              <w:top w:val="nil"/>
              <w:left w:val="nil"/>
              <w:bottom w:val="nil"/>
              <w:right w:val="nil"/>
            </w:tcBorders>
            <w:shd w:val="clear" w:color="auto" w:fill="auto"/>
            <w:noWrap/>
            <w:vAlign w:val="bottom"/>
            <w:hideMark/>
          </w:tcPr>
          <w:p w14:paraId="4463E28E" w14:textId="77777777" w:rsidR="004A42A7" w:rsidRPr="004A42A7" w:rsidRDefault="004A42A7" w:rsidP="009A1BF6">
            <w:pPr>
              <w:spacing w:before="0"/>
              <w:jc w:val="center"/>
              <w:rPr>
                <w:lang w:eastAsia="de-DE"/>
              </w:rPr>
            </w:pPr>
          </w:p>
        </w:tc>
      </w:tr>
      <w:tr w:rsidR="004A42A7" w:rsidRPr="004A42A7" w14:paraId="4AB8A097" w14:textId="77777777" w:rsidTr="009A1BF6">
        <w:trPr>
          <w:trHeight w:val="255"/>
        </w:trPr>
        <w:tc>
          <w:tcPr>
            <w:tcW w:w="871" w:type="dxa"/>
            <w:tcBorders>
              <w:top w:val="nil"/>
              <w:left w:val="nil"/>
              <w:bottom w:val="nil"/>
              <w:right w:val="nil"/>
            </w:tcBorders>
            <w:shd w:val="clear" w:color="auto" w:fill="auto"/>
            <w:noWrap/>
            <w:vAlign w:val="center"/>
            <w:hideMark/>
          </w:tcPr>
          <w:p w14:paraId="142E679A" w14:textId="77777777" w:rsidR="004A42A7" w:rsidRPr="004A42A7" w:rsidRDefault="004A42A7" w:rsidP="009A1BF6">
            <w:pPr>
              <w:spacing w:before="0"/>
              <w:rPr>
                <w:lang w:eastAsia="de-DE"/>
              </w:rPr>
            </w:pPr>
          </w:p>
        </w:tc>
        <w:tc>
          <w:tcPr>
            <w:tcW w:w="855" w:type="dxa"/>
            <w:tcBorders>
              <w:top w:val="nil"/>
              <w:left w:val="nil"/>
              <w:bottom w:val="nil"/>
              <w:right w:val="nil"/>
            </w:tcBorders>
            <w:shd w:val="clear" w:color="auto" w:fill="auto"/>
            <w:noWrap/>
            <w:vAlign w:val="center"/>
            <w:hideMark/>
          </w:tcPr>
          <w:p w14:paraId="5349411B" w14:textId="77777777" w:rsidR="004A42A7" w:rsidRPr="004A42A7" w:rsidRDefault="004A42A7" w:rsidP="009A1BF6">
            <w:pPr>
              <w:spacing w:before="0"/>
              <w:jc w:val="center"/>
              <w:rPr>
                <w:lang w:eastAsia="de-DE"/>
              </w:rPr>
            </w:pPr>
          </w:p>
        </w:tc>
        <w:tc>
          <w:tcPr>
            <w:tcW w:w="855" w:type="dxa"/>
            <w:tcBorders>
              <w:top w:val="nil"/>
              <w:left w:val="nil"/>
              <w:bottom w:val="nil"/>
              <w:right w:val="nil"/>
            </w:tcBorders>
            <w:shd w:val="clear" w:color="auto" w:fill="auto"/>
            <w:noWrap/>
            <w:vAlign w:val="center"/>
            <w:hideMark/>
          </w:tcPr>
          <w:p w14:paraId="3C53918F" w14:textId="77777777" w:rsidR="004A42A7" w:rsidRPr="004A42A7" w:rsidRDefault="004A42A7" w:rsidP="009A1BF6">
            <w:pPr>
              <w:spacing w:before="0"/>
              <w:jc w:val="center"/>
              <w:rPr>
                <w:lang w:eastAsia="de-DE"/>
              </w:rPr>
            </w:pPr>
          </w:p>
        </w:tc>
        <w:tc>
          <w:tcPr>
            <w:tcW w:w="855" w:type="dxa"/>
            <w:tcBorders>
              <w:top w:val="nil"/>
              <w:left w:val="nil"/>
              <w:bottom w:val="nil"/>
              <w:right w:val="nil"/>
            </w:tcBorders>
            <w:shd w:val="clear" w:color="auto" w:fill="auto"/>
            <w:noWrap/>
            <w:vAlign w:val="center"/>
            <w:hideMark/>
          </w:tcPr>
          <w:p w14:paraId="6D03F23D" w14:textId="77777777" w:rsidR="004A42A7" w:rsidRPr="004A42A7" w:rsidRDefault="004A42A7" w:rsidP="009A1BF6">
            <w:pPr>
              <w:spacing w:before="0"/>
              <w:jc w:val="center"/>
              <w:rPr>
                <w:lang w:eastAsia="de-DE"/>
              </w:rPr>
            </w:pPr>
          </w:p>
        </w:tc>
        <w:tc>
          <w:tcPr>
            <w:tcW w:w="885" w:type="dxa"/>
            <w:tcBorders>
              <w:top w:val="nil"/>
              <w:left w:val="nil"/>
              <w:bottom w:val="nil"/>
              <w:right w:val="nil"/>
            </w:tcBorders>
            <w:shd w:val="clear" w:color="auto" w:fill="auto"/>
            <w:noWrap/>
            <w:vAlign w:val="center"/>
            <w:hideMark/>
          </w:tcPr>
          <w:p w14:paraId="4B70FF74" w14:textId="77777777" w:rsidR="004A42A7" w:rsidRPr="004A42A7" w:rsidRDefault="004A42A7" w:rsidP="009A1BF6">
            <w:pPr>
              <w:spacing w:before="0"/>
              <w:jc w:val="center"/>
              <w:rPr>
                <w:lang w:eastAsia="de-DE"/>
              </w:rPr>
            </w:pPr>
          </w:p>
        </w:tc>
        <w:tc>
          <w:tcPr>
            <w:tcW w:w="885" w:type="dxa"/>
            <w:tcBorders>
              <w:top w:val="nil"/>
              <w:left w:val="nil"/>
              <w:bottom w:val="nil"/>
              <w:right w:val="nil"/>
            </w:tcBorders>
            <w:shd w:val="clear" w:color="auto" w:fill="auto"/>
            <w:noWrap/>
            <w:vAlign w:val="center"/>
            <w:hideMark/>
          </w:tcPr>
          <w:p w14:paraId="4904D131" w14:textId="77777777" w:rsidR="004A42A7" w:rsidRPr="004A42A7" w:rsidRDefault="004A42A7" w:rsidP="009A1BF6">
            <w:pPr>
              <w:spacing w:before="0"/>
              <w:jc w:val="center"/>
              <w:rPr>
                <w:lang w:eastAsia="de-DE"/>
              </w:rPr>
            </w:pPr>
          </w:p>
        </w:tc>
        <w:tc>
          <w:tcPr>
            <w:tcW w:w="885" w:type="dxa"/>
            <w:tcBorders>
              <w:top w:val="nil"/>
              <w:left w:val="nil"/>
              <w:bottom w:val="nil"/>
              <w:right w:val="nil"/>
            </w:tcBorders>
            <w:shd w:val="clear" w:color="auto" w:fill="auto"/>
            <w:noWrap/>
            <w:vAlign w:val="center"/>
            <w:hideMark/>
          </w:tcPr>
          <w:p w14:paraId="58DA2CA6" w14:textId="77777777" w:rsidR="004A42A7" w:rsidRPr="004A42A7" w:rsidRDefault="004A42A7" w:rsidP="009A1BF6">
            <w:pPr>
              <w:spacing w:before="0"/>
              <w:jc w:val="center"/>
              <w:rPr>
                <w:lang w:eastAsia="de-DE"/>
              </w:rPr>
            </w:pPr>
          </w:p>
        </w:tc>
        <w:tc>
          <w:tcPr>
            <w:tcW w:w="636" w:type="dxa"/>
            <w:tcBorders>
              <w:top w:val="nil"/>
              <w:left w:val="nil"/>
              <w:bottom w:val="nil"/>
              <w:right w:val="nil"/>
            </w:tcBorders>
            <w:shd w:val="clear" w:color="auto" w:fill="auto"/>
            <w:noWrap/>
            <w:vAlign w:val="center"/>
            <w:hideMark/>
          </w:tcPr>
          <w:p w14:paraId="44EFD311" w14:textId="77777777" w:rsidR="004A42A7" w:rsidRPr="004A42A7" w:rsidRDefault="004A42A7" w:rsidP="009A1BF6">
            <w:pPr>
              <w:spacing w:before="0"/>
              <w:jc w:val="center"/>
              <w:rPr>
                <w:lang w:eastAsia="de-DE"/>
              </w:rPr>
            </w:pPr>
          </w:p>
        </w:tc>
        <w:tc>
          <w:tcPr>
            <w:tcW w:w="1010" w:type="dxa"/>
            <w:tcBorders>
              <w:top w:val="nil"/>
              <w:left w:val="nil"/>
              <w:bottom w:val="nil"/>
              <w:right w:val="nil"/>
            </w:tcBorders>
            <w:shd w:val="clear" w:color="auto" w:fill="auto"/>
            <w:noWrap/>
            <w:vAlign w:val="center"/>
            <w:hideMark/>
          </w:tcPr>
          <w:p w14:paraId="3F810932" w14:textId="77777777" w:rsidR="004A42A7" w:rsidRPr="004A42A7" w:rsidRDefault="004A42A7" w:rsidP="009A1BF6">
            <w:pPr>
              <w:spacing w:before="0"/>
              <w:jc w:val="center"/>
              <w:rPr>
                <w:lang w:eastAsia="de-DE"/>
              </w:rPr>
            </w:pPr>
          </w:p>
        </w:tc>
        <w:tc>
          <w:tcPr>
            <w:tcW w:w="1289" w:type="dxa"/>
            <w:tcBorders>
              <w:top w:val="nil"/>
              <w:left w:val="nil"/>
              <w:bottom w:val="nil"/>
              <w:right w:val="nil"/>
            </w:tcBorders>
            <w:shd w:val="clear" w:color="auto" w:fill="auto"/>
            <w:noWrap/>
            <w:vAlign w:val="bottom"/>
            <w:hideMark/>
          </w:tcPr>
          <w:p w14:paraId="544A8AB8" w14:textId="77777777" w:rsidR="004A42A7" w:rsidRPr="004A42A7" w:rsidRDefault="004A42A7" w:rsidP="009A1BF6">
            <w:pPr>
              <w:spacing w:before="0"/>
              <w:jc w:val="center"/>
              <w:rPr>
                <w:lang w:eastAsia="de-DE"/>
              </w:rPr>
            </w:pPr>
          </w:p>
        </w:tc>
      </w:tr>
      <w:tr w:rsidR="004A42A7" w:rsidRPr="004A42A7" w14:paraId="27F245C3" w14:textId="77777777" w:rsidTr="009A1BF6">
        <w:trPr>
          <w:trHeight w:val="255"/>
        </w:trPr>
        <w:tc>
          <w:tcPr>
            <w:tcW w:w="871" w:type="dxa"/>
            <w:tcBorders>
              <w:top w:val="nil"/>
              <w:left w:val="nil"/>
              <w:bottom w:val="nil"/>
              <w:right w:val="nil"/>
            </w:tcBorders>
            <w:shd w:val="clear" w:color="auto" w:fill="auto"/>
            <w:noWrap/>
            <w:vAlign w:val="center"/>
            <w:hideMark/>
          </w:tcPr>
          <w:p w14:paraId="27F5A257" w14:textId="77777777" w:rsidR="004A42A7" w:rsidRPr="004A42A7" w:rsidRDefault="004A42A7" w:rsidP="009A1BF6">
            <w:pPr>
              <w:keepNext/>
              <w:spacing w:before="0"/>
              <w:rPr>
                <w:lang w:eastAsia="de-DE"/>
              </w:rPr>
            </w:pPr>
          </w:p>
        </w:tc>
        <w:tc>
          <w:tcPr>
            <w:tcW w:w="6866" w:type="dxa"/>
            <w:gridSpan w:val="8"/>
            <w:tcBorders>
              <w:top w:val="nil"/>
              <w:left w:val="nil"/>
              <w:bottom w:val="single" w:sz="8" w:space="0" w:color="auto"/>
              <w:right w:val="nil"/>
            </w:tcBorders>
            <w:shd w:val="clear" w:color="auto" w:fill="auto"/>
            <w:noWrap/>
            <w:vAlign w:val="center"/>
            <w:hideMark/>
          </w:tcPr>
          <w:p w14:paraId="1561A326" w14:textId="77D20EFB" w:rsidR="004A42A7" w:rsidRPr="004A42A7" w:rsidRDefault="004A42A7" w:rsidP="009A1BF6">
            <w:pPr>
              <w:keepNext/>
              <w:spacing w:before="0"/>
              <w:jc w:val="center"/>
              <w:rPr>
                <w:b/>
                <w:bCs/>
                <w:lang w:eastAsia="de-DE"/>
              </w:rPr>
            </w:pPr>
            <w:r w:rsidRPr="004A42A7">
              <w:rPr>
                <w:b/>
                <w:bCs/>
                <w:lang w:eastAsia="de-DE"/>
              </w:rPr>
              <w:t xml:space="preserve">All Intra </w:t>
            </w:r>
            <w:r w:rsidR="00155C67">
              <w:rPr>
                <w:b/>
                <w:bCs/>
                <w:lang w:eastAsia="de-DE"/>
              </w:rPr>
              <w:t>Main 10</w:t>
            </w:r>
          </w:p>
        </w:tc>
        <w:tc>
          <w:tcPr>
            <w:tcW w:w="1289" w:type="dxa"/>
            <w:tcBorders>
              <w:top w:val="nil"/>
              <w:left w:val="nil"/>
              <w:bottom w:val="nil"/>
              <w:right w:val="nil"/>
            </w:tcBorders>
            <w:shd w:val="clear" w:color="auto" w:fill="auto"/>
            <w:noWrap/>
            <w:vAlign w:val="bottom"/>
            <w:hideMark/>
          </w:tcPr>
          <w:p w14:paraId="5DBC9D7A" w14:textId="77777777" w:rsidR="004A42A7" w:rsidRPr="004A42A7" w:rsidRDefault="004A42A7" w:rsidP="009A1BF6">
            <w:pPr>
              <w:keepNext/>
              <w:spacing w:before="0"/>
              <w:jc w:val="center"/>
              <w:rPr>
                <w:lang w:eastAsia="de-DE"/>
              </w:rPr>
            </w:pPr>
          </w:p>
        </w:tc>
      </w:tr>
      <w:tr w:rsidR="004A42A7" w:rsidRPr="004A42A7" w14:paraId="2F11B22A" w14:textId="77777777" w:rsidTr="009A1BF6">
        <w:trPr>
          <w:trHeight w:val="255"/>
        </w:trPr>
        <w:tc>
          <w:tcPr>
            <w:tcW w:w="871" w:type="dxa"/>
            <w:tcBorders>
              <w:top w:val="nil"/>
              <w:left w:val="nil"/>
              <w:bottom w:val="nil"/>
              <w:right w:val="nil"/>
            </w:tcBorders>
            <w:shd w:val="clear" w:color="auto" w:fill="auto"/>
            <w:noWrap/>
            <w:vAlign w:val="center"/>
            <w:hideMark/>
          </w:tcPr>
          <w:p w14:paraId="146B07A9" w14:textId="77777777" w:rsidR="004A42A7" w:rsidRPr="004A42A7" w:rsidRDefault="004A42A7" w:rsidP="009A1BF6">
            <w:pPr>
              <w:keepNext/>
              <w:spacing w:before="0"/>
              <w:rPr>
                <w:lang w:eastAsia="de-DE"/>
              </w:rPr>
            </w:pPr>
          </w:p>
        </w:tc>
        <w:tc>
          <w:tcPr>
            <w:tcW w:w="6866" w:type="dxa"/>
            <w:gridSpan w:val="8"/>
            <w:tcBorders>
              <w:top w:val="single" w:sz="8" w:space="0" w:color="auto"/>
              <w:left w:val="single" w:sz="8" w:space="0" w:color="auto"/>
              <w:bottom w:val="single" w:sz="8" w:space="0" w:color="auto"/>
              <w:right w:val="nil"/>
            </w:tcBorders>
            <w:shd w:val="clear" w:color="auto" w:fill="auto"/>
            <w:noWrap/>
            <w:vAlign w:val="center"/>
            <w:hideMark/>
          </w:tcPr>
          <w:p w14:paraId="69118C40" w14:textId="77777777" w:rsidR="004A42A7" w:rsidRPr="004A42A7" w:rsidRDefault="004A42A7" w:rsidP="009A1BF6">
            <w:pPr>
              <w:keepNext/>
              <w:spacing w:before="0"/>
              <w:jc w:val="center"/>
              <w:rPr>
                <w:b/>
                <w:bCs/>
                <w:lang w:eastAsia="de-DE"/>
              </w:rPr>
            </w:pPr>
            <w:r w:rsidRPr="004A42A7">
              <w:rPr>
                <w:b/>
                <w:bCs/>
                <w:lang w:eastAsia="de-DE"/>
              </w:rPr>
              <w:t>BD-rate Over NNVC-4.0</w:t>
            </w:r>
          </w:p>
        </w:tc>
        <w:tc>
          <w:tcPr>
            <w:tcW w:w="1289" w:type="dxa"/>
            <w:tcBorders>
              <w:top w:val="single" w:sz="8" w:space="0" w:color="auto"/>
              <w:left w:val="nil"/>
              <w:bottom w:val="single" w:sz="8" w:space="0" w:color="auto"/>
              <w:right w:val="single" w:sz="8" w:space="0" w:color="auto"/>
            </w:tcBorders>
            <w:shd w:val="clear" w:color="auto" w:fill="auto"/>
            <w:noWrap/>
            <w:vAlign w:val="center"/>
            <w:hideMark/>
          </w:tcPr>
          <w:p w14:paraId="613E5362" w14:textId="2DE0C432" w:rsidR="004A42A7" w:rsidRPr="004A42A7" w:rsidRDefault="004A42A7" w:rsidP="009A1BF6">
            <w:pPr>
              <w:keepNext/>
              <w:spacing w:before="0"/>
              <w:jc w:val="center"/>
              <w:rPr>
                <w:lang w:eastAsia="de-DE"/>
              </w:rPr>
            </w:pPr>
          </w:p>
        </w:tc>
      </w:tr>
      <w:tr w:rsidR="004A42A7" w:rsidRPr="004A42A7" w14:paraId="0E94B4FC" w14:textId="77777777" w:rsidTr="009A1BF6">
        <w:trPr>
          <w:trHeight w:val="255"/>
        </w:trPr>
        <w:tc>
          <w:tcPr>
            <w:tcW w:w="871" w:type="dxa"/>
            <w:tcBorders>
              <w:top w:val="nil"/>
              <w:left w:val="nil"/>
              <w:bottom w:val="nil"/>
              <w:right w:val="nil"/>
            </w:tcBorders>
            <w:shd w:val="clear" w:color="auto" w:fill="auto"/>
            <w:noWrap/>
            <w:vAlign w:val="center"/>
            <w:hideMark/>
          </w:tcPr>
          <w:p w14:paraId="54ECCDBF" w14:textId="77777777" w:rsidR="004A42A7" w:rsidRPr="004A42A7" w:rsidRDefault="004A42A7" w:rsidP="009A1BF6">
            <w:pPr>
              <w:keepNext/>
              <w:spacing w:before="0"/>
              <w:rPr>
                <w:lang w:eastAsia="de-DE"/>
              </w:rPr>
            </w:pPr>
          </w:p>
        </w:tc>
        <w:tc>
          <w:tcPr>
            <w:tcW w:w="855" w:type="dxa"/>
            <w:tcBorders>
              <w:top w:val="nil"/>
              <w:left w:val="single" w:sz="8" w:space="0" w:color="auto"/>
              <w:bottom w:val="single" w:sz="8" w:space="0" w:color="auto"/>
              <w:right w:val="nil"/>
            </w:tcBorders>
            <w:shd w:val="clear" w:color="auto" w:fill="auto"/>
            <w:noWrap/>
            <w:vAlign w:val="center"/>
            <w:hideMark/>
          </w:tcPr>
          <w:p w14:paraId="1B9E0616" w14:textId="77777777" w:rsidR="004A42A7" w:rsidRPr="004A42A7" w:rsidRDefault="004A42A7" w:rsidP="009A1BF6">
            <w:pPr>
              <w:keepNext/>
              <w:spacing w:before="0"/>
              <w:jc w:val="center"/>
              <w:rPr>
                <w:lang w:eastAsia="de-DE"/>
              </w:rPr>
            </w:pPr>
            <w:r w:rsidRPr="004A42A7">
              <w:rPr>
                <w:lang w:eastAsia="de-DE"/>
              </w:rPr>
              <w:t>Y-PSNR</w:t>
            </w:r>
          </w:p>
        </w:tc>
        <w:tc>
          <w:tcPr>
            <w:tcW w:w="855" w:type="dxa"/>
            <w:tcBorders>
              <w:top w:val="nil"/>
              <w:left w:val="nil"/>
              <w:bottom w:val="single" w:sz="8" w:space="0" w:color="auto"/>
              <w:right w:val="nil"/>
            </w:tcBorders>
            <w:shd w:val="clear" w:color="auto" w:fill="auto"/>
            <w:noWrap/>
            <w:vAlign w:val="center"/>
            <w:hideMark/>
          </w:tcPr>
          <w:p w14:paraId="185C2A79" w14:textId="77777777" w:rsidR="004A42A7" w:rsidRPr="004A42A7" w:rsidRDefault="004A42A7" w:rsidP="009A1BF6">
            <w:pPr>
              <w:keepNext/>
              <w:spacing w:before="0"/>
              <w:jc w:val="center"/>
              <w:rPr>
                <w:lang w:eastAsia="de-DE"/>
              </w:rPr>
            </w:pPr>
            <w:r w:rsidRPr="004A42A7">
              <w:rPr>
                <w:lang w:eastAsia="de-DE"/>
              </w:rPr>
              <w:t>U-PSNR</w:t>
            </w:r>
          </w:p>
        </w:tc>
        <w:tc>
          <w:tcPr>
            <w:tcW w:w="855" w:type="dxa"/>
            <w:tcBorders>
              <w:top w:val="nil"/>
              <w:left w:val="nil"/>
              <w:bottom w:val="single" w:sz="8" w:space="0" w:color="auto"/>
              <w:right w:val="single" w:sz="4" w:space="0" w:color="auto"/>
            </w:tcBorders>
            <w:shd w:val="clear" w:color="auto" w:fill="auto"/>
            <w:noWrap/>
            <w:vAlign w:val="center"/>
            <w:hideMark/>
          </w:tcPr>
          <w:p w14:paraId="22D62B71" w14:textId="77777777" w:rsidR="004A42A7" w:rsidRPr="004A42A7" w:rsidRDefault="004A42A7" w:rsidP="009A1BF6">
            <w:pPr>
              <w:keepNext/>
              <w:spacing w:before="0"/>
              <w:jc w:val="center"/>
              <w:rPr>
                <w:lang w:eastAsia="de-DE"/>
              </w:rPr>
            </w:pPr>
            <w:r w:rsidRPr="004A42A7">
              <w:rPr>
                <w:lang w:eastAsia="de-DE"/>
              </w:rPr>
              <w:t>V-PSNR</w:t>
            </w:r>
          </w:p>
        </w:tc>
        <w:tc>
          <w:tcPr>
            <w:tcW w:w="885" w:type="dxa"/>
            <w:tcBorders>
              <w:top w:val="nil"/>
              <w:left w:val="single" w:sz="8" w:space="0" w:color="auto"/>
              <w:bottom w:val="single" w:sz="8" w:space="0" w:color="auto"/>
              <w:right w:val="nil"/>
            </w:tcBorders>
            <w:shd w:val="clear" w:color="auto" w:fill="auto"/>
            <w:noWrap/>
            <w:vAlign w:val="center"/>
            <w:hideMark/>
          </w:tcPr>
          <w:p w14:paraId="0D4D4C78" w14:textId="77777777" w:rsidR="004A42A7" w:rsidRPr="004A42A7" w:rsidRDefault="004A42A7" w:rsidP="009A1BF6">
            <w:pPr>
              <w:keepNext/>
              <w:spacing w:before="0"/>
              <w:jc w:val="center"/>
              <w:rPr>
                <w:lang w:eastAsia="de-DE"/>
              </w:rPr>
            </w:pPr>
            <w:r w:rsidRPr="004A42A7">
              <w:rPr>
                <w:lang w:eastAsia="de-DE"/>
              </w:rPr>
              <w:t>Y-MSIM</w:t>
            </w:r>
          </w:p>
        </w:tc>
        <w:tc>
          <w:tcPr>
            <w:tcW w:w="885" w:type="dxa"/>
            <w:tcBorders>
              <w:top w:val="nil"/>
              <w:left w:val="nil"/>
              <w:bottom w:val="single" w:sz="8" w:space="0" w:color="auto"/>
              <w:right w:val="nil"/>
            </w:tcBorders>
            <w:shd w:val="clear" w:color="auto" w:fill="auto"/>
            <w:noWrap/>
            <w:vAlign w:val="center"/>
            <w:hideMark/>
          </w:tcPr>
          <w:p w14:paraId="697B56D5" w14:textId="77777777" w:rsidR="004A42A7" w:rsidRPr="004A42A7" w:rsidRDefault="004A42A7" w:rsidP="009A1BF6">
            <w:pPr>
              <w:keepNext/>
              <w:spacing w:before="0"/>
              <w:jc w:val="center"/>
              <w:rPr>
                <w:lang w:eastAsia="de-DE"/>
              </w:rPr>
            </w:pPr>
            <w:r w:rsidRPr="004A42A7">
              <w:rPr>
                <w:lang w:eastAsia="de-DE"/>
              </w:rPr>
              <w:t>U-MSIM</w:t>
            </w:r>
          </w:p>
        </w:tc>
        <w:tc>
          <w:tcPr>
            <w:tcW w:w="885" w:type="dxa"/>
            <w:tcBorders>
              <w:top w:val="nil"/>
              <w:left w:val="nil"/>
              <w:bottom w:val="single" w:sz="8" w:space="0" w:color="auto"/>
              <w:right w:val="single" w:sz="4" w:space="0" w:color="auto"/>
            </w:tcBorders>
            <w:shd w:val="clear" w:color="auto" w:fill="auto"/>
            <w:noWrap/>
            <w:vAlign w:val="center"/>
            <w:hideMark/>
          </w:tcPr>
          <w:p w14:paraId="3BBF0EE8" w14:textId="77777777" w:rsidR="004A42A7" w:rsidRPr="004A42A7" w:rsidRDefault="004A42A7" w:rsidP="009A1BF6">
            <w:pPr>
              <w:keepNext/>
              <w:spacing w:before="0"/>
              <w:jc w:val="center"/>
              <w:rPr>
                <w:lang w:eastAsia="de-DE"/>
              </w:rPr>
            </w:pPr>
            <w:r w:rsidRPr="004A42A7">
              <w:rPr>
                <w:lang w:eastAsia="de-DE"/>
              </w:rPr>
              <w:t>V-MSIM</w:t>
            </w:r>
          </w:p>
        </w:tc>
        <w:tc>
          <w:tcPr>
            <w:tcW w:w="636" w:type="dxa"/>
            <w:tcBorders>
              <w:top w:val="nil"/>
              <w:left w:val="nil"/>
              <w:bottom w:val="single" w:sz="8" w:space="0" w:color="auto"/>
              <w:right w:val="nil"/>
            </w:tcBorders>
            <w:shd w:val="clear" w:color="auto" w:fill="auto"/>
            <w:noWrap/>
            <w:vAlign w:val="center"/>
            <w:hideMark/>
          </w:tcPr>
          <w:p w14:paraId="2BABB8D8" w14:textId="77777777" w:rsidR="004A42A7" w:rsidRPr="004A42A7" w:rsidRDefault="004A42A7" w:rsidP="009A1BF6">
            <w:pPr>
              <w:keepNext/>
              <w:spacing w:before="0"/>
              <w:jc w:val="center"/>
              <w:rPr>
                <w:lang w:eastAsia="de-DE"/>
              </w:rPr>
            </w:pPr>
            <w:proofErr w:type="spellStart"/>
            <w:r w:rsidRPr="004A42A7">
              <w:rPr>
                <w:lang w:eastAsia="de-DE"/>
              </w:rPr>
              <w:t>EncT</w:t>
            </w:r>
            <w:proofErr w:type="spellEnd"/>
          </w:p>
        </w:tc>
        <w:tc>
          <w:tcPr>
            <w:tcW w:w="1010" w:type="dxa"/>
            <w:tcBorders>
              <w:top w:val="nil"/>
              <w:left w:val="nil"/>
              <w:bottom w:val="single" w:sz="8" w:space="0" w:color="auto"/>
              <w:right w:val="nil"/>
            </w:tcBorders>
            <w:shd w:val="clear" w:color="auto" w:fill="auto"/>
            <w:noWrap/>
            <w:vAlign w:val="center"/>
            <w:hideMark/>
          </w:tcPr>
          <w:p w14:paraId="75DEF2C8" w14:textId="77777777" w:rsidR="004A42A7" w:rsidRPr="004A42A7" w:rsidRDefault="004A42A7" w:rsidP="009A1BF6">
            <w:pPr>
              <w:keepNext/>
              <w:spacing w:before="0"/>
              <w:jc w:val="center"/>
              <w:rPr>
                <w:lang w:eastAsia="de-DE"/>
              </w:rPr>
            </w:pPr>
            <w:proofErr w:type="spellStart"/>
            <w:r w:rsidRPr="004A42A7">
              <w:rPr>
                <w:lang w:eastAsia="de-DE"/>
              </w:rPr>
              <w:t>DecT</w:t>
            </w:r>
            <w:proofErr w:type="spellEnd"/>
            <w:r w:rsidRPr="004A42A7">
              <w:rPr>
                <w:lang w:eastAsia="de-DE"/>
              </w:rPr>
              <w:t xml:space="preserve"> CPU</w:t>
            </w:r>
          </w:p>
        </w:tc>
        <w:tc>
          <w:tcPr>
            <w:tcW w:w="1289" w:type="dxa"/>
            <w:tcBorders>
              <w:top w:val="nil"/>
              <w:left w:val="nil"/>
              <w:bottom w:val="single" w:sz="8" w:space="0" w:color="auto"/>
              <w:right w:val="single" w:sz="8" w:space="0" w:color="auto"/>
            </w:tcBorders>
            <w:shd w:val="clear" w:color="auto" w:fill="auto"/>
            <w:noWrap/>
            <w:vAlign w:val="center"/>
            <w:hideMark/>
          </w:tcPr>
          <w:p w14:paraId="0514EB54" w14:textId="77777777" w:rsidR="004A42A7" w:rsidRPr="004A42A7" w:rsidRDefault="004A42A7" w:rsidP="009A1BF6">
            <w:pPr>
              <w:keepNext/>
              <w:spacing w:before="0"/>
              <w:jc w:val="center"/>
              <w:rPr>
                <w:lang w:eastAsia="de-DE"/>
              </w:rPr>
            </w:pPr>
            <w:r w:rsidRPr="004A42A7">
              <w:rPr>
                <w:lang w:eastAsia="de-DE"/>
              </w:rPr>
              <w:t>PSNR Overlap</w:t>
            </w:r>
          </w:p>
        </w:tc>
      </w:tr>
      <w:tr w:rsidR="004A42A7" w:rsidRPr="004A42A7" w14:paraId="44B1D5E1" w14:textId="77777777" w:rsidTr="009A1BF6">
        <w:trPr>
          <w:trHeight w:val="255"/>
        </w:trPr>
        <w:tc>
          <w:tcPr>
            <w:tcW w:w="871" w:type="dxa"/>
            <w:tcBorders>
              <w:top w:val="single" w:sz="8" w:space="0" w:color="auto"/>
              <w:left w:val="single" w:sz="8" w:space="0" w:color="auto"/>
              <w:bottom w:val="nil"/>
              <w:right w:val="single" w:sz="8" w:space="0" w:color="auto"/>
            </w:tcBorders>
            <w:shd w:val="clear" w:color="auto" w:fill="auto"/>
            <w:noWrap/>
            <w:vAlign w:val="center"/>
            <w:hideMark/>
          </w:tcPr>
          <w:p w14:paraId="79EFD540" w14:textId="77777777" w:rsidR="004A42A7" w:rsidRPr="004A42A7" w:rsidRDefault="004A42A7" w:rsidP="009A1BF6">
            <w:pPr>
              <w:keepNext/>
              <w:spacing w:before="0"/>
              <w:rPr>
                <w:lang w:eastAsia="de-DE"/>
              </w:rPr>
            </w:pPr>
            <w:r w:rsidRPr="004A42A7">
              <w:rPr>
                <w:lang w:eastAsia="de-DE"/>
              </w:rPr>
              <w:t>Class A1</w:t>
            </w:r>
          </w:p>
        </w:tc>
        <w:tc>
          <w:tcPr>
            <w:tcW w:w="855" w:type="dxa"/>
            <w:tcBorders>
              <w:top w:val="single" w:sz="8" w:space="0" w:color="auto"/>
              <w:left w:val="single" w:sz="8" w:space="0" w:color="auto"/>
              <w:bottom w:val="nil"/>
              <w:right w:val="nil"/>
            </w:tcBorders>
            <w:shd w:val="clear" w:color="auto" w:fill="auto"/>
            <w:noWrap/>
            <w:vAlign w:val="center"/>
            <w:hideMark/>
          </w:tcPr>
          <w:p w14:paraId="00D4F0D0" w14:textId="77777777" w:rsidR="004A42A7" w:rsidRPr="004A42A7" w:rsidRDefault="004A42A7" w:rsidP="009A1BF6">
            <w:pPr>
              <w:keepNext/>
              <w:spacing w:before="0"/>
              <w:jc w:val="center"/>
              <w:rPr>
                <w:lang w:eastAsia="de-DE"/>
              </w:rPr>
            </w:pPr>
            <w:r w:rsidRPr="004A42A7">
              <w:rPr>
                <w:lang w:eastAsia="de-DE"/>
              </w:rPr>
              <w:t>-8.46%</w:t>
            </w:r>
          </w:p>
        </w:tc>
        <w:tc>
          <w:tcPr>
            <w:tcW w:w="855" w:type="dxa"/>
            <w:tcBorders>
              <w:top w:val="single" w:sz="8" w:space="0" w:color="auto"/>
              <w:left w:val="nil"/>
              <w:bottom w:val="nil"/>
              <w:right w:val="nil"/>
            </w:tcBorders>
            <w:shd w:val="clear" w:color="auto" w:fill="auto"/>
            <w:noWrap/>
            <w:vAlign w:val="center"/>
            <w:hideMark/>
          </w:tcPr>
          <w:p w14:paraId="04271915" w14:textId="77777777" w:rsidR="004A42A7" w:rsidRPr="004A42A7" w:rsidRDefault="004A42A7" w:rsidP="009A1BF6">
            <w:pPr>
              <w:keepNext/>
              <w:spacing w:before="0"/>
              <w:jc w:val="center"/>
              <w:rPr>
                <w:lang w:eastAsia="de-DE"/>
              </w:rPr>
            </w:pPr>
            <w:r w:rsidRPr="004A42A7">
              <w:rPr>
                <w:lang w:eastAsia="de-DE"/>
              </w:rPr>
              <w:t>-7.23%</w:t>
            </w:r>
          </w:p>
        </w:tc>
        <w:tc>
          <w:tcPr>
            <w:tcW w:w="855" w:type="dxa"/>
            <w:tcBorders>
              <w:top w:val="single" w:sz="8" w:space="0" w:color="auto"/>
              <w:left w:val="nil"/>
              <w:bottom w:val="nil"/>
              <w:right w:val="single" w:sz="4" w:space="0" w:color="auto"/>
            </w:tcBorders>
            <w:shd w:val="clear" w:color="auto" w:fill="auto"/>
            <w:noWrap/>
            <w:vAlign w:val="center"/>
            <w:hideMark/>
          </w:tcPr>
          <w:p w14:paraId="6AF9F2F9" w14:textId="77777777" w:rsidR="004A42A7" w:rsidRPr="004A42A7" w:rsidRDefault="004A42A7" w:rsidP="009A1BF6">
            <w:pPr>
              <w:keepNext/>
              <w:spacing w:before="0"/>
              <w:jc w:val="center"/>
              <w:rPr>
                <w:lang w:eastAsia="de-DE"/>
              </w:rPr>
            </w:pPr>
            <w:r w:rsidRPr="004A42A7">
              <w:rPr>
                <w:lang w:eastAsia="de-DE"/>
              </w:rPr>
              <w:t>-8.67%</w:t>
            </w:r>
          </w:p>
        </w:tc>
        <w:tc>
          <w:tcPr>
            <w:tcW w:w="885" w:type="dxa"/>
            <w:tcBorders>
              <w:top w:val="single" w:sz="8" w:space="0" w:color="auto"/>
              <w:left w:val="single" w:sz="8" w:space="0" w:color="auto"/>
              <w:bottom w:val="nil"/>
              <w:right w:val="nil"/>
            </w:tcBorders>
            <w:shd w:val="clear" w:color="auto" w:fill="auto"/>
            <w:noWrap/>
            <w:vAlign w:val="center"/>
            <w:hideMark/>
          </w:tcPr>
          <w:p w14:paraId="11EB3693" w14:textId="77777777" w:rsidR="004A42A7" w:rsidRPr="004A42A7" w:rsidRDefault="004A42A7" w:rsidP="009A1BF6">
            <w:pPr>
              <w:keepNext/>
              <w:spacing w:before="0"/>
              <w:jc w:val="center"/>
              <w:rPr>
                <w:lang w:eastAsia="de-DE"/>
              </w:rPr>
            </w:pPr>
            <w:r w:rsidRPr="004A42A7">
              <w:rPr>
                <w:lang w:eastAsia="de-DE"/>
              </w:rPr>
              <w:t>-10.00%</w:t>
            </w:r>
          </w:p>
        </w:tc>
        <w:tc>
          <w:tcPr>
            <w:tcW w:w="885" w:type="dxa"/>
            <w:tcBorders>
              <w:top w:val="single" w:sz="8" w:space="0" w:color="auto"/>
              <w:left w:val="nil"/>
              <w:bottom w:val="nil"/>
              <w:right w:val="nil"/>
            </w:tcBorders>
            <w:shd w:val="clear" w:color="auto" w:fill="auto"/>
            <w:noWrap/>
            <w:vAlign w:val="center"/>
            <w:hideMark/>
          </w:tcPr>
          <w:p w14:paraId="0799603A" w14:textId="77777777" w:rsidR="004A42A7" w:rsidRPr="004A42A7" w:rsidRDefault="004A42A7" w:rsidP="009A1BF6">
            <w:pPr>
              <w:keepNext/>
              <w:spacing w:before="0"/>
              <w:jc w:val="center"/>
              <w:rPr>
                <w:lang w:eastAsia="de-DE"/>
              </w:rPr>
            </w:pPr>
            <w:r w:rsidRPr="004A42A7">
              <w:rPr>
                <w:lang w:eastAsia="de-DE"/>
              </w:rPr>
              <w:t>-8.00%</w:t>
            </w:r>
          </w:p>
        </w:tc>
        <w:tc>
          <w:tcPr>
            <w:tcW w:w="885" w:type="dxa"/>
            <w:tcBorders>
              <w:top w:val="single" w:sz="8" w:space="0" w:color="auto"/>
              <w:left w:val="nil"/>
              <w:bottom w:val="nil"/>
              <w:right w:val="single" w:sz="4" w:space="0" w:color="auto"/>
            </w:tcBorders>
            <w:shd w:val="clear" w:color="auto" w:fill="auto"/>
            <w:noWrap/>
            <w:vAlign w:val="center"/>
            <w:hideMark/>
          </w:tcPr>
          <w:p w14:paraId="220D34BD" w14:textId="77777777" w:rsidR="004A42A7" w:rsidRPr="004A42A7" w:rsidRDefault="004A42A7" w:rsidP="009A1BF6">
            <w:pPr>
              <w:keepNext/>
              <w:spacing w:before="0"/>
              <w:jc w:val="center"/>
              <w:rPr>
                <w:lang w:eastAsia="de-DE"/>
              </w:rPr>
            </w:pPr>
            <w:r w:rsidRPr="004A42A7">
              <w:rPr>
                <w:lang w:eastAsia="de-DE"/>
              </w:rPr>
              <w:t>-7.50%</w:t>
            </w:r>
          </w:p>
        </w:tc>
        <w:tc>
          <w:tcPr>
            <w:tcW w:w="636" w:type="dxa"/>
            <w:tcBorders>
              <w:top w:val="nil"/>
              <w:left w:val="nil"/>
              <w:bottom w:val="nil"/>
              <w:right w:val="nil"/>
            </w:tcBorders>
            <w:shd w:val="clear" w:color="auto" w:fill="auto"/>
            <w:noWrap/>
            <w:vAlign w:val="center"/>
            <w:hideMark/>
          </w:tcPr>
          <w:p w14:paraId="6FACFBD1" w14:textId="77777777" w:rsidR="004A42A7" w:rsidRPr="004A42A7" w:rsidRDefault="004A42A7" w:rsidP="009A1BF6">
            <w:pPr>
              <w:keepNext/>
              <w:spacing w:before="0"/>
              <w:jc w:val="center"/>
              <w:rPr>
                <w:lang w:eastAsia="de-DE"/>
              </w:rPr>
            </w:pPr>
            <w:r w:rsidRPr="004A42A7">
              <w:rPr>
                <w:lang w:eastAsia="de-DE"/>
              </w:rPr>
              <w:t>210%</w:t>
            </w:r>
          </w:p>
        </w:tc>
        <w:tc>
          <w:tcPr>
            <w:tcW w:w="1010" w:type="dxa"/>
            <w:tcBorders>
              <w:top w:val="nil"/>
              <w:left w:val="nil"/>
              <w:bottom w:val="nil"/>
              <w:right w:val="nil"/>
            </w:tcBorders>
            <w:shd w:val="clear" w:color="auto" w:fill="auto"/>
            <w:noWrap/>
            <w:vAlign w:val="center"/>
            <w:hideMark/>
          </w:tcPr>
          <w:p w14:paraId="5A4573DD" w14:textId="77777777" w:rsidR="004A42A7" w:rsidRPr="004A42A7" w:rsidRDefault="004A42A7" w:rsidP="009A1BF6">
            <w:pPr>
              <w:keepNext/>
              <w:spacing w:before="0"/>
              <w:jc w:val="center"/>
              <w:rPr>
                <w:lang w:eastAsia="de-DE"/>
              </w:rPr>
            </w:pPr>
            <w:r w:rsidRPr="004A42A7">
              <w:rPr>
                <w:lang w:eastAsia="de-DE"/>
              </w:rPr>
              <w:t>5134%</w:t>
            </w:r>
          </w:p>
        </w:tc>
        <w:tc>
          <w:tcPr>
            <w:tcW w:w="1289" w:type="dxa"/>
            <w:tcBorders>
              <w:top w:val="nil"/>
              <w:left w:val="nil"/>
              <w:bottom w:val="nil"/>
              <w:right w:val="single" w:sz="8" w:space="0" w:color="auto"/>
            </w:tcBorders>
            <w:shd w:val="clear" w:color="auto" w:fill="auto"/>
            <w:noWrap/>
            <w:vAlign w:val="center"/>
            <w:hideMark/>
          </w:tcPr>
          <w:p w14:paraId="357AD7B4" w14:textId="77777777" w:rsidR="004A42A7" w:rsidRPr="004A42A7" w:rsidRDefault="004A42A7" w:rsidP="009A1BF6">
            <w:pPr>
              <w:keepNext/>
              <w:spacing w:before="0"/>
              <w:jc w:val="center"/>
              <w:rPr>
                <w:lang w:eastAsia="de-DE"/>
              </w:rPr>
            </w:pPr>
            <w:r w:rsidRPr="004A42A7">
              <w:rPr>
                <w:lang w:eastAsia="de-DE"/>
              </w:rPr>
              <w:t>97%</w:t>
            </w:r>
          </w:p>
        </w:tc>
      </w:tr>
      <w:tr w:rsidR="004A42A7" w:rsidRPr="004A42A7" w14:paraId="4805C6F8" w14:textId="77777777" w:rsidTr="009A1BF6">
        <w:trPr>
          <w:trHeight w:val="255"/>
        </w:trPr>
        <w:tc>
          <w:tcPr>
            <w:tcW w:w="871" w:type="dxa"/>
            <w:tcBorders>
              <w:top w:val="nil"/>
              <w:left w:val="single" w:sz="8" w:space="0" w:color="auto"/>
              <w:bottom w:val="nil"/>
              <w:right w:val="single" w:sz="8" w:space="0" w:color="auto"/>
            </w:tcBorders>
            <w:shd w:val="clear" w:color="auto" w:fill="auto"/>
            <w:noWrap/>
            <w:vAlign w:val="center"/>
            <w:hideMark/>
          </w:tcPr>
          <w:p w14:paraId="7566E922" w14:textId="77777777" w:rsidR="004A42A7" w:rsidRPr="004A42A7" w:rsidRDefault="004A42A7" w:rsidP="009A1BF6">
            <w:pPr>
              <w:keepNext/>
              <w:spacing w:before="0"/>
              <w:rPr>
                <w:lang w:eastAsia="de-DE"/>
              </w:rPr>
            </w:pPr>
            <w:r w:rsidRPr="004A42A7">
              <w:rPr>
                <w:lang w:eastAsia="de-DE"/>
              </w:rPr>
              <w:t>Class A2</w:t>
            </w:r>
          </w:p>
        </w:tc>
        <w:tc>
          <w:tcPr>
            <w:tcW w:w="855" w:type="dxa"/>
            <w:tcBorders>
              <w:top w:val="nil"/>
              <w:left w:val="single" w:sz="8" w:space="0" w:color="auto"/>
              <w:bottom w:val="nil"/>
              <w:right w:val="nil"/>
            </w:tcBorders>
            <w:shd w:val="clear" w:color="auto" w:fill="auto"/>
            <w:noWrap/>
            <w:vAlign w:val="center"/>
            <w:hideMark/>
          </w:tcPr>
          <w:p w14:paraId="080AB9BC" w14:textId="77777777" w:rsidR="004A42A7" w:rsidRPr="004A42A7" w:rsidRDefault="004A42A7" w:rsidP="009A1BF6">
            <w:pPr>
              <w:keepNext/>
              <w:spacing w:before="0"/>
              <w:jc w:val="center"/>
              <w:rPr>
                <w:lang w:eastAsia="de-DE"/>
              </w:rPr>
            </w:pPr>
            <w:r w:rsidRPr="004A42A7">
              <w:rPr>
                <w:lang w:eastAsia="de-DE"/>
              </w:rPr>
              <w:t>-6.61%</w:t>
            </w:r>
          </w:p>
        </w:tc>
        <w:tc>
          <w:tcPr>
            <w:tcW w:w="855" w:type="dxa"/>
            <w:tcBorders>
              <w:top w:val="nil"/>
              <w:left w:val="nil"/>
              <w:bottom w:val="nil"/>
              <w:right w:val="nil"/>
            </w:tcBorders>
            <w:shd w:val="clear" w:color="auto" w:fill="auto"/>
            <w:noWrap/>
            <w:vAlign w:val="center"/>
            <w:hideMark/>
          </w:tcPr>
          <w:p w14:paraId="1E8428DB" w14:textId="77777777" w:rsidR="004A42A7" w:rsidRPr="004A42A7" w:rsidRDefault="004A42A7" w:rsidP="009A1BF6">
            <w:pPr>
              <w:keepNext/>
              <w:spacing w:before="0"/>
              <w:jc w:val="center"/>
              <w:rPr>
                <w:lang w:eastAsia="de-DE"/>
              </w:rPr>
            </w:pPr>
            <w:r w:rsidRPr="004A42A7">
              <w:rPr>
                <w:lang w:eastAsia="de-DE"/>
              </w:rPr>
              <w:t>-8.04%</w:t>
            </w:r>
          </w:p>
        </w:tc>
        <w:tc>
          <w:tcPr>
            <w:tcW w:w="855" w:type="dxa"/>
            <w:tcBorders>
              <w:top w:val="nil"/>
              <w:left w:val="nil"/>
              <w:bottom w:val="nil"/>
              <w:right w:val="single" w:sz="4" w:space="0" w:color="auto"/>
            </w:tcBorders>
            <w:shd w:val="clear" w:color="auto" w:fill="auto"/>
            <w:noWrap/>
            <w:vAlign w:val="center"/>
            <w:hideMark/>
          </w:tcPr>
          <w:p w14:paraId="4F201EF1" w14:textId="77777777" w:rsidR="004A42A7" w:rsidRPr="004A42A7" w:rsidRDefault="004A42A7" w:rsidP="009A1BF6">
            <w:pPr>
              <w:keepNext/>
              <w:spacing w:before="0"/>
              <w:jc w:val="center"/>
              <w:rPr>
                <w:lang w:eastAsia="de-DE"/>
              </w:rPr>
            </w:pPr>
            <w:r w:rsidRPr="004A42A7">
              <w:rPr>
                <w:lang w:eastAsia="de-DE"/>
              </w:rPr>
              <w:t>-7.94%</w:t>
            </w:r>
          </w:p>
        </w:tc>
        <w:tc>
          <w:tcPr>
            <w:tcW w:w="885" w:type="dxa"/>
            <w:tcBorders>
              <w:top w:val="nil"/>
              <w:left w:val="single" w:sz="8" w:space="0" w:color="auto"/>
              <w:bottom w:val="nil"/>
              <w:right w:val="nil"/>
            </w:tcBorders>
            <w:shd w:val="clear" w:color="auto" w:fill="auto"/>
            <w:noWrap/>
            <w:vAlign w:val="center"/>
            <w:hideMark/>
          </w:tcPr>
          <w:p w14:paraId="1E4FE509" w14:textId="77777777" w:rsidR="004A42A7" w:rsidRPr="004A42A7" w:rsidRDefault="004A42A7" w:rsidP="009A1BF6">
            <w:pPr>
              <w:keepNext/>
              <w:spacing w:before="0"/>
              <w:jc w:val="center"/>
              <w:rPr>
                <w:lang w:eastAsia="de-DE"/>
              </w:rPr>
            </w:pPr>
            <w:r w:rsidRPr="004A42A7">
              <w:rPr>
                <w:lang w:eastAsia="de-DE"/>
              </w:rPr>
              <w:t>-6.90%</w:t>
            </w:r>
          </w:p>
        </w:tc>
        <w:tc>
          <w:tcPr>
            <w:tcW w:w="885" w:type="dxa"/>
            <w:tcBorders>
              <w:top w:val="nil"/>
              <w:left w:val="nil"/>
              <w:bottom w:val="nil"/>
              <w:right w:val="nil"/>
            </w:tcBorders>
            <w:shd w:val="clear" w:color="auto" w:fill="auto"/>
            <w:noWrap/>
            <w:vAlign w:val="center"/>
            <w:hideMark/>
          </w:tcPr>
          <w:p w14:paraId="7A1249CE" w14:textId="77777777" w:rsidR="004A42A7" w:rsidRPr="004A42A7" w:rsidRDefault="004A42A7" w:rsidP="009A1BF6">
            <w:pPr>
              <w:keepNext/>
              <w:spacing w:before="0"/>
              <w:jc w:val="center"/>
              <w:rPr>
                <w:lang w:eastAsia="de-DE"/>
              </w:rPr>
            </w:pPr>
            <w:r w:rsidRPr="004A42A7">
              <w:rPr>
                <w:lang w:eastAsia="de-DE"/>
              </w:rPr>
              <w:t>-6.44%</w:t>
            </w:r>
          </w:p>
        </w:tc>
        <w:tc>
          <w:tcPr>
            <w:tcW w:w="885" w:type="dxa"/>
            <w:tcBorders>
              <w:top w:val="nil"/>
              <w:left w:val="nil"/>
              <w:bottom w:val="nil"/>
              <w:right w:val="single" w:sz="4" w:space="0" w:color="auto"/>
            </w:tcBorders>
            <w:shd w:val="clear" w:color="auto" w:fill="auto"/>
            <w:noWrap/>
            <w:vAlign w:val="center"/>
            <w:hideMark/>
          </w:tcPr>
          <w:p w14:paraId="2AA6653D" w14:textId="77777777" w:rsidR="004A42A7" w:rsidRPr="004A42A7" w:rsidRDefault="004A42A7" w:rsidP="009A1BF6">
            <w:pPr>
              <w:keepNext/>
              <w:spacing w:before="0"/>
              <w:jc w:val="center"/>
              <w:rPr>
                <w:lang w:eastAsia="de-DE"/>
              </w:rPr>
            </w:pPr>
            <w:r w:rsidRPr="004A42A7">
              <w:rPr>
                <w:lang w:eastAsia="de-DE"/>
              </w:rPr>
              <w:t>-5.44%</w:t>
            </w:r>
          </w:p>
        </w:tc>
        <w:tc>
          <w:tcPr>
            <w:tcW w:w="636" w:type="dxa"/>
            <w:tcBorders>
              <w:top w:val="nil"/>
              <w:left w:val="nil"/>
              <w:bottom w:val="nil"/>
              <w:right w:val="nil"/>
            </w:tcBorders>
            <w:shd w:val="clear" w:color="auto" w:fill="auto"/>
            <w:noWrap/>
            <w:vAlign w:val="center"/>
            <w:hideMark/>
          </w:tcPr>
          <w:p w14:paraId="4C86A34F" w14:textId="77777777" w:rsidR="004A42A7" w:rsidRPr="004A42A7" w:rsidRDefault="004A42A7" w:rsidP="009A1BF6">
            <w:pPr>
              <w:keepNext/>
              <w:spacing w:before="0"/>
              <w:jc w:val="center"/>
              <w:rPr>
                <w:lang w:eastAsia="de-DE"/>
              </w:rPr>
            </w:pPr>
            <w:r w:rsidRPr="004A42A7">
              <w:rPr>
                <w:lang w:eastAsia="de-DE"/>
              </w:rPr>
              <w:t>204%</w:t>
            </w:r>
          </w:p>
        </w:tc>
        <w:tc>
          <w:tcPr>
            <w:tcW w:w="1010" w:type="dxa"/>
            <w:tcBorders>
              <w:top w:val="nil"/>
              <w:left w:val="nil"/>
              <w:bottom w:val="nil"/>
              <w:right w:val="nil"/>
            </w:tcBorders>
            <w:shd w:val="clear" w:color="auto" w:fill="auto"/>
            <w:noWrap/>
            <w:vAlign w:val="center"/>
            <w:hideMark/>
          </w:tcPr>
          <w:p w14:paraId="6433F8D8" w14:textId="77777777" w:rsidR="004A42A7" w:rsidRPr="004A42A7" w:rsidRDefault="004A42A7" w:rsidP="009A1BF6">
            <w:pPr>
              <w:keepNext/>
              <w:spacing w:before="0"/>
              <w:jc w:val="center"/>
              <w:rPr>
                <w:lang w:eastAsia="de-DE"/>
              </w:rPr>
            </w:pPr>
            <w:r w:rsidRPr="004A42A7">
              <w:rPr>
                <w:lang w:eastAsia="de-DE"/>
              </w:rPr>
              <w:t>4416%</w:t>
            </w:r>
          </w:p>
        </w:tc>
        <w:tc>
          <w:tcPr>
            <w:tcW w:w="1289" w:type="dxa"/>
            <w:tcBorders>
              <w:top w:val="nil"/>
              <w:left w:val="nil"/>
              <w:bottom w:val="nil"/>
              <w:right w:val="single" w:sz="8" w:space="0" w:color="auto"/>
            </w:tcBorders>
            <w:shd w:val="clear" w:color="auto" w:fill="auto"/>
            <w:noWrap/>
            <w:vAlign w:val="center"/>
            <w:hideMark/>
          </w:tcPr>
          <w:p w14:paraId="38DE6CEE" w14:textId="77777777" w:rsidR="004A42A7" w:rsidRPr="004A42A7" w:rsidRDefault="004A42A7" w:rsidP="009A1BF6">
            <w:pPr>
              <w:keepNext/>
              <w:spacing w:before="0"/>
              <w:jc w:val="center"/>
              <w:rPr>
                <w:lang w:eastAsia="de-DE"/>
              </w:rPr>
            </w:pPr>
            <w:r w:rsidRPr="004A42A7">
              <w:rPr>
                <w:lang w:eastAsia="de-DE"/>
              </w:rPr>
              <w:t>98%</w:t>
            </w:r>
          </w:p>
        </w:tc>
      </w:tr>
      <w:tr w:rsidR="004A42A7" w:rsidRPr="004A42A7" w14:paraId="34ACBAB4" w14:textId="77777777" w:rsidTr="009A1BF6">
        <w:trPr>
          <w:trHeight w:val="255"/>
        </w:trPr>
        <w:tc>
          <w:tcPr>
            <w:tcW w:w="871" w:type="dxa"/>
            <w:tcBorders>
              <w:top w:val="nil"/>
              <w:left w:val="single" w:sz="8" w:space="0" w:color="auto"/>
              <w:bottom w:val="nil"/>
              <w:right w:val="single" w:sz="8" w:space="0" w:color="auto"/>
            </w:tcBorders>
            <w:shd w:val="clear" w:color="auto" w:fill="auto"/>
            <w:noWrap/>
            <w:vAlign w:val="center"/>
            <w:hideMark/>
          </w:tcPr>
          <w:p w14:paraId="20AEF023" w14:textId="77777777" w:rsidR="004A42A7" w:rsidRPr="004A42A7" w:rsidRDefault="004A42A7" w:rsidP="009A1BF6">
            <w:pPr>
              <w:keepNext/>
              <w:spacing w:before="0"/>
              <w:rPr>
                <w:lang w:eastAsia="de-DE"/>
              </w:rPr>
            </w:pPr>
            <w:r w:rsidRPr="004A42A7">
              <w:rPr>
                <w:lang w:eastAsia="de-DE"/>
              </w:rPr>
              <w:t>Class B</w:t>
            </w:r>
          </w:p>
        </w:tc>
        <w:tc>
          <w:tcPr>
            <w:tcW w:w="855" w:type="dxa"/>
            <w:tcBorders>
              <w:top w:val="nil"/>
              <w:left w:val="single" w:sz="8" w:space="0" w:color="auto"/>
              <w:bottom w:val="nil"/>
              <w:right w:val="nil"/>
            </w:tcBorders>
            <w:shd w:val="clear" w:color="auto" w:fill="auto"/>
            <w:noWrap/>
            <w:vAlign w:val="center"/>
            <w:hideMark/>
          </w:tcPr>
          <w:p w14:paraId="723F3299" w14:textId="77777777" w:rsidR="004A42A7" w:rsidRPr="004A42A7" w:rsidRDefault="004A42A7" w:rsidP="009A1BF6">
            <w:pPr>
              <w:keepNext/>
              <w:spacing w:before="0"/>
              <w:jc w:val="center"/>
              <w:rPr>
                <w:lang w:eastAsia="de-DE"/>
              </w:rPr>
            </w:pPr>
            <w:r w:rsidRPr="004A42A7">
              <w:rPr>
                <w:lang w:eastAsia="de-DE"/>
              </w:rPr>
              <w:t>-7.03%</w:t>
            </w:r>
          </w:p>
        </w:tc>
        <w:tc>
          <w:tcPr>
            <w:tcW w:w="855" w:type="dxa"/>
            <w:tcBorders>
              <w:top w:val="nil"/>
              <w:left w:val="nil"/>
              <w:bottom w:val="nil"/>
              <w:right w:val="nil"/>
            </w:tcBorders>
            <w:shd w:val="clear" w:color="auto" w:fill="auto"/>
            <w:noWrap/>
            <w:vAlign w:val="center"/>
            <w:hideMark/>
          </w:tcPr>
          <w:p w14:paraId="7D850726" w14:textId="77777777" w:rsidR="004A42A7" w:rsidRPr="004A42A7" w:rsidRDefault="004A42A7" w:rsidP="009A1BF6">
            <w:pPr>
              <w:keepNext/>
              <w:spacing w:before="0"/>
              <w:jc w:val="center"/>
              <w:rPr>
                <w:lang w:eastAsia="de-DE"/>
              </w:rPr>
            </w:pPr>
            <w:r w:rsidRPr="004A42A7">
              <w:rPr>
                <w:lang w:eastAsia="de-DE"/>
              </w:rPr>
              <w:t>-8.58%</w:t>
            </w:r>
          </w:p>
        </w:tc>
        <w:tc>
          <w:tcPr>
            <w:tcW w:w="855" w:type="dxa"/>
            <w:tcBorders>
              <w:top w:val="nil"/>
              <w:left w:val="nil"/>
              <w:bottom w:val="nil"/>
              <w:right w:val="single" w:sz="4" w:space="0" w:color="auto"/>
            </w:tcBorders>
            <w:shd w:val="clear" w:color="auto" w:fill="auto"/>
            <w:noWrap/>
            <w:vAlign w:val="center"/>
            <w:hideMark/>
          </w:tcPr>
          <w:p w14:paraId="73702879" w14:textId="77777777" w:rsidR="004A42A7" w:rsidRPr="004A42A7" w:rsidRDefault="004A42A7" w:rsidP="009A1BF6">
            <w:pPr>
              <w:keepNext/>
              <w:spacing w:before="0"/>
              <w:jc w:val="center"/>
              <w:rPr>
                <w:lang w:eastAsia="de-DE"/>
              </w:rPr>
            </w:pPr>
            <w:r w:rsidRPr="004A42A7">
              <w:rPr>
                <w:lang w:eastAsia="de-DE"/>
              </w:rPr>
              <w:t>-8.71%</w:t>
            </w:r>
          </w:p>
        </w:tc>
        <w:tc>
          <w:tcPr>
            <w:tcW w:w="885" w:type="dxa"/>
            <w:tcBorders>
              <w:top w:val="nil"/>
              <w:left w:val="single" w:sz="8" w:space="0" w:color="auto"/>
              <w:bottom w:val="nil"/>
              <w:right w:val="nil"/>
            </w:tcBorders>
            <w:shd w:val="clear" w:color="auto" w:fill="auto"/>
            <w:noWrap/>
            <w:vAlign w:val="center"/>
            <w:hideMark/>
          </w:tcPr>
          <w:p w14:paraId="30CDAAE9" w14:textId="77777777" w:rsidR="004A42A7" w:rsidRPr="004A42A7" w:rsidRDefault="004A42A7" w:rsidP="009A1BF6">
            <w:pPr>
              <w:keepNext/>
              <w:spacing w:before="0"/>
              <w:jc w:val="center"/>
              <w:rPr>
                <w:lang w:eastAsia="de-DE"/>
              </w:rPr>
            </w:pPr>
            <w:r w:rsidRPr="004A42A7">
              <w:rPr>
                <w:lang w:eastAsia="de-DE"/>
              </w:rPr>
              <w:t>-7.04%</w:t>
            </w:r>
          </w:p>
        </w:tc>
        <w:tc>
          <w:tcPr>
            <w:tcW w:w="885" w:type="dxa"/>
            <w:tcBorders>
              <w:top w:val="nil"/>
              <w:left w:val="nil"/>
              <w:bottom w:val="nil"/>
              <w:right w:val="nil"/>
            </w:tcBorders>
            <w:shd w:val="clear" w:color="auto" w:fill="auto"/>
            <w:noWrap/>
            <w:vAlign w:val="center"/>
            <w:hideMark/>
          </w:tcPr>
          <w:p w14:paraId="5D227759" w14:textId="77777777" w:rsidR="004A42A7" w:rsidRPr="004A42A7" w:rsidRDefault="004A42A7" w:rsidP="009A1BF6">
            <w:pPr>
              <w:keepNext/>
              <w:spacing w:before="0"/>
              <w:jc w:val="center"/>
              <w:rPr>
                <w:lang w:eastAsia="de-DE"/>
              </w:rPr>
            </w:pPr>
            <w:r w:rsidRPr="004A42A7">
              <w:rPr>
                <w:lang w:eastAsia="de-DE"/>
              </w:rPr>
              <w:t>-7.61%</w:t>
            </w:r>
          </w:p>
        </w:tc>
        <w:tc>
          <w:tcPr>
            <w:tcW w:w="885" w:type="dxa"/>
            <w:tcBorders>
              <w:top w:val="nil"/>
              <w:left w:val="nil"/>
              <w:bottom w:val="nil"/>
              <w:right w:val="single" w:sz="4" w:space="0" w:color="auto"/>
            </w:tcBorders>
            <w:shd w:val="clear" w:color="auto" w:fill="auto"/>
            <w:noWrap/>
            <w:vAlign w:val="center"/>
            <w:hideMark/>
          </w:tcPr>
          <w:p w14:paraId="0E496ED9" w14:textId="77777777" w:rsidR="004A42A7" w:rsidRPr="004A42A7" w:rsidRDefault="004A42A7" w:rsidP="009A1BF6">
            <w:pPr>
              <w:keepNext/>
              <w:spacing w:before="0"/>
              <w:jc w:val="center"/>
              <w:rPr>
                <w:lang w:eastAsia="de-DE"/>
              </w:rPr>
            </w:pPr>
            <w:r w:rsidRPr="004A42A7">
              <w:rPr>
                <w:lang w:eastAsia="de-DE"/>
              </w:rPr>
              <w:t>-6.99%</w:t>
            </w:r>
          </w:p>
        </w:tc>
        <w:tc>
          <w:tcPr>
            <w:tcW w:w="636" w:type="dxa"/>
            <w:tcBorders>
              <w:top w:val="nil"/>
              <w:left w:val="nil"/>
              <w:bottom w:val="nil"/>
              <w:right w:val="nil"/>
            </w:tcBorders>
            <w:shd w:val="clear" w:color="auto" w:fill="auto"/>
            <w:noWrap/>
            <w:vAlign w:val="center"/>
            <w:hideMark/>
          </w:tcPr>
          <w:p w14:paraId="322E2252" w14:textId="77777777" w:rsidR="004A42A7" w:rsidRPr="004A42A7" w:rsidRDefault="004A42A7" w:rsidP="009A1BF6">
            <w:pPr>
              <w:keepNext/>
              <w:spacing w:before="0"/>
              <w:jc w:val="center"/>
              <w:rPr>
                <w:lang w:eastAsia="de-DE"/>
              </w:rPr>
            </w:pPr>
            <w:r w:rsidRPr="004A42A7">
              <w:rPr>
                <w:lang w:eastAsia="de-DE"/>
              </w:rPr>
              <w:t>203%</w:t>
            </w:r>
          </w:p>
        </w:tc>
        <w:tc>
          <w:tcPr>
            <w:tcW w:w="1010" w:type="dxa"/>
            <w:tcBorders>
              <w:top w:val="nil"/>
              <w:left w:val="nil"/>
              <w:bottom w:val="nil"/>
              <w:right w:val="nil"/>
            </w:tcBorders>
            <w:shd w:val="clear" w:color="auto" w:fill="auto"/>
            <w:noWrap/>
            <w:vAlign w:val="center"/>
            <w:hideMark/>
          </w:tcPr>
          <w:p w14:paraId="2EE77311" w14:textId="77777777" w:rsidR="004A42A7" w:rsidRPr="004A42A7" w:rsidRDefault="004A42A7" w:rsidP="009A1BF6">
            <w:pPr>
              <w:keepNext/>
              <w:spacing w:before="0"/>
              <w:jc w:val="center"/>
              <w:rPr>
                <w:lang w:eastAsia="de-DE"/>
              </w:rPr>
            </w:pPr>
            <w:r w:rsidRPr="004A42A7">
              <w:rPr>
                <w:lang w:eastAsia="de-DE"/>
              </w:rPr>
              <w:t>4493%</w:t>
            </w:r>
          </w:p>
        </w:tc>
        <w:tc>
          <w:tcPr>
            <w:tcW w:w="1289" w:type="dxa"/>
            <w:tcBorders>
              <w:top w:val="nil"/>
              <w:left w:val="nil"/>
              <w:bottom w:val="nil"/>
              <w:right w:val="single" w:sz="8" w:space="0" w:color="auto"/>
            </w:tcBorders>
            <w:shd w:val="clear" w:color="auto" w:fill="auto"/>
            <w:noWrap/>
            <w:vAlign w:val="center"/>
            <w:hideMark/>
          </w:tcPr>
          <w:p w14:paraId="00360D66" w14:textId="77777777" w:rsidR="004A42A7" w:rsidRPr="004A42A7" w:rsidRDefault="004A42A7" w:rsidP="009A1BF6">
            <w:pPr>
              <w:keepNext/>
              <w:spacing w:before="0"/>
              <w:jc w:val="center"/>
              <w:rPr>
                <w:lang w:eastAsia="de-DE"/>
              </w:rPr>
            </w:pPr>
            <w:r w:rsidRPr="004A42A7">
              <w:rPr>
                <w:lang w:eastAsia="de-DE"/>
              </w:rPr>
              <w:t>98%</w:t>
            </w:r>
          </w:p>
        </w:tc>
      </w:tr>
      <w:tr w:rsidR="004A42A7" w:rsidRPr="004A42A7" w14:paraId="7AFF7E60" w14:textId="77777777" w:rsidTr="009A1BF6">
        <w:trPr>
          <w:trHeight w:val="255"/>
        </w:trPr>
        <w:tc>
          <w:tcPr>
            <w:tcW w:w="871" w:type="dxa"/>
            <w:tcBorders>
              <w:top w:val="nil"/>
              <w:left w:val="single" w:sz="8" w:space="0" w:color="auto"/>
              <w:bottom w:val="nil"/>
              <w:right w:val="single" w:sz="8" w:space="0" w:color="auto"/>
            </w:tcBorders>
            <w:shd w:val="clear" w:color="auto" w:fill="auto"/>
            <w:noWrap/>
            <w:vAlign w:val="center"/>
            <w:hideMark/>
          </w:tcPr>
          <w:p w14:paraId="61834B28" w14:textId="77777777" w:rsidR="004A42A7" w:rsidRPr="004A42A7" w:rsidRDefault="004A42A7" w:rsidP="009A1BF6">
            <w:pPr>
              <w:keepNext/>
              <w:spacing w:before="0"/>
              <w:rPr>
                <w:lang w:eastAsia="de-DE"/>
              </w:rPr>
            </w:pPr>
            <w:r w:rsidRPr="004A42A7">
              <w:rPr>
                <w:lang w:eastAsia="de-DE"/>
              </w:rPr>
              <w:t>Class C</w:t>
            </w:r>
          </w:p>
        </w:tc>
        <w:tc>
          <w:tcPr>
            <w:tcW w:w="855" w:type="dxa"/>
            <w:tcBorders>
              <w:top w:val="nil"/>
              <w:left w:val="single" w:sz="8" w:space="0" w:color="auto"/>
              <w:bottom w:val="nil"/>
              <w:right w:val="nil"/>
            </w:tcBorders>
            <w:shd w:val="clear" w:color="auto" w:fill="auto"/>
            <w:noWrap/>
            <w:vAlign w:val="center"/>
            <w:hideMark/>
          </w:tcPr>
          <w:p w14:paraId="04E71580" w14:textId="77777777" w:rsidR="004A42A7" w:rsidRPr="004A42A7" w:rsidRDefault="004A42A7" w:rsidP="009A1BF6">
            <w:pPr>
              <w:keepNext/>
              <w:spacing w:before="0"/>
              <w:jc w:val="center"/>
              <w:rPr>
                <w:lang w:eastAsia="de-DE"/>
              </w:rPr>
            </w:pPr>
            <w:r w:rsidRPr="004A42A7">
              <w:rPr>
                <w:lang w:eastAsia="de-DE"/>
              </w:rPr>
              <w:t>-7.34%</w:t>
            </w:r>
          </w:p>
        </w:tc>
        <w:tc>
          <w:tcPr>
            <w:tcW w:w="855" w:type="dxa"/>
            <w:tcBorders>
              <w:top w:val="nil"/>
              <w:left w:val="nil"/>
              <w:bottom w:val="nil"/>
              <w:right w:val="nil"/>
            </w:tcBorders>
            <w:shd w:val="clear" w:color="auto" w:fill="auto"/>
            <w:noWrap/>
            <w:vAlign w:val="center"/>
            <w:hideMark/>
          </w:tcPr>
          <w:p w14:paraId="30308C6B" w14:textId="77777777" w:rsidR="004A42A7" w:rsidRPr="004A42A7" w:rsidRDefault="004A42A7" w:rsidP="009A1BF6">
            <w:pPr>
              <w:keepNext/>
              <w:spacing w:before="0"/>
              <w:jc w:val="center"/>
              <w:rPr>
                <w:lang w:eastAsia="de-DE"/>
              </w:rPr>
            </w:pPr>
            <w:r w:rsidRPr="004A42A7">
              <w:rPr>
                <w:lang w:eastAsia="de-DE"/>
              </w:rPr>
              <w:t>-9.76%</w:t>
            </w:r>
          </w:p>
        </w:tc>
        <w:tc>
          <w:tcPr>
            <w:tcW w:w="855" w:type="dxa"/>
            <w:tcBorders>
              <w:top w:val="nil"/>
              <w:left w:val="nil"/>
              <w:bottom w:val="nil"/>
              <w:right w:val="single" w:sz="4" w:space="0" w:color="auto"/>
            </w:tcBorders>
            <w:shd w:val="clear" w:color="auto" w:fill="auto"/>
            <w:noWrap/>
            <w:vAlign w:val="center"/>
            <w:hideMark/>
          </w:tcPr>
          <w:p w14:paraId="5187B232" w14:textId="77777777" w:rsidR="004A42A7" w:rsidRPr="004A42A7" w:rsidRDefault="004A42A7" w:rsidP="009A1BF6">
            <w:pPr>
              <w:keepNext/>
              <w:spacing w:before="0"/>
              <w:jc w:val="center"/>
              <w:rPr>
                <w:lang w:eastAsia="de-DE"/>
              </w:rPr>
            </w:pPr>
            <w:r w:rsidRPr="004A42A7">
              <w:rPr>
                <w:lang w:eastAsia="de-DE"/>
              </w:rPr>
              <w:t>-9.92%</w:t>
            </w:r>
          </w:p>
        </w:tc>
        <w:tc>
          <w:tcPr>
            <w:tcW w:w="885" w:type="dxa"/>
            <w:tcBorders>
              <w:top w:val="nil"/>
              <w:left w:val="single" w:sz="8" w:space="0" w:color="auto"/>
              <w:bottom w:val="nil"/>
              <w:right w:val="nil"/>
            </w:tcBorders>
            <w:shd w:val="clear" w:color="auto" w:fill="auto"/>
            <w:noWrap/>
            <w:vAlign w:val="center"/>
            <w:hideMark/>
          </w:tcPr>
          <w:p w14:paraId="5DCC1363" w14:textId="77777777" w:rsidR="004A42A7" w:rsidRPr="004A42A7" w:rsidRDefault="004A42A7" w:rsidP="009A1BF6">
            <w:pPr>
              <w:keepNext/>
              <w:spacing w:before="0"/>
              <w:jc w:val="center"/>
              <w:rPr>
                <w:lang w:eastAsia="de-DE"/>
              </w:rPr>
            </w:pPr>
            <w:r w:rsidRPr="004A42A7">
              <w:rPr>
                <w:lang w:eastAsia="de-DE"/>
              </w:rPr>
              <w:t>-7.61%</w:t>
            </w:r>
          </w:p>
        </w:tc>
        <w:tc>
          <w:tcPr>
            <w:tcW w:w="885" w:type="dxa"/>
            <w:tcBorders>
              <w:top w:val="nil"/>
              <w:left w:val="nil"/>
              <w:bottom w:val="nil"/>
              <w:right w:val="nil"/>
            </w:tcBorders>
            <w:shd w:val="clear" w:color="auto" w:fill="auto"/>
            <w:noWrap/>
            <w:vAlign w:val="center"/>
            <w:hideMark/>
          </w:tcPr>
          <w:p w14:paraId="79109407" w14:textId="77777777" w:rsidR="004A42A7" w:rsidRPr="004A42A7" w:rsidRDefault="004A42A7" w:rsidP="009A1BF6">
            <w:pPr>
              <w:keepNext/>
              <w:spacing w:before="0"/>
              <w:jc w:val="center"/>
              <w:rPr>
                <w:lang w:eastAsia="de-DE"/>
              </w:rPr>
            </w:pPr>
            <w:r w:rsidRPr="004A42A7">
              <w:rPr>
                <w:lang w:eastAsia="de-DE"/>
              </w:rPr>
              <w:t>-8.38%</w:t>
            </w:r>
          </w:p>
        </w:tc>
        <w:tc>
          <w:tcPr>
            <w:tcW w:w="885" w:type="dxa"/>
            <w:tcBorders>
              <w:top w:val="nil"/>
              <w:left w:val="nil"/>
              <w:bottom w:val="nil"/>
              <w:right w:val="single" w:sz="4" w:space="0" w:color="auto"/>
            </w:tcBorders>
            <w:shd w:val="clear" w:color="auto" w:fill="auto"/>
            <w:noWrap/>
            <w:vAlign w:val="center"/>
            <w:hideMark/>
          </w:tcPr>
          <w:p w14:paraId="0C0BD34C" w14:textId="77777777" w:rsidR="004A42A7" w:rsidRPr="004A42A7" w:rsidRDefault="004A42A7" w:rsidP="009A1BF6">
            <w:pPr>
              <w:keepNext/>
              <w:spacing w:before="0"/>
              <w:jc w:val="center"/>
              <w:rPr>
                <w:lang w:eastAsia="de-DE"/>
              </w:rPr>
            </w:pPr>
            <w:r w:rsidRPr="004A42A7">
              <w:rPr>
                <w:lang w:eastAsia="de-DE"/>
              </w:rPr>
              <w:t>-7.64%</w:t>
            </w:r>
          </w:p>
        </w:tc>
        <w:tc>
          <w:tcPr>
            <w:tcW w:w="636" w:type="dxa"/>
            <w:tcBorders>
              <w:top w:val="nil"/>
              <w:left w:val="nil"/>
              <w:bottom w:val="nil"/>
              <w:right w:val="nil"/>
            </w:tcBorders>
            <w:shd w:val="clear" w:color="auto" w:fill="auto"/>
            <w:noWrap/>
            <w:vAlign w:val="center"/>
            <w:hideMark/>
          </w:tcPr>
          <w:p w14:paraId="3CB5BCBD" w14:textId="77777777" w:rsidR="004A42A7" w:rsidRPr="004A42A7" w:rsidRDefault="004A42A7" w:rsidP="009A1BF6">
            <w:pPr>
              <w:keepNext/>
              <w:spacing w:before="0"/>
              <w:jc w:val="center"/>
              <w:rPr>
                <w:lang w:eastAsia="de-DE"/>
              </w:rPr>
            </w:pPr>
            <w:r w:rsidRPr="004A42A7">
              <w:rPr>
                <w:lang w:eastAsia="de-DE"/>
              </w:rPr>
              <w:t>190%</w:t>
            </w:r>
          </w:p>
        </w:tc>
        <w:tc>
          <w:tcPr>
            <w:tcW w:w="1010" w:type="dxa"/>
            <w:tcBorders>
              <w:top w:val="nil"/>
              <w:left w:val="nil"/>
              <w:bottom w:val="nil"/>
              <w:right w:val="nil"/>
            </w:tcBorders>
            <w:shd w:val="clear" w:color="auto" w:fill="auto"/>
            <w:noWrap/>
            <w:vAlign w:val="center"/>
            <w:hideMark/>
          </w:tcPr>
          <w:p w14:paraId="231665FE" w14:textId="77777777" w:rsidR="004A42A7" w:rsidRPr="004A42A7" w:rsidRDefault="004A42A7" w:rsidP="009A1BF6">
            <w:pPr>
              <w:keepNext/>
              <w:spacing w:before="0"/>
              <w:jc w:val="center"/>
              <w:rPr>
                <w:lang w:eastAsia="de-DE"/>
              </w:rPr>
            </w:pPr>
            <w:r w:rsidRPr="004A42A7">
              <w:rPr>
                <w:lang w:eastAsia="de-DE"/>
              </w:rPr>
              <w:t>3770%</w:t>
            </w:r>
          </w:p>
        </w:tc>
        <w:tc>
          <w:tcPr>
            <w:tcW w:w="1289" w:type="dxa"/>
            <w:tcBorders>
              <w:top w:val="nil"/>
              <w:left w:val="nil"/>
              <w:bottom w:val="nil"/>
              <w:right w:val="single" w:sz="8" w:space="0" w:color="auto"/>
            </w:tcBorders>
            <w:shd w:val="clear" w:color="auto" w:fill="auto"/>
            <w:noWrap/>
            <w:vAlign w:val="center"/>
            <w:hideMark/>
          </w:tcPr>
          <w:p w14:paraId="2D53981E" w14:textId="77777777" w:rsidR="004A42A7" w:rsidRPr="004A42A7" w:rsidRDefault="004A42A7" w:rsidP="009A1BF6">
            <w:pPr>
              <w:keepNext/>
              <w:spacing w:before="0"/>
              <w:jc w:val="center"/>
              <w:rPr>
                <w:lang w:eastAsia="de-DE"/>
              </w:rPr>
            </w:pPr>
            <w:r w:rsidRPr="004A42A7">
              <w:rPr>
                <w:lang w:eastAsia="de-DE"/>
              </w:rPr>
              <w:t>98%</w:t>
            </w:r>
          </w:p>
        </w:tc>
      </w:tr>
      <w:tr w:rsidR="004A42A7" w:rsidRPr="004A42A7" w14:paraId="72F29E6F" w14:textId="77777777" w:rsidTr="009A1BF6">
        <w:trPr>
          <w:trHeight w:val="255"/>
        </w:trPr>
        <w:tc>
          <w:tcPr>
            <w:tcW w:w="871" w:type="dxa"/>
            <w:tcBorders>
              <w:top w:val="nil"/>
              <w:left w:val="single" w:sz="8" w:space="0" w:color="auto"/>
              <w:bottom w:val="nil"/>
              <w:right w:val="single" w:sz="8" w:space="0" w:color="auto"/>
            </w:tcBorders>
            <w:shd w:val="clear" w:color="auto" w:fill="auto"/>
            <w:noWrap/>
            <w:vAlign w:val="center"/>
            <w:hideMark/>
          </w:tcPr>
          <w:p w14:paraId="36A03405" w14:textId="77777777" w:rsidR="004A42A7" w:rsidRPr="004A42A7" w:rsidRDefault="004A42A7" w:rsidP="009A1BF6">
            <w:pPr>
              <w:keepNext/>
              <w:spacing w:before="0"/>
              <w:rPr>
                <w:lang w:eastAsia="de-DE"/>
              </w:rPr>
            </w:pPr>
            <w:r w:rsidRPr="004A42A7">
              <w:rPr>
                <w:lang w:eastAsia="de-DE"/>
              </w:rPr>
              <w:t>Class E</w:t>
            </w:r>
          </w:p>
        </w:tc>
        <w:tc>
          <w:tcPr>
            <w:tcW w:w="855" w:type="dxa"/>
            <w:tcBorders>
              <w:top w:val="nil"/>
              <w:left w:val="single" w:sz="8" w:space="0" w:color="auto"/>
              <w:bottom w:val="nil"/>
              <w:right w:val="nil"/>
            </w:tcBorders>
            <w:shd w:val="clear" w:color="auto" w:fill="auto"/>
            <w:noWrap/>
            <w:vAlign w:val="center"/>
            <w:hideMark/>
          </w:tcPr>
          <w:p w14:paraId="3AF86322" w14:textId="77777777" w:rsidR="004A42A7" w:rsidRPr="004A42A7" w:rsidRDefault="004A42A7" w:rsidP="009A1BF6">
            <w:pPr>
              <w:keepNext/>
              <w:spacing w:before="0"/>
              <w:jc w:val="center"/>
              <w:rPr>
                <w:lang w:eastAsia="de-DE"/>
              </w:rPr>
            </w:pPr>
            <w:r w:rsidRPr="004A42A7">
              <w:rPr>
                <w:lang w:eastAsia="de-DE"/>
              </w:rPr>
              <w:t>-10.29%</w:t>
            </w:r>
          </w:p>
        </w:tc>
        <w:tc>
          <w:tcPr>
            <w:tcW w:w="855" w:type="dxa"/>
            <w:tcBorders>
              <w:top w:val="nil"/>
              <w:left w:val="nil"/>
              <w:bottom w:val="nil"/>
              <w:right w:val="nil"/>
            </w:tcBorders>
            <w:shd w:val="clear" w:color="auto" w:fill="auto"/>
            <w:noWrap/>
            <w:vAlign w:val="center"/>
            <w:hideMark/>
          </w:tcPr>
          <w:p w14:paraId="65FFD57C" w14:textId="77777777" w:rsidR="004A42A7" w:rsidRPr="004A42A7" w:rsidRDefault="004A42A7" w:rsidP="009A1BF6">
            <w:pPr>
              <w:keepNext/>
              <w:spacing w:before="0"/>
              <w:jc w:val="center"/>
              <w:rPr>
                <w:lang w:eastAsia="de-DE"/>
              </w:rPr>
            </w:pPr>
            <w:r w:rsidRPr="004A42A7">
              <w:rPr>
                <w:lang w:eastAsia="de-DE"/>
              </w:rPr>
              <w:t>-9.04%</w:t>
            </w:r>
          </w:p>
        </w:tc>
        <w:tc>
          <w:tcPr>
            <w:tcW w:w="855" w:type="dxa"/>
            <w:tcBorders>
              <w:top w:val="nil"/>
              <w:left w:val="nil"/>
              <w:bottom w:val="nil"/>
              <w:right w:val="single" w:sz="4" w:space="0" w:color="auto"/>
            </w:tcBorders>
            <w:shd w:val="clear" w:color="auto" w:fill="auto"/>
            <w:noWrap/>
            <w:vAlign w:val="center"/>
            <w:hideMark/>
          </w:tcPr>
          <w:p w14:paraId="22ADD07D" w14:textId="77777777" w:rsidR="004A42A7" w:rsidRPr="004A42A7" w:rsidRDefault="004A42A7" w:rsidP="009A1BF6">
            <w:pPr>
              <w:keepNext/>
              <w:spacing w:before="0"/>
              <w:jc w:val="center"/>
              <w:rPr>
                <w:lang w:eastAsia="de-DE"/>
              </w:rPr>
            </w:pPr>
            <w:r w:rsidRPr="004A42A7">
              <w:rPr>
                <w:lang w:eastAsia="de-DE"/>
              </w:rPr>
              <w:t>-8.85%</w:t>
            </w:r>
          </w:p>
        </w:tc>
        <w:tc>
          <w:tcPr>
            <w:tcW w:w="885" w:type="dxa"/>
            <w:tcBorders>
              <w:top w:val="nil"/>
              <w:left w:val="single" w:sz="8" w:space="0" w:color="auto"/>
              <w:bottom w:val="nil"/>
              <w:right w:val="nil"/>
            </w:tcBorders>
            <w:shd w:val="clear" w:color="auto" w:fill="auto"/>
            <w:noWrap/>
            <w:vAlign w:val="center"/>
            <w:hideMark/>
          </w:tcPr>
          <w:p w14:paraId="0124081B" w14:textId="77777777" w:rsidR="004A42A7" w:rsidRPr="004A42A7" w:rsidRDefault="004A42A7" w:rsidP="009A1BF6">
            <w:pPr>
              <w:keepNext/>
              <w:spacing w:before="0"/>
              <w:jc w:val="center"/>
              <w:rPr>
                <w:lang w:eastAsia="de-DE"/>
              </w:rPr>
            </w:pPr>
            <w:r w:rsidRPr="004A42A7">
              <w:rPr>
                <w:lang w:eastAsia="de-DE"/>
              </w:rPr>
              <w:t>-10.14%</w:t>
            </w:r>
          </w:p>
        </w:tc>
        <w:tc>
          <w:tcPr>
            <w:tcW w:w="885" w:type="dxa"/>
            <w:tcBorders>
              <w:top w:val="nil"/>
              <w:left w:val="nil"/>
              <w:bottom w:val="nil"/>
              <w:right w:val="nil"/>
            </w:tcBorders>
            <w:shd w:val="clear" w:color="auto" w:fill="auto"/>
            <w:noWrap/>
            <w:vAlign w:val="center"/>
            <w:hideMark/>
          </w:tcPr>
          <w:p w14:paraId="5E57AC3A" w14:textId="77777777" w:rsidR="004A42A7" w:rsidRPr="004A42A7" w:rsidRDefault="004A42A7" w:rsidP="009A1BF6">
            <w:pPr>
              <w:keepNext/>
              <w:spacing w:before="0"/>
              <w:jc w:val="center"/>
              <w:rPr>
                <w:lang w:eastAsia="de-DE"/>
              </w:rPr>
            </w:pPr>
            <w:r w:rsidRPr="004A42A7">
              <w:rPr>
                <w:lang w:eastAsia="de-DE"/>
              </w:rPr>
              <w:t>-7.52%</w:t>
            </w:r>
          </w:p>
        </w:tc>
        <w:tc>
          <w:tcPr>
            <w:tcW w:w="885" w:type="dxa"/>
            <w:tcBorders>
              <w:top w:val="nil"/>
              <w:left w:val="nil"/>
              <w:bottom w:val="nil"/>
              <w:right w:val="single" w:sz="4" w:space="0" w:color="auto"/>
            </w:tcBorders>
            <w:shd w:val="clear" w:color="auto" w:fill="auto"/>
            <w:noWrap/>
            <w:vAlign w:val="center"/>
            <w:hideMark/>
          </w:tcPr>
          <w:p w14:paraId="647724A8" w14:textId="77777777" w:rsidR="004A42A7" w:rsidRPr="004A42A7" w:rsidRDefault="004A42A7" w:rsidP="009A1BF6">
            <w:pPr>
              <w:keepNext/>
              <w:spacing w:before="0"/>
              <w:jc w:val="center"/>
              <w:rPr>
                <w:lang w:eastAsia="de-DE"/>
              </w:rPr>
            </w:pPr>
            <w:r w:rsidRPr="004A42A7">
              <w:rPr>
                <w:lang w:eastAsia="de-DE"/>
              </w:rPr>
              <w:t>-6.38%</w:t>
            </w:r>
          </w:p>
        </w:tc>
        <w:tc>
          <w:tcPr>
            <w:tcW w:w="636" w:type="dxa"/>
            <w:tcBorders>
              <w:top w:val="nil"/>
              <w:left w:val="nil"/>
              <w:bottom w:val="nil"/>
              <w:right w:val="nil"/>
            </w:tcBorders>
            <w:shd w:val="clear" w:color="auto" w:fill="auto"/>
            <w:noWrap/>
            <w:vAlign w:val="center"/>
            <w:hideMark/>
          </w:tcPr>
          <w:p w14:paraId="49C62270" w14:textId="77777777" w:rsidR="004A42A7" w:rsidRPr="004A42A7" w:rsidRDefault="004A42A7" w:rsidP="009A1BF6">
            <w:pPr>
              <w:keepNext/>
              <w:spacing w:before="0"/>
              <w:jc w:val="center"/>
              <w:rPr>
                <w:lang w:eastAsia="de-DE"/>
              </w:rPr>
            </w:pPr>
            <w:r w:rsidRPr="004A42A7">
              <w:rPr>
                <w:lang w:eastAsia="de-DE"/>
              </w:rPr>
              <w:t>199%</w:t>
            </w:r>
          </w:p>
        </w:tc>
        <w:tc>
          <w:tcPr>
            <w:tcW w:w="1010" w:type="dxa"/>
            <w:tcBorders>
              <w:top w:val="nil"/>
              <w:left w:val="nil"/>
              <w:bottom w:val="nil"/>
              <w:right w:val="nil"/>
            </w:tcBorders>
            <w:shd w:val="clear" w:color="auto" w:fill="auto"/>
            <w:noWrap/>
            <w:vAlign w:val="center"/>
            <w:hideMark/>
          </w:tcPr>
          <w:p w14:paraId="5124019F" w14:textId="77777777" w:rsidR="004A42A7" w:rsidRPr="004A42A7" w:rsidRDefault="004A42A7" w:rsidP="009A1BF6">
            <w:pPr>
              <w:keepNext/>
              <w:spacing w:before="0"/>
              <w:jc w:val="center"/>
              <w:rPr>
                <w:lang w:eastAsia="de-DE"/>
              </w:rPr>
            </w:pPr>
            <w:r w:rsidRPr="004A42A7">
              <w:rPr>
                <w:lang w:eastAsia="de-DE"/>
              </w:rPr>
              <w:t>5149%</w:t>
            </w:r>
          </w:p>
        </w:tc>
        <w:tc>
          <w:tcPr>
            <w:tcW w:w="1289" w:type="dxa"/>
            <w:tcBorders>
              <w:top w:val="nil"/>
              <w:left w:val="nil"/>
              <w:bottom w:val="nil"/>
              <w:right w:val="single" w:sz="8" w:space="0" w:color="auto"/>
            </w:tcBorders>
            <w:shd w:val="clear" w:color="auto" w:fill="auto"/>
            <w:noWrap/>
            <w:vAlign w:val="center"/>
            <w:hideMark/>
          </w:tcPr>
          <w:p w14:paraId="6D5F0FEB" w14:textId="77777777" w:rsidR="004A42A7" w:rsidRPr="004A42A7" w:rsidRDefault="004A42A7" w:rsidP="009A1BF6">
            <w:pPr>
              <w:keepNext/>
              <w:spacing w:before="0"/>
              <w:jc w:val="center"/>
              <w:rPr>
                <w:lang w:eastAsia="de-DE"/>
              </w:rPr>
            </w:pPr>
            <w:r w:rsidRPr="004A42A7">
              <w:rPr>
                <w:lang w:eastAsia="de-DE"/>
              </w:rPr>
              <w:t>96%</w:t>
            </w:r>
          </w:p>
        </w:tc>
      </w:tr>
      <w:tr w:rsidR="004A42A7" w:rsidRPr="004A42A7" w14:paraId="2FF5B285" w14:textId="77777777" w:rsidTr="009A1BF6">
        <w:trPr>
          <w:trHeight w:val="255"/>
        </w:trPr>
        <w:tc>
          <w:tcPr>
            <w:tcW w:w="871" w:type="dxa"/>
            <w:tcBorders>
              <w:top w:val="single" w:sz="8" w:space="0" w:color="auto"/>
              <w:left w:val="single" w:sz="8" w:space="0" w:color="auto"/>
              <w:bottom w:val="nil"/>
              <w:right w:val="single" w:sz="8" w:space="0" w:color="auto"/>
            </w:tcBorders>
            <w:shd w:val="clear" w:color="auto" w:fill="auto"/>
            <w:noWrap/>
            <w:vAlign w:val="center"/>
            <w:hideMark/>
          </w:tcPr>
          <w:p w14:paraId="60B4F019" w14:textId="77777777" w:rsidR="004A42A7" w:rsidRPr="004A42A7" w:rsidRDefault="004A42A7" w:rsidP="009A1BF6">
            <w:pPr>
              <w:keepNext/>
              <w:spacing w:before="0"/>
              <w:rPr>
                <w:b/>
                <w:bCs/>
                <w:lang w:eastAsia="de-DE"/>
              </w:rPr>
            </w:pPr>
            <w:r w:rsidRPr="004A42A7">
              <w:rPr>
                <w:b/>
                <w:bCs/>
                <w:lang w:eastAsia="de-DE"/>
              </w:rPr>
              <w:t xml:space="preserve">Overall </w:t>
            </w:r>
          </w:p>
        </w:tc>
        <w:tc>
          <w:tcPr>
            <w:tcW w:w="855" w:type="dxa"/>
            <w:tcBorders>
              <w:top w:val="single" w:sz="8" w:space="0" w:color="auto"/>
              <w:left w:val="single" w:sz="8" w:space="0" w:color="auto"/>
              <w:bottom w:val="nil"/>
              <w:right w:val="nil"/>
            </w:tcBorders>
            <w:shd w:val="clear" w:color="auto" w:fill="auto"/>
            <w:noWrap/>
            <w:vAlign w:val="center"/>
            <w:hideMark/>
          </w:tcPr>
          <w:p w14:paraId="186BDEF4" w14:textId="77777777" w:rsidR="004A42A7" w:rsidRPr="004A42A7" w:rsidRDefault="004A42A7" w:rsidP="009A1BF6">
            <w:pPr>
              <w:keepNext/>
              <w:spacing w:before="0"/>
              <w:jc w:val="center"/>
              <w:rPr>
                <w:lang w:eastAsia="de-DE"/>
              </w:rPr>
            </w:pPr>
            <w:r w:rsidRPr="004A42A7">
              <w:rPr>
                <w:lang w:eastAsia="de-DE"/>
              </w:rPr>
              <w:t>-7.81%</w:t>
            </w:r>
          </w:p>
        </w:tc>
        <w:tc>
          <w:tcPr>
            <w:tcW w:w="855" w:type="dxa"/>
            <w:tcBorders>
              <w:top w:val="single" w:sz="8" w:space="0" w:color="auto"/>
              <w:left w:val="nil"/>
              <w:bottom w:val="nil"/>
              <w:right w:val="nil"/>
            </w:tcBorders>
            <w:shd w:val="clear" w:color="auto" w:fill="auto"/>
            <w:noWrap/>
            <w:vAlign w:val="center"/>
            <w:hideMark/>
          </w:tcPr>
          <w:p w14:paraId="7D54F162" w14:textId="77777777" w:rsidR="004A42A7" w:rsidRPr="004A42A7" w:rsidRDefault="004A42A7" w:rsidP="009A1BF6">
            <w:pPr>
              <w:keepNext/>
              <w:spacing w:before="0"/>
              <w:jc w:val="center"/>
              <w:rPr>
                <w:lang w:eastAsia="de-DE"/>
              </w:rPr>
            </w:pPr>
            <w:r w:rsidRPr="004A42A7">
              <w:rPr>
                <w:lang w:eastAsia="de-DE"/>
              </w:rPr>
              <w:t>-8.60%</w:t>
            </w:r>
          </w:p>
        </w:tc>
        <w:tc>
          <w:tcPr>
            <w:tcW w:w="855" w:type="dxa"/>
            <w:tcBorders>
              <w:top w:val="single" w:sz="8" w:space="0" w:color="auto"/>
              <w:left w:val="nil"/>
              <w:bottom w:val="nil"/>
              <w:right w:val="single" w:sz="4" w:space="0" w:color="auto"/>
            </w:tcBorders>
            <w:shd w:val="clear" w:color="auto" w:fill="auto"/>
            <w:noWrap/>
            <w:vAlign w:val="center"/>
            <w:hideMark/>
          </w:tcPr>
          <w:p w14:paraId="3EBD2607" w14:textId="77777777" w:rsidR="004A42A7" w:rsidRPr="004A42A7" w:rsidRDefault="004A42A7" w:rsidP="009A1BF6">
            <w:pPr>
              <w:keepNext/>
              <w:spacing w:before="0"/>
              <w:jc w:val="center"/>
              <w:rPr>
                <w:lang w:eastAsia="de-DE"/>
              </w:rPr>
            </w:pPr>
            <w:r w:rsidRPr="004A42A7">
              <w:rPr>
                <w:lang w:eastAsia="de-DE"/>
              </w:rPr>
              <w:t>-8.87%</w:t>
            </w:r>
          </w:p>
        </w:tc>
        <w:tc>
          <w:tcPr>
            <w:tcW w:w="885" w:type="dxa"/>
            <w:tcBorders>
              <w:top w:val="single" w:sz="8" w:space="0" w:color="auto"/>
              <w:left w:val="single" w:sz="8" w:space="0" w:color="auto"/>
              <w:bottom w:val="nil"/>
              <w:right w:val="nil"/>
            </w:tcBorders>
            <w:shd w:val="clear" w:color="auto" w:fill="auto"/>
            <w:noWrap/>
            <w:vAlign w:val="center"/>
            <w:hideMark/>
          </w:tcPr>
          <w:p w14:paraId="7968A3E5" w14:textId="77777777" w:rsidR="004A42A7" w:rsidRPr="004A42A7" w:rsidRDefault="004A42A7" w:rsidP="009A1BF6">
            <w:pPr>
              <w:keepNext/>
              <w:spacing w:before="0"/>
              <w:jc w:val="center"/>
              <w:rPr>
                <w:lang w:eastAsia="de-DE"/>
              </w:rPr>
            </w:pPr>
            <w:r w:rsidRPr="004A42A7">
              <w:rPr>
                <w:lang w:eastAsia="de-DE"/>
              </w:rPr>
              <w:t>-8.16%</w:t>
            </w:r>
          </w:p>
        </w:tc>
        <w:tc>
          <w:tcPr>
            <w:tcW w:w="885" w:type="dxa"/>
            <w:tcBorders>
              <w:top w:val="single" w:sz="8" w:space="0" w:color="auto"/>
              <w:left w:val="nil"/>
              <w:bottom w:val="nil"/>
              <w:right w:val="nil"/>
            </w:tcBorders>
            <w:shd w:val="clear" w:color="auto" w:fill="auto"/>
            <w:noWrap/>
            <w:vAlign w:val="center"/>
            <w:hideMark/>
          </w:tcPr>
          <w:p w14:paraId="3E6481BA" w14:textId="77777777" w:rsidR="004A42A7" w:rsidRPr="004A42A7" w:rsidRDefault="004A42A7" w:rsidP="009A1BF6">
            <w:pPr>
              <w:keepNext/>
              <w:spacing w:before="0"/>
              <w:jc w:val="center"/>
              <w:rPr>
                <w:lang w:eastAsia="de-DE"/>
              </w:rPr>
            </w:pPr>
            <w:r w:rsidRPr="004A42A7">
              <w:rPr>
                <w:lang w:eastAsia="de-DE"/>
              </w:rPr>
              <w:t>-7.64%</w:t>
            </w:r>
          </w:p>
        </w:tc>
        <w:tc>
          <w:tcPr>
            <w:tcW w:w="885" w:type="dxa"/>
            <w:tcBorders>
              <w:top w:val="single" w:sz="8" w:space="0" w:color="auto"/>
              <w:left w:val="nil"/>
              <w:bottom w:val="nil"/>
              <w:right w:val="single" w:sz="4" w:space="0" w:color="auto"/>
            </w:tcBorders>
            <w:shd w:val="clear" w:color="auto" w:fill="auto"/>
            <w:noWrap/>
            <w:vAlign w:val="center"/>
            <w:hideMark/>
          </w:tcPr>
          <w:p w14:paraId="30D18806" w14:textId="77777777" w:rsidR="004A42A7" w:rsidRPr="004A42A7" w:rsidRDefault="004A42A7" w:rsidP="009A1BF6">
            <w:pPr>
              <w:keepNext/>
              <w:spacing w:before="0"/>
              <w:jc w:val="center"/>
              <w:rPr>
                <w:lang w:eastAsia="de-DE"/>
              </w:rPr>
            </w:pPr>
            <w:r w:rsidRPr="004A42A7">
              <w:rPr>
                <w:lang w:eastAsia="de-DE"/>
              </w:rPr>
              <w:t>-6.86%</w:t>
            </w:r>
          </w:p>
        </w:tc>
        <w:tc>
          <w:tcPr>
            <w:tcW w:w="636" w:type="dxa"/>
            <w:tcBorders>
              <w:top w:val="single" w:sz="8" w:space="0" w:color="auto"/>
              <w:left w:val="nil"/>
              <w:bottom w:val="nil"/>
              <w:right w:val="nil"/>
            </w:tcBorders>
            <w:shd w:val="clear" w:color="auto" w:fill="auto"/>
            <w:noWrap/>
            <w:vAlign w:val="center"/>
            <w:hideMark/>
          </w:tcPr>
          <w:p w14:paraId="715C24A5" w14:textId="77777777" w:rsidR="004A42A7" w:rsidRPr="004A42A7" w:rsidRDefault="004A42A7" w:rsidP="009A1BF6">
            <w:pPr>
              <w:keepNext/>
              <w:spacing w:before="0"/>
              <w:jc w:val="center"/>
              <w:rPr>
                <w:lang w:eastAsia="de-DE"/>
              </w:rPr>
            </w:pPr>
            <w:r w:rsidRPr="004A42A7">
              <w:rPr>
                <w:lang w:eastAsia="de-DE"/>
              </w:rPr>
              <w:t>201%</w:t>
            </w:r>
          </w:p>
        </w:tc>
        <w:tc>
          <w:tcPr>
            <w:tcW w:w="1010" w:type="dxa"/>
            <w:tcBorders>
              <w:top w:val="single" w:sz="8" w:space="0" w:color="auto"/>
              <w:left w:val="nil"/>
              <w:bottom w:val="nil"/>
              <w:right w:val="nil"/>
            </w:tcBorders>
            <w:shd w:val="clear" w:color="auto" w:fill="auto"/>
            <w:noWrap/>
            <w:vAlign w:val="center"/>
            <w:hideMark/>
          </w:tcPr>
          <w:p w14:paraId="76F6BF4E" w14:textId="77777777" w:rsidR="004A42A7" w:rsidRPr="004A42A7" w:rsidRDefault="004A42A7" w:rsidP="009A1BF6">
            <w:pPr>
              <w:keepNext/>
              <w:spacing w:before="0"/>
              <w:jc w:val="center"/>
              <w:rPr>
                <w:lang w:eastAsia="de-DE"/>
              </w:rPr>
            </w:pPr>
            <w:r w:rsidRPr="004A42A7">
              <w:rPr>
                <w:lang w:eastAsia="de-DE"/>
              </w:rPr>
              <w:t>4507%</w:t>
            </w:r>
          </w:p>
        </w:tc>
        <w:tc>
          <w:tcPr>
            <w:tcW w:w="1289" w:type="dxa"/>
            <w:tcBorders>
              <w:top w:val="single" w:sz="8" w:space="0" w:color="auto"/>
              <w:left w:val="nil"/>
              <w:bottom w:val="nil"/>
              <w:right w:val="single" w:sz="8" w:space="0" w:color="auto"/>
            </w:tcBorders>
            <w:shd w:val="clear" w:color="auto" w:fill="auto"/>
            <w:noWrap/>
            <w:vAlign w:val="center"/>
            <w:hideMark/>
          </w:tcPr>
          <w:p w14:paraId="73160CCB" w14:textId="77777777" w:rsidR="004A42A7" w:rsidRPr="004A42A7" w:rsidRDefault="004A42A7" w:rsidP="009A1BF6">
            <w:pPr>
              <w:keepNext/>
              <w:spacing w:before="0"/>
              <w:jc w:val="center"/>
              <w:rPr>
                <w:lang w:eastAsia="de-DE"/>
              </w:rPr>
            </w:pPr>
            <w:r w:rsidRPr="004A42A7">
              <w:rPr>
                <w:lang w:eastAsia="de-DE"/>
              </w:rPr>
              <w:t>97%</w:t>
            </w:r>
          </w:p>
        </w:tc>
      </w:tr>
      <w:tr w:rsidR="004A42A7" w:rsidRPr="004A42A7" w14:paraId="089B4182" w14:textId="77777777" w:rsidTr="009A1BF6">
        <w:trPr>
          <w:trHeight w:val="255"/>
        </w:trPr>
        <w:tc>
          <w:tcPr>
            <w:tcW w:w="871" w:type="dxa"/>
            <w:tcBorders>
              <w:top w:val="single" w:sz="8" w:space="0" w:color="auto"/>
              <w:left w:val="single" w:sz="8" w:space="0" w:color="auto"/>
              <w:bottom w:val="nil"/>
              <w:right w:val="nil"/>
            </w:tcBorders>
            <w:shd w:val="clear" w:color="auto" w:fill="auto"/>
            <w:noWrap/>
            <w:vAlign w:val="center"/>
            <w:hideMark/>
          </w:tcPr>
          <w:p w14:paraId="7FCE6C02" w14:textId="77777777" w:rsidR="004A42A7" w:rsidRPr="004A42A7" w:rsidRDefault="004A42A7" w:rsidP="009A1BF6">
            <w:pPr>
              <w:keepNext/>
              <w:spacing w:before="0"/>
              <w:rPr>
                <w:lang w:eastAsia="de-DE"/>
              </w:rPr>
            </w:pPr>
            <w:r w:rsidRPr="004A42A7">
              <w:rPr>
                <w:lang w:eastAsia="de-DE"/>
              </w:rPr>
              <w:t>Class D</w:t>
            </w:r>
          </w:p>
        </w:tc>
        <w:tc>
          <w:tcPr>
            <w:tcW w:w="855" w:type="dxa"/>
            <w:tcBorders>
              <w:top w:val="single" w:sz="8" w:space="0" w:color="auto"/>
              <w:left w:val="single" w:sz="8" w:space="0" w:color="auto"/>
              <w:bottom w:val="nil"/>
              <w:right w:val="nil"/>
            </w:tcBorders>
            <w:shd w:val="clear" w:color="auto" w:fill="auto"/>
            <w:noWrap/>
            <w:vAlign w:val="center"/>
            <w:hideMark/>
          </w:tcPr>
          <w:p w14:paraId="2D1284CF" w14:textId="77777777" w:rsidR="004A42A7" w:rsidRPr="004A42A7" w:rsidRDefault="004A42A7" w:rsidP="009A1BF6">
            <w:pPr>
              <w:keepNext/>
              <w:spacing w:before="0"/>
              <w:jc w:val="center"/>
              <w:rPr>
                <w:lang w:eastAsia="de-DE"/>
              </w:rPr>
            </w:pPr>
            <w:r w:rsidRPr="004A42A7">
              <w:rPr>
                <w:lang w:eastAsia="de-DE"/>
              </w:rPr>
              <w:t>-7.57%</w:t>
            </w:r>
          </w:p>
        </w:tc>
        <w:tc>
          <w:tcPr>
            <w:tcW w:w="855" w:type="dxa"/>
            <w:tcBorders>
              <w:top w:val="single" w:sz="8" w:space="0" w:color="auto"/>
              <w:left w:val="nil"/>
              <w:bottom w:val="nil"/>
              <w:right w:val="nil"/>
            </w:tcBorders>
            <w:shd w:val="clear" w:color="auto" w:fill="auto"/>
            <w:noWrap/>
            <w:vAlign w:val="center"/>
            <w:hideMark/>
          </w:tcPr>
          <w:p w14:paraId="3A7DCB3F" w14:textId="77777777" w:rsidR="004A42A7" w:rsidRPr="004A42A7" w:rsidRDefault="004A42A7" w:rsidP="009A1BF6">
            <w:pPr>
              <w:keepNext/>
              <w:spacing w:before="0"/>
              <w:jc w:val="center"/>
              <w:rPr>
                <w:lang w:eastAsia="de-DE"/>
              </w:rPr>
            </w:pPr>
            <w:r w:rsidRPr="004A42A7">
              <w:rPr>
                <w:lang w:eastAsia="de-DE"/>
              </w:rPr>
              <w:t>-8.11%</w:t>
            </w:r>
          </w:p>
        </w:tc>
        <w:tc>
          <w:tcPr>
            <w:tcW w:w="855" w:type="dxa"/>
            <w:tcBorders>
              <w:top w:val="single" w:sz="8" w:space="0" w:color="auto"/>
              <w:left w:val="nil"/>
              <w:bottom w:val="nil"/>
              <w:right w:val="single" w:sz="4" w:space="0" w:color="auto"/>
            </w:tcBorders>
            <w:shd w:val="clear" w:color="auto" w:fill="auto"/>
            <w:noWrap/>
            <w:vAlign w:val="center"/>
            <w:hideMark/>
          </w:tcPr>
          <w:p w14:paraId="06EB05C2" w14:textId="77777777" w:rsidR="004A42A7" w:rsidRPr="004A42A7" w:rsidRDefault="004A42A7" w:rsidP="009A1BF6">
            <w:pPr>
              <w:keepNext/>
              <w:spacing w:before="0"/>
              <w:jc w:val="center"/>
              <w:rPr>
                <w:lang w:eastAsia="de-DE"/>
              </w:rPr>
            </w:pPr>
            <w:r w:rsidRPr="004A42A7">
              <w:rPr>
                <w:lang w:eastAsia="de-DE"/>
              </w:rPr>
              <w:t>-9.33%</w:t>
            </w:r>
          </w:p>
        </w:tc>
        <w:tc>
          <w:tcPr>
            <w:tcW w:w="885" w:type="dxa"/>
            <w:tcBorders>
              <w:top w:val="single" w:sz="8" w:space="0" w:color="auto"/>
              <w:left w:val="single" w:sz="8" w:space="0" w:color="auto"/>
              <w:bottom w:val="nil"/>
              <w:right w:val="nil"/>
            </w:tcBorders>
            <w:shd w:val="clear" w:color="auto" w:fill="auto"/>
            <w:noWrap/>
            <w:vAlign w:val="center"/>
            <w:hideMark/>
          </w:tcPr>
          <w:p w14:paraId="01489D1A" w14:textId="77777777" w:rsidR="004A42A7" w:rsidRPr="004A42A7" w:rsidRDefault="004A42A7" w:rsidP="009A1BF6">
            <w:pPr>
              <w:keepNext/>
              <w:spacing w:before="0"/>
              <w:jc w:val="center"/>
              <w:rPr>
                <w:lang w:eastAsia="de-DE"/>
              </w:rPr>
            </w:pPr>
            <w:r w:rsidRPr="004A42A7">
              <w:rPr>
                <w:lang w:eastAsia="de-DE"/>
              </w:rPr>
              <w:t>-7.16%</w:t>
            </w:r>
          </w:p>
        </w:tc>
        <w:tc>
          <w:tcPr>
            <w:tcW w:w="885" w:type="dxa"/>
            <w:tcBorders>
              <w:top w:val="single" w:sz="8" w:space="0" w:color="auto"/>
              <w:left w:val="nil"/>
              <w:bottom w:val="nil"/>
              <w:right w:val="nil"/>
            </w:tcBorders>
            <w:shd w:val="clear" w:color="auto" w:fill="auto"/>
            <w:noWrap/>
            <w:vAlign w:val="center"/>
            <w:hideMark/>
          </w:tcPr>
          <w:p w14:paraId="59BF95B5" w14:textId="77777777" w:rsidR="004A42A7" w:rsidRPr="004A42A7" w:rsidRDefault="004A42A7" w:rsidP="009A1BF6">
            <w:pPr>
              <w:keepNext/>
              <w:spacing w:before="0"/>
              <w:jc w:val="center"/>
              <w:rPr>
                <w:lang w:eastAsia="de-DE"/>
              </w:rPr>
            </w:pPr>
            <w:r w:rsidRPr="004A42A7">
              <w:rPr>
                <w:lang w:eastAsia="de-DE"/>
              </w:rPr>
              <w:t>-6.81%</w:t>
            </w:r>
          </w:p>
        </w:tc>
        <w:tc>
          <w:tcPr>
            <w:tcW w:w="885" w:type="dxa"/>
            <w:tcBorders>
              <w:top w:val="single" w:sz="8" w:space="0" w:color="auto"/>
              <w:left w:val="nil"/>
              <w:bottom w:val="nil"/>
              <w:right w:val="single" w:sz="4" w:space="0" w:color="auto"/>
            </w:tcBorders>
            <w:shd w:val="clear" w:color="auto" w:fill="auto"/>
            <w:noWrap/>
            <w:vAlign w:val="center"/>
            <w:hideMark/>
          </w:tcPr>
          <w:p w14:paraId="25DF217D" w14:textId="77777777" w:rsidR="004A42A7" w:rsidRPr="004A42A7" w:rsidRDefault="004A42A7" w:rsidP="009A1BF6">
            <w:pPr>
              <w:keepNext/>
              <w:spacing w:before="0"/>
              <w:jc w:val="center"/>
              <w:rPr>
                <w:lang w:eastAsia="de-DE"/>
              </w:rPr>
            </w:pPr>
            <w:r w:rsidRPr="004A42A7">
              <w:rPr>
                <w:lang w:eastAsia="de-DE"/>
              </w:rPr>
              <w:t>-7.56%</w:t>
            </w:r>
          </w:p>
        </w:tc>
        <w:tc>
          <w:tcPr>
            <w:tcW w:w="636" w:type="dxa"/>
            <w:tcBorders>
              <w:top w:val="single" w:sz="8" w:space="0" w:color="auto"/>
              <w:left w:val="nil"/>
              <w:bottom w:val="nil"/>
              <w:right w:val="nil"/>
            </w:tcBorders>
            <w:shd w:val="clear" w:color="auto" w:fill="auto"/>
            <w:noWrap/>
            <w:vAlign w:val="center"/>
            <w:hideMark/>
          </w:tcPr>
          <w:p w14:paraId="7C148A74" w14:textId="77777777" w:rsidR="004A42A7" w:rsidRPr="004A42A7" w:rsidRDefault="004A42A7" w:rsidP="009A1BF6">
            <w:pPr>
              <w:keepNext/>
              <w:spacing w:before="0"/>
              <w:jc w:val="center"/>
              <w:rPr>
                <w:lang w:eastAsia="de-DE"/>
              </w:rPr>
            </w:pPr>
            <w:r w:rsidRPr="004A42A7">
              <w:rPr>
                <w:lang w:eastAsia="de-DE"/>
              </w:rPr>
              <w:t>180%</w:t>
            </w:r>
          </w:p>
        </w:tc>
        <w:tc>
          <w:tcPr>
            <w:tcW w:w="1010" w:type="dxa"/>
            <w:tcBorders>
              <w:top w:val="single" w:sz="8" w:space="0" w:color="auto"/>
              <w:left w:val="nil"/>
              <w:bottom w:val="nil"/>
              <w:right w:val="nil"/>
            </w:tcBorders>
            <w:shd w:val="clear" w:color="auto" w:fill="auto"/>
            <w:noWrap/>
            <w:vAlign w:val="center"/>
            <w:hideMark/>
          </w:tcPr>
          <w:p w14:paraId="3B10805F" w14:textId="77777777" w:rsidR="004A42A7" w:rsidRPr="004A42A7" w:rsidRDefault="004A42A7" w:rsidP="009A1BF6">
            <w:pPr>
              <w:keepNext/>
              <w:spacing w:before="0"/>
              <w:jc w:val="center"/>
              <w:rPr>
                <w:lang w:eastAsia="de-DE"/>
              </w:rPr>
            </w:pPr>
            <w:r w:rsidRPr="004A42A7">
              <w:rPr>
                <w:lang w:eastAsia="de-DE"/>
              </w:rPr>
              <w:t>3760%</w:t>
            </w:r>
          </w:p>
        </w:tc>
        <w:tc>
          <w:tcPr>
            <w:tcW w:w="1289" w:type="dxa"/>
            <w:tcBorders>
              <w:top w:val="single" w:sz="8" w:space="0" w:color="auto"/>
              <w:left w:val="nil"/>
              <w:bottom w:val="nil"/>
              <w:right w:val="single" w:sz="8" w:space="0" w:color="auto"/>
            </w:tcBorders>
            <w:shd w:val="clear" w:color="auto" w:fill="auto"/>
            <w:noWrap/>
            <w:vAlign w:val="center"/>
            <w:hideMark/>
          </w:tcPr>
          <w:p w14:paraId="03199CA6" w14:textId="77777777" w:rsidR="004A42A7" w:rsidRPr="004A42A7" w:rsidRDefault="004A42A7" w:rsidP="009A1BF6">
            <w:pPr>
              <w:keepNext/>
              <w:spacing w:before="0"/>
              <w:jc w:val="center"/>
              <w:rPr>
                <w:lang w:eastAsia="de-DE"/>
              </w:rPr>
            </w:pPr>
            <w:r w:rsidRPr="004A42A7">
              <w:rPr>
                <w:lang w:eastAsia="de-DE"/>
              </w:rPr>
              <w:t>98%</w:t>
            </w:r>
          </w:p>
        </w:tc>
      </w:tr>
      <w:tr w:rsidR="004A42A7" w:rsidRPr="004A42A7" w14:paraId="1A3B2F25" w14:textId="77777777" w:rsidTr="009A1BF6">
        <w:trPr>
          <w:trHeight w:val="255"/>
        </w:trPr>
        <w:tc>
          <w:tcPr>
            <w:tcW w:w="871" w:type="dxa"/>
            <w:tcBorders>
              <w:top w:val="nil"/>
              <w:left w:val="single" w:sz="8" w:space="0" w:color="auto"/>
              <w:bottom w:val="nil"/>
              <w:right w:val="single" w:sz="8" w:space="0" w:color="auto"/>
            </w:tcBorders>
            <w:shd w:val="clear" w:color="auto" w:fill="auto"/>
            <w:noWrap/>
            <w:vAlign w:val="center"/>
            <w:hideMark/>
          </w:tcPr>
          <w:p w14:paraId="472CCA5B" w14:textId="77777777" w:rsidR="004A42A7" w:rsidRPr="004A42A7" w:rsidRDefault="004A42A7" w:rsidP="009A1BF6">
            <w:pPr>
              <w:keepNext/>
              <w:spacing w:before="0"/>
              <w:rPr>
                <w:lang w:eastAsia="de-DE"/>
              </w:rPr>
            </w:pPr>
            <w:r w:rsidRPr="004A42A7">
              <w:rPr>
                <w:lang w:eastAsia="de-DE"/>
              </w:rPr>
              <w:t>Class F</w:t>
            </w:r>
          </w:p>
        </w:tc>
        <w:tc>
          <w:tcPr>
            <w:tcW w:w="855" w:type="dxa"/>
            <w:tcBorders>
              <w:top w:val="nil"/>
              <w:left w:val="single" w:sz="8" w:space="0" w:color="auto"/>
              <w:bottom w:val="nil"/>
              <w:right w:val="nil"/>
            </w:tcBorders>
            <w:shd w:val="clear" w:color="auto" w:fill="auto"/>
            <w:noWrap/>
            <w:vAlign w:val="center"/>
            <w:hideMark/>
          </w:tcPr>
          <w:p w14:paraId="1C5BE363" w14:textId="77777777" w:rsidR="004A42A7" w:rsidRPr="004A42A7" w:rsidRDefault="004A42A7" w:rsidP="009A1BF6">
            <w:pPr>
              <w:keepNext/>
              <w:spacing w:before="0"/>
              <w:jc w:val="center"/>
              <w:rPr>
                <w:lang w:eastAsia="de-DE"/>
              </w:rPr>
            </w:pPr>
            <w:r w:rsidRPr="004A42A7">
              <w:rPr>
                <w:lang w:eastAsia="de-DE"/>
              </w:rPr>
              <w:t>-4.55%</w:t>
            </w:r>
          </w:p>
        </w:tc>
        <w:tc>
          <w:tcPr>
            <w:tcW w:w="855" w:type="dxa"/>
            <w:tcBorders>
              <w:top w:val="nil"/>
              <w:left w:val="nil"/>
              <w:bottom w:val="nil"/>
              <w:right w:val="nil"/>
            </w:tcBorders>
            <w:shd w:val="clear" w:color="auto" w:fill="auto"/>
            <w:noWrap/>
            <w:vAlign w:val="center"/>
            <w:hideMark/>
          </w:tcPr>
          <w:p w14:paraId="0C2F0B75" w14:textId="77777777" w:rsidR="004A42A7" w:rsidRPr="004A42A7" w:rsidRDefault="004A42A7" w:rsidP="009A1BF6">
            <w:pPr>
              <w:keepNext/>
              <w:spacing w:before="0"/>
              <w:jc w:val="center"/>
              <w:rPr>
                <w:lang w:eastAsia="de-DE"/>
              </w:rPr>
            </w:pPr>
            <w:r w:rsidRPr="004A42A7">
              <w:rPr>
                <w:lang w:eastAsia="de-DE"/>
              </w:rPr>
              <w:t>-5.97%</w:t>
            </w:r>
          </w:p>
        </w:tc>
        <w:tc>
          <w:tcPr>
            <w:tcW w:w="855" w:type="dxa"/>
            <w:tcBorders>
              <w:top w:val="nil"/>
              <w:left w:val="nil"/>
              <w:bottom w:val="nil"/>
              <w:right w:val="single" w:sz="4" w:space="0" w:color="auto"/>
            </w:tcBorders>
            <w:shd w:val="clear" w:color="auto" w:fill="auto"/>
            <w:noWrap/>
            <w:vAlign w:val="center"/>
            <w:hideMark/>
          </w:tcPr>
          <w:p w14:paraId="03D74DB7" w14:textId="77777777" w:rsidR="004A42A7" w:rsidRPr="004A42A7" w:rsidRDefault="004A42A7" w:rsidP="009A1BF6">
            <w:pPr>
              <w:keepNext/>
              <w:spacing w:before="0"/>
              <w:jc w:val="center"/>
              <w:rPr>
                <w:lang w:eastAsia="de-DE"/>
              </w:rPr>
            </w:pPr>
            <w:r w:rsidRPr="004A42A7">
              <w:rPr>
                <w:lang w:eastAsia="de-DE"/>
              </w:rPr>
              <w:t>-5.65%</w:t>
            </w:r>
          </w:p>
        </w:tc>
        <w:tc>
          <w:tcPr>
            <w:tcW w:w="885" w:type="dxa"/>
            <w:tcBorders>
              <w:top w:val="nil"/>
              <w:left w:val="single" w:sz="8" w:space="0" w:color="auto"/>
              <w:bottom w:val="nil"/>
              <w:right w:val="nil"/>
            </w:tcBorders>
            <w:shd w:val="clear" w:color="auto" w:fill="auto"/>
            <w:noWrap/>
            <w:vAlign w:val="center"/>
            <w:hideMark/>
          </w:tcPr>
          <w:p w14:paraId="75CD2085" w14:textId="77777777" w:rsidR="004A42A7" w:rsidRPr="004A42A7" w:rsidRDefault="004A42A7" w:rsidP="009A1BF6">
            <w:pPr>
              <w:keepNext/>
              <w:spacing w:before="0"/>
              <w:jc w:val="center"/>
              <w:rPr>
                <w:lang w:eastAsia="de-DE"/>
              </w:rPr>
            </w:pPr>
            <w:r w:rsidRPr="004A42A7">
              <w:rPr>
                <w:lang w:eastAsia="de-DE"/>
              </w:rPr>
              <w:t>-4.24%</w:t>
            </w:r>
          </w:p>
        </w:tc>
        <w:tc>
          <w:tcPr>
            <w:tcW w:w="885" w:type="dxa"/>
            <w:tcBorders>
              <w:top w:val="nil"/>
              <w:left w:val="nil"/>
              <w:bottom w:val="nil"/>
              <w:right w:val="nil"/>
            </w:tcBorders>
            <w:shd w:val="clear" w:color="auto" w:fill="auto"/>
            <w:noWrap/>
            <w:vAlign w:val="center"/>
            <w:hideMark/>
          </w:tcPr>
          <w:p w14:paraId="5965939D" w14:textId="77777777" w:rsidR="004A42A7" w:rsidRPr="004A42A7" w:rsidRDefault="004A42A7" w:rsidP="009A1BF6">
            <w:pPr>
              <w:keepNext/>
              <w:spacing w:before="0"/>
              <w:jc w:val="center"/>
              <w:rPr>
                <w:lang w:eastAsia="de-DE"/>
              </w:rPr>
            </w:pPr>
            <w:r w:rsidRPr="004A42A7">
              <w:rPr>
                <w:lang w:eastAsia="de-DE"/>
              </w:rPr>
              <w:t>-4.75%</w:t>
            </w:r>
          </w:p>
        </w:tc>
        <w:tc>
          <w:tcPr>
            <w:tcW w:w="885" w:type="dxa"/>
            <w:tcBorders>
              <w:top w:val="nil"/>
              <w:left w:val="nil"/>
              <w:bottom w:val="nil"/>
              <w:right w:val="single" w:sz="4" w:space="0" w:color="auto"/>
            </w:tcBorders>
            <w:shd w:val="clear" w:color="auto" w:fill="auto"/>
            <w:noWrap/>
            <w:vAlign w:val="center"/>
            <w:hideMark/>
          </w:tcPr>
          <w:p w14:paraId="28DCCD45" w14:textId="77777777" w:rsidR="004A42A7" w:rsidRPr="004A42A7" w:rsidRDefault="004A42A7" w:rsidP="009A1BF6">
            <w:pPr>
              <w:keepNext/>
              <w:spacing w:before="0"/>
              <w:jc w:val="center"/>
              <w:rPr>
                <w:lang w:eastAsia="de-DE"/>
              </w:rPr>
            </w:pPr>
            <w:r w:rsidRPr="004A42A7">
              <w:rPr>
                <w:lang w:eastAsia="de-DE"/>
              </w:rPr>
              <w:t>-4.38%</w:t>
            </w:r>
          </w:p>
        </w:tc>
        <w:tc>
          <w:tcPr>
            <w:tcW w:w="636" w:type="dxa"/>
            <w:tcBorders>
              <w:top w:val="nil"/>
              <w:left w:val="nil"/>
              <w:bottom w:val="nil"/>
              <w:right w:val="nil"/>
            </w:tcBorders>
            <w:shd w:val="clear" w:color="auto" w:fill="auto"/>
            <w:noWrap/>
            <w:vAlign w:val="center"/>
            <w:hideMark/>
          </w:tcPr>
          <w:p w14:paraId="39BBA4BC" w14:textId="77777777" w:rsidR="004A42A7" w:rsidRPr="004A42A7" w:rsidRDefault="004A42A7" w:rsidP="009A1BF6">
            <w:pPr>
              <w:keepNext/>
              <w:spacing w:before="0"/>
              <w:jc w:val="center"/>
              <w:rPr>
                <w:lang w:eastAsia="de-DE"/>
              </w:rPr>
            </w:pPr>
            <w:r w:rsidRPr="004A42A7">
              <w:rPr>
                <w:lang w:eastAsia="de-DE"/>
              </w:rPr>
              <w:t>155%</w:t>
            </w:r>
          </w:p>
        </w:tc>
        <w:tc>
          <w:tcPr>
            <w:tcW w:w="1010" w:type="dxa"/>
            <w:tcBorders>
              <w:top w:val="nil"/>
              <w:left w:val="nil"/>
              <w:bottom w:val="nil"/>
              <w:right w:val="nil"/>
            </w:tcBorders>
            <w:shd w:val="clear" w:color="auto" w:fill="auto"/>
            <w:noWrap/>
            <w:vAlign w:val="center"/>
            <w:hideMark/>
          </w:tcPr>
          <w:p w14:paraId="6EABA3E0" w14:textId="77777777" w:rsidR="004A42A7" w:rsidRPr="004A42A7" w:rsidRDefault="004A42A7" w:rsidP="009A1BF6">
            <w:pPr>
              <w:keepNext/>
              <w:spacing w:before="0"/>
              <w:jc w:val="center"/>
              <w:rPr>
                <w:lang w:eastAsia="de-DE"/>
              </w:rPr>
            </w:pPr>
            <w:r w:rsidRPr="004A42A7">
              <w:rPr>
                <w:lang w:eastAsia="de-DE"/>
              </w:rPr>
              <w:t>3961%</w:t>
            </w:r>
          </w:p>
        </w:tc>
        <w:tc>
          <w:tcPr>
            <w:tcW w:w="1289" w:type="dxa"/>
            <w:tcBorders>
              <w:top w:val="nil"/>
              <w:left w:val="nil"/>
              <w:bottom w:val="nil"/>
              <w:right w:val="single" w:sz="8" w:space="0" w:color="auto"/>
            </w:tcBorders>
            <w:shd w:val="clear" w:color="auto" w:fill="auto"/>
            <w:noWrap/>
            <w:vAlign w:val="center"/>
            <w:hideMark/>
          </w:tcPr>
          <w:p w14:paraId="49BAB193" w14:textId="77777777" w:rsidR="004A42A7" w:rsidRPr="004A42A7" w:rsidRDefault="004A42A7" w:rsidP="009A1BF6">
            <w:pPr>
              <w:keepNext/>
              <w:spacing w:before="0"/>
              <w:jc w:val="center"/>
              <w:rPr>
                <w:lang w:eastAsia="de-DE"/>
              </w:rPr>
            </w:pPr>
            <w:r w:rsidRPr="004A42A7">
              <w:rPr>
                <w:lang w:eastAsia="de-DE"/>
              </w:rPr>
              <w:t>98%</w:t>
            </w:r>
          </w:p>
        </w:tc>
      </w:tr>
      <w:tr w:rsidR="004A42A7" w:rsidRPr="004A42A7" w14:paraId="58D5C98C" w14:textId="77777777" w:rsidTr="009A1BF6">
        <w:trPr>
          <w:trHeight w:val="260"/>
        </w:trPr>
        <w:tc>
          <w:tcPr>
            <w:tcW w:w="871" w:type="dxa"/>
            <w:tcBorders>
              <w:top w:val="nil"/>
              <w:left w:val="single" w:sz="8" w:space="0" w:color="auto"/>
              <w:bottom w:val="single" w:sz="8" w:space="0" w:color="auto"/>
              <w:right w:val="nil"/>
            </w:tcBorders>
            <w:shd w:val="clear" w:color="auto" w:fill="auto"/>
            <w:noWrap/>
            <w:vAlign w:val="center"/>
            <w:hideMark/>
          </w:tcPr>
          <w:p w14:paraId="6B8C50A4" w14:textId="77777777" w:rsidR="004A42A7" w:rsidRPr="004A42A7" w:rsidRDefault="004A42A7" w:rsidP="009A1BF6">
            <w:pPr>
              <w:spacing w:before="0"/>
              <w:rPr>
                <w:lang w:eastAsia="de-DE"/>
              </w:rPr>
            </w:pPr>
            <w:r w:rsidRPr="004A42A7">
              <w:rPr>
                <w:lang w:eastAsia="de-DE"/>
              </w:rPr>
              <w:t>Class H</w:t>
            </w:r>
          </w:p>
        </w:tc>
        <w:tc>
          <w:tcPr>
            <w:tcW w:w="855" w:type="dxa"/>
            <w:tcBorders>
              <w:top w:val="nil"/>
              <w:left w:val="single" w:sz="8" w:space="0" w:color="auto"/>
              <w:bottom w:val="single" w:sz="8" w:space="0" w:color="auto"/>
              <w:right w:val="nil"/>
            </w:tcBorders>
            <w:shd w:val="clear" w:color="auto" w:fill="auto"/>
            <w:noWrap/>
            <w:vAlign w:val="center"/>
            <w:hideMark/>
          </w:tcPr>
          <w:p w14:paraId="00FE983F" w14:textId="77777777" w:rsidR="004A42A7" w:rsidRPr="004A42A7" w:rsidRDefault="004A42A7" w:rsidP="009A1BF6">
            <w:pPr>
              <w:spacing w:before="0"/>
              <w:jc w:val="center"/>
              <w:rPr>
                <w:lang w:eastAsia="de-DE"/>
              </w:rPr>
            </w:pPr>
            <w:r w:rsidRPr="004A42A7">
              <w:rPr>
                <w:lang w:eastAsia="de-DE"/>
              </w:rPr>
              <w:t>-</w:t>
            </w:r>
          </w:p>
        </w:tc>
        <w:tc>
          <w:tcPr>
            <w:tcW w:w="855" w:type="dxa"/>
            <w:tcBorders>
              <w:top w:val="nil"/>
              <w:left w:val="nil"/>
              <w:bottom w:val="single" w:sz="8" w:space="0" w:color="auto"/>
              <w:right w:val="nil"/>
            </w:tcBorders>
            <w:shd w:val="clear" w:color="auto" w:fill="auto"/>
            <w:noWrap/>
            <w:vAlign w:val="center"/>
            <w:hideMark/>
          </w:tcPr>
          <w:p w14:paraId="42235552" w14:textId="77777777" w:rsidR="004A42A7" w:rsidRPr="004A42A7" w:rsidRDefault="004A42A7" w:rsidP="009A1BF6">
            <w:pPr>
              <w:spacing w:before="0"/>
              <w:jc w:val="center"/>
              <w:rPr>
                <w:lang w:eastAsia="de-DE"/>
              </w:rPr>
            </w:pPr>
            <w:r w:rsidRPr="004A42A7">
              <w:rPr>
                <w:lang w:eastAsia="de-DE"/>
              </w:rPr>
              <w:t>-</w:t>
            </w:r>
          </w:p>
        </w:tc>
        <w:tc>
          <w:tcPr>
            <w:tcW w:w="855" w:type="dxa"/>
            <w:tcBorders>
              <w:top w:val="nil"/>
              <w:left w:val="nil"/>
              <w:bottom w:val="single" w:sz="8" w:space="0" w:color="auto"/>
              <w:right w:val="single" w:sz="4" w:space="0" w:color="auto"/>
            </w:tcBorders>
            <w:shd w:val="clear" w:color="auto" w:fill="auto"/>
            <w:noWrap/>
            <w:vAlign w:val="center"/>
            <w:hideMark/>
          </w:tcPr>
          <w:p w14:paraId="608CF99D" w14:textId="77777777" w:rsidR="004A42A7" w:rsidRPr="004A42A7" w:rsidRDefault="004A42A7" w:rsidP="009A1BF6">
            <w:pPr>
              <w:spacing w:before="0"/>
              <w:jc w:val="center"/>
              <w:rPr>
                <w:lang w:eastAsia="de-DE"/>
              </w:rPr>
            </w:pPr>
            <w:r w:rsidRPr="004A42A7">
              <w:rPr>
                <w:lang w:eastAsia="de-DE"/>
              </w:rPr>
              <w:t>-</w:t>
            </w:r>
          </w:p>
        </w:tc>
        <w:tc>
          <w:tcPr>
            <w:tcW w:w="885" w:type="dxa"/>
            <w:tcBorders>
              <w:top w:val="nil"/>
              <w:left w:val="single" w:sz="8" w:space="0" w:color="auto"/>
              <w:bottom w:val="single" w:sz="8" w:space="0" w:color="auto"/>
              <w:right w:val="nil"/>
            </w:tcBorders>
            <w:shd w:val="clear" w:color="auto" w:fill="auto"/>
            <w:noWrap/>
            <w:vAlign w:val="center"/>
            <w:hideMark/>
          </w:tcPr>
          <w:p w14:paraId="1B50E4A3" w14:textId="77777777" w:rsidR="004A42A7" w:rsidRPr="004A42A7" w:rsidRDefault="004A42A7" w:rsidP="009A1BF6">
            <w:pPr>
              <w:spacing w:before="0"/>
              <w:jc w:val="center"/>
              <w:rPr>
                <w:lang w:eastAsia="de-DE"/>
              </w:rPr>
            </w:pPr>
            <w:r w:rsidRPr="004A42A7">
              <w:rPr>
                <w:lang w:eastAsia="de-DE"/>
              </w:rPr>
              <w:t>-</w:t>
            </w:r>
          </w:p>
        </w:tc>
        <w:tc>
          <w:tcPr>
            <w:tcW w:w="885" w:type="dxa"/>
            <w:tcBorders>
              <w:top w:val="nil"/>
              <w:left w:val="nil"/>
              <w:bottom w:val="single" w:sz="8" w:space="0" w:color="auto"/>
              <w:right w:val="nil"/>
            </w:tcBorders>
            <w:shd w:val="clear" w:color="auto" w:fill="auto"/>
            <w:noWrap/>
            <w:vAlign w:val="center"/>
            <w:hideMark/>
          </w:tcPr>
          <w:p w14:paraId="09600A93" w14:textId="77777777" w:rsidR="004A42A7" w:rsidRPr="004A42A7" w:rsidRDefault="004A42A7" w:rsidP="009A1BF6">
            <w:pPr>
              <w:spacing w:before="0"/>
              <w:jc w:val="center"/>
              <w:rPr>
                <w:lang w:eastAsia="de-DE"/>
              </w:rPr>
            </w:pPr>
            <w:r w:rsidRPr="004A42A7">
              <w:rPr>
                <w:lang w:eastAsia="de-DE"/>
              </w:rPr>
              <w:t>-</w:t>
            </w:r>
          </w:p>
        </w:tc>
        <w:tc>
          <w:tcPr>
            <w:tcW w:w="885" w:type="dxa"/>
            <w:tcBorders>
              <w:top w:val="nil"/>
              <w:left w:val="nil"/>
              <w:bottom w:val="single" w:sz="8" w:space="0" w:color="auto"/>
              <w:right w:val="single" w:sz="4" w:space="0" w:color="auto"/>
            </w:tcBorders>
            <w:shd w:val="clear" w:color="auto" w:fill="auto"/>
            <w:noWrap/>
            <w:vAlign w:val="center"/>
            <w:hideMark/>
          </w:tcPr>
          <w:p w14:paraId="44825636" w14:textId="77777777" w:rsidR="004A42A7" w:rsidRPr="004A42A7" w:rsidRDefault="004A42A7" w:rsidP="009A1BF6">
            <w:pPr>
              <w:spacing w:before="0"/>
              <w:jc w:val="center"/>
              <w:rPr>
                <w:lang w:eastAsia="de-DE"/>
              </w:rPr>
            </w:pPr>
            <w:r w:rsidRPr="004A42A7">
              <w:rPr>
                <w:lang w:eastAsia="de-DE"/>
              </w:rPr>
              <w:t>-</w:t>
            </w:r>
          </w:p>
        </w:tc>
        <w:tc>
          <w:tcPr>
            <w:tcW w:w="636" w:type="dxa"/>
            <w:tcBorders>
              <w:top w:val="nil"/>
              <w:left w:val="nil"/>
              <w:bottom w:val="single" w:sz="8" w:space="0" w:color="auto"/>
              <w:right w:val="nil"/>
            </w:tcBorders>
            <w:shd w:val="clear" w:color="auto" w:fill="auto"/>
            <w:noWrap/>
            <w:vAlign w:val="center"/>
            <w:hideMark/>
          </w:tcPr>
          <w:p w14:paraId="573220EB" w14:textId="77777777" w:rsidR="004A42A7" w:rsidRPr="004A42A7" w:rsidRDefault="004A42A7" w:rsidP="009A1BF6">
            <w:pPr>
              <w:spacing w:before="0"/>
              <w:jc w:val="center"/>
              <w:rPr>
                <w:lang w:eastAsia="de-DE"/>
              </w:rPr>
            </w:pPr>
            <w:r w:rsidRPr="004A42A7">
              <w:rPr>
                <w:lang w:eastAsia="de-DE"/>
              </w:rPr>
              <w:t>-</w:t>
            </w:r>
          </w:p>
        </w:tc>
        <w:tc>
          <w:tcPr>
            <w:tcW w:w="1010" w:type="dxa"/>
            <w:tcBorders>
              <w:top w:val="nil"/>
              <w:left w:val="nil"/>
              <w:bottom w:val="single" w:sz="8" w:space="0" w:color="auto"/>
              <w:right w:val="nil"/>
            </w:tcBorders>
            <w:shd w:val="clear" w:color="auto" w:fill="auto"/>
            <w:noWrap/>
            <w:vAlign w:val="center"/>
            <w:hideMark/>
          </w:tcPr>
          <w:p w14:paraId="3925C644" w14:textId="77777777" w:rsidR="004A42A7" w:rsidRPr="004A42A7" w:rsidRDefault="004A42A7" w:rsidP="009A1BF6">
            <w:pPr>
              <w:spacing w:before="0"/>
              <w:jc w:val="center"/>
              <w:rPr>
                <w:lang w:eastAsia="de-DE"/>
              </w:rPr>
            </w:pPr>
            <w:r w:rsidRPr="004A42A7">
              <w:rPr>
                <w:lang w:eastAsia="de-DE"/>
              </w:rPr>
              <w:t>-</w:t>
            </w:r>
          </w:p>
        </w:tc>
        <w:tc>
          <w:tcPr>
            <w:tcW w:w="1289" w:type="dxa"/>
            <w:tcBorders>
              <w:top w:val="nil"/>
              <w:left w:val="nil"/>
              <w:bottom w:val="single" w:sz="8" w:space="0" w:color="auto"/>
              <w:right w:val="single" w:sz="8" w:space="0" w:color="auto"/>
            </w:tcBorders>
            <w:shd w:val="clear" w:color="auto" w:fill="auto"/>
            <w:noWrap/>
            <w:vAlign w:val="center"/>
            <w:hideMark/>
          </w:tcPr>
          <w:p w14:paraId="7933F1F2" w14:textId="77777777" w:rsidR="004A42A7" w:rsidRPr="004A42A7" w:rsidRDefault="004A42A7" w:rsidP="009A1BF6">
            <w:pPr>
              <w:spacing w:before="0"/>
              <w:jc w:val="center"/>
              <w:rPr>
                <w:lang w:eastAsia="de-DE"/>
              </w:rPr>
            </w:pPr>
            <w:r w:rsidRPr="004A42A7">
              <w:rPr>
                <w:lang w:eastAsia="de-DE"/>
              </w:rPr>
              <w:t>-</w:t>
            </w:r>
          </w:p>
        </w:tc>
      </w:tr>
    </w:tbl>
    <w:p w14:paraId="1CA1EAC9" w14:textId="77777777" w:rsidR="004A42A7" w:rsidRPr="004A42A7" w:rsidRDefault="004A42A7" w:rsidP="004A42A7">
      <w:pPr>
        <w:rPr>
          <w:lang w:eastAsia="de-DE"/>
        </w:rPr>
      </w:pPr>
    </w:p>
    <w:p w14:paraId="0AB8DC37" w14:textId="77777777" w:rsidR="004A42A7" w:rsidRPr="004A42A7" w:rsidRDefault="004A42A7" w:rsidP="00550244">
      <w:pPr>
        <w:rPr>
          <w:b/>
          <w:bCs/>
          <w:lang w:eastAsia="de-DE"/>
        </w:rPr>
      </w:pPr>
      <w:r w:rsidRPr="004A42A7">
        <w:rPr>
          <w:b/>
          <w:bCs/>
          <w:lang w:eastAsia="de-DE"/>
        </w:rPr>
        <w:t>Input contributions</w:t>
      </w:r>
    </w:p>
    <w:p w14:paraId="70E4F07C" w14:textId="3703FFB7" w:rsidR="004A42A7" w:rsidRPr="004A42A7" w:rsidRDefault="004A42A7" w:rsidP="004A42A7">
      <w:pPr>
        <w:rPr>
          <w:lang w:eastAsia="de-DE"/>
        </w:rPr>
      </w:pPr>
      <w:r w:rsidRPr="004A42A7">
        <w:rPr>
          <w:lang w:eastAsia="de-DE"/>
        </w:rPr>
        <w:t>There are 47 input contributions related to the AHG mandates. Ten of the contributions are part of the EE activity, while the remaining 37 contributions are related to AHG11 but not part of the EE. The list of input contributions is provided below.</w:t>
      </w:r>
    </w:p>
    <w:p w14:paraId="19EAC254" w14:textId="77777777" w:rsidR="004A42A7" w:rsidRPr="004A42A7" w:rsidRDefault="004A42A7" w:rsidP="00550244">
      <w:pPr>
        <w:rPr>
          <w:b/>
          <w:bCs/>
          <w:i/>
          <w:iCs/>
          <w:lang w:eastAsia="de-DE"/>
        </w:rPr>
      </w:pPr>
      <w:r w:rsidRPr="004A42A7">
        <w:rPr>
          <w:b/>
          <w:bCs/>
          <w:i/>
          <w:iCs/>
          <w:lang w:eastAsia="de-DE"/>
        </w:rPr>
        <w:t>EE and Related Input Contributions</w:t>
      </w:r>
    </w:p>
    <w:p w14:paraId="5E2DDEF7" w14:textId="77777777" w:rsidR="004A42A7" w:rsidRPr="004A42A7" w:rsidRDefault="004A42A7" w:rsidP="004A42A7">
      <w:pPr>
        <w:rPr>
          <w:lang w:eastAsia="de-DE"/>
        </w:rPr>
      </w:pPr>
    </w:p>
    <w:tbl>
      <w:tblPr>
        <w:tblStyle w:val="TableGrid"/>
        <w:tblW w:w="5000" w:type="pct"/>
        <w:tblLayout w:type="fixed"/>
        <w:tblCellMar>
          <w:left w:w="29" w:type="dxa"/>
          <w:right w:w="29" w:type="dxa"/>
        </w:tblCellMar>
        <w:tblLook w:val="04A0" w:firstRow="1" w:lastRow="0" w:firstColumn="1" w:lastColumn="0" w:noHBand="0" w:noVBand="1"/>
      </w:tblPr>
      <w:tblGrid>
        <w:gridCol w:w="1436"/>
        <w:gridCol w:w="5759"/>
        <w:gridCol w:w="1821"/>
      </w:tblGrid>
      <w:tr w:rsidR="004A42A7" w:rsidRPr="004A42A7" w14:paraId="54FCDDF1" w14:textId="77777777" w:rsidTr="009A1BF6">
        <w:trPr>
          <w:trHeight w:val="420"/>
        </w:trPr>
        <w:tc>
          <w:tcPr>
            <w:tcW w:w="5000" w:type="pct"/>
            <w:gridSpan w:val="3"/>
            <w:shd w:val="clear" w:color="auto" w:fill="D9E2F3" w:themeFill="accent1" w:themeFillTint="33"/>
            <w:noWrap/>
          </w:tcPr>
          <w:p w14:paraId="20CF8A64" w14:textId="77777777" w:rsidR="004A42A7" w:rsidRPr="004A42A7" w:rsidRDefault="004A42A7" w:rsidP="009A1BF6">
            <w:pPr>
              <w:spacing w:before="0"/>
              <w:jc w:val="left"/>
              <w:rPr>
                <w:b/>
                <w:bCs/>
                <w:lang w:eastAsia="de-DE"/>
              </w:rPr>
            </w:pPr>
            <w:r w:rsidRPr="004A42A7">
              <w:rPr>
                <w:b/>
                <w:bCs/>
                <w:lang w:eastAsia="de-DE"/>
              </w:rPr>
              <w:t>Reporting</w:t>
            </w:r>
          </w:p>
        </w:tc>
      </w:tr>
      <w:tr w:rsidR="004A42A7" w:rsidRPr="004A42A7" w14:paraId="5DADC3A7" w14:textId="77777777" w:rsidTr="009A1BF6">
        <w:trPr>
          <w:trHeight w:val="420"/>
        </w:trPr>
        <w:tc>
          <w:tcPr>
            <w:tcW w:w="796" w:type="pct"/>
            <w:noWrap/>
            <w:vAlign w:val="center"/>
          </w:tcPr>
          <w:p w14:paraId="03DB4890" w14:textId="77777777" w:rsidR="004A42A7" w:rsidRPr="004A42A7" w:rsidRDefault="00000000" w:rsidP="009A1BF6">
            <w:pPr>
              <w:spacing w:before="0"/>
              <w:rPr>
                <w:lang w:eastAsia="de-DE"/>
              </w:rPr>
            </w:pPr>
            <w:hyperlink r:id="rId295" w:history="1">
              <w:r w:rsidR="004A42A7" w:rsidRPr="004A42A7">
                <w:rPr>
                  <w:rStyle w:val="Hyperlink"/>
                  <w:lang w:eastAsia="de-DE"/>
                </w:rPr>
                <w:t>JVET-AE0023</w:t>
              </w:r>
            </w:hyperlink>
          </w:p>
        </w:tc>
        <w:tc>
          <w:tcPr>
            <w:tcW w:w="3194" w:type="pct"/>
            <w:noWrap/>
            <w:vAlign w:val="center"/>
          </w:tcPr>
          <w:p w14:paraId="0E7B5FE8" w14:textId="77777777" w:rsidR="004A42A7" w:rsidRPr="004A42A7" w:rsidRDefault="004A42A7" w:rsidP="009A1BF6">
            <w:pPr>
              <w:spacing w:before="0"/>
              <w:jc w:val="left"/>
              <w:rPr>
                <w:lang w:eastAsia="de-DE"/>
              </w:rPr>
            </w:pPr>
            <w:r w:rsidRPr="004A42A7">
              <w:rPr>
                <w:lang w:eastAsia="de-DE"/>
              </w:rPr>
              <w:t>EE1: Summary report of exploration experiment on neural network-based video coding</w:t>
            </w:r>
          </w:p>
        </w:tc>
        <w:tc>
          <w:tcPr>
            <w:tcW w:w="1010" w:type="pct"/>
            <w:noWrap/>
            <w:vAlign w:val="center"/>
          </w:tcPr>
          <w:p w14:paraId="2E1B0579" w14:textId="77777777" w:rsidR="004A42A7" w:rsidRPr="004A42A7" w:rsidRDefault="004A42A7" w:rsidP="009A1BF6">
            <w:pPr>
              <w:spacing w:before="0"/>
              <w:jc w:val="left"/>
              <w:rPr>
                <w:lang w:eastAsia="de-DE"/>
              </w:rPr>
            </w:pPr>
            <w:r w:rsidRPr="004A42A7">
              <w:rPr>
                <w:lang w:eastAsia="de-DE"/>
              </w:rPr>
              <w:t xml:space="preserve">E. Alshina, F. Galpin, Y. Li, D. </w:t>
            </w:r>
            <w:proofErr w:type="spellStart"/>
            <w:r w:rsidRPr="004A42A7">
              <w:rPr>
                <w:lang w:eastAsia="de-DE"/>
              </w:rPr>
              <w:t>Rusanovskyy</w:t>
            </w:r>
            <w:proofErr w:type="spellEnd"/>
            <w:r w:rsidRPr="004A42A7">
              <w:rPr>
                <w:lang w:eastAsia="de-DE"/>
              </w:rPr>
              <w:t xml:space="preserve">, M. Santamaria, J. </w:t>
            </w:r>
            <w:proofErr w:type="spellStart"/>
            <w:r w:rsidRPr="004A42A7">
              <w:rPr>
                <w:lang w:eastAsia="de-DE"/>
              </w:rPr>
              <w:t>Ström</w:t>
            </w:r>
            <w:proofErr w:type="spellEnd"/>
            <w:r w:rsidRPr="004A42A7">
              <w:rPr>
                <w:lang w:eastAsia="de-DE"/>
              </w:rPr>
              <w:t xml:space="preserve">, L. Wang, Z. </w:t>
            </w:r>
            <w:proofErr w:type="spellStart"/>
            <w:r w:rsidRPr="004A42A7">
              <w:rPr>
                <w:lang w:eastAsia="de-DE"/>
              </w:rPr>
              <w:t>Xie</w:t>
            </w:r>
            <w:proofErr w:type="spellEnd"/>
          </w:p>
        </w:tc>
      </w:tr>
      <w:tr w:rsidR="004A42A7" w:rsidRPr="004A42A7" w14:paraId="6E227E62" w14:textId="77777777" w:rsidTr="009A1BF6">
        <w:trPr>
          <w:trHeight w:val="420"/>
        </w:trPr>
        <w:tc>
          <w:tcPr>
            <w:tcW w:w="5000" w:type="pct"/>
            <w:gridSpan w:val="3"/>
            <w:shd w:val="clear" w:color="auto" w:fill="D9E2F3" w:themeFill="accent1" w:themeFillTint="33"/>
            <w:noWrap/>
          </w:tcPr>
          <w:p w14:paraId="6E37CF8E" w14:textId="77777777" w:rsidR="004A42A7" w:rsidRPr="004A42A7" w:rsidRDefault="004A42A7" w:rsidP="009A1BF6">
            <w:pPr>
              <w:spacing w:before="0"/>
              <w:jc w:val="left"/>
              <w:rPr>
                <w:b/>
                <w:bCs/>
                <w:lang w:eastAsia="de-DE"/>
              </w:rPr>
            </w:pPr>
            <w:r w:rsidRPr="004A42A7">
              <w:rPr>
                <w:b/>
                <w:bCs/>
                <w:lang w:eastAsia="de-DE"/>
              </w:rPr>
              <w:t>EE Technology</w:t>
            </w:r>
          </w:p>
        </w:tc>
      </w:tr>
      <w:tr w:rsidR="004A42A7" w:rsidRPr="004A42A7" w14:paraId="47DCEF91" w14:textId="77777777" w:rsidTr="009A1BF6">
        <w:trPr>
          <w:trHeight w:val="420"/>
        </w:trPr>
        <w:tc>
          <w:tcPr>
            <w:tcW w:w="796" w:type="pct"/>
            <w:noWrap/>
            <w:vAlign w:val="center"/>
          </w:tcPr>
          <w:p w14:paraId="3C5762EC" w14:textId="77777777" w:rsidR="004A42A7" w:rsidRPr="004A42A7" w:rsidRDefault="00000000" w:rsidP="009A1BF6">
            <w:pPr>
              <w:spacing w:before="0"/>
              <w:rPr>
                <w:lang w:eastAsia="de-DE"/>
              </w:rPr>
            </w:pPr>
            <w:hyperlink r:id="rId296" w:history="1">
              <w:r w:rsidR="004A42A7" w:rsidRPr="004A42A7">
                <w:rPr>
                  <w:rStyle w:val="Hyperlink"/>
                  <w:lang w:eastAsia="de-DE"/>
                </w:rPr>
                <w:t>JVET-AE0067</w:t>
              </w:r>
            </w:hyperlink>
          </w:p>
        </w:tc>
        <w:tc>
          <w:tcPr>
            <w:tcW w:w="3194" w:type="pct"/>
            <w:noWrap/>
            <w:vAlign w:val="center"/>
          </w:tcPr>
          <w:p w14:paraId="7F7AD22B" w14:textId="77777777" w:rsidR="004A42A7" w:rsidRPr="004A42A7" w:rsidRDefault="004A42A7" w:rsidP="009A1BF6">
            <w:pPr>
              <w:spacing w:before="0"/>
              <w:jc w:val="left"/>
              <w:rPr>
                <w:lang w:eastAsia="de-DE"/>
              </w:rPr>
            </w:pPr>
            <w:r w:rsidRPr="004A42A7">
              <w:rPr>
                <w:lang w:eastAsia="de-DE"/>
              </w:rPr>
              <w:t xml:space="preserve">EE1-4.1: Neural-network loop filters with further complexity reduction </w:t>
            </w:r>
          </w:p>
        </w:tc>
        <w:tc>
          <w:tcPr>
            <w:tcW w:w="1010" w:type="pct"/>
            <w:noWrap/>
            <w:vAlign w:val="center"/>
          </w:tcPr>
          <w:p w14:paraId="25DDC50B" w14:textId="7D91298B" w:rsidR="004A42A7" w:rsidRPr="004A42A7" w:rsidRDefault="00EE55E0" w:rsidP="009A1BF6">
            <w:pPr>
              <w:spacing w:before="0"/>
              <w:jc w:val="left"/>
              <w:rPr>
                <w:lang w:eastAsia="de-DE"/>
              </w:rPr>
            </w:pPr>
            <w:r w:rsidRPr="00662F18">
              <w:t xml:space="preserve">J. N. </w:t>
            </w:r>
            <w:proofErr w:type="spellStart"/>
            <w:r w:rsidRPr="00662F18">
              <w:t>Shingala</w:t>
            </w:r>
            <w:proofErr w:type="spellEnd"/>
            <w:r w:rsidR="004A42A7" w:rsidRPr="004A42A7">
              <w:rPr>
                <w:lang w:eastAsia="de-DE"/>
              </w:rPr>
              <w:t xml:space="preserve">, A. Shyam, A. </w:t>
            </w:r>
            <w:proofErr w:type="spellStart"/>
            <w:r w:rsidR="004A42A7" w:rsidRPr="004A42A7">
              <w:rPr>
                <w:lang w:eastAsia="de-DE"/>
              </w:rPr>
              <w:t>Suneja</w:t>
            </w:r>
            <w:proofErr w:type="spellEnd"/>
            <w:r w:rsidR="004A42A7" w:rsidRPr="004A42A7">
              <w:rPr>
                <w:lang w:eastAsia="de-DE"/>
              </w:rPr>
              <w:t xml:space="preserve">, S. </w:t>
            </w:r>
            <w:proofErr w:type="spellStart"/>
            <w:r w:rsidR="004A42A7" w:rsidRPr="004A42A7">
              <w:rPr>
                <w:lang w:eastAsia="de-DE"/>
              </w:rPr>
              <w:t>Badya</w:t>
            </w:r>
            <w:proofErr w:type="spellEnd"/>
            <w:r w:rsidR="004A42A7" w:rsidRPr="004A42A7">
              <w:rPr>
                <w:lang w:eastAsia="de-DE"/>
              </w:rPr>
              <w:t xml:space="preserve"> (</w:t>
            </w:r>
            <w:proofErr w:type="spellStart"/>
            <w:r w:rsidR="004A42A7" w:rsidRPr="004A42A7">
              <w:rPr>
                <w:lang w:eastAsia="de-DE"/>
              </w:rPr>
              <w:t>Ittiam</w:t>
            </w:r>
            <w:proofErr w:type="spellEnd"/>
            <w:r w:rsidR="004A42A7" w:rsidRPr="004A42A7">
              <w:rPr>
                <w:lang w:eastAsia="de-DE"/>
              </w:rPr>
              <w:t xml:space="preserve">), </w:t>
            </w:r>
            <w:r w:rsidRPr="00662F18">
              <w:t>T. Shao</w:t>
            </w:r>
            <w:r w:rsidR="004A42A7" w:rsidRPr="004A42A7">
              <w:rPr>
                <w:lang w:eastAsia="de-DE"/>
              </w:rPr>
              <w:t xml:space="preserve">, A. Arora, </w:t>
            </w:r>
            <w:r w:rsidRPr="00662F18">
              <w:t>P. Yin</w:t>
            </w:r>
            <w:r w:rsidR="004A42A7" w:rsidRPr="004A42A7">
              <w:rPr>
                <w:lang w:eastAsia="de-DE"/>
              </w:rPr>
              <w:t>, F. Pu, T. Lu, Sean McCarthy (Dolby)</w:t>
            </w:r>
          </w:p>
        </w:tc>
      </w:tr>
      <w:tr w:rsidR="004A42A7" w:rsidRPr="003D262D" w14:paraId="545FB6A7" w14:textId="77777777" w:rsidTr="009A1BF6">
        <w:trPr>
          <w:trHeight w:val="420"/>
        </w:trPr>
        <w:tc>
          <w:tcPr>
            <w:tcW w:w="796" w:type="pct"/>
            <w:noWrap/>
            <w:vAlign w:val="center"/>
          </w:tcPr>
          <w:p w14:paraId="01DF6CD7" w14:textId="77777777" w:rsidR="004A42A7" w:rsidRPr="004A42A7" w:rsidRDefault="00000000" w:rsidP="009A1BF6">
            <w:pPr>
              <w:spacing w:before="0"/>
              <w:rPr>
                <w:lang w:eastAsia="de-DE"/>
              </w:rPr>
            </w:pPr>
            <w:hyperlink r:id="rId297" w:history="1">
              <w:r w:rsidR="004A42A7" w:rsidRPr="004A42A7">
                <w:rPr>
                  <w:rStyle w:val="Hyperlink"/>
                  <w:lang w:eastAsia="de-DE"/>
                </w:rPr>
                <w:t>JVET-AE0112</w:t>
              </w:r>
            </w:hyperlink>
          </w:p>
        </w:tc>
        <w:tc>
          <w:tcPr>
            <w:tcW w:w="3194" w:type="pct"/>
            <w:noWrap/>
            <w:vAlign w:val="center"/>
          </w:tcPr>
          <w:p w14:paraId="735F1B71" w14:textId="77777777" w:rsidR="004A42A7" w:rsidRPr="004A42A7" w:rsidRDefault="004A42A7" w:rsidP="009A1BF6">
            <w:pPr>
              <w:spacing w:before="0"/>
              <w:jc w:val="left"/>
              <w:rPr>
                <w:lang w:eastAsia="de-DE"/>
              </w:rPr>
            </w:pPr>
            <w:r w:rsidRPr="004A42A7">
              <w:rPr>
                <w:lang w:eastAsia="de-DE"/>
              </w:rPr>
              <w:t>EE1-5.1: Deep Reference Frame Generation for Inter Prediction Enhancement</w:t>
            </w:r>
          </w:p>
        </w:tc>
        <w:tc>
          <w:tcPr>
            <w:tcW w:w="1010" w:type="pct"/>
            <w:noWrap/>
            <w:vAlign w:val="center"/>
          </w:tcPr>
          <w:p w14:paraId="22ACA5C2" w14:textId="2F75E679" w:rsidR="004A42A7" w:rsidRPr="00550244" w:rsidRDefault="00EE55E0" w:rsidP="009A1BF6">
            <w:pPr>
              <w:spacing w:before="0"/>
              <w:jc w:val="left"/>
              <w:rPr>
                <w:lang w:val="de-DE" w:eastAsia="de-DE"/>
              </w:rPr>
            </w:pPr>
            <w:r w:rsidRPr="000A3F29">
              <w:rPr>
                <w:lang w:val="de-DE"/>
              </w:rPr>
              <w:t>W. Bao</w:t>
            </w:r>
            <w:r w:rsidR="004A42A7" w:rsidRPr="00550244">
              <w:rPr>
                <w:lang w:val="de-DE" w:eastAsia="de-DE"/>
              </w:rPr>
              <w:t xml:space="preserve">, </w:t>
            </w:r>
            <w:r w:rsidRPr="000A3F29">
              <w:rPr>
                <w:lang w:val="de-DE"/>
              </w:rPr>
              <w:t>W. Meng</w:t>
            </w:r>
            <w:r w:rsidR="004A42A7" w:rsidRPr="00550244">
              <w:rPr>
                <w:lang w:val="de-DE" w:eastAsia="de-DE"/>
              </w:rPr>
              <w:t xml:space="preserve">, </w:t>
            </w:r>
            <w:r w:rsidRPr="000A3F29">
              <w:rPr>
                <w:lang w:val="de-DE"/>
              </w:rPr>
              <w:t>J. Jia</w:t>
            </w:r>
            <w:r w:rsidR="004A42A7" w:rsidRPr="00550244">
              <w:rPr>
                <w:lang w:val="de-DE" w:eastAsia="de-DE"/>
              </w:rPr>
              <w:t xml:space="preserve">, </w:t>
            </w:r>
            <w:r w:rsidRPr="000A3F29">
              <w:rPr>
                <w:lang w:val="de-DE"/>
              </w:rPr>
              <w:t>Y. Zhang</w:t>
            </w:r>
            <w:r w:rsidR="004A42A7" w:rsidRPr="00550244">
              <w:rPr>
                <w:lang w:val="de-DE" w:eastAsia="de-DE"/>
              </w:rPr>
              <w:t xml:space="preserve">, </w:t>
            </w:r>
            <w:r w:rsidRPr="000A3F29">
              <w:rPr>
                <w:lang w:val="de-DE"/>
              </w:rPr>
              <w:t>H. Wang</w:t>
            </w:r>
            <w:r w:rsidR="004A42A7" w:rsidRPr="00550244">
              <w:rPr>
                <w:lang w:val="de-DE" w:eastAsia="de-DE"/>
              </w:rPr>
              <w:t xml:space="preserve">, </w:t>
            </w:r>
            <w:r w:rsidRPr="000A3F29">
              <w:rPr>
                <w:lang w:val="de-DE"/>
              </w:rPr>
              <w:t>Z. Chen (Wuhan Univ.)</w:t>
            </w:r>
            <w:r w:rsidR="004A42A7" w:rsidRPr="00550244">
              <w:rPr>
                <w:lang w:val="de-DE" w:eastAsia="de-DE"/>
              </w:rPr>
              <w:t xml:space="preserve">, </w:t>
            </w:r>
            <w:r w:rsidR="004B2320" w:rsidRPr="004B2320">
              <w:rPr>
                <w:lang w:val="de-DE" w:eastAsia="de-DE"/>
              </w:rPr>
              <w:t>Z. Liu</w:t>
            </w:r>
            <w:r w:rsidR="004A42A7" w:rsidRPr="00550244">
              <w:rPr>
                <w:lang w:val="de-DE" w:eastAsia="de-DE"/>
              </w:rPr>
              <w:t xml:space="preserve">, </w:t>
            </w:r>
            <w:r w:rsidRPr="000A3F29">
              <w:rPr>
                <w:lang w:val="de-DE"/>
              </w:rPr>
              <w:t>X. Xu</w:t>
            </w:r>
            <w:r w:rsidR="004A42A7" w:rsidRPr="00550244">
              <w:rPr>
                <w:lang w:val="de-DE" w:eastAsia="de-DE"/>
              </w:rPr>
              <w:t xml:space="preserve">, </w:t>
            </w:r>
            <w:r w:rsidRPr="000A3F29">
              <w:rPr>
                <w:lang w:val="de-DE"/>
              </w:rPr>
              <w:t>S. Liu (Tencent)</w:t>
            </w:r>
          </w:p>
        </w:tc>
      </w:tr>
      <w:tr w:rsidR="004A42A7" w:rsidRPr="003D262D" w14:paraId="23145A4C" w14:textId="77777777" w:rsidTr="009A1BF6">
        <w:trPr>
          <w:trHeight w:val="420"/>
        </w:trPr>
        <w:tc>
          <w:tcPr>
            <w:tcW w:w="796" w:type="pct"/>
            <w:noWrap/>
            <w:vAlign w:val="center"/>
          </w:tcPr>
          <w:p w14:paraId="76EF00D4" w14:textId="77777777" w:rsidR="004A42A7" w:rsidRPr="004A42A7" w:rsidRDefault="00000000" w:rsidP="009A1BF6">
            <w:pPr>
              <w:spacing w:before="0"/>
              <w:rPr>
                <w:lang w:eastAsia="de-DE"/>
              </w:rPr>
            </w:pPr>
            <w:hyperlink r:id="rId298" w:history="1">
              <w:r w:rsidR="004A42A7" w:rsidRPr="004A42A7">
                <w:rPr>
                  <w:rStyle w:val="Hyperlink"/>
                  <w:lang w:eastAsia="de-DE"/>
                </w:rPr>
                <w:t>JVET-AE0144</w:t>
              </w:r>
            </w:hyperlink>
          </w:p>
        </w:tc>
        <w:tc>
          <w:tcPr>
            <w:tcW w:w="3194" w:type="pct"/>
            <w:noWrap/>
            <w:vAlign w:val="center"/>
          </w:tcPr>
          <w:p w14:paraId="49FFAEE4" w14:textId="77777777" w:rsidR="004A42A7" w:rsidRPr="004A42A7" w:rsidRDefault="004A42A7" w:rsidP="009A1BF6">
            <w:pPr>
              <w:spacing w:before="0"/>
              <w:jc w:val="left"/>
              <w:rPr>
                <w:lang w:eastAsia="de-DE"/>
              </w:rPr>
            </w:pPr>
            <w:r w:rsidRPr="004A42A7">
              <w:rPr>
                <w:lang w:eastAsia="de-DE"/>
              </w:rPr>
              <w:t>EE1-6.1: neural network-based intra prediction with reduced complexity</w:t>
            </w:r>
          </w:p>
        </w:tc>
        <w:tc>
          <w:tcPr>
            <w:tcW w:w="1010" w:type="pct"/>
            <w:noWrap/>
            <w:vAlign w:val="center"/>
          </w:tcPr>
          <w:p w14:paraId="70E52DA1" w14:textId="17DA1B7A" w:rsidR="004A42A7" w:rsidRPr="00550244" w:rsidRDefault="00EE55E0" w:rsidP="009A1BF6">
            <w:pPr>
              <w:spacing w:before="0"/>
              <w:jc w:val="left"/>
              <w:rPr>
                <w:lang w:val="de-DE" w:eastAsia="de-DE"/>
              </w:rPr>
            </w:pPr>
            <w:r w:rsidRPr="000A3F29">
              <w:rPr>
                <w:lang w:val="de-DE"/>
              </w:rPr>
              <w:t>T. Dumas</w:t>
            </w:r>
            <w:r w:rsidR="004A42A7" w:rsidRPr="00550244">
              <w:rPr>
                <w:lang w:val="de-DE" w:eastAsia="de-DE"/>
              </w:rPr>
              <w:t>, F. Galpin, P. Bordes (Interdigital)</w:t>
            </w:r>
          </w:p>
        </w:tc>
      </w:tr>
      <w:tr w:rsidR="004A42A7" w:rsidRPr="003D262D" w14:paraId="4E615F98" w14:textId="77777777" w:rsidTr="009A1BF6">
        <w:trPr>
          <w:trHeight w:val="420"/>
        </w:trPr>
        <w:tc>
          <w:tcPr>
            <w:tcW w:w="796" w:type="pct"/>
            <w:noWrap/>
            <w:vAlign w:val="center"/>
          </w:tcPr>
          <w:p w14:paraId="5ED8E329" w14:textId="77777777" w:rsidR="004A42A7" w:rsidRPr="004A42A7" w:rsidRDefault="00000000" w:rsidP="009A1BF6">
            <w:pPr>
              <w:spacing w:before="0"/>
              <w:rPr>
                <w:lang w:eastAsia="de-DE"/>
              </w:rPr>
            </w:pPr>
            <w:hyperlink r:id="rId299" w:history="1">
              <w:r w:rsidR="004A42A7" w:rsidRPr="004A42A7">
                <w:rPr>
                  <w:rStyle w:val="Hyperlink"/>
                  <w:lang w:eastAsia="de-DE"/>
                </w:rPr>
                <w:t>JVET-AE0160</w:t>
              </w:r>
            </w:hyperlink>
          </w:p>
        </w:tc>
        <w:tc>
          <w:tcPr>
            <w:tcW w:w="3194" w:type="pct"/>
            <w:noWrap/>
            <w:vAlign w:val="center"/>
          </w:tcPr>
          <w:p w14:paraId="418F75A9" w14:textId="77777777" w:rsidR="004A42A7" w:rsidRPr="004A42A7" w:rsidRDefault="004A42A7" w:rsidP="009A1BF6">
            <w:pPr>
              <w:spacing w:before="0"/>
              <w:jc w:val="left"/>
              <w:rPr>
                <w:lang w:eastAsia="de-DE"/>
              </w:rPr>
            </w:pPr>
            <w:r w:rsidRPr="004A42A7">
              <w:rPr>
                <w:lang w:eastAsia="de-DE"/>
              </w:rPr>
              <w:t>EE1-1.5: Optimization for complexity-performance trade-off of HOP network</w:t>
            </w:r>
          </w:p>
        </w:tc>
        <w:tc>
          <w:tcPr>
            <w:tcW w:w="1010" w:type="pct"/>
            <w:noWrap/>
            <w:vAlign w:val="center"/>
          </w:tcPr>
          <w:p w14:paraId="37A19F19" w14:textId="0786D5B8" w:rsidR="004A42A7" w:rsidRPr="00550244" w:rsidRDefault="00EE55E0" w:rsidP="009A1BF6">
            <w:pPr>
              <w:spacing w:before="0"/>
              <w:jc w:val="left"/>
              <w:rPr>
                <w:lang w:val="de-DE" w:eastAsia="de-DE"/>
              </w:rPr>
            </w:pPr>
            <w:r w:rsidRPr="000A3F29">
              <w:rPr>
                <w:lang w:val="de-DE"/>
              </w:rPr>
              <w:t>R. Chang</w:t>
            </w:r>
            <w:r w:rsidR="004A42A7" w:rsidRPr="00550244">
              <w:rPr>
                <w:lang w:val="de-DE" w:eastAsia="de-DE"/>
              </w:rPr>
              <w:t xml:space="preserve">, </w:t>
            </w:r>
            <w:r w:rsidRPr="000A3F29">
              <w:rPr>
                <w:lang w:val="de-DE"/>
              </w:rPr>
              <w:t>L. Wang</w:t>
            </w:r>
            <w:r w:rsidR="004A42A7" w:rsidRPr="00550244">
              <w:rPr>
                <w:lang w:val="de-DE" w:eastAsia="de-DE"/>
              </w:rPr>
              <w:t xml:space="preserve">, </w:t>
            </w:r>
            <w:r w:rsidRPr="000A3F29">
              <w:rPr>
                <w:lang w:val="de-DE"/>
              </w:rPr>
              <w:t>X. Xu</w:t>
            </w:r>
            <w:r w:rsidR="004A42A7" w:rsidRPr="00550244">
              <w:rPr>
                <w:lang w:val="de-DE" w:eastAsia="de-DE"/>
              </w:rPr>
              <w:t xml:space="preserve">, </w:t>
            </w:r>
            <w:r w:rsidRPr="000A3F29">
              <w:rPr>
                <w:lang w:val="de-DE"/>
              </w:rPr>
              <w:t>S. Liu (Tencent)</w:t>
            </w:r>
          </w:p>
        </w:tc>
      </w:tr>
      <w:tr w:rsidR="004A42A7" w:rsidRPr="004A42A7" w14:paraId="22158774" w14:textId="77777777" w:rsidTr="009A1BF6">
        <w:trPr>
          <w:trHeight w:val="420"/>
        </w:trPr>
        <w:tc>
          <w:tcPr>
            <w:tcW w:w="796" w:type="pct"/>
            <w:noWrap/>
            <w:vAlign w:val="center"/>
          </w:tcPr>
          <w:p w14:paraId="089D1813" w14:textId="77777777" w:rsidR="004A42A7" w:rsidRPr="004A42A7" w:rsidRDefault="00000000" w:rsidP="009A1BF6">
            <w:pPr>
              <w:spacing w:before="0"/>
              <w:rPr>
                <w:lang w:eastAsia="de-DE"/>
              </w:rPr>
            </w:pPr>
            <w:hyperlink r:id="rId300" w:history="1">
              <w:r w:rsidR="004A42A7" w:rsidRPr="004A42A7">
                <w:rPr>
                  <w:rStyle w:val="Hyperlink"/>
                  <w:lang w:eastAsia="de-DE"/>
                </w:rPr>
                <w:t>JVET-AE0164</w:t>
              </w:r>
            </w:hyperlink>
          </w:p>
        </w:tc>
        <w:tc>
          <w:tcPr>
            <w:tcW w:w="3194" w:type="pct"/>
            <w:noWrap/>
            <w:vAlign w:val="center"/>
          </w:tcPr>
          <w:p w14:paraId="0DB139D1" w14:textId="77777777" w:rsidR="004A42A7" w:rsidRPr="004A42A7" w:rsidRDefault="004A42A7" w:rsidP="009A1BF6">
            <w:pPr>
              <w:spacing w:before="0"/>
              <w:jc w:val="left"/>
              <w:rPr>
                <w:lang w:eastAsia="de-DE"/>
              </w:rPr>
            </w:pPr>
            <w:r w:rsidRPr="004A42A7">
              <w:rPr>
                <w:lang w:eastAsia="de-DE"/>
              </w:rPr>
              <w:t>EE1-1.2 Complexity-performance tradeoff of decomposition</w:t>
            </w:r>
          </w:p>
        </w:tc>
        <w:tc>
          <w:tcPr>
            <w:tcW w:w="1010" w:type="pct"/>
            <w:noWrap/>
            <w:vAlign w:val="center"/>
          </w:tcPr>
          <w:p w14:paraId="6303C125" w14:textId="438FE976" w:rsidR="004A42A7" w:rsidRPr="004A42A7" w:rsidRDefault="00EE55E0" w:rsidP="009A1BF6">
            <w:pPr>
              <w:spacing w:before="0"/>
              <w:jc w:val="left"/>
              <w:rPr>
                <w:lang w:eastAsia="de-DE"/>
              </w:rPr>
            </w:pPr>
            <w:r w:rsidRPr="00662F18">
              <w:t xml:space="preserve">D. </w:t>
            </w:r>
            <w:proofErr w:type="spellStart"/>
            <w:r w:rsidRPr="00662F18">
              <w:t>Rusanovskyy</w:t>
            </w:r>
            <w:proofErr w:type="spellEnd"/>
            <w:r w:rsidR="004A42A7" w:rsidRPr="004A42A7">
              <w:rPr>
                <w:lang w:eastAsia="de-DE"/>
              </w:rPr>
              <w:t xml:space="preserve">, </w:t>
            </w:r>
            <w:r w:rsidRPr="00662F18">
              <w:t>Y. Li</w:t>
            </w:r>
            <w:r w:rsidR="004A42A7" w:rsidRPr="004A42A7">
              <w:rPr>
                <w:lang w:eastAsia="de-DE"/>
              </w:rPr>
              <w:t xml:space="preserve">, </w:t>
            </w:r>
            <w:r w:rsidRPr="00662F18">
              <w:t xml:space="preserve">M. </w:t>
            </w:r>
            <w:proofErr w:type="spellStart"/>
            <w:r w:rsidRPr="00662F18">
              <w:t>Karczewicz</w:t>
            </w:r>
            <w:proofErr w:type="spellEnd"/>
            <w:r w:rsidRPr="00662F18">
              <w:t xml:space="preserve"> (Qualcomm)</w:t>
            </w:r>
          </w:p>
        </w:tc>
      </w:tr>
      <w:tr w:rsidR="004A42A7" w:rsidRPr="004A42A7" w14:paraId="11A8AFF1" w14:textId="77777777" w:rsidTr="009A1BF6">
        <w:trPr>
          <w:trHeight w:val="420"/>
        </w:trPr>
        <w:tc>
          <w:tcPr>
            <w:tcW w:w="796" w:type="pct"/>
            <w:noWrap/>
            <w:vAlign w:val="center"/>
          </w:tcPr>
          <w:p w14:paraId="2EFA2CE8" w14:textId="77777777" w:rsidR="004A42A7" w:rsidRPr="004A42A7" w:rsidRDefault="00000000" w:rsidP="009A1BF6">
            <w:pPr>
              <w:spacing w:before="0"/>
              <w:rPr>
                <w:lang w:eastAsia="de-DE"/>
              </w:rPr>
            </w:pPr>
            <w:hyperlink r:id="rId301" w:history="1">
              <w:r w:rsidR="004A42A7" w:rsidRPr="004A42A7">
                <w:rPr>
                  <w:rStyle w:val="Hyperlink"/>
                  <w:lang w:eastAsia="de-DE"/>
                </w:rPr>
                <w:t>JVET-AE0165</w:t>
              </w:r>
            </w:hyperlink>
          </w:p>
        </w:tc>
        <w:tc>
          <w:tcPr>
            <w:tcW w:w="3194" w:type="pct"/>
            <w:noWrap/>
            <w:vAlign w:val="center"/>
          </w:tcPr>
          <w:p w14:paraId="4E9989DC" w14:textId="77777777" w:rsidR="004A42A7" w:rsidRPr="004A42A7" w:rsidRDefault="004A42A7" w:rsidP="009A1BF6">
            <w:pPr>
              <w:spacing w:before="0"/>
              <w:jc w:val="left"/>
              <w:rPr>
                <w:lang w:eastAsia="de-DE"/>
              </w:rPr>
            </w:pPr>
            <w:r w:rsidRPr="004A42A7">
              <w:rPr>
                <w:lang w:eastAsia="de-DE"/>
              </w:rPr>
              <w:t>EE1-4.4: Low complexity NN filter with design elements of Unified Filter Architecture and EE1-1.2 and EE1-1.3</w:t>
            </w:r>
          </w:p>
        </w:tc>
        <w:tc>
          <w:tcPr>
            <w:tcW w:w="1010" w:type="pct"/>
            <w:noWrap/>
            <w:vAlign w:val="center"/>
          </w:tcPr>
          <w:p w14:paraId="734AA4FF" w14:textId="08DB33F4" w:rsidR="004A42A7" w:rsidRPr="004A42A7" w:rsidRDefault="00EE55E0" w:rsidP="009A1BF6">
            <w:pPr>
              <w:spacing w:before="0"/>
              <w:jc w:val="left"/>
              <w:rPr>
                <w:lang w:eastAsia="de-DE"/>
              </w:rPr>
            </w:pPr>
            <w:r w:rsidRPr="00662F18">
              <w:t>Y. Li</w:t>
            </w:r>
            <w:r w:rsidR="004A42A7" w:rsidRPr="004A42A7">
              <w:rPr>
                <w:lang w:eastAsia="de-DE"/>
              </w:rPr>
              <w:t xml:space="preserve">, </w:t>
            </w:r>
            <w:r w:rsidRPr="00662F18">
              <w:t xml:space="preserve">D. </w:t>
            </w:r>
            <w:proofErr w:type="spellStart"/>
            <w:r w:rsidRPr="00662F18">
              <w:t>Rusanovskyy</w:t>
            </w:r>
            <w:proofErr w:type="spellEnd"/>
            <w:r w:rsidR="004A42A7" w:rsidRPr="004A42A7">
              <w:rPr>
                <w:lang w:eastAsia="de-DE"/>
              </w:rPr>
              <w:t xml:space="preserve">, </w:t>
            </w:r>
            <w:r w:rsidRPr="00662F18">
              <w:t xml:space="preserve">M. </w:t>
            </w:r>
            <w:proofErr w:type="spellStart"/>
            <w:r w:rsidRPr="00662F18">
              <w:t>Karczewicz</w:t>
            </w:r>
            <w:proofErr w:type="spellEnd"/>
            <w:r w:rsidRPr="00662F18">
              <w:t xml:space="preserve"> (Qualcomm)</w:t>
            </w:r>
          </w:p>
        </w:tc>
      </w:tr>
      <w:tr w:rsidR="004A42A7" w:rsidRPr="004A42A7" w14:paraId="179063C2" w14:textId="77777777" w:rsidTr="009A1BF6">
        <w:trPr>
          <w:trHeight w:val="420"/>
        </w:trPr>
        <w:tc>
          <w:tcPr>
            <w:tcW w:w="796" w:type="pct"/>
            <w:noWrap/>
            <w:vAlign w:val="center"/>
          </w:tcPr>
          <w:p w14:paraId="0F727A35" w14:textId="77777777" w:rsidR="004A42A7" w:rsidRPr="004A42A7" w:rsidRDefault="00000000" w:rsidP="009A1BF6">
            <w:pPr>
              <w:spacing w:before="0"/>
              <w:rPr>
                <w:lang w:eastAsia="de-DE"/>
              </w:rPr>
            </w:pPr>
            <w:hyperlink r:id="rId302" w:history="1">
              <w:r w:rsidR="004A42A7" w:rsidRPr="004A42A7">
                <w:rPr>
                  <w:rStyle w:val="Hyperlink"/>
                  <w:lang w:val="fr-FR" w:eastAsia="de-DE"/>
                </w:rPr>
                <w:t>JVET-AE0191</w:t>
              </w:r>
            </w:hyperlink>
          </w:p>
        </w:tc>
        <w:tc>
          <w:tcPr>
            <w:tcW w:w="3194" w:type="pct"/>
            <w:noWrap/>
            <w:vAlign w:val="center"/>
          </w:tcPr>
          <w:p w14:paraId="35C70BEF" w14:textId="77777777" w:rsidR="004A42A7" w:rsidRPr="004A42A7" w:rsidRDefault="004A42A7" w:rsidP="009A1BF6">
            <w:pPr>
              <w:spacing w:before="0"/>
              <w:jc w:val="left"/>
              <w:rPr>
                <w:lang w:eastAsia="de-DE"/>
              </w:rPr>
            </w:pPr>
            <w:r w:rsidRPr="004A42A7">
              <w:rPr>
                <w:lang w:val="fr-FR" w:eastAsia="de-DE"/>
              </w:rPr>
              <w:t>AhG</w:t>
            </w:r>
            <w:proofErr w:type="gramStart"/>
            <w:r w:rsidRPr="004A42A7">
              <w:rPr>
                <w:lang w:val="fr-FR" w:eastAsia="de-DE"/>
              </w:rPr>
              <w:t>11:</w:t>
            </w:r>
            <w:proofErr w:type="gramEnd"/>
            <w:r w:rsidRPr="004A42A7">
              <w:rPr>
                <w:lang w:val="fr-FR" w:eastAsia="de-DE"/>
              </w:rPr>
              <w:t xml:space="preserve"> EE1-0 High </w:t>
            </w:r>
            <w:proofErr w:type="spellStart"/>
            <w:r w:rsidRPr="004A42A7">
              <w:rPr>
                <w:lang w:val="fr-FR" w:eastAsia="de-DE"/>
              </w:rPr>
              <w:t>Operation</w:t>
            </w:r>
            <w:proofErr w:type="spellEnd"/>
            <w:r w:rsidRPr="004A42A7">
              <w:rPr>
                <w:lang w:val="fr-FR" w:eastAsia="de-DE"/>
              </w:rPr>
              <w:t xml:space="preserve"> Point model</w:t>
            </w:r>
          </w:p>
        </w:tc>
        <w:tc>
          <w:tcPr>
            <w:tcW w:w="1010" w:type="pct"/>
            <w:noWrap/>
            <w:vAlign w:val="center"/>
          </w:tcPr>
          <w:p w14:paraId="3021B102" w14:textId="5C64D48E" w:rsidR="004A42A7" w:rsidRPr="004A42A7" w:rsidRDefault="00EE55E0" w:rsidP="009A1BF6">
            <w:pPr>
              <w:spacing w:before="0"/>
              <w:jc w:val="left"/>
              <w:rPr>
                <w:lang w:eastAsia="de-DE"/>
              </w:rPr>
            </w:pPr>
            <w:r w:rsidRPr="00662F18">
              <w:t>F. Galpin (</w:t>
            </w:r>
            <w:proofErr w:type="spellStart"/>
            <w:r w:rsidRPr="00662F18">
              <w:t>InterDigital</w:t>
            </w:r>
            <w:proofErr w:type="spellEnd"/>
            <w:r w:rsidRPr="00662F18">
              <w:t>)</w:t>
            </w:r>
            <w:r w:rsidR="004A42A7" w:rsidRPr="004A42A7">
              <w:rPr>
                <w:lang w:val="fr-FR" w:eastAsia="de-DE"/>
              </w:rPr>
              <w:t xml:space="preserve">, S. </w:t>
            </w:r>
            <w:proofErr w:type="spellStart"/>
            <w:r w:rsidR="004A42A7" w:rsidRPr="004A42A7">
              <w:rPr>
                <w:lang w:val="fr-FR" w:eastAsia="de-DE"/>
              </w:rPr>
              <w:t>Eadie</w:t>
            </w:r>
            <w:proofErr w:type="spellEnd"/>
            <w:r w:rsidR="004A42A7" w:rsidRPr="004A42A7">
              <w:rPr>
                <w:lang w:val="fr-FR" w:eastAsia="de-DE"/>
              </w:rPr>
              <w:t xml:space="preserve">, D. </w:t>
            </w:r>
            <w:proofErr w:type="spellStart"/>
            <w:r w:rsidR="004A42A7" w:rsidRPr="004A42A7">
              <w:rPr>
                <w:lang w:val="fr-FR" w:eastAsia="de-DE"/>
              </w:rPr>
              <w:t>Rusanovskyy</w:t>
            </w:r>
            <w:proofErr w:type="spellEnd"/>
            <w:r w:rsidR="004A42A7" w:rsidRPr="004A42A7">
              <w:rPr>
                <w:lang w:val="fr-FR" w:eastAsia="de-DE"/>
              </w:rPr>
              <w:t xml:space="preserve"> (Qualcomm), Y. Li, J. Li (</w:t>
            </w:r>
            <w:proofErr w:type="spellStart"/>
            <w:r w:rsidR="004A42A7" w:rsidRPr="004A42A7">
              <w:rPr>
                <w:lang w:val="fr-FR" w:eastAsia="de-DE"/>
              </w:rPr>
              <w:t>ByteDance</w:t>
            </w:r>
            <w:proofErr w:type="spellEnd"/>
            <w:r w:rsidR="004A42A7" w:rsidRPr="004A42A7">
              <w:rPr>
                <w:lang w:val="fr-FR" w:eastAsia="de-DE"/>
              </w:rPr>
              <w:t>), L. Wang, R. Chang (</w:t>
            </w:r>
            <w:proofErr w:type="spellStart"/>
            <w:r w:rsidR="004A42A7" w:rsidRPr="004A42A7">
              <w:rPr>
                <w:lang w:val="fr-FR" w:eastAsia="de-DE"/>
              </w:rPr>
              <w:t>Tencent</w:t>
            </w:r>
            <w:proofErr w:type="spellEnd"/>
            <w:r w:rsidR="004A42A7" w:rsidRPr="004A42A7">
              <w:rPr>
                <w:lang w:val="fr-FR" w:eastAsia="de-DE"/>
              </w:rPr>
              <w:t>), Z. Xie (</w:t>
            </w:r>
            <w:proofErr w:type="spellStart"/>
            <w:r w:rsidR="004A42A7" w:rsidRPr="004A42A7">
              <w:rPr>
                <w:lang w:val="fr-FR" w:eastAsia="de-DE"/>
              </w:rPr>
              <w:t>Oppo</w:t>
            </w:r>
            <w:proofErr w:type="spellEnd"/>
            <w:r w:rsidR="004A42A7" w:rsidRPr="004A42A7">
              <w:rPr>
                <w:lang w:val="fr-FR" w:eastAsia="de-DE"/>
              </w:rPr>
              <w:t>), E. Alshina (Huawei)</w:t>
            </w:r>
          </w:p>
        </w:tc>
      </w:tr>
      <w:tr w:rsidR="004A42A7" w:rsidRPr="004A42A7" w14:paraId="25B70FCB" w14:textId="77777777" w:rsidTr="009A1BF6">
        <w:trPr>
          <w:trHeight w:val="420"/>
        </w:trPr>
        <w:tc>
          <w:tcPr>
            <w:tcW w:w="5000" w:type="pct"/>
            <w:gridSpan w:val="3"/>
            <w:shd w:val="clear" w:color="auto" w:fill="D9E2F3" w:themeFill="accent1" w:themeFillTint="33"/>
            <w:noWrap/>
          </w:tcPr>
          <w:p w14:paraId="194FCEA3" w14:textId="77777777" w:rsidR="004A42A7" w:rsidRPr="004A42A7" w:rsidRDefault="004A42A7" w:rsidP="009A1BF6">
            <w:pPr>
              <w:spacing w:before="0"/>
              <w:jc w:val="left"/>
              <w:rPr>
                <w:b/>
                <w:bCs/>
                <w:lang w:eastAsia="de-DE"/>
              </w:rPr>
            </w:pPr>
            <w:r w:rsidRPr="004A42A7">
              <w:rPr>
                <w:b/>
                <w:bCs/>
                <w:lang w:eastAsia="de-DE"/>
              </w:rPr>
              <w:t>Cross Checks</w:t>
            </w:r>
          </w:p>
        </w:tc>
      </w:tr>
      <w:tr w:rsidR="004A42A7" w:rsidRPr="004A42A7" w14:paraId="7B0EC0D0" w14:textId="77777777" w:rsidTr="009A1BF6">
        <w:trPr>
          <w:trHeight w:val="420"/>
        </w:trPr>
        <w:tc>
          <w:tcPr>
            <w:tcW w:w="796" w:type="pct"/>
            <w:noWrap/>
            <w:vAlign w:val="center"/>
          </w:tcPr>
          <w:p w14:paraId="7AE5AAA5" w14:textId="77777777" w:rsidR="004A42A7" w:rsidRPr="004A42A7" w:rsidRDefault="00000000" w:rsidP="009A1BF6">
            <w:pPr>
              <w:spacing w:before="0"/>
              <w:rPr>
                <w:lang w:eastAsia="de-DE"/>
              </w:rPr>
            </w:pPr>
            <w:hyperlink r:id="rId303" w:history="1">
              <w:r w:rsidR="004A42A7" w:rsidRPr="004A42A7">
                <w:rPr>
                  <w:rStyle w:val="Hyperlink"/>
                  <w:lang w:eastAsia="de-DE"/>
                </w:rPr>
                <w:t>JVET-AE0183</w:t>
              </w:r>
            </w:hyperlink>
          </w:p>
        </w:tc>
        <w:tc>
          <w:tcPr>
            <w:tcW w:w="3194" w:type="pct"/>
            <w:noWrap/>
            <w:vAlign w:val="center"/>
          </w:tcPr>
          <w:p w14:paraId="57D07C38" w14:textId="77777777" w:rsidR="004A42A7" w:rsidRPr="004A42A7" w:rsidRDefault="004A42A7" w:rsidP="009A1BF6">
            <w:pPr>
              <w:spacing w:before="0"/>
              <w:jc w:val="left"/>
              <w:rPr>
                <w:lang w:eastAsia="de-DE"/>
              </w:rPr>
            </w:pPr>
            <w:r w:rsidRPr="004A42A7">
              <w:rPr>
                <w:lang w:eastAsia="de-DE"/>
              </w:rPr>
              <w:t>Crosscheck of JVET-AE0067 (EE1-4.1: Neural-network loop filters with further complexity reduction)</w:t>
            </w:r>
          </w:p>
        </w:tc>
        <w:tc>
          <w:tcPr>
            <w:tcW w:w="1010" w:type="pct"/>
            <w:noWrap/>
            <w:vAlign w:val="center"/>
          </w:tcPr>
          <w:p w14:paraId="743A48FB" w14:textId="233B3F47" w:rsidR="004A42A7" w:rsidRPr="004A42A7" w:rsidRDefault="00EE55E0" w:rsidP="009A1BF6">
            <w:pPr>
              <w:spacing w:before="0"/>
              <w:jc w:val="left"/>
              <w:rPr>
                <w:lang w:eastAsia="de-DE"/>
              </w:rPr>
            </w:pPr>
            <w:r w:rsidRPr="00662F18">
              <w:t xml:space="preserve">J. </w:t>
            </w:r>
            <w:proofErr w:type="spellStart"/>
            <w:r w:rsidRPr="00662F18">
              <w:t>Ström</w:t>
            </w:r>
            <w:proofErr w:type="spellEnd"/>
            <w:r w:rsidRPr="00662F18">
              <w:t xml:space="preserve"> (Ericsson)</w:t>
            </w:r>
          </w:p>
        </w:tc>
      </w:tr>
      <w:tr w:rsidR="004A42A7" w:rsidRPr="004A42A7" w14:paraId="41829BC5" w14:textId="77777777" w:rsidTr="009A1BF6">
        <w:trPr>
          <w:trHeight w:val="420"/>
        </w:trPr>
        <w:tc>
          <w:tcPr>
            <w:tcW w:w="796" w:type="pct"/>
            <w:noWrap/>
            <w:vAlign w:val="center"/>
          </w:tcPr>
          <w:p w14:paraId="0007E0AE" w14:textId="77777777" w:rsidR="004A42A7" w:rsidRPr="004A42A7" w:rsidRDefault="004A42A7" w:rsidP="009A1BF6">
            <w:pPr>
              <w:spacing w:before="0"/>
              <w:rPr>
                <w:lang w:eastAsia="de-DE"/>
              </w:rPr>
            </w:pPr>
            <w:r w:rsidRPr="004A42A7">
              <w:rPr>
                <w:lang w:eastAsia="de-DE"/>
              </w:rPr>
              <w:t>JVET-AE0229</w:t>
            </w:r>
          </w:p>
        </w:tc>
        <w:tc>
          <w:tcPr>
            <w:tcW w:w="3194" w:type="pct"/>
            <w:noWrap/>
            <w:vAlign w:val="center"/>
          </w:tcPr>
          <w:p w14:paraId="49432317" w14:textId="77777777" w:rsidR="004A42A7" w:rsidRPr="004A42A7" w:rsidRDefault="004A42A7" w:rsidP="009A1BF6">
            <w:pPr>
              <w:spacing w:before="0"/>
              <w:jc w:val="left"/>
              <w:rPr>
                <w:lang w:eastAsia="de-DE"/>
              </w:rPr>
            </w:pPr>
            <w:r w:rsidRPr="004A42A7">
              <w:rPr>
                <w:lang w:eastAsia="de-DE"/>
              </w:rPr>
              <w:t>Crosscheck of JVET-AE0112(EE1-5.1: Deep Reference Frame Generation for Inter Prediction Enhancement)</w:t>
            </w:r>
          </w:p>
        </w:tc>
        <w:tc>
          <w:tcPr>
            <w:tcW w:w="1010" w:type="pct"/>
            <w:noWrap/>
            <w:vAlign w:val="center"/>
          </w:tcPr>
          <w:p w14:paraId="2FA605D2" w14:textId="77777777" w:rsidR="004A42A7" w:rsidRPr="004A42A7" w:rsidRDefault="004A42A7" w:rsidP="009A1BF6">
            <w:pPr>
              <w:spacing w:before="0"/>
              <w:jc w:val="left"/>
              <w:rPr>
                <w:lang w:val="fr-FR" w:eastAsia="de-DE"/>
              </w:rPr>
            </w:pPr>
            <w:proofErr w:type="spellStart"/>
            <w:r w:rsidRPr="004A42A7">
              <w:rPr>
                <w:lang w:val="fr-FR" w:eastAsia="de-DE"/>
              </w:rPr>
              <w:t>X.Jie</w:t>
            </w:r>
            <w:proofErr w:type="spellEnd"/>
            <w:r w:rsidRPr="004A42A7">
              <w:rPr>
                <w:lang w:val="fr-FR" w:eastAsia="de-DE"/>
              </w:rPr>
              <w:t xml:space="preserve"> (OPPO)</w:t>
            </w:r>
          </w:p>
          <w:p w14:paraId="0F3A0FF3" w14:textId="77777777" w:rsidR="004A42A7" w:rsidRPr="004A42A7" w:rsidRDefault="004A42A7" w:rsidP="009A1BF6">
            <w:pPr>
              <w:spacing w:before="0"/>
              <w:jc w:val="left"/>
              <w:rPr>
                <w:lang w:eastAsia="de-DE"/>
              </w:rPr>
            </w:pPr>
          </w:p>
        </w:tc>
      </w:tr>
    </w:tbl>
    <w:p w14:paraId="4A9E9AC6" w14:textId="77777777" w:rsidR="004A42A7" w:rsidRPr="004A42A7" w:rsidRDefault="004A42A7" w:rsidP="004A42A7">
      <w:pPr>
        <w:rPr>
          <w:lang w:val="de-DE" w:eastAsia="de-DE"/>
        </w:rPr>
      </w:pPr>
    </w:p>
    <w:p w14:paraId="41A47F56" w14:textId="77777777" w:rsidR="004A42A7" w:rsidRPr="004A42A7" w:rsidRDefault="004A42A7" w:rsidP="00550244">
      <w:pPr>
        <w:rPr>
          <w:b/>
          <w:bCs/>
          <w:i/>
          <w:iCs/>
          <w:lang w:eastAsia="de-DE"/>
        </w:rPr>
      </w:pPr>
      <w:r w:rsidRPr="004A42A7">
        <w:rPr>
          <w:b/>
          <w:bCs/>
          <w:i/>
          <w:iCs/>
          <w:lang w:eastAsia="de-DE"/>
        </w:rPr>
        <w:t>Non-EE Input Contributions</w:t>
      </w:r>
    </w:p>
    <w:tbl>
      <w:tblPr>
        <w:tblStyle w:val="TableGrid"/>
        <w:tblW w:w="5000" w:type="pct"/>
        <w:tblLayout w:type="fixed"/>
        <w:tblCellMar>
          <w:left w:w="29" w:type="dxa"/>
          <w:right w:w="29" w:type="dxa"/>
        </w:tblCellMar>
        <w:tblLook w:val="04A0" w:firstRow="1" w:lastRow="0" w:firstColumn="1" w:lastColumn="0" w:noHBand="0" w:noVBand="1"/>
      </w:tblPr>
      <w:tblGrid>
        <w:gridCol w:w="1436"/>
        <w:gridCol w:w="5759"/>
        <w:gridCol w:w="1821"/>
      </w:tblGrid>
      <w:tr w:rsidR="004A42A7" w:rsidRPr="004A42A7" w14:paraId="0325CE83" w14:textId="77777777" w:rsidTr="009A1BF6">
        <w:trPr>
          <w:trHeight w:val="420"/>
        </w:trPr>
        <w:tc>
          <w:tcPr>
            <w:tcW w:w="5000" w:type="pct"/>
            <w:gridSpan w:val="3"/>
            <w:shd w:val="clear" w:color="auto" w:fill="D9E2F3" w:themeFill="accent1" w:themeFillTint="33"/>
            <w:noWrap/>
          </w:tcPr>
          <w:p w14:paraId="5EB5E52D" w14:textId="77777777" w:rsidR="004A42A7" w:rsidRPr="004A42A7" w:rsidRDefault="004A42A7" w:rsidP="009A1BF6">
            <w:pPr>
              <w:spacing w:before="0"/>
              <w:jc w:val="left"/>
              <w:rPr>
                <w:b/>
                <w:bCs/>
                <w:lang w:eastAsia="de-DE"/>
              </w:rPr>
            </w:pPr>
            <w:r w:rsidRPr="004A42A7">
              <w:rPr>
                <w:b/>
                <w:bCs/>
                <w:lang w:eastAsia="de-DE"/>
              </w:rPr>
              <w:t>Reporting</w:t>
            </w:r>
          </w:p>
        </w:tc>
      </w:tr>
      <w:tr w:rsidR="004A42A7" w:rsidRPr="004A42A7" w14:paraId="7E2E1261" w14:textId="77777777" w:rsidTr="009A1BF6">
        <w:trPr>
          <w:trHeight w:val="420"/>
        </w:trPr>
        <w:tc>
          <w:tcPr>
            <w:tcW w:w="796" w:type="pct"/>
            <w:noWrap/>
            <w:vAlign w:val="center"/>
          </w:tcPr>
          <w:p w14:paraId="5C701EED" w14:textId="77777777" w:rsidR="004A42A7" w:rsidRPr="004A42A7" w:rsidRDefault="004A42A7" w:rsidP="009A1BF6">
            <w:pPr>
              <w:spacing w:before="0"/>
              <w:jc w:val="left"/>
              <w:rPr>
                <w:lang w:eastAsia="de-DE"/>
              </w:rPr>
            </w:pPr>
            <w:r w:rsidRPr="004A42A7">
              <w:rPr>
                <w:lang w:eastAsia="de-DE"/>
              </w:rPr>
              <w:t>JVET-AE0011</w:t>
            </w:r>
          </w:p>
        </w:tc>
        <w:tc>
          <w:tcPr>
            <w:tcW w:w="3194" w:type="pct"/>
            <w:noWrap/>
            <w:vAlign w:val="center"/>
          </w:tcPr>
          <w:p w14:paraId="545F51CD" w14:textId="77777777" w:rsidR="004A42A7" w:rsidRPr="004A42A7" w:rsidRDefault="004A42A7" w:rsidP="009A1BF6">
            <w:pPr>
              <w:spacing w:before="0"/>
              <w:jc w:val="left"/>
              <w:rPr>
                <w:lang w:eastAsia="de-DE"/>
              </w:rPr>
            </w:pPr>
            <w:r w:rsidRPr="004A42A7">
              <w:rPr>
                <w:lang w:eastAsia="de-DE"/>
              </w:rPr>
              <w:t>JVET AHG report: Neural network-based video coding (AHG11)</w:t>
            </w:r>
          </w:p>
        </w:tc>
        <w:tc>
          <w:tcPr>
            <w:tcW w:w="1010" w:type="pct"/>
            <w:noWrap/>
            <w:vAlign w:val="center"/>
          </w:tcPr>
          <w:p w14:paraId="67D1FEEF" w14:textId="77777777" w:rsidR="004A42A7" w:rsidRPr="004A42A7" w:rsidRDefault="004A42A7" w:rsidP="009A1BF6">
            <w:pPr>
              <w:spacing w:before="0"/>
              <w:jc w:val="left"/>
              <w:rPr>
                <w:lang w:eastAsia="de-DE"/>
              </w:rPr>
            </w:pPr>
            <w:r w:rsidRPr="004A42A7">
              <w:rPr>
                <w:lang w:eastAsia="de-DE"/>
              </w:rPr>
              <w:t xml:space="preserve">E. Alshina, S. Liu, A. </w:t>
            </w:r>
            <w:proofErr w:type="spellStart"/>
            <w:r w:rsidRPr="004A42A7">
              <w:rPr>
                <w:lang w:eastAsia="de-DE"/>
              </w:rPr>
              <w:t>Segall</w:t>
            </w:r>
            <w:proofErr w:type="spellEnd"/>
            <w:r w:rsidRPr="004A42A7">
              <w:rPr>
                <w:lang w:eastAsia="de-DE"/>
              </w:rPr>
              <w:t xml:space="preserve"> (</w:t>
            </w:r>
            <w:proofErr w:type="spellStart"/>
            <w:r w:rsidRPr="004A42A7">
              <w:rPr>
                <w:lang w:eastAsia="de-DE"/>
              </w:rPr>
              <w:t xml:space="preserve">co </w:t>
            </w:r>
            <w:r w:rsidRPr="004A42A7">
              <w:rPr>
                <w:lang w:eastAsia="de-DE"/>
              </w:rPr>
              <w:lastRenderedPageBreak/>
              <w:t>chairs</w:t>
            </w:r>
            <w:proofErr w:type="spellEnd"/>
            <w:r w:rsidRPr="004A42A7">
              <w:rPr>
                <w:lang w:eastAsia="de-DE"/>
              </w:rPr>
              <w:t xml:space="preserve">), F. Galpin, J. Li, R.-L. Liao, D. </w:t>
            </w:r>
            <w:proofErr w:type="spellStart"/>
            <w:r w:rsidRPr="004A42A7">
              <w:rPr>
                <w:lang w:eastAsia="de-DE"/>
              </w:rPr>
              <w:t>Rusanovskyy</w:t>
            </w:r>
            <w:proofErr w:type="spellEnd"/>
            <w:r w:rsidRPr="004A42A7">
              <w:rPr>
                <w:lang w:eastAsia="de-DE"/>
              </w:rPr>
              <w:t>, T. Shao, M. Wien, P. Wu (vice chairs)</w:t>
            </w:r>
          </w:p>
        </w:tc>
      </w:tr>
      <w:tr w:rsidR="004A42A7" w:rsidRPr="004A42A7" w14:paraId="20A4C38A" w14:textId="77777777" w:rsidTr="009A1BF6">
        <w:trPr>
          <w:trHeight w:val="420"/>
        </w:trPr>
        <w:tc>
          <w:tcPr>
            <w:tcW w:w="796" w:type="pct"/>
            <w:noWrap/>
            <w:vAlign w:val="center"/>
          </w:tcPr>
          <w:p w14:paraId="4884013C" w14:textId="77777777" w:rsidR="004A42A7" w:rsidRPr="004A42A7" w:rsidRDefault="00000000" w:rsidP="009A1BF6">
            <w:pPr>
              <w:spacing w:before="0"/>
              <w:jc w:val="left"/>
              <w:rPr>
                <w:lang w:eastAsia="de-DE"/>
              </w:rPr>
            </w:pPr>
            <w:hyperlink r:id="rId304" w:history="1">
              <w:r w:rsidR="004A42A7" w:rsidRPr="004A42A7">
                <w:rPr>
                  <w:rStyle w:val="Hyperlink"/>
                  <w:lang w:eastAsia="de-DE"/>
                </w:rPr>
                <w:t>JVET-AE0042</w:t>
              </w:r>
            </w:hyperlink>
          </w:p>
        </w:tc>
        <w:tc>
          <w:tcPr>
            <w:tcW w:w="3194" w:type="pct"/>
            <w:noWrap/>
            <w:vAlign w:val="center"/>
          </w:tcPr>
          <w:p w14:paraId="0B302727" w14:textId="77777777" w:rsidR="004A42A7" w:rsidRPr="004A42A7" w:rsidRDefault="004A42A7" w:rsidP="009A1BF6">
            <w:pPr>
              <w:spacing w:before="0"/>
              <w:jc w:val="left"/>
              <w:rPr>
                <w:lang w:eastAsia="de-DE"/>
              </w:rPr>
            </w:pPr>
            <w:r w:rsidRPr="004A42A7">
              <w:rPr>
                <w:lang w:eastAsia="de-DE"/>
              </w:rPr>
              <w:t xml:space="preserve">AhG14 &amp; AHG11: Report on </w:t>
            </w:r>
            <w:proofErr w:type="spellStart"/>
            <w:r w:rsidRPr="004A42A7">
              <w:rPr>
                <w:lang w:eastAsia="de-DE"/>
              </w:rPr>
              <w:t>AhG</w:t>
            </w:r>
            <w:proofErr w:type="spellEnd"/>
            <w:r w:rsidRPr="004A42A7">
              <w:rPr>
                <w:lang w:eastAsia="de-DE"/>
              </w:rPr>
              <w:t xml:space="preserve"> teleconference on high operation point (HOP) unified filter training </w:t>
            </w:r>
          </w:p>
        </w:tc>
        <w:tc>
          <w:tcPr>
            <w:tcW w:w="1010" w:type="pct"/>
            <w:noWrap/>
            <w:vAlign w:val="center"/>
          </w:tcPr>
          <w:p w14:paraId="515ABA2A" w14:textId="32F74BA7" w:rsidR="004A42A7" w:rsidRPr="004A42A7" w:rsidRDefault="00EE55E0" w:rsidP="009A1BF6">
            <w:pPr>
              <w:spacing w:before="0"/>
              <w:jc w:val="left"/>
              <w:rPr>
                <w:lang w:eastAsia="de-DE"/>
              </w:rPr>
            </w:pPr>
            <w:r w:rsidRPr="00662F18">
              <w:t>E. Alshina</w:t>
            </w:r>
            <w:r w:rsidR="004A42A7" w:rsidRPr="004A42A7">
              <w:rPr>
                <w:lang w:eastAsia="de-DE"/>
              </w:rPr>
              <w:t>, F. Galpin</w:t>
            </w:r>
          </w:p>
        </w:tc>
      </w:tr>
      <w:tr w:rsidR="004A42A7" w:rsidRPr="004A42A7" w14:paraId="2067603C" w14:textId="77777777" w:rsidTr="009A1BF6">
        <w:trPr>
          <w:trHeight w:val="420"/>
        </w:trPr>
        <w:tc>
          <w:tcPr>
            <w:tcW w:w="796" w:type="pct"/>
            <w:noWrap/>
            <w:vAlign w:val="center"/>
          </w:tcPr>
          <w:p w14:paraId="6BEE3649" w14:textId="77777777" w:rsidR="004A42A7" w:rsidRPr="004A42A7" w:rsidRDefault="004A42A7" w:rsidP="009A1BF6">
            <w:pPr>
              <w:spacing w:before="0"/>
              <w:jc w:val="left"/>
              <w:rPr>
                <w:lang w:eastAsia="de-DE"/>
              </w:rPr>
            </w:pPr>
            <w:r w:rsidRPr="004A42A7">
              <w:rPr>
                <w:lang w:eastAsia="de-DE"/>
              </w:rPr>
              <w:t>JVET-AE0237</w:t>
            </w:r>
          </w:p>
        </w:tc>
        <w:tc>
          <w:tcPr>
            <w:tcW w:w="3194" w:type="pct"/>
            <w:noWrap/>
            <w:vAlign w:val="center"/>
          </w:tcPr>
          <w:p w14:paraId="2CA56E5B" w14:textId="77777777" w:rsidR="004A42A7" w:rsidRPr="004A42A7" w:rsidRDefault="004A42A7" w:rsidP="009A1BF6">
            <w:pPr>
              <w:spacing w:before="0"/>
              <w:jc w:val="left"/>
              <w:rPr>
                <w:lang w:eastAsia="de-DE"/>
              </w:rPr>
            </w:pPr>
            <w:r w:rsidRPr="004A42A7">
              <w:rPr>
                <w:lang w:eastAsia="de-DE"/>
              </w:rPr>
              <w:t>Presentation of AI-based video Coding in "Third AG4 Workshop on JPEG and MPEG Emerging Activities"</w:t>
            </w:r>
          </w:p>
        </w:tc>
        <w:tc>
          <w:tcPr>
            <w:tcW w:w="1010" w:type="pct"/>
            <w:noWrap/>
            <w:vAlign w:val="center"/>
          </w:tcPr>
          <w:p w14:paraId="618758D2" w14:textId="541E1CBC" w:rsidR="004A42A7" w:rsidRPr="004A42A7" w:rsidRDefault="00EE55E0" w:rsidP="009A1BF6">
            <w:pPr>
              <w:spacing w:before="0"/>
              <w:jc w:val="left"/>
              <w:rPr>
                <w:lang w:eastAsia="de-DE"/>
              </w:rPr>
            </w:pPr>
            <w:r w:rsidRPr="00662F18">
              <w:t>E. Alshina</w:t>
            </w:r>
          </w:p>
        </w:tc>
      </w:tr>
      <w:tr w:rsidR="004A42A7" w:rsidRPr="004A42A7" w14:paraId="0F6B2388" w14:textId="77777777" w:rsidTr="009A1BF6">
        <w:trPr>
          <w:trHeight w:val="420"/>
        </w:trPr>
        <w:tc>
          <w:tcPr>
            <w:tcW w:w="5000" w:type="pct"/>
            <w:gridSpan w:val="3"/>
            <w:shd w:val="clear" w:color="auto" w:fill="D9E2F3" w:themeFill="accent1" w:themeFillTint="33"/>
            <w:noWrap/>
          </w:tcPr>
          <w:p w14:paraId="38E39F82" w14:textId="77777777" w:rsidR="004A42A7" w:rsidRPr="004A42A7" w:rsidRDefault="004A42A7" w:rsidP="009A1BF6">
            <w:pPr>
              <w:spacing w:before="0"/>
              <w:jc w:val="left"/>
              <w:rPr>
                <w:b/>
                <w:bCs/>
                <w:lang w:eastAsia="de-DE"/>
              </w:rPr>
            </w:pPr>
            <w:r w:rsidRPr="004A42A7">
              <w:rPr>
                <w:b/>
                <w:bCs/>
                <w:lang w:eastAsia="de-DE"/>
              </w:rPr>
              <w:t>Loop Filtering</w:t>
            </w:r>
          </w:p>
        </w:tc>
      </w:tr>
      <w:tr w:rsidR="004A42A7" w:rsidRPr="003D262D" w14:paraId="66328308" w14:textId="77777777" w:rsidTr="009A1BF6">
        <w:trPr>
          <w:trHeight w:val="420"/>
        </w:trPr>
        <w:tc>
          <w:tcPr>
            <w:tcW w:w="796" w:type="pct"/>
            <w:noWrap/>
            <w:vAlign w:val="center"/>
          </w:tcPr>
          <w:p w14:paraId="1C3EE210" w14:textId="77777777" w:rsidR="004A42A7" w:rsidRPr="004A42A7" w:rsidRDefault="00000000" w:rsidP="009A1BF6">
            <w:pPr>
              <w:spacing w:before="0"/>
              <w:jc w:val="left"/>
              <w:rPr>
                <w:lang w:val="fr-FR" w:eastAsia="de-DE"/>
              </w:rPr>
            </w:pPr>
            <w:hyperlink r:id="rId305" w:history="1">
              <w:r w:rsidR="004A42A7" w:rsidRPr="004A42A7">
                <w:rPr>
                  <w:rStyle w:val="Hyperlink"/>
                  <w:lang w:val="fr-FR" w:eastAsia="de-DE"/>
                </w:rPr>
                <w:t>JVET-AE0072</w:t>
              </w:r>
            </w:hyperlink>
          </w:p>
        </w:tc>
        <w:tc>
          <w:tcPr>
            <w:tcW w:w="3194" w:type="pct"/>
            <w:noWrap/>
            <w:vAlign w:val="center"/>
          </w:tcPr>
          <w:p w14:paraId="3373487E" w14:textId="77777777" w:rsidR="004A42A7" w:rsidRPr="004A42A7" w:rsidRDefault="004A42A7" w:rsidP="009A1BF6">
            <w:pPr>
              <w:spacing w:before="0"/>
              <w:jc w:val="left"/>
              <w:rPr>
                <w:lang w:val="fr-FR" w:eastAsia="de-DE"/>
              </w:rPr>
            </w:pPr>
            <w:r w:rsidRPr="004A42A7">
              <w:rPr>
                <w:lang w:val="fr-FR" w:eastAsia="de-DE"/>
              </w:rPr>
              <w:t xml:space="preserve">[AHG11] On </w:t>
            </w:r>
            <w:proofErr w:type="spellStart"/>
            <w:r w:rsidRPr="004A42A7">
              <w:rPr>
                <w:lang w:val="fr-FR" w:eastAsia="de-DE"/>
              </w:rPr>
              <w:t>residual</w:t>
            </w:r>
            <w:proofErr w:type="spellEnd"/>
            <w:r w:rsidRPr="004A42A7">
              <w:rPr>
                <w:lang w:val="fr-FR" w:eastAsia="de-DE"/>
              </w:rPr>
              <w:t xml:space="preserve"> </w:t>
            </w:r>
            <w:proofErr w:type="spellStart"/>
            <w:r w:rsidRPr="004A42A7">
              <w:rPr>
                <w:lang w:val="fr-FR" w:eastAsia="de-DE"/>
              </w:rPr>
              <w:t>adjustments</w:t>
            </w:r>
            <w:proofErr w:type="spellEnd"/>
            <w:r w:rsidRPr="004A42A7">
              <w:rPr>
                <w:lang w:val="fr-FR" w:eastAsia="de-DE"/>
              </w:rPr>
              <w:t xml:space="preserve"> for NNLF</w:t>
            </w:r>
          </w:p>
        </w:tc>
        <w:tc>
          <w:tcPr>
            <w:tcW w:w="1010" w:type="pct"/>
            <w:noWrap/>
            <w:vAlign w:val="center"/>
          </w:tcPr>
          <w:p w14:paraId="68B0EAF4" w14:textId="579A352D" w:rsidR="004A42A7" w:rsidRPr="004A42A7" w:rsidRDefault="00EE55E0" w:rsidP="009A1BF6">
            <w:pPr>
              <w:spacing w:before="0"/>
              <w:jc w:val="left"/>
              <w:rPr>
                <w:lang w:val="fr-FR" w:eastAsia="de-DE"/>
              </w:rPr>
            </w:pPr>
            <w:r w:rsidRPr="000A3F29">
              <w:rPr>
                <w:lang w:val="de-DE"/>
              </w:rPr>
              <w:t>Z. Dai</w:t>
            </w:r>
            <w:r w:rsidR="004A42A7" w:rsidRPr="004A42A7">
              <w:rPr>
                <w:lang w:val="fr-FR" w:eastAsia="de-DE"/>
              </w:rPr>
              <w:t xml:space="preserve">, </w:t>
            </w:r>
            <w:r w:rsidRPr="000A3F29">
              <w:rPr>
                <w:lang w:val="de-DE"/>
              </w:rPr>
              <w:t>Y. Yu</w:t>
            </w:r>
            <w:r w:rsidR="004A42A7" w:rsidRPr="004A42A7">
              <w:rPr>
                <w:lang w:val="fr-FR" w:eastAsia="de-DE"/>
              </w:rPr>
              <w:t xml:space="preserve">, </w:t>
            </w:r>
            <w:r w:rsidRPr="000A3F29">
              <w:rPr>
                <w:lang w:val="de-DE"/>
              </w:rPr>
              <w:t>H. Yu</w:t>
            </w:r>
            <w:r w:rsidR="004A42A7" w:rsidRPr="004A42A7">
              <w:rPr>
                <w:lang w:val="fr-FR" w:eastAsia="de-DE"/>
              </w:rPr>
              <w:t xml:space="preserve">, </w:t>
            </w:r>
            <w:r w:rsidRPr="000A3F29">
              <w:rPr>
                <w:lang w:val="de-DE"/>
              </w:rPr>
              <w:t>D. Wang (OPPO)</w:t>
            </w:r>
          </w:p>
        </w:tc>
      </w:tr>
      <w:tr w:rsidR="004A42A7" w:rsidRPr="004A42A7" w14:paraId="7921962E" w14:textId="77777777" w:rsidTr="009A1BF6">
        <w:trPr>
          <w:trHeight w:val="420"/>
        </w:trPr>
        <w:tc>
          <w:tcPr>
            <w:tcW w:w="796" w:type="pct"/>
            <w:noWrap/>
            <w:vAlign w:val="center"/>
          </w:tcPr>
          <w:p w14:paraId="3AD9B56E" w14:textId="77777777" w:rsidR="004A42A7" w:rsidRPr="004A42A7" w:rsidRDefault="00000000" w:rsidP="009A1BF6">
            <w:pPr>
              <w:spacing w:before="0"/>
              <w:jc w:val="left"/>
              <w:rPr>
                <w:lang w:val="fr-FR" w:eastAsia="de-DE"/>
              </w:rPr>
            </w:pPr>
            <w:hyperlink r:id="rId306" w:history="1">
              <w:r w:rsidR="004A42A7" w:rsidRPr="004A42A7">
                <w:rPr>
                  <w:rStyle w:val="Hyperlink"/>
                  <w:lang w:val="fr-FR" w:eastAsia="de-DE"/>
                </w:rPr>
                <w:t>JVET-AE0093</w:t>
              </w:r>
            </w:hyperlink>
          </w:p>
        </w:tc>
        <w:tc>
          <w:tcPr>
            <w:tcW w:w="3194" w:type="pct"/>
            <w:noWrap/>
            <w:vAlign w:val="center"/>
          </w:tcPr>
          <w:p w14:paraId="4D12098A" w14:textId="77777777" w:rsidR="004A42A7" w:rsidRPr="004A42A7" w:rsidRDefault="004A42A7" w:rsidP="009A1BF6">
            <w:pPr>
              <w:spacing w:before="0"/>
              <w:jc w:val="left"/>
              <w:rPr>
                <w:lang w:val="fr-FR" w:eastAsia="de-DE"/>
              </w:rPr>
            </w:pPr>
            <w:r w:rsidRPr="004A42A7">
              <w:rPr>
                <w:lang w:val="fr-FR" w:eastAsia="de-DE"/>
              </w:rPr>
              <w:t>AHG</w:t>
            </w:r>
            <w:proofErr w:type="gramStart"/>
            <w:r w:rsidRPr="004A42A7">
              <w:rPr>
                <w:lang w:val="fr-FR" w:eastAsia="de-DE"/>
              </w:rPr>
              <w:t>11:</w:t>
            </w:r>
            <w:proofErr w:type="gramEnd"/>
            <w:r w:rsidRPr="004A42A7">
              <w:rPr>
                <w:lang w:val="fr-FR" w:eastAsia="de-DE"/>
              </w:rPr>
              <w:t xml:space="preserve"> Content-adaptive neural network </w:t>
            </w:r>
            <w:proofErr w:type="spellStart"/>
            <w:r w:rsidRPr="004A42A7">
              <w:rPr>
                <w:lang w:val="fr-FR" w:eastAsia="de-DE"/>
              </w:rPr>
              <w:t>loop-filter</w:t>
            </w:r>
            <w:proofErr w:type="spellEnd"/>
          </w:p>
        </w:tc>
        <w:tc>
          <w:tcPr>
            <w:tcW w:w="1010" w:type="pct"/>
            <w:noWrap/>
            <w:vAlign w:val="center"/>
          </w:tcPr>
          <w:p w14:paraId="4804BF09" w14:textId="4A94C645" w:rsidR="004A42A7" w:rsidRPr="004A42A7" w:rsidRDefault="00EE55E0" w:rsidP="009A1BF6">
            <w:pPr>
              <w:spacing w:before="0"/>
              <w:jc w:val="left"/>
              <w:rPr>
                <w:lang w:val="fr-FR" w:eastAsia="de-DE"/>
              </w:rPr>
            </w:pPr>
            <w:r w:rsidRPr="00662F18">
              <w:t>R. Yang</w:t>
            </w:r>
            <w:r w:rsidR="004A42A7" w:rsidRPr="004A42A7">
              <w:rPr>
                <w:lang w:val="fr-FR" w:eastAsia="de-DE"/>
              </w:rPr>
              <w:t xml:space="preserve">, </w:t>
            </w:r>
            <w:r w:rsidRPr="00662F18">
              <w:t>M. Santamaria</w:t>
            </w:r>
            <w:r w:rsidR="004A42A7" w:rsidRPr="004A42A7">
              <w:rPr>
                <w:lang w:val="fr-FR" w:eastAsia="de-DE"/>
              </w:rPr>
              <w:t xml:space="preserve">, </w:t>
            </w:r>
            <w:r w:rsidRPr="00662F18">
              <w:t xml:space="preserve">F. </w:t>
            </w:r>
            <w:proofErr w:type="spellStart"/>
            <w:r w:rsidRPr="00662F18">
              <w:t>Cricri</w:t>
            </w:r>
            <w:proofErr w:type="spellEnd"/>
            <w:r w:rsidR="004A42A7" w:rsidRPr="004A42A7">
              <w:rPr>
                <w:lang w:val="fr-FR" w:eastAsia="de-DE"/>
              </w:rPr>
              <w:t xml:space="preserve">, </w:t>
            </w:r>
            <w:r w:rsidRPr="00662F18">
              <w:t>H. Zhang</w:t>
            </w:r>
            <w:r w:rsidR="004A42A7" w:rsidRPr="004A42A7">
              <w:rPr>
                <w:lang w:val="fr-FR" w:eastAsia="de-DE"/>
              </w:rPr>
              <w:t xml:space="preserve">, </w:t>
            </w:r>
            <w:r w:rsidRPr="00662F18">
              <w:t xml:space="preserve">J. </w:t>
            </w:r>
            <w:proofErr w:type="spellStart"/>
            <w:r w:rsidRPr="00662F18">
              <w:t>Lainema</w:t>
            </w:r>
            <w:proofErr w:type="spellEnd"/>
            <w:r w:rsidR="004A42A7" w:rsidRPr="004A42A7">
              <w:rPr>
                <w:lang w:val="fr-FR" w:eastAsia="de-DE"/>
              </w:rPr>
              <w:t xml:space="preserve">, </w:t>
            </w:r>
            <w:r w:rsidRPr="00662F18">
              <w:t xml:space="preserve">R. G. </w:t>
            </w:r>
            <w:proofErr w:type="spellStart"/>
            <w:r w:rsidRPr="00662F18">
              <w:t>Youvalari</w:t>
            </w:r>
            <w:proofErr w:type="spellEnd"/>
            <w:r w:rsidR="004A42A7" w:rsidRPr="004A42A7">
              <w:rPr>
                <w:lang w:val="fr-FR" w:eastAsia="de-DE"/>
              </w:rPr>
              <w:t xml:space="preserve">, </w:t>
            </w:r>
            <w:r w:rsidRPr="00662F18">
              <w:t>M. M. Hannuksela (Nokia)</w:t>
            </w:r>
          </w:p>
        </w:tc>
      </w:tr>
      <w:tr w:rsidR="004A42A7" w:rsidRPr="003D262D" w14:paraId="6E8C60D0" w14:textId="77777777" w:rsidTr="009A1BF6">
        <w:trPr>
          <w:trHeight w:val="420"/>
        </w:trPr>
        <w:tc>
          <w:tcPr>
            <w:tcW w:w="796" w:type="pct"/>
            <w:noWrap/>
            <w:vAlign w:val="center"/>
          </w:tcPr>
          <w:p w14:paraId="188B61B8" w14:textId="77777777" w:rsidR="004A42A7" w:rsidRPr="004A42A7" w:rsidRDefault="00000000" w:rsidP="009A1BF6">
            <w:pPr>
              <w:spacing w:before="0"/>
              <w:jc w:val="left"/>
              <w:rPr>
                <w:lang w:val="fr-FR" w:eastAsia="de-DE"/>
              </w:rPr>
            </w:pPr>
            <w:hyperlink r:id="rId307" w:history="1">
              <w:r w:rsidR="004A42A7" w:rsidRPr="004A42A7">
                <w:rPr>
                  <w:rStyle w:val="Hyperlink"/>
                  <w:lang w:val="fr-FR" w:eastAsia="de-DE"/>
                </w:rPr>
                <w:t>JVET-AE0161</w:t>
              </w:r>
            </w:hyperlink>
          </w:p>
        </w:tc>
        <w:tc>
          <w:tcPr>
            <w:tcW w:w="3194" w:type="pct"/>
            <w:noWrap/>
            <w:vAlign w:val="center"/>
          </w:tcPr>
          <w:p w14:paraId="36307ED3" w14:textId="77777777" w:rsidR="004A42A7" w:rsidRPr="004A42A7" w:rsidRDefault="004A42A7" w:rsidP="009A1BF6">
            <w:pPr>
              <w:spacing w:before="0"/>
              <w:jc w:val="left"/>
              <w:rPr>
                <w:lang w:val="fr-FR" w:eastAsia="de-DE"/>
              </w:rPr>
            </w:pPr>
            <w:r w:rsidRPr="004A42A7">
              <w:rPr>
                <w:lang w:val="fr-FR" w:eastAsia="de-DE"/>
              </w:rPr>
              <w:t>AHG</w:t>
            </w:r>
            <w:proofErr w:type="gramStart"/>
            <w:r w:rsidRPr="004A42A7">
              <w:rPr>
                <w:lang w:val="fr-FR" w:eastAsia="de-DE"/>
              </w:rPr>
              <w:t>11:</w:t>
            </w:r>
            <w:proofErr w:type="gramEnd"/>
            <w:r w:rsidRPr="004A42A7">
              <w:rPr>
                <w:lang w:val="fr-FR" w:eastAsia="de-DE"/>
              </w:rPr>
              <w:t xml:space="preserve"> Input and output rotation of model for NNVC in-</w:t>
            </w:r>
            <w:proofErr w:type="spellStart"/>
            <w:r w:rsidRPr="004A42A7">
              <w:rPr>
                <w:lang w:val="fr-FR" w:eastAsia="de-DE"/>
              </w:rPr>
              <w:t>loop</w:t>
            </w:r>
            <w:proofErr w:type="spellEnd"/>
            <w:r w:rsidRPr="004A42A7">
              <w:rPr>
                <w:lang w:val="fr-FR" w:eastAsia="de-DE"/>
              </w:rPr>
              <w:t xml:space="preserve"> </w:t>
            </w:r>
            <w:proofErr w:type="spellStart"/>
            <w:r w:rsidRPr="004A42A7">
              <w:rPr>
                <w:lang w:val="fr-FR" w:eastAsia="de-DE"/>
              </w:rPr>
              <w:t>filter</w:t>
            </w:r>
            <w:proofErr w:type="spellEnd"/>
          </w:p>
        </w:tc>
        <w:tc>
          <w:tcPr>
            <w:tcW w:w="1010" w:type="pct"/>
            <w:noWrap/>
            <w:vAlign w:val="center"/>
          </w:tcPr>
          <w:p w14:paraId="7D7E3A38" w14:textId="767E4A09" w:rsidR="004A42A7" w:rsidRPr="004A42A7" w:rsidRDefault="00EE55E0" w:rsidP="009A1BF6">
            <w:pPr>
              <w:spacing w:before="0"/>
              <w:jc w:val="left"/>
              <w:rPr>
                <w:lang w:val="fr-FR" w:eastAsia="de-DE"/>
              </w:rPr>
            </w:pPr>
            <w:r w:rsidRPr="000A3F29">
              <w:rPr>
                <w:lang w:val="de-DE"/>
              </w:rPr>
              <w:t>R. Chang</w:t>
            </w:r>
            <w:r w:rsidR="004A42A7" w:rsidRPr="004A42A7">
              <w:rPr>
                <w:lang w:val="fr-FR" w:eastAsia="de-DE"/>
              </w:rPr>
              <w:t xml:space="preserve">, </w:t>
            </w:r>
            <w:r w:rsidRPr="000A3F29">
              <w:rPr>
                <w:lang w:val="de-DE"/>
              </w:rPr>
              <w:t>L. Wang</w:t>
            </w:r>
            <w:r w:rsidR="004A42A7" w:rsidRPr="004A42A7">
              <w:rPr>
                <w:lang w:val="fr-FR" w:eastAsia="de-DE"/>
              </w:rPr>
              <w:t xml:space="preserve">, </w:t>
            </w:r>
            <w:r w:rsidRPr="000A3F29">
              <w:rPr>
                <w:lang w:val="de-DE"/>
              </w:rPr>
              <w:t>X. Xu</w:t>
            </w:r>
            <w:r w:rsidR="004A42A7" w:rsidRPr="004A42A7">
              <w:rPr>
                <w:lang w:val="fr-FR" w:eastAsia="de-DE"/>
              </w:rPr>
              <w:t xml:space="preserve">, </w:t>
            </w:r>
            <w:r w:rsidRPr="000A3F29">
              <w:rPr>
                <w:lang w:val="de-DE"/>
              </w:rPr>
              <w:t>S. Liu (Tencent)</w:t>
            </w:r>
          </w:p>
        </w:tc>
      </w:tr>
      <w:tr w:rsidR="004A42A7" w:rsidRPr="003D262D" w14:paraId="0B922C15" w14:textId="77777777" w:rsidTr="009A1BF6">
        <w:trPr>
          <w:trHeight w:val="420"/>
        </w:trPr>
        <w:tc>
          <w:tcPr>
            <w:tcW w:w="796" w:type="pct"/>
            <w:noWrap/>
            <w:vAlign w:val="center"/>
          </w:tcPr>
          <w:p w14:paraId="1A6B101D" w14:textId="77777777" w:rsidR="004A42A7" w:rsidRPr="004A42A7" w:rsidRDefault="00000000" w:rsidP="009A1BF6">
            <w:pPr>
              <w:spacing w:before="0"/>
              <w:jc w:val="left"/>
              <w:rPr>
                <w:lang w:val="fr-FR" w:eastAsia="de-DE"/>
              </w:rPr>
            </w:pPr>
            <w:hyperlink r:id="rId308" w:history="1">
              <w:r w:rsidR="004A42A7" w:rsidRPr="004A42A7">
                <w:rPr>
                  <w:rStyle w:val="Hyperlink"/>
                  <w:lang w:val="fr-FR" w:eastAsia="de-DE"/>
                </w:rPr>
                <w:t>JVET-AE0171</w:t>
              </w:r>
            </w:hyperlink>
          </w:p>
        </w:tc>
        <w:tc>
          <w:tcPr>
            <w:tcW w:w="3194" w:type="pct"/>
            <w:noWrap/>
            <w:vAlign w:val="center"/>
          </w:tcPr>
          <w:p w14:paraId="1855E874" w14:textId="77777777" w:rsidR="004A42A7" w:rsidRPr="004A42A7" w:rsidRDefault="004A42A7" w:rsidP="009A1BF6">
            <w:pPr>
              <w:spacing w:before="0"/>
              <w:jc w:val="left"/>
              <w:rPr>
                <w:lang w:val="fr-FR" w:eastAsia="de-DE"/>
              </w:rPr>
            </w:pPr>
            <w:r w:rsidRPr="004A42A7">
              <w:rPr>
                <w:lang w:val="fr-FR" w:eastAsia="de-DE"/>
              </w:rPr>
              <w:t>AHG</w:t>
            </w:r>
            <w:proofErr w:type="gramStart"/>
            <w:r w:rsidRPr="004A42A7">
              <w:rPr>
                <w:lang w:val="fr-FR" w:eastAsia="de-DE"/>
              </w:rPr>
              <w:t>11:</w:t>
            </w:r>
            <w:proofErr w:type="gramEnd"/>
            <w:r w:rsidRPr="004A42A7">
              <w:rPr>
                <w:lang w:val="fr-FR" w:eastAsia="de-DE"/>
              </w:rPr>
              <w:t xml:space="preserve"> Neural network-</w:t>
            </w:r>
            <w:proofErr w:type="spellStart"/>
            <w:r w:rsidRPr="004A42A7">
              <w:rPr>
                <w:lang w:val="fr-FR" w:eastAsia="de-DE"/>
              </w:rPr>
              <w:t>based</w:t>
            </w:r>
            <w:proofErr w:type="spellEnd"/>
            <w:r w:rsidRPr="004A42A7">
              <w:rPr>
                <w:lang w:val="fr-FR" w:eastAsia="de-DE"/>
              </w:rPr>
              <w:t xml:space="preserve"> in-</w:t>
            </w:r>
            <w:proofErr w:type="spellStart"/>
            <w:r w:rsidRPr="004A42A7">
              <w:rPr>
                <w:lang w:val="fr-FR" w:eastAsia="de-DE"/>
              </w:rPr>
              <w:t>loop</w:t>
            </w:r>
            <w:proofErr w:type="spellEnd"/>
            <w:r w:rsidRPr="004A42A7">
              <w:rPr>
                <w:lang w:val="fr-FR" w:eastAsia="de-DE"/>
              </w:rPr>
              <w:t xml:space="preserve"> </w:t>
            </w:r>
            <w:proofErr w:type="spellStart"/>
            <w:r w:rsidRPr="004A42A7">
              <w:rPr>
                <w:lang w:val="fr-FR" w:eastAsia="de-DE"/>
              </w:rPr>
              <w:t>filter</w:t>
            </w:r>
            <w:proofErr w:type="spellEnd"/>
            <w:r w:rsidRPr="004A42A7">
              <w:rPr>
                <w:lang w:val="fr-FR" w:eastAsia="de-DE"/>
              </w:rPr>
              <w:t xml:space="preserve"> </w:t>
            </w:r>
            <w:proofErr w:type="spellStart"/>
            <w:r w:rsidRPr="004A42A7">
              <w:rPr>
                <w:lang w:val="fr-FR" w:eastAsia="de-DE"/>
              </w:rPr>
              <w:t>with</w:t>
            </w:r>
            <w:proofErr w:type="spellEnd"/>
            <w:r w:rsidRPr="004A42A7">
              <w:rPr>
                <w:lang w:val="fr-FR" w:eastAsia="de-DE"/>
              </w:rPr>
              <w:t xml:space="preserve"> layer </w:t>
            </w:r>
            <w:proofErr w:type="spellStart"/>
            <w:r w:rsidRPr="004A42A7">
              <w:rPr>
                <w:lang w:val="fr-FR" w:eastAsia="de-DE"/>
              </w:rPr>
              <w:t>normalization</w:t>
            </w:r>
            <w:proofErr w:type="spellEnd"/>
          </w:p>
        </w:tc>
        <w:tc>
          <w:tcPr>
            <w:tcW w:w="1010" w:type="pct"/>
            <w:noWrap/>
            <w:vAlign w:val="center"/>
          </w:tcPr>
          <w:p w14:paraId="32C35B4B" w14:textId="0D6C9451" w:rsidR="004A42A7" w:rsidRPr="004A42A7" w:rsidRDefault="00EE55E0" w:rsidP="009A1BF6">
            <w:pPr>
              <w:spacing w:before="0"/>
              <w:jc w:val="left"/>
              <w:rPr>
                <w:lang w:val="fr-FR" w:eastAsia="de-DE"/>
              </w:rPr>
            </w:pPr>
            <w:r w:rsidRPr="000A3F29">
              <w:rPr>
                <w:lang w:val="de-DE"/>
              </w:rPr>
              <w:t>Y. Li</w:t>
            </w:r>
            <w:r w:rsidR="004A42A7" w:rsidRPr="004A42A7">
              <w:rPr>
                <w:lang w:val="fr-FR" w:eastAsia="de-DE"/>
              </w:rPr>
              <w:t xml:space="preserve">, </w:t>
            </w:r>
            <w:r w:rsidRPr="000A3F29">
              <w:rPr>
                <w:lang w:val="de-DE"/>
              </w:rPr>
              <w:t>K. Zhang</w:t>
            </w:r>
            <w:r w:rsidR="004A42A7" w:rsidRPr="004A42A7">
              <w:rPr>
                <w:lang w:val="fr-FR" w:eastAsia="de-DE"/>
              </w:rPr>
              <w:t xml:space="preserve">, </w:t>
            </w:r>
            <w:r w:rsidRPr="000A3F29">
              <w:rPr>
                <w:lang w:val="de-DE"/>
              </w:rPr>
              <w:t>L. Zhang (Bytedance)</w:t>
            </w:r>
          </w:p>
        </w:tc>
      </w:tr>
      <w:tr w:rsidR="004A42A7" w:rsidRPr="004A42A7" w14:paraId="201DC967" w14:textId="77777777" w:rsidTr="009A1BF6">
        <w:trPr>
          <w:trHeight w:val="420"/>
        </w:trPr>
        <w:tc>
          <w:tcPr>
            <w:tcW w:w="5000" w:type="pct"/>
            <w:gridSpan w:val="3"/>
            <w:shd w:val="clear" w:color="auto" w:fill="D9E2F3" w:themeFill="accent1" w:themeFillTint="33"/>
            <w:noWrap/>
          </w:tcPr>
          <w:p w14:paraId="01B1E152" w14:textId="77777777" w:rsidR="004A42A7" w:rsidRPr="004A42A7" w:rsidRDefault="004A42A7" w:rsidP="009A1BF6">
            <w:pPr>
              <w:spacing w:before="0"/>
              <w:jc w:val="left"/>
              <w:rPr>
                <w:b/>
                <w:bCs/>
                <w:lang w:eastAsia="de-DE"/>
              </w:rPr>
            </w:pPr>
            <w:r w:rsidRPr="004A42A7">
              <w:rPr>
                <w:b/>
                <w:bCs/>
                <w:lang w:eastAsia="de-DE"/>
              </w:rPr>
              <w:t>Post Filtering</w:t>
            </w:r>
          </w:p>
        </w:tc>
      </w:tr>
      <w:tr w:rsidR="004A42A7" w:rsidRPr="004A42A7" w14:paraId="1265A930" w14:textId="77777777" w:rsidTr="009A1BF6">
        <w:trPr>
          <w:trHeight w:val="420"/>
        </w:trPr>
        <w:tc>
          <w:tcPr>
            <w:tcW w:w="796" w:type="pct"/>
            <w:noWrap/>
            <w:vAlign w:val="center"/>
          </w:tcPr>
          <w:p w14:paraId="31C43A41" w14:textId="77777777" w:rsidR="004A42A7" w:rsidRPr="00662F18" w:rsidRDefault="00000000" w:rsidP="009A1BF6">
            <w:pPr>
              <w:spacing w:before="0"/>
              <w:jc w:val="left"/>
              <w:rPr>
                <w:iCs/>
                <w:lang w:eastAsia="de-DE"/>
              </w:rPr>
            </w:pPr>
            <w:hyperlink r:id="rId309" w:history="1">
              <w:r w:rsidR="004A42A7" w:rsidRPr="00662F18">
                <w:rPr>
                  <w:rStyle w:val="Hyperlink"/>
                  <w:iCs/>
                  <w:lang w:eastAsia="de-DE"/>
                </w:rPr>
                <w:t>JVET-AE0048</w:t>
              </w:r>
            </w:hyperlink>
          </w:p>
        </w:tc>
        <w:tc>
          <w:tcPr>
            <w:tcW w:w="3194" w:type="pct"/>
            <w:noWrap/>
            <w:vAlign w:val="center"/>
          </w:tcPr>
          <w:p w14:paraId="4FFBA52E" w14:textId="77777777" w:rsidR="004A42A7" w:rsidRPr="00662F18" w:rsidRDefault="004A42A7" w:rsidP="009A1BF6">
            <w:pPr>
              <w:spacing w:before="0"/>
              <w:jc w:val="left"/>
              <w:rPr>
                <w:iCs/>
                <w:lang w:eastAsia="de-DE"/>
              </w:rPr>
            </w:pPr>
            <w:r w:rsidRPr="00662F18">
              <w:rPr>
                <w:iCs/>
                <w:lang w:eastAsia="de-DE"/>
              </w:rPr>
              <w:t>AHG9: Miscellaneous VSEI changes on neural-network post-filter SEI messages</w:t>
            </w:r>
          </w:p>
        </w:tc>
        <w:tc>
          <w:tcPr>
            <w:tcW w:w="1010" w:type="pct"/>
            <w:noWrap/>
            <w:vAlign w:val="center"/>
          </w:tcPr>
          <w:p w14:paraId="03FCC030" w14:textId="1982A4A5" w:rsidR="004A42A7" w:rsidRPr="00662F18" w:rsidRDefault="00EE55E0" w:rsidP="009A1BF6">
            <w:pPr>
              <w:spacing w:before="0"/>
              <w:jc w:val="left"/>
              <w:rPr>
                <w:iCs/>
                <w:lang w:eastAsia="de-DE"/>
              </w:rPr>
            </w:pPr>
            <w:r w:rsidRPr="00662F18">
              <w:t>M. M. Hannuksela</w:t>
            </w:r>
            <w:r w:rsidR="004A42A7" w:rsidRPr="00662F18">
              <w:rPr>
                <w:iCs/>
                <w:lang w:eastAsia="de-DE"/>
              </w:rPr>
              <w:t xml:space="preserve">, F. </w:t>
            </w:r>
            <w:proofErr w:type="spellStart"/>
            <w:r w:rsidR="004A42A7" w:rsidRPr="00662F18">
              <w:rPr>
                <w:iCs/>
                <w:lang w:eastAsia="de-DE"/>
              </w:rPr>
              <w:t>Cricri</w:t>
            </w:r>
            <w:proofErr w:type="spellEnd"/>
            <w:r w:rsidR="004A42A7" w:rsidRPr="00662F18">
              <w:rPr>
                <w:iCs/>
                <w:lang w:eastAsia="de-DE"/>
              </w:rPr>
              <w:t>, M. Santamaria (Nokia)</w:t>
            </w:r>
          </w:p>
        </w:tc>
      </w:tr>
      <w:tr w:rsidR="004A42A7" w:rsidRPr="004A42A7" w14:paraId="06BA0BD9" w14:textId="77777777" w:rsidTr="009A1BF6">
        <w:trPr>
          <w:trHeight w:val="420"/>
        </w:trPr>
        <w:tc>
          <w:tcPr>
            <w:tcW w:w="796" w:type="pct"/>
            <w:noWrap/>
            <w:vAlign w:val="center"/>
          </w:tcPr>
          <w:p w14:paraId="61184F4E" w14:textId="77777777" w:rsidR="004A42A7" w:rsidRPr="00662F18" w:rsidRDefault="00000000" w:rsidP="009A1BF6">
            <w:pPr>
              <w:spacing w:before="0"/>
              <w:jc w:val="left"/>
              <w:rPr>
                <w:iCs/>
                <w:lang w:eastAsia="de-DE"/>
              </w:rPr>
            </w:pPr>
            <w:hyperlink r:id="rId310" w:history="1">
              <w:r w:rsidR="004A42A7" w:rsidRPr="00662F18">
                <w:rPr>
                  <w:rStyle w:val="Hyperlink"/>
                  <w:iCs/>
                  <w:lang w:eastAsia="de-DE"/>
                </w:rPr>
                <w:t>JVET-AE0049</w:t>
              </w:r>
            </w:hyperlink>
          </w:p>
        </w:tc>
        <w:tc>
          <w:tcPr>
            <w:tcW w:w="3194" w:type="pct"/>
            <w:noWrap/>
            <w:vAlign w:val="center"/>
          </w:tcPr>
          <w:p w14:paraId="7CA75E5D" w14:textId="77777777" w:rsidR="004A42A7" w:rsidRPr="00662F18" w:rsidRDefault="004A42A7" w:rsidP="009A1BF6">
            <w:pPr>
              <w:spacing w:before="0"/>
              <w:jc w:val="left"/>
              <w:rPr>
                <w:iCs/>
                <w:lang w:eastAsia="de-DE"/>
              </w:rPr>
            </w:pPr>
            <w:r w:rsidRPr="00662F18">
              <w:rPr>
                <w:iCs/>
                <w:lang w:eastAsia="de-DE"/>
              </w:rPr>
              <w:t>AHG9: Miscellaneous VVC changes on neural-network post-filter SEI messages</w:t>
            </w:r>
          </w:p>
        </w:tc>
        <w:tc>
          <w:tcPr>
            <w:tcW w:w="1010" w:type="pct"/>
            <w:noWrap/>
            <w:vAlign w:val="center"/>
          </w:tcPr>
          <w:p w14:paraId="3BDC1FBB" w14:textId="43F310C7" w:rsidR="004A42A7" w:rsidRPr="00662F18" w:rsidRDefault="00EE55E0" w:rsidP="009A1BF6">
            <w:pPr>
              <w:spacing w:before="0"/>
              <w:jc w:val="left"/>
              <w:rPr>
                <w:iCs/>
                <w:lang w:eastAsia="de-DE"/>
              </w:rPr>
            </w:pPr>
            <w:r w:rsidRPr="00662F18">
              <w:t>M. M. Hannuksela</w:t>
            </w:r>
            <w:r w:rsidR="004A42A7" w:rsidRPr="00662F18">
              <w:rPr>
                <w:iCs/>
                <w:lang w:eastAsia="de-DE"/>
              </w:rPr>
              <w:t xml:space="preserve">, F. </w:t>
            </w:r>
            <w:proofErr w:type="spellStart"/>
            <w:r w:rsidR="004A42A7" w:rsidRPr="00662F18">
              <w:rPr>
                <w:iCs/>
                <w:lang w:eastAsia="de-DE"/>
              </w:rPr>
              <w:t>Cricri</w:t>
            </w:r>
            <w:proofErr w:type="spellEnd"/>
            <w:r w:rsidR="004A42A7" w:rsidRPr="00662F18">
              <w:rPr>
                <w:iCs/>
                <w:lang w:eastAsia="de-DE"/>
              </w:rPr>
              <w:t>, M. Santamaria (Nokia)</w:t>
            </w:r>
          </w:p>
        </w:tc>
      </w:tr>
      <w:tr w:rsidR="004A42A7" w:rsidRPr="004A42A7" w14:paraId="61C6ED6F" w14:textId="77777777" w:rsidTr="009A1BF6">
        <w:trPr>
          <w:trHeight w:val="420"/>
        </w:trPr>
        <w:tc>
          <w:tcPr>
            <w:tcW w:w="796" w:type="pct"/>
            <w:noWrap/>
            <w:vAlign w:val="center"/>
          </w:tcPr>
          <w:p w14:paraId="2A653F2D" w14:textId="77777777" w:rsidR="004A42A7" w:rsidRPr="00662F18" w:rsidRDefault="00000000" w:rsidP="009A1BF6">
            <w:pPr>
              <w:spacing w:before="0"/>
              <w:jc w:val="left"/>
              <w:rPr>
                <w:iCs/>
                <w:lang w:eastAsia="de-DE"/>
              </w:rPr>
            </w:pPr>
            <w:hyperlink r:id="rId311" w:history="1">
              <w:r w:rsidR="004A42A7" w:rsidRPr="00662F18">
                <w:rPr>
                  <w:rStyle w:val="Hyperlink"/>
                  <w:iCs/>
                  <w:lang w:eastAsia="de-DE"/>
                </w:rPr>
                <w:t>JVET-AE0050</w:t>
              </w:r>
            </w:hyperlink>
          </w:p>
        </w:tc>
        <w:tc>
          <w:tcPr>
            <w:tcW w:w="3194" w:type="pct"/>
            <w:noWrap/>
            <w:vAlign w:val="center"/>
          </w:tcPr>
          <w:p w14:paraId="093575CC" w14:textId="77777777" w:rsidR="004A42A7" w:rsidRPr="00662F18" w:rsidRDefault="004A42A7" w:rsidP="009A1BF6">
            <w:pPr>
              <w:spacing w:before="0"/>
              <w:jc w:val="left"/>
              <w:rPr>
                <w:iCs/>
                <w:lang w:eastAsia="de-DE"/>
              </w:rPr>
            </w:pPr>
            <w:r w:rsidRPr="00662F18">
              <w:rPr>
                <w:iCs/>
                <w:lang w:eastAsia="de-DE"/>
              </w:rPr>
              <w:t>AHG9: On NNPF input picture selection</w:t>
            </w:r>
          </w:p>
        </w:tc>
        <w:tc>
          <w:tcPr>
            <w:tcW w:w="1010" w:type="pct"/>
            <w:noWrap/>
            <w:vAlign w:val="center"/>
          </w:tcPr>
          <w:p w14:paraId="62F4BB6B" w14:textId="5ED77D08" w:rsidR="004A42A7" w:rsidRPr="00662F18" w:rsidRDefault="00EE55E0" w:rsidP="009A1BF6">
            <w:pPr>
              <w:spacing w:before="0"/>
              <w:jc w:val="left"/>
              <w:rPr>
                <w:iCs/>
                <w:lang w:eastAsia="de-DE"/>
              </w:rPr>
            </w:pPr>
            <w:r w:rsidRPr="00662F18">
              <w:t>M. M. Hannuksela</w:t>
            </w:r>
            <w:r w:rsidR="004A42A7" w:rsidRPr="00662F18">
              <w:rPr>
                <w:iCs/>
                <w:lang w:eastAsia="de-DE"/>
              </w:rPr>
              <w:t xml:space="preserve">, F. </w:t>
            </w:r>
            <w:proofErr w:type="spellStart"/>
            <w:r w:rsidR="004A42A7" w:rsidRPr="00662F18">
              <w:rPr>
                <w:iCs/>
                <w:lang w:eastAsia="de-DE"/>
              </w:rPr>
              <w:t>Cricri</w:t>
            </w:r>
            <w:proofErr w:type="spellEnd"/>
            <w:r w:rsidR="004A42A7" w:rsidRPr="00662F18">
              <w:rPr>
                <w:iCs/>
                <w:lang w:eastAsia="de-DE"/>
              </w:rPr>
              <w:t xml:space="preserve"> (Nokia)</w:t>
            </w:r>
          </w:p>
        </w:tc>
      </w:tr>
      <w:tr w:rsidR="004A42A7" w:rsidRPr="004A42A7" w14:paraId="283D04D0" w14:textId="77777777" w:rsidTr="009A1BF6">
        <w:trPr>
          <w:trHeight w:val="420"/>
        </w:trPr>
        <w:tc>
          <w:tcPr>
            <w:tcW w:w="796" w:type="pct"/>
            <w:noWrap/>
            <w:vAlign w:val="center"/>
          </w:tcPr>
          <w:p w14:paraId="278F94F1" w14:textId="77777777" w:rsidR="004A42A7" w:rsidRPr="00662F18" w:rsidRDefault="00000000" w:rsidP="009A1BF6">
            <w:pPr>
              <w:spacing w:before="0"/>
              <w:jc w:val="left"/>
              <w:rPr>
                <w:iCs/>
                <w:lang w:eastAsia="de-DE"/>
              </w:rPr>
            </w:pPr>
            <w:hyperlink r:id="rId312" w:history="1">
              <w:r w:rsidR="004A42A7" w:rsidRPr="00662F18">
                <w:rPr>
                  <w:rStyle w:val="Hyperlink"/>
                  <w:iCs/>
                  <w:lang w:eastAsia="de-DE"/>
                </w:rPr>
                <w:t>JVET-AE0051</w:t>
              </w:r>
            </w:hyperlink>
          </w:p>
        </w:tc>
        <w:tc>
          <w:tcPr>
            <w:tcW w:w="3194" w:type="pct"/>
            <w:noWrap/>
            <w:vAlign w:val="center"/>
          </w:tcPr>
          <w:p w14:paraId="4A519E51" w14:textId="77777777" w:rsidR="004A42A7" w:rsidRPr="00662F18" w:rsidRDefault="004A42A7" w:rsidP="009A1BF6">
            <w:pPr>
              <w:spacing w:before="0"/>
              <w:jc w:val="left"/>
              <w:rPr>
                <w:iCs/>
                <w:lang w:eastAsia="de-DE"/>
              </w:rPr>
            </w:pPr>
            <w:r w:rsidRPr="00662F18">
              <w:rPr>
                <w:iCs/>
                <w:lang w:eastAsia="de-DE"/>
              </w:rPr>
              <w:t>AHG9: On persistent NNPF activation</w:t>
            </w:r>
          </w:p>
        </w:tc>
        <w:tc>
          <w:tcPr>
            <w:tcW w:w="1010" w:type="pct"/>
            <w:noWrap/>
            <w:vAlign w:val="center"/>
          </w:tcPr>
          <w:p w14:paraId="38336F2E" w14:textId="0BE4747A" w:rsidR="004A42A7" w:rsidRPr="00662F18" w:rsidRDefault="00EE55E0" w:rsidP="009A1BF6">
            <w:pPr>
              <w:spacing w:before="0"/>
              <w:jc w:val="left"/>
              <w:rPr>
                <w:iCs/>
                <w:lang w:eastAsia="de-DE"/>
              </w:rPr>
            </w:pPr>
            <w:r w:rsidRPr="00662F18">
              <w:t>M. M. Hannuksela</w:t>
            </w:r>
            <w:r w:rsidR="004A42A7" w:rsidRPr="00662F18">
              <w:rPr>
                <w:iCs/>
                <w:lang w:eastAsia="de-DE"/>
              </w:rPr>
              <w:t xml:space="preserve">, F. </w:t>
            </w:r>
            <w:proofErr w:type="spellStart"/>
            <w:r w:rsidR="004A42A7" w:rsidRPr="00662F18">
              <w:rPr>
                <w:iCs/>
                <w:lang w:eastAsia="de-DE"/>
              </w:rPr>
              <w:t>Cricri</w:t>
            </w:r>
            <w:proofErr w:type="spellEnd"/>
            <w:r w:rsidR="004A42A7" w:rsidRPr="00662F18">
              <w:rPr>
                <w:iCs/>
                <w:lang w:eastAsia="de-DE"/>
              </w:rPr>
              <w:t xml:space="preserve"> (Nokia)</w:t>
            </w:r>
          </w:p>
        </w:tc>
      </w:tr>
      <w:tr w:rsidR="004A42A7" w:rsidRPr="004A42A7" w14:paraId="55905915" w14:textId="77777777" w:rsidTr="009A1BF6">
        <w:trPr>
          <w:trHeight w:val="420"/>
        </w:trPr>
        <w:tc>
          <w:tcPr>
            <w:tcW w:w="796" w:type="pct"/>
            <w:noWrap/>
            <w:vAlign w:val="center"/>
          </w:tcPr>
          <w:p w14:paraId="47EE75E1" w14:textId="77777777" w:rsidR="004A42A7" w:rsidRPr="00662F18" w:rsidRDefault="00000000" w:rsidP="009A1BF6">
            <w:pPr>
              <w:spacing w:before="0"/>
              <w:jc w:val="left"/>
              <w:rPr>
                <w:iCs/>
                <w:lang w:eastAsia="de-DE"/>
              </w:rPr>
            </w:pPr>
            <w:hyperlink r:id="rId313" w:history="1">
              <w:r w:rsidR="004A42A7" w:rsidRPr="00662F18">
                <w:rPr>
                  <w:rStyle w:val="Hyperlink"/>
                  <w:iCs/>
                  <w:lang w:eastAsia="de-DE"/>
                </w:rPr>
                <w:t>JVET-AE0052</w:t>
              </w:r>
            </w:hyperlink>
          </w:p>
        </w:tc>
        <w:tc>
          <w:tcPr>
            <w:tcW w:w="3194" w:type="pct"/>
            <w:noWrap/>
            <w:vAlign w:val="center"/>
          </w:tcPr>
          <w:p w14:paraId="222D1C2C" w14:textId="77777777" w:rsidR="004A42A7" w:rsidRPr="00662F18" w:rsidRDefault="004A42A7" w:rsidP="009A1BF6">
            <w:pPr>
              <w:spacing w:before="0"/>
              <w:jc w:val="left"/>
              <w:rPr>
                <w:iCs/>
                <w:lang w:eastAsia="de-DE"/>
              </w:rPr>
            </w:pPr>
            <w:r w:rsidRPr="00662F18">
              <w:rPr>
                <w:iCs/>
                <w:lang w:eastAsia="de-DE"/>
              </w:rPr>
              <w:t>AHG9: NNPF cascades and alternatives</w:t>
            </w:r>
          </w:p>
        </w:tc>
        <w:tc>
          <w:tcPr>
            <w:tcW w:w="1010" w:type="pct"/>
            <w:noWrap/>
            <w:vAlign w:val="center"/>
          </w:tcPr>
          <w:p w14:paraId="379E78E2" w14:textId="56551442" w:rsidR="004A42A7" w:rsidRPr="00662F18" w:rsidRDefault="00EE55E0" w:rsidP="009A1BF6">
            <w:pPr>
              <w:spacing w:before="0"/>
              <w:jc w:val="left"/>
              <w:rPr>
                <w:iCs/>
                <w:lang w:eastAsia="de-DE"/>
              </w:rPr>
            </w:pPr>
            <w:r w:rsidRPr="00662F18">
              <w:t>M. M. Hannuksela</w:t>
            </w:r>
            <w:r w:rsidR="004A42A7" w:rsidRPr="00662F18">
              <w:rPr>
                <w:iCs/>
                <w:lang w:eastAsia="de-DE"/>
              </w:rPr>
              <w:t xml:space="preserve">, F. </w:t>
            </w:r>
            <w:proofErr w:type="spellStart"/>
            <w:r w:rsidR="004A42A7" w:rsidRPr="00662F18">
              <w:rPr>
                <w:iCs/>
                <w:lang w:eastAsia="de-DE"/>
              </w:rPr>
              <w:t>Cricri</w:t>
            </w:r>
            <w:proofErr w:type="spellEnd"/>
            <w:r w:rsidR="004A42A7" w:rsidRPr="00662F18">
              <w:rPr>
                <w:iCs/>
                <w:lang w:eastAsia="de-DE"/>
              </w:rPr>
              <w:t xml:space="preserve"> (Nokia)</w:t>
            </w:r>
          </w:p>
        </w:tc>
      </w:tr>
      <w:tr w:rsidR="004A42A7" w:rsidRPr="004A42A7" w14:paraId="42962C9F" w14:textId="77777777" w:rsidTr="009A1BF6">
        <w:trPr>
          <w:trHeight w:val="420"/>
        </w:trPr>
        <w:tc>
          <w:tcPr>
            <w:tcW w:w="796" w:type="pct"/>
            <w:noWrap/>
            <w:vAlign w:val="center"/>
          </w:tcPr>
          <w:p w14:paraId="1DB65273" w14:textId="77777777" w:rsidR="004A42A7" w:rsidRPr="00662F18" w:rsidRDefault="00000000" w:rsidP="009A1BF6">
            <w:pPr>
              <w:spacing w:before="0"/>
              <w:jc w:val="left"/>
              <w:rPr>
                <w:iCs/>
                <w:lang w:eastAsia="de-DE"/>
              </w:rPr>
            </w:pPr>
            <w:hyperlink r:id="rId314" w:history="1">
              <w:r w:rsidR="004A42A7" w:rsidRPr="00662F18">
                <w:rPr>
                  <w:rStyle w:val="Hyperlink"/>
                  <w:iCs/>
                  <w:lang w:eastAsia="de-DE"/>
                </w:rPr>
                <w:t>JVET-AE0053</w:t>
              </w:r>
            </w:hyperlink>
          </w:p>
        </w:tc>
        <w:tc>
          <w:tcPr>
            <w:tcW w:w="3194" w:type="pct"/>
            <w:noWrap/>
            <w:vAlign w:val="center"/>
          </w:tcPr>
          <w:p w14:paraId="7685B4C1" w14:textId="77777777" w:rsidR="004A42A7" w:rsidRPr="00662F18" w:rsidRDefault="004A42A7" w:rsidP="009A1BF6">
            <w:pPr>
              <w:spacing w:before="0"/>
              <w:jc w:val="left"/>
              <w:rPr>
                <w:iCs/>
                <w:lang w:val="de-DE" w:eastAsia="de-DE"/>
              </w:rPr>
            </w:pPr>
            <w:r w:rsidRPr="00662F18">
              <w:rPr>
                <w:iCs/>
                <w:lang w:val="de-DE" w:eastAsia="de-DE"/>
              </w:rPr>
              <w:t>AHG8/AHG9: Neural-network post-filter regions SEI message</w:t>
            </w:r>
          </w:p>
        </w:tc>
        <w:tc>
          <w:tcPr>
            <w:tcW w:w="1010" w:type="pct"/>
            <w:noWrap/>
            <w:vAlign w:val="center"/>
          </w:tcPr>
          <w:p w14:paraId="02744C0C" w14:textId="18F6FAB3" w:rsidR="004A42A7" w:rsidRPr="00662F18" w:rsidRDefault="00EE55E0" w:rsidP="009A1BF6">
            <w:pPr>
              <w:spacing w:before="0"/>
              <w:jc w:val="left"/>
              <w:rPr>
                <w:iCs/>
                <w:lang w:eastAsia="de-DE"/>
              </w:rPr>
            </w:pPr>
            <w:r w:rsidRPr="00662F18">
              <w:t xml:space="preserve">T. </w:t>
            </w:r>
            <w:proofErr w:type="spellStart"/>
            <w:r w:rsidRPr="00662F18">
              <w:t>Chujoh</w:t>
            </w:r>
            <w:proofErr w:type="spellEnd"/>
            <w:r w:rsidR="004A42A7" w:rsidRPr="00662F18">
              <w:rPr>
                <w:iCs/>
                <w:lang w:eastAsia="de-DE"/>
              </w:rPr>
              <w:t xml:space="preserve">, Y. </w:t>
            </w:r>
            <w:proofErr w:type="spellStart"/>
            <w:r w:rsidR="004A42A7" w:rsidRPr="00662F18">
              <w:rPr>
                <w:iCs/>
                <w:lang w:eastAsia="de-DE"/>
              </w:rPr>
              <w:t>Yasugi</w:t>
            </w:r>
            <w:proofErr w:type="spellEnd"/>
            <w:r w:rsidR="004A42A7" w:rsidRPr="00662F18">
              <w:rPr>
                <w:iCs/>
                <w:lang w:eastAsia="de-DE"/>
              </w:rPr>
              <w:t xml:space="preserve">, T. </w:t>
            </w:r>
            <w:proofErr w:type="spellStart"/>
            <w:r w:rsidR="004A42A7" w:rsidRPr="00662F18">
              <w:rPr>
                <w:iCs/>
                <w:lang w:eastAsia="de-DE"/>
              </w:rPr>
              <w:t>Ikai</w:t>
            </w:r>
            <w:proofErr w:type="spellEnd"/>
            <w:r w:rsidR="004A42A7" w:rsidRPr="00662F18">
              <w:rPr>
                <w:iCs/>
                <w:lang w:eastAsia="de-DE"/>
              </w:rPr>
              <w:t xml:space="preserve"> (Sharp)</w:t>
            </w:r>
          </w:p>
        </w:tc>
      </w:tr>
      <w:tr w:rsidR="004A42A7" w:rsidRPr="004A42A7" w14:paraId="6301917F" w14:textId="77777777" w:rsidTr="009A1BF6">
        <w:trPr>
          <w:trHeight w:val="420"/>
        </w:trPr>
        <w:tc>
          <w:tcPr>
            <w:tcW w:w="796" w:type="pct"/>
            <w:noWrap/>
            <w:vAlign w:val="center"/>
          </w:tcPr>
          <w:p w14:paraId="163A9573" w14:textId="77777777" w:rsidR="004A42A7" w:rsidRPr="00662F18" w:rsidRDefault="00000000" w:rsidP="009A1BF6">
            <w:pPr>
              <w:spacing w:before="0"/>
              <w:jc w:val="left"/>
              <w:rPr>
                <w:iCs/>
                <w:lang w:eastAsia="de-DE"/>
              </w:rPr>
            </w:pPr>
            <w:hyperlink r:id="rId315" w:history="1">
              <w:r w:rsidR="004A42A7" w:rsidRPr="00662F18">
                <w:rPr>
                  <w:rStyle w:val="Hyperlink"/>
                  <w:iCs/>
                  <w:lang w:eastAsia="de-DE"/>
                </w:rPr>
                <w:t>JVET-AE0060</w:t>
              </w:r>
            </w:hyperlink>
          </w:p>
        </w:tc>
        <w:tc>
          <w:tcPr>
            <w:tcW w:w="3194" w:type="pct"/>
            <w:noWrap/>
            <w:vAlign w:val="center"/>
          </w:tcPr>
          <w:p w14:paraId="60842468" w14:textId="77777777" w:rsidR="004A42A7" w:rsidRPr="00EE55E0" w:rsidRDefault="004A42A7" w:rsidP="009A1BF6">
            <w:pPr>
              <w:spacing w:before="0"/>
              <w:jc w:val="left"/>
              <w:rPr>
                <w:lang w:eastAsia="de-DE"/>
              </w:rPr>
            </w:pPr>
            <w:r w:rsidRPr="00662F18">
              <w:rPr>
                <w:iCs/>
                <w:lang w:eastAsia="de-DE"/>
              </w:rPr>
              <w:t>[AHG9] Comments on NNPFC</w:t>
            </w:r>
          </w:p>
        </w:tc>
        <w:tc>
          <w:tcPr>
            <w:tcW w:w="1010" w:type="pct"/>
            <w:noWrap/>
            <w:vAlign w:val="center"/>
          </w:tcPr>
          <w:p w14:paraId="48759C7F" w14:textId="55FC6CE2" w:rsidR="004A42A7" w:rsidRPr="00662F18" w:rsidRDefault="00EE55E0" w:rsidP="009A1BF6">
            <w:pPr>
              <w:spacing w:before="0"/>
              <w:jc w:val="left"/>
              <w:rPr>
                <w:iCs/>
                <w:lang w:eastAsia="de-DE"/>
              </w:rPr>
            </w:pPr>
            <w:r w:rsidRPr="00662F18">
              <w:t>S. Deshpande (Sharp)</w:t>
            </w:r>
          </w:p>
        </w:tc>
      </w:tr>
      <w:tr w:rsidR="004A42A7" w:rsidRPr="004A42A7" w14:paraId="78805824" w14:textId="77777777" w:rsidTr="009A1BF6">
        <w:trPr>
          <w:trHeight w:val="420"/>
        </w:trPr>
        <w:tc>
          <w:tcPr>
            <w:tcW w:w="796" w:type="pct"/>
            <w:noWrap/>
            <w:vAlign w:val="center"/>
          </w:tcPr>
          <w:p w14:paraId="4E379B6A" w14:textId="77777777" w:rsidR="004A42A7" w:rsidRPr="00662F18" w:rsidRDefault="00000000" w:rsidP="009A1BF6">
            <w:pPr>
              <w:spacing w:before="0"/>
              <w:jc w:val="left"/>
              <w:rPr>
                <w:iCs/>
                <w:lang w:eastAsia="de-DE"/>
              </w:rPr>
            </w:pPr>
            <w:hyperlink r:id="rId316" w:history="1">
              <w:r w:rsidR="004A42A7" w:rsidRPr="00662F18">
                <w:rPr>
                  <w:rStyle w:val="Hyperlink"/>
                  <w:iCs/>
                  <w:lang w:eastAsia="de-DE"/>
                </w:rPr>
                <w:t>JVET-AE0061</w:t>
              </w:r>
            </w:hyperlink>
          </w:p>
        </w:tc>
        <w:tc>
          <w:tcPr>
            <w:tcW w:w="3194" w:type="pct"/>
            <w:noWrap/>
            <w:vAlign w:val="center"/>
          </w:tcPr>
          <w:p w14:paraId="46520906" w14:textId="77777777" w:rsidR="004A42A7" w:rsidRPr="00EE55E0" w:rsidRDefault="004A42A7" w:rsidP="009A1BF6">
            <w:pPr>
              <w:spacing w:before="0"/>
              <w:jc w:val="left"/>
              <w:rPr>
                <w:lang w:eastAsia="de-DE"/>
              </w:rPr>
            </w:pPr>
            <w:r w:rsidRPr="00662F18">
              <w:rPr>
                <w:iCs/>
                <w:lang w:eastAsia="de-DE"/>
              </w:rPr>
              <w:t>[AHG9] On NNPFC Application Purpose</w:t>
            </w:r>
          </w:p>
        </w:tc>
        <w:tc>
          <w:tcPr>
            <w:tcW w:w="1010" w:type="pct"/>
            <w:noWrap/>
            <w:vAlign w:val="center"/>
          </w:tcPr>
          <w:p w14:paraId="54310B03" w14:textId="4FE9FB5C" w:rsidR="004A42A7" w:rsidRPr="00662F18" w:rsidRDefault="00EE55E0" w:rsidP="009A1BF6">
            <w:pPr>
              <w:spacing w:before="0"/>
              <w:jc w:val="left"/>
              <w:rPr>
                <w:iCs/>
                <w:lang w:eastAsia="de-DE"/>
              </w:rPr>
            </w:pPr>
            <w:r w:rsidRPr="00662F18">
              <w:t>S. Deshpande (Sharp)</w:t>
            </w:r>
          </w:p>
        </w:tc>
      </w:tr>
      <w:tr w:rsidR="004A42A7" w:rsidRPr="004A42A7" w14:paraId="0B1178EA" w14:textId="77777777" w:rsidTr="009A1BF6">
        <w:trPr>
          <w:trHeight w:val="420"/>
        </w:trPr>
        <w:tc>
          <w:tcPr>
            <w:tcW w:w="796" w:type="pct"/>
            <w:noWrap/>
            <w:vAlign w:val="center"/>
          </w:tcPr>
          <w:p w14:paraId="6EC2460D" w14:textId="77777777" w:rsidR="004A42A7" w:rsidRPr="00662F18" w:rsidRDefault="00000000" w:rsidP="009A1BF6">
            <w:pPr>
              <w:spacing w:before="0"/>
              <w:jc w:val="left"/>
              <w:rPr>
                <w:iCs/>
                <w:lang w:eastAsia="de-DE"/>
              </w:rPr>
            </w:pPr>
            <w:hyperlink r:id="rId317" w:history="1">
              <w:r w:rsidR="004A42A7" w:rsidRPr="00662F18">
                <w:rPr>
                  <w:rStyle w:val="Hyperlink"/>
                  <w:iCs/>
                  <w:lang w:eastAsia="de-DE"/>
                </w:rPr>
                <w:t>JVET-AE0062</w:t>
              </w:r>
            </w:hyperlink>
          </w:p>
        </w:tc>
        <w:tc>
          <w:tcPr>
            <w:tcW w:w="3194" w:type="pct"/>
            <w:noWrap/>
            <w:vAlign w:val="center"/>
          </w:tcPr>
          <w:p w14:paraId="2E064CFF" w14:textId="77777777" w:rsidR="004A42A7" w:rsidRPr="00EE55E0" w:rsidRDefault="004A42A7" w:rsidP="009A1BF6">
            <w:pPr>
              <w:spacing w:before="0"/>
              <w:jc w:val="left"/>
              <w:rPr>
                <w:lang w:eastAsia="de-DE"/>
              </w:rPr>
            </w:pPr>
            <w:r w:rsidRPr="00662F18">
              <w:rPr>
                <w:iCs/>
                <w:lang w:eastAsia="de-DE"/>
              </w:rPr>
              <w:t>[AHG9] On NNPF for Deinterlacing</w:t>
            </w:r>
          </w:p>
        </w:tc>
        <w:tc>
          <w:tcPr>
            <w:tcW w:w="1010" w:type="pct"/>
            <w:noWrap/>
            <w:vAlign w:val="center"/>
          </w:tcPr>
          <w:p w14:paraId="42C4983F" w14:textId="5E5CC96B" w:rsidR="004A42A7" w:rsidRPr="00662F18" w:rsidRDefault="004A42A7" w:rsidP="009A1BF6">
            <w:pPr>
              <w:spacing w:before="0"/>
              <w:jc w:val="left"/>
              <w:rPr>
                <w:iCs/>
                <w:lang w:eastAsia="de-DE"/>
              </w:rPr>
            </w:pPr>
            <w:r w:rsidRPr="00662F18">
              <w:rPr>
                <w:iCs/>
                <w:lang w:eastAsia="de-DE"/>
              </w:rPr>
              <w:t xml:space="preserve">A. </w:t>
            </w:r>
            <w:proofErr w:type="spellStart"/>
            <w:r w:rsidRPr="00662F18">
              <w:rPr>
                <w:iCs/>
                <w:lang w:eastAsia="de-DE"/>
              </w:rPr>
              <w:t>Sidiya</w:t>
            </w:r>
            <w:proofErr w:type="spellEnd"/>
            <w:r w:rsidRPr="00662F18">
              <w:rPr>
                <w:iCs/>
                <w:lang w:eastAsia="de-DE"/>
              </w:rPr>
              <w:t xml:space="preserve">, </w:t>
            </w:r>
            <w:r w:rsidR="00EE55E0" w:rsidRPr="00662F18">
              <w:t>S. Deshpande (Sharp)</w:t>
            </w:r>
          </w:p>
        </w:tc>
      </w:tr>
      <w:tr w:rsidR="004A42A7" w:rsidRPr="003D262D" w14:paraId="752AA935" w14:textId="77777777" w:rsidTr="009A1BF6">
        <w:trPr>
          <w:trHeight w:val="420"/>
        </w:trPr>
        <w:tc>
          <w:tcPr>
            <w:tcW w:w="796" w:type="pct"/>
            <w:noWrap/>
            <w:vAlign w:val="center"/>
          </w:tcPr>
          <w:p w14:paraId="38585C2F" w14:textId="77777777" w:rsidR="004A42A7" w:rsidRPr="00662F18" w:rsidRDefault="00000000" w:rsidP="009A1BF6">
            <w:pPr>
              <w:spacing w:before="0"/>
              <w:jc w:val="left"/>
              <w:rPr>
                <w:iCs/>
                <w:lang w:eastAsia="de-DE"/>
              </w:rPr>
            </w:pPr>
            <w:hyperlink r:id="rId318" w:history="1">
              <w:r w:rsidR="004A42A7" w:rsidRPr="00662F18">
                <w:rPr>
                  <w:rStyle w:val="Hyperlink"/>
                  <w:iCs/>
                  <w:lang w:eastAsia="de-DE"/>
                </w:rPr>
                <w:t>JVET-AE0063</w:t>
              </w:r>
            </w:hyperlink>
          </w:p>
        </w:tc>
        <w:tc>
          <w:tcPr>
            <w:tcW w:w="3194" w:type="pct"/>
            <w:noWrap/>
            <w:vAlign w:val="center"/>
          </w:tcPr>
          <w:p w14:paraId="30D5533D" w14:textId="77777777" w:rsidR="004A42A7" w:rsidRPr="00EE55E0" w:rsidRDefault="004A42A7" w:rsidP="009A1BF6">
            <w:pPr>
              <w:spacing w:before="0"/>
              <w:jc w:val="left"/>
              <w:rPr>
                <w:lang w:eastAsia="de-DE"/>
              </w:rPr>
            </w:pPr>
            <w:r w:rsidRPr="00662F18">
              <w:rPr>
                <w:iCs/>
                <w:lang w:eastAsia="de-DE"/>
              </w:rPr>
              <w:t>[AHG9] On grouping and operations for multiple NNPFs</w:t>
            </w:r>
          </w:p>
        </w:tc>
        <w:tc>
          <w:tcPr>
            <w:tcW w:w="1010" w:type="pct"/>
            <w:noWrap/>
            <w:vAlign w:val="center"/>
          </w:tcPr>
          <w:p w14:paraId="02E70EAD" w14:textId="28A7F546" w:rsidR="004A42A7" w:rsidRPr="00662F18" w:rsidRDefault="00EE55E0" w:rsidP="009A1BF6">
            <w:pPr>
              <w:spacing w:before="0"/>
              <w:jc w:val="left"/>
              <w:rPr>
                <w:iCs/>
                <w:lang w:val="de-DE" w:eastAsia="de-DE"/>
              </w:rPr>
            </w:pPr>
            <w:r w:rsidRPr="000A3F29">
              <w:rPr>
                <w:lang w:val="de-DE"/>
              </w:rPr>
              <w:t>L. Chen</w:t>
            </w:r>
            <w:r w:rsidR="004A42A7" w:rsidRPr="00662F18">
              <w:rPr>
                <w:iCs/>
                <w:lang w:val="de-DE" w:eastAsia="de-DE"/>
              </w:rPr>
              <w:t>, O. Chubach, Y.-W. Huang, S. Lei (MediaTek)</w:t>
            </w:r>
          </w:p>
        </w:tc>
      </w:tr>
      <w:tr w:rsidR="004A42A7" w:rsidRPr="003D262D" w14:paraId="69EC5BD1" w14:textId="77777777" w:rsidTr="009A1BF6">
        <w:trPr>
          <w:trHeight w:val="420"/>
        </w:trPr>
        <w:tc>
          <w:tcPr>
            <w:tcW w:w="796" w:type="pct"/>
            <w:noWrap/>
            <w:vAlign w:val="center"/>
          </w:tcPr>
          <w:p w14:paraId="00AA5676" w14:textId="77777777" w:rsidR="004A42A7" w:rsidRPr="00662F18" w:rsidRDefault="00000000" w:rsidP="009A1BF6">
            <w:pPr>
              <w:spacing w:before="0"/>
              <w:jc w:val="left"/>
              <w:rPr>
                <w:iCs/>
                <w:lang w:eastAsia="de-DE"/>
              </w:rPr>
            </w:pPr>
            <w:hyperlink r:id="rId319" w:history="1">
              <w:r w:rsidR="004A42A7" w:rsidRPr="00662F18">
                <w:rPr>
                  <w:rStyle w:val="Hyperlink"/>
                  <w:iCs/>
                  <w:lang w:eastAsia="de-DE"/>
                </w:rPr>
                <w:t>JVET-AE0068</w:t>
              </w:r>
            </w:hyperlink>
          </w:p>
        </w:tc>
        <w:tc>
          <w:tcPr>
            <w:tcW w:w="3194" w:type="pct"/>
            <w:noWrap/>
            <w:vAlign w:val="center"/>
          </w:tcPr>
          <w:p w14:paraId="21C3AF2E" w14:textId="77777777" w:rsidR="004A42A7" w:rsidRPr="00EE55E0" w:rsidRDefault="004A42A7" w:rsidP="009A1BF6">
            <w:pPr>
              <w:spacing w:before="0"/>
              <w:jc w:val="left"/>
              <w:rPr>
                <w:lang w:eastAsia="de-DE"/>
              </w:rPr>
            </w:pPr>
            <w:r w:rsidRPr="00662F18">
              <w:rPr>
                <w:iCs/>
                <w:lang w:eastAsia="de-DE"/>
              </w:rPr>
              <w:t>AHG9: On extensibility of purpose syntax element in NNPFC SEI message</w:t>
            </w:r>
          </w:p>
        </w:tc>
        <w:tc>
          <w:tcPr>
            <w:tcW w:w="1010" w:type="pct"/>
            <w:noWrap/>
            <w:vAlign w:val="center"/>
          </w:tcPr>
          <w:p w14:paraId="6B244808" w14:textId="4E794B61" w:rsidR="004A42A7" w:rsidRPr="00662F18" w:rsidRDefault="00EE55E0" w:rsidP="009A1BF6">
            <w:pPr>
              <w:spacing w:before="0"/>
              <w:jc w:val="left"/>
              <w:rPr>
                <w:iCs/>
                <w:lang w:val="de-DE" w:eastAsia="de-DE"/>
              </w:rPr>
            </w:pPr>
            <w:r w:rsidRPr="000A3F29">
              <w:rPr>
                <w:lang w:val="de-DE"/>
              </w:rPr>
              <w:t>Hendry</w:t>
            </w:r>
            <w:r w:rsidR="004A42A7" w:rsidRPr="00662F18">
              <w:rPr>
                <w:iCs/>
                <w:lang w:val="de-DE" w:eastAsia="de-DE"/>
              </w:rPr>
              <w:t>, J. Nam, S. Kim, J. Lim (LGE)</w:t>
            </w:r>
          </w:p>
        </w:tc>
      </w:tr>
      <w:tr w:rsidR="004A42A7" w:rsidRPr="003D262D" w14:paraId="485D6ADE" w14:textId="77777777" w:rsidTr="009A1BF6">
        <w:trPr>
          <w:trHeight w:val="420"/>
        </w:trPr>
        <w:tc>
          <w:tcPr>
            <w:tcW w:w="796" w:type="pct"/>
            <w:noWrap/>
            <w:vAlign w:val="center"/>
          </w:tcPr>
          <w:p w14:paraId="2B8B61BB" w14:textId="77777777" w:rsidR="004A42A7" w:rsidRPr="00662F18" w:rsidRDefault="00000000" w:rsidP="009A1BF6">
            <w:pPr>
              <w:spacing w:before="0"/>
              <w:jc w:val="left"/>
              <w:rPr>
                <w:iCs/>
                <w:lang w:eastAsia="de-DE"/>
              </w:rPr>
            </w:pPr>
            <w:hyperlink r:id="rId320" w:history="1">
              <w:r w:rsidR="004A42A7" w:rsidRPr="00662F18">
                <w:rPr>
                  <w:rStyle w:val="Hyperlink"/>
                  <w:iCs/>
                  <w:lang w:eastAsia="de-DE"/>
                </w:rPr>
                <w:t>JVET-AE0069</w:t>
              </w:r>
            </w:hyperlink>
          </w:p>
        </w:tc>
        <w:tc>
          <w:tcPr>
            <w:tcW w:w="3194" w:type="pct"/>
            <w:noWrap/>
            <w:vAlign w:val="center"/>
          </w:tcPr>
          <w:p w14:paraId="1D30FFA1" w14:textId="77777777" w:rsidR="004A42A7" w:rsidRPr="00EE55E0" w:rsidRDefault="004A42A7" w:rsidP="009A1BF6">
            <w:pPr>
              <w:spacing w:before="0"/>
              <w:jc w:val="left"/>
              <w:rPr>
                <w:lang w:eastAsia="de-DE"/>
              </w:rPr>
            </w:pPr>
            <w:r w:rsidRPr="00662F18">
              <w:rPr>
                <w:iCs/>
                <w:lang w:eastAsia="de-DE"/>
              </w:rPr>
              <w:t xml:space="preserve">AHG9: On the </w:t>
            </w:r>
            <w:proofErr w:type="spellStart"/>
            <w:r w:rsidRPr="00662F18">
              <w:rPr>
                <w:iCs/>
                <w:lang w:eastAsia="de-DE"/>
              </w:rPr>
              <w:t>signalling</w:t>
            </w:r>
            <w:proofErr w:type="spellEnd"/>
            <w:r w:rsidRPr="00662F18">
              <w:rPr>
                <w:iCs/>
                <w:lang w:eastAsia="de-DE"/>
              </w:rPr>
              <w:t xml:space="preserve"> of output pictures in NNPFA SEI message</w:t>
            </w:r>
          </w:p>
        </w:tc>
        <w:tc>
          <w:tcPr>
            <w:tcW w:w="1010" w:type="pct"/>
            <w:noWrap/>
            <w:vAlign w:val="center"/>
          </w:tcPr>
          <w:p w14:paraId="7BCB7BE8" w14:textId="1E4DB6FC" w:rsidR="004A42A7" w:rsidRPr="00662F18" w:rsidRDefault="00EE55E0" w:rsidP="009A1BF6">
            <w:pPr>
              <w:spacing w:before="0"/>
              <w:jc w:val="left"/>
              <w:rPr>
                <w:iCs/>
                <w:lang w:val="de-DE" w:eastAsia="de-DE"/>
              </w:rPr>
            </w:pPr>
            <w:r w:rsidRPr="000A3F29">
              <w:rPr>
                <w:lang w:val="de-DE"/>
              </w:rPr>
              <w:t>Hendry</w:t>
            </w:r>
            <w:r w:rsidR="004A42A7" w:rsidRPr="00662F18">
              <w:rPr>
                <w:iCs/>
                <w:lang w:val="de-DE" w:eastAsia="de-DE"/>
              </w:rPr>
              <w:t>, J. Nam, S. Kim, J. Lim (LGE)</w:t>
            </w:r>
          </w:p>
        </w:tc>
      </w:tr>
      <w:tr w:rsidR="004A42A7" w:rsidRPr="003D262D" w14:paraId="2155BB80" w14:textId="77777777" w:rsidTr="009A1BF6">
        <w:trPr>
          <w:trHeight w:val="420"/>
        </w:trPr>
        <w:tc>
          <w:tcPr>
            <w:tcW w:w="796" w:type="pct"/>
            <w:noWrap/>
            <w:vAlign w:val="center"/>
          </w:tcPr>
          <w:p w14:paraId="42D99C97" w14:textId="77777777" w:rsidR="004A42A7" w:rsidRPr="00662F18" w:rsidRDefault="00000000" w:rsidP="009A1BF6">
            <w:pPr>
              <w:spacing w:before="0"/>
              <w:jc w:val="left"/>
              <w:rPr>
                <w:iCs/>
                <w:lang w:eastAsia="de-DE"/>
              </w:rPr>
            </w:pPr>
            <w:hyperlink r:id="rId321" w:history="1">
              <w:r w:rsidR="004A42A7" w:rsidRPr="00662F18">
                <w:rPr>
                  <w:rStyle w:val="Hyperlink"/>
                  <w:iCs/>
                  <w:lang w:eastAsia="de-DE"/>
                </w:rPr>
                <w:t>JVET-AE0070</w:t>
              </w:r>
            </w:hyperlink>
          </w:p>
        </w:tc>
        <w:tc>
          <w:tcPr>
            <w:tcW w:w="3194" w:type="pct"/>
            <w:noWrap/>
            <w:vAlign w:val="center"/>
          </w:tcPr>
          <w:p w14:paraId="315933CF" w14:textId="77777777" w:rsidR="004A42A7" w:rsidRPr="00EE55E0" w:rsidRDefault="004A42A7" w:rsidP="009A1BF6">
            <w:pPr>
              <w:spacing w:before="0"/>
              <w:jc w:val="left"/>
              <w:rPr>
                <w:lang w:eastAsia="de-DE"/>
              </w:rPr>
            </w:pPr>
            <w:r w:rsidRPr="00662F18">
              <w:rPr>
                <w:iCs/>
                <w:lang w:eastAsia="de-DE"/>
              </w:rPr>
              <w:t>AHG9: On input pictures that are not present in the bitstream for NNPF SEI messages</w:t>
            </w:r>
          </w:p>
        </w:tc>
        <w:tc>
          <w:tcPr>
            <w:tcW w:w="1010" w:type="pct"/>
            <w:noWrap/>
            <w:vAlign w:val="center"/>
          </w:tcPr>
          <w:p w14:paraId="462555B4" w14:textId="2671A6DC" w:rsidR="004A42A7" w:rsidRPr="00662F18" w:rsidRDefault="00EE55E0" w:rsidP="009A1BF6">
            <w:pPr>
              <w:spacing w:before="0"/>
              <w:jc w:val="left"/>
              <w:rPr>
                <w:iCs/>
                <w:lang w:val="de-DE" w:eastAsia="de-DE"/>
              </w:rPr>
            </w:pPr>
            <w:r w:rsidRPr="000A3F29">
              <w:rPr>
                <w:lang w:val="de-DE"/>
              </w:rPr>
              <w:t>Hendry</w:t>
            </w:r>
            <w:r w:rsidR="004A42A7" w:rsidRPr="00662F18">
              <w:rPr>
                <w:iCs/>
                <w:lang w:val="de-DE" w:eastAsia="de-DE"/>
              </w:rPr>
              <w:t>, J. Nam, S. Kim, J. Lim (LGE)</w:t>
            </w:r>
          </w:p>
        </w:tc>
      </w:tr>
      <w:tr w:rsidR="004A42A7" w:rsidRPr="004A42A7" w14:paraId="02A78A67" w14:textId="77777777" w:rsidTr="009A1BF6">
        <w:trPr>
          <w:trHeight w:val="420"/>
        </w:trPr>
        <w:tc>
          <w:tcPr>
            <w:tcW w:w="796" w:type="pct"/>
            <w:noWrap/>
            <w:vAlign w:val="center"/>
          </w:tcPr>
          <w:p w14:paraId="7106E08F" w14:textId="77777777" w:rsidR="004A42A7" w:rsidRPr="00662F18" w:rsidRDefault="00000000" w:rsidP="009A1BF6">
            <w:pPr>
              <w:spacing w:before="0"/>
              <w:jc w:val="left"/>
              <w:rPr>
                <w:iCs/>
                <w:lang w:eastAsia="de-DE"/>
              </w:rPr>
            </w:pPr>
            <w:hyperlink r:id="rId322" w:history="1">
              <w:r w:rsidR="004A42A7" w:rsidRPr="00662F18">
                <w:rPr>
                  <w:rStyle w:val="Hyperlink"/>
                  <w:iCs/>
                  <w:lang w:eastAsia="de-DE"/>
                </w:rPr>
                <w:t>JVET-AE0101</w:t>
              </w:r>
            </w:hyperlink>
          </w:p>
        </w:tc>
        <w:tc>
          <w:tcPr>
            <w:tcW w:w="3194" w:type="pct"/>
            <w:noWrap/>
            <w:vAlign w:val="center"/>
          </w:tcPr>
          <w:p w14:paraId="2FE1BD98" w14:textId="77777777" w:rsidR="004A42A7" w:rsidRPr="00EE55E0" w:rsidRDefault="004A42A7" w:rsidP="009A1BF6">
            <w:pPr>
              <w:spacing w:before="0"/>
              <w:jc w:val="left"/>
              <w:rPr>
                <w:lang w:eastAsia="de-DE"/>
              </w:rPr>
            </w:pPr>
            <w:r w:rsidRPr="00662F18">
              <w:rPr>
                <w:iCs/>
                <w:lang w:eastAsia="de-DE"/>
              </w:rPr>
              <w:t>[AHG</w:t>
            </w:r>
            <w:proofErr w:type="gramStart"/>
            <w:r w:rsidRPr="00662F18">
              <w:rPr>
                <w:iCs/>
                <w:lang w:eastAsia="de-DE"/>
              </w:rPr>
              <w:t>2][</w:t>
            </w:r>
            <w:proofErr w:type="gramEnd"/>
            <w:r w:rsidRPr="00662F18">
              <w:rPr>
                <w:iCs/>
                <w:lang w:eastAsia="de-DE"/>
              </w:rPr>
              <w:t>AHG9] Neural network post filter and phase indication SEI messages for AVC and HEVC</w:t>
            </w:r>
          </w:p>
        </w:tc>
        <w:tc>
          <w:tcPr>
            <w:tcW w:w="1010" w:type="pct"/>
            <w:noWrap/>
            <w:vAlign w:val="center"/>
          </w:tcPr>
          <w:p w14:paraId="02333C93" w14:textId="134F7C4A" w:rsidR="004A42A7" w:rsidRPr="00662F18" w:rsidRDefault="00EE55E0" w:rsidP="009A1BF6">
            <w:pPr>
              <w:spacing w:before="0"/>
              <w:jc w:val="left"/>
              <w:rPr>
                <w:iCs/>
                <w:lang w:eastAsia="de-DE"/>
              </w:rPr>
            </w:pPr>
            <w:r w:rsidRPr="00662F18">
              <w:t xml:space="preserve">T. </w:t>
            </w:r>
            <w:proofErr w:type="spellStart"/>
            <w:r w:rsidRPr="00662F18">
              <w:t>Ikai</w:t>
            </w:r>
            <w:proofErr w:type="spellEnd"/>
            <w:r w:rsidR="004A42A7" w:rsidRPr="00662F18">
              <w:rPr>
                <w:iCs/>
                <w:lang w:eastAsia="de-DE"/>
              </w:rPr>
              <w:t xml:space="preserve">, T. </w:t>
            </w:r>
            <w:proofErr w:type="spellStart"/>
            <w:r w:rsidR="004A42A7" w:rsidRPr="00662F18">
              <w:rPr>
                <w:iCs/>
                <w:lang w:eastAsia="de-DE"/>
              </w:rPr>
              <w:t>Chujoh</w:t>
            </w:r>
            <w:proofErr w:type="spellEnd"/>
            <w:r w:rsidR="004A42A7" w:rsidRPr="00662F18">
              <w:rPr>
                <w:iCs/>
                <w:lang w:eastAsia="de-DE"/>
              </w:rPr>
              <w:t xml:space="preserve"> (Sharp), </w:t>
            </w:r>
            <w:r w:rsidRPr="00662F18">
              <w:t>Y.-K. Wang</w:t>
            </w:r>
            <w:r w:rsidR="004A42A7" w:rsidRPr="00662F18">
              <w:rPr>
                <w:iCs/>
                <w:lang w:eastAsia="de-DE"/>
              </w:rPr>
              <w:t xml:space="preserve">, </w:t>
            </w:r>
            <w:r w:rsidRPr="00662F18">
              <w:t>J. Xu</w:t>
            </w:r>
            <w:r w:rsidR="004A42A7" w:rsidRPr="00662F18">
              <w:rPr>
                <w:iCs/>
                <w:lang w:eastAsia="de-DE"/>
              </w:rPr>
              <w:t xml:space="preserve">, </w:t>
            </w:r>
            <w:r w:rsidRPr="00662F18">
              <w:t>W. Jia (</w:t>
            </w:r>
            <w:proofErr w:type="spellStart"/>
            <w:r w:rsidRPr="00662F18">
              <w:t>Bytedance</w:t>
            </w:r>
            <w:proofErr w:type="spellEnd"/>
            <w:r w:rsidRPr="00662F18">
              <w:t>)</w:t>
            </w:r>
          </w:p>
        </w:tc>
      </w:tr>
      <w:tr w:rsidR="004A42A7" w:rsidRPr="003D262D" w14:paraId="06146972" w14:textId="77777777" w:rsidTr="009A1BF6">
        <w:trPr>
          <w:trHeight w:val="420"/>
        </w:trPr>
        <w:tc>
          <w:tcPr>
            <w:tcW w:w="796" w:type="pct"/>
            <w:noWrap/>
            <w:vAlign w:val="center"/>
          </w:tcPr>
          <w:p w14:paraId="70755155" w14:textId="77777777" w:rsidR="004A42A7" w:rsidRPr="00662F18" w:rsidRDefault="00000000" w:rsidP="009A1BF6">
            <w:pPr>
              <w:spacing w:before="0"/>
              <w:jc w:val="left"/>
              <w:rPr>
                <w:iCs/>
                <w:lang w:eastAsia="de-DE"/>
              </w:rPr>
            </w:pPr>
            <w:hyperlink r:id="rId323" w:history="1">
              <w:r w:rsidR="004A42A7" w:rsidRPr="00662F18">
                <w:rPr>
                  <w:rStyle w:val="Hyperlink"/>
                  <w:iCs/>
                  <w:lang w:eastAsia="de-DE"/>
                </w:rPr>
                <w:t>JVET-AE0106</w:t>
              </w:r>
            </w:hyperlink>
          </w:p>
        </w:tc>
        <w:tc>
          <w:tcPr>
            <w:tcW w:w="3194" w:type="pct"/>
            <w:noWrap/>
            <w:vAlign w:val="center"/>
          </w:tcPr>
          <w:p w14:paraId="5FBE1864" w14:textId="77777777" w:rsidR="004A42A7" w:rsidRPr="00EE55E0" w:rsidRDefault="004A42A7" w:rsidP="009A1BF6">
            <w:pPr>
              <w:spacing w:before="0"/>
              <w:jc w:val="left"/>
              <w:rPr>
                <w:lang w:eastAsia="de-DE"/>
              </w:rPr>
            </w:pPr>
            <w:r w:rsidRPr="00662F18">
              <w:rPr>
                <w:iCs/>
                <w:lang w:eastAsia="de-DE"/>
              </w:rPr>
              <w:t>AHG9: On missing value ranges for some syntax elements in the NNPFC SEI message</w:t>
            </w:r>
          </w:p>
        </w:tc>
        <w:tc>
          <w:tcPr>
            <w:tcW w:w="1010" w:type="pct"/>
            <w:noWrap/>
            <w:vAlign w:val="center"/>
          </w:tcPr>
          <w:p w14:paraId="1ABAA9E5" w14:textId="331142F9" w:rsidR="004A42A7" w:rsidRPr="00662F18" w:rsidRDefault="00EE55E0" w:rsidP="009A1BF6">
            <w:pPr>
              <w:spacing w:before="0"/>
              <w:jc w:val="left"/>
              <w:rPr>
                <w:iCs/>
                <w:lang w:val="de-DE" w:eastAsia="de-DE"/>
              </w:rPr>
            </w:pPr>
            <w:r w:rsidRPr="000A3F29">
              <w:rPr>
                <w:lang w:val="de-DE"/>
              </w:rPr>
              <w:t>C. Lin</w:t>
            </w:r>
            <w:r w:rsidR="004A42A7" w:rsidRPr="00662F18">
              <w:rPr>
                <w:iCs/>
                <w:lang w:val="de-DE" w:eastAsia="de-DE"/>
              </w:rPr>
              <w:t xml:space="preserve">, </w:t>
            </w:r>
            <w:r w:rsidRPr="000A3F29">
              <w:rPr>
                <w:lang w:val="de-DE"/>
              </w:rPr>
              <w:t>Y.-K. Wang</w:t>
            </w:r>
            <w:r w:rsidR="004A42A7" w:rsidRPr="00662F18">
              <w:rPr>
                <w:iCs/>
                <w:lang w:val="de-DE" w:eastAsia="de-DE"/>
              </w:rPr>
              <w:t xml:space="preserve">, </w:t>
            </w:r>
            <w:r w:rsidRPr="000A3F29">
              <w:rPr>
                <w:lang w:val="de-DE"/>
              </w:rPr>
              <w:t>J. Xu</w:t>
            </w:r>
            <w:r w:rsidR="004A42A7" w:rsidRPr="00662F18">
              <w:rPr>
                <w:iCs/>
                <w:lang w:val="de-DE" w:eastAsia="de-DE"/>
              </w:rPr>
              <w:t xml:space="preserve">, </w:t>
            </w:r>
            <w:r w:rsidRPr="000A3F29">
              <w:rPr>
                <w:lang w:val="de-DE"/>
              </w:rPr>
              <w:t>W. Jia</w:t>
            </w:r>
            <w:r w:rsidR="004A42A7" w:rsidRPr="00662F18">
              <w:rPr>
                <w:iCs/>
                <w:lang w:val="de-DE" w:eastAsia="de-DE"/>
              </w:rPr>
              <w:t xml:space="preserve">, </w:t>
            </w:r>
            <w:r w:rsidRPr="000A3F29">
              <w:rPr>
                <w:lang w:val="de-DE"/>
              </w:rPr>
              <w:t>J. Li</w:t>
            </w:r>
            <w:r w:rsidR="004A42A7" w:rsidRPr="00662F18">
              <w:rPr>
                <w:iCs/>
                <w:lang w:val="de-DE" w:eastAsia="de-DE"/>
              </w:rPr>
              <w:t xml:space="preserve">, </w:t>
            </w:r>
            <w:r w:rsidRPr="000A3F29">
              <w:rPr>
                <w:lang w:val="de-DE"/>
              </w:rPr>
              <w:t>Y. Li</w:t>
            </w:r>
            <w:r w:rsidR="004A42A7" w:rsidRPr="00662F18">
              <w:rPr>
                <w:iCs/>
                <w:lang w:val="de-DE" w:eastAsia="de-DE"/>
              </w:rPr>
              <w:t xml:space="preserve">, </w:t>
            </w:r>
            <w:r w:rsidRPr="000A3F29">
              <w:rPr>
                <w:lang w:val="de-DE"/>
              </w:rPr>
              <w:t>K. Zhang</w:t>
            </w:r>
            <w:r w:rsidR="004A42A7" w:rsidRPr="00662F18">
              <w:rPr>
                <w:iCs/>
                <w:lang w:val="de-DE" w:eastAsia="de-DE"/>
              </w:rPr>
              <w:t xml:space="preserve">, </w:t>
            </w:r>
            <w:r w:rsidRPr="000A3F29">
              <w:rPr>
                <w:lang w:val="de-DE"/>
              </w:rPr>
              <w:t>L. Zhang (Bytedance)</w:t>
            </w:r>
          </w:p>
        </w:tc>
      </w:tr>
      <w:tr w:rsidR="004A42A7" w:rsidRPr="004A42A7" w14:paraId="4C7FDA32" w14:textId="77777777" w:rsidTr="009A1BF6">
        <w:trPr>
          <w:trHeight w:val="420"/>
        </w:trPr>
        <w:tc>
          <w:tcPr>
            <w:tcW w:w="796" w:type="pct"/>
            <w:noWrap/>
            <w:vAlign w:val="center"/>
          </w:tcPr>
          <w:p w14:paraId="581DF72E" w14:textId="77777777" w:rsidR="004A42A7" w:rsidRPr="00662F18" w:rsidRDefault="00000000" w:rsidP="009A1BF6">
            <w:pPr>
              <w:spacing w:before="0"/>
              <w:jc w:val="left"/>
              <w:rPr>
                <w:iCs/>
                <w:lang w:eastAsia="de-DE"/>
              </w:rPr>
            </w:pPr>
            <w:hyperlink r:id="rId324" w:history="1">
              <w:r w:rsidR="004A42A7" w:rsidRPr="00662F18">
                <w:rPr>
                  <w:rStyle w:val="Hyperlink"/>
                  <w:iCs/>
                  <w:lang w:eastAsia="de-DE"/>
                </w:rPr>
                <w:t>JVET-AE0113</w:t>
              </w:r>
            </w:hyperlink>
          </w:p>
        </w:tc>
        <w:tc>
          <w:tcPr>
            <w:tcW w:w="3194" w:type="pct"/>
            <w:noWrap/>
            <w:vAlign w:val="center"/>
          </w:tcPr>
          <w:p w14:paraId="10A08577" w14:textId="77777777" w:rsidR="004A42A7" w:rsidRPr="00EE55E0" w:rsidRDefault="004A42A7" w:rsidP="009A1BF6">
            <w:pPr>
              <w:spacing w:before="0"/>
              <w:jc w:val="left"/>
              <w:rPr>
                <w:lang w:eastAsia="de-DE"/>
              </w:rPr>
            </w:pPr>
            <w:r w:rsidRPr="00662F18">
              <w:rPr>
                <w:iCs/>
                <w:lang w:eastAsia="de-DE"/>
              </w:rPr>
              <w:t xml:space="preserve">AHG9: Extendibility and code word length of </w:t>
            </w:r>
            <w:proofErr w:type="spellStart"/>
            <w:r w:rsidRPr="00662F18">
              <w:rPr>
                <w:iCs/>
                <w:lang w:eastAsia="de-DE"/>
              </w:rPr>
              <w:t>nnpfc_purpose</w:t>
            </w:r>
            <w:proofErr w:type="spellEnd"/>
          </w:p>
        </w:tc>
        <w:tc>
          <w:tcPr>
            <w:tcW w:w="1010" w:type="pct"/>
            <w:noWrap/>
            <w:vAlign w:val="center"/>
          </w:tcPr>
          <w:p w14:paraId="792CF354" w14:textId="03FC5BF7" w:rsidR="004A42A7" w:rsidRPr="00662F18" w:rsidRDefault="00EE55E0" w:rsidP="009A1BF6">
            <w:pPr>
              <w:spacing w:before="0"/>
              <w:jc w:val="left"/>
              <w:rPr>
                <w:iCs/>
                <w:lang w:eastAsia="de-DE"/>
              </w:rPr>
            </w:pPr>
            <w:r w:rsidRPr="00662F18">
              <w:t xml:space="preserve">R. </w:t>
            </w:r>
            <w:proofErr w:type="spellStart"/>
            <w:r w:rsidRPr="00662F18">
              <w:t>Sjöberg</w:t>
            </w:r>
            <w:proofErr w:type="spellEnd"/>
            <w:r w:rsidR="004A42A7" w:rsidRPr="00662F18">
              <w:rPr>
                <w:iCs/>
                <w:lang w:eastAsia="de-DE"/>
              </w:rPr>
              <w:t xml:space="preserve">, </w:t>
            </w:r>
            <w:r w:rsidRPr="00662F18">
              <w:t xml:space="preserve">M. </w:t>
            </w:r>
            <w:proofErr w:type="spellStart"/>
            <w:r w:rsidRPr="00662F18">
              <w:t>Pettersson</w:t>
            </w:r>
            <w:proofErr w:type="spellEnd"/>
            <w:r w:rsidRPr="00662F18">
              <w:t xml:space="preserve"> (Ericsson)</w:t>
            </w:r>
          </w:p>
        </w:tc>
      </w:tr>
      <w:tr w:rsidR="004A42A7" w:rsidRPr="004A42A7" w14:paraId="2265CF93" w14:textId="77777777" w:rsidTr="009A1BF6">
        <w:trPr>
          <w:trHeight w:val="420"/>
        </w:trPr>
        <w:tc>
          <w:tcPr>
            <w:tcW w:w="796" w:type="pct"/>
            <w:noWrap/>
            <w:vAlign w:val="center"/>
          </w:tcPr>
          <w:p w14:paraId="5FE29398" w14:textId="77777777" w:rsidR="004A42A7" w:rsidRPr="00662F18" w:rsidRDefault="00000000" w:rsidP="009A1BF6">
            <w:pPr>
              <w:spacing w:before="0"/>
              <w:jc w:val="left"/>
              <w:rPr>
                <w:iCs/>
                <w:lang w:eastAsia="de-DE"/>
              </w:rPr>
            </w:pPr>
            <w:hyperlink r:id="rId325" w:history="1">
              <w:r w:rsidR="004A42A7" w:rsidRPr="00662F18">
                <w:rPr>
                  <w:rStyle w:val="Hyperlink"/>
                  <w:iCs/>
                  <w:lang w:eastAsia="de-DE"/>
                </w:rPr>
                <w:t>JVET-AE0126</w:t>
              </w:r>
            </w:hyperlink>
          </w:p>
        </w:tc>
        <w:tc>
          <w:tcPr>
            <w:tcW w:w="3194" w:type="pct"/>
            <w:noWrap/>
            <w:vAlign w:val="center"/>
          </w:tcPr>
          <w:p w14:paraId="1245097C" w14:textId="77777777" w:rsidR="004A42A7" w:rsidRPr="00EE55E0" w:rsidRDefault="004A42A7" w:rsidP="009A1BF6">
            <w:pPr>
              <w:spacing w:before="0"/>
              <w:jc w:val="left"/>
              <w:rPr>
                <w:lang w:eastAsia="de-DE"/>
              </w:rPr>
            </w:pPr>
            <w:r w:rsidRPr="00662F18">
              <w:rPr>
                <w:iCs/>
                <w:lang w:eastAsia="de-DE"/>
              </w:rPr>
              <w:t>AHG9: NNPF cleanup and editorial changes for VSEI</w:t>
            </w:r>
          </w:p>
        </w:tc>
        <w:tc>
          <w:tcPr>
            <w:tcW w:w="1010" w:type="pct"/>
            <w:noWrap/>
            <w:vAlign w:val="center"/>
          </w:tcPr>
          <w:p w14:paraId="7D8996A9" w14:textId="5AF94ABA" w:rsidR="004A42A7" w:rsidRPr="00662F18" w:rsidRDefault="00EE55E0" w:rsidP="009A1BF6">
            <w:pPr>
              <w:spacing w:before="0"/>
              <w:jc w:val="left"/>
              <w:rPr>
                <w:iCs/>
                <w:lang w:eastAsia="de-DE"/>
              </w:rPr>
            </w:pPr>
            <w:r w:rsidRPr="00662F18">
              <w:t>Y.-K. Wang</w:t>
            </w:r>
            <w:r w:rsidR="004A42A7" w:rsidRPr="00662F18">
              <w:rPr>
                <w:iCs/>
                <w:lang w:eastAsia="de-DE"/>
              </w:rPr>
              <w:t xml:space="preserve">, </w:t>
            </w:r>
            <w:r w:rsidRPr="00662F18">
              <w:t>W. Jia</w:t>
            </w:r>
            <w:r w:rsidR="004A42A7" w:rsidRPr="00662F18">
              <w:rPr>
                <w:iCs/>
                <w:lang w:eastAsia="de-DE"/>
              </w:rPr>
              <w:t xml:space="preserve">, </w:t>
            </w:r>
            <w:r w:rsidRPr="00662F18">
              <w:t>J. Xu</w:t>
            </w:r>
            <w:r w:rsidR="004A42A7" w:rsidRPr="00662F18">
              <w:rPr>
                <w:iCs/>
                <w:lang w:eastAsia="de-DE"/>
              </w:rPr>
              <w:t xml:space="preserve">, </w:t>
            </w:r>
            <w:r w:rsidRPr="00662F18">
              <w:t>C. Lin (</w:t>
            </w:r>
            <w:proofErr w:type="spellStart"/>
            <w:r w:rsidRPr="00662F18">
              <w:t>Bytedance</w:t>
            </w:r>
            <w:proofErr w:type="spellEnd"/>
            <w:r w:rsidRPr="00662F18">
              <w:t>)</w:t>
            </w:r>
          </w:p>
        </w:tc>
      </w:tr>
      <w:tr w:rsidR="004A42A7" w:rsidRPr="004A42A7" w14:paraId="517244A5" w14:textId="77777777" w:rsidTr="009A1BF6">
        <w:trPr>
          <w:trHeight w:val="420"/>
        </w:trPr>
        <w:tc>
          <w:tcPr>
            <w:tcW w:w="796" w:type="pct"/>
            <w:noWrap/>
            <w:vAlign w:val="center"/>
          </w:tcPr>
          <w:p w14:paraId="36D90FBF" w14:textId="77777777" w:rsidR="004A42A7" w:rsidRPr="00662F18" w:rsidRDefault="00000000" w:rsidP="009A1BF6">
            <w:pPr>
              <w:spacing w:before="0"/>
              <w:jc w:val="left"/>
              <w:rPr>
                <w:iCs/>
                <w:lang w:eastAsia="de-DE"/>
              </w:rPr>
            </w:pPr>
            <w:hyperlink r:id="rId326" w:history="1">
              <w:r w:rsidR="004A42A7" w:rsidRPr="00662F18">
                <w:rPr>
                  <w:rStyle w:val="Hyperlink"/>
                  <w:iCs/>
                  <w:lang w:eastAsia="de-DE"/>
                </w:rPr>
                <w:t>JVET-AE0127</w:t>
              </w:r>
            </w:hyperlink>
          </w:p>
        </w:tc>
        <w:tc>
          <w:tcPr>
            <w:tcW w:w="3194" w:type="pct"/>
            <w:noWrap/>
            <w:vAlign w:val="center"/>
          </w:tcPr>
          <w:p w14:paraId="403DE7F5" w14:textId="77777777" w:rsidR="004A42A7" w:rsidRPr="00EE55E0" w:rsidRDefault="004A42A7" w:rsidP="009A1BF6">
            <w:pPr>
              <w:spacing w:before="0"/>
              <w:jc w:val="left"/>
              <w:rPr>
                <w:lang w:eastAsia="de-DE"/>
              </w:rPr>
            </w:pPr>
            <w:r w:rsidRPr="00662F18">
              <w:rPr>
                <w:iCs/>
                <w:lang w:eastAsia="de-DE"/>
              </w:rPr>
              <w:t>AHG9: NNPF editorial changes for VVC</w:t>
            </w:r>
          </w:p>
        </w:tc>
        <w:tc>
          <w:tcPr>
            <w:tcW w:w="1010" w:type="pct"/>
            <w:noWrap/>
            <w:vAlign w:val="center"/>
          </w:tcPr>
          <w:p w14:paraId="21F8661E" w14:textId="16B12D66" w:rsidR="004A42A7" w:rsidRPr="00662F18" w:rsidRDefault="00EE55E0" w:rsidP="009A1BF6">
            <w:pPr>
              <w:spacing w:before="0"/>
              <w:jc w:val="left"/>
              <w:rPr>
                <w:iCs/>
                <w:lang w:eastAsia="de-DE"/>
              </w:rPr>
            </w:pPr>
            <w:r w:rsidRPr="00662F18">
              <w:t>Y.-K. Wang</w:t>
            </w:r>
            <w:r w:rsidR="004A42A7" w:rsidRPr="00662F18">
              <w:rPr>
                <w:iCs/>
                <w:lang w:eastAsia="de-DE"/>
              </w:rPr>
              <w:t xml:space="preserve">, </w:t>
            </w:r>
            <w:r w:rsidRPr="00662F18">
              <w:t>W. Jia</w:t>
            </w:r>
            <w:r w:rsidR="004A42A7" w:rsidRPr="00662F18">
              <w:rPr>
                <w:iCs/>
                <w:lang w:eastAsia="de-DE"/>
              </w:rPr>
              <w:t xml:space="preserve">, </w:t>
            </w:r>
            <w:r w:rsidRPr="00662F18">
              <w:t>J. Xu (</w:t>
            </w:r>
            <w:proofErr w:type="spellStart"/>
            <w:r w:rsidRPr="00662F18">
              <w:t>Bytedance</w:t>
            </w:r>
            <w:proofErr w:type="spellEnd"/>
            <w:r w:rsidRPr="00662F18">
              <w:t>)</w:t>
            </w:r>
          </w:p>
        </w:tc>
      </w:tr>
      <w:tr w:rsidR="004A42A7" w:rsidRPr="004A42A7" w14:paraId="4C51711B" w14:textId="77777777" w:rsidTr="009A1BF6">
        <w:trPr>
          <w:trHeight w:val="420"/>
        </w:trPr>
        <w:tc>
          <w:tcPr>
            <w:tcW w:w="796" w:type="pct"/>
            <w:noWrap/>
            <w:vAlign w:val="center"/>
          </w:tcPr>
          <w:p w14:paraId="27C04D2D" w14:textId="77777777" w:rsidR="004A42A7" w:rsidRPr="00662F18" w:rsidRDefault="00000000" w:rsidP="009A1BF6">
            <w:pPr>
              <w:spacing w:before="0"/>
              <w:jc w:val="left"/>
              <w:rPr>
                <w:iCs/>
                <w:lang w:eastAsia="de-DE"/>
              </w:rPr>
            </w:pPr>
            <w:hyperlink r:id="rId327" w:history="1">
              <w:r w:rsidR="004A42A7" w:rsidRPr="00662F18">
                <w:rPr>
                  <w:rStyle w:val="Hyperlink"/>
                  <w:iCs/>
                  <w:lang w:eastAsia="de-DE"/>
                </w:rPr>
                <w:t>JVET-AE0128</w:t>
              </w:r>
            </w:hyperlink>
          </w:p>
        </w:tc>
        <w:tc>
          <w:tcPr>
            <w:tcW w:w="3194" w:type="pct"/>
            <w:noWrap/>
            <w:vAlign w:val="center"/>
          </w:tcPr>
          <w:p w14:paraId="175D8C05" w14:textId="77777777" w:rsidR="004A42A7" w:rsidRPr="00EE55E0" w:rsidRDefault="004A42A7" w:rsidP="009A1BF6">
            <w:pPr>
              <w:spacing w:before="0"/>
              <w:jc w:val="left"/>
              <w:rPr>
                <w:lang w:eastAsia="de-DE"/>
              </w:rPr>
            </w:pPr>
            <w:r w:rsidRPr="00662F18">
              <w:rPr>
                <w:iCs/>
                <w:lang w:eastAsia="de-DE"/>
              </w:rPr>
              <w:t xml:space="preserve">AHG9: On NNPFC extensibility and base filter </w:t>
            </w:r>
            <w:proofErr w:type="spellStart"/>
            <w:r w:rsidRPr="00662F18">
              <w:rPr>
                <w:iCs/>
                <w:lang w:eastAsia="de-DE"/>
              </w:rPr>
              <w:t>signalling</w:t>
            </w:r>
            <w:proofErr w:type="spellEnd"/>
          </w:p>
        </w:tc>
        <w:tc>
          <w:tcPr>
            <w:tcW w:w="1010" w:type="pct"/>
            <w:noWrap/>
            <w:vAlign w:val="center"/>
          </w:tcPr>
          <w:p w14:paraId="7AD15908" w14:textId="262772C1" w:rsidR="004A42A7" w:rsidRPr="00662F18" w:rsidRDefault="00EE55E0" w:rsidP="009A1BF6">
            <w:pPr>
              <w:spacing w:before="0"/>
              <w:jc w:val="left"/>
              <w:rPr>
                <w:iCs/>
                <w:lang w:eastAsia="de-DE"/>
              </w:rPr>
            </w:pPr>
            <w:r w:rsidRPr="00662F18">
              <w:t>Y.-K. Wang (</w:t>
            </w:r>
            <w:proofErr w:type="spellStart"/>
            <w:r w:rsidRPr="00662F18">
              <w:t>Bytedance</w:t>
            </w:r>
            <w:proofErr w:type="spellEnd"/>
            <w:r w:rsidRPr="00662F18">
              <w:t>)</w:t>
            </w:r>
          </w:p>
        </w:tc>
      </w:tr>
      <w:tr w:rsidR="004A42A7" w:rsidRPr="004A42A7" w14:paraId="7B4B2B03" w14:textId="77777777" w:rsidTr="009A1BF6">
        <w:trPr>
          <w:trHeight w:val="420"/>
        </w:trPr>
        <w:tc>
          <w:tcPr>
            <w:tcW w:w="796" w:type="pct"/>
            <w:noWrap/>
            <w:vAlign w:val="center"/>
          </w:tcPr>
          <w:p w14:paraId="6B6CF38B" w14:textId="77777777" w:rsidR="004A42A7" w:rsidRPr="00662F18" w:rsidRDefault="00000000" w:rsidP="009A1BF6">
            <w:pPr>
              <w:spacing w:before="0"/>
              <w:jc w:val="left"/>
              <w:rPr>
                <w:iCs/>
                <w:lang w:eastAsia="de-DE"/>
              </w:rPr>
            </w:pPr>
            <w:hyperlink r:id="rId328" w:history="1">
              <w:r w:rsidR="004A42A7" w:rsidRPr="00662F18">
                <w:rPr>
                  <w:rStyle w:val="Hyperlink"/>
                  <w:iCs/>
                  <w:lang w:eastAsia="de-DE"/>
                </w:rPr>
                <w:t>JVET-AE0134</w:t>
              </w:r>
            </w:hyperlink>
          </w:p>
        </w:tc>
        <w:tc>
          <w:tcPr>
            <w:tcW w:w="3194" w:type="pct"/>
            <w:noWrap/>
            <w:vAlign w:val="center"/>
          </w:tcPr>
          <w:p w14:paraId="4DC81A6D" w14:textId="77777777" w:rsidR="004A42A7" w:rsidRPr="00EE55E0" w:rsidRDefault="004A42A7" w:rsidP="009A1BF6">
            <w:pPr>
              <w:spacing w:before="0"/>
              <w:jc w:val="left"/>
              <w:rPr>
                <w:lang w:eastAsia="de-DE"/>
              </w:rPr>
            </w:pPr>
            <w:r w:rsidRPr="00662F18">
              <w:rPr>
                <w:iCs/>
                <w:lang w:eastAsia="de-DE"/>
              </w:rPr>
              <w:t xml:space="preserve">AHG9: Align the design of NNPF with multiple input pictures to NNPF including picture rate </w:t>
            </w:r>
            <w:proofErr w:type="spellStart"/>
            <w:r w:rsidRPr="00662F18">
              <w:rPr>
                <w:iCs/>
                <w:lang w:eastAsia="de-DE"/>
              </w:rPr>
              <w:t>upsampling</w:t>
            </w:r>
            <w:proofErr w:type="spellEnd"/>
          </w:p>
        </w:tc>
        <w:tc>
          <w:tcPr>
            <w:tcW w:w="1010" w:type="pct"/>
            <w:noWrap/>
            <w:vAlign w:val="center"/>
          </w:tcPr>
          <w:p w14:paraId="10AA960D" w14:textId="4C996E03" w:rsidR="004A42A7" w:rsidRPr="00662F18" w:rsidRDefault="00EE55E0" w:rsidP="009A1BF6">
            <w:pPr>
              <w:spacing w:before="0"/>
              <w:jc w:val="left"/>
              <w:rPr>
                <w:iCs/>
                <w:lang w:eastAsia="de-DE"/>
              </w:rPr>
            </w:pPr>
            <w:r w:rsidRPr="00662F18">
              <w:t>J. Xu</w:t>
            </w:r>
            <w:r w:rsidR="004A42A7" w:rsidRPr="00662F18">
              <w:rPr>
                <w:iCs/>
                <w:lang w:eastAsia="de-DE"/>
              </w:rPr>
              <w:t xml:space="preserve">, </w:t>
            </w:r>
            <w:r w:rsidRPr="00662F18">
              <w:t>Y.-K. Wang (</w:t>
            </w:r>
            <w:proofErr w:type="spellStart"/>
            <w:r w:rsidRPr="00662F18">
              <w:t>Bytedance</w:t>
            </w:r>
            <w:proofErr w:type="spellEnd"/>
            <w:r w:rsidRPr="00662F18">
              <w:t>)</w:t>
            </w:r>
          </w:p>
        </w:tc>
      </w:tr>
      <w:tr w:rsidR="004A42A7" w:rsidRPr="004A42A7" w14:paraId="359059CE" w14:textId="77777777" w:rsidTr="009A1BF6">
        <w:trPr>
          <w:trHeight w:val="420"/>
        </w:trPr>
        <w:tc>
          <w:tcPr>
            <w:tcW w:w="796" w:type="pct"/>
            <w:noWrap/>
            <w:vAlign w:val="center"/>
          </w:tcPr>
          <w:p w14:paraId="0DBE1E6F" w14:textId="77777777" w:rsidR="004A42A7" w:rsidRPr="00662F18" w:rsidRDefault="00000000" w:rsidP="009A1BF6">
            <w:pPr>
              <w:spacing w:before="0"/>
              <w:jc w:val="left"/>
              <w:rPr>
                <w:iCs/>
                <w:lang w:eastAsia="de-DE"/>
              </w:rPr>
            </w:pPr>
            <w:hyperlink r:id="rId329" w:history="1">
              <w:r w:rsidR="004A42A7" w:rsidRPr="00662F18">
                <w:rPr>
                  <w:rStyle w:val="Hyperlink"/>
                  <w:iCs/>
                  <w:lang w:eastAsia="de-DE"/>
                </w:rPr>
                <w:t>JVET-AE0135</w:t>
              </w:r>
            </w:hyperlink>
          </w:p>
        </w:tc>
        <w:tc>
          <w:tcPr>
            <w:tcW w:w="3194" w:type="pct"/>
            <w:noWrap/>
            <w:vAlign w:val="center"/>
          </w:tcPr>
          <w:p w14:paraId="51A2440B" w14:textId="77777777" w:rsidR="004A42A7" w:rsidRPr="00EE55E0" w:rsidRDefault="004A42A7" w:rsidP="009A1BF6">
            <w:pPr>
              <w:spacing w:before="0"/>
              <w:jc w:val="left"/>
              <w:rPr>
                <w:lang w:eastAsia="de-DE"/>
              </w:rPr>
            </w:pPr>
            <w:r w:rsidRPr="00662F18">
              <w:rPr>
                <w:iCs/>
                <w:lang w:eastAsia="de-DE"/>
              </w:rPr>
              <w:t xml:space="preserve">AHG9: On NNPF picture rate </w:t>
            </w:r>
            <w:proofErr w:type="spellStart"/>
            <w:r w:rsidRPr="00662F18">
              <w:rPr>
                <w:iCs/>
                <w:lang w:eastAsia="de-DE"/>
              </w:rPr>
              <w:t>upsampling</w:t>
            </w:r>
            <w:proofErr w:type="spellEnd"/>
            <w:r w:rsidRPr="00662F18">
              <w:rPr>
                <w:iCs/>
                <w:lang w:eastAsia="de-DE"/>
              </w:rPr>
              <w:t xml:space="preserve"> constraints</w:t>
            </w:r>
          </w:p>
        </w:tc>
        <w:tc>
          <w:tcPr>
            <w:tcW w:w="1010" w:type="pct"/>
            <w:noWrap/>
            <w:vAlign w:val="center"/>
          </w:tcPr>
          <w:p w14:paraId="59192AEB" w14:textId="67E2F4A3" w:rsidR="004A42A7" w:rsidRPr="00662F18" w:rsidRDefault="00EE55E0" w:rsidP="009A1BF6">
            <w:pPr>
              <w:spacing w:before="0"/>
              <w:jc w:val="left"/>
              <w:rPr>
                <w:iCs/>
                <w:lang w:eastAsia="de-DE"/>
              </w:rPr>
            </w:pPr>
            <w:r w:rsidRPr="00662F18">
              <w:t>J. Xu</w:t>
            </w:r>
            <w:r w:rsidR="004A42A7" w:rsidRPr="00662F18">
              <w:rPr>
                <w:iCs/>
                <w:lang w:eastAsia="de-DE"/>
              </w:rPr>
              <w:t xml:space="preserve">, </w:t>
            </w:r>
            <w:r w:rsidRPr="00662F18">
              <w:t>Y.-K. Wang (</w:t>
            </w:r>
            <w:proofErr w:type="spellStart"/>
            <w:r w:rsidRPr="00662F18">
              <w:t>Bytedance</w:t>
            </w:r>
            <w:proofErr w:type="spellEnd"/>
            <w:r w:rsidRPr="00662F18">
              <w:t>)</w:t>
            </w:r>
          </w:p>
        </w:tc>
      </w:tr>
      <w:tr w:rsidR="004A42A7" w:rsidRPr="004A42A7" w14:paraId="45AFE033" w14:textId="77777777" w:rsidTr="009A1BF6">
        <w:trPr>
          <w:trHeight w:val="420"/>
        </w:trPr>
        <w:tc>
          <w:tcPr>
            <w:tcW w:w="796" w:type="pct"/>
            <w:noWrap/>
            <w:vAlign w:val="center"/>
          </w:tcPr>
          <w:p w14:paraId="7DD204E8" w14:textId="77777777" w:rsidR="004A42A7" w:rsidRPr="00662F18" w:rsidRDefault="00000000" w:rsidP="009A1BF6">
            <w:pPr>
              <w:spacing w:before="0"/>
              <w:jc w:val="left"/>
              <w:rPr>
                <w:iCs/>
                <w:lang w:eastAsia="de-DE"/>
              </w:rPr>
            </w:pPr>
            <w:hyperlink r:id="rId330" w:history="1">
              <w:r w:rsidR="004A42A7" w:rsidRPr="00662F18">
                <w:rPr>
                  <w:rStyle w:val="Hyperlink"/>
                  <w:iCs/>
                  <w:lang w:eastAsia="de-DE"/>
                </w:rPr>
                <w:t>JVET-AE0141</w:t>
              </w:r>
            </w:hyperlink>
          </w:p>
        </w:tc>
        <w:tc>
          <w:tcPr>
            <w:tcW w:w="3194" w:type="pct"/>
            <w:noWrap/>
            <w:vAlign w:val="center"/>
          </w:tcPr>
          <w:p w14:paraId="7D1326A6" w14:textId="77777777" w:rsidR="004A42A7" w:rsidRPr="00EE55E0" w:rsidRDefault="004A42A7" w:rsidP="009A1BF6">
            <w:pPr>
              <w:spacing w:before="0"/>
              <w:jc w:val="left"/>
              <w:rPr>
                <w:lang w:eastAsia="de-DE"/>
              </w:rPr>
            </w:pPr>
            <w:r w:rsidRPr="00662F18">
              <w:rPr>
                <w:iCs/>
                <w:lang w:eastAsia="de-DE"/>
              </w:rPr>
              <w:t xml:space="preserve">AHG9: Fix a bug in NNPFC SEI message for </w:t>
            </w:r>
            <w:proofErr w:type="spellStart"/>
            <w:r w:rsidRPr="00662F18">
              <w:rPr>
                <w:iCs/>
                <w:lang w:eastAsia="de-DE"/>
              </w:rPr>
              <w:t>colourization</w:t>
            </w:r>
            <w:proofErr w:type="spellEnd"/>
          </w:p>
        </w:tc>
        <w:tc>
          <w:tcPr>
            <w:tcW w:w="1010" w:type="pct"/>
            <w:noWrap/>
            <w:vAlign w:val="center"/>
          </w:tcPr>
          <w:p w14:paraId="62BE9D92" w14:textId="2C6D9EC4" w:rsidR="004A42A7" w:rsidRPr="00662F18" w:rsidRDefault="00EE55E0" w:rsidP="009A1BF6">
            <w:pPr>
              <w:spacing w:before="0"/>
              <w:jc w:val="left"/>
              <w:rPr>
                <w:iCs/>
                <w:lang w:eastAsia="de-DE"/>
              </w:rPr>
            </w:pPr>
            <w:r w:rsidRPr="00662F18">
              <w:t>J. Xu</w:t>
            </w:r>
            <w:r w:rsidR="004A42A7" w:rsidRPr="00662F18">
              <w:rPr>
                <w:iCs/>
                <w:lang w:eastAsia="de-DE"/>
              </w:rPr>
              <w:t xml:space="preserve">, </w:t>
            </w:r>
            <w:r w:rsidRPr="00662F18">
              <w:t>Y.-K. Wang (</w:t>
            </w:r>
            <w:proofErr w:type="spellStart"/>
            <w:r w:rsidRPr="00662F18">
              <w:t>Bytedance</w:t>
            </w:r>
            <w:proofErr w:type="spellEnd"/>
            <w:r w:rsidRPr="00662F18">
              <w:t>)</w:t>
            </w:r>
          </w:p>
        </w:tc>
      </w:tr>
      <w:tr w:rsidR="004A42A7" w:rsidRPr="004A42A7" w14:paraId="0AC0C1E0" w14:textId="77777777" w:rsidTr="009A1BF6">
        <w:trPr>
          <w:trHeight w:val="420"/>
        </w:trPr>
        <w:tc>
          <w:tcPr>
            <w:tcW w:w="796" w:type="pct"/>
            <w:noWrap/>
            <w:vAlign w:val="center"/>
          </w:tcPr>
          <w:p w14:paraId="0738EF87" w14:textId="77777777" w:rsidR="004A42A7" w:rsidRPr="00662F18" w:rsidRDefault="00000000" w:rsidP="009A1BF6">
            <w:pPr>
              <w:spacing w:before="0"/>
              <w:jc w:val="left"/>
              <w:rPr>
                <w:iCs/>
                <w:lang w:eastAsia="de-DE"/>
              </w:rPr>
            </w:pPr>
            <w:hyperlink r:id="rId331" w:history="1">
              <w:r w:rsidR="004A42A7" w:rsidRPr="00662F18">
                <w:rPr>
                  <w:rStyle w:val="Hyperlink"/>
                  <w:iCs/>
                  <w:lang w:eastAsia="de-DE"/>
                </w:rPr>
                <w:t>JVET-AE0142</w:t>
              </w:r>
            </w:hyperlink>
          </w:p>
        </w:tc>
        <w:tc>
          <w:tcPr>
            <w:tcW w:w="3194" w:type="pct"/>
            <w:noWrap/>
            <w:vAlign w:val="center"/>
          </w:tcPr>
          <w:p w14:paraId="2E49D035" w14:textId="77777777" w:rsidR="004A42A7" w:rsidRPr="00EE55E0" w:rsidRDefault="004A42A7" w:rsidP="009A1BF6">
            <w:pPr>
              <w:spacing w:before="0"/>
              <w:jc w:val="left"/>
              <w:rPr>
                <w:lang w:eastAsia="de-DE"/>
              </w:rPr>
            </w:pPr>
            <w:r w:rsidRPr="00662F18">
              <w:rPr>
                <w:iCs/>
                <w:lang w:eastAsia="de-DE"/>
              </w:rPr>
              <w:t xml:space="preserve">AHG9: On derivation of NNPF input pictures and the value of </w:t>
            </w:r>
            <w:proofErr w:type="spellStart"/>
            <w:r w:rsidRPr="00662F18">
              <w:rPr>
                <w:iCs/>
                <w:lang w:eastAsia="de-DE"/>
              </w:rPr>
              <w:t>nnpfc_purpose</w:t>
            </w:r>
            <w:proofErr w:type="spellEnd"/>
          </w:p>
        </w:tc>
        <w:tc>
          <w:tcPr>
            <w:tcW w:w="1010" w:type="pct"/>
            <w:noWrap/>
            <w:vAlign w:val="center"/>
          </w:tcPr>
          <w:p w14:paraId="60C543A4" w14:textId="11EF1004" w:rsidR="004A42A7" w:rsidRPr="00662F18" w:rsidRDefault="00EE55E0" w:rsidP="009A1BF6">
            <w:pPr>
              <w:spacing w:before="0"/>
              <w:jc w:val="left"/>
              <w:rPr>
                <w:iCs/>
                <w:lang w:eastAsia="de-DE"/>
              </w:rPr>
            </w:pPr>
            <w:r w:rsidRPr="00662F18">
              <w:t>W. Jia</w:t>
            </w:r>
            <w:r w:rsidR="004A42A7" w:rsidRPr="00662F18">
              <w:rPr>
                <w:iCs/>
                <w:lang w:eastAsia="de-DE"/>
              </w:rPr>
              <w:t xml:space="preserve">, </w:t>
            </w:r>
            <w:r w:rsidRPr="00662F18">
              <w:t>Y.-K. Wang</w:t>
            </w:r>
            <w:r w:rsidR="004A42A7" w:rsidRPr="00662F18">
              <w:rPr>
                <w:iCs/>
                <w:lang w:eastAsia="de-DE"/>
              </w:rPr>
              <w:t xml:space="preserve">, </w:t>
            </w:r>
            <w:r w:rsidRPr="00662F18">
              <w:t>J. Xu</w:t>
            </w:r>
            <w:r w:rsidR="004A42A7" w:rsidRPr="00662F18">
              <w:rPr>
                <w:iCs/>
                <w:lang w:eastAsia="de-DE"/>
              </w:rPr>
              <w:t xml:space="preserve">, </w:t>
            </w:r>
            <w:r w:rsidRPr="00662F18">
              <w:t>L. Zhang (</w:t>
            </w:r>
            <w:proofErr w:type="spellStart"/>
            <w:r w:rsidRPr="00662F18">
              <w:t>Bytedance</w:t>
            </w:r>
            <w:proofErr w:type="spellEnd"/>
            <w:r w:rsidRPr="00662F18">
              <w:t>)</w:t>
            </w:r>
          </w:p>
        </w:tc>
      </w:tr>
      <w:tr w:rsidR="004A42A7" w:rsidRPr="004A42A7" w14:paraId="603F1C81" w14:textId="77777777" w:rsidTr="009A1BF6">
        <w:trPr>
          <w:trHeight w:val="420"/>
        </w:trPr>
        <w:tc>
          <w:tcPr>
            <w:tcW w:w="796" w:type="pct"/>
            <w:noWrap/>
            <w:vAlign w:val="center"/>
          </w:tcPr>
          <w:p w14:paraId="1FDA52F1" w14:textId="77777777" w:rsidR="004A42A7" w:rsidRPr="00662F18" w:rsidRDefault="00000000" w:rsidP="009A1BF6">
            <w:pPr>
              <w:spacing w:before="0"/>
              <w:jc w:val="left"/>
              <w:rPr>
                <w:iCs/>
                <w:lang w:eastAsia="de-DE"/>
              </w:rPr>
            </w:pPr>
            <w:hyperlink r:id="rId332" w:history="1">
              <w:r w:rsidR="004A42A7" w:rsidRPr="00662F18">
                <w:rPr>
                  <w:rStyle w:val="Hyperlink"/>
                  <w:iCs/>
                  <w:lang w:eastAsia="de-DE"/>
                </w:rPr>
                <w:t>JVET-AE0155</w:t>
              </w:r>
            </w:hyperlink>
          </w:p>
        </w:tc>
        <w:tc>
          <w:tcPr>
            <w:tcW w:w="3194" w:type="pct"/>
            <w:noWrap/>
            <w:vAlign w:val="center"/>
          </w:tcPr>
          <w:p w14:paraId="15ACB39B" w14:textId="77777777" w:rsidR="004A42A7" w:rsidRPr="00EE55E0" w:rsidRDefault="004A42A7" w:rsidP="009A1BF6">
            <w:pPr>
              <w:spacing w:before="0"/>
              <w:jc w:val="left"/>
              <w:rPr>
                <w:lang w:eastAsia="de-DE"/>
              </w:rPr>
            </w:pPr>
            <w:r w:rsidRPr="00662F18">
              <w:rPr>
                <w:iCs/>
                <w:lang w:eastAsia="de-DE"/>
              </w:rPr>
              <w:t>AHG2/AHG9: Editor commentary on the post-filter hint SEI message semantics</w:t>
            </w:r>
          </w:p>
        </w:tc>
        <w:tc>
          <w:tcPr>
            <w:tcW w:w="1010" w:type="pct"/>
            <w:noWrap/>
            <w:vAlign w:val="center"/>
          </w:tcPr>
          <w:p w14:paraId="1D7302CC" w14:textId="6DBC3204" w:rsidR="004A42A7" w:rsidRPr="00662F18" w:rsidRDefault="00EE55E0" w:rsidP="009A1BF6">
            <w:pPr>
              <w:spacing w:before="0"/>
              <w:jc w:val="left"/>
              <w:rPr>
                <w:iCs/>
                <w:lang w:eastAsia="de-DE"/>
              </w:rPr>
            </w:pPr>
            <w:r w:rsidRPr="00662F18">
              <w:t>G. J. Sullivan</w:t>
            </w:r>
            <w:r w:rsidR="004A42A7" w:rsidRPr="00662F18">
              <w:rPr>
                <w:iCs/>
                <w:lang w:eastAsia="de-DE"/>
              </w:rPr>
              <w:t xml:space="preserve">, </w:t>
            </w:r>
            <w:r w:rsidRPr="00662F18">
              <w:t>Y.-K. Wang (Editors)</w:t>
            </w:r>
          </w:p>
        </w:tc>
      </w:tr>
      <w:tr w:rsidR="004A42A7" w:rsidRPr="004A42A7" w14:paraId="58DFEE76" w14:textId="77777777" w:rsidTr="009A1BF6">
        <w:trPr>
          <w:trHeight w:val="420"/>
        </w:trPr>
        <w:tc>
          <w:tcPr>
            <w:tcW w:w="796" w:type="pct"/>
            <w:noWrap/>
            <w:vAlign w:val="center"/>
          </w:tcPr>
          <w:p w14:paraId="70357D3E" w14:textId="77777777" w:rsidR="004A42A7" w:rsidRPr="00662F18" w:rsidRDefault="00000000" w:rsidP="009A1BF6">
            <w:pPr>
              <w:spacing w:before="0"/>
              <w:jc w:val="left"/>
              <w:rPr>
                <w:iCs/>
                <w:lang w:eastAsia="de-DE"/>
              </w:rPr>
            </w:pPr>
            <w:hyperlink r:id="rId333" w:history="1">
              <w:r w:rsidR="004A42A7" w:rsidRPr="00662F18">
                <w:rPr>
                  <w:rStyle w:val="Hyperlink"/>
                  <w:iCs/>
                  <w:lang w:eastAsia="de-DE"/>
                </w:rPr>
                <w:t>JVET-AE0173</w:t>
              </w:r>
            </w:hyperlink>
          </w:p>
        </w:tc>
        <w:tc>
          <w:tcPr>
            <w:tcW w:w="3194" w:type="pct"/>
            <w:noWrap/>
            <w:vAlign w:val="center"/>
          </w:tcPr>
          <w:p w14:paraId="4F12A171" w14:textId="77777777" w:rsidR="004A42A7" w:rsidRPr="00EE55E0" w:rsidRDefault="004A42A7" w:rsidP="009A1BF6">
            <w:pPr>
              <w:spacing w:before="0"/>
              <w:jc w:val="left"/>
              <w:rPr>
                <w:lang w:eastAsia="de-DE"/>
              </w:rPr>
            </w:pPr>
            <w:r w:rsidRPr="00662F18">
              <w:rPr>
                <w:iCs/>
                <w:lang w:eastAsia="de-DE"/>
              </w:rPr>
              <w:t xml:space="preserve">[AHG9] Clarification and improvements of </w:t>
            </w:r>
            <w:proofErr w:type="spellStart"/>
            <w:r w:rsidRPr="00662F18">
              <w:rPr>
                <w:iCs/>
                <w:lang w:eastAsia="de-DE"/>
              </w:rPr>
              <w:t>signalling</w:t>
            </w:r>
            <w:proofErr w:type="spellEnd"/>
            <w:r w:rsidRPr="00662F18">
              <w:rPr>
                <w:iCs/>
                <w:lang w:eastAsia="de-DE"/>
              </w:rPr>
              <w:t xml:space="preserve"> of NNPF update</w:t>
            </w:r>
          </w:p>
        </w:tc>
        <w:tc>
          <w:tcPr>
            <w:tcW w:w="1010" w:type="pct"/>
            <w:noWrap/>
            <w:vAlign w:val="center"/>
          </w:tcPr>
          <w:p w14:paraId="18C857E0" w14:textId="67D7B50B" w:rsidR="004A42A7" w:rsidRPr="00662F18" w:rsidRDefault="00EE55E0" w:rsidP="009A1BF6">
            <w:pPr>
              <w:spacing w:before="0"/>
              <w:jc w:val="left"/>
              <w:rPr>
                <w:iCs/>
                <w:lang w:eastAsia="de-DE"/>
              </w:rPr>
            </w:pPr>
            <w:r w:rsidRPr="00662F18">
              <w:t>Y. Lim (Samsung)</w:t>
            </w:r>
          </w:p>
        </w:tc>
      </w:tr>
      <w:tr w:rsidR="004A42A7" w:rsidRPr="004A42A7" w14:paraId="26EED2A1" w14:textId="77777777" w:rsidTr="009A1BF6">
        <w:trPr>
          <w:trHeight w:val="420"/>
        </w:trPr>
        <w:tc>
          <w:tcPr>
            <w:tcW w:w="796" w:type="pct"/>
            <w:noWrap/>
            <w:vAlign w:val="center"/>
          </w:tcPr>
          <w:p w14:paraId="21CC06A7" w14:textId="77777777" w:rsidR="004A42A7" w:rsidRPr="00662F18" w:rsidRDefault="00000000" w:rsidP="009A1BF6">
            <w:pPr>
              <w:spacing w:before="0"/>
              <w:jc w:val="left"/>
              <w:rPr>
                <w:iCs/>
                <w:lang w:eastAsia="de-DE"/>
              </w:rPr>
            </w:pPr>
            <w:hyperlink r:id="rId334" w:history="1">
              <w:r w:rsidR="004A42A7" w:rsidRPr="00662F18">
                <w:rPr>
                  <w:rStyle w:val="Hyperlink"/>
                  <w:iCs/>
                  <w:lang w:eastAsia="de-DE"/>
                </w:rPr>
                <w:t>JVET-AE0175</w:t>
              </w:r>
            </w:hyperlink>
          </w:p>
        </w:tc>
        <w:tc>
          <w:tcPr>
            <w:tcW w:w="3194" w:type="pct"/>
            <w:noWrap/>
            <w:vAlign w:val="center"/>
          </w:tcPr>
          <w:p w14:paraId="2B27E9B8" w14:textId="77777777" w:rsidR="004A42A7" w:rsidRPr="00EE55E0" w:rsidRDefault="004A42A7" w:rsidP="009A1BF6">
            <w:pPr>
              <w:spacing w:before="0"/>
              <w:jc w:val="left"/>
              <w:rPr>
                <w:lang w:eastAsia="de-DE"/>
              </w:rPr>
            </w:pPr>
            <w:r w:rsidRPr="00662F18">
              <w:rPr>
                <w:iCs/>
                <w:lang w:eastAsia="de-DE"/>
              </w:rPr>
              <w:t xml:space="preserve">[AHG9] Editorial improvements of </w:t>
            </w:r>
            <w:proofErr w:type="spellStart"/>
            <w:r w:rsidRPr="00662F18">
              <w:rPr>
                <w:iCs/>
                <w:lang w:eastAsia="de-DE"/>
              </w:rPr>
              <w:t>nnpfc_mode_idc</w:t>
            </w:r>
            <w:proofErr w:type="spellEnd"/>
          </w:p>
        </w:tc>
        <w:tc>
          <w:tcPr>
            <w:tcW w:w="1010" w:type="pct"/>
            <w:noWrap/>
            <w:vAlign w:val="center"/>
          </w:tcPr>
          <w:p w14:paraId="353E0266" w14:textId="59494EEC" w:rsidR="004A42A7" w:rsidRPr="00662F18" w:rsidRDefault="00EE55E0" w:rsidP="009A1BF6">
            <w:pPr>
              <w:spacing w:before="0"/>
              <w:jc w:val="left"/>
              <w:rPr>
                <w:iCs/>
                <w:lang w:eastAsia="de-DE"/>
              </w:rPr>
            </w:pPr>
            <w:r w:rsidRPr="00662F18">
              <w:t>Y. Lim (Samsung)</w:t>
            </w:r>
          </w:p>
        </w:tc>
      </w:tr>
      <w:tr w:rsidR="004A42A7" w:rsidRPr="004A42A7" w14:paraId="7F438719" w14:textId="77777777" w:rsidTr="009A1BF6">
        <w:trPr>
          <w:trHeight w:val="420"/>
        </w:trPr>
        <w:tc>
          <w:tcPr>
            <w:tcW w:w="796" w:type="pct"/>
            <w:noWrap/>
            <w:vAlign w:val="center"/>
          </w:tcPr>
          <w:p w14:paraId="33134095" w14:textId="77777777" w:rsidR="004A42A7" w:rsidRPr="00662F18" w:rsidRDefault="00000000" w:rsidP="009A1BF6">
            <w:pPr>
              <w:spacing w:before="0"/>
              <w:jc w:val="left"/>
              <w:rPr>
                <w:iCs/>
                <w:lang w:eastAsia="de-DE"/>
              </w:rPr>
            </w:pPr>
            <w:hyperlink r:id="rId335" w:history="1">
              <w:r w:rsidR="004A42A7" w:rsidRPr="00662F18">
                <w:rPr>
                  <w:rStyle w:val="Hyperlink"/>
                  <w:iCs/>
                  <w:lang w:eastAsia="de-DE"/>
                </w:rPr>
                <w:t>JVET-AE0187</w:t>
              </w:r>
            </w:hyperlink>
          </w:p>
        </w:tc>
        <w:tc>
          <w:tcPr>
            <w:tcW w:w="3194" w:type="pct"/>
            <w:noWrap/>
            <w:vAlign w:val="center"/>
          </w:tcPr>
          <w:p w14:paraId="04A162A8" w14:textId="77777777" w:rsidR="004A42A7" w:rsidRPr="00EE55E0" w:rsidRDefault="004A42A7" w:rsidP="009A1BF6">
            <w:pPr>
              <w:spacing w:before="0"/>
              <w:jc w:val="left"/>
              <w:rPr>
                <w:lang w:eastAsia="de-DE"/>
              </w:rPr>
            </w:pPr>
            <w:r w:rsidRPr="00662F18">
              <w:rPr>
                <w:iCs/>
                <w:lang w:eastAsia="de-DE"/>
              </w:rPr>
              <w:t>AHG9: A summary of SEI proposals on NNPF</w:t>
            </w:r>
          </w:p>
        </w:tc>
        <w:tc>
          <w:tcPr>
            <w:tcW w:w="1010" w:type="pct"/>
            <w:noWrap/>
            <w:vAlign w:val="center"/>
          </w:tcPr>
          <w:p w14:paraId="3E52884B" w14:textId="6C658B19" w:rsidR="004A42A7" w:rsidRPr="00662F18" w:rsidRDefault="00EE55E0" w:rsidP="009A1BF6">
            <w:pPr>
              <w:spacing w:before="0"/>
              <w:jc w:val="left"/>
              <w:rPr>
                <w:iCs/>
                <w:lang w:eastAsia="de-DE"/>
              </w:rPr>
            </w:pPr>
            <w:r w:rsidRPr="00662F18">
              <w:t>Y.-K. Wang (</w:t>
            </w:r>
            <w:proofErr w:type="spellStart"/>
            <w:r w:rsidRPr="00662F18">
              <w:t>Bytedance</w:t>
            </w:r>
            <w:proofErr w:type="spellEnd"/>
            <w:r w:rsidRPr="00662F18">
              <w:t>)</w:t>
            </w:r>
          </w:p>
        </w:tc>
      </w:tr>
      <w:tr w:rsidR="004A42A7" w:rsidRPr="004A42A7" w14:paraId="5FD15808" w14:textId="77777777" w:rsidTr="009A1BF6">
        <w:trPr>
          <w:trHeight w:val="420"/>
        </w:trPr>
        <w:tc>
          <w:tcPr>
            <w:tcW w:w="796" w:type="pct"/>
            <w:noWrap/>
            <w:vAlign w:val="center"/>
          </w:tcPr>
          <w:p w14:paraId="5CA2D2D3" w14:textId="77777777" w:rsidR="004A42A7" w:rsidRPr="00662F18" w:rsidRDefault="00000000" w:rsidP="009A1BF6">
            <w:pPr>
              <w:spacing w:before="0"/>
              <w:jc w:val="left"/>
              <w:rPr>
                <w:iCs/>
                <w:lang w:eastAsia="de-DE"/>
              </w:rPr>
            </w:pPr>
            <w:hyperlink r:id="rId336" w:history="1">
              <w:r w:rsidR="004A42A7" w:rsidRPr="00662F18">
                <w:rPr>
                  <w:rStyle w:val="Hyperlink"/>
                  <w:iCs/>
                  <w:lang w:eastAsia="de-DE"/>
                </w:rPr>
                <w:t>JVET-AE0189</w:t>
              </w:r>
            </w:hyperlink>
          </w:p>
        </w:tc>
        <w:tc>
          <w:tcPr>
            <w:tcW w:w="3194" w:type="pct"/>
            <w:noWrap/>
            <w:vAlign w:val="center"/>
          </w:tcPr>
          <w:p w14:paraId="6D7ED585" w14:textId="77777777" w:rsidR="004A42A7" w:rsidRPr="00EE55E0" w:rsidRDefault="004A42A7" w:rsidP="009A1BF6">
            <w:pPr>
              <w:spacing w:before="0"/>
              <w:jc w:val="left"/>
              <w:rPr>
                <w:lang w:eastAsia="de-DE"/>
              </w:rPr>
            </w:pPr>
            <w:r w:rsidRPr="00662F18">
              <w:rPr>
                <w:iCs/>
                <w:lang w:eastAsia="de-DE"/>
              </w:rPr>
              <w:t xml:space="preserve">AHG9: On the design of </w:t>
            </w:r>
            <w:proofErr w:type="spellStart"/>
            <w:r w:rsidRPr="00662F18">
              <w:rPr>
                <w:iCs/>
                <w:lang w:eastAsia="de-DE"/>
              </w:rPr>
              <w:t>nnpfa_target_base_flag</w:t>
            </w:r>
            <w:proofErr w:type="spellEnd"/>
            <w:r w:rsidRPr="00662F18">
              <w:rPr>
                <w:iCs/>
                <w:lang w:eastAsia="de-DE"/>
              </w:rPr>
              <w:t xml:space="preserve"> in NNPFA SEI message</w:t>
            </w:r>
          </w:p>
        </w:tc>
        <w:tc>
          <w:tcPr>
            <w:tcW w:w="1010" w:type="pct"/>
            <w:noWrap/>
            <w:vAlign w:val="center"/>
          </w:tcPr>
          <w:p w14:paraId="35D24C99" w14:textId="0E963658" w:rsidR="004A42A7" w:rsidRPr="00662F18" w:rsidRDefault="00EE55E0" w:rsidP="009A1BF6">
            <w:pPr>
              <w:spacing w:before="0"/>
              <w:jc w:val="left"/>
              <w:rPr>
                <w:iCs/>
                <w:lang w:eastAsia="de-DE"/>
              </w:rPr>
            </w:pPr>
            <w:r w:rsidRPr="00662F18">
              <w:t>Hendry (LGE)</w:t>
            </w:r>
          </w:p>
        </w:tc>
      </w:tr>
      <w:tr w:rsidR="004A42A7" w:rsidRPr="004A42A7" w14:paraId="77677949" w14:textId="77777777" w:rsidTr="009A1BF6">
        <w:trPr>
          <w:trHeight w:val="420"/>
        </w:trPr>
        <w:tc>
          <w:tcPr>
            <w:tcW w:w="5000" w:type="pct"/>
            <w:gridSpan w:val="3"/>
            <w:shd w:val="clear" w:color="auto" w:fill="D9E2F3" w:themeFill="accent1" w:themeFillTint="33"/>
            <w:noWrap/>
            <w:vAlign w:val="center"/>
          </w:tcPr>
          <w:p w14:paraId="7D2B0B8F" w14:textId="77777777" w:rsidR="004A42A7" w:rsidRPr="004A42A7" w:rsidRDefault="004A42A7" w:rsidP="009A1BF6">
            <w:pPr>
              <w:spacing w:before="0"/>
              <w:jc w:val="left"/>
              <w:rPr>
                <w:b/>
                <w:bCs/>
                <w:lang w:eastAsia="de-DE"/>
              </w:rPr>
            </w:pPr>
            <w:r w:rsidRPr="004A42A7">
              <w:rPr>
                <w:b/>
                <w:bCs/>
                <w:lang w:eastAsia="de-DE"/>
              </w:rPr>
              <w:t>Test Conditions</w:t>
            </w:r>
          </w:p>
        </w:tc>
      </w:tr>
      <w:tr w:rsidR="004A42A7" w:rsidRPr="003D262D" w14:paraId="3C6A2069" w14:textId="77777777" w:rsidTr="009A1BF6">
        <w:trPr>
          <w:trHeight w:val="420"/>
        </w:trPr>
        <w:tc>
          <w:tcPr>
            <w:tcW w:w="796" w:type="pct"/>
            <w:noWrap/>
            <w:vAlign w:val="center"/>
          </w:tcPr>
          <w:p w14:paraId="57A4EDF6" w14:textId="77777777" w:rsidR="004A42A7" w:rsidRPr="004A42A7" w:rsidRDefault="00000000" w:rsidP="009A1BF6">
            <w:pPr>
              <w:spacing w:before="0"/>
              <w:jc w:val="left"/>
              <w:rPr>
                <w:lang w:val="fr-FR" w:eastAsia="de-DE"/>
              </w:rPr>
            </w:pPr>
            <w:hyperlink r:id="rId337" w:history="1">
              <w:r w:rsidR="004A42A7" w:rsidRPr="004A42A7">
                <w:rPr>
                  <w:rStyle w:val="Hyperlink"/>
                  <w:lang w:val="fr-FR" w:eastAsia="de-DE"/>
                </w:rPr>
                <w:t>JVET-AE0162</w:t>
              </w:r>
            </w:hyperlink>
          </w:p>
        </w:tc>
        <w:tc>
          <w:tcPr>
            <w:tcW w:w="3194" w:type="pct"/>
            <w:noWrap/>
            <w:vAlign w:val="center"/>
          </w:tcPr>
          <w:p w14:paraId="6D49EDBA" w14:textId="77777777" w:rsidR="004A42A7" w:rsidRPr="004A42A7" w:rsidRDefault="004A42A7" w:rsidP="009A1BF6">
            <w:pPr>
              <w:spacing w:before="0"/>
              <w:jc w:val="left"/>
              <w:rPr>
                <w:lang w:val="fr-FR" w:eastAsia="de-DE"/>
              </w:rPr>
            </w:pPr>
            <w:r w:rsidRPr="004A42A7">
              <w:rPr>
                <w:lang w:val="fr-FR" w:eastAsia="de-DE"/>
              </w:rPr>
              <w:t>AHG11/AHG</w:t>
            </w:r>
            <w:proofErr w:type="gramStart"/>
            <w:r w:rsidRPr="004A42A7">
              <w:rPr>
                <w:lang w:val="fr-FR" w:eastAsia="de-DE"/>
              </w:rPr>
              <w:t>14:</w:t>
            </w:r>
            <w:proofErr w:type="gramEnd"/>
            <w:r w:rsidRPr="004A42A7">
              <w:rPr>
                <w:lang w:val="fr-FR" w:eastAsia="de-DE"/>
              </w:rPr>
              <w:t xml:space="preserve"> Fix MS-SSIM </w:t>
            </w:r>
            <w:proofErr w:type="spellStart"/>
            <w:r w:rsidRPr="004A42A7">
              <w:rPr>
                <w:lang w:val="fr-FR" w:eastAsia="de-DE"/>
              </w:rPr>
              <w:t>calculation</w:t>
            </w:r>
            <w:proofErr w:type="spellEnd"/>
            <w:r w:rsidRPr="004A42A7">
              <w:rPr>
                <w:lang w:val="fr-FR" w:eastAsia="de-DE"/>
              </w:rPr>
              <w:t xml:space="preserve"> for SR</w:t>
            </w:r>
          </w:p>
        </w:tc>
        <w:tc>
          <w:tcPr>
            <w:tcW w:w="1010" w:type="pct"/>
            <w:noWrap/>
            <w:vAlign w:val="center"/>
          </w:tcPr>
          <w:p w14:paraId="4831DFF9" w14:textId="065FAA77" w:rsidR="004A42A7" w:rsidRPr="004A42A7" w:rsidRDefault="00EE55E0" w:rsidP="009A1BF6">
            <w:pPr>
              <w:spacing w:before="0"/>
              <w:jc w:val="left"/>
              <w:rPr>
                <w:lang w:val="fr-FR" w:eastAsia="de-DE"/>
              </w:rPr>
            </w:pPr>
            <w:r w:rsidRPr="000A3F29">
              <w:rPr>
                <w:lang w:val="de-DE"/>
              </w:rPr>
              <w:t>R. Chang</w:t>
            </w:r>
            <w:r w:rsidR="004A42A7" w:rsidRPr="004A42A7">
              <w:rPr>
                <w:lang w:val="fr-FR" w:eastAsia="de-DE"/>
              </w:rPr>
              <w:t xml:space="preserve">, </w:t>
            </w:r>
            <w:r w:rsidRPr="000A3F29">
              <w:rPr>
                <w:lang w:val="de-DE"/>
              </w:rPr>
              <w:t>L. Wang</w:t>
            </w:r>
            <w:r w:rsidR="004A42A7" w:rsidRPr="004A42A7">
              <w:rPr>
                <w:lang w:val="fr-FR" w:eastAsia="de-DE"/>
              </w:rPr>
              <w:t xml:space="preserve">, </w:t>
            </w:r>
            <w:r w:rsidRPr="000A3F29">
              <w:rPr>
                <w:lang w:val="de-DE"/>
              </w:rPr>
              <w:t>X. Xu</w:t>
            </w:r>
            <w:r w:rsidR="004A42A7" w:rsidRPr="004A42A7">
              <w:rPr>
                <w:lang w:val="fr-FR" w:eastAsia="de-DE"/>
              </w:rPr>
              <w:t xml:space="preserve">, </w:t>
            </w:r>
            <w:r w:rsidRPr="000A3F29">
              <w:rPr>
                <w:lang w:val="de-DE"/>
              </w:rPr>
              <w:t>S. Liu (Tencent)</w:t>
            </w:r>
          </w:p>
        </w:tc>
      </w:tr>
      <w:tr w:rsidR="004A42A7" w:rsidRPr="004A42A7" w14:paraId="5908145A" w14:textId="77777777" w:rsidTr="009A1BF6">
        <w:trPr>
          <w:trHeight w:val="420"/>
        </w:trPr>
        <w:tc>
          <w:tcPr>
            <w:tcW w:w="5000" w:type="pct"/>
            <w:gridSpan w:val="3"/>
            <w:shd w:val="clear" w:color="auto" w:fill="D9E2F3" w:themeFill="accent1" w:themeFillTint="33"/>
            <w:noWrap/>
            <w:vAlign w:val="center"/>
          </w:tcPr>
          <w:p w14:paraId="4E6A2486" w14:textId="77777777" w:rsidR="004A42A7" w:rsidRPr="004A42A7" w:rsidRDefault="004A42A7" w:rsidP="009A1BF6">
            <w:pPr>
              <w:spacing w:before="0"/>
              <w:jc w:val="left"/>
              <w:rPr>
                <w:lang w:eastAsia="de-DE"/>
              </w:rPr>
            </w:pPr>
            <w:r w:rsidRPr="004A42A7">
              <w:rPr>
                <w:b/>
                <w:bCs/>
                <w:lang w:eastAsia="de-DE"/>
              </w:rPr>
              <w:t>Cross Checks</w:t>
            </w:r>
          </w:p>
        </w:tc>
      </w:tr>
      <w:tr w:rsidR="004A42A7" w:rsidRPr="004A42A7" w14:paraId="180AFBFF" w14:textId="77777777" w:rsidTr="009A1BF6">
        <w:trPr>
          <w:trHeight w:val="420"/>
        </w:trPr>
        <w:tc>
          <w:tcPr>
            <w:tcW w:w="796" w:type="pct"/>
            <w:noWrap/>
            <w:vAlign w:val="center"/>
          </w:tcPr>
          <w:p w14:paraId="26019B36" w14:textId="77777777" w:rsidR="004A42A7" w:rsidRPr="004A42A7" w:rsidRDefault="004A42A7" w:rsidP="009A1BF6">
            <w:pPr>
              <w:spacing w:before="0"/>
              <w:jc w:val="left"/>
              <w:rPr>
                <w:lang w:eastAsia="de-DE"/>
              </w:rPr>
            </w:pPr>
            <w:r w:rsidRPr="004A42A7">
              <w:rPr>
                <w:lang w:eastAsia="de-DE"/>
              </w:rPr>
              <w:t>JVET-AE0230</w:t>
            </w:r>
          </w:p>
        </w:tc>
        <w:tc>
          <w:tcPr>
            <w:tcW w:w="3194" w:type="pct"/>
            <w:noWrap/>
            <w:vAlign w:val="center"/>
          </w:tcPr>
          <w:p w14:paraId="26AC2A48" w14:textId="77777777" w:rsidR="004A42A7" w:rsidRPr="004A42A7" w:rsidRDefault="004A42A7" w:rsidP="009A1BF6">
            <w:pPr>
              <w:spacing w:before="0"/>
              <w:jc w:val="left"/>
              <w:rPr>
                <w:lang w:val="fr-FR" w:eastAsia="de-DE"/>
              </w:rPr>
            </w:pPr>
            <w:proofErr w:type="spellStart"/>
            <w:r w:rsidRPr="004A42A7">
              <w:rPr>
                <w:lang w:val="fr-FR" w:eastAsia="de-DE"/>
              </w:rPr>
              <w:t>Crosscheck</w:t>
            </w:r>
            <w:proofErr w:type="spellEnd"/>
            <w:r w:rsidRPr="004A42A7">
              <w:rPr>
                <w:lang w:val="fr-FR" w:eastAsia="de-DE"/>
              </w:rPr>
              <w:t xml:space="preserve"> of JVET-AE0162(AHG11/AHG14 : Fix MS-SSIM </w:t>
            </w:r>
            <w:proofErr w:type="spellStart"/>
            <w:r w:rsidRPr="004A42A7">
              <w:rPr>
                <w:lang w:val="fr-FR" w:eastAsia="de-DE"/>
              </w:rPr>
              <w:t>calculation</w:t>
            </w:r>
            <w:proofErr w:type="spellEnd"/>
            <w:r w:rsidRPr="004A42A7">
              <w:rPr>
                <w:lang w:val="fr-FR" w:eastAsia="de-DE"/>
              </w:rPr>
              <w:t xml:space="preserve"> for SR)</w:t>
            </w:r>
          </w:p>
        </w:tc>
        <w:tc>
          <w:tcPr>
            <w:tcW w:w="1010" w:type="pct"/>
            <w:noWrap/>
            <w:vAlign w:val="center"/>
          </w:tcPr>
          <w:p w14:paraId="3D8A1A1A" w14:textId="77777777" w:rsidR="004A42A7" w:rsidRPr="004A42A7" w:rsidRDefault="004A42A7" w:rsidP="009A1BF6">
            <w:pPr>
              <w:spacing w:before="0"/>
              <w:jc w:val="left"/>
              <w:rPr>
                <w:lang w:val="fr-FR" w:eastAsia="de-DE"/>
              </w:rPr>
            </w:pPr>
            <w:r w:rsidRPr="004A42A7">
              <w:rPr>
                <w:lang w:val="fr-FR" w:eastAsia="de-DE"/>
              </w:rPr>
              <w:t>Z. Xie (OPPO)</w:t>
            </w:r>
          </w:p>
          <w:p w14:paraId="761829DD" w14:textId="77777777" w:rsidR="004A42A7" w:rsidRPr="004A42A7" w:rsidRDefault="004A42A7" w:rsidP="009A1BF6">
            <w:pPr>
              <w:spacing w:before="0"/>
              <w:jc w:val="left"/>
              <w:rPr>
                <w:lang w:val="fr-FR" w:eastAsia="de-DE"/>
              </w:rPr>
            </w:pPr>
          </w:p>
        </w:tc>
      </w:tr>
      <w:tr w:rsidR="004A42A7" w:rsidRPr="004A42A7" w14:paraId="1E90C353" w14:textId="77777777" w:rsidTr="009A1BF6">
        <w:trPr>
          <w:trHeight w:val="420"/>
        </w:trPr>
        <w:tc>
          <w:tcPr>
            <w:tcW w:w="796" w:type="pct"/>
            <w:noWrap/>
            <w:vAlign w:val="center"/>
          </w:tcPr>
          <w:p w14:paraId="78723116" w14:textId="77777777" w:rsidR="004A42A7" w:rsidRPr="004A42A7" w:rsidRDefault="004A42A7" w:rsidP="009A1BF6">
            <w:pPr>
              <w:spacing w:before="0"/>
              <w:jc w:val="left"/>
              <w:rPr>
                <w:lang w:eastAsia="de-DE"/>
              </w:rPr>
            </w:pPr>
            <w:r w:rsidRPr="004A42A7">
              <w:rPr>
                <w:lang w:eastAsia="de-DE"/>
              </w:rPr>
              <w:t>JVET-AE0232</w:t>
            </w:r>
          </w:p>
        </w:tc>
        <w:tc>
          <w:tcPr>
            <w:tcW w:w="3194" w:type="pct"/>
            <w:noWrap/>
            <w:vAlign w:val="center"/>
          </w:tcPr>
          <w:p w14:paraId="4FD215D2" w14:textId="77777777" w:rsidR="004A42A7" w:rsidRPr="004A42A7" w:rsidRDefault="004A42A7" w:rsidP="009A1BF6">
            <w:pPr>
              <w:spacing w:before="0"/>
              <w:jc w:val="left"/>
              <w:rPr>
                <w:lang w:eastAsia="de-DE"/>
              </w:rPr>
            </w:pPr>
            <w:proofErr w:type="spellStart"/>
            <w:r w:rsidRPr="004A42A7">
              <w:rPr>
                <w:lang w:val="fr-FR" w:eastAsia="de-DE"/>
              </w:rPr>
              <w:t>Crosscheck</w:t>
            </w:r>
            <w:proofErr w:type="spellEnd"/>
            <w:r w:rsidRPr="004A42A7">
              <w:rPr>
                <w:lang w:val="fr-FR" w:eastAsia="de-DE"/>
              </w:rPr>
              <w:t xml:space="preserve"> of JVET-AE0072 ([AHG11] On </w:t>
            </w:r>
            <w:proofErr w:type="spellStart"/>
            <w:r w:rsidRPr="004A42A7">
              <w:rPr>
                <w:lang w:val="fr-FR" w:eastAsia="de-DE"/>
              </w:rPr>
              <w:t>residual</w:t>
            </w:r>
            <w:proofErr w:type="spellEnd"/>
            <w:r w:rsidRPr="004A42A7">
              <w:rPr>
                <w:lang w:val="fr-FR" w:eastAsia="de-DE"/>
              </w:rPr>
              <w:t xml:space="preserve"> </w:t>
            </w:r>
            <w:proofErr w:type="spellStart"/>
            <w:r w:rsidRPr="004A42A7">
              <w:rPr>
                <w:lang w:val="fr-FR" w:eastAsia="de-DE"/>
              </w:rPr>
              <w:t>adjustments</w:t>
            </w:r>
            <w:proofErr w:type="spellEnd"/>
            <w:r w:rsidRPr="004A42A7">
              <w:rPr>
                <w:lang w:val="fr-FR" w:eastAsia="de-DE"/>
              </w:rPr>
              <w:t xml:space="preserve"> for NNLF)</w:t>
            </w:r>
          </w:p>
        </w:tc>
        <w:tc>
          <w:tcPr>
            <w:tcW w:w="1010" w:type="pct"/>
            <w:noWrap/>
            <w:vAlign w:val="center"/>
          </w:tcPr>
          <w:p w14:paraId="025761CC" w14:textId="77777777" w:rsidR="004A42A7" w:rsidRPr="004A42A7" w:rsidRDefault="004A42A7" w:rsidP="009A1BF6">
            <w:pPr>
              <w:spacing w:before="0"/>
              <w:jc w:val="left"/>
              <w:rPr>
                <w:lang w:val="fr-FR" w:eastAsia="de-DE"/>
              </w:rPr>
            </w:pPr>
            <w:r w:rsidRPr="004A42A7">
              <w:rPr>
                <w:lang w:val="fr-FR" w:eastAsia="de-DE"/>
              </w:rPr>
              <w:t>T. Shao (OPPO)</w:t>
            </w:r>
          </w:p>
          <w:p w14:paraId="6D4F843B" w14:textId="77777777" w:rsidR="004A42A7" w:rsidRPr="004A42A7" w:rsidRDefault="004A42A7" w:rsidP="009A1BF6">
            <w:pPr>
              <w:spacing w:before="0"/>
              <w:jc w:val="left"/>
              <w:rPr>
                <w:lang w:eastAsia="de-DE"/>
              </w:rPr>
            </w:pPr>
          </w:p>
        </w:tc>
      </w:tr>
    </w:tbl>
    <w:p w14:paraId="32A20352" w14:textId="77777777" w:rsidR="004A42A7" w:rsidRPr="004A42A7" w:rsidRDefault="004A42A7" w:rsidP="00550244">
      <w:pPr>
        <w:rPr>
          <w:b/>
          <w:bCs/>
          <w:lang w:eastAsia="de-DE"/>
        </w:rPr>
      </w:pPr>
      <w:r w:rsidRPr="004A42A7">
        <w:rPr>
          <w:b/>
          <w:bCs/>
          <w:lang w:eastAsia="de-DE"/>
        </w:rPr>
        <w:t>Recommendations</w:t>
      </w:r>
    </w:p>
    <w:p w14:paraId="0C663529" w14:textId="59178560" w:rsidR="004A42A7" w:rsidRPr="004A42A7" w:rsidRDefault="004A42A7" w:rsidP="004A42A7">
      <w:pPr>
        <w:rPr>
          <w:lang w:eastAsia="de-DE"/>
        </w:rPr>
      </w:pPr>
      <w:r w:rsidRPr="004A42A7">
        <w:rPr>
          <w:lang w:eastAsia="de-DE"/>
        </w:rPr>
        <w:t>The AHG recommend</w:t>
      </w:r>
      <w:r w:rsidR="004B2320">
        <w:rPr>
          <w:lang w:eastAsia="de-DE"/>
        </w:rPr>
        <w:t>ed to</w:t>
      </w:r>
      <w:r w:rsidRPr="004A42A7">
        <w:rPr>
          <w:lang w:eastAsia="de-DE"/>
        </w:rPr>
        <w:t>:</w:t>
      </w:r>
    </w:p>
    <w:p w14:paraId="48122D9A" w14:textId="77777777" w:rsidR="004A42A7" w:rsidRPr="004A42A7" w:rsidRDefault="004A42A7" w:rsidP="00441641">
      <w:pPr>
        <w:numPr>
          <w:ilvl w:val="0"/>
          <w:numId w:val="10"/>
        </w:numPr>
        <w:rPr>
          <w:lang w:eastAsia="de-DE"/>
        </w:rPr>
      </w:pPr>
      <w:r w:rsidRPr="004A42A7">
        <w:rPr>
          <w:lang w:eastAsia="de-DE"/>
        </w:rPr>
        <w:t>Review all input contributions.</w:t>
      </w:r>
    </w:p>
    <w:p w14:paraId="7C6C4043" w14:textId="77777777" w:rsidR="004A42A7" w:rsidRPr="004A42A7" w:rsidRDefault="004A42A7" w:rsidP="00441641">
      <w:pPr>
        <w:numPr>
          <w:ilvl w:val="0"/>
          <w:numId w:val="10"/>
        </w:numPr>
        <w:rPr>
          <w:lang w:eastAsia="de-DE"/>
        </w:rPr>
      </w:pPr>
      <w:r w:rsidRPr="004A42A7">
        <w:rPr>
          <w:lang w:eastAsia="de-DE"/>
        </w:rPr>
        <w:lastRenderedPageBreak/>
        <w:t>C</w:t>
      </w:r>
      <w:r w:rsidRPr="004A42A7">
        <w:rPr>
          <w:rFonts w:hint="eastAsia"/>
          <w:lang w:eastAsia="de-DE"/>
        </w:rPr>
        <w:t>ontinue</w:t>
      </w:r>
      <w:r w:rsidRPr="004A42A7">
        <w:rPr>
          <w:lang w:eastAsia="de-DE"/>
        </w:rPr>
        <w:t xml:space="preserve"> investigating neural network-based video coding tools, including coding performance and complexity.</w:t>
      </w:r>
    </w:p>
    <w:p w14:paraId="5FEA49F1" w14:textId="0B04F280" w:rsidR="004A42A7" w:rsidRPr="004A42A7" w:rsidRDefault="004B2320" w:rsidP="00441641">
      <w:pPr>
        <w:numPr>
          <w:ilvl w:val="0"/>
          <w:numId w:val="10"/>
        </w:numPr>
        <w:rPr>
          <w:lang w:eastAsia="de-DE"/>
        </w:rPr>
      </w:pPr>
      <w:r>
        <w:rPr>
          <w:lang w:eastAsia="de-DE"/>
        </w:rPr>
        <w:t>E</w:t>
      </w:r>
      <w:r w:rsidR="004A42A7" w:rsidRPr="004A42A7">
        <w:rPr>
          <w:lang w:eastAsia="de-DE"/>
        </w:rPr>
        <w:t xml:space="preserve">ncourage EE1 to continue using a workflow </w:t>
      </w:r>
      <w:proofErr w:type="gramStart"/>
      <w:r w:rsidR="004A42A7" w:rsidRPr="004A42A7">
        <w:rPr>
          <w:lang w:eastAsia="de-DE"/>
        </w:rPr>
        <w:t>similar to</w:t>
      </w:r>
      <w:proofErr w:type="gramEnd"/>
      <w:r w:rsidR="004A42A7" w:rsidRPr="004A42A7">
        <w:rPr>
          <w:lang w:eastAsia="de-DE"/>
        </w:rPr>
        <w:t xml:space="preserve"> the one in JVET-AE0191 with unified training, clearly documented NNVC technology and transparent training process performed by multiple parties in parallel with regular information sharing.</w:t>
      </w:r>
    </w:p>
    <w:p w14:paraId="4497E03C" w14:textId="77777777" w:rsidR="00BC45C5" w:rsidRPr="00550244" w:rsidRDefault="00BC45C5" w:rsidP="00BC45C5">
      <w:pPr>
        <w:rPr>
          <w:lang w:eastAsia="de-DE"/>
        </w:rPr>
      </w:pPr>
    </w:p>
    <w:p w14:paraId="0BFF69D8" w14:textId="30F2FEA6" w:rsidR="00BC45C5" w:rsidRDefault="00000000" w:rsidP="00BC45C5">
      <w:pPr>
        <w:pStyle w:val="Heading9"/>
        <w:rPr>
          <w:sz w:val="24"/>
          <w:lang w:val="en-CA" w:eastAsia="de-DE"/>
        </w:rPr>
      </w:pPr>
      <w:hyperlink r:id="rId338" w:history="1">
        <w:r w:rsidR="00BC45C5" w:rsidRPr="00826E60">
          <w:rPr>
            <w:color w:val="0000FF"/>
            <w:sz w:val="24"/>
            <w:u w:val="single"/>
            <w:lang w:val="en-CA" w:eastAsia="de-DE"/>
          </w:rPr>
          <w:t>JVET-AE0012</w:t>
        </w:r>
      </w:hyperlink>
      <w:r w:rsidR="00BC45C5" w:rsidRPr="00826E60">
        <w:rPr>
          <w:sz w:val="24"/>
          <w:lang w:val="en-CA" w:eastAsia="de-DE"/>
        </w:rPr>
        <w:t xml:space="preserve"> JVET AHG report: Enhanced compression beyond VVC capability (AHG12) [M. </w:t>
      </w:r>
      <w:proofErr w:type="spellStart"/>
      <w:r w:rsidR="00BC45C5" w:rsidRPr="00826E60">
        <w:rPr>
          <w:sz w:val="24"/>
          <w:lang w:val="en-CA" w:eastAsia="de-DE"/>
        </w:rPr>
        <w:t>Karczewicz</w:t>
      </w:r>
      <w:proofErr w:type="spellEnd"/>
      <w:r w:rsidR="00BC45C5" w:rsidRPr="00826E60">
        <w:rPr>
          <w:sz w:val="24"/>
          <w:lang w:val="en-CA" w:eastAsia="de-DE"/>
        </w:rPr>
        <w:t xml:space="preserve">, Y. Ye, L. Zhang (co-chairs), B. Bross, R. </w:t>
      </w:r>
      <w:proofErr w:type="spellStart"/>
      <w:r w:rsidR="00BC45C5" w:rsidRPr="00826E60">
        <w:rPr>
          <w:sz w:val="24"/>
          <w:lang w:val="en-CA" w:eastAsia="de-DE"/>
        </w:rPr>
        <w:t>Chernyak</w:t>
      </w:r>
      <w:proofErr w:type="spellEnd"/>
      <w:r w:rsidR="00BC45C5" w:rsidRPr="00826E60">
        <w:rPr>
          <w:sz w:val="24"/>
          <w:lang w:val="en-CA" w:eastAsia="de-DE"/>
        </w:rPr>
        <w:t>, X. Li, K. Naser, H. Yang (vice-chairs)]</w:t>
      </w:r>
    </w:p>
    <w:p w14:paraId="64FAA564" w14:textId="77777777" w:rsidR="00463D37" w:rsidRPr="00463D37" w:rsidRDefault="00463D37" w:rsidP="009A1BF6">
      <w:pPr>
        <w:keepNext/>
        <w:rPr>
          <w:b/>
          <w:bCs/>
          <w:lang w:eastAsia="de-DE"/>
        </w:rPr>
      </w:pPr>
      <w:r w:rsidRPr="00463D37">
        <w:rPr>
          <w:b/>
          <w:bCs/>
          <w:lang w:eastAsia="de-DE"/>
        </w:rPr>
        <w:t>Activities</w:t>
      </w:r>
    </w:p>
    <w:p w14:paraId="7EA7D181" w14:textId="1600525A" w:rsidR="00463D37" w:rsidRPr="00463D37" w:rsidRDefault="00463D37" w:rsidP="009A1BF6">
      <w:pPr>
        <w:keepNext/>
        <w:rPr>
          <w:lang w:eastAsia="de-DE"/>
        </w:rPr>
      </w:pPr>
      <w:r w:rsidRPr="00463D37">
        <w:rPr>
          <w:lang w:eastAsia="de-DE"/>
        </w:rPr>
        <w:t>The Common Test Conditions were updated (JVET-AD2017). The run time precision in the reporting template has been increased to 1 digit after decimal point. The primary activity of the AHG was the “Exploration experiment on enhanced compression beyond VVC capability” (JVET-ACD024). The combined improvements of the ECM-9.0 over VTM-11.0ecm8.0 anchor</w:t>
      </w:r>
      <w:r w:rsidRPr="00463D37">
        <w:rPr>
          <w:b/>
          <w:lang w:eastAsia="de-DE"/>
        </w:rPr>
        <w:t xml:space="preserve"> </w:t>
      </w:r>
      <w:r w:rsidRPr="00463D37">
        <w:rPr>
          <w:lang w:eastAsia="de-DE"/>
        </w:rPr>
        <w:t xml:space="preserve">for AI, RA and LB configurations are: </w:t>
      </w:r>
    </w:p>
    <w:p w14:paraId="071D3C73" w14:textId="77777777" w:rsidR="00463D37" w:rsidRPr="00463D37" w:rsidRDefault="00463D37" w:rsidP="009A1BF6">
      <w:pPr>
        <w:keepNext/>
        <w:rPr>
          <w:lang w:eastAsia="de-DE"/>
        </w:rPr>
      </w:pPr>
    </w:p>
    <w:tbl>
      <w:tblPr>
        <w:tblStyle w:val="GridTable1Light"/>
        <w:tblW w:w="6596" w:type="dxa"/>
        <w:jc w:val="center"/>
        <w:tblLayout w:type="fixed"/>
        <w:tblCellMar>
          <w:left w:w="29" w:type="dxa"/>
          <w:right w:w="29" w:type="dxa"/>
        </w:tblCellMar>
        <w:tblLook w:val="04A0" w:firstRow="1" w:lastRow="0" w:firstColumn="1" w:lastColumn="0" w:noHBand="0" w:noVBand="1"/>
      </w:tblPr>
      <w:tblGrid>
        <w:gridCol w:w="1100"/>
        <w:gridCol w:w="1100"/>
        <w:gridCol w:w="1099"/>
        <w:gridCol w:w="1099"/>
        <w:gridCol w:w="1099"/>
        <w:gridCol w:w="1099"/>
      </w:tblGrid>
      <w:tr w:rsidR="00463D37" w:rsidRPr="00463D37" w14:paraId="1E044EBA" w14:textId="77777777" w:rsidTr="009A1BF6">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7A4C18D" w14:textId="77777777" w:rsidR="00463D37" w:rsidRPr="00463D37" w:rsidRDefault="00463D37" w:rsidP="009A1BF6">
            <w:pPr>
              <w:keepNext/>
              <w:spacing w:before="0"/>
              <w:rPr>
                <w:lang w:eastAsia="de-DE"/>
              </w:rPr>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6A1F36C" w14:textId="5095ADB1" w:rsidR="00463D37" w:rsidRPr="00463D37" w:rsidRDefault="00463D37" w:rsidP="009A1BF6">
            <w:pPr>
              <w:keepNext/>
              <w:spacing w:before="0"/>
              <w:jc w:val="center"/>
              <w:cnfStyle w:val="100000000000" w:firstRow="1" w:lastRow="0" w:firstColumn="0" w:lastColumn="0" w:oddVBand="0" w:evenVBand="0" w:oddHBand="0" w:evenHBand="0" w:firstRowFirstColumn="0" w:firstRowLastColumn="0" w:lastRowFirstColumn="0" w:lastRowLastColumn="0"/>
              <w:rPr>
                <w:lang w:eastAsia="de-DE"/>
              </w:rPr>
            </w:pPr>
            <w:r w:rsidRPr="00463D37">
              <w:rPr>
                <w:lang w:eastAsia="de-DE"/>
              </w:rPr>
              <w:t xml:space="preserve">All Intra </w:t>
            </w:r>
            <w:r w:rsidR="00155C67">
              <w:rPr>
                <w:lang w:eastAsia="de-DE"/>
              </w:rPr>
              <w:t>Main 10</w:t>
            </w:r>
          </w:p>
        </w:tc>
      </w:tr>
      <w:tr w:rsidR="00463D37" w:rsidRPr="00463D37" w14:paraId="67457DCB" w14:textId="77777777" w:rsidTr="009A1BF6">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4CFCE7" w14:textId="77777777" w:rsidR="00463D37" w:rsidRPr="00463D37" w:rsidRDefault="00463D37" w:rsidP="009A1BF6">
            <w:pPr>
              <w:keepNext/>
              <w:spacing w:before="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8F00C2"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1D0052"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A22EB8"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E71617"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EncT</w:t>
            </w:r>
            <w:proofErr w:type="spellEnd"/>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477AFA"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DecT</w:t>
            </w:r>
            <w:proofErr w:type="spellEnd"/>
          </w:p>
        </w:tc>
      </w:tr>
      <w:tr w:rsidR="00463D37" w:rsidRPr="00463D37" w14:paraId="79D92D78" w14:textId="77777777" w:rsidTr="009A1BF6">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F7BEB1" w14:textId="77777777" w:rsidR="00463D37" w:rsidRPr="00463D37" w:rsidRDefault="00463D37" w:rsidP="009A1BF6">
            <w:pPr>
              <w:keepNext/>
              <w:spacing w:before="0"/>
              <w:rPr>
                <w:lang w:eastAsia="de-DE"/>
              </w:rPr>
            </w:pPr>
            <w:r w:rsidRPr="00463D37">
              <w:rPr>
                <w:lang w:eastAsia="de-DE"/>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5B865D"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-9.67%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3E4D36"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-21.16%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250FFF"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-28.19%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E37B62"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827.7%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013EF5"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406.4%</w:t>
            </w:r>
          </w:p>
        </w:tc>
      </w:tr>
      <w:tr w:rsidR="00463D37" w:rsidRPr="00463D37" w14:paraId="2AC4B6F7" w14:textId="77777777" w:rsidTr="009A1BF6">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B24729" w14:textId="77777777" w:rsidR="00463D37" w:rsidRPr="00463D37" w:rsidRDefault="00463D37" w:rsidP="009A1BF6">
            <w:pPr>
              <w:keepNext/>
              <w:spacing w:before="0"/>
              <w:rPr>
                <w:lang w:eastAsia="de-DE"/>
              </w:rPr>
            </w:pPr>
            <w:r w:rsidRPr="00463D37">
              <w:rPr>
                <w:lang w:eastAsia="de-DE"/>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60BF65"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-15.77%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9B54D2"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-27.44%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11A892"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-30.55%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7CD04A"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813.4%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4F8C42"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405.9%</w:t>
            </w:r>
          </w:p>
        </w:tc>
      </w:tr>
      <w:tr w:rsidR="00463D37" w:rsidRPr="00463D37" w14:paraId="7B265DE9" w14:textId="77777777" w:rsidTr="009A1BF6">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ABE64A" w14:textId="77777777" w:rsidR="00463D37" w:rsidRPr="00463D37" w:rsidRDefault="00463D37" w:rsidP="009A1BF6">
            <w:pPr>
              <w:keepNext/>
              <w:spacing w:before="0"/>
              <w:rPr>
                <w:lang w:eastAsia="de-DE"/>
              </w:rPr>
            </w:pPr>
            <w:r w:rsidRPr="00463D37">
              <w:rPr>
                <w:lang w:eastAsia="de-DE"/>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AE8670"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-10.06%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68638F"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-25.61%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C03BF0"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-23.82%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C861F7"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773.3%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6343A2"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423.4%</w:t>
            </w:r>
          </w:p>
        </w:tc>
      </w:tr>
      <w:tr w:rsidR="00463D37" w:rsidRPr="00463D37" w14:paraId="5C3EB7AF" w14:textId="77777777" w:rsidTr="009A1BF6">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EDBF77" w14:textId="77777777" w:rsidR="00463D37" w:rsidRPr="00463D37" w:rsidRDefault="00463D37" w:rsidP="009A1BF6">
            <w:pPr>
              <w:keepNext/>
              <w:spacing w:before="0"/>
              <w:rPr>
                <w:lang w:eastAsia="de-DE"/>
              </w:rPr>
            </w:pPr>
            <w:r w:rsidRPr="00463D37">
              <w:rPr>
                <w:lang w:eastAsia="de-DE"/>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D6F7D9"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-10.27%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EEFB79"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-15.86%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324146"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-16.33%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FF0A73"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783.1%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40A675"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442.4%</w:t>
            </w:r>
          </w:p>
        </w:tc>
      </w:tr>
      <w:tr w:rsidR="00463D37" w:rsidRPr="00463D37" w14:paraId="4A20D675" w14:textId="77777777" w:rsidTr="009A1BF6">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19A4F7" w14:textId="77777777" w:rsidR="00463D37" w:rsidRPr="00463D37" w:rsidRDefault="00463D37" w:rsidP="009A1BF6">
            <w:pPr>
              <w:keepNext/>
              <w:spacing w:before="0"/>
              <w:rPr>
                <w:lang w:eastAsia="de-DE"/>
              </w:rPr>
            </w:pPr>
            <w:r w:rsidRPr="00463D37">
              <w:rPr>
                <w:lang w:eastAsia="de-DE"/>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DA8342"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-13.65%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EA2144"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-23.55%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0B0093"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-22.06%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21DD32"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759.1%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2FA02D"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481.4%</w:t>
            </w:r>
          </w:p>
        </w:tc>
      </w:tr>
      <w:tr w:rsidR="00463D37" w:rsidRPr="00463D37" w14:paraId="3F47BE6F" w14:textId="77777777" w:rsidTr="009A1BF6">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D026EF" w14:textId="77777777" w:rsidR="00463D37" w:rsidRPr="00463D37" w:rsidRDefault="00463D37" w:rsidP="009A1BF6">
            <w:pPr>
              <w:keepNext/>
              <w:spacing w:before="0"/>
              <w:rPr>
                <w:lang w:eastAsia="de-DE"/>
              </w:rPr>
            </w:pPr>
            <w:r w:rsidRPr="00463D37">
              <w:rPr>
                <w:lang w:eastAsia="de-DE"/>
              </w:rPr>
              <w:t>Overall</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729643"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-11.59%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FB5059"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-22.66%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462F29"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-23.71%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8C2704"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788.5%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C1863D"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430.8%</w:t>
            </w:r>
          </w:p>
        </w:tc>
      </w:tr>
      <w:tr w:rsidR="00463D37" w:rsidRPr="00463D37" w14:paraId="21971F6E" w14:textId="77777777" w:rsidTr="009A1BF6">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616DEF" w14:textId="77777777" w:rsidR="00463D37" w:rsidRPr="00463D37" w:rsidRDefault="00463D37" w:rsidP="009A1BF6">
            <w:pPr>
              <w:keepNext/>
              <w:spacing w:before="0"/>
              <w:rPr>
                <w:lang w:eastAsia="de-DE"/>
              </w:rPr>
            </w:pPr>
            <w:r w:rsidRPr="00463D37">
              <w:rPr>
                <w:lang w:eastAsia="de-DE"/>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C339D9"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-8.61%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8F135E"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-13.65%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E6FFAD"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-13.74%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B5383"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803.2%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EF7CE3"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462.1%</w:t>
            </w:r>
          </w:p>
        </w:tc>
      </w:tr>
      <w:tr w:rsidR="00463D37" w:rsidRPr="00463D37" w14:paraId="35096249" w14:textId="77777777" w:rsidTr="009A1BF6">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D8851" w14:textId="77777777" w:rsidR="00463D37" w:rsidRPr="00463D37" w:rsidRDefault="00463D37" w:rsidP="009A1BF6">
            <w:pPr>
              <w:keepNext/>
              <w:spacing w:before="0"/>
              <w:rPr>
                <w:lang w:eastAsia="de-DE"/>
              </w:rPr>
            </w:pPr>
            <w:r w:rsidRPr="00463D37">
              <w:rPr>
                <w:lang w:eastAsia="de-DE"/>
              </w:rPr>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35E98"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-24.34%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D0DEE2"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-33.43%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0372FE"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-33.28%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5F73E1"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529.7%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ED775F"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445.8%</w:t>
            </w:r>
          </w:p>
        </w:tc>
      </w:tr>
      <w:tr w:rsidR="00463D37" w:rsidRPr="00463D37" w14:paraId="6EA54868" w14:textId="77777777" w:rsidTr="009A1BF6">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0C5E24" w14:textId="77777777" w:rsidR="00463D37" w:rsidRPr="00463D37" w:rsidRDefault="00463D37" w:rsidP="009A1BF6">
            <w:pPr>
              <w:spacing w:before="0"/>
              <w:rPr>
                <w:lang w:eastAsia="de-DE"/>
              </w:rPr>
            </w:pPr>
            <w:r w:rsidRPr="00463D37">
              <w:rPr>
                <w:lang w:eastAsia="de-DE"/>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8459D4" w14:textId="77777777" w:rsidR="00463D37" w:rsidRPr="00463D37" w:rsidRDefault="00463D37" w:rsidP="009A1BF6">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-37.29%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76F02F" w14:textId="77777777" w:rsidR="00463D37" w:rsidRPr="00463D37" w:rsidRDefault="00463D37" w:rsidP="009A1BF6">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-45.21%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E91091" w14:textId="77777777" w:rsidR="00463D37" w:rsidRPr="00463D37" w:rsidRDefault="00463D37" w:rsidP="009A1BF6">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-44.55%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2D6E2E" w14:textId="77777777" w:rsidR="00463D37" w:rsidRPr="00463D37" w:rsidRDefault="00463D37" w:rsidP="009A1BF6">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443.8%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E8BCF2" w14:textId="77777777" w:rsidR="00463D37" w:rsidRPr="00463D37" w:rsidRDefault="00463D37" w:rsidP="009A1BF6">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443.1%</w:t>
            </w:r>
          </w:p>
        </w:tc>
      </w:tr>
    </w:tbl>
    <w:p w14:paraId="55D7BC56" w14:textId="77777777" w:rsidR="00463D37" w:rsidRPr="00463D37" w:rsidRDefault="00463D37" w:rsidP="00463D37">
      <w:pPr>
        <w:rPr>
          <w:lang w:eastAsia="de-DE"/>
        </w:rPr>
      </w:pPr>
    </w:p>
    <w:tbl>
      <w:tblPr>
        <w:tblStyle w:val="GridTable1Light"/>
        <w:tblW w:w="6698" w:type="dxa"/>
        <w:jc w:val="center"/>
        <w:tblLayout w:type="fixed"/>
        <w:tblCellMar>
          <w:left w:w="29" w:type="dxa"/>
          <w:right w:w="29" w:type="dxa"/>
        </w:tblCellMar>
        <w:tblLook w:val="04A0" w:firstRow="1" w:lastRow="0" w:firstColumn="1" w:lastColumn="0" w:noHBand="0" w:noVBand="1"/>
      </w:tblPr>
      <w:tblGrid>
        <w:gridCol w:w="1117"/>
        <w:gridCol w:w="1117"/>
        <w:gridCol w:w="1116"/>
        <w:gridCol w:w="1116"/>
        <w:gridCol w:w="1116"/>
        <w:gridCol w:w="1116"/>
      </w:tblGrid>
      <w:tr w:rsidR="00463D37" w:rsidRPr="00463D37" w14:paraId="1C3C56F4" w14:textId="77777777" w:rsidTr="009A1BF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0610123" w14:textId="77777777" w:rsidR="00463D37" w:rsidRPr="00463D37" w:rsidRDefault="00463D37" w:rsidP="009A1BF6">
            <w:pPr>
              <w:keepNext/>
              <w:spacing w:before="0"/>
              <w:rPr>
                <w:lang w:eastAsia="de-DE"/>
              </w:rPr>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34758A03" w14:textId="77777777" w:rsidR="00463D37" w:rsidRPr="00463D37" w:rsidRDefault="00463D37" w:rsidP="009A1BF6">
            <w:pPr>
              <w:keepNext/>
              <w:spacing w:before="0"/>
              <w:jc w:val="center"/>
              <w:cnfStyle w:val="100000000000" w:firstRow="1" w:lastRow="0" w:firstColumn="0" w:lastColumn="0" w:oddVBand="0" w:evenVBand="0" w:oddHBand="0" w:evenHBand="0" w:firstRowFirstColumn="0" w:firstRowLastColumn="0" w:lastRowFirstColumn="0" w:lastRowLastColumn="0"/>
              <w:rPr>
                <w:lang w:eastAsia="de-DE"/>
              </w:rPr>
            </w:pPr>
            <w:r w:rsidRPr="00463D37">
              <w:rPr>
                <w:lang w:eastAsia="de-DE"/>
              </w:rPr>
              <w:t>Random Access Main 10</w:t>
            </w:r>
          </w:p>
        </w:tc>
      </w:tr>
      <w:tr w:rsidR="00463D37" w:rsidRPr="00463D37" w14:paraId="1288918A"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1E09B84" w14:textId="77777777" w:rsidR="00463D37" w:rsidRPr="00463D37" w:rsidRDefault="00463D37" w:rsidP="009A1BF6">
            <w:pPr>
              <w:keepNext/>
              <w:spacing w:before="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0BAFEBB"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CB155E"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9FF6AEC"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B5CD48"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EncT</w:t>
            </w:r>
            <w:proofErr w:type="spellEnd"/>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910C0F"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DecT</w:t>
            </w:r>
            <w:proofErr w:type="spellEnd"/>
          </w:p>
        </w:tc>
      </w:tr>
      <w:tr w:rsidR="00463D37" w:rsidRPr="00463D37" w14:paraId="07B59AB1"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4418CD" w14:textId="77777777" w:rsidR="00463D37" w:rsidRPr="00463D37" w:rsidRDefault="00463D37" w:rsidP="009A1BF6">
            <w:pPr>
              <w:keepNext/>
              <w:spacing w:before="0"/>
              <w:rPr>
                <w:lang w:eastAsia="de-DE"/>
              </w:rPr>
            </w:pPr>
            <w:r w:rsidRPr="00463D37">
              <w:rPr>
                <w:lang w:eastAsia="de-DE"/>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7836C1"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-20.86%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D9727D"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-24.25%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0A004D"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-32.21%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BA4A1C"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757.7%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BA0097"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741.6%</w:t>
            </w:r>
          </w:p>
        </w:tc>
      </w:tr>
      <w:tr w:rsidR="00463D37" w:rsidRPr="00463D37" w14:paraId="00FF1A7C"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FC3943" w14:textId="77777777" w:rsidR="00463D37" w:rsidRPr="00463D37" w:rsidRDefault="00463D37" w:rsidP="009A1BF6">
            <w:pPr>
              <w:keepNext/>
              <w:spacing w:before="0"/>
              <w:rPr>
                <w:lang w:eastAsia="de-DE"/>
              </w:rPr>
            </w:pPr>
            <w:r w:rsidRPr="00463D37">
              <w:rPr>
                <w:lang w:eastAsia="de-DE"/>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2DABAF"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-23.90%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204B71"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-32.20%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FAF2FC"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-35.28%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488B95"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697.8%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1FAB65"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882.0%</w:t>
            </w:r>
          </w:p>
        </w:tc>
      </w:tr>
      <w:tr w:rsidR="00463D37" w:rsidRPr="00463D37" w14:paraId="0FA1AA19"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5A7C3E3" w14:textId="77777777" w:rsidR="00463D37" w:rsidRPr="00463D37" w:rsidRDefault="00463D37" w:rsidP="009A1BF6">
            <w:pPr>
              <w:keepNext/>
              <w:spacing w:before="0"/>
              <w:rPr>
                <w:lang w:eastAsia="de-DE"/>
              </w:rPr>
            </w:pPr>
            <w:r w:rsidRPr="00463D37">
              <w:rPr>
                <w:lang w:eastAsia="de-DE"/>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12C830"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-19.50%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6ADE3"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-31.71%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9985C7"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-29.62%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DF27E"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648.2%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3CA562"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739.3%</w:t>
            </w:r>
          </w:p>
        </w:tc>
      </w:tr>
      <w:tr w:rsidR="00463D37" w:rsidRPr="00463D37" w14:paraId="3E8152CB"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07408C" w14:textId="77777777" w:rsidR="00463D37" w:rsidRPr="00463D37" w:rsidRDefault="00463D37" w:rsidP="009A1BF6">
            <w:pPr>
              <w:keepNext/>
              <w:spacing w:before="0"/>
              <w:rPr>
                <w:lang w:eastAsia="de-DE"/>
              </w:rPr>
            </w:pPr>
            <w:r w:rsidRPr="00463D37">
              <w:rPr>
                <w:lang w:eastAsia="de-DE"/>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440EED"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-20.90%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FD92A9"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-24.61%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F01AD5"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-24.58%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425B7C"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672.8%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BC7280"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779.1%</w:t>
            </w:r>
          </w:p>
        </w:tc>
      </w:tr>
      <w:tr w:rsidR="00463D37" w:rsidRPr="00463D37" w14:paraId="0B14352B"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521BBA" w14:textId="77777777" w:rsidR="00463D37" w:rsidRPr="00463D37" w:rsidRDefault="00463D37" w:rsidP="009A1BF6">
            <w:pPr>
              <w:keepNext/>
              <w:spacing w:before="0"/>
              <w:rPr>
                <w:lang w:eastAsia="de-DE"/>
              </w:rPr>
            </w:pPr>
            <w:r w:rsidRPr="00463D37">
              <w:rPr>
                <w:lang w:eastAsia="de-DE"/>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FE6A37" w14:textId="3A7E9006"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3D89F1"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E19161" w14:textId="2467F978"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93243D" w14:textId="43DA286A"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E1DE27" w14:textId="234D50B6"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r>
      <w:tr w:rsidR="00463D37" w:rsidRPr="00463D37" w14:paraId="08975189"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48728A" w14:textId="77777777" w:rsidR="00463D37" w:rsidRPr="00463D37" w:rsidRDefault="00463D37" w:rsidP="009A1BF6">
            <w:pPr>
              <w:keepNext/>
              <w:spacing w:before="0"/>
              <w:rPr>
                <w:lang w:eastAsia="de-DE"/>
              </w:rPr>
            </w:pPr>
            <w:r w:rsidRPr="00463D37">
              <w:rPr>
                <w:lang w:eastAsia="de-DE"/>
              </w:rPr>
              <w:t xml:space="preserve">Overall </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5EC948"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-21.03%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5CD55B"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-28.42%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71C3D4"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-29.93%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723F3B"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685.5%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F0A282"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777.1%</w:t>
            </w:r>
          </w:p>
        </w:tc>
      </w:tr>
      <w:tr w:rsidR="00463D37" w:rsidRPr="00463D37" w14:paraId="529CC195"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01FB56F" w14:textId="77777777" w:rsidR="00463D37" w:rsidRPr="00463D37" w:rsidRDefault="00463D37" w:rsidP="009A1BF6">
            <w:pPr>
              <w:keepNext/>
              <w:spacing w:before="0"/>
              <w:rPr>
                <w:lang w:eastAsia="de-DE"/>
              </w:rPr>
            </w:pPr>
            <w:r w:rsidRPr="00463D37">
              <w:rPr>
                <w:lang w:eastAsia="de-DE"/>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8033CC"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-21.87%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4FF619"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-25.90%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A0E084"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-26.55%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D21413"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699.1%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58FADD"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849.6%</w:t>
            </w:r>
          </w:p>
        </w:tc>
      </w:tr>
      <w:tr w:rsidR="00463D37" w:rsidRPr="00463D37" w14:paraId="4631A0CC"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2BB4E0A" w14:textId="77777777" w:rsidR="00463D37" w:rsidRPr="00463D37" w:rsidRDefault="00463D37" w:rsidP="009A1BF6">
            <w:pPr>
              <w:keepNext/>
              <w:spacing w:before="0"/>
              <w:rPr>
                <w:lang w:eastAsia="de-DE"/>
              </w:rPr>
            </w:pPr>
            <w:r w:rsidRPr="00463D37">
              <w:rPr>
                <w:lang w:eastAsia="de-DE"/>
              </w:rPr>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ADB877"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-26.77%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8A771D"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-34.78%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084AC3"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-35.14%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28C94C"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578.7%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BF33C3"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528.1%</w:t>
            </w:r>
          </w:p>
        </w:tc>
      </w:tr>
      <w:tr w:rsidR="00463D37" w:rsidRPr="00463D37" w14:paraId="7BF77295"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F28D98" w14:textId="77777777" w:rsidR="00463D37" w:rsidRPr="00463D37" w:rsidRDefault="00463D37" w:rsidP="009A1BF6">
            <w:pPr>
              <w:spacing w:before="0"/>
              <w:rPr>
                <w:lang w:eastAsia="de-DE"/>
              </w:rPr>
            </w:pPr>
            <w:r w:rsidRPr="00463D37">
              <w:rPr>
                <w:lang w:eastAsia="de-DE"/>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2EF81C" w14:textId="77777777" w:rsidR="00463D37" w:rsidRPr="00463D37" w:rsidRDefault="00463D37" w:rsidP="009A1BF6">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-35.17%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F0EF44" w14:textId="77777777" w:rsidR="00463D37" w:rsidRPr="00463D37" w:rsidRDefault="00463D37" w:rsidP="009A1BF6">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-41.37%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17B3CF" w14:textId="77777777" w:rsidR="00463D37" w:rsidRPr="00463D37" w:rsidRDefault="00463D37" w:rsidP="009A1BF6">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-41.35%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59D734" w14:textId="77777777" w:rsidR="00463D37" w:rsidRPr="00463D37" w:rsidRDefault="00463D37" w:rsidP="009A1BF6">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547.2%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A1C45F" w14:textId="77777777" w:rsidR="00463D37" w:rsidRPr="00463D37" w:rsidRDefault="00463D37" w:rsidP="009A1BF6">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419.4%</w:t>
            </w:r>
          </w:p>
        </w:tc>
      </w:tr>
    </w:tbl>
    <w:p w14:paraId="5EF3CAEB" w14:textId="77777777" w:rsidR="00463D37" w:rsidRPr="00463D37" w:rsidRDefault="00463D37" w:rsidP="00463D37">
      <w:pPr>
        <w:rPr>
          <w:lang w:eastAsia="de-DE"/>
        </w:rPr>
      </w:pPr>
    </w:p>
    <w:tbl>
      <w:tblPr>
        <w:tblStyle w:val="GridTable1Light"/>
        <w:tblW w:w="6596" w:type="dxa"/>
        <w:jc w:val="center"/>
        <w:tblLayout w:type="fixed"/>
        <w:tblCellMar>
          <w:left w:w="29" w:type="dxa"/>
          <w:right w:w="29" w:type="dxa"/>
        </w:tblCellMar>
        <w:tblLook w:val="04A0" w:firstRow="1" w:lastRow="0" w:firstColumn="1" w:lastColumn="0" w:noHBand="0" w:noVBand="1"/>
      </w:tblPr>
      <w:tblGrid>
        <w:gridCol w:w="1100"/>
        <w:gridCol w:w="1100"/>
        <w:gridCol w:w="1099"/>
        <w:gridCol w:w="1099"/>
        <w:gridCol w:w="1099"/>
        <w:gridCol w:w="1099"/>
      </w:tblGrid>
      <w:tr w:rsidR="00463D37" w:rsidRPr="00463D37" w14:paraId="120C6738" w14:textId="77777777" w:rsidTr="009A1BF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49BC7EE6" w14:textId="77777777" w:rsidR="00463D37" w:rsidRPr="00463D37" w:rsidRDefault="00463D37" w:rsidP="009A1BF6">
            <w:pPr>
              <w:keepNext/>
              <w:spacing w:before="0"/>
              <w:rPr>
                <w:lang w:eastAsia="de-DE"/>
              </w:rPr>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5F5D1C1D" w14:textId="77777777" w:rsidR="00463D37" w:rsidRPr="00463D37" w:rsidRDefault="00463D37" w:rsidP="009A1BF6">
            <w:pPr>
              <w:keepNext/>
              <w:spacing w:before="0"/>
              <w:jc w:val="center"/>
              <w:cnfStyle w:val="100000000000" w:firstRow="1" w:lastRow="0" w:firstColumn="0" w:lastColumn="0" w:oddVBand="0" w:evenVBand="0" w:oddHBand="0" w:evenHBand="0" w:firstRowFirstColumn="0" w:firstRowLastColumn="0" w:lastRowFirstColumn="0" w:lastRowLastColumn="0"/>
              <w:rPr>
                <w:lang w:eastAsia="de-DE"/>
              </w:rPr>
            </w:pPr>
            <w:r w:rsidRPr="00463D37">
              <w:rPr>
                <w:lang w:eastAsia="de-DE"/>
              </w:rPr>
              <w:t>Low Delay B Main 10</w:t>
            </w:r>
          </w:p>
        </w:tc>
      </w:tr>
      <w:tr w:rsidR="00463D37" w:rsidRPr="00463D37" w14:paraId="47E92F3B"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E08B4A" w14:textId="77777777" w:rsidR="00463D37" w:rsidRPr="00463D37" w:rsidRDefault="00463D37" w:rsidP="009A1BF6">
            <w:pPr>
              <w:keepNext/>
              <w:spacing w:before="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14C5559"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730B68"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894C14"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E38770E"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EncT</w:t>
            </w:r>
            <w:proofErr w:type="spellEnd"/>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3C1B1F"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DecT</w:t>
            </w:r>
            <w:proofErr w:type="spellEnd"/>
          </w:p>
        </w:tc>
      </w:tr>
      <w:tr w:rsidR="00463D37" w:rsidRPr="00463D37" w14:paraId="28F34F4C"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C5C266" w14:textId="77777777" w:rsidR="00463D37" w:rsidRPr="00463D37" w:rsidRDefault="00463D37" w:rsidP="009A1BF6">
            <w:pPr>
              <w:keepNext/>
              <w:spacing w:before="0"/>
              <w:rPr>
                <w:lang w:eastAsia="de-DE"/>
              </w:rPr>
            </w:pPr>
            <w:r w:rsidRPr="00463D37">
              <w:rPr>
                <w:lang w:eastAsia="de-DE"/>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BFA655" w14:textId="046D16D9"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5CFE91" w14:textId="681232B6"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9EEBE6" w14:textId="1D304C95"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CCAD9E" w14:textId="60F6A926"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2D8925" w14:textId="71C3F968"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r>
      <w:tr w:rsidR="00463D37" w:rsidRPr="00463D37" w14:paraId="3F434D7B"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35DE05" w14:textId="77777777" w:rsidR="00463D37" w:rsidRPr="00463D37" w:rsidRDefault="00463D37" w:rsidP="009A1BF6">
            <w:pPr>
              <w:keepNext/>
              <w:spacing w:before="0"/>
              <w:rPr>
                <w:lang w:eastAsia="de-DE"/>
              </w:rPr>
            </w:pPr>
            <w:r w:rsidRPr="00463D37">
              <w:rPr>
                <w:lang w:eastAsia="de-DE"/>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931D43" w14:textId="06440C7C"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D67D11"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8B3F7" w14:textId="7B9FB4B4"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6CECD0" w14:textId="38E45E6B"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C5B87C" w14:textId="2C07009F"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r>
      <w:tr w:rsidR="00463D37" w:rsidRPr="00463D37" w14:paraId="67387C42"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40038C2" w14:textId="77777777" w:rsidR="00463D37" w:rsidRPr="00463D37" w:rsidRDefault="00463D37" w:rsidP="009A1BF6">
            <w:pPr>
              <w:keepNext/>
              <w:spacing w:before="0"/>
              <w:rPr>
                <w:lang w:eastAsia="de-DE"/>
              </w:rPr>
            </w:pPr>
            <w:r w:rsidRPr="00463D37">
              <w:rPr>
                <w:lang w:eastAsia="de-DE"/>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8E327B"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-17.01%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3387E0"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-32.11%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F08B7F"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-30.48%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2448ED"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601.4%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0E7202"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658.9%</w:t>
            </w:r>
          </w:p>
        </w:tc>
      </w:tr>
      <w:tr w:rsidR="00463D37" w:rsidRPr="00463D37" w14:paraId="6113A4FD"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D03DF64" w14:textId="77777777" w:rsidR="00463D37" w:rsidRPr="00463D37" w:rsidRDefault="00463D37" w:rsidP="009A1BF6">
            <w:pPr>
              <w:keepNext/>
              <w:spacing w:before="0"/>
              <w:rPr>
                <w:lang w:eastAsia="de-DE"/>
              </w:rPr>
            </w:pPr>
            <w:r w:rsidRPr="00463D37">
              <w:rPr>
                <w:lang w:eastAsia="de-DE"/>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9E035B"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-18.50%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F36FA3"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-26.42%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0E6ED3"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-26.63%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BE4761"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590.5%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C53875"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661.3%</w:t>
            </w:r>
          </w:p>
        </w:tc>
      </w:tr>
      <w:tr w:rsidR="00463D37" w:rsidRPr="00463D37" w14:paraId="1A9C1B8B"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9AD5880" w14:textId="77777777" w:rsidR="00463D37" w:rsidRPr="00463D37" w:rsidRDefault="00463D37" w:rsidP="009A1BF6">
            <w:pPr>
              <w:keepNext/>
              <w:spacing w:before="0"/>
              <w:rPr>
                <w:lang w:eastAsia="de-DE"/>
              </w:rPr>
            </w:pPr>
            <w:r w:rsidRPr="00463D37">
              <w:rPr>
                <w:lang w:eastAsia="de-DE"/>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28F122"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-15.40%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B75588"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-25.47%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91461"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-26.14%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6F9C24"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595.7%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C5CED2"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440.1%</w:t>
            </w:r>
          </w:p>
        </w:tc>
      </w:tr>
      <w:tr w:rsidR="00463D37" w:rsidRPr="00463D37" w14:paraId="56F90EDD"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D96162" w14:textId="77777777" w:rsidR="00463D37" w:rsidRPr="00463D37" w:rsidRDefault="00463D37" w:rsidP="009A1BF6">
            <w:pPr>
              <w:keepNext/>
              <w:spacing w:before="0"/>
              <w:rPr>
                <w:lang w:eastAsia="de-DE"/>
              </w:rPr>
            </w:pPr>
            <w:r w:rsidRPr="00463D37">
              <w:rPr>
                <w:lang w:eastAsia="de-DE"/>
              </w:rPr>
              <w:t xml:space="preserve">Overall </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79EE27"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-17.10%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B22A41"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-28.56%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0BE286"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-28.11%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FDD92A"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596.3%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80F9BA"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596.4%</w:t>
            </w:r>
          </w:p>
        </w:tc>
      </w:tr>
      <w:tr w:rsidR="00463D37" w:rsidRPr="00463D37" w14:paraId="52F8D62C"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BC1A44" w14:textId="77777777" w:rsidR="00463D37" w:rsidRPr="00463D37" w:rsidRDefault="00463D37" w:rsidP="009A1BF6">
            <w:pPr>
              <w:keepNext/>
              <w:spacing w:before="0"/>
              <w:rPr>
                <w:lang w:eastAsia="de-DE"/>
              </w:rPr>
            </w:pPr>
            <w:r w:rsidRPr="00463D37">
              <w:rPr>
                <w:lang w:eastAsia="de-DE"/>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485E58"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-20.39%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584649"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-28.41%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D4312"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-27.33%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5300C1"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629.6%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09F36"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770.9%</w:t>
            </w:r>
          </w:p>
        </w:tc>
      </w:tr>
      <w:tr w:rsidR="00463D37" w:rsidRPr="00463D37" w14:paraId="4C29CD8E"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3D440E" w14:textId="77777777" w:rsidR="00463D37" w:rsidRPr="00463D37" w:rsidRDefault="00463D37" w:rsidP="009A1BF6">
            <w:pPr>
              <w:keepNext/>
              <w:spacing w:before="0"/>
              <w:rPr>
                <w:lang w:eastAsia="de-DE"/>
              </w:rPr>
            </w:pPr>
            <w:r w:rsidRPr="00463D37">
              <w:rPr>
                <w:lang w:eastAsia="de-DE"/>
              </w:rPr>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68A068"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-23.36%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DE8F06"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-33.28%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219978"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-31.66%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096496"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562.9%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64C015"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526.4%</w:t>
            </w:r>
          </w:p>
        </w:tc>
      </w:tr>
      <w:tr w:rsidR="00463D37" w:rsidRPr="00463D37" w14:paraId="174C56B0"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BF9806" w14:textId="77777777" w:rsidR="00463D37" w:rsidRPr="00463D37" w:rsidRDefault="00463D37" w:rsidP="009A1BF6">
            <w:pPr>
              <w:spacing w:before="0"/>
              <w:rPr>
                <w:lang w:eastAsia="de-DE"/>
              </w:rPr>
            </w:pPr>
            <w:r w:rsidRPr="00463D37">
              <w:rPr>
                <w:lang w:eastAsia="de-DE"/>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381D69" w14:textId="77777777" w:rsidR="00463D37" w:rsidRPr="00463D37" w:rsidRDefault="00463D37" w:rsidP="009A1BF6">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-33.93%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CD091B" w14:textId="77777777" w:rsidR="00463D37" w:rsidRPr="00463D37" w:rsidRDefault="00463D37" w:rsidP="009A1BF6">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-40.53%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E320FB" w14:textId="77777777" w:rsidR="00463D37" w:rsidRPr="00463D37" w:rsidRDefault="00463D37" w:rsidP="009A1BF6">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-40.11%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7524A9" w14:textId="77777777" w:rsidR="00463D37" w:rsidRPr="00463D37" w:rsidRDefault="00463D37" w:rsidP="009A1BF6">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511.1%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0C3B50" w14:textId="77777777" w:rsidR="00463D37" w:rsidRPr="00463D37" w:rsidRDefault="00463D37" w:rsidP="009A1BF6">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404.8%</w:t>
            </w:r>
          </w:p>
        </w:tc>
      </w:tr>
    </w:tbl>
    <w:p w14:paraId="66A6639E" w14:textId="77777777" w:rsidR="00463D37" w:rsidRPr="00463D37" w:rsidRDefault="00463D37" w:rsidP="00463D37">
      <w:pPr>
        <w:rPr>
          <w:lang w:eastAsia="de-DE"/>
        </w:rPr>
      </w:pPr>
    </w:p>
    <w:p w14:paraId="1848A1C2" w14:textId="77777777" w:rsidR="00463D37" w:rsidRPr="00463D37" w:rsidRDefault="00463D37" w:rsidP="00463D37">
      <w:pPr>
        <w:rPr>
          <w:lang w:eastAsia="de-DE"/>
        </w:rPr>
      </w:pPr>
      <w:r w:rsidRPr="00463D37">
        <w:rPr>
          <w:lang w:eastAsia="de-DE"/>
        </w:rPr>
        <w:t>The rate reduction for natural sequences over VTM in RA configuration for {Y, U, V} increased from ECM-8.0’s {-19.86%, -26.50%, -26.67%} to ECM-9.0’s {-21.03%, -28.42%, -29.93%} with the encoder complexity increasing from 601% to 686%. For SCC sequences (class TGM) the rate reduction for RA configuration increased from ECM-8.0’s {-33.27%, -38.66%, -38.66%} to ECM-9.0’s {-35.17%, -41.66%, -41.35%}.</w:t>
      </w:r>
    </w:p>
    <w:p w14:paraId="35723E88" w14:textId="77777777" w:rsidR="00463D37" w:rsidRPr="00463D37" w:rsidRDefault="00463D37" w:rsidP="00550244">
      <w:pPr>
        <w:rPr>
          <w:b/>
          <w:bCs/>
          <w:lang w:eastAsia="de-DE"/>
        </w:rPr>
      </w:pPr>
      <w:r w:rsidRPr="00463D37">
        <w:rPr>
          <w:b/>
          <w:bCs/>
          <w:lang w:eastAsia="de-DE"/>
        </w:rPr>
        <w:t>Contributions</w:t>
      </w:r>
    </w:p>
    <w:p w14:paraId="7AD5C3F0" w14:textId="77777777" w:rsidR="00463D37" w:rsidRPr="00463D37" w:rsidRDefault="00463D37" w:rsidP="00463D37">
      <w:pPr>
        <w:rPr>
          <w:lang w:eastAsia="de-DE"/>
        </w:rPr>
      </w:pPr>
      <w:r w:rsidRPr="00463D37">
        <w:rPr>
          <w:lang w:eastAsia="de-DE"/>
        </w:rPr>
        <w:t>In addition to 24 EE2 contributions, 52 (comparing to 55 last meeting) EE2-related and ECM-related contributions were received and can be subdivided as follows:</w:t>
      </w:r>
    </w:p>
    <w:p w14:paraId="75CADAE6" w14:textId="77777777" w:rsidR="00463D37" w:rsidRPr="00463D37" w:rsidRDefault="00463D37" w:rsidP="009A1BF6">
      <w:pPr>
        <w:keepNext/>
        <w:rPr>
          <w:b/>
          <w:bCs/>
          <w:i/>
          <w:iCs/>
          <w:lang w:eastAsia="de-DE"/>
        </w:rPr>
      </w:pPr>
      <w:r w:rsidRPr="00463D37">
        <w:rPr>
          <w:b/>
          <w:bCs/>
          <w:i/>
          <w:iCs/>
          <w:lang w:eastAsia="de-DE"/>
        </w:rPr>
        <w:t>Intra (19)</w:t>
      </w:r>
    </w:p>
    <w:p w14:paraId="023CAE8E" w14:textId="77777777" w:rsidR="00463D37" w:rsidRPr="00463D37" w:rsidRDefault="00463D37" w:rsidP="009A1BF6">
      <w:pPr>
        <w:numPr>
          <w:ilvl w:val="0"/>
          <w:numId w:val="130"/>
        </w:numPr>
        <w:rPr>
          <w:lang w:eastAsia="de-DE"/>
        </w:rPr>
      </w:pPr>
      <w:r w:rsidRPr="00463D37">
        <w:rPr>
          <w:lang w:eastAsia="de-DE"/>
        </w:rPr>
        <w:t xml:space="preserve">JVET-AE0071, "AHG12: DIMD Merge", S. Blasi, I. </w:t>
      </w:r>
      <w:proofErr w:type="spellStart"/>
      <w:r w:rsidRPr="00463D37">
        <w:rPr>
          <w:lang w:eastAsia="de-DE"/>
        </w:rPr>
        <w:t>Zupancic</w:t>
      </w:r>
      <w:proofErr w:type="spellEnd"/>
      <w:r w:rsidRPr="00463D37">
        <w:rPr>
          <w:lang w:eastAsia="de-DE"/>
        </w:rPr>
        <w:t xml:space="preserve">, J. </w:t>
      </w:r>
      <w:proofErr w:type="spellStart"/>
      <w:r w:rsidRPr="00463D37">
        <w:rPr>
          <w:lang w:eastAsia="de-DE"/>
        </w:rPr>
        <w:t>Lainema</w:t>
      </w:r>
      <w:proofErr w:type="spellEnd"/>
      <w:r w:rsidRPr="00463D37">
        <w:rPr>
          <w:lang w:eastAsia="de-DE"/>
        </w:rPr>
        <w:t xml:space="preserve"> (Nokia)</w:t>
      </w:r>
    </w:p>
    <w:p w14:paraId="6D0140F2" w14:textId="77777777" w:rsidR="00463D37" w:rsidRPr="00463D37" w:rsidRDefault="00463D37" w:rsidP="009A1BF6">
      <w:pPr>
        <w:numPr>
          <w:ilvl w:val="0"/>
          <w:numId w:val="130"/>
        </w:numPr>
        <w:rPr>
          <w:lang w:eastAsia="de-DE"/>
        </w:rPr>
      </w:pPr>
      <w:r w:rsidRPr="00463D37">
        <w:rPr>
          <w:lang w:eastAsia="de-DE"/>
        </w:rPr>
        <w:t>JVET-AE0073, "Non-EE2: IBC-LIC Model Merge mode", L. Zhang, Y. Yu, H. Yu, D. Wang (OPPO)</w:t>
      </w:r>
    </w:p>
    <w:p w14:paraId="64256911" w14:textId="77777777" w:rsidR="00463D37" w:rsidRPr="00463D37" w:rsidRDefault="00463D37" w:rsidP="009A1BF6">
      <w:pPr>
        <w:numPr>
          <w:ilvl w:val="0"/>
          <w:numId w:val="130"/>
        </w:numPr>
        <w:rPr>
          <w:lang w:eastAsia="de-DE"/>
        </w:rPr>
      </w:pPr>
      <w:r w:rsidRPr="00463D37">
        <w:rPr>
          <w:lang w:eastAsia="de-DE"/>
        </w:rPr>
        <w:t xml:space="preserve">JVET-AE0075, "Non-EE2: On </w:t>
      </w:r>
      <w:proofErr w:type="spellStart"/>
      <w:r w:rsidRPr="00463D37">
        <w:rPr>
          <w:lang w:eastAsia="de-DE"/>
        </w:rPr>
        <w:t>IntraTMP</w:t>
      </w:r>
      <w:proofErr w:type="spellEnd"/>
      <w:r w:rsidRPr="00463D37">
        <w:rPr>
          <w:lang w:eastAsia="de-DE"/>
        </w:rPr>
        <w:t xml:space="preserve"> block vector", Y. Yu, L. Zhang, L. Xu, H. Yu, J. Gan, F. Wang, Z. </w:t>
      </w:r>
      <w:proofErr w:type="spellStart"/>
      <w:r w:rsidRPr="00463D37">
        <w:rPr>
          <w:lang w:eastAsia="de-DE"/>
        </w:rPr>
        <w:t>Xie</w:t>
      </w:r>
      <w:proofErr w:type="spellEnd"/>
      <w:r w:rsidRPr="00463D37">
        <w:rPr>
          <w:lang w:eastAsia="de-DE"/>
        </w:rPr>
        <w:t>, D. Wang (OPPO)</w:t>
      </w:r>
    </w:p>
    <w:p w14:paraId="0A3CAA57" w14:textId="77777777" w:rsidR="00463D37" w:rsidRPr="00463D37" w:rsidRDefault="00463D37" w:rsidP="009A1BF6">
      <w:pPr>
        <w:numPr>
          <w:ilvl w:val="0"/>
          <w:numId w:val="130"/>
        </w:numPr>
        <w:rPr>
          <w:lang w:eastAsia="de-DE"/>
        </w:rPr>
      </w:pPr>
      <w:r w:rsidRPr="00463D37">
        <w:rPr>
          <w:lang w:eastAsia="de-DE"/>
        </w:rPr>
        <w:t>JVET-AE0085, "Non-EE2: Direct block vector (DBV) mode extension", M. Hong, J. Choi, N. Park, J. Lim, S. Kim (LGE)</w:t>
      </w:r>
    </w:p>
    <w:p w14:paraId="545F7411" w14:textId="77777777" w:rsidR="00463D37" w:rsidRPr="00463D37" w:rsidRDefault="00463D37" w:rsidP="009A1BF6">
      <w:pPr>
        <w:numPr>
          <w:ilvl w:val="0"/>
          <w:numId w:val="130"/>
        </w:numPr>
        <w:rPr>
          <w:lang w:eastAsia="de-DE"/>
        </w:rPr>
      </w:pPr>
      <w:r w:rsidRPr="00463D37">
        <w:rPr>
          <w:lang w:eastAsia="de-DE"/>
        </w:rPr>
        <w:t xml:space="preserve">JVET-AE0098, "AHG12: On the chroma DBV mode", H. Huang, H. Wang, V. </w:t>
      </w:r>
      <w:proofErr w:type="spellStart"/>
      <w:r w:rsidRPr="00463D37">
        <w:rPr>
          <w:lang w:eastAsia="de-DE"/>
        </w:rPr>
        <w:t>Seregin</w:t>
      </w:r>
      <w:proofErr w:type="spellEnd"/>
      <w:r w:rsidRPr="00463D37">
        <w:rPr>
          <w:lang w:eastAsia="de-DE"/>
        </w:rPr>
        <w:t xml:space="preserve">, M. </w:t>
      </w:r>
      <w:proofErr w:type="spellStart"/>
      <w:r w:rsidRPr="00463D37">
        <w:rPr>
          <w:lang w:eastAsia="de-DE"/>
        </w:rPr>
        <w:t>Karczewicz</w:t>
      </w:r>
      <w:proofErr w:type="spellEnd"/>
      <w:r w:rsidRPr="00463D37">
        <w:rPr>
          <w:lang w:eastAsia="de-DE"/>
        </w:rPr>
        <w:t xml:space="preserve"> (Qualcomm)</w:t>
      </w:r>
    </w:p>
    <w:p w14:paraId="6CF48D4F" w14:textId="77777777" w:rsidR="00463D37" w:rsidRPr="00463D37" w:rsidRDefault="00463D37" w:rsidP="009A1BF6">
      <w:pPr>
        <w:numPr>
          <w:ilvl w:val="0"/>
          <w:numId w:val="130"/>
        </w:numPr>
        <w:rPr>
          <w:lang w:eastAsia="de-DE"/>
        </w:rPr>
      </w:pPr>
      <w:r w:rsidRPr="00463D37">
        <w:rPr>
          <w:lang w:eastAsia="de-DE"/>
        </w:rPr>
        <w:t xml:space="preserve">JVET-AE0110, "Non-EE2: An improved method for </w:t>
      </w:r>
      <w:proofErr w:type="spellStart"/>
      <w:r w:rsidRPr="00463D37">
        <w:rPr>
          <w:lang w:eastAsia="de-DE"/>
        </w:rPr>
        <w:t>IntraTMP</w:t>
      </w:r>
      <w:proofErr w:type="spellEnd"/>
      <w:r w:rsidRPr="00463D37">
        <w:rPr>
          <w:lang w:eastAsia="de-DE"/>
        </w:rPr>
        <w:t xml:space="preserve"> fusion", S. Peng, D. Jiang, J. Lin, C. Zheng, K. Fu, P. Zhang (Dahua)</w:t>
      </w:r>
    </w:p>
    <w:p w14:paraId="7CDE076E" w14:textId="77777777" w:rsidR="00463D37" w:rsidRPr="00463D37" w:rsidRDefault="00463D37" w:rsidP="009A1BF6">
      <w:pPr>
        <w:numPr>
          <w:ilvl w:val="0"/>
          <w:numId w:val="130"/>
        </w:numPr>
        <w:rPr>
          <w:lang w:eastAsia="de-DE"/>
        </w:rPr>
      </w:pPr>
      <w:r w:rsidRPr="00463D37">
        <w:rPr>
          <w:lang w:eastAsia="de-DE"/>
        </w:rPr>
        <w:t>JVET-AE0120, "Non-EE2: Intra Angular Prediction Extension", J. Fu, J. Zhang, C. Jia, S. Ma (PKU)</w:t>
      </w:r>
    </w:p>
    <w:p w14:paraId="6CD0115A" w14:textId="77777777" w:rsidR="00463D37" w:rsidRPr="00463D37" w:rsidRDefault="00463D37" w:rsidP="009A1BF6">
      <w:pPr>
        <w:numPr>
          <w:ilvl w:val="0"/>
          <w:numId w:val="130"/>
        </w:numPr>
        <w:rPr>
          <w:lang w:eastAsia="de-DE"/>
        </w:rPr>
      </w:pPr>
      <w:r w:rsidRPr="00463D37">
        <w:rPr>
          <w:lang w:eastAsia="de-DE"/>
        </w:rPr>
        <w:t xml:space="preserve">JVET-AE0124, "Non-EE2: Fixes related to Intra TMP", J.-L Lin, P.-H Lin, Y.-J Chang, V. </w:t>
      </w:r>
      <w:proofErr w:type="spellStart"/>
      <w:r w:rsidRPr="00463D37">
        <w:rPr>
          <w:lang w:eastAsia="de-DE"/>
        </w:rPr>
        <w:t>Seregin</w:t>
      </w:r>
      <w:proofErr w:type="spellEnd"/>
      <w:r w:rsidRPr="00463D37">
        <w:rPr>
          <w:lang w:eastAsia="de-DE"/>
        </w:rPr>
        <w:t xml:space="preserve">, M. </w:t>
      </w:r>
      <w:proofErr w:type="spellStart"/>
      <w:r w:rsidRPr="00463D37">
        <w:rPr>
          <w:lang w:eastAsia="de-DE"/>
        </w:rPr>
        <w:t>Karczewicz</w:t>
      </w:r>
      <w:proofErr w:type="spellEnd"/>
      <w:r w:rsidRPr="00463D37">
        <w:rPr>
          <w:lang w:eastAsia="de-DE"/>
        </w:rPr>
        <w:t xml:space="preserve"> (Qualcomm)</w:t>
      </w:r>
    </w:p>
    <w:p w14:paraId="0536966C" w14:textId="77777777" w:rsidR="00463D37" w:rsidRPr="00463D37" w:rsidRDefault="00463D37" w:rsidP="009A1BF6">
      <w:pPr>
        <w:numPr>
          <w:ilvl w:val="0"/>
          <w:numId w:val="130"/>
        </w:numPr>
        <w:rPr>
          <w:lang w:eastAsia="de-DE"/>
        </w:rPr>
      </w:pPr>
      <w:r w:rsidRPr="00463D37">
        <w:rPr>
          <w:lang w:eastAsia="de-DE"/>
        </w:rPr>
        <w:t xml:space="preserve">JVET-AE0130, "Non-EE2: DIMD with filtered template", C. Zhou, Z. </w:t>
      </w:r>
      <w:proofErr w:type="spellStart"/>
      <w:r w:rsidRPr="00463D37">
        <w:rPr>
          <w:lang w:eastAsia="de-DE"/>
        </w:rPr>
        <w:t>Lv</w:t>
      </w:r>
      <w:proofErr w:type="spellEnd"/>
      <w:r w:rsidRPr="00463D37">
        <w:rPr>
          <w:lang w:eastAsia="de-DE"/>
        </w:rPr>
        <w:t xml:space="preserve"> (vivo)</w:t>
      </w:r>
    </w:p>
    <w:p w14:paraId="1A354FEE" w14:textId="77777777" w:rsidR="00463D37" w:rsidRPr="00463D37" w:rsidRDefault="00463D37" w:rsidP="009A1BF6">
      <w:pPr>
        <w:numPr>
          <w:ilvl w:val="0"/>
          <w:numId w:val="130"/>
        </w:numPr>
        <w:rPr>
          <w:lang w:eastAsia="de-DE"/>
        </w:rPr>
      </w:pPr>
      <w:r w:rsidRPr="00463D37">
        <w:rPr>
          <w:lang w:eastAsia="de-DE"/>
        </w:rPr>
        <w:t xml:space="preserve">JVET-AE0137, "Non-EE2: On TIMD fusion", P. </w:t>
      </w:r>
      <w:proofErr w:type="spellStart"/>
      <w:r w:rsidRPr="00463D37">
        <w:rPr>
          <w:lang w:eastAsia="de-DE"/>
        </w:rPr>
        <w:t>Andrivon</w:t>
      </w:r>
      <w:proofErr w:type="spellEnd"/>
      <w:r w:rsidRPr="00463D37">
        <w:rPr>
          <w:lang w:eastAsia="de-DE"/>
        </w:rPr>
        <w:t xml:space="preserve">", M. </w:t>
      </w:r>
      <w:proofErr w:type="spellStart"/>
      <w:r w:rsidRPr="00463D37">
        <w:rPr>
          <w:lang w:eastAsia="de-DE"/>
        </w:rPr>
        <w:t>Blestel</w:t>
      </w:r>
      <w:proofErr w:type="spellEnd"/>
      <w:r w:rsidRPr="00463D37">
        <w:rPr>
          <w:lang w:eastAsia="de-DE"/>
        </w:rPr>
        <w:t xml:space="preserve"> (</w:t>
      </w:r>
      <w:proofErr w:type="spellStart"/>
      <w:r w:rsidRPr="00463D37">
        <w:rPr>
          <w:lang w:eastAsia="de-DE"/>
        </w:rPr>
        <w:t>Ofinno</w:t>
      </w:r>
      <w:proofErr w:type="spellEnd"/>
      <w:r w:rsidRPr="00463D37">
        <w:rPr>
          <w:lang w:eastAsia="de-DE"/>
        </w:rPr>
        <w:t>)</w:t>
      </w:r>
    </w:p>
    <w:p w14:paraId="0A4814C3" w14:textId="77777777" w:rsidR="00463D37" w:rsidRPr="00463D37" w:rsidRDefault="00463D37" w:rsidP="009A1BF6">
      <w:pPr>
        <w:numPr>
          <w:ilvl w:val="0"/>
          <w:numId w:val="130"/>
        </w:numPr>
        <w:rPr>
          <w:lang w:eastAsia="de-DE"/>
        </w:rPr>
      </w:pPr>
      <w:r w:rsidRPr="00463D37">
        <w:rPr>
          <w:lang w:eastAsia="de-DE"/>
        </w:rPr>
        <w:t xml:space="preserve">JVET-AE0138, "Non-EE2: Reference sample interpolation for intra prediction", G. Rath, F. Le </w:t>
      </w:r>
      <w:proofErr w:type="spellStart"/>
      <w:r w:rsidRPr="00463D37">
        <w:rPr>
          <w:lang w:val="fr-FR" w:eastAsia="de-DE"/>
        </w:rPr>
        <w:t>Léannec</w:t>
      </w:r>
      <w:proofErr w:type="spellEnd"/>
      <w:r w:rsidRPr="00463D37">
        <w:rPr>
          <w:lang w:eastAsia="de-DE"/>
        </w:rPr>
        <w:t xml:space="preserve">, F. Urban, F. </w:t>
      </w:r>
      <w:proofErr w:type="spellStart"/>
      <w:r w:rsidRPr="00463D37">
        <w:rPr>
          <w:lang w:eastAsia="de-DE"/>
        </w:rPr>
        <w:t>Racape</w:t>
      </w:r>
      <w:proofErr w:type="spellEnd"/>
      <w:r w:rsidRPr="00463D37">
        <w:rPr>
          <w:lang w:eastAsia="de-DE"/>
        </w:rPr>
        <w:t>, T. Dumas (</w:t>
      </w:r>
      <w:proofErr w:type="spellStart"/>
      <w:r w:rsidRPr="00463D37">
        <w:rPr>
          <w:lang w:eastAsia="de-DE"/>
        </w:rPr>
        <w:t>InterDigital</w:t>
      </w:r>
      <w:proofErr w:type="spellEnd"/>
      <w:r w:rsidRPr="00463D37">
        <w:rPr>
          <w:lang w:eastAsia="de-DE"/>
        </w:rPr>
        <w:t>)</w:t>
      </w:r>
    </w:p>
    <w:p w14:paraId="0A513244" w14:textId="77777777" w:rsidR="00463D37" w:rsidRPr="00463D37" w:rsidRDefault="00463D37" w:rsidP="009A1BF6">
      <w:pPr>
        <w:numPr>
          <w:ilvl w:val="0"/>
          <w:numId w:val="130"/>
        </w:numPr>
        <w:rPr>
          <w:lang w:eastAsia="de-DE"/>
        </w:rPr>
      </w:pPr>
      <w:r w:rsidRPr="00463D37">
        <w:rPr>
          <w:lang w:eastAsia="de-DE"/>
        </w:rPr>
        <w:t xml:space="preserve">JVET-AE0158, "AHG12: LUT-based angle calculation for DIMD", A. </w:t>
      </w:r>
      <w:proofErr w:type="spellStart"/>
      <w:r w:rsidRPr="00463D37">
        <w:rPr>
          <w:lang w:eastAsia="de-DE"/>
        </w:rPr>
        <w:t>Aminlou</w:t>
      </w:r>
      <w:proofErr w:type="spellEnd"/>
      <w:r w:rsidRPr="00463D37">
        <w:rPr>
          <w:lang w:eastAsia="de-DE"/>
        </w:rPr>
        <w:t xml:space="preserve">, J. </w:t>
      </w:r>
      <w:proofErr w:type="spellStart"/>
      <w:r w:rsidRPr="00463D37">
        <w:rPr>
          <w:lang w:eastAsia="de-DE"/>
        </w:rPr>
        <w:t>Lainema</w:t>
      </w:r>
      <w:proofErr w:type="spellEnd"/>
      <w:r w:rsidRPr="00463D37">
        <w:rPr>
          <w:lang w:eastAsia="de-DE"/>
        </w:rPr>
        <w:t xml:space="preserve"> (Nokia)</w:t>
      </w:r>
    </w:p>
    <w:p w14:paraId="680221BC" w14:textId="77777777" w:rsidR="00463D37" w:rsidRPr="00463D37" w:rsidRDefault="00463D37" w:rsidP="009A1BF6">
      <w:pPr>
        <w:numPr>
          <w:ilvl w:val="0"/>
          <w:numId w:val="130"/>
        </w:numPr>
        <w:rPr>
          <w:lang w:eastAsia="de-DE"/>
        </w:rPr>
      </w:pPr>
      <w:r w:rsidRPr="00463D37">
        <w:rPr>
          <w:lang w:eastAsia="de-DE"/>
        </w:rPr>
        <w:t xml:space="preserve">JVET-AE0166, "AHG12: </w:t>
      </w:r>
      <w:proofErr w:type="spellStart"/>
      <w:r w:rsidRPr="00463D37">
        <w:rPr>
          <w:lang w:eastAsia="de-DE"/>
        </w:rPr>
        <w:t>IntraTMP</w:t>
      </w:r>
      <w:proofErr w:type="spellEnd"/>
      <w:r w:rsidRPr="00463D37">
        <w:rPr>
          <w:lang w:eastAsia="de-DE"/>
        </w:rPr>
        <w:t xml:space="preserve"> and IBC search area harmonization", D. Ruiz Coll, B. Chen, P. </w:t>
      </w:r>
      <w:proofErr w:type="spellStart"/>
      <w:r w:rsidRPr="00463D37">
        <w:rPr>
          <w:lang w:eastAsia="de-DE"/>
        </w:rPr>
        <w:t>Andrivon</w:t>
      </w:r>
      <w:proofErr w:type="spellEnd"/>
      <w:r w:rsidRPr="00463D37">
        <w:rPr>
          <w:lang w:eastAsia="de-DE"/>
        </w:rPr>
        <w:t xml:space="preserve">, M. </w:t>
      </w:r>
      <w:proofErr w:type="spellStart"/>
      <w:r w:rsidRPr="00463D37">
        <w:rPr>
          <w:lang w:eastAsia="de-DE"/>
        </w:rPr>
        <w:t>Blestel</w:t>
      </w:r>
      <w:proofErr w:type="spellEnd"/>
      <w:r w:rsidRPr="00463D37">
        <w:rPr>
          <w:lang w:eastAsia="de-DE"/>
        </w:rPr>
        <w:t xml:space="preserve"> (</w:t>
      </w:r>
      <w:proofErr w:type="spellStart"/>
      <w:r w:rsidRPr="00463D37">
        <w:rPr>
          <w:lang w:eastAsia="de-DE"/>
        </w:rPr>
        <w:t>Ofinno</w:t>
      </w:r>
      <w:proofErr w:type="spellEnd"/>
      <w:r w:rsidRPr="00463D37">
        <w:rPr>
          <w:lang w:eastAsia="de-DE"/>
        </w:rPr>
        <w:t>)</w:t>
      </w:r>
    </w:p>
    <w:p w14:paraId="34D50AA1" w14:textId="77777777" w:rsidR="00463D37" w:rsidRPr="00463D37" w:rsidRDefault="00463D37" w:rsidP="009A1BF6">
      <w:pPr>
        <w:numPr>
          <w:ilvl w:val="0"/>
          <w:numId w:val="130"/>
        </w:numPr>
        <w:rPr>
          <w:lang w:eastAsia="de-DE"/>
        </w:rPr>
      </w:pPr>
      <w:r w:rsidRPr="00463D37">
        <w:rPr>
          <w:lang w:eastAsia="de-DE"/>
        </w:rPr>
        <w:t>JVET-AE0167, "AHG12: DBV improvement", L. Xu, Y. Yu, H. Yu, D. Wang (OPPO)</w:t>
      </w:r>
    </w:p>
    <w:p w14:paraId="6C059A74" w14:textId="77777777" w:rsidR="00463D37" w:rsidRPr="00463D37" w:rsidRDefault="00463D37" w:rsidP="009A1BF6">
      <w:pPr>
        <w:numPr>
          <w:ilvl w:val="0"/>
          <w:numId w:val="130"/>
        </w:numPr>
        <w:rPr>
          <w:lang w:eastAsia="de-DE"/>
        </w:rPr>
      </w:pPr>
      <w:r w:rsidRPr="00463D37">
        <w:rPr>
          <w:lang w:eastAsia="de-DE"/>
        </w:rPr>
        <w:lastRenderedPageBreak/>
        <w:t xml:space="preserve">JVET-AE0184, "AHG12: TIMD with </w:t>
      </w:r>
      <w:proofErr w:type="spellStart"/>
      <w:r w:rsidRPr="00463D37">
        <w:rPr>
          <w:lang w:eastAsia="de-DE"/>
        </w:rPr>
        <w:t>IntraTMP</w:t>
      </w:r>
      <w:proofErr w:type="spellEnd"/>
      <w:r w:rsidRPr="00463D37">
        <w:rPr>
          <w:lang w:eastAsia="de-DE"/>
        </w:rPr>
        <w:t xml:space="preserve"> and IBC candidates", K. Naser, F. Le </w:t>
      </w:r>
      <w:proofErr w:type="spellStart"/>
      <w:r w:rsidRPr="00463D37">
        <w:rPr>
          <w:lang w:val="fr-FR" w:eastAsia="de-DE"/>
        </w:rPr>
        <w:t>Léannec</w:t>
      </w:r>
      <w:proofErr w:type="spellEnd"/>
      <w:r w:rsidRPr="00463D37">
        <w:rPr>
          <w:lang w:eastAsia="de-DE"/>
        </w:rPr>
        <w:t xml:space="preserve">, P. </w:t>
      </w:r>
      <w:proofErr w:type="spellStart"/>
      <w:r w:rsidRPr="00463D37">
        <w:rPr>
          <w:lang w:eastAsia="de-DE"/>
        </w:rPr>
        <w:t>Bordes</w:t>
      </w:r>
      <w:proofErr w:type="spellEnd"/>
      <w:r w:rsidRPr="00463D37">
        <w:rPr>
          <w:lang w:eastAsia="de-DE"/>
        </w:rPr>
        <w:t>, F. Galpin, A. Robert (</w:t>
      </w:r>
      <w:proofErr w:type="spellStart"/>
      <w:r w:rsidRPr="00463D37">
        <w:rPr>
          <w:lang w:eastAsia="de-DE"/>
        </w:rPr>
        <w:t>InterDigital</w:t>
      </w:r>
      <w:proofErr w:type="spellEnd"/>
      <w:r w:rsidRPr="00463D37">
        <w:rPr>
          <w:lang w:eastAsia="de-DE"/>
        </w:rPr>
        <w:t>)</w:t>
      </w:r>
    </w:p>
    <w:p w14:paraId="2E03376C" w14:textId="57D7D0C5" w:rsidR="00463D37" w:rsidRPr="00463D37" w:rsidRDefault="00463D37" w:rsidP="009A1BF6">
      <w:pPr>
        <w:numPr>
          <w:ilvl w:val="0"/>
          <w:numId w:val="130"/>
        </w:numPr>
        <w:rPr>
          <w:lang w:eastAsia="de-DE"/>
        </w:rPr>
      </w:pPr>
      <w:r w:rsidRPr="00463D37">
        <w:rPr>
          <w:lang w:eastAsia="de-DE"/>
        </w:rPr>
        <w:t xml:space="preserve">JVET-AE0185, "AHG12: </w:t>
      </w:r>
      <w:proofErr w:type="spellStart"/>
      <w:r w:rsidRPr="00463D37">
        <w:rPr>
          <w:lang w:eastAsia="de-DE"/>
        </w:rPr>
        <w:t>IntraTMP</w:t>
      </w:r>
      <w:proofErr w:type="spellEnd"/>
      <w:r w:rsidRPr="00463D37">
        <w:rPr>
          <w:lang w:eastAsia="de-DE"/>
        </w:rPr>
        <w:t xml:space="preserve"> with </w:t>
      </w:r>
      <w:proofErr w:type="spellStart"/>
      <w:r w:rsidR="00E469CA">
        <w:rPr>
          <w:lang w:eastAsia="de-DE"/>
        </w:rPr>
        <w:t>Neighbour</w:t>
      </w:r>
      <w:r w:rsidRPr="00463D37">
        <w:rPr>
          <w:lang w:eastAsia="de-DE"/>
        </w:rPr>
        <w:t>ing</w:t>
      </w:r>
      <w:proofErr w:type="spellEnd"/>
      <w:r w:rsidRPr="00463D37">
        <w:rPr>
          <w:lang w:eastAsia="de-DE"/>
        </w:rPr>
        <w:t xml:space="preserve"> Candidates", K. Naser, F. Le </w:t>
      </w:r>
      <w:proofErr w:type="spellStart"/>
      <w:r w:rsidRPr="00463D37">
        <w:rPr>
          <w:lang w:val="fr-FR" w:eastAsia="de-DE"/>
        </w:rPr>
        <w:t>Léannec</w:t>
      </w:r>
      <w:proofErr w:type="spellEnd"/>
      <w:r w:rsidRPr="00463D37">
        <w:rPr>
          <w:lang w:eastAsia="de-DE"/>
        </w:rPr>
        <w:t>, A. Robert, F. Galpin (</w:t>
      </w:r>
      <w:proofErr w:type="spellStart"/>
      <w:r w:rsidRPr="00463D37">
        <w:rPr>
          <w:lang w:eastAsia="de-DE"/>
        </w:rPr>
        <w:t>InterDigital</w:t>
      </w:r>
      <w:proofErr w:type="spellEnd"/>
      <w:r w:rsidRPr="00463D37">
        <w:rPr>
          <w:lang w:eastAsia="de-DE"/>
        </w:rPr>
        <w:t>)</w:t>
      </w:r>
    </w:p>
    <w:p w14:paraId="4C71F7A3" w14:textId="77777777" w:rsidR="00463D37" w:rsidRPr="00463D37" w:rsidRDefault="00463D37" w:rsidP="009A1BF6">
      <w:pPr>
        <w:numPr>
          <w:ilvl w:val="0"/>
          <w:numId w:val="130"/>
        </w:numPr>
        <w:rPr>
          <w:lang w:eastAsia="de-DE"/>
        </w:rPr>
      </w:pPr>
      <w:r w:rsidRPr="00463D37">
        <w:rPr>
          <w:lang w:eastAsia="de-DE"/>
        </w:rPr>
        <w:t xml:space="preserve">JVET-AE0186, "Non-EE2-2.1: Block Vector Guided Chroma Direct Mode", K. Naser, F. Le </w:t>
      </w:r>
      <w:proofErr w:type="spellStart"/>
      <w:r w:rsidRPr="00463D37">
        <w:rPr>
          <w:lang w:val="fr-FR" w:eastAsia="de-DE"/>
        </w:rPr>
        <w:t>Léannec</w:t>
      </w:r>
      <w:proofErr w:type="spellEnd"/>
      <w:r w:rsidRPr="00463D37">
        <w:rPr>
          <w:lang w:eastAsia="de-DE"/>
        </w:rPr>
        <w:t xml:space="preserve">, P. </w:t>
      </w:r>
      <w:proofErr w:type="spellStart"/>
      <w:r w:rsidRPr="00463D37">
        <w:rPr>
          <w:lang w:eastAsia="de-DE"/>
        </w:rPr>
        <w:t>Bordes</w:t>
      </w:r>
      <w:proofErr w:type="spellEnd"/>
      <w:r w:rsidRPr="00463D37">
        <w:rPr>
          <w:lang w:eastAsia="de-DE"/>
        </w:rPr>
        <w:t>, Y. Chen, G. Rath (</w:t>
      </w:r>
      <w:proofErr w:type="spellStart"/>
      <w:r w:rsidRPr="00463D37">
        <w:rPr>
          <w:lang w:eastAsia="de-DE"/>
        </w:rPr>
        <w:t>InterDigital</w:t>
      </w:r>
      <w:proofErr w:type="spellEnd"/>
      <w:r w:rsidRPr="00463D37">
        <w:rPr>
          <w:lang w:eastAsia="de-DE"/>
        </w:rPr>
        <w:t>)</w:t>
      </w:r>
    </w:p>
    <w:p w14:paraId="4B35F40B" w14:textId="77777777" w:rsidR="00463D37" w:rsidRPr="00463D37" w:rsidRDefault="00463D37" w:rsidP="009A1BF6">
      <w:pPr>
        <w:numPr>
          <w:ilvl w:val="0"/>
          <w:numId w:val="130"/>
        </w:numPr>
        <w:rPr>
          <w:lang w:eastAsia="de-DE"/>
        </w:rPr>
      </w:pPr>
      <w:r w:rsidRPr="00463D37">
        <w:rPr>
          <w:lang w:eastAsia="de-DE"/>
        </w:rPr>
        <w:t xml:space="preserve">JVET-AE0198, "AHG12: Extended Search Region for </w:t>
      </w:r>
      <w:proofErr w:type="spellStart"/>
      <w:r w:rsidRPr="00463D37">
        <w:rPr>
          <w:lang w:eastAsia="de-DE"/>
        </w:rPr>
        <w:t>IntraTMP</w:t>
      </w:r>
      <w:proofErr w:type="spellEnd"/>
      <w:r w:rsidRPr="00463D37">
        <w:rPr>
          <w:lang w:eastAsia="de-DE"/>
        </w:rPr>
        <w:t xml:space="preserve">", K. Naser, P. </w:t>
      </w:r>
      <w:proofErr w:type="spellStart"/>
      <w:r w:rsidRPr="00463D37">
        <w:rPr>
          <w:lang w:eastAsia="de-DE"/>
        </w:rPr>
        <w:t>Bordes</w:t>
      </w:r>
      <w:proofErr w:type="spellEnd"/>
      <w:r w:rsidRPr="00463D37">
        <w:rPr>
          <w:lang w:eastAsia="de-DE"/>
        </w:rPr>
        <w:t xml:space="preserve">, F. Le </w:t>
      </w:r>
      <w:proofErr w:type="spellStart"/>
      <w:r w:rsidRPr="00463D37">
        <w:rPr>
          <w:lang w:eastAsia="de-DE"/>
        </w:rPr>
        <w:t>Léannec</w:t>
      </w:r>
      <w:proofErr w:type="spellEnd"/>
      <w:r w:rsidRPr="00463D37">
        <w:rPr>
          <w:lang w:eastAsia="de-DE"/>
        </w:rPr>
        <w:t>, F. Galpin (</w:t>
      </w:r>
      <w:proofErr w:type="spellStart"/>
      <w:r w:rsidRPr="00463D37">
        <w:rPr>
          <w:lang w:eastAsia="de-DE"/>
        </w:rPr>
        <w:t>InterDigital</w:t>
      </w:r>
      <w:proofErr w:type="spellEnd"/>
      <w:r w:rsidRPr="00463D37">
        <w:rPr>
          <w:lang w:eastAsia="de-DE"/>
        </w:rPr>
        <w:t>)</w:t>
      </w:r>
      <w:r w:rsidRPr="00463D37">
        <w:rPr>
          <w:lang w:eastAsia="de-DE"/>
        </w:rPr>
        <w:tab/>
      </w:r>
    </w:p>
    <w:p w14:paraId="6FE01CF0" w14:textId="77777777" w:rsidR="00463D37" w:rsidRPr="00932E1E" w:rsidRDefault="00463D37" w:rsidP="009A1BF6">
      <w:pPr>
        <w:numPr>
          <w:ilvl w:val="0"/>
          <w:numId w:val="130"/>
        </w:numPr>
        <w:rPr>
          <w:lang w:val="de-DE"/>
        </w:rPr>
      </w:pPr>
      <w:r w:rsidRPr="00932E1E">
        <w:rPr>
          <w:lang w:val="de-DE"/>
        </w:rPr>
        <w:t>JVET-AE0214, "AHG12: on Intra CIIP", K. Naser, P. Bordes, F. Galpin, K. Reuze (InterDigital)</w:t>
      </w:r>
    </w:p>
    <w:p w14:paraId="03C32651" w14:textId="77777777" w:rsidR="00463D37" w:rsidRPr="00463D37" w:rsidRDefault="00463D37" w:rsidP="00550244">
      <w:pPr>
        <w:rPr>
          <w:b/>
          <w:bCs/>
          <w:i/>
          <w:iCs/>
          <w:lang w:eastAsia="de-DE"/>
        </w:rPr>
      </w:pPr>
      <w:r w:rsidRPr="00463D37">
        <w:rPr>
          <w:b/>
          <w:bCs/>
          <w:i/>
          <w:iCs/>
          <w:lang w:eastAsia="de-DE"/>
        </w:rPr>
        <w:t>Inter (11)</w:t>
      </w:r>
    </w:p>
    <w:p w14:paraId="70A1A01A" w14:textId="77777777" w:rsidR="00463D37" w:rsidRPr="00463D37" w:rsidRDefault="00463D37" w:rsidP="009A1BF6">
      <w:pPr>
        <w:numPr>
          <w:ilvl w:val="0"/>
          <w:numId w:val="131"/>
        </w:numPr>
        <w:rPr>
          <w:lang w:eastAsia="de-DE"/>
        </w:rPr>
      </w:pPr>
      <w:r w:rsidRPr="00463D37">
        <w:rPr>
          <w:lang w:eastAsia="de-DE"/>
        </w:rPr>
        <w:t>JVET-AE0047, "AHG12: On GPM-MMVD", R. Yu (Ericsson)</w:t>
      </w:r>
    </w:p>
    <w:p w14:paraId="03880BDF" w14:textId="77777777" w:rsidR="00463D37" w:rsidRPr="00463D37" w:rsidRDefault="00463D37" w:rsidP="009A1BF6">
      <w:pPr>
        <w:numPr>
          <w:ilvl w:val="0"/>
          <w:numId w:val="131"/>
        </w:numPr>
        <w:rPr>
          <w:lang w:eastAsia="de-DE"/>
        </w:rPr>
      </w:pPr>
      <w:r w:rsidRPr="00463D37">
        <w:rPr>
          <w:lang w:eastAsia="de-DE"/>
        </w:rPr>
        <w:t>JVET-AE0105, "Non-EE2: Local illumination compensation with multiple templates", Y. Wang, K. Zhang, Y. He, H. Liu, L. Zhang (</w:t>
      </w:r>
      <w:proofErr w:type="spellStart"/>
      <w:r w:rsidRPr="00463D37">
        <w:rPr>
          <w:lang w:eastAsia="de-DE"/>
        </w:rPr>
        <w:t>Bytedance</w:t>
      </w:r>
      <w:proofErr w:type="spellEnd"/>
      <w:r w:rsidRPr="00463D37">
        <w:rPr>
          <w:lang w:eastAsia="de-DE"/>
        </w:rPr>
        <w:t>)</w:t>
      </w:r>
    </w:p>
    <w:p w14:paraId="153C1865" w14:textId="77777777" w:rsidR="00463D37" w:rsidRPr="00463D37" w:rsidRDefault="00463D37" w:rsidP="009A1BF6">
      <w:pPr>
        <w:numPr>
          <w:ilvl w:val="0"/>
          <w:numId w:val="131"/>
        </w:numPr>
        <w:rPr>
          <w:lang w:eastAsia="de-DE"/>
        </w:rPr>
      </w:pPr>
      <w:r w:rsidRPr="00463D37">
        <w:rPr>
          <w:lang w:eastAsia="de-DE"/>
        </w:rPr>
        <w:t>JVET-AE0108, "AHG12: DMVR with robust MV derivation", K. Andersson, R. Yu (Ericsson)</w:t>
      </w:r>
    </w:p>
    <w:p w14:paraId="3D809EE0" w14:textId="77777777" w:rsidR="00463D37" w:rsidRPr="00463D37" w:rsidRDefault="00463D37" w:rsidP="009A1BF6">
      <w:pPr>
        <w:numPr>
          <w:ilvl w:val="0"/>
          <w:numId w:val="131"/>
        </w:numPr>
        <w:rPr>
          <w:lang w:eastAsia="de-DE"/>
        </w:rPr>
      </w:pPr>
      <w:r w:rsidRPr="00463D37">
        <w:rPr>
          <w:lang w:eastAsia="de-DE"/>
        </w:rPr>
        <w:t>JVET-AE0109, "Non-EE2: LIC flag derivation of merge candidates with template costs", N. Zhang, K. Zhang, H. Liu, Y. Wang, L. Zhang (</w:t>
      </w:r>
      <w:proofErr w:type="spellStart"/>
      <w:r w:rsidRPr="00463D37">
        <w:rPr>
          <w:lang w:eastAsia="de-DE"/>
        </w:rPr>
        <w:t>Bytedance</w:t>
      </w:r>
      <w:proofErr w:type="spellEnd"/>
      <w:r w:rsidRPr="00463D37">
        <w:rPr>
          <w:lang w:eastAsia="de-DE"/>
        </w:rPr>
        <w:t>)</w:t>
      </w:r>
    </w:p>
    <w:p w14:paraId="0A5BDC75" w14:textId="77777777" w:rsidR="00463D37" w:rsidRPr="00463D37" w:rsidRDefault="00463D37" w:rsidP="009A1BF6">
      <w:pPr>
        <w:numPr>
          <w:ilvl w:val="0"/>
          <w:numId w:val="131"/>
        </w:numPr>
        <w:rPr>
          <w:lang w:eastAsia="de-DE"/>
        </w:rPr>
      </w:pPr>
      <w:r w:rsidRPr="00463D37">
        <w:rPr>
          <w:lang w:eastAsia="de-DE"/>
        </w:rPr>
        <w:t>JVET-AE0117, "Non-EE2: Enhanced subblock-based motion compensation", L. Zhao, K. Zhang, L. Zhang (</w:t>
      </w:r>
      <w:proofErr w:type="spellStart"/>
      <w:r w:rsidRPr="00463D37">
        <w:rPr>
          <w:lang w:eastAsia="de-DE"/>
        </w:rPr>
        <w:t>Bytedance</w:t>
      </w:r>
      <w:proofErr w:type="spellEnd"/>
      <w:r w:rsidRPr="00463D37">
        <w:rPr>
          <w:lang w:eastAsia="de-DE"/>
        </w:rPr>
        <w:t>)</w:t>
      </w:r>
    </w:p>
    <w:p w14:paraId="01252942" w14:textId="77777777" w:rsidR="00463D37" w:rsidRPr="00463D37" w:rsidRDefault="00463D37" w:rsidP="009A1BF6">
      <w:pPr>
        <w:numPr>
          <w:ilvl w:val="0"/>
          <w:numId w:val="131"/>
        </w:numPr>
        <w:rPr>
          <w:lang w:eastAsia="de-DE"/>
        </w:rPr>
      </w:pPr>
      <w:r w:rsidRPr="00463D37">
        <w:rPr>
          <w:lang w:eastAsia="de-DE"/>
        </w:rPr>
        <w:t xml:space="preserve">JVET-AE0129, "AHG12 Template-based CIIP weight derivation", M.-H. Jia, Y.-L. Hu, S.-W. </w:t>
      </w:r>
      <w:proofErr w:type="spellStart"/>
      <w:r w:rsidRPr="00463D37">
        <w:rPr>
          <w:lang w:eastAsia="de-DE"/>
        </w:rPr>
        <w:t>Xie</w:t>
      </w:r>
      <w:proofErr w:type="spellEnd"/>
      <w:r w:rsidRPr="00463D37">
        <w:rPr>
          <w:lang w:eastAsia="de-DE"/>
        </w:rPr>
        <w:t>, Y. Gao, C. Huang (ZTE)</w:t>
      </w:r>
    </w:p>
    <w:p w14:paraId="09AC77A9" w14:textId="77777777" w:rsidR="00463D37" w:rsidRPr="00463D37" w:rsidRDefault="00463D37" w:rsidP="009A1BF6">
      <w:pPr>
        <w:numPr>
          <w:ilvl w:val="0"/>
          <w:numId w:val="131"/>
        </w:numPr>
        <w:rPr>
          <w:lang w:eastAsia="de-DE"/>
        </w:rPr>
      </w:pPr>
      <w:r w:rsidRPr="00463D37">
        <w:rPr>
          <w:lang w:eastAsia="de-DE"/>
        </w:rPr>
        <w:t>JVET-AE0136, "Non-EE2: Fix on TM-based reordering for affine MMVD mode", D. Kim, W. Lim, J. Kim, S.-C. Lim, J. S. Choi (ETRI)</w:t>
      </w:r>
    </w:p>
    <w:p w14:paraId="38774817" w14:textId="77777777" w:rsidR="00463D37" w:rsidRPr="00463D37" w:rsidRDefault="00463D37" w:rsidP="009A1BF6">
      <w:pPr>
        <w:numPr>
          <w:ilvl w:val="0"/>
          <w:numId w:val="131"/>
        </w:numPr>
        <w:rPr>
          <w:lang w:eastAsia="de-DE"/>
        </w:rPr>
      </w:pPr>
      <w:r w:rsidRPr="00463D37">
        <w:rPr>
          <w:lang w:eastAsia="de-DE"/>
        </w:rPr>
        <w:t>JVET-AE0140, "Non-EE2: LIC extensions",</w:t>
      </w:r>
      <w:r w:rsidRPr="00463D37">
        <w:rPr>
          <w:lang w:eastAsia="de-DE"/>
        </w:rPr>
        <w:tab/>
        <w:t xml:space="preserve">A. Filippov, V. </w:t>
      </w:r>
      <w:proofErr w:type="spellStart"/>
      <w:r w:rsidRPr="00463D37">
        <w:rPr>
          <w:lang w:eastAsia="de-DE"/>
        </w:rPr>
        <w:t>Rufitskiy</w:t>
      </w:r>
      <w:proofErr w:type="spellEnd"/>
      <w:r w:rsidRPr="00463D37">
        <w:rPr>
          <w:lang w:eastAsia="de-DE"/>
        </w:rPr>
        <w:t xml:space="preserve">, K. </w:t>
      </w:r>
      <w:proofErr w:type="spellStart"/>
      <w:r w:rsidRPr="00463D37">
        <w:rPr>
          <w:lang w:eastAsia="de-DE"/>
        </w:rPr>
        <w:t>Suverov</w:t>
      </w:r>
      <w:proofErr w:type="spellEnd"/>
      <w:r w:rsidRPr="00463D37">
        <w:rPr>
          <w:lang w:eastAsia="de-DE"/>
        </w:rPr>
        <w:t xml:space="preserve"> (</w:t>
      </w:r>
      <w:proofErr w:type="spellStart"/>
      <w:r w:rsidRPr="00463D37">
        <w:rPr>
          <w:lang w:eastAsia="de-DE"/>
        </w:rPr>
        <w:t>Ofinno</w:t>
      </w:r>
      <w:proofErr w:type="spellEnd"/>
      <w:r w:rsidRPr="00463D37">
        <w:rPr>
          <w:lang w:eastAsia="de-DE"/>
        </w:rPr>
        <w:t>)</w:t>
      </w:r>
    </w:p>
    <w:p w14:paraId="53157A73" w14:textId="77777777" w:rsidR="00463D37" w:rsidRPr="00463D37" w:rsidRDefault="00463D37" w:rsidP="009A1BF6">
      <w:pPr>
        <w:numPr>
          <w:ilvl w:val="0"/>
          <w:numId w:val="131"/>
        </w:numPr>
        <w:rPr>
          <w:lang w:eastAsia="de-DE"/>
        </w:rPr>
      </w:pPr>
      <w:r w:rsidRPr="00463D37">
        <w:rPr>
          <w:lang w:eastAsia="de-DE"/>
        </w:rPr>
        <w:t xml:space="preserve">JVET-AE0148, "Non-EE2: Affine subblock BDOF refinement", Z. Zhang, H. Huang, J.-L Lin, V. </w:t>
      </w:r>
      <w:proofErr w:type="spellStart"/>
      <w:r w:rsidRPr="00463D37">
        <w:rPr>
          <w:lang w:eastAsia="de-DE"/>
        </w:rPr>
        <w:t>Seregin</w:t>
      </w:r>
      <w:proofErr w:type="spellEnd"/>
      <w:r w:rsidRPr="00463D37">
        <w:rPr>
          <w:lang w:eastAsia="de-DE"/>
        </w:rPr>
        <w:t xml:space="preserve">, M. </w:t>
      </w:r>
      <w:proofErr w:type="spellStart"/>
      <w:r w:rsidRPr="00463D37">
        <w:rPr>
          <w:lang w:eastAsia="de-DE"/>
        </w:rPr>
        <w:t>Karczewicz</w:t>
      </w:r>
      <w:proofErr w:type="spellEnd"/>
      <w:r w:rsidRPr="00463D37">
        <w:rPr>
          <w:lang w:eastAsia="de-DE"/>
        </w:rPr>
        <w:t xml:space="preserve"> (Qualcomm)</w:t>
      </w:r>
    </w:p>
    <w:p w14:paraId="7A077912" w14:textId="77777777" w:rsidR="00463D37" w:rsidRPr="00463D37" w:rsidRDefault="00463D37" w:rsidP="009A1BF6">
      <w:pPr>
        <w:numPr>
          <w:ilvl w:val="0"/>
          <w:numId w:val="131"/>
        </w:numPr>
        <w:rPr>
          <w:lang w:eastAsia="de-DE"/>
        </w:rPr>
      </w:pPr>
      <w:r w:rsidRPr="00463D37">
        <w:rPr>
          <w:lang w:eastAsia="de-DE"/>
        </w:rPr>
        <w:t xml:space="preserve">JVET-AE0168, "Non-EE2: Sample-based BDOF for Chroma", C.-C. Chen, H. Huang, Z. Zhang, C. S. Coban, V. </w:t>
      </w:r>
      <w:proofErr w:type="spellStart"/>
      <w:r w:rsidRPr="00463D37">
        <w:rPr>
          <w:lang w:eastAsia="de-DE"/>
        </w:rPr>
        <w:t>Seregin</w:t>
      </w:r>
      <w:proofErr w:type="spellEnd"/>
      <w:r w:rsidRPr="00463D37">
        <w:rPr>
          <w:lang w:eastAsia="de-DE"/>
        </w:rPr>
        <w:t xml:space="preserve">, M. </w:t>
      </w:r>
      <w:proofErr w:type="spellStart"/>
      <w:r w:rsidRPr="00463D37">
        <w:rPr>
          <w:lang w:eastAsia="de-DE"/>
        </w:rPr>
        <w:t>Karczewicz</w:t>
      </w:r>
      <w:proofErr w:type="spellEnd"/>
    </w:p>
    <w:p w14:paraId="0BBCABF1" w14:textId="77777777" w:rsidR="00463D37" w:rsidRPr="00463D37" w:rsidRDefault="00463D37" w:rsidP="009A1BF6">
      <w:pPr>
        <w:numPr>
          <w:ilvl w:val="0"/>
          <w:numId w:val="131"/>
        </w:numPr>
        <w:rPr>
          <w:lang w:eastAsia="de-DE"/>
        </w:rPr>
      </w:pPr>
      <w:r w:rsidRPr="00463D37">
        <w:rPr>
          <w:lang w:eastAsia="de-DE"/>
        </w:rPr>
        <w:t>JVET-AE0177, "Non-EE2: Local illumination compensation with slope adjustment", Y. Wang, K. Zhang, Y. He, H. Liu, L. Zhang (</w:t>
      </w:r>
      <w:proofErr w:type="spellStart"/>
      <w:r w:rsidRPr="00463D37">
        <w:rPr>
          <w:lang w:eastAsia="de-DE"/>
        </w:rPr>
        <w:t>Bytedance</w:t>
      </w:r>
      <w:proofErr w:type="spellEnd"/>
      <w:r w:rsidRPr="00463D37">
        <w:rPr>
          <w:lang w:eastAsia="de-DE"/>
        </w:rPr>
        <w:t>)</w:t>
      </w:r>
    </w:p>
    <w:p w14:paraId="601CEE87" w14:textId="77777777" w:rsidR="00463D37" w:rsidRPr="00463D37" w:rsidRDefault="00463D37" w:rsidP="00550244">
      <w:pPr>
        <w:rPr>
          <w:b/>
          <w:bCs/>
          <w:i/>
          <w:iCs/>
          <w:lang w:eastAsia="de-DE"/>
        </w:rPr>
      </w:pPr>
      <w:r w:rsidRPr="00463D37">
        <w:rPr>
          <w:b/>
          <w:bCs/>
          <w:i/>
          <w:iCs/>
          <w:lang w:eastAsia="de-DE"/>
        </w:rPr>
        <w:t>Cross Component Prediction (6)</w:t>
      </w:r>
    </w:p>
    <w:p w14:paraId="50F790CD" w14:textId="77777777" w:rsidR="00463D37" w:rsidRPr="00463D37" w:rsidRDefault="00463D37" w:rsidP="009A1BF6">
      <w:pPr>
        <w:numPr>
          <w:ilvl w:val="0"/>
          <w:numId w:val="132"/>
        </w:numPr>
        <w:rPr>
          <w:lang w:eastAsia="de-DE"/>
        </w:rPr>
      </w:pPr>
      <w:r w:rsidRPr="00463D37">
        <w:rPr>
          <w:lang w:eastAsia="de-DE"/>
        </w:rPr>
        <w:t>JVET-AE0074, "Non-EE2: improvement on cross-component prediction merge mode", H. Huang, Y. Yu, H. Yu, D. Wang (OPPO)</w:t>
      </w:r>
    </w:p>
    <w:p w14:paraId="447AE78F" w14:textId="77777777" w:rsidR="00463D37" w:rsidRPr="00463D37" w:rsidRDefault="00463D37" w:rsidP="009A1BF6">
      <w:pPr>
        <w:numPr>
          <w:ilvl w:val="0"/>
          <w:numId w:val="132"/>
        </w:numPr>
        <w:rPr>
          <w:lang w:eastAsia="de-DE"/>
        </w:rPr>
      </w:pPr>
      <w:r w:rsidRPr="00463D37">
        <w:rPr>
          <w:lang w:eastAsia="de-DE"/>
        </w:rPr>
        <w:t xml:space="preserve">JVET-AE0097, "AHG12: On the cross-component merge mode", H. Huang, V. </w:t>
      </w:r>
      <w:proofErr w:type="spellStart"/>
      <w:r w:rsidRPr="00463D37">
        <w:rPr>
          <w:lang w:eastAsia="de-DE"/>
        </w:rPr>
        <w:t>Seregin</w:t>
      </w:r>
      <w:proofErr w:type="spellEnd"/>
      <w:r w:rsidRPr="00463D37">
        <w:rPr>
          <w:lang w:eastAsia="de-DE"/>
        </w:rPr>
        <w:t xml:space="preserve">, M. </w:t>
      </w:r>
      <w:proofErr w:type="spellStart"/>
      <w:r w:rsidRPr="00463D37">
        <w:rPr>
          <w:lang w:eastAsia="de-DE"/>
        </w:rPr>
        <w:t>Karczewicz</w:t>
      </w:r>
      <w:proofErr w:type="spellEnd"/>
      <w:r w:rsidRPr="00463D37">
        <w:rPr>
          <w:lang w:eastAsia="de-DE"/>
        </w:rPr>
        <w:t xml:space="preserve"> (Qualcomm)</w:t>
      </w:r>
    </w:p>
    <w:p w14:paraId="3A121FAF" w14:textId="77777777" w:rsidR="00463D37" w:rsidRPr="00463D37" w:rsidRDefault="00463D37" w:rsidP="009A1BF6">
      <w:pPr>
        <w:numPr>
          <w:ilvl w:val="0"/>
          <w:numId w:val="132"/>
        </w:numPr>
        <w:rPr>
          <w:lang w:eastAsia="de-DE"/>
        </w:rPr>
      </w:pPr>
      <w:r w:rsidRPr="00463D37">
        <w:rPr>
          <w:lang w:eastAsia="de-DE"/>
        </w:rPr>
        <w:t xml:space="preserve">JVET-AE0115, "Non-EE2: Unified intra CC-models parameters precision", P. </w:t>
      </w:r>
      <w:proofErr w:type="spellStart"/>
      <w:r w:rsidRPr="00463D37">
        <w:rPr>
          <w:lang w:eastAsia="de-DE"/>
        </w:rPr>
        <w:t>Bordes</w:t>
      </w:r>
      <w:proofErr w:type="spellEnd"/>
      <w:r w:rsidRPr="00463D37">
        <w:rPr>
          <w:lang w:eastAsia="de-DE"/>
        </w:rPr>
        <w:t xml:space="preserve">, K. Naser, F. Galpin, F. </w:t>
      </w:r>
      <w:proofErr w:type="spellStart"/>
      <w:r w:rsidRPr="00463D37">
        <w:rPr>
          <w:lang w:eastAsia="de-DE"/>
        </w:rPr>
        <w:t>Leleannec</w:t>
      </w:r>
      <w:proofErr w:type="spellEnd"/>
      <w:r w:rsidRPr="00463D37">
        <w:rPr>
          <w:lang w:eastAsia="de-DE"/>
        </w:rPr>
        <w:t xml:space="preserve"> (</w:t>
      </w:r>
      <w:proofErr w:type="spellStart"/>
      <w:r w:rsidRPr="00463D37">
        <w:rPr>
          <w:lang w:eastAsia="de-DE"/>
        </w:rPr>
        <w:t>InterDigital</w:t>
      </w:r>
      <w:proofErr w:type="spellEnd"/>
      <w:r w:rsidRPr="00463D37">
        <w:rPr>
          <w:lang w:eastAsia="de-DE"/>
        </w:rPr>
        <w:t>)</w:t>
      </w:r>
    </w:p>
    <w:p w14:paraId="64564208" w14:textId="77777777" w:rsidR="00463D37" w:rsidRPr="00463D37" w:rsidRDefault="00463D37" w:rsidP="009A1BF6">
      <w:pPr>
        <w:numPr>
          <w:ilvl w:val="0"/>
          <w:numId w:val="132"/>
        </w:numPr>
        <w:rPr>
          <w:lang w:eastAsia="de-DE"/>
        </w:rPr>
      </w:pPr>
      <w:r w:rsidRPr="00463D37">
        <w:rPr>
          <w:lang w:eastAsia="de-DE"/>
        </w:rPr>
        <w:t>JVET-AE0170, "Non-EE2: Enhancements on CCP merge", K. Zhang, Z. Deng, L. Zhang (</w:t>
      </w:r>
      <w:proofErr w:type="spellStart"/>
      <w:r w:rsidRPr="00463D37">
        <w:rPr>
          <w:lang w:eastAsia="de-DE"/>
        </w:rPr>
        <w:t>Bytedance</w:t>
      </w:r>
      <w:proofErr w:type="spellEnd"/>
      <w:r w:rsidRPr="00463D37">
        <w:rPr>
          <w:lang w:eastAsia="de-DE"/>
        </w:rPr>
        <w:t>)</w:t>
      </w:r>
    </w:p>
    <w:p w14:paraId="5C30155B" w14:textId="77777777" w:rsidR="00463D37" w:rsidRPr="00463D37" w:rsidRDefault="00463D37" w:rsidP="009A1BF6">
      <w:pPr>
        <w:numPr>
          <w:ilvl w:val="0"/>
          <w:numId w:val="132"/>
        </w:numPr>
        <w:rPr>
          <w:lang w:eastAsia="de-DE"/>
        </w:rPr>
      </w:pPr>
      <w:r w:rsidRPr="00463D37">
        <w:rPr>
          <w:lang w:eastAsia="de-DE"/>
        </w:rPr>
        <w:t>JVET-AE0176, "EE2-related: Enhancements on CCRM", Z. Deng, K. Zhang, L. Zhang (</w:t>
      </w:r>
      <w:proofErr w:type="spellStart"/>
      <w:r w:rsidRPr="00463D37">
        <w:rPr>
          <w:lang w:eastAsia="de-DE"/>
        </w:rPr>
        <w:t>Bytedance</w:t>
      </w:r>
      <w:proofErr w:type="spellEnd"/>
      <w:r w:rsidRPr="00463D37">
        <w:rPr>
          <w:lang w:eastAsia="de-DE"/>
        </w:rPr>
        <w:t>)</w:t>
      </w:r>
    </w:p>
    <w:p w14:paraId="3BB025D7" w14:textId="77777777" w:rsidR="00463D37" w:rsidRPr="00463D37" w:rsidRDefault="00463D37" w:rsidP="009A1BF6">
      <w:pPr>
        <w:numPr>
          <w:ilvl w:val="0"/>
          <w:numId w:val="132"/>
        </w:numPr>
        <w:rPr>
          <w:lang w:eastAsia="de-DE"/>
        </w:rPr>
      </w:pPr>
      <w:r w:rsidRPr="00463D37">
        <w:rPr>
          <w:lang w:eastAsia="de-DE"/>
        </w:rPr>
        <w:t xml:space="preserve">JVET-AE0178, "Non-EE2: Cross-component prediction merge mode for chroma inter coding", M.-S. Chiang, H.-Y. Tseng, C.-M. Tsai, C.-Y. Chuang, C.-W. Hsu, C.-Y. Chen, T.-D. Chuang, O. </w:t>
      </w:r>
      <w:proofErr w:type="spellStart"/>
      <w:r w:rsidRPr="00463D37">
        <w:rPr>
          <w:lang w:eastAsia="de-DE"/>
        </w:rPr>
        <w:t>Chubach</w:t>
      </w:r>
      <w:proofErr w:type="spellEnd"/>
      <w:r w:rsidRPr="00463D37">
        <w:rPr>
          <w:lang w:eastAsia="de-DE"/>
        </w:rPr>
        <w:t>, Y.-W. Chen, Y.-W. Huang, S.-M. Lei (MediaTek)</w:t>
      </w:r>
    </w:p>
    <w:p w14:paraId="6FA88484" w14:textId="77777777" w:rsidR="00463D37" w:rsidRPr="00463D37" w:rsidRDefault="00463D37" w:rsidP="00550244">
      <w:pPr>
        <w:rPr>
          <w:b/>
          <w:bCs/>
          <w:i/>
          <w:iCs/>
          <w:lang w:eastAsia="de-DE"/>
        </w:rPr>
      </w:pPr>
      <w:r w:rsidRPr="00463D37">
        <w:rPr>
          <w:b/>
          <w:bCs/>
          <w:i/>
          <w:iCs/>
          <w:lang w:eastAsia="de-DE"/>
        </w:rPr>
        <w:t>In-Loop Filters (3)</w:t>
      </w:r>
    </w:p>
    <w:p w14:paraId="2EF0ACDF" w14:textId="77777777" w:rsidR="00463D37" w:rsidRPr="00463D37" w:rsidRDefault="00463D37" w:rsidP="009A1BF6">
      <w:pPr>
        <w:numPr>
          <w:ilvl w:val="0"/>
          <w:numId w:val="133"/>
        </w:numPr>
        <w:rPr>
          <w:lang w:eastAsia="de-DE"/>
        </w:rPr>
      </w:pPr>
      <w:r w:rsidRPr="00463D37">
        <w:rPr>
          <w:lang w:eastAsia="de-DE"/>
        </w:rPr>
        <w:lastRenderedPageBreak/>
        <w:t xml:space="preserve">JVET-AE0044, "AHG12: Dynamic Scaling of Bilateral Filter (BIF)", V. Shchukin, P. </w:t>
      </w:r>
      <w:proofErr w:type="spellStart"/>
      <w:r w:rsidRPr="00463D37">
        <w:rPr>
          <w:lang w:eastAsia="de-DE"/>
        </w:rPr>
        <w:t>Wennersten</w:t>
      </w:r>
      <w:proofErr w:type="spellEnd"/>
      <w:r w:rsidRPr="00463D37">
        <w:rPr>
          <w:lang w:eastAsia="de-DE"/>
        </w:rPr>
        <w:t xml:space="preserve">, J. </w:t>
      </w:r>
      <w:r w:rsidRPr="00463D37">
        <w:rPr>
          <w:lang w:val="sv-SE" w:eastAsia="de-DE"/>
        </w:rPr>
        <w:t>Ström</w:t>
      </w:r>
      <w:r w:rsidRPr="00463D37">
        <w:rPr>
          <w:lang w:eastAsia="de-DE"/>
        </w:rPr>
        <w:t xml:space="preserve"> (Ericsson)</w:t>
      </w:r>
    </w:p>
    <w:p w14:paraId="6224B6A9" w14:textId="77777777" w:rsidR="00463D37" w:rsidRPr="00463D37" w:rsidRDefault="00463D37" w:rsidP="009A1BF6">
      <w:pPr>
        <w:numPr>
          <w:ilvl w:val="0"/>
          <w:numId w:val="133"/>
        </w:numPr>
        <w:rPr>
          <w:lang w:eastAsia="de-DE"/>
        </w:rPr>
      </w:pPr>
      <w:r w:rsidRPr="00463D37">
        <w:rPr>
          <w:lang w:eastAsia="de-DE"/>
        </w:rPr>
        <w:t>JVET-AE0121, "Non-EE2: Luma Residual Taps in Chroma-ALF and CCALF", W. Yin, K. Zhang, Z. Deng, L. Zhang (</w:t>
      </w:r>
      <w:proofErr w:type="spellStart"/>
      <w:r w:rsidRPr="00463D37">
        <w:rPr>
          <w:lang w:eastAsia="de-DE"/>
        </w:rPr>
        <w:t>Bytedance</w:t>
      </w:r>
      <w:proofErr w:type="spellEnd"/>
      <w:r w:rsidRPr="00463D37">
        <w:rPr>
          <w:lang w:eastAsia="de-DE"/>
        </w:rPr>
        <w:t>)</w:t>
      </w:r>
    </w:p>
    <w:p w14:paraId="35804E75" w14:textId="77777777" w:rsidR="00463D37" w:rsidRPr="00463D37" w:rsidRDefault="00463D37" w:rsidP="009A1BF6">
      <w:pPr>
        <w:numPr>
          <w:ilvl w:val="0"/>
          <w:numId w:val="133"/>
        </w:numPr>
        <w:rPr>
          <w:lang w:eastAsia="de-DE"/>
        </w:rPr>
      </w:pPr>
      <w:r w:rsidRPr="00463D37">
        <w:rPr>
          <w:lang w:eastAsia="de-DE"/>
        </w:rPr>
        <w:t>JVET-AE0131, "Non-EE2: Variance based Classification for In-loop Filtering", W. Yin, K. Zhang, L. Zhang (</w:t>
      </w:r>
      <w:proofErr w:type="spellStart"/>
      <w:r w:rsidRPr="00463D37">
        <w:rPr>
          <w:lang w:eastAsia="de-DE"/>
        </w:rPr>
        <w:t>Bytedance</w:t>
      </w:r>
      <w:proofErr w:type="spellEnd"/>
      <w:r w:rsidRPr="00463D37">
        <w:rPr>
          <w:lang w:eastAsia="de-DE"/>
        </w:rPr>
        <w:t>)</w:t>
      </w:r>
    </w:p>
    <w:p w14:paraId="164EA8E9" w14:textId="77777777" w:rsidR="00463D37" w:rsidRPr="00463D37" w:rsidRDefault="00463D37" w:rsidP="00550244">
      <w:pPr>
        <w:rPr>
          <w:b/>
          <w:bCs/>
          <w:i/>
          <w:iCs/>
          <w:lang w:eastAsia="de-DE"/>
        </w:rPr>
      </w:pPr>
      <w:r w:rsidRPr="00463D37">
        <w:rPr>
          <w:b/>
          <w:bCs/>
          <w:i/>
          <w:iCs/>
          <w:lang w:eastAsia="de-DE"/>
        </w:rPr>
        <w:t>Entropy Coding (1)</w:t>
      </w:r>
    </w:p>
    <w:p w14:paraId="62B2B448" w14:textId="77777777" w:rsidR="00463D37" w:rsidRPr="00463D37" w:rsidRDefault="00463D37" w:rsidP="009A1BF6">
      <w:pPr>
        <w:numPr>
          <w:ilvl w:val="0"/>
          <w:numId w:val="134"/>
        </w:numPr>
        <w:rPr>
          <w:lang w:eastAsia="de-DE"/>
        </w:rPr>
      </w:pPr>
      <w:r w:rsidRPr="00463D37">
        <w:rPr>
          <w:lang w:eastAsia="de-DE"/>
        </w:rPr>
        <w:t xml:space="preserve">JVET-AE0058, "AHG12: Spatial CABAC tuning", J. </w:t>
      </w:r>
      <w:proofErr w:type="spellStart"/>
      <w:r w:rsidRPr="00463D37">
        <w:rPr>
          <w:lang w:eastAsia="de-DE"/>
        </w:rPr>
        <w:t>Lainema</w:t>
      </w:r>
      <w:proofErr w:type="spellEnd"/>
      <w:r w:rsidRPr="00463D37">
        <w:rPr>
          <w:lang w:eastAsia="de-DE"/>
        </w:rPr>
        <w:t xml:space="preserve">, A. </w:t>
      </w:r>
      <w:proofErr w:type="spellStart"/>
      <w:r w:rsidRPr="00463D37">
        <w:rPr>
          <w:lang w:eastAsia="de-DE"/>
        </w:rPr>
        <w:t>Aminlou</w:t>
      </w:r>
      <w:proofErr w:type="spellEnd"/>
      <w:r w:rsidRPr="00463D37">
        <w:rPr>
          <w:lang w:eastAsia="de-DE"/>
        </w:rPr>
        <w:t xml:space="preserve">, P. Astola", R. G. </w:t>
      </w:r>
      <w:proofErr w:type="spellStart"/>
      <w:r w:rsidRPr="00463D37">
        <w:rPr>
          <w:lang w:eastAsia="de-DE"/>
        </w:rPr>
        <w:t>Youvalari</w:t>
      </w:r>
      <w:proofErr w:type="spellEnd"/>
      <w:r w:rsidRPr="00463D37">
        <w:rPr>
          <w:lang w:eastAsia="de-DE"/>
        </w:rPr>
        <w:t xml:space="preserve">, D. </w:t>
      </w:r>
      <w:proofErr w:type="spellStart"/>
      <w:r w:rsidRPr="00463D37">
        <w:rPr>
          <w:lang w:eastAsia="de-DE"/>
        </w:rPr>
        <w:t>Bugdayci</w:t>
      </w:r>
      <w:proofErr w:type="spellEnd"/>
      <w:r w:rsidRPr="00463D37">
        <w:rPr>
          <w:lang w:eastAsia="de-DE"/>
        </w:rPr>
        <w:t xml:space="preserve"> </w:t>
      </w:r>
      <w:proofErr w:type="spellStart"/>
      <w:r w:rsidRPr="00463D37">
        <w:rPr>
          <w:lang w:eastAsia="de-DE"/>
        </w:rPr>
        <w:t>Sansli</w:t>
      </w:r>
      <w:proofErr w:type="spellEnd"/>
      <w:r w:rsidRPr="00463D37">
        <w:rPr>
          <w:lang w:eastAsia="de-DE"/>
        </w:rPr>
        <w:t xml:space="preserve"> (Nokia)</w:t>
      </w:r>
    </w:p>
    <w:p w14:paraId="2EDB0B8D" w14:textId="77777777" w:rsidR="00463D37" w:rsidRPr="00463D37" w:rsidRDefault="00463D37" w:rsidP="00550244">
      <w:pPr>
        <w:rPr>
          <w:b/>
          <w:bCs/>
          <w:i/>
          <w:iCs/>
          <w:lang w:eastAsia="de-DE"/>
        </w:rPr>
      </w:pPr>
      <w:r w:rsidRPr="00463D37">
        <w:rPr>
          <w:b/>
          <w:bCs/>
          <w:i/>
          <w:iCs/>
          <w:lang w:eastAsia="de-DE"/>
        </w:rPr>
        <w:t>Partitioning (1)</w:t>
      </w:r>
    </w:p>
    <w:p w14:paraId="2456E8AE" w14:textId="77777777" w:rsidR="00463D37" w:rsidRPr="00463D37" w:rsidRDefault="00463D37" w:rsidP="009A1BF6">
      <w:pPr>
        <w:numPr>
          <w:ilvl w:val="0"/>
          <w:numId w:val="134"/>
        </w:numPr>
        <w:rPr>
          <w:lang w:eastAsia="de-DE"/>
        </w:rPr>
      </w:pPr>
      <w:r w:rsidRPr="00463D37">
        <w:rPr>
          <w:lang w:eastAsia="de-DE"/>
        </w:rPr>
        <w:t>JVET-AE0082, "AHG12: Non-square quadtree partitioning", Y. Ahn, J. Nam, N. Park, J. Lim, S. Kim (LGE)</w:t>
      </w:r>
    </w:p>
    <w:p w14:paraId="3529277D" w14:textId="77777777" w:rsidR="00463D37" w:rsidRPr="00463D37" w:rsidRDefault="00463D37" w:rsidP="00550244">
      <w:pPr>
        <w:rPr>
          <w:b/>
          <w:bCs/>
          <w:i/>
          <w:iCs/>
          <w:lang w:eastAsia="de-DE"/>
        </w:rPr>
      </w:pPr>
      <w:r w:rsidRPr="00463D37">
        <w:rPr>
          <w:b/>
          <w:bCs/>
          <w:i/>
          <w:iCs/>
          <w:lang w:eastAsia="de-DE"/>
        </w:rPr>
        <w:t>GDR (2)</w:t>
      </w:r>
    </w:p>
    <w:p w14:paraId="06DCBCCE" w14:textId="77777777" w:rsidR="00463D37" w:rsidRPr="00463D37" w:rsidRDefault="00463D37" w:rsidP="009A1BF6">
      <w:pPr>
        <w:numPr>
          <w:ilvl w:val="0"/>
          <w:numId w:val="134"/>
        </w:numPr>
        <w:rPr>
          <w:lang w:eastAsia="de-DE"/>
        </w:rPr>
      </w:pPr>
      <w:r w:rsidRPr="00463D37">
        <w:rPr>
          <w:lang w:eastAsia="de-DE"/>
        </w:rPr>
        <w:t xml:space="preserve">JVET-AE0145, "AHG 12: Flexible GDR", L. Wang, S. Hong, K. </w:t>
      </w:r>
      <w:proofErr w:type="spellStart"/>
      <w:r w:rsidRPr="00463D37">
        <w:rPr>
          <w:lang w:eastAsia="de-DE"/>
        </w:rPr>
        <w:t>Panusopone</w:t>
      </w:r>
      <w:proofErr w:type="spellEnd"/>
      <w:r w:rsidRPr="00463D37">
        <w:rPr>
          <w:lang w:eastAsia="de-DE"/>
        </w:rPr>
        <w:t xml:space="preserve"> (Nokia)</w:t>
      </w:r>
    </w:p>
    <w:p w14:paraId="5D43EEDF" w14:textId="77777777" w:rsidR="00463D37" w:rsidRPr="00463D37" w:rsidRDefault="00463D37" w:rsidP="009A1BF6">
      <w:pPr>
        <w:numPr>
          <w:ilvl w:val="0"/>
          <w:numId w:val="134"/>
        </w:numPr>
        <w:rPr>
          <w:lang w:eastAsia="de-DE"/>
        </w:rPr>
      </w:pPr>
      <w:r w:rsidRPr="00463D37">
        <w:rPr>
          <w:lang w:eastAsia="de-DE"/>
        </w:rPr>
        <w:t xml:space="preserve">JVET-AE0146, "AHG 12: Fixes H-CCP Table for CUs in Refreshed Areas of GDR/Recovering Pictures", S. Hong, L. Wang, K. </w:t>
      </w:r>
      <w:proofErr w:type="spellStart"/>
      <w:r w:rsidRPr="00463D37">
        <w:rPr>
          <w:lang w:eastAsia="de-DE"/>
        </w:rPr>
        <w:t>Panusopone</w:t>
      </w:r>
      <w:proofErr w:type="spellEnd"/>
      <w:r w:rsidRPr="00463D37">
        <w:rPr>
          <w:lang w:eastAsia="de-DE"/>
        </w:rPr>
        <w:t xml:space="preserve"> (Nokia)</w:t>
      </w:r>
    </w:p>
    <w:p w14:paraId="122FB828" w14:textId="77777777" w:rsidR="00463D37" w:rsidRPr="00463D37" w:rsidRDefault="00463D37" w:rsidP="00550244">
      <w:pPr>
        <w:rPr>
          <w:b/>
          <w:bCs/>
          <w:i/>
          <w:iCs/>
          <w:lang w:eastAsia="de-DE"/>
        </w:rPr>
      </w:pPr>
      <w:r w:rsidRPr="00463D37">
        <w:rPr>
          <w:b/>
          <w:bCs/>
          <w:i/>
          <w:iCs/>
          <w:lang w:eastAsia="de-DE"/>
        </w:rPr>
        <w:t>RPR (2)</w:t>
      </w:r>
    </w:p>
    <w:p w14:paraId="4BB89386" w14:textId="77777777" w:rsidR="00463D37" w:rsidRPr="00463D37" w:rsidRDefault="00463D37" w:rsidP="009A1BF6">
      <w:pPr>
        <w:numPr>
          <w:ilvl w:val="0"/>
          <w:numId w:val="135"/>
        </w:numPr>
        <w:rPr>
          <w:lang w:eastAsia="de-DE"/>
        </w:rPr>
      </w:pPr>
      <w:r w:rsidRPr="00463D37">
        <w:rPr>
          <w:lang w:eastAsia="de-DE"/>
        </w:rPr>
        <w:t xml:space="preserve">JVET-AE0103, "Weighted Edge Enhancement Filtering for Picture Upscaling and RPR", T. </w:t>
      </w:r>
      <w:proofErr w:type="spellStart"/>
      <w:r w:rsidRPr="00463D37">
        <w:rPr>
          <w:lang w:eastAsia="de-DE"/>
        </w:rPr>
        <w:t>ClaÃŸen</w:t>
      </w:r>
      <w:proofErr w:type="spellEnd"/>
      <w:r w:rsidRPr="00463D37">
        <w:rPr>
          <w:lang w:eastAsia="de-DE"/>
        </w:rPr>
        <w:t>, M. Wien (RWTH Aachen University)</w:t>
      </w:r>
    </w:p>
    <w:p w14:paraId="03004FFA" w14:textId="77777777" w:rsidR="00463D37" w:rsidRPr="00463D37" w:rsidRDefault="00463D37" w:rsidP="009A1BF6">
      <w:pPr>
        <w:numPr>
          <w:ilvl w:val="0"/>
          <w:numId w:val="135"/>
        </w:numPr>
        <w:rPr>
          <w:lang w:eastAsia="de-DE"/>
        </w:rPr>
      </w:pPr>
      <w:r w:rsidRPr="00463D37">
        <w:rPr>
          <w:lang w:eastAsia="de-DE"/>
        </w:rPr>
        <w:t xml:space="preserve">JVET-AE0153, "Non-EE2: Enabling template-based inter tools for scaled reference pictures in the RPR", X. Xiu, H.-J. </w:t>
      </w:r>
      <w:proofErr w:type="spellStart"/>
      <w:r w:rsidRPr="00463D37">
        <w:rPr>
          <w:lang w:eastAsia="de-DE"/>
        </w:rPr>
        <w:t>Jhu</w:t>
      </w:r>
      <w:proofErr w:type="spellEnd"/>
      <w:r w:rsidRPr="00463D37">
        <w:rPr>
          <w:lang w:eastAsia="de-DE"/>
        </w:rPr>
        <w:t xml:space="preserve">, C.-W. </w:t>
      </w:r>
      <w:proofErr w:type="spellStart"/>
      <w:r w:rsidRPr="00463D37">
        <w:rPr>
          <w:lang w:eastAsia="de-DE"/>
        </w:rPr>
        <w:t>Kuo</w:t>
      </w:r>
      <w:proofErr w:type="spellEnd"/>
      <w:r w:rsidRPr="00463D37">
        <w:rPr>
          <w:lang w:eastAsia="de-DE"/>
        </w:rPr>
        <w:t>, C. Ma, N. Yan, W. Chen, X. Wang (Kwai)</w:t>
      </w:r>
    </w:p>
    <w:p w14:paraId="3E08EA8F" w14:textId="77777777" w:rsidR="00463D37" w:rsidRPr="00463D37" w:rsidRDefault="00463D37" w:rsidP="00550244">
      <w:pPr>
        <w:rPr>
          <w:b/>
          <w:bCs/>
          <w:i/>
          <w:iCs/>
          <w:lang w:eastAsia="de-DE"/>
        </w:rPr>
      </w:pPr>
      <w:r w:rsidRPr="00463D37">
        <w:rPr>
          <w:b/>
          <w:bCs/>
          <w:i/>
          <w:iCs/>
          <w:lang w:eastAsia="de-DE"/>
        </w:rPr>
        <w:t>Encoder/CTC (7)</w:t>
      </w:r>
    </w:p>
    <w:p w14:paraId="771B4764" w14:textId="77777777" w:rsidR="00463D37" w:rsidRPr="00463D37" w:rsidRDefault="00463D37" w:rsidP="009A1BF6">
      <w:pPr>
        <w:numPr>
          <w:ilvl w:val="0"/>
          <w:numId w:val="136"/>
        </w:numPr>
        <w:rPr>
          <w:lang w:eastAsia="de-DE"/>
        </w:rPr>
      </w:pPr>
      <w:r w:rsidRPr="00463D37">
        <w:rPr>
          <w:lang w:eastAsia="de-DE"/>
        </w:rPr>
        <w:t xml:space="preserve">JVET-AE0055, "AHG12: Sign prediction parameter configuration for low-delay conditions", Y. </w:t>
      </w:r>
      <w:proofErr w:type="spellStart"/>
      <w:r w:rsidRPr="00463D37">
        <w:rPr>
          <w:lang w:eastAsia="de-DE"/>
        </w:rPr>
        <w:t>Yasugi</w:t>
      </w:r>
      <w:proofErr w:type="spellEnd"/>
      <w:r w:rsidRPr="00463D37">
        <w:rPr>
          <w:lang w:eastAsia="de-DE"/>
        </w:rPr>
        <w:t xml:space="preserve">, T. </w:t>
      </w:r>
      <w:proofErr w:type="spellStart"/>
      <w:r w:rsidRPr="00463D37">
        <w:rPr>
          <w:lang w:eastAsia="de-DE"/>
        </w:rPr>
        <w:t>Ikai</w:t>
      </w:r>
      <w:proofErr w:type="spellEnd"/>
      <w:r w:rsidRPr="00463D37">
        <w:rPr>
          <w:lang w:eastAsia="de-DE"/>
        </w:rPr>
        <w:t xml:space="preserve"> (Sharp)</w:t>
      </w:r>
    </w:p>
    <w:p w14:paraId="6C8EB732" w14:textId="77777777" w:rsidR="00463D37" w:rsidRPr="00463D37" w:rsidRDefault="00463D37" w:rsidP="009A1BF6">
      <w:pPr>
        <w:numPr>
          <w:ilvl w:val="0"/>
          <w:numId w:val="136"/>
        </w:numPr>
        <w:rPr>
          <w:lang w:eastAsia="de-DE"/>
        </w:rPr>
      </w:pPr>
      <w:r w:rsidRPr="00463D37">
        <w:rPr>
          <w:lang w:eastAsia="de-DE"/>
        </w:rPr>
        <w:t xml:space="preserve">JVET-AE0056, "Non-EE2: Changes on TIMD and SGPM for reducing ECM decoder complexity", Z. Fan, Y. </w:t>
      </w:r>
      <w:proofErr w:type="spellStart"/>
      <w:r w:rsidRPr="00463D37">
        <w:rPr>
          <w:lang w:eastAsia="de-DE"/>
        </w:rPr>
        <w:t>Yasugi</w:t>
      </w:r>
      <w:proofErr w:type="spellEnd"/>
      <w:r w:rsidRPr="00463D37">
        <w:rPr>
          <w:lang w:eastAsia="de-DE"/>
        </w:rPr>
        <w:t xml:space="preserve">, T. </w:t>
      </w:r>
      <w:proofErr w:type="spellStart"/>
      <w:r w:rsidRPr="00463D37">
        <w:rPr>
          <w:lang w:eastAsia="de-DE"/>
        </w:rPr>
        <w:t>Ikai</w:t>
      </w:r>
      <w:proofErr w:type="spellEnd"/>
      <w:r w:rsidRPr="00463D37">
        <w:rPr>
          <w:lang w:eastAsia="de-DE"/>
        </w:rPr>
        <w:t xml:space="preserve"> (Sharp)</w:t>
      </w:r>
    </w:p>
    <w:p w14:paraId="3A16DA59" w14:textId="77777777" w:rsidR="00463D37" w:rsidRPr="00463D37" w:rsidRDefault="00463D37" w:rsidP="009A1BF6">
      <w:pPr>
        <w:numPr>
          <w:ilvl w:val="0"/>
          <w:numId w:val="136"/>
        </w:numPr>
        <w:rPr>
          <w:lang w:eastAsia="de-DE"/>
        </w:rPr>
      </w:pPr>
      <w:r w:rsidRPr="00463D37">
        <w:rPr>
          <w:lang w:eastAsia="de-DE"/>
        </w:rPr>
        <w:t xml:space="preserve">JVET-AE0057, "MTT split modes early termination", W. Ahmad, P. </w:t>
      </w:r>
      <w:proofErr w:type="spellStart"/>
      <w:r w:rsidRPr="00463D37">
        <w:rPr>
          <w:lang w:eastAsia="de-DE"/>
        </w:rPr>
        <w:t>Wennersten</w:t>
      </w:r>
      <w:proofErr w:type="spellEnd"/>
      <w:r w:rsidRPr="00463D37">
        <w:rPr>
          <w:lang w:eastAsia="de-DE"/>
        </w:rPr>
        <w:t>, K. Andersson (Ericsson)</w:t>
      </w:r>
    </w:p>
    <w:p w14:paraId="19C35270" w14:textId="77777777" w:rsidR="00463D37" w:rsidRPr="00463D37" w:rsidRDefault="00463D37" w:rsidP="009A1BF6">
      <w:pPr>
        <w:numPr>
          <w:ilvl w:val="0"/>
          <w:numId w:val="136"/>
        </w:numPr>
        <w:rPr>
          <w:lang w:eastAsia="de-DE"/>
        </w:rPr>
      </w:pPr>
      <w:r w:rsidRPr="00463D37">
        <w:rPr>
          <w:lang w:eastAsia="de-DE"/>
        </w:rPr>
        <w:t xml:space="preserve">JVET-AE0133, "AhG12: On Common Test Conditions change based on EE2 Test 1.1", G. Laroche, P. </w:t>
      </w:r>
      <w:proofErr w:type="spellStart"/>
      <w:r w:rsidRPr="00463D37">
        <w:rPr>
          <w:lang w:eastAsia="de-DE"/>
        </w:rPr>
        <w:t>Onno</w:t>
      </w:r>
      <w:proofErr w:type="spellEnd"/>
      <w:r w:rsidRPr="00463D37">
        <w:rPr>
          <w:lang w:eastAsia="de-DE"/>
        </w:rPr>
        <w:t xml:space="preserve"> (Canon)</w:t>
      </w:r>
    </w:p>
    <w:p w14:paraId="753E5ED0" w14:textId="77777777" w:rsidR="00463D37" w:rsidRPr="00463D37" w:rsidRDefault="00463D37" w:rsidP="009A1BF6">
      <w:pPr>
        <w:numPr>
          <w:ilvl w:val="0"/>
          <w:numId w:val="136"/>
        </w:numPr>
        <w:rPr>
          <w:lang w:eastAsia="de-DE"/>
        </w:rPr>
      </w:pPr>
      <w:r w:rsidRPr="00463D37">
        <w:rPr>
          <w:lang w:eastAsia="de-DE"/>
        </w:rPr>
        <w:t>JVET-AE0147, "AHG12: Updating context model parameters for ECM", R.-L. Liao, Y. Ye, J. Chen, X. Li (Alibaba)</w:t>
      </w:r>
    </w:p>
    <w:p w14:paraId="74C84061" w14:textId="77777777" w:rsidR="00463D37" w:rsidRPr="00463D37" w:rsidRDefault="00463D37" w:rsidP="009A1BF6">
      <w:pPr>
        <w:numPr>
          <w:ilvl w:val="0"/>
          <w:numId w:val="136"/>
        </w:numPr>
        <w:rPr>
          <w:lang w:eastAsia="de-DE"/>
        </w:rPr>
      </w:pPr>
      <w:r w:rsidRPr="00463D37">
        <w:rPr>
          <w:lang w:eastAsia="de-DE"/>
        </w:rPr>
        <w:t xml:space="preserve">JVET-AE0163, "AHG12: modified CTC proposal for low-delay configuration", S. Puri, C. </w:t>
      </w:r>
      <w:proofErr w:type="spellStart"/>
      <w:r w:rsidRPr="00463D37">
        <w:rPr>
          <w:lang w:eastAsia="de-DE"/>
        </w:rPr>
        <w:t>Bonnineau</w:t>
      </w:r>
      <w:proofErr w:type="spellEnd"/>
      <w:r w:rsidRPr="00463D37">
        <w:rPr>
          <w:lang w:eastAsia="de-DE"/>
        </w:rPr>
        <w:t xml:space="preserve">, F. Le </w:t>
      </w:r>
      <w:proofErr w:type="spellStart"/>
      <w:r w:rsidRPr="00463D37">
        <w:rPr>
          <w:lang w:eastAsia="de-DE"/>
        </w:rPr>
        <w:t>Leannec</w:t>
      </w:r>
      <w:proofErr w:type="spellEnd"/>
      <w:r w:rsidRPr="00463D37">
        <w:rPr>
          <w:lang w:eastAsia="de-DE"/>
        </w:rPr>
        <w:t>, T. Poirier, E. Francois (</w:t>
      </w:r>
      <w:proofErr w:type="spellStart"/>
      <w:r w:rsidRPr="00463D37">
        <w:rPr>
          <w:lang w:eastAsia="de-DE"/>
        </w:rPr>
        <w:t>InterDigital</w:t>
      </w:r>
      <w:proofErr w:type="spellEnd"/>
      <w:r w:rsidRPr="00463D37">
        <w:rPr>
          <w:lang w:eastAsia="de-DE"/>
        </w:rPr>
        <w:t>)</w:t>
      </w:r>
    </w:p>
    <w:p w14:paraId="415ABBF4" w14:textId="77777777" w:rsidR="00463D37" w:rsidRPr="00463D37" w:rsidRDefault="00463D37" w:rsidP="009A1BF6">
      <w:pPr>
        <w:numPr>
          <w:ilvl w:val="0"/>
          <w:numId w:val="136"/>
        </w:numPr>
        <w:rPr>
          <w:lang w:eastAsia="de-DE"/>
        </w:rPr>
      </w:pPr>
      <w:r w:rsidRPr="00463D37">
        <w:rPr>
          <w:lang w:eastAsia="de-DE"/>
        </w:rPr>
        <w:t xml:space="preserve">JVET-AE0180, "On ECM SW memory consumption", R. </w:t>
      </w:r>
      <w:proofErr w:type="spellStart"/>
      <w:r w:rsidRPr="00463D37">
        <w:rPr>
          <w:lang w:eastAsia="de-DE"/>
        </w:rPr>
        <w:t>Chernyak</w:t>
      </w:r>
      <w:proofErr w:type="spellEnd"/>
      <w:r w:rsidRPr="00463D37">
        <w:rPr>
          <w:lang w:eastAsia="de-DE"/>
        </w:rPr>
        <w:t xml:space="preserve">, S. Liu (Tencent), Y. </w:t>
      </w:r>
      <w:proofErr w:type="spellStart"/>
      <w:r w:rsidRPr="00463D37">
        <w:rPr>
          <w:lang w:eastAsia="de-DE"/>
        </w:rPr>
        <w:t>Yasugi</w:t>
      </w:r>
      <w:proofErr w:type="spellEnd"/>
      <w:r w:rsidRPr="00463D37">
        <w:rPr>
          <w:lang w:eastAsia="de-DE"/>
        </w:rPr>
        <w:t xml:space="preserve">, T. </w:t>
      </w:r>
      <w:proofErr w:type="spellStart"/>
      <w:r w:rsidRPr="00463D37">
        <w:rPr>
          <w:lang w:eastAsia="de-DE"/>
        </w:rPr>
        <w:t>Ikai</w:t>
      </w:r>
      <w:proofErr w:type="spellEnd"/>
      <w:r w:rsidRPr="00463D37">
        <w:rPr>
          <w:lang w:eastAsia="de-DE"/>
        </w:rPr>
        <w:t xml:space="preserve"> (Sharp)</w:t>
      </w:r>
    </w:p>
    <w:p w14:paraId="50E95D13" w14:textId="77777777" w:rsidR="00463D37" w:rsidRPr="004B2320" w:rsidRDefault="00463D37" w:rsidP="00550244">
      <w:pPr>
        <w:rPr>
          <w:b/>
          <w:bCs/>
          <w:lang w:eastAsia="de-DE"/>
        </w:rPr>
      </w:pPr>
      <w:r w:rsidRPr="009A1BF6">
        <w:rPr>
          <w:b/>
          <w:bCs/>
          <w:lang w:eastAsia="de-DE"/>
        </w:rPr>
        <w:t>Recommendations</w:t>
      </w:r>
    </w:p>
    <w:p w14:paraId="23A48F26" w14:textId="0D70FF38" w:rsidR="00463D37" w:rsidRPr="00463D37" w:rsidRDefault="00463D37" w:rsidP="00463D37">
      <w:pPr>
        <w:rPr>
          <w:lang w:eastAsia="de-DE"/>
        </w:rPr>
      </w:pPr>
      <w:r w:rsidRPr="00463D37">
        <w:rPr>
          <w:lang w:eastAsia="de-DE"/>
        </w:rPr>
        <w:t>The AHG recommend</w:t>
      </w:r>
      <w:r w:rsidR="004B2320">
        <w:rPr>
          <w:lang w:eastAsia="de-DE"/>
        </w:rPr>
        <w:t>ed</w:t>
      </w:r>
      <w:r w:rsidRPr="00463D37">
        <w:rPr>
          <w:lang w:eastAsia="de-DE"/>
        </w:rPr>
        <w:t xml:space="preserve"> to:</w:t>
      </w:r>
    </w:p>
    <w:p w14:paraId="7B147832" w14:textId="77777777" w:rsidR="00463D37" w:rsidRPr="00463D37" w:rsidRDefault="00463D37" w:rsidP="00441641">
      <w:pPr>
        <w:numPr>
          <w:ilvl w:val="0"/>
          <w:numId w:val="34"/>
        </w:numPr>
        <w:rPr>
          <w:lang w:eastAsia="de-DE"/>
        </w:rPr>
      </w:pPr>
      <w:r w:rsidRPr="00463D37">
        <w:rPr>
          <w:lang w:eastAsia="de-DE"/>
        </w:rPr>
        <w:t xml:space="preserve">To review all the related contributions. </w:t>
      </w:r>
    </w:p>
    <w:p w14:paraId="416A2D9F" w14:textId="42FBBF2A" w:rsidR="00463D37" w:rsidRPr="00550244" w:rsidRDefault="00463D37" w:rsidP="00BC45C5">
      <w:pPr>
        <w:rPr>
          <w:lang w:eastAsia="de-DE"/>
        </w:rPr>
      </w:pPr>
      <w:r>
        <w:rPr>
          <w:lang w:eastAsia="de-DE"/>
        </w:rPr>
        <w:t xml:space="preserve">It was pointed out that the gain gap between luma and chroma became </w:t>
      </w:r>
      <w:r w:rsidR="00915B45">
        <w:rPr>
          <w:lang w:eastAsia="de-DE"/>
        </w:rPr>
        <w:t>again larger with ECM 9. It was however asserted to be careful shifting gain from chroma to luma without careful study</w:t>
      </w:r>
      <w:r w:rsidR="004B2320">
        <w:rPr>
          <w:lang w:eastAsia="de-DE"/>
        </w:rPr>
        <w:t>,</w:t>
      </w:r>
      <w:r w:rsidR="00915B45">
        <w:rPr>
          <w:lang w:eastAsia="de-DE"/>
        </w:rPr>
        <w:t xml:space="preserve"> </w:t>
      </w:r>
      <w:proofErr w:type="gramStart"/>
      <w:r w:rsidR="00915B45">
        <w:rPr>
          <w:lang w:eastAsia="de-DE"/>
        </w:rPr>
        <w:t>e.g.</w:t>
      </w:r>
      <w:proofErr w:type="gramEnd"/>
      <w:r w:rsidR="00915B45">
        <w:rPr>
          <w:lang w:eastAsia="de-DE"/>
        </w:rPr>
        <w:t xml:space="preserve"> in terms of visual impact and rate dependency.</w:t>
      </w:r>
    </w:p>
    <w:p w14:paraId="608C2BDA" w14:textId="0961D369" w:rsidR="00BC45C5" w:rsidRDefault="00000000" w:rsidP="00BC45C5">
      <w:pPr>
        <w:pStyle w:val="Heading9"/>
        <w:rPr>
          <w:sz w:val="24"/>
          <w:lang w:val="en-CA" w:eastAsia="de-DE"/>
        </w:rPr>
      </w:pPr>
      <w:hyperlink r:id="rId339" w:history="1">
        <w:r w:rsidR="00BC45C5" w:rsidRPr="00826E60">
          <w:rPr>
            <w:color w:val="0000FF"/>
            <w:sz w:val="24"/>
            <w:u w:val="single"/>
            <w:lang w:val="en-CA" w:eastAsia="de-DE"/>
          </w:rPr>
          <w:t>JVET-AE0013</w:t>
        </w:r>
      </w:hyperlink>
      <w:r w:rsidR="00BC45C5" w:rsidRPr="00826E60">
        <w:rPr>
          <w:sz w:val="24"/>
          <w:lang w:val="en-CA" w:eastAsia="de-DE"/>
        </w:rPr>
        <w:t xml:space="preserve"> JVET AHG report: Film grain technologies (AHG13) [W. Husak, M. </w:t>
      </w:r>
      <w:proofErr w:type="spellStart"/>
      <w:r w:rsidR="00BC45C5" w:rsidRPr="00826E60">
        <w:rPr>
          <w:sz w:val="24"/>
          <w:lang w:val="en-CA" w:eastAsia="de-DE"/>
        </w:rPr>
        <w:t>Radosavljević</w:t>
      </w:r>
      <w:proofErr w:type="spellEnd"/>
      <w:r w:rsidR="00BC45C5" w:rsidRPr="00826E60">
        <w:rPr>
          <w:sz w:val="24"/>
          <w:lang w:val="en-CA" w:eastAsia="de-DE"/>
        </w:rPr>
        <w:t xml:space="preserve"> (co-chairs), A. Duenas, D. Grois, Y. He, P. de Lagrange, X. Meng, A. </w:t>
      </w:r>
      <w:proofErr w:type="spellStart"/>
      <w:r w:rsidR="00BC45C5" w:rsidRPr="00826E60">
        <w:rPr>
          <w:sz w:val="24"/>
          <w:lang w:val="en-CA" w:eastAsia="de-DE"/>
        </w:rPr>
        <w:t>Segall</w:t>
      </w:r>
      <w:proofErr w:type="spellEnd"/>
      <w:r w:rsidR="00BC45C5" w:rsidRPr="00826E60">
        <w:rPr>
          <w:sz w:val="24"/>
          <w:lang w:val="en-CA" w:eastAsia="de-DE"/>
        </w:rPr>
        <w:t>, A. Tourapis, W. Zhang (vice-chairs)]</w:t>
      </w:r>
    </w:p>
    <w:p w14:paraId="3F08FB92" w14:textId="77777777" w:rsidR="00915B45" w:rsidRPr="00915B45" w:rsidRDefault="00915B45" w:rsidP="00550244">
      <w:pPr>
        <w:rPr>
          <w:b/>
          <w:bCs/>
          <w:lang w:eastAsia="de-DE"/>
        </w:rPr>
      </w:pPr>
      <w:r w:rsidRPr="00915B45">
        <w:rPr>
          <w:b/>
          <w:bCs/>
          <w:lang w:eastAsia="de-DE"/>
        </w:rPr>
        <w:t>Discussion</w:t>
      </w:r>
    </w:p>
    <w:p w14:paraId="56A7F68A" w14:textId="0BB31D8C" w:rsidR="00915B45" w:rsidRPr="00915B45" w:rsidRDefault="00915B45" w:rsidP="00915B45">
      <w:pPr>
        <w:rPr>
          <w:lang w:eastAsia="de-DE"/>
        </w:rPr>
      </w:pPr>
      <w:r w:rsidRPr="00915B45">
        <w:rPr>
          <w:lang w:eastAsia="de-DE"/>
        </w:rPr>
        <w:t>Much of this AHG period, ISO/IEC 23002-9 CDTR was out for comment. The document was issued on May 15. The expected response date was July 9 – just before the 31</w:t>
      </w:r>
      <w:r w:rsidRPr="00915B45">
        <w:rPr>
          <w:vertAlign w:val="superscript"/>
          <w:lang w:eastAsia="de-DE"/>
        </w:rPr>
        <w:t>st</w:t>
      </w:r>
      <w:r w:rsidRPr="00915B45">
        <w:rPr>
          <w:lang w:eastAsia="de-DE"/>
        </w:rPr>
        <w:t xml:space="preserve"> Meeting (Geneva). The editors met on a roughly biweekly cadence throughout the period.</w:t>
      </w:r>
    </w:p>
    <w:p w14:paraId="04A9F88F" w14:textId="13CA7C40" w:rsidR="00915B45" w:rsidRPr="00915B45" w:rsidRDefault="00915B45" w:rsidP="00915B45">
      <w:pPr>
        <w:rPr>
          <w:lang w:eastAsia="de-DE"/>
        </w:rPr>
      </w:pPr>
      <w:r w:rsidRPr="00915B45">
        <w:rPr>
          <w:lang w:eastAsia="de-DE"/>
        </w:rPr>
        <w:t>The discussions were related to content for film grain, external activities on film grain technologies and additional software being developed for film grain. There are several companies that are independently exploring content. The content is expected to be used for demonstrations and tests. The following characteristics were enumerated for further study:</w:t>
      </w:r>
    </w:p>
    <w:p w14:paraId="07B1330F" w14:textId="77777777" w:rsidR="00915B45" w:rsidRPr="00915B45" w:rsidRDefault="00915B45" w:rsidP="00441641">
      <w:pPr>
        <w:numPr>
          <w:ilvl w:val="0"/>
          <w:numId w:val="75"/>
        </w:numPr>
        <w:rPr>
          <w:lang w:eastAsia="de-DE"/>
        </w:rPr>
      </w:pPr>
      <w:r w:rsidRPr="00915B45">
        <w:rPr>
          <w:lang w:eastAsia="de-DE"/>
        </w:rPr>
        <w:t xml:space="preserve">video representative of what could be found on streaming </w:t>
      </w:r>
      <w:proofErr w:type="gramStart"/>
      <w:r w:rsidRPr="00915B45">
        <w:rPr>
          <w:lang w:eastAsia="de-DE"/>
        </w:rPr>
        <w:t>platforms</w:t>
      </w:r>
      <w:proofErr w:type="gramEnd"/>
    </w:p>
    <w:p w14:paraId="34008743" w14:textId="77777777" w:rsidR="00915B45" w:rsidRPr="00915B45" w:rsidRDefault="00915B45" w:rsidP="00441641">
      <w:pPr>
        <w:numPr>
          <w:ilvl w:val="0"/>
          <w:numId w:val="75"/>
        </w:numPr>
        <w:rPr>
          <w:lang w:eastAsia="de-DE"/>
        </w:rPr>
      </w:pPr>
      <w:r w:rsidRPr="00915B45">
        <w:rPr>
          <w:lang w:eastAsia="de-DE"/>
        </w:rPr>
        <w:t>10 or 15s length</w:t>
      </w:r>
    </w:p>
    <w:p w14:paraId="1351F3C1" w14:textId="77777777" w:rsidR="00915B45" w:rsidRPr="00915B45" w:rsidRDefault="00915B45" w:rsidP="00441641">
      <w:pPr>
        <w:numPr>
          <w:ilvl w:val="0"/>
          <w:numId w:val="75"/>
        </w:numPr>
        <w:rPr>
          <w:lang w:eastAsia="de-DE"/>
        </w:rPr>
      </w:pPr>
      <w:r w:rsidRPr="00915B45">
        <w:rPr>
          <w:lang w:eastAsia="de-DE"/>
        </w:rPr>
        <w:t xml:space="preserve">consistent grain / no scene cut if </w:t>
      </w:r>
      <w:proofErr w:type="gramStart"/>
      <w:r w:rsidRPr="00915B45">
        <w:rPr>
          <w:lang w:eastAsia="de-DE"/>
        </w:rPr>
        <w:t>possible</w:t>
      </w:r>
      <w:proofErr w:type="gramEnd"/>
    </w:p>
    <w:p w14:paraId="4A00E17E" w14:textId="77777777" w:rsidR="00915B45" w:rsidRPr="00915B45" w:rsidRDefault="00915B45" w:rsidP="00441641">
      <w:pPr>
        <w:numPr>
          <w:ilvl w:val="1"/>
          <w:numId w:val="75"/>
        </w:numPr>
        <w:rPr>
          <w:lang w:eastAsia="de-DE"/>
        </w:rPr>
      </w:pPr>
      <w:r w:rsidRPr="00915B45">
        <w:rPr>
          <w:lang w:eastAsia="de-DE"/>
        </w:rPr>
        <w:t>perhaps cross-fades?</w:t>
      </w:r>
    </w:p>
    <w:p w14:paraId="1ED78953" w14:textId="77777777" w:rsidR="00915B45" w:rsidRPr="00915B45" w:rsidRDefault="00915B45" w:rsidP="00441641">
      <w:pPr>
        <w:numPr>
          <w:ilvl w:val="0"/>
          <w:numId w:val="75"/>
        </w:numPr>
        <w:rPr>
          <w:lang w:eastAsia="de-DE"/>
        </w:rPr>
      </w:pPr>
      <w:r w:rsidRPr="00915B45">
        <w:rPr>
          <w:lang w:eastAsia="de-DE"/>
        </w:rPr>
        <w:t>balanced scene lighting (not everything dark or bright)</w:t>
      </w:r>
    </w:p>
    <w:p w14:paraId="4DBBF3DE" w14:textId="77777777" w:rsidR="00915B45" w:rsidRPr="00915B45" w:rsidRDefault="00915B45" w:rsidP="00441641">
      <w:pPr>
        <w:numPr>
          <w:ilvl w:val="0"/>
          <w:numId w:val="75"/>
        </w:numPr>
        <w:rPr>
          <w:lang w:eastAsia="de-DE"/>
        </w:rPr>
      </w:pPr>
      <w:r w:rsidRPr="00915B45">
        <w:rPr>
          <w:lang w:eastAsia="de-DE"/>
        </w:rPr>
        <w:t xml:space="preserve">decent resolution and video quality, so that video quality can be </w:t>
      </w:r>
      <w:proofErr w:type="gramStart"/>
      <w:r w:rsidRPr="00915B45">
        <w:rPr>
          <w:lang w:eastAsia="de-DE"/>
        </w:rPr>
        <w:t>rated</w:t>
      </w:r>
      <w:proofErr w:type="gramEnd"/>
    </w:p>
    <w:p w14:paraId="3E8766C3" w14:textId="77777777" w:rsidR="00915B45" w:rsidRPr="00915B45" w:rsidRDefault="00915B45" w:rsidP="00441641">
      <w:pPr>
        <w:numPr>
          <w:ilvl w:val="0"/>
          <w:numId w:val="75"/>
        </w:numPr>
        <w:rPr>
          <w:lang w:eastAsia="de-DE"/>
        </w:rPr>
      </w:pPr>
      <w:r w:rsidRPr="00915B45">
        <w:rPr>
          <w:lang w:eastAsia="de-DE"/>
        </w:rPr>
        <w:t>reasonable motion (not too fast, not too blurry, not fully still)</w:t>
      </w:r>
    </w:p>
    <w:p w14:paraId="6B7E1BE2" w14:textId="77777777" w:rsidR="00915B45" w:rsidRPr="00915B45" w:rsidRDefault="00915B45" w:rsidP="00441641">
      <w:pPr>
        <w:numPr>
          <w:ilvl w:val="0"/>
          <w:numId w:val="75"/>
        </w:numPr>
        <w:rPr>
          <w:lang w:eastAsia="de-DE"/>
        </w:rPr>
      </w:pPr>
      <w:r w:rsidRPr="00915B45">
        <w:rPr>
          <w:lang w:eastAsia="de-DE"/>
        </w:rPr>
        <w:t>reasonable spatial content (not empty sky, not packed with excessive texture)</w:t>
      </w:r>
    </w:p>
    <w:p w14:paraId="60008D28" w14:textId="77777777" w:rsidR="00915B45" w:rsidRPr="00915B45" w:rsidRDefault="00915B45" w:rsidP="00441641">
      <w:pPr>
        <w:numPr>
          <w:ilvl w:val="0"/>
          <w:numId w:val="75"/>
        </w:numPr>
        <w:rPr>
          <w:lang w:eastAsia="de-DE"/>
        </w:rPr>
      </w:pPr>
      <w:r w:rsidRPr="00915B45">
        <w:rPr>
          <w:lang w:eastAsia="de-DE"/>
        </w:rPr>
        <w:t>"normal" grain (not just blurry blobs or blocks, or just scratches)</w:t>
      </w:r>
    </w:p>
    <w:p w14:paraId="103432A4" w14:textId="77777777" w:rsidR="00915B45" w:rsidRPr="00915B45" w:rsidRDefault="00915B45" w:rsidP="00441641">
      <w:pPr>
        <w:numPr>
          <w:ilvl w:val="0"/>
          <w:numId w:val="75"/>
        </w:numPr>
        <w:rPr>
          <w:lang w:eastAsia="de-DE"/>
        </w:rPr>
      </w:pPr>
      <w:r w:rsidRPr="00915B45">
        <w:rPr>
          <w:lang w:eastAsia="de-DE"/>
        </w:rPr>
        <w:t>color / BW?</w:t>
      </w:r>
    </w:p>
    <w:p w14:paraId="3D8781C3" w14:textId="4E8DFAAE" w:rsidR="00915B45" w:rsidRPr="00915B45" w:rsidRDefault="00915B45" w:rsidP="00915B45">
      <w:pPr>
        <w:rPr>
          <w:lang w:eastAsia="de-DE"/>
        </w:rPr>
      </w:pPr>
      <w:r w:rsidRPr="00915B45">
        <w:rPr>
          <w:lang w:eastAsia="de-DE"/>
        </w:rPr>
        <w:t>The group agreed the content should include a “ground truth”. However, it was recognized that the “de-noising” process could be controversial. Several content repositories were identified that could be a source of open-source content. In addition, some companies are exploring providing content they own and can assign the rights.</w:t>
      </w:r>
    </w:p>
    <w:p w14:paraId="1289FAEC" w14:textId="2B556553" w:rsidR="00915B45" w:rsidRPr="00915B45" w:rsidRDefault="00915B45" w:rsidP="00915B45">
      <w:pPr>
        <w:rPr>
          <w:lang w:eastAsia="de-DE"/>
        </w:rPr>
      </w:pPr>
      <w:r w:rsidRPr="00915B45">
        <w:rPr>
          <w:lang w:eastAsia="de-DE"/>
        </w:rPr>
        <w:t>Two applications SDOs have opened or are exploring study items/missions on film grain. 3GPP has started a study item that is scheduled to be completed at the end of 2023. DVB is also exploring opening a study mission on film grain. There is also an expectation that other SDOs will follow suit and explore film grain. The group discussed potential support for those groups.</w:t>
      </w:r>
    </w:p>
    <w:p w14:paraId="526BE47C" w14:textId="20881770" w:rsidR="00915B45" w:rsidRPr="00915B45" w:rsidRDefault="00915B45" w:rsidP="00915B45">
      <w:pPr>
        <w:rPr>
          <w:lang w:eastAsia="de-DE"/>
        </w:rPr>
      </w:pPr>
      <w:r w:rsidRPr="00915B45">
        <w:rPr>
          <w:lang w:eastAsia="de-DE"/>
        </w:rPr>
        <w:t>There were two industry demonstrations with film grain during the AHG period. The first was at Mile High Video 2003 (MHV2003) and the second was at DVB World. The second supported the launch and discussion of the DVB study mission.</w:t>
      </w:r>
    </w:p>
    <w:p w14:paraId="10293E18" w14:textId="1FF7F942" w:rsidR="00915B45" w:rsidRPr="00915B45" w:rsidRDefault="00915B45" w:rsidP="00915B45">
      <w:pPr>
        <w:rPr>
          <w:lang w:eastAsia="de-DE"/>
        </w:rPr>
      </w:pPr>
      <w:r w:rsidRPr="00915B45">
        <w:rPr>
          <w:lang w:eastAsia="de-DE"/>
        </w:rPr>
        <w:t xml:space="preserve">Finally, several additional software packages were discussed. Several software packages were </w:t>
      </w:r>
      <w:proofErr w:type="gramStart"/>
      <w:r w:rsidRPr="00915B45">
        <w:rPr>
          <w:lang w:eastAsia="de-DE"/>
        </w:rPr>
        <w:t>updated</w:t>
      </w:r>
      <w:proofErr w:type="gramEnd"/>
      <w:r w:rsidRPr="00915B45">
        <w:rPr>
          <w:lang w:eastAsia="de-DE"/>
        </w:rPr>
        <w:t xml:space="preserve"> and some new features were added, such as an autoregressive parameter translator.</w:t>
      </w:r>
    </w:p>
    <w:p w14:paraId="193FD86B" w14:textId="77777777" w:rsidR="00915B45" w:rsidRPr="00915B45" w:rsidRDefault="00915B45" w:rsidP="00550244">
      <w:pPr>
        <w:rPr>
          <w:b/>
          <w:bCs/>
          <w:lang w:eastAsia="de-DE"/>
        </w:rPr>
      </w:pPr>
      <w:r w:rsidRPr="00915B45">
        <w:rPr>
          <w:b/>
          <w:bCs/>
          <w:lang w:eastAsia="de-DE"/>
        </w:rPr>
        <w:t>Related contributions</w:t>
      </w:r>
    </w:p>
    <w:p w14:paraId="415E2F1A" w14:textId="77777777" w:rsidR="00915B45" w:rsidRPr="00915B45" w:rsidRDefault="00915B45" w:rsidP="00915B45">
      <w:pPr>
        <w:rPr>
          <w:lang w:eastAsia="de-DE"/>
        </w:rPr>
      </w:pPr>
      <w:r w:rsidRPr="00915B45">
        <w:rPr>
          <w:lang w:eastAsia="de-DE"/>
        </w:rPr>
        <w:t xml:space="preserve">Three </w:t>
      </w:r>
      <w:proofErr w:type="gramStart"/>
      <w:r w:rsidRPr="00915B45">
        <w:rPr>
          <w:lang w:eastAsia="de-DE"/>
        </w:rPr>
        <w:t>contribution</w:t>
      </w:r>
      <w:proofErr w:type="gramEnd"/>
      <w:r w:rsidRPr="00915B45">
        <w:rPr>
          <w:lang w:eastAsia="de-DE"/>
        </w:rPr>
        <w:t xml:space="preserve"> related to AHG13 was identified as of 07/10/2023.</w:t>
      </w:r>
    </w:p>
    <w:p w14:paraId="5541D50E" w14:textId="77777777" w:rsidR="00915B45" w:rsidRPr="00915B45" w:rsidRDefault="00915B45" w:rsidP="00441641">
      <w:pPr>
        <w:numPr>
          <w:ilvl w:val="0"/>
          <w:numId w:val="76"/>
        </w:numPr>
        <w:rPr>
          <w:lang w:eastAsia="de-DE"/>
        </w:rPr>
      </w:pPr>
      <w:r w:rsidRPr="00915B45">
        <w:rPr>
          <w:lang w:eastAsia="de-DE"/>
        </w:rPr>
        <w:t>The one contribution was the AHG report:</w:t>
      </w:r>
    </w:p>
    <w:p w14:paraId="59976768" w14:textId="77777777" w:rsidR="00915B45" w:rsidRPr="00915B45" w:rsidRDefault="00915B45" w:rsidP="00441641">
      <w:pPr>
        <w:numPr>
          <w:ilvl w:val="1"/>
          <w:numId w:val="76"/>
        </w:numPr>
        <w:rPr>
          <w:lang w:eastAsia="de-DE"/>
        </w:rPr>
      </w:pPr>
      <w:r w:rsidRPr="00915B45">
        <w:rPr>
          <w:lang w:eastAsia="de-DE"/>
        </w:rPr>
        <w:t>JVET-AE0013 JVET AHG report: Film grain technologies (AHG13)</w:t>
      </w:r>
    </w:p>
    <w:p w14:paraId="2066DB26" w14:textId="77777777" w:rsidR="00915B45" w:rsidRPr="00915B45" w:rsidRDefault="00915B45" w:rsidP="00441641">
      <w:pPr>
        <w:numPr>
          <w:ilvl w:val="0"/>
          <w:numId w:val="76"/>
        </w:numPr>
        <w:rPr>
          <w:lang w:eastAsia="de-DE"/>
        </w:rPr>
      </w:pPr>
      <w:r w:rsidRPr="00915B45">
        <w:rPr>
          <w:lang w:eastAsia="de-DE"/>
        </w:rPr>
        <w:t>Two other contributions were added but at present without an abstract</w:t>
      </w:r>
    </w:p>
    <w:p w14:paraId="24F1F688" w14:textId="77777777" w:rsidR="00915B45" w:rsidRPr="00915B45" w:rsidRDefault="00915B45" w:rsidP="00441641">
      <w:pPr>
        <w:numPr>
          <w:ilvl w:val="1"/>
          <w:numId w:val="76"/>
        </w:numPr>
        <w:rPr>
          <w:lang w:eastAsia="de-DE"/>
        </w:rPr>
      </w:pPr>
      <w:r w:rsidRPr="00915B45">
        <w:rPr>
          <w:lang w:eastAsia="de-DE"/>
        </w:rPr>
        <w:t>JVET-AE0250 Film Grain Synthesis: Material Selection for Ground Truth Content Creation</w:t>
      </w:r>
    </w:p>
    <w:p w14:paraId="718B7BF2" w14:textId="77777777" w:rsidR="00915B45" w:rsidRPr="00915B45" w:rsidRDefault="00915B45" w:rsidP="00441641">
      <w:pPr>
        <w:numPr>
          <w:ilvl w:val="1"/>
          <w:numId w:val="76"/>
        </w:numPr>
        <w:rPr>
          <w:lang w:eastAsia="de-DE"/>
        </w:rPr>
      </w:pPr>
      <w:r w:rsidRPr="00915B45">
        <w:rPr>
          <w:lang w:eastAsia="de-DE"/>
        </w:rPr>
        <w:t>JVET-AE0251 Evaluating Denoising methods in the context of Film Grain Analysis/Synthesis</w:t>
      </w:r>
    </w:p>
    <w:p w14:paraId="0F1EEA21" w14:textId="77777777" w:rsidR="00915B45" w:rsidRPr="00915B45" w:rsidRDefault="00915B45" w:rsidP="00550244">
      <w:pPr>
        <w:rPr>
          <w:b/>
          <w:bCs/>
          <w:i/>
          <w:iCs/>
          <w:lang w:eastAsia="de-DE"/>
        </w:rPr>
      </w:pPr>
      <w:r w:rsidRPr="00915B45">
        <w:rPr>
          <w:b/>
          <w:bCs/>
          <w:i/>
          <w:iCs/>
          <w:lang w:eastAsia="de-DE"/>
        </w:rPr>
        <w:lastRenderedPageBreak/>
        <w:t>Contributions</w:t>
      </w:r>
    </w:p>
    <w:p w14:paraId="3008A72A" w14:textId="43C84FDF" w:rsidR="00915B45" w:rsidRPr="00915B45" w:rsidRDefault="00915B45" w:rsidP="00915B45">
      <w:pPr>
        <w:rPr>
          <w:lang w:eastAsia="de-DE"/>
        </w:rPr>
      </w:pPr>
      <w:r w:rsidRPr="00915B45">
        <w:rPr>
          <w:lang w:eastAsia="de-DE"/>
        </w:rPr>
        <w:t xml:space="preserve">There were no contributions uploaded as of </w:t>
      </w:r>
      <w:r w:rsidR="004B2320">
        <w:rPr>
          <w:lang w:eastAsia="de-DE"/>
        </w:rPr>
        <w:t xml:space="preserve">the </w:t>
      </w:r>
      <w:r w:rsidRPr="00915B45">
        <w:rPr>
          <w:lang w:eastAsia="de-DE"/>
        </w:rPr>
        <w:t>report time other than the AHG report.</w:t>
      </w:r>
    </w:p>
    <w:p w14:paraId="5701D26B" w14:textId="77777777" w:rsidR="00915B45" w:rsidRPr="00915B45" w:rsidRDefault="00915B45" w:rsidP="00550244">
      <w:pPr>
        <w:rPr>
          <w:b/>
          <w:bCs/>
          <w:lang w:eastAsia="de-DE"/>
        </w:rPr>
      </w:pPr>
      <w:r w:rsidRPr="00915B45">
        <w:rPr>
          <w:b/>
          <w:bCs/>
          <w:lang w:eastAsia="de-DE"/>
        </w:rPr>
        <w:t>Recommendations</w:t>
      </w:r>
    </w:p>
    <w:p w14:paraId="7BF23CBE" w14:textId="07221D17" w:rsidR="00915B45" w:rsidRPr="00915B45" w:rsidRDefault="00915B45" w:rsidP="00915B45">
      <w:pPr>
        <w:rPr>
          <w:lang w:eastAsia="de-DE"/>
        </w:rPr>
      </w:pPr>
      <w:r w:rsidRPr="00915B45">
        <w:rPr>
          <w:lang w:eastAsia="de-DE"/>
        </w:rPr>
        <w:t>The AHG recommend</w:t>
      </w:r>
      <w:r w:rsidR="004B2320">
        <w:rPr>
          <w:lang w:eastAsia="de-DE"/>
        </w:rPr>
        <w:t>ed that</w:t>
      </w:r>
      <w:r w:rsidRPr="00915B45">
        <w:rPr>
          <w:lang w:eastAsia="de-DE"/>
        </w:rPr>
        <w:t xml:space="preserve">: </w:t>
      </w:r>
    </w:p>
    <w:p w14:paraId="1711381E" w14:textId="77777777" w:rsidR="00915B45" w:rsidRPr="00915B45" w:rsidRDefault="00915B45" w:rsidP="00441641">
      <w:pPr>
        <w:numPr>
          <w:ilvl w:val="0"/>
          <w:numId w:val="77"/>
        </w:numPr>
        <w:rPr>
          <w:lang w:eastAsia="de-DE"/>
        </w:rPr>
      </w:pPr>
      <w:r w:rsidRPr="00915B45">
        <w:rPr>
          <w:lang w:eastAsia="de-DE"/>
        </w:rPr>
        <w:t xml:space="preserve">the related input contributions are </w:t>
      </w:r>
      <w:proofErr w:type="gramStart"/>
      <w:r w:rsidRPr="00915B45">
        <w:rPr>
          <w:lang w:eastAsia="de-DE"/>
        </w:rPr>
        <w:t>reviewed;</w:t>
      </w:r>
      <w:proofErr w:type="gramEnd"/>
      <w:r w:rsidRPr="00915B45">
        <w:rPr>
          <w:lang w:eastAsia="de-DE"/>
        </w:rPr>
        <w:t xml:space="preserve"> </w:t>
      </w:r>
    </w:p>
    <w:p w14:paraId="0AA28A61" w14:textId="77777777" w:rsidR="00915B45" w:rsidRPr="00915B45" w:rsidRDefault="00915B45" w:rsidP="00441641">
      <w:pPr>
        <w:numPr>
          <w:ilvl w:val="0"/>
          <w:numId w:val="77"/>
        </w:numPr>
        <w:rPr>
          <w:lang w:eastAsia="de-DE"/>
        </w:rPr>
      </w:pPr>
      <w:r w:rsidRPr="00915B45">
        <w:rPr>
          <w:lang w:eastAsia="de-DE"/>
        </w:rPr>
        <w:t xml:space="preserve">testing of FGC be discussed; and </w:t>
      </w:r>
    </w:p>
    <w:p w14:paraId="18A3568D" w14:textId="77777777" w:rsidR="00915B45" w:rsidRPr="00915B45" w:rsidRDefault="00915B45" w:rsidP="00441641">
      <w:pPr>
        <w:numPr>
          <w:ilvl w:val="0"/>
          <w:numId w:val="77"/>
        </w:numPr>
        <w:rPr>
          <w:lang w:eastAsia="de-DE"/>
        </w:rPr>
      </w:pPr>
      <w:r w:rsidRPr="00915B45">
        <w:rPr>
          <w:lang w:eastAsia="de-DE"/>
        </w:rPr>
        <w:t>continue the study of film grain technologies in JVET.</w:t>
      </w:r>
    </w:p>
    <w:p w14:paraId="29BAA04D" w14:textId="7D659D43" w:rsidR="00915B45" w:rsidRDefault="00915B45" w:rsidP="00BC45C5">
      <w:pPr>
        <w:rPr>
          <w:lang w:eastAsia="de-DE"/>
        </w:rPr>
      </w:pPr>
      <w:r>
        <w:rPr>
          <w:lang w:eastAsia="de-DE"/>
        </w:rPr>
        <w:t xml:space="preserve">It was pointed out that the software packages mentioned </w:t>
      </w:r>
      <w:r w:rsidR="006C4FAF">
        <w:rPr>
          <w:lang w:eastAsia="de-DE"/>
        </w:rPr>
        <w:t>could be useful in the visual assessment activity.</w:t>
      </w:r>
    </w:p>
    <w:p w14:paraId="3E4F16C4" w14:textId="2902BC72" w:rsidR="006C4FAF" w:rsidRDefault="006C4FAF" w:rsidP="00BC45C5">
      <w:pPr>
        <w:rPr>
          <w:lang w:eastAsia="de-DE"/>
        </w:rPr>
      </w:pPr>
      <w:r>
        <w:rPr>
          <w:lang w:eastAsia="de-DE"/>
        </w:rPr>
        <w:t xml:space="preserve">BoG (W. Husak) to develop the </w:t>
      </w:r>
      <w:proofErr w:type="spellStart"/>
      <w:r>
        <w:rPr>
          <w:lang w:eastAsia="de-DE"/>
        </w:rPr>
        <w:t>DoCR</w:t>
      </w:r>
      <w:proofErr w:type="spellEnd"/>
      <w:r>
        <w:rPr>
          <w:lang w:eastAsia="de-DE"/>
        </w:rPr>
        <w:t xml:space="preserve"> (ballot </w:t>
      </w:r>
      <w:r>
        <w:t xml:space="preserve">response in </w:t>
      </w:r>
      <w:hyperlink r:id="rId340" w:history="1">
        <w:r>
          <w:rPr>
            <w:rStyle w:val="Hyperlink"/>
          </w:rPr>
          <w:t>m63723</w:t>
        </w:r>
      </w:hyperlink>
      <w:r>
        <w:rPr>
          <w:rStyle w:val="Hyperlink"/>
        </w:rPr>
        <w:t>)</w:t>
      </w:r>
      <w:r>
        <w:rPr>
          <w:lang w:eastAsia="de-DE"/>
        </w:rPr>
        <w:t>, and define which changes will be made in draft 5 relative to draft 4 (draft 5 will also be submitted as WG 5 DTR).</w:t>
      </w:r>
    </w:p>
    <w:p w14:paraId="69042BAA" w14:textId="6F34C7A9" w:rsidR="006C4FAF" w:rsidRPr="00550244" w:rsidRDefault="006C4FAF" w:rsidP="00BC45C5">
      <w:pPr>
        <w:rPr>
          <w:lang w:eastAsia="de-DE"/>
        </w:rPr>
      </w:pPr>
      <w:r>
        <w:rPr>
          <w:lang w:eastAsia="de-DE"/>
        </w:rPr>
        <w:t>Potential viewing regarding the aspects of JVET-AE0250 and JVET-AE0251.</w:t>
      </w:r>
    </w:p>
    <w:p w14:paraId="7C7B46B9" w14:textId="77777777" w:rsidR="00BC45C5" w:rsidRPr="00826E60" w:rsidRDefault="00000000" w:rsidP="00BC45C5">
      <w:pPr>
        <w:pStyle w:val="Heading9"/>
        <w:rPr>
          <w:sz w:val="24"/>
          <w:lang w:val="en-CA" w:eastAsia="de-DE"/>
        </w:rPr>
      </w:pPr>
      <w:hyperlink r:id="rId341" w:history="1">
        <w:r w:rsidR="00BC45C5" w:rsidRPr="00826E60">
          <w:rPr>
            <w:color w:val="0000FF"/>
            <w:sz w:val="24"/>
            <w:u w:val="single"/>
            <w:lang w:val="en-CA" w:eastAsia="de-DE"/>
          </w:rPr>
          <w:t>JVET-AE0014</w:t>
        </w:r>
      </w:hyperlink>
      <w:r w:rsidR="00BC45C5" w:rsidRPr="00826E60">
        <w:rPr>
          <w:sz w:val="24"/>
          <w:lang w:val="en-CA" w:eastAsia="de-DE"/>
        </w:rPr>
        <w:t xml:space="preserve"> JVET AHG report: NNVC software development (AHG14) [S. Eadie, F. Galpin, Y. Li, J. </w:t>
      </w:r>
      <w:proofErr w:type="spellStart"/>
      <w:r w:rsidR="00BC45C5" w:rsidRPr="00826E60">
        <w:rPr>
          <w:sz w:val="24"/>
          <w:lang w:val="en-CA" w:eastAsia="de-DE"/>
        </w:rPr>
        <w:t>Shingala</w:t>
      </w:r>
      <w:proofErr w:type="spellEnd"/>
      <w:r w:rsidR="00BC45C5" w:rsidRPr="00826E60">
        <w:rPr>
          <w:sz w:val="24"/>
          <w:lang w:val="en-CA" w:eastAsia="de-DE"/>
        </w:rPr>
        <w:t xml:space="preserve">, L. Wang, Z. </w:t>
      </w:r>
      <w:proofErr w:type="spellStart"/>
      <w:r w:rsidR="00BC45C5" w:rsidRPr="00826E60">
        <w:rPr>
          <w:sz w:val="24"/>
          <w:lang w:val="en-CA" w:eastAsia="de-DE"/>
        </w:rPr>
        <w:t>Xie</w:t>
      </w:r>
      <w:proofErr w:type="spellEnd"/>
      <w:r w:rsidR="00BC45C5" w:rsidRPr="00826E60">
        <w:rPr>
          <w:sz w:val="24"/>
          <w:lang w:val="en-CA" w:eastAsia="de-DE"/>
        </w:rPr>
        <w:t xml:space="preserve"> (AHG chairs)]</w:t>
      </w:r>
    </w:p>
    <w:p w14:paraId="2EE00080" w14:textId="77777777" w:rsidR="00A27F9A" w:rsidRPr="00A27F9A" w:rsidRDefault="00A27F9A" w:rsidP="00550244">
      <w:pPr>
        <w:rPr>
          <w:b/>
          <w:bCs/>
          <w:lang w:eastAsia="de-DE"/>
        </w:rPr>
      </w:pPr>
      <w:r w:rsidRPr="00A27F9A">
        <w:rPr>
          <w:b/>
          <w:bCs/>
          <w:lang w:eastAsia="de-DE"/>
        </w:rPr>
        <w:t>Software development</w:t>
      </w:r>
    </w:p>
    <w:p w14:paraId="627FFCF3" w14:textId="77777777" w:rsidR="00A27F9A" w:rsidRPr="00A27F9A" w:rsidRDefault="00A27F9A" w:rsidP="00550244">
      <w:pPr>
        <w:rPr>
          <w:b/>
          <w:bCs/>
          <w:i/>
          <w:iCs/>
          <w:lang w:eastAsia="de-DE"/>
        </w:rPr>
      </w:pPr>
      <w:r w:rsidRPr="00A27F9A">
        <w:rPr>
          <w:b/>
          <w:bCs/>
          <w:i/>
          <w:iCs/>
          <w:lang w:eastAsia="de-DE"/>
        </w:rPr>
        <w:t>Location</w:t>
      </w:r>
    </w:p>
    <w:p w14:paraId="6317D6EF" w14:textId="77777777" w:rsidR="00A27F9A" w:rsidRPr="00A27F9A" w:rsidRDefault="00A27F9A" w:rsidP="00A27F9A">
      <w:pPr>
        <w:rPr>
          <w:lang w:eastAsia="de-DE"/>
        </w:rPr>
      </w:pPr>
      <w:r w:rsidRPr="00A27F9A">
        <w:rPr>
          <w:lang w:eastAsia="de-DE"/>
        </w:rPr>
        <w:t xml:space="preserve">NNVC repository is located at </w:t>
      </w:r>
      <w:hyperlink r:id="rId342" w:history="1">
        <w:r w:rsidRPr="00A27F9A">
          <w:rPr>
            <w:rStyle w:val="Hyperlink"/>
            <w:lang w:eastAsia="de-DE"/>
          </w:rPr>
          <w:t>https://vcgit.hhi.fraunhofer.de/jvet-ahg-nnvc/VVCSoftware_VTM</w:t>
        </w:r>
      </w:hyperlink>
    </w:p>
    <w:p w14:paraId="249D74CE" w14:textId="77777777" w:rsidR="00A27F9A" w:rsidRPr="00A27F9A" w:rsidRDefault="00A27F9A" w:rsidP="00A27F9A">
      <w:pPr>
        <w:rPr>
          <w:lang w:eastAsia="de-DE"/>
        </w:rPr>
      </w:pPr>
      <w:r w:rsidRPr="00A27F9A">
        <w:rPr>
          <w:lang w:eastAsia="de-DE"/>
        </w:rPr>
        <w:t>NNVC software is based on VTM-11.0 with enabled MCTF including the update from JVET-V0056, GOP32, and enabling deblocking in the RDO.</w:t>
      </w:r>
    </w:p>
    <w:p w14:paraId="4796BE7B" w14:textId="77777777" w:rsidR="00A27F9A" w:rsidRPr="00A27F9A" w:rsidRDefault="00A27F9A" w:rsidP="00A27F9A">
      <w:pPr>
        <w:rPr>
          <w:lang w:eastAsia="de-DE"/>
        </w:rPr>
      </w:pPr>
      <w:r w:rsidRPr="00A27F9A">
        <w:rPr>
          <w:lang w:eastAsia="de-DE"/>
        </w:rPr>
        <w:t xml:space="preserve">NNVC-5.1 anchor at </w:t>
      </w:r>
      <w:hyperlink r:id="rId343" w:history="1">
        <w:r w:rsidRPr="00A27F9A">
          <w:rPr>
            <w:rStyle w:val="Hyperlink"/>
            <w:lang w:eastAsia="de-DE"/>
          </w:rPr>
          <w:t>https://vcgit.hhi.fraunhofer.de/jvet-ahg-nnvc/VVCSoftware_VTM</w:t>
        </w:r>
      </w:hyperlink>
      <w:r w:rsidRPr="00A27F9A">
        <w:rPr>
          <w:lang w:eastAsia="de-DE"/>
        </w:rPr>
        <w:t xml:space="preserve"> is used for NNVC performance evaluation (Note: NNVC-5.0 should produce the same results for anchor generation).</w:t>
      </w:r>
    </w:p>
    <w:p w14:paraId="7D163EA2" w14:textId="77777777" w:rsidR="00A27F9A" w:rsidRPr="00A27F9A" w:rsidRDefault="00A27F9A" w:rsidP="00550244">
      <w:pPr>
        <w:rPr>
          <w:b/>
          <w:bCs/>
          <w:i/>
          <w:iCs/>
          <w:lang w:eastAsia="de-DE"/>
        </w:rPr>
      </w:pPr>
      <w:r w:rsidRPr="00A27F9A">
        <w:rPr>
          <w:b/>
          <w:bCs/>
          <w:i/>
          <w:iCs/>
          <w:lang w:eastAsia="de-DE"/>
        </w:rPr>
        <w:t>Software changes</w:t>
      </w:r>
    </w:p>
    <w:p w14:paraId="596DD7C4" w14:textId="77777777" w:rsidR="00A27F9A" w:rsidRPr="00A27F9A" w:rsidRDefault="00A27F9A" w:rsidP="00A27F9A">
      <w:pPr>
        <w:rPr>
          <w:lang w:eastAsia="de-DE"/>
        </w:rPr>
      </w:pPr>
      <w:r w:rsidRPr="00A27F9A">
        <w:rPr>
          <w:lang w:eastAsia="de-DE"/>
        </w:rPr>
        <w:t>The following changes were integrated:</w:t>
      </w:r>
    </w:p>
    <w:p w14:paraId="65FB7169" w14:textId="77777777" w:rsidR="00A27F9A" w:rsidRPr="00A27F9A" w:rsidRDefault="00A27F9A" w:rsidP="009A1BF6">
      <w:pPr>
        <w:numPr>
          <w:ilvl w:val="0"/>
          <w:numId w:val="137"/>
        </w:numPr>
        <w:rPr>
          <w:lang w:eastAsia="de-DE"/>
        </w:rPr>
      </w:pPr>
      <w:r w:rsidRPr="00A27F9A">
        <w:rPr>
          <w:lang w:eastAsia="de-DE"/>
        </w:rPr>
        <w:t xml:space="preserve">Integration of JVET-AD0107 – simplified parameter selection </w:t>
      </w:r>
      <w:proofErr w:type="spellStart"/>
      <w:r w:rsidRPr="00A27F9A">
        <w:rPr>
          <w:lang w:eastAsia="de-DE"/>
        </w:rPr>
        <w:t>filterset</w:t>
      </w:r>
      <w:proofErr w:type="spellEnd"/>
      <w:r w:rsidRPr="00A27F9A">
        <w:rPr>
          <w:lang w:eastAsia="de-DE"/>
        </w:rPr>
        <w:t xml:space="preserve"> 1</w:t>
      </w:r>
    </w:p>
    <w:p w14:paraId="7A3AC8F8" w14:textId="77777777" w:rsidR="00A27F9A" w:rsidRPr="00A27F9A" w:rsidRDefault="00A27F9A" w:rsidP="009A1BF6">
      <w:pPr>
        <w:numPr>
          <w:ilvl w:val="0"/>
          <w:numId w:val="137"/>
        </w:numPr>
        <w:rPr>
          <w:lang w:eastAsia="de-DE"/>
        </w:rPr>
      </w:pPr>
      <w:r w:rsidRPr="00A27F9A">
        <w:rPr>
          <w:lang w:eastAsia="de-DE"/>
        </w:rPr>
        <w:t xml:space="preserve">Integration of JVET-AD0156 – Low complexity </w:t>
      </w:r>
      <w:proofErr w:type="spellStart"/>
      <w:r w:rsidRPr="00A27F9A">
        <w:rPr>
          <w:lang w:eastAsia="de-DE"/>
        </w:rPr>
        <w:t>filterset</w:t>
      </w:r>
      <w:proofErr w:type="spellEnd"/>
    </w:p>
    <w:p w14:paraId="3C3CCDA7" w14:textId="77777777" w:rsidR="00A27F9A" w:rsidRPr="00A27F9A" w:rsidRDefault="00A27F9A" w:rsidP="009A1BF6">
      <w:pPr>
        <w:numPr>
          <w:ilvl w:val="0"/>
          <w:numId w:val="137"/>
        </w:numPr>
        <w:rPr>
          <w:lang w:eastAsia="de-DE"/>
        </w:rPr>
      </w:pPr>
      <w:r w:rsidRPr="00A27F9A">
        <w:rPr>
          <w:lang w:eastAsia="de-DE"/>
        </w:rPr>
        <w:t xml:space="preserve">Integration of JVET-AD0380 – High Operation Point </w:t>
      </w:r>
      <w:proofErr w:type="spellStart"/>
      <w:r w:rsidRPr="00A27F9A">
        <w:rPr>
          <w:lang w:eastAsia="de-DE"/>
        </w:rPr>
        <w:t>Filterset</w:t>
      </w:r>
      <w:proofErr w:type="spellEnd"/>
    </w:p>
    <w:p w14:paraId="03AA4761" w14:textId="77777777" w:rsidR="00A27F9A" w:rsidRPr="00A27F9A" w:rsidRDefault="00A27F9A" w:rsidP="009A1BF6">
      <w:pPr>
        <w:numPr>
          <w:ilvl w:val="0"/>
          <w:numId w:val="137"/>
        </w:numPr>
        <w:rPr>
          <w:lang w:eastAsia="de-DE"/>
        </w:rPr>
      </w:pPr>
      <w:r w:rsidRPr="00A27F9A">
        <w:rPr>
          <w:lang w:eastAsia="de-DE"/>
        </w:rPr>
        <w:t>Integration of JVET-AD0163 – content adaptive NN post-filter</w:t>
      </w:r>
    </w:p>
    <w:p w14:paraId="36810132" w14:textId="77777777" w:rsidR="00A27F9A" w:rsidRPr="00A27F9A" w:rsidRDefault="00A27F9A" w:rsidP="009A1BF6">
      <w:pPr>
        <w:numPr>
          <w:ilvl w:val="0"/>
          <w:numId w:val="137"/>
        </w:numPr>
        <w:rPr>
          <w:lang w:eastAsia="de-DE"/>
        </w:rPr>
      </w:pPr>
      <w:r w:rsidRPr="00A27F9A">
        <w:rPr>
          <w:lang w:eastAsia="de-DE"/>
        </w:rPr>
        <w:t xml:space="preserve">Integration of JVET-AD0164 – </w:t>
      </w:r>
      <w:proofErr w:type="spellStart"/>
      <w:r w:rsidRPr="00A27F9A">
        <w:rPr>
          <w:lang w:eastAsia="de-DE"/>
        </w:rPr>
        <w:t>sadl</w:t>
      </w:r>
      <w:proofErr w:type="spellEnd"/>
      <w:r w:rsidRPr="00A27F9A">
        <w:rPr>
          <w:lang w:eastAsia="de-DE"/>
        </w:rPr>
        <w:t xml:space="preserve"> v5 and v5.1</w:t>
      </w:r>
    </w:p>
    <w:p w14:paraId="0E17B468" w14:textId="77777777" w:rsidR="00A27F9A" w:rsidRPr="00A27F9A" w:rsidRDefault="00A27F9A" w:rsidP="009A1BF6">
      <w:pPr>
        <w:numPr>
          <w:ilvl w:val="0"/>
          <w:numId w:val="137"/>
        </w:numPr>
        <w:rPr>
          <w:lang w:eastAsia="de-DE"/>
        </w:rPr>
      </w:pPr>
      <w:r w:rsidRPr="00A27F9A">
        <w:rPr>
          <w:lang w:eastAsia="de-DE"/>
        </w:rPr>
        <w:t xml:space="preserve">Integration of JVET-AC0089 Use </w:t>
      </w:r>
      <w:proofErr w:type="spellStart"/>
      <w:r w:rsidRPr="00A27F9A">
        <w:rPr>
          <w:lang w:eastAsia="de-DE"/>
        </w:rPr>
        <w:t>qp</w:t>
      </w:r>
      <w:proofErr w:type="spellEnd"/>
      <w:r w:rsidRPr="00A27F9A">
        <w:rPr>
          <w:lang w:eastAsia="de-DE"/>
        </w:rPr>
        <w:t xml:space="preserve"> slice for inter </w:t>
      </w:r>
      <w:proofErr w:type="spellStart"/>
      <w:proofErr w:type="gramStart"/>
      <w:r w:rsidRPr="00A27F9A">
        <w:rPr>
          <w:lang w:eastAsia="de-DE"/>
        </w:rPr>
        <w:t>slcie</w:t>
      </w:r>
      <w:proofErr w:type="spellEnd"/>
      <w:proofErr w:type="gramEnd"/>
      <w:r w:rsidRPr="00A27F9A">
        <w:rPr>
          <w:lang w:eastAsia="de-DE"/>
        </w:rPr>
        <w:t xml:space="preserve"> </w:t>
      </w:r>
    </w:p>
    <w:p w14:paraId="059F188A" w14:textId="77777777" w:rsidR="00A27F9A" w:rsidRPr="00A27F9A" w:rsidRDefault="00A27F9A" w:rsidP="009A1BF6">
      <w:pPr>
        <w:numPr>
          <w:ilvl w:val="0"/>
          <w:numId w:val="137"/>
        </w:numPr>
        <w:rPr>
          <w:lang w:eastAsia="de-DE"/>
        </w:rPr>
      </w:pPr>
      <w:r w:rsidRPr="00A27F9A">
        <w:rPr>
          <w:lang w:eastAsia="de-DE"/>
        </w:rPr>
        <w:t>Various fixes (21 issues resolved)</w:t>
      </w:r>
    </w:p>
    <w:p w14:paraId="437D0AFF" w14:textId="77777777" w:rsidR="00A27F9A" w:rsidRPr="00A27F9A" w:rsidRDefault="00A27F9A" w:rsidP="00A27F9A">
      <w:pPr>
        <w:rPr>
          <w:lang w:eastAsia="de-DE"/>
        </w:rPr>
      </w:pPr>
      <w:r w:rsidRPr="00A27F9A">
        <w:rPr>
          <w:lang w:eastAsia="de-DE"/>
        </w:rPr>
        <w:t>Other changes:</w:t>
      </w:r>
    </w:p>
    <w:p w14:paraId="2F1BC090" w14:textId="77777777" w:rsidR="00A27F9A" w:rsidRPr="00A27F9A" w:rsidRDefault="00A27F9A" w:rsidP="009A1BF6">
      <w:pPr>
        <w:numPr>
          <w:ilvl w:val="0"/>
          <w:numId w:val="138"/>
        </w:numPr>
        <w:rPr>
          <w:lang w:eastAsia="de-DE"/>
        </w:rPr>
      </w:pPr>
      <w:r w:rsidRPr="00A27F9A">
        <w:rPr>
          <w:lang w:eastAsia="de-DE"/>
        </w:rPr>
        <w:t>New configurations files for anchors</w:t>
      </w:r>
    </w:p>
    <w:p w14:paraId="56B72BAE" w14:textId="77777777" w:rsidR="00A27F9A" w:rsidRPr="00A27F9A" w:rsidRDefault="00A27F9A" w:rsidP="009A1BF6">
      <w:pPr>
        <w:numPr>
          <w:ilvl w:val="0"/>
          <w:numId w:val="138"/>
        </w:numPr>
        <w:rPr>
          <w:lang w:eastAsia="de-DE"/>
        </w:rPr>
      </w:pPr>
      <w:r w:rsidRPr="00A27F9A">
        <w:rPr>
          <w:lang w:eastAsia="de-DE"/>
        </w:rPr>
        <w:t>Improvement of the data loader for training</w:t>
      </w:r>
    </w:p>
    <w:p w14:paraId="4C13841B" w14:textId="77777777" w:rsidR="00A27F9A" w:rsidRPr="00A27F9A" w:rsidRDefault="00A27F9A" w:rsidP="009A1BF6">
      <w:pPr>
        <w:numPr>
          <w:ilvl w:val="0"/>
          <w:numId w:val="138"/>
        </w:numPr>
        <w:rPr>
          <w:lang w:eastAsia="de-DE"/>
        </w:rPr>
      </w:pPr>
      <w:r w:rsidRPr="00A27F9A">
        <w:rPr>
          <w:lang w:eastAsia="de-DE"/>
        </w:rPr>
        <w:t>Improvement of training dataset preparation scripts</w:t>
      </w:r>
    </w:p>
    <w:p w14:paraId="23BFEE1B" w14:textId="77777777" w:rsidR="00A27F9A" w:rsidRPr="00A27F9A" w:rsidRDefault="00A27F9A" w:rsidP="009A1BF6">
      <w:pPr>
        <w:numPr>
          <w:ilvl w:val="0"/>
          <w:numId w:val="138"/>
        </w:numPr>
        <w:rPr>
          <w:lang w:eastAsia="de-DE"/>
        </w:rPr>
      </w:pPr>
      <w:r w:rsidRPr="00A27F9A">
        <w:rPr>
          <w:lang w:eastAsia="de-DE"/>
        </w:rPr>
        <w:t>Improvement of training dataset creation scripts</w:t>
      </w:r>
    </w:p>
    <w:p w14:paraId="151E43AC" w14:textId="77777777" w:rsidR="00A27F9A" w:rsidRPr="00A27F9A" w:rsidRDefault="00A27F9A" w:rsidP="00550244">
      <w:pPr>
        <w:rPr>
          <w:b/>
          <w:bCs/>
          <w:i/>
          <w:iCs/>
          <w:lang w:eastAsia="de-DE"/>
        </w:rPr>
      </w:pPr>
      <w:r w:rsidRPr="00A27F9A">
        <w:rPr>
          <w:b/>
          <w:bCs/>
          <w:i/>
          <w:iCs/>
          <w:lang w:eastAsia="de-DE"/>
        </w:rPr>
        <w:t>Software version</w:t>
      </w:r>
    </w:p>
    <w:p w14:paraId="4516EA5C" w14:textId="42C2B31A" w:rsidR="00A27F9A" w:rsidRPr="00A27F9A" w:rsidRDefault="00A27F9A" w:rsidP="009A1BF6">
      <w:pPr>
        <w:numPr>
          <w:ilvl w:val="0"/>
          <w:numId w:val="139"/>
        </w:numPr>
        <w:rPr>
          <w:lang w:eastAsia="de-DE"/>
        </w:rPr>
      </w:pPr>
      <w:r w:rsidRPr="00A27F9A">
        <w:rPr>
          <w:lang w:eastAsia="de-DE"/>
        </w:rPr>
        <w:t>NNVC-5.1 was tagged xxx, 2023.</w:t>
      </w:r>
    </w:p>
    <w:p w14:paraId="1B29B333" w14:textId="77777777" w:rsidR="00A27F9A" w:rsidRPr="00A27F9A" w:rsidRDefault="00A27F9A" w:rsidP="009A1BF6">
      <w:pPr>
        <w:numPr>
          <w:ilvl w:val="0"/>
          <w:numId w:val="139"/>
        </w:numPr>
        <w:rPr>
          <w:lang w:eastAsia="de-DE"/>
        </w:rPr>
      </w:pPr>
      <w:r w:rsidRPr="00A27F9A">
        <w:rPr>
          <w:lang w:eastAsia="de-DE"/>
        </w:rPr>
        <w:t>NNVC-5.0 was tagged May 11</w:t>
      </w:r>
      <w:r w:rsidRPr="00A27F9A">
        <w:rPr>
          <w:vertAlign w:val="superscript"/>
          <w:lang w:eastAsia="de-DE"/>
        </w:rPr>
        <w:t>th</w:t>
      </w:r>
      <w:r w:rsidRPr="00A27F9A">
        <w:rPr>
          <w:lang w:eastAsia="de-DE"/>
        </w:rPr>
        <w:t>, 2023.</w:t>
      </w:r>
    </w:p>
    <w:p w14:paraId="29CC74F5" w14:textId="77777777" w:rsidR="00A27F9A" w:rsidRPr="00A27F9A" w:rsidRDefault="00A27F9A" w:rsidP="009A1BF6">
      <w:pPr>
        <w:numPr>
          <w:ilvl w:val="0"/>
          <w:numId w:val="139"/>
        </w:numPr>
        <w:rPr>
          <w:lang w:eastAsia="de-DE"/>
        </w:rPr>
      </w:pPr>
      <w:r w:rsidRPr="00A27F9A">
        <w:rPr>
          <w:lang w:eastAsia="de-DE"/>
        </w:rPr>
        <w:lastRenderedPageBreak/>
        <w:t>NNVC-3.0 (</w:t>
      </w:r>
      <w:proofErr w:type="spellStart"/>
      <w:r w:rsidRPr="00A27F9A">
        <w:rPr>
          <w:lang w:eastAsia="de-DE"/>
        </w:rPr>
        <w:t>a.k.a</w:t>
      </w:r>
      <w:proofErr w:type="spellEnd"/>
      <w:r w:rsidRPr="00A27F9A">
        <w:rPr>
          <w:lang w:eastAsia="de-DE"/>
        </w:rPr>
        <w:t xml:space="preserve"> VTM-11.0_nnvc3.0) was tagged December 1</w:t>
      </w:r>
      <w:r w:rsidRPr="00A27F9A">
        <w:rPr>
          <w:vertAlign w:val="superscript"/>
          <w:lang w:eastAsia="de-DE"/>
        </w:rPr>
        <w:t>st</w:t>
      </w:r>
      <w:proofErr w:type="gramStart"/>
      <w:r w:rsidRPr="00A27F9A">
        <w:rPr>
          <w:lang w:eastAsia="de-DE"/>
        </w:rPr>
        <w:t xml:space="preserve"> 2022</w:t>
      </w:r>
      <w:proofErr w:type="gramEnd"/>
      <w:r w:rsidRPr="00A27F9A">
        <w:rPr>
          <w:lang w:eastAsia="de-DE"/>
        </w:rPr>
        <w:t>.</w:t>
      </w:r>
    </w:p>
    <w:p w14:paraId="23AFB525" w14:textId="77777777" w:rsidR="00A27F9A" w:rsidRPr="00A27F9A" w:rsidRDefault="00A27F9A" w:rsidP="009A1BF6">
      <w:pPr>
        <w:numPr>
          <w:ilvl w:val="0"/>
          <w:numId w:val="139"/>
        </w:numPr>
        <w:rPr>
          <w:lang w:eastAsia="de-DE"/>
        </w:rPr>
      </w:pPr>
      <w:r w:rsidRPr="00A27F9A">
        <w:rPr>
          <w:lang w:eastAsia="de-DE"/>
        </w:rPr>
        <w:t>NCS-1.0 (</w:t>
      </w:r>
      <w:proofErr w:type="spellStart"/>
      <w:r w:rsidRPr="00A27F9A">
        <w:rPr>
          <w:lang w:eastAsia="de-DE"/>
        </w:rPr>
        <w:t>a.k.a</w:t>
      </w:r>
      <w:proofErr w:type="spellEnd"/>
      <w:r w:rsidRPr="00A27F9A">
        <w:rPr>
          <w:lang w:eastAsia="de-DE"/>
        </w:rPr>
        <w:t xml:space="preserve"> NNVC-3.0wip2) was tagged September 4</w:t>
      </w:r>
      <w:r w:rsidRPr="00A27F9A">
        <w:rPr>
          <w:vertAlign w:val="superscript"/>
          <w:lang w:eastAsia="de-DE"/>
        </w:rPr>
        <w:t>th</w:t>
      </w:r>
      <w:proofErr w:type="gramStart"/>
      <w:r w:rsidRPr="00A27F9A">
        <w:rPr>
          <w:lang w:eastAsia="de-DE"/>
        </w:rPr>
        <w:t xml:space="preserve"> 2022</w:t>
      </w:r>
      <w:proofErr w:type="gramEnd"/>
      <w:r w:rsidRPr="00A27F9A">
        <w:rPr>
          <w:lang w:eastAsia="de-DE"/>
        </w:rPr>
        <w:t xml:space="preserve"> (first release containing the </w:t>
      </w:r>
      <w:proofErr w:type="spellStart"/>
      <w:r w:rsidRPr="00A27F9A">
        <w:rPr>
          <w:lang w:eastAsia="de-DE"/>
        </w:rPr>
        <w:t>FilterSets</w:t>
      </w:r>
      <w:proofErr w:type="spellEnd"/>
      <w:r w:rsidRPr="00A27F9A">
        <w:rPr>
          <w:lang w:eastAsia="de-DE"/>
        </w:rPr>
        <w:t>, using NNVC 2.0 as a base).</w:t>
      </w:r>
    </w:p>
    <w:p w14:paraId="26C513A0" w14:textId="77777777" w:rsidR="00A27F9A" w:rsidRPr="00A27F9A" w:rsidRDefault="00A27F9A" w:rsidP="009A1BF6">
      <w:pPr>
        <w:numPr>
          <w:ilvl w:val="0"/>
          <w:numId w:val="139"/>
        </w:numPr>
        <w:rPr>
          <w:lang w:eastAsia="de-DE"/>
        </w:rPr>
      </w:pPr>
      <w:r w:rsidRPr="00A27F9A">
        <w:rPr>
          <w:lang w:eastAsia="de-DE"/>
        </w:rPr>
        <w:t>VTM-11.0_nnvc-2.0 was tagged August 4</w:t>
      </w:r>
      <w:r w:rsidRPr="00A27F9A">
        <w:rPr>
          <w:vertAlign w:val="superscript"/>
          <w:lang w:eastAsia="de-DE"/>
        </w:rPr>
        <w:t>th</w:t>
      </w:r>
      <w:proofErr w:type="gramStart"/>
      <w:r w:rsidRPr="00A27F9A">
        <w:rPr>
          <w:lang w:eastAsia="de-DE"/>
        </w:rPr>
        <w:t xml:space="preserve"> 2022</w:t>
      </w:r>
      <w:proofErr w:type="gramEnd"/>
      <w:r w:rsidRPr="00A27F9A">
        <w:rPr>
          <w:lang w:eastAsia="de-DE"/>
        </w:rPr>
        <w:t xml:space="preserve"> (add deblocking in RDO).</w:t>
      </w:r>
    </w:p>
    <w:p w14:paraId="718EAA07" w14:textId="77777777" w:rsidR="00A27F9A" w:rsidRPr="00A27F9A" w:rsidRDefault="00A27F9A" w:rsidP="009A1BF6">
      <w:pPr>
        <w:numPr>
          <w:ilvl w:val="0"/>
          <w:numId w:val="139"/>
        </w:numPr>
        <w:rPr>
          <w:lang w:eastAsia="de-DE"/>
        </w:rPr>
      </w:pPr>
      <w:r w:rsidRPr="00A27F9A">
        <w:rPr>
          <w:lang w:eastAsia="de-DE"/>
        </w:rPr>
        <w:t>VTM-11.0_nnvc-1.0 was tagged May 6</w:t>
      </w:r>
      <w:r w:rsidRPr="00A27F9A">
        <w:rPr>
          <w:vertAlign w:val="superscript"/>
          <w:lang w:eastAsia="de-DE"/>
        </w:rPr>
        <w:t>th</w:t>
      </w:r>
      <w:proofErr w:type="gramStart"/>
      <w:r w:rsidRPr="00A27F9A">
        <w:rPr>
          <w:lang w:eastAsia="de-DE"/>
        </w:rPr>
        <w:t xml:space="preserve"> 2021</w:t>
      </w:r>
      <w:proofErr w:type="gramEnd"/>
      <w:r w:rsidRPr="00A27F9A">
        <w:rPr>
          <w:lang w:eastAsia="de-DE"/>
        </w:rPr>
        <w:t xml:space="preserve"> (VTM-11.0 base with MCTF enabled).</w:t>
      </w:r>
    </w:p>
    <w:p w14:paraId="560D3884" w14:textId="77777777" w:rsidR="00A27F9A" w:rsidRPr="00A27F9A" w:rsidRDefault="00A27F9A" w:rsidP="00550244">
      <w:pPr>
        <w:rPr>
          <w:b/>
          <w:bCs/>
          <w:lang w:eastAsia="de-DE"/>
        </w:rPr>
      </w:pPr>
      <w:r w:rsidRPr="00A27F9A">
        <w:rPr>
          <w:b/>
          <w:bCs/>
          <w:lang w:eastAsia="de-DE"/>
        </w:rPr>
        <w:t>CTC performance</w:t>
      </w:r>
    </w:p>
    <w:p w14:paraId="543E0C99" w14:textId="0FA991C6" w:rsidR="00A27F9A" w:rsidRPr="00A27F9A" w:rsidRDefault="00A27F9A" w:rsidP="00A27F9A">
      <w:pPr>
        <w:rPr>
          <w:lang w:eastAsia="de-DE"/>
        </w:rPr>
      </w:pPr>
      <w:r w:rsidRPr="00A27F9A">
        <w:rPr>
          <w:lang w:eastAsia="de-DE"/>
        </w:rPr>
        <w:t xml:space="preserve">See </w:t>
      </w:r>
      <w:r w:rsidR="00155C67">
        <w:rPr>
          <w:lang w:eastAsia="de-DE"/>
        </w:rPr>
        <w:t xml:space="preserve">the </w:t>
      </w:r>
      <w:r w:rsidRPr="00A27F9A">
        <w:rPr>
          <w:lang w:eastAsia="de-DE"/>
        </w:rPr>
        <w:t>configurations section for naming convention.</w:t>
      </w:r>
    </w:p>
    <w:p w14:paraId="6B7631F4" w14:textId="77777777" w:rsidR="00A27F9A" w:rsidRPr="00A27F9A" w:rsidRDefault="00A27F9A" w:rsidP="00932E1E">
      <w:pPr>
        <w:keepNext/>
        <w:rPr>
          <w:b/>
          <w:bCs/>
          <w:i/>
          <w:iCs/>
          <w:lang w:val="fr-FR" w:eastAsia="de-DE"/>
        </w:rPr>
      </w:pPr>
      <w:r w:rsidRPr="00A27F9A">
        <w:rPr>
          <w:b/>
          <w:bCs/>
          <w:i/>
          <w:iCs/>
          <w:lang w:val="fr-FR" w:eastAsia="de-DE"/>
        </w:rPr>
        <w:t xml:space="preserve">NNVC-4.0 vs NNVC-5.0 VTM mode </w:t>
      </w:r>
    </w:p>
    <w:p w14:paraId="30675ED1" w14:textId="77777777" w:rsidR="00A27F9A" w:rsidRPr="00A27F9A" w:rsidRDefault="00A27F9A" w:rsidP="00932E1E">
      <w:pPr>
        <w:keepNext/>
        <w:rPr>
          <w:lang w:eastAsia="de-DE"/>
        </w:rPr>
      </w:pPr>
      <w:r w:rsidRPr="00A27F9A">
        <w:rPr>
          <w:lang w:eastAsia="de-DE"/>
        </w:rPr>
        <w:t>NNVC-5.0 in VTM mode performance are the same as the ones in NNVC-4.0 VTM.</w:t>
      </w:r>
    </w:p>
    <w:p w14:paraId="08AD5777" w14:textId="77777777" w:rsidR="00A27F9A" w:rsidRPr="00A27F9A" w:rsidRDefault="00A27F9A" w:rsidP="00932E1E">
      <w:pPr>
        <w:keepNext/>
        <w:rPr>
          <w:lang w:eastAsia="de-DE"/>
        </w:rPr>
      </w:pPr>
    </w:p>
    <w:tbl>
      <w:tblPr>
        <w:tblW w:w="8512" w:type="dxa"/>
        <w:tblLayout w:type="fixed"/>
        <w:tblCellMar>
          <w:left w:w="29" w:type="dxa"/>
          <w:right w:w="29" w:type="dxa"/>
        </w:tblCellMar>
        <w:tblLook w:val="04A0" w:firstRow="1" w:lastRow="0" w:firstColumn="1" w:lastColumn="0" w:noHBand="0" w:noVBand="1"/>
      </w:tblPr>
      <w:tblGrid>
        <w:gridCol w:w="1152"/>
        <w:gridCol w:w="1002"/>
        <w:gridCol w:w="1017"/>
        <w:gridCol w:w="1002"/>
        <w:gridCol w:w="959"/>
        <w:gridCol w:w="973"/>
        <w:gridCol w:w="959"/>
        <w:gridCol w:w="692"/>
        <w:gridCol w:w="756"/>
      </w:tblGrid>
      <w:tr w:rsidR="00A27F9A" w:rsidRPr="00A27F9A" w14:paraId="78A4C3E9" w14:textId="77777777" w:rsidTr="009A1BF6">
        <w:trPr>
          <w:trHeight w:val="255"/>
        </w:trPr>
        <w:tc>
          <w:tcPr>
            <w:tcW w:w="1152" w:type="dxa"/>
            <w:tcBorders>
              <w:top w:val="nil"/>
              <w:left w:val="nil"/>
              <w:bottom w:val="nil"/>
              <w:right w:val="nil"/>
            </w:tcBorders>
            <w:shd w:val="clear" w:color="auto" w:fill="auto"/>
            <w:noWrap/>
            <w:vAlign w:val="center"/>
            <w:hideMark/>
          </w:tcPr>
          <w:p w14:paraId="7D01140B" w14:textId="77777777" w:rsidR="00A27F9A" w:rsidRPr="00A27F9A" w:rsidRDefault="00A27F9A" w:rsidP="00155C67">
            <w:pPr>
              <w:keepNext/>
              <w:spacing w:before="0"/>
              <w:rPr>
                <w:lang w:eastAsia="de-DE"/>
              </w:rPr>
            </w:pPr>
          </w:p>
        </w:tc>
        <w:tc>
          <w:tcPr>
            <w:tcW w:w="7360" w:type="dxa"/>
            <w:gridSpan w:val="8"/>
            <w:tcBorders>
              <w:top w:val="nil"/>
              <w:left w:val="nil"/>
              <w:bottom w:val="single" w:sz="8" w:space="0" w:color="auto"/>
              <w:right w:val="nil"/>
            </w:tcBorders>
            <w:shd w:val="clear" w:color="auto" w:fill="auto"/>
            <w:noWrap/>
            <w:vAlign w:val="center"/>
            <w:hideMark/>
          </w:tcPr>
          <w:p w14:paraId="2D6AE375" w14:textId="1935388B" w:rsidR="00A27F9A" w:rsidRPr="00A27F9A" w:rsidRDefault="00A27F9A" w:rsidP="00155C67">
            <w:pPr>
              <w:keepNext/>
              <w:spacing w:before="0"/>
              <w:jc w:val="center"/>
              <w:rPr>
                <w:b/>
                <w:bCs/>
                <w:lang w:eastAsia="de-DE"/>
              </w:rPr>
            </w:pPr>
            <w:r w:rsidRPr="00A27F9A">
              <w:rPr>
                <w:b/>
                <w:bCs/>
                <w:lang w:eastAsia="de-DE"/>
              </w:rPr>
              <w:t xml:space="preserve">Random access </w:t>
            </w:r>
            <w:r w:rsidR="00155C67">
              <w:rPr>
                <w:b/>
                <w:bCs/>
                <w:lang w:eastAsia="de-DE"/>
              </w:rPr>
              <w:t>Main 10</w:t>
            </w:r>
          </w:p>
        </w:tc>
      </w:tr>
      <w:tr w:rsidR="00A27F9A" w:rsidRPr="00A27F9A" w14:paraId="0F78A055" w14:textId="77777777" w:rsidTr="009A1BF6">
        <w:trPr>
          <w:trHeight w:val="255"/>
        </w:trPr>
        <w:tc>
          <w:tcPr>
            <w:tcW w:w="1152" w:type="dxa"/>
            <w:tcBorders>
              <w:top w:val="nil"/>
              <w:left w:val="nil"/>
              <w:bottom w:val="nil"/>
              <w:right w:val="nil"/>
            </w:tcBorders>
            <w:shd w:val="clear" w:color="auto" w:fill="auto"/>
            <w:noWrap/>
            <w:vAlign w:val="center"/>
            <w:hideMark/>
          </w:tcPr>
          <w:p w14:paraId="63FCBBA0" w14:textId="77777777" w:rsidR="00A27F9A" w:rsidRPr="00A27F9A" w:rsidRDefault="00A27F9A" w:rsidP="00155C67">
            <w:pPr>
              <w:keepNext/>
              <w:spacing w:before="0"/>
              <w:rPr>
                <w:b/>
                <w:bCs/>
                <w:lang w:eastAsia="de-DE"/>
              </w:rPr>
            </w:pPr>
          </w:p>
        </w:tc>
        <w:tc>
          <w:tcPr>
            <w:tcW w:w="73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71B6DE3C" w14:textId="77777777" w:rsidR="00A27F9A" w:rsidRPr="00A27F9A" w:rsidRDefault="00A27F9A" w:rsidP="00155C67">
            <w:pPr>
              <w:keepNext/>
              <w:spacing w:before="0"/>
              <w:jc w:val="center"/>
              <w:rPr>
                <w:b/>
                <w:bCs/>
                <w:lang w:eastAsia="de-DE"/>
              </w:rPr>
            </w:pPr>
            <w:r w:rsidRPr="00A27F9A">
              <w:rPr>
                <w:b/>
                <w:bCs/>
                <w:lang w:eastAsia="de-DE"/>
              </w:rPr>
              <w:t>BD-rate Over NNVC-4.0 VTM anchor</w:t>
            </w:r>
          </w:p>
        </w:tc>
      </w:tr>
      <w:tr w:rsidR="00A27F9A" w:rsidRPr="00A27F9A" w14:paraId="664C7EA2" w14:textId="77777777" w:rsidTr="009A1BF6">
        <w:trPr>
          <w:trHeight w:val="255"/>
        </w:trPr>
        <w:tc>
          <w:tcPr>
            <w:tcW w:w="1152" w:type="dxa"/>
            <w:tcBorders>
              <w:top w:val="nil"/>
              <w:left w:val="nil"/>
              <w:bottom w:val="nil"/>
              <w:right w:val="nil"/>
            </w:tcBorders>
            <w:shd w:val="clear" w:color="auto" w:fill="auto"/>
            <w:noWrap/>
            <w:vAlign w:val="center"/>
            <w:hideMark/>
          </w:tcPr>
          <w:p w14:paraId="21AB8C29" w14:textId="77777777" w:rsidR="00A27F9A" w:rsidRPr="00A27F9A" w:rsidRDefault="00A27F9A" w:rsidP="00155C67">
            <w:pPr>
              <w:keepNext/>
              <w:spacing w:before="0"/>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4D2CCBF9" w14:textId="77777777" w:rsidR="00A27F9A" w:rsidRPr="00A27F9A" w:rsidRDefault="00A27F9A" w:rsidP="00155C67">
            <w:pPr>
              <w:keepNext/>
              <w:spacing w:before="0"/>
              <w:jc w:val="center"/>
              <w:rPr>
                <w:lang w:eastAsia="de-DE"/>
              </w:rPr>
            </w:pPr>
            <w:r w:rsidRPr="00A27F9A">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4A99E972" w14:textId="77777777" w:rsidR="00A27F9A" w:rsidRPr="00A27F9A" w:rsidRDefault="00A27F9A" w:rsidP="00155C67">
            <w:pPr>
              <w:keepNext/>
              <w:spacing w:before="0"/>
              <w:jc w:val="center"/>
              <w:rPr>
                <w:lang w:eastAsia="de-DE"/>
              </w:rPr>
            </w:pPr>
            <w:r w:rsidRPr="00A27F9A">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D9D9A07" w14:textId="77777777" w:rsidR="00A27F9A" w:rsidRPr="00A27F9A" w:rsidRDefault="00A27F9A" w:rsidP="00155C67">
            <w:pPr>
              <w:keepNext/>
              <w:spacing w:before="0"/>
              <w:jc w:val="center"/>
              <w:rPr>
                <w:lang w:eastAsia="de-DE"/>
              </w:rPr>
            </w:pPr>
            <w:r w:rsidRPr="00A27F9A">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722AA953" w14:textId="77777777" w:rsidR="00A27F9A" w:rsidRPr="00A27F9A" w:rsidRDefault="00A27F9A" w:rsidP="00155C67">
            <w:pPr>
              <w:keepNext/>
              <w:spacing w:before="0"/>
              <w:jc w:val="center"/>
              <w:rPr>
                <w:lang w:eastAsia="de-DE"/>
              </w:rPr>
            </w:pPr>
            <w:r w:rsidRPr="00A27F9A">
              <w:rPr>
                <w:lang w:eastAsia="de-DE"/>
              </w:rPr>
              <w:t>Y-MSIM</w:t>
            </w:r>
          </w:p>
        </w:tc>
        <w:tc>
          <w:tcPr>
            <w:tcW w:w="973" w:type="dxa"/>
            <w:tcBorders>
              <w:top w:val="nil"/>
              <w:left w:val="nil"/>
              <w:bottom w:val="single" w:sz="8" w:space="0" w:color="auto"/>
              <w:right w:val="nil"/>
            </w:tcBorders>
            <w:shd w:val="clear" w:color="auto" w:fill="auto"/>
            <w:noWrap/>
            <w:vAlign w:val="center"/>
            <w:hideMark/>
          </w:tcPr>
          <w:p w14:paraId="69AECA7D" w14:textId="77777777" w:rsidR="00A27F9A" w:rsidRPr="00A27F9A" w:rsidRDefault="00A27F9A" w:rsidP="00155C67">
            <w:pPr>
              <w:keepNext/>
              <w:spacing w:before="0"/>
              <w:jc w:val="center"/>
              <w:rPr>
                <w:lang w:eastAsia="de-DE"/>
              </w:rPr>
            </w:pPr>
            <w:r w:rsidRPr="00A27F9A">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719B08A1" w14:textId="77777777" w:rsidR="00A27F9A" w:rsidRPr="00A27F9A" w:rsidRDefault="00A27F9A" w:rsidP="00155C67">
            <w:pPr>
              <w:keepNext/>
              <w:spacing w:before="0"/>
              <w:jc w:val="center"/>
              <w:rPr>
                <w:lang w:eastAsia="de-DE"/>
              </w:rPr>
            </w:pPr>
            <w:r w:rsidRPr="00A27F9A">
              <w:rPr>
                <w:lang w:eastAsia="de-DE"/>
              </w:rPr>
              <w:t>V-MSIM</w:t>
            </w:r>
          </w:p>
        </w:tc>
        <w:tc>
          <w:tcPr>
            <w:tcW w:w="692" w:type="dxa"/>
            <w:tcBorders>
              <w:top w:val="nil"/>
              <w:left w:val="nil"/>
              <w:bottom w:val="single" w:sz="8" w:space="0" w:color="auto"/>
              <w:right w:val="nil"/>
            </w:tcBorders>
            <w:shd w:val="clear" w:color="auto" w:fill="auto"/>
            <w:noWrap/>
            <w:vAlign w:val="center"/>
            <w:hideMark/>
          </w:tcPr>
          <w:p w14:paraId="63A705EB" w14:textId="77777777" w:rsidR="00A27F9A" w:rsidRPr="00A27F9A" w:rsidRDefault="00A27F9A" w:rsidP="00155C67">
            <w:pPr>
              <w:keepNext/>
              <w:spacing w:before="0"/>
              <w:jc w:val="center"/>
              <w:rPr>
                <w:lang w:eastAsia="de-DE"/>
              </w:rPr>
            </w:pPr>
            <w:proofErr w:type="spellStart"/>
            <w:r w:rsidRPr="00A27F9A">
              <w:rPr>
                <w:lang w:eastAsia="de-DE"/>
              </w:rPr>
              <w:t>EncT</w:t>
            </w:r>
            <w:proofErr w:type="spellEnd"/>
          </w:p>
        </w:tc>
        <w:tc>
          <w:tcPr>
            <w:tcW w:w="756" w:type="dxa"/>
            <w:tcBorders>
              <w:top w:val="nil"/>
              <w:left w:val="nil"/>
              <w:bottom w:val="single" w:sz="8" w:space="0" w:color="auto"/>
              <w:right w:val="nil"/>
            </w:tcBorders>
            <w:shd w:val="clear" w:color="auto" w:fill="auto"/>
            <w:noWrap/>
            <w:vAlign w:val="center"/>
            <w:hideMark/>
          </w:tcPr>
          <w:p w14:paraId="199AE4E9" w14:textId="77777777" w:rsidR="00A27F9A" w:rsidRPr="00A27F9A" w:rsidRDefault="00A27F9A" w:rsidP="00155C67">
            <w:pPr>
              <w:keepNext/>
              <w:spacing w:before="0"/>
              <w:jc w:val="cente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66D96DF2" w14:textId="77777777" w:rsidTr="009A1BF6">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FA2EB57" w14:textId="77777777" w:rsidR="00A27F9A" w:rsidRPr="00A27F9A" w:rsidRDefault="00A27F9A" w:rsidP="00155C67">
            <w:pPr>
              <w:keepNext/>
              <w:spacing w:before="0"/>
              <w:rPr>
                <w:lang w:eastAsia="de-DE"/>
              </w:rPr>
            </w:pPr>
            <w:r w:rsidRPr="00A27F9A">
              <w:rPr>
                <w:lang w:eastAsia="de-DE"/>
              </w:rPr>
              <w:t>Class A1</w:t>
            </w:r>
          </w:p>
        </w:tc>
        <w:tc>
          <w:tcPr>
            <w:tcW w:w="1002" w:type="dxa"/>
            <w:tcBorders>
              <w:top w:val="nil"/>
              <w:left w:val="nil"/>
              <w:bottom w:val="nil"/>
              <w:right w:val="nil"/>
            </w:tcBorders>
            <w:shd w:val="clear" w:color="auto" w:fill="auto"/>
            <w:noWrap/>
            <w:vAlign w:val="center"/>
            <w:hideMark/>
          </w:tcPr>
          <w:p w14:paraId="482B1DF4" w14:textId="77777777" w:rsidR="00A27F9A" w:rsidRPr="00A27F9A" w:rsidRDefault="00A27F9A" w:rsidP="00155C67">
            <w:pPr>
              <w:keepNext/>
              <w:spacing w:before="0"/>
              <w:jc w:val="cente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39290011" w14:textId="77777777" w:rsidR="00A27F9A" w:rsidRPr="00A27F9A" w:rsidRDefault="00A27F9A" w:rsidP="00155C67">
            <w:pPr>
              <w:keepNext/>
              <w:spacing w:before="0"/>
              <w:jc w:val="cente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74F471A0" w14:textId="77777777" w:rsidR="00A27F9A" w:rsidRPr="00A27F9A" w:rsidRDefault="00A27F9A" w:rsidP="00155C67">
            <w:pPr>
              <w:keepNext/>
              <w:spacing w:before="0"/>
              <w:jc w:val="cente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60B80514" w14:textId="77777777" w:rsidR="00A27F9A" w:rsidRPr="00A27F9A" w:rsidRDefault="00A27F9A" w:rsidP="00155C67">
            <w:pPr>
              <w:keepNext/>
              <w:spacing w:before="0"/>
              <w:jc w:val="cente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0EA7B725" w14:textId="77777777" w:rsidR="00A27F9A" w:rsidRPr="00A27F9A" w:rsidRDefault="00A27F9A" w:rsidP="00155C67">
            <w:pPr>
              <w:keepNext/>
              <w:spacing w:before="0"/>
              <w:jc w:val="cente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5329C8FA" w14:textId="77777777" w:rsidR="00A27F9A" w:rsidRPr="00A27F9A" w:rsidRDefault="00A27F9A" w:rsidP="00155C67">
            <w:pPr>
              <w:keepNext/>
              <w:spacing w:before="0"/>
              <w:jc w:val="cente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0510040D" w14:textId="77777777" w:rsidR="00A27F9A" w:rsidRPr="00A27F9A" w:rsidRDefault="00A27F9A" w:rsidP="00155C67">
            <w:pPr>
              <w:keepNext/>
              <w:spacing w:before="0"/>
              <w:jc w:val="center"/>
              <w:rPr>
                <w:lang w:eastAsia="de-DE"/>
              </w:rPr>
            </w:pPr>
            <w:r w:rsidRPr="00A27F9A">
              <w:rPr>
                <w:lang w:eastAsia="de-DE"/>
              </w:rPr>
              <w:t>100%</w:t>
            </w:r>
          </w:p>
        </w:tc>
        <w:tc>
          <w:tcPr>
            <w:tcW w:w="756" w:type="dxa"/>
            <w:tcBorders>
              <w:top w:val="nil"/>
              <w:left w:val="nil"/>
              <w:bottom w:val="nil"/>
              <w:right w:val="nil"/>
            </w:tcBorders>
            <w:shd w:val="clear" w:color="auto" w:fill="auto"/>
            <w:noWrap/>
            <w:vAlign w:val="center"/>
            <w:hideMark/>
          </w:tcPr>
          <w:p w14:paraId="52782968" w14:textId="77777777" w:rsidR="00A27F9A" w:rsidRPr="00A27F9A" w:rsidRDefault="00A27F9A" w:rsidP="00155C67">
            <w:pPr>
              <w:keepNext/>
              <w:spacing w:before="0"/>
              <w:jc w:val="center"/>
              <w:rPr>
                <w:lang w:eastAsia="de-DE"/>
              </w:rPr>
            </w:pPr>
            <w:r w:rsidRPr="00A27F9A">
              <w:rPr>
                <w:lang w:eastAsia="de-DE"/>
              </w:rPr>
              <w:t>92%</w:t>
            </w:r>
          </w:p>
        </w:tc>
      </w:tr>
      <w:tr w:rsidR="00A27F9A" w:rsidRPr="00A27F9A" w14:paraId="5CDA44E8" w14:textId="77777777" w:rsidTr="009A1BF6">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E5BBDB9" w14:textId="77777777" w:rsidR="00A27F9A" w:rsidRPr="00A27F9A" w:rsidRDefault="00A27F9A" w:rsidP="00155C67">
            <w:pPr>
              <w:keepNext/>
              <w:spacing w:before="0"/>
              <w:rPr>
                <w:lang w:eastAsia="de-DE"/>
              </w:rPr>
            </w:pPr>
            <w:r w:rsidRPr="00A27F9A">
              <w:rPr>
                <w:lang w:eastAsia="de-DE"/>
              </w:rPr>
              <w:t>Class A2</w:t>
            </w:r>
          </w:p>
        </w:tc>
        <w:tc>
          <w:tcPr>
            <w:tcW w:w="1002" w:type="dxa"/>
            <w:tcBorders>
              <w:top w:val="nil"/>
              <w:left w:val="nil"/>
              <w:bottom w:val="nil"/>
              <w:right w:val="nil"/>
            </w:tcBorders>
            <w:shd w:val="clear" w:color="auto" w:fill="auto"/>
            <w:noWrap/>
            <w:vAlign w:val="center"/>
            <w:hideMark/>
          </w:tcPr>
          <w:p w14:paraId="608A2FC2" w14:textId="77777777" w:rsidR="00A27F9A" w:rsidRPr="00A27F9A" w:rsidRDefault="00A27F9A" w:rsidP="00155C67">
            <w:pPr>
              <w:keepNext/>
              <w:spacing w:before="0"/>
              <w:jc w:val="cente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3056FF3E" w14:textId="77777777" w:rsidR="00A27F9A" w:rsidRPr="00A27F9A" w:rsidRDefault="00A27F9A" w:rsidP="00155C67">
            <w:pPr>
              <w:keepNext/>
              <w:spacing w:before="0"/>
              <w:jc w:val="cente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148AB83B" w14:textId="77777777" w:rsidR="00A27F9A" w:rsidRPr="00A27F9A" w:rsidRDefault="00A27F9A" w:rsidP="00155C67">
            <w:pPr>
              <w:keepNext/>
              <w:spacing w:before="0"/>
              <w:jc w:val="cente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28CA6695" w14:textId="77777777" w:rsidR="00A27F9A" w:rsidRPr="00A27F9A" w:rsidRDefault="00A27F9A" w:rsidP="00155C67">
            <w:pPr>
              <w:keepNext/>
              <w:spacing w:before="0"/>
              <w:jc w:val="cente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77CE2FFA" w14:textId="77777777" w:rsidR="00A27F9A" w:rsidRPr="00A27F9A" w:rsidRDefault="00A27F9A" w:rsidP="00155C67">
            <w:pPr>
              <w:keepNext/>
              <w:spacing w:before="0"/>
              <w:jc w:val="cente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3C137F75" w14:textId="77777777" w:rsidR="00A27F9A" w:rsidRPr="00A27F9A" w:rsidRDefault="00A27F9A" w:rsidP="00155C67">
            <w:pPr>
              <w:keepNext/>
              <w:spacing w:before="0"/>
              <w:jc w:val="cente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530D8C3C" w14:textId="77777777" w:rsidR="00A27F9A" w:rsidRPr="00A27F9A" w:rsidRDefault="00A27F9A" w:rsidP="00155C67">
            <w:pPr>
              <w:keepNext/>
              <w:spacing w:before="0"/>
              <w:jc w:val="center"/>
              <w:rPr>
                <w:lang w:eastAsia="de-DE"/>
              </w:rPr>
            </w:pPr>
            <w:r w:rsidRPr="00A27F9A">
              <w:rPr>
                <w:lang w:eastAsia="de-DE"/>
              </w:rPr>
              <w:t>100%</w:t>
            </w:r>
          </w:p>
        </w:tc>
        <w:tc>
          <w:tcPr>
            <w:tcW w:w="756" w:type="dxa"/>
            <w:tcBorders>
              <w:top w:val="nil"/>
              <w:left w:val="nil"/>
              <w:bottom w:val="nil"/>
              <w:right w:val="nil"/>
            </w:tcBorders>
            <w:shd w:val="clear" w:color="auto" w:fill="auto"/>
            <w:noWrap/>
            <w:vAlign w:val="center"/>
            <w:hideMark/>
          </w:tcPr>
          <w:p w14:paraId="49C9C6BE" w14:textId="77777777" w:rsidR="00A27F9A" w:rsidRPr="00A27F9A" w:rsidRDefault="00A27F9A" w:rsidP="00155C67">
            <w:pPr>
              <w:keepNext/>
              <w:spacing w:before="0"/>
              <w:jc w:val="center"/>
              <w:rPr>
                <w:lang w:eastAsia="de-DE"/>
              </w:rPr>
            </w:pPr>
            <w:r w:rsidRPr="00A27F9A">
              <w:rPr>
                <w:lang w:eastAsia="de-DE"/>
              </w:rPr>
              <w:t>93%</w:t>
            </w:r>
          </w:p>
        </w:tc>
      </w:tr>
      <w:tr w:rsidR="00A27F9A" w:rsidRPr="00A27F9A" w14:paraId="60C952C2" w14:textId="77777777" w:rsidTr="009A1BF6">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C9268F9" w14:textId="77777777" w:rsidR="00A27F9A" w:rsidRPr="00A27F9A" w:rsidRDefault="00A27F9A" w:rsidP="00155C67">
            <w:pPr>
              <w:keepNext/>
              <w:spacing w:before="0"/>
              <w:rPr>
                <w:lang w:eastAsia="de-DE"/>
              </w:rPr>
            </w:pPr>
            <w:r w:rsidRPr="00A27F9A">
              <w:rPr>
                <w:lang w:eastAsia="de-DE"/>
              </w:rPr>
              <w:t>Class B</w:t>
            </w:r>
          </w:p>
        </w:tc>
        <w:tc>
          <w:tcPr>
            <w:tcW w:w="1002" w:type="dxa"/>
            <w:tcBorders>
              <w:top w:val="nil"/>
              <w:left w:val="nil"/>
              <w:bottom w:val="nil"/>
              <w:right w:val="nil"/>
            </w:tcBorders>
            <w:shd w:val="clear" w:color="auto" w:fill="auto"/>
            <w:noWrap/>
            <w:vAlign w:val="center"/>
            <w:hideMark/>
          </w:tcPr>
          <w:p w14:paraId="57D1F97D" w14:textId="77777777" w:rsidR="00A27F9A" w:rsidRPr="00A27F9A" w:rsidRDefault="00A27F9A" w:rsidP="00155C67">
            <w:pPr>
              <w:keepNext/>
              <w:spacing w:before="0"/>
              <w:jc w:val="cente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2D5D12DE" w14:textId="77777777" w:rsidR="00A27F9A" w:rsidRPr="00A27F9A" w:rsidRDefault="00A27F9A" w:rsidP="00155C67">
            <w:pPr>
              <w:keepNext/>
              <w:spacing w:before="0"/>
              <w:jc w:val="cente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66A99C0C" w14:textId="77777777" w:rsidR="00A27F9A" w:rsidRPr="00A27F9A" w:rsidRDefault="00A27F9A" w:rsidP="00155C67">
            <w:pPr>
              <w:keepNext/>
              <w:spacing w:before="0"/>
              <w:jc w:val="cente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13D46A8E" w14:textId="77777777" w:rsidR="00A27F9A" w:rsidRPr="00A27F9A" w:rsidRDefault="00A27F9A" w:rsidP="00155C67">
            <w:pPr>
              <w:keepNext/>
              <w:spacing w:before="0"/>
              <w:jc w:val="cente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5708762B" w14:textId="77777777" w:rsidR="00A27F9A" w:rsidRPr="00A27F9A" w:rsidRDefault="00A27F9A" w:rsidP="00155C67">
            <w:pPr>
              <w:keepNext/>
              <w:spacing w:before="0"/>
              <w:jc w:val="cente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7AAA2C61" w14:textId="77777777" w:rsidR="00A27F9A" w:rsidRPr="00A27F9A" w:rsidRDefault="00A27F9A" w:rsidP="00155C67">
            <w:pPr>
              <w:keepNext/>
              <w:spacing w:before="0"/>
              <w:jc w:val="cente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6D75807E" w14:textId="77777777" w:rsidR="00A27F9A" w:rsidRPr="00A27F9A" w:rsidRDefault="00A27F9A" w:rsidP="00155C67">
            <w:pPr>
              <w:keepNext/>
              <w:spacing w:before="0"/>
              <w:jc w:val="center"/>
              <w:rPr>
                <w:lang w:eastAsia="de-DE"/>
              </w:rPr>
            </w:pPr>
            <w:r w:rsidRPr="00A27F9A">
              <w:rPr>
                <w:lang w:eastAsia="de-DE"/>
              </w:rPr>
              <w:t>100%</w:t>
            </w:r>
          </w:p>
        </w:tc>
        <w:tc>
          <w:tcPr>
            <w:tcW w:w="756" w:type="dxa"/>
            <w:tcBorders>
              <w:top w:val="nil"/>
              <w:left w:val="nil"/>
              <w:bottom w:val="nil"/>
              <w:right w:val="nil"/>
            </w:tcBorders>
            <w:shd w:val="clear" w:color="auto" w:fill="auto"/>
            <w:noWrap/>
            <w:vAlign w:val="center"/>
            <w:hideMark/>
          </w:tcPr>
          <w:p w14:paraId="4FCF5A55" w14:textId="77777777" w:rsidR="00A27F9A" w:rsidRPr="00A27F9A" w:rsidRDefault="00A27F9A" w:rsidP="00155C67">
            <w:pPr>
              <w:keepNext/>
              <w:spacing w:before="0"/>
              <w:jc w:val="center"/>
              <w:rPr>
                <w:lang w:eastAsia="de-DE"/>
              </w:rPr>
            </w:pPr>
            <w:r w:rsidRPr="00A27F9A">
              <w:rPr>
                <w:lang w:eastAsia="de-DE"/>
              </w:rPr>
              <w:t>94%</w:t>
            </w:r>
          </w:p>
        </w:tc>
      </w:tr>
      <w:tr w:rsidR="00A27F9A" w:rsidRPr="00A27F9A" w14:paraId="203205FA" w14:textId="77777777" w:rsidTr="009A1BF6">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678BB30" w14:textId="77777777" w:rsidR="00A27F9A" w:rsidRPr="00A27F9A" w:rsidRDefault="00A27F9A" w:rsidP="00155C67">
            <w:pPr>
              <w:keepNext/>
              <w:spacing w:before="0"/>
              <w:rPr>
                <w:lang w:eastAsia="de-DE"/>
              </w:rPr>
            </w:pPr>
            <w:r w:rsidRPr="00A27F9A">
              <w:rPr>
                <w:lang w:eastAsia="de-DE"/>
              </w:rPr>
              <w:t>Class C</w:t>
            </w:r>
          </w:p>
        </w:tc>
        <w:tc>
          <w:tcPr>
            <w:tcW w:w="1002" w:type="dxa"/>
            <w:tcBorders>
              <w:top w:val="nil"/>
              <w:left w:val="nil"/>
              <w:bottom w:val="nil"/>
              <w:right w:val="nil"/>
            </w:tcBorders>
            <w:shd w:val="clear" w:color="auto" w:fill="auto"/>
            <w:noWrap/>
            <w:vAlign w:val="center"/>
            <w:hideMark/>
          </w:tcPr>
          <w:p w14:paraId="00B1EAB2" w14:textId="77777777" w:rsidR="00A27F9A" w:rsidRPr="00A27F9A" w:rsidRDefault="00A27F9A" w:rsidP="00155C67">
            <w:pPr>
              <w:keepNext/>
              <w:spacing w:before="0"/>
              <w:jc w:val="cente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4485625D" w14:textId="77777777" w:rsidR="00A27F9A" w:rsidRPr="00A27F9A" w:rsidRDefault="00A27F9A" w:rsidP="00155C67">
            <w:pPr>
              <w:keepNext/>
              <w:spacing w:before="0"/>
              <w:jc w:val="cente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4C1B705D" w14:textId="77777777" w:rsidR="00A27F9A" w:rsidRPr="00A27F9A" w:rsidRDefault="00A27F9A" w:rsidP="00155C67">
            <w:pPr>
              <w:keepNext/>
              <w:spacing w:before="0"/>
              <w:jc w:val="cente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53B27846" w14:textId="77777777" w:rsidR="00A27F9A" w:rsidRPr="00A27F9A" w:rsidRDefault="00A27F9A" w:rsidP="00155C67">
            <w:pPr>
              <w:keepNext/>
              <w:spacing w:before="0"/>
              <w:jc w:val="cente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00BD0321" w14:textId="77777777" w:rsidR="00A27F9A" w:rsidRPr="00A27F9A" w:rsidRDefault="00A27F9A" w:rsidP="00155C67">
            <w:pPr>
              <w:keepNext/>
              <w:spacing w:before="0"/>
              <w:jc w:val="cente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6E2DB977" w14:textId="77777777" w:rsidR="00A27F9A" w:rsidRPr="00A27F9A" w:rsidRDefault="00A27F9A" w:rsidP="00155C67">
            <w:pPr>
              <w:keepNext/>
              <w:spacing w:before="0"/>
              <w:jc w:val="cente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6B30F813" w14:textId="77777777" w:rsidR="00A27F9A" w:rsidRPr="00A27F9A" w:rsidRDefault="00A27F9A" w:rsidP="00155C67">
            <w:pPr>
              <w:keepNext/>
              <w:spacing w:before="0"/>
              <w:jc w:val="center"/>
              <w:rPr>
                <w:lang w:eastAsia="de-DE"/>
              </w:rPr>
            </w:pPr>
            <w:r w:rsidRPr="00A27F9A">
              <w:rPr>
                <w:lang w:eastAsia="de-DE"/>
              </w:rPr>
              <w:t>100%</w:t>
            </w:r>
          </w:p>
        </w:tc>
        <w:tc>
          <w:tcPr>
            <w:tcW w:w="756" w:type="dxa"/>
            <w:tcBorders>
              <w:top w:val="nil"/>
              <w:left w:val="nil"/>
              <w:bottom w:val="nil"/>
              <w:right w:val="nil"/>
            </w:tcBorders>
            <w:shd w:val="clear" w:color="auto" w:fill="auto"/>
            <w:noWrap/>
            <w:vAlign w:val="center"/>
            <w:hideMark/>
          </w:tcPr>
          <w:p w14:paraId="50A9E138" w14:textId="77777777" w:rsidR="00A27F9A" w:rsidRPr="00A27F9A" w:rsidRDefault="00A27F9A" w:rsidP="00155C67">
            <w:pPr>
              <w:keepNext/>
              <w:spacing w:before="0"/>
              <w:jc w:val="center"/>
              <w:rPr>
                <w:lang w:eastAsia="de-DE"/>
              </w:rPr>
            </w:pPr>
            <w:r w:rsidRPr="00A27F9A">
              <w:rPr>
                <w:lang w:eastAsia="de-DE"/>
              </w:rPr>
              <w:t>96%</w:t>
            </w:r>
          </w:p>
        </w:tc>
      </w:tr>
      <w:tr w:rsidR="00A27F9A" w:rsidRPr="00A27F9A" w14:paraId="4C5AFEFF" w14:textId="77777777" w:rsidTr="009A1BF6">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A1BF920" w14:textId="77777777" w:rsidR="00A27F9A" w:rsidRPr="00A27F9A" w:rsidRDefault="00A27F9A" w:rsidP="00155C67">
            <w:pPr>
              <w:keepNext/>
              <w:spacing w:before="0"/>
              <w:rPr>
                <w:lang w:eastAsia="de-DE"/>
              </w:rPr>
            </w:pPr>
            <w:r w:rsidRPr="00A27F9A">
              <w:rPr>
                <w:lang w:eastAsia="de-DE"/>
              </w:rPr>
              <w:t>Class E</w:t>
            </w:r>
          </w:p>
        </w:tc>
        <w:tc>
          <w:tcPr>
            <w:tcW w:w="1002" w:type="dxa"/>
            <w:tcBorders>
              <w:top w:val="nil"/>
              <w:left w:val="nil"/>
              <w:bottom w:val="nil"/>
              <w:right w:val="nil"/>
            </w:tcBorders>
            <w:shd w:val="clear" w:color="auto" w:fill="auto"/>
            <w:noWrap/>
            <w:vAlign w:val="center"/>
            <w:hideMark/>
          </w:tcPr>
          <w:p w14:paraId="5E310808" w14:textId="588FB055" w:rsidR="00A27F9A" w:rsidRPr="00A27F9A" w:rsidRDefault="00A27F9A" w:rsidP="00155C67">
            <w:pPr>
              <w:keepNext/>
              <w:spacing w:before="0"/>
              <w:jc w:val="center"/>
              <w:rPr>
                <w:lang w:eastAsia="de-DE"/>
              </w:rPr>
            </w:pPr>
          </w:p>
        </w:tc>
        <w:tc>
          <w:tcPr>
            <w:tcW w:w="1017" w:type="dxa"/>
            <w:tcBorders>
              <w:top w:val="nil"/>
              <w:left w:val="nil"/>
              <w:bottom w:val="nil"/>
              <w:right w:val="nil"/>
            </w:tcBorders>
            <w:shd w:val="clear" w:color="auto" w:fill="auto"/>
            <w:noWrap/>
            <w:vAlign w:val="center"/>
            <w:hideMark/>
          </w:tcPr>
          <w:p w14:paraId="1A0DF8B8" w14:textId="77777777" w:rsidR="00A27F9A" w:rsidRPr="00A27F9A" w:rsidRDefault="00A27F9A" w:rsidP="00155C67">
            <w:pPr>
              <w:keepNext/>
              <w:spacing w:before="0"/>
              <w:jc w:val="center"/>
              <w:rPr>
                <w:lang w:eastAsia="de-DE"/>
              </w:rPr>
            </w:pPr>
          </w:p>
        </w:tc>
        <w:tc>
          <w:tcPr>
            <w:tcW w:w="1002" w:type="dxa"/>
            <w:tcBorders>
              <w:top w:val="nil"/>
              <w:left w:val="nil"/>
              <w:bottom w:val="nil"/>
              <w:right w:val="single" w:sz="4" w:space="0" w:color="auto"/>
            </w:tcBorders>
            <w:shd w:val="clear" w:color="auto" w:fill="auto"/>
            <w:noWrap/>
            <w:vAlign w:val="center"/>
            <w:hideMark/>
          </w:tcPr>
          <w:p w14:paraId="250B6E35" w14:textId="1B6CA0CC" w:rsidR="00A27F9A" w:rsidRPr="00A27F9A" w:rsidRDefault="00A27F9A" w:rsidP="00155C67">
            <w:pPr>
              <w:keepNext/>
              <w:spacing w:before="0"/>
              <w:jc w:val="center"/>
              <w:rPr>
                <w:lang w:eastAsia="de-DE"/>
              </w:rPr>
            </w:pPr>
          </w:p>
        </w:tc>
        <w:tc>
          <w:tcPr>
            <w:tcW w:w="959" w:type="dxa"/>
            <w:tcBorders>
              <w:top w:val="nil"/>
              <w:left w:val="single" w:sz="8" w:space="0" w:color="auto"/>
              <w:bottom w:val="nil"/>
              <w:right w:val="nil"/>
            </w:tcBorders>
            <w:shd w:val="clear" w:color="auto" w:fill="auto"/>
            <w:noWrap/>
            <w:vAlign w:val="center"/>
            <w:hideMark/>
          </w:tcPr>
          <w:p w14:paraId="428FA60B" w14:textId="31616583" w:rsidR="00A27F9A" w:rsidRPr="00A27F9A" w:rsidRDefault="00A27F9A" w:rsidP="00155C67">
            <w:pPr>
              <w:keepNext/>
              <w:spacing w:before="0"/>
              <w:jc w:val="center"/>
              <w:rPr>
                <w:lang w:eastAsia="de-DE"/>
              </w:rPr>
            </w:pPr>
          </w:p>
        </w:tc>
        <w:tc>
          <w:tcPr>
            <w:tcW w:w="973" w:type="dxa"/>
            <w:tcBorders>
              <w:top w:val="nil"/>
              <w:left w:val="nil"/>
              <w:bottom w:val="nil"/>
              <w:right w:val="nil"/>
            </w:tcBorders>
            <w:shd w:val="clear" w:color="auto" w:fill="auto"/>
            <w:noWrap/>
            <w:vAlign w:val="center"/>
            <w:hideMark/>
          </w:tcPr>
          <w:p w14:paraId="1BE1D614" w14:textId="77777777" w:rsidR="00A27F9A" w:rsidRPr="00A27F9A" w:rsidRDefault="00A27F9A" w:rsidP="00155C67">
            <w:pPr>
              <w:keepNext/>
              <w:spacing w:before="0"/>
              <w:jc w:val="center"/>
              <w:rPr>
                <w:lang w:eastAsia="de-DE"/>
              </w:rPr>
            </w:pPr>
          </w:p>
        </w:tc>
        <w:tc>
          <w:tcPr>
            <w:tcW w:w="959" w:type="dxa"/>
            <w:tcBorders>
              <w:top w:val="nil"/>
              <w:left w:val="nil"/>
              <w:bottom w:val="nil"/>
              <w:right w:val="single" w:sz="4" w:space="0" w:color="auto"/>
            </w:tcBorders>
            <w:shd w:val="clear" w:color="auto" w:fill="auto"/>
            <w:noWrap/>
            <w:vAlign w:val="center"/>
            <w:hideMark/>
          </w:tcPr>
          <w:p w14:paraId="41DE8E30" w14:textId="00801D4C" w:rsidR="00A27F9A" w:rsidRPr="00A27F9A" w:rsidRDefault="00A27F9A" w:rsidP="00155C67">
            <w:pPr>
              <w:keepNext/>
              <w:spacing w:before="0"/>
              <w:jc w:val="center"/>
              <w:rPr>
                <w:lang w:eastAsia="de-DE"/>
              </w:rPr>
            </w:pPr>
          </w:p>
        </w:tc>
        <w:tc>
          <w:tcPr>
            <w:tcW w:w="692" w:type="dxa"/>
            <w:tcBorders>
              <w:top w:val="nil"/>
              <w:left w:val="nil"/>
              <w:bottom w:val="nil"/>
              <w:right w:val="nil"/>
            </w:tcBorders>
            <w:shd w:val="clear" w:color="auto" w:fill="auto"/>
            <w:noWrap/>
            <w:vAlign w:val="center"/>
            <w:hideMark/>
          </w:tcPr>
          <w:p w14:paraId="1201A7E0" w14:textId="4DF0A3C2" w:rsidR="00A27F9A" w:rsidRPr="00A27F9A" w:rsidRDefault="00A27F9A" w:rsidP="00155C67">
            <w:pPr>
              <w:keepNext/>
              <w:spacing w:before="0"/>
              <w:jc w:val="center"/>
              <w:rPr>
                <w:lang w:eastAsia="de-DE"/>
              </w:rPr>
            </w:pPr>
          </w:p>
        </w:tc>
        <w:tc>
          <w:tcPr>
            <w:tcW w:w="756" w:type="dxa"/>
            <w:tcBorders>
              <w:top w:val="nil"/>
              <w:left w:val="nil"/>
              <w:bottom w:val="nil"/>
              <w:right w:val="nil"/>
            </w:tcBorders>
            <w:shd w:val="clear" w:color="auto" w:fill="auto"/>
            <w:noWrap/>
            <w:vAlign w:val="center"/>
            <w:hideMark/>
          </w:tcPr>
          <w:p w14:paraId="6491E715" w14:textId="77777777" w:rsidR="00A27F9A" w:rsidRPr="00A27F9A" w:rsidRDefault="00A27F9A" w:rsidP="00155C67">
            <w:pPr>
              <w:keepNext/>
              <w:spacing w:before="0"/>
              <w:jc w:val="center"/>
              <w:rPr>
                <w:lang w:eastAsia="de-DE"/>
              </w:rPr>
            </w:pPr>
          </w:p>
        </w:tc>
      </w:tr>
      <w:tr w:rsidR="00A27F9A" w:rsidRPr="00A27F9A" w14:paraId="6EB5819B" w14:textId="77777777" w:rsidTr="009A1BF6">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59F56BD4" w14:textId="77777777" w:rsidR="00A27F9A" w:rsidRPr="00A27F9A" w:rsidRDefault="00A27F9A" w:rsidP="00155C67">
            <w:pPr>
              <w:keepNext/>
              <w:spacing w:before="0"/>
              <w:rPr>
                <w:b/>
                <w:bCs/>
                <w:lang w:eastAsia="de-DE"/>
              </w:rPr>
            </w:pPr>
            <w:r w:rsidRPr="00A27F9A">
              <w:rPr>
                <w:b/>
                <w:bCs/>
                <w:lang w:eastAsia="de-DE"/>
              </w:rPr>
              <w:t>Overall</w:t>
            </w:r>
          </w:p>
        </w:tc>
        <w:tc>
          <w:tcPr>
            <w:tcW w:w="1002" w:type="dxa"/>
            <w:tcBorders>
              <w:top w:val="single" w:sz="8" w:space="0" w:color="auto"/>
              <w:left w:val="nil"/>
              <w:bottom w:val="nil"/>
              <w:right w:val="nil"/>
            </w:tcBorders>
            <w:shd w:val="clear" w:color="auto" w:fill="auto"/>
            <w:noWrap/>
            <w:vAlign w:val="center"/>
            <w:hideMark/>
          </w:tcPr>
          <w:p w14:paraId="37369323" w14:textId="77777777" w:rsidR="00A27F9A" w:rsidRPr="00A27F9A" w:rsidRDefault="00A27F9A" w:rsidP="00155C67">
            <w:pPr>
              <w:keepNext/>
              <w:spacing w:before="0"/>
              <w:jc w:val="center"/>
              <w:rPr>
                <w:lang w:eastAsia="de-DE"/>
              </w:rPr>
            </w:pPr>
            <w:r w:rsidRPr="00A27F9A">
              <w:rPr>
                <w:lang w:eastAsia="de-DE"/>
              </w:rPr>
              <w:t>0.00%</w:t>
            </w:r>
          </w:p>
        </w:tc>
        <w:tc>
          <w:tcPr>
            <w:tcW w:w="1017" w:type="dxa"/>
            <w:tcBorders>
              <w:top w:val="single" w:sz="8" w:space="0" w:color="auto"/>
              <w:left w:val="nil"/>
              <w:bottom w:val="nil"/>
              <w:right w:val="nil"/>
            </w:tcBorders>
            <w:shd w:val="clear" w:color="auto" w:fill="auto"/>
            <w:noWrap/>
            <w:vAlign w:val="center"/>
            <w:hideMark/>
          </w:tcPr>
          <w:p w14:paraId="43B76781" w14:textId="77777777" w:rsidR="00A27F9A" w:rsidRPr="00A27F9A" w:rsidRDefault="00A27F9A" w:rsidP="00155C67">
            <w:pPr>
              <w:keepNext/>
              <w:spacing w:before="0"/>
              <w:jc w:val="center"/>
              <w:rPr>
                <w:lang w:eastAsia="de-DE"/>
              </w:rPr>
            </w:pPr>
            <w:r w:rsidRPr="00A27F9A">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6E0A85C5" w14:textId="77777777" w:rsidR="00A27F9A" w:rsidRPr="00A27F9A" w:rsidRDefault="00A27F9A" w:rsidP="00155C67">
            <w:pPr>
              <w:keepNext/>
              <w:spacing w:before="0"/>
              <w:jc w:val="center"/>
              <w:rPr>
                <w:lang w:eastAsia="de-DE"/>
              </w:rPr>
            </w:pPr>
            <w:r w:rsidRPr="00A27F9A">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24BAC277" w14:textId="77777777" w:rsidR="00A27F9A" w:rsidRPr="00A27F9A" w:rsidRDefault="00A27F9A" w:rsidP="00155C67">
            <w:pPr>
              <w:keepNext/>
              <w:spacing w:before="0"/>
              <w:jc w:val="center"/>
              <w:rPr>
                <w:lang w:eastAsia="de-DE"/>
              </w:rPr>
            </w:pPr>
            <w:r w:rsidRPr="00A27F9A">
              <w:rPr>
                <w:lang w:eastAsia="de-DE"/>
              </w:rPr>
              <w:t>0.00%</w:t>
            </w:r>
          </w:p>
        </w:tc>
        <w:tc>
          <w:tcPr>
            <w:tcW w:w="973" w:type="dxa"/>
            <w:tcBorders>
              <w:top w:val="single" w:sz="8" w:space="0" w:color="auto"/>
              <w:left w:val="nil"/>
              <w:bottom w:val="nil"/>
              <w:right w:val="nil"/>
            </w:tcBorders>
            <w:shd w:val="clear" w:color="auto" w:fill="auto"/>
            <w:noWrap/>
            <w:vAlign w:val="center"/>
            <w:hideMark/>
          </w:tcPr>
          <w:p w14:paraId="2BC3184A" w14:textId="77777777" w:rsidR="00A27F9A" w:rsidRPr="00A27F9A" w:rsidRDefault="00A27F9A" w:rsidP="00155C67">
            <w:pPr>
              <w:keepNext/>
              <w:spacing w:before="0"/>
              <w:jc w:val="center"/>
              <w:rPr>
                <w:lang w:eastAsia="de-DE"/>
              </w:rPr>
            </w:pPr>
            <w:r w:rsidRPr="00A27F9A">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7687862D" w14:textId="77777777" w:rsidR="00A27F9A" w:rsidRPr="00A27F9A" w:rsidRDefault="00A27F9A" w:rsidP="00155C67">
            <w:pPr>
              <w:keepNext/>
              <w:spacing w:before="0"/>
              <w:jc w:val="center"/>
              <w:rPr>
                <w:lang w:eastAsia="de-DE"/>
              </w:rPr>
            </w:pPr>
            <w:r w:rsidRPr="00A27F9A">
              <w:rPr>
                <w:lang w:eastAsia="de-DE"/>
              </w:rPr>
              <w:t>0.00%</w:t>
            </w:r>
          </w:p>
        </w:tc>
        <w:tc>
          <w:tcPr>
            <w:tcW w:w="692" w:type="dxa"/>
            <w:tcBorders>
              <w:top w:val="single" w:sz="8" w:space="0" w:color="auto"/>
              <w:left w:val="nil"/>
              <w:bottom w:val="nil"/>
              <w:right w:val="nil"/>
            </w:tcBorders>
            <w:shd w:val="clear" w:color="auto" w:fill="auto"/>
            <w:noWrap/>
            <w:vAlign w:val="center"/>
            <w:hideMark/>
          </w:tcPr>
          <w:p w14:paraId="48336E7F" w14:textId="77777777" w:rsidR="00A27F9A" w:rsidRPr="00A27F9A" w:rsidRDefault="00A27F9A" w:rsidP="00155C67">
            <w:pPr>
              <w:keepNext/>
              <w:spacing w:before="0"/>
              <w:jc w:val="center"/>
              <w:rPr>
                <w:lang w:eastAsia="de-DE"/>
              </w:rPr>
            </w:pPr>
            <w:r w:rsidRPr="00A27F9A">
              <w:rPr>
                <w:lang w:eastAsia="de-DE"/>
              </w:rPr>
              <w:t>100%</w:t>
            </w:r>
          </w:p>
        </w:tc>
        <w:tc>
          <w:tcPr>
            <w:tcW w:w="756" w:type="dxa"/>
            <w:tcBorders>
              <w:top w:val="single" w:sz="8" w:space="0" w:color="auto"/>
              <w:left w:val="nil"/>
              <w:bottom w:val="nil"/>
              <w:right w:val="nil"/>
            </w:tcBorders>
            <w:shd w:val="clear" w:color="auto" w:fill="auto"/>
            <w:noWrap/>
            <w:vAlign w:val="center"/>
            <w:hideMark/>
          </w:tcPr>
          <w:p w14:paraId="7822EB9B" w14:textId="77777777" w:rsidR="00A27F9A" w:rsidRPr="00A27F9A" w:rsidRDefault="00A27F9A" w:rsidP="00155C67">
            <w:pPr>
              <w:keepNext/>
              <w:spacing w:before="0"/>
              <w:jc w:val="center"/>
              <w:rPr>
                <w:lang w:eastAsia="de-DE"/>
              </w:rPr>
            </w:pPr>
            <w:r w:rsidRPr="00A27F9A">
              <w:rPr>
                <w:lang w:eastAsia="de-DE"/>
              </w:rPr>
              <w:t>94%</w:t>
            </w:r>
          </w:p>
        </w:tc>
      </w:tr>
      <w:tr w:rsidR="00A27F9A" w:rsidRPr="00A27F9A" w14:paraId="0942AB0E" w14:textId="77777777" w:rsidTr="009A1BF6">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443A1184" w14:textId="77777777" w:rsidR="00A27F9A" w:rsidRPr="00A27F9A" w:rsidRDefault="00A27F9A" w:rsidP="00155C67">
            <w:pPr>
              <w:keepNext/>
              <w:spacing w:before="0"/>
              <w:rPr>
                <w:lang w:eastAsia="de-DE"/>
              </w:rPr>
            </w:pPr>
            <w:r w:rsidRPr="00A27F9A">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02BED8B0" w14:textId="77777777" w:rsidR="00A27F9A" w:rsidRPr="00A27F9A" w:rsidRDefault="00A27F9A" w:rsidP="00155C67">
            <w:pPr>
              <w:keepNext/>
              <w:spacing w:before="0"/>
              <w:jc w:val="center"/>
              <w:rPr>
                <w:lang w:eastAsia="de-DE"/>
              </w:rPr>
            </w:pPr>
            <w:r w:rsidRPr="00A27F9A">
              <w:rPr>
                <w:lang w:eastAsia="de-DE"/>
              </w:rPr>
              <w:t>0.00%</w:t>
            </w:r>
          </w:p>
        </w:tc>
        <w:tc>
          <w:tcPr>
            <w:tcW w:w="1017" w:type="dxa"/>
            <w:tcBorders>
              <w:top w:val="single" w:sz="8" w:space="0" w:color="auto"/>
              <w:left w:val="nil"/>
              <w:bottom w:val="nil"/>
              <w:right w:val="nil"/>
            </w:tcBorders>
            <w:shd w:val="clear" w:color="auto" w:fill="auto"/>
            <w:noWrap/>
            <w:vAlign w:val="center"/>
            <w:hideMark/>
          </w:tcPr>
          <w:p w14:paraId="6E8B8258" w14:textId="77777777" w:rsidR="00A27F9A" w:rsidRPr="00A27F9A" w:rsidRDefault="00A27F9A" w:rsidP="00155C67">
            <w:pPr>
              <w:keepNext/>
              <w:spacing w:before="0"/>
              <w:jc w:val="center"/>
              <w:rPr>
                <w:lang w:eastAsia="de-DE"/>
              </w:rPr>
            </w:pPr>
            <w:r w:rsidRPr="00A27F9A">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791462D4" w14:textId="77777777" w:rsidR="00A27F9A" w:rsidRPr="00A27F9A" w:rsidRDefault="00A27F9A" w:rsidP="00155C67">
            <w:pPr>
              <w:keepNext/>
              <w:spacing w:before="0"/>
              <w:jc w:val="center"/>
              <w:rPr>
                <w:lang w:eastAsia="de-DE"/>
              </w:rPr>
            </w:pPr>
            <w:r w:rsidRPr="00A27F9A">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1E204F56" w14:textId="77777777" w:rsidR="00A27F9A" w:rsidRPr="00A27F9A" w:rsidRDefault="00A27F9A" w:rsidP="00155C67">
            <w:pPr>
              <w:keepNext/>
              <w:spacing w:before="0"/>
              <w:jc w:val="center"/>
              <w:rPr>
                <w:lang w:eastAsia="de-DE"/>
              </w:rPr>
            </w:pPr>
            <w:r w:rsidRPr="00A27F9A">
              <w:rPr>
                <w:lang w:eastAsia="de-DE"/>
              </w:rPr>
              <w:t>0.00%</w:t>
            </w:r>
          </w:p>
        </w:tc>
        <w:tc>
          <w:tcPr>
            <w:tcW w:w="973" w:type="dxa"/>
            <w:tcBorders>
              <w:top w:val="single" w:sz="8" w:space="0" w:color="auto"/>
              <w:left w:val="nil"/>
              <w:bottom w:val="nil"/>
              <w:right w:val="nil"/>
            </w:tcBorders>
            <w:shd w:val="clear" w:color="auto" w:fill="auto"/>
            <w:noWrap/>
            <w:vAlign w:val="center"/>
            <w:hideMark/>
          </w:tcPr>
          <w:p w14:paraId="58905482" w14:textId="77777777" w:rsidR="00A27F9A" w:rsidRPr="00A27F9A" w:rsidRDefault="00A27F9A" w:rsidP="00155C67">
            <w:pPr>
              <w:keepNext/>
              <w:spacing w:before="0"/>
              <w:jc w:val="center"/>
              <w:rPr>
                <w:lang w:eastAsia="de-DE"/>
              </w:rPr>
            </w:pPr>
            <w:r w:rsidRPr="00A27F9A">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3406D6E5" w14:textId="77777777" w:rsidR="00A27F9A" w:rsidRPr="00A27F9A" w:rsidRDefault="00A27F9A" w:rsidP="00155C67">
            <w:pPr>
              <w:keepNext/>
              <w:spacing w:before="0"/>
              <w:jc w:val="center"/>
              <w:rPr>
                <w:lang w:eastAsia="de-DE"/>
              </w:rPr>
            </w:pPr>
            <w:r w:rsidRPr="00A27F9A">
              <w:rPr>
                <w:lang w:eastAsia="de-DE"/>
              </w:rPr>
              <w:t>0.00%</w:t>
            </w:r>
          </w:p>
        </w:tc>
        <w:tc>
          <w:tcPr>
            <w:tcW w:w="692" w:type="dxa"/>
            <w:tcBorders>
              <w:top w:val="single" w:sz="8" w:space="0" w:color="auto"/>
              <w:left w:val="nil"/>
              <w:bottom w:val="nil"/>
              <w:right w:val="nil"/>
            </w:tcBorders>
            <w:shd w:val="clear" w:color="auto" w:fill="auto"/>
            <w:noWrap/>
            <w:vAlign w:val="center"/>
            <w:hideMark/>
          </w:tcPr>
          <w:p w14:paraId="056ED69A" w14:textId="77777777" w:rsidR="00A27F9A" w:rsidRPr="00A27F9A" w:rsidRDefault="00A27F9A" w:rsidP="00155C67">
            <w:pPr>
              <w:keepNext/>
              <w:spacing w:before="0"/>
              <w:jc w:val="center"/>
              <w:rPr>
                <w:lang w:eastAsia="de-DE"/>
              </w:rPr>
            </w:pPr>
            <w:r w:rsidRPr="00A27F9A">
              <w:rPr>
                <w:lang w:eastAsia="de-DE"/>
              </w:rPr>
              <w:t>100%</w:t>
            </w:r>
          </w:p>
        </w:tc>
        <w:tc>
          <w:tcPr>
            <w:tcW w:w="756" w:type="dxa"/>
            <w:tcBorders>
              <w:top w:val="single" w:sz="8" w:space="0" w:color="auto"/>
              <w:left w:val="nil"/>
              <w:bottom w:val="nil"/>
              <w:right w:val="nil"/>
            </w:tcBorders>
            <w:shd w:val="clear" w:color="auto" w:fill="auto"/>
            <w:noWrap/>
            <w:vAlign w:val="center"/>
            <w:hideMark/>
          </w:tcPr>
          <w:p w14:paraId="082B8965" w14:textId="77777777" w:rsidR="00A27F9A" w:rsidRPr="00A27F9A" w:rsidRDefault="00A27F9A" w:rsidP="00155C67">
            <w:pPr>
              <w:keepNext/>
              <w:spacing w:before="0"/>
              <w:jc w:val="center"/>
              <w:rPr>
                <w:lang w:eastAsia="de-DE"/>
              </w:rPr>
            </w:pPr>
            <w:r w:rsidRPr="00A27F9A">
              <w:rPr>
                <w:lang w:eastAsia="de-DE"/>
              </w:rPr>
              <w:t>95%</w:t>
            </w:r>
          </w:p>
        </w:tc>
      </w:tr>
      <w:tr w:rsidR="00A27F9A" w:rsidRPr="00A27F9A" w14:paraId="211AF84C" w14:textId="77777777" w:rsidTr="009A1BF6">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DA8F6E0" w14:textId="77777777" w:rsidR="00A27F9A" w:rsidRPr="00A27F9A" w:rsidRDefault="00A27F9A" w:rsidP="009A1BF6">
            <w:pPr>
              <w:spacing w:before="0"/>
              <w:rPr>
                <w:lang w:eastAsia="de-DE"/>
              </w:rPr>
            </w:pPr>
            <w:r w:rsidRPr="00A27F9A">
              <w:rPr>
                <w:lang w:eastAsia="de-DE"/>
              </w:rPr>
              <w:t>Class F</w:t>
            </w:r>
          </w:p>
        </w:tc>
        <w:tc>
          <w:tcPr>
            <w:tcW w:w="1002" w:type="dxa"/>
            <w:tcBorders>
              <w:top w:val="nil"/>
              <w:left w:val="nil"/>
              <w:bottom w:val="nil"/>
              <w:right w:val="nil"/>
            </w:tcBorders>
            <w:shd w:val="clear" w:color="auto" w:fill="auto"/>
            <w:noWrap/>
            <w:vAlign w:val="center"/>
            <w:hideMark/>
          </w:tcPr>
          <w:p w14:paraId="3613D175" w14:textId="77777777" w:rsidR="00A27F9A" w:rsidRPr="00A27F9A" w:rsidRDefault="00A27F9A" w:rsidP="009A1BF6">
            <w:pPr>
              <w:spacing w:before="0"/>
              <w:jc w:val="cente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3157466D" w14:textId="77777777" w:rsidR="00A27F9A" w:rsidRPr="00A27F9A" w:rsidRDefault="00A27F9A" w:rsidP="009A1BF6">
            <w:pPr>
              <w:spacing w:before="0"/>
              <w:jc w:val="cente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7C35A407" w14:textId="77777777" w:rsidR="00A27F9A" w:rsidRPr="00A27F9A" w:rsidRDefault="00A27F9A" w:rsidP="009A1BF6">
            <w:pPr>
              <w:spacing w:before="0"/>
              <w:jc w:val="cente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30E297FB" w14:textId="77777777" w:rsidR="00A27F9A" w:rsidRPr="00A27F9A" w:rsidRDefault="00A27F9A" w:rsidP="009A1BF6">
            <w:pPr>
              <w:spacing w:before="0"/>
              <w:jc w:val="cente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7FED4056" w14:textId="77777777" w:rsidR="00A27F9A" w:rsidRPr="00A27F9A" w:rsidRDefault="00A27F9A" w:rsidP="009A1BF6">
            <w:pPr>
              <w:spacing w:before="0"/>
              <w:jc w:val="cente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4BCA205F" w14:textId="77777777" w:rsidR="00A27F9A" w:rsidRPr="00A27F9A" w:rsidRDefault="00A27F9A" w:rsidP="009A1BF6">
            <w:pPr>
              <w:spacing w:before="0"/>
              <w:jc w:val="cente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2448C38A" w14:textId="77777777" w:rsidR="00A27F9A" w:rsidRPr="00A27F9A" w:rsidRDefault="00A27F9A" w:rsidP="009A1BF6">
            <w:pPr>
              <w:spacing w:before="0"/>
              <w:jc w:val="center"/>
              <w:rPr>
                <w:lang w:eastAsia="de-DE"/>
              </w:rPr>
            </w:pPr>
            <w:r w:rsidRPr="00A27F9A">
              <w:rPr>
                <w:lang w:eastAsia="de-DE"/>
              </w:rPr>
              <w:t>101%</w:t>
            </w:r>
          </w:p>
        </w:tc>
        <w:tc>
          <w:tcPr>
            <w:tcW w:w="756" w:type="dxa"/>
            <w:tcBorders>
              <w:top w:val="nil"/>
              <w:left w:val="nil"/>
              <w:bottom w:val="nil"/>
              <w:right w:val="nil"/>
            </w:tcBorders>
            <w:shd w:val="clear" w:color="auto" w:fill="auto"/>
            <w:noWrap/>
            <w:vAlign w:val="center"/>
            <w:hideMark/>
          </w:tcPr>
          <w:p w14:paraId="1682559C" w14:textId="77777777" w:rsidR="00A27F9A" w:rsidRPr="00A27F9A" w:rsidRDefault="00A27F9A" w:rsidP="009A1BF6">
            <w:pPr>
              <w:spacing w:before="0"/>
              <w:jc w:val="center"/>
              <w:rPr>
                <w:lang w:eastAsia="de-DE"/>
              </w:rPr>
            </w:pPr>
            <w:r w:rsidRPr="00A27F9A">
              <w:rPr>
                <w:lang w:eastAsia="de-DE"/>
              </w:rPr>
              <w:t>93%</w:t>
            </w:r>
          </w:p>
        </w:tc>
      </w:tr>
    </w:tbl>
    <w:p w14:paraId="22B43F0C" w14:textId="77777777" w:rsidR="00A27F9A" w:rsidRPr="00A27F9A" w:rsidRDefault="00A27F9A" w:rsidP="00A27F9A">
      <w:pPr>
        <w:rPr>
          <w:lang w:eastAsia="de-DE"/>
        </w:rPr>
      </w:pPr>
    </w:p>
    <w:tbl>
      <w:tblPr>
        <w:tblW w:w="8512" w:type="dxa"/>
        <w:tblLayout w:type="fixed"/>
        <w:tblCellMar>
          <w:left w:w="29" w:type="dxa"/>
          <w:right w:w="29" w:type="dxa"/>
        </w:tblCellMar>
        <w:tblLook w:val="04A0" w:firstRow="1" w:lastRow="0" w:firstColumn="1" w:lastColumn="0" w:noHBand="0" w:noVBand="1"/>
      </w:tblPr>
      <w:tblGrid>
        <w:gridCol w:w="1152"/>
        <w:gridCol w:w="1002"/>
        <w:gridCol w:w="1017"/>
        <w:gridCol w:w="1002"/>
        <w:gridCol w:w="959"/>
        <w:gridCol w:w="973"/>
        <w:gridCol w:w="959"/>
        <w:gridCol w:w="730"/>
        <w:gridCol w:w="718"/>
      </w:tblGrid>
      <w:tr w:rsidR="00A27F9A" w:rsidRPr="00A27F9A" w14:paraId="5E1C125E" w14:textId="77777777" w:rsidTr="009A1BF6">
        <w:trPr>
          <w:trHeight w:val="255"/>
        </w:trPr>
        <w:tc>
          <w:tcPr>
            <w:tcW w:w="1152" w:type="dxa"/>
            <w:tcBorders>
              <w:top w:val="nil"/>
              <w:left w:val="nil"/>
              <w:bottom w:val="nil"/>
              <w:right w:val="nil"/>
            </w:tcBorders>
            <w:shd w:val="clear" w:color="auto" w:fill="auto"/>
            <w:noWrap/>
            <w:vAlign w:val="center"/>
            <w:hideMark/>
          </w:tcPr>
          <w:p w14:paraId="77E3751D" w14:textId="77777777" w:rsidR="00A27F9A" w:rsidRPr="00A27F9A" w:rsidRDefault="00A27F9A" w:rsidP="009A1BF6">
            <w:pPr>
              <w:keepNext/>
              <w:spacing w:before="0"/>
              <w:rPr>
                <w:lang w:eastAsia="de-DE"/>
              </w:rPr>
            </w:pPr>
          </w:p>
        </w:tc>
        <w:tc>
          <w:tcPr>
            <w:tcW w:w="7360" w:type="dxa"/>
            <w:gridSpan w:val="8"/>
            <w:tcBorders>
              <w:top w:val="nil"/>
              <w:left w:val="nil"/>
              <w:bottom w:val="single" w:sz="8" w:space="0" w:color="auto"/>
              <w:right w:val="nil"/>
            </w:tcBorders>
            <w:shd w:val="clear" w:color="auto" w:fill="auto"/>
            <w:noWrap/>
            <w:vAlign w:val="center"/>
            <w:hideMark/>
          </w:tcPr>
          <w:p w14:paraId="6C10DDDB" w14:textId="29C6ECC9" w:rsidR="00A27F9A" w:rsidRPr="00A27F9A" w:rsidRDefault="00A27F9A" w:rsidP="009A1BF6">
            <w:pPr>
              <w:keepNext/>
              <w:spacing w:before="0"/>
              <w:jc w:val="center"/>
              <w:rPr>
                <w:b/>
                <w:bCs/>
                <w:lang w:eastAsia="de-DE"/>
              </w:rPr>
            </w:pPr>
            <w:r w:rsidRPr="00A27F9A">
              <w:rPr>
                <w:b/>
                <w:bCs/>
                <w:lang w:eastAsia="de-DE"/>
              </w:rPr>
              <w:t xml:space="preserve">All Intra </w:t>
            </w:r>
            <w:r w:rsidR="00155C67">
              <w:rPr>
                <w:b/>
                <w:bCs/>
                <w:lang w:eastAsia="de-DE"/>
              </w:rPr>
              <w:t>Main 10</w:t>
            </w:r>
          </w:p>
        </w:tc>
      </w:tr>
      <w:tr w:rsidR="00A27F9A" w:rsidRPr="00A27F9A" w14:paraId="513E6CBD" w14:textId="77777777" w:rsidTr="009A1BF6">
        <w:trPr>
          <w:trHeight w:val="255"/>
        </w:trPr>
        <w:tc>
          <w:tcPr>
            <w:tcW w:w="1152" w:type="dxa"/>
            <w:tcBorders>
              <w:top w:val="nil"/>
              <w:left w:val="nil"/>
              <w:bottom w:val="nil"/>
              <w:right w:val="nil"/>
            </w:tcBorders>
            <w:shd w:val="clear" w:color="auto" w:fill="auto"/>
            <w:noWrap/>
            <w:vAlign w:val="center"/>
            <w:hideMark/>
          </w:tcPr>
          <w:p w14:paraId="75F98B11" w14:textId="77777777" w:rsidR="00A27F9A" w:rsidRPr="00A27F9A" w:rsidRDefault="00A27F9A" w:rsidP="009A1BF6">
            <w:pPr>
              <w:keepNext/>
              <w:spacing w:before="0"/>
              <w:rPr>
                <w:b/>
                <w:bCs/>
                <w:lang w:eastAsia="de-DE"/>
              </w:rPr>
            </w:pPr>
          </w:p>
        </w:tc>
        <w:tc>
          <w:tcPr>
            <w:tcW w:w="73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0159131A" w14:textId="77777777" w:rsidR="00A27F9A" w:rsidRPr="00A27F9A" w:rsidRDefault="00A27F9A" w:rsidP="009A1BF6">
            <w:pPr>
              <w:keepNext/>
              <w:spacing w:before="0"/>
              <w:jc w:val="center"/>
              <w:rPr>
                <w:b/>
                <w:bCs/>
                <w:lang w:eastAsia="de-DE"/>
              </w:rPr>
            </w:pPr>
            <w:r w:rsidRPr="00A27F9A">
              <w:rPr>
                <w:b/>
                <w:bCs/>
                <w:lang w:eastAsia="de-DE"/>
              </w:rPr>
              <w:t>BD-rate Over NNVC-4.0 VTM anchor</w:t>
            </w:r>
          </w:p>
        </w:tc>
      </w:tr>
      <w:tr w:rsidR="00A27F9A" w:rsidRPr="00A27F9A" w14:paraId="10EC43C7" w14:textId="77777777" w:rsidTr="009A1BF6">
        <w:trPr>
          <w:trHeight w:val="255"/>
        </w:trPr>
        <w:tc>
          <w:tcPr>
            <w:tcW w:w="1152" w:type="dxa"/>
            <w:tcBorders>
              <w:top w:val="nil"/>
              <w:left w:val="nil"/>
              <w:bottom w:val="nil"/>
              <w:right w:val="nil"/>
            </w:tcBorders>
            <w:shd w:val="clear" w:color="auto" w:fill="auto"/>
            <w:noWrap/>
            <w:vAlign w:val="center"/>
            <w:hideMark/>
          </w:tcPr>
          <w:p w14:paraId="62DE7383" w14:textId="77777777" w:rsidR="00A27F9A" w:rsidRPr="00A27F9A" w:rsidRDefault="00A27F9A" w:rsidP="009A1BF6">
            <w:pPr>
              <w:keepNext/>
              <w:spacing w:before="0"/>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0B0260A1" w14:textId="77777777" w:rsidR="00A27F9A" w:rsidRPr="00A27F9A" w:rsidRDefault="00A27F9A" w:rsidP="009A1BF6">
            <w:pPr>
              <w:keepNext/>
              <w:spacing w:before="0"/>
              <w:jc w:val="center"/>
              <w:rPr>
                <w:lang w:eastAsia="de-DE"/>
              </w:rPr>
            </w:pPr>
            <w:r w:rsidRPr="00A27F9A">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7541B383" w14:textId="77777777" w:rsidR="00A27F9A" w:rsidRPr="00A27F9A" w:rsidRDefault="00A27F9A" w:rsidP="009A1BF6">
            <w:pPr>
              <w:keepNext/>
              <w:spacing w:before="0"/>
              <w:jc w:val="center"/>
              <w:rPr>
                <w:lang w:eastAsia="de-DE"/>
              </w:rPr>
            </w:pPr>
            <w:r w:rsidRPr="00A27F9A">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74909D2D" w14:textId="77777777" w:rsidR="00A27F9A" w:rsidRPr="00A27F9A" w:rsidRDefault="00A27F9A" w:rsidP="009A1BF6">
            <w:pPr>
              <w:keepNext/>
              <w:spacing w:before="0"/>
              <w:jc w:val="center"/>
              <w:rPr>
                <w:lang w:eastAsia="de-DE"/>
              </w:rPr>
            </w:pPr>
            <w:r w:rsidRPr="00A27F9A">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6AEAB976" w14:textId="77777777" w:rsidR="00A27F9A" w:rsidRPr="00A27F9A" w:rsidRDefault="00A27F9A" w:rsidP="009A1BF6">
            <w:pPr>
              <w:keepNext/>
              <w:spacing w:before="0"/>
              <w:jc w:val="center"/>
              <w:rPr>
                <w:lang w:eastAsia="de-DE"/>
              </w:rPr>
            </w:pPr>
            <w:r w:rsidRPr="00A27F9A">
              <w:rPr>
                <w:lang w:eastAsia="de-DE"/>
              </w:rPr>
              <w:t>Y-MSIM</w:t>
            </w:r>
          </w:p>
        </w:tc>
        <w:tc>
          <w:tcPr>
            <w:tcW w:w="973" w:type="dxa"/>
            <w:tcBorders>
              <w:top w:val="nil"/>
              <w:left w:val="nil"/>
              <w:bottom w:val="single" w:sz="8" w:space="0" w:color="auto"/>
              <w:right w:val="nil"/>
            </w:tcBorders>
            <w:shd w:val="clear" w:color="auto" w:fill="auto"/>
            <w:noWrap/>
            <w:vAlign w:val="center"/>
            <w:hideMark/>
          </w:tcPr>
          <w:p w14:paraId="49D9D648" w14:textId="77777777" w:rsidR="00A27F9A" w:rsidRPr="00A27F9A" w:rsidRDefault="00A27F9A" w:rsidP="009A1BF6">
            <w:pPr>
              <w:keepNext/>
              <w:spacing w:before="0"/>
              <w:jc w:val="center"/>
              <w:rPr>
                <w:lang w:eastAsia="de-DE"/>
              </w:rPr>
            </w:pPr>
            <w:r w:rsidRPr="00A27F9A">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44FE7015" w14:textId="77777777" w:rsidR="00A27F9A" w:rsidRPr="00A27F9A" w:rsidRDefault="00A27F9A" w:rsidP="009A1BF6">
            <w:pPr>
              <w:keepNext/>
              <w:spacing w:before="0"/>
              <w:jc w:val="center"/>
              <w:rPr>
                <w:lang w:eastAsia="de-DE"/>
              </w:rPr>
            </w:pPr>
            <w:r w:rsidRPr="00A27F9A">
              <w:rPr>
                <w:lang w:eastAsia="de-DE"/>
              </w:rPr>
              <w:t>V-MSIM</w:t>
            </w:r>
          </w:p>
        </w:tc>
        <w:tc>
          <w:tcPr>
            <w:tcW w:w="730" w:type="dxa"/>
            <w:tcBorders>
              <w:top w:val="nil"/>
              <w:left w:val="nil"/>
              <w:bottom w:val="single" w:sz="8" w:space="0" w:color="auto"/>
              <w:right w:val="nil"/>
            </w:tcBorders>
            <w:shd w:val="clear" w:color="auto" w:fill="auto"/>
            <w:noWrap/>
            <w:vAlign w:val="center"/>
            <w:hideMark/>
          </w:tcPr>
          <w:p w14:paraId="701EACFE" w14:textId="77777777" w:rsidR="00A27F9A" w:rsidRPr="00A27F9A" w:rsidRDefault="00A27F9A" w:rsidP="009A1BF6">
            <w:pPr>
              <w:keepNext/>
              <w:spacing w:before="0"/>
              <w:jc w:val="center"/>
              <w:rPr>
                <w:lang w:eastAsia="de-DE"/>
              </w:rPr>
            </w:pPr>
            <w:proofErr w:type="spellStart"/>
            <w:r w:rsidRPr="00A27F9A">
              <w:rPr>
                <w:lang w:eastAsia="de-DE"/>
              </w:rPr>
              <w:t>EncT</w:t>
            </w:r>
            <w:proofErr w:type="spellEnd"/>
          </w:p>
        </w:tc>
        <w:tc>
          <w:tcPr>
            <w:tcW w:w="718" w:type="dxa"/>
            <w:tcBorders>
              <w:top w:val="nil"/>
              <w:left w:val="nil"/>
              <w:bottom w:val="single" w:sz="8" w:space="0" w:color="auto"/>
              <w:right w:val="nil"/>
            </w:tcBorders>
            <w:shd w:val="clear" w:color="auto" w:fill="auto"/>
            <w:noWrap/>
            <w:vAlign w:val="center"/>
            <w:hideMark/>
          </w:tcPr>
          <w:p w14:paraId="63DF8488" w14:textId="77777777" w:rsidR="00A27F9A" w:rsidRPr="00A27F9A" w:rsidRDefault="00A27F9A" w:rsidP="009A1BF6">
            <w:pPr>
              <w:keepNext/>
              <w:spacing w:before="0"/>
              <w:jc w:val="cente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765A462E" w14:textId="77777777" w:rsidTr="009A1BF6">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52F0F21F" w14:textId="77777777" w:rsidR="00A27F9A" w:rsidRPr="00A27F9A" w:rsidRDefault="00A27F9A" w:rsidP="009A1BF6">
            <w:pPr>
              <w:keepNext/>
              <w:spacing w:before="0"/>
              <w:rPr>
                <w:lang w:eastAsia="de-DE"/>
              </w:rPr>
            </w:pPr>
            <w:r w:rsidRPr="00A27F9A">
              <w:rPr>
                <w:lang w:eastAsia="de-DE"/>
              </w:rPr>
              <w:t>Class A1</w:t>
            </w:r>
          </w:p>
        </w:tc>
        <w:tc>
          <w:tcPr>
            <w:tcW w:w="1002" w:type="dxa"/>
            <w:tcBorders>
              <w:top w:val="nil"/>
              <w:left w:val="nil"/>
              <w:bottom w:val="nil"/>
              <w:right w:val="nil"/>
            </w:tcBorders>
            <w:shd w:val="clear" w:color="auto" w:fill="auto"/>
            <w:noWrap/>
            <w:vAlign w:val="center"/>
            <w:hideMark/>
          </w:tcPr>
          <w:p w14:paraId="00857E62" w14:textId="77777777" w:rsidR="00A27F9A" w:rsidRPr="00A27F9A" w:rsidRDefault="00A27F9A" w:rsidP="009A1BF6">
            <w:pPr>
              <w:keepNext/>
              <w:spacing w:before="0"/>
              <w:jc w:val="cente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1C4E3764" w14:textId="77777777" w:rsidR="00A27F9A" w:rsidRPr="00A27F9A" w:rsidRDefault="00A27F9A" w:rsidP="009A1BF6">
            <w:pPr>
              <w:keepNext/>
              <w:spacing w:before="0"/>
              <w:jc w:val="cente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7FAFBD3C" w14:textId="77777777" w:rsidR="00A27F9A" w:rsidRPr="00A27F9A" w:rsidRDefault="00A27F9A" w:rsidP="009A1BF6">
            <w:pPr>
              <w:keepNext/>
              <w:spacing w:before="0"/>
              <w:jc w:val="cente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13FB9E33" w14:textId="77777777" w:rsidR="00A27F9A" w:rsidRPr="00A27F9A" w:rsidRDefault="00A27F9A" w:rsidP="009A1BF6">
            <w:pPr>
              <w:keepNext/>
              <w:spacing w:before="0"/>
              <w:jc w:val="cente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36F0BBE8" w14:textId="77777777" w:rsidR="00A27F9A" w:rsidRPr="00A27F9A" w:rsidRDefault="00A27F9A" w:rsidP="009A1BF6">
            <w:pPr>
              <w:keepNext/>
              <w:spacing w:before="0"/>
              <w:jc w:val="cente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4C6581A8" w14:textId="77777777" w:rsidR="00A27F9A" w:rsidRPr="00A27F9A" w:rsidRDefault="00A27F9A" w:rsidP="009A1BF6">
            <w:pPr>
              <w:keepNext/>
              <w:spacing w:before="0"/>
              <w:jc w:val="center"/>
              <w:rPr>
                <w:lang w:eastAsia="de-DE"/>
              </w:rPr>
            </w:pPr>
            <w:r w:rsidRPr="00A27F9A">
              <w:rPr>
                <w:lang w:eastAsia="de-DE"/>
              </w:rPr>
              <w:t>0.00%</w:t>
            </w:r>
          </w:p>
        </w:tc>
        <w:tc>
          <w:tcPr>
            <w:tcW w:w="730" w:type="dxa"/>
            <w:tcBorders>
              <w:top w:val="nil"/>
              <w:left w:val="nil"/>
              <w:bottom w:val="nil"/>
              <w:right w:val="nil"/>
            </w:tcBorders>
            <w:shd w:val="clear" w:color="auto" w:fill="auto"/>
            <w:noWrap/>
            <w:vAlign w:val="center"/>
            <w:hideMark/>
          </w:tcPr>
          <w:p w14:paraId="6D2BE3B8" w14:textId="77777777" w:rsidR="00A27F9A" w:rsidRPr="00A27F9A" w:rsidRDefault="00A27F9A" w:rsidP="009A1BF6">
            <w:pPr>
              <w:keepNext/>
              <w:spacing w:before="0"/>
              <w:jc w:val="center"/>
              <w:rPr>
                <w:lang w:eastAsia="de-DE"/>
              </w:rPr>
            </w:pPr>
            <w:r w:rsidRPr="00A27F9A">
              <w:rPr>
                <w:lang w:eastAsia="de-DE"/>
              </w:rPr>
              <w:t>101%</w:t>
            </w:r>
          </w:p>
        </w:tc>
        <w:tc>
          <w:tcPr>
            <w:tcW w:w="718" w:type="dxa"/>
            <w:tcBorders>
              <w:top w:val="nil"/>
              <w:left w:val="nil"/>
              <w:bottom w:val="nil"/>
              <w:right w:val="nil"/>
            </w:tcBorders>
            <w:shd w:val="clear" w:color="auto" w:fill="auto"/>
            <w:noWrap/>
            <w:vAlign w:val="center"/>
            <w:hideMark/>
          </w:tcPr>
          <w:p w14:paraId="47CBF3F1" w14:textId="77777777" w:rsidR="00A27F9A" w:rsidRPr="00A27F9A" w:rsidRDefault="00A27F9A" w:rsidP="009A1BF6">
            <w:pPr>
              <w:keepNext/>
              <w:spacing w:before="0"/>
              <w:jc w:val="center"/>
              <w:rPr>
                <w:lang w:eastAsia="de-DE"/>
              </w:rPr>
            </w:pPr>
            <w:r w:rsidRPr="00A27F9A">
              <w:rPr>
                <w:lang w:eastAsia="de-DE"/>
              </w:rPr>
              <w:t>93%</w:t>
            </w:r>
          </w:p>
        </w:tc>
      </w:tr>
      <w:tr w:rsidR="00A27F9A" w:rsidRPr="00A27F9A" w14:paraId="08B22FF3" w14:textId="77777777" w:rsidTr="009A1BF6">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043468E" w14:textId="77777777" w:rsidR="00A27F9A" w:rsidRPr="00A27F9A" w:rsidRDefault="00A27F9A" w:rsidP="009A1BF6">
            <w:pPr>
              <w:keepNext/>
              <w:spacing w:before="0"/>
              <w:rPr>
                <w:lang w:eastAsia="de-DE"/>
              </w:rPr>
            </w:pPr>
            <w:r w:rsidRPr="00A27F9A">
              <w:rPr>
                <w:lang w:eastAsia="de-DE"/>
              </w:rPr>
              <w:t>Class A2</w:t>
            </w:r>
          </w:p>
        </w:tc>
        <w:tc>
          <w:tcPr>
            <w:tcW w:w="1002" w:type="dxa"/>
            <w:tcBorders>
              <w:top w:val="nil"/>
              <w:left w:val="nil"/>
              <w:bottom w:val="nil"/>
              <w:right w:val="nil"/>
            </w:tcBorders>
            <w:shd w:val="clear" w:color="auto" w:fill="auto"/>
            <w:noWrap/>
            <w:vAlign w:val="center"/>
            <w:hideMark/>
          </w:tcPr>
          <w:p w14:paraId="2FF6622B" w14:textId="77777777" w:rsidR="00A27F9A" w:rsidRPr="00A27F9A" w:rsidRDefault="00A27F9A" w:rsidP="009A1BF6">
            <w:pPr>
              <w:keepNext/>
              <w:spacing w:before="0"/>
              <w:jc w:val="cente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1A20E863" w14:textId="77777777" w:rsidR="00A27F9A" w:rsidRPr="00A27F9A" w:rsidRDefault="00A27F9A" w:rsidP="009A1BF6">
            <w:pPr>
              <w:keepNext/>
              <w:spacing w:before="0"/>
              <w:jc w:val="cente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7B7FDAE1" w14:textId="77777777" w:rsidR="00A27F9A" w:rsidRPr="00A27F9A" w:rsidRDefault="00A27F9A" w:rsidP="009A1BF6">
            <w:pPr>
              <w:keepNext/>
              <w:spacing w:before="0"/>
              <w:jc w:val="cente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72FCDD6D" w14:textId="77777777" w:rsidR="00A27F9A" w:rsidRPr="00A27F9A" w:rsidRDefault="00A27F9A" w:rsidP="009A1BF6">
            <w:pPr>
              <w:keepNext/>
              <w:spacing w:before="0"/>
              <w:jc w:val="cente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69C789D1" w14:textId="77777777" w:rsidR="00A27F9A" w:rsidRPr="00A27F9A" w:rsidRDefault="00A27F9A" w:rsidP="009A1BF6">
            <w:pPr>
              <w:keepNext/>
              <w:spacing w:before="0"/>
              <w:jc w:val="cente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26FF146F" w14:textId="77777777" w:rsidR="00A27F9A" w:rsidRPr="00A27F9A" w:rsidRDefault="00A27F9A" w:rsidP="009A1BF6">
            <w:pPr>
              <w:keepNext/>
              <w:spacing w:before="0"/>
              <w:jc w:val="center"/>
              <w:rPr>
                <w:lang w:eastAsia="de-DE"/>
              </w:rPr>
            </w:pPr>
            <w:r w:rsidRPr="00A27F9A">
              <w:rPr>
                <w:lang w:eastAsia="de-DE"/>
              </w:rPr>
              <w:t>0.00%</w:t>
            </w:r>
          </w:p>
        </w:tc>
        <w:tc>
          <w:tcPr>
            <w:tcW w:w="730" w:type="dxa"/>
            <w:tcBorders>
              <w:top w:val="nil"/>
              <w:left w:val="nil"/>
              <w:bottom w:val="nil"/>
              <w:right w:val="nil"/>
            </w:tcBorders>
            <w:shd w:val="clear" w:color="auto" w:fill="auto"/>
            <w:noWrap/>
            <w:vAlign w:val="center"/>
            <w:hideMark/>
          </w:tcPr>
          <w:p w14:paraId="22BFA351" w14:textId="77777777" w:rsidR="00A27F9A" w:rsidRPr="00A27F9A" w:rsidRDefault="00A27F9A" w:rsidP="009A1BF6">
            <w:pPr>
              <w:keepNext/>
              <w:spacing w:before="0"/>
              <w:jc w:val="center"/>
              <w:rPr>
                <w:lang w:eastAsia="de-DE"/>
              </w:rPr>
            </w:pPr>
            <w:r w:rsidRPr="00A27F9A">
              <w:rPr>
                <w:lang w:eastAsia="de-DE"/>
              </w:rPr>
              <w:t>100%</w:t>
            </w:r>
          </w:p>
        </w:tc>
        <w:tc>
          <w:tcPr>
            <w:tcW w:w="718" w:type="dxa"/>
            <w:tcBorders>
              <w:top w:val="nil"/>
              <w:left w:val="nil"/>
              <w:bottom w:val="nil"/>
              <w:right w:val="nil"/>
            </w:tcBorders>
            <w:shd w:val="clear" w:color="auto" w:fill="auto"/>
            <w:noWrap/>
            <w:vAlign w:val="center"/>
            <w:hideMark/>
          </w:tcPr>
          <w:p w14:paraId="2CE92EB9" w14:textId="77777777" w:rsidR="00A27F9A" w:rsidRPr="00A27F9A" w:rsidRDefault="00A27F9A" w:rsidP="009A1BF6">
            <w:pPr>
              <w:keepNext/>
              <w:spacing w:before="0"/>
              <w:jc w:val="center"/>
              <w:rPr>
                <w:lang w:eastAsia="de-DE"/>
              </w:rPr>
            </w:pPr>
            <w:r w:rsidRPr="00A27F9A">
              <w:rPr>
                <w:lang w:eastAsia="de-DE"/>
              </w:rPr>
              <w:t>93%</w:t>
            </w:r>
          </w:p>
        </w:tc>
      </w:tr>
      <w:tr w:rsidR="00A27F9A" w:rsidRPr="00A27F9A" w14:paraId="50082BB3" w14:textId="77777777" w:rsidTr="009A1BF6">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6E62E5B" w14:textId="77777777" w:rsidR="00A27F9A" w:rsidRPr="00A27F9A" w:rsidRDefault="00A27F9A" w:rsidP="009A1BF6">
            <w:pPr>
              <w:keepNext/>
              <w:spacing w:before="0"/>
              <w:rPr>
                <w:lang w:eastAsia="de-DE"/>
              </w:rPr>
            </w:pPr>
            <w:r w:rsidRPr="00A27F9A">
              <w:rPr>
                <w:lang w:eastAsia="de-DE"/>
              </w:rPr>
              <w:t>Class B</w:t>
            </w:r>
          </w:p>
        </w:tc>
        <w:tc>
          <w:tcPr>
            <w:tcW w:w="1002" w:type="dxa"/>
            <w:tcBorders>
              <w:top w:val="nil"/>
              <w:left w:val="nil"/>
              <w:bottom w:val="nil"/>
              <w:right w:val="nil"/>
            </w:tcBorders>
            <w:shd w:val="clear" w:color="auto" w:fill="auto"/>
            <w:noWrap/>
            <w:vAlign w:val="center"/>
            <w:hideMark/>
          </w:tcPr>
          <w:p w14:paraId="378D31ED" w14:textId="77777777" w:rsidR="00A27F9A" w:rsidRPr="00A27F9A" w:rsidRDefault="00A27F9A" w:rsidP="009A1BF6">
            <w:pPr>
              <w:keepNext/>
              <w:spacing w:before="0"/>
              <w:jc w:val="cente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3EC114E8" w14:textId="77777777" w:rsidR="00A27F9A" w:rsidRPr="00A27F9A" w:rsidRDefault="00A27F9A" w:rsidP="009A1BF6">
            <w:pPr>
              <w:keepNext/>
              <w:spacing w:before="0"/>
              <w:jc w:val="cente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104BF0E2" w14:textId="77777777" w:rsidR="00A27F9A" w:rsidRPr="00A27F9A" w:rsidRDefault="00A27F9A" w:rsidP="009A1BF6">
            <w:pPr>
              <w:keepNext/>
              <w:spacing w:before="0"/>
              <w:jc w:val="cente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4C64D775" w14:textId="77777777" w:rsidR="00A27F9A" w:rsidRPr="00A27F9A" w:rsidRDefault="00A27F9A" w:rsidP="009A1BF6">
            <w:pPr>
              <w:keepNext/>
              <w:spacing w:before="0"/>
              <w:jc w:val="cente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53AA76AC" w14:textId="77777777" w:rsidR="00A27F9A" w:rsidRPr="00A27F9A" w:rsidRDefault="00A27F9A" w:rsidP="009A1BF6">
            <w:pPr>
              <w:keepNext/>
              <w:spacing w:before="0"/>
              <w:jc w:val="cente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4D979626" w14:textId="77777777" w:rsidR="00A27F9A" w:rsidRPr="00A27F9A" w:rsidRDefault="00A27F9A" w:rsidP="009A1BF6">
            <w:pPr>
              <w:keepNext/>
              <w:spacing w:before="0"/>
              <w:jc w:val="center"/>
              <w:rPr>
                <w:lang w:eastAsia="de-DE"/>
              </w:rPr>
            </w:pPr>
            <w:r w:rsidRPr="00A27F9A">
              <w:rPr>
                <w:lang w:eastAsia="de-DE"/>
              </w:rPr>
              <w:t>0.00%</w:t>
            </w:r>
          </w:p>
        </w:tc>
        <w:tc>
          <w:tcPr>
            <w:tcW w:w="730" w:type="dxa"/>
            <w:tcBorders>
              <w:top w:val="nil"/>
              <w:left w:val="nil"/>
              <w:bottom w:val="nil"/>
              <w:right w:val="nil"/>
            </w:tcBorders>
            <w:shd w:val="clear" w:color="auto" w:fill="auto"/>
            <w:noWrap/>
            <w:vAlign w:val="center"/>
            <w:hideMark/>
          </w:tcPr>
          <w:p w14:paraId="4B681EB3" w14:textId="77777777" w:rsidR="00A27F9A" w:rsidRPr="00A27F9A" w:rsidRDefault="00A27F9A" w:rsidP="009A1BF6">
            <w:pPr>
              <w:keepNext/>
              <w:spacing w:before="0"/>
              <w:jc w:val="center"/>
              <w:rPr>
                <w:lang w:eastAsia="de-DE"/>
              </w:rPr>
            </w:pPr>
            <w:r w:rsidRPr="00A27F9A">
              <w:rPr>
                <w:lang w:eastAsia="de-DE"/>
              </w:rPr>
              <w:t>100%</w:t>
            </w:r>
          </w:p>
        </w:tc>
        <w:tc>
          <w:tcPr>
            <w:tcW w:w="718" w:type="dxa"/>
            <w:tcBorders>
              <w:top w:val="nil"/>
              <w:left w:val="nil"/>
              <w:bottom w:val="nil"/>
              <w:right w:val="nil"/>
            </w:tcBorders>
            <w:shd w:val="clear" w:color="auto" w:fill="auto"/>
            <w:noWrap/>
            <w:vAlign w:val="center"/>
            <w:hideMark/>
          </w:tcPr>
          <w:p w14:paraId="746E8C45" w14:textId="77777777" w:rsidR="00A27F9A" w:rsidRPr="00A27F9A" w:rsidRDefault="00A27F9A" w:rsidP="009A1BF6">
            <w:pPr>
              <w:keepNext/>
              <w:spacing w:before="0"/>
              <w:jc w:val="center"/>
              <w:rPr>
                <w:lang w:eastAsia="de-DE"/>
              </w:rPr>
            </w:pPr>
            <w:r w:rsidRPr="00A27F9A">
              <w:rPr>
                <w:lang w:eastAsia="de-DE"/>
              </w:rPr>
              <w:t>95%</w:t>
            </w:r>
          </w:p>
        </w:tc>
      </w:tr>
      <w:tr w:rsidR="00A27F9A" w:rsidRPr="00A27F9A" w14:paraId="0D184C79" w14:textId="77777777" w:rsidTr="009A1BF6">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4815CF3" w14:textId="77777777" w:rsidR="00A27F9A" w:rsidRPr="00A27F9A" w:rsidRDefault="00A27F9A" w:rsidP="009A1BF6">
            <w:pPr>
              <w:keepNext/>
              <w:spacing w:before="0"/>
              <w:rPr>
                <w:lang w:eastAsia="de-DE"/>
              </w:rPr>
            </w:pPr>
            <w:r w:rsidRPr="00A27F9A">
              <w:rPr>
                <w:lang w:eastAsia="de-DE"/>
              </w:rPr>
              <w:t>Class C</w:t>
            </w:r>
          </w:p>
        </w:tc>
        <w:tc>
          <w:tcPr>
            <w:tcW w:w="1002" w:type="dxa"/>
            <w:tcBorders>
              <w:top w:val="nil"/>
              <w:left w:val="nil"/>
              <w:bottom w:val="nil"/>
              <w:right w:val="nil"/>
            </w:tcBorders>
            <w:shd w:val="clear" w:color="auto" w:fill="auto"/>
            <w:noWrap/>
            <w:vAlign w:val="center"/>
            <w:hideMark/>
          </w:tcPr>
          <w:p w14:paraId="51D7B7D5" w14:textId="77777777" w:rsidR="00A27F9A" w:rsidRPr="00A27F9A" w:rsidRDefault="00A27F9A" w:rsidP="009A1BF6">
            <w:pPr>
              <w:keepNext/>
              <w:spacing w:before="0"/>
              <w:jc w:val="cente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5BB45340" w14:textId="77777777" w:rsidR="00A27F9A" w:rsidRPr="00A27F9A" w:rsidRDefault="00A27F9A" w:rsidP="009A1BF6">
            <w:pPr>
              <w:keepNext/>
              <w:spacing w:before="0"/>
              <w:jc w:val="cente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2FEA952B" w14:textId="77777777" w:rsidR="00A27F9A" w:rsidRPr="00A27F9A" w:rsidRDefault="00A27F9A" w:rsidP="009A1BF6">
            <w:pPr>
              <w:keepNext/>
              <w:spacing w:before="0"/>
              <w:jc w:val="cente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55696112" w14:textId="77777777" w:rsidR="00A27F9A" w:rsidRPr="00A27F9A" w:rsidRDefault="00A27F9A" w:rsidP="009A1BF6">
            <w:pPr>
              <w:keepNext/>
              <w:spacing w:before="0"/>
              <w:jc w:val="cente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46BDD032" w14:textId="77777777" w:rsidR="00A27F9A" w:rsidRPr="00A27F9A" w:rsidRDefault="00A27F9A" w:rsidP="009A1BF6">
            <w:pPr>
              <w:keepNext/>
              <w:spacing w:before="0"/>
              <w:jc w:val="cente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7AE8F423" w14:textId="77777777" w:rsidR="00A27F9A" w:rsidRPr="00A27F9A" w:rsidRDefault="00A27F9A" w:rsidP="009A1BF6">
            <w:pPr>
              <w:keepNext/>
              <w:spacing w:before="0"/>
              <w:jc w:val="center"/>
              <w:rPr>
                <w:lang w:eastAsia="de-DE"/>
              </w:rPr>
            </w:pPr>
            <w:r w:rsidRPr="00A27F9A">
              <w:rPr>
                <w:lang w:eastAsia="de-DE"/>
              </w:rPr>
              <w:t>0.00%</w:t>
            </w:r>
          </w:p>
        </w:tc>
        <w:tc>
          <w:tcPr>
            <w:tcW w:w="730" w:type="dxa"/>
            <w:tcBorders>
              <w:top w:val="nil"/>
              <w:left w:val="nil"/>
              <w:bottom w:val="nil"/>
              <w:right w:val="nil"/>
            </w:tcBorders>
            <w:shd w:val="clear" w:color="auto" w:fill="auto"/>
            <w:noWrap/>
            <w:vAlign w:val="center"/>
            <w:hideMark/>
          </w:tcPr>
          <w:p w14:paraId="55EAEB15" w14:textId="77777777" w:rsidR="00A27F9A" w:rsidRPr="00A27F9A" w:rsidRDefault="00A27F9A" w:rsidP="009A1BF6">
            <w:pPr>
              <w:keepNext/>
              <w:spacing w:before="0"/>
              <w:jc w:val="center"/>
              <w:rPr>
                <w:lang w:eastAsia="de-DE"/>
              </w:rPr>
            </w:pPr>
            <w:r w:rsidRPr="00A27F9A">
              <w:rPr>
                <w:lang w:eastAsia="de-DE"/>
              </w:rPr>
              <w:t>100%</w:t>
            </w:r>
          </w:p>
        </w:tc>
        <w:tc>
          <w:tcPr>
            <w:tcW w:w="718" w:type="dxa"/>
            <w:tcBorders>
              <w:top w:val="nil"/>
              <w:left w:val="nil"/>
              <w:bottom w:val="nil"/>
              <w:right w:val="nil"/>
            </w:tcBorders>
            <w:shd w:val="clear" w:color="auto" w:fill="auto"/>
            <w:noWrap/>
            <w:vAlign w:val="center"/>
            <w:hideMark/>
          </w:tcPr>
          <w:p w14:paraId="304974F3" w14:textId="77777777" w:rsidR="00A27F9A" w:rsidRPr="00A27F9A" w:rsidRDefault="00A27F9A" w:rsidP="009A1BF6">
            <w:pPr>
              <w:keepNext/>
              <w:spacing w:before="0"/>
              <w:jc w:val="center"/>
              <w:rPr>
                <w:lang w:eastAsia="de-DE"/>
              </w:rPr>
            </w:pPr>
            <w:r w:rsidRPr="00A27F9A">
              <w:rPr>
                <w:lang w:eastAsia="de-DE"/>
              </w:rPr>
              <w:t>95%</w:t>
            </w:r>
          </w:p>
        </w:tc>
      </w:tr>
      <w:tr w:rsidR="00A27F9A" w:rsidRPr="00A27F9A" w14:paraId="34E9ECF9" w14:textId="77777777" w:rsidTr="009A1BF6">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83A684A" w14:textId="77777777" w:rsidR="00A27F9A" w:rsidRPr="00A27F9A" w:rsidRDefault="00A27F9A" w:rsidP="009A1BF6">
            <w:pPr>
              <w:keepNext/>
              <w:spacing w:before="0"/>
              <w:rPr>
                <w:lang w:eastAsia="de-DE"/>
              </w:rPr>
            </w:pPr>
            <w:r w:rsidRPr="00A27F9A">
              <w:rPr>
                <w:lang w:eastAsia="de-DE"/>
              </w:rPr>
              <w:t>Class E</w:t>
            </w:r>
          </w:p>
        </w:tc>
        <w:tc>
          <w:tcPr>
            <w:tcW w:w="1002" w:type="dxa"/>
            <w:tcBorders>
              <w:top w:val="nil"/>
              <w:left w:val="nil"/>
              <w:bottom w:val="nil"/>
              <w:right w:val="nil"/>
            </w:tcBorders>
            <w:shd w:val="clear" w:color="auto" w:fill="auto"/>
            <w:noWrap/>
            <w:vAlign w:val="center"/>
            <w:hideMark/>
          </w:tcPr>
          <w:p w14:paraId="73BFD0C5" w14:textId="77777777" w:rsidR="00A27F9A" w:rsidRPr="00A27F9A" w:rsidRDefault="00A27F9A" w:rsidP="009A1BF6">
            <w:pPr>
              <w:keepNext/>
              <w:spacing w:before="0"/>
              <w:jc w:val="cente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20B9195E" w14:textId="77777777" w:rsidR="00A27F9A" w:rsidRPr="00A27F9A" w:rsidRDefault="00A27F9A" w:rsidP="009A1BF6">
            <w:pPr>
              <w:keepNext/>
              <w:spacing w:before="0"/>
              <w:jc w:val="cente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780EF21A" w14:textId="77777777" w:rsidR="00A27F9A" w:rsidRPr="00A27F9A" w:rsidRDefault="00A27F9A" w:rsidP="009A1BF6">
            <w:pPr>
              <w:keepNext/>
              <w:spacing w:before="0"/>
              <w:jc w:val="cente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706AD02B" w14:textId="77777777" w:rsidR="00A27F9A" w:rsidRPr="00A27F9A" w:rsidRDefault="00A27F9A" w:rsidP="009A1BF6">
            <w:pPr>
              <w:keepNext/>
              <w:spacing w:before="0"/>
              <w:jc w:val="cente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4CC10438" w14:textId="77777777" w:rsidR="00A27F9A" w:rsidRPr="00A27F9A" w:rsidRDefault="00A27F9A" w:rsidP="009A1BF6">
            <w:pPr>
              <w:keepNext/>
              <w:spacing w:before="0"/>
              <w:jc w:val="cente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23CBC943" w14:textId="77777777" w:rsidR="00A27F9A" w:rsidRPr="00A27F9A" w:rsidRDefault="00A27F9A" w:rsidP="009A1BF6">
            <w:pPr>
              <w:keepNext/>
              <w:spacing w:before="0"/>
              <w:jc w:val="center"/>
              <w:rPr>
                <w:lang w:eastAsia="de-DE"/>
              </w:rPr>
            </w:pPr>
            <w:r w:rsidRPr="00A27F9A">
              <w:rPr>
                <w:lang w:eastAsia="de-DE"/>
              </w:rPr>
              <w:t>0.00%</w:t>
            </w:r>
          </w:p>
        </w:tc>
        <w:tc>
          <w:tcPr>
            <w:tcW w:w="730" w:type="dxa"/>
            <w:tcBorders>
              <w:top w:val="nil"/>
              <w:left w:val="nil"/>
              <w:bottom w:val="nil"/>
              <w:right w:val="nil"/>
            </w:tcBorders>
            <w:shd w:val="clear" w:color="auto" w:fill="auto"/>
            <w:noWrap/>
            <w:vAlign w:val="center"/>
            <w:hideMark/>
          </w:tcPr>
          <w:p w14:paraId="5BF4DEEA" w14:textId="77777777" w:rsidR="00A27F9A" w:rsidRPr="00A27F9A" w:rsidRDefault="00A27F9A" w:rsidP="009A1BF6">
            <w:pPr>
              <w:keepNext/>
              <w:spacing w:before="0"/>
              <w:jc w:val="center"/>
              <w:rPr>
                <w:lang w:eastAsia="de-DE"/>
              </w:rPr>
            </w:pPr>
            <w:r w:rsidRPr="00A27F9A">
              <w:rPr>
                <w:lang w:eastAsia="de-DE"/>
              </w:rPr>
              <w:t>101%</w:t>
            </w:r>
          </w:p>
        </w:tc>
        <w:tc>
          <w:tcPr>
            <w:tcW w:w="718" w:type="dxa"/>
            <w:tcBorders>
              <w:top w:val="nil"/>
              <w:left w:val="nil"/>
              <w:bottom w:val="nil"/>
              <w:right w:val="nil"/>
            </w:tcBorders>
            <w:shd w:val="clear" w:color="auto" w:fill="auto"/>
            <w:noWrap/>
            <w:vAlign w:val="center"/>
            <w:hideMark/>
          </w:tcPr>
          <w:p w14:paraId="5C188D19" w14:textId="77777777" w:rsidR="00A27F9A" w:rsidRPr="00A27F9A" w:rsidRDefault="00A27F9A" w:rsidP="009A1BF6">
            <w:pPr>
              <w:keepNext/>
              <w:spacing w:before="0"/>
              <w:jc w:val="center"/>
              <w:rPr>
                <w:lang w:eastAsia="de-DE"/>
              </w:rPr>
            </w:pPr>
            <w:r w:rsidRPr="00A27F9A">
              <w:rPr>
                <w:lang w:eastAsia="de-DE"/>
              </w:rPr>
              <w:t>96%</w:t>
            </w:r>
          </w:p>
        </w:tc>
      </w:tr>
      <w:tr w:rsidR="00A27F9A" w:rsidRPr="00A27F9A" w14:paraId="241097F0" w14:textId="77777777" w:rsidTr="009A1BF6">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0D34CDB9" w14:textId="77777777" w:rsidR="00A27F9A" w:rsidRPr="00A27F9A" w:rsidRDefault="00A27F9A" w:rsidP="009A1BF6">
            <w:pPr>
              <w:keepNext/>
              <w:spacing w:before="0"/>
              <w:rPr>
                <w:b/>
                <w:bCs/>
                <w:lang w:eastAsia="de-DE"/>
              </w:rPr>
            </w:pPr>
            <w:r w:rsidRPr="00A27F9A">
              <w:rPr>
                <w:b/>
                <w:bCs/>
                <w:lang w:eastAsia="de-DE"/>
              </w:rPr>
              <w:t xml:space="preserve">Overall </w:t>
            </w:r>
          </w:p>
        </w:tc>
        <w:tc>
          <w:tcPr>
            <w:tcW w:w="1002" w:type="dxa"/>
            <w:tcBorders>
              <w:top w:val="single" w:sz="8" w:space="0" w:color="auto"/>
              <w:left w:val="nil"/>
              <w:bottom w:val="nil"/>
              <w:right w:val="nil"/>
            </w:tcBorders>
            <w:shd w:val="clear" w:color="auto" w:fill="auto"/>
            <w:noWrap/>
            <w:vAlign w:val="center"/>
            <w:hideMark/>
          </w:tcPr>
          <w:p w14:paraId="3DC4EDB3" w14:textId="77777777" w:rsidR="00A27F9A" w:rsidRPr="00A27F9A" w:rsidRDefault="00A27F9A" w:rsidP="009A1BF6">
            <w:pPr>
              <w:keepNext/>
              <w:spacing w:before="0"/>
              <w:jc w:val="center"/>
              <w:rPr>
                <w:lang w:eastAsia="de-DE"/>
              </w:rPr>
            </w:pPr>
            <w:r w:rsidRPr="00A27F9A">
              <w:rPr>
                <w:lang w:eastAsia="de-DE"/>
              </w:rPr>
              <w:t>0.00%</w:t>
            </w:r>
          </w:p>
        </w:tc>
        <w:tc>
          <w:tcPr>
            <w:tcW w:w="1017" w:type="dxa"/>
            <w:tcBorders>
              <w:top w:val="single" w:sz="8" w:space="0" w:color="auto"/>
              <w:left w:val="nil"/>
              <w:bottom w:val="nil"/>
              <w:right w:val="nil"/>
            </w:tcBorders>
            <w:shd w:val="clear" w:color="auto" w:fill="auto"/>
            <w:noWrap/>
            <w:vAlign w:val="center"/>
            <w:hideMark/>
          </w:tcPr>
          <w:p w14:paraId="46DFCE68" w14:textId="77777777" w:rsidR="00A27F9A" w:rsidRPr="00A27F9A" w:rsidRDefault="00A27F9A" w:rsidP="009A1BF6">
            <w:pPr>
              <w:keepNext/>
              <w:spacing w:before="0"/>
              <w:jc w:val="center"/>
              <w:rPr>
                <w:lang w:eastAsia="de-DE"/>
              </w:rPr>
            </w:pPr>
            <w:r w:rsidRPr="00A27F9A">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12FE5895" w14:textId="77777777" w:rsidR="00A27F9A" w:rsidRPr="00A27F9A" w:rsidRDefault="00A27F9A" w:rsidP="009A1BF6">
            <w:pPr>
              <w:keepNext/>
              <w:spacing w:before="0"/>
              <w:jc w:val="center"/>
              <w:rPr>
                <w:lang w:eastAsia="de-DE"/>
              </w:rPr>
            </w:pPr>
            <w:r w:rsidRPr="00A27F9A">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4298F5B7" w14:textId="77777777" w:rsidR="00A27F9A" w:rsidRPr="00A27F9A" w:rsidRDefault="00A27F9A" w:rsidP="009A1BF6">
            <w:pPr>
              <w:keepNext/>
              <w:spacing w:before="0"/>
              <w:jc w:val="center"/>
              <w:rPr>
                <w:lang w:eastAsia="de-DE"/>
              </w:rPr>
            </w:pPr>
            <w:r w:rsidRPr="00A27F9A">
              <w:rPr>
                <w:lang w:eastAsia="de-DE"/>
              </w:rPr>
              <w:t>0.00%</w:t>
            </w:r>
          </w:p>
        </w:tc>
        <w:tc>
          <w:tcPr>
            <w:tcW w:w="973" w:type="dxa"/>
            <w:tcBorders>
              <w:top w:val="single" w:sz="8" w:space="0" w:color="auto"/>
              <w:left w:val="nil"/>
              <w:bottom w:val="nil"/>
              <w:right w:val="nil"/>
            </w:tcBorders>
            <w:shd w:val="clear" w:color="auto" w:fill="auto"/>
            <w:noWrap/>
            <w:vAlign w:val="center"/>
            <w:hideMark/>
          </w:tcPr>
          <w:p w14:paraId="0117400E" w14:textId="77777777" w:rsidR="00A27F9A" w:rsidRPr="00A27F9A" w:rsidRDefault="00A27F9A" w:rsidP="009A1BF6">
            <w:pPr>
              <w:keepNext/>
              <w:spacing w:before="0"/>
              <w:jc w:val="center"/>
              <w:rPr>
                <w:lang w:eastAsia="de-DE"/>
              </w:rPr>
            </w:pPr>
            <w:r w:rsidRPr="00A27F9A">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74011301" w14:textId="77777777" w:rsidR="00A27F9A" w:rsidRPr="00A27F9A" w:rsidRDefault="00A27F9A" w:rsidP="009A1BF6">
            <w:pPr>
              <w:keepNext/>
              <w:spacing w:before="0"/>
              <w:jc w:val="center"/>
              <w:rPr>
                <w:lang w:eastAsia="de-DE"/>
              </w:rPr>
            </w:pPr>
            <w:r w:rsidRPr="00A27F9A">
              <w:rPr>
                <w:lang w:eastAsia="de-DE"/>
              </w:rPr>
              <w:t>0.00%</w:t>
            </w:r>
          </w:p>
        </w:tc>
        <w:tc>
          <w:tcPr>
            <w:tcW w:w="730" w:type="dxa"/>
            <w:tcBorders>
              <w:top w:val="single" w:sz="8" w:space="0" w:color="auto"/>
              <w:left w:val="nil"/>
              <w:bottom w:val="nil"/>
              <w:right w:val="nil"/>
            </w:tcBorders>
            <w:shd w:val="clear" w:color="auto" w:fill="auto"/>
            <w:noWrap/>
            <w:vAlign w:val="center"/>
            <w:hideMark/>
          </w:tcPr>
          <w:p w14:paraId="6842F6DD" w14:textId="77777777" w:rsidR="00A27F9A" w:rsidRPr="00A27F9A" w:rsidRDefault="00A27F9A" w:rsidP="009A1BF6">
            <w:pPr>
              <w:keepNext/>
              <w:spacing w:before="0"/>
              <w:jc w:val="center"/>
              <w:rPr>
                <w:lang w:eastAsia="de-DE"/>
              </w:rPr>
            </w:pPr>
            <w:r w:rsidRPr="00A27F9A">
              <w:rPr>
                <w:lang w:eastAsia="de-DE"/>
              </w:rPr>
              <w:t>101%</w:t>
            </w:r>
          </w:p>
        </w:tc>
        <w:tc>
          <w:tcPr>
            <w:tcW w:w="718" w:type="dxa"/>
            <w:tcBorders>
              <w:top w:val="single" w:sz="8" w:space="0" w:color="auto"/>
              <w:left w:val="nil"/>
              <w:bottom w:val="nil"/>
              <w:right w:val="nil"/>
            </w:tcBorders>
            <w:shd w:val="clear" w:color="auto" w:fill="auto"/>
            <w:noWrap/>
            <w:vAlign w:val="center"/>
            <w:hideMark/>
          </w:tcPr>
          <w:p w14:paraId="6C055812" w14:textId="77777777" w:rsidR="00A27F9A" w:rsidRPr="00A27F9A" w:rsidRDefault="00A27F9A" w:rsidP="009A1BF6">
            <w:pPr>
              <w:keepNext/>
              <w:spacing w:before="0"/>
              <w:jc w:val="center"/>
              <w:rPr>
                <w:lang w:eastAsia="de-DE"/>
              </w:rPr>
            </w:pPr>
            <w:r w:rsidRPr="00A27F9A">
              <w:rPr>
                <w:lang w:eastAsia="de-DE"/>
              </w:rPr>
              <w:t>94%</w:t>
            </w:r>
          </w:p>
        </w:tc>
      </w:tr>
      <w:tr w:rsidR="00A27F9A" w:rsidRPr="00A27F9A" w14:paraId="007E6B4A" w14:textId="77777777" w:rsidTr="009A1BF6">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2BA18D28" w14:textId="77777777" w:rsidR="00A27F9A" w:rsidRPr="00A27F9A" w:rsidRDefault="00A27F9A" w:rsidP="009A1BF6">
            <w:pPr>
              <w:keepNext/>
              <w:spacing w:before="0"/>
              <w:rPr>
                <w:lang w:eastAsia="de-DE"/>
              </w:rPr>
            </w:pPr>
            <w:r w:rsidRPr="00A27F9A">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6FB10F7F" w14:textId="77777777" w:rsidR="00A27F9A" w:rsidRPr="00A27F9A" w:rsidRDefault="00A27F9A" w:rsidP="009A1BF6">
            <w:pPr>
              <w:keepNext/>
              <w:spacing w:before="0"/>
              <w:jc w:val="center"/>
              <w:rPr>
                <w:lang w:eastAsia="de-DE"/>
              </w:rPr>
            </w:pPr>
            <w:r w:rsidRPr="00A27F9A">
              <w:rPr>
                <w:lang w:eastAsia="de-DE"/>
              </w:rPr>
              <w:t>0.00%</w:t>
            </w:r>
          </w:p>
        </w:tc>
        <w:tc>
          <w:tcPr>
            <w:tcW w:w="1017" w:type="dxa"/>
            <w:tcBorders>
              <w:top w:val="single" w:sz="8" w:space="0" w:color="auto"/>
              <w:left w:val="nil"/>
              <w:bottom w:val="nil"/>
              <w:right w:val="nil"/>
            </w:tcBorders>
            <w:shd w:val="clear" w:color="auto" w:fill="auto"/>
            <w:noWrap/>
            <w:vAlign w:val="center"/>
            <w:hideMark/>
          </w:tcPr>
          <w:p w14:paraId="76AC5E6A" w14:textId="77777777" w:rsidR="00A27F9A" w:rsidRPr="00A27F9A" w:rsidRDefault="00A27F9A" w:rsidP="009A1BF6">
            <w:pPr>
              <w:keepNext/>
              <w:spacing w:before="0"/>
              <w:jc w:val="center"/>
              <w:rPr>
                <w:lang w:eastAsia="de-DE"/>
              </w:rPr>
            </w:pPr>
            <w:r w:rsidRPr="00A27F9A">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4DAEFC46" w14:textId="77777777" w:rsidR="00A27F9A" w:rsidRPr="00A27F9A" w:rsidRDefault="00A27F9A" w:rsidP="009A1BF6">
            <w:pPr>
              <w:keepNext/>
              <w:spacing w:before="0"/>
              <w:jc w:val="center"/>
              <w:rPr>
                <w:lang w:eastAsia="de-DE"/>
              </w:rPr>
            </w:pPr>
            <w:r w:rsidRPr="00A27F9A">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4D10D555" w14:textId="77777777" w:rsidR="00A27F9A" w:rsidRPr="00A27F9A" w:rsidRDefault="00A27F9A" w:rsidP="009A1BF6">
            <w:pPr>
              <w:keepNext/>
              <w:spacing w:before="0"/>
              <w:jc w:val="center"/>
              <w:rPr>
                <w:lang w:eastAsia="de-DE"/>
              </w:rPr>
            </w:pPr>
            <w:r w:rsidRPr="00A27F9A">
              <w:rPr>
                <w:lang w:eastAsia="de-DE"/>
              </w:rPr>
              <w:t>0.00%</w:t>
            </w:r>
          </w:p>
        </w:tc>
        <w:tc>
          <w:tcPr>
            <w:tcW w:w="973" w:type="dxa"/>
            <w:tcBorders>
              <w:top w:val="single" w:sz="8" w:space="0" w:color="auto"/>
              <w:left w:val="nil"/>
              <w:bottom w:val="nil"/>
              <w:right w:val="nil"/>
            </w:tcBorders>
            <w:shd w:val="clear" w:color="auto" w:fill="auto"/>
            <w:noWrap/>
            <w:vAlign w:val="center"/>
            <w:hideMark/>
          </w:tcPr>
          <w:p w14:paraId="19D4F7CC" w14:textId="77777777" w:rsidR="00A27F9A" w:rsidRPr="00A27F9A" w:rsidRDefault="00A27F9A" w:rsidP="009A1BF6">
            <w:pPr>
              <w:keepNext/>
              <w:spacing w:before="0"/>
              <w:jc w:val="center"/>
              <w:rPr>
                <w:lang w:eastAsia="de-DE"/>
              </w:rPr>
            </w:pPr>
            <w:r w:rsidRPr="00A27F9A">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1A32FF64" w14:textId="77777777" w:rsidR="00A27F9A" w:rsidRPr="00A27F9A" w:rsidRDefault="00A27F9A" w:rsidP="009A1BF6">
            <w:pPr>
              <w:keepNext/>
              <w:spacing w:before="0"/>
              <w:jc w:val="center"/>
              <w:rPr>
                <w:lang w:eastAsia="de-DE"/>
              </w:rPr>
            </w:pPr>
            <w:r w:rsidRPr="00A27F9A">
              <w:rPr>
                <w:lang w:eastAsia="de-DE"/>
              </w:rPr>
              <w:t>0.00%</w:t>
            </w:r>
          </w:p>
        </w:tc>
        <w:tc>
          <w:tcPr>
            <w:tcW w:w="730" w:type="dxa"/>
            <w:tcBorders>
              <w:top w:val="single" w:sz="8" w:space="0" w:color="auto"/>
              <w:left w:val="nil"/>
              <w:bottom w:val="nil"/>
              <w:right w:val="nil"/>
            </w:tcBorders>
            <w:shd w:val="clear" w:color="auto" w:fill="auto"/>
            <w:noWrap/>
            <w:vAlign w:val="center"/>
            <w:hideMark/>
          </w:tcPr>
          <w:p w14:paraId="317C4E3C" w14:textId="77777777" w:rsidR="00A27F9A" w:rsidRPr="00A27F9A" w:rsidRDefault="00A27F9A" w:rsidP="009A1BF6">
            <w:pPr>
              <w:keepNext/>
              <w:spacing w:before="0"/>
              <w:jc w:val="center"/>
              <w:rPr>
                <w:lang w:eastAsia="de-DE"/>
              </w:rPr>
            </w:pPr>
            <w:r w:rsidRPr="00A27F9A">
              <w:rPr>
                <w:lang w:eastAsia="de-DE"/>
              </w:rPr>
              <w:t>100%</w:t>
            </w:r>
          </w:p>
        </w:tc>
        <w:tc>
          <w:tcPr>
            <w:tcW w:w="718" w:type="dxa"/>
            <w:tcBorders>
              <w:top w:val="single" w:sz="8" w:space="0" w:color="auto"/>
              <w:left w:val="nil"/>
              <w:bottom w:val="nil"/>
              <w:right w:val="nil"/>
            </w:tcBorders>
            <w:shd w:val="clear" w:color="auto" w:fill="auto"/>
            <w:noWrap/>
            <w:vAlign w:val="center"/>
            <w:hideMark/>
          </w:tcPr>
          <w:p w14:paraId="08D22266" w14:textId="77777777" w:rsidR="00A27F9A" w:rsidRPr="00A27F9A" w:rsidRDefault="00A27F9A" w:rsidP="009A1BF6">
            <w:pPr>
              <w:keepNext/>
              <w:spacing w:before="0"/>
              <w:jc w:val="center"/>
              <w:rPr>
                <w:lang w:eastAsia="de-DE"/>
              </w:rPr>
            </w:pPr>
            <w:r w:rsidRPr="00A27F9A">
              <w:rPr>
                <w:lang w:eastAsia="de-DE"/>
              </w:rPr>
              <w:t>97%</w:t>
            </w:r>
          </w:p>
        </w:tc>
      </w:tr>
      <w:tr w:rsidR="00A27F9A" w:rsidRPr="00A27F9A" w14:paraId="1D9A3D91" w14:textId="77777777" w:rsidTr="009A1BF6">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CE6AD42" w14:textId="77777777" w:rsidR="00A27F9A" w:rsidRPr="00A27F9A" w:rsidRDefault="00A27F9A" w:rsidP="009A1BF6">
            <w:pPr>
              <w:spacing w:before="0"/>
              <w:rPr>
                <w:lang w:eastAsia="de-DE"/>
              </w:rPr>
            </w:pPr>
            <w:r w:rsidRPr="00A27F9A">
              <w:rPr>
                <w:lang w:eastAsia="de-DE"/>
              </w:rPr>
              <w:t>Class F</w:t>
            </w:r>
          </w:p>
        </w:tc>
        <w:tc>
          <w:tcPr>
            <w:tcW w:w="1002" w:type="dxa"/>
            <w:tcBorders>
              <w:top w:val="nil"/>
              <w:left w:val="nil"/>
              <w:bottom w:val="nil"/>
              <w:right w:val="nil"/>
            </w:tcBorders>
            <w:shd w:val="clear" w:color="auto" w:fill="auto"/>
            <w:noWrap/>
            <w:vAlign w:val="center"/>
            <w:hideMark/>
          </w:tcPr>
          <w:p w14:paraId="08917960" w14:textId="77777777" w:rsidR="00A27F9A" w:rsidRPr="00A27F9A" w:rsidRDefault="00A27F9A" w:rsidP="009A1BF6">
            <w:pPr>
              <w:spacing w:before="0"/>
              <w:jc w:val="cente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4FE9FFEC" w14:textId="77777777" w:rsidR="00A27F9A" w:rsidRPr="00A27F9A" w:rsidRDefault="00A27F9A" w:rsidP="009A1BF6">
            <w:pPr>
              <w:spacing w:before="0"/>
              <w:jc w:val="cente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5F0BF116" w14:textId="77777777" w:rsidR="00A27F9A" w:rsidRPr="00A27F9A" w:rsidRDefault="00A27F9A" w:rsidP="009A1BF6">
            <w:pPr>
              <w:spacing w:before="0"/>
              <w:jc w:val="cente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682CD42C" w14:textId="77777777" w:rsidR="00A27F9A" w:rsidRPr="00A27F9A" w:rsidRDefault="00A27F9A" w:rsidP="009A1BF6">
            <w:pPr>
              <w:spacing w:before="0"/>
              <w:jc w:val="cente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1AD48D81" w14:textId="77777777" w:rsidR="00A27F9A" w:rsidRPr="00A27F9A" w:rsidRDefault="00A27F9A" w:rsidP="009A1BF6">
            <w:pPr>
              <w:spacing w:before="0"/>
              <w:jc w:val="cente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67454875" w14:textId="77777777" w:rsidR="00A27F9A" w:rsidRPr="00A27F9A" w:rsidRDefault="00A27F9A" w:rsidP="009A1BF6">
            <w:pPr>
              <w:spacing w:before="0"/>
              <w:jc w:val="center"/>
              <w:rPr>
                <w:lang w:eastAsia="de-DE"/>
              </w:rPr>
            </w:pPr>
            <w:r w:rsidRPr="00A27F9A">
              <w:rPr>
                <w:lang w:eastAsia="de-DE"/>
              </w:rPr>
              <w:t>0.00%</w:t>
            </w:r>
          </w:p>
        </w:tc>
        <w:tc>
          <w:tcPr>
            <w:tcW w:w="730" w:type="dxa"/>
            <w:tcBorders>
              <w:top w:val="nil"/>
              <w:left w:val="nil"/>
              <w:bottom w:val="nil"/>
              <w:right w:val="nil"/>
            </w:tcBorders>
            <w:shd w:val="clear" w:color="auto" w:fill="auto"/>
            <w:noWrap/>
            <w:vAlign w:val="center"/>
            <w:hideMark/>
          </w:tcPr>
          <w:p w14:paraId="67F98BFD" w14:textId="77777777" w:rsidR="00A27F9A" w:rsidRPr="00A27F9A" w:rsidRDefault="00A27F9A" w:rsidP="009A1BF6">
            <w:pPr>
              <w:spacing w:before="0"/>
              <w:jc w:val="center"/>
              <w:rPr>
                <w:lang w:eastAsia="de-DE"/>
              </w:rPr>
            </w:pPr>
            <w:r w:rsidRPr="00A27F9A">
              <w:rPr>
                <w:lang w:eastAsia="de-DE"/>
              </w:rPr>
              <w:t>100%</w:t>
            </w:r>
          </w:p>
        </w:tc>
        <w:tc>
          <w:tcPr>
            <w:tcW w:w="718" w:type="dxa"/>
            <w:tcBorders>
              <w:top w:val="nil"/>
              <w:left w:val="nil"/>
              <w:bottom w:val="nil"/>
              <w:right w:val="nil"/>
            </w:tcBorders>
            <w:shd w:val="clear" w:color="auto" w:fill="auto"/>
            <w:noWrap/>
            <w:vAlign w:val="center"/>
            <w:hideMark/>
          </w:tcPr>
          <w:p w14:paraId="6B7C60CB" w14:textId="77777777" w:rsidR="00A27F9A" w:rsidRPr="00A27F9A" w:rsidRDefault="00A27F9A" w:rsidP="009A1BF6">
            <w:pPr>
              <w:spacing w:before="0"/>
              <w:jc w:val="center"/>
              <w:rPr>
                <w:lang w:eastAsia="de-DE"/>
              </w:rPr>
            </w:pPr>
            <w:r w:rsidRPr="00A27F9A">
              <w:rPr>
                <w:lang w:eastAsia="de-DE"/>
              </w:rPr>
              <w:t>98%</w:t>
            </w:r>
          </w:p>
        </w:tc>
      </w:tr>
    </w:tbl>
    <w:p w14:paraId="413893DB" w14:textId="7F371F5C" w:rsidR="00A27F9A" w:rsidRPr="00A27F9A" w:rsidRDefault="00A27F9A" w:rsidP="00A27F9A">
      <w:pPr>
        <w:rPr>
          <w:lang w:eastAsia="de-DE"/>
        </w:rPr>
      </w:pPr>
    </w:p>
    <w:tbl>
      <w:tblPr>
        <w:tblW w:w="8550" w:type="dxa"/>
        <w:tblLayout w:type="fixed"/>
        <w:tblCellMar>
          <w:left w:w="29" w:type="dxa"/>
          <w:right w:w="29" w:type="dxa"/>
        </w:tblCellMar>
        <w:tblLook w:val="04A0" w:firstRow="1" w:lastRow="0" w:firstColumn="1" w:lastColumn="0" w:noHBand="0" w:noVBand="1"/>
      </w:tblPr>
      <w:tblGrid>
        <w:gridCol w:w="1152"/>
        <w:gridCol w:w="1008"/>
        <w:gridCol w:w="990"/>
        <w:gridCol w:w="990"/>
        <w:gridCol w:w="990"/>
        <w:gridCol w:w="990"/>
        <w:gridCol w:w="900"/>
        <w:gridCol w:w="810"/>
        <w:gridCol w:w="720"/>
      </w:tblGrid>
      <w:tr w:rsidR="00A27F9A" w:rsidRPr="00A27F9A" w14:paraId="2A65DE71" w14:textId="77777777" w:rsidTr="00932E1E">
        <w:trPr>
          <w:trHeight w:val="255"/>
        </w:trPr>
        <w:tc>
          <w:tcPr>
            <w:tcW w:w="1152" w:type="dxa"/>
            <w:tcBorders>
              <w:top w:val="nil"/>
              <w:left w:val="nil"/>
              <w:bottom w:val="nil"/>
              <w:right w:val="nil"/>
            </w:tcBorders>
            <w:shd w:val="clear" w:color="auto" w:fill="auto"/>
            <w:noWrap/>
            <w:vAlign w:val="center"/>
            <w:hideMark/>
          </w:tcPr>
          <w:p w14:paraId="328D0A88" w14:textId="77777777" w:rsidR="00A27F9A" w:rsidRPr="00A27F9A" w:rsidRDefault="00A27F9A" w:rsidP="009A1BF6">
            <w:pPr>
              <w:spacing w:before="0"/>
              <w:rPr>
                <w:lang w:eastAsia="de-DE"/>
              </w:rPr>
            </w:pPr>
          </w:p>
        </w:tc>
        <w:tc>
          <w:tcPr>
            <w:tcW w:w="7398" w:type="dxa"/>
            <w:gridSpan w:val="8"/>
            <w:tcBorders>
              <w:top w:val="nil"/>
              <w:left w:val="nil"/>
              <w:bottom w:val="single" w:sz="8" w:space="0" w:color="auto"/>
              <w:right w:val="nil"/>
            </w:tcBorders>
            <w:shd w:val="clear" w:color="auto" w:fill="auto"/>
            <w:noWrap/>
            <w:vAlign w:val="center"/>
            <w:hideMark/>
          </w:tcPr>
          <w:p w14:paraId="67D9D24E" w14:textId="4F76AF03" w:rsidR="00A27F9A" w:rsidRPr="00A27F9A" w:rsidRDefault="00A27F9A" w:rsidP="009A1BF6">
            <w:pPr>
              <w:spacing w:before="0"/>
              <w:jc w:val="center"/>
              <w:rPr>
                <w:b/>
                <w:bCs/>
                <w:lang w:eastAsia="de-DE"/>
              </w:rPr>
            </w:pPr>
            <w:r w:rsidRPr="00A27F9A">
              <w:rPr>
                <w:b/>
                <w:bCs/>
                <w:lang w:eastAsia="de-DE"/>
              </w:rPr>
              <w:t xml:space="preserve">Low delay B </w:t>
            </w:r>
            <w:r w:rsidR="00155C67">
              <w:rPr>
                <w:b/>
                <w:bCs/>
                <w:lang w:eastAsia="de-DE"/>
              </w:rPr>
              <w:t>Main 10</w:t>
            </w:r>
          </w:p>
        </w:tc>
      </w:tr>
      <w:tr w:rsidR="00A27F9A" w:rsidRPr="00A27F9A" w14:paraId="78DB7441" w14:textId="77777777" w:rsidTr="00932E1E">
        <w:trPr>
          <w:trHeight w:val="255"/>
        </w:trPr>
        <w:tc>
          <w:tcPr>
            <w:tcW w:w="1152" w:type="dxa"/>
            <w:tcBorders>
              <w:top w:val="nil"/>
              <w:left w:val="nil"/>
              <w:bottom w:val="nil"/>
              <w:right w:val="nil"/>
            </w:tcBorders>
            <w:shd w:val="clear" w:color="auto" w:fill="auto"/>
            <w:noWrap/>
            <w:vAlign w:val="center"/>
            <w:hideMark/>
          </w:tcPr>
          <w:p w14:paraId="2113624E" w14:textId="77777777" w:rsidR="00A27F9A" w:rsidRPr="00A27F9A" w:rsidRDefault="00A27F9A" w:rsidP="009A1BF6">
            <w:pPr>
              <w:spacing w:before="0"/>
              <w:rPr>
                <w:b/>
                <w:bCs/>
                <w:lang w:eastAsia="de-DE"/>
              </w:rPr>
            </w:pPr>
          </w:p>
        </w:tc>
        <w:tc>
          <w:tcPr>
            <w:tcW w:w="7398" w:type="dxa"/>
            <w:gridSpan w:val="8"/>
            <w:tcBorders>
              <w:top w:val="single" w:sz="8" w:space="0" w:color="auto"/>
              <w:left w:val="single" w:sz="8" w:space="0" w:color="auto"/>
              <w:bottom w:val="single" w:sz="8" w:space="0" w:color="auto"/>
              <w:right w:val="nil"/>
            </w:tcBorders>
            <w:shd w:val="clear" w:color="auto" w:fill="auto"/>
            <w:noWrap/>
            <w:vAlign w:val="center"/>
            <w:hideMark/>
          </w:tcPr>
          <w:p w14:paraId="7FAF0839" w14:textId="77777777" w:rsidR="00A27F9A" w:rsidRPr="00A27F9A" w:rsidRDefault="00A27F9A" w:rsidP="009A1BF6">
            <w:pPr>
              <w:spacing w:before="0"/>
              <w:jc w:val="center"/>
              <w:rPr>
                <w:b/>
                <w:bCs/>
                <w:lang w:eastAsia="de-DE"/>
              </w:rPr>
            </w:pPr>
            <w:r w:rsidRPr="00A27F9A">
              <w:rPr>
                <w:b/>
                <w:bCs/>
                <w:lang w:eastAsia="de-DE"/>
              </w:rPr>
              <w:t>BD-rate Over NNVC-4.0 VTM anchor</w:t>
            </w:r>
          </w:p>
        </w:tc>
      </w:tr>
      <w:tr w:rsidR="003D262D" w:rsidRPr="00A27F9A" w14:paraId="4C4BCEB1" w14:textId="77777777" w:rsidTr="00A42C14">
        <w:trPr>
          <w:trHeight w:val="255"/>
        </w:trPr>
        <w:tc>
          <w:tcPr>
            <w:tcW w:w="1152" w:type="dxa"/>
            <w:tcBorders>
              <w:top w:val="nil"/>
              <w:left w:val="nil"/>
              <w:bottom w:val="nil"/>
              <w:right w:val="nil"/>
            </w:tcBorders>
            <w:shd w:val="clear" w:color="auto" w:fill="auto"/>
            <w:noWrap/>
            <w:vAlign w:val="center"/>
            <w:hideMark/>
          </w:tcPr>
          <w:p w14:paraId="1607E411" w14:textId="77777777" w:rsidR="00A27F9A" w:rsidRPr="00A27F9A" w:rsidRDefault="00A27F9A" w:rsidP="009A1BF6">
            <w:pPr>
              <w:spacing w:before="0"/>
              <w:rPr>
                <w:b/>
                <w:bCs/>
                <w:lang w:eastAsia="de-DE"/>
              </w:rPr>
            </w:pPr>
          </w:p>
        </w:tc>
        <w:tc>
          <w:tcPr>
            <w:tcW w:w="1008" w:type="dxa"/>
            <w:tcBorders>
              <w:top w:val="nil"/>
              <w:left w:val="single" w:sz="8" w:space="0" w:color="auto"/>
              <w:bottom w:val="single" w:sz="8" w:space="0" w:color="auto"/>
              <w:right w:val="nil"/>
            </w:tcBorders>
            <w:shd w:val="clear" w:color="auto" w:fill="auto"/>
            <w:noWrap/>
            <w:vAlign w:val="center"/>
            <w:hideMark/>
          </w:tcPr>
          <w:p w14:paraId="47C51CCB" w14:textId="77777777" w:rsidR="00A27F9A" w:rsidRPr="00A27F9A" w:rsidRDefault="00A27F9A" w:rsidP="009A1BF6">
            <w:pPr>
              <w:spacing w:before="0"/>
              <w:jc w:val="center"/>
              <w:rPr>
                <w:lang w:eastAsia="de-DE"/>
              </w:rPr>
            </w:pPr>
            <w:r w:rsidRPr="00A27F9A">
              <w:rPr>
                <w:lang w:eastAsia="de-DE"/>
              </w:rPr>
              <w:t>Y-PSNR</w:t>
            </w:r>
          </w:p>
        </w:tc>
        <w:tc>
          <w:tcPr>
            <w:tcW w:w="990" w:type="dxa"/>
            <w:tcBorders>
              <w:top w:val="nil"/>
              <w:left w:val="nil"/>
              <w:bottom w:val="single" w:sz="8" w:space="0" w:color="auto"/>
              <w:right w:val="nil"/>
            </w:tcBorders>
            <w:shd w:val="clear" w:color="auto" w:fill="auto"/>
            <w:noWrap/>
            <w:vAlign w:val="center"/>
            <w:hideMark/>
          </w:tcPr>
          <w:p w14:paraId="6FEE6F8F" w14:textId="77777777" w:rsidR="00A27F9A" w:rsidRPr="00A27F9A" w:rsidRDefault="00A27F9A" w:rsidP="009A1BF6">
            <w:pPr>
              <w:spacing w:before="0"/>
              <w:jc w:val="center"/>
              <w:rPr>
                <w:lang w:eastAsia="de-DE"/>
              </w:rPr>
            </w:pPr>
            <w:r w:rsidRPr="00A27F9A">
              <w:rPr>
                <w:lang w:eastAsia="de-DE"/>
              </w:rPr>
              <w:t>U-PSNR</w:t>
            </w:r>
          </w:p>
        </w:tc>
        <w:tc>
          <w:tcPr>
            <w:tcW w:w="990" w:type="dxa"/>
            <w:tcBorders>
              <w:top w:val="nil"/>
              <w:left w:val="nil"/>
              <w:bottom w:val="single" w:sz="8" w:space="0" w:color="auto"/>
              <w:right w:val="single" w:sz="4" w:space="0" w:color="auto"/>
            </w:tcBorders>
            <w:shd w:val="clear" w:color="auto" w:fill="auto"/>
            <w:noWrap/>
            <w:vAlign w:val="center"/>
            <w:hideMark/>
          </w:tcPr>
          <w:p w14:paraId="293ABCA8" w14:textId="77777777" w:rsidR="00A27F9A" w:rsidRPr="00A27F9A" w:rsidRDefault="00A27F9A" w:rsidP="009A1BF6">
            <w:pPr>
              <w:spacing w:before="0"/>
              <w:jc w:val="center"/>
              <w:rPr>
                <w:lang w:eastAsia="de-DE"/>
              </w:rPr>
            </w:pPr>
            <w:r w:rsidRPr="00A27F9A">
              <w:rPr>
                <w:lang w:eastAsia="de-DE"/>
              </w:rPr>
              <w:t>V-PSNR</w:t>
            </w:r>
          </w:p>
        </w:tc>
        <w:tc>
          <w:tcPr>
            <w:tcW w:w="990" w:type="dxa"/>
            <w:tcBorders>
              <w:top w:val="nil"/>
              <w:left w:val="single" w:sz="8" w:space="0" w:color="auto"/>
              <w:bottom w:val="single" w:sz="8" w:space="0" w:color="auto"/>
              <w:right w:val="nil"/>
            </w:tcBorders>
            <w:shd w:val="clear" w:color="auto" w:fill="auto"/>
            <w:noWrap/>
            <w:vAlign w:val="center"/>
            <w:hideMark/>
          </w:tcPr>
          <w:p w14:paraId="4D644EAC" w14:textId="77777777" w:rsidR="00A27F9A" w:rsidRPr="00A27F9A" w:rsidRDefault="00A27F9A" w:rsidP="009A1BF6">
            <w:pPr>
              <w:spacing w:before="0"/>
              <w:jc w:val="center"/>
              <w:rPr>
                <w:lang w:eastAsia="de-DE"/>
              </w:rPr>
            </w:pPr>
            <w:r w:rsidRPr="00A27F9A">
              <w:rPr>
                <w:lang w:eastAsia="de-DE"/>
              </w:rPr>
              <w:t>Y-MSIM</w:t>
            </w:r>
          </w:p>
        </w:tc>
        <w:tc>
          <w:tcPr>
            <w:tcW w:w="990" w:type="dxa"/>
            <w:tcBorders>
              <w:top w:val="nil"/>
              <w:left w:val="nil"/>
              <w:bottom w:val="single" w:sz="8" w:space="0" w:color="auto"/>
              <w:right w:val="nil"/>
            </w:tcBorders>
            <w:shd w:val="clear" w:color="auto" w:fill="auto"/>
            <w:noWrap/>
            <w:vAlign w:val="center"/>
            <w:hideMark/>
          </w:tcPr>
          <w:p w14:paraId="1C2B0DEE" w14:textId="77777777" w:rsidR="00A27F9A" w:rsidRPr="00A27F9A" w:rsidRDefault="00A27F9A" w:rsidP="009A1BF6">
            <w:pPr>
              <w:spacing w:before="0"/>
              <w:jc w:val="center"/>
              <w:rPr>
                <w:lang w:eastAsia="de-DE"/>
              </w:rPr>
            </w:pPr>
            <w:r w:rsidRPr="00A27F9A">
              <w:rPr>
                <w:lang w:eastAsia="de-DE"/>
              </w:rPr>
              <w:t>U-MSIM</w:t>
            </w:r>
          </w:p>
        </w:tc>
        <w:tc>
          <w:tcPr>
            <w:tcW w:w="900" w:type="dxa"/>
            <w:tcBorders>
              <w:top w:val="nil"/>
              <w:left w:val="nil"/>
              <w:bottom w:val="single" w:sz="8" w:space="0" w:color="auto"/>
              <w:right w:val="single" w:sz="4" w:space="0" w:color="auto"/>
            </w:tcBorders>
            <w:shd w:val="clear" w:color="auto" w:fill="auto"/>
            <w:noWrap/>
            <w:vAlign w:val="center"/>
            <w:hideMark/>
          </w:tcPr>
          <w:p w14:paraId="3AC21716" w14:textId="77777777" w:rsidR="00A27F9A" w:rsidRPr="00A27F9A" w:rsidRDefault="00A27F9A" w:rsidP="009A1BF6">
            <w:pPr>
              <w:spacing w:before="0"/>
              <w:jc w:val="center"/>
              <w:rPr>
                <w:lang w:eastAsia="de-DE"/>
              </w:rPr>
            </w:pPr>
            <w:r w:rsidRPr="00A27F9A">
              <w:rPr>
                <w:lang w:eastAsia="de-DE"/>
              </w:rPr>
              <w:t>V-MSIM</w:t>
            </w:r>
          </w:p>
        </w:tc>
        <w:tc>
          <w:tcPr>
            <w:tcW w:w="810" w:type="dxa"/>
            <w:tcBorders>
              <w:top w:val="nil"/>
              <w:left w:val="nil"/>
              <w:bottom w:val="single" w:sz="8" w:space="0" w:color="auto"/>
              <w:right w:val="nil"/>
            </w:tcBorders>
            <w:shd w:val="clear" w:color="auto" w:fill="auto"/>
            <w:noWrap/>
            <w:vAlign w:val="center"/>
            <w:hideMark/>
          </w:tcPr>
          <w:p w14:paraId="42FC869A" w14:textId="77777777" w:rsidR="00A27F9A" w:rsidRPr="00A27F9A" w:rsidRDefault="00A27F9A" w:rsidP="009A1BF6">
            <w:pPr>
              <w:spacing w:before="0"/>
              <w:jc w:val="center"/>
              <w:rPr>
                <w:lang w:eastAsia="de-DE"/>
              </w:rPr>
            </w:pPr>
            <w:proofErr w:type="spellStart"/>
            <w:r w:rsidRPr="00A27F9A">
              <w:rPr>
                <w:lang w:eastAsia="de-DE"/>
              </w:rPr>
              <w:t>EncT</w:t>
            </w:r>
            <w:proofErr w:type="spellEnd"/>
          </w:p>
        </w:tc>
        <w:tc>
          <w:tcPr>
            <w:tcW w:w="720" w:type="dxa"/>
            <w:tcBorders>
              <w:top w:val="nil"/>
              <w:left w:val="nil"/>
              <w:bottom w:val="single" w:sz="8" w:space="0" w:color="auto"/>
              <w:right w:val="nil"/>
            </w:tcBorders>
            <w:shd w:val="clear" w:color="auto" w:fill="auto"/>
            <w:noWrap/>
            <w:vAlign w:val="center"/>
            <w:hideMark/>
          </w:tcPr>
          <w:p w14:paraId="6CC49317" w14:textId="77777777" w:rsidR="00A27F9A" w:rsidRPr="00A27F9A" w:rsidRDefault="00A27F9A" w:rsidP="009A1BF6">
            <w:pPr>
              <w:spacing w:before="0"/>
              <w:jc w:val="center"/>
              <w:rPr>
                <w:lang w:eastAsia="de-DE"/>
              </w:rPr>
            </w:pPr>
            <w:proofErr w:type="spellStart"/>
            <w:r w:rsidRPr="00A27F9A">
              <w:rPr>
                <w:lang w:eastAsia="de-DE"/>
              </w:rPr>
              <w:t>DecT</w:t>
            </w:r>
            <w:proofErr w:type="spellEnd"/>
            <w:r w:rsidRPr="00A27F9A">
              <w:rPr>
                <w:lang w:eastAsia="de-DE"/>
              </w:rPr>
              <w:t xml:space="preserve"> CPU</w:t>
            </w:r>
          </w:p>
        </w:tc>
      </w:tr>
      <w:tr w:rsidR="003D262D" w:rsidRPr="00A27F9A" w14:paraId="276512F5" w14:textId="77777777" w:rsidTr="00A42C14">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3454787" w14:textId="77777777" w:rsidR="00A27F9A" w:rsidRPr="00A27F9A" w:rsidRDefault="00A27F9A" w:rsidP="009A1BF6">
            <w:pPr>
              <w:spacing w:before="0"/>
              <w:rPr>
                <w:lang w:eastAsia="de-DE"/>
              </w:rPr>
            </w:pPr>
            <w:r w:rsidRPr="00A27F9A">
              <w:rPr>
                <w:lang w:eastAsia="de-DE"/>
              </w:rPr>
              <w:t>Class A1</w:t>
            </w:r>
          </w:p>
        </w:tc>
        <w:tc>
          <w:tcPr>
            <w:tcW w:w="1008" w:type="dxa"/>
            <w:tcBorders>
              <w:top w:val="nil"/>
              <w:left w:val="nil"/>
              <w:bottom w:val="nil"/>
              <w:right w:val="nil"/>
            </w:tcBorders>
            <w:shd w:val="clear" w:color="auto" w:fill="auto"/>
            <w:noWrap/>
            <w:vAlign w:val="center"/>
            <w:hideMark/>
          </w:tcPr>
          <w:p w14:paraId="63D5B6BF" w14:textId="425DCBAE" w:rsidR="00A27F9A" w:rsidRPr="00A27F9A" w:rsidRDefault="0069767C" w:rsidP="009A1BF6">
            <w:pPr>
              <w:spacing w:before="0"/>
              <w:jc w:val="center"/>
              <w:rPr>
                <w:lang w:eastAsia="de-DE"/>
              </w:rPr>
            </w:pPr>
            <w:r>
              <w:rPr>
                <w:lang w:eastAsia="de-DE"/>
              </w:rPr>
              <w:t>–</w:t>
            </w:r>
          </w:p>
        </w:tc>
        <w:tc>
          <w:tcPr>
            <w:tcW w:w="990" w:type="dxa"/>
            <w:tcBorders>
              <w:top w:val="nil"/>
              <w:left w:val="nil"/>
              <w:bottom w:val="nil"/>
              <w:right w:val="nil"/>
            </w:tcBorders>
            <w:shd w:val="clear" w:color="auto" w:fill="auto"/>
            <w:noWrap/>
            <w:vAlign w:val="center"/>
            <w:hideMark/>
          </w:tcPr>
          <w:p w14:paraId="18D099C7" w14:textId="235BA6E2" w:rsidR="00A27F9A" w:rsidRPr="00A27F9A" w:rsidRDefault="0069767C" w:rsidP="009A1BF6">
            <w:pPr>
              <w:spacing w:before="0"/>
              <w:jc w:val="center"/>
              <w:rPr>
                <w:lang w:eastAsia="de-DE"/>
              </w:rPr>
            </w:pPr>
            <w:r>
              <w:rPr>
                <w:lang w:eastAsia="de-DE"/>
              </w:rPr>
              <w:t>–</w:t>
            </w:r>
          </w:p>
        </w:tc>
        <w:tc>
          <w:tcPr>
            <w:tcW w:w="990" w:type="dxa"/>
            <w:tcBorders>
              <w:top w:val="nil"/>
              <w:left w:val="nil"/>
              <w:bottom w:val="nil"/>
              <w:right w:val="single" w:sz="4" w:space="0" w:color="auto"/>
            </w:tcBorders>
            <w:shd w:val="clear" w:color="auto" w:fill="auto"/>
            <w:noWrap/>
            <w:vAlign w:val="center"/>
            <w:hideMark/>
          </w:tcPr>
          <w:p w14:paraId="15A81959" w14:textId="0E1DE952" w:rsidR="00A27F9A" w:rsidRPr="00A27F9A" w:rsidRDefault="0069767C" w:rsidP="009A1BF6">
            <w:pPr>
              <w:spacing w:before="0"/>
              <w:jc w:val="center"/>
              <w:rPr>
                <w:lang w:eastAsia="de-DE"/>
              </w:rPr>
            </w:pPr>
            <w:r>
              <w:rPr>
                <w:lang w:eastAsia="de-DE"/>
              </w:rPr>
              <w:t>–</w:t>
            </w:r>
          </w:p>
        </w:tc>
        <w:tc>
          <w:tcPr>
            <w:tcW w:w="990" w:type="dxa"/>
            <w:tcBorders>
              <w:top w:val="nil"/>
              <w:left w:val="single" w:sz="8" w:space="0" w:color="auto"/>
              <w:bottom w:val="nil"/>
              <w:right w:val="nil"/>
            </w:tcBorders>
            <w:shd w:val="clear" w:color="auto" w:fill="auto"/>
            <w:noWrap/>
            <w:vAlign w:val="center"/>
            <w:hideMark/>
          </w:tcPr>
          <w:p w14:paraId="6CE12BB1" w14:textId="2C8CB1A0" w:rsidR="00A27F9A" w:rsidRPr="00A27F9A" w:rsidRDefault="0069767C" w:rsidP="009A1BF6">
            <w:pPr>
              <w:spacing w:before="0"/>
              <w:jc w:val="center"/>
              <w:rPr>
                <w:lang w:eastAsia="de-DE"/>
              </w:rPr>
            </w:pPr>
            <w:r>
              <w:rPr>
                <w:lang w:eastAsia="de-DE"/>
              </w:rPr>
              <w:t>–</w:t>
            </w:r>
          </w:p>
        </w:tc>
        <w:tc>
          <w:tcPr>
            <w:tcW w:w="990" w:type="dxa"/>
            <w:tcBorders>
              <w:top w:val="nil"/>
              <w:left w:val="nil"/>
              <w:bottom w:val="nil"/>
              <w:right w:val="nil"/>
            </w:tcBorders>
            <w:shd w:val="clear" w:color="auto" w:fill="auto"/>
            <w:noWrap/>
            <w:vAlign w:val="center"/>
            <w:hideMark/>
          </w:tcPr>
          <w:p w14:paraId="155626A1" w14:textId="2C8721DD" w:rsidR="00A27F9A" w:rsidRPr="00A27F9A" w:rsidRDefault="0069767C" w:rsidP="009A1BF6">
            <w:pPr>
              <w:spacing w:before="0"/>
              <w:jc w:val="center"/>
              <w:rPr>
                <w:lang w:eastAsia="de-DE"/>
              </w:rPr>
            </w:pPr>
            <w:r>
              <w:rPr>
                <w:lang w:eastAsia="de-DE"/>
              </w:rPr>
              <w:t>–</w:t>
            </w:r>
          </w:p>
        </w:tc>
        <w:tc>
          <w:tcPr>
            <w:tcW w:w="900" w:type="dxa"/>
            <w:tcBorders>
              <w:top w:val="nil"/>
              <w:left w:val="nil"/>
              <w:bottom w:val="nil"/>
              <w:right w:val="single" w:sz="4" w:space="0" w:color="auto"/>
            </w:tcBorders>
            <w:shd w:val="clear" w:color="auto" w:fill="auto"/>
            <w:noWrap/>
            <w:vAlign w:val="center"/>
            <w:hideMark/>
          </w:tcPr>
          <w:p w14:paraId="2514B5BF" w14:textId="572AF3D9" w:rsidR="00A27F9A" w:rsidRPr="00A27F9A" w:rsidRDefault="0069767C" w:rsidP="009A1BF6">
            <w:pPr>
              <w:spacing w:before="0"/>
              <w:jc w:val="center"/>
              <w:rPr>
                <w:lang w:eastAsia="de-DE"/>
              </w:rPr>
            </w:pPr>
            <w:r>
              <w:rPr>
                <w:lang w:eastAsia="de-DE"/>
              </w:rPr>
              <w:t>–</w:t>
            </w:r>
          </w:p>
        </w:tc>
        <w:tc>
          <w:tcPr>
            <w:tcW w:w="810" w:type="dxa"/>
            <w:tcBorders>
              <w:top w:val="nil"/>
              <w:left w:val="nil"/>
              <w:bottom w:val="nil"/>
              <w:right w:val="nil"/>
            </w:tcBorders>
            <w:shd w:val="clear" w:color="auto" w:fill="auto"/>
            <w:noWrap/>
            <w:vAlign w:val="center"/>
            <w:hideMark/>
          </w:tcPr>
          <w:p w14:paraId="268D3043" w14:textId="1724F7AF" w:rsidR="00A27F9A" w:rsidRPr="00A27F9A" w:rsidRDefault="00155C67" w:rsidP="009A1BF6">
            <w:pPr>
              <w:spacing w:before="0"/>
              <w:jc w:val="center"/>
              <w:rPr>
                <w:lang w:eastAsia="de-DE"/>
              </w:rPr>
            </w:pPr>
            <w:r>
              <w:rPr>
                <w:lang w:eastAsia="de-DE"/>
              </w:rPr>
              <w:t>–</w:t>
            </w:r>
          </w:p>
        </w:tc>
        <w:tc>
          <w:tcPr>
            <w:tcW w:w="720" w:type="dxa"/>
            <w:tcBorders>
              <w:top w:val="nil"/>
              <w:left w:val="nil"/>
              <w:bottom w:val="nil"/>
              <w:right w:val="nil"/>
            </w:tcBorders>
            <w:shd w:val="clear" w:color="auto" w:fill="auto"/>
            <w:noWrap/>
            <w:vAlign w:val="center"/>
            <w:hideMark/>
          </w:tcPr>
          <w:p w14:paraId="118145F2" w14:textId="003EB624" w:rsidR="00A27F9A" w:rsidRPr="00A27F9A" w:rsidRDefault="00155C67" w:rsidP="009A1BF6">
            <w:pPr>
              <w:spacing w:before="0"/>
              <w:jc w:val="center"/>
              <w:rPr>
                <w:lang w:eastAsia="de-DE"/>
              </w:rPr>
            </w:pPr>
            <w:r>
              <w:rPr>
                <w:lang w:eastAsia="de-DE"/>
              </w:rPr>
              <w:t>–</w:t>
            </w:r>
          </w:p>
        </w:tc>
      </w:tr>
      <w:tr w:rsidR="003D262D" w:rsidRPr="00A27F9A" w14:paraId="0FE4F745"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B9503C3" w14:textId="77777777" w:rsidR="00A27F9A" w:rsidRPr="00A27F9A" w:rsidRDefault="00A27F9A" w:rsidP="009A1BF6">
            <w:pPr>
              <w:spacing w:before="0"/>
              <w:rPr>
                <w:lang w:eastAsia="de-DE"/>
              </w:rPr>
            </w:pPr>
            <w:r w:rsidRPr="00A27F9A">
              <w:rPr>
                <w:lang w:eastAsia="de-DE"/>
              </w:rPr>
              <w:t>Class A2</w:t>
            </w:r>
          </w:p>
        </w:tc>
        <w:tc>
          <w:tcPr>
            <w:tcW w:w="1008" w:type="dxa"/>
            <w:tcBorders>
              <w:top w:val="nil"/>
              <w:left w:val="nil"/>
              <w:bottom w:val="nil"/>
              <w:right w:val="nil"/>
            </w:tcBorders>
            <w:shd w:val="clear" w:color="auto" w:fill="auto"/>
            <w:noWrap/>
            <w:vAlign w:val="center"/>
            <w:hideMark/>
          </w:tcPr>
          <w:p w14:paraId="4EBE49F9" w14:textId="25D9C07F" w:rsidR="00A27F9A" w:rsidRPr="00A27F9A" w:rsidRDefault="0069767C" w:rsidP="009A1BF6">
            <w:pPr>
              <w:spacing w:before="0"/>
              <w:jc w:val="center"/>
              <w:rPr>
                <w:lang w:eastAsia="de-DE"/>
              </w:rPr>
            </w:pPr>
            <w:r>
              <w:rPr>
                <w:lang w:eastAsia="de-DE"/>
              </w:rPr>
              <w:t>–</w:t>
            </w:r>
          </w:p>
        </w:tc>
        <w:tc>
          <w:tcPr>
            <w:tcW w:w="990" w:type="dxa"/>
            <w:tcBorders>
              <w:top w:val="nil"/>
              <w:left w:val="nil"/>
              <w:bottom w:val="nil"/>
              <w:right w:val="nil"/>
            </w:tcBorders>
            <w:shd w:val="clear" w:color="auto" w:fill="auto"/>
            <w:noWrap/>
            <w:vAlign w:val="center"/>
            <w:hideMark/>
          </w:tcPr>
          <w:p w14:paraId="7528B24A" w14:textId="2DBA9ADC" w:rsidR="00A27F9A" w:rsidRPr="00A27F9A" w:rsidRDefault="0069767C" w:rsidP="009A1BF6">
            <w:pPr>
              <w:spacing w:before="0"/>
              <w:jc w:val="center"/>
              <w:rPr>
                <w:lang w:eastAsia="de-DE"/>
              </w:rPr>
            </w:pPr>
            <w:r>
              <w:rPr>
                <w:lang w:eastAsia="de-DE"/>
              </w:rPr>
              <w:t>–</w:t>
            </w:r>
          </w:p>
        </w:tc>
        <w:tc>
          <w:tcPr>
            <w:tcW w:w="990" w:type="dxa"/>
            <w:tcBorders>
              <w:top w:val="nil"/>
              <w:left w:val="nil"/>
              <w:bottom w:val="nil"/>
              <w:right w:val="single" w:sz="4" w:space="0" w:color="auto"/>
            </w:tcBorders>
            <w:shd w:val="clear" w:color="auto" w:fill="auto"/>
            <w:noWrap/>
            <w:vAlign w:val="center"/>
            <w:hideMark/>
          </w:tcPr>
          <w:p w14:paraId="354CC31C" w14:textId="6AD3B1C7" w:rsidR="00A27F9A" w:rsidRPr="00A27F9A" w:rsidRDefault="0069767C" w:rsidP="009A1BF6">
            <w:pPr>
              <w:spacing w:before="0"/>
              <w:jc w:val="center"/>
              <w:rPr>
                <w:lang w:eastAsia="de-DE"/>
              </w:rPr>
            </w:pPr>
            <w:r>
              <w:rPr>
                <w:lang w:eastAsia="de-DE"/>
              </w:rPr>
              <w:t>–</w:t>
            </w:r>
          </w:p>
        </w:tc>
        <w:tc>
          <w:tcPr>
            <w:tcW w:w="990" w:type="dxa"/>
            <w:tcBorders>
              <w:top w:val="nil"/>
              <w:left w:val="single" w:sz="8" w:space="0" w:color="auto"/>
              <w:bottom w:val="nil"/>
              <w:right w:val="nil"/>
            </w:tcBorders>
            <w:shd w:val="clear" w:color="auto" w:fill="auto"/>
            <w:noWrap/>
            <w:vAlign w:val="center"/>
            <w:hideMark/>
          </w:tcPr>
          <w:p w14:paraId="5CE5D752" w14:textId="5658008D" w:rsidR="00A27F9A" w:rsidRPr="00A27F9A" w:rsidRDefault="0069767C" w:rsidP="009A1BF6">
            <w:pPr>
              <w:spacing w:before="0"/>
              <w:jc w:val="center"/>
              <w:rPr>
                <w:lang w:eastAsia="de-DE"/>
              </w:rPr>
            </w:pPr>
            <w:r>
              <w:rPr>
                <w:lang w:eastAsia="de-DE"/>
              </w:rPr>
              <w:t>–</w:t>
            </w:r>
          </w:p>
        </w:tc>
        <w:tc>
          <w:tcPr>
            <w:tcW w:w="990" w:type="dxa"/>
            <w:tcBorders>
              <w:top w:val="nil"/>
              <w:left w:val="nil"/>
              <w:bottom w:val="nil"/>
              <w:right w:val="nil"/>
            </w:tcBorders>
            <w:shd w:val="clear" w:color="auto" w:fill="auto"/>
            <w:noWrap/>
            <w:vAlign w:val="center"/>
            <w:hideMark/>
          </w:tcPr>
          <w:p w14:paraId="78824FEF" w14:textId="0919F260" w:rsidR="00A27F9A" w:rsidRPr="00A27F9A" w:rsidRDefault="0069767C" w:rsidP="009A1BF6">
            <w:pPr>
              <w:spacing w:before="0"/>
              <w:jc w:val="center"/>
              <w:rPr>
                <w:lang w:eastAsia="de-DE"/>
              </w:rPr>
            </w:pPr>
            <w:r>
              <w:rPr>
                <w:lang w:eastAsia="de-DE"/>
              </w:rPr>
              <w:t>–</w:t>
            </w:r>
          </w:p>
        </w:tc>
        <w:tc>
          <w:tcPr>
            <w:tcW w:w="900" w:type="dxa"/>
            <w:tcBorders>
              <w:top w:val="nil"/>
              <w:left w:val="nil"/>
              <w:bottom w:val="nil"/>
              <w:right w:val="single" w:sz="4" w:space="0" w:color="auto"/>
            </w:tcBorders>
            <w:shd w:val="clear" w:color="auto" w:fill="auto"/>
            <w:noWrap/>
            <w:vAlign w:val="center"/>
            <w:hideMark/>
          </w:tcPr>
          <w:p w14:paraId="3A417A49" w14:textId="4373F57C" w:rsidR="00A27F9A" w:rsidRPr="00A27F9A" w:rsidRDefault="0069767C" w:rsidP="009A1BF6">
            <w:pPr>
              <w:spacing w:before="0"/>
              <w:jc w:val="center"/>
              <w:rPr>
                <w:lang w:eastAsia="de-DE"/>
              </w:rPr>
            </w:pPr>
            <w:r>
              <w:rPr>
                <w:lang w:eastAsia="de-DE"/>
              </w:rPr>
              <w:t>–</w:t>
            </w:r>
          </w:p>
        </w:tc>
        <w:tc>
          <w:tcPr>
            <w:tcW w:w="810" w:type="dxa"/>
            <w:tcBorders>
              <w:top w:val="nil"/>
              <w:left w:val="nil"/>
              <w:bottom w:val="nil"/>
              <w:right w:val="nil"/>
            </w:tcBorders>
            <w:shd w:val="clear" w:color="auto" w:fill="auto"/>
            <w:noWrap/>
            <w:vAlign w:val="center"/>
            <w:hideMark/>
          </w:tcPr>
          <w:p w14:paraId="7CFD2319" w14:textId="00DE3416" w:rsidR="00A27F9A" w:rsidRPr="00A27F9A" w:rsidRDefault="00155C67" w:rsidP="009A1BF6">
            <w:pPr>
              <w:spacing w:before="0"/>
              <w:jc w:val="center"/>
              <w:rPr>
                <w:lang w:eastAsia="de-DE"/>
              </w:rPr>
            </w:pPr>
            <w:r>
              <w:rPr>
                <w:lang w:eastAsia="de-DE"/>
              </w:rPr>
              <w:t>–</w:t>
            </w:r>
          </w:p>
        </w:tc>
        <w:tc>
          <w:tcPr>
            <w:tcW w:w="720" w:type="dxa"/>
            <w:tcBorders>
              <w:top w:val="nil"/>
              <w:left w:val="nil"/>
              <w:bottom w:val="nil"/>
              <w:right w:val="nil"/>
            </w:tcBorders>
            <w:shd w:val="clear" w:color="auto" w:fill="auto"/>
            <w:noWrap/>
            <w:vAlign w:val="center"/>
            <w:hideMark/>
          </w:tcPr>
          <w:p w14:paraId="16387B75" w14:textId="6780DB86" w:rsidR="00A27F9A" w:rsidRPr="00A27F9A" w:rsidRDefault="00155C67" w:rsidP="009A1BF6">
            <w:pPr>
              <w:spacing w:before="0"/>
              <w:jc w:val="center"/>
              <w:rPr>
                <w:lang w:eastAsia="de-DE"/>
              </w:rPr>
            </w:pPr>
            <w:r>
              <w:rPr>
                <w:lang w:eastAsia="de-DE"/>
              </w:rPr>
              <w:t>–</w:t>
            </w:r>
          </w:p>
        </w:tc>
      </w:tr>
      <w:tr w:rsidR="003D262D" w:rsidRPr="00A27F9A" w14:paraId="3B80F1CB"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DEEDBA5" w14:textId="77777777" w:rsidR="00A27F9A" w:rsidRPr="00A27F9A" w:rsidRDefault="00A27F9A" w:rsidP="009A1BF6">
            <w:pPr>
              <w:spacing w:before="0"/>
              <w:rPr>
                <w:lang w:eastAsia="de-DE"/>
              </w:rPr>
            </w:pPr>
            <w:r w:rsidRPr="00A27F9A">
              <w:rPr>
                <w:lang w:eastAsia="de-DE"/>
              </w:rPr>
              <w:t>Class B</w:t>
            </w:r>
          </w:p>
        </w:tc>
        <w:tc>
          <w:tcPr>
            <w:tcW w:w="1008" w:type="dxa"/>
            <w:tcBorders>
              <w:top w:val="nil"/>
              <w:left w:val="nil"/>
              <w:bottom w:val="nil"/>
              <w:right w:val="nil"/>
            </w:tcBorders>
            <w:shd w:val="clear" w:color="auto" w:fill="auto"/>
            <w:noWrap/>
            <w:vAlign w:val="center"/>
            <w:hideMark/>
          </w:tcPr>
          <w:p w14:paraId="2F6D3105" w14:textId="77777777" w:rsidR="00A27F9A" w:rsidRPr="00A27F9A" w:rsidRDefault="00A27F9A" w:rsidP="009A1BF6">
            <w:pPr>
              <w:spacing w:before="0"/>
              <w:jc w:val="center"/>
              <w:rPr>
                <w:lang w:eastAsia="de-DE"/>
              </w:rPr>
            </w:pPr>
            <w:r w:rsidRPr="00A27F9A">
              <w:rPr>
                <w:lang w:eastAsia="de-DE"/>
              </w:rPr>
              <w:t>0.00%</w:t>
            </w:r>
          </w:p>
        </w:tc>
        <w:tc>
          <w:tcPr>
            <w:tcW w:w="990" w:type="dxa"/>
            <w:tcBorders>
              <w:top w:val="nil"/>
              <w:left w:val="nil"/>
              <w:bottom w:val="nil"/>
              <w:right w:val="nil"/>
            </w:tcBorders>
            <w:shd w:val="clear" w:color="auto" w:fill="auto"/>
            <w:noWrap/>
            <w:vAlign w:val="center"/>
            <w:hideMark/>
          </w:tcPr>
          <w:p w14:paraId="0AFE4BC2" w14:textId="77777777" w:rsidR="00A27F9A" w:rsidRPr="00A27F9A" w:rsidRDefault="00A27F9A" w:rsidP="009A1BF6">
            <w:pPr>
              <w:spacing w:before="0"/>
              <w:jc w:val="center"/>
              <w:rPr>
                <w:lang w:eastAsia="de-DE"/>
              </w:rPr>
            </w:pPr>
            <w:r w:rsidRPr="00A27F9A">
              <w:rPr>
                <w:lang w:eastAsia="de-DE"/>
              </w:rPr>
              <w:t>0.00%</w:t>
            </w:r>
          </w:p>
        </w:tc>
        <w:tc>
          <w:tcPr>
            <w:tcW w:w="990" w:type="dxa"/>
            <w:tcBorders>
              <w:top w:val="nil"/>
              <w:left w:val="nil"/>
              <w:bottom w:val="nil"/>
              <w:right w:val="single" w:sz="4" w:space="0" w:color="auto"/>
            </w:tcBorders>
            <w:shd w:val="clear" w:color="auto" w:fill="auto"/>
            <w:noWrap/>
            <w:vAlign w:val="center"/>
            <w:hideMark/>
          </w:tcPr>
          <w:p w14:paraId="58AD1B21" w14:textId="77777777" w:rsidR="00A27F9A" w:rsidRPr="00A27F9A" w:rsidRDefault="00A27F9A" w:rsidP="009A1BF6">
            <w:pPr>
              <w:spacing w:before="0"/>
              <w:jc w:val="center"/>
              <w:rPr>
                <w:lang w:eastAsia="de-DE"/>
              </w:rPr>
            </w:pPr>
            <w:r w:rsidRPr="00A27F9A">
              <w:rPr>
                <w:lang w:eastAsia="de-DE"/>
              </w:rPr>
              <w:t>0.00%</w:t>
            </w:r>
          </w:p>
        </w:tc>
        <w:tc>
          <w:tcPr>
            <w:tcW w:w="990" w:type="dxa"/>
            <w:tcBorders>
              <w:top w:val="nil"/>
              <w:left w:val="single" w:sz="8" w:space="0" w:color="auto"/>
              <w:bottom w:val="nil"/>
              <w:right w:val="nil"/>
            </w:tcBorders>
            <w:shd w:val="clear" w:color="auto" w:fill="auto"/>
            <w:noWrap/>
            <w:vAlign w:val="center"/>
            <w:hideMark/>
          </w:tcPr>
          <w:p w14:paraId="03F6B009" w14:textId="77777777" w:rsidR="00A27F9A" w:rsidRPr="00A27F9A" w:rsidRDefault="00A27F9A" w:rsidP="009A1BF6">
            <w:pPr>
              <w:spacing w:before="0"/>
              <w:jc w:val="center"/>
              <w:rPr>
                <w:lang w:eastAsia="de-DE"/>
              </w:rPr>
            </w:pPr>
            <w:r w:rsidRPr="00A27F9A">
              <w:rPr>
                <w:lang w:eastAsia="de-DE"/>
              </w:rPr>
              <w:t>0.00%</w:t>
            </w:r>
          </w:p>
        </w:tc>
        <w:tc>
          <w:tcPr>
            <w:tcW w:w="990" w:type="dxa"/>
            <w:tcBorders>
              <w:top w:val="nil"/>
              <w:left w:val="nil"/>
              <w:bottom w:val="nil"/>
              <w:right w:val="nil"/>
            </w:tcBorders>
            <w:shd w:val="clear" w:color="auto" w:fill="auto"/>
            <w:noWrap/>
            <w:vAlign w:val="center"/>
            <w:hideMark/>
          </w:tcPr>
          <w:p w14:paraId="29CC0417" w14:textId="77777777" w:rsidR="00A27F9A" w:rsidRPr="00A27F9A" w:rsidRDefault="00A27F9A" w:rsidP="009A1BF6">
            <w:pPr>
              <w:spacing w:before="0"/>
              <w:jc w:val="center"/>
              <w:rPr>
                <w:lang w:eastAsia="de-DE"/>
              </w:rPr>
            </w:pPr>
            <w:r w:rsidRPr="00A27F9A">
              <w:rPr>
                <w:lang w:eastAsia="de-DE"/>
              </w:rPr>
              <w:t>0.00%</w:t>
            </w:r>
          </w:p>
        </w:tc>
        <w:tc>
          <w:tcPr>
            <w:tcW w:w="900" w:type="dxa"/>
            <w:tcBorders>
              <w:top w:val="nil"/>
              <w:left w:val="nil"/>
              <w:bottom w:val="nil"/>
              <w:right w:val="single" w:sz="4" w:space="0" w:color="auto"/>
            </w:tcBorders>
            <w:shd w:val="clear" w:color="auto" w:fill="auto"/>
            <w:noWrap/>
            <w:vAlign w:val="center"/>
            <w:hideMark/>
          </w:tcPr>
          <w:p w14:paraId="12C5B063" w14:textId="77777777" w:rsidR="00A27F9A" w:rsidRPr="00A27F9A" w:rsidRDefault="00A27F9A" w:rsidP="009A1BF6">
            <w:pPr>
              <w:spacing w:before="0"/>
              <w:jc w:val="center"/>
              <w:rPr>
                <w:lang w:eastAsia="de-DE"/>
              </w:rPr>
            </w:pPr>
            <w:r w:rsidRPr="00A27F9A">
              <w:rPr>
                <w:lang w:eastAsia="de-DE"/>
              </w:rPr>
              <w:t>0.00%</w:t>
            </w:r>
          </w:p>
        </w:tc>
        <w:tc>
          <w:tcPr>
            <w:tcW w:w="810" w:type="dxa"/>
            <w:tcBorders>
              <w:top w:val="nil"/>
              <w:left w:val="nil"/>
              <w:bottom w:val="nil"/>
              <w:right w:val="nil"/>
            </w:tcBorders>
            <w:shd w:val="clear" w:color="auto" w:fill="auto"/>
            <w:noWrap/>
            <w:vAlign w:val="center"/>
            <w:hideMark/>
          </w:tcPr>
          <w:p w14:paraId="450C8B20" w14:textId="77777777" w:rsidR="00A27F9A" w:rsidRPr="00A27F9A" w:rsidRDefault="00A27F9A" w:rsidP="009A1BF6">
            <w:pPr>
              <w:spacing w:before="0"/>
              <w:jc w:val="center"/>
              <w:rPr>
                <w:lang w:eastAsia="de-DE"/>
              </w:rPr>
            </w:pPr>
            <w:r w:rsidRPr="00A27F9A">
              <w:rPr>
                <w:lang w:eastAsia="de-DE"/>
              </w:rPr>
              <w:t>100%</w:t>
            </w:r>
          </w:p>
        </w:tc>
        <w:tc>
          <w:tcPr>
            <w:tcW w:w="720" w:type="dxa"/>
            <w:tcBorders>
              <w:top w:val="nil"/>
              <w:left w:val="nil"/>
              <w:bottom w:val="nil"/>
              <w:right w:val="nil"/>
            </w:tcBorders>
            <w:shd w:val="clear" w:color="auto" w:fill="auto"/>
            <w:noWrap/>
            <w:vAlign w:val="center"/>
            <w:hideMark/>
          </w:tcPr>
          <w:p w14:paraId="0D421735" w14:textId="77777777" w:rsidR="00A27F9A" w:rsidRPr="00A27F9A" w:rsidRDefault="00A27F9A" w:rsidP="009A1BF6">
            <w:pPr>
              <w:spacing w:before="0"/>
              <w:jc w:val="center"/>
              <w:rPr>
                <w:lang w:eastAsia="de-DE"/>
              </w:rPr>
            </w:pPr>
            <w:r w:rsidRPr="00A27F9A">
              <w:rPr>
                <w:lang w:eastAsia="de-DE"/>
              </w:rPr>
              <w:t>92%</w:t>
            </w:r>
          </w:p>
        </w:tc>
      </w:tr>
      <w:tr w:rsidR="003D262D" w:rsidRPr="00A27F9A" w14:paraId="086A474E"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CC8D2A9" w14:textId="77777777" w:rsidR="00A27F9A" w:rsidRPr="00A27F9A" w:rsidRDefault="00A27F9A" w:rsidP="009A1BF6">
            <w:pPr>
              <w:spacing w:before="0"/>
              <w:rPr>
                <w:lang w:eastAsia="de-DE"/>
              </w:rPr>
            </w:pPr>
            <w:r w:rsidRPr="00A27F9A">
              <w:rPr>
                <w:lang w:eastAsia="de-DE"/>
              </w:rPr>
              <w:t>Class C</w:t>
            </w:r>
          </w:p>
        </w:tc>
        <w:tc>
          <w:tcPr>
            <w:tcW w:w="1008" w:type="dxa"/>
            <w:tcBorders>
              <w:top w:val="nil"/>
              <w:left w:val="nil"/>
              <w:bottom w:val="nil"/>
              <w:right w:val="nil"/>
            </w:tcBorders>
            <w:shd w:val="clear" w:color="auto" w:fill="auto"/>
            <w:noWrap/>
            <w:vAlign w:val="center"/>
            <w:hideMark/>
          </w:tcPr>
          <w:p w14:paraId="1F467609" w14:textId="77777777" w:rsidR="00A27F9A" w:rsidRPr="00A27F9A" w:rsidRDefault="00A27F9A" w:rsidP="009A1BF6">
            <w:pPr>
              <w:spacing w:before="0"/>
              <w:jc w:val="center"/>
              <w:rPr>
                <w:lang w:eastAsia="de-DE"/>
              </w:rPr>
            </w:pPr>
            <w:r w:rsidRPr="00A27F9A">
              <w:rPr>
                <w:lang w:eastAsia="de-DE"/>
              </w:rPr>
              <w:t>0.00%</w:t>
            </w:r>
          </w:p>
        </w:tc>
        <w:tc>
          <w:tcPr>
            <w:tcW w:w="990" w:type="dxa"/>
            <w:tcBorders>
              <w:top w:val="nil"/>
              <w:left w:val="nil"/>
              <w:bottom w:val="nil"/>
              <w:right w:val="nil"/>
            </w:tcBorders>
            <w:shd w:val="clear" w:color="auto" w:fill="auto"/>
            <w:noWrap/>
            <w:vAlign w:val="center"/>
            <w:hideMark/>
          </w:tcPr>
          <w:p w14:paraId="6D2B0C89" w14:textId="77777777" w:rsidR="00A27F9A" w:rsidRPr="00A27F9A" w:rsidRDefault="00A27F9A" w:rsidP="009A1BF6">
            <w:pPr>
              <w:spacing w:before="0"/>
              <w:jc w:val="center"/>
              <w:rPr>
                <w:lang w:eastAsia="de-DE"/>
              </w:rPr>
            </w:pPr>
            <w:r w:rsidRPr="00A27F9A">
              <w:rPr>
                <w:lang w:eastAsia="de-DE"/>
              </w:rPr>
              <w:t>0.00%</w:t>
            </w:r>
          </w:p>
        </w:tc>
        <w:tc>
          <w:tcPr>
            <w:tcW w:w="990" w:type="dxa"/>
            <w:tcBorders>
              <w:top w:val="nil"/>
              <w:left w:val="nil"/>
              <w:bottom w:val="nil"/>
              <w:right w:val="single" w:sz="4" w:space="0" w:color="auto"/>
            </w:tcBorders>
            <w:shd w:val="clear" w:color="auto" w:fill="auto"/>
            <w:noWrap/>
            <w:vAlign w:val="center"/>
            <w:hideMark/>
          </w:tcPr>
          <w:p w14:paraId="278CD8BC" w14:textId="77777777" w:rsidR="00A27F9A" w:rsidRPr="00A27F9A" w:rsidRDefault="00A27F9A" w:rsidP="009A1BF6">
            <w:pPr>
              <w:spacing w:before="0"/>
              <w:jc w:val="center"/>
              <w:rPr>
                <w:lang w:eastAsia="de-DE"/>
              </w:rPr>
            </w:pPr>
            <w:r w:rsidRPr="00A27F9A">
              <w:rPr>
                <w:lang w:eastAsia="de-DE"/>
              </w:rPr>
              <w:t>0.00%</w:t>
            </w:r>
          </w:p>
        </w:tc>
        <w:tc>
          <w:tcPr>
            <w:tcW w:w="990" w:type="dxa"/>
            <w:tcBorders>
              <w:top w:val="nil"/>
              <w:left w:val="single" w:sz="8" w:space="0" w:color="auto"/>
              <w:bottom w:val="nil"/>
              <w:right w:val="nil"/>
            </w:tcBorders>
            <w:shd w:val="clear" w:color="auto" w:fill="auto"/>
            <w:noWrap/>
            <w:vAlign w:val="center"/>
            <w:hideMark/>
          </w:tcPr>
          <w:p w14:paraId="61636C9A" w14:textId="77777777" w:rsidR="00A27F9A" w:rsidRPr="00A27F9A" w:rsidRDefault="00A27F9A" w:rsidP="009A1BF6">
            <w:pPr>
              <w:spacing w:before="0"/>
              <w:jc w:val="center"/>
              <w:rPr>
                <w:lang w:eastAsia="de-DE"/>
              </w:rPr>
            </w:pPr>
            <w:r w:rsidRPr="00A27F9A">
              <w:rPr>
                <w:lang w:eastAsia="de-DE"/>
              </w:rPr>
              <w:t>0.00%</w:t>
            </w:r>
          </w:p>
        </w:tc>
        <w:tc>
          <w:tcPr>
            <w:tcW w:w="990" w:type="dxa"/>
            <w:tcBorders>
              <w:top w:val="nil"/>
              <w:left w:val="nil"/>
              <w:bottom w:val="nil"/>
              <w:right w:val="nil"/>
            </w:tcBorders>
            <w:shd w:val="clear" w:color="auto" w:fill="auto"/>
            <w:noWrap/>
            <w:vAlign w:val="center"/>
            <w:hideMark/>
          </w:tcPr>
          <w:p w14:paraId="3E4A34A6" w14:textId="77777777" w:rsidR="00A27F9A" w:rsidRPr="00A27F9A" w:rsidRDefault="00A27F9A" w:rsidP="009A1BF6">
            <w:pPr>
              <w:spacing w:before="0"/>
              <w:jc w:val="center"/>
              <w:rPr>
                <w:lang w:eastAsia="de-DE"/>
              </w:rPr>
            </w:pPr>
            <w:r w:rsidRPr="00A27F9A">
              <w:rPr>
                <w:lang w:eastAsia="de-DE"/>
              </w:rPr>
              <w:t>0.00%</w:t>
            </w:r>
          </w:p>
        </w:tc>
        <w:tc>
          <w:tcPr>
            <w:tcW w:w="900" w:type="dxa"/>
            <w:tcBorders>
              <w:top w:val="nil"/>
              <w:left w:val="nil"/>
              <w:bottom w:val="nil"/>
              <w:right w:val="single" w:sz="4" w:space="0" w:color="auto"/>
            </w:tcBorders>
            <w:shd w:val="clear" w:color="auto" w:fill="auto"/>
            <w:noWrap/>
            <w:vAlign w:val="center"/>
            <w:hideMark/>
          </w:tcPr>
          <w:p w14:paraId="3FD2A2F1" w14:textId="77777777" w:rsidR="00A27F9A" w:rsidRPr="00A27F9A" w:rsidRDefault="00A27F9A" w:rsidP="009A1BF6">
            <w:pPr>
              <w:spacing w:before="0"/>
              <w:jc w:val="center"/>
              <w:rPr>
                <w:lang w:eastAsia="de-DE"/>
              </w:rPr>
            </w:pPr>
            <w:r w:rsidRPr="00A27F9A">
              <w:rPr>
                <w:lang w:eastAsia="de-DE"/>
              </w:rPr>
              <w:t>0.00%</w:t>
            </w:r>
          </w:p>
        </w:tc>
        <w:tc>
          <w:tcPr>
            <w:tcW w:w="810" w:type="dxa"/>
            <w:tcBorders>
              <w:top w:val="nil"/>
              <w:left w:val="nil"/>
              <w:bottom w:val="nil"/>
              <w:right w:val="nil"/>
            </w:tcBorders>
            <w:shd w:val="clear" w:color="auto" w:fill="auto"/>
            <w:noWrap/>
            <w:vAlign w:val="center"/>
            <w:hideMark/>
          </w:tcPr>
          <w:p w14:paraId="0EC1BAD7" w14:textId="77777777" w:rsidR="00A27F9A" w:rsidRPr="00A27F9A" w:rsidRDefault="00A27F9A" w:rsidP="009A1BF6">
            <w:pPr>
              <w:spacing w:before="0"/>
              <w:jc w:val="center"/>
              <w:rPr>
                <w:lang w:eastAsia="de-DE"/>
              </w:rPr>
            </w:pPr>
            <w:r w:rsidRPr="00A27F9A">
              <w:rPr>
                <w:lang w:eastAsia="de-DE"/>
              </w:rPr>
              <w:t>100%</w:t>
            </w:r>
          </w:p>
        </w:tc>
        <w:tc>
          <w:tcPr>
            <w:tcW w:w="720" w:type="dxa"/>
            <w:tcBorders>
              <w:top w:val="nil"/>
              <w:left w:val="nil"/>
              <w:bottom w:val="nil"/>
              <w:right w:val="nil"/>
            </w:tcBorders>
            <w:shd w:val="clear" w:color="auto" w:fill="auto"/>
            <w:noWrap/>
            <w:vAlign w:val="center"/>
            <w:hideMark/>
          </w:tcPr>
          <w:p w14:paraId="392981EE" w14:textId="77777777" w:rsidR="00A27F9A" w:rsidRPr="00A27F9A" w:rsidRDefault="00A27F9A" w:rsidP="009A1BF6">
            <w:pPr>
              <w:spacing w:before="0"/>
              <w:jc w:val="center"/>
              <w:rPr>
                <w:lang w:eastAsia="de-DE"/>
              </w:rPr>
            </w:pPr>
            <w:r w:rsidRPr="00A27F9A">
              <w:rPr>
                <w:lang w:eastAsia="de-DE"/>
              </w:rPr>
              <w:t>94%</w:t>
            </w:r>
          </w:p>
        </w:tc>
      </w:tr>
      <w:tr w:rsidR="003D262D" w:rsidRPr="00A27F9A" w14:paraId="1FAB84F3"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03E2585" w14:textId="77777777" w:rsidR="00A27F9A" w:rsidRPr="00A27F9A" w:rsidRDefault="00A27F9A" w:rsidP="009A1BF6">
            <w:pPr>
              <w:spacing w:before="0"/>
              <w:rPr>
                <w:lang w:eastAsia="de-DE"/>
              </w:rPr>
            </w:pPr>
            <w:r w:rsidRPr="00A27F9A">
              <w:rPr>
                <w:lang w:eastAsia="de-DE"/>
              </w:rPr>
              <w:t>Class E</w:t>
            </w:r>
          </w:p>
        </w:tc>
        <w:tc>
          <w:tcPr>
            <w:tcW w:w="1008" w:type="dxa"/>
            <w:tcBorders>
              <w:top w:val="nil"/>
              <w:left w:val="nil"/>
              <w:bottom w:val="nil"/>
              <w:right w:val="nil"/>
            </w:tcBorders>
            <w:shd w:val="clear" w:color="auto" w:fill="auto"/>
            <w:noWrap/>
            <w:vAlign w:val="center"/>
            <w:hideMark/>
          </w:tcPr>
          <w:p w14:paraId="1B324346" w14:textId="77777777" w:rsidR="00A27F9A" w:rsidRPr="00A27F9A" w:rsidRDefault="00A27F9A" w:rsidP="009A1BF6">
            <w:pPr>
              <w:spacing w:before="0"/>
              <w:jc w:val="center"/>
              <w:rPr>
                <w:lang w:eastAsia="de-DE"/>
              </w:rPr>
            </w:pPr>
            <w:r w:rsidRPr="00A27F9A">
              <w:rPr>
                <w:lang w:eastAsia="de-DE"/>
              </w:rPr>
              <w:t>0.00%</w:t>
            </w:r>
          </w:p>
        </w:tc>
        <w:tc>
          <w:tcPr>
            <w:tcW w:w="990" w:type="dxa"/>
            <w:tcBorders>
              <w:top w:val="nil"/>
              <w:left w:val="nil"/>
              <w:bottom w:val="nil"/>
              <w:right w:val="nil"/>
            </w:tcBorders>
            <w:shd w:val="clear" w:color="auto" w:fill="auto"/>
            <w:noWrap/>
            <w:vAlign w:val="center"/>
            <w:hideMark/>
          </w:tcPr>
          <w:p w14:paraId="724B93E4" w14:textId="77777777" w:rsidR="00A27F9A" w:rsidRPr="00A27F9A" w:rsidRDefault="00A27F9A" w:rsidP="009A1BF6">
            <w:pPr>
              <w:spacing w:before="0"/>
              <w:jc w:val="center"/>
              <w:rPr>
                <w:lang w:eastAsia="de-DE"/>
              </w:rPr>
            </w:pPr>
            <w:r w:rsidRPr="00A27F9A">
              <w:rPr>
                <w:lang w:eastAsia="de-DE"/>
              </w:rPr>
              <w:t>0.00%</w:t>
            </w:r>
          </w:p>
        </w:tc>
        <w:tc>
          <w:tcPr>
            <w:tcW w:w="990" w:type="dxa"/>
            <w:tcBorders>
              <w:top w:val="nil"/>
              <w:left w:val="nil"/>
              <w:bottom w:val="nil"/>
              <w:right w:val="single" w:sz="4" w:space="0" w:color="auto"/>
            </w:tcBorders>
            <w:shd w:val="clear" w:color="auto" w:fill="auto"/>
            <w:noWrap/>
            <w:vAlign w:val="center"/>
            <w:hideMark/>
          </w:tcPr>
          <w:p w14:paraId="58758C43" w14:textId="77777777" w:rsidR="00A27F9A" w:rsidRPr="00A27F9A" w:rsidRDefault="00A27F9A" w:rsidP="009A1BF6">
            <w:pPr>
              <w:spacing w:before="0"/>
              <w:jc w:val="center"/>
              <w:rPr>
                <w:lang w:eastAsia="de-DE"/>
              </w:rPr>
            </w:pPr>
            <w:r w:rsidRPr="00A27F9A">
              <w:rPr>
                <w:lang w:eastAsia="de-DE"/>
              </w:rPr>
              <w:t>0.00%</w:t>
            </w:r>
          </w:p>
        </w:tc>
        <w:tc>
          <w:tcPr>
            <w:tcW w:w="990" w:type="dxa"/>
            <w:tcBorders>
              <w:top w:val="nil"/>
              <w:left w:val="single" w:sz="8" w:space="0" w:color="auto"/>
              <w:bottom w:val="nil"/>
              <w:right w:val="nil"/>
            </w:tcBorders>
            <w:shd w:val="clear" w:color="auto" w:fill="auto"/>
            <w:noWrap/>
            <w:vAlign w:val="center"/>
            <w:hideMark/>
          </w:tcPr>
          <w:p w14:paraId="3092B8B0" w14:textId="77777777" w:rsidR="00A27F9A" w:rsidRPr="00A27F9A" w:rsidRDefault="00A27F9A" w:rsidP="009A1BF6">
            <w:pPr>
              <w:spacing w:before="0"/>
              <w:jc w:val="center"/>
              <w:rPr>
                <w:lang w:eastAsia="de-DE"/>
              </w:rPr>
            </w:pPr>
            <w:r w:rsidRPr="00A27F9A">
              <w:rPr>
                <w:lang w:eastAsia="de-DE"/>
              </w:rPr>
              <w:t>0.00%</w:t>
            </w:r>
          </w:p>
        </w:tc>
        <w:tc>
          <w:tcPr>
            <w:tcW w:w="990" w:type="dxa"/>
            <w:tcBorders>
              <w:top w:val="nil"/>
              <w:left w:val="nil"/>
              <w:bottom w:val="nil"/>
              <w:right w:val="nil"/>
            </w:tcBorders>
            <w:shd w:val="clear" w:color="auto" w:fill="auto"/>
            <w:noWrap/>
            <w:vAlign w:val="center"/>
            <w:hideMark/>
          </w:tcPr>
          <w:p w14:paraId="07C40352" w14:textId="77777777" w:rsidR="00A27F9A" w:rsidRPr="00A27F9A" w:rsidRDefault="00A27F9A" w:rsidP="009A1BF6">
            <w:pPr>
              <w:spacing w:before="0"/>
              <w:jc w:val="center"/>
              <w:rPr>
                <w:lang w:eastAsia="de-DE"/>
              </w:rPr>
            </w:pPr>
            <w:r w:rsidRPr="00A27F9A">
              <w:rPr>
                <w:lang w:eastAsia="de-DE"/>
              </w:rPr>
              <w:t>0.00%</w:t>
            </w:r>
          </w:p>
        </w:tc>
        <w:tc>
          <w:tcPr>
            <w:tcW w:w="900" w:type="dxa"/>
            <w:tcBorders>
              <w:top w:val="nil"/>
              <w:left w:val="nil"/>
              <w:bottom w:val="nil"/>
              <w:right w:val="single" w:sz="4" w:space="0" w:color="auto"/>
            </w:tcBorders>
            <w:shd w:val="clear" w:color="auto" w:fill="auto"/>
            <w:noWrap/>
            <w:vAlign w:val="center"/>
            <w:hideMark/>
          </w:tcPr>
          <w:p w14:paraId="05C009EE" w14:textId="77777777" w:rsidR="00A27F9A" w:rsidRPr="00A27F9A" w:rsidRDefault="00A27F9A" w:rsidP="009A1BF6">
            <w:pPr>
              <w:spacing w:before="0"/>
              <w:jc w:val="center"/>
              <w:rPr>
                <w:lang w:eastAsia="de-DE"/>
              </w:rPr>
            </w:pPr>
            <w:r w:rsidRPr="00A27F9A">
              <w:rPr>
                <w:lang w:eastAsia="de-DE"/>
              </w:rPr>
              <w:t>0.00%</w:t>
            </w:r>
          </w:p>
        </w:tc>
        <w:tc>
          <w:tcPr>
            <w:tcW w:w="810" w:type="dxa"/>
            <w:tcBorders>
              <w:top w:val="nil"/>
              <w:left w:val="nil"/>
              <w:bottom w:val="nil"/>
              <w:right w:val="nil"/>
            </w:tcBorders>
            <w:shd w:val="clear" w:color="auto" w:fill="auto"/>
            <w:noWrap/>
            <w:vAlign w:val="center"/>
            <w:hideMark/>
          </w:tcPr>
          <w:p w14:paraId="33499839" w14:textId="77777777" w:rsidR="00A27F9A" w:rsidRPr="00A27F9A" w:rsidRDefault="00A27F9A" w:rsidP="009A1BF6">
            <w:pPr>
              <w:spacing w:before="0"/>
              <w:jc w:val="center"/>
              <w:rPr>
                <w:lang w:eastAsia="de-DE"/>
              </w:rPr>
            </w:pPr>
            <w:r w:rsidRPr="00A27F9A">
              <w:rPr>
                <w:lang w:eastAsia="de-DE"/>
              </w:rPr>
              <w:t>100%</w:t>
            </w:r>
          </w:p>
        </w:tc>
        <w:tc>
          <w:tcPr>
            <w:tcW w:w="720" w:type="dxa"/>
            <w:tcBorders>
              <w:top w:val="nil"/>
              <w:left w:val="nil"/>
              <w:bottom w:val="nil"/>
              <w:right w:val="nil"/>
            </w:tcBorders>
            <w:shd w:val="clear" w:color="auto" w:fill="auto"/>
            <w:noWrap/>
            <w:vAlign w:val="center"/>
            <w:hideMark/>
          </w:tcPr>
          <w:p w14:paraId="2961955B" w14:textId="77777777" w:rsidR="00A27F9A" w:rsidRPr="00A27F9A" w:rsidRDefault="00A27F9A" w:rsidP="009A1BF6">
            <w:pPr>
              <w:spacing w:before="0"/>
              <w:jc w:val="center"/>
              <w:rPr>
                <w:lang w:eastAsia="de-DE"/>
              </w:rPr>
            </w:pPr>
            <w:r w:rsidRPr="00A27F9A">
              <w:rPr>
                <w:lang w:eastAsia="de-DE"/>
              </w:rPr>
              <w:t>86%</w:t>
            </w:r>
          </w:p>
        </w:tc>
      </w:tr>
      <w:tr w:rsidR="003D262D" w:rsidRPr="00A27F9A" w14:paraId="6DAD9920" w14:textId="77777777" w:rsidTr="00A42C14">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2181D4C" w14:textId="77777777" w:rsidR="00A27F9A" w:rsidRPr="00A27F9A" w:rsidRDefault="00A27F9A" w:rsidP="009A1BF6">
            <w:pPr>
              <w:spacing w:before="0"/>
              <w:rPr>
                <w:b/>
                <w:bCs/>
                <w:lang w:eastAsia="de-DE"/>
              </w:rPr>
            </w:pPr>
            <w:r w:rsidRPr="00A27F9A">
              <w:rPr>
                <w:b/>
                <w:bCs/>
                <w:lang w:eastAsia="de-DE"/>
              </w:rPr>
              <w:t>Overall</w:t>
            </w:r>
          </w:p>
        </w:tc>
        <w:tc>
          <w:tcPr>
            <w:tcW w:w="1008" w:type="dxa"/>
            <w:tcBorders>
              <w:top w:val="single" w:sz="8" w:space="0" w:color="auto"/>
              <w:left w:val="nil"/>
              <w:bottom w:val="nil"/>
              <w:right w:val="nil"/>
            </w:tcBorders>
            <w:shd w:val="clear" w:color="auto" w:fill="auto"/>
            <w:noWrap/>
            <w:vAlign w:val="center"/>
            <w:hideMark/>
          </w:tcPr>
          <w:p w14:paraId="422896DE" w14:textId="77777777" w:rsidR="00A27F9A" w:rsidRPr="00A27F9A" w:rsidRDefault="00A27F9A" w:rsidP="009A1BF6">
            <w:pPr>
              <w:spacing w:before="0"/>
              <w:jc w:val="center"/>
              <w:rPr>
                <w:lang w:eastAsia="de-DE"/>
              </w:rPr>
            </w:pPr>
            <w:r w:rsidRPr="00A27F9A">
              <w:rPr>
                <w:lang w:eastAsia="de-DE"/>
              </w:rPr>
              <w:t>0.00%</w:t>
            </w:r>
          </w:p>
        </w:tc>
        <w:tc>
          <w:tcPr>
            <w:tcW w:w="990" w:type="dxa"/>
            <w:tcBorders>
              <w:top w:val="single" w:sz="8" w:space="0" w:color="auto"/>
              <w:left w:val="nil"/>
              <w:bottom w:val="nil"/>
              <w:right w:val="nil"/>
            </w:tcBorders>
            <w:shd w:val="clear" w:color="auto" w:fill="auto"/>
            <w:noWrap/>
            <w:vAlign w:val="center"/>
            <w:hideMark/>
          </w:tcPr>
          <w:p w14:paraId="2A30AD93" w14:textId="77777777" w:rsidR="00A27F9A" w:rsidRPr="00A27F9A" w:rsidRDefault="00A27F9A" w:rsidP="009A1BF6">
            <w:pPr>
              <w:spacing w:before="0"/>
              <w:jc w:val="center"/>
              <w:rPr>
                <w:lang w:eastAsia="de-DE"/>
              </w:rPr>
            </w:pPr>
            <w:r w:rsidRPr="00A27F9A">
              <w:rPr>
                <w:lang w:eastAsia="de-DE"/>
              </w:rPr>
              <w:t>0.00%</w:t>
            </w:r>
          </w:p>
        </w:tc>
        <w:tc>
          <w:tcPr>
            <w:tcW w:w="990" w:type="dxa"/>
            <w:tcBorders>
              <w:top w:val="single" w:sz="8" w:space="0" w:color="auto"/>
              <w:left w:val="nil"/>
              <w:bottom w:val="nil"/>
              <w:right w:val="single" w:sz="4" w:space="0" w:color="auto"/>
            </w:tcBorders>
            <w:shd w:val="clear" w:color="auto" w:fill="auto"/>
            <w:noWrap/>
            <w:vAlign w:val="center"/>
            <w:hideMark/>
          </w:tcPr>
          <w:p w14:paraId="287F9B99" w14:textId="77777777" w:rsidR="00A27F9A" w:rsidRPr="00A27F9A" w:rsidRDefault="00A27F9A" w:rsidP="009A1BF6">
            <w:pPr>
              <w:spacing w:before="0"/>
              <w:jc w:val="center"/>
              <w:rPr>
                <w:lang w:eastAsia="de-DE"/>
              </w:rPr>
            </w:pPr>
            <w:r w:rsidRPr="00A27F9A">
              <w:rPr>
                <w:lang w:eastAsia="de-DE"/>
              </w:rPr>
              <w:t>0.00%</w:t>
            </w:r>
          </w:p>
        </w:tc>
        <w:tc>
          <w:tcPr>
            <w:tcW w:w="990" w:type="dxa"/>
            <w:tcBorders>
              <w:top w:val="single" w:sz="8" w:space="0" w:color="auto"/>
              <w:left w:val="single" w:sz="8" w:space="0" w:color="auto"/>
              <w:bottom w:val="nil"/>
              <w:right w:val="nil"/>
            </w:tcBorders>
            <w:shd w:val="clear" w:color="auto" w:fill="auto"/>
            <w:noWrap/>
            <w:vAlign w:val="center"/>
            <w:hideMark/>
          </w:tcPr>
          <w:p w14:paraId="42810317" w14:textId="77777777" w:rsidR="00A27F9A" w:rsidRPr="00A27F9A" w:rsidRDefault="00A27F9A" w:rsidP="009A1BF6">
            <w:pPr>
              <w:spacing w:before="0"/>
              <w:jc w:val="center"/>
              <w:rPr>
                <w:lang w:eastAsia="de-DE"/>
              </w:rPr>
            </w:pPr>
            <w:r w:rsidRPr="00A27F9A">
              <w:rPr>
                <w:lang w:eastAsia="de-DE"/>
              </w:rPr>
              <w:t>0.00%</w:t>
            </w:r>
          </w:p>
        </w:tc>
        <w:tc>
          <w:tcPr>
            <w:tcW w:w="990" w:type="dxa"/>
            <w:tcBorders>
              <w:top w:val="single" w:sz="8" w:space="0" w:color="auto"/>
              <w:left w:val="nil"/>
              <w:bottom w:val="nil"/>
              <w:right w:val="nil"/>
            </w:tcBorders>
            <w:shd w:val="clear" w:color="auto" w:fill="auto"/>
            <w:noWrap/>
            <w:vAlign w:val="center"/>
            <w:hideMark/>
          </w:tcPr>
          <w:p w14:paraId="6A606045" w14:textId="77777777" w:rsidR="00A27F9A" w:rsidRPr="00A27F9A" w:rsidRDefault="00A27F9A" w:rsidP="009A1BF6">
            <w:pPr>
              <w:spacing w:before="0"/>
              <w:jc w:val="center"/>
              <w:rPr>
                <w:lang w:eastAsia="de-DE"/>
              </w:rPr>
            </w:pPr>
            <w:r w:rsidRPr="00A27F9A">
              <w:rPr>
                <w:lang w:eastAsia="de-DE"/>
              </w:rPr>
              <w:t>0.00%</w:t>
            </w:r>
          </w:p>
        </w:tc>
        <w:tc>
          <w:tcPr>
            <w:tcW w:w="900" w:type="dxa"/>
            <w:tcBorders>
              <w:top w:val="single" w:sz="8" w:space="0" w:color="auto"/>
              <w:left w:val="nil"/>
              <w:bottom w:val="nil"/>
              <w:right w:val="single" w:sz="4" w:space="0" w:color="auto"/>
            </w:tcBorders>
            <w:shd w:val="clear" w:color="auto" w:fill="auto"/>
            <w:noWrap/>
            <w:vAlign w:val="center"/>
            <w:hideMark/>
          </w:tcPr>
          <w:p w14:paraId="0E5A2BE2" w14:textId="77777777" w:rsidR="00A27F9A" w:rsidRPr="00A27F9A" w:rsidRDefault="00A27F9A" w:rsidP="009A1BF6">
            <w:pPr>
              <w:spacing w:before="0"/>
              <w:jc w:val="center"/>
              <w:rPr>
                <w:lang w:eastAsia="de-DE"/>
              </w:rPr>
            </w:pPr>
            <w:r w:rsidRPr="00A27F9A">
              <w:rPr>
                <w:lang w:eastAsia="de-DE"/>
              </w:rPr>
              <w:t>0.00%</w:t>
            </w:r>
          </w:p>
        </w:tc>
        <w:tc>
          <w:tcPr>
            <w:tcW w:w="810" w:type="dxa"/>
            <w:tcBorders>
              <w:top w:val="single" w:sz="8" w:space="0" w:color="auto"/>
              <w:left w:val="nil"/>
              <w:bottom w:val="nil"/>
              <w:right w:val="nil"/>
            </w:tcBorders>
            <w:shd w:val="clear" w:color="auto" w:fill="auto"/>
            <w:noWrap/>
            <w:vAlign w:val="center"/>
            <w:hideMark/>
          </w:tcPr>
          <w:p w14:paraId="34523766" w14:textId="77777777" w:rsidR="00A27F9A" w:rsidRPr="00A27F9A" w:rsidRDefault="00A27F9A" w:rsidP="009A1BF6">
            <w:pPr>
              <w:spacing w:before="0"/>
              <w:jc w:val="center"/>
              <w:rPr>
                <w:lang w:eastAsia="de-DE"/>
              </w:rPr>
            </w:pPr>
            <w:r w:rsidRPr="00A27F9A">
              <w:rPr>
                <w:lang w:eastAsia="de-DE"/>
              </w:rPr>
              <w:t>100%</w:t>
            </w:r>
          </w:p>
        </w:tc>
        <w:tc>
          <w:tcPr>
            <w:tcW w:w="720" w:type="dxa"/>
            <w:tcBorders>
              <w:top w:val="single" w:sz="8" w:space="0" w:color="auto"/>
              <w:left w:val="nil"/>
              <w:bottom w:val="nil"/>
              <w:right w:val="nil"/>
            </w:tcBorders>
            <w:shd w:val="clear" w:color="auto" w:fill="auto"/>
            <w:noWrap/>
            <w:vAlign w:val="center"/>
            <w:hideMark/>
          </w:tcPr>
          <w:p w14:paraId="512403AB" w14:textId="77777777" w:rsidR="00A27F9A" w:rsidRPr="00A27F9A" w:rsidRDefault="00A27F9A" w:rsidP="009A1BF6">
            <w:pPr>
              <w:spacing w:before="0"/>
              <w:jc w:val="center"/>
              <w:rPr>
                <w:lang w:eastAsia="de-DE"/>
              </w:rPr>
            </w:pPr>
            <w:r w:rsidRPr="00A27F9A">
              <w:rPr>
                <w:lang w:eastAsia="de-DE"/>
              </w:rPr>
              <w:t>91%</w:t>
            </w:r>
          </w:p>
        </w:tc>
      </w:tr>
      <w:tr w:rsidR="003D262D" w:rsidRPr="00A27F9A" w14:paraId="2B426712" w14:textId="77777777" w:rsidTr="00A42C14">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37D850F1" w14:textId="77777777" w:rsidR="00A27F9A" w:rsidRPr="00A27F9A" w:rsidRDefault="00A27F9A" w:rsidP="009A1BF6">
            <w:pPr>
              <w:spacing w:before="0"/>
              <w:rPr>
                <w:lang w:eastAsia="de-DE"/>
              </w:rPr>
            </w:pPr>
            <w:r w:rsidRPr="00A27F9A">
              <w:rPr>
                <w:lang w:eastAsia="de-DE"/>
              </w:rPr>
              <w:t>Class D</w:t>
            </w:r>
          </w:p>
        </w:tc>
        <w:tc>
          <w:tcPr>
            <w:tcW w:w="1008" w:type="dxa"/>
            <w:tcBorders>
              <w:top w:val="single" w:sz="8" w:space="0" w:color="auto"/>
              <w:left w:val="single" w:sz="8" w:space="0" w:color="auto"/>
              <w:bottom w:val="nil"/>
              <w:right w:val="nil"/>
            </w:tcBorders>
            <w:shd w:val="clear" w:color="auto" w:fill="auto"/>
            <w:noWrap/>
            <w:vAlign w:val="center"/>
            <w:hideMark/>
          </w:tcPr>
          <w:p w14:paraId="00A6122F" w14:textId="77777777" w:rsidR="00A27F9A" w:rsidRPr="00A27F9A" w:rsidRDefault="00A27F9A" w:rsidP="009A1BF6">
            <w:pPr>
              <w:spacing w:before="0"/>
              <w:jc w:val="center"/>
              <w:rPr>
                <w:lang w:eastAsia="de-DE"/>
              </w:rPr>
            </w:pPr>
            <w:r w:rsidRPr="00A27F9A">
              <w:rPr>
                <w:lang w:eastAsia="de-DE"/>
              </w:rPr>
              <w:t>0.00%</w:t>
            </w:r>
          </w:p>
        </w:tc>
        <w:tc>
          <w:tcPr>
            <w:tcW w:w="990" w:type="dxa"/>
            <w:tcBorders>
              <w:top w:val="single" w:sz="8" w:space="0" w:color="auto"/>
              <w:left w:val="nil"/>
              <w:bottom w:val="nil"/>
              <w:right w:val="nil"/>
            </w:tcBorders>
            <w:shd w:val="clear" w:color="auto" w:fill="auto"/>
            <w:noWrap/>
            <w:vAlign w:val="center"/>
            <w:hideMark/>
          </w:tcPr>
          <w:p w14:paraId="7E144660" w14:textId="77777777" w:rsidR="00A27F9A" w:rsidRPr="00A27F9A" w:rsidRDefault="00A27F9A" w:rsidP="009A1BF6">
            <w:pPr>
              <w:spacing w:before="0"/>
              <w:jc w:val="center"/>
              <w:rPr>
                <w:lang w:eastAsia="de-DE"/>
              </w:rPr>
            </w:pPr>
            <w:r w:rsidRPr="00A27F9A">
              <w:rPr>
                <w:lang w:eastAsia="de-DE"/>
              </w:rPr>
              <w:t>0.00%</w:t>
            </w:r>
          </w:p>
        </w:tc>
        <w:tc>
          <w:tcPr>
            <w:tcW w:w="990" w:type="dxa"/>
            <w:tcBorders>
              <w:top w:val="single" w:sz="8" w:space="0" w:color="auto"/>
              <w:left w:val="nil"/>
              <w:bottom w:val="nil"/>
              <w:right w:val="single" w:sz="4" w:space="0" w:color="auto"/>
            </w:tcBorders>
            <w:shd w:val="clear" w:color="auto" w:fill="auto"/>
            <w:noWrap/>
            <w:vAlign w:val="center"/>
            <w:hideMark/>
          </w:tcPr>
          <w:p w14:paraId="6ADCBEA5" w14:textId="77777777" w:rsidR="00A27F9A" w:rsidRPr="00A27F9A" w:rsidRDefault="00A27F9A" w:rsidP="009A1BF6">
            <w:pPr>
              <w:spacing w:before="0"/>
              <w:jc w:val="center"/>
              <w:rPr>
                <w:lang w:eastAsia="de-DE"/>
              </w:rPr>
            </w:pPr>
            <w:r w:rsidRPr="00A27F9A">
              <w:rPr>
                <w:lang w:eastAsia="de-DE"/>
              </w:rPr>
              <w:t>0.00%</w:t>
            </w:r>
          </w:p>
        </w:tc>
        <w:tc>
          <w:tcPr>
            <w:tcW w:w="990" w:type="dxa"/>
            <w:tcBorders>
              <w:top w:val="single" w:sz="8" w:space="0" w:color="auto"/>
              <w:left w:val="single" w:sz="8" w:space="0" w:color="auto"/>
              <w:bottom w:val="nil"/>
              <w:right w:val="nil"/>
            </w:tcBorders>
            <w:shd w:val="clear" w:color="auto" w:fill="auto"/>
            <w:noWrap/>
            <w:vAlign w:val="center"/>
            <w:hideMark/>
          </w:tcPr>
          <w:p w14:paraId="318AA95E" w14:textId="77777777" w:rsidR="00A27F9A" w:rsidRPr="00A27F9A" w:rsidRDefault="00A27F9A" w:rsidP="009A1BF6">
            <w:pPr>
              <w:spacing w:before="0"/>
              <w:jc w:val="center"/>
              <w:rPr>
                <w:lang w:eastAsia="de-DE"/>
              </w:rPr>
            </w:pPr>
            <w:r w:rsidRPr="00A27F9A">
              <w:rPr>
                <w:lang w:eastAsia="de-DE"/>
              </w:rPr>
              <w:t>0.00%</w:t>
            </w:r>
          </w:p>
        </w:tc>
        <w:tc>
          <w:tcPr>
            <w:tcW w:w="990" w:type="dxa"/>
            <w:tcBorders>
              <w:top w:val="single" w:sz="8" w:space="0" w:color="auto"/>
              <w:left w:val="nil"/>
              <w:bottom w:val="nil"/>
              <w:right w:val="nil"/>
            </w:tcBorders>
            <w:shd w:val="clear" w:color="auto" w:fill="auto"/>
            <w:noWrap/>
            <w:vAlign w:val="center"/>
            <w:hideMark/>
          </w:tcPr>
          <w:p w14:paraId="2F904481" w14:textId="77777777" w:rsidR="00A27F9A" w:rsidRPr="00A27F9A" w:rsidRDefault="00A27F9A" w:rsidP="009A1BF6">
            <w:pPr>
              <w:spacing w:before="0"/>
              <w:jc w:val="center"/>
              <w:rPr>
                <w:lang w:eastAsia="de-DE"/>
              </w:rPr>
            </w:pPr>
            <w:r w:rsidRPr="00A27F9A">
              <w:rPr>
                <w:lang w:eastAsia="de-DE"/>
              </w:rPr>
              <w:t>0.00%</w:t>
            </w:r>
          </w:p>
        </w:tc>
        <w:tc>
          <w:tcPr>
            <w:tcW w:w="900" w:type="dxa"/>
            <w:tcBorders>
              <w:top w:val="single" w:sz="8" w:space="0" w:color="auto"/>
              <w:left w:val="nil"/>
              <w:bottom w:val="nil"/>
              <w:right w:val="single" w:sz="4" w:space="0" w:color="auto"/>
            </w:tcBorders>
            <w:shd w:val="clear" w:color="auto" w:fill="auto"/>
            <w:noWrap/>
            <w:vAlign w:val="center"/>
            <w:hideMark/>
          </w:tcPr>
          <w:p w14:paraId="4CA0DC09" w14:textId="77777777" w:rsidR="00A27F9A" w:rsidRPr="00A27F9A" w:rsidRDefault="00A27F9A" w:rsidP="009A1BF6">
            <w:pPr>
              <w:spacing w:before="0"/>
              <w:jc w:val="center"/>
              <w:rPr>
                <w:lang w:eastAsia="de-DE"/>
              </w:rPr>
            </w:pPr>
            <w:r w:rsidRPr="00A27F9A">
              <w:rPr>
                <w:lang w:eastAsia="de-DE"/>
              </w:rPr>
              <w:t>0.00%</w:t>
            </w:r>
          </w:p>
        </w:tc>
        <w:tc>
          <w:tcPr>
            <w:tcW w:w="810" w:type="dxa"/>
            <w:tcBorders>
              <w:top w:val="single" w:sz="8" w:space="0" w:color="auto"/>
              <w:left w:val="nil"/>
              <w:bottom w:val="nil"/>
              <w:right w:val="nil"/>
            </w:tcBorders>
            <w:shd w:val="clear" w:color="auto" w:fill="auto"/>
            <w:noWrap/>
            <w:vAlign w:val="center"/>
            <w:hideMark/>
          </w:tcPr>
          <w:p w14:paraId="52261092" w14:textId="77777777" w:rsidR="00A27F9A" w:rsidRPr="00A27F9A" w:rsidRDefault="00A27F9A" w:rsidP="009A1BF6">
            <w:pPr>
              <w:spacing w:before="0"/>
              <w:jc w:val="center"/>
              <w:rPr>
                <w:lang w:eastAsia="de-DE"/>
              </w:rPr>
            </w:pPr>
            <w:r w:rsidRPr="00A27F9A">
              <w:rPr>
                <w:lang w:eastAsia="de-DE"/>
              </w:rPr>
              <w:t>100%</w:t>
            </w:r>
          </w:p>
        </w:tc>
        <w:tc>
          <w:tcPr>
            <w:tcW w:w="720" w:type="dxa"/>
            <w:tcBorders>
              <w:top w:val="single" w:sz="8" w:space="0" w:color="auto"/>
              <w:left w:val="nil"/>
              <w:bottom w:val="nil"/>
              <w:right w:val="nil"/>
            </w:tcBorders>
            <w:shd w:val="clear" w:color="auto" w:fill="auto"/>
            <w:noWrap/>
            <w:vAlign w:val="center"/>
            <w:hideMark/>
          </w:tcPr>
          <w:p w14:paraId="19569FF0" w14:textId="77777777" w:rsidR="00A27F9A" w:rsidRPr="00A27F9A" w:rsidRDefault="00A27F9A" w:rsidP="009A1BF6">
            <w:pPr>
              <w:spacing w:before="0"/>
              <w:jc w:val="center"/>
              <w:rPr>
                <w:lang w:eastAsia="de-DE"/>
              </w:rPr>
            </w:pPr>
            <w:r w:rsidRPr="00A27F9A">
              <w:rPr>
                <w:lang w:eastAsia="de-DE"/>
              </w:rPr>
              <w:t>95%</w:t>
            </w:r>
          </w:p>
        </w:tc>
      </w:tr>
      <w:tr w:rsidR="003D262D" w:rsidRPr="00A27F9A" w14:paraId="0816DAB8"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D78EFD0" w14:textId="77777777" w:rsidR="00A27F9A" w:rsidRPr="00A27F9A" w:rsidRDefault="00A27F9A" w:rsidP="009A1BF6">
            <w:pPr>
              <w:spacing w:before="0"/>
              <w:rPr>
                <w:lang w:eastAsia="de-DE"/>
              </w:rPr>
            </w:pPr>
            <w:r w:rsidRPr="00A27F9A">
              <w:rPr>
                <w:lang w:eastAsia="de-DE"/>
              </w:rPr>
              <w:t>Class F</w:t>
            </w:r>
          </w:p>
        </w:tc>
        <w:tc>
          <w:tcPr>
            <w:tcW w:w="1008" w:type="dxa"/>
            <w:tcBorders>
              <w:top w:val="nil"/>
              <w:left w:val="nil"/>
              <w:bottom w:val="nil"/>
              <w:right w:val="nil"/>
            </w:tcBorders>
            <w:shd w:val="clear" w:color="auto" w:fill="auto"/>
            <w:noWrap/>
            <w:vAlign w:val="center"/>
            <w:hideMark/>
          </w:tcPr>
          <w:p w14:paraId="1394C2FA" w14:textId="77777777" w:rsidR="00A27F9A" w:rsidRPr="00A27F9A" w:rsidRDefault="00A27F9A" w:rsidP="009A1BF6">
            <w:pPr>
              <w:spacing w:before="0"/>
              <w:jc w:val="center"/>
              <w:rPr>
                <w:lang w:eastAsia="de-DE"/>
              </w:rPr>
            </w:pPr>
            <w:r w:rsidRPr="00A27F9A">
              <w:rPr>
                <w:lang w:eastAsia="de-DE"/>
              </w:rPr>
              <w:t>0.00%</w:t>
            </w:r>
          </w:p>
        </w:tc>
        <w:tc>
          <w:tcPr>
            <w:tcW w:w="990" w:type="dxa"/>
            <w:tcBorders>
              <w:top w:val="nil"/>
              <w:left w:val="nil"/>
              <w:bottom w:val="nil"/>
              <w:right w:val="nil"/>
            </w:tcBorders>
            <w:shd w:val="clear" w:color="auto" w:fill="auto"/>
            <w:noWrap/>
            <w:vAlign w:val="center"/>
            <w:hideMark/>
          </w:tcPr>
          <w:p w14:paraId="4D089E14" w14:textId="77777777" w:rsidR="00A27F9A" w:rsidRPr="00A27F9A" w:rsidRDefault="00A27F9A" w:rsidP="009A1BF6">
            <w:pPr>
              <w:spacing w:before="0"/>
              <w:jc w:val="center"/>
              <w:rPr>
                <w:lang w:eastAsia="de-DE"/>
              </w:rPr>
            </w:pPr>
            <w:r w:rsidRPr="00A27F9A">
              <w:rPr>
                <w:lang w:eastAsia="de-DE"/>
              </w:rPr>
              <w:t>0.00%</w:t>
            </w:r>
          </w:p>
        </w:tc>
        <w:tc>
          <w:tcPr>
            <w:tcW w:w="990" w:type="dxa"/>
            <w:tcBorders>
              <w:top w:val="nil"/>
              <w:left w:val="nil"/>
              <w:bottom w:val="nil"/>
              <w:right w:val="single" w:sz="4" w:space="0" w:color="auto"/>
            </w:tcBorders>
            <w:shd w:val="clear" w:color="auto" w:fill="auto"/>
            <w:noWrap/>
            <w:vAlign w:val="center"/>
            <w:hideMark/>
          </w:tcPr>
          <w:p w14:paraId="5EA53404" w14:textId="77777777" w:rsidR="00A27F9A" w:rsidRPr="00A27F9A" w:rsidRDefault="00A27F9A" w:rsidP="009A1BF6">
            <w:pPr>
              <w:spacing w:before="0"/>
              <w:jc w:val="center"/>
              <w:rPr>
                <w:lang w:eastAsia="de-DE"/>
              </w:rPr>
            </w:pPr>
            <w:r w:rsidRPr="00A27F9A">
              <w:rPr>
                <w:lang w:eastAsia="de-DE"/>
              </w:rPr>
              <w:t>0.00%</w:t>
            </w:r>
          </w:p>
        </w:tc>
        <w:tc>
          <w:tcPr>
            <w:tcW w:w="990" w:type="dxa"/>
            <w:tcBorders>
              <w:top w:val="nil"/>
              <w:left w:val="single" w:sz="8" w:space="0" w:color="auto"/>
              <w:bottom w:val="nil"/>
              <w:right w:val="nil"/>
            </w:tcBorders>
            <w:shd w:val="clear" w:color="auto" w:fill="auto"/>
            <w:noWrap/>
            <w:vAlign w:val="center"/>
            <w:hideMark/>
          </w:tcPr>
          <w:p w14:paraId="02C953A0" w14:textId="77777777" w:rsidR="00A27F9A" w:rsidRPr="00A27F9A" w:rsidRDefault="00A27F9A" w:rsidP="009A1BF6">
            <w:pPr>
              <w:spacing w:before="0"/>
              <w:jc w:val="center"/>
              <w:rPr>
                <w:lang w:eastAsia="de-DE"/>
              </w:rPr>
            </w:pPr>
            <w:r w:rsidRPr="00A27F9A">
              <w:rPr>
                <w:lang w:eastAsia="de-DE"/>
              </w:rPr>
              <w:t>0.00%</w:t>
            </w:r>
          </w:p>
        </w:tc>
        <w:tc>
          <w:tcPr>
            <w:tcW w:w="990" w:type="dxa"/>
            <w:tcBorders>
              <w:top w:val="nil"/>
              <w:left w:val="nil"/>
              <w:bottom w:val="nil"/>
              <w:right w:val="nil"/>
            </w:tcBorders>
            <w:shd w:val="clear" w:color="auto" w:fill="auto"/>
            <w:noWrap/>
            <w:vAlign w:val="center"/>
            <w:hideMark/>
          </w:tcPr>
          <w:p w14:paraId="0099D042" w14:textId="77777777" w:rsidR="00A27F9A" w:rsidRPr="00A27F9A" w:rsidRDefault="00A27F9A" w:rsidP="009A1BF6">
            <w:pPr>
              <w:spacing w:before="0"/>
              <w:jc w:val="center"/>
              <w:rPr>
                <w:lang w:eastAsia="de-DE"/>
              </w:rPr>
            </w:pPr>
            <w:r w:rsidRPr="00A27F9A">
              <w:rPr>
                <w:lang w:eastAsia="de-DE"/>
              </w:rPr>
              <w:t>0.00%</w:t>
            </w:r>
          </w:p>
        </w:tc>
        <w:tc>
          <w:tcPr>
            <w:tcW w:w="900" w:type="dxa"/>
            <w:tcBorders>
              <w:top w:val="nil"/>
              <w:left w:val="nil"/>
              <w:bottom w:val="nil"/>
              <w:right w:val="single" w:sz="4" w:space="0" w:color="auto"/>
            </w:tcBorders>
            <w:shd w:val="clear" w:color="auto" w:fill="auto"/>
            <w:noWrap/>
            <w:vAlign w:val="center"/>
            <w:hideMark/>
          </w:tcPr>
          <w:p w14:paraId="27D7311F" w14:textId="77777777" w:rsidR="00A27F9A" w:rsidRPr="00A27F9A" w:rsidRDefault="00A27F9A" w:rsidP="009A1BF6">
            <w:pPr>
              <w:spacing w:before="0"/>
              <w:jc w:val="center"/>
              <w:rPr>
                <w:lang w:eastAsia="de-DE"/>
              </w:rPr>
            </w:pPr>
            <w:r w:rsidRPr="00A27F9A">
              <w:rPr>
                <w:lang w:eastAsia="de-DE"/>
              </w:rPr>
              <w:t>0.00%</w:t>
            </w:r>
          </w:p>
        </w:tc>
        <w:tc>
          <w:tcPr>
            <w:tcW w:w="810" w:type="dxa"/>
            <w:tcBorders>
              <w:top w:val="nil"/>
              <w:left w:val="nil"/>
              <w:bottom w:val="nil"/>
              <w:right w:val="nil"/>
            </w:tcBorders>
            <w:shd w:val="clear" w:color="auto" w:fill="auto"/>
            <w:noWrap/>
            <w:vAlign w:val="center"/>
            <w:hideMark/>
          </w:tcPr>
          <w:p w14:paraId="05844521" w14:textId="77777777" w:rsidR="00A27F9A" w:rsidRPr="00A27F9A" w:rsidRDefault="00A27F9A" w:rsidP="009A1BF6">
            <w:pPr>
              <w:spacing w:before="0"/>
              <w:jc w:val="center"/>
              <w:rPr>
                <w:lang w:eastAsia="de-DE"/>
              </w:rPr>
            </w:pPr>
            <w:r w:rsidRPr="00A27F9A">
              <w:rPr>
                <w:lang w:eastAsia="de-DE"/>
              </w:rPr>
              <w:t>102%</w:t>
            </w:r>
          </w:p>
        </w:tc>
        <w:tc>
          <w:tcPr>
            <w:tcW w:w="720" w:type="dxa"/>
            <w:tcBorders>
              <w:top w:val="nil"/>
              <w:left w:val="nil"/>
              <w:bottom w:val="nil"/>
              <w:right w:val="nil"/>
            </w:tcBorders>
            <w:shd w:val="clear" w:color="auto" w:fill="auto"/>
            <w:noWrap/>
            <w:vAlign w:val="center"/>
            <w:hideMark/>
          </w:tcPr>
          <w:p w14:paraId="3E5CC5A3" w14:textId="77777777" w:rsidR="00A27F9A" w:rsidRPr="00A27F9A" w:rsidRDefault="00A27F9A" w:rsidP="009A1BF6">
            <w:pPr>
              <w:spacing w:before="0"/>
              <w:jc w:val="center"/>
              <w:rPr>
                <w:lang w:eastAsia="de-DE"/>
              </w:rPr>
            </w:pPr>
            <w:r w:rsidRPr="00A27F9A">
              <w:rPr>
                <w:lang w:eastAsia="de-DE"/>
              </w:rPr>
              <w:t>91%</w:t>
            </w:r>
          </w:p>
        </w:tc>
      </w:tr>
    </w:tbl>
    <w:p w14:paraId="6FD16E34" w14:textId="77777777" w:rsidR="00A27F9A" w:rsidRPr="00A27F9A" w:rsidRDefault="00A27F9A" w:rsidP="00A27F9A">
      <w:pPr>
        <w:rPr>
          <w:lang w:eastAsia="de-DE"/>
        </w:rPr>
      </w:pPr>
    </w:p>
    <w:p w14:paraId="507DA4EB" w14:textId="77777777" w:rsidR="00A27F9A" w:rsidRPr="00A27F9A" w:rsidRDefault="00A27F9A" w:rsidP="00932E1E">
      <w:pPr>
        <w:keepNext/>
        <w:rPr>
          <w:b/>
          <w:bCs/>
          <w:i/>
          <w:iCs/>
          <w:lang w:eastAsia="de-DE"/>
        </w:rPr>
      </w:pPr>
      <w:r w:rsidRPr="00A27F9A">
        <w:rPr>
          <w:b/>
          <w:bCs/>
          <w:i/>
          <w:iCs/>
          <w:lang w:eastAsia="de-DE"/>
        </w:rPr>
        <w:lastRenderedPageBreak/>
        <w:t>NNVC-4.0 vs NNVC-5.0 anchor</w:t>
      </w:r>
    </w:p>
    <w:p w14:paraId="7F2CB817" w14:textId="77777777" w:rsidR="00A27F9A" w:rsidRPr="00A27F9A" w:rsidRDefault="00A27F9A" w:rsidP="00932E1E">
      <w:pPr>
        <w:keepNext/>
        <w:rPr>
          <w:lang w:eastAsia="de-DE"/>
        </w:rPr>
      </w:pPr>
      <w:r w:rsidRPr="00A27F9A">
        <w:rPr>
          <w:lang w:eastAsia="de-DE"/>
        </w:rPr>
        <w:t>The NNVC-5.0 anchor included LC filter and Intra Prediction tools activated.</w:t>
      </w:r>
    </w:p>
    <w:p w14:paraId="719F39B2" w14:textId="77777777" w:rsidR="00A27F9A" w:rsidRPr="00A27F9A" w:rsidRDefault="00A27F9A" w:rsidP="00932E1E">
      <w:pPr>
        <w:keepNext/>
        <w:rPr>
          <w:lang w:eastAsia="de-DE"/>
        </w:rPr>
      </w:pPr>
    </w:p>
    <w:tbl>
      <w:tblPr>
        <w:tblW w:w="8682" w:type="dxa"/>
        <w:tblInd w:w="10" w:type="dxa"/>
        <w:tblLayout w:type="fixed"/>
        <w:tblCellMar>
          <w:left w:w="29" w:type="dxa"/>
          <w:right w:w="29" w:type="dxa"/>
        </w:tblCellMar>
        <w:tblLook w:val="04A0" w:firstRow="1" w:lastRow="0" w:firstColumn="1" w:lastColumn="0" w:noHBand="0" w:noVBand="1"/>
      </w:tblPr>
      <w:tblGrid>
        <w:gridCol w:w="1152"/>
        <w:gridCol w:w="1002"/>
        <w:gridCol w:w="1017"/>
        <w:gridCol w:w="1002"/>
        <w:gridCol w:w="959"/>
        <w:gridCol w:w="973"/>
        <w:gridCol w:w="959"/>
        <w:gridCol w:w="692"/>
        <w:gridCol w:w="926"/>
      </w:tblGrid>
      <w:tr w:rsidR="00A27F9A" w:rsidRPr="00A27F9A" w14:paraId="1EE39E6D" w14:textId="77777777" w:rsidTr="00932E1E">
        <w:trPr>
          <w:trHeight w:val="255"/>
        </w:trPr>
        <w:tc>
          <w:tcPr>
            <w:tcW w:w="1152" w:type="dxa"/>
            <w:tcBorders>
              <w:top w:val="nil"/>
              <w:left w:val="nil"/>
              <w:bottom w:val="nil"/>
              <w:right w:val="nil"/>
            </w:tcBorders>
            <w:shd w:val="clear" w:color="auto" w:fill="auto"/>
            <w:noWrap/>
            <w:vAlign w:val="center"/>
            <w:hideMark/>
          </w:tcPr>
          <w:p w14:paraId="04755EE0" w14:textId="77777777" w:rsidR="00A27F9A" w:rsidRPr="00A27F9A" w:rsidRDefault="00A27F9A" w:rsidP="00932E1E">
            <w:pPr>
              <w:keepNext/>
              <w:spacing w:before="0"/>
              <w:rPr>
                <w:lang w:eastAsia="de-DE"/>
              </w:rPr>
            </w:pPr>
          </w:p>
        </w:tc>
        <w:tc>
          <w:tcPr>
            <w:tcW w:w="7530" w:type="dxa"/>
            <w:gridSpan w:val="8"/>
            <w:tcBorders>
              <w:top w:val="nil"/>
              <w:left w:val="nil"/>
              <w:bottom w:val="single" w:sz="8" w:space="0" w:color="auto"/>
              <w:right w:val="nil"/>
            </w:tcBorders>
            <w:shd w:val="clear" w:color="auto" w:fill="auto"/>
            <w:noWrap/>
            <w:vAlign w:val="center"/>
            <w:hideMark/>
          </w:tcPr>
          <w:p w14:paraId="25C55892" w14:textId="5572A059" w:rsidR="00A27F9A" w:rsidRPr="00A27F9A" w:rsidRDefault="00A27F9A" w:rsidP="00932E1E">
            <w:pPr>
              <w:keepNext/>
              <w:spacing w:before="0"/>
              <w:jc w:val="center"/>
              <w:rPr>
                <w:b/>
                <w:bCs/>
                <w:lang w:eastAsia="de-DE"/>
              </w:rPr>
            </w:pPr>
            <w:r w:rsidRPr="00A27F9A">
              <w:rPr>
                <w:b/>
                <w:bCs/>
                <w:lang w:eastAsia="de-DE"/>
              </w:rPr>
              <w:t xml:space="preserve">Random access </w:t>
            </w:r>
            <w:r w:rsidR="00155C67">
              <w:rPr>
                <w:b/>
                <w:bCs/>
                <w:lang w:eastAsia="de-DE"/>
              </w:rPr>
              <w:t>Main 10</w:t>
            </w:r>
          </w:p>
        </w:tc>
      </w:tr>
      <w:tr w:rsidR="00A27F9A" w:rsidRPr="00A27F9A" w14:paraId="4B70FAA4" w14:textId="77777777" w:rsidTr="00932E1E">
        <w:trPr>
          <w:trHeight w:val="255"/>
        </w:trPr>
        <w:tc>
          <w:tcPr>
            <w:tcW w:w="1152" w:type="dxa"/>
            <w:tcBorders>
              <w:top w:val="nil"/>
              <w:left w:val="nil"/>
              <w:bottom w:val="nil"/>
              <w:right w:val="nil"/>
            </w:tcBorders>
            <w:shd w:val="clear" w:color="auto" w:fill="auto"/>
            <w:noWrap/>
            <w:vAlign w:val="center"/>
            <w:hideMark/>
          </w:tcPr>
          <w:p w14:paraId="1D4176B8" w14:textId="77777777" w:rsidR="00A27F9A" w:rsidRPr="00A27F9A" w:rsidRDefault="00A27F9A" w:rsidP="00932E1E">
            <w:pPr>
              <w:keepNext/>
              <w:spacing w:before="0"/>
              <w:rPr>
                <w:b/>
                <w:bCs/>
                <w:lang w:eastAsia="de-DE"/>
              </w:rPr>
            </w:pPr>
          </w:p>
        </w:tc>
        <w:tc>
          <w:tcPr>
            <w:tcW w:w="753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743061" w14:textId="77777777" w:rsidR="00A27F9A" w:rsidRPr="00A27F9A" w:rsidRDefault="00A27F9A" w:rsidP="00932E1E">
            <w:pPr>
              <w:keepNext/>
              <w:spacing w:before="0"/>
              <w:jc w:val="center"/>
              <w:rPr>
                <w:b/>
                <w:bCs/>
                <w:lang w:eastAsia="de-DE"/>
              </w:rPr>
            </w:pPr>
            <w:r w:rsidRPr="00A27F9A">
              <w:rPr>
                <w:b/>
                <w:bCs/>
                <w:lang w:eastAsia="de-DE"/>
              </w:rPr>
              <w:t>BD-rate Over nnvc4.0_VTM-anchor</w:t>
            </w:r>
          </w:p>
        </w:tc>
      </w:tr>
      <w:tr w:rsidR="003D262D" w:rsidRPr="00A27F9A" w14:paraId="78C8440D" w14:textId="77777777" w:rsidTr="00A42C14">
        <w:trPr>
          <w:trHeight w:val="255"/>
        </w:trPr>
        <w:tc>
          <w:tcPr>
            <w:tcW w:w="1152" w:type="dxa"/>
            <w:tcBorders>
              <w:top w:val="nil"/>
              <w:left w:val="nil"/>
              <w:bottom w:val="nil"/>
              <w:right w:val="nil"/>
            </w:tcBorders>
            <w:shd w:val="clear" w:color="auto" w:fill="auto"/>
            <w:noWrap/>
            <w:vAlign w:val="center"/>
            <w:hideMark/>
          </w:tcPr>
          <w:p w14:paraId="484C33BA" w14:textId="77777777" w:rsidR="00A27F9A" w:rsidRPr="00A27F9A" w:rsidRDefault="00A27F9A" w:rsidP="00932E1E">
            <w:pPr>
              <w:keepNext/>
              <w:spacing w:before="0"/>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2E6951B8" w14:textId="77777777" w:rsidR="00A27F9A" w:rsidRPr="00A27F9A" w:rsidRDefault="00A27F9A" w:rsidP="00932E1E">
            <w:pPr>
              <w:keepNext/>
              <w:spacing w:before="0"/>
              <w:jc w:val="center"/>
              <w:rPr>
                <w:lang w:eastAsia="de-DE"/>
              </w:rPr>
            </w:pPr>
            <w:r w:rsidRPr="00A27F9A">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1970CFF2" w14:textId="77777777" w:rsidR="00A27F9A" w:rsidRPr="00A27F9A" w:rsidRDefault="00A27F9A" w:rsidP="00932E1E">
            <w:pPr>
              <w:keepNext/>
              <w:spacing w:before="0"/>
              <w:jc w:val="center"/>
              <w:rPr>
                <w:lang w:eastAsia="de-DE"/>
              </w:rPr>
            </w:pPr>
            <w:r w:rsidRPr="00A27F9A">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17E63110" w14:textId="77777777" w:rsidR="00A27F9A" w:rsidRPr="00A27F9A" w:rsidRDefault="00A27F9A" w:rsidP="00932E1E">
            <w:pPr>
              <w:keepNext/>
              <w:spacing w:before="0"/>
              <w:jc w:val="center"/>
              <w:rPr>
                <w:lang w:eastAsia="de-DE"/>
              </w:rPr>
            </w:pPr>
            <w:r w:rsidRPr="00A27F9A">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74F4E47D" w14:textId="77777777" w:rsidR="00A27F9A" w:rsidRPr="00A27F9A" w:rsidRDefault="00A27F9A" w:rsidP="00932E1E">
            <w:pPr>
              <w:keepNext/>
              <w:spacing w:before="0"/>
              <w:jc w:val="center"/>
              <w:rPr>
                <w:lang w:eastAsia="de-DE"/>
              </w:rPr>
            </w:pPr>
            <w:r w:rsidRPr="00A27F9A">
              <w:rPr>
                <w:lang w:eastAsia="de-DE"/>
              </w:rPr>
              <w:t>Y-MSIM</w:t>
            </w:r>
          </w:p>
        </w:tc>
        <w:tc>
          <w:tcPr>
            <w:tcW w:w="973" w:type="dxa"/>
            <w:tcBorders>
              <w:top w:val="nil"/>
              <w:left w:val="nil"/>
              <w:bottom w:val="single" w:sz="8" w:space="0" w:color="auto"/>
              <w:right w:val="nil"/>
            </w:tcBorders>
            <w:shd w:val="clear" w:color="auto" w:fill="auto"/>
            <w:noWrap/>
            <w:vAlign w:val="center"/>
            <w:hideMark/>
          </w:tcPr>
          <w:p w14:paraId="71EE79A8" w14:textId="77777777" w:rsidR="00A27F9A" w:rsidRPr="00A27F9A" w:rsidRDefault="00A27F9A" w:rsidP="00932E1E">
            <w:pPr>
              <w:keepNext/>
              <w:spacing w:before="0"/>
              <w:jc w:val="center"/>
              <w:rPr>
                <w:lang w:eastAsia="de-DE"/>
              </w:rPr>
            </w:pPr>
            <w:r w:rsidRPr="00A27F9A">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64BE11BF" w14:textId="77777777" w:rsidR="00A27F9A" w:rsidRPr="00A27F9A" w:rsidRDefault="00A27F9A" w:rsidP="00932E1E">
            <w:pPr>
              <w:keepNext/>
              <w:spacing w:before="0"/>
              <w:jc w:val="center"/>
              <w:rPr>
                <w:lang w:eastAsia="de-DE"/>
              </w:rPr>
            </w:pPr>
            <w:r w:rsidRPr="00A27F9A">
              <w:rPr>
                <w:lang w:eastAsia="de-DE"/>
              </w:rPr>
              <w:t>V-MSIM</w:t>
            </w:r>
          </w:p>
        </w:tc>
        <w:tc>
          <w:tcPr>
            <w:tcW w:w="692" w:type="dxa"/>
            <w:tcBorders>
              <w:top w:val="nil"/>
              <w:left w:val="nil"/>
              <w:bottom w:val="single" w:sz="8" w:space="0" w:color="auto"/>
              <w:right w:val="nil"/>
            </w:tcBorders>
            <w:shd w:val="clear" w:color="auto" w:fill="auto"/>
            <w:noWrap/>
            <w:vAlign w:val="center"/>
            <w:hideMark/>
          </w:tcPr>
          <w:p w14:paraId="6ABBC5FE" w14:textId="77777777" w:rsidR="00A27F9A" w:rsidRPr="00A27F9A" w:rsidRDefault="00A27F9A" w:rsidP="00932E1E">
            <w:pPr>
              <w:keepNext/>
              <w:spacing w:before="0"/>
              <w:jc w:val="center"/>
              <w:rPr>
                <w:lang w:eastAsia="de-DE"/>
              </w:rPr>
            </w:pPr>
            <w:proofErr w:type="spellStart"/>
            <w:r w:rsidRPr="00A27F9A">
              <w:rPr>
                <w:lang w:eastAsia="de-DE"/>
              </w:rPr>
              <w:t>EncT</w:t>
            </w:r>
            <w:proofErr w:type="spellEnd"/>
          </w:p>
        </w:tc>
        <w:tc>
          <w:tcPr>
            <w:tcW w:w="926" w:type="dxa"/>
            <w:tcBorders>
              <w:top w:val="nil"/>
              <w:left w:val="nil"/>
              <w:bottom w:val="single" w:sz="8" w:space="0" w:color="auto"/>
              <w:right w:val="single" w:sz="8" w:space="0" w:color="auto"/>
            </w:tcBorders>
            <w:shd w:val="clear" w:color="auto" w:fill="auto"/>
            <w:noWrap/>
            <w:vAlign w:val="center"/>
            <w:hideMark/>
          </w:tcPr>
          <w:p w14:paraId="40A799E9" w14:textId="77777777" w:rsidR="00A27F9A" w:rsidRPr="00A27F9A" w:rsidRDefault="00A27F9A" w:rsidP="00932E1E">
            <w:pPr>
              <w:keepNext/>
              <w:spacing w:before="0"/>
              <w:jc w:val="center"/>
              <w:rPr>
                <w:lang w:eastAsia="de-DE"/>
              </w:rPr>
            </w:pPr>
            <w:proofErr w:type="spellStart"/>
            <w:r w:rsidRPr="00A27F9A">
              <w:rPr>
                <w:lang w:eastAsia="de-DE"/>
              </w:rPr>
              <w:t>DecT</w:t>
            </w:r>
            <w:proofErr w:type="spellEnd"/>
            <w:r w:rsidRPr="00A27F9A">
              <w:rPr>
                <w:lang w:eastAsia="de-DE"/>
              </w:rPr>
              <w:t xml:space="preserve"> CPU</w:t>
            </w:r>
          </w:p>
        </w:tc>
      </w:tr>
      <w:tr w:rsidR="003D262D" w:rsidRPr="00A27F9A" w14:paraId="0E0342F1" w14:textId="77777777" w:rsidTr="00A42C14">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35E7A0B5" w14:textId="77777777" w:rsidR="00A27F9A" w:rsidRPr="00A27F9A" w:rsidRDefault="00A27F9A" w:rsidP="00932E1E">
            <w:pPr>
              <w:keepNext/>
              <w:spacing w:before="0"/>
              <w:rPr>
                <w:lang w:eastAsia="de-DE"/>
              </w:rPr>
            </w:pPr>
            <w:r w:rsidRPr="00A27F9A">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120D0E82" w14:textId="77777777" w:rsidR="00A27F9A" w:rsidRPr="00A27F9A" w:rsidRDefault="00A27F9A" w:rsidP="00932E1E">
            <w:pPr>
              <w:keepNext/>
              <w:spacing w:before="0"/>
              <w:jc w:val="center"/>
              <w:rPr>
                <w:lang w:eastAsia="de-DE"/>
              </w:rPr>
            </w:pPr>
            <w:r w:rsidRPr="00A27F9A">
              <w:rPr>
                <w:lang w:eastAsia="de-DE"/>
              </w:rPr>
              <w:t>-7.23%</w:t>
            </w:r>
          </w:p>
        </w:tc>
        <w:tc>
          <w:tcPr>
            <w:tcW w:w="1017" w:type="dxa"/>
            <w:tcBorders>
              <w:top w:val="single" w:sz="8" w:space="0" w:color="auto"/>
              <w:left w:val="nil"/>
              <w:bottom w:val="nil"/>
              <w:right w:val="nil"/>
            </w:tcBorders>
            <w:shd w:val="clear" w:color="000000" w:fill="CCFFCC"/>
            <w:noWrap/>
            <w:vAlign w:val="center"/>
            <w:hideMark/>
          </w:tcPr>
          <w:p w14:paraId="19F24109" w14:textId="77777777" w:rsidR="00A27F9A" w:rsidRPr="00A27F9A" w:rsidRDefault="00A27F9A" w:rsidP="00932E1E">
            <w:pPr>
              <w:keepNext/>
              <w:spacing w:before="0"/>
              <w:jc w:val="center"/>
              <w:rPr>
                <w:lang w:eastAsia="de-DE"/>
              </w:rPr>
            </w:pPr>
            <w:r w:rsidRPr="00A27F9A">
              <w:rPr>
                <w:lang w:eastAsia="de-DE"/>
              </w:rPr>
              <w:t>-4.86%</w:t>
            </w:r>
          </w:p>
        </w:tc>
        <w:tc>
          <w:tcPr>
            <w:tcW w:w="1002" w:type="dxa"/>
            <w:tcBorders>
              <w:top w:val="single" w:sz="8" w:space="0" w:color="auto"/>
              <w:left w:val="nil"/>
              <w:bottom w:val="nil"/>
              <w:right w:val="single" w:sz="4" w:space="0" w:color="auto"/>
            </w:tcBorders>
            <w:shd w:val="clear" w:color="000000" w:fill="CCFFCC"/>
            <w:noWrap/>
            <w:vAlign w:val="center"/>
            <w:hideMark/>
          </w:tcPr>
          <w:p w14:paraId="7DB5A565" w14:textId="77777777" w:rsidR="00A27F9A" w:rsidRPr="00A27F9A" w:rsidRDefault="00A27F9A" w:rsidP="00932E1E">
            <w:pPr>
              <w:keepNext/>
              <w:spacing w:before="0"/>
              <w:jc w:val="center"/>
              <w:rPr>
                <w:lang w:eastAsia="de-DE"/>
              </w:rPr>
            </w:pPr>
            <w:r w:rsidRPr="00A27F9A">
              <w:rPr>
                <w:lang w:eastAsia="de-DE"/>
              </w:rPr>
              <w:t>-6.00%</w:t>
            </w:r>
          </w:p>
        </w:tc>
        <w:tc>
          <w:tcPr>
            <w:tcW w:w="959" w:type="dxa"/>
            <w:tcBorders>
              <w:top w:val="single" w:sz="8" w:space="0" w:color="auto"/>
              <w:left w:val="single" w:sz="8" w:space="0" w:color="auto"/>
              <w:bottom w:val="nil"/>
              <w:right w:val="nil"/>
            </w:tcBorders>
            <w:shd w:val="clear" w:color="000000" w:fill="CCFFCC"/>
            <w:noWrap/>
            <w:vAlign w:val="center"/>
            <w:hideMark/>
          </w:tcPr>
          <w:p w14:paraId="3C971D8F" w14:textId="77777777" w:rsidR="00A27F9A" w:rsidRPr="00A27F9A" w:rsidRDefault="00A27F9A" w:rsidP="00932E1E">
            <w:pPr>
              <w:keepNext/>
              <w:spacing w:before="0"/>
              <w:jc w:val="center"/>
              <w:rPr>
                <w:lang w:eastAsia="de-DE"/>
              </w:rPr>
            </w:pPr>
            <w:r w:rsidRPr="00A27F9A">
              <w:rPr>
                <w:lang w:eastAsia="de-DE"/>
              </w:rPr>
              <w:t>-8.72%</w:t>
            </w:r>
          </w:p>
        </w:tc>
        <w:tc>
          <w:tcPr>
            <w:tcW w:w="973" w:type="dxa"/>
            <w:tcBorders>
              <w:top w:val="single" w:sz="8" w:space="0" w:color="auto"/>
              <w:left w:val="nil"/>
              <w:bottom w:val="nil"/>
              <w:right w:val="nil"/>
            </w:tcBorders>
            <w:shd w:val="clear" w:color="000000" w:fill="CCFFCC"/>
            <w:noWrap/>
            <w:vAlign w:val="center"/>
            <w:hideMark/>
          </w:tcPr>
          <w:p w14:paraId="0C55D92F" w14:textId="77777777" w:rsidR="00A27F9A" w:rsidRPr="00A27F9A" w:rsidRDefault="00A27F9A" w:rsidP="00932E1E">
            <w:pPr>
              <w:keepNext/>
              <w:spacing w:before="0"/>
              <w:jc w:val="center"/>
              <w:rPr>
                <w:lang w:eastAsia="de-DE"/>
              </w:rPr>
            </w:pPr>
            <w:r w:rsidRPr="00A27F9A">
              <w:rPr>
                <w:lang w:eastAsia="de-DE"/>
              </w:rPr>
              <w:t>-4.05%</w:t>
            </w:r>
          </w:p>
        </w:tc>
        <w:tc>
          <w:tcPr>
            <w:tcW w:w="959" w:type="dxa"/>
            <w:tcBorders>
              <w:top w:val="single" w:sz="8" w:space="0" w:color="auto"/>
              <w:left w:val="nil"/>
              <w:bottom w:val="nil"/>
              <w:right w:val="single" w:sz="4" w:space="0" w:color="auto"/>
            </w:tcBorders>
            <w:shd w:val="clear" w:color="000000" w:fill="CCFFCC"/>
            <w:noWrap/>
            <w:vAlign w:val="center"/>
            <w:hideMark/>
          </w:tcPr>
          <w:p w14:paraId="54799892" w14:textId="77777777" w:rsidR="00A27F9A" w:rsidRPr="00A27F9A" w:rsidRDefault="00A27F9A" w:rsidP="00932E1E">
            <w:pPr>
              <w:keepNext/>
              <w:spacing w:before="0"/>
              <w:jc w:val="center"/>
              <w:rPr>
                <w:lang w:eastAsia="de-DE"/>
              </w:rPr>
            </w:pPr>
            <w:r w:rsidRPr="00A27F9A">
              <w:rPr>
                <w:lang w:eastAsia="de-DE"/>
              </w:rPr>
              <w:t>-5.06%</w:t>
            </w:r>
          </w:p>
        </w:tc>
        <w:tc>
          <w:tcPr>
            <w:tcW w:w="692" w:type="dxa"/>
            <w:tcBorders>
              <w:top w:val="nil"/>
              <w:left w:val="nil"/>
              <w:bottom w:val="nil"/>
              <w:right w:val="nil"/>
            </w:tcBorders>
            <w:shd w:val="clear" w:color="auto" w:fill="auto"/>
            <w:noWrap/>
            <w:vAlign w:val="center"/>
            <w:hideMark/>
          </w:tcPr>
          <w:p w14:paraId="57DEF13B" w14:textId="77777777" w:rsidR="00A27F9A" w:rsidRPr="00A27F9A" w:rsidRDefault="00A27F9A" w:rsidP="00932E1E">
            <w:pPr>
              <w:keepNext/>
              <w:spacing w:before="0"/>
              <w:jc w:val="center"/>
              <w:rPr>
                <w:lang w:eastAsia="de-DE"/>
              </w:rPr>
            </w:pPr>
            <w:r w:rsidRPr="00A27F9A">
              <w:rPr>
                <w:lang w:eastAsia="de-DE"/>
              </w:rPr>
              <w:t>134%</w:t>
            </w:r>
          </w:p>
        </w:tc>
        <w:tc>
          <w:tcPr>
            <w:tcW w:w="926" w:type="dxa"/>
            <w:tcBorders>
              <w:top w:val="nil"/>
              <w:left w:val="nil"/>
              <w:bottom w:val="nil"/>
              <w:right w:val="single" w:sz="8" w:space="0" w:color="auto"/>
            </w:tcBorders>
            <w:shd w:val="clear" w:color="auto" w:fill="auto"/>
            <w:noWrap/>
            <w:vAlign w:val="center"/>
            <w:hideMark/>
          </w:tcPr>
          <w:p w14:paraId="1ED93642" w14:textId="77777777" w:rsidR="00A27F9A" w:rsidRPr="00A27F9A" w:rsidRDefault="00A27F9A" w:rsidP="00932E1E">
            <w:pPr>
              <w:keepNext/>
              <w:spacing w:before="0"/>
              <w:jc w:val="center"/>
              <w:rPr>
                <w:lang w:eastAsia="de-DE"/>
              </w:rPr>
            </w:pPr>
            <w:r w:rsidRPr="00A27F9A">
              <w:rPr>
                <w:lang w:eastAsia="de-DE"/>
              </w:rPr>
              <w:t>7667%</w:t>
            </w:r>
          </w:p>
        </w:tc>
      </w:tr>
      <w:tr w:rsidR="003D262D" w:rsidRPr="00A27F9A" w14:paraId="291236E4"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E2BDD89" w14:textId="77777777" w:rsidR="00A27F9A" w:rsidRPr="00A27F9A" w:rsidRDefault="00A27F9A" w:rsidP="00932E1E">
            <w:pPr>
              <w:keepNext/>
              <w:spacing w:before="0"/>
              <w:rPr>
                <w:lang w:eastAsia="de-DE"/>
              </w:rPr>
            </w:pPr>
            <w:r w:rsidRPr="00A27F9A">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63DE9D45" w14:textId="77777777" w:rsidR="00A27F9A" w:rsidRPr="00A27F9A" w:rsidRDefault="00A27F9A" w:rsidP="00932E1E">
            <w:pPr>
              <w:keepNext/>
              <w:spacing w:before="0"/>
              <w:jc w:val="center"/>
              <w:rPr>
                <w:lang w:eastAsia="de-DE"/>
              </w:rPr>
            </w:pPr>
            <w:r w:rsidRPr="00A27F9A">
              <w:rPr>
                <w:lang w:eastAsia="de-DE"/>
              </w:rPr>
              <w:t>-6.56%</w:t>
            </w:r>
          </w:p>
        </w:tc>
        <w:tc>
          <w:tcPr>
            <w:tcW w:w="1017" w:type="dxa"/>
            <w:tcBorders>
              <w:top w:val="nil"/>
              <w:left w:val="nil"/>
              <w:bottom w:val="nil"/>
              <w:right w:val="nil"/>
            </w:tcBorders>
            <w:shd w:val="clear" w:color="000000" w:fill="CCFFCC"/>
            <w:noWrap/>
            <w:vAlign w:val="center"/>
            <w:hideMark/>
          </w:tcPr>
          <w:p w14:paraId="6E444B5C" w14:textId="77777777" w:rsidR="00A27F9A" w:rsidRPr="00A27F9A" w:rsidRDefault="00A27F9A" w:rsidP="00932E1E">
            <w:pPr>
              <w:keepNext/>
              <w:spacing w:before="0"/>
              <w:jc w:val="center"/>
              <w:rPr>
                <w:lang w:eastAsia="de-DE"/>
              </w:rPr>
            </w:pPr>
            <w:r w:rsidRPr="00A27F9A">
              <w:rPr>
                <w:lang w:eastAsia="de-DE"/>
              </w:rPr>
              <w:t>-5.78%</w:t>
            </w:r>
          </w:p>
        </w:tc>
        <w:tc>
          <w:tcPr>
            <w:tcW w:w="1002" w:type="dxa"/>
            <w:tcBorders>
              <w:top w:val="nil"/>
              <w:left w:val="nil"/>
              <w:bottom w:val="nil"/>
              <w:right w:val="single" w:sz="4" w:space="0" w:color="auto"/>
            </w:tcBorders>
            <w:shd w:val="clear" w:color="000000" w:fill="CCFFCC"/>
            <w:noWrap/>
            <w:vAlign w:val="center"/>
            <w:hideMark/>
          </w:tcPr>
          <w:p w14:paraId="4D0C0CD2" w14:textId="77777777" w:rsidR="00A27F9A" w:rsidRPr="00A27F9A" w:rsidRDefault="00A27F9A" w:rsidP="00932E1E">
            <w:pPr>
              <w:keepNext/>
              <w:spacing w:before="0"/>
              <w:jc w:val="center"/>
              <w:rPr>
                <w:lang w:eastAsia="de-DE"/>
              </w:rPr>
            </w:pPr>
            <w:r w:rsidRPr="00A27F9A">
              <w:rPr>
                <w:lang w:eastAsia="de-DE"/>
              </w:rPr>
              <w:t>-5.09%</w:t>
            </w:r>
          </w:p>
        </w:tc>
        <w:tc>
          <w:tcPr>
            <w:tcW w:w="959" w:type="dxa"/>
            <w:tcBorders>
              <w:top w:val="nil"/>
              <w:left w:val="single" w:sz="8" w:space="0" w:color="auto"/>
              <w:bottom w:val="nil"/>
              <w:right w:val="nil"/>
            </w:tcBorders>
            <w:shd w:val="clear" w:color="000000" w:fill="CCFFCC"/>
            <w:noWrap/>
            <w:vAlign w:val="center"/>
            <w:hideMark/>
          </w:tcPr>
          <w:p w14:paraId="6254ACA1" w14:textId="77777777" w:rsidR="00A27F9A" w:rsidRPr="00A27F9A" w:rsidRDefault="00A27F9A" w:rsidP="00932E1E">
            <w:pPr>
              <w:keepNext/>
              <w:spacing w:before="0"/>
              <w:jc w:val="center"/>
              <w:rPr>
                <w:lang w:eastAsia="de-DE"/>
              </w:rPr>
            </w:pPr>
            <w:r w:rsidRPr="00A27F9A">
              <w:rPr>
                <w:lang w:eastAsia="de-DE"/>
              </w:rPr>
              <w:t>-6.53%</w:t>
            </w:r>
          </w:p>
        </w:tc>
        <w:tc>
          <w:tcPr>
            <w:tcW w:w="973" w:type="dxa"/>
            <w:tcBorders>
              <w:top w:val="nil"/>
              <w:left w:val="nil"/>
              <w:bottom w:val="nil"/>
              <w:right w:val="nil"/>
            </w:tcBorders>
            <w:shd w:val="clear" w:color="000000" w:fill="CCFFCC"/>
            <w:noWrap/>
            <w:vAlign w:val="center"/>
            <w:hideMark/>
          </w:tcPr>
          <w:p w14:paraId="656F7C3F" w14:textId="77777777" w:rsidR="00A27F9A" w:rsidRPr="00A27F9A" w:rsidRDefault="00A27F9A" w:rsidP="00932E1E">
            <w:pPr>
              <w:keepNext/>
              <w:spacing w:before="0"/>
              <w:jc w:val="center"/>
              <w:rPr>
                <w:lang w:eastAsia="de-DE"/>
              </w:rPr>
            </w:pPr>
            <w:r w:rsidRPr="00A27F9A">
              <w:rPr>
                <w:lang w:eastAsia="de-DE"/>
              </w:rPr>
              <w:t>-4.14%</w:t>
            </w:r>
          </w:p>
        </w:tc>
        <w:tc>
          <w:tcPr>
            <w:tcW w:w="959" w:type="dxa"/>
            <w:tcBorders>
              <w:top w:val="nil"/>
              <w:left w:val="nil"/>
              <w:bottom w:val="nil"/>
              <w:right w:val="single" w:sz="4" w:space="0" w:color="auto"/>
            </w:tcBorders>
            <w:shd w:val="clear" w:color="auto" w:fill="auto"/>
            <w:noWrap/>
            <w:vAlign w:val="center"/>
            <w:hideMark/>
          </w:tcPr>
          <w:p w14:paraId="00FE5BFA" w14:textId="77777777" w:rsidR="00A27F9A" w:rsidRPr="00A27F9A" w:rsidRDefault="00A27F9A" w:rsidP="00932E1E">
            <w:pPr>
              <w:keepNext/>
              <w:spacing w:before="0"/>
              <w:jc w:val="center"/>
              <w:rPr>
                <w:lang w:eastAsia="de-DE"/>
              </w:rPr>
            </w:pPr>
            <w:r w:rsidRPr="00A27F9A">
              <w:rPr>
                <w:lang w:eastAsia="de-DE"/>
              </w:rPr>
              <w:t>-2.90%</w:t>
            </w:r>
          </w:p>
        </w:tc>
        <w:tc>
          <w:tcPr>
            <w:tcW w:w="692" w:type="dxa"/>
            <w:tcBorders>
              <w:top w:val="nil"/>
              <w:left w:val="nil"/>
              <w:bottom w:val="nil"/>
              <w:right w:val="nil"/>
            </w:tcBorders>
            <w:shd w:val="clear" w:color="auto" w:fill="auto"/>
            <w:noWrap/>
            <w:vAlign w:val="center"/>
            <w:hideMark/>
          </w:tcPr>
          <w:p w14:paraId="391B2631" w14:textId="77777777" w:rsidR="00A27F9A" w:rsidRPr="00A27F9A" w:rsidRDefault="00A27F9A" w:rsidP="00932E1E">
            <w:pPr>
              <w:keepNext/>
              <w:spacing w:before="0"/>
              <w:jc w:val="center"/>
              <w:rPr>
                <w:lang w:eastAsia="de-DE"/>
              </w:rPr>
            </w:pPr>
            <w:r w:rsidRPr="00A27F9A">
              <w:rPr>
                <w:lang w:eastAsia="de-DE"/>
              </w:rPr>
              <w:t>130%</w:t>
            </w:r>
          </w:p>
        </w:tc>
        <w:tc>
          <w:tcPr>
            <w:tcW w:w="926" w:type="dxa"/>
            <w:tcBorders>
              <w:top w:val="nil"/>
              <w:left w:val="nil"/>
              <w:bottom w:val="nil"/>
              <w:right w:val="single" w:sz="8" w:space="0" w:color="auto"/>
            </w:tcBorders>
            <w:shd w:val="clear" w:color="auto" w:fill="auto"/>
            <w:noWrap/>
            <w:vAlign w:val="center"/>
            <w:hideMark/>
          </w:tcPr>
          <w:p w14:paraId="6194EB42" w14:textId="77777777" w:rsidR="00A27F9A" w:rsidRPr="00A27F9A" w:rsidRDefault="00A27F9A" w:rsidP="00932E1E">
            <w:pPr>
              <w:keepNext/>
              <w:spacing w:before="0"/>
              <w:jc w:val="center"/>
              <w:rPr>
                <w:lang w:eastAsia="de-DE"/>
              </w:rPr>
            </w:pPr>
            <w:r w:rsidRPr="00A27F9A">
              <w:rPr>
                <w:lang w:eastAsia="de-DE"/>
              </w:rPr>
              <w:t>7183%</w:t>
            </w:r>
          </w:p>
        </w:tc>
      </w:tr>
      <w:tr w:rsidR="003D262D" w:rsidRPr="00A27F9A" w14:paraId="33507DD9" w14:textId="77777777" w:rsidTr="00155C67">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AD0A298" w14:textId="77777777" w:rsidR="00A27F9A" w:rsidRPr="00A27F9A" w:rsidRDefault="00A27F9A" w:rsidP="00932E1E">
            <w:pPr>
              <w:keepNext/>
              <w:spacing w:before="0"/>
              <w:rPr>
                <w:lang w:eastAsia="de-DE"/>
              </w:rPr>
            </w:pPr>
            <w:r w:rsidRPr="00A27F9A">
              <w:rPr>
                <w:lang w:eastAsia="de-DE"/>
              </w:rPr>
              <w:t>Class B</w:t>
            </w:r>
          </w:p>
        </w:tc>
        <w:tc>
          <w:tcPr>
            <w:tcW w:w="1002" w:type="dxa"/>
            <w:tcBorders>
              <w:top w:val="nil"/>
              <w:left w:val="single" w:sz="8" w:space="0" w:color="auto"/>
              <w:bottom w:val="nil"/>
              <w:right w:val="nil"/>
            </w:tcBorders>
            <w:shd w:val="clear" w:color="000000" w:fill="CCFFCC"/>
            <w:noWrap/>
            <w:vAlign w:val="center"/>
            <w:hideMark/>
          </w:tcPr>
          <w:p w14:paraId="70FA6BEB" w14:textId="77777777" w:rsidR="00A27F9A" w:rsidRPr="00A27F9A" w:rsidRDefault="00A27F9A" w:rsidP="00932E1E">
            <w:pPr>
              <w:keepNext/>
              <w:spacing w:before="0"/>
              <w:jc w:val="center"/>
              <w:rPr>
                <w:lang w:eastAsia="de-DE"/>
              </w:rPr>
            </w:pPr>
            <w:r w:rsidRPr="00A27F9A">
              <w:rPr>
                <w:lang w:eastAsia="de-DE"/>
              </w:rPr>
              <w:t>-6.29%</w:t>
            </w:r>
          </w:p>
        </w:tc>
        <w:tc>
          <w:tcPr>
            <w:tcW w:w="1017" w:type="dxa"/>
            <w:tcBorders>
              <w:top w:val="nil"/>
              <w:left w:val="nil"/>
              <w:bottom w:val="nil"/>
              <w:right w:val="nil"/>
            </w:tcBorders>
            <w:shd w:val="clear" w:color="000000" w:fill="CCFFCC"/>
            <w:noWrap/>
            <w:vAlign w:val="center"/>
            <w:hideMark/>
          </w:tcPr>
          <w:p w14:paraId="520B1A3E" w14:textId="77777777" w:rsidR="00A27F9A" w:rsidRPr="00A27F9A" w:rsidRDefault="00A27F9A" w:rsidP="00932E1E">
            <w:pPr>
              <w:keepNext/>
              <w:spacing w:before="0"/>
              <w:jc w:val="center"/>
              <w:rPr>
                <w:lang w:eastAsia="de-DE"/>
              </w:rPr>
            </w:pPr>
            <w:r w:rsidRPr="00A27F9A">
              <w:rPr>
                <w:lang w:eastAsia="de-DE"/>
              </w:rPr>
              <w:t>-8.19%</w:t>
            </w:r>
          </w:p>
        </w:tc>
        <w:tc>
          <w:tcPr>
            <w:tcW w:w="1002" w:type="dxa"/>
            <w:tcBorders>
              <w:top w:val="nil"/>
              <w:left w:val="nil"/>
              <w:bottom w:val="nil"/>
              <w:right w:val="single" w:sz="4" w:space="0" w:color="auto"/>
            </w:tcBorders>
            <w:shd w:val="clear" w:color="000000" w:fill="CCFFCC"/>
            <w:noWrap/>
            <w:vAlign w:val="center"/>
            <w:hideMark/>
          </w:tcPr>
          <w:p w14:paraId="0EFAB0BE" w14:textId="77777777" w:rsidR="00A27F9A" w:rsidRPr="00A27F9A" w:rsidRDefault="00A27F9A" w:rsidP="00932E1E">
            <w:pPr>
              <w:keepNext/>
              <w:spacing w:before="0"/>
              <w:jc w:val="center"/>
              <w:rPr>
                <w:lang w:eastAsia="de-DE"/>
              </w:rPr>
            </w:pPr>
            <w:r w:rsidRPr="00A27F9A">
              <w:rPr>
                <w:lang w:eastAsia="de-DE"/>
              </w:rPr>
              <w:t>-7.53%</w:t>
            </w:r>
          </w:p>
        </w:tc>
        <w:tc>
          <w:tcPr>
            <w:tcW w:w="959" w:type="dxa"/>
            <w:tcBorders>
              <w:top w:val="nil"/>
              <w:left w:val="single" w:sz="8" w:space="0" w:color="auto"/>
              <w:bottom w:val="nil"/>
              <w:right w:val="nil"/>
            </w:tcBorders>
            <w:shd w:val="clear" w:color="000000" w:fill="CCFFCC"/>
            <w:noWrap/>
            <w:vAlign w:val="center"/>
            <w:hideMark/>
          </w:tcPr>
          <w:p w14:paraId="425B11EF" w14:textId="77777777" w:rsidR="00A27F9A" w:rsidRPr="00A27F9A" w:rsidRDefault="00A27F9A" w:rsidP="00932E1E">
            <w:pPr>
              <w:keepNext/>
              <w:spacing w:before="0"/>
              <w:jc w:val="center"/>
              <w:rPr>
                <w:lang w:eastAsia="de-DE"/>
              </w:rPr>
            </w:pPr>
            <w:r w:rsidRPr="00A27F9A">
              <w:rPr>
                <w:lang w:eastAsia="de-DE"/>
              </w:rPr>
              <w:t>-5.97%</w:t>
            </w:r>
          </w:p>
        </w:tc>
        <w:tc>
          <w:tcPr>
            <w:tcW w:w="973" w:type="dxa"/>
            <w:tcBorders>
              <w:top w:val="nil"/>
              <w:left w:val="nil"/>
              <w:bottom w:val="nil"/>
              <w:right w:val="nil"/>
            </w:tcBorders>
            <w:shd w:val="clear" w:color="000000" w:fill="CCFFCC"/>
            <w:noWrap/>
            <w:vAlign w:val="center"/>
            <w:hideMark/>
          </w:tcPr>
          <w:p w14:paraId="3ACBDE68" w14:textId="77777777" w:rsidR="00A27F9A" w:rsidRPr="00A27F9A" w:rsidRDefault="00A27F9A" w:rsidP="00932E1E">
            <w:pPr>
              <w:keepNext/>
              <w:spacing w:before="0"/>
              <w:jc w:val="center"/>
              <w:rPr>
                <w:lang w:eastAsia="de-DE"/>
              </w:rPr>
            </w:pPr>
            <w:r w:rsidRPr="00A27F9A">
              <w:rPr>
                <w:lang w:eastAsia="de-DE"/>
              </w:rPr>
              <w:t>-6.06%</w:t>
            </w:r>
          </w:p>
        </w:tc>
        <w:tc>
          <w:tcPr>
            <w:tcW w:w="959" w:type="dxa"/>
            <w:tcBorders>
              <w:top w:val="nil"/>
              <w:left w:val="nil"/>
              <w:bottom w:val="nil"/>
              <w:right w:val="single" w:sz="4" w:space="0" w:color="auto"/>
            </w:tcBorders>
            <w:shd w:val="clear" w:color="000000" w:fill="CCFFCC"/>
            <w:noWrap/>
            <w:vAlign w:val="center"/>
            <w:hideMark/>
          </w:tcPr>
          <w:p w14:paraId="3A201ACA" w14:textId="77777777" w:rsidR="00A27F9A" w:rsidRPr="00A27F9A" w:rsidRDefault="00A27F9A" w:rsidP="00932E1E">
            <w:pPr>
              <w:keepNext/>
              <w:spacing w:before="0"/>
              <w:jc w:val="center"/>
              <w:rPr>
                <w:lang w:eastAsia="de-DE"/>
              </w:rPr>
            </w:pPr>
            <w:r w:rsidRPr="00A27F9A">
              <w:rPr>
                <w:lang w:eastAsia="de-DE"/>
              </w:rPr>
              <w:t>-5.18%</w:t>
            </w:r>
          </w:p>
        </w:tc>
        <w:tc>
          <w:tcPr>
            <w:tcW w:w="692" w:type="dxa"/>
            <w:tcBorders>
              <w:top w:val="nil"/>
              <w:left w:val="nil"/>
              <w:bottom w:val="nil"/>
              <w:right w:val="nil"/>
            </w:tcBorders>
            <w:shd w:val="clear" w:color="auto" w:fill="auto"/>
            <w:noWrap/>
            <w:vAlign w:val="center"/>
            <w:hideMark/>
          </w:tcPr>
          <w:p w14:paraId="7CB09D82" w14:textId="77777777" w:rsidR="00A27F9A" w:rsidRPr="00A27F9A" w:rsidRDefault="00A27F9A" w:rsidP="00932E1E">
            <w:pPr>
              <w:keepNext/>
              <w:spacing w:before="0"/>
              <w:jc w:val="center"/>
              <w:rPr>
                <w:lang w:eastAsia="de-DE"/>
              </w:rPr>
            </w:pPr>
            <w:r w:rsidRPr="00A27F9A">
              <w:rPr>
                <w:lang w:eastAsia="de-DE"/>
              </w:rPr>
              <w:t>132%</w:t>
            </w:r>
          </w:p>
        </w:tc>
        <w:tc>
          <w:tcPr>
            <w:tcW w:w="926" w:type="dxa"/>
            <w:tcBorders>
              <w:top w:val="nil"/>
              <w:left w:val="nil"/>
              <w:bottom w:val="nil"/>
              <w:right w:val="single" w:sz="8" w:space="0" w:color="auto"/>
            </w:tcBorders>
            <w:shd w:val="clear" w:color="auto" w:fill="auto"/>
            <w:noWrap/>
            <w:vAlign w:val="center"/>
            <w:hideMark/>
          </w:tcPr>
          <w:p w14:paraId="1E97742C" w14:textId="77777777" w:rsidR="00A27F9A" w:rsidRPr="00A27F9A" w:rsidRDefault="00A27F9A" w:rsidP="00932E1E">
            <w:pPr>
              <w:keepNext/>
              <w:spacing w:before="0"/>
              <w:jc w:val="center"/>
              <w:rPr>
                <w:lang w:eastAsia="de-DE"/>
              </w:rPr>
            </w:pPr>
            <w:r w:rsidRPr="00A27F9A">
              <w:rPr>
                <w:lang w:eastAsia="de-DE"/>
              </w:rPr>
              <w:t>7834%</w:t>
            </w:r>
          </w:p>
        </w:tc>
      </w:tr>
      <w:tr w:rsidR="003D262D" w:rsidRPr="00A27F9A" w14:paraId="344D159E" w14:textId="77777777" w:rsidTr="00155C67">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1F8BAB6" w14:textId="77777777" w:rsidR="00A27F9A" w:rsidRPr="00A27F9A" w:rsidRDefault="00A27F9A" w:rsidP="00932E1E">
            <w:pPr>
              <w:keepNext/>
              <w:spacing w:before="0"/>
              <w:rPr>
                <w:lang w:eastAsia="de-DE"/>
              </w:rPr>
            </w:pPr>
            <w:r w:rsidRPr="00A27F9A">
              <w:rPr>
                <w:lang w:eastAsia="de-DE"/>
              </w:rPr>
              <w:t>Class C</w:t>
            </w:r>
          </w:p>
        </w:tc>
        <w:tc>
          <w:tcPr>
            <w:tcW w:w="1002" w:type="dxa"/>
            <w:tcBorders>
              <w:top w:val="nil"/>
              <w:left w:val="single" w:sz="8" w:space="0" w:color="auto"/>
              <w:bottom w:val="nil"/>
              <w:right w:val="nil"/>
            </w:tcBorders>
            <w:shd w:val="clear" w:color="000000" w:fill="CCFFCC"/>
            <w:noWrap/>
            <w:vAlign w:val="center"/>
            <w:hideMark/>
          </w:tcPr>
          <w:p w14:paraId="2E1F9988" w14:textId="77777777" w:rsidR="00A27F9A" w:rsidRPr="00A27F9A" w:rsidRDefault="00A27F9A" w:rsidP="00932E1E">
            <w:pPr>
              <w:keepNext/>
              <w:spacing w:before="0"/>
              <w:jc w:val="center"/>
              <w:rPr>
                <w:lang w:eastAsia="de-DE"/>
              </w:rPr>
            </w:pPr>
            <w:r w:rsidRPr="00A27F9A">
              <w:rPr>
                <w:lang w:eastAsia="de-DE"/>
              </w:rPr>
              <w:t>-6.62%</w:t>
            </w:r>
          </w:p>
        </w:tc>
        <w:tc>
          <w:tcPr>
            <w:tcW w:w="1017" w:type="dxa"/>
            <w:tcBorders>
              <w:top w:val="nil"/>
              <w:left w:val="nil"/>
              <w:bottom w:val="nil"/>
              <w:right w:val="nil"/>
            </w:tcBorders>
            <w:shd w:val="clear" w:color="000000" w:fill="CCFFCC"/>
            <w:noWrap/>
            <w:vAlign w:val="center"/>
            <w:hideMark/>
          </w:tcPr>
          <w:p w14:paraId="0D51BFD7" w14:textId="77777777" w:rsidR="00A27F9A" w:rsidRPr="00A27F9A" w:rsidRDefault="00A27F9A" w:rsidP="00932E1E">
            <w:pPr>
              <w:keepNext/>
              <w:spacing w:before="0"/>
              <w:jc w:val="center"/>
              <w:rPr>
                <w:lang w:eastAsia="de-DE"/>
              </w:rPr>
            </w:pPr>
            <w:r w:rsidRPr="00A27F9A">
              <w:rPr>
                <w:lang w:eastAsia="de-DE"/>
              </w:rPr>
              <w:t>-10.53%</w:t>
            </w:r>
          </w:p>
        </w:tc>
        <w:tc>
          <w:tcPr>
            <w:tcW w:w="1002" w:type="dxa"/>
            <w:tcBorders>
              <w:top w:val="nil"/>
              <w:left w:val="nil"/>
              <w:bottom w:val="nil"/>
              <w:right w:val="single" w:sz="4" w:space="0" w:color="auto"/>
            </w:tcBorders>
            <w:shd w:val="clear" w:color="000000" w:fill="CCFFCC"/>
            <w:noWrap/>
            <w:vAlign w:val="center"/>
            <w:hideMark/>
          </w:tcPr>
          <w:p w14:paraId="14394EE2" w14:textId="77777777" w:rsidR="00A27F9A" w:rsidRPr="00A27F9A" w:rsidRDefault="00A27F9A" w:rsidP="00932E1E">
            <w:pPr>
              <w:keepNext/>
              <w:spacing w:before="0"/>
              <w:jc w:val="center"/>
              <w:rPr>
                <w:lang w:eastAsia="de-DE"/>
              </w:rPr>
            </w:pPr>
            <w:r w:rsidRPr="00A27F9A">
              <w:rPr>
                <w:lang w:eastAsia="de-DE"/>
              </w:rPr>
              <w:t>-9.55%</w:t>
            </w:r>
          </w:p>
        </w:tc>
        <w:tc>
          <w:tcPr>
            <w:tcW w:w="959" w:type="dxa"/>
            <w:tcBorders>
              <w:top w:val="nil"/>
              <w:left w:val="single" w:sz="8" w:space="0" w:color="auto"/>
              <w:bottom w:val="nil"/>
              <w:right w:val="nil"/>
            </w:tcBorders>
            <w:shd w:val="clear" w:color="000000" w:fill="CCFFCC"/>
            <w:noWrap/>
            <w:vAlign w:val="center"/>
            <w:hideMark/>
          </w:tcPr>
          <w:p w14:paraId="7593FB48" w14:textId="77777777" w:rsidR="00A27F9A" w:rsidRPr="00A27F9A" w:rsidRDefault="00A27F9A" w:rsidP="00932E1E">
            <w:pPr>
              <w:keepNext/>
              <w:spacing w:before="0"/>
              <w:jc w:val="center"/>
              <w:rPr>
                <w:lang w:eastAsia="de-DE"/>
              </w:rPr>
            </w:pPr>
            <w:r w:rsidRPr="00A27F9A">
              <w:rPr>
                <w:lang w:eastAsia="de-DE"/>
              </w:rPr>
              <w:t>-6.26%</w:t>
            </w:r>
          </w:p>
        </w:tc>
        <w:tc>
          <w:tcPr>
            <w:tcW w:w="973" w:type="dxa"/>
            <w:tcBorders>
              <w:top w:val="nil"/>
              <w:left w:val="nil"/>
              <w:bottom w:val="nil"/>
              <w:right w:val="nil"/>
            </w:tcBorders>
            <w:shd w:val="clear" w:color="000000" w:fill="CCFFCC"/>
            <w:noWrap/>
            <w:vAlign w:val="center"/>
            <w:hideMark/>
          </w:tcPr>
          <w:p w14:paraId="491BE86D" w14:textId="77777777" w:rsidR="00A27F9A" w:rsidRPr="00A27F9A" w:rsidRDefault="00A27F9A" w:rsidP="00932E1E">
            <w:pPr>
              <w:keepNext/>
              <w:spacing w:before="0"/>
              <w:jc w:val="center"/>
              <w:rPr>
                <w:lang w:eastAsia="de-DE"/>
              </w:rPr>
            </w:pPr>
            <w:r w:rsidRPr="00A27F9A">
              <w:rPr>
                <w:lang w:eastAsia="de-DE"/>
              </w:rPr>
              <w:t>-7.91%</w:t>
            </w:r>
          </w:p>
        </w:tc>
        <w:tc>
          <w:tcPr>
            <w:tcW w:w="959" w:type="dxa"/>
            <w:tcBorders>
              <w:top w:val="nil"/>
              <w:left w:val="nil"/>
              <w:bottom w:val="nil"/>
              <w:right w:val="single" w:sz="4" w:space="0" w:color="auto"/>
            </w:tcBorders>
            <w:shd w:val="clear" w:color="000000" w:fill="CCFFCC"/>
            <w:noWrap/>
            <w:vAlign w:val="center"/>
            <w:hideMark/>
          </w:tcPr>
          <w:p w14:paraId="4EB06D65" w14:textId="77777777" w:rsidR="00A27F9A" w:rsidRPr="00A27F9A" w:rsidRDefault="00A27F9A" w:rsidP="00932E1E">
            <w:pPr>
              <w:keepNext/>
              <w:spacing w:before="0"/>
              <w:jc w:val="center"/>
              <w:rPr>
                <w:lang w:eastAsia="de-DE"/>
              </w:rPr>
            </w:pPr>
            <w:r w:rsidRPr="00A27F9A">
              <w:rPr>
                <w:lang w:eastAsia="de-DE"/>
              </w:rPr>
              <w:t>-5.58%</w:t>
            </w:r>
          </w:p>
        </w:tc>
        <w:tc>
          <w:tcPr>
            <w:tcW w:w="692" w:type="dxa"/>
            <w:tcBorders>
              <w:top w:val="nil"/>
              <w:left w:val="nil"/>
              <w:bottom w:val="nil"/>
              <w:right w:val="nil"/>
            </w:tcBorders>
            <w:shd w:val="clear" w:color="auto" w:fill="auto"/>
            <w:noWrap/>
            <w:vAlign w:val="center"/>
            <w:hideMark/>
          </w:tcPr>
          <w:p w14:paraId="6161A6B0" w14:textId="77777777" w:rsidR="00A27F9A" w:rsidRPr="00A27F9A" w:rsidRDefault="00A27F9A" w:rsidP="00932E1E">
            <w:pPr>
              <w:keepNext/>
              <w:spacing w:before="0"/>
              <w:jc w:val="center"/>
              <w:rPr>
                <w:lang w:eastAsia="de-DE"/>
              </w:rPr>
            </w:pPr>
            <w:r w:rsidRPr="00A27F9A">
              <w:rPr>
                <w:lang w:eastAsia="de-DE"/>
              </w:rPr>
              <w:t>132%</w:t>
            </w:r>
          </w:p>
        </w:tc>
        <w:tc>
          <w:tcPr>
            <w:tcW w:w="926" w:type="dxa"/>
            <w:tcBorders>
              <w:top w:val="nil"/>
              <w:left w:val="nil"/>
              <w:bottom w:val="nil"/>
              <w:right w:val="single" w:sz="8" w:space="0" w:color="auto"/>
            </w:tcBorders>
            <w:shd w:val="clear" w:color="auto" w:fill="auto"/>
            <w:noWrap/>
            <w:vAlign w:val="center"/>
            <w:hideMark/>
          </w:tcPr>
          <w:p w14:paraId="7A449676" w14:textId="77777777" w:rsidR="00A27F9A" w:rsidRPr="00A27F9A" w:rsidRDefault="00A27F9A" w:rsidP="00932E1E">
            <w:pPr>
              <w:keepNext/>
              <w:spacing w:before="0"/>
              <w:jc w:val="center"/>
              <w:rPr>
                <w:lang w:eastAsia="de-DE"/>
              </w:rPr>
            </w:pPr>
            <w:r w:rsidRPr="00A27F9A">
              <w:rPr>
                <w:lang w:eastAsia="de-DE"/>
              </w:rPr>
              <w:t>7422%</w:t>
            </w:r>
          </w:p>
        </w:tc>
      </w:tr>
      <w:tr w:rsidR="003D262D" w:rsidRPr="00A27F9A" w14:paraId="0CB2A340"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C4325D8" w14:textId="77777777" w:rsidR="00A27F9A" w:rsidRPr="00A27F9A" w:rsidRDefault="00A27F9A" w:rsidP="00932E1E">
            <w:pPr>
              <w:keepNext/>
              <w:spacing w:before="0"/>
              <w:rPr>
                <w:lang w:eastAsia="de-DE"/>
              </w:rPr>
            </w:pPr>
            <w:r w:rsidRPr="00A27F9A">
              <w:rPr>
                <w:lang w:eastAsia="de-DE"/>
              </w:rPr>
              <w:t>Class E</w:t>
            </w:r>
          </w:p>
        </w:tc>
        <w:tc>
          <w:tcPr>
            <w:tcW w:w="1002" w:type="dxa"/>
            <w:tcBorders>
              <w:top w:val="nil"/>
              <w:left w:val="nil"/>
              <w:bottom w:val="nil"/>
              <w:right w:val="nil"/>
            </w:tcBorders>
            <w:shd w:val="clear" w:color="auto" w:fill="auto"/>
            <w:noWrap/>
            <w:vAlign w:val="center"/>
            <w:hideMark/>
          </w:tcPr>
          <w:p w14:paraId="070F81F9" w14:textId="297E4E60" w:rsidR="00A27F9A" w:rsidRPr="00A27F9A" w:rsidRDefault="00A27F9A" w:rsidP="00932E1E">
            <w:pPr>
              <w:keepNext/>
              <w:spacing w:before="0"/>
              <w:jc w:val="center"/>
              <w:rPr>
                <w:lang w:eastAsia="de-DE"/>
              </w:rPr>
            </w:pPr>
          </w:p>
        </w:tc>
        <w:tc>
          <w:tcPr>
            <w:tcW w:w="1017" w:type="dxa"/>
            <w:tcBorders>
              <w:top w:val="nil"/>
              <w:left w:val="nil"/>
              <w:bottom w:val="nil"/>
              <w:right w:val="nil"/>
            </w:tcBorders>
            <w:shd w:val="clear" w:color="auto" w:fill="auto"/>
            <w:noWrap/>
            <w:vAlign w:val="center"/>
            <w:hideMark/>
          </w:tcPr>
          <w:p w14:paraId="78F9F144" w14:textId="77777777" w:rsidR="00A27F9A" w:rsidRPr="00A27F9A" w:rsidRDefault="00A27F9A" w:rsidP="00932E1E">
            <w:pPr>
              <w:keepNext/>
              <w:spacing w:before="0"/>
              <w:jc w:val="center"/>
              <w:rPr>
                <w:lang w:eastAsia="de-DE"/>
              </w:rPr>
            </w:pPr>
          </w:p>
        </w:tc>
        <w:tc>
          <w:tcPr>
            <w:tcW w:w="1002" w:type="dxa"/>
            <w:tcBorders>
              <w:top w:val="nil"/>
              <w:left w:val="nil"/>
              <w:bottom w:val="nil"/>
              <w:right w:val="single" w:sz="4" w:space="0" w:color="auto"/>
            </w:tcBorders>
            <w:shd w:val="clear" w:color="auto" w:fill="auto"/>
            <w:noWrap/>
            <w:vAlign w:val="center"/>
            <w:hideMark/>
          </w:tcPr>
          <w:p w14:paraId="27A9A64E" w14:textId="6D917CC2" w:rsidR="00A27F9A" w:rsidRPr="00A27F9A" w:rsidRDefault="00A27F9A" w:rsidP="00932E1E">
            <w:pPr>
              <w:keepNext/>
              <w:spacing w:before="0"/>
              <w:jc w:val="center"/>
              <w:rPr>
                <w:lang w:eastAsia="de-DE"/>
              </w:rPr>
            </w:pPr>
          </w:p>
        </w:tc>
        <w:tc>
          <w:tcPr>
            <w:tcW w:w="959" w:type="dxa"/>
            <w:tcBorders>
              <w:top w:val="nil"/>
              <w:left w:val="single" w:sz="8" w:space="0" w:color="auto"/>
              <w:bottom w:val="nil"/>
              <w:right w:val="nil"/>
            </w:tcBorders>
            <w:shd w:val="clear" w:color="auto" w:fill="auto"/>
            <w:noWrap/>
            <w:vAlign w:val="center"/>
            <w:hideMark/>
          </w:tcPr>
          <w:p w14:paraId="325DC7B1" w14:textId="016C0E0D" w:rsidR="00A27F9A" w:rsidRPr="00A27F9A" w:rsidRDefault="00A27F9A" w:rsidP="00932E1E">
            <w:pPr>
              <w:keepNext/>
              <w:spacing w:before="0"/>
              <w:jc w:val="center"/>
              <w:rPr>
                <w:lang w:eastAsia="de-DE"/>
              </w:rPr>
            </w:pPr>
          </w:p>
        </w:tc>
        <w:tc>
          <w:tcPr>
            <w:tcW w:w="973" w:type="dxa"/>
            <w:tcBorders>
              <w:top w:val="nil"/>
              <w:left w:val="nil"/>
              <w:bottom w:val="nil"/>
              <w:right w:val="nil"/>
            </w:tcBorders>
            <w:shd w:val="clear" w:color="auto" w:fill="auto"/>
            <w:noWrap/>
            <w:vAlign w:val="center"/>
            <w:hideMark/>
          </w:tcPr>
          <w:p w14:paraId="52C2A478" w14:textId="77777777" w:rsidR="00A27F9A" w:rsidRPr="00A27F9A" w:rsidRDefault="00A27F9A" w:rsidP="00932E1E">
            <w:pPr>
              <w:keepNext/>
              <w:spacing w:before="0"/>
              <w:jc w:val="center"/>
              <w:rPr>
                <w:lang w:eastAsia="de-DE"/>
              </w:rPr>
            </w:pPr>
          </w:p>
        </w:tc>
        <w:tc>
          <w:tcPr>
            <w:tcW w:w="959" w:type="dxa"/>
            <w:tcBorders>
              <w:top w:val="nil"/>
              <w:left w:val="nil"/>
              <w:bottom w:val="nil"/>
              <w:right w:val="single" w:sz="4" w:space="0" w:color="auto"/>
            </w:tcBorders>
            <w:shd w:val="clear" w:color="auto" w:fill="auto"/>
            <w:noWrap/>
            <w:vAlign w:val="center"/>
            <w:hideMark/>
          </w:tcPr>
          <w:p w14:paraId="102C8143" w14:textId="2963A7AB" w:rsidR="00A27F9A" w:rsidRPr="00A27F9A" w:rsidRDefault="00A27F9A" w:rsidP="00932E1E">
            <w:pPr>
              <w:keepNext/>
              <w:spacing w:before="0"/>
              <w:jc w:val="center"/>
              <w:rPr>
                <w:lang w:eastAsia="de-DE"/>
              </w:rPr>
            </w:pPr>
          </w:p>
        </w:tc>
        <w:tc>
          <w:tcPr>
            <w:tcW w:w="692" w:type="dxa"/>
            <w:tcBorders>
              <w:top w:val="nil"/>
              <w:left w:val="nil"/>
              <w:bottom w:val="nil"/>
              <w:right w:val="nil"/>
            </w:tcBorders>
            <w:shd w:val="clear" w:color="auto" w:fill="auto"/>
            <w:noWrap/>
            <w:vAlign w:val="center"/>
            <w:hideMark/>
          </w:tcPr>
          <w:p w14:paraId="1667AFE0" w14:textId="6F2425A2" w:rsidR="00A27F9A" w:rsidRPr="00A27F9A" w:rsidRDefault="00A27F9A" w:rsidP="00932E1E">
            <w:pPr>
              <w:keepNext/>
              <w:spacing w:before="0"/>
              <w:jc w:val="center"/>
              <w:rPr>
                <w:lang w:eastAsia="de-DE"/>
              </w:rPr>
            </w:pPr>
          </w:p>
        </w:tc>
        <w:tc>
          <w:tcPr>
            <w:tcW w:w="926" w:type="dxa"/>
            <w:tcBorders>
              <w:top w:val="nil"/>
              <w:left w:val="nil"/>
              <w:bottom w:val="nil"/>
              <w:right w:val="single" w:sz="8" w:space="0" w:color="auto"/>
            </w:tcBorders>
            <w:shd w:val="clear" w:color="auto" w:fill="auto"/>
            <w:noWrap/>
            <w:vAlign w:val="center"/>
            <w:hideMark/>
          </w:tcPr>
          <w:p w14:paraId="22D2D142" w14:textId="77777777" w:rsidR="00A27F9A" w:rsidRPr="00A27F9A" w:rsidRDefault="00A27F9A" w:rsidP="00932E1E">
            <w:pPr>
              <w:keepNext/>
              <w:spacing w:before="0"/>
              <w:jc w:val="center"/>
              <w:rPr>
                <w:lang w:eastAsia="de-DE"/>
              </w:rPr>
            </w:pPr>
          </w:p>
        </w:tc>
      </w:tr>
      <w:tr w:rsidR="003D262D" w:rsidRPr="00A27F9A" w14:paraId="1D4AC629" w14:textId="77777777" w:rsidTr="00A42C14">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3C2D92A9" w14:textId="77777777" w:rsidR="00A27F9A" w:rsidRPr="00A27F9A" w:rsidRDefault="00A27F9A" w:rsidP="00932E1E">
            <w:pPr>
              <w:keepNext/>
              <w:spacing w:before="0"/>
              <w:rPr>
                <w:b/>
                <w:bCs/>
                <w:lang w:eastAsia="de-DE"/>
              </w:rPr>
            </w:pPr>
            <w:r w:rsidRPr="00A27F9A">
              <w:rPr>
                <w:b/>
                <w:bCs/>
                <w:lang w:eastAsia="de-DE"/>
              </w:rPr>
              <w:t>Overall</w:t>
            </w:r>
          </w:p>
        </w:tc>
        <w:tc>
          <w:tcPr>
            <w:tcW w:w="1002" w:type="dxa"/>
            <w:tcBorders>
              <w:top w:val="single" w:sz="8" w:space="0" w:color="auto"/>
              <w:left w:val="single" w:sz="8" w:space="0" w:color="auto"/>
              <w:bottom w:val="nil"/>
              <w:right w:val="nil"/>
            </w:tcBorders>
            <w:shd w:val="clear" w:color="000000" w:fill="CCFFCC"/>
            <w:noWrap/>
            <w:vAlign w:val="center"/>
            <w:hideMark/>
          </w:tcPr>
          <w:p w14:paraId="3B603104" w14:textId="77777777" w:rsidR="00A27F9A" w:rsidRPr="00A27F9A" w:rsidRDefault="00A27F9A" w:rsidP="00932E1E">
            <w:pPr>
              <w:keepNext/>
              <w:spacing w:before="0"/>
              <w:jc w:val="center"/>
              <w:rPr>
                <w:lang w:eastAsia="de-DE"/>
              </w:rPr>
            </w:pPr>
            <w:r w:rsidRPr="00A27F9A">
              <w:rPr>
                <w:lang w:eastAsia="de-DE"/>
              </w:rPr>
              <w:t>-6.62%</w:t>
            </w:r>
          </w:p>
        </w:tc>
        <w:tc>
          <w:tcPr>
            <w:tcW w:w="1017" w:type="dxa"/>
            <w:tcBorders>
              <w:top w:val="single" w:sz="8" w:space="0" w:color="auto"/>
              <w:left w:val="nil"/>
              <w:bottom w:val="nil"/>
              <w:right w:val="nil"/>
            </w:tcBorders>
            <w:shd w:val="clear" w:color="000000" w:fill="CCFFCC"/>
            <w:noWrap/>
            <w:vAlign w:val="center"/>
            <w:hideMark/>
          </w:tcPr>
          <w:p w14:paraId="74453533" w14:textId="77777777" w:rsidR="00A27F9A" w:rsidRPr="00A27F9A" w:rsidRDefault="00A27F9A" w:rsidP="00932E1E">
            <w:pPr>
              <w:keepNext/>
              <w:spacing w:before="0"/>
              <w:jc w:val="center"/>
              <w:rPr>
                <w:lang w:eastAsia="de-DE"/>
              </w:rPr>
            </w:pPr>
            <w:r w:rsidRPr="00A27F9A">
              <w:rPr>
                <w:lang w:eastAsia="de-DE"/>
              </w:rPr>
              <w:t>-7.66%</w:t>
            </w:r>
          </w:p>
        </w:tc>
        <w:tc>
          <w:tcPr>
            <w:tcW w:w="1002" w:type="dxa"/>
            <w:tcBorders>
              <w:top w:val="single" w:sz="8" w:space="0" w:color="auto"/>
              <w:left w:val="nil"/>
              <w:bottom w:val="nil"/>
              <w:right w:val="single" w:sz="4" w:space="0" w:color="auto"/>
            </w:tcBorders>
            <w:shd w:val="clear" w:color="000000" w:fill="CCFFCC"/>
            <w:noWrap/>
            <w:vAlign w:val="center"/>
            <w:hideMark/>
          </w:tcPr>
          <w:p w14:paraId="1E16E210" w14:textId="77777777" w:rsidR="00A27F9A" w:rsidRPr="00A27F9A" w:rsidRDefault="00A27F9A" w:rsidP="00932E1E">
            <w:pPr>
              <w:keepNext/>
              <w:spacing w:before="0"/>
              <w:jc w:val="center"/>
              <w:rPr>
                <w:lang w:eastAsia="de-DE"/>
              </w:rPr>
            </w:pPr>
            <w:r w:rsidRPr="00A27F9A">
              <w:rPr>
                <w:lang w:eastAsia="de-DE"/>
              </w:rPr>
              <w:t>-7.28%</w:t>
            </w:r>
          </w:p>
        </w:tc>
        <w:tc>
          <w:tcPr>
            <w:tcW w:w="959" w:type="dxa"/>
            <w:tcBorders>
              <w:top w:val="single" w:sz="8" w:space="0" w:color="auto"/>
              <w:left w:val="single" w:sz="8" w:space="0" w:color="auto"/>
              <w:bottom w:val="nil"/>
              <w:right w:val="nil"/>
            </w:tcBorders>
            <w:shd w:val="clear" w:color="000000" w:fill="CCFFCC"/>
            <w:noWrap/>
            <w:vAlign w:val="center"/>
            <w:hideMark/>
          </w:tcPr>
          <w:p w14:paraId="6EEB2F17" w14:textId="77777777" w:rsidR="00A27F9A" w:rsidRPr="00A27F9A" w:rsidRDefault="00A27F9A" w:rsidP="00932E1E">
            <w:pPr>
              <w:keepNext/>
              <w:spacing w:before="0"/>
              <w:jc w:val="center"/>
              <w:rPr>
                <w:lang w:eastAsia="de-DE"/>
              </w:rPr>
            </w:pPr>
            <w:r w:rsidRPr="00A27F9A">
              <w:rPr>
                <w:lang w:eastAsia="de-DE"/>
              </w:rPr>
              <w:t>-6.71%</w:t>
            </w:r>
          </w:p>
        </w:tc>
        <w:tc>
          <w:tcPr>
            <w:tcW w:w="973" w:type="dxa"/>
            <w:tcBorders>
              <w:top w:val="single" w:sz="8" w:space="0" w:color="auto"/>
              <w:left w:val="nil"/>
              <w:bottom w:val="nil"/>
              <w:right w:val="nil"/>
            </w:tcBorders>
            <w:shd w:val="clear" w:color="000000" w:fill="CCFFCC"/>
            <w:noWrap/>
            <w:vAlign w:val="center"/>
            <w:hideMark/>
          </w:tcPr>
          <w:p w14:paraId="4F7A76CC" w14:textId="77777777" w:rsidR="00A27F9A" w:rsidRPr="00A27F9A" w:rsidRDefault="00A27F9A" w:rsidP="00932E1E">
            <w:pPr>
              <w:keepNext/>
              <w:spacing w:before="0"/>
              <w:jc w:val="center"/>
              <w:rPr>
                <w:lang w:eastAsia="de-DE"/>
              </w:rPr>
            </w:pPr>
            <w:r w:rsidRPr="00A27F9A">
              <w:rPr>
                <w:lang w:eastAsia="de-DE"/>
              </w:rPr>
              <w:t>-5.77%</w:t>
            </w:r>
          </w:p>
        </w:tc>
        <w:tc>
          <w:tcPr>
            <w:tcW w:w="959" w:type="dxa"/>
            <w:tcBorders>
              <w:top w:val="single" w:sz="8" w:space="0" w:color="auto"/>
              <w:left w:val="nil"/>
              <w:bottom w:val="nil"/>
              <w:right w:val="single" w:sz="4" w:space="0" w:color="auto"/>
            </w:tcBorders>
            <w:shd w:val="clear" w:color="000000" w:fill="CCFFCC"/>
            <w:noWrap/>
            <w:vAlign w:val="center"/>
            <w:hideMark/>
          </w:tcPr>
          <w:p w14:paraId="282C4A40" w14:textId="77777777" w:rsidR="00A27F9A" w:rsidRPr="00A27F9A" w:rsidRDefault="00A27F9A" w:rsidP="00932E1E">
            <w:pPr>
              <w:keepNext/>
              <w:spacing w:before="0"/>
              <w:jc w:val="center"/>
              <w:rPr>
                <w:lang w:eastAsia="de-DE"/>
              </w:rPr>
            </w:pPr>
            <w:r w:rsidRPr="00A27F9A">
              <w:rPr>
                <w:lang w:eastAsia="de-DE"/>
              </w:rPr>
              <w:t>-4.81%</w:t>
            </w:r>
          </w:p>
        </w:tc>
        <w:tc>
          <w:tcPr>
            <w:tcW w:w="692" w:type="dxa"/>
            <w:tcBorders>
              <w:top w:val="single" w:sz="8" w:space="0" w:color="auto"/>
              <w:left w:val="nil"/>
              <w:bottom w:val="nil"/>
              <w:right w:val="nil"/>
            </w:tcBorders>
            <w:shd w:val="clear" w:color="auto" w:fill="auto"/>
            <w:noWrap/>
            <w:vAlign w:val="center"/>
            <w:hideMark/>
          </w:tcPr>
          <w:p w14:paraId="4629406F" w14:textId="77777777" w:rsidR="00A27F9A" w:rsidRPr="00A27F9A" w:rsidRDefault="00A27F9A" w:rsidP="00932E1E">
            <w:pPr>
              <w:keepNext/>
              <w:spacing w:before="0"/>
              <w:jc w:val="center"/>
              <w:rPr>
                <w:lang w:eastAsia="de-DE"/>
              </w:rPr>
            </w:pPr>
            <w:r w:rsidRPr="00A27F9A">
              <w:rPr>
                <w:lang w:eastAsia="de-DE"/>
              </w:rPr>
              <w:t>132%</w:t>
            </w:r>
          </w:p>
        </w:tc>
        <w:tc>
          <w:tcPr>
            <w:tcW w:w="926" w:type="dxa"/>
            <w:tcBorders>
              <w:top w:val="single" w:sz="8" w:space="0" w:color="auto"/>
              <w:left w:val="nil"/>
              <w:bottom w:val="nil"/>
              <w:right w:val="single" w:sz="8" w:space="0" w:color="auto"/>
            </w:tcBorders>
            <w:shd w:val="clear" w:color="auto" w:fill="auto"/>
            <w:noWrap/>
            <w:vAlign w:val="center"/>
            <w:hideMark/>
          </w:tcPr>
          <w:p w14:paraId="3799AB3B" w14:textId="77777777" w:rsidR="00A27F9A" w:rsidRPr="00A27F9A" w:rsidRDefault="00A27F9A" w:rsidP="00932E1E">
            <w:pPr>
              <w:keepNext/>
              <w:spacing w:before="0"/>
              <w:jc w:val="center"/>
              <w:rPr>
                <w:lang w:eastAsia="de-DE"/>
              </w:rPr>
            </w:pPr>
            <w:r w:rsidRPr="00A27F9A">
              <w:rPr>
                <w:lang w:eastAsia="de-DE"/>
              </w:rPr>
              <w:t>7557%</w:t>
            </w:r>
          </w:p>
        </w:tc>
      </w:tr>
      <w:tr w:rsidR="003D262D" w:rsidRPr="00A27F9A" w14:paraId="6B8139B8" w14:textId="77777777" w:rsidTr="00A42C14">
        <w:trPr>
          <w:trHeight w:val="255"/>
        </w:trPr>
        <w:tc>
          <w:tcPr>
            <w:tcW w:w="1152" w:type="dxa"/>
            <w:tcBorders>
              <w:top w:val="single" w:sz="8" w:space="0" w:color="auto"/>
              <w:left w:val="single" w:sz="8" w:space="0" w:color="auto"/>
              <w:right w:val="nil"/>
            </w:tcBorders>
            <w:shd w:val="clear" w:color="auto" w:fill="auto"/>
            <w:noWrap/>
            <w:vAlign w:val="center"/>
            <w:hideMark/>
          </w:tcPr>
          <w:p w14:paraId="58A0D08F" w14:textId="77777777" w:rsidR="00A27F9A" w:rsidRPr="00A27F9A" w:rsidRDefault="00A27F9A" w:rsidP="00932E1E">
            <w:pPr>
              <w:keepNext/>
              <w:spacing w:before="0"/>
              <w:rPr>
                <w:lang w:eastAsia="de-DE"/>
              </w:rPr>
            </w:pPr>
            <w:r w:rsidRPr="00A27F9A">
              <w:rPr>
                <w:lang w:eastAsia="de-DE"/>
              </w:rPr>
              <w:t>Class D</w:t>
            </w:r>
          </w:p>
        </w:tc>
        <w:tc>
          <w:tcPr>
            <w:tcW w:w="1002" w:type="dxa"/>
            <w:tcBorders>
              <w:top w:val="single" w:sz="8" w:space="0" w:color="auto"/>
              <w:left w:val="single" w:sz="8" w:space="0" w:color="auto"/>
              <w:right w:val="nil"/>
            </w:tcBorders>
            <w:shd w:val="clear" w:color="000000" w:fill="CCFFCC"/>
            <w:noWrap/>
            <w:vAlign w:val="center"/>
            <w:hideMark/>
          </w:tcPr>
          <w:p w14:paraId="2C6DEA99" w14:textId="77777777" w:rsidR="00A27F9A" w:rsidRPr="00A27F9A" w:rsidRDefault="00A27F9A" w:rsidP="00932E1E">
            <w:pPr>
              <w:keepNext/>
              <w:spacing w:before="0"/>
              <w:jc w:val="center"/>
              <w:rPr>
                <w:lang w:eastAsia="de-DE"/>
              </w:rPr>
            </w:pPr>
            <w:r w:rsidRPr="00A27F9A">
              <w:rPr>
                <w:lang w:eastAsia="de-DE"/>
              </w:rPr>
              <w:t>-7.57%</w:t>
            </w:r>
          </w:p>
        </w:tc>
        <w:tc>
          <w:tcPr>
            <w:tcW w:w="1017" w:type="dxa"/>
            <w:tcBorders>
              <w:top w:val="single" w:sz="8" w:space="0" w:color="auto"/>
              <w:left w:val="nil"/>
              <w:right w:val="nil"/>
            </w:tcBorders>
            <w:shd w:val="clear" w:color="000000" w:fill="CCFFCC"/>
            <w:noWrap/>
            <w:vAlign w:val="center"/>
            <w:hideMark/>
          </w:tcPr>
          <w:p w14:paraId="0FCDB199" w14:textId="77777777" w:rsidR="00A27F9A" w:rsidRPr="00A27F9A" w:rsidRDefault="00A27F9A" w:rsidP="00932E1E">
            <w:pPr>
              <w:keepNext/>
              <w:spacing w:before="0"/>
              <w:jc w:val="center"/>
              <w:rPr>
                <w:lang w:eastAsia="de-DE"/>
              </w:rPr>
            </w:pPr>
            <w:r w:rsidRPr="00A27F9A">
              <w:rPr>
                <w:lang w:eastAsia="de-DE"/>
              </w:rPr>
              <w:t>-9.45%</w:t>
            </w:r>
          </w:p>
        </w:tc>
        <w:tc>
          <w:tcPr>
            <w:tcW w:w="1002" w:type="dxa"/>
            <w:tcBorders>
              <w:top w:val="single" w:sz="8" w:space="0" w:color="auto"/>
              <w:left w:val="nil"/>
              <w:right w:val="single" w:sz="4" w:space="0" w:color="auto"/>
            </w:tcBorders>
            <w:shd w:val="clear" w:color="000000" w:fill="CCFFCC"/>
            <w:noWrap/>
            <w:vAlign w:val="center"/>
            <w:hideMark/>
          </w:tcPr>
          <w:p w14:paraId="6122EF08" w14:textId="77777777" w:rsidR="00A27F9A" w:rsidRPr="00A27F9A" w:rsidRDefault="00A27F9A" w:rsidP="00932E1E">
            <w:pPr>
              <w:keepNext/>
              <w:spacing w:before="0"/>
              <w:jc w:val="center"/>
              <w:rPr>
                <w:lang w:eastAsia="de-DE"/>
              </w:rPr>
            </w:pPr>
            <w:r w:rsidRPr="00A27F9A">
              <w:rPr>
                <w:lang w:eastAsia="de-DE"/>
              </w:rPr>
              <w:t>-9.68%</w:t>
            </w:r>
          </w:p>
        </w:tc>
        <w:tc>
          <w:tcPr>
            <w:tcW w:w="959" w:type="dxa"/>
            <w:tcBorders>
              <w:top w:val="single" w:sz="8" w:space="0" w:color="auto"/>
              <w:left w:val="single" w:sz="8" w:space="0" w:color="auto"/>
              <w:right w:val="nil"/>
            </w:tcBorders>
            <w:shd w:val="clear" w:color="000000" w:fill="CCFFCC"/>
            <w:noWrap/>
            <w:vAlign w:val="center"/>
            <w:hideMark/>
          </w:tcPr>
          <w:p w14:paraId="1438E571" w14:textId="77777777" w:rsidR="00A27F9A" w:rsidRPr="00A27F9A" w:rsidRDefault="00A27F9A" w:rsidP="00932E1E">
            <w:pPr>
              <w:keepNext/>
              <w:spacing w:before="0"/>
              <w:jc w:val="center"/>
              <w:rPr>
                <w:lang w:eastAsia="de-DE"/>
              </w:rPr>
            </w:pPr>
            <w:r w:rsidRPr="00A27F9A">
              <w:rPr>
                <w:lang w:eastAsia="de-DE"/>
              </w:rPr>
              <w:t>-5.76%</w:t>
            </w:r>
          </w:p>
        </w:tc>
        <w:tc>
          <w:tcPr>
            <w:tcW w:w="973" w:type="dxa"/>
            <w:tcBorders>
              <w:top w:val="single" w:sz="8" w:space="0" w:color="auto"/>
              <w:left w:val="nil"/>
              <w:right w:val="nil"/>
            </w:tcBorders>
            <w:shd w:val="clear" w:color="000000" w:fill="CCFFCC"/>
            <w:noWrap/>
            <w:vAlign w:val="center"/>
            <w:hideMark/>
          </w:tcPr>
          <w:p w14:paraId="65C6EA3A" w14:textId="77777777" w:rsidR="00A27F9A" w:rsidRPr="00A27F9A" w:rsidRDefault="00A27F9A" w:rsidP="00932E1E">
            <w:pPr>
              <w:keepNext/>
              <w:spacing w:before="0"/>
              <w:jc w:val="center"/>
              <w:rPr>
                <w:lang w:eastAsia="de-DE"/>
              </w:rPr>
            </w:pPr>
            <w:r w:rsidRPr="00A27F9A">
              <w:rPr>
                <w:lang w:eastAsia="de-DE"/>
              </w:rPr>
              <w:t>-6.81%</w:t>
            </w:r>
          </w:p>
        </w:tc>
        <w:tc>
          <w:tcPr>
            <w:tcW w:w="959" w:type="dxa"/>
            <w:tcBorders>
              <w:top w:val="single" w:sz="8" w:space="0" w:color="auto"/>
              <w:left w:val="nil"/>
              <w:right w:val="single" w:sz="4" w:space="0" w:color="auto"/>
            </w:tcBorders>
            <w:shd w:val="clear" w:color="000000" w:fill="CCFFCC"/>
            <w:noWrap/>
            <w:vAlign w:val="center"/>
            <w:hideMark/>
          </w:tcPr>
          <w:p w14:paraId="1B14AC88" w14:textId="77777777" w:rsidR="00A27F9A" w:rsidRPr="00A27F9A" w:rsidRDefault="00A27F9A" w:rsidP="00932E1E">
            <w:pPr>
              <w:keepNext/>
              <w:spacing w:before="0"/>
              <w:jc w:val="center"/>
              <w:rPr>
                <w:lang w:eastAsia="de-DE"/>
              </w:rPr>
            </w:pPr>
            <w:r w:rsidRPr="00A27F9A">
              <w:rPr>
                <w:lang w:eastAsia="de-DE"/>
              </w:rPr>
              <w:t>-5.94%</w:t>
            </w:r>
          </w:p>
        </w:tc>
        <w:tc>
          <w:tcPr>
            <w:tcW w:w="692" w:type="dxa"/>
            <w:tcBorders>
              <w:top w:val="single" w:sz="8" w:space="0" w:color="auto"/>
              <w:left w:val="nil"/>
              <w:right w:val="nil"/>
            </w:tcBorders>
            <w:shd w:val="clear" w:color="auto" w:fill="auto"/>
            <w:noWrap/>
            <w:vAlign w:val="center"/>
            <w:hideMark/>
          </w:tcPr>
          <w:p w14:paraId="032BA1BF" w14:textId="77777777" w:rsidR="00A27F9A" w:rsidRPr="00A27F9A" w:rsidRDefault="00A27F9A" w:rsidP="00932E1E">
            <w:pPr>
              <w:keepNext/>
              <w:spacing w:before="0"/>
              <w:jc w:val="center"/>
              <w:rPr>
                <w:lang w:eastAsia="de-DE"/>
              </w:rPr>
            </w:pPr>
            <w:r w:rsidRPr="00A27F9A">
              <w:rPr>
                <w:lang w:eastAsia="de-DE"/>
              </w:rPr>
              <w:t>129%</w:t>
            </w:r>
          </w:p>
        </w:tc>
        <w:tc>
          <w:tcPr>
            <w:tcW w:w="926" w:type="dxa"/>
            <w:tcBorders>
              <w:top w:val="single" w:sz="8" w:space="0" w:color="auto"/>
              <w:left w:val="nil"/>
              <w:right w:val="single" w:sz="8" w:space="0" w:color="auto"/>
            </w:tcBorders>
            <w:shd w:val="clear" w:color="auto" w:fill="auto"/>
            <w:noWrap/>
            <w:vAlign w:val="center"/>
            <w:hideMark/>
          </w:tcPr>
          <w:p w14:paraId="3BE8C2AD" w14:textId="77777777" w:rsidR="00A27F9A" w:rsidRPr="00A27F9A" w:rsidRDefault="00A27F9A" w:rsidP="00932E1E">
            <w:pPr>
              <w:keepNext/>
              <w:spacing w:before="0"/>
              <w:jc w:val="center"/>
              <w:rPr>
                <w:lang w:eastAsia="de-DE"/>
              </w:rPr>
            </w:pPr>
            <w:r w:rsidRPr="00A27F9A">
              <w:rPr>
                <w:lang w:eastAsia="de-DE"/>
              </w:rPr>
              <w:t>8193%</w:t>
            </w:r>
          </w:p>
        </w:tc>
      </w:tr>
      <w:tr w:rsidR="003D262D" w:rsidRPr="00A27F9A" w14:paraId="207FA347" w14:textId="77777777" w:rsidTr="00A42C14">
        <w:trPr>
          <w:trHeight w:val="255"/>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579034A3" w14:textId="77777777" w:rsidR="00A27F9A" w:rsidRPr="00A27F9A" w:rsidRDefault="00A27F9A" w:rsidP="009A1BF6">
            <w:pPr>
              <w:spacing w:before="0"/>
              <w:rPr>
                <w:lang w:eastAsia="de-DE"/>
              </w:rPr>
            </w:pPr>
            <w:r w:rsidRPr="00A27F9A">
              <w:rPr>
                <w:lang w:eastAsia="de-DE"/>
              </w:rPr>
              <w:t>Class F</w:t>
            </w:r>
          </w:p>
        </w:tc>
        <w:tc>
          <w:tcPr>
            <w:tcW w:w="1002" w:type="dxa"/>
            <w:tcBorders>
              <w:top w:val="nil"/>
              <w:left w:val="single" w:sz="8" w:space="0" w:color="auto"/>
              <w:bottom w:val="single" w:sz="8" w:space="0" w:color="auto"/>
              <w:right w:val="nil"/>
            </w:tcBorders>
            <w:shd w:val="clear" w:color="000000" w:fill="CCFFCC"/>
            <w:noWrap/>
            <w:vAlign w:val="center"/>
            <w:hideMark/>
          </w:tcPr>
          <w:p w14:paraId="52404787" w14:textId="77777777" w:rsidR="00A27F9A" w:rsidRPr="00A27F9A" w:rsidRDefault="00A27F9A" w:rsidP="00932E1E">
            <w:pPr>
              <w:spacing w:before="0"/>
              <w:jc w:val="center"/>
              <w:rPr>
                <w:lang w:eastAsia="de-DE"/>
              </w:rPr>
            </w:pPr>
            <w:r w:rsidRPr="00A27F9A">
              <w:rPr>
                <w:lang w:eastAsia="de-DE"/>
              </w:rPr>
              <w:t>-3.07%</w:t>
            </w:r>
          </w:p>
        </w:tc>
        <w:tc>
          <w:tcPr>
            <w:tcW w:w="1017" w:type="dxa"/>
            <w:tcBorders>
              <w:top w:val="nil"/>
              <w:left w:val="nil"/>
              <w:bottom w:val="single" w:sz="8" w:space="0" w:color="auto"/>
              <w:right w:val="nil"/>
            </w:tcBorders>
            <w:shd w:val="clear" w:color="000000" w:fill="CCFFCC"/>
            <w:noWrap/>
            <w:vAlign w:val="center"/>
            <w:hideMark/>
          </w:tcPr>
          <w:p w14:paraId="0704D89E" w14:textId="77777777" w:rsidR="00A27F9A" w:rsidRPr="00A27F9A" w:rsidRDefault="00A27F9A" w:rsidP="00932E1E">
            <w:pPr>
              <w:spacing w:before="0"/>
              <w:jc w:val="center"/>
              <w:rPr>
                <w:lang w:eastAsia="de-DE"/>
              </w:rPr>
            </w:pPr>
            <w:r w:rsidRPr="00A27F9A">
              <w:rPr>
                <w:lang w:eastAsia="de-DE"/>
              </w:rPr>
              <w:t>-5.88%</w:t>
            </w:r>
          </w:p>
        </w:tc>
        <w:tc>
          <w:tcPr>
            <w:tcW w:w="1002" w:type="dxa"/>
            <w:tcBorders>
              <w:top w:val="nil"/>
              <w:left w:val="nil"/>
              <w:bottom w:val="single" w:sz="8" w:space="0" w:color="auto"/>
              <w:right w:val="single" w:sz="4" w:space="0" w:color="auto"/>
            </w:tcBorders>
            <w:shd w:val="clear" w:color="000000" w:fill="CCFFCC"/>
            <w:noWrap/>
            <w:vAlign w:val="center"/>
            <w:hideMark/>
          </w:tcPr>
          <w:p w14:paraId="5FF6DF51" w14:textId="77777777" w:rsidR="00A27F9A" w:rsidRPr="00A27F9A" w:rsidRDefault="00A27F9A" w:rsidP="00932E1E">
            <w:pPr>
              <w:spacing w:before="0"/>
              <w:jc w:val="center"/>
              <w:rPr>
                <w:lang w:eastAsia="de-DE"/>
              </w:rPr>
            </w:pPr>
            <w:r w:rsidRPr="00A27F9A">
              <w:rPr>
                <w:lang w:eastAsia="de-DE"/>
              </w:rPr>
              <w:t>-4.94%</w:t>
            </w:r>
          </w:p>
        </w:tc>
        <w:tc>
          <w:tcPr>
            <w:tcW w:w="959" w:type="dxa"/>
            <w:tcBorders>
              <w:top w:val="nil"/>
              <w:left w:val="single" w:sz="8" w:space="0" w:color="auto"/>
              <w:bottom w:val="single" w:sz="8" w:space="0" w:color="auto"/>
              <w:right w:val="nil"/>
            </w:tcBorders>
            <w:shd w:val="clear" w:color="000000" w:fill="CCFFCC"/>
            <w:noWrap/>
            <w:vAlign w:val="center"/>
            <w:hideMark/>
          </w:tcPr>
          <w:p w14:paraId="1CE20FED" w14:textId="77777777" w:rsidR="00A27F9A" w:rsidRPr="00A27F9A" w:rsidRDefault="00A27F9A" w:rsidP="00932E1E">
            <w:pPr>
              <w:spacing w:before="0"/>
              <w:jc w:val="center"/>
              <w:rPr>
                <w:lang w:eastAsia="de-DE"/>
              </w:rPr>
            </w:pPr>
            <w:r w:rsidRPr="00A27F9A">
              <w:rPr>
                <w:lang w:eastAsia="de-DE"/>
              </w:rPr>
              <w:t>-3.05%</w:t>
            </w:r>
          </w:p>
        </w:tc>
        <w:tc>
          <w:tcPr>
            <w:tcW w:w="973" w:type="dxa"/>
            <w:tcBorders>
              <w:top w:val="nil"/>
              <w:left w:val="nil"/>
              <w:bottom w:val="single" w:sz="8" w:space="0" w:color="auto"/>
              <w:right w:val="nil"/>
            </w:tcBorders>
            <w:shd w:val="clear" w:color="000000" w:fill="CCFFCC"/>
            <w:noWrap/>
            <w:vAlign w:val="center"/>
            <w:hideMark/>
          </w:tcPr>
          <w:p w14:paraId="2789C759" w14:textId="77777777" w:rsidR="00A27F9A" w:rsidRPr="00A27F9A" w:rsidRDefault="00A27F9A" w:rsidP="00932E1E">
            <w:pPr>
              <w:spacing w:before="0"/>
              <w:jc w:val="center"/>
              <w:rPr>
                <w:lang w:eastAsia="de-DE"/>
              </w:rPr>
            </w:pPr>
            <w:r w:rsidRPr="00A27F9A">
              <w:rPr>
                <w:lang w:eastAsia="de-DE"/>
              </w:rPr>
              <w:t>-4.76%</w:t>
            </w:r>
          </w:p>
        </w:tc>
        <w:tc>
          <w:tcPr>
            <w:tcW w:w="959" w:type="dxa"/>
            <w:tcBorders>
              <w:top w:val="nil"/>
              <w:left w:val="nil"/>
              <w:bottom w:val="single" w:sz="8" w:space="0" w:color="auto"/>
              <w:right w:val="single" w:sz="4" w:space="0" w:color="auto"/>
            </w:tcBorders>
            <w:shd w:val="clear" w:color="000000" w:fill="CCFFCC"/>
            <w:noWrap/>
            <w:vAlign w:val="center"/>
            <w:hideMark/>
          </w:tcPr>
          <w:p w14:paraId="6BB16969" w14:textId="77777777" w:rsidR="00A27F9A" w:rsidRPr="00A27F9A" w:rsidRDefault="00A27F9A" w:rsidP="00932E1E">
            <w:pPr>
              <w:spacing w:before="0"/>
              <w:jc w:val="center"/>
              <w:rPr>
                <w:lang w:eastAsia="de-DE"/>
              </w:rPr>
            </w:pPr>
            <w:r w:rsidRPr="00A27F9A">
              <w:rPr>
                <w:lang w:eastAsia="de-DE"/>
              </w:rPr>
              <w:t>-3.54%</w:t>
            </w:r>
          </w:p>
        </w:tc>
        <w:tc>
          <w:tcPr>
            <w:tcW w:w="692" w:type="dxa"/>
            <w:tcBorders>
              <w:top w:val="nil"/>
              <w:left w:val="nil"/>
              <w:bottom w:val="single" w:sz="8" w:space="0" w:color="auto"/>
              <w:right w:val="nil"/>
            </w:tcBorders>
            <w:shd w:val="clear" w:color="auto" w:fill="auto"/>
            <w:noWrap/>
            <w:vAlign w:val="center"/>
            <w:hideMark/>
          </w:tcPr>
          <w:p w14:paraId="1025D74F" w14:textId="77777777" w:rsidR="00A27F9A" w:rsidRPr="00A27F9A" w:rsidRDefault="00A27F9A" w:rsidP="00932E1E">
            <w:pPr>
              <w:spacing w:before="0"/>
              <w:jc w:val="center"/>
              <w:rPr>
                <w:lang w:eastAsia="de-DE"/>
              </w:rPr>
            </w:pPr>
            <w:r w:rsidRPr="00A27F9A">
              <w:rPr>
                <w:lang w:eastAsia="de-DE"/>
              </w:rPr>
              <w:t>148%</w:t>
            </w:r>
          </w:p>
        </w:tc>
        <w:tc>
          <w:tcPr>
            <w:tcW w:w="926" w:type="dxa"/>
            <w:tcBorders>
              <w:top w:val="nil"/>
              <w:left w:val="nil"/>
              <w:bottom w:val="single" w:sz="8" w:space="0" w:color="auto"/>
              <w:right w:val="single" w:sz="8" w:space="0" w:color="auto"/>
            </w:tcBorders>
            <w:shd w:val="clear" w:color="auto" w:fill="auto"/>
            <w:noWrap/>
            <w:vAlign w:val="center"/>
            <w:hideMark/>
          </w:tcPr>
          <w:p w14:paraId="16C1B669" w14:textId="77777777" w:rsidR="00A27F9A" w:rsidRPr="00A27F9A" w:rsidRDefault="00A27F9A" w:rsidP="00932E1E">
            <w:pPr>
              <w:spacing w:before="0"/>
              <w:jc w:val="center"/>
              <w:rPr>
                <w:lang w:eastAsia="de-DE"/>
              </w:rPr>
            </w:pPr>
            <w:r w:rsidRPr="00A27F9A">
              <w:rPr>
                <w:lang w:eastAsia="de-DE"/>
              </w:rPr>
              <w:t>9739%</w:t>
            </w:r>
          </w:p>
        </w:tc>
      </w:tr>
    </w:tbl>
    <w:p w14:paraId="5BA7990F" w14:textId="77777777" w:rsidR="00A27F9A" w:rsidRPr="00A27F9A" w:rsidRDefault="00A27F9A" w:rsidP="00A27F9A">
      <w:pPr>
        <w:rPr>
          <w:lang w:eastAsia="de-DE"/>
        </w:rPr>
      </w:pPr>
    </w:p>
    <w:tbl>
      <w:tblPr>
        <w:tblW w:w="8682" w:type="dxa"/>
        <w:tblInd w:w="10" w:type="dxa"/>
        <w:tblLayout w:type="fixed"/>
        <w:tblCellMar>
          <w:left w:w="29" w:type="dxa"/>
          <w:right w:w="29" w:type="dxa"/>
        </w:tblCellMar>
        <w:tblLook w:val="04A0" w:firstRow="1" w:lastRow="0" w:firstColumn="1" w:lastColumn="0" w:noHBand="0" w:noVBand="1"/>
      </w:tblPr>
      <w:tblGrid>
        <w:gridCol w:w="1152"/>
        <w:gridCol w:w="964"/>
        <w:gridCol w:w="964"/>
        <w:gridCol w:w="964"/>
        <w:gridCol w:w="964"/>
        <w:gridCol w:w="964"/>
        <w:gridCol w:w="964"/>
        <w:gridCol w:w="964"/>
        <w:gridCol w:w="782"/>
      </w:tblGrid>
      <w:tr w:rsidR="00A27F9A" w:rsidRPr="00A27F9A" w14:paraId="61650825" w14:textId="77777777" w:rsidTr="00932E1E">
        <w:trPr>
          <w:trHeight w:val="255"/>
        </w:trPr>
        <w:tc>
          <w:tcPr>
            <w:tcW w:w="1152" w:type="dxa"/>
            <w:tcBorders>
              <w:top w:val="nil"/>
              <w:left w:val="nil"/>
              <w:bottom w:val="nil"/>
              <w:right w:val="nil"/>
            </w:tcBorders>
            <w:shd w:val="clear" w:color="auto" w:fill="auto"/>
            <w:noWrap/>
            <w:vAlign w:val="center"/>
            <w:hideMark/>
          </w:tcPr>
          <w:p w14:paraId="47A7AC1D" w14:textId="77777777" w:rsidR="00A27F9A" w:rsidRPr="00A27F9A" w:rsidRDefault="00A27F9A" w:rsidP="00932E1E">
            <w:pPr>
              <w:keepNext/>
              <w:spacing w:before="0"/>
              <w:rPr>
                <w:lang w:eastAsia="de-DE"/>
              </w:rPr>
            </w:pPr>
          </w:p>
        </w:tc>
        <w:tc>
          <w:tcPr>
            <w:tcW w:w="7530" w:type="dxa"/>
            <w:gridSpan w:val="8"/>
            <w:tcBorders>
              <w:top w:val="nil"/>
              <w:left w:val="nil"/>
              <w:bottom w:val="single" w:sz="8" w:space="0" w:color="auto"/>
              <w:right w:val="nil"/>
            </w:tcBorders>
            <w:shd w:val="clear" w:color="auto" w:fill="auto"/>
            <w:noWrap/>
            <w:vAlign w:val="center"/>
            <w:hideMark/>
          </w:tcPr>
          <w:p w14:paraId="0682C24F" w14:textId="58C4AD60" w:rsidR="00A27F9A" w:rsidRPr="00A27F9A" w:rsidRDefault="00A27F9A" w:rsidP="00932E1E">
            <w:pPr>
              <w:keepNext/>
              <w:spacing w:before="0"/>
              <w:jc w:val="center"/>
              <w:rPr>
                <w:b/>
                <w:bCs/>
                <w:lang w:eastAsia="de-DE"/>
              </w:rPr>
            </w:pPr>
            <w:r w:rsidRPr="00A27F9A">
              <w:rPr>
                <w:b/>
                <w:bCs/>
                <w:lang w:eastAsia="de-DE"/>
              </w:rPr>
              <w:t xml:space="preserve">Low delay B </w:t>
            </w:r>
            <w:r w:rsidR="00155C67">
              <w:rPr>
                <w:b/>
                <w:bCs/>
                <w:lang w:eastAsia="de-DE"/>
              </w:rPr>
              <w:t>Main 10</w:t>
            </w:r>
          </w:p>
        </w:tc>
      </w:tr>
      <w:tr w:rsidR="00A27F9A" w:rsidRPr="00A27F9A" w14:paraId="644D1360" w14:textId="77777777" w:rsidTr="00932E1E">
        <w:trPr>
          <w:trHeight w:val="255"/>
        </w:trPr>
        <w:tc>
          <w:tcPr>
            <w:tcW w:w="1152" w:type="dxa"/>
            <w:tcBorders>
              <w:top w:val="nil"/>
              <w:left w:val="nil"/>
              <w:bottom w:val="nil"/>
              <w:right w:val="nil"/>
            </w:tcBorders>
            <w:shd w:val="clear" w:color="auto" w:fill="auto"/>
            <w:noWrap/>
            <w:vAlign w:val="center"/>
            <w:hideMark/>
          </w:tcPr>
          <w:p w14:paraId="7BF65D29" w14:textId="77777777" w:rsidR="00A27F9A" w:rsidRPr="00A27F9A" w:rsidRDefault="00A27F9A" w:rsidP="00932E1E">
            <w:pPr>
              <w:keepNext/>
              <w:spacing w:before="0"/>
              <w:rPr>
                <w:b/>
                <w:bCs/>
                <w:lang w:eastAsia="de-DE"/>
              </w:rPr>
            </w:pPr>
          </w:p>
        </w:tc>
        <w:tc>
          <w:tcPr>
            <w:tcW w:w="753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560F969" w14:textId="77777777" w:rsidR="00A27F9A" w:rsidRPr="00A27F9A" w:rsidRDefault="00A27F9A" w:rsidP="00932E1E">
            <w:pPr>
              <w:keepNext/>
              <w:spacing w:before="0"/>
              <w:jc w:val="center"/>
              <w:rPr>
                <w:b/>
                <w:bCs/>
                <w:lang w:eastAsia="de-DE"/>
              </w:rPr>
            </w:pPr>
            <w:r w:rsidRPr="00A27F9A">
              <w:rPr>
                <w:b/>
                <w:bCs/>
                <w:lang w:eastAsia="de-DE"/>
              </w:rPr>
              <w:t>BD-rate Over nnvc4.0_VTM-anchor</w:t>
            </w:r>
          </w:p>
        </w:tc>
      </w:tr>
      <w:tr w:rsidR="003D262D" w:rsidRPr="00A27F9A" w14:paraId="2B1707B3" w14:textId="77777777" w:rsidTr="00A42C14">
        <w:trPr>
          <w:trHeight w:val="255"/>
        </w:trPr>
        <w:tc>
          <w:tcPr>
            <w:tcW w:w="1152" w:type="dxa"/>
            <w:tcBorders>
              <w:top w:val="nil"/>
              <w:left w:val="nil"/>
              <w:bottom w:val="nil"/>
              <w:right w:val="nil"/>
            </w:tcBorders>
            <w:shd w:val="clear" w:color="auto" w:fill="auto"/>
            <w:noWrap/>
            <w:vAlign w:val="center"/>
            <w:hideMark/>
          </w:tcPr>
          <w:p w14:paraId="7BED28BB" w14:textId="77777777" w:rsidR="00A27F9A" w:rsidRPr="00A27F9A" w:rsidRDefault="00A27F9A" w:rsidP="00932E1E">
            <w:pPr>
              <w:keepNext/>
              <w:spacing w:before="0"/>
              <w:rPr>
                <w:b/>
                <w:bCs/>
                <w:lang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54408C7D" w14:textId="77777777" w:rsidR="00A27F9A" w:rsidRPr="00A27F9A" w:rsidRDefault="00A27F9A" w:rsidP="00932E1E">
            <w:pPr>
              <w:keepNext/>
              <w:spacing w:before="0"/>
              <w:jc w:val="center"/>
              <w:rPr>
                <w:lang w:eastAsia="de-DE"/>
              </w:rPr>
            </w:pPr>
            <w:r w:rsidRPr="00A27F9A">
              <w:rPr>
                <w:lang w:eastAsia="de-DE"/>
              </w:rPr>
              <w:t>Y-PSNR</w:t>
            </w:r>
          </w:p>
        </w:tc>
        <w:tc>
          <w:tcPr>
            <w:tcW w:w="964" w:type="dxa"/>
            <w:tcBorders>
              <w:top w:val="nil"/>
              <w:left w:val="nil"/>
              <w:bottom w:val="single" w:sz="8" w:space="0" w:color="auto"/>
              <w:right w:val="nil"/>
            </w:tcBorders>
            <w:shd w:val="clear" w:color="auto" w:fill="auto"/>
            <w:noWrap/>
            <w:vAlign w:val="center"/>
            <w:hideMark/>
          </w:tcPr>
          <w:p w14:paraId="4B5A694E" w14:textId="77777777" w:rsidR="00A27F9A" w:rsidRPr="00A27F9A" w:rsidRDefault="00A27F9A" w:rsidP="00932E1E">
            <w:pPr>
              <w:keepNext/>
              <w:spacing w:before="0"/>
              <w:jc w:val="center"/>
              <w:rPr>
                <w:lang w:eastAsia="de-DE"/>
              </w:rPr>
            </w:pPr>
            <w:r w:rsidRPr="00A27F9A">
              <w:rPr>
                <w:lang w:eastAsia="de-DE"/>
              </w:rPr>
              <w:t>U-PSNR</w:t>
            </w:r>
          </w:p>
        </w:tc>
        <w:tc>
          <w:tcPr>
            <w:tcW w:w="964" w:type="dxa"/>
            <w:tcBorders>
              <w:top w:val="nil"/>
              <w:left w:val="nil"/>
              <w:bottom w:val="single" w:sz="8" w:space="0" w:color="auto"/>
              <w:right w:val="single" w:sz="4" w:space="0" w:color="auto"/>
            </w:tcBorders>
            <w:shd w:val="clear" w:color="auto" w:fill="auto"/>
            <w:noWrap/>
            <w:vAlign w:val="center"/>
            <w:hideMark/>
          </w:tcPr>
          <w:p w14:paraId="6686C3A1" w14:textId="77777777" w:rsidR="00A27F9A" w:rsidRPr="00A27F9A" w:rsidRDefault="00A27F9A" w:rsidP="00932E1E">
            <w:pPr>
              <w:keepNext/>
              <w:spacing w:before="0"/>
              <w:jc w:val="center"/>
              <w:rPr>
                <w:lang w:eastAsia="de-DE"/>
              </w:rPr>
            </w:pPr>
            <w:r w:rsidRPr="00A27F9A">
              <w:rPr>
                <w:lang w:eastAsia="de-DE"/>
              </w:rPr>
              <w:t>V-PSNR</w:t>
            </w:r>
          </w:p>
        </w:tc>
        <w:tc>
          <w:tcPr>
            <w:tcW w:w="964" w:type="dxa"/>
            <w:tcBorders>
              <w:top w:val="nil"/>
              <w:left w:val="single" w:sz="8" w:space="0" w:color="auto"/>
              <w:bottom w:val="single" w:sz="8" w:space="0" w:color="auto"/>
              <w:right w:val="nil"/>
            </w:tcBorders>
            <w:shd w:val="clear" w:color="auto" w:fill="auto"/>
            <w:noWrap/>
            <w:vAlign w:val="center"/>
            <w:hideMark/>
          </w:tcPr>
          <w:p w14:paraId="5B0BDFB6" w14:textId="77777777" w:rsidR="00A27F9A" w:rsidRPr="00A27F9A" w:rsidRDefault="00A27F9A" w:rsidP="00932E1E">
            <w:pPr>
              <w:keepNext/>
              <w:spacing w:before="0"/>
              <w:jc w:val="center"/>
              <w:rPr>
                <w:lang w:eastAsia="de-DE"/>
              </w:rPr>
            </w:pPr>
            <w:r w:rsidRPr="00A27F9A">
              <w:rPr>
                <w:lang w:eastAsia="de-DE"/>
              </w:rPr>
              <w:t>Y-MSIM</w:t>
            </w:r>
          </w:p>
        </w:tc>
        <w:tc>
          <w:tcPr>
            <w:tcW w:w="964" w:type="dxa"/>
            <w:tcBorders>
              <w:top w:val="nil"/>
              <w:left w:val="nil"/>
              <w:bottom w:val="single" w:sz="8" w:space="0" w:color="auto"/>
              <w:right w:val="nil"/>
            </w:tcBorders>
            <w:shd w:val="clear" w:color="auto" w:fill="auto"/>
            <w:noWrap/>
            <w:vAlign w:val="center"/>
            <w:hideMark/>
          </w:tcPr>
          <w:p w14:paraId="71923C5B" w14:textId="77777777" w:rsidR="00A27F9A" w:rsidRPr="00A27F9A" w:rsidRDefault="00A27F9A" w:rsidP="00932E1E">
            <w:pPr>
              <w:keepNext/>
              <w:spacing w:before="0"/>
              <w:jc w:val="center"/>
              <w:rPr>
                <w:lang w:eastAsia="de-DE"/>
              </w:rPr>
            </w:pPr>
            <w:r w:rsidRPr="00A27F9A">
              <w:rPr>
                <w:lang w:eastAsia="de-DE"/>
              </w:rPr>
              <w:t>U-MSIM</w:t>
            </w:r>
          </w:p>
        </w:tc>
        <w:tc>
          <w:tcPr>
            <w:tcW w:w="964" w:type="dxa"/>
            <w:tcBorders>
              <w:top w:val="nil"/>
              <w:left w:val="nil"/>
              <w:bottom w:val="single" w:sz="8" w:space="0" w:color="auto"/>
              <w:right w:val="single" w:sz="4" w:space="0" w:color="auto"/>
            </w:tcBorders>
            <w:shd w:val="clear" w:color="auto" w:fill="auto"/>
            <w:noWrap/>
            <w:vAlign w:val="center"/>
            <w:hideMark/>
          </w:tcPr>
          <w:p w14:paraId="122256D6" w14:textId="77777777" w:rsidR="00A27F9A" w:rsidRPr="00A27F9A" w:rsidRDefault="00A27F9A" w:rsidP="00932E1E">
            <w:pPr>
              <w:keepNext/>
              <w:spacing w:before="0"/>
              <w:jc w:val="center"/>
              <w:rPr>
                <w:lang w:eastAsia="de-DE"/>
              </w:rPr>
            </w:pPr>
            <w:r w:rsidRPr="00A27F9A">
              <w:rPr>
                <w:lang w:eastAsia="de-DE"/>
              </w:rPr>
              <w:t>V-MSIM</w:t>
            </w:r>
          </w:p>
        </w:tc>
        <w:tc>
          <w:tcPr>
            <w:tcW w:w="964" w:type="dxa"/>
            <w:tcBorders>
              <w:top w:val="nil"/>
              <w:left w:val="nil"/>
              <w:bottom w:val="single" w:sz="8" w:space="0" w:color="auto"/>
              <w:right w:val="nil"/>
            </w:tcBorders>
            <w:shd w:val="clear" w:color="auto" w:fill="auto"/>
            <w:noWrap/>
            <w:vAlign w:val="center"/>
            <w:hideMark/>
          </w:tcPr>
          <w:p w14:paraId="4A6A193F" w14:textId="77777777" w:rsidR="00A27F9A" w:rsidRPr="00A27F9A" w:rsidRDefault="00A27F9A" w:rsidP="00932E1E">
            <w:pPr>
              <w:keepNext/>
              <w:spacing w:before="0"/>
              <w:jc w:val="center"/>
              <w:rPr>
                <w:lang w:eastAsia="de-DE"/>
              </w:rPr>
            </w:pPr>
            <w:proofErr w:type="spellStart"/>
            <w:r w:rsidRPr="00A27F9A">
              <w:rPr>
                <w:lang w:eastAsia="de-DE"/>
              </w:rPr>
              <w:t>EncT</w:t>
            </w:r>
            <w:proofErr w:type="spellEnd"/>
          </w:p>
        </w:tc>
        <w:tc>
          <w:tcPr>
            <w:tcW w:w="782" w:type="dxa"/>
            <w:tcBorders>
              <w:top w:val="nil"/>
              <w:left w:val="nil"/>
              <w:bottom w:val="single" w:sz="8" w:space="0" w:color="auto"/>
              <w:right w:val="single" w:sz="8" w:space="0" w:color="auto"/>
            </w:tcBorders>
            <w:shd w:val="clear" w:color="auto" w:fill="auto"/>
            <w:noWrap/>
            <w:vAlign w:val="center"/>
            <w:hideMark/>
          </w:tcPr>
          <w:p w14:paraId="635766FE" w14:textId="77777777" w:rsidR="00A27F9A" w:rsidRPr="00A27F9A" w:rsidRDefault="00A27F9A" w:rsidP="00932E1E">
            <w:pPr>
              <w:keepNext/>
              <w:spacing w:before="0"/>
              <w:jc w:val="center"/>
              <w:rPr>
                <w:lang w:eastAsia="de-DE"/>
              </w:rPr>
            </w:pPr>
            <w:proofErr w:type="spellStart"/>
            <w:r w:rsidRPr="00A27F9A">
              <w:rPr>
                <w:lang w:eastAsia="de-DE"/>
              </w:rPr>
              <w:t>DecT</w:t>
            </w:r>
            <w:proofErr w:type="spellEnd"/>
            <w:r w:rsidRPr="00A27F9A">
              <w:rPr>
                <w:lang w:eastAsia="de-DE"/>
              </w:rPr>
              <w:t xml:space="preserve"> CPU</w:t>
            </w:r>
          </w:p>
        </w:tc>
      </w:tr>
      <w:tr w:rsidR="003D262D" w:rsidRPr="00A27F9A" w14:paraId="3FCF3749" w14:textId="77777777" w:rsidTr="00A42C14">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2D8F274F" w14:textId="77777777" w:rsidR="00A27F9A" w:rsidRPr="00A27F9A" w:rsidRDefault="00A27F9A" w:rsidP="00932E1E">
            <w:pPr>
              <w:keepNext/>
              <w:spacing w:before="0"/>
              <w:rPr>
                <w:lang w:eastAsia="de-DE"/>
              </w:rPr>
            </w:pPr>
            <w:r w:rsidRPr="00A27F9A">
              <w:rPr>
                <w:lang w:eastAsia="de-DE"/>
              </w:rPr>
              <w:t>Class A1</w:t>
            </w:r>
          </w:p>
        </w:tc>
        <w:tc>
          <w:tcPr>
            <w:tcW w:w="964" w:type="dxa"/>
            <w:tcBorders>
              <w:top w:val="nil"/>
              <w:left w:val="nil"/>
              <w:bottom w:val="nil"/>
              <w:right w:val="nil"/>
            </w:tcBorders>
            <w:shd w:val="clear" w:color="auto" w:fill="auto"/>
            <w:noWrap/>
            <w:vAlign w:val="center"/>
          </w:tcPr>
          <w:p w14:paraId="67E3CDE6" w14:textId="77777777" w:rsidR="00A27F9A" w:rsidRPr="00A27F9A" w:rsidRDefault="00A27F9A" w:rsidP="00932E1E">
            <w:pPr>
              <w:keepNext/>
              <w:spacing w:before="0"/>
              <w:jc w:val="center"/>
              <w:rPr>
                <w:lang w:eastAsia="de-DE"/>
              </w:rPr>
            </w:pPr>
          </w:p>
        </w:tc>
        <w:tc>
          <w:tcPr>
            <w:tcW w:w="964" w:type="dxa"/>
            <w:tcBorders>
              <w:top w:val="nil"/>
              <w:left w:val="nil"/>
              <w:bottom w:val="nil"/>
              <w:right w:val="nil"/>
            </w:tcBorders>
            <w:shd w:val="clear" w:color="auto" w:fill="auto"/>
            <w:noWrap/>
            <w:vAlign w:val="center"/>
          </w:tcPr>
          <w:p w14:paraId="295EE658" w14:textId="77777777" w:rsidR="00A27F9A" w:rsidRPr="00A27F9A" w:rsidRDefault="00A27F9A" w:rsidP="00932E1E">
            <w:pPr>
              <w:keepNext/>
              <w:spacing w:before="0"/>
              <w:jc w:val="center"/>
              <w:rPr>
                <w:lang w:eastAsia="de-DE"/>
              </w:rPr>
            </w:pPr>
          </w:p>
        </w:tc>
        <w:tc>
          <w:tcPr>
            <w:tcW w:w="964" w:type="dxa"/>
            <w:tcBorders>
              <w:top w:val="nil"/>
              <w:left w:val="nil"/>
              <w:bottom w:val="nil"/>
              <w:right w:val="single" w:sz="4" w:space="0" w:color="auto"/>
            </w:tcBorders>
            <w:shd w:val="clear" w:color="auto" w:fill="auto"/>
            <w:noWrap/>
            <w:vAlign w:val="center"/>
          </w:tcPr>
          <w:p w14:paraId="38B78620" w14:textId="77777777" w:rsidR="00A27F9A" w:rsidRPr="00A27F9A" w:rsidRDefault="00A27F9A" w:rsidP="00932E1E">
            <w:pPr>
              <w:keepNext/>
              <w:spacing w:before="0"/>
              <w:jc w:val="center"/>
              <w:rPr>
                <w:lang w:eastAsia="de-DE"/>
              </w:rPr>
            </w:pPr>
          </w:p>
        </w:tc>
        <w:tc>
          <w:tcPr>
            <w:tcW w:w="964" w:type="dxa"/>
            <w:tcBorders>
              <w:top w:val="nil"/>
              <w:left w:val="single" w:sz="8" w:space="0" w:color="auto"/>
              <w:bottom w:val="nil"/>
              <w:right w:val="nil"/>
            </w:tcBorders>
            <w:shd w:val="clear" w:color="auto" w:fill="auto"/>
            <w:noWrap/>
            <w:vAlign w:val="center"/>
          </w:tcPr>
          <w:p w14:paraId="73A15064" w14:textId="77777777" w:rsidR="00A27F9A" w:rsidRPr="00A27F9A" w:rsidRDefault="00A27F9A" w:rsidP="00932E1E">
            <w:pPr>
              <w:keepNext/>
              <w:spacing w:before="0"/>
              <w:jc w:val="center"/>
              <w:rPr>
                <w:lang w:eastAsia="de-DE"/>
              </w:rPr>
            </w:pPr>
          </w:p>
        </w:tc>
        <w:tc>
          <w:tcPr>
            <w:tcW w:w="964" w:type="dxa"/>
            <w:tcBorders>
              <w:top w:val="nil"/>
              <w:left w:val="nil"/>
              <w:bottom w:val="nil"/>
              <w:right w:val="nil"/>
            </w:tcBorders>
            <w:shd w:val="clear" w:color="auto" w:fill="auto"/>
            <w:noWrap/>
            <w:vAlign w:val="center"/>
          </w:tcPr>
          <w:p w14:paraId="0E95F335" w14:textId="77777777" w:rsidR="00A27F9A" w:rsidRPr="00A27F9A" w:rsidRDefault="00A27F9A" w:rsidP="00932E1E">
            <w:pPr>
              <w:keepNext/>
              <w:spacing w:before="0"/>
              <w:jc w:val="center"/>
              <w:rPr>
                <w:lang w:eastAsia="de-DE"/>
              </w:rPr>
            </w:pPr>
          </w:p>
        </w:tc>
        <w:tc>
          <w:tcPr>
            <w:tcW w:w="964" w:type="dxa"/>
            <w:tcBorders>
              <w:top w:val="nil"/>
              <w:left w:val="nil"/>
              <w:bottom w:val="nil"/>
              <w:right w:val="single" w:sz="4" w:space="0" w:color="auto"/>
            </w:tcBorders>
            <w:shd w:val="clear" w:color="auto" w:fill="auto"/>
            <w:noWrap/>
            <w:vAlign w:val="center"/>
          </w:tcPr>
          <w:p w14:paraId="299FFADE" w14:textId="77777777" w:rsidR="00A27F9A" w:rsidRPr="00A27F9A" w:rsidRDefault="00A27F9A" w:rsidP="00932E1E">
            <w:pPr>
              <w:keepNext/>
              <w:spacing w:before="0"/>
              <w:jc w:val="center"/>
              <w:rPr>
                <w:lang w:eastAsia="de-DE"/>
              </w:rPr>
            </w:pPr>
          </w:p>
        </w:tc>
        <w:tc>
          <w:tcPr>
            <w:tcW w:w="964" w:type="dxa"/>
            <w:tcBorders>
              <w:top w:val="nil"/>
              <w:left w:val="nil"/>
              <w:bottom w:val="nil"/>
              <w:right w:val="nil"/>
            </w:tcBorders>
            <w:shd w:val="clear" w:color="auto" w:fill="auto"/>
            <w:noWrap/>
            <w:vAlign w:val="center"/>
          </w:tcPr>
          <w:p w14:paraId="7967DC7A" w14:textId="77777777" w:rsidR="00A27F9A" w:rsidRPr="00A27F9A" w:rsidRDefault="00A27F9A" w:rsidP="00932E1E">
            <w:pPr>
              <w:keepNext/>
              <w:spacing w:before="0"/>
              <w:jc w:val="center"/>
              <w:rPr>
                <w:lang w:eastAsia="de-DE"/>
              </w:rPr>
            </w:pPr>
          </w:p>
        </w:tc>
        <w:tc>
          <w:tcPr>
            <w:tcW w:w="782" w:type="dxa"/>
            <w:tcBorders>
              <w:top w:val="nil"/>
              <w:left w:val="nil"/>
              <w:bottom w:val="nil"/>
              <w:right w:val="single" w:sz="8" w:space="0" w:color="auto"/>
            </w:tcBorders>
            <w:shd w:val="clear" w:color="auto" w:fill="auto"/>
            <w:noWrap/>
            <w:vAlign w:val="center"/>
          </w:tcPr>
          <w:p w14:paraId="20823F9D" w14:textId="77777777" w:rsidR="00A27F9A" w:rsidRPr="00A27F9A" w:rsidRDefault="00A27F9A" w:rsidP="00932E1E">
            <w:pPr>
              <w:keepNext/>
              <w:spacing w:before="0"/>
              <w:jc w:val="center"/>
              <w:rPr>
                <w:lang w:eastAsia="de-DE"/>
              </w:rPr>
            </w:pPr>
          </w:p>
        </w:tc>
      </w:tr>
      <w:tr w:rsidR="003D262D" w:rsidRPr="00A27F9A" w14:paraId="796158AD"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B88CFC7" w14:textId="77777777" w:rsidR="00A27F9A" w:rsidRPr="00A27F9A" w:rsidRDefault="00A27F9A" w:rsidP="00932E1E">
            <w:pPr>
              <w:keepNext/>
              <w:spacing w:before="0"/>
              <w:rPr>
                <w:lang w:eastAsia="de-DE"/>
              </w:rPr>
            </w:pPr>
            <w:r w:rsidRPr="00A27F9A">
              <w:rPr>
                <w:lang w:eastAsia="de-DE"/>
              </w:rPr>
              <w:t>Class A2</w:t>
            </w:r>
          </w:p>
        </w:tc>
        <w:tc>
          <w:tcPr>
            <w:tcW w:w="964" w:type="dxa"/>
            <w:tcBorders>
              <w:top w:val="nil"/>
              <w:left w:val="nil"/>
              <w:bottom w:val="nil"/>
              <w:right w:val="nil"/>
            </w:tcBorders>
            <w:shd w:val="clear" w:color="auto" w:fill="auto"/>
            <w:noWrap/>
            <w:vAlign w:val="center"/>
          </w:tcPr>
          <w:p w14:paraId="1A97BA1F" w14:textId="77777777" w:rsidR="00A27F9A" w:rsidRPr="00A27F9A" w:rsidRDefault="00A27F9A" w:rsidP="00932E1E">
            <w:pPr>
              <w:keepNext/>
              <w:spacing w:before="0"/>
              <w:jc w:val="center"/>
              <w:rPr>
                <w:lang w:eastAsia="de-DE"/>
              </w:rPr>
            </w:pPr>
          </w:p>
        </w:tc>
        <w:tc>
          <w:tcPr>
            <w:tcW w:w="964" w:type="dxa"/>
            <w:tcBorders>
              <w:top w:val="nil"/>
              <w:left w:val="nil"/>
              <w:bottom w:val="nil"/>
              <w:right w:val="nil"/>
            </w:tcBorders>
            <w:shd w:val="clear" w:color="auto" w:fill="auto"/>
            <w:noWrap/>
            <w:vAlign w:val="center"/>
          </w:tcPr>
          <w:p w14:paraId="49CBECE9" w14:textId="77777777" w:rsidR="00A27F9A" w:rsidRPr="00A27F9A" w:rsidRDefault="00A27F9A" w:rsidP="00932E1E">
            <w:pPr>
              <w:keepNext/>
              <w:spacing w:before="0"/>
              <w:jc w:val="center"/>
              <w:rPr>
                <w:lang w:eastAsia="de-DE"/>
              </w:rPr>
            </w:pPr>
          </w:p>
        </w:tc>
        <w:tc>
          <w:tcPr>
            <w:tcW w:w="964" w:type="dxa"/>
            <w:tcBorders>
              <w:top w:val="nil"/>
              <w:left w:val="nil"/>
              <w:bottom w:val="nil"/>
              <w:right w:val="single" w:sz="4" w:space="0" w:color="auto"/>
            </w:tcBorders>
            <w:shd w:val="clear" w:color="auto" w:fill="auto"/>
            <w:noWrap/>
            <w:vAlign w:val="center"/>
          </w:tcPr>
          <w:p w14:paraId="2F4C8295" w14:textId="77777777" w:rsidR="00A27F9A" w:rsidRPr="00A27F9A" w:rsidRDefault="00A27F9A" w:rsidP="00932E1E">
            <w:pPr>
              <w:keepNext/>
              <w:spacing w:before="0"/>
              <w:jc w:val="center"/>
              <w:rPr>
                <w:lang w:eastAsia="de-DE"/>
              </w:rPr>
            </w:pPr>
          </w:p>
        </w:tc>
        <w:tc>
          <w:tcPr>
            <w:tcW w:w="964" w:type="dxa"/>
            <w:tcBorders>
              <w:top w:val="nil"/>
              <w:left w:val="single" w:sz="8" w:space="0" w:color="auto"/>
              <w:bottom w:val="nil"/>
              <w:right w:val="nil"/>
            </w:tcBorders>
            <w:shd w:val="clear" w:color="auto" w:fill="auto"/>
            <w:noWrap/>
            <w:vAlign w:val="center"/>
          </w:tcPr>
          <w:p w14:paraId="253A6319" w14:textId="77777777" w:rsidR="00A27F9A" w:rsidRPr="00A27F9A" w:rsidRDefault="00A27F9A" w:rsidP="00932E1E">
            <w:pPr>
              <w:keepNext/>
              <w:spacing w:before="0"/>
              <w:jc w:val="center"/>
              <w:rPr>
                <w:lang w:eastAsia="de-DE"/>
              </w:rPr>
            </w:pPr>
          </w:p>
        </w:tc>
        <w:tc>
          <w:tcPr>
            <w:tcW w:w="964" w:type="dxa"/>
            <w:tcBorders>
              <w:top w:val="nil"/>
              <w:left w:val="nil"/>
              <w:bottom w:val="nil"/>
              <w:right w:val="nil"/>
            </w:tcBorders>
            <w:shd w:val="clear" w:color="auto" w:fill="auto"/>
            <w:noWrap/>
            <w:vAlign w:val="center"/>
          </w:tcPr>
          <w:p w14:paraId="4BF88F2C" w14:textId="77777777" w:rsidR="00A27F9A" w:rsidRPr="00A27F9A" w:rsidRDefault="00A27F9A" w:rsidP="00932E1E">
            <w:pPr>
              <w:keepNext/>
              <w:spacing w:before="0"/>
              <w:jc w:val="center"/>
              <w:rPr>
                <w:lang w:eastAsia="de-DE"/>
              </w:rPr>
            </w:pPr>
          </w:p>
        </w:tc>
        <w:tc>
          <w:tcPr>
            <w:tcW w:w="964" w:type="dxa"/>
            <w:tcBorders>
              <w:top w:val="nil"/>
              <w:left w:val="nil"/>
              <w:bottom w:val="nil"/>
              <w:right w:val="single" w:sz="4" w:space="0" w:color="auto"/>
            </w:tcBorders>
            <w:shd w:val="clear" w:color="auto" w:fill="auto"/>
            <w:noWrap/>
            <w:vAlign w:val="center"/>
          </w:tcPr>
          <w:p w14:paraId="199963B4" w14:textId="77777777" w:rsidR="00A27F9A" w:rsidRPr="00A27F9A" w:rsidRDefault="00A27F9A" w:rsidP="00932E1E">
            <w:pPr>
              <w:keepNext/>
              <w:spacing w:before="0"/>
              <w:jc w:val="center"/>
              <w:rPr>
                <w:lang w:eastAsia="de-DE"/>
              </w:rPr>
            </w:pPr>
          </w:p>
        </w:tc>
        <w:tc>
          <w:tcPr>
            <w:tcW w:w="964" w:type="dxa"/>
            <w:tcBorders>
              <w:top w:val="nil"/>
              <w:left w:val="nil"/>
              <w:bottom w:val="nil"/>
              <w:right w:val="nil"/>
            </w:tcBorders>
            <w:shd w:val="clear" w:color="auto" w:fill="auto"/>
            <w:noWrap/>
            <w:vAlign w:val="center"/>
          </w:tcPr>
          <w:p w14:paraId="2C92A644" w14:textId="77777777" w:rsidR="00A27F9A" w:rsidRPr="00A27F9A" w:rsidRDefault="00A27F9A" w:rsidP="00932E1E">
            <w:pPr>
              <w:keepNext/>
              <w:spacing w:before="0"/>
              <w:jc w:val="center"/>
              <w:rPr>
                <w:lang w:eastAsia="de-DE"/>
              </w:rPr>
            </w:pPr>
          </w:p>
        </w:tc>
        <w:tc>
          <w:tcPr>
            <w:tcW w:w="782" w:type="dxa"/>
            <w:tcBorders>
              <w:top w:val="nil"/>
              <w:left w:val="nil"/>
              <w:bottom w:val="nil"/>
              <w:right w:val="single" w:sz="8" w:space="0" w:color="auto"/>
            </w:tcBorders>
            <w:shd w:val="clear" w:color="auto" w:fill="auto"/>
            <w:noWrap/>
            <w:vAlign w:val="center"/>
          </w:tcPr>
          <w:p w14:paraId="1101492F" w14:textId="77777777" w:rsidR="00A27F9A" w:rsidRPr="00A27F9A" w:rsidRDefault="00A27F9A" w:rsidP="00932E1E">
            <w:pPr>
              <w:keepNext/>
              <w:spacing w:before="0"/>
              <w:jc w:val="center"/>
              <w:rPr>
                <w:lang w:eastAsia="de-DE"/>
              </w:rPr>
            </w:pPr>
          </w:p>
        </w:tc>
      </w:tr>
      <w:tr w:rsidR="003D262D" w:rsidRPr="00A27F9A" w14:paraId="0DEEE267" w14:textId="77777777" w:rsidTr="00155C67">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693E56D" w14:textId="77777777" w:rsidR="00A27F9A" w:rsidRPr="00A27F9A" w:rsidRDefault="00A27F9A" w:rsidP="00932E1E">
            <w:pPr>
              <w:keepNext/>
              <w:spacing w:before="0"/>
              <w:rPr>
                <w:lang w:eastAsia="de-DE"/>
              </w:rPr>
            </w:pPr>
            <w:r w:rsidRPr="00A27F9A">
              <w:rPr>
                <w:lang w:eastAsia="de-DE"/>
              </w:rPr>
              <w:t>Class B</w:t>
            </w:r>
          </w:p>
        </w:tc>
        <w:tc>
          <w:tcPr>
            <w:tcW w:w="964" w:type="dxa"/>
            <w:tcBorders>
              <w:top w:val="nil"/>
              <w:left w:val="single" w:sz="8" w:space="0" w:color="auto"/>
              <w:bottom w:val="nil"/>
              <w:right w:val="nil"/>
            </w:tcBorders>
            <w:shd w:val="clear" w:color="000000" w:fill="CCFFCC"/>
            <w:noWrap/>
            <w:vAlign w:val="center"/>
            <w:hideMark/>
          </w:tcPr>
          <w:p w14:paraId="12D554C0" w14:textId="77777777" w:rsidR="00A27F9A" w:rsidRPr="00A27F9A" w:rsidRDefault="00A27F9A" w:rsidP="00932E1E">
            <w:pPr>
              <w:keepNext/>
              <w:spacing w:before="0"/>
              <w:jc w:val="center"/>
              <w:rPr>
                <w:lang w:eastAsia="de-DE"/>
              </w:rPr>
            </w:pPr>
            <w:r w:rsidRPr="00A27F9A">
              <w:rPr>
                <w:lang w:eastAsia="de-DE"/>
              </w:rPr>
              <w:t>-4.85%</w:t>
            </w:r>
          </w:p>
        </w:tc>
        <w:tc>
          <w:tcPr>
            <w:tcW w:w="964" w:type="dxa"/>
            <w:tcBorders>
              <w:top w:val="nil"/>
              <w:left w:val="nil"/>
              <w:bottom w:val="nil"/>
              <w:right w:val="nil"/>
            </w:tcBorders>
            <w:shd w:val="clear" w:color="000000" w:fill="CCFFCC"/>
            <w:noWrap/>
            <w:vAlign w:val="center"/>
            <w:hideMark/>
          </w:tcPr>
          <w:p w14:paraId="1D210E89" w14:textId="77777777" w:rsidR="00A27F9A" w:rsidRPr="00A27F9A" w:rsidRDefault="00A27F9A" w:rsidP="00932E1E">
            <w:pPr>
              <w:keepNext/>
              <w:spacing w:before="0"/>
              <w:jc w:val="center"/>
              <w:rPr>
                <w:lang w:eastAsia="de-DE"/>
              </w:rPr>
            </w:pPr>
            <w:r w:rsidRPr="00A27F9A">
              <w:rPr>
                <w:lang w:eastAsia="de-DE"/>
              </w:rPr>
              <w:t>-8.13%</w:t>
            </w:r>
          </w:p>
        </w:tc>
        <w:tc>
          <w:tcPr>
            <w:tcW w:w="964" w:type="dxa"/>
            <w:tcBorders>
              <w:top w:val="nil"/>
              <w:left w:val="nil"/>
              <w:bottom w:val="nil"/>
              <w:right w:val="single" w:sz="4" w:space="0" w:color="auto"/>
            </w:tcBorders>
            <w:shd w:val="clear" w:color="000000" w:fill="CCFFCC"/>
            <w:noWrap/>
            <w:vAlign w:val="center"/>
            <w:hideMark/>
          </w:tcPr>
          <w:p w14:paraId="18376DDF" w14:textId="77777777" w:rsidR="00A27F9A" w:rsidRPr="00A27F9A" w:rsidRDefault="00A27F9A" w:rsidP="00932E1E">
            <w:pPr>
              <w:keepNext/>
              <w:spacing w:before="0"/>
              <w:jc w:val="center"/>
              <w:rPr>
                <w:lang w:eastAsia="de-DE"/>
              </w:rPr>
            </w:pPr>
            <w:r w:rsidRPr="00A27F9A">
              <w:rPr>
                <w:lang w:eastAsia="de-DE"/>
              </w:rPr>
              <w:t>-7.84%</w:t>
            </w:r>
          </w:p>
        </w:tc>
        <w:tc>
          <w:tcPr>
            <w:tcW w:w="964" w:type="dxa"/>
            <w:tcBorders>
              <w:top w:val="nil"/>
              <w:left w:val="single" w:sz="8" w:space="0" w:color="auto"/>
              <w:bottom w:val="nil"/>
              <w:right w:val="nil"/>
            </w:tcBorders>
            <w:shd w:val="clear" w:color="000000" w:fill="CCFFCC"/>
            <w:noWrap/>
            <w:vAlign w:val="center"/>
            <w:hideMark/>
          </w:tcPr>
          <w:p w14:paraId="217EBE29" w14:textId="77777777" w:rsidR="00A27F9A" w:rsidRPr="00A27F9A" w:rsidRDefault="00A27F9A" w:rsidP="00932E1E">
            <w:pPr>
              <w:keepNext/>
              <w:spacing w:before="0"/>
              <w:jc w:val="center"/>
              <w:rPr>
                <w:lang w:eastAsia="de-DE"/>
              </w:rPr>
            </w:pPr>
            <w:r w:rsidRPr="00A27F9A">
              <w:rPr>
                <w:lang w:eastAsia="de-DE"/>
              </w:rPr>
              <w:t>-5.15%</w:t>
            </w:r>
          </w:p>
        </w:tc>
        <w:tc>
          <w:tcPr>
            <w:tcW w:w="964" w:type="dxa"/>
            <w:tcBorders>
              <w:top w:val="nil"/>
              <w:left w:val="nil"/>
              <w:bottom w:val="nil"/>
              <w:right w:val="nil"/>
            </w:tcBorders>
            <w:shd w:val="clear" w:color="000000" w:fill="CCFFCC"/>
            <w:noWrap/>
            <w:vAlign w:val="center"/>
            <w:hideMark/>
          </w:tcPr>
          <w:p w14:paraId="1651DC93" w14:textId="77777777" w:rsidR="00A27F9A" w:rsidRPr="00A27F9A" w:rsidRDefault="00A27F9A" w:rsidP="00932E1E">
            <w:pPr>
              <w:keepNext/>
              <w:spacing w:before="0"/>
              <w:jc w:val="center"/>
              <w:rPr>
                <w:lang w:eastAsia="de-DE"/>
              </w:rPr>
            </w:pPr>
            <w:r w:rsidRPr="00A27F9A">
              <w:rPr>
                <w:lang w:eastAsia="de-DE"/>
              </w:rPr>
              <w:t>-6.16%</w:t>
            </w:r>
          </w:p>
        </w:tc>
        <w:tc>
          <w:tcPr>
            <w:tcW w:w="964" w:type="dxa"/>
            <w:tcBorders>
              <w:top w:val="nil"/>
              <w:left w:val="nil"/>
              <w:bottom w:val="nil"/>
              <w:right w:val="single" w:sz="4" w:space="0" w:color="auto"/>
            </w:tcBorders>
            <w:shd w:val="clear" w:color="000000" w:fill="CCFFCC"/>
            <w:noWrap/>
            <w:vAlign w:val="center"/>
            <w:hideMark/>
          </w:tcPr>
          <w:p w14:paraId="5D87B749" w14:textId="77777777" w:rsidR="00A27F9A" w:rsidRPr="00A27F9A" w:rsidRDefault="00A27F9A" w:rsidP="00932E1E">
            <w:pPr>
              <w:keepNext/>
              <w:spacing w:before="0"/>
              <w:jc w:val="center"/>
              <w:rPr>
                <w:lang w:eastAsia="de-DE"/>
              </w:rPr>
            </w:pPr>
            <w:r w:rsidRPr="00A27F9A">
              <w:rPr>
                <w:lang w:eastAsia="de-DE"/>
              </w:rPr>
              <w:t>-6.65%</w:t>
            </w:r>
          </w:p>
        </w:tc>
        <w:tc>
          <w:tcPr>
            <w:tcW w:w="964" w:type="dxa"/>
            <w:tcBorders>
              <w:top w:val="nil"/>
              <w:left w:val="nil"/>
              <w:bottom w:val="nil"/>
              <w:right w:val="nil"/>
            </w:tcBorders>
            <w:shd w:val="clear" w:color="auto" w:fill="auto"/>
            <w:noWrap/>
            <w:vAlign w:val="center"/>
            <w:hideMark/>
          </w:tcPr>
          <w:p w14:paraId="3A8F5B17" w14:textId="77777777" w:rsidR="00A27F9A" w:rsidRPr="00A27F9A" w:rsidRDefault="00A27F9A" w:rsidP="00932E1E">
            <w:pPr>
              <w:keepNext/>
              <w:spacing w:before="0"/>
              <w:jc w:val="center"/>
              <w:rPr>
                <w:lang w:eastAsia="de-DE"/>
              </w:rPr>
            </w:pPr>
            <w:r w:rsidRPr="00A27F9A">
              <w:rPr>
                <w:lang w:eastAsia="de-DE"/>
              </w:rPr>
              <w:t>134%</w:t>
            </w:r>
          </w:p>
        </w:tc>
        <w:tc>
          <w:tcPr>
            <w:tcW w:w="782" w:type="dxa"/>
            <w:tcBorders>
              <w:top w:val="nil"/>
              <w:left w:val="nil"/>
              <w:bottom w:val="nil"/>
              <w:right w:val="single" w:sz="8" w:space="0" w:color="auto"/>
            </w:tcBorders>
            <w:shd w:val="clear" w:color="auto" w:fill="auto"/>
            <w:noWrap/>
            <w:vAlign w:val="center"/>
            <w:hideMark/>
          </w:tcPr>
          <w:p w14:paraId="28A64697" w14:textId="77777777" w:rsidR="00A27F9A" w:rsidRPr="00A27F9A" w:rsidRDefault="00A27F9A" w:rsidP="00932E1E">
            <w:pPr>
              <w:keepNext/>
              <w:spacing w:before="0"/>
              <w:jc w:val="center"/>
              <w:rPr>
                <w:lang w:eastAsia="de-DE"/>
              </w:rPr>
            </w:pPr>
            <w:r w:rsidRPr="00A27F9A">
              <w:rPr>
                <w:lang w:eastAsia="de-DE"/>
              </w:rPr>
              <w:t>6812%</w:t>
            </w:r>
          </w:p>
        </w:tc>
      </w:tr>
      <w:tr w:rsidR="003D262D" w:rsidRPr="00A27F9A" w14:paraId="655B5D32" w14:textId="77777777" w:rsidTr="00155C67">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0705134" w14:textId="77777777" w:rsidR="00A27F9A" w:rsidRPr="00A27F9A" w:rsidRDefault="00A27F9A" w:rsidP="00932E1E">
            <w:pPr>
              <w:keepNext/>
              <w:spacing w:before="0"/>
              <w:rPr>
                <w:lang w:eastAsia="de-DE"/>
              </w:rPr>
            </w:pPr>
            <w:r w:rsidRPr="00A27F9A">
              <w:rPr>
                <w:lang w:eastAsia="de-DE"/>
              </w:rPr>
              <w:t>Class C</w:t>
            </w:r>
          </w:p>
        </w:tc>
        <w:tc>
          <w:tcPr>
            <w:tcW w:w="964" w:type="dxa"/>
            <w:tcBorders>
              <w:top w:val="nil"/>
              <w:left w:val="single" w:sz="8" w:space="0" w:color="auto"/>
              <w:bottom w:val="nil"/>
              <w:right w:val="nil"/>
            </w:tcBorders>
            <w:shd w:val="clear" w:color="000000" w:fill="CCFFCC"/>
            <w:noWrap/>
            <w:vAlign w:val="center"/>
            <w:hideMark/>
          </w:tcPr>
          <w:p w14:paraId="0FE7EBD2" w14:textId="77777777" w:rsidR="00A27F9A" w:rsidRPr="00A27F9A" w:rsidRDefault="00A27F9A" w:rsidP="00932E1E">
            <w:pPr>
              <w:keepNext/>
              <w:spacing w:before="0"/>
              <w:jc w:val="center"/>
              <w:rPr>
                <w:lang w:eastAsia="de-DE"/>
              </w:rPr>
            </w:pPr>
            <w:r w:rsidRPr="00A27F9A">
              <w:rPr>
                <w:lang w:eastAsia="de-DE"/>
              </w:rPr>
              <w:t>-5.24%</w:t>
            </w:r>
          </w:p>
        </w:tc>
        <w:tc>
          <w:tcPr>
            <w:tcW w:w="964" w:type="dxa"/>
            <w:tcBorders>
              <w:top w:val="nil"/>
              <w:left w:val="nil"/>
              <w:bottom w:val="nil"/>
              <w:right w:val="nil"/>
            </w:tcBorders>
            <w:shd w:val="clear" w:color="000000" w:fill="CCFFCC"/>
            <w:noWrap/>
            <w:vAlign w:val="center"/>
            <w:hideMark/>
          </w:tcPr>
          <w:p w14:paraId="4F4E860B" w14:textId="77777777" w:rsidR="00A27F9A" w:rsidRPr="00A27F9A" w:rsidRDefault="00A27F9A" w:rsidP="00932E1E">
            <w:pPr>
              <w:keepNext/>
              <w:spacing w:before="0"/>
              <w:jc w:val="center"/>
              <w:rPr>
                <w:lang w:eastAsia="de-DE"/>
              </w:rPr>
            </w:pPr>
            <w:r w:rsidRPr="00A27F9A">
              <w:rPr>
                <w:lang w:eastAsia="de-DE"/>
              </w:rPr>
              <w:t>-11.13%</w:t>
            </w:r>
          </w:p>
        </w:tc>
        <w:tc>
          <w:tcPr>
            <w:tcW w:w="964" w:type="dxa"/>
            <w:tcBorders>
              <w:top w:val="nil"/>
              <w:left w:val="nil"/>
              <w:bottom w:val="nil"/>
              <w:right w:val="single" w:sz="4" w:space="0" w:color="auto"/>
            </w:tcBorders>
            <w:shd w:val="clear" w:color="000000" w:fill="CCFFCC"/>
            <w:noWrap/>
            <w:vAlign w:val="center"/>
            <w:hideMark/>
          </w:tcPr>
          <w:p w14:paraId="12793B07" w14:textId="77777777" w:rsidR="00A27F9A" w:rsidRPr="00A27F9A" w:rsidRDefault="00A27F9A" w:rsidP="00932E1E">
            <w:pPr>
              <w:keepNext/>
              <w:spacing w:before="0"/>
              <w:jc w:val="center"/>
              <w:rPr>
                <w:lang w:eastAsia="de-DE"/>
              </w:rPr>
            </w:pPr>
            <w:r w:rsidRPr="00A27F9A">
              <w:rPr>
                <w:lang w:eastAsia="de-DE"/>
              </w:rPr>
              <w:t>-9.00%</w:t>
            </w:r>
          </w:p>
        </w:tc>
        <w:tc>
          <w:tcPr>
            <w:tcW w:w="964" w:type="dxa"/>
            <w:tcBorders>
              <w:top w:val="nil"/>
              <w:left w:val="single" w:sz="8" w:space="0" w:color="auto"/>
              <w:bottom w:val="nil"/>
              <w:right w:val="nil"/>
            </w:tcBorders>
            <w:shd w:val="clear" w:color="000000" w:fill="CCFFCC"/>
            <w:noWrap/>
            <w:vAlign w:val="center"/>
            <w:hideMark/>
          </w:tcPr>
          <w:p w14:paraId="4FDA25A7" w14:textId="77777777" w:rsidR="00A27F9A" w:rsidRPr="00A27F9A" w:rsidRDefault="00A27F9A" w:rsidP="00932E1E">
            <w:pPr>
              <w:keepNext/>
              <w:spacing w:before="0"/>
              <w:jc w:val="center"/>
              <w:rPr>
                <w:lang w:eastAsia="de-DE"/>
              </w:rPr>
            </w:pPr>
            <w:r w:rsidRPr="00A27F9A">
              <w:rPr>
                <w:lang w:eastAsia="de-DE"/>
              </w:rPr>
              <w:t>-5.61%</w:t>
            </w:r>
          </w:p>
        </w:tc>
        <w:tc>
          <w:tcPr>
            <w:tcW w:w="964" w:type="dxa"/>
            <w:tcBorders>
              <w:top w:val="nil"/>
              <w:left w:val="nil"/>
              <w:bottom w:val="nil"/>
              <w:right w:val="nil"/>
            </w:tcBorders>
            <w:shd w:val="clear" w:color="000000" w:fill="CCFFCC"/>
            <w:noWrap/>
            <w:vAlign w:val="center"/>
            <w:hideMark/>
          </w:tcPr>
          <w:p w14:paraId="7EE354A7" w14:textId="77777777" w:rsidR="00A27F9A" w:rsidRPr="00A27F9A" w:rsidRDefault="00A27F9A" w:rsidP="00932E1E">
            <w:pPr>
              <w:keepNext/>
              <w:spacing w:before="0"/>
              <w:jc w:val="center"/>
              <w:rPr>
                <w:lang w:eastAsia="de-DE"/>
              </w:rPr>
            </w:pPr>
            <w:r w:rsidRPr="00A27F9A">
              <w:rPr>
                <w:lang w:eastAsia="de-DE"/>
              </w:rPr>
              <w:t>-10.74%</w:t>
            </w:r>
          </w:p>
        </w:tc>
        <w:tc>
          <w:tcPr>
            <w:tcW w:w="964" w:type="dxa"/>
            <w:tcBorders>
              <w:top w:val="nil"/>
              <w:left w:val="nil"/>
              <w:bottom w:val="nil"/>
              <w:right w:val="single" w:sz="4" w:space="0" w:color="auto"/>
            </w:tcBorders>
            <w:shd w:val="clear" w:color="000000" w:fill="CCFFCC"/>
            <w:noWrap/>
            <w:vAlign w:val="center"/>
            <w:hideMark/>
          </w:tcPr>
          <w:p w14:paraId="72337477" w14:textId="77777777" w:rsidR="00A27F9A" w:rsidRPr="00A27F9A" w:rsidRDefault="00A27F9A" w:rsidP="00932E1E">
            <w:pPr>
              <w:keepNext/>
              <w:spacing w:before="0"/>
              <w:jc w:val="center"/>
              <w:rPr>
                <w:lang w:eastAsia="de-DE"/>
              </w:rPr>
            </w:pPr>
            <w:r w:rsidRPr="00A27F9A">
              <w:rPr>
                <w:lang w:eastAsia="de-DE"/>
              </w:rPr>
              <w:t>-4.02%</w:t>
            </w:r>
          </w:p>
        </w:tc>
        <w:tc>
          <w:tcPr>
            <w:tcW w:w="964" w:type="dxa"/>
            <w:tcBorders>
              <w:top w:val="nil"/>
              <w:left w:val="nil"/>
              <w:bottom w:val="nil"/>
              <w:right w:val="nil"/>
            </w:tcBorders>
            <w:shd w:val="clear" w:color="auto" w:fill="auto"/>
            <w:noWrap/>
            <w:vAlign w:val="center"/>
            <w:hideMark/>
          </w:tcPr>
          <w:p w14:paraId="3B07E55A" w14:textId="77777777" w:rsidR="00A27F9A" w:rsidRPr="00A27F9A" w:rsidRDefault="00A27F9A" w:rsidP="00932E1E">
            <w:pPr>
              <w:keepNext/>
              <w:spacing w:before="0"/>
              <w:jc w:val="center"/>
              <w:rPr>
                <w:lang w:eastAsia="de-DE"/>
              </w:rPr>
            </w:pPr>
            <w:r w:rsidRPr="00A27F9A">
              <w:rPr>
                <w:lang w:eastAsia="de-DE"/>
              </w:rPr>
              <w:t>126%</w:t>
            </w:r>
          </w:p>
        </w:tc>
        <w:tc>
          <w:tcPr>
            <w:tcW w:w="782" w:type="dxa"/>
            <w:tcBorders>
              <w:top w:val="nil"/>
              <w:left w:val="nil"/>
              <w:bottom w:val="nil"/>
              <w:right w:val="single" w:sz="8" w:space="0" w:color="auto"/>
            </w:tcBorders>
            <w:shd w:val="clear" w:color="auto" w:fill="auto"/>
            <w:noWrap/>
            <w:vAlign w:val="center"/>
            <w:hideMark/>
          </w:tcPr>
          <w:p w14:paraId="38F68BBB" w14:textId="77777777" w:rsidR="00A27F9A" w:rsidRPr="00A27F9A" w:rsidRDefault="00A27F9A" w:rsidP="00932E1E">
            <w:pPr>
              <w:keepNext/>
              <w:spacing w:before="0"/>
              <w:jc w:val="center"/>
              <w:rPr>
                <w:lang w:eastAsia="de-DE"/>
              </w:rPr>
            </w:pPr>
            <w:r w:rsidRPr="00A27F9A">
              <w:rPr>
                <w:lang w:eastAsia="de-DE"/>
              </w:rPr>
              <w:t>6233%</w:t>
            </w:r>
          </w:p>
        </w:tc>
      </w:tr>
      <w:tr w:rsidR="003D262D" w:rsidRPr="00A27F9A" w14:paraId="426CCEEB"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D134650" w14:textId="77777777" w:rsidR="00A27F9A" w:rsidRPr="00A27F9A" w:rsidRDefault="00A27F9A" w:rsidP="00932E1E">
            <w:pPr>
              <w:keepNext/>
              <w:spacing w:before="0"/>
              <w:rPr>
                <w:lang w:eastAsia="de-DE"/>
              </w:rPr>
            </w:pPr>
            <w:r w:rsidRPr="00A27F9A">
              <w:rPr>
                <w:lang w:eastAsia="de-DE"/>
              </w:rPr>
              <w:t>Class E</w:t>
            </w:r>
          </w:p>
        </w:tc>
        <w:tc>
          <w:tcPr>
            <w:tcW w:w="964" w:type="dxa"/>
            <w:tcBorders>
              <w:top w:val="nil"/>
              <w:left w:val="single" w:sz="8" w:space="0" w:color="auto"/>
              <w:bottom w:val="nil"/>
              <w:right w:val="nil"/>
            </w:tcBorders>
            <w:shd w:val="clear" w:color="000000" w:fill="CCFFCC"/>
            <w:noWrap/>
            <w:vAlign w:val="center"/>
            <w:hideMark/>
          </w:tcPr>
          <w:p w14:paraId="677D74A1" w14:textId="77777777" w:rsidR="00A27F9A" w:rsidRPr="00A27F9A" w:rsidRDefault="00A27F9A" w:rsidP="00932E1E">
            <w:pPr>
              <w:keepNext/>
              <w:spacing w:before="0"/>
              <w:jc w:val="center"/>
              <w:rPr>
                <w:lang w:eastAsia="de-DE"/>
              </w:rPr>
            </w:pPr>
            <w:r w:rsidRPr="00A27F9A">
              <w:rPr>
                <w:lang w:eastAsia="de-DE"/>
              </w:rPr>
              <w:t>-4.88%</w:t>
            </w:r>
          </w:p>
        </w:tc>
        <w:tc>
          <w:tcPr>
            <w:tcW w:w="964" w:type="dxa"/>
            <w:tcBorders>
              <w:top w:val="nil"/>
              <w:left w:val="nil"/>
              <w:bottom w:val="nil"/>
              <w:right w:val="nil"/>
            </w:tcBorders>
            <w:shd w:val="clear" w:color="000000" w:fill="CCFFCC"/>
            <w:noWrap/>
            <w:vAlign w:val="center"/>
            <w:hideMark/>
          </w:tcPr>
          <w:p w14:paraId="52F03135" w14:textId="77777777" w:rsidR="00A27F9A" w:rsidRPr="00A27F9A" w:rsidRDefault="00A27F9A" w:rsidP="00932E1E">
            <w:pPr>
              <w:keepNext/>
              <w:spacing w:before="0"/>
              <w:jc w:val="center"/>
              <w:rPr>
                <w:lang w:eastAsia="de-DE"/>
              </w:rPr>
            </w:pPr>
            <w:r w:rsidRPr="00A27F9A">
              <w:rPr>
                <w:lang w:eastAsia="de-DE"/>
              </w:rPr>
              <w:t>-4.09%</w:t>
            </w:r>
          </w:p>
        </w:tc>
        <w:tc>
          <w:tcPr>
            <w:tcW w:w="964" w:type="dxa"/>
            <w:tcBorders>
              <w:top w:val="nil"/>
              <w:left w:val="nil"/>
              <w:bottom w:val="nil"/>
              <w:right w:val="single" w:sz="4" w:space="0" w:color="auto"/>
            </w:tcBorders>
            <w:shd w:val="clear" w:color="000000" w:fill="CCFFCC"/>
            <w:noWrap/>
            <w:vAlign w:val="center"/>
            <w:hideMark/>
          </w:tcPr>
          <w:p w14:paraId="639CAD98" w14:textId="77777777" w:rsidR="00A27F9A" w:rsidRPr="00A27F9A" w:rsidRDefault="00A27F9A" w:rsidP="00932E1E">
            <w:pPr>
              <w:keepNext/>
              <w:spacing w:before="0"/>
              <w:jc w:val="center"/>
              <w:rPr>
                <w:lang w:eastAsia="de-DE"/>
              </w:rPr>
            </w:pPr>
            <w:r w:rsidRPr="00A27F9A">
              <w:rPr>
                <w:lang w:eastAsia="de-DE"/>
              </w:rPr>
              <w:t>-5.17%</w:t>
            </w:r>
          </w:p>
        </w:tc>
        <w:tc>
          <w:tcPr>
            <w:tcW w:w="964" w:type="dxa"/>
            <w:tcBorders>
              <w:top w:val="nil"/>
              <w:left w:val="single" w:sz="8" w:space="0" w:color="auto"/>
              <w:bottom w:val="nil"/>
              <w:right w:val="nil"/>
            </w:tcBorders>
            <w:shd w:val="clear" w:color="000000" w:fill="CCFFCC"/>
            <w:noWrap/>
            <w:vAlign w:val="center"/>
            <w:hideMark/>
          </w:tcPr>
          <w:p w14:paraId="0CBC9D47" w14:textId="77777777" w:rsidR="00A27F9A" w:rsidRPr="00A27F9A" w:rsidRDefault="00A27F9A" w:rsidP="00932E1E">
            <w:pPr>
              <w:keepNext/>
              <w:spacing w:before="0"/>
              <w:jc w:val="center"/>
              <w:rPr>
                <w:lang w:eastAsia="de-DE"/>
              </w:rPr>
            </w:pPr>
            <w:r w:rsidRPr="00A27F9A">
              <w:rPr>
                <w:lang w:eastAsia="de-DE"/>
              </w:rPr>
              <w:t>-5.64%</w:t>
            </w:r>
          </w:p>
        </w:tc>
        <w:tc>
          <w:tcPr>
            <w:tcW w:w="964" w:type="dxa"/>
            <w:tcBorders>
              <w:top w:val="nil"/>
              <w:left w:val="nil"/>
              <w:bottom w:val="nil"/>
              <w:right w:val="nil"/>
            </w:tcBorders>
            <w:shd w:val="clear" w:color="auto" w:fill="auto"/>
            <w:noWrap/>
            <w:vAlign w:val="center"/>
            <w:hideMark/>
          </w:tcPr>
          <w:p w14:paraId="3AEA6657" w14:textId="77777777" w:rsidR="00A27F9A" w:rsidRPr="00A27F9A" w:rsidRDefault="00A27F9A" w:rsidP="00932E1E">
            <w:pPr>
              <w:keepNext/>
              <w:spacing w:before="0"/>
              <w:jc w:val="center"/>
              <w:rPr>
                <w:lang w:eastAsia="de-DE"/>
              </w:rPr>
            </w:pPr>
            <w:r w:rsidRPr="00A27F9A">
              <w:rPr>
                <w:lang w:eastAsia="de-DE"/>
              </w:rPr>
              <w:t>-2.18%</w:t>
            </w:r>
          </w:p>
        </w:tc>
        <w:tc>
          <w:tcPr>
            <w:tcW w:w="964" w:type="dxa"/>
            <w:tcBorders>
              <w:top w:val="nil"/>
              <w:left w:val="nil"/>
              <w:bottom w:val="nil"/>
              <w:right w:val="single" w:sz="4" w:space="0" w:color="auto"/>
            </w:tcBorders>
            <w:shd w:val="clear" w:color="000000" w:fill="CCFFCC"/>
            <w:noWrap/>
            <w:vAlign w:val="center"/>
            <w:hideMark/>
          </w:tcPr>
          <w:p w14:paraId="4D64DE43" w14:textId="77777777" w:rsidR="00A27F9A" w:rsidRPr="00A27F9A" w:rsidRDefault="00A27F9A" w:rsidP="00932E1E">
            <w:pPr>
              <w:keepNext/>
              <w:spacing w:before="0"/>
              <w:jc w:val="center"/>
              <w:rPr>
                <w:lang w:eastAsia="de-DE"/>
              </w:rPr>
            </w:pPr>
            <w:r w:rsidRPr="00A27F9A">
              <w:rPr>
                <w:lang w:eastAsia="de-DE"/>
              </w:rPr>
              <w:t>-3.36%</w:t>
            </w:r>
          </w:p>
        </w:tc>
        <w:tc>
          <w:tcPr>
            <w:tcW w:w="964" w:type="dxa"/>
            <w:tcBorders>
              <w:top w:val="nil"/>
              <w:left w:val="nil"/>
              <w:bottom w:val="nil"/>
              <w:right w:val="nil"/>
            </w:tcBorders>
            <w:shd w:val="clear" w:color="auto" w:fill="auto"/>
            <w:noWrap/>
            <w:vAlign w:val="center"/>
            <w:hideMark/>
          </w:tcPr>
          <w:p w14:paraId="31AF9532" w14:textId="77777777" w:rsidR="00A27F9A" w:rsidRPr="00A27F9A" w:rsidRDefault="00A27F9A" w:rsidP="00932E1E">
            <w:pPr>
              <w:keepNext/>
              <w:spacing w:before="0"/>
              <w:jc w:val="center"/>
              <w:rPr>
                <w:lang w:eastAsia="de-DE"/>
              </w:rPr>
            </w:pPr>
            <w:r w:rsidRPr="00A27F9A">
              <w:rPr>
                <w:lang w:eastAsia="de-DE"/>
              </w:rPr>
              <w:t>162%</w:t>
            </w:r>
          </w:p>
        </w:tc>
        <w:tc>
          <w:tcPr>
            <w:tcW w:w="782" w:type="dxa"/>
            <w:tcBorders>
              <w:top w:val="nil"/>
              <w:left w:val="nil"/>
              <w:bottom w:val="nil"/>
              <w:right w:val="single" w:sz="8" w:space="0" w:color="auto"/>
            </w:tcBorders>
            <w:shd w:val="clear" w:color="auto" w:fill="auto"/>
            <w:noWrap/>
            <w:vAlign w:val="center"/>
            <w:hideMark/>
          </w:tcPr>
          <w:p w14:paraId="37FB655F" w14:textId="77777777" w:rsidR="00A27F9A" w:rsidRPr="00A27F9A" w:rsidRDefault="00A27F9A" w:rsidP="00932E1E">
            <w:pPr>
              <w:keepNext/>
              <w:spacing w:before="0"/>
              <w:jc w:val="center"/>
              <w:rPr>
                <w:lang w:eastAsia="de-DE"/>
              </w:rPr>
            </w:pPr>
            <w:r w:rsidRPr="00A27F9A">
              <w:rPr>
                <w:lang w:eastAsia="de-DE"/>
              </w:rPr>
              <w:t>9877%</w:t>
            </w:r>
          </w:p>
        </w:tc>
      </w:tr>
      <w:tr w:rsidR="003D262D" w:rsidRPr="00A27F9A" w14:paraId="072D9A60" w14:textId="77777777" w:rsidTr="00A42C14">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634AEC4E" w14:textId="77777777" w:rsidR="00A27F9A" w:rsidRPr="00A27F9A" w:rsidRDefault="00A27F9A" w:rsidP="00932E1E">
            <w:pPr>
              <w:keepNext/>
              <w:spacing w:before="0"/>
              <w:rPr>
                <w:b/>
                <w:bCs/>
                <w:lang w:eastAsia="de-DE"/>
              </w:rPr>
            </w:pPr>
            <w:r w:rsidRPr="00A27F9A">
              <w:rPr>
                <w:b/>
                <w:bCs/>
                <w:lang w:eastAsia="de-DE"/>
              </w:rPr>
              <w:t>Overall</w:t>
            </w:r>
          </w:p>
        </w:tc>
        <w:tc>
          <w:tcPr>
            <w:tcW w:w="964" w:type="dxa"/>
            <w:tcBorders>
              <w:top w:val="single" w:sz="8" w:space="0" w:color="auto"/>
              <w:left w:val="single" w:sz="8" w:space="0" w:color="auto"/>
              <w:bottom w:val="nil"/>
              <w:right w:val="nil"/>
            </w:tcBorders>
            <w:shd w:val="clear" w:color="000000" w:fill="CCFFCC"/>
            <w:noWrap/>
            <w:vAlign w:val="center"/>
            <w:hideMark/>
          </w:tcPr>
          <w:p w14:paraId="4C584B7F" w14:textId="77777777" w:rsidR="00A27F9A" w:rsidRPr="00A27F9A" w:rsidRDefault="00A27F9A" w:rsidP="00932E1E">
            <w:pPr>
              <w:keepNext/>
              <w:spacing w:before="0"/>
              <w:jc w:val="center"/>
              <w:rPr>
                <w:lang w:eastAsia="de-DE"/>
              </w:rPr>
            </w:pPr>
            <w:r w:rsidRPr="00A27F9A">
              <w:rPr>
                <w:lang w:eastAsia="de-DE"/>
              </w:rPr>
              <w:t>-4.98%</w:t>
            </w:r>
          </w:p>
        </w:tc>
        <w:tc>
          <w:tcPr>
            <w:tcW w:w="964" w:type="dxa"/>
            <w:tcBorders>
              <w:top w:val="single" w:sz="8" w:space="0" w:color="auto"/>
              <w:left w:val="nil"/>
              <w:bottom w:val="nil"/>
              <w:right w:val="nil"/>
            </w:tcBorders>
            <w:shd w:val="clear" w:color="000000" w:fill="CCFFCC"/>
            <w:noWrap/>
            <w:vAlign w:val="center"/>
            <w:hideMark/>
          </w:tcPr>
          <w:p w14:paraId="725514D6" w14:textId="77777777" w:rsidR="00A27F9A" w:rsidRPr="00A27F9A" w:rsidRDefault="00A27F9A" w:rsidP="00932E1E">
            <w:pPr>
              <w:keepNext/>
              <w:spacing w:before="0"/>
              <w:jc w:val="center"/>
              <w:rPr>
                <w:lang w:eastAsia="de-DE"/>
              </w:rPr>
            </w:pPr>
            <w:r w:rsidRPr="00A27F9A">
              <w:rPr>
                <w:lang w:eastAsia="de-DE"/>
              </w:rPr>
              <w:t>-8.12%</w:t>
            </w:r>
          </w:p>
        </w:tc>
        <w:tc>
          <w:tcPr>
            <w:tcW w:w="964" w:type="dxa"/>
            <w:tcBorders>
              <w:top w:val="single" w:sz="8" w:space="0" w:color="auto"/>
              <w:left w:val="nil"/>
              <w:bottom w:val="nil"/>
              <w:right w:val="single" w:sz="4" w:space="0" w:color="auto"/>
            </w:tcBorders>
            <w:shd w:val="clear" w:color="000000" w:fill="CCFFCC"/>
            <w:noWrap/>
            <w:vAlign w:val="center"/>
            <w:hideMark/>
          </w:tcPr>
          <w:p w14:paraId="450D3D71" w14:textId="77777777" w:rsidR="00A27F9A" w:rsidRPr="00A27F9A" w:rsidRDefault="00A27F9A" w:rsidP="00932E1E">
            <w:pPr>
              <w:keepNext/>
              <w:spacing w:before="0"/>
              <w:jc w:val="center"/>
              <w:rPr>
                <w:lang w:eastAsia="de-DE"/>
              </w:rPr>
            </w:pPr>
            <w:r w:rsidRPr="00A27F9A">
              <w:rPr>
                <w:lang w:eastAsia="de-DE"/>
              </w:rPr>
              <w:t>-7.56%</w:t>
            </w:r>
          </w:p>
        </w:tc>
        <w:tc>
          <w:tcPr>
            <w:tcW w:w="964" w:type="dxa"/>
            <w:tcBorders>
              <w:top w:val="single" w:sz="8" w:space="0" w:color="auto"/>
              <w:left w:val="single" w:sz="8" w:space="0" w:color="auto"/>
              <w:bottom w:val="nil"/>
              <w:right w:val="nil"/>
            </w:tcBorders>
            <w:shd w:val="clear" w:color="000000" w:fill="CCFFCC"/>
            <w:noWrap/>
            <w:vAlign w:val="center"/>
            <w:hideMark/>
          </w:tcPr>
          <w:p w14:paraId="27FB00E1" w14:textId="77777777" w:rsidR="00A27F9A" w:rsidRPr="00A27F9A" w:rsidRDefault="00A27F9A" w:rsidP="00932E1E">
            <w:pPr>
              <w:keepNext/>
              <w:spacing w:before="0"/>
              <w:jc w:val="center"/>
              <w:rPr>
                <w:lang w:eastAsia="de-DE"/>
              </w:rPr>
            </w:pPr>
            <w:r w:rsidRPr="00A27F9A">
              <w:rPr>
                <w:lang w:eastAsia="de-DE"/>
              </w:rPr>
              <w:t>-5.42%</w:t>
            </w:r>
          </w:p>
        </w:tc>
        <w:tc>
          <w:tcPr>
            <w:tcW w:w="964" w:type="dxa"/>
            <w:tcBorders>
              <w:top w:val="single" w:sz="8" w:space="0" w:color="auto"/>
              <w:left w:val="nil"/>
              <w:bottom w:val="nil"/>
              <w:right w:val="nil"/>
            </w:tcBorders>
            <w:shd w:val="clear" w:color="000000" w:fill="CCFFCC"/>
            <w:noWrap/>
            <w:vAlign w:val="center"/>
            <w:hideMark/>
          </w:tcPr>
          <w:p w14:paraId="635D6FA2" w14:textId="77777777" w:rsidR="00A27F9A" w:rsidRPr="00A27F9A" w:rsidRDefault="00A27F9A" w:rsidP="00932E1E">
            <w:pPr>
              <w:keepNext/>
              <w:spacing w:before="0"/>
              <w:jc w:val="center"/>
              <w:rPr>
                <w:lang w:eastAsia="de-DE"/>
              </w:rPr>
            </w:pPr>
            <w:r w:rsidRPr="00A27F9A">
              <w:rPr>
                <w:lang w:eastAsia="de-DE"/>
              </w:rPr>
              <w:t>-6.69%</w:t>
            </w:r>
          </w:p>
        </w:tc>
        <w:tc>
          <w:tcPr>
            <w:tcW w:w="964" w:type="dxa"/>
            <w:tcBorders>
              <w:top w:val="single" w:sz="8" w:space="0" w:color="auto"/>
              <w:left w:val="nil"/>
              <w:bottom w:val="nil"/>
              <w:right w:val="single" w:sz="4" w:space="0" w:color="auto"/>
            </w:tcBorders>
            <w:shd w:val="clear" w:color="000000" w:fill="CCFFCC"/>
            <w:noWrap/>
            <w:vAlign w:val="center"/>
            <w:hideMark/>
          </w:tcPr>
          <w:p w14:paraId="12908706" w14:textId="77777777" w:rsidR="00A27F9A" w:rsidRPr="00A27F9A" w:rsidRDefault="00A27F9A" w:rsidP="00932E1E">
            <w:pPr>
              <w:keepNext/>
              <w:spacing w:before="0"/>
              <w:jc w:val="center"/>
              <w:rPr>
                <w:lang w:eastAsia="de-DE"/>
              </w:rPr>
            </w:pPr>
            <w:r w:rsidRPr="00A27F9A">
              <w:rPr>
                <w:lang w:eastAsia="de-DE"/>
              </w:rPr>
              <w:t>-4.95%</w:t>
            </w:r>
          </w:p>
        </w:tc>
        <w:tc>
          <w:tcPr>
            <w:tcW w:w="964" w:type="dxa"/>
            <w:tcBorders>
              <w:top w:val="single" w:sz="8" w:space="0" w:color="auto"/>
              <w:left w:val="nil"/>
              <w:bottom w:val="nil"/>
              <w:right w:val="nil"/>
            </w:tcBorders>
            <w:shd w:val="clear" w:color="auto" w:fill="auto"/>
            <w:noWrap/>
            <w:vAlign w:val="center"/>
            <w:hideMark/>
          </w:tcPr>
          <w:p w14:paraId="4D98BD9B" w14:textId="77777777" w:rsidR="00A27F9A" w:rsidRPr="00A27F9A" w:rsidRDefault="00A27F9A" w:rsidP="00932E1E">
            <w:pPr>
              <w:keepNext/>
              <w:spacing w:before="0"/>
              <w:jc w:val="center"/>
              <w:rPr>
                <w:lang w:eastAsia="de-DE"/>
              </w:rPr>
            </w:pPr>
            <w:r w:rsidRPr="00A27F9A">
              <w:rPr>
                <w:lang w:eastAsia="de-DE"/>
              </w:rPr>
              <w:t>138%</w:t>
            </w:r>
          </w:p>
        </w:tc>
        <w:tc>
          <w:tcPr>
            <w:tcW w:w="782" w:type="dxa"/>
            <w:tcBorders>
              <w:top w:val="single" w:sz="8" w:space="0" w:color="auto"/>
              <w:left w:val="nil"/>
              <w:bottom w:val="nil"/>
              <w:right w:val="single" w:sz="8" w:space="0" w:color="auto"/>
            </w:tcBorders>
            <w:shd w:val="clear" w:color="auto" w:fill="auto"/>
            <w:noWrap/>
            <w:vAlign w:val="center"/>
            <w:hideMark/>
          </w:tcPr>
          <w:p w14:paraId="77AEC7A2" w14:textId="77777777" w:rsidR="00A27F9A" w:rsidRPr="00A27F9A" w:rsidRDefault="00A27F9A" w:rsidP="00932E1E">
            <w:pPr>
              <w:keepNext/>
              <w:spacing w:before="0"/>
              <w:jc w:val="center"/>
              <w:rPr>
                <w:lang w:eastAsia="de-DE"/>
              </w:rPr>
            </w:pPr>
            <w:r w:rsidRPr="00A27F9A">
              <w:rPr>
                <w:lang w:eastAsia="de-DE"/>
              </w:rPr>
              <w:t>7257%</w:t>
            </w:r>
          </w:p>
        </w:tc>
      </w:tr>
      <w:tr w:rsidR="003D262D" w:rsidRPr="00A27F9A" w14:paraId="2762070F" w14:textId="77777777" w:rsidTr="00A42C14">
        <w:trPr>
          <w:trHeight w:val="255"/>
        </w:trPr>
        <w:tc>
          <w:tcPr>
            <w:tcW w:w="1152" w:type="dxa"/>
            <w:tcBorders>
              <w:top w:val="single" w:sz="8" w:space="0" w:color="auto"/>
              <w:left w:val="single" w:sz="8" w:space="0" w:color="auto"/>
              <w:right w:val="nil"/>
            </w:tcBorders>
            <w:shd w:val="clear" w:color="auto" w:fill="auto"/>
            <w:noWrap/>
            <w:vAlign w:val="center"/>
            <w:hideMark/>
          </w:tcPr>
          <w:p w14:paraId="7B88068D" w14:textId="77777777" w:rsidR="00A27F9A" w:rsidRPr="00A27F9A" w:rsidRDefault="00A27F9A" w:rsidP="00932E1E">
            <w:pPr>
              <w:keepNext/>
              <w:spacing w:before="0"/>
              <w:rPr>
                <w:lang w:eastAsia="de-DE"/>
              </w:rPr>
            </w:pPr>
            <w:r w:rsidRPr="00A27F9A">
              <w:rPr>
                <w:lang w:eastAsia="de-DE"/>
              </w:rPr>
              <w:t>Class D</w:t>
            </w:r>
          </w:p>
        </w:tc>
        <w:tc>
          <w:tcPr>
            <w:tcW w:w="964" w:type="dxa"/>
            <w:tcBorders>
              <w:top w:val="single" w:sz="8" w:space="0" w:color="auto"/>
              <w:left w:val="single" w:sz="8" w:space="0" w:color="auto"/>
              <w:right w:val="nil"/>
            </w:tcBorders>
            <w:shd w:val="clear" w:color="000000" w:fill="CCFFCC"/>
            <w:noWrap/>
            <w:vAlign w:val="center"/>
            <w:hideMark/>
          </w:tcPr>
          <w:p w14:paraId="2C703979" w14:textId="77777777" w:rsidR="00A27F9A" w:rsidRPr="00A27F9A" w:rsidRDefault="00A27F9A" w:rsidP="00932E1E">
            <w:pPr>
              <w:keepNext/>
              <w:spacing w:before="0"/>
              <w:jc w:val="center"/>
              <w:rPr>
                <w:lang w:eastAsia="de-DE"/>
              </w:rPr>
            </w:pPr>
            <w:r w:rsidRPr="00A27F9A">
              <w:rPr>
                <w:lang w:eastAsia="de-DE"/>
              </w:rPr>
              <w:t>-6.54%</w:t>
            </w:r>
          </w:p>
        </w:tc>
        <w:tc>
          <w:tcPr>
            <w:tcW w:w="964" w:type="dxa"/>
            <w:tcBorders>
              <w:top w:val="single" w:sz="8" w:space="0" w:color="auto"/>
              <w:left w:val="nil"/>
              <w:right w:val="nil"/>
            </w:tcBorders>
            <w:shd w:val="clear" w:color="000000" w:fill="CCFFCC"/>
            <w:noWrap/>
            <w:vAlign w:val="center"/>
            <w:hideMark/>
          </w:tcPr>
          <w:p w14:paraId="6859A04F" w14:textId="77777777" w:rsidR="00A27F9A" w:rsidRPr="00A27F9A" w:rsidRDefault="00A27F9A" w:rsidP="00932E1E">
            <w:pPr>
              <w:keepNext/>
              <w:spacing w:before="0"/>
              <w:jc w:val="center"/>
              <w:rPr>
                <w:lang w:eastAsia="de-DE"/>
              </w:rPr>
            </w:pPr>
            <w:r w:rsidRPr="00A27F9A">
              <w:rPr>
                <w:lang w:eastAsia="de-DE"/>
              </w:rPr>
              <w:t>-10.76%</w:t>
            </w:r>
          </w:p>
        </w:tc>
        <w:tc>
          <w:tcPr>
            <w:tcW w:w="964" w:type="dxa"/>
            <w:tcBorders>
              <w:top w:val="single" w:sz="8" w:space="0" w:color="auto"/>
              <w:left w:val="nil"/>
              <w:right w:val="single" w:sz="4" w:space="0" w:color="auto"/>
            </w:tcBorders>
            <w:shd w:val="clear" w:color="000000" w:fill="CCFFCC"/>
            <w:noWrap/>
            <w:vAlign w:val="center"/>
            <w:hideMark/>
          </w:tcPr>
          <w:p w14:paraId="5167F03B" w14:textId="77777777" w:rsidR="00A27F9A" w:rsidRPr="00A27F9A" w:rsidRDefault="00A27F9A" w:rsidP="00932E1E">
            <w:pPr>
              <w:keepNext/>
              <w:spacing w:before="0"/>
              <w:jc w:val="center"/>
              <w:rPr>
                <w:lang w:eastAsia="de-DE"/>
              </w:rPr>
            </w:pPr>
            <w:r w:rsidRPr="00A27F9A">
              <w:rPr>
                <w:lang w:eastAsia="de-DE"/>
              </w:rPr>
              <w:t>-9.77%</w:t>
            </w:r>
          </w:p>
        </w:tc>
        <w:tc>
          <w:tcPr>
            <w:tcW w:w="964" w:type="dxa"/>
            <w:tcBorders>
              <w:top w:val="single" w:sz="8" w:space="0" w:color="auto"/>
              <w:left w:val="single" w:sz="8" w:space="0" w:color="auto"/>
              <w:right w:val="nil"/>
            </w:tcBorders>
            <w:shd w:val="clear" w:color="000000" w:fill="CCFFCC"/>
            <w:noWrap/>
            <w:vAlign w:val="center"/>
            <w:hideMark/>
          </w:tcPr>
          <w:p w14:paraId="1B77F91A" w14:textId="77777777" w:rsidR="00A27F9A" w:rsidRPr="00A27F9A" w:rsidRDefault="00A27F9A" w:rsidP="00932E1E">
            <w:pPr>
              <w:keepNext/>
              <w:spacing w:before="0"/>
              <w:jc w:val="center"/>
              <w:rPr>
                <w:lang w:eastAsia="de-DE"/>
              </w:rPr>
            </w:pPr>
            <w:r w:rsidRPr="00A27F9A">
              <w:rPr>
                <w:lang w:eastAsia="de-DE"/>
              </w:rPr>
              <w:t>-5.75%</w:t>
            </w:r>
          </w:p>
        </w:tc>
        <w:tc>
          <w:tcPr>
            <w:tcW w:w="964" w:type="dxa"/>
            <w:tcBorders>
              <w:top w:val="single" w:sz="8" w:space="0" w:color="auto"/>
              <w:left w:val="nil"/>
              <w:right w:val="nil"/>
            </w:tcBorders>
            <w:shd w:val="clear" w:color="000000" w:fill="CCFFCC"/>
            <w:noWrap/>
            <w:vAlign w:val="center"/>
            <w:hideMark/>
          </w:tcPr>
          <w:p w14:paraId="649C22F9" w14:textId="77777777" w:rsidR="00A27F9A" w:rsidRPr="00A27F9A" w:rsidRDefault="00A27F9A" w:rsidP="00932E1E">
            <w:pPr>
              <w:keepNext/>
              <w:spacing w:before="0"/>
              <w:jc w:val="center"/>
              <w:rPr>
                <w:lang w:eastAsia="de-DE"/>
              </w:rPr>
            </w:pPr>
            <w:r w:rsidRPr="00A27F9A">
              <w:rPr>
                <w:lang w:eastAsia="de-DE"/>
              </w:rPr>
              <w:t>-9.48%</w:t>
            </w:r>
          </w:p>
        </w:tc>
        <w:tc>
          <w:tcPr>
            <w:tcW w:w="964" w:type="dxa"/>
            <w:tcBorders>
              <w:top w:val="single" w:sz="8" w:space="0" w:color="auto"/>
              <w:left w:val="nil"/>
              <w:right w:val="single" w:sz="4" w:space="0" w:color="auto"/>
            </w:tcBorders>
            <w:shd w:val="clear" w:color="000000" w:fill="CCFFCC"/>
            <w:noWrap/>
            <w:vAlign w:val="center"/>
            <w:hideMark/>
          </w:tcPr>
          <w:p w14:paraId="54F6A411" w14:textId="77777777" w:rsidR="00A27F9A" w:rsidRPr="00A27F9A" w:rsidRDefault="00A27F9A" w:rsidP="00932E1E">
            <w:pPr>
              <w:keepNext/>
              <w:spacing w:before="0"/>
              <w:jc w:val="center"/>
              <w:rPr>
                <w:lang w:eastAsia="de-DE"/>
              </w:rPr>
            </w:pPr>
            <w:r w:rsidRPr="00A27F9A">
              <w:rPr>
                <w:lang w:eastAsia="de-DE"/>
              </w:rPr>
              <w:t>-6.83%</w:t>
            </w:r>
          </w:p>
        </w:tc>
        <w:tc>
          <w:tcPr>
            <w:tcW w:w="964" w:type="dxa"/>
            <w:tcBorders>
              <w:top w:val="single" w:sz="8" w:space="0" w:color="auto"/>
              <w:left w:val="nil"/>
              <w:right w:val="nil"/>
            </w:tcBorders>
            <w:shd w:val="clear" w:color="auto" w:fill="auto"/>
            <w:noWrap/>
            <w:vAlign w:val="center"/>
            <w:hideMark/>
          </w:tcPr>
          <w:p w14:paraId="1500F273" w14:textId="77777777" w:rsidR="00A27F9A" w:rsidRPr="00A27F9A" w:rsidRDefault="00A27F9A" w:rsidP="00932E1E">
            <w:pPr>
              <w:keepNext/>
              <w:spacing w:before="0"/>
              <w:jc w:val="center"/>
              <w:rPr>
                <w:lang w:eastAsia="de-DE"/>
              </w:rPr>
            </w:pPr>
            <w:r w:rsidRPr="00A27F9A">
              <w:rPr>
                <w:lang w:eastAsia="de-DE"/>
              </w:rPr>
              <w:t>125%</w:t>
            </w:r>
          </w:p>
        </w:tc>
        <w:tc>
          <w:tcPr>
            <w:tcW w:w="782" w:type="dxa"/>
            <w:tcBorders>
              <w:top w:val="single" w:sz="8" w:space="0" w:color="auto"/>
              <w:left w:val="nil"/>
              <w:right w:val="single" w:sz="8" w:space="0" w:color="auto"/>
            </w:tcBorders>
            <w:shd w:val="clear" w:color="auto" w:fill="auto"/>
            <w:noWrap/>
            <w:vAlign w:val="center"/>
            <w:hideMark/>
          </w:tcPr>
          <w:p w14:paraId="6061EA2F" w14:textId="77777777" w:rsidR="00A27F9A" w:rsidRPr="00A27F9A" w:rsidRDefault="00A27F9A" w:rsidP="00932E1E">
            <w:pPr>
              <w:keepNext/>
              <w:spacing w:before="0"/>
              <w:jc w:val="center"/>
              <w:rPr>
                <w:lang w:eastAsia="de-DE"/>
              </w:rPr>
            </w:pPr>
            <w:r w:rsidRPr="00A27F9A">
              <w:rPr>
                <w:lang w:eastAsia="de-DE"/>
              </w:rPr>
              <w:t>6400%</w:t>
            </w:r>
          </w:p>
        </w:tc>
      </w:tr>
      <w:tr w:rsidR="003D262D" w:rsidRPr="00A27F9A" w14:paraId="1A16A04C" w14:textId="77777777" w:rsidTr="00A42C14">
        <w:trPr>
          <w:trHeight w:val="255"/>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76B59932" w14:textId="77777777" w:rsidR="00A27F9A" w:rsidRPr="00A27F9A" w:rsidRDefault="00A27F9A" w:rsidP="009A1BF6">
            <w:pPr>
              <w:spacing w:before="0"/>
              <w:rPr>
                <w:lang w:eastAsia="de-DE"/>
              </w:rPr>
            </w:pPr>
            <w:r w:rsidRPr="00A27F9A">
              <w:rPr>
                <w:lang w:eastAsia="de-DE"/>
              </w:rPr>
              <w:t>Class F</w:t>
            </w:r>
          </w:p>
        </w:tc>
        <w:tc>
          <w:tcPr>
            <w:tcW w:w="964" w:type="dxa"/>
            <w:tcBorders>
              <w:top w:val="nil"/>
              <w:left w:val="nil"/>
              <w:bottom w:val="single" w:sz="8" w:space="0" w:color="auto"/>
              <w:right w:val="nil"/>
            </w:tcBorders>
            <w:shd w:val="clear" w:color="auto" w:fill="auto"/>
            <w:noWrap/>
            <w:vAlign w:val="center"/>
            <w:hideMark/>
          </w:tcPr>
          <w:p w14:paraId="2FC30FB2" w14:textId="77777777" w:rsidR="00A27F9A" w:rsidRPr="00A27F9A" w:rsidRDefault="00A27F9A" w:rsidP="00932E1E">
            <w:pPr>
              <w:spacing w:before="0"/>
              <w:jc w:val="center"/>
              <w:rPr>
                <w:lang w:eastAsia="de-DE"/>
              </w:rPr>
            </w:pPr>
            <w:r w:rsidRPr="00A27F9A">
              <w:rPr>
                <w:lang w:eastAsia="de-DE"/>
              </w:rPr>
              <w:t>-2.05%</w:t>
            </w:r>
          </w:p>
        </w:tc>
        <w:tc>
          <w:tcPr>
            <w:tcW w:w="964" w:type="dxa"/>
            <w:tcBorders>
              <w:top w:val="nil"/>
              <w:left w:val="nil"/>
              <w:bottom w:val="single" w:sz="8" w:space="0" w:color="auto"/>
              <w:right w:val="nil"/>
            </w:tcBorders>
            <w:shd w:val="clear" w:color="000000" w:fill="CCFFCC"/>
            <w:noWrap/>
            <w:vAlign w:val="center"/>
            <w:hideMark/>
          </w:tcPr>
          <w:p w14:paraId="693DF54E" w14:textId="77777777" w:rsidR="00A27F9A" w:rsidRPr="00A27F9A" w:rsidRDefault="00A27F9A" w:rsidP="00932E1E">
            <w:pPr>
              <w:spacing w:before="0"/>
              <w:jc w:val="center"/>
              <w:rPr>
                <w:lang w:eastAsia="de-DE"/>
              </w:rPr>
            </w:pPr>
            <w:r w:rsidRPr="00A27F9A">
              <w:rPr>
                <w:lang w:eastAsia="de-DE"/>
              </w:rPr>
              <w:t>-4.88%</w:t>
            </w:r>
          </w:p>
        </w:tc>
        <w:tc>
          <w:tcPr>
            <w:tcW w:w="964" w:type="dxa"/>
            <w:tcBorders>
              <w:top w:val="nil"/>
              <w:left w:val="nil"/>
              <w:bottom w:val="single" w:sz="8" w:space="0" w:color="auto"/>
              <w:right w:val="single" w:sz="4" w:space="0" w:color="auto"/>
            </w:tcBorders>
            <w:shd w:val="clear" w:color="000000" w:fill="CCFFCC"/>
            <w:noWrap/>
            <w:vAlign w:val="center"/>
            <w:hideMark/>
          </w:tcPr>
          <w:p w14:paraId="08F8A2C8" w14:textId="77777777" w:rsidR="00A27F9A" w:rsidRPr="00A27F9A" w:rsidRDefault="00A27F9A" w:rsidP="00932E1E">
            <w:pPr>
              <w:spacing w:before="0"/>
              <w:jc w:val="center"/>
              <w:rPr>
                <w:lang w:eastAsia="de-DE"/>
              </w:rPr>
            </w:pPr>
            <w:r w:rsidRPr="00A27F9A">
              <w:rPr>
                <w:lang w:eastAsia="de-DE"/>
              </w:rPr>
              <w:t>-4.46%</w:t>
            </w:r>
          </w:p>
        </w:tc>
        <w:tc>
          <w:tcPr>
            <w:tcW w:w="964" w:type="dxa"/>
            <w:tcBorders>
              <w:top w:val="nil"/>
              <w:left w:val="single" w:sz="8" w:space="0" w:color="auto"/>
              <w:bottom w:val="single" w:sz="8" w:space="0" w:color="auto"/>
              <w:right w:val="nil"/>
            </w:tcBorders>
            <w:shd w:val="clear" w:color="auto" w:fill="auto"/>
            <w:noWrap/>
            <w:vAlign w:val="center"/>
            <w:hideMark/>
          </w:tcPr>
          <w:p w14:paraId="45898648" w14:textId="77777777" w:rsidR="00A27F9A" w:rsidRPr="00A27F9A" w:rsidRDefault="00A27F9A" w:rsidP="00932E1E">
            <w:pPr>
              <w:spacing w:before="0"/>
              <w:jc w:val="center"/>
              <w:rPr>
                <w:lang w:eastAsia="de-DE"/>
              </w:rPr>
            </w:pPr>
            <w:r w:rsidRPr="00A27F9A">
              <w:rPr>
                <w:lang w:eastAsia="de-DE"/>
              </w:rPr>
              <w:t>-2.29%</w:t>
            </w:r>
          </w:p>
        </w:tc>
        <w:tc>
          <w:tcPr>
            <w:tcW w:w="964" w:type="dxa"/>
            <w:tcBorders>
              <w:top w:val="nil"/>
              <w:left w:val="nil"/>
              <w:bottom w:val="single" w:sz="8" w:space="0" w:color="auto"/>
              <w:right w:val="nil"/>
            </w:tcBorders>
            <w:shd w:val="clear" w:color="000000" w:fill="CCFFCC"/>
            <w:noWrap/>
            <w:vAlign w:val="center"/>
            <w:hideMark/>
          </w:tcPr>
          <w:p w14:paraId="47F157C4" w14:textId="77777777" w:rsidR="00A27F9A" w:rsidRPr="00A27F9A" w:rsidRDefault="00A27F9A" w:rsidP="00932E1E">
            <w:pPr>
              <w:spacing w:before="0"/>
              <w:jc w:val="center"/>
              <w:rPr>
                <w:lang w:eastAsia="de-DE"/>
              </w:rPr>
            </w:pPr>
            <w:r w:rsidRPr="00A27F9A">
              <w:rPr>
                <w:lang w:eastAsia="de-DE"/>
              </w:rPr>
              <w:t>-3.08%</w:t>
            </w:r>
          </w:p>
        </w:tc>
        <w:tc>
          <w:tcPr>
            <w:tcW w:w="964" w:type="dxa"/>
            <w:tcBorders>
              <w:top w:val="nil"/>
              <w:left w:val="nil"/>
              <w:bottom w:val="single" w:sz="8" w:space="0" w:color="auto"/>
              <w:right w:val="single" w:sz="4" w:space="0" w:color="auto"/>
            </w:tcBorders>
            <w:shd w:val="clear" w:color="000000" w:fill="CCFFCC"/>
            <w:noWrap/>
            <w:vAlign w:val="center"/>
            <w:hideMark/>
          </w:tcPr>
          <w:p w14:paraId="10C0CB5B" w14:textId="77777777" w:rsidR="00A27F9A" w:rsidRPr="00A27F9A" w:rsidRDefault="00A27F9A" w:rsidP="00932E1E">
            <w:pPr>
              <w:spacing w:before="0"/>
              <w:jc w:val="center"/>
              <w:rPr>
                <w:lang w:eastAsia="de-DE"/>
              </w:rPr>
            </w:pPr>
            <w:r w:rsidRPr="00A27F9A">
              <w:rPr>
                <w:lang w:eastAsia="de-DE"/>
              </w:rPr>
              <w:t>-4.12%</w:t>
            </w:r>
          </w:p>
        </w:tc>
        <w:tc>
          <w:tcPr>
            <w:tcW w:w="964" w:type="dxa"/>
            <w:tcBorders>
              <w:top w:val="nil"/>
              <w:left w:val="nil"/>
              <w:bottom w:val="single" w:sz="8" w:space="0" w:color="auto"/>
              <w:right w:val="nil"/>
            </w:tcBorders>
            <w:shd w:val="clear" w:color="auto" w:fill="auto"/>
            <w:noWrap/>
            <w:vAlign w:val="center"/>
            <w:hideMark/>
          </w:tcPr>
          <w:p w14:paraId="4F460AAB" w14:textId="77777777" w:rsidR="00A27F9A" w:rsidRPr="00A27F9A" w:rsidRDefault="00A27F9A" w:rsidP="00932E1E">
            <w:pPr>
              <w:spacing w:before="0"/>
              <w:jc w:val="center"/>
              <w:rPr>
                <w:lang w:eastAsia="de-DE"/>
              </w:rPr>
            </w:pPr>
            <w:r w:rsidRPr="00A27F9A">
              <w:rPr>
                <w:lang w:eastAsia="de-DE"/>
              </w:rPr>
              <w:t>148%</w:t>
            </w:r>
          </w:p>
        </w:tc>
        <w:tc>
          <w:tcPr>
            <w:tcW w:w="782" w:type="dxa"/>
            <w:tcBorders>
              <w:top w:val="nil"/>
              <w:left w:val="nil"/>
              <w:bottom w:val="single" w:sz="8" w:space="0" w:color="auto"/>
              <w:right w:val="single" w:sz="8" w:space="0" w:color="auto"/>
            </w:tcBorders>
            <w:shd w:val="clear" w:color="auto" w:fill="auto"/>
            <w:noWrap/>
            <w:vAlign w:val="center"/>
            <w:hideMark/>
          </w:tcPr>
          <w:p w14:paraId="4D142D31" w14:textId="77777777" w:rsidR="00A27F9A" w:rsidRPr="00A27F9A" w:rsidRDefault="00A27F9A" w:rsidP="00932E1E">
            <w:pPr>
              <w:spacing w:before="0"/>
              <w:jc w:val="center"/>
              <w:rPr>
                <w:lang w:eastAsia="de-DE"/>
              </w:rPr>
            </w:pPr>
            <w:r w:rsidRPr="00A27F9A">
              <w:rPr>
                <w:lang w:eastAsia="de-DE"/>
              </w:rPr>
              <w:t>8941%</w:t>
            </w:r>
          </w:p>
        </w:tc>
      </w:tr>
    </w:tbl>
    <w:p w14:paraId="711041DF" w14:textId="77777777" w:rsidR="00A27F9A" w:rsidRPr="00A27F9A" w:rsidRDefault="00A27F9A" w:rsidP="00A27F9A">
      <w:pPr>
        <w:rPr>
          <w:lang w:eastAsia="de-DE"/>
        </w:rPr>
      </w:pPr>
    </w:p>
    <w:tbl>
      <w:tblPr>
        <w:tblW w:w="8682" w:type="dxa"/>
        <w:tblInd w:w="10" w:type="dxa"/>
        <w:tblLayout w:type="fixed"/>
        <w:tblCellMar>
          <w:left w:w="29" w:type="dxa"/>
          <w:right w:w="29" w:type="dxa"/>
        </w:tblCellMar>
        <w:tblLook w:val="04A0" w:firstRow="1" w:lastRow="0" w:firstColumn="1" w:lastColumn="0" w:noHBand="0" w:noVBand="1"/>
      </w:tblPr>
      <w:tblGrid>
        <w:gridCol w:w="1152"/>
        <w:gridCol w:w="999"/>
        <w:gridCol w:w="1013"/>
        <w:gridCol w:w="999"/>
        <w:gridCol w:w="985"/>
        <w:gridCol w:w="969"/>
        <w:gridCol w:w="955"/>
        <w:gridCol w:w="690"/>
        <w:gridCol w:w="920"/>
      </w:tblGrid>
      <w:tr w:rsidR="00A27F9A" w:rsidRPr="00A27F9A" w14:paraId="009C5BF9" w14:textId="77777777" w:rsidTr="00932E1E">
        <w:trPr>
          <w:trHeight w:val="255"/>
        </w:trPr>
        <w:tc>
          <w:tcPr>
            <w:tcW w:w="1152" w:type="dxa"/>
            <w:tcBorders>
              <w:top w:val="nil"/>
              <w:left w:val="nil"/>
              <w:bottom w:val="nil"/>
              <w:right w:val="nil"/>
            </w:tcBorders>
            <w:shd w:val="clear" w:color="auto" w:fill="auto"/>
            <w:noWrap/>
            <w:vAlign w:val="center"/>
            <w:hideMark/>
          </w:tcPr>
          <w:p w14:paraId="17BC060B" w14:textId="77777777" w:rsidR="00A27F9A" w:rsidRPr="00A27F9A" w:rsidRDefault="00A27F9A" w:rsidP="00932E1E">
            <w:pPr>
              <w:keepNext/>
              <w:spacing w:before="0"/>
              <w:rPr>
                <w:lang w:eastAsia="de-DE"/>
              </w:rPr>
            </w:pPr>
          </w:p>
        </w:tc>
        <w:tc>
          <w:tcPr>
            <w:tcW w:w="7530" w:type="dxa"/>
            <w:gridSpan w:val="8"/>
            <w:tcBorders>
              <w:top w:val="nil"/>
              <w:left w:val="nil"/>
              <w:bottom w:val="single" w:sz="8" w:space="0" w:color="auto"/>
              <w:right w:val="nil"/>
            </w:tcBorders>
            <w:shd w:val="clear" w:color="auto" w:fill="auto"/>
            <w:noWrap/>
            <w:vAlign w:val="center"/>
            <w:hideMark/>
          </w:tcPr>
          <w:p w14:paraId="23409B8E" w14:textId="0C3C254D" w:rsidR="00A27F9A" w:rsidRPr="00A27F9A" w:rsidRDefault="00A27F9A" w:rsidP="00932E1E">
            <w:pPr>
              <w:keepNext/>
              <w:spacing w:before="0"/>
              <w:jc w:val="center"/>
              <w:rPr>
                <w:b/>
                <w:bCs/>
                <w:lang w:eastAsia="de-DE"/>
              </w:rPr>
            </w:pPr>
            <w:r w:rsidRPr="00A27F9A">
              <w:rPr>
                <w:b/>
                <w:bCs/>
                <w:lang w:eastAsia="de-DE"/>
              </w:rPr>
              <w:t xml:space="preserve">All Intra </w:t>
            </w:r>
            <w:r w:rsidR="00155C67">
              <w:rPr>
                <w:b/>
                <w:bCs/>
                <w:lang w:eastAsia="de-DE"/>
              </w:rPr>
              <w:t>Main 10</w:t>
            </w:r>
          </w:p>
        </w:tc>
      </w:tr>
      <w:tr w:rsidR="00A27F9A" w:rsidRPr="00A27F9A" w14:paraId="528619E0" w14:textId="77777777" w:rsidTr="00932E1E">
        <w:trPr>
          <w:trHeight w:val="255"/>
        </w:trPr>
        <w:tc>
          <w:tcPr>
            <w:tcW w:w="1152" w:type="dxa"/>
            <w:tcBorders>
              <w:top w:val="nil"/>
              <w:left w:val="nil"/>
              <w:bottom w:val="nil"/>
              <w:right w:val="nil"/>
            </w:tcBorders>
            <w:shd w:val="clear" w:color="auto" w:fill="auto"/>
            <w:noWrap/>
            <w:vAlign w:val="center"/>
            <w:hideMark/>
          </w:tcPr>
          <w:p w14:paraId="09811A94" w14:textId="77777777" w:rsidR="00A27F9A" w:rsidRPr="00A27F9A" w:rsidRDefault="00A27F9A" w:rsidP="00932E1E">
            <w:pPr>
              <w:keepNext/>
              <w:spacing w:before="0"/>
              <w:rPr>
                <w:b/>
                <w:bCs/>
                <w:lang w:eastAsia="de-DE"/>
              </w:rPr>
            </w:pPr>
          </w:p>
        </w:tc>
        <w:tc>
          <w:tcPr>
            <w:tcW w:w="753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E55F4F" w14:textId="77777777" w:rsidR="00A27F9A" w:rsidRPr="00A27F9A" w:rsidRDefault="00A27F9A" w:rsidP="00932E1E">
            <w:pPr>
              <w:keepNext/>
              <w:spacing w:before="0"/>
              <w:jc w:val="center"/>
              <w:rPr>
                <w:b/>
                <w:bCs/>
                <w:lang w:eastAsia="de-DE"/>
              </w:rPr>
            </w:pPr>
            <w:r w:rsidRPr="00A27F9A">
              <w:rPr>
                <w:b/>
                <w:bCs/>
                <w:lang w:eastAsia="de-DE"/>
              </w:rPr>
              <w:t>BD-rate Over nnvc4.0_VTM-anchor</w:t>
            </w:r>
          </w:p>
        </w:tc>
      </w:tr>
      <w:tr w:rsidR="003D262D" w:rsidRPr="00A27F9A" w14:paraId="78375529" w14:textId="77777777" w:rsidTr="00A42C14">
        <w:trPr>
          <w:trHeight w:val="255"/>
        </w:trPr>
        <w:tc>
          <w:tcPr>
            <w:tcW w:w="1152" w:type="dxa"/>
            <w:tcBorders>
              <w:top w:val="nil"/>
              <w:left w:val="nil"/>
              <w:bottom w:val="nil"/>
              <w:right w:val="nil"/>
            </w:tcBorders>
            <w:shd w:val="clear" w:color="auto" w:fill="auto"/>
            <w:noWrap/>
            <w:vAlign w:val="center"/>
            <w:hideMark/>
          </w:tcPr>
          <w:p w14:paraId="7D9B8322" w14:textId="77777777" w:rsidR="00A27F9A" w:rsidRPr="00A27F9A" w:rsidRDefault="00A27F9A" w:rsidP="00932E1E">
            <w:pPr>
              <w:keepNext/>
              <w:spacing w:before="0"/>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5202AA9C" w14:textId="77777777" w:rsidR="00A27F9A" w:rsidRPr="00A27F9A" w:rsidRDefault="00A27F9A" w:rsidP="00932E1E">
            <w:pPr>
              <w:keepNext/>
              <w:spacing w:before="0"/>
              <w:jc w:val="center"/>
              <w:rPr>
                <w:lang w:eastAsia="de-DE"/>
              </w:rPr>
            </w:pPr>
            <w:r w:rsidRPr="00A27F9A">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4B57F4DE" w14:textId="77777777" w:rsidR="00A27F9A" w:rsidRPr="00A27F9A" w:rsidRDefault="00A27F9A" w:rsidP="00932E1E">
            <w:pPr>
              <w:keepNext/>
              <w:spacing w:before="0"/>
              <w:jc w:val="center"/>
              <w:rPr>
                <w:lang w:eastAsia="de-DE"/>
              </w:rPr>
            </w:pPr>
            <w:r w:rsidRPr="00A27F9A">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0859CC75" w14:textId="77777777" w:rsidR="00A27F9A" w:rsidRPr="00A27F9A" w:rsidRDefault="00A27F9A" w:rsidP="00932E1E">
            <w:pPr>
              <w:keepNext/>
              <w:spacing w:before="0"/>
              <w:jc w:val="center"/>
              <w:rPr>
                <w:lang w:eastAsia="de-DE"/>
              </w:rPr>
            </w:pPr>
            <w:r w:rsidRPr="00A27F9A">
              <w:rPr>
                <w:lang w:eastAsia="de-DE"/>
              </w:rPr>
              <w:t>V-PSNR</w:t>
            </w:r>
          </w:p>
        </w:tc>
        <w:tc>
          <w:tcPr>
            <w:tcW w:w="985" w:type="dxa"/>
            <w:tcBorders>
              <w:top w:val="nil"/>
              <w:left w:val="single" w:sz="8" w:space="0" w:color="auto"/>
              <w:bottom w:val="single" w:sz="8" w:space="0" w:color="auto"/>
              <w:right w:val="nil"/>
            </w:tcBorders>
            <w:shd w:val="clear" w:color="auto" w:fill="auto"/>
            <w:noWrap/>
            <w:vAlign w:val="center"/>
            <w:hideMark/>
          </w:tcPr>
          <w:p w14:paraId="780555E1" w14:textId="77777777" w:rsidR="00A27F9A" w:rsidRPr="00A27F9A" w:rsidRDefault="00A27F9A" w:rsidP="00932E1E">
            <w:pPr>
              <w:keepNext/>
              <w:spacing w:before="0"/>
              <w:jc w:val="center"/>
              <w:rPr>
                <w:lang w:eastAsia="de-DE"/>
              </w:rPr>
            </w:pPr>
            <w:r w:rsidRPr="00A27F9A">
              <w:rPr>
                <w:lang w:eastAsia="de-DE"/>
              </w:rPr>
              <w:t>Y-MSIM</w:t>
            </w:r>
          </w:p>
        </w:tc>
        <w:tc>
          <w:tcPr>
            <w:tcW w:w="969" w:type="dxa"/>
            <w:tcBorders>
              <w:top w:val="nil"/>
              <w:left w:val="nil"/>
              <w:bottom w:val="single" w:sz="8" w:space="0" w:color="auto"/>
              <w:right w:val="nil"/>
            </w:tcBorders>
            <w:shd w:val="clear" w:color="auto" w:fill="auto"/>
            <w:noWrap/>
            <w:vAlign w:val="center"/>
            <w:hideMark/>
          </w:tcPr>
          <w:p w14:paraId="7FBC8D79" w14:textId="77777777" w:rsidR="00A27F9A" w:rsidRPr="00A27F9A" w:rsidRDefault="00A27F9A" w:rsidP="00932E1E">
            <w:pPr>
              <w:keepNext/>
              <w:spacing w:before="0"/>
              <w:jc w:val="center"/>
              <w:rPr>
                <w:lang w:eastAsia="de-DE"/>
              </w:rPr>
            </w:pPr>
            <w:r w:rsidRPr="00A27F9A">
              <w:rPr>
                <w:lang w:eastAsia="de-DE"/>
              </w:rPr>
              <w:t>U-MSIM</w:t>
            </w:r>
          </w:p>
        </w:tc>
        <w:tc>
          <w:tcPr>
            <w:tcW w:w="955" w:type="dxa"/>
            <w:tcBorders>
              <w:top w:val="nil"/>
              <w:left w:val="nil"/>
              <w:bottom w:val="single" w:sz="8" w:space="0" w:color="auto"/>
              <w:right w:val="single" w:sz="4" w:space="0" w:color="auto"/>
            </w:tcBorders>
            <w:shd w:val="clear" w:color="auto" w:fill="auto"/>
            <w:noWrap/>
            <w:vAlign w:val="center"/>
            <w:hideMark/>
          </w:tcPr>
          <w:p w14:paraId="7F8C5B28" w14:textId="77777777" w:rsidR="00A27F9A" w:rsidRPr="00A27F9A" w:rsidRDefault="00A27F9A" w:rsidP="00932E1E">
            <w:pPr>
              <w:keepNext/>
              <w:spacing w:before="0"/>
              <w:jc w:val="center"/>
              <w:rPr>
                <w:lang w:eastAsia="de-DE"/>
              </w:rPr>
            </w:pPr>
            <w:r w:rsidRPr="00A27F9A">
              <w:rPr>
                <w:lang w:eastAsia="de-DE"/>
              </w:rPr>
              <w:t>V-MSIM</w:t>
            </w:r>
          </w:p>
        </w:tc>
        <w:tc>
          <w:tcPr>
            <w:tcW w:w="690" w:type="dxa"/>
            <w:tcBorders>
              <w:top w:val="nil"/>
              <w:left w:val="nil"/>
              <w:bottom w:val="single" w:sz="8" w:space="0" w:color="auto"/>
              <w:right w:val="nil"/>
            </w:tcBorders>
            <w:shd w:val="clear" w:color="auto" w:fill="auto"/>
            <w:noWrap/>
            <w:vAlign w:val="center"/>
            <w:hideMark/>
          </w:tcPr>
          <w:p w14:paraId="469205A4" w14:textId="77777777" w:rsidR="00A27F9A" w:rsidRPr="00A27F9A" w:rsidRDefault="00A27F9A" w:rsidP="00932E1E">
            <w:pPr>
              <w:keepNext/>
              <w:spacing w:before="0"/>
              <w:jc w:val="center"/>
              <w:rPr>
                <w:lang w:eastAsia="de-DE"/>
              </w:rPr>
            </w:pPr>
            <w:proofErr w:type="spellStart"/>
            <w:r w:rsidRPr="00A27F9A">
              <w:rPr>
                <w:lang w:eastAsia="de-DE"/>
              </w:rPr>
              <w:t>EncT</w:t>
            </w:r>
            <w:proofErr w:type="spellEnd"/>
          </w:p>
        </w:tc>
        <w:tc>
          <w:tcPr>
            <w:tcW w:w="920" w:type="dxa"/>
            <w:tcBorders>
              <w:top w:val="nil"/>
              <w:left w:val="nil"/>
              <w:bottom w:val="single" w:sz="8" w:space="0" w:color="auto"/>
              <w:right w:val="single" w:sz="8" w:space="0" w:color="auto"/>
            </w:tcBorders>
            <w:shd w:val="clear" w:color="auto" w:fill="auto"/>
            <w:noWrap/>
            <w:vAlign w:val="center"/>
            <w:hideMark/>
          </w:tcPr>
          <w:p w14:paraId="6AEF4502" w14:textId="77777777" w:rsidR="00A27F9A" w:rsidRPr="00A27F9A" w:rsidRDefault="00A27F9A" w:rsidP="00932E1E">
            <w:pPr>
              <w:keepNext/>
              <w:spacing w:before="0"/>
              <w:jc w:val="center"/>
              <w:rPr>
                <w:lang w:eastAsia="de-DE"/>
              </w:rPr>
            </w:pPr>
            <w:proofErr w:type="spellStart"/>
            <w:r w:rsidRPr="00A27F9A">
              <w:rPr>
                <w:lang w:eastAsia="de-DE"/>
              </w:rPr>
              <w:t>DecT</w:t>
            </w:r>
            <w:proofErr w:type="spellEnd"/>
            <w:r w:rsidRPr="00A27F9A">
              <w:rPr>
                <w:lang w:eastAsia="de-DE"/>
              </w:rPr>
              <w:t xml:space="preserve"> CPU</w:t>
            </w:r>
          </w:p>
        </w:tc>
      </w:tr>
      <w:tr w:rsidR="003D262D" w:rsidRPr="00A27F9A" w14:paraId="6D20F880" w14:textId="77777777" w:rsidTr="00A42C14">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DCAF469" w14:textId="77777777" w:rsidR="00A27F9A" w:rsidRPr="00A27F9A" w:rsidRDefault="00A27F9A" w:rsidP="00932E1E">
            <w:pPr>
              <w:keepNext/>
              <w:spacing w:before="0"/>
              <w:rPr>
                <w:lang w:eastAsia="de-DE"/>
              </w:rPr>
            </w:pPr>
            <w:r w:rsidRPr="00A27F9A">
              <w:rPr>
                <w:lang w:eastAsia="de-DE"/>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6E0F5D59" w14:textId="77777777" w:rsidR="00A27F9A" w:rsidRPr="00A27F9A" w:rsidRDefault="00A27F9A" w:rsidP="00932E1E">
            <w:pPr>
              <w:keepNext/>
              <w:spacing w:before="0"/>
              <w:jc w:val="center"/>
              <w:rPr>
                <w:lang w:eastAsia="de-DE"/>
              </w:rPr>
            </w:pPr>
            <w:r w:rsidRPr="00A27F9A">
              <w:rPr>
                <w:lang w:eastAsia="de-DE"/>
              </w:rPr>
              <w:t>-8.46%</w:t>
            </w:r>
          </w:p>
        </w:tc>
        <w:tc>
          <w:tcPr>
            <w:tcW w:w="1013" w:type="dxa"/>
            <w:tcBorders>
              <w:top w:val="single" w:sz="8" w:space="0" w:color="auto"/>
              <w:left w:val="nil"/>
              <w:bottom w:val="nil"/>
              <w:right w:val="nil"/>
            </w:tcBorders>
            <w:shd w:val="clear" w:color="000000" w:fill="CCFFCC"/>
            <w:noWrap/>
            <w:vAlign w:val="center"/>
            <w:hideMark/>
          </w:tcPr>
          <w:p w14:paraId="5E7D0D40" w14:textId="77777777" w:rsidR="00A27F9A" w:rsidRPr="00A27F9A" w:rsidRDefault="00A27F9A" w:rsidP="00932E1E">
            <w:pPr>
              <w:keepNext/>
              <w:spacing w:before="0"/>
              <w:jc w:val="center"/>
              <w:rPr>
                <w:lang w:eastAsia="de-DE"/>
              </w:rPr>
            </w:pPr>
            <w:r w:rsidRPr="00A27F9A">
              <w:rPr>
                <w:lang w:eastAsia="de-DE"/>
              </w:rPr>
              <w:t>-7.23%</w:t>
            </w:r>
          </w:p>
        </w:tc>
        <w:tc>
          <w:tcPr>
            <w:tcW w:w="999" w:type="dxa"/>
            <w:tcBorders>
              <w:top w:val="single" w:sz="8" w:space="0" w:color="auto"/>
              <w:left w:val="nil"/>
              <w:bottom w:val="nil"/>
              <w:right w:val="single" w:sz="4" w:space="0" w:color="auto"/>
            </w:tcBorders>
            <w:shd w:val="clear" w:color="000000" w:fill="CCFFCC"/>
            <w:noWrap/>
            <w:vAlign w:val="center"/>
            <w:hideMark/>
          </w:tcPr>
          <w:p w14:paraId="7E723C11" w14:textId="77777777" w:rsidR="00A27F9A" w:rsidRPr="00A27F9A" w:rsidRDefault="00A27F9A" w:rsidP="00932E1E">
            <w:pPr>
              <w:keepNext/>
              <w:spacing w:before="0"/>
              <w:jc w:val="center"/>
              <w:rPr>
                <w:lang w:eastAsia="de-DE"/>
              </w:rPr>
            </w:pPr>
            <w:r w:rsidRPr="00A27F9A">
              <w:rPr>
                <w:lang w:eastAsia="de-DE"/>
              </w:rPr>
              <w:t>-8.67%</w:t>
            </w:r>
          </w:p>
        </w:tc>
        <w:tc>
          <w:tcPr>
            <w:tcW w:w="985" w:type="dxa"/>
            <w:tcBorders>
              <w:top w:val="single" w:sz="8" w:space="0" w:color="auto"/>
              <w:left w:val="single" w:sz="8" w:space="0" w:color="auto"/>
              <w:bottom w:val="nil"/>
              <w:right w:val="nil"/>
            </w:tcBorders>
            <w:shd w:val="clear" w:color="000000" w:fill="CCFFCC"/>
            <w:noWrap/>
            <w:vAlign w:val="center"/>
            <w:hideMark/>
          </w:tcPr>
          <w:p w14:paraId="7F7766FC" w14:textId="77777777" w:rsidR="00A27F9A" w:rsidRPr="00A27F9A" w:rsidRDefault="00A27F9A" w:rsidP="00932E1E">
            <w:pPr>
              <w:keepNext/>
              <w:spacing w:before="0"/>
              <w:jc w:val="center"/>
              <w:rPr>
                <w:lang w:eastAsia="de-DE"/>
              </w:rPr>
            </w:pPr>
            <w:r w:rsidRPr="00A27F9A">
              <w:rPr>
                <w:lang w:eastAsia="de-DE"/>
              </w:rPr>
              <w:t>-10.00%</w:t>
            </w:r>
          </w:p>
        </w:tc>
        <w:tc>
          <w:tcPr>
            <w:tcW w:w="969" w:type="dxa"/>
            <w:tcBorders>
              <w:top w:val="single" w:sz="8" w:space="0" w:color="auto"/>
              <w:left w:val="nil"/>
              <w:bottom w:val="nil"/>
              <w:right w:val="nil"/>
            </w:tcBorders>
            <w:shd w:val="clear" w:color="000000" w:fill="CCFFCC"/>
            <w:noWrap/>
            <w:vAlign w:val="center"/>
            <w:hideMark/>
          </w:tcPr>
          <w:p w14:paraId="22B6D9D8" w14:textId="77777777" w:rsidR="00A27F9A" w:rsidRPr="00A27F9A" w:rsidRDefault="00A27F9A" w:rsidP="00932E1E">
            <w:pPr>
              <w:keepNext/>
              <w:spacing w:before="0"/>
              <w:jc w:val="center"/>
              <w:rPr>
                <w:lang w:eastAsia="de-DE"/>
              </w:rPr>
            </w:pPr>
            <w:r w:rsidRPr="00A27F9A">
              <w:rPr>
                <w:lang w:eastAsia="de-DE"/>
              </w:rPr>
              <w:t>-8.00%</w:t>
            </w:r>
          </w:p>
        </w:tc>
        <w:tc>
          <w:tcPr>
            <w:tcW w:w="955" w:type="dxa"/>
            <w:tcBorders>
              <w:top w:val="single" w:sz="8" w:space="0" w:color="auto"/>
              <w:left w:val="nil"/>
              <w:bottom w:val="nil"/>
              <w:right w:val="single" w:sz="4" w:space="0" w:color="auto"/>
            </w:tcBorders>
            <w:shd w:val="clear" w:color="000000" w:fill="CCFFCC"/>
            <w:noWrap/>
            <w:vAlign w:val="center"/>
            <w:hideMark/>
          </w:tcPr>
          <w:p w14:paraId="5BCFF687" w14:textId="77777777" w:rsidR="00A27F9A" w:rsidRPr="00A27F9A" w:rsidRDefault="00A27F9A" w:rsidP="00932E1E">
            <w:pPr>
              <w:keepNext/>
              <w:spacing w:before="0"/>
              <w:jc w:val="center"/>
              <w:rPr>
                <w:lang w:eastAsia="de-DE"/>
              </w:rPr>
            </w:pPr>
            <w:r w:rsidRPr="00A27F9A">
              <w:rPr>
                <w:lang w:eastAsia="de-DE"/>
              </w:rPr>
              <w:t>-7.50%</w:t>
            </w:r>
          </w:p>
        </w:tc>
        <w:tc>
          <w:tcPr>
            <w:tcW w:w="690" w:type="dxa"/>
            <w:tcBorders>
              <w:top w:val="nil"/>
              <w:left w:val="nil"/>
              <w:bottom w:val="nil"/>
              <w:right w:val="nil"/>
            </w:tcBorders>
            <w:shd w:val="clear" w:color="auto" w:fill="auto"/>
            <w:noWrap/>
            <w:vAlign w:val="center"/>
            <w:hideMark/>
          </w:tcPr>
          <w:p w14:paraId="543188AF" w14:textId="77777777" w:rsidR="00A27F9A" w:rsidRPr="00A27F9A" w:rsidRDefault="00A27F9A" w:rsidP="00932E1E">
            <w:pPr>
              <w:keepNext/>
              <w:spacing w:before="0"/>
              <w:jc w:val="center"/>
              <w:rPr>
                <w:lang w:eastAsia="de-DE"/>
              </w:rPr>
            </w:pPr>
            <w:r w:rsidRPr="00A27F9A">
              <w:rPr>
                <w:lang w:eastAsia="de-DE"/>
              </w:rPr>
              <w:t>210%</w:t>
            </w:r>
          </w:p>
        </w:tc>
        <w:tc>
          <w:tcPr>
            <w:tcW w:w="920" w:type="dxa"/>
            <w:tcBorders>
              <w:top w:val="nil"/>
              <w:left w:val="nil"/>
              <w:bottom w:val="nil"/>
              <w:right w:val="single" w:sz="8" w:space="0" w:color="auto"/>
            </w:tcBorders>
            <w:shd w:val="clear" w:color="auto" w:fill="auto"/>
            <w:noWrap/>
            <w:vAlign w:val="center"/>
            <w:hideMark/>
          </w:tcPr>
          <w:p w14:paraId="0B559425" w14:textId="77777777" w:rsidR="00A27F9A" w:rsidRPr="00A27F9A" w:rsidRDefault="00A27F9A" w:rsidP="00932E1E">
            <w:pPr>
              <w:keepNext/>
              <w:spacing w:before="0"/>
              <w:jc w:val="center"/>
              <w:rPr>
                <w:lang w:eastAsia="de-DE"/>
              </w:rPr>
            </w:pPr>
            <w:r w:rsidRPr="00A27F9A">
              <w:rPr>
                <w:lang w:eastAsia="de-DE"/>
              </w:rPr>
              <w:t>5134%</w:t>
            </w:r>
          </w:p>
        </w:tc>
      </w:tr>
      <w:tr w:rsidR="003D262D" w:rsidRPr="00A27F9A" w14:paraId="00427060" w14:textId="77777777" w:rsidTr="00155C67">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4EA3505" w14:textId="77777777" w:rsidR="00A27F9A" w:rsidRPr="00A27F9A" w:rsidRDefault="00A27F9A" w:rsidP="00932E1E">
            <w:pPr>
              <w:keepNext/>
              <w:spacing w:before="0"/>
              <w:rPr>
                <w:lang w:eastAsia="de-DE"/>
              </w:rPr>
            </w:pPr>
            <w:r w:rsidRPr="00A27F9A">
              <w:rPr>
                <w:lang w:eastAsia="de-DE"/>
              </w:rPr>
              <w:t>Class A2</w:t>
            </w:r>
          </w:p>
        </w:tc>
        <w:tc>
          <w:tcPr>
            <w:tcW w:w="999" w:type="dxa"/>
            <w:tcBorders>
              <w:top w:val="nil"/>
              <w:left w:val="single" w:sz="8" w:space="0" w:color="auto"/>
              <w:bottom w:val="nil"/>
              <w:right w:val="nil"/>
            </w:tcBorders>
            <w:shd w:val="clear" w:color="000000" w:fill="CCFFCC"/>
            <w:noWrap/>
            <w:vAlign w:val="center"/>
            <w:hideMark/>
          </w:tcPr>
          <w:p w14:paraId="4800D7A8" w14:textId="77777777" w:rsidR="00A27F9A" w:rsidRPr="00A27F9A" w:rsidRDefault="00A27F9A" w:rsidP="00932E1E">
            <w:pPr>
              <w:keepNext/>
              <w:spacing w:before="0"/>
              <w:jc w:val="center"/>
              <w:rPr>
                <w:lang w:eastAsia="de-DE"/>
              </w:rPr>
            </w:pPr>
            <w:r w:rsidRPr="00A27F9A">
              <w:rPr>
                <w:lang w:eastAsia="de-DE"/>
              </w:rPr>
              <w:t>-6.61%</w:t>
            </w:r>
          </w:p>
        </w:tc>
        <w:tc>
          <w:tcPr>
            <w:tcW w:w="1013" w:type="dxa"/>
            <w:tcBorders>
              <w:top w:val="nil"/>
              <w:left w:val="nil"/>
              <w:bottom w:val="nil"/>
              <w:right w:val="nil"/>
            </w:tcBorders>
            <w:shd w:val="clear" w:color="000000" w:fill="CCFFCC"/>
            <w:noWrap/>
            <w:vAlign w:val="center"/>
            <w:hideMark/>
          </w:tcPr>
          <w:p w14:paraId="635E35E0" w14:textId="77777777" w:rsidR="00A27F9A" w:rsidRPr="00A27F9A" w:rsidRDefault="00A27F9A" w:rsidP="00932E1E">
            <w:pPr>
              <w:keepNext/>
              <w:spacing w:before="0"/>
              <w:jc w:val="center"/>
              <w:rPr>
                <w:lang w:eastAsia="de-DE"/>
              </w:rPr>
            </w:pPr>
            <w:r w:rsidRPr="00A27F9A">
              <w:rPr>
                <w:lang w:eastAsia="de-DE"/>
              </w:rPr>
              <w:t>-8.04%</w:t>
            </w:r>
          </w:p>
        </w:tc>
        <w:tc>
          <w:tcPr>
            <w:tcW w:w="999" w:type="dxa"/>
            <w:tcBorders>
              <w:top w:val="nil"/>
              <w:left w:val="nil"/>
              <w:bottom w:val="nil"/>
              <w:right w:val="single" w:sz="4" w:space="0" w:color="auto"/>
            </w:tcBorders>
            <w:shd w:val="clear" w:color="000000" w:fill="CCFFCC"/>
            <w:noWrap/>
            <w:vAlign w:val="center"/>
            <w:hideMark/>
          </w:tcPr>
          <w:p w14:paraId="3045B728" w14:textId="77777777" w:rsidR="00A27F9A" w:rsidRPr="00A27F9A" w:rsidRDefault="00A27F9A" w:rsidP="00932E1E">
            <w:pPr>
              <w:keepNext/>
              <w:spacing w:before="0"/>
              <w:jc w:val="center"/>
              <w:rPr>
                <w:lang w:eastAsia="de-DE"/>
              </w:rPr>
            </w:pPr>
            <w:r w:rsidRPr="00A27F9A">
              <w:rPr>
                <w:lang w:eastAsia="de-DE"/>
              </w:rPr>
              <w:t>-7.94%</w:t>
            </w:r>
          </w:p>
        </w:tc>
        <w:tc>
          <w:tcPr>
            <w:tcW w:w="985" w:type="dxa"/>
            <w:tcBorders>
              <w:top w:val="nil"/>
              <w:left w:val="single" w:sz="8" w:space="0" w:color="auto"/>
              <w:bottom w:val="nil"/>
              <w:right w:val="nil"/>
            </w:tcBorders>
            <w:shd w:val="clear" w:color="000000" w:fill="CCFFCC"/>
            <w:noWrap/>
            <w:vAlign w:val="center"/>
            <w:hideMark/>
          </w:tcPr>
          <w:p w14:paraId="7D9038C4" w14:textId="77777777" w:rsidR="00A27F9A" w:rsidRPr="00A27F9A" w:rsidRDefault="00A27F9A" w:rsidP="00932E1E">
            <w:pPr>
              <w:keepNext/>
              <w:spacing w:before="0"/>
              <w:jc w:val="center"/>
              <w:rPr>
                <w:lang w:eastAsia="de-DE"/>
              </w:rPr>
            </w:pPr>
            <w:r w:rsidRPr="00A27F9A">
              <w:rPr>
                <w:lang w:eastAsia="de-DE"/>
              </w:rPr>
              <w:t>-6.90%</w:t>
            </w:r>
          </w:p>
        </w:tc>
        <w:tc>
          <w:tcPr>
            <w:tcW w:w="969" w:type="dxa"/>
            <w:tcBorders>
              <w:top w:val="nil"/>
              <w:left w:val="nil"/>
              <w:bottom w:val="nil"/>
              <w:right w:val="nil"/>
            </w:tcBorders>
            <w:shd w:val="clear" w:color="000000" w:fill="CCFFCC"/>
            <w:noWrap/>
            <w:vAlign w:val="center"/>
            <w:hideMark/>
          </w:tcPr>
          <w:p w14:paraId="20DEC319" w14:textId="77777777" w:rsidR="00A27F9A" w:rsidRPr="00A27F9A" w:rsidRDefault="00A27F9A" w:rsidP="00932E1E">
            <w:pPr>
              <w:keepNext/>
              <w:spacing w:before="0"/>
              <w:jc w:val="center"/>
              <w:rPr>
                <w:lang w:eastAsia="de-DE"/>
              </w:rPr>
            </w:pPr>
            <w:r w:rsidRPr="00A27F9A">
              <w:rPr>
                <w:lang w:eastAsia="de-DE"/>
              </w:rPr>
              <w:t>-6.44%</w:t>
            </w:r>
          </w:p>
        </w:tc>
        <w:tc>
          <w:tcPr>
            <w:tcW w:w="955" w:type="dxa"/>
            <w:tcBorders>
              <w:top w:val="nil"/>
              <w:left w:val="nil"/>
              <w:bottom w:val="nil"/>
              <w:right w:val="single" w:sz="4" w:space="0" w:color="auto"/>
            </w:tcBorders>
            <w:shd w:val="clear" w:color="000000" w:fill="CCFFCC"/>
            <w:noWrap/>
            <w:vAlign w:val="center"/>
            <w:hideMark/>
          </w:tcPr>
          <w:p w14:paraId="1CEF4E5B" w14:textId="77777777" w:rsidR="00A27F9A" w:rsidRPr="00A27F9A" w:rsidRDefault="00A27F9A" w:rsidP="00932E1E">
            <w:pPr>
              <w:keepNext/>
              <w:spacing w:before="0"/>
              <w:jc w:val="center"/>
              <w:rPr>
                <w:lang w:eastAsia="de-DE"/>
              </w:rPr>
            </w:pPr>
            <w:r w:rsidRPr="00A27F9A">
              <w:rPr>
                <w:lang w:eastAsia="de-DE"/>
              </w:rPr>
              <w:t>-5.44%</w:t>
            </w:r>
          </w:p>
        </w:tc>
        <w:tc>
          <w:tcPr>
            <w:tcW w:w="690" w:type="dxa"/>
            <w:tcBorders>
              <w:top w:val="nil"/>
              <w:left w:val="nil"/>
              <w:bottom w:val="nil"/>
              <w:right w:val="nil"/>
            </w:tcBorders>
            <w:shd w:val="clear" w:color="auto" w:fill="auto"/>
            <w:noWrap/>
            <w:vAlign w:val="center"/>
            <w:hideMark/>
          </w:tcPr>
          <w:p w14:paraId="239DBC59" w14:textId="77777777" w:rsidR="00A27F9A" w:rsidRPr="00A27F9A" w:rsidRDefault="00A27F9A" w:rsidP="00932E1E">
            <w:pPr>
              <w:keepNext/>
              <w:spacing w:before="0"/>
              <w:jc w:val="center"/>
              <w:rPr>
                <w:lang w:eastAsia="de-DE"/>
              </w:rPr>
            </w:pPr>
            <w:r w:rsidRPr="00A27F9A">
              <w:rPr>
                <w:lang w:eastAsia="de-DE"/>
              </w:rPr>
              <w:t>204%</w:t>
            </w:r>
          </w:p>
        </w:tc>
        <w:tc>
          <w:tcPr>
            <w:tcW w:w="920" w:type="dxa"/>
            <w:tcBorders>
              <w:top w:val="nil"/>
              <w:left w:val="nil"/>
              <w:bottom w:val="nil"/>
              <w:right w:val="single" w:sz="8" w:space="0" w:color="auto"/>
            </w:tcBorders>
            <w:shd w:val="clear" w:color="auto" w:fill="auto"/>
            <w:noWrap/>
            <w:vAlign w:val="center"/>
            <w:hideMark/>
          </w:tcPr>
          <w:p w14:paraId="754F5A27" w14:textId="77777777" w:rsidR="00A27F9A" w:rsidRPr="00A27F9A" w:rsidRDefault="00A27F9A" w:rsidP="00932E1E">
            <w:pPr>
              <w:keepNext/>
              <w:spacing w:before="0"/>
              <w:jc w:val="center"/>
              <w:rPr>
                <w:lang w:eastAsia="de-DE"/>
              </w:rPr>
            </w:pPr>
            <w:r w:rsidRPr="00A27F9A">
              <w:rPr>
                <w:lang w:eastAsia="de-DE"/>
              </w:rPr>
              <w:t>4416%</w:t>
            </w:r>
          </w:p>
        </w:tc>
      </w:tr>
      <w:tr w:rsidR="003D262D" w:rsidRPr="00A27F9A" w14:paraId="64645D7E" w14:textId="77777777" w:rsidTr="00155C67">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FDDBD10" w14:textId="77777777" w:rsidR="00A27F9A" w:rsidRPr="00A27F9A" w:rsidRDefault="00A27F9A" w:rsidP="00932E1E">
            <w:pPr>
              <w:keepNext/>
              <w:spacing w:before="0"/>
              <w:rPr>
                <w:lang w:eastAsia="de-DE"/>
              </w:rPr>
            </w:pPr>
            <w:r w:rsidRPr="00A27F9A">
              <w:rPr>
                <w:lang w:eastAsia="de-DE"/>
              </w:rPr>
              <w:t>Class B</w:t>
            </w:r>
          </w:p>
        </w:tc>
        <w:tc>
          <w:tcPr>
            <w:tcW w:w="999" w:type="dxa"/>
            <w:tcBorders>
              <w:top w:val="nil"/>
              <w:left w:val="single" w:sz="8" w:space="0" w:color="auto"/>
              <w:bottom w:val="nil"/>
              <w:right w:val="nil"/>
            </w:tcBorders>
            <w:shd w:val="clear" w:color="000000" w:fill="CCFFCC"/>
            <w:noWrap/>
            <w:vAlign w:val="center"/>
            <w:hideMark/>
          </w:tcPr>
          <w:p w14:paraId="48AACC68" w14:textId="77777777" w:rsidR="00A27F9A" w:rsidRPr="00A27F9A" w:rsidRDefault="00A27F9A" w:rsidP="00932E1E">
            <w:pPr>
              <w:keepNext/>
              <w:spacing w:before="0"/>
              <w:jc w:val="center"/>
              <w:rPr>
                <w:lang w:eastAsia="de-DE"/>
              </w:rPr>
            </w:pPr>
            <w:r w:rsidRPr="00A27F9A">
              <w:rPr>
                <w:lang w:eastAsia="de-DE"/>
              </w:rPr>
              <w:t>-7.03%</w:t>
            </w:r>
          </w:p>
        </w:tc>
        <w:tc>
          <w:tcPr>
            <w:tcW w:w="1013" w:type="dxa"/>
            <w:tcBorders>
              <w:top w:val="nil"/>
              <w:left w:val="nil"/>
              <w:bottom w:val="nil"/>
              <w:right w:val="nil"/>
            </w:tcBorders>
            <w:shd w:val="clear" w:color="000000" w:fill="CCFFCC"/>
            <w:noWrap/>
            <w:vAlign w:val="center"/>
            <w:hideMark/>
          </w:tcPr>
          <w:p w14:paraId="5B707F76" w14:textId="77777777" w:rsidR="00A27F9A" w:rsidRPr="00A27F9A" w:rsidRDefault="00A27F9A" w:rsidP="00932E1E">
            <w:pPr>
              <w:keepNext/>
              <w:spacing w:before="0"/>
              <w:jc w:val="center"/>
              <w:rPr>
                <w:lang w:eastAsia="de-DE"/>
              </w:rPr>
            </w:pPr>
            <w:r w:rsidRPr="00A27F9A">
              <w:rPr>
                <w:lang w:eastAsia="de-DE"/>
              </w:rPr>
              <w:t>-8.58%</w:t>
            </w:r>
          </w:p>
        </w:tc>
        <w:tc>
          <w:tcPr>
            <w:tcW w:w="999" w:type="dxa"/>
            <w:tcBorders>
              <w:top w:val="nil"/>
              <w:left w:val="nil"/>
              <w:bottom w:val="nil"/>
              <w:right w:val="single" w:sz="4" w:space="0" w:color="auto"/>
            </w:tcBorders>
            <w:shd w:val="clear" w:color="000000" w:fill="CCFFCC"/>
            <w:noWrap/>
            <w:vAlign w:val="center"/>
            <w:hideMark/>
          </w:tcPr>
          <w:p w14:paraId="05D6C170" w14:textId="77777777" w:rsidR="00A27F9A" w:rsidRPr="00A27F9A" w:rsidRDefault="00A27F9A" w:rsidP="00932E1E">
            <w:pPr>
              <w:keepNext/>
              <w:spacing w:before="0"/>
              <w:jc w:val="center"/>
              <w:rPr>
                <w:lang w:eastAsia="de-DE"/>
              </w:rPr>
            </w:pPr>
            <w:r w:rsidRPr="00A27F9A">
              <w:rPr>
                <w:lang w:eastAsia="de-DE"/>
              </w:rPr>
              <w:t>-8.71%</w:t>
            </w:r>
          </w:p>
        </w:tc>
        <w:tc>
          <w:tcPr>
            <w:tcW w:w="985" w:type="dxa"/>
            <w:tcBorders>
              <w:top w:val="nil"/>
              <w:left w:val="single" w:sz="8" w:space="0" w:color="auto"/>
              <w:bottom w:val="nil"/>
              <w:right w:val="nil"/>
            </w:tcBorders>
            <w:shd w:val="clear" w:color="000000" w:fill="CCFFCC"/>
            <w:noWrap/>
            <w:vAlign w:val="center"/>
            <w:hideMark/>
          </w:tcPr>
          <w:p w14:paraId="1AC7AAED" w14:textId="77777777" w:rsidR="00A27F9A" w:rsidRPr="00A27F9A" w:rsidRDefault="00A27F9A" w:rsidP="00932E1E">
            <w:pPr>
              <w:keepNext/>
              <w:spacing w:before="0"/>
              <w:jc w:val="center"/>
              <w:rPr>
                <w:lang w:eastAsia="de-DE"/>
              </w:rPr>
            </w:pPr>
            <w:r w:rsidRPr="00A27F9A">
              <w:rPr>
                <w:lang w:eastAsia="de-DE"/>
              </w:rPr>
              <w:t>-7.04%</w:t>
            </w:r>
          </w:p>
        </w:tc>
        <w:tc>
          <w:tcPr>
            <w:tcW w:w="969" w:type="dxa"/>
            <w:tcBorders>
              <w:top w:val="nil"/>
              <w:left w:val="nil"/>
              <w:bottom w:val="nil"/>
              <w:right w:val="nil"/>
            </w:tcBorders>
            <w:shd w:val="clear" w:color="000000" w:fill="CCFFCC"/>
            <w:noWrap/>
            <w:vAlign w:val="center"/>
            <w:hideMark/>
          </w:tcPr>
          <w:p w14:paraId="78F4F347" w14:textId="77777777" w:rsidR="00A27F9A" w:rsidRPr="00A27F9A" w:rsidRDefault="00A27F9A" w:rsidP="00932E1E">
            <w:pPr>
              <w:keepNext/>
              <w:spacing w:before="0"/>
              <w:jc w:val="center"/>
              <w:rPr>
                <w:lang w:eastAsia="de-DE"/>
              </w:rPr>
            </w:pPr>
            <w:r w:rsidRPr="00A27F9A">
              <w:rPr>
                <w:lang w:eastAsia="de-DE"/>
              </w:rPr>
              <w:t>-7.61%</w:t>
            </w:r>
          </w:p>
        </w:tc>
        <w:tc>
          <w:tcPr>
            <w:tcW w:w="955" w:type="dxa"/>
            <w:tcBorders>
              <w:top w:val="nil"/>
              <w:left w:val="nil"/>
              <w:bottom w:val="nil"/>
              <w:right w:val="single" w:sz="4" w:space="0" w:color="auto"/>
            </w:tcBorders>
            <w:shd w:val="clear" w:color="000000" w:fill="CCFFCC"/>
            <w:noWrap/>
            <w:vAlign w:val="center"/>
            <w:hideMark/>
          </w:tcPr>
          <w:p w14:paraId="6825D8EF" w14:textId="77777777" w:rsidR="00A27F9A" w:rsidRPr="00A27F9A" w:rsidRDefault="00A27F9A" w:rsidP="00932E1E">
            <w:pPr>
              <w:keepNext/>
              <w:spacing w:before="0"/>
              <w:jc w:val="center"/>
              <w:rPr>
                <w:lang w:eastAsia="de-DE"/>
              </w:rPr>
            </w:pPr>
            <w:r w:rsidRPr="00A27F9A">
              <w:rPr>
                <w:lang w:eastAsia="de-DE"/>
              </w:rPr>
              <w:t>-6.99%</w:t>
            </w:r>
          </w:p>
        </w:tc>
        <w:tc>
          <w:tcPr>
            <w:tcW w:w="690" w:type="dxa"/>
            <w:tcBorders>
              <w:top w:val="nil"/>
              <w:left w:val="nil"/>
              <w:bottom w:val="nil"/>
              <w:right w:val="nil"/>
            </w:tcBorders>
            <w:shd w:val="clear" w:color="auto" w:fill="auto"/>
            <w:noWrap/>
            <w:vAlign w:val="center"/>
            <w:hideMark/>
          </w:tcPr>
          <w:p w14:paraId="0F0049A1" w14:textId="77777777" w:rsidR="00A27F9A" w:rsidRPr="00A27F9A" w:rsidRDefault="00A27F9A" w:rsidP="00932E1E">
            <w:pPr>
              <w:keepNext/>
              <w:spacing w:before="0"/>
              <w:jc w:val="center"/>
              <w:rPr>
                <w:lang w:eastAsia="de-DE"/>
              </w:rPr>
            </w:pPr>
            <w:r w:rsidRPr="00A27F9A">
              <w:rPr>
                <w:lang w:eastAsia="de-DE"/>
              </w:rPr>
              <w:t>203%</w:t>
            </w:r>
          </w:p>
        </w:tc>
        <w:tc>
          <w:tcPr>
            <w:tcW w:w="920" w:type="dxa"/>
            <w:tcBorders>
              <w:top w:val="nil"/>
              <w:left w:val="nil"/>
              <w:bottom w:val="nil"/>
              <w:right w:val="single" w:sz="8" w:space="0" w:color="auto"/>
            </w:tcBorders>
            <w:shd w:val="clear" w:color="auto" w:fill="auto"/>
            <w:noWrap/>
            <w:vAlign w:val="center"/>
            <w:hideMark/>
          </w:tcPr>
          <w:p w14:paraId="1915622F" w14:textId="77777777" w:rsidR="00A27F9A" w:rsidRPr="00A27F9A" w:rsidRDefault="00A27F9A" w:rsidP="00932E1E">
            <w:pPr>
              <w:keepNext/>
              <w:spacing w:before="0"/>
              <w:jc w:val="center"/>
              <w:rPr>
                <w:lang w:eastAsia="de-DE"/>
              </w:rPr>
            </w:pPr>
            <w:r w:rsidRPr="00A27F9A">
              <w:rPr>
                <w:lang w:eastAsia="de-DE"/>
              </w:rPr>
              <w:t>4493%</w:t>
            </w:r>
          </w:p>
        </w:tc>
      </w:tr>
      <w:tr w:rsidR="003D262D" w:rsidRPr="00A27F9A" w14:paraId="09F2D328" w14:textId="77777777" w:rsidTr="00155C67">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963A25B" w14:textId="77777777" w:rsidR="00A27F9A" w:rsidRPr="00A27F9A" w:rsidRDefault="00A27F9A" w:rsidP="00932E1E">
            <w:pPr>
              <w:keepNext/>
              <w:spacing w:before="0"/>
              <w:rPr>
                <w:lang w:eastAsia="de-DE"/>
              </w:rPr>
            </w:pPr>
            <w:r w:rsidRPr="00A27F9A">
              <w:rPr>
                <w:lang w:eastAsia="de-DE"/>
              </w:rPr>
              <w:t>Class C</w:t>
            </w:r>
          </w:p>
        </w:tc>
        <w:tc>
          <w:tcPr>
            <w:tcW w:w="999" w:type="dxa"/>
            <w:tcBorders>
              <w:top w:val="nil"/>
              <w:left w:val="single" w:sz="8" w:space="0" w:color="auto"/>
              <w:bottom w:val="nil"/>
              <w:right w:val="nil"/>
            </w:tcBorders>
            <w:shd w:val="clear" w:color="000000" w:fill="CCFFCC"/>
            <w:noWrap/>
            <w:vAlign w:val="center"/>
            <w:hideMark/>
          </w:tcPr>
          <w:p w14:paraId="7E58795C" w14:textId="77777777" w:rsidR="00A27F9A" w:rsidRPr="00A27F9A" w:rsidRDefault="00A27F9A" w:rsidP="00932E1E">
            <w:pPr>
              <w:keepNext/>
              <w:spacing w:before="0"/>
              <w:jc w:val="center"/>
              <w:rPr>
                <w:lang w:eastAsia="de-DE"/>
              </w:rPr>
            </w:pPr>
            <w:r w:rsidRPr="00A27F9A">
              <w:rPr>
                <w:lang w:eastAsia="de-DE"/>
              </w:rPr>
              <w:t>-7.34%</w:t>
            </w:r>
          </w:p>
        </w:tc>
        <w:tc>
          <w:tcPr>
            <w:tcW w:w="1013" w:type="dxa"/>
            <w:tcBorders>
              <w:top w:val="nil"/>
              <w:left w:val="nil"/>
              <w:bottom w:val="nil"/>
              <w:right w:val="nil"/>
            </w:tcBorders>
            <w:shd w:val="clear" w:color="000000" w:fill="CCFFCC"/>
            <w:noWrap/>
            <w:vAlign w:val="center"/>
            <w:hideMark/>
          </w:tcPr>
          <w:p w14:paraId="2334CBD0" w14:textId="77777777" w:rsidR="00A27F9A" w:rsidRPr="00A27F9A" w:rsidRDefault="00A27F9A" w:rsidP="00932E1E">
            <w:pPr>
              <w:keepNext/>
              <w:spacing w:before="0"/>
              <w:jc w:val="center"/>
              <w:rPr>
                <w:lang w:eastAsia="de-DE"/>
              </w:rPr>
            </w:pPr>
            <w:r w:rsidRPr="00A27F9A">
              <w:rPr>
                <w:lang w:eastAsia="de-DE"/>
              </w:rPr>
              <w:t>-9.76%</w:t>
            </w:r>
          </w:p>
        </w:tc>
        <w:tc>
          <w:tcPr>
            <w:tcW w:w="999" w:type="dxa"/>
            <w:tcBorders>
              <w:top w:val="nil"/>
              <w:left w:val="nil"/>
              <w:bottom w:val="nil"/>
              <w:right w:val="single" w:sz="4" w:space="0" w:color="auto"/>
            </w:tcBorders>
            <w:shd w:val="clear" w:color="000000" w:fill="CCFFCC"/>
            <w:noWrap/>
            <w:vAlign w:val="center"/>
            <w:hideMark/>
          </w:tcPr>
          <w:p w14:paraId="3B7BBB1C" w14:textId="77777777" w:rsidR="00A27F9A" w:rsidRPr="00A27F9A" w:rsidRDefault="00A27F9A" w:rsidP="00932E1E">
            <w:pPr>
              <w:keepNext/>
              <w:spacing w:before="0"/>
              <w:jc w:val="center"/>
              <w:rPr>
                <w:lang w:eastAsia="de-DE"/>
              </w:rPr>
            </w:pPr>
            <w:r w:rsidRPr="00A27F9A">
              <w:rPr>
                <w:lang w:eastAsia="de-DE"/>
              </w:rPr>
              <w:t>-9.92%</w:t>
            </w:r>
          </w:p>
        </w:tc>
        <w:tc>
          <w:tcPr>
            <w:tcW w:w="985" w:type="dxa"/>
            <w:tcBorders>
              <w:top w:val="nil"/>
              <w:left w:val="single" w:sz="8" w:space="0" w:color="auto"/>
              <w:bottom w:val="nil"/>
              <w:right w:val="nil"/>
            </w:tcBorders>
            <w:shd w:val="clear" w:color="000000" w:fill="CCFFCC"/>
            <w:noWrap/>
            <w:vAlign w:val="center"/>
            <w:hideMark/>
          </w:tcPr>
          <w:p w14:paraId="14C60521" w14:textId="77777777" w:rsidR="00A27F9A" w:rsidRPr="00A27F9A" w:rsidRDefault="00A27F9A" w:rsidP="00932E1E">
            <w:pPr>
              <w:keepNext/>
              <w:spacing w:before="0"/>
              <w:jc w:val="center"/>
              <w:rPr>
                <w:lang w:eastAsia="de-DE"/>
              </w:rPr>
            </w:pPr>
            <w:r w:rsidRPr="00A27F9A">
              <w:rPr>
                <w:lang w:eastAsia="de-DE"/>
              </w:rPr>
              <w:t>-7.61%</w:t>
            </w:r>
          </w:p>
        </w:tc>
        <w:tc>
          <w:tcPr>
            <w:tcW w:w="969" w:type="dxa"/>
            <w:tcBorders>
              <w:top w:val="nil"/>
              <w:left w:val="nil"/>
              <w:bottom w:val="nil"/>
              <w:right w:val="nil"/>
            </w:tcBorders>
            <w:shd w:val="clear" w:color="000000" w:fill="CCFFCC"/>
            <w:noWrap/>
            <w:vAlign w:val="center"/>
            <w:hideMark/>
          </w:tcPr>
          <w:p w14:paraId="0BBF824E" w14:textId="77777777" w:rsidR="00A27F9A" w:rsidRPr="00A27F9A" w:rsidRDefault="00A27F9A" w:rsidP="00932E1E">
            <w:pPr>
              <w:keepNext/>
              <w:spacing w:before="0"/>
              <w:jc w:val="center"/>
              <w:rPr>
                <w:lang w:eastAsia="de-DE"/>
              </w:rPr>
            </w:pPr>
            <w:r w:rsidRPr="00A27F9A">
              <w:rPr>
                <w:lang w:eastAsia="de-DE"/>
              </w:rPr>
              <w:t>-8.38%</w:t>
            </w:r>
          </w:p>
        </w:tc>
        <w:tc>
          <w:tcPr>
            <w:tcW w:w="955" w:type="dxa"/>
            <w:tcBorders>
              <w:top w:val="nil"/>
              <w:left w:val="nil"/>
              <w:bottom w:val="nil"/>
              <w:right w:val="single" w:sz="4" w:space="0" w:color="auto"/>
            </w:tcBorders>
            <w:shd w:val="clear" w:color="000000" w:fill="CCFFCC"/>
            <w:noWrap/>
            <w:vAlign w:val="center"/>
            <w:hideMark/>
          </w:tcPr>
          <w:p w14:paraId="4CF6B078" w14:textId="77777777" w:rsidR="00A27F9A" w:rsidRPr="00A27F9A" w:rsidRDefault="00A27F9A" w:rsidP="00932E1E">
            <w:pPr>
              <w:keepNext/>
              <w:spacing w:before="0"/>
              <w:jc w:val="center"/>
              <w:rPr>
                <w:lang w:eastAsia="de-DE"/>
              </w:rPr>
            </w:pPr>
            <w:r w:rsidRPr="00A27F9A">
              <w:rPr>
                <w:lang w:eastAsia="de-DE"/>
              </w:rPr>
              <w:t>-7.64%</w:t>
            </w:r>
          </w:p>
        </w:tc>
        <w:tc>
          <w:tcPr>
            <w:tcW w:w="690" w:type="dxa"/>
            <w:tcBorders>
              <w:top w:val="nil"/>
              <w:left w:val="nil"/>
              <w:bottom w:val="nil"/>
              <w:right w:val="nil"/>
            </w:tcBorders>
            <w:shd w:val="clear" w:color="auto" w:fill="auto"/>
            <w:noWrap/>
            <w:vAlign w:val="center"/>
            <w:hideMark/>
          </w:tcPr>
          <w:p w14:paraId="2EDCC609" w14:textId="77777777" w:rsidR="00A27F9A" w:rsidRPr="00A27F9A" w:rsidRDefault="00A27F9A" w:rsidP="00932E1E">
            <w:pPr>
              <w:keepNext/>
              <w:spacing w:before="0"/>
              <w:jc w:val="center"/>
              <w:rPr>
                <w:lang w:eastAsia="de-DE"/>
              </w:rPr>
            </w:pPr>
            <w:r w:rsidRPr="00A27F9A">
              <w:rPr>
                <w:lang w:eastAsia="de-DE"/>
              </w:rPr>
              <w:t>190%</w:t>
            </w:r>
          </w:p>
        </w:tc>
        <w:tc>
          <w:tcPr>
            <w:tcW w:w="920" w:type="dxa"/>
            <w:tcBorders>
              <w:top w:val="nil"/>
              <w:left w:val="nil"/>
              <w:bottom w:val="nil"/>
              <w:right w:val="single" w:sz="8" w:space="0" w:color="auto"/>
            </w:tcBorders>
            <w:shd w:val="clear" w:color="auto" w:fill="auto"/>
            <w:noWrap/>
            <w:vAlign w:val="center"/>
            <w:hideMark/>
          </w:tcPr>
          <w:p w14:paraId="66A603F6" w14:textId="77777777" w:rsidR="00A27F9A" w:rsidRPr="00A27F9A" w:rsidRDefault="00A27F9A" w:rsidP="00932E1E">
            <w:pPr>
              <w:keepNext/>
              <w:spacing w:before="0"/>
              <w:jc w:val="center"/>
              <w:rPr>
                <w:lang w:eastAsia="de-DE"/>
              </w:rPr>
            </w:pPr>
            <w:r w:rsidRPr="00A27F9A">
              <w:rPr>
                <w:lang w:eastAsia="de-DE"/>
              </w:rPr>
              <w:t>3770%</w:t>
            </w:r>
          </w:p>
        </w:tc>
      </w:tr>
      <w:tr w:rsidR="003D262D" w:rsidRPr="00A27F9A" w14:paraId="58AB1FFB" w14:textId="77777777" w:rsidTr="00155C67">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39B5064" w14:textId="77777777" w:rsidR="00A27F9A" w:rsidRPr="00A27F9A" w:rsidRDefault="00A27F9A" w:rsidP="00932E1E">
            <w:pPr>
              <w:keepNext/>
              <w:spacing w:before="0"/>
              <w:rPr>
                <w:lang w:eastAsia="de-DE"/>
              </w:rPr>
            </w:pPr>
            <w:r w:rsidRPr="00A27F9A">
              <w:rPr>
                <w:lang w:eastAsia="de-DE"/>
              </w:rPr>
              <w:t>Class E</w:t>
            </w:r>
          </w:p>
        </w:tc>
        <w:tc>
          <w:tcPr>
            <w:tcW w:w="999" w:type="dxa"/>
            <w:tcBorders>
              <w:top w:val="nil"/>
              <w:left w:val="single" w:sz="8" w:space="0" w:color="auto"/>
              <w:bottom w:val="nil"/>
              <w:right w:val="nil"/>
            </w:tcBorders>
            <w:shd w:val="clear" w:color="000000" w:fill="CCFFCC"/>
            <w:noWrap/>
            <w:vAlign w:val="center"/>
            <w:hideMark/>
          </w:tcPr>
          <w:p w14:paraId="3867E246" w14:textId="77777777" w:rsidR="00A27F9A" w:rsidRPr="00A27F9A" w:rsidRDefault="00A27F9A" w:rsidP="00932E1E">
            <w:pPr>
              <w:keepNext/>
              <w:spacing w:before="0"/>
              <w:jc w:val="center"/>
              <w:rPr>
                <w:lang w:eastAsia="de-DE"/>
              </w:rPr>
            </w:pPr>
            <w:r w:rsidRPr="00A27F9A">
              <w:rPr>
                <w:lang w:eastAsia="de-DE"/>
              </w:rPr>
              <w:t>-10.29%</w:t>
            </w:r>
          </w:p>
        </w:tc>
        <w:tc>
          <w:tcPr>
            <w:tcW w:w="1013" w:type="dxa"/>
            <w:tcBorders>
              <w:top w:val="nil"/>
              <w:left w:val="nil"/>
              <w:bottom w:val="nil"/>
              <w:right w:val="nil"/>
            </w:tcBorders>
            <w:shd w:val="clear" w:color="000000" w:fill="CCFFCC"/>
            <w:noWrap/>
            <w:vAlign w:val="center"/>
            <w:hideMark/>
          </w:tcPr>
          <w:p w14:paraId="04605806" w14:textId="77777777" w:rsidR="00A27F9A" w:rsidRPr="00A27F9A" w:rsidRDefault="00A27F9A" w:rsidP="00932E1E">
            <w:pPr>
              <w:keepNext/>
              <w:spacing w:before="0"/>
              <w:jc w:val="center"/>
              <w:rPr>
                <w:lang w:eastAsia="de-DE"/>
              </w:rPr>
            </w:pPr>
            <w:r w:rsidRPr="00A27F9A">
              <w:rPr>
                <w:lang w:eastAsia="de-DE"/>
              </w:rPr>
              <w:t>-9.04%</w:t>
            </w:r>
          </w:p>
        </w:tc>
        <w:tc>
          <w:tcPr>
            <w:tcW w:w="999" w:type="dxa"/>
            <w:tcBorders>
              <w:top w:val="nil"/>
              <w:left w:val="nil"/>
              <w:bottom w:val="nil"/>
              <w:right w:val="single" w:sz="4" w:space="0" w:color="auto"/>
            </w:tcBorders>
            <w:shd w:val="clear" w:color="000000" w:fill="CCFFCC"/>
            <w:noWrap/>
            <w:vAlign w:val="center"/>
            <w:hideMark/>
          </w:tcPr>
          <w:p w14:paraId="7F1D8151" w14:textId="77777777" w:rsidR="00A27F9A" w:rsidRPr="00A27F9A" w:rsidRDefault="00A27F9A" w:rsidP="00932E1E">
            <w:pPr>
              <w:keepNext/>
              <w:spacing w:before="0"/>
              <w:jc w:val="center"/>
              <w:rPr>
                <w:lang w:eastAsia="de-DE"/>
              </w:rPr>
            </w:pPr>
            <w:r w:rsidRPr="00A27F9A">
              <w:rPr>
                <w:lang w:eastAsia="de-DE"/>
              </w:rPr>
              <w:t>-8.85%</w:t>
            </w:r>
          </w:p>
        </w:tc>
        <w:tc>
          <w:tcPr>
            <w:tcW w:w="985" w:type="dxa"/>
            <w:tcBorders>
              <w:top w:val="nil"/>
              <w:left w:val="single" w:sz="8" w:space="0" w:color="auto"/>
              <w:bottom w:val="nil"/>
              <w:right w:val="nil"/>
            </w:tcBorders>
            <w:shd w:val="clear" w:color="000000" w:fill="CCFFCC"/>
            <w:noWrap/>
            <w:vAlign w:val="center"/>
            <w:hideMark/>
          </w:tcPr>
          <w:p w14:paraId="29F707E6" w14:textId="77777777" w:rsidR="00A27F9A" w:rsidRPr="00A27F9A" w:rsidRDefault="00A27F9A" w:rsidP="00932E1E">
            <w:pPr>
              <w:keepNext/>
              <w:spacing w:before="0"/>
              <w:jc w:val="center"/>
              <w:rPr>
                <w:lang w:eastAsia="de-DE"/>
              </w:rPr>
            </w:pPr>
            <w:r w:rsidRPr="00A27F9A">
              <w:rPr>
                <w:lang w:eastAsia="de-DE"/>
              </w:rPr>
              <w:t>-10.14%</w:t>
            </w:r>
          </w:p>
        </w:tc>
        <w:tc>
          <w:tcPr>
            <w:tcW w:w="969" w:type="dxa"/>
            <w:tcBorders>
              <w:top w:val="nil"/>
              <w:left w:val="nil"/>
              <w:bottom w:val="nil"/>
              <w:right w:val="nil"/>
            </w:tcBorders>
            <w:shd w:val="clear" w:color="000000" w:fill="CCFFCC"/>
            <w:noWrap/>
            <w:vAlign w:val="center"/>
            <w:hideMark/>
          </w:tcPr>
          <w:p w14:paraId="04F6C59F" w14:textId="77777777" w:rsidR="00A27F9A" w:rsidRPr="00A27F9A" w:rsidRDefault="00A27F9A" w:rsidP="00932E1E">
            <w:pPr>
              <w:keepNext/>
              <w:spacing w:before="0"/>
              <w:jc w:val="center"/>
              <w:rPr>
                <w:lang w:eastAsia="de-DE"/>
              </w:rPr>
            </w:pPr>
            <w:r w:rsidRPr="00A27F9A">
              <w:rPr>
                <w:lang w:eastAsia="de-DE"/>
              </w:rPr>
              <w:t>-7.52%</w:t>
            </w:r>
          </w:p>
        </w:tc>
        <w:tc>
          <w:tcPr>
            <w:tcW w:w="955" w:type="dxa"/>
            <w:tcBorders>
              <w:top w:val="nil"/>
              <w:left w:val="nil"/>
              <w:bottom w:val="nil"/>
              <w:right w:val="single" w:sz="4" w:space="0" w:color="auto"/>
            </w:tcBorders>
            <w:shd w:val="clear" w:color="000000" w:fill="CCFFCC"/>
            <w:noWrap/>
            <w:vAlign w:val="center"/>
            <w:hideMark/>
          </w:tcPr>
          <w:p w14:paraId="0A0807AF" w14:textId="77777777" w:rsidR="00A27F9A" w:rsidRPr="00A27F9A" w:rsidRDefault="00A27F9A" w:rsidP="00932E1E">
            <w:pPr>
              <w:keepNext/>
              <w:spacing w:before="0"/>
              <w:jc w:val="center"/>
              <w:rPr>
                <w:lang w:eastAsia="de-DE"/>
              </w:rPr>
            </w:pPr>
            <w:r w:rsidRPr="00A27F9A">
              <w:rPr>
                <w:lang w:eastAsia="de-DE"/>
              </w:rPr>
              <w:t>-6.38%</w:t>
            </w:r>
          </w:p>
        </w:tc>
        <w:tc>
          <w:tcPr>
            <w:tcW w:w="690" w:type="dxa"/>
            <w:tcBorders>
              <w:top w:val="nil"/>
              <w:left w:val="nil"/>
              <w:bottom w:val="nil"/>
              <w:right w:val="nil"/>
            </w:tcBorders>
            <w:shd w:val="clear" w:color="auto" w:fill="auto"/>
            <w:noWrap/>
            <w:vAlign w:val="center"/>
            <w:hideMark/>
          </w:tcPr>
          <w:p w14:paraId="711B6A69" w14:textId="77777777" w:rsidR="00A27F9A" w:rsidRPr="00A27F9A" w:rsidRDefault="00A27F9A" w:rsidP="00932E1E">
            <w:pPr>
              <w:keepNext/>
              <w:spacing w:before="0"/>
              <w:jc w:val="center"/>
              <w:rPr>
                <w:lang w:eastAsia="de-DE"/>
              </w:rPr>
            </w:pPr>
            <w:r w:rsidRPr="00A27F9A">
              <w:rPr>
                <w:lang w:eastAsia="de-DE"/>
              </w:rPr>
              <w:t>199%</w:t>
            </w:r>
          </w:p>
        </w:tc>
        <w:tc>
          <w:tcPr>
            <w:tcW w:w="920" w:type="dxa"/>
            <w:tcBorders>
              <w:top w:val="nil"/>
              <w:left w:val="nil"/>
              <w:bottom w:val="nil"/>
              <w:right w:val="single" w:sz="8" w:space="0" w:color="auto"/>
            </w:tcBorders>
            <w:shd w:val="clear" w:color="auto" w:fill="auto"/>
            <w:noWrap/>
            <w:vAlign w:val="center"/>
            <w:hideMark/>
          </w:tcPr>
          <w:p w14:paraId="43CE33EF" w14:textId="77777777" w:rsidR="00A27F9A" w:rsidRPr="00A27F9A" w:rsidRDefault="00A27F9A" w:rsidP="00932E1E">
            <w:pPr>
              <w:keepNext/>
              <w:spacing w:before="0"/>
              <w:jc w:val="center"/>
              <w:rPr>
                <w:lang w:eastAsia="de-DE"/>
              </w:rPr>
            </w:pPr>
            <w:r w:rsidRPr="00A27F9A">
              <w:rPr>
                <w:lang w:eastAsia="de-DE"/>
              </w:rPr>
              <w:t>5149%</w:t>
            </w:r>
          </w:p>
        </w:tc>
      </w:tr>
      <w:tr w:rsidR="003D262D" w:rsidRPr="00A27F9A" w14:paraId="1A98FA1E" w14:textId="77777777" w:rsidTr="00A42C14">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37F6B6F4" w14:textId="77777777" w:rsidR="00A27F9A" w:rsidRPr="00A27F9A" w:rsidRDefault="00A27F9A" w:rsidP="00932E1E">
            <w:pPr>
              <w:keepNext/>
              <w:spacing w:before="0"/>
              <w:rPr>
                <w:b/>
                <w:bCs/>
                <w:lang w:eastAsia="de-DE"/>
              </w:rPr>
            </w:pPr>
            <w:r w:rsidRPr="00A27F9A">
              <w:rPr>
                <w:b/>
                <w:bCs/>
                <w:lang w:eastAsia="de-DE"/>
              </w:rPr>
              <w:t xml:space="preserve">Overall </w:t>
            </w:r>
          </w:p>
        </w:tc>
        <w:tc>
          <w:tcPr>
            <w:tcW w:w="999" w:type="dxa"/>
            <w:tcBorders>
              <w:top w:val="single" w:sz="8" w:space="0" w:color="auto"/>
              <w:left w:val="single" w:sz="8" w:space="0" w:color="auto"/>
              <w:bottom w:val="nil"/>
              <w:right w:val="nil"/>
            </w:tcBorders>
            <w:shd w:val="clear" w:color="000000" w:fill="CCFFCC"/>
            <w:noWrap/>
            <w:vAlign w:val="center"/>
            <w:hideMark/>
          </w:tcPr>
          <w:p w14:paraId="0ED56F28" w14:textId="77777777" w:rsidR="00A27F9A" w:rsidRPr="00A27F9A" w:rsidRDefault="00A27F9A" w:rsidP="00932E1E">
            <w:pPr>
              <w:keepNext/>
              <w:spacing w:before="0"/>
              <w:jc w:val="center"/>
              <w:rPr>
                <w:lang w:eastAsia="de-DE"/>
              </w:rPr>
            </w:pPr>
            <w:r w:rsidRPr="00A27F9A">
              <w:rPr>
                <w:lang w:eastAsia="de-DE"/>
              </w:rPr>
              <w:t>-7.81%</w:t>
            </w:r>
          </w:p>
        </w:tc>
        <w:tc>
          <w:tcPr>
            <w:tcW w:w="1013" w:type="dxa"/>
            <w:tcBorders>
              <w:top w:val="single" w:sz="8" w:space="0" w:color="auto"/>
              <w:left w:val="nil"/>
              <w:bottom w:val="nil"/>
              <w:right w:val="nil"/>
            </w:tcBorders>
            <w:shd w:val="clear" w:color="000000" w:fill="CCFFCC"/>
            <w:noWrap/>
            <w:vAlign w:val="center"/>
            <w:hideMark/>
          </w:tcPr>
          <w:p w14:paraId="2D161412" w14:textId="77777777" w:rsidR="00A27F9A" w:rsidRPr="00A27F9A" w:rsidRDefault="00A27F9A" w:rsidP="00932E1E">
            <w:pPr>
              <w:keepNext/>
              <w:spacing w:before="0"/>
              <w:jc w:val="center"/>
              <w:rPr>
                <w:lang w:eastAsia="de-DE"/>
              </w:rPr>
            </w:pPr>
            <w:r w:rsidRPr="00A27F9A">
              <w:rPr>
                <w:lang w:eastAsia="de-DE"/>
              </w:rPr>
              <w:t>-8.60%</w:t>
            </w:r>
          </w:p>
        </w:tc>
        <w:tc>
          <w:tcPr>
            <w:tcW w:w="999" w:type="dxa"/>
            <w:tcBorders>
              <w:top w:val="single" w:sz="8" w:space="0" w:color="auto"/>
              <w:left w:val="nil"/>
              <w:bottom w:val="nil"/>
              <w:right w:val="single" w:sz="4" w:space="0" w:color="auto"/>
            </w:tcBorders>
            <w:shd w:val="clear" w:color="000000" w:fill="CCFFCC"/>
            <w:noWrap/>
            <w:vAlign w:val="center"/>
            <w:hideMark/>
          </w:tcPr>
          <w:p w14:paraId="430CB567" w14:textId="77777777" w:rsidR="00A27F9A" w:rsidRPr="00A27F9A" w:rsidRDefault="00A27F9A" w:rsidP="00932E1E">
            <w:pPr>
              <w:keepNext/>
              <w:spacing w:before="0"/>
              <w:jc w:val="center"/>
              <w:rPr>
                <w:lang w:eastAsia="de-DE"/>
              </w:rPr>
            </w:pPr>
            <w:r w:rsidRPr="00A27F9A">
              <w:rPr>
                <w:lang w:eastAsia="de-DE"/>
              </w:rPr>
              <w:t>-8.87%</w:t>
            </w:r>
          </w:p>
        </w:tc>
        <w:tc>
          <w:tcPr>
            <w:tcW w:w="985" w:type="dxa"/>
            <w:tcBorders>
              <w:top w:val="single" w:sz="8" w:space="0" w:color="auto"/>
              <w:left w:val="single" w:sz="8" w:space="0" w:color="auto"/>
              <w:bottom w:val="nil"/>
              <w:right w:val="nil"/>
            </w:tcBorders>
            <w:shd w:val="clear" w:color="000000" w:fill="CCFFCC"/>
            <w:noWrap/>
            <w:vAlign w:val="center"/>
            <w:hideMark/>
          </w:tcPr>
          <w:p w14:paraId="59981977" w14:textId="77777777" w:rsidR="00A27F9A" w:rsidRPr="00A27F9A" w:rsidRDefault="00A27F9A" w:rsidP="00932E1E">
            <w:pPr>
              <w:keepNext/>
              <w:spacing w:before="0"/>
              <w:jc w:val="center"/>
              <w:rPr>
                <w:lang w:eastAsia="de-DE"/>
              </w:rPr>
            </w:pPr>
            <w:r w:rsidRPr="00A27F9A">
              <w:rPr>
                <w:lang w:eastAsia="de-DE"/>
              </w:rPr>
              <w:t>-8.16%</w:t>
            </w:r>
          </w:p>
        </w:tc>
        <w:tc>
          <w:tcPr>
            <w:tcW w:w="969" w:type="dxa"/>
            <w:tcBorders>
              <w:top w:val="single" w:sz="8" w:space="0" w:color="auto"/>
              <w:left w:val="nil"/>
              <w:bottom w:val="nil"/>
              <w:right w:val="nil"/>
            </w:tcBorders>
            <w:shd w:val="clear" w:color="000000" w:fill="CCFFCC"/>
            <w:noWrap/>
            <w:vAlign w:val="center"/>
            <w:hideMark/>
          </w:tcPr>
          <w:p w14:paraId="3B15DD65" w14:textId="77777777" w:rsidR="00A27F9A" w:rsidRPr="00A27F9A" w:rsidRDefault="00A27F9A" w:rsidP="00932E1E">
            <w:pPr>
              <w:keepNext/>
              <w:spacing w:before="0"/>
              <w:jc w:val="center"/>
              <w:rPr>
                <w:lang w:eastAsia="de-DE"/>
              </w:rPr>
            </w:pPr>
            <w:r w:rsidRPr="00A27F9A">
              <w:rPr>
                <w:lang w:eastAsia="de-DE"/>
              </w:rPr>
              <w:t>-7.64%</w:t>
            </w:r>
          </w:p>
        </w:tc>
        <w:tc>
          <w:tcPr>
            <w:tcW w:w="955" w:type="dxa"/>
            <w:tcBorders>
              <w:top w:val="single" w:sz="8" w:space="0" w:color="auto"/>
              <w:left w:val="nil"/>
              <w:bottom w:val="nil"/>
              <w:right w:val="single" w:sz="4" w:space="0" w:color="auto"/>
            </w:tcBorders>
            <w:shd w:val="clear" w:color="000000" w:fill="CCFFCC"/>
            <w:noWrap/>
            <w:vAlign w:val="center"/>
            <w:hideMark/>
          </w:tcPr>
          <w:p w14:paraId="50DB4C80" w14:textId="77777777" w:rsidR="00A27F9A" w:rsidRPr="00A27F9A" w:rsidRDefault="00A27F9A" w:rsidP="00932E1E">
            <w:pPr>
              <w:keepNext/>
              <w:spacing w:before="0"/>
              <w:jc w:val="center"/>
              <w:rPr>
                <w:lang w:eastAsia="de-DE"/>
              </w:rPr>
            </w:pPr>
            <w:r w:rsidRPr="00A27F9A">
              <w:rPr>
                <w:lang w:eastAsia="de-DE"/>
              </w:rPr>
              <w:t>-6.86%</w:t>
            </w:r>
          </w:p>
        </w:tc>
        <w:tc>
          <w:tcPr>
            <w:tcW w:w="690" w:type="dxa"/>
            <w:tcBorders>
              <w:top w:val="single" w:sz="8" w:space="0" w:color="auto"/>
              <w:left w:val="nil"/>
              <w:bottom w:val="nil"/>
              <w:right w:val="nil"/>
            </w:tcBorders>
            <w:shd w:val="clear" w:color="auto" w:fill="auto"/>
            <w:noWrap/>
            <w:vAlign w:val="center"/>
            <w:hideMark/>
          </w:tcPr>
          <w:p w14:paraId="0812980E" w14:textId="77777777" w:rsidR="00A27F9A" w:rsidRPr="00A27F9A" w:rsidRDefault="00A27F9A" w:rsidP="00932E1E">
            <w:pPr>
              <w:keepNext/>
              <w:spacing w:before="0"/>
              <w:jc w:val="center"/>
              <w:rPr>
                <w:lang w:eastAsia="de-DE"/>
              </w:rPr>
            </w:pPr>
            <w:r w:rsidRPr="00A27F9A">
              <w:rPr>
                <w:lang w:eastAsia="de-DE"/>
              </w:rPr>
              <w:t>201%</w:t>
            </w:r>
          </w:p>
        </w:tc>
        <w:tc>
          <w:tcPr>
            <w:tcW w:w="920" w:type="dxa"/>
            <w:tcBorders>
              <w:top w:val="single" w:sz="8" w:space="0" w:color="auto"/>
              <w:left w:val="nil"/>
              <w:bottom w:val="nil"/>
              <w:right w:val="single" w:sz="8" w:space="0" w:color="auto"/>
            </w:tcBorders>
            <w:shd w:val="clear" w:color="auto" w:fill="auto"/>
            <w:noWrap/>
            <w:vAlign w:val="center"/>
            <w:hideMark/>
          </w:tcPr>
          <w:p w14:paraId="4C60047C" w14:textId="77777777" w:rsidR="00A27F9A" w:rsidRPr="00A27F9A" w:rsidRDefault="00A27F9A" w:rsidP="00932E1E">
            <w:pPr>
              <w:keepNext/>
              <w:spacing w:before="0"/>
              <w:jc w:val="center"/>
              <w:rPr>
                <w:lang w:eastAsia="de-DE"/>
              </w:rPr>
            </w:pPr>
            <w:r w:rsidRPr="00A27F9A">
              <w:rPr>
                <w:lang w:eastAsia="de-DE"/>
              </w:rPr>
              <w:t>4507%</w:t>
            </w:r>
          </w:p>
        </w:tc>
      </w:tr>
      <w:tr w:rsidR="003D262D" w:rsidRPr="00A27F9A" w14:paraId="3B28A4F4" w14:textId="77777777" w:rsidTr="00A42C14">
        <w:trPr>
          <w:trHeight w:val="255"/>
        </w:trPr>
        <w:tc>
          <w:tcPr>
            <w:tcW w:w="1152" w:type="dxa"/>
            <w:tcBorders>
              <w:top w:val="single" w:sz="8" w:space="0" w:color="auto"/>
              <w:left w:val="single" w:sz="8" w:space="0" w:color="auto"/>
              <w:right w:val="nil"/>
            </w:tcBorders>
            <w:shd w:val="clear" w:color="auto" w:fill="auto"/>
            <w:noWrap/>
            <w:vAlign w:val="center"/>
            <w:hideMark/>
          </w:tcPr>
          <w:p w14:paraId="79C0080B" w14:textId="77777777" w:rsidR="00A27F9A" w:rsidRPr="00A27F9A" w:rsidRDefault="00A27F9A" w:rsidP="00932E1E">
            <w:pPr>
              <w:keepNext/>
              <w:spacing w:before="0"/>
              <w:rPr>
                <w:lang w:eastAsia="de-DE"/>
              </w:rPr>
            </w:pPr>
            <w:r w:rsidRPr="00A27F9A">
              <w:rPr>
                <w:lang w:eastAsia="de-DE"/>
              </w:rPr>
              <w:t>Class D</w:t>
            </w:r>
          </w:p>
        </w:tc>
        <w:tc>
          <w:tcPr>
            <w:tcW w:w="999" w:type="dxa"/>
            <w:tcBorders>
              <w:top w:val="single" w:sz="8" w:space="0" w:color="auto"/>
              <w:left w:val="single" w:sz="8" w:space="0" w:color="auto"/>
              <w:right w:val="nil"/>
            </w:tcBorders>
            <w:shd w:val="clear" w:color="000000" w:fill="CCFFCC"/>
            <w:noWrap/>
            <w:vAlign w:val="center"/>
            <w:hideMark/>
          </w:tcPr>
          <w:p w14:paraId="57018235" w14:textId="77777777" w:rsidR="00A27F9A" w:rsidRPr="00A27F9A" w:rsidRDefault="00A27F9A" w:rsidP="00932E1E">
            <w:pPr>
              <w:keepNext/>
              <w:spacing w:before="0"/>
              <w:jc w:val="center"/>
              <w:rPr>
                <w:lang w:eastAsia="de-DE"/>
              </w:rPr>
            </w:pPr>
            <w:r w:rsidRPr="00A27F9A">
              <w:rPr>
                <w:lang w:eastAsia="de-DE"/>
              </w:rPr>
              <w:t>-7.57%</w:t>
            </w:r>
          </w:p>
        </w:tc>
        <w:tc>
          <w:tcPr>
            <w:tcW w:w="1013" w:type="dxa"/>
            <w:tcBorders>
              <w:top w:val="single" w:sz="8" w:space="0" w:color="auto"/>
              <w:left w:val="nil"/>
              <w:right w:val="nil"/>
            </w:tcBorders>
            <w:shd w:val="clear" w:color="000000" w:fill="CCFFCC"/>
            <w:noWrap/>
            <w:vAlign w:val="center"/>
            <w:hideMark/>
          </w:tcPr>
          <w:p w14:paraId="6FED20F7" w14:textId="77777777" w:rsidR="00A27F9A" w:rsidRPr="00A27F9A" w:rsidRDefault="00A27F9A" w:rsidP="00932E1E">
            <w:pPr>
              <w:keepNext/>
              <w:spacing w:before="0"/>
              <w:jc w:val="center"/>
              <w:rPr>
                <w:lang w:eastAsia="de-DE"/>
              </w:rPr>
            </w:pPr>
            <w:r w:rsidRPr="00A27F9A">
              <w:rPr>
                <w:lang w:eastAsia="de-DE"/>
              </w:rPr>
              <w:t>-8.11%</w:t>
            </w:r>
          </w:p>
        </w:tc>
        <w:tc>
          <w:tcPr>
            <w:tcW w:w="999" w:type="dxa"/>
            <w:tcBorders>
              <w:top w:val="single" w:sz="8" w:space="0" w:color="auto"/>
              <w:left w:val="nil"/>
              <w:right w:val="single" w:sz="4" w:space="0" w:color="auto"/>
            </w:tcBorders>
            <w:shd w:val="clear" w:color="000000" w:fill="CCFFCC"/>
            <w:noWrap/>
            <w:vAlign w:val="center"/>
            <w:hideMark/>
          </w:tcPr>
          <w:p w14:paraId="77168B47" w14:textId="77777777" w:rsidR="00A27F9A" w:rsidRPr="00A27F9A" w:rsidRDefault="00A27F9A" w:rsidP="00932E1E">
            <w:pPr>
              <w:keepNext/>
              <w:spacing w:before="0"/>
              <w:jc w:val="center"/>
              <w:rPr>
                <w:lang w:eastAsia="de-DE"/>
              </w:rPr>
            </w:pPr>
            <w:r w:rsidRPr="00A27F9A">
              <w:rPr>
                <w:lang w:eastAsia="de-DE"/>
              </w:rPr>
              <w:t>-9.33%</w:t>
            </w:r>
          </w:p>
        </w:tc>
        <w:tc>
          <w:tcPr>
            <w:tcW w:w="985" w:type="dxa"/>
            <w:tcBorders>
              <w:top w:val="single" w:sz="8" w:space="0" w:color="auto"/>
              <w:left w:val="single" w:sz="8" w:space="0" w:color="auto"/>
              <w:right w:val="nil"/>
            </w:tcBorders>
            <w:shd w:val="clear" w:color="000000" w:fill="CCFFCC"/>
            <w:noWrap/>
            <w:vAlign w:val="center"/>
            <w:hideMark/>
          </w:tcPr>
          <w:p w14:paraId="36EA2432" w14:textId="77777777" w:rsidR="00A27F9A" w:rsidRPr="00A27F9A" w:rsidRDefault="00A27F9A" w:rsidP="00932E1E">
            <w:pPr>
              <w:keepNext/>
              <w:spacing w:before="0"/>
              <w:jc w:val="center"/>
              <w:rPr>
                <w:lang w:eastAsia="de-DE"/>
              </w:rPr>
            </w:pPr>
            <w:r w:rsidRPr="00A27F9A">
              <w:rPr>
                <w:lang w:eastAsia="de-DE"/>
              </w:rPr>
              <w:t>-7.16%</w:t>
            </w:r>
          </w:p>
        </w:tc>
        <w:tc>
          <w:tcPr>
            <w:tcW w:w="969" w:type="dxa"/>
            <w:tcBorders>
              <w:top w:val="single" w:sz="8" w:space="0" w:color="auto"/>
              <w:left w:val="nil"/>
              <w:right w:val="nil"/>
            </w:tcBorders>
            <w:shd w:val="clear" w:color="000000" w:fill="CCFFCC"/>
            <w:noWrap/>
            <w:vAlign w:val="center"/>
            <w:hideMark/>
          </w:tcPr>
          <w:p w14:paraId="4F7B6050" w14:textId="77777777" w:rsidR="00A27F9A" w:rsidRPr="00A27F9A" w:rsidRDefault="00A27F9A" w:rsidP="00932E1E">
            <w:pPr>
              <w:keepNext/>
              <w:spacing w:before="0"/>
              <w:jc w:val="center"/>
              <w:rPr>
                <w:lang w:eastAsia="de-DE"/>
              </w:rPr>
            </w:pPr>
            <w:r w:rsidRPr="00A27F9A">
              <w:rPr>
                <w:lang w:eastAsia="de-DE"/>
              </w:rPr>
              <w:t>-6.81%</w:t>
            </w:r>
          </w:p>
        </w:tc>
        <w:tc>
          <w:tcPr>
            <w:tcW w:w="955" w:type="dxa"/>
            <w:tcBorders>
              <w:top w:val="single" w:sz="8" w:space="0" w:color="auto"/>
              <w:left w:val="nil"/>
              <w:right w:val="single" w:sz="4" w:space="0" w:color="auto"/>
            </w:tcBorders>
            <w:shd w:val="clear" w:color="000000" w:fill="CCFFCC"/>
            <w:noWrap/>
            <w:vAlign w:val="center"/>
            <w:hideMark/>
          </w:tcPr>
          <w:p w14:paraId="4B2AC836" w14:textId="77777777" w:rsidR="00A27F9A" w:rsidRPr="00A27F9A" w:rsidRDefault="00A27F9A" w:rsidP="00932E1E">
            <w:pPr>
              <w:keepNext/>
              <w:spacing w:before="0"/>
              <w:jc w:val="center"/>
              <w:rPr>
                <w:lang w:eastAsia="de-DE"/>
              </w:rPr>
            </w:pPr>
            <w:r w:rsidRPr="00A27F9A">
              <w:rPr>
                <w:lang w:eastAsia="de-DE"/>
              </w:rPr>
              <w:t>-7.56%</w:t>
            </w:r>
          </w:p>
        </w:tc>
        <w:tc>
          <w:tcPr>
            <w:tcW w:w="690" w:type="dxa"/>
            <w:tcBorders>
              <w:top w:val="single" w:sz="8" w:space="0" w:color="auto"/>
              <w:left w:val="nil"/>
              <w:right w:val="nil"/>
            </w:tcBorders>
            <w:shd w:val="clear" w:color="auto" w:fill="auto"/>
            <w:noWrap/>
            <w:vAlign w:val="center"/>
            <w:hideMark/>
          </w:tcPr>
          <w:p w14:paraId="434F8FB7" w14:textId="77777777" w:rsidR="00A27F9A" w:rsidRPr="00A27F9A" w:rsidRDefault="00A27F9A" w:rsidP="00932E1E">
            <w:pPr>
              <w:keepNext/>
              <w:spacing w:before="0"/>
              <w:jc w:val="center"/>
              <w:rPr>
                <w:lang w:eastAsia="de-DE"/>
              </w:rPr>
            </w:pPr>
            <w:r w:rsidRPr="00A27F9A">
              <w:rPr>
                <w:lang w:eastAsia="de-DE"/>
              </w:rPr>
              <w:t>180%</w:t>
            </w:r>
          </w:p>
        </w:tc>
        <w:tc>
          <w:tcPr>
            <w:tcW w:w="920" w:type="dxa"/>
            <w:tcBorders>
              <w:top w:val="single" w:sz="8" w:space="0" w:color="auto"/>
              <w:left w:val="nil"/>
              <w:right w:val="single" w:sz="8" w:space="0" w:color="auto"/>
            </w:tcBorders>
            <w:shd w:val="clear" w:color="auto" w:fill="auto"/>
            <w:noWrap/>
            <w:vAlign w:val="center"/>
            <w:hideMark/>
          </w:tcPr>
          <w:p w14:paraId="5E493FFD" w14:textId="77777777" w:rsidR="00A27F9A" w:rsidRPr="00A27F9A" w:rsidRDefault="00A27F9A" w:rsidP="00932E1E">
            <w:pPr>
              <w:keepNext/>
              <w:spacing w:before="0"/>
              <w:jc w:val="center"/>
              <w:rPr>
                <w:lang w:eastAsia="de-DE"/>
              </w:rPr>
            </w:pPr>
            <w:r w:rsidRPr="00A27F9A">
              <w:rPr>
                <w:lang w:eastAsia="de-DE"/>
              </w:rPr>
              <w:t>3760%</w:t>
            </w:r>
          </w:p>
        </w:tc>
      </w:tr>
      <w:tr w:rsidR="003D262D" w:rsidRPr="00A27F9A" w14:paraId="4BC79770" w14:textId="77777777" w:rsidTr="00A42C14">
        <w:trPr>
          <w:trHeight w:val="255"/>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214CE887" w14:textId="77777777" w:rsidR="00A27F9A" w:rsidRPr="00A27F9A" w:rsidRDefault="00A27F9A" w:rsidP="009A1BF6">
            <w:pPr>
              <w:spacing w:before="0"/>
              <w:rPr>
                <w:lang w:eastAsia="de-DE"/>
              </w:rPr>
            </w:pPr>
            <w:r w:rsidRPr="00A27F9A">
              <w:rPr>
                <w:lang w:eastAsia="de-DE"/>
              </w:rPr>
              <w:t>Class F</w:t>
            </w:r>
          </w:p>
        </w:tc>
        <w:tc>
          <w:tcPr>
            <w:tcW w:w="999" w:type="dxa"/>
            <w:tcBorders>
              <w:top w:val="nil"/>
              <w:left w:val="single" w:sz="8" w:space="0" w:color="auto"/>
              <w:bottom w:val="single" w:sz="8" w:space="0" w:color="auto"/>
              <w:right w:val="nil"/>
            </w:tcBorders>
            <w:shd w:val="clear" w:color="000000" w:fill="CCFFCC"/>
            <w:noWrap/>
            <w:vAlign w:val="center"/>
            <w:hideMark/>
          </w:tcPr>
          <w:p w14:paraId="1E814C40" w14:textId="77777777" w:rsidR="00A27F9A" w:rsidRPr="00A27F9A" w:rsidRDefault="00A27F9A" w:rsidP="00932E1E">
            <w:pPr>
              <w:spacing w:before="0"/>
              <w:jc w:val="center"/>
              <w:rPr>
                <w:lang w:eastAsia="de-DE"/>
              </w:rPr>
            </w:pPr>
            <w:r w:rsidRPr="00A27F9A">
              <w:rPr>
                <w:lang w:eastAsia="de-DE"/>
              </w:rPr>
              <w:t>-4.55%</w:t>
            </w:r>
          </w:p>
        </w:tc>
        <w:tc>
          <w:tcPr>
            <w:tcW w:w="1013" w:type="dxa"/>
            <w:tcBorders>
              <w:top w:val="nil"/>
              <w:left w:val="nil"/>
              <w:bottom w:val="single" w:sz="8" w:space="0" w:color="auto"/>
              <w:right w:val="nil"/>
            </w:tcBorders>
            <w:shd w:val="clear" w:color="000000" w:fill="CCFFCC"/>
            <w:noWrap/>
            <w:vAlign w:val="center"/>
            <w:hideMark/>
          </w:tcPr>
          <w:p w14:paraId="6156F87B" w14:textId="77777777" w:rsidR="00A27F9A" w:rsidRPr="00A27F9A" w:rsidRDefault="00A27F9A" w:rsidP="00932E1E">
            <w:pPr>
              <w:spacing w:before="0"/>
              <w:jc w:val="center"/>
              <w:rPr>
                <w:lang w:eastAsia="de-DE"/>
              </w:rPr>
            </w:pPr>
            <w:r w:rsidRPr="00A27F9A">
              <w:rPr>
                <w:lang w:eastAsia="de-DE"/>
              </w:rPr>
              <w:t>-5.97%</w:t>
            </w:r>
          </w:p>
        </w:tc>
        <w:tc>
          <w:tcPr>
            <w:tcW w:w="999" w:type="dxa"/>
            <w:tcBorders>
              <w:top w:val="nil"/>
              <w:left w:val="nil"/>
              <w:bottom w:val="single" w:sz="8" w:space="0" w:color="auto"/>
              <w:right w:val="single" w:sz="4" w:space="0" w:color="auto"/>
            </w:tcBorders>
            <w:shd w:val="clear" w:color="000000" w:fill="CCFFCC"/>
            <w:noWrap/>
            <w:vAlign w:val="center"/>
            <w:hideMark/>
          </w:tcPr>
          <w:p w14:paraId="60878097" w14:textId="77777777" w:rsidR="00A27F9A" w:rsidRPr="00A27F9A" w:rsidRDefault="00A27F9A" w:rsidP="00932E1E">
            <w:pPr>
              <w:spacing w:before="0"/>
              <w:jc w:val="center"/>
              <w:rPr>
                <w:lang w:eastAsia="de-DE"/>
              </w:rPr>
            </w:pPr>
            <w:r w:rsidRPr="00A27F9A">
              <w:rPr>
                <w:lang w:eastAsia="de-DE"/>
              </w:rPr>
              <w:t>-5.65%</w:t>
            </w:r>
          </w:p>
        </w:tc>
        <w:tc>
          <w:tcPr>
            <w:tcW w:w="985" w:type="dxa"/>
            <w:tcBorders>
              <w:top w:val="nil"/>
              <w:left w:val="single" w:sz="8" w:space="0" w:color="auto"/>
              <w:bottom w:val="single" w:sz="8" w:space="0" w:color="auto"/>
              <w:right w:val="nil"/>
            </w:tcBorders>
            <w:shd w:val="clear" w:color="000000" w:fill="CCFFCC"/>
            <w:noWrap/>
            <w:vAlign w:val="center"/>
            <w:hideMark/>
          </w:tcPr>
          <w:p w14:paraId="495D0F00" w14:textId="77777777" w:rsidR="00A27F9A" w:rsidRPr="00A27F9A" w:rsidRDefault="00A27F9A" w:rsidP="00932E1E">
            <w:pPr>
              <w:spacing w:before="0"/>
              <w:jc w:val="center"/>
              <w:rPr>
                <w:lang w:eastAsia="de-DE"/>
              </w:rPr>
            </w:pPr>
            <w:r w:rsidRPr="00A27F9A">
              <w:rPr>
                <w:lang w:eastAsia="de-DE"/>
              </w:rPr>
              <w:t>-4.24%</w:t>
            </w:r>
          </w:p>
        </w:tc>
        <w:tc>
          <w:tcPr>
            <w:tcW w:w="969" w:type="dxa"/>
            <w:tcBorders>
              <w:top w:val="nil"/>
              <w:left w:val="nil"/>
              <w:bottom w:val="single" w:sz="8" w:space="0" w:color="auto"/>
              <w:right w:val="nil"/>
            </w:tcBorders>
            <w:shd w:val="clear" w:color="000000" w:fill="CCFFCC"/>
            <w:noWrap/>
            <w:vAlign w:val="center"/>
            <w:hideMark/>
          </w:tcPr>
          <w:p w14:paraId="12154D4B" w14:textId="77777777" w:rsidR="00A27F9A" w:rsidRPr="00A27F9A" w:rsidRDefault="00A27F9A" w:rsidP="00932E1E">
            <w:pPr>
              <w:spacing w:before="0"/>
              <w:jc w:val="center"/>
              <w:rPr>
                <w:lang w:eastAsia="de-DE"/>
              </w:rPr>
            </w:pPr>
            <w:r w:rsidRPr="00A27F9A">
              <w:rPr>
                <w:lang w:eastAsia="de-DE"/>
              </w:rPr>
              <w:t>-4.75%</w:t>
            </w:r>
          </w:p>
        </w:tc>
        <w:tc>
          <w:tcPr>
            <w:tcW w:w="955" w:type="dxa"/>
            <w:tcBorders>
              <w:top w:val="nil"/>
              <w:left w:val="nil"/>
              <w:bottom w:val="single" w:sz="8" w:space="0" w:color="auto"/>
              <w:right w:val="single" w:sz="4" w:space="0" w:color="auto"/>
            </w:tcBorders>
            <w:shd w:val="clear" w:color="000000" w:fill="CCFFCC"/>
            <w:noWrap/>
            <w:vAlign w:val="center"/>
            <w:hideMark/>
          </w:tcPr>
          <w:p w14:paraId="5642E500" w14:textId="77777777" w:rsidR="00A27F9A" w:rsidRPr="00A27F9A" w:rsidRDefault="00A27F9A" w:rsidP="00932E1E">
            <w:pPr>
              <w:spacing w:before="0"/>
              <w:jc w:val="center"/>
              <w:rPr>
                <w:lang w:eastAsia="de-DE"/>
              </w:rPr>
            </w:pPr>
            <w:r w:rsidRPr="00A27F9A">
              <w:rPr>
                <w:lang w:eastAsia="de-DE"/>
              </w:rPr>
              <w:t>-4.38%</w:t>
            </w:r>
          </w:p>
        </w:tc>
        <w:tc>
          <w:tcPr>
            <w:tcW w:w="690" w:type="dxa"/>
            <w:tcBorders>
              <w:top w:val="nil"/>
              <w:left w:val="nil"/>
              <w:bottom w:val="single" w:sz="8" w:space="0" w:color="auto"/>
              <w:right w:val="nil"/>
            </w:tcBorders>
            <w:shd w:val="clear" w:color="auto" w:fill="auto"/>
            <w:noWrap/>
            <w:vAlign w:val="center"/>
            <w:hideMark/>
          </w:tcPr>
          <w:p w14:paraId="5F581806" w14:textId="77777777" w:rsidR="00A27F9A" w:rsidRPr="00A27F9A" w:rsidRDefault="00A27F9A" w:rsidP="00932E1E">
            <w:pPr>
              <w:spacing w:before="0"/>
              <w:jc w:val="center"/>
              <w:rPr>
                <w:lang w:eastAsia="de-DE"/>
              </w:rPr>
            </w:pPr>
            <w:r w:rsidRPr="00A27F9A">
              <w:rPr>
                <w:lang w:eastAsia="de-DE"/>
              </w:rPr>
              <w:t>155%</w:t>
            </w:r>
          </w:p>
        </w:tc>
        <w:tc>
          <w:tcPr>
            <w:tcW w:w="920" w:type="dxa"/>
            <w:tcBorders>
              <w:top w:val="nil"/>
              <w:left w:val="nil"/>
              <w:bottom w:val="single" w:sz="8" w:space="0" w:color="auto"/>
              <w:right w:val="single" w:sz="8" w:space="0" w:color="auto"/>
            </w:tcBorders>
            <w:shd w:val="clear" w:color="auto" w:fill="auto"/>
            <w:noWrap/>
            <w:vAlign w:val="center"/>
            <w:hideMark/>
          </w:tcPr>
          <w:p w14:paraId="519E9504" w14:textId="77777777" w:rsidR="00A27F9A" w:rsidRPr="00A27F9A" w:rsidRDefault="00A27F9A" w:rsidP="00932E1E">
            <w:pPr>
              <w:spacing w:before="0"/>
              <w:jc w:val="center"/>
              <w:rPr>
                <w:lang w:eastAsia="de-DE"/>
              </w:rPr>
            </w:pPr>
            <w:r w:rsidRPr="00A27F9A">
              <w:rPr>
                <w:lang w:eastAsia="de-DE"/>
              </w:rPr>
              <w:t>3961%</w:t>
            </w:r>
          </w:p>
        </w:tc>
      </w:tr>
    </w:tbl>
    <w:p w14:paraId="43098D7D" w14:textId="77777777" w:rsidR="00A27F9A" w:rsidRPr="00A27F9A" w:rsidRDefault="00A27F9A" w:rsidP="00A27F9A">
      <w:pPr>
        <w:rPr>
          <w:lang w:eastAsia="de-DE"/>
        </w:rPr>
      </w:pPr>
    </w:p>
    <w:p w14:paraId="6085BA2B" w14:textId="77777777" w:rsidR="00A27F9A" w:rsidRPr="00A27F9A" w:rsidRDefault="00A27F9A" w:rsidP="009A1BF6">
      <w:pPr>
        <w:keepNext/>
        <w:rPr>
          <w:b/>
          <w:bCs/>
          <w:i/>
          <w:iCs/>
          <w:lang w:eastAsia="de-DE"/>
        </w:rPr>
      </w:pPr>
      <w:r w:rsidRPr="00A27F9A">
        <w:rPr>
          <w:b/>
          <w:bCs/>
          <w:i/>
          <w:iCs/>
          <w:lang w:eastAsia="de-DE"/>
        </w:rPr>
        <w:lastRenderedPageBreak/>
        <w:t>NNVC-5.0 VTM mode vs NNVC-5.1 VTM mode + HOP (HOP only)</w:t>
      </w:r>
    </w:p>
    <w:p w14:paraId="0543E196" w14:textId="6712788C" w:rsidR="00A27F9A" w:rsidRPr="00A27F9A" w:rsidRDefault="00A27F9A" w:rsidP="009A1BF6">
      <w:pPr>
        <w:keepNext/>
        <w:rPr>
          <w:lang w:eastAsia="de-DE"/>
        </w:rPr>
      </w:pPr>
      <w:r w:rsidRPr="00A27F9A">
        <w:rPr>
          <w:lang w:eastAsia="de-DE"/>
        </w:rPr>
        <w:t>These early results are obtain</w:t>
      </w:r>
      <w:r>
        <w:rPr>
          <w:lang w:eastAsia="de-DE"/>
        </w:rPr>
        <w:t>ed</w:t>
      </w:r>
      <w:r w:rsidRPr="00A27F9A">
        <w:rPr>
          <w:lang w:eastAsia="de-DE"/>
        </w:rPr>
        <w:t xml:space="preserve"> using model of epoch 18 of the HOP training process in float.</w:t>
      </w:r>
    </w:p>
    <w:tbl>
      <w:tblPr>
        <w:tblW w:w="8550" w:type="dxa"/>
        <w:tblLayout w:type="fixed"/>
        <w:tblCellMar>
          <w:left w:w="29" w:type="dxa"/>
          <w:right w:w="29" w:type="dxa"/>
        </w:tblCellMar>
        <w:tblLook w:val="04A0" w:firstRow="1" w:lastRow="0" w:firstColumn="1" w:lastColumn="0" w:noHBand="0" w:noVBand="1"/>
      </w:tblPr>
      <w:tblGrid>
        <w:gridCol w:w="1152"/>
        <w:gridCol w:w="956"/>
        <w:gridCol w:w="969"/>
        <w:gridCol w:w="957"/>
        <w:gridCol w:w="997"/>
        <w:gridCol w:w="997"/>
        <w:gridCol w:w="997"/>
        <w:gridCol w:w="794"/>
        <w:gridCol w:w="731"/>
      </w:tblGrid>
      <w:tr w:rsidR="00A27F9A" w:rsidRPr="00A27F9A" w14:paraId="3B2BFA0F" w14:textId="77777777" w:rsidTr="00932E1E">
        <w:trPr>
          <w:trHeight w:val="255"/>
        </w:trPr>
        <w:tc>
          <w:tcPr>
            <w:tcW w:w="1152" w:type="dxa"/>
            <w:tcBorders>
              <w:top w:val="nil"/>
              <w:left w:val="nil"/>
              <w:bottom w:val="nil"/>
              <w:right w:val="nil"/>
            </w:tcBorders>
            <w:shd w:val="clear" w:color="auto" w:fill="auto"/>
            <w:noWrap/>
            <w:vAlign w:val="center"/>
            <w:hideMark/>
          </w:tcPr>
          <w:p w14:paraId="1831E26E" w14:textId="77777777" w:rsidR="00A27F9A" w:rsidRPr="00A27F9A" w:rsidRDefault="00A27F9A" w:rsidP="009A1BF6">
            <w:pPr>
              <w:keepNext/>
              <w:spacing w:before="0"/>
              <w:rPr>
                <w:lang w:eastAsia="de-DE"/>
              </w:rPr>
            </w:pPr>
          </w:p>
        </w:tc>
        <w:tc>
          <w:tcPr>
            <w:tcW w:w="7398" w:type="dxa"/>
            <w:gridSpan w:val="8"/>
            <w:tcBorders>
              <w:top w:val="nil"/>
              <w:left w:val="nil"/>
              <w:bottom w:val="single" w:sz="8" w:space="0" w:color="auto"/>
              <w:right w:val="nil"/>
            </w:tcBorders>
            <w:shd w:val="clear" w:color="auto" w:fill="auto"/>
            <w:noWrap/>
            <w:vAlign w:val="center"/>
            <w:hideMark/>
          </w:tcPr>
          <w:p w14:paraId="4CC84C82" w14:textId="7A6FC440" w:rsidR="00A27F9A" w:rsidRPr="00A27F9A" w:rsidRDefault="00A27F9A" w:rsidP="00932E1E">
            <w:pPr>
              <w:keepNext/>
              <w:spacing w:before="0"/>
              <w:jc w:val="center"/>
              <w:rPr>
                <w:b/>
                <w:bCs/>
                <w:lang w:eastAsia="de-DE"/>
              </w:rPr>
            </w:pPr>
            <w:r w:rsidRPr="00A27F9A">
              <w:rPr>
                <w:b/>
                <w:bCs/>
                <w:lang w:eastAsia="de-DE"/>
              </w:rPr>
              <w:t xml:space="preserve">Random access </w:t>
            </w:r>
            <w:r w:rsidR="00155C67">
              <w:rPr>
                <w:b/>
                <w:bCs/>
                <w:lang w:eastAsia="de-DE"/>
              </w:rPr>
              <w:t>Main 10</w:t>
            </w:r>
          </w:p>
        </w:tc>
      </w:tr>
      <w:tr w:rsidR="00A27F9A" w:rsidRPr="00A27F9A" w14:paraId="5B26D143" w14:textId="77777777" w:rsidTr="00932E1E">
        <w:trPr>
          <w:trHeight w:val="255"/>
        </w:trPr>
        <w:tc>
          <w:tcPr>
            <w:tcW w:w="1152" w:type="dxa"/>
            <w:tcBorders>
              <w:top w:val="nil"/>
              <w:left w:val="nil"/>
              <w:bottom w:val="nil"/>
              <w:right w:val="nil"/>
            </w:tcBorders>
            <w:shd w:val="clear" w:color="auto" w:fill="auto"/>
            <w:noWrap/>
            <w:vAlign w:val="center"/>
            <w:hideMark/>
          </w:tcPr>
          <w:p w14:paraId="2124DB55" w14:textId="77777777" w:rsidR="00A27F9A" w:rsidRPr="00A27F9A" w:rsidRDefault="00A27F9A" w:rsidP="009A1BF6">
            <w:pPr>
              <w:keepNext/>
              <w:spacing w:before="0"/>
              <w:rPr>
                <w:b/>
                <w:bCs/>
                <w:lang w:eastAsia="de-DE"/>
              </w:rPr>
            </w:pPr>
          </w:p>
        </w:tc>
        <w:tc>
          <w:tcPr>
            <w:tcW w:w="7398" w:type="dxa"/>
            <w:gridSpan w:val="8"/>
            <w:tcBorders>
              <w:top w:val="single" w:sz="8" w:space="0" w:color="auto"/>
              <w:left w:val="single" w:sz="8" w:space="0" w:color="auto"/>
              <w:bottom w:val="single" w:sz="8" w:space="0" w:color="auto"/>
              <w:right w:val="nil"/>
            </w:tcBorders>
            <w:shd w:val="clear" w:color="auto" w:fill="auto"/>
            <w:noWrap/>
            <w:vAlign w:val="center"/>
            <w:hideMark/>
          </w:tcPr>
          <w:p w14:paraId="1DFF031A" w14:textId="77777777" w:rsidR="00A27F9A" w:rsidRPr="00A27F9A" w:rsidRDefault="00A27F9A" w:rsidP="00932E1E">
            <w:pPr>
              <w:keepNext/>
              <w:spacing w:before="0"/>
              <w:jc w:val="center"/>
              <w:rPr>
                <w:b/>
                <w:bCs/>
                <w:lang w:eastAsia="de-DE"/>
              </w:rPr>
            </w:pPr>
            <w:r w:rsidRPr="00A27F9A">
              <w:rPr>
                <w:b/>
                <w:bCs/>
                <w:lang w:eastAsia="de-DE"/>
              </w:rPr>
              <w:t>BD-rate Over NNVC-5.0 VTM anchor</w:t>
            </w:r>
          </w:p>
        </w:tc>
      </w:tr>
      <w:tr w:rsidR="003D262D" w:rsidRPr="00A27F9A" w14:paraId="4945F21A" w14:textId="77777777" w:rsidTr="00A42C14">
        <w:trPr>
          <w:trHeight w:val="255"/>
        </w:trPr>
        <w:tc>
          <w:tcPr>
            <w:tcW w:w="1152" w:type="dxa"/>
            <w:tcBorders>
              <w:top w:val="nil"/>
              <w:left w:val="nil"/>
              <w:bottom w:val="nil"/>
              <w:right w:val="nil"/>
            </w:tcBorders>
            <w:shd w:val="clear" w:color="auto" w:fill="auto"/>
            <w:noWrap/>
            <w:vAlign w:val="center"/>
            <w:hideMark/>
          </w:tcPr>
          <w:p w14:paraId="7B36E8DA" w14:textId="77777777" w:rsidR="00A27F9A" w:rsidRPr="00A27F9A" w:rsidRDefault="00A27F9A" w:rsidP="009A1BF6">
            <w:pPr>
              <w:keepNext/>
              <w:spacing w:before="0"/>
              <w:rPr>
                <w:b/>
                <w:bCs/>
                <w:lang w:eastAsia="de-DE"/>
              </w:rPr>
            </w:pPr>
          </w:p>
        </w:tc>
        <w:tc>
          <w:tcPr>
            <w:tcW w:w="956" w:type="dxa"/>
            <w:tcBorders>
              <w:top w:val="nil"/>
              <w:left w:val="single" w:sz="8" w:space="0" w:color="auto"/>
              <w:bottom w:val="single" w:sz="8" w:space="0" w:color="auto"/>
              <w:right w:val="nil"/>
            </w:tcBorders>
            <w:shd w:val="clear" w:color="auto" w:fill="auto"/>
            <w:noWrap/>
            <w:vAlign w:val="center"/>
            <w:hideMark/>
          </w:tcPr>
          <w:p w14:paraId="048FFA85" w14:textId="77777777" w:rsidR="00A27F9A" w:rsidRPr="00A27F9A" w:rsidRDefault="00A27F9A" w:rsidP="00932E1E">
            <w:pPr>
              <w:keepNext/>
              <w:spacing w:before="0"/>
              <w:jc w:val="center"/>
              <w:rPr>
                <w:lang w:eastAsia="de-DE"/>
              </w:rPr>
            </w:pPr>
            <w:r w:rsidRPr="00A27F9A">
              <w:rPr>
                <w:lang w:eastAsia="de-DE"/>
              </w:rPr>
              <w:t>Y-PSNR</w:t>
            </w:r>
          </w:p>
        </w:tc>
        <w:tc>
          <w:tcPr>
            <w:tcW w:w="969" w:type="dxa"/>
            <w:tcBorders>
              <w:top w:val="nil"/>
              <w:left w:val="nil"/>
              <w:bottom w:val="single" w:sz="8" w:space="0" w:color="auto"/>
              <w:right w:val="nil"/>
            </w:tcBorders>
            <w:shd w:val="clear" w:color="auto" w:fill="auto"/>
            <w:noWrap/>
            <w:vAlign w:val="center"/>
            <w:hideMark/>
          </w:tcPr>
          <w:p w14:paraId="228A7598" w14:textId="77777777" w:rsidR="00A27F9A" w:rsidRPr="00A27F9A" w:rsidRDefault="00A27F9A" w:rsidP="00932E1E">
            <w:pPr>
              <w:keepNext/>
              <w:spacing w:before="0"/>
              <w:jc w:val="center"/>
              <w:rPr>
                <w:lang w:eastAsia="de-DE"/>
              </w:rPr>
            </w:pPr>
            <w:r w:rsidRPr="00A27F9A">
              <w:rPr>
                <w:lang w:eastAsia="de-DE"/>
              </w:rPr>
              <w:t>U-PSNR</w:t>
            </w:r>
          </w:p>
        </w:tc>
        <w:tc>
          <w:tcPr>
            <w:tcW w:w="957" w:type="dxa"/>
            <w:tcBorders>
              <w:top w:val="nil"/>
              <w:left w:val="nil"/>
              <w:bottom w:val="single" w:sz="8" w:space="0" w:color="auto"/>
              <w:right w:val="single" w:sz="4" w:space="0" w:color="auto"/>
            </w:tcBorders>
            <w:shd w:val="clear" w:color="auto" w:fill="auto"/>
            <w:noWrap/>
            <w:vAlign w:val="center"/>
            <w:hideMark/>
          </w:tcPr>
          <w:p w14:paraId="34CE0151" w14:textId="77777777" w:rsidR="00A27F9A" w:rsidRPr="00A27F9A" w:rsidRDefault="00A27F9A" w:rsidP="00932E1E">
            <w:pPr>
              <w:keepNext/>
              <w:spacing w:before="0"/>
              <w:jc w:val="center"/>
              <w:rPr>
                <w:lang w:eastAsia="de-DE"/>
              </w:rPr>
            </w:pPr>
            <w:r w:rsidRPr="00A27F9A">
              <w:rPr>
                <w:lang w:eastAsia="de-DE"/>
              </w:rPr>
              <w:t>V-PSNR</w:t>
            </w:r>
          </w:p>
        </w:tc>
        <w:tc>
          <w:tcPr>
            <w:tcW w:w="997" w:type="dxa"/>
            <w:tcBorders>
              <w:top w:val="nil"/>
              <w:left w:val="single" w:sz="8" w:space="0" w:color="auto"/>
              <w:bottom w:val="single" w:sz="8" w:space="0" w:color="auto"/>
              <w:right w:val="nil"/>
            </w:tcBorders>
            <w:shd w:val="clear" w:color="auto" w:fill="auto"/>
            <w:noWrap/>
            <w:vAlign w:val="center"/>
            <w:hideMark/>
          </w:tcPr>
          <w:p w14:paraId="5E1543A3" w14:textId="77777777" w:rsidR="00A27F9A" w:rsidRPr="00A27F9A" w:rsidRDefault="00A27F9A" w:rsidP="00932E1E">
            <w:pPr>
              <w:keepNext/>
              <w:spacing w:before="0"/>
              <w:jc w:val="center"/>
              <w:rPr>
                <w:lang w:eastAsia="de-DE"/>
              </w:rPr>
            </w:pPr>
            <w:r w:rsidRPr="00A27F9A">
              <w:rPr>
                <w:lang w:eastAsia="de-DE"/>
              </w:rPr>
              <w:t>Y-MSIM</w:t>
            </w:r>
          </w:p>
        </w:tc>
        <w:tc>
          <w:tcPr>
            <w:tcW w:w="997" w:type="dxa"/>
            <w:tcBorders>
              <w:top w:val="nil"/>
              <w:left w:val="nil"/>
              <w:bottom w:val="single" w:sz="8" w:space="0" w:color="auto"/>
              <w:right w:val="nil"/>
            </w:tcBorders>
            <w:shd w:val="clear" w:color="auto" w:fill="auto"/>
            <w:noWrap/>
            <w:vAlign w:val="center"/>
            <w:hideMark/>
          </w:tcPr>
          <w:p w14:paraId="70D09B6E" w14:textId="77777777" w:rsidR="00A27F9A" w:rsidRPr="00A27F9A" w:rsidRDefault="00A27F9A" w:rsidP="00932E1E">
            <w:pPr>
              <w:keepNext/>
              <w:spacing w:before="0"/>
              <w:jc w:val="center"/>
              <w:rPr>
                <w:lang w:eastAsia="de-DE"/>
              </w:rPr>
            </w:pPr>
            <w:r w:rsidRPr="00A27F9A">
              <w:rPr>
                <w:lang w:eastAsia="de-DE"/>
              </w:rPr>
              <w:t>U-MSIM</w:t>
            </w:r>
          </w:p>
        </w:tc>
        <w:tc>
          <w:tcPr>
            <w:tcW w:w="997" w:type="dxa"/>
            <w:tcBorders>
              <w:top w:val="nil"/>
              <w:left w:val="nil"/>
              <w:bottom w:val="single" w:sz="8" w:space="0" w:color="auto"/>
              <w:right w:val="single" w:sz="4" w:space="0" w:color="auto"/>
            </w:tcBorders>
            <w:shd w:val="clear" w:color="auto" w:fill="auto"/>
            <w:noWrap/>
            <w:vAlign w:val="center"/>
            <w:hideMark/>
          </w:tcPr>
          <w:p w14:paraId="0DE7B54A" w14:textId="77777777" w:rsidR="00A27F9A" w:rsidRPr="00A27F9A" w:rsidRDefault="00A27F9A" w:rsidP="00932E1E">
            <w:pPr>
              <w:keepNext/>
              <w:spacing w:before="0"/>
              <w:jc w:val="center"/>
              <w:rPr>
                <w:lang w:eastAsia="de-DE"/>
              </w:rPr>
            </w:pPr>
            <w:r w:rsidRPr="00A27F9A">
              <w:rPr>
                <w:lang w:eastAsia="de-DE"/>
              </w:rPr>
              <w:t>V-MSIM</w:t>
            </w:r>
          </w:p>
        </w:tc>
        <w:tc>
          <w:tcPr>
            <w:tcW w:w="794" w:type="dxa"/>
            <w:tcBorders>
              <w:top w:val="nil"/>
              <w:left w:val="nil"/>
              <w:bottom w:val="single" w:sz="8" w:space="0" w:color="auto"/>
              <w:right w:val="nil"/>
            </w:tcBorders>
            <w:shd w:val="clear" w:color="auto" w:fill="auto"/>
            <w:noWrap/>
            <w:vAlign w:val="center"/>
            <w:hideMark/>
          </w:tcPr>
          <w:p w14:paraId="0D2281C5" w14:textId="77777777" w:rsidR="00A27F9A" w:rsidRPr="00A27F9A" w:rsidRDefault="00A27F9A" w:rsidP="00932E1E">
            <w:pPr>
              <w:keepNext/>
              <w:spacing w:before="0"/>
              <w:jc w:val="center"/>
              <w:rPr>
                <w:lang w:eastAsia="de-DE"/>
              </w:rPr>
            </w:pPr>
            <w:proofErr w:type="spellStart"/>
            <w:r w:rsidRPr="00A27F9A">
              <w:rPr>
                <w:lang w:eastAsia="de-DE"/>
              </w:rPr>
              <w:t>EncT</w:t>
            </w:r>
            <w:proofErr w:type="spellEnd"/>
          </w:p>
        </w:tc>
        <w:tc>
          <w:tcPr>
            <w:tcW w:w="731" w:type="dxa"/>
            <w:tcBorders>
              <w:top w:val="nil"/>
              <w:left w:val="nil"/>
              <w:bottom w:val="single" w:sz="8" w:space="0" w:color="auto"/>
              <w:right w:val="nil"/>
            </w:tcBorders>
            <w:shd w:val="clear" w:color="auto" w:fill="auto"/>
            <w:noWrap/>
            <w:vAlign w:val="center"/>
            <w:hideMark/>
          </w:tcPr>
          <w:p w14:paraId="7FD92AA5" w14:textId="77777777" w:rsidR="00A27F9A" w:rsidRPr="00A27F9A" w:rsidRDefault="00A27F9A" w:rsidP="00932E1E">
            <w:pPr>
              <w:keepNext/>
              <w:spacing w:before="0"/>
              <w:jc w:val="center"/>
              <w:rPr>
                <w:lang w:eastAsia="de-DE"/>
              </w:rPr>
            </w:pPr>
            <w:proofErr w:type="spellStart"/>
            <w:r w:rsidRPr="00A27F9A">
              <w:rPr>
                <w:lang w:eastAsia="de-DE"/>
              </w:rPr>
              <w:t>DecT</w:t>
            </w:r>
            <w:proofErr w:type="spellEnd"/>
            <w:r w:rsidRPr="00A27F9A">
              <w:rPr>
                <w:lang w:eastAsia="de-DE"/>
              </w:rPr>
              <w:t xml:space="preserve"> CPU</w:t>
            </w:r>
          </w:p>
        </w:tc>
      </w:tr>
      <w:tr w:rsidR="003D262D" w:rsidRPr="00A27F9A" w14:paraId="20A20AAB" w14:textId="77777777" w:rsidTr="00A42C14">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B65BA85" w14:textId="77777777" w:rsidR="00A27F9A" w:rsidRPr="00A27F9A" w:rsidRDefault="00A27F9A" w:rsidP="009A1BF6">
            <w:pPr>
              <w:keepNext/>
              <w:spacing w:before="0"/>
              <w:rPr>
                <w:lang w:eastAsia="de-DE"/>
              </w:rPr>
            </w:pPr>
            <w:r w:rsidRPr="00A27F9A">
              <w:rPr>
                <w:lang w:eastAsia="de-DE"/>
              </w:rPr>
              <w:t>Class A1</w:t>
            </w:r>
          </w:p>
        </w:tc>
        <w:tc>
          <w:tcPr>
            <w:tcW w:w="956" w:type="dxa"/>
            <w:tcBorders>
              <w:top w:val="single" w:sz="8" w:space="0" w:color="auto"/>
              <w:left w:val="single" w:sz="8" w:space="0" w:color="auto"/>
              <w:bottom w:val="nil"/>
              <w:right w:val="nil"/>
            </w:tcBorders>
            <w:shd w:val="clear" w:color="000000" w:fill="CCFFCC"/>
            <w:noWrap/>
            <w:vAlign w:val="center"/>
            <w:hideMark/>
          </w:tcPr>
          <w:p w14:paraId="28B14973" w14:textId="77777777" w:rsidR="00A27F9A" w:rsidRPr="00A27F9A" w:rsidRDefault="00A27F9A" w:rsidP="00932E1E">
            <w:pPr>
              <w:keepNext/>
              <w:spacing w:before="0"/>
              <w:jc w:val="center"/>
              <w:rPr>
                <w:lang w:eastAsia="de-DE"/>
              </w:rPr>
            </w:pPr>
            <w:r w:rsidRPr="00A27F9A">
              <w:rPr>
                <w:lang w:eastAsia="de-DE"/>
              </w:rPr>
              <w:t>-9.65%</w:t>
            </w:r>
          </w:p>
        </w:tc>
        <w:tc>
          <w:tcPr>
            <w:tcW w:w="969" w:type="dxa"/>
            <w:tcBorders>
              <w:top w:val="single" w:sz="8" w:space="0" w:color="auto"/>
              <w:left w:val="nil"/>
              <w:bottom w:val="nil"/>
              <w:right w:val="nil"/>
            </w:tcBorders>
            <w:shd w:val="clear" w:color="000000" w:fill="CCFFCC"/>
            <w:noWrap/>
            <w:vAlign w:val="center"/>
            <w:hideMark/>
          </w:tcPr>
          <w:p w14:paraId="345B7F0B" w14:textId="77777777" w:rsidR="00A27F9A" w:rsidRPr="00A27F9A" w:rsidRDefault="00A27F9A" w:rsidP="00932E1E">
            <w:pPr>
              <w:keepNext/>
              <w:spacing w:before="0"/>
              <w:jc w:val="center"/>
              <w:rPr>
                <w:lang w:eastAsia="de-DE"/>
              </w:rPr>
            </w:pPr>
            <w:r w:rsidRPr="00A27F9A">
              <w:rPr>
                <w:lang w:eastAsia="de-DE"/>
              </w:rPr>
              <w:t>-18.14%</w:t>
            </w:r>
          </w:p>
        </w:tc>
        <w:tc>
          <w:tcPr>
            <w:tcW w:w="957" w:type="dxa"/>
            <w:tcBorders>
              <w:top w:val="single" w:sz="8" w:space="0" w:color="auto"/>
              <w:left w:val="nil"/>
              <w:bottom w:val="nil"/>
              <w:right w:val="single" w:sz="4" w:space="0" w:color="auto"/>
            </w:tcBorders>
            <w:shd w:val="clear" w:color="000000" w:fill="CCFFCC"/>
            <w:noWrap/>
            <w:vAlign w:val="center"/>
            <w:hideMark/>
          </w:tcPr>
          <w:p w14:paraId="3525A0AA" w14:textId="77777777" w:rsidR="00A27F9A" w:rsidRPr="00A27F9A" w:rsidRDefault="00A27F9A" w:rsidP="00932E1E">
            <w:pPr>
              <w:keepNext/>
              <w:spacing w:before="0"/>
              <w:jc w:val="center"/>
              <w:rPr>
                <w:lang w:eastAsia="de-DE"/>
              </w:rPr>
            </w:pPr>
            <w:r w:rsidRPr="00A27F9A">
              <w:rPr>
                <w:lang w:eastAsia="de-DE"/>
              </w:rPr>
              <w:t>-22.49%</w:t>
            </w:r>
          </w:p>
        </w:tc>
        <w:tc>
          <w:tcPr>
            <w:tcW w:w="997" w:type="dxa"/>
            <w:tcBorders>
              <w:top w:val="single" w:sz="8" w:space="0" w:color="auto"/>
              <w:left w:val="single" w:sz="8" w:space="0" w:color="auto"/>
              <w:bottom w:val="nil"/>
              <w:right w:val="nil"/>
            </w:tcBorders>
            <w:shd w:val="clear" w:color="000000" w:fill="FFC7CE"/>
            <w:noWrap/>
            <w:vAlign w:val="center"/>
            <w:hideMark/>
          </w:tcPr>
          <w:p w14:paraId="7F916129" w14:textId="77777777" w:rsidR="00A27F9A" w:rsidRPr="00A27F9A" w:rsidRDefault="00A27F9A" w:rsidP="00932E1E">
            <w:pPr>
              <w:keepNext/>
              <w:spacing w:before="0"/>
              <w:jc w:val="center"/>
              <w:rPr>
                <w:lang w:eastAsia="de-DE"/>
              </w:rPr>
            </w:pPr>
            <w:r w:rsidRPr="00A27F9A">
              <w:rPr>
                <w:lang w:eastAsia="de-DE"/>
              </w:rPr>
              <w:t>100.00%</w:t>
            </w:r>
          </w:p>
        </w:tc>
        <w:tc>
          <w:tcPr>
            <w:tcW w:w="997" w:type="dxa"/>
            <w:tcBorders>
              <w:top w:val="single" w:sz="8" w:space="0" w:color="auto"/>
              <w:left w:val="nil"/>
              <w:bottom w:val="nil"/>
              <w:right w:val="nil"/>
            </w:tcBorders>
            <w:shd w:val="clear" w:color="000000" w:fill="FFC7CE"/>
            <w:noWrap/>
            <w:vAlign w:val="center"/>
            <w:hideMark/>
          </w:tcPr>
          <w:p w14:paraId="07496612" w14:textId="77777777" w:rsidR="00A27F9A" w:rsidRPr="00A27F9A" w:rsidRDefault="00A27F9A" w:rsidP="00932E1E">
            <w:pPr>
              <w:keepNext/>
              <w:spacing w:before="0"/>
              <w:jc w:val="center"/>
              <w:rPr>
                <w:lang w:eastAsia="de-DE"/>
              </w:rPr>
            </w:pPr>
            <w:r w:rsidRPr="00A27F9A">
              <w:rPr>
                <w:lang w:eastAsia="de-DE"/>
              </w:rPr>
              <w:t>100.00%</w:t>
            </w:r>
          </w:p>
        </w:tc>
        <w:tc>
          <w:tcPr>
            <w:tcW w:w="997" w:type="dxa"/>
            <w:tcBorders>
              <w:top w:val="single" w:sz="8" w:space="0" w:color="auto"/>
              <w:left w:val="nil"/>
              <w:bottom w:val="nil"/>
              <w:right w:val="single" w:sz="4" w:space="0" w:color="auto"/>
            </w:tcBorders>
            <w:shd w:val="clear" w:color="000000" w:fill="FFC7CE"/>
            <w:noWrap/>
            <w:vAlign w:val="center"/>
            <w:hideMark/>
          </w:tcPr>
          <w:p w14:paraId="25DD83E7" w14:textId="77777777" w:rsidR="00A27F9A" w:rsidRPr="00A27F9A" w:rsidRDefault="00A27F9A" w:rsidP="00932E1E">
            <w:pPr>
              <w:keepNext/>
              <w:spacing w:before="0"/>
              <w:jc w:val="cente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3E19F3B5" w14:textId="2CC8BDD1" w:rsidR="00A27F9A" w:rsidRPr="00A27F9A" w:rsidRDefault="00155C67" w:rsidP="00932E1E">
            <w:pPr>
              <w:keepNext/>
              <w:spacing w:before="0"/>
              <w:jc w:val="center"/>
              <w:rPr>
                <w:lang w:eastAsia="de-DE"/>
              </w:rPr>
            </w:pPr>
            <w:r>
              <w:rPr>
                <w:lang w:eastAsia="de-DE"/>
              </w:rPr>
              <w:t>–</w:t>
            </w:r>
          </w:p>
        </w:tc>
        <w:tc>
          <w:tcPr>
            <w:tcW w:w="731" w:type="dxa"/>
            <w:tcBorders>
              <w:top w:val="nil"/>
              <w:left w:val="nil"/>
              <w:bottom w:val="nil"/>
              <w:right w:val="nil"/>
            </w:tcBorders>
            <w:shd w:val="clear" w:color="auto" w:fill="auto"/>
            <w:noWrap/>
            <w:vAlign w:val="center"/>
            <w:hideMark/>
          </w:tcPr>
          <w:p w14:paraId="04A748D7" w14:textId="2C26CA6D" w:rsidR="00A27F9A" w:rsidRPr="00A27F9A" w:rsidRDefault="00155C67" w:rsidP="00932E1E">
            <w:pPr>
              <w:keepNext/>
              <w:spacing w:before="0"/>
              <w:jc w:val="center"/>
              <w:rPr>
                <w:lang w:eastAsia="de-DE"/>
              </w:rPr>
            </w:pPr>
            <w:r>
              <w:rPr>
                <w:lang w:eastAsia="de-DE"/>
              </w:rPr>
              <w:t>–</w:t>
            </w:r>
          </w:p>
        </w:tc>
      </w:tr>
      <w:tr w:rsidR="003D262D" w:rsidRPr="00A27F9A" w14:paraId="024D6239"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37FFC32" w14:textId="77777777" w:rsidR="00A27F9A" w:rsidRPr="00A27F9A" w:rsidRDefault="00A27F9A" w:rsidP="009A1BF6">
            <w:pPr>
              <w:keepNext/>
              <w:spacing w:before="0"/>
              <w:rPr>
                <w:lang w:eastAsia="de-DE"/>
              </w:rPr>
            </w:pPr>
            <w:r w:rsidRPr="00A27F9A">
              <w:rPr>
                <w:lang w:eastAsia="de-DE"/>
              </w:rPr>
              <w:t>Class A2</w:t>
            </w:r>
          </w:p>
        </w:tc>
        <w:tc>
          <w:tcPr>
            <w:tcW w:w="956" w:type="dxa"/>
            <w:tcBorders>
              <w:top w:val="nil"/>
              <w:left w:val="single" w:sz="8" w:space="0" w:color="auto"/>
              <w:bottom w:val="nil"/>
              <w:right w:val="nil"/>
            </w:tcBorders>
            <w:shd w:val="clear" w:color="000000" w:fill="CCFFCC"/>
            <w:noWrap/>
            <w:vAlign w:val="center"/>
            <w:hideMark/>
          </w:tcPr>
          <w:p w14:paraId="5FFAB4DF" w14:textId="77777777" w:rsidR="00A27F9A" w:rsidRPr="00A27F9A" w:rsidRDefault="00A27F9A" w:rsidP="00932E1E">
            <w:pPr>
              <w:keepNext/>
              <w:spacing w:before="0"/>
              <w:jc w:val="center"/>
              <w:rPr>
                <w:lang w:eastAsia="de-DE"/>
              </w:rPr>
            </w:pPr>
            <w:r w:rsidRPr="00A27F9A">
              <w:rPr>
                <w:lang w:eastAsia="de-DE"/>
              </w:rPr>
              <w:t>-10.08%</w:t>
            </w:r>
          </w:p>
        </w:tc>
        <w:tc>
          <w:tcPr>
            <w:tcW w:w="969" w:type="dxa"/>
            <w:tcBorders>
              <w:top w:val="nil"/>
              <w:left w:val="nil"/>
              <w:bottom w:val="nil"/>
              <w:right w:val="nil"/>
            </w:tcBorders>
            <w:shd w:val="clear" w:color="000000" w:fill="CCFFCC"/>
            <w:noWrap/>
            <w:vAlign w:val="center"/>
            <w:hideMark/>
          </w:tcPr>
          <w:p w14:paraId="2FF9BD62" w14:textId="77777777" w:rsidR="00A27F9A" w:rsidRPr="00A27F9A" w:rsidRDefault="00A27F9A" w:rsidP="00932E1E">
            <w:pPr>
              <w:keepNext/>
              <w:spacing w:before="0"/>
              <w:jc w:val="center"/>
              <w:rPr>
                <w:lang w:eastAsia="de-DE"/>
              </w:rPr>
            </w:pPr>
            <w:r w:rsidRPr="00A27F9A">
              <w:rPr>
                <w:lang w:eastAsia="de-DE"/>
              </w:rPr>
              <w:t>-22.08%</w:t>
            </w:r>
          </w:p>
        </w:tc>
        <w:tc>
          <w:tcPr>
            <w:tcW w:w="957" w:type="dxa"/>
            <w:tcBorders>
              <w:top w:val="nil"/>
              <w:left w:val="nil"/>
              <w:bottom w:val="nil"/>
              <w:right w:val="single" w:sz="4" w:space="0" w:color="auto"/>
            </w:tcBorders>
            <w:shd w:val="clear" w:color="000000" w:fill="CCFFCC"/>
            <w:noWrap/>
            <w:vAlign w:val="center"/>
            <w:hideMark/>
          </w:tcPr>
          <w:p w14:paraId="1AE3216F" w14:textId="77777777" w:rsidR="00A27F9A" w:rsidRPr="00A27F9A" w:rsidRDefault="00A27F9A" w:rsidP="00932E1E">
            <w:pPr>
              <w:keepNext/>
              <w:spacing w:before="0"/>
              <w:jc w:val="center"/>
              <w:rPr>
                <w:lang w:eastAsia="de-DE"/>
              </w:rPr>
            </w:pPr>
            <w:r w:rsidRPr="00A27F9A">
              <w:rPr>
                <w:lang w:eastAsia="de-DE"/>
              </w:rPr>
              <w:t>-17.55%</w:t>
            </w:r>
          </w:p>
        </w:tc>
        <w:tc>
          <w:tcPr>
            <w:tcW w:w="997" w:type="dxa"/>
            <w:tcBorders>
              <w:top w:val="nil"/>
              <w:left w:val="single" w:sz="8" w:space="0" w:color="auto"/>
              <w:bottom w:val="nil"/>
              <w:right w:val="nil"/>
            </w:tcBorders>
            <w:shd w:val="clear" w:color="000000" w:fill="FFC7CE"/>
            <w:noWrap/>
            <w:vAlign w:val="center"/>
            <w:hideMark/>
          </w:tcPr>
          <w:p w14:paraId="16866815" w14:textId="77777777" w:rsidR="00A27F9A" w:rsidRPr="00A27F9A" w:rsidRDefault="00A27F9A" w:rsidP="00932E1E">
            <w:pPr>
              <w:keepNext/>
              <w:spacing w:before="0"/>
              <w:jc w:val="center"/>
              <w:rPr>
                <w:lang w:eastAsia="de-DE"/>
              </w:rPr>
            </w:pPr>
            <w:r w:rsidRPr="00A27F9A">
              <w:rPr>
                <w:lang w:eastAsia="de-DE"/>
              </w:rPr>
              <w:t>100.00%</w:t>
            </w:r>
          </w:p>
        </w:tc>
        <w:tc>
          <w:tcPr>
            <w:tcW w:w="997" w:type="dxa"/>
            <w:tcBorders>
              <w:top w:val="nil"/>
              <w:left w:val="nil"/>
              <w:bottom w:val="nil"/>
              <w:right w:val="nil"/>
            </w:tcBorders>
            <w:shd w:val="clear" w:color="000000" w:fill="FFC7CE"/>
            <w:noWrap/>
            <w:vAlign w:val="center"/>
            <w:hideMark/>
          </w:tcPr>
          <w:p w14:paraId="3D53AF6B" w14:textId="77777777" w:rsidR="00A27F9A" w:rsidRPr="00A27F9A" w:rsidRDefault="00A27F9A" w:rsidP="00932E1E">
            <w:pPr>
              <w:keepNext/>
              <w:spacing w:before="0"/>
              <w:jc w:val="center"/>
              <w:rPr>
                <w:lang w:eastAsia="de-DE"/>
              </w:rPr>
            </w:pPr>
            <w:r w:rsidRPr="00A27F9A">
              <w:rPr>
                <w:lang w:eastAsia="de-DE"/>
              </w:rPr>
              <w:t>100.00%</w:t>
            </w:r>
          </w:p>
        </w:tc>
        <w:tc>
          <w:tcPr>
            <w:tcW w:w="997" w:type="dxa"/>
            <w:tcBorders>
              <w:top w:val="nil"/>
              <w:left w:val="nil"/>
              <w:bottom w:val="nil"/>
              <w:right w:val="single" w:sz="4" w:space="0" w:color="auto"/>
            </w:tcBorders>
            <w:shd w:val="clear" w:color="000000" w:fill="FFC7CE"/>
            <w:noWrap/>
            <w:vAlign w:val="center"/>
            <w:hideMark/>
          </w:tcPr>
          <w:p w14:paraId="4E7D61C7" w14:textId="77777777" w:rsidR="00A27F9A" w:rsidRPr="00A27F9A" w:rsidRDefault="00A27F9A" w:rsidP="00932E1E">
            <w:pPr>
              <w:keepNext/>
              <w:spacing w:before="0"/>
              <w:jc w:val="cente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3B1CFB31" w14:textId="673086B8" w:rsidR="00A27F9A" w:rsidRPr="00A27F9A" w:rsidRDefault="00155C67" w:rsidP="00932E1E">
            <w:pPr>
              <w:keepNext/>
              <w:spacing w:before="0"/>
              <w:jc w:val="center"/>
              <w:rPr>
                <w:lang w:eastAsia="de-DE"/>
              </w:rPr>
            </w:pPr>
            <w:r>
              <w:rPr>
                <w:lang w:eastAsia="de-DE"/>
              </w:rPr>
              <w:t>–</w:t>
            </w:r>
          </w:p>
        </w:tc>
        <w:tc>
          <w:tcPr>
            <w:tcW w:w="731" w:type="dxa"/>
            <w:tcBorders>
              <w:top w:val="nil"/>
              <w:left w:val="nil"/>
              <w:bottom w:val="nil"/>
              <w:right w:val="nil"/>
            </w:tcBorders>
            <w:shd w:val="clear" w:color="auto" w:fill="auto"/>
            <w:noWrap/>
            <w:vAlign w:val="center"/>
            <w:hideMark/>
          </w:tcPr>
          <w:p w14:paraId="61DD4FDB" w14:textId="4BAD39DA" w:rsidR="00A27F9A" w:rsidRPr="00A27F9A" w:rsidRDefault="00155C67" w:rsidP="00932E1E">
            <w:pPr>
              <w:keepNext/>
              <w:spacing w:before="0"/>
              <w:jc w:val="center"/>
              <w:rPr>
                <w:lang w:eastAsia="de-DE"/>
              </w:rPr>
            </w:pPr>
            <w:r>
              <w:rPr>
                <w:lang w:eastAsia="de-DE"/>
              </w:rPr>
              <w:t>–</w:t>
            </w:r>
          </w:p>
        </w:tc>
      </w:tr>
      <w:tr w:rsidR="003D262D" w:rsidRPr="00A27F9A" w14:paraId="53A09C4D"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DBDDA21" w14:textId="77777777" w:rsidR="00A27F9A" w:rsidRPr="00A27F9A" w:rsidRDefault="00A27F9A" w:rsidP="009A1BF6">
            <w:pPr>
              <w:keepNext/>
              <w:spacing w:before="0"/>
              <w:rPr>
                <w:lang w:eastAsia="de-DE"/>
              </w:rPr>
            </w:pPr>
            <w:r w:rsidRPr="00A27F9A">
              <w:rPr>
                <w:lang w:eastAsia="de-DE"/>
              </w:rPr>
              <w:t>Class B</w:t>
            </w:r>
          </w:p>
        </w:tc>
        <w:tc>
          <w:tcPr>
            <w:tcW w:w="956" w:type="dxa"/>
            <w:tcBorders>
              <w:top w:val="nil"/>
              <w:left w:val="single" w:sz="8" w:space="0" w:color="auto"/>
              <w:bottom w:val="nil"/>
              <w:right w:val="nil"/>
            </w:tcBorders>
            <w:shd w:val="clear" w:color="000000" w:fill="CCFFCC"/>
            <w:noWrap/>
            <w:vAlign w:val="center"/>
            <w:hideMark/>
          </w:tcPr>
          <w:p w14:paraId="27661163" w14:textId="77777777" w:rsidR="00A27F9A" w:rsidRPr="00A27F9A" w:rsidRDefault="00A27F9A" w:rsidP="00932E1E">
            <w:pPr>
              <w:keepNext/>
              <w:spacing w:before="0"/>
              <w:jc w:val="center"/>
              <w:rPr>
                <w:lang w:eastAsia="de-DE"/>
              </w:rPr>
            </w:pPr>
            <w:r w:rsidRPr="00A27F9A">
              <w:rPr>
                <w:lang w:eastAsia="de-DE"/>
              </w:rPr>
              <w:t>-8.92%</w:t>
            </w:r>
          </w:p>
        </w:tc>
        <w:tc>
          <w:tcPr>
            <w:tcW w:w="969" w:type="dxa"/>
            <w:tcBorders>
              <w:top w:val="nil"/>
              <w:left w:val="nil"/>
              <w:bottom w:val="nil"/>
              <w:right w:val="nil"/>
            </w:tcBorders>
            <w:shd w:val="clear" w:color="000000" w:fill="CCFFCC"/>
            <w:noWrap/>
            <w:vAlign w:val="center"/>
            <w:hideMark/>
          </w:tcPr>
          <w:p w14:paraId="11B5D504" w14:textId="77777777" w:rsidR="00A27F9A" w:rsidRPr="00A27F9A" w:rsidRDefault="00A27F9A" w:rsidP="00932E1E">
            <w:pPr>
              <w:keepNext/>
              <w:spacing w:before="0"/>
              <w:jc w:val="center"/>
              <w:rPr>
                <w:lang w:eastAsia="de-DE"/>
              </w:rPr>
            </w:pPr>
            <w:r w:rsidRPr="00A27F9A">
              <w:rPr>
                <w:lang w:eastAsia="de-DE"/>
              </w:rPr>
              <w:t>-23.34%</w:t>
            </w:r>
          </w:p>
        </w:tc>
        <w:tc>
          <w:tcPr>
            <w:tcW w:w="957" w:type="dxa"/>
            <w:tcBorders>
              <w:top w:val="nil"/>
              <w:left w:val="nil"/>
              <w:bottom w:val="nil"/>
              <w:right w:val="single" w:sz="4" w:space="0" w:color="auto"/>
            </w:tcBorders>
            <w:shd w:val="clear" w:color="000000" w:fill="CCFFCC"/>
            <w:noWrap/>
            <w:vAlign w:val="center"/>
            <w:hideMark/>
          </w:tcPr>
          <w:p w14:paraId="07B9A9F6" w14:textId="77777777" w:rsidR="00A27F9A" w:rsidRPr="00A27F9A" w:rsidRDefault="00A27F9A" w:rsidP="00932E1E">
            <w:pPr>
              <w:keepNext/>
              <w:spacing w:before="0"/>
              <w:jc w:val="center"/>
              <w:rPr>
                <w:lang w:eastAsia="de-DE"/>
              </w:rPr>
            </w:pPr>
            <w:r w:rsidRPr="00A27F9A">
              <w:rPr>
                <w:lang w:eastAsia="de-DE"/>
              </w:rPr>
              <w:t>-22.97%</w:t>
            </w:r>
          </w:p>
        </w:tc>
        <w:tc>
          <w:tcPr>
            <w:tcW w:w="997" w:type="dxa"/>
            <w:tcBorders>
              <w:top w:val="nil"/>
              <w:left w:val="single" w:sz="8" w:space="0" w:color="auto"/>
              <w:bottom w:val="nil"/>
              <w:right w:val="nil"/>
            </w:tcBorders>
            <w:shd w:val="clear" w:color="000000" w:fill="FFC7CE"/>
            <w:noWrap/>
            <w:vAlign w:val="center"/>
            <w:hideMark/>
          </w:tcPr>
          <w:p w14:paraId="78B9FBFC" w14:textId="77777777" w:rsidR="00A27F9A" w:rsidRPr="00A27F9A" w:rsidRDefault="00A27F9A" w:rsidP="00932E1E">
            <w:pPr>
              <w:keepNext/>
              <w:spacing w:before="0"/>
              <w:jc w:val="center"/>
              <w:rPr>
                <w:lang w:eastAsia="de-DE"/>
              </w:rPr>
            </w:pPr>
            <w:r w:rsidRPr="00A27F9A">
              <w:rPr>
                <w:lang w:eastAsia="de-DE"/>
              </w:rPr>
              <w:t>100.00%</w:t>
            </w:r>
          </w:p>
        </w:tc>
        <w:tc>
          <w:tcPr>
            <w:tcW w:w="997" w:type="dxa"/>
            <w:tcBorders>
              <w:top w:val="nil"/>
              <w:left w:val="nil"/>
              <w:bottom w:val="nil"/>
              <w:right w:val="nil"/>
            </w:tcBorders>
            <w:shd w:val="clear" w:color="000000" w:fill="FFC7CE"/>
            <w:noWrap/>
            <w:vAlign w:val="center"/>
            <w:hideMark/>
          </w:tcPr>
          <w:p w14:paraId="1204E68A" w14:textId="77777777" w:rsidR="00A27F9A" w:rsidRPr="00A27F9A" w:rsidRDefault="00A27F9A" w:rsidP="00932E1E">
            <w:pPr>
              <w:keepNext/>
              <w:spacing w:before="0"/>
              <w:jc w:val="center"/>
              <w:rPr>
                <w:lang w:eastAsia="de-DE"/>
              </w:rPr>
            </w:pPr>
            <w:r w:rsidRPr="00A27F9A">
              <w:rPr>
                <w:lang w:eastAsia="de-DE"/>
              </w:rPr>
              <w:t>100.00%</w:t>
            </w:r>
          </w:p>
        </w:tc>
        <w:tc>
          <w:tcPr>
            <w:tcW w:w="997" w:type="dxa"/>
            <w:tcBorders>
              <w:top w:val="nil"/>
              <w:left w:val="nil"/>
              <w:bottom w:val="nil"/>
              <w:right w:val="single" w:sz="4" w:space="0" w:color="auto"/>
            </w:tcBorders>
            <w:shd w:val="clear" w:color="000000" w:fill="FFC7CE"/>
            <w:noWrap/>
            <w:vAlign w:val="center"/>
            <w:hideMark/>
          </w:tcPr>
          <w:p w14:paraId="610CF680" w14:textId="77777777" w:rsidR="00A27F9A" w:rsidRPr="00A27F9A" w:rsidRDefault="00A27F9A" w:rsidP="00932E1E">
            <w:pPr>
              <w:keepNext/>
              <w:spacing w:before="0"/>
              <w:jc w:val="cente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49597972" w14:textId="4F914772" w:rsidR="00A27F9A" w:rsidRPr="00A27F9A" w:rsidRDefault="00155C67" w:rsidP="00932E1E">
            <w:pPr>
              <w:keepNext/>
              <w:spacing w:before="0"/>
              <w:jc w:val="center"/>
              <w:rPr>
                <w:lang w:eastAsia="de-DE"/>
              </w:rPr>
            </w:pPr>
            <w:r>
              <w:rPr>
                <w:lang w:eastAsia="de-DE"/>
              </w:rPr>
              <w:t>–</w:t>
            </w:r>
          </w:p>
        </w:tc>
        <w:tc>
          <w:tcPr>
            <w:tcW w:w="731" w:type="dxa"/>
            <w:tcBorders>
              <w:top w:val="nil"/>
              <w:left w:val="nil"/>
              <w:bottom w:val="nil"/>
              <w:right w:val="nil"/>
            </w:tcBorders>
            <w:shd w:val="clear" w:color="auto" w:fill="auto"/>
            <w:noWrap/>
            <w:vAlign w:val="center"/>
            <w:hideMark/>
          </w:tcPr>
          <w:p w14:paraId="0894E84E" w14:textId="136EC5CC" w:rsidR="00A27F9A" w:rsidRPr="00A27F9A" w:rsidRDefault="00155C67" w:rsidP="00932E1E">
            <w:pPr>
              <w:keepNext/>
              <w:spacing w:before="0"/>
              <w:jc w:val="center"/>
              <w:rPr>
                <w:lang w:eastAsia="de-DE"/>
              </w:rPr>
            </w:pPr>
            <w:r>
              <w:rPr>
                <w:lang w:eastAsia="de-DE"/>
              </w:rPr>
              <w:t>–</w:t>
            </w:r>
          </w:p>
        </w:tc>
      </w:tr>
      <w:tr w:rsidR="003D262D" w:rsidRPr="00A27F9A" w14:paraId="2D9B3AE1"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3991701" w14:textId="77777777" w:rsidR="00A27F9A" w:rsidRPr="00A27F9A" w:rsidRDefault="00A27F9A" w:rsidP="009A1BF6">
            <w:pPr>
              <w:keepNext/>
              <w:spacing w:before="0"/>
              <w:rPr>
                <w:lang w:eastAsia="de-DE"/>
              </w:rPr>
            </w:pPr>
            <w:r w:rsidRPr="00A27F9A">
              <w:rPr>
                <w:lang w:eastAsia="de-DE"/>
              </w:rPr>
              <w:t>Class C</w:t>
            </w:r>
          </w:p>
        </w:tc>
        <w:tc>
          <w:tcPr>
            <w:tcW w:w="956" w:type="dxa"/>
            <w:tcBorders>
              <w:top w:val="nil"/>
              <w:left w:val="single" w:sz="8" w:space="0" w:color="auto"/>
              <w:bottom w:val="nil"/>
              <w:right w:val="nil"/>
            </w:tcBorders>
            <w:shd w:val="clear" w:color="000000" w:fill="CCFFCC"/>
            <w:noWrap/>
            <w:vAlign w:val="center"/>
            <w:hideMark/>
          </w:tcPr>
          <w:p w14:paraId="331463D2" w14:textId="77777777" w:rsidR="00A27F9A" w:rsidRPr="00A27F9A" w:rsidRDefault="00A27F9A" w:rsidP="00932E1E">
            <w:pPr>
              <w:keepNext/>
              <w:spacing w:before="0"/>
              <w:jc w:val="center"/>
              <w:rPr>
                <w:lang w:eastAsia="de-DE"/>
              </w:rPr>
            </w:pPr>
            <w:r w:rsidRPr="00A27F9A">
              <w:rPr>
                <w:lang w:eastAsia="de-DE"/>
              </w:rPr>
              <w:t>-9.65%</w:t>
            </w:r>
          </w:p>
        </w:tc>
        <w:tc>
          <w:tcPr>
            <w:tcW w:w="969" w:type="dxa"/>
            <w:tcBorders>
              <w:top w:val="nil"/>
              <w:left w:val="nil"/>
              <w:bottom w:val="nil"/>
              <w:right w:val="nil"/>
            </w:tcBorders>
            <w:shd w:val="clear" w:color="000000" w:fill="CCFFCC"/>
            <w:noWrap/>
            <w:vAlign w:val="center"/>
            <w:hideMark/>
          </w:tcPr>
          <w:p w14:paraId="30463CB1" w14:textId="77777777" w:rsidR="00A27F9A" w:rsidRPr="00A27F9A" w:rsidRDefault="00A27F9A" w:rsidP="00932E1E">
            <w:pPr>
              <w:keepNext/>
              <w:spacing w:before="0"/>
              <w:jc w:val="center"/>
              <w:rPr>
                <w:lang w:eastAsia="de-DE"/>
              </w:rPr>
            </w:pPr>
            <w:r w:rsidRPr="00A27F9A">
              <w:rPr>
                <w:lang w:eastAsia="de-DE"/>
              </w:rPr>
              <w:t>-24.98%</w:t>
            </w:r>
          </w:p>
        </w:tc>
        <w:tc>
          <w:tcPr>
            <w:tcW w:w="957" w:type="dxa"/>
            <w:tcBorders>
              <w:top w:val="nil"/>
              <w:left w:val="nil"/>
              <w:bottom w:val="nil"/>
              <w:right w:val="single" w:sz="4" w:space="0" w:color="auto"/>
            </w:tcBorders>
            <w:shd w:val="clear" w:color="000000" w:fill="CCFFCC"/>
            <w:noWrap/>
            <w:vAlign w:val="center"/>
            <w:hideMark/>
          </w:tcPr>
          <w:p w14:paraId="11931E22" w14:textId="77777777" w:rsidR="00A27F9A" w:rsidRPr="00A27F9A" w:rsidRDefault="00A27F9A" w:rsidP="00932E1E">
            <w:pPr>
              <w:keepNext/>
              <w:spacing w:before="0"/>
              <w:jc w:val="center"/>
              <w:rPr>
                <w:lang w:eastAsia="de-DE"/>
              </w:rPr>
            </w:pPr>
            <w:r w:rsidRPr="00A27F9A">
              <w:rPr>
                <w:lang w:eastAsia="de-DE"/>
              </w:rPr>
              <w:t>-24.39%</w:t>
            </w:r>
          </w:p>
        </w:tc>
        <w:tc>
          <w:tcPr>
            <w:tcW w:w="997" w:type="dxa"/>
            <w:tcBorders>
              <w:top w:val="nil"/>
              <w:left w:val="single" w:sz="8" w:space="0" w:color="auto"/>
              <w:bottom w:val="nil"/>
              <w:right w:val="nil"/>
            </w:tcBorders>
            <w:shd w:val="clear" w:color="000000" w:fill="FFC7CE"/>
            <w:noWrap/>
            <w:vAlign w:val="center"/>
            <w:hideMark/>
          </w:tcPr>
          <w:p w14:paraId="53F7AAEF" w14:textId="77777777" w:rsidR="00A27F9A" w:rsidRPr="00A27F9A" w:rsidRDefault="00A27F9A" w:rsidP="00932E1E">
            <w:pPr>
              <w:keepNext/>
              <w:spacing w:before="0"/>
              <w:jc w:val="center"/>
              <w:rPr>
                <w:lang w:eastAsia="de-DE"/>
              </w:rPr>
            </w:pPr>
            <w:r w:rsidRPr="00A27F9A">
              <w:rPr>
                <w:lang w:eastAsia="de-DE"/>
              </w:rPr>
              <w:t>100.00%</w:t>
            </w:r>
          </w:p>
        </w:tc>
        <w:tc>
          <w:tcPr>
            <w:tcW w:w="997" w:type="dxa"/>
            <w:tcBorders>
              <w:top w:val="nil"/>
              <w:left w:val="nil"/>
              <w:bottom w:val="nil"/>
              <w:right w:val="nil"/>
            </w:tcBorders>
            <w:shd w:val="clear" w:color="000000" w:fill="FFC7CE"/>
            <w:noWrap/>
            <w:vAlign w:val="center"/>
            <w:hideMark/>
          </w:tcPr>
          <w:p w14:paraId="5F656F95" w14:textId="77777777" w:rsidR="00A27F9A" w:rsidRPr="00A27F9A" w:rsidRDefault="00A27F9A" w:rsidP="00932E1E">
            <w:pPr>
              <w:keepNext/>
              <w:spacing w:before="0"/>
              <w:jc w:val="center"/>
              <w:rPr>
                <w:lang w:eastAsia="de-DE"/>
              </w:rPr>
            </w:pPr>
            <w:r w:rsidRPr="00A27F9A">
              <w:rPr>
                <w:lang w:eastAsia="de-DE"/>
              </w:rPr>
              <w:t>100.00%</w:t>
            </w:r>
          </w:p>
        </w:tc>
        <w:tc>
          <w:tcPr>
            <w:tcW w:w="997" w:type="dxa"/>
            <w:tcBorders>
              <w:top w:val="nil"/>
              <w:left w:val="nil"/>
              <w:bottom w:val="nil"/>
              <w:right w:val="single" w:sz="4" w:space="0" w:color="auto"/>
            </w:tcBorders>
            <w:shd w:val="clear" w:color="000000" w:fill="FFC7CE"/>
            <w:noWrap/>
            <w:vAlign w:val="center"/>
            <w:hideMark/>
          </w:tcPr>
          <w:p w14:paraId="5176A263" w14:textId="77777777" w:rsidR="00A27F9A" w:rsidRPr="00A27F9A" w:rsidRDefault="00A27F9A" w:rsidP="00932E1E">
            <w:pPr>
              <w:keepNext/>
              <w:spacing w:before="0"/>
              <w:jc w:val="cente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4F408216" w14:textId="1BA6CD5F" w:rsidR="00A27F9A" w:rsidRPr="00A27F9A" w:rsidRDefault="00155C67" w:rsidP="00932E1E">
            <w:pPr>
              <w:keepNext/>
              <w:spacing w:before="0"/>
              <w:jc w:val="center"/>
              <w:rPr>
                <w:lang w:eastAsia="de-DE"/>
              </w:rPr>
            </w:pPr>
            <w:r>
              <w:rPr>
                <w:lang w:eastAsia="de-DE"/>
              </w:rPr>
              <w:t>–</w:t>
            </w:r>
          </w:p>
        </w:tc>
        <w:tc>
          <w:tcPr>
            <w:tcW w:w="731" w:type="dxa"/>
            <w:tcBorders>
              <w:top w:val="nil"/>
              <w:left w:val="nil"/>
              <w:bottom w:val="nil"/>
              <w:right w:val="nil"/>
            </w:tcBorders>
            <w:shd w:val="clear" w:color="auto" w:fill="auto"/>
            <w:noWrap/>
            <w:vAlign w:val="center"/>
            <w:hideMark/>
          </w:tcPr>
          <w:p w14:paraId="78CB62D3" w14:textId="69217A12" w:rsidR="00A27F9A" w:rsidRPr="00A27F9A" w:rsidRDefault="00155C67" w:rsidP="00932E1E">
            <w:pPr>
              <w:keepNext/>
              <w:spacing w:before="0"/>
              <w:jc w:val="center"/>
              <w:rPr>
                <w:lang w:eastAsia="de-DE"/>
              </w:rPr>
            </w:pPr>
            <w:r>
              <w:rPr>
                <w:lang w:eastAsia="de-DE"/>
              </w:rPr>
              <w:t>–</w:t>
            </w:r>
          </w:p>
        </w:tc>
      </w:tr>
      <w:tr w:rsidR="003D262D" w:rsidRPr="00A27F9A" w14:paraId="216F79C8"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72E97E4" w14:textId="77777777" w:rsidR="00A27F9A" w:rsidRPr="00A27F9A" w:rsidRDefault="00A27F9A" w:rsidP="009A1BF6">
            <w:pPr>
              <w:keepNext/>
              <w:spacing w:before="0"/>
              <w:rPr>
                <w:lang w:eastAsia="de-DE"/>
              </w:rPr>
            </w:pPr>
            <w:r w:rsidRPr="00A27F9A">
              <w:rPr>
                <w:lang w:eastAsia="de-DE"/>
              </w:rPr>
              <w:t>Class E</w:t>
            </w:r>
          </w:p>
        </w:tc>
        <w:tc>
          <w:tcPr>
            <w:tcW w:w="956" w:type="dxa"/>
            <w:tcBorders>
              <w:top w:val="nil"/>
              <w:left w:val="nil"/>
              <w:bottom w:val="nil"/>
              <w:right w:val="nil"/>
            </w:tcBorders>
            <w:shd w:val="clear" w:color="auto" w:fill="auto"/>
            <w:noWrap/>
            <w:vAlign w:val="center"/>
            <w:hideMark/>
          </w:tcPr>
          <w:p w14:paraId="1185CA9E" w14:textId="4454E619" w:rsidR="00A27F9A" w:rsidRPr="00A27F9A" w:rsidRDefault="00A27F9A" w:rsidP="00932E1E">
            <w:pPr>
              <w:keepNext/>
              <w:spacing w:before="0"/>
              <w:jc w:val="center"/>
              <w:rPr>
                <w:lang w:eastAsia="de-DE"/>
              </w:rPr>
            </w:pPr>
          </w:p>
        </w:tc>
        <w:tc>
          <w:tcPr>
            <w:tcW w:w="969" w:type="dxa"/>
            <w:tcBorders>
              <w:top w:val="nil"/>
              <w:left w:val="nil"/>
              <w:bottom w:val="nil"/>
              <w:right w:val="nil"/>
            </w:tcBorders>
            <w:shd w:val="clear" w:color="auto" w:fill="auto"/>
            <w:noWrap/>
            <w:vAlign w:val="center"/>
            <w:hideMark/>
          </w:tcPr>
          <w:p w14:paraId="54BAB922" w14:textId="77777777" w:rsidR="00A27F9A" w:rsidRPr="00A27F9A" w:rsidRDefault="00A27F9A" w:rsidP="00932E1E">
            <w:pPr>
              <w:keepNext/>
              <w:spacing w:before="0"/>
              <w:jc w:val="center"/>
              <w:rPr>
                <w:lang w:eastAsia="de-DE"/>
              </w:rPr>
            </w:pPr>
          </w:p>
        </w:tc>
        <w:tc>
          <w:tcPr>
            <w:tcW w:w="957" w:type="dxa"/>
            <w:tcBorders>
              <w:top w:val="nil"/>
              <w:left w:val="nil"/>
              <w:bottom w:val="nil"/>
              <w:right w:val="single" w:sz="4" w:space="0" w:color="auto"/>
            </w:tcBorders>
            <w:shd w:val="clear" w:color="auto" w:fill="auto"/>
            <w:noWrap/>
            <w:vAlign w:val="center"/>
            <w:hideMark/>
          </w:tcPr>
          <w:p w14:paraId="1A5D2DDD" w14:textId="080C1398" w:rsidR="00A27F9A" w:rsidRPr="00A27F9A" w:rsidRDefault="00A27F9A" w:rsidP="00932E1E">
            <w:pPr>
              <w:keepNext/>
              <w:spacing w:before="0"/>
              <w:jc w:val="center"/>
              <w:rPr>
                <w:lang w:eastAsia="de-DE"/>
              </w:rPr>
            </w:pPr>
          </w:p>
        </w:tc>
        <w:tc>
          <w:tcPr>
            <w:tcW w:w="997" w:type="dxa"/>
            <w:tcBorders>
              <w:top w:val="nil"/>
              <w:left w:val="single" w:sz="8" w:space="0" w:color="auto"/>
              <w:bottom w:val="nil"/>
              <w:right w:val="nil"/>
            </w:tcBorders>
            <w:shd w:val="clear" w:color="auto" w:fill="auto"/>
            <w:noWrap/>
            <w:vAlign w:val="center"/>
            <w:hideMark/>
          </w:tcPr>
          <w:p w14:paraId="03B528F7" w14:textId="52585EC6" w:rsidR="00A27F9A" w:rsidRPr="00A27F9A" w:rsidRDefault="00A27F9A" w:rsidP="00932E1E">
            <w:pPr>
              <w:keepNext/>
              <w:spacing w:before="0"/>
              <w:jc w:val="center"/>
              <w:rPr>
                <w:lang w:eastAsia="de-DE"/>
              </w:rPr>
            </w:pPr>
          </w:p>
        </w:tc>
        <w:tc>
          <w:tcPr>
            <w:tcW w:w="997" w:type="dxa"/>
            <w:tcBorders>
              <w:top w:val="nil"/>
              <w:left w:val="nil"/>
              <w:bottom w:val="nil"/>
              <w:right w:val="nil"/>
            </w:tcBorders>
            <w:shd w:val="clear" w:color="auto" w:fill="auto"/>
            <w:noWrap/>
            <w:vAlign w:val="center"/>
            <w:hideMark/>
          </w:tcPr>
          <w:p w14:paraId="57F14F9D" w14:textId="77777777" w:rsidR="00A27F9A" w:rsidRPr="00A27F9A" w:rsidRDefault="00A27F9A" w:rsidP="00932E1E">
            <w:pPr>
              <w:keepNext/>
              <w:spacing w:before="0"/>
              <w:jc w:val="center"/>
              <w:rPr>
                <w:lang w:eastAsia="de-DE"/>
              </w:rPr>
            </w:pPr>
          </w:p>
        </w:tc>
        <w:tc>
          <w:tcPr>
            <w:tcW w:w="997" w:type="dxa"/>
            <w:tcBorders>
              <w:top w:val="nil"/>
              <w:left w:val="nil"/>
              <w:bottom w:val="nil"/>
              <w:right w:val="single" w:sz="4" w:space="0" w:color="auto"/>
            </w:tcBorders>
            <w:shd w:val="clear" w:color="auto" w:fill="auto"/>
            <w:noWrap/>
            <w:vAlign w:val="center"/>
            <w:hideMark/>
          </w:tcPr>
          <w:p w14:paraId="5F88299A" w14:textId="2338A062" w:rsidR="00A27F9A" w:rsidRPr="00A27F9A" w:rsidRDefault="00A27F9A" w:rsidP="00932E1E">
            <w:pPr>
              <w:keepNext/>
              <w:spacing w:before="0"/>
              <w:jc w:val="center"/>
              <w:rPr>
                <w:lang w:eastAsia="de-DE"/>
              </w:rPr>
            </w:pPr>
          </w:p>
        </w:tc>
        <w:tc>
          <w:tcPr>
            <w:tcW w:w="794" w:type="dxa"/>
            <w:tcBorders>
              <w:top w:val="nil"/>
              <w:left w:val="nil"/>
              <w:bottom w:val="nil"/>
              <w:right w:val="nil"/>
            </w:tcBorders>
            <w:shd w:val="clear" w:color="auto" w:fill="auto"/>
            <w:noWrap/>
            <w:vAlign w:val="center"/>
            <w:hideMark/>
          </w:tcPr>
          <w:p w14:paraId="05B0E48C" w14:textId="4E6D89E5" w:rsidR="00A27F9A" w:rsidRPr="00A27F9A" w:rsidRDefault="00A27F9A" w:rsidP="00932E1E">
            <w:pPr>
              <w:keepNext/>
              <w:spacing w:before="0"/>
              <w:jc w:val="center"/>
              <w:rPr>
                <w:lang w:eastAsia="de-DE"/>
              </w:rPr>
            </w:pPr>
          </w:p>
        </w:tc>
        <w:tc>
          <w:tcPr>
            <w:tcW w:w="731" w:type="dxa"/>
            <w:tcBorders>
              <w:top w:val="nil"/>
              <w:left w:val="nil"/>
              <w:bottom w:val="nil"/>
              <w:right w:val="nil"/>
            </w:tcBorders>
            <w:shd w:val="clear" w:color="auto" w:fill="auto"/>
            <w:noWrap/>
            <w:vAlign w:val="center"/>
            <w:hideMark/>
          </w:tcPr>
          <w:p w14:paraId="6E3C7C0A" w14:textId="77777777" w:rsidR="00A27F9A" w:rsidRPr="00A27F9A" w:rsidRDefault="00A27F9A" w:rsidP="00932E1E">
            <w:pPr>
              <w:keepNext/>
              <w:spacing w:before="0"/>
              <w:jc w:val="center"/>
              <w:rPr>
                <w:lang w:eastAsia="de-DE"/>
              </w:rPr>
            </w:pPr>
          </w:p>
        </w:tc>
      </w:tr>
      <w:tr w:rsidR="003D262D" w:rsidRPr="00A27F9A" w14:paraId="15019DFB" w14:textId="77777777" w:rsidTr="00A42C14">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C9FA1BB" w14:textId="77777777" w:rsidR="00A27F9A" w:rsidRPr="00A27F9A" w:rsidRDefault="00A27F9A" w:rsidP="009A1BF6">
            <w:pPr>
              <w:keepNext/>
              <w:spacing w:before="0"/>
              <w:rPr>
                <w:b/>
                <w:bCs/>
                <w:lang w:eastAsia="de-DE"/>
              </w:rPr>
            </w:pPr>
            <w:r w:rsidRPr="00A27F9A">
              <w:rPr>
                <w:b/>
                <w:bCs/>
                <w:lang w:eastAsia="de-DE"/>
              </w:rPr>
              <w:t>Overall</w:t>
            </w:r>
          </w:p>
        </w:tc>
        <w:tc>
          <w:tcPr>
            <w:tcW w:w="956" w:type="dxa"/>
            <w:tcBorders>
              <w:top w:val="single" w:sz="8" w:space="0" w:color="auto"/>
              <w:left w:val="single" w:sz="8" w:space="0" w:color="auto"/>
              <w:bottom w:val="nil"/>
              <w:right w:val="nil"/>
            </w:tcBorders>
            <w:shd w:val="clear" w:color="000000" w:fill="CCFFCC"/>
            <w:noWrap/>
            <w:vAlign w:val="center"/>
            <w:hideMark/>
          </w:tcPr>
          <w:p w14:paraId="230C65FE" w14:textId="77777777" w:rsidR="00A27F9A" w:rsidRPr="00A27F9A" w:rsidRDefault="00A27F9A" w:rsidP="00932E1E">
            <w:pPr>
              <w:keepNext/>
              <w:spacing w:before="0"/>
              <w:jc w:val="center"/>
              <w:rPr>
                <w:lang w:eastAsia="de-DE"/>
              </w:rPr>
            </w:pPr>
            <w:r w:rsidRPr="00A27F9A">
              <w:rPr>
                <w:lang w:eastAsia="de-DE"/>
              </w:rPr>
              <w:t>-9.49%</w:t>
            </w:r>
          </w:p>
        </w:tc>
        <w:tc>
          <w:tcPr>
            <w:tcW w:w="969" w:type="dxa"/>
            <w:tcBorders>
              <w:top w:val="single" w:sz="8" w:space="0" w:color="auto"/>
              <w:left w:val="nil"/>
              <w:bottom w:val="nil"/>
              <w:right w:val="nil"/>
            </w:tcBorders>
            <w:shd w:val="clear" w:color="000000" w:fill="CCFFCC"/>
            <w:noWrap/>
            <w:vAlign w:val="center"/>
            <w:hideMark/>
          </w:tcPr>
          <w:p w14:paraId="2DB179B2" w14:textId="77777777" w:rsidR="00A27F9A" w:rsidRPr="00A27F9A" w:rsidRDefault="00A27F9A" w:rsidP="00932E1E">
            <w:pPr>
              <w:keepNext/>
              <w:spacing w:before="0"/>
              <w:jc w:val="center"/>
              <w:rPr>
                <w:lang w:eastAsia="de-DE"/>
              </w:rPr>
            </w:pPr>
            <w:r w:rsidRPr="00A27F9A">
              <w:rPr>
                <w:lang w:eastAsia="de-DE"/>
              </w:rPr>
              <w:t>-22.48%</w:t>
            </w:r>
          </w:p>
        </w:tc>
        <w:tc>
          <w:tcPr>
            <w:tcW w:w="957" w:type="dxa"/>
            <w:tcBorders>
              <w:top w:val="single" w:sz="8" w:space="0" w:color="auto"/>
              <w:left w:val="nil"/>
              <w:bottom w:val="nil"/>
              <w:right w:val="single" w:sz="4" w:space="0" w:color="auto"/>
            </w:tcBorders>
            <w:shd w:val="clear" w:color="000000" w:fill="CCFFCC"/>
            <w:noWrap/>
            <w:vAlign w:val="center"/>
            <w:hideMark/>
          </w:tcPr>
          <w:p w14:paraId="0C9672E4" w14:textId="77777777" w:rsidR="00A27F9A" w:rsidRPr="00A27F9A" w:rsidRDefault="00A27F9A" w:rsidP="00932E1E">
            <w:pPr>
              <w:keepNext/>
              <w:spacing w:before="0"/>
              <w:jc w:val="center"/>
              <w:rPr>
                <w:lang w:eastAsia="de-DE"/>
              </w:rPr>
            </w:pPr>
            <w:r w:rsidRPr="00A27F9A">
              <w:rPr>
                <w:lang w:eastAsia="de-DE"/>
              </w:rPr>
              <w:t>-22.17%</w:t>
            </w:r>
          </w:p>
        </w:tc>
        <w:tc>
          <w:tcPr>
            <w:tcW w:w="997" w:type="dxa"/>
            <w:tcBorders>
              <w:top w:val="single" w:sz="8" w:space="0" w:color="auto"/>
              <w:left w:val="single" w:sz="8" w:space="0" w:color="auto"/>
              <w:bottom w:val="nil"/>
              <w:right w:val="nil"/>
            </w:tcBorders>
            <w:shd w:val="clear" w:color="000000" w:fill="FFC7CE"/>
            <w:noWrap/>
            <w:vAlign w:val="center"/>
            <w:hideMark/>
          </w:tcPr>
          <w:p w14:paraId="02C24469" w14:textId="77777777" w:rsidR="00A27F9A" w:rsidRPr="00A27F9A" w:rsidRDefault="00A27F9A" w:rsidP="00932E1E">
            <w:pPr>
              <w:keepNext/>
              <w:spacing w:before="0"/>
              <w:jc w:val="center"/>
              <w:rPr>
                <w:lang w:eastAsia="de-DE"/>
              </w:rPr>
            </w:pPr>
            <w:r w:rsidRPr="00A27F9A">
              <w:rPr>
                <w:lang w:eastAsia="de-DE"/>
              </w:rPr>
              <w:t>100.00%</w:t>
            </w:r>
          </w:p>
        </w:tc>
        <w:tc>
          <w:tcPr>
            <w:tcW w:w="997" w:type="dxa"/>
            <w:tcBorders>
              <w:top w:val="single" w:sz="8" w:space="0" w:color="auto"/>
              <w:left w:val="nil"/>
              <w:bottom w:val="nil"/>
              <w:right w:val="nil"/>
            </w:tcBorders>
            <w:shd w:val="clear" w:color="000000" w:fill="FFC7CE"/>
            <w:noWrap/>
            <w:vAlign w:val="center"/>
            <w:hideMark/>
          </w:tcPr>
          <w:p w14:paraId="71C730BB" w14:textId="77777777" w:rsidR="00A27F9A" w:rsidRPr="00A27F9A" w:rsidRDefault="00A27F9A" w:rsidP="00932E1E">
            <w:pPr>
              <w:keepNext/>
              <w:spacing w:before="0"/>
              <w:jc w:val="center"/>
              <w:rPr>
                <w:lang w:eastAsia="de-DE"/>
              </w:rPr>
            </w:pPr>
            <w:r w:rsidRPr="00A27F9A">
              <w:rPr>
                <w:lang w:eastAsia="de-DE"/>
              </w:rPr>
              <w:t>100.00%</w:t>
            </w:r>
          </w:p>
        </w:tc>
        <w:tc>
          <w:tcPr>
            <w:tcW w:w="997" w:type="dxa"/>
            <w:tcBorders>
              <w:top w:val="single" w:sz="8" w:space="0" w:color="auto"/>
              <w:left w:val="nil"/>
              <w:bottom w:val="nil"/>
              <w:right w:val="single" w:sz="4" w:space="0" w:color="auto"/>
            </w:tcBorders>
            <w:shd w:val="clear" w:color="000000" w:fill="FFC7CE"/>
            <w:noWrap/>
            <w:vAlign w:val="center"/>
            <w:hideMark/>
          </w:tcPr>
          <w:p w14:paraId="01A565CF" w14:textId="77777777" w:rsidR="00A27F9A" w:rsidRPr="00A27F9A" w:rsidRDefault="00A27F9A" w:rsidP="00932E1E">
            <w:pPr>
              <w:keepNext/>
              <w:spacing w:before="0"/>
              <w:jc w:val="center"/>
              <w:rPr>
                <w:lang w:eastAsia="de-DE"/>
              </w:rPr>
            </w:pPr>
            <w:r w:rsidRPr="00A27F9A">
              <w:rPr>
                <w:lang w:eastAsia="de-DE"/>
              </w:rPr>
              <w:t>100.00%</w:t>
            </w:r>
          </w:p>
        </w:tc>
        <w:tc>
          <w:tcPr>
            <w:tcW w:w="794" w:type="dxa"/>
            <w:tcBorders>
              <w:top w:val="single" w:sz="8" w:space="0" w:color="auto"/>
              <w:left w:val="nil"/>
              <w:bottom w:val="nil"/>
              <w:right w:val="nil"/>
            </w:tcBorders>
            <w:shd w:val="clear" w:color="auto" w:fill="auto"/>
            <w:noWrap/>
            <w:vAlign w:val="center"/>
            <w:hideMark/>
          </w:tcPr>
          <w:p w14:paraId="413F6195" w14:textId="5B4FFC2B" w:rsidR="00A27F9A" w:rsidRPr="00A27F9A" w:rsidRDefault="00155C67" w:rsidP="00932E1E">
            <w:pPr>
              <w:keepNext/>
              <w:spacing w:before="0"/>
              <w:jc w:val="center"/>
              <w:rPr>
                <w:lang w:eastAsia="de-DE"/>
              </w:rPr>
            </w:pPr>
            <w:r>
              <w:rPr>
                <w:lang w:eastAsia="de-DE"/>
              </w:rPr>
              <w:t>–</w:t>
            </w:r>
          </w:p>
        </w:tc>
        <w:tc>
          <w:tcPr>
            <w:tcW w:w="731" w:type="dxa"/>
            <w:tcBorders>
              <w:top w:val="single" w:sz="8" w:space="0" w:color="auto"/>
              <w:left w:val="nil"/>
              <w:bottom w:val="nil"/>
              <w:right w:val="nil"/>
            </w:tcBorders>
            <w:shd w:val="clear" w:color="auto" w:fill="auto"/>
            <w:noWrap/>
            <w:vAlign w:val="center"/>
            <w:hideMark/>
          </w:tcPr>
          <w:p w14:paraId="378F717D" w14:textId="2689DFA1" w:rsidR="00A27F9A" w:rsidRPr="00A27F9A" w:rsidRDefault="00155C67" w:rsidP="00932E1E">
            <w:pPr>
              <w:keepNext/>
              <w:spacing w:before="0"/>
              <w:jc w:val="center"/>
              <w:rPr>
                <w:lang w:eastAsia="de-DE"/>
              </w:rPr>
            </w:pPr>
            <w:r>
              <w:rPr>
                <w:lang w:eastAsia="de-DE"/>
              </w:rPr>
              <w:t>–</w:t>
            </w:r>
          </w:p>
        </w:tc>
      </w:tr>
      <w:tr w:rsidR="003D262D" w:rsidRPr="00A27F9A" w14:paraId="51292FA0" w14:textId="77777777" w:rsidTr="00A42C14">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7A166A4A" w14:textId="77777777" w:rsidR="00A27F9A" w:rsidRPr="00A27F9A" w:rsidRDefault="00A27F9A" w:rsidP="009A1BF6">
            <w:pPr>
              <w:keepNext/>
              <w:spacing w:before="0"/>
              <w:rPr>
                <w:lang w:eastAsia="de-DE"/>
              </w:rPr>
            </w:pPr>
            <w:r w:rsidRPr="00A27F9A">
              <w:rPr>
                <w:lang w:eastAsia="de-DE"/>
              </w:rPr>
              <w:t>Class D</w:t>
            </w:r>
          </w:p>
        </w:tc>
        <w:tc>
          <w:tcPr>
            <w:tcW w:w="956" w:type="dxa"/>
            <w:tcBorders>
              <w:top w:val="single" w:sz="8" w:space="0" w:color="auto"/>
              <w:left w:val="single" w:sz="8" w:space="0" w:color="auto"/>
              <w:bottom w:val="nil"/>
              <w:right w:val="nil"/>
            </w:tcBorders>
            <w:shd w:val="clear" w:color="000000" w:fill="CCFFCC"/>
            <w:noWrap/>
            <w:vAlign w:val="center"/>
            <w:hideMark/>
          </w:tcPr>
          <w:p w14:paraId="48F89D5B" w14:textId="77777777" w:rsidR="00A27F9A" w:rsidRPr="00A27F9A" w:rsidRDefault="00A27F9A" w:rsidP="00932E1E">
            <w:pPr>
              <w:keepNext/>
              <w:spacing w:before="0"/>
              <w:jc w:val="center"/>
              <w:rPr>
                <w:lang w:eastAsia="de-DE"/>
              </w:rPr>
            </w:pPr>
            <w:r w:rsidRPr="00A27F9A">
              <w:rPr>
                <w:lang w:eastAsia="de-DE"/>
              </w:rPr>
              <w:t>-10.89%</w:t>
            </w:r>
          </w:p>
        </w:tc>
        <w:tc>
          <w:tcPr>
            <w:tcW w:w="969" w:type="dxa"/>
            <w:tcBorders>
              <w:top w:val="single" w:sz="8" w:space="0" w:color="auto"/>
              <w:left w:val="nil"/>
              <w:bottom w:val="nil"/>
              <w:right w:val="nil"/>
            </w:tcBorders>
            <w:shd w:val="clear" w:color="000000" w:fill="CCFFCC"/>
            <w:noWrap/>
            <w:vAlign w:val="center"/>
            <w:hideMark/>
          </w:tcPr>
          <w:p w14:paraId="04B98B4C" w14:textId="77777777" w:rsidR="00A27F9A" w:rsidRPr="00A27F9A" w:rsidRDefault="00A27F9A" w:rsidP="00932E1E">
            <w:pPr>
              <w:keepNext/>
              <w:spacing w:before="0"/>
              <w:jc w:val="center"/>
              <w:rPr>
                <w:lang w:eastAsia="de-DE"/>
              </w:rPr>
            </w:pPr>
            <w:r w:rsidRPr="00A27F9A">
              <w:rPr>
                <w:lang w:eastAsia="de-DE"/>
              </w:rPr>
              <w:t>-24.02%</w:t>
            </w:r>
          </w:p>
        </w:tc>
        <w:tc>
          <w:tcPr>
            <w:tcW w:w="957" w:type="dxa"/>
            <w:tcBorders>
              <w:top w:val="single" w:sz="8" w:space="0" w:color="auto"/>
              <w:left w:val="nil"/>
              <w:bottom w:val="nil"/>
              <w:right w:val="single" w:sz="4" w:space="0" w:color="auto"/>
            </w:tcBorders>
            <w:shd w:val="clear" w:color="000000" w:fill="CCFFCC"/>
            <w:noWrap/>
            <w:vAlign w:val="center"/>
            <w:hideMark/>
          </w:tcPr>
          <w:p w14:paraId="5D2190EA" w14:textId="77777777" w:rsidR="00A27F9A" w:rsidRPr="00A27F9A" w:rsidRDefault="00A27F9A" w:rsidP="00932E1E">
            <w:pPr>
              <w:keepNext/>
              <w:spacing w:before="0"/>
              <w:jc w:val="center"/>
              <w:rPr>
                <w:lang w:eastAsia="de-DE"/>
              </w:rPr>
            </w:pPr>
            <w:r w:rsidRPr="00A27F9A">
              <w:rPr>
                <w:lang w:eastAsia="de-DE"/>
              </w:rPr>
              <w:t>-24.54%</w:t>
            </w:r>
          </w:p>
        </w:tc>
        <w:tc>
          <w:tcPr>
            <w:tcW w:w="997" w:type="dxa"/>
            <w:tcBorders>
              <w:top w:val="single" w:sz="8" w:space="0" w:color="auto"/>
              <w:left w:val="single" w:sz="8" w:space="0" w:color="auto"/>
              <w:bottom w:val="nil"/>
              <w:right w:val="nil"/>
            </w:tcBorders>
            <w:shd w:val="clear" w:color="000000" w:fill="FFC7CE"/>
            <w:noWrap/>
            <w:vAlign w:val="center"/>
            <w:hideMark/>
          </w:tcPr>
          <w:p w14:paraId="6BC14496" w14:textId="77777777" w:rsidR="00A27F9A" w:rsidRPr="00A27F9A" w:rsidRDefault="00A27F9A" w:rsidP="00932E1E">
            <w:pPr>
              <w:keepNext/>
              <w:spacing w:before="0"/>
              <w:jc w:val="center"/>
              <w:rPr>
                <w:lang w:eastAsia="de-DE"/>
              </w:rPr>
            </w:pPr>
            <w:r w:rsidRPr="00A27F9A">
              <w:rPr>
                <w:lang w:eastAsia="de-DE"/>
              </w:rPr>
              <w:t>100.00%</w:t>
            </w:r>
          </w:p>
        </w:tc>
        <w:tc>
          <w:tcPr>
            <w:tcW w:w="997" w:type="dxa"/>
            <w:tcBorders>
              <w:top w:val="single" w:sz="8" w:space="0" w:color="auto"/>
              <w:left w:val="nil"/>
              <w:bottom w:val="nil"/>
              <w:right w:val="nil"/>
            </w:tcBorders>
            <w:shd w:val="clear" w:color="000000" w:fill="FFC7CE"/>
            <w:noWrap/>
            <w:vAlign w:val="center"/>
            <w:hideMark/>
          </w:tcPr>
          <w:p w14:paraId="707117B0" w14:textId="77777777" w:rsidR="00A27F9A" w:rsidRPr="00A27F9A" w:rsidRDefault="00A27F9A" w:rsidP="00932E1E">
            <w:pPr>
              <w:keepNext/>
              <w:spacing w:before="0"/>
              <w:jc w:val="center"/>
              <w:rPr>
                <w:lang w:eastAsia="de-DE"/>
              </w:rPr>
            </w:pPr>
            <w:r w:rsidRPr="00A27F9A">
              <w:rPr>
                <w:lang w:eastAsia="de-DE"/>
              </w:rPr>
              <w:t>100.00%</w:t>
            </w:r>
          </w:p>
        </w:tc>
        <w:tc>
          <w:tcPr>
            <w:tcW w:w="997" w:type="dxa"/>
            <w:tcBorders>
              <w:top w:val="single" w:sz="8" w:space="0" w:color="auto"/>
              <w:left w:val="nil"/>
              <w:bottom w:val="nil"/>
              <w:right w:val="single" w:sz="4" w:space="0" w:color="auto"/>
            </w:tcBorders>
            <w:shd w:val="clear" w:color="000000" w:fill="FFC7CE"/>
            <w:noWrap/>
            <w:vAlign w:val="center"/>
            <w:hideMark/>
          </w:tcPr>
          <w:p w14:paraId="3DA6BC0A" w14:textId="77777777" w:rsidR="00A27F9A" w:rsidRPr="00A27F9A" w:rsidRDefault="00A27F9A" w:rsidP="00932E1E">
            <w:pPr>
              <w:keepNext/>
              <w:spacing w:before="0"/>
              <w:jc w:val="center"/>
              <w:rPr>
                <w:lang w:eastAsia="de-DE"/>
              </w:rPr>
            </w:pPr>
            <w:r w:rsidRPr="00A27F9A">
              <w:rPr>
                <w:lang w:eastAsia="de-DE"/>
              </w:rPr>
              <w:t>100.00%</w:t>
            </w:r>
          </w:p>
        </w:tc>
        <w:tc>
          <w:tcPr>
            <w:tcW w:w="794" w:type="dxa"/>
            <w:tcBorders>
              <w:top w:val="single" w:sz="8" w:space="0" w:color="auto"/>
              <w:left w:val="nil"/>
              <w:bottom w:val="nil"/>
              <w:right w:val="nil"/>
            </w:tcBorders>
            <w:shd w:val="clear" w:color="auto" w:fill="auto"/>
            <w:noWrap/>
            <w:vAlign w:val="center"/>
            <w:hideMark/>
          </w:tcPr>
          <w:p w14:paraId="4088A446" w14:textId="1254ED72" w:rsidR="00A27F9A" w:rsidRPr="00A27F9A" w:rsidRDefault="00155C67" w:rsidP="00932E1E">
            <w:pPr>
              <w:keepNext/>
              <w:spacing w:before="0"/>
              <w:jc w:val="center"/>
              <w:rPr>
                <w:lang w:eastAsia="de-DE"/>
              </w:rPr>
            </w:pPr>
            <w:r>
              <w:rPr>
                <w:lang w:eastAsia="de-DE"/>
              </w:rPr>
              <w:t>–</w:t>
            </w:r>
          </w:p>
        </w:tc>
        <w:tc>
          <w:tcPr>
            <w:tcW w:w="731" w:type="dxa"/>
            <w:tcBorders>
              <w:top w:val="single" w:sz="8" w:space="0" w:color="auto"/>
              <w:left w:val="nil"/>
              <w:bottom w:val="nil"/>
              <w:right w:val="nil"/>
            </w:tcBorders>
            <w:shd w:val="clear" w:color="auto" w:fill="auto"/>
            <w:noWrap/>
            <w:vAlign w:val="center"/>
            <w:hideMark/>
          </w:tcPr>
          <w:p w14:paraId="5512E6B2" w14:textId="5F25EC9A" w:rsidR="00A27F9A" w:rsidRPr="00A27F9A" w:rsidRDefault="00155C67" w:rsidP="00932E1E">
            <w:pPr>
              <w:keepNext/>
              <w:spacing w:before="0"/>
              <w:jc w:val="center"/>
              <w:rPr>
                <w:lang w:eastAsia="de-DE"/>
              </w:rPr>
            </w:pPr>
            <w:r>
              <w:rPr>
                <w:lang w:eastAsia="de-DE"/>
              </w:rPr>
              <w:t>–</w:t>
            </w:r>
          </w:p>
        </w:tc>
      </w:tr>
      <w:tr w:rsidR="003D262D" w:rsidRPr="00A27F9A" w14:paraId="53B3D6C0"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414FBB8" w14:textId="77777777" w:rsidR="00A27F9A" w:rsidRPr="00A27F9A" w:rsidRDefault="00A27F9A" w:rsidP="009A1BF6">
            <w:pPr>
              <w:spacing w:before="0"/>
              <w:rPr>
                <w:lang w:eastAsia="de-DE"/>
              </w:rPr>
            </w:pPr>
            <w:r w:rsidRPr="00A27F9A">
              <w:rPr>
                <w:lang w:eastAsia="de-DE"/>
              </w:rPr>
              <w:t>Class F</w:t>
            </w:r>
          </w:p>
        </w:tc>
        <w:tc>
          <w:tcPr>
            <w:tcW w:w="956" w:type="dxa"/>
            <w:tcBorders>
              <w:top w:val="nil"/>
              <w:left w:val="single" w:sz="8" w:space="0" w:color="auto"/>
              <w:bottom w:val="nil"/>
              <w:right w:val="nil"/>
            </w:tcBorders>
            <w:shd w:val="clear" w:color="000000" w:fill="CCFFCC"/>
            <w:noWrap/>
            <w:vAlign w:val="center"/>
            <w:hideMark/>
          </w:tcPr>
          <w:p w14:paraId="24099F95" w14:textId="77777777" w:rsidR="00A27F9A" w:rsidRPr="00A27F9A" w:rsidRDefault="00A27F9A" w:rsidP="00932E1E">
            <w:pPr>
              <w:spacing w:before="0"/>
              <w:jc w:val="center"/>
              <w:rPr>
                <w:lang w:eastAsia="de-DE"/>
              </w:rPr>
            </w:pPr>
            <w:r w:rsidRPr="00A27F9A">
              <w:rPr>
                <w:lang w:eastAsia="de-DE"/>
              </w:rPr>
              <w:t>-5.30%</w:t>
            </w:r>
          </w:p>
        </w:tc>
        <w:tc>
          <w:tcPr>
            <w:tcW w:w="969" w:type="dxa"/>
            <w:tcBorders>
              <w:top w:val="nil"/>
              <w:left w:val="nil"/>
              <w:bottom w:val="nil"/>
              <w:right w:val="nil"/>
            </w:tcBorders>
            <w:shd w:val="clear" w:color="000000" w:fill="CCFFCC"/>
            <w:noWrap/>
            <w:vAlign w:val="center"/>
            <w:hideMark/>
          </w:tcPr>
          <w:p w14:paraId="203BD386" w14:textId="77777777" w:rsidR="00A27F9A" w:rsidRPr="00A27F9A" w:rsidRDefault="00A27F9A" w:rsidP="00932E1E">
            <w:pPr>
              <w:spacing w:before="0"/>
              <w:jc w:val="center"/>
              <w:rPr>
                <w:lang w:eastAsia="de-DE"/>
              </w:rPr>
            </w:pPr>
            <w:r w:rsidRPr="00A27F9A">
              <w:rPr>
                <w:lang w:eastAsia="de-DE"/>
              </w:rPr>
              <w:t>-16.51%</w:t>
            </w:r>
          </w:p>
        </w:tc>
        <w:tc>
          <w:tcPr>
            <w:tcW w:w="957" w:type="dxa"/>
            <w:tcBorders>
              <w:top w:val="nil"/>
              <w:left w:val="nil"/>
              <w:bottom w:val="nil"/>
              <w:right w:val="single" w:sz="4" w:space="0" w:color="auto"/>
            </w:tcBorders>
            <w:shd w:val="clear" w:color="000000" w:fill="CCFFCC"/>
            <w:noWrap/>
            <w:vAlign w:val="center"/>
            <w:hideMark/>
          </w:tcPr>
          <w:p w14:paraId="322E7E98" w14:textId="77777777" w:rsidR="00A27F9A" w:rsidRPr="00A27F9A" w:rsidRDefault="00A27F9A" w:rsidP="00932E1E">
            <w:pPr>
              <w:spacing w:before="0"/>
              <w:jc w:val="center"/>
              <w:rPr>
                <w:lang w:eastAsia="de-DE"/>
              </w:rPr>
            </w:pPr>
            <w:r w:rsidRPr="00A27F9A">
              <w:rPr>
                <w:lang w:eastAsia="de-DE"/>
              </w:rPr>
              <w:t>-14.82%</w:t>
            </w:r>
          </w:p>
        </w:tc>
        <w:tc>
          <w:tcPr>
            <w:tcW w:w="997" w:type="dxa"/>
            <w:tcBorders>
              <w:top w:val="nil"/>
              <w:left w:val="single" w:sz="8" w:space="0" w:color="auto"/>
              <w:bottom w:val="nil"/>
              <w:right w:val="nil"/>
            </w:tcBorders>
            <w:shd w:val="clear" w:color="000000" w:fill="FFC7CE"/>
            <w:noWrap/>
            <w:vAlign w:val="center"/>
            <w:hideMark/>
          </w:tcPr>
          <w:p w14:paraId="3CBB4890" w14:textId="77777777" w:rsidR="00A27F9A" w:rsidRPr="00A27F9A" w:rsidRDefault="00A27F9A" w:rsidP="00932E1E">
            <w:pPr>
              <w:spacing w:before="0"/>
              <w:jc w:val="center"/>
              <w:rPr>
                <w:lang w:eastAsia="de-DE"/>
              </w:rPr>
            </w:pPr>
            <w:r w:rsidRPr="00A27F9A">
              <w:rPr>
                <w:lang w:eastAsia="de-DE"/>
              </w:rPr>
              <w:t>100.00%</w:t>
            </w:r>
          </w:p>
        </w:tc>
        <w:tc>
          <w:tcPr>
            <w:tcW w:w="997" w:type="dxa"/>
            <w:tcBorders>
              <w:top w:val="nil"/>
              <w:left w:val="nil"/>
              <w:bottom w:val="nil"/>
              <w:right w:val="nil"/>
            </w:tcBorders>
            <w:shd w:val="clear" w:color="000000" w:fill="FFC7CE"/>
            <w:noWrap/>
            <w:vAlign w:val="center"/>
            <w:hideMark/>
          </w:tcPr>
          <w:p w14:paraId="77DB90C1" w14:textId="77777777" w:rsidR="00A27F9A" w:rsidRPr="00A27F9A" w:rsidRDefault="00A27F9A" w:rsidP="00932E1E">
            <w:pPr>
              <w:spacing w:before="0"/>
              <w:jc w:val="center"/>
              <w:rPr>
                <w:lang w:eastAsia="de-DE"/>
              </w:rPr>
            </w:pPr>
            <w:r w:rsidRPr="00A27F9A">
              <w:rPr>
                <w:lang w:eastAsia="de-DE"/>
              </w:rPr>
              <w:t>100.00%</w:t>
            </w:r>
          </w:p>
        </w:tc>
        <w:tc>
          <w:tcPr>
            <w:tcW w:w="997" w:type="dxa"/>
            <w:tcBorders>
              <w:top w:val="nil"/>
              <w:left w:val="nil"/>
              <w:bottom w:val="nil"/>
              <w:right w:val="single" w:sz="4" w:space="0" w:color="auto"/>
            </w:tcBorders>
            <w:shd w:val="clear" w:color="000000" w:fill="FFC7CE"/>
            <w:noWrap/>
            <w:vAlign w:val="center"/>
            <w:hideMark/>
          </w:tcPr>
          <w:p w14:paraId="3D4D3127" w14:textId="77777777" w:rsidR="00A27F9A" w:rsidRPr="00A27F9A" w:rsidRDefault="00A27F9A" w:rsidP="00932E1E">
            <w:pPr>
              <w:spacing w:before="0"/>
              <w:jc w:val="cente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55637484" w14:textId="4CF2C702" w:rsidR="00A27F9A" w:rsidRPr="00A27F9A" w:rsidRDefault="00155C67" w:rsidP="00932E1E">
            <w:pPr>
              <w:spacing w:before="0"/>
              <w:jc w:val="center"/>
              <w:rPr>
                <w:lang w:eastAsia="de-DE"/>
              </w:rPr>
            </w:pPr>
            <w:r>
              <w:rPr>
                <w:lang w:eastAsia="de-DE"/>
              </w:rPr>
              <w:t>–</w:t>
            </w:r>
          </w:p>
        </w:tc>
        <w:tc>
          <w:tcPr>
            <w:tcW w:w="731" w:type="dxa"/>
            <w:tcBorders>
              <w:top w:val="nil"/>
              <w:left w:val="nil"/>
              <w:bottom w:val="nil"/>
              <w:right w:val="nil"/>
            </w:tcBorders>
            <w:shd w:val="clear" w:color="auto" w:fill="auto"/>
            <w:noWrap/>
            <w:vAlign w:val="center"/>
            <w:hideMark/>
          </w:tcPr>
          <w:p w14:paraId="6379D381" w14:textId="18C96342" w:rsidR="00A27F9A" w:rsidRPr="00A27F9A" w:rsidRDefault="00155C67" w:rsidP="00932E1E">
            <w:pPr>
              <w:spacing w:before="0"/>
              <w:jc w:val="center"/>
              <w:rPr>
                <w:lang w:eastAsia="de-DE"/>
              </w:rPr>
            </w:pPr>
            <w:r>
              <w:rPr>
                <w:lang w:eastAsia="de-DE"/>
              </w:rPr>
              <w:t>–</w:t>
            </w:r>
          </w:p>
        </w:tc>
      </w:tr>
    </w:tbl>
    <w:p w14:paraId="35426A41" w14:textId="77777777" w:rsidR="00A27F9A" w:rsidRPr="00A27F9A" w:rsidRDefault="00A27F9A" w:rsidP="00A27F9A">
      <w:pPr>
        <w:rPr>
          <w:lang w:eastAsia="de-DE"/>
        </w:rPr>
      </w:pPr>
    </w:p>
    <w:tbl>
      <w:tblPr>
        <w:tblW w:w="8692" w:type="dxa"/>
        <w:tblLayout w:type="fixed"/>
        <w:tblCellMar>
          <w:left w:w="29" w:type="dxa"/>
          <w:right w:w="29" w:type="dxa"/>
        </w:tblCellMar>
        <w:tblLook w:val="04A0" w:firstRow="1" w:lastRow="0" w:firstColumn="1" w:lastColumn="0" w:noHBand="0" w:noVBand="1"/>
      </w:tblPr>
      <w:tblGrid>
        <w:gridCol w:w="1152"/>
        <w:gridCol w:w="956"/>
        <w:gridCol w:w="969"/>
        <w:gridCol w:w="956"/>
        <w:gridCol w:w="996"/>
        <w:gridCol w:w="996"/>
        <w:gridCol w:w="996"/>
        <w:gridCol w:w="794"/>
        <w:gridCol w:w="877"/>
      </w:tblGrid>
      <w:tr w:rsidR="00A27F9A" w:rsidRPr="00A27F9A" w14:paraId="1E6CF9D2" w14:textId="77777777" w:rsidTr="00932E1E">
        <w:trPr>
          <w:trHeight w:val="255"/>
        </w:trPr>
        <w:tc>
          <w:tcPr>
            <w:tcW w:w="1152" w:type="dxa"/>
            <w:tcBorders>
              <w:top w:val="nil"/>
              <w:left w:val="nil"/>
              <w:bottom w:val="nil"/>
              <w:right w:val="nil"/>
            </w:tcBorders>
            <w:shd w:val="clear" w:color="auto" w:fill="auto"/>
            <w:noWrap/>
            <w:vAlign w:val="center"/>
            <w:hideMark/>
          </w:tcPr>
          <w:p w14:paraId="4FF305AC" w14:textId="77777777" w:rsidR="00A27F9A" w:rsidRPr="00A27F9A" w:rsidRDefault="00A27F9A" w:rsidP="009A1BF6">
            <w:pPr>
              <w:spacing w:before="0"/>
              <w:rPr>
                <w:lang w:eastAsia="de-DE"/>
              </w:rPr>
            </w:pPr>
          </w:p>
        </w:tc>
        <w:tc>
          <w:tcPr>
            <w:tcW w:w="7540" w:type="dxa"/>
            <w:gridSpan w:val="8"/>
            <w:tcBorders>
              <w:top w:val="nil"/>
              <w:left w:val="nil"/>
              <w:bottom w:val="single" w:sz="8" w:space="0" w:color="auto"/>
              <w:right w:val="nil"/>
            </w:tcBorders>
            <w:shd w:val="clear" w:color="auto" w:fill="auto"/>
            <w:noWrap/>
            <w:vAlign w:val="center"/>
            <w:hideMark/>
          </w:tcPr>
          <w:p w14:paraId="392D6AF5" w14:textId="00F1920E" w:rsidR="00A27F9A" w:rsidRPr="00A27F9A" w:rsidRDefault="00A27F9A" w:rsidP="00932E1E">
            <w:pPr>
              <w:spacing w:before="0"/>
              <w:jc w:val="center"/>
              <w:rPr>
                <w:b/>
                <w:bCs/>
                <w:lang w:eastAsia="de-DE"/>
              </w:rPr>
            </w:pPr>
            <w:r w:rsidRPr="00A27F9A">
              <w:rPr>
                <w:b/>
                <w:bCs/>
                <w:lang w:eastAsia="de-DE"/>
              </w:rPr>
              <w:t xml:space="preserve">All Intra </w:t>
            </w:r>
            <w:r w:rsidR="00155C67">
              <w:rPr>
                <w:b/>
                <w:bCs/>
                <w:lang w:eastAsia="de-DE"/>
              </w:rPr>
              <w:t>Main 10</w:t>
            </w:r>
          </w:p>
        </w:tc>
      </w:tr>
      <w:tr w:rsidR="00A27F9A" w:rsidRPr="00A27F9A" w14:paraId="7F7EB617" w14:textId="77777777" w:rsidTr="00932E1E">
        <w:trPr>
          <w:trHeight w:val="255"/>
        </w:trPr>
        <w:tc>
          <w:tcPr>
            <w:tcW w:w="1152" w:type="dxa"/>
            <w:tcBorders>
              <w:top w:val="nil"/>
              <w:left w:val="nil"/>
              <w:bottom w:val="nil"/>
              <w:right w:val="nil"/>
            </w:tcBorders>
            <w:shd w:val="clear" w:color="auto" w:fill="auto"/>
            <w:noWrap/>
            <w:vAlign w:val="center"/>
            <w:hideMark/>
          </w:tcPr>
          <w:p w14:paraId="55B8A556" w14:textId="77777777" w:rsidR="00A27F9A" w:rsidRPr="00A27F9A" w:rsidRDefault="00A27F9A" w:rsidP="009A1BF6">
            <w:pPr>
              <w:spacing w:before="0"/>
              <w:rPr>
                <w:b/>
                <w:bCs/>
                <w:lang w:eastAsia="de-DE"/>
              </w:rPr>
            </w:pPr>
          </w:p>
        </w:tc>
        <w:tc>
          <w:tcPr>
            <w:tcW w:w="754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ABA8FD" w14:textId="77777777" w:rsidR="00A27F9A" w:rsidRPr="00A27F9A" w:rsidRDefault="00A27F9A" w:rsidP="00932E1E">
            <w:pPr>
              <w:spacing w:before="0"/>
              <w:jc w:val="center"/>
              <w:rPr>
                <w:b/>
                <w:bCs/>
                <w:lang w:eastAsia="de-DE"/>
              </w:rPr>
            </w:pPr>
            <w:r w:rsidRPr="00A27F9A">
              <w:rPr>
                <w:b/>
                <w:bCs/>
                <w:lang w:eastAsia="de-DE"/>
              </w:rPr>
              <w:t>BD-rate Over VTM-11.0_nnvc-1.0</w:t>
            </w:r>
          </w:p>
        </w:tc>
      </w:tr>
      <w:tr w:rsidR="003D262D" w:rsidRPr="00A27F9A" w14:paraId="1471879D" w14:textId="77777777" w:rsidTr="00A42C14">
        <w:trPr>
          <w:trHeight w:val="255"/>
        </w:trPr>
        <w:tc>
          <w:tcPr>
            <w:tcW w:w="1152" w:type="dxa"/>
            <w:tcBorders>
              <w:top w:val="nil"/>
              <w:left w:val="nil"/>
              <w:bottom w:val="nil"/>
              <w:right w:val="nil"/>
            </w:tcBorders>
            <w:shd w:val="clear" w:color="auto" w:fill="auto"/>
            <w:noWrap/>
            <w:vAlign w:val="center"/>
            <w:hideMark/>
          </w:tcPr>
          <w:p w14:paraId="3B1C9BCC" w14:textId="77777777" w:rsidR="00A27F9A" w:rsidRPr="00A27F9A" w:rsidRDefault="00A27F9A" w:rsidP="009A1BF6">
            <w:pPr>
              <w:spacing w:before="0"/>
              <w:rPr>
                <w:b/>
                <w:bCs/>
                <w:lang w:eastAsia="de-DE"/>
              </w:rPr>
            </w:pPr>
          </w:p>
        </w:tc>
        <w:tc>
          <w:tcPr>
            <w:tcW w:w="956" w:type="dxa"/>
            <w:tcBorders>
              <w:top w:val="nil"/>
              <w:left w:val="single" w:sz="8" w:space="0" w:color="auto"/>
              <w:bottom w:val="single" w:sz="8" w:space="0" w:color="auto"/>
              <w:right w:val="nil"/>
            </w:tcBorders>
            <w:shd w:val="clear" w:color="auto" w:fill="auto"/>
            <w:noWrap/>
            <w:vAlign w:val="center"/>
            <w:hideMark/>
          </w:tcPr>
          <w:p w14:paraId="5391BC4C" w14:textId="77777777" w:rsidR="00A27F9A" w:rsidRPr="00A27F9A" w:rsidRDefault="00A27F9A" w:rsidP="00932E1E">
            <w:pPr>
              <w:spacing w:before="0"/>
              <w:jc w:val="center"/>
              <w:rPr>
                <w:lang w:eastAsia="de-DE"/>
              </w:rPr>
            </w:pPr>
            <w:r w:rsidRPr="00A27F9A">
              <w:rPr>
                <w:lang w:eastAsia="de-DE"/>
              </w:rPr>
              <w:t>Y-PSNR</w:t>
            </w:r>
          </w:p>
        </w:tc>
        <w:tc>
          <w:tcPr>
            <w:tcW w:w="969" w:type="dxa"/>
            <w:tcBorders>
              <w:top w:val="nil"/>
              <w:left w:val="nil"/>
              <w:bottom w:val="single" w:sz="8" w:space="0" w:color="auto"/>
              <w:right w:val="nil"/>
            </w:tcBorders>
            <w:shd w:val="clear" w:color="auto" w:fill="auto"/>
            <w:noWrap/>
            <w:vAlign w:val="center"/>
            <w:hideMark/>
          </w:tcPr>
          <w:p w14:paraId="18F18BA0" w14:textId="77777777" w:rsidR="00A27F9A" w:rsidRPr="00A27F9A" w:rsidRDefault="00A27F9A" w:rsidP="00932E1E">
            <w:pPr>
              <w:spacing w:before="0"/>
              <w:jc w:val="center"/>
              <w:rPr>
                <w:lang w:eastAsia="de-DE"/>
              </w:rPr>
            </w:pPr>
            <w:r w:rsidRPr="00A27F9A">
              <w:rPr>
                <w:lang w:eastAsia="de-DE"/>
              </w:rPr>
              <w:t>U-PSNR</w:t>
            </w:r>
          </w:p>
        </w:tc>
        <w:tc>
          <w:tcPr>
            <w:tcW w:w="956" w:type="dxa"/>
            <w:tcBorders>
              <w:top w:val="nil"/>
              <w:left w:val="nil"/>
              <w:bottom w:val="single" w:sz="8" w:space="0" w:color="auto"/>
              <w:right w:val="single" w:sz="4" w:space="0" w:color="auto"/>
            </w:tcBorders>
            <w:shd w:val="clear" w:color="auto" w:fill="auto"/>
            <w:noWrap/>
            <w:vAlign w:val="center"/>
            <w:hideMark/>
          </w:tcPr>
          <w:p w14:paraId="05862EB4" w14:textId="77777777" w:rsidR="00A27F9A" w:rsidRPr="00A27F9A" w:rsidRDefault="00A27F9A" w:rsidP="00932E1E">
            <w:pPr>
              <w:spacing w:before="0"/>
              <w:jc w:val="center"/>
              <w:rPr>
                <w:lang w:eastAsia="de-DE"/>
              </w:rPr>
            </w:pPr>
            <w:r w:rsidRPr="00A27F9A">
              <w:rPr>
                <w:lang w:eastAsia="de-DE"/>
              </w:rPr>
              <w:t>V-PSNR</w:t>
            </w:r>
          </w:p>
        </w:tc>
        <w:tc>
          <w:tcPr>
            <w:tcW w:w="996" w:type="dxa"/>
            <w:tcBorders>
              <w:top w:val="nil"/>
              <w:left w:val="single" w:sz="8" w:space="0" w:color="auto"/>
              <w:bottom w:val="single" w:sz="8" w:space="0" w:color="auto"/>
              <w:right w:val="nil"/>
            </w:tcBorders>
            <w:shd w:val="clear" w:color="auto" w:fill="auto"/>
            <w:noWrap/>
            <w:vAlign w:val="center"/>
            <w:hideMark/>
          </w:tcPr>
          <w:p w14:paraId="07BA5E00" w14:textId="77777777" w:rsidR="00A27F9A" w:rsidRPr="00A27F9A" w:rsidRDefault="00A27F9A" w:rsidP="00932E1E">
            <w:pPr>
              <w:spacing w:before="0"/>
              <w:jc w:val="center"/>
              <w:rPr>
                <w:lang w:eastAsia="de-DE"/>
              </w:rPr>
            </w:pPr>
            <w:r w:rsidRPr="00A27F9A">
              <w:rPr>
                <w:lang w:eastAsia="de-DE"/>
              </w:rPr>
              <w:t>Y-MSIM</w:t>
            </w:r>
          </w:p>
        </w:tc>
        <w:tc>
          <w:tcPr>
            <w:tcW w:w="996" w:type="dxa"/>
            <w:tcBorders>
              <w:top w:val="nil"/>
              <w:left w:val="nil"/>
              <w:bottom w:val="single" w:sz="8" w:space="0" w:color="auto"/>
              <w:right w:val="nil"/>
            </w:tcBorders>
            <w:shd w:val="clear" w:color="auto" w:fill="auto"/>
            <w:noWrap/>
            <w:vAlign w:val="center"/>
            <w:hideMark/>
          </w:tcPr>
          <w:p w14:paraId="13B4D8BB" w14:textId="77777777" w:rsidR="00A27F9A" w:rsidRPr="00A27F9A" w:rsidRDefault="00A27F9A" w:rsidP="00932E1E">
            <w:pPr>
              <w:spacing w:before="0"/>
              <w:jc w:val="center"/>
              <w:rPr>
                <w:lang w:eastAsia="de-DE"/>
              </w:rPr>
            </w:pPr>
            <w:r w:rsidRPr="00A27F9A">
              <w:rPr>
                <w:lang w:eastAsia="de-DE"/>
              </w:rPr>
              <w:t>U-MSIM</w:t>
            </w:r>
          </w:p>
        </w:tc>
        <w:tc>
          <w:tcPr>
            <w:tcW w:w="996" w:type="dxa"/>
            <w:tcBorders>
              <w:top w:val="nil"/>
              <w:left w:val="nil"/>
              <w:bottom w:val="single" w:sz="8" w:space="0" w:color="auto"/>
              <w:right w:val="single" w:sz="4" w:space="0" w:color="auto"/>
            </w:tcBorders>
            <w:shd w:val="clear" w:color="auto" w:fill="auto"/>
            <w:noWrap/>
            <w:vAlign w:val="center"/>
            <w:hideMark/>
          </w:tcPr>
          <w:p w14:paraId="1BEB304A" w14:textId="77777777" w:rsidR="00A27F9A" w:rsidRPr="00A27F9A" w:rsidRDefault="00A27F9A" w:rsidP="00932E1E">
            <w:pPr>
              <w:spacing w:before="0"/>
              <w:jc w:val="center"/>
              <w:rPr>
                <w:lang w:eastAsia="de-DE"/>
              </w:rPr>
            </w:pPr>
            <w:r w:rsidRPr="00A27F9A">
              <w:rPr>
                <w:lang w:eastAsia="de-DE"/>
              </w:rPr>
              <w:t>V-MSIM</w:t>
            </w:r>
          </w:p>
        </w:tc>
        <w:tc>
          <w:tcPr>
            <w:tcW w:w="794" w:type="dxa"/>
            <w:tcBorders>
              <w:top w:val="nil"/>
              <w:left w:val="nil"/>
              <w:bottom w:val="single" w:sz="8" w:space="0" w:color="auto"/>
              <w:right w:val="nil"/>
            </w:tcBorders>
            <w:shd w:val="clear" w:color="auto" w:fill="auto"/>
            <w:noWrap/>
            <w:vAlign w:val="center"/>
            <w:hideMark/>
          </w:tcPr>
          <w:p w14:paraId="28A83CC2" w14:textId="77777777" w:rsidR="00A27F9A" w:rsidRPr="00A27F9A" w:rsidRDefault="00A27F9A" w:rsidP="00932E1E">
            <w:pPr>
              <w:spacing w:before="0"/>
              <w:jc w:val="center"/>
              <w:rPr>
                <w:lang w:eastAsia="de-DE"/>
              </w:rPr>
            </w:pPr>
            <w:proofErr w:type="spellStart"/>
            <w:r w:rsidRPr="00A27F9A">
              <w:rPr>
                <w:lang w:eastAsia="de-DE"/>
              </w:rPr>
              <w:t>EncT</w:t>
            </w:r>
            <w:proofErr w:type="spellEnd"/>
          </w:p>
        </w:tc>
        <w:tc>
          <w:tcPr>
            <w:tcW w:w="877" w:type="dxa"/>
            <w:tcBorders>
              <w:top w:val="nil"/>
              <w:left w:val="nil"/>
              <w:bottom w:val="single" w:sz="8" w:space="0" w:color="auto"/>
              <w:right w:val="single" w:sz="8" w:space="0" w:color="auto"/>
            </w:tcBorders>
            <w:shd w:val="clear" w:color="auto" w:fill="auto"/>
            <w:noWrap/>
            <w:vAlign w:val="center"/>
            <w:hideMark/>
          </w:tcPr>
          <w:p w14:paraId="592FA8F4" w14:textId="77777777" w:rsidR="00A27F9A" w:rsidRPr="00A27F9A" w:rsidRDefault="00A27F9A" w:rsidP="00932E1E">
            <w:pPr>
              <w:spacing w:before="0"/>
              <w:jc w:val="center"/>
              <w:rPr>
                <w:lang w:eastAsia="de-DE"/>
              </w:rPr>
            </w:pPr>
            <w:proofErr w:type="spellStart"/>
            <w:r w:rsidRPr="00A27F9A">
              <w:rPr>
                <w:lang w:eastAsia="de-DE"/>
              </w:rPr>
              <w:t>DecT</w:t>
            </w:r>
            <w:proofErr w:type="spellEnd"/>
            <w:r w:rsidRPr="00A27F9A">
              <w:rPr>
                <w:lang w:eastAsia="de-DE"/>
              </w:rPr>
              <w:t xml:space="preserve"> CPU</w:t>
            </w:r>
          </w:p>
        </w:tc>
      </w:tr>
      <w:tr w:rsidR="003D262D" w:rsidRPr="00A27F9A" w14:paraId="79978C53" w14:textId="77777777" w:rsidTr="00A42C14">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626C45E2" w14:textId="77777777" w:rsidR="00A27F9A" w:rsidRPr="00A27F9A" w:rsidRDefault="00A27F9A" w:rsidP="009A1BF6">
            <w:pPr>
              <w:spacing w:before="0"/>
              <w:rPr>
                <w:lang w:eastAsia="de-DE"/>
              </w:rPr>
            </w:pPr>
            <w:r w:rsidRPr="00A27F9A">
              <w:rPr>
                <w:lang w:eastAsia="de-DE"/>
              </w:rPr>
              <w:t>Class A1</w:t>
            </w:r>
          </w:p>
        </w:tc>
        <w:tc>
          <w:tcPr>
            <w:tcW w:w="956" w:type="dxa"/>
            <w:tcBorders>
              <w:top w:val="single" w:sz="8" w:space="0" w:color="auto"/>
              <w:left w:val="single" w:sz="8" w:space="0" w:color="auto"/>
              <w:bottom w:val="nil"/>
              <w:right w:val="nil"/>
            </w:tcBorders>
            <w:shd w:val="clear" w:color="000000" w:fill="CCFFCC"/>
            <w:noWrap/>
            <w:vAlign w:val="center"/>
            <w:hideMark/>
          </w:tcPr>
          <w:p w14:paraId="6EC1E39D" w14:textId="77777777" w:rsidR="00A27F9A" w:rsidRPr="00A27F9A" w:rsidRDefault="00A27F9A" w:rsidP="00932E1E">
            <w:pPr>
              <w:spacing w:before="0"/>
              <w:jc w:val="center"/>
              <w:rPr>
                <w:lang w:eastAsia="de-DE"/>
              </w:rPr>
            </w:pPr>
            <w:r w:rsidRPr="00A27F9A">
              <w:rPr>
                <w:lang w:eastAsia="de-DE"/>
              </w:rPr>
              <w:t>-7.04%</w:t>
            </w:r>
          </w:p>
        </w:tc>
        <w:tc>
          <w:tcPr>
            <w:tcW w:w="969" w:type="dxa"/>
            <w:tcBorders>
              <w:top w:val="single" w:sz="8" w:space="0" w:color="auto"/>
              <w:left w:val="nil"/>
              <w:bottom w:val="nil"/>
              <w:right w:val="nil"/>
            </w:tcBorders>
            <w:shd w:val="clear" w:color="000000" w:fill="CCFFCC"/>
            <w:noWrap/>
            <w:vAlign w:val="center"/>
            <w:hideMark/>
          </w:tcPr>
          <w:p w14:paraId="1F45E92F" w14:textId="77777777" w:rsidR="00A27F9A" w:rsidRPr="00A27F9A" w:rsidRDefault="00A27F9A" w:rsidP="00932E1E">
            <w:pPr>
              <w:spacing w:before="0"/>
              <w:jc w:val="center"/>
              <w:rPr>
                <w:lang w:eastAsia="de-DE"/>
              </w:rPr>
            </w:pPr>
            <w:r w:rsidRPr="00A27F9A">
              <w:rPr>
                <w:lang w:eastAsia="de-DE"/>
              </w:rPr>
              <w:t>-17.89%</w:t>
            </w:r>
          </w:p>
        </w:tc>
        <w:tc>
          <w:tcPr>
            <w:tcW w:w="956" w:type="dxa"/>
            <w:tcBorders>
              <w:top w:val="single" w:sz="8" w:space="0" w:color="auto"/>
              <w:left w:val="nil"/>
              <w:bottom w:val="nil"/>
              <w:right w:val="single" w:sz="4" w:space="0" w:color="auto"/>
            </w:tcBorders>
            <w:shd w:val="clear" w:color="000000" w:fill="CCFFCC"/>
            <w:noWrap/>
            <w:vAlign w:val="center"/>
            <w:hideMark/>
          </w:tcPr>
          <w:p w14:paraId="580F8052" w14:textId="77777777" w:rsidR="00A27F9A" w:rsidRPr="00A27F9A" w:rsidRDefault="00A27F9A" w:rsidP="00932E1E">
            <w:pPr>
              <w:spacing w:before="0"/>
              <w:jc w:val="center"/>
              <w:rPr>
                <w:lang w:eastAsia="de-DE"/>
              </w:rPr>
            </w:pPr>
            <w:r w:rsidRPr="00A27F9A">
              <w:rPr>
                <w:lang w:eastAsia="de-DE"/>
              </w:rPr>
              <w:t>-20.06%</w:t>
            </w:r>
          </w:p>
        </w:tc>
        <w:tc>
          <w:tcPr>
            <w:tcW w:w="996" w:type="dxa"/>
            <w:tcBorders>
              <w:top w:val="single" w:sz="8" w:space="0" w:color="auto"/>
              <w:left w:val="single" w:sz="8" w:space="0" w:color="auto"/>
              <w:bottom w:val="nil"/>
              <w:right w:val="nil"/>
            </w:tcBorders>
            <w:shd w:val="clear" w:color="000000" w:fill="FFC7CE"/>
            <w:noWrap/>
            <w:vAlign w:val="center"/>
            <w:hideMark/>
          </w:tcPr>
          <w:p w14:paraId="65BAB83B" w14:textId="77777777" w:rsidR="00A27F9A" w:rsidRPr="00A27F9A" w:rsidRDefault="00A27F9A" w:rsidP="00932E1E">
            <w:pPr>
              <w:spacing w:before="0"/>
              <w:jc w:val="center"/>
              <w:rPr>
                <w:lang w:eastAsia="de-DE"/>
              </w:rPr>
            </w:pPr>
            <w:r w:rsidRPr="00A27F9A">
              <w:rPr>
                <w:lang w:eastAsia="de-DE"/>
              </w:rPr>
              <w:t>100.00%</w:t>
            </w:r>
          </w:p>
        </w:tc>
        <w:tc>
          <w:tcPr>
            <w:tcW w:w="996" w:type="dxa"/>
            <w:tcBorders>
              <w:top w:val="single" w:sz="8" w:space="0" w:color="auto"/>
              <w:left w:val="nil"/>
              <w:bottom w:val="nil"/>
              <w:right w:val="nil"/>
            </w:tcBorders>
            <w:shd w:val="clear" w:color="000000" w:fill="FFC7CE"/>
            <w:noWrap/>
            <w:vAlign w:val="center"/>
            <w:hideMark/>
          </w:tcPr>
          <w:p w14:paraId="473AA598" w14:textId="77777777" w:rsidR="00A27F9A" w:rsidRPr="00A27F9A" w:rsidRDefault="00A27F9A" w:rsidP="00932E1E">
            <w:pPr>
              <w:spacing w:before="0"/>
              <w:jc w:val="center"/>
              <w:rPr>
                <w:lang w:eastAsia="de-DE"/>
              </w:rPr>
            </w:pPr>
            <w:r w:rsidRPr="00A27F9A">
              <w:rPr>
                <w:lang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2FEFA338" w14:textId="77777777" w:rsidR="00A27F9A" w:rsidRPr="00A27F9A" w:rsidRDefault="00A27F9A" w:rsidP="00932E1E">
            <w:pPr>
              <w:spacing w:before="0"/>
              <w:jc w:val="cente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17555D82" w14:textId="4E7CC39B" w:rsidR="00A27F9A" w:rsidRPr="00A27F9A" w:rsidRDefault="00155C67" w:rsidP="00932E1E">
            <w:pPr>
              <w:spacing w:before="0"/>
              <w:jc w:val="center"/>
              <w:rPr>
                <w:lang w:eastAsia="de-DE"/>
              </w:rPr>
            </w:pPr>
            <w:r>
              <w:rPr>
                <w:lang w:eastAsia="de-DE"/>
              </w:rPr>
              <w:t>–</w:t>
            </w:r>
          </w:p>
        </w:tc>
        <w:tc>
          <w:tcPr>
            <w:tcW w:w="877" w:type="dxa"/>
            <w:tcBorders>
              <w:top w:val="nil"/>
              <w:left w:val="nil"/>
              <w:bottom w:val="nil"/>
              <w:right w:val="single" w:sz="8" w:space="0" w:color="auto"/>
            </w:tcBorders>
            <w:shd w:val="clear" w:color="auto" w:fill="auto"/>
            <w:noWrap/>
            <w:vAlign w:val="center"/>
            <w:hideMark/>
          </w:tcPr>
          <w:p w14:paraId="40F1069D" w14:textId="2368E4B5" w:rsidR="00A27F9A" w:rsidRPr="00A27F9A" w:rsidRDefault="00155C67" w:rsidP="00932E1E">
            <w:pPr>
              <w:spacing w:before="0"/>
              <w:jc w:val="center"/>
              <w:rPr>
                <w:lang w:eastAsia="de-DE"/>
              </w:rPr>
            </w:pPr>
            <w:r>
              <w:rPr>
                <w:lang w:eastAsia="de-DE"/>
              </w:rPr>
              <w:t>–</w:t>
            </w:r>
          </w:p>
        </w:tc>
      </w:tr>
      <w:tr w:rsidR="003D262D" w:rsidRPr="00A27F9A" w14:paraId="20FFF569"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5EF3D72" w14:textId="77777777" w:rsidR="00A27F9A" w:rsidRPr="00A27F9A" w:rsidRDefault="00A27F9A" w:rsidP="009A1BF6">
            <w:pPr>
              <w:spacing w:before="0"/>
              <w:rPr>
                <w:lang w:eastAsia="de-DE"/>
              </w:rPr>
            </w:pPr>
            <w:r w:rsidRPr="00A27F9A">
              <w:rPr>
                <w:lang w:eastAsia="de-DE"/>
              </w:rPr>
              <w:t>Class A2</w:t>
            </w:r>
          </w:p>
        </w:tc>
        <w:tc>
          <w:tcPr>
            <w:tcW w:w="956" w:type="dxa"/>
            <w:tcBorders>
              <w:top w:val="nil"/>
              <w:left w:val="single" w:sz="8" w:space="0" w:color="auto"/>
              <w:bottom w:val="nil"/>
              <w:right w:val="nil"/>
            </w:tcBorders>
            <w:shd w:val="clear" w:color="000000" w:fill="CCFFCC"/>
            <w:noWrap/>
            <w:vAlign w:val="center"/>
            <w:hideMark/>
          </w:tcPr>
          <w:p w14:paraId="06150A78" w14:textId="77777777" w:rsidR="00A27F9A" w:rsidRPr="00A27F9A" w:rsidRDefault="00A27F9A" w:rsidP="00932E1E">
            <w:pPr>
              <w:spacing w:before="0"/>
              <w:jc w:val="center"/>
              <w:rPr>
                <w:lang w:eastAsia="de-DE"/>
              </w:rPr>
            </w:pPr>
            <w:r w:rsidRPr="00A27F9A">
              <w:rPr>
                <w:lang w:eastAsia="de-DE"/>
              </w:rPr>
              <w:t>-6.97%</w:t>
            </w:r>
          </w:p>
        </w:tc>
        <w:tc>
          <w:tcPr>
            <w:tcW w:w="969" w:type="dxa"/>
            <w:tcBorders>
              <w:top w:val="nil"/>
              <w:left w:val="nil"/>
              <w:bottom w:val="nil"/>
              <w:right w:val="nil"/>
            </w:tcBorders>
            <w:shd w:val="clear" w:color="000000" w:fill="CCFFCC"/>
            <w:noWrap/>
            <w:vAlign w:val="center"/>
            <w:hideMark/>
          </w:tcPr>
          <w:p w14:paraId="703F5F14" w14:textId="77777777" w:rsidR="00A27F9A" w:rsidRPr="00A27F9A" w:rsidRDefault="00A27F9A" w:rsidP="00932E1E">
            <w:pPr>
              <w:spacing w:before="0"/>
              <w:jc w:val="center"/>
              <w:rPr>
                <w:lang w:eastAsia="de-DE"/>
              </w:rPr>
            </w:pPr>
            <w:r w:rsidRPr="00A27F9A">
              <w:rPr>
                <w:lang w:eastAsia="de-DE"/>
              </w:rPr>
              <w:t>-19.25%</w:t>
            </w:r>
          </w:p>
        </w:tc>
        <w:tc>
          <w:tcPr>
            <w:tcW w:w="956" w:type="dxa"/>
            <w:tcBorders>
              <w:top w:val="nil"/>
              <w:left w:val="nil"/>
              <w:bottom w:val="nil"/>
              <w:right w:val="single" w:sz="4" w:space="0" w:color="auto"/>
            </w:tcBorders>
            <w:shd w:val="clear" w:color="000000" w:fill="CCFFCC"/>
            <w:noWrap/>
            <w:vAlign w:val="center"/>
            <w:hideMark/>
          </w:tcPr>
          <w:p w14:paraId="4A2F7907" w14:textId="77777777" w:rsidR="00A27F9A" w:rsidRPr="00A27F9A" w:rsidRDefault="00A27F9A" w:rsidP="00932E1E">
            <w:pPr>
              <w:spacing w:before="0"/>
              <w:jc w:val="center"/>
              <w:rPr>
                <w:lang w:eastAsia="de-DE"/>
              </w:rPr>
            </w:pPr>
            <w:r w:rsidRPr="00A27F9A">
              <w:rPr>
                <w:lang w:eastAsia="de-DE"/>
              </w:rPr>
              <w:t>-16.77%</w:t>
            </w:r>
          </w:p>
        </w:tc>
        <w:tc>
          <w:tcPr>
            <w:tcW w:w="996" w:type="dxa"/>
            <w:tcBorders>
              <w:top w:val="nil"/>
              <w:left w:val="single" w:sz="8" w:space="0" w:color="auto"/>
              <w:bottom w:val="nil"/>
              <w:right w:val="nil"/>
            </w:tcBorders>
            <w:shd w:val="clear" w:color="000000" w:fill="FFC7CE"/>
            <w:noWrap/>
            <w:vAlign w:val="center"/>
            <w:hideMark/>
          </w:tcPr>
          <w:p w14:paraId="1A42D7A3" w14:textId="77777777" w:rsidR="00A27F9A" w:rsidRPr="00A27F9A" w:rsidRDefault="00A27F9A" w:rsidP="00932E1E">
            <w:pPr>
              <w:spacing w:before="0"/>
              <w:jc w:val="cente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115756BE" w14:textId="77777777" w:rsidR="00A27F9A" w:rsidRPr="00A27F9A" w:rsidRDefault="00A27F9A" w:rsidP="00932E1E">
            <w:pPr>
              <w:spacing w:before="0"/>
              <w:jc w:val="cente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5EA77849" w14:textId="77777777" w:rsidR="00A27F9A" w:rsidRPr="00A27F9A" w:rsidRDefault="00A27F9A" w:rsidP="00932E1E">
            <w:pPr>
              <w:spacing w:before="0"/>
              <w:jc w:val="cente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59BE6A60" w14:textId="0A1AB911" w:rsidR="00A27F9A" w:rsidRPr="00A27F9A" w:rsidRDefault="00155C67" w:rsidP="00932E1E">
            <w:pPr>
              <w:spacing w:before="0"/>
              <w:jc w:val="center"/>
              <w:rPr>
                <w:lang w:eastAsia="de-DE"/>
              </w:rPr>
            </w:pPr>
            <w:r>
              <w:rPr>
                <w:lang w:eastAsia="de-DE"/>
              </w:rPr>
              <w:t>–</w:t>
            </w:r>
          </w:p>
        </w:tc>
        <w:tc>
          <w:tcPr>
            <w:tcW w:w="877" w:type="dxa"/>
            <w:tcBorders>
              <w:top w:val="nil"/>
              <w:left w:val="nil"/>
              <w:bottom w:val="nil"/>
              <w:right w:val="single" w:sz="8" w:space="0" w:color="auto"/>
            </w:tcBorders>
            <w:shd w:val="clear" w:color="auto" w:fill="auto"/>
            <w:noWrap/>
            <w:vAlign w:val="center"/>
            <w:hideMark/>
          </w:tcPr>
          <w:p w14:paraId="7903C741" w14:textId="3E3A7554" w:rsidR="00A27F9A" w:rsidRPr="00A27F9A" w:rsidRDefault="00155C67" w:rsidP="00932E1E">
            <w:pPr>
              <w:spacing w:before="0"/>
              <w:jc w:val="center"/>
              <w:rPr>
                <w:lang w:eastAsia="de-DE"/>
              </w:rPr>
            </w:pPr>
            <w:r>
              <w:rPr>
                <w:lang w:eastAsia="de-DE"/>
              </w:rPr>
              <w:t>–</w:t>
            </w:r>
          </w:p>
        </w:tc>
      </w:tr>
      <w:tr w:rsidR="003D262D" w:rsidRPr="00A27F9A" w14:paraId="6ECB2D57"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16768D19" w14:textId="77777777" w:rsidR="00A27F9A" w:rsidRPr="00A27F9A" w:rsidRDefault="00A27F9A" w:rsidP="009A1BF6">
            <w:pPr>
              <w:spacing w:before="0"/>
              <w:rPr>
                <w:lang w:eastAsia="de-DE"/>
              </w:rPr>
            </w:pPr>
            <w:r w:rsidRPr="00A27F9A">
              <w:rPr>
                <w:lang w:eastAsia="de-DE"/>
              </w:rPr>
              <w:t>Class B</w:t>
            </w:r>
          </w:p>
        </w:tc>
        <w:tc>
          <w:tcPr>
            <w:tcW w:w="956" w:type="dxa"/>
            <w:tcBorders>
              <w:top w:val="nil"/>
              <w:left w:val="single" w:sz="8" w:space="0" w:color="auto"/>
              <w:bottom w:val="nil"/>
              <w:right w:val="nil"/>
            </w:tcBorders>
            <w:shd w:val="clear" w:color="000000" w:fill="CCFFCC"/>
            <w:noWrap/>
            <w:vAlign w:val="center"/>
            <w:hideMark/>
          </w:tcPr>
          <w:p w14:paraId="5D0FA44A" w14:textId="77777777" w:rsidR="00A27F9A" w:rsidRPr="00A27F9A" w:rsidRDefault="00A27F9A" w:rsidP="00932E1E">
            <w:pPr>
              <w:spacing w:before="0"/>
              <w:jc w:val="center"/>
              <w:rPr>
                <w:lang w:eastAsia="de-DE"/>
              </w:rPr>
            </w:pPr>
            <w:r w:rsidRPr="00A27F9A">
              <w:rPr>
                <w:lang w:eastAsia="de-DE"/>
              </w:rPr>
              <w:t>-7.00%</w:t>
            </w:r>
          </w:p>
        </w:tc>
        <w:tc>
          <w:tcPr>
            <w:tcW w:w="969" w:type="dxa"/>
            <w:tcBorders>
              <w:top w:val="nil"/>
              <w:left w:val="nil"/>
              <w:bottom w:val="nil"/>
              <w:right w:val="nil"/>
            </w:tcBorders>
            <w:shd w:val="clear" w:color="000000" w:fill="CCFFCC"/>
            <w:noWrap/>
            <w:vAlign w:val="center"/>
            <w:hideMark/>
          </w:tcPr>
          <w:p w14:paraId="3C1E8B2B" w14:textId="77777777" w:rsidR="00A27F9A" w:rsidRPr="00A27F9A" w:rsidRDefault="00A27F9A" w:rsidP="00932E1E">
            <w:pPr>
              <w:spacing w:before="0"/>
              <w:jc w:val="center"/>
              <w:rPr>
                <w:lang w:eastAsia="de-DE"/>
              </w:rPr>
            </w:pPr>
            <w:r w:rsidRPr="00A27F9A">
              <w:rPr>
                <w:lang w:eastAsia="de-DE"/>
              </w:rPr>
              <w:t>-18.24%</w:t>
            </w:r>
          </w:p>
        </w:tc>
        <w:tc>
          <w:tcPr>
            <w:tcW w:w="956" w:type="dxa"/>
            <w:tcBorders>
              <w:top w:val="nil"/>
              <w:left w:val="nil"/>
              <w:bottom w:val="nil"/>
              <w:right w:val="single" w:sz="4" w:space="0" w:color="auto"/>
            </w:tcBorders>
            <w:shd w:val="clear" w:color="000000" w:fill="CCFFCC"/>
            <w:noWrap/>
            <w:vAlign w:val="center"/>
            <w:hideMark/>
          </w:tcPr>
          <w:p w14:paraId="7ACDB3C1" w14:textId="77777777" w:rsidR="00A27F9A" w:rsidRPr="00A27F9A" w:rsidRDefault="00A27F9A" w:rsidP="00932E1E">
            <w:pPr>
              <w:spacing w:before="0"/>
              <w:jc w:val="center"/>
              <w:rPr>
                <w:lang w:eastAsia="de-DE"/>
              </w:rPr>
            </w:pPr>
            <w:r w:rsidRPr="00A27F9A">
              <w:rPr>
                <w:lang w:eastAsia="de-DE"/>
              </w:rPr>
              <w:t>-19.89%</w:t>
            </w:r>
          </w:p>
        </w:tc>
        <w:tc>
          <w:tcPr>
            <w:tcW w:w="996" w:type="dxa"/>
            <w:tcBorders>
              <w:top w:val="nil"/>
              <w:left w:val="single" w:sz="8" w:space="0" w:color="auto"/>
              <w:bottom w:val="nil"/>
              <w:right w:val="nil"/>
            </w:tcBorders>
            <w:shd w:val="clear" w:color="000000" w:fill="FFC7CE"/>
            <w:noWrap/>
            <w:vAlign w:val="center"/>
            <w:hideMark/>
          </w:tcPr>
          <w:p w14:paraId="4075E9BA" w14:textId="77777777" w:rsidR="00A27F9A" w:rsidRPr="00A27F9A" w:rsidRDefault="00A27F9A" w:rsidP="00932E1E">
            <w:pPr>
              <w:spacing w:before="0"/>
              <w:jc w:val="cente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06944CBB" w14:textId="77777777" w:rsidR="00A27F9A" w:rsidRPr="00A27F9A" w:rsidRDefault="00A27F9A" w:rsidP="00932E1E">
            <w:pPr>
              <w:spacing w:before="0"/>
              <w:jc w:val="cente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02505257" w14:textId="77777777" w:rsidR="00A27F9A" w:rsidRPr="00A27F9A" w:rsidRDefault="00A27F9A" w:rsidP="00932E1E">
            <w:pPr>
              <w:spacing w:before="0"/>
              <w:jc w:val="cente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5E73941E" w14:textId="63B3DB2D" w:rsidR="00A27F9A" w:rsidRPr="00A27F9A" w:rsidRDefault="00155C67" w:rsidP="00932E1E">
            <w:pPr>
              <w:spacing w:before="0"/>
              <w:jc w:val="center"/>
              <w:rPr>
                <w:lang w:eastAsia="de-DE"/>
              </w:rPr>
            </w:pPr>
            <w:r>
              <w:rPr>
                <w:lang w:eastAsia="de-DE"/>
              </w:rPr>
              <w:t>–</w:t>
            </w:r>
          </w:p>
        </w:tc>
        <w:tc>
          <w:tcPr>
            <w:tcW w:w="877" w:type="dxa"/>
            <w:tcBorders>
              <w:top w:val="nil"/>
              <w:left w:val="nil"/>
              <w:bottom w:val="nil"/>
              <w:right w:val="single" w:sz="8" w:space="0" w:color="auto"/>
            </w:tcBorders>
            <w:shd w:val="clear" w:color="auto" w:fill="auto"/>
            <w:noWrap/>
            <w:vAlign w:val="center"/>
            <w:hideMark/>
          </w:tcPr>
          <w:p w14:paraId="13062BCE" w14:textId="05EC2804" w:rsidR="00A27F9A" w:rsidRPr="00A27F9A" w:rsidRDefault="00155C67" w:rsidP="00932E1E">
            <w:pPr>
              <w:spacing w:before="0"/>
              <w:jc w:val="center"/>
              <w:rPr>
                <w:lang w:eastAsia="de-DE"/>
              </w:rPr>
            </w:pPr>
            <w:r>
              <w:rPr>
                <w:lang w:eastAsia="de-DE"/>
              </w:rPr>
              <w:t>–</w:t>
            </w:r>
          </w:p>
        </w:tc>
      </w:tr>
      <w:tr w:rsidR="003D262D" w:rsidRPr="00A27F9A" w14:paraId="26DC2C77"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3974298" w14:textId="77777777" w:rsidR="00A27F9A" w:rsidRPr="00A27F9A" w:rsidRDefault="00A27F9A" w:rsidP="009A1BF6">
            <w:pPr>
              <w:spacing w:before="0"/>
              <w:rPr>
                <w:lang w:eastAsia="de-DE"/>
              </w:rPr>
            </w:pPr>
            <w:r w:rsidRPr="00A27F9A">
              <w:rPr>
                <w:lang w:eastAsia="de-DE"/>
              </w:rPr>
              <w:t>Class C</w:t>
            </w:r>
          </w:p>
        </w:tc>
        <w:tc>
          <w:tcPr>
            <w:tcW w:w="956" w:type="dxa"/>
            <w:tcBorders>
              <w:top w:val="nil"/>
              <w:left w:val="single" w:sz="8" w:space="0" w:color="auto"/>
              <w:bottom w:val="nil"/>
              <w:right w:val="nil"/>
            </w:tcBorders>
            <w:shd w:val="clear" w:color="000000" w:fill="CCFFCC"/>
            <w:noWrap/>
            <w:vAlign w:val="center"/>
            <w:hideMark/>
          </w:tcPr>
          <w:p w14:paraId="5CE2688E" w14:textId="77777777" w:rsidR="00A27F9A" w:rsidRPr="00A27F9A" w:rsidRDefault="00A27F9A" w:rsidP="00932E1E">
            <w:pPr>
              <w:spacing w:before="0"/>
              <w:jc w:val="center"/>
              <w:rPr>
                <w:lang w:eastAsia="de-DE"/>
              </w:rPr>
            </w:pPr>
            <w:r w:rsidRPr="00A27F9A">
              <w:rPr>
                <w:lang w:eastAsia="de-DE"/>
              </w:rPr>
              <w:t>-7.94%</w:t>
            </w:r>
          </w:p>
        </w:tc>
        <w:tc>
          <w:tcPr>
            <w:tcW w:w="969" w:type="dxa"/>
            <w:tcBorders>
              <w:top w:val="nil"/>
              <w:left w:val="nil"/>
              <w:bottom w:val="nil"/>
              <w:right w:val="nil"/>
            </w:tcBorders>
            <w:shd w:val="clear" w:color="000000" w:fill="CCFFCC"/>
            <w:noWrap/>
            <w:vAlign w:val="center"/>
            <w:hideMark/>
          </w:tcPr>
          <w:p w14:paraId="74D1F749" w14:textId="77777777" w:rsidR="00A27F9A" w:rsidRPr="00A27F9A" w:rsidRDefault="00A27F9A" w:rsidP="00932E1E">
            <w:pPr>
              <w:spacing w:before="0"/>
              <w:jc w:val="center"/>
              <w:rPr>
                <w:lang w:eastAsia="de-DE"/>
              </w:rPr>
            </w:pPr>
            <w:r w:rsidRPr="00A27F9A">
              <w:rPr>
                <w:lang w:eastAsia="de-DE"/>
              </w:rPr>
              <w:t>-18.64%</w:t>
            </w:r>
          </w:p>
        </w:tc>
        <w:tc>
          <w:tcPr>
            <w:tcW w:w="956" w:type="dxa"/>
            <w:tcBorders>
              <w:top w:val="nil"/>
              <w:left w:val="nil"/>
              <w:bottom w:val="nil"/>
              <w:right w:val="single" w:sz="4" w:space="0" w:color="auto"/>
            </w:tcBorders>
            <w:shd w:val="clear" w:color="000000" w:fill="CCFFCC"/>
            <w:noWrap/>
            <w:vAlign w:val="center"/>
            <w:hideMark/>
          </w:tcPr>
          <w:p w14:paraId="36089458" w14:textId="77777777" w:rsidR="00A27F9A" w:rsidRPr="00A27F9A" w:rsidRDefault="00A27F9A" w:rsidP="00932E1E">
            <w:pPr>
              <w:spacing w:before="0"/>
              <w:jc w:val="center"/>
              <w:rPr>
                <w:lang w:eastAsia="de-DE"/>
              </w:rPr>
            </w:pPr>
            <w:r w:rsidRPr="00A27F9A">
              <w:rPr>
                <w:lang w:eastAsia="de-DE"/>
              </w:rPr>
              <w:t>-21.26%</w:t>
            </w:r>
          </w:p>
        </w:tc>
        <w:tc>
          <w:tcPr>
            <w:tcW w:w="996" w:type="dxa"/>
            <w:tcBorders>
              <w:top w:val="nil"/>
              <w:left w:val="single" w:sz="8" w:space="0" w:color="auto"/>
              <w:bottom w:val="nil"/>
              <w:right w:val="nil"/>
            </w:tcBorders>
            <w:shd w:val="clear" w:color="000000" w:fill="FFC7CE"/>
            <w:noWrap/>
            <w:vAlign w:val="center"/>
            <w:hideMark/>
          </w:tcPr>
          <w:p w14:paraId="022FD24F" w14:textId="77777777" w:rsidR="00A27F9A" w:rsidRPr="00A27F9A" w:rsidRDefault="00A27F9A" w:rsidP="00932E1E">
            <w:pPr>
              <w:spacing w:before="0"/>
              <w:jc w:val="cente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7FA3C81C" w14:textId="77777777" w:rsidR="00A27F9A" w:rsidRPr="00A27F9A" w:rsidRDefault="00A27F9A" w:rsidP="00932E1E">
            <w:pPr>
              <w:spacing w:before="0"/>
              <w:jc w:val="cente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4940C8D8" w14:textId="77777777" w:rsidR="00A27F9A" w:rsidRPr="00A27F9A" w:rsidRDefault="00A27F9A" w:rsidP="00932E1E">
            <w:pPr>
              <w:spacing w:before="0"/>
              <w:jc w:val="cente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5565DBD0" w14:textId="4FC7CCB0" w:rsidR="00A27F9A" w:rsidRPr="00A27F9A" w:rsidRDefault="00155C67" w:rsidP="00932E1E">
            <w:pPr>
              <w:spacing w:before="0"/>
              <w:jc w:val="center"/>
              <w:rPr>
                <w:lang w:eastAsia="de-DE"/>
              </w:rPr>
            </w:pPr>
            <w:r>
              <w:rPr>
                <w:lang w:eastAsia="de-DE"/>
              </w:rPr>
              <w:t>–</w:t>
            </w:r>
          </w:p>
        </w:tc>
        <w:tc>
          <w:tcPr>
            <w:tcW w:w="877" w:type="dxa"/>
            <w:tcBorders>
              <w:top w:val="nil"/>
              <w:left w:val="nil"/>
              <w:bottom w:val="nil"/>
              <w:right w:val="single" w:sz="8" w:space="0" w:color="auto"/>
            </w:tcBorders>
            <w:shd w:val="clear" w:color="auto" w:fill="auto"/>
            <w:noWrap/>
            <w:vAlign w:val="center"/>
            <w:hideMark/>
          </w:tcPr>
          <w:p w14:paraId="3FAE9022" w14:textId="3F044E5C" w:rsidR="00A27F9A" w:rsidRPr="00A27F9A" w:rsidRDefault="00155C67" w:rsidP="00932E1E">
            <w:pPr>
              <w:spacing w:before="0"/>
              <w:jc w:val="center"/>
              <w:rPr>
                <w:lang w:eastAsia="de-DE"/>
              </w:rPr>
            </w:pPr>
            <w:r>
              <w:rPr>
                <w:lang w:eastAsia="de-DE"/>
              </w:rPr>
              <w:t>–</w:t>
            </w:r>
          </w:p>
        </w:tc>
      </w:tr>
      <w:tr w:rsidR="003D262D" w:rsidRPr="00A27F9A" w14:paraId="78766658"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7A288FA" w14:textId="77777777" w:rsidR="00A27F9A" w:rsidRPr="00A27F9A" w:rsidRDefault="00A27F9A" w:rsidP="009A1BF6">
            <w:pPr>
              <w:spacing w:before="0"/>
              <w:rPr>
                <w:lang w:eastAsia="de-DE"/>
              </w:rPr>
            </w:pPr>
            <w:r w:rsidRPr="00A27F9A">
              <w:rPr>
                <w:lang w:eastAsia="de-DE"/>
              </w:rPr>
              <w:t>Class E</w:t>
            </w:r>
          </w:p>
        </w:tc>
        <w:tc>
          <w:tcPr>
            <w:tcW w:w="956" w:type="dxa"/>
            <w:tcBorders>
              <w:top w:val="nil"/>
              <w:left w:val="single" w:sz="8" w:space="0" w:color="auto"/>
              <w:bottom w:val="nil"/>
              <w:right w:val="nil"/>
            </w:tcBorders>
            <w:shd w:val="clear" w:color="000000" w:fill="CCFFCC"/>
            <w:noWrap/>
            <w:vAlign w:val="center"/>
            <w:hideMark/>
          </w:tcPr>
          <w:p w14:paraId="616DBE0D" w14:textId="77777777" w:rsidR="00A27F9A" w:rsidRPr="00A27F9A" w:rsidRDefault="00A27F9A" w:rsidP="00932E1E">
            <w:pPr>
              <w:spacing w:before="0"/>
              <w:jc w:val="center"/>
              <w:rPr>
                <w:lang w:eastAsia="de-DE"/>
              </w:rPr>
            </w:pPr>
            <w:r w:rsidRPr="00A27F9A">
              <w:rPr>
                <w:lang w:eastAsia="de-DE"/>
              </w:rPr>
              <w:t>-10.39%</w:t>
            </w:r>
          </w:p>
        </w:tc>
        <w:tc>
          <w:tcPr>
            <w:tcW w:w="969" w:type="dxa"/>
            <w:tcBorders>
              <w:top w:val="nil"/>
              <w:left w:val="nil"/>
              <w:bottom w:val="nil"/>
              <w:right w:val="nil"/>
            </w:tcBorders>
            <w:shd w:val="clear" w:color="000000" w:fill="CCFFCC"/>
            <w:noWrap/>
            <w:vAlign w:val="center"/>
            <w:hideMark/>
          </w:tcPr>
          <w:p w14:paraId="4A20F3C1" w14:textId="77777777" w:rsidR="00A27F9A" w:rsidRPr="00A27F9A" w:rsidRDefault="00A27F9A" w:rsidP="00932E1E">
            <w:pPr>
              <w:spacing w:before="0"/>
              <w:jc w:val="center"/>
              <w:rPr>
                <w:lang w:eastAsia="de-DE"/>
              </w:rPr>
            </w:pPr>
            <w:r w:rsidRPr="00A27F9A">
              <w:rPr>
                <w:lang w:eastAsia="de-DE"/>
              </w:rPr>
              <w:t>-20.44%</w:t>
            </w:r>
          </w:p>
        </w:tc>
        <w:tc>
          <w:tcPr>
            <w:tcW w:w="956" w:type="dxa"/>
            <w:tcBorders>
              <w:top w:val="nil"/>
              <w:left w:val="nil"/>
              <w:bottom w:val="nil"/>
              <w:right w:val="single" w:sz="4" w:space="0" w:color="auto"/>
            </w:tcBorders>
            <w:shd w:val="clear" w:color="000000" w:fill="CCFFCC"/>
            <w:noWrap/>
            <w:vAlign w:val="center"/>
            <w:hideMark/>
          </w:tcPr>
          <w:p w14:paraId="6D3416B1" w14:textId="77777777" w:rsidR="00A27F9A" w:rsidRPr="00A27F9A" w:rsidRDefault="00A27F9A" w:rsidP="00932E1E">
            <w:pPr>
              <w:spacing w:before="0"/>
              <w:jc w:val="center"/>
              <w:rPr>
                <w:lang w:eastAsia="de-DE"/>
              </w:rPr>
            </w:pPr>
            <w:r w:rsidRPr="00A27F9A">
              <w:rPr>
                <w:lang w:eastAsia="de-DE"/>
              </w:rPr>
              <w:t>-21.57%</w:t>
            </w:r>
          </w:p>
        </w:tc>
        <w:tc>
          <w:tcPr>
            <w:tcW w:w="996" w:type="dxa"/>
            <w:tcBorders>
              <w:top w:val="nil"/>
              <w:left w:val="single" w:sz="8" w:space="0" w:color="auto"/>
              <w:bottom w:val="nil"/>
              <w:right w:val="nil"/>
            </w:tcBorders>
            <w:shd w:val="clear" w:color="000000" w:fill="FFC7CE"/>
            <w:noWrap/>
            <w:vAlign w:val="center"/>
            <w:hideMark/>
          </w:tcPr>
          <w:p w14:paraId="02576D81" w14:textId="77777777" w:rsidR="00A27F9A" w:rsidRPr="00A27F9A" w:rsidRDefault="00A27F9A" w:rsidP="00932E1E">
            <w:pPr>
              <w:spacing w:before="0"/>
              <w:jc w:val="cente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6F10A23C" w14:textId="77777777" w:rsidR="00A27F9A" w:rsidRPr="00A27F9A" w:rsidRDefault="00A27F9A" w:rsidP="00932E1E">
            <w:pPr>
              <w:spacing w:before="0"/>
              <w:jc w:val="cente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6C2CD6BA" w14:textId="77777777" w:rsidR="00A27F9A" w:rsidRPr="00A27F9A" w:rsidRDefault="00A27F9A" w:rsidP="00932E1E">
            <w:pPr>
              <w:spacing w:before="0"/>
              <w:jc w:val="cente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0F3682F4" w14:textId="233EF1C5" w:rsidR="00A27F9A" w:rsidRPr="00A27F9A" w:rsidRDefault="00155C67" w:rsidP="00932E1E">
            <w:pPr>
              <w:spacing w:before="0"/>
              <w:jc w:val="center"/>
              <w:rPr>
                <w:lang w:eastAsia="de-DE"/>
              </w:rPr>
            </w:pPr>
            <w:r>
              <w:rPr>
                <w:lang w:eastAsia="de-DE"/>
              </w:rPr>
              <w:t>–</w:t>
            </w:r>
          </w:p>
        </w:tc>
        <w:tc>
          <w:tcPr>
            <w:tcW w:w="877" w:type="dxa"/>
            <w:tcBorders>
              <w:top w:val="nil"/>
              <w:left w:val="nil"/>
              <w:bottom w:val="nil"/>
              <w:right w:val="single" w:sz="8" w:space="0" w:color="auto"/>
            </w:tcBorders>
            <w:shd w:val="clear" w:color="auto" w:fill="auto"/>
            <w:noWrap/>
            <w:vAlign w:val="center"/>
            <w:hideMark/>
          </w:tcPr>
          <w:p w14:paraId="394A74FA" w14:textId="40CDDDF2" w:rsidR="00A27F9A" w:rsidRPr="00A27F9A" w:rsidRDefault="00155C67" w:rsidP="00932E1E">
            <w:pPr>
              <w:spacing w:before="0"/>
              <w:jc w:val="center"/>
              <w:rPr>
                <w:lang w:eastAsia="de-DE"/>
              </w:rPr>
            </w:pPr>
            <w:r>
              <w:rPr>
                <w:lang w:eastAsia="de-DE"/>
              </w:rPr>
              <w:t>–</w:t>
            </w:r>
          </w:p>
        </w:tc>
      </w:tr>
      <w:tr w:rsidR="003D262D" w:rsidRPr="00A27F9A" w14:paraId="26F081C1" w14:textId="77777777" w:rsidTr="00A42C14">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14141C4" w14:textId="77777777" w:rsidR="00A27F9A" w:rsidRPr="00A27F9A" w:rsidRDefault="00A27F9A" w:rsidP="009A1BF6">
            <w:pPr>
              <w:spacing w:before="0"/>
              <w:rPr>
                <w:b/>
                <w:bCs/>
                <w:lang w:eastAsia="de-DE"/>
              </w:rPr>
            </w:pPr>
            <w:r w:rsidRPr="00A27F9A">
              <w:rPr>
                <w:b/>
                <w:bCs/>
                <w:lang w:eastAsia="de-DE"/>
              </w:rPr>
              <w:t xml:space="preserve">Overall </w:t>
            </w:r>
          </w:p>
        </w:tc>
        <w:tc>
          <w:tcPr>
            <w:tcW w:w="956" w:type="dxa"/>
            <w:tcBorders>
              <w:top w:val="single" w:sz="8" w:space="0" w:color="auto"/>
              <w:left w:val="single" w:sz="8" w:space="0" w:color="auto"/>
              <w:bottom w:val="nil"/>
              <w:right w:val="nil"/>
            </w:tcBorders>
            <w:shd w:val="clear" w:color="000000" w:fill="CCFFCC"/>
            <w:noWrap/>
            <w:vAlign w:val="center"/>
            <w:hideMark/>
          </w:tcPr>
          <w:p w14:paraId="6F84E985" w14:textId="77777777" w:rsidR="00A27F9A" w:rsidRPr="00A27F9A" w:rsidRDefault="00A27F9A" w:rsidP="00932E1E">
            <w:pPr>
              <w:spacing w:before="0"/>
              <w:jc w:val="center"/>
              <w:rPr>
                <w:lang w:eastAsia="de-DE"/>
              </w:rPr>
            </w:pPr>
            <w:r w:rsidRPr="00A27F9A">
              <w:rPr>
                <w:lang w:eastAsia="de-DE"/>
              </w:rPr>
              <w:t>-7.77%</w:t>
            </w:r>
          </w:p>
        </w:tc>
        <w:tc>
          <w:tcPr>
            <w:tcW w:w="969" w:type="dxa"/>
            <w:tcBorders>
              <w:top w:val="single" w:sz="8" w:space="0" w:color="auto"/>
              <w:left w:val="nil"/>
              <w:bottom w:val="nil"/>
              <w:right w:val="nil"/>
            </w:tcBorders>
            <w:shd w:val="clear" w:color="000000" w:fill="CCFFCC"/>
            <w:noWrap/>
            <w:vAlign w:val="center"/>
            <w:hideMark/>
          </w:tcPr>
          <w:p w14:paraId="58FF941E" w14:textId="77777777" w:rsidR="00A27F9A" w:rsidRPr="00A27F9A" w:rsidRDefault="00A27F9A" w:rsidP="00932E1E">
            <w:pPr>
              <w:spacing w:before="0"/>
              <w:jc w:val="center"/>
              <w:rPr>
                <w:lang w:eastAsia="de-DE"/>
              </w:rPr>
            </w:pPr>
            <w:r w:rsidRPr="00A27F9A">
              <w:rPr>
                <w:lang w:eastAsia="de-DE"/>
              </w:rPr>
              <w:t>-18.81%</w:t>
            </w:r>
          </w:p>
        </w:tc>
        <w:tc>
          <w:tcPr>
            <w:tcW w:w="956" w:type="dxa"/>
            <w:tcBorders>
              <w:top w:val="single" w:sz="8" w:space="0" w:color="auto"/>
              <w:left w:val="nil"/>
              <w:bottom w:val="nil"/>
              <w:right w:val="single" w:sz="4" w:space="0" w:color="auto"/>
            </w:tcBorders>
            <w:shd w:val="clear" w:color="000000" w:fill="CCFFCC"/>
            <w:noWrap/>
            <w:vAlign w:val="center"/>
            <w:hideMark/>
          </w:tcPr>
          <w:p w14:paraId="5FE22607" w14:textId="77777777" w:rsidR="00A27F9A" w:rsidRPr="00A27F9A" w:rsidRDefault="00A27F9A" w:rsidP="00932E1E">
            <w:pPr>
              <w:spacing w:before="0"/>
              <w:jc w:val="center"/>
              <w:rPr>
                <w:lang w:eastAsia="de-DE"/>
              </w:rPr>
            </w:pPr>
            <w:r w:rsidRPr="00A27F9A">
              <w:rPr>
                <w:lang w:eastAsia="de-DE"/>
              </w:rPr>
              <w:t>-19.98%</w:t>
            </w:r>
          </w:p>
        </w:tc>
        <w:tc>
          <w:tcPr>
            <w:tcW w:w="996" w:type="dxa"/>
            <w:tcBorders>
              <w:top w:val="single" w:sz="8" w:space="0" w:color="auto"/>
              <w:left w:val="single" w:sz="8" w:space="0" w:color="auto"/>
              <w:bottom w:val="nil"/>
              <w:right w:val="nil"/>
            </w:tcBorders>
            <w:shd w:val="clear" w:color="000000" w:fill="FFC7CE"/>
            <w:noWrap/>
            <w:vAlign w:val="center"/>
            <w:hideMark/>
          </w:tcPr>
          <w:p w14:paraId="01D9C04D" w14:textId="77777777" w:rsidR="00A27F9A" w:rsidRPr="00A27F9A" w:rsidRDefault="00A27F9A" w:rsidP="00932E1E">
            <w:pPr>
              <w:spacing w:before="0"/>
              <w:jc w:val="center"/>
              <w:rPr>
                <w:lang w:eastAsia="de-DE"/>
              </w:rPr>
            </w:pPr>
            <w:r w:rsidRPr="00A27F9A">
              <w:rPr>
                <w:lang w:eastAsia="de-DE"/>
              </w:rPr>
              <w:t>100.00%</w:t>
            </w:r>
          </w:p>
        </w:tc>
        <w:tc>
          <w:tcPr>
            <w:tcW w:w="996" w:type="dxa"/>
            <w:tcBorders>
              <w:top w:val="single" w:sz="8" w:space="0" w:color="auto"/>
              <w:left w:val="nil"/>
              <w:bottom w:val="nil"/>
              <w:right w:val="nil"/>
            </w:tcBorders>
            <w:shd w:val="clear" w:color="000000" w:fill="FFC7CE"/>
            <w:noWrap/>
            <w:vAlign w:val="center"/>
            <w:hideMark/>
          </w:tcPr>
          <w:p w14:paraId="19B2F0B7" w14:textId="77777777" w:rsidR="00A27F9A" w:rsidRPr="00A27F9A" w:rsidRDefault="00A27F9A" w:rsidP="00932E1E">
            <w:pPr>
              <w:spacing w:before="0"/>
              <w:jc w:val="center"/>
              <w:rPr>
                <w:lang w:eastAsia="de-DE"/>
              </w:rPr>
            </w:pPr>
            <w:r w:rsidRPr="00A27F9A">
              <w:rPr>
                <w:lang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00C94C71" w14:textId="77777777" w:rsidR="00A27F9A" w:rsidRPr="00A27F9A" w:rsidRDefault="00A27F9A" w:rsidP="00932E1E">
            <w:pPr>
              <w:spacing w:before="0"/>
              <w:jc w:val="center"/>
              <w:rPr>
                <w:lang w:eastAsia="de-DE"/>
              </w:rPr>
            </w:pPr>
            <w:r w:rsidRPr="00A27F9A">
              <w:rPr>
                <w:lang w:eastAsia="de-DE"/>
              </w:rPr>
              <w:t>100.00%</w:t>
            </w:r>
          </w:p>
        </w:tc>
        <w:tc>
          <w:tcPr>
            <w:tcW w:w="794" w:type="dxa"/>
            <w:tcBorders>
              <w:top w:val="single" w:sz="8" w:space="0" w:color="auto"/>
              <w:left w:val="nil"/>
              <w:bottom w:val="nil"/>
              <w:right w:val="nil"/>
            </w:tcBorders>
            <w:shd w:val="clear" w:color="auto" w:fill="auto"/>
            <w:noWrap/>
            <w:vAlign w:val="center"/>
            <w:hideMark/>
          </w:tcPr>
          <w:p w14:paraId="458638C2" w14:textId="34C85C6A" w:rsidR="00A27F9A" w:rsidRPr="00A27F9A" w:rsidRDefault="00155C67" w:rsidP="00932E1E">
            <w:pPr>
              <w:spacing w:before="0"/>
              <w:jc w:val="center"/>
              <w:rPr>
                <w:lang w:eastAsia="de-DE"/>
              </w:rPr>
            </w:pPr>
            <w:r>
              <w:rPr>
                <w:lang w:eastAsia="de-DE"/>
              </w:rPr>
              <w:t>–</w:t>
            </w:r>
          </w:p>
        </w:tc>
        <w:tc>
          <w:tcPr>
            <w:tcW w:w="877" w:type="dxa"/>
            <w:tcBorders>
              <w:top w:val="single" w:sz="8" w:space="0" w:color="auto"/>
              <w:left w:val="nil"/>
              <w:bottom w:val="nil"/>
              <w:right w:val="single" w:sz="8" w:space="0" w:color="auto"/>
            </w:tcBorders>
            <w:shd w:val="clear" w:color="auto" w:fill="auto"/>
            <w:noWrap/>
            <w:vAlign w:val="center"/>
            <w:hideMark/>
          </w:tcPr>
          <w:p w14:paraId="493C3CAD" w14:textId="058E1DA3" w:rsidR="00A27F9A" w:rsidRPr="00A27F9A" w:rsidRDefault="00155C67" w:rsidP="00932E1E">
            <w:pPr>
              <w:spacing w:before="0"/>
              <w:jc w:val="center"/>
              <w:rPr>
                <w:lang w:eastAsia="de-DE"/>
              </w:rPr>
            </w:pPr>
            <w:r>
              <w:rPr>
                <w:lang w:eastAsia="de-DE"/>
              </w:rPr>
              <w:t>–</w:t>
            </w:r>
          </w:p>
        </w:tc>
      </w:tr>
      <w:tr w:rsidR="003D262D" w:rsidRPr="00A27F9A" w14:paraId="48C79EA2" w14:textId="77777777" w:rsidTr="00A42C14">
        <w:trPr>
          <w:trHeight w:val="255"/>
        </w:trPr>
        <w:tc>
          <w:tcPr>
            <w:tcW w:w="1152" w:type="dxa"/>
            <w:tcBorders>
              <w:top w:val="single" w:sz="8" w:space="0" w:color="auto"/>
              <w:left w:val="single" w:sz="8" w:space="0" w:color="auto"/>
              <w:right w:val="nil"/>
            </w:tcBorders>
            <w:shd w:val="clear" w:color="auto" w:fill="auto"/>
            <w:noWrap/>
            <w:vAlign w:val="center"/>
            <w:hideMark/>
          </w:tcPr>
          <w:p w14:paraId="73AE98D6" w14:textId="77777777" w:rsidR="00A27F9A" w:rsidRPr="00A27F9A" w:rsidRDefault="00A27F9A" w:rsidP="009A1BF6">
            <w:pPr>
              <w:spacing w:before="0"/>
              <w:rPr>
                <w:lang w:eastAsia="de-DE"/>
              </w:rPr>
            </w:pPr>
            <w:r w:rsidRPr="00A27F9A">
              <w:rPr>
                <w:lang w:eastAsia="de-DE"/>
              </w:rPr>
              <w:t>Class D</w:t>
            </w:r>
          </w:p>
        </w:tc>
        <w:tc>
          <w:tcPr>
            <w:tcW w:w="956" w:type="dxa"/>
            <w:tcBorders>
              <w:top w:val="single" w:sz="8" w:space="0" w:color="auto"/>
              <w:left w:val="single" w:sz="8" w:space="0" w:color="auto"/>
              <w:right w:val="nil"/>
            </w:tcBorders>
            <w:shd w:val="clear" w:color="000000" w:fill="CCFFCC"/>
            <w:noWrap/>
            <w:vAlign w:val="center"/>
            <w:hideMark/>
          </w:tcPr>
          <w:p w14:paraId="0C2A2DC6" w14:textId="77777777" w:rsidR="00A27F9A" w:rsidRPr="00A27F9A" w:rsidRDefault="00A27F9A" w:rsidP="00932E1E">
            <w:pPr>
              <w:spacing w:before="0"/>
              <w:jc w:val="center"/>
              <w:rPr>
                <w:lang w:eastAsia="de-DE"/>
              </w:rPr>
            </w:pPr>
            <w:r w:rsidRPr="00A27F9A">
              <w:rPr>
                <w:lang w:eastAsia="de-DE"/>
              </w:rPr>
              <w:t>-7.83%</w:t>
            </w:r>
          </w:p>
        </w:tc>
        <w:tc>
          <w:tcPr>
            <w:tcW w:w="969" w:type="dxa"/>
            <w:tcBorders>
              <w:top w:val="single" w:sz="8" w:space="0" w:color="auto"/>
              <w:left w:val="nil"/>
              <w:right w:val="nil"/>
            </w:tcBorders>
            <w:shd w:val="clear" w:color="000000" w:fill="CCFFCC"/>
            <w:noWrap/>
            <w:vAlign w:val="center"/>
            <w:hideMark/>
          </w:tcPr>
          <w:p w14:paraId="492ACB4A" w14:textId="77777777" w:rsidR="00A27F9A" w:rsidRPr="00A27F9A" w:rsidRDefault="00A27F9A" w:rsidP="00932E1E">
            <w:pPr>
              <w:spacing w:before="0"/>
              <w:jc w:val="center"/>
              <w:rPr>
                <w:lang w:eastAsia="de-DE"/>
              </w:rPr>
            </w:pPr>
            <w:r w:rsidRPr="00A27F9A">
              <w:rPr>
                <w:lang w:eastAsia="de-DE"/>
              </w:rPr>
              <w:t>-17.73%</w:t>
            </w:r>
          </w:p>
        </w:tc>
        <w:tc>
          <w:tcPr>
            <w:tcW w:w="956" w:type="dxa"/>
            <w:tcBorders>
              <w:top w:val="single" w:sz="8" w:space="0" w:color="auto"/>
              <w:left w:val="nil"/>
              <w:right w:val="single" w:sz="4" w:space="0" w:color="auto"/>
            </w:tcBorders>
            <w:shd w:val="clear" w:color="000000" w:fill="CCFFCC"/>
            <w:noWrap/>
            <w:vAlign w:val="center"/>
            <w:hideMark/>
          </w:tcPr>
          <w:p w14:paraId="09C59EDE" w14:textId="77777777" w:rsidR="00A27F9A" w:rsidRPr="00A27F9A" w:rsidRDefault="00A27F9A" w:rsidP="00932E1E">
            <w:pPr>
              <w:spacing w:before="0"/>
              <w:jc w:val="center"/>
              <w:rPr>
                <w:lang w:eastAsia="de-DE"/>
              </w:rPr>
            </w:pPr>
            <w:r w:rsidRPr="00A27F9A">
              <w:rPr>
                <w:lang w:eastAsia="de-DE"/>
              </w:rPr>
              <w:t>-21.23%</w:t>
            </w:r>
          </w:p>
        </w:tc>
        <w:tc>
          <w:tcPr>
            <w:tcW w:w="996" w:type="dxa"/>
            <w:tcBorders>
              <w:top w:val="single" w:sz="8" w:space="0" w:color="auto"/>
              <w:left w:val="single" w:sz="8" w:space="0" w:color="auto"/>
              <w:right w:val="nil"/>
            </w:tcBorders>
            <w:shd w:val="clear" w:color="000000" w:fill="FFC7CE"/>
            <w:noWrap/>
            <w:vAlign w:val="center"/>
            <w:hideMark/>
          </w:tcPr>
          <w:p w14:paraId="7D6C5AF9" w14:textId="77777777" w:rsidR="00A27F9A" w:rsidRPr="00A27F9A" w:rsidRDefault="00A27F9A" w:rsidP="00932E1E">
            <w:pPr>
              <w:spacing w:before="0"/>
              <w:jc w:val="center"/>
              <w:rPr>
                <w:lang w:eastAsia="de-DE"/>
              </w:rPr>
            </w:pPr>
            <w:r w:rsidRPr="00A27F9A">
              <w:rPr>
                <w:lang w:eastAsia="de-DE"/>
              </w:rPr>
              <w:t>100.00%</w:t>
            </w:r>
          </w:p>
        </w:tc>
        <w:tc>
          <w:tcPr>
            <w:tcW w:w="996" w:type="dxa"/>
            <w:tcBorders>
              <w:top w:val="single" w:sz="8" w:space="0" w:color="auto"/>
              <w:left w:val="nil"/>
              <w:right w:val="nil"/>
            </w:tcBorders>
            <w:shd w:val="clear" w:color="000000" w:fill="FFC7CE"/>
            <w:noWrap/>
            <w:vAlign w:val="center"/>
            <w:hideMark/>
          </w:tcPr>
          <w:p w14:paraId="40EB08BB" w14:textId="77777777" w:rsidR="00A27F9A" w:rsidRPr="00A27F9A" w:rsidRDefault="00A27F9A" w:rsidP="00932E1E">
            <w:pPr>
              <w:spacing w:before="0"/>
              <w:jc w:val="center"/>
              <w:rPr>
                <w:lang w:eastAsia="de-DE"/>
              </w:rPr>
            </w:pPr>
            <w:r w:rsidRPr="00A27F9A">
              <w:rPr>
                <w:lang w:eastAsia="de-DE"/>
              </w:rPr>
              <w:t>100.00%</w:t>
            </w:r>
          </w:p>
        </w:tc>
        <w:tc>
          <w:tcPr>
            <w:tcW w:w="996" w:type="dxa"/>
            <w:tcBorders>
              <w:top w:val="single" w:sz="8" w:space="0" w:color="auto"/>
              <w:left w:val="nil"/>
              <w:right w:val="single" w:sz="4" w:space="0" w:color="auto"/>
            </w:tcBorders>
            <w:shd w:val="clear" w:color="000000" w:fill="FFC7CE"/>
            <w:noWrap/>
            <w:vAlign w:val="center"/>
            <w:hideMark/>
          </w:tcPr>
          <w:p w14:paraId="13BAB498" w14:textId="77777777" w:rsidR="00A27F9A" w:rsidRPr="00A27F9A" w:rsidRDefault="00A27F9A" w:rsidP="00932E1E">
            <w:pPr>
              <w:spacing w:before="0"/>
              <w:jc w:val="center"/>
              <w:rPr>
                <w:lang w:eastAsia="de-DE"/>
              </w:rPr>
            </w:pPr>
            <w:r w:rsidRPr="00A27F9A">
              <w:rPr>
                <w:lang w:eastAsia="de-DE"/>
              </w:rPr>
              <w:t>100.00%</w:t>
            </w:r>
          </w:p>
        </w:tc>
        <w:tc>
          <w:tcPr>
            <w:tcW w:w="794" w:type="dxa"/>
            <w:tcBorders>
              <w:top w:val="single" w:sz="8" w:space="0" w:color="auto"/>
              <w:left w:val="nil"/>
              <w:right w:val="nil"/>
            </w:tcBorders>
            <w:shd w:val="clear" w:color="auto" w:fill="auto"/>
            <w:noWrap/>
            <w:vAlign w:val="center"/>
            <w:hideMark/>
          </w:tcPr>
          <w:p w14:paraId="7CAEE9B5" w14:textId="3813A280" w:rsidR="00A27F9A" w:rsidRPr="00A27F9A" w:rsidRDefault="00155C67" w:rsidP="00932E1E">
            <w:pPr>
              <w:spacing w:before="0"/>
              <w:jc w:val="center"/>
              <w:rPr>
                <w:lang w:eastAsia="de-DE"/>
              </w:rPr>
            </w:pPr>
            <w:r>
              <w:rPr>
                <w:lang w:eastAsia="de-DE"/>
              </w:rPr>
              <w:t>–</w:t>
            </w:r>
          </w:p>
        </w:tc>
        <w:tc>
          <w:tcPr>
            <w:tcW w:w="877" w:type="dxa"/>
            <w:tcBorders>
              <w:top w:val="single" w:sz="8" w:space="0" w:color="auto"/>
              <w:left w:val="nil"/>
              <w:right w:val="single" w:sz="8" w:space="0" w:color="auto"/>
            </w:tcBorders>
            <w:shd w:val="clear" w:color="auto" w:fill="auto"/>
            <w:noWrap/>
            <w:vAlign w:val="center"/>
            <w:hideMark/>
          </w:tcPr>
          <w:p w14:paraId="5D48B153" w14:textId="644DC963" w:rsidR="00A27F9A" w:rsidRPr="00A27F9A" w:rsidRDefault="00155C67" w:rsidP="00932E1E">
            <w:pPr>
              <w:spacing w:before="0"/>
              <w:jc w:val="center"/>
              <w:rPr>
                <w:lang w:eastAsia="de-DE"/>
              </w:rPr>
            </w:pPr>
            <w:r>
              <w:rPr>
                <w:lang w:eastAsia="de-DE"/>
              </w:rPr>
              <w:t>–</w:t>
            </w:r>
          </w:p>
        </w:tc>
      </w:tr>
      <w:tr w:rsidR="003D262D" w:rsidRPr="00A27F9A" w14:paraId="021BA984" w14:textId="77777777" w:rsidTr="00A42C14">
        <w:trPr>
          <w:trHeight w:val="255"/>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2D1D92C1" w14:textId="77777777" w:rsidR="00A27F9A" w:rsidRPr="00A27F9A" w:rsidRDefault="00A27F9A" w:rsidP="009A1BF6">
            <w:pPr>
              <w:spacing w:before="0"/>
              <w:rPr>
                <w:lang w:eastAsia="de-DE"/>
              </w:rPr>
            </w:pPr>
            <w:r w:rsidRPr="00A27F9A">
              <w:rPr>
                <w:lang w:eastAsia="de-DE"/>
              </w:rPr>
              <w:t>Class F</w:t>
            </w:r>
          </w:p>
        </w:tc>
        <w:tc>
          <w:tcPr>
            <w:tcW w:w="956" w:type="dxa"/>
            <w:tcBorders>
              <w:top w:val="nil"/>
              <w:left w:val="single" w:sz="8" w:space="0" w:color="auto"/>
              <w:bottom w:val="single" w:sz="8" w:space="0" w:color="auto"/>
              <w:right w:val="nil"/>
            </w:tcBorders>
            <w:shd w:val="clear" w:color="000000" w:fill="CCFFCC"/>
            <w:noWrap/>
            <w:vAlign w:val="center"/>
            <w:hideMark/>
          </w:tcPr>
          <w:p w14:paraId="6293D126" w14:textId="77777777" w:rsidR="00A27F9A" w:rsidRPr="00A27F9A" w:rsidRDefault="00A27F9A" w:rsidP="00932E1E">
            <w:pPr>
              <w:spacing w:before="0"/>
              <w:jc w:val="center"/>
              <w:rPr>
                <w:lang w:eastAsia="de-DE"/>
              </w:rPr>
            </w:pPr>
            <w:r w:rsidRPr="00A27F9A">
              <w:rPr>
                <w:lang w:eastAsia="de-DE"/>
              </w:rPr>
              <w:t>-5.53%</w:t>
            </w:r>
          </w:p>
        </w:tc>
        <w:tc>
          <w:tcPr>
            <w:tcW w:w="969" w:type="dxa"/>
            <w:tcBorders>
              <w:top w:val="nil"/>
              <w:left w:val="nil"/>
              <w:bottom w:val="single" w:sz="8" w:space="0" w:color="auto"/>
              <w:right w:val="nil"/>
            </w:tcBorders>
            <w:shd w:val="clear" w:color="000000" w:fill="CCFFCC"/>
            <w:noWrap/>
            <w:vAlign w:val="center"/>
            <w:hideMark/>
          </w:tcPr>
          <w:p w14:paraId="5BCB933E" w14:textId="77777777" w:rsidR="00A27F9A" w:rsidRPr="00A27F9A" w:rsidRDefault="00A27F9A" w:rsidP="00932E1E">
            <w:pPr>
              <w:spacing w:before="0"/>
              <w:jc w:val="center"/>
              <w:rPr>
                <w:lang w:eastAsia="de-DE"/>
              </w:rPr>
            </w:pPr>
            <w:r w:rsidRPr="00A27F9A">
              <w:rPr>
                <w:lang w:eastAsia="de-DE"/>
              </w:rPr>
              <w:t>-16.45%</w:t>
            </w:r>
          </w:p>
        </w:tc>
        <w:tc>
          <w:tcPr>
            <w:tcW w:w="956" w:type="dxa"/>
            <w:tcBorders>
              <w:top w:val="nil"/>
              <w:left w:val="nil"/>
              <w:bottom w:val="single" w:sz="8" w:space="0" w:color="auto"/>
              <w:right w:val="single" w:sz="4" w:space="0" w:color="auto"/>
            </w:tcBorders>
            <w:shd w:val="clear" w:color="000000" w:fill="CCFFCC"/>
            <w:noWrap/>
            <w:vAlign w:val="center"/>
            <w:hideMark/>
          </w:tcPr>
          <w:p w14:paraId="2BDC95B4" w14:textId="77777777" w:rsidR="00A27F9A" w:rsidRPr="00A27F9A" w:rsidRDefault="00A27F9A" w:rsidP="00932E1E">
            <w:pPr>
              <w:spacing w:before="0"/>
              <w:jc w:val="center"/>
              <w:rPr>
                <w:lang w:eastAsia="de-DE"/>
              </w:rPr>
            </w:pPr>
            <w:r w:rsidRPr="00A27F9A">
              <w:rPr>
                <w:lang w:eastAsia="de-DE"/>
              </w:rPr>
              <w:t>-16.17%</w:t>
            </w:r>
          </w:p>
        </w:tc>
        <w:tc>
          <w:tcPr>
            <w:tcW w:w="996" w:type="dxa"/>
            <w:tcBorders>
              <w:top w:val="nil"/>
              <w:left w:val="single" w:sz="8" w:space="0" w:color="auto"/>
              <w:bottom w:val="single" w:sz="8" w:space="0" w:color="auto"/>
              <w:right w:val="nil"/>
            </w:tcBorders>
            <w:shd w:val="clear" w:color="000000" w:fill="FFC7CE"/>
            <w:noWrap/>
            <w:vAlign w:val="center"/>
            <w:hideMark/>
          </w:tcPr>
          <w:p w14:paraId="4867EE9C" w14:textId="77777777" w:rsidR="00A27F9A" w:rsidRPr="00A27F9A" w:rsidRDefault="00A27F9A" w:rsidP="00932E1E">
            <w:pPr>
              <w:spacing w:before="0"/>
              <w:jc w:val="center"/>
              <w:rPr>
                <w:lang w:eastAsia="de-DE"/>
              </w:rPr>
            </w:pPr>
            <w:r w:rsidRPr="00A27F9A">
              <w:rPr>
                <w:lang w:eastAsia="de-DE"/>
              </w:rPr>
              <w:t>100.00%</w:t>
            </w:r>
          </w:p>
        </w:tc>
        <w:tc>
          <w:tcPr>
            <w:tcW w:w="996" w:type="dxa"/>
            <w:tcBorders>
              <w:top w:val="nil"/>
              <w:left w:val="nil"/>
              <w:bottom w:val="single" w:sz="8" w:space="0" w:color="auto"/>
              <w:right w:val="nil"/>
            </w:tcBorders>
            <w:shd w:val="clear" w:color="000000" w:fill="FFC7CE"/>
            <w:noWrap/>
            <w:vAlign w:val="center"/>
            <w:hideMark/>
          </w:tcPr>
          <w:p w14:paraId="5639B6CE" w14:textId="77777777" w:rsidR="00A27F9A" w:rsidRPr="00A27F9A" w:rsidRDefault="00A27F9A" w:rsidP="00932E1E">
            <w:pPr>
              <w:spacing w:before="0"/>
              <w:jc w:val="center"/>
              <w:rPr>
                <w:lang w:eastAsia="de-DE"/>
              </w:rPr>
            </w:pPr>
            <w:r w:rsidRPr="00A27F9A">
              <w:rPr>
                <w:lang w:eastAsia="de-DE"/>
              </w:rPr>
              <w:t>100.00%</w:t>
            </w:r>
          </w:p>
        </w:tc>
        <w:tc>
          <w:tcPr>
            <w:tcW w:w="996" w:type="dxa"/>
            <w:tcBorders>
              <w:top w:val="nil"/>
              <w:left w:val="nil"/>
              <w:bottom w:val="single" w:sz="8" w:space="0" w:color="auto"/>
              <w:right w:val="single" w:sz="4" w:space="0" w:color="auto"/>
            </w:tcBorders>
            <w:shd w:val="clear" w:color="000000" w:fill="FFC7CE"/>
            <w:noWrap/>
            <w:vAlign w:val="center"/>
            <w:hideMark/>
          </w:tcPr>
          <w:p w14:paraId="7F26D865" w14:textId="77777777" w:rsidR="00A27F9A" w:rsidRPr="00A27F9A" w:rsidRDefault="00A27F9A" w:rsidP="00932E1E">
            <w:pPr>
              <w:spacing w:before="0"/>
              <w:jc w:val="center"/>
              <w:rPr>
                <w:lang w:eastAsia="de-DE"/>
              </w:rPr>
            </w:pPr>
            <w:r w:rsidRPr="00A27F9A">
              <w:rPr>
                <w:lang w:eastAsia="de-DE"/>
              </w:rPr>
              <w:t>100.00%</w:t>
            </w:r>
          </w:p>
        </w:tc>
        <w:tc>
          <w:tcPr>
            <w:tcW w:w="794" w:type="dxa"/>
            <w:tcBorders>
              <w:top w:val="nil"/>
              <w:left w:val="nil"/>
              <w:bottom w:val="single" w:sz="8" w:space="0" w:color="auto"/>
              <w:right w:val="nil"/>
            </w:tcBorders>
            <w:shd w:val="clear" w:color="auto" w:fill="auto"/>
            <w:noWrap/>
            <w:vAlign w:val="center"/>
            <w:hideMark/>
          </w:tcPr>
          <w:p w14:paraId="1048998C" w14:textId="1733C058" w:rsidR="00A27F9A" w:rsidRPr="00A27F9A" w:rsidRDefault="00155C67" w:rsidP="00932E1E">
            <w:pPr>
              <w:spacing w:before="0"/>
              <w:jc w:val="center"/>
              <w:rPr>
                <w:lang w:eastAsia="de-DE"/>
              </w:rPr>
            </w:pPr>
            <w:r>
              <w:rPr>
                <w:lang w:eastAsia="de-DE"/>
              </w:rPr>
              <w:t>–</w:t>
            </w:r>
          </w:p>
        </w:tc>
        <w:tc>
          <w:tcPr>
            <w:tcW w:w="877" w:type="dxa"/>
            <w:tcBorders>
              <w:top w:val="nil"/>
              <w:left w:val="nil"/>
              <w:bottom w:val="single" w:sz="8" w:space="0" w:color="auto"/>
              <w:right w:val="single" w:sz="8" w:space="0" w:color="auto"/>
            </w:tcBorders>
            <w:shd w:val="clear" w:color="auto" w:fill="auto"/>
            <w:noWrap/>
            <w:vAlign w:val="center"/>
            <w:hideMark/>
          </w:tcPr>
          <w:p w14:paraId="4C375744" w14:textId="3766C098" w:rsidR="00A27F9A" w:rsidRPr="00A27F9A" w:rsidRDefault="00155C67" w:rsidP="00932E1E">
            <w:pPr>
              <w:spacing w:before="0"/>
              <w:jc w:val="center"/>
              <w:rPr>
                <w:lang w:eastAsia="de-DE"/>
              </w:rPr>
            </w:pPr>
            <w:r>
              <w:rPr>
                <w:lang w:eastAsia="de-DE"/>
              </w:rPr>
              <w:t>–</w:t>
            </w:r>
          </w:p>
        </w:tc>
      </w:tr>
    </w:tbl>
    <w:p w14:paraId="7A42F04F" w14:textId="77777777" w:rsidR="00A27F9A" w:rsidRPr="00A27F9A" w:rsidRDefault="00A27F9A" w:rsidP="00A27F9A">
      <w:pPr>
        <w:rPr>
          <w:lang w:eastAsia="de-DE"/>
        </w:rPr>
      </w:pPr>
    </w:p>
    <w:p w14:paraId="750A1237" w14:textId="77777777" w:rsidR="00A27F9A" w:rsidRPr="00A27F9A" w:rsidRDefault="00A27F9A" w:rsidP="00550244">
      <w:pPr>
        <w:rPr>
          <w:b/>
          <w:bCs/>
          <w:i/>
          <w:iCs/>
          <w:lang w:eastAsia="de-DE"/>
        </w:rPr>
      </w:pPr>
      <w:r w:rsidRPr="00A27F9A">
        <w:rPr>
          <w:b/>
          <w:bCs/>
          <w:i/>
          <w:iCs/>
          <w:lang w:eastAsia="de-DE"/>
        </w:rPr>
        <w:t xml:space="preserve">NNVC-5.0 anchor vs NNVC-5.1 HOP </w:t>
      </w:r>
    </w:p>
    <w:p w14:paraId="1E69C124" w14:textId="30221D1E" w:rsidR="00A27F9A" w:rsidRPr="00A27F9A" w:rsidRDefault="00A27F9A" w:rsidP="00A27F9A">
      <w:pPr>
        <w:rPr>
          <w:lang w:eastAsia="de-DE"/>
        </w:rPr>
      </w:pPr>
      <w:r w:rsidRPr="00A27F9A">
        <w:rPr>
          <w:lang w:eastAsia="de-DE"/>
        </w:rPr>
        <w:t>These early results are obtain</w:t>
      </w:r>
      <w:r>
        <w:rPr>
          <w:lang w:eastAsia="de-DE"/>
        </w:rPr>
        <w:t>ed</w:t>
      </w:r>
      <w:r w:rsidRPr="00A27F9A">
        <w:rPr>
          <w:lang w:eastAsia="de-DE"/>
        </w:rPr>
        <w:t xml:space="preserve"> using model of epoch 18 of the HOP training process in float.</w:t>
      </w:r>
    </w:p>
    <w:tbl>
      <w:tblPr>
        <w:tblW w:w="8640" w:type="dxa"/>
        <w:tblLayout w:type="fixed"/>
        <w:tblCellMar>
          <w:left w:w="29" w:type="dxa"/>
          <w:right w:w="29" w:type="dxa"/>
        </w:tblCellMar>
        <w:tblLook w:val="04A0" w:firstRow="1" w:lastRow="0" w:firstColumn="1" w:lastColumn="0" w:noHBand="0" w:noVBand="1"/>
      </w:tblPr>
      <w:tblGrid>
        <w:gridCol w:w="1152"/>
        <w:gridCol w:w="1007"/>
        <w:gridCol w:w="1007"/>
        <w:gridCol w:w="1007"/>
        <w:gridCol w:w="968"/>
        <w:gridCol w:w="968"/>
        <w:gridCol w:w="968"/>
        <w:gridCol w:w="777"/>
        <w:gridCol w:w="786"/>
      </w:tblGrid>
      <w:tr w:rsidR="00A27F9A" w:rsidRPr="00A27F9A" w14:paraId="7DA0D358" w14:textId="77777777" w:rsidTr="00932E1E">
        <w:trPr>
          <w:trHeight w:val="255"/>
        </w:trPr>
        <w:tc>
          <w:tcPr>
            <w:tcW w:w="1152" w:type="dxa"/>
            <w:tcBorders>
              <w:top w:val="nil"/>
              <w:left w:val="nil"/>
              <w:bottom w:val="nil"/>
              <w:right w:val="nil"/>
            </w:tcBorders>
            <w:shd w:val="clear" w:color="auto" w:fill="auto"/>
            <w:noWrap/>
            <w:vAlign w:val="center"/>
            <w:hideMark/>
          </w:tcPr>
          <w:p w14:paraId="5A2350FA" w14:textId="77777777" w:rsidR="00A27F9A" w:rsidRPr="00A27F9A" w:rsidRDefault="00A27F9A" w:rsidP="00932E1E">
            <w:pPr>
              <w:keepNext/>
              <w:spacing w:before="0"/>
              <w:rPr>
                <w:lang w:eastAsia="de-DE"/>
              </w:rPr>
            </w:pPr>
          </w:p>
        </w:tc>
        <w:tc>
          <w:tcPr>
            <w:tcW w:w="7488" w:type="dxa"/>
            <w:gridSpan w:val="8"/>
            <w:tcBorders>
              <w:top w:val="nil"/>
              <w:left w:val="nil"/>
              <w:bottom w:val="single" w:sz="8" w:space="0" w:color="auto"/>
              <w:right w:val="nil"/>
            </w:tcBorders>
            <w:shd w:val="clear" w:color="auto" w:fill="auto"/>
            <w:noWrap/>
            <w:vAlign w:val="center"/>
            <w:hideMark/>
          </w:tcPr>
          <w:p w14:paraId="17E66AED" w14:textId="7BF74BC6" w:rsidR="00A27F9A" w:rsidRPr="00A27F9A" w:rsidRDefault="00A27F9A" w:rsidP="00932E1E">
            <w:pPr>
              <w:keepNext/>
              <w:spacing w:before="0"/>
              <w:jc w:val="center"/>
              <w:rPr>
                <w:b/>
                <w:bCs/>
                <w:lang w:eastAsia="de-DE"/>
              </w:rPr>
            </w:pPr>
            <w:r w:rsidRPr="00A27F9A">
              <w:rPr>
                <w:b/>
                <w:bCs/>
                <w:lang w:eastAsia="de-DE"/>
              </w:rPr>
              <w:t xml:space="preserve">Random access </w:t>
            </w:r>
            <w:r w:rsidR="00155C67">
              <w:rPr>
                <w:b/>
                <w:bCs/>
                <w:lang w:eastAsia="de-DE"/>
              </w:rPr>
              <w:t>Main 10</w:t>
            </w:r>
          </w:p>
        </w:tc>
      </w:tr>
      <w:tr w:rsidR="00A27F9A" w:rsidRPr="00A27F9A" w14:paraId="220638F7" w14:textId="77777777" w:rsidTr="00932E1E">
        <w:trPr>
          <w:trHeight w:val="255"/>
        </w:trPr>
        <w:tc>
          <w:tcPr>
            <w:tcW w:w="1152" w:type="dxa"/>
            <w:tcBorders>
              <w:top w:val="nil"/>
              <w:left w:val="nil"/>
              <w:bottom w:val="nil"/>
              <w:right w:val="nil"/>
            </w:tcBorders>
            <w:shd w:val="clear" w:color="auto" w:fill="auto"/>
            <w:noWrap/>
            <w:vAlign w:val="center"/>
            <w:hideMark/>
          </w:tcPr>
          <w:p w14:paraId="1DD8E197" w14:textId="77777777" w:rsidR="00A27F9A" w:rsidRPr="00A27F9A" w:rsidRDefault="00A27F9A" w:rsidP="00932E1E">
            <w:pPr>
              <w:keepNext/>
              <w:spacing w:before="0"/>
              <w:rPr>
                <w:b/>
                <w:bCs/>
                <w:lang w:eastAsia="de-DE"/>
              </w:rPr>
            </w:pPr>
          </w:p>
        </w:tc>
        <w:tc>
          <w:tcPr>
            <w:tcW w:w="7488" w:type="dxa"/>
            <w:gridSpan w:val="8"/>
            <w:tcBorders>
              <w:top w:val="single" w:sz="8" w:space="0" w:color="auto"/>
              <w:left w:val="single" w:sz="8" w:space="0" w:color="auto"/>
              <w:bottom w:val="single" w:sz="8" w:space="0" w:color="auto"/>
              <w:right w:val="nil"/>
            </w:tcBorders>
            <w:shd w:val="clear" w:color="auto" w:fill="auto"/>
            <w:noWrap/>
            <w:vAlign w:val="center"/>
            <w:hideMark/>
          </w:tcPr>
          <w:p w14:paraId="245312D5" w14:textId="77777777" w:rsidR="00A27F9A" w:rsidRPr="00A27F9A" w:rsidRDefault="00A27F9A" w:rsidP="00932E1E">
            <w:pPr>
              <w:keepNext/>
              <w:spacing w:before="0"/>
              <w:jc w:val="center"/>
              <w:rPr>
                <w:b/>
                <w:bCs/>
                <w:lang w:eastAsia="de-DE"/>
              </w:rPr>
            </w:pPr>
            <w:r w:rsidRPr="00A27F9A">
              <w:rPr>
                <w:b/>
                <w:bCs/>
                <w:lang w:eastAsia="de-DE"/>
              </w:rPr>
              <w:t>BD-rate Over NNVC-5.0 anchor</w:t>
            </w:r>
          </w:p>
        </w:tc>
      </w:tr>
      <w:tr w:rsidR="003D262D" w:rsidRPr="00A27F9A" w14:paraId="602E6E22" w14:textId="77777777" w:rsidTr="00A42C14">
        <w:trPr>
          <w:trHeight w:val="255"/>
        </w:trPr>
        <w:tc>
          <w:tcPr>
            <w:tcW w:w="1152" w:type="dxa"/>
            <w:tcBorders>
              <w:top w:val="nil"/>
              <w:left w:val="nil"/>
              <w:bottom w:val="nil"/>
              <w:right w:val="nil"/>
            </w:tcBorders>
            <w:shd w:val="clear" w:color="auto" w:fill="auto"/>
            <w:noWrap/>
            <w:vAlign w:val="center"/>
            <w:hideMark/>
          </w:tcPr>
          <w:p w14:paraId="63C42F6C" w14:textId="77777777" w:rsidR="00A27F9A" w:rsidRPr="00A27F9A" w:rsidRDefault="00A27F9A" w:rsidP="00932E1E">
            <w:pPr>
              <w:keepNext/>
              <w:spacing w:before="0"/>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785C3E50" w14:textId="77777777" w:rsidR="00A27F9A" w:rsidRPr="00A27F9A" w:rsidRDefault="00A27F9A" w:rsidP="00932E1E">
            <w:pPr>
              <w:keepNext/>
              <w:spacing w:before="0"/>
              <w:jc w:val="center"/>
              <w:rPr>
                <w:lang w:eastAsia="de-DE"/>
              </w:rPr>
            </w:pPr>
            <w:r w:rsidRPr="00A27F9A">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05CF7B7A" w14:textId="77777777" w:rsidR="00A27F9A" w:rsidRPr="00A27F9A" w:rsidRDefault="00A27F9A" w:rsidP="00932E1E">
            <w:pPr>
              <w:keepNext/>
              <w:spacing w:before="0"/>
              <w:jc w:val="center"/>
              <w:rPr>
                <w:lang w:eastAsia="de-DE"/>
              </w:rPr>
            </w:pPr>
            <w:r w:rsidRPr="00A27F9A">
              <w:rPr>
                <w:lang w:eastAsia="de-DE"/>
              </w:rPr>
              <w:t>U-PSNR</w:t>
            </w:r>
          </w:p>
        </w:tc>
        <w:tc>
          <w:tcPr>
            <w:tcW w:w="1007" w:type="dxa"/>
            <w:tcBorders>
              <w:top w:val="nil"/>
              <w:left w:val="nil"/>
              <w:bottom w:val="single" w:sz="8" w:space="0" w:color="auto"/>
              <w:right w:val="single" w:sz="4" w:space="0" w:color="auto"/>
            </w:tcBorders>
            <w:shd w:val="clear" w:color="auto" w:fill="auto"/>
            <w:noWrap/>
            <w:vAlign w:val="center"/>
            <w:hideMark/>
          </w:tcPr>
          <w:p w14:paraId="03C0A6E7" w14:textId="77777777" w:rsidR="00A27F9A" w:rsidRPr="00A27F9A" w:rsidRDefault="00A27F9A" w:rsidP="00932E1E">
            <w:pPr>
              <w:keepNext/>
              <w:spacing w:before="0"/>
              <w:jc w:val="center"/>
              <w:rPr>
                <w:lang w:eastAsia="de-DE"/>
              </w:rPr>
            </w:pPr>
            <w:r w:rsidRPr="00A27F9A">
              <w:rPr>
                <w:lang w:eastAsia="de-DE"/>
              </w:rPr>
              <w:t>V-PSNR</w:t>
            </w:r>
          </w:p>
        </w:tc>
        <w:tc>
          <w:tcPr>
            <w:tcW w:w="968" w:type="dxa"/>
            <w:tcBorders>
              <w:top w:val="nil"/>
              <w:left w:val="single" w:sz="8" w:space="0" w:color="auto"/>
              <w:bottom w:val="single" w:sz="8" w:space="0" w:color="auto"/>
              <w:right w:val="nil"/>
            </w:tcBorders>
            <w:shd w:val="clear" w:color="auto" w:fill="auto"/>
            <w:noWrap/>
            <w:vAlign w:val="center"/>
            <w:hideMark/>
          </w:tcPr>
          <w:p w14:paraId="10CFAC82" w14:textId="77777777" w:rsidR="00A27F9A" w:rsidRPr="00A27F9A" w:rsidRDefault="00A27F9A" w:rsidP="00932E1E">
            <w:pPr>
              <w:keepNext/>
              <w:spacing w:before="0"/>
              <w:jc w:val="center"/>
              <w:rPr>
                <w:lang w:eastAsia="de-DE"/>
              </w:rPr>
            </w:pPr>
            <w:r w:rsidRPr="00A27F9A">
              <w:rPr>
                <w:lang w:eastAsia="de-DE"/>
              </w:rPr>
              <w:t>Y-MSIM</w:t>
            </w:r>
          </w:p>
        </w:tc>
        <w:tc>
          <w:tcPr>
            <w:tcW w:w="968" w:type="dxa"/>
            <w:tcBorders>
              <w:top w:val="nil"/>
              <w:left w:val="nil"/>
              <w:bottom w:val="single" w:sz="8" w:space="0" w:color="auto"/>
              <w:right w:val="nil"/>
            </w:tcBorders>
            <w:shd w:val="clear" w:color="auto" w:fill="auto"/>
            <w:noWrap/>
            <w:vAlign w:val="center"/>
            <w:hideMark/>
          </w:tcPr>
          <w:p w14:paraId="0A19C0BC" w14:textId="77777777" w:rsidR="00A27F9A" w:rsidRPr="00A27F9A" w:rsidRDefault="00A27F9A" w:rsidP="00932E1E">
            <w:pPr>
              <w:keepNext/>
              <w:spacing w:before="0"/>
              <w:jc w:val="center"/>
              <w:rPr>
                <w:lang w:eastAsia="de-DE"/>
              </w:rPr>
            </w:pPr>
            <w:r w:rsidRPr="00A27F9A">
              <w:rPr>
                <w:lang w:eastAsia="de-DE"/>
              </w:rPr>
              <w:t>U-MSIM</w:t>
            </w:r>
          </w:p>
        </w:tc>
        <w:tc>
          <w:tcPr>
            <w:tcW w:w="968" w:type="dxa"/>
            <w:tcBorders>
              <w:top w:val="nil"/>
              <w:left w:val="nil"/>
              <w:bottom w:val="single" w:sz="8" w:space="0" w:color="auto"/>
              <w:right w:val="single" w:sz="4" w:space="0" w:color="auto"/>
            </w:tcBorders>
            <w:shd w:val="clear" w:color="auto" w:fill="auto"/>
            <w:noWrap/>
            <w:vAlign w:val="center"/>
            <w:hideMark/>
          </w:tcPr>
          <w:p w14:paraId="1903A70B" w14:textId="77777777" w:rsidR="00A27F9A" w:rsidRPr="00A27F9A" w:rsidRDefault="00A27F9A" w:rsidP="00932E1E">
            <w:pPr>
              <w:keepNext/>
              <w:spacing w:before="0"/>
              <w:jc w:val="center"/>
              <w:rPr>
                <w:lang w:eastAsia="de-DE"/>
              </w:rPr>
            </w:pPr>
            <w:r w:rsidRPr="00A27F9A">
              <w:rPr>
                <w:lang w:eastAsia="de-DE"/>
              </w:rPr>
              <w:t>V-MSIM</w:t>
            </w:r>
          </w:p>
        </w:tc>
        <w:tc>
          <w:tcPr>
            <w:tcW w:w="777" w:type="dxa"/>
            <w:tcBorders>
              <w:top w:val="nil"/>
              <w:left w:val="nil"/>
              <w:bottom w:val="single" w:sz="8" w:space="0" w:color="auto"/>
              <w:right w:val="nil"/>
            </w:tcBorders>
            <w:shd w:val="clear" w:color="auto" w:fill="auto"/>
            <w:noWrap/>
            <w:vAlign w:val="center"/>
            <w:hideMark/>
          </w:tcPr>
          <w:p w14:paraId="3C2C140F" w14:textId="77777777" w:rsidR="00A27F9A" w:rsidRPr="00A27F9A" w:rsidRDefault="00A27F9A" w:rsidP="00932E1E">
            <w:pPr>
              <w:keepNext/>
              <w:spacing w:before="0"/>
              <w:jc w:val="center"/>
              <w:rPr>
                <w:lang w:eastAsia="de-DE"/>
              </w:rPr>
            </w:pPr>
            <w:proofErr w:type="spellStart"/>
            <w:r w:rsidRPr="00A27F9A">
              <w:rPr>
                <w:lang w:eastAsia="de-DE"/>
              </w:rPr>
              <w:t>EncT</w:t>
            </w:r>
            <w:proofErr w:type="spellEnd"/>
          </w:p>
        </w:tc>
        <w:tc>
          <w:tcPr>
            <w:tcW w:w="786" w:type="dxa"/>
            <w:tcBorders>
              <w:top w:val="nil"/>
              <w:left w:val="nil"/>
              <w:bottom w:val="single" w:sz="8" w:space="0" w:color="auto"/>
              <w:right w:val="nil"/>
            </w:tcBorders>
            <w:shd w:val="clear" w:color="auto" w:fill="auto"/>
            <w:noWrap/>
            <w:vAlign w:val="center"/>
            <w:hideMark/>
          </w:tcPr>
          <w:p w14:paraId="020A4CBC" w14:textId="77777777" w:rsidR="00A27F9A" w:rsidRPr="00A27F9A" w:rsidRDefault="00A27F9A" w:rsidP="00932E1E">
            <w:pPr>
              <w:keepNext/>
              <w:spacing w:before="0"/>
              <w:jc w:val="center"/>
              <w:rPr>
                <w:lang w:eastAsia="de-DE"/>
              </w:rPr>
            </w:pPr>
            <w:proofErr w:type="spellStart"/>
            <w:r w:rsidRPr="00A27F9A">
              <w:rPr>
                <w:lang w:eastAsia="de-DE"/>
              </w:rPr>
              <w:t>DecT</w:t>
            </w:r>
            <w:proofErr w:type="spellEnd"/>
            <w:r w:rsidRPr="00A27F9A">
              <w:rPr>
                <w:lang w:eastAsia="de-DE"/>
              </w:rPr>
              <w:t xml:space="preserve"> CPU</w:t>
            </w:r>
          </w:p>
        </w:tc>
      </w:tr>
      <w:tr w:rsidR="003D262D" w:rsidRPr="00A27F9A" w14:paraId="2941AAC6" w14:textId="77777777" w:rsidTr="00A42C14">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0440423" w14:textId="77777777" w:rsidR="00A27F9A" w:rsidRPr="00A27F9A" w:rsidRDefault="00A27F9A" w:rsidP="00932E1E">
            <w:pPr>
              <w:keepNext/>
              <w:spacing w:before="0"/>
              <w:rPr>
                <w:lang w:eastAsia="de-DE"/>
              </w:rPr>
            </w:pPr>
            <w:r w:rsidRPr="00A27F9A">
              <w:rPr>
                <w:lang w:eastAsia="de-DE"/>
              </w:rPr>
              <w:t>Class A1</w:t>
            </w:r>
          </w:p>
        </w:tc>
        <w:tc>
          <w:tcPr>
            <w:tcW w:w="1007" w:type="dxa"/>
            <w:tcBorders>
              <w:top w:val="nil"/>
              <w:left w:val="nil"/>
              <w:bottom w:val="nil"/>
              <w:right w:val="nil"/>
            </w:tcBorders>
            <w:shd w:val="clear" w:color="auto" w:fill="auto"/>
            <w:noWrap/>
            <w:vAlign w:val="center"/>
            <w:hideMark/>
          </w:tcPr>
          <w:p w14:paraId="7C5FB83C" w14:textId="529D811E" w:rsidR="00A27F9A" w:rsidRPr="00A27F9A" w:rsidRDefault="0069767C" w:rsidP="00932E1E">
            <w:pPr>
              <w:keepNext/>
              <w:spacing w:before="0"/>
              <w:jc w:val="center"/>
              <w:rPr>
                <w:lang w:eastAsia="de-DE"/>
              </w:rPr>
            </w:pPr>
            <w:r>
              <w:rPr>
                <w:lang w:eastAsia="de-DE"/>
              </w:rPr>
              <w:t>–</w:t>
            </w:r>
          </w:p>
        </w:tc>
        <w:tc>
          <w:tcPr>
            <w:tcW w:w="1007" w:type="dxa"/>
            <w:tcBorders>
              <w:top w:val="nil"/>
              <w:left w:val="nil"/>
              <w:bottom w:val="nil"/>
              <w:right w:val="nil"/>
            </w:tcBorders>
            <w:shd w:val="clear" w:color="auto" w:fill="auto"/>
            <w:noWrap/>
            <w:vAlign w:val="center"/>
            <w:hideMark/>
          </w:tcPr>
          <w:p w14:paraId="7F2BCA02" w14:textId="7F6F4B63" w:rsidR="00A27F9A" w:rsidRPr="00A27F9A" w:rsidRDefault="0069767C" w:rsidP="00932E1E">
            <w:pPr>
              <w:keepNext/>
              <w:spacing w:before="0"/>
              <w:jc w:val="center"/>
              <w:rPr>
                <w:lang w:eastAsia="de-DE"/>
              </w:rPr>
            </w:pPr>
            <w:r>
              <w:rPr>
                <w:lang w:eastAsia="de-DE"/>
              </w:rPr>
              <w:t>–</w:t>
            </w:r>
          </w:p>
        </w:tc>
        <w:tc>
          <w:tcPr>
            <w:tcW w:w="1007" w:type="dxa"/>
            <w:tcBorders>
              <w:top w:val="nil"/>
              <w:left w:val="nil"/>
              <w:bottom w:val="nil"/>
              <w:right w:val="single" w:sz="4" w:space="0" w:color="auto"/>
            </w:tcBorders>
            <w:shd w:val="clear" w:color="auto" w:fill="auto"/>
            <w:noWrap/>
            <w:vAlign w:val="center"/>
            <w:hideMark/>
          </w:tcPr>
          <w:p w14:paraId="4DF1A470" w14:textId="6BAC1FF4" w:rsidR="00A27F9A" w:rsidRPr="00A27F9A" w:rsidRDefault="0069767C" w:rsidP="00932E1E">
            <w:pPr>
              <w:keepNext/>
              <w:spacing w:before="0"/>
              <w:jc w:val="center"/>
              <w:rPr>
                <w:lang w:eastAsia="de-DE"/>
              </w:rPr>
            </w:pPr>
            <w:r>
              <w:rPr>
                <w:lang w:eastAsia="de-DE"/>
              </w:rPr>
              <w:t>–</w:t>
            </w:r>
          </w:p>
        </w:tc>
        <w:tc>
          <w:tcPr>
            <w:tcW w:w="968" w:type="dxa"/>
            <w:tcBorders>
              <w:top w:val="single" w:sz="8" w:space="0" w:color="auto"/>
              <w:left w:val="single" w:sz="8" w:space="0" w:color="auto"/>
              <w:bottom w:val="nil"/>
              <w:right w:val="nil"/>
            </w:tcBorders>
            <w:shd w:val="clear" w:color="000000" w:fill="FFC7CE"/>
            <w:noWrap/>
            <w:vAlign w:val="center"/>
            <w:hideMark/>
          </w:tcPr>
          <w:p w14:paraId="4A3E4450" w14:textId="77777777" w:rsidR="00A27F9A" w:rsidRPr="00A27F9A" w:rsidRDefault="00A27F9A" w:rsidP="00932E1E">
            <w:pPr>
              <w:keepNext/>
              <w:spacing w:before="0"/>
              <w:jc w:val="cente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51CF92EB" w14:textId="77777777" w:rsidR="00A27F9A" w:rsidRPr="00A27F9A" w:rsidRDefault="00A27F9A" w:rsidP="00932E1E">
            <w:pPr>
              <w:keepNext/>
              <w:spacing w:before="0"/>
              <w:jc w:val="cente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234423C1" w14:textId="77777777" w:rsidR="00A27F9A" w:rsidRPr="00A27F9A" w:rsidRDefault="00A27F9A" w:rsidP="00932E1E">
            <w:pPr>
              <w:keepNext/>
              <w:spacing w:before="0"/>
              <w:jc w:val="cente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081C698D" w14:textId="5922F2D9" w:rsidR="00A27F9A" w:rsidRPr="00A27F9A" w:rsidRDefault="00155C67" w:rsidP="00932E1E">
            <w:pPr>
              <w:keepNext/>
              <w:spacing w:before="0"/>
              <w:jc w:val="center"/>
              <w:rPr>
                <w:lang w:eastAsia="de-DE"/>
              </w:rPr>
            </w:pPr>
            <w:r>
              <w:rPr>
                <w:lang w:eastAsia="de-DE"/>
              </w:rPr>
              <w:t>–</w:t>
            </w:r>
          </w:p>
        </w:tc>
        <w:tc>
          <w:tcPr>
            <w:tcW w:w="786" w:type="dxa"/>
            <w:tcBorders>
              <w:top w:val="nil"/>
              <w:left w:val="nil"/>
              <w:bottom w:val="nil"/>
              <w:right w:val="nil"/>
            </w:tcBorders>
            <w:shd w:val="clear" w:color="auto" w:fill="auto"/>
            <w:noWrap/>
            <w:vAlign w:val="center"/>
            <w:hideMark/>
          </w:tcPr>
          <w:p w14:paraId="4509EFCF" w14:textId="2CCB5BDB" w:rsidR="00A27F9A" w:rsidRPr="00A27F9A" w:rsidRDefault="00155C67" w:rsidP="00932E1E">
            <w:pPr>
              <w:keepNext/>
              <w:spacing w:before="0"/>
              <w:jc w:val="center"/>
              <w:rPr>
                <w:lang w:eastAsia="de-DE"/>
              </w:rPr>
            </w:pPr>
            <w:r>
              <w:rPr>
                <w:lang w:eastAsia="de-DE"/>
              </w:rPr>
              <w:t>–</w:t>
            </w:r>
          </w:p>
        </w:tc>
      </w:tr>
      <w:tr w:rsidR="003D262D" w:rsidRPr="00A27F9A" w14:paraId="73783FF9"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74127D9" w14:textId="77777777" w:rsidR="00A27F9A" w:rsidRPr="00A27F9A" w:rsidRDefault="00A27F9A" w:rsidP="00932E1E">
            <w:pPr>
              <w:keepNext/>
              <w:spacing w:before="0"/>
              <w:rPr>
                <w:lang w:eastAsia="de-DE"/>
              </w:rPr>
            </w:pPr>
            <w:r w:rsidRPr="00A27F9A">
              <w:rPr>
                <w:lang w:eastAsia="de-DE"/>
              </w:rPr>
              <w:t>Class A2</w:t>
            </w:r>
          </w:p>
        </w:tc>
        <w:tc>
          <w:tcPr>
            <w:tcW w:w="1007" w:type="dxa"/>
            <w:tcBorders>
              <w:top w:val="nil"/>
              <w:left w:val="nil"/>
              <w:bottom w:val="nil"/>
              <w:right w:val="nil"/>
            </w:tcBorders>
            <w:shd w:val="clear" w:color="auto" w:fill="auto"/>
            <w:noWrap/>
            <w:vAlign w:val="center"/>
            <w:hideMark/>
          </w:tcPr>
          <w:p w14:paraId="79A29954" w14:textId="4552D1BF" w:rsidR="00A27F9A" w:rsidRPr="00A27F9A" w:rsidRDefault="0069767C" w:rsidP="00932E1E">
            <w:pPr>
              <w:keepNext/>
              <w:spacing w:before="0"/>
              <w:jc w:val="center"/>
              <w:rPr>
                <w:lang w:eastAsia="de-DE"/>
              </w:rPr>
            </w:pPr>
            <w:r>
              <w:rPr>
                <w:lang w:eastAsia="de-DE"/>
              </w:rPr>
              <w:t>–</w:t>
            </w:r>
          </w:p>
        </w:tc>
        <w:tc>
          <w:tcPr>
            <w:tcW w:w="1007" w:type="dxa"/>
            <w:tcBorders>
              <w:top w:val="nil"/>
              <w:left w:val="nil"/>
              <w:bottom w:val="nil"/>
              <w:right w:val="nil"/>
            </w:tcBorders>
            <w:shd w:val="clear" w:color="auto" w:fill="auto"/>
            <w:noWrap/>
            <w:vAlign w:val="center"/>
            <w:hideMark/>
          </w:tcPr>
          <w:p w14:paraId="6DE12220" w14:textId="15455AD7" w:rsidR="00A27F9A" w:rsidRPr="00A27F9A" w:rsidRDefault="0069767C" w:rsidP="00932E1E">
            <w:pPr>
              <w:keepNext/>
              <w:spacing w:before="0"/>
              <w:jc w:val="center"/>
              <w:rPr>
                <w:lang w:eastAsia="de-DE"/>
              </w:rPr>
            </w:pPr>
            <w:r>
              <w:rPr>
                <w:lang w:eastAsia="de-DE"/>
              </w:rPr>
              <w:t>–</w:t>
            </w:r>
          </w:p>
        </w:tc>
        <w:tc>
          <w:tcPr>
            <w:tcW w:w="1007" w:type="dxa"/>
            <w:tcBorders>
              <w:top w:val="nil"/>
              <w:left w:val="nil"/>
              <w:bottom w:val="nil"/>
              <w:right w:val="single" w:sz="4" w:space="0" w:color="auto"/>
            </w:tcBorders>
            <w:shd w:val="clear" w:color="auto" w:fill="auto"/>
            <w:noWrap/>
            <w:vAlign w:val="center"/>
            <w:hideMark/>
          </w:tcPr>
          <w:p w14:paraId="70E71424" w14:textId="20BAA467" w:rsidR="00A27F9A" w:rsidRPr="00A27F9A" w:rsidRDefault="0069767C" w:rsidP="00932E1E">
            <w:pPr>
              <w:keepNext/>
              <w:spacing w:before="0"/>
              <w:jc w:val="center"/>
              <w:rPr>
                <w:lang w:eastAsia="de-DE"/>
              </w:rPr>
            </w:pPr>
            <w:r>
              <w:rPr>
                <w:lang w:eastAsia="de-DE"/>
              </w:rPr>
              <w:t>–</w:t>
            </w:r>
          </w:p>
        </w:tc>
        <w:tc>
          <w:tcPr>
            <w:tcW w:w="968" w:type="dxa"/>
            <w:tcBorders>
              <w:top w:val="nil"/>
              <w:left w:val="single" w:sz="8" w:space="0" w:color="auto"/>
              <w:bottom w:val="nil"/>
              <w:right w:val="nil"/>
            </w:tcBorders>
            <w:shd w:val="clear" w:color="000000" w:fill="FFC7CE"/>
            <w:noWrap/>
            <w:vAlign w:val="center"/>
            <w:hideMark/>
          </w:tcPr>
          <w:p w14:paraId="6BFCA648" w14:textId="77777777" w:rsidR="00A27F9A" w:rsidRPr="00A27F9A" w:rsidRDefault="00A27F9A" w:rsidP="00932E1E">
            <w:pPr>
              <w:keepNext/>
              <w:spacing w:before="0"/>
              <w:jc w:val="cente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56840613" w14:textId="77777777" w:rsidR="00A27F9A" w:rsidRPr="00A27F9A" w:rsidRDefault="00A27F9A" w:rsidP="00932E1E">
            <w:pPr>
              <w:keepNext/>
              <w:spacing w:before="0"/>
              <w:jc w:val="cente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21E9F2BA" w14:textId="77777777" w:rsidR="00A27F9A" w:rsidRPr="00A27F9A" w:rsidRDefault="00A27F9A" w:rsidP="00932E1E">
            <w:pPr>
              <w:keepNext/>
              <w:spacing w:before="0"/>
              <w:jc w:val="cente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27118BA9" w14:textId="108F9F0D" w:rsidR="00A27F9A" w:rsidRPr="00A27F9A" w:rsidRDefault="00155C67" w:rsidP="00932E1E">
            <w:pPr>
              <w:keepNext/>
              <w:spacing w:before="0"/>
              <w:jc w:val="center"/>
              <w:rPr>
                <w:lang w:eastAsia="de-DE"/>
              </w:rPr>
            </w:pPr>
            <w:r>
              <w:rPr>
                <w:lang w:eastAsia="de-DE"/>
              </w:rPr>
              <w:t>–</w:t>
            </w:r>
          </w:p>
        </w:tc>
        <w:tc>
          <w:tcPr>
            <w:tcW w:w="786" w:type="dxa"/>
            <w:tcBorders>
              <w:top w:val="nil"/>
              <w:left w:val="nil"/>
              <w:bottom w:val="nil"/>
              <w:right w:val="nil"/>
            </w:tcBorders>
            <w:shd w:val="clear" w:color="auto" w:fill="auto"/>
            <w:noWrap/>
            <w:vAlign w:val="center"/>
            <w:hideMark/>
          </w:tcPr>
          <w:p w14:paraId="67278DD0" w14:textId="70D57BEE" w:rsidR="00A27F9A" w:rsidRPr="00A27F9A" w:rsidRDefault="00155C67" w:rsidP="00932E1E">
            <w:pPr>
              <w:keepNext/>
              <w:spacing w:before="0"/>
              <w:jc w:val="center"/>
              <w:rPr>
                <w:lang w:eastAsia="de-DE"/>
              </w:rPr>
            </w:pPr>
            <w:r>
              <w:rPr>
                <w:lang w:eastAsia="de-DE"/>
              </w:rPr>
              <w:t>–</w:t>
            </w:r>
          </w:p>
        </w:tc>
      </w:tr>
      <w:tr w:rsidR="003D262D" w:rsidRPr="00A27F9A" w14:paraId="59EBDB02"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73B245F" w14:textId="77777777" w:rsidR="00A27F9A" w:rsidRPr="00A27F9A" w:rsidRDefault="00A27F9A" w:rsidP="00932E1E">
            <w:pPr>
              <w:keepNext/>
              <w:spacing w:before="0"/>
              <w:rPr>
                <w:lang w:eastAsia="de-DE"/>
              </w:rPr>
            </w:pPr>
            <w:r w:rsidRPr="00A27F9A">
              <w:rPr>
                <w:lang w:eastAsia="de-DE"/>
              </w:rPr>
              <w:t>Class B</w:t>
            </w:r>
          </w:p>
        </w:tc>
        <w:tc>
          <w:tcPr>
            <w:tcW w:w="1007" w:type="dxa"/>
            <w:tcBorders>
              <w:top w:val="nil"/>
              <w:left w:val="single" w:sz="8" w:space="0" w:color="auto"/>
              <w:bottom w:val="nil"/>
              <w:right w:val="nil"/>
            </w:tcBorders>
            <w:shd w:val="clear" w:color="000000" w:fill="CCFFCC"/>
            <w:noWrap/>
            <w:vAlign w:val="center"/>
            <w:hideMark/>
          </w:tcPr>
          <w:p w14:paraId="62EF4686" w14:textId="77777777" w:rsidR="00A27F9A" w:rsidRPr="00A27F9A" w:rsidRDefault="00A27F9A" w:rsidP="00932E1E">
            <w:pPr>
              <w:keepNext/>
              <w:spacing w:before="0"/>
              <w:jc w:val="center"/>
              <w:rPr>
                <w:lang w:eastAsia="de-DE"/>
              </w:rPr>
            </w:pPr>
            <w:r w:rsidRPr="00A27F9A">
              <w:rPr>
                <w:lang w:eastAsia="de-DE"/>
              </w:rPr>
              <w:t>-4.32%</w:t>
            </w:r>
          </w:p>
        </w:tc>
        <w:tc>
          <w:tcPr>
            <w:tcW w:w="1007" w:type="dxa"/>
            <w:tcBorders>
              <w:top w:val="nil"/>
              <w:left w:val="nil"/>
              <w:bottom w:val="nil"/>
              <w:right w:val="nil"/>
            </w:tcBorders>
            <w:shd w:val="clear" w:color="000000" w:fill="CCFFCC"/>
            <w:noWrap/>
            <w:vAlign w:val="center"/>
            <w:hideMark/>
          </w:tcPr>
          <w:p w14:paraId="10715FBE" w14:textId="77777777" w:rsidR="00A27F9A" w:rsidRPr="00A27F9A" w:rsidRDefault="00A27F9A" w:rsidP="00932E1E">
            <w:pPr>
              <w:keepNext/>
              <w:spacing w:before="0"/>
              <w:jc w:val="center"/>
              <w:rPr>
                <w:lang w:eastAsia="de-DE"/>
              </w:rPr>
            </w:pPr>
            <w:r w:rsidRPr="00A27F9A">
              <w:rPr>
                <w:lang w:eastAsia="de-DE"/>
              </w:rPr>
              <w:t>-17.27%</w:t>
            </w:r>
          </w:p>
        </w:tc>
        <w:tc>
          <w:tcPr>
            <w:tcW w:w="1007" w:type="dxa"/>
            <w:tcBorders>
              <w:top w:val="nil"/>
              <w:left w:val="nil"/>
              <w:bottom w:val="nil"/>
              <w:right w:val="single" w:sz="4" w:space="0" w:color="auto"/>
            </w:tcBorders>
            <w:shd w:val="clear" w:color="000000" w:fill="CCFFCC"/>
            <w:noWrap/>
            <w:vAlign w:val="center"/>
            <w:hideMark/>
          </w:tcPr>
          <w:p w14:paraId="6872C66D" w14:textId="77777777" w:rsidR="00A27F9A" w:rsidRPr="00A27F9A" w:rsidRDefault="00A27F9A" w:rsidP="00932E1E">
            <w:pPr>
              <w:keepNext/>
              <w:spacing w:before="0"/>
              <w:jc w:val="center"/>
              <w:rPr>
                <w:lang w:eastAsia="de-DE"/>
              </w:rPr>
            </w:pPr>
            <w:r w:rsidRPr="00A27F9A">
              <w:rPr>
                <w:lang w:eastAsia="de-DE"/>
              </w:rPr>
              <w:t>-17.62%</w:t>
            </w:r>
          </w:p>
        </w:tc>
        <w:tc>
          <w:tcPr>
            <w:tcW w:w="968" w:type="dxa"/>
            <w:tcBorders>
              <w:top w:val="nil"/>
              <w:left w:val="single" w:sz="8" w:space="0" w:color="auto"/>
              <w:bottom w:val="nil"/>
              <w:right w:val="nil"/>
            </w:tcBorders>
            <w:shd w:val="clear" w:color="000000" w:fill="FFC7CE"/>
            <w:noWrap/>
            <w:vAlign w:val="center"/>
            <w:hideMark/>
          </w:tcPr>
          <w:p w14:paraId="16332B9A" w14:textId="77777777" w:rsidR="00A27F9A" w:rsidRPr="00A27F9A" w:rsidRDefault="00A27F9A" w:rsidP="00932E1E">
            <w:pPr>
              <w:keepNext/>
              <w:spacing w:before="0"/>
              <w:jc w:val="cente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441C6AEB" w14:textId="77777777" w:rsidR="00A27F9A" w:rsidRPr="00A27F9A" w:rsidRDefault="00A27F9A" w:rsidP="00932E1E">
            <w:pPr>
              <w:keepNext/>
              <w:spacing w:before="0"/>
              <w:jc w:val="cente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113E8726" w14:textId="77777777" w:rsidR="00A27F9A" w:rsidRPr="00A27F9A" w:rsidRDefault="00A27F9A" w:rsidP="00932E1E">
            <w:pPr>
              <w:keepNext/>
              <w:spacing w:before="0"/>
              <w:jc w:val="cente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26D3851D" w14:textId="49003ADE" w:rsidR="00A27F9A" w:rsidRPr="00A27F9A" w:rsidRDefault="00155C67" w:rsidP="00932E1E">
            <w:pPr>
              <w:keepNext/>
              <w:spacing w:before="0"/>
              <w:jc w:val="center"/>
              <w:rPr>
                <w:lang w:eastAsia="de-DE"/>
              </w:rPr>
            </w:pPr>
            <w:r>
              <w:rPr>
                <w:lang w:eastAsia="de-DE"/>
              </w:rPr>
              <w:t>–</w:t>
            </w:r>
          </w:p>
        </w:tc>
        <w:tc>
          <w:tcPr>
            <w:tcW w:w="786" w:type="dxa"/>
            <w:tcBorders>
              <w:top w:val="nil"/>
              <w:left w:val="nil"/>
              <w:bottom w:val="nil"/>
              <w:right w:val="nil"/>
            </w:tcBorders>
            <w:shd w:val="clear" w:color="auto" w:fill="auto"/>
            <w:noWrap/>
            <w:vAlign w:val="center"/>
            <w:hideMark/>
          </w:tcPr>
          <w:p w14:paraId="1BA667E1" w14:textId="28DF3596" w:rsidR="00A27F9A" w:rsidRPr="00A27F9A" w:rsidRDefault="00155C67" w:rsidP="00932E1E">
            <w:pPr>
              <w:keepNext/>
              <w:spacing w:before="0"/>
              <w:jc w:val="center"/>
              <w:rPr>
                <w:lang w:eastAsia="de-DE"/>
              </w:rPr>
            </w:pPr>
            <w:r>
              <w:rPr>
                <w:lang w:eastAsia="de-DE"/>
              </w:rPr>
              <w:t>–</w:t>
            </w:r>
          </w:p>
        </w:tc>
      </w:tr>
      <w:tr w:rsidR="003D262D" w:rsidRPr="00A27F9A" w14:paraId="5AC556E1"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83DC560" w14:textId="77777777" w:rsidR="00A27F9A" w:rsidRPr="00A27F9A" w:rsidRDefault="00A27F9A" w:rsidP="00932E1E">
            <w:pPr>
              <w:keepNext/>
              <w:spacing w:before="0"/>
              <w:rPr>
                <w:lang w:eastAsia="de-DE"/>
              </w:rPr>
            </w:pPr>
            <w:r w:rsidRPr="00A27F9A">
              <w:rPr>
                <w:lang w:eastAsia="de-DE"/>
              </w:rPr>
              <w:t>Class C</w:t>
            </w:r>
          </w:p>
        </w:tc>
        <w:tc>
          <w:tcPr>
            <w:tcW w:w="1007" w:type="dxa"/>
            <w:tcBorders>
              <w:top w:val="nil"/>
              <w:left w:val="single" w:sz="8" w:space="0" w:color="auto"/>
              <w:bottom w:val="nil"/>
              <w:right w:val="nil"/>
            </w:tcBorders>
            <w:shd w:val="clear" w:color="000000" w:fill="CCFFCC"/>
            <w:noWrap/>
            <w:vAlign w:val="center"/>
            <w:hideMark/>
          </w:tcPr>
          <w:p w14:paraId="04C9D210" w14:textId="77777777" w:rsidR="00A27F9A" w:rsidRPr="00A27F9A" w:rsidRDefault="00A27F9A" w:rsidP="00932E1E">
            <w:pPr>
              <w:keepNext/>
              <w:spacing w:before="0"/>
              <w:jc w:val="center"/>
              <w:rPr>
                <w:lang w:eastAsia="de-DE"/>
              </w:rPr>
            </w:pPr>
            <w:r w:rsidRPr="00A27F9A">
              <w:rPr>
                <w:lang w:eastAsia="de-DE"/>
              </w:rPr>
              <w:t>-4.65%</w:t>
            </w:r>
          </w:p>
        </w:tc>
        <w:tc>
          <w:tcPr>
            <w:tcW w:w="1007" w:type="dxa"/>
            <w:tcBorders>
              <w:top w:val="nil"/>
              <w:left w:val="nil"/>
              <w:bottom w:val="nil"/>
              <w:right w:val="nil"/>
            </w:tcBorders>
            <w:shd w:val="clear" w:color="000000" w:fill="CCFFCC"/>
            <w:noWrap/>
            <w:vAlign w:val="center"/>
            <w:hideMark/>
          </w:tcPr>
          <w:p w14:paraId="4D8C6FA7" w14:textId="77777777" w:rsidR="00A27F9A" w:rsidRPr="00A27F9A" w:rsidRDefault="00A27F9A" w:rsidP="00932E1E">
            <w:pPr>
              <w:keepNext/>
              <w:spacing w:before="0"/>
              <w:jc w:val="center"/>
              <w:rPr>
                <w:lang w:eastAsia="de-DE"/>
              </w:rPr>
            </w:pPr>
            <w:r w:rsidRPr="00A27F9A">
              <w:rPr>
                <w:lang w:eastAsia="de-DE"/>
              </w:rPr>
              <w:t>-16.79%</w:t>
            </w:r>
          </w:p>
        </w:tc>
        <w:tc>
          <w:tcPr>
            <w:tcW w:w="1007" w:type="dxa"/>
            <w:tcBorders>
              <w:top w:val="nil"/>
              <w:left w:val="nil"/>
              <w:bottom w:val="nil"/>
              <w:right w:val="single" w:sz="4" w:space="0" w:color="auto"/>
            </w:tcBorders>
            <w:shd w:val="clear" w:color="000000" w:fill="CCFFCC"/>
            <w:noWrap/>
            <w:vAlign w:val="center"/>
            <w:hideMark/>
          </w:tcPr>
          <w:p w14:paraId="1FA42A38" w14:textId="77777777" w:rsidR="00A27F9A" w:rsidRPr="00A27F9A" w:rsidRDefault="00A27F9A" w:rsidP="00932E1E">
            <w:pPr>
              <w:keepNext/>
              <w:spacing w:before="0"/>
              <w:jc w:val="center"/>
              <w:rPr>
                <w:lang w:eastAsia="de-DE"/>
              </w:rPr>
            </w:pPr>
            <w:r w:rsidRPr="00A27F9A">
              <w:rPr>
                <w:lang w:eastAsia="de-DE"/>
              </w:rPr>
              <w:t>-17.31%</w:t>
            </w:r>
          </w:p>
        </w:tc>
        <w:tc>
          <w:tcPr>
            <w:tcW w:w="968" w:type="dxa"/>
            <w:tcBorders>
              <w:top w:val="nil"/>
              <w:left w:val="single" w:sz="8" w:space="0" w:color="auto"/>
              <w:bottom w:val="nil"/>
              <w:right w:val="nil"/>
            </w:tcBorders>
            <w:shd w:val="clear" w:color="000000" w:fill="FFC7CE"/>
            <w:noWrap/>
            <w:vAlign w:val="center"/>
            <w:hideMark/>
          </w:tcPr>
          <w:p w14:paraId="77F463EF" w14:textId="77777777" w:rsidR="00A27F9A" w:rsidRPr="00A27F9A" w:rsidRDefault="00A27F9A" w:rsidP="00932E1E">
            <w:pPr>
              <w:keepNext/>
              <w:spacing w:before="0"/>
              <w:jc w:val="cente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75AAAD80" w14:textId="77777777" w:rsidR="00A27F9A" w:rsidRPr="00A27F9A" w:rsidRDefault="00A27F9A" w:rsidP="00932E1E">
            <w:pPr>
              <w:keepNext/>
              <w:spacing w:before="0"/>
              <w:jc w:val="cente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2FCEF413" w14:textId="77777777" w:rsidR="00A27F9A" w:rsidRPr="00A27F9A" w:rsidRDefault="00A27F9A" w:rsidP="00932E1E">
            <w:pPr>
              <w:keepNext/>
              <w:spacing w:before="0"/>
              <w:jc w:val="cente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31763806" w14:textId="1617744A" w:rsidR="00A27F9A" w:rsidRPr="00A27F9A" w:rsidRDefault="00155C67" w:rsidP="00932E1E">
            <w:pPr>
              <w:keepNext/>
              <w:spacing w:before="0"/>
              <w:jc w:val="center"/>
              <w:rPr>
                <w:lang w:eastAsia="de-DE"/>
              </w:rPr>
            </w:pPr>
            <w:r>
              <w:rPr>
                <w:lang w:eastAsia="de-DE"/>
              </w:rPr>
              <w:t>–</w:t>
            </w:r>
          </w:p>
        </w:tc>
        <w:tc>
          <w:tcPr>
            <w:tcW w:w="786" w:type="dxa"/>
            <w:tcBorders>
              <w:top w:val="nil"/>
              <w:left w:val="nil"/>
              <w:bottom w:val="nil"/>
              <w:right w:val="nil"/>
            </w:tcBorders>
            <w:shd w:val="clear" w:color="auto" w:fill="auto"/>
            <w:noWrap/>
            <w:vAlign w:val="center"/>
            <w:hideMark/>
          </w:tcPr>
          <w:p w14:paraId="1F4FFDB9" w14:textId="1CD50896" w:rsidR="00A27F9A" w:rsidRPr="00A27F9A" w:rsidRDefault="00155C67" w:rsidP="00932E1E">
            <w:pPr>
              <w:keepNext/>
              <w:spacing w:before="0"/>
              <w:jc w:val="center"/>
              <w:rPr>
                <w:lang w:eastAsia="de-DE"/>
              </w:rPr>
            </w:pPr>
            <w:r>
              <w:rPr>
                <w:lang w:eastAsia="de-DE"/>
              </w:rPr>
              <w:t>–</w:t>
            </w:r>
          </w:p>
        </w:tc>
      </w:tr>
      <w:tr w:rsidR="003D262D" w:rsidRPr="00A27F9A" w14:paraId="4C31FA5B"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FA2EA2D" w14:textId="77777777" w:rsidR="00A27F9A" w:rsidRPr="00A27F9A" w:rsidRDefault="00A27F9A" w:rsidP="00932E1E">
            <w:pPr>
              <w:keepNext/>
              <w:spacing w:before="0"/>
              <w:rPr>
                <w:lang w:eastAsia="de-DE"/>
              </w:rPr>
            </w:pPr>
            <w:r w:rsidRPr="00A27F9A">
              <w:rPr>
                <w:lang w:eastAsia="de-DE"/>
              </w:rPr>
              <w:t>Class E</w:t>
            </w:r>
          </w:p>
        </w:tc>
        <w:tc>
          <w:tcPr>
            <w:tcW w:w="1007" w:type="dxa"/>
            <w:tcBorders>
              <w:top w:val="nil"/>
              <w:left w:val="nil"/>
              <w:bottom w:val="nil"/>
              <w:right w:val="nil"/>
            </w:tcBorders>
            <w:shd w:val="clear" w:color="auto" w:fill="auto"/>
            <w:noWrap/>
            <w:vAlign w:val="center"/>
            <w:hideMark/>
          </w:tcPr>
          <w:p w14:paraId="07FEA488" w14:textId="33B723D5" w:rsidR="00A27F9A" w:rsidRPr="00A27F9A" w:rsidRDefault="00A27F9A" w:rsidP="00932E1E">
            <w:pPr>
              <w:keepNext/>
              <w:spacing w:before="0"/>
              <w:jc w:val="center"/>
              <w:rPr>
                <w:lang w:eastAsia="de-DE"/>
              </w:rPr>
            </w:pPr>
          </w:p>
        </w:tc>
        <w:tc>
          <w:tcPr>
            <w:tcW w:w="1007" w:type="dxa"/>
            <w:tcBorders>
              <w:top w:val="nil"/>
              <w:left w:val="nil"/>
              <w:bottom w:val="nil"/>
              <w:right w:val="nil"/>
            </w:tcBorders>
            <w:shd w:val="clear" w:color="auto" w:fill="auto"/>
            <w:noWrap/>
            <w:vAlign w:val="center"/>
            <w:hideMark/>
          </w:tcPr>
          <w:p w14:paraId="4EFAA343" w14:textId="77777777" w:rsidR="00A27F9A" w:rsidRPr="00A27F9A" w:rsidRDefault="00A27F9A" w:rsidP="00932E1E">
            <w:pPr>
              <w:keepNext/>
              <w:spacing w:before="0"/>
              <w:jc w:val="center"/>
              <w:rPr>
                <w:lang w:eastAsia="de-DE"/>
              </w:rPr>
            </w:pPr>
          </w:p>
        </w:tc>
        <w:tc>
          <w:tcPr>
            <w:tcW w:w="1007" w:type="dxa"/>
            <w:tcBorders>
              <w:top w:val="nil"/>
              <w:left w:val="nil"/>
              <w:bottom w:val="nil"/>
              <w:right w:val="single" w:sz="4" w:space="0" w:color="auto"/>
            </w:tcBorders>
            <w:shd w:val="clear" w:color="auto" w:fill="auto"/>
            <w:noWrap/>
            <w:vAlign w:val="center"/>
            <w:hideMark/>
          </w:tcPr>
          <w:p w14:paraId="0056217A" w14:textId="13E664D8" w:rsidR="00A27F9A" w:rsidRPr="00A27F9A" w:rsidRDefault="00A27F9A" w:rsidP="00932E1E">
            <w:pPr>
              <w:keepNext/>
              <w:spacing w:before="0"/>
              <w:jc w:val="center"/>
              <w:rPr>
                <w:lang w:eastAsia="de-DE"/>
              </w:rPr>
            </w:pPr>
          </w:p>
        </w:tc>
        <w:tc>
          <w:tcPr>
            <w:tcW w:w="968" w:type="dxa"/>
            <w:tcBorders>
              <w:top w:val="nil"/>
              <w:left w:val="single" w:sz="8" w:space="0" w:color="auto"/>
              <w:bottom w:val="nil"/>
              <w:right w:val="nil"/>
            </w:tcBorders>
            <w:shd w:val="clear" w:color="auto" w:fill="auto"/>
            <w:noWrap/>
            <w:vAlign w:val="center"/>
            <w:hideMark/>
          </w:tcPr>
          <w:p w14:paraId="034EFA86" w14:textId="08B76A5E" w:rsidR="00A27F9A" w:rsidRPr="00A27F9A" w:rsidRDefault="00A27F9A" w:rsidP="00932E1E">
            <w:pPr>
              <w:keepNext/>
              <w:spacing w:before="0"/>
              <w:jc w:val="center"/>
              <w:rPr>
                <w:lang w:eastAsia="de-DE"/>
              </w:rPr>
            </w:pPr>
          </w:p>
        </w:tc>
        <w:tc>
          <w:tcPr>
            <w:tcW w:w="968" w:type="dxa"/>
            <w:tcBorders>
              <w:top w:val="nil"/>
              <w:left w:val="nil"/>
              <w:bottom w:val="nil"/>
              <w:right w:val="nil"/>
            </w:tcBorders>
            <w:shd w:val="clear" w:color="auto" w:fill="auto"/>
            <w:noWrap/>
            <w:vAlign w:val="center"/>
            <w:hideMark/>
          </w:tcPr>
          <w:p w14:paraId="07ED98D0" w14:textId="77777777" w:rsidR="00A27F9A" w:rsidRPr="00A27F9A" w:rsidRDefault="00A27F9A" w:rsidP="00932E1E">
            <w:pPr>
              <w:keepNext/>
              <w:spacing w:before="0"/>
              <w:jc w:val="center"/>
              <w:rPr>
                <w:lang w:eastAsia="de-DE"/>
              </w:rPr>
            </w:pPr>
          </w:p>
        </w:tc>
        <w:tc>
          <w:tcPr>
            <w:tcW w:w="968" w:type="dxa"/>
            <w:tcBorders>
              <w:top w:val="nil"/>
              <w:left w:val="nil"/>
              <w:bottom w:val="nil"/>
              <w:right w:val="single" w:sz="4" w:space="0" w:color="auto"/>
            </w:tcBorders>
            <w:shd w:val="clear" w:color="auto" w:fill="auto"/>
            <w:noWrap/>
            <w:vAlign w:val="center"/>
            <w:hideMark/>
          </w:tcPr>
          <w:p w14:paraId="410C12E8" w14:textId="7F785EF4" w:rsidR="00A27F9A" w:rsidRPr="00A27F9A" w:rsidRDefault="00A27F9A" w:rsidP="00932E1E">
            <w:pPr>
              <w:keepNext/>
              <w:spacing w:before="0"/>
              <w:jc w:val="center"/>
              <w:rPr>
                <w:lang w:eastAsia="de-DE"/>
              </w:rPr>
            </w:pPr>
          </w:p>
        </w:tc>
        <w:tc>
          <w:tcPr>
            <w:tcW w:w="777" w:type="dxa"/>
            <w:tcBorders>
              <w:top w:val="nil"/>
              <w:left w:val="nil"/>
              <w:bottom w:val="nil"/>
              <w:right w:val="nil"/>
            </w:tcBorders>
            <w:shd w:val="clear" w:color="auto" w:fill="auto"/>
            <w:noWrap/>
            <w:vAlign w:val="center"/>
            <w:hideMark/>
          </w:tcPr>
          <w:p w14:paraId="073E2072" w14:textId="47DFA96E" w:rsidR="00A27F9A" w:rsidRPr="00A27F9A" w:rsidRDefault="00A27F9A" w:rsidP="00932E1E">
            <w:pPr>
              <w:keepNext/>
              <w:spacing w:before="0"/>
              <w:jc w:val="center"/>
              <w:rPr>
                <w:lang w:eastAsia="de-DE"/>
              </w:rPr>
            </w:pPr>
          </w:p>
        </w:tc>
        <w:tc>
          <w:tcPr>
            <w:tcW w:w="786" w:type="dxa"/>
            <w:tcBorders>
              <w:top w:val="nil"/>
              <w:left w:val="nil"/>
              <w:bottom w:val="nil"/>
              <w:right w:val="nil"/>
            </w:tcBorders>
            <w:shd w:val="clear" w:color="auto" w:fill="auto"/>
            <w:noWrap/>
            <w:vAlign w:val="center"/>
            <w:hideMark/>
          </w:tcPr>
          <w:p w14:paraId="756F5C39" w14:textId="77777777" w:rsidR="00A27F9A" w:rsidRPr="00A27F9A" w:rsidRDefault="00A27F9A" w:rsidP="00932E1E">
            <w:pPr>
              <w:keepNext/>
              <w:spacing w:before="0"/>
              <w:jc w:val="center"/>
              <w:rPr>
                <w:lang w:eastAsia="de-DE"/>
              </w:rPr>
            </w:pPr>
          </w:p>
        </w:tc>
      </w:tr>
      <w:tr w:rsidR="003D262D" w:rsidRPr="00A27F9A" w14:paraId="62EE8629" w14:textId="77777777" w:rsidTr="00A42C14">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345E5471" w14:textId="77777777" w:rsidR="00A27F9A" w:rsidRPr="00A27F9A" w:rsidRDefault="00A27F9A" w:rsidP="00932E1E">
            <w:pPr>
              <w:keepNext/>
              <w:spacing w:before="0"/>
              <w:rPr>
                <w:b/>
                <w:bCs/>
                <w:lang w:eastAsia="de-DE"/>
              </w:rPr>
            </w:pPr>
            <w:r w:rsidRPr="00A27F9A">
              <w:rPr>
                <w:b/>
                <w:bCs/>
                <w:lang w:eastAsia="de-DE"/>
              </w:rPr>
              <w:t>Overall</w:t>
            </w:r>
          </w:p>
        </w:tc>
        <w:tc>
          <w:tcPr>
            <w:tcW w:w="1007" w:type="dxa"/>
            <w:tcBorders>
              <w:top w:val="single" w:sz="8" w:space="0" w:color="auto"/>
              <w:left w:val="nil"/>
              <w:bottom w:val="nil"/>
              <w:right w:val="nil"/>
            </w:tcBorders>
            <w:shd w:val="clear" w:color="auto" w:fill="auto"/>
            <w:noWrap/>
            <w:vAlign w:val="center"/>
            <w:hideMark/>
          </w:tcPr>
          <w:p w14:paraId="21DA55A9" w14:textId="3341C308" w:rsidR="00A27F9A" w:rsidRPr="00A27F9A" w:rsidRDefault="0069767C" w:rsidP="00932E1E">
            <w:pPr>
              <w:keepNext/>
              <w:spacing w:before="0"/>
              <w:jc w:val="center"/>
              <w:rPr>
                <w:lang w:eastAsia="de-DE"/>
              </w:rPr>
            </w:pPr>
            <w:r>
              <w:rPr>
                <w:lang w:eastAsia="de-DE"/>
              </w:rPr>
              <w:t>–</w:t>
            </w:r>
          </w:p>
        </w:tc>
        <w:tc>
          <w:tcPr>
            <w:tcW w:w="1007" w:type="dxa"/>
            <w:tcBorders>
              <w:top w:val="single" w:sz="8" w:space="0" w:color="auto"/>
              <w:left w:val="nil"/>
              <w:bottom w:val="nil"/>
              <w:right w:val="nil"/>
            </w:tcBorders>
            <w:shd w:val="clear" w:color="auto" w:fill="auto"/>
            <w:noWrap/>
            <w:vAlign w:val="center"/>
            <w:hideMark/>
          </w:tcPr>
          <w:p w14:paraId="5014E95E" w14:textId="7CE3EBE9" w:rsidR="00A27F9A" w:rsidRPr="00A27F9A" w:rsidRDefault="0069767C" w:rsidP="00932E1E">
            <w:pPr>
              <w:keepNext/>
              <w:spacing w:before="0"/>
              <w:jc w:val="center"/>
              <w:rPr>
                <w:lang w:eastAsia="de-DE"/>
              </w:rPr>
            </w:pPr>
            <w:r>
              <w:rPr>
                <w:lang w:eastAsia="de-DE"/>
              </w:rPr>
              <w:t>–</w:t>
            </w:r>
          </w:p>
        </w:tc>
        <w:tc>
          <w:tcPr>
            <w:tcW w:w="1007" w:type="dxa"/>
            <w:tcBorders>
              <w:top w:val="single" w:sz="8" w:space="0" w:color="auto"/>
              <w:left w:val="nil"/>
              <w:bottom w:val="nil"/>
              <w:right w:val="single" w:sz="4" w:space="0" w:color="auto"/>
            </w:tcBorders>
            <w:shd w:val="clear" w:color="auto" w:fill="auto"/>
            <w:noWrap/>
            <w:vAlign w:val="center"/>
            <w:hideMark/>
          </w:tcPr>
          <w:p w14:paraId="4D49A519" w14:textId="4EDE39F6" w:rsidR="00A27F9A" w:rsidRPr="00A27F9A" w:rsidRDefault="0069767C" w:rsidP="00932E1E">
            <w:pPr>
              <w:keepNext/>
              <w:spacing w:before="0"/>
              <w:jc w:val="center"/>
              <w:rPr>
                <w:lang w:eastAsia="de-DE"/>
              </w:rPr>
            </w:pPr>
            <w:r>
              <w:rPr>
                <w:lang w:eastAsia="de-DE"/>
              </w:rPr>
              <w:t>–</w:t>
            </w:r>
          </w:p>
        </w:tc>
        <w:tc>
          <w:tcPr>
            <w:tcW w:w="968" w:type="dxa"/>
            <w:tcBorders>
              <w:top w:val="single" w:sz="8" w:space="0" w:color="auto"/>
              <w:left w:val="single" w:sz="8" w:space="0" w:color="auto"/>
              <w:bottom w:val="nil"/>
              <w:right w:val="nil"/>
            </w:tcBorders>
            <w:shd w:val="clear" w:color="000000" w:fill="FFC7CE"/>
            <w:noWrap/>
            <w:vAlign w:val="center"/>
            <w:hideMark/>
          </w:tcPr>
          <w:p w14:paraId="1D4F83C8" w14:textId="77777777" w:rsidR="00A27F9A" w:rsidRPr="00A27F9A" w:rsidRDefault="00A27F9A" w:rsidP="00932E1E">
            <w:pPr>
              <w:keepNext/>
              <w:spacing w:before="0"/>
              <w:jc w:val="cente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0E7F3F04" w14:textId="77777777" w:rsidR="00A27F9A" w:rsidRPr="00A27F9A" w:rsidRDefault="00A27F9A" w:rsidP="00932E1E">
            <w:pPr>
              <w:keepNext/>
              <w:spacing w:before="0"/>
              <w:jc w:val="cente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42A12823" w14:textId="77777777" w:rsidR="00A27F9A" w:rsidRPr="00A27F9A" w:rsidRDefault="00A27F9A" w:rsidP="00932E1E">
            <w:pPr>
              <w:keepNext/>
              <w:spacing w:before="0"/>
              <w:jc w:val="center"/>
              <w:rPr>
                <w:lang w:eastAsia="de-DE"/>
              </w:rPr>
            </w:pPr>
            <w:r w:rsidRPr="00A27F9A">
              <w:rPr>
                <w:lang w:eastAsia="de-DE"/>
              </w:rPr>
              <w:t>100.00%</w:t>
            </w:r>
          </w:p>
        </w:tc>
        <w:tc>
          <w:tcPr>
            <w:tcW w:w="777" w:type="dxa"/>
            <w:tcBorders>
              <w:top w:val="single" w:sz="8" w:space="0" w:color="auto"/>
              <w:left w:val="nil"/>
              <w:bottom w:val="nil"/>
              <w:right w:val="nil"/>
            </w:tcBorders>
            <w:shd w:val="clear" w:color="auto" w:fill="auto"/>
            <w:noWrap/>
            <w:vAlign w:val="center"/>
            <w:hideMark/>
          </w:tcPr>
          <w:p w14:paraId="3B8D9C95" w14:textId="6A73C54A" w:rsidR="00A27F9A" w:rsidRPr="00A27F9A" w:rsidRDefault="00155C67" w:rsidP="00932E1E">
            <w:pPr>
              <w:keepNext/>
              <w:spacing w:before="0"/>
              <w:jc w:val="center"/>
              <w:rPr>
                <w:lang w:eastAsia="de-DE"/>
              </w:rPr>
            </w:pPr>
            <w:r>
              <w:rPr>
                <w:lang w:eastAsia="de-DE"/>
              </w:rPr>
              <w:t>–</w:t>
            </w:r>
          </w:p>
        </w:tc>
        <w:tc>
          <w:tcPr>
            <w:tcW w:w="786" w:type="dxa"/>
            <w:tcBorders>
              <w:top w:val="single" w:sz="8" w:space="0" w:color="auto"/>
              <w:left w:val="nil"/>
              <w:bottom w:val="nil"/>
              <w:right w:val="nil"/>
            </w:tcBorders>
            <w:shd w:val="clear" w:color="auto" w:fill="auto"/>
            <w:noWrap/>
            <w:vAlign w:val="center"/>
            <w:hideMark/>
          </w:tcPr>
          <w:p w14:paraId="42BCE01D" w14:textId="76648A09" w:rsidR="00A27F9A" w:rsidRPr="00A27F9A" w:rsidRDefault="00155C67" w:rsidP="00932E1E">
            <w:pPr>
              <w:keepNext/>
              <w:spacing w:before="0"/>
              <w:jc w:val="center"/>
              <w:rPr>
                <w:lang w:eastAsia="de-DE"/>
              </w:rPr>
            </w:pPr>
            <w:r>
              <w:rPr>
                <w:lang w:eastAsia="de-DE"/>
              </w:rPr>
              <w:t>–</w:t>
            </w:r>
          </w:p>
        </w:tc>
      </w:tr>
      <w:tr w:rsidR="003D262D" w:rsidRPr="00A27F9A" w14:paraId="0EDC2210" w14:textId="77777777" w:rsidTr="00A42C14">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739DB3A0" w14:textId="77777777" w:rsidR="00A27F9A" w:rsidRPr="00A27F9A" w:rsidRDefault="00A27F9A" w:rsidP="00932E1E">
            <w:pPr>
              <w:keepNext/>
              <w:spacing w:before="0"/>
              <w:rPr>
                <w:lang w:eastAsia="de-DE"/>
              </w:rPr>
            </w:pPr>
            <w:r w:rsidRPr="00A27F9A">
              <w:rPr>
                <w:lang w:eastAsia="de-DE"/>
              </w:rPr>
              <w:t>Class D</w:t>
            </w:r>
          </w:p>
        </w:tc>
        <w:tc>
          <w:tcPr>
            <w:tcW w:w="1007" w:type="dxa"/>
            <w:tcBorders>
              <w:top w:val="single" w:sz="8" w:space="0" w:color="auto"/>
              <w:left w:val="single" w:sz="8" w:space="0" w:color="auto"/>
              <w:bottom w:val="nil"/>
              <w:right w:val="nil"/>
            </w:tcBorders>
            <w:shd w:val="clear" w:color="000000" w:fill="CCFFCC"/>
            <w:noWrap/>
            <w:vAlign w:val="center"/>
            <w:hideMark/>
          </w:tcPr>
          <w:p w14:paraId="0400EE13" w14:textId="77777777" w:rsidR="00A27F9A" w:rsidRPr="00A27F9A" w:rsidRDefault="00A27F9A" w:rsidP="00932E1E">
            <w:pPr>
              <w:keepNext/>
              <w:spacing w:before="0"/>
              <w:jc w:val="center"/>
              <w:rPr>
                <w:lang w:eastAsia="de-DE"/>
              </w:rPr>
            </w:pPr>
            <w:r w:rsidRPr="00A27F9A">
              <w:rPr>
                <w:lang w:eastAsia="de-DE"/>
              </w:rPr>
              <w:t>-4.82%</w:t>
            </w:r>
          </w:p>
        </w:tc>
        <w:tc>
          <w:tcPr>
            <w:tcW w:w="1007" w:type="dxa"/>
            <w:tcBorders>
              <w:top w:val="single" w:sz="8" w:space="0" w:color="auto"/>
              <w:left w:val="nil"/>
              <w:bottom w:val="nil"/>
              <w:right w:val="nil"/>
            </w:tcBorders>
            <w:shd w:val="clear" w:color="000000" w:fill="CCFFCC"/>
            <w:noWrap/>
            <w:vAlign w:val="center"/>
            <w:hideMark/>
          </w:tcPr>
          <w:p w14:paraId="32BA0693" w14:textId="77777777" w:rsidR="00A27F9A" w:rsidRPr="00A27F9A" w:rsidRDefault="00A27F9A" w:rsidP="00932E1E">
            <w:pPr>
              <w:keepNext/>
              <w:spacing w:before="0"/>
              <w:jc w:val="center"/>
              <w:rPr>
                <w:lang w:eastAsia="de-DE"/>
              </w:rPr>
            </w:pPr>
            <w:r w:rsidRPr="00A27F9A">
              <w:rPr>
                <w:lang w:eastAsia="de-DE"/>
              </w:rPr>
              <w:t>-16.61%</w:t>
            </w:r>
          </w:p>
        </w:tc>
        <w:tc>
          <w:tcPr>
            <w:tcW w:w="1007" w:type="dxa"/>
            <w:tcBorders>
              <w:top w:val="single" w:sz="8" w:space="0" w:color="auto"/>
              <w:left w:val="nil"/>
              <w:bottom w:val="nil"/>
              <w:right w:val="single" w:sz="4" w:space="0" w:color="auto"/>
            </w:tcBorders>
            <w:shd w:val="clear" w:color="000000" w:fill="CCFFCC"/>
            <w:noWrap/>
            <w:vAlign w:val="center"/>
            <w:hideMark/>
          </w:tcPr>
          <w:p w14:paraId="259B0DAB" w14:textId="77777777" w:rsidR="00A27F9A" w:rsidRPr="00A27F9A" w:rsidRDefault="00A27F9A" w:rsidP="00932E1E">
            <w:pPr>
              <w:keepNext/>
              <w:spacing w:before="0"/>
              <w:jc w:val="center"/>
              <w:rPr>
                <w:lang w:eastAsia="de-DE"/>
              </w:rPr>
            </w:pPr>
            <w:r w:rsidRPr="00A27F9A">
              <w:rPr>
                <w:lang w:eastAsia="de-DE"/>
              </w:rPr>
              <w:t>-17.22%</w:t>
            </w:r>
          </w:p>
        </w:tc>
        <w:tc>
          <w:tcPr>
            <w:tcW w:w="968" w:type="dxa"/>
            <w:tcBorders>
              <w:top w:val="single" w:sz="8" w:space="0" w:color="auto"/>
              <w:left w:val="single" w:sz="8" w:space="0" w:color="auto"/>
              <w:bottom w:val="nil"/>
              <w:right w:val="nil"/>
            </w:tcBorders>
            <w:shd w:val="clear" w:color="000000" w:fill="FFC7CE"/>
            <w:noWrap/>
            <w:vAlign w:val="center"/>
            <w:hideMark/>
          </w:tcPr>
          <w:p w14:paraId="486831E9" w14:textId="77777777" w:rsidR="00A27F9A" w:rsidRPr="00A27F9A" w:rsidRDefault="00A27F9A" w:rsidP="00932E1E">
            <w:pPr>
              <w:keepNext/>
              <w:spacing w:before="0"/>
              <w:jc w:val="cente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604F9AD9" w14:textId="77777777" w:rsidR="00A27F9A" w:rsidRPr="00A27F9A" w:rsidRDefault="00A27F9A" w:rsidP="00932E1E">
            <w:pPr>
              <w:keepNext/>
              <w:spacing w:before="0"/>
              <w:jc w:val="cente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68F4638D" w14:textId="77777777" w:rsidR="00A27F9A" w:rsidRPr="00A27F9A" w:rsidRDefault="00A27F9A" w:rsidP="00932E1E">
            <w:pPr>
              <w:keepNext/>
              <w:spacing w:before="0"/>
              <w:jc w:val="center"/>
              <w:rPr>
                <w:lang w:eastAsia="de-DE"/>
              </w:rPr>
            </w:pPr>
            <w:r w:rsidRPr="00A27F9A">
              <w:rPr>
                <w:lang w:eastAsia="de-DE"/>
              </w:rPr>
              <w:t>100.00%</w:t>
            </w:r>
          </w:p>
        </w:tc>
        <w:tc>
          <w:tcPr>
            <w:tcW w:w="777" w:type="dxa"/>
            <w:tcBorders>
              <w:top w:val="single" w:sz="8" w:space="0" w:color="auto"/>
              <w:left w:val="nil"/>
              <w:bottom w:val="nil"/>
              <w:right w:val="nil"/>
            </w:tcBorders>
            <w:shd w:val="clear" w:color="auto" w:fill="auto"/>
            <w:noWrap/>
            <w:vAlign w:val="center"/>
            <w:hideMark/>
          </w:tcPr>
          <w:p w14:paraId="029C0792" w14:textId="0A107987" w:rsidR="00A27F9A" w:rsidRPr="00A27F9A" w:rsidRDefault="00155C67" w:rsidP="00932E1E">
            <w:pPr>
              <w:keepNext/>
              <w:spacing w:before="0"/>
              <w:jc w:val="center"/>
              <w:rPr>
                <w:lang w:eastAsia="de-DE"/>
              </w:rPr>
            </w:pPr>
            <w:r>
              <w:rPr>
                <w:lang w:eastAsia="de-DE"/>
              </w:rPr>
              <w:t>–</w:t>
            </w:r>
          </w:p>
        </w:tc>
        <w:tc>
          <w:tcPr>
            <w:tcW w:w="786" w:type="dxa"/>
            <w:tcBorders>
              <w:top w:val="single" w:sz="8" w:space="0" w:color="auto"/>
              <w:left w:val="nil"/>
              <w:bottom w:val="nil"/>
              <w:right w:val="nil"/>
            </w:tcBorders>
            <w:shd w:val="clear" w:color="auto" w:fill="auto"/>
            <w:noWrap/>
            <w:vAlign w:val="center"/>
            <w:hideMark/>
          </w:tcPr>
          <w:p w14:paraId="36DB1C5E" w14:textId="3512E611" w:rsidR="00A27F9A" w:rsidRPr="00A27F9A" w:rsidRDefault="00155C67" w:rsidP="00932E1E">
            <w:pPr>
              <w:keepNext/>
              <w:spacing w:before="0"/>
              <w:jc w:val="center"/>
              <w:rPr>
                <w:lang w:eastAsia="de-DE"/>
              </w:rPr>
            </w:pPr>
            <w:r>
              <w:rPr>
                <w:lang w:eastAsia="de-DE"/>
              </w:rPr>
              <w:t>–</w:t>
            </w:r>
          </w:p>
        </w:tc>
      </w:tr>
      <w:tr w:rsidR="003D262D" w:rsidRPr="00A27F9A" w14:paraId="44894C0E"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E13771C" w14:textId="77777777" w:rsidR="00A27F9A" w:rsidRPr="00A27F9A" w:rsidRDefault="00A27F9A" w:rsidP="009A1BF6">
            <w:pPr>
              <w:spacing w:before="0"/>
              <w:rPr>
                <w:lang w:eastAsia="de-DE"/>
              </w:rPr>
            </w:pPr>
            <w:r w:rsidRPr="00A27F9A">
              <w:rPr>
                <w:lang w:eastAsia="de-DE"/>
              </w:rPr>
              <w:t>Class F</w:t>
            </w:r>
          </w:p>
        </w:tc>
        <w:tc>
          <w:tcPr>
            <w:tcW w:w="1007" w:type="dxa"/>
            <w:tcBorders>
              <w:top w:val="nil"/>
              <w:left w:val="single" w:sz="8" w:space="0" w:color="auto"/>
              <w:bottom w:val="nil"/>
              <w:right w:val="nil"/>
            </w:tcBorders>
            <w:shd w:val="clear" w:color="000000" w:fill="CCFFCC"/>
            <w:noWrap/>
            <w:vAlign w:val="center"/>
            <w:hideMark/>
          </w:tcPr>
          <w:p w14:paraId="3BCD48F6" w14:textId="77777777" w:rsidR="00A27F9A" w:rsidRPr="00A27F9A" w:rsidRDefault="00A27F9A" w:rsidP="00932E1E">
            <w:pPr>
              <w:spacing w:before="0"/>
              <w:jc w:val="center"/>
              <w:rPr>
                <w:lang w:eastAsia="de-DE"/>
              </w:rPr>
            </w:pPr>
            <w:r w:rsidRPr="00A27F9A">
              <w:rPr>
                <w:lang w:eastAsia="de-DE"/>
              </w:rPr>
              <w:t>-3.33%</w:t>
            </w:r>
          </w:p>
        </w:tc>
        <w:tc>
          <w:tcPr>
            <w:tcW w:w="1007" w:type="dxa"/>
            <w:tcBorders>
              <w:top w:val="nil"/>
              <w:left w:val="nil"/>
              <w:bottom w:val="nil"/>
              <w:right w:val="nil"/>
            </w:tcBorders>
            <w:shd w:val="clear" w:color="000000" w:fill="CCFFCC"/>
            <w:noWrap/>
            <w:vAlign w:val="center"/>
            <w:hideMark/>
          </w:tcPr>
          <w:p w14:paraId="4D74CC66" w14:textId="77777777" w:rsidR="00A27F9A" w:rsidRPr="00A27F9A" w:rsidRDefault="00A27F9A" w:rsidP="00932E1E">
            <w:pPr>
              <w:spacing w:before="0"/>
              <w:jc w:val="center"/>
              <w:rPr>
                <w:lang w:eastAsia="de-DE"/>
              </w:rPr>
            </w:pPr>
            <w:r w:rsidRPr="00A27F9A">
              <w:rPr>
                <w:lang w:eastAsia="de-DE"/>
              </w:rPr>
              <w:t>-12.04%</w:t>
            </w:r>
          </w:p>
        </w:tc>
        <w:tc>
          <w:tcPr>
            <w:tcW w:w="1007" w:type="dxa"/>
            <w:tcBorders>
              <w:top w:val="nil"/>
              <w:left w:val="nil"/>
              <w:bottom w:val="nil"/>
              <w:right w:val="single" w:sz="4" w:space="0" w:color="auto"/>
            </w:tcBorders>
            <w:shd w:val="clear" w:color="000000" w:fill="CCFFCC"/>
            <w:noWrap/>
            <w:vAlign w:val="center"/>
            <w:hideMark/>
          </w:tcPr>
          <w:p w14:paraId="14D24664" w14:textId="77777777" w:rsidR="00A27F9A" w:rsidRPr="00A27F9A" w:rsidRDefault="00A27F9A" w:rsidP="00932E1E">
            <w:pPr>
              <w:spacing w:before="0"/>
              <w:jc w:val="center"/>
              <w:rPr>
                <w:lang w:eastAsia="de-DE"/>
              </w:rPr>
            </w:pPr>
            <w:r w:rsidRPr="00A27F9A">
              <w:rPr>
                <w:lang w:eastAsia="de-DE"/>
              </w:rPr>
              <w:t>-10.99%</w:t>
            </w:r>
          </w:p>
        </w:tc>
        <w:tc>
          <w:tcPr>
            <w:tcW w:w="968" w:type="dxa"/>
            <w:tcBorders>
              <w:top w:val="nil"/>
              <w:left w:val="single" w:sz="8" w:space="0" w:color="auto"/>
              <w:bottom w:val="nil"/>
              <w:right w:val="nil"/>
            </w:tcBorders>
            <w:shd w:val="clear" w:color="000000" w:fill="FFC7CE"/>
            <w:noWrap/>
            <w:vAlign w:val="center"/>
            <w:hideMark/>
          </w:tcPr>
          <w:p w14:paraId="61E31BEE" w14:textId="77777777" w:rsidR="00A27F9A" w:rsidRPr="00A27F9A" w:rsidRDefault="00A27F9A" w:rsidP="00932E1E">
            <w:pPr>
              <w:spacing w:before="0"/>
              <w:jc w:val="cente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60B35CBD" w14:textId="77777777" w:rsidR="00A27F9A" w:rsidRPr="00A27F9A" w:rsidRDefault="00A27F9A" w:rsidP="00932E1E">
            <w:pPr>
              <w:spacing w:before="0"/>
              <w:jc w:val="cente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5BF9B259" w14:textId="77777777" w:rsidR="00A27F9A" w:rsidRPr="00A27F9A" w:rsidRDefault="00A27F9A" w:rsidP="00932E1E">
            <w:pPr>
              <w:spacing w:before="0"/>
              <w:jc w:val="cente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153BEB8F" w14:textId="3110F298" w:rsidR="00A27F9A" w:rsidRPr="00A27F9A" w:rsidRDefault="00155C67" w:rsidP="00932E1E">
            <w:pPr>
              <w:spacing w:before="0"/>
              <w:jc w:val="center"/>
              <w:rPr>
                <w:lang w:eastAsia="de-DE"/>
              </w:rPr>
            </w:pPr>
            <w:r>
              <w:rPr>
                <w:lang w:eastAsia="de-DE"/>
              </w:rPr>
              <w:t>–</w:t>
            </w:r>
          </w:p>
        </w:tc>
        <w:tc>
          <w:tcPr>
            <w:tcW w:w="786" w:type="dxa"/>
            <w:tcBorders>
              <w:top w:val="nil"/>
              <w:left w:val="nil"/>
              <w:bottom w:val="nil"/>
              <w:right w:val="nil"/>
            </w:tcBorders>
            <w:shd w:val="clear" w:color="auto" w:fill="auto"/>
            <w:noWrap/>
            <w:vAlign w:val="center"/>
            <w:hideMark/>
          </w:tcPr>
          <w:p w14:paraId="36C87DA7" w14:textId="72377194" w:rsidR="00A27F9A" w:rsidRPr="00A27F9A" w:rsidRDefault="00155C67" w:rsidP="00932E1E">
            <w:pPr>
              <w:spacing w:before="0"/>
              <w:jc w:val="center"/>
              <w:rPr>
                <w:lang w:eastAsia="de-DE"/>
              </w:rPr>
            </w:pPr>
            <w:r>
              <w:rPr>
                <w:lang w:eastAsia="de-DE"/>
              </w:rPr>
              <w:t>–</w:t>
            </w:r>
          </w:p>
        </w:tc>
      </w:tr>
      <w:tr w:rsidR="00A27F9A" w:rsidRPr="00A27F9A" w14:paraId="0C91E209" w14:textId="77777777" w:rsidTr="00932E1E">
        <w:trPr>
          <w:trHeight w:val="255"/>
        </w:trPr>
        <w:tc>
          <w:tcPr>
            <w:tcW w:w="1152" w:type="dxa"/>
            <w:tcBorders>
              <w:top w:val="nil"/>
              <w:left w:val="nil"/>
              <w:bottom w:val="nil"/>
              <w:right w:val="nil"/>
            </w:tcBorders>
            <w:shd w:val="clear" w:color="auto" w:fill="auto"/>
            <w:noWrap/>
            <w:vAlign w:val="center"/>
            <w:hideMark/>
          </w:tcPr>
          <w:p w14:paraId="62378D80" w14:textId="77777777" w:rsidR="00A27F9A" w:rsidRPr="00A27F9A" w:rsidRDefault="00A27F9A" w:rsidP="00932E1E">
            <w:pPr>
              <w:keepNext/>
              <w:spacing w:before="0"/>
              <w:rPr>
                <w:lang w:eastAsia="de-DE"/>
              </w:rPr>
            </w:pPr>
          </w:p>
        </w:tc>
        <w:tc>
          <w:tcPr>
            <w:tcW w:w="7488" w:type="dxa"/>
            <w:gridSpan w:val="8"/>
            <w:tcBorders>
              <w:top w:val="nil"/>
              <w:left w:val="nil"/>
              <w:bottom w:val="single" w:sz="8" w:space="0" w:color="auto"/>
              <w:right w:val="nil"/>
            </w:tcBorders>
            <w:shd w:val="clear" w:color="auto" w:fill="auto"/>
            <w:noWrap/>
            <w:vAlign w:val="center"/>
            <w:hideMark/>
          </w:tcPr>
          <w:p w14:paraId="083C4E3B" w14:textId="540D3C17" w:rsidR="00A27F9A" w:rsidRPr="00A27F9A" w:rsidRDefault="00A27F9A" w:rsidP="00932E1E">
            <w:pPr>
              <w:keepNext/>
              <w:spacing w:before="0"/>
              <w:jc w:val="center"/>
              <w:rPr>
                <w:b/>
                <w:bCs/>
                <w:lang w:eastAsia="de-DE"/>
              </w:rPr>
            </w:pPr>
            <w:r w:rsidRPr="00A27F9A">
              <w:rPr>
                <w:b/>
                <w:bCs/>
                <w:lang w:eastAsia="de-DE"/>
              </w:rPr>
              <w:t xml:space="preserve">All Intra </w:t>
            </w:r>
            <w:r w:rsidR="00155C67">
              <w:rPr>
                <w:b/>
                <w:bCs/>
                <w:lang w:eastAsia="de-DE"/>
              </w:rPr>
              <w:t>Main 10</w:t>
            </w:r>
          </w:p>
        </w:tc>
      </w:tr>
      <w:tr w:rsidR="00A27F9A" w:rsidRPr="00A27F9A" w14:paraId="0A405B32" w14:textId="77777777" w:rsidTr="00932E1E">
        <w:trPr>
          <w:trHeight w:val="255"/>
        </w:trPr>
        <w:tc>
          <w:tcPr>
            <w:tcW w:w="1152" w:type="dxa"/>
            <w:tcBorders>
              <w:top w:val="nil"/>
              <w:left w:val="nil"/>
              <w:bottom w:val="nil"/>
              <w:right w:val="nil"/>
            </w:tcBorders>
            <w:shd w:val="clear" w:color="auto" w:fill="auto"/>
            <w:noWrap/>
            <w:vAlign w:val="center"/>
            <w:hideMark/>
          </w:tcPr>
          <w:p w14:paraId="53993A60" w14:textId="77777777" w:rsidR="00A27F9A" w:rsidRPr="00A27F9A" w:rsidRDefault="00A27F9A" w:rsidP="00932E1E">
            <w:pPr>
              <w:keepNext/>
              <w:spacing w:before="0"/>
              <w:rPr>
                <w:b/>
                <w:bCs/>
                <w:lang w:eastAsia="de-DE"/>
              </w:rPr>
            </w:pPr>
          </w:p>
        </w:tc>
        <w:tc>
          <w:tcPr>
            <w:tcW w:w="7488" w:type="dxa"/>
            <w:gridSpan w:val="8"/>
            <w:tcBorders>
              <w:top w:val="single" w:sz="8" w:space="0" w:color="auto"/>
              <w:left w:val="single" w:sz="8" w:space="0" w:color="auto"/>
              <w:bottom w:val="single" w:sz="8" w:space="0" w:color="auto"/>
              <w:right w:val="nil"/>
            </w:tcBorders>
            <w:shd w:val="clear" w:color="auto" w:fill="auto"/>
            <w:noWrap/>
            <w:vAlign w:val="center"/>
            <w:hideMark/>
          </w:tcPr>
          <w:p w14:paraId="38615D2D" w14:textId="77777777" w:rsidR="00A27F9A" w:rsidRPr="00A27F9A" w:rsidRDefault="00A27F9A" w:rsidP="00932E1E">
            <w:pPr>
              <w:keepNext/>
              <w:spacing w:before="0"/>
              <w:jc w:val="center"/>
              <w:rPr>
                <w:b/>
                <w:bCs/>
                <w:lang w:eastAsia="de-DE"/>
              </w:rPr>
            </w:pPr>
            <w:r w:rsidRPr="00A27F9A">
              <w:rPr>
                <w:b/>
                <w:bCs/>
                <w:lang w:eastAsia="de-DE"/>
              </w:rPr>
              <w:t>BD-rate Over NNVC-5.0 anchor</w:t>
            </w:r>
          </w:p>
        </w:tc>
      </w:tr>
      <w:tr w:rsidR="003D262D" w:rsidRPr="00A27F9A" w14:paraId="71BFE708" w14:textId="77777777" w:rsidTr="00A42C14">
        <w:trPr>
          <w:trHeight w:val="255"/>
        </w:trPr>
        <w:tc>
          <w:tcPr>
            <w:tcW w:w="1152" w:type="dxa"/>
            <w:tcBorders>
              <w:top w:val="nil"/>
              <w:left w:val="nil"/>
              <w:bottom w:val="nil"/>
              <w:right w:val="nil"/>
            </w:tcBorders>
            <w:shd w:val="clear" w:color="auto" w:fill="auto"/>
            <w:noWrap/>
            <w:vAlign w:val="center"/>
            <w:hideMark/>
          </w:tcPr>
          <w:p w14:paraId="61F74A74" w14:textId="77777777" w:rsidR="00A27F9A" w:rsidRPr="00A27F9A" w:rsidRDefault="00A27F9A" w:rsidP="00932E1E">
            <w:pPr>
              <w:keepNext/>
              <w:spacing w:before="0"/>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66F0344E" w14:textId="77777777" w:rsidR="00A27F9A" w:rsidRPr="00A27F9A" w:rsidRDefault="00A27F9A" w:rsidP="00932E1E">
            <w:pPr>
              <w:keepNext/>
              <w:spacing w:before="0"/>
              <w:jc w:val="center"/>
              <w:rPr>
                <w:lang w:eastAsia="de-DE"/>
              </w:rPr>
            </w:pPr>
            <w:r w:rsidRPr="00A27F9A">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28139151" w14:textId="77777777" w:rsidR="00A27F9A" w:rsidRPr="00A27F9A" w:rsidRDefault="00A27F9A" w:rsidP="00932E1E">
            <w:pPr>
              <w:keepNext/>
              <w:spacing w:before="0"/>
              <w:jc w:val="center"/>
              <w:rPr>
                <w:lang w:eastAsia="de-DE"/>
              </w:rPr>
            </w:pPr>
            <w:r w:rsidRPr="00A27F9A">
              <w:rPr>
                <w:lang w:eastAsia="de-DE"/>
              </w:rPr>
              <w:t>U-PSNR</w:t>
            </w:r>
          </w:p>
        </w:tc>
        <w:tc>
          <w:tcPr>
            <w:tcW w:w="1007" w:type="dxa"/>
            <w:tcBorders>
              <w:top w:val="nil"/>
              <w:left w:val="nil"/>
              <w:bottom w:val="single" w:sz="8" w:space="0" w:color="auto"/>
              <w:right w:val="single" w:sz="4" w:space="0" w:color="auto"/>
            </w:tcBorders>
            <w:shd w:val="clear" w:color="auto" w:fill="auto"/>
            <w:noWrap/>
            <w:vAlign w:val="center"/>
            <w:hideMark/>
          </w:tcPr>
          <w:p w14:paraId="11BAA95E" w14:textId="77777777" w:rsidR="00A27F9A" w:rsidRPr="00A27F9A" w:rsidRDefault="00A27F9A" w:rsidP="00932E1E">
            <w:pPr>
              <w:keepNext/>
              <w:spacing w:before="0"/>
              <w:jc w:val="center"/>
              <w:rPr>
                <w:lang w:eastAsia="de-DE"/>
              </w:rPr>
            </w:pPr>
            <w:r w:rsidRPr="00A27F9A">
              <w:rPr>
                <w:lang w:eastAsia="de-DE"/>
              </w:rPr>
              <w:t>V-PSNR</w:t>
            </w:r>
          </w:p>
        </w:tc>
        <w:tc>
          <w:tcPr>
            <w:tcW w:w="968" w:type="dxa"/>
            <w:tcBorders>
              <w:top w:val="nil"/>
              <w:left w:val="single" w:sz="8" w:space="0" w:color="auto"/>
              <w:bottom w:val="single" w:sz="8" w:space="0" w:color="auto"/>
              <w:right w:val="nil"/>
            </w:tcBorders>
            <w:shd w:val="clear" w:color="auto" w:fill="auto"/>
            <w:noWrap/>
            <w:vAlign w:val="center"/>
            <w:hideMark/>
          </w:tcPr>
          <w:p w14:paraId="410045ED" w14:textId="77777777" w:rsidR="00A27F9A" w:rsidRPr="00A27F9A" w:rsidRDefault="00A27F9A" w:rsidP="00932E1E">
            <w:pPr>
              <w:keepNext/>
              <w:spacing w:before="0"/>
              <w:jc w:val="center"/>
              <w:rPr>
                <w:lang w:eastAsia="de-DE"/>
              </w:rPr>
            </w:pPr>
            <w:r w:rsidRPr="00A27F9A">
              <w:rPr>
                <w:lang w:eastAsia="de-DE"/>
              </w:rPr>
              <w:t>Y-MSIM</w:t>
            </w:r>
          </w:p>
        </w:tc>
        <w:tc>
          <w:tcPr>
            <w:tcW w:w="968" w:type="dxa"/>
            <w:tcBorders>
              <w:top w:val="nil"/>
              <w:left w:val="nil"/>
              <w:bottom w:val="single" w:sz="8" w:space="0" w:color="auto"/>
              <w:right w:val="nil"/>
            </w:tcBorders>
            <w:shd w:val="clear" w:color="auto" w:fill="auto"/>
            <w:noWrap/>
            <w:vAlign w:val="center"/>
            <w:hideMark/>
          </w:tcPr>
          <w:p w14:paraId="42877994" w14:textId="77777777" w:rsidR="00A27F9A" w:rsidRPr="00A27F9A" w:rsidRDefault="00A27F9A" w:rsidP="00932E1E">
            <w:pPr>
              <w:keepNext/>
              <w:spacing w:before="0"/>
              <w:jc w:val="center"/>
              <w:rPr>
                <w:lang w:eastAsia="de-DE"/>
              </w:rPr>
            </w:pPr>
            <w:r w:rsidRPr="00A27F9A">
              <w:rPr>
                <w:lang w:eastAsia="de-DE"/>
              </w:rPr>
              <w:t>U-MSIM</w:t>
            </w:r>
          </w:p>
        </w:tc>
        <w:tc>
          <w:tcPr>
            <w:tcW w:w="968" w:type="dxa"/>
            <w:tcBorders>
              <w:top w:val="nil"/>
              <w:left w:val="nil"/>
              <w:bottom w:val="single" w:sz="8" w:space="0" w:color="auto"/>
              <w:right w:val="single" w:sz="4" w:space="0" w:color="auto"/>
            </w:tcBorders>
            <w:shd w:val="clear" w:color="auto" w:fill="auto"/>
            <w:noWrap/>
            <w:vAlign w:val="center"/>
            <w:hideMark/>
          </w:tcPr>
          <w:p w14:paraId="624FEC7E" w14:textId="77777777" w:rsidR="00A27F9A" w:rsidRPr="00A27F9A" w:rsidRDefault="00A27F9A" w:rsidP="00932E1E">
            <w:pPr>
              <w:keepNext/>
              <w:spacing w:before="0"/>
              <w:jc w:val="center"/>
              <w:rPr>
                <w:lang w:eastAsia="de-DE"/>
              </w:rPr>
            </w:pPr>
            <w:r w:rsidRPr="00A27F9A">
              <w:rPr>
                <w:lang w:eastAsia="de-DE"/>
              </w:rPr>
              <w:t>V-MSIM</w:t>
            </w:r>
          </w:p>
        </w:tc>
        <w:tc>
          <w:tcPr>
            <w:tcW w:w="777" w:type="dxa"/>
            <w:tcBorders>
              <w:top w:val="nil"/>
              <w:left w:val="nil"/>
              <w:bottom w:val="single" w:sz="8" w:space="0" w:color="auto"/>
              <w:right w:val="nil"/>
            </w:tcBorders>
            <w:shd w:val="clear" w:color="auto" w:fill="auto"/>
            <w:noWrap/>
            <w:vAlign w:val="center"/>
            <w:hideMark/>
          </w:tcPr>
          <w:p w14:paraId="2F3093C9" w14:textId="77777777" w:rsidR="00A27F9A" w:rsidRPr="00A27F9A" w:rsidRDefault="00A27F9A" w:rsidP="00932E1E">
            <w:pPr>
              <w:keepNext/>
              <w:spacing w:before="0"/>
              <w:jc w:val="center"/>
              <w:rPr>
                <w:lang w:eastAsia="de-DE"/>
              </w:rPr>
            </w:pPr>
            <w:proofErr w:type="spellStart"/>
            <w:r w:rsidRPr="00A27F9A">
              <w:rPr>
                <w:lang w:eastAsia="de-DE"/>
              </w:rPr>
              <w:t>EncT</w:t>
            </w:r>
            <w:proofErr w:type="spellEnd"/>
          </w:p>
        </w:tc>
        <w:tc>
          <w:tcPr>
            <w:tcW w:w="786" w:type="dxa"/>
            <w:tcBorders>
              <w:top w:val="nil"/>
              <w:left w:val="nil"/>
              <w:bottom w:val="single" w:sz="8" w:space="0" w:color="auto"/>
              <w:right w:val="nil"/>
            </w:tcBorders>
            <w:shd w:val="clear" w:color="auto" w:fill="auto"/>
            <w:noWrap/>
            <w:vAlign w:val="center"/>
            <w:hideMark/>
          </w:tcPr>
          <w:p w14:paraId="75A26314" w14:textId="77777777" w:rsidR="00A27F9A" w:rsidRPr="00A27F9A" w:rsidRDefault="00A27F9A" w:rsidP="00932E1E">
            <w:pPr>
              <w:keepNext/>
              <w:spacing w:before="0"/>
              <w:jc w:val="center"/>
              <w:rPr>
                <w:lang w:eastAsia="de-DE"/>
              </w:rPr>
            </w:pPr>
            <w:proofErr w:type="spellStart"/>
            <w:r w:rsidRPr="00A27F9A">
              <w:rPr>
                <w:lang w:eastAsia="de-DE"/>
              </w:rPr>
              <w:t>DecT</w:t>
            </w:r>
            <w:proofErr w:type="spellEnd"/>
            <w:r w:rsidRPr="00A27F9A">
              <w:rPr>
                <w:lang w:eastAsia="de-DE"/>
              </w:rPr>
              <w:t xml:space="preserve"> CPU</w:t>
            </w:r>
          </w:p>
        </w:tc>
      </w:tr>
      <w:tr w:rsidR="003D262D" w:rsidRPr="00A27F9A" w14:paraId="0B7A5D11" w14:textId="77777777" w:rsidTr="00A42C14">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6A0F05FB" w14:textId="77777777" w:rsidR="00A27F9A" w:rsidRPr="00A27F9A" w:rsidRDefault="00A27F9A" w:rsidP="00932E1E">
            <w:pPr>
              <w:keepNext/>
              <w:spacing w:before="0"/>
              <w:rPr>
                <w:lang w:eastAsia="de-DE"/>
              </w:rPr>
            </w:pPr>
            <w:r w:rsidRPr="00A27F9A">
              <w:rPr>
                <w:lang w:eastAsia="de-DE"/>
              </w:rPr>
              <w:t>Class A1</w:t>
            </w:r>
          </w:p>
        </w:tc>
        <w:tc>
          <w:tcPr>
            <w:tcW w:w="1007" w:type="dxa"/>
            <w:tcBorders>
              <w:top w:val="nil"/>
              <w:left w:val="nil"/>
              <w:bottom w:val="nil"/>
              <w:right w:val="nil"/>
            </w:tcBorders>
            <w:shd w:val="clear" w:color="auto" w:fill="auto"/>
            <w:noWrap/>
            <w:vAlign w:val="center"/>
            <w:hideMark/>
          </w:tcPr>
          <w:p w14:paraId="5D65538F" w14:textId="3E6276FF" w:rsidR="00A27F9A" w:rsidRPr="00A27F9A" w:rsidRDefault="0069767C" w:rsidP="00932E1E">
            <w:pPr>
              <w:keepNext/>
              <w:spacing w:before="0"/>
              <w:jc w:val="center"/>
              <w:rPr>
                <w:lang w:eastAsia="de-DE"/>
              </w:rPr>
            </w:pPr>
            <w:r>
              <w:rPr>
                <w:lang w:eastAsia="de-DE"/>
              </w:rPr>
              <w:t>–</w:t>
            </w:r>
          </w:p>
        </w:tc>
        <w:tc>
          <w:tcPr>
            <w:tcW w:w="1007" w:type="dxa"/>
            <w:tcBorders>
              <w:top w:val="nil"/>
              <w:left w:val="nil"/>
              <w:bottom w:val="nil"/>
              <w:right w:val="nil"/>
            </w:tcBorders>
            <w:shd w:val="clear" w:color="auto" w:fill="auto"/>
            <w:noWrap/>
            <w:vAlign w:val="center"/>
            <w:hideMark/>
          </w:tcPr>
          <w:p w14:paraId="13438BF0" w14:textId="627BEC4D" w:rsidR="00A27F9A" w:rsidRPr="00A27F9A" w:rsidRDefault="0069767C" w:rsidP="00932E1E">
            <w:pPr>
              <w:keepNext/>
              <w:spacing w:before="0"/>
              <w:jc w:val="center"/>
              <w:rPr>
                <w:lang w:eastAsia="de-DE"/>
              </w:rPr>
            </w:pPr>
            <w:r>
              <w:rPr>
                <w:lang w:eastAsia="de-DE"/>
              </w:rPr>
              <w:t>–</w:t>
            </w:r>
          </w:p>
        </w:tc>
        <w:tc>
          <w:tcPr>
            <w:tcW w:w="1007" w:type="dxa"/>
            <w:tcBorders>
              <w:top w:val="nil"/>
              <w:left w:val="nil"/>
              <w:bottom w:val="nil"/>
              <w:right w:val="single" w:sz="4" w:space="0" w:color="auto"/>
            </w:tcBorders>
            <w:shd w:val="clear" w:color="auto" w:fill="auto"/>
            <w:noWrap/>
            <w:vAlign w:val="center"/>
            <w:hideMark/>
          </w:tcPr>
          <w:p w14:paraId="215C3AC0" w14:textId="472533BE" w:rsidR="00A27F9A" w:rsidRPr="00A27F9A" w:rsidRDefault="0069767C" w:rsidP="00932E1E">
            <w:pPr>
              <w:keepNext/>
              <w:spacing w:before="0"/>
              <w:jc w:val="center"/>
              <w:rPr>
                <w:lang w:eastAsia="de-DE"/>
              </w:rPr>
            </w:pPr>
            <w:r>
              <w:rPr>
                <w:lang w:eastAsia="de-DE"/>
              </w:rPr>
              <w:t>–</w:t>
            </w:r>
          </w:p>
        </w:tc>
        <w:tc>
          <w:tcPr>
            <w:tcW w:w="968" w:type="dxa"/>
            <w:tcBorders>
              <w:top w:val="single" w:sz="8" w:space="0" w:color="auto"/>
              <w:left w:val="single" w:sz="8" w:space="0" w:color="auto"/>
              <w:bottom w:val="nil"/>
              <w:right w:val="nil"/>
            </w:tcBorders>
            <w:shd w:val="clear" w:color="000000" w:fill="FFC7CE"/>
            <w:noWrap/>
            <w:vAlign w:val="center"/>
            <w:hideMark/>
          </w:tcPr>
          <w:p w14:paraId="6A4692F1" w14:textId="77777777" w:rsidR="00A27F9A" w:rsidRPr="00A27F9A" w:rsidRDefault="00A27F9A" w:rsidP="00932E1E">
            <w:pPr>
              <w:keepNext/>
              <w:spacing w:before="0"/>
              <w:jc w:val="cente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3080146C" w14:textId="77777777" w:rsidR="00A27F9A" w:rsidRPr="00A27F9A" w:rsidRDefault="00A27F9A" w:rsidP="00932E1E">
            <w:pPr>
              <w:keepNext/>
              <w:spacing w:before="0"/>
              <w:jc w:val="cente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3C9C4A27" w14:textId="77777777" w:rsidR="00A27F9A" w:rsidRPr="00A27F9A" w:rsidRDefault="00A27F9A" w:rsidP="00932E1E">
            <w:pPr>
              <w:keepNext/>
              <w:spacing w:before="0"/>
              <w:jc w:val="cente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52D5889E" w14:textId="1AC72BFA" w:rsidR="00A27F9A" w:rsidRPr="00A27F9A" w:rsidRDefault="00155C67" w:rsidP="00932E1E">
            <w:pPr>
              <w:keepNext/>
              <w:spacing w:before="0"/>
              <w:jc w:val="center"/>
              <w:rPr>
                <w:lang w:eastAsia="de-DE"/>
              </w:rPr>
            </w:pPr>
            <w:r>
              <w:rPr>
                <w:lang w:eastAsia="de-DE"/>
              </w:rPr>
              <w:t>–</w:t>
            </w:r>
          </w:p>
        </w:tc>
        <w:tc>
          <w:tcPr>
            <w:tcW w:w="786" w:type="dxa"/>
            <w:tcBorders>
              <w:top w:val="nil"/>
              <w:left w:val="nil"/>
              <w:bottom w:val="nil"/>
              <w:right w:val="nil"/>
            </w:tcBorders>
            <w:shd w:val="clear" w:color="auto" w:fill="auto"/>
            <w:noWrap/>
            <w:vAlign w:val="center"/>
            <w:hideMark/>
          </w:tcPr>
          <w:p w14:paraId="64E6F60E" w14:textId="65EEE5B1" w:rsidR="00A27F9A" w:rsidRPr="00A27F9A" w:rsidRDefault="00155C67" w:rsidP="00932E1E">
            <w:pPr>
              <w:keepNext/>
              <w:spacing w:before="0"/>
              <w:jc w:val="center"/>
              <w:rPr>
                <w:lang w:eastAsia="de-DE"/>
              </w:rPr>
            </w:pPr>
            <w:r>
              <w:rPr>
                <w:lang w:eastAsia="de-DE"/>
              </w:rPr>
              <w:t>–</w:t>
            </w:r>
          </w:p>
        </w:tc>
      </w:tr>
      <w:tr w:rsidR="003D262D" w:rsidRPr="00A27F9A" w14:paraId="38FD12FD"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05110D1" w14:textId="77777777" w:rsidR="00A27F9A" w:rsidRPr="00A27F9A" w:rsidRDefault="00A27F9A" w:rsidP="00932E1E">
            <w:pPr>
              <w:keepNext/>
              <w:spacing w:before="0"/>
              <w:rPr>
                <w:lang w:eastAsia="de-DE"/>
              </w:rPr>
            </w:pPr>
            <w:r w:rsidRPr="00A27F9A">
              <w:rPr>
                <w:lang w:eastAsia="de-DE"/>
              </w:rPr>
              <w:t>Class A2</w:t>
            </w:r>
          </w:p>
        </w:tc>
        <w:tc>
          <w:tcPr>
            <w:tcW w:w="1007" w:type="dxa"/>
            <w:tcBorders>
              <w:top w:val="nil"/>
              <w:left w:val="nil"/>
              <w:bottom w:val="nil"/>
              <w:right w:val="nil"/>
            </w:tcBorders>
            <w:shd w:val="clear" w:color="auto" w:fill="auto"/>
            <w:noWrap/>
            <w:vAlign w:val="center"/>
            <w:hideMark/>
          </w:tcPr>
          <w:p w14:paraId="70FF123E" w14:textId="793EDDD5" w:rsidR="00A27F9A" w:rsidRPr="00A27F9A" w:rsidRDefault="0069767C" w:rsidP="00932E1E">
            <w:pPr>
              <w:keepNext/>
              <w:spacing w:before="0"/>
              <w:jc w:val="center"/>
              <w:rPr>
                <w:lang w:eastAsia="de-DE"/>
              </w:rPr>
            </w:pPr>
            <w:r>
              <w:rPr>
                <w:lang w:eastAsia="de-DE"/>
              </w:rPr>
              <w:t>–</w:t>
            </w:r>
          </w:p>
        </w:tc>
        <w:tc>
          <w:tcPr>
            <w:tcW w:w="1007" w:type="dxa"/>
            <w:tcBorders>
              <w:top w:val="nil"/>
              <w:left w:val="nil"/>
              <w:bottom w:val="nil"/>
              <w:right w:val="nil"/>
            </w:tcBorders>
            <w:shd w:val="clear" w:color="auto" w:fill="auto"/>
            <w:noWrap/>
            <w:vAlign w:val="center"/>
            <w:hideMark/>
          </w:tcPr>
          <w:p w14:paraId="046BB928" w14:textId="7BD11E19" w:rsidR="00A27F9A" w:rsidRPr="00A27F9A" w:rsidRDefault="0069767C" w:rsidP="00932E1E">
            <w:pPr>
              <w:keepNext/>
              <w:spacing w:before="0"/>
              <w:jc w:val="center"/>
              <w:rPr>
                <w:lang w:eastAsia="de-DE"/>
              </w:rPr>
            </w:pPr>
            <w:r>
              <w:rPr>
                <w:lang w:eastAsia="de-DE"/>
              </w:rPr>
              <w:t>–</w:t>
            </w:r>
          </w:p>
        </w:tc>
        <w:tc>
          <w:tcPr>
            <w:tcW w:w="1007" w:type="dxa"/>
            <w:tcBorders>
              <w:top w:val="nil"/>
              <w:left w:val="nil"/>
              <w:bottom w:val="nil"/>
              <w:right w:val="single" w:sz="4" w:space="0" w:color="auto"/>
            </w:tcBorders>
            <w:shd w:val="clear" w:color="auto" w:fill="auto"/>
            <w:noWrap/>
            <w:vAlign w:val="center"/>
            <w:hideMark/>
          </w:tcPr>
          <w:p w14:paraId="33AAE4E9" w14:textId="207CB0AD" w:rsidR="00A27F9A" w:rsidRPr="00A27F9A" w:rsidRDefault="0069767C" w:rsidP="00932E1E">
            <w:pPr>
              <w:keepNext/>
              <w:spacing w:before="0"/>
              <w:jc w:val="center"/>
              <w:rPr>
                <w:lang w:eastAsia="de-DE"/>
              </w:rPr>
            </w:pPr>
            <w:r>
              <w:rPr>
                <w:lang w:eastAsia="de-DE"/>
              </w:rPr>
              <w:t>–</w:t>
            </w:r>
          </w:p>
        </w:tc>
        <w:tc>
          <w:tcPr>
            <w:tcW w:w="968" w:type="dxa"/>
            <w:tcBorders>
              <w:top w:val="nil"/>
              <w:left w:val="single" w:sz="8" w:space="0" w:color="auto"/>
              <w:bottom w:val="nil"/>
              <w:right w:val="nil"/>
            </w:tcBorders>
            <w:shd w:val="clear" w:color="000000" w:fill="FFC7CE"/>
            <w:noWrap/>
            <w:vAlign w:val="center"/>
            <w:hideMark/>
          </w:tcPr>
          <w:p w14:paraId="3E1C8D05" w14:textId="77777777" w:rsidR="00A27F9A" w:rsidRPr="00A27F9A" w:rsidRDefault="00A27F9A" w:rsidP="00932E1E">
            <w:pPr>
              <w:keepNext/>
              <w:spacing w:before="0"/>
              <w:jc w:val="cente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685AD281" w14:textId="77777777" w:rsidR="00A27F9A" w:rsidRPr="00A27F9A" w:rsidRDefault="00A27F9A" w:rsidP="00932E1E">
            <w:pPr>
              <w:keepNext/>
              <w:spacing w:before="0"/>
              <w:jc w:val="cente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7F4A88F5" w14:textId="77777777" w:rsidR="00A27F9A" w:rsidRPr="00A27F9A" w:rsidRDefault="00A27F9A" w:rsidP="00932E1E">
            <w:pPr>
              <w:keepNext/>
              <w:spacing w:before="0"/>
              <w:jc w:val="cente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697526FF" w14:textId="18EEA945" w:rsidR="00A27F9A" w:rsidRPr="00A27F9A" w:rsidRDefault="00155C67" w:rsidP="00932E1E">
            <w:pPr>
              <w:keepNext/>
              <w:spacing w:before="0"/>
              <w:jc w:val="center"/>
              <w:rPr>
                <w:lang w:eastAsia="de-DE"/>
              </w:rPr>
            </w:pPr>
            <w:r>
              <w:rPr>
                <w:lang w:eastAsia="de-DE"/>
              </w:rPr>
              <w:t>–</w:t>
            </w:r>
          </w:p>
        </w:tc>
        <w:tc>
          <w:tcPr>
            <w:tcW w:w="786" w:type="dxa"/>
            <w:tcBorders>
              <w:top w:val="nil"/>
              <w:left w:val="nil"/>
              <w:bottom w:val="nil"/>
              <w:right w:val="nil"/>
            </w:tcBorders>
            <w:shd w:val="clear" w:color="auto" w:fill="auto"/>
            <w:noWrap/>
            <w:vAlign w:val="center"/>
            <w:hideMark/>
          </w:tcPr>
          <w:p w14:paraId="4E65F88D" w14:textId="16E07A1C" w:rsidR="00A27F9A" w:rsidRPr="00A27F9A" w:rsidRDefault="00155C67" w:rsidP="00932E1E">
            <w:pPr>
              <w:keepNext/>
              <w:spacing w:before="0"/>
              <w:jc w:val="center"/>
              <w:rPr>
                <w:lang w:eastAsia="de-DE"/>
              </w:rPr>
            </w:pPr>
            <w:r>
              <w:rPr>
                <w:lang w:eastAsia="de-DE"/>
              </w:rPr>
              <w:t>–</w:t>
            </w:r>
          </w:p>
        </w:tc>
      </w:tr>
      <w:tr w:rsidR="003D262D" w:rsidRPr="00A27F9A" w14:paraId="0FDAB323"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FCE3E9D" w14:textId="77777777" w:rsidR="00A27F9A" w:rsidRPr="00A27F9A" w:rsidRDefault="00A27F9A" w:rsidP="00932E1E">
            <w:pPr>
              <w:keepNext/>
              <w:spacing w:before="0"/>
              <w:rPr>
                <w:lang w:eastAsia="de-DE"/>
              </w:rPr>
            </w:pPr>
            <w:r w:rsidRPr="00A27F9A">
              <w:rPr>
                <w:lang w:eastAsia="de-DE"/>
              </w:rPr>
              <w:t>Class B</w:t>
            </w:r>
          </w:p>
        </w:tc>
        <w:tc>
          <w:tcPr>
            <w:tcW w:w="1007" w:type="dxa"/>
            <w:tcBorders>
              <w:top w:val="nil"/>
              <w:left w:val="nil"/>
              <w:bottom w:val="nil"/>
              <w:right w:val="nil"/>
            </w:tcBorders>
            <w:shd w:val="clear" w:color="auto" w:fill="auto"/>
            <w:noWrap/>
            <w:vAlign w:val="center"/>
            <w:hideMark/>
          </w:tcPr>
          <w:p w14:paraId="0644EA8D" w14:textId="77777777" w:rsidR="00A27F9A" w:rsidRPr="00A27F9A" w:rsidRDefault="00A27F9A" w:rsidP="00932E1E">
            <w:pPr>
              <w:keepNext/>
              <w:spacing w:before="0"/>
              <w:jc w:val="center"/>
              <w:rPr>
                <w:lang w:eastAsia="de-DE"/>
              </w:rPr>
            </w:pPr>
            <w:r w:rsidRPr="00A27F9A">
              <w:rPr>
                <w:lang w:eastAsia="de-DE"/>
              </w:rPr>
              <w:t>-2.88%</w:t>
            </w:r>
          </w:p>
        </w:tc>
        <w:tc>
          <w:tcPr>
            <w:tcW w:w="1007" w:type="dxa"/>
            <w:tcBorders>
              <w:top w:val="nil"/>
              <w:left w:val="nil"/>
              <w:bottom w:val="nil"/>
              <w:right w:val="nil"/>
            </w:tcBorders>
            <w:shd w:val="clear" w:color="000000" w:fill="CCFFCC"/>
            <w:noWrap/>
            <w:vAlign w:val="center"/>
            <w:hideMark/>
          </w:tcPr>
          <w:p w14:paraId="1CE6CAB6" w14:textId="77777777" w:rsidR="00A27F9A" w:rsidRPr="00A27F9A" w:rsidRDefault="00A27F9A" w:rsidP="00932E1E">
            <w:pPr>
              <w:keepNext/>
              <w:spacing w:before="0"/>
              <w:jc w:val="center"/>
              <w:rPr>
                <w:lang w:eastAsia="de-DE"/>
              </w:rPr>
            </w:pPr>
            <w:r w:rsidRPr="00A27F9A">
              <w:rPr>
                <w:lang w:eastAsia="de-DE"/>
              </w:rPr>
              <w:t>-13.90%</w:t>
            </w:r>
          </w:p>
        </w:tc>
        <w:tc>
          <w:tcPr>
            <w:tcW w:w="1007" w:type="dxa"/>
            <w:tcBorders>
              <w:top w:val="nil"/>
              <w:left w:val="nil"/>
              <w:bottom w:val="nil"/>
              <w:right w:val="single" w:sz="4" w:space="0" w:color="auto"/>
            </w:tcBorders>
            <w:shd w:val="clear" w:color="000000" w:fill="CCFFCC"/>
            <w:noWrap/>
            <w:vAlign w:val="center"/>
            <w:hideMark/>
          </w:tcPr>
          <w:p w14:paraId="5CFB7764" w14:textId="77777777" w:rsidR="00A27F9A" w:rsidRPr="00A27F9A" w:rsidRDefault="00A27F9A" w:rsidP="00932E1E">
            <w:pPr>
              <w:keepNext/>
              <w:spacing w:before="0"/>
              <w:jc w:val="center"/>
              <w:rPr>
                <w:lang w:eastAsia="de-DE"/>
              </w:rPr>
            </w:pPr>
            <w:r w:rsidRPr="00A27F9A">
              <w:rPr>
                <w:lang w:eastAsia="de-DE"/>
              </w:rPr>
              <w:t>-15.16%</w:t>
            </w:r>
          </w:p>
        </w:tc>
        <w:tc>
          <w:tcPr>
            <w:tcW w:w="968" w:type="dxa"/>
            <w:tcBorders>
              <w:top w:val="nil"/>
              <w:left w:val="single" w:sz="8" w:space="0" w:color="auto"/>
              <w:bottom w:val="nil"/>
              <w:right w:val="nil"/>
            </w:tcBorders>
            <w:shd w:val="clear" w:color="000000" w:fill="FFC7CE"/>
            <w:noWrap/>
            <w:vAlign w:val="center"/>
            <w:hideMark/>
          </w:tcPr>
          <w:p w14:paraId="362017E9" w14:textId="77777777" w:rsidR="00A27F9A" w:rsidRPr="00A27F9A" w:rsidRDefault="00A27F9A" w:rsidP="00932E1E">
            <w:pPr>
              <w:keepNext/>
              <w:spacing w:before="0"/>
              <w:jc w:val="cente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084224A8" w14:textId="77777777" w:rsidR="00A27F9A" w:rsidRPr="00A27F9A" w:rsidRDefault="00A27F9A" w:rsidP="00932E1E">
            <w:pPr>
              <w:keepNext/>
              <w:spacing w:before="0"/>
              <w:jc w:val="cente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6C8500CB" w14:textId="77777777" w:rsidR="00A27F9A" w:rsidRPr="00A27F9A" w:rsidRDefault="00A27F9A" w:rsidP="00932E1E">
            <w:pPr>
              <w:keepNext/>
              <w:spacing w:before="0"/>
              <w:jc w:val="cente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457C5BB0" w14:textId="3CB946EF" w:rsidR="00A27F9A" w:rsidRPr="00A27F9A" w:rsidRDefault="00155C67" w:rsidP="00932E1E">
            <w:pPr>
              <w:keepNext/>
              <w:spacing w:before="0"/>
              <w:jc w:val="center"/>
              <w:rPr>
                <w:lang w:eastAsia="de-DE"/>
              </w:rPr>
            </w:pPr>
            <w:r>
              <w:rPr>
                <w:lang w:eastAsia="de-DE"/>
              </w:rPr>
              <w:t>–</w:t>
            </w:r>
          </w:p>
        </w:tc>
        <w:tc>
          <w:tcPr>
            <w:tcW w:w="786" w:type="dxa"/>
            <w:tcBorders>
              <w:top w:val="nil"/>
              <w:left w:val="nil"/>
              <w:bottom w:val="nil"/>
              <w:right w:val="nil"/>
            </w:tcBorders>
            <w:shd w:val="clear" w:color="auto" w:fill="auto"/>
            <w:noWrap/>
            <w:vAlign w:val="center"/>
            <w:hideMark/>
          </w:tcPr>
          <w:p w14:paraId="4ED6572A" w14:textId="2AE31298" w:rsidR="00A27F9A" w:rsidRPr="00A27F9A" w:rsidRDefault="00155C67" w:rsidP="00932E1E">
            <w:pPr>
              <w:keepNext/>
              <w:spacing w:before="0"/>
              <w:jc w:val="center"/>
              <w:rPr>
                <w:lang w:eastAsia="de-DE"/>
              </w:rPr>
            </w:pPr>
            <w:r>
              <w:rPr>
                <w:lang w:eastAsia="de-DE"/>
              </w:rPr>
              <w:t>–</w:t>
            </w:r>
          </w:p>
        </w:tc>
      </w:tr>
      <w:tr w:rsidR="003D262D" w:rsidRPr="00A27F9A" w14:paraId="68879F51"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4170720" w14:textId="77777777" w:rsidR="00A27F9A" w:rsidRPr="00A27F9A" w:rsidRDefault="00A27F9A" w:rsidP="00932E1E">
            <w:pPr>
              <w:keepNext/>
              <w:spacing w:before="0"/>
              <w:rPr>
                <w:lang w:eastAsia="de-DE"/>
              </w:rPr>
            </w:pPr>
            <w:r w:rsidRPr="00A27F9A">
              <w:rPr>
                <w:lang w:eastAsia="de-DE"/>
              </w:rPr>
              <w:t>Class C</w:t>
            </w:r>
          </w:p>
        </w:tc>
        <w:tc>
          <w:tcPr>
            <w:tcW w:w="1007" w:type="dxa"/>
            <w:tcBorders>
              <w:top w:val="nil"/>
              <w:left w:val="single" w:sz="8" w:space="0" w:color="auto"/>
              <w:bottom w:val="nil"/>
              <w:right w:val="nil"/>
            </w:tcBorders>
            <w:shd w:val="clear" w:color="000000" w:fill="CCFFCC"/>
            <w:noWrap/>
            <w:vAlign w:val="center"/>
            <w:hideMark/>
          </w:tcPr>
          <w:p w14:paraId="1279466C" w14:textId="77777777" w:rsidR="00A27F9A" w:rsidRPr="00A27F9A" w:rsidRDefault="00A27F9A" w:rsidP="00932E1E">
            <w:pPr>
              <w:keepNext/>
              <w:spacing w:before="0"/>
              <w:jc w:val="center"/>
              <w:rPr>
                <w:lang w:eastAsia="de-DE"/>
              </w:rPr>
            </w:pPr>
            <w:r w:rsidRPr="00A27F9A">
              <w:rPr>
                <w:lang w:eastAsia="de-DE"/>
              </w:rPr>
              <w:t>-3.50%</w:t>
            </w:r>
          </w:p>
        </w:tc>
        <w:tc>
          <w:tcPr>
            <w:tcW w:w="1007" w:type="dxa"/>
            <w:tcBorders>
              <w:top w:val="nil"/>
              <w:left w:val="nil"/>
              <w:bottom w:val="nil"/>
              <w:right w:val="nil"/>
            </w:tcBorders>
            <w:shd w:val="clear" w:color="000000" w:fill="CCFFCC"/>
            <w:noWrap/>
            <w:vAlign w:val="center"/>
            <w:hideMark/>
          </w:tcPr>
          <w:p w14:paraId="518F5102" w14:textId="77777777" w:rsidR="00A27F9A" w:rsidRPr="00A27F9A" w:rsidRDefault="00A27F9A" w:rsidP="00932E1E">
            <w:pPr>
              <w:keepNext/>
              <w:spacing w:before="0"/>
              <w:jc w:val="center"/>
              <w:rPr>
                <w:lang w:eastAsia="de-DE"/>
              </w:rPr>
            </w:pPr>
            <w:r w:rsidRPr="00A27F9A">
              <w:rPr>
                <w:lang w:eastAsia="de-DE"/>
              </w:rPr>
              <w:t>-12.91%</w:t>
            </w:r>
          </w:p>
        </w:tc>
        <w:tc>
          <w:tcPr>
            <w:tcW w:w="1007" w:type="dxa"/>
            <w:tcBorders>
              <w:top w:val="nil"/>
              <w:left w:val="nil"/>
              <w:bottom w:val="nil"/>
              <w:right w:val="single" w:sz="4" w:space="0" w:color="auto"/>
            </w:tcBorders>
            <w:shd w:val="clear" w:color="000000" w:fill="CCFFCC"/>
            <w:noWrap/>
            <w:vAlign w:val="center"/>
            <w:hideMark/>
          </w:tcPr>
          <w:p w14:paraId="0223A747" w14:textId="77777777" w:rsidR="00A27F9A" w:rsidRPr="00A27F9A" w:rsidRDefault="00A27F9A" w:rsidP="00932E1E">
            <w:pPr>
              <w:keepNext/>
              <w:spacing w:before="0"/>
              <w:jc w:val="center"/>
              <w:rPr>
                <w:lang w:eastAsia="de-DE"/>
              </w:rPr>
            </w:pPr>
            <w:r w:rsidRPr="00A27F9A">
              <w:rPr>
                <w:lang w:eastAsia="de-DE"/>
              </w:rPr>
              <w:t>-15.35%</w:t>
            </w:r>
          </w:p>
        </w:tc>
        <w:tc>
          <w:tcPr>
            <w:tcW w:w="968" w:type="dxa"/>
            <w:tcBorders>
              <w:top w:val="nil"/>
              <w:left w:val="single" w:sz="8" w:space="0" w:color="auto"/>
              <w:bottom w:val="nil"/>
              <w:right w:val="nil"/>
            </w:tcBorders>
            <w:shd w:val="clear" w:color="000000" w:fill="FFC7CE"/>
            <w:noWrap/>
            <w:vAlign w:val="center"/>
            <w:hideMark/>
          </w:tcPr>
          <w:p w14:paraId="2CD4F156" w14:textId="77777777" w:rsidR="00A27F9A" w:rsidRPr="00A27F9A" w:rsidRDefault="00A27F9A" w:rsidP="00932E1E">
            <w:pPr>
              <w:keepNext/>
              <w:spacing w:before="0"/>
              <w:jc w:val="cente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003B3FF9" w14:textId="77777777" w:rsidR="00A27F9A" w:rsidRPr="00A27F9A" w:rsidRDefault="00A27F9A" w:rsidP="00932E1E">
            <w:pPr>
              <w:keepNext/>
              <w:spacing w:before="0"/>
              <w:jc w:val="cente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7C11E1C2" w14:textId="77777777" w:rsidR="00A27F9A" w:rsidRPr="00A27F9A" w:rsidRDefault="00A27F9A" w:rsidP="00932E1E">
            <w:pPr>
              <w:keepNext/>
              <w:spacing w:before="0"/>
              <w:jc w:val="cente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550ED96C" w14:textId="644D2DE7" w:rsidR="00A27F9A" w:rsidRPr="00A27F9A" w:rsidRDefault="00155C67" w:rsidP="00932E1E">
            <w:pPr>
              <w:keepNext/>
              <w:spacing w:before="0"/>
              <w:jc w:val="center"/>
              <w:rPr>
                <w:lang w:eastAsia="de-DE"/>
              </w:rPr>
            </w:pPr>
            <w:r>
              <w:rPr>
                <w:lang w:eastAsia="de-DE"/>
              </w:rPr>
              <w:t>–</w:t>
            </w:r>
          </w:p>
        </w:tc>
        <w:tc>
          <w:tcPr>
            <w:tcW w:w="786" w:type="dxa"/>
            <w:tcBorders>
              <w:top w:val="nil"/>
              <w:left w:val="nil"/>
              <w:bottom w:val="nil"/>
              <w:right w:val="nil"/>
            </w:tcBorders>
            <w:shd w:val="clear" w:color="auto" w:fill="auto"/>
            <w:noWrap/>
            <w:vAlign w:val="center"/>
            <w:hideMark/>
          </w:tcPr>
          <w:p w14:paraId="35B7D588" w14:textId="7FE6EB34" w:rsidR="00A27F9A" w:rsidRPr="00A27F9A" w:rsidRDefault="00155C67" w:rsidP="00932E1E">
            <w:pPr>
              <w:keepNext/>
              <w:spacing w:before="0"/>
              <w:jc w:val="center"/>
              <w:rPr>
                <w:lang w:eastAsia="de-DE"/>
              </w:rPr>
            </w:pPr>
            <w:r>
              <w:rPr>
                <w:lang w:eastAsia="de-DE"/>
              </w:rPr>
              <w:t>–</w:t>
            </w:r>
          </w:p>
        </w:tc>
      </w:tr>
      <w:tr w:rsidR="003D262D" w:rsidRPr="00A27F9A" w14:paraId="06482F16"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5F7C942" w14:textId="77777777" w:rsidR="00A27F9A" w:rsidRPr="00A27F9A" w:rsidRDefault="00A27F9A" w:rsidP="00932E1E">
            <w:pPr>
              <w:keepNext/>
              <w:spacing w:before="0"/>
              <w:rPr>
                <w:lang w:eastAsia="de-DE"/>
              </w:rPr>
            </w:pPr>
            <w:r w:rsidRPr="00A27F9A">
              <w:rPr>
                <w:lang w:eastAsia="de-DE"/>
              </w:rPr>
              <w:t>Class E</w:t>
            </w:r>
          </w:p>
        </w:tc>
        <w:tc>
          <w:tcPr>
            <w:tcW w:w="1007" w:type="dxa"/>
            <w:tcBorders>
              <w:top w:val="nil"/>
              <w:left w:val="single" w:sz="8" w:space="0" w:color="auto"/>
              <w:bottom w:val="nil"/>
              <w:right w:val="nil"/>
            </w:tcBorders>
            <w:shd w:val="clear" w:color="000000" w:fill="CCFFCC"/>
            <w:noWrap/>
            <w:vAlign w:val="center"/>
            <w:hideMark/>
          </w:tcPr>
          <w:p w14:paraId="7DF0B2DA" w14:textId="77777777" w:rsidR="00A27F9A" w:rsidRPr="00A27F9A" w:rsidRDefault="00A27F9A" w:rsidP="00932E1E">
            <w:pPr>
              <w:keepNext/>
              <w:spacing w:before="0"/>
              <w:jc w:val="center"/>
              <w:rPr>
                <w:lang w:eastAsia="de-DE"/>
              </w:rPr>
            </w:pPr>
            <w:r w:rsidRPr="00A27F9A">
              <w:rPr>
                <w:lang w:eastAsia="de-DE"/>
              </w:rPr>
              <w:t>-4.40%</w:t>
            </w:r>
          </w:p>
        </w:tc>
        <w:tc>
          <w:tcPr>
            <w:tcW w:w="1007" w:type="dxa"/>
            <w:tcBorders>
              <w:top w:val="nil"/>
              <w:left w:val="nil"/>
              <w:bottom w:val="nil"/>
              <w:right w:val="nil"/>
            </w:tcBorders>
            <w:shd w:val="clear" w:color="000000" w:fill="CCFFCC"/>
            <w:noWrap/>
            <w:vAlign w:val="center"/>
            <w:hideMark/>
          </w:tcPr>
          <w:p w14:paraId="160A5926" w14:textId="77777777" w:rsidR="00A27F9A" w:rsidRPr="00A27F9A" w:rsidRDefault="00A27F9A" w:rsidP="00932E1E">
            <w:pPr>
              <w:keepNext/>
              <w:spacing w:before="0"/>
              <w:jc w:val="center"/>
              <w:rPr>
                <w:lang w:eastAsia="de-DE"/>
              </w:rPr>
            </w:pPr>
            <w:r w:rsidRPr="00A27F9A">
              <w:rPr>
                <w:lang w:eastAsia="de-DE"/>
              </w:rPr>
              <w:t>-16.48%</w:t>
            </w:r>
          </w:p>
        </w:tc>
        <w:tc>
          <w:tcPr>
            <w:tcW w:w="1007" w:type="dxa"/>
            <w:tcBorders>
              <w:top w:val="nil"/>
              <w:left w:val="nil"/>
              <w:bottom w:val="nil"/>
              <w:right w:val="single" w:sz="4" w:space="0" w:color="auto"/>
            </w:tcBorders>
            <w:shd w:val="clear" w:color="000000" w:fill="CCFFCC"/>
            <w:noWrap/>
            <w:vAlign w:val="center"/>
            <w:hideMark/>
          </w:tcPr>
          <w:p w14:paraId="260AB556" w14:textId="77777777" w:rsidR="00A27F9A" w:rsidRPr="00A27F9A" w:rsidRDefault="00A27F9A" w:rsidP="00932E1E">
            <w:pPr>
              <w:keepNext/>
              <w:spacing w:before="0"/>
              <w:jc w:val="center"/>
              <w:rPr>
                <w:lang w:eastAsia="de-DE"/>
              </w:rPr>
            </w:pPr>
            <w:r w:rsidRPr="00A27F9A">
              <w:rPr>
                <w:lang w:eastAsia="de-DE"/>
              </w:rPr>
              <w:t>-17.90%</w:t>
            </w:r>
          </w:p>
        </w:tc>
        <w:tc>
          <w:tcPr>
            <w:tcW w:w="968" w:type="dxa"/>
            <w:tcBorders>
              <w:top w:val="nil"/>
              <w:left w:val="single" w:sz="8" w:space="0" w:color="auto"/>
              <w:bottom w:val="nil"/>
              <w:right w:val="nil"/>
            </w:tcBorders>
            <w:shd w:val="clear" w:color="000000" w:fill="FFC7CE"/>
            <w:noWrap/>
            <w:vAlign w:val="center"/>
            <w:hideMark/>
          </w:tcPr>
          <w:p w14:paraId="03DB765E" w14:textId="77777777" w:rsidR="00A27F9A" w:rsidRPr="00A27F9A" w:rsidRDefault="00A27F9A" w:rsidP="00932E1E">
            <w:pPr>
              <w:keepNext/>
              <w:spacing w:before="0"/>
              <w:jc w:val="cente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1558AAA0" w14:textId="77777777" w:rsidR="00A27F9A" w:rsidRPr="00A27F9A" w:rsidRDefault="00A27F9A" w:rsidP="00932E1E">
            <w:pPr>
              <w:keepNext/>
              <w:spacing w:before="0"/>
              <w:jc w:val="cente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059671A1" w14:textId="77777777" w:rsidR="00A27F9A" w:rsidRPr="00A27F9A" w:rsidRDefault="00A27F9A" w:rsidP="00932E1E">
            <w:pPr>
              <w:keepNext/>
              <w:spacing w:before="0"/>
              <w:jc w:val="cente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7791D51F" w14:textId="58DA267F" w:rsidR="00A27F9A" w:rsidRPr="00A27F9A" w:rsidRDefault="00155C67" w:rsidP="00932E1E">
            <w:pPr>
              <w:keepNext/>
              <w:spacing w:before="0"/>
              <w:jc w:val="center"/>
              <w:rPr>
                <w:lang w:eastAsia="de-DE"/>
              </w:rPr>
            </w:pPr>
            <w:r>
              <w:rPr>
                <w:lang w:eastAsia="de-DE"/>
              </w:rPr>
              <w:t>–</w:t>
            </w:r>
          </w:p>
        </w:tc>
        <w:tc>
          <w:tcPr>
            <w:tcW w:w="786" w:type="dxa"/>
            <w:tcBorders>
              <w:top w:val="nil"/>
              <w:left w:val="nil"/>
              <w:bottom w:val="nil"/>
              <w:right w:val="nil"/>
            </w:tcBorders>
            <w:shd w:val="clear" w:color="auto" w:fill="auto"/>
            <w:noWrap/>
            <w:vAlign w:val="center"/>
            <w:hideMark/>
          </w:tcPr>
          <w:p w14:paraId="30AA09D6" w14:textId="4403B2AC" w:rsidR="00A27F9A" w:rsidRPr="00A27F9A" w:rsidRDefault="00155C67" w:rsidP="00932E1E">
            <w:pPr>
              <w:keepNext/>
              <w:spacing w:before="0"/>
              <w:jc w:val="center"/>
              <w:rPr>
                <w:lang w:eastAsia="de-DE"/>
              </w:rPr>
            </w:pPr>
            <w:r>
              <w:rPr>
                <w:lang w:eastAsia="de-DE"/>
              </w:rPr>
              <w:t>–</w:t>
            </w:r>
          </w:p>
        </w:tc>
      </w:tr>
      <w:tr w:rsidR="003D262D" w:rsidRPr="00A27F9A" w14:paraId="41D492B3" w14:textId="77777777" w:rsidTr="00A42C14">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A431864" w14:textId="77777777" w:rsidR="00A27F9A" w:rsidRPr="00A27F9A" w:rsidRDefault="00A27F9A" w:rsidP="00932E1E">
            <w:pPr>
              <w:keepNext/>
              <w:spacing w:before="0"/>
              <w:rPr>
                <w:b/>
                <w:bCs/>
                <w:lang w:eastAsia="de-DE"/>
              </w:rPr>
            </w:pPr>
            <w:r w:rsidRPr="00A27F9A">
              <w:rPr>
                <w:b/>
                <w:bCs/>
                <w:lang w:eastAsia="de-DE"/>
              </w:rPr>
              <w:t xml:space="preserve">Overall </w:t>
            </w:r>
          </w:p>
        </w:tc>
        <w:tc>
          <w:tcPr>
            <w:tcW w:w="1007" w:type="dxa"/>
            <w:tcBorders>
              <w:top w:val="single" w:sz="8" w:space="0" w:color="auto"/>
              <w:left w:val="nil"/>
              <w:bottom w:val="nil"/>
              <w:right w:val="nil"/>
            </w:tcBorders>
            <w:shd w:val="clear" w:color="auto" w:fill="auto"/>
            <w:noWrap/>
            <w:vAlign w:val="center"/>
            <w:hideMark/>
          </w:tcPr>
          <w:p w14:paraId="1B0B6D0D" w14:textId="6A929F9B" w:rsidR="00A27F9A" w:rsidRPr="00A27F9A" w:rsidRDefault="0069767C" w:rsidP="00932E1E">
            <w:pPr>
              <w:keepNext/>
              <w:spacing w:before="0"/>
              <w:jc w:val="center"/>
              <w:rPr>
                <w:lang w:eastAsia="de-DE"/>
              </w:rPr>
            </w:pPr>
            <w:r>
              <w:rPr>
                <w:lang w:eastAsia="de-DE"/>
              </w:rPr>
              <w:t>–</w:t>
            </w:r>
          </w:p>
        </w:tc>
        <w:tc>
          <w:tcPr>
            <w:tcW w:w="1007" w:type="dxa"/>
            <w:tcBorders>
              <w:top w:val="single" w:sz="8" w:space="0" w:color="auto"/>
              <w:left w:val="nil"/>
              <w:bottom w:val="nil"/>
              <w:right w:val="nil"/>
            </w:tcBorders>
            <w:shd w:val="clear" w:color="auto" w:fill="auto"/>
            <w:noWrap/>
            <w:vAlign w:val="center"/>
            <w:hideMark/>
          </w:tcPr>
          <w:p w14:paraId="20635275" w14:textId="1601F772" w:rsidR="00A27F9A" w:rsidRPr="00A27F9A" w:rsidRDefault="0069767C" w:rsidP="00932E1E">
            <w:pPr>
              <w:keepNext/>
              <w:spacing w:before="0"/>
              <w:jc w:val="center"/>
              <w:rPr>
                <w:lang w:eastAsia="de-DE"/>
              </w:rPr>
            </w:pPr>
            <w:r>
              <w:rPr>
                <w:lang w:eastAsia="de-DE"/>
              </w:rPr>
              <w:t>–</w:t>
            </w:r>
          </w:p>
        </w:tc>
        <w:tc>
          <w:tcPr>
            <w:tcW w:w="1007" w:type="dxa"/>
            <w:tcBorders>
              <w:top w:val="single" w:sz="8" w:space="0" w:color="auto"/>
              <w:left w:val="nil"/>
              <w:bottom w:val="nil"/>
              <w:right w:val="single" w:sz="4" w:space="0" w:color="auto"/>
            </w:tcBorders>
            <w:shd w:val="clear" w:color="auto" w:fill="auto"/>
            <w:noWrap/>
            <w:vAlign w:val="center"/>
            <w:hideMark/>
          </w:tcPr>
          <w:p w14:paraId="1D5F17F7" w14:textId="647E86BC" w:rsidR="00A27F9A" w:rsidRPr="00A27F9A" w:rsidRDefault="0069767C" w:rsidP="00932E1E">
            <w:pPr>
              <w:keepNext/>
              <w:spacing w:before="0"/>
              <w:jc w:val="center"/>
              <w:rPr>
                <w:lang w:eastAsia="de-DE"/>
              </w:rPr>
            </w:pPr>
            <w:r>
              <w:rPr>
                <w:lang w:eastAsia="de-DE"/>
              </w:rPr>
              <w:t>–</w:t>
            </w:r>
          </w:p>
        </w:tc>
        <w:tc>
          <w:tcPr>
            <w:tcW w:w="968" w:type="dxa"/>
            <w:tcBorders>
              <w:top w:val="single" w:sz="8" w:space="0" w:color="auto"/>
              <w:left w:val="single" w:sz="8" w:space="0" w:color="auto"/>
              <w:bottom w:val="nil"/>
              <w:right w:val="nil"/>
            </w:tcBorders>
            <w:shd w:val="clear" w:color="000000" w:fill="FFC7CE"/>
            <w:noWrap/>
            <w:vAlign w:val="center"/>
            <w:hideMark/>
          </w:tcPr>
          <w:p w14:paraId="642720D1" w14:textId="77777777" w:rsidR="00A27F9A" w:rsidRPr="00A27F9A" w:rsidRDefault="00A27F9A" w:rsidP="00932E1E">
            <w:pPr>
              <w:keepNext/>
              <w:spacing w:before="0"/>
              <w:jc w:val="cente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4C22D3B5" w14:textId="77777777" w:rsidR="00A27F9A" w:rsidRPr="00A27F9A" w:rsidRDefault="00A27F9A" w:rsidP="00932E1E">
            <w:pPr>
              <w:keepNext/>
              <w:spacing w:before="0"/>
              <w:jc w:val="cente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6F20A22A" w14:textId="77777777" w:rsidR="00A27F9A" w:rsidRPr="00A27F9A" w:rsidRDefault="00A27F9A" w:rsidP="00932E1E">
            <w:pPr>
              <w:keepNext/>
              <w:spacing w:before="0"/>
              <w:jc w:val="center"/>
              <w:rPr>
                <w:lang w:eastAsia="de-DE"/>
              </w:rPr>
            </w:pPr>
            <w:r w:rsidRPr="00A27F9A">
              <w:rPr>
                <w:lang w:eastAsia="de-DE"/>
              </w:rPr>
              <w:t>100.00%</w:t>
            </w:r>
          </w:p>
        </w:tc>
        <w:tc>
          <w:tcPr>
            <w:tcW w:w="777" w:type="dxa"/>
            <w:tcBorders>
              <w:top w:val="single" w:sz="8" w:space="0" w:color="auto"/>
              <w:left w:val="nil"/>
              <w:bottom w:val="nil"/>
              <w:right w:val="nil"/>
            </w:tcBorders>
            <w:shd w:val="clear" w:color="auto" w:fill="auto"/>
            <w:noWrap/>
            <w:vAlign w:val="center"/>
            <w:hideMark/>
          </w:tcPr>
          <w:p w14:paraId="51FA162D" w14:textId="5CEA56D6" w:rsidR="00A27F9A" w:rsidRPr="00A27F9A" w:rsidRDefault="00155C67" w:rsidP="00932E1E">
            <w:pPr>
              <w:keepNext/>
              <w:spacing w:before="0"/>
              <w:jc w:val="center"/>
              <w:rPr>
                <w:lang w:eastAsia="de-DE"/>
              </w:rPr>
            </w:pPr>
            <w:r>
              <w:rPr>
                <w:lang w:eastAsia="de-DE"/>
              </w:rPr>
              <w:t>–</w:t>
            </w:r>
          </w:p>
        </w:tc>
        <w:tc>
          <w:tcPr>
            <w:tcW w:w="786" w:type="dxa"/>
            <w:tcBorders>
              <w:top w:val="single" w:sz="8" w:space="0" w:color="auto"/>
              <w:left w:val="nil"/>
              <w:bottom w:val="nil"/>
              <w:right w:val="nil"/>
            </w:tcBorders>
            <w:shd w:val="clear" w:color="auto" w:fill="auto"/>
            <w:noWrap/>
            <w:vAlign w:val="center"/>
            <w:hideMark/>
          </w:tcPr>
          <w:p w14:paraId="02318C00" w14:textId="25122E3B" w:rsidR="00A27F9A" w:rsidRPr="00A27F9A" w:rsidRDefault="00155C67" w:rsidP="00932E1E">
            <w:pPr>
              <w:keepNext/>
              <w:spacing w:before="0"/>
              <w:jc w:val="center"/>
              <w:rPr>
                <w:lang w:eastAsia="de-DE"/>
              </w:rPr>
            </w:pPr>
            <w:r>
              <w:rPr>
                <w:lang w:eastAsia="de-DE"/>
              </w:rPr>
              <w:t>–</w:t>
            </w:r>
          </w:p>
        </w:tc>
      </w:tr>
      <w:tr w:rsidR="003D262D" w:rsidRPr="00A27F9A" w14:paraId="547A7912" w14:textId="77777777" w:rsidTr="00A42C14">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130CA770" w14:textId="77777777" w:rsidR="00A27F9A" w:rsidRPr="00A27F9A" w:rsidRDefault="00A27F9A" w:rsidP="00932E1E">
            <w:pPr>
              <w:keepNext/>
              <w:spacing w:before="0"/>
              <w:rPr>
                <w:lang w:eastAsia="de-DE"/>
              </w:rPr>
            </w:pPr>
            <w:r w:rsidRPr="00A27F9A">
              <w:rPr>
                <w:lang w:eastAsia="de-DE"/>
              </w:rPr>
              <w:t>Class D</w:t>
            </w:r>
          </w:p>
        </w:tc>
        <w:tc>
          <w:tcPr>
            <w:tcW w:w="1007" w:type="dxa"/>
            <w:tcBorders>
              <w:top w:val="single" w:sz="8" w:space="0" w:color="auto"/>
              <w:left w:val="single" w:sz="8" w:space="0" w:color="auto"/>
              <w:bottom w:val="nil"/>
              <w:right w:val="nil"/>
            </w:tcBorders>
            <w:shd w:val="clear" w:color="auto" w:fill="auto"/>
            <w:noWrap/>
            <w:vAlign w:val="center"/>
            <w:hideMark/>
          </w:tcPr>
          <w:p w14:paraId="678025F6" w14:textId="77777777" w:rsidR="00A27F9A" w:rsidRPr="00A27F9A" w:rsidRDefault="00A27F9A" w:rsidP="00932E1E">
            <w:pPr>
              <w:keepNext/>
              <w:spacing w:before="0"/>
              <w:jc w:val="center"/>
              <w:rPr>
                <w:lang w:eastAsia="de-DE"/>
              </w:rPr>
            </w:pPr>
            <w:r w:rsidRPr="00A27F9A">
              <w:rPr>
                <w:lang w:eastAsia="de-DE"/>
              </w:rPr>
              <w:t>-2.90%</w:t>
            </w:r>
          </w:p>
        </w:tc>
        <w:tc>
          <w:tcPr>
            <w:tcW w:w="1007" w:type="dxa"/>
            <w:tcBorders>
              <w:top w:val="single" w:sz="8" w:space="0" w:color="auto"/>
              <w:left w:val="nil"/>
              <w:bottom w:val="nil"/>
              <w:right w:val="nil"/>
            </w:tcBorders>
            <w:shd w:val="clear" w:color="000000" w:fill="CCFFCC"/>
            <w:noWrap/>
            <w:vAlign w:val="center"/>
            <w:hideMark/>
          </w:tcPr>
          <w:p w14:paraId="3A3D4A00" w14:textId="77777777" w:rsidR="00A27F9A" w:rsidRPr="00A27F9A" w:rsidRDefault="00A27F9A" w:rsidP="00932E1E">
            <w:pPr>
              <w:keepNext/>
              <w:spacing w:before="0"/>
              <w:jc w:val="center"/>
              <w:rPr>
                <w:lang w:eastAsia="de-DE"/>
              </w:rPr>
            </w:pPr>
            <w:r w:rsidRPr="00A27F9A">
              <w:rPr>
                <w:lang w:eastAsia="de-DE"/>
              </w:rPr>
              <w:t>-13.35%</w:t>
            </w:r>
          </w:p>
        </w:tc>
        <w:tc>
          <w:tcPr>
            <w:tcW w:w="1007" w:type="dxa"/>
            <w:tcBorders>
              <w:top w:val="single" w:sz="8" w:space="0" w:color="auto"/>
              <w:left w:val="nil"/>
              <w:bottom w:val="nil"/>
              <w:right w:val="single" w:sz="4" w:space="0" w:color="auto"/>
            </w:tcBorders>
            <w:shd w:val="clear" w:color="000000" w:fill="CCFFCC"/>
            <w:noWrap/>
            <w:vAlign w:val="center"/>
            <w:hideMark/>
          </w:tcPr>
          <w:p w14:paraId="5C4CB099" w14:textId="77777777" w:rsidR="00A27F9A" w:rsidRPr="00A27F9A" w:rsidRDefault="00A27F9A" w:rsidP="00932E1E">
            <w:pPr>
              <w:keepNext/>
              <w:spacing w:before="0"/>
              <w:jc w:val="center"/>
              <w:rPr>
                <w:lang w:eastAsia="de-DE"/>
              </w:rPr>
            </w:pPr>
            <w:r w:rsidRPr="00A27F9A">
              <w:rPr>
                <w:lang w:eastAsia="de-DE"/>
              </w:rPr>
              <w:t>-15.66%</w:t>
            </w:r>
          </w:p>
        </w:tc>
        <w:tc>
          <w:tcPr>
            <w:tcW w:w="968" w:type="dxa"/>
            <w:tcBorders>
              <w:top w:val="single" w:sz="8" w:space="0" w:color="auto"/>
              <w:left w:val="single" w:sz="8" w:space="0" w:color="auto"/>
              <w:bottom w:val="nil"/>
              <w:right w:val="nil"/>
            </w:tcBorders>
            <w:shd w:val="clear" w:color="000000" w:fill="FFC7CE"/>
            <w:noWrap/>
            <w:vAlign w:val="center"/>
            <w:hideMark/>
          </w:tcPr>
          <w:p w14:paraId="051FCC2E" w14:textId="77777777" w:rsidR="00A27F9A" w:rsidRPr="00A27F9A" w:rsidRDefault="00A27F9A" w:rsidP="00932E1E">
            <w:pPr>
              <w:keepNext/>
              <w:spacing w:before="0"/>
              <w:jc w:val="cente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2FE8B816" w14:textId="77777777" w:rsidR="00A27F9A" w:rsidRPr="00A27F9A" w:rsidRDefault="00A27F9A" w:rsidP="00932E1E">
            <w:pPr>
              <w:keepNext/>
              <w:spacing w:before="0"/>
              <w:jc w:val="cente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0DEAE063" w14:textId="77777777" w:rsidR="00A27F9A" w:rsidRPr="00A27F9A" w:rsidRDefault="00A27F9A" w:rsidP="00932E1E">
            <w:pPr>
              <w:keepNext/>
              <w:spacing w:before="0"/>
              <w:jc w:val="center"/>
              <w:rPr>
                <w:lang w:eastAsia="de-DE"/>
              </w:rPr>
            </w:pPr>
            <w:r w:rsidRPr="00A27F9A">
              <w:rPr>
                <w:lang w:eastAsia="de-DE"/>
              </w:rPr>
              <w:t>100.00%</w:t>
            </w:r>
          </w:p>
        </w:tc>
        <w:tc>
          <w:tcPr>
            <w:tcW w:w="777" w:type="dxa"/>
            <w:tcBorders>
              <w:top w:val="single" w:sz="8" w:space="0" w:color="auto"/>
              <w:left w:val="nil"/>
              <w:bottom w:val="nil"/>
              <w:right w:val="nil"/>
            </w:tcBorders>
            <w:shd w:val="clear" w:color="auto" w:fill="auto"/>
            <w:noWrap/>
            <w:vAlign w:val="center"/>
            <w:hideMark/>
          </w:tcPr>
          <w:p w14:paraId="06AEF8E1" w14:textId="458442C8" w:rsidR="00A27F9A" w:rsidRPr="00A27F9A" w:rsidRDefault="00155C67" w:rsidP="00932E1E">
            <w:pPr>
              <w:keepNext/>
              <w:spacing w:before="0"/>
              <w:jc w:val="center"/>
              <w:rPr>
                <w:lang w:eastAsia="de-DE"/>
              </w:rPr>
            </w:pPr>
            <w:r>
              <w:rPr>
                <w:lang w:eastAsia="de-DE"/>
              </w:rPr>
              <w:t>–</w:t>
            </w:r>
          </w:p>
        </w:tc>
        <w:tc>
          <w:tcPr>
            <w:tcW w:w="786" w:type="dxa"/>
            <w:tcBorders>
              <w:top w:val="single" w:sz="8" w:space="0" w:color="auto"/>
              <w:left w:val="nil"/>
              <w:bottom w:val="nil"/>
              <w:right w:val="nil"/>
            </w:tcBorders>
            <w:shd w:val="clear" w:color="auto" w:fill="auto"/>
            <w:noWrap/>
            <w:vAlign w:val="center"/>
            <w:hideMark/>
          </w:tcPr>
          <w:p w14:paraId="018E8B16" w14:textId="7E02D914" w:rsidR="00A27F9A" w:rsidRPr="00A27F9A" w:rsidRDefault="00155C67" w:rsidP="00932E1E">
            <w:pPr>
              <w:keepNext/>
              <w:spacing w:before="0"/>
              <w:jc w:val="center"/>
              <w:rPr>
                <w:lang w:eastAsia="de-DE"/>
              </w:rPr>
            </w:pPr>
            <w:r>
              <w:rPr>
                <w:lang w:eastAsia="de-DE"/>
              </w:rPr>
              <w:t>–</w:t>
            </w:r>
          </w:p>
        </w:tc>
      </w:tr>
      <w:tr w:rsidR="003D262D" w:rsidRPr="00A27F9A" w14:paraId="4760BA87"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9839C93" w14:textId="77777777" w:rsidR="00A27F9A" w:rsidRPr="00A27F9A" w:rsidRDefault="00A27F9A" w:rsidP="009A1BF6">
            <w:pPr>
              <w:spacing w:before="0"/>
              <w:rPr>
                <w:lang w:eastAsia="de-DE"/>
              </w:rPr>
            </w:pPr>
            <w:r w:rsidRPr="00A27F9A">
              <w:rPr>
                <w:lang w:eastAsia="de-DE"/>
              </w:rPr>
              <w:t>Class F</w:t>
            </w:r>
          </w:p>
        </w:tc>
        <w:tc>
          <w:tcPr>
            <w:tcW w:w="1007" w:type="dxa"/>
            <w:tcBorders>
              <w:top w:val="nil"/>
              <w:left w:val="nil"/>
              <w:bottom w:val="nil"/>
              <w:right w:val="nil"/>
            </w:tcBorders>
            <w:shd w:val="clear" w:color="auto" w:fill="auto"/>
            <w:noWrap/>
            <w:vAlign w:val="center"/>
            <w:hideMark/>
          </w:tcPr>
          <w:p w14:paraId="491AB46E" w14:textId="6503CE95" w:rsidR="00A27F9A" w:rsidRPr="00A27F9A" w:rsidRDefault="0069767C" w:rsidP="00932E1E">
            <w:pPr>
              <w:spacing w:before="0"/>
              <w:jc w:val="center"/>
              <w:rPr>
                <w:lang w:eastAsia="de-DE"/>
              </w:rPr>
            </w:pPr>
            <w:r>
              <w:rPr>
                <w:lang w:eastAsia="de-DE"/>
              </w:rPr>
              <w:t>–</w:t>
            </w:r>
          </w:p>
        </w:tc>
        <w:tc>
          <w:tcPr>
            <w:tcW w:w="1007" w:type="dxa"/>
            <w:tcBorders>
              <w:top w:val="nil"/>
              <w:left w:val="nil"/>
              <w:bottom w:val="nil"/>
              <w:right w:val="nil"/>
            </w:tcBorders>
            <w:shd w:val="clear" w:color="auto" w:fill="auto"/>
            <w:noWrap/>
            <w:vAlign w:val="center"/>
            <w:hideMark/>
          </w:tcPr>
          <w:p w14:paraId="2088B1B6" w14:textId="5E1926BC" w:rsidR="00A27F9A" w:rsidRPr="00A27F9A" w:rsidRDefault="0069767C" w:rsidP="00932E1E">
            <w:pPr>
              <w:spacing w:before="0"/>
              <w:jc w:val="center"/>
              <w:rPr>
                <w:lang w:eastAsia="de-DE"/>
              </w:rPr>
            </w:pPr>
            <w:r>
              <w:rPr>
                <w:lang w:eastAsia="de-DE"/>
              </w:rPr>
              <w:t>–</w:t>
            </w:r>
          </w:p>
        </w:tc>
        <w:tc>
          <w:tcPr>
            <w:tcW w:w="1007" w:type="dxa"/>
            <w:tcBorders>
              <w:top w:val="nil"/>
              <w:left w:val="nil"/>
              <w:bottom w:val="nil"/>
              <w:right w:val="single" w:sz="4" w:space="0" w:color="auto"/>
            </w:tcBorders>
            <w:shd w:val="clear" w:color="auto" w:fill="auto"/>
            <w:noWrap/>
            <w:vAlign w:val="center"/>
            <w:hideMark/>
          </w:tcPr>
          <w:p w14:paraId="37164D1D" w14:textId="05EFD6C3" w:rsidR="00A27F9A" w:rsidRPr="00A27F9A" w:rsidRDefault="0069767C" w:rsidP="00932E1E">
            <w:pPr>
              <w:spacing w:before="0"/>
              <w:jc w:val="center"/>
              <w:rPr>
                <w:lang w:eastAsia="de-DE"/>
              </w:rPr>
            </w:pPr>
            <w:r>
              <w:rPr>
                <w:lang w:eastAsia="de-DE"/>
              </w:rPr>
              <w:t>–</w:t>
            </w:r>
          </w:p>
        </w:tc>
        <w:tc>
          <w:tcPr>
            <w:tcW w:w="968" w:type="dxa"/>
            <w:tcBorders>
              <w:top w:val="nil"/>
              <w:left w:val="single" w:sz="8" w:space="0" w:color="auto"/>
              <w:bottom w:val="nil"/>
              <w:right w:val="nil"/>
            </w:tcBorders>
            <w:shd w:val="clear" w:color="000000" w:fill="FFC7CE"/>
            <w:noWrap/>
            <w:vAlign w:val="center"/>
            <w:hideMark/>
          </w:tcPr>
          <w:p w14:paraId="6D991BA3" w14:textId="77777777" w:rsidR="00A27F9A" w:rsidRPr="00A27F9A" w:rsidRDefault="00A27F9A" w:rsidP="00932E1E">
            <w:pPr>
              <w:spacing w:before="0"/>
              <w:jc w:val="cente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25C62EB5" w14:textId="77777777" w:rsidR="00A27F9A" w:rsidRPr="00A27F9A" w:rsidRDefault="00A27F9A" w:rsidP="00932E1E">
            <w:pPr>
              <w:spacing w:before="0"/>
              <w:jc w:val="cente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3EFA9E36" w14:textId="77777777" w:rsidR="00A27F9A" w:rsidRPr="00A27F9A" w:rsidRDefault="00A27F9A" w:rsidP="00932E1E">
            <w:pPr>
              <w:spacing w:before="0"/>
              <w:jc w:val="cente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2F9449E5" w14:textId="4E4EE015" w:rsidR="00A27F9A" w:rsidRPr="00A27F9A" w:rsidRDefault="00155C67" w:rsidP="00932E1E">
            <w:pPr>
              <w:spacing w:before="0"/>
              <w:jc w:val="center"/>
              <w:rPr>
                <w:lang w:eastAsia="de-DE"/>
              </w:rPr>
            </w:pPr>
            <w:r>
              <w:rPr>
                <w:lang w:eastAsia="de-DE"/>
              </w:rPr>
              <w:t>–</w:t>
            </w:r>
          </w:p>
        </w:tc>
        <w:tc>
          <w:tcPr>
            <w:tcW w:w="786" w:type="dxa"/>
            <w:tcBorders>
              <w:top w:val="nil"/>
              <w:left w:val="nil"/>
              <w:bottom w:val="nil"/>
              <w:right w:val="nil"/>
            </w:tcBorders>
            <w:shd w:val="clear" w:color="auto" w:fill="auto"/>
            <w:noWrap/>
            <w:vAlign w:val="center"/>
            <w:hideMark/>
          </w:tcPr>
          <w:p w14:paraId="66E3AC95" w14:textId="42F75D5F" w:rsidR="00A27F9A" w:rsidRPr="00A27F9A" w:rsidRDefault="00155C67" w:rsidP="00932E1E">
            <w:pPr>
              <w:spacing w:before="0"/>
              <w:jc w:val="center"/>
              <w:rPr>
                <w:lang w:eastAsia="de-DE"/>
              </w:rPr>
            </w:pPr>
            <w:r>
              <w:rPr>
                <w:lang w:eastAsia="de-DE"/>
              </w:rPr>
              <w:t>–</w:t>
            </w:r>
          </w:p>
        </w:tc>
      </w:tr>
    </w:tbl>
    <w:p w14:paraId="64E0A42F" w14:textId="77777777" w:rsidR="00A27F9A" w:rsidRPr="00A27F9A" w:rsidRDefault="00A27F9A" w:rsidP="00A27F9A">
      <w:pPr>
        <w:rPr>
          <w:lang w:eastAsia="de-DE"/>
        </w:rPr>
      </w:pPr>
    </w:p>
    <w:p w14:paraId="1907826F" w14:textId="77777777" w:rsidR="00A27F9A" w:rsidRPr="00A27F9A" w:rsidRDefault="00A27F9A" w:rsidP="00550244">
      <w:pPr>
        <w:rPr>
          <w:b/>
          <w:bCs/>
          <w:i/>
          <w:iCs/>
          <w:lang w:eastAsia="de-DE"/>
        </w:rPr>
      </w:pPr>
      <w:r w:rsidRPr="00A27F9A">
        <w:rPr>
          <w:b/>
          <w:bCs/>
          <w:i/>
          <w:iCs/>
          <w:lang w:eastAsia="de-DE"/>
        </w:rPr>
        <w:t>NNVC-5.1 HOP final</w:t>
      </w:r>
    </w:p>
    <w:p w14:paraId="50238A41" w14:textId="77777777" w:rsidR="00A27F9A" w:rsidRPr="00A27F9A" w:rsidRDefault="00A27F9A" w:rsidP="00A27F9A">
      <w:pPr>
        <w:rPr>
          <w:lang w:eastAsia="de-DE"/>
        </w:rPr>
      </w:pPr>
      <w:r w:rsidRPr="00A27F9A">
        <w:rPr>
          <w:lang w:eastAsia="de-DE"/>
        </w:rPr>
        <w:t>TBA</w:t>
      </w:r>
    </w:p>
    <w:p w14:paraId="7E7BC6B6" w14:textId="77777777" w:rsidR="00A27F9A" w:rsidRPr="00A27F9A" w:rsidRDefault="00A27F9A" w:rsidP="00A27F9A">
      <w:pPr>
        <w:rPr>
          <w:lang w:eastAsia="de-DE"/>
        </w:rPr>
      </w:pPr>
    </w:p>
    <w:p w14:paraId="6D8331EB" w14:textId="77777777" w:rsidR="00A27F9A" w:rsidRPr="00A27F9A" w:rsidRDefault="00A27F9A" w:rsidP="00A27F9A">
      <w:pPr>
        <w:rPr>
          <w:lang w:eastAsia="de-DE"/>
        </w:rPr>
      </w:pPr>
    </w:p>
    <w:p w14:paraId="5D1F03AC" w14:textId="77777777" w:rsidR="00A27F9A" w:rsidRPr="00A27F9A" w:rsidRDefault="00A27F9A" w:rsidP="00932E1E">
      <w:pPr>
        <w:keepNext/>
        <w:rPr>
          <w:b/>
          <w:bCs/>
          <w:i/>
          <w:iCs/>
          <w:lang w:eastAsia="de-DE"/>
        </w:rPr>
      </w:pPr>
      <w:r w:rsidRPr="00A27F9A">
        <w:rPr>
          <w:b/>
          <w:bCs/>
          <w:i/>
          <w:iCs/>
          <w:lang w:eastAsia="de-DE"/>
        </w:rPr>
        <w:t xml:space="preserve">NNVC-5.1 VTM mode with </w:t>
      </w:r>
      <w:proofErr w:type="gramStart"/>
      <w:r w:rsidRPr="00A27F9A">
        <w:rPr>
          <w:b/>
          <w:bCs/>
          <w:i/>
          <w:iCs/>
          <w:lang w:eastAsia="de-DE"/>
        </w:rPr>
        <w:t>Post-filter</w:t>
      </w:r>
      <w:proofErr w:type="gramEnd"/>
    </w:p>
    <w:p w14:paraId="09DCCEB4" w14:textId="77777777" w:rsidR="00A27F9A" w:rsidRPr="00A27F9A" w:rsidRDefault="00A27F9A" w:rsidP="00932E1E">
      <w:pPr>
        <w:keepNext/>
        <w:rPr>
          <w:lang w:eastAsia="de-DE"/>
        </w:rPr>
      </w:pPr>
      <w:r w:rsidRPr="00A27F9A">
        <w:rPr>
          <w:lang w:eastAsia="de-DE"/>
        </w:rPr>
        <w:t>Results are extracted from JVET-AD0163.</w:t>
      </w:r>
    </w:p>
    <w:tbl>
      <w:tblPr>
        <w:tblW w:w="8770" w:type="dxa"/>
        <w:tblLayout w:type="fixed"/>
        <w:tblCellMar>
          <w:left w:w="29" w:type="dxa"/>
          <w:right w:w="29" w:type="dxa"/>
        </w:tblCellMar>
        <w:tblLook w:val="04A0" w:firstRow="1" w:lastRow="0" w:firstColumn="1" w:lastColumn="0" w:noHBand="0" w:noVBand="1"/>
      </w:tblPr>
      <w:tblGrid>
        <w:gridCol w:w="1152"/>
        <w:gridCol w:w="1000"/>
        <w:gridCol w:w="1013"/>
        <w:gridCol w:w="999"/>
        <w:gridCol w:w="956"/>
        <w:gridCol w:w="985"/>
        <w:gridCol w:w="985"/>
        <w:gridCol w:w="730"/>
        <w:gridCol w:w="950"/>
      </w:tblGrid>
      <w:tr w:rsidR="00A27F9A" w:rsidRPr="00A27F9A" w14:paraId="7920678E" w14:textId="77777777" w:rsidTr="00932E1E">
        <w:trPr>
          <w:trHeight w:val="255"/>
        </w:trPr>
        <w:tc>
          <w:tcPr>
            <w:tcW w:w="1152" w:type="dxa"/>
            <w:tcBorders>
              <w:top w:val="nil"/>
              <w:left w:val="nil"/>
              <w:bottom w:val="nil"/>
              <w:right w:val="nil"/>
            </w:tcBorders>
            <w:shd w:val="clear" w:color="auto" w:fill="auto"/>
            <w:noWrap/>
            <w:vAlign w:val="center"/>
            <w:hideMark/>
          </w:tcPr>
          <w:p w14:paraId="76F29479" w14:textId="77777777" w:rsidR="00A27F9A" w:rsidRPr="00A27F9A" w:rsidRDefault="00A27F9A" w:rsidP="00932E1E">
            <w:pPr>
              <w:keepNext/>
              <w:spacing w:before="0"/>
              <w:rPr>
                <w:lang w:eastAsia="de-DE"/>
              </w:rPr>
            </w:pPr>
          </w:p>
        </w:tc>
        <w:tc>
          <w:tcPr>
            <w:tcW w:w="7618" w:type="dxa"/>
            <w:gridSpan w:val="8"/>
            <w:tcBorders>
              <w:top w:val="nil"/>
              <w:left w:val="nil"/>
              <w:bottom w:val="single" w:sz="8" w:space="0" w:color="auto"/>
              <w:right w:val="nil"/>
            </w:tcBorders>
            <w:shd w:val="clear" w:color="auto" w:fill="auto"/>
            <w:noWrap/>
            <w:vAlign w:val="center"/>
            <w:hideMark/>
          </w:tcPr>
          <w:p w14:paraId="5336D1EE" w14:textId="26C5D3E3" w:rsidR="00A27F9A" w:rsidRPr="00A27F9A" w:rsidRDefault="00A27F9A" w:rsidP="00932E1E">
            <w:pPr>
              <w:keepNext/>
              <w:spacing w:before="0"/>
              <w:jc w:val="center"/>
              <w:rPr>
                <w:b/>
                <w:bCs/>
                <w:lang w:eastAsia="de-DE"/>
              </w:rPr>
            </w:pPr>
            <w:r w:rsidRPr="00A27F9A">
              <w:rPr>
                <w:b/>
                <w:bCs/>
                <w:lang w:eastAsia="de-DE"/>
              </w:rPr>
              <w:t xml:space="preserve">Random access </w:t>
            </w:r>
            <w:r w:rsidR="00155C67">
              <w:rPr>
                <w:b/>
                <w:bCs/>
                <w:lang w:eastAsia="de-DE"/>
              </w:rPr>
              <w:t>Main 10</w:t>
            </w:r>
          </w:p>
        </w:tc>
      </w:tr>
      <w:tr w:rsidR="00A27F9A" w:rsidRPr="00A27F9A" w14:paraId="5E09DFD1" w14:textId="77777777" w:rsidTr="00932E1E">
        <w:trPr>
          <w:trHeight w:val="255"/>
        </w:trPr>
        <w:tc>
          <w:tcPr>
            <w:tcW w:w="1152" w:type="dxa"/>
            <w:tcBorders>
              <w:top w:val="nil"/>
              <w:left w:val="nil"/>
              <w:bottom w:val="nil"/>
              <w:right w:val="nil"/>
            </w:tcBorders>
            <w:shd w:val="clear" w:color="auto" w:fill="auto"/>
            <w:noWrap/>
            <w:vAlign w:val="center"/>
            <w:hideMark/>
          </w:tcPr>
          <w:p w14:paraId="6B31B974" w14:textId="77777777" w:rsidR="00A27F9A" w:rsidRPr="00A27F9A" w:rsidRDefault="00A27F9A" w:rsidP="00932E1E">
            <w:pPr>
              <w:keepNext/>
              <w:spacing w:before="0"/>
              <w:rPr>
                <w:b/>
                <w:bCs/>
                <w:lang w:eastAsia="de-DE"/>
              </w:rPr>
            </w:pPr>
          </w:p>
        </w:tc>
        <w:tc>
          <w:tcPr>
            <w:tcW w:w="7618"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DA4958B" w14:textId="77777777" w:rsidR="00A27F9A" w:rsidRPr="00A27F9A" w:rsidRDefault="00A27F9A" w:rsidP="00932E1E">
            <w:pPr>
              <w:keepNext/>
              <w:spacing w:before="0"/>
              <w:jc w:val="center"/>
              <w:rPr>
                <w:b/>
                <w:bCs/>
                <w:lang w:eastAsia="de-DE"/>
              </w:rPr>
            </w:pPr>
            <w:r w:rsidRPr="00A27F9A">
              <w:rPr>
                <w:b/>
                <w:bCs/>
                <w:lang w:eastAsia="de-DE"/>
              </w:rPr>
              <w:t>BD-rate Over NNVC-4.0 NNPF OFF</w:t>
            </w:r>
          </w:p>
        </w:tc>
      </w:tr>
      <w:tr w:rsidR="003D262D" w:rsidRPr="00A27F9A" w14:paraId="278440F0" w14:textId="77777777" w:rsidTr="00A42C14">
        <w:trPr>
          <w:trHeight w:val="255"/>
        </w:trPr>
        <w:tc>
          <w:tcPr>
            <w:tcW w:w="1152" w:type="dxa"/>
            <w:tcBorders>
              <w:top w:val="nil"/>
              <w:left w:val="nil"/>
              <w:bottom w:val="nil"/>
              <w:right w:val="nil"/>
            </w:tcBorders>
            <w:shd w:val="clear" w:color="auto" w:fill="auto"/>
            <w:noWrap/>
            <w:vAlign w:val="center"/>
            <w:hideMark/>
          </w:tcPr>
          <w:p w14:paraId="3BDC4B8A" w14:textId="77777777" w:rsidR="00A27F9A" w:rsidRPr="00A27F9A" w:rsidRDefault="00A27F9A" w:rsidP="00932E1E">
            <w:pPr>
              <w:keepNext/>
              <w:spacing w:before="0"/>
              <w:rPr>
                <w:b/>
                <w:bCs/>
                <w:lang w:eastAsia="de-DE"/>
              </w:rPr>
            </w:pPr>
          </w:p>
        </w:tc>
        <w:tc>
          <w:tcPr>
            <w:tcW w:w="1000" w:type="dxa"/>
            <w:tcBorders>
              <w:top w:val="nil"/>
              <w:left w:val="single" w:sz="8" w:space="0" w:color="auto"/>
              <w:bottom w:val="single" w:sz="8" w:space="0" w:color="auto"/>
              <w:right w:val="nil"/>
            </w:tcBorders>
            <w:shd w:val="clear" w:color="auto" w:fill="auto"/>
            <w:noWrap/>
            <w:vAlign w:val="center"/>
            <w:hideMark/>
          </w:tcPr>
          <w:p w14:paraId="0D4AB538" w14:textId="77777777" w:rsidR="00A27F9A" w:rsidRPr="00A27F9A" w:rsidRDefault="00A27F9A" w:rsidP="00932E1E">
            <w:pPr>
              <w:keepNext/>
              <w:spacing w:before="0"/>
              <w:jc w:val="center"/>
              <w:rPr>
                <w:lang w:eastAsia="de-DE"/>
              </w:rPr>
            </w:pPr>
            <w:r w:rsidRPr="00A27F9A">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0616CEC8" w14:textId="77777777" w:rsidR="00A27F9A" w:rsidRPr="00A27F9A" w:rsidRDefault="00A27F9A" w:rsidP="00932E1E">
            <w:pPr>
              <w:keepNext/>
              <w:spacing w:before="0"/>
              <w:jc w:val="center"/>
              <w:rPr>
                <w:lang w:eastAsia="de-DE"/>
              </w:rPr>
            </w:pPr>
            <w:r w:rsidRPr="00A27F9A">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3407934B" w14:textId="77777777" w:rsidR="00A27F9A" w:rsidRPr="00A27F9A" w:rsidRDefault="00A27F9A" w:rsidP="00932E1E">
            <w:pPr>
              <w:keepNext/>
              <w:spacing w:before="0"/>
              <w:jc w:val="center"/>
              <w:rPr>
                <w:lang w:eastAsia="de-DE"/>
              </w:rPr>
            </w:pPr>
            <w:r w:rsidRPr="00A27F9A">
              <w:rPr>
                <w:lang w:eastAsia="de-DE"/>
              </w:rPr>
              <w:t>V-PSNR</w:t>
            </w:r>
          </w:p>
        </w:tc>
        <w:tc>
          <w:tcPr>
            <w:tcW w:w="956" w:type="dxa"/>
            <w:tcBorders>
              <w:top w:val="nil"/>
              <w:left w:val="single" w:sz="8" w:space="0" w:color="auto"/>
              <w:bottom w:val="single" w:sz="8" w:space="0" w:color="auto"/>
              <w:right w:val="nil"/>
            </w:tcBorders>
            <w:shd w:val="clear" w:color="auto" w:fill="auto"/>
            <w:noWrap/>
            <w:vAlign w:val="center"/>
            <w:hideMark/>
          </w:tcPr>
          <w:p w14:paraId="21AA6669" w14:textId="77777777" w:rsidR="00A27F9A" w:rsidRPr="00A27F9A" w:rsidRDefault="00A27F9A" w:rsidP="00932E1E">
            <w:pPr>
              <w:keepNext/>
              <w:spacing w:before="0"/>
              <w:jc w:val="center"/>
              <w:rPr>
                <w:lang w:eastAsia="de-DE"/>
              </w:rPr>
            </w:pPr>
            <w:r w:rsidRPr="00A27F9A">
              <w:rPr>
                <w:lang w:eastAsia="de-DE"/>
              </w:rPr>
              <w:t>Y-MSIM</w:t>
            </w:r>
          </w:p>
        </w:tc>
        <w:tc>
          <w:tcPr>
            <w:tcW w:w="985" w:type="dxa"/>
            <w:tcBorders>
              <w:top w:val="nil"/>
              <w:left w:val="nil"/>
              <w:bottom w:val="single" w:sz="8" w:space="0" w:color="auto"/>
              <w:right w:val="nil"/>
            </w:tcBorders>
            <w:shd w:val="clear" w:color="auto" w:fill="auto"/>
            <w:noWrap/>
            <w:vAlign w:val="center"/>
            <w:hideMark/>
          </w:tcPr>
          <w:p w14:paraId="21278C89" w14:textId="77777777" w:rsidR="00A27F9A" w:rsidRPr="00A27F9A" w:rsidRDefault="00A27F9A" w:rsidP="00932E1E">
            <w:pPr>
              <w:keepNext/>
              <w:spacing w:before="0"/>
              <w:jc w:val="center"/>
              <w:rPr>
                <w:lang w:eastAsia="de-DE"/>
              </w:rPr>
            </w:pPr>
            <w:r w:rsidRPr="00A27F9A">
              <w:rPr>
                <w:lang w:eastAsia="de-DE"/>
              </w:rPr>
              <w:t>U-MSIM</w:t>
            </w:r>
          </w:p>
        </w:tc>
        <w:tc>
          <w:tcPr>
            <w:tcW w:w="985" w:type="dxa"/>
            <w:tcBorders>
              <w:top w:val="nil"/>
              <w:left w:val="nil"/>
              <w:bottom w:val="single" w:sz="8" w:space="0" w:color="auto"/>
              <w:right w:val="single" w:sz="4" w:space="0" w:color="auto"/>
            </w:tcBorders>
            <w:shd w:val="clear" w:color="auto" w:fill="auto"/>
            <w:noWrap/>
            <w:vAlign w:val="center"/>
            <w:hideMark/>
          </w:tcPr>
          <w:p w14:paraId="054714B4" w14:textId="77777777" w:rsidR="00A27F9A" w:rsidRPr="00A27F9A" w:rsidRDefault="00A27F9A" w:rsidP="00932E1E">
            <w:pPr>
              <w:keepNext/>
              <w:spacing w:before="0"/>
              <w:jc w:val="center"/>
              <w:rPr>
                <w:lang w:eastAsia="de-DE"/>
              </w:rPr>
            </w:pPr>
            <w:r w:rsidRPr="00A27F9A">
              <w:rPr>
                <w:lang w:eastAsia="de-DE"/>
              </w:rPr>
              <w:t>V-MSIM</w:t>
            </w:r>
          </w:p>
        </w:tc>
        <w:tc>
          <w:tcPr>
            <w:tcW w:w="730" w:type="dxa"/>
            <w:tcBorders>
              <w:top w:val="nil"/>
              <w:left w:val="nil"/>
              <w:bottom w:val="single" w:sz="8" w:space="0" w:color="auto"/>
              <w:right w:val="nil"/>
            </w:tcBorders>
            <w:shd w:val="clear" w:color="auto" w:fill="auto"/>
            <w:noWrap/>
            <w:vAlign w:val="center"/>
            <w:hideMark/>
          </w:tcPr>
          <w:p w14:paraId="12F1E1F5" w14:textId="77777777" w:rsidR="00A27F9A" w:rsidRPr="00A27F9A" w:rsidRDefault="00A27F9A" w:rsidP="00932E1E">
            <w:pPr>
              <w:keepNext/>
              <w:spacing w:before="0"/>
              <w:jc w:val="center"/>
              <w:rPr>
                <w:lang w:eastAsia="de-DE"/>
              </w:rPr>
            </w:pPr>
            <w:proofErr w:type="spellStart"/>
            <w:r w:rsidRPr="00A27F9A">
              <w:rPr>
                <w:lang w:eastAsia="de-DE"/>
              </w:rPr>
              <w:t>EncT</w:t>
            </w:r>
            <w:proofErr w:type="spellEnd"/>
          </w:p>
        </w:tc>
        <w:tc>
          <w:tcPr>
            <w:tcW w:w="950" w:type="dxa"/>
            <w:tcBorders>
              <w:top w:val="nil"/>
              <w:left w:val="nil"/>
              <w:bottom w:val="single" w:sz="8" w:space="0" w:color="auto"/>
              <w:right w:val="single" w:sz="8" w:space="0" w:color="auto"/>
            </w:tcBorders>
            <w:shd w:val="clear" w:color="auto" w:fill="auto"/>
            <w:noWrap/>
            <w:vAlign w:val="center"/>
            <w:hideMark/>
          </w:tcPr>
          <w:p w14:paraId="6476400E" w14:textId="77777777" w:rsidR="00A27F9A" w:rsidRPr="00A27F9A" w:rsidRDefault="00A27F9A" w:rsidP="00932E1E">
            <w:pPr>
              <w:keepNext/>
              <w:spacing w:before="0"/>
              <w:jc w:val="center"/>
              <w:rPr>
                <w:lang w:eastAsia="de-DE"/>
              </w:rPr>
            </w:pPr>
            <w:proofErr w:type="spellStart"/>
            <w:r w:rsidRPr="00A27F9A">
              <w:rPr>
                <w:lang w:eastAsia="de-DE"/>
              </w:rPr>
              <w:t>DecT</w:t>
            </w:r>
            <w:proofErr w:type="spellEnd"/>
            <w:r w:rsidRPr="00A27F9A">
              <w:rPr>
                <w:lang w:eastAsia="de-DE"/>
              </w:rPr>
              <w:t xml:space="preserve"> CPU</w:t>
            </w:r>
          </w:p>
        </w:tc>
      </w:tr>
      <w:tr w:rsidR="003D262D" w:rsidRPr="00A27F9A" w14:paraId="5F0E00B6" w14:textId="77777777" w:rsidTr="00A42C14">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7BC0797" w14:textId="77777777" w:rsidR="00A27F9A" w:rsidRPr="00A27F9A" w:rsidRDefault="00A27F9A" w:rsidP="00932E1E">
            <w:pPr>
              <w:keepNext/>
              <w:spacing w:before="0"/>
              <w:rPr>
                <w:lang w:eastAsia="de-DE"/>
              </w:rPr>
            </w:pPr>
            <w:r w:rsidRPr="00A27F9A">
              <w:rPr>
                <w:lang w:eastAsia="de-DE"/>
              </w:rPr>
              <w:t>Class A1</w:t>
            </w:r>
          </w:p>
        </w:tc>
        <w:tc>
          <w:tcPr>
            <w:tcW w:w="1000" w:type="dxa"/>
            <w:tcBorders>
              <w:top w:val="single" w:sz="8" w:space="0" w:color="auto"/>
              <w:left w:val="single" w:sz="8" w:space="0" w:color="auto"/>
              <w:bottom w:val="nil"/>
              <w:right w:val="nil"/>
            </w:tcBorders>
            <w:shd w:val="clear" w:color="000000" w:fill="CCFFCC"/>
            <w:noWrap/>
            <w:vAlign w:val="center"/>
            <w:hideMark/>
          </w:tcPr>
          <w:p w14:paraId="237BDB83" w14:textId="77777777" w:rsidR="00A27F9A" w:rsidRPr="00A27F9A" w:rsidRDefault="00A27F9A" w:rsidP="00932E1E">
            <w:pPr>
              <w:keepNext/>
              <w:spacing w:before="0"/>
              <w:jc w:val="center"/>
              <w:rPr>
                <w:lang w:eastAsia="de-DE"/>
              </w:rPr>
            </w:pPr>
            <w:r w:rsidRPr="00A27F9A">
              <w:rPr>
                <w:lang w:eastAsia="de-DE"/>
              </w:rPr>
              <w:t>-6.40%</w:t>
            </w:r>
          </w:p>
        </w:tc>
        <w:tc>
          <w:tcPr>
            <w:tcW w:w="1013" w:type="dxa"/>
            <w:tcBorders>
              <w:top w:val="single" w:sz="8" w:space="0" w:color="auto"/>
              <w:left w:val="nil"/>
              <w:bottom w:val="nil"/>
              <w:right w:val="nil"/>
            </w:tcBorders>
            <w:shd w:val="clear" w:color="000000" w:fill="CCFFCC"/>
            <w:noWrap/>
            <w:vAlign w:val="center"/>
            <w:hideMark/>
          </w:tcPr>
          <w:p w14:paraId="61A0F825" w14:textId="77777777" w:rsidR="00A27F9A" w:rsidRPr="00A27F9A" w:rsidRDefault="00A27F9A" w:rsidP="00932E1E">
            <w:pPr>
              <w:keepNext/>
              <w:spacing w:before="0"/>
              <w:jc w:val="center"/>
              <w:rPr>
                <w:lang w:eastAsia="de-DE"/>
              </w:rPr>
            </w:pPr>
            <w:r w:rsidRPr="00A27F9A">
              <w:rPr>
                <w:lang w:eastAsia="de-DE"/>
              </w:rPr>
              <w:t>-13.70%</w:t>
            </w:r>
          </w:p>
        </w:tc>
        <w:tc>
          <w:tcPr>
            <w:tcW w:w="999" w:type="dxa"/>
            <w:tcBorders>
              <w:top w:val="single" w:sz="8" w:space="0" w:color="auto"/>
              <w:left w:val="nil"/>
              <w:bottom w:val="nil"/>
              <w:right w:val="single" w:sz="4" w:space="0" w:color="auto"/>
            </w:tcBorders>
            <w:shd w:val="clear" w:color="000000" w:fill="CCFFCC"/>
            <w:noWrap/>
            <w:vAlign w:val="center"/>
            <w:hideMark/>
          </w:tcPr>
          <w:p w14:paraId="775C8F2F" w14:textId="77777777" w:rsidR="00A27F9A" w:rsidRPr="00A27F9A" w:rsidRDefault="00A27F9A" w:rsidP="00932E1E">
            <w:pPr>
              <w:keepNext/>
              <w:spacing w:before="0"/>
              <w:jc w:val="center"/>
              <w:rPr>
                <w:lang w:eastAsia="de-DE"/>
              </w:rPr>
            </w:pPr>
            <w:r w:rsidRPr="00A27F9A">
              <w:rPr>
                <w:lang w:eastAsia="de-DE"/>
              </w:rPr>
              <w:t>-20.30%</w:t>
            </w:r>
          </w:p>
        </w:tc>
        <w:tc>
          <w:tcPr>
            <w:tcW w:w="956" w:type="dxa"/>
            <w:tcBorders>
              <w:top w:val="single" w:sz="8" w:space="0" w:color="auto"/>
              <w:left w:val="single" w:sz="8" w:space="0" w:color="auto"/>
              <w:bottom w:val="nil"/>
              <w:right w:val="nil"/>
            </w:tcBorders>
            <w:shd w:val="clear" w:color="000000" w:fill="CCFFCC"/>
            <w:noWrap/>
            <w:vAlign w:val="center"/>
            <w:hideMark/>
          </w:tcPr>
          <w:p w14:paraId="34EE05EC" w14:textId="77777777" w:rsidR="00A27F9A" w:rsidRPr="00A27F9A" w:rsidRDefault="00A27F9A" w:rsidP="00932E1E">
            <w:pPr>
              <w:keepNext/>
              <w:spacing w:before="0"/>
              <w:jc w:val="center"/>
              <w:rPr>
                <w:lang w:eastAsia="de-DE"/>
              </w:rPr>
            </w:pPr>
            <w:r w:rsidRPr="00A27F9A">
              <w:rPr>
                <w:lang w:eastAsia="de-DE"/>
              </w:rPr>
              <w:t>-8.39%</w:t>
            </w:r>
          </w:p>
        </w:tc>
        <w:tc>
          <w:tcPr>
            <w:tcW w:w="985" w:type="dxa"/>
            <w:tcBorders>
              <w:top w:val="single" w:sz="8" w:space="0" w:color="auto"/>
              <w:left w:val="nil"/>
              <w:bottom w:val="nil"/>
              <w:right w:val="nil"/>
            </w:tcBorders>
            <w:shd w:val="clear" w:color="000000" w:fill="CCFFCC"/>
            <w:noWrap/>
            <w:vAlign w:val="center"/>
            <w:hideMark/>
          </w:tcPr>
          <w:p w14:paraId="2A65EE5A" w14:textId="77777777" w:rsidR="00A27F9A" w:rsidRPr="00A27F9A" w:rsidRDefault="00A27F9A" w:rsidP="00932E1E">
            <w:pPr>
              <w:keepNext/>
              <w:spacing w:before="0"/>
              <w:jc w:val="center"/>
              <w:rPr>
                <w:lang w:eastAsia="de-DE"/>
              </w:rPr>
            </w:pPr>
            <w:r w:rsidRPr="00A27F9A">
              <w:rPr>
                <w:lang w:eastAsia="de-DE"/>
              </w:rPr>
              <w:t>-16.51%</w:t>
            </w:r>
          </w:p>
        </w:tc>
        <w:tc>
          <w:tcPr>
            <w:tcW w:w="985" w:type="dxa"/>
            <w:tcBorders>
              <w:top w:val="single" w:sz="8" w:space="0" w:color="auto"/>
              <w:left w:val="nil"/>
              <w:bottom w:val="nil"/>
              <w:right w:val="single" w:sz="4" w:space="0" w:color="auto"/>
            </w:tcBorders>
            <w:shd w:val="clear" w:color="000000" w:fill="CCFFCC"/>
            <w:noWrap/>
            <w:vAlign w:val="center"/>
            <w:hideMark/>
          </w:tcPr>
          <w:p w14:paraId="2375AE57" w14:textId="77777777" w:rsidR="00A27F9A" w:rsidRPr="00A27F9A" w:rsidRDefault="00A27F9A" w:rsidP="00932E1E">
            <w:pPr>
              <w:keepNext/>
              <w:spacing w:before="0"/>
              <w:jc w:val="center"/>
              <w:rPr>
                <w:lang w:eastAsia="de-DE"/>
              </w:rPr>
            </w:pPr>
            <w:r w:rsidRPr="00A27F9A">
              <w:rPr>
                <w:lang w:eastAsia="de-DE"/>
              </w:rPr>
              <w:t>-21.17%</w:t>
            </w:r>
          </w:p>
        </w:tc>
        <w:tc>
          <w:tcPr>
            <w:tcW w:w="730" w:type="dxa"/>
            <w:tcBorders>
              <w:top w:val="nil"/>
              <w:left w:val="nil"/>
              <w:bottom w:val="nil"/>
              <w:right w:val="nil"/>
            </w:tcBorders>
            <w:shd w:val="clear" w:color="auto" w:fill="auto"/>
            <w:noWrap/>
            <w:vAlign w:val="center"/>
            <w:hideMark/>
          </w:tcPr>
          <w:p w14:paraId="74AE098F" w14:textId="77777777" w:rsidR="00A27F9A" w:rsidRPr="00A27F9A" w:rsidRDefault="00A27F9A" w:rsidP="00932E1E">
            <w:pPr>
              <w:keepNext/>
              <w:spacing w:before="0"/>
              <w:jc w:val="center"/>
              <w:rPr>
                <w:lang w:eastAsia="de-DE"/>
              </w:rPr>
            </w:pPr>
            <w:r w:rsidRPr="00A27F9A">
              <w:rPr>
                <w:lang w:eastAsia="de-DE"/>
              </w:rPr>
              <w:t>171%</w:t>
            </w:r>
          </w:p>
        </w:tc>
        <w:tc>
          <w:tcPr>
            <w:tcW w:w="950" w:type="dxa"/>
            <w:tcBorders>
              <w:top w:val="nil"/>
              <w:left w:val="nil"/>
              <w:bottom w:val="nil"/>
              <w:right w:val="single" w:sz="8" w:space="0" w:color="auto"/>
            </w:tcBorders>
            <w:shd w:val="clear" w:color="auto" w:fill="auto"/>
            <w:noWrap/>
            <w:vAlign w:val="center"/>
            <w:hideMark/>
          </w:tcPr>
          <w:p w14:paraId="53B19781" w14:textId="77777777" w:rsidR="00A27F9A" w:rsidRPr="00A27F9A" w:rsidRDefault="00A27F9A" w:rsidP="00932E1E">
            <w:pPr>
              <w:keepNext/>
              <w:spacing w:before="0"/>
              <w:jc w:val="center"/>
              <w:rPr>
                <w:lang w:eastAsia="de-DE"/>
              </w:rPr>
            </w:pPr>
            <w:r w:rsidRPr="00A27F9A">
              <w:rPr>
                <w:lang w:eastAsia="de-DE"/>
              </w:rPr>
              <w:t>22100%</w:t>
            </w:r>
          </w:p>
        </w:tc>
      </w:tr>
      <w:tr w:rsidR="003D262D" w:rsidRPr="00A27F9A" w14:paraId="3B6C48CD" w14:textId="77777777" w:rsidTr="00B434DE">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73E1F95" w14:textId="77777777" w:rsidR="00A27F9A" w:rsidRPr="00A27F9A" w:rsidRDefault="00A27F9A" w:rsidP="00932E1E">
            <w:pPr>
              <w:keepNext/>
              <w:spacing w:before="0"/>
              <w:rPr>
                <w:lang w:eastAsia="de-DE"/>
              </w:rPr>
            </w:pPr>
            <w:r w:rsidRPr="00A27F9A">
              <w:rPr>
                <w:lang w:eastAsia="de-DE"/>
              </w:rPr>
              <w:t>Class A2</w:t>
            </w:r>
          </w:p>
        </w:tc>
        <w:tc>
          <w:tcPr>
            <w:tcW w:w="1000" w:type="dxa"/>
            <w:tcBorders>
              <w:top w:val="nil"/>
              <w:left w:val="single" w:sz="8" w:space="0" w:color="auto"/>
              <w:bottom w:val="nil"/>
              <w:right w:val="nil"/>
            </w:tcBorders>
            <w:shd w:val="clear" w:color="000000" w:fill="CCFFCC"/>
            <w:noWrap/>
            <w:vAlign w:val="center"/>
            <w:hideMark/>
          </w:tcPr>
          <w:p w14:paraId="654E6C52" w14:textId="77777777" w:rsidR="00A27F9A" w:rsidRPr="00A27F9A" w:rsidRDefault="00A27F9A" w:rsidP="00932E1E">
            <w:pPr>
              <w:keepNext/>
              <w:spacing w:before="0"/>
              <w:jc w:val="center"/>
              <w:rPr>
                <w:lang w:eastAsia="de-DE"/>
              </w:rPr>
            </w:pPr>
            <w:r w:rsidRPr="00A27F9A">
              <w:rPr>
                <w:lang w:eastAsia="de-DE"/>
              </w:rPr>
              <w:t>-4.22%</w:t>
            </w:r>
          </w:p>
        </w:tc>
        <w:tc>
          <w:tcPr>
            <w:tcW w:w="1013" w:type="dxa"/>
            <w:tcBorders>
              <w:top w:val="nil"/>
              <w:left w:val="nil"/>
              <w:bottom w:val="nil"/>
              <w:right w:val="nil"/>
            </w:tcBorders>
            <w:shd w:val="clear" w:color="000000" w:fill="CCFFCC"/>
            <w:noWrap/>
            <w:vAlign w:val="center"/>
            <w:hideMark/>
          </w:tcPr>
          <w:p w14:paraId="0C9E73CA" w14:textId="77777777" w:rsidR="00A27F9A" w:rsidRPr="00A27F9A" w:rsidRDefault="00A27F9A" w:rsidP="00932E1E">
            <w:pPr>
              <w:keepNext/>
              <w:spacing w:before="0"/>
              <w:jc w:val="center"/>
              <w:rPr>
                <w:lang w:eastAsia="de-DE"/>
              </w:rPr>
            </w:pPr>
            <w:r w:rsidRPr="00A27F9A">
              <w:rPr>
                <w:lang w:eastAsia="de-DE"/>
              </w:rPr>
              <w:t>-18.38%</w:t>
            </w:r>
          </w:p>
        </w:tc>
        <w:tc>
          <w:tcPr>
            <w:tcW w:w="999" w:type="dxa"/>
            <w:tcBorders>
              <w:top w:val="nil"/>
              <w:left w:val="nil"/>
              <w:bottom w:val="nil"/>
              <w:right w:val="single" w:sz="4" w:space="0" w:color="auto"/>
            </w:tcBorders>
            <w:shd w:val="clear" w:color="000000" w:fill="CCFFCC"/>
            <w:noWrap/>
            <w:vAlign w:val="center"/>
            <w:hideMark/>
          </w:tcPr>
          <w:p w14:paraId="35CCB25F" w14:textId="77777777" w:rsidR="00A27F9A" w:rsidRPr="00A27F9A" w:rsidRDefault="00A27F9A" w:rsidP="00932E1E">
            <w:pPr>
              <w:keepNext/>
              <w:spacing w:before="0"/>
              <w:jc w:val="center"/>
              <w:rPr>
                <w:lang w:eastAsia="de-DE"/>
              </w:rPr>
            </w:pPr>
            <w:r w:rsidRPr="00A27F9A">
              <w:rPr>
                <w:lang w:eastAsia="de-DE"/>
              </w:rPr>
              <w:t>-13.60%</w:t>
            </w:r>
          </w:p>
        </w:tc>
        <w:tc>
          <w:tcPr>
            <w:tcW w:w="956" w:type="dxa"/>
            <w:tcBorders>
              <w:top w:val="nil"/>
              <w:left w:val="single" w:sz="8" w:space="0" w:color="auto"/>
              <w:bottom w:val="nil"/>
              <w:right w:val="nil"/>
            </w:tcBorders>
            <w:shd w:val="clear" w:color="000000" w:fill="CCFFCC"/>
            <w:noWrap/>
            <w:vAlign w:val="center"/>
            <w:hideMark/>
          </w:tcPr>
          <w:p w14:paraId="08E3C3E0" w14:textId="77777777" w:rsidR="00A27F9A" w:rsidRPr="00A27F9A" w:rsidRDefault="00A27F9A" w:rsidP="00932E1E">
            <w:pPr>
              <w:keepNext/>
              <w:spacing w:before="0"/>
              <w:jc w:val="center"/>
              <w:rPr>
                <w:lang w:eastAsia="de-DE"/>
              </w:rPr>
            </w:pPr>
            <w:r w:rsidRPr="00A27F9A">
              <w:rPr>
                <w:lang w:eastAsia="de-DE"/>
              </w:rPr>
              <w:t>-3.45%</w:t>
            </w:r>
          </w:p>
        </w:tc>
        <w:tc>
          <w:tcPr>
            <w:tcW w:w="985" w:type="dxa"/>
            <w:tcBorders>
              <w:top w:val="nil"/>
              <w:left w:val="nil"/>
              <w:bottom w:val="nil"/>
              <w:right w:val="nil"/>
            </w:tcBorders>
            <w:shd w:val="clear" w:color="000000" w:fill="CCFFCC"/>
            <w:noWrap/>
            <w:vAlign w:val="center"/>
            <w:hideMark/>
          </w:tcPr>
          <w:p w14:paraId="24DE284A" w14:textId="77777777" w:rsidR="00A27F9A" w:rsidRPr="00A27F9A" w:rsidRDefault="00A27F9A" w:rsidP="00932E1E">
            <w:pPr>
              <w:keepNext/>
              <w:spacing w:before="0"/>
              <w:jc w:val="center"/>
              <w:rPr>
                <w:lang w:eastAsia="de-DE"/>
              </w:rPr>
            </w:pPr>
            <w:r w:rsidRPr="00A27F9A">
              <w:rPr>
                <w:lang w:eastAsia="de-DE"/>
              </w:rPr>
              <w:t>-18.07%</w:t>
            </w:r>
          </w:p>
        </w:tc>
        <w:tc>
          <w:tcPr>
            <w:tcW w:w="985" w:type="dxa"/>
            <w:tcBorders>
              <w:top w:val="nil"/>
              <w:left w:val="nil"/>
              <w:bottom w:val="nil"/>
              <w:right w:val="single" w:sz="4" w:space="0" w:color="auto"/>
            </w:tcBorders>
            <w:shd w:val="clear" w:color="000000" w:fill="CCFFCC"/>
            <w:noWrap/>
            <w:vAlign w:val="center"/>
            <w:hideMark/>
          </w:tcPr>
          <w:p w14:paraId="79BC7665" w14:textId="77777777" w:rsidR="00A27F9A" w:rsidRPr="00A27F9A" w:rsidRDefault="00A27F9A" w:rsidP="00932E1E">
            <w:pPr>
              <w:keepNext/>
              <w:spacing w:before="0"/>
              <w:jc w:val="center"/>
              <w:rPr>
                <w:lang w:eastAsia="de-DE"/>
              </w:rPr>
            </w:pPr>
            <w:r w:rsidRPr="00A27F9A">
              <w:rPr>
                <w:lang w:eastAsia="de-DE"/>
              </w:rPr>
              <w:t>-11.95%</w:t>
            </w:r>
          </w:p>
        </w:tc>
        <w:tc>
          <w:tcPr>
            <w:tcW w:w="730" w:type="dxa"/>
            <w:tcBorders>
              <w:top w:val="nil"/>
              <w:left w:val="nil"/>
              <w:bottom w:val="nil"/>
              <w:right w:val="nil"/>
            </w:tcBorders>
            <w:shd w:val="clear" w:color="auto" w:fill="auto"/>
            <w:noWrap/>
            <w:vAlign w:val="center"/>
            <w:hideMark/>
          </w:tcPr>
          <w:p w14:paraId="4E1706E3" w14:textId="77777777" w:rsidR="00A27F9A" w:rsidRPr="00A27F9A" w:rsidRDefault="00A27F9A" w:rsidP="00932E1E">
            <w:pPr>
              <w:keepNext/>
              <w:spacing w:before="0"/>
              <w:jc w:val="center"/>
              <w:rPr>
                <w:lang w:eastAsia="de-DE"/>
              </w:rPr>
            </w:pPr>
            <w:r w:rsidRPr="00A27F9A">
              <w:rPr>
                <w:lang w:eastAsia="de-DE"/>
              </w:rPr>
              <w:t>165%</w:t>
            </w:r>
          </w:p>
        </w:tc>
        <w:tc>
          <w:tcPr>
            <w:tcW w:w="950" w:type="dxa"/>
            <w:tcBorders>
              <w:top w:val="nil"/>
              <w:left w:val="nil"/>
              <w:bottom w:val="nil"/>
              <w:right w:val="single" w:sz="8" w:space="0" w:color="auto"/>
            </w:tcBorders>
            <w:shd w:val="clear" w:color="auto" w:fill="auto"/>
            <w:noWrap/>
            <w:vAlign w:val="center"/>
            <w:hideMark/>
          </w:tcPr>
          <w:p w14:paraId="64701897" w14:textId="77777777" w:rsidR="00A27F9A" w:rsidRPr="00A27F9A" w:rsidRDefault="00A27F9A" w:rsidP="00932E1E">
            <w:pPr>
              <w:keepNext/>
              <w:spacing w:before="0"/>
              <w:jc w:val="center"/>
              <w:rPr>
                <w:lang w:eastAsia="de-DE"/>
              </w:rPr>
            </w:pPr>
            <w:r w:rsidRPr="00A27F9A">
              <w:rPr>
                <w:lang w:eastAsia="de-DE"/>
              </w:rPr>
              <w:t>20486%</w:t>
            </w:r>
          </w:p>
        </w:tc>
      </w:tr>
      <w:tr w:rsidR="003D262D" w:rsidRPr="00A27F9A" w14:paraId="04CB2279" w14:textId="77777777" w:rsidTr="00B434DE">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431A22F" w14:textId="77777777" w:rsidR="00A27F9A" w:rsidRPr="00A27F9A" w:rsidRDefault="00A27F9A" w:rsidP="00932E1E">
            <w:pPr>
              <w:keepNext/>
              <w:spacing w:before="0"/>
              <w:rPr>
                <w:lang w:eastAsia="de-DE"/>
              </w:rPr>
            </w:pPr>
            <w:r w:rsidRPr="00A27F9A">
              <w:rPr>
                <w:lang w:eastAsia="de-DE"/>
              </w:rPr>
              <w:t>Class B</w:t>
            </w:r>
          </w:p>
        </w:tc>
        <w:tc>
          <w:tcPr>
            <w:tcW w:w="1000" w:type="dxa"/>
            <w:tcBorders>
              <w:top w:val="nil"/>
              <w:left w:val="single" w:sz="8" w:space="0" w:color="auto"/>
              <w:bottom w:val="nil"/>
              <w:right w:val="nil"/>
            </w:tcBorders>
            <w:shd w:val="clear" w:color="000000" w:fill="CCFFCC"/>
            <w:noWrap/>
            <w:vAlign w:val="center"/>
            <w:hideMark/>
          </w:tcPr>
          <w:p w14:paraId="3F27CA61" w14:textId="77777777" w:rsidR="00A27F9A" w:rsidRPr="00A27F9A" w:rsidRDefault="00A27F9A" w:rsidP="00932E1E">
            <w:pPr>
              <w:keepNext/>
              <w:spacing w:before="0"/>
              <w:jc w:val="center"/>
              <w:rPr>
                <w:lang w:eastAsia="de-DE"/>
              </w:rPr>
            </w:pPr>
            <w:r w:rsidRPr="00A27F9A">
              <w:rPr>
                <w:lang w:eastAsia="de-DE"/>
              </w:rPr>
              <w:t>-5.13%</w:t>
            </w:r>
          </w:p>
        </w:tc>
        <w:tc>
          <w:tcPr>
            <w:tcW w:w="1013" w:type="dxa"/>
            <w:tcBorders>
              <w:top w:val="nil"/>
              <w:left w:val="nil"/>
              <w:bottom w:val="nil"/>
              <w:right w:val="nil"/>
            </w:tcBorders>
            <w:shd w:val="clear" w:color="000000" w:fill="CCFFCC"/>
            <w:noWrap/>
            <w:vAlign w:val="center"/>
            <w:hideMark/>
          </w:tcPr>
          <w:p w14:paraId="748BB4E4" w14:textId="77777777" w:rsidR="00A27F9A" w:rsidRPr="00A27F9A" w:rsidRDefault="00A27F9A" w:rsidP="00932E1E">
            <w:pPr>
              <w:keepNext/>
              <w:spacing w:before="0"/>
              <w:jc w:val="center"/>
              <w:rPr>
                <w:lang w:eastAsia="de-DE"/>
              </w:rPr>
            </w:pPr>
            <w:r w:rsidRPr="00A27F9A">
              <w:rPr>
                <w:lang w:eastAsia="de-DE"/>
              </w:rPr>
              <w:t>-20.59%</w:t>
            </w:r>
          </w:p>
        </w:tc>
        <w:tc>
          <w:tcPr>
            <w:tcW w:w="999" w:type="dxa"/>
            <w:tcBorders>
              <w:top w:val="nil"/>
              <w:left w:val="nil"/>
              <w:bottom w:val="nil"/>
              <w:right w:val="single" w:sz="4" w:space="0" w:color="auto"/>
            </w:tcBorders>
            <w:shd w:val="clear" w:color="000000" w:fill="CCFFCC"/>
            <w:noWrap/>
            <w:vAlign w:val="center"/>
            <w:hideMark/>
          </w:tcPr>
          <w:p w14:paraId="2EA77DE0" w14:textId="77777777" w:rsidR="00A27F9A" w:rsidRPr="00A27F9A" w:rsidRDefault="00A27F9A" w:rsidP="00932E1E">
            <w:pPr>
              <w:keepNext/>
              <w:spacing w:before="0"/>
              <w:jc w:val="center"/>
              <w:rPr>
                <w:lang w:eastAsia="de-DE"/>
              </w:rPr>
            </w:pPr>
            <w:r w:rsidRPr="00A27F9A">
              <w:rPr>
                <w:lang w:eastAsia="de-DE"/>
              </w:rPr>
              <w:t>-16.95%</w:t>
            </w:r>
          </w:p>
        </w:tc>
        <w:tc>
          <w:tcPr>
            <w:tcW w:w="956" w:type="dxa"/>
            <w:tcBorders>
              <w:top w:val="nil"/>
              <w:left w:val="single" w:sz="8" w:space="0" w:color="auto"/>
              <w:bottom w:val="nil"/>
              <w:right w:val="nil"/>
            </w:tcBorders>
            <w:shd w:val="clear" w:color="000000" w:fill="CCFFCC"/>
            <w:noWrap/>
            <w:vAlign w:val="center"/>
            <w:hideMark/>
          </w:tcPr>
          <w:p w14:paraId="6A94B557" w14:textId="77777777" w:rsidR="00A27F9A" w:rsidRPr="00A27F9A" w:rsidRDefault="00A27F9A" w:rsidP="00932E1E">
            <w:pPr>
              <w:keepNext/>
              <w:spacing w:before="0"/>
              <w:jc w:val="center"/>
              <w:rPr>
                <w:lang w:eastAsia="de-DE"/>
              </w:rPr>
            </w:pPr>
            <w:r w:rsidRPr="00A27F9A">
              <w:rPr>
                <w:lang w:eastAsia="de-DE"/>
              </w:rPr>
              <w:t>-3.25%</w:t>
            </w:r>
          </w:p>
        </w:tc>
        <w:tc>
          <w:tcPr>
            <w:tcW w:w="985" w:type="dxa"/>
            <w:tcBorders>
              <w:top w:val="nil"/>
              <w:left w:val="nil"/>
              <w:bottom w:val="nil"/>
              <w:right w:val="nil"/>
            </w:tcBorders>
            <w:shd w:val="clear" w:color="000000" w:fill="CCFFCC"/>
            <w:noWrap/>
            <w:vAlign w:val="center"/>
            <w:hideMark/>
          </w:tcPr>
          <w:p w14:paraId="65FDC8EF" w14:textId="77777777" w:rsidR="00A27F9A" w:rsidRPr="00A27F9A" w:rsidRDefault="00A27F9A" w:rsidP="00932E1E">
            <w:pPr>
              <w:keepNext/>
              <w:spacing w:before="0"/>
              <w:jc w:val="center"/>
              <w:rPr>
                <w:lang w:eastAsia="de-DE"/>
              </w:rPr>
            </w:pPr>
            <w:r w:rsidRPr="00A27F9A">
              <w:rPr>
                <w:lang w:eastAsia="de-DE"/>
              </w:rPr>
              <w:t>-20.82%</w:t>
            </w:r>
          </w:p>
        </w:tc>
        <w:tc>
          <w:tcPr>
            <w:tcW w:w="985" w:type="dxa"/>
            <w:tcBorders>
              <w:top w:val="nil"/>
              <w:left w:val="nil"/>
              <w:bottom w:val="nil"/>
              <w:right w:val="single" w:sz="4" w:space="0" w:color="auto"/>
            </w:tcBorders>
            <w:shd w:val="clear" w:color="000000" w:fill="CCFFCC"/>
            <w:noWrap/>
            <w:vAlign w:val="center"/>
            <w:hideMark/>
          </w:tcPr>
          <w:p w14:paraId="54125C1A" w14:textId="77777777" w:rsidR="00A27F9A" w:rsidRPr="00A27F9A" w:rsidRDefault="00A27F9A" w:rsidP="00932E1E">
            <w:pPr>
              <w:keepNext/>
              <w:spacing w:before="0"/>
              <w:jc w:val="center"/>
              <w:rPr>
                <w:lang w:eastAsia="de-DE"/>
              </w:rPr>
            </w:pPr>
            <w:r w:rsidRPr="00A27F9A">
              <w:rPr>
                <w:lang w:eastAsia="de-DE"/>
              </w:rPr>
              <w:t>-16.74%</w:t>
            </w:r>
          </w:p>
        </w:tc>
        <w:tc>
          <w:tcPr>
            <w:tcW w:w="730" w:type="dxa"/>
            <w:tcBorders>
              <w:top w:val="nil"/>
              <w:left w:val="nil"/>
              <w:bottom w:val="nil"/>
              <w:right w:val="nil"/>
            </w:tcBorders>
            <w:shd w:val="clear" w:color="auto" w:fill="auto"/>
            <w:noWrap/>
            <w:vAlign w:val="center"/>
            <w:hideMark/>
          </w:tcPr>
          <w:p w14:paraId="5F644522" w14:textId="77777777" w:rsidR="00A27F9A" w:rsidRPr="00A27F9A" w:rsidRDefault="00A27F9A" w:rsidP="00932E1E">
            <w:pPr>
              <w:keepNext/>
              <w:spacing w:before="0"/>
              <w:jc w:val="center"/>
              <w:rPr>
                <w:lang w:eastAsia="de-DE"/>
              </w:rPr>
            </w:pPr>
            <w:r w:rsidRPr="00A27F9A">
              <w:rPr>
                <w:lang w:eastAsia="de-DE"/>
              </w:rPr>
              <w:t>170%</w:t>
            </w:r>
          </w:p>
        </w:tc>
        <w:tc>
          <w:tcPr>
            <w:tcW w:w="950" w:type="dxa"/>
            <w:tcBorders>
              <w:top w:val="nil"/>
              <w:left w:val="nil"/>
              <w:bottom w:val="nil"/>
              <w:right w:val="single" w:sz="8" w:space="0" w:color="auto"/>
            </w:tcBorders>
            <w:shd w:val="clear" w:color="auto" w:fill="auto"/>
            <w:noWrap/>
            <w:vAlign w:val="center"/>
            <w:hideMark/>
          </w:tcPr>
          <w:p w14:paraId="24BD1493" w14:textId="77777777" w:rsidR="00A27F9A" w:rsidRPr="00A27F9A" w:rsidRDefault="00A27F9A" w:rsidP="00932E1E">
            <w:pPr>
              <w:keepNext/>
              <w:spacing w:before="0"/>
              <w:jc w:val="center"/>
              <w:rPr>
                <w:lang w:eastAsia="de-DE"/>
              </w:rPr>
            </w:pPr>
            <w:r w:rsidRPr="00A27F9A">
              <w:rPr>
                <w:lang w:eastAsia="de-DE"/>
              </w:rPr>
              <w:t>23102%</w:t>
            </w:r>
          </w:p>
        </w:tc>
      </w:tr>
      <w:tr w:rsidR="003D262D" w:rsidRPr="00A27F9A" w14:paraId="6CB38E09"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FF631FA" w14:textId="77777777" w:rsidR="00A27F9A" w:rsidRPr="00A27F9A" w:rsidRDefault="00A27F9A" w:rsidP="00932E1E">
            <w:pPr>
              <w:keepNext/>
              <w:spacing w:before="0"/>
              <w:rPr>
                <w:lang w:eastAsia="de-DE"/>
              </w:rPr>
            </w:pPr>
            <w:r w:rsidRPr="00A27F9A">
              <w:rPr>
                <w:lang w:eastAsia="de-DE"/>
              </w:rPr>
              <w:t>Class C</w:t>
            </w:r>
          </w:p>
        </w:tc>
        <w:tc>
          <w:tcPr>
            <w:tcW w:w="1000" w:type="dxa"/>
            <w:tcBorders>
              <w:top w:val="nil"/>
              <w:left w:val="single" w:sz="8" w:space="0" w:color="auto"/>
              <w:bottom w:val="nil"/>
              <w:right w:val="nil"/>
            </w:tcBorders>
            <w:shd w:val="clear" w:color="000000" w:fill="CCFFCC"/>
            <w:noWrap/>
            <w:vAlign w:val="center"/>
            <w:hideMark/>
          </w:tcPr>
          <w:p w14:paraId="22E8429A" w14:textId="77777777" w:rsidR="00A27F9A" w:rsidRPr="00A27F9A" w:rsidRDefault="00A27F9A" w:rsidP="00932E1E">
            <w:pPr>
              <w:keepNext/>
              <w:spacing w:before="0"/>
              <w:jc w:val="center"/>
              <w:rPr>
                <w:lang w:eastAsia="de-DE"/>
              </w:rPr>
            </w:pPr>
            <w:r w:rsidRPr="00A27F9A">
              <w:rPr>
                <w:lang w:eastAsia="de-DE"/>
              </w:rPr>
              <w:t>-3.59%</w:t>
            </w:r>
          </w:p>
        </w:tc>
        <w:tc>
          <w:tcPr>
            <w:tcW w:w="1013" w:type="dxa"/>
            <w:tcBorders>
              <w:top w:val="nil"/>
              <w:left w:val="nil"/>
              <w:bottom w:val="nil"/>
              <w:right w:val="nil"/>
            </w:tcBorders>
            <w:shd w:val="clear" w:color="000000" w:fill="CCFFCC"/>
            <w:noWrap/>
            <w:vAlign w:val="center"/>
            <w:hideMark/>
          </w:tcPr>
          <w:p w14:paraId="434FCE4F" w14:textId="77777777" w:rsidR="00A27F9A" w:rsidRPr="00A27F9A" w:rsidRDefault="00A27F9A" w:rsidP="00932E1E">
            <w:pPr>
              <w:keepNext/>
              <w:spacing w:before="0"/>
              <w:jc w:val="center"/>
              <w:rPr>
                <w:lang w:eastAsia="de-DE"/>
              </w:rPr>
            </w:pPr>
            <w:r w:rsidRPr="00A27F9A">
              <w:rPr>
                <w:lang w:eastAsia="de-DE"/>
              </w:rPr>
              <w:t>-18.92%</w:t>
            </w:r>
          </w:p>
        </w:tc>
        <w:tc>
          <w:tcPr>
            <w:tcW w:w="999" w:type="dxa"/>
            <w:tcBorders>
              <w:top w:val="nil"/>
              <w:left w:val="nil"/>
              <w:bottom w:val="nil"/>
              <w:right w:val="single" w:sz="4" w:space="0" w:color="auto"/>
            </w:tcBorders>
            <w:shd w:val="clear" w:color="000000" w:fill="CCFFCC"/>
            <w:noWrap/>
            <w:vAlign w:val="center"/>
            <w:hideMark/>
          </w:tcPr>
          <w:p w14:paraId="67AA87A9" w14:textId="77777777" w:rsidR="00A27F9A" w:rsidRPr="00A27F9A" w:rsidRDefault="00A27F9A" w:rsidP="00932E1E">
            <w:pPr>
              <w:keepNext/>
              <w:spacing w:before="0"/>
              <w:jc w:val="center"/>
              <w:rPr>
                <w:lang w:eastAsia="de-DE"/>
              </w:rPr>
            </w:pPr>
            <w:r w:rsidRPr="00A27F9A">
              <w:rPr>
                <w:lang w:eastAsia="de-DE"/>
              </w:rPr>
              <w:t>-15.99%</w:t>
            </w:r>
          </w:p>
        </w:tc>
        <w:tc>
          <w:tcPr>
            <w:tcW w:w="956" w:type="dxa"/>
            <w:tcBorders>
              <w:top w:val="nil"/>
              <w:left w:val="single" w:sz="8" w:space="0" w:color="auto"/>
              <w:bottom w:val="nil"/>
              <w:right w:val="nil"/>
            </w:tcBorders>
            <w:shd w:val="clear" w:color="auto" w:fill="auto"/>
            <w:noWrap/>
            <w:vAlign w:val="center"/>
            <w:hideMark/>
          </w:tcPr>
          <w:p w14:paraId="14234BDE" w14:textId="77777777" w:rsidR="00A27F9A" w:rsidRPr="00A27F9A" w:rsidRDefault="00A27F9A" w:rsidP="00932E1E">
            <w:pPr>
              <w:keepNext/>
              <w:spacing w:before="0"/>
              <w:jc w:val="center"/>
              <w:rPr>
                <w:lang w:eastAsia="de-DE"/>
              </w:rPr>
            </w:pPr>
            <w:r w:rsidRPr="00A27F9A">
              <w:rPr>
                <w:lang w:eastAsia="de-DE"/>
              </w:rPr>
              <w:t>-2.40%</w:t>
            </w:r>
          </w:p>
        </w:tc>
        <w:tc>
          <w:tcPr>
            <w:tcW w:w="985" w:type="dxa"/>
            <w:tcBorders>
              <w:top w:val="nil"/>
              <w:left w:val="nil"/>
              <w:bottom w:val="nil"/>
              <w:right w:val="nil"/>
            </w:tcBorders>
            <w:shd w:val="clear" w:color="000000" w:fill="CCFFCC"/>
            <w:noWrap/>
            <w:vAlign w:val="center"/>
            <w:hideMark/>
          </w:tcPr>
          <w:p w14:paraId="29224596" w14:textId="77777777" w:rsidR="00A27F9A" w:rsidRPr="00A27F9A" w:rsidRDefault="00A27F9A" w:rsidP="00932E1E">
            <w:pPr>
              <w:keepNext/>
              <w:spacing w:before="0"/>
              <w:jc w:val="center"/>
              <w:rPr>
                <w:lang w:eastAsia="de-DE"/>
              </w:rPr>
            </w:pPr>
            <w:r w:rsidRPr="00A27F9A">
              <w:rPr>
                <w:lang w:eastAsia="de-DE"/>
              </w:rPr>
              <w:t>-17.62%</w:t>
            </w:r>
          </w:p>
        </w:tc>
        <w:tc>
          <w:tcPr>
            <w:tcW w:w="985" w:type="dxa"/>
            <w:tcBorders>
              <w:top w:val="nil"/>
              <w:left w:val="nil"/>
              <w:bottom w:val="nil"/>
              <w:right w:val="single" w:sz="4" w:space="0" w:color="auto"/>
            </w:tcBorders>
            <w:shd w:val="clear" w:color="000000" w:fill="CCFFCC"/>
            <w:noWrap/>
            <w:vAlign w:val="center"/>
            <w:hideMark/>
          </w:tcPr>
          <w:p w14:paraId="22D45F57" w14:textId="77777777" w:rsidR="00A27F9A" w:rsidRPr="00A27F9A" w:rsidRDefault="00A27F9A" w:rsidP="00932E1E">
            <w:pPr>
              <w:keepNext/>
              <w:spacing w:before="0"/>
              <w:jc w:val="center"/>
              <w:rPr>
                <w:lang w:eastAsia="de-DE"/>
              </w:rPr>
            </w:pPr>
            <w:r w:rsidRPr="00A27F9A">
              <w:rPr>
                <w:lang w:eastAsia="de-DE"/>
              </w:rPr>
              <w:t>-15.89%</w:t>
            </w:r>
          </w:p>
        </w:tc>
        <w:tc>
          <w:tcPr>
            <w:tcW w:w="730" w:type="dxa"/>
            <w:tcBorders>
              <w:top w:val="nil"/>
              <w:left w:val="nil"/>
              <w:bottom w:val="nil"/>
              <w:right w:val="nil"/>
            </w:tcBorders>
            <w:shd w:val="clear" w:color="auto" w:fill="auto"/>
            <w:noWrap/>
            <w:vAlign w:val="center"/>
            <w:hideMark/>
          </w:tcPr>
          <w:p w14:paraId="485A49E6" w14:textId="77777777" w:rsidR="00A27F9A" w:rsidRPr="00A27F9A" w:rsidRDefault="00A27F9A" w:rsidP="00932E1E">
            <w:pPr>
              <w:keepNext/>
              <w:spacing w:before="0"/>
              <w:jc w:val="center"/>
              <w:rPr>
                <w:lang w:eastAsia="de-DE"/>
              </w:rPr>
            </w:pPr>
            <w:r w:rsidRPr="00A27F9A">
              <w:rPr>
                <w:lang w:eastAsia="de-DE"/>
              </w:rPr>
              <w:t>149%</w:t>
            </w:r>
          </w:p>
        </w:tc>
        <w:tc>
          <w:tcPr>
            <w:tcW w:w="950" w:type="dxa"/>
            <w:tcBorders>
              <w:top w:val="nil"/>
              <w:left w:val="nil"/>
              <w:bottom w:val="nil"/>
              <w:right w:val="single" w:sz="8" w:space="0" w:color="auto"/>
            </w:tcBorders>
            <w:shd w:val="clear" w:color="auto" w:fill="auto"/>
            <w:noWrap/>
            <w:vAlign w:val="center"/>
            <w:hideMark/>
          </w:tcPr>
          <w:p w14:paraId="4AD1C65C" w14:textId="77777777" w:rsidR="00A27F9A" w:rsidRPr="00A27F9A" w:rsidRDefault="00A27F9A" w:rsidP="00932E1E">
            <w:pPr>
              <w:keepNext/>
              <w:spacing w:before="0"/>
              <w:jc w:val="center"/>
              <w:rPr>
                <w:lang w:eastAsia="de-DE"/>
              </w:rPr>
            </w:pPr>
            <w:r w:rsidRPr="00A27F9A">
              <w:rPr>
                <w:lang w:eastAsia="de-DE"/>
              </w:rPr>
              <w:t>22203%</w:t>
            </w:r>
          </w:p>
        </w:tc>
      </w:tr>
      <w:tr w:rsidR="003D262D" w:rsidRPr="00A27F9A" w14:paraId="020F7A98"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F5CEE93" w14:textId="77777777" w:rsidR="00A27F9A" w:rsidRPr="00A27F9A" w:rsidRDefault="00A27F9A" w:rsidP="00932E1E">
            <w:pPr>
              <w:keepNext/>
              <w:spacing w:before="0"/>
              <w:rPr>
                <w:lang w:eastAsia="de-DE"/>
              </w:rPr>
            </w:pPr>
            <w:r w:rsidRPr="00A27F9A">
              <w:rPr>
                <w:lang w:eastAsia="de-DE"/>
              </w:rPr>
              <w:t>Class E</w:t>
            </w:r>
          </w:p>
        </w:tc>
        <w:tc>
          <w:tcPr>
            <w:tcW w:w="1000" w:type="dxa"/>
            <w:tcBorders>
              <w:top w:val="nil"/>
              <w:left w:val="nil"/>
              <w:bottom w:val="nil"/>
              <w:right w:val="nil"/>
            </w:tcBorders>
            <w:shd w:val="clear" w:color="auto" w:fill="auto"/>
            <w:noWrap/>
            <w:vAlign w:val="center"/>
            <w:hideMark/>
          </w:tcPr>
          <w:p w14:paraId="6B394841" w14:textId="0E5E8528" w:rsidR="00A27F9A" w:rsidRPr="00A27F9A" w:rsidRDefault="00A27F9A" w:rsidP="00932E1E">
            <w:pPr>
              <w:keepNext/>
              <w:spacing w:before="0"/>
              <w:jc w:val="center"/>
              <w:rPr>
                <w:lang w:eastAsia="de-DE"/>
              </w:rPr>
            </w:pPr>
          </w:p>
        </w:tc>
        <w:tc>
          <w:tcPr>
            <w:tcW w:w="1013" w:type="dxa"/>
            <w:tcBorders>
              <w:top w:val="nil"/>
              <w:left w:val="nil"/>
              <w:bottom w:val="nil"/>
              <w:right w:val="nil"/>
            </w:tcBorders>
            <w:shd w:val="clear" w:color="auto" w:fill="auto"/>
            <w:noWrap/>
            <w:vAlign w:val="center"/>
            <w:hideMark/>
          </w:tcPr>
          <w:p w14:paraId="0F95D110" w14:textId="77777777" w:rsidR="00A27F9A" w:rsidRPr="00A27F9A" w:rsidRDefault="00A27F9A" w:rsidP="00932E1E">
            <w:pPr>
              <w:keepNext/>
              <w:spacing w:before="0"/>
              <w:jc w:val="center"/>
              <w:rPr>
                <w:lang w:eastAsia="de-DE"/>
              </w:rPr>
            </w:pPr>
          </w:p>
        </w:tc>
        <w:tc>
          <w:tcPr>
            <w:tcW w:w="999" w:type="dxa"/>
            <w:tcBorders>
              <w:top w:val="nil"/>
              <w:left w:val="nil"/>
              <w:bottom w:val="nil"/>
              <w:right w:val="single" w:sz="4" w:space="0" w:color="auto"/>
            </w:tcBorders>
            <w:shd w:val="clear" w:color="auto" w:fill="auto"/>
            <w:noWrap/>
            <w:vAlign w:val="center"/>
            <w:hideMark/>
          </w:tcPr>
          <w:p w14:paraId="01821893" w14:textId="5B271344" w:rsidR="00A27F9A" w:rsidRPr="00A27F9A" w:rsidRDefault="00A27F9A" w:rsidP="00932E1E">
            <w:pPr>
              <w:keepNext/>
              <w:spacing w:before="0"/>
              <w:jc w:val="center"/>
              <w:rPr>
                <w:lang w:eastAsia="de-DE"/>
              </w:rPr>
            </w:pPr>
          </w:p>
        </w:tc>
        <w:tc>
          <w:tcPr>
            <w:tcW w:w="956" w:type="dxa"/>
            <w:tcBorders>
              <w:top w:val="nil"/>
              <w:left w:val="single" w:sz="8" w:space="0" w:color="auto"/>
              <w:bottom w:val="nil"/>
              <w:right w:val="nil"/>
            </w:tcBorders>
            <w:shd w:val="clear" w:color="auto" w:fill="auto"/>
            <w:noWrap/>
            <w:vAlign w:val="center"/>
            <w:hideMark/>
          </w:tcPr>
          <w:p w14:paraId="76F576FF" w14:textId="051AF957" w:rsidR="00A27F9A" w:rsidRPr="00A27F9A" w:rsidRDefault="00A27F9A" w:rsidP="00932E1E">
            <w:pPr>
              <w:keepNext/>
              <w:spacing w:before="0"/>
              <w:jc w:val="center"/>
              <w:rPr>
                <w:lang w:eastAsia="de-DE"/>
              </w:rPr>
            </w:pPr>
          </w:p>
        </w:tc>
        <w:tc>
          <w:tcPr>
            <w:tcW w:w="985" w:type="dxa"/>
            <w:tcBorders>
              <w:top w:val="nil"/>
              <w:left w:val="nil"/>
              <w:bottom w:val="nil"/>
              <w:right w:val="nil"/>
            </w:tcBorders>
            <w:shd w:val="clear" w:color="auto" w:fill="auto"/>
            <w:noWrap/>
            <w:vAlign w:val="center"/>
            <w:hideMark/>
          </w:tcPr>
          <w:p w14:paraId="41E30C4C" w14:textId="77777777" w:rsidR="00A27F9A" w:rsidRPr="00A27F9A" w:rsidRDefault="00A27F9A" w:rsidP="00932E1E">
            <w:pPr>
              <w:keepNext/>
              <w:spacing w:before="0"/>
              <w:jc w:val="center"/>
              <w:rPr>
                <w:lang w:eastAsia="de-DE"/>
              </w:rPr>
            </w:pPr>
          </w:p>
        </w:tc>
        <w:tc>
          <w:tcPr>
            <w:tcW w:w="985" w:type="dxa"/>
            <w:tcBorders>
              <w:top w:val="nil"/>
              <w:left w:val="nil"/>
              <w:bottom w:val="nil"/>
              <w:right w:val="single" w:sz="4" w:space="0" w:color="auto"/>
            </w:tcBorders>
            <w:shd w:val="clear" w:color="auto" w:fill="auto"/>
            <w:noWrap/>
            <w:vAlign w:val="center"/>
            <w:hideMark/>
          </w:tcPr>
          <w:p w14:paraId="3E5BA823" w14:textId="76DC25B7" w:rsidR="00A27F9A" w:rsidRPr="00A27F9A" w:rsidRDefault="00A27F9A" w:rsidP="00932E1E">
            <w:pPr>
              <w:keepNext/>
              <w:spacing w:before="0"/>
              <w:jc w:val="center"/>
              <w:rPr>
                <w:lang w:eastAsia="de-DE"/>
              </w:rPr>
            </w:pPr>
          </w:p>
        </w:tc>
        <w:tc>
          <w:tcPr>
            <w:tcW w:w="730" w:type="dxa"/>
            <w:tcBorders>
              <w:top w:val="nil"/>
              <w:left w:val="nil"/>
              <w:bottom w:val="nil"/>
              <w:right w:val="nil"/>
            </w:tcBorders>
            <w:shd w:val="clear" w:color="auto" w:fill="auto"/>
            <w:noWrap/>
            <w:vAlign w:val="center"/>
            <w:hideMark/>
          </w:tcPr>
          <w:p w14:paraId="5D4E091A" w14:textId="769FD6A3" w:rsidR="00A27F9A" w:rsidRPr="00A27F9A" w:rsidRDefault="00A27F9A" w:rsidP="00932E1E">
            <w:pPr>
              <w:keepNext/>
              <w:spacing w:before="0"/>
              <w:jc w:val="center"/>
              <w:rPr>
                <w:lang w:eastAsia="de-DE"/>
              </w:rPr>
            </w:pPr>
          </w:p>
        </w:tc>
        <w:tc>
          <w:tcPr>
            <w:tcW w:w="950" w:type="dxa"/>
            <w:tcBorders>
              <w:top w:val="nil"/>
              <w:left w:val="nil"/>
              <w:bottom w:val="nil"/>
              <w:right w:val="single" w:sz="8" w:space="0" w:color="auto"/>
            </w:tcBorders>
            <w:shd w:val="clear" w:color="auto" w:fill="auto"/>
            <w:noWrap/>
            <w:vAlign w:val="center"/>
            <w:hideMark/>
          </w:tcPr>
          <w:p w14:paraId="15C001BD" w14:textId="77777777" w:rsidR="00A27F9A" w:rsidRPr="00A27F9A" w:rsidRDefault="00A27F9A" w:rsidP="00932E1E">
            <w:pPr>
              <w:keepNext/>
              <w:spacing w:before="0"/>
              <w:jc w:val="center"/>
              <w:rPr>
                <w:lang w:eastAsia="de-DE"/>
              </w:rPr>
            </w:pPr>
          </w:p>
        </w:tc>
      </w:tr>
      <w:tr w:rsidR="003D262D" w:rsidRPr="00A27F9A" w14:paraId="23695F82" w14:textId="77777777" w:rsidTr="00A42C14">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26DEBEE9" w14:textId="77777777" w:rsidR="00A27F9A" w:rsidRPr="00A27F9A" w:rsidRDefault="00A27F9A" w:rsidP="00932E1E">
            <w:pPr>
              <w:keepNext/>
              <w:spacing w:before="0"/>
              <w:rPr>
                <w:b/>
                <w:bCs/>
                <w:lang w:eastAsia="de-DE"/>
              </w:rPr>
            </w:pPr>
            <w:r w:rsidRPr="00A27F9A">
              <w:rPr>
                <w:b/>
                <w:bCs/>
                <w:lang w:eastAsia="de-DE"/>
              </w:rPr>
              <w:t>Overall</w:t>
            </w:r>
          </w:p>
        </w:tc>
        <w:tc>
          <w:tcPr>
            <w:tcW w:w="1000" w:type="dxa"/>
            <w:tcBorders>
              <w:top w:val="single" w:sz="8" w:space="0" w:color="auto"/>
              <w:left w:val="single" w:sz="8" w:space="0" w:color="auto"/>
              <w:bottom w:val="nil"/>
              <w:right w:val="nil"/>
            </w:tcBorders>
            <w:shd w:val="clear" w:color="000000" w:fill="CCFFCC"/>
            <w:noWrap/>
            <w:vAlign w:val="center"/>
            <w:hideMark/>
          </w:tcPr>
          <w:p w14:paraId="4A4EB222" w14:textId="77777777" w:rsidR="00A27F9A" w:rsidRPr="00A27F9A" w:rsidRDefault="00A27F9A" w:rsidP="00932E1E">
            <w:pPr>
              <w:keepNext/>
              <w:spacing w:before="0"/>
              <w:jc w:val="center"/>
              <w:rPr>
                <w:lang w:eastAsia="de-DE"/>
              </w:rPr>
            </w:pPr>
            <w:r w:rsidRPr="00A27F9A">
              <w:rPr>
                <w:lang w:eastAsia="de-DE"/>
              </w:rPr>
              <w:t>-4.79%</w:t>
            </w:r>
          </w:p>
        </w:tc>
        <w:tc>
          <w:tcPr>
            <w:tcW w:w="1013" w:type="dxa"/>
            <w:tcBorders>
              <w:top w:val="single" w:sz="8" w:space="0" w:color="auto"/>
              <w:left w:val="nil"/>
              <w:bottom w:val="nil"/>
              <w:right w:val="nil"/>
            </w:tcBorders>
            <w:shd w:val="clear" w:color="000000" w:fill="CCFFCC"/>
            <w:noWrap/>
            <w:vAlign w:val="center"/>
            <w:hideMark/>
          </w:tcPr>
          <w:p w14:paraId="4814A9C1" w14:textId="77777777" w:rsidR="00A27F9A" w:rsidRPr="00A27F9A" w:rsidRDefault="00A27F9A" w:rsidP="00932E1E">
            <w:pPr>
              <w:keepNext/>
              <w:spacing w:before="0"/>
              <w:jc w:val="center"/>
              <w:rPr>
                <w:lang w:eastAsia="de-DE"/>
              </w:rPr>
            </w:pPr>
            <w:r w:rsidRPr="00A27F9A">
              <w:rPr>
                <w:lang w:eastAsia="de-DE"/>
              </w:rPr>
              <w:t>-18.32%</w:t>
            </w:r>
          </w:p>
        </w:tc>
        <w:tc>
          <w:tcPr>
            <w:tcW w:w="999" w:type="dxa"/>
            <w:tcBorders>
              <w:top w:val="single" w:sz="8" w:space="0" w:color="auto"/>
              <w:left w:val="nil"/>
              <w:bottom w:val="nil"/>
              <w:right w:val="single" w:sz="4" w:space="0" w:color="auto"/>
            </w:tcBorders>
            <w:shd w:val="clear" w:color="000000" w:fill="CCFFCC"/>
            <w:noWrap/>
            <w:vAlign w:val="center"/>
            <w:hideMark/>
          </w:tcPr>
          <w:p w14:paraId="5BC11E10" w14:textId="77777777" w:rsidR="00A27F9A" w:rsidRPr="00A27F9A" w:rsidRDefault="00A27F9A" w:rsidP="00932E1E">
            <w:pPr>
              <w:keepNext/>
              <w:spacing w:before="0"/>
              <w:jc w:val="center"/>
              <w:rPr>
                <w:lang w:eastAsia="de-DE"/>
              </w:rPr>
            </w:pPr>
            <w:r w:rsidRPr="00A27F9A">
              <w:rPr>
                <w:lang w:eastAsia="de-DE"/>
              </w:rPr>
              <w:t>-16.69%</w:t>
            </w:r>
          </w:p>
        </w:tc>
        <w:tc>
          <w:tcPr>
            <w:tcW w:w="956" w:type="dxa"/>
            <w:tcBorders>
              <w:top w:val="single" w:sz="8" w:space="0" w:color="auto"/>
              <w:left w:val="single" w:sz="8" w:space="0" w:color="auto"/>
              <w:bottom w:val="nil"/>
              <w:right w:val="nil"/>
            </w:tcBorders>
            <w:shd w:val="clear" w:color="000000" w:fill="CCFFCC"/>
            <w:noWrap/>
            <w:vAlign w:val="center"/>
            <w:hideMark/>
          </w:tcPr>
          <w:p w14:paraId="1AAB3A8F" w14:textId="77777777" w:rsidR="00A27F9A" w:rsidRPr="00A27F9A" w:rsidRDefault="00A27F9A" w:rsidP="00932E1E">
            <w:pPr>
              <w:keepNext/>
              <w:spacing w:before="0"/>
              <w:jc w:val="center"/>
              <w:rPr>
                <w:lang w:eastAsia="de-DE"/>
              </w:rPr>
            </w:pPr>
            <w:r w:rsidRPr="00A27F9A">
              <w:rPr>
                <w:lang w:eastAsia="de-DE"/>
              </w:rPr>
              <w:t>-4.09%</w:t>
            </w:r>
          </w:p>
        </w:tc>
        <w:tc>
          <w:tcPr>
            <w:tcW w:w="985" w:type="dxa"/>
            <w:tcBorders>
              <w:top w:val="single" w:sz="8" w:space="0" w:color="auto"/>
              <w:left w:val="nil"/>
              <w:bottom w:val="nil"/>
              <w:right w:val="nil"/>
            </w:tcBorders>
            <w:shd w:val="clear" w:color="000000" w:fill="CCFFCC"/>
            <w:noWrap/>
            <w:vAlign w:val="center"/>
            <w:hideMark/>
          </w:tcPr>
          <w:p w14:paraId="35F24542" w14:textId="77777777" w:rsidR="00A27F9A" w:rsidRPr="00A27F9A" w:rsidRDefault="00A27F9A" w:rsidP="00932E1E">
            <w:pPr>
              <w:keepNext/>
              <w:spacing w:before="0"/>
              <w:jc w:val="center"/>
              <w:rPr>
                <w:lang w:eastAsia="de-DE"/>
              </w:rPr>
            </w:pPr>
            <w:r w:rsidRPr="00A27F9A">
              <w:rPr>
                <w:lang w:eastAsia="de-DE"/>
              </w:rPr>
              <w:t>-18.56%</w:t>
            </w:r>
          </w:p>
        </w:tc>
        <w:tc>
          <w:tcPr>
            <w:tcW w:w="985" w:type="dxa"/>
            <w:tcBorders>
              <w:top w:val="single" w:sz="8" w:space="0" w:color="auto"/>
              <w:left w:val="nil"/>
              <w:bottom w:val="nil"/>
              <w:right w:val="single" w:sz="4" w:space="0" w:color="auto"/>
            </w:tcBorders>
            <w:shd w:val="clear" w:color="000000" w:fill="CCFFCC"/>
            <w:noWrap/>
            <w:vAlign w:val="center"/>
            <w:hideMark/>
          </w:tcPr>
          <w:p w14:paraId="2A57CF7E" w14:textId="77777777" w:rsidR="00A27F9A" w:rsidRPr="00A27F9A" w:rsidRDefault="00A27F9A" w:rsidP="00932E1E">
            <w:pPr>
              <w:keepNext/>
              <w:spacing w:before="0"/>
              <w:jc w:val="center"/>
              <w:rPr>
                <w:lang w:eastAsia="de-DE"/>
              </w:rPr>
            </w:pPr>
            <w:r w:rsidRPr="00A27F9A">
              <w:rPr>
                <w:lang w:eastAsia="de-DE"/>
              </w:rPr>
              <w:t>-16.44%</w:t>
            </w:r>
          </w:p>
        </w:tc>
        <w:tc>
          <w:tcPr>
            <w:tcW w:w="730" w:type="dxa"/>
            <w:tcBorders>
              <w:top w:val="single" w:sz="8" w:space="0" w:color="auto"/>
              <w:left w:val="nil"/>
              <w:bottom w:val="nil"/>
              <w:right w:val="nil"/>
            </w:tcBorders>
            <w:shd w:val="clear" w:color="auto" w:fill="auto"/>
            <w:noWrap/>
            <w:vAlign w:val="center"/>
            <w:hideMark/>
          </w:tcPr>
          <w:p w14:paraId="05BFD870" w14:textId="77777777" w:rsidR="00A27F9A" w:rsidRPr="00A27F9A" w:rsidRDefault="00A27F9A" w:rsidP="00932E1E">
            <w:pPr>
              <w:keepNext/>
              <w:spacing w:before="0"/>
              <w:jc w:val="center"/>
              <w:rPr>
                <w:lang w:eastAsia="de-DE"/>
              </w:rPr>
            </w:pPr>
            <w:r w:rsidRPr="00A27F9A">
              <w:rPr>
                <w:lang w:eastAsia="de-DE"/>
              </w:rPr>
              <w:t>164%</w:t>
            </w:r>
          </w:p>
        </w:tc>
        <w:tc>
          <w:tcPr>
            <w:tcW w:w="950" w:type="dxa"/>
            <w:tcBorders>
              <w:top w:val="single" w:sz="8" w:space="0" w:color="auto"/>
              <w:left w:val="nil"/>
              <w:bottom w:val="nil"/>
              <w:right w:val="single" w:sz="8" w:space="0" w:color="auto"/>
            </w:tcBorders>
            <w:shd w:val="clear" w:color="auto" w:fill="auto"/>
            <w:noWrap/>
            <w:vAlign w:val="center"/>
            <w:hideMark/>
          </w:tcPr>
          <w:p w14:paraId="2BDEF4FD" w14:textId="77777777" w:rsidR="00A27F9A" w:rsidRPr="00A27F9A" w:rsidRDefault="00A27F9A" w:rsidP="00932E1E">
            <w:pPr>
              <w:keepNext/>
              <w:spacing w:before="0"/>
              <w:jc w:val="center"/>
              <w:rPr>
                <w:lang w:eastAsia="de-DE"/>
              </w:rPr>
            </w:pPr>
            <w:r w:rsidRPr="00A27F9A">
              <w:rPr>
                <w:lang w:eastAsia="de-DE"/>
              </w:rPr>
              <w:t>22119%</w:t>
            </w:r>
          </w:p>
        </w:tc>
      </w:tr>
      <w:tr w:rsidR="003D262D" w:rsidRPr="00A27F9A" w14:paraId="4150F456" w14:textId="77777777" w:rsidTr="00A42C14">
        <w:trPr>
          <w:trHeight w:val="255"/>
        </w:trPr>
        <w:tc>
          <w:tcPr>
            <w:tcW w:w="1152" w:type="dxa"/>
            <w:tcBorders>
              <w:top w:val="single" w:sz="8" w:space="0" w:color="auto"/>
              <w:left w:val="single" w:sz="8" w:space="0" w:color="auto"/>
              <w:right w:val="nil"/>
            </w:tcBorders>
            <w:shd w:val="clear" w:color="auto" w:fill="auto"/>
            <w:noWrap/>
            <w:vAlign w:val="center"/>
            <w:hideMark/>
          </w:tcPr>
          <w:p w14:paraId="1C81D0A6" w14:textId="77777777" w:rsidR="00A27F9A" w:rsidRPr="00A27F9A" w:rsidRDefault="00A27F9A" w:rsidP="00932E1E">
            <w:pPr>
              <w:keepNext/>
              <w:spacing w:before="0"/>
              <w:rPr>
                <w:lang w:eastAsia="de-DE"/>
              </w:rPr>
            </w:pPr>
            <w:r w:rsidRPr="00A27F9A">
              <w:rPr>
                <w:lang w:eastAsia="de-DE"/>
              </w:rPr>
              <w:t>Class D</w:t>
            </w:r>
          </w:p>
        </w:tc>
        <w:tc>
          <w:tcPr>
            <w:tcW w:w="1000" w:type="dxa"/>
            <w:tcBorders>
              <w:top w:val="single" w:sz="8" w:space="0" w:color="auto"/>
              <w:left w:val="single" w:sz="8" w:space="0" w:color="auto"/>
              <w:right w:val="nil"/>
            </w:tcBorders>
            <w:shd w:val="clear" w:color="000000" w:fill="CCFFCC"/>
            <w:noWrap/>
            <w:vAlign w:val="center"/>
            <w:hideMark/>
          </w:tcPr>
          <w:p w14:paraId="3B2E42A7" w14:textId="77777777" w:rsidR="00A27F9A" w:rsidRPr="00A27F9A" w:rsidRDefault="00A27F9A" w:rsidP="00932E1E">
            <w:pPr>
              <w:keepNext/>
              <w:spacing w:before="0"/>
              <w:jc w:val="center"/>
              <w:rPr>
                <w:lang w:eastAsia="de-DE"/>
              </w:rPr>
            </w:pPr>
            <w:r w:rsidRPr="00A27F9A">
              <w:rPr>
                <w:lang w:eastAsia="de-DE"/>
              </w:rPr>
              <w:t>-3.60%</w:t>
            </w:r>
          </w:p>
        </w:tc>
        <w:tc>
          <w:tcPr>
            <w:tcW w:w="1013" w:type="dxa"/>
            <w:tcBorders>
              <w:top w:val="single" w:sz="8" w:space="0" w:color="auto"/>
              <w:left w:val="nil"/>
              <w:right w:val="nil"/>
            </w:tcBorders>
            <w:shd w:val="clear" w:color="000000" w:fill="CCFFCC"/>
            <w:noWrap/>
            <w:vAlign w:val="center"/>
            <w:hideMark/>
          </w:tcPr>
          <w:p w14:paraId="78BFCC0B" w14:textId="77777777" w:rsidR="00A27F9A" w:rsidRPr="00A27F9A" w:rsidRDefault="00A27F9A" w:rsidP="00932E1E">
            <w:pPr>
              <w:keepNext/>
              <w:spacing w:before="0"/>
              <w:jc w:val="center"/>
              <w:rPr>
                <w:lang w:eastAsia="de-DE"/>
              </w:rPr>
            </w:pPr>
            <w:r w:rsidRPr="00A27F9A">
              <w:rPr>
                <w:lang w:eastAsia="de-DE"/>
              </w:rPr>
              <w:t>-18.30%</w:t>
            </w:r>
          </w:p>
        </w:tc>
        <w:tc>
          <w:tcPr>
            <w:tcW w:w="999" w:type="dxa"/>
            <w:tcBorders>
              <w:top w:val="single" w:sz="8" w:space="0" w:color="auto"/>
              <w:left w:val="nil"/>
              <w:right w:val="single" w:sz="4" w:space="0" w:color="auto"/>
            </w:tcBorders>
            <w:shd w:val="clear" w:color="000000" w:fill="CCFFCC"/>
            <w:noWrap/>
            <w:vAlign w:val="center"/>
            <w:hideMark/>
          </w:tcPr>
          <w:p w14:paraId="7103B7DB" w14:textId="77777777" w:rsidR="00A27F9A" w:rsidRPr="00A27F9A" w:rsidRDefault="00A27F9A" w:rsidP="00932E1E">
            <w:pPr>
              <w:keepNext/>
              <w:spacing w:before="0"/>
              <w:jc w:val="center"/>
              <w:rPr>
                <w:lang w:eastAsia="de-DE"/>
              </w:rPr>
            </w:pPr>
            <w:r w:rsidRPr="00A27F9A">
              <w:rPr>
                <w:lang w:eastAsia="de-DE"/>
              </w:rPr>
              <w:t>-17.35%</w:t>
            </w:r>
          </w:p>
        </w:tc>
        <w:tc>
          <w:tcPr>
            <w:tcW w:w="956" w:type="dxa"/>
            <w:tcBorders>
              <w:top w:val="single" w:sz="8" w:space="0" w:color="auto"/>
              <w:left w:val="single" w:sz="8" w:space="0" w:color="auto"/>
              <w:right w:val="nil"/>
            </w:tcBorders>
            <w:shd w:val="clear" w:color="auto" w:fill="auto"/>
            <w:noWrap/>
            <w:vAlign w:val="center"/>
            <w:hideMark/>
          </w:tcPr>
          <w:p w14:paraId="36B1421F" w14:textId="77777777" w:rsidR="00A27F9A" w:rsidRPr="00A27F9A" w:rsidRDefault="00A27F9A" w:rsidP="00932E1E">
            <w:pPr>
              <w:keepNext/>
              <w:spacing w:before="0"/>
              <w:jc w:val="center"/>
              <w:rPr>
                <w:lang w:eastAsia="de-DE"/>
              </w:rPr>
            </w:pPr>
            <w:r w:rsidRPr="00A27F9A">
              <w:rPr>
                <w:lang w:eastAsia="de-DE"/>
              </w:rPr>
              <w:t>0.28%</w:t>
            </w:r>
          </w:p>
        </w:tc>
        <w:tc>
          <w:tcPr>
            <w:tcW w:w="985" w:type="dxa"/>
            <w:tcBorders>
              <w:top w:val="single" w:sz="8" w:space="0" w:color="auto"/>
              <w:left w:val="nil"/>
              <w:right w:val="nil"/>
            </w:tcBorders>
            <w:shd w:val="clear" w:color="000000" w:fill="CCFFCC"/>
            <w:noWrap/>
            <w:vAlign w:val="center"/>
            <w:hideMark/>
          </w:tcPr>
          <w:p w14:paraId="494278F3" w14:textId="77777777" w:rsidR="00A27F9A" w:rsidRPr="00A27F9A" w:rsidRDefault="00A27F9A" w:rsidP="00932E1E">
            <w:pPr>
              <w:keepNext/>
              <w:spacing w:before="0"/>
              <w:jc w:val="center"/>
              <w:rPr>
                <w:lang w:eastAsia="de-DE"/>
              </w:rPr>
            </w:pPr>
            <w:r w:rsidRPr="00A27F9A">
              <w:rPr>
                <w:lang w:eastAsia="de-DE"/>
              </w:rPr>
              <w:t>-16.57%</w:t>
            </w:r>
          </w:p>
        </w:tc>
        <w:tc>
          <w:tcPr>
            <w:tcW w:w="985" w:type="dxa"/>
            <w:tcBorders>
              <w:top w:val="single" w:sz="8" w:space="0" w:color="auto"/>
              <w:left w:val="nil"/>
              <w:right w:val="single" w:sz="4" w:space="0" w:color="auto"/>
            </w:tcBorders>
            <w:shd w:val="clear" w:color="000000" w:fill="CCFFCC"/>
            <w:noWrap/>
            <w:vAlign w:val="center"/>
            <w:hideMark/>
          </w:tcPr>
          <w:p w14:paraId="1626EC61" w14:textId="77777777" w:rsidR="00A27F9A" w:rsidRPr="00A27F9A" w:rsidRDefault="00A27F9A" w:rsidP="00932E1E">
            <w:pPr>
              <w:keepNext/>
              <w:spacing w:before="0"/>
              <w:jc w:val="center"/>
              <w:rPr>
                <w:lang w:eastAsia="de-DE"/>
              </w:rPr>
            </w:pPr>
            <w:r w:rsidRPr="00A27F9A">
              <w:rPr>
                <w:lang w:eastAsia="de-DE"/>
              </w:rPr>
              <w:t>-15.64%</w:t>
            </w:r>
          </w:p>
        </w:tc>
        <w:tc>
          <w:tcPr>
            <w:tcW w:w="730" w:type="dxa"/>
            <w:tcBorders>
              <w:top w:val="single" w:sz="8" w:space="0" w:color="auto"/>
              <w:left w:val="nil"/>
              <w:right w:val="nil"/>
            </w:tcBorders>
            <w:shd w:val="clear" w:color="auto" w:fill="auto"/>
            <w:noWrap/>
            <w:vAlign w:val="center"/>
            <w:hideMark/>
          </w:tcPr>
          <w:p w14:paraId="6E470081" w14:textId="77777777" w:rsidR="00A27F9A" w:rsidRPr="00A27F9A" w:rsidRDefault="00A27F9A" w:rsidP="00932E1E">
            <w:pPr>
              <w:keepNext/>
              <w:spacing w:before="0"/>
              <w:jc w:val="center"/>
              <w:rPr>
                <w:lang w:eastAsia="de-DE"/>
              </w:rPr>
            </w:pPr>
            <w:r w:rsidRPr="00A27F9A">
              <w:rPr>
                <w:lang w:eastAsia="de-DE"/>
              </w:rPr>
              <w:t>154%</w:t>
            </w:r>
          </w:p>
        </w:tc>
        <w:tc>
          <w:tcPr>
            <w:tcW w:w="950" w:type="dxa"/>
            <w:tcBorders>
              <w:top w:val="single" w:sz="8" w:space="0" w:color="auto"/>
              <w:left w:val="nil"/>
              <w:right w:val="single" w:sz="8" w:space="0" w:color="auto"/>
            </w:tcBorders>
            <w:shd w:val="clear" w:color="auto" w:fill="auto"/>
            <w:noWrap/>
            <w:vAlign w:val="center"/>
            <w:hideMark/>
          </w:tcPr>
          <w:p w14:paraId="34EB48B4" w14:textId="77777777" w:rsidR="00A27F9A" w:rsidRPr="00A27F9A" w:rsidRDefault="00A27F9A" w:rsidP="00932E1E">
            <w:pPr>
              <w:keepNext/>
              <w:spacing w:before="0"/>
              <w:jc w:val="center"/>
              <w:rPr>
                <w:lang w:eastAsia="de-DE"/>
              </w:rPr>
            </w:pPr>
            <w:r w:rsidRPr="00A27F9A">
              <w:rPr>
                <w:lang w:eastAsia="de-DE"/>
              </w:rPr>
              <w:t>22471%</w:t>
            </w:r>
          </w:p>
        </w:tc>
      </w:tr>
      <w:tr w:rsidR="003D262D" w:rsidRPr="00A27F9A" w14:paraId="46E75A78" w14:textId="77777777" w:rsidTr="00A42C14">
        <w:trPr>
          <w:trHeight w:val="255"/>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59BA6401" w14:textId="77777777" w:rsidR="00A27F9A" w:rsidRPr="00A27F9A" w:rsidRDefault="00A27F9A" w:rsidP="009A1BF6">
            <w:pPr>
              <w:spacing w:before="0"/>
              <w:rPr>
                <w:lang w:eastAsia="de-DE"/>
              </w:rPr>
            </w:pPr>
            <w:r w:rsidRPr="00A27F9A">
              <w:rPr>
                <w:lang w:eastAsia="de-DE"/>
              </w:rPr>
              <w:t>Class F</w:t>
            </w:r>
          </w:p>
        </w:tc>
        <w:tc>
          <w:tcPr>
            <w:tcW w:w="1000" w:type="dxa"/>
            <w:tcBorders>
              <w:top w:val="nil"/>
              <w:left w:val="nil"/>
              <w:bottom w:val="single" w:sz="8" w:space="0" w:color="auto"/>
              <w:right w:val="nil"/>
            </w:tcBorders>
            <w:shd w:val="clear" w:color="auto" w:fill="auto"/>
            <w:noWrap/>
            <w:vAlign w:val="center"/>
            <w:hideMark/>
          </w:tcPr>
          <w:p w14:paraId="5E9B4F41" w14:textId="77777777" w:rsidR="00A27F9A" w:rsidRPr="00A27F9A" w:rsidRDefault="00A27F9A" w:rsidP="00932E1E">
            <w:pPr>
              <w:spacing w:before="0"/>
              <w:jc w:val="center"/>
              <w:rPr>
                <w:lang w:eastAsia="de-DE"/>
              </w:rPr>
            </w:pPr>
            <w:r w:rsidRPr="00A27F9A">
              <w:rPr>
                <w:lang w:eastAsia="de-DE"/>
              </w:rPr>
              <w:t>-1.42%</w:t>
            </w:r>
          </w:p>
        </w:tc>
        <w:tc>
          <w:tcPr>
            <w:tcW w:w="1013" w:type="dxa"/>
            <w:tcBorders>
              <w:top w:val="nil"/>
              <w:left w:val="nil"/>
              <w:bottom w:val="single" w:sz="8" w:space="0" w:color="auto"/>
              <w:right w:val="nil"/>
            </w:tcBorders>
            <w:shd w:val="clear" w:color="000000" w:fill="CCFFCC"/>
            <w:noWrap/>
            <w:vAlign w:val="center"/>
            <w:hideMark/>
          </w:tcPr>
          <w:p w14:paraId="073C691A" w14:textId="77777777" w:rsidR="00A27F9A" w:rsidRPr="00A27F9A" w:rsidRDefault="00A27F9A" w:rsidP="00932E1E">
            <w:pPr>
              <w:spacing w:before="0"/>
              <w:jc w:val="center"/>
              <w:rPr>
                <w:lang w:eastAsia="de-DE"/>
              </w:rPr>
            </w:pPr>
            <w:r w:rsidRPr="00A27F9A">
              <w:rPr>
                <w:lang w:eastAsia="de-DE"/>
              </w:rPr>
              <w:t>-13.15%</w:t>
            </w:r>
          </w:p>
        </w:tc>
        <w:tc>
          <w:tcPr>
            <w:tcW w:w="999" w:type="dxa"/>
            <w:tcBorders>
              <w:top w:val="nil"/>
              <w:left w:val="nil"/>
              <w:bottom w:val="single" w:sz="8" w:space="0" w:color="auto"/>
              <w:right w:val="single" w:sz="4" w:space="0" w:color="auto"/>
            </w:tcBorders>
            <w:shd w:val="clear" w:color="000000" w:fill="CCFFCC"/>
            <w:noWrap/>
            <w:vAlign w:val="center"/>
            <w:hideMark/>
          </w:tcPr>
          <w:p w14:paraId="3398C0EB" w14:textId="77777777" w:rsidR="00A27F9A" w:rsidRPr="00A27F9A" w:rsidRDefault="00A27F9A" w:rsidP="00932E1E">
            <w:pPr>
              <w:spacing w:before="0"/>
              <w:jc w:val="center"/>
              <w:rPr>
                <w:lang w:eastAsia="de-DE"/>
              </w:rPr>
            </w:pPr>
            <w:r w:rsidRPr="00A27F9A">
              <w:rPr>
                <w:lang w:eastAsia="de-DE"/>
              </w:rPr>
              <w:t>-10.64%</w:t>
            </w:r>
          </w:p>
        </w:tc>
        <w:tc>
          <w:tcPr>
            <w:tcW w:w="956" w:type="dxa"/>
            <w:tcBorders>
              <w:top w:val="nil"/>
              <w:left w:val="single" w:sz="8" w:space="0" w:color="auto"/>
              <w:bottom w:val="single" w:sz="8" w:space="0" w:color="auto"/>
              <w:right w:val="nil"/>
            </w:tcBorders>
            <w:shd w:val="clear" w:color="auto" w:fill="auto"/>
            <w:noWrap/>
            <w:vAlign w:val="center"/>
            <w:hideMark/>
          </w:tcPr>
          <w:p w14:paraId="062DD33D" w14:textId="77777777" w:rsidR="00A27F9A" w:rsidRPr="00A27F9A" w:rsidRDefault="00A27F9A" w:rsidP="00932E1E">
            <w:pPr>
              <w:spacing w:before="0"/>
              <w:jc w:val="center"/>
              <w:rPr>
                <w:lang w:eastAsia="de-DE"/>
              </w:rPr>
            </w:pPr>
            <w:r w:rsidRPr="00A27F9A">
              <w:rPr>
                <w:lang w:eastAsia="de-DE"/>
              </w:rPr>
              <w:t>-1.24%</w:t>
            </w:r>
          </w:p>
        </w:tc>
        <w:tc>
          <w:tcPr>
            <w:tcW w:w="985" w:type="dxa"/>
            <w:tcBorders>
              <w:top w:val="nil"/>
              <w:left w:val="nil"/>
              <w:bottom w:val="single" w:sz="8" w:space="0" w:color="auto"/>
              <w:right w:val="nil"/>
            </w:tcBorders>
            <w:shd w:val="clear" w:color="000000" w:fill="CCFFCC"/>
            <w:noWrap/>
            <w:vAlign w:val="center"/>
            <w:hideMark/>
          </w:tcPr>
          <w:p w14:paraId="270D72CD" w14:textId="77777777" w:rsidR="00A27F9A" w:rsidRPr="00A27F9A" w:rsidRDefault="00A27F9A" w:rsidP="00932E1E">
            <w:pPr>
              <w:spacing w:before="0"/>
              <w:jc w:val="center"/>
              <w:rPr>
                <w:lang w:eastAsia="de-DE"/>
              </w:rPr>
            </w:pPr>
            <w:r w:rsidRPr="00A27F9A">
              <w:rPr>
                <w:lang w:eastAsia="de-DE"/>
              </w:rPr>
              <w:t>-14.56%</w:t>
            </w:r>
          </w:p>
        </w:tc>
        <w:tc>
          <w:tcPr>
            <w:tcW w:w="985" w:type="dxa"/>
            <w:tcBorders>
              <w:top w:val="nil"/>
              <w:left w:val="nil"/>
              <w:bottom w:val="single" w:sz="8" w:space="0" w:color="auto"/>
              <w:right w:val="single" w:sz="4" w:space="0" w:color="auto"/>
            </w:tcBorders>
            <w:shd w:val="clear" w:color="000000" w:fill="CCFFCC"/>
            <w:noWrap/>
            <w:vAlign w:val="center"/>
            <w:hideMark/>
          </w:tcPr>
          <w:p w14:paraId="49F9D952" w14:textId="77777777" w:rsidR="00A27F9A" w:rsidRPr="00A27F9A" w:rsidRDefault="00A27F9A" w:rsidP="00932E1E">
            <w:pPr>
              <w:spacing w:before="0"/>
              <w:jc w:val="center"/>
              <w:rPr>
                <w:lang w:eastAsia="de-DE"/>
              </w:rPr>
            </w:pPr>
            <w:r w:rsidRPr="00A27F9A">
              <w:rPr>
                <w:lang w:eastAsia="de-DE"/>
              </w:rPr>
              <w:t>-12.42%</w:t>
            </w:r>
          </w:p>
        </w:tc>
        <w:tc>
          <w:tcPr>
            <w:tcW w:w="730" w:type="dxa"/>
            <w:tcBorders>
              <w:top w:val="nil"/>
              <w:left w:val="nil"/>
              <w:bottom w:val="single" w:sz="8" w:space="0" w:color="auto"/>
              <w:right w:val="nil"/>
            </w:tcBorders>
            <w:shd w:val="clear" w:color="auto" w:fill="auto"/>
            <w:noWrap/>
            <w:vAlign w:val="center"/>
            <w:hideMark/>
          </w:tcPr>
          <w:p w14:paraId="1112F722" w14:textId="77777777" w:rsidR="00A27F9A" w:rsidRPr="00A27F9A" w:rsidRDefault="00A27F9A" w:rsidP="00932E1E">
            <w:pPr>
              <w:spacing w:before="0"/>
              <w:jc w:val="center"/>
              <w:rPr>
                <w:lang w:eastAsia="de-DE"/>
              </w:rPr>
            </w:pPr>
            <w:r w:rsidRPr="00A27F9A">
              <w:rPr>
                <w:lang w:eastAsia="de-DE"/>
              </w:rPr>
              <w:t>215%</w:t>
            </w:r>
          </w:p>
        </w:tc>
        <w:tc>
          <w:tcPr>
            <w:tcW w:w="950" w:type="dxa"/>
            <w:tcBorders>
              <w:top w:val="nil"/>
              <w:left w:val="nil"/>
              <w:bottom w:val="single" w:sz="8" w:space="0" w:color="auto"/>
              <w:right w:val="single" w:sz="8" w:space="0" w:color="auto"/>
            </w:tcBorders>
            <w:shd w:val="clear" w:color="auto" w:fill="auto"/>
            <w:noWrap/>
            <w:vAlign w:val="center"/>
            <w:hideMark/>
          </w:tcPr>
          <w:p w14:paraId="1F9F8CC0" w14:textId="77777777" w:rsidR="00A27F9A" w:rsidRPr="00A27F9A" w:rsidRDefault="00A27F9A" w:rsidP="00932E1E">
            <w:pPr>
              <w:spacing w:before="0"/>
              <w:jc w:val="center"/>
              <w:rPr>
                <w:lang w:eastAsia="de-DE"/>
              </w:rPr>
            </w:pPr>
            <w:r w:rsidRPr="00A27F9A">
              <w:rPr>
                <w:lang w:eastAsia="de-DE"/>
              </w:rPr>
              <w:t>14088%</w:t>
            </w:r>
          </w:p>
        </w:tc>
      </w:tr>
    </w:tbl>
    <w:p w14:paraId="2AE93DC3" w14:textId="77777777" w:rsidR="00A27F9A" w:rsidRPr="00A27F9A" w:rsidRDefault="00A27F9A" w:rsidP="00A27F9A">
      <w:pPr>
        <w:rPr>
          <w:lang w:eastAsia="de-DE"/>
        </w:rPr>
      </w:pPr>
    </w:p>
    <w:p w14:paraId="50F323ED" w14:textId="77777777" w:rsidR="00A27F9A" w:rsidRPr="00A27F9A" w:rsidRDefault="00A27F9A" w:rsidP="00550244">
      <w:pPr>
        <w:rPr>
          <w:b/>
          <w:bCs/>
          <w:lang w:eastAsia="de-DE"/>
        </w:rPr>
      </w:pPr>
      <w:r w:rsidRPr="00A27F9A">
        <w:rPr>
          <w:b/>
          <w:bCs/>
          <w:lang w:eastAsia="de-DE"/>
        </w:rPr>
        <w:t>Discussions</w:t>
      </w:r>
    </w:p>
    <w:p w14:paraId="1AB61CE2" w14:textId="77777777" w:rsidR="00A27F9A" w:rsidRPr="00A27F9A" w:rsidRDefault="00A27F9A" w:rsidP="00550244">
      <w:pPr>
        <w:rPr>
          <w:b/>
          <w:bCs/>
          <w:i/>
          <w:iCs/>
          <w:lang w:eastAsia="de-DE"/>
        </w:rPr>
      </w:pPr>
      <w:r w:rsidRPr="00A27F9A">
        <w:rPr>
          <w:b/>
          <w:bCs/>
          <w:i/>
          <w:iCs/>
          <w:lang w:eastAsia="de-DE"/>
        </w:rPr>
        <w:t>Previous discussions</w:t>
      </w:r>
    </w:p>
    <w:p w14:paraId="577EBF26" w14:textId="77777777" w:rsidR="00A27F9A" w:rsidRPr="00A27F9A" w:rsidRDefault="00A27F9A" w:rsidP="00A27F9A">
      <w:pPr>
        <w:rPr>
          <w:lang w:eastAsia="de-DE"/>
        </w:rPr>
      </w:pPr>
      <w:r w:rsidRPr="00A27F9A">
        <w:rPr>
          <w:lang w:eastAsia="de-DE"/>
        </w:rPr>
        <w:t>The following points were discussed or are still discussed in the group:</w:t>
      </w:r>
    </w:p>
    <w:p w14:paraId="347805B9" w14:textId="77777777" w:rsidR="00A27F9A" w:rsidRPr="00A27F9A" w:rsidRDefault="00A27F9A" w:rsidP="009A1BF6">
      <w:pPr>
        <w:numPr>
          <w:ilvl w:val="0"/>
          <w:numId w:val="141"/>
        </w:numPr>
        <w:rPr>
          <w:lang w:eastAsia="de-DE"/>
        </w:rPr>
      </w:pPr>
      <w:r w:rsidRPr="00A27F9A">
        <w:rPr>
          <w:lang w:eastAsia="de-DE"/>
        </w:rPr>
        <w:t>SOLVED: Official configuration files for NNVC software and official configuration files for EE1 anchors.</w:t>
      </w:r>
    </w:p>
    <w:p w14:paraId="7B8059C7" w14:textId="77777777" w:rsidR="00A27F9A" w:rsidRPr="00A27F9A" w:rsidRDefault="00A27F9A" w:rsidP="009A1BF6">
      <w:pPr>
        <w:numPr>
          <w:ilvl w:val="0"/>
          <w:numId w:val="141"/>
        </w:numPr>
        <w:rPr>
          <w:lang w:eastAsia="de-DE"/>
        </w:rPr>
      </w:pPr>
      <w:r w:rsidRPr="00A27F9A">
        <w:rPr>
          <w:lang w:eastAsia="de-DE"/>
        </w:rPr>
        <w:t xml:space="preserve">SOLVED: To enforce adopted contributions to provide training scripts to train a model from scratch </w:t>
      </w:r>
    </w:p>
    <w:p w14:paraId="060123C1" w14:textId="77777777" w:rsidR="00A27F9A" w:rsidRPr="00A27F9A" w:rsidRDefault="00A27F9A" w:rsidP="009A1BF6">
      <w:pPr>
        <w:numPr>
          <w:ilvl w:val="0"/>
          <w:numId w:val="141"/>
        </w:numPr>
        <w:rPr>
          <w:lang w:eastAsia="de-DE"/>
        </w:rPr>
      </w:pPr>
      <w:r w:rsidRPr="00A27F9A">
        <w:rPr>
          <w:lang w:eastAsia="de-DE"/>
        </w:rPr>
        <w:t>SOLVED A MR (MR68) merged.</w:t>
      </w:r>
    </w:p>
    <w:p w14:paraId="74C54B59" w14:textId="77777777" w:rsidR="00A27F9A" w:rsidRPr="00A27F9A" w:rsidRDefault="00A27F9A" w:rsidP="00550244">
      <w:pPr>
        <w:rPr>
          <w:b/>
          <w:bCs/>
          <w:i/>
          <w:iCs/>
          <w:lang w:eastAsia="de-DE"/>
        </w:rPr>
      </w:pPr>
      <w:r w:rsidRPr="00A27F9A">
        <w:rPr>
          <w:b/>
          <w:bCs/>
          <w:i/>
          <w:iCs/>
          <w:lang w:eastAsia="de-DE"/>
        </w:rPr>
        <w:t>New discussions</w:t>
      </w:r>
    </w:p>
    <w:p w14:paraId="4FE883ED" w14:textId="77777777" w:rsidR="00A27F9A" w:rsidRPr="00A27F9A" w:rsidRDefault="00A27F9A" w:rsidP="009A1BF6">
      <w:pPr>
        <w:numPr>
          <w:ilvl w:val="0"/>
          <w:numId w:val="142"/>
        </w:numPr>
        <w:rPr>
          <w:lang w:eastAsia="de-DE"/>
        </w:rPr>
      </w:pPr>
      <w:r w:rsidRPr="00A27F9A">
        <w:rPr>
          <w:lang w:eastAsia="de-DE"/>
        </w:rPr>
        <w:t>Final training strategy for HOP model is still work in progress.</w:t>
      </w:r>
    </w:p>
    <w:p w14:paraId="2619F8D6" w14:textId="77777777" w:rsidR="00A27F9A" w:rsidRPr="00A27F9A" w:rsidRDefault="00A27F9A" w:rsidP="009A1BF6">
      <w:pPr>
        <w:numPr>
          <w:ilvl w:val="0"/>
          <w:numId w:val="142"/>
        </w:numPr>
        <w:rPr>
          <w:lang w:eastAsia="de-DE"/>
        </w:rPr>
      </w:pPr>
      <w:r w:rsidRPr="00A27F9A">
        <w:rPr>
          <w:lang w:eastAsia="de-DE"/>
        </w:rPr>
        <w:t>Some aspects of encoder optimization (</w:t>
      </w:r>
      <w:proofErr w:type="spellStart"/>
      <w:proofErr w:type="gramStart"/>
      <w:r w:rsidRPr="00A27F9A">
        <w:rPr>
          <w:lang w:eastAsia="de-DE"/>
        </w:rPr>
        <w:t>eg</w:t>
      </w:r>
      <w:proofErr w:type="spellEnd"/>
      <w:proofErr w:type="gramEnd"/>
      <w:r w:rsidRPr="00A27F9A">
        <w:rPr>
          <w:lang w:eastAsia="de-DE"/>
        </w:rPr>
        <w:t xml:space="preserve"> RDO models) are not yet aligned with HOP model.</w:t>
      </w:r>
    </w:p>
    <w:p w14:paraId="4D6BE622" w14:textId="77777777" w:rsidR="00A27F9A" w:rsidRPr="00A27F9A" w:rsidRDefault="00A27F9A" w:rsidP="00550244">
      <w:pPr>
        <w:rPr>
          <w:b/>
          <w:bCs/>
          <w:lang w:eastAsia="de-DE"/>
        </w:rPr>
      </w:pPr>
      <w:r w:rsidRPr="00A27F9A">
        <w:rPr>
          <w:b/>
          <w:bCs/>
          <w:lang w:eastAsia="de-DE"/>
        </w:rPr>
        <w:t>Configurations</w:t>
      </w:r>
    </w:p>
    <w:p w14:paraId="3F688FA0" w14:textId="77777777" w:rsidR="00A27F9A" w:rsidRPr="00A27F9A" w:rsidRDefault="00A27F9A" w:rsidP="00A27F9A">
      <w:pPr>
        <w:rPr>
          <w:lang w:eastAsia="de-DE"/>
        </w:rPr>
      </w:pPr>
      <w:r w:rsidRPr="00A27F9A">
        <w:rPr>
          <w:lang w:eastAsia="de-DE"/>
        </w:rPr>
        <w:t>The following configurations is used to generate the different NNVC results.</w:t>
      </w:r>
    </w:p>
    <w:p w14:paraId="295ACED5" w14:textId="77777777" w:rsidR="00A27F9A" w:rsidRPr="00A27F9A" w:rsidRDefault="00A27F9A" w:rsidP="00A27F9A">
      <w:pPr>
        <w:rPr>
          <w:lang w:eastAsia="de-DE"/>
        </w:rPr>
      </w:pPr>
      <w:r w:rsidRPr="00A27F9A">
        <w:rPr>
          <w:lang w:eastAsia="de-DE"/>
        </w:rPr>
        <w:t>The column “tested” is read as follow:</w:t>
      </w:r>
    </w:p>
    <w:p w14:paraId="1BBD95D3" w14:textId="77777777" w:rsidR="00A27F9A" w:rsidRPr="00A27F9A" w:rsidRDefault="00A27F9A" w:rsidP="009A1BF6">
      <w:pPr>
        <w:numPr>
          <w:ilvl w:val="0"/>
          <w:numId w:val="143"/>
        </w:numPr>
        <w:rPr>
          <w:lang w:eastAsia="de-DE"/>
        </w:rPr>
      </w:pPr>
      <w:r w:rsidRPr="00A27F9A">
        <w:rPr>
          <w:lang w:eastAsia="de-DE"/>
        </w:rPr>
        <w:lastRenderedPageBreak/>
        <w:t>Y: the configuration has been tested using the new NNVC-5.0 software</w:t>
      </w:r>
    </w:p>
    <w:p w14:paraId="53298E54" w14:textId="77777777" w:rsidR="00A27F9A" w:rsidRPr="00A27F9A" w:rsidRDefault="00A27F9A" w:rsidP="009A1BF6">
      <w:pPr>
        <w:numPr>
          <w:ilvl w:val="0"/>
          <w:numId w:val="143"/>
        </w:numPr>
        <w:rPr>
          <w:lang w:eastAsia="de-DE"/>
        </w:rPr>
      </w:pPr>
      <w:r w:rsidRPr="00A27F9A">
        <w:rPr>
          <w:lang w:eastAsia="de-DE"/>
        </w:rPr>
        <w:t xml:space="preserve">P: the results are the ones from previous NNVC software basis </w:t>
      </w:r>
    </w:p>
    <w:p w14:paraId="7C45FBB6" w14:textId="77777777" w:rsidR="00A27F9A" w:rsidRPr="00A27F9A" w:rsidRDefault="00A27F9A" w:rsidP="009A1BF6">
      <w:pPr>
        <w:numPr>
          <w:ilvl w:val="0"/>
          <w:numId w:val="143"/>
        </w:numPr>
        <w:rPr>
          <w:lang w:eastAsia="de-DE"/>
        </w:rPr>
      </w:pPr>
      <w:r w:rsidRPr="00A27F9A">
        <w:rPr>
          <w:lang w:eastAsia="de-DE"/>
        </w:rPr>
        <w:t>N: not tested.</w:t>
      </w:r>
    </w:p>
    <w:p w14:paraId="23D67519" w14:textId="77777777" w:rsidR="00A27F9A" w:rsidRPr="00A27F9A" w:rsidRDefault="00A27F9A" w:rsidP="00A27F9A">
      <w:pPr>
        <w:rPr>
          <w:lang w:eastAsia="de-DE"/>
        </w:rPr>
      </w:pPr>
      <w:r w:rsidRPr="00A27F9A">
        <w:rPr>
          <w:lang w:eastAsia="de-DE"/>
        </w:rPr>
        <w:t>The column “</w:t>
      </w:r>
      <w:proofErr w:type="spellStart"/>
      <w:r w:rsidRPr="00A27F9A">
        <w:rPr>
          <w:lang w:eastAsia="de-DE"/>
        </w:rPr>
        <w:t>xcheck</w:t>
      </w:r>
      <w:proofErr w:type="spellEnd"/>
      <w:r w:rsidRPr="00A27F9A">
        <w:rPr>
          <w:lang w:eastAsia="de-DE"/>
        </w:rPr>
        <w:t>” is read as follow:</w:t>
      </w:r>
    </w:p>
    <w:p w14:paraId="7556FCD9" w14:textId="77777777" w:rsidR="00A27F9A" w:rsidRPr="00A27F9A" w:rsidRDefault="00A27F9A" w:rsidP="009A1BF6">
      <w:pPr>
        <w:numPr>
          <w:ilvl w:val="0"/>
          <w:numId w:val="144"/>
        </w:numPr>
        <w:rPr>
          <w:lang w:eastAsia="de-DE"/>
        </w:rPr>
      </w:pPr>
      <w:r w:rsidRPr="00A27F9A">
        <w:rPr>
          <w:lang w:eastAsia="de-DE"/>
        </w:rPr>
        <w:t>Y: the test has been cross-checked</w:t>
      </w:r>
    </w:p>
    <w:p w14:paraId="252EF696" w14:textId="77777777" w:rsidR="00A27F9A" w:rsidRPr="00A27F9A" w:rsidRDefault="00A27F9A" w:rsidP="009A1BF6">
      <w:pPr>
        <w:numPr>
          <w:ilvl w:val="0"/>
          <w:numId w:val="144"/>
        </w:numPr>
        <w:rPr>
          <w:lang w:eastAsia="de-DE"/>
        </w:rPr>
      </w:pPr>
      <w:r w:rsidRPr="00A27F9A">
        <w:rPr>
          <w:lang w:eastAsia="de-DE"/>
        </w:rPr>
        <w:t>P: no cross-checked performed but results are consistent with previous version on NNVC</w:t>
      </w:r>
    </w:p>
    <w:p w14:paraId="15B6A5BF" w14:textId="77777777" w:rsidR="00A27F9A" w:rsidRPr="00A27F9A" w:rsidRDefault="00A27F9A" w:rsidP="009A1BF6">
      <w:pPr>
        <w:numPr>
          <w:ilvl w:val="0"/>
          <w:numId w:val="144"/>
        </w:numPr>
        <w:rPr>
          <w:lang w:eastAsia="de-DE"/>
        </w:rPr>
      </w:pPr>
      <w:r w:rsidRPr="00A27F9A">
        <w:rPr>
          <w:lang w:eastAsia="de-DE"/>
        </w:rPr>
        <w:t>N: no cross-check available</w:t>
      </w:r>
    </w:p>
    <w:p w14:paraId="1B014E48" w14:textId="77777777" w:rsidR="00A27F9A" w:rsidRPr="00A27F9A" w:rsidRDefault="00A27F9A" w:rsidP="00A27F9A">
      <w:pPr>
        <w:rPr>
          <w:lang w:eastAsia="de-DE"/>
        </w:rPr>
      </w:pPr>
    </w:p>
    <w:tbl>
      <w:tblPr>
        <w:tblStyle w:val="TableGrid"/>
        <w:tblW w:w="9045" w:type="dxa"/>
        <w:tblLayout w:type="fixed"/>
        <w:tblCellMar>
          <w:left w:w="29" w:type="dxa"/>
          <w:right w:w="29" w:type="dxa"/>
        </w:tblCellMar>
        <w:tblLook w:val="04A0" w:firstRow="1" w:lastRow="0" w:firstColumn="1" w:lastColumn="0" w:noHBand="0" w:noVBand="1"/>
      </w:tblPr>
      <w:tblGrid>
        <w:gridCol w:w="1629"/>
        <w:gridCol w:w="1872"/>
        <w:gridCol w:w="3960"/>
        <w:gridCol w:w="720"/>
        <w:gridCol w:w="864"/>
      </w:tblGrid>
      <w:tr w:rsidR="00A27F9A" w:rsidRPr="00A27F9A" w14:paraId="08314E0B" w14:textId="77777777" w:rsidTr="009A1BF6">
        <w:tc>
          <w:tcPr>
            <w:tcW w:w="1629" w:type="dxa"/>
          </w:tcPr>
          <w:p w14:paraId="1C24D4FC" w14:textId="77777777" w:rsidR="00A27F9A" w:rsidRPr="009A1BF6" w:rsidRDefault="00A27F9A" w:rsidP="009A1BF6">
            <w:pPr>
              <w:tabs>
                <w:tab w:val="clear" w:pos="360"/>
                <w:tab w:val="clear" w:pos="720"/>
                <w:tab w:val="clear" w:pos="1080"/>
                <w:tab w:val="clear" w:pos="1440"/>
              </w:tabs>
              <w:overflowPunct/>
              <w:autoSpaceDE/>
              <w:autoSpaceDN/>
              <w:adjustRightInd/>
              <w:spacing w:before="0"/>
              <w:textAlignment w:val="auto"/>
              <w:rPr>
                <w:b/>
                <w:bCs/>
                <w:lang w:eastAsia="de-DE"/>
              </w:rPr>
            </w:pPr>
            <w:r w:rsidRPr="009A1BF6">
              <w:rPr>
                <w:b/>
                <w:bCs/>
                <w:lang w:eastAsia="de-DE"/>
              </w:rPr>
              <w:t>Name</w:t>
            </w:r>
          </w:p>
        </w:tc>
        <w:tc>
          <w:tcPr>
            <w:tcW w:w="1872" w:type="dxa"/>
          </w:tcPr>
          <w:p w14:paraId="4C0B7D32" w14:textId="77777777" w:rsidR="00A27F9A" w:rsidRPr="009A1BF6" w:rsidRDefault="00A27F9A" w:rsidP="009A1BF6">
            <w:pPr>
              <w:tabs>
                <w:tab w:val="clear" w:pos="360"/>
                <w:tab w:val="clear" w:pos="720"/>
                <w:tab w:val="clear" w:pos="1080"/>
                <w:tab w:val="clear" w:pos="1440"/>
              </w:tabs>
              <w:overflowPunct/>
              <w:autoSpaceDE/>
              <w:autoSpaceDN/>
              <w:adjustRightInd/>
              <w:spacing w:before="0"/>
              <w:jc w:val="left"/>
              <w:textAlignment w:val="auto"/>
              <w:rPr>
                <w:b/>
                <w:bCs/>
                <w:lang w:eastAsia="de-DE"/>
              </w:rPr>
            </w:pPr>
            <w:r w:rsidRPr="009A1BF6">
              <w:rPr>
                <w:b/>
                <w:bCs/>
                <w:lang w:eastAsia="de-DE"/>
              </w:rPr>
              <w:t>Tools</w:t>
            </w:r>
          </w:p>
        </w:tc>
        <w:tc>
          <w:tcPr>
            <w:tcW w:w="3960" w:type="dxa"/>
          </w:tcPr>
          <w:p w14:paraId="6FCEC319" w14:textId="77777777" w:rsidR="00A27F9A" w:rsidRPr="009A1BF6" w:rsidRDefault="00A27F9A" w:rsidP="009A1BF6">
            <w:pPr>
              <w:tabs>
                <w:tab w:val="clear" w:pos="360"/>
                <w:tab w:val="clear" w:pos="720"/>
                <w:tab w:val="clear" w:pos="1080"/>
                <w:tab w:val="clear" w:pos="1440"/>
              </w:tabs>
              <w:overflowPunct/>
              <w:autoSpaceDE/>
              <w:autoSpaceDN/>
              <w:adjustRightInd/>
              <w:spacing w:before="0"/>
              <w:jc w:val="left"/>
              <w:textAlignment w:val="auto"/>
              <w:rPr>
                <w:b/>
                <w:bCs/>
                <w:lang w:eastAsia="de-DE"/>
              </w:rPr>
            </w:pPr>
            <w:r w:rsidRPr="009A1BF6">
              <w:rPr>
                <w:b/>
                <w:bCs/>
                <w:lang w:eastAsia="de-DE"/>
              </w:rPr>
              <w:t>Configuration</w:t>
            </w:r>
          </w:p>
        </w:tc>
        <w:tc>
          <w:tcPr>
            <w:tcW w:w="720" w:type="dxa"/>
          </w:tcPr>
          <w:p w14:paraId="6A1F9169" w14:textId="77777777" w:rsidR="00A27F9A" w:rsidRPr="009A1BF6" w:rsidRDefault="00A27F9A" w:rsidP="00932E1E">
            <w:pPr>
              <w:tabs>
                <w:tab w:val="clear" w:pos="360"/>
                <w:tab w:val="clear" w:pos="720"/>
                <w:tab w:val="clear" w:pos="1080"/>
                <w:tab w:val="clear" w:pos="1440"/>
              </w:tabs>
              <w:overflowPunct/>
              <w:autoSpaceDE/>
              <w:autoSpaceDN/>
              <w:adjustRightInd/>
              <w:spacing w:before="0"/>
              <w:jc w:val="center"/>
              <w:textAlignment w:val="auto"/>
              <w:rPr>
                <w:b/>
                <w:bCs/>
                <w:lang w:eastAsia="de-DE"/>
              </w:rPr>
            </w:pPr>
            <w:r w:rsidRPr="009A1BF6">
              <w:rPr>
                <w:b/>
                <w:bCs/>
                <w:lang w:eastAsia="de-DE"/>
              </w:rPr>
              <w:t>Tested</w:t>
            </w:r>
          </w:p>
        </w:tc>
        <w:tc>
          <w:tcPr>
            <w:tcW w:w="864" w:type="dxa"/>
          </w:tcPr>
          <w:p w14:paraId="581A68BF" w14:textId="77777777" w:rsidR="00A27F9A" w:rsidRPr="009A1BF6" w:rsidRDefault="00A27F9A" w:rsidP="00932E1E">
            <w:pPr>
              <w:tabs>
                <w:tab w:val="clear" w:pos="360"/>
                <w:tab w:val="clear" w:pos="720"/>
                <w:tab w:val="clear" w:pos="1080"/>
                <w:tab w:val="clear" w:pos="1440"/>
              </w:tabs>
              <w:overflowPunct/>
              <w:autoSpaceDE/>
              <w:autoSpaceDN/>
              <w:adjustRightInd/>
              <w:spacing w:before="0"/>
              <w:jc w:val="center"/>
              <w:textAlignment w:val="auto"/>
              <w:rPr>
                <w:b/>
                <w:bCs/>
                <w:lang w:eastAsia="de-DE"/>
              </w:rPr>
            </w:pPr>
            <w:proofErr w:type="spellStart"/>
            <w:r w:rsidRPr="009A1BF6">
              <w:rPr>
                <w:b/>
                <w:bCs/>
                <w:lang w:eastAsia="de-DE"/>
              </w:rPr>
              <w:t>Xcheck</w:t>
            </w:r>
            <w:proofErr w:type="spellEnd"/>
          </w:p>
        </w:tc>
      </w:tr>
      <w:tr w:rsidR="00A27F9A" w:rsidRPr="00A27F9A" w14:paraId="4F9FE152" w14:textId="77777777" w:rsidTr="009A1BF6">
        <w:tc>
          <w:tcPr>
            <w:tcW w:w="1629" w:type="dxa"/>
          </w:tcPr>
          <w:p w14:paraId="668BA9A0"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r w:rsidRPr="00A27F9A">
              <w:rPr>
                <w:lang w:eastAsia="de-DE"/>
              </w:rPr>
              <w:t>NNVC-5.0 VTM mode</w:t>
            </w:r>
          </w:p>
        </w:tc>
        <w:tc>
          <w:tcPr>
            <w:tcW w:w="1872" w:type="dxa"/>
          </w:tcPr>
          <w:p w14:paraId="16F750B8"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none</w:t>
            </w:r>
          </w:p>
        </w:tc>
        <w:tc>
          <w:tcPr>
            <w:tcW w:w="3960" w:type="dxa"/>
          </w:tcPr>
          <w:p w14:paraId="28E06468"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encoder_xxx_vtm.cfg</w:t>
            </w:r>
            <w:proofErr w:type="spellEnd"/>
          </w:p>
        </w:tc>
        <w:tc>
          <w:tcPr>
            <w:tcW w:w="720" w:type="dxa"/>
          </w:tcPr>
          <w:p w14:paraId="4378C126"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Y</w:t>
            </w:r>
          </w:p>
        </w:tc>
        <w:tc>
          <w:tcPr>
            <w:tcW w:w="864" w:type="dxa"/>
          </w:tcPr>
          <w:p w14:paraId="0A96A0B4"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Y</w:t>
            </w:r>
          </w:p>
        </w:tc>
      </w:tr>
      <w:tr w:rsidR="00A27F9A" w:rsidRPr="00A27F9A" w14:paraId="61595417" w14:textId="77777777" w:rsidTr="009A1BF6">
        <w:tc>
          <w:tcPr>
            <w:tcW w:w="1629" w:type="dxa"/>
          </w:tcPr>
          <w:p w14:paraId="4393EF04"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r w:rsidRPr="00A27F9A">
              <w:rPr>
                <w:lang w:eastAsia="de-DE"/>
              </w:rPr>
              <w:t xml:space="preserve">NNVC 5.0 Anchor/EE1 </w:t>
            </w:r>
          </w:p>
        </w:tc>
        <w:tc>
          <w:tcPr>
            <w:tcW w:w="1872" w:type="dxa"/>
          </w:tcPr>
          <w:p w14:paraId="1D453955"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 xml:space="preserve">Intra Pred + LC </w:t>
            </w:r>
            <w:proofErr w:type="spellStart"/>
            <w:r w:rsidRPr="00A27F9A">
              <w:rPr>
                <w:lang w:eastAsia="de-DE"/>
              </w:rPr>
              <w:t>filterset</w:t>
            </w:r>
            <w:proofErr w:type="spellEnd"/>
          </w:p>
        </w:tc>
        <w:tc>
          <w:tcPr>
            <w:tcW w:w="3960" w:type="dxa"/>
          </w:tcPr>
          <w:p w14:paraId="03B5334C"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encoder_xxx_nnvc.cfg</w:t>
            </w:r>
            <w:proofErr w:type="spellEnd"/>
          </w:p>
        </w:tc>
        <w:tc>
          <w:tcPr>
            <w:tcW w:w="720" w:type="dxa"/>
          </w:tcPr>
          <w:p w14:paraId="597D8DAD"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Y</w:t>
            </w:r>
          </w:p>
        </w:tc>
        <w:tc>
          <w:tcPr>
            <w:tcW w:w="864" w:type="dxa"/>
          </w:tcPr>
          <w:p w14:paraId="40B0FFFD"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Y</w:t>
            </w:r>
          </w:p>
        </w:tc>
      </w:tr>
      <w:tr w:rsidR="00A27F9A" w:rsidRPr="00A27F9A" w14:paraId="69E1946D" w14:textId="77777777" w:rsidTr="009A1BF6">
        <w:tc>
          <w:tcPr>
            <w:tcW w:w="1629" w:type="dxa"/>
          </w:tcPr>
          <w:p w14:paraId="3AFBE5A0"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r w:rsidRPr="00A27F9A">
              <w:rPr>
                <w:lang w:eastAsia="de-DE"/>
              </w:rPr>
              <w:t>NNVC-5.1. HOP</w:t>
            </w:r>
          </w:p>
        </w:tc>
        <w:tc>
          <w:tcPr>
            <w:tcW w:w="1872" w:type="dxa"/>
          </w:tcPr>
          <w:p w14:paraId="6CA4FAD9"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Intra Pred + HOP</w:t>
            </w:r>
          </w:p>
        </w:tc>
        <w:tc>
          <w:tcPr>
            <w:tcW w:w="3960" w:type="dxa"/>
          </w:tcPr>
          <w:p w14:paraId="10383ADD"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HOP.cfg</w:t>
            </w:r>
            <w:proofErr w:type="spellEnd"/>
          </w:p>
        </w:tc>
        <w:tc>
          <w:tcPr>
            <w:tcW w:w="720" w:type="dxa"/>
          </w:tcPr>
          <w:p w14:paraId="5836F6A4"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P</w:t>
            </w:r>
          </w:p>
        </w:tc>
        <w:tc>
          <w:tcPr>
            <w:tcW w:w="864" w:type="dxa"/>
          </w:tcPr>
          <w:p w14:paraId="4FA0E0EC"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p>
        </w:tc>
      </w:tr>
      <w:tr w:rsidR="00A27F9A" w:rsidRPr="00A27F9A" w14:paraId="7FFC9EFB" w14:textId="77777777" w:rsidTr="009A1BF6">
        <w:tc>
          <w:tcPr>
            <w:tcW w:w="1629" w:type="dxa"/>
          </w:tcPr>
          <w:p w14:paraId="0E07F982"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r w:rsidRPr="00A27F9A">
              <w:rPr>
                <w:lang w:eastAsia="de-DE"/>
              </w:rPr>
              <w:t>HOP only</w:t>
            </w:r>
          </w:p>
        </w:tc>
        <w:tc>
          <w:tcPr>
            <w:tcW w:w="1872" w:type="dxa"/>
          </w:tcPr>
          <w:p w14:paraId="62FBB6E2"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HOP</w:t>
            </w:r>
          </w:p>
        </w:tc>
        <w:tc>
          <w:tcPr>
            <w:tcW w:w="3960" w:type="dxa"/>
          </w:tcPr>
          <w:p w14:paraId="6DA3E0F4"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HOP.cfg</w:t>
            </w:r>
            <w:proofErr w:type="spellEnd"/>
          </w:p>
        </w:tc>
        <w:tc>
          <w:tcPr>
            <w:tcW w:w="720" w:type="dxa"/>
          </w:tcPr>
          <w:p w14:paraId="42F9DD36"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Y</w:t>
            </w:r>
          </w:p>
        </w:tc>
        <w:tc>
          <w:tcPr>
            <w:tcW w:w="864" w:type="dxa"/>
          </w:tcPr>
          <w:p w14:paraId="06A8421A"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p>
        </w:tc>
      </w:tr>
      <w:tr w:rsidR="00A27F9A" w:rsidRPr="00A27F9A" w14:paraId="3626D188" w14:textId="77777777" w:rsidTr="009A1BF6">
        <w:tc>
          <w:tcPr>
            <w:tcW w:w="1629" w:type="dxa"/>
          </w:tcPr>
          <w:p w14:paraId="196C0496"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r w:rsidRPr="00A27F9A">
              <w:rPr>
                <w:lang w:eastAsia="de-DE"/>
              </w:rPr>
              <w:t>set0</w:t>
            </w:r>
          </w:p>
        </w:tc>
        <w:tc>
          <w:tcPr>
            <w:tcW w:w="1872" w:type="dxa"/>
          </w:tcPr>
          <w:p w14:paraId="5FF8BCA4"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Loop filter set #0</w:t>
            </w:r>
          </w:p>
        </w:tc>
        <w:tc>
          <w:tcPr>
            <w:tcW w:w="3960" w:type="dxa"/>
          </w:tcPr>
          <w:p w14:paraId="6469CAB9"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-based/NnlfOption_1.cfg</w:t>
            </w:r>
          </w:p>
        </w:tc>
        <w:tc>
          <w:tcPr>
            <w:tcW w:w="720" w:type="dxa"/>
          </w:tcPr>
          <w:p w14:paraId="499311AB"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P</w:t>
            </w:r>
          </w:p>
        </w:tc>
        <w:tc>
          <w:tcPr>
            <w:tcW w:w="864" w:type="dxa"/>
          </w:tcPr>
          <w:p w14:paraId="2A19ADA1"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Y</w:t>
            </w:r>
          </w:p>
        </w:tc>
      </w:tr>
      <w:tr w:rsidR="00A27F9A" w:rsidRPr="00A27F9A" w14:paraId="3203E7BE" w14:textId="77777777" w:rsidTr="009A1BF6">
        <w:tc>
          <w:tcPr>
            <w:tcW w:w="1629" w:type="dxa"/>
          </w:tcPr>
          <w:p w14:paraId="0A41124B"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r w:rsidRPr="00A27F9A">
              <w:rPr>
                <w:lang w:eastAsia="de-DE"/>
              </w:rPr>
              <w:t>set1</w:t>
            </w:r>
          </w:p>
        </w:tc>
        <w:tc>
          <w:tcPr>
            <w:tcW w:w="1872" w:type="dxa"/>
          </w:tcPr>
          <w:p w14:paraId="7D679073"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Loop filter set #1</w:t>
            </w:r>
          </w:p>
        </w:tc>
        <w:tc>
          <w:tcPr>
            <w:tcW w:w="3960" w:type="dxa"/>
          </w:tcPr>
          <w:p w14:paraId="091D7761"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-based/NnlfOption_2.cfg</w:t>
            </w:r>
          </w:p>
        </w:tc>
        <w:tc>
          <w:tcPr>
            <w:tcW w:w="720" w:type="dxa"/>
          </w:tcPr>
          <w:p w14:paraId="4A79716B"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P</w:t>
            </w:r>
          </w:p>
        </w:tc>
        <w:tc>
          <w:tcPr>
            <w:tcW w:w="864" w:type="dxa"/>
          </w:tcPr>
          <w:p w14:paraId="30010404"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Y</w:t>
            </w:r>
          </w:p>
        </w:tc>
      </w:tr>
      <w:tr w:rsidR="00A27F9A" w:rsidRPr="00A27F9A" w14:paraId="0A950F80" w14:textId="77777777" w:rsidTr="009A1BF6">
        <w:tc>
          <w:tcPr>
            <w:tcW w:w="1629" w:type="dxa"/>
          </w:tcPr>
          <w:p w14:paraId="5ADE3924"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r w:rsidRPr="00A27F9A">
              <w:rPr>
                <w:lang w:eastAsia="de-DE"/>
              </w:rPr>
              <w:t>Intra</w:t>
            </w:r>
          </w:p>
        </w:tc>
        <w:tc>
          <w:tcPr>
            <w:tcW w:w="1872" w:type="dxa"/>
          </w:tcPr>
          <w:p w14:paraId="1A43011B"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Intra prediction</w:t>
            </w:r>
          </w:p>
        </w:tc>
        <w:tc>
          <w:tcPr>
            <w:tcW w:w="3960" w:type="dxa"/>
          </w:tcPr>
          <w:p w14:paraId="178E3949"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p>
        </w:tc>
        <w:tc>
          <w:tcPr>
            <w:tcW w:w="720" w:type="dxa"/>
          </w:tcPr>
          <w:p w14:paraId="46385C24"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P</w:t>
            </w:r>
          </w:p>
        </w:tc>
        <w:tc>
          <w:tcPr>
            <w:tcW w:w="864" w:type="dxa"/>
          </w:tcPr>
          <w:p w14:paraId="7B33BAE0"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Y</w:t>
            </w:r>
          </w:p>
        </w:tc>
      </w:tr>
      <w:tr w:rsidR="00A27F9A" w:rsidRPr="00A27F9A" w14:paraId="3BDCDB49" w14:textId="77777777" w:rsidTr="009A1BF6">
        <w:tc>
          <w:tcPr>
            <w:tcW w:w="1629" w:type="dxa"/>
          </w:tcPr>
          <w:p w14:paraId="1380592D"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r w:rsidRPr="00A27F9A">
              <w:rPr>
                <w:lang w:eastAsia="de-DE"/>
              </w:rPr>
              <w:t>set0+intra</w:t>
            </w:r>
          </w:p>
        </w:tc>
        <w:tc>
          <w:tcPr>
            <w:tcW w:w="1872" w:type="dxa"/>
          </w:tcPr>
          <w:p w14:paraId="3DE9C540"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Loop filter set #0+ Intra prediction</w:t>
            </w:r>
          </w:p>
        </w:tc>
        <w:tc>
          <w:tcPr>
            <w:tcW w:w="3960" w:type="dxa"/>
          </w:tcPr>
          <w:p w14:paraId="4C41010A"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-based/NnlfOption_1.cfg</w:t>
            </w:r>
          </w:p>
        </w:tc>
        <w:tc>
          <w:tcPr>
            <w:tcW w:w="720" w:type="dxa"/>
          </w:tcPr>
          <w:p w14:paraId="74D1BFD6"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P</w:t>
            </w:r>
          </w:p>
        </w:tc>
        <w:tc>
          <w:tcPr>
            <w:tcW w:w="864" w:type="dxa"/>
          </w:tcPr>
          <w:p w14:paraId="2DB96177"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Y</w:t>
            </w:r>
          </w:p>
        </w:tc>
      </w:tr>
      <w:tr w:rsidR="00A27F9A" w:rsidRPr="00A27F9A" w14:paraId="4F669368" w14:textId="77777777" w:rsidTr="009A1BF6">
        <w:tc>
          <w:tcPr>
            <w:tcW w:w="1629" w:type="dxa"/>
          </w:tcPr>
          <w:p w14:paraId="22D55D2F"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r w:rsidRPr="00A27F9A">
              <w:rPr>
                <w:lang w:eastAsia="de-DE"/>
              </w:rPr>
              <w:t>set1+intra</w:t>
            </w:r>
          </w:p>
        </w:tc>
        <w:tc>
          <w:tcPr>
            <w:tcW w:w="1872" w:type="dxa"/>
          </w:tcPr>
          <w:p w14:paraId="6E64897F"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Loop filter set #1+ Intra prediction</w:t>
            </w:r>
          </w:p>
        </w:tc>
        <w:tc>
          <w:tcPr>
            <w:tcW w:w="3960" w:type="dxa"/>
          </w:tcPr>
          <w:p w14:paraId="21FBBA89"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-based/NnlfOption_2.cfg</w:t>
            </w:r>
          </w:p>
        </w:tc>
        <w:tc>
          <w:tcPr>
            <w:tcW w:w="720" w:type="dxa"/>
          </w:tcPr>
          <w:p w14:paraId="512FD4BD"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P</w:t>
            </w:r>
          </w:p>
        </w:tc>
        <w:tc>
          <w:tcPr>
            <w:tcW w:w="864" w:type="dxa"/>
          </w:tcPr>
          <w:p w14:paraId="33012EA1"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Y</w:t>
            </w:r>
          </w:p>
        </w:tc>
      </w:tr>
      <w:tr w:rsidR="00A27F9A" w:rsidRPr="00A27F9A" w14:paraId="5278C4D4" w14:textId="77777777" w:rsidTr="009A1BF6">
        <w:tc>
          <w:tcPr>
            <w:tcW w:w="1629" w:type="dxa"/>
          </w:tcPr>
          <w:p w14:paraId="2D31CA1C"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r w:rsidRPr="00A27F9A">
              <w:rPr>
                <w:rFonts w:hint="eastAsia"/>
                <w:lang w:eastAsia="de-DE"/>
              </w:rPr>
              <w:t>s</w:t>
            </w:r>
            <w:r w:rsidRPr="00A27F9A">
              <w:rPr>
                <w:lang w:eastAsia="de-DE"/>
              </w:rPr>
              <w:t>et0+rdo+intra</w:t>
            </w:r>
          </w:p>
        </w:tc>
        <w:tc>
          <w:tcPr>
            <w:tcW w:w="1872" w:type="dxa"/>
          </w:tcPr>
          <w:p w14:paraId="6A235907"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 xml:space="preserve">Loop filter set #0 + </w:t>
            </w:r>
            <w:proofErr w:type="spellStart"/>
            <w:r w:rsidRPr="00A27F9A">
              <w:rPr>
                <w:lang w:eastAsia="de-DE"/>
              </w:rPr>
              <w:t>Rdo</w:t>
            </w:r>
            <w:proofErr w:type="spellEnd"/>
            <w:r w:rsidRPr="00A27F9A">
              <w:rPr>
                <w:lang w:eastAsia="de-DE"/>
              </w:rPr>
              <w:t xml:space="preserve"> + Intra prediction</w:t>
            </w:r>
          </w:p>
        </w:tc>
        <w:tc>
          <w:tcPr>
            <w:tcW w:w="3960" w:type="dxa"/>
          </w:tcPr>
          <w:p w14:paraId="691B5EF9"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-based/NnlfOption_1.cfg + --</w:t>
            </w:r>
            <w:proofErr w:type="spellStart"/>
            <w:r w:rsidRPr="00A27F9A">
              <w:rPr>
                <w:lang w:eastAsia="de-DE"/>
              </w:rPr>
              <w:t>EncNnlfOpt</w:t>
            </w:r>
            <w:proofErr w:type="spellEnd"/>
            <w:r w:rsidRPr="00A27F9A">
              <w:rPr>
                <w:lang w:eastAsia="de-DE"/>
              </w:rPr>
              <w:t>=1</w:t>
            </w:r>
          </w:p>
        </w:tc>
        <w:tc>
          <w:tcPr>
            <w:tcW w:w="720" w:type="dxa"/>
          </w:tcPr>
          <w:p w14:paraId="5A1752D8"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P</w:t>
            </w:r>
          </w:p>
        </w:tc>
        <w:tc>
          <w:tcPr>
            <w:tcW w:w="864" w:type="dxa"/>
          </w:tcPr>
          <w:p w14:paraId="4BD200E2"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Y</w:t>
            </w:r>
          </w:p>
        </w:tc>
      </w:tr>
      <w:tr w:rsidR="00A27F9A" w:rsidRPr="00A27F9A" w14:paraId="2083398D" w14:textId="77777777" w:rsidTr="009A1BF6">
        <w:tc>
          <w:tcPr>
            <w:tcW w:w="1629" w:type="dxa"/>
          </w:tcPr>
          <w:p w14:paraId="7E23D3FA"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r w:rsidRPr="00A27F9A">
              <w:rPr>
                <w:lang w:eastAsia="de-DE"/>
              </w:rPr>
              <w:t>set1+rdo+intra+temporal filter</w:t>
            </w:r>
          </w:p>
        </w:tc>
        <w:tc>
          <w:tcPr>
            <w:tcW w:w="1872" w:type="dxa"/>
          </w:tcPr>
          <w:p w14:paraId="3F880B4A"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 xml:space="preserve">Loop filter set #1 + </w:t>
            </w:r>
            <w:proofErr w:type="spellStart"/>
            <w:r w:rsidRPr="00A27F9A">
              <w:rPr>
                <w:lang w:eastAsia="de-DE"/>
              </w:rPr>
              <w:t>Rdo</w:t>
            </w:r>
            <w:proofErr w:type="spellEnd"/>
            <w:r w:rsidRPr="00A27F9A">
              <w:rPr>
                <w:lang w:eastAsia="de-DE"/>
              </w:rPr>
              <w:t xml:space="preserve"> + Intra prediction + Temporal filter</w:t>
            </w:r>
          </w:p>
        </w:tc>
        <w:tc>
          <w:tcPr>
            <w:tcW w:w="3960" w:type="dxa"/>
          </w:tcPr>
          <w:p w14:paraId="6125FE42"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-based/NnlfOption_2.cfg + --</w:t>
            </w:r>
            <w:proofErr w:type="spellStart"/>
            <w:r w:rsidRPr="00A27F9A">
              <w:rPr>
                <w:lang w:eastAsia="de-DE"/>
              </w:rPr>
              <w:t>EncNnlfOpt</w:t>
            </w:r>
            <w:proofErr w:type="spellEnd"/>
            <w:r w:rsidRPr="00A27F9A">
              <w:rPr>
                <w:lang w:eastAsia="de-DE"/>
              </w:rPr>
              <w:t>=1 + --NnlfSet1Multiframe=1</w:t>
            </w:r>
          </w:p>
        </w:tc>
        <w:tc>
          <w:tcPr>
            <w:tcW w:w="720" w:type="dxa"/>
          </w:tcPr>
          <w:p w14:paraId="099804CB"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P</w:t>
            </w:r>
          </w:p>
        </w:tc>
        <w:tc>
          <w:tcPr>
            <w:tcW w:w="864" w:type="dxa"/>
          </w:tcPr>
          <w:p w14:paraId="27FC98EB"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Y</w:t>
            </w:r>
          </w:p>
        </w:tc>
      </w:tr>
      <w:tr w:rsidR="00A27F9A" w:rsidRPr="00A27F9A" w14:paraId="07849822" w14:textId="77777777" w:rsidTr="009A1BF6">
        <w:tc>
          <w:tcPr>
            <w:tcW w:w="1629" w:type="dxa"/>
          </w:tcPr>
          <w:p w14:paraId="6543A951"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r w:rsidRPr="00A27F9A">
              <w:rPr>
                <w:lang w:eastAsia="de-DE"/>
              </w:rPr>
              <w:t>Sr</w:t>
            </w:r>
          </w:p>
        </w:tc>
        <w:tc>
          <w:tcPr>
            <w:tcW w:w="1872" w:type="dxa"/>
          </w:tcPr>
          <w:p w14:paraId="6FC3731F"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Super-resolution</w:t>
            </w:r>
          </w:p>
        </w:tc>
        <w:tc>
          <w:tcPr>
            <w:tcW w:w="3960" w:type="dxa"/>
          </w:tcPr>
          <w:p w14:paraId="38245F47"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20" w:type="dxa"/>
          </w:tcPr>
          <w:p w14:paraId="6667F9BD"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P</w:t>
            </w:r>
          </w:p>
        </w:tc>
        <w:tc>
          <w:tcPr>
            <w:tcW w:w="864" w:type="dxa"/>
          </w:tcPr>
          <w:p w14:paraId="3DE4A46C"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N</w:t>
            </w:r>
          </w:p>
        </w:tc>
      </w:tr>
      <w:tr w:rsidR="00A27F9A" w:rsidRPr="00A27F9A" w14:paraId="2AEB44E9" w14:textId="77777777" w:rsidTr="009A1BF6">
        <w:tc>
          <w:tcPr>
            <w:tcW w:w="1629" w:type="dxa"/>
          </w:tcPr>
          <w:p w14:paraId="04CCFC1D"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r w:rsidRPr="00A27F9A">
              <w:rPr>
                <w:lang w:eastAsia="de-DE"/>
              </w:rPr>
              <w:t>set0+sr</w:t>
            </w:r>
          </w:p>
        </w:tc>
        <w:tc>
          <w:tcPr>
            <w:tcW w:w="1872" w:type="dxa"/>
          </w:tcPr>
          <w:p w14:paraId="46F09B02"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Loop filter set #0+Super-resolution</w:t>
            </w:r>
          </w:p>
        </w:tc>
        <w:tc>
          <w:tcPr>
            <w:tcW w:w="3960" w:type="dxa"/>
          </w:tcPr>
          <w:p w14:paraId="17777797" w14:textId="5D0EAFDC"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 xml:space="preserve">-based/NnlfOption_1.cfg +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20" w:type="dxa"/>
          </w:tcPr>
          <w:p w14:paraId="5D33A9DB"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N</w:t>
            </w:r>
          </w:p>
        </w:tc>
        <w:tc>
          <w:tcPr>
            <w:tcW w:w="864" w:type="dxa"/>
          </w:tcPr>
          <w:p w14:paraId="220813C6"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N</w:t>
            </w:r>
          </w:p>
        </w:tc>
      </w:tr>
      <w:tr w:rsidR="00A27F9A" w:rsidRPr="00A27F9A" w14:paraId="5C6A6550" w14:textId="77777777" w:rsidTr="009A1BF6">
        <w:tc>
          <w:tcPr>
            <w:tcW w:w="1629" w:type="dxa"/>
          </w:tcPr>
          <w:p w14:paraId="1EBF580B"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r w:rsidRPr="00A27F9A">
              <w:rPr>
                <w:lang w:eastAsia="de-DE"/>
              </w:rPr>
              <w:t>set1+sr</w:t>
            </w:r>
          </w:p>
        </w:tc>
        <w:tc>
          <w:tcPr>
            <w:tcW w:w="1872" w:type="dxa"/>
          </w:tcPr>
          <w:p w14:paraId="2DA156B8"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Loop filter set #1+Super-resolution</w:t>
            </w:r>
          </w:p>
        </w:tc>
        <w:tc>
          <w:tcPr>
            <w:tcW w:w="3960" w:type="dxa"/>
          </w:tcPr>
          <w:p w14:paraId="21889794" w14:textId="177D6D88"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 xml:space="preserve">-based/NnlfOption_2.cfg +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20" w:type="dxa"/>
          </w:tcPr>
          <w:p w14:paraId="102BCE3A"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N</w:t>
            </w:r>
          </w:p>
        </w:tc>
        <w:tc>
          <w:tcPr>
            <w:tcW w:w="864" w:type="dxa"/>
          </w:tcPr>
          <w:p w14:paraId="7B934927"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N</w:t>
            </w:r>
          </w:p>
        </w:tc>
      </w:tr>
      <w:tr w:rsidR="00A27F9A" w:rsidRPr="00A27F9A" w14:paraId="1371E98C" w14:textId="77777777" w:rsidTr="009A1BF6">
        <w:tc>
          <w:tcPr>
            <w:tcW w:w="1629" w:type="dxa"/>
          </w:tcPr>
          <w:p w14:paraId="78BD898C"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proofErr w:type="spellStart"/>
            <w:r w:rsidRPr="00A27F9A">
              <w:rPr>
                <w:lang w:eastAsia="de-DE"/>
              </w:rPr>
              <w:t>sr+intra</w:t>
            </w:r>
            <w:proofErr w:type="spellEnd"/>
          </w:p>
        </w:tc>
        <w:tc>
          <w:tcPr>
            <w:tcW w:w="1872" w:type="dxa"/>
          </w:tcPr>
          <w:p w14:paraId="1A52B7BF"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Super-resolution +Intra prediction</w:t>
            </w:r>
          </w:p>
        </w:tc>
        <w:tc>
          <w:tcPr>
            <w:tcW w:w="3960" w:type="dxa"/>
          </w:tcPr>
          <w:p w14:paraId="725FE5D6"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20" w:type="dxa"/>
          </w:tcPr>
          <w:p w14:paraId="64013F92"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P</w:t>
            </w:r>
          </w:p>
        </w:tc>
        <w:tc>
          <w:tcPr>
            <w:tcW w:w="864" w:type="dxa"/>
          </w:tcPr>
          <w:p w14:paraId="1EF0B58F"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Y</w:t>
            </w:r>
          </w:p>
        </w:tc>
      </w:tr>
      <w:tr w:rsidR="00A27F9A" w:rsidRPr="00A27F9A" w14:paraId="453F0390" w14:textId="77777777" w:rsidTr="009A1BF6">
        <w:tc>
          <w:tcPr>
            <w:tcW w:w="1629" w:type="dxa"/>
          </w:tcPr>
          <w:p w14:paraId="141954FD"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r w:rsidRPr="00A27F9A">
              <w:rPr>
                <w:lang w:eastAsia="de-DE"/>
              </w:rPr>
              <w:t>set0+sr+intra</w:t>
            </w:r>
          </w:p>
        </w:tc>
        <w:tc>
          <w:tcPr>
            <w:tcW w:w="1872" w:type="dxa"/>
          </w:tcPr>
          <w:p w14:paraId="2ADE1912"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Loop filter set #0+Super-resolution+Intra prediction</w:t>
            </w:r>
          </w:p>
        </w:tc>
        <w:tc>
          <w:tcPr>
            <w:tcW w:w="3960" w:type="dxa"/>
          </w:tcPr>
          <w:p w14:paraId="257492FE" w14:textId="41DFAF61"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 xml:space="preserve">-based/NnlfOption_1.cfg +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20" w:type="dxa"/>
          </w:tcPr>
          <w:p w14:paraId="0437F0BF"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N</w:t>
            </w:r>
          </w:p>
        </w:tc>
        <w:tc>
          <w:tcPr>
            <w:tcW w:w="864" w:type="dxa"/>
          </w:tcPr>
          <w:p w14:paraId="711B7406"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N</w:t>
            </w:r>
          </w:p>
        </w:tc>
      </w:tr>
      <w:tr w:rsidR="00A27F9A" w:rsidRPr="00A27F9A" w14:paraId="63F45DC2" w14:textId="77777777" w:rsidTr="009A1BF6">
        <w:tc>
          <w:tcPr>
            <w:tcW w:w="1629" w:type="dxa"/>
          </w:tcPr>
          <w:p w14:paraId="1D788F0B"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r w:rsidRPr="00A27F9A">
              <w:rPr>
                <w:lang w:eastAsia="de-DE"/>
              </w:rPr>
              <w:t>set1+sr+intra</w:t>
            </w:r>
          </w:p>
        </w:tc>
        <w:tc>
          <w:tcPr>
            <w:tcW w:w="1872" w:type="dxa"/>
          </w:tcPr>
          <w:p w14:paraId="351469C5"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Loop filter set #01+Super-resolution+Intra prediction</w:t>
            </w:r>
          </w:p>
        </w:tc>
        <w:tc>
          <w:tcPr>
            <w:tcW w:w="3960" w:type="dxa"/>
          </w:tcPr>
          <w:p w14:paraId="6B2A7D0F" w14:textId="3D580630"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 xml:space="preserve">-based/NnlfOption_2.cfg +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20" w:type="dxa"/>
          </w:tcPr>
          <w:p w14:paraId="580CA820"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N</w:t>
            </w:r>
          </w:p>
        </w:tc>
        <w:tc>
          <w:tcPr>
            <w:tcW w:w="864" w:type="dxa"/>
          </w:tcPr>
          <w:p w14:paraId="789AC13E"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N</w:t>
            </w:r>
          </w:p>
        </w:tc>
      </w:tr>
      <w:tr w:rsidR="00A27F9A" w:rsidRPr="00A27F9A" w14:paraId="2BE56492" w14:textId="77777777" w:rsidTr="009A1BF6">
        <w:tc>
          <w:tcPr>
            <w:tcW w:w="1629" w:type="dxa"/>
          </w:tcPr>
          <w:p w14:paraId="30BDCD98"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proofErr w:type="spellStart"/>
            <w:r w:rsidRPr="00A27F9A">
              <w:rPr>
                <w:lang w:eastAsia="de-DE"/>
              </w:rPr>
              <w:t>Pf</w:t>
            </w:r>
            <w:proofErr w:type="spellEnd"/>
          </w:p>
        </w:tc>
        <w:tc>
          <w:tcPr>
            <w:tcW w:w="1872" w:type="dxa"/>
          </w:tcPr>
          <w:p w14:paraId="7C850C31"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Adaptive post-filters</w:t>
            </w:r>
          </w:p>
        </w:tc>
        <w:tc>
          <w:tcPr>
            <w:tcW w:w="3960" w:type="dxa"/>
          </w:tcPr>
          <w:p w14:paraId="1731BB0D"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-based/nnpf_int16.cfg</w:t>
            </w:r>
          </w:p>
        </w:tc>
        <w:tc>
          <w:tcPr>
            <w:tcW w:w="720" w:type="dxa"/>
          </w:tcPr>
          <w:p w14:paraId="69E18FF4"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P</w:t>
            </w:r>
          </w:p>
        </w:tc>
        <w:tc>
          <w:tcPr>
            <w:tcW w:w="864" w:type="dxa"/>
          </w:tcPr>
          <w:p w14:paraId="0D5C6041"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P</w:t>
            </w:r>
          </w:p>
        </w:tc>
      </w:tr>
      <w:tr w:rsidR="00A27F9A" w:rsidRPr="00A27F9A" w14:paraId="3D20CBA7" w14:textId="77777777" w:rsidTr="009A1BF6">
        <w:tc>
          <w:tcPr>
            <w:tcW w:w="1629" w:type="dxa"/>
          </w:tcPr>
          <w:p w14:paraId="1A500F68"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proofErr w:type="spellStart"/>
            <w:r w:rsidRPr="00A27F9A">
              <w:rPr>
                <w:lang w:eastAsia="de-DE"/>
              </w:rPr>
              <w:t>Intra+pf</w:t>
            </w:r>
            <w:proofErr w:type="spellEnd"/>
          </w:p>
        </w:tc>
        <w:tc>
          <w:tcPr>
            <w:tcW w:w="1872" w:type="dxa"/>
          </w:tcPr>
          <w:p w14:paraId="0C6BBE82"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Intra prediction + adaptive post-filter</w:t>
            </w:r>
          </w:p>
        </w:tc>
        <w:tc>
          <w:tcPr>
            <w:tcW w:w="3960" w:type="dxa"/>
          </w:tcPr>
          <w:p w14:paraId="1C783DC5"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-based/nnpf_int16.cfg</w:t>
            </w:r>
          </w:p>
        </w:tc>
        <w:tc>
          <w:tcPr>
            <w:tcW w:w="720" w:type="dxa"/>
          </w:tcPr>
          <w:p w14:paraId="4BE67F6A"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P</w:t>
            </w:r>
          </w:p>
        </w:tc>
        <w:tc>
          <w:tcPr>
            <w:tcW w:w="864" w:type="dxa"/>
          </w:tcPr>
          <w:p w14:paraId="64B2DEF8"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N</w:t>
            </w:r>
          </w:p>
        </w:tc>
      </w:tr>
    </w:tbl>
    <w:p w14:paraId="2E318D4D" w14:textId="77777777" w:rsidR="00A27F9A" w:rsidRPr="00A27F9A" w:rsidRDefault="00A27F9A" w:rsidP="00A27F9A">
      <w:pPr>
        <w:rPr>
          <w:lang w:eastAsia="de-DE"/>
        </w:rPr>
      </w:pPr>
      <w:r w:rsidRPr="00A27F9A">
        <w:rPr>
          <w:lang w:eastAsia="de-DE"/>
        </w:rPr>
        <w:lastRenderedPageBreak/>
        <w:t>Note: current HOP results used early model of stage2/epoch18.</w:t>
      </w:r>
    </w:p>
    <w:p w14:paraId="3E068F53" w14:textId="77777777" w:rsidR="00A27F9A" w:rsidRPr="00A27F9A" w:rsidRDefault="00A27F9A" w:rsidP="00550244">
      <w:pPr>
        <w:rPr>
          <w:b/>
          <w:bCs/>
          <w:lang w:eastAsia="de-DE"/>
        </w:rPr>
      </w:pPr>
      <w:r w:rsidRPr="00A27F9A">
        <w:rPr>
          <w:b/>
          <w:bCs/>
          <w:lang w:eastAsia="de-DE"/>
        </w:rPr>
        <w:t>Recommendations</w:t>
      </w:r>
    </w:p>
    <w:p w14:paraId="1CB54084" w14:textId="74F23321" w:rsidR="00A27F9A" w:rsidRPr="00A27F9A" w:rsidRDefault="00A27F9A" w:rsidP="00A27F9A">
      <w:pPr>
        <w:rPr>
          <w:lang w:eastAsia="de-DE"/>
        </w:rPr>
      </w:pPr>
      <w:r w:rsidRPr="00A27F9A">
        <w:rPr>
          <w:lang w:eastAsia="de-DE"/>
        </w:rPr>
        <w:t>The AHG recommend</w:t>
      </w:r>
      <w:r w:rsidR="00786B6E">
        <w:rPr>
          <w:lang w:eastAsia="de-DE"/>
        </w:rPr>
        <w:t>ed</w:t>
      </w:r>
      <w:r w:rsidRPr="00A27F9A">
        <w:rPr>
          <w:lang w:eastAsia="de-DE"/>
        </w:rPr>
        <w:t xml:space="preserve"> to:</w:t>
      </w:r>
    </w:p>
    <w:p w14:paraId="7078C7DD" w14:textId="77777777" w:rsidR="00A27F9A" w:rsidRPr="00A27F9A" w:rsidRDefault="00A27F9A" w:rsidP="009A1BF6">
      <w:pPr>
        <w:numPr>
          <w:ilvl w:val="0"/>
          <w:numId w:val="140"/>
        </w:numPr>
        <w:rPr>
          <w:lang w:eastAsia="de-DE"/>
        </w:rPr>
      </w:pPr>
      <w:r w:rsidRPr="00A27F9A">
        <w:rPr>
          <w:lang w:eastAsia="de-DE"/>
        </w:rPr>
        <w:t>Continue to develop NNVC software</w:t>
      </w:r>
      <w:r w:rsidRPr="00A27F9A">
        <w:rPr>
          <w:rFonts w:hint="eastAsia"/>
          <w:lang w:eastAsia="de-DE"/>
        </w:rPr>
        <w:t>.</w:t>
      </w:r>
    </w:p>
    <w:p w14:paraId="6498672A" w14:textId="77777777" w:rsidR="00A27F9A" w:rsidRPr="00A27F9A" w:rsidRDefault="00A27F9A" w:rsidP="009A1BF6">
      <w:pPr>
        <w:numPr>
          <w:ilvl w:val="0"/>
          <w:numId w:val="140"/>
        </w:numPr>
        <w:rPr>
          <w:lang w:eastAsia="de-DE"/>
        </w:rPr>
      </w:pPr>
      <w:r w:rsidRPr="00A27F9A">
        <w:rPr>
          <w:lang w:eastAsia="de-DE"/>
        </w:rPr>
        <w:t>Improve the software documentation.</w:t>
      </w:r>
    </w:p>
    <w:p w14:paraId="45BA9617" w14:textId="77777777" w:rsidR="00A27F9A" w:rsidRPr="00A27F9A" w:rsidRDefault="00A27F9A" w:rsidP="009A1BF6">
      <w:pPr>
        <w:numPr>
          <w:ilvl w:val="0"/>
          <w:numId w:val="140"/>
        </w:numPr>
        <w:rPr>
          <w:lang w:eastAsia="de-DE"/>
        </w:rPr>
      </w:pPr>
      <w:r w:rsidRPr="00A27F9A">
        <w:rPr>
          <w:lang w:eastAsia="de-DE"/>
        </w:rPr>
        <w:t xml:space="preserve">Encourage people to report all (potential) bugs that they are finding using GitLab Issues functionality </w:t>
      </w:r>
      <w:hyperlink r:id="rId344" w:history="1">
        <w:r w:rsidRPr="00A27F9A">
          <w:rPr>
            <w:rStyle w:val="Hyperlink"/>
            <w:lang w:eastAsia="de-DE"/>
          </w:rPr>
          <w:t>https://vcgit.hhi.fraunhofer.de/jvet-ahg-nnvc/VVCSoftware_VTM/-/issues</w:t>
        </w:r>
      </w:hyperlink>
    </w:p>
    <w:p w14:paraId="221CD669" w14:textId="77777777" w:rsidR="00A27F9A" w:rsidRPr="00A27F9A" w:rsidRDefault="00A27F9A" w:rsidP="009A1BF6">
      <w:pPr>
        <w:numPr>
          <w:ilvl w:val="0"/>
          <w:numId w:val="140"/>
        </w:numPr>
        <w:rPr>
          <w:lang w:eastAsia="de-DE"/>
        </w:rPr>
      </w:pPr>
      <w:r w:rsidRPr="00A27F9A">
        <w:rPr>
          <w:lang w:eastAsia="de-DE"/>
        </w:rPr>
        <w:t>Encourage people to submit merge requests fixing identified bugs.</w:t>
      </w:r>
    </w:p>
    <w:p w14:paraId="2963B518" w14:textId="56BB215C" w:rsidR="00493918" w:rsidRPr="009F1DF2" w:rsidRDefault="00493918" w:rsidP="009F1DF2">
      <w:pPr>
        <w:rPr>
          <w:lang w:eastAsia="de-DE"/>
        </w:rPr>
      </w:pPr>
      <w:r>
        <w:rPr>
          <w:lang w:eastAsia="de-DE"/>
        </w:rPr>
        <w:t>It was asked whether the low-operation</w:t>
      </w:r>
      <w:r w:rsidR="00786B6E">
        <w:rPr>
          <w:lang w:eastAsia="de-DE"/>
        </w:rPr>
        <w:t>-point</w:t>
      </w:r>
      <w:r>
        <w:rPr>
          <w:lang w:eastAsia="de-DE"/>
        </w:rPr>
        <w:t xml:space="preserve"> filter also used three-stage training before it was adopted in the last meeting</w:t>
      </w:r>
      <w:r w:rsidR="00786B6E">
        <w:rPr>
          <w:lang w:eastAsia="de-DE"/>
        </w:rPr>
        <w:t>.</w:t>
      </w:r>
      <w:r>
        <w:rPr>
          <w:lang w:eastAsia="de-DE"/>
        </w:rPr>
        <w:t xml:space="preserve"> Yes</w:t>
      </w:r>
      <w:r w:rsidR="00786B6E">
        <w:rPr>
          <w:lang w:eastAsia="de-DE"/>
        </w:rPr>
        <w:t>, it was confirmed that it did</w:t>
      </w:r>
      <w:r>
        <w:rPr>
          <w:lang w:eastAsia="de-DE"/>
        </w:rPr>
        <w:t>.</w:t>
      </w:r>
    </w:p>
    <w:p w14:paraId="239A3997" w14:textId="10A3EDD9" w:rsidR="005A0F2A" w:rsidRPr="00891F3A" w:rsidRDefault="0049314C" w:rsidP="00441641">
      <w:pPr>
        <w:pStyle w:val="Heading1"/>
        <w:numPr>
          <w:ilvl w:val="0"/>
          <w:numId w:val="35"/>
        </w:numPr>
        <w:rPr>
          <w:lang w:val="en-CA"/>
        </w:rPr>
      </w:pPr>
      <w:bookmarkStart w:id="361" w:name="_Ref383632975"/>
      <w:bookmarkStart w:id="362" w:name="_Ref12827018"/>
      <w:bookmarkStart w:id="363" w:name="_Ref79763414"/>
      <w:r w:rsidRPr="00891F3A">
        <w:rPr>
          <w:lang w:val="en-CA"/>
        </w:rPr>
        <w:t>Project development</w:t>
      </w:r>
      <w:bookmarkEnd w:id="361"/>
      <w:bookmarkEnd w:id="362"/>
      <w:r w:rsidR="00F8123E" w:rsidRPr="00891F3A">
        <w:rPr>
          <w:lang w:val="en-CA"/>
        </w:rPr>
        <w:t xml:space="preserve"> (</w:t>
      </w:r>
      <w:r w:rsidR="00D2434D">
        <w:rPr>
          <w:lang w:val="en-CA"/>
        </w:rPr>
        <w:t>19</w:t>
      </w:r>
      <w:r w:rsidR="00F8123E" w:rsidRPr="00891F3A">
        <w:rPr>
          <w:lang w:val="en-CA"/>
        </w:rPr>
        <w:t>)</w:t>
      </w:r>
      <w:bookmarkEnd w:id="363"/>
    </w:p>
    <w:p w14:paraId="3B3C001E" w14:textId="271C0C86" w:rsidR="00E55329" w:rsidRPr="00891F3A" w:rsidRDefault="004F4BC8" w:rsidP="00430D17">
      <w:pPr>
        <w:pStyle w:val="Heading2"/>
        <w:rPr>
          <w:lang w:val="en-CA"/>
        </w:rPr>
      </w:pPr>
      <w:bookmarkStart w:id="364" w:name="_Ref61274023"/>
      <w:bookmarkStart w:id="365" w:name="_Ref4665833"/>
      <w:bookmarkStart w:id="366" w:name="_Ref52972407"/>
      <w:r w:rsidRPr="00891F3A">
        <w:rPr>
          <w:lang w:val="en-CA"/>
        </w:rPr>
        <w:t xml:space="preserve">AHG1: </w:t>
      </w:r>
      <w:r w:rsidR="00E55329" w:rsidRPr="00891F3A">
        <w:rPr>
          <w:lang w:val="en-CA"/>
        </w:rPr>
        <w:t xml:space="preserve">Deployment </w:t>
      </w:r>
      <w:r w:rsidR="00460B6E" w:rsidRPr="00891F3A">
        <w:rPr>
          <w:lang w:val="en-CA"/>
        </w:rPr>
        <w:t xml:space="preserve">and advertisement </w:t>
      </w:r>
      <w:r w:rsidR="00254246" w:rsidRPr="00891F3A">
        <w:rPr>
          <w:lang w:val="en-CA"/>
        </w:rPr>
        <w:t xml:space="preserve">of standards </w:t>
      </w:r>
      <w:r w:rsidR="00E55329" w:rsidRPr="00891F3A">
        <w:rPr>
          <w:lang w:val="en-CA"/>
        </w:rPr>
        <w:t>(</w:t>
      </w:r>
      <w:r w:rsidR="00D2434D">
        <w:rPr>
          <w:lang w:val="en-CA"/>
        </w:rPr>
        <w:t>1</w:t>
      </w:r>
      <w:r w:rsidR="00E55329" w:rsidRPr="00891F3A">
        <w:rPr>
          <w:lang w:val="en-CA"/>
        </w:rPr>
        <w:t>)</w:t>
      </w:r>
      <w:bookmarkEnd w:id="364"/>
    </w:p>
    <w:p w14:paraId="51BF9AA9" w14:textId="08B68EB1" w:rsidR="00D32745" w:rsidRDefault="00D32745" w:rsidP="00D32745">
      <w:r w:rsidRPr="00891F3A">
        <w:t xml:space="preserve">Contributions in this area were discussed at </w:t>
      </w:r>
      <w:r w:rsidR="0094591C">
        <w:t>1620</w:t>
      </w:r>
      <w:r w:rsidRPr="00891F3A">
        <w:t>–</w:t>
      </w:r>
      <w:r w:rsidR="0094591C">
        <w:t>1630</w:t>
      </w:r>
      <w:r w:rsidR="0094591C" w:rsidRPr="00891F3A">
        <w:t xml:space="preserve"> </w:t>
      </w:r>
      <w:r w:rsidRPr="00891F3A">
        <w:t xml:space="preserve">on </w:t>
      </w:r>
      <w:r w:rsidR="0094591C">
        <w:t>Sun</w:t>
      </w:r>
      <w:r w:rsidR="0094591C" w:rsidRPr="00891F3A">
        <w:t xml:space="preserve">day </w:t>
      </w:r>
      <w:r w:rsidR="0094591C">
        <w:t>16</w:t>
      </w:r>
      <w:r w:rsidR="0094591C" w:rsidRPr="00891F3A">
        <w:t xml:space="preserve"> </w:t>
      </w:r>
      <w:r w:rsidR="00E4153A">
        <w:t>July</w:t>
      </w:r>
      <w:r w:rsidRPr="00891F3A">
        <w:t xml:space="preserve"> 2023 (chaired by </w:t>
      </w:r>
      <w:r w:rsidR="0094591C">
        <w:t>JRO</w:t>
      </w:r>
      <w:r w:rsidRPr="00891F3A">
        <w:t>).</w:t>
      </w:r>
    </w:p>
    <w:p w14:paraId="45051B9B" w14:textId="0D7A9D20" w:rsidR="0034665B" w:rsidRPr="00826E60" w:rsidRDefault="00000000" w:rsidP="0034665B">
      <w:pPr>
        <w:pStyle w:val="Heading9"/>
        <w:rPr>
          <w:sz w:val="24"/>
          <w:lang w:val="en-CA" w:eastAsia="de-DE"/>
        </w:rPr>
      </w:pPr>
      <w:hyperlink r:id="rId345" w:history="1">
        <w:r w:rsidR="0034665B" w:rsidRPr="00826E60">
          <w:rPr>
            <w:color w:val="0000FF"/>
            <w:sz w:val="24"/>
            <w:u w:val="single"/>
            <w:lang w:val="en-CA" w:eastAsia="de-DE"/>
          </w:rPr>
          <w:t>JVET-AE0154</w:t>
        </w:r>
      </w:hyperlink>
      <w:r w:rsidR="0034665B" w:rsidRPr="00826E60">
        <w:rPr>
          <w:sz w:val="24"/>
          <w:lang w:val="en-CA" w:eastAsia="de-DE"/>
        </w:rPr>
        <w:t xml:space="preserve"> MC-IF VVC technical guidelines [L. </w:t>
      </w:r>
      <w:proofErr w:type="spellStart"/>
      <w:r w:rsidR="0034665B" w:rsidRPr="00826E60">
        <w:rPr>
          <w:sz w:val="24"/>
          <w:lang w:val="en-CA" w:eastAsia="de-DE"/>
        </w:rPr>
        <w:t>Litwic</w:t>
      </w:r>
      <w:proofErr w:type="spellEnd"/>
      <w:r w:rsidR="0034665B" w:rsidRPr="00826E60">
        <w:rPr>
          <w:sz w:val="24"/>
          <w:lang w:val="en-CA" w:eastAsia="de-DE"/>
        </w:rPr>
        <w:t xml:space="preserve"> (Ericsson), S. McCarthy (Dolby), S. Wenger (Tencent), J. Ridge (Nokia), B. Bross (Fraunhofer HHI), D. </w:t>
      </w:r>
      <w:proofErr w:type="spellStart"/>
      <w:r w:rsidR="0034665B" w:rsidRPr="00826E60">
        <w:rPr>
          <w:sz w:val="24"/>
          <w:lang w:val="en-CA" w:eastAsia="de-DE"/>
        </w:rPr>
        <w:t>Rusanovskyy</w:t>
      </w:r>
      <w:proofErr w:type="spellEnd"/>
      <w:r w:rsidR="0034665B" w:rsidRPr="00826E60">
        <w:rPr>
          <w:sz w:val="24"/>
          <w:lang w:val="en-CA" w:eastAsia="de-DE"/>
        </w:rPr>
        <w:t xml:space="preserve"> (Qualcomm)</w:t>
      </w:r>
      <w:r w:rsidR="00292942">
        <w:rPr>
          <w:sz w:val="24"/>
          <w:lang w:val="en-CA" w:eastAsia="de-DE"/>
        </w:rPr>
        <w:t>, Alan Stein (</w:t>
      </w:r>
      <w:proofErr w:type="spellStart"/>
      <w:r w:rsidR="00292942">
        <w:rPr>
          <w:sz w:val="24"/>
          <w:lang w:val="en-CA" w:eastAsia="de-DE"/>
        </w:rPr>
        <w:t>InterDigital</w:t>
      </w:r>
      <w:proofErr w:type="spellEnd"/>
      <w:r w:rsidR="00292942">
        <w:rPr>
          <w:sz w:val="24"/>
          <w:lang w:val="en-CA" w:eastAsia="de-DE"/>
        </w:rPr>
        <w:t>)</w:t>
      </w:r>
      <w:r w:rsidR="0034665B" w:rsidRPr="00826E60">
        <w:rPr>
          <w:sz w:val="24"/>
          <w:lang w:val="en-CA" w:eastAsia="de-DE"/>
        </w:rPr>
        <w:t>]</w:t>
      </w:r>
    </w:p>
    <w:p w14:paraId="4EEE5238" w14:textId="77777777" w:rsidR="0094591C" w:rsidRPr="0094591C" w:rsidRDefault="0094591C" w:rsidP="0094591C">
      <w:pPr>
        <w:rPr>
          <w:lang w:val="en-CA"/>
        </w:rPr>
      </w:pPr>
      <w:r w:rsidRPr="0094591C">
        <w:t>This input contribution provides an update on the Media Coding Industry Forum (MC-IF) and ongoing work on VVC technical guidelines.</w:t>
      </w:r>
      <w:r w:rsidRPr="0094591C">
        <w:rPr>
          <w:lang w:val="en-CA"/>
        </w:rPr>
        <w:t xml:space="preserve"> Since the launch of the VVC standard (</w:t>
      </w:r>
      <w:r w:rsidRPr="0094591C">
        <w:t>standardized by ITU-T as Recommendation H.266 and in ISO and IEC as International Standard 23090-3 (MPEG-I Part 3))</w:t>
      </w:r>
      <w:r w:rsidRPr="0094591C">
        <w:rPr>
          <w:lang w:val="en-CA"/>
        </w:rPr>
        <w:t xml:space="preserve">, several application-oriented standards developing organizations and industry fora worldwide have been examining inclusion of VVC-based profiles and corresponding receiver capabilities. The technical guidelines, currently developed in MC-IF as an informative resource to implementors, developers and service providers, aim to: </w:t>
      </w:r>
    </w:p>
    <w:p w14:paraId="27D502A4" w14:textId="77777777" w:rsidR="0094591C" w:rsidRPr="0094591C" w:rsidRDefault="0094591C" w:rsidP="00441641">
      <w:pPr>
        <w:numPr>
          <w:ilvl w:val="0"/>
          <w:numId w:val="109"/>
        </w:numPr>
        <w:rPr>
          <w:lang w:val="en-CA"/>
        </w:rPr>
      </w:pPr>
      <w:r w:rsidRPr="0094591C">
        <w:rPr>
          <w:lang w:val="en-CA"/>
        </w:rPr>
        <w:t>cover best practices of VVC configuration in terms of functionality and compression performance for industry relevant VVC-based profiles and interoperability points,</w:t>
      </w:r>
    </w:p>
    <w:p w14:paraId="31D30E51" w14:textId="77777777" w:rsidR="0094591C" w:rsidRPr="0094591C" w:rsidRDefault="0094591C" w:rsidP="00441641">
      <w:pPr>
        <w:numPr>
          <w:ilvl w:val="0"/>
          <w:numId w:val="109"/>
        </w:numPr>
        <w:rPr>
          <w:lang w:val="en-CA"/>
        </w:rPr>
      </w:pPr>
      <w:r w:rsidRPr="0094591C">
        <w:rPr>
          <w:lang w:val="en-CA"/>
        </w:rPr>
        <w:t>provide guidance and up to date information on VVC operating bitrate ranges for selected applications,</w:t>
      </w:r>
    </w:p>
    <w:p w14:paraId="08D910DF" w14:textId="77777777" w:rsidR="0094591C" w:rsidRPr="0094591C" w:rsidRDefault="0094591C" w:rsidP="00441641">
      <w:pPr>
        <w:numPr>
          <w:ilvl w:val="0"/>
          <w:numId w:val="109"/>
        </w:numPr>
        <w:rPr>
          <w:lang w:val="en-CA"/>
        </w:rPr>
      </w:pPr>
      <w:r w:rsidRPr="0094591C">
        <w:rPr>
          <w:lang w:val="en-CA"/>
        </w:rPr>
        <w:t>provide information on the usage of VVC with accompanying technologies e.g., such as Versatile Supplemental Enhancement Information messages,</w:t>
      </w:r>
    </w:p>
    <w:p w14:paraId="0A68ED84" w14:textId="77777777" w:rsidR="0094591C" w:rsidRPr="0094591C" w:rsidRDefault="0094591C" w:rsidP="00441641">
      <w:pPr>
        <w:numPr>
          <w:ilvl w:val="0"/>
          <w:numId w:val="109"/>
        </w:numPr>
        <w:rPr>
          <w:lang w:val="en-CA"/>
        </w:rPr>
      </w:pPr>
      <w:r w:rsidRPr="0094591C">
        <w:rPr>
          <w:lang w:val="en-CA"/>
        </w:rPr>
        <w:t>advocate interoperability and seek commonality of VVC usage across transport and application layer standards and relevant industry guidelines.</w:t>
      </w:r>
    </w:p>
    <w:p w14:paraId="3404AC84" w14:textId="52BCCC80" w:rsidR="0034665B" w:rsidRPr="00262E09" w:rsidRDefault="0094591C" w:rsidP="00D32745">
      <w:pPr>
        <w:rPr>
          <w:lang w:val="en-CA"/>
        </w:rPr>
      </w:pPr>
      <w:r w:rsidRPr="0094591C">
        <w:rPr>
          <w:lang w:val="en-CA"/>
        </w:rPr>
        <w:t>The initial scope of the technical guidelines document is limited to VVC usage in video broadcast and streaming applications.</w:t>
      </w:r>
    </w:p>
    <w:p w14:paraId="118C3A43" w14:textId="19FA0091" w:rsidR="00EB131B" w:rsidRPr="00891F3A" w:rsidRDefault="007E2879" w:rsidP="00430D17">
      <w:pPr>
        <w:pStyle w:val="Heading2"/>
        <w:rPr>
          <w:lang w:val="en-CA"/>
        </w:rPr>
      </w:pPr>
      <w:bookmarkStart w:id="367" w:name="_Ref79597337"/>
      <w:r w:rsidRPr="00891F3A">
        <w:rPr>
          <w:lang w:val="en-CA"/>
        </w:rPr>
        <w:t xml:space="preserve">AHG2: </w:t>
      </w:r>
      <w:r w:rsidR="005D1FAC" w:rsidRPr="00891F3A">
        <w:rPr>
          <w:lang w:val="en-CA"/>
        </w:rPr>
        <w:t>Text development and errata reporting</w:t>
      </w:r>
      <w:r w:rsidR="0049314A" w:rsidRPr="00891F3A">
        <w:rPr>
          <w:lang w:val="en-CA"/>
        </w:rPr>
        <w:t xml:space="preserve"> (</w:t>
      </w:r>
      <w:r w:rsidR="00FD16B9" w:rsidRPr="00891F3A">
        <w:rPr>
          <w:lang w:val="en-CA"/>
        </w:rPr>
        <w:t>1</w:t>
      </w:r>
      <w:r w:rsidR="0049314A" w:rsidRPr="00891F3A">
        <w:rPr>
          <w:lang w:val="en-CA"/>
        </w:rPr>
        <w:t>)</w:t>
      </w:r>
      <w:bookmarkEnd w:id="365"/>
      <w:bookmarkEnd w:id="366"/>
      <w:bookmarkEnd w:id="367"/>
    </w:p>
    <w:p w14:paraId="166C94AD" w14:textId="38D97034" w:rsidR="00E4153A" w:rsidRDefault="00E4153A" w:rsidP="00E4153A">
      <w:bookmarkStart w:id="368" w:name="_Ref521059659"/>
      <w:r w:rsidRPr="00891F3A">
        <w:t xml:space="preserve">Contributions in this area were discussed at </w:t>
      </w:r>
      <w:r w:rsidR="00517609">
        <w:t>1635</w:t>
      </w:r>
      <w:r w:rsidRPr="00891F3A">
        <w:t>–</w:t>
      </w:r>
      <w:r w:rsidR="00517609">
        <w:t>1650</w:t>
      </w:r>
      <w:r w:rsidR="00517609" w:rsidRPr="00891F3A">
        <w:t xml:space="preserve"> </w:t>
      </w:r>
      <w:r w:rsidRPr="00891F3A">
        <w:t xml:space="preserve">on </w:t>
      </w:r>
      <w:r w:rsidR="00517609">
        <w:t>Sun</w:t>
      </w:r>
      <w:r w:rsidR="00517609" w:rsidRPr="00891F3A">
        <w:t xml:space="preserve">day </w:t>
      </w:r>
      <w:r w:rsidR="00517609">
        <w:t>16</w:t>
      </w:r>
      <w:r w:rsidR="00517609" w:rsidRPr="00891F3A">
        <w:t xml:space="preserve"> </w:t>
      </w:r>
      <w:r>
        <w:t>July</w:t>
      </w:r>
      <w:r w:rsidRPr="00891F3A">
        <w:t xml:space="preserve"> 2023 (chaired by </w:t>
      </w:r>
      <w:r w:rsidR="00517609">
        <w:t>JRO</w:t>
      </w:r>
      <w:r w:rsidRPr="00891F3A">
        <w:t>).</w:t>
      </w:r>
    </w:p>
    <w:p w14:paraId="4B8F6504" w14:textId="77777777" w:rsidR="000F1ADC" w:rsidRPr="00826E60" w:rsidRDefault="00000000" w:rsidP="0034665B">
      <w:pPr>
        <w:pStyle w:val="Heading9"/>
        <w:rPr>
          <w:sz w:val="24"/>
          <w:lang w:eastAsia="de-DE"/>
        </w:rPr>
      </w:pPr>
      <w:hyperlink r:id="rId346" w:history="1">
        <w:r w:rsidR="000F1ADC" w:rsidRPr="00826E60">
          <w:rPr>
            <w:color w:val="0000FF"/>
            <w:sz w:val="24"/>
            <w:u w:val="single"/>
            <w:lang w:eastAsia="de-DE"/>
          </w:rPr>
          <w:t>JVET-AE0155</w:t>
        </w:r>
      </w:hyperlink>
      <w:r w:rsidR="000F1ADC" w:rsidRPr="00826E60">
        <w:rPr>
          <w:sz w:val="24"/>
          <w:lang w:eastAsia="de-DE"/>
        </w:rPr>
        <w:t xml:space="preserve"> Editor </w:t>
      </w:r>
      <w:r w:rsidR="000F1ADC" w:rsidRPr="0034665B">
        <w:rPr>
          <w:sz w:val="24"/>
          <w:lang w:val="en-CA" w:eastAsia="de-DE"/>
        </w:rPr>
        <w:t>commentary</w:t>
      </w:r>
      <w:r w:rsidR="000F1ADC" w:rsidRPr="00826E60">
        <w:rPr>
          <w:sz w:val="24"/>
          <w:lang w:eastAsia="de-DE"/>
        </w:rPr>
        <w:t xml:space="preserve"> on the post-filter hint SEI message semantics [G. J. Sullivan, Y.-K. Wang (Editors)]</w:t>
      </w:r>
    </w:p>
    <w:p w14:paraId="0FF9772F" w14:textId="037B74CB" w:rsidR="00517609" w:rsidRDefault="00FC42D2" w:rsidP="00E4153A">
      <w:pPr>
        <w:rPr>
          <w:ins w:id="369" w:author="Gary Sullivan" w:date="2023-08-12T14:30:00Z"/>
          <w:lang w:eastAsia="de-DE"/>
        </w:rPr>
      </w:pPr>
      <w:ins w:id="370" w:author="Gary Sullivan" w:date="2023-08-12T14:30:00Z">
        <w:r>
          <w:rPr>
            <w:lang w:eastAsia="de-DE"/>
          </w:rPr>
          <w:t>This contribution was a</w:t>
        </w:r>
      </w:ins>
      <w:del w:id="371" w:author="Gary Sullivan" w:date="2023-08-12T14:30:00Z">
        <w:r w:rsidR="007008C9" w:rsidDel="00FC42D2">
          <w:rPr>
            <w:lang w:eastAsia="de-DE"/>
          </w:rPr>
          <w:delText>A</w:delText>
        </w:r>
      </w:del>
      <w:r w:rsidR="007008C9">
        <w:rPr>
          <w:lang w:eastAsia="de-DE"/>
        </w:rPr>
        <w:t xml:space="preserve">ddressed by the BoG </w:t>
      </w:r>
      <w:ins w:id="372" w:author="Gary Sullivan" w:date="2023-08-12T14:11:00Z">
        <w:r w:rsidR="00133631">
          <w:rPr>
            <w:lang w:eastAsia="de-DE"/>
          </w:rPr>
          <w:t xml:space="preserve">reported in </w:t>
        </w:r>
      </w:ins>
      <w:r w:rsidR="00C54C17">
        <w:rPr>
          <w:lang w:eastAsia="de-DE"/>
        </w:rPr>
        <w:t xml:space="preserve">JVET-AE0272 </w:t>
      </w:r>
      <w:r w:rsidR="007008C9">
        <w:rPr>
          <w:lang w:eastAsia="de-DE"/>
        </w:rPr>
        <w:t xml:space="preserve">on </w:t>
      </w:r>
      <w:r w:rsidR="007008C9" w:rsidRPr="007008C9">
        <w:rPr>
          <w:lang w:eastAsia="de-DE"/>
        </w:rPr>
        <w:t>SEI messages for VSEI v3 and VVC v3</w:t>
      </w:r>
      <w:r w:rsidR="007008C9">
        <w:rPr>
          <w:lang w:eastAsia="de-DE"/>
        </w:rPr>
        <w:t>.</w:t>
      </w:r>
    </w:p>
    <w:p w14:paraId="397C9E91" w14:textId="771EF2F1" w:rsidR="00FC42D2" w:rsidRPr="00C63A2C" w:rsidRDefault="00FC42D2" w:rsidP="00FC4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373" w:author="Gary Sullivan" w:date="2023-08-12T14:30:00Z"/>
          <w:szCs w:val="24"/>
          <w:lang w:val="en-CA"/>
        </w:rPr>
      </w:pPr>
      <w:ins w:id="374" w:author="Gary Sullivan" w:date="2023-08-12T14:30:00Z">
        <w:r w:rsidRPr="00C63A2C">
          <w:rPr>
            <w:szCs w:val="24"/>
            <w:lang w:val="en-CA"/>
          </w:rPr>
          <w:t xml:space="preserve">The authors provided this contribution to address issues encountered in the specification of the post-filter hint SEI message during the finalization editing of WG 5 N 179 (FDIS ISO/IEC 23008-2 5th </w:t>
        </w:r>
        <w:r w:rsidRPr="00C63A2C">
          <w:rPr>
            <w:szCs w:val="24"/>
            <w:lang w:val="en-CA"/>
          </w:rPr>
          <w:lastRenderedPageBreak/>
          <w:t>edition) and JVET-AD2006 (Additional SEI messages for VSEI (Draft 4)) after consideration of item</w:t>
        </w:r>
        <w:r>
          <w:rPr>
            <w:szCs w:val="24"/>
            <w:lang w:val="en-CA"/>
          </w:rPr>
          <w:t> </w:t>
        </w:r>
        <w:r w:rsidRPr="00C63A2C">
          <w:rPr>
            <w:szCs w:val="24"/>
            <w:lang w:val="en-CA"/>
          </w:rPr>
          <w:t xml:space="preserve">4 of JVET-AD0078 (AHG9: On comments for the draft of VSEI [T. </w:t>
        </w:r>
        <w:proofErr w:type="spellStart"/>
        <w:r w:rsidRPr="00C63A2C">
          <w:rPr>
            <w:szCs w:val="24"/>
            <w:lang w:val="en-CA"/>
          </w:rPr>
          <w:t>Chujoh</w:t>
        </w:r>
        <w:proofErr w:type="spellEnd"/>
        <w:r w:rsidRPr="00C63A2C">
          <w:rPr>
            <w:szCs w:val="24"/>
            <w:lang w:val="en-CA"/>
          </w:rPr>
          <w:t xml:space="preserve">, Y. </w:t>
        </w:r>
        <w:proofErr w:type="spellStart"/>
        <w:r w:rsidRPr="00C63A2C">
          <w:rPr>
            <w:szCs w:val="24"/>
            <w:lang w:val="en-CA"/>
          </w:rPr>
          <w:t>Yasugi</w:t>
        </w:r>
        <w:proofErr w:type="spellEnd"/>
        <w:r w:rsidRPr="00C63A2C">
          <w:rPr>
            <w:szCs w:val="24"/>
            <w:lang w:val="en-CA"/>
          </w:rPr>
          <w:t xml:space="preserve">, T. </w:t>
        </w:r>
        <w:proofErr w:type="spellStart"/>
        <w:r w:rsidRPr="00C63A2C">
          <w:rPr>
            <w:szCs w:val="24"/>
            <w:lang w:val="en-CA"/>
          </w:rPr>
          <w:t>Ikai</w:t>
        </w:r>
        <w:proofErr w:type="spellEnd"/>
        <w:r w:rsidRPr="00C63A2C">
          <w:rPr>
            <w:szCs w:val="24"/>
            <w:lang w:val="en-CA"/>
          </w:rPr>
          <w:t xml:space="preserve"> (Sharp)]).</w:t>
        </w:r>
      </w:ins>
    </w:p>
    <w:p w14:paraId="7CDC0500" w14:textId="77777777" w:rsidR="00FC42D2" w:rsidRPr="00C63A2C" w:rsidRDefault="00FC42D2" w:rsidP="00FC42D2">
      <w:pPr>
        <w:numPr>
          <w:ilvl w:val="0"/>
          <w:numId w:val="24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baseline"/>
        <w:rPr>
          <w:ins w:id="375" w:author="Gary Sullivan" w:date="2023-08-12T14:30:00Z"/>
          <w:szCs w:val="24"/>
          <w:lang w:val="en-CA"/>
        </w:rPr>
      </w:pPr>
      <w:ins w:id="376" w:author="Gary Sullivan" w:date="2023-08-12T14:30:00Z">
        <w:r w:rsidRPr="00C63A2C">
          <w:rPr>
            <w:szCs w:val="24"/>
            <w:lang w:val="en-CA"/>
          </w:rPr>
          <w:t xml:space="preserve">The semantics do not say that the described post-filtering </w:t>
        </w:r>
        <w:r w:rsidRPr="00C63A2C">
          <w:rPr>
            <w:i/>
            <w:iCs/>
            <w:szCs w:val="24"/>
            <w:lang w:val="en-CA"/>
          </w:rPr>
          <w:t>should</w:t>
        </w:r>
        <w:r w:rsidRPr="00C63A2C">
          <w:rPr>
            <w:szCs w:val="24"/>
            <w:lang w:val="en-CA"/>
          </w:rPr>
          <w:t xml:space="preserve"> be applied.</w:t>
        </w:r>
      </w:ins>
    </w:p>
    <w:p w14:paraId="1FB8D986" w14:textId="77777777" w:rsidR="00FC42D2" w:rsidRPr="00C63A2C" w:rsidRDefault="00FC42D2" w:rsidP="00FC4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rPr>
          <w:ins w:id="377" w:author="Gary Sullivan" w:date="2023-08-12T14:30:00Z"/>
          <w:szCs w:val="24"/>
          <w:lang w:val="en-CA"/>
        </w:rPr>
      </w:pPr>
      <w:ins w:id="378" w:author="Gary Sullivan" w:date="2023-08-12T14:30:00Z">
        <w:r w:rsidRPr="00C63A2C">
          <w:rPr>
            <w:szCs w:val="24"/>
            <w:lang w:val="en-CA"/>
          </w:rPr>
          <w:t>In discussion, it was noted that some other similar messages (</w:t>
        </w:r>
        <w:proofErr w:type="gramStart"/>
        <w:r w:rsidRPr="00C63A2C">
          <w:rPr>
            <w:szCs w:val="24"/>
            <w:lang w:val="en-CA"/>
          </w:rPr>
          <w:t>e.g.</w:t>
        </w:r>
        <w:proofErr w:type="gramEnd"/>
        <w:r w:rsidRPr="00C63A2C">
          <w:rPr>
            <w:szCs w:val="24"/>
            <w:lang w:val="en-CA"/>
          </w:rPr>
          <w:t xml:space="preserve"> film grain and colour remapping) are also not saying they should be applied (but tone mapping uses “should” and NNPF uses “may”).</w:t>
        </w:r>
      </w:ins>
    </w:p>
    <w:p w14:paraId="117D9B5C" w14:textId="77777777" w:rsidR="00FC42D2" w:rsidRPr="00C63A2C" w:rsidRDefault="00FC42D2" w:rsidP="00FC42D2">
      <w:pPr>
        <w:numPr>
          <w:ilvl w:val="0"/>
          <w:numId w:val="24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baseline"/>
        <w:rPr>
          <w:ins w:id="379" w:author="Gary Sullivan" w:date="2023-08-12T14:30:00Z"/>
          <w:szCs w:val="24"/>
          <w:lang w:val="en-CA"/>
        </w:rPr>
      </w:pPr>
      <w:ins w:id="380" w:author="Gary Sullivan" w:date="2023-08-12T14:30:00Z">
        <w:r w:rsidRPr="00C63A2C">
          <w:rPr>
            <w:szCs w:val="24"/>
            <w:lang w:val="en-CA"/>
          </w:rPr>
          <w:t>It does not seem clear whether the “16-bit precision” description applies only to the cross-correlation matrix case or also to the filter coefficient cases.</w:t>
        </w:r>
      </w:ins>
    </w:p>
    <w:p w14:paraId="1ABDDC4F" w14:textId="77777777" w:rsidR="00FC42D2" w:rsidRPr="00C63A2C" w:rsidRDefault="00FC42D2" w:rsidP="00FC4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rPr>
          <w:ins w:id="381" w:author="Gary Sullivan" w:date="2023-08-12T14:30:00Z"/>
          <w:szCs w:val="24"/>
          <w:lang w:val="en-CA"/>
        </w:rPr>
      </w:pPr>
      <w:ins w:id="382" w:author="Gary Sullivan" w:date="2023-08-12T14:30:00Z">
        <w:r w:rsidRPr="00C63A2C">
          <w:rPr>
            <w:szCs w:val="24"/>
            <w:lang w:val="en-CA"/>
          </w:rPr>
          <w:t xml:space="preserve">It was commented that the first version of this SEI message was in the 2009 edition [actually, see the H.264 2007-04 Amendment 2 pre-publication and H.264 2007-11 edition] of AVC and the original proposal was from Thomas </w:t>
        </w:r>
        <w:proofErr w:type="spellStart"/>
        <w:r w:rsidRPr="00C63A2C">
          <w:rPr>
            <w:szCs w:val="24"/>
            <w:lang w:val="en-CA"/>
          </w:rPr>
          <w:t>Wedi</w:t>
        </w:r>
        <w:proofErr w:type="spellEnd"/>
        <w:r w:rsidRPr="00C63A2C">
          <w:rPr>
            <w:szCs w:val="24"/>
            <w:lang w:val="en-CA"/>
          </w:rPr>
          <w:t xml:space="preserve"> and Steffen Wittmann of Panasonic. A couple of changes were introduced in the 2010 edition [H.264 2010-03] which may have introduced problems [it corrected a missing value range, although apparently more generously than necessary, and tried to clarify the scaling of the cross-correlation matrix data but accidentally basically scaled down by 2</w:t>
        </w:r>
        <w:r w:rsidRPr="00C63A2C">
          <w:rPr>
            <w:szCs w:val="24"/>
            <w:vertAlign w:val="superscript"/>
            <w:lang w:val="en-CA"/>
          </w:rPr>
          <w:t>16</w:t>
        </w:r>
        <w:r w:rsidRPr="00C63A2C">
          <w:rPr>
            <w:szCs w:val="24"/>
            <w:lang w:val="en-CA"/>
          </w:rPr>
          <w:t xml:space="preserve"> rather than scaling up by that factor]. In the JVET plenary review of the first version of the BoG, it was commented that a JVT contribution JVT-U035 contained a software showcase that might help clarify the intent. Other contributions before that were JVT-S030 and JVT-T039.</w:t>
        </w:r>
      </w:ins>
    </w:p>
    <w:p w14:paraId="00B98BE9" w14:textId="77777777" w:rsidR="00FC42D2" w:rsidRPr="00C63A2C" w:rsidRDefault="00FC42D2" w:rsidP="00FC42D2">
      <w:pPr>
        <w:numPr>
          <w:ilvl w:val="0"/>
          <w:numId w:val="24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baseline"/>
        <w:rPr>
          <w:ins w:id="383" w:author="Gary Sullivan" w:date="2023-08-12T14:30:00Z"/>
          <w:szCs w:val="24"/>
          <w:lang w:val="en-CA"/>
        </w:rPr>
      </w:pPr>
      <w:ins w:id="384" w:author="Gary Sullivan" w:date="2023-08-12T14:30:00Z">
        <w:r w:rsidRPr="00C63A2C">
          <w:rPr>
            <w:szCs w:val="24"/>
            <w:lang w:val="en-CA"/>
          </w:rPr>
          <w:t>A specified 32-bit range may be excessive for a syntax element that has 16-bit precision (see remarks on previous aspect for the history on this).</w:t>
        </w:r>
      </w:ins>
    </w:p>
    <w:p w14:paraId="69390883" w14:textId="77777777" w:rsidR="00FC42D2" w:rsidRPr="00C63A2C" w:rsidRDefault="00FC42D2" w:rsidP="00FC42D2">
      <w:pPr>
        <w:numPr>
          <w:ilvl w:val="0"/>
          <w:numId w:val="24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baseline"/>
        <w:rPr>
          <w:ins w:id="385" w:author="Gary Sullivan" w:date="2023-08-12T14:30:00Z"/>
          <w:szCs w:val="24"/>
          <w:lang w:val="en-CA"/>
        </w:rPr>
      </w:pPr>
      <w:ins w:id="386" w:author="Gary Sullivan" w:date="2023-08-12T14:30:00Z">
        <w:r w:rsidRPr="00C63A2C">
          <w:rPr>
            <w:szCs w:val="24"/>
            <w:lang w:val="en-CA"/>
          </w:rPr>
          <w:t>Much of the text is written from the encoder perspective. We generally do not specify things from the encoder perspective. The decoder-side processing is not clearly described or is discussed only vaguely. For example, no equations are given for the decoder’s filtering process.</w:t>
        </w:r>
      </w:ins>
    </w:p>
    <w:p w14:paraId="4C088380" w14:textId="77777777" w:rsidR="00FC42D2" w:rsidRPr="00C63A2C" w:rsidRDefault="00FC42D2" w:rsidP="00FC42D2">
      <w:pPr>
        <w:numPr>
          <w:ilvl w:val="0"/>
          <w:numId w:val="24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baseline"/>
        <w:rPr>
          <w:ins w:id="387" w:author="Gary Sullivan" w:date="2023-08-12T14:30:00Z"/>
          <w:szCs w:val="24"/>
          <w:lang w:val="en-CA"/>
        </w:rPr>
      </w:pPr>
      <w:ins w:id="388" w:author="Gary Sullivan" w:date="2023-08-12T14:30:00Z">
        <w:r w:rsidRPr="00C63A2C">
          <w:rPr>
            <w:szCs w:val="24"/>
            <w:lang w:val="en-CA"/>
          </w:rPr>
          <w:t>I</w:t>
        </w:r>
        <w:r w:rsidRPr="00C63A2C">
          <w:rPr>
            <w:szCs w:val="24"/>
            <w:lang w:val="en-GB"/>
          </w:rPr>
          <w:t>t does not seem clear whether the decoder should divide the filter tap values (or equivalently, the result of the filtering process) by the sum of the filter tap values or if the encoder is responsible for the filter normalization.</w:t>
        </w:r>
      </w:ins>
    </w:p>
    <w:p w14:paraId="7DA998BE" w14:textId="77777777" w:rsidR="00FC42D2" w:rsidRPr="00C63A2C" w:rsidRDefault="00FC42D2" w:rsidP="00FC42D2">
      <w:pPr>
        <w:numPr>
          <w:ilvl w:val="0"/>
          <w:numId w:val="24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baseline"/>
        <w:rPr>
          <w:ins w:id="389" w:author="Gary Sullivan" w:date="2023-08-12T14:30:00Z"/>
          <w:szCs w:val="24"/>
          <w:lang w:val="en-CA"/>
        </w:rPr>
      </w:pPr>
      <w:ins w:id="390" w:author="Gary Sullivan" w:date="2023-08-12T14:30:00Z">
        <w:r w:rsidRPr="00C63A2C">
          <w:rPr>
            <w:szCs w:val="24"/>
            <w:lang w:val="en-GB"/>
          </w:rPr>
          <w:t>There are issues relating to how to interpret the filter depending on whether the filter length is even (in which case the output samples may presumably be located spatially between input samples) or odd (in which case the location of an output sample may presumably have a location corresponding to the centre tap).</w:t>
        </w:r>
      </w:ins>
    </w:p>
    <w:p w14:paraId="6E55A9A8" w14:textId="77777777" w:rsidR="00FC42D2" w:rsidRPr="00C63A2C" w:rsidRDefault="00FC42D2" w:rsidP="00FC42D2">
      <w:pPr>
        <w:numPr>
          <w:ilvl w:val="0"/>
          <w:numId w:val="24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baseline"/>
        <w:rPr>
          <w:ins w:id="391" w:author="Gary Sullivan" w:date="2023-08-12T14:30:00Z"/>
          <w:szCs w:val="24"/>
          <w:lang w:val="en-CA"/>
        </w:rPr>
      </w:pPr>
      <w:ins w:id="392" w:author="Gary Sullivan" w:date="2023-08-12T14:30:00Z">
        <w:r w:rsidRPr="00C63A2C">
          <w:rPr>
            <w:szCs w:val="24"/>
            <w:lang w:val="en-CA"/>
          </w:rPr>
          <w:t>The handling of the boundaries of the picture and cropping window are not described and seems unclear.</w:t>
        </w:r>
      </w:ins>
    </w:p>
    <w:p w14:paraId="675A7CF4" w14:textId="77777777" w:rsidR="00FC42D2" w:rsidRPr="00C63A2C" w:rsidRDefault="00FC42D2" w:rsidP="00FC42D2">
      <w:pPr>
        <w:numPr>
          <w:ilvl w:val="0"/>
          <w:numId w:val="24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baseline"/>
        <w:rPr>
          <w:ins w:id="393" w:author="Gary Sullivan" w:date="2023-08-12T14:30:00Z"/>
          <w:szCs w:val="24"/>
          <w:lang w:val="en-CA"/>
        </w:rPr>
      </w:pPr>
      <w:ins w:id="394" w:author="Gary Sullivan" w:date="2023-08-12T14:30:00Z">
        <w:r w:rsidRPr="00C63A2C">
          <w:rPr>
            <w:szCs w:val="24"/>
            <w:lang w:val="en-CA"/>
          </w:rPr>
          <w:t>It seems unclear why should it matter whether a horizontal filter or a vertical filter is applied first if both are to be applied. Perhaps integer rounding is expected to be applied between the two filtering operations, but this is not stated.</w:t>
        </w:r>
      </w:ins>
    </w:p>
    <w:p w14:paraId="15787E46" w14:textId="77777777" w:rsidR="00FC42D2" w:rsidRPr="00C63A2C" w:rsidRDefault="00FC42D2" w:rsidP="00FC42D2">
      <w:pPr>
        <w:numPr>
          <w:ilvl w:val="0"/>
          <w:numId w:val="24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baseline"/>
        <w:rPr>
          <w:ins w:id="395" w:author="Gary Sullivan" w:date="2023-08-12T14:30:00Z"/>
          <w:szCs w:val="24"/>
          <w:lang w:val="en-CA"/>
        </w:rPr>
      </w:pPr>
      <w:ins w:id="396" w:author="Gary Sullivan" w:date="2023-08-12T14:30:00Z">
        <w:r w:rsidRPr="00C63A2C">
          <w:rPr>
            <w:szCs w:val="24"/>
            <w:lang w:val="en-CA"/>
          </w:rPr>
          <w:t>The discussion of Wiener post-filtering is a bit vague (e.g., what exactly is a Wiener filter, and how would a decoder derive one from the provided data?).</w:t>
        </w:r>
      </w:ins>
    </w:p>
    <w:p w14:paraId="4A9110E8" w14:textId="77777777" w:rsidR="00FC42D2" w:rsidRPr="00C63A2C" w:rsidRDefault="00FC42D2" w:rsidP="00FC42D2">
      <w:pPr>
        <w:numPr>
          <w:ilvl w:val="0"/>
          <w:numId w:val="24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baseline"/>
        <w:rPr>
          <w:ins w:id="397" w:author="Gary Sullivan" w:date="2023-08-12T14:30:00Z"/>
          <w:szCs w:val="24"/>
          <w:lang w:val="en-CA"/>
        </w:rPr>
      </w:pPr>
      <w:ins w:id="398" w:author="Gary Sullivan" w:date="2023-08-12T14:30:00Z">
        <w:r w:rsidRPr="00C63A2C">
          <w:rPr>
            <w:szCs w:val="24"/>
            <w:lang w:val="en-CA"/>
          </w:rPr>
          <w:t>A decoder could use a subset of a provided cross-correlation matrix to derive a Wiener post-filter with a smaller region of support than the provided statistics would enable. It does not seem clear whether this is intended to be an acceptable or possible practice.</w:t>
        </w:r>
      </w:ins>
    </w:p>
    <w:p w14:paraId="3A426714" w14:textId="77777777" w:rsidR="00FC42D2" w:rsidRPr="00C63A2C" w:rsidRDefault="00FC42D2" w:rsidP="00FC4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399" w:author="Gary Sullivan" w:date="2023-08-12T14:30:00Z"/>
          <w:szCs w:val="24"/>
          <w:lang w:val="en-CA"/>
        </w:rPr>
      </w:pPr>
      <w:ins w:id="400" w:author="Gary Sullivan" w:date="2023-08-12T14:30:00Z">
        <w:r w:rsidRPr="00C63A2C">
          <w:rPr>
            <w:szCs w:val="24"/>
            <w:lang w:val="en-CA"/>
          </w:rPr>
          <w:t>The contribution was written to point out the issues and does not contain an exact recommendation about what to do about them.</w:t>
        </w:r>
      </w:ins>
    </w:p>
    <w:p w14:paraId="20793918" w14:textId="77777777" w:rsidR="00FC42D2" w:rsidRPr="00C63A2C" w:rsidRDefault="00FC42D2" w:rsidP="00FC4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401" w:author="Gary Sullivan" w:date="2023-08-12T14:30:00Z"/>
          <w:szCs w:val="24"/>
          <w:lang w:val="en-CA"/>
        </w:rPr>
      </w:pPr>
      <w:ins w:id="402" w:author="Gary Sullivan" w:date="2023-08-12T14:30:00Z">
        <w:r w:rsidRPr="002E6B86">
          <w:rPr>
            <w:szCs w:val="24"/>
            <w:lang w:val="en-CA"/>
            <w:rPrChange w:id="403" w:author="Gary Sullivan" w:date="2023-08-12T14:56:00Z">
              <w:rPr>
                <w:szCs w:val="24"/>
                <w:highlight w:val="yellow"/>
                <w:lang w:val="en-CA"/>
              </w:rPr>
            </w:rPrChange>
          </w:rPr>
          <w:t>BoG recommendation (action considering text specification quality)</w:t>
        </w:r>
        <w:r w:rsidRPr="00C63A2C">
          <w:rPr>
            <w:szCs w:val="24"/>
            <w:lang w:val="en-CA"/>
          </w:rPr>
          <w:t>: Do not include this SEI message in VVC v3 and VSEI v3 due to its apparent lack of clarity.</w:t>
        </w:r>
      </w:ins>
    </w:p>
    <w:p w14:paraId="6590047D" w14:textId="77777777" w:rsidR="00FC42D2" w:rsidRPr="00C63A2C" w:rsidRDefault="00FC42D2" w:rsidP="00FC4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404" w:author="Gary Sullivan" w:date="2023-08-12T14:30:00Z"/>
          <w:szCs w:val="24"/>
          <w:lang w:val="en-CA"/>
        </w:rPr>
      </w:pPr>
      <w:ins w:id="405" w:author="Gary Sullivan" w:date="2023-08-12T14:30:00Z">
        <w:r w:rsidRPr="00C63A2C">
          <w:rPr>
            <w:szCs w:val="24"/>
            <w:lang w:val="en-CA"/>
          </w:rPr>
          <w:t>Further study was recommended for future clarification/action.</w:t>
        </w:r>
      </w:ins>
    </w:p>
    <w:p w14:paraId="61092725" w14:textId="77777777" w:rsidR="00FC42D2" w:rsidRPr="00C63A2C" w:rsidRDefault="00FC42D2" w:rsidP="00FC4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406" w:author="Gary Sullivan" w:date="2023-08-12T14:30:00Z"/>
          <w:szCs w:val="24"/>
          <w:lang w:val="en-CA"/>
        </w:rPr>
      </w:pPr>
      <w:ins w:id="407" w:author="Gary Sullivan" w:date="2023-08-12T14:30:00Z">
        <w:r w:rsidRPr="00C63A2C">
          <w:rPr>
            <w:szCs w:val="24"/>
            <w:lang w:val="en-CA"/>
          </w:rPr>
          <w:t>It was discussed whether the film grain and colour remapping and NNPF SEI messages should say they “should” be used.</w:t>
        </w:r>
      </w:ins>
    </w:p>
    <w:p w14:paraId="372F9A52" w14:textId="77777777" w:rsidR="00FC42D2" w:rsidRPr="00C63A2C" w:rsidRDefault="00FC42D2" w:rsidP="00FC4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408" w:author="Gary Sullivan" w:date="2023-08-12T14:30:00Z"/>
          <w:szCs w:val="24"/>
          <w:lang w:val="en-CA"/>
        </w:rPr>
      </w:pPr>
      <w:ins w:id="409" w:author="Gary Sullivan" w:date="2023-08-12T14:30:00Z">
        <w:r w:rsidRPr="00C63A2C">
          <w:rPr>
            <w:szCs w:val="24"/>
            <w:lang w:val="en-CA"/>
          </w:rPr>
          <w:t>Another potential phrasing was “is suggested” rather than “should”.</w:t>
        </w:r>
      </w:ins>
    </w:p>
    <w:p w14:paraId="38401A80" w14:textId="75CC5FE4" w:rsidR="00FC42D2" w:rsidRPr="00C63A2C" w:rsidRDefault="00FC42D2" w:rsidP="00FC4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410" w:author="Gary Sullivan" w:date="2023-08-12T14:30:00Z"/>
          <w:szCs w:val="24"/>
          <w:lang w:val="en-CA"/>
        </w:rPr>
      </w:pPr>
      <w:ins w:id="411" w:author="Gary Sullivan" w:date="2023-08-12T14:30:00Z">
        <w:r w:rsidRPr="002E6B86">
          <w:rPr>
            <w:szCs w:val="24"/>
            <w:lang w:val="en-CA"/>
            <w:rPrChange w:id="412" w:author="Gary Sullivan" w:date="2023-08-12T14:57:00Z">
              <w:rPr>
                <w:szCs w:val="24"/>
                <w:highlight w:val="yellow"/>
                <w:lang w:val="en-CA"/>
              </w:rPr>
            </w:rPrChange>
          </w:rPr>
          <w:t>The BoG initially recommended, as a clarification of existing intent</w:t>
        </w:r>
        <w:r w:rsidRPr="00C63A2C">
          <w:rPr>
            <w:szCs w:val="24"/>
            <w:lang w:val="en-CA"/>
          </w:rPr>
          <w:t xml:space="preserve">, to recommend that “should” be used for the film grain and NNPF SEI messages; but not to say this for colour remapping (since that </w:t>
        </w:r>
        <w:r w:rsidRPr="00C63A2C">
          <w:rPr>
            <w:szCs w:val="24"/>
            <w:lang w:val="en-CA"/>
          </w:rPr>
          <w:lastRenderedPageBreak/>
          <w:t xml:space="preserve">has an ID value that could indicate whether it is appropriate or not appropriate for a particular decoding system to apply, </w:t>
        </w:r>
        <w:proofErr w:type="gramStart"/>
        <w:r w:rsidRPr="00C63A2C">
          <w:rPr>
            <w:szCs w:val="24"/>
            <w:lang w:val="en-CA"/>
          </w:rPr>
          <w:t>e.g.</w:t>
        </w:r>
        <w:proofErr w:type="gramEnd"/>
        <w:r w:rsidRPr="00C63A2C">
          <w:rPr>
            <w:szCs w:val="24"/>
            <w:lang w:val="en-CA"/>
          </w:rPr>
          <w:t xml:space="preserve"> depending on the target display). In the JVET plenary review of the first version of the BoG report, there was discussion of the meaning of “should” and the potential implications of using that word (and of changing a draft to introduce it). Discussed alternatives included “is suggested” and “is intended”. Some participants suggested that application standards are the appropriate place to provide guidance on usage and are customized to the application environment. Film grain synthesis was suggested to be an especially important functionality to encourage.</w:t>
        </w:r>
      </w:ins>
    </w:p>
    <w:p w14:paraId="0E456AC2" w14:textId="77777777" w:rsidR="00FC42D2" w:rsidRPr="00C63A2C" w:rsidRDefault="00FC42D2" w:rsidP="00FC4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413" w:author="Gary Sullivan" w:date="2023-08-12T14:30:00Z"/>
          <w:szCs w:val="24"/>
          <w:lang w:val="en-CA"/>
        </w:rPr>
      </w:pPr>
      <w:ins w:id="414" w:author="Gary Sullivan" w:date="2023-08-12T14:30:00Z">
        <w:r w:rsidRPr="00C63A2C">
          <w:rPr>
            <w:szCs w:val="24"/>
            <w:lang w:val="en-CA"/>
          </w:rPr>
          <w:t>Tone mapping was another message to consider about phrasing. It is not in VSEI, but in AVC and HEVC it uses “should”.</w:t>
        </w:r>
      </w:ins>
    </w:p>
    <w:p w14:paraId="181D482E" w14:textId="77777777" w:rsidR="00FC42D2" w:rsidRPr="00C63A2C" w:rsidRDefault="00FC42D2" w:rsidP="00FC4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415" w:author="Gary Sullivan" w:date="2023-08-12T14:30:00Z"/>
          <w:szCs w:val="24"/>
          <w:lang w:val="en-CA"/>
        </w:rPr>
      </w:pPr>
      <w:ins w:id="416" w:author="Gary Sullivan" w:date="2023-08-12T14:30:00Z">
        <w:r w:rsidRPr="00DE2B4F">
          <w:rPr>
            <w:szCs w:val="24"/>
            <w:lang w:val="en-CA"/>
            <w:rPrChange w:id="417" w:author="Gary Sullivan" w:date="2023-08-12T17:16:00Z">
              <w:rPr>
                <w:szCs w:val="24"/>
                <w:highlight w:val="yellow"/>
                <w:lang w:val="en-CA"/>
              </w:rPr>
            </w:rPrChange>
          </w:rPr>
          <w:t>JVET decision</w:t>
        </w:r>
        <w:r w:rsidRPr="00C63A2C">
          <w:rPr>
            <w:szCs w:val="24"/>
            <w:lang w:val="en-CA"/>
          </w:rPr>
          <w:t>: Use “should” for film grain synthesis and retain prior drafted language for other SEI messages.</w:t>
        </w:r>
      </w:ins>
    </w:p>
    <w:p w14:paraId="3666CCED" w14:textId="77777777" w:rsidR="00FC42D2" w:rsidRPr="00C63A2C" w:rsidRDefault="00FC42D2" w:rsidP="00FC4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418" w:author="Gary Sullivan" w:date="2023-08-12T14:30:00Z"/>
          <w:szCs w:val="24"/>
          <w:lang w:val="en-CA"/>
        </w:rPr>
      </w:pPr>
      <w:ins w:id="419" w:author="Gary Sullivan" w:date="2023-08-12T14:30:00Z">
        <w:r w:rsidRPr="00C63A2C">
          <w:rPr>
            <w:szCs w:val="24"/>
            <w:lang w:val="en-CA"/>
          </w:rPr>
          <w:t>Further study toward some profile / conformance expression to include film grain synthesis support was encouraged.</w:t>
        </w:r>
      </w:ins>
    </w:p>
    <w:p w14:paraId="471A36BC" w14:textId="23DB003B" w:rsidR="00FC42D2" w:rsidRPr="00DE2B4F" w:rsidDel="00FC42D2" w:rsidRDefault="00FC42D2" w:rsidP="00E4153A">
      <w:pPr>
        <w:rPr>
          <w:del w:id="420" w:author="Gary Sullivan" w:date="2023-08-12T14:31:00Z"/>
          <w:lang w:eastAsia="de-DE"/>
        </w:rPr>
      </w:pPr>
      <w:ins w:id="421" w:author="Gary Sullivan" w:date="2023-08-12T14:31:00Z">
        <w:r w:rsidRPr="00DE2B4F">
          <w:rPr>
            <w:lang w:eastAsia="de-DE"/>
          </w:rPr>
          <w:t>JVET d</w:t>
        </w:r>
      </w:ins>
    </w:p>
    <w:p w14:paraId="521E122B" w14:textId="0A6D6CB4" w:rsidR="009117EF" w:rsidRDefault="009117EF" w:rsidP="00E4153A">
      <w:pPr>
        <w:rPr>
          <w:lang w:eastAsia="de-DE"/>
        </w:rPr>
      </w:pPr>
      <w:del w:id="422" w:author="Gary Sullivan" w:date="2023-08-12T14:31:00Z">
        <w:r w:rsidRPr="00DE2B4F" w:rsidDel="00FC42D2">
          <w:rPr>
            <w:lang w:eastAsia="de-DE"/>
            <w:rPrChange w:id="423" w:author="Gary Sullivan" w:date="2023-08-12T17:17:00Z">
              <w:rPr>
                <w:highlight w:val="yellow"/>
                <w:lang w:eastAsia="de-DE"/>
              </w:rPr>
            </w:rPrChange>
          </w:rPr>
          <w:delText>D</w:delText>
        </w:r>
      </w:del>
      <w:r w:rsidRPr="00DE2B4F">
        <w:rPr>
          <w:lang w:eastAsia="de-DE"/>
          <w:rPrChange w:id="424" w:author="Gary Sullivan" w:date="2023-08-12T17:17:00Z">
            <w:rPr>
              <w:highlight w:val="yellow"/>
              <w:lang w:eastAsia="de-DE"/>
            </w:rPr>
          </w:rPrChange>
        </w:rPr>
        <w:t>ecision</w:t>
      </w:r>
      <w:r>
        <w:rPr>
          <w:lang w:eastAsia="de-DE"/>
        </w:rPr>
        <w:t>: Include issues from JVET-AE0155 in JVET-AE1004.</w:t>
      </w:r>
    </w:p>
    <w:p w14:paraId="46271C47" w14:textId="7E0EBEC4" w:rsidR="009117EF" w:rsidRDefault="009117EF" w:rsidP="00E4153A">
      <w:pPr>
        <w:rPr>
          <w:lang w:eastAsia="de-DE"/>
        </w:rPr>
      </w:pPr>
      <w:r>
        <w:rPr>
          <w:lang w:eastAsia="de-DE"/>
        </w:rPr>
        <w:t>A correction can later be implemented in the next AVC edition and HEVC amendment/edition.</w:t>
      </w:r>
    </w:p>
    <w:p w14:paraId="16B9701F" w14:textId="592DC879" w:rsidR="009117EF" w:rsidRDefault="009117EF" w:rsidP="00E4153A">
      <w:r>
        <w:rPr>
          <w:lang w:eastAsia="de-DE"/>
        </w:rPr>
        <w:t>For VSEI, more evidence might be needed if the old post</w:t>
      </w:r>
      <w:ins w:id="425" w:author="Gary Sullivan" w:date="2023-08-12T12:05:00Z">
        <w:r w:rsidR="00A535E3">
          <w:rPr>
            <w:lang w:eastAsia="de-DE"/>
          </w:rPr>
          <w:t>-</w:t>
        </w:r>
      </w:ins>
      <w:del w:id="426" w:author="Gary Sullivan" w:date="2023-08-12T12:05:00Z">
        <w:r w:rsidDel="00A535E3">
          <w:rPr>
            <w:lang w:eastAsia="de-DE"/>
          </w:rPr>
          <w:delText xml:space="preserve"> </w:delText>
        </w:r>
      </w:del>
      <w:r>
        <w:rPr>
          <w:lang w:eastAsia="de-DE"/>
        </w:rPr>
        <w:t xml:space="preserve">filter </w:t>
      </w:r>
      <w:ins w:id="427" w:author="Gary Sullivan" w:date="2023-08-12T12:05:00Z">
        <w:r w:rsidR="00A535E3">
          <w:rPr>
            <w:lang w:eastAsia="de-DE"/>
          </w:rPr>
          <w:t xml:space="preserve">hint SEI message </w:t>
        </w:r>
      </w:ins>
      <w:r>
        <w:rPr>
          <w:lang w:eastAsia="de-DE"/>
        </w:rPr>
        <w:t>has any use together with VVC, which has more powerful loop filters, such that its benefit might be limited.</w:t>
      </w:r>
    </w:p>
    <w:p w14:paraId="19BB5D58" w14:textId="4CFD39F0" w:rsidR="003A74C1" w:rsidRPr="00891F3A" w:rsidRDefault="007E2879" w:rsidP="00430D17">
      <w:pPr>
        <w:pStyle w:val="Heading2"/>
        <w:rPr>
          <w:lang w:val="en-CA"/>
        </w:rPr>
      </w:pPr>
      <w:bookmarkStart w:id="428" w:name="_Ref101940544"/>
      <w:r w:rsidRPr="00891F3A">
        <w:rPr>
          <w:lang w:val="en-CA"/>
        </w:rPr>
        <w:t xml:space="preserve">AHG3: </w:t>
      </w:r>
      <w:r w:rsidR="00B7302D" w:rsidRPr="00891F3A">
        <w:rPr>
          <w:lang w:val="en-CA"/>
        </w:rPr>
        <w:t>T</w:t>
      </w:r>
      <w:r w:rsidR="003A74C1" w:rsidRPr="00891F3A">
        <w:rPr>
          <w:lang w:val="en-CA"/>
        </w:rPr>
        <w:t>est conditions (</w:t>
      </w:r>
      <w:r w:rsidR="00FD16B9" w:rsidRPr="00891F3A">
        <w:rPr>
          <w:lang w:val="en-CA"/>
        </w:rPr>
        <w:t>0</w:t>
      </w:r>
      <w:r w:rsidR="003A74C1" w:rsidRPr="00891F3A">
        <w:rPr>
          <w:lang w:val="en-CA"/>
        </w:rPr>
        <w:t>)</w:t>
      </w:r>
      <w:bookmarkEnd w:id="368"/>
      <w:bookmarkEnd w:id="428"/>
    </w:p>
    <w:p w14:paraId="0A3C93FB" w14:textId="0DBAA625" w:rsidR="00B86578" w:rsidRPr="00891F3A" w:rsidRDefault="00C85AD5" w:rsidP="00B86578">
      <w:bookmarkStart w:id="429" w:name="_Ref43056510"/>
      <w:bookmarkStart w:id="430" w:name="_Ref443720177"/>
      <w:r w:rsidRPr="00891F3A">
        <w:t>This section is kept as a template for future use.</w:t>
      </w:r>
    </w:p>
    <w:p w14:paraId="67661167" w14:textId="5648E5C3" w:rsidR="007E2879" w:rsidRPr="00891F3A" w:rsidRDefault="007E2879" w:rsidP="007E2879">
      <w:pPr>
        <w:pStyle w:val="Heading2"/>
        <w:rPr>
          <w:lang w:val="en-CA"/>
        </w:rPr>
      </w:pPr>
      <w:bookmarkStart w:id="431" w:name="_Ref93153656"/>
      <w:bookmarkStart w:id="432" w:name="_Ref119780217"/>
      <w:r w:rsidRPr="00891F3A">
        <w:rPr>
          <w:lang w:val="en-CA"/>
        </w:rPr>
        <w:t>AHG3: Software development (</w:t>
      </w:r>
      <w:r w:rsidR="00F7219F" w:rsidRPr="00891F3A">
        <w:rPr>
          <w:lang w:val="en-CA"/>
        </w:rPr>
        <w:t>1</w:t>
      </w:r>
      <w:r w:rsidRPr="00891F3A">
        <w:rPr>
          <w:lang w:val="en-CA"/>
        </w:rPr>
        <w:t>)</w:t>
      </w:r>
      <w:bookmarkEnd w:id="431"/>
    </w:p>
    <w:p w14:paraId="710AFDA2" w14:textId="4E95DF0D" w:rsidR="00E4153A" w:rsidRDefault="00E4153A" w:rsidP="00E4153A">
      <w:r w:rsidRPr="00891F3A">
        <w:t xml:space="preserve">Contributions in this area were discussed at </w:t>
      </w:r>
      <w:r w:rsidR="00C22666">
        <w:t>1540</w:t>
      </w:r>
      <w:r w:rsidRPr="00891F3A">
        <w:t>–</w:t>
      </w:r>
      <w:r w:rsidR="0004483C">
        <w:t>1600</w:t>
      </w:r>
      <w:r w:rsidR="0004483C" w:rsidRPr="00891F3A">
        <w:t xml:space="preserve"> </w:t>
      </w:r>
      <w:r w:rsidRPr="00891F3A">
        <w:t xml:space="preserve">on </w:t>
      </w:r>
      <w:r w:rsidR="00C22666">
        <w:t>Sun</w:t>
      </w:r>
      <w:r w:rsidR="00C22666" w:rsidRPr="00891F3A">
        <w:t xml:space="preserve">day </w:t>
      </w:r>
      <w:r w:rsidR="00C22666">
        <w:t>16</w:t>
      </w:r>
      <w:r w:rsidR="00C22666" w:rsidRPr="00891F3A">
        <w:t xml:space="preserve"> </w:t>
      </w:r>
      <w:r>
        <w:t>July</w:t>
      </w:r>
      <w:r w:rsidRPr="00891F3A">
        <w:t xml:space="preserve"> 2023 (chaired by </w:t>
      </w:r>
      <w:r w:rsidR="00C22666">
        <w:t>JRO</w:t>
      </w:r>
      <w:r w:rsidRPr="00891F3A">
        <w:t>).</w:t>
      </w:r>
    </w:p>
    <w:p w14:paraId="4E9199F4" w14:textId="77777777" w:rsidR="00A1776F" w:rsidRPr="00826E60" w:rsidRDefault="00000000" w:rsidP="0034665B">
      <w:pPr>
        <w:pStyle w:val="Heading9"/>
        <w:rPr>
          <w:sz w:val="24"/>
          <w:lang w:eastAsia="de-DE"/>
        </w:rPr>
      </w:pPr>
      <w:hyperlink r:id="rId347" w:history="1">
        <w:r w:rsidR="00A1776F" w:rsidRPr="00826E60">
          <w:rPr>
            <w:color w:val="0000FF"/>
            <w:sz w:val="24"/>
            <w:u w:val="single"/>
            <w:lang w:eastAsia="de-DE"/>
          </w:rPr>
          <w:t>JVET-AE0181</w:t>
        </w:r>
      </w:hyperlink>
      <w:r w:rsidR="00A1776F" w:rsidRPr="00826E60">
        <w:rPr>
          <w:sz w:val="24"/>
          <w:lang w:eastAsia="de-DE"/>
        </w:rPr>
        <w:t xml:space="preserve"> </w:t>
      </w:r>
      <w:r w:rsidR="00A1776F" w:rsidRPr="0034665B">
        <w:rPr>
          <w:sz w:val="24"/>
          <w:lang w:val="en-CA" w:eastAsia="de-DE"/>
        </w:rPr>
        <w:t>Scaling</w:t>
      </w:r>
      <w:r w:rsidR="00A1776F" w:rsidRPr="00826E60">
        <w:rPr>
          <w:sz w:val="24"/>
          <w:lang w:eastAsia="de-DE"/>
        </w:rPr>
        <w:t xml:space="preserve"> window support for VTM [S. </w:t>
      </w:r>
      <w:proofErr w:type="spellStart"/>
      <w:r w:rsidR="00A1776F" w:rsidRPr="00826E60">
        <w:rPr>
          <w:sz w:val="24"/>
          <w:lang w:eastAsia="de-DE"/>
        </w:rPr>
        <w:t>Iwamura</w:t>
      </w:r>
      <w:proofErr w:type="spellEnd"/>
      <w:r w:rsidR="00A1776F" w:rsidRPr="00826E60">
        <w:rPr>
          <w:sz w:val="24"/>
          <w:lang w:eastAsia="de-DE"/>
        </w:rPr>
        <w:t xml:space="preserve">, S. </w:t>
      </w:r>
      <w:proofErr w:type="spellStart"/>
      <w:r w:rsidR="00A1776F" w:rsidRPr="00826E60">
        <w:rPr>
          <w:sz w:val="24"/>
          <w:lang w:eastAsia="de-DE"/>
        </w:rPr>
        <w:t>Nemoto</w:t>
      </w:r>
      <w:proofErr w:type="spellEnd"/>
      <w:r w:rsidR="00A1776F" w:rsidRPr="00826E60">
        <w:rPr>
          <w:sz w:val="24"/>
          <w:lang w:eastAsia="de-DE"/>
        </w:rPr>
        <w:t xml:space="preserve">, A. </w:t>
      </w:r>
      <w:proofErr w:type="spellStart"/>
      <w:r w:rsidR="00A1776F" w:rsidRPr="00826E60">
        <w:rPr>
          <w:sz w:val="24"/>
          <w:lang w:eastAsia="de-DE"/>
        </w:rPr>
        <w:t>Ichigaya</w:t>
      </w:r>
      <w:proofErr w:type="spellEnd"/>
      <w:r w:rsidR="00A1776F" w:rsidRPr="00826E60">
        <w:rPr>
          <w:sz w:val="24"/>
          <w:lang w:eastAsia="de-DE"/>
        </w:rPr>
        <w:t xml:space="preserve"> (NHK)]</w:t>
      </w:r>
    </w:p>
    <w:p w14:paraId="6E42E237" w14:textId="170D54F7" w:rsidR="00C22666" w:rsidRPr="00C22666" w:rsidRDefault="00C22666" w:rsidP="00C22666">
      <w:pPr>
        <w:rPr>
          <w:lang w:val="en-CA"/>
        </w:rPr>
      </w:pPr>
      <w:r w:rsidRPr="00C22666">
        <w:rPr>
          <w:lang w:val="en-CA"/>
        </w:rPr>
        <w:t xml:space="preserve">This contribution is a follow-up contribution of JVET-AD0101 on scaling window support for VTM. Scaling window functionality is reported to be useful for content layering application which is one of the effective use cases of multilayer coding. However, the latest version of VTM does not yet support </w:t>
      </w:r>
      <w:r w:rsidR="006801F8">
        <w:rPr>
          <w:lang w:val="en-CA"/>
        </w:rPr>
        <w:t xml:space="preserve">the </w:t>
      </w:r>
      <w:r w:rsidRPr="00C22666">
        <w:rPr>
          <w:lang w:val="en-CA"/>
        </w:rPr>
        <w:t xml:space="preserve">scaling window. To enable the evaluation of scaling windows functionality, this contribution proposes to integrate implementation of scaling window into VTM. The merge request was submitted to VTM repository as a draft implementation as MR!2635. In revision 3, the experiments with QP ranging from 22 to 37 are conducted and BD-rate saving </w:t>
      </w:r>
      <w:r w:rsidRPr="00C22666">
        <w:t>{Y: -36.0%, U: -50.3%, V: -50.2%} was observed.</w:t>
      </w:r>
    </w:p>
    <w:p w14:paraId="14BA5B61" w14:textId="36EA7F3E" w:rsidR="00A1776F" w:rsidRDefault="004F07D9" w:rsidP="00E4153A">
      <w:pPr>
        <w:rPr>
          <w:lang w:val="en-CA"/>
        </w:rPr>
      </w:pPr>
      <w:r>
        <w:rPr>
          <w:lang w:val="en-CA"/>
        </w:rPr>
        <w:t xml:space="preserve">Scaling window is a functionality that is supported with VVC, but currently there is no encoder part in </w:t>
      </w:r>
      <w:r w:rsidR="006801F8">
        <w:rPr>
          <w:lang w:val="en-CA"/>
        </w:rPr>
        <w:t xml:space="preserve">the </w:t>
      </w:r>
      <w:r>
        <w:rPr>
          <w:lang w:val="en-CA"/>
        </w:rPr>
        <w:t>VTM. The software coming with the contribution only supports static position of the scaling, whereas generally each picture might have its own scaling window position and size.</w:t>
      </w:r>
    </w:p>
    <w:p w14:paraId="4CB7BC80" w14:textId="4C462630" w:rsidR="004F07D9" w:rsidRDefault="004F07D9" w:rsidP="00E4153A">
      <w:pPr>
        <w:rPr>
          <w:lang w:val="en-CA"/>
        </w:rPr>
      </w:pPr>
      <w:r>
        <w:rPr>
          <w:lang w:val="en-CA"/>
        </w:rPr>
        <w:t xml:space="preserve">It was asked </w:t>
      </w:r>
      <w:r w:rsidR="0004483C">
        <w:rPr>
          <w:lang w:val="en-CA"/>
        </w:rPr>
        <w:t xml:space="preserve">whether something like that could be done at </w:t>
      </w:r>
      <w:r w:rsidR="006801F8">
        <w:rPr>
          <w:lang w:val="en-CA"/>
        </w:rPr>
        <w:t xml:space="preserve">the </w:t>
      </w:r>
      <w:r w:rsidR="0004483C">
        <w:rPr>
          <w:lang w:val="en-CA"/>
        </w:rPr>
        <w:t xml:space="preserve">systems layer, which might be more efficient in </w:t>
      </w:r>
      <w:r w:rsidR="006801F8">
        <w:rPr>
          <w:lang w:val="en-CA"/>
        </w:rPr>
        <w:t xml:space="preserve">a </w:t>
      </w:r>
      <w:r w:rsidR="0004483C">
        <w:rPr>
          <w:lang w:val="en-CA"/>
        </w:rPr>
        <w:t>streaming application</w:t>
      </w:r>
      <w:r w:rsidR="006801F8">
        <w:rPr>
          <w:lang w:val="en-CA"/>
        </w:rPr>
        <w:t>.</w:t>
      </w:r>
    </w:p>
    <w:p w14:paraId="1CF9E41C" w14:textId="0A9F325E" w:rsidR="004F07D9" w:rsidRPr="00262E09" w:rsidRDefault="00C21BC4" w:rsidP="00E4153A">
      <w:pPr>
        <w:rPr>
          <w:lang w:val="en-CA"/>
        </w:rPr>
      </w:pPr>
      <w:r w:rsidRPr="00DE2B4F">
        <w:rPr>
          <w:lang w:val="en-CA"/>
          <w:rPrChange w:id="433" w:author="Gary Sullivan" w:date="2023-08-12T17:17:00Z">
            <w:rPr>
              <w:highlight w:val="yellow"/>
              <w:lang w:val="en-CA"/>
            </w:rPr>
          </w:rPrChange>
        </w:rPr>
        <w:t>Decision (</w:t>
      </w:r>
      <w:r w:rsidR="004F07D9" w:rsidRPr="00DE2B4F">
        <w:rPr>
          <w:lang w:val="en-CA"/>
          <w:rPrChange w:id="434" w:author="Gary Sullivan" w:date="2023-08-12T17:17:00Z">
            <w:rPr>
              <w:highlight w:val="yellow"/>
              <w:lang w:val="en-CA"/>
            </w:rPr>
          </w:rPrChange>
        </w:rPr>
        <w:t>SW/non</w:t>
      </w:r>
      <w:ins w:id="435" w:author="Gary Sullivan" w:date="2023-08-12T17:17:00Z">
        <w:r w:rsidR="00DE2B4F" w:rsidRPr="00DE2B4F">
          <w:rPr>
            <w:lang w:val="en-CA"/>
            <w:rPrChange w:id="436" w:author="Gary Sullivan" w:date="2023-08-12T17:17:00Z">
              <w:rPr>
                <w:highlight w:val="yellow"/>
                <w:lang w:val="en-CA"/>
              </w:rPr>
            </w:rPrChange>
          </w:rPr>
          <w:t>-</w:t>
        </w:r>
      </w:ins>
      <w:r w:rsidR="004F07D9" w:rsidRPr="00DE2B4F">
        <w:rPr>
          <w:lang w:val="en-CA"/>
          <w:rPrChange w:id="437" w:author="Gary Sullivan" w:date="2023-08-12T17:17:00Z">
            <w:rPr>
              <w:highlight w:val="yellow"/>
              <w:lang w:val="en-CA"/>
            </w:rPr>
          </w:rPrChange>
        </w:rPr>
        <w:t>CTC)</w:t>
      </w:r>
      <w:r w:rsidR="004F07D9">
        <w:rPr>
          <w:lang w:val="en-CA"/>
        </w:rPr>
        <w:t>: Adopt JVET-AE0181</w:t>
      </w:r>
      <w:r w:rsidR="00B434DE">
        <w:rPr>
          <w:lang w:val="en-CA"/>
        </w:rPr>
        <w:t>.</w:t>
      </w:r>
    </w:p>
    <w:p w14:paraId="720AA806" w14:textId="77777777" w:rsidR="005E6598" w:rsidRPr="0016161D" w:rsidRDefault="00000000" w:rsidP="00662F18">
      <w:pPr>
        <w:pStyle w:val="Heading9"/>
        <w:rPr>
          <w:sz w:val="24"/>
          <w:lang w:eastAsia="de-DE"/>
        </w:rPr>
      </w:pPr>
      <w:hyperlink r:id="rId348" w:history="1">
        <w:r w:rsidR="005E6598" w:rsidRPr="00EA5797">
          <w:rPr>
            <w:color w:val="0000FF"/>
            <w:sz w:val="24"/>
            <w:u w:val="single"/>
            <w:lang w:val="en-CA" w:eastAsia="de-DE"/>
          </w:rPr>
          <w:t>JVET-AE0275</w:t>
        </w:r>
      </w:hyperlink>
      <w:r w:rsidR="005E6598" w:rsidRPr="0016161D">
        <w:rPr>
          <w:sz w:val="24"/>
          <w:lang w:val="en-CA" w:eastAsia="de-DE"/>
        </w:rPr>
        <w:t xml:space="preserve"> </w:t>
      </w:r>
      <w:r w:rsidR="005E6598" w:rsidRPr="00EA5797">
        <w:rPr>
          <w:sz w:val="24"/>
          <w:lang w:val="en-CA" w:eastAsia="de-DE"/>
        </w:rPr>
        <w:t>Cross-check of JVET-AE0181 (Scaling window support for VTM)</w:t>
      </w:r>
      <w:r w:rsidR="005E6598" w:rsidRPr="0016161D">
        <w:rPr>
          <w:sz w:val="24"/>
          <w:lang w:val="en-CA" w:eastAsia="de-DE"/>
        </w:rPr>
        <w:t xml:space="preserve"> [F. Urban (</w:t>
      </w:r>
      <w:proofErr w:type="spellStart"/>
      <w:r w:rsidR="005E6598" w:rsidRPr="0016161D">
        <w:rPr>
          <w:sz w:val="24"/>
          <w:lang w:val="en-CA" w:eastAsia="de-DE"/>
        </w:rPr>
        <w:t>InterDigital</w:t>
      </w:r>
      <w:proofErr w:type="spellEnd"/>
      <w:r w:rsidR="005E6598" w:rsidRPr="0016161D">
        <w:rPr>
          <w:sz w:val="24"/>
          <w:lang w:val="en-CA" w:eastAsia="de-DE"/>
        </w:rPr>
        <w:t>)] [late]</w:t>
      </w:r>
    </w:p>
    <w:p w14:paraId="2498771D" w14:textId="77777777" w:rsidR="005E6598" w:rsidRPr="00891F3A" w:rsidRDefault="005E6598" w:rsidP="00E4153A"/>
    <w:p w14:paraId="1548030F" w14:textId="669AD5C7" w:rsidR="00E17363" w:rsidRPr="00891F3A" w:rsidRDefault="007E2879" w:rsidP="00430D17">
      <w:pPr>
        <w:pStyle w:val="Heading2"/>
        <w:rPr>
          <w:lang w:val="en-CA"/>
        </w:rPr>
      </w:pPr>
      <w:bookmarkStart w:id="438" w:name="_Ref133414511"/>
      <w:r w:rsidRPr="00891F3A">
        <w:rPr>
          <w:lang w:val="en-CA"/>
        </w:rPr>
        <w:t xml:space="preserve">AHG4: </w:t>
      </w:r>
      <w:r w:rsidR="006D7A68" w:rsidRPr="00891F3A">
        <w:rPr>
          <w:lang w:val="en-CA"/>
        </w:rPr>
        <w:t>Subjective</w:t>
      </w:r>
      <w:r w:rsidR="00496D15" w:rsidRPr="00891F3A">
        <w:rPr>
          <w:lang w:val="en-CA"/>
        </w:rPr>
        <w:t xml:space="preserve"> </w:t>
      </w:r>
      <w:r w:rsidR="006D7A68" w:rsidRPr="00891F3A">
        <w:rPr>
          <w:lang w:val="en-CA"/>
        </w:rPr>
        <w:t xml:space="preserve">quality </w:t>
      </w:r>
      <w:r w:rsidR="00496D15" w:rsidRPr="00891F3A">
        <w:rPr>
          <w:lang w:val="en-CA"/>
        </w:rPr>
        <w:t>test</w:t>
      </w:r>
      <w:r w:rsidR="00A83789" w:rsidRPr="00891F3A">
        <w:rPr>
          <w:lang w:val="en-CA"/>
        </w:rPr>
        <w:t>ing</w:t>
      </w:r>
      <w:r w:rsidR="00496D15" w:rsidRPr="00891F3A">
        <w:rPr>
          <w:lang w:val="en-CA"/>
        </w:rPr>
        <w:t xml:space="preserve"> </w:t>
      </w:r>
      <w:r w:rsidR="00C7075E" w:rsidRPr="00891F3A">
        <w:rPr>
          <w:lang w:val="en-CA"/>
        </w:rPr>
        <w:t>and verification testing</w:t>
      </w:r>
      <w:r w:rsidR="006D7A68" w:rsidRPr="00891F3A">
        <w:rPr>
          <w:lang w:val="en-CA"/>
        </w:rPr>
        <w:t xml:space="preserve"> </w:t>
      </w:r>
      <w:r w:rsidR="00E17363" w:rsidRPr="00891F3A">
        <w:rPr>
          <w:lang w:val="en-CA"/>
        </w:rPr>
        <w:t>(</w:t>
      </w:r>
      <w:r w:rsidR="00992C58">
        <w:rPr>
          <w:lang w:val="en-CA"/>
        </w:rPr>
        <w:t>5</w:t>
      </w:r>
      <w:r w:rsidR="00E17363" w:rsidRPr="00891F3A">
        <w:rPr>
          <w:lang w:val="en-CA"/>
        </w:rPr>
        <w:t>)</w:t>
      </w:r>
      <w:bookmarkEnd w:id="429"/>
      <w:bookmarkEnd w:id="432"/>
      <w:bookmarkEnd w:id="438"/>
    </w:p>
    <w:p w14:paraId="4DB11E5F" w14:textId="4514B7A2" w:rsidR="00E4153A" w:rsidRDefault="00E4153A" w:rsidP="00E4153A">
      <w:bookmarkStart w:id="439" w:name="_Ref53002710"/>
      <w:r w:rsidRPr="00891F3A">
        <w:t xml:space="preserve">Contributions in this area were discussed at </w:t>
      </w:r>
      <w:r w:rsidR="00754CD2">
        <w:t>1825</w:t>
      </w:r>
      <w:r w:rsidRPr="00891F3A">
        <w:t>–</w:t>
      </w:r>
      <w:r w:rsidR="00816169">
        <w:t>2000</w:t>
      </w:r>
      <w:r w:rsidR="00816169" w:rsidRPr="00891F3A">
        <w:t xml:space="preserve"> </w:t>
      </w:r>
      <w:r w:rsidRPr="00891F3A">
        <w:t xml:space="preserve">on </w:t>
      </w:r>
      <w:r w:rsidR="00754CD2">
        <w:t>Mon</w:t>
      </w:r>
      <w:r w:rsidR="00754CD2" w:rsidRPr="00891F3A">
        <w:t xml:space="preserve">day </w:t>
      </w:r>
      <w:r w:rsidR="00754CD2">
        <w:t>17</w:t>
      </w:r>
      <w:r w:rsidR="00754CD2" w:rsidRPr="00891F3A">
        <w:t xml:space="preserve"> </w:t>
      </w:r>
      <w:r>
        <w:t>July</w:t>
      </w:r>
      <w:r w:rsidRPr="00891F3A">
        <w:t xml:space="preserve"> 2023 (chaired by </w:t>
      </w:r>
      <w:r w:rsidR="00754CD2">
        <w:t>JRO and MW</w:t>
      </w:r>
      <w:r w:rsidR="00276FEF">
        <w:t>, joint meeting with AG 5</w:t>
      </w:r>
      <w:r w:rsidRPr="00891F3A">
        <w:t>).</w:t>
      </w:r>
    </w:p>
    <w:p w14:paraId="3D98BC33" w14:textId="16AF2FE9" w:rsidR="00576DBE" w:rsidRPr="00826E60" w:rsidRDefault="00000000" w:rsidP="0034665B">
      <w:pPr>
        <w:pStyle w:val="Heading9"/>
        <w:rPr>
          <w:sz w:val="24"/>
          <w:lang w:eastAsia="de-DE"/>
        </w:rPr>
      </w:pPr>
      <w:hyperlink r:id="rId349" w:history="1">
        <w:r w:rsidR="00576DBE" w:rsidRPr="00826E60">
          <w:rPr>
            <w:color w:val="0000FF"/>
            <w:sz w:val="24"/>
            <w:u w:val="single"/>
            <w:lang w:eastAsia="de-DE"/>
          </w:rPr>
          <w:t>JVET-AE0041</w:t>
        </w:r>
      </w:hyperlink>
      <w:r w:rsidR="00576DBE" w:rsidRPr="00826E60">
        <w:rPr>
          <w:sz w:val="24"/>
          <w:lang w:eastAsia="de-DE"/>
        </w:rPr>
        <w:t xml:space="preserve"> AHG4: </w:t>
      </w:r>
      <w:r w:rsidR="00576DBE" w:rsidRPr="0034665B">
        <w:rPr>
          <w:sz w:val="24"/>
          <w:lang w:val="en-CA" w:eastAsia="de-DE"/>
        </w:rPr>
        <w:t>Report</w:t>
      </w:r>
      <w:r w:rsidR="00576DBE" w:rsidRPr="00826E60">
        <w:rPr>
          <w:sz w:val="24"/>
          <w:lang w:eastAsia="de-DE"/>
        </w:rPr>
        <w:t xml:space="preserve"> on </w:t>
      </w:r>
      <w:proofErr w:type="spellStart"/>
      <w:r w:rsidR="00576DBE" w:rsidRPr="00826E60">
        <w:rPr>
          <w:sz w:val="24"/>
          <w:lang w:eastAsia="de-DE"/>
        </w:rPr>
        <w:t>AhG</w:t>
      </w:r>
      <w:proofErr w:type="spellEnd"/>
      <w:r w:rsidR="00576DBE" w:rsidRPr="00826E60">
        <w:rPr>
          <w:sz w:val="24"/>
          <w:lang w:eastAsia="de-DE"/>
        </w:rPr>
        <w:t xml:space="preserve"> meeting on verification testing for VVC multilayer coding [M. Wien (AhG</w:t>
      </w:r>
      <w:r w:rsidR="00F17C84" w:rsidRPr="001206EE">
        <w:rPr>
          <w:sz w:val="24"/>
          <w:lang w:val="en-CA" w:eastAsia="de-DE"/>
        </w:rPr>
        <w:t>4</w:t>
      </w:r>
      <w:r w:rsidR="00576DBE" w:rsidRPr="00826E60">
        <w:rPr>
          <w:sz w:val="24"/>
          <w:lang w:eastAsia="de-DE"/>
        </w:rPr>
        <w:t xml:space="preserve"> co-chair)]</w:t>
      </w:r>
    </w:p>
    <w:p w14:paraId="64B13B45" w14:textId="482BB168" w:rsidR="00576DBE" w:rsidRDefault="00C174C9" w:rsidP="00E4153A">
      <w:r>
        <w:t>There was no need for presentation of this</w:t>
      </w:r>
      <w:r w:rsidR="00816169">
        <w:t>.</w:t>
      </w:r>
    </w:p>
    <w:p w14:paraId="06E879CA" w14:textId="2B0D1557" w:rsidR="00B209BD" w:rsidRPr="000560EA" w:rsidRDefault="00000000" w:rsidP="001206EE">
      <w:pPr>
        <w:pStyle w:val="Heading9"/>
        <w:rPr>
          <w:sz w:val="24"/>
          <w:lang w:eastAsia="de-DE"/>
        </w:rPr>
      </w:pPr>
      <w:hyperlink r:id="rId350" w:history="1">
        <w:r w:rsidR="00B209BD" w:rsidRPr="000560EA">
          <w:rPr>
            <w:color w:val="0000FF"/>
            <w:sz w:val="24"/>
            <w:u w:val="single"/>
            <w:lang w:val="en-CA" w:eastAsia="de-DE"/>
          </w:rPr>
          <w:t>JVET-AE0219</w:t>
        </w:r>
      </w:hyperlink>
      <w:r w:rsidR="00B209BD" w:rsidRPr="000560EA">
        <w:rPr>
          <w:sz w:val="24"/>
          <w:lang w:val="en-CA" w:eastAsia="de-DE"/>
        </w:rPr>
        <w:t xml:space="preserve"> AHG4: Results of visual checking of SVVC VT streams with and without DMVR fix </w:t>
      </w:r>
      <w:r w:rsidR="00B209BD">
        <w:rPr>
          <w:sz w:val="24"/>
          <w:lang w:val="en-CA" w:eastAsia="de-DE"/>
        </w:rPr>
        <w:t>[</w:t>
      </w:r>
      <w:r w:rsidR="00B209BD" w:rsidRPr="000560EA">
        <w:rPr>
          <w:sz w:val="24"/>
          <w:lang w:val="en-CA" w:eastAsia="de-DE"/>
        </w:rPr>
        <w:t>M. Wien</w:t>
      </w:r>
      <w:r w:rsidR="00754CD2">
        <w:rPr>
          <w:sz w:val="24"/>
          <w:lang w:val="en-CA" w:eastAsia="de-DE"/>
        </w:rPr>
        <w:t>, K. Andersson, P. de Lagrange</w:t>
      </w:r>
      <w:r w:rsidR="00B209BD" w:rsidRPr="000560EA">
        <w:rPr>
          <w:sz w:val="24"/>
          <w:lang w:val="en-CA" w:eastAsia="de-DE"/>
        </w:rPr>
        <w:t xml:space="preserve"> (</w:t>
      </w:r>
      <w:r w:rsidR="00754CD2">
        <w:rPr>
          <w:sz w:val="24"/>
          <w:lang w:val="en-CA" w:eastAsia="de-DE"/>
        </w:rPr>
        <w:t>test coordinators</w:t>
      </w:r>
      <w:r w:rsidR="00B209BD" w:rsidRPr="000560EA">
        <w:rPr>
          <w:sz w:val="24"/>
          <w:lang w:val="en-CA" w:eastAsia="de-DE"/>
        </w:rPr>
        <w:t>)</w:t>
      </w:r>
      <w:r w:rsidR="00B209BD">
        <w:rPr>
          <w:sz w:val="24"/>
          <w:lang w:val="en-CA" w:eastAsia="de-DE"/>
        </w:rPr>
        <w:t>]</w:t>
      </w:r>
    </w:p>
    <w:p w14:paraId="1109FFAA" w14:textId="36F7E44E" w:rsidR="00754CD2" w:rsidRPr="00754CD2" w:rsidRDefault="00754CD2" w:rsidP="00754CD2">
      <w:pPr>
        <w:rPr>
          <w:lang w:val="en-CA"/>
        </w:rPr>
      </w:pPr>
      <w:r w:rsidRPr="00754CD2">
        <w:rPr>
          <w:lang w:val="en-CA"/>
        </w:rPr>
        <w:t>This document reports observations made on bitstreams prepared for the verification tests for dual-layer VVC coding comparing single-layer to a spatially scalable representation with 1.5</w:t>
      </w:r>
      <m:oMath>
        <m:r>
          <w:rPr>
            <w:rFonts w:ascii="Cambria Math" w:hAnsi="Cambria Math"/>
            <w:lang w:val="en-CA"/>
          </w:rPr>
          <m:t>×</m:t>
        </m:r>
      </m:oMath>
      <w:r w:rsidRPr="00754CD2">
        <w:rPr>
          <w:lang w:val="en-CA"/>
        </w:rPr>
        <w:t xml:space="preserve"> and 2</w:t>
      </w:r>
      <m:oMath>
        <m:r>
          <w:rPr>
            <w:rFonts w:ascii="Cambria Math" w:hAnsi="Cambria Math"/>
            <w:lang w:val="en-CA"/>
          </w:rPr>
          <m:t>×</m:t>
        </m:r>
      </m:oMath>
      <w:r w:rsidRPr="00754CD2">
        <w:rPr>
          <w:lang w:val="en-CA"/>
        </w:rPr>
        <w:t xml:space="preserve"> scaling ratio between base and enhancement layer. </w:t>
      </w:r>
    </w:p>
    <w:p w14:paraId="47A1CE36" w14:textId="5D11826E" w:rsidR="00754CD2" w:rsidRPr="00754CD2" w:rsidRDefault="00754CD2" w:rsidP="00754CD2">
      <w:pPr>
        <w:rPr>
          <w:lang w:val="en-CA"/>
        </w:rPr>
      </w:pPr>
      <w:r w:rsidRPr="00754CD2">
        <w:rPr>
          <w:lang w:val="en-CA"/>
        </w:rPr>
        <w:t xml:space="preserve">The bitstreams were encoded using </w:t>
      </w:r>
      <w:r w:rsidR="006801F8">
        <w:rPr>
          <w:lang w:val="en-CA"/>
        </w:rPr>
        <w:t xml:space="preserve">the </w:t>
      </w:r>
      <w:r w:rsidRPr="00754CD2">
        <w:rPr>
          <w:lang w:val="en-CA"/>
        </w:rPr>
        <w:t xml:space="preserve">VTM at commit “b6a20aa7d1” (interim status after VTM-20.2) by Ericsson and exchanged via the JVET ftp site. The encoder configuration follows the Verification Test plan document JVET-AD2021 with the DMVR encoder parameter </w:t>
      </w:r>
      <w:proofErr w:type="spellStart"/>
      <w:r w:rsidRPr="00754CD2">
        <w:rPr>
          <w:lang w:val="en-CA"/>
        </w:rPr>
        <w:t>DMVREncMvSelect</w:t>
      </w:r>
      <w:proofErr w:type="spellEnd"/>
      <w:r w:rsidRPr="00754CD2">
        <w:rPr>
          <w:lang w:val="en-CA"/>
        </w:rPr>
        <w:t xml:space="preserve"> switched on and switched off, respectively. </w:t>
      </w:r>
    </w:p>
    <w:p w14:paraId="2570C2F6" w14:textId="1AF9A535" w:rsidR="00754CD2" w:rsidRDefault="00754CD2" w:rsidP="00754CD2">
      <w:pPr>
        <w:rPr>
          <w:lang w:val="en-CA"/>
        </w:rPr>
      </w:pPr>
      <w:r w:rsidRPr="00754CD2">
        <w:rPr>
          <w:lang w:val="en-CA"/>
        </w:rPr>
        <w:t>The goal of the visual checking is to inspect the reconstructed video for the visual impact and potential issues with the modified encoder configuration in both the single-layer and the dual-layer configurations.</w:t>
      </w:r>
    </w:p>
    <w:p w14:paraId="22D69DE4" w14:textId="42D6A213" w:rsidR="007D6C81" w:rsidRDefault="007D6C81" w:rsidP="00754CD2">
      <w:pPr>
        <w:rPr>
          <w:lang w:val="en-CA"/>
        </w:rPr>
      </w:pPr>
      <w:r>
        <w:rPr>
          <w:lang w:val="en-CA"/>
        </w:rPr>
        <w:t>The effect is observed at QP points &gt;32, which are substantially used for visual testing.</w:t>
      </w:r>
    </w:p>
    <w:p w14:paraId="5DE884F7" w14:textId="1D746ED6" w:rsidR="00B209BD" w:rsidRPr="00953B14" w:rsidRDefault="00B434DE" w:rsidP="00E4153A">
      <w:pPr>
        <w:rPr>
          <w:lang w:val="en-CA"/>
        </w:rPr>
      </w:pPr>
      <w:r>
        <w:rPr>
          <w:lang w:val="en-CA"/>
        </w:rPr>
        <w:t>It was a</w:t>
      </w:r>
      <w:r w:rsidR="007D6C81">
        <w:rPr>
          <w:lang w:val="en-CA"/>
        </w:rPr>
        <w:t xml:space="preserve">greed to use the version with the fix in the tests, for all single layer, </w:t>
      </w:r>
      <w:proofErr w:type="spellStart"/>
      <w:r w:rsidR="007D6C81">
        <w:rPr>
          <w:lang w:val="en-CA"/>
        </w:rPr>
        <w:t>upsampled</w:t>
      </w:r>
      <w:proofErr w:type="spellEnd"/>
      <w:r w:rsidR="007D6C81">
        <w:rPr>
          <w:lang w:val="en-CA"/>
        </w:rPr>
        <w:t xml:space="preserve"> base layer and multi-layer.</w:t>
      </w:r>
    </w:p>
    <w:p w14:paraId="561F8B8B" w14:textId="25640663" w:rsidR="009B64CB" w:rsidRDefault="00000000" w:rsidP="001206EE">
      <w:pPr>
        <w:pStyle w:val="Heading9"/>
        <w:rPr>
          <w:sz w:val="24"/>
          <w:lang w:eastAsia="de-DE"/>
        </w:rPr>
      </w:pPr>
      <w:hyperlink r:id="rId351" w:history="1">
        <w:r w:rsidR="009B64CB" w:rsidRPr="006F4A20">
          <w:rPr>
            <w:color w:val="0000FF"/>
            <w:sz w:val="24"/>
            <w:u w:val="single"/>
            <w:lang w:val="en-CA" w:eastAsia="de-DE"/>
          </w:rPr>
          <w:t>JVET-AE0227</w:t>
        </w:r>
      </w:hyperlink>
      <w:r w:rsidR="009B64CB" w:rsidRPr="006F4A20">
        <w:rPr>
          <w:sz w:val="24"/>
          <w:lang w:val="en-CA" w:eastAsia="de-DE"/>
        </w:rPr>
        <w:t xml:space="preserve"> AHG4: experiments in preparation of scalable quality ladder visual testing [P. de Lagrange, F. Urban (</w:t>
      </w:r>
      <w:proofErr w:type="spellStart"/>
      <w:r w:rsidR="009B64CB" w:rsidRPr="006F4A20">
        <w:rPr>
          <w:sz w:val="24"/>
          <w:lang w:val="en-CA" w:eastAsia="de-DE"/>
        </w:rPr>
        <w:t>InterDigital</w:t>
      </w:r>
      <w:proofErr w:type="spellEnd"/>
      <w:r w:rsidR="009B64CB" w:rsidRPr="006F4A20">
        <w:rPr>
          <w:sz w:val="24"/>
          <w:lang w:val="en-CA" w:eastAsia="de-DE"/>
        </w:rPr>
        <w:t>)] [late]</w:t>
      </w:r>
    </w:p>
    <w:p w14:paraId="61360111" w14:textId="77777777" w:rsidR="0049750D" w:rsidRDefault="0049750D" w:rsidP="0049750D">
      <w:pPr>
        <w:rPr>
          <w:szCs w:val="22"/>
        </w:rPr>
      </w:pPr>
      <w:r w:rsidRPr="00612DC9">
        <w:rPr>
          <w:szCs w:val="22"/>
        </w:rPr>
        <w:t>This document</w:t>
      </w:r>
      <w:r>
        <w:rPr>
          <w:szCs w:val="22"/>
        </w:rPr>
        <w:t xml:space="preserve"> reports about some experiments in preparation of VVC multilayer verification tests planned in JVET-AD2021, especially the 2</w:t>
      </w:r>
      <w:r w:rsidRPr="007F2D61">
        <w:rPr>
          <w:szCs w:val="22"/>
          <w:vertAlign w:val="superscript"/>
        </w:rPr>
        <w:t>nd</w:t>
      </w:r>
      <w:r>
        <w:rPr>
          <w:szCs w:val="22"/>
        </w:rPr>
        <w:t xml:space="preserve"> test category involving a quality ladder, and more specifically the definition of the anchor. Encodings at candidate resolutions and overlapping bit rates were performed, PSNR and VMAF metrics of upscaled decoded pictures are reported, along with visual checks to estimate expected scores and to compare resolutions at comparable bitrate. The intent is to provide data to help define rate points and resolutions of the above-mentioned anchor.</w:t>
      </w:r>
    </w:p>
    <w:p w14:paraId="39E4820E" w14:textId="48E6519E" w:rsidR="00427C2A" w:rsidRDefault="00A17A65" w:rsidP="00E4153A">
      <w:r>
        <w:t>There was a l</w:t>
      </w:r>
      <w:r w:rsidR="00427C2A">
        <w:t>arge variety of material, not all vi</w:t>
      </w:r>
      <w:r>
        <w:t>s</w:t>
      </w:r>
      <w:r w:rsidR="00427C2A">
        <w:t>ually assessed yet.</w:t>
      </w:r>
    </w:p>
    <w:p w14:paraId="5091F746" w14:textId="46D5EF71" w:rsidR="00427C2A" w:rsidRDefault="00427C2A" w:rsidP="00E4153A">
      <w:r>
        <w:t xml:space="preserve">Informal viewing for rough pre-selection </w:t>
      </w:r>
      <w:r w:rsidR="00B434DE">
        <w:t xml:space="preserve">was </w:t>
      </w:r>
      <w:r>
        <w:t>planned for Tuesday.</w:t>
      </w:r>
    </w:p>
    <w:p w14:paraId="49DE2B6B" w14:textId="5D082E40" w:rsidR="004E360F" w:rsidRPr="00BE42A3" w:rsidRDefault="00000000" w:rsidP="00CE7169">
      <w:pPr>
        <w:pStyle w:val="Heading9"/>
        <w:rPr>
          <w:sz w:val="24"/>
          <w:lang w:val="en-CA" w:eastAsia="de-DE"/>
        </w:rPr>
      </w:pPr>
      <w:hyperlink r:id="rId352" w:history="1">
        <w:r w:rsidR="004E360F" w:rsidRPr="00BE42A3">
          <w:rPr>
            <w:color w:val="0000FF"/>
            <w:sz w:val="24"/>
            <w:u w:val="single"/>
            <w:lang w:val="en-CA" w:eastAsia="de-DE"/>
          </w:rPr>
          <w:t>JVET-AE0285</w:t>
        </w:r>
      </w:hyperlink>
      <w:r w:rsidR="004E360F" w:rsidRPr="00BE42A3">
        <w:rPr>
          <w:sz w:val="24"/>
          <w:lang w:val="en-CA" w:eastAsia="de-DE"/>
        </w:rPr>
        <w:t xml:space="preserve"> AHG4: Preparation for content layering functional test </w:t>
      </w:r>
      <w:r w:rsidR="004E360F">
        <w:rPr>
          <w:sz w:val="24"/>
          <w:lang w:val="en-CA" w:eastAsia="de-DE"/>
        </w:rPr>
        <w:t>[</w:t>
      </w:r>
      <w:r w:rsidR="004E360F" w:rsidRPr="00BE42A3">
        <w:rPr>
          <w:sz w:val="24"/>
          <w:lang w:val="en-CA" w:eastAsia="de-DE"/>
        </w:rPr>
        <w:t xml:space="preserve">S. </w:t>
      </w:r>
      <w:proofErr w:type="spellStart"/>
      <w:r w:rsidR="004E360F" w:rsidRPr="00BE42A3">
        <w:rPr>
          <w:sz w:val="24"/>
          <w:lang w:val="en-CA" w:eastAsia="de-DE"/>
        </w:rPr>
        <w:t>Iwamura</w:t>
      </w:r>
      <w:proofErr w:type="spellEnd"/>
      <w:r w:rsidR="004E360F" w:rsidRPr="00BE42A3">
        <w:rPr>
          <w:sz w:val="24"/>
          <w:lang w:val="en-CA" w:eastAsia="de-DE"/>
        </w:rPr>
        <w:t xml:space="preserve">, D. Arai, S. </w:t>
      </w:r>
      <w:proofErr w:type="spellStart"/>
      <w:r w:rsidR="004E360F" w:rsidRPr="00BE42A3">
        <w:rPr>
          <w:sz w:val="24"/>
          <w:lang w:val="en-CA" w:eastAsia="de-DE"/>
        </w:rPr>
        <w:t>Nemoto</w:t>
      </w:r>
      <w:proofErr w:type="spellEnd"/>
      <w:r w:rsidR="004E360F" w:rsidRPr="00BE42A3">
        <w:rPr>
          <w:sz w:val="24"/>
          <w:lang w:val="en-CA" w:eastAsia="de-DE"/>
        </w:rPr>
        <w:t xml:space="preserve">, A. </w:t>
      </w:r>
      <w:proofErr w:type="spellStart"/>
      <w:r w:rsidR="004E360F" w:rsidRPr="00BE42A3">
        <w:rPr>
          <w:sz w:val="24"/>
          <w:lang w:val="en-CA" w:eastAsia="de-DE"/>
        </w:rPr>
        <w:t>Ichigaya</w:t>
      </w:r>
      <w:proofErr w:type="spellEnd"/>
      <w:r w:rsidR="004E360F" w:rsidRPr="00BE42A3">
        <w:rPr>
          <w:sz w:val="24"/>
          <w:lang w:val="en-CA" w:eastAsia="de-DE"/>
        </w:rPr>
        <w:t xml:space="preserve"> (NHK)</w:t>
      </w:r>
      <w:r w:rsidR="004E360F">
        <w:rPr>
          <w:sz w:val="24"/>
          <w:lang w:val="en-CA" w:eastAsia="de-DE"/>
        </w:rPr>
        <w:t>] [late]</w:t>
      </w:r>
    </w:p>
    <w:p w14:paraId="27C1060F" w14:textId="77777777" w:rsidR="00276FEF" w:rsidRPr="00276FEF" w:rsidRDefault="00276FEF" w:rsidP="00276FEF">
      <w:pPr>
        <w:rPr>
          <w:lang w:val="en-CA"/>
        </w:rPr>
      </w:pPr>
      <w:r w:rsidRPr="00276FEF">
        <w:rPr>
          <w:lang w:val="en-CA"/>
        </w:rPr>
        <w:t xml:space="preserve">This contribution reports preparation of content layering functional test to be conducted in </w:t>
      </w:r>
      <w:proofErr w:type="gramStart"/>
      <w:r w:rsidRPr="00276FEF">
        <w:rPr>
          <w:lang w:val="en-CA"/>
        </w:rPr>
        <w:t>31th</w:t>
      </w:r>
      <w:proofErr w:type="gramEnd"/>
      <w:r w:rsidRPr="00276FEF">
        <w:rPr>
          <w:lang w:val="en-CA"/>
        </w:rPr>
        <w:t xml:space="preserve"> JVET meeting at Geneva.</w:t>
      </w:r>
    </w:p>
    <w:p w14:paraId="0DC93443" w14:textId="27AA6852" w:rsidR="00276FEF" w:rsidRPr="00276FEF" w:rsidRDefault="006801F8" w:rsidP="00276FEF">
      <w:pPr>
        <w:rPr>
          <w:lang w:val="en-CA"/>
        </w:rPr>
      </w:pPr>
      <w:r>
        <w:rPr>
          <w:lang w:val="en-CA"/>
        </w:rPr>
        <w:t>A</w:t>
      </w:r>
      <w:r w:rsidR="00276FEF" w:rsidRPr="00276FEF">
        <w:rPr>
          <w:lang w:val="en-CA"/>
        </w:rPr>
        <w:t xml:space="preserve"> </w:t>
      </w:r>
      <w:r>
        <w:rPr>
          <w:lang w:val="en-CA"/>
        </w:rPr>
        <w:t>b</w:t>
      </w:r>
      <w:r w:rsidR="00276FEF" w:rsidRPr="00276FEF">
        <w:rPr>
          <w:lang w:val="en-CA"/>
        </w:rPr>
        <w:t xml:space="preserve">lock diagram of the equipment for the test is illustrated in </w:t>
      </w:r>
      <w:r w:rsidR="006C5411">
        <w:rPr>
          <w:lang w:val="en-CA"/>
        </w:rPr>
        <w:t>the figure below</w:t>
      </w:r>
      <w:r w:rsidR="00276FEF" w:rsidRPr="00276FEF">
        <w:rPr>
          <w:lang w:val="en-CA"/>
        </w:rPr>
        <w:t xml:space="preserve">. </w:t>
      </w:r>
      <w:r>
        <w:rPr>
          <w:lang w:val="en-CA"/>
        </w:rPr>
        <w:t>A m</w:t>
      </w:r>
      <w:r w:rsidR="00276FEF" w:rsidRPr="00276FEF">
        <w:rPr>
          <w:lang w:val="en-CA"/>
        </w:rPr>
        <w:t xml:space="preserve">ultilayer bitstream </w:t>
      </w:r>
      <w:r>
        <w:rPr>
          <w:lang w:val="en-CA"/>
        </w:rPr>
        <w:t>en</w:t>
      </w:r>
      <w:r w:rsidR="00276FEF" w:rsidRPr="00276FEF">
        <w:rPr>
          <w:lang w:val="en-CA"/>
        </w:rPr>
        <w:t>capsul</w:t>
      </w:r>
      <w:r>
        <w:rPr>
          <w:lang w:val="en-CA"/>
        </w:rPr>
        <w:t>at</w:t>
      </w:r>
      <w:r w:rsidR="00276FEF" w:rsidRPr="00276FEF">
        <w:rPr>
          <w:lang w:val="en-CA"/>
        </w:rPr>
        <w:t xml:space="preserve">ed in CMAF over MMT is output from the streamer and </w:t>
      </w:r>
      <w:r>
        <w:rPr>
          <w:lang w:val="en-CA"/>
        </w:rPr>
        <w:t xml:space="preserve">a </w:t>
      </w:r>
      <w:r w:rsidR="00276FEF" w:rsidRPr="00276FEF">
        <w:rPr>
          <w:lang w:val="en-CA"/>
        </w:rPr>
        <w:t xml:space="preserve">VVC decoder supporting multilayer decodes the bitstream in real time. Viewers can select which contents (main or sub) to play out </w:t>
      </w:r>
      <w:r>
        <w:rPr>
          <w:lang w:val="en-CA"/>
        </w:rPr>
        <w:t>under</w:t>
      </w:r>
      <w:r w:rsidRPr="00276FEF">
        <w:rPr>
          <w:lang w:val="en-CA"/>
        </w:rPr>
        <w:t xml:space="preserve"> </w:t>
      </w:r>
      <w:r w:rsidR="00276FEF" w:rsidRPr="00276FEF">
        <w:rPr>
          <w:lang w:val="en-CA"/>
        </w:rPr>
        <w:t xml:space="preserve">control </w:t>
      </w:r>
      <w:r>
        <w:rPr>
          <w:lang w:val="en-CA"/>
        </w:rPr>
        <w:t>of a</w:t>
      </w:r>
      <w:r w:rsidRPr="00276FEF">
        <w:rPr>
          <w:lang w:val="en-CA"/>
        </w:rPr>
        <w:t xml:space="preserve"> </w:t>
      </w:r>
      <w:r>
        <w:rPr>
          <w:lang w:val="en-CA"/>
        </w:rPr>
        <w:t>t</w:t>
      </w:r>
      <w:r w:rsidR="00276FEF" w:rsidRPr="00276FEF">
        <w:rPr>
          <w:lang w:val="en-CA"/>
        </w:rPr>
        <w:t xml:space="preserve">ablet PC. VVC multilayer real-time decoder and CMAF/MMT streamer, signal converter for the functional test </w:t>
      </w:r>
      <w:proofErr w:type="gramStart"/>
      <w:r w:rsidR="00276FEF" w:rsidRPr="00276FEF">
        <w:rPr>
          <w:lang w:val="en-CA"/>
        </w:rPr>
        <w:t>are</w:t>
      </w:r>
      <w:proofErr w:type="gramEnd"/>
      <w:r w:rsidR="00276FEF" w:rsidRPr="00276FEF">
        <w:rPr>
          <w:lang w:val="en-CA"/>
        </w:rPr>
        <w:t xml:space="preserve"> prepared by NHK and </w:t>
      </w:r>
      <w:r>
        <w:rPr>
          <w:lang w:val="en-CA"/>
        </w:rPr>
        <w:t xml:space="preserve">a </w:t>
      </w:r>
      <w:r w:rsidR="00276FEF" w:rsidRPr="00276FEF">
        <w:rPr>
          <w:lang w:val="en-CA"/>
        </w:rPr>
        <w:t xml:space="preserve">4K </w:t>
      </w:r>
      <w:r>
        <w:rPr>
          <w:lang w:val="en-CA"/>
        </w:rPr>
        <w:t>m</w:t>
      </w:r>
      <w:r w:rsidR="00276FEF" w:rsidRPr="00276FEF">
        <w:rPr>
          <w:lang w:val="en-CA"/>
        </w:rPr>
        <w:t xml:space="preserve">onitor </w:t>
      </w:r>
      <w:r>
        <w:rPr>
          <w:lang w:val="en-CA"/>
        </w:rPr>
        <w:t>was provided</w:t>
      </w:r>
      <w:r w:rsidR="00276FEF" w:rsidRPr="00276FEF">
        <w:rPr>
          <w:lang w:val="en-CA"/>
        </w:rPr>
        <w:t xml:space="preserve"> by ITU-T.</w:t>
      </w:r>
    </w:p>
    <w:p w14:paraId="7AE6AC4D" w14:textId="77777777" w:rsidR="00276FEF" w:rsidRPr="00276FEF" w:rsidRDefault="00276FEF" w:rsidP="00276FEF">
      <w:pPr>
        <w:rPr>
          <w:lang w:val="en-CA"/>
        </w:rPr>
      </w:pPr>
    </w:p>
    <w:p w14:paraId="7E6D0E7D" w14:textId="69A67F39" w:rsidR="00276FEF" w:rsidRPr="00276FEF" w:rsidRDefault="00276FEF" w:rsidP="00276FEF">
      <w:pPr>
        <w:rPr>
          <w:lang w:val="en-CA"/>
        </w:rPr>
      </w:pPr>
      <w:r w:rsidRPr="00276FEF">
        <w:rPr>
          <w:noProof/>
        </w:rPr>
        <w:drawing>
          <wp:inline distT="0" distB="0" distL="0" distR="0" wp14:anchorId="7ED35DFA" wp14:editId="64173704">
            <wp:extent cx="4003040" cy="118872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4003040" cy="1188720"/>
                    </a:xfrm>
                    <a:prstGeom prst="rect">
                      <a:avLst/>
                    </a:prstGeom>
                    <a:noFill/>
                    <a:ln>
                      <a:noFill/>
                    </a:ln>
                  </pic:spPr>
                </pic:pic>
              </a:graphicData>
            </a:graphic>
          </wp:inline>
        </w:drawing>
      </w:r>
    </w:p>
    <w:p w14:paraId="38D1CFD1" w14:textId="71B96EA6" w:rsidR="00276FEF" w:rsidRPr="00276FEF" w:rsidRDefault="00C21BC4" w:rsidP="00276FEF">
      <w:pPr>
        <w:rPr>
          <w:lang w:val="en-CA"/>
        </w:rPr>
      </w:pPr>
      <w:r>
        <w:rPr>
          <w:lang w:val="en-CA"/>
        </w:rPr>
        <w:t xml:space="preserve">Figure: </w:t>
      </w:r>
      <w:r w:rsidR="00276FEF" w:rsidRPr="00276FEF">
        <w:rPr>
          <w:lang w:val="en-CA"/>
        </w:rPr>
        <w:t>Equipment for the functional test</w:t>
      </w:r>
    </w:p>
    <w:p w14:paraId="78DEFCA3" w14:textId="77777777" w:rsidR="00276FEF" w:rsidRPr="00276FEF" w:rsidRDefault="00276FEF" w:rsidP="00276FEF">
      <w:pPr>
        <w:rPr>
          <w:lang w:val="en-CA"/>
        </w:rPr>
      </w:pPr>
    </w:p>
    <w:p w14:paraId="1D8EE0B1" w14:textId="4F41C383" w:rsidR="00276FEF" w:rsidRPr="00276FEF" w:rsidRDefault="00276FEF" w:rsidP="00932E1E">
      <w:pPr>
        <w:keepNext/>
        <w:rPr>
          <w:lang w:val="en-CA"/>
        </w:rPr>
      </w:pPr>
      <w:r w:rsidRPr="00276FEF">
        <w:rPr>
          <w:lang w:val="en-CA"/>
        </w:rPr>
        <w:t>Specifications of multilayer VVC decoder</w:t>
      </w:r>
    </w:p>
    <w:tbl>
      <w:tblPr>
        <w:tblStyle w:val="TableGrid"/>
        <w:tblW w:w="0" w:type="auto"/>
        <w:jc w:val="center"/>
        <w:tblLayout w:type="fixed"/>
        <w:tblCellMar>
          <w:left w:w="29" w:type="dxa"/>
          <w:right w:w="29" w:type="dxa"/>
        </w:tblCellMar>
        <w:tblLook w:val="04A0" w:firstRow="1" w:lastRow="0" w:firstColumn="1" w:lastColumn="0" w:noHBand="0" w:noVBand="1"/>
      </w:tblPr>
      <w:tblGrid>
        <w:gridCol w:w="2830"/>
        <w:gridCol w:w="5529"/>
      </w:tblGrid>
      <w:tr w:rsidR="00276FEF" w:rsidRPr="00276FEF" w14:paraId="61EBB9AA" w14:textId="77777777" w:rsidTr="00932E1E">
        <w:trPr>
          <w:jc w:val="center"/>
        </w:trPr>
        <w:tc>
          <w:tcPr>
            <w:tcW w:w="2830" w:type="dxa"/>
            <w:tcBorders>
              <w:top w:val="single" w:sz="4" w:space="0" w:color="auto"/>
              <w:left w:val="single" w:sz="4" w:space="0" w:color="auto"/>
              <w:bottom w:val="single" w:sz="4" w:space="0" w:color="auto"/>
              <w:right w:val="single" w:sz="4" w:space="0" w:color="auto"/>
            </w:tcBorders>
            <w:hideMark/>
          </w:tcPr>
          <w:p w14:paraId="0D4EBA4C" w14:textId="77777777" w:rsidR="00276FEF" w:rsidRPr="00276FEF" w:rsidRDefault="00276FEF" w:rsidP="00932E1E">
            <w:pPr>
              <w:keepNext/>
              <w:spacing w:before="0"/>
              <w:rPr>
                <w:lang w:val="en-CA"/>
              </w:rPr>
            </w:pPr>
            <w:r w:rsidRPr="00276FEF">
              <w:rPr>
                <w:lang w:val="en-CA"/>
              </w:rPr>
              <w:t>Profile</w:t>
            </w:r>
          </w:p>
        </w:tc>
        <w:tc>
          <w:tcPr>
            <w:tcW w:w="5529" w:type="dxa"/>
            <w:tcBorders>
              <w:top w:val="single" w:sz="4" w:space="0" w:color="auto"/>
              <w:left w:val="single" w:sz="4" w:space="0" w:color="auto"/>
              <w:bottom w:val="single" w:sz="4" w:space="0" w:color="auto"/>
              <w:right w:val="single" w:sz="4" w:space="0" w:color="auto"/>
            </w:tcBorders>
            <w:hideMark/>
          </w:tcPr>
          <w:p w14:paraId="204DC0D7" w14:textId="77777777" w:rsidR="00276FEF" w:rsidRPr="00276FEF" w:rsidRDefault="00276FEF" w:rsidP="00932E1E">
            <w:pPr>
              <w:keepNext/>
              <w:spacing w:before="0"/>
              <w:rPr>
                <w:lang w:val="en-CA"/>
              </w:rPr>
            </w:pPr>
            <w:r w:rsidRPr="00276FEF">
              <w:rPr>
                <w:lang w:val="en-CA"/>
              </w:rPr>
              <w:t>Main 10, Multilayer Main 10</w:t>
            </w:r>
          </w:p>
        </w:tc>
      </w:tr>
      <w:tr w:rsidR="00276FEF" w:rsidRPr="00276FEF" w14:paraId="31ADE3A2" w14:textId="77777777" w:rsidTr="00932E1E">
        <w:trPr>
          <w:jc w:val="center"/>
        </w:trPr>
        <w:tc>
          <w:tcPr>
            <w:tcW w:w="2830" w:type="dxa"/>
            <w:tcBorders>
              <w:top w:val="single" w:sz="4" w:space="0" w:color="auto"/>
              <w:left w:val="single" w:sz="4" w:space="0" w:color="auto"/>
              <w:bottom w:val="single" w:sz="4" w:space="0" w:color="auto"/>
              <w:right w:val="single" w:sz="4" w:space="0" w:color="auto"/>
            </w:tcBorders>
            <w:hideMark/>
          </w:tcPr>
          <w:p w14:paraId="2B3EAC7D" w14:textId="77777777" w:rsidR="00276FEF" w:rsidRPr="00276FEF" w:rsidRDefault="00276FEF" w:rsidP="00932E1E">
            <w:pPr>
              <w:keepNext/>
              <w:spacing w:before="0"/>
              <w:rPr>
                <w:lang w:val="en-CA"/>
              </w:rPr>
            </w:pPr>
            <w:r w:rsidRPr="00276FEF">
              <w:rPr>
                <w:lang w:val="en-CA"/>
              </w:rPr>
              <w:t>Level</w:t>
            </w:r>
          </w:p>
        </w:tc>
        <w:tc>
          <w:tcPr>
            <w:tcW w:w="5529" w:type="dxa"/>
            <w:tcBorders>
              <w:top w:val="single" w:sz="4" w:space="0" w:color="auto"/>
              <w:left w:val="single" w:sz="4" w:space="0" w:color="auto"/>
              <w:bottom w:val="single" w:sz="4" w:space="0" w:color="auto"/>
              <w:right w:val="single" w:sz="4" w:space="0" w:color="auto"/>
            </w:tcBorders>
            <w:hideMark/>
          </w:tcPr>
          <w:p w14:paraId="1E6C094F" w14:textId="77777777" w:rsidR="00276FEF" w:rsidRPr="00276FEF" w:rsidRDefault="00276FEF" w:rsidP="00932E1E">
            <w:pPr>
              <w:keepNext/>
              <w:spacing w:before="0"/>
              <w:rPr>
                <w:lang w:val="en-CA"/>
              </w:rPr>
            </w:pPr>
            <w:r w:rsidRPr="00276FEF">
              <w:rPr>
                <w:lang w:val="en-CA"/>
              </w:rPr>
              <w:t>6.3</w:t>
            </w:r>
          </w:p>
        </w:tc>
      </w:tr>
      <w:tr w:rsidR="00276FEF" w:rsidRPr="00276FEF" w14:paraId="7AE5F6FB" w14:textId="77777777" w:rsidTr="00932E1E">
        <w:trPr>
          <w:jc w:val="center"/>
        </w:trPr>
        <w:tc>
          <w:tcPr>
            <w:tcW w:w="2830" w:type="dxa"/>
            <w:tcBorders>
              <w:top w:val="single" w:sz="4" w:space="0" w:color="auto"/>
              <w:left w:val="single" w:sz="4" w:space="0" w:color="auto"/>
              <w:bottom w:val="single" w:sz="4" w:space="0" w:color="auto"/>
              <w:right w:val="single" w:sz="4" w:space="0" w:color="auto"/>
            </w:tcBorders>
            <w:hideMark/>
          </w:tcPr>
          <w:p w14:paraId="77027FB6" w14:textId="77777777" w:rsidR="00276FEF" w:rsidRPr="00276FEF" w:rsidRDefault="00276FEF" w:rsidP="00932E1E">
            <w:pPr>
              <w:keepNext/>
              <w:spacing w:before="0"/>
              <w:rPr>
                <w:lang w:val="en-CA"/>
              </w:rPr>
            </w:pPr>
            <w:r w:rsidRPr="00276FEF">
              <w:rPr>
                <w:lang w:val="en-CA"/>
              </w:rPr>
              <w:t>Number of supported layers</w:t>
            </w:r>
          </w:p>
        </w:tc>
        <w:tc>
          <w:tcPr>
            <w:tcW w:w="5529" w:type="dxa"/>
            <w:tcBorders>
              <w:top w:val="single" w:sz="4" w:space="0" w:color="auto"/>
              <w:left w:val="single" w:sz="4" w:space="0" w:color="auto"/>
              <w:bottom w:val="single" w:sz="4" w:space="0" w:color="auto"/>
              <w:right w:val="single" w:sz="4" w:space="0" w:color="auto"/>
            </w:tcBorders>
            <w:hideMark/>
          </w:tcPr>
          <w:p w14:paraId="35EA5C5C" w14:textId="77777777" w:rsidR="00276FEF" w:rsidRPr="00276FEF" w:rsidRDefault="00276FEF" w:rsidP="00932E1E">
            <w:pPr>
              <w:keepNext/>
              <w:spacing w:before="0"/>
              <w:rPr>
                <w:lang w:val="en-CA"/>
              </w:rPr>
            </w:pPr>
            <w:r w:rsidRPr="00276FEF">
              <w:rPr>
                <w:lang w:val="en-CA"/>
              </w:rPr>
              <w:t>4 layers</w:t>
            </w:r>
          </w:p>
        </w:tc>
      </w:tr>
      <w:tr w:rsidR="00276FEF" w:rsidRPr="00276FEF" w14:paraId="04411DF5" w14:textId="77777777" w:rsidTr="00932E1E">
        <w:trPr>
          <w:jc w:val="center"/>
        </w:trPr>
        <w:tc>
          <w:tcPr>
            <w:tcW w:w="2830" w:type="dxa"/>
            <w:tcBorders>
              <w:top w:val="single" w:sz="4" w:space="0" w:color="auto"/>
              <w:left w:val="single" w:sz="4" w:space="0" w:color="auto"/>
              <w:bottom w:val="single" w:sz="4" w:space="0" w:color="auto"/>
              <w:right w:val="single" w:sz="4" w:space="0" w:color="auto"/>
            </w:tcBorders>
            <w:hideMark/>
          </w:tcPr>
          <w:p w14:paraId="6340F8E9" w14:textId="77777777" w:rsidR="00276FEF" w:rsidRPr="00276FEF" w:rsidRDefault="00276FEF" w:rsidP="00932E1E">
            <w:pPr>
              <w:keepNext/>
              <w:spacing w:before="0"/>
              <w:rPr>
                <w:lang w:val="en-CA"/>
              </w:rPr>
            </w:pPr>
            <w:r w:rsidRPr="00276FEF">
              <w:rPr>
                <w:lang w:val="en-CA"/>
              </w:rPr>
              <w:t>Input Format</w:t>
            </w:r>
          </w:p>
        </w:tc>
        <w:tc>
          <w:tcPr>
            <w:tcW w:w="5529" w:type="dxa"/>
            <w:tcBorders>
              <w:top w:val="single" w:sz="4" w:space="0" w:color="auto"/>
              <w:left w:val="single" w:sz="4" w:space="0" w:color="auto"/>
              <w:bottom w:val="single" w:sz="4" w:space="0" w:color="auto"/>
              <w:right w:val="single" w:sz="4" w:space="0" w:color="auto"/>
            </w:tcBorders>
            <w:hideMark/>
          </w:tcPr>
          <w:p w14:paraId="4E99FB0E" w14:textId="77777777" w:rsidR="00276FEF" w:rsidRPr="00276FEF" w:rsidRDefault="00276FEF" w:rsidP="00932E1E">
            <w:pPr>
              <w:keepNext/>
              <w:spacing w:before="0"/>
              <w:rPr>
                <w:lang w:val="en-CA"/>
              </w:rPr>
            </w:pPr>
            <w:r w:rsidRPr="00276FEF">
              <w:rPr>
                <w:lang w:val="en-CA"/>
              </w:rPr>
              <w:t>CMAF (ISO/IEC 23000-19) on MMT (ISO/IEC 23008-1)</w:t>
            </w:r>
          </w:p>
        </w:tc>
      </w:tr>
      <w:tr w:rsidR="00276FEF" w:rsidRPr="00276FEF" w14:paraId="5AFAC5A1" w14:textId="77777777" w:rsidTr="00932E1E">
        <w:trPr>
          <w:jc w:val="center"/>
        </w:trPr>
        <w:tc>
          <w:tcPr>
            <w:tcW w:w="2830" w:type="dxa"/>
            <w:tcBorders>
              <w:top w:val="single" w:sz="4" w:space="0" w:color="auto"/>
              <w:left w:val="single" w:sz="4" w:space="0" w:color="auto"/>
              <w:bottom w:val="single" w:sz="4" w:space="0" w:color="auto"/>
              <w:right w:val="single" w:sz="4" w:space="0" w:color="auto"/>
            </w:tcBorders>
            <w:hideMark/>
          </w:tcPr>
          <w:p w14:paraId="5126F99F" w14:textId="77777777" w:rsidR="00276FEF" w:rsidRPr="00276FEF" w:rsidRDefault="00276FEF" w:rsidP="00932E1E">
            <w:pPr>
              <w:spacing w:before="0"/>
              <w:rPr>
                <w:lang w:val="en-CA"/>
              </w:rPr>
            </w:pPr>
            <w:r w:rsidRPr="00276FEF">
              <w:rPr>
                <w:lang w:val="en-CA"/>
              </w:rPr>
              <w:t>Output Format</w:t>
            </w:r>
          </w:p>
        </w:tc>
        <w:tc>
          <w:tcPr>
            <w:tcW w:w="5529" w:type="dxa"/>
            <w:tcBorders>
              <w:top w:val="single" w:sz="4" w:space="0" w:color="auto"/>
              <w:left w:val="single" w:sz="4" w:space="0" w:color="auto"/>
              <w:bottom w:val="single" w:sz="4" w:space="0" w:color="auto"/>
              <w:right w:val="single" w:sz="4" w:space="0" w:color="auto"/>
            </w:tcBorders>
            <w:hideMark/>
          </w:tcPr>
          <w:p w14:paraId="5F433CC0" w14:textId="77777777" w:rsidR="00276FEF" w:rsidRPr="00276FEF" w:rsidRDefault="00276FEF" w:rsidP="00932E1E">
            <w:pPr>
              <w:spacing w:before="0"/>
              <w:rPr>
                <w:lang w:val="en-CA"/>
              </w:rPr>
            </w:pPr>
            <w:r w:rsidRPr="00276FEF">
              <w:rPr>
                <w:lang w:val="en-CA"/>
              </w:rPr>
              <w:t>Resolution: 1080p, 2160p, 4320p</w:t>
            </w:r>
          </w:p>
          <w:p w14:paraId="317E727C" w14:textId="77777777" w:rsidR="00276FEF" w:rsidRPr="00276FEF" w:rsidRDefault="00276FEF" w:rsidP="00932E1E">
            <w:pPr>
              <w:spacing w:before="0"/>
              <w:rPr>
                <w:lang w:val="en-CA"/>
              </w:rPr>
            </w:pPr>
            <w:r w:rsidRPr="00276FEF">
              <w:rPr>
                <w:lang w:val="en-CA"/>
              </w:rPr>
              <w:t>Frame rate [Hz]: 59.94, 60, 119.88, 120</w:t>
            </w:r>
          </w:p>
        </w:tc>
      </w:tr>
    </w:tbl>
    <w:p w14:paraId="519F4D22" w14:textId="4F29A123" w:rsidR="004E360F" w:rsidRPr="00953B14" w:rsidRDefault="004E360F" w:rsidP="00E4153A">
      <w:pPr>
        <w:rPr>
          <w:lang w:val="en-CA"/>
        </w:rPr>
      </w:pPr>
    </w:p>
    <w:p w14:paraId="0F0B2B8E" w14:textId="0FA216A8" w:rsidR="00816169" w:rsidRPr="00D00A5D" w:rsidRDefault="00C21BC4" w:rsidP="00E4153A">
      <w:pPr>
        <w:rPr>
          <w:lang w:val="en-CA"/>
        </w:rPr>
      </w:pPr>
      <w:r>
        <w:rPr>
          <w:lang w:val="en-CA"/>
        </w:rPr>
        <w:t>A d</w:t>
      </w:r>
      <w:r w:rsidR="00816169">
        <w:rPr>
          <w:lang w:val="en-CA"/>
        </w:rPr>
        <w:t xml:space="preserve">emo </w:t>
      </w:r>
      <w:r>
        <w:rPr>
          <w:lang w:val="en-CA"/>
        </w:rPr>
        <w:t xml:space="preserve">was </w:t>
      </w:r>
      <w:r w:rsidR="00816169">
        <w:rPr>
          <w:lang w:val="en-CA"/>
        </w:rPr>
        <w:t xml:space="preserve">planned </w:t>
      </w:r>
      <w:r>
        <w:rPr>
          <w:lang w:val="en-CA"/>
        </w:rPr>
        <w:t xml:space="preserve">for </w:t>
      </w:r>
      <w:r w:rsidR="00816169">
        <w:rPr>
          <w:lang w:val="en-CA"/>
        </w:rPr>
        <w:t>Wednesday 17</w:t>
      </w:r>
      <w:r>
        <w:rPr>
          <w:lang w:val="en-CA"/>
        </w:rPr>
        <w:t xml:space="preserve"> July</w:t>
      </w:r>
      <w:r w:rsidR="00816169">
        <w:rPr>
          <w:lang w:val="en-CA"/>
        </w:rPr>
        <w:t>.</w:t>
      </w:r>
    </w:p>
    <w:p w14:paraId="17CED5B0" w14:textId="2FF87456" w:rsidR="00992C58" w:rsidRPr="00BD3F66" w:rsidRDefault="00000000" w:rsidP="00262E09">
      <w:pPr>
        <w:pStyle w:val="Heading9"/>
        <w:rPr>
          <w:sz w:val="24"/>
          <w:lang w:val="en-CA" w:eastAsia="de-DE"/>
        </w:rPr>
      </w:pPr>
      <w:hyperlink r:id="rId354" w:history="1">
        <w:r w:rsidR="00992C58" w:rsidRPr="00BD3F66">
          <w:rPr>
            <w:color w:val="0000FF"/>
            <w:sz w:val="24"/>
            <w:u w:val="single"/>
            <w:lang w:val="en-CA" w:eastAsia="de-DE"/>
          </w:rPr>
          <w:t>JVET-AE0288</w:t>
        </w:r>
      </w:hyperlink>
      <w:r w:rsidR="00992C58" w:rsidRPr="00BD3F66">
        <w:rPr>
          <w:sz w:val="24"/>
          <w:lang w:val="en-CA" w:eastAsia="de-DE"/>
        </w:rPr>
        <w:t xml:space="preserve"> Results of expert viewing for the spatial scalability category of the VVC multilayer VT [M. Wien (RWTH Aachen University), K. Andersson (Ericsson), P. de Lagrange (</w:t>
      </w:r>
      <w:proofErr w:type="spellStart"/>
      <w:r w:rsidR="00992C58" w:rsidRPr="00BD3F66">
        <w:rPr>
          <w:sz w:val="24"/>
          <w:lang w:val="en-CA" w:eastAsia="de-DE"/>
        </w:rPr>
        <w:t>InterDigital</w:t>
      </w:r>
      <w:proofErr w:type="spellEnd"/>
      <w:r w:rsidR="00992C58" w:rsidRPr="00BD3F66">
        <w:rPr>
          <w:sz w:val="24"/>
          <w:lang w:val="en-CA" w:eastAsia="de-DE"/>
        </w:rPr>
        <w:t>)]</w:t>
      </w:r>
    </w:p>
    <w:p w14:paraId="728128C2" w14:textId="77777777" w:rsidR="007D6C81" w:rsidRPr="007D6C81" w:rsidRDefault="007D6C81" w:rsidP="007D6C81">
      <w:pPr>
        <w:rPr>
          <w:lang w:val="en-CA"/>
        </w:rPr>
      </w:pPr>
      <w:r w:rsidRPr="007D6C81">
        <w:rPr>
          <w:lang w:val="en-CA"/>
        </w:rPr>
        <w:t>This document reports the results of an on-site expert viewing performed at the 31</w:t>
      </w:r>
      <w:r w:rsidRPr="007D6C81">
        <w:rPr>
          <w:vertAlign w:val="superscript"/>
          <w:lang w:val="en-CA"/>
        </w:rPr>
        <w:t>st</w:t>
      </w:r>
      <w:r w:rsidRPr="007D6C81">
        <w:rPr>
          <w:lang w:val="en-CA"/>
        </w:rPr>
        <w:t xml:space="preserve"> JVET meeting in Geneva, CH. </w:t>
      </w:r>
    </w:p>
    <w:p w14:paraId="6005889F" w14:textId="77777777" w:rsidR="007D6C81" w:rsidRPr="007D6C81" w:rsidRDefault="007D6C81" w:rsidP="007D6C81">
      <w:pPr>
        <w:rPr>
          <w:lang w:val="en-CA"/>
        </w:rPr>
      </w:pPr>
      <w:r w:rsidRPr="007D6C81">
        <w:rPr>
          <w:lang w:val="en-CA"/>
        </w:rPr>
        <w:t xml:space="preserve">The evaluation targets at the spatial scalability category of the test plan document JVET-AD2021, comparing the compression performance of dual layer (DL) coding with a downscaled base layer at scaling ratio 2 to single layer coding at the low resolution with upscaling to the target resolution using the VVC interpolation filters (UP) as well as single layer coding at the target resolution (SL). </w:t>
      </w:r>
    </w:p>
    <w:p w14:paraId="4F571633" w14:textId="4F70CE68" w:rsidR="007D6C81" w:rsidRPr="007D6C81" w:rsidRDefault="007D6C81" w:rsidP="007D6C81">
      <w:pPr>
        <w:rPr>
          <w:lang w:val="en-CA"/>
        </w:rPr>
      </w:pPr>
      <w:r w:rsidRPr="007D6C81">
        <w:rPr>
          <w:lang w:val="en-CA"/>
        </w:rPr>
        <w:t xml:space="preserve">A </w:t>
      </w:r>
      <w:r w:rsidR="006801F8">
        <w:rPr>
          <w:lang w:val="en-CA"/>
        </w:rPr>
        <w:t>total</w:t>
      </w:r>
      <w:r w:rsidR="006801F8" w:rsidRPr="007D6C81">
        <w:rPr>
          <w:lang w:val="en-CA"/>
        </w:rPr>
        <w:t xml:space="preserve"> </w:t>
      </w:r>
      <w:r w:rsidRPr="007D6C81">
        <w:rPr>
          <w:lang w:val="en-CA"/>
        </w:rPr>
        <w:t xml:space="preserve">of 29 experts participated in the expert viewing. Based on this larger database, the results reveal small confidence intervals and can </w:t>
      </w:r>
      <w:r w:rsidR="006801F8">
        <w:rPr>
          <w:lang w:val="en-CA"/>
        </w:rPr>
        <w:t xml:space="preserve">reportedly </w:t>
      </w:r>
      <w:r w:rsidRPr="007D6C81">
        <w:rPr>
          <w:lang w:val="en-CA"/>
        </w:rPr>
        <w:t xml:space="preserve">be considered quite reliable. </w:t>
      </w:r>
    </w:p>
    <w:p w14:paraId="5AFB8595" w14:textId="35AB4399" w:rsidR="007D6C81" w:rsidRPr="007D6C81" w:rsidRDefault="007D6C81" w:rsidP="007D6C81">
      <w:pPr>
        <w:rPr>
          <w:lang w:val="en-CA"/>
        </w:rPr>
      </w:pPr>
      <w:r w:rsidRPr="007D6C81">
        <w:rPr>
          <w:lang w:val="en-CA"/>
        </w:rPr>
        <w:t xml:space="preserve">With respect to the goals of this experiment, the following observations </w:t>
      </w:r>
      <w:r w:rsidR="006801F8">
        <w:rPr>
          <w:lang w:val="en-CA"/>
        </w:rPr>
        <w:t>we</w:t>
      </w:r>
      <w:r w:rsidRPr="007D6C81">
        <w:rPr>
          <w:lang w:val="en-CA"/>
        </w:rPr>
        <w:t>re made:</w:t>
      </w:r>
    </w:p>
    <w:p w14:paraId="7E4083E9" w14:textId="77777777" w:rsidR="007D6C81" w:rsidRPr="007D6C81" w:rsidRDefault="007D6C81" w:rsidP="00932E1E">
      <w:pPr>
        <w:numPr>
          <w:ilvl w:val="0"/>
          <w:numId w:val="145"/>
        </w:numPr>
        <w:rPr>
          <w:lang w:val="en-CA"/>
        </w:rPr>
      </w:pPr>
      <w:r w:rsidRPr="007D6C81">
        <w:rPr>
          <w:lang w:val="en-CA"/>
        </w:rPr>
        <w:t>DL shows a slight benefit over UP for DrivingPOV3 (overlapping confidence intervals), very minor for MountainBay2.</w:t>
      </w:r>
    </w:p>
    <w:p w14:paraId="0C11793C" w14:textId="77777777" w:rsidR="007D6C81" w:rsidRPr="007D6C81" w:rsidRDefault="007D6C81" w:rsidP="00932E1E">
      <w:pPr>
        <w:numPr>
          <w:ilvl w:val="0"/>
          <w:numId w:val="145"/>
        </w:numPr>
        <w:rPr>
          <w:lang w:val="en-CA"/>
        </w:rPr>
      </w:pPr>
      <w:r w:rsidRPr="007D6C81">
        <w:rPr>
          <w:lang w:val="en-CA"/>
        </w:rPr>
        <w:t>No benefit or slight loss for DL compared to UP for Procession.</w:t>
      </w:r>
    </w:p>
    <w:p w14:paraId="1564A261" w14:textId="77777777" w:rsidR="007D6C81" w:rsidRPr="007D6C81" w:rsidRDefault="007D6C81" w:rsidP="00932E1E">
      <w:pPr>
        <w:numPr>
          <w:ilvl w:val="0"/>
          <w:numId w:val="145"/>
        </w:numPr>
        <w:rPr>
          <w:lang w:val="en-CA"/>
        </w:rPr>
      </w:pPr>
      <w:r w:rsidRPr="007D6C81">
        <w:rPr>
          <w:lang w:val="en-CA"/>
        </w:rPr>
        <w:t xml:space="preserve">More loss for DL compared to UP for </w:t>
      </w:r>
      <w:proofErr w:type="spellStart"/>
      <w:r w:rsidRPr="007D6C81">
        <w:rPr>
          <w:lang w:val="en-CA"/>
        </w:rPr>
        <w:t>CorsaireJoy</w:t>
      </w:r>
      <w:proofErr w:type="spellEnd"/>
      <w:r w:rsidRPr="007D6C81">
        <w:rPr>
          <w:lang w:val="en-CA"/>
        </w:rPr>
        <w:t>, Marathon2, and, partially significant, for TallBuilding2.</w:t>
      </w:r>
    </w:p>
    <w:p w14:paraId="50B623D3" w14:textId="77777777" w:rsidR="007D6C81" w:rsidRPr="007D6C81" w:rsidRDefault="007D6C81" w:rsidP="00932E1E">
      <w:pPr>
        <w:numPr>
          <w:ilvl w:val="0"/>
          <w:numId w:val="145"/>
        </w:numPr>
        <w:rPr>
          <w:lang w:val="en-CA"/>
        </w:rPr>
      </w:pPr>
      <w:r w:rsidRPr="007D6C81">
        <w:rPr>
          <w:lang w:val="en-CA"/>
        </w:rPr>
        <w:t>Relation of SL, DL, UP somewhat according to expectations on MountainBay2 (SL gaining at high rates, while DL, UP gaining at low rates.</w:t>
      </w:r>
    </w:p>
    <w:p w14:paraId="76894584" w14:textId="064D19EE" w:rsidR="007D6C81" w:rsidRPr="007D6C81" w:rsidRDefault="007D6C81" w:rsidP="00932E1E">
      <w:pPr>
        <w:numPr>
          <w:ilvl w:val="0"/>
          <w:numId w:val="145"/>
        </w:numPr>
        <w:rPr>
          <w:lang w:val="en-CA"/>
        </w:rPr>
      </w:pPr>
      <w:r w:rsidRPr="007D6C81">
        <w:rPr>
          <w:lang w:val="en-CA"/>
        </w:rPr>
        <w:t xml:space="preserve">ISSUE observed for TallBuildings2: UP better than SL and DL for lower two rate points. Possible reason: </w:t>
      </w:r>
      <w:proofErr w:type="gramStart"/>
      <w:r w:rsidRPr="007D6C81">
        <w:rPr>
          <w:lang w:val="en-CA"/>
        </w:rPr>
        <w:t>less</w:t>
      </w:r>
      <w:proofErr w:type="gramEnd"/>
      <w:r w:rsidRPr="007D6C81">
        <w:rPr>
          <w:lang w:val="en-CA"/>
        </w:rPr>
        <w:t xml:space="preserve"> pumping </w:t>
      </w:r>
      <w:r w:rsidR="00E32E05">
        <w:rPr>
          <w:lang w:val="en-CA"/>
        </w:rPr>
        <w:t>artefact</w:t>
      </w:r>
      <w:r w:rsidRPr="007D6C81">
        <w:rPr>
          <w:lang w:val="en-CA"/>
        </w:rPr>
        <w:t xml:space="preserve">s for UP streams which are coded at a lower QP. Better detail of SL or DL does not compensate for this </w:t>
      </w:r>
      <w:proofErr w:type="gramStart"/>
      <w:r w:rsidRPr="007D6C81">
        <w:rPr>
          <w:lang w:val="en-CA"/>
        </w:rPr>
        <w:t>issue</w:t>
      </w:r>
      <w:proofErr w:type="gramEnd"/>
    </w:p>
    <w:p w14:paraId="0B3CE06D" w14:textId="56E86EAA" w:rsidR="007D6C81" w:rsidRPr="007D6C81" w:rsidRDefault="007D6C81" w:rsidP="00932E1E">
      <w:pPr>
        <w:numPr>
          <w:ilvl w:val="0"/>
          <w:numId w:val="145"/>
        </w:numPr>
        <w:rPr>
          <w:lang w:val="en-CA"/>
        </w:rPr>
      </w:pPr>
      <w:r w:rsidRPr="007D6C81">
        <w:rPr>
          <w:lang w:val="en-CA"/>
        </w:rPr>
        <w:t xml:space="preserve">ISSUE observed for </w:t>
      </w:r>
      <w:proofErr w:type="spellStart"/>
      <w:r w:rsidRPr="007D6C81">
        <w:rPr>
          <w:lang w:val="en-CA"/>
        </w:rPr>
        <w:t>CorsaireJoy</w:t>
      </w:r>
      <w:proofErr w:type="spellEnd"/>
      <w:r w:rsidRPr="007D6C81">
        <w:rPr>
          <w:lang w:val="en-CA"/>
        </w:rPr>
        <w:t xml:space="preserve">: UP rated better, although more detail is present in DL version. Inspection indicates that DL version also shows partially more visible </w:t>
      </w:r>
      <w:r w:rsidR="00E32E05">
        <w:rPr>
          <w:lang w:val="en-CA"/>
        </w:rPr>
        <w:t>artefact</w:t>
      </w:r>
      <w:r w:rsidRPr="007D6C81">
        <w:rPr>
          <w:lang w:val="en-CA"/>
        </w:rPr>
        <w:t xml:space="preserve">s. </w:t>
      </w:r>
    </w:p>
    <w:p w14:paraId="397A78A9" w14:textId="77777777" w:rsidR="007D6C81" w:rsidRPr="007D6C81" w:rsidRDefault="007D6C81" w:rsidP="007D6C81">
      <w:pPr>
        <w:rPr>
          <w:lang w:val="en-CA"/>
        </w:rPr>
      </w:pPr>
      <w:r w:rsidRPr="007D6C81">
        <w:rPr>
          <w:lang w:val="en-CA"/>
        </w:rPr>
        <w:t xml:space="preserve">The observed issues appear to be related to suboptimum bit allocation in the SL and DL configurations. It is recommended to take these results into account when setting up the set of four rate points for a formal evaluation. </w:t>
      </w:r>
    </w:p>
    <w:p w14:paraId="3D41EE9E" w14:textId="1294678C" w:rsidR="006D0A2A" w:rsidRDefault="00B434DE" w:rsidP="00E4153A">
      <w:pPr>
        <w:rPr>
          <w:lang w:val="en-CA"/>
        </w:rPr>
      </w:pPr>
      <w:r>
        <w:rPr>
          <w:lang w:val="en-CA"/>
        </w:rPr>
        <w:t>It was asked whether the</w:t>
      </w:r>
      <w:r w:rsidR="006D0A2A">
        <w:rPr>
          <w:lang w:val="en-CA"/>
        </w:rPr>
        <w:t xml:space="preserve"> bit rates </w:t>
      </w:r>
      <w:r>
        <w:rPr>
          <w:lang w:val="en-CA"/>
        </w:rPr>
        <w:t xml:space="preserve">might be </w:t>
      </w:r>
      <w:r w:rsidR="006D0A2A">
        <w:rPr>
          <w:lang w:val="en-CA"/>
        </w:rPr>
        <w:t>too low for demonstrating the benefit of coding at full resolution (both for SL and dual layer)</w:t>
      </w:r>
      <w:r>
        <w:rPr>
          <w:lang w:val="en-CA"/>
        </w:rPr>
        <w:t>.</w:t>
      </w:r>
    </w:p>
    <w:p w14:paraId="20BFBD03" w14:textId="7688C099" w:rsidR="006D0A2A" w:rsidRDefault="006D0A2A" w:rsidP="00E4153A">
      <w:pPr>
        <w:rPr>
          <w:lang w:val="en-CA"/>
        </w:rPr>
      </w:pPr>
      <w:r>
        <w:rPr>
          <w:lang w:val="en-CA"/>
        </w:rPr>
        <w:t xml:space="preserve">It was commented that potentially a </w:t>
      </w:r>
      <w:r w:rsidR="006801F8">
        <w:rPr>
          <w:lang w:val="en-CA"/>
        </w:rPr>
        <w:t>D</w:t>
      </w:r>
      <w:r>
        <w:rPr>
          <w:lang w:val="en-CA"/>
        </w:rPr>
        <w:t>CR</w:t>
      </w:r>
      <w:r w:rsidR="006801F8">
        <w:rPr>
          <w:lang w:val="en-CA"/>
        </w:rPr>
        <w:t xml:space="preserve"> (degradation category rating)</w:t>
      </w:r>
      <w:r>
        <w:rPr>
          <w:lang w:val="en-CA"/>
        </w:rPr>
        <w:t xml:space="preserve"> test is not </w:t>
      </w:r>
      <w:r w:rsidR="006801F8">
        <w:rPr>
          <w:lang w:val="en-CA"/>
        </w:rPr>
        <w:t xml:space="preserve">most </w:t>
      </w:r>
      <w:r>
        <w:rPr>
          <w:lang w:val="en-CA"/>
        </w:rPr>
        <w:t>suitable to see the benefit of higher detail.</w:t>
      </w:r>
    </w:p>
    <w:p w14:paraId="08F8C59F" w14:textId="2ECEA000" w:rsidR="006D0A2A" w:rsidRDefault="006D0A2A" w:rsidP="00E4153A">
      <w:pPr>
        <w:rPr>
          <w:lang w:val="en-CA"/>
        </w:rPr>
      </w:pPr>
      <w:r>
        <w:rPr>
          <w:lang w:val="en-CA"/>
        </w:rPr>
        <w:t>It was suggested to potentially look at intra frames in terms of quality and bit rate allocation between the different cases.</w:t>
      </w:r>
    </w:p>
    <w:p w14:paraId="47DCFA5D" w14:textId="67FF0A6C" w:rsidR="006D0A2A" w:rsidRDefault="00D8735E" w:rsidP="00E4153A">
      <w:pPr>
        <w:rPr>
          <w:lang w:val="en-CA"/>
        </w:rPr>
      </w:pPr>
      <w:r>
        <w:rPr>
          <w:lang w:val="en-CA"/>
        </w:rPr>
        <w:t xml:space="preserve">It was asked whether </w:t>
      </w:r>
      <w:r w:rsidR="006D0A2A">
        <w:rPr>
          <w:lang w:val="en-CA"/>
        </w:rPr>
        <w:t>it</w:t>
      </w:r>
      <w:r>
        <w:rPr>
          <w:lang w:val="en-CA"/>
        </w:rPr>
        <w:t xml:space="preserve"> would</w:t>
      </w:r>
      <w:r w:rsidR="006D0A2A">
        <w:rPr>
          <w:lang w:val="en-CA"/>
        </w:rPr>
        <w:t xml:space="preserve"> be possible to combine </w:t>
      </w:r>
      <w:r>
        <w:rPr>
          <w:lang w:val="en-CA"/>
        </w:rPr>
        <w:t xml:space="preserve">this analysis </w:t>
      </w:r>
      <w:r w:rsidR="006D0A2A">
        <w:rPr>
          <w:lang w:val="en-CA"/>
        </w:rPr>
        <w:t xml:space="preserve">with test results from Antalya to conclude </w:t>
      </w:r>
      <w:r w:rsidR="00460B27">
        <w:rPr>
          <w:lang w:val="en-CA"/>
        </w:rPr>
        <w:t xml:space="preserve">whether there are more cases where the </w:t>
      </w:r>
      <w:proofErr w:type="spellStart"/>
      <w:r w:rsidR="00460B27">
        <w:rPr>
          <w:lang w:val="en-CA"/>
        </w:rPr>
        <w:t>upsampled</w:t>
      </w:r>
      <w:proofErr w:type="spellEnd"/>
      <w:r w:rsidR="00460B27">
        <w:rPr>
          <w:lang w:val="en-CA"/>
        </w:rPr>
        <w:t xml:space="preserve"> low</w:t>
      </w:r>
      <w:r>
        <w:rPr>
          <w:lang w:val="en-CA"/>
        </w:rPr>
        <w:t>-</w:t>
      </w:r>
      <w:r w:rsidR="00460B27">
        <w:rPr>
          <w:lang w:val="en-CA"/>
        </w:rPr>
        <w:t>res is consistently better than single layer</w:t>
      </w:r>
      <w:r>
        <w:rPr>
          <w:lang w:val="en-CA"/>
        </w:rPr>
        <w:t>.</w:t>
      </w:r>
    </w:p>
    <w:p w14:paraId="1EDCF32F" w14:textId="095EF6B6" w:rsidR="00460B27" w:rsidRDefault="00460B27" w:rsidP="00E4153A">
      <w:pPr>
        <w:rPr>
          <w:lang w:val="en-CA"/>
        </w:rPr>
      </w:pPr>
      <w:r>
        <w:rPr>
          <w:lang w:val="en-CA"/>
        </w:rPr>
        <w:lastRenderedPageBreak/>
        <w:t>Are the rate points appropriately selected? Does it make sense to go to very low quality with scalable coding? Is it possible to find a perform tests over a wide range of rates/qualities at same full resolution and get consistent results?</w:t>
      </w:r>
    </w:p>
    <w:p w14:paraId="1B2B6B4D" w14:textId="403C2210" w:rsidR="00460B27" w:rsidRDefault="00460B27" w:rsidP="00E4153A">
      <w:pPr>
        <w:rPr>
          <w:lang w:val="en-CA"/>
        </w:rPr>
      </w:pPr>
      <w:r>
        <w:rPr>
          <w:lang w:val="en-CA"/>
        </w:rPr>
        <w:t>Statistics about rate allocation to base/enhancement should also be taken into consideration.</w:t>
      </w:r>
    </w:p>
    <w:p w14:paraId="55C4E235" w14:textId="2BCF26DC" w:rsidR="006D0A2A" w:rsidRPr="00262E09" w:rsidRDefault="00D8735E" w:rsidP="00E4153A">
      <w:pPr>
        <w:rPr>
          <w:lang w:val="en-CA"/>
        </w:rPr>
      </w:pPr>
      <w:r>
        <w:rPr>
          <w:lang w:val="en-CA"/>
        </w:rPr>
        <w:t>An i</w:t>
      </w:r>
      <w:r w:rsidR="00964BE1">
        <w:rPr>
          <w:lang w:val="en-CA"/>
        </w:rPr>
        <w:t xml:space="preserve">nformal viewing session </w:t>
      </w:r>
      <w:r>
        <w:rPr>
          <w:lang w:val="en-CA"/>
        </w:rPr>
        <w:t xml:space="preserve">was </w:t>
      </w:r>
      <w:r w:rsidR="00964BE1">
        <w:rPr>
          <w:lang w:val="en-CA"/>
        </w:rPr>
        <w:t>plann</w:t>
      </w:r>
      <w:r w:rsidR="00AB5A0D">
        <w:rPr>
          <w:lang w:val="en-CA"/>
        </w:rPr>
        <w:t>e</w:t>
      </w:r>
      <w:r w:rsidR="00964BE1">
        <w:rPr>
          <w:lang w:val="en-CA"/>
        </w:rPr>
        <w:t>d for Wednesday for interested participants.</w:t>
      </w:r>
    </w:p>
    <w:p w14:paraId="79409666" w14:textId="480B1A8E" w:rsidR="004E54CB" w:rsidRPr="00891F3A" w:rsidRDefault="007E2879" w:rsidP="00430D17">
      <w:pPr>
        <w:pStyle w:val="Heading2"/>
        <w:rPr>
          <w:lang w:val="en-CA"/>
        </w:rPr>
      </w:pPr>
      <w:bookmarkStart w:id="440" w:name="_Ref93336870"/>
      <w:r w:rsidRPr="00891F3A">
        <w:rPr>
          <w:lang w:val="en-CA"/>
        </w:rPr>
        <w:t xml:space="preserve">AHG4: </w:t>
      </w:r>
      <w:r w:rsidR="004E54CB" w:rsidRPr="00891F3A">
        <w:rPr>
          <w:lang w:val="en-CA"/>
        </w:rPr>
        <w:t>Test material (</w:t>
      </w:r>
      <w:r w:rsidR="00D2434D">
        <w:rPr>
          <w:lang w:val="en-CA"/>
        </w:rPr>
        <w:t>1</w:t>
      </w:r>
      <w:r w:rsidR="004E54CB" w:rsidRPr="00891F3A">
        <w:rPr>
          <w:lang w:val="en-CA"/>
        </w:rPr>
        <w:t>)</w:t>
      </w:r>
      <w:bookmarkEnd w:id="439"/>
      <w:bookmarkEnd w:id="440"/>
    </w:p>
    <w:p w14:paraId="1EE6F95B" w14:textId="7A695951" w:rsidR="00E4153A" w:rsidRDefault="00E4153A" w:rsidP="00E4153A">
      <w:bookmarkStart w:id="441" w:name="_Ref93310686"/>
      <w:r w:rsidRPr="00891F3A">
        <w:t xml:space="preserve">Contributions in this area were discussed at </w:t>
      </w:r>
      <w:r w:rsidR="0004483C">
        <w:t>1600</w:t>
      </w:r>
      <w:r w:rsidRPr="00891F3A">
        <w:t>–</w:t>
      </w:r>
      <w:r w:rsidR="0004483C">
        <w:t>1610</w:t>
      </w:r>
      <w:r w:rsidR="0004483C" w:rsidRPr="00891F3A">
        <w:t xml:space="preserve"> </w:t>
      </w:r>
      <w:r w:rsidRPr="00891F3A">
        <w:t xml:space="preserve">on </w:t>
      </w:r>
      <w:r w:rsidR="0004483C">
        <w:t>Sun</w:t>
      </w:r>
      <w:r w:rsidR="0004483C" w:rsidRPr="00891F3A">
        <w:t xml:space="preserve">day </w:t>
      </w:r>
      <w:r w:rsidR="0004483C">
        <w:t>16</w:t>
      </w:r>
      <w:r w:rsidR="0004483C" w:rsidRPr="00891F3A">
        <w:t xml:space="preserve"> </w:t>
      </w:r>
      <w:r>
        <w:t>July</w:t>
      </w:r>
      <w:r w:rsidRPr="00891F3A">
        <w:t xml:space="preserve"> 2023 (chaired by </w:t>
      </w:r>
      <w:r w:rsidR="0004483C">
        <w:t>JRO</w:t>
      </w:r>
      <w:r w:rsidRPr="00891F3A">
        <w:t>).</w:t>
      </w:r>
    </w:p>
    <w:p w14:paraId="42D9E02E" w14:textId="77777777" w:rsidR="00A1776F" w:rsidRPr="00826E60" w:rsidRDefault="00000000" w:rsidP="0034665B">
      <w:pPr>
        <w:pStyle w:val="Heading9"/>
        <w:rPr>
          <w:sz w:val="24"/>
          <w:lang w:eastAsia="de-DE"/>
        </w:rPr>
      </w:pPr>
      <w:hyperlink r:id="rId355" w:history="1">
        <w:r w:rsidR="00A1776F" w:rsidRPr="00826E60">
          <w:rPr>
            <w:color w:val="0000FF"/>
            <w:sz w:val="24"/>
            <w:u w:val="single"/>
            <w:lang w:eastAsia="de-DE"/>
          </w:rPr>
          <w:t>JVET-AE0179</w:t>
        </w:r>
      </w:hyperlink>
      <w:r w:rsidR="00A1776F" w:rsidRPr="00826E60">
        <w:rPr>
          <w:sz w:val="24"/>
          <w:lang w:eastAsia="de-DE"/>
        </w:rPr>
        <w:t xml:space="preserve"> AHG4: Renewed license statement for Ghost Town Fly and Undo Dancer 3D video test sequences [M. M. Hannuksela, N. Salonen (Nokia)] [late]</w:t>
      </w:r>
    </w:p>
    <w:p w14:paraId="3B86F10A" w14:textId="4512957F" w:rsidR="00A1776F" w:rsidRPr="00262E09" w:rsidRDefault="0004483C" w:rsidP="00E4153A">
      <w:pPr>
        <w:rPr>
          <w:lang w:val="en-CA"/>
        </w:rPr>
      </w:pPr>
      <w:r w:rsidRPr="0004483C">
        <w:rPr>
          <w:lang w:val="en-CA"/>
        </w:rPr>
        <w:t xml:space="preserve">In this document, Nokia provides a renewed license statement for Ghost Town Fly and Undo Dancer 3D video test sequences. The license statement allows the use of the test sequences for </w:t>
      </w:r>
      <w:r w:rsidRPr="0004483C">
        <w:t xml:space="preserve">developing, </w:t>
      </w:r>
      <w:proofErr w:type="gramStart"/>
      <w:r w:rsidRPr="0004483C">
        <w:t>testing</w:t>
      </w:r>
      <w:proofErr w:type="gramEnd"/>
      <w:r w:rsidRPr="0004483C">
        <w:t xml:space="preserve"> and promulgating standards by ITU-T/ISO/IEC.</w:t>
      </w:r>
    </w:p>
    <w:p w14:paraId="302B8604" w14:textId="3002D06F" w:rsidR="007850E7" w:rsidRPr="00891F3A" w:rsidRDefault="007E2879" w:rsidP="00430D17">
      <w:pPr>
        <w:pStyle w:val="Heading2"/>
        <w:rPr>
          <w:lang w:val="en-CA"/>
        </w:rPr>
      </w:pPr>
      <w:bookmarkStart w:id="442" w:name="_Ref142739795"/>
      <w:r w:rsidRPr="00891F3A">
        <w:rPr>
          <w:lang w:val="en-CA"/>
        </w:rPr>
        <w:t xml:space="preserve">AHG4: </w:t>
      </w:r>
      <w:r w:rsidR="00A1776F">
        <w:rPr>
          <w:lang w:val="en-CA"/>
        </w:rPr>
        <w:t>Q</w:t>
      </w:r>
      <w:r w:rsidR="007850E7" w:rsidRPr="00891F3A">
        <w:rPr>
          <w:lang w:val="en-CA"/>
        </w:rPr>
        <w:t xml:space="preserve">uality assessment </w:t>
      </w:r>
      <w:r w:rsidR="00246103" w:rsidRPr="00891F3A">
        <w:rPr>
          <w:lang w:val="en-CA"/>
        </w:rPr>
        <w:t xml:space="preserve">methodology </w:t>
      </w:r>
      <w:r w:rsidR="007850E7" w:rsidRPr="00891F3A">
        <w:rPr>
          <w:lang w:val="en-CA"/>
        </w:rPr>
        <w:t>(</w:t>
      </w:r>
      <w:r w:rsidR="00D2434D">
        <w:rPr>
          <w:lang w:val="en-CA"/>
        </w:rPr>
        <w:t>1</w:t>
      </w:r>
      <w:r w:rsidR="007850E7" w:rsidRPr="00891F3A">
        <w:rPr>
          <w:lang w:val="en-CA"/>
        </w:rPr>
        <w:t>)</w:t>
      </w:r>
      <w:bookmarkEnd w:id="441"/>
      <w:bookmarkEnd w:id="442"/>
    </w:p>
    <w:p w14:paraId="20BBD953" w14:textId="363A0A77" w:rsidR="00A1776F" w:rsidRPr="00891F3A" w:rsidRDefault="00A1776F" w:rsidP="00A1776F">
      <w:bookmarkStart w:id="443" w:name="_Ref21242672"/>
      <w:r w:rsidRPr="00891F3A">
        <w:t xml:space="preserve">Contributions in this area were discussed at </w:t>
      </w:r>
      <w:r w:rsidR="000264CA">
        <w:t>1530</w:t>
      </w:r>
      <w:r w:rsidRPr="00891F3A">
        <w:t>–</w:t>
      </w:r>
      <w:r w:rsidR="00C22666">
        <w:t>1540</w:t>
      </w:r>
      <w:r w:rsidR="00C22666" w:rsidRPr="00891F3A">
        <w:t xml:space="preserve"> </w:t>
      </w:r>
      <w:r w:rsidRPr="00891F3A">
        <w:t xml:space="preserve">on </w:t>
      </w:r>
      <w:r w:rsidR="000264CA">
        <w:t>Sun</w:t>
      </w:r>
      <w:r w:rsidR="000264CA" w:rsidRPr="00891F3A">
        <w:t xml:space="preserve">day </w:t>
      </w:r>
      <w:r w:rsidR="000264CA">
        <w:t>16</w:t>
      </w:r>
      <w:r w:rsidR="000264CA" w:rsidRPr="00891F3A">
        <w:t xml:space="preserve"> </w:t>
      </w:r>
      <w:r>
        <w:t>July</w:t>
      </w:r>
      <w:r w:rsidRPr="00891F3A">
        <w:t xml:space="preserve"> 2023 (chaired by </w:t>
      </w:r>
      <w:r w:rsidR="000264CA">
        <w:t>JRO</w:t>
      </w:r>
      <w:r w:rsidRPr="00891F3A">
        <w:t>).</w:t>
      </w:r>
    </w:p>
    <w:p w14:paraId="61505E47" w14:textId="77777777" w:rsidR="00A1776F" w:rsidRPr="00826E60" w:rsidRDefault="00000000" w:rsidP="0034665B">
      <w:pPr>
        <w:pStyle w:val="Heading9"/>
        <w:rPr>
          <w:sz w:val="24"/>
          <w:lang w:eastAsia="de-DE"/>
        </w:rPr>
      </w:pPr>
      <w:hyperlink r:id="rId356" w:history="1">
        <w:r w:rsidR="00A1776F" w:rsidRPr="00826E60">
          <w:rPr>
            <w:color w:val="0000FF"/>
            <w:sz w:val="24"/>
            <w:u w:val="single"/>
            <w:lang w:eastAsia="de-DE"/>
          </w:rPr>
          <w:t>JVET-AE0092</w:t>
        </w:r>
      </w:hyperlink>
      <w:r w:rsidR="00A1776F" w:rsidRPr="00826E60">
        <w:rPr>
          <w:sz w:val="24"/>
          <w:lang w:eastAsia="de-DE"/>
        </w:rPr>
        <w:t xml:space="preserve"> [AHG4] Occupancy-only PSNR calculations for V3C V-PCC coding evaluation [S. Schwarz, M. M. Hannuksela (Nokia)]</w:t>
      </w:r>
    </w:p>
    <w:p w14:paraId="2F1AC440" w14:textId="12DE27FD" w:rsidR="000264CA" w:rsidRPr="000264CA" w:rsidRDefault="000264CA" w:rsidP="000264CA">
      <w:pPr>
        <w:rPr>
          <w:lang w:val="en-CA"/>
        </w:rPr>
      </w:pPr>
      <w:r w:rsidRPr="000264CA">
        <w:rPr>
          <w:lang w:val="en-CA"/>
        </w:rPr>
        <w:t>This contribution discusses occupancy-only PSNR calculations to simplify V3C coding efficiency evaluation. Objective evaluations resulted in correlation coefficients of 0.9 and higher between the proposed evaluation metric and established end-to-end metrics. Therefore, it is proposed to recommend the use of occupancy-only PSNR in V3C V-PCC coding evaluations provided to JVET.</w:t>
      </w:r>
    </w:p>
    <w:p w14:paraId="07753FD3" w14:textId="74FDFF3A" w:rsidR="00A1776F" w:rsidRDefault="000264CA" w:rsidP="002119FB">
      <w:pPr>
        <w:rPr>
          <w:lang w:val="en-CA"/>
        </w:rPr>
      </w:pPr>
      <w:r>
        <w:rPr>
          <w:lang w:val="en-CA"/>
        </w:rPr>
        <w:t xml:space="preserve">The metric is currently not used by </w:t>
      </w:r>
      <w:r w:rsidR="00D8735E">
        <w:rPr>
          <w:lang w:val="en-CA"/>
        </w:rPr>
        <w:t xml:space="preserve">MPEG </w:t>
      </w:r>
      <w:r>
        <w:rPr>
          <w:lang w:val="en-CA"/>
        </w:rPr>
        <w:t>WG 7</w:t>
      </w:r>
      <w:r w:rsidR="00D8735E">
        <w:rPr>
          <w:lang w:val="en-CA"/>
        </w:rPr>
        <w:t xml:space="preserve"> (3D Graphics and Haptics Coding</w:t>
      </w:r>
      <w:proofErr w:type="gramStart"/>
      <w:r w:rsidR="00D8735E">
        <w:rPr>
          <w:lang w:val="en-CA"/>
        </w:rPr>
        <w:t>)</w:t>
      </w:r>
      <w:r>
        <w:rPr>
          <w:lang w:val="en-CA"/>
        </w:rPr>
        <w:t>, but</w:t>
      </w:r>
      <w:proofErr w:type="gramEnd"/>
      <w:r>
        <w:rPr>
          <w:lang w:val="en-CA"/>
        </w:rPr>
        <w:t xml:space="preserve"> is being proposed there as well. The benefit of the metric is that it is only assessing the quality of the video texture and geometry </w:t>
      </w:r>
      <w:proofErr w:type="gramStart"/>
      <w:r>
        <w:rPr>
          <w:lang w:val="en-CA"/>
        </w:rPr>
        <w:t>information, but</w:t>
      </w:r>
      <w:proofErr w:type="gramEnd"/>
      <w:r>
        <w:rPr>
          <w:lang w:val="en-CA"/>
        </w:rPr>
        <w:t xml:space="preserve"> has high correlation with end-to-end metrics.</w:t>
      </w:r>
    </w:p>
    <w:p w14:paraId="3943BB2D" w14:textId="74BD6B17" w:rsidR="000264CA" w:rsidRDefault="000264CA" w:rsidP="002119FB">
      <w:pPr>
        <w:rPr>
          <w:lang w:val="en-CA"/>
        </w:rPr>
      </w:pPr>
      <w:r>
        <w:rPr>
          <w:lang w:val="en-CA"/>
        </w:rPr>
        <w:t xml:space="preserve">It was asked if the benefit of </w:t>
      </w:r>
      <w:r w:rsidR="00D8735E">
        <w:rPr>
          <w:lang w:val="en-CA"/>
        </w:rPr>
        <w:t xml:space="preserve">the </w:t>
      </w:r>
      <w:r>
        <w:rPr>
          <w:lang w:val="en-CA"/>
        </w:rPr>
        <w:t xml:space="preserve">ECM over </w:t>
      </w:r>
      <w:r w:rsidR="00D8735E">
        <w:rPr>
          <w:lang w:val="en-CA"/>
        </w:rPr>
        <w:t xml:space="preserve">the </w:t>
      </w:r>
      <w:r>
        <w:rPr>
          <w:lang w:val="en-CA"/>
        </w:rPr>
        <w:t xml:space="preserve">VTM (using it as a codec for V-PCC) was again </w:t>
      </w:r>
      <w:r w:rsidR="00C22666">
        <w:rPr>
          <w:lang w:val="en-CA"/>
        </w:rPr>
        <w:t xml:space="preserve">evaluated. This was not the case. Further study </w:t>
      </w:r>
      <w:r w:rsidR="00B434DE">
        <w:rPr>
          <w:lang w:val="en-CA"/>
        </w:rPr>
        <w:t xml:space="preserve">was requested </w:t>
      </w:r>
      <w:r w:rsidR="00C22666">
        <w:rPr>
          <w:lang w:val="en-CA"/>
        </w:rPr>
        <w:t>on this.</w:t>
      </w:r>
    </w:p>
    <w:p w14:paraId="7FC49812" w14:textId="61C5B52A" w:rsidR="00C22666" w:rsidRPr="00262E09" w:rsidRDefault="00C22666" w:rsidP="002119FB">
      <w:pPr>
        <w:rPr>
          <w:lang w:val="en-CA"/>
        </w:rPr>
      </w:pPr>
      <w:r>
        <w:rPr>
          <w:lang w:val="en-CA"/>
        </w:rPr>
        <w:t>Regarding the metric, JVET should not define own metrics in a domain that falls under the competence of WG 7. If WG 7 adopts the metric, BD results based on that metric would be welcome for this kind of data.</w:t>
      </w:r>
    </w:p>
    <w:p w14:paraId="03F04C83" w14:textId="1A890D67" w:rsidR="00977D4E" w:rsidRPr="00891F3A" w:rsidRDefault="007E2879" w:rsidP="00430D17">
      <w:pPr>
        <w:pStyle w:val="Heading2"/>
        <w:rPr>
          <w:lang w:val="en-CA"/>
        </w:rPr>
      </w:pPr>
      <w:bookmarkStart w:id="444" w:name="_Ref119780312"/>
      <w:r w:rsidRPr="00891F3A">
        <w:rPr>
          <w:lang w:val="en-CA"/>
        </w:rPr>
        <w:t xml:space="preserve">AHG5: </w:t>
      </w:r>
      <w:r w:rsidR="00977D4E" w:rsidRPr="00891F3A">
        <w:rPr>
          <w:lang w:val="en-CA"/>
        </w:rPr>
        <w:t xml:space="preserve">Conformance </w:t>
      </w:r>
      <w:r w:rsidR="00480C1C" w:rsidRPr="00891F3A">
        <w:rPr>
          <w:lang w:val="en-CA"/>
        </w:rPr>
        <w:t xml:space="preserve">test </w:t>
      </w:r>
      <w:r w:rsidR="005D1FAC" w:rsidRPr="00891F3A">
        <w:rPr>
          <w:lang w:val="en-CA"/>
        </w:rPr>
        <w:t xml:space="preserve">development </w:t>
      </w:r>
      <w:r w:rsidR="00977D4E" w:rsidRPr="00891F3A">
        <w:rPr>
          <w:lang w:val="en-CA"/>
        </w:rPr>
        <w:t>(</w:t>
      </w:r>
      <w:r w:rsidR="00FD16B9" w:rsidRPr="00891F3A">
        <w:rPr>
          <w:lang w:val="en-CA"/>
        </w:rPr>
        <w:t>1</w:t>
      </w:r>
      <w:r w:rsidR="00977D4E" w:rsidRPr="00891F3A">
        <w:rPr>
          <w:lang w:val="en-CA"/>
        </w:rPr>
        <w:t>)</w:t>
      </w:r>
      <w:bookmarkEnd w:id="443"/>
      <w:bookmarkEnd w:id="444"/>
    </w:p>
    <w:p w14:paraId="415AEAB1" w14:textId="6964C844" w:rsidR="00E4153A" w:rsidRDefault="00E4153A" w:rsidP="00E4153A">
      <w:bookmarkStart w:id="445" w:name="_Ref79763618"/>
      <w:bookmarkStart w:id="446" w:name="_Ref475640122"/>
      <w:bookmarkEnd w:id="430"/>
      <w:r w:rsidRPr="00891F3A">
        <w:t xml:space="preserve">Contributions in this area were discussed at </w:t>
      </w:r>
      <w:r w:rsidR="0004483C">
        <w:t>1610</w:t>
      </w:r>
      <w:r w:rsidRPr="00891F3A">
        <w:t>–</w:t>
      </w:r>
      <w:r w:rsidR="0094591C">
        <w:t>1620</w:t>
      </w:r>
      <w:r w:rsidR="0094591C" w:rsidRPr="00891F3A">
        <w:t xml:space="preserve"> </w:t>
      </w:r>
      <w:r w:rsidRPr="00891F3A">
        <w:t xml:space="preserve">on </w:t>
      </w:r>
      <w:r w:rsidR="0004483C">
        <w:t>Sun</w:t>
      </w:r>
      <w:r w:rsidR="0004483C" w:rsidRPr="00891F3A">
        <w:t xml:space="preserve">day </w:t>
      </w:r>
      <w:r w:rsidR="0004483C">
        <w:t>16</w:t>
      </w:r>
      <w:r w:rsidR="0004483C" w:rsidRPr="00891F3A">
        <w:t xml:space="preserve"> </w:t>
      </w:r>
      <w:r>
        <w:t>July</w:t>
      </w:r>
      <w:r w:rsidRPr="00891F3A">
        <w:t xml:space="preserve"> 2023 (chaired by </w:t>
      </w:r>
      <w:r w:rsidR="0004483C">
        <w:t>JRO</w:t>
      </w:r>
      <w:r w:rsidRPr="00891F3A">
        <w:t>).</w:t>
      </w:r>
    </w:p>
    <w:p w14:paraId="38BEE9CD" w14:textId="77777777" w:rsidR="00A1776F" w:rsidRPr="00826E60" w:rsidRDefault="00000000" w:rsidP="0034665B">
      <w:pPr>
        <w:pStyle w:val="Heading9"/>
        <w:rPr>
          <w:sz w:val="24"/>
          <w:lang w:eastAsia="de-DE"/>
        </w:rPr>
      </w:pPr>
      <w:hyperlink r:id="rId357" w:history="1">
        <w:r w:rsidR="00A1776F" w:rsidRPr="00826E60">
          <w:rPr>
            <w:color w:val="0000FF"/>
            <w:sz w:val="24"/>
            <w:u w:val="single"/>
            <w:lang w:eastAsia="de-DE"/>
          </w:rPr>
          <w:t>JVET-AE0111</w:t>
        </w:r>
      </w:hyperlink>
      <w:r w:rsidR="00A1776F" w:rsidRPr="00826E60">
        <w:rPr>
          <w:sz w:val="24"/>
          <w:lang w:eastAsia="de-DE"/>
        </w:rPr>
        <w:t xml:space="preserve"> </w:t>
      </w:r>
      <w:r w:rsidR="00A1776F" w:rsidRPr="0034665B">
        <w:rPr>
          <w:sz w:val="24"/>
          <w:lang w:val="en-CA" w:eastAsia="de-DE"/>
        </w:rPr>
        <w:t>Additional</w:t>
      </w:r>
      <w:r w:rsidR="00A1776F" w:rsidRPr="00826E60">
        <w:rPr>
          <w:sz w:val="24"/>
          <w:lang w:eastAsia="de-DE"/>
        </w:rPr>
        <w:t xml:space="preserve"> conformance tests of spatial scalability for multilayer coding [C. Salmon-Legagneur, P. de Lagrange, F. Urban (</w:t>
      </w:r>
      <w:proofErr w:type="spellStart"/>
      <w:r w:rsidR="00A1776F" w:rsidRPr="00826E60">
        <w:rPr>
          <w:sz w:val="24"/>
          <w:lang w:eastAsia="de-DE"/>
        </w:rPr>
        <w:t>InterDigital</w:t>
      </w:r>
      <w:proofErr w:type="spellEnd"/>
      <w:r w:rsidR="00A1776F" w:rsidRPr="00826E60">
        <w:rPr>
          <w:sz w:val="24"/>
          <w:lang w:eastAsia="de-DE"/>
        </w:rPr>
        <w:t>)]</w:t>
      </w:r>
    </w:p>
    <w:p w14:paraId="2600B1BB" w14:textId="744EF4BE" w:rsidR="001439DD" w:rsidRDefault="001439DD" w:rsidP="001439DD">
      <w:pPr>
        <w:rPr>
          <w:lang w:val="en-CA"/>
        </w:rPr>
      </w:pPr>
      <w:r w:rsidRPr="001439DD">
        <w:rPr>
          <w:lang w:val="en-CA"/>
        </w:rPr>
        <w:t xml:space="preserve">This contribution proposes </w:t>
      </w:r>
      <w:r w:rsidR="00D8735E">
        <w:rPr>
          <w:lang w:val="en-CA"/>
        </w:rPr>
        <w:t xml:space="preserve">an </w:t>
      </w:r>
      <w:r w:rsidRPr="001439DD">
        <w:rPr>
          <w:lang w:val="en-CA"/>
        </w:rPr>
        <w:t>additional conformance test of spatial scalability functionality for multilayer coding. This bitstream exercises VVC with a multilayer configuration, and particularly interlayer-prediction from the first picture, and multiple reference frames together with inter-layer prediction scalability. The proposed conformance bitstreams, generated with VTM 20.2 are attached in the contribution.</w:t>
      </w:r>
    </w:p>
    <w:p w14:paraId="74946BDE" w14:textId="4F3548F5" w:rsidR="00A1776F" w:rsidRPr="00262E09" w:rsidRDefault="001439DD" w:rsidP="00E4153A">
      <w:pPr>
        <w:rPr>
          <w:lang w:val="en-CA"/>
        </w:rPr>
      </w:pPr>
      <w:r w:rsidRPr="00DE2B4F">
        <w:rPr>
          <w:lang w:val="en-CA"/>
          <w:rPrChange w:id="447" w:author="Gary Sullivan" w:date="2023-08-12T17:17:00Z">
            <w:rPr>
              <w:highlight w:val="yellow"/>
              <w:lang w:val="en-CA"/>
            </w:rPr>
          </w:rPrChange>
        </w:rPr>
        <w:t>Decision</w:t>
      </w:r>
      <w:r>
        <w:rPr>
          <w:lang w:val="en-CA"/>
        </w:rPr>
        <w:t xml:space="preserve">: Include the additional bitstream in </w:t>
      </w:r>
      <w:r w:rsidR="00D8735E">
        <w:rPr>
          <w:lang w:val="en-CA"/>
        </w:rPr>
        <w:t xml:space="preserve">an output </w:t>
      </w:r>
      <w:r>
        <w:rPr>
          <w:lang w:val="en-CA"/>
        </w:rPr>
        <w:t>JVET-AE2028</w:t>
      </w:r>
      <w:r w:rsidR="00B434DE">
        <w:rPr>
          <w:lang w:val="en-CA"/>
        </w:rPr>
        <w:t>.</w:t>
      </w:r>
    </w:p>
    <w:p w14:paraId="3A564817" w14:textId="6993D6E4" w:rsidR="004E360F" w:rsidRPr="00BE42A3" w:rsidRDefault="00000000" w:rsidP="00CE7169">
      <w:pPr>
        <w:pStyle w:val="Heading9"/>
        <w:rPr>
          <w:sz w:val="24"/>
          <w:lang w:val="en-CA" w:eastAsia="de-DE"/>
        </w:rPr>
      </w:pPr>
      <w:hyperlink r:id="rId358" w:history="1">
        <w:r w:rsidR="004E360F" w:rsidRPr="00BE42A3">
          <w:rPr>
            <w:color w:val="0000FF"/>
            <w:sz w:val="24"/>
            <w:u w:val="single"/>
            <w:lang w:val="en-CA" w:eastAsia="de-DE"/>
          </w:rPr>
          <w:t>JVET-AE0286</w:t>
        </w:r>
      </w:hyperlink>
      <w:r w:rsidR="004E360F" w:rsidRPr="00BE42A3">
        <w:rPr>
          <w:sz w:val="24"/>
          <w:lang w:val="en-CA" w:eastAsia="de-DE"/>
        </w:rPr>
        <w:t xml:space="preserve"> Crosscheck of </w:t>
      </w:r>
      <w:r w:rsidR="004E360F" w:rsidRPr="00CE7169">
        <w:rPr>
          <w:sz w:val="24"/>
          <w:lang w:eastAsia="de-DE"/>
        </w:rPr>
        <w:t>JVET</w:t>
      </w:r>
      <w:r w:rsidR="004E360F" w:rsidRPr="00BE42A3">
        <w:rPr>
          <w:sz w:val="24"/>
          <w:lang w:val="en-CA" w:eastAsia="de-DE"/>
        </w:rPr>
        <w:t xml:space="preserve">-AE0111 (Additional conformance tests of spatial scalability for multilayer coding) </w:t>
      </w:r>
      <w:r w:rsidR="004E360F">
        <w:rPr>
          <w:sz w:val="24"/>
          <w:lang w:val="en-CA" w:eastAsia="de-DE"/>
        </w:rPr>
        <w:t>[</w:t>
      </w:r>
      <w:r w:rsidR="004E360F" w:rsidRPr="00BE42A3">
        <w:rPr>
          <w:sz w:val="24"/>
          <w:lang w:val="en-CA" w:eastAsia="de-DE"/>
        </w:rPr>
        <w:t xml:space="preserve">S. </w:t>
      </w:r>
      <w:proofErr w:type="spellStart"/>
      <w:r w:rsidR="004E360F" w:rsidRPr="00BE42A3">
        <w:rPr>
          <w:sz w:val="24"/>
          <w:lang w:val="en-CA" w:eastAsia="de-DE"/>
        </w:rPr>
        <w:t>Iwamura</w:t>
      </w:r>
      <w:proofErr w:type="spellEnd"/>
      <w:r w:rsidR="004E360F">
        <w:rPr>
          <w:sz w:val="24"/>
          <w:lang w:val="en-CA" w:eastAsia="de-DE"/>
        </w:rPr>
        <w:t>] [late]</w:t>
      </w:r>
    </w:p>
    <w:p w14:paraId="34DBE69A" w14:textId="77777777" w:rsidR="004E360F" w:rsidRPr="00891F3A" w:rsidRDefault="004E360F" w:rsidP="00E4153A"/>
    <w:p w14:paraId="457C1E98" w14:textId="055BA5E8" w:rsidR="005D1FAC" w:rsidRPr="00891F3A" w:rsidRDefault="00024272" w:rsidP="00430D17">
      <w:pPr>
        <w:pStyle w:val="Heading2"/>
        <w:rPr>
          <w:lang w:val="en-CA"/>
        </w:rPr>
      </w:pPr>
      <w:bookmarkStart w:id="448" w:name="_Hlk133220875"/>
      <w:bookmarkStart w:id="449" w:name="_Ref93154433"/>
      <w:bookmarkStart w:id="450" w:name="_Ref119780328"/>
      <w:bookmarkStart w:id="451" w:name="_Ref29265594"/>
      <w:bookmarkStart w:id="452" w:name="_Ref38135579"/>
      <w:bookmarkEnd w:id="445"/>
      <w:r w:rsidRPr="00891F3A">
        <w:rPr>
          <w:lang w:val="en-CA"/>
        </w:rPr>
        <w:lastRenderedPageBreak/>
        <w:t xml:space="preserve">AHG7: </w:t>
      </w:r>
      <w:r w:rsidR="0075620E" w:rsidRPr="00891F3A">
        <w:rPr>
          <w:lang w:val="en-CA"/>
        </w:rPr>
        <w:t>ECM tool assessment</w:t>
      </w:r>
      <w:bookmarkEnd w:id="448"/>
      <w:r w:rsidR="005D1FAC" w:rsidRPr="00891F3A">
        <w:rPr>
          <w:lang w:val="en-CA"/>
        </w:rPr>
        <w:t xml:space="preserve"> (</w:t>
      </w:r>
      <w:r w:rsidR="00BB7D2C">
        <w:rPr>
          <w:lang w:val="en-CA"/>
        </w:rPr>
        <w:t>2</w:t>
      </w:r>
      <w:r w:rsidR="005D1FAC" w:rsidRPr="00891F3A">
        <w:rPr>
          <w:lang w:val="en-CA"/>
        </w:rPr>
        <w:t>)</w:t>
      </w:r>
      <w:bookmarkEnd w:id="449"/>
      <w:bookmarkEnd w:id="450"/>
    </w:p>
    <w:p w14:paraId="57EA5840" w14:textId="025941AB" w:rsidR="00E4153A" w:rsidRDefault="00E4153A" w:rsidP="00E4153A">
      <w:bookmarkStart w:id="453" w:name="_Ref487322369"/>
      <w:bookmarkStart w:id="454" w:name="_Ref534462057"/>
      <w:bookmarkStart w:id="455" w:name="_Ref37795095"/>
      <w:bookmarkStart w:id="456" w:name="_Ref70096523"/>
      <w:bookmarkStart w:id="457" w:name="_Ref95132465"/>
      <w:r w:rsidRPr="00891F3A">
        <w:t xml:space="preserve">Contributions in this area were discussed at </w:t>
      </w:r>
      <w:r w:rsidR="005A6878">
        <w:t>1200</w:t>
      </w:r>
      <w:r w:rsidRPr="00891F3A">
        <w:t>–</w:t>
      </w:r>
      <w:r w:rsidR="00753D1F">
        <w:t>1240</w:t>
      </w:r>
      <w:r w:rsidR="00753D1F" w:rsidRPr="00891F3A">
        <w:t xml:space="preserve"> </w:t>
      </w:r>
      <w:r w:rsidRPr="00891F3A">
        <w:t xml:space="preserve">on </w:t>
      </w:r>
      <w:r w:rsidR="005A6878">
        <w:t>Sun</w:t>
      </w:r>
      <w:r w:rsidR="005A6878" w:rsidRPr="00891F3A">
        <w:t xml:space="preserve">day </w:t>
      </w:r>
      <w:r w:rsidR="005A6878">
        <w:t>16</w:t>
      </w:r>
      <w:r w:rsidR="005A6878" w:rsidRPr="00891F3A">
        <w:t xml:space="preserve"> </w:t>
      </w:r>
      <w:r>
        <w:t>July</w:t>
      </w:r>
      <w:r w:rsidRPr="00891F3A">
        <w:t xml:space="preserve"> 2023 (chaired by </w:t>
      </w:r>
      <w:r w:rsidR="005A6878">
        <w:t>JRO</w:t>
      </w:r>
      <w:r w:rsidRPr="00891F3A">
        <w:t>).</w:t>
      </w:r>
    </w:p>
    <w:p w14:paraId="0F5EE6BE" w14:textId="77777777" w:rsidR="00A1776F" w:rsidRPr="00826E60" w:rsidRDefault="00000000" w:rsidP="0034665B">
      <w:pPr>
        <w:pStyle w:val="Heading9"/>
        <w:rPr>
          <w:sz w:val="24"/>
          <w:lang w:eastAsia="de-DE"/>
        </w:rPr>
      </w:pPr>
      <w:hyperlink r:id="rId359" w:history="1">
        <w:r w:rsidR="00A1776F" w:rsidRPr="00826E60">
          <w:rPr>
            <w:color w:val="0000FF"/>
            <w:sz w:val="24"/>
            <w:u w:val="single"/>
            <w:lang w:eastAsia="de-DE"/>
          </w:rPr>
          <w:t>JVET-AE0174</w:t>
        </w:r>
      </w:hyperlink>
      <w:r w:rsidR="00A1776F" w:rsidRPr="00826E60">
        <w:rPr>
          <w:sz w:val="24"/>
          <w:lang w:eastAsia="de-DE"/>
        </w:rPr>
        <w:t xml:space="preserve"> AHG7: </w:t>
      </w:r>
      <w:r w:rsidR="00A1776F" w:rsidRPr="0034665B">
        <w:rPr>
          <w:sz w:val="24"/>
          <w:lang w:val="en-CA" w:eastAsia="de-DE"/>
        </w:rPr>
        <w:t>On</w:t>
      </w:r>
      <w:r w:rsidR="00A1776F" w:rsidRPr="00826E60">
        <w:rPr>
          <w:sz w:val="24"/>
          <w:lang w:eastAsia="de-DE"/>
        </w:rPr>
        <w:t xml:space="preserve"> TM control for non-inter tools [Z. Deng, K. Zhang, L. Zhang (</w:t>
      </w:r>
      <w:proofErr w:type="spellStart"/>
      <w:r w:rsidR="00A1776F" w:rsidRPr="00826E60">
        <w:rPr>
          <w:sz w:val="24"/>
          <w:lang w:eastAsia="de-DE"/>
        </w:rPr>
        <w:t>Bytedance</w:t>
      </w:r>
      <w:proofErr w:type="spellEnd"/>
      <w:r w:rsidR="00A1776F" w:rsidRPr="00826E60">
        <w:rPr>
          <w:sz w:val="24"/>
          <w:lang w:eastAsia="de-DE"/>
        </w:rPr>
        <w:t>)]</w:t>
      </w:r>
    </w:p>
    <w:p w14:paraId="1CFB02B5" w14:textId="7C5A5F6C" w:rsidR="005A6878" w:rsidRPr="005A6878" w:rsidRDefault="005A6878" w:rsidP="005A6878">
      <w:pPr>
        <w:rPr>
          <w:lang w:val="en-CA"/>
        </w:rPr>
      </w:pPr>
      <w:r w:rsidRPr="005A6878">
        <w:rPr>
          <w:lang w:val="en-CA"/>
        </w:rPr>
        <w:t xml:space="preserve">This proposal aims at solving an identified issue reported by AHG7. It is asserted that template costs are calculated in several IBC and intra techniques, but </w:t>
      </w:r>
      <w:r w:rsidRPr="005A6878">
        <w:t xml:space="preserve">there is no option </w:t>
      </w:r>
      <w:r w:rsidRPr="005A6878">
        <w:rPr>
          <w:lang w:val="en-CA"/>
        </w:rPr>
        <w:t xml:space="preserve">to turn them off correctly </w:t>
      </w:r>
      <w:r w:rsidR="002476F7">
        <w:rPr>
          <w:lang w:val="en-CA"/>
        </w:rPr>
        <w:t>in the ECM</w:t>
      </w:r>
      <w:r w:rsidRPr="005A6878">
        <w:rPr>
          <w:lang w:val="en-CA"/>
        </w:rPr>
        <w:t xml:space="preserve">. In ECM-9.0, three issues are observed. Firstly, ARMC of serval IBC techniques are erroneously turned off by the inter TM SPS flag, which messed up the tool evaluation results of inter TM tools (group 1) and non-inter TM tools (group 3). Secondly, the same IBC ARMC aspects are erroneously turned on even if they are required to be turned off in group 3 off test. Thirdly, the template aspect of LBCCP is not disabled in group 3 off test. This contribution proposes to introduce an SPS control flag to solve such identified issues </w:t>
      </w:r>
      <w:r w:rsidR="002476F7">
        <w:rPr>
          <w:lang w:val="en-CA"/>
        </w:rPr>
        <w:t>in the ECM</w:t>
      </w:r>
      <w:r w:rsidRPr="005A6878">
        <w:rPr>
          <w:lang w:val="en-CA"/>
        </w:rPr>
        <w:t>. The proposed changes were implemented on top of AHG7 base software. As compared to the AHG7 tool off tests, the simulation results are summarized as follows:</w:t>
      </w:r>
    </w:p>
    <w:p w14:paraId="64A39FCF" w14:textId="77777777" w:rsidR="005A6878" w:rsidRPr="005A6878" w:rsidRDefault="005A6878" w:rsidP="00932E1E">
      <w:pPr>
        <w:keepNext/>
        <w:numPr>
          <w:ilvl w:val="0"/>
          <w:numId w:val="106"/>
        </w:numPr>
        <w:rPr>
          <w:lang w:val="en-CA"/>
        </w:rPr>
      </w:pPr>
      <w:r w:rsidRPr="005A6878">
        <w:rPr>
          <w:lang w:val="en-CA"/>
        </w:rPr>
        <w:t>Group 1 off test with the proposed change</w:t>
      </w:r>
    </w:p>
    <w:tbl>
      <w:tblPr>
        <w:tblW w:w="5000" w:type="pct"/>
        <w:tblLayout w:type="fixed"/>
        <w:tblCellMar>
          <w:left w:w="29" w:type="dxa"/>
          <w:right w:w="29" w:type="dxa"/>
        </w:tblCellMar>
        <w:tblLook w:val="04A0" w:firstRow="1" w:lastRow="0" w:firstColumn="1" w:lastColumn="0" w:noHBand="0" w:noVBand="1"/>
      </w:tblPr>
      <w:tblGrid>
        <w:gridCol w:w="1016"/>
        <w:gridCol w:w="801"/>
        <w:gridCol w:w="801"/>
        <w:gridCol w:w="801"/>
        <w:gridCol w:w="801"/>
        <w:gridCol w:w="802"/>
        <w:gridCol w:w="840"/>
        <w:gridCol w:w="754"/>
        <w:gridCol w:w="754"/>
        <w:gridCol w:w="896"/>
        <w:gridCol w:w="750"/>
      </w:tblGrid>
      <w:tr w:rsidR="005A6878" w:rsidRPr="005A6878" w14:paraId="5060DC52" w14:textId="77777777" w:rsidTr="00932E1E">
        <w:trPr>
          <w:trHeight w:val="255"/>
        </w:trPr>
        <w:tc>
          <w:tcPr>
            <w:tcW w:w="5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6C208" w14:textId="77777777" w:rsidR="005A6878" w:rsidRPr="005A6878" w:rsidRDefault="005A6878" w:rsidP="00932E1E">
            <w:pPr>
              <w:keepNext/>
              <w:spacing w:before="0"/>
            </w:pPr>
            <w:r w:rsidRPr="005A6878">
              <w:t> </w:t>
            </w:r>
          </w:p>
        </w:tc>
        <w:tc>
          <w:tcPr>
            <w:tcW w:w="2220" w:type="pct"/>
            <w:gridSpan w:val="5"/>
            <w:tcBorders>
              <w:top w:val="single" w:sz="4" w:space="0" w:color="auto"/>
              <w:left w:val="nil"/>
              <w:bottom w:val="single" w:sz="4" w:space="0" w:color="auto"/>
              <w:right w:val="single" w:sz="4" w:space="0" w:color="auto"/>
            </w:tcBorders>
            <w:shd w:val="clear" w:color="auto" w:fill="auto"/>
            <w:noWrap/>
            <w:vAlign w:val="center"/>
            <w:hideMark/>
          </w:tcPr>
          <w:p w14:paraId="73BE9414" w14:textId="77777777" w:rsidR="005A6878" w:rsidRPr="005A6878" w:rsidRDefault="005A6878" w:rsidP="00932E1E">
            <w:pPr>
              <w:keepNext/>
              <w:spacing w:before="0"/>
              <w:jc w:val="center"/>
              <w:rPr>
                <w:b/>
                <w:bCs/>
              </w:rPr>
            </w:pPr>
            <w:r w:rsidRPr="005A6878">
              <w:rPr>
                <w:b/>
                <w:bCs/>
              </w:rPr>
              <w:t>Random Access Main 10</w:t>
            </w:r>
          </w:p>
        </w:tc>
        <w:tc>
          <w:tcPr>
            <w:tcW w:w="2216" w:type="pct"/>
            <w:gridSpan w:val="5"/>
            <w:tcBorders>
              <w:top w:val="single" w:sz="4" w:space="0" w:color="auto"/>
              <w:left w:val="nil"/>
              <w:bottom w:val="single" w:sz="4" w:space="0" w:color="auto"/>
              <w:right w:val="single" w:sz="4" w:space="0" w:color="auto"/>
            </w:tcBorders>
            <w:shd w:val="clear" w:color="auto" w:fill="auto"/>
            <w:noWrap/>
            <w:vAlign w:val="center"/>
            <w:hideMark/>
          </w:tcPr>
          <w:p w14:paraId="7143C81C" w14:textId="77777777" w:rsidR="005A6878" w:rsidRPr="005A6878" w:rsidRDefault="005A6878" w:rsidP="00932E1E">
            <w:pPr>
              <w:keepNext/>
              <w:spacing w:before="0"/>
              <w:jc w:val="center"/>
              <w:rPr>
                <w:b/>
                <w:bCs/>
              </w:rPr>
            </w:pPr>
            <w:r w:rsidRPr="005A6878">
              <w:rPr>
                <w:b/>
                <w:bCs/>
              </w:rPr>
              <w:t>Low delay B Main 10</w:t>
            </w:r>
          </w:p>
        </w:tc>
      </w:tr>
      <w:tr w:rsidR="003D262D" w:rsidRPr="005A6878" w14:paraId="733F7287" w14:textId="77777777" w:rsidTr="00A42C14">
        <w:trPr>
          <w:trHeight w:val="255"/>
        </w:trPr>
        <w:tc>
          <w:tcPr>
            <w:tcW w:w="564" w:type="pct"/>
            <w:tcBorders>
              <w:top w:val="nil"/>
              <w:left w:val="single" w:sz="4" w:space="0" w:color="auto"/>
              <w:bottom w:val="single" w:sz="4" w:space="0" w:color="auto"/>
              <w:right w:val="single" w:sz="4" w:space="0" w:color="auto"/>
            </w:tcBorders>
            <w:shd w:val="clear" w:color="auto" w:fill="auto"/>
            <w:noWrap/>
            <w:vAlign w:val="bottom"/>
            <w:hideMark/>
          </w:tcPr>
          <w:p w14:paraId="2EF12343" w14:textId="77777777" w:rsidR="005A6878" w:rsidRPr="005A6878" w:rsidRDefault="005A6878" w:rsidP="00932E1E">
            <w:pPr>
              <w:keepNext/>
              <w:spacing w:before="0"/>
            </w:pPr>
            <w:r w:rsidRPr="005A6878">
              <w:t> </w:t>
            </w:r>
          </w:p>
        </w:tc>
        <w:tc>
          <w:tcPr>
            <w:tcW w:w="444" w:type="pct"/>
            <w:tcBorders>
              <w:top w:val="nil"/>
              <w:left w:val="nil"/>
              <w:bottom w:val="single" w:sz="4" w:space="0" w:color="auto"/>
              <w:right w:val="single" w:sz="4" w:space="0" w:color="auto"/>
            </w:tcBorders>
            <w:shd w:val="clear" w:color="auto" w:fill="auto"/>
            <w:noWrap/>
            <w:vAlign w:val="center"/>
            <w:hideMark/>
          </w:tcPr>
          <w:p w14:paraId="73E28346" w14:textId="77777777" w:rsidR="005A6878" w:rsidRPr="005A6878" w:rsidRDefault="005A6878" w:rsidP="00932E1E">
            <w:pPr>
              <w:keepNext/>
              <w:spacing w:before="0"/>
              <w:jc w:val="center"/>
            </w:pPr>
            <w:r w:rsidRPr="005A6878">
              <w:t>Y</w:t>
            </w:r>
          </w:p>
        </w:tc>
        <w:tc>
          <w:tcPr>
            <w:tcW w:w="444" w:type="pct"/>
            <w:tcBorders>
              <w:top w:val="nil"/>
              <w:left w:val="nil"/>
              <w:bottom w:val="single" w:sz="4" w:space="0" w:color="auto"/>
              <w:right w:val="single" w:sz="4" w:space="0" w:color="auto"/>
            </w:tcBorders>
            <w:shd w:val="clear" w:color="auto" w:fill="auto"/>
            <w:noWrap/>
            <w:vAlign w:val="center"/>
            <w:hideMark/>
          </w:tcPr>
          <w:p w14:paraId="53D30EA3" w14:textId="77777777" w:rsidR="005A6878" w:rsidRPr="005A6878" w:rsidRDefault="005A6878" w:rsidP="00932E1E">
            <w:pPr>
              <w:keepNext/>
              <w:spacing w:before="0"/>
              <w:jc w:val="center"/>
            </w:pPr>
            <w:r w:rsidRPr="005A6878">
              <w:t>U</w:t>
            </w:r>
          </w:p>
        </w:tc>
        <w:tc>
          <w:tcPr>
            <w:tcW w:w="444" w:type="pct"/>
            <w:tcBorders>
              <w:top w:val="nil"/>
              <w:left w:val="nil"/>
              <w:bottom w:val="single" w:sz="4" w:space="0" w:color="auto"/>
              <w:right w:val="single" w:sz="4" w:space="0" w:color="auto"/>
            </w:tcBorders>
            <w:shd w:val="clear" w:color="auto" w:fill="auto"/>
            <w:noWrap/>
            <w:vAlign w:val="center"/>
            <w:hideMark/>
          </w:tcPr>
          <w:p w14:paraId="62E566F1" w14:textId="77777777" w:rsidR="005A6878" w:rsidRPr="005A6878" w:rsidRDefault="005A6878" w:rsidP="00932E1E">
            <w:pPr>
              <w:keepNext/>
              <w:spacing w:before="0"/>
              <w:jc w:val="center"/>
            </w:pPr>
            <w:r w:rsidRPr="005A6878">
              <w:t>V</w:t>
            </w:r>
          </w:p>
        </w:tc>
        <w:tc>
          <w:tcPr>
            <w:tcW w:w="444" w:type="pct"/>
            <w:tcBorders>
              <w:top w:val="nil"/>
              <w:left w:val="nil"/>
              <w:bottom w:val="single" w:sz="4" w:space="0" w:color="auto"/>
              <w:right w:val="single" w:sz="4" w:space="0" w:color="auto"/>
            </w:tcBorders>
            <w:shd w:val="clear" w:color="auto" w:fill="auto"/>
            <w:noWrap/>
            <w:vAlign w:val="center"/>
            <w:hideMark/>
          </w:tcPr>
          <w:p w14:paraId="15AB22B1" w14:textId="77777777" w:rsidR="005A6878" w:rsidRPr="005A6878" w:rsidRDefault="005A6878" w:rsidP="00932E1E">
            <w:pPr>
              <w:keepNext/>
              <w:spacing w:before="0"/>
              <w:jc w:val="center"/>
            </w:pPr>
            <w:proofErr w:type="spellStart"/>
            <w:r w:rsidRPr="005A6878">
              <w:t>EncT</w:t>
            </w:r>
            <w:proofErr w:type="spellEnd"/>
          </w:p>
        </w:tc>
        <w:tc>
          <w:tcPr>
            <w:tcW w:w="445" w:type="pct"/>
            <w:tcBorders>
              <w:top w:val="nil"/>
              <w:left w:val="nil"/>
              <w:bottom w:val="single" w:sz="4" w:space="0" w:color="auto"/>
              <w:right w:val="single" w:sz="4" w:space="0" w:color="auto"/>
            </w:tcBorders>
            <w:shd w:val="clear" w:color="auto" w:fill="auto"/>
            <w:noWrap/>
            <w:vAlign w:val="center"/>
            <w:hideMark/>
          </w:tcPr>
          <w:p w14:paraId="615E8C6F" w14:textId="77777777" w:rsidR="005A6878" w:rsidRPr="005A6878" w:rsidRDefault="005A6878" w:rsidP="00932E1E">
            <w:pPr>
              <w:keepNext/>
              <w:spacing w:before="0"/>
              <w:jc w:val="center"/>
            </w:pPr>
            <w:proofErr w:type="spellStart"/>
            <w:r w:rsidRPr="005A6878">
              <w:t>DecT</w:t>
            </w:r>
            <w:proofErr w:type="spellEnd"/>
          </w:p>
        </w:tc>
        <w:tc>
          <w:tcPr>
            <w:tcW w:w="466" w:type="pct"/>
            <w:tcBorders>
              <w:top w:val="nil"/>
              <w:left w:val="nil"/>
              <w:bottom w:val="single" w:sz="4" w:space="0" w:color="auto"/>
              <w:right w:val="single" w:sz="4" w:space="0" w:color="auto"/>
            </w:tcBorders>
            <w:shd w:val="clear" w:color="auto" w:fill="auto"/>
            <w:noWrap/>
            <w:vAlign w:val="center"/>
            <w:hideMark/>
          </w:tcPr>
          <w:p w14:paraId="033E57A5" w14:textId="77777777" w:rsidR="005A6878" w:rsidRPr="005A6878" w:rsidRDefault="005A6878" w:rsidP="00932E1E">
            <w:pPr>
              <w:keepNext/>
              <w:spacing w:before="0"/>
              <w:jc w:val="center"/>
            </w:pPr>
            <w:r w:rsidRPr="005A6878">
              <w:t>Y</w:t>
            </w:r>
          </w:p>
        </w:tc>
        <w:tc>
          <w:tcPr>
            <w:tcW w:w="418" w:type="pct"/>
            <w:tcBorders>
              <w:top w:val="nil"/>
              <w:left w:val="nil"/>
              <w:bottom w:val="single" w:sz="4" w:space="0" w:color="auto"/>
              <w:right w:val="single" w:sz="4" w:space="0" w:color="auto"/>
            </w:tcBorders>
            <w:shd w:val="clear" w:color="auto" w:fill="auto"/>
            <w:noWrap/>
            <w:vAlign w:val="center"/>
            <w:hideMark/>
          </w:tcPr>
          <w:p w14:paraId="09B4F5D7" w14:textId="77777777" w:rsidR="005A6878" w:rsidRPr="005A6878" w:rsidRDefault="005A6878" w:rsidP="00932E1E">
            <w:pPr>
              <w:keepNext/>
              <w:spacing w:before="0"/>
              <w:jc w:val="center"/>
            </w:pPr>
            <w:r w:rsidRPr="005A6878">
              <w:t>U</w:t>
            </w:r>
          </w:p>
        </w:tc>
        <w:tc>
          <w:tcPr>
            <w:tcW w:w="418" w:type="pct"/>
            <w:tcBorders>
              <w:top w:val="nil"/>
              <w:left w:val="nil"/>
              <w:bottom w:val="single" w:sz="4" w:space="0" w:color="auto"/>
              <w:right w:val="single" w:sz="4" w:space="0" w:color="auto"/>
            </w:tcBorders>
            <w:shd w:val="clear" w:color="auto" w:fill="auto"/>
            <w:noWrap/>
            <w:vAlign w:val="center"/>
            <w:hideMark/>
          </w:tcPr>
          <w:p w14:paraId="7E47E29D" w14:textId="77777777" w:rsidR="005A6878" w:rsidRPr="005A6878" w:rsidRDefault="005A6878" w:rsidP="00932E1E">
            <w:pPr>
              <w:keepNext/>
              <w:spacing w:before="0"/>
              <w:jc w:val="center"/>
            </w:pPr>
            <w:r w:rsidRPr="005A6878">
              <w:t>V</w:t>
            </w:r>
          </w:p>
        </w:tc>
        <w:tc>
          <w:tcPr>
            <w:tcW w:w="497" w:type="pct"/>
            <w:tcBorders>
              <w:top w:val="nil"/>
              <w:left w:val="nil"/>
              <w:bottom w:val="single" w:sz="4" w:space="0" w:color="auto"/>
              <w:right w:val="single" w:sz="4" w:space="0" w:color="auto"/>
            </w:tcBorders>
            <w:shd w:val="clear" w:color="auto" w:fill="auto"/>
            <w:noWrap/>
            <w:vAlign w:val="center"/>
            <w:hideMark/>
          </w:tcPr>
          <w:p w14:paraId="26CDA9FF" w14:textId="77777777" w:rsidR="005A6878" w:rsidRPr="005A6878" w:rsidRDefault="005A6878" w:rsidP="00932E1E">
            <w:pPr>
              <w:keepNext/>
              <w:spacing w:before="0"/>
              <w:jc w:val="center"/>
            </w:pPr>
            <w:proofErr w:type="spellStart"/>
            <w:r w:rsidRPr="005A6878">
              <w:t>EncT</w:t>
            </w:r>
            <w:proofErr w:type="spellEnd"/>
          </w:p>
        </w:tc>
        <w:tc>
          <w:tcPr>
            <w:tcW w:w="417" w:type="pct"/>
            <w:tcBorders>
              <w:top w:val="nil"/>
              <w:left w:val="nil"/>
              <w:bottom w:val="single" w:sz="4" w:space="0" w:color="auto"/>
              <w:right w:val="single" w:sz="4" w:space="0" w:color="auto"/>
            </w:tcBorders>
            <w:shd w:val="clear" w:color="auto" w:fill="auto"/>
            <w:noWrap/>
            <w:vAlign w:val="center"/>
            <w:hideMark/>
          </w:tcPr>
          <w:p w14:paraId="3AFF67D7" w14:textId="77777777" w:rsidR="005A6878" w:rsidRPr="005A6878" w:rsidRDefault="005A6878" w:rsidP="00932E1E">
            <w:pPr>
              <w:keepNext/>
              <w:spacing w:before="0"/>
              <w:jc w:val="center"/>
            </w:pPr>
            <w:proofErr w:type="spellStart"/>
            <w:r w:rsidRPr="005A6878">
              <w:t>DecT</w:t>
            </w:r>
            <w:proofErr w:type="spellEnd"/>
          </w:p>
        </w:tc>
      </w:tr>
      <w:tr w:rsidR="003D262D" w:rsidRPr="005A6878" w14:paraId="38B036FA" w14:textId="77777777" w:rsidTr="00A42C14">
        <w:trPr>
          <w:trHeight w:val="255"/>
        </w:trPr>
        <w:tc>
          <w:tcPr>
            <w:tcW w:w="564" w:type="pct"/>
            <w:tcBorders>
              <w:top w:val="nil"/>
              <w:left w:val="single" w:sz="4" w:space="0" w:color="auto"/>
              <w:bottom w:val="single" w:sz="4" w:space="0" w:color="auto"/>
              <w:right w:val="single" w:sz="4" w:space="0" w:color="auto"/>
            </w:tcBorders>
            <w:shd w:val="clear" w:color="auto" w:fill="auto"/>
            <w:noWrap/>
            <w:vAlign w:val="bottom"/>
            <w:hideMark/>
          </w:tcPr>
          <w:p w14:paraId="6419938F" w14:textId="77777777" w:rsidR="005A6878" w:rsidRPr="005A6878" w:rsidRDefault="005A6878" w:rsidP="00932E1E">
            <w:pPr>
              <w:keepNext/>
              <w:spacing w:before="0"/>
            </w:pPr>
            <w:r w:rsidRPr="005A6878">
              <w:t xml:space="preserve">Overall </w:t>
            </w:r>
          </w:p>
        </w:tc>
        <w:tc>
          <w:tcPr>
            <w:tcW w:w="444" w:type="pct"/>
            <w:tcBorders>
              <w:top w:val="nil"/>
              <w:left w:val="nil"/>
              <w:bottom w:val="single" w:sz="4" w:space="0" w:color="auto"/>
              <w:right w:val="single" w:sz="4" w:space="0" w:color="auto"/>
            </w:tcBorders>
            <w:shd w:val="clear" w:color="auto" w:fill="auto"/>
            <w:noWrap/>
            <w:vAlign w:val="center"/>
          </w:tcPr>
          <w:p w14:paraId="443ED228" w14:textId="77777777" w:rsidR="005A6878" w:rsidRPr="005A6878" w:rsidRDefault="005A6878" w:rsidP="00932E1E">
            <w:pPr>
              <w:keepNext/>
              <w:spacing w:before="0"/>
              <w:jc w:val="center"/>
            </w:pPr>
          </w:p>
        </w:tc>
        <w:tc>
          <w:tcPr>
            <w:tcW w:w="444" w:type="pct"/>
            <w:tcBorders>
              <w:top w:val="nil"/>
              <w:left w:val="nil"/>
              <w:bottom w:val="single" w:sz="4" w:space="0" w:color="auto"/>
              <w:right w:val="single" w:sz="4" w:space="0" w:color="auto"/>
            </w:tcBorders>
            <w:shd w:val="clear" w:color="auto" w:fill="auto"/>
            <w:noWrap/>
            <w:vAlign w:val="center"/>
          </w:tcPr>
          <w:p w14:paraId="39111003" w14:textId="77777777" w:rsidR="005A6878" w:rsidRPr="005A6878" w:rsidRDefault="005A6878" w:rsidP="00932E1E">
            <w:pPr>
              <w:keepNext/>
              <w:spacing w:before="0"/>
              <w:jc w:val="center"/>
            </w:pPr>
          </w:p>
        </w:tc>
        <w:tc>
          <w:tcPr>
            <w:tcW w:w="444" w:type="pct"/>
            <w:tcBorders>
              <w:top w:val="nil"/>
              <w:left w:val="nil"/>
              <w:bottom w:val="single" w:sz="4" w:space="0" w:color="auto"/>
              <w:right w:val="single" w:sz="4" w:space="0" w:color="auto"/>
            </w:tcBorders>
            <w:shd w:val="clear" w:color="auto" w:fill="auto"/>
            <w:noWrap/>
            <w:vAlign w:val="center"/>
          </w:tcPr>
          <w:p w14:paraId="5EA027DE" w14:textId="77777777" w:rsidR="005A6878" w:rsidRPr="005A6878" w:rsidRDefault="005A6878" w:rsidP="00932E1E">
            <w:pPr>
              <w:keepNext/>
              <w:spacing w:before="0"/>
              <w:jc w:val="center"/>
            </w:pPr>
          </w:p>
        </w:tc>
        <w:tc>
          <w:tcPr>
            <w:tcW w:w="444" w:type="pct"/>
            <w:tcBorders>
              <w:top w:val="nil"/>
              <w:left w:val="nil"/>
              <w:bottom w:val="single" w:sz="4" w:space="0" w:color="auto"/>
              <w:right w:val="single" w:sz="4" w:space="0" w:color="auto"/>
            </w:tcBorders>
            <w:shd w:val="clear" w:color="auto" w:fill="auto"/>
            <w:noWrap/>
            <w:vAlign w:val="center"/>
          </w:tcPr>
          <w:p w14:paraId="41265540" w14:textId="77777777" w:rsidR="005A6878" w:rsidRPr="005A6878" w:rsidRDefault="005A6878" w:rsidP="00932E1E">
            <w:pPr>
              <w:keepNext/>
              <w:spacing w:before="0"/>
              <w:jc w:val="center"/>
            </w:pPr>
          </w:p>
        </w:tc>
        <w:tc>
          <w:tcPr>
            <w:tcW w:w="445" w:type="pct"/>
            <w:tcBorders>
              <w:top w:val="nil"/>
              <w:left w:val="nil"/>
              <w:bottom w:val="single" w:sz="4" w:space="0" w:color="auto"/>
              <w:right w:val="single" w:sz="4" w:space="0" w:color="auto"/>
            </w:tcBorders>
            <w:shd w:val="clear" w:color="auto" w:fill="auto"/>
            <w:noWrap/>
            <w:vAlign w:val="center"/>
          </w:tcPr>
          <w:p w14:paraId="76A15DC6" w14:textId="77777777" w:rsidR="005A6878" w:rsidRPr="005A6878" w:rsidRDefault="005A6878" w:rsidP="00932E1E">
            <w:pPr>
              <w:keepNext/>
              <w:spacing w:before="0"/>
              <w:jc w:val="center"/>
            </w:pPr>
          </w:p>
        </w:tc>
        <w:tc>
          <w:tcPr>
            <w:tcW w:w="466" w:type="pct"/>
            <w:tcBorders>
              <w:top w:val="nil"/>
              <w:left w:val="nil"/>
              <w:bottom w:val="single" w:sz="4" w:space="0" w:color="auto"/>
              <w:right w:val="single" w:sz="4" w:space="0" w:color="auto"/>
            </w:tcBorders>
            <w:shd w:val="clear" w:color="auto" w:fill="auto"/>
            <w:noWrap/>
            <w:vAlign w:val="center"/>
          </w:tcPr>
          <w:p w14:paraId="279779DB" w14:textId="77777777" w:rsidR="005A6878" w:rsidRPr="005A6878" w:rsidRDefault="005A6878" w:rsidP="00932E1E">
            <w:pPr>
              <w:keepNext/>
              <w:spacing w:before="0"/>
              <w:jc w:val="center"/>
            </w:pPr>
          </w:p>
        </w:tc>
        <w:tc>
          <w:tcPr>
            <w:tcW w:w="418" w:type="pct"/>
            <w:tcBorders>
              <w:top w:val="nil"/>
              <w:left w:val="nil"/>
              <w:bottom w:val="single" w:sz="4" w:space="0" w:color="auto"/>
              <w:right w:val="single" w:sz="4" w:space="0" w:color="auto"/>
            </w:tcBorders>
            <w:shd w:val="clear" w:color="auto" w:fill="auto"/>
            <w:noWrap/>
            <w:vAlign w:val="center"/>
          </w:tcPr>
          <w:p w14:paraId="792A8306" w14:textId="77777777" w:rsidR="005A6878" w:rsidRPr="005A6878" w:rsidRDefault="005A6878" w:rsidP="00932E1E">
            <w:pPr>
              <w:keepNext/>
              <w:spacing w:before="0"/>
              <w:jc w:val="center"/>
            </w:pPr>
          </w:p>
        </w:tc>
        <w:tc>
          <w:tcPr>
            <w:tcW w:w="418" w:type="pct"/>
            <w:tcBorders>
              <w:top w:val="nil"/>
              <w:left w:val="nil"/>
              <w:bottom w:val="single" w:sz="4" w:space="0" w:color="auto"/>
              <w:right w:val="single" w:sz="4" w:space="0" w:color="auto"/>
            </w:tcBorders>
            <w:shd w:val="clear" w:color="auto" w:fill="auto"/>
            <w:noWrap/>
            <w:vAlign w:val="center"/>
          </w:tcPr>
          <w:p w14:paraId="6EF16D6B" w14:textId="77777777" w:rsidR="005A6878" w:rsidRPr="005A6878" w:rsidRDefault="005A6878" w:rsidP="00932E1E">
            <w:pPr>
              <w:keepNext/>
              <w:spacing w:before="0"/>
              <w:jc w:val="center"/>
            </w:pPr>
          </w:p>
        </w:tc>
        <w:tc>
          <w:tcPr>
            <w:tcW w:w="497" w:type="pct"/>
            <w:tcBorders>
              <w:top w:val="nil"/>
              <w:left w:val="nil"/>
              <w:bottom w:val="single" w:sz="4" w:space="0" w:color="auto"/>
              <w:right w:val="single" w:sz="4" w:space="0" w:color="auto"/>
            </w:tcBorders>
            <w:shd w:val="clear" w:color="auto" w:fill="auto"/>
            <w:noWrap/>
            <w:vAlign w:val="center"/>
          </w:tcPr>
          <w:p w14:paraId="3EFFA5F8" w14:textId="77777777" w:rsidR="005A6878" w:rsidRPr="005A6878" w:rsidRDefault="005A6878" w:rsidP="00932E1E">
            <w:pPr>
              <w:keepNext/>
              <w:spacing w:before="0"/>
              <w:jc w:val="center"/>
            </w:pPr>
          </w:p>
        </w:tc>
        <w:tc>
          <w:tcPr>
            <w:tcW w:w="417" w:type="pct"/>
            <w:tcBorders>
              <w:top w:val="nil"/>
              <w:left w:val="nil"/>
              <w:bottom w:val="single" w:sz="4" w:space="0" w:color="auto"/>
              <w:right w:val="single" w:sz="4" w:space="0" w:color="auto"/>
            </w:tcBorders>
            <w:shd w:val="clear" w:color="auto" w:fill="auto"/>
            <w:noWrap/>
            <w:vAlign w:val="center"/>
          </w:tcPr>
          <w:p w14:paraId="708EFDEC" w14:textId="77777777" w:rsidR="005A6878" w:rsidRPr="005A6878" w:rsidRDefault="005A6878" w:rsidP="00932E1E">
            <w:pPr>
              <w:keepNext/>
              <w:spacing w:before="0"/>
              <w:jc w:val="center"/>
            </w:pPr>
          </w:p>
        </w:tc>
      </w:tr>
      <w:tr w:rsidR="003D262D" w:rsidRPr="005A6878" w14:paraId="0129D147" w14:textId="77777777" w:rsidTr="00A42C14">
        <w:trPr>
          <w:trHeight w:val="255"/>
        </w:trPr>
        <w:tc>
          <w:tcPr>
            <w:tcW w:w="5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9F28E" w14:textId="77777777" w:rsidR="005A6878" w:rsidRPr="005A6878" w:rsidRDefault="005A6878" w:rsidP="00932E1E">
            <w:pPr>
              <w:keepNext/>
              <w:spacing w:before="0"/>
            </w:pPr>
            <w:r w:rsidRPr="005A6878">
              <w:t>Class F</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591B1457" w14:textId="77777777" w:rsidR="005A6878" w:rsidRPr="005A6878" w:rsidRDefault="005A6878" w:rsidP="00932E1E">
            <w:pPr>
              <w:keepNext/>
              <w:spacing w:before="0"/>
              <w:jc w:val="center"/>
            </w:pPr>
            <w:r w:rsidRPr="005A6878">
              <w:t>-0.29%</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7EE836E0" w14:textId="77777777" w:rsidR="005A6878" w:rsidRPr="005A6878" w:rsidRDefault="005A6878" w:rsidP="00932E1E">
            <w:pPr>
              <w:keepNext/>
              <w:spacing w:before="0"/>
              <w:jc w:val="center"/>
            </w:pPr>
            <w:r w:rsidRPr="005A6878">
              <w:t>-0.19%</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2D8E3772" w14:textId="77777777" w:rsidR="005A6878" w:rsidRPr="005A6878" w:rsidRDefault="005A6878" w:rsidP="00932E1E">
            <w:pPr>
              <w:keepNext/>
              <w:spacing w:before="0"/>
              <w:jc w:val="center"/>
            </w:pPr>
            <w:r w:rsidRPr="005A6878">
              <w:t>-0.15%</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43F1E4DC" w14:textId="77777777" w:rsidR="005A6878" w:rsidRPr="005A6878" w:rsidRDefault="005A6878" w:rsidP="00932E1E">
            <w:pPr>
              <w:keepNext/>
              <w:spacing w:before="0"/>
              <w:jc w:val="center"/>
            </w:pPr>
            <w:r w:rsidRPr="005A6878">
              <w:t>101.0%</w:t>
            </w:r>
          </w:p>
        </w:tc>
        <w:tc>
          <w:tcPr>
            <w:tcW w:w="445" w:type="pct"/>
            <w:tcBorders>
              <w:top w:val="single" w:sz="4" w:space="0" w:color="auto"/>
              <w:left w:val="nil"/>
              <w:bottom w:val="single" w:sz="4" w:space="0" w:color="auto"/>
              <w:right w:val="single" w:sz="4" w:space="0" w:color="auto"/>
            </w:tcBorders>
            <w:shd w:val="clear" w:color="auto" w:fill="auto"/>
            <w:noWrap/>
            <w:vAlign w:val="center"/>
          </w:tcPr>
          <w:p w14:paraId="31E59A99" w14:textId="77777777" w:rsidR="005A6878" w:rsidRPr="005A6878" w:rsidRDefault="005A6878" w:rsidP="00932E1E">
            <w:pPr>
              <w:keepNext/>
              <w:spacing w:before="0"/>
              <w:jc w:val="center"/>
            </w:pPr>
            <w:r w:rsidRPr="005A6878">
              <w:t>99.9%</w:t>
            </w:r>
          </w:p>
        </w:tc>
        <w:tc>
          <w:tcPr>
            <w:tcW w:w="466" w:type="pct"/>
            <w:tcBorders>
              <w:top w:val="single" w:sz="4" w:space="0" w:color="auto"/>
              <w:left w:val="nil"/>
              <w:bottom w:val="single" w:sz="4" w:space="0" w:color="auto"/>
              <w:right w:val="single" w:sz="4" w:space="0" w:color="auto"/>
            </w:tcBorders>
            <w:shd w:val="clear" w:color="auto" w:fill="auto"/>
            <w:noWrap/>
            <w:vAlign w:val="center"/>
          </w:tcPr>
          <w:p w14:paraId="5068AEC8" w14:textId="77777777" w:rsidR="005A6878" w:rsidRPr="005A6878" w:rsidRDefault="005A6878" w:rsidP="00932E1E">
            <w:pPr>
              <w:keepNext/>
              <w:spacing w:before="0"/>
              <w:jc w:val="center"/>
            </w:pPr>
          </w:p>
        </w:tc>
        <w:tc>
          <w:tcPr>
            <w:tcW w:w="418" w:type="pct"/>
            <w:tcBorders>
              <w:top w:val="single" w:sz="4" w:space="0" w:color="auto"/>
              <w:left w:val="nil"/>
              <w:bottom w:val="single" w:sz="4" w:space="0" w:color="auto"/>
              <w:right w:val="single" w:sz="4" w:space="0" w:color="auto"/>
            </w:tcBorders>
            <w:shd w:val="clear" w:color="auto" w:fill="auto"/>
            <w:noWrap/>
            <w:vAlign w:val="center"/>
          </w:tcPr>
          <w:p w14:paraId="5B060845" w14:textId="77777777" w:rsidR="005A6878" w:rsidRPr="005A6878" w:rsidRDefault="005A6878" w:rsidP="00932E1E">
            <w:pPr>
              <w:keepNext/>
              <w:spacing w:before="0"/>
              <w:jc w:val="center"/>
            </w:pPr>
          </w:p>
        </w:tc>
        <w:tc>
          <w:tcPr>
            <w:tcW w:w="418" w:type="pct"/>
            <w:tcBorders>
              <w:top w:val="single" w:sz="4" w:space="0" w:color="auto"/>
              <w:left w:val="nil"/>
              <w:bottom w:val="single" w:sz="4" w:space="0" w:color="auto"/>
              <w:right w:val="single" w:sz="4" w:space="0" w:color="auto"/>
            </w:tcBorders>
            <w:shd w:val="clear" w:color="auto" w:fill="auto"/>
            <w:noWrap/>
            <w:vAlign w:val="center"/>
          </w:tcPr>
          <w:p w14:paraId="11782233" w14:textId="77777777" w:rsidR="005A6878" w:rsidRPr="005A6878" w:rsidRDefault="005A6878" w:rsidP="00932E1E">
            <w:pPr>
              <w:keepNext/>
              <w:spacing w:before="0"/>
              <w:jc w:val="center"/>
            </w:pPr>
          </w:p>
        </w:tc>
        <w:tc>
          <w:tcPr>
            <w:tcW w:w="497" w:type="pct"/>
            <w:tcBorders>
              <w:top w:val="single" w:sz="4" w:space="0" w:color="auto"/>
              <w:left w:val="nil"/>
              <w:bottom w:val="single" w:sz="4" w:space="0" w:color="auto"/>
              <w:right w:val="single" w:sz="4" w:space="0" w:color="auto"/>
            </w:tcBorders>
            <w:shd w:val="clear" w:color="auto" w:fill="auto"/>
            <w:noWrap/>
            <w:vAlign w:val="center"/>
          </w:tcPr>
          <w:p w14:paraId="48C4BDEB" w14:textId="77777777" w:rsidR="005A6878" w:rsidRPr="005A6878" w:rsidRDefault="005A6878" w:rsidP="00932E1E">
            <w:pPr>
              <w:keepNext/>
              <w:spacing w:before="0"/>
              <w:jc w:val="center"/>
            </w:pPr>
          </w:p>
        </w:tc>
        <w:tc>
          <w:tcPr>
            <w:tcW w:w="417" w:type="pct"/>
            <w:tcBorders>
              <w:top w:val="single" w:sz="4" w:space="0" w:color="auto"/>
              <w:left w:val="nil"/>
              <w:bottom w:val="single" w:sz="4" w:space="0" w:color="auto"/>
              <w:right w:val="single" w:sz="4" w:space="0" w:color="auto"/>
            </w:tcBorders>
            <w:shd w:val="clear" w:color="auto" w:fill="auto"/>
            <w:noWrap/>
            <w:vAlign w:val="center"/>
          </w:tcPr>
          <w:p w14:paraId="3EB6AD79" w14:textId="77777777" w:rsidR="005A6878" w:rsidRPr="005A6878" w:rsidRDefault="005A6878" w:rsidP="00932E1E">
            <w:pPr>
              <w:keepNext/>
              <w:spacing w:before="0"/>
              <w:jc w:val="center"/>
            </w:pPr>
          </w:p>
        </w:tc>
      </w:tr>
      <w:tr w:rsidR="003D262D" w:rsidRPr="005A6878" w14:paraId="74B75DAB" w14:textId="77777777" w:rsidTr="00A42C14">
        <w:trPr>
          <w:trHeight w:val="255"/>
        </w:trPr>
        <w:tc>
          <w:tcPr>
            <w:tcW w:w="5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4E4DDC" w14:textId="77777777" w:rsidR="005A6878" w:rsidRPr="005A6878" w:rsidRDefault="005A6878" w:rsidP="00932E1E">
            <w:pPr>
              <w:spacing w:before="0"/>
            </w:pPr>
            <w:r w:rsidRPr="005A6878">
              <w:t>Class TGM</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230DCC30" w14:textId="77777777" w:rsidR="005A6878" w:rsidRPr="005A6878" w:rsidRDefault="005A6878" w:rsidP="00932E1E">
            <w:pPr>
              <w:spacing w:before="0"/>
              <w:jc w:val="center"/>
            </w:pPr>
            <w:r w:rsidRPr="005A6878">
              <w:t>-1.09%</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635F1584" w14:textId="77777777" w:rsidR="005A6878" w:rsidRPr="005A6878" w:rsidRDefault="005A6878" w:rsidP="00932E1E">
            <w:pPr>
              <w:spacing w:before="0"/>
              <w:jc w:val="center"/>
            </w:pPr>
            <w:r w:rsidRPr="005A6878">
              <w:t>-1.17%</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51C95F1D" w14:textId="77777777" w:rsidR="005A6878" w:rsidRPr="005A6878" w:rsidRDefault="005A6878" w:rsidP="00932E1E">
            <w:pPr>
              <w:spacing w:before="0"/>
              <w:jc w:val="center"/>
            </w:pPr>
            <w:r w:rsidRPr="005A6878">
              <w:t>-1.12%</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3552C689" w14:textId="77777777" w:rsidR="005A6878" w:rsidRPr="005A6878" w:rsidRDefault="005A6878" w:rsidP="00932E1E">
            <w:pPr>
              <w:spacing w:before="0"/>
              <w:jc w:val="center"/>
            </w:pPr>
            <w:r w:rsidRPr="005A6878">
              <w:t>102.3%</w:t>
            </w:r>
          </w:p>
        </w:tc>
        <w:tc>
          <w:tcPr>
            <w:tcW w:w="445" w:type="pct"/>
            <w:tcBorders>
              <w:top w:val="single" w:sz="4" w:space="0" w:color="auto"/>
              <w:left w:val="nil"/>
              <w:bottom w:val="single" w:sz="4" w:space="0" w:color="auto"/>
              <w:right w:val="single" w:sz="4" w:space="0" w:color="auto"/>
            </w:tcBorders>
            <w:shd w:val="clear" w:color="auto" w:fill="auto"/>
            <w:noWrap/>
            <w:vAlign w:val="center"/>
          </w:tcPr>
          <w:p w14:paraId="439737EE" w14:textId="77777777" w:rsidR="005A6878" w:rsidRPr="005A6878" w:rsidRDefault="005A6878" w:rsidP="00932E1E">
            <w:pPr>
              <w:spacing w:before="0"/>
              <w:jc w:val="center"/>
            </w:pPr>
            <w:r w:rsidRPr="005A6878">
              <w:t>104.5%</w:t>
            </w:r>
          </w:p>
        </w:tc>
        <w:tc>
          <w:tcPr>
            <w:tcW w:w="466" w:type="pct"/>
            <w:tcBorders>
              <w:top w:val="single" w:sz="4" w:space="0" w:color="auto"/>
              <w:left w:val="nil"/>
              <w:bottom w:val="single" w:sz="4" w:space="0" w:color="auto"/>
              <w:right w:val="single" w:sz="4" w:space="0" w:color="auto"/>
            </w:tcBorders>
            <w:shd w:val="clear" w:color="auto" w:fill="auto"/>
            <w:noWrap/>
            <w:vAlign w:val="center"/>
          </w:tcPr>
          <w:p w14:paraId="1B498E37" w14:textId="77777777" w:rsidR="005A6878" w:rsidRPr="005A6878" w:rsidRDefault="005A6878" w:rsidP="00932E1E">
            <w:pPr>
              <w:spacing w:before="0"/>
              <w:jc w:val="center"/>
            </w:pPr>
          </w:p>
        </w:tc>
        <w:tc>
          <w:tcPr>
            <w:tcW w:w="418" w:type="pct"/>
            <w:tcBorders>
              <w:top w:val="single" w:sz="4" w:space="0" w:color="auto"/>
              <w:left w:val="nil"/>
              <w:bottom w:val="single" w:sz="4" w:space="0" w:color="auto"/>
              <w:right w:val="single" w:sz="4" w:space="0" w:color="auto"/>
            </w:tcBorders>
            <w:shd w:val="clear" w:color="auto" w:fill="auto"/>
            <w:noWrap/>
            <w:vAlign w:val="center"/>
          </w:tcPr>
          <w:p w14:paraId="6FE184E8" w14:textId="77777777" w:rsidR="005A6878" w:rsidRPr="005A6878" w:rsidRDefault="005A6878" w:rsidP="00932E1E">
            <w:pPr>
              <w:spacing w:before="0"/>
              <w:jc w:val="center"/>
            </w:pPr>
          </w:p>
        </w:tc>
        <w:tc>
          <w:tcPr>
            <w:tcW w:w="418" w:type="pct"/>
            <w:tcBorders>
              <w:top w:val="single" w:sz="4" w:space="0" w:color="auto"/>
              <w:left w:val="nil"/>
              <w:bottom w:val="single" w:sz="4" w:space="0" w:color="auto"/>
              <w:right w:val="single" w:sz="4" w:space="0" w:color="auto"/>
            </w:tcBorders>
            <w:shd w:val="clear" w:color="auto" w:fill="auto"/>
            <w:noWrap/>
            <w:vAlign w:val="center"/>
          </w:tcPr>
          <w:p w14:paraId="39B4A993" w14:textId="77777777" w:rsidR="005A6878" w:rsidRPr="005A6878" w:rsidRDefault="005A6878" w:rsidP="00932E1E">
            <w:pPr>
              <w:spacing w:before="0"/>
              <w:jc w:val="center"/>
            </w:pPr>
          </w:p>
        </w:tc>
        <w:tc>
          <w:tcPr>
            <w:tcW w:w="497" w:type="pct"/>
            <w:tcBorders>
              <w:top w:val="single" w:sz="4" w:space="0" w:color="auto"/>
              <w:left w:val="nil"/>
              <w:bottom w:val="single" w:sz="4" w:space="0" w:color="auto"/>
              <w:right w:val="single" w:sz="4" w:space="0" w:color="auto"/>
            </w:tcBorders>
            <w:shd w:val="clear" w:color="auto" w:fill="auto"/>
            <w:noWrap/>
            <w:vAlign w:val="center"/>
          </w:tcPr>
          <w:p w14:paraId="62DA3874" w14:textId="77777777" w:rsidR="005A6878" w:rsidRPr="005A6878" w:rsidRDefault="005A6878" w:rsidP="00932E1E">
            <w:pPr>
              <w:spacing w:before="0"/>
              <w:jc w:val="center"/>
            </w:pPr>
          </w:p>
        </w:tc>
        <w:tc>
          <w:tcPr>
            <w:tcW w:w="417" w:type="pct"/>
            <w:tcBorders>
              <w:top w:val="single" w:sz="4" w:space="0" w:color="auto"/>
              <w:left w:val="nil"/>
              <w:bottom w:val="single" w:sz="4" w:space="0" w:color="auto"/>
              <w:right w:val="single" w:sz="4" w:space="0" w:color="auto"/>
            </w:tcBorders>
            <w:shd w:val="clear" w:color="auto" w:fill="auto"/>
            <w:noWrap/>
            <w:vAlign w:val="center"/>
          </w:tcPr>
          <w:p w14:paraId="68B4A1FD" w14:textId="77777777" w:rsidR="005A6878" w:rsidRPr="005A6878" w:rsidRDefault="005A6878" w:rsidP="00932E1E">
            <w:pPr>
              <w:spacing w:before="0"/>
              <w:jc w:val="center"/>
            </w:pPr>
          </w:p>
        </w:tc>
      </w:tr>
    </w:tbl>
    <w:p w14:paraId="39916581" w14:textId="77777777" w:rsidR="005A6878" w:rsidRPr="005A6878" w:rsidRDefault="005A6878" w:rsidP="00932E1E">
      <w:pPr>
        <w:keepNext/>
        <w:numPr>
          <w:ilvl w:val="0"/>
          <w:numId w:val="106"/>
        </w:numPr>
        <w:rPr>
          <w:lang w:val="en-CA"/>
        </w:rPr>
      </w:pPr>
      <w:r w:rsidRPr="005A6878">
        <w:rPr>
          <w:lang w:val="en-CA"/>
        </w:rPr>
        <w:t>Group 3 off test with the proposed change</w:t>
      </w:r>
    </w:p>
    <w:tbl>
      <w:tblPr>
        <w:tblW w:w="5000" w:type="pct"/>
        <w:tblLayout w:type="fixed"/>
        <w:tblCellMar>
          <w:left w:w="29" w:type="dxa"/>
          <w:right w:w="29" w:type="dxa"/>
        </w:tblCellMar>
        <w:tblLook w:val="04A0" w:firstRow="1" w:lastRow="0" w:firstColumn="1" w:lastColumn="0" w:noHBand="0" w:noVBand="1"/>
      </w:tblPr>
      <w:tblGrid>
        <w:gridCol w:w="1014"/>
        <w:gridCol w:w="801"/>
        <w:gridCol w:w="801"/>
        <w:gridCol w:w="801"/>
        <w:gridCol w:w="801"/>
        <w:gridCol w:w="802"/>
        <w:gridCol w:w="840"/>
        <w:gridCol w:w="754"/>
        <w:gridCol w:w="754"/>
        <w:gridCol w:w="896"/>
        <w:gridCol w:w="752"/>
      </w:tblGrid>
      <w:tr w:rsidR="005A6878" w:rsidRPr="005A6878" w14:paraId="6B40C8A3" w14:textId="77777777" w:rsidTr="00932E1E">
        <w:trPr>
          <w:trHeight w:val="255"/>
        </w:trPr>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FCD6C" w14:textId="77777777" w:rsidR="005A6878" w:rsidRPr="005A6878" w:rsidRDefault="005A6878" w:rsidP="00932E1E">
            <w:pPr>
              <w:keepNext/>
              <w:spacing w:before="0"/>
            </w:pPr>
            <w:r w:rsidRPr="005A6878">
              <w:t> </w:t>
            </w:r>
          </w:p>
        </w:tc>
        <w:tc>
          <w:tcPr>
            <w:tcW w:w="2221" w:type="pct"/>
            <w:gridSpan w:val="5"/>
            <w:tcBorders>
              <w:top w:val="single" w:sz="4" w:space="0" w:color="auto"/>
              <w:left w:val="nil"/>
              <w:bottom w:val="single" w:sz="4" w:space="0" w:color="auto"/>
              <w:right w:val="single" w:sz="4" w:space="0" w:color="auto"/>
            </w:tcBorders>
            <w:shd w:val="clear" w:color="auto" w:fill="auto"/>
            <w:noWrap/>
            <w:vAlign w:val="center"/>
            <w:hideMark/>
          </w:tcPr>
          <w:p w14:paraId="1FA86D9F" w14:textId="4A3CC6A1" w:rsidR="005A6878" w:rsidRPr="005A6878" w:rsidRDefault="005A6878" w:rsidP="00932E1E">
            <w:pPr>
              <w:keepNext/>
              <w:spacing w:before="0"/>
              <w:jc w:val="center"/>
              <w:rPr>
                <w:b/>
                <w:bCs/>
              </w:rPr>
            </w:pPr>
            <w:r w:rsidRPr="005A6878">
              <w:rPr>
                <w:b/>
                <w:bCs/>
              </w:rPr>
              <w:t>All Intra Main 10</w:t>
            </w:r>
          </w:p>
        </w:tc>
        <w:tc>
          <w:tcPr>
            <w:tcW w:w="2216" w:type="pct"/>
            <w:gridSpan w:val="5"/>
            <w:tcBorders>
              <w:top w:val="single" w:sz="4" w:space="0" w:color="auto"/>
              <w:left w:val="nil"/>
              <w:bottom w:val="single" w:sz="4" w:space="0" w:color="auto"/>
              <w:right w:val="single" w:sz="4" w:space="0" w:color="auto"/>
            </w:tcBorders>
            <w:shd w:val="clear" w:color="auto" w:fill="auto"/>
            <w:noWrap/>
            <w:vAlign w:val="center"/>
            <w:hideMark/>
          </w:tcPr>
          <w:p w14:paraId="1B8227E2" w14:textId="77777777" w:rsidR="005A6878" w:rsidRPr="005A6878" w:rsidRDefault="005A6878" w:rsidP="00932E1E">
            <w:pPr>
              <w:keepNext/>
              <w:spacing w:before="0"/>
              <w:jc w:val="center"/>
              <w:rPr>
                <w:b/>
                <w:bCs/>
              </w:rPr>
            </w:pPr>
            <w:r w:rsidRPr="005A6878">
              <w:rPr>
                <w:b/>
                <w:bCs/>
              </w:rPr>
              <w:t>Random Access Main 10</w:t>
            </w:r>
          </w:p>
        </w:tc>
      </w:tr>
      <w:tr w:rsidR="003D262D" w:rsidRPr="005A6878" w14:paraId="38D647D2" w14:textId="77777777" w:rsidTr="00A42C14">
        <w:trPr>
          <w:trHeight w:val="255"/>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14:paraId="2F5E169E" w14:textId="77777777" w:rsidR="005A6878" w:rsidRPr="005A6878" w:rsidRDefault="005A6878" w:rsidP="00932E1E">
            <w:pPr>
              <w:keepNext/>
              <w:spacing w:before="0"/>
            </w:pPr>
            <w:r w:rsidRPr="005A6878">
              <w:t> </w:t>
            </w:r>
          </w:p>
        </w:tc>
        <w:tc>
          <w:tcPr>
            <w:tcW w:w="444" w:type="pct"/>
            <w:tcBorders>
              <w:top w:val="nil"/>
              <w:left w:val="nil"/>
              <w:bottom w:val="single" w:sz="4" w:space="0" w:color="auto"/>
              <w:right w:val="single" w:sz="4" w:space="0" w:color="auto"/>
            </w:tcBorders>
            <w:shd w:val="clear" w:color="auto" w:fill="auto"/>
            <w:noWrap/>
            <w:vAlign w:val="center"/>
            <w:hideMark/>
          </w:tcPr>
          <w:p w14:paraId="4796798C" w14:textId="77777777" w:rsidR="005A6878" w:rsidRPr="005A6878" w:rsidRDefault="005A6878" w:rsidP="00932E1E">
            <w:pPr>
              <w:keepNext/>
              <w:spacing w:before="0"/>
              <w:jc w:val="center"/>
            </w:pPr>
            <w:r w:rsidRPr="005A6878">
              <w:t>Y</w:t>
            </w:r>
          </w:p>
        </w:tc>
        <w:tc>
          <w:tcPr>
            <w:tcW w:w="444" w:type="pct"/>
            <w:tcBorders>
              <w:top w:val="nil"/>
              <w:left w:val="nil"/>
              <w:bottom w:val="single" w:sz="4" w:space="0" w:color="auto"/>
              <w:right w:val="single" w:sz="4" w:space="0" w:color="auto"/>
            </w:tcBorders>
            <w:shd w:val="clear" w:color="auto" w:fill="auto"/>
            <w:noWrap/>
            <w:vAlign w:val="center"/>
            <w:hideMark/>
          </w:tcPr>
          <w:p w14:paraId="72C1DB01" w14:textId="77777777" w:rsidR="005A6878" w:rsidRPr="005A6878" w:rsidRDefault="005A6878" w:rsidP="00932E1E">
            <w:pPr>
              <w:keepNext/>
              <w:spacing w:before="0"/>
              <w:jc w:val="center"/>
            </w:pPr>
            <w:r w:rsidRPr="005A6878">
              <w:t>U</w:t>
            </w:r>
          </w:p>
        </w:tc>
        <w:tc>
          <w:tcPr>
            <w:tcW w:w="444" w:type="pct"/>
            <w:tcBorders>
              <w:top w:val="nil"/>
              <w:left w:val="nil"/>
              <w:bottom w:val="single" w:sz="4" w:space="0" w:color="auto"/>
              <w:right w:val="single" w:sz="4" w:space="0" w:color="auto"/>
            </w:tcBorders>
            <w:shd w:val="clear" w:color="auto" w:fill="auto"/>
            <w:noWrap/>
            <w:vAlign w:val="center"/>
            <w:hideMark/>
          </w:tcPr>
          <w:p w14:paraId="11FBABD4" w14:textId="77777777" w:rsidR="005A6878" w:rsidRPr="005A6878" w:rsidRDefault="005A6878" w:rsidP="00932E1E">
            <w:pPr>
              <w:keepNext/>
              <w:spacing w:before="0"/>
              <w:jc w:val="center"/>
            </w:pPr>
            <w:r w:rsidRPr="005A6878">
              <w:t>V</w:t>
            </w:r>
          </w:p>
        </w:tc>
        <w:tc>
          <w:tcPr>
            <w:tcW w:w="444" w:type="pct"/>
            <w:tcBorders>
              <w:top w:val="nil"/>
              <w:left w:val="nil"/>
              <w:bottom w:val="single" w:sz="4" w:space="0" w:color="auto"/>
              <w:right w:val="single" w:sz="4" w:space="0" w:color="auto"/>
            </w:tcBorders>
            <w:shd w:val="clear" w:color="auto" w:fill="auto"/>
            <w:noWrap/>
            <w:vAlign w:val="center"/>
            <w:hideMark/>
          </w:tcPr>
          <w:p w14:paraId="7EFB9E3B" w14:textId="77777777" w:rsidR="005A6878" w:rsidRPr="005A6878" w:rsidRDefault="005A6878" w:rsidP="00932E1E">
            <w:pPr>
              <w:keepNext/>
              <w:spacing w:before="0"/>
              <w:jc w:val="center"/>
            </w:pPr>
            <w:proofErr w:type="spellStart"/>
            <w:r w:rsidRPr="005A6878">
              <w:t>EncT</w:t>
            </w:r>
            <w:proofErr w:type="spellEnd"/>
          </w:p>
        </w:tc>
        <w:tc>
          <w:tcPr>
            <w:tcW w:w="444" w:type="pct"/>
            <w:tcBorders>
              <w:top w:val="nil"/>
              <w:left w:val="nil"/>
              <w:bottom w:val="single" w:sz="4" w:space="0" w:color="auto"/>
              <w:right w:val="single" w:sz="4" w:space="0" w:color="auto"/>
            </w:tcBorders>
            <w:shd w:val="clear" w:color="auto" w:fill="auto"/>
            <w:noWrap/>
            <w:vAlign w:val="center"/>
            <w:hideMark/>
          </w:tcPr>
          <w:p w14:paraId="15F242CF" w14:textId="77777777" w:rsidR="005A6878" w:rsidRPr="005A6878" w:rsidRDefault="005A6878" w:rsidP="00932E1E">
            <w:pPr>
              <w:keepNext/>
              <w:spacing w:before="0"/>
              <w:jc w:val="center"/>
            </w:pPr>
            <w:proofErr w:type="spellStart"/>
            <w:r w:rsidRPr="005A6878">
              <w:t>DecT</w:t>
            </w:r>
            <w:proofErr w:type="spellEnd"/>
          </w:p>
        </w:tc>
        <w:tc>
          <w:tcPr>
            <w:tcW w:w="466" w:type="pct"/>
            <w:tcBorders>
              <w:top w:val="nil"/>
              <w:left w:val="nil"/>
              <w:bottom w:val="single" w:sz="4" w:space="0" w:color="auto"/>
              <w:right w:val="single" w:sz="4" w:space="0" w:color="auto"/>
            </w:tcBorders>
            <w:shd w:val="clear" w:color="auto" w:fill="auto"/>
            <w:noWrap/>
            <w:vAlign w:val="center"/>
            <w:hideMark/>
          </w:tcPr>
          <w:p w14:paraId="09F9BEF8" w14:textId="77777777" w:rsidR="005A6878" w:rsidRPr="005A6878" w:rsidRDefault="005A6878" w:rsidP="00932E1E">
            <w:pPr>
              <w:keepNext/>
              <w:spacing w:before="0"/>
              <w:jc w:val="center"/>
            </w:pPr>
            <w:r w:rsidRPr="005A6878">
              <w:t>Y</w:t>
            </w:r>
          </w:p>
        </w:tc>
        <w:tc>
          <w:tcPr>
            <w:tcW w:w="418" w:type="pct"/>
            <w:tcBorders>
              <w:top w:val="nil"/>
              <w:left w:val="nil"/>
              <w:bottom w:val="single" w:sz="4" w:space="0" w:color="auto"/>
              <w:right w:val="single" w:sz="4" w:space="0" w:color="auto"/>
            </w:tcBorders>
            <w:shd w:val="clear" w:color="auto" w:fill="auto"/>
            <w:noWrap/>
            <w:vAlign w:val="center"/>
            <w:hideMark/>
          </w:tcPr>
          <w:p w14:paraId="4D1FD34F" w14:textId="77777777" w:rsidR="005A6878" w:rsidRPr="005A6878" w:rsidRDefault="005A6878" w:rsidP="00932E1E">
            <w:pPr>
              <w:keepNext/>
              <w:spacing w:before="0"/>
              <w:jc w:val="center"/>
            </w:pPr>
            <w:r w:rsidRPr="005A6878">
              <w:t>U</w:t>
            </w:r>
          </w:p>
        </w:tc>
        <w:tc>
          <w:tcPr>
            <w:tcW w:w="418" w:type="pct"/>
            <w:tcBorders>
              <w:top w:val="nil"/>
              <w:left w:val="nil"/>
              <w:bottom w:val="single" w:sz="4" w:space="0" w:color="auto"/>
              <w:right w:val="single" w:sz="4" w:space="0" w:color="auto"/>
            </w:tcBorders>
            <w:shd w:val="clear" w:color="auto" w:fill="auto"/>
            <w:noWrap/>
            <w:vAlign w:val="center"/>
            <w:hideMark/>
          </w:tcPr>
          <w:p w14:paraId="58FA65C6" w14:textId="77777777" w:rsidR="005A6878" w:rsidRPr="005A6878" w:rsidRDefault="005A6878" w:rsidP="00932E1E">
            <w:pPr>
              <w:keepNext/>
              <w:spacing w:before="0"/>
              <w:jc w:val="center"/>
            </w:pPr>
            <w:r w:rsidRPr="005A6878">
              <w:t>V</w:t>
            </w:r>
          </w:p>
        </w:tc>
        <w:tc>
          <w:tcPr>
            <w:tcW w:w="497" w:type="pct"/>
            <w:tcBorders>
              <w:top w:val="nil"/>
              <w:left w:val="nil"/>
              <w:bottom w:val="single" w:sz="4" w:space="0" w:color="auto"/>
              <w:right w:val="single" w:sz="4" w:space="0" w:color="auto"/>
            </w:tcBorders>
            <w:shd w:val="clear" w:color="auto" w:fill="auto"/>
            <w:noWrap/>
            <w:vAlign w:val="center"/>
            <w:hideMark/>
          </w:tcPr>
          <w:p w14:paraId="191F423C" w14:textId="77777777" w:rsidR="005A6878" w:rsidRPr="005A6878" w:rsidRDefault="005A6878" w:rsidP="00932E1E">
            <w:pPr>
              <w:keepNext/>
              <w:spacing w:before="0"/>
              <w:jc w:val="center"/>
            </w:pPr>
            <w:proofErr w:type="spellStart"/>
            <w:r w:rsidRPr="005A6878">
              <w:t>EncT</w:t>
            </w:r>
            <w:proofErr w:type="spellEnd"/>
          </w:p>
        </w:tc>
        <w:tc>
          <w:tcPr>
            <w:tcW w:w="416" w:type="pct"/>
            <w:tcBorders>
              <w:top w:val="nil"/>
              <w:left w:val="nil"/>
              <w:bottom w:val="single" w:sz="4" w:space="0" w:color="auto"/>
              <w:right w:val="single" w:sz="4" w:space="0" w:color="auto"/>
            </w:tcBorders>
            <w:shd w:val="clear" w:color="auto" w:fill="auto"/>
            <w:noWrap/>
            <w:vAlign w:val="center"/>
            <w:hideMark/>
          </w:tcPr>
          <w:p w14:paraId="5F3CC173" w14:textId="77777777" w:rsidR="005A6878" w:rsidRPr="005A6878" w:rsidRDefault="005A6878" w:rsidP="00932E1E">
            <w:pPr>
              <w:keepNext/>
              <w:spacing w:before="0"/>
              <w:jc w:val="center"/>
            </w:pPr>
            <w:proofErr w:type="spellStart"/>
            <w:r w:rsidRPr="005A6878">
              <w:t>DecT</w:t>
            </w:r>
            <w:proofErr w:type="spellEnd"/>
          </w:p>
        </w:tc>
      </w:tr>
      <w:tr w:rsidR="003D262D" w:rsidRPr="005A6878" w14:paraId="34C1A126" w14:textId="77777777" w:rsidTr="00A42C14">
        <w:trPr>
          <w:trHeight w:val="255"/>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14:paraId="0F8E2479" w14:textId="77777777" w:rsidR="005A6878" w:rsidRPr="005A6878" w:rsidRDefault="005A6878" w:rsidP="00932E1E">
            <w:pPr>
              <w:keepNext/>
              <w:spacing w:before="0"/>
            </w:pPr>
            <w:r w:rsidRPr="005A6878">
              <w:t xml:space="preserve">Overall </w:t>
            </w:r>
          </w:p>
        </w:tc>
        <w:tc>
          <w:tcPr>
            <w:tcW w:w="444" w:type="pct"/>
            <w:tcBorders>
              <w:top w:val="nil"/>
              <w:left w:val="nil"/>
              <w:bottom w:val="single" w:sz="4" w:space="0" w:color="auto"/>
              <w:right w:val="single" w:sz="4" w:space="0" w:color="auto"/>
            </w:tcBorders>
            <w:shd w:val="clear" w:color="auto" w:fill="auto"/>
            <w:noWrap/>
            <w:vAlign w:val="center"/>
            <w:hideMark/>
          </w:tcPr>
          <w:p w14:paraId="5B19FFFC" w14:textId="77777777" w:rsidR="005A6878" w:rsidRPr="005A6878" w:rsidRDefault="005A6878" w:rsidP="00932E1E">
            <w:pPr>
              <w:keepNext/>
              <w:spacing w:before="0"/>
              <w:jc w:val="center"/>
            </w:pPr>
            <w:r w:rsidRPr="005A6878">
              <w:t>0.03%</w:t>
            </w:r>
          </w:p>
        </w:tc>
        <w:tc>
          <w:tcPr>
            <w:tcW w:w="444" w:type="pct"/>
            <w:tcBorders>
              <w:top w:val="nil"/>
              <w:left w:val="nil"/>
              <w:bottom w:val="single" w:sz="4" w:space="0" w:color="auto"/>
              <w:right w:val="single" w:sz="4" w:space="0" w:color="auto"/>
            </w:tcBorders>
            <w:shd w:val="clear" w:color="auto" w:fill="auto"/>
            <w:noWrap/>
            <w:vAlign w:val="center"/>
            <w:hideMark/>
          </w:tcPr>
          <w:p w14:paraId="0F7E5212" w14:textId="77777777" w:rsidR="005A6878" w:rsidRPr="005A6878" w:rsidRDefault="005A6878" w:rsidP="00932E1E">
            <w:pPr>
              <w:keepNext/>
              <w:spacing w:before="0"/>
              <w:jc w:val="center"/>
            </w:pPr>
            <w:r w:rsidRPr="005A6878">
              <w:t>0.13%</w:t>
            </w:r>
          </w:p>
        </w:tc>
        <w:tc>
          <w:tcPr>
            <w:tcW w:w="444" w:type="pct"/>
            <w:tcBorders>
              <w:top w:val="nil"/>
              <w:left w:val="nil"/>
              <w:bottom w:val="single" w:sz="4" w:space="0" w:color="auto"/>
              <w:right w:val="single" w:sz="4" w:space="0" w:color="auto"/>
            </w:tcBorders>
            <w:shd w:val="clear" w:color="auto" w:fill="auto"/>
            <w:noWrap/>
            <w:vAlign w:val="center"/>
            <w:hideMark/>
          </w:tcPr>
          <w:p w14:paraId="7C1F491D" w14:textId="77777777" w:rsidR="005A6878" w:rsidRPr="005A6878" w:rsidRDefault="005A6878" w:rsidP="00932E1E">
            <w:pPr>
              <w:keepNext/>
              <w:spacing w:before="0"/>
              <w:jc w:val="center"/>
            </w:pPr>
            <w:r w:rsidRPr="005A6878">
              <w:t>0.13%</w:t>
            </w:r>
          </w:p>
        </w:tc>
        <w:tc>
          <w:tcPr>
            <w:tcW w:w="444" w:type="pct"/>
            <w:tcBorders>
              <w:top w:val="nil"/>
              <w:left w:val="nil"/>
              <w:bottom w:val="single" w:sz="4" w:space="0" w:color="auto"/>
              <w:right w:val="single" w:sz="4" w:space="0" w:color="auto"/>
            </w:tcBorders>
            <w:shd w:val="clear" w:color="auto" w:fill="auto"/>
            <w:noWrap/>
            <w:vAlign w:val="center"/>
            <w:hideMark/>
          </w:tcPr>
          <w:p w14:paraId="5744CFCD" w14:textId="77777777" w:rsidR="005A6878" w:rsidRPr="005A6878" w:rsidRDefault="005A6878" w:rsidP="00932E1E">
            <w:pPr>
              <w:keepNext/>
              <w:spacing w:before="0"/>
              <w:jc w:val="center"/>
            </w:pPr>
            <w:r w:rsidRPr="005A6878">
              <w:t>99.4%</w:t>
            </w:r>
          </w:p>
        </w:tc>
        <w:tc>
          <w:tcPr>
            <w:tcW w:w="444" w:type="pct"/>
            <w:tcBorders>
              <w:top w:val="nil"/>
              <w:left w:val="nil"/>
              <w:bottom w:val="single" w:sz="4" w:space="0" w:color="auto"/>
              <w:right w:val="single" w:sz="4" w:space="0" w:color="auto"/>
            </w:tcBorders>
            <w:shd w:val="clear" w:color="auto" w:fill="auto"/>
            <w:noWrap/>
            <w:vAlign w:val="center"/>
            <w:hideMark/>
          </w:tcPr>
          <w:p w14:paraId="05E4C577" w14:textId="77777777" w:rsidR="005A6878" w:rsidRPr="005A6878" w:rsidRDefault="005A6878" w:rsidP="00932E1E">
            <w:pPr>
              <w:keepNext/>
              <w:spacing w:before="0"/>
              <w:jc w:val="center"/>
            </w:pPr>
            <w:r w:rsidRPr="005A6878">
              <w:t>99.9%</w:t>
            </w:r>
          </w:p>
        </w:tc>
        <w:tc>
          <w:tcPr>
            <w:tcW w:w="466" w:type="pct"/>
            <w:tcBorders>
              <w:top w:val="nil"/>
              <w:left w:val="nil"/>
              <w:bottom w:val="single" w:sz="4" w:space="0" w:color="auto"/>
              <w:right w:val="single" w:sz="4" w:space="0" w:color="auto"/>
            </w:tcBorders>
            <w:shd w:val="clear" w:color="auto" w:fill="auto"/>
            <w:noWrap/>
            <w:vAlign w:val="center"/>
            <w:hideMark/>
          </w:tcPr>
          <w:p w14:paraId="34781F7A" w14:textId="77777777" w:rsidR="005A6878" w:rsidRPr="005A6878" w:rsidRDefault="005A6878" w:rsidP="00932E1E">
            <w:pPr>
              <w:keepNext/>
              <w:spacing w:before="0"/>
              <w:jc w:val="center"/>
            </w:pPr>
          </w:p>
        </w:tc>
        <w:tc>
          <w:tcPr>
            <w:tcW w:w="418" w:type="pct"/>
            <w:tcBorders>
              <w:top w:val="nil"/>
              <w:left w:val="nil"/>
              <w:bottom w:val="single" w:sz="4" w:space="0" w:color="auto"/>
              <w:right w:val="single" w:sz="4" w:space="0" w:color="auto"/>
            </w:tcBorders>
            <w:shd w:val="clear" w:color="auto" w:fill="auto"/>
            <w:noWrap/>
            <w:vAlign w:val="center"/>
          </w:tcPr>
          <w:p w14:paraId="7F5C5C77" w14:textId="77777777" w:rsidR="005A6878" w:rsidRPr="005A6878" w:rsidRDefault="005A6878" w:rsidP="00932E1E">
            <w:pPr>
              <w:keepNext/>
              <w:spacing w:before="0"/>
              <w:jc w:val="center"/>
            </w:pPr>
          </w:p>
        </w:tc>
        <w:tc>
          <w:tcPr>
            <w:tcW w:w="418" w:type="pct"/>
            <w:tcBorders>
              <w:top w:val="nil"/>
              <w:left w:val="nil"/>
              <w:bottom w:val="single" w:sz="4" w:space="0" w:color="auto"/>
              <w:right w:val="single" w:sz="4" w:space="0" w:color="auto"/>
            </w:tcBorders>
            <w:shd w:val="clear" w:color="auto" w:fill="auto"/>
            <w:noWrap/>
            <w:vAlign w:val="center"/>
          </w:tcPr>
          <w:p w14:paraId="15543692" w14:textId="77777777" w:rsidR="005A6878" w:rsidRPr="005A6878" w:rsidRDefault="005A6878" w:rsidP="00932E1E">
            <w:pPr>
              <w:keepNext/>
              <w:spacing w:before="0"/>
              <w:jc w:val="center"/>
            </w:pPr>
          </w:p>
        </w:tc>
        <w:tc>
          <w:tcPr>
            <w:tcW w:w="497" w:type="pct"/>
            <w:tcBorders>
              <w:top w:val="nil"/>
              <w:left w:val="nil"/>
              <w:bottom w:val="single" w:sz="4" w:space="0" w:color="auto"/>
              <w:right w:val="single" w:sz="4" w:space="0" w:color="auto"/>
            </w:tcBorders>
            <w:shd w:val="clear" w:color="auto" w:fill="auto"/>
            <w:noWrap/>
            <w:vAlign w:val="center"/>
          </w:tcPr>
          <w:p w14:paraId="5ABE43E6" w14:textId="77777777" w:rsidR="005A6878" w:rsidRPr="005A6878" w:rsidRDefault="005A6878" w:rsidP="00932E1E">
            <w:pPr>
              <w:keepNext/>
              <w:spacing w:before="0"/>
              <w:jc w:val="center"/>
            </w:pPr>
          </w:p>
        </w:tc>
        <w:tc>
          <w:tcPr>
            <w:tcW w:w="416" w:type="pct"/>
            <w:tcBorders>
              <w:top w:val="nil"/>
              <w:left w:val="nil"/>
              <w:bottom w:val="single" w:sz="4" w:space="0" w:color="auto"/>
              <w:right w:val="single" w:sz="4" w:space="0" w:color="auto"/>
            </w:tcBorders>
            <w:shd w:val="clear" w:color="auto" w:fill="auto"/>
            <w:noWrap/>
            <w:vAlign w:val="center"/>
          </w:tcPr>
          <w:p w14:paraId="503FA59F" w14:textId="77777777" w:rsidR="005A6878" w:rsidRPr="005A6878" w:rsidRDefault="005A6878" w:rsidP="00932E1E">
            <w:pPr>
              <w:keepNext/>
              <w:spacing w:before="0"/>
              <w:jc w:val="center"/>
            </w:pPr>
          </w:p>
        </w:tc>
      </w:tr>
      <w:tr w:rsidR="003D262D" w:rsidRPr="005A6878" w14:paraId="159B4E23" w14:textId="77777777" w:rsidTr="00A42C14">
        <w:trPr>
          <w:trHeight w:val="255"/>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14:paraId="03500739" w14:textId="77777777" w:rsidR="005A6878" w:rsidRPr="005A6878" w:rsidRDefault="005A6878" w:rsidP="00932E1E">
            <w:pPr>
              <w:keepNext/>
              <w:spacing w:before="0"/>
            </w:pPr>
            <w:r w:rsidRPr="005A6878">
              <w:t>Class F</w:t>
            </w:r>
          </w:p>
        </w:tc>
        <w:tc>
          <w:tcPr>
            <w:tcW w:w="444" w:type="pct"/>
            <w:tcBorders>
              <w:top w:val="nil"/>
              <w:left w:val="nil"/>
              <w:bottom w:val="single" w:sz="4" w:space="0" w:color="auto"/>
              <w:right w:val="single" w:sz="4" w:space="0" w:color="auto"/>
            </w:tcBorders>
            <w:shd w:val="clear" w:color="auto" w:fill="auto"/>
            <w:noWrap/>
            <w:vAlign w:val="center"/>
            <w:hideMark/>
          </w:tcPr>
          <w:p w14:paraId="3031D612" w14:textId="77777777" w:rsidR="005A6878" w:rsidRPr="005A6878" w:rsidRDefault="005A6878" w:rsidP="00932E1E">
            <w:pPr>
              <w:keepNext/>
              <w:spacing w:before="0"/>
              <w:jc w:val="center"/>
            </w:pPr>
            <w:r w:rsidRPr="005A6878">
              <w:t>1.61%</w:t>
            </w:r>
          </w:p>
        </w:tc>
        <w:tc>
          <w:tcPr>
            <w:tcW w:w="444" w:type="pct"/>
            <w:tcBorders>
              <w:top w:val="nil"/>
              <w:left w:val="nil"/>
              <w:bottom w:val="single" w:sz="4" w:space="0" w:color="auto"/>
              <w:right w:val="single" w:sz="4" w:space="0" w:color="auto"/>
            </w:tcBorders>
            <w:shd w:val="clear" w:color="auto" w:fill="auto"/>
            <w:noWrap/>
            <w:vAlign w:val="center"/>
            <w:hideMark/>
          </w:tcPr>
          <w:p w14:paraId="02EE4B82" w14:textId="77777777" w:rsidR="005A6878" w:rsidRPr="005A6878" w:rsidRDefault="005A6878" w:rsidP="00932E1E">
            <w:pPr>
              <w:keepNext/>
              <w:spacing w:before="0"/>
              <w:jc w:val="center"/>
            </w:pPr>
            <w:r w:rsidRPr="005A6878">
              <w:t>1.41%</w:t>
            </w:r>
          </w:p>
        </w:tc>
        <w:tc>
          <w:tcPr>
            <w:tcW w:w="444" w:type="pct"/>
            <w:tcBorders>
              <w:top w:val="nil"/>
              <w:left w:val="nil"/>
              <w:bottom w:val="single" w:sz="4" w:space="0" w:color="auto"/>
              <w:right w:val="single" w:sz="4" w:space="0" w:color="auto"/>
            </w:tcBorders>
            <w:shd w:val="clear" w:color="auto" w:fill="auto"/>
            <w:noWrap/>
            <w:vAlign w:val="center"/>
            <w:hideMark/>
          </w:tcPr>
          <w:p w14:paraId="0AD371FA" w14:textId="77777777" w:rsidR="005A6878" w:rsidRPr="005A6878" w:rsidRDefault="005A6878" w:rsidP="00932E1E">
            <w:pPr>
              <w:keepNext/>
              <w:spacing w:before="0"/>
              <w:jc w:val="center"/>
            </w:pPr>
            <w:r w:rsidRPr="005A6878">
              <w:t>1.35%</w:t>
            </w:r>
          </w:p>
        </w:tc>
        <w:tc>
          <w:tcPr>
            <w:tcW w:w="444" w:type="pct"/>
            <w:tcBorders>
              <w:top w:val="nil"/>
              <w:left w:val="nil"/>
              <w:bottom w:val="single" w:sz="4" w:space="0" w:color="auto"/>
              <w:right w:val="single" w:sz="4" w:space="0" w:color="auto"/>
            </w:tcBorders>
            <w:shd w:val="clear" w:color="auto" w:fill="auto"/>
            <w:noWrap/>
            <w:vAlign w:val="center"/>
            <w:hideMark/>
          </w:tcPr>
          <w:p w14:paraId="6CC83CB1" w14:textId="77777777" w:rsidR="005A6878" w:rsidRPr="005A6878" w:rsidRDefault="005A6878" w:rsidP="00932E1E">
            <w:pPr>
              <w:keepNext/>
              <w:spacing w:before="0"/>
              <w:jc w:val="center"/>
            </w:pPr>
            <w:r w:rsidRPr="005A6878">
              <w:t>92.6%</w:t>
            </w:r>
          </w:p>
        </w:tc>
        <w:tc>
          <w:tcPr>
            <w:tcW w:w="444" w:type="pct"/>
            <w:tcBorders>
              <w:top w:val="nil"/>
              <w:left w:val="nil"/>
              <w:bottom w:val="single" w:sz="4" w:space="0" w:color="auto"/>
              <w:right w:val="single" w:sz="4" w:space="0" w:color="auto"/>
            </w:tcBorders>
            <w:shd w:val="clear" w:color="auto" w:fill="auto"/>
            <w:noWrap/>
            <w:vAlign w:val="center"/>
            <w:hideMark/>
          </w:tcPr>
          <w:p w14:paraId="58CD3DF6" w14:textId="77777777" w:rsidR="005A6878" w:rsidRPr="005A6878" w:rsidRDefault="005A6878" w:rsidP="00932E1E">
            <w:pPr>
              <w:keepNext/>
              <w:spacing w:before="0"/>
              <w:jc w:val="center"/>
            </w:pPr>
            <w:r w:rsidRPr="005A6878">
              <w:t>79.0%</w:t>
            </w:r>
          </w:p>
        </w:tc>
        <w:tc>
          <w:tcPr>
            <w:tcW w:w="466" w:type="pct"/>
            <w:tcBorders>
              <w:top w:val="nil"/>
              <w:left w:val="nil"/>
              <w:bottom w:val="single" w:sz="4" w:space="0" w:color="auto"/>
              <w:right w:val="single" w:sz="4" w:space="0" w:color="auto"/>
            </w:tcBorders>
            <w:shd w:val="clear" w:color="auto" w:fill="auto"/>
            <w:noWrap/>
            <w:vAlign w:val="center"/>
            <w:hideMark/>
          </w:tcPr>
          <w:p w14:paraId="54CEF808" w14:textId="77777777" w:rsidR="005A6878" w:rsidRPr="005A6878" w:rsidRDefault="005A6878" w:rsidP="00932E1E">
            <w:pPr>
              <w:keepNext/>
              <w:spacing w:before="0"/>
              <w:jc w:val="center"/>
            </w:pPr>
            <w:r w:rsidRPr="005A6878">
              <w:t>0.97%</w:t>
            </w:r>
          </w:p>
        </w:tc>
        <w:tc>
          <w:tcPr>
            <w:tcW w:w="418" w:type="pct"/>
            <w:tcBorders>
              <w:top w:val="nil"/>
              <w:left w:val="nil"/>
              <w:bottom w:val="single" w:sz="4" w:space="0" w:color="auto"/>
              <w:right w:val="single" w:sz="4" w:space="0" w:color="auto"/>
            </w:tcBorders>
            <w:shd w:val="clear" w:color="auto" w:fill="auto"/>
            <w:noWrap/>
            <w:vAlign w:val="center"/>
            <w:hideMark/>
          </w:tcPr>
          <w:p w14:paraId="230E39CD" w14:textId="77777777" w:rsidR="005A6878" w:rsidRPr="005A6878" w:rsidRDefault="005A6878" w:rsidP="00932E1E">
            <w:pPr>
              <w:keepNext/>
              <w:spacing w:before="0"/>
              <w:jc w:val="center"/>
            </w:pPr>
            <w:r w:rsidRPr="005A6878">
              <w:t>0.81%</w:t>
            </w:r>
          </w:p>
        </w:tc>
        <w:tc>
          <w:tcPr>
            <w:tcW w:w="418" w:type="pct"/>
            <w:tcBorders>
              <w:top w:val="nil"/>
              <w:left w:val="nil"/>
              <w:bottom w:val="single" w:sz="4" w:space="0" w:color="auto"/>
              <w:right w:val="single" w:sz="4" w:space="0" w:color="auto"/>
            </w:tcBorders>
            <w:shd w:val="clear" w:color="auto" w:fill="auto"/>
            <w:noWrap/>
            <w:vAlign w:val="center"/>
            <w:hideMark/>
          </w:tcPr>
          <w:p w14:paraId="73CC40B7" w14:textId="77777777" w:rsidR="005A6878" w:rsidRPr="005A6878" w:rsidRDefault="005A6878" w:rsidP="00932E1E">
            <w:pPr>
              <w:keepNext/>
              <w:spacing w:before="0"/>
              <w:jc w:val="center"/>
            </w:pPr>
            <w:r w:rsidRPr="005A6878">
              <w:t>0.78%</w:t>
            </w:r>
          </w:p>
        </w:tc>
        <w:tc>
          <w:tcPr>
            <w:tcW w:w="497" w:type="pct"/>
            <w:tcBorders>
              <w:top w:val="nil"/>
              <w:left w:val="nil"/>
              <w:bottom w:val="single" w:sz="4" w:space="0" w:color="auto"/>
              <w:right w:val="single" w:sz="4" w:space="0" w:color="auto"/>
            </w:tcBorders>
            <w:shd w:val="clear" w:color="auto" w:fill="auto"/>
            <w:noWrap/>
            <w:vAlign w:val="center"/>
            <w:hideMark/>
          </w:tcPr>
          <w:p w14:paraId="7DDBA51D" w14:textId="77777777" w:rsidR="005A6878" w:rsidRPr="005A6878" w:rsidRDefault="005A6878" w:rsidP="00932E1E">
            <w:pPr>
              <w:keepNext/>
              <w:spacing w:before="0"/>
              <w:jc w:val="center"/>
            </w:pPr>
            <w:r w:rsidRPr="005A6878">
              <w:t>96.3%</w:t>
            </w:r>
          </w:p>
        </w:tc>
        <w:tc>
          <w:tcPr>
            <w:tcW w:w="416" w:type="pct"/>
            <w:tcBorders>
              <w:top w:val="nil"/>
              <w:left w:val="nil"/>
              <w:bottom w:val="single" w:sz="4" w:space="0" w:color="auto"/>
              <w:right w:val="single" w:sz="4" w:space="0" w:color="auto"/>
            </w:tcBorders>
            <w:shd w:val="clear" w:color="auto" w:fill="auto"/>
            <w:noWrap/>
            <w:vAlign w:val="center"/>
            <w:hideMark/>
          </w:tcPr>
          <w:p w14:paraId="6E5A3475" w14:textId="77777777" w:rsidR="005A6878" w:rsidRPr="005A6878" w:rsidRDefault="005A6878" w:rsidP="00932E1E">
            <w:pPr>
              <w:keepNext/>
              <w:spacing w:before="0"/>
              <w:jc w:val="center"/>
            </w:pPr>
            <w:r w:rsidRPr="005A6878">
              <w:t>96.1%</w:t>
            </w:r>
          </w:p>
        </w:tc>
      </w:tr>
      <w:tr w:rsidR="003D262D" w:rsidRPr="005A6878" w14:paraId="2821F8C9" w14:textId="77777777" w:rsidTr="00A42C14">
        <w:trPr>
          <w:trHeight w:val="255"/>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14:paraId="02116245" w14:textId="77777777" w:rsidR="005A6878" w:rsidRPr="005A6878" w:rsidRDefault="005A6878" w:rsidP="00932E1E">
            <w:pPr>
              <w:spacing w:before="0"/>
            </w:pPr>
            <w:r w:rsidRPr="005A6878">
              <w:t>Class TGM</w:t>
            </w:r>
          </w:p>
        </w:tc>
        <w:tc>
          <w:tcPr>
            <w:tcW w:w="444"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FF3A477" w14:textId="77777777" w:rsidR="005A6878" w:rsidRPr="005A6878" w:rsidRDefault="005A6878" w:rsidP="00932E1E">
            <w:pPr>
              <w:spacing w:before="0"/>
              <w:jc w:val="center"/>
            </w:pPr>
            <w:r w:rsidRPr="005A6878">
              <w:t>3.08%</w:t>
            </w:r>
          </w:p>
        </w:tc>
        <w:tc>
          <w:tcPr>
            <w:tcW w:w="444" w:type="pct"/>
            <w:tcBorders>
              <w:top w:val="nil"/>
              <w:left w:val="nil"/>
              <w:bottom w:val="single" w:sz="4" w:space="0" w:color="auto"/>
              <w:right w:val="single" w:sz="4" w:space="0" w:color="auto"/>
            </w:tcBorders>
            <w:shd w:val="clear" w:color="auto" w:fill="auto"/>
            <w:noWrap/>
            <w:vAlign w:val="center"/>
            <w:hideMark/>
          </w:tcPr>
          <w:p w14:paraId="70F95A4C" w14:textId="77777777" w:rsidR="005A6878" w:rsidRPr="005A6878" w:rsidRDefault="005A6878" w:rsidP="00932E1E">
            <w:pPr>
              <w:spacing w:before="0"/>
              <w:jc w:val="center"/>
            </w:pPr>
            <w:r w:rsidRPr="005A6878">
              <w:t>3.00%</w:t>
            </w:r>
          </w:p>
        </w:tc>
        <w:tc>
          <w:tcPr>
            <w:tcW w:w="444" w:type="pct"/>
            <w:tcBorders>
              <w:top w:val="nil"/>
              <w:left w:val="nil"/>
              <w:bottom w:val="single" w:sz="4" w:space="0" w:color="auto"/>
              <w:right w:val="single" w:sz="4" w:space="0" w:color="auto"/>
            </w:tcBorders>
            <w:shd w:val="clear" w:color="auto" w:fill="auto"/>
            <w:noWrap/>
            <w:vAlign w:val="center"/>
            <w:hideMark/>
          </w:tcPr>
          <w:p w14:paraId="290A0A20" w14:textId="77777777" w:rsidR="005A6878" w:rsidRPr="005A6878" w:rsidRDefault="005A6878" w:rsidP="00932E1E">
            <w:pPr>
              <w:spacing w:before="0"/>
              <w:jc w:val="center"/>
            </w:pPr>
            <w:r w:rsidRPr="005A6878">
              <w:t>3.00%</w:t>
            </w:r>
          </w:p>
        </w:tc>
        <w:tc>
          <w:tcPr>
            <w:tcW w:w="444" w:type="pct"/>
            <w:tcBorders>
              <w:top w:val="nil"/>
              <w:left w:val="nil"/>
              <w:bottom w:val="single" w:sz="4" w:space="0" w:color="auto"/>
              <w:right w:val="single" w:sz="4" w:space="0" w:color="auto"/>
            </w:tcBorders>
            <w:shd w:val="clear" w:color="auto" w:fill="auto"/>
            <w:noWrap/>
            <w:vAlign w:val="center"/>
            <w:hideMark/>
          </w:tcPr>
          <w:p w14:paraId="0133327D" w14:textId="77777777" w:rsidR="005A6878" w:rsidRPr="005A6878" w:rsidRDefault="005A6878" w:rsidP="00932E1E">
            <w:pPr>
              <w:spacing w:before="0"/>
              <w:jc w:val="center"/>
            </w:pPr>
            <w:r w:rsidRPr="005A6878">
              <w:t>93.4%</w:t>
            </w:r>
          </w:p>
        </w:tc>
        <w:tc>
          <w:tcPr>
            <w:tcW w:w="444" w:type="pct"/>
            <w:tcBorders>
              <w:top w:val="nil"/>
              <w:left w:val="nil"/>
              <w:bottom w:val="single" w:sz="4" w:space="0" w:color="auto"/>
              <w:right w:val="single" w:sz="4" w:space="0" w:color="auto"/>
            </w:tcBorders>
            <w:shd w:val="clear" w:color="auto" w:fill="auto"/>
            <w:noWrap/>
            <w:vAlign w:val="center"/>
            <w:hideMark/>
          </w:tcPr>
          <w:p w14:paraId="2424961E" w14:textId="77777777" w:rsidR="005A6878" w:rsidRPr="005A6878" w:rsidRDefault="005A6878" w:rsidP="00932E1E">
            <w:pPr>
              <w:spacing w:before="0"/>
              <w:jc w:val="center"/>
            </w:pPr>
            <w:r w:rsidRPr="005A6878">
              <w:t>75.8%</w:t>
            </w:r>
          </w:p>
        </w:tc>
        <w:tc>
          <w:tcPr>
            <w:tcW w:w="466" w:type="pct"/>
            <w:tcBorders>
              <w:top w:val="nil"/>
              <w:left w:val="nil"/>
              <w:bottom w:val="single" w:sz="4" w:space="0" w:color="auto"/>
              <w:right w:val="single" w:sz="4" w:space="0" w:color="auto"/>
            </w:tcBorders>
            <w:shd w:val="clear" w:color="auto" w:fill="auto"/>
            <w:noWrap/>
            <w:vAlign w:val="center"/>
            <w:hideMark/>
          </w:tcPr>
          <w:p w14:paraId="2A9FB2ED" w14:textId="77777777" w:rsidR="005A6878" w:rsidRPr="005A6878" w:rsidRDefault="005A6878" w:rsidP="00932E1E">
            <w:pPr>
              <w:spacing w:before="0"/>
              <w:jc w:val="center"/>
            </w:pPr>
            <w:r w:rsidRPr="005A6878">
              <w:t>2.41%</w:t>
            </w:r>
          </w:p>
        </w:tc>
        <w:tc>
          <w:tcPr>
            <w:tcW w:w="418" w:type="pct"/>
            <w:tcBorders>
              <w:top w:val="nil"/>
              <w:left w:val="nil"/>
              <w:bottom w:val="single" w:sz="4" w:space="0" w:color="auto"/>
              <w:right w:val="single" w:sz="4" w:space="0" w:color="auto"/>
            </w:tcBorders>
            <w:shd w:val="clear" w:color="auto" w:fill="auto"/>
            <w:noWrap/>
            <w:vAlign w:val="center"/>
            <w:hideMark/>
          </w:tcPr>
          <w:p w14:paraId="4B9FEBA7" w14:textId="77777777" w:rsidR="005A6878" w:rsidRPr="005A6878" w:rsidRDefault="005A6878" w:rsidP="00932E1E">
            <w:pPr>
              <w:spacing w:before="0"/>
              <w:jc w:val="center"/>
            </w:pPr>
            <w:r w:rsidRPr="005A6878">
              <w:t>2.65%</w:t>
            </w:r>
          </w:p>
        </w:tc>
        <w:tc>
          <w:tcPr>
            <w:tcW w:w="418" w:type="pct"/>
            <w:tcBorders>
              <w:top w:val="nil"/>
              <w:left w:val="nil"/>
              <w:bottom w:val="single" w:sz="4" w:space="0" w:color="auto"/>
              <w:right w:val="single" w:sz="4" w:space="0" w:color="auto"/>
            </w:tcBorders>
            <w:shd w:val="clear" w:color="auto" w:fill="auto"/>
            <w:noWrap/>
            <w:vAlign w:val="center"/>
            <w:hideMark/>
          </w:tcPr>
          <w:p w14:paraId="512034AE" w14:textId="77777777" w:rsidR="005A6878" w:rsidRPr="005A6878" w:rsidRDefault="005A6878" w:rsidP="00932E1E">
            <w:pPr>
              <w:spacing w:before="0"/>
              <w:jc w:val="center"/>
            </w:pPr>
            <w:r w:rsidRPr="005A6878">
              <w:t>2.92%</w:t>
            </w:r>
          </w:p>
        </w:tc>
        <w:tc>
          <w:tcPr>
            <w:tcW w:w="497" w:type="pct"/>
            <w:tcBorders>
              <w:top w:val="nil"/>
              <w:left w:val="nil"/>
              <w:bottom w:val="single" w:sz="4" w:space="0" w:color="auto"/>
              <w:right w:val="single" w:sz="4" w:space="0" w:color="auto"/>
            </w:tcBorders>
            <w:shd w:val="clear" w:color="auto" w:fill="auto"/>
            <w:noWrap/>
            <w:vAlign w:val="center"/>
            <w:hideMark/>
          </w:tcPr>
          <w:p w14:paraId="5B91D29F" w14:textId="77777777" w:rsidR="005A6878" w:rsidRPr="005A6878" w:rsidRDefault="005A6878" w:rsidP="00932E1E">
            <w:pPr>
              <w:spacing w:before="0"/>
              <w:jc w:val="center"/>
            </w:pPr>
            <w:r w:rsidRPr="005A6878">
              <w:t>98.9%</w:t>
            </w:r>
          </w:p>
        </w:tc>
        <w:tc>
          <w:tcPr>
            <w:tcW w:w="416" w:type="pct"/>
            <w:tcBorders>
              <w:top w:val="nil"/>
              <w:left w:val="nil"/>
              <w:bottom w:val="single" w:sz="4" w:space="0" w:color="auto"/>
              <w:right w:val="single" w:sz="4" w:space="0" w:color="auto"/>
            </w:tcBorders>
            <w:shd w:val="clear" w:color="auto" w:fill="auto"/>
            <w:noWrap/>
            <w:vAlign w:val="center"/>
            <w:hideMark/>
          </w:tcPr>
          <w:p w14:paraId="044A0EAF" w14:textId="77777777" w:rsidR="005A6878" w:rsidRPr="005A6878" w:rsidRDefault="005A6878" w:rsidP="00932E1E">
            <w:pPr>
              <w:spacing w:before="0"/>
              <w:jc w:val="center"/>
            </w:pPr>
            <w:r w:rsidRPr="005A6878">
              <w:t>98.2%</w:t>
            </w:r>
          </w:p>
        </w:tc>
      </w:tr>
    </w:tbl>
    <w:p w14:paraId="3A520D1D" w14:textId="77777777" w:rsidR="005A6878" w:rsidRPr="005A6878" w:rsidRDefault="005A6878" w:rsidP="005A6878">
      <w:pPr>
        <w:rPr>
          <w:lang w:val="en-CA"/>
        </w:rPr>
      </w:pPr>
    </w:p>
    <w:p w14:paraId="6BA1196D" w14:textId="57BD4259" w:rsidR="00A1776F" w:rsidRDefault="00794625" w:rsidP="00E4153A">
      <w:r>
        <w:t xml:space="preserve">An additional flag is requested. It is asserted that this is the only practical way to configure the </w:t>
      </w:r>
      <w:proofErr w:type="spellStart"/>
      <w:r>
        <w:t>intented</w:t>
      </w:r>
      <w:proofErr w:type="spellEnd"/>
      <w:r>
        <w:t xml:space="preserve"> tool-off test appropriately. Furthermore, in this exploration, flags are rather a practical way to manage exploration of tools, rather than in a real standardization effort where they </w:t>
      </w:r>
      <w:proofErr w:type="spellStart"/>
      <w:r>
        <w:t>ar</w:t>
      </w:r>
      <w:proofErr w:type="spellEnd"/>
      <w:r>
        <w:t xml:space="preserve"> an important part of HLS. It is noted than ECM already has many flags for controlling tools that might not be used in a practical standard.</w:t>
      </w:r>
    </w:p>
    <w:p w14:paraId="31B0EA44" w14:textId="12A73D22" w:rsidR="00794625" w:rsidRDefault="00C21BC4" w:rsidP="00E4153A">
      <w:r w:rsidRPr="00DE2B4F">
        <w:rPr>
          <w:rPrChange w:id="458" w:author="Gary Sullivan" w:date="2023-08-12T17:17:00Z">
            <w:rPr>
              <w:highlight w:val="yellow"/>
            </w:rPr>
          </w:rPrChange>
        </w:rPr>
        <w:t>Decision (</w:t>
      </w:r>
      <w:r w:rsidR="00171583" w:rsidRPr="00DE2B4F">
        <w:rPr>
          <w:rPrChange w:id="459" w:author="Gary Sullivan" w:date="2023-08-12T17:17:00Z">
            <w:rPr>
              <w:highlight w:val="yellow"/>
            </w:rPr>
          </w:rPrChange>
        </w:rPr>
        <w:t>SW):</w:t>
      </w:r>
      <w:r w:rsidR="00171583">
        <w:t xml:space="preserve"> Adopt JVET-AE0174, flag to control non-inter TM tools.</w:t>
      </w:r>
    </w:p>
    <w:p w14:paraId="022F21F1" w14:textId="2F1994A2" w:rsidR="005D6FE6" w:rsidRPr="001A1A92" w:rsidRDefault="00000000" w:rsidP="001206EE">
      <w:pPr>
        <w:pStyle w:val="Heading9"/>
        <w:rPr>
          <w:sz w:val="24"/>
          <w:lang w:eastAsia="de-DE"/>
        </w:rPr>
      </w:pPr>
      <w:hyperlink r:id="rId360" w:history="1">
        <w:r w:rsidR="005D6FE6" w:rsidRPr="00CC02E5">
          <w:rPr>
            <w:color w:val="0000FF"/>
            <w:sz w:val="24"/>
            <w:u w:val="single"/>
            <w:lang w:val="en-CA" w:eastAsia="de-DE"/>
          </w:rPr>
          <w:t>JVET-AE0212</w:t>
        </w:r>
      </w:hyperlink>
      <w:r w:rsidR="005D6FE6" w:rsidRPr="001A1A92">
        <w:rPr>
          <w:sz w:val="24"/>
          <w:lang w:val="en-CA" w:eastAsia="de-DE"/>
        </w:rPr>
        <w:t xml:space="preserve"> </w:t>
      </w:r>
      <w:r w:rsidR="005D6FE6" w:rsidRPr="00CC02E5">
        <w:rPr>
          <w:sz w:val="24"/>
          <w:lang w:val="en-CA" w:eastAsia="de-DE"/>
        </w:rPr>
        <w:t>Cross-</w:t>
      </w:r>
      <w:r w:rsidR="005D6FE6" w:rsidRPr="001206EE">
        <w:rPr>
          <w:sz w:val="24"/>
          <w:lang w:eastAsia="de-DE"/>
        </w:rPr>
        <w:t>check</w:t>
      </w:r>
      <w:r w:rsidR="005D6FE6" w:rsidRPr="00CC02E5">
        <w:rPr>
          <w:sz w:val="24"/>
          <w:lang w:val="en-CA" w:eastAsia="de-DE"/>
        </w:rPr>
        <w:t xml:space="preserve"> of JVET-AE0174 On TM control for non-inter tools</w:t>
      </w:r>
      <w:r w:rsidR="005D6FE6" w:rsidRPr="001A1A92">
        <w:rPr>
          <w:sz w:val="24"/>
          <w:lang w:val="en-CA" w:eastAsia="de-DE"/>
        </w:rPr>
        <w:t xml:space="preserve"> [</w:t>
      </w:r>
      <w:r w:rsidR="005D6FE6" w:rsidRPr="00CC02E5">
        <w:rPr>
          <w:sz w:val="24"/>
          <w:lang w:val="en-CA" w:eastAsia="de-DE"/>
        </w:rPr>
        <w:t>X. Li (Google)</w:t>
      </w:r>
      <w:r w:rsidR="005D6FE6" w:rsidRPr="001A1A92">
        <w:rPr>
          <w:sz w:val="24"/>
          <w:lang w:val="en-CA" w:eastAsia="de-DE"/>
        </w:rPr>
        <w:t>] [late]</w:t>
      </w:r>
    </w:p>
    <w:p w14:paraId="1944DF17" w14:textId="49CC7DA3" w:rsidR="005D6FE6" w:rsidRDefault="005D6FE6" w:rsidP="00E4153A"/>
    <w:p w14:paraId="2A8DF6B2" w14:textId="08173029" w:rsidR="001A3F53" w:rsidRPr="00AF5387" w:rsidRDefault="00000000" w:rsidP="009F75C6">
      <w:pPr>
        <w:pStyle w:val="Heading9"/>
        <w:rPr>
          <w:sz w:val="24"/>
          <w:lang w:eastAsia="de-DE"/>
        </w:rPr>
      </w:pPr>
      <w:hyperlink r:id="rId361" w:history="1">
        <w:r w:rsidR="001A3F53" w:rsidRPr="00AF5387">
          <w:rPr>
            <w:color w:val="0000FF"/>
            <w:sz w:val="24"/>
            <w:u w:val="single"/>
            <w:lang w:val="en-CA" w:eastAsia="de-DE"/>
          </w:rPr>
          <w:t>JVET-AE0256</w:t>
        </w:r>
      </w:hyperlink>
      <w:r w:rsidR="001A3F53" w:rsidRPr="00AF5387">
        <w:rPr>
          <w:sz w:val="24"/>
          <w:lang w:val="en-CA" w:eastAsia="de-DE"/>
        </w:rPr>
        <w:t xml:space="preserve"> Crosscheck of JVET-</w:t>
      </w:r>
      <w:r w:rsidR="001A3F53" w:rsidRPr="009F75C6">
        <w:rPr>
          <w:sz w:val="24"/>
          <w:lang w:eastAsia="de-DE"/>
        </w:rPr>
        <w:t>AE0174</w:t>
      </w:r>
      <w:r w:rsidR="001A3F53" w:rsidRPr="00AF5387">
        <w:rPr>
          <w:sz w:val="24"/>
          <w:lang w:val="en-CA" w:eastAsia="de-DE"/>
        </w:rPr>
        <w:t xml:space="preserve"> (On TM control for non-inter tools) </w:t>
      </w:r>
      <w:r w:rsidR="001A3F53">
        <w:rPr>
          <w:sz w:val="24"/>
          <w:lang w:val="en-CA" w:eastAsia="de-DE"/>
        </w:rPr>
        <w:t>[</w:t>
      </w:r>
      <w:r w:rsidR="001A3F53" w:rsidRPr="00AF5387">
        <w:rPr>
          <w:sz w:val="24"/>
          <w:lang w:val="en-CA" w:eastAsia="de-DE"/>
        </w:rPr>
        <w:t>H. Wang</w:t>
      </w:r>
      <w:r w:rsidR="001A3F53">
        <w:rPr>
          <w:sz w:val="24"/>
          <w:lang w:val="en-CA" w:eastAsia="de-DE"/>
        </w:rPr>
        <w:t xml:space="preserve"> (Qualcomm)] [late]</w:t>
      </w:r>
    </w:p>
    <w:p w14:paraId="44FC9FDF" w14:textId="77777777" w:rsidR="001A3F53" w:rsidRDefault="001A3F53" w:rsidP="00E4153A"/>
    <w:p w14:paraId="7C595644" w14:textId="77777777" w:rsidR="00BB7D2C" w:rsidRPr="006170D4" w:rsidRDefault="00000000" w:rsidP="001206EE">
      <w:pPr>
        <w:pStyle w:val="Heading9"/>
        <w:rPr>
          <w:sz w:val="24"/>
          <w:lang w:eastAsia="de-DE"/>
        </w:rPr>
      </w:pPr>
      <w:hyperlink r:id="rId362" w:history="1">
        <w:r w:rsidR="00BB7D2C" w:rsidRPr="006170D4">
          <w:rPr>
            <w:color w:val="0000FF"/>
            <w:sz w:val="24"/>
            <w:u w:val="single"/>
            <w:lang w:val="en-CA" w:eastAsia="de-DE"/>
          </w:rPr>
          <w:t>JVET-AE0195</w:t>
        </w:r>
      </w:hyperlink>
      <w:r w:rsidR="00BB7D2C" w:rsidRPr="006170D4">
        <w:rPr>
          <w:sz w:val="24"/>
          <w:lang w:val="en-CA" w:eastAsia="de-DE"/>
        </w:rPr>
        <w:t xml:space="preserve"> AhG7: ECM stages complexity assessment [F. Galpin, F. Le</w:t>
      </w:r>
      <w:r w:rsidR="00BB7D2C">
        <w:rPr>
          <w:sz w:val="24"/>
          <w:lang w:val="en-CA" w:eastAsia="de-DE"/>
        </w:rPr>
        <w:t xml:space="preserve"> </w:t>
      </w:r>
      <w:proofErr w:type="spellStart"/>
      <w:r w:rsidR="00BB7D2C">
        <w:rPr>
          <w:sz w:val="24"/>
          <w:lang w:val="en-CA" w:eastAsia="de-DE"/>
        </w:rPr>
        <w:t>Lé</w:t>
      </w:r>
      <w:r w:rsidR="00BB7D2C" w:rsidRPr="006170D4">
        <w:rPr>
          <w:sz w:val="24"/>
          <w:lang w:val="en-CA" w:eastAsia="de-DE"/>
        </w:rPr>
        <w:t>annec</w:t>
      </w:r>
      <w:proofErr w:type="spellEnd"/>
      <w:r w:rsidR="00BB7D2C" w:rsidRPr="006170D4">
        <w:rPr>
          <w:sz w:val="24"/>
          <w:lang w:val="en-CA" w:eastAsia="de-DE"/>
        </w:rPr>
        <w:t>, C. Salmon-Legagneur, E. François (</w:t>
      </w:r>
      <w:proofErr w:type="spellStart"/>
      <w:r w:rsidR="00BB7D2C" w:rsidRPr="006170D4">
        <w:rPr>
          <w:sz w:val="24"/>
          <w:lang w:val="en-CA" w:eastAsia="de-DE"/>
        </w:rPr>
        <w:t>InterDigital</w:t>
      </w:r>
      <w:proofErr w:type="spellEnd"/>
      <w:r w:rsidR="00BB7D2C" w:rsidRPr="006170D4">
        <w:rPr>
          <w:sz w:val="24"/>
          <w:lang w:val="en-CA" w:eastAsia="de-DE"/>
        </w:rPr>
        <w:t>)] [late]</w:t>
      </w:r>
    </w:p>
    <w:p w14:paraId="39ACE53B" w14:textId="34E0EAF0" w:rsidR="00171583" w:rsidRPr="00171583" w:rsidRDefault="00171583" w:rsidP="00171583">
      <w:r w:rsidRPr="00171583">
        <w:rPr>
          <w:lang w:val="en-CA"/>
        </w:rPr>
        <w:t xml:space="preserve">This contribution contains information about the current complexity of ECM-9.0 on some sample sequences in comparison with previously developed reference software. </w:t>
      </w:r>
      <w:r w:rsidRPr="00171583">
        <w:t xml:space="preserve">The contribution presents a more detailed view of the complexity evolution by showing the complexity at different stages, namely “parsing” (decoding the bins), “decoding” (computing the values of a CU), “prediction” (computing the </w:t>
      </w:r>
      <w:r w:rsidRPr="00171583">
        <w:lastRenderedPageBreak/>
        <w:t>prediction), “residuals” (computing the residuals), “loop-filters” (</w:t>
      </w:r>
      <w:r w:rsidR="00D8735E">
        <w:t>deblocking</w:t>
      </w:r>
      <w:r w:rsidRPr="00171583">
        <w:t xml:space="preserve">, </w:t>
      </w:r>
      <w:r w:rsidR="00D8735E">
        <w:t>SAO</w:t>
      </w:r>
      <w:r w:rsidRPr="00171583">
        <w:t xml:space="preserve">, </w:t>
      </w:r>
      <w:r w:rsidR="00D8735E">
        <w:t>ALF,</w:t>
      </w:r>
      <w:r w:rsidR="00D8735E" w:rsidRPr="00171583">
        <w:t xml:space="preserve"> </w:t>
      </w:r>
      <w:r w:rsidRPr="00171583">
        <w:t>etc.). Results are shown on HM-16.10, JEM-7.0, VTM 19.2 and ECM 9.0.</w:t>
      </w:r>
    </w:p>
    <w:p w14:paraId="76621799" w14:textId="65940454" w:rsidR="00753D1F" w:rsidRDefault="00753D1F" w:rsidP="00E4153A">
      <w:r>
        <w:t>The following analysis is based on instructions independent on implementation (CPU, SIMD, etc.)</w:t>
      </w:r>
    </w:p>
    <w:p w14:paraId="317D3FA5" w14:textId="176DDC49" w:rsidR="00753D1F" w:rsidRPr="00753D1F" w:rsidRDefault="00753D1F" w:rsidP="00753D1F">
      <w:r w:rsidRPr="00753D1F">
        <w:t xml:space="preserve">The figures below show the complexity ratio during the decoding. As expected, </w:t>
      </w:r>
      <w:r w:rsidR="00D8735E">
        <w:t xml:space="preserve">the </w:t>
      </w:r>
      <w:r w:rsidRPr="00753D1F">
        <w:t xml:space="preserve">decoding part increased more for </w:t>
      </w:r>
      <w:r w:rsidR="00D8735E">
        <w:t xml:space="preserve">the </w:t>
      </w:r>
      <w:r w:rsidRPr="00753D1F">
        <w:t>ECM.</w:t>
      </w:r>
    </w:p>
    <w:p w14:paraId="2CFF7715" w14:textId="27D49B44" w:rsidR="00753D1F" w:rsidRPr="00753D1F" w:rsidRDefault="00753D1F" w:rsidP="00753D1F">
      <w:r w:rsidRPr="00753D1F">
        <w:rPr>
          <w:noProof/>
        </w:rPr>
        <w:drawing>
          <wp:inline distT="0" distB="0" distL="0" distR="0" wp14:anchorId="0CD8C6F2" wp14:editId="336AEB60">
            <wp:extent cx="2829560" cy="2758440"/>
            <wp:effectExtent l="0" t="0" r="8890" b="3810"/>
            <wp:docPr id="56" name="Diagramm 56">
              <a:extLst xmlns:a="http://schemas.openxmlformats.org/drawingml/2006/main">
                <a:ext uri="{FF2B5EF4-FFF2-40B4-BE49-F238E27FC236}">
                  <a16:creationId xmlns:a16="http://schemas.microsoft.com/office/drawing/2014/main" id="{EC9A3BAE-62AC-9197-60EC-CB5ADA352D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3"/>
              </a:graphicData>
            </a:graphic>
          </wp:inline>
        </w:drawing>
      </w:r>
      <w:r w:rsidRPr="00753D1F">
        <w:rPr>
          <w:noProof/>
        </w:rPr>
        <w:drawing>
          <wp:inline distT="0" distB="0" distL="0" distR="0" wp14:anchorId="7354F1AD" wp14:editId="1EF4C8CF">
            <wp:extent cx="2829560" cy="2758440"/>
            <wp:effectExtent l="0" t="0" r="8890" b="3810"/>
            <wp:docPr id="55" name="Diagramm 55">
              <a:extLst xmlns:a="http://schemas.openxmlformats.org/drawingml/2006/main">
                <a:ext uri="{FF2B5EF4-FFF2-40B4-BE49-F238E27FC236}">
                  <a16:creationId xmlns:a16="http://schemas.microsoft.com/office/drawing/2014/main" id="{5F9BD156-805D-447F-B8A7-7EB1E2A043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4"/>
              </a:graphicData>
            </a:graphic>
          </wp:inline>
        </w:drawing>
      </w:r>
    </w:p>
    <w:p w14:paraId="5F8827CF" w14:textId="6A63149C" w:rsidR="00753D1F" w:rsidRPr="00753D1F" w:rsidRDefault="00753D1F" w:rsidP="00753D1F">
      <w:r w:rsidRPr="00753D1F">
        <w:rPr>
          <w:noProof/>
        </w:rPr>
        <w:drawing>
          <wp:inline distT="0" distB="0" distL="0" distR="0" wp14:anchorId="1CC869CB" wp14:editId="6F3F4C68">
            <wp:extent cx="2829560" cy="2758440"/>
            <wp:effectExtent l="0" t="0" r="8890" b="3810"/>
            <wp:docPr id="54" name="Diagramm 54">
              <a:extLst xmlns:a="http://schemas.openxmlformats.org/drawingml/2006/main">
                <a:ext uri="{FF2B5EF4-FFF2-40B4-BE49-F238E27FC236}">
                  <a16:creationId xmlns:a16="http://schemas.microsoft.com/office/drawing/2014/main" id="{EC9A3BAE-62AC-9197-60EC-CB5ADA352D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5"/>
              </a:graphicData>
            </a:graphic>
          </wp:inline>
        </w:drawing>
      </w:r>
    </w:p>
    <w:p w14:paraId="056C1F79" w14:textId="687A4E82" w:rsidR="00753D1F" w:rsidRPr="00753D1F" w:rsidRDefault="00753D1F" w:rsidP="00753D1F">
      <w:r w:rsidRPr="00753D1F">
        <w:rPr>
          <w:noProof/>
        </w:rPr>
        <w:lastRenderedPageBreak/>
        <w:drawing>
          <wp:inline distT="0" distB="0" distL="0" distR="0" wp14:anchorId="4F8F529C" wp14:editId="6C6E8F3F">
            <wp:extent cx="2829560" cy="2758440"/>
            <wp:effectExtent l="0" t="0" r="8890" b="3810"/>
            <wp:docPr id="53" name="Diagramm 53">
              <a:extLst xmlns:a="http://schemas.openxmlformats.org/drawingml/2006/main">
                <a:ext uri="{FF2B5EF4-FFF2-40B4-BE49-F238E27FC236}">
                  <a16:creationId xmlns:a16="http://schemas.microsoft.com/office/drawing/2014/main" id="{EC9A3BAE-62AC-9197-60EC-CB5ADA352D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6"/>
              </a:graphicData>
            </a:graphic>
          </wp:inline>
        </w:drawing>
      </w:r>
      <w:r w:rsidRPr="00753D1F">
        <w:rPr>
          <w:noProof/>
        </w:rPr>
        <w:drawing>
          <wp:inline distT="0" distB="0" distL="0" distR="0" wp14:anchorId="4860F78C" wp14:editId="67D9642F">
            <wp:extent cx="2829560" cy="2758440"/>
            <wp:effectExtent l="0" t="0" r="8890" b="3810"/>
            <wp:docPr id="14" name="Diagramm 14">
              <a:extLst xmlns:a="http://schemas.openxmlformats.org/drawingml/2006/main">
                <a:ext uri="{FF2B5EF4-FFF2-40B4-BE49-F238E27FC236}">
                  <a16:creationId xmlns:a16="http://schemas.microsoft.com/office/drawing/2014/main" id="{EC9A3BAE-62AC-9197-60EC-CB5ADA352D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7"/>
              </a:graphicData>
            </a:graphic>
          </wp:inline>
        </w:drawing>
      </w:r>
    </w:p>
    <w:p w14:paraId="20000E52" w14:textId="2E91CFD9" w:rsidR="00753D1F" w:rsidRPr="00753D1F" w:rsidRDefault="00C21BC4" w:rsidP="00753D1F">
      <w:r>
        <w:t>Figure: Decoding complexity ratios</w:t>
      </w:r>
    </w:p>
    <w:p w14:paraId="3D321D75" w14:textId="0E14A6E7" w:rsidR="00753D1F" w:rsidRPr="00753D1F" w:rsidRDefault="00753D1F" w:rsidP="00753D1F">
      <w:r w:rsidRPr="00753D1F">
        <w:rPr>
          <w:noProof/>
        </w:rPr>
        <w:drawing>
          <wp:inline distT="0" distB="0" distL="0" distR="0" wp14:anchorId="4B059DA2" wp14:editId="2798056B">
            <wp:extent cx="5731510" cy="2611120"/>
            <wp:effectExtent l="0" t="0" r="254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731510" cy="2611120"/>
                    </a:xfrm>
                    <a:prstGeom prst="rect">
                      <a:avLst/>
                    </a:prstGeom>
                    <a:noFill/>
                    <a:ln>
                      <a:noFill/>
                    </a:ln>
                  </pic:spPr>
                </pic:pic>
              </a:graphicData>
            </a:graphic>
          </wp:inline>
        </w:drawing>
      </w:r>
    </w:p>
    <w:p w14:paraId="1F574AD4" w14:textId="15CB42A9" w:rsidR="00C21BC4" w:rsidRDefault="00C21BC4" w:rsidP="00753D1F">
      <w:r>
        <w:t>Figure: Evolution of complexity per stage</w:t>
      </w:r>
    </w:p>
    <w:p w14:paraId="0A9ADE6A" w14:textId="77777777" w:rsidR="00C21BC4" w:rsidRDefault="00C21BC4" w:rsidP="00753D1F"/>
    <w:p w14:paraId="46A0D7C9" w14:textId="1F446EB1" w:rsidR="00753D1F" w:rsidRDefault="00753D1F" w:rsidP="00753D1F">
      <w:r w:rsidRPr="00753D1F">
        <w:t>The chart above shows the evolution of the complexity across the software.</w:t>
      </w:r>
    </w:p>
    <w:p w14:paraId="79FE5A28" w14:textId="33A1CBC2" w:rsidR="00753D1F" w:rsidRPr="00753D1F" w:rsidRDefault="00D8735E" w:rsidP="00753D1F">
      <w:r>
        <w:t>It was n</w:t>
      </w:r>
      <w:r w:rsidR="00753D1F">
        <w:t xml:space="preserve">ot fully clear </w:t>
      </w:r>
      <w:r>
        <w:t xml:space="preserve">during the discussion </w:t>
      </w:r>
      <w:r w:rsidR="00753D1F">
        <w:t xml:space="preserve">what “other” is – list construction, CABAC </w:t>
      </w:r>
      <w:proofErr w:type="spellStart"/>
      <w:r w:rsidR="00753D1F">
        <w:t>init</w:t>
      </w:r>
      <w:proofErr w:type="spellEnd"/>
      <w:r w:rsidR="00753D1F">
        <w:t xml:space="preserve">, etc. </w:t>
      </w:r>
      <w:proofErr w:type="gramStart"/>
      <w:r w:rsidR="00753D1F">
        <w:t>It is interesting to see that this</w:t>
      </w:r>
      <w:proofErr w:type="gramEnd"/>
      <w:r w:rsidR="00753D1F">
        <w:t xml:space="preserve"> has a relatively large amount in </w:t>
      </w:r>
      <w:r>
        <w:t xml:space="preserve">the </w:t>
      </w:r>
      <w:r w:rsidR="00753D1F">
        <w:t>explorations.</w:t>
      </w:r>
    </w:p>
    <w:p w14:paraId="7A76EACC" w14:textId="6112B1C2" w:rsidR="00753D1F" w:rsidRPr="00891F3A" w:rsidRDefault="00B434DE" w:rsidP="00E4153A">
      <w:r>
        <w:t>This c</w:t>
      </w:r>
      <w:r w:rsidR="00753D1F">
        <w:t xml:space="preserve">ontribution </w:t>
      </w:r>
      <w:r>
        <w:t xml:space="preserve">was submitted </w:t>
      </w:r>
      <w:r w:rsidR="00753D1F">
        <w:t xml:space="preserve">for information – no action </w:t>
      </w:r>
      <w:r>
        <w:t xml:space="preserve">was </w:t>
      </w:r>
      <w:proofErr w:type="gramStart"/>
      <w:r w:rsidR="00753D1F">
        <w:t>needed,</w:t>
      </w:r>
      <w:proofErr w:type="gramEnd"/>
      <w:r w:rsidR="00753D1F">
        <w:t xml:space="preserve"> further study </w:t>
      </w:r>
      <w:r>
        <w:t xml:space="preserve">was </w:t>
      </w:r>
      <w:r w:rsidR="00753D1F">
        <w:t>welcome.</w:t>
      </w:r>
    </w:p>
    <w:p w14:paraId="5F7B8E80" w14:textId="2F015497" w:rsidR="007E2879" w:rsidRPr="00891F3A" w:rsidRDefault="007E2879" w:rsidP="007E2879">
      <w:pPr>
        <w:pStyle w:val="Heading2"/>
        <w:rPr>
          <w:lang w:val="en-CA"/>
        </w:rPr>
      </w:pPr>
      <w:bookmarkStart w:id="460" w:name="_Hlk133220838"/>
      <w:bookmarkStart w:id="461" w:name="_Ref124969941"/>
      <w:bookmarkStart w:id="462" w:name="_Ref119780337"/>
      <w:r w:rsidRPr="00891F3A">
        <w:rPr>
          <w:lang w:val="en-CA"/>
        </w:rPr>
        <w:t xml:space="preserve">AHG8: </w:t>
      </w:r>
      <w:bookmarkStart w:id="463" w:name="_Hlk125041546"/>
      <w:r w:rsidRPr="00891F3A">
        <w:rPr>
          <w:lang w:val="en-CA"/>
        </w:rPr>
        <w:t>Optimization of encoders and receiving systems for machine analysis of coded video content</w:t>
      </w:r>
      <w:bookmarkEnd w:id="463"/>
      <w:r w:rsidRPr="00891F3A">
        <w:rPr>
          <w:lang w:val="en-CA"/>
        </w:rPr>
        <w:t xml:space="preserve"> </w:t>
      </w:r>
      <w:bookmarkEnd w:id="460"/>
      <w:r w:rsidRPr="00891F3A">
        <w:rPr>
          <w:lang w:val="en-CA"/>
        </w:rPr>
        <w:t>(</w:t>
      </w:r>
      <w:r w:rsidR="00D2434D">
        <w:rPr>
          <w:lang w:val="en-CA"/>
        </w:rPr>
        <w:t>5</w:t>
      </w:r>
      <w:r w:rsidRPr="00891F3A">
        <w:rPr>
          <w:lang w:val="en-CA"/>
        </w:rPr>
        <w:t>)</w:t>
      </w:r>
      <w:bookmarkEnd w:id="461"/>
    </w:p>
    <w:p w14:paraId="10EC6DF7" w14:textId="00278DF9" w:rsidR="00E4153A" w:rsidRDefault="00E4153A" w:rsidP="00E4153A">
      <w:r w:rsidRPr="00891F3A">
        <w:t xml:space="preserve">Contributions in this area were discussed at </w:t>
      </w:r>
      <w:r w:rsidR="00293855">
        <w:t>1230</w:t>
      </w:r>
      <w:r w:rsidRPr="00891F3A">
        <w:t>–</w:t>
      </w:r>
      <w:r w:rsidR="006C4B8B">
        <w:t>1300</w:t>
      </w:r>
      <w:r w:rsidR="006C4B8B" w:rsidRPr="00891F3A">
        <w:t xml:space="preserve"> </w:t>
      </w:r>
      <w:r w:rsidR="006C4B8B">
        <w:t>and 1845</w:t>
      </w:r>
      <w:r w:rsidR="006C4B8B" w:rsidRPr="00891F3A">
        <w:t>–</w:t>
      </w:r>
      <w:r w:rsidR="001D1D47">
        <w:t>2100</w:t>
      </w:r>
      <w:r w:rsidR="006C4B8B" w:rsidRPr="00891F3A">
        <w:t xml:space="preserve"> </w:t>
      </w:r>
      <w:r w:rsidRPr="00891F3A">
        <w:t xml:space="preserve">on </w:t>
      </w:r>
      <w:r w:rsidR="00293855">
        <w:t>Satur</w:t>
      </w:r>
      <w:r w:rsidR="00293855" w:rsidRPr="00891F3A">
        <w:t xml:space="preserve">day </w:t>
      </w:r>
      <w:r w:rsidR="00293855">
        <w:t>15</w:t>
      </w:r>
      <w:r w:rsidR="00293855" w:rsidRPr="00891F3A">
        <w:t xml:space="preserve"> </w:t>
      </w:r>
      <w:r>
        <w:t>July</w:t>
      </w:r>
      <w:r w:rsidRPr="00891F3A">
        <w:t xml:space="preserve"> 2023 (chaired by </w:t>
      </w:r>
      <w:r w:rsidR="00293855">
        <w:t>JRO</w:t>
      </w:r>
      <w:r w:rsidRPr="00891F3A">
        <w:t>).</w:t>
      </w:r>
    </w:p>
    <w:p w14:paraId="087E4734" w14:textId="09C97A9E" w:rsidR="00FE1B7F" w:rsidRDefault="00FE1B7F" w:rsidP="00A42C14">
      <w:pPr>
        <w:pStyle w:val="Heading3"/>
      </w:pPr>
      <w:r>
        <w:t>Non-SEI contributions</w:t>
      </w:r>
    </w:p>
    <w:bookmarkStart w:id="464" w:name="_Hlk142824480"/>
    <w:p w14:paraId="2D5E955D" w14:textId="5ECAAADB" w:rsidR="000F1ADC" w:rsidRDefault="00000000" w:rsidP="0034665B">
      <w:pPr>
        <w:pStyle w:val="Heading9"/>
        <w:rPr>
          <w:sz w:val="24"/>
          <w:lang w:eastAsia="de-DE"/>
        </w:rPr>
      </w:pPr>
      <w:r>
        <w:fldChar w:fldCharType="begin"/>
      </w:r>
      <w:r>
        <w:instrText>HYPERLINK "https://jvet-experts.org/doc_end_user/current_document.php?id=13029"</w:instrText>
      </w:r>
      <w:r>
        <w:fldChar w:fldCharType="separate"/>
      </w:r>
      <w:r w:rsidR="000F1ADC" w:rsidRPr="00826E60">
        <w:rPr>
          <w:color w:val="0000FF"/>
          <w:sz w:val="24"/>
          <w:u w:val="single"/>
          <w:lang w:eastAsia="de-DE"/>
        </w:rPr>
        <w:t>JVET-AE0081</w:t>
      </w:r>
      <w:r>
        <w:rPr>
          <w:color w:val="0000FF"/>
          <w:sz w:val="24"/>
          <w:u w:val="single"/>
          <w:lang w:eastAsia="de-DE"/>
        </w:rPr>
        <w:fldChar w:fldCharType="end"/>
      </w:r>
      <w:r w:rsidR="000F1ADC" w:rsidRPr="00826E60">
        <w:rPr>
          <w:sz w:val="24"/>
          <w:lang w:eastAsia="de-DE"/>
        </w:rPr>
        <w:t xml:space="preserve"> </w:t>
      </w:r>
      <w:bookmarkEnd w:id="464"/>
      <w:r w:rsidR="000F1ADC" w:rsidRPr="00826E60">
        <w:rPr>
          <w:sz w:val="24"/>
          <w:lang w:eastAsia="de-DE"/>
        </w:rPr>
        <w:t xml:space="preserve">[AHG8] </w:t>
      </w:r>
      <w:bookmarkStart w:id="465" w:name="_Hlk140651577"/>
      <w:bookmarkStart w:id="466" w:name="_Hlk142824495"/>
      <w:r w:rsidR="000F1ADC" w:rsidRPr="00826E60">
        <w:rPr>
          <w:sz w:val="24"/>
          <w:lang w:eastAsia="de-DE"/>
        </w:rPr>
        <w:t xml:space="preserve">De-noising filter </w:t>
      </w:r>
      <w:bookmarkEnd w:id="465"/>
      <w:r w:rsidR="000F1ADC" w:rsidRPr="00826E60">
        <w:rPr>
          <w:sz w:val="24"/>
          <w:lang w:eastAsia="de-DE"/>
        </w:rPr>
        <w:t xml:space="preserve">as pre-processing for machine task </w:t>
      </w:r>
      <w:bookmarkEnd w:id="466"/>
      <w:r w:rsidR="000F1ADC" w:rsidRPr="00826E60">
        <w:rPr>
          <w:sz w:val="24"/>
          <w:lang w:eastAsia="de-DE"/>
        </w:rPr>
        <w:t xml:space="preserve">C. Kim, D. </w:t>
      </w:r>
      <w:proofErr w:type="spellStart"/>
      <w:r w:rsidR="000F1ADC" w:rsidRPr="00826E60">
        <w:rPr>
          <w:sz w:val="24"/>
          <w:lang w:eastAsia="de-DE"/>
        </w:rPr>
        <w:t>Gwak</w:t>
      </w:r>
      <w:proofErr w:type="spellEnd"/>
      <w:r w:rsidR="000F1ADC" w:rsidRPr="00826E60">
        <w:rPr>
          <w:sz w:val="24"/>
          <w:lang w:eastAsia="de-DE"/>
        </w:rPr>
        <w:t>, J.</w:t>
      </w:r>
      <w:r w:rsidR="000F1ADC">
        <w:rPr>
          <w:sz w:val="24"/>
          <w:lang w:eastAsia="de-DE"/>
        </w:rPr>
        <w:t xml:space="preserve"> </w:t>
      </w:r>
      <w:r w:rsidR="000F1ADC" w:rsidRPr="00826E60">
        <w:rPr>
          <w:sz w:val="24"/>
          <w:lang w:eastAsia="de-DE"/>
        </w:rPr>
        <w:t>Lim (LGE)</w:t>
      </w:r>
    </w:p>
    <w:p w14:paraId="29ADE24B" w14:textId="6F31B95A" w:rsidR="00293855" w:rsidRPr="00293855" w:rsidRDefault="00293855" w:rsidP="00293855">
      <w:pPr>
        <w:rPr>
          <w:lang w:eastAsia="de-DE"/>
        </w:rPr>
      </w:pPr>
      <w:r w:rsidRPr="00293855">
        <w:rPr>
          <w:lang w:eastAsia="de-DE"/>
        </w:rPr>
        <w:t>This contribution reports the machine analysis performance of applying a de-noising filter as a pre-processing</w:t>
      </w:r>
      <w:ins w:id="467" w:author="Gary Sullivan" w:date="2023-08-13T13:05:00Z">
        <w:r w:rsidR="00CF2166">
          <w:rPr>
            <w:lang w:eastAsia="de-DE"/>
          </w:rPr>
          <w:t xml:space="preserve"> step</w:t>
        </w:r>
      </w:ins>
      <w:r w:rsidRPr="00293855">
        <w:rPr>
          <w:lang w:eastAsia="de-DE"/>
        </w:rPr>
        <w:t>. The Gaussian blur function consisting of 3x3 and 5x5 kernel</w:t>
      </w:r>
      <w:ins w:id="468" w:author="Gary Sullivan" w:date="2023-08-13T13:05:00Z">
        <w:r w:rsidR="00CF2166">
          <w:rPr>
            <w:lang w:eastAsia="de-DE"/>
          </w:rPr>
          <w:t>s</w:t>
        </w:r>
      </w:ins>
      <w:r w:rsidRPr="00293855">
        <w:rPr>
          <w:lang w:eastAsia="de-DE"/>
        </w:rPr>
        <w:t xml:space="preserve"> is exploited to reduce </w:t>
      </w:r>
      <w:r w:rsidRPr="00293855">
        <w:rPr>
          <w:lang w:eastAsia="de-DE"/>
        </w:rPr>
        <w:lastRenderedPageBreak/>
        <w:t>the level of noise. Experimental results show that de-noising filtering on input video can give following changes.</w:t>
      </w:r>
    </w:p>
    <w:p w14:paraId="38E960B9" w14:textId="77777777" w:rsidR="00293855" w:rsidRPr="00293855" w:rsidRDefault="00293855" w:rsidP="00932E1E">
      <w:pPr>
        <w:numPr>
          <w:ilvl w:val="0"/>
          <w:numId w:val="146"/>
        </w:numPr>
        <w:rPr>
          <w:lang w:eastAsia="de-DE"/>
        </w:rPr>
      </w:pPr>
      <w:r w:rsidRPr="00293855">
        <w:rPr>
          <w:lang w:eastAsia="de-DE"/>
        </w:rPr>
        <w:t xml:space="preserve">SFU-HW: -14.07%, -17.39%, -18.63% for RA, </w:t>
      </w:r>
      <w:proofErr w:type="gramStart"/>
      <w:r w:rsidRPr="00293855">
        <w:rPr>
          <w:lang w:eastAsia="de-DE"/>
        </w:rPr>
        <w:t>LD</w:t>
      </w:r>
      <w:proofErr w:type="gramEnd"/>
      <w:r w:rsidRPr="00293855">
        <w:rPr>
          <w:lang w:eastAsia="de-DE"/>
        </w:rPr>
        <w:t xml:space="preserve"> and AI respectively (Pareto-</w:t>
      </w:r>
      <w:proofErr w:type="spellStart"/>
      <w:r w:rsidRPr="00293855">
        <w:rPr>
          <w:lang w:eastAsia="de-DE"/>
        </w:rPr>
        <w:t>mAP</w:t>
      </w:r>
      <w:proofErr w:type="spellEnd"/>
      <w:r w:rsidRPr="00293855">
        <w:rPr>
          <w:lang w:eastAsia="de-DE"/>
        </w:rPr>
        <w:t>)</w:t>
      </w:r>
    </w:p>
    <w:p w14:paraId="6C306ED9" w14:textId="77777777" w:rsidR="00293855" w:rsidRPr="00293855" w:rsidRDefault="00293855" w:rsidP="00932E1E">
      <w:pPr>
        <w:numPr>
          <w:ilvl w:val="0"/>
          <w:numId w:val="146"/>
        </w:numPr>
        <w:rPr>
          <w:lang w:eastAsia="de-DE"/>
        </w:rPr>
      </w:pPr>
      <w:r w:rsidRPr="00293855">
        <w:rPr>
          <w:lang w:eastAsia="de-DE"/>
        </w:rPr>
        <w:t>TVD: -18.75%, -22.30% for RA and AI respectively (Pareto-</w:t>
      </w:r>
      <w:proofErr w:type="spellStart"/>
      <w:r w:rsidRPr="00293855">
        <w:rPr>
          <w:lang w:eastAsia="de-DE"/>
        </w:rPr>
        <w:t>mAP</w:t>
      </w:r>
      <w:proofErr w:type="spellEnd"/>
      <w:r w:rsidRPr="00293855">
        <w:rPr>
          <w:lang w:eastAsia="de-DE"/>
        </w:rPr>
        <w:t>)</w:t>
      </w:r>
    </w:p>
    <w:p w14:paraId="20097318" w14:textId="253A48FA" w:rsidR="0034665B" w:rsidRDefault="008D4312" w:rsidP="0034665B">
      <w:pPr>
        <w:rPr>
          <w:lang w:eastAsia="de-DE"/>
        </w:rPr>
      </w:pPr>
      <w:r>
        <w:rPr>
          <w:lang w:eastAsia="de-DE"/>
        </w:rPr>
        <w:t>Preprocessing was applied to entire frame</w:t>
      </w:r>
      <w:r w:rsidR="00B434DE">
        <w:rPr>
          <w:lang w:eastAsia="de-DE"/>
        </w:rPr>
        <w:t>s.</w:t>
      </w:r>
    </w:p>
    <w:p w14:paraId="49F181CF" w14:textId="654FDBE1" w:rsidR="008D4312" w:rsidRDefault="008D4312" w:rsidP="0034665B">
      <w:pPr>
        <w:rPr>
          <w:lang w:eastAsia="de-DE"/>
        </w:rPr>
      </w:pPr>
      <w:proofErr w:type="gramStart"/>
      <w:r>
        <w:rPr>
          <w:lang w:eastAsia="de-DE"/>
        </w:rPr>
        <w:t>Also</w:t>
      </w:r>
      <w:proofErr w:type="gramEnd"/>
      <w:r>
        <w:rPr>
          <w:lang w:eastAsia="de-DE"/>
        </w:rPr>
        <w:t xml:space="preserve"> </w:t>
      </w:r>
      <w:r w:rsidR="00B434DE">
        <w:rPr>
          <w:lang w:eastAsia="de-DE"/>
        </w:rPr>
        <w:t xml:space="preserve">the </w:t>
      </w:r>
      <w:r>
        <w:rPr>
          <w:lang w:eastAsia="de-DE"/>
        </w:rPr>
        <w:t xml:space="preserve">combination with JVET-AD0122 was presented (changing QP at high temporal layers), </w:t>
      </w:r>
      <w:r w:rsidR="00B434DE">
        <w:rPr>
          <w:lang w:eastAsia="de-DE"/>
        </w:rPr>
        <w:t xml:space="preserve">showing </w:t>
      </w:r>
      <w:r>
        <w:rPr>
          <w:lang w:eastAsia="de-DE"/>
        </w:rPr>
        <w:t>additional gain</w:t>
      </w:r>
      <w:r w:rsidR="00B434DE">
        <w:rPr>
          <w:lang w:eastAsia="de-DE"/>
        </w:rPr>
        <w:t>.</w:t>
      </w:r>
    </w:p>
    <w:p w14:paraId="0358DAB3" w14:textId="480E6F11" w:rsidR="008D4312" w:rsidRDefault="008D4312" w:rsidP="0034665B">
      <w:pPr>
        <w:rPr>
          <w:lang w:eastAsia="de-DE"/>
        </w:rPr>
      </w:pPr>
      <w:r>
        <w:rPr>
          <w:lang w:eastAsia="de-DE"/>
        </w:rPr>
        <w:t xml:space="preserve">It was asked whether </w:t>
      </w:r>
      <w:r w:rsidR="00DE568D">
        <w:rPr>
          <w:lang w:eastAsia="de-DE"/>
        </w:rPr>
        <w:t>the preprocessing already improves the performance</w:t>
      </w:r>
      <w:r w:rsidR="00D8735E">
        <w:rPr>
          <w:lang w:eastAsia="de-DE"/>
        </w:rPr>
        <w:t>.</w:t>
      </w:r>
      <w:r w:rsidR="00DE568D">
        <w:rPr>
          <w:lang w:eastAsia="de-DE"/>
        </w:rPr>
        <w:t xml:space="preserve"> </w:t>
      </w:r>
      <w:r w:rsidR="00D8735E">
        <w:rPr>
          <w:lang w:eastAsia="de-DE"/>
        </w:rPr>
        <w:t>This was n</w:t>
      </w:r>
      <w:r w:rsidR="00DE568D">
        <w:rPr>
          <w:lang w:eastAsia="de-DE"/>
        </w:rPr>
        <w:t>ot known. If it has better MAP, this would be OK, otherwise it would be necessary to apply less aggressive blurring at high rates.</w:t>
      </w:r>
    </w:p>
    <w:p w14:paraId="35C0C358" w14:textId="65B7E50F" w:rsidR="00DE568D" w:rsidRDefault="00DE568D" w:rsidP="0034665B">
      <w:pPr>
        <w:rPr>
          <w:lang w:eastAsia="de-DE"/>
        </w:rPr>
      </w:pPr>
      <w:r>
        <w:rPr>
          <w:lang w:eastAsia="de-DE"/>
        </w:rPr>
        <w:t xml:space="preserve">It was pointed out that the blurring might not be appropriate for any machine vision task, </w:t>
      </w:r>
      <w:proofErr w:type="gramStart"/>
      <w:r>
        <w:rPr>
          <w:lang w:eastAsia="de-DE"/>
        </w:rPr>
        <w:t>e.g.</w:t>
      </w:r>
      <w:proofErr w:type="gramEnd"/>
      <w:r>
        <w:rPr>
          <w:lang w:eastAsia="de-DE"/>
        </w:rPr>
        <w:t xml:space="preserve"> license plate detection.</w:t>
      </w:r>
    </w:p>
    <w:p w14:paraId="5ADB4EEF" w14:textId="53FDA873" w:rsidR="00DE568D" w:rsidRDefault="00DE568D" w:rsidP="0034665B">
      <w:pPr>
        <w:rPr>
          <w:lang w:eastAsia="de-DE"/>
        </w:rPr>
      </w:pPr>
      <w:r>
        <w:rPr>
          <w:lang w:eastAsia="de-DE"/>
        </w:rPr>
        <w:t xml:space="preserve">In the current CTC, </w:t>
      </w:r>
      <w:r w:rsidR="00B434DE">
        <w:rPr>
          <w:lang w:eastAsia="de-DE"/>
        </w:rPr>
        <w:t xml:space="preserve">there was an </w:t>
      </w:r>
      <w:r>
        <w:rPr>
          <w:lang w:eastAsia="de-DE"/>
        </w:rPr>
        <w:t xml:space="preserve">obvious advantage, but </w:t>
      </w:r>
      <w:r w:rsidR="00B434DE">
        <w:rPr>
          <w:lang w:eastAsia="de-DE"/>
        </w:rPr>
        <w:t xml:space="preserve">it </w:t>
      </w:r>
      <w:r>
        <w:rPr>
          <w:lang w:eastAsia="de-DE"/>
        </w:rPr>
        <w:t>may not generalize to any machine application.</w:t>
      </w:r>
    </w:p>
    <w:p w14:paraId="39BBE449" w14:textId="7A036A48" w:rsidR="00DE568D" w:rsidRPr="00CE7169" w:rsidRDefault="002E6B86" w:rsidP="0034665B">
      <w:pPr>
        <w:rPr>
          <w:lang w:val="en-CA" w:eastAsia="de-DE"/>
        </w:rPr>
      </w:pPr>
      <w:ins w:id="469" w:author="Gary Sullivan" w:date="2023-08-12T14:58:00Z">
        <w:r>
          <w:rPr>
            <w:highlight w:val="yellow"/>
            <w:lang w:eastAsia="de-DE"/>
          </w:rPr>
          <w:t>Decision:</w:t>
        </w:r>
        <w:r w:rsidRPr="002E6B86">
          <w:rPr>
            <w:lang w:eastAsia="de-DE"/>
            <w:rPrChange w:id="470" w:author="Gary Sullivan" w:date="2023-08-12T14:58:00Z">
              <w:rPr>
                <w:highlight w:val="yellow"/>
                <w:lang w:eastAsia="de-DE"/>
              </w:rPr>
            </w:rPrChange>
          </w:rPr>
          <w:t xml:space="preserve"> </w:t>
        </w:r>
      </w:ins>
      <w:bookmarkStart w:id="471" w:name="_Hlk142824521"/>
      <w:r w:rsidR="00DE568D" w:rsidRPr="002E6B86">
        <w:rPr>
          <w:lang w:eastAsia="de-DE"/>
          <w:rPrChange w:id="472" w:author="Gary Sullivan" w:date="2023-08-12T14:58:00Z">
            <w:rPr>
              <w:highlight w:val="yellow"/>
              <w:lang w:eastAsia="de-DE"/>
            </w:rPr>
          </w:rPrChange>
        </w:rPr>
        <w:t>It was agreed</w:t>
      </w:r>
      <w:r w:rsidR="00DE568D" w:rsidRPr="002E6B86">
        <w:rPr>
          <w:lang w:eastAsia="de-DE"/>
        </w:rPr>
        <w:t xml:space="preserve"> th</w:t>
      </w:r>
      <w:r w:rsidR="00DE568D">
        <w:rPr>
          <w:lang w:eastAsia="de-DE"/>
        </w:rPr>
        <w:t xml:space="preserve">at </w:t>
      </w:r>
      <w:r w:rsidR="00D8735E">
        <w:rPr>
          <w:lang w:eastAsia="de-DE"/>
        </w:rPr>
        <w:t xml:space="preserve">this </w:t>
      </w:r>
      <w:r w:rsidR="00DE568D">
        <w:rPr>
          <w:lang w:eastAsia="de-DE"/>
        </w:rPr>
        <w:t xml:space="preserve">should be included in the </w:t>
      </w:r>
      <w:r w:rsidR="00510BF5">
        <w:rPr>
          <w:lang w:eastAsia="de-DE"/>
        </w:rPr>
        <w:t xml:space="preserve">next version </w:t>
      </w:r>
      <w:ins w:id="473" w:author="Gary Sullivan" w:date="2023-08-12T14:57:00Z">
        <w:r>
          <w:rPr>
            <w:lang w:eastAsia="de-DE"/>
          </w:rPr>
          <w:t>of the</w:t>
        </w:r>
      </w:ins>
      <w:ins w:id="474" w:author="Gary Sullivan" w:date="2023-08-12T14:58:00Z">
        <w:r>
          <w:rPr>
            <w:lang w:eastAsia="de-DE"/>
          </w:rPr>
          <w:t xml:space="preserve"> draft</w:t>
        </w:r>
      </w:ins>
      <w:ins w:id="475" w:author="Gary Sullivan" w:date="2023-08-12T14:57:00Z">
        <w:r>
          <w:rPr>
            <w:lang w:eastAsia="de-DE"/>
          </w:rPr>
          <w:t xml:space="preserve"> </w:t>
        </w:r>
      </w:ins>
      <w:r w:rsidR="00DE568D">
        <w:rPr>
          <w:lang w:eastAsia="de-DE"/>
        </w:rPr>
        <w:t xml:space="preserve">technical report, but it should be made clear that it is not advised to be used generally on </w:t>
      </w:r>
      <w:r w:rsidR="00D8735E">
        <w:rPr>
          <w:lang w:eastAsia="de-DE"/>
        </w:rPr>
        <w:t xml:space="preserve">the </w:t>
      </w:r>
      <w:r w:rsidR="00DE568D">
        <w:rPr>
          <w:lang w:eastAsia="de-DE"/>
        </w:rPr>
        <w:t xml:space="preserve">frame level. It was also commented that de-noising </w:t>
      </w:r>
      <w:r w:rsidR="00510BF5">
        <w:rPr>
          <w:lang w:eastAsia="de-DE"/>
        </w:rPr>
        <w:t xml:space="preserve">approaches </w:t>
      </w:r>
      <w:r w:rsidR="00DE568D">
        <w:rPr>
          <w:lang w:eastAsia="de-DE"/>
        </w:rPr>
        <w:t xml:space="preserve">based on </w:t>
      </w:r>
      <w:r w:rsidR="00510BF5">
        <w:rPr>
          <w:lang w:eastAsia="de-DE"/>
        </w:rPr>
        <w:t>Gaussian filters (e.g., bilateral filter, anisotropic diffusion filters) exist which preserve local detail while removing noise.</w:t>
      </w:r>
      <w:bookmarkEnd w:id="471"/>
    </w:p>
    <w:p w14:paraId="08B7670E" w14:textId="0367D3C3" w:rsidR="007539F5" w:rsidRPr="006F4A20" w:rsidRDefault="00000000" w:rsidP="001206EE">
      <w:pPr>
        <w:pStyle w:val="Heading9"/>
        <w:rPr>
          <w:sz w:val="24"/>
          <w:lang w:eastAsia="de-DE"/>
        </w:rPr>
      </w:pPr>
      <w:hyperlink r:id="rId369" w:history="1">
        <w:r w:rsidR="007539F5" w:rsidRPr="006F4A20">
          <w:rPr>
            <w:color w:val="0000FF"/>
            <w:sz w:val="24"/>
            <w:u w:val="single"/>
            <w:lang w:val="en-CA" w:eastAsia="de-DE"/>
          </w:rPr>
          <w:t>JVET-AE0221</w:t>
        </w:r>
      </w:hyperlink>
      <w:r w:rsidR="007539F5" w:rsidRPr="006F4A20">
        <w:rPr>
          <w:sz w:val="24"/>
          <w:lang w:val="en-CA" w:eastAsia="de-DE"/>
        </w:rPr>
        <w:t xml:space="preserve"> Crosscheck of JVET-AE0081 ([AHG8] De-noising filter as pre-processing for machine task) [C. Hollmann (Ericsson)] [late]</w:t>
      </w:r>
    </w:p>
    <w:p w14:paraId="26E70BAB" w14:textId="77777777" w:rsidR="007539F5" w:rsidRPr="001206EE" w:rsidRDefault="007539F5" w:rsidP="0034665B">
      <w:pPr>
        <w:rPr>
          <w:lang w:eastAsia="de-DE"/>
        </w:rPr>
      </w:pPr>
    </w:p>
    <w:p w14:paraId="56BE573F" w14:textId="259129E6" w:rsidR="000F1ADC" w:rsidRDefault="00000000" w:rsidP="0034665B">
      <w:pPr>
        <w:pStyle w:val="Heading9"/>
        <w:rPr>
          <w:sz w:val="24"/>
          <w:lang w:eastAsia="de-DE"/>
        </w:rPr>
      </w:pPr>
      <w:hyperlink r:id="rId370" w:history="1">
        <w:r w:rsidR="000F1ADC" w:rsidRPr="00826E60">
          <w:rPr>
            <w:color w:val="0000FF"/>
            <w:sz w:val="24"/>
            <w:u w:val="single"/>
            <w:lang w:eastAsia="de-DE"/>
          </w:rPr>
          <w:t>JVET-AE0096</w:t>
        </w:r>
      </w:hyperlink>
      <w:r w:rsidR="000F1ADC" w:rsidRPr="00826E60">
        <w:rPr>
          <w:sz w:val="24"/>
          <w:lang w:eastAsia="de-DE"/>
        </w:rPr>
        <w:t xml:space="preserve"> [AHG8] </w:t>
      </w:r>
      <w:r w:rsidR="000F1ADC" w:rsidRPr="0034665B">
        <w:rPr>
          <w:sz w:val="24"/>
          <w:lang w:val="en-CA" w:eastAsia="de-DE"/>
        </w:rPr>
        <w:t>Study</w:t>
      </w:r>
      <w:r w:rsidR="000F1ADC" w:rsidRPr="00826E60">
        <w:rPr>
          <w:sz w:val="24"/>
          <w:lang w:eastAsia="de-DE"/>
        </w:rPr>
        <w:t xml:space="preserve"> on using different VTM versions [C. Hollmann, J. </w:t>
      </w:r>
      <w:proofErr w:type="spellStart"/>
      <w:r w:rsidR="000F1ADC" w:rsidRPr="00826E60">
        <w:rPr>
          <w:sz w:val="24"/>
          <w:lang w:eastAsia="de-DE"/>
        </w:rPr>
        <w:t>Ström</w:t>
      </w:r>
      <w:proofErr w:type="spellEnd"/>
      <w:r w:rsidR="000F1ADC" w:rsidRPr="00826E60">
        <w:rPr>
          <w:sz w:val="24"/>
          <w:lang w:eastAsia="de-DE"/>
        </w:rPr>
        <w:t xml:space="preserve"> (Ericsson)]</w:t>
      </w:r>
    </w:p>
    <w:p w14:paraId="262514F4" w14:textId="77777777" w:rsidR="00640DF4" w:rsidRPr="00640DF4" w:rsidRDefault="00640DF4" w:rsidP="00640D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eastAsia="de-DE"/>
        </w:rPr>
      </w:pPr>
      <w:r w:rsidRPr="00640DF4">
        <w:rPr>
          <w:szCs w:val="24"/>
          <w:lang w:eastAsia="de-DE"/>
        </w:rPr>
        <w:t xml:space="preserve">In this contribution the results of a study on different VTM versions in the context of machine analysis of coded video content are reported. Eight different versions of VTM from VTM-13 to VTM-20 are compared to the VTM-12 anchor. </w:t>
      </w:r>
    </w:p>
    <w:p w14:paraId="77A188F0" w14:textId="48281C8F" w:rsidR="00640DF4" w:rsidRPr="00640DF4" w:rsidRDefault="00640DF4" w:rsidP="00640D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eastAsia="de-DE"/>
        </w:rPr>
      </w:pPr>
      <w:r w:rsidRPr="00640DF4">
        <w:rPr>
          <w:szCs w:val="24"/>
          <w:lang w:eastAsia="de-DE"/>
        </w:rPr>
        <w:t xml:space="preserve">It </w:t>
      </w:r>
      <w:r w:rsidR="00B434DE">
        <w:rPr>
          <w:szCs w:val="24"/>
          <w:lang w:eastAsia="de-DE"/>
        </w:rPr>
        <w:t>wa</w:t>
      </w:r>
      <w:r w:rsidRPr="00640DF4">
        <w:rPr>
          <w:szCs w:val="24"/>
          <w:lang w:eastAsia="de-DE"/>
        </w:rPr>
        <w:t xml:space="preserve">s reported that even though the variation in PSNR between different VTM version is rather small, the variation in </w:t>
      </w:r>
      <w:proofErr w:type="spellStart"/>
      <w:r w:rsidRPr="00640DF4">
        <w:rPr>
          <w:szCs w:val="24"/>
          <w:lang w:eastAsia="de-DE"/>
        </w:rPr>
        <w:t>mAP</w:t>
      </w:r>
      <w:proofErr w:type="spellEnd"/>
      <w:r w:rsidRPr="00640DF4">
        <w:rPr>
          <w:szCs w:val="24"/>
          <w:lang w:eastAsia="de-DE"/>
        </w:rPr>
        <w:t>/MOTA performance is in some cases substantial.</w:t>
      </w:r>
    </w:p>
    <w:p w14:paraId="0B0F5727" w14:textId="45DC8506" w:rsidR="00640DF4" w:rsidRPr="00640DF4" w:rsidRDefault="00640DF4" w:rsidP="00640D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eastAsia="de-DE"/>
        </w:rPr>
      </w:pPr>
      <w:r w:rsidRPr="00640DF4">
        <w:rPr>
          <w:szCs w:val="24"/>
          <w:lang w:eastAsia="de-DE"/>
        </w:rPr>
        <w:t xml:space="preserve">It </w:t>
      </w:r>
      <w:r w:rsidR="00B434DE">
        <w:rPr>
          <w:szCs w:val="24"/>
          <w:lang w:eastAsia="de-DE"/>
        </w:rPr>
        <w:t>wa</w:t>
      </w:r>
      <w:r w:rsidRPr="00640DF4">
        <w:rPr>
          <w:szCs w:val="24"/>
          <w:lang w:eastAsia="de-DE"/>
        </w:rPr>
        <w:t>s proposed to replace the current VTM-12 anchor with a more recent one such as VTM-20.</w:t>
      </w:r>
    </w:p>
    <w:p w14:paraId="0B363243" w14:textId="2D517FC9" w:rsidR="00640DF4" w:rsidRDefault="00640DF4" w:rsidP="0034665B">
      <w:pPr>
        <w:rPr>
          <w:lang w:eastAsia="de-DE"/>
        </w:rPr>
      </w:pPr>
      <w:r>
        <w:rPr>
          <w:lang w:eastAsia="de-DE"/>
        </w:rPr>
        <w:t>Extreme fluctuations between subsequent VTM versions</w:t>
      </w:r>
      <w:r w:rsidR="00FE1B7F">
        <w:rPr>
          <w:lang w:eastAsia="de-DE"/>
        </w:rPr>
        <w:t xml:space="preserve"> were noted</w:t>
      </w:r>
      <w:r>
        <w:rPr>
          <w:lang w:eastAsia="de-DE"/>
        </w:rPr>
        <w:t xml:space="preserve">, </w:t>
      </w:r>
      <w:proofErr w:type="gramStart"/>
      <w:r>
        <w:rPr>
          <w:lang w:eastAsia="de-DE"/>
        </w:rPr>
        <w:t>in particular diverging</w:t>
      </w:r>
      <w:proofErr w:type="gramEnd"/>
      <w:r>
        <w:rPr>
          <w:lang w:eastAsia="de-DE"/>
        </w:rPr>
        <w:t xml:space="preserve"> per sequence. In general, newer VTMs are better than VTM11 on average.</w:t>
      </w:r>
    </w:p>
    <w:p w14:paraId="148C26C0" w14:textId="5CE4D113" w:rsidR="00640DF4" w:rsidRDefault="00640DF4" w:rsidP="0034665B">
      <w:pPr>
        <w:rPr>
          <w:lang w:eastAsia="de-DE"/>
        </w:rPr>
      </w:pPr>
      <w:r>
        <w:rPr>
          <w:lang w:eastAsia="de-DE"/>
        </w:rPr>
        <w:t xml:space="preserve">A significant improvement was detected at VTM </w:t>
      </w:r>
      <w:r w:rsidR="00951CC0">
        <w:rPr>
          <w:lang w:eastAsia="de-DE"/>
        </w:rPr>
        <w:t>16-&gt;</w:t>
      </w:r>
      <w:r>
        <w:rPr>
          <w:lang w:eastAsia="de-DE"/>
        </w:rPr>
        <w:t xml:space="preserve">17, where the QP </w:t>
      </w:r>
      <w:r w:rsidR="00951CC0">
        <w:rPr>
          <w:lang w:eastAsia="de-DE"/>
        </w:rPr>
        <w:t xml:space="preserve">offsets </w:t>
      </w:r>
      <w:r>
        <w:rPr>
          <w:lang w:eastAsia="de-DE"/>
        </w:rPr>
        <w:t>over temporal levels was adjusted.</w:t>
      </w:r>
      <w:r w:rsidR="00951CC0">
        <w:rPr>
          <w:lang w:eastAsia="de-DE"/>
        </w:rPr>
        <w:t xml:space="preserve"> </w:t>
      </w:r>
      <w:proofErr w:type="gramStart"/>
      <w:r w:rsidR="00951CC0">
        <w:rPr>
          <w:lang w:eastAsia="de-DE"/>
        </w:rPr>
        <w:t>Also</w:t>
      </w:r>
      <w:proofErr w:type="gramEnd"/>
      <w:r w:rsidR="00951CC0">
        <w:rPr>
          <w:lang w:eastAsia="de-DE"/>
        </w:rPr>
        <w:t xml:space="preserve"> MCTF modifications may have an impact.</w:t>
      </w:r>
    </w:p>
    <w:p w14:paraId="5135A5A9" w14:textId="467DBDD0" w:rsidR="00951CC0" w:rsidRDefault="00951CC0" w:rsidP="0034665B">
      <w:pPr>
        <w:rPr>
          <w:lang w:eastAsia="de-DE"/>
        </w:rPr>
      </w:pPr>
      <w:r>
        <w:rPr>
          <w:lang w:eastAsia="de-DE"/>
        </w:rPr>
        <w:t xml:space="preserve">Results indicate that the metric of BD-rate based on MAP is quite sensitive. With divergent </w:t>
      </w:r>
      <w:proofErr w:type="spellStart"/>
      <w:r>
        <w:rPr>
          <w:lang w:eastAsia="de-DE"/>
        </w:rPr>
        <w:t>behaviour</w:t>
      </w:r>
      <w:proofErr w:type="spellEnd"/>
      <w:r>
        <w:rPr>
          <w:lang w:eastAsia="de-DE"/>
        </w:rPr>
        <w:t xml:space="preserve"> between sequences as reaction on relatively small encoder changes</w:t>
      </w:r>
      <w:r w:rsidR="00FA719E">
        <w:rPr>
          <w:lang w:eastAsia="de-DE"/>
        </w:rPr>
        <w:t>, this might make the average numbers computed out of them somewhat random.</w:t>
      </w:r>
    </w:p>
    <w:p w14:paraId="60E7B6CB" w14:textId="4D0115B8" w:rsidR="00FA719E" w:rsidRDefault="00FE1B7F" w:rsidP="0034665B">
      <w:pPr>
        <w:rPr>
          <w:lang w:eastAsia="de-DE"/>
        </w:rPr>
      </w:pPr>
      <w:r>
        <w:rPr>
          <w:lang w:eastAsia="de-DE"/>
        </w:rPr>
        <w:t xml:space="preserve">A </w:t>
      </w:r>
      <w:r w:rsidR="00FA719E">
        <w:rPr>
          <w:lang w:eastAsia="de-DE"/>
        </w:rPr>
        <w:t>6-point BD rate with Pareto correction was used.</w:t>
      </w:r>
    </w:p>
    <w:p w14:paraId="279F34D1" w14:textId="5127C724" w:rsidR="00FA719E" w:rsidRDefault="00FA719E" w:rsidP="0034665B">
      <w:pPr>
        <w:rPr>
          <w:lang w:eastAsia="de-DE"/>
        </w:rPr>
      </w:pPr>
      <w:r>
        <w:rPr>
          <w:lang w:eastAsia="de-DE"/>
        </w:rPr>
        <w:t xml:space="preserve">It was also commented that MAP is </w:t>
      </w:r>
      <w:r w:rsidR="0062635C">
        <w:rPr>
          <w:lang w:eastAsia="de-DE"/>
        </w:rPr>
        <w:t>very low in some cases – should be considered to update the machine analysis algorithms used to determine MAP</w:t>
      </w:r>
      <w:r w:rsidR="00FE1B7F">
        <w:rPr>
          <w:lang w:eastAsia="de-DE"/>
        </w:rPr>
        <w:t>.</w:t>
      </w:r>
    </w:p>
    <w:p w14:paraId="506DC1CB" w14:textId="5A60BB54" w:rsidR="00951CC0" w:rsidRPr="00CE7169" w:rsidRDefault="00FA719E" w:rsidP="0034665B">
      <w:pPr>
        <w:rPr>
          <w:lang w:eastAsia="de-DE"/>
        </w:rPr>
      </w:pPr>
      <w:r>
        <w:rPr>
          <w:lang w:eastAsia="de-DE"/>
        </w:rPr>
        <w:t xml:space="preserve">It was suggested to change the anchor from VTM12 to VTM20. </w:t>
      </w:r>
      <w:r w:rsidR="00B23B91">
        <w:rPr>
          <w:lang w:eastAsia="de-DE"/>
        </w:rPr>
        <w:t xml:space="preserve">It was later agreed to put the VTM20 anchor as </w:t>
      </w:r>
      <w:r w:rsidR="00FE1B7F">
        <w:rPr>
          <w:lang w:eastAsia="de-DE"/>
        </w:rPr>
        <w:t xml:space="preserve">an </w:t>
      </w:r>
      <w:r w:rsidR="00B23B91">
        <w:rPr>
          <w:lang w:eastAsia="de-DE"/>
        </w:rPr>
        <w:t xml:space="preserve">additional anchor </w:t>
      </w:r>
      <w:r w:rsidR="00FE1B7F">
        <w:rPr>
          <w:lang w:eastAsia="de-DE"/>
        </w:rPr>
        <w:t>in</w:t>
      </w:r>
      <w:r w:rsidR="00B23B91">
        <w:rPr>
          <w:lang w:eastAsia="de-DE"/>
        </w:rPr>
        <w:t xml:space="preserve">to </w:t>
      </w:r>
      <w:r w:rsidR="00FE1B7F">
        <w:rPr>
          <w:lang w:eastAsia="de-DE"/>
        </w:rPr>
        <w:t xml:space="preserve">the </w:t>
      </w:r>
      <w:r w:rsidR="00B23B91">
        <w:rPr>
          <w:lang w:eastAsia="de-DE"/>
        </w:rPr>
        <w:t>CTC.</w:t>
      </w:r>
    </w:p>
    <w:p w14:paraId="5C004AA6" w14:textId="418DDE01" w:rsidR="000F1ADC" w:rsidRDefault="00000000" w:rsidP="0034665B">
      <w:pPr>
        <w:pStyle w:val="Heading9"/>
        <w:rPr>
          <w:sz w:val="24"/>
          <w:lang w:eastAsia="de-DE"/>
        </w:rPr>
      </w:pPr>
      <w:hyperlink r:id="rId371" w:history="1">
        <w:r w:rsidR="000F1ADC" w:rsidRPr="00826E60">
          <w:rPr>
            <w:color w:val="0000FF"/>
            <w:sz w:val="24"/>
            <w:u w:val="single"/>
            <w:lang w:eastAsia="de-DE"/>
          </w:rPr>
          <w:t>JVET-AE0099</w:t>
        </w:r>
      </w:hyperlink>
      <w:r w:rsidR="000F1ADC" w:rsidRPr="00826E60">
        <w:rPr>
          <w:sz w:val="24"/>
          <w:lang w:eastAsia="de-DE"/>
        </w:rPr>
        <w:t xml:space="preserve"> [AHG8] </w:t>
      </w:r>
      <w:r w:rsidR="000F1ADC" w:rsidRPr="0034665B">
        <w:rPr>
          <w:sz w:val="24"/>
          <w:lang w:val="en-CA" w:eastAsia="de-DE"/>
        </w:rPr>
        <w:t>NNPF</w:t>
      </w:r>
      <w:r w:rsidR="000F1ADC" w:rsidRPr="00826E60">
        <w:rPr>
          <w:sz w:val="24"/>
          <w:lang w:eastAsia="de-DE"/>
        </w:rPr>
        <w:t xml:space="preserve"> and post-filter hint SEI messages for the technical report [C. Hollmann, M. </w:t>
      </w:r>
      <w:proofErr w:type="spellStart"/>
      <w:r w:rsidR="000F1ADC" w:rsidRPr="00826E60">
        <w:rPr>
          <w:sz w:val="24"/>
          <w:lang w:eastAsia="de-DE"/>
        </w:rPr>
        <w:t>Pettersson</w:t>
      </w:r>
      <w:proofErr w:type="spellEnd"/>
      <w:r w:rsidR="000F1ADC" w:rsidRPr="00826E60">
        <w:rPr>
          <w:sz w:val="24"/>
          <w:lang w:eastAsia="de-DE"/>
        </w:rPr>
        <w:t xml:space="preserve">, R. </w:t>
      </w:r>
      <w:proofErr w:type="spellStart"/>
      <w:r w:rsidR="000F1ADC" w:rsidRPr="00826E60">
        <w:rPr>
          <w:sz w:val="24"/>
          <w:lang w:eastAsia="de-DE"/>
        </w:rPr>
        <w:t>Sjöberg</w:t>
      </w:r>
      <w:proofErr w:type="spellEnd"/>
      <w:r w:rsidR="000F1ADC" w:rsidRPr="00826E60">
        <w:rPr>
          <w:sz w:val="24"/>
          <w:lang w:eastAsia="de-DE"/>
        </w:rPr>
        <w:t xml:space="preserve">, M. </w:t>
      </w:r>
      <w:proofErr w:type="spellStart"/>
      <w:r w:rsidR="000F1ADC" w:rsidRPr="00826E60">
        <w:rPr>
          <w:sz w:val="24"/>
          <w:lang w:eastAsia="de-DE"/>
        </w:rPr>
        <w:t>Damghanian</w:t>
      </w:r>
      <w:proofErr w:type="spellEnd"/>
      <w:r w:rsidR="000F1ADC" w:rsidRPr="00826E60">
        <w:rPr>
          <w:sz w:val="24"/>
          <w:lang w:eastAsia="de-DE"/>
        </w:rPr>
        <w:t xml:space="preserve"> (Ericsson)]</w:t>
      </w:r>
    </w:p>
    <w:p w14:paraId="75BF6F17" w14:textId="77777777" w:rsidR="0062635C" w:rsidRPr="0062635C" w:rsidRDefault="0062635C" w:rsidP="0062635C">
      <w:pPr>
        <w:rPr>
          <w:lang w:val="en-CA" w:eastAsia="de-DE"/>
        </w:rPr>
      </w:pPr>
      <w:r w:rsidRPr="0062635C">
        <w:rPr>
          <w:lang w:val="en-CA" w:eastAsia="de-DE"/>
        </w:rPr>
        <w:t xml:space="preserve">In this contribution new subsections for the draft technical report on optimizations for encoders and receiving systems for machine analysis of coded video content are proposed. The new subsections describe the neural-network post-filter SEI messages and the post-filter hint SEI message. </w:t>
      </w:r>
    </w:p>
    <w:p w14:paraId="7A8A9903" w14:textId="4BFF5D2E" w:rsidR="0034665B" w:rsidRDefault="008641ED" w:rsidP="0034665B">
      <w:pPr>
        <w:rPr>
          <w:lang w:val="en-CA" w:eastAsia="de-DE"/>
        </w:rPr>
      </w:pPr>
      <w:r>
        <w:rPr>
          <w:lang w:val="en-CA" w:eastAsia="de-DE"/>
        </w:rPr>
        <w:t>It was</w:t>
      </w:r>
      <w:r w:rsidR="00657F3B">
        <w:rPr>
          <w:lang w:val="en-CA" w:eastAsia="de-DE"/>
        </w:rPr>
        <w:t xml:space="preserve"> pointed out that no software implementation for post</w:t>
      </w:r>
      <w:r w:rsidR="00FE1B7F">
        <w:rPr>
          <w:lang w:val="en-CA" w:eastAsia="de-DE"/>
        </w:rPr>
        <w:t>-</w:t>
      </w:r>
      <w:r w:rsidR="00657F3B">
        <w:rPr>
          <w:lang w:val="en-CA" w:eastAsia="de-DE"/>
        </w:rPr>
        <w:t xml:space="preserve">filter hint exists (only for AVC, but also not in official JM). Further, it is questionable whether it would have much effect </w:t>
      </w:r>
      <w:proofErr w:type="gramStart"/>
      <w:r w:rsidR="00657F3B">
        <w:rPr>
          <w:lang w:val="en-CA" w:eastAsia="de-DE"/>
        </w:rPr>
        <w:t>in particular for</w:t>
      </w:r>
      <w:proofErr w:type="gramEnd"/>
      <w:r w:rsidR="00657F3B">
        <w:rPr>
          <w:lang w:val="en-CA" w:eastAsia="de-DE"/>
        </w:rPr>
        <w:t xml:space="preserve"> VVC, where ALF (which has more adaptation capabilities) would take over that role.</w:t>
      </w:r>
    </w:p>
    <w:p w14:paraId="6BF73BAE" w14:textId="40AE3878" w:rsidR="00012DA5" w:rsidRDefault="00012DA5" w:rsidP="0034665B">
      <w:pPr>
        <w:rPr>
          <w:lang w:val="en-CA" w:eastAsia="de-DE"/>
        </w:rPr>
      </w:pPr>
      <w:r>
        <w:rPr>
          <w:lang w:val="en-CA" w:eastAsia="de-DE"/>
        </w:rPr>
        <w:t>It was noted that JVET-AE0143 is about a related software implementation.</w:t>
      </w:r>
    </w:p>
    <w:p w14:paraId="508D6B36" w14:textId="4C2783DD" w:rsidR="00657F3B" w:rsidRPr="00CE7169" w:rsidRDefault="002E6B86" w:rsidP="0034665B">
      <w:pPr>
        <w:rPr>
          <w:lang w:val="en-CA" w:eastAsia="de-DE"/>
        </w:rPr>
      </w:pPr>
      <w:ins w:id="476" w:author="Gary Sullivan" w:date="2023-08-12T14:58:00Z">
        <w:r w:rsidRPr="002B3B82">
          <w:rPr>
            <w:lang w:val="en-CA" w:eastAsia="de-DE"/>
            <w:rPrChange w:id="477" w:author="Gary Sullivan" w:date="2023-08-12T17:23:00Z">
              <w:rPr>
                <w:highlight w:val="yellow"/>
                <w:lang w:val="en-CA" w:eastAsia="de-DE"/>
              </w:rPr>
            </w:rPrChange>
          </w:rPr>
          <w:t>Decision:</w:t>
        </w:r>
        <w:r w:rsidRPr="002E6B86">
          <w:rPr>
            <w:lang w:val="en-CA" w:eastAsia="de-DE"/>
            <w:rPrChange w:id="478" w:author="Gary Sullivan" w:date="2023-08-12T14:58:00Z">
              <w:rPr>
                <w:highlight w:val="yellow"/>
                <w:lang w:val="en-CA" w:eastAsia="de-DE"/>
              </w:rPr>
            </w:rPrChange>
          </w:rPr>
          <w:t xml:space="preserve"> </w:t>
        </w:r>
      </w:ins>
      <w:r w:rsidR="00657F3B" w:rsidRPr="002E6B86">
        <w:rPr>
          <w:lang w:val="en-CA" w:eastAsia="de-DE"/>
          <w:rPrChange w:id="479" w:author="Gary Sullivan" w:date="2023-08-12T14:58:00Z">
            <w:rPr>
              <w:highlight w:val="yellow"/>
              <w:lang w:val="en-CA" w:eastAsia="de-DE"/>
            </w:rPr>
          </w:rPrChange>
        </w:rPr>
        <w:t>It was agreed</w:t>
      </w:r>
      <w:r w:rsidR="00657F3B">
        <w:rPr>
          <w:lang w:val="en-CA" w:eastAsia="de-DE"/>
        </w:rPr>
        <w:t xml:space="preserve"> to add NNPF SEI messages to the TR</w:t>
      </w:r>
      <w:r w:rsidR="00012DA5">
        <w:rPr>
          <w:lang w:val="en-CA" w:eastAsia="de-DE"/>
        </w:rPr>
        <w:t xml:space="preserve"> as </w:t>
      </w:r>
      <w:r w:rsidR="00FE1B7F">
        <w:rPr>
          <w:lang w:val="en-CA" w:eastAsia="de-DE"/>
        </w:rPr>
        <w:t xml:space="preserve">an </w:t>
      </w:r>
      <w:r w:rsidR="00012DA5">
        <w:rPr>
          <w:lang w:val="en-CA" w:eastAsia="de-DE"/>
        </w:rPr>
        <w:t>element of VSEI useful for machine analysis</w:t>
      </w:r>
      <w:r w:rsidR="00657F3B">
        <w:rPr>
          <w:lang w:val="en-CA" w:eastAsia="de-DE"/>
        </w:rPr>
        <w:t>.</w:t>
      </w:r>
    </w:p>
    <w:p w14:paraId="56D12DE8" w14:textId="321D0153" w:rsidR="000F1ADC" w:rsidRDefault="00000000">
      <w:pPr>
        <w:pStyle w:val="Heading9"/>
        <w:rPr>
          <w:sz w:val="24"/>
          <w:lang w:eastAsia="de-DE"/>
        </w:rPr>
      </w:pPr>
      <w:hyperlink r:id="rId372" w:history="1">
        <w:r w:rsidR="000F1ADC" w:rsidRPr="00826E60">
          <w:rPr>
            <w:color w:val="0000FF"/>
            <w:sz w:val="24"/>
            <w:u w:val="single"/>
            <w:lang w:eastAsia="de-DE"/>
          </w:rPr>
          <w:t>JVET-AE0107</w:t>
        </w:r>
      </w:hyperlink>
      <w:r w:rsidR="000F1ADC" w:rsidRPr="00826E60">
        <w:rPr>
          <w:sz w:val="24"/>
          <w:lang w:eastAsia="de-DE"/>
        </w:rPr>
        <w:t xml:space="preserve"> AHG8: </w:t>
      </w:r>
      <w:r w:rsidR="000F1ADC" w:rsidRPr="0034665B">
        <w:rPr>
          <w:sz w:val="24"/>
          <w:lang w:val="en-CA" w:eastAsia="de-DE"/>
        </w:rPr>
        <w:t>Improvements</w:t>
      </w:r>
      <w:r w:rsidR="000F1ADC" w:rsidRPr="00826E60">
        <w:rPr>
          <w:sz w:val="24"/>
          <w:lang w:eastAsia="de-DE"/>
        </w:rPr>
        <w:t xml:space="preserve"> of the BD-rate model using monotonic curve-fitting method [H. Wang, X. Pan, Z. Liu, X. Xu, S. Liu (Tencent)]</w:t>
      </w:r>
    </w:p>
    <w:p w14:paraId="321F990D" w14:textId="7510AB73" w:rsidR="00657F3B" w:rsidRPr="00657F3B" w:rsidRDefault="00657F3B" w:rsidP="00657F3B">
      <w:pPr>
        <w:rPr>
          <w:lang w:val="en-CA" w:eastAsia="de-DE"/>
        </w:rPr>
      </w:pPr>
      <w:r w:rsidRPr="00657F3B">
        <w:rPr>
          <w:lang w:val="en-CA" w:eastAsia="de-DE"/>
        </w:rPr>
        <w:t xml:space="preserve">This contribution provides improvements of the BD-rate model used in current Excel templates. Specifically, </w:t>
      </w:r>
      <w:r w:rsidR="0097066E">
        <w:rPr>
          <w:lang w:val="en-CA" w:eastAsia="de-DE"/>
        </w:rPr>
        <w:t>the contribution</w:t>
      </w:r>
      <w:r w:rsidR="0097066E" w:rsidRPr="00657F3B">
        <w:rPr>
          <w:lang w:val="en-CA" w:eastAsia="de-DE"/>
        </w:rPr>
        <w:t xml:space="preserve"> </w:t>
      </w:r>
      <w:r w:rsidRPr="00657F3B">
        <w:rPr>
          <w:lang w:val="en-CA" w:eastAsia="de-DE"/>
        </w:rPr>
        <w:t>propose</w:t>
      </w:r>
      <w:r w:rsidR="0097066E">
        <w:rPr>
          <w:lang w:val="en-CA" w:eastAsia="de-DE"/>
        </w:rPr>
        <w:t>s</w:t>
      </w:r>
      <w:r w:rsidRPr="00657F3B">
        <w:rPr>
          <w:lang w:val="en-CA" w:eastAsia="de-DE"/>
        </w:rPr>
        <w:t xml:space="preserve"> a monotonic fitted curve to replace the PCHIP (Piecewise Cubic Hermit</w:t>
      </w:r>
      <w:r>
        <w:rPr>
          <w:lang w:val="en-CA" w:eastAsia="de-DE"/>
        </w:rPr>
        <w:t>e</w:t>
      </w:r>
      <w:r w:rsidRPr="00657F3B">
        <w:rPr>
          <w:lang w:val="en-CA" w:eastAsia="de-DE"/>
        </w:rPr>
        <w:t xml:space="preserve"> Interpolation) curve for BD-rate and BD-metric calculation, such as BD-PSNR, BD-</w:t>
      </w:r>
      <w:proofErr w:type="spellStart"/>
      <w:r w:rsidRPr="00657F3B">
        <w:rPr>
          <w:lang w:val="en-CA" w:eastAsia="de-DE"/>
        </w:rPr>
        <w:t>mAP</w:t>
      </w:r>
      <w:proofErr w:type="spellEnd"/>
      <w:r w:rsidRPr="00657F3B">
        <w:rPr>
          <w:lang w:val="en-CA" w:eastAsia="de-DE"/>
        </w:rPr>
        <w:t>, BD-MOTA, etc. The fitted curve guarantees monotonicity even if the input points are nonmonotonic, thus makes it possible to calculate BD-rate and BD-metric values in various testing conditions.</w:t>
      </w:r>
    </w:p>
    <w:p w14:paraId="5FF8F44E" w14:textId="211D647F" w:rsidR="00E22939" w:rsidRDefault="00E22939" w:rsidP="0034665B">
      <w:pPr>
        <w:rPr>
          <w:lang w:val="en-CA" w:eastAsia="de-DE"/>
        </w:rPr>
      </w:pPr>
      <w:r>
        <w:rPr>
          <w:lang w:val="en-CA" w:eastAsia="de-DE"/>
        </w:rPr>
        <w:t xml:space="preserve">It was pointed out that a curve that is convex would be more appropriate than an S-shaped model one as proposed here. RD curves should be convex in </w:t>
      </w:r>
      <w:r w:rsidR="00FE1B7F">
        <w:rPr>
          <w:lang w:val="en-CA" w:eastAsia="de-DE"/>
        </w:rPr>
        <w:t xml:space="preserve">an </w:t>
      </w:r>
      <w:r>
        <w:rPr>
          <w:lang w:val="en-CA" w:eastAsia="de-DE"/>
        </w:rPr>
        <w:t>optimum case, as well as ROC curves in classification.</w:t>
      </w:r>
    </w:p>
    <w:p w14:paraId="0BAFCE32" w14:textId="1EA69B7C" w:rsidR="00E22939" w:rsidRDefault="00CD524B" w:rsidP="0034665B">
      <w:pPr>
        <w:rPr>
          <w:lang w:val="en-CA" w:eastAsia="de-DE"/>
        </w:rPr>
      </w:pPr>
      <w:r>
        <w:rPr>
          <w:lang w:val="en-CA" w:eastAsia="de-DE"/>
        </w:rPr>
        <w:t xml:space="preserve">It was asked whether the non-convex behaviour at the low end might also be coming from a deficiency in the machine analysis, </w:t>
      </w:r>
      <w:proofErr w:type="gramStart"/>
      <w:r>
        <w:rPr>
          <w:lang w:val="en-CA" w:eastAsia="de-DE"/>
        </w:rPr>
        <w:t>e.g.</w:t>
      </w:r>
      <w:proofErr w:type="gramEnd"/>
      <w:r>
        <w:rPr>
          <w:lang w:val="en-CA" w:eastAsia="de-DE"/>
        </w:rPr>
        <w:t xml:space="preserve"> overtraining</w:t>
      </w:r>
      <w:r w:rsidR="00FE1B7F">
        <w:rPr>
          <w:lang w:val="en-CA" w:eastAsia="de-DE"/>
        </w:rPr>
        <w:t>.</w:t>
      </w:r>
    </w:p>
    <w:p w14:paraId="7BF203E2" w14:textId="640F6478" w:rsidR="00CD524B" w:rsidRDefault="00CD524B" w:rsidP="0034665B">
      <w:pPr>
        <w:rPr>
          <w:lang w:val="en-CA" w:eastAsia="de-DE"/>
        </w:rPr>
      </w:pPr>
      <w:r>
        <w:rPr>
          <w:lang w:val="en-CA" w:eastAsia="de-DE"/>
        </w:rPr>
        <w:t>It was pointed out that generating more bit rate points could be beneficial for curve fitting.</w:t>
      </w:r>
    </w:p>
    <w:p w14:paraId="3D8E4C0D" w14:textId="51E8FA11" w:rsidR="00CD524B" w:rsidRDefault="00CD524B" w:rsidP="0034665B">
      <w:pPr>
        <w:rPr>
          <w:lang w:val="en-CA" w:eastAsia="de-DE"/>
        </w:rPr>
      </w:pPr>
      <w:r>
        <w:rPr>
          <w:lang w:val="en-CA" w:eastAsia="de-DE"/>
        </w:rPr>
        <w:t xml:space="preserve">Bit rate is plotted on </w:t>
      </w:r>
      <w:r w:rsidR="00FE1B7F">
        <w:rPr>
          <w:lang w:val="en-CA" w:eastAsia="de-DE"/>
        </w:rPr>
        <w:t xml:space="preserve">a </w:t>
      </w:r>
      <w:r>
        <w:rPr>
          <w:lang w:val="en-CA" w:eastAsia="de-DE"/>
        </w:rPr>
        <w:t>log axis.</w:t>
      </w:r>
    </w:p>
    <w:p w14:paraId="505416C5" w14:textId="2E6DD356" w:rsidR="00CD524B" w:rsidRDefault="00CD524B" w:rsidP="0034665B">
      <w:pPr>
        <w:rPr>
          <w:lang w:val="en-CA" w:eastAsia="de-DE"/>
        </w:rPr>
      </w:pPr>
      <w:r>
        <w:rPr>
          <w:lang w:val="en-CA" w:eastAsia="de-DE"/>
        </w:rPr>
        <w:t xml:space="preserve">It is generally agreed that some kind of improved curve fitting </w:t>
      </w:r>
      <w:r w:rsidR="007B6B1B">
        <w:rPr>
          <w:lang w:val="en-CA" w:eastAsia="de-DE"/>
        </w:rPr>
        <w:t>is a good way to resolve the problem of finding a better metric.</w:t>
      </w:r>
    </w:p>
    <w:p w14:paraId="08F12970" w14:textId="51051A7F" w:rsidR="00CD524B" w:rsidRPr="00CE7169" w:rsidRDefault="00CD524B" w:rsidP="0034665B">
      <w:pPr>
        <w:rPr>
          <w:lang w:val="en-CA" w:eastAsia="de-DE"/>
        </w:rPr>
      </w:pPr>
      <w:r>
        <w:rPr>
          <w:lang w:val="en-CA" w:eastAsia="de-DE"/>
        </w:rPr>
        <w:t>Further discussion with WG 4</w:t>
      </w:r>
      <w:r w:rsidR="00B434DE">
        <w:rPr>
          <w:lang w:val="en-CA" w:eastAsia="de-DE"/>
        </w:rPr>
        <w:t xml:space="preserve"> was suggested</w:t>
      </w:r>
      <w:r>
        <w:rPr>
          <w:lang w:val="en-CA" w:eastAsia="de-DE"/>
        </w:rPr>
        <w:t>.</w:t>
      </w:r>
    </w:p>
    <w:p w14:paraId="124F51F1" w14:textId="77777777" w:rsidR="00D179BC" w:rsidRPr="004111BA" w:rsidRDefault="00000000" w:rsidP="00550244">
      <w:pPr>
        <w:pStyle w:val="Heading9"/>
        <w:rPr>
          <w:sz w:val="24"/>
          <w:lang w:eastAsia="de-DE"/>
        </w:rPr>
      </w:pPr>
      <w:hyperlink r:id="rId373" w:history="1">
        <w:r w:rsidR="00D179BC" w:rsidRPr="004111BA">
          <w:rPr>
            <w:color w:val="0000FF"/>
            <w:sz w:val="24"/>
            <w:u w:val="single"/>
            <w:lang w:val="en-CA" w:eastAsia="de-DE"/>
          </w:rPr>
          <w:t>JVET-AE0234</w:t>
        </w:r>
      </w:hyperlink>
      <w:r w:rsidR="00D179BC" w:rsidRPr="004111BA">
        <w:rPr>
          <w:sz w:val="24"/>
          <w:lang w:val="en-CA" w:eastAsia="de-DE"/>
        </w:rPr>
        <w:t xml:space="preserve"> AHG8: </w:t>
      </w:r>
      <w:r w:rsidR="00D179BC" w:rsidRPr="00550244">
        <w:rPr>
          <w:sz w:val="24"/>
          <w:lang w:eastAsia="de-DE"/>
        </w:rPr>
        <w:t>Crosscheck</w:t>
      </w:r>
      <w:r w:rsidR="00D179BC" w:rsidRPr="004111BA">
        <w:rPr>
          <w:sz w:val="24"/>
          <w:lang w:val="en-CA" w:eastAsia="de-DE"/>
        </w:rPr>
        <w:t xml:space="preserve"> of AE-0107 [H. Zhang (Nokia)] [late]</w:t>
      </w:r>
    </w:p>
    <w:p w14:paraId="27917557" w14:textId="77777777" w:rsidR="00D179BC" w:rsidRPr="00550244" w:rsidRDefault="00D179BC" w:rsidP="0034665B">
      <w:pPr>
        <w:rPr>
          <w:lang w:eastAsia="de-DE"/>
        </w:rPr>
      </w:pPr>
    </w:p>
    <w:p w14:paraId="34FEF97E" w14:textId="77777777" w:rsidR="000F1ADC" w:rsidRPr="00826E60" w:rsidRDefault="00000000" w:rsidP="0034665B">
      <w:pPr>
        <w:pStyle w:val="Heading9"/>
        <w:rPr>
          <w:sz w:val="24"/>
          <w:lang w:eastAsia="de-DE"/>
        </w:rPr>
      </w:pPr>
      <w:hyperlink r:id="rId374" w:history="1">
        <w:r w:rsidR="000F1ADC" w:rsidRPr="00826E60">
          <w:rPr>
            <w:color w:val="0000FF"/>
            <w:sz w:val="24"/>
            <w:u w:val="single"/>
            <w:lang w:eastAsia="de-DE"/>
          </w:rPr>
          <w:t>JVET-AE0143</w:t>
        </w:r>
      </w:hyperlink>
      <w:r w:rsidR="000F1ADC" w:rsidRPr="00826E60">
        <w:rPr>
          <w:sz w:val="24"/>
          <w:lang w:eastAsia="de-DE"/>
        </w:rPr>
        <w:t xml:space="preserve"> AHG8: A spatial resampling algorithm and an exemplar software implementation [S. Wang, B. Li, J. Chen, Y. Ye (Alibaba), S. Wang (</w:t>
      </w:r>
      <w:proofErr w:type="spellStart"/>
      <w:r w:rsidR="000F1ADC" w:rsidRPr="00826E60">
        <w:rPr>
          <w:sz w:val="24"/>
          <w:lang w:eastAsia="de-DE"/>
        </w:rPr>
        <w:t>CityU</w:t>
      </w:r>
      <w:proofErr w:type="spellEnd"/>
      <w:r w:rsidR="000F1ADC" w:rsidRPr="00826E60">
        <w:rPr>
          <w:sz w:val="24"/>
          <w:lang w:eastAsia="de-DE"/>
        </w:rPr>
        <w:t>)]</w:t>
      </w:r>
    </w:p>
    <w:p w14:paraId="2B69542B" w14:textId="77777777" w:rsidR="007B6B1B" w:rsidRPr="007B6B1B" w:rsidRDefault="007B6B1B" w:rsidP="007B6B1B">
      <w:pPr>
        <w:rPr>
          <w:lang w:val="en-CA"/>
        </w:rPr>
      </w:pPr>
      <w:r w:rsidRPr="007B6B1B">
        <w:rPr>
          <w:lang w:val="en-CA"/>
        </w:rPr>
        <w:t>Sections on using spatial resampling to improve coding efficiency for video coding for machines have been included in JVET-AD2030 “</w:t>
      </w:r>
      <w:bookmarkStart w:id="480" w:name="_Hlk139291553"/>
      <w:r w:rsidRPr="007B6B1B">
        <w:rPr>
          <w:lang w:val="en-CA"/>
        </w:rPr>
        <w:t>Optimization of encoders and receiving systems for machine analysis of coded video content (draft 2)</w:t>
      </w:r>
      <w:bookmarkEnd w:id="480"/>
      <w:r w:rsidRPr="007B6B1B">
        <w:rPr>
          <w:lang w:val="en-CA"/>
        </w:rPr>
        <w:t>” at the conceptual level, but without providing any detail. This contribution proposes a spatial resampling algorithm and a spatial resampling software implementation for inclusion in JVET-AD2030. The proposed algorithm can achieve 6.95%, 6.56% and 5.78% average Pareto BD-rate improvements for random access (RA), all intra (AI) and low delay (LD) configurations for SFU-HW dataset under the common test conditions for optimization of encoders and receiving systems for machine analysis of coded video content as defined in JVET-AD2031. The proposed method is only activated for larger resolution sequences, where the gains can reach as high as 13.16% and 64.65%.</w:t>
      </w:r>
    </w:p>
    <w:p w14:paraId="202DB070" w14:textId="4BD65F5D" w:rsidR="000F1ADC" w:rsidRDefault="00A07C1E" w:rsidP="00E4153A">
      <w:pPr>
        <w:rPr>
          <w:lang w:val="en-CA"/>
        </w:rPr>
      </w:pPr>
      <w:r>
        <w:rPr>
          <w:lang w:val="en-CA"/>
        </w:rPr>
        <w:t xml:space="preserve">Results </w:t>
      </w:r>
      <w:r w:rsidR="00B33DB6">
        <w:rPr>
          <w:lang w:val="en-CA"/>
        </w:rPr>
        <w:t xml:space="preserve">above </w:t>
      </w:r>
      <w:r>
        <w:rPr>
          <w:lang w:val="en-CA"/>
        </w:rPr>
        <w:t xml:space="preserve">come from 5 sequences </w:t>
      </w:r>
      <w:r w:rsidR="00B33DB6">
        <w:rPr>
          <w:lang w:val="en-CA"/>
        </w:rPr>
        <w:t xml:space="preserve">with resolution HD and higher </w:t>
      </w:r>
      <w:r>
        <w:rPr>
          <w:lang w:val="en-CA"/>
        </w:rPr>
        <w:t xml:space="preserve">(two of which give results in last sentence), but average is computed </w:t>
      </w:r>
      <w:proofErr w:type="gramStart"/>
      <w:r>
        <w:rPr>
          <w:lang w:val="en-CA"/>
        </w:rPr>
        <w:t>over all</w:t>
      </w:r>
      <w:proofErr w:type="gramEnd"/>
      <w:r>
        <w:rPr>
          <w:lang w:val="en-CA"/>
        </w:rPr>
        <w:t xml:space="preserve">. </w:t>
      </w:r>
      <w:r w:rsidR="00FE1B7F">
        <w:rPr>
          <w:lang w:val="en-CA"/>
        </w:rPr>
        <w:t>The b</w:t>
      </w:r>
      <w:r>
        <w:rPr>
          <w:lang w:val="en-CA"/>
        </w:rPr>
        <w:t xml:space="preserve">enefit </w:t>
      </w:r>
      <w:r w:rsidR="00FE1B7F">
        <w:rPr>
          <w:lang w:val="en-CA"/>
        </w:rPr>
        <w:t xml:space="preserve">is </w:t>
      </w:r>
      <w:r>
        <w:rPr>
          <w:lang w:val="en-CA"/>
        </w:rPr>
        <w:t>highly different per sequence, which may again be due to the metric.</w:t>
      </w:r>
      <w:r w:rsidR="00B33DB6">
        <w:rPr>
          <w:lang w:val="en-CA"/>
        </w:rPr>
        <w:t xml:space="preserve"> This is called “option 2”, which gives bit rate reduction for 4 out of 5 </w:t>
      </w:r>
      <w:r w:rsidR="00B33DB6">
        <w:rPr>
          <w:lang w:val="en-CA"/>
        </w:rPr>
        <w:lastRenderedPageBreak/>
        <w:t>sequences. Another set of results called “option 1” applies the network at the decoder end only for 2 out of the 5 sequences.</w:t>
      </w:r>
    </w:p>
    <w:p w14:paraId="1BA88A1A" w14:textId="289B1466" w:rsidR="00B33DB6" w:rsidRDefault="00B33DB6" w:rsidP="00E4153A">
      <w:pPr>
        <w:rPr>
          <w:lang w:val="en-CA"/>
        </w:rPr>
      </w:pPr>
      <w:r>
        <w:rPr>
          <w:lang w:val="en-CA"/>
        </w:rPr>
        <w:t xml:space="preserve">Sequences with resolution less than HD were not </w:t>
      </w:r>
      <w:proofErr w:type="spellStart"/>
      <w:r>
        <w:rPr>
          <w:lang w:val="en-CA"/>
        </w:rPr>
        <w:t>downsampled</w:t>
      </w:r>
      <w:proofErr w:type="spellEnd"/>
      <w:r>
        <w:rPr>
          <w:lang w:val="en-CA"/>
        </w:rPr>
        <w:t xml:space="preserve">. The pre-analysis network is performing an analysis whether </w:t>
      </w:r>
      <w:proofErr w:type="spellStart"/>
      <w:r>
        <w:rPr>
          <w:lang w:val="en-CA"/>
        </w:rPr>
        <w:t>downsampling</w:t>
      </w:r>
      <w:proofErr w:type="spellEnd"/>
      <w:r>
        <w:rPr>
          <w:lang w:val="en-CA"/>
        </w:rPr>
        <w:t xml:space="preserve"> is done, which is then done by a subsequent network at the encoder side. This decision can be adjusted by a threshold (options 1 and 2 use different thresholds)</w:t>
      </w:r>
    </w:p>
    <w:p w14:paraId="7F13B678" w14:textId="3F2992DB" w:rsidR="00A07C1E" w:rsidRDefault="00A07C1E" w:rsidP="00E4153A">
      <w:pPr>
        <w:rPr>
          <w:lang w:val="en-CA"/>
        </w:rPr>
      </w:pPr>
      <w:r>
        <w:rPr>
          <w:lang w:val="en-CA"/>
        </w:rPr>
        <w:t>Overhead</w:t>
      </w:r>
      <w:r w:rsidR="00B33DB6">
        <w:rPr>
          <w:lang w:val="en-CA"/>
        </w:rPr>
        <w:t xml:space="preserve"> for the decoder-side </w:t>
      </w:r>
      <w:proofErr w:type="spellStart"/>
      <w:r w:rsidR="00B33DB6">
        <w:rPr>
          <w:lang w:val="en-CA"/>
        </w:rPr>
        <w:t>upsampling</w:t>
      </w:r>
      <w:proofErr w:type="spellEnd"/>
      <w:r w:rsidR="00B33DB6">
        <w:rPr>
          <w:lang w:val="en-CA"/>
        </w:rPr>
        <w:t xml:space="preserve"> network</w:t>
      </w:r>
      <w:r>
        <w:rPr>
          <w:lang w:val="en-CA"/>
        </w:rPr>
        <w:t xml:space="preserve"> is roughly 42 Kbyte for NNPF, static model.</w:t>
      </w:r>
    </w:p>
    <w:p w14:paraId="771FD777" w14:textId="77D9435B" w:rsidR="00B33DB6" w:rsidRDefault="00B33DB6" w:rsidP="00E4153A">
      <w:pPr>
        <w:rPr>
          <w:lang w:val="en-CA"/>
        </w:rPr>
      </w:pPr>
      <w:r>
        <w:rPr>
          <w:lang w:val="en-CA"/>
        </w:rPr>
        <w:t>Pre-analysis model at encoder is also static.</w:t>
      </w:r>
    </w:p>
    <w:p w14:paraId="64F9E069" w14:textId="0396BC44" w:rsidR="00B33DB6" w:rsidRDefault="00B33DB6" w:rsidP="00E4153A">
      <w:pPr>
        <w:rPr>
          <w:lang w:val="en-CA"/>
        </w:rPr>
      </w:pPr>
      <w:r>
        <w:rPr>
          <w:lang w:val="en-CA"/>
        </w:rPr>
        <w:t xml:space="preserve">Some gain is probably due to rate reduction by coding a </w:t>
      </w:r>
      <w:proofErr w:type="spellStart"/>
      <w:r>
        <w:rPr>
          <w:lang w:val="en-CA"/>
        </w:rPr>
        <w:t>downsampled</w:t>
      </w:r>
      <w:proofErr w:type="spellEnd"/>
      <w:r>
        <w:rPr>
          <w:lang w:val="en-CA"/>
        </w:rPr>
        <w:t xml:space="preserve"> video.</w:t>
      </w:r>
      <w:r w:rsidR="0083474C">
        <w:rPr>
          <w:lang w:val="en-CA"/>
        </w:rPr>
        <w:t xml:space="preserve"> However, the bit rate is significantly lower than for the </w:t>
      </w:r>
      <w:proofErr w:type="gramStart"/>
      <w:r w:rsidR="0083474C">
        <w:rPr>
          <w:lang w:val="en-CA"/>
        </w:rPr>
        <w:t>anchor, and</w:t>
      </w:r>
      <w:proofErr w:type="gramEnd"/>
      <w:r w:rsidR="0083474C">
        <w:rPr>
          <w:lang w:val="en-CA"/>
        </w:rPr>
        <w:t xml:space="preserve"> are only partially overlapping.</w:t>
      </w:r>
    </w:p>
    <w:p w14:paraId="48C12670" w14:textId="7A155BD5" w:rsidR="0083474C" w:rsidRDefault="00FE1B7F" w:rsidP="00E4153A">
      <w:pPr>
        <w:rPr>
          <w:lang w:val="en-CA"/>
        </w:rPr>
      </w:pPr>
      <w:r>
        <w:rPr>
          <w:lang w:val="en-CA"/>
        </w:rPr>
        <w:t>The m</w:t>
      </w:r>
      <w:r w:rsidR="0083474C">
        <w:rPr>
          <w:lang w:val="en-CA"/>
        </w:rPr>
        <w:t>ain benefit is that comparable MAP can be achieved as with anchor with significantly lower rate.</w:t>
      </w:r>
    </w:p>
    <w:p w14:paraId="275CE1D5" w14:textId="32B95A6B" w:rsidR="0083474C" w:rsidRDefault="0083474C" w:rsidP="00E4153A">
      <w:pPr>
        <w:rPr>
          <w:lang w:val="en-CA"/>
        </w:rPr>
      </w:pPr>
      <w:r>
        <w:rPr>
          <w:lang w:val="en-CA"/>
        </w:rPr>
        <w:t>It was asked whether also adaptation of the network would be possible.</w:t>
      </w:r>
    </w:p>
    <w:p w14:paraId="0BCE764B" w14:textId="26247922" w:rsidR="0083474C" w:rsidRDefault="0083474C" w:rsidP="00E4153A">
      <w:pPr>
        <w:rPr>
          <w:lang w:val="en-CA"/>
        </w:rPr>
      </w:pPr>
      <w:r>
        <w:rPr>
          <w:lang w:val="en-CA"/>
        </w:rPr>
        <w:t xml:space="preserve">It was also asked how the decoder-side </w:t>
      </w:r>
      <w:proofErr w:type="spellStart"/>
      <w:r>
        <w:rPr>
          <w:lang w:val="en-CA"/>
        </w:rPr>
        <w:t>upsampling</w:t>
      </w:r>
      <w:proofErr w:type="spellEnd"/>
      <w:r>
        <w:rPr>
          <w:lang w:val="en-CA"/>
        </w:rPr>
        <w:t xml:space="preserve"> </w:t>
      </w:r>
      <w:r w:rsidR="00A07F8B">
        <w:rPr>
          <w:lang w:val="en-CA"/>
        </w:rPr>
        <w:t>compares against NN based SR approaches.</w:t>
      </w:r>
    </w:p>
    <w:p w14:paraId="6047C219" w14:textId="13565EA1" w:rsidR="00A07F8B" w:rsidRDefault="00A07F8B" w:rsidP="00E4153A">
      <w:pPr>
        <w:rPr>
          <w:lang w:val="en-CA"/>
        </w:rPr>
      </w:pPr>
      <w:r>
        <w:rPr>
          <w:lang w:val="en-CA"/>
        </w:rPr>
        <w:t xml:space="preserve">Candidate for adoption in SW codebase and </w:t>
      </w:r>
      <w:proofErr w:type="spellStart"/>
      <w:r>
        <w:rPr>
          <w:lang w:val="en-CA"/>
        </w:rPr>
        <w:t>exampole</w:t>
      </w:r>
      <w:proofErr w:type="spellEnd"/>
      <w:r>
        <w:rPr>
          <w:lang w:val="en-CA"/>
        </w:rPr>
        <w:t xml:space="preserve"> implementation annex of TR</w:t>
      </w:r>
    </w:p>
    <w:p w14:paraId="7378FFE1" w14:textId="2070ED8C" w:rsidR="00A07F8B" w:rsidRDefault="00D82529" w:rsidP="00E4153A">
      <w:pPr>
        <w:rPr>
          <w:lang w:val="en-CA"/>
        </w:rPr>
      </w:pPr>
      <w:r>
        <w:rPr>
          <w:lang w:val="en-CA"/>
        </w:rPr>
        <w:t>C</w:t>
      </w:r>
      <w:r w:rsidR="00A07F8B">
        <w:rPr>
          <w:lang w:val="en-CA"/>
        </w:rPr>
        <w:t>rosscheck</w:t>
      </w:r>
      <w:r>
        <w:rPr>
          <w:lang w:val="en-CA"/>
        </w:rPr>
        <w:t>s were requested</w:t>
      </w:r>
      <w:r w:rsidR="00A07F8B">
        <w:rPr>
          <w:lang w:val="en-CA"/>
        </w:rPr>
        <w:t xml:space="preserve">. </w:t>
      </w:r>
      <w:r>
        <w:rPr>
          <w:lang w:val="en-CA"/>
        </w:rPr>
        <w:t>It was also requested to</w:t>
      </w:r>
      <w:r w:rsidR="00A07F8B">
        <w:rPr>
          <w:lang w:val="en-CA"/>
        </w:rPr>
        <w:t xml:space="preserve"> show the RD graphs of all 5 HD sequences.</w:t>
      </w:r>
    </w:p>
    <w:p w14:paraId="703C21D1" w14:textId="2755CE61" w:rsidR="00426801" w:rsidRDefault="00426801" w:rsidP="00E4153A">
      <w:pPr>
        <w:rPr>
          <w:lang w:val="en-CA"/>
        </w:rPr>
      </w:pPr>
      <w:r>
        <w:rPr>
          <w:lang w:val="en-CA"/>
        </w:rPr>
        <w:t xml:space="preserve">RD graphs were shown on Tuesday 18 July </w:t>
      </w:r>
      <w:r w:rsidR="00FE1B7F">
        <w:rPr>
          <w:lang w:val="en-CA"/>
        </w:rPr>
        <w:t xml:space="preserve">at </w:t>
      </w:r>
      <w:r>
        <w:rPr>
          <w:lang w:val="en-CA"/>
        </w:rPr>
        <w:t>11:00.</w:t>
      </w:r>
      <w:r w:rsidR="002F189A">
        <w:rPr>
          <w:lang w:val="en-CA"/>
        </w:rPr>
        <w:t xml:space="preserve"> The only case with clear benefit was </w:t>
      </w:r>
      <w:r w:rsidR="00FE1B7F">
        <w:rPr>
          <w:lang w:val="en-CA"/>
        </w:rPr>
        <w:t>C</w:t>
      </w:r>
      <w:r w:rsidR="002F189A">
        <w:rPr>
          <w:lang w:val="en-CA"/>
        </w:rPr>
        <w:t xml:space="preserve">actus. Otherwise, RD graphs are either overlapping in a rather small range, </w:t>
      </w:r>
      <w:proofErr w:type="gramStart"/>
      <w:r w:rsidR="002F189A">
        <w:rPr>
          <w:lang w:val="en-CA"/>
        </w:rPr>
        <w:t>and</w:t>
      </w:r>
      <w:proofErr w:type="gramEnd"/>
      <w:r w:rsidR="002F189A">
        <w:rPr>
          <w:lang w:val="en-CA"/>
        </w:rPr>
        <w:t xml:space="preserve"> also crossing in that range. The proposed method goes into much lower bit rates than the anchor, but also the MAP is very bad in that range.</w:t>
      </w:r>
    </w:p>
    <w:p w14:paraId="28B9E96B" w14:textId="21DB33C2" w:rsidR="002F189A" w:rsidRPr="00CE7169" w:rsidRDefault="002F189A" w:rsidP="00E4153A">
      <w:pPr>
        <w:rPr>
          <w:lang w:val="en-CA"/>
        </w:rPr>
      </w:pPr>
      <w:r>
        <w:rPr>
          <w:lang w:val="en-CA"/>
        </w:rPr>
        <w:t xml:space="preserve">Further study </w:t>
      </w:r>
      <w:r w:rsidR="00B434DE">
        <w:rPr>
          <w:lang w:val="en-CA"/>
        </w:rPr>
        <w:t xml:space="preserve">was </w:t>
      </w:r>
      <w:r>
        <w:rPr>
          <w:lang w:val="en-CA"/>
        </w:rPr>
        <w:t xml:space="preserve">recommended. </w:t>
      </w:r>
      <w:r w:rsidR="00FE1B7F">
        <w:rPr>
          <w:lang w:val="en-CA"/>
        </w:rPr>
        <w:t>This was a</w:t>
      </w:r>
      <w:r>
        <w:rPr>
          <w:lang w:val="en-CA"/>
        </w:rPr>
        <w:t xml:space="preserve">greed to be included for further experimentation in </w:t>
      </w:r>
      <w:r w:rsidR="00FE1B7F">
        <w:rPr>
          <w:lang w:val="en-CA"/>
        </w:rPr>
        <w:t xml:space="preserve">an </w:t>
      </w:r>
      <w:r>
        <w:rPr>
          <w:lang w:val="en-CA"/>
        </w:rPr>
        <w:t>AHG8 software repository.</w:t>
      </w:r>
    </w:p>
    <w:p w14:paraId="7ACA7538" w14:textId="77777777" w:rsidR="00967771" w:rsidRPr="00BD3F66" w:rsidRDefault="00000000" w:rsidP="00262E09">
      <w:pPr>
        <w:pStyle w:val="Heading9"/>
        <w:rPr>
          <w:sz w:val="24"/>
          <w:lang w:val="en-CA" w:eastAsia="de-DE"/>
        </w:rPr>
      </w:pPr>
      <w:hyperlink r:id="rId375" w:history="1">
        <w:r w:rsidR="00967771" w:rsidRPr="00BD3F66">
          <w:rPr>
            <w:color w:val="0000FF"/>
            <w:sz w:val="24"/>
            <w:u w:val="single"/>
            <w:lang w:val="en-CA" w:eastAsia="de-DE"/>
          </w:rPr>
          <w:t>JVET-AE0293</w:t>
        </w:r>
      </w:hyperlink>
      <w:r w:rsidR="00967771" w:rsidRPr="00BD3F66">
        <w:rPr>
          <w:sz w:val="24"/>
          <w:lang w:val="en-CA" w:eastAsia="de-DE"/>
        </w:rPr>
        <w:t xml:space="preserve"> Cross-check of JVET-AE0143: [AHG8] A spatial resampling algorithm and an exemplar software implementation [Z. Huang (PKU)] [late]</w:t>
      </w:r>
    </w:p>
    <w:p w14:paraId="385A1C20" w14:textId="68409766" w:rsidR="007B6B1B" w:rsidRDefault="00426801" w:rsidP="00E4153A">
      <w:pPr>
        <w:rPr>
          <w:lang w:val="en-CA"/>
        </w:rPr>
      </w:pPr>
      <w:r>
        <w:rPr>
          <w:lang w:val="en-CA"/>
        </w:rPr>
        <w:t xml:space="preserve">Partial results </w:t>
      </w:r>
      <w:r w:rsidR="00FE1B7F">
        <w:rPr>
          <w:lang w:val="en-CA"/>
        </w:rPr>
        <w:t xml:space="preserve">were reported </w:t>
      </w:r>
      <w:r>
        <w:rPr>
          <w:lang w:val="en-CA"/>
        </w:rPr>
        <w:t xml:space="preserve">on Tuesday 18 July: AI for </w:t>
      </w:r>
      <w:r w:rsidR="00FE1B7F">
        <w:rPr>
          <w:lang w:val="en-CA"/>
        </w:rPr>
        <w:t xml:space="preserve">the </w:t>
      </w:r>
      <w:r>
        <w:rPr>
          <w:lang w:val="en-CA"/>
        </w:rPr>
        <w:t>two lowest QP points.</w:t>
      </w:r>
    </w:p>
    <w:p w14:paraId="63968ED8" w14:textId="715D6F1E" w:rsidR="00426801" w:rsidRDefault="00426801" w:rsidP="00E4153A">
      <w:pPr>
        <w:rPr>
          <w:lang w:val="en-CA"/>
        </w:rPr>
      </w:pPr>
      <w:r>
        <w:rPr>
          <w:lang w:val="en-CA"/>
        </w:rPr>
        <w:t>It was commented that availability of RA results (at least partial) would be relevant.</w:t>
      </w:r>
    </w:p>
    <w:p w14:paraId="17DBB4C8" w14:textId="47291954" w:rsidR="009C3354" w:rsidRPr="0048092E" w:rsidRDefault="00000000" w:rsidP="00D00A5D">
      <w:pPr>
        <w:pStyle w:val="Heading9"/>
        <w:rPr>
          <w:sz w:val="24"/>
          <w:lang w:val="en-CA" w:eastAsia="de-DE"/>
        </w:rPr>
      </w:pPr>
      <w:hyperlink r:id="rId376" w:history="1">
        <w:r w:rsidR="009C3354" w:rsidRPr="0048092E">
          <w:rPr>
            <w:color w:val="0000FF"/>
            <w:sz w:val="24"/>
            <w:u w:val="single"/>
            <w:lang w:val="en-CA" w:eastAsia="de-DE"/>
          </w:rPr>
          <w:t>JVET-AE0297</w:t>
        </w:r>
      </w:hyperlink>
      <w:r w:rsidR="009C3354" w:rsidRPr="0048092E">
        <w:rPr>
          <w:sz w:val="24"/>
          <w:lang w:val="en-CA" w:eastAsia="de-DE"/>
        </w:rPr>
        <w:t xml:space="preserve"> Crosscheck of JVET-AE0143 ([AHG8] A spatial resampling algorithm and an exemplar software implementation) </w:t>
      </w:r>
      <w:r w:rsidR="009C3354">
        <w:rPr>
          <w:sz w:val="24"/>
          <w:lang w:val="en-CA" w:eastAsia="de-DE"/>
        </w:rPr>
        <w:t>[</w:t>
      </w:r>
      <w:r w:rsidR="009C3354" w:rsidRPr="0048092E">
        <w:rPr>
          <w:sz w:val="24"/>
          <w:lang w:val="en-CA" w:eastAsia="de-DE"/>
        </w:rPr>
        <w:t>C. Hollmann (Ericsson)</w:t>
      </w:r>
      <w:r w:rsidR="009C3354">
        <w:rPr>
          <w:sz w:val="24"/>
          <w:lang w:val="en-CA" w:eastAsia="de-DE"/>
        </w:rPr>
        <w:t>] [late]</w:t>
      </w:r>
    </w:p>
    <w:p w14:paraId="0BC2587E" w14:textId="77777777" w:rsidR="00426801" w:rsidRPr="00262E09" w:rsidRDefault="00426801" w:rsidP="00E4153A">
      <w:pPr>
        <w:rPr>
          <w:lang w:val="en-CA"/>
        </w:rPr>
      </w:pPr>
    </w:p>
    <w:p w14:paraId="2E4FC595" w14:textId="3EFFD3BC" w:rsidR="000F1ADC" w:rsidRDefault="000F1ADC" w:rsidP="00932E1E">
      <w:pPr>
        <w:pStyle w:val="Heading3"/>
      </w:pPr>
      <w:r>
        <w:t>Contributions related to SEI messages</w:t>
      </w:r>
      <w:r w:rsidR="007B6B1B">
        <w:t xml:space="preserve"> (see section </w:t>
      </w:r>
      <w:r w:rsidR="007B6B1B">
        <w:fldChar w:fldCharType="begin"/>
      </w:r>
      <w:r w:rsidR="007B6B1B">
        <w:instrText xml:space="preserve"> REF _Ref117755059 \r \h </w:instrText>
      </w:r>
      <w:r w:rsidR="007B6B1B">
        <w:fldChar w:fldCharType="separate"/>
      </w:r>
      <w:r w:rsidR="00DC7C8E">
        <w:t>6.2</w:t>
      </w:r>
      <w:r w:rsidR="007B6B1B">
        <w:fldChar w:fldCharType="end"/>
      </w:r>
      <w:r w:rsidR="007B6B1B">
        <w:t>)</w:t>
      </w:r>
      <w:r>
        <w:t>:</w:t>
      </w:r>
    </w:p>
    <w:p w14:paraId="05448CB7" w14:textId="3525B6AC" w:rsidR="000F1ADC" w:rsidRDefault="00000000" w:rsidP="0034665B">
      <w:pPr>
        <w:pStyle w:val="Heading9"/>
        <w:rPr>
          <w:sz w:val="24"/>
          <w:lang w:eastAsia="de-DE"/>
        </w:rPr>
      </w:pPr>
      <w:hyperlink r:id="rId377" w:history="1">
        <w:r w:rsidR="000F1ADC" w:rsidRPr="00826E60">
          <w:rPr>
            <w:color w:val="0000FF"/>
            <w:sz w:val="24"/>
            <w:u w:val="single"/>
            <w:lang w:eastAsia="de-DE"/>
          </w:rPr>
          <w:t>JVET-AE0053</w:t>
        </w:r>
      </w:hyperlink>
      <w:r w:rsidR="000F1ADC" w:rsidRPr="00826E60">
        <w:rPr>
          <w:sz w:val="24"/>
          <w:lang w:eastAsia="de-DE"/>
        </w:rPr>
        <w:t xml:space="preserve"> AHG8/AHG9: </w:t>
      </w:r>
      <w:r w:rsidR="000F1ADC" w:rsidRPr="0034665B">
        <w:rPr>
          <w:sz w:val="24"/>
          <w:lang w:val="en-CA" w:eastAsia="de-DE"/>
        </w:rPr>
        <w:t>Neural</w:t>
      </w:r>
      <w:r w:rsidR="000F1ADC" w:rsidRPr="00826E60">
        <w:rPr>
          <w:sz w:val="24"/>
          <w:lang w:eastAsia="de-DE"/>
        </w:rPr>
        <w:t xml:space="preserve">-network post-filter regions SEI message [T. </w:t>
      </w:r>
      <w:proofErr w:type="spellStart"/>
      <w:r w:rsidR="000F1ADC" w:rsidRPr="00826E60">
        <w:rPr>
          <w:sz w:val="24"/>
          <w:lang w:eastAsia="de-DE"/>
        </w:rPr>
        <w:t>Chujoh</w:t>
      </w:r>
      <w:proofErr w:type="spellEnd"/>
      <w:r w:rsidR="000F1ADC" w:rsidRPr="00826E60">
        <w:rPr>
          <w:sz w:val="24"/>
          <w:lang w:eastAsia="de-DE"/>
        </w:rPr>
        <w:t xml:space="preserve">, Y. </w:t>
      </w:r>
      <w:proofErr w:type="spellStart"/>
      <w:r w:rsidR="000F1ADC" w:rsidRPr="00826E60">
        <w:rPr>
          <w:sz w:val="24"/>
          <w:lang w:eastAsia="de-DE"/>
        </w:rPr>
        <w:t>Yasugi</w:t>
      </w:r>
      <w:proofErr w:type="spellEnd"/>
      <w:r w:rsidR="000F1ADC" w:rsidRPr="00826E60">
        <w:rPr>
          <w:sz w:val="24"/>
          <w:lang w:eastAsia="de-DE"/>
        </w:rPr>
        <w:t xml:space="preserve">, T. </w:t>
      </w:r>
      <w:proofErr w:type="spellStart"/>
      <w:r w:rsidR="000F1ADC" w:rsidRPr="00826E60">
        <w:rPr>
          <w:sz w:val="24"/>
          <w:lang w:eastAsia="de-DE"/>
        </w:rPr>
        <w:t>Ikai</w:t>
      </w:r>
      <w:proofErr w:type="spellEnd"/>
      <w:r w:rsidR="000F1ADC" w:rsidRPr="00826E60">
        <w:rPr>
          <w:sz w:val="24"/>
          <w:lang w:eastAsia="de-DE"/>
        </w:rPr>
        <w:t xml:space="preserve"> (Sharp)]</w:t>
      </w:r>
    </w:p>
    <w:p w14:paraId="02DDADFE" w14:textId="77777777" w:rsidR="0034665B" w:rsidRPr="0034665B" w:rsidRDefault="0034665B" w:rsidP="0034665B">
      <w:pPr>
        <w:rPr>
          <w:lang w:val="x-none" w:eastAsia="de-DE"/>
        </w:rPr>
      </w:pPr>
    </w:p>
    <w:p w14:paraId="5CCFC07A" w14:textId="0D68A405" w:rsidR="000F1ADC" w:rsidRDefault="00000000" w:rsidP="0034665B">
      <w:pPr>
        <w:pStyle w:val="Heading9"/>
        <w:rPr>
          <w:sz w:val="24"/>
          <w:lang w:eastAsia="de-DE"/>
        </w:rPr>
      </w:pPr>
      <w:hyperlink r:id="rId378" w:history="1">
        <w:r w:rsidR="000F1ADC" w:rsidRPr="00826E60">
          <w:rPr>
            <w:color w:val="0000FF"/>
            <w:sz w:val="24"/>
            <w:u w:val="single"/>
            <w:lang w:eastAsia="de-DE"/>
          </w:rPr>
          <w:t>JVET-AE0064</w:t>
        </w:r>
      </w:hyperlink>
      <w:r w:rsidR="000F1ADC" w:rsidRPr="00826E60">
        <w:rPr>
          <w:sz w:val="24"/>
          <w:lang w:eastAsia="de-DE"/>
        </w:rPr>
        <w:t xml:space="preserve"> AHG8/AHG9: </w:t>
      </w:r>
      <w:proofErr w:type="spellStart"/>
      <w:r w:rsidR="000F1ADC" w:rsidRPr="00826E60">
        <w:rPr>
          <w:sz w:val="24"/>
          <w:lang w:eastAsia="de-DE"/>
        </w:rPr>
        <w:t>Signalling</w:t>
      </w:r>
      <w:proofErr w:type="spellEnd"/>
      <w:r w:rsidR="000F1ADC" w:rsidRPr="00826E60">
        <w:rPr>
          <w:sz w:val="24"/>
          <w:lang w:eastAsia="de-DE"/>
        </w:rPr>
        <w:t xml:space="preserve"> encoder preprocessing and human / machine viewing indications [C. Kim, D. </w:t>
      </w:r>
      <w:proofErr w:type="spellStart"/>
      <w:r w:rsidR="000F1ADC" w:rsidRPr="00826E60">
        <w:rPr>
          <w:sz w:val="24"/>
          <w:lang w:eastAsia="de-DE"/>
        </w:rPr>
        <w:t>Gwak</w:t>
      </w:r>
      <w:proofErr w:type="spellEnd"/>
      <w:r w:rsidR="000F1ADC" w:rsidRPr="00826E60">
        <w:rPr>
          <w:sz w:val="24"/>
          <w:lang w:eastAsia="de-DE"/>
        </w:rPr>
        <w:t xml:space="preserve">, Hendry, J. Lim, S. Kim (LGE), M. M. Hannuksela, F. </w:t>
      </w:r>
      <w:proofErr w:type="spellStart"/>
      <w:r w:rsidR="000F1ADC" w:rsidRPr="00826E60">
        <w:rPr>
          <w:sz w:val="24"/>
          <w:lang w:eastAsia="de-DE"/>
        </w:rPr>
        <w:t>Cricri</w:t>
      </w:r>
      <w:proofErr w:type="spellEnd"/>
      <w:r w:rsidR="000F1ADC" w:rsidRPr="00826E60">
        <w:rPr>
          <w:sz w:val="24"/>
          <w:lang w:eastAsia="de-DE"/>
        </w:rPr>
        <w:t>, H. Zhang (Nokia)]</w:t>
      </w:r>
    </w:p>
    <w:p w14:paraId="026916E2" w14:textId="77777777" w:rsidR="0034665B" w:rsidRPr="0034665B" w:rsidRDefault="0034665B" w:rsidP="0034665B">
      <w:pPr>
        <w:rPr>
          <w:lang w:val="x-none" w:eastAsia="de-DE"/>
        </w:rPr>
      </w:pPr>
    </w:p>
    <w:p w14:paraId="1773CC3B" w14:textId="149F9606" w:rsidR="000F1ADC" w:rsidRDefault="00000000" w:rsidP="0034665B">
      <w:pPr>
        <w:pStyle w:val="Heading9"/>
        <w:rPr>
          <w:sz w:val="24"/>
          <w:lang w:eastAsia="de-DE"/>
        </w:rPr>
      </w:pPr>
      <w:hyperlink r:id="rId379" w:history="1">
        <w:r w:rsidR="000F1ADC" w:rsidRPr="00826E60">
          <w:rPr>
            <w:color w:val="0000FF"/>
            <w:sz w:val="24"/>
            <w:u w:val="single"/>
            <w:lang w:eastAsia="de-DE"/>
          </w:rPr>
          <w:t>JVET-AE0079</w:t>
        </w:r>
      </w:hyperlink>
      <w:r w:rsidR="000F1ADC" w:rsidRPr="00826E60">
        <w:rPr>
          <w:sz w:val="24"/>
          <w:lang w:eastAsia="de-DE"/>
        </w:rPr>
        <w:t xml:space="preserve"> AHG8/AHG9: Source picture timing information SEI message [S. McCarthy, G. J. Sullivan, P. Yin (Dolby)]</w:t>
      </w:r>
    </w:p>
    <w:p w14:paraId="494B2751" w14:textId="77777777" w:rsidR="0034665B" w:rsidRPr="0034665B" w:rsidRDefault="0034665B" w:rsidP="0034665B">
      <w:pPr>
        <w:rPr>
          <w:lang w:val="x-none" w:eastAsia="de-DE"/>
        </w:rPr>
      </w:pPr>
    </w:p>
    <w:p w14:paraId="5BFD59A7" w14:textId="633035AD" w:rsidR="000F1ADC" w:rsidRDefault="00000000" w:rsidP="0034665B">
      <w:pPr>
        <w:pStyle w:val="Heading9"/>
        <w:rPr>
          <w:sz w:val="24"/>
          <w:lang w:eastAsia="de-DE"/>
        </w:rPr>
      </w:pPr>
      <w:hyperlink r:id="rId380" w:history="1">
        <w:r w:rsidR="000F1ADC" w:rsidRPr="00826E60">
          <w:rPr>
            <w:color w:val="0000FF"/>
            <w:sz w:val="24"/>
            <w:u w:val="single"/>
            <w:lang w:eastAsia="de-DE"/>
          </w:rPr>
          <w:t>JVET-AE0090</w:t>
        </w:r>
      </w:hyperlink>
      <w:r w:rsidR="000F1ADC" w:rsidRPr="00826E60">
        <w:rPr>
          <w:sz w:val="24"/>
          <w:lang w:eastAsia="de-DE"/>
        </w:rPr>
        <w:t xml:space="preserve"> AHG8/AHG9: </w:t>
      </w:r>
      <w:r w:rsidR="000F1ADC" w:rsidRPr="0034665B">
        <w:rPr>
          <w:sz w:val="24"/>
          <w:lang w:val="en-CA" w:eastAsia="de-DE"/>
        </w:rPr>
        <w:t>On</w:t>
      </w:r>
      <w:r w:rsidR="000F1ADC" w:rsidRPr="00826E60">
        <w:rPr>
          <w:sz w:val="24"/>
          <w:lang w:eastAsia="de-DE"/>
        </w:rPr>
        <w:t xml:space="preserve"> machine vision indication [J. Gao, H.-B. Teo, C.-S. Lim, K. Abe (Panasonic)]</w:t>
      </w:r>
    </w:p>
    <w:p w14:paraId="4B88133A" w14:textId="77777777" w:rsidR="0034665B" w:rsidRPr="0034665B" w:rsidRDefault="0034665B" w:rsidP="0034665B">
      <w:pPr>
        <w:rPr>
          <w:lang w:val="x-none" w:eastAsia="de-DE"/>
        </w:rPr>
      </w:pPr>
    </w:p>
    <w:p w14:paraId="2165312A" w14:textId="287CC357" w:rsidR="000F1ADC" w:rsidRPr="00826E60" w:rsidRDefault="00000000" w:rsidP="0034665B">
      <w:pPr>
        <w:pStyle w:val="Heading9"/>
        <w:rPr>
          <w:sz w:val="24"/>
          <w:lang w:eastAsia="de-DE"/>
        </w:rPr>
      </w:pPr>
      <w:hyperlink r:id="rId381" w:history="1">
        <w:r w:rsidR="000F1ADC" w:rsidRPr="00826E60">
          <w:rPr>
            <w:color w:val="0000FF"/>
            <w:sz w:val="24"/>
            <w:u w:val="single"/>
            <w:lang w:eastAsia="de-DE"/>
          </w:rPr>
          <w:t>JVET-AE0095</w:t>
        </w:r>
      </w:hyperlink>
      <w:r w:rsidR="000F1ADC" w:rsidRPr="00826E60">
        <w:rPr>
          <w:sz w:val="24"/>
          <w:lang w:eastAsia="de-DE"/>
        </w:rPr>
        <w:t xml:space="preserve"> AHG8/AHG9: </w:t>
      </w:r>
      <w:r w:rsidR="00FE1B7F">
        <w:rPr>
          <w:sz w:val="24"/>
          <w:lang w:val="en-CA" w:eastAsia="de-DE"/>
        </w:rPr>
        <w:t>P</w:t>
      </w:r>
      <w:r w:rsidR="000F1ADC" w:rsidRPr="0034665B">
        <w:rPr>
          <w:sz w:val="24"/>
          <w:lang w:val="en-CA" w:eastAsia="de-DE"/>
        </w:rPr>
        <w:t>roposed</w:t>
      </w:r>
      <w:r w:rsidR="000F1ADC" w:rsidRPr="00826E60">
        <w:rPr>
          <w:sz w:val="24"/>
          <w:lang w:eastAsia="de-DE"/>
        </w:rPr>
        <w:t xml:space="preserve"> changes to the candidate new object mask information SEI message [P. de Lagrange, E. François, D. Doyen (</w:t>
      </w:r>
      <w:proofErr w:type="spellStart"/>
      <w:r w:rsidR="000F1ADC" w:rsidRPr="00826E60">
        <w:rPr>
          <w:sz w:val="24"/>
          <w:lang w:eastAsia="de-DE"/>
        </w:rPr>
        <w:t>InterDigital</w:t>
      </w:r>
      <w:proofErr w:type="spellEnd"/>
      <w:r w:rsidR="000F1ADC" w:rsidRPr="00826E60">
        <w:rPr>
          <w:sz w:val="24"/>
          <w:lang w:eastAsia="de-DE"/>
        </w:rPr>
        <w:t>), J. Chen, S. Wang, Y. Ye (Alibaba)] [late]</w:t>
      </w:r>
    </w:p>
    <w:p w14:paraId="379DE14B" w14:textId="77777777" w:rsidR="000F1ADC" w:rsidRPr="00891F3A" w:rsidRDefault="000F1ADC" w:rsidP="00E4153A"/>
    <w:p w14:paraId="50D11B07" w14:textId="5D28EE45" w:rsidR="005D1FAC" w:rsidRPr="00891F3A" w:rsidRDefault="006776FA" w:rsidP="00441641">
      <w:pPr>
        <w:pStyle w:val="Heading2"/>
        <w:numPr>
          <w:ilvl w:val="1"/>
          <w:numId w:val="50"/>
        </w:numPr>
        <w:rPr>
          <w:lang w:val="en-CA"/>
        </w:rPr>
      </w:pPr>
      <w:bookmarkStart w:id="481" w:name="_Hlk133220924"/>
      <w:bookmarkStart w:id="482" w:name="_Ref135856946"/>
      <w:r w:rsidRPr="00891F3A">
        <w:rPr>
          <w:lang w:val="en-CA"/>
        </w:rPr>
        <w:t xml:space="preserve">AHG10: </w:t>
      </w:r>
      <w:r w:rsidR="005D1FAC" w:rsidRPr="00891F3A">
        <w:rPr>
          <w:lang w:val="en-CA"/>
        </w:rPr>
        <w:t>Encod</w:t>
      </w:r>
      <w:r w:rsidRPr="00891F3A">
        <w:rPr>
          <w:lang w:val="en-CA"/>
        </w:rPr>
        <w:t>ing algorithm</w:t>
      </w:r>
      <w:r w:rsidR="005D1FAC" w:rsidRPr="00891F3A">
        <w:rPr>
          <w:lang w:val="en-CA"/>
        </w:rPr>
        <w:t xml:space="preserve"> optimization </w:t>
      </w:r>
      <w:bookmarkEnd w:id="481"/>
      <w:r w:rsidR="005D1FAC" w:rsidRPr="00891F3A">
        <w:rPr>
          <w:lang w:val="en-CA"/>
        </w:rPr>
        <w:t>(</w:t>
      </w:r>
      <w:r w:rsidR="00800303">
        <w:rPr>
          <w:lang w:val="en-CA"/>
        </w:rPr>
        <w:t>4</w:t>
      </w:r>
      <w:r w:rsidR="005D1FAC" w:rsidRPr="00891F3A">
        <w:rPr>
          <w:lang w:val="en-CA"/>
        </w:rPr>
        <w:t>)</w:t>
      </w:r>
      <w:bookmarkEnd w:id="453"/>
      <w:bookmarkEnd w:id="454"/>
      <w:bookmarkEnd w:id="455"/>
      <w:bookmarkEnd w:id="456"/>
      <w:bookmarkEnd w:id="457"/>
      <w:bookmarkEnd w:id="462"/>
      <w:bookmarkEnd w:id="482"/>
    </w:p>
    <w:p w14:paraId="668983DD" w14:textId="618BF238" w:rsidR="00E4153A" w:rsidRDefault="00E4153A" w:rsidP="00E4153A">
      <w:r w:rsidRPr="00891F3A">
        <w:t xml:space="preserve">Contributions in this area were discussed at </w:t>
      </w:r>
      <w:r w:rsidR="00753D1F">
        <w:t>1240</w:t>
      </w:r>
      <w:r w:rsidRPr="00891F3A">
        <w:t>–</w:t>
      </w:r>
      <w:r w:rsidR="00D76EEB">
        <w:t>1300 and 1430</w:t>
      </w:r>
      <w:r w:rsidR="00D76EEB" w:rsidRPr="00891F3A">
        <w:t>–</w:t>
      </w:r>
      <w:r w:rsidR="000264CA">
        <w:t>1530</w:t>
      </w:r>
      <w:r w:rsidR="00D76EEB" w:rsidRPr="00891F3A">
        <w:t xml:space="preserve"> </w:t>
      </w:r>
      <w:r w:rsidRPr="00891F3A">
        <w:t xml:space="preserve">on </w:t>
      </w:r>
      <w:r w:rsidR="007127C4">
        <w:t>Sun</w:t>
      </w:r>
      <w:r w:rsidR="007127C4" w:rsidRPr="00891F3A">
        <w:t xml:space="preserve">day </w:t>
      </w:r>
      <w:r w:rsidR="007127C4">
        <w:t>16</w:t>
      </w:r>
      <w:r w:rsidR="007127C4" w:rsidRPr="00891F3A">
        <w:t xml:space="preserve"> </w:t>
      </w:r>
      <w:r>
        <w:t>July</w:t>
      </w:r>
      <w:r w:rsidRPr="00891F3A">
        <w:t xml:space="preserve"> 2023 (chaired by </w:t>
      </w:r>
      <w:r w:rsidR="007127C4">
        <w:t>JRO</w:t>
      </w:r>
      <w:r w:rsidRPr="00891F3A">
        <w:t>).</w:t>
      </w:r>
    </w:p>
    <w:p w14:paraId="14AA2D3B" w14:textId="27CF2144" w:rsidR="00A1776F" w:rsidRDefault="00000000" w:rsidP="0034665B">
      <w:pPr>
        <w:pStyle w:val="Heading9"/>
        <w:rPr>
          <w:sz w:val="24"/>
          <w:lang w:eastAsia="de-DE"/>
        </w:rPr>
      </w:pPr>
      <w:hyperlink r:id="rId382" w:history="1">
        <w:r w:rsidR="00A1776F" w:rsidRPr="00826E60">
          <w:rPr>
            <w:color w:val="0000FF"/>
            <w:sz w:val="24"/>
            <w:u w:val="single"/>
            <w:lang w:eastAsia="de-DE"/>
          </w:rPr>
          <w:t>JVET-AE0104</w:t>
        </w:r>
      </w:hyperlink>
      <w:r w:rsidR="00A1776F" w:rsidRPr="00826E60">
        <w:rPr>
          <w:sz w:val="24"/>
          <w:lang w:eastAsia="de-DE"/>
        </w:rPr>
        <w:t xml:space="preserve"> AHG10: GOP-based RPR encoder control using parallel resolution encoding [D. Arai, S. </w:t>
      </w:r>
      <w:proofErr w:type="spellStart"/>
      <w:r w:rsidR="00A1776F" w:rsidRPr="00826E60">
        <w:rPr>
          <w:sz w:val="24"/>
          <w:lang w:eastAsia="de-DE"/>
        </w:rPr>
        <w:t>Nemoto</w:t>
      </w:r>
      <w:proofErr w:type="spellEnd"/>
      <w:r w:rsidR="00A1776F" w:rsidRPr="00826E60">
        <w:rPr>
          <w:sz w:val="24"/>
          <w:lang w:eastAsia="de-DE"/>
        </w:rPr>
        <w:t xml:space="preserve">, S. </w:t>
      </w:r>
      <w:proofErr w:type="spellStart"/>
      <w:r w:rsidR="00A1776F" w:rsidRPr="00826E60">
        <w:rPr>
          <w:sz w:val="24"/>
          <w:lang w:eastAsia="de-DE"/>
        </w:rPr>
        <w:t>Iwamura</w:t>
      </w:r>
      <w:proofErr w:type="spellEnd"/>
      <w:r w:rsidR="00A1776F" w:rsidRPr="00826E60">
        <w:rPr>
          <w:sz w:val="24"/>
          <w:lang w:eastAsia="de-DE"/>
        </w:rPr>
        <w:t xml:space="preserve">, A. </w:t>
      </w:r>
      <w:proofErr w:type="spellStart"/>
      <w:r w:rsidR="00A1776F" w:rsidRPr="00826E60">
        <w:rPr>
          <w:sz w:val="24"/>
          <w:lang w:eastAsia="de-DE"/>
        </w:rPr>
        <w:t>Ichigaya</w:t>
      </w:r>
      <w:proofErr w:type="spellEnd"/>
      <w:r w:rsidR="00A1776F" w:rsidRPr="00826E60">
        <w:rPr>
          <w:sz w:val="24"/>
          <w:lang w:eastAsia="de-DE"/>
        </w:rPr>
        <w:t xml:space="preserve"> (NHK)]</w:t>
      </w:r>
    </w:p>
    <w:p w14:paraId="2991081F" w14:textId="77777777" w:rsidR="007127C4" w:rsidRPr="007127C4" w:rsidRDefault="007127C4" w:rsidP="007127C4">
      <w:pPr>
        <w:rPr>
          <w:lang w:val="en-CA" w:eastAsia="de-DE"/>
        </w:rPr>
      </w:pPr>
      <w:r w:rsidRPr="007127C4">
        <w:rPr>
          <w:lang w:val="en-CA" w:eastAsia="de-DE"/>
        </w:rPr>
        <w:t>This contribution aims to improve the performance of JVET-AB0080 in controlling the encoder for GOP-based Reference Picture Resampling (RPR). The GOP-based selection method utilizes parallel resolution encoding for Rate-Distortion (RD) optimization. This method performs multi-pass encoding on the downscaled pictures and then calculates the RD cost for each resolution to determine the optimal resolution in each GOP.</w:t>
      </w:r>
    </w:p>
    <w:p w14:paraId="3BF15B6A" w14:textId="77777777" w:rsidR="007127C4" w:rsidRPr="007127C4" w:rsidRDefault="007127C4" w:rsidP="007127C4">
      <w:pPr>
        <w:rPr>
          <w:lang w:val="en-CA" w:eastAsia="de-DE"/>
        </w:rPr>
      </w:pPr>
      <w:r w:rsidRPr="007127C4">
        <w:rPr>
          <w:lang w:val="en-CA" w:eastAsia="de-DE"/>
        </w:rPr>
        <w:t>The BD-rate performance (Y/</w:t>
      </w:r>
      <w:proofErr w:type="spellStart"/>
      <w:r w:rsidRPr="007127C4">
        <w:rPr>
          <w:lang w:val="en-CA" w:eastAsia="de-DE"/>
        </w:rPr>
        <w:t>Cb</w:t>
      </w:r>
      <w:proofErr w:type="spellEnd"/>
      <w:r w:rsidRPr="007127C4">
        <w:rPr>
          <w:lang w:val="en-CA" w:eastAsia="de-DE"/>
        </w:rPr>
        <w:t>/Cr) compared to CTC with VTM-20.2 as anchor is as follows:</w:t>
      </w:r>
    </w:p>
    <w:p w14:paraId="354CB64B" w14:textId="77777777" w:rsidR="007127C4" w:rsidRPr="007127C4" w:rsidRDefault="007127C4" w:rsidP="00932E1E">
      <w:pPr>
        <w:numPr>
          <w:ilvl w:val="0"/>
          <w:numId w:val="147"/>
        </w:numPr>
        <w:rPr>
          <w:lang w:val="en-CA" w:eastAsia="de-DE"/>
        </w:rPr>
      </w:pPr>
      <w:r w:rsidRPr="007127C4">
        <w:rPr>
          <w:lang w:val="en-CA" w:eastAsia="de-DE"/>
        </w:rPr>
        <w:t>RA: -0.65%/1.52%/0.48%</w:t>
      </w:r>
    </w:p>
    <w:p w14:paraId="5AFA2B58" w14:textId="77777777" w:rsidR="007127C4" w:rsidRPr="007127C4" w:rsidRDefault="007127C4" w:rsidP="00932E1E">
      <w:pPr>
        <w:numPr>
          <w:ilvl w:val="0"/>
          <w:numId w:val="147"/>
        </w:numPr>
        <w:rPr>
          <w:lang w:val="en-CA" w:eastAsia="de-DE"/>
        </w:rPr>
      </w:pPr>
      <w:r w:rsidRPr="007127C4">
        <w:rPr>
          <w:lang w:val="en-CA" w:eastAsia="de-DE"/>
        </w:rPr>
        <w:t>LDB: -0.06%/-0.12%/-0.33%</w:t>
      </w:r>
    </w:p>
    <w:p w14:paraId="4A5DAF7A" w14:textId="77777777" w:rsidR="007127C4" w:rsidRPr="007127C4" w:rsidRDefault="007127C4" w:rsidP="00932E1E">
      <w:pPr>
        <w:numPr>
          <w:ilvl w:val="0"/>
          <w:numId w:val="147"/>
        </w:numPr>
        <w:rPr>
          <w:lang w:val="en-CA" w:eastAsia="de-DE"/>
        </w:rPr>
      </w:pPr>
      <w:r w:rsidRPr="007127C4">
        <w:rPr>
          <w:lang w:val="en-CA" w:eastAsia="de-DE"/>
        </w:rPr>
        <w:t>AI: -0.21%/4.83%/2.23%</w:t>
      </w:r>
    </w:p>
    <w:p w14:paraId="0721B35D" w14:textId="0DEB0C20" w:rsidR="007127C4" w:rsidRDefault="007127C4" w:rsidP="007127C4">
      <w:pPr>
        <w:rPr>
          <w:lang w:val="en-CA" w:eastAsia="de-DE"/>
        </w:rPr>
      </w:pPr>
      <w:r w:rsidRPr="007127C4">
        <w:rPr>
          <w:lang w:val="en-CA" w:eastAsia="de-DE"/>
        </w:rPr>
        <w:t>This method is especially beneficial for 4K resolution in the RA configuration (-2.24%/-0.18%/-2.90% for ClassA1, -1.14%/7.42%/5.36% for ClassA2).</w:t>
      </w:r>
    </w:p>
    <w:p w14:paraId="0D3CD689" w14:textId="307A0AC1" w:rsidR="007127C4" w:rsidRDefault="007127C4" w:rsidP="007127C4">
      <w:pPr>
        <w:rPr>
          <w:lang w:val="en-CA" w:eastAsia="de-DE"/>
        </w:rPr>
      </w:pPr>
      <w:r>
        <w:rPr>
          <w:lang w:val="en-CA" w:eastAsia="de-DE"/>
        </w:rPr>
        <w:t>The method also improves over current GOP-based RPR (except for AI</w:t>
      </w:r>
      <w:r w:rsidR="00D76EEB">
        <w:rPr>
          <w:lang w:val="en-CA" w:eastAsia="de-DE"/>
        </w:rPr>
        <w:t>, where gains are experienced in some classes</w:t>
      </w:r>
      <w:r>
        <w:rPr>
          <w:lang w:val="en-CA" w:eastAsia="de-DE"/>
        </w:rPr>
        <w:t>); this also comes with a run time increase (50% in RA, 86% in LB).</w:t>
      </w:r>
    </w:p>
    <w:p w14:paraId="54FB4D80" w14:textId="19C16B5F" w:rsidR="00D76EEB" w:rsidRDefault="00D76EEB" w:rsidP="007127C4">
      <w:pPr>
        <w:rPr>
          <w:lang w:val="en-CA" w:eastAsia="de-DE"/>
        </w:rPr>
      </w:pPr>
      <w:r>
        <w:rPr>
          <w:lang w:val="en-CA" w:eastAsia="de-DE"/>
        </w:rPr>
        <w:t xml:space="preserve">It was noted that in AI this is not using RPR in the loop, it is using VVC interpolation filters for </w:t>
      </w:r>
      <w:proofErr w:type="spellStart"/>
      <w:r>
        <w:rPr>
          <w:lang w:val="en-CA" w:eastAsia="de-DE"/>
        </w:rPr>
        <w:t>upsampling</w:t>
      </w:r>
      <w:proofErr w:type="spellEnd"/>
      <w:r>
        <w:rPr>
          <w:lang w:val="en-CA" w:eastAsia="de-DE"/>
        </w:rPr>
        <w:t>.</w:t>
      </w:r>
    </w:p>
    <w:p w14:paraId="7A232B10" w14:textId="2C40D32F" w:rsidR="007127C4" w:rsidRDefault="007127C4" w:rsidP="007127C4">
      <w:pPr>
        <w:rPr>
          <w:lang w:val="en-CA" w:eastAsia="de-DE"/>
        </w:rPr>
      </w:pPr>
      <w:r>
        <w:rPr>
          <w:lang w:val="en-CA" w:eastAsia="de-DE"/>
        </w:rPr>
        <w:t xml:space="preserve">As RD optimization </w:t>
      </w:r>
      <w:r w:rsidR="00D76EEB">
        <w:rPr>
          <w:lang w:val="en-CA" w:eastAsia="de-DE"/>
        </w:rPr>
        <w:t>is used per RPR including I picture, parallel encoding of GOPs in RA is not possible.</w:t>
      </w:r>
    </w:p>
    <w:p w14:paraId="4DF28A57" w14:textId="21AA8726" w:rsidR="00D76EEB" w:rsidRDefault="00D76EEB" w:rsidP="007127C4">
      <w:pPr>
        <w:rPr>
          <w:lang w:val="en-CA" w:eastAsia="de-DE"/>
        </w:rPr>
      </w:pPr>
      <w:r>
        <w:rPr>
          <w:lang w:val="en-CA" w:eastAsia="de-DE"/>
        </w:rPr>
        <w:t>It was commented that weights of 8:1:1 for RD cost calculation may not be appropriate</w:t>
      </w:r>
      <w:r w:rsidR="00FE1B7F">
        <w:rPr>
          <w:lang w:val="en-CA" w:eastAsia="de-DE"/>
        </w:rPr>
        <w:t>.</w:t>
      </w:r>
    </w:p>
    <w:p w14:paraId="503BF436" w14:textId="2E2EF892" w:rsidR="0034665B" w:rsidRPr="00262E09" w:rsidRDefault="00D76EEB" w:rsidP="0034665B">
      <w:pPr>
        <w:rPr>
          <w:lang w:val="en-CA" w:eastAsia="de-DE"/>
        </w:rPr>
      </w:pPr>
      <w:r>
        <w:rPr>
          <w:lang w:val="en-CA" w:eastAsia="de-DE"/>
        </w:rPr>
        <w:t xml:space="preserve">Further study </w:t>
      </w:r>
      <w:r w:rsidR="00B434DE">
        <w:rPr>
          <w:lang w:val="en-CA" w:eastAsia="de-DE"/>
        </w:rPr>
        <w:t xml:space="preserve">was </w:t>
      </w:r>
      <w:r>
        <w:rPr>
          <w:lang w:val="en-CA" w:eastAsia="de-DE"/>
        </w:rPr>
        <w:t>recommended along the questions asked above.</w:t>
      </w:r>
    </w:p>
    <w:p w14:paraId="4065114F" w14:textId="77777777" w:rsidR="005E6598" w:rsidRPr="0016161D" w:rsidRDefault="00000000" w:rsidP="00662F18">
      <w:pPr>
        <w:pStyle w:val="Heading9"/>
        <w:rPr>
          <w:sz w:val="24"/>
          <w:lang w:eastAsia="de-DE"/>
        </w:rPr>
      </w:pPr>
      <w:hyperlink r:id="rId383" w:history="1">
        <w:r w:rsidR="005E6598" w:rsidRPr="00EA5797">
          <w:rPr>
            <w:color w:val="0000FF"/>
            <w:sz w:val="24"/>
            <w:u w:val="single"/>
            <w:lang w:val="en-CA" w:eastAsia="de-DE"/>
          </w:rPr>
          <w:t>JVET-AE0277</w:t>
        </w:r>
      </w:hyperlink>
      <w:r w:rsidR="005E6598" w:rsidRPr="0016161D">
        <w:rPr>
          <w:sz w:val="24"/>
          <w:lang w:val="en-CA" w:eastAsia="de-DE"/>
        </w:rPr>
        <w:t xml:space="preserve"> </w:t>
      </w:r>
      <w:r w:rsidR="005E6598" w:rsidRPr="00EA5797">
        <w:rPr>
          <w:sz w:val="24"/>
          <w:lang w:val="en-CA" w:eastAsia="de-DE"/>
        </w:rPr>
        <w:t xml:space="preserve">Cross-check of JVET-AE0104 (AHG10: GOP-based RPR encoder control using parallel resolution </w:t>
      </w:r>
      <w:r w:rsidR="005E6598" w:rsidRPr="00662F18">
        <w:rPr>
          <w:sz w:val="24"/>
          <w:lang w:eastAsia="de-DE"/>
        </w:rPr>
        <w:t>encoding</w:t>
      </w:r>
      <w:r w:rsidR="005E6598" w:rsidRPr="00EA5797">
        <w:rPr>
          <w:sz w:val="24"/>
          <w:lang w:val="en-CA" w:eastAsia="de-DE"/>
        </w:rPr>
        <w:t>)</w:t>
      </w:r>
      <w:r w:rsidR="005E6598" w:rsidRPr="0016161D">
        <w:rPr>
          <w:sz w:val="24"/>
          <w:lang w:val="en-CA" w:eastAsia="de-DE"/>
        </w:rPr>
        <w:t xml:space="preserve"> [</w:t>
      </w:r>
      <w:r w:rsidR="005E6598" w:rsidRPr="00EA5797">
        <w:rPr>
          <w:sz w:val="24"/>
          <w:lang w:val="en-CA" w:eastAsia="de-DE"/>
        </w:rPr>
        <w:t>K. Andersson (Ericsson)</w:t>
      </w:r>
      <w:r w:rsidR="005E6598" w:rsidRPr="0016161D">
        <w:rPr>
          <w:sz w:val="24"/>
          <w:lang w:val="en-CA" w:eastAsia="de-DE"/>
        </w:rPr>
        <w:t>] [late]</w:t>
      </w:r>
    </w:p>
    <w:p w14:paraId="2EA30E37" w14:textId="77777777" w:rsidR="005E6598" w:rsidRPr="00662F18" w:rsidRDefault="005E6598" w:rsidP="0034665B">
      <w:pPr>
        <w:rPr>
          <w:lang w:eastAsia="de-DE"/>
        </w:rPr>
      </w:pPr>
    </w:p>
    <w:p w14:paraId="616492C8" w14:textId="27149289" w:rsidR="00A1776F" w:rsidRDefault="00000000" w:rsidP="0034665B">
      <w:pPr>
        <w:pStyle w:val="Heading9"/>
        <w:rPr>
          <w:sz w:val="24"/>
          <w:lang w:eastAsia="de-DE"/>
        </w:rPr>
      </w:pPr>
      <w:hyperlink r:id="rId384" w:history="1">
        <w:r w:rsidR="00A1776F" w:rsidRPr="00826E60">
          <w:rPr>
            <w:color w:val="0000FF"/>
            <w:sz w:val="24"/>
            <w:u w:val="single"/>
            <w:lang w:eastAsia="de-DE"/>
          </w:rPr>
          <w:t>JVET-AE0114</w:t>
        </w:r>
      </w:hyperlink>
      <w:r w:rsidR="00A1776F" w:rsidRPr="00826E60">
        <w:rPr>
          <w:sz w:val="24"/>
          <w:lang w:eastAsia="de-DE"/>
        </w:rPr>
        <w:t xml:space="preserve"> AHG10: Low-Delay configuration improvements [J. </w:t>
      </w:r>
      <w:proofErr w:type="spellStart"/>
      <w:r w:rsidR="00A1776F" w:rsidRPr="00826E60">
        <w:rPr>
          <w:sz w:val="24"/>
          <w:lang w:eastAsia="de-DE"/>
        </w:rPr>
        <w:t>Enhorn</w:t>
      </w:r>
      <w:proofErr w:type="spellEnd"/>
      <w:r w:rsidR="00A1776F" w:rsidRPr="00826E60">
        <w:rPr>
          <w:sz w:val="24"/>
          <w:lang w:eastAsia="de-DE"/>
        </w:rPr>
        <w:t xml:space="preserve">, P. </w:t>
      </w:r>
      <w:proofErr w:type="spellStart"/>
      <w:r w:rsidR="00A1776F" w:rsidRPr="00826E60">
        <w:rPr>
          <w:sz w:val="24"/>
          <w:lang w:eastAsia="de-DE"/>
        </w:rPr>
        <w:t>Wennersten</w:t>
      </w:r>
      <w:proofErr w:type="spellEnd"/>
      <w:r w:rsidR="00A1776F" w:rsidRPr="00826E60">
        <w:rPr>
          <w:sz w:val="24"/>
          <w:lang w:eastAsia="de-DE"/>
        </w:rPr>
        <w:t xml:space="preserve"> (Ericsson)]</w:t>
      </w:r>
    </w:p>
    <w:p w14:paraId="22E13BDA" w14:textId="77777777" w:rsidR="00AB1D16" w:rsidRPr="00AB1D16" w:rsidRDefault="00AB1D16" w:rsidP="00AB1D16">
      <w:pPr>
        <w:rPr>
          <w:lang w:val="en-CA" w:eastAsia="de-DE"/>
        </w:rPr>
      </w:pPr>
      <w:r w:rsidRPr="00AB1D16">
        <w:rPr>
          <w:lang w:val="en-CA" w:eastAsia="de-DE"/>
        </w:rPr>
        <w:t>This document proposes changes to CTC low-delay configurations including Intra QP offset, periodic QP offsets every 64</w:t>
      </w:r>
      <w:r w:rsidRPr="00AB1D16">
        <w:rPr>
          <w:vertAlign w:val="superscript"/>
          <w:lang w:val="en-CA" w:eastAsia="de-DE"/>
        </w:rPr>
        <w:t>th</w:t>
      </w:r>
      <w:r w:rsidRPr="00AB1D16">
        <w:rPr>
          <w:lang w:val="en-CA" w:eastAsia="de-DE"/>
        </w:rPr>
        <w:t xml:space="preserve"> picture, and changes to GOP structure and reference picture lists.</w:t>
      </w:r>
    </w:p>
    <w:p w14:paraId="35C1EAAB" w14:textId="77777777" w:rsidR="00AB1D16" w:rsidRPr="00AB1D16" w:rsidRDefault="00AB1D16" w:rsidP="00AB1D16">
      <w:pPr>
        <w:rPr>
          <w:lang w:val="en-CA" w:eastAsia="de-DE"/>
        </w:rPr>
      </w:pPr>
      <w:r w:rsidRPr="00AB1D16">
        <w:rPr>
          <w:lang w:val="en-CA" w:eastAsia="de-DE"/>
        </w:rPr>
        <w:t>Reported results on CTC on top of VTM and ECM are as follows:</w:t>
      </w:r>
    </w:p>
    <w:p w14:paraId="6B547F1B" w14:textId="4171C13F" w:rsidR="00AB1D16" w:rsidRPr="00AB1D16" w:rsidRDefault="00AB1D16" w:rsidP="00932E1E">
      <w:pPr>
        <w:numPr>
          <w:ilvl w:val="0"/>
          <w:numId w:val="148"/>
        </w:numPr>
        <w:rPr>
          <w:lang w:val="en-CA" w:eastAsia="de-DE"/>
        </w:rPr>
      </w:pPr>
      <w:r w:rsidRPr="00AB1D16">
        <w:rPr>
          <w:lang w:val="en-CA" w:eastAsia="de-DE"/>
        </w:rPr>
        <w:t>VTM LD-B Y/U/V: -5</w:t>
      </w:r>
      <w:r w:rsidR="00124775">
        <w:rPr>
          <w:lang w:val="en-CA" w:eastAsia="de-DE"/>
        </w:rPr>
        <w:t>.</w:t>
      </w:r>
      <w:r w:rsidRPr="00AB1D16">
        <w:rPr>
          <w:lang w:val="en-CA" w:eastAsia="de-DE"/>
        </w:rPr>
        <w:t>62%/-10</w:t>
      </w:r>
      <w:r w:rsidR="00124775">
        <w:rPr>
          <w:lang w:val="en-CA" w:eastAsia="de-DE"/>
        </w:rPr>
        <w:t>.</w:t>
      </w:r>
      <w:r w:rsidRPr="00AB1D16">
        <w:rPr>
          <w:lang w:val="en-CA" w:eastAsia="de-DE"/>
        </w:rPr>
        <w:t>34%/-11</w:t>
      </w:r>
      <w:r w:rsidR="00124775">
        <w:rPr>
          <w:lang w:val="en-CA" w:eastAsia="de-DE"/>
        </w:rPr>
        <w:t>.</w:t>
      </w:r>
      <w:r w:rsidRPr="00AB1D16">
        <w:rPr>
          <w:lang w:val="en-CA" w:eastAsia="de-DE"/>
        </w:rPr>
        <w:t>24%</w:t>
      </w:r>
    </w:p>
    <w:p w14:paraId="239D189C" w14:textId="65E8403D" w:rsidR="00AB1D16" w:rsidRPr="00AB1D16" w:rsidRDefault="00AB1D16" w:rsidP="00932E1E">
      <w:pPr>
        <w:numPr>
          <w:ilvl w:val="0"/>
          <w:numId w:val="148"/>
        </w:numPr>
        <w:rPr>
          <w:lang w:val="en-CA" w:eastAsia="de-DE"/>
        </w:rPr>
      </w:pPr>
      <w:r w:rsidRPr="00AB1D16">
        <w:rPr>
          <w:lang w:val="en-CA" w:eastAsia="de-DE"/>
        </w:rPr>
        <w:t>VTM LD-P Y/U/V: -4</w:t>
      </w:r>
      <w:r w:rsidR="00124775">
        <w:rPr>
          <w:lang w:val="en-CA" w:eastAsia="de-DE"/>
        </w:rPr>
        <w:t>.</w:t>
      </w:r>
      <w:r w:rsidRPr="00AB1D16">
        <w:rPr>
          <w:lang w:val="en-CA" w:eastAsia="de-DE"/>
        </w:rPr>
        <w:t>94%</w:t>
      </w:r>
      <w:r w:rsidR="00124775">
        <w:rPr>
          <w:lang w:val="en-CA" w:eastAsia="de-DE"/>
        </w:rPr>
        <w:t>/</w:t>
      </w:r>
      <w:r w:rsidRPr="00AB1D16">
        <w:rPr>
          <w:lang w:val="en-CA" w:eastAsia="de-DE"/>
        </w:rPr>
        <w:t>-9</w:t>
      </w:r>
      <w:r w:rsidR="00124775">
        <w:rPr>
          <w:lang w:val="en-CA" w:eastAsia="de-DE"/>
        </w:rPr>
        <w:t>.</w:t>
      </w:r>
      <w:r w:rsidRPr="00AB1D16">
        <w:rPr>
          <w:lang w:val="en-CA" w:eastAsia="de-DE"/>
        </w:rPr>
        <w:t>76%</w:t>
      </w:r>
      <w:r w:rsidR="00124775">
        <w:rPr>
          <w:lang w:val="en-CA" w:eastAsia="de-DE"/>
        </w:rPr>
        <w:t>/</w:t>
      </w:r>
      <w:r w:rsidRPr="00AB1D16">
        <w:rPr>
          <w:lang w:val="en-CA" w:eastAsia="de-DE"/>
        </w:rPr>
        <w:t>-10</w:t>
      </w:r>
      <w:r w:rsidR="00124775">
        <w:rPr>
          <w:lang w:val="en-CA" w:eastAsia="de-DE"/>
        </w:rPr>
        <w:t>.</w:t>
      </w:r>
      <w:r w:rsidRPr="00AB1D16">
        <w:rPr>
          <w:lang w:val="en-CA" w:eastAsia="de-DE"/>
        </w:rPr>
        <w:t>58%</w:t>
      </w:r>
    </w:p>
    <w:p w14:paraId="5CC5DE6E" w14:textId="503AC8BC" w:rsidR="00AB1D16" w:rsidRPr="00AB1D16" w:rsidRDefault="00AB1D16" w:rsidP="00932E1E">
      <w:pPr>
        <w:numPr>
          <w:ilvl w:val="0"/>
          <w:numId w:val="148"/>
        </w:numPr>
        <w:rPr>
          <w:lang w:eastAsia="de-DE"/>
        </w:rPr>
      </w:pPr>
      <w:r w:rsidRPr="00AB1D16">
        <w:rPr>
          <w:lang w:eastAsia="de-DE"/>
        </w:rPr>
        <w:lastRenderedPageBreak/>
        <w:t>ECM LD-B Y/U/V: -4</w:t>
      </w:r>
      <w:r w:rsidR="00124775">
        <w:rPr>
          <w:lang w:eastAsia="de-DE"/>
        </w:rPr>
        <w:t>.</w:t>
      </w:r>
      <w:r w:rsidRPr="00AB1D16">
        <w:rPr>
          <w:lang w:eastAsia="de-DE"/>
        </w:rPr>
        <w:t>49%/-9</w:t>
      </w:r>
      <w:r w:rsidR="00124775">
        <w:rPr>
          <w:lang w:eastAsia="de-DE"/>
        </w:rPr>
        <w:t>.</w:t>
      </w:r>
      <w:r w:rsidRPr="00AB1D16">
        <w:rPr>
          <w:lang w:eastAsia="de-DE"/>
        </w:rPr>
        <w:t>08%/-9</w:t>
      </w:r>
      <w:r w:rsidR="00124775">
        <w:rPr>
          <w:lang w:eastAsia="de-DE"/>
        </w:rPr>
        <w:t>.</w:t>
      </w:r>
      <w:r w:rsidRPr="00AB1D16">
        <w:rPr>
          <w:lang w:eastAsia="de-DE"/>
        </w:rPr>
        <w:t>47% (estimated)</w:t>
      </w:r>
    </w:p>
    <w:p w14:paraId="2DF2FFEC" w14:textId="69C70F90" w:rsidR="00AB1D16" w:rsidRPr="00AB1D16" w:rsidRDefault="00AB1D16" w:rsidP="00932E1E">
      <w:pPr>
        <w:numPr>
          <w:ilvl w:val="0"/>
          <w:numId w:val="148"/>
        </w:numPr>
        <w:rPr>
          <w:lang w:val="sv-SE" w:eastAsia="de-DE"/>
        </w:rPr>
      </w:pPr>
      <w:r w:rsidRPr="00AB1D16">
        <w:rPr>
          <w:lang w:val="sv-SE" w:eastAsia="de-DE"/>
        </w:rPr>
        <w:t>ECM LD-P Y/U/V: -3</w:t>
      </w:r>
      <w:r w:rsidR="00124775">
        <w:rPr>
          <w:lang w:val="sv-SE" w:eastAsia="de-DE"/>
        </w:rPr>
        <w:t>.</w:t>
      </w:r>
      <w:r w:rsidRPr="00AB1D16">
        <w:rPr>
          <w:lang w:val="sv-SE" w:eastAsia="de-DE"/>
        </w:rPr>
        <w:t>57%/-7</w:t>
      </w:r>
      <w:r w:rsidR="00124775">
        <w:rPr>
          <w:lang w:val="sv-SE" w:eastAsia="de-DE"/>
        </w:rPr>
        <w:t>.</w:t>
      </w:r>
      <w:r w:rsidRPr="00AB1D16">
        <w:rPr>
          <w:lang w:val="sv-SE" w:eastAsia="de-DE"/>
        </w:rPr>
        <w:t>94%/-8</w:t>
      </w:r>
      <w:r w:rsidR="00124775">
        <w:rPr>
          <w:lang w:val="sv-SE" w:eastAsia="de-DE"/>
        </w:rPr>
        <w:t>.</w:t>
      </w:r>
      <w:r w:rsidRPr="00AB1D16">
        <w:rPr>
          <w:lang w:val="sv-SE" w:eastAsia="de-DE"/>
        </w:rPr>
        <w:t>29%</w:t>
      </w:r>
    </w:p>
    <w:p w14:paraId="6A7DA570" w14:textId="12AE5990" w:rsidR="00AB1D16" w:rsidRDefault="00AB1D16" w:rsidP="0034665B">
      <w:pPr>
        <w:rPr>
          <w:lang w:val="en-CA" w:eastAsia="de-DE"/>
        </w:rPr>
      </w:pPr>
      <w:r>
        <w:rPr>
          <w:lang w:val="en-CA" w:eastAsia="de-DE"/>
        </w:rPr>
        <w:t xml:space="preserve">The basic idea is providing different qualities to the lowest layer of the B </w:t>
      </w:r>
      <w:r w:rsidR="0044209C">
        <w:rPr>
          <w:lang w:val="en-CA" w:eastAsia="de-DE"/>
        </w:rPr>
        <w:t xml:space="preserve">picture </w:t>
      </w:r>
      <w:r>
        <w:rPr>
          <w:lang w:val="en-CA" w:eastAsia="de-DE"/>
        </w:rPr>
        <w:t xml:space="preserve">hierarchy in low delay in a periodic fashion, plus increasing quality of the I picture in the </w:t>
      </w:r>
      <w:proofErr w:type="spellStart"/>
      <w:r w:rsidR="0044209C">
        <w:rPr>
          <w:lang w:val="en-CA" w:eastAsia="de-DE"/>
        </w:rPr>
        <w:t>the</w:t>
      </w:r>
      <w:proofErr w:type="spellEnd"/>
      <w:r w:rsidR="0044209C">
        <w:rPr>
          <w:lang w:val="en-CA" w:eastAsia="de-DE"/>
        </w:rPr>
        <w:t xml:space="preserve"> beginning.</w:t>
      </w:r>
    </w:p>
    <w:p w14:paraId="45AE9B4A" w14:textId="3A81A441" w:rsidR="0044209C" w:rsidRDefault="0044209C" w:rsidP="0034665B">
      <w:pPr>
        <w:rPr>
          <w:lang w:val="en-CA" w:eastAsia="de-DE"/>
        </w:rPr>
      </w:pPr>
      <w:r>
        <w:rPr>
          <w:lang w:val="en-CA" w:eastAsia="de-DE"/>
        </w:rPr>
        <w:t>Proposed structure</w:t>
      </w:r>
      <w:r w:rsidR="000F725E">
        <w:rPr>
          <w:lang w:val="en-CA" w:eastAsia="de-DE"/>
        </w:rPr>
        <w:t xml:space="preserve"> (current and proposed)</w:t>
      </w:r>
      <w:r>
        <w:rPr>
          <w:lang w:val="en-CA" w:eastAsia="de-DE"/>
        </w:rPr>
        <w:t>:</w:t>
      </w:r>
    </w:p>
    <w:p w14:paraId="1A8711FB" w14:textId="75A9C51D" w:rsidR="000F725E" w:rsidRDefault="000F725E" w:rsidP="0034665B">
      <w:pPr>
        <w:rPr>
          <w:lang w:val="en-CA" w:eastAsia="de-DE"/>
        </w:rPr>
      </w:pPr>
      <w:r>
        <w:rPr>
          <w:noProof/>
        </w:rPr>
        <w:drawing>
          <wp:inline distT="0" distB="0" distL="0" distR="0" wp14:anchorId="0CFBDAAE" wp14:editId="5F6574F8">
            <wp:extent cx="4549588" cy="954443"/>
            <wp:effectExtent l="0" t="0" r="3810" b="0"/>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4616227" cy="968423"/>
                    </a:xfrm>
                    <a:prstGeom prst="rect">
                      <a:avLst/>
                    </a:prstGeom>
                    <a:noFill/>
                  </pic:spPr>
                </pic:pic>
              </a:graphicData>
            </a:graphic>
          </wp:inline>
        </w:drawing>
      </w:r>
    </w:p>
    <w:p w14:paraId="75FBF087" w14:textId="6A972D11" w:rsidR="0044209C" w:rsidRDefault="0044209C" w:rsidP="0034665B">
      <w:pPr>
        <w:rPr>
          <w:lang w:val="en-CA" w:eastAsia="de-DE"/>
        </w:rPr>
      </w:pPr>
      <w:r>
        <w:rPr>
          <w:noProof/>
        </w:rPr>
        <w:drawing>
          <wp:inline distT="0" distB="0" distL="0" distR="0" wp14:anchorId="2C2319D4" wp14:editId="7653A87D">
            <wp:extent cx="5731510" cy="1504950"/>
            <wp:effectExtent l="0" t="0" r="2540" b="0"/>
            <wp:docPr id="57" name="Pictu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5731510" cy="1504950"/>
                    </a:xfrm>
                    <a:prstGeom prst="rect">
                      <a:avLst/>
                    </a:prstGeom>
                    <a:noFill/>
                  </pic:spPr>
                </pic:pic>
              </a:graphicData>
            </a:graphic>
          </wp:inline>
        </w:drawing>
      </w:r>
    </w:p>
    <w:p w14:paraId="5E302BDE" w14:textId="14ACE760" w:rsidR="0044209C" w:rsidRDefault="0044209C" w:rsidP="0034665B">
      <w:pPr>
        <w:rPr>
          <w:lang w:val="en-CA" w:eastAsia="de-DE"/>
        </w:rPr>
      </w:pPr>
      <w:r>
        <w:rPr>
          <w:lang w:val="en-CA" w:eastAsia="de-DE"/>
        </w:rPr>
        <w:t xml:space="preserve">Are there visual </w:t>
      </w:r>
      <w:r w:rsidR="00E32E05">
        <w:rPr>
          <w:lang w:val="en-CA" w:eastAsia="de-DE"/>
        </w:rPr>
        <w:t>artefact</w:t>
      </w:r>
      <w:r>
        <w:rPr>
          <w:lang w:val="en-CA" w:eastAsia="de-DE"/>
        </w:rPr>
        <w:t xml:space="preserve">s? “Less than </w:t>
      </w:r>
      <w:proofErr w:type="gramStart"/>
      <w:r>
        <w:rPr>
          <w:lang w:val="en-CA" w:eastAsia="de-DE"/>
        </w:rPr>
        <w:t>expected</w:t>
      </w:r>
      <w:proofErr w:type="gramEnd"/>
      <w:r>
        <w:rPr>
          <w:lang w:val="en-CA" w:eastAsia="de-DE"/>
        </w:rPr>
        <w:t>”</w:t>
      </w:r>
    </w:p>
    <w:p w14:paraId="525D6722" w14:textId="56B44E64" w:rsidR="0044209C" w:rsidRDefault="0044209C" w:rsidP="0034665B">
      <w:pPr>
        <w:rPr>
          <w:lang w:val="en-CA" w:eastAsia="de-DE"/>
        </w:rPr>
      </w:pPr>
      <w:r>
        <w:rPr>
          <w:lang w:val="en-CA" w:eastAsia="de-DE"/>
        </w:rPr>
        <w:t>How much benefit from the three aspects (intra, boost, GOP)? Roughly 1/3 each.</w:t>
      </w:r>
    </w:p>
    <w:p w14:paraId="29F12027" w14:textId="23BFD501" w:rsidR="0044209C" w:rsidRDefault="0044209C" w:rsidP="0034665B">
      <w:pPr>
        <w:rPr>
          <w:lang w:val="en-CA" w:eastAsia="de-DE"/>
        </w:rPr>
      </w:pPr>
      <w:r>
        <w:rPr>
          <w:lang w:val="en-CA" w:eastAsia="de-DE"/>
        </w:rPr>
        <w:t>It was pointed out that the variations between sequences are non-negligible, some sequences have losses.</w:t>
      </w:r>
    </w:p>
    <w:p w14:paraId="115B3CB7" w14:textId="5D96FB42" w:rsidR="0044209C" w:rsidRDefault="0044209C" w:rsidP="0034665B">
      <w:pPr>
        <w:rPr>
          <w:lang w:val="en-CA" w:eastAsia="de-DE"/>
        </w:rPr>
      </w:pPr>
      <w:r>
        <w:rPr>
          <w:lang w:val="en-CA" w:eastAsia="de-DE"/>
        </w:rPr>
        <w:t>It was commented that this increases the bit rate variations at picture level, which is undesirable in low delay applications</w:t>
      </w:r>
      <w:r w:rsidR="000F725E">
        <w:rPr>
          <w:lang w:val="en-CA" w:eastAsia="de-DE"/>
        </w:rPr>
        <w:t>.</w:t>
      </w:r>
    </w:p>
    <w:p w14:paraId="0431FCB4" w14:textId="141C7ACC" w:rsidR="000F725E" w:rsidRDefault="000F725E" w:rsidP="0034665B">
      <w:pPr>
        <w:rPr>
          <w:lang w:val="en-CA" w:eastAsia="de-DE"/>
        </w:rPr>
      </w:pPr>
      <w:r>
        <w:rPr>
          <w:lang w:val="en-CA" w:eastAsia="de-DE"/>
        </w:rPr>
        <w:t>It was also commented that averaging MSE over pictures (rather than averaging PSNR) should be investigated.</w:t>
      </w:r>
    </w:p>
    <w:p w14:paraId="43EE586B" w14:textId="24984D40" w:rsidR="000F725E" w:rsidRPr="00262E09" w:rsidRDefault="000F725E" w:rsidP="0034665B">
      <w:pPr>
        <w:rPr>
          <w:lang w:val="en-CA" w:eastAsia="de-DE"/>
        </w:rPr>
      </w:pPr>
      <w:r>
        <w:rPr>
          <w:lang w:val="en-CA" w:eastAsia="de-DE"/>
        </w:rPr>
        <w:t>Further study with configurations of less variation, impact on visual quality, investigation on bit rate variation, benefit of the three elements.</w:t>
      </w:r>
    </w:p>
    <w:p w14:paraId="365CC35B" w14:textId="77931263" w:rsidR="00882BCD" w:rsidRPr="00E05148" w:rsidRDefault="00000000" w:rsidP="000A3F29">
      <w:pPr>
        <w:pStyle w:val="Heading9"/>
        <w:rPr>
          <w:sz w:val="24"/>
          <w:lang w:eastAsia="de-DE"/>
        </w:rPr>
      </w:pPr>
      <w:hyperlink r:id="rId387" w:history="1">
        <w:r w:rsidR="00882BCD" w:rsidRPr="00E05148">
          <w:rPr>
            <w:color w:val="0000FF"/>
            <w:sz w:val="24"/>
            <w:u w:val="single"/>
            <w:lang w:val="en-CA" w:eastAsia="de-DE"/>
          </w:rPr>
          <w:t>JVET-AE0283</w:t>
        </w:r>
      </w:hyperlink>
      <w:r w:rsidR="00882BCD" w:rsidRPr="00E05148">
        <w:rPr>
          <w:sz w:val="24"/>
          <w:lang w:val="en-CA" w:eastAsia="de-DE"/>
        </w:rPr>
        <w:t xml:space="preserve"> Cross check of </w:t>
      </w:r>
      <w:r w:rsidR="00882BCD" w:rsidRPr="000A3F29">
        <w:rPr>
          <w:sz w:val="24"/>
          <w:lang w:eastAsia="de-DE"/>
        </w:rPr>
        <w:t>JVET</w:t>
      </w:r>
      <w:r w:rsidR="00882BCD" w:rsidRPr="00E05148">
        <w:rPr>
          <w:sz w:val="24"/>
          <w:lang w:val="en-CA" w:eastAsia="de-DE"/>
        </w:rPr>
        <w:t xml:space="preserve">-AE0114 (AHG10: Low-Delay configuration improvements) </w:t>
      </w:r>
      <w:r w:rsidR="00CF5696">
        <w:rPr>
          <w:sz w:val="24"/>
          <w:lang w:val="en-CA" w:eastAsia="de-DE"/>
        </w:rPr>
        <w:t>[</w:t>
      </w:r>
      <w:r w:rsidR="00882BCD" w:rsidRPr="00E05148">
        <w:rPr>
          <w:sz w:val="24"/>
          <w:lang w:val="en-CA" w:eastAsia="de-DE"/>
        </w:rPr>
        <w:t>S. Hong (Nokia)</w:t>
      </w:r>
      <w:r w:rsidR="00CF5696">
        <w:rPr>
          <w:sz w:val="24"/>
          <w:lang w:val="en-CA" w:eastAsia="de-DE"/>
        </w:rPr>
        <w:t>] [late]</w:t>
      </w:r>
    </w:p>
    <w:p w14:paraId="6B124137" w14:textId="77777777" w:rsidR="00882BCD" w:rsidRPr="000A3F29" w:rsidRDefault="00882BCD" w:rsidP="0034665B">
      <w:pPr>
        <w:rPr>
          <w:lang w:eastAsia="de-DE"/>
        </w:rPr>
      </w:pPr>
    </w:p>
    <w:p w14:paraId="75FD444A" w14:textId="79FB3A94" w:rsidR="00A1776F" w:rsidRDefault="00000000" w:rsidP="0034665B">
      <w:pPr>
        <w:pStyle w:val="Heading9"/>
        <w:rPr>
          <w:sz w:val="24"/>
          <w:lang w:eastAsia="de-DE"/>
        </w:rPr>
      </w:pPr>
      <w:hyperlink r:id="rId388" w:history="1">
        <w:r w:rsidR="00A1776F" w:rsidRPr="00826E60">
          <w:rPr>
            <w:color w:val="0000FF"/>
            <w:sz w:val="24"/>
            <w:u w:val="single"/>
            <w:lang w:eastAsia="de-DE"/>
          </w:rPr>
          <w:t>JVET-AE0122</w:t>
        </w:r>
      </w:hyperlink>
      <w:r w:rsidR="00A1776F" w:rsidRPr="00826E60">
        <w:rPr>
          <w:sz w:val="24"/>
          <w:lang w:eastAsia="de-DE"/>
        </w:rPr>
        <w:t xml:space="preserve"> AHG10: GOP-based RPR and scalable coding [</w:t>
      </w:r>
      <w:r w:rsidR="0034665B" w:rsidRPr="0034665B">
        <w:rPr>
          <w:sz w:val="24"/>
          <w:lang w:val="en-CA" w:eastAsia="de-DE"/>
        </w:rPr>
        <w:t>K.</w:t>
      </w:r>
      <w:r w:rsidR="0034665B">
        <w:rPr>
          <w:sz w:val="24"/>
          <w:lang w:val="en-CA" w:eastAsia="de-DE"/>
        </w:rPr>
        <w:t xml:space="preserve"> Andersson</w:t>
      </w:r>
      <w:r w:rsidR="00A1776F" w:rsidRPr="00826E60">
        <w:rPr>
          <w:sz w:val="24"/>
          <w:lang w:eastAsia="de-DE"/>
        </w:rPr>
        <w:t xml:space="preserve"> (</w:t>
      </w:r>
      <w:r w:rsidR="0034665B" w:rsidRPr="0034665B">
        <w:rPr>
          <w:sz w:val="24"/>
          <w:lang w:val="en-CA" w:eastAsia="de-DE"/>
        </w:rPr>
        <w:t>Ericsson</w:t>
      </w:r>
      <w:r w:rsidR="00A1776F" w:rsidRPr="00826E60">
        <w:rPr>
          <w:sz w:val="24"/>
          <w:lang w:eastAsia="de-DE"/>
        </w:rPr>
        <w:t>)]</w:t>
      </w:r>
    </w:p>
    <w:p w14:paraId="550A517B" w14:textId="21CC52E0" w:rsidR="00AB1D16" w:rsidRPr="009571FB" w:rsidRDefault="00AB1D16" w:rsidP="00AB1D16">
      <w:pPr>
        <w:rPr>
          <w:lang w:val="en-CA" w:eastAsia="de-DE"/>
        </w:rPr>
      </w:pPr>
      <w:r w:rsidRPr="009571FB">
        <w:rPr>
          <w:lang w:val="en-CA" w:eastAsia="de-DE"/>
        </w:rPr>
        <w:t xml:space="preserve">The purpose with the proposal is to </w:t>
      </w:r>
      <w:r w:rsidR="00E32E05">
        <w:rPr>
          <w:lang w:val="en-CA" w:eastAsia="de-DE"/>
        </w:rPr>
        <w:t xml:space="preserve">provide a </w:t>
      </w:r>
      <w:r w:rsidRPr="009571FB">
        <w:rPr>
          <w:lang w:val="en-CA" w:eastAsia="de-DE"/>
        </w:rPr>
        <w:t>fix so that GOP-based RPR works together with scalable coding in the VVC reference software. The fix consists of some updates to the PPS usage in VTM for GOP-based RPR and RPR in general. It is also suggested to include layer-wise control of GOP-based RPR such that it for example only can be used in the base layer. The contribution also provides compression performance of scalable coding with and without GOP-based RPR in the base layer for the case of 1.5x scalability for some candidate VT sequences.</w:t>
      </w:r>
    </w:p>
    <w:p w14:paraId="07E4C377" w14:textId="77777777" w:rsidR="00AB1D16" w:rsidRPr="009571FB" w:rsidRDefault="00AB1D16" w:rsidP="00AB1D16">
      <w:pPr>
        <w:rPr>
          <w:lang w:val="en-CA" w:eastAsia="de-DE"/>
        </w:rPr>
      </w:pPr>
      <w:r w:rsidRPr="009571FB">
        <w:rPr>
          <w:lang w:val="en-CA" w:eastAsia="de-DE"/>
        </w:rPr>
        <w:t>Objective performance (BDR) versus VTM-20.2+ commit 85ea835777eb:</w:t>
      </w:r>
    </w:p>
    <w:p w14:paraId="6E2B4F4B" w14:textId="77777777" w:rsidR="00AB1D16" w:rsidRPr="009571FB" w:rsidRDefault="00AB1D16" w:rsidP="00AB1D16">
      <w:pPr>
        <w:rPr>
          <w:lang w:val="en-CA" w:eastAsia="de-DE"/>
        </w:rPr>
      </w:pPr>
      <w:r w:rsidRPr="009571FB">
        <w:rPr>
          <w:lang w:val="en-CA" w:eastAsia="de-DE"/>
        </w:rPr>
        <w:t>Impact of GOP-based RPR in base layer for 1.5x: Y -0.07%, U -0.65%, V -0.84%</w:t>
      </w:r>
    </w:p>
    <w:p w14:paraId="0E8DF0C0" w14:textId="507C3BEF" w:rsidR="00AB1D16" w:rsidRPr="009571FB" w:rsidRDefault="00AB1D16" w:rsidP="00AB1D16">
      <w:pPr>
        <w:rPr>
          <w:lang w:val="en-CA" w:eastAsia="de-DE"/>
        </w:rPr>
      </w:pPr>
      <w:r w:rsidRPr="009571FB">
        <w:rPr>
          <w:lang w:val="en-CA" w:eastAsia="de-DE"/>
        </w:rPr>
        <w:t>It</w:t>
      </w:r>
      <w:ins w:id="483" w:author="Gary Sullivan" w:date="2023-08-12T17:23:00Z">
        <w:r w:rsidR="002B3B82">
          <w:rPr>
            <w:lang w:val="en-CA" w:eastAsia="de-DE"/>
          </w:rPr>
          <w:t xml:space="preserve"> wa</w:t>
        </w:r>
      </w:ins>
      <w:del w:id="484" w:author="Gary Sullivan" w:date="2023-08-12T17:23:00Z">
        <w:r w:rsidRPr="009571FB" w:rsidDel="002B3B82">
          <w:rPr>
            <w:lang w:val="en-CA" w:eastAsia="de-DE"/>
          </w:rPr>
          <w:delText>’</w:delText>
        </w:r>
      </w:del>
      <w:r w:rsidRPr="009571FB">
        <w:rPr>
          <w:lang w:val="en-CA" w:eastAsia="de-DE"/>
        </w:rPr>
        <w:t>s recommended to adopt the fix for GOP-based RPR such that RPR also can be used for scalable coding.</w:t>
      </w:r>
    </w:p>
    <w:p w14:paraId="7659BD01" w14:textId="33B8746C" w:rsidR="00AB1D16" w:rsidRPr="00AB4E79" w:rsidRDefault="001B7B7C" w:rsidP="00AB1D16">
      <w:pPr>
        <w:rPr>
          <w:lang w:val="en-CA" w:eastAsia="de-DE"/>
        </w:rPr>
      </w:pPr>
      <w:r>
        <w:rPr>
          <w:lang w:val="en-CA" w:eastAsia="de-DE"/>
        </w:rPr>
        <w:t>This was a d</w:t>
      </w:r>
      <w:r w:rsidR="00AB1D16">
        <w:rPr>
          <w:lang w:val="en-CA" w:eastAsia="de-DE"/>
        </w:rPr>
        <w:t>esirable bug fix to avoid encoder crash</w:t>
      </w:r>
      <w:r>
        <w:rPr>
          <w:lang w:val="en-CA" w:eastAsia="de-DE"/>
        </w:rPr>
        <w:t>es</w:t>
      </w:r>
      <w:r w:rsidR="00AB1D16">
        <w:rPr>
          <w:lang w:val="en-CA" w:eastAsia="de-DE"/>
        </w:rPr>
        <w:t xml:space="preserve"> in this uncommon combination.</w:t>
      </w:r>
    </w:p>
    <w:p w14:paraId="592656FA" w14:textId="46571A31" w:rsidR="0034665B" w:rsidRPr="00262E09" w:rsidRDefault="00C21BC4" w:rsidP="0034665B">
      <w:pPr>
        <w:rPr>
          <w:lang w:val="en-CA" w:eastAsia="de-DE"/>
        </w:rPr>
      </w:pPr>
      <w:r w:rsidRPr="002B3B82">
        <w:rPr>
          <w:lang w:val="en-CA" w:eastAsia="de-DE"/>
          <w:rPrChange w:id="485" w:author="Gary Sullivan" w:date="2023-08-12T17:24:00Z">
            <w:rPr>
              <w:highlight w:val="yellow"/>
              <w:lang w:val="en-CA" w:eastAsia="de-DE"/>
            </w:rPr>
          </w:rPrChange>
        </w:rPr>
        <w:t>Decision (</w:t>
      </w:r>
      <w:r w:rsidR="00AB1D16" w:rsidRPr="002B3B82">
        <w:rPr>
          <w:lang w:val="en-CA" w:eastAsia="de-DE"/>
          <w:rPrChange w:id="486" w:author="Gary Sullivan" w:date="2023-08-12T17:24:00Z">
            <w:rPr>
              <w:highlight w:val="yellow"/>
              <w:lang w:val="en-CA" w:eastAsia="de-DE"/>
            </w:rPr>
          </w:rPrChange>
        </w:rPr>
        <w:t>BF/SW)</w:t>
      </w:r>
      <w:r w:rsidR="00AB1D16">
        <w:rPr>
          <w:lang w:val="en-CA" w:eastAsia="de-DE"/>
        </w:rPr>
        <w:t xml:space="preserve">: </w:t>
      </w:r>
      <w:r w:rsidR="00A17A65">
        <w:rPr>
          <w:lang w:val="en-CA" w:eastAsia="de-DE"/>
        </w:rPr>
        <w:t>A</w:t>
      </w:r>
      <w:r w:rsidR="00AB1D16">
        <w:rPr>
          <w:lang w:val="en-CA" w:eastAsia="de-DE"/>
        </w:rPr>
        <w:t>dopt JVET-AE0122</w:t>
      </w:r>
      <w:r w:rsidR="00A17A65">
        <w:rPr>
          <w:lang w:val="en-CA" w:eastAsia="de-DE"/>
        </w:rPr>
        <w:t>.</w:t>
      </w:r>
    </w:p>
    <w:p w14:paraId="053E0A32" w14:textId="77777777" w:rsidR="004E360F" w:rsidRPr="00BE42A3" w:rsidRDefault="00000000" w:rsidP="00CE7169">
      <w:pPr>
        <w:pStyle w:val="Heading9"/>
        <w:rPr>
          <w:sz w:val="24"/>
          <w:lang w:val="en-CA" w:eastAsia="de-DE"/>
        </w:rPr>
      </w:pPr>
      <w:hyperlink r:id="rId389" w:history="1">
        <w:r w:rsidR="004E360F" w:rsidRPr="00BE42A3">
          <w:rPr>
            <w:color w:val="0000FF"/>
            <w:sz w:val="24"/>
            <w:u w:val="single"/>
            <w:lang w:val="en-CA" w:eastAsia="de-DE"/>
          </w:rPr>
          <w:t>JVET-AE0284</w:t>
        </w:r>
      </w:hyperlink>
      <w:r w:rsidR="004E360F" w:rsidRPr="00BE42A3">
        <w:rPr>
          <w:sz w:val="24"/>
          <w:lang w:val="en-CA" w:eastAsia="de-DE"/>
        </w:rPr>
        <w:t xml:space="preserve"> </w:t>
      </w:r>
      <w:r w:rsidR="004E360F" w:rsidRPr="00CE7169">
        <w:rPr>
          <w:sz w:val="24"/>
          <w:lang w:eastAsia="de-DE"/>
        </w:rPr>
        <w:t>Crosscheck</w:t>
      </w:r>
      <w:r w:rsidR="004E360F" w:rsidRPr="00BE42A3">
        <w:rPr>
          <w:sz w:val="24"/>
          <w:lang w:val="en-CA" w:eastAsia="de-DE"/>
        </w:rPr>
        <w:t xml:space="preserve"> of JVET-AE0122 (AHG10: GOP-based RPR and scalable coding) </w:t>
      </w:r>
      <w:r w:rsidR="004E360F">
        <w:rPr>
          <w:sz w:val="24"/>
          <w:lang w:val="en-CA" w:eastAsia="de-DE"/>
        </w:rPr>
        <w:t>[</w:t>
      </w:r>
      <w:r w:rsidR="004E360F" w:rsidRPr="00BE42A3">
        <w:rPr>
          <w:sz w:val="24"/>
          <w:lang w:val="en-CA" w:eastAsia="de-DE"/>
        </w:rPr>
        <w:t>D.</w:t>
      </w:r>
      <w:r w:rsidR="004E360F">
        <w:rPr>
          <w:sz w:val="24"/>
          <w:lang w:val="en-CA" w:eastAsia="de-DE"/>
        </w:rPr>
        <w:t xml:space="preserve"> </w:t>
      </w:r>
      <w:r w:rsidR="004E360F" w:rsidRPr="00BE42A3">
        <w:rPr>
          <w:sz w:val="24"/>
          <w:lang w:val="en-CA" w:eastAsia="de-DE"/>
        </w:rPr>
        <w:t>Arai, S.</w:t>
      </w:r>
      <w:r w:rsidR="004E360F">
        <w:rPr>
          <w:sz w:val="24"/>
          <w:lang w:val="en-CA" w:eastAsia="de-DE"/>
        </w:rPr>
        <w:t xml:space="preserve"> </w:t>
      </w:r>
      <w:proofErr w:type="spellStart"/>
      <w:r w:rsidR="004E360F" w:rsidRPr="00BE42A3">
        <w:rPr>
          <w:sz w:val="24"/>
          <w:lang w:val="en-CA" w:eastAsia="de-DE"/>
        </w:rPr>
        <w:t>Nemoto</w:t>
      </w:r>
      <w:proofErr w:type="spellEnd"/>
      <w:r w:rsidR="004E360F" w:rsidRPr="00BE42A3">
        <w:rPr>
          <w:sz w:val="24"/>
          <w:lang w:val="en-CA" w:eastAsia="de-DE"/>
        </w:rPr>
        <w:t>, S.</w:t>
      </w:r>
      <w:r w:rsidR="004E360F">
        <w:rPr>
          <w:sz w:val="24"/>
          <w:lang w:val="en-CA" w:eastAsia="de-DE"/>
        </w:rPr>
        <w:t xml:space="preserve"> </w:t>
      </w:r>
      <w:proofErr w:type="spellStart"/>
      <w:r w:rsidR="004E360F" w:rsidRPr="00BE42A3">
        <w:rPr>
          <w:sz w:val="24"/>
          <w:lang w:val="en-CA" w:eastAsia="de-DE"/>
        </w:rPr>
        <w:t>Iwamura</w:t>
      </w:r>
      <w:proofErr w:type="spellEnd"/>
      <w:r w:rsidR="004E360F" w:rsidRPr="00BE42A3">
        <w:rPr>
          <w:sz w:val="24"/>
          <w:lang w:val="en-CA" w:eastAsia="de-DE"/>
        </w:rPr>
        <w:t>, A.</w:t>
      </w:r>
      <w:r w:rsidR="004E360F">
        <w:rPr>
          <w:sz w:val="24"/>
          <w:lang w:val="en-CA" w:eastAsia="de-DE"/>
        </w:rPr>
        <w:t xml:space="preserve"> </w:t>
      </w:r>
      <w:proofErr w:type="spellStart"/>
      <w:r w:rsidR="004E360F" w:rsidRPr="00BE42A3">
        <w:rPr>
          <w:sz w:val="24"/>
          <w:lang w:val="en-CA" w:eastAsia="de-DE"/>
        </w:rPr>
        <w:t>Ichigaya</w:t>
      </w:r>
      <w:proofErr w:type="spellEnd"/>
      <w:r w:rsidR="004E360F" w:rsidRPr="00BE42A3">
        <w:rPr>
          <w:sz w:val="24"/>
          <w:lang w:val="en-CA" w:eastAsia="de-DE"/>
        </w:rPr>
        <w:t xml:space="preserve"> (NHK)</w:t>
      </w:r>
      <w:r w:rsidR="004E360F">
        <w:rPr>
          <w:sz w:val="24"/>
          <w:lang w:val="en-CA" w:eastAsia="de-DE"/>
        </w:rPr>
        <w:t>] [late]</w:t>
      </w:r>
    </w:p>
    <w:p w14:paraId="3F504399" w14:textId="77777777" w:rsidR="004E360F" w:rsidRPr="00CE7169" w:rsidRDefault="004E360F" w:rsidP="0034665B">
      <w:pPr>
        <w:rPr>
          <w:lang w:val="en-CA" w:eastAsia="de-DE"/>
        </w:rPr>
      </w:pPr>
    </w:p>
    <w:p w14:paraId="1031B68F" w14:textId="77777777" w:rsidR="00A1776F" w:rsidRPr="00826E60" w:rsidRDefault="00000000" w:rsidP="0034665B">
      <w:pPr>
        <w:pStyle w:val="Heading9"/>
        <w:rPr>
          <w:sz w:val="24"/>
          <w:lang w:eastAsia="de-DE"/>
        </w:rPr>
      </w:pPr>
      <w:hyperlink r:id="rId390" w:history="1">
        <w:r w:rsidR="00A1776F" w:rsidRPr="00826E60">
          <w:rPr>
            <w:color w:val="0000FF"/>
            <w:sz w:val="24"/>
            <w:u w:val="single"/>
            <w:lang w:eastAsia="de-DE"/>
          </w:rPr>
          <w:t>JVET-AE0123</w:t>
        </w:r>
      </w:hyperlink>
      <w:r w:rsidR="00A1776F" w:rsidRPr="00826E60">
        <w:rPr>
          <w:sz w:val="24"/>
          <w:lang w:eastAsia="de-DE"/>
        </w:rPr>
        <w:t xml:space="preserve"> AHG10: </w:t>
      </w:r>
      <w:r w:rsidR="00A1776F" w:rsidRPr="0034665B">
        <w:rPr>
          <w:sz w:val="24"/>
          <w:lang w:val="en-CA" w:eastAsia="de-DE"/>
        </w:rPr>
        <w:t>Lagrange</w:t>
      </w:r>
      <w:r w:rsidR="00A1776F" w:rsidRPr="00826E60">
        <w:rPr>
          <w:sz w:val="24"/>
          <w:lang w:eastAsia="de-DE"/>
        </w:rPr>
        <w:t xml:space="preserve"> multiplier optimization for chroma ALF and CCALF [S.-W. </w:t>
      </w:r>
      <w:proofErr w:type="spellStart"/>
      <w:r w:rsidR="00A1776F" w:rsidRPr="00826E60">
        <w:rPr>
          <w:sz w:val="24"/>
          <w:lang w:eastAsia="de-DE"/>
        </w:rPr>
        <w:t>Xie</w:t>
      </w:r>
      <w:proofErr w:type="spellEnd"/>
      <w:r w:rsidR="00A1776F" w:rsidRPr="00826E60">
        <w:rPr>
          <w:sz w:val="24"/>
          <w:lang w:eastAsia="de-DE"/>
        </w:rPr>
        <w:t>, Y. Gao, M.-H. Jia, Y.-L. Hu, C. Huang, P. Wu (ZTE)]</w:t>
      </w:r>
    </w:p>
    <w:p w14:paraId="2E76BFBC" w14:textId="1694A42B" w:rsidR="003A26E0" w:rsidRPr="003A26E0" w:rsidRDefault="003A26E0" w:rsidP="003A26E0">
      <w:pPr>
        <w:rPr>
          <w:lang w:val="en-CA"/>
        </w:rPr>
      </w:pPr>
      <w:r w:rsidRPr="003A26E0">
        <w:rPr>
          <w:lang w:val="en-CA"/>
        </w:rPr>
        <w:t xml:space="preserve">This contribution reports </w:t>
      </w:r>
      <w:r w:rsidRPr="003A26E0">
        <w:t xml:space="preserve">further </w:t>
      </w:r>
      <w:r w:rsidRPr="003A26E0">
        <w:rPr>
          <w:lang w:val="en-CA"/>
        </w:rPr>
        <w:t>results for</w:t>
      </w:r>
      <w:r w:rsidRPr="003A26E0">
        <w:t xml:space="preserve"> the RD</w:t>
      </w:r>
      <w:r w:rsidRPr="003A26E0">
        <w:rPr>
          <w:lang w:val="en-CA"/>
        </w:rPr>
        <w:t xml:space="preserve">O </w:t>
      </w:r>
      <w:r w:rsidRPr="003A26E0">
        <w:t xml:space="preserve">method </w:t>
      </w:r>
      <w:r w:rsidRPr="003A26E0">
        <w:rPr>
          <w:lang w:val="en-CA"/>
        </w:rPr>
        <w:t xml:space="preserve">in </w:t>
      </w:r>
      <w:r w:rsidRPr="003A26E0">
        <w:t>ALF,</w:t>
      </w:r>
      <w:r w:rsidRPr="003A26E0">
        <w:rPr>
          <w:lang w:val="en-CA"/>
        </w:rPr>
        <w:t xml:space="preserve"> which was proposed in JVET-A</w:t>
      </w:r>
      <w:r w:rsidRPr="003A26E0">
        <w:t>D</w:t>
      </w:r>
      <w:r w:rsidRPr="003A26E0">
        <w:rPr>
          <w:lang w:val="en-CA"/>
        </w:rPr>
        <w:t>01</w:t>
      </w:r>
      <w:r w:rsidRPr="003A26E0">
        <w:t>36</w:t>
      </w:r>
      <w:r w:rsidRPr="003A26E0">
        <w:rPr>
          <w:lang w:val="en-CA"/>
        </w:rPr>
        <w:t>.</w:t>
      </w:r>
      <w:r w:rsidRPr="003A26E0">
        <w:t xml:space="preserve"> Regarding the proposed method, the chroma Lagrange multiplier will be adjusted by a scaling factor when the luma ALF APS transmission flag is ON and the number of </w:t>
      </w:r>
      <w:proofErr w:type="gramStart"/>
      <w:r w:rsidRPr="003A26E0">
        <w:t>history</w:t>
      </w:r>
      <w:proofErr w:type="gramEnd"/>
      <w:r w:rsidRPr="003A26E0">
        <w:t xml:space="preserve"> chroma ALF APS is insufficient. W</w:t>
      </w:r>
      <w:proofErr w:type="spellStart"/>
      <w:r w:rsidRPr="003A26E0">
        <w:rPr>
          <w:lang w:val="en-CA"/>
        </w:rPr>
        <w:t>ith</w:t>
      </w:r>
      <w:proofErr w:type="spellEnd"/>
      <w:r w:rsidRPr="003A26E0">
        <w:rPr>
          <w:lang w:val="en-CA"/>
        </w:rPr>
        <w:t xml:space="preserve"> </w:t>
      </w:r>
      <w:r w:rsidRPr="003A26E0">
        <w:t>VTM20.0</w:t>
      </w:r>
      <w:r w:rsidRPr="003A26E0">
        <w:rPr>
          <w:lang w:val="en-CA"/>
        </w:rPr>
        <w:t xml:space="preserve"> as anchor and test platform, the </w:t>
      </w:r>
      <w:r w:rsidRPr="003A26E0">
        <w:t>r</w:t>
      </w:r>
      <w:proofErr w:type="spellStart"/>
      <w:r w:rsidRPr="003A26E0">
        <w:rPr>
          <w:lang w:val="en-CA"/>
        </w:rPr>
        <w:t>eported</w:t>
      </w:r>
      <w:proofErr w:type="spellEnd"/>
      <w:r w:rsidRPr="003A26E0">
        <w:rPr>
          <w:lang w:val="en-CA"/>
        </w:rPr>
        <w:t xml:space="preserve"> </w:t>
      </w:r>
      <w:r w:rsidRPr="003A26E0">
        <w:t xml:space="preserve">overall </w:t>
      </w:r>
      <w:r w:rsidRPr="003A26E0">
        <w:rPr>
          <w:lang w:val="en-CA"/>
        </w:rPr>
        <w:t>PSNR-</w:t>
      </w:r>
      <w:proofErr w:type="gramStart"/>
      <w:r w:rsidRPr="003A26E0">
        <w:rPr>
          <w:lang w:val="en-CA"/>
        </w:rPr>
        <w:t>Y,U</w:t>
      </w:r>
      <w:proofErr w:type="gramEnd"/>
      <w:r w:rsidRPr="003A26E0">
        <w:rPr>
          <w:lang w:val="en-CA"/>
        </w:rPr>
        <w:t>,V BD-rate and {</w:t>
      </w:r>
      <w:proofErr w:type="spellStart"/>
      <w:r w:rsidRPr="003A26E0">
        <w:rPr>
          <w:lang w:val="en-CA"/>
        </w:rPr>
        <w:t>EncT</w:t>
      </w:r>
      <w:proofErr w:type="spellEnd"/>
      <w:r w:rsidRPr="003A26E0">
        <w:rPr>
          <w:lang w:val="en-CA"/>
        </w:rPr>
        <w:t xml:space="preserve">, </w:t>
      </w:r>
      <w:proofErr w:type="spellStart"/>
      <w:r w:rsidRPr="003A26E0">
        <w:rPr>
          <w:lang w:val="en-CA"/>
        </w:rPr>
        <w:t>DecT</w:t>
      </w:r>
      <w:proofErr w:type="spellEnd"/>
      <w:r w:rsidRPr="003A26E0">
        <w:rPr>
          <w:lang w:val="en-CA"/>
        </w:rPr>
        <w:t>} variations of this proposal are as follows:</w:t>
      </w:r>
    </w:p>
    <w:p w14:paraId="1CA648B2" w14:textId="408FB222" w:rsidR="003A26E0" w:rsidRPr="003A26E0" w:rsidRDefault="003A26E0" w:rsidP="00441641">
      <w:pPr>
        <w:numPr>
          <w:ilvl w:val="0"/>
          <w:numId w:val="108"/>
        </w:numPr>
        <w:rPr>
          <w:lang w:val="en-CA"/>
        </w:rPr>
      </w:pPr>
      <w:bookmarkStart w:id="487" w:name="OLE_LINK2"/>
      <w:r w:rsidRPr="003A26E0">
        <w:t>LDB: 0.05%, -0.80%, -1.18% {100%, 100%}</w:t>
      </w:r>
    </w:p>
    <w:p w14:paraId="323F8D63" w14:textId="63B19C1D" w:rsidR="003A26E0" w:rsidRPr="003A26E0" w:rsidRDefault="003A26E0" w:rsidP="00441641">
      <w:pPr>
        <w:numPr>
          <w:ilvl w:val="0"/>
          <w:numId w:val="108"/>
        </w:numPr>
        <w:rPr>
          <w:lang w:val="en-CA"/>
        </w:rPr>
      </w:pPr>
      <w:r w:rsidRPr="003A26E0">
        <w:t>LDP: 0.02%, -0.89%, -1.03% {100%, 101%}</w:t>
      </w:r>
      <w:bookmarkEnd w:id="487"/>
    </w:p>
    <w:p w14:paraId="0FF3E9C2" w14:textId="5F6ABB58" w:rsidR="008A62B8" w:rsidRDefault="008A62B8" w:rsidP="00E4153A">
      <w:r>
        <w:t xml:space="preserve">As a general policy, encoder optimizations of this kind should equally be applied to </w:t>
      </w:r>
      <w:r w:rsidR="001B7B7C">
        <w:t xml:space="preserve">the </w:t>
      </w:r>
      <w:r>
        <w:t xml:space="preserve">VTM and ECM. In the last meeting, it had specifically been requested to improve the performance of </w:t>
      </w:r>
      <w:r w:rsidR="001B7B7C">
        <w:t xml:space="preserve">the </w:t>
      </w:r>
      <w:r>
        <w:t xml:space="preserve">ECM (where apparently losses had been observed, according to </w:t>
      </w:r>
      <w:r w:rsidR="001B7B7C">
        <w:t>the JVET-</w:t>
      </w:r>
      <w:r>
        <w:t xml:space="preserve">AD1000 meeting notes. It </w:t>
      </w:r>
      <w:r w:rsidR="001B7B7C">
        <w:t>wa</w:t>
      </w:r>
      <w:r>
        <w:t>s verbally reported that the ECM performance would be similar with the new proposal, but no results were provided.</w:t>
      </w:r>
    </w:p>
    <w:p w14:paraId="5B95D896" w14:textId="2E10BD50" w:rsidR="008A62B8" w:rsidRDefault="008A62B8" w:rsidP="00E4153A">
      <w:r>
        <w:t xml:space="preserve">For VTM, the results look beneficial, chroma gains </w:t>
      </w:r>
      <w:r w:rsidR="000264CA">
        <w:t>outweigh the small luma losses.</w:t>
      </w:r>
    </w:p>
    <w:p w14:paraId="533B732A" w14:textId="65F55172" w:rsidR="000264CA" w:rsidRDefault="000264CA" w:rsidP="00E4153A">
      <w:r>
        <w:t>It was pointed out that for ECM it might be necessary to adjust the multiplier differently.</w:t>
      </w:r>
    </w:p>
    <w:p w14:paraId="79050D0B" w14:textId="1CA201E0" w:rsidR="008A62B8" w:rsidRDefault="008A62B8" w:rsidP="00E4153A">
      <w:r>
        <w:t xml:space="preserve">Further study </w:t>
      </w:r>
      <w:r w:rsidR="00A17A65">
        <w:t xml:space="preserve">was encouraged </w:t>
      </w:r>
      <w:r>
        <w:t xml:space="preserve">on implementing the method on top of </w:t>
      </w:r>
      <w:r w:rsidR="00A17A65">
        <w:t xml:space="preserve">the </w:t>
      </w:r>
      <w:r>
        <w:t>ECM</w:t>
      </w:r>
      <w:r w:rsidR="000264CA">
        <w:t>.</w:t>
      </w:r>
    </w:p>
    <w:p w14:paraId="621BDEC1" w14:textId="67330BF5" w:rsidR="001A3F53" w:rsidRPr="00AF5387" w:rsidRDefault="00000000" w:rsidP="009F75C6">
      <w:pPr>
        <w:pStyle w:val="Heading9"/>
        <w:rPr>
          <w:sz w:val="24"/>
          <w:lang w:eastAsia="de-DE"/>
        </w:rPr>
      </w:pPr>
      <w:hyperlink r:id="rId391" w:history="1">
        <w:r w:rsidR="001A3F53" w:rsidRPr="00AF5387">
          <w:rPr>
            <w:color w:val="0000FF"/>
            <w:sz w:val="24"/>
            <w:u w:val="single"/>
            <w:lang w:val="en-CA" w:eastAsia="de-DE"/>
          </w:rPr>
          <w:t>JVET-AE0262</w:t>
        </w:r>
      </w:hyperlink>
      <w:r w:rsidR="001A3F53" w:rsidRPr="00AF5387">
        <w:rPr>
          <w:sz w:val="24"/>
          <w:lang w:val="en-CA" w:eastAsia="de-DE"/>
        </w:rPr>
        <w:t xml:space="preserve"> Crosscheck of JVET-AE0123 (AHG10: Lagrange multiplier optimization for chroma ALF and CCALF) </w:t>
      </w:r>
      <w:r w:rsidR="001A3F53">
        <w:rPr>
          <w:sz w:val="24"/>
          <w:lang w:val="en-CA" w:eastAsia="de-DE"/>
        </w:rPr>
        <w:t>[</w:t>
      </w:r>
      <w:r w:rsidR="001A3F53" w:rsidRPr="00AF5387">
        <w:rPr>
          <w:sz w:val="24"/>
          <w:lang w:val="en-CA" w:eastAsia="de-DE"/>
        </w:rPr>
        <w:t>H. Zhang (Tencent)</w:t>
      </w:r>
      <w:r w:rsidR="001A3F53">
        <w:rPr>
          <w:sz w:val="24"/>
          <w:lang w:val="en-CA" w:eastAsia="de-DE"/>
        </w:rPr>
        <w:t>] [late]</w:t>
      </w:r>
    </w:p>
    <w:p w14:paraId="14A30E6F" w14:textId="77777777" w:rsidR="001A3F53" w:rsidRPr="00891F3A" w:rsidRDefault="001A3F53" w:rsidP="00E4153A"/>
    <w:p w14:paraId="39E9AC86" w14:textId="0955C694" w:rsidR="007E2879" w:rsidRPr="00891F3A" w:rsidRDefault="007E2879" w:rsidP="007E2879">
      <w:pPr>
        <w:pStyle w:val="Heading2"/>
        <w:rPr>
          <w:lang w:val="en-CA"/>
        </w:rPr>
      </w:pPr>
      <w:bookmarkStart w:id="488" w:name="_Ref108361685"/>
      <w:bookmarkStart w:id="489" w:name="_Ref76598231"/>
      <w:bookmarkStart w:id="490" w:name="_Ref104396455"/>
      <w:r w:rsidRPr="00891F3A">
        <w:rPr>
          <w:lang w:val="en-CA"/>
        </w:rPr>
        <w:t>AHG13: Film grain synthesis (</w:t>
      </w:r>
      <w:r w:rsidR="00D179BC">
        <w:rPr>
          <w:lang w:val="en-CA"/>
        </w:rPr>
        <w:t>2</w:t>
      </w:r>
      <w:r w:rsidRPr="00891F3A">
        <w:rPr>
          <w:lang w:val="en-CA"/>
        </w:rPr>
        <w:t>)</w:t>
      </w:r>
      <w:bookmarkEnd w:id="488"/>
    </w:p>
    <w:p w14:paraId="168BEE73" w14:textId="6AB81AB1" w:rsidR="008E17F2" w:rsidRDefault="008E17F2" w:rsidP="008E17F2">
      <w:bookmarkStart w:id="491" w:name="_Ref63928316"/>
      <w:bookmarkStart w:id="492" w:name="_Ref104407526"/>
      <w:bookmarkStart w:id="493" w:name="_Ref117582037"/>
      <w:bookmarkStart w:id="494" w:name="_Ref127376779"/>
      <w:r w:rsidRPr="00891F3A">
        <w:t xml:space="preserve">Contributions in this area were discussed </w:t>
      </w:r>
      <w:r>
        <w:t xml:space="preserve">in </w:t>
      </w:r>
      <w:ins w:id="495" w:author="Gary Sullivan" w:date="2023-08-12T13:11:00Z">
        <w:r w:rsidR="00C76035">
          <w:t xml:space="preserve">the </w:t>
        </w:r>
      </w:ins>
      <w:r>
        <w:t xml:space="preserve">BoG </w:t>
      </w:r>
      <w:ins w:id="496" w:author="Gary Sullivan" w:date="2023-08-12T13:11:00Z">
        <w:r w:rsidR="00C76035">
          <w:t xml:space="preserve">reported in </w:t>
        </w:r>
        <w:r w:rsidR="00C76035" w:rsidRPr="00C76035">
          <w:t>JVET-AE0294</w:t>
        </w:r>
      </w:ins>
      <w:del w:id="497" w:author="Gary Sullivan" w:date="2023-08-12T13:12:00Z">
        <w:r w:rsidDel="00C76035">
          <w:delText>JVET-AE0</w:delText>
        </w:r>
        <w:r w:rsidRPr="00932E1E" w:rsidDel="00C76035">
          <w:rPr>
            <w:highlight w:val="yellow"/>
          </w:rPr>
          <w:delText>XXX</w:delText>
        </w:r>
      </w:del>
      <w:r>
        <w:t xml:space="preserve">, and </w:t>
      </w:r>
      <w:r w:rsidRPr="00891F3A">
        <w:t xml:space="preserve">at </w:t>
      </w:r>
      <w:r w:rsidR="00750317">
        <w:t>1445</w:t>
      </w:r>
      <w:del w:id="498" w:author="Gary Sullivan" w:date="2023-08-12T13:12:00Z">
        <w:r w:rsidRPr="00891F3A" w:rsidDel="00C76035">
          <w:delText>–</w:delText>
        </w:r>
        <w:r w:rsidRPr="00932E1E" w:rsidDel="00C76035">
          <w:rPr>
            <w:highlight w:val="yellow"/>
          </w:rPr>
          <w:delText>XXXX</w:delText>
        </w:r>
        <w:r w:rsidRPr="00891F3A" w:rsidDel="00C76035">
          <w:delText xml:space="preserve"> </w:delText>
        </w:r>
      </w:del>
      <w:ins w:id="499" w:author="Gary Sullivan" w:date="2023-08-12T13:12:00Z">
        <w:r w:rsidR="00C76035">
          <w:t xml:space="preserve"> </w:t>
        </w:r>
      </w:ins>
      <w:r w:rsidRPr="00891F3A">
        <w:t xml:space="preserve">on </w:t>
      </w:r>
      <w:r>
        <w:t>Satur</w:t>
      </w:r>
      <w:r w:rsidRPr="00891F3A">
        <w:t xml:space="preserve">day </w:t>
      </w:r>
      <w:r>
        <w:t>15</w:t>
      </w:r>
      <w:r w:rsidRPr="00891F3A">
        <w:t xml:space="preserve"> </w:t>
      </w:r>
      <w:r>
        <w:t>July</w:t>
      </w:r>
      <w:r w:rsidRPr="00891F3A">
        <w:t xml:space="preserve"> 2023 (chaired by </w:t>
      </w:r>
      <w:r>
        <w:t>JRO</w:t>
      </w:r>
      <w:r w:rsidRPr="00891F3A">
        <w:t>).</w:t>
      </w:r>
    </w:p>
    <w:p w14:paraId="2EC8708F" w14:textId="1F573887" w:rsidR="00D179BC" w:rsidRDefault="00000000" w:rsidP="00D179BC">
      <w:pPr>
        <w:pStyle w:val="Heading9"/>
        <w:rPr>
          <w:sz w:val="24"/>
          <w:lang w:val="en-CA" w:eastAsia="de-DE"/>
        </w:rPr>
      </w:pPr>
      <w:hyperlink r:id="rId392" w:history="1">
        <w:r w:rsidR="00D179BC" w:rsidRPr="004111BA">
          <w:rPr>
            <w:color w:val="0000FF"/>
            <w:sz w:val="24"/>
            <w:u w:val="single"/>
            <w:lang w:val="en-CA" w:eastAsia="de-DE"/>
          </w:rPr>
          <w:t>JVET-AE0250</w:t>
        </w:r>
      </w:hyperlink>
      <w:r w:rsidR="00D179BC" w:rsidRPr="004111BA">
        <w:rPr>
          <w:sz w:val="24"/>
          <w:lang w:val="en-CA" w:eastAsia="de-DE"/>
        </w:rPr>
        <w:t xml:space="preserve"> Film </w:t>
      </w:r>
      <w:r w:rsidR="00D179BC" w:rsidRPr="00550244">
        <w:rPr>
          <w:sz w:val="24"/>
          <w:lang w:eastAsia="de-DE"/>
        </w:rPr>
        <w:t>Grain</w:t>
      </w:r>
      <w:r w:rsidR="00D179BC" w:rsidRPr="004111BA">
        <w:rPr>
          <w:sz w:val="24"/>
          <w:lang w:val="en-CA" w:eastAsia="de-DE"/>
        </w:rPr>
        <w:t xml:space="preserve"> Synthesis: Material Selection for Ground Truth Content Creation [D. </w:t>
      </w:r>
      <w:proofErr w:type="spellStart"/>
      <w:r w:rsidR="00D179BC" w:rsidRPr="004111BA">
        <w:rPr>
          <w:sz w:val="24"/>
          <w:lang w:val="en-CA" w:eastAsia="de-DE"/>
        </w:rPr>
        <w:t>Podborski</w:t>
      </w:r>
      <w:proofErr w:type="spellEnd"/>
      <w:r w:rsidR="00D179BC" w:rsidRPr="004111BA">
        <w:rPr>
          <w:sz w:val="24"/>
          <w:lang w:val="en-CA" w:eastAsia="de-DE"/>
        </w:rPr>
        <w:t xml:space="preserve">, D. Ugur, B. Williams, L. Levinson, R. </w:t>
      </w:r>
      <w:proofErr w:type="spellStart"/>
      <w:r w:rsidR="00D179BC" w:rsidRPr="004111BA">
        <w:rPr>
          <w:sz w:val="24"/>
          <w:lang w:val="en-CA" w:eastAsia="de-DE"/>
        </w:rPr>
        <w:t>Molholm</w:t>
      </w:r>
      <w:proofErr w:type="spellEnd"/>
      <w:r w:rsidR="00D179BC" w:rsidRPr="004111BA">
        <w:rPr>
          <w:sz w:val="24"/>
          <w:lang w:val="en-CA" w:eastAsia="de-DE"/>
        </w:rPr>
        <w:t>, A. M. Tourapis (Apple)] [late]</w:t>
      </w:r>
    </w:p>
    <w:p w14:paraId="3F0188EF" w14:textId="4567B82E" w:rsidR="00642742" w:rsidRPr="00550244" w:rsidRDefault="00D877DB">
      <w:pPr>
        <w:rPr>
          <w:lang w:eastAsia="de-DE"/>
        </w:rPr>
      </w:pPr>
      <w:r>
        <w:rPr>
          <w:szCs w:val="22"/>
          <w:lang w:val="en-CA"/>
        </w:rPr>
        <w:t xml:space="preserve">This document introduces some of the selected material </w:t>
      </w:r>
      <w:r w:rsidR="001B7B7C">
        <w:rPr>
          <w:szCs w:val="22"/>
          <w:lang w:val="en-CA"/>
        </w:rPr>
        <w:t>to</w:t>
      </w:r>
      <w:r>
        <w:rPr>
          <w:szCs w:val="22"/>
          <w:lang w:val="en-CA"/>
        </w:rPr>
        <w:t xml:space="preserve"> be used for the creation of new film grain content based on the </w:t>
      </w:r>
      <w:r w:rsidR="001B7B7C">
        <w:rPr>
          <w:szCs w:val="22"/>
          <w:lang w:val="en-CA"/>
        </w:rPr>
        <w:t>“</w:t>
      </w:r>
      <w:r>
        <w:rPr>
          <w:szCs w:val="22"/>
          <w:lang w:val="en-CA"/>
        </w:rPr>
        <w:t>ground truth</w:t>
      </w:r>
      <w:r w:rsidR="001B7B7C">
        <w:rPr>
          <w:szCs w:val="22"/>
          <w:lang w:val="en-CA"/>
        </w:rPr>
        <w:t>”</w:t>
      </w:r>
      <w:r>
        <w:rPr>
          <w:szCs w:val="22"/>
          <w:lang w:val="en-CA"/>
        </w:rPr>
        <w:t xml:space="preserve"> method presented in contribution JVET-AD0369. The material consists of either newly captured content or scenes taken from the </w:t>
      </w:r>
      <w:proofErr w:type="spellStart"/>
      <w:r>
        <w:rPr>
          <w:szCs w:val="22"/>
          <w:lang w:val="en-CA"/>
        </w:rPr>
        <w:t>OpenMovie</w:t>
      </w:r>
      <w:proofErr w:type="spellEnd"/>
      <w:r>
        <w:rPr>
          <w:szCs w:val="22"/>
          <w:lang w:val="en-CA"/>
        </w:rPr>
        <w:t xml:space="preserve"> project “Tears of Steel”. An initial description of the material is included in this document.</w:t>
      </w:r>
    </w:p>
    <w:p w14:paraId="5A92E25C" w14:textId="70206589" w:rsidR="00D179BC" w:rsidRPr="004111BA" w:rsidRDefault="00000000" w:rsidP="00550244">
      <w:pPr>
        <w:pStyle w:val="Heading9"/>
        <w:rPr>
          <w:sz w:val="24"/>
          <w:lang w:eastAsia="de-DE"/>
        </w:rPr>
      </w:pPr>
      <w:hyperlink r:id="rId393" w:history="1">
        <w:r w:rsidR="00D179BC" w:rsidRPr="004111BA">
          <w:rPr>
            <w:color w:val="0000FF"/>
            <w:sz w:val="24"/>
            <w:u w:val="single"/>
            <w:lang w:val="en-CA" w:eastAsia="de-DE"/>
          </w:rPr>
          <w:t>JVET-AE0251</w:t>
        </w:r>
      </w:hyperlink>
      <w:r w:rsidR="00D179BC" w:rsidRPr="004111BA">
        <w:rPr>
          <w:sz w:val="24"/>
          <w:lang w:val="en-CA" w:eastAsia="de-DE"/>
        </w:rPr>
        <w:t xml:space="preserve"> Evaluating </w:t>
      </w:r>
      <w:r w:rsidR="00D179BC" w:rsidRPr="00550244">
        <w:rPr>
          <w:sz w:val="24"/>
          <w:lang w:eastAsia="de-DE"/>
        </w:rPr>
        <w:t>Denoising</w:t>
      </w:r>
      <w:r w:rsidR="00D179BC" w:rsidRPr="004111BA">
        <w:rPr>
          <w:sz w:val="24"/>
          <w:lang w:val="en-CA" w:eastAsia="de-DE"/>
        </w:rPr>
        <w:t xml:space="preserve"> methods in the context of Film Grain Analysis/Synthesis [D. </w:t>
      </w:r>
      <w:proofErr w:type="spellStart"/>
      <w:r w:rsidR="00D179BC" w:rsidRPr="004111BA">
        <w:rPr>
          <w:sz w:val="24"/>
          <w:lang w:val="en-CA" w:eastAsia="de-DE"/>
        </w:rPr>
        <w:t>Podborski</w:t>
      </w:r>
      <w:proofErr w:type="spellEnd"/>
      <w:r w:rsidR="00D179BC" w:rsidRPr="004111BA">
        <w:rPr>
          <w:sz w:val="24"/>
          <w:lang w:val="en-CA" w:eastAsia="de-DE"/>
        </w:rPr>
        <w:t>, D. Ugur, A. M. Tourapis (Apple)] [late]</w:t>
      </w:r>
    </w:p>
    <w:p w14:paraId="235C80DD" w14:textId="76265726" w:rsidR="00D179BC" w:rsidRDefault="00D877DB" w:rsidP="00D2434D">
      <w:r>
        <w:rPr>
          <w:szCs w:val="22"/>
          <w:lang w:val="en-CA"/>
        </w:rPr>
        <w:t xml:space="preserve">This contribution proposes a methodology for evaluating the performance and appropriateness of different video denoising techniques in the context of film grain </w:t>
      </w:r>
      <w:r w:rsidR="00E32E05">
        <w:rPr>
          <w:szCs w:val="22"/>
          <w:lang w:val="en-CA"/>
        </w:rPr>
        <w:t>modelling</w:t>
      </w:r>
      <w:r>
        <w:rPr>
          <w:szCs w:val="22"/>
          <w:lang w:val="en-CA"/>
        </w:rPr>
        <w:t xml:space="preserve">/synthesis for video compression. The results from performance such an evaluation could potentially be utilized for selecting a denoising system for further work on film grain </w:t>
      </w:r>
      <w:r w:rsidR="00E32E05">
        <w:rPr>
          <w:szCs w:val="22"/>
          <w:lang w:val="en-CA"/>
        </w:rPr>
        <w:t>modelling</w:t>
      </w:r>
      <w:r>
        <w:rPr>
          <w:szCs w:val="22"/>
          <w:lang w:val="en-CA"/>
        </w:rPr>
        <w:t>/synthesis within JVET or other standardization groups within MPEG or elsewhere.</w:t>
      </w:r>
    </w:p>
    <w:p w14:paraId="69F2E877" w14:textId="77777777" w:rsidR="00642742" w:rsidRPr="0048092E" w:rsidRDefault="00000000" w:rsidP="00D00A5D">
      <w:pPr>
        <w:pStyle w:val="Heading9"/>
        <w:rPr>
          <w:sz w:val="24"/>
          <w:lang w:val="en-CA" w:eastAsia="de-DE"/>
        </w:rPr>
      </w:pPr>
      <w:hyperlink r:id="rId394" w:history="1">
        <w:r w:rsidR="00642742" w:rsidRPr="0048092E">
          <w:rPr>
            <w:color w:val="0000FF"/>
            <w:sz w:val="24"/>
            <w:u w:val="single"/>
            <w:lang w:val="en-CA" w:eastAsia="de-DE"/>
          </w:rPr>
          <w:t>JVET-AE0294</w:t>
        </w:r>
      </w:hyperlink>
      <w:r w:rsidR="00642742" w:rsidRPr="0048092E">
        <w:rPr>
          <w:sz w:val="24"/>
          <w:lang w:val="en-CA" w:eastAsia="de-DE"/>
        </w:rPr>
        <w:t xml:space="preserve"> Film Grain BOG </w:t>
      </w:r>
      <w:r w:rsidR="00642742" w:rsidRPr="00D00A5D">
        <w:rPr>
          <w:sz w:val="24"/>
          <w:lang w:eastAsia="de-DE"/>
        </w:rPr>
        <w:t>Report</w:t>
      </w:r>
      <w:r w:rsidR="00642742">
        <w:rPr>
          <w:sz w:val="24"/>
          <w:lang w:val="en-CA" w:eastAsia="de-DE"/>
        </w:rPr>
        <w:t xml:space="preserve"> [W. Husak (BoG coordinator)]</w:t>
      </w:r>
    </w:p>
    <w:p w14:paraId="17DF3B4E" w14:textId="77777777" w:rsidR="00642742" w:rsidRPr="00D00A5D" w:rsidRDefault="00642742" w:rsidP="00D2434D">
      <w:pPr>
        <w:rPr>
          <w:lang w:val="en-CA"/>
        </w:rPr>
      </w:pPr>
    </w:p>
    <w:p w14:paraId="24578779" w14:textId="4341A7F9" w:rsidR="00750317" w:rsidRDefault="00C76035" w:rsidP="00D2434D">
      <w:ins w:id="500" w:author="Gary Sullivan" w:date="2023-08-12T13:12:00Z">
        <w:r>
          <w:t>The r</w:t>
        </w:r>
      </w:ins>
      <w:del w:id="501" w:author="Gary Sullivan" w:date="2023-08-12T13:12:00Z">
        <w:r w:rsidR="00750317" w:rsidDel="00C76035">
          <w:delText>R</w:delText>
        </w:r>
      </w:del>
      <w:r w:rsidR="00750317">
        <w:t xml:space="preserve">esults of first BoG meeting were presented </w:t>
      </w:r>
      <w:ins w:id="502" w:author="Gary Sullivan" w:date="2023-08-12T13:12:00Z">
        <w:r>
          <w:t xml:space="preserve">in JVET on </w:t>
        </w:r>
      </w:ins>
      <w:r w:rsidR="00750317">
        <w:t xml:space="preserve">Saturday 15 July </w:t>
      </w:r>
      <w:ins w:id="503" w:author="Gary Sullivan" w:date="2023-08-12T13:12:00Z">
        <w:r>
          <w:t xml:space="preserve">at </w:t>
        </w:r>
      </w:ins>
      <w:r w:rsidR="00750317">
        <w:t>1445</w:t>
      </w:r>
      <w:r w:rsidR="001B7B7C">
        <w:t>, as shown below.</w:t>
      </w:r>
    </w:p>
    <w:p w14:paraId="134D8E03" w14:textId="60A328CE" w:rsidR="00750317" w:rsidRDefault="00750317" w:rsidP="00D2434D">
      <w:pPr>
        <w:rPr>
          <w:noProof/>
        </w:rPr>
      </w:pPr>
      <w:r>
        <w:rPr>
          <w:noProof/>
        </w:rPr>
        <w:lastRenderedPageBreak/>
        <w:drawing>
          <wp:inline distT="0" distB="0" distL="0" distR="0" wp14:anchorId="58E9F689" wp14:editId="08028C0C">
            <wp:extent cx="2565743" cy="1400175"/>
            <wp:effectExtent l="0" t="0" r="635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5"/>
                    <a:srcRect l="52598" t="5615" r="2610" b="7487"/>
                    <a:stretch/>
                  </pic:blipFill>
                  <pic:spPr bwMode="auto">
                    <a:xfrm>
                      <a:off x="0" y="0"/>
                      <a:ext cx="2567288" cy="1401018"/>
                    </a:xfrm>
                    <a:prstGeom prst="rect">
                      <a:avLst/>
                    </a:prstGeom>
                    <a:ln>
                      <a:noFill/>
                    </a:ln>
                    <a:extLst>
                      <a:ext uri="{53640926-AAD7-44D8-BBD7-CCE9431645EC}">
                        <a14:shadowObscured xmlns:a14="http://schemas.microsoft.com/office/drawing/2010/main"/>
                      </a:ext>
                    </a:extLst>
                  </pic:spPr>
                </pic:pic>
              </a:graphicData>
            </a:graphic>
          </wp:inline>
        </w:drawing>
      </w:r>
      <w:r w:rsidRPr="00750317">
        <w:rPr>
          <w:noProof/>
        </w:rPr>
        <w:t xml:space="preserve"> </w:t>
      </w:r>
      <w:r>
        <w:rPr>
          <w:noProof/>
        </w:rPr>
        <w:drawing>
          <wp:inline distT="0" distB="0" distL="0" distR="0" wp14:anchorId="382036E4" wp14:editId="474C90FF">
            <wp:extent cx="2532380" cy="1428750"/>
            <wp:effectExtent l="0" t="0" r="127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6"/>
                    <a:srcRect l="52932" t="5910" r="2858" b="5417"/>
                    <a:stretch/>
                  </pic:blipFill>
                  <pic:spPr bwMode="auto">
                    <a:xfrm>
                      <a:off x="0" y="0"/>
                      <a:ext cx="2533948" cy="1429635"/>
                    </a:xfrm>
                    <a:prstGeom prst="rect">
                      <a:avLst/>
                    </a:prstGeom>
                    <a:ln>
                      <a:noFill/>
                    </a:ln>
                    <a:extLst>
                      <a:ext uri="{53640926-AAD7-44D8-BBD7-CCE9431645EC}">
                        <a14:shadowObscured xmlns:a14="http://schemas.microsoft.com/office/drawing/2010/main"/>
                      </a:ext>
                    </a:extLst>
                  </pic:spPr>
                </pic:pic>
              </a:graphicData>
            </a:graphic>
          </wp:inline>
        </w:drawing>
      </w:r>
    </w:p>
    <w:p w14:paraId="6E615EDE" w14:textId="769D62C9" w:rsidR="00750317" w:rsidRDefault="00750317" w:rsidP="00D2434D">
      <w:pPr>
        <w:rPr>
          <w:noProof/>
        </w:rPr>
      </w:pPr>
      <w:r>
        <w:rPr>
          <w:noProof/>
        </w:rPr>
        <w:drawing>
          <wp:inline distT="0" distB="0" distL="0" distR="0" wp14:anchorId="783B8F07" wp14:editId="34DFC2F6">
            <wp:extent cx="2562225" cy="1423987"/>
            <wp:effectExtent l="0" t="0" r="0"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7"/>
                    <a:srcRect l="52681" t="5908" r="2614" b="5770"/>
                    <a:stretch/>
                  </pic:blipFill>
                  <pic:spPr bwMode="auto">
                    <a:xfrm>
                      <a:off x="0" y="0"/>
                      <a:ext cx="2562225" cy="1423987"/>
                    </a:xfrm>
                    <a:prstGeom prst="rect">
                      <a:avLst/>
                    </a:prstGeom>
                    <a:ln>
                      <a:noFill/>
                    </a:ln>
                    <a:extLst>
                      <a:ext uri="{53640926-AAD7-44D8-BBD7-CCE9431645EC}">
                        <a14:shadowObscured xmlns:a14="http://schemas.microsoft.com/office/drawing/2010/main"/>
                      </a:ext>
                    </a:extLst>
                  </pic:spPr>
                </pic:pic>
              </a:graphicData>
            </a:graphic>
          </wp:inline>
        </w:drawing>
      </w:r>
      <w:r w:rsidR="008A1942" w:rsidRPr="008A1942">
        <w:rPr>
          <w:noProof/>
        </w:rPr>
        <w:t xml:space="preserve"> </w:t>
      </w:r>
      <w:r w:rsidR="008A1942">
        <w:rPr>
          <w:noProof/>
        </w:rPr>
        <w:drawing>
          <wp:inline distT="0" distB="0" distL="0" distR="0" wp14:anchorId="22799DC2" wp14:editId="4ED904E3">
            <wp:extent cx="2556510" cy="1433512"/>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8"/>
                    <a:srcRect l="52763" t="5319" r="2610" b="5725"/>
                    <a:stretch/>
                  </pic:blipFill>
                  <pic:spPr bwMode="auto">
                    <a:xfrm>
                      <a:off x="0" y="0"/>
                      <a:ext cx="2557762" cy="1434214"/>
                    </a:xfrm>
                    <a:prstGeom prst="rect">
                      <a:avLst/>
                    </a:prstGeom>
                    <a:ln>
                      <a:noFill/>
                    </a:ln>
                    <a:extLst>
                      <a:ext uri="{53640926-AAD7-44D8-BBD7-CCE9431645EC}">
                        <a14:shadowObscured xmlns:a14="http://schemas.microsoft.com/office/drawing/2010/main"/>
                      </a:ext>
                    </a:extLst>
                  </pic:spPr>
                </pic:pic>
              </a:graphicData>
            </a:graphic>
          </wp:inline>
        </w:drawing>
      </w:r>
    </w:p>
    <w:p w14:paraId="0EE3AF8F" w14:textId="73FDF26B" w:rsidR="008A1942" w:rsidRDefault="008A1942" w:rsidP="00D2434D">
      <w:pPr>
        <w:rPr>
          <w:noProof/>
        </w:rPr>
      </w:pPr>
      <w:r>
        <w:rPr>
          <w:noProof/>
        </w:rPr>
        <w:drawing>
          <wp:inline distT="0" distB="0" distL="0" distR="0" wp14:anchorId="608B1D5F" wp14:editId="5F4CFFE7">
            <wp:extent cx="2565745" cy="1443037"/>
            <wp:effectExtent l="0" t="0" r="6350" b="508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9"/>
                    <a:srcRect l="52763" t="5025" r="2444" b="5419"/>
                    <a:stretch/>
                  </pic:blipFill>
                  <pic:spPr bwMode="auto">
                    <a:xfrm>
                      <a:off x="0" y="0"/>
                      <a:ext cx="2567289" cy="1443905"/>
                    </a:xfrm>
                    <a:prstGeom prst="rect">
                      <a:avLst/>
                    </a:prstGeom>
                    <a:ln>
                      <a:noFill/>
                    </a:ln>
                    <a:extLst>
                      <a:ext uri="{53640926-AAD7-44D8-BBD7-CCE9431645EC}">
                        <a14:shadowObscured xmlns:a14="http://schemas.microsoft.com/office/drawing/2010/main"/>
                      </a:ext>
                    </a:extLst>
                  </pic:spPr>
                </pic:pic>
              </a:graphicData>
            </a:graphic>
          </wp:inline>
        </w:drawing>
      </w:r>
      <w:r w:rsidRPr="008A1942">
        <w:rPr>
          <w:noProof/>
        </w:rPr>
        <w:t xml:space="preserve"> </w:t>
      </w:r>
      <w:r>
        <w:rPr>
          <w:noProof/>
        </w:rPr>
        <w:drawing>
          <wp:inline distT="0" distB="0" distL="0" distR="0" wp14:anchorId="7CBFC1B9" wp14:editId="228218CB">
            <wp:extent cx="2580005" cy="1433512"/>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0"/>
                    <a:srcRect l="52433" t="5024" r="2526" b="6010"/>
                    <a:stretch/>
                  </pic:blipFill>
                  <pic:spPr bwMode="auto">
                    <a:xfrm>
                      <a:off x="0" y="0"/>
                      <a:ext cx="2581575" cy="1434384"/>
                    </a:xfrm>
                    <a:prstGeom prst="rect">
                      <a:avLst/>
                    </a:prstGeom>
                    <a:ln>
                      <a:noFill/>
                    </a:ln>
                    <a:extLst>
                      <a:ext uri="{53640926-AAD7-44D8-BBD7-CCE9431645EC}">
                        <a14:shadowObscured xmlns:a14="http://schemas.microsoft.com/office/drawing/2010/main"/>
                      </a:ext>
                    </a:extLst>
                  </pic:spPr>
                </pic:pic>
              </a:graphicData>
            </a:graphic>
          </wp:inline>
        </w:drawing>
      </w:r>
    </w:p>
    <w:p w14:paraId="7049E86E" w14:textId="37EA3315" w:rsidR="008A1942" w:rsidRDefault="00981D96" w:rsidP="00D2434D">
      <w:r>
        <w:t>Elements needed</w:t>
      </w:r>
      <w:r w:rsidR="001B7B7C">
        <w:t xml:space="preserve"> included a</w:t>
      </w:r>
      <w:r>
        <w:t xml:space="preserve"> Denoiser, FG </w:t>
      </w:r>
      <w:proofErr w:type="spellStart"/>
      <w:r>
        <w:t>Analyser</w:t>
      </w:r>
      <w:proofErr w:type="spellEnd"/>
      <w:r>
        <w:t xml:space="preserve">, </w:t>
      </w:r>
      <w:r w:rsidR="001B7B7C">
        <w:t xml:space="preserve">and </w:t>
      </w:r>
      <w:r>
        <w:t xml:space="preserve">FG Synthesizer. With the GT approach, the denoiser could in </w:t>
      </w:r>
      <w:r w:rsidR="001B7B7C">
        <w:t xml:space="preserve">the </w:t>
      </w:r>
      <w:r>
        <w:t xml:space="preserve">first place be skipped, and it could be investigated whether the artistic film grain comes with the content could be equivalently generated with the FGS SEI. This would not be fully realistic, but </w:t>
      </w:r>
      <w:r w:rsidR="006D3EF5">
        <w:t>denoiser and analysis could be added later.</w:t>
      </w:r>
    </w:p>
    <w:p w14:paraId="78E7441E" w14:textId="2EB68439" w:rsidR="00981D96" w:rsidRDefault="00981D96" w:rsidP="00D2434D">
      <w:r>
        <w:t xml:space="preserve">Another application </w:t>
      </w:r>
      <w:r w:rsidR="006D3EF5">
        <w:t xml:space="preserve">is coding </w:t>
      </w:r>
      <w:r w:rsidR="00E32E05">
        <w:t>artefact</w:t>
      </w:r>
      <w:r w:rsidR="006D3EF5">
        <w:t xml:space="preserve"> hiding by dithering. In that case, an objective metric is more urgently needed.</w:t>
      </w:r>
    </w:p>
    <w:p w14:paraId="48829625" w14:textId="2AFB3F26" w:rsidR="00E87673" w:rsidRDefault="00E87673" w:rsidP="00D2434D">
      <w:r>
        <w:t>It was mentioned that in practice also quant matrices are often used together with film grain (example x.265?)</w:t>
      </w:r>
      <w:r w:rsidR="001B7B7C">
        <w:t>.</w:t>
      </w:r>
    </w:p>
    <w:p w14:paraId="2944D379" w14:textId="03B25060" w:rsidR="00E87673" w:rsidRDefault="006D3EF5" w:rsidP="00D2434D">
      <w:r>
        <w:t xml:space="preserve">The GT data set could be used in the subjective quality testing of SEI for category 2, and also for category 1 -&gt; </w:t>
      </w:r>
      <w:r w:rsidR="0049750D">
        <w:t xml:space="preserve">viewing if </w:t>
      </w:r>
      <w:proofErr w:type="gramStart"/>
      <w:r w:rsidR="0049750D">
        <w:t>possible</w:t>
      </w:r>
      <w:proofErr w:type="gramEnd"/>
      <w:r w:rsidR="0049750D">
        <w:t xml:space="preserve"> on Wednesday, </w:t>
      </w:r>
      <w:r w:rsidR="001B7B7C">
        <w:t xml:space="preserve">to be </w:t>
      </w:r>
      <w:r>
        <w:t>further discuss</w:t>
      </w:r>
      <w:r w:rsidR="001B7B7C">
        <w:t>ed</w:t>
      </w:r>
      <w:r>
        <w:t xml:space="preserve"> in AG 5</w:t>
      </w:r>
      <w:r w:rsidR="0049750D">
        <w:t xml:space="preserve"> and </w:t>
      </w:r>
      <w:r w:rsidR="001B7B7C">
        <w:t xml:space="preserve">at an </w:t>
      </w:r>
      <w:r w:rsidR="0049750D">
        <w:t>AHG intermediate meeting</w:t>
      </w:r>
      <w:r>
        <w:t>.</w:t>
      </w:r>
    </w:p>
    <w:p w14:paraId="39218A8A" w14:textId="6AC235DC" w:rsidR="00E87673" w:rsidRDefault="00DF4AC3" w:rsidP="00D2434D">
      <w:r>
        <w:t xml:space="preserve">The </w:t>
      </w:r>
      <w:proofErr w:type="spellStart"/>
      <w:r>
        <w:t>DoCR</w:t>
      </w:r>
      <w:proofErr w:type="spellEnd"/>
      <w:r>
        <w:t xml:space="preserve"> </w:t>
      </w:r>
      <w:r w:rsidR="001B7B7C">
        <w:t xml:space="preserve">was </w:t>
      </w:r>
      <w:r>
        <w:t xml:space="preserve">to be produced by </w:t>
      </w:r>
      <w:r w:rsidR="001B7B7C">
        <w:t xml:space="preserve">a </w:t>
      </w:r>
      <w:r>
        <w:t>responsible editor (W. Husak tak</w:t>
      </w:r>
      <w:r w:rsidR="001B7B7C">
        <w:t>ing the</w:t>
      </w:r>
      <w:r>
        <w:t xml:space="preserve"> lead). With regard to the comment on external references, it should be responded that it is anticipated that the reference</w:t>
      </w:r>
      <w:r w:rsidR="001B7B7C">
        <w:t xml:space="preserve"> document</w:t>
      </w:r>
      <w:r>
        <w:t xml:space="preserve"> will become publicly available before the ballot </w:t>
      </w:r>
      <w:proofErr w:type="gramStart"/>
      <w:r>
        <w:t>ends, and</w:t>
      </w:r>
      <w:proofErr w:type="gramEnd"/>
      <w:r>
        <w:t xml:space="preserve"> filling it </w:t>
      </w:r>
      <w:r w:rsidR="001B7B7C">
        <w:t xml:space="preserve">in </w:t>
      </w:r>
      <w:r>
        <w:t>will be purely editorial in publication.</w:t>
      </w:r>
    </w:p>
    <w:p w14:paraId="3EADE04D" w14:textId="0A9CC338" w:rsidR="00DF4AC3" w:rsidRDefault="001B7B7C" w:rsidP="00D2434D">
      <w:r w:rsidRPr="002B3B82">
        <w:rPr>
          <w:rPrChange w:id="504" w:author="Gary Sullivan" w:date="2023-08-12T17:24:00Z">
            <w:rPr>
              <w:highlight w:val="yellow"/>
            </w:rPr>
          </w:rPrChange>
        </w:rPr>
        <w:t>Decision (BF)</w:t>
      </w:r>
      <w:r>
        <w:t xml:space="preserve">: </w:t>
      </w:r>
      <w:proofErr w:type="spellStart"/>
      <w:r w:rsidR="00DF4AC3">
        <w:t>W.r.t.</w:t>
      </w:r>
      <w:proofErr w:type="spellEnd"/>
      <w:r w:rsidR="00DF4AC3">
        <w:t xml:space="preserve"> the </w:t>
      </w:r>
      <w:del w:id="505" w:author="Gary Sullivan" w:date="2023-08-12T13:13:00Z">
        <w:r w:rsidR="00DF4AC3" w:rsidDel="00C76035">
          <w:delText xml:space="preserve">possible </w:delText>
        </w:r>
      </w:del>
      <w:ins w:id="506" w:author="Gary Sullivan" w:date="2023-08-12T13:13:00Z">
        <w:r w:rsidR="00C76035">
          <w:t>reported</w:t>
        </w:r>
        <w:r w:rsidR="00C76035">
          <w:t xml:space="preserve"> </w:t>
        </w:r>
      </w:ins>
      <w:r w:rsidR="00DF4AC3">
        <w:t xml:space="preserve">error in </w:t>
      </w:r>
      <w:del w:id="507" w:author="Gary Sullivan" w:date="2023-08-12T13:13:00Z">
        <w:r w:rsidR="00A944C0" w:rsidDel="00C76035">
          <w:delText>an</w:delText>
        </w:r>
        <w:r w:rsidR="00DF4AC3" w:rsidDel="00C76035">
          <w:delText xml:space="preserve"> </w:delText>
        </w:r>
      </w:del>
      <w:r w:rsidR="00DF4AC3">
        <w:t>e</w:t>
      </w:r>
      <w:r w:rsidR="00A944C0">
        <w:t xml:space="preserve">quation 28 / figure 18 of VSEI (and correspondingly in AVC/HEVC), </w:t>
      </w:r>
      <w:r w:rsidR="00050FF7">
        <w:t xml:space="preserve">it was agreed to integrate the following change in VSEI v3, </w:t>
      </w:r>
      <w:r>
        <w:t xml:space="preserve">the </w:t>
      </w:r>
      <w:r w:rsidR="00050FF7">
        <w:t xml:space="preserve">AVC CD, and </w:t>
      </w:r>
      <w:r>
        <w:t xml:space="preserve">the </w:t>
      </w:r>
      <w:r w:rsidR="00050FF7">
        <w:t>HEVC PDAM:</w:t>
      </w:r>
    </w:p>
    <w:p w14:paraId="69EB7307" w14:textId="02B699E8" w:rsidR="00050FF7" w:rsidRDefault="00050FF7" w:rsidP="00D2434D">
      <w:r>
        <w:rPr>
          <w:noProof/>
        </w:rPr>
        <w:drawing>
          <wp:inline distT="0" distB="0" distL="0" distR="0" wp14:anchorId="3DD795BA" wp14:editId="59965BAF">
            <wp:extent cx="5720443" cy="1391064"/>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1"/>
                    <a:srcRect l="58415" t="46099" r="2608" b="20207"/>
                    <a:stretch/>
                  </pic:blipFill>
                  <pic:spPr bwMode="auto">
                    <a:xfrm>
                      <a:off x="0" y="0"/>
                      <a:ext cx="5816604" cy="1414448"/>
                    </a:xfrm>
                    <a:prstGeom prst="rect">
                      <a:avLst/>
                    </a:prstGeom>
                    <a:ln>
                      <a:noFill/>
                    </a:ln>
                    <a:extLst>
                      <a:ext uri="{53640926-AAD7-44D8-BBD7-CCE9431645EC}">
                        <a14:shadowObscured xmlns:a14="http://schemas.microsoft.com/office/drawing/2010/main"/>
                      </a:ext>
                    </a:extLst>
                  </pic:spPr>
                </pic:pic>
              </a:graphicData>
            </a:graphic>
          </wp:inline>
        </w:drawing>
      </w:r>
    </w:p>
    <w:p w14:paraId="0D3B115D" w14:textId="08AABAE9" w:rsidR="006D3EF5" w:rsidRPr="00891F3A" w:rsidRDefault="00050FF7" w:rsidP="00D2434D">
      <w:r>
        <w:lastRenderedPageBreak/>
        <w:t xml:space="preserve">Figure 18 in </w:t>
      </w:r>
      <w:r w:rsidR="006C5411">
        <w:t xml:space="preserve">the </w:t>
      </w:r>
      <w:r>
        <w:t>DTR also needs similar consideration.</w:t>
      </w:r>
    </w:p>
    <w:p w14:paraId="5E5E2569" w14:textId="50D83AC4" w:rsidR="007E2879" w:rsidRPr="00891F3A" w:rsidRDefault="007E2879" w:rsidP="007E2879">
      <w:pPr>
        <w:pStyle w:val="Heading2"/>
        <w:rPr>
          <w:lang w:val="en-CA"/>
        </w:rPr>
      </w:pPr>
      <w:r w:rsidRPr="00891F3A">
        <w:rPr>
          <w:lang w:val="en-CA"/>
        </w:rPr>
        <w:t>Implementation studies (</w:t>
      </w:r>
      <w:r w:rsidR="00EF4F42">
        <w:rPr>
          <w:lang w:val="en-CA"/>
        </w:rPr>
        <w:t>2</w:t>
      </w:r>
      <w:r w:rsidRPr="00891F3A">
        <w:rPr>
          <w:lang w:val="en-CA"/>
        </w:rPr>
        <w:t>)</w:t>
      </w:r>
      <w:bookmarkEnd w:id="491"/>
      <w:bookmarkEnd w:id="492"/>
      <w:bookmarkEnd w:id="493"/>
      <w:bookmarkEnd w:id="494"/>
    </w:p>
    <w:p w14:paraId="5BF7A336" w14:textId="1DC78D75" w:rsidR="00E4153A" w:rsidRDefault="00E4153A" w:rsidP="00E4153A">
      <w:r w:rsidRPr="00891F3A">
        <w:t xml:space="preserve">Contributions in this area were discussed at </w:t>
      </w:r>
      <w:r w:rsidR="00AC5931">
        <w:t>1630</w:t>
      </w:r>
      <w:r w:rsidRPr="00891F3A">
        <w:t>–</w:t>
      </w:r>
      <w:r w:rsidR="00CF6FDE">
        <w:t>1640</w:t>
      </w:r>
      <w:r w:rsidR="00CF6FDE" w:rsidRPr="00891F3A">
        <w:t xml:space="preserve"> </w:t>
      </w:r>
      <w:r w:rsidRPr="00891F3A">
        <w:t xml:space="preserve">on </w:t>
      </w:r>
      <w:r w:rsidR="00AC5931">
        <w:t>Sun</w:t>
      </w:r>
      <w:r w:rsidR="00AC5931" w:rsidRPr="00891F3A">
        <w:t xml:space="preserve">day </w:t>
      </w:r>
      <w:r w:rsidR="00AC5931">
        <w:t>16</w:t>
      </w:r>
      <w:r w:rsidR="00AC5931" w:rsidRPr="00891F3A">
        <w:t xml:space="preserve"> </w:t>
      </w:r>
      <w:r>
        <w:t>July</w:t>
      </w:r>
      <w:r w:rsidRPr="00891F3A">
        <w:t xml:space="preserve"> 2023 </w:t>
      </w:r>
      <w:r w:rsidR="00CF6FDE">
        <w:t>and 1400</w:t>
      </w:r>
      <w:r w:rsidR="00CF6FDE" w:rsidRPr="00891F3A">
        <w:t>–</w:t>
      </w:r>
      <w:r w:rsidR="00CF6FDE">
        <w:t xml:space="preserve">1410 </w:t>
      </w:r>
      <w:r w:rsidR="00CF6FDE" w:rsidRPr="00891F3A">
        <w:t xml:space="preserve">on </w:t>
      </w:r>
      <w:r w:rsidR="00CF6FDE">
        <w:t>Mon</w:t>
      </w:r>
      <w:r w:rsidR="00CF6FDE" w:rsidRPr="00891F3A">
        <w:t xml:space="preserve">day </w:t>
      </w:r>
      <w:r w:rsidR="00CF6FDE">
        <w:t>17</w:t>
      </w:r>
      <w:r w:rsidR="00CF6FDE" w:rsidRPr="00891F3A">
        <w:t xml:space="preserve"> </w:t>
      </w:r>
      <w:r w:rsidR="00CF6FDE">
        <w:t>July</w:t>
      </w:r>
      <w:r w:rsidR="00CF6FDE" w:rsidRPr="00891F3A">
        <w:t xml:space="preserve"> 2023 </w:t>
      </w:r>
      <w:r w:rsidRPr="00891F3A">
        <w:t xml:space="preserve">(chaired by </w:t>
      </w:r>
      <w:r w:rsidR="00AC5931">
        <w:t>JRO</w:t>
      </w:r>
      <w:r w:rsidRPr="00891F3A">
        <w:t>).</w:t>
      </w:r>
    </w:p>
    <w:p w14:paraId="62D17C14" w14:textId="77777777" w:rsidR="00A1776F" w:rsidRPr="00826E60" w:rsidRDefault="00000000" w:rsidP="0034665B">
      <w:pPr>
        <w:pStyle w:val="Heading9"/>
        <w:rPr>
          <w:sz w:val="24"/>
          <w:lang w:eastAsia="de-DE"/>
        </w:rPr>
      </w:pPr>
      <w:hyperlink r:id="rId402" w:history="1">
        <w:r w:rsidR="00A1776F" w:rsidRPr="00826E60">
          <w:rPr>
            <w:color w:val="0000FF"/>
            <w:sz w:val="24"/>
            <w:u w:val="single"/>
            <w:lang w:eastAsia="de-DE"/>
          </w:rPr>
          <w:t>JVET-AE0172</w:t>
        </w:r>
      </w:hyperlink>
      <w:r w:rsidR="00A1776F" w:rsidRPr="00826E60">
        <w:rPr>
          <w:sz w:val="24"/>
          <w:lang w:eastAsia="de-DE"/>
        </w:rPr>
        <w:t xml:space="preserve"> Update on </w:t>
      </w:r>
      <w:r w:rsidR="00A1776F" w:rsidRPr="0034665B">
        <w:rPr>
          <w:sz w:val="24"/>
          <w:lang w:val="en-CA" w:eastAsia="de-DE"/>
        </w:rPr>
        <w:t>multilayer</w:t>
      </w:r>
      <w:r w:rsidR="00A1776F" w:rsidRPr="00826E60">
        <w:rPr>
          <w:sz w:val="24"/>
          <w:lang w:eastAsia="de-DE"/>
        </w:rPr>
        <w:t xml:space="preserve"> coding support for </w:t>
      </w:r>
      <w:proofErr w:type="spellStart"/>
      <w:r w:rsidR="00A1776F" w:rsidRPr="00826E60">
        <w:rPr>
          <w:sz w:val="24"/>
          <w:lang w:eastAsia="de-DE"/>
        </w:rPr>
        <w:t>VVenC</w:t>
      </w:r>
      <w:proofErr w:type="spellEnd"/>
      <w:r w:rsidR="00A1776F" w:rsidRPr="00826E60">
        <w:rPr>
          <w:sz w:val="24"/>
          <w:lang w:eastAsia="de-DE"/>
        </w:rPr>
        <w:t xml:space="preserve"> [S. </w:t>
      </w:r>
      <w:proofErr w:type="spellStart"/>
      <w:r w:rsidR="00A1776F" w:rsidRPr="00826E60">
        <w:rPr>
          <w:sz w:val="24"/>
          <w:lang w:eastAsia="de-DE"/>
        </w:rPr>
        <w:t>Iwamura</w:t>
      </w:r>
      <w:proofErr w:type="spellEnd"/>
      <w:r w:rsidR="00A1776F" w:rsidRPr="00826E60">
        <w:rPr>
          <w:sz w:val="24"/>
          <w:lang w:eastAsia="de-DE"/>
        </w:rPr>
        <w:t xml:space="preserve">, S. </w:t>
      </w:r>
      <w:proofErr w:type="spellStart"/>
      <w:r w:rsidR="00A1776F" w:rsidRPr="00826E60">
        <w:rPr>
          <w:sz w:val="24"/>
          <w:lang w:eastAsia="de-DE"/>
        </w:rPr>
        <w:t>Nemoto</w:t>
      </w:r>
      <w:proofErr w:type="spellEnd"/>
      <w:r w:rsidR="00A1776F" w:rsidRPr="00826E60">
        <w:rPr>
          <w:sz w:val="24"/>
          <w:lang w:eastAsia="de-DE"/>
        </w:rPr>
        <w:t xml:space="preserve">, A. </w:t>
      </w:r>
      <w:proofErr w:type="spellStart"/>
      <w:r w:rsidR="00A1776F" w:rsidRPr="00826E60">
        <w:rPr>
          <w:sz w:val="24"/>
          <w:lang w:eastAsia="de-DE"/>
        </w:rPr>
        <w:t>Ichigaya</w:t>
      </w:r>
      <w:proofErr w:type="spellEnd"/>
      <w:r w:rsidR="00A1776F" w:rsidRPr="00826E60">
        <w:rPr>
          <w:sz w:val="24"/>
          <w:lang w:eastAsia="de-DE"/>
        </w:rPr>
        <w:t xml:space="preserve"> (NHK)]</w:t>
      </w:r>
    </w:p>
    <w:p w14:paraId="226F3F75" w14:textId="77777777" w:rsidR="00AC5931" w:rsidRPr="00AC5931" w:rsidRDefault="00AC5931" w:rsidP="00AC5931">
      <w:pPr>
        <w:rPr>
          <w:lang w:val="en-CA"/>
        </w:rPr>
      </w:pPr>
      <w:r w:rsidRPr="00AC5931">
        <w:rPr>
          <w:lang w:val="en-CA"/>
        </w:rPr>
        <w:t xml:space="preserve">This contribution reports an information update on multilayer coding support for </w:t>
      </w:r>
      <w:proofErr w:type="spellStart"/>
      <w:r w:rsidRPr="00AC5931">
        <w:rPr>
          <w:lang w:val="en-CA"/>
        </w:rPr>
        <w:t>VVenC</w:t>
      </w:r>
      <w:proofErr w:type="spellEnd"/>
      <w:r w:rsidRPr="00AC5931">
        <w:rPr>
          <w:lang w:val="en-CA"/>
        </w:rPr>
        <w:t xml:space="preserve">, which is firstly reported in JVET-AB0086, where the initial support of multilayer coding was implemented on VVenC-1.4.0. The base software was updated to VVenC-1.6.1 and the latest results of </w:t>
      </w:r>
      <w:proofErr w:type="spellStart"/>
      <w:r w:rsidRPr="00AC5931">
        <w:rPr>
          <w:lang w:val="en-CA"/>
        </w:rPr>
        <w:t>VVenC</w:t>
      </w:r>
      <w:proofErr w:type="spellEnd"/>
      <w:r w:rsidRPr="00AC5931">
        <w:rPr>
          <w:lang w:val="en-CA"/>
        </w:rPr>
        <w:t>-multilayer over VTM-20.2 is reported as follows:</w:t>
      </w:r>
    </w:p>
    <w:p w14:paraId="20E22F77" w14:textId="77777777" w:rsidR="00AC5931" w:rsidRPr="00AC5931" w:rsidRDefault="00AC5931" w:rsidP="00932E1E">
      <w:pPr>
        <w:numPr>
          <w:ilvl w:val="0"/>
          <w:numId w:val="172"/>
        </w:numPr>
        <w:rPr>
          <w:lang w:val="en-CA"/>
        </w:rPr>
      </w:pPr>
      <w:r w:rsidRPr="00AC5931">
        <w:rPr>
          <w:lang w:val="en-CA"/>
        </w:rPr>
        <w:t>Faster</w:t>
      </w:r>
      <w:r w:rsidRPr="00AC5931">
        <w:rPr>
          <w:lang w:val="en-CA"/>
        </w:rPr>
        <w:tab/>
      </w:r>
      <w:r w:rsidRPr="00AC5931">
        <w:rPr>
          <w:lang w:val="en-CA"/>
        </w:rPr>
        <w:tab/>
        <w:t>BD-rate: {36.69%, 33.07%, 35.95%}, Encoder speedup:170.8x</w:t>
      </w:r>
    </w:p>
    <w:p w14:paraId="2043B868" w14:textId="77777777" w:rsidR="00AC5931" w:rsidRPr="00AC5931" w:rsidRDefault="00AC5931" w:rsidP="00932E1E">
      <w:pPr>
        <w:numPr>
          <w:ilvl w:val="0"/>
          <w:numId w:val="172"/>
        </w:numPr>
        <w:rPr>
          <w:lang w:val="en-CA"/>
        </w:rPr>
      </w:pPr>
      <w:r w:rsidRPr="00AC5931">
        <w:rPr>
          <w:lang w:val="en-CA"/>
        </w:rPr>
        <w:t>Fast</w:t>
      </w:r>
      <w:r w:rsidRPr="00AC5931">
        <w:rPr>
          <w:lang w:val="en-CA"/>
        </w:rPr>
        <w:tab/>
      </w:r>
      <w:r w:rsidRPr="00AC5931">
        <w:rPr>
          <w:lang w:val="en-CA"/>
        </w:rPr>
        <w:tab/>
        <w:t>BD-rate: {29.02%, 24.08%, 29.52%}, Encoder speedup: 94.2x</w:t>
      </w:r>
    </w:p>
    <w:p w14:paraId="61062EE4" w14:textId="77777777" w:rsidR="00AC5931" w:rsidRPr="00AC5931" w:rsidRDefault="00AC5931" w:rsidP="00932E1E">
      <w:pPr>
        <w:numPr>
          <w:ilvl w:val="0"/>
          <w:numId w:val="172"/>
        </w:numPr>
        <w:rPr>
          <w:lang w:val="en-CA"/>
        </w:rPr>
      </w:pPr>
      <w:r w:rsidRPr="00AC5931">
        <w:rPr>
          <w:lang w:val="en-CA"/>
        </w:rPr>
        <w:t>Medium</w:t>
      </w:r>
      <w:r w:rsidRPr="00AC5931">
        <w:rPr>
          <w:lang w:val="en-CA"/>
        </w:rPr>
        <w:tab/>
        <w:t>BD-rate: {10.59%, 10.54%, 10.37%}, Encoder speedup: 35.4x</w:t>
      </w:r>
    </w:p>
    <w:p w14:paraId="4541DB1C" w14:textId="77777777" w:rsidR="00AC5931" w:rsidRPr="00AC5931" w:rsidRDefault="00AC5931" w:rsidP="00932E1E">
      <w:pPr>
        <w:numPr>
          <w:ilvl w:val="0"/>
          <w:numId w:val="172"/>
        </w:numPr>
        <w:rPr>
          <w:lang w:val="en-CA"/>
        </w:rPr>
      </w:pPr>
      <w:r w:rsidRPr="00AC5931">
        <w:rPr>
          <w:lang w:val="en-CA"/>
        </w:rPr>
        <w:t>Slow</w:t>
      </w:r>
      <w:r w:rsidRPr="00AC5931">
        <w:rPr>
          <w:lang w:val="en-CA"/>
        </w:rPr>
        <w:tab/>
      </w:r>
      <w:r w:rsidRPr="00AC5931">
        <w:rPr>
          <w:lang w:val="en-CA"/>
        </w:rPr>
        <w:tab/>
        <w:t>BD-rate: {5.07%, 4.16%, 3.25%}, Encoder speedup: 10.5x</w:t>
      </w:r>
    </w:p>
    <w:p w14:paraId="0A7FABCC" w14:textId="77777777" w:rsidR="00AC5931" w:rsidRPr="00AC5931" w:rsidRDefault="00AC5931" w:rsidP="00932E1E">
      <w:pPr>
        <w:numPr>
          <w:ilvl w:val="0"/>
          <w:numId w:val="172"/>
        </w:numPr>
        <w:rPr>
          <w:lang w:val="en-CA"/>
        </w:rPr>
      </w:pPr>
      <w:r w:rsidRPr="00AC5931">
        <w:rPr>
          <w:lang w:val="en-CA"/>
        </w:rPr>
        <w:t>Slower</w:t>
      </w:r>
      <w:r w:rsidRPr="00AC5931">
        <w:rPr>
          <w:lang w:val="en-CA"/>
        </w:rPr>
        <w:tab/>
      </w:r>
      <w:r w:rsidRPr="00AC5931">
        <w:rPr>
          <w:lang w:val="en-CA"/>
        </w:rPr>
        <w:tab/>
        <w:t>BD-rate: {0.52%, 0.29%, -0.98%}, Encoder speedup: 1.4x</w:t>
      </w:r>
    </w:p>
    <w:p w14:paraId="1A023C56" w14:textId="18D12555" w:rsidR="00A1776F" w:rsidRPr="00262E09" w:rsidRDefault="00AC5931" w:rsidP="00E4153A">
      <w:pPr>
        <w:rPr>
          <w:lang w:val="en-CA"/>
        </w:rPr>
      </w:pPr>
      <w:r w:rsidRPr="00AC5931">
        <w:rPr>
          <w:lang w:val="en-CA"/>
        </w:rPr>
        <w:t>The latest version of multilayer support on top of VVenC-1.6.1 is available at GitHub managed by NHK (</w:t>
      </w:r>
      <w:hyperlink r:id="rId403" w:history="1">
        <w:r w:rsidRPr="00AC5931">
          <w:rPr>
            <w:rStyle w:val="Hyperlink"/>
            <w:lang w:val="en-CA"/>
          </w:rPr>
          <w:t>https://github.com/nhkrd/vvenc.git</w:t>
        </w:r>
      </w:hyperlink>
      <w:r w:rsidRPr="00AC5931">
        <w:rPr>
          <w:lang w:val="en-CA"/>
        </w:rPr>
        <w:t>).</w:t>
      </w:r>
    </w:p>
    <w:p w14:paraId="6439E59A" w14:textId="4312824C" w:rsidR="00EF4F42" w:rsidRPr="00AF5387" w:rsidRDefault="00000000" w:rsidP="00EF4F42">
      <w:pPr>
        <w:pStyle w:val="Heading9"/>
        <w:rPr>
          <w:sz w:val="24"/>
          <w:lang w:eastAsia="de-DE"/>
        </w:rPr>
      </w:pPr>
      <w:hyperlink r:id="rId404" w:history="1">
        <w:r w:rsidR="00EF4F42" w:rsidRPr="00AF5387">
          <w:rPr>
            <w:color w:val="0000FF"/>
            <w:sz w:val="24"/>
            <w:u w:val="single"/>
            <w:lang w:val="en-CA" w:eastAsia="de-DE"/>
          </w:rPr>
          <w:t>JVET-AE0266</w:t>
        </w:r>
      </w:hyperlink>
      <w:r w:rsidR="00EF4F42" w:rsidRPr="00AF5387">
        <w:rPr>
          <w:sz w:val="24"/>
          <w:lang w:val="en-CA" w:eastAsia="de-DE"/>
        </w:rPr>
        <w:t xml:space="preserve"> </w:t>
      </w:r>
      <w:r w:rsidR="00EF4F42" w:rsidRPr="00EF4F42">
        <w:rPr>
          <w:sz w:val="24"/>
          <w:lang w:val="en-CA" w:eastAsia="de-DE"/>
        </w:rPr>
        <w:t xml:space="preserve">Update on open, optimized VVC implementations </w:t>
      </w:r>
      <w:proofErr w:type="spellStart"/>
      <w:r w:rsidR="00EF4F42" w:rsidRPr="00EF4F42">
        <w:rPr>
          <w:sz w:val="24"/>
          <w:lang w:val="en-CA" w:eastAsia="de-DE"/>
        </w:rPr>
        <w:t>VVenC</w:t>
      </w:r>
      <w:proofErr w:type="spellEnd"/>
      <w:r w:rsidR="00EF4F42" w:rsidRPr="00EF4F42">
        <w:rPr>
          <w:sz w:val="24"/>
          <w:lang w:val="en-CA" w:eastAsia="de-DE"/>
        </w:rPr>
        <w:t xml:space="preserve"> and </w:t>
      </w:r>
      <w:proofErr w:type="spellStart"/>
      <w:r w:rsidR="00EF4F42" w:rsidRPr="00EF4F42">
        <w:rPr>
          <w:sz w:val="24"/>
          <w:lang w:val="en-CA" w:eastAsia="de-DE"/>
        </w:rPr>
        <w:t>VVdeC</w:t>
      </w:r>
      <w:proofErr w:type="spellEnd"/>
      <w:r w:rsidR="00EF4F42" w:rsidRPr="00AF5387">
        <w:rPr>
          <w:sz w:val="24"/>
          <w:lang w:val="en-CA" w:eastAsia="de-DE"/>
        </w:rPr>
        <w:t xml:space="preserve"> </w:t>
      </w:r>
      <w:r w:rsidR="00EF4F42">
        <w:rPr>
          <w:sz w:val="24"/>
          <w:lang w:val="en-CA" w:eastAsia="de-DE"/>
        </w:rPr>
        <w:t>[</w:t>
      </w:r>
      <w:r w:rsidR="00EF4F42" w:rsidRPr="00EF4F42">
        <w:rPr>
          <w:sz w:val="24"/>
          <w:lang w:val="en-CA" w:eastAsia="de-DE"/>
        </w:rPr>
        <w:t xml:space="preserve">A. </w:t>
      </w:r>
      <w:proofErr w:type="spellStart"/>
      <w:r w:rsidR="00EF4F42" w:rsidRPr="00EF4F42">
        <w:rPr>
          <w:sz w:val="24"/>
          <w:lang w:val="en-CA" w:eastAsia="de-DE"/>
        </w:rPr>
        <w:t>Wieckowski</w:t>
      </w:r>
      <w:proofErr w:type="spellEnd"/>
      <w:r w:rsidR="00EF4F42" w:rsidRPr="00EF4F42">
        <w:rPr>
          <w:sz w:val="24"/>
          <w:lang w:val="en-CA" w:eastAsia="de-DE"/>
        </w:rPr>
        <w:t xml:space="preserve">, J. Brandenburg, C. </w:t>
      </w:r>
      <w:proofErr w:type="spellStart"/>
      <w:r w:rsidR="00EF4F42" w:rsidRPr="00EF4F42">
        <w:rPr>
          <w:sz w:val="24"/>
          <w:lang w:val="en-CA" w:eastAsia="de-DE"/>
        </w:rPr>
        <w:t>Bartnik</w:t>
      </w:r>
      <w:proofErr w:type="spellEnd"/>
      <w:r w:rsidR="00EF4F42" w:rsidRPr="00EF4F42">
        <w:rPr>
          <w:sz w:val="24"/>
          <w:lang w:val="en-CA" w:eastAsia="de-DE"/>
        </w:rPr>
        <w:t xml:space="preserve">, V. George, J. </w:t>
      </w:r>
      <w:proofErr w:type="spellStart"/>
      <w:r w:rsidR="00EF4F42" w:rsidRPr="00EF4F42">
        <w:rPr>
          <w:sz w:val="24"/>
          <w:lang w:val="en-CA" w:eastAsia="de-DE"/>
        </w:rPr>
        <w:t>Güther</w:t>
      </w:r>
      <w:proofErr w:type="spellEnd"/>
      <w:r w:rsidR="00EF4F42" w:rsidRPr="00EF4F42">
        <w:rPr>
          <w:sz w:val="24"/>
          <w:lang w:val="en-CA" w:eastAsia="de-DE"/>
        </w:rPr>
        <w:t xml:space="preserve">, G. Hege, C. Helmrich, A. Henkel, T. </w:t>
      </w:r>
      <w:proofErr w:type="spellStart"/>
      <w:r w:rsidR="00EF4F42" w:rsidRPr="00EF4F42">
        <w:rPr>
          <w:sz w:val="24"/>
          <w:lang w:val="en-CA" w:eastAsia="de-DE"/>
        </w:rPr>
        <w:t>Hinz</w:t>
      </w:r>
      <w:proofErr w:type="spellEnd"/>
      <w:r w:rsidR="00EF4F42" w:rsidRPr="00EF4F42">
        <w:rPr>
          <w:sz w:val="24"/>
          <w:lang w:val="en-CA" w:eastAsia="de-DE"/>
        </w:rPr>
        <w:t xml:space="preserve">, C. Lehmann, C. </w:t>
      </w:r>
      <w:proofErr w:type="spellStart"/>
      <w:r w:rsidR="00EF4F42" w:rsidRPr="00EF4F42">
        <w:rPr>
          <w:sz w:val="24"/>
          <w:lang w:val="en-CA" w:eastAsia="de-DE"/>
        </w:rPr>
        <w:t>Stoffers</w:t>
      </w:r>
      <w:proofErr w:type="spellEnd"/>
      <w:r w:rsidR="00EF4F42" w:rsidRPr="00EF4F42">
        <w:rPr>
          <w:sz w:val="24"/>
          <w:lang w:val="en-CA" w:eastAsia="de-DE"/>
        </w:rPr>
        <w:t xml:space="preserve">, B. Bross, H. Schwarz, D. </w:t>
      </w:r>
      <w:proofErr w:type="spellStart"/>
      <w:r w:rsidR="00EF4F42" w:rsidRPr="00EF4F42">
        <w:rPr>
          <w:sz w:val="24"/>
          <w:lang w:val="en-CA" w:eastAsia="de-DE"/>
        </w:rPr>
        <w:t>Marpe</w:t>
      </w:r>
      <w:proofErr w:type="spellEnd"/>
      <w:r w:rsidR="00EF4F42" w:rsidRPr="00EF4F42">
        <w:rPr>
          <w:sz w:val="24"/>
          <w:lang w:val="en-CA" w:eastAsia="de-DE"/>
        </w:rPr>
        <w:t xml:space="preserve">, T. </w:t>
      </w:r>
      <w:proofErr w:type="spellStart"/>
      <w:r w:rsidR="00EF4F42" w:rsidRPr="00EF4F42">
        <w:rPr>
          <w:sz w:val="24"/>
          <w:lang w:val="en-CA" w:eastAsia="de-DE"/>
        </w:rPr>
        <w:t>Schierl</w:t>
      </w:r>
      <w:proofErr w:type="spellEnd"/>
      <w:r w:rsidR="00EF4F42" w:rsidRPr="00EF4F42">
        <w:rPr>
          <w:sz w:val="24"/>
          <w:lang w:val="en-CA" w:eastAsia="de-DE"/>
        </w:rPr>
        <w:t xml:space="preserve"> (HHI)</w:t>
      </w:r>
      <w:r w:rsidR="00EF4F42">
        <w:rPr>
          <w:sz w:val="24"/>
          <w:lang w:val="en-CA" w:eastAsia="de-DE"/>
        </w:rPr>
        <w:t>] [late]</w:t>
      </w:r>
    </w:p>
    <w:p w14:paraId="7F756C82" w14:textId="77777777" w:rsidR="00C153F6" w:rsidRDefault="00C153F6" w:rsidP="00C153F6">
      <w:pPr>
        <w:rPr>
          <w:szCs w:val="22"/>
          <w:lang w:val="en-CA"/>
        </w:rPr>
      </w:pPr>
      <w:r>
        <w:rPr>
          <w:szCs w:val="22"/>
          <w:lang w:val="en-CA"/>
        </w:rPr>
        <w:t>This document provides updated information on features, coding efficiency and runtime for version 1.9.0</w:t>
      </w:r>
      <w:r>
        <w:rPr>
          <w:szCs w:val="22"/>
          <w:lang w:val="en-CA"/>
        </w:rPr>
        <w:noBreakHyphen/>
        <w:t xml:space="preserve">rc2 of the open VVC software encoder </w:t>
      </w:r>
      <w:proofErr w:type="spellStart"/>
      <w:r>
        <w:rPr>
          <w:szCs w:val="22"/>
          <w:lang w:val="en-CA"/>
        </w:rPr>
        <w:t>VVenC</w:t>
      </w:r>
      <w:proofErr w:type="spellEnd"/>
      <w:r>
        <w:rPr>
          <w:szCs w:val="22"/>
          <w:lang w:val="en-CA"/>
        </w:rPr>
        <w:t xml:space="preserve"> released in July 2023 and version 2.1.0 of the open VVC software decoder </w:t>
      </w:r>
      <w:proofErr w:type="spellStart"/>
      <w:r>
        <w:rPr>
          <w:szCs w:val="22"/>
          <w:lang w:val="en-CA"/>
        </w:rPr>
        <w:t>VVdeC</w:t>
      </w:r>
      <w:proofErr w:type="spellEnd"/>
      <w:r>
        <w:rPr>
          <w:szCs w:val="22"/>
          <w:lang w:val="en-CA"/>
        </w:rPr>
        <w:t xml:space="preserve"> released in July 2023.</w:t>
      </w:r>
    </w:p>
    <w:p w14:paraId="56D0A12D" w14:textId="2A91F98F" w:rsidR="00C153F6" w:rsidRDefault="001B7B7C" w:rsidP="00C153F6">
      <w:pPr>
        <w:rPr>
          <w:szCs w:val="22"/>
          <w:lang w:val="en-CA"/>
        </w:rPr>
      </w:pPr>
      <w:r>
        <w:rPr>
          <w:szCs w:val="22"/>
          <w:lang w:val="en-CA"/>
        </w:rPr>
        <w:t>The m</w:t>
      </w:r>
      <w:r w:rsidR="00C153F6">
        <w:rPr>
          <w:szCs w:val="22"/>
          <w:lang w:val="en-CA"/>
        </w:rPr>
        <w:t xml:space="preserve">ain changes for </w:t>
      </w:r>
      <w:proofErr w:type="spellStart"/>
      <w:r w:rsidR="00C153F6">
        <w:rPr>
          <w:szCs w:val="22"/>
          <w:lang w:val="en-CA"/>
        </w:rPr>
        <w:t>VVenC</w:t>
      </w:r>
      <w:proofErr w:type="spellEnd"/>
      <w:r w:rsidR="00C153F6">
        <w:rPr>
          <w:szCs w:val="22"/>
          <w:lang w:val="en-CA"/>
        </w:rPr>
        <w:t xml:space="preserve"> v1.9.0-rc2 since version 1.8.0 include:</w:t>
      </w:r>
    </w:p>
    <w:p w14:paraId="1CC40F32" w14:textId="77777777" w:rsidR="00C153F6" w:rsidRDefault="00C153F6" w:rsidP="00932E1E">
      <w:pPr>
        <w:pStyle w:val="ListParagraph"/>
        <w:numPr>
          <w:ilvl w:val="0"/>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New features and improvements:</w:t>
      </w:r>
    </w:p>
    <w:p w14:paraId="2887AE75" w14:textId="77777777" w:rsidR="00C153F6" w:rsidRDefault="00C153F6" w:rsidP="00932E1E">
      <w:pPr>
        <w:pStyle w:val="ListParagraph"/>
        <w:numPr>
          <w:ilvl w:val="1"/>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Rate capping for rate control encoding (capping at minimum 1.5x target rate),</w:t>
      </w:r>
    </w:p>
    <w:p w14:paraId="783C884E" w14:textId="77777777" w:rsidR="00C153F6" w:rsidRDefault="00C153F6" w:rsidP="00932E1E">
      <w:pPr>
        <w:pStyle w:val="ListParagraph"/>
        <w:numPr>
          <w:ilvl w:val="1"/>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First pass speedups by the means of temporal and spatial subsampling (latter is experimental),</w:t>
      </w:r>
    </w:p>
    <w:p w14:paraId="45461551" w14:textId="77777777" w:rsidR="00C153F6" w:rsidRDefault="00C153F6" w:rsidP="00932E1E">
      <w:pPr>
        <w:pStyle w:val="ListParagraph"/>
        <w:numPr>
          <w:ilvl w:val="1"/>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Initial, experimental support for frames-in-flight parallelism.</w:t>
      </w:r>
    </w:p>
    <w:p w14:paraId="2CAC9D5E" w14:textId="77777777" w:rsidR="00C153F6" w:rsidRDefault="00C153F6" w:rsidP="00932E1E">
      <w:pPr>
        <w:pStyle w:val="ListParagraph"/>
        <w:numPr>
          <w:ilvl w:val="0"/>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Various bugfixes and cleanups.</w:t>
      </w:r>
    </w:p>
    <w:p w14:paraId="751DE9ED" w14:textId="77777777" w:rsidR="00C153F6" w:rsidRDefault="00C153F6" w:rsidP="00C153F6">
      <w:pPr>
        <w:keepNext/>
        <w:keepLines/>
        <w:rPr>
          <w:szCs w:val="22"/>
          <w:lang w:val="en-CA"/>
        </w:rPr>
      </w:pPr>
      <w:r>
        <w:rPr>
          <w:szCs w:val="22"/>
          <w:lang w:val="en-CA"/>
        </w:rPr>
        <w:lastRenderedPageBreak/>
        <w:t xml:space="preserve">Without QP adaptation for subjective optimization and 8 threads the following PSNR-based YUV BD-rates compared to HM-17.0 (GOP16+MCTF) as well as speedup factors compared to HM-17.0 and VTM-19.2 (GOP32+MCTF) are reported for different </w:t>
      </w:r>
      <w:proofErr w:type="spellStart"/>
      <w:r>
        <w:rPr>
          <w:szCs w:val="22"/>
          <w:lang w:val="en-CA"/>
        </w:rPr>
        <w:t>presets</w:t>
      </w:r>
      <w:proofErr w:type="spellEnd"/>
      <w:r>
        <w:rPr>
          <w:szCs w:val="22"/>
          <w:lang w:val="en-CA"/>
        </w:rPr>
        <w:t xml:space="preserve"> and JVET class B (HD), class A (UHD) as well as both (HD4K) test sequences:</w:t>
      </w:r>
    </w:p>
    <w:p w14:paraId="17A40D94" w14:textId="77777777" w:rsidR="00C153F6" w:rsidRDefault="00C153F6" w:rsidP="00C153F6">
      <w:pPr>
        <w:keepNext/>
        <w:keepLines/>
        <w:rPr>
          <w:szCs w:val="22"/>
          <w:lang w:val="en-CA"/>
        </w:rPr>
      </w:pPr>
    </w:p>
    <w:tbl>
      <w:tblPr>
        <w:tblStyle w:val="PlainTable3"/>
        <w:tblW w:w="5000" w:type="pct"/>
        <w:tblLayout w:type="fixed"/>
        <w:tblCellMar>
          <w:left w:w="29" w:type="dxa"/>
          <w:right w:w="29" w:type="dxa"/>
        </w:tblCellMar>
        <w:tblLook w:val="04A0" w:firstRow="1" w:lastRow="0" w:firstColumn="1" w:lastColumn="0" w:noHBand="0" w:noVBand="1"/>
      </w:tblPr>
      <w:tblGrid>
        <w:gridCol w:w="903"/>
        <w:gridCol w:w="903"/>
        <w:gridCol w:w="903"/>
        <w:gridCol w:w="903"/>
        <w:gridCol w:w="903"/>
        <w:gridCol w:w="903"/>
        <w:gridCol w:w="902"/>
        <w:gridCol w:w="902"/>
        <w:gridCol w:w="902"/>
        <w:gridCol w:w="902"/>
      </w:tblGrid>
      <w:tr w:rsidR="003D262D" w:rsidRPr="00CD0CC7" w14:paraId="61DEBC5B" w14:textId="77777777" w:rsidTr="00A42C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pct"/>
            <w:vMerge w:val="restart"/>
            <w:tcBorders>
              <w:right w:val="single" w:sz="4" w:space="0" w:color="auto"/>
            </w:tcBorders>
            <w:vAlign w:val="center"/>
          </w:tcPr>
          <w:p w14:paraId="0BA9B093" w14:textId="77777777" w:rsidR="00C153F6" w:rsidRPr="00C25B38" w:rsidRDefault="00C153F6" w:rsidP="006C5411">
            <w:pPr>
              <w:keepNext/>
              <w:jc w:val="left"/>
              <w:rPr>
                <w:caps w:val="0"/>
                <w:sz w:val="18"/>
                <w:szCs w:val="18"/>
              </w:rPr>
            </w:pPr>
            <w:r w:rsidRPr="00C25B38">
              <w:rPr>
                <w:caps w:val="0"/>
                <w:sz w:val="18"/>
                <w:szCs w:val="18"/>
              </w:rPr>
              <w:t>Preset</w:t>
            </w:r>
          </w:p>
        </w:tc>
        <w:tc>
          <w:tcPr>
            <w:tcW w:w="0" w:type="pct"/>
            <w:tcBorders>
              <w:left w:val="single" w:sz="4" w:space="0" w:color="auto"/>
            </w:tcBorders>
          </w:tcPr>
          <w:p w14:paraId="07E7A7A9" w14:textId="77777777" w:rsidR="00C153F6" w:rsidRPr="00C25B38" w:rsidRDefault="00C153F6" w:rsidP="006C5411">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r w:rsidRPr="00C25B38">
              <w:rPr>
                <w:sz w:val="18"/>
                <w:szCs w:val="18"/>
              </w:rPr>
              <w:t>HD</w:t>
            </w:r>
          </w:p>
        </w:tc>
        <w:tc>
          <w:tcPr>
            <w:tcW w:w="0" w:type="pct"/>
          </w:tcPr>
          <w:p w14:paraId="5D17B0F8" w14:textId="77777777" w:rsidR="00C153F6" w:rsidRPr="00C25B38" w:rsidRDefault="00C153F6" w:rsidP="006C5411">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0" w:type="pct"/>
            <w:tcBorders>
              <w:right w:val="single" w:sz="4" w:space="0" w:color="auto"/>
            </w:tcBorders>
          </w:tcPr>
          <w:p w14:paraId="70ED0B3C" w14:textId="77777777" w:rsidR="00C153F6" w:rsidRPr="00C25B38" w:rsidRDefault="00C153F6" w:rsidP="006C5411">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0" w:type="pct"/>
            <w:tcBorders>
              <w:left w:val="single" w:sz="4" w:space="0" w:color="auto"/>
            </w:tcBorders>
          </w:tcPr>
          <w:p w14:paraId="50D4E146" w14:textId="77777777" w:rsidR="00C153F6" w:rsidRPr="00C25B38" w:rsidRDefault="00C153F6" w:rsidP="006C5411">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r w:rsidRPr="00C25B38">
              <w:rPr>
                <w:sz w:val="18"/>
                <w:szCs w:val="18"/>
              </w:rPr>
              <w:t>UHD</w:t>
            </w:r>
          </w:p>
        </w:tc>
        <w:tc>
          <w:tcPr>
            <w:tcW w:w="0" w:type="pct"/>
          </w:tcPr>
          <w:p w14:paraId="11D32A9A" w14:textId="77777777" w:rsidR="00C153F6" w:rsidRPr="00C25B38" w:rsidRDefault="00C153F6" w:rsidP="006C5411">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0" w:type="pct"/>
            <w:tcBorders>
              <w:right w:val="single" w:sz="4" w:space="0" w:color="auto"/>
            </w:tcBorders>
          </w:tcPr>
          <w:p w14:paraId="6D160632" w14:textId="77777777" w:rsidR="00C153F6" w:rsidRPr="00C25B38" w:rsidRDefault="00C153F6" w:rsidP="006C5411">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0" w:type="pct"/>
            <w:tcBorders>
              <w:left w:val="single" w:sz="4" w:space="0" w:color="auto"/>
            </w:tcBorders>
          </w:tcPr>
          <w:p w14:paraId="00F8AB79" w14:textId="77777777" w:rsidR="00C153F6" w:rsidRPr="00C25B38" w:rsidRDefault="00C153F6" w:rsidP="006C5411">
            <w:pPr>
              <w:keepNext/>
              <w:cnfStyle w:val="100000000000" w:firstRow="1" w:lastRow="0" w:firstColumn="0" w:lastColumn="0" w:oddVBand="0" w:evenVBand="0" w:oddHBand="0" w:evenHBand="0" w:firstRowFirstColumn="0" w:firstRowLastColumn="0" w:lastRowFirstColumn="0" w:lastRowLastColumn="0"/>
              <w:rPr>
                <w:caps w:val="0"/>
                <w:sz w:val="18"/>
                <w:szCs w:val="18"/>
              </w:rPr>
            </w:pPr>
            <w:r w:rsidRPr="00C25B38">
              <w:rPr>
                <w:sz w:val="18"/>
                <w:szCs w:val="18"/>
              </w:rPr>
              <w:t>HD</w:t>
            </w:r>
            <w:r>
              <w:rPr>
                <w:caps w:val="0"/>
                <w:sz w:val="18"/>
                <w:szCs w:val="18"/>
              </w:rPr>
              <w:t>4K</w:t>
            </w:r>
          </w:p>
        </w:tc>
        <w:tc>
          <w:tcPr>
            <w:tcW w:w="0" w:type="pct"/>
          </w:tcPr>
          <w:p w14:paraId="5ED6E572" w14:textId="77777777" w:rsidR="00C153F6" w:rsidRPr="00C25B38" w:rsidRDefault="00C153F6" w:rsidP="006C5411">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0" w:type="pct"/>
          </w:tcPr>
          <w:p w14:paraId="752D31DC" w14:textId="77777777" w:rsidR="00C153F6" w:rsidRPr="00C25B38" w:rsidRDefault="00C153F6" w:rsidP="006C5411">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r>
      <w:tr w:rsidR="003D262D" w:rsidRPr="00CD0CC7" w14:paraId="27B60FAF" w14:textId="77777777" w:rsidTr="00A17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vMerge/>
            <w:tcBorders>
              <w:bottom w:val="single" w:sz="4" w:space="0" w:color="auto"/>
              <w:right w:val="single" w:sz="4" w:space="0" w:color="auto"/>
            </w:tcBorders>
          </w:tcPr>
          <w:p w14:paraId="38ECDD94" w14:textId="77777777" w:rsidR="00C153F6" w:rsidRPr="00C25B38" w:rsidRDefault="00C153F6" w:rsidP="006C5411">
            <w:pPr>
              <w:keepNext/>
              <w:rPr>
                <w:caps w:val="0"/>
                <w:sz w:val="18"/>
                <w:szCs w:val="18"/>
              </w:rPr>
            </w:pPr>
          </w:p>
        </w:tc>
        <w:tc>
          <w:tcPr>
            <w:tcW w:w="0" w:type="pct"/>
            <w:tcBorders>
              <w:left w:val="single" w:sz="4" w:space="0" w:color="auto"/>
              <w:bottom w:val="single" w:sz="4" w:space="0" w:color="auto"/>
            </w:tcBorders>
            <w:shd w:val="clear" w:color="auto" w:fill="FFFFFF" w:themeFill="background1"/>
          </w:tcPr>
          <w:p w14:paraId="71FD4D88" w14:textId="77777777" w:rsidR="00C153F6" w:rsidRPr="00C25B38" w:rsidRDefault="00C153F6" w:rsidP="006C5411">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17.0</w:t>
            </w:r>
          </w:p>
        </w:tc>
        <w:tc>
          <w:tcPr>
            <w:tcW w:w="0" w:type="pct"/>
            <w:tcBorders>
              <w:bottom w:val="single" w:sz="4" w:space="0" w:color="auto"/>
            </w:tcBorders>
            <w:shd w:val="clear" w:color="auto" w:fill="FFFFFF" w:themeFill="background1"/>
          </w:tcPr>
          <w:p w14:paraId="1D944149" w14:textId="77777777" w:rsidR="00C153F6" w:rsidRPr="00C25B38" w:rsidRDefault="00C153F6" w:rsidP="006C5411">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 xml:space="preserve">vs. </w:t>
            </w:r>
            <w:r w:rsidRPr="00511808">
              <w:rPr>
                <w:sz w:val="18"/>
                <w:szCs w:val="18"/>
              </w:rPr>
              <w:br/>
            </w:r>
            <w:r w:rsidRPr="00C25B38">
              <w:rPr>
                <w:sz w:val="18"/>
                <w:szCs w:val="18"/>
              </w:rPr>
              <w:t>HM</w:t>
            </w:r>
            <w:r>
              <w:rPr>
                <w:sz w:val="18"/>
                <w:szCs w:val="18"/>
              </w:rPr>
              <w:noBreakHyphen/>
              <w:t>17.0</w:t>
            </w:r>
          </w:p>
        </w:tc>
        <w:tc>
          <w:tcPr>
            <w:tcW w:w="0" w:type="pct"/>
            <w:tcBorders>
              <w:bottom w:val="single" w:sz="4" w:space="0" w:color="auto"/>
              <w:right w:val="single" w:sz="4" w:space="0" w:color="auto"/>
            </w:tcBorders>
            <w:shd w:val="clear" w:color="auto" w:fill="FFFFFF" w:themeFill="background1"/>
          </w:tcPr>
          <w:p w14:paraId="5B995021" w14:textId="77777777" w:rsidR="00C153F6" w:rsidRPr="00C25B38" w:rsidRDefault="00C153F6" w:rsidP="006C5411">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vs. VTM</w:t>
            </w:r>
            <w:r>
              <w:rPr>
                <w:sz w:val="18"/>
                <w:szCs w:val="18"/>
                <w:lang w:val="de-DE"/>
              </w:rPr>
              <w:t>-19.2</w:t>
            </w:r>
          </w:p>
        </w:tc>
        <w:tc>
          <w:tcPr>
            <w:tcW w:w="0" w:type="pct"/>
            <w:tcBorders>
              <w:left w:val="single" w:sz="4" w:space="0" w:color="auto"/>
              <w:bottom w:val="single" w:sz="4" w:space="0" w:color="auto"/>
            </w:tcBorders>
            <w:shd w:val="clear" w:color="auto" w:fill="FFFFFF" w:themeFill="background1"/>
          </w:tcPr>
          <w:p w14:paraId="23A3EE30" w14:textId="77777777" w:rsidR="00C153F6" w:rsidRPr="00C25B38" w:rsidRDefault="00C153F6" w:rsidP="006C5411">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17.0</w:t>
            </w:r>
          </w:p>
        </w:tc>
        <w:tc>
          <w:tcPr>
            <w:tcW w:w="0" w:type="pct"/>
            <w:tcBorders>
              <w:bottom w:val="single" w:sz="4" w:space="0" w:color="auto"/>
            </w:tcBorders>
            <w:shd w:val="clear" w:color="auto" w:fill="FFFFFF" w:themeFill="background1"/>
          </w:tcPr>
          <w:p w14:paraId="62F56600" w14:textId="77777777" w:rsidR="00C153F6" w:rsidRPr="00C25B38" w:rsidRDefault="00C153F6" w:rsidP="006C5411">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vs. HM</w:t>
            </w:r>
            <w:r>
              <w:rPr>
                <w:sz w:val="18"/>
                <w:szCs w:val="18"/>
              </w:rPr>
              <w:noBreakHyphen/>
              <w:t>17.0</w:t>
            </w:r>
          </w:p>
        </w:tc>
        <w:tc>
          <w:tcPr>
            <w:tcW w:w="0" w:type="pct"/>
            <w:tcBorders>
              <w:bottom w:val="single" w:sz="4" w:space="0" w:color="auto"/>
              <w:right w:val="single" w:sz="4" w:space="0" w:color="auto"/>
            </w:tcBorders>
            <w:shd w:val="clear" w:color="auto" w:fill="FFFFFF" w:themeFill="background1"/>
          </w:tcPr>
          <w:p w14:paraId="7B570189" w14:textId="77777777" w:rsidR="00C153F6" w:rsidRPr="00C25B38" w:rsidRDefault="00C153F6" w:rsidP="006C5411">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lang w:val="de-DE"/>
              </w:rPr>
              <w:t>Speedup</w:t>
            </w:r>
            <w:r w:rsidRPr="00C25B38">
              <w:rPr>
                <w:sz w:val="18"/>
                <w:szCs w:val="18"/>
                <w:lang w:val="de-DE"/>
              </w:rPr>
              <w:br/>
              <w:t>vs. VTM</w:t>
            </w:r>
            <w:r>
              <w:rPr>
                <w:sz w:val="18"/>
                <w:szCs w:val="18"/>
                <w:lang w:val="de-DE"/>
              </w:rPr>
              <w:t>-19.2</w:t>
            </w:r>
          </w:p>
        </w:tc>
        <w:tc>
          <w:tcPr>
            <w:tcW w:w="0" w:type="pct"/>
            <w:tcBorders>
              <w:left w:val="single" w:sz="4" w:space="0" w:color="auto"/>
              <w:bottom w:val="single" w:sz="4" w:space="0" w:color="auto"/>
            </w:tcBorders>
            <w:shd w:val="clear" w:color="auto" w:fill="FFFFFF" w:themeFill="background1"/>
          </w:tcPr>
          <w:p w14:paraId="53E2E86B" w14:textId="77777777" w:rsidR="00C153F6" w:rsidRPr="0036517F" w:rsidRDefault="00C153F6" w:rsidP="006C5411">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17.0</w:t>
            </w:r>
          </w:p>
        </w:tc>
        <w:tc>
          <w:tcPr>
            <w:tcW w:w="0" w:type="pct"/>
            <w:tcBorders>
              <w:bottom w:val="single" w:sz="4" w:space="0" w:color="auto"/>
            </w:tcBorders>
            <w:shd w:val="clear" w:color="auto" w:fill="FFFFFF" w:themeFill="background1"/>
          </w:tcPr>
          <w:p w14:paraId="42FB3041" w14:textId="77777777" w:rsidR="00C153F6" w:rsidRPr="00C25B38" w:rsidRDefault="00C153F6" w:rsidP="006C5411">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rPr>
              <w:t>Speedup</w:t>
            </w:r>
            <w:r w:rsidRPr="00C25B38">
              <w:rPr>
                <w:sz w:val="18"/>
                <w:szCs w:val="18"/>
              </w:rPr>
              <w:br/>
              <w:t>vs. HM</w:t>
            </w:r>
            <w:r>
              <w:rPr>
                <w:sz w:val="18"/>
                <w:szCs w:val="18"/>
              </w:rPr>
              <w:noBreakHyphen/>
              <w:t>17.0</w:t>
            </w:r>
          </w:p>
        </w:tc>
        <w:tc>
          <w:tcPr>
            <w:tcW w:w="0" w:type="pct"/>
            <w:tcBorders>
              <w:bottom w:val="single" w:sz="4" w:space="0" w:color="auto"/>
            </w:tcBorders>
            <w:shd w:val="clear" w:color="auto" w:fill="FFFFFF" w:themeFill="background1"/>
          </w:tcPr>
          <w:p w14:paraId="39771038" w14:textId="77777777" w:rsidR="00C153F6" w:rsidRPr="00C25B38" w:rsidRDefault="00C153F6" w:rsidP="006C5411">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lang w:val="de-DE"/>
              </w:rPr>
              <w:t>Speedup</w:t>
            </w:r>
            <w:r w:rsidRPr="00C25B38">
              <w:rPr>
                <w:sz w:val="18"/>
                <w:szCs w:val="18"/>
                <w:lang w:val="de-DE"/>
              </w:rPr>
              <w:br/>
              <w:t>vs. VTM</w:t>
            </w:r>
            <w:r>
              <w:rPr>
                <w:sz w:val="18"/>
                <w:szCs w:val="18"/>
                <w:lang w:val="de-DE"/>
              </w:rPr>
              <w:t>-19.2</w:t>
            </w:r>
          </w:p>
        </w:tc>
      </w:tr>
      <w:tr w:rsidR="003D262D" w:rsidRPr="00CD0CC7" w14:paraId="320787A5" w14:textId="77777777" w:rsidTr="00A17A65">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right w:val="single" w:sz="4" w:space="0" w:color="auto"/>
            </w:tcBorders>
          </w:tcPr>
          <w:p w14:paraId="0E84702A" w14:textId="77777777" w:rsidR="00C153F6" w:rsidRPr="00C25B38" w:rsidRDefault="00C153F6" w:rsidP="006C5411">
            <w:pPr>
              <w:keepNext/>
              <w:rPr>
                <w:caps w:val="0"/>
                <w:sz w:val="18"/>
                <w:szCs w:val="18"/>
                <w:lang w:val="de-DE"/>
              </w:rPr>
            </w:pPr>
            <w:r w:rsidRPr="00C25B38">
              <w:rPr>
                <w:sz w:val="18"/>
                <w:szCs w:val="18"/>
                <w:lang w:val="de-DE"/>
              </w:rPr>
              <w:t>FASTER</w:t>
            </w:r>
          </w:p>
        </w:tc>
        <w:tc>
          <w:tcPr>
            <w:tcW w:w="0" w:type="pct"/>
            <w:tcBorders>
              <w:top w:val="single" w:sz="4" w:space="0" w:color="auto"/>
              <w:left w:val="single" w:sz="4" w:space="0" w:color="auto"/>
            </w:tcBorders>
          </w:tcPr>
          <w:p w14:paraId="09CFA898"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w:t>
            </w:r>
            <w:proofErr w:type="gramStart"/>
            <w:r w:rsidRPr="00724A6A">
              <w:rPr>
                <w:sz w:val="18"/>
                <w:szCs w:val="15"/>
              </w:rPr>
              <w:t>1</w:t>
            </w:r>
            <w:r>
              <w:rPr>
                <w:sz w:val="18"/>
                <w:szCs w:val="15"/>
              </w:rPr>
              <w:t>1</w:t>
            </w:r>
            <w:r w:rsidRPr="00724A6A">
              <w:rPr>
                <w:sz w:val="18"/>
                <w:szCs w:val="15"/>
              </w:rPr>
              <w:t>.%</w:t>
            </w:r>
            <w:proofErr w:type="gramEnd"/>
          </w:p>
        </w:tc>
        <w:tc>
          <w:tcPr>
            <w:tcW w:w="0" w:type="pct"/>
            <w:tcBorders>
              <w:top w:val="single" w:sz="4" w:space="0" w:color="auto"/>
            </w:tcBorders>
          </w:tcPr>
          <w:p w14:paraId="7E837E92"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w:t>
            </w:r>
            <w:r>
              <w:rPr>
                <w:sz w:val="18"/>
                <w:szCs w:val="15"/>
              </w:rPr>
              <w:t>4</w:t>
            </w:r>
            <w:r w:rsidRPr="00724A6A">
              <w:rPr>
                <w:sz w:val="18"/>
                <w:szCs w:val="15"/>
              </w:rPr>
              <w:t>0x</w:t>
            </w:r>
          </w:p>
        </w:tc>
        <w:tc>
          <w:tcPr>
            <w:tcW w:w="0" w:type="pct"/>
            <w:tcBorders>
              <w:top w:val="single" w:sz="4" w:space="0" w:color="auto"/>
              <w:right w:val="single" w:sz="4" w:space="0" w:color="auto"/>
            </w:tcBorders>
          </w:tcPr>
          <w:p w14:paraId="159B9F74"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w:t>
            </w:r>
            <w:r>
              <w:rPr>
                <w:sz w:val="18"/>
                <w:szCs w:val="15"/>
              </w:rPr>
              <w:t>2</w:t>
            </w:r>
            <w:r w:rsidRPr="00724A6A">
              <w:rPr>
                <w:sz w:val="18"/>
                <w:szCs w:val="15"/>
              </w:rPr>
              <w:t>00x</w:t>
            </w:r>
          </w:p>
        </w:tc>
        <w:tc>
          <w:tcPr>
            <w:tcW w:w="0" w:type="pct"/>
            <w:tcBorders>
              <w:top w:val="single" w:sz="4" w:space="0" w:color="auto"/>
              <w:left w:val="single" w:sz="4" w:space="0" w:color="auto"/>
            </w:tcBorders>
          </w:tcPr>
          <w:p w14:paraId="0E40D4B9"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-1</w:t>
            </w:r>
            <w:r>
              <w:rPr>
                <w:sz w:val="18"/>
                <w:szCs w:val="15"/>
              </w:rPr>
              <w:t>5</w:t>
            </w:r>
            <w:r w:rsidRPr="00724A6A">
              <w:rPr>
                <w:sz w:val="18"/>
                <w:szCs w:val="15"/>
              </w:rPr>
              <w:t>.</w:t>
            </w:r>
            <w:r>
              <w:rPr>
                <w:sz w:val="18"/>
                <w:szCs w:val="15"/>
              </w:rPr>
              <w:t>2</w:t>
            </w:r>
            <w:r w:rsidRPr="00724A6A">
              <w:rPr>
                <w:sz w:val="18"/>
                <w:szCs w:val="15"/>
              </w:rPr>
              <w:t>%</w:t>
            </w:r>
          </w:p>
        </w:tc>
        <w:tc>
          <w:tcPr>
            <w:tcW w:w="0" w:type="pct"/>
            <w:tcBorders>
              <w:top w:val="single" w:sz="4" w:space="0" w:color="auto"/>
            </w:tcBorders>
          </w:tcPr>
          <w:p w14:paraId="682D7DCB"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Pr>
                <w:sz w:val="18"/>
                <w:szCs w:val="15"/>
              </w:rPr>
              <w:t>41</w:t>
            </w:r>
            <w:r w:rsidRPr="00724A6A">
              <w:rPr>
                <w:sz w:val="18"/>
                <w:szCs w:val="15"/>
              </w:rPr>
              <w:t>0x</w:t>
            </w:r>
          </w:p>
        </w:tc>
        <w:tc>
          <w:tcPr>
            <w:tcW w:w="0" w:type="pct"/>
            <w:tcBorders>
              <w:top w:val="single" w:sz="4" w:space="0" w:color="auto"/>
              <w:right w:val="single" w:sz="4" w:space="0" w:color="auto"/>
            </w:tcBorders>
          </w:tcPr>
          <w:p w14:paraId="343FC49D"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w:t>
            </w:r>
            <w:r>
              <w:rPr>
                <w:sz w:val="18"/>
                <w:szCs w:val="15"/>
              </w:rPr>
              <w:t>5</w:t>
            </w:r>
            <w:r w:rsidRPr="00724A6A">
              <w:rPr>
                <w:sz w:val="18"/>
                <w:szCs w:val="15"/>
              </w:rPr>
              <w:t>00x</w:t>
            </w:r>
          </w:p>
        </w:tc>
        <w:tc>
          <w:tcPr>
            <w:tcW w:w="0" w:type="pct"/>
            <w:tcBorders>
              <w:top w:val="single" w:sz="4" w:space="0" w:color="auto"/>
              <w:left w:val="single" w:sz="4" w:space="0" w:color="auto"/>
            </w:tcBorders>
          </w:tcPr>
          <w:p w14:paraId="0D669C25"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-1</w:t>
            </w:r>
            <w:r>
              <w:rPr>
                <w:sz w:val="18"/>
                <w:szCs w:val="15"/>
              </w:rPr>
              <w:t>3</w:t>
            </w:r>
            <w:r w:rsidRPr="00724A6A">
              <w:rPr>
                <w:sz w:val="18"/>
                <w:szCs w:val="15"/>
              </w:rPr>
              <w:t>.</w:t>
            </w:r>
            <w:r>
              <w:rPr>
                <w:sz w:val="18"/>
                <w:szCs w:val="15"/>
              </w:rPr>
              <w:t>3</w:t>
            </w:r>
            <w:r w:rsidRPr="00724A6A">
              <w:rPr>
                <w:sz w:val="18"/>
                <w:szCs w:val="15"/>
              </w:rPr>
              <w:t>%</w:t>
            </w:r>
          </w:p>
        </w:tc>
        <w:tc>
          <w:tcPr>
            <w:tcW w:w="0" w:type="pct"/>
            <w:tcBorders>
              <w:top w:val="single" w:sz="4" w:space="0" w:color="auto"/>
            </w:tcBorders>
          </w:tcPr>
          <w:p w14:paraId="3480FA81"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3</w:t>
            </w:r>
            <w:r>
              <w:rPr>
                <w:sz w:val="18"/>
                <w:szCs w:val="15"/>
              </w:rPr>
              <w:t>8</w:t>
            </w:r>
            <w:r w:rsidRPr="00724A6A">
              <w:rPr>
                <w:sz w:val="18"/>
                <w:szCs w:val="15"/>
              </w:rPr>
              <w:t>0x</w:t>
            </w:r>
          </w:p>
        </w:tc>
        <w:tc>
          <w:tcPr>
            <w:tcW w:w="0" w:type="pct"/>
            <w:tcBorders>
              <w:top w:val="single" w:sz="4" w:space="0" w:color="auto"/>
            </w:tcBorders>
          </w:tcPr>
          <w:p w14:paraId="5316F024"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w:t>
            </w:r>
            <w:r>
              <w:rPr>
                <w:sz w:val="18"/>
                <w:szCs w:val="15"/>
              </w:rPr>
              <w:t>4</w:t>
            </w:r>
            <w:r w:rsidRPr="00724A6A">
              <w:rPr>
                <w:sz w:val="18"/>
                <w:szCs w:val="15"/>
              </w:rPr>
              <w:t>00x</w:t>
            </w:r>
          </w:p>
        </w:tc>
      </w:tr>
      <w:tr w:rsidR="003D262D" w:rsidRPr="00CD0CC7" w14:paraId="47DDEF04" w14:textId="77777777" w:rsidTr="00A17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tcPr>
          <w:p w14:paraId="65EB945D" w14:textId="77777777" w:rsidR="00C153F6" w:rsidRPr="00C25B38" w:rsidRDefault="00C153F6" w:rsidP="006C5411">
            <w:pPr>
              <w:keepNext/>
              <w:rPr>
                <w:caps w:val="0"/>
                <w:sz w:val="18"/>
                <w:szCs w:val="18"/>
                <w:lang w:val="de-DE"/>
              </w:rPr>
            </w:pPr>
            <w:r w:rsidRPr="00C25B38">
              <w:rPr>
                <w:sz w:val="18"/>
                <w:szCs w:val="18"/>
                <w:lang w:val="de-DE"/>
              </w:rPr>
              <w:t>FAST</w:t>
            </w:r>
          </w:p>
        </w:tc>
        <w:tc>
          <w:tcPr>
            <w:tcW w:w="0" w:type="pct"/>
            <w:tcBorders>
              <w:left w:val="single" w:sz="4" w:space="0" w:color="auto"/>
            </w:tcBorders>
          </w:tcPr>
          <w:p w14:paraId="19A7A24F"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-24.</w:t>
            </w:r>
            <w:r>
              <w:rPr>
                <w:sz w:val="18"/>
                <w:szCs w:val="15"/>
              </w:rPr>
              <w:t>8</w:t>
            </w:r>
            <w:r w:rsidRPr="00724A6A">
              <w:rPr>
                <w:sz w:val="18"/>
                <w:szCs w:val="15"/>
              </w:rPr>
              <w:t>%</w:t>
            </w:r>
          </w:p>
        </w:tc>
        <w:tc>
          <w:tcPr>
            <w:tcW w:w="0" w:type="pct"/>
          </w:tcPr>
          <w:p w14:paraId="4F0A611A"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140x</w:t>
            </w:r>
          </w:p>
        </w:tc>
        <w:tc>
          <w:tcPr>
            <w:tcW w:w="0" w:type="pct"/>
            <w:tcBorders>
              <w:right w:val="single" w:sz="4" w:space="0" w:color="auto"/>
            </w:tcBorders>
          </w:tcPr>
          <w:p w14:paraId="5C3C0952"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Pr>
                <w:sz w:val="18"/>
                <w:szCs w:val="15"/>
              </w:rPr>
              <w:t>94</w:t>
            </w:r>
            <w:r w:rsidRPr="00724A6A">
              <w:rPr>
                <w:sz w:val="18"/>
                <w:szCs w:val="15"/>
              </w:rPr>
              <w:t>0x</w:t>
            </w:r>
          </w:p>
        </w:tc>
        <w:tc>
          <w:tcPr>
            <w:tcW w:w="0" w:type="pct"/>
            <w:tcBorders>
              <w:left w:val="single" w:sz="4" w:space="0" w:color="auto"/>
            </w:tcBorders>
          </w:tcPr>
          <w:p w14:paraId="063E77B1"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-26.</w:t>
            </w:r>
            <w:r>
              <w:rPr>
                <w:sz w:val="18"/>
                <w:szCs w:val="15"/>
              </w:rPr>
              <w:t>7</w:t>
            </w:r>
            <w:r w:rsidRPr="00724A6A">
              <w:rPr>
                <w:sz w:val="18"/>
                <w:szCs w:val="15"/>
              </w:rPr>
              <w:t>%</w:t>
            </w:r>
          </w:p>
        </w:tc>
        <w:tc>
          <w:tcPr>
            <w:tcW w:w="0" w:type="pct"/>
          </w:tcPr>
          <w:p w14:paraId="2582802B"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160x</w:t>
            </w:r>
          </w:p>
        </w:tc>
        <w:tc>
          <w:tcPr>
            <w:tcW w:w="0" w:type="pct"/>
            <w:tcBorders>
              <w:right w:val="single" w:sz="4" w:space="0" w:color="auto"/>
            </w:tcBorders>
          </w:tcPr>
          <w:p w14:paraId="1A7BB44F"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Pr>
                <w:sz w:val="18"/>
                <w:szCs w:val="15"/>
              </w:rPr>
              <w:t>100</w:t>
            </w:r>
            <w:r w:rsidRPr="00724A6A">
              <w:rPr>
                <w:sz w:val="18"/>
                <w:szCs w:val="15"/>
              </w:rPr>
              <w:t>0x</w:t>
            </w:r>
          </w:p>
        </w:tc>
        <w:tc>
          <w:tcPr>
            <w:tcW w:w="0" w:type="pct"/>
            <w:tcBorders>
              <w:left w:val="single" w:sz="4" w:space="0" w:color="auto"/>
            </w:tcBorders>
          </w:tcPr>
          <w:p w14:paraId="16C10781"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-25.</w:t>
            </w:r>
            <w:r>
              <w:rPr>
                <w:sz w:val="18"/>
                <w:szCs w:val="15"/>
              </w:rPr>
              <w:t>9</w:t>
            </w:r>
            <w:r w:rsidRPr="00724A6A">
              <w:rPr>
                <w:sz w:val="18"/>
                <w:szCs w:val="15"/>
              </w:rPr>
              <w:t>%</w:t>
            </w:r>
          </w:p>
        </w:tc>
        <w:tc>
          <w:tcPr>
            <w:tcW w:w="0" w:type="pct"/>
          </w:tcPr>
          <w:p w14:paraId="06499A50"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150x</w:t>
            </w:r>
          </w:p>
        </w:tc>
        <w:tc>
          <w:tcPr>
            <w:tcW w:w="0" w:type="pct"/>
          </w:tcPr>
          <w:p w14:paraId="50B19640"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9</w:t>
            </w:r>
            <w:r>
              <w:rPr>
                <w:sz w:val="18"/>
                <w:szCs w:val="15"/>
              </w:rPr>
              <w:t>7</w:t>
            </w:r>
            <w:r w:rsidRPr="00724A6A">
              <w:rPr>
                <w:sz w:val="18"/>
                <w:szCs w:val="15"/>
              </w:rPr>
              <w:t>0x</w:t>
            </w:r>
          </w:p>
        </w:tc>
      </w:tr>
      <w:tr w:rsidR="003D262D" w:rsidRPr="00CD0CC7" w14:paraId="077C155D" w14:textId="77777777" w:rsidTr="00A42C14">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tcPr>
          <w:p w14:paraId="28273729" w14:textId="77777777" w:rsidR="00C153F6" w:rsidRPr="00C25B38" w:rsidRDefault="00C153F6" w:rsidP="006C5411">
            <w:pPr>
              <w:keepNext/>
              <w:rPr>
                <w:caps w:val="0"/>
                <w:sz w:val="18"/>
                <w:szCs w:val="18"/>
                <w:lang w:val="de-DE"/>
              </w:rPr>
            </w:pPr>
            <w:r w:rsidRPr="00C25B38">
              <w:rPr>
                <w:sz w:val="18"/>
                <w:szCs w:val="18"/>
                <w:lang w:val="de-DE"/>
              </w:rPr>
              <w:t>MEDIUM</w:t>
            </w:r>
          </w:p>
        </w:tc>
        <w:tc>
          <w:tcPr>
            <w:tcW w:w="0" w:type="pct"/>
            <w:tcBorders>
              <w:left w:val="single" w:sz="4" w:space="0" w:color="auto"/>
            </w:tcBorders>
          </w:tcPr>
          <w:p w14:paraId="037BD70C"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w:t>
            </w:r>
            <w:r>
              <w:rPr>
                <w:sz w:val="18"/>
                <w:szCs w:val="15"/>
              </w:rPr>
              <w:t>4.2</w:t>
            </w:r>
            <w:r w:rsidRPr="00724A6A">
              <w:rPr>
                <w:sz w:val="18"/>
                <w:szCs w:val="15"/>
              </w:rPr>
              <w:t>%</w:t>
            </w:r>
          </w:p>
        </w:tc>
        <w:tc>
          <w:tcPr>
            <w:tcW w:w="0" w:type="pct"/>
          </w:tcPr>
          <w:p w14:paraId="40F58ED9"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Pr>
                <w:sz w:val="18"/>
                <w:szCs w:val="15"/>
              </w:rPr>
              <w:t>30</w:t>
            </w:r>
            <w:r w:rsidRPr="00724A6A">
              <w:rPr>
                <w:sz w:val="18"/>
                <w:szCs w:val="15"/>
              </w:rPr>
              <w:t>x</w:t>
            </w:r>
          </w:p>
        </w:tc>
        <w:tc>
          <w:tcPr>
            <w:tcW w:w="0" w:type="pct"/>
            <w:tcBorders>
              <w:right w:val="single" w:sz="4" w:space="0" w:color="auto"/>
            </w:tcBorders>
          </w:tcPr>
          <w:p w14:paraId="2775EA1C"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Pr>
                <w:sz w:val="18"/>
                <w:szCs w:val="15"/>
              </w:rPr>
              <w:t>20</w:t>
            </w:r>
            <w:r w:rsidRPr="00724A6A">
              <w:rPr>
                <w:sz w:val="18"/>
                <w:szCs w:val="15"/>
              </w:rPr>
              <w:t>0x</w:t>
            </w:r>
          </w:p>
        </w:tc>
        <w:tc>
          <w:tcPr>
            <w:tcW w:w="0" w:type="pct"/>
            <w:tcBorders>
              <w:left w:val="single" w:sz="4" w:space="0" w:color="auto"/>
            </w:tcBorders>
          </w:tcPr>
          <w:p w14:paraId="71A2EE63"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-36.</w:t>
            </w:r>
            <w:r>
              <w:rPr>
                <w:sz w:val="18"/>
                <w:szCs w:val="15"/>
              </w:rPr>
              <w:t>7</w:t>
            </w:r>
            <w:r w:rsidRPr="00724A6A">
              <w:rPr>
                <w:sz w:val="18"/>
                <w:szCs w:val="15"/>
              </w:rPr>
              <w:t>%</w:t>
            </w:r>
          </w:p>
        </w:tc>
        <w:tc>
          <w:tcPr>
            <w:tcW w:w="0" w:type="pct"/>
          </w:tcPr>
          <w:p w14:paraId="12A05157"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4</w:t>
            </w:r>
            <w:r>
              <w:rPr>
                <w:sz w:val="18"/>
                <w:szCs w:val="15"/>
              </w:rPr>
              <w:t>6</w:t>
            </w:r>
            <w:r w:rsidRPr="00724A6A">
              <w:rPr>
                <w:sz w:val="18"/>
                <w:szCs w:val="15"/>
              </w:rPr>
              <w:t>x</w:t>
            </w:r>
          </w:p>
        </w:tc>
        <w:tc>
          <w:tcPr>
            <w:tcW w:w="0" w:type="pct"/>
            <w:tcBorders>
              <w:right w:val="single" w:sz="4" w:space="0" w:color="auto"/>
            </w:tcBorders>
          </w:tcPr>
          <w:p w14:paraId="2B5D365F"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w:t>
            </w:r>
            <w:r>
              <w:rPr>
                <w:sz w:val="18"/>
                <w:szCs w:val="15"/>
              </w:rPr>
              <w:t>8</w:t>
            </w:r>
            <w:r w:rsidRPr="00724A6A">
              <w:rPr>
                <w:sz w:val="18"/>
                <w:szCs w:val="15"/>
              </w:rPr>
              <w:t>0x</w:t>
            </w:r>
          </w:p>
        </w:tc>
        <w:tc>
          <w:tcPr>
            <w:tcW w:w="0" w:type="pct"/>
            <w:tcBorders>
              <w:left w:val="single" w:sz="4" w:space="0" w:color="auto"/>
            </w:tcBorders>
          </w:tcPr>
          <w:p w14:paraId="31FBA418"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-35.</w:t>
            </w:r>
            <w:r>
              <w:rPr>
                <w:sz w:val="18"/>
                <w:szCs w:val="15"/>
              </w:rPr>
              <w:t>6</w:t>
            </w:r>
            <w:r w:rsidRPr="00724A6A">
              <w:rPr>
                <w:sz w:val="18"/>
                <w:szCs w:val="15"/>
              </w:rPr>
              <w:t>%</w:t>
            </w:r>
          </w:p>
        </w:tc>
        <w:tc>
          <w:tcPr>
            <w:tcW w:w="0" w:type="pct"/>
          </w:tcPr>
          <w:p w14:paraId="1DD2EE6F"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3</w:t>
            </w:r>
            <w:r>
              <w:rPr>
                <w:sz w:val="18"/>
                <w:szCs w:val="15"/>
              </w:rPr>
              <w:t>8</w:t>
            </w:r>
            <w:r w:rsidRPr="00724A6A">
              <w:rPr>
                <w:sz w:val="18"/>
                <w:szCs w:val="15"/>
              </w:rPr>
              <w:t>x</w:t>
            </w:r>
          </w:p>
        </w:tc>
        <w:tc>
          <w:tcPr>
            <w:tcW w:w="0" w:type="pct"/>
          </w:tcPr>
          <w:p w14:paraId="4011D744"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w:t>
            </w:r>
            <w:r>
              <w:rPr>
                <w:sz w:val="18"/>
                <w:szCs w:val="15"/>
              </w:rPr>
              <w:t>4</w:t>
            </w:r>
            <w:r w:rsidRPr="00724A6A">
              <w:rPr>
                <w:sz w:val="18"/>
                <w:szCs w:val="15"/>
              </w:rPr>
              <w:t>0x</w:t>
            </w:r>
          </w:p>
        </w:tc>
      </w:tr>
      <w:tr w:rsidR="003D262D" w:rsidRPr="00CD0CC7" w14:paraId="18D6AECE" w14:textId="77777777" w:rsidTr="00A17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tcPr>
          <w:p w14:paraId="3E4C331A" w14:textId="77777777" w:rsidR="00C153F6" w:rsidRPr="00C25B38" w:rsidRDefault="00C153F6" w:rsidP="006C5411">
            <w:pPr>
              <w:keepNext/>
              <w:rPr>
                <w:caps w:val="0"/>
                <w:sz w:val="18"/>
                <w:szCs w:val="18"/>
                <w:lang w:val="de-DE"/>
              </w:rPr>
            </w:pPr>
            <w:r w:rsidRPr="00C25B38">
              <w:rPr>
                <w:sz w:val="18"/>
                <w:szCs w:val="18"/>
                <w:lang w:val="de-DE"/>
              </w:rPr>
              <w:t>SLOW</w:t>
            </w:r>
          </w:p>
        </w:tc>
        <w:tc>
          <w:tcPr>
            <w:tcW w:w="0" w:type="pct"/>
            <w:tcBorders>
              <w:left w:val="single" w:sz="4" w:space="0" w:color="auto"/>
            </w:tcBorders>
          </w:tcPr>
          <w:p w14:paraId="0C514DA1"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-38.</w:t>
            </w:r>
            <w:r>
              <w:rPr>
                <w:sz w:val="18"/>
                <w:szCs w:val="15"/>
              </w:rPr>
              <w:t>4</w:t>
            </w:r>
            <w:r w:rsidRPr="00724A6A">
              <w:rPr>
                <w:sz w:val="18"/>
                <w:szCs w:val="15"/>
              </w:rPr>
              <w:t>%</w:t>
            </w:r>
          </w:p>
        </w:tc>
        <w:tc>
          <w:tcPr>
            <w:tcW w:w="0" w:type="pct"/>
          </w:tcPr>
          <w:p w14:paraId="261BE385"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1</w:t>
            </w:r>
            <w:r>
              <w:rPr>
                <w:sz w:val="18"/>
                <w:szCs w:val="15"/>
              </w:rPr>
              <w:t>1</w:t>
            </w:r>
            <w:r w:rsidRPr="00724A6A">
              <w:rPr>
                <w:sz w:val="18"/>
                <w:szCs w:val="15"/>
              </w:rPr>
              <w:t>x</w:t>
            </w:r>
          </w:p>
        </w:tc>
        <w:tc>
          <w:tcPr>
            <w:tcW w:w="0" w:type="pct"/>
            <w:tcBorders>
              <w:right w:val="single" w:sz="4" w:space="0" w:color="auto"/>
            </w:tcBorders>
          </w:tcPr>
          <w:p w14:paraId="16F42A7A"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rPr>
            </w:pPr>
            <w:r>
              <w:rPr>
                <w:sz w:val="18"/>
                <w:szCs w:val="15"/>
              </w:rPr>
              <w:t>70</w:t>
            </w:r>
            <w:r w:rsidRPr="00724A6A">
              <w:rPr>
                <w:sz w:val="18"/>
                <w:szCs w:val="15"/>
              </w:rPr>
              <w:t>x</w:t>
            </w:r>
          </w:p>
        </w:tc>
        <w:tc>
          <w:tcPr>
            <w:tcW w:w="0" w:type="pct"/>
            <w:tcBorders>
              <w:left w:val="single" w:sz="4" w:space="0" w:color="auto"/>
            </w:tcBorders>
          </w:tcPr>
          <w:p w14:paraId="300E56E6"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-40.</w:t>
            </w:r>
            <w:r>
              <w:rPr>
                <w:sz w:val="18"/>
                <w:szCs w:val="15"/>
              </w:rPr>
              <w:t>1</w:t>
            </w:r>
            <w:r w:rsidRPr="00724A6A">
              <w:rPr>
                <w:sz w:val="18"/>
                <w:szCs w:val="15"/>
              </w:rPr>
              <w:t>%</w:t>
            </w:r>
          </w:p>
        </w:tc>
        <w:tc>
          <w:tcPr>
            <w:tcW w:w="0" w:type="pct"/>
          </w:tcPr>
          <w:p w14:paraId="31288175"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1</w:t>
            </w:r>
            <w:r>
              <w:rPr>
                <w:sz w:val="18"/>
                <w:szCs w:val="15"/>
              </w:rPr>
              <w:t>6</w:t>
            </w:r>
            <w:r w:rsidRPr="00724A6A">
              <w:rPr>
                <w:sz w:val="18"/>
                <w:szCs w:val="15"/>
              </w:rPr>
              <w:t>x</w:t>
            </w:r>
          </w:p>
        </w:tc>
        <w:tc>
          <w:tcPr>
            <w:tcW w:w="0" w:type="pct"/>
            <w:tcBorders>
              <w:right w:val="single" w:sz="4" w:space="0" w:color="auto"/>
            </w:tcBorders>
          </w:tcPr>
          <w:p w14:paraId="79FB3F6A"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9</w:t>
            </w:r>
            <w:r>
              <w:rPr>
                <w:sz w:val="18"/>
                <w:szCs w:val="15"/>
              </w:rPr>
              <w:t>5</w:t>
            </w:r>
            <w:r w:rsidRPr="00724A6A">
              <w:rPr>
                <w:sz w:val="18"/>
                <w:szCs w:val="15"/>
              </w:rPr>
              <w:t>x</w:t>
            </w:r>
          </w:p>
        </w:tc>
        <w:tc>
          <w:tcPr>
            <w:tcW w:w="0" w:type="pct"/>
            <w:tcBorders>
              <w:left w:val="single" w:sz="4" w:space="0" w:color="auto"/>
            </w:tcBorders>
          </w:tcPr>
          <w:p w14:paraId="36BCC483"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-39.</w:t>
            </w:r>
            <w:r>
              <w:rPr>
                <w:sz w:val="18"/>
                <w:szCs w:val="15"/>
              </w:rPr>
              <w:t>3</w:t>
            </w:r>
            <w:r w:rsidRPr="00724A6A">
              <w:rPr>
                <w:sz w:val="18"/>
                <w:szCs w:val="15"/>
              </w:rPr>
              <w:t>%</w:t>
            </w:r>
          </w:p>
        </w:tc>
        <w:tc>
          <w:tcPr>
            <w:tcW w:w="0" w:type="pct"/>
          </w:tcPr>
          <w:p w14:paraId="02CBAAF0"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13x</w:t>
            </w:r>
          </w:p>
        </w:tc>
        <w:tc>
          <w:tcPr>
            <w:tcW w:w="0" w:type="pct"/>
          </w:tcPr>
          <w:p w14:paraId="5A696864"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Pr>
                <w:sz w:val="18"/>
                <w:szCs w:val="15"/>
              </w:rPr>
              <w:t>83</w:t>
            </w:r>
            <w:r w:rsidRPr="00724A6A">
              <w:rPr>
                <w:sz w:val="18"/>
                <w:szCs w:val="15"/>
              </w:rPr>
              <w:t>x</w:t>
            </w:r>
          </w:p>
        </w:tc>
      </w:tr>
      <w:tr w:rsidR="003D262D" w:rsidRPr="00CD0CC7" w14:paraId="78693CCD" w14:textId="77777777" w:rsidTr="00A42C14">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tcPr>
          <w:p w14:paraId="7EFCE395" w14:textId="77777777" w:rsidR="00C153F6" w:rsidRPr="00C25B38" w:rsidRDefault="00C153F6" w:rsidP="006C5411">
            <w:pPr>
              <w:rPr>
                <w:sz w:val="18"/>
                <w:szCs w:val="18"/>
                <w:lang w:val="de-DE"/>
              </w:rPr>
            </w:pPr>
            <w:r w:rsidRPr="00C25B38">
              <w:rPr>
                <w:sz w:val="18"/>
                <w:szCs w:val="18"/>
                <w:lang w:val="de-DE"/>
              </w:rPr>
              <w:t>SLOWER</w:t>
            </w:r>
          </w:p>
        </w:tc>
        <w:tc>
          <w:tcPr>
            <w:tcW w:w="0" w:type="pct"/>
            <w:tcBorders>
              <w:left w:val="single" w:sz="4" w:space="0" w:color="auto"/>
            </w:tcBorders>
          </w:tcPr>
          <w:p w14:paraId="46B3C7A9"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-41.</w:t>
            </w:r>
            <w:r>
              <w:rPr>
                <w:sz w:val="18"/>
                <w:szCs w:val="15"/>
              </w:rPr>
              <w:t>4</w:t>
            </w:r>
            <w:r w:rsidRPr="00724A6A">
              <w:rPr>
                <w:sz w:val="18"/>
                <w:szCs w:val="15"/>
              </w:rPr>
              <w:t>%</w:t>
            </w:r>
          </w:p>
        </w:tc>
        <w:tc>
          <w:tcPr>
            <w:tcW w:w="0" w:type="pct"/>
          </w:tcPr>
          <w:p w14:paraId="79FF7409"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2.3x</w:t>
            </w:r>
          </w:p>
        </w:tc>
        <w:tc>
          <w:tcPr>
            <w:tcW w:w="0" w:type="pct"/>
            <w:tcBorders>
              <w:right w:val="single" w:sz="4" w:space="0" w:color="auto"/>
            </w:tcBorders>
          </w:tcPr>
          <w:p w14:paraId="58136EB6"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15x</w:t>
            </w:r>
          </w:p>
        </w:tc>
        <w:tc>
          <w:tcPr>
            <w:tcW w:w="0" w:type="pct"/>
            <w:tcBorders>
              <w:left w:val="single" w:sz="4" w:space="0" w:color="auto"/>
            </w:tcBorders>
          </w:tcPr>
          <w:p w14:paraId="7C8B1641"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-43.</w:t>
            </w:r>
            <w:r>
              <w:rPr>
                <w:sz w:val="18"/>
                <w:szCs w:val="15"/>
              </w:rPr>
              <w:t>1</w:t>
            </w:r>
            <w:r w:rsidRPr="00724A6A">
              <w:rPr>
                <w:sz w:val="18"/>
                <w:szCs w:val="15"/>
              </w:rPr>
              <w:t>%</w:t>
            </w:r>
          </w:p>
        </w:tc>
        <w:tc>
          <w:tcPr>
            <w:tcW w:w="0" w:type="pct"/>
          </w:tcPr>
          <w:p w14:paraId="7EE1A928"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3</w:t>
            </w:r>
            <w:r>
              <w:rPr>
                <w:sz w:val="18"/>
                <w:szCs w:val="15"/>
              </w:rPr>
              <w:t>.5</w:t>
            </w:r>
            <w:r w:rsidRPr="00724A6A">
              <w:rPr>
                <w:sz w:val="18"/>
                <w:szCs w:val="15"/>
              </w:rPr>
              <w:t>x</w:t>
            </w:r>
          </w:p>
        </w:tc>
        <w:tc>
          <w:tcPr>
            <w:tcW w:w="0" w:type="pct"/>
            <w:tcBorders>
              <w:right w:val="single" w:sz="4" w:space="0" w:color="auto"/>
            </w:tcBorders>
          </w:tcPr>
          <w:p w14:paraId="322352F3"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2</w:t>
            </w:r>
            <w:r>
              <w:rPr>
                <w:sz w:val="18"/>
                <w:szCs w:val="15"/>
              </w:rPr>
              <w:t>1</w:t>
            </w:r>
            <w:r w:rsidRPr="00724A6A">
              <w:rPr>
                <w:sz w:val="18"/>
                <w:szCs w:val="15"/>
              </w:rPr>
              <w:t>x</w:t>
            </w:r>
          </w:p>
        </w:tc>
        <w:tc>
          <w:tcPr>
            <w:tcW w:w="0" w:type="pct"/>
            <w:tcBorders>
              <w:left w:val="single" w:sz="4" w:space="0" w:color="auto"/>
            </w:tcBorders>
          </w:tcPr>
          <w:p w14:paraId="10321204"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-42.</w:t>
            </w:r>
            <w:r>
              <w:rPr>
                <w:sz w:val="18"/>
                <w:szCs w:val="15"/>
              </w:rPr>
              <w:t>3</w:t>
            </w:r>
            <w:r w:rsidRPr="00724A6A">
              <w:rPr>
                <w:sz w:val="18"/>
                <w:szCs w:val="15"/>
              </w:rPr>
              <w:t>%</w:t>
            </w:r>
          </w:p>
        </w:tc>
        <w:tc>
          <w:tcPr>
            <w:tcW w:w="0" w:type="pct"/>
          </w:tcPr>
          <w:p w14:paraId="6BE9DFD8"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w:t>
            </w:r>
            <w:r>
              <w:rPr>
                <w:sz w:val="18"/>
                <w:szCs w:val="15"/>
              </w:rPr>
              <w:t>9</w:t>
            </w:r>
            <w:r w:rsidRPr="00724A6A">
              <w:rPr>
                <w:sz w:val="18"/>
                <w:szCs w:val="15"/>
              </w:rPr>
              <w:t>x</w:t>
            </w:r>
          </w:p>
        </w:tc>
        <w:tc>
          <w:tcPr>
            <w:tcW w:w="0" w:type="pct"/>
          </w:tcPr>
          <w:p w14:paraId="063D4ABF"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18x</w:t>
            </w:r>
          </w:p>
        </w:tc>
      </w:tr>
    </w:tbl>
    <w:p w14:paraId="784E863F" w14:textId="77777777" w:rsidR="00C153F6" w:rsidRPr="009E2A1B" w:rsidRDefault="00C153F6" w:rsidP="00932E1E">
      <w:pPr>
        <w:rPr>
          <w:lang w:val="de-DE"/>
        </w:rPr>
      </w:pPr>
    </w:p>
    <w:p w14:paraId="77810FCD" w14:textId="77777777" w:rsidR="00C153F6" w:rsidRDefault="00C153F6" w:rsidP="00C7461E">
      <w:pPr>
        <w:keepNext/>
        <w:keepLines/>
        <w:rPr>
          <w:szCs w:val="22"/>
          <w:lang w:val="en-CA"/>
        </w:rPr>
      </w:pPr>
      <w:r>
        <w:rPr>
          <w:szCs w:val="22"/>
          <w:lang w:val="en-CA"/>
        </w:rPr>
        <w:t>With QP adaptation for subjective optimization and 8 threads, the following MS-SSIM-based YUV BD-rates compared to HM-17.0 (GOP16+MCTF) as well as speedup factors compared to HM-17.0 and VTM-</w:t>
      </w:r>
      <w:r w:rsidRPr="00C52E26">
        <w:rPr>
          <w:szCs w:val="22"/>
          <w:lang w:val="en-CA"/>
        </w:rPr>
        <w:t>1</w:t>
      </w:r>
      <w:r>
        <w:rPr>
          <w:szCs w:val="22"/>
          <w:lang w:val="en-CA"/>
        </w:rPr>
        <w:t>9</w:t>
      </w:r>
      <w:r w:rsidRPr="00C52E26">
        <w:rPr>
          <w:szCs w:val="22"/>
          <w:lang w:val="en-CA"/>
        </w:rPr>
        <w:t>.2</w:t>
      </w:r>
      <w:r>
        <w:rPr>
          <w:szCs w:val="22"/>
          <w:lang w:val="en-CA"/>
        </w:rPr>
        <w:t xml:space="preserve"> (GOP32+MCTF) are reported for different </w:t>
      </w:r>
      <w:proofErr w:type="spellStart"/>
      <w:r>
        <w:rPr>
          <w:szCs w:val="22"/>
          <w:lang w:val="en-CA"/>
        </w:rPr>
        <w:t>presets</w:t>
      </w:r>
      <w:proofErr w:type="spellEnd"/>
      <w:r>
        <w:rPr>
          <w:szCs w:val="22"/>
          <w:lang w:val="en-CA"/>
        </w:rPr>
        <w:t>:</w:t>
      </w:r>
    </w:p>
    <w:p w14:paraId="2D48217C" w14:textId="77777777" w:rsidR="00C153F6" w:rsidRDefault="00C153F6" w:rsidP="00C7461E">
      <w:pPr>
        <w:keepNext/>
        <w:keepLines/>
        <w:rPr>
          <w:szCs w:val="22"/>
          <w:lang w:val="en-CA"/>
        </w:rPr>
      </w:pPr>
    </w:p>
    <w:tbl>
      <w:tblPr>
        <w:tblStyle w:val="PlainTable3"/>
        <w:tblW w:w="4990" w:type="pct"/>
        <w:tblLayout w:type="fixed"/>
        <w:tblCellMar>
          <w:left w:w="29" w:type="dxa"/>
          <w:right w:w="29" w:type="dxa"/>
        </w:tblCellMar>
        <w:tblLook w:val="04A0" w:firstRow="1" w:lastRow="0" w:firstColumn="1" w:lastColumn="0" w:noHBand="0" w:noVBand="1"/>
      </w:tblPr>
      <w:tblGrid>
        <w:gridCol w:w="901"/>
        <w:gridCol w:w="901"/>
        <w:gridCol w:w="901"/>
        <w:gridCol w:w="901"/>
        <w:gridCol w:w="901"/>
        <w:gridCol w:w="901"/>
        <w:gridCol w:w="901"/>
        <w:gridCol w:w="901"/>
        <w:gridCol w:w="900"/>
        <w:gridCol w:w="900"/>
      </w:tblGrid>
      <w:tr w:rsidR="003D262D" w:rsidRPr="00CD0CC7" w14:paraId="6B02D2BB" w14:textId="77777777" w:rsidTr="00A42C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pct"/>
            <w:vMerge w:val="restart"/>
            <w:tcBorders>
              <w:right w:val="single" w:sz="4" w:space="0" w:color="auto"/>
            </w:tcBorders>
          </w:tcPr>
          <w:p w14:paraId="43396F2F" w14:textId="77777777" w:rsidR="00C153F6" w:rsidRPr="00511808" w:rsidRDefault="00C153F6" w:rsidP="00932E1E">
            <w:pPr>
              <w:keepNext/>
              <w:rPr>
                <w:caps w:val="0"/>
                <w:sz w:val="18"/>
                <w:szCs w:val="18"/>
              </w:rPr>
            </w:pPr>
            <w:r w:rsidRPr="00511808">
              <w:rPr>
                <w:caps w:val="0"/>
                <w:sz w:val="18"/>
                <w:szCs w:val="18"/>
              </w:rPr>
              <w:t>Preset</w:t>
            </w:r>
          </w:p>
        </w:tc>
        <w:tc>
          <w:tcPr>
            <w:tcW w:w="0" w:type="pct"/>
            <w:tcBorders>
              <w:left w:val="single" w:sz="4" w:space="0" w:color="auto"/>
            </w:tcBorders>
          </w:tcPr>
          <w:p w14:paraId="0D6B2F73" w14:textId="77777777" w:rsidR="00C153F6" w:rsidRPr="00511808" w:rsidRDefault="00C153F6" w:rsidP="00932E1E">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r w:rsidRPr="00511808">
              <w:rPr>
                <w:caps w:val="0"/>
                <w:sz w:val="18"/>
                <w:szCs w:val="18"/>
              </w:rPr>
              <w:t>HD</w:t>
            </w:r>
          </w:p>
        </w:tc>
        <w:tc>
          <w:tcPr>
            <w:tcW w:w="0" w:type="pct"/>
          </w:tcPr>
          <w:p w14:paraId="64080C4B" w14:textId="77777777" w:rsidR="00C153F6" w:rsidRPr="00511808" w:rsidRDefault="00C153F6" w:rsidP="00932E1E">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0" w:type="pct"/>
            <w:tcBorders>
              <w:right w:val="single" w:sz="4" w:space="0" w:color="auto"/>
            </w:tcBorders>
          </w:tcPr>
          <w:p w14:paraId="23CC77F5" w14:textId="77777777" w:rsidR="00C153F6" w:rsidRPr="00511808" w:rsidRDefault="00C153F6" w:rsidP="00932E1E">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0" w:type="pct"/>
            <w:tcBorders>
              <w:left w:val="single" w:sz="4" w:space="0" w:color="auto"/>
            </w:tcBorders>
          </w:tcPr>
          <w:p w14:paraId="7622BC41" w14:textId="77777777" w:rsidR="00C153F6" w:rsidRPr="00511808" w:rsidRDefault="00C153F6" w:rsidP="00932E1E">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r w:rsidRPr="00511808">
              <w:rPr>
                <w:caps w:val="0"/>
                <w:sz w:val="18"/>
                <w:szCs w:val="18"/>
              </w:rPr>
              <w:t>UHD</w:t>
            </w:r>
          </w:p>
        </w:tc>
        <w:tc>
          <w:tcPr>
            <w:tcW w:w="0" w:type="pct"/>
          </w:tcPr>
          <w:p w14:paraId="2D9D0A0B" w14:textId="77777777" w:rsidR="00C153F6" w:rsidRPr="00511808" w:rsidRDefault="00C153F6" w:rsidP="00932E1E">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0" w:type="pct"/>
            <w:tcBorders>
              <w:right w:val="single" w:sz="4" w:space="0" w:color="auto"/>
            </w:tcBorders>
          </w:tcPr>
          <w:p w14:paraId="7C97085B" w14:textId="77777777" w:rsidR="00C153F6" w:rsidRPr="00511808" w:rsidRDefault="00C153F6" w:rsidP="00932E1E">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0" w:type="pct"/>
            <w:tcBorders>
              <w:left w:val="single" w:sz="4" w:space="0" w:color="auto"/>
            </w:tcBorders>
          </w:tcPr>
          <w:p w14:paraId="49288C62" w14:textId="77777777" w:rsidR="00C153F6" w:rsidRPr="00511808" w:rsidRDefault="00C153F6" w:rsidP="00932E1E">
            <w:pPr>
              <w:keepNext/>
              <w:cnfStyle w:val="100000000000" w:firstRow="1" w:lastRow="0" w:firstColumn="0" w:lastColumn="0" w:oddVBand="0" w:evenVBand="0" w:oddHBand="0" w:evenHBand="0" w:firstRowFirstColumn="0" w:firstRowLastColumn="0" w:lastRowFirstColumn="0" w:lastRowLastColumn="0"/>
              <w:rPr>
                <w:caps w:val="0"/>
                <w:sz w:val="18"/>
                <w:szCs w:val="18"/>
              </w:rPr>
            </w:pPr>
            <w:r w:rsidRPr="00511808">
              <w:rPr>
                <w:caps w:val="0"/>
                <w:sz w:val="18"/>
                <w:szCs w:val="18"/>
              </w:rPr>
              <w:t>HD</w:t>
            </w:r>
            <w:r>
              <w:rPr>
                <w:caps w:val="0"/>
                <w:sz w:val="18"/>
                <w:szCs w:val="18"/>
              </w:rPr>
              <w:t>4K</w:t>
            </w:r>
          </w:p>
        </w:tc>
        <w:tc>
          <w:tcPr>
            <w:tcW w:w="0" w:type="pct"/>
          </w:tcPr>
          <w:p w14:paraId="339E7939" w14:textId="77777777" w:rsidR="00C153F6" w:rsidRPr="00511808" w:rsidRDefault="00C153F6" w:rsidP="00932E1E">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0" w:type="pct"/>
          </w:tcPr>
          <w:p w14:paraId="619D4F94" w14:textId="77777777" w:rsidR="00C153F6" w:rsidRPr="00511808" w:rsidRDefault="00C153F6" w:rsidP="00932E1E">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r>
      <w:tr w:rsidR="003D262D" w:rsidRPr="00CD0CC7" w14:paraId="52F8DD36" w14:textId="77777777" w:rsidTr="00A17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vMerge/>
            <w:tcBorders>
              <w:bottom w:val="single" w:sz="4" w:space="0" w:color="auto"/>
              <w:right w:val="single" w:sz="4" w:space="0" w:color="auto"/>
            </w:tcBorders>
          </w:tcPr>
          <w:p w14:paraId="665B3456" w14:textId="77777777" w:rsidR="00C153F6" w:rsidRPr="00511808" w:rsidRDefault="00C153F6" w:rsidP="00932E1E">
            <w:pPr>
              <w:keepNext/>
              <w:rPr>
                <w:caps w:val="0"/>
                <w:sz w:val="18"/>
                <w:szCs w:val="18"/>
              </w:rPr>
            </w:pPr>
          </w:p>
        </w:tc>
        <w:tc>
          <w:tcPr>
            <w:tcW w:w="0" w:type="pct"/>
            <w:tcBorders>
              <w:left w:val="single" w:sz="4" w:space="0" w:color="auto"/>
              <w:bottom w:val="single" w:sz="4" w:space="0" w:color="auto"/>
            </w:tcBorders>
            <w:shd w:val="clear" w:color="auto" w:fill="FFFFFF" w:themeFill="background1"/>
          </w:tcPr>
          <w:p w14:paraId="53F3B05E" w14:textId="77777777" w:rsidR="00C153F6" w:rsidRPr="00511808" w:rsidRDefault="00C153F6" w:rsidP="00932E1E">
            <w:pPr>
              <w:keepNex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 xml:space="preserve">vs. </w:t>
            </w:r>
            <w:r w:rsidRPr="00511808">
              <w:rPr>
                <w:sz w:val="18"/>
                <w:szCs w:val="18"/>
              </w:rPr>
              <w:br/>
              <w:t>HM</w:t>
            </w:r>
            <w:r>
              <w:rPr>
                <w:sz w:val="18"/>
                <w:szCs w:val="18"/>
              </w:rPr>
              <w:noBreakHyphen/>
              <w:t>17.0</w:t>
            </w:r>
          </w:p>
        </w:tc>
        <w:tc>
          <w:tcPr>
            <w:tcW w:w="0" w:type="pct"/>
            <w:tcBorders>
              <w:bottom w:val="single" w:sz="4" w:space="0" w:color="auto"/>
            </w:tcBorders>
            <w:shd w:val="clear" w:color="auto" w:fill="FFFFFF" w:themeFill="background1"/>
          </w:tcPr>
          <w:p w14:paraId="46C1D9EB" w14:textId="77777777" w:rsidR="00C153F6" w:rsidRPr="00511808" w:rsidRDefault="00C153F6" w:rsidP="00932E1E">
            <w:pPr>
              <w:keepNext/>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 xml:space="preserve">vs. </w:t>
            </w:r>
            <w:r w:rsidRPr="00511808">
              <w:rPr>
                <w:sz w:val="18"/>
                <w:szCs w:val="18"/>
              </w:rPr>
              <w:br/>
              <w:t>HM</w:t>
            </w:r>
            <w:r>
              <w:rPr>
                <w:sz w:val="18"/>
                <w:szCs w:val="18"/>
              </w:rPr>
              <w:noBreakHyphen/>
              <w:t>17.0</w:t>
            </w:r>
          </w:p>
        </w:tc>
        <w:tc>
          <w:tcPr>
            <w:tcW w:w="0" w:type="pct"/>
            <w:tcBorders>
              <w:bottom w:val="single" w:sz="4" w:space="0" w:color="auto"/>
              <w:right w:val="single" w:sz="4" w:space="0" w:color="auto"/>
            </w:tcBorders>
            <w:shd w:val="clear" w:color="auto" w:fill="FFFFFF" w:themeFill="background1"/>
          </w:tcPr>
          <w:p w14:paraId="15D1E90F" w14:textId="77777777" w:rsidR="00C153F6" w:rsidRPr="00511808" w:rsidRDefault="00C153F6" w:rsidP="00932E1E">
            <w:pPr>
              <w:keepNext/>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 xml:space="preserve">vs. </w:t>
            </w:r>
            <w:r w:rsidRPr="00511808">
              <w:rPr>
                <w:sz w:val="18"/>
                <w:szCs w:val="18"/>
              </w:rPr>
              <w:br/>
              <w:t>VTM</w:t>
            </w:r>
            <w:r>
              <w:rPr>
                <w:sz w:val="18"/>
                <w:szCs w:val="18"/>
              </w:rPr>
              <w:t>-</w:t>
            </w:r>
            <w:r>
              <w:rPr>
                <w:sz w:val="18"/>
                <w:szCs w:val="18"/>
                <w:lang w:val="de-DE"/>
              </w:rPr>
              <w:t>19.2</w:t>
            </w:r>
          </w:p>
        </w:tc>
        <w:tc>
          <w:tcPr>
            <w:tcW w:w="0" w:type="pct"/>
            <w:tcBorders>
              <w:left w:val="single" w:sz="4" w:space="0" w:color="auto"/>
              <w:bottom w:val="single" w:sz="4" w:space="0" w:color="auto"/>
            </w:tcBorders>
            <w:shd w:val="clear" w:color="auto" w:fill="FFFFFF" w:themeFill="background1"/>
          </w:tcPr>
          <w:p w14:paraId="30E6B260" w14:textId="77777777" w:rsidR="00C153F6" w:rsidRPr="00511808" w:rsidRDefault="00C153F6" w:rsidP="00932E1E">
            <w:pPr>
              <w:keepNex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vs. HM</w:t>
            </w:r>
            <w:r>
              <w:rPr>
                <w:sz w:val="18"/>
                <w:szCs w:val="18"/>
              </w:rPr>
              <w:noBreakHyphen/>
              <w:t>17.0</w:t>
            </w:r>
          </w:p>
        </w:tc>
        <w:tc>
          <w:tcPr>
            <w:tcW w:w="0" w:type="pct"/>
            <w:tcBorders>
              <w:bottom w:val="single" w:sz="4" w:space="0" w:color="auto"/>
            </w:tcBorders>
            <w:shd w:val="clear" w:color="auto" w:fill="FFFFFF" w:themeFill="background1"/>
          </w:tcPr>
          <w:p w14:paraId="1D55E31F" w14:textId="77777777" w:rsidR="00C153F6" w:rsidRPr="00511808" w:rsidRDefault="00C153F6" w:rsidP="00932E1E">
            <w:pPr>
              <w:keepNext/>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 xml:space="preserve">vs. </w:t>
            </w:r>
            <w:r w:rsidRPr="00511808">
              <w:rPr>
                <w:sz w:val="18"/>
                <w:szCs w:val="18"/>
              </w:rPr>
              <w:br/>
              <w:t>HM</w:t>
            </w:r>
            <w:r>
              <w:rPr>
                <w:sz w:val="18"/>
                <w:szCs w:val="18"/>
              </w:rPr>
              <w:t>-17.0</w:t>
            </w:r>
          </w:p>
        </w:tc>
        <w:tc>
          <w:tcPr>
            <w:tcW w:w="0" w:type="pct"/>
            <w:tcBorders>
              <w:bottom w:val="single" w:sz="4" w:space="0" w:color="auto"/>
              <w:right w:val="single" w:sz="4" w:space="0" w:color="auto"/>
            </w:tcBorders>
            <w:shd w:val="clear" w:color="auto" w:fill="FFFFFF" w:themeFill="background1"/>
          </w:tcPr>
          <w:p w14:paraId="02F6D25D" w14:textId="77777777" w:rsidR="00C153F6" w:rsidRPr="00511808" w:rsidRDefault="00C153F6" w:rsidP="00932E1E">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lang w:val="de-DE"/>
              </w:rPr>
              <w:t>Speedup</w:t>
            </w:r>
            <w:r w:rsidRPr="00511808">
              <w:rPr>
                <w:sz w:val="18"/>
                <w:szCs w:val="18"/>
                <w:lang w:val="de-DE"/>
              </w:rPr>
              <w:br/>
              <w:t>vs. VTM</w:t>
            </w:r>
            <w:r>
              <w:rPr>
                <w:sz w:val="18"/>
                <w:szCs w:val="18"/>
              </w:rPr>
              <w:t>-</w:t>
            </w:r>
            <w:r>
              <w:rPr>
                <w:sz w:val="18"/>
                <w:szCs w:val="18"/>
                <w:lang w:val="de-DE"/>
              </w:rPr>
              <w:t>19.2</w:t>
            </w:r>
          </w:p>
        </w:tc>
        <w:tc>
          <w:tcPr>
            <w:tcW w:w="0" w:type="pct"/>
            <w:tcBorders>
              <w:left w:val="single" w:sz="4" w:space="0" w:color="auto"/>
              <w:bottom w:val="single" w:sz="4" w:space="0" w:color="auto"/>
            </w:tcBorders>
            <w:shd w:val="clear" w:color="auto" w:fill="FFFFFF" w:themeFill="background1"/>
          </w:tcPr>
          <w:p w14:paraId="51F0F2CE" w14:textId="77777777" w:rsidR="00C153F6" w:rsidRPr="0036517F" w:rsidRDefault="00C153F6" w:rsidP="00932E1E">
            <w:pPr>
              <w:keepNex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 xml:space="preserve">vs. </w:t>
            </w:r>
            <w:r w:rsidRPr="00511808">
              <w:rPr>
                <w:sz w:val="18"/>
                <w:szCs w:val="18"/>
              </w:rPr>
              <w:br/>
              <w:t>HM</w:t>
            </w:r>
            <w:r>
              <w:rPr>
                <w:sz w:val="18"/>
                <w:szCs w:val="18"/>
              </w:rPr>
              <w:noBreakHyphen/>
              <w:t>17.0</w:t>
            </w:r>
          </w:p>
        </w:tc>
        <w:tc>
          <w:tcPr>
            <w:tcW w:w="0" w:type="pct"/>
            <w:tcBorders>
              <w:bottom w:val="single" w:sz="4" w:space="0" w:color="auto"/>
            </w:tcBorders>
            <w:shd w:val="clear" w:color="auto" w:fill="FFFFFF" w:themeFill="background1"/>
          </w:tcPr>
          <w:p w14:paraId="239FAB72" w14:textId="77777777" w:rsidR="00C153F6" w:rsidRPr="00511808" w:rsidRDefault="00C153F6" w:rsidP="00932E1E">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rPr>
              <w:t>Speedup</w:t>
            </w:r>
            <w:r w:rsidRPr="00511808">
              <w:rPr>
                <w:sz w:val="18"/>
                <w:szCs w:val="18"/>
              </w:rPr>
              <w:br/>
              <w:t xml:space="preserve">vs. </w:t>
            </w:r>
            <w:r w:rsidRPr="00511808">
              <w:rPr>
                <w:sz w:val="18"/>
                <w:szCs w:val="18"/>
              </w:rPr>
              <w:br/>
              <w:t>HM</w:t>
            </w:r>
            <w:r>
              <w:rPr>
                <w:sz w:val="18"/>
                <w:szCs w:val="18"/>
              </w:rPr>
              <w:t>-17.0</w:t>
            </w:r>
          </w:p>
        </w:tc>
        <w:tc>
          <w:tcPr>
            <w:tcW w:w="0" w:type="pct"/>
            <w:tcBorders>
              <w:bottom w:val="single" w:sz="4" w:space="0" w:color="auto"/>
            </w:tcBorders>
            <w:shd w:val="clear" w:color="auto" w:fill="FFFFFF" w:themeFill="background1"/>
          </w:tcPr>
          <w:p w14:paraId="3F810064" w14:textId="77777777" w:rsidR="00C153F6" w:rsidRPr="00511808" w:rsidRDefault="00C153F6" w:rsidP="00932E1E">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lang w:val="de-DE"/>
              </w:rPr>
              <w:t>Speedup</w:t>
            </w:r>
            <w:r w:rsidRPr="00511808">
              <w:rPr>
                <w:sz w:val="18"/>
                <w:szCs w:val="18"/>
                <w:lang w:val="de-DE"/>
              </w:rPr>
              <w:br/>
              <w:t>vs. VTM</w:t>
            </w:r>
            <w:r>
              <w:rPr>
                <w:sz w:val="18"/>
                <w:szCs w:val="18"/>
              </w:rPr>
              <w:t>-</w:t>
            </w:r>
            <w:r>
              <w:rPr>
                <w:sz w:val="18"/>
                <w:szCs w:val="18"/>
                <w:lang w:val="de-DE"/>
              </w:rPr>
              <w:t>19.2</w:t>
            </w:r>
          </w:p>
        </w:tc>
      </w:tr>
      <w:tr w:rsidR="003D262D" w:rsidRPr="00E82EC4" w14:paraId="70634FB0" w14:textId="77777777" w:rsidTr="00A17A65">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right w:val="single" w:sz="4" w:space="0" w:color="auto"/>
            </w:tcBorders>
          </w:tcPr>
          <w:p w14:paraId="304B3523" w14:textId="77777777" w:rsidR="00C153F6" w:rsidRPr="00511808" w:rsidRDefault="00C153F6" w:rsidP="00932E1E">
            <w:pPr>
              <w:keepNext/>
              <w:rPr>
                <w:caps w:val="0"/>
                <w:sz w:val="18"/>
                <w:szCs w:val="18"/>
                <w:lang w:val="de-DE"/>
              </w:rPr>
            </w:pPr>
            <w:r w:rsidRPr="00511808">
              <w:rPr>
                <w:caps w:val="0"/>
                <w:sz w:val="18"/>
                <w:szCs w:val="18"/>
                <w:lang w:val="de-DE"/>
              </w:rPr>
              <w:t>FASTER</w:t>
            </w:r>
          </w:p>
        </w:tc>
        <w:tc>
          <w:tcPr>
            <w:tcW w:w="0" w:type="pct"/>
            <w:tcBorders>
              <w:top w:val="single" w:sz="4" w:space="0" w:color="auto"/>
              <w:left w:val="single" w:sz="4" w:space="0" w:color="auto"/>
            </w:tcBorders>
          </w:tcPr>
          <w:p w14:paraId="5042555B" w14:textId="77777777" w:rsidR="00C153F6" w:rsidRPr="00724A6A" w:rsidRDefault="00C153F6" w:rsidP="00932E1E">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-20.</w:t>
            </w:r>
            <w:r>
              <w:rPr>
                <w:sz w:val="18"/>
                <w:szCs w:val="15"/>
              </w:rPr>
              <w:t>3</w:t>
            </w:r>
            <w:r w:rsidRPr="00724A6A">
              <w:rPr>
                <w:sz w:val="18"/>
                <w:szCs w:val="15"/>
              </w:rPr>
              <w:t>%</w:t>
            </w:r>
          </w:p>
        </w:tc>
        <w:tc>
          <w:tcPr>
            <w:tcW w:w="0" w:type="pct"/>
            <w:tcBorders>
              <w:top w:val="single" w:sz="4" w:space="0" w:color="auto"/>
            </w:tcBorders>
          </w:tcPr>
          <w:p w14:paraId="1BD17581" w14:textId="77777777" w:rsidR="00C153F6" w:rsidRPr="00724A6A" w:rsidRDefault="00C153F6" w:rsidP="00932E1E">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310x</w:t>
            </w:r>
          </w:p>
        </w:tc>
        <w:tc>
          <w:tcPr>
            <w:tcW w:w="0" w:type="pct"/>
            <w:tcBorders>
              <w:top w:val="single" w:sz="4" w:space="0" w:color="auto"/>
              <w:right w:val="single" w:sz="4" w:space="0" w:color="auto"/>
            </w:tcBorders>
          </w:tcPr>
          <w:p w14:paraId="4D95897D" w14:textId="77777777" w:rsidR="00C153F6" w:rsidRPr="00724A6A" w:rsidRDefault="00C153F6" w:rsidP="00932E1E">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w:t>
            </w:r>
            <w:r>
              <w:rPr>
                <w:sz w:val="18"/>
                <w:szCs w:val="15"/>
              </w:rPr>
              <w:t>1</w:t>
            </w:r>
            <w:r w:rsidRPr="00724A6A">
              <w:rPr>
                <w:sz w:val="18"/>
                <w:szCs w:val="15"/>
              </w:rPr>
              <w:t>00x</w:t>
            </w:r>
          </w:p>
        </w:tc>
        <w:tc>
          <w:tcPr>
            <w:tcW w:w="0" w:type="pct"/>
            <w:tcBorders>
              <w:top w:val="single" w:sz="4" w:space="0" w:color="auto"/>
              <w:left w:val="single" w:sz="4" w:space="0" w:color="auto"/>
            </w:tcBorders>
          </w:tcPr>
          <w:p w14:paraId="7CC86004" w14:textId="77777777" w:rsidR="00C153F6" w:rsidRPr="00724A6A" w:rsidRDefault="00C153F6" w:rsidP="00932E1E">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-20.</w:t>
            </w:r>
            <w:r>
              <w:rPr>
                <w:sz w:val="18"/>
                <w:szCs w:val="15"/>
              </w:rPr>
              <w:t>0</w:t>
            </w:r>
            <w:r w:rsidRPr="00724A6A">
              <w:rPr>
                <w:sz w:val="18"/>
                <w:szCs w:val="15"/>
              </w:rPr>
              <w:t>%</w:t>
            </w:r>
          </w:p>
        </w:tc>
        <w:tc>
          <w:tcPr>
            <w:tcW w:w="0" w:type="pct"/>
            <w:tcBorders>
              <w:top w:val="single" w:sz="4" w:space="0" w:color="auto"/>
            </w:tcBorders>
          </w:tcPr>
          <w:p w14:paraId="2E1870F7" w14:textId="77777777" w:rsidR="00C153F6" w:rsidRPr="00724A6A" w:rsidRDefault="00C153F6" w:rsidP="00932E1E">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370x</w:t>
            </w:r>
          </w:p>
        </w:tc>
        <w:tc>
          <w:tcPr>
            <w:tcW w:w="0" w:type="pct"/>
            <w:tcBorders>
              <w:top w:val="single" w:sz="4" w:space="0" w:color="auto"/>
              <w:right w:val="single" w:sz="4" w:space="0" w:color="auto"/>
            </w:tcBorders>
          </w:tcPr>
          <w:p w14:paraId="7AB282C7" w14:textId="77777777" w:rsidR="00C153F6" w:rsidRPr="00724A6A" w:rsidRDefault="00C153F6" w:rsidP="00932E1E">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2500x</w:t>
            </w:r>
          </w:p>
        </w:tc>
        <w:tc>
          <w:tcPr>
            <w:tcW w:w="0" w:type="pct"/>
            <w:tcBorders>
              <w:top w:val="single" w:sz="4" w:space="0" w:color="auto"/>
              <w:left w:val="single" w:sz="4" w:space="0" w:color="auto"/>
            </w:tcBorders>
          </w:tcPr>
          <w:p w14:paraId="2D4FFE56" w14:textId="77777777" w:rsidR="00C153F6" w:rsidRPr="00724A6A" w:rsidRDefault="00C153F6" w:rsidP="00932E1E">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-20.</w:t>
            </w:r>
            <w:r>
              <w:rPr>
                <w:sz w:val="18"/>
                <w:szCs w:val="15"/>
              </w:rPr>
              <w:t>1</w:t>
            </w:r>
            <w:r w:rsidRPr="00724A6A">
              <w:rPr>
                <w:sz w:val="18"/>
                <w:szCs w:val="15"/>
              </w:rPr>
              <w:t>%</w:t>
            </w:r>
          </w:p>
        </w:tc>
        <w:tc>
          <w:tcPr>
            <w:tcW w:w="0" w:type="pct"/>
            <w:tcBorders>
              <w:top w:val="single" w:sz="4" w:space="0" w:color="auto"/>
            </w:tcBorders>
          </w:tcPr>
          <w:p w14:paraId="70DCEE66" w14:textId="77777777" w:rsidR="00C153F6" w:rsidRPr="00724A6A" w:rsidRDefault="00C153F6" w:rsidP="00932E1E">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340x</w:t>
            </w:r>
          </w:p>
        </w:tc>
        <w:tc>
          <w:tcPr>
            <w:tcW w:w="0" w:type="pct"/>
            <w:tcBorders>
              <w:top w:val="single" w:sz="4" w:space="0" w:color="auto"/>
            </w:tcBorders>
          </w:tcPr>
          <w:p w14:paraId="66B2B1FE" w14:textId="77777777" w:rsidR="00C153F6" w:rsidRPr="00724A6A" w:rsidRDefault="00C153F6" w:rsidP="00932E1E">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w:t>
            </w:r>
            <w:r>
              <w:rPr>
                <w:sz w:val="18"/>
                <w:szCs w:val="15"/>
              </w:rPr>
              <w:t>3</w:t>
            </w:r>
            <w:r w:rsidRPr="00724A6A">
              <w:rPr>
                <w:sz w:val="18"/>
                <w:szCs w:val="15"/>
              </w:rPr>
              <w:t>00x</w:t>
            </w:r>
          </w:p>
        </w:tc>
      </w:tr>
      <w:tr w:rsidR="003D262D" w:rsidRPr="00E82EC4" w14:paraId="0B3AEA8F" w14:textId="77777777" w:rsidTr="00A17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tcPr>
          <w:p w14:paraId="2CF4FACA" w14:textId="77777777" w:rsidR="00C153F6" w:rsidRPr="00511808" w:rsidRDefault="00C153F6" w:rsidP="006C5411">
            <w:pPr>
              <w:rPr>
                <w:caps w:val="0"/>
                <w:sz w:val="18"/>
                <w:szCs w:val="18"/>
                <w:lang w:val="de-DE"/>
              </w:rPr>
            </w:pPr>
            <w:r w:rsidRPr="00511808">
              <w:rPr>
                <w:caps w:val="0"/>
                <w:sz w:val="18"/>
                <w:szCs w:val="18"/>
                <w:lang w:val="de-DE"/>
              </w:rPr>
              <w:t>FAST</w:t>
            </w:r>
          </w:p>
        </w:tc>
        <w:tc>
          <w:tcPr>
            <w:tcW w:w="0" w:type="pct"/>
            <w:tcBorders>
              <w:left w:val="single" w:sz="4" w:space="0" w:color="auto"/>
            </w:tcBorders>
          </w:tcPr>
          <w:p w14:paraId="4D45E7EE"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-31.</w:t>
            </w:r>
            <w:r>
              <w:rPr>
                <w:sz w:val="18"/>
                <w:szCs w:val="15"/>
              </w:rPr>
              <w:t>6</w:t>
            </w:r>
            <w:r w:rsidRPr="00724A6A">
              <w:rPr>
                <w:sz w:val="18"/>
                <w:szCs w:val="15"/>
              </w:rPr>
              <w:t>%</w:t>
            </w:r>
          </w:p>
        </w:tc>
        <w:tc>
          <w:tcPr>
            <w:tcW w:w="0" w:type="pct"/>
          </w:tcPr>
          <w:p w14:paraId="0DDF796B"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130x</w:t>
            </w:r>
          </w:p>
        </w:tc>
        <w:tc>
          <w:tcPr>
            <w:tcW w:w="0" w:type="pct"/>
            <w:tcBorders>
              <w:right w:val="single" w:sz="4" w:space="0" w:color="auto"/>
            </w:tcBorders>
          </w:tcPr>
          <w:p w14:paraId="5141BD2F"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9</w:t>
            </w:r>
            <w:r>
              <w:rPr>
                <w:sz w:val="18"/>
                <w:szCs w:val="15"/>
              </w:rPr>
              <w:t>3</w:t>
            </w:r>
            <w:r w:rsidRPr="00724A6A">
              <w:rPr>
                <w:sz w:val="18"/>
                <w:szCs w:val="15"/>
              </w:rPr>
              <w:t>0x</w:t>
            </w:r>
          </w:p>
        </w:tc>
        <w:tc>
          <w:tcPr>
            <w:tcW w:w="0" w:type="pct"/>
            <w:tcBorders>
              <w:left w:val="single" w:sz="4" w:space="0" w:color="auto"/>
            </w:tcBorders>
          </w:tcPr>
          <w:p w14:paraId="6203A092"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-31.0%</w:t>
            </w:r>
          </w:p>
        </w:tc>
        <w:tc>
          <w:tcPr>
            <w:tcW w:w="0" w:type="pct"/>
          </w:tcPr>
          <w:p w14:paraId="4033DB7A"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1</w:t>
            </w:r>
            <w:r>
              <w:rPr>
                <w:sz w:val="18"/>
                <w:szCs w:val="15"/>
              </w:rPr>
              <w:t>5</w:t>
            </w:r>
            <w:r w:rsidRPr="00724A6A">
              <w:rPr>
                <w:sz w:val="18"/>
                <w:szCs w:val="15"/>
              </w:rPr>
              <w:t>0x</w:t>
            </w:r>
          </w:p>
        </w:tc>
        <w:tc>
          <w:tcPr>
            <w:tcW w:w="0" w:type="pct"/>
            <w:tcBorders>
              <w:right w:val="single" w:sz="4" w:space="0" w:color="auto"/>
            </w:tcBorders>
          </w:tcPr>
          <w:p w14:paraId="2077BA61"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1100x</w:t>
            </w:r>
          </w:p>
        </w:tc>
        <w:tc>
          <w:tcPr>
            <w:tcW w:w="0" w:type="pct"/>
            <w:tcBorders>
              <w:left w:val="single" w:sz="4" w:space="0" w:color="auto"/>
            </w:tcBorders>
          </w:tcPr>
          <w:p w14:paraId="2C35D3A9"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-31.</w:t>
            </w:r>
            <w:r>
              <w:rPr>
                <w:sz w:val="18"/>
                <w:szCs w:val="15"/>
              </w:rPr>
              <w:t>3</w:t>
            </w:r>
            <w:r w:rsidRPr="00724A6A">
              <w:rPr>
                <w:sz w:val="18"/>
                <w:szCs w:val="15"/>
              </w:rPr>
              <w:t>%</w:t>
            </w:r>
          </w:p>
        </w:tc>
        <w:tc>
          <w:tcPr>
            <w:tcW w:w="0" w:type="pct"/>
          </w:tcPr>
          <w:p w14:paraId="2805CB9E"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150x</w:t>
            </w:r>
          </w:p>
        </w:tc>
        <w:tc>
          <w:tcPr>
            <w:tcW w:w="0" w:type="pct"/>
          </w:tcPr>
          <w:p w14:paraId="01614258"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1000x</w:t>
            </w:r>
          </w:p>
        </w:tc>
      </w:tr>
      <w:tr w:rsidR="003D262D" w:rsidRPr="00E82EC4" w14:paraId="47D8BC26" w14:textId="77777777" w:rsidTr="00A42C14">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tcPr>
          <w:p w14:paraId="6E453974" w14:textId="77777777" w:rsidR="00C153F6" w:rsidRPr="00511808" w:rsidRDefault="00C153F6" w:rsidP="006C5411">
            <w:pPr>
              <w:rPr>
                <w:caps w:val="0"/>
                <w:sz w:val="18"/>
                <w:szCs w:val="18"/>
                <w:lang w:val="de-DE"/>
              </w:rPr>
            </w:pPr>
            <w:r w:rsidRPr="00511808">
              <w:rPr>
                <w:caps w:val="0"/>
                <w:sz w:val="18"/>
                <w:szCs w:val="18"/>
                <w:lang w:val="de-DE"/>
              </w:rPr>
              <w:t>MEDIUM</w:t>
            </w:r>
          </w:p>
        </w:tc>
        <w:tc>
          <w:tcPr>
            <w:tcW w:w="0" w:type="pct"/>
            <w:tcBorders>
              <w:left w:val="single" w:sz="4" w:space="0" w:color="auto"/>
            </w:tcBorders>
          </w:tcPr>
          <w:p w14:paraId="70BA03BF"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-38.</w:t>
            </w:r>
            <w:r>
              <w:rPr>
                <w:sz w:val="18"/>
                <w:szCs w:val="15"/>
              </w:rPr>
              <w:t>4</w:t>
            </w:r>
            <w:r w:rsidRPr="00724A6A">
              <w:rPr>
                <w:sz w:val="18"/>
                <w:szCs w:val="15"/>
              </w:rPr>
              <w:t>%</w:t>
            </w:r>
          </w:p>
        </w:tc>
        <w:tc>
          <w:tcPr>
            <w:tcW w:w="0" w:type="pct"/>
          </w:tcPr>
          <w:p w14:paraId="2B2EAE80"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29x</w:t>
            </w:r>
          </w:p>
        </w:tc>
        <w:tc>
          <w:tcPr>
            <w:tcW w:w="0" w:type="pct"/>
            <w:tcBorders>
              <w:right w:val="single" w:sz="4" w:space="0" w:color="auto"/>
            </w:tcBorders>
          </w:tcPr>
          <w:p w14:paraId="38E91E92"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w:t>
            </w:r>
            <w:r>
              <w:rPr>
                <w:sz w:val="18"/>
                <w:szCs w:val="15"/>
              </w:rPr>
              <w:t>0</w:t>
            </w:r>
            <w:r w:rsidRPr="00724A6A">
              <w:rPr>
                <w:sz w:val="18"/>
                <w:szCs w:val="15"/>
              </w:rPr>
              <w:t>0x</w:t>
            </w:r>
          </w:p>
        </w:tc>
        <w:tc>
          <w:tcPr>
            <w:tcW w:w="0" w:type="pct"/>
            <w:tcBorders>
              <w:left w:val="single" w:sz="4" w:space="0" w:color="auto"/>
            </w:tcBorders>
          </w:tcPr>
          <w:p w14:paraId="6246981C"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-40.</w:t>
            </w:r>
            <w:r>
              <w:rPr>
                <w:sz w:val="18"/>
                <w:szCs w:val="15"/>
              </w:rPr>
              <w:t>1</w:t>
            </w:r>
            <w:r w:rsidRPr="00724A6A">
              <w:rPr>
                <w:sz w:val="18"/>
                <w:szCs w:val="15"/>
              </w:rPr>
              <w:t>%</w:t>
            </w:r>
          </w:p>
        </w:tc>
        <w:tc>
          <w:tcPr>
            <w:tcW w:w="0" w:type="pct"/>
          </w:tcPr>
          <w:p w14:paraId="4946588A"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4</w:t>
            </w:r>
            <w:r>
              <w:rPr>
                <w:sz w:val="18"/>
                <w:szCs w:val="15"/>
              </w:rPr>
              <w:t>3</w:t>
            </w:r>
            <w:r w:rsidRPr="00724A6A">
              <w:rPr>
                <w:sz w:val="18"/>
                <w:szCs w:val="15"/>
              </w:rPr>
              <w:t>x</w:t>
            </w:r>
          </w:p>
        </w:tc>
        <w:tc>
          <w:tcPr>
            <w:tcW w:w="0" w:type="pct"/>
            <w:tcBorders>
              <w:right w:val="single" w:sz="4" w:space="0" w:color="auto"/>
            </w:tcBorders>
          </w:tcPr>
          <w:p w14:paraId="2ABF9554"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300x</w:t>
            </w:r>
          </w:p>
        </w:tc>
        <w:tc>
          <w:tcPr>
            <w:tcW w:w="0" w:type="pct"/>
            <w:tcBorders>
              <w:left w:val="single" w:sz="4" w:space="0" w:color="auto"/>
            </w:tcBorders>
          </w:tcPr>
          <w:p w14:paraId="12D08046"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-39.3%</w:t>
            </w:r>
          </w:p>
        </w:tc>
        <w:tc>
          <w:tcPr>
            <w:tcW w:w="0" w:type="pct"/>
          </w:tcPr>
          <w:p w14:paraId="63D5BF37"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3</w:t>
            </w:r>
            <w:r>
              <w:rPr>
                <w:sz w:val="18"/>
                <w:szCs w:val="15"/>
              </w:rPr>
              <w:t>6</w:t>
            </w:r>
            <w:r w:rsidRPr="00724A6A">
              <w:rPr>
                <w:sz w:val="18"/>
                <w:szCs w:val="15"/>
              </w:rPr>
              <w:t>x</w:t>
            </w:r>
          </w:p>
        </w:tc>
        <w:tc>
          <w:tcPr>
            <w:tcW w:w="0" w:type="pct"/>
          </w:tcPr>
          <w:p w14:paraId="1A158D41"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w:t>
            </w:r>
            <w:r>
              <w:rPr>
                <w:sz w:val="18"/>
                <w:szCs w:val="15"/>
              </w:rPr>
              <w:t>5</w:t>
            </w:r>
            <w:r w:rsidRPr="00724A6A">
              <w:rPr>
                <w:sz w:val="18"/>
                <w:szCs w:val="15"/>
              </w:rPr>
              <w:t>0x</w:t>
            </w:r>
          </w:p>
        </w:tc>
      </w:tr>
      <w:tr w:rsidR="003D262D" w:rsidRPr="00E82EC4" w14:paraId="465D7B23" w14:textId="77777777" w:rsidTr="00A17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tcPr>
          <w:p w14:paraId="60B6C6DC" w14:textId="77777777" w:rsidR="00C153F6" w:rsidRPr="00511808" w:rsidRDefault="00C153F6" w:rsidP="006C5411">
            <w:pPr>
              <w:rPr>
                <w:caps w:val="0"/>
                <w:sz w:val="18"/>
                <w:szCs w:val="18"/>
                <w:lang w:val="de-DE"/>
              </w:rPr>
            </w:pPr>
            <w:r w:rsidRPr="00511808">
              <w:rPr>
                <w:caps w:val="0"/>
                <w:sz w:val="18"/>
                <w:szCs w:val="18"/>
                <w:lang w:val="de-DE"/>
              </w:rPr>
              <w:t>SLOW</w:t>
            </w:r>
          </w:p>
        </w:tc>
        <w:tc>
          <w:tcPr>
            <w:tcW w:w="0" w:type="pct"/>
            <w:tcBorders>
              <w:left w:val="single" w:sz="4" w:space="0" w:color="auto"/>
            </w:tcBorders>
          </w:tcPr>
          <w:p w14:paraId="5EF7C395"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-4</w:t>
            </w:r>
            <w:r>
              <w:rPr>
                <w:sz w:val="18"/>
                <w:szCs w:val="15"/>
              </w:rPr>
              <w:t>2</w:t>
            </w:r>
            <w:r w:rsidRPr="00724A6A">
              <w:rPr>
                <w:sz w:val="18"/>
                <w:szCs w:val="15"/>
              </w:rPr>
              <w:t>.</w:t>
            </w:r>
            <w:r>
              <w:rPr>
                <w:sz w:val="18"/>
                <w:szCs w:val="15"/>
              </w:rPr>
              <w:t>0</w:t>
            </w:r>
            <w:r w:rsidRPr="00724A6A">
              <w:rPr>
                <w:sz w:val="18"/>
                <w:szCs w:val="15"/>
              </w:rPr>
              <w:t>%</w:t>
            </w:r>
          </w:p>
        </w:tc>
        <w:tc>
          <w:tcPr>
            <w:tcW w:w="0" w:type="pct"/>
          </w:tcPr>
          <w:p w14:paraId="621706EA"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10x</w:t>
            </w:r>
          </w:p>
        </w:tc>
        <w:tc>
          <w:tcPr>
            <w:tcW w:w="0" w:type="pct"/>
            <w:tcBorders>
              <w:right w:val="single" w:sz="4" w:space="0" w:color="auto"/>
            </w:tcBorders>
          </w:tcPr>
          <w:p w14:paraId="28712C68"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7</w:t>
            </w:r>
            <w:r>
              <w:rPr>
                <w:sz w:val="18"/>
                <w:szCs w:val="15"/>
              </w:rPr>
              <w:t>1</w:t>
            </w:r>
            <w:r w:rsidRPr="00724A6A">
              <w:rPr>
                <w:sz w:val="18"/>
                <w:szCs w:val="15"/>
              </w:rPr>
              <w:t>x</w:t>
            </w:r>
          </w:p>
        </w:tc>
        <w:tc>
          <w:tcPr>
            <w:tcW w:w="0" w:type="pct"/>
            <w:tcBorders>
              <w:left w:val="single" w:sz="4" w:space="0" w:color="auto"/>
            </w:tcBorders>
          </w:tcPr>
          <w:p w14:paraId="18C14CC1"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-43.</w:t>
            </w:r>
            <w:r>
              <w:rPr>
                <w:sz w:val="18"/>
                <w:szCs w:val="15"/>
              </w:rPr>
              <w:t>4</w:t>
            </w:r>
            <w:r w:rsidRPr="00724A6A">
              <w:rPr>
                <w:sz w:val="18"/>
                <w:szCs w:val="15"/>
              </w:rPr>
              <w:t>%</w:t>
            </w:r>
          </w:p>
        </w:tc>
        <w:tc>
          <w:tcPr>
            <w:tcW w:w="0" w:type="pct"/>
          </w:tcPr>
          <w:p w14:paraId="4AAA39B7"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1</w:t>
            </w:r>
            <w:r>
              <w:rPr>
                <w:sz w:val="18"/>
                <w:szCs w:val="15"/>
              </w:rPr>
              <w:t>5</w:t>
            </w:r>
            <w:r w:rsidRPr="00724A6A">
              <w:rPr>
                <w:sz w:val="18"/>
                <w:szCs w:val="15"/>
              </w:rPr>
              <w:t>x</w:t>
            </w:r>
          </w:p>
        </w:tc>
        <w:tc>
          <w:tcPr>
            <w:tcW w:w="0" w:type="pct"/>
            <w:tcBorders>
              <w:right w:val="single" w:sz="4" w:space="0" w:color="auto"/>
            </w:tcBorders>
          </w:tcPr>
          <w:p w14:paraId="7F7504C2"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1</w:t>
            </w:r>
            <w:r>
              <w:rPr>
                <w:sz w:val="18"/>
                <w:szCs w:val="15"/>
              </w:rPr>
              <w:t>0</w:t>
            </w:r>
            <w:r w:rsidRPr="00724A6A">
              <w:rPr>
                <w:sz w:val="18"/>
                <w:szCs w:val="15"/>
              </w:rPr>
              <w:t>0x</w:t>
            </w:r>
          </w:p>
        </w:tc>
        <w:tc>
          <w:tcPr>
            <w:tcW w:w="0" w:type="pct"/>
            <w:tcBorders>
              <w:left w:val="single" w:sz="4" w:space="0" w:color="auto"/>
            </w:tcBorders>
          </w:tcPr>
          <w:p w14:paraId="47447A2A"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-42.8%</w:t>
            </w:r>
          </w:p>
        </w:tc>
        <w:tc>
          <w:tcPr>
            <w:tcW w:w="0" w:type="pct"/>
          </w:tcPr>
          <w:p w14:paraId="290F887B"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13x</w:t>
            </w:r>
          </w:p>
        </w:tc>
        <w:tc>
          <w:tcPr>
            <w:tcW w:w="0" w:type="pct"/>
          </w:tcPr>
          <w:p w14:paraId="53F3ADC0"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Pr>
                <w:sz w:val="18"/>
                <w:szCs w:val="15"/>
              </w:rPr>
              <w:t>87</w:t>
            </w:r>
            <w:r w:rsidRPr="00724A6A">
              <w:rPr>
                <w:sz w:val="18"/>
                <w:szCs w:val="15"/>
              </w:rPr>
              <w:t>x</w:t>
            </w:r>
          </w:p>
        </w:tc>
      </w:tr>
      <w:tr w:rsidR="003D262D" w:rsidRPr="00E82EC4" w14:paraId="1BD252F7" w14:textId="77777777" w:rsidTr="00A42C14">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tcPr>
          <w:p w14:paraId="0B49C622" w14:textId="77777777" w:rsidR="00C153F6" w:rsidRPr="00511808" w:rsidRDefault="00C153F6" w:rsidP="006C5411">
            <w:pPr>
              <w:rPr>
                <w:sz w:val="18"/>
                <w:szCs w:val="18"/>
                <w:lang w:val="de-DE"/>
              </w:rPr>
            </w:pPr>
            <w:r w:rsidRPr="00511808">
              <w:rPr>
                <w:sz w:val="18"/>
                <w:szCs w:val="18"/>
                <w:lang w:val="de-DE"/>
              </w:rPr>
              <w:t>SLOWER</w:t>
            </w:r>
          </w:p>
        </w:tc>
        <w:tc>
          <w:tcPr>
            <w:tcW w:w="0" w:type="pct"/>
            <w:tcBorders>
              <w:left w:val="single" w:sz="4" w:space="0" w:color="auto"/>
            </w:tcBorders>
          </w:tcPr>
          <w:p w14:paraId="2842C6B7"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-44.</w:t>
            </w:r>
            <w:r>
              <w:rPr>
                <w:sz w:val="18"/>
                <w:szCs w:val="15"/>
              </w:rPr>
              <w:t>4</w:t>
            </w:r>
            <w:r w:rsidRPr="00724A6A">
              <w:rPr>
                <w:sz w:val="18"/>
                <w:szCs w:val="15"/>
              </w:rPr>
              <w:t>%</w:t>
            </w:r>
          </w:p>
        </w:tc>
        <w:tc>
          <w:tcPr>
            <w:tcW w:w="0" w:type="pct"/>
          </w:tcPr>
          <w:p w14:paraId="24CE3572"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2.</w:t>
            </w:r>
            <w:r>
              <w:rPr>
                <w:sz w:val="18"/>
                <w:szCs w:val="15"/>
              </w:rPr>
              <w:t>2</w:t>
            </w:r>
            <w:r w:rsidRPr="00724A6A">
              <w:rPr>
                <w:sz w:val="18"/>
                <w:szCs w:val="15"/>
              </w:rPr>
              <w:t>x</w:t>
            </w:r>
          </w:p>
        </w:tc>
        <w:tc>
          <w:tcPr>
            <w:tcW w:w="0" w:type="pct"/>
            <w:tcBorders>
              <w:right w:val="single" w:sz="4" w:space="0" w:color="auto"/>
            </w:tcBorders>
          </w:tcPr>
          <w:p w14:paraId="15E51D86"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1</w:t>
            </w:r>
            <w:r>
              <w:rPr>
                <w:sz w:val="18"/>
                <w:szCs w:val="15"/>
              </w:rPr>
              <w:t>5</w:t>
            </w:r>
            <w:r w:rsidRPr="00724A6A">
              <w:rPr>
                <w:sz w:val="18"/>
                <w:szCs w:val="15"/>
              </w:rPr>
              <w:t>x</w:t>
            </w:r>
          </w:p>
        </w:tc>
        <w:tc>
          <w:tcPr>
            <w:tcW w:w="0" w:type="pct"/>
            <w:tcBorders>
              <w:left w:val="single" w:sz="4" w:space="0" w:color="auto"/>
            </w:tcBorders>
          </w:tcPr>
          <w:p w14:paraId="11AA5F9F"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-46.</w:t>
            </w:r>
            <w:r>
              <w:rPr>
                <w:sz w:val="18"/>
                <w:szCs w:val="15"/>
              </w:rPr>
              <w:t>2</w:t>
            </w:r>
            <w:r w:rsidRPr="00724A6A">
              <w:rPr>
                <w:sz w:val="18"/>
                <w:szCs w:val="15"/>
              </w:rPr>
              <w:t>%</w:t>
            </w:r>
          </w:p>
        </w:tc>
        <w:tc>
          <w:tcPr>
            <w:tcW w:w="0" w:type="pct"/>
          </w:tcPr>
          <w:p w14:paraId="5023043E"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3.</w:t>
            </w:r>
            <w:r>
              <w:rPr>
                <w:sz w:val="18"/>
                <w:szCs w:val="15"/>
              </w:rPr>
              <w:t>2</w:t>
            </w:r>
            <w:r w:rsidRPr="00724A6A">
              <w:rPr>
                <w:sz w:val="18"/>
                <w:szCs w:val="15"/>
              </w:rPr>
              <w:t>x</w:t>
            </w:r>
          </w:p>
        </w:tc>
        <w:tc>
          <w:tcPr>
            <w:tcW w:w="0" w:type="pct"/>
            <w:tcBorders>
              <w:right w:val="single" w:sz="4" w:space="0" w:color="auto"/>
            </w:tcBorders>
          </w:tcPr>
          <w:p w14:paraId="6A66A22D"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2</w:t>
            </w:r>
            <w:r>
              <w:rPr>
                <w:sz w:val="18"/>
                <w:szCs w:val="15"/>
              </w:rPr>
              <w:t>2</w:t>
            </w:r>
            <w:r w:rsidRPr="00724A6A">
              <w:rPr>
                <w:sz w:val="18"/>
                <w:szCs w:val="15"/>
              </w:rPr>
              <w:t>x</w:t>
            </w:r>
          </w:p>
        </w:tc>
        <w:tc>
          <w:tcPr>
            <w:tcW w:w="0" w:type="pct"/>
            <w:tcBorders>
              <w:left w:val="single" w:sz="4" w:space="0" w:color="auto"/>
            </w:tcBorders>
          </w:tcPr>
          <w:p w14:paraId="7E688883"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-45.4%</w:t>
            </w:r>
          </w:p>
        </w:tc>
        <w:tc>
          <w:tcPr>
            <w:tcW w:w="0" w:type="pct"/>
          </w:tcPr>
          <w:p w14:paraId="0B4A0693"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w:t>
            </w:r>
            <w:r>
              <w:rPr>
                <w:sz w:val="18"/>
                <w:szCs w:val="15"/>
              </w:rPr>
              <w:t>7</w:t>
            </w:r>
            <w:r w:rsidRPr="00724A6A">
              <w:rPr>
                <w:sz w:val="18"/>
                <w:szCs w:val="15"/>
              </w:rPr>
              <w:t>x</w:t>
            </w:r>
          </w:p>
        </w:tc>
        <w:tc>
          <w:tcPr>
            <w:tcW w:w="0" w:type="pct"/>
          </w:tcPr>
          <w:p w14:paraId="31EAE7FB"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Pr>
                <w:sz w:val="18"/>
                <w:szCs w:val="15"/>
              </w:rPr>
              <w:t>19</w:t>
            </w:r>
            <w:r w:rsidRPr="00724A6A">
              <w:rPr>
                <w:sz w:val="18"/>
                <w:szCs w:val="15"/>
              </w:rPr>
              <w:t>x</w:t>
            </w:r>
          </w:p>
        </w:tc>
      </w:tr>
    </w:tbl>
    <w:p w14:paraId="6EC58BD8" w14:textId="77777777" w:rsidR="00C153F6" w:rsidRPr="00573629" w:rsidRDefault="00C153F6" w:rsidP="00C153F6">
      <w:pPr>
        <w:jc w:val="left"/>
      </w:pPr>
    </w:p>
    <w:p w14:paraId="3911EB1C" w14:textId="027B4703" w:rsidR="00C153F6" w:rsidRPr="00D00A5D" w:rsidRDefault="00C153F6" w:rsidP="00E4153A">
      <w:pPr>
        <w:rPr>
          <w:lang w:val="en-CA"/>
        </w:rPr>
      </w:pPr>
      <w:r>
        <w:rPr>
          <w:szCs w:val="22"/>
          <w:lang w:val="en-CA"/>
        </w:rPr>
        <w:t xml:space="preserve">Two versions of </w:t>
      </w:r>
      <w:proofErr w:type="spellStart"/>
      <w:r>
        <w:rPr>
          <w:szCs w:val="22"/>
          <w:lang w:val="en-CA"/>
        </w:rPr>
        <w:t>VVdeC</w:t>
      </w:r>
      <w:proofErr w:type="spellEnd"/>
      <w:r>
        <w:rPr>
          <w:szCs w:val="22"/>
          <w:lang w:val="en-CA"/>
        </w:rPr>
        <w:t xml:space="preserve"> (v2.0.0 and v2.1.0) </w:t>
      </w:r>
      <w:r>
        <w:rPr>
          <w:szCs w:val="22"/>
        </w:rPr>
        <w:t>ha</w:t>
      </w:r>
      <w:r w:rsidR="00C7461E">
        <w:rPr>
          <w:szCs w:val="22"/>
        </w:rPr>
        <w:t>d</w:t>
      </w:r>
      <w:r>
        <w:rPr>
          <w:szCs w:val="22"/>
        </w:rPr>
        <w:t xml:space="preserve"> been released since v1.6.1 (reported in JVET-AD0266) with minor fixes, </w:t>
      </w:r>
      <w:proofErr w:type="gramStart"/>
      <w:r>
        <w:rPr>
          <w:szCs w:val="22"/>
        </w:rPr>
        <w:t>speedups</w:t>
      </w:r>
      <w:proofErr w:type="gramEnd"/>
      <w:r>
        <w:rPr>
          <w:szCs w:val="22"/>
        </w:rPr>
        <w:t xml:space="preserve"> and improvements. Two most important new features include initial error resilience and initial native support for ARMv8 architecture</w:t>
      </w:r>
      <w:r>
        <w:rPr>
          <w:szCs w:val="22"/>
          <w:lang w:val="en-CA"/>
        </w:rPr>
        <w:t>.</w:t>
      </w:r>
    </w:p>
    <w:p w14:paraId="765ACC9B" w14:textId="5D93665E" w:rsidR="002C0F0F" w:rsidRPr="00891F3A" w:rsidRDefault="002C0F0F" w:rsidP="00430D17">
      <w:pPr>
        <w:pStyle w:val="Heading2"/>
        <w:rPr>
          <w:lang w:val="en-CA"/>
        </w:rPr>
      </w:pPr>
      <w:r w:rsidRPr="00891F3A">
        <w:rPr>
          <w:lang w:val="en-CA"/>
        </w:rPr>
        <w:t>Profile</w:t>
      </w:r>
      <w:r w:rsidR="000C572D" w:rsidRPr="00891F3A">
        <w:rPr>
          <w:lang w:val="en-CA"/>
        </w:rPr>
        <w:t>/tier</w:t>
      </w:r>
      <w:r w:rsidRPr="00891F3A">
        <w:rPr>
          <w:lang w:val="en-CA"/>
        </w:rPr>
        <w:t xml:space="preserve">/level </w:t>
      </w:r>
      <w:r w:rsidR="00274848" w:rsidRPr="00891F3A">
        <w:rPr>
          <w:lang w:val="en-CA"/>
        </w:rPr>
        <w:t>specification</w:t>
      </w:r>
      <w:r w:rsidRPr="00891F3A">
        <w:rPr>
          <w:lang w:val="en-CA"/>
        </w:rPr>
        <w:t xml:space="preserve"> (</w:t>
      </w:r>
      <w:r w:rsidR="009C3354">
        <w:rPr>
          <w:lang w:val="en-CA"/>
        </w:rPr>
        <w:t>2</w:t>
      </w:r>
      <w:r w:rsidRPr="00891F3A">
        <w:rPr>
          <w:lang w:val="en-CA"/>
        </w:rPr>
        <w:t>)</w:t>
      </w:r>
      <w:bookmarkEnd w:id="451"/>
      <w:bookmarkEnd w:id="452"/>
      <w:bookmarkEnd w:id="489"/>
      <w:bookmarkEnd w:id="490"/>
    </w:p>
    <w:p w14:paraId="1EB7D4F9" w14:textId="4451F86D" w:rsidR="00CF6FDE" w:rsidRDefault="00CF6FDE" w:rsidP="00CF6FDE">
      <w:bookmarkStart w:id="508" w:name="_Ref72746450"/>
      <w:bookmarkStart w:id="509" w:name="_Ref119780345"/>
      <w:r w:rsidRPr="00891F3A">
        <w:t xml:space="preserve">Contributions in this area were discussed at </w:t>
      </w:r>
      <w:r w:rsidR="00D218B8">
        <w:t>1005</w:t>
      </w:r>
      <w:del w:id="510" w:author="Gary Sullivan" w:date="2023-08-12T14:58:00Z">
        <w:r w:rsidRPr="00891F3A" w:rsidDel="002E6B86">
          <w:delText>–</w:delText>
        </w:r>
        <w:r w:rsidRPr="00932E1E" w:rsidDel="002E6B86">
          <w:rPr>
            <w:highlight w:val="yellow"/>
          </w:rPr>
          <w:delText>XXXX</w:delText>
        </w:r>
      </w:del>
      <w:r w:rsidRPr="00891F3A">
        <w:t xml:space="preserve"> on </w:t>
      </w:r>
      <w:r>
        <w:t>Tues</w:t>
      </w:r>
      <w:r w:rsidRPr="00891F3A">
        <w:t xml:space="preserve">day </w:t>
      </w:r>
      <w:r>
        <w:t>18</w:t>
      </w:r>
      <w:r w:rsidRPr="00891F3A">
        <w:t xml:space="preserve"> </w:t>
      </w:r>
      <w:r>
        <w:t>July</w:t>
      </w:r>
      <w:r w:rsidRPr="00891F3A">
        <w:t xml:space="preserve"> 2023 (chaired by </w:t>
      </w:r>
      <w:r>
        <w:t>JRO</w:t>
      </w:r>
      <w:r w:rsidRPr="00891F3A">
        <w:t>).</w:t>
      </w:r>
    </w:p>
    <w:p w14:paraId="7FD1FF85" w14:textId="2F5493F7" w:rsidR="00CF6FDE" w:rsidRDefault="00000000" w:rsidP="00CF6FDE">
      <w:pPr>
        <w:pStyle w:val="Heading9"/>
        <w:rPr>
          <w:sz w:val="24"/>
          <w:lang w:val="en-CA" w:eastAsia="de-DE"/>
        </w:rPr>
      </w:pPr>
      <w:hyperlink r:id="rId405" w:history="1">
        <w:r w:rsidR="00CF6FDE" w:rsidRPr="0048092E">
          <w:rPr>
            <w:color w:val="0000FF"/>
            <w:sz w:val="24"/>
            <w:u w:val="single"/>
            <w:lang w:val="en-CA" w:eastAsia="de-DE"/>
          </w:rPr>
          <w:t>JVET-AE0295</w:t>
        </w:r>
      </w:hyperlink>
      <w:r w:rsidR="00CF6FDE" w:rsidRPr="0048092E">
        <w:rPr>
          <w:sz w:val="24"/>
          <w:lang w:val="en-CA" w:eastAsia="de-DE"/>
        </w:rPr>
        <w:t xml:space="preserve"> [AHG5] HEVC Multiview Profiles: Implementation Status </w:t>
      </w:r>
      <w:r w:rsidR="00CF6FDE">
        <w:rPr>
          <w:sz w:val="24"/>
          <w:lang w:val="en-CA" w:eastAsia="de-DE"/>
        </w:rPr>
        <w:t>[</w:t>
      </w:r>
      <w:r w:rsidR="00CF6FDE" w:rsidRPr="0048092E">
        <w:rPr>
          <w:sz w:val="24"/>
          <w:lang w:val="en-CA" w:eastAsia="de-DE"/>
        </w:rPr>
        <w:t xml:space="preserve">S. </w:t>
      </w:r>
      <w:proofErr w:type="spellStart"/>
      <w:r w:rsidR="00CF6FDE" w:rsidRPr="0048092E">
        <w:rPr>
          <w:sz w:val="24"/>
          <w:lang w:val="en-CA" w:eastAsia="de-DE"/>
        </w:rPr>
        <w:t>Paluri</w:t>
      </w:r>
      <w:proofErr w:type="spellEnd"/>
      <w:r w:rsidR="00CF6FDE" w:rsidRPr="0048092E">
        <w:rPr>
          <w:sz w:val="24"/>
          <w:lang w:val="en-CA" w:eastAsia="de-DE"/>
        </w:rPr>
        <w:t>, D.</w:t>
      </w:r>
      <w:r w:rsidR="00CF6FDE">
        <w:rPr>
          <w:sz w:val="24"/>
          <w:lang w:val="en-CA" w:eastAsia="de-DE"/>
        </w:rPr>
        <w:t xml:space="preserve"> </w:t>
      </w:r>
      <w:proofErr w:type="spellStart"/>
      <w:r w:rsidR="00CF6FDE" w:rsidRPr="0048092E">
        <w:rPr>
          <w:sz w:val="24"/>
          <w:lang w:val="en-CA" w:eastAsia="de-DE"/>
        </w:rPr>
        <w:t>Podborksi</w:t>
      </w:r>
      <w:proofErr w:type="spellEnd"/>
      <w:r w:rsidR="00CF6FDE" w:rsidRPr="0048092E">
        <w:rPr>
          <w:sz w:val="24"/>
          <w:lang w:val="en-CA" w:eastAsia="de-DE"/>
        </w:rPr>
        <w:t>, A. Tourapis (</w:t>
      </w:r>
      <w:r w:rsidR="00CF6FDE" w:rsidRPr="00D00A5D">
        <w:rPr>
          <w:sz w:val="24"/>
          <w:lang w:eastAsia="de-DE"/>
        </w:rPr>
        <w:t>Apple</w:t>
      </w:r>
      <w:r w:rsidR="00CF6FDE" w:rsidRPr="0048092E">
        <w:rPr>
          <w:sz w:val="24"/>
          <w:lang w:val="en-CA" w:eastAsia="de-DE"/>
        </w:rPr>
        <w:t>)</w:t>
      </w:r>
      <w:r w:rsidR="00CF6FDE">
        <w:rPr>
          <w:sz w:val="24"/>
          <w:lang w:val="en-CA" w:eastAsia="de-DE"/>
        </w:rPr>
        <w:t>] [late]</w:t>
      </w:r>
    </w:p>
    <w:p w14:paraId="5E6E8434" w14:textId="4E70338D" w:rsidR="00723A2B" w:rsidRDefault="00723A2B" w:rsidP="00723A2B">
      <w:pPr>
        <w:rPr>
          <w:lang w:val="en-CA"/>
        </w:rPr>
      </w:pPr>
      <w:r>
        <w:rPr>
          <w:lang w:val="en-CA"/>
        </w:rPr>
        <w:t xml:space="preserve">This contribution aims to provide an update on the implementation status of the new HEVC Multiview profiles described in </w:t>
      </w:r>
      <w:hyperlink r:id="rId406" w:history="1">
        <w:r>
          <w:rPr>
            <w:rStyle w:val="Hyperlink"/>
            <w:lang w:val="en-CA"/>
          </w:rPr>
          <w:t>JVET-AA0239</w:t>
        </w:r>
      </w:hyperlink>
      <w:r>
        <w:rPr>
          <w:lang w:val="en-CA"/>
        </w:rPr>
        <w:t xml:space="preserve">. An implementation in the HM reference software for the Multiview Main 10 profile is provided in this contribution. This implementation was verified with internal production level SW and HW. An implementation for the other Multiview profiles that are specified in </w:t>
      </w:r>
      <w:hyperlink r:id="rId407" w:history="1">
        <w:r>
          <w:rPr>
            <w:rStyle w:val="Hyperlink"/>
            <w:lang w:val="en-CA"/>
          </w:rPr>
          <w:t>JVET-AA0239</w:t>
        </w:r>
      </w:hyperlink>
      <w:r>
        <w:rPr>
          <w:lang w:val="en-CA"/>
        </w:rPr>
        <w:t xml:space="preserve"> is still in progress. </w:t>
      </w:r>
    </w:p>
    <w:p w14:paraId="7FDCFE89" w14:textId="1B4E77B1" w:rsidR="00723A2B" w:rsidRDefault="00723A2B">
      <w:pPr>
        <w:rPr>
          <w:lang w:val="en-CA" w:eastAsia="de-DE"/>
        </w:rPr>
      </w:pPr>
      <w:r>
        <w:rPr>
          <w:lang w:val="en-CA" w:eastAsia="de-DE"/>
        </w:rPr>
        <w:t>Bitstreams and software are included in the contribution.</w:t>
      </w:r>
      <w:r w:rsidR="00A17A65">
        <w:rPr>
          <w:lang w:val="en-CA" w:eastAsia="de-DE"/>
        </w:rPr>
        <w:t xml:space="preserve"> </w:t>
      </w:r>
      <w:r>
        <w:rPr>
          <w:lang w:val="en-CA" w:eastAsia="de-DE"/>
        </w:rPr>
        <w:t xml:space="preserve">KDDI and Dolby had been performing crosschecks, and </w:t>
      </w:r>
      <w:r w:rsidR="00311821">
        <w:rPr>
          <w:lang w:val="en-CA" w:eastAsia="de-DE"/>
        </w:rPr>
        <w:t>verbally confirmed that everything is correct.</w:t>
      </w:r>
    </w:p>
    <w:p w14:paraId="21FE86B0" w14:textId="6A3F1079" w:rsidR="00311821" w:rsidRPr="00D00A5D" w:rsidRDefault="00311821">
      <w:pPr>
        <w:rPr>
          <w:lang w:val="en-CA" w:eastAsia="de-DE"/>
        </w:rPr>
      </w:pPr>
      <w:r>
        <w:rPr>
          <w:lang w:val="en-CA" w:eastAsia="de-DE"/>
        </w:rPr>
        <w:lastRenderedPageBreak/>
        <w:t xml:space="preserve">This is asserted to be sufficient evidence that a software implementation exists, and conformance </w:t>
      </w:r>
      <w:r w:rsidR="00C7461E">
        <w:rPr>
          <w:lang w:val="en-CA" w:eastAsia="de-DE"/>
        </w:rPr>
        <w:t xml:space="preserve">testing </w:t>
      </w:r>
      <w:r>
        <w:rPr>
          <w:lang w:val="en-CA" w:eastAsia="de-DE"/>
        </w:rPr>
        <w:t>is being developed.</w:t>
      </w:r>
    </w:p>
    <w:p w14:paraId="36448C20" w14:textId="35C17DEA" w:rsidR="00CF6FDE" w:rsidRPr="0048092E" w:rsidRDefault="00000000" w:rsidP="00D00A5D">
      <w:pPr>
        <w:pStyle w:val="Heading9"/>
        <w:rPr>
          <w:sz w:val="24"/>
          <w:lang w:val="en-CA" w:eastAsia="de-DE"/>
        </w:rPr>
      </w:pPr>
      <w:hyperlink r:id="rId408" w:history="1">
        <w:r w:rsidR="00CF6FDE" w:rsidRPr="0048092E">
          <w:rPr>
            <w:color w:val="0000FF"/>
            <w:sz w:val="24"/>
            <w:u w:val="single"/>
            <w:lang w:val="en-CA" w:eastAsia="de-DE"/>
          </w:rPr>
          <w:t>JVET-AE0296</w:t>
        </w:r>
      </w:hyperlink>
      <w:r w:rsidR="00CF6FDE" w:rsidRPr="0048092E">
        <w:rPr>
          <w:sz w:val="24"/>
          <w:lang w:val="en-CA" w:eastAsia="de-DE"/>
        </w:rPr>
        <w:t xml:space="preserve"> HEVC Multiview profiles supporting extended bit depth (Draft 2) </w:t>
      </w:r>
      <w:r w:rsidR="00CF6FDE">
        <w:rPr>
          <w:sz w:val="24"/>
          <w:lang w:val="en-CA" w:eastAsia="de-DE"/>
        </w:rPr>
        <w:t>[</w:t>
      </w:r>
      <w:r w:rsidR="00CF6FDE" w:rsidRPr="0048092E">
        <w:rPr>
          <w:sz w:val="24"/>
          <w:lang w:val="en-CA" w:eastAsia="de-DE"/>
        </w:rPr>
        <w:t xml:space="preserve">S. </w:t>
      </w:r>
      <w:proofErr w:type="spellStart"/>
      <w:r w:rsidR="00CF6FDE" w:rsidRPr="0048092E">
        <w:rPr>
          <w:sz w:val="24"/>
          <w:lang w:val="en-CA" w:eastAsia="de-DE"/>
        </w:rPr>
        <w:t>Paluri</w:t>
      </w:r>
      <w:proofErr w:type="spellEnd"/>
      <w:r w:rsidR="00CF6FDE" w:rsidRPr="0048092E">
        <w:rPr>
          <w:sz w:val="24"/>
          <w:lang w:val="en-CA" w:eastAsia="de-DE"/>
        </w:rPr>
        <w:t>, A. Tourapis</w:t>
      </w:r>
      <w:r w:rsidR="00CF6FDE">
        <w:rPr>
          <w:sz w:val="24"/>
          <w:lang w:val="en-CA" w:eastAsia="de-DE"/>
        </w:rPr>
        <w:t xml:space="preserve"> </w:t>
      </w:r>
      <w:r w:rsidR="00CF6FDE" w:rsidRPr="0048092E">
        <w:rPr>
          <w:sz w:val="24"/>
          <w:lang w:val="en-CA" w:eastAsia="de-DE"/>
        </w:rPr>
        <w:t xml:space="preserve">(Apple), W. </w:t>
      </w:r>
      <w:r w:rsidR="00CF6FDE" w:rsidRPr="00D00A5D">
        <w:rPr>
          <w:sz w:val="24"/>
          <w:lang w:eastAsia="de-DE"/>
        </w:rPr>
        <w:t>Husak</w:t>
      </w:r>
      <w:r w:rsidR="00CF6FDE">
        <w:rPr>
          <w:sz w:val="24"/>
          <w:lang w:val="en-CA" w:eastAsia="de-DE"/>
        </w:rPr>
        <w:t xml:space="preserve"> </w:t>
      </w:r>
      <w:r w:rsidR="00CF6FDE" w:rsidRPr="0048092E">
        <w:rPr>
          <w:sz w:val="24"/>
          <w:lang w:val="en-CA" w:eastAsia="de-DE"/>
        </w:rPr>
        <w:t>(Dolby)</w:t>
      </w:r>
      <w:r w:rsidR="00CF6FDE">
        <w:rPr>
          <w:sz w:val="24"/>
          <w:lang w:val="en-CA" w:eastAsia="de-DE"/>
        </w:rPr>
        <w:t>] [late]</w:t>
      </w:r>
    </w:p>
    <w:p w14:paraId="08CC2271" w14:textId="79AD99E3" w:rsidR="00723A2B" w:rsidRDefault="00723A2B" w:rsidP="00723A2B">
      <w:pPr>
        <w:rPr>
          <w:szCs w:val="22"/>
          <w:lang w:val="en-CA"/>
        </w:rPr>
      </w:pPr>
      <w:r>
        <w:rPr>
          <w:szCs w:val="22"/>
          <w:lang w:val="en-CA"/>
        </w:rPr>
        <w:t>This document contains the draft text for changes to the High Efficiency Video Coding (HEVC) standard (ITU</w:t>
      </w:r>
      <w:r>
        <w:rPr>
          <w:szCs w:val="22"/>
          <w:lang w:val="en-CA"/>
        </w:rPr>
        <w:noBreakHyphen/>
        <w:t xml:space="preserve">T H.265 | ISO/IEC 23008-2), for the addition of new </w:t>
      </w:r>
      <w:proofErr w:type="spellStart"/>
      <w:r>
        <w:rPr>
          <w:szCs w:val="22"/>
          <w:lang w:val="en-CA"/>
        </w:rPr>
        <w:t>multiview</w:t>
      </w:r>
      <w:proofErr w:type="spellEnd"/>
      <w:r>
        <w:rPr>
          <w:szCs w:val="22"/>
          <w:lang w:val="en-CA"/>
        </w:rPr>
        <w:t xml:space="preserve"> profiles supporting extended </w:t>
      </w:r>
      <w:proofErr w:type="spellStart"/>
      <w:r>
        <w:rPr>
          <w:szCs w:val="22"/>
          <w:lang w:val="en-CA"/>
        </w:rPr>
        <w:t>bitdepth</w:t>
      </w:r>
      <w:proofErr w:type="spellEnd"/>
      <w:r>
        <w:rPr>
          <w:szCs w:val="22"/>
          <w:lang w:val="en-CA"/>
        </w:rPr>
        <w:t>.</w:t>
      </w:r>
    </w:p>
    <w:p w14:paraId="1A51FC9B" w14:textId="77777777" w:rsidR="00723A2B" w:rsidRDefault="00723A2B" w:rsidP="008C0442">
      <w:pPr>
        <w:rPr>
          <w:noProof/>
          <w:lang w:val="en-CA"/>
        </w:rPr>
      </w:pPr>
      <w:r>
        <w:rPr>
          <w:noProof/>
          <w:lang w:val="en-CA"/>
        </w:rPr>
        <w:t>Draft 2 incorporated items:</w:t>
      </w:r>
    </w:p>
    <w:p w14:paraId="56547896" w14:textId="2FBEF59A" w:rsidR="00723A2B" w:rsidRDefault="00723A2B" w:rsidP="009A1BF6">
      <w:pPr>
        <w:numPr>
          <w:ilvl w:val="0"/>
          <w:numId w:val="112"/>
        </w:numPr>
        <w:overflowPunct/>
        <w:autoSpaceDE/>
        <w:adjustRightInd/>
        <w:rPr>
          <w:bCs/>
          <w:noProof/>
          <w:lang w:val="en-CA"/>
        </w:rPr>
      </w:pPr>
      <w:r>
        <w:rPr>
          <w:noProof/>
          <w:lang w:val="en-CA"/>
        </w:rPr>
        <w:t>Addition of new multiview profiles supporting extended bitdep</w:t>
      </w:r>
      <w:r w:rsidR="008C0442">
        <w:rPr>
          <w:noProof/>
          <w:lang w:val="en-CA"/>
        </w:rPr>
        <w:t>t</w:t>
      </w:r>
      <w:r>
        <w:rPr>
          <w:noProof/>
          <w:lang w:val="en-CA"/>
        </w:rPr>
        <w:t>h (JVET-AA0239)</w:t>
      </w:r>
    </w:p>
    <w:p w14:paraId="01A2E7C4" w14:textId="77777777" w:rsidR="00723A2B" w:rsidRDefault="00723A2B" w:rsidP="009A1BF6">
      <w:pPr>
        <w:numPr>
          <w:ilvl w:val="0"/>
          <w:numId w:val="112"/>
        </w:numPr>
        <w:overflowPunct/>
        <w:autoSpaceDE/>
        <w:adjustRightInd/>
        <w:rPr>
          <w:bCs/>
          <w:noProof/>
          <w:lang w:val="en-CA"/>
        </w:rPr>
      </w:pPr>
      <w:r>
        <w:rPr>
          <w:noProof/>
          <w:lang w:val="en-CA"/>
        </w:rPr>
        <w:t xml:space="preserve">Correction in the profile definitions </w:t>
      </w:r>
    </w:p>
    <w:p w14:paraId="57F2187C" w14:textId="3E539BB7" w:rsidR="00311821" w:rsidRDefault="00311821" w:rsidP="00D2434D">
      <w:pPr>
        <w:rPr>
          <w:lang w:val="en-CA"/>
        </w:rPr>
      </w:pPr>
      <w:r>
        <w:rPr>
          <w:lang w:val="en-CA"/>
        </w:rPr>
        <w:t xml:space="preserve">A typo in </w:t>
      </w:r>
      <w:ins w:id="511" w:author="Gary Sullivan" w:date="2023-08-12T17:24:00Z">
        <w:r w:rsidR="002B3B82">
          <w:rPr>
            <w:lang w:val="en-CA"/>
          </w:rPr>
          <w:t>T</w:t>
        </w:r>
      </w:ins>
      <w:del w:id="512" w:author="Gary Sullivan" w:date="2023-08-12T17:24:00Z">
        <w:r w:rsidDel="002B3B82">
          <w:rPr>
            <w:lang w:val="en-CA"/>
          </w:rPr>
          <w:delText>t</w:delText>
        </w:r>
      </w:del>
      <w:r>
        <w:rPr>
          <w:lang w:val="en-CA"/>
        </w:rPr>
        <w:t>able F.3 “monochrome10”-</w:t>
      </w:r>
      <w:proofErr w:type="gramStart"/>
      <w:r>
        <w:rPr>
          <w:lang w:val="en-CA"/>
        </w:rPr>
        <w:t>&gt;”monochrome</w:t>
      </w:r>
      <w:proofErr w:type="gramEnd"/>
      <w:r>
        <w:rPr>
          <w:lang w:val="en-CA"/>
        </w:rPr>
        <w:t>12” shall be corrected.</w:t>
      </w:r>
    </w:p>
    <w:p w14:paraId="3A095022" w14:textId="2BBA104A" w:rsidR="00311821" w:rsidRDefault="00311821" w:rsidP="00D2434D">
      <w:pPr>
        <w:rPr>
          <w:lang w:val="en-CA"/>
        </w:rPr>
      </w:pPr>
      <w:r>
        <w:rPr>
          <w:lang w:val="en-CA"/>
        </w:rPr>
        <w:t>Monochrome profile is intended to be used for coding of depth maps, which sometimes require more precision than the video.</w:t>
      </w:r>
    </w:p>
    <w:p w14:paraId="1C0FA959" w14:textId="0FC2405C" w:rsidR="00311821" w:rsidRDefault="00311821" w:rsidP="00D2434D">
      <w:pPr>
        <w:rPr>
          <w:lang w:val="en-CA"/>
        </w:rPr>
      </w:pPr>
      <w:r>
        <w:rPr>
          <w:lang w:val="en-CA"/>
        </w:rPr>
        <w:t xml:space="preserve">It was suggested to also include a </w:t>
      </w:r>
      <w:r w:rsidR="008C0442">
        <w:rPr>
          <w:lang w:val="en-CA"/>
        </w:rPr>
        <w:t>M</w:t>
      </w:r>
      <w:r>
        <w:rPr>
          <w:lang w:val="en-CA"/>
        </w:rPr>
        <w:t xml:space="preserve">ultiview </w:t>
      </w:r>
      <w:r w:rsidR="008C0442">
        <w:rPr>
          <w:lang w:val="en-CA"/>
        </w:rPr>
        <w:t>M</w:t>
      </w:r>
      <w:r>
        <w:rPr>
          <w:lang w:val="en-CA"/>
        </w:rPr>
        <w:t>onochrome</w:t>
      </w:r>
      <w:r w:rsidR="008C0442">
        <w:rPr>
          <w:lang w:val="en-CA"/>
        </w:rPr>
        <w:t xml:space="preserve"> </w:t>
      </w:r>
      <w:r>
        <w:rPr>
          <w:lang w:val="en-CA"/>
        </w:rPr>
        <w:t>10 profile, as it can be expected that more encoder implementations exist that would support that.</w:t>
      </w:r>
    </w:p>
    <w:p w14:paraId="103F909F" w14:textId="2CDCDF9D" w:rsidR="00311821" w:rsidRPr="00D00A5D" w:rsidRDefault="00311821" w:rsidP="00D2434D">
      <w:pPr>
        <w:rPr>
          <w:lang w:val="en-CA"/>
        </w:rPr>
      </w:pPr>
      <w:r w:rsidRPr="002B3B82">
        <w:rPr>
          <w:lang w:val="en-CA"/>
          <w:rPrChange w:id="513" w:author="Gary Sullivan" w:date="2023-08-12T17:24:00Z">
            <w:rPr>
              <w:highlight w:val="yellow"/>
              <w:lang w:val="en-CA"/>
            </w:rPr>
          </w:rPrChange>
        </w:rPr>
        <w:t>Decision</w:t>
      </w:r>
      <w:r>
        <w:rPr>
          <w:lang w:val="en-CA"/>
        </w:rPr>
        <w:t xml:space="preserve">: Adopt JVET-AE0296 with an additional </w:t>
      </w:r>
      <w:ins w:id="514" w:author="Gary Sullivan" w:date="2023-08-12T17:24:00Z">
        <w:r w:rsidR="002B3B82">
          <w:rPr>
            <w:lang w:val="en-CA"/>
          </w:rPr>
          <w:t>M</w:t>
        </w:r>
      </w:ins>
      <w:del w:id="515" w:author="Gary Sullivan" w:date="2023-08-12T17:24:00Z">
        <w:r w:rsidDel="002B3B82">
          <w:rPr>
            <w:lang w:val="en-CA"/>
          </w:rPr>
          <w:delText>m</w:delText>
        </w:r>
      </w:del>
      <w:r>
        <w:rPr>
          <w:lang w:val="en-CA"/>
        </w:rPr>
        <w:t xml:space="preserve">ultiview </w:t>
      </w:r>
      <w:r w:rsidR="008C0442">
        <w:rPr>
          <w:lang w:val="en-CA"/>
        </w:rPr>
        <w:t>M</w:t>
      </w:r>
      <w:r>
        <w:rPr>
          <w:lang w:val="en-CA"/>
        </w:rPr>
        <w:t>onochrome</w:t>
      </w:r>
      <w:r w:rsidR="008C0442">
        <w:rPr>
          <w:lang w:val="en-CA"/>
        </w:rPr>
        <w:t xml:space="preserve"> </w:t>
      </w:r>
      <w:r>
        <w:rPr>
          <w:lang w:val="en-CA"/>
        </w:rPr>
        <w:t>10 profile</w:t>
      </w:r>
      <w:r w:rsidR="002E25CB">
        <w:rPr>
          <w:lang w:val="en-CA"/>
        </w:rPr>
        <w:t xml:space="preserve"> (see typo correction above)</w:t>
      </w:r>
      <w:r w:rsidR="008C0442">
        <w:rPr>
          <w:lang w:val="en-CA"/>
        </w:rPr>
        <w:t>.</w:t>
      </w:r>
    </w:p>
    <w:p w14:paraId="52FD227F" w14:textId="2BBB60B5" w:rsidR="00B73493" w:rsidRPr="00891F3A" w:rsidRDefault="00B73493" w:rsidP="00430D17">
      <w:pPr>
        <w:pStyle w:val="Heading2"/>
        <w:rPr>
          <w:lang w:val="en-CA"/>
        </w:rPr>
      </w:pPr>
      <w:r w:rsidRPr="00891F3A">
        <w:rPr>
          <w:lang w:val="en-CA"/>
        </w:rPr>
        <w:t>Proposed modification of system interface (</w:t>
      </w:r>
      <w:r w:rsidR="000415D7" w:rsidRPr="00891F3A">
        <w:rPr>
          <w:lang w:val="en-CA"/>
        </w:rPr>
        <w:t>0</w:t>
      </w:r>
      <w:r w:rsidRPr="00891F3A">
        <w:rPr>
          <w:lang w:val="en-CA"/>
        </w:rPr>
        <w:t>)</w:t>
      </w:r>
      <w:bookmarkEnd w:id="508"/>
      <w:bookmarkEnd w:id="509"/>
    </w:p>
    <w:p w14:paraId="19ADFFC7" w14:textId="74C06FBD" w:rsidR="007E2879" w:rsidRPr="00891F3A" w:rsidRDefault="00E30856" w:rsidP="00430D17">
      <w:r w:rsidRPr="00891F3A">
        <w:t>This section is kept as a template for future use.</w:t>
      </w:r>
    </w:p>
    <w:p w14:paraId="6F1E2FB8" w14:textId="395A1730" w:rsidR="000A19B9" w:rsidRPr="00891F3A" w:rsidRDefault="000A19B9" w:rsidP="000A19B9">
      <w:pPr>
        <w:pStyle w:val="Heading2"/>
        <w:rPr>
          <w:lang w:val="en-CA"/>
        </w:rPr>
      </w:pPr>
      <w:bookmarkStart w:id="516" w:name="_Ref124969949"/>
      <w:r w:rsidRPr="00891F3A">
        <w:rPr>
          <w:lang w:val="en-CA"/>
        </w:rPr>
        <w:t xml:space="preserve">General </w:t>
      </w:r>
      <w:r w:rsidR="00E71F18" w:rsidRPr="00891F3A">
        <w:rPr>
          <w:lang w:val="en-CA"/>
        </w:rPr>
        <w:t xml:space="preserve">aspects of </w:t>
      </w:r>
      <w:r w:rsidRPr="00891F3A">
        <w:rPr>
          <w:lang w:val="en-CA"/>
        </w:rPr>
        <w:t xml:space="preserve">standards development </w:t>
      </w:r>
      <w:r w:rsidR="00E71F18" w:rsidRPr="00891F3A">
        <w:rPr>
          <w:lang w:val="en-CA"/>
        </w:rPr>
        <w:t>and applications of standards</w:t>
      </w:r>
      <w:r w:rsidR="00AA30E1" w:rsidRPr="00891F3A">
        <w:rPr>
          <w:lang w:val="en-CA"/>
        </w:rPr>
        <w:t xml:space="preserve"> </w:t>
      </w:r>
      <w:r w:rsidRPr="00891F3A">
        <w:rPr>
          <w:lang w:val="en-CA"/>
        </w:rPr>
        <w:t>(</w:t>
      </w:r>
      <w:r w:rsidR="00E56473" w:rsidRPr="00891F3A">
        <w:rPr>
          <w:lang w:val="en-CA"/>
        </w:rPr>
        <w:t>0</w:t>
      </w:r>
      <w:r w:rsidRPr="00891F3A">
        <w:rPr>
          <w:lang w:val="en-CA"/>
        </w:rPr>
        <w:t>)</w:t>
      </w:r>
      <w:bookmarkEnd w:id="516"/>
    </w:p>
    <w:p w14:paraId="33D6E6B1" w14:textId="158BA3C4" w:rsidR="00B86578" w:rsidRPr="00891F3A" w:rsidRDefault="00C85AD5" w:rsidP="002119FB">
      <w:r w:rsidRPr="00891F3A">
        <w:t>This section is kept as a template for future use.</w:t>
      </w:r>
    </w:p>
    <w:p w14:paraId="61780137" w14:textId="66894A4C" w:rsidR="00CB6F74" w:rsidRPr="00891F3A" w:rsidRDefault="00BC7FF5" w:rsidP="00430D17">
      <w:pPr>
        <w:pStyle w:val="Heading1"/>
        <w:rPr>
          <w:lang w:val="en-CA"/>
        </w:rPr>
      </w:pPr>
      <w:bookmarkStart w:id="517" w:name="_Ref443720209"/>
      <w:bookmarkStart w:id="518" w:name="_Ref451632256"/>
      <w:bookmarkStart w:id="519" w:name="_Ref487322293"/>
      <w:bookmarkStart w:id="520" w:name="_Ref518892368"/>
      <w:bookmarkStart w:id="521" w:name="_Ref37795373"/>
      <w:bookmarkEnd w:id="446"/>
      <w:r w:rsidRPr="00891F3A">
        <w:rPr>
          <w:lang w:val="en-CA"/>
        </w:rPr>
        <w:t>Low-level tool t</w:t>
      </w:r>
      <w:r w:rsidR="00CB6F74" w:rsidRPr="00891F3A">
        <w:rPr>
          <w:lang w:val="en-CA"/>
        </w:rPr>
        <w:t>echnology proposals</w:t>
      </w:r>
      <w:bookmarkEnd w:id="517"/>
      <w:bookmarkEnd w:id="518"/>
      <w:bookmarkEnd w:id="519"/>
      <w:bookmarkEnd w:id="520"/>
      <w:bookmarkEnd w:id="521"/>
    </w:p>
    <w:p w14:paraId="1C46F6F7" w14:textId="6C296114" w:rsidR="005D1FAC" w:rsidRPr="009665C2" w:rsidRDefault="005D1FAC" w:rsidP="00B77252">
      <w:pPr>
        <w:pStyle w:val="Heading2"/>
        <w:rPr>
          <w:lang w:val="en-CA"/>
        </w:rPr>
      </w:pPr>
      <w:bookmarkStart w:id="522" w:name="_Ref52705215"/>
      <w:bookmarkStart w:id="523" w:name="_Ref92384918"/>
      <w:r w:rsidRPr="009665C2">
        <w:rPr>
          <w:lang w:val="en-CA"/>
        </w:rPr>
        <w:t>AHG11</w:t>
      </w:r>
      <w:r w:rsidR="004F4BC8" w:rsidRPr="00891F3A">
        <w:rPr>
          <w:lang w:val="en-CA"/>
        </w:rPr>
        <w:t>/AHG14</w:t>
      </w:r>
      <w:r w:rsidRPr="009665C2">
        <w:rPr>
          <w:lang w:val="en-CA"/>
        </w:rPr>
        <w:t>: Neural</w:t>
      </w:r>
      <w:r w:rsidR="00CE6DF0" w:rsidRPr="009665C2">
        <w:rPr>
          <w:lang w:val="en-CA"/>
        </w:rPr>
        <w:t xml:space="preserve"> </w:t>
      </w:r>
      <w:r w:rsidRPr="009665C2">
        <w:rPr>
          <w:lang w:val="en-CA"/>
        </w:rPr>
        <w:t>network</w:t>
      </w:r>
      <w:r w:rsidR="003143E1" w:rsidRPr="009665C2">
        <w:rPr>
          <w:lang w:val="en-CA"/>
        </w:rPr>
        <w:t>-</w:t>
      </w:r>
      <w:r w:rsidRPr="009665C2">
        <w:rPr>
          <w:lang w:val="en-CA"/>
        </w:rPr>
        <w:t xml:space="preserve">based </w:t>
      </w:r>
      <w:r w:rsidR="00816C3C" w:rsidRPr="009665C2">
        <w:rPr>
          <w:lang w:val="en-CA"/>
        </w:rPr>
        <w:t>video coding</w:t>
      </w:r>
      <w:r w:rsidRPr="009665C2">
        <w:rPr>
          <w:lang w:val="en-CA"/>
        </w:rPr>
        <w:t xml:space="preserve"> (</w:t>
      </w:r>
      <w:r w:rsidR="00882BCD">
        <w:rPr>
          <w:lang w:val="en-CA"/>
        </w:rPr>
        <w:t>17</w:t>
      </w:r>
      <w:r w:rsidRPr="009665C2">
        <w:rPr>
          <w:lang w:val="en-CA"/>
        </w:rPr>
        <w:t>)</w:t>
      </w:r>
      <w:bookmarkEnd w:id="522"/>
      <w:bookmarkEnd w:id="523"/>
    </w:p>
    <w:p w14:paraId="733BFB37" w14:textId="32398566" w:rsidR="008A5F45" w:rsidRPr="009665C2" w:rsidRDefault="00E94770" w:rsidP="005A381B">
      <w:pPr>
        <w:pStyle w:val="Heading3"/>
        <w:rPr>
          <w:lang w:val="en-CA"/>
        </w:rPr>
      </w:pPr>
      <w:bookmarkStart w:id="524" w:name="_Ref87603288"/>
      <w:bookmarkStart w:id="525" w:name="_Ref95131992"/>
      <w:bookmarkStart w:id="526" w:name="_Ref117368612"/>
      <w:bookmarkStart w:id="527" w:name="_Ref142738927"/>
      <w:r w:rsidRPr="009665C2">
        <w:rPr>
          <w:lang w:val="en-CA"/>
        </w:rPr>
        <w:t>Summary</w:t>
      </w:r>
      <w:r w:rsidR="008023CB" w:rsidRPr="009665C2">
        <w:rPr>
          <w:lang w:val="en-CA"/>
        </w:rPr>
        <w:t>,</w:t>
      </w:r>
      <w:r w:rsidRPr="009665C2">
        <w:rPr>
          <w:lang w:val="en-CA"/>
        </w:rPr>
        <w:t xml:space="preserve"> </w:t>
      </w:r>
      <w:r w:rsidR="008A5F45" w:rsidRPr="009665C2">
        <w:rPr>
          <w:lang w:val="en-CA"/>
        </w:rPr>
        <w:t>BoG report</w:t>
      </w:r>
      <w:bookmarkEnd w:id="524"/>
      <w:r w:rsidR="00E4161E" w:rsidRPr="009665C2">
        <w:rPr>
          <w:lang w:val="en-CA"/>
        </w:rPr>
        <w:t>s</w:t>
      </w:r>
      <w:bookmarkEnd w:id="525"/>
      <w:r w:rsidR="008023CB" w:rsidRPr="009665C2">
        <w:rPr>
          <w:lang w:val="en-CA"/>
        </w:rPr>
        <w:t>, and information documents</w:t>
      </w:r>
      <w:bookmarkEnd w:id="526"/>
      <w:r w:rsidR="00D179BC">
        <w:rPr>
          <w:lang w:val="en-CA"/>
        </w:rPr>
        <w:t xml:space="preserve"> (3)</w:t>
      </w:r>
      <w:bookmarkEnd w:id="527"/>
    </w:p>
    <w:p w14:paraId="45724B86" w14:textId="2CAF55F5" w:rsidR="00E4153A" w:rsidRDefault="00E4153A" w:rsidP="00E4153A">
      <w:bookmarkStart w:id="528" w:name="_Ref60943147"/>
      <w:bookmarkStart w:id="529" w:name="_Ref58707865"/>
      <w:r w:rsidRPr="00891F3A">
        <w:t xml:space="preserve">Contributions in this area were discussed at </w:t>
      </w:r>
      <w:r w:rsidR="00AF7AFC">
        <w:t>1430</w:t>
      </w:r>
      <w:r w:rsidRPr="00891F3A">
        <w:t>–</w:t>
      </w:r>
      <w:r w:rsidR="00AF7AFC">
        <w:t>1540</w:t>
      </w:r>
      <w:r w:rsidR="00AF7AFC" w:rsidRPr="00891F3A">
        <w:t xml:space="preserve"> </w:t>
      </w:r>
      <w:r w:rsidRPr="00891F3A">
        <w:t xml:space="preserve">on </w:t>
      </w:r>
      <w:r w:rsidR="00AF7AFC">
        <w:t>Wednes</w:t>
      </w:r>
      <w:r w:rsidR="00AF7AFC" w:rsidRPr="00891F3A">
        <w:t xml:space="preserve">day </w:t>
      </w:r>
      <w:r w:rsidR="00AF7AFC">
        <w:t xml:space="preserve">12 </w:t>
      </w:r>
      <w:r>
        <w:t>July</w:t>
      </w:r>
      <w:r w:rsidRPr="00891F3A">
        <w:t xml:space="preserve"> 2023 (chaired by </w:t>
      </w:r>
      <w:r w:rsidR="00AF7AFC">
        <w:t>JRO</w:t>
      </w:r>
      <w:r w:rsidRPr="00891F3A">
        <w:t>).</w:t>
      </w:r>
    </w:p>
    <w:p w14:paraId="70B6048B" w14:textId="77777777" w:rsidR="000014DD" w:rsidRPr="00826E60" w:rsidRDefault="00000000" w:rsidP="0034665B">
      <w:pPr>
        <w:pStyle w:val="Heading9"/>
        <w:rPr>
          <w:sz w:val="24"/>
          <w:lang w:eastAsia="de-DE"/>
        </w:rPr>
      </w:pPr>
      <w:hyperlink r:id="rId409" w:history="1">
        <w:r w:rsidR="000014DD" w:rsidRPr="00826E60">
          <w:rPr>
            <w:color w:val="0000FF"/>
            <w:sz w:val="24"/>
            <w:u w:val="single"/>
            <w:lang w:eastAsia="de-DE"/>
          </w:rPr>
          <w:t>JVET-AE0023</w:t>
        </w:r>
      </w:hyperlink>
      <w:r w:rsidR="000014DD" w:rsidRPr="00826E60">
        <w:rPr>
          <w:sz w:val="24"/>
          <w:lang w:eastAsia="de-DE"/>
        </w:rPr>
        <w:t xml:space="preserve"> EE1: Summary report of exploration experiment on neural network-based video coding [E. Alshina, F. </w:t>
      </w:r>
      <w:r w:rsidR="000014DD" w:rsidRPr="0034665B">
        <w:rPr>
          <w:sz w:val="24"/>
          <w:lang w:val="en-CA" w:eastAsia="de-DE"/>
        </w:rPr>
        <w:t>Galpin</w:t>
      </w:r>
      <w:r w:rsidR="000014DD" w:rsidRPr="00826E60">
        <w:rPr>
          <w:sz w:val="24"/>
          <w:lang w:eastAsia="de-DE"/>
        </w:rPr>
        <w:t xml:space="preserve">, Y. Li, D. </w:t>
      </w:r>
      <w:proofErr w:type="spellStart"/>
      <w:r w:rsidR="000014DD" w:rsidRPr="00826E60">
        <w:rPr>
          <w:sz w:val="24"/>
          <w:lang w:eastAsia="de-DE"/>
        </w:rPr>
        <w:t>Rusanovskyy</w:t>
      </w:r>
      <w:proofErr w:type="spellEnd"/>
      <w:r w:rsidR="000014DD" w:rsidRPr="00826E60">
        <w:rPr>
          <w:sz w:val="24"/>
          <w:lang w:eastAsia="de-DE"/>
        </w:rPr>
        <w:t xml:space="preserve">, M. Santamaria, J. </w:t>
      </w:r>
      <w:proofErr w:type="spellStart"/>
      <w:r w:rsidR="000014DD" w:rsidRPr="00826E60">
        <w:rPr>
          <w:sz w:val="24"/>
          <w:lang w:eastAsia="de-DE"/>
        </w:rPr>
        <w:t>Ström</w:t>
      </w:r>
      <w:proofErr w:type="spellEnd"/>
      <w:r w:rsidR="000014DD" w:rsidRPr="00826E60">
        <w:rPr>
          <w:sz w:val="24"/>
          <w:lang w:eastAsia="de-DE"/>
        </w:rPr>
        <w:t xml:space="preserve">, L. Wang, Z. </w:t>
      </w:r>
      <w:proofErr w:type="spellStart"/>
      <w:r w:rsidR="000014DD" w:rsidRPr="00826E60">
        <w:rPr>
          <w:sz w:val="24"/>
          <w:lang w:eastAsia="de-DE"/>
        </w:rPr>
        <w:t>Xie</w:t>
      </w:r>
      <w:proofErr w:type="spellEnd"/>
      <w:r w:rsidR="000014DD" w:rsidRPr="00826E60">
        <w:rPr>
          <w:sz w:val="24"/>
          <w:lang w:eastAsia="de-DE"/>
        </w:rPr>
        <w:t xml:space="preserve"> (EE coordinators)]</w:t>
      </w:r>
    </w:p>
    <w:p w14:paraId="7942F40C" w14:textId="3D90E985" w:rsidR="004830DC" w:rsidRPr="004830DC" w:rsidRDefault="004830DC" w:rsidP="004830DC">
      <w:r w:rsidRPr="004830DC">
        <w:t>This report summarizes the activities of the Exploration Experiment 1 (EE1) performed between the JVET-AD and JVET-AE meetings to evaluate Neural Network-based Video Coding (NNVC) technologies, analyze their performance, evaluate their complexity aspects, and clarify training procedure. Two teleconferences ha</w:t>
      </w:r>
      <w:r w:rsidR="00C7461E">
        <w:t>d</w:t>
      </w:r>
      <w:r w:rsidRPr="004830DC">
        <w:t xml:space="preserve"> been conducted during this meeting c</w:t>
      </w:r>
      <w:r w:rsidR="00C7461E">
        <w:t>y</w:t>
      </w:r>
      <w:r w:rsidRPr="004830DC">
        <w:t>cle.</w:t>
      </w:r>
    </w:p>
    <w:p w14:paraId="509460AA" w14:textId="79FC514A" w:rsidR="004830DC" w:rsidRPr="004830DC" w:rsidRDefault="004830DC" w:rsidP="004830DC">
      <w:r w:rsidRPr="004830DC">
        <w:t xml:space="preserve">In total seventeen test been planned for this EE1 round, but only seven were completed. Major reason for the delay is unified filter architecture for high operation point (HOP) and unified training procedure (both greed at JVET-AD meeting and documented in the JVET-AD0380 and JVET-AD2023) implemented from scratch and trained in parallel by multiple companies with careful cross-check of all intermediate steps and performance tracking. In addition, many unfinished EE tests are supposed to be conducted on top of the HOP model, which </w:t>
      </w:r>
      <w:r w:rsidR="00C7461E">
        <w:t>wa</w:t>
      </w:r>
      <w:r w:rsidRPr="004830DC">
        <w:t>s not fully ready yet.</w:t>
      </w:r>
    </w:p>
    <w:p w14:paraId="674D32C5" w14:textId="32687EEA" w:rsidR="004830DC" w:rsidRPr="004830DC" w:rsidRDefault="004830DC" w:rsidP="004830DC">
      <w:r w:rsidRPr="004830DC">
        <w:lastRenderedPageBreak/>
        <w:t xml:space="preserve">EE1 conducted two teleconferences jointly with AhG11 and AhG14 to discuss training of HOP unified filter (EE1-0). The teleconferences were held on June 14 and 28, 2023 and </w:t>
      </w:r>
      <w:r w:rsidR="00C7461E">
        <w:t xml:space="preserve">were </w:t>
      </w:r>
      <w:r w:rsidRPr="004830DC">
        <w:t xml:space="preserve">attended by approximately 20 participants. </w:t>
      </w:r>
    </w:p>
    <w:p w14:paraId="17A1A7AE" w14:textId="198A6CAA" w:rsidR="004830DC" w:rsidRPr="004830DC" w:rsidRDefault="004830DC" w:rsidP="004830DC">
      <w:r w:rsidRPr="004830DC">
        <w:t xml:space="preserve">In </w:t>
      </w:r>
      <w:r w:rsidR="00C7461E">
        <w:t xml:space="preserve">the </w:t>
      </w:r>
      <w:r w:rsidRPr="004830DC">
        <w:t>JVET-AD meeting</w:t>
      </w:r>
      <w:r w:rsidR="00C7461E">
        <w:t>, a</w:t>
      </w:r>
      <w:r w:rsidRPr="004830DC">
        <w:t xml:space="preserve"> low complexity operation point NN-based filter was agreed to be default configuration of NNVC-5.0. </w:t>
      </w:r>
      <w:proofErr w:type="gramStart"/>
      <w:r w:rsidRPr="004830DC">
        <w:t>Also</w:t>
      </w:r>
      <w:proofErr w:type="gramEnd"/>
      <w:r w:rsidRPr="004830DC">
        <w:t xml:space="preserve"> it was agreed to enable NN-Intra by default in NNVC-5.0 anchor. EE1 tests participant targeting for adoption to Common SW base NNVC are requested to report performance relatively to NNVC-5.0 default configuration.</w:t>
      </w:r>
    </w:p>
    <w:p w14:paraId="2FAA7835" w14:textId="5FC78F2C" w:rsidR="004830DC" w:rsidRPr="004830DC" w:rsidRDefault="004830DC" w:rsidP="004830DC">
      <w:proofErr w:type="gramStart"/>
      <w:r w:rsidRPr="004830DC">
        <w:t>In order to</w:t>
      </w:r>
      <w:proofErr w:type="gramEnd"/>
      <w:r w:rsidRPr="004830DC">
        <w:t xml:space="preserve"> track NNVC work progress</w:t>
      </w:r>
      <w:r w:rsidR="00C7461E">
        <w:t>,</w:t>
      </w:r>
      <w:r w:rsidRPr="004830DC">
        <w:t xml:space="preserve"> results relative to VVC (NNVC-5.0 with all tools disabled) are shown in </w:t>
      </w:r>
      <w:r w:rsidR="00C21BC4">
        <w:t>the next figure below</w:t>
      </w:r>
      <w:r w:rsidRPr="004830DC">
        <w:t xml:space="preserve">. </w:t>
      </w:r>
    </w:p>
    <w:p w14:paraId="54D4BC8C" w14:textId="290786E4" w:rsidR="004830DC" w:rsidRPr="004830DC" w:rsidRDefault="004830DC" w:rsidP="004830DC">
      <w:r w:rsidRPr="004830DC">
        <w:rPr>
          <w:noProof/>
        </w:rPr>
        <w:drawing>
          <wp:inline distT="0" distB="0" distL="0" distR="0" wp14:anchorId="052BBA1C" wp14:editId="24609A2D">
            <wp:extent cx="5617210" cy="3483610"/>
            <wp:effectExtent l="19050" t="19050" r="21590" b="2159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5617210" cy="3483610"/>
                    </a:xfrm>
                    <a:prstGeom prst="rect">
                      <a:avLst/>
                    </a:prstGeom>
                    <a:noFill/>
                    <a:ln w="9525" cmpd="sng">
                      <a:solidFill>
                        <a:srgbClr val="000000"/>
                      </a:solidFill>
                      <a:miter lim="800000"/>
                      <a:headEnd/>
                      <a:tailEnd/>
                    </a:ln>
                    <a:effectLst/>
                  </pic:spPr>
                </pic:pic>
              </a:graphicData>
            </a:graphic>
          </wp:inline>
        </w:drawing>
      </w:r>
      <w:r w:rsidRPr="004830DC">
        <w:t xml:space="preserve"> </w:t>
      </w:r>
      <w:r w:rsidRPr="004830DC">
        <w:rPr>
          <w:noProof/>
        </w:rPr>
        <w:drawing>
          <wp:inline distT="0" distB="0" distL="0" distR="0" wp14:anchorId="798F6909" wp14:editId="00C94B75">
            <wp:extent cx="5644515" cy="3505200"/>
            <wp:effectExtent l="19050" t="19050" r="13335" b="1905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5644515" cy="3505200"/>
                    </a:xfrm>
                    <a:prstGeom prst="rect">
                      <a:avLst/>
                    </a:prstGeom>
                    <a:noFill/>
                    <a:ln w="9525" cmpd="sng">
                      <a:solidFill>
                        <a:srgbClr val="000000"/>
                      </a:solidFill>
                      <a:miter lim="800000"/>
                      <a:headEnd/>
                      <a:tailEnd/>
                    </a:ln>
                    <a:effectLst/>
                  </pic:spPr>
                </pic:pic>
              </a:graphicData>
            </a:graphic>
          </wp:inline>
        </w:drawing>
      </w:r>
    </w:p>
    <w:p w14:paraId="6CE2207C" w14:textId="3A61B930" w:rsidR="004830DC" w:rsidRPr="009A1BF6" w:rsidRDefault="004830DC" w:rsidP="004830DC">
      <w:bookmarkStart w:id="530" w:name="_Ref139700958"/>
      <w:r w:rsidRPr="009A1BF6">
        <w:t>Figure</w:t>
      </w:r>
      <w:r w:rsidR="00C21BC4" w:rsidRPr="009A1BF6">
        <w:t>:</w:t>
      </w:r>
      <w:bookmarkEnd w:id="530"/>
      <w:r w:rsidRPr="009A1BF6">
        <w:t xml:space="preserve"> Complexity performance trade-off of each NNVC tool in common SW base (old filters shown for the last time).</w:t>
      </w:r>
    </w:p>
    <w:p w14:paraId="3A0531CE" w14:textId="77777777" w:rsidR="004830DC" w:rsidRPr="004830DC" w:rsidRDefault="004830DC" w:rsidP="009F75C6">
      <w:pPr>
        <w:rPr>
          <w:b/>
          <w:bCs/>
        </w:rPr>
      </w:pPr>
      <w:r w:rsidRPr="009F75C6">
        <w:rPr>
          <w:b/>
          <w:bCs/>
          <w:iCs/>
        </w:rPr>
        <w:lastRenderedPageBreak/>
        <w:t>Unified</w:t>
      </w:r>
      <w:r w:rsidRPr="004830DC">
        <w:rPr>
          <w:b/>
          <w:bCs/>
        </w:rPr>
        <w:t xml:space="preserve"> Filter Training </w:t>
      </w:r>
    </w:p>
    <w:p w14:paraId="74547E54" w14:textId="77777777" w:rsidR="004830DC" w:rsidRPr="004830DC" w:rsidRDefault="004830DC" w:rsidP="004830DC">
      <w:pPr>
        <w:rPr>
          <w:b/>
          <w:bCs/>
          <w:i/>
          <w:iCs/>
        </w:rPr>
      </w:pPr>
      <w:r w:rsidRPr="004830DC">
        <w:rPr>
          <w:b/>
          <w:bCs/>
          <w:i/>
          <w:iCs/>
        </w:rPr>
        <w:t>EE1-0 Agreed unified filter design for High Operation Point</w:t>
      </w:r>
    </w:p>
    <w:p w14:paraId="687F5C31" w14:textId="5E2B8EFA" w:rsidR="004830DC" w:rsidRPr="004830DC" w:rsidRDefault="00000000" w:rsidP="004830DC">
      <w:hyperlink r:id="rId412" w:history="1">
        <w:r w:rsidR="004830DC" w:rsidRPr="004830DC">
          <w:rPr>
            <w:rStyle w:val="Hyperlink"/>
            <w:b/>
          </w:rPr>
          <w:t>JVET-AE0191</w:t>
        </w:r>
      </w:hyperlink>
      <w:r w:rsidR="004830DC" w:rsidRPr="004830DC">
        <w:rPr>
          <w:b/>
        </w:rPr>
        <w:t xml:space="preserve"> AhG11: EE1-0 High Operation Point model</w:t>
      </w:r>
      <w:r w:rsidR="00A621D6">
        <w:rPr>
          <w:b/>
        </w:rPr>
        <w:t xml:space="preserve"> [</w:t>
      </w:r>
      <w:r w:rsidR="00A621D6" w:rsidRPr="00A621D6">
        <w:rPr>
          <w:b/>
        </w:rPr>
        <w:t xml:space="preserve"> F. Galpin (</w:t>
      </w:r>
      <w:proofErr w:type="spellStart"/>
      <w:r w:rsidR="00A621D6" w:rsidRPr="00A621D6">
        <w:rPr>
          <w:b/>
        </w:rPr>
        <w:t>InterDigital</w:t>
      </w:r>
      <w:proofErr w:type="spellEnd"/>
      <w:r w:rsidR="00A621D6" w:rsidRPr="00A621D6">
        <w:rPr>
          <w:b/>
        </w:rPr>
        <w:t xml:space="preserve">), S. Eadie, D. </w:t>
      </w:r>
      <w:proofErr w:type="spellStart"/>
      <w:r w:rsidR="00A621D6" w:rsidRPr="00A621D6">
        <w:rPr>
          <w:b/>
        </w:rPr>
        <w:t>Rusanovskyy</w:t>
      </w:r>
      <w:proofErr w:type="spellEnd"/>
      <w:r w:rsidR="00A621D6" w:rsidRPr="00A621D6">
        <w:rPr>
          <w:b/>
        </w:rPr>
        <w:t xml:space="preserve"> (Qualcomm), Y. Li, J. Li (</w:t>
      </w:r>
      <w:proofErr w:type="spellStart"/>
      <w:r w:rsidR="00A621D6" w:rsidRPr="00A621D6">
        <w:rPr>
          <w:b/>
        </w:rPr>
        <w:t>ByteDance</w:t>
      </w:r>
      <w:proofErr w:type="spellEnd"/>
      <w:r w:rsidR="00A621D6" w:rsidRPr="00A621D6">
        <w:rPr>
          <w:b/>
        </w:rPr>
        <w:t xml:space="preserve">), L. Wang, R. Chang (Tencent), Z. </w:t>
      </w:r>
      <w:proofErr w:type="spellStart"/>
      <w:r w:rsidR="00A621D6" w:rsidRPr="00A621D6">
        <w:rPr>
          <w:b/>
        </w:rPr>
        <w:t>Xie</w:t>
      </w:r>
      <w:proofErr w:type="spellEnd"/>
      <w:r w:rsidR="00A621D6" w:rsidRPr="00A621D6">
        <w:rPr>
          <w:b/>
        </w:rPr>
        <w:t xml:space="preserve"> (Oppo), E. Alshina (Huawei)</w:t>
      </w:r>
      <w:r w:rsidR="00A621D6">
        <w:rPr>
          <w:b/>
        </w:rPr>
        <w:t>]</w:t>
      </w:r>
    </w:p>
    <w:p w14:paraId="7900B16B" w14:textId="03033061" w:rsidR="004830DC" w:rsidRPr="004830DC" w:rsidRDefault="004830DC" w:rsidP="004830DC">
      <w:r w:rsidRPr="004830DC">
        <w:rPr>
          <w:noProof/>
        </w:rPr>
        <w:drawing>
          <wp:inline distT="0" distB="0" distL="0" distR="0" wp14:anchorId="0DBD6633" wp14:editId="3FC8521E">
            <wp:extent cx="5731510" cy="3083560"/>
            <wp:effectExtent l="0" t="0" r="2540" b="254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5731510" cy="3083560"/>
                    </a:xfrm>
                    <a:prstGeom prst="rect">
                      <a:avLst/>
                    </a:prstGeom>
                    <a:noFill/>
                    <a:ln>
                      <a:noFill/>
                    </a:ln>
                  </pic:spPr>
                </pic:pic>
              </a:graphicData>
            </a:graphic>
          </wp:inline>
        </w:drawing>
      </w:r>
    </w:p>
    <w:p w14:paraId="2AA34C1C" w14:textId="019A2D70" w:rsidR="004830DC" w:rsidRPr="004830DC" w:rsidRDefault="004830DC" w:rsidP="004830DC">
      <w:pPr>
        <w:rPr>
          <w:i/>
          <w:iCs/>
        </w:rPr>
      </w:pPr>
      <w:bookmarkStart w:id="531" w:name="_Ref139706861"/>
      <w:r w:rsidRPr="004830DC">
        <w:rPr>
          <w:i/>
          <w:iCs/>
        </w:rPr>
        <w:t>Figure</w:t>
      </w:r>
      <w:r w:rsidR="00C21BC4">
        <w:rPr>
          <w:i/>
          <w:iCs/>
        </w:rPr>
        <w:t>:</w:t>
      </w:r>
      <w:bookmarkEnd w:id="531"/>
      <w:r w:rsidRPr="004830DC">
        <w:rPr>
          <w:i/>
          <w:iCs/>
        </w:rPr>
        <w:t xml:space="preserve"> Unified filter architecture (HOP).</w:t>
      </w:r>
    </w:p>
    <w:p w14:paraId="55AB99EC" w14:textId="12CDCAC0" w:rsidR="004830DC" w:rsidRPr="004830DC" w:rsidRDefault="004830DC" w:rsidP="004830DC">
      <w:r w:rsidRPr="004830DC">
        <w:t xml:space="preserve">Unified filter architecture (EE1.0) was documented in JVET-AD2023 and is shown in </w:t>
      </w:r>
      <w:r w:rsidR="00C21BC4">
        <w:t>the figure above</w:t>
      </w:r>
      <w:r w:rsidRPr="004830DC">
        <w:t xml:space="preserve">. Computational complexity: 477 </w:t>
      </w:r>
      <w:proofErr w:type="spellStart"/>
      <w:r w:rsidRPr="004830DC">
        <w:t>kMAC</w:t>
      </w:r>
      <w:proofErr w:type="spellEnd"/>
      <w:r w:rsidRPr="004830DC">
        <w:t>/</w:t>
      </w:r>
      <w:proofErr w:type="spellStart"/>
      <w:r w:rsidRPr="004830DC">
        <w:t>pxl</w:t>
      </w:r>
      <w:proofErr w:type="spellEnd"/>
      <w:r w:rsidRPr="004830DC">
        <w:t xml:space="preserve">; Total Number of parameters: 1.45 </w:t>
      </w:r>
      <w:proofErr w:type="gramStart"/>
      <w:r w:rsidRPr="004830DC">
        <w:t>M;</w:t>
      </w:r>
      <w:proofErr w:type="gramEnd"/>
      <w:r w:rsidRPr="004830DC">
        <w:t xml:space="preserve"> </w:t>
      </w:r>
    </w:p>
    <w:p w14:paraId="333CE513" w14:textId="77777777" w:rsidR="004830DC" w:rsidRPr="004830DC" w:rsidRDefault="004830DC" w:rsidP="004830DC">
      <w:r w:rsidRPr="004830DC">
        <w:t xml:space="preserve">Unified training procedure of EE1.0 was also documented in JVET-AD2023 and consisted of following </w:t>
      </w:r>
      <w:proofErr w:type="gramStart"/>
      <w:r w:rsidRPr="004830DC">
        <w:t>stages</w:t>
      </w:r>
      <w:proofErr w:type="gramEnd"/>
    </w:p>
    <w:p w14:paraId="422CEAC9" w14:textId="77777777" w:rsidR="004830DC" w:rsidRPr="009A1BF6" w:rsidRDefault="004830DC" w:rsidP="00441641">
      <w:pPr>
        <w:numPr>
          <w:ilvl w:val="0"/>
          <w:numId w:val="85"/>
        </w:numPr>
      </w:pPr>
      <w:r w:rsidRPr="009A1BF6">
        <w:t>Training Model stage I (Intra model)</w:t>
      </w:r>
    </w:p>
    <w:p w14:paraId="5037F58A" w14:textId="77777777" w:rsidR="004830DC" w:rsidRPr="004830DC" w:rsidRDefault="004830DC" w:rsidP="00441641">
      <w:pPr>
        <w:numPr>
          <w:ilvl w:val="1"/>
          <w:numId w:val="85"/>
        </w:numPr>
      </w:pPr>
      <w:r w:rsidRPr="004830DC">
        <w:t>All Intra coding of DIV2K data coding with vanilla VTM (NN Tools off)</w:t>
      </w:r>
    </w:p>
    <w:p w14:paraId="0DD384C7" w14:textId="77777777" w:rsidR="004830DC" w:rsidRPr="004830DC" w:rsidRDefault="004830DC" w:rsidP="00441641">
      <w:pPr>
        <w:numPr>
          <w:ilvl w:val="1"/>
          <w:numId w:val="85"/>
        </w:numPr>
      </w:pPr>
      <w:r w:rsidRPr="004830DC">
        <w:t>Training data dumping and DIV2K unified database creation size of 2.6TB</w:t>
      </w:r>
    </w:p>
    <w:p w14:paraId="06999160" w14:textId="77777777" w:rsidR="004830DC" w:rsidRPr="004830DC" w:rsidRDefault="004830DC" w:rsidP="00441641">
      <w:pPr>
        <w:numPr>
          <w:ilvl w:val="1"/>
          <w:numId w:val="85"/>
        </w:numPr>
      </w:pPr>
      <w:r w:rsidRPr="004830DC">
        <w:t>Model stage I training from scratch for Intra data (40 epochs, 10 days)</w:t>
      </w:r>
    </w:p>
    <w:p w14:paraId="4C6AC380" w14:textId="77777777" w:rsidR="004830DC" w:rsidRPr="009A1BF6" w:rsidRDefault="004830DC" w:rsidP="00441641">
      <w:pPr>
        <w:numPr>
          <w:ilvl w:val="0"/>
          <w:numId w:val="85"/>
        </w:numPr>
      </w:pPr>
      <w:r w:rsidRPr="009A1BF6">
        <w:t>Training Model stage II (Intra &amp; Inter model)</w:t>
      </w:r>
    </w:p>
    <w:p w14:paraId="36DAE51C" w14:textId="77777777" w:rsidR="004830DC" w:rsidRPr="004830DC" w:rsidRDefault="004830DC" w:rsidP="00441641">
      <w:pPr>
        <w:numPr>
          <w:ilvl w:val="1"/>
          <w:numId w:val="85"/>
        </w:numPr>
      </w:pPr>
      <w:r w:rsidRPr="004830DC">
        <w:t>Random Access coding of BVI and TVD data with NNVC5.0 (NN Tools off, HOP Stage I model enabled for Intra Slices)</w:t>
      </w:r>
    </w:p>
    <w:p w14:paraId="06943453" w14:textId="77777777" w:rsidR="004830DC" w:rsidRPr="004830DC" w:rsidRDefault="004830DC" w:rsidP="00441641">
      <w:pPr>
        <w:numPr>
          <w:ilvl w:val="1"/>
          <w:numId w:val="85"/>
        </w:numPr>
      </w:pPr>
      <w:r w:rsidRPr="004830DC">
        <w:t xml:space="preserve">Training data dumping, BVI and TVD data unified databases creation size of 1.5TB </w:t>
      </w:r>
    </w:p>
    <w:p w14:paraId="7EA7FCC3" w14:textId="77777777" w:rsidR="004830DC" w:rsidRPr="004830DC" w:rsidRDefault="004830DC" w:rsidP="00441641">
      <w:pPr>
        <w:numPr>
          <w:ilvl w:val="1"/>
          <w:numId w:val="85"/>
        </w:numPr>
      </w:pPr>
      <w:r w:rsidRPr="009A1BF6">
        <w:t>Model stage II</w:t>
      </w:r>
      <w:r w:rsidRPr="004830DC">
        <w:t xml:space="preserve"> training with DIV2K, BVI and TVD databases (20 epochs, 10 days)</w:t>
      </w:r>
    </w:p>
    <w:p w14:paraId="0D98AFEA" w14:textId="77777777" w:rsidR="004830DC" w:rsidRPr="007675B3" w:rsidRDefault="004830DC" w:rsidP="00441641">
      <w:pPr>
        <w:numPr>
          <w:ilvl w:val="1"/>
          <w:numId w:val="85"/>
        </w:numPr>
      </w:pPr>
      <w:r w:rsidRPr="009A1BF6">
        <w:t>Testing (5 days)</w:t>
      </w:r>
    </w:p>
    <w:p w14:paraId="35A16D37" w14:textId="77777777" w:rsidR="004830DC" w:rsidRPr="009A1BF6" w:rsidRDefault="004830DC" w:rsidP="00441641">
      <w:pPr>
        <w:numPr>
          <w:ilvl w:val="0"/>
          <w:numId w:val="85"/>
        </w:numPr>
      </w:pPr>
      <w:r w:rsidRPr="009A1BF6">
        <w:t>Training stage III (Intra &amp; Inter model)</w:t>
      </w:r>
    </w:p>
    <w:p w14:paraId="0CE79C38" w14:textId="77777777" w:rsidR="004830DC" w:rsidRPr="004830DC" w:rsidRDefault="004830DC" w:rsidP="00441641">
      <w:pPr>
        <w:numPr>
          <w:ilvl w:val="1"/>
          <w:numId w:val="85"/>
        </w:numPr>
      </w:pPr>
      <w:r w:rsidRPr="004830DC">
        <w:t>Random Access coding of BVI and TVD data with NNVC5.0 (NN Tools off, HOP Stage II model enabled for Intra and B slices)</w:t>
      </w:r>
    </w:p>
    <w:p w14:paraId="2C60BD87" w14:textId="77777777" w:rsidR="004830DC" w:rsidRPr="004830DC" w:rsidRDefault="004830DC" w:rsidP="00441641">
      <w:pPr>
        <w:numPr>
          <w:ilvl w:val="1"/>
          <w:numId w:val="85"/>
        </w:numPr>
      </w:pPr>
      <w:r w:rsidRPr="004830DC">
        <w:t>Training data dumping, BVI and TVD data unified databases creation size of 1.5TB</w:t>
      </w:r>
    </w:p>
    <w:p w14:paraId="1653ABD4" w14:textId="77777777" w:rsidR="004830DC" w:rsidRPr="004830DC" w:rsidRDefault="004830DC" w:rsidP="00441641">
      <w:pPr>
        <w:numPr>
          <w:ilvl w:val="1"/>
          <w:numId w:val="85"/>
        </w:numPr>
      </w:pPr>
      <w:r w:rsidRPr="009A1BF6">
        <w:t>Model stage III</w:t>
      </w:r>
      <w:r w:rsidRPr="004830DC">
        <w:t xml:space="preserve"> training with DIV2K, BVI and TVD databases (20 epochs, 10 days)</w:t>
      </w:r>
    </w:p>
    <w:p w14:paraId="22F397F1" w14:textId="7BE7EFE7" w:rsidR="004830DC" w:rsidRPr="004830DC" w:rsidRDefault="004830DC" w:rsidP="004830DC">
      <w:r w:rsidRPr="004830DC">
        <w:t xml:space="preserve">It </w:t>
      </w:r>
      <w:r w:rsidR="00A86065">
        <w:t>is</w:t>
      </w:r>
      <w:r w:rsidRPr="004830DC">
        <w:t xml:space="preserve"> noted that collaborative development of HOP filter (EE1-0) allows achieving significant improvement for </w:t>
      </w:r>
      <w:r w:rsidR="00A86065">
        <w:t xml:space="preserve">the </w:t>
      </w:r>
      <w:r w:rsidRPr="004830DC">
        <w:t xml:space="preserve">complexity-performance trade-off of </w:t>
      </w:r>
      <w:r w:rsidR="00A86065">
        <w:t xml:space="preserve">the </w:t>
      </w:r>
      <w:r w:rsidRPr="004830DC">
        <w:t xml:space="preserve">NN-based filter at </w:t>
      </w:r>
      <w:r w:rsidR="00A86065">
        <w:t xml:space="preserve">the </w:t>
      </w:r>
      <w:r w:rsidRPr="004830DC">
        <w:t>high operation point.</w:t>
      </w:r>
    </w:p>
    <w:p w14:paraId="7618CDAB" w14:textId="77777777" w:rsidR="004830DC" w:rsidRPr="004830DC" w:rsidRDefault="004830DC" w:rsidP="004830DC"/>
    <w:tbl>
      <w:tblPr>
        <w:tblStyle w:val="TableGrid"/>
        <w:tblW w:w="8995" w:type="dxa"/>
        <w:tblLayout w:type="fixed"/>
        <w:tblCellMar>
          <w:left w:w="29" w:type="dxa"/>
          <w:right w:w="29" w:type="dxa"/>
        </w:tblCellMar>
        <w:tblLook w:val="04A0" w:firstRow="1" w:lastRow="0" w:firstColumn="1" w:lastColumn="0" w:noHBand="0" w:noVBand="1"/>
      </w:tblPr>
      <w:tblGrid>
        <w:gridCol w:w="2245"/>
        <w:gridCol w:w="1080"/>
        <w:gridCol w:w="810"/>
        <w:gridCol w:w="720"/>
        <w:gridCol w:w="900"/>
        <w:gridCol w:w="900"/>
        <w:gridCol w:w="720"/>
        <w:gridCol w:w="810"/>
        <w:gridCol w:w="810"/>
      </w:tblGrid>
      <w:tr w:rsidR="004830DC" w:rsidRPr="004830DC" w14:paraId="19AA61A7" w14:textId="77777777" w:rsidTr="009A1BF6">
        <w:trPr>
          <w:trHeight w:val="363"/>
        </w:trPr>
        <w:tc>
          <w:tcPr>
            <w:tcW w:w="2245"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0970026"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left"/>
            </w:pPr>
            <w:r w:rsidRPr="004830DC">
              <w:t>HOP filters: past and future</w:t>
            </w:r>
          </w:p>
        </w:tc>
        <w:tc>
          <w:tcPr>
            <w:tcW w:w="108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BED825B"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Parameters, M</w:t>
            </w:r>
          </w:p>
        </w:tc>
        <w:tc>
          <w:tcPr>
            <w:tcW w:w="81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1AE9AA6"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proofErr w:type="spellStart"/>
            <w:r w:rsidRPr="004830DC">
              <w:t>kMAC</w:t>
            </w:r>
            <w:proofErr w:type="spellEnd"/>
            <w:r w:rsidRPr="004830DC">
              <w:t xml:space="preserve"> /pixel</w:t>
            </w:r>
          </w:p>
        </w:tc>
        <w:tc>
          <w:tcPr>
            <w:tcW w:w="2520"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26FB7FC"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Random Access vs VVC</w:t>
            </w:r>
          </w:p>
        </w:tc>
        <w:tc>
          <w:tcPr>
            <w:tcW w:w="2340"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2F204AF"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All Intra vs VVC</w:t>
            </w:r>
          </w:p>
        </w:tc>
      </w:tr>
      <w:tr w:rsidR="00A86065" w:rsidRPr="004830DC" w14:paraId="7FFFA3AB" w14:textId="77777777" w:rsidTr="009A1BF6">
        <w:trPr>
          <w:trHeight w:val="269"/>
        </w:trPr>
        <w:tc>
          <w:tcPr>
            <w:tcW w:w="2245" w:type="dxa"/>
            <w:vMerge/>
            <w:tcBorders>
              <w:top w:val="single" w:sz="4" w:space="0" w:color="auto"/>
              <w:left w:val="single" w:sz="4" w:space="0" w:color="auto"/>
              <w:bottom w:val="single" w:sz="4" w:space="0" w:color="auto"/>
              <w:right w:val="single" w:sz="4" w:space="0" w:color="auto"/>
            </w:tcBorders>
            <w:vAlign w:val="center"/>
            <w:hideMark/>
          </w:tcPr>
          <w:p w14:paraId="3871005D" w14:textId="77777777" w:rsidR="004830DC" w:rsidRPr="004830DC" w:rsidRDefault="004830DC" w:rsidP="009A1BF6">
            <w:pPr>
              <w:keepNext/>
              <w:spacing w:before="0"/>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6227BF35" w14:textId="77777777" w:rsidR="004830DC" w:rsidRPr="004830DC" w:rsidRDefault="004830DC" w:rsidP="009A1BF6">
            <w:pPr>
              <w:keepNext/>
              <w:spacing w:before="0"/>
              <w:jc w:val="cente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29DF42C6" w14:textId="77777777" w:rsidR="004830DC" w:rsidRPr="004830DC" w:rsidRDefault="004830DC" w:rsidP="009A1BF6">
            <w:pPr>
              <w:keepNext/>
              <w:spacing w:before="0"/>
              <w:jc w:val="center"/>
            </w:pP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5117CB2"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Y</w:t>
            </w:r>
          </w:p>
        </w:tc>
        <w:tc>
          <w:tcPr>
            <w:tcW w:w="9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AE99F8B"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proofErr w:type="spellStart"/>
            <w:r w:rsidRPr="004830DC">
              <w:t>Cb</w:t>
            </w:r>
            <w:proofErr w:type="spellEnd"/>
          </w:p>
        </w:tc>
        <w:tc>
          <w:tcPr>
            <w:tcW w:w="9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F9A5A1C"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Cr</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F7FAA01"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Y</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FA9CD4A"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proofErr w:type="spellStart"/>
            <w:r w:rsidRPr="004830DC">
              <w:t>Cb</w:t>
            </w:r>
            <w:proofErr w:type="spellEnd"/>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035836C"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Cr</w:t>
            </w:r>
          </w:p>
        </w:tc>
      </w:tr>
      <w:tr w:rsidR="00A86065" w:rsidRPr="004830DC" w14:paraId="7476BA6C" w14:textId="77777777" w:rsidTr="009A1BF6">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D36C45F"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pPr>
            <w:r w:rsidRPr="004830DC">
              <w:t>EE1-0 (Stage I)</w:t>
            </w: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09181DB2"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1.5</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7D37FD71"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477</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802D8B3"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rPr>
                <w:b/>
                <w:bCs/>
              </w:rPr>
            </w:pPr>
            <w:r w:rsidRPr="004830DC">
              <w:rPr>
                <w:b/>
                <w:bCs/>
              </w:rPr>
              <w:t>-4.2%</w:t>
            </w:r>
          </w:p>
        </w:tc>
        <w:tc>
          <w:tcPr>
            <w:tcW w:w="9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0404695"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rPr>
                <w:bCs/>
              </w:rPr>
            </w:pPr>
            <w:r w:rsidRPr="004830DC">
              <w:rPr>
                <w:bCs/>
              </w:rPr>
              <w:t>-17.4%</w:t>
            </w:r>
          </w:p>
        </w:tc>
        <w:tc>
          <w:tcPr>
            <w:tcW w:w="9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CE0B020"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rPr>
                <w:bCs/>
              </w:rPr>
            </w:pPr>
            <w:r w:rsidRPr="004830DC">
              <w:rPr>
                <w:bCs/>
              </w:rPr>
              <w:t>-16.2%</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2D187FA"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rPr>
                <w:b/>
                <w:bCs/>
              </w:rPr>
            </w:pPr>
            <w:r w:rsidRPr="004830DC">
              <w:rPr>
                <w:b/>
                <w:bCs/>
              </w:rPr>
              <w:t>-7.8%</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B5A5F2F"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rPr>
                <w:bCs/>
              </w:rPr>
            </w:pPr>
            <w:r w:rsidRPr="004830DC">
              <w:rPr>
                <w:bCs/>
              </w:rPr>
              <w:t>-19.2%</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5024DFC"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rPr>
                <w:bCs/>
              </w:rPr>
            </w:pPr>
            <w:r w:rsidRPr="004830DC">
              <w:rPr>
                <w:bCs/>
              </w:rPr>
              <w:t>-20.2%</w:t>
            </w:r>
          </w:p>
        </w:tc>
      </w:tr>
      <w:tr w:rsidR="00A86065" w:rsidRPr="004830DC" w14:paraId="01A61433" w14:textId="77777777" w:rsidTr="009A1BF6">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9DAC76F"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pPr>
            <w:r w:rsidRPr="004830DC">
              <w:t>EE1-0 (Stage II)</w:t>
            </w: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2921AD17"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1.5</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0BFA14F0"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477</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401FCE7"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rPr>
                <w:b/>
                <w:bCs/>
              </w:rPr>
              <w:t>-9.5%</w:t>
            </w:r>
          </w:p>
        </w:tc>
        <w:tc>
          <w:tcPr>
            <w:tcW w:w="9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B4FE8DC"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-22.4%</w:t>
            </w:r>
          </w:p>
        </w:tc>
        <w:tc>
          <w:tcPr>
            <w:tcW w:w="9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3A50994"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-22.1%</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D6D3B72"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rPr>
                <w:b/>
                <w:bCs/>
              </w:rPr>
              <w:t>-7.8%</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28E6599"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-18.8%</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BDC689C"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-20.0%</w:t>
            </w:r>
          </w:p>
        </w:tc>
      </w:tr>
      <w:tr w:rsidR="00A86065" w:rsidRPr="004830DC" w14:paraId="67C12EED" w14:textId="77777777" w:rsidTr="009A1BF6">
        <w:trPr>
          <w:trHeight w:val="352"/>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B618ED0"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pPr>
            <w:r w:rsidRPr="004830DC">
              <w:t>filter set#0 (fully trained)</w:t>
            </w: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48B0BACC"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1.9</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3EFB055E"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615</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F09B825"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rPr>
                <w:b/>
                <w:bCs/>
              </w:rPr>
              <w:t>-9.8%</w:t>
            </w:r>
          </w:p>
        </w:tc>
        <w:tc>
          <w:tcPr>
            <w:tcW w:w="9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2EA4AD7"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-21.1%</w:t>
            </w:r>
          </w:p>
        </w:tc>
        <w:tc>
          <w:tcPr>
            <w:tcW w:w="9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1460D6C"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-20.5%</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77DB0B1"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rPr>
                <w:b/>
                <w:bCs/>
              </w:rPr>
              <w:t>-7.5%</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BF04294"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-16.8%</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B36FE28"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-17.4%</w:t>
            </w:r>
          </w:p>
        </w:tc>
      </w:tr>
      <w:tr w:rsidR="00A86065" w:rsidRPr="004830DC" w14:paraId="07CE86E6" w14:textId="77777777" w:rsidTr="009A1BF6">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9323799" w14:textId="77777777" w:rsidR="004830DC" w:rsidRPr="004830DC" w:rsidRDefault="004830DC" w:rsidP="009A1BF6">
            <w:pPr>
              <w:tabs>
                <w:tab w:val="clear" w:pos="360"/>
                <w:tab w:val="clear" w:pos="720"/>
                <w:tab w:val="clear" w:pos="1080"/>
                <w:tab w:val="clear" w:pos="1440"/>
              </w:tabs>
              <w:overflowPunct/>
              <w:autoSpaceDE/>
              <w:autoSpaceDN/>
              <w:adjustRightInd/>
              <w:spacing w:before="0"/>
            </w:pPr>
            <w:r w:rsidRPr="004830DC">
              <w:t>filter set#1 (fully trained)</w:t>
            </w: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168BF24E" w14:textId="77777777" w:rsidR="004830DC" w:rsidRPr="004830DC" w:rsidRDefault="004830DC" w:rsidP="009A1BF6">
            <w:pPr>
              <w:tabs>
                <w:tab w:val="clear" w:pos="360"/>
                <w:tab w:val="clear" w:pos="720"/>
                <w:tab w:val="clear" w:pos="1080"/>
                <w:tab w:val="clear" w:pos="1440"/>
              </w:tabs>
              <w:overflowPunct/>
              <w:autoSpaceDE/>
              <w:autoSpaceDN/>
              <w:adjustRightInd/>
              <w:spacing w:before="0"/>
              <w:jc w:val="center"/>
            </w:pPr>
            <w:r w:rsidRPr="004830DC">
              <w:t>3.1</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11DB486C" w14:textId="77777777" w:rsidR="004830DC" w:rsidRPr="004830DC" w:rsidRDefault="004830DC" w:rsidP="009A1BF6">
            <w:pPr>
              <w:tabs>
                <w:tab w:val="clear" w:pos="360"/>
                <w:tab w:val="clear" w:pos="720"/>
                <w:tab w:val="clear" w:pos="1080"/>
                <w:tab w:val="clear" w:pos="1440"/>
              </w:tabs>
              <w:overflowPunct/>
              <w:autoSpaceDE/>
              <w:autoSpaceDN/>
              <w:adjustRightInd/>
              <w:spacing w:before="0"/>
              <w:jc w:val="center"/>
            </w:pPr>
            <w:r w:rsidRPr="004830DC">
              <w:t>673</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475FF8C" w14:textId="77777777" w:rsidR="004830DC" w:rsidRPr="004830DC" w:rsidRDefault="004830DC" w:rsidP="009A1BF6">
            <w:pPr>
              <w:tabs>
                <w:tab w:val="clear" w:pos="360"/>
                <w:tab w:val="clear" w:pos="720"/>
                <w:tab w:val="clear" w:pos="1080"/>
                <w:tab w:val="clear" w:pos="1440"/>
              </w:tabs>
              <w:overflowPunct/>
              <w:autoSpaceDE/>
              <w:autoSpaceDN/>
              <w:adjustRightInd/>
              <w:spacing w:before="0"/>
              <w:jc w:val="center"/>
            </w:pPr>
            <w:r w:rsidRPr="004830DC">
              <w:rPr>
                <w:b/>
                <w:bCs/>
              </w:rPr>
              <w:t>-9.6%</w:t>
            </w:r>
          </w:p>
        </w:tc>
        <w:tc>
          <w:tcPr>
            <w:tcW w:w="9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DD96D0F" w14:textId="77777777" w:rsidR="004830DC" w:rsidRPr="004830DC" w:rsidRDefault="004830DC" w:rsidP="009A1BF6">
            <w:pPr>
              <w:tabs>
                <w:tab w:val="clear" w:pos="360"/>
                <w:tab w:val="clear" w:pos="720"/>
                <w:tab w:val="clear" w:pos="1080"/>
                <w:tab w:val="clear" w:pos="1440"/>
              </w:tabs>
              <w:overflowPunct/>
              <w:autoSpaceDE/>
              <w:autoSpaceDN/>
              <w:adjustRightInd/>
              <w:spacing w:before="0"/>
              <w:jc w:val="center"/>
            </w:pPr>
            <w:r w:rsidRPr="004830DC">
              <w:t>-20.9%</w:t>
            </w:r>
          </w:p>
        </w:tc>
        <w:tc>
          <w:tcPr>
            <w:tcW w:w="9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939B20F" w14:textId="77777777" w:rsidR="004830DC" w:rsidRPr="004830DC" w:rsidRDefault="004830DC" w:rsidP="009A1BF6">
            <w:pPr>
              <w:tabs>
                <w:tab w:val="clear" w:pos="360"/>
                <w:tab w:val="clear" w:pos="720"/>
                <w:tab w:val="clear" w:pos="1080"/>
                <w:tab w:val="clear" w:pos="1440"/>
              </w:tabs>
              <w:overflowPunct/>
              <w:autoSpaceDE/>
              <w:autoSpaceDN/>
              <w:adjustRightInd/>
              <w:spacing w:before="0"/>
              <w:jc w:val="center"/>
            </w:pPr>
            <w:r w:rsidRPr="004830DC">
              <w:t>-21.5%</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570F2F2" w14:textId="77777777" w:rsidR="004830DC" w:rsidRPr="004830DC" w:rsidRDefault="004830DC" w:rsidP="009A1BF6">
            <w:pPr>
              <w:tabs>
                <w:tab w:val="clear" w:pos="360"/>
                <w:tab w:val="clear" w:pos="720"/>
                <w:tab w:val="clear" w:pos="1080"/>
                <w:tab w:val="clear" w:pos="1440"/>
              </w:tabs>
              <w:overflowPunct/>
              <w:autoSpaceDE/>
              <w:autoSpaceDN/>
              <w:adjustRightInd/>
              <w:spacing w:before="0"/>
              <w:jc w:val="center"/>
            </w:pPr>
            <w:r w:rsidRPr="004830DC">
              <w:rPr>
                <w:b/>
                <w:bCs/>
              </w:rPr>
              <w:t>-7.4%</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924ED61" w14:textId="77777777" w:rsidR="004830DC" w:rsidRPr="004830DC" w:rsidRDefault="004830DC" w:rsidP="009A1BF6">
            <w:pPr>
              <w:tabs>
                <w:tab w:val="clear" w:pos="360"/>
                <w:tab w:val="clear" w:pos="720"/>
                <w:tab w:val="clear" w:pos="1080"/>
                <w:tab w:val="clear" w:pos="1440"/>
              </w:tabs>
              <w:overflowPunct/>
              <w:autoSpaceDE/>
              <w:autoSpaceDN/>
              <w:adjustRightInd/>
              <w:spacing w:before="0"/>
              <w:jc w:val="center"/>
            </w:pPr>
            <w:r w:rsidRPr="004830DC">
              <w:t>-18.3%</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8B3764F" w14:textId="77777777" w:rsidR="004830DC" w:rsidRPr="004830DC" w:rsidRDefault="004830DC" w:rsidP="009A1BF6">
            <w:pPr>
              <w:tabs>
                <w:tab w:val="clear" w:pos="360"/>
                <w:tab w:val="clear" w:pos="720"/>
                <w:tab w:val="clear" w:pos="1080"/>
                <w:tab w:val="clear" w:pos="1440"/>
              </w:tabs>
              <w:overflowPunct/>
              <w:autoSpaceDE/>
              <w:autoSpaceDN/>
              <w:adjustRightInd/>
              <w:spacing w:before="0"/>
              <w:jc w:val="center"/>
            </w:pPr>
            <w:r w:rsidRPr="004830DC">
              <w:t>-19.9%</w:t>
            </w:r>
          </w:p>
        </w:tc>
      </w:tr>
    </w:tbl>
    <w:p w14:paraId="1919E300" w14:textId="77777777" w:rsidR="004830DC" w:rsidRPr="004830DC" w:rsidRDefault="004830DC" w:rsidP="004830DC">
      <w:r w:rsidRPr="004830DC">
        <w:t>Only after two (out of three) stages training unified HOP filter (EE1-0) achieves almost the same performance with ste#0/set#1 filters in NNVC 4.0 with more than 20% lower computational complexity. Roughly 1% gain is expected after completion Stage II training (expected to finish during JVET-AE meeting).</w:t>
      </w:r>
    </w:p>
    <w:p w14:paraId="11262862" w14:textId="77777777" w:rsidR="004830DC" w:rsidRPr="004830DC" w:rsidRDefault="004830DC" w:rsidP="004830DC">
      <w:r w:rsidRPr="004830DC">
        <w:t xml:space="preserve">Filter architecture EE1.0 and unified dataset and training process are </w:t>
      </w:r>
      <w:r w:rsidRPr="009A1BF6">
        <w:t>recommended</w:t>
      </w:r>
      <w:r w:rsidRPr="004830DC">
        <w:t xml:space="preserve"> for adoption to the next version of NNVC common SW base.</w:t>
      </w:r>
    </w:p>
    <w:p w14:paraId="7FE7DF9C" w14:textId="77777777" w:rsidR="004830DC" w:rsidRPr="004830DC" w:rsidRDefault="004830DC" w:rsidP="004830DC">
      <w:r w:rsidRPr="004830DC">
        <w:t xml:space="preserve">New finding during joint training of HOP </w:t>
      </w:r>
      <w:proofErr w:type="gramStart"/>
      <w:r w:rsidRPr="004830DC">
        <w:t>are</w:t>
      </w:r>
      <w:proofErr w:type="gramEnd"/>
      <w:r w:rsidRPr="004830DC">
        <w:t xml:space="preserve"> </w:t>
      </w:r>
      <w:r w:rsidRPr="009A1BF6">
        <w:t>recommended</w:t>
      </w:r>
      <w:r w:rsidRPr="004830DC">
        <w:t xml:space="preserve"> to be presented with details (JVET-AE0191).</w:t>
      </w:r>
    </w:p>
    <w:p w14:paraId="7D7A63B9" w14:textId="77777777" w:rsidR="004830DC" w:rsidRPr="004830DC" w:rsidRDefault="004830DC" w:rsidP="004830DC">
      <w:r w:rsidRPr="004830DC">
        <w:t xml:space="preserve">NOTE: “Skip connection” missed in HOP filter diagram, shall be added to diagrams as depicted on slide #6 of attached presentation. </w:t>
      </w:r>
    </w:p>
    <w:p w14:paraId="5B509A61" w14:textId="77777777" w:rsidR="004830DC" w:rsidRPr="004830DC" w:rsidRDefault="004830DC" w:rsidP="009F75C6">
      <w:pPr>
        <w:rPr>
          <w:b/>
          <w:bCs/>
        </w:rPr>
      </w:pPr>
      <w:r w:rsidRPr="004830DC">
        <w:rPr>
          <w:b/>
          <w:bCs/>
        </w:rPr>
        <w:t xml:space="preserve">Unified Filter Architectural changes </w:t>
      </w:r>
    </w:p>
    <w:p w14:paraId="3E3F63EA" w14:textId="77777777" w:rsidR="004830DC" w:rsidRPr="004830DC" w:rsidRDefault="004830DC" w:rsidP="004830DC">
      <w:pPr>
        <w:rPr>
          <w:b/>
          <w:bCs/>
          <w:i/>
          <w:iCs/>
        </w:rPr>
      </w:pPr>
      <w:r w:rsidRPr="004830DC">
        <w:rPr>
          <w:b/>
          <w:bCs/>
          <w:i/>
          <w:iCs/>
        </w:rPr>
        <w:t>EE1-1.2 Complexity-performance tradeoff of decomposition</w:t>
      </w:r>
    </w:p>
    <w:p w14:paraId="20E8D855" w14:textId="7FE33413" w:rsidR="004830DC" w:rsidRPr="004830DC" w:rsidRDefault="00000000" w:rsidP="004830DC">
      <w:hyperlink r:id="rId414" w:history="1">
        <w:r w:rsidR="004830DC" w:rsidRPr="004830DC">
          <w:rPr>
            <w:rStyle w:val="Hyperlink"/>
            <w:b/>
          </w:rPr>
          <w:t>JVET-AE0164</w:t>
        </w:r>
      </w:hyperlink>
      <w:r w:rsidR="004830DC" w:rsidRPr="004830DC">
        <w:rPr>
          <w:b/>
        </w:rPr>
        <w:t xml:space="preserve"> EE1-1.2 Complexity-performance tradeoff of decomposition</w:t>
      </w:r>
      <w:r w:rsidR="007675B3">
        <w:rPr>
          <w:b/>
        </w:rPr>
        <w:t xml:space="preserve"> [</w:t>
      </w:r>
      <w:r w:rsidR="007675B3" w:rsidRPr="007675B3">
        <w:rPr>
          <w:b/>
        </w:rPr>
        <w:t xml:space="preserve">D. </w:t>
      </w:r>
      <w:proofErr w:type="spellStart"/>
      <w:r w:rsidR="007675B3" w:rsidRPr="007675B3">
        <w:rPr>
          <w:b/>
        </w:rPr>
        <w:t>Rusanovskyy</w:t>
      </w:r>
      <w:proofErr w:type="spellEnd"/>
      <w:r w:rsidR="007675B3" w:rsidRPr="007675B3">
        <w:rPr>
          <w:b/>
        </w:rPr>
        <w:t xml:space="preserve">, Y. Li, M. </w:t>
      </w:r>
      <w:proofErr w:type="spellStart"/>
      <w:r w:rsidR="007675B3" w:rsidRPr="007675B3">
        <w:rPr>
          <w:b/>
        </w:rPr>
        <w:t>Karczewicz</w:t>
      </w:r>
      <w:proofErr w:type="spellEnd"/>
      <w:r w:rsidR="007675B3" w:rsidRPr="007675B3">
        <w:rPr>
          <w:b/>
        </w:rPr>
        <w:t xml:space="preserve"> (Qualcomm)</w:t>
      </w:r>
      <w:r w:rsidR="007675B3">
        <w:rPr>
          <w:b/>
        </w:rPr>
        <w:t>]</w:t>
      </w:r>
    </w:p>
    <w:p w14:paraId="1FC003EE" w14:textId="3BC4632E" w:rsidR="004830DC" w:rsidRPr="004830DC" w:rsidRDefault="004830DC" w:rsidP="004830DC">
      <w:r w:rsidRPr="004830DC">
        <w:rPr>
          <w:noProof/>
        </w:rPr>
        <w:drawing>
          <wp:inline distT="0" distB="0" distL="0" distR="0" wp14:anchorId="3606639B" wp14:editId="290EE719">
            <wp:extent cx="3080385" cy="1638300"/>
            <wp:effectExtent l="0" t="0" r="5715"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3080385" cy="1638300"/>
                    </a:xfrm>
                    <a:prstGeom prst="rect">
                      <a:avLst/>
                    </a:prstGeom>
                    <a:noFill/>
                    <a:ln>
                      <a:noFill/>
                    </a:ln>
                  </pic:spPr>
                </pic:pic>
              </a:graphicData>
            </a:graphic>
          </wp:inline>
        </w:drawing>
      </w:r>
    </w:p>
    <w:p w14:paraId="24638D24" w14:textId="16A1CF90" w:rsidR="004830DC" w:rsidRPr="004830DC" w:rsidRDefault="004830DC" w:rsidP="004830DC">
      <w:r w:rsidRPr="004830DC">
        <w:rPr>
          <w:noProof/>
        </w:rPr>
        <w:drawing>
          <wp:inline distT="0" distB="0" distL="0" distR="0" wp14:anchorId="2E280A2D" wp14:editId="1274670B">
            <wp:extent cx="5731510" cy="1722755"/>
            <wp:effectExtent l="0" t="0" r="254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5731510" cy="1722755"/>
                    </a:xfrm>
                    <a:prstGeom prst="rect">
                      <a:avLst/>
                    </a:prstGeom>
                    <a:noFill/>
                    <a:ln>
                      <a:noFill/>
                    </a:ln>
                  </pic:spPr>
                </pic:pic>
              </a:graphicData>
            </a:graphic>
          </wp:inline>
        </w:drawing>
      </w:r>
    </w:p>
    <w:p w14:paraId="1A2A6317" w14:textId="3C800A2D" w:rsidR="004830DC" w:rsidRPr="009A1BF6" w:rsidRDefault="004830DC" w:rsidP="004830DC">
      <w:bookmarkStart w:id="532" w:name="_Ref139707203"/>
      <w:r w:rsidRPr="009A1BF6">
        <w:t>Figure</w:t>
      </w:r>
      <w:r w:rsidR="00C21BC4" w:rsidRPr="009A1BF6">
        <w:t>:</w:t>
      </w:r>
      <w:bookmarkEnd w:id="532"/>
      <w:r w:rsidRPr="009A1BF6">
        <w:t xml:space="preserve"> Back Bone Block: (above) EE1-0 design, all 24 BBB </w:t>
      </w:r>
      <w:proofErr w:type="spellStart"/>
      <w:r w:rsidRPr="009A1BF6">
        <w:t>sare</w:t>
      </w:r>
      <w:proofErr w:type="spellEnd"/>
      <w:r w:rsidRPr="009A1BF6">
        <w:t xml:space="preserve"> the same; (below) proposed design: every odd BBBs are T1, even BBBs are T2. </w:t>
      </w:r>
    </w:p>
    <w:p w14:paraId="672827FE" w14:textId="17134102" w:rsidR="004830DC" w:rsidRPr="004830DC" w:rsidRDefault="004830DC" w:rsidP="004830DC">
      <w:r w:rsidRPr="004830DC">
        <w:t xml:space="preserve">Proposed modification for unified filter architecture is shown in </w:t>
      </w:r>
      <w:r w:rsidR="00C21BC4">
        <w:t>the figure above</w:t>
      </w:r>
      <w:r w:rsidRPr="004830DC">
        <w:t>. Type 1 and Type 2 Back Bone Blocks feature reduced complexity, comparing to the anchor BBB, and are alternating (T1 and T2) in order. The model was trained following HOP training procedure and test set. Results for Stage1 have been provided, training for latter stages of HOP is ongoing, results to be provided once available.</w:t>
      </w:r>
    </w:p>
    <w:p w14:paraId="0A9335C9" w14:textId="77777777" w:rsidR="004830DC" w:rsidRPr="004830DC" w:rsidRDefault="004830DC" w:rsidP="004830DC">
      <w:r w:rsidRPr="004830DC">
        <w:lastRenderedPageBreak/>
        <w:t xml:space="preserve">Computational complexity: 426 </w:t>
      </w:r>
      <w:proofErr w:type="spellStart"/>
      <w:r w:rsidRPr="004830DC">
        <w:t>kMAC</w:t>
      </w:r>
      <w:proofErr w:type="spellEnd"/>
      <w:r w:rsidRPr="004830DC">
        <w:t>/</w:t>
      </w:r>
      <w:proofErr w:type="spellStart"/>
      <w:r w:rsidRPr="004830DC">
        <w:t>pxl</w:t>
      </w:r>
      <w:proofErr w:type="spellEnd"/>
      <w:r w:rsidRPr="004830DC">
        <w:t xml:space="preserve"> (11% reduction compared to EE1-0); Total Number of parameters: 1.</w:t>
      </w:r>
      <w:proofErr w:type="gramStart"/>
      <w:r w:rsidRPr="004830DC">
        <w:t>3M;</w:t>
      </w:r>
      <w:proofErr w:type="gramEnd"/>
      <w:r w:rsidRPr="004830DC">
        <w:t xml:space="preserve"> </w:t>
      </w:r>
    </w:p>
    <w:p w14:paraId="4C8312D2" w14:textId="77777777" w:rsidR="004830DC" w:rsidRPr="004830DC" w:rsidRDefault="004830DC" w:rsidP="004830DC">
      <w:r w:rsidRPr="004830DC">
        <w:t xml:space="preserve">In all Intra </w:t>
      </w:r>
      <w:proofErr w:type="spellStart"/>
      <w:r w:rsidRPr="004830DC">
        <w:t>cfg</w:t>
      </w:r>
      <w:proofErr w:type="spellEnd"/>
      <w:r w:rsidRPr="004830DC">
        <w:t xml:space="preserve"> performance difference </w:t>
      </w:r>
      <w:proofErr w:type="gramStart"/>
      <w:r w:rsidRPr="004830DC">
        <w:t>compare</w:t>
      </w:r>
      <w:proofErr w:type="gramEnd"/>
      <w:r w:rsidRPr="004830DC">
        <w:t xml:space="preserve"> to EE1-0 (after same stage of training) is 0.0% (Y), 0.2%(</w:t>
      </w:r>
      <w:proofErr w:type="spellStart"/>
      <w:r w:rsidRPr="004830DC">
        <w:t>Cb</w:t>
      </w:r>
      <w:proofErr w:type="spellEnd"/>
      <w:r w:rsidRPr="004830DC">
        <w:t>), 0.1%(Cr).</w:t>
      </w:r>
    </w:p>
    <w:p w14:paraId="546AE592" w14:textId="112197D7" w:rsidR="004830DC" w:rsidRPr="004830DC" w:rsidRDefault="004830DC" w:rsidP="004830DC">
      <w:r w:rsidRPr="004830DC">
        <w:t xml:space="preserve">Suggestion: review in the BOG to plan study in EE1, </w:t>
      </w:r>
      <w:proofErr w:type="gramStart"/>
      <w:r w:rsidRPr="004830DC">
        <w:t>e.g.</w:t>
      </w:r>
      <w:proofErr w:type="gramEnd"/>
      <w:r w:rsidRPr="004830DC">
        <w:t xml:space="preserve"> provide results with 3 stages training, perform training cross-check.</w:t>
      </w:r>
    </w:p>
    <w:p w14:paraId="23F60342" w14:textId="58B1A957" w:rsidR="004830DC" w:rsidRPr="004830DC" w:rsidRDefault="004830DC" w:rsidP="004830DC">
      <w:pPr>
        <w:rPr>
          <w:i/>
          <w:iCs/>
        </w:rPr>
      </w:pPr>
      <w:r w:rsidRPr="004830DC">
        <w:rPr>
          <w:b/>
          <w:bCs/>
          <w:i/>
          <w:iCs/>
        </w:rPr>
        <w:t>EE1-1.5 Optimization for complexity-performance trade-off of network</w:t>
      </w:r>
    </w:p>
    <w:p w14:paraId="2FE7C010" w14:textId="66233373" w:rsidR="004830DC" w:rsidRPr="004830DC" w:rsidRDefault="00000000" w:rsidP="004830DC">
      <w:hyperlink r:id="rId417" w:history="1">
        <w:r w:rsidR="004830DC" w:rsidRPr="004830DC">
          <w:rPr>
            <w:rStyle w:val="Hyperlink"/>
            <w:b/>
          </w:rPr>
          <w:t>JVET-AE0160</w:t>
        </w:r>
      </w:hyperlink>
      <w:r w:rsidR="004830DC" w:rsidRPr="004830DC">
        <w:rPr>
          <w:b/>
        </w:rPr>
        <w:t xml:space="preserve"> EE1-1.5: Optimization for complexity-performance trade-off of HOP network</w:t>
      </w:r>
      <w:r w:rsidR="00C21BC4">
        <w:rPr>
          <w:b/>
        </w:rPr>
        <w:t xml:space="preserve"> [</w:t>
      </w:r>
      <w:r w:rsidR="00C21BC4" w:rsidRPr="00C21BC4">
        <w:rPr>
          <w:b/>
        </w:rPr>
        <w:t>R. Chang, L. Wang, X. Xu, S. Liu (Tencent)</w:t>
      </w:r>
      <w:r w:rsidR="00C21BC4">
        <w:rPr>
          <w:b/>
        </w:rPr>
        <w:t>]</w:t>
      </w:r>
    </w:p>
    <w:p w14:paraId="68BFEB6B" w14:textId="2B73BD4A" w:rsidR="004830DC" w:rsidRPr="004830DC" w:rsidRDefault="00C21BC4" w:rsidP="004830DC">
      <w:r>
        <w:t>The p</w:t>
      </w:r>
      <w:r w:rsidR="004830DC" w:rsidRPr="004830DC">
        <w:t xml:space="preserve">roposed modification for </w:t>
      </w:r>
      <w:r>
        <w:t xml:space="preserve">the </w:t>
      </w:r>
      <w:r w:rsidR="004830DC" w:rsidRPr="004830DC">
        <w:t xml:space="preserve">unified filter architecture is shown in </w:t>
      </w:r>
      <w:r>
        <w:t>the next figure below</w:t>
      </w:r>
      <w:r w:rsidR="004830DC" w:rsidRPr="004830DC">
        <w:t xml:space="preserve">. </w:t>
      </w:r>
    </w:p>
    <w:p w14:paraId="25B75E42" w14:textId="13F5988C" w:rsidR="004830DC" w:rsidRPr="004830DC" w:rsidRDefault="004830DC" w:rsidP="004830DC">
      <w:r w:rsidRPr="004830DC">
        <w:rPr>
          <w:noProof/>
        </w:rPr>
        <w:drawing>
          <wp:inline distT="0" distB="0" distL="0" distR="0" wp14:anchorId="511B2428" wp14:editId="1775C08B">
            <wp:extent cx="5715000" cy="3283196"/>
            <wp:effectExtent l="0" t="0" r="0" b="0"/>
            <wp:docPr id="46" name="Grafik 46"/>
            <wp:cNvGraphicFramePr/>
            <a:graphic xmlns:a="http://schemas.openxmlformats.org/drawingml/2006/main">
              <a:graphicData uri="http://schemas.openxmlformats.org/drawingml/2006/picture">
                <pic:pic xmlns:pic="http://schemas.openxmlformats.org/drawingml/2006/picture">
                  <pic:nvPicPr>
                    <pic:cNvPr id="28" name="图形 28"/>
                    <pic:cNvPicPr/>
                  </pic:nvPicPr>
                  <pic:blipFill>
                    <a:blip r:embed="rId418">
                      <a:extLst>
                        <a:ext uri="{96DAC541-7B7A-43D3-8B79-37D633B846F1}">
                          <asvg:svgBlip xmlns:asvg="http://schemas.microsoft.com/office/drawing/2016/SVG/main" r:embed="rId419"/>
                        </a:ext>
                      </a:extLst>
                    </a:blip>
                    <a:stretch>
                      <a:fillRect/>
                    </a:stretch>
                  </pic:blipFill>
                  <pic:spPr>
                    <a:xfrm>
                      <a:off x="0" y="0"/>
                      <a:ext cx="5725025" cy="3288955"/>
                    </a:xfrm>
                    <a:prstGeom prst="rect">
                      <a:avLst/>
                    </a:prstGeom>
                  </pic:spPr>
                </pic:pic>
              </a:graphicData>
            </a:graphic>
          </wp:inline>
        </w:drawing>
      </w:r>
    </w:p>
    <w:p w14:paraId="06A7E385" w14:textId="13A9A278" w:rsidR="004830DC" w:rsidRPr="009A1BF6" w:rsidRDefault="004830DC" w:rsidP="004830DC">
      <w:bookmarkStart w:id="533" w:name="_Ref139711211"/>
      <w:r w:rsidRPr="009A1BF6">
        <w:t>Figure</w:t>
      </w:r>
      <w:r w:rsidR="00C21BC4" w:rsidRPr="009A1BF6">
        <w:t>:</w:t>
      </w:r>
      <w:bookmarkEnd w:id="533"/>
      <w:r w:rsidRPr="009A1BF6">
        <w:t xml:space="preserve"> Proposed split Luma – Chroma filter architecture. Key changes: split architecture for luma and chroma compared to HOP architecture. </w:t>
      </w:r>
    </w:p>
    <w:p w14:paraId="71D01B1D" w14:textId="56BB6A5A" w:rsidR="004830DC" w:rsidRPr="004830DC" w:rsidRDefault="004830DC" w:rsidP="004830DC">
      <w:r w:rsidRPr="004830DC">
        <w:t xml:space="preserve">Three variants of </w:t>
      </w:r>
      <w:r w:rsidR="00A86065">
        <w:t xml:space="preserve">the </w:t>
      </w:r>
      <w:r w:rsidRPr="004830DC">
        <w:t xml:space="preserve">residual block are proposed. They are shown </w:t>
      </w:r>
      <w:r w:rsidR="00A86065">
        <w:t>i</w:t>
      </w:r>
      <w:r w:rsidRPr="004830DC">
        <w:t xml:space="preserve">n </w:t>
      </w:r>
      <w:r w:rsidR="00A86065">
        <w:t>the next figure below</w:t>
      </w:r>
      <w:r w:rsidRPr="004830DC">
        <w:t>.</w:t>
      </w:r>
    </w:p>
    <w:p w14:paraId="57AD1168" w14:textId="77777777" w:rsidR="004830DC" w:rsidRPr="004830DC" w:rsidRDefault="004830DC" w:rsidP="004830DC"/>
    <w:p w14:paraId="2581B5F3" w14:textId="53595C3C" w:rsidR="004830DC" w:rsidRPr="004830DC" w:rsidRDefault="004830DC" w:rsidP="004830DC">
      <w:r w:rsidRPr="004830DC">
        <w:rPr>
          <w:noProof/>
        </w:rPr>
        <w:drawing>
          <wp:inline distT="0" distB="0" distL="0" distR="0" wp14:anchorId="1946FB22" wp14:editId="1E558EF0">
            <wp:extent cx="5731510" cy="1012825"/>
            <wp:effectExtent l="0" t="0" r="254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5731510" cy="1012825"/>
                    </a:xfrm>
                    <a:prstGeom prst="rect">
                      <a:avLst/>
                    </a:prstGeom>
                    <a:noFill/>
                    <a:ln>
                      <a:noFill/>
                    </a:ln>
                  </pic:spPr>
                </pic:pic>
              </a:graphicData>
            </a:graphic>
          </wp:inline>
        </w:drawing>
      </w:r>
    </w:p>
    <w:p w14:paraId="7C2DE5B8" w14:textId="6B0F5838" w:rsidR="004830DC" w:rsidRPr="009A1BF6" w:rsidRDefault="004830DC" w:rsidP="004830DC">
      <w:bookmarkStart w:id="534" w:name="_Ref139711319"/>
      <w:r w:rsidRPr="009A1BF6">
        <w:t>Figure</w:t>
      </w:r>
      <w:r w:rsidR="00A86065" w:rsidRPr="009A1BF6">
        <w:t>:</w:t>
      </w:r>
      <w:bookmarkEnd w:id="534"/>
      <w:r w:rsidRPr="009A1BF6">
        <w:t xml:space="preserve"> Proposed variants of Residual Block. </w:t>
      </w:r>
    </w:p>
    <w:p w14:paraId="07D2B7C3" w14:textId="2A0275C3" w:rsidR="004830DC" w:rsidRDefault="004830DC" w:rsidP="004830DC">
      <w:r w:rsidRPr="004830DC">
        <w:t xml:space="preserve">Based on filter0 training scripts and dataset, retrain the EE1-0 residual block and two improved residual blocks in Test 1, and retrain the EE1-0 architecture and split architecture in Test 2. Compared to the EE1-0 residual block, 11% </w:t>
      </w:r>
      <w:proofErr w:type="spellStart"/>
      <w:r w:rsidRPr="004830DC">
        <w:t>kMAC</w:t>
      </w:r>
      <w:proofErr w:type="spellEnd"/>
      <w:r w:rsidRPr="004830DC">
        <w:t xml:space="preserve">/pixel reduction with 0.1% luma gain loss for RA. Compared to the EE1-0 architecture, 34% </w:t>
      </w:r>
      <w:proofErr w:type="spellStart"/>
      <w:r w:rsidRPr="004830DC">
        <w:t>kMAC</w:t>
      </w:r>
      <w:proofErr w:type="spellEnd"/>
      <w:r w:rsidRPr="004830DC">
        <w:t>/pixel reduction with 0.5% luma gain loss for RA.</w:t>
      </w:r>
    </w:p>
    <w:p w14:paraId="3A8871E0" w14:textId="77777777" w:rsidR="00DA7165" w:rsidRPr="004830DC" w:rsidRDefault="00DA7165" w:rsidP="004830DC"/>
    <w:tbl>
      <w:tblPr>
        <w:tblStyle w:val="TableGrid"/>
        <w:tblW w:w="8995" w:type="dxa"/>
        <w:tblLayout w:type="fixed"/>
        <w:tblCellMar>
          <w:left w:w="29" w:type="dxa"/>
          <w:right w:w="29" w:type="dxa"/>
        </w:tblCellMar>
        <w:tblLook w:val="04A0" w:firstRow="1" w:lastRow="0" w:firstColumn="1" w:lastColumn="0" w:noHBand="0" w:noVBand="1"/>
      </w:tblPr>
      <w:tblGrid>
        <w:gridCol w:w="2245"/>
        <w:gridCol w:w="1080"/>
        <w:gridCol w:w="810"/>
        <w:gridCol w:w="720"/>
        <w:gridCol w:w="810"/>
        <w:gridCol w:w="810"/>
        <w:gridCol w:w="720"/>
        <w:gridCol w:w="810"/>
        <w:gridCol w:w="990"/>
      </w:tblGrid>
      <w:tr w:rsidR="004830DC" w:rsidRPr="004830DC" w14:paraId="764F80E1" w14:textId="77777777" w:rsidTr="009A1BF6">
        <w:trPr>
          <w:trHeight w:val="363"/>
        </w:trPr>
        <w:tc>
          <w:tcPr>
            <w:tcW w:w="2245"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9E06751"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pPr>
            <w:r w:rsidRPr="004830DC">
              <w:lastRenderedPageBreak/>
              <w:t>Test</w:t>
            </w:r>
          </w:p>
        </w:tc>
        <w:tc>
          <w:tcPr>
            <w:tcW w:w="108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0E86018"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Parameters, M</w:t>
            </w:r>
          </w:p>
        </w:tc>
        <w:tc>
          <w:tcPr>
            <w:tcW w:w="81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DBB7879"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proofErr w:type="spellStart"/>
            <w:r w:rsidRPr="004830DC">
              <w:t>kMAC</w:t>
            </w:r>
            <w:proofErr w:type="spellEnd"/>
            <w:r w:rsidRPr="004830DC">
              <w:t xml:space="preserve"> /pixel</w:t>
            </w:r>
          </w:p>
        </w:tc>
        <w:tc>
          <w:tcPr>
            <w:tcW w:w="2340"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C098842"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Random Access vs NNVC-5.0 anchor</w:t>
            </w:r>
          </w:p>
        </w:tc>
        <w:tc>
          <w:tcPr>
            <w:tcW w:w="2520"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4BD1EB2"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All Intra vs NNVC-5.0 anchor</w:t>
            </w:r>
          </w:p>
        </w:tc>
      </w:tr>
      <w:tr w:rsidR="004830DC" w:rsidRPr="004830DC" w14:paraId="2EBA05C8" w14:textId="77777777" w:rsidTr="009A1BF6">
        <w:trPr>
          <w:trHeight w:val="269"/>
        </w:trPr>
        <w:tc>
          <w:tcPr>
            <w:tcW w:w="2245" w:type="dxa"/>
            <w:vMerge/>
            <w:tcBorders>
              <w:top w:val="single" w:sz="4" w:space="0" w:color="auto"/>
              <w:left w:val="single" w:sz="4" w:space="0" w:color="auto"/>
              <w:bottom w:val="single" w:sz="4" w:space="0" w:color="auto"/>
              <w:right w:val="single" w:sz="4" w:space="0" w:color="auto"/>
            </w:tcBorders>
            <w:vAlign w:val="center"/>
            <w:hideMark/>
          </w:tcPr>
          <w:p w14:paraId="63103F5B" w14:textId="77777777" w:rsidR="004830DC" w:rsidRPr="004830DC" w:rsidRDefault="004830DC" w:rsidP="009A1BF6">
            <w:pPr>
              <w:keepNext/>
              <w:spacing w:before="0"/>
            </w:pPr>
          </w:p>
        </w:tc>
        <w:tc>
          <w:tcPr>
            <w:tcW w:w="1080" w:type="dxa"/>
            <w:vMerge/>
            <w:tcBorders>
              <w:top w:val="single" w:sz="4" w:space="0" w:color="auto"/>
              <w:left w:val="single" w:sz="4" w:space="0" w:color="auto"/>
              <w:bottom w:val="single" w:sz="4" w:space="0" w:color="auto"/>
              <w:right w:val="single" w:sz="4" w:space="0" w:color="auto"/>
            </w:tcBorders>
            <w:hideMark/>
          </w:tcPr>
          <w:p w14:paraId="015B7D93" w14:textId="77777777" w:rsidR="004830DC" w:rsidRPr="004830DC" w:rsidRDefault="004830DC" w:rsidP="009A1BF6">
            <w:pPr>
              <w:keepNext/>
              <w:spacing w:before="0"/>
              <w:jc w:val="center"/>
            </w:pPr>
          </w:p>
        </w:tc>
        <w:tc>
          <w:tcPr>
            <w:tcW w:w="810" w:type="dxa"/>
            <w:vMerge/>
            <w:tcBorders>
              <w:top w:val="single" w:sz="4" w:space="0" w:color="auto"/>
              <w:left w:val="single" w:sz="4" w:space="0" w:color="auto"/>
              <w:bottom w:val="single" w:sz="4" w:space="0" w:color="auto"/>
              <w:right w:val="single" w:sz="4" w:space="0" w:color="auto"/>
            </w:tcBorders>
            <w:hideMark/>
          </w:tcPr>
          <w:p w14:paraId="2DED1904" w14:textId="77777777" w:rsidR="004830DC" w:rsidRPr="004830DC" w:rsidRDefault="004830DC" w:rsidP="009A1BF6">
            <w:pPr>
              <w:keepNext/>
              <w:spacing w:before="0"/>
              <w:jc w:val="center"/>
            </w:pP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BE57329"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Y</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C7FE6E4"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proofErr w:type="spellStart"/>
            <w:r w:rsidRPr="004830DC">
              <w:t>Cb</w:t>
            </w:r>
            <w:proofErr w:type="spellEnd"/>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1C985C8"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Cr</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B1E1209"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Y</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BA6CEF0"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proofErr w:type="spellStart"/>
            <w:r w:rsidRPr="004830DC">
              <w:t>Cb</w:t>
            </w:r>
            <w:proofErr w:type="spellEnd"/>
          </w:p>
        </w:tc>
        <w:tc>
          <w:tcPr>
            <w:tcW w:w="9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95DCE24"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Cr</w:t>
            </w:r>
          </w:p>
        </w:tc>
      </w:tr>
      <w:tr w:rsidR="004830DC" w:rsidRPr="004830DC" w14:paraId="7F6468A2" w14:textId="77777777" w:rsidTr="009A1BF6">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17CA72B"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pPr>
            <w:proofErr w:type="spellStart"/>
            <w:r w:rsidRPr="004830DC">
              <w:t>NNIntra</w:t>
            </w:r>
            <w:proofErr w:type="spellEnd"/>
            <w:r w:rsidRPr="004830DC">
              <w:t xml:space="preserve"> &amp; EE1-1.5.1-subtest 1</w:t>
            </w: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625EA79"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1.4</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7A0F33B"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461</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49FFF05"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rPr>
                <w:b/>
                <w:bCs/>
              </w:rPr>
            </w:pPr>
            <w:r w:rsidRPr="004830DC">
              <w:rPr>
                <w:b/>
                <w:bCs/>
              </w:rPr>
              <w:t>-5.1%</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9071B77"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rPr>
                <w:bCs/>
              </w:rPr>
            </w:pPr>
            <w:r w:rsidRPr="004830DC">
              <w:t>-14.6%</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0B563FE"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rPr>
                <w:bCs/>
              </w:rPr>
            </w:pPr>
            <w:r w:rsidRPr="004830DC">
              <w:t>-14.5%</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9C9F737"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rPr>
                <w:b/>
                <w:bCs/>
              </w:rPr>
            </w:pPr>
            <w:r w:rsidRPr="004830DC">
              <w:rPr>
                <w:b/>
                <w:bCs/>
              </w:rPr>
              <w:t>-3.1%</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41DE134"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rPr>
                <w:bCs/>
              </w:rPr>
            </w:pPr>
            <w:r w:rsidRPr="004830DC">
              <w:rPr>
                <w:bCs/>
              </w:rPr>
              <w:t>-12.4%</w:t>
            </w:r>
          </w:p>
        </w:tc>
        <w:tc>
          <w:tcPr>
            <w:tcW w:w="9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9557B35"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rPr>
                <w:bCs/>
              </w:rPr>
            </w:pPr>
            <w:r w:rsidRPr="004830DC">
              <w:rPr>
                <w:bCs/>
              </w:rPr>
              <w:t>-13.5%</w:t>
            </w:r>
          </w:p>
        </w:tc>
      </w:tr>
      <w:tr w:rsidR="004830DC" w:rsidRPr="004830DC" w14:paraId="0D9F0A33" w14:textId="77777777" w:rsidTr="009A1BF6">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A0EFA86"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pPr>
            <w:proofErr w:type="spellStart"/>
            <w:r w:rsidRPr="004830DC">
              <w:t>NNIntra</w:t>
            </w:r>
            <w:proofErr w:type="spellEnd"/>
            <w:r w:rsidRPr="004830DC">
              <w:t xml:space="preserve"> &amp; EE1-1.5.1-subtest 2</w:t>
            </w: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BADC145"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1.2</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3DC3EB3"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402</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35E0936"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rPr>
                <w:b/>
                <w:bCs/>
              </w:rPr>
              <w:t>-4.8%</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994083A"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-14.9%</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F0C67F8"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-14.1%</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9FD7933"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rPr>
                <w:b/>
                <w:bCs/>
              </w:rPr>
              <w:t>-2.8%</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C1F66C6"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-12.0%</w:t>
            </w:r>
          </w:p>
        </w:tc>
        <w:tc>
          <w:tcPr>
            <w:tcW w:w="9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BB6C48C"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-13.0%</w:t>
            </w:r>
          </w:p>
        </w:tc>
      </w:tr>
      <w:tr w:rsidR="004830DC" w:rsidRPr="004830DC" w14:paraId="013C1BC6" w14:textId="77777777" w:rsidTr="009A1BF6">
        <w:trPr>
          <w:trHeight w:val="352"/>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9570A1D"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pPr>
            <w:proofErr w:type="spellStart"/>
            <w:r w:rsidRPr="004830DC">
              <w:t>NNIntra</w:t>
            </w:r>
            <w:proofErr w:type="spellEnd"/>
            <w:r w:rsidRPr="004830DC">
              <w:t xml:space="preserve"> &amp; EE1-1.5.1-subtest 3</w:t>
            </w: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B2BCE3C"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1.3</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A938327"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408</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81B4136"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rPr>
                <w:b/>
                <w:bCs/>
              </w:rPr>
              <w:t>-5.0%</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8A1B0D9"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-14.2%</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E0A54F6"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-13.8%</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D6A634A"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rPr>
                <w:b/>
                <w:bCs/>
              </w:rPr>
              <w:t>-2.9%</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5700CE3"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-11.8%</w:t>
            </w:r>
          </w:p>
        </w:tc>
        <w:tc>
          <w:tcPr>
            <w:tcW w:w="9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6AB35CF"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-13.0%</w:t>
            </w:r>
          </w:p>
        </w:tc>
      </w:tr>
      <w:tr w:rsidR="004830DC" w:rsidRPr="004830DC" w14:paraId="09A521C0" w14:textId="77777777" w:rsidTr="009A1BF6">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A0218AC"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pPr>
            <w:proofErr w:type="spellStart"/>
            <w:r w:rsidRPr="004830DC">
              <w:t>NNIntra</w:t>
            </w:r>
            <w:proofErr w:type="spellEnd"/>
            <w:r w:rsidRPr="004830DC">
              <w:t xml:space="preserve"> &amp; EE1-1.5.2-subtest 1</w:t>
            </w: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D7982F6"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1.5</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9A1DBC6"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480</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17934EA"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rPr>
                <w:b/>
                <w:bCs/>
              </w:rPr>
              <w:t>-3.6%</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1EFC3C2"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-12.1%</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635BFA5"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-13.7%</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705F26F"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rPr>
                <w:b/>
                <w:bCs/>
              </w:rPr>
              <w:t>-2.3%</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A326FD4"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-11.4%</w:t>
            </w:r>
          </w:p>
        </w:tc>
        <w:tc>
          <w:tcPr>
            <w:tcW w:w="9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BF8FA40"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-12.2%</w:t>
            </w:r>
          </w:p>
        </w:tc>
      </w:tr>
      <w:tr w:rsidR="004830DC" w:rsidRPr="004830DC" w14:paraId="5280EC89" w14:textId="77777777" w:rsidTr="009A1BF6">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F0C7494" w14:textId="77777777" w:rsidR="004830DC" w:rsidRPr="004830DC" w:rsidRDefault="004830DC" w:rsidP="009A1BF6">
            <w:pPr>
              <w:tabs>
                <w:tab w:val="clear" w:pos="360"/>
                <w:tab w:val="clear" w:pos="720"/>
                <w:tab w:val="clear" w:pos="1080"/>
                <w:tab w:val="clear" w:pos="1440"/>
              </w:tabs>
              <w:overflowPunct/>
              <w:autoSpaceDE/>
              <w:autoSpaceDN/>
              <w:adjustRightInd/>
              <w:spacing w:before="0"/>
            </w:pPr>
            <w:proofErr w:type="spellStart"/>
            <w:r w:rsidRPr="004830DC">
              <w:t>NNIntra</w:t>
            </w:r>
            <w:proofErr w:type="spellEnd"/>
            <w:r w:rsidRPr="004830DC">
              <w:t xml:space="preserve"> &amp; EE1-1.5.2-subtest 2</w:t>
            </w: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BE12397" w14:textId="77777777" w:rsidR="004830DC" w:rsidRPr="004830DC" w:rsidRDefault="004830DC" w:rsidP="009A1BF6">
            <w:pPr>
              <w:tabs>
                <w:tab w:val="clear" w:pos="360"/>
                <w:tab w:val="clear" w:pos="720"/>
                <w:tab w:val="clear" w:pos="1080"/>
                <w:tab w:val="clear" w:pos="1440"/>
              </w:tabs>
              <w:overflowPunct/>
              <w:autoSpaceDE/>
              <w:autoSpaceDN/>
              <w:adjustRightInd/>
              <w:spacing w:before="0"/>
              <w:jc w:val="center"/>
            </w:pPr>
            <w:r w:rsidRPr="004830DC">
              <w:t>0.9</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71F18D1" w14:textId="77777777" w:rsidR="004830DC" w:rsidRPr="004830DC" w:rsidRDefault="004830DC" w:rsidP="009A1BF6">
            <w:pPr>
              <w:tabs>
                <w:tab w:val="clear" w:pos="360"/>
                <w:tab w:val="clear" w:pos="720"/>
                <w:tab w:val="clear" w:pos="1080"/>
                <w:tab w:val="clear" w:pos="1440"/>
              </w:tabs>
              <w:overflowPunct/>
              <w:autoSpaceDE/>
              <w:autoSpaceDN/>
              <w:adjustRightInd/>
              <w:spacing w:before="0"/>
              <w:jc w:val="center"/>
            </w:pPr>
            <w:r w:rsidRPr="004830DC">
              <w:t>316</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F07F647" w14:textId="77777777" w:rsidR="004830DC" w:rsidRPr="004830DC" w:rsidRDefault="004830DC" w:rsidP="009A1BF6">
            <w:pPr>
              <w:tabs>
                <w:tab w:val="clear" w:pos="360"/>
                <w:tab w:val="clear" w:pos="720"/>
                <w:tab w:val="clear" w:pos="1080"/>
                <w:tab w:val="clear" w:pos="1440"/>
              </w:tabs>
              <w:overflowPunct/>
              <w:autoSpaceDE/>
              <w:autoSpaceDN/>
              <w:adjustRightInd/>
              <w:spacing w:before="0"/>
              <w:jc w:val="center"/>
              <w:rPr>
                <w:b/>
                <w:bCs/>
              </w:rPr>
            </w:pPr>
            <w:r w:rsidRPr="004830DC">
              <w:rPr>
                <w:b/>
                <w:bCs/>
              </w:rPr>
              <w:t>-3.1%</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F7FA7EF" w14:textId="77777777" w:rsidR="004830DC" w:rsidRPr="004830DC" w:rsidRDefault="004830DC" w:rsidP="009A1BF6">
            <w:pPr>
              <w:tabs>
                <w:tab w:val="clear" w:pos="360"/>
                <w:tab w:val="clear" w:pos="720"/>
                <w:tab w:val="clear" w:pos="1080"/>
                <w:tab w:val="clear" w:pos="1440"/>
              </w:tabs>
              <w:overflowPunct/>
              <w:autoSpaceDE/>
              <w:autoSpaceDN/>
              <w:adjustRightInd/>
              <w:spacing w:before="0"/>
              <w:jc w:val="center"/>
            </w:pPr>
            <w:r w:rsidRPr="004830DC">
              <w:t>-11.6%</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F5A40C3" w14:textId="77777777" w:rsidR="004830DC" w:rsidRPr="004830DC" w:rsidRDefault="004830DC" w:rsidP="009A1BF6">
            <w:pPr>
              <w:tabs>
                <w:tab w:val="clear" w:pos="360"/>
                <w:tab w:val="clear" w:pos="720"/>
                <w:tab w:val="clear" w:pos="1080"/>
                <w:tab w:val="clear" w:pos="1440"/>
              </w:tabs>
              <w:overflowPunct/>
              <w:autoSpaceDE/>
              <w:autoSpaceDN/>
              <w:adjustRightInd/>
              <w:spacing w:before="0"/>
              <w:jc w:val="center"/>
            </w:pPr>
            <w:r w:rsidRPr="004830DC">
              <w:t>-11.5%</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4733082" w14:textId="77777777" w:rsidR="004830DC" w:rsidRPr="004830DC" w:rsidRDefault="004830DC" w:rsidP="009A1BF6">
            <w:pPr>
              <w:tabs>
                <w:tab w:val="clear" w:pos="360"/>
                <w:tab w:val="clear" w:pos="720"/>
                <w:tab w:val="clear" w:pos="1080"/>
                <w:tab w:val="clear" w:pos="1440"/>
              </w:tabs>
              <w:overflowPunct/>
              <w:autoSpaceDE/>
              <w:autoSpaceDN/>
              <w:adjustRightInd/>
              <w:spacing w:before="0"/>
              <w:jc w:val="center"/>
              <w:rPr>
                <w:b/>
                <w:bCs/>
              </w:rPr>
            </w:pPr>
            <w:r w:rsidRPr="004830DC">
              <w:rPr>
                <w:b/>
                <w:bCs/>
              </w:rPr>
              <w:t>-2.0%</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218E9DB" w14:textId="77777777" w:rsidR="004830DC" w:rsidRPr="004830DC" w:rsidRDefault="004830DC" w:rsidP="009A1BF6">
            <w:pPr>
              <w:tabs>
                <w:tab w:val="clear" w:pos="360"/>
                <w:tab w:val="clear" w:pos="720"/>
                <w:tab w:val="clear" w:pos="1080"/>
                <w:tab w:val="clear" w:pos="1440"/>
              </w:tabs>
              <w:overflowPunct/>
              <w:autoSpaceDE/>
              <w:autoSpaceDN/>
              <w:adjustRightInd/>
              <w:spacing w:before="0"/>
              <w:jc w:val="center"/>
            </w:pPr>
            <w:r w:rsidRPr="004830DC">
              <w:t>-10.6%</w:t>
            </w:r>
          </w:p>
        </w:tc>
        <w:tc>
          <w:tcPr>
            <w:tcW w:w="9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0D04F5A" w14:textId="77777777" w:rsidR="004830DC" w:rsidRPr="004830DC" w:rsidRDefault="004830DC" w:rsidP="009A1BF6">
            <w:pPr>
              <w:tabs>
                <w:tab w:val="clear" w:pos="360"/>
                <w:tab w:val="clear" w:pos="720"/>
                <w:tab w:val="clear" w:pos="1080"/>
                <w:tab w:val="clear" w:pos="1440"/>
              </w:tabs>
              <w:overflowPunct/>
              <w:autoSpaceDE/>
              <w:autoSpaceDN/>
              <w:adjustRightInd/>
              <w:spacing w:before="0"/>
              <w:jc w:val="center"/>
            </w:pPr>
            <w:r w:rsidRPr="004830DC">
              <w:t>-11.5%</w:t>
            </w:r>
          </w:p>
        </w:tc>
      </w:tr>
    </w:tbl>
    <w:p w14:paraId="0CDABCF2" w14:textId="77777777" w:rsidR="00A86065" w:rsidRDefault="00A86065"/>
    <w:tbl>
      <w:tblPr>
        <w:tblW w:w="0" w:type="auto"/>
        <w:tblLayout w:type="fixed"/>
        <w:tblCellMar>
          <w:left w:w="29" w:type="dxa"/>
          <w:right w:w="29" w:type="dxa"/>
        </w:tblCellMar>
        <w:tblLook w:val="04A0" w:firstRow="1" w:lastRow="0" w:firstColumn="1" w:lastColumn="0" w:noHBand="0" w:noVBand="1"/>
      </w:tblPr>
      <w:tblGrid>
        <w:gridCol w:w="817"/>
        <w:gridCol w:w="958"/>
        <w:gridCol w:w="1418"/>
        <w:gridCol w:w="1339"/>
        <w:gridCol w:w="1083"/>
        <w:gridCol w:w="1070"/>
        <w:gridCol w:w="1093"/>
        <w:gridCol w:w="1032"/>
      </w:tblGrid>
      <w:tr w:rsidR="004830DC" w:rsidRPr="004830DC" w14:paraId="5D5117B5" w14:textId="77777777" w:rsidTr="009A1BF6">
        <w:trPr>
          <w:trHeight w:val="437"/>
        </w:trPr>
        <w:tc>
          <w:tcPr>
            <w:tcW w:w="8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FF307E" w14:textId="77777777" w:rsidR="004830DC" w:rsidRPr="004830DC" w:rsidRDefault="004830DC" w:rsidP="009A1BF6">
            <w:pPr>
              <w:spacing w:before="0"/>
            </w:pPr>
            <w:r w:rsidRPr="004830DC">
              <w:rPr>
                <w:b/>
                <w:bCs/>
              </w:rPr>
              <w:t>Test</w:t>
            </w:r>
          </w:p>
        </w:tc>
        <w:tc>
          <w:tcPr>
            <w:tcW w:w="95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F42637" w14:textId="77777777" w:rsidR="004830DC" w:rsidRPr="004830DC" w:rsidRDefault="004830DC" w:rsidP="009A1BF6">
            <w:pPr>
              <w:spacing w:before="0"/>
            </w:pPr>
            <w:r w:rsidRPr="004830DC">
              <w:rPr>
                <w:b/>
                <w:bCs/>
              </w:rPr>
              <w:t>Subtest</w:t>
            </w:r>
          </w:p>
        </w:tc>
        <w:tc>
          <w:tcPr>
            <w:tcW w:w="14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F6B0106" w14:textId="77777777" w:rsidR="004830DC" w:rsidRPr="004830DC" w:rsidRDefault="004830DC" w:rsidP="009A1BF6">
            <w:pPr>
              <w:spacing w:before="0"/>
            </w:pPr>
            <w:r w:rsidRPr="004830DC">
              <w:rPr>
                <w:b/>
                <w:bCs/>
              </w:rPr>
              <w:t>Architecture</w:t>
            </w:r>
          </w:p>
        </w:tc>
        <w:tc>
          <w:tcPr>
            <w:tcW w:w="133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12EC2B" w14:textId="4E4DB8AF" w:rsidR="004830DC" w:rsidRPr="004830DC" w:rsidRDefault="004830DC" w:rsidP="009A1BF6">
            <w:pPr>
              <w:spacing w:before="0"/>
            </w:pPr>
            <w:r w:rsidRPr="004830DC">
              <w:rPr>
                <w:b/>
                <w:bCs/>
              </w:rPr>
              <w:t>Back</w:t>
            </w:r>
            <w:r w:rsidR="00DA7165">
              <w:rPr>
                <w:b/>
                <w:bCs/>
              </w:rPr>
              <w:t>b</w:t>
            </w:r>
            <w:r w:rsidRPr="004830DC">
              <w:rPr>
                <w:b/>
                <w:bCs/>
              </w:rPr>
              <w:t xml:space="preserve">one </w:t>
            </w:r>
            <w:r w:rsidR="00DA7165">
              <w:rPr>
                <w:b/>
                <w:bCs/>
              </w:rPr>
              <w:t>b</w:t>
            </w:r>
            <w:r w:rsidRPr="004830DC">
              <w:rPr>
                <w:b/>
                <w:bCs/>
              </w:rPr>
              <w:t>lock</w:t>
            </w:r>
          </w:p>
        </w:tc>
        <w:tc>
          <w:tcPr>
            <w:tcW w:w="108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BFAEECF" w14:textId="77777777" w:rsidR="004830DC" w:rsidRPr="004830DC" w:rsidRDefault="004830DC" w:rsidP="009A1BF6">
            <w:pPr>
              <w:spacing w:before="0"/>
            </w:pPr>
            <w:r w:rsidRPr="004830DC">
              <w:rPr>
                <w:b/>
                <w:bCs/>
              </w:rPr>
              <w:t>Training strategy</w:t>
            </w:r>
          </w:p>
        </w:tc>
        <w:tc>
          <w:tcPr>
            <w:tcW w:w="10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4A85616" w14:textId="77777777" w:rsidR="004830DC" w:rsidRPr="004830DC" w:rsidRDefault="004830DC" w:rsidP="009A1BF6">
            <w:pPr>
              <w:spacing w:before="0"/>
            </w:pPr>
            <w:r w:rsidRPr="004830DC">
              <w:rPr>
                <w:b/>
                <w:bCs/>
              </w:rPr>
              <w:t>Training set</w:t>
            </w:r>
          </w:p>
        </w:tc>
        <w:tc>
          <w:tcPr>
            <w:tcW w:w="109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8FB707E" w14:textId="77777777" w:rsidR="004830DC" w:rsidRPr="004830DC" w:rsidRDefault="004830DC" w:rsidP="009A1BF6">
            <w:pPr>
              <w:spacing w:before="0"/>
            </w:pPr>
            <w:r w:rsidRPr="004830DC">
              <w:rPr>
                <w:b/>
                <w:bCs/>
              </w:rPr>
              <w:t>Interface</w:t>
            </w:r>
          </w:p>
        </w:tc>
        <w:tc>
          <w:tcPr>
            <w:tcW w:w="10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1177E31" w14:textId="2F8526A1" w:rsidR="004830DC" w:rsidRPr="004830DC" w:rsidRDefault="004830DC" w:rsidP="009A1BF6">
            <w:pPr>
              <w:spacing w:before="0"/>
              <w:jc w:val="center"/>
            </w:pPr>
            <w:proofErr w:type="spellStart"/>
            <w:r w:rsidRPr="004830DC">
              <w:rPr>
                <w:b/>
                <w:bCs/>
              </w:rPr>
              <w:t>kMAC</w:t>
            </w:r>
            <w:proofErr w:type="spellEnd"/>
            <w:r w:rsidRPr="004830DC">
              <w:rPr>
                <w:b/>
                <w:bCs/>
              </w:rPr>
              <w:t>/</w:t>
            </w:r>
            <w:r w:rsidR="00DA7165">
              <w:rPr>
                <w:b/>
                <w:bCs/>
              </w:rPr>
              <w:t xml:space="preserve"> </w:t>
            </w:r>
            <w:proofErr w:type="spellStart"/>
            <w:r w:rsidRPr="004830DC">
              <w:rPr>
                <w:b/>
                <w:bCs/>
              </w:rPr>
              <w:t>pxl</w:t>
            </w:r>
            <w:proofErr w:type="spellEnd"/>
          </w:p>
        </w:tc>
      </w:tr>
      <w:tr w:rsidR="004830DC" w:rsidRPr="004830DC" w14:paraId="28367B3B" w14:textId="77777777" w:rsidTr="009A1BF6">
        <w:trPr>
          <w:trHeight w:val="427"/>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B0768E7" w14:textId="77777777" w:rsidR="004830DC" w:rsidRPr="004830DC" w:rsidRDefault="004830DC" w:rsidP="009A1BF6">
            <w:pPr>
              <w:spacing w:before="0"/>
            </w:pPr>
            <w:r w:rsidRPr="004830DC">
              <w:t>EE1-0 (HOP)</w:t>
            </w:r>
          </w:p>
        </w:tc>
        <w:tc>
          <w:tcPr>
            <w:tcW w:w="958" w:type="dxa"/>
            <w:tcBorders>
              <w:top w:val="nil"/>
              <w:left w:val="nil"/>
              <w:bottom w:val="single" w:sz="8" w:space="0" w:color="000000"/>
              <w:right w:val="single" w:sz="8" w:space="0" w:color="000000"/>
            </w:tcBorders>
            <w:tcMar>
              <w:top w:w="0" w:type="dxa"/>
              <w:left w:w="108" w:type="dxa"/>
              <w:bottom w:w="0" w:type="dxa"/>
              <w:right w:w="108" w:type="dxa"/>
            </w:tcMar>
            <w:hideMark/>
          </w:tcPr>
          <w:p w14:paraId="365019D8" w14:textId="77777777" w:rsidR="004830DC" w:rsidRPr="004830DC" w:rsidRDefault="004830DC" w:rsidP="009A1BF6">
            <w:pPr>
              <w:spacing w:before="0"/>
            </w:pP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39FC4897" w14:textId="77777777" w:rsidR="004830DC" w:rsidRPr="004830DC" w:rsidRDefault="004830DC" w:rsidP="009A1BF6">
            <w:pPr>
              <w:spacing w:before="0"/>
            </w:pPr>
            <w:r w:rsidRPr="004830DC">
              <w:t xml:space="preserve">HOP </w:t>
            </w:r>
          </w:p>
        </w:tc>
        <w:tc>
          <w:tcPr>
            <w:tcW w:w="1339" w:type="dxa"/>
            <w:tcBorders>
              <w:top w:val="nil"/>
              <w:left w:val="nil"/>
              <w:bottom w:val="single" w:sz="8" w:space="0" w:color="000000"/>
              <w:right w:val="single" w:sz="8" w:space="0" w:color="000000"/>
            </w:tcBorders>
            <w:tcMar>
              <w:top w:w="0" w:type="dxa"/>
              <w:left w:w="108" w:type="dxa"/>
              <w:bottom w:w="0" w:type="dxa"/>
              <w:right w:w="108" w:type="dxa"/>
            </w:tcMar>
            <w:hideMark/>
          </w:tcPr>
          <w:p w14:paraId="1E798985" w14:textId="77777777" w:rsidR="004830DC" w:rsidRPr="004830DC" w:rsidRDefault="004830DC" w:rsidP="009A1BF6">
            <w:pPr>
              <w:spacing w:before="0"/>
            </w:pPr>
            <w:r w:rsidRPr="004830DC">
              <w:t xml:space="preserve">HOP </w:t>
            </w:r>
            <w:proofErr w:type="spellStart"/>
            <w:r w:rsidRPr="004830DC">
              <w:t>resblock</w:t>
            </w:r>
            <w:proofErr w:type="spellEnd"/>
          </w:p>
        </w:tc>
        <w:tc>
          <w:tcPr>
            <w:tcW w:w="1083" w:type="dxa"/>
            <w:tcBorders>
              <w:top w:val="nil"/>
              <w:left w:val="nil"/>
              <w:bottom w:val="single" w:sz="8" w:space="0" w:color="000000"/>
              <w:right w:val="single" w:sz="8" w:space="0" w:color="000000"/>
            </w:tcBorders>
            <w:tcMar>
              <w:top w:w="0" w:type="dxa"/>
              <w:left w:w="108" w:type="dxa"/>
              <w:bottom w:w="0" w:type="dxa"/>
              <w:right w:w="108" w:type="dxa"/>
            </w:tcMar>
            <w:hideMark/>
          </w:tcPr>
          <w:p w14:paraId="379D83CA" w14:textId="77777777" w:rsidR="004830DC" w:rsidRPr="004830DC" w:rsidRDefault="004830DC" w:rsidP="009A1BF6">
            <w:pPr>
              <w:spacing w:before="0"/>
            </w:pPr>
            <w:r w:rsidRPr="004830DC">
              <w:t>HOP</w:t>
            </w:r>
          </w:p>
        </w:tc>
        <w:tc>
          <w:tcPr>
            <w:tcW w:w="1070" w:type="dxa"/>
            <w:tcBorders>
              <w:top w:val="nil"/>
              <w:left w:val="nil"/>
              <w:bottom w:val="single" w:sz="8" w:space="0" w:color="000000"/>
              <w:right w:val="single" w:sz="8" w:space="0" w:color="000000"/>
            </w:tcBorders>
            <w:tcMar>
              <w:top w:w="0" w:type="dxa"/>
              <w:left w:w="108" w:type="dxa"/>
              <w:bottom w:w="0" w:type="dxa"/>
              <w:right w:w="108" w:type="dxa"/>
            </w:tcMar>
            <w:hideMark/>
          </w:tcPr>
          <w:p w14:paraId="30D5B95F" w14:textId="77777777" w:rsidR="004830DC" w:rsidRPr="004830DC" w:rsidRDefault="004830DC" w:rsidP="009A1BF6">
            <w:pPr>
              <w:spacing w:before="0"/>
            </w:pPr>
            <w:r w:rsidRPr="004830DC">
              <w:t>HOP</w:t>
            </w:r>
          </w:p>
        </w:tc>
        <w:tc>
          <w:tcPr>
            <w:tcW w:w="1093" w:type="dxa"/>
            <w:tcBorders>
              <w:top w:val="nil"/>
              <w:left w:val="nil"/>
              <w:bottom w:val="single" w:sz="8" w:space="0" w:color="000000"/>
              <w:right w:val="single" w:sz="8" w:space="0" w:color="000000"/>
            </w:tcBorders>
            <w:tcMar>
              <w:top w:w="0" w:type="dxa"/>
              <w:left w:w="108" w:type="dxa"/>
              <w:bottom w:w="0" w:type="dxa"/>
              <w:right w:w="108" w:type="dxa"/>
            </w:tcMar>
            <w:hideMark/>
          </w:tcPr>
          <w:p w14:paraId="123534F3" w14:textId="77777777" w:rsidR="004830DC" w:rsidRPr="004830DC" w:rsidRDefault="004830DC" w:rsidP="009A1BF6">
            <w:pPr>
              <w:spacing w:before="0"/>
            </w:pPr>
            <w:r w:rsidRPr="004830DC">
              <w:t>HOP</w:t>
            </w:r>
          </w:p>
        </w:tc>
        <w:tc>
          <w:tcPr>
            <w:tcW w:w="1032" w:type="dxa"/>
            <w:tcBorders>
              <w:top w:val="nil"/>
              <w:left w:val="nil"/>
              <w:bottom w:val="single" w:sz="8" w:space="0" w:color="000000"/>
              <w:right w:val="single" w:sz="8" w:space="0" w:color="000000"/>
            </w:tcBorders>
            <w:tcMar>
              <w:top w:w="0" w:type="dxa"/>
              <w:left w:w="108" w:type="dxa"/>
              <w:bottom w:w="0" w:type="dxa"/>
              <w:right w:w="108" w:type="dxa"/>
            </w:tcMar>
            <w:hideMark/>
          </w:tcPr>
          <w:p w14:paraId="1E3D140A" w14:textId="77777777" w:rsidR="004830DC" w:rsidRPr="004830DC" w:rsidRDefault="004830DC" w:rsidP="009A1BF6">
            <w:pPr>
              <w:spacing w:before="0"/>
              <w:jc w:val="center"/>
            </w:pPr>
            <w:r w:rsidRPr="004830DC">
              <w:t>477</w:t>
            </w:r>
          </w:p>
        </w:tc>
      </w:tr>
      <w:tr w:rsidR="004830DC" w:rsidRPr="004830DC" w14:paraId="0ADEEB5F" w14:textId="77777777" w:rsidTr="009A1BF6">
        <w:trPr>
          <w:trHeight w:val="427"/>
        </w:trPr>
        <w:tc>
          <w:tcPr>
            <w:tcW w:w="817"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D2257BB" w14:textId="77777777" w:rsidR="004830DC" w:rsidRPr="004830DC" w:rsidRDefault="004830DC" w:rsidP="009A1BF6">
            <w:pPr>
              <w:spacing w:before="0"/>
            </w:pPr>
            <w:r w:rsidRPr="004830DC">
              <w:t>EE1-1.5.1</w:t>
            </w:r>
          </w:p>
        </w:tc>
        <w:tc>
          <w:tcPr>
            <w:tcW w:w="958" w:type="dxa"/>
            <w:tcBorders>
              <w:top w:val="nil"/>
              <w:left w:val="nil"/>
              <w:bottom w:val="single" w:sz="8" w:space="0" w:color="000000"/>
              <w:right w:val="single" w:sz="8" w:space="0" w:color="000000"/>
            </w:tcBorders>
            <w:tcMar>
              <w:top w:w="0" w:type="dxa"/>
              <w:left w:w="108" w:type="dxa"/>
              <w:bottom w:w="0" w:type="dxa"/>
              <w:right w:w="108" w:type="dxa"/>
            </w:tcMar>
            <w:hideMark/>
          </w:tcPr>
          <w:p w14:paraId="398C7DD8" w14:textId="77777777" w:rsidR="004830DC" w:rsidRPr="004830DC" w:rsidRDefault="004830DC" w:rsidP="009A1BF6">
            <w:pPr>
              <w:spacing w:before="0"/>
            </w:pPr>
            <w:r w:rsidRPr="004830DC">
              <w:t>subtest1 (*)</w:t>
            </w:r>
          </w:p>
        </w:tc>
        <w:tc>
          <w:tcPr>
            <w:tcW w:w="1418"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5DC4AA4C" w14:textId="77777777" w:rsidR="004830DC" w:rsidRPr="004830DC" w:rsidRDefault="004830DC" w:rsidP="009A1BF6">
            <w:pPr>
              <w:spacing w:before="0"/>
            </w:pPr>
            <w:r w:rsidRPr="004830DC">
              <w:t>Filter set#0</w:t>
            </w:r>
          </w:p>
        </w:tc>
        <w:tc>
          <w:tcPr>
            <w:tcW w:w="1339" w:type="dxa"/>
            <w:tcBorders>
              <w:top w:val="nil"/>
              <w:left w:val="nil"/>
              <w:bottom w:val="single" w:sz="8" w:space="0" w:color="000000"/>
              <w:right w:val="single" w:sz="8" w:space="0" w:color="000000"/>
            </w:tcBorders>
            <w:tcMar>
              <w:top w:w="0" w:type="dxa"/>
              <w:left w:w="108" w:type="dxa"/>
              <w:bottom w:w="0" w:type="dxa"/>
              <w:right w:w="108" w:type="dxa"/>
            </w:tcMar>
            <w:hideMark/>
          </w:tcPr>
          <w:p w14:paraId="5CC615DA" w14:textId="77777777" w:rsidR="004830DC" w:rsidRPr="004830DC" w:rsidRDefault="004830DC" w:rsidP="009A1BF6">
            <w:pPr>
              <w:spacing w:before="0"/>
            </w:pPr>
            <w:r w:rsidRPr="004830DC">
              <w:t xml:space="preserve">Same as HOP </w:t>
            </w:r>
            <w:proofErr w:type="spellStart"/>
            <w:r w:rsidRPr="004830DC">
              <w:t>resblock</w:t>
            </w:r>
            <w:proofErr w:type="spellEnd"/>
          </w:p>
        </w:tc>
        <w:tc>
          <w:tcPr>
            <w:tcW w:w="1083"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364129C8" w14:textId="77777777" w:rsidR="004830DC" w:rsidRPr="004830DC" w:rsidRDefault="004830DC" w:rsidP="009A1BF6">
            <w:pPr>
              <w:spacing w:before="0"/>
            </w:pPr>
            <w:r w:rsidRPr="004830DC">
              <w:t>Filter set#0</w:t>
            </w:r>
          </w:p>
        </w:tc>
        <w:tc>
          <w:tcPr>
            <w:tcW w:w="1070"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7CECB279" w14:textId="77777777" w:rsidR="004830DC" w:rsidRPr="004830DC" w:rsidRDefault="004830DC" w:rsidP="009A1BF6">
            <w:pPr>
              <w:spacing w:before="0"/>
            </w:pPr>
            <w:r w:rsidRPr="004830DC">
              <w:t>Filter set#0</w:t>
            </w:r>
          </w:p>
        </w:tc>
        <w:tc>
          <w:tcPr>
            <w:tcW w:w="1093"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1F87BD7A" w14:textId="77777777" w:rsidR="004830DC" w:rsidRPr="004830DC" w:rsidRDefault="004830DC" w:rsidP="009A1BF6">
            <w:pPr>
              <w:spacing w:before="0"/>
            </w:pPr>
            <w:r w:rsidRPr="004830DC">
              <w:t>Same as HOP</w:t>
            </w:r>
          </w:p>
        </w:tc>
        <w:tc>
          <w:tcPr>
            <w:tcW w:w="1032" w:type="dxa"/>
            <w:tcBorders>
              <w:top w:val="nil"/>
              <w:left w:val="nil"/>
              <w:bottom w:val="single" w:sz="8" w:space="0" w:color="000000"/>
              <w:right w:val="single" w:sz="8" w:space="0" w:color="000000"/>
            </w:tcBorders>
            <w:tcMar>
              <w:top w:w="0" w:type="dxa"/>
              <w:left w:w="108" w:type="dxa"/>
              <w:bottom w:w="0" w:type="dxa"/>
              <w:right w:w="108" w:type="dxa"/>
            </w:tcMar>
            <w:hideMark/>
          </w:tcPr>
          <w:p w14:paraId="357CABFD" w14:textId="77777777" w:rsidR="004830DC" w:rsidRPr="004830DC" w:rsidRDefault="004830DC" w:rsidP="009A1BF6">
            <w:pPr>
              <w:spacing w:before="0"/>
              <w:jc w:val="center"/>
            </w:pPr>
            <w:r w:rsidRPr="004830DC">
              <w:t>461</w:t>
            </w:r>
          </w:p>
        </w:tc>
      </w:tr>
      <w:tr w:rsidR="004830DC" w:rsidRPr="004830DC" w14:paraId="7F4F730D" w14:textId="77777777" w:rsidTr="009A1BF6">
        <w:trPr>
          <w:trHeight w:val="437"/>
        </w:trPr>
        <w:tc>
          <w:tcPr>
            <w:tcW w:w="817" w:type="dxa"/>
            <w:vMerge/>
            <w:tcBorders>
              <w:top w:val="nil"/>
              <w:left w:val="single" w:sz="8" w:space="0" w:color="000000"/>
              <w:bottom w:val="single" w:sz="8" w:space="0" w:color="000000"/>
              <w:right w:val="single" w:sz="8" w:space="0" w:color="000000"/>
            </w:tcBorders>
            <w:vAlign w:val="center"/>
            <w:hideMark/>
          </w:tcPr>
          <w:p w14:paraId="24F8428D" w14:textId="77777777" w:rsidR="004830DC" w:rsidRPr="004830DC" w:rsidRDefault="004830DC" w:rsidP="009A1BF6">
            <w:pPr>
              <w:spacing w:before="0"/>
            </w:pPr>
          </w:p>
        </w:tc>
        <w:tc>
          <w:tcPr>
            <w:tcW w:w="958" w:type="dxa"/>
            <w:tcBorders>
              <w:top w:val="nil"/>
              <w:left w:val="nil"/>
              <w:bottom w:val="single" w:sz="8" w:space="0" w:color="000000"/>
              <w:right w:val="single" w:sz="8" w:space="0" w:color="000000"/>
            </w:tcBorders>
            <w:tcMar>
              <w:top w:w="0" w:type="dxa"/>
              <w:left w:w="108" w:type="dxa"/>
              <w:bottom w:w="0" w:type="dxa"/>
              <w:right w:w="108" w:type="dxa"/>
            </w:tcMar>
            <w:hideMark/>
          </w:tcPr>
          <w:p w14:paraId="631DE70C" w14:textId="77777777" w:rsidR="004830DC" w:rsidRPr="004830DC" w:rsidRDefault="004830DC" w:rsidP="009A1BF6">
            <w:pPr>
              <w:spacing w:before="0"/>
            </w:pPr>
            <w:r w:rsidRPr="004830DC">
              <w:t>subtest2</w:t>
            </w:r>
          </w:p>
        </w:tc>
        <w:tc>
          <w:tcPr>
            <w:tcW w:w="1418" w:type="dxa"/>
            <w:vMerge/>
            <w:tcBorders>
              <w:top w:val="nil"/>
              <w:left w:val="nil"/>
              <w:bottom w:val="single" w:sz="8" w:space="0" w:color="000000"/>
              <w:right w:val="single" w:sz="8" w:space="0" w:color="000000"/>
            </w:tcBorders>
            <w:vAlign w:val="center"/>
            <w:hideMark/>
          </w:tcPr>
          <w:p w14:paraId="0D35B0AC" w14:textId="77777777" w:rsidR="004830DC" w:rsidRPr="004830DC" w:rsidRDefault="004830DC" w:rsidP="009A1BF6">
            <w:pPr>
              <w:spacing w:before="0"/>
            </w:pPr>
          </w:p>
        </w:tc>
        <w:tc>
          <w:tcPr>
            <w:tcW w:w="1339" w:type="dxa"/>
            <w:tcBorders>
              <w:top w:val="nil"/>
              <w:left w:val="nil"/>
              <w:bottom w:val="single" w:sz="8" w:space="0" w:color="000000"/>
              <w:right w:val="single" w:sz="8" w:space="0" w:color="000000"/>
            </w:tcBorders>
            <w:tcMar>
              <w:top w:w="0" w:type="dxa"/>
              <w:left w:w="108" w:type="dxa"/>
              <w:bottom w:w="0" w:type="dxa"/>
              <w:right w:w="108" w:type="dxa"/>
            </w:tcMar>
            <w:hideMark/>
          </w:tcPr>
          <w:p w14:paraId="5FC76CE1" w14:textId="77777777" w:rsidR="004830DC" w:rsidRPr="004830DC" w:rsidRDefault="004830DC" w:rsidP="009A1BF6">
            <w:pPr>
              <w:spacing w:before="0"/>
            </w:pPr>
            <w:r w:rsidRPr="004830DC">
              <w:t xml:space="preserve">HOP </w:t>
            </w:r>
            <w:proofErr w:type="spellStart"/>
            <w:r w:rsidRPr="004830DC">
              <w:t>resblock</w:t>
            </w:r>
            <w:proofErr w:type="spellEnd"/>
            <w:r w:rsidRPr="004830DC">
              <w:t xml:space="preserve"> with depth-wise separable </w:t>
            </w:r>
          </w:p>
        </w:tc>
        <w:tc>
          <w:tcPr>
            <w:tcW w:w="1083" w:type="dxa"/>
            <w:vMerge/>
            <w:tcBorders>
              <w:top w:val="nil"/>
              <w:left w:val="nil"/>
              <w:bottom w:val="single" w:sz="8" w:space="0" w:color="000000"/>
              <w:right w:val="single" w:sz="8" w:space="0" w:color="000000"/>
            </w:tcBorders>
            <w:vAlign w:val="center"/>
            <w:hideMark/>
          </w:tcPr>
          <w:p w14:paraId="00A8EF00" w14:textId="77777777" w:rsidR="004830DC" w:rsidRPr="004830DC" w:rsidRDefault="004830DC" w:rsidP="009A1BF6">
            <w:pPr>
              <w:spacing w:before="0"/>
            </w:pPr>
          </w:p>
        </w:tc>
        <w:tc>
          <w:tcPr>
            <w:tcW w:w="1070" w:type="dxa"/>
            <w:vMerge/>
            <w:tcBorders>
              <w:top w:val="nil"/>
              <w:left w:val="nil"/>
              <w:bottom w:val="single" w:sz="8" w:space="0" w:color="000000"/>
              <w:right w:val="single" w:sz="8" w:space="0" w:color="000000"/>
            </w:tcBorders>
            <w:vAlign w:val="center"/>
            <w:hideMark/>
          </w:tcPr>
          <w:p w14:paraId="6BE57EC1" w14:textId="77777777" w:rsidR="004830DC" w:rsidRPr="004830DC" w:rsidRDefault="004830DC" w:rsidP="009A1BF6">
            <w:pPr>
              <w:spacing w:before="0"/>
            </w:pPr>
          </w:p>
        </w:tc>
        <w:tc>
          <w:tcPr>
            <w:tcW w:w="1093" w:type="dxa"/>
            <w:vMerge/>
            <w:tcBorders>
              <w:top w:val="nil"/>
              <w:left w:val="nil"/>
              <w:bottom w:val="single" w:sz="8" w:space="0" w:color="000000"/>
              <w:right w:val="single" w:sz="8" w:space="0" w:color="000000"/>
            </w:tcBorders>
            <w:vAlign w:val="center"/>
            <w:hideMark/>
          </w:tcPr>
          <w:p w14:paraId="5E3CB550" w14:textId="77777777" w:rsidR="004830DC" w:rsidRPr="004830DC" w:rsidRDefault="004830DC" w:rsidP="009A1BF6">
            <w:pPr>
              <w:spacing w:before="0"/>
            </w:pPr>
          </w:p>
        </w:tc>
        <w:tc>
          <w:tcPr>
            <w:tcW w:w="1032" w:type="dxa"/>
            <w:tcBorders>
              <w:top w:val="nil"/>
              <w:left w:val="nil"/>
              <w:bottom w:val="single" w:sz="8" w:space="0" w:color="000000"/>
              <w:right w:val="single" w:sz="8" w:space="0" w:color="000000"/>
            </w:tcBorders>
            <w:tcMar>
              <w:top w:w="0" w:type="dxa"/>
              <w:left w:w="108" w:type="dxa"/>
              <w:bottom w:w="0" w:type="dxa"/>
              <w:right w:w="108" w:type="dxa"/>
            </w:tcMar>
            <w:hideMark/>
          </w:tcPr>
          <w:p w14:paraId="5A04A58A" w14:textId="77777777" w:rsidR="004830DC" w:rsidRPr="004830DC" w:rsidRDefault="004830DC" w:rsidP="009A1BF6">
            <w:pPr>
              <w:spacing w:before="0"/>
              <w:jc w:val="center"/>
            </w:pPr>
            <w:r w:rsidRPr="004830DC">
              <w:t>408</w:t>
            </w:r>
          </w:p>
        </w:tc>
      </w:tr>
      <w:tr w:rsidR="004830DC" w:rsidRPr="004830DC" w14:paraId="2074915E" w14:textId="77777777" w:rsidTr="009A1BF6">
        <w:trPr>
          <w:trHeight w:val="437"/>
        </w:trPr>
        <w:tc>
          <w:tcPr>
            <w:tcW w:w="817" w:type="dxa"/>
            <w:vMerge/>
            <w:tcBorders>
              <w:top w:val="nil"/>
              <w:left w:val="single" w:sz="8" w:space="0" w:color="000000"/>
              <w:bottom w:val="single" w:sz="8" w:space="0" w:color="000000"/>
              <w:right w:val="single" w:sz="8" w:space="0" w:color="000000"/>
            </w:tcBorders>
            <w:vAlign w:val="center"/>
            <w:hideMark/>
          </w:tcPr>
          <w:p w14:paraId="25FDA459" w14:textId="77777777" w:rsidR="004830DC" w:rsidRPr="004830DC" w:rsidRDefault="004830DC" w:rsidP="009A1BF6">
            <w:pPr>
              <w:spacing w:before="0"/>
            </w:pPr>
          </w:p>
        </w:tc>
        <w:tc>
          <w:tcPr>
            <w:tcW w:w="958" w:type="dxa"/>
            <w:tcBorders>
              <w:top w:val="nil"/>
              <w:left w:val="nil"/>
              <w:bottom w:val="single" w:sz="8" w:space="0" w:color="000000"/>
              <w:right w:val="single" w:sz="8" w:space="0" w:color="000000"/>
            </w:tcBorders>
            <w:tcMar>
              <w:top w:w="0" w:type="dxa"/>
              <w:left w:w="108" w:type="dxa"/>
              <w:bottom w:w="0" w:type="dxa"/>
              <w:right w:w="108" w:type="dxa"/>
            </w:tcMar>
            <w:hideMark/>
          </w:tcPr>
          <w:p w14:paraId="0E96B018" w14:textId="77777777" w:rsidR="004830DC" w:rsidRPr="004830DC" w:rsidRDefault="004830DC" w:rsidP="009A1BF6">
            <w:pPr>
              <w:spacing w:before="0"/>
            </w:pPr>
            <w:r w:rsidRPr="004830DC">
              <w:t>subtest3</w:t>
            </w:r>
          </w:p>
        </w:tc>
        <w:tc>
          <w:tcPr>
            <w:tcW w:w="1418" w:type="dxa"/>
            <w:vMerge/>
            <w:tcBorders>
              <w:top w:val="nil"/>
              <w:left w:val="nil"/>
              <w:bottom w:val="single" w:sz="8" w:space="0" w:color="000000"/>
              <w:right w:val="single" w:sz="8" w:space="0" w:color="000000"/>
            </w:tcBorders>
            <w:vAlign w:val="center"/>
            <w:hideMark/>
          </w:tcPr>
          <w:p w14:paraId="45EE4051" w14:textId="77777777" w:rsidR="004830DC" w:rsidRPr="004830DC" w:rsidRDefault="004830DC" w:rsidP="009A1BF6">
            <w:pPr>
              <w:spacing w:before="0"/>
            </w:pPr>
          </w:p>
        </w:tc>
        <w:tc>
          <w:tcPr>
            <w:tcW w:w="1339" w:type="dxa"/>
            <w:tcBorders>
              <w:top w:val="nil"/>
              <w:left w:val="nil"/>
              <w:bottom w:val="single" w:sz="8" w:space="0" w:color="000000"/>
              <w:right w:val="single" w:sz="8" w:space="0" w:color="000000"/>
            </w:tcBorders>
            <w:tcMar>
              <w:top w:w="0" w:type="dxa"/>
              <w:left w:w="108" w:type="dxa"/>
              <w:bottom w:w="0" w:type="dxa"/>
              <w:right w:w="108" w:type="dxa"/>
            </w:tcMar>
            <w:hideMark/>
          </w:tcPr>
          <w:p w14:paraId="602634B9" w14:textId="77777777" w:rsidR="004830DC" w:rsidRPr="004830DC" w:rsidRDefault="004830DC" w:rsidP="009A1BF6">
            <w:pPr>
              <w:spacing w:before="0"/>
            </w:pPr>
            <w:r w:rsidRPr="004830DC">
              <w:t xml:space="preserve">HOP </w:t>
            </w:r>
            <w:proofErr w:type="spellStart"/>
            <w:r w:rsidRPr="004830DC">
              <w:t>resblock</w:t>
            </w:r>
            <w:proofErr w:type="spellEnd"/>
            <w:r w:rsidRPr="004830DC">
              <w:t xml:space="preserve"> with group convolution</w:t>
            </w:r>
          </w:p>
        </w:tc>
        <w:tc>
          <w:tcPr>
            <w:tcW w:w="1083" w:type="dxa"/>
            <w:vMerge/>
            <w:tcBorders>
              <w:top w:val="nil"/>
              <w:left w:val="nil"/>
              <w:bottom w:val="single" w:sz="8" w:space="0" w:color="000000"/>
              <w:right w:val="single" w:sz="8" w:space="0" w:color="000000"/>
            </w:tcBorders>
            <w:vAlign w:val="center"/>
            <w:hideMark/>
          </w:tcPr>
          <w:p w14:paraId="34C17A1E" w14:textId="77777777" w:rsidR="004830DC" w:rsidRPr="004830DC" w:rsidRDefault="004830DC" w:rsidP="009A1BF6">
            <w:pPr>
              <w:spacing w:before="0"/>
            </w:pPr>
          </w:p>
        </w:tc>
        <w:tc>
          <w:tcPr>
            <w:tcW w:w="1070" w:type="dxa"/>
            <w:vMerge/>
            <w:tcBorders>
              <w:top w:val="nil"/>
              <w:left w:val="nil"/>
              <w:bottom w:val="single" w:sz="8" w:space="0" w:color="000000"/>
              <w:right w:val="single" w:sz="8" w:space="0" w:color="000000"/>
            </w:tcBorders>
            <w:vAlign w:val="center"/>
            <w:hideMark/>
          </w:tcPr>
          <w:p w14:paraId="7D76B3BA" w14:textId="77777777" w:rsidR="004830DC" w:rsidRPr="004830DC" w:rsidRDefault="004830DC" w:rsidP="009A1BF6">
            <w:pPr>
              <w:spacing w:before="0"/>
            </w:pPr>
          </w:p>
        </w:tc>
        <w:tc>
          <w:tcPr>
            <w:tcW w:w="1093" w:type="dxa"/>
            <w:vMerge/>
            <w:tcBorders>
              <w:top w:val="nil"/>
              <w:left w:val="nil"/>
              <w:bottom w:val="single" w:sz="8" w:space="0" w:color="000000"/>
              <w:right w:val="single" w:sz="8" w:space="0" w:color="000000"/>
            </w:tcBorders>
            <w:vAlign w:val="center"/>
            <w:hideMark/>
          </w:tcPr>
          <w:p w14:paraId="4DD9D6D0" w14:textId="77777777" w:rsidR="004830DC" w:rsidRPr="004830DC" w:rsidRDefault="004830DC" w:rsidP="009A1BF6">
            <w:pPr>
              <w:spacing w:before="0"/>
            </w:pPr>
          </w:p>
        </w:tc>
        <w:tc>
          <w:tcPr>
            <w:tcW w:w="1032" w:type="dxa"/>
            <w:tcBorders>
              <w:top w:val="nil"/>
              <w:left w:val="nil"/>
              <w:bottom w:val="single" w:sz="8" w:space="0" w:color="000000"/>
              <w:right w:val="single" w:sz="8" w:space="0" w:color="000000"/>
            </w:tcBorders>
            <w:tcMar>
              <w:top w:w="0" w:type="dxa"/>
              <w:left w:w="108" w:type="dxa"/>
              <w:bottom w:w="0" w:type="dxa"/>
              <w:right w:w="108" w:type="dxa"/>
            </w:tcMar>
            <w:hideMark/>
          </w:tcPr>
          <w:p w14:paraId="3912C74C" w14:textId="77777777" w:rsidR="004830DC" w:rsidRPr="004830DC" w:rsidRDefault="004830DC" w:rsidP="009A1BF6">
            <w:pPr>
              <w:spacing w:before="0"/>
              <w:jc w:val="center"/>
            </w:pPr>
            <w:r w:rsidRPr="004830DC">
              <w:t>402</w:t>
            </w:r>
          </w:p>
        </w:tc>
      </w:tr>
      <w:tr w:rsidR="004830DC" w:rsidRPr="004830DC" w14:paraId="31664968" w14:textId="77777777" w:rsidTr="009A1BF6">
        <w:trPr>
          <w:trHeight w:val="427"/>
        </w:trPr>
        <w:tc>
          <w:tcPr>
            <w:tcW w:w="817"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2F9860F" w14:textId="77777777" w:rsidR="004830DC" w:rsidRPr="004830DC" w:rsidRDefault="004830DC" w:rsidP="009A1BF6">
            <w:pPr>
              <w:spacing w:before="0"/>
            </w:pPr>
            <w:r w:rsidRPr="004830DC">
              <w:t>EE1-1.5.2</w:t>
            </w:r>
          </w:p>
        </w:tc>
        <w:tc>
          <w:tcPr>
            <w:tcW w:w="958" w:type="dxa"/>
            <w:tcBorders>
              <w:top w:val="nil"/>
              <w:left w:val="nil"/>
              <w:bottom w:val="single" w:sz="8" w:space="0" w:color="000000"/>
              <w:right w:val="single" w:sz="8" w:space="0" w:color="000000"/>
            </w:tcBorders>
            <w:tcMar>
              <w:top w:w="0" w:type="dxa"/>
              <w:left w:w="108" w:type="dxa"/>
              <w:bottom w:w="0" w:type="dxa"/>
              <w:right w:w="108" w:type="dxa"/>
            </w:tcMar>
            <w:hideMark/>
          </w:tcPr>
          <w:p w14:paraId="2998CF28" w14:textId="77777777" w:rsidR="004830DC" w:rsidRPr="004830DC" w:rsidRDefault="004830DC" w:rsidP="009A1BF6">
            <w:pPr>
              <w:spacing w:before="0"/>
            </w:pPr>
            <w:r w:rsidRPr="004830DC">
              <w:t>subtest1 (**)</w:t>
            </w: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665005F9" w14:textId="77777777" w:rsidR="004830DC" w:rsidRPr="004830DC" w:rsidRDefault="004830DC" w:rsidP="009A1BF6">
            <w:pPr>
              <w:spacing w:before="0"/>
            </w:pPr>
            <w:r w:rsidRPr="004830DC">
              <w:t>Same as HOP</w:t>
            </w:r>
          </w:p>
        </w:tc>
        <w:tc>
          <w:tcPr>
            <w:tcW w:w="1339"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2702167F" w14:textId="77777777" w:rsidR="004830DC" w:rsidRPr="004830DC" w:rsidRDefault="004830DC" w:rsidP="009A1BF6">
            <w:pPr>
              <w:spacing w:before="0"/>
            </w:pPr>
            <w:r w:rsidRPr="004830DC">
              <w:t xml:space="preserve">Same as HOP </w:t>
            </w:r>
            <w:proofErr w:type="spellStart"/>
            <w:r w:rsidRPr="004830DC">
              <w:t>resblock</w:t>
            </w:r>
            <w:proofErr w:type="spellEnd"/>
          </w:p>
        </w:tc>
        <w:tc>
          <w:tcPr>
            <w:tcW w:w="1083" w:type="dxa"/>
            <w:vMerge/>
            <w:tcBorders>
              <w:top w:val="nil"/>
              <w:left w:val="nil"/>
              <w:bottom w:val="single" w:sz="8" w:space="0" w:color="000000"/>
              <w:right w:val="single" w:sz="8" w:space="0" w:color="000000"/>
            </w:tcBorders>
            <w:vAlign w:val="center"/>
            <w:hideMark/>
          </w:tcPr>
          <w:p w14:paraId="1625D557" w14:textId="77777777" w:rsidR="004830DC" w:rsidRPr="004830DC" w:rsidRDefault="004830DC" w:rsidP="009A1BF6">
            <w:pPr>
              <w:spacing w:before="0"/>
            </w:pPr>
          </w:p>
        </w:tc>
        <w:tc>
          <w:tcPr>
            <w:tcW w:w="1070" w:type="dxa"/>
            <w:vMerge/>
            <w:tcBorders>
              <w:top w:val="nil"/>
              <w:left w:val="nil"/>
              <w:bottom w:val="single" w:sz="8" w:space="0" w:color="000000"/>
              <w:right w:val="single" w:sz="8" w:space="0" w:color="000000"/>
            </w:tcBorders>
            <w:vAlign w:val="center"/>
            <w:hideMark/>
          </w:tcPr>
          <w:p w14:paraId="44761DDB" w14:textId="77777777" w:rsidR="004830DC" w:rsidRPr="004830DC" w:rsidRDefault="004830DC" w:rsidP="009A1BF6">
            <w:pPr>
              <w:spacing w:before="0"/>
            </w:pPr>
          </w:p>
        </w:tc>
        <w:tc>
          <w:tcPr>
            <w:tcW w:w="1093" w:type="dxa"/>
            <w:vMerge/>
            <w:tcBorders>
              <w:top w:val="nil"/>
              <w:left w:val="nil"/>
              <w:bottom w:val="single" w:sz="8" w:space="0" w:color="000000"/>
              <w:right w:val="single" w:sz="8" w:space="0" w:color="000000"/>
            </w:tcBorders>
            <w:vAlign w:val="center"/>
            <w:hideMark/>
          </w:tcPr>
          <w:p w14:paraId="02643DB1" w14:textId="77777777" w:rsidR="004830DC" w:rsidRPr="004830DC" w:rsidRDefault="004830DC" w:rsidP="009A1BF6">
            <w:pPr>
              <w:spacing w:before="0"/>
            </w:pPr>
          </w:p>
        </w:tc>
        <w:tc>
          <w:tcPr>
            <w:tcW w:w="1032" w:type="dxa"/>
            <w:tcBorders>
              <w:top w:val="nil"/>
              <w:left w:val="nil"/>
              <w:bottom w:val="single" w:sz="8" w:space="0" w:color="000000"/>
              <w:right w:val="single" w:sz="8" w:space="0" w:color="000000"/>
            </w:tcBorders>
            <w:tcMar>
              <w:top w:w="0" w:type="dxa"/>
              <w:left w:w="108" w:type="dxa"/>
              <w:bottom w:w="0" w:type="dxa"/>
              <w:right w:w="108" w:type="dxa"/>
            </w:tcMar>
            <w:hideMark/>
          </w:tcPr>
          <w:p w14:paraId="5A9F6EB0" w14:textId="77777777" w:rsidR="004830DC" w:rsidRPr="004830DC" w:rsidRDefault="004830DC" w:rsidP="009A1BF6">
            <w:pPr>
              <w:spacing w:before="0"/>
              <w:jc w:val="center"/>
            </w:pPr>
            <w:r w:rsidRPr="004830DC">
              <w:t>480</w:t>
            </w:r>
          </w:p>
        </w:tc>
      </w:tr>
      <w:tr w:rsidR="004830DC" w:rsidRPr="004830DC" w14:paraId="1940A9A5" w14:textId="77777777" w:rsidTr="009A1BF6">
        <w:trPr>
          <w:trHeight w:val="437"/>
        </w:trPr>
        <w:tc>
          <w:tcPr>
            <w:tcW w:w="817" w:type="dxa"/>
            <w:vMerge/>
            <w:tcBorders>
              <w:top w:val="nil"/>
              <w:left w:val="single" w:sz="8" w:space="0" w:color="000000"/>
              <w:bottom w:val="single" w:sz="8" w:space="0" w:color="000000"/>
              <w:right w:val="single" w:sz="8" w:space="0" w:color="000000"/>
            </w:tcBorders>
            <w:vAlign w:val="center"/>
            <w:hideMark/>
          </w:tcPr>
          <w:p w14:paraId="3C1AE1BD" w14:textId="77777777" w:rsidR="004830DC" w:rsidRPr="004830DC" w:rsidRDefault="004830DC" w:rsidP="009A1BF6">
            <w:pPr>
              <w:spacing w:before="0"/>
            </w:pPr>
          </w:p>
        </w:tc>
        <w:tc>
          <w:tcPr>
            <w:tcW w:w="958" w:type="dxa"/>
            <w:tcBorders>
              <w:top w:val="nil"/>
              <w:left w:val="nil"/>
              <w:bottom w:val="single" w:sz="8" w:space="0" w:color="000000"/>
              <w:right w:val="single" w:sz="8" w:space="0" w:color="000000"/>
            </w:tcBorders>
            <w:tcMar>
              <w:top w:w="0" w:type="dxa"/>
              <w:left w:w="108" w:type="dxa"/>
              <w:bottom w:w="0" w:type="dxa"/>
              <w:right w:w="108" w:type="dxa"/>
            </w:tcMar>
            <w:hideMark/>
          </w:tcPr>
          <w:p w14:paraId="6E52EA05" w14:textId="77777777" w:rsidR="004830DC" w:rsidRPr="004830DC" w:rsidRDefault="004830DC" w:rsidP="009A1BF6">
            <w:pPr>
              <w:spacing w:before="0"/>
            </w:pPr>
            <w:r w:rsidRPr="004830DC">
              <w:t>subtest2</w:t>
            </w: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7DE8C443" w14:textId="77777777" w:rsidR="004830DC" w:rsidRPr="004830DC" w:rsidRDefault="004830DC" w:rsidP="009A1BF6">
            <w:pPr>
              <w:spacing w:before="0"/>
            </w:pPr>
            <w:r w:rsidRPr="004830DC">
              <w:t>HOP with Split</w:t>
            </w:r>
          </w:p>
        </w:tc>
        <w:tc>
          <w:tcPr>
            <w:tcW w:w="1339" w:type="dxa"/>
            <w:vMerge/>
            <w:tcBorders>
              <w:top w:val="nil"/>
              <w:left w:val="nil"/>
              <w:bottom w:val="single" w:sz="8" w:space="0" w:color="000000"/>
              <w:right w:val="single" w:sz="8" w:space="0" w:color="000000"/>
            </w:tcBorders>
            <w:vAlign w:val="center"/>
            <w:hideMark/>
          </w:tcPr>
          <w:p w14:paraId="65BE47AE" w14:textId="77777777" w:rsidR="004830DC" w:rsidRPr="004830DC" w:rsidRDefault="004830DC" w:rsidP="009A1BF6">
            <w:pPr>
              <w:spacing w:before="0"/>
            </w:pPr>
          </w:p>
        </w:tc>
        <w:tc>
          <w:tcPr>
            <w:tcW w:w="1083" w:type="dxa"/>
            <w:vMerge/>
            <w:tcBorders>
              <w:top w:val="nil"/>
              <w:left w:val="nil"/>
              <w:bottom w:val="single" w:sz="8" w:space="0" w:color="000000"/>
              <w:right w:val="single" w:sz="8" w:space="0" w:color="000000"/>
            </w:tcBorders>
            <w:vAlign w:val="center"/>
            <w:hideMark/>
          </w:tcPr>
          <w:p w14:paraId="4FD0DC77" w14:textId="77777777" w:rsidR="004830DC" w:rsidRPr="004830DC" w:rsidRDefault="004830DC" w:rsidP="009A1BF6">
            <w:pPr>
              <w:spacing w:before="0"/>
            </w:pPr>
          </w:p>
        </w:tc>
        <w:tc>
          <w:tcPr>
            <w:tcW w:w="1070" w:type="dxa"/>
            <w:vMerge/>
            <w:tcBorders>
              <w:top w:val="nil"/>
              <w:left w:val="nil"/>
              <w:bottom w:val="single" w:sz="8" w:space="0" w:color="000000"/>
              <w:right w:val="single" w:sz="8" w:space="0" w:color="000000"/>
            </w:tcBorders>
            <w:vAlign w:val="center"/>
            <w:hideMark/>
          </w:tcPr>
          <w:p w14:paraId="1AA69D8B" w14:textId="77777777" w:rsidR="004830DC" w:rsidRPr="004830DC" w:rsidRDefault="004830DC" w:rsidP="009A1BF6">
            <w:pPr>
              <w:spacing w:before="0"/>
            </w:pPr>
          </w:p>
        </w:tc>
        <w:tc>
          <w:tcPr>
            <w:tcW w:w="1093" w:type="dxa"/>
            <w:vMerge/>
            <w:tcBorders>
              <w:top w:val="nil"/>
              <w:left w:val="nil"/>
              <w:bottom w:val="single" w:sz="8" w:space="0" w:color="000000"/>
              <w:right w:val="single" w:sz="8" w:space="0" w:color="000000"/>
            </w:tcBorders>
            <w:vAlign w:val="center"/>
            <w:hideMark/>
          </w:tcPr>
          <w:p w14:paraId="04F6AEF2" w14:textId="77777777" w:rsidR="004830DC" w:rsidRPr="004830DC" w:rsidRDefault="004830DC" w:rsidP="009A1BF6">
            <w:pPr>
              <w:spacing w:before="0"/>
            </w:pPr>
          </w:p>
        </w:tc>
        <w:tc>
          <w:tcPr>
            <w:tcW w:w="1032" w:type="dxa"/>
            <w:tcBorders>
              <w:top w:val="nil"/>
              <w:left w:val="nil"/>
              <w:bottom w:val="single" w:sz="8" w:space="0" w:color="000000"/>
              <w:right w:val="single" w:sz="8" w:space="0" w:color="000000"/>
            </w:tcBorders>
            <w:tcMar>
              <w:top w:w="0" w:type="dxa"/>
              <w:left w:w="108" w:type="dxa"/>
              <w:bottom w:w="0" w:type="dxa"/>
              <w:right w:w="108" w:type="dxa"/>
            </w:tcMar>
            <w:hideMark/>
          </w:tcPr>
          <w:p w14:paraId="06A23E67" w14:textId="77777777" w:rsidR="004830DC" w:rsidRPr="004830DC" w:rsidRDefault="004830DC" w:rsidP="009A1BF6">
            <w:pPr>
              <w:spacing w:before="0"/>
              <w:jc w:val="center"/>
            </w:pPr>
            <w:r w:rsidRPr="004830DC">
              <w:t>316</w:t>
            </w:r>
          </w:p>
        </w:tc>
      </w:tr>
    </w:tbl>
    <w:p w14:paraId="60B8E991" w14:textId="77777777" w:rsidR="004830DC" w:rsidRPr="004830DC" w:rsidRDefault="004830DC" w:rsidP="004830DC"/>
    <w:p w14:paraId="30E55C95" w14:textId="50CAC7EE" w:rsidR="004830DC" w:rsidRPr="004830DC" w:rsidRDefault="0053639C" w:rsidP="004830DC">
      <w:r>
        <w:t>It was s</w:t>
      </w:r>
      <w:r w:rsidR="004830DC" w:rsidRPr="004830DC">
        <w:t>uggest</w:t>
      </w:r>
      <w:r>
        <w:t>ed to</w:t>
      </w:r>
      <w:r w:rsidR="004830DC" w:rsidRPr="004830DC">
        <w:t xml:space="preserve"> review </w:t>
      </w:r>
      <w:r>
        <w:t xml:space="preserve">this </w:t>
      </w:r>
      <w:r w:rsidR="004830DC" w:rsidRPr="004830DC">
        <w:t xml:space="preserve">in the BOG to plan study in EE1, </w:t>
      </w:r>
      <w:proofErr w:type="gramStart"/>
      <w:r w:rsidR="004830DC" w:rsidRPr="004830DC">
        <w:t>e.g.</w:t>
      </w:r>
      <w:proofErr w:type="gramEnd"/>
      <w:r w:rsidR="004830DC" w:rsidRPr="004830DC">
        <w:t xml:space="preserve"> utilizing HOP unified dataset and training process.</w:t>
      </w:r>
    </w:p>
    <w:p w14:paraId="6A1D9219" w14:textId="77777777" w:rsidR="004830DC" w:rsidRPr="004830DC" w:rsidRDefault="004830DC" w:rsidP="009A1BF6">
      <w:pPr>
        <w:rPr>
          <w:b/>
          <w:bCs/>
        </w:rPr>
      </w:pPr>
      <w:bookmarkStart w:id="535" w:name="_Ref139726083"/>
      <w:r w:rsidRPr="004830DC">
        <w:rPr>
          <w:b/>
          <w:bCs/>
        </w:rPr>
        <w:t xml:space="preserve">Training set modification </w:t>
      </w:r>
    </w:p>
    <w:p w14:paraId="0B7ABE59" w14:textId="77777777" w:rsidR="004830DC" w:rsidRPr="004830DC" w:rsidRDefault="004830DC" w:rsidP="004830DC">
      <w:r w:rsidRPr="004830DC">
        <w:t>No specific study was conducted in this category. Test EE1-1.5 uses different training data and training strategy.</w:t>
      </w:r>
    </w:p>
    <w:p w14:paraId="7EE51A12" w14:textId="77777777" w:rsidR="004830DC" w:rsidRPr="004830DC" w:rsidRDefault="004830DC" w:rsidP="009A1BF6">
      <w:pPr>
        <w:rPr>
          <w:b/>
          <w:bCs/>
        </w:rPr>
      </w:pPr>
      <w:r w:rsidRPr="004830DC">
        <w:rPr>
          <w:b/>
          <w:bCs/>
        </w:rPr>
        <w:t>Unified filter usage aspects</w:t>
      </w:r>
      <w:bookmarkEnd w:id="535"/>
      <w:r w:rsidRPr="004830DC">
        <w:rPr>
          <w:b/>
          <w:bCs/>
        </w:rPr>
        <w:t xml:space="preserve"> </w:t>
      </w:r>
    </w:p>
    <w:p w14:paraId="36261828" w14:textId="6C9309EC" w:rsidR="004830DC" w:rsidRPr="004830DC" w:rsidRDefault="004830DC" w:rsidP="004830DC">
      <w:r w:rsidRPr="004830DC">
        <w:t xml:space="preserve">No tests </w:t>
      </w:r>
      <w:r w:rsidR="00DA7165">
        <w:t>we</w:t>
      </w:r>
      <w:r w:rsidRPr="004830DC">
        <w:t xml:space="preserve">re possible at this </w:t>
      </w:r>
      <w:proofErr w:type="gramStart"/>
      <w:r w:rsidRPr="004830DC">
        <w:t>point, since</w:t>
      </w:r>
      <w:proofErr w:type="gramEnd"/>
      <w:r w:rsidRPr="004830DC">
        <w:t xml:space="preserve"> </w:t>
      </w:r>
      <w:r w:rsidR="00DA7165">
        <w:t xml:space="preserve">the </w:t>
      </w:r>
      <w:r w:rsidRPr="004830DC">
        <w:t xml:space="preserve">HOP filter </w:t>
      </w:r>
      <w:r w:rsidR="00DA7165">
        <w:t>wa</w:t>
      </w:r>
      <w:r w:rsidRPr="004830DC">
        <w:t>s not yet available.</w:t>
      </w:r>
    </w:p>
    <w:p w14:paraId="44770E4B" w14:textId="0E64D17A" w:rsidR="004830DC" w:rsidRPr="004830DC" w:rsidRDefault="007675B3" w:rsidP="004830DC">
      <w:r>
        <w:t>It was r</w:t>
      </w:r>
      <w:r w:rsidR="004830DC" w:rsidRPr="004830DC">
        <w:t>ecommend</w:t>
      </w:r>
      <w:r>
        <w:t>ed</w:t>
      </w:r>
      <w:r w:rsidR="004830DC" w:rsidRPr="004830DC">
        <w:t xml:space="preserve"> to conduct scheduled tests in the next EE round.</w:t>
      </w:r>
    </w:p>
    <w:p w14:paraId="266C2B4A" w14:textId="77777777" w:rsidR="004830DC" w:rsidRPr="004830DC" w:rsidRDefault="004830DC" w:rsidP="009A1BF6">
      <w:pPr>
        <w:rPr>
          <w:b/>
          <w:bCs/>
        </w:rPr>
      </w:pPr>
      <w:r w:rsidRPr="004830DC">
        <w:rPr>
          <w:b/>
          <w:bCs/>
        </w:rPr>
        <w:t xml:space="preserve">Improvement for Low complexity NN-filter </w:t>
      </w:r>
    </w:p>
    <w:p w14:paraId="1EC579C5" w14:textId="77777777" w:rsidR="004830DC" w:rsidRPr="004830DC" w:rsidRDefault="004830DC" w:rsidP="004830DC">
      <w:pPr>
        <w:rPr>
          <w:b/>
          <w:bCs/>
          <w:i/>
          <w:iCs/>
        </w:rPr>
      </w:pPr>
      <w:r w:rsidRPr="004830DC">
        <w:rPr>
          <w:b/>
          <w:bCs/>
          <w:i/>
          <w:iCs/>
        </w:rPr>
        <w:t>EE1-4.1 Neural-network loop filters with further complexity reduction</w:t>
      </w:r>
    </w:p>
    <w:p w14:paraId="18DD43C6" w14:textId="3F702E40" w:rsidR="004830DC" w:rsidRPr="009A1BF6" w:rsidRDefault="00000000" w:rsidP="004830DC">
      <w:pPr>
        <w:rPr>
          <w:b/>
          <w:bCs/>
        </w:rPr>
      </w:pPr>
      <w:hyperlink r:id="rId421" w:history="1">
        <w:r w:rsidR="004830DC" w:rsidRPr="004830DC">
          <w:rPr>
            <w:rStyle w:val="Hyperlink"/>
            <w:b/>
          </w:rPr>
          <w:t>JVET-AE0067</w:t>
        </w:r>
      </w:hyperlink>
      <w:r w:rsidR="004830DC" w:rsidRPr="004830DC">
        <w:rPr>
          <w:b/>
        </w:rPr>
        <w:t xml:space="preserve"> EE1-4.1: Neural-network loop filters with further complexity reduction</w:t>
      </w:r>
      <w:r w:rsidR="004830DC" w:rsidRPr="009A1BF6">
        <w:rPr>
          <w:b/>
          <w:bCs/>
        </w:rPr>
        <w:t xml:space="preserve"> </w:t>
      </w:r>
      <w:r w:rsidR="00A621D6" w:rsidRPr="009A1BF6">
        <w:rPr>
          <w:b/>
          <w:bCs/>
        </w:rPr>
        <w:t xml:space="preserve">[J. N. </w:t>
      </w:r>
      <w:proofErr w:type="spellStart"/>
      <w:r w:rsidR="00A621D6" w:rsidRPr="009A1BF6">
        <w:rPr>
          <w:b/>
          <w:bCs/>
        </w:rPr>
        <w:t>Shingala</w:t>
      </w:r>
      <w:proofErr w:type="spellEnd"/>
      <w:r w:rsidR="004830DC" w:rsidRPr="009A1BF6">
        <w:rPr>
          <w:b/>
          <w:bCs/>
        </w:rPr>
        <w:t xml:space="preserve">, A. Shyam, A. </w:t>
      </w:r>
      <w:proofErr w:type="spellStart"/>
      <w:r w:rsidR="004830DC" w:rsidRPr="009A1BF6">
        <w:rPr>
          <w:b/>
          <w:bCs/>
        </w:rPr>
        <w:t>Suneja</w:t>
      </w:r>
      <w:proofErr w:type="spellEnd"/>
      <w:r w:rsidR="004830DC" w:rsidRPr="009A1BF6">
        <w:rPr>
          <w:b/>
          <w:bCs/>
        </w:rPr>
        <w:t xml:space="preserve">, S. </w:t>
      </w:r>
      <w:proofErr w:type="spellStart"/>
      <w:r w:rsidR="004830DC" w:rsidRPr="009A1BF6">
        <w:rPr>
          <w:b/>
          <w:bCs/>
        </w:rPr>
        <w:t>Badya</w:t>
      </w:r>
      <w:proofErr w:type="spellEnd"/>
      <w:r w:rsidR="004830DC" w:rsidRPr="009A1BF6">
        <w:rPr>
          <w:b/>
          <w:bCs/>
        </w:rPr>
        <w:t xml:space="preserve"> (</w:t>
      </w:r>
      <w:proofErr w:type="spellStart"/>
      <w:r w:rsidR="004830DC" w:rsidRPr="009A1BF6">
        <w:rPr>
          <w:b/>
          <w:bCs/>
        </w:rPr>
        <w:t>Ittiam</w:t>
      </w:r>
      <w:proofErr w:type="spellEnd"/>
      <w:r w:rsidR="004830DC" w:rsidRPr="009A1BF6">
        <w:rPr>
          <w:b/>
          <w:bCs/>
        </w:rPr>
        <w:t>),</w:t>
      </w:r>
      <w:r w:rsidR="00A621D6" w:rsidRPr="009A1BF6">
        <w:rPr>
          <w:b/>
          <w:bCs/>
        </w:rPr>
        <w:t xml:space="preserve"> </w:t>
      </w:r>
      <w:r w:rsidR="00A621D6" w:rsidRPr="00A621D6">
        <w:rPr>
          <w:b/>
          <w:bCs/>
        </w:rPr>
        <w:t>T. Shao</w:t>
      </w:r>
      <w:r w:rsidR="004830DC" w:rsidRPr="009A1BF6">
        <w:rPr>
          <w:b/>
          <w:bCs/>
        </w:rPr>
        <w:t>, A. Arora,</w:t>
      </w:r>
      <w:r w:rsidR="004830DC" w:rsidRPr="00932E1E">
        <w:t xml:space="preserve"> </w:t>
      </w:r>
      <w:r w:rsidR="0053639C" w:rsidRPr="00932E1E">
        <w:t>P. Yin</w:t>
      </w:r>
      <w:r w:rsidR="0053639C">
        <w:rPr>
          <w:b/>
          <w:bCs/>
        </w:rPr>
        <w:t xml:space="preserve">, </w:t>
      </w:r>
      <w:r w:rsidR="004830DC" w:rsidRPr="009A1BF6">
        <w:rPr>
          <w:b/>
          <w:bCs/>
        </w:rPr>
        <w:t>F. Pu, T. Lu, Sean McCarthy (Dolby)</w:t>
      </w:r>
      <w:r w:rsidR="00A621D6" w:rsidRPr="009A1BF6">
        <w:rPr>
          <w:b/>
          <w:bCs/>
        </w:rPr>
        <w:t>]</w:t>
      </w:r>
    </w:p>
    <w:p w14:paraId="7B7DC829" w14:textId="7880534A" w:rsidR="004830DC" w:rsidRPr="004830DC" w:rsidRDefault="004830DC" w:rsidP="004830DC">
      <w:r w:rsidRPr="004830DC">
        <w:t xml:space="preserve">Filter architecture of low operation point (LOP) filter in NNVC-5.0 is shown in </w:t>
      </w:r>
      <w:r w:rsidR="007675B3">
        <w:t>the next figure below</w:t>
      </w:r>
      <w:r w:rsidRPr="004830DC">
        <w:t xml:space="preserve">. Computational complexity is 16 </w:t>
      </w:r>
      <w:proofErr w:type="spellStart"/>
      <w:r w:rsidRPr="004830DC">
        <w:t>kMAX</w:t>
      </w:r>
      <w:proofErr w:type="spellEnd"/>
      <w:r w:rsidRPr="004830DC">
        <w:t>/</w:t>
      </w:r>
      <w:proofErr w:type="spellStart"/>
      <w:r w:rsidRPr="004830DC">
        <w:t>pxl</w:t>
      </w:r>
      <w:proofErr w:type="spellEnd"/>
      <w:r w:rsidRPr="004830DC">
        <w:t>. Number of parameters 0.21 M.</w:t>
      </w:r>
    </w:p>
    <w:p w14:paraId="2374C6CE" w14:textId="77777777" w:rsidR="004830DC" w:rsidRPr="004830DC" w:rsidRDefault="004830DC" w:rsidP="004830DC"/>
    <w:p w14:paraId="51FB94B1" w14:textId="61DC5CAD" w:rsidR="004830DC" w:rsidRPr="004830DC" w:rsidRDefault="004830DC" w:rsidP="004830DC">
      <w:r w:rsidRPr="004830DC">
        <w:rPr>
          <w:noProof/>
        </w:rPr>
        <w:drawing>
          <wp:inline distT="0" distB="0" distL="0" distR="0" wp14:anchorId="531D10B5" wp14:editId="172E2F61">
            <wp:extent cx="5731510" cy="2272665"/>
            <wp:effectExtent l="0" t="0" r="2540" b="0"/>
            <wp:docPr id="44" name="Grafik 4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5731510" cy="2272665"/>
                    </a:xfrm>
                    <a:prstGeom prst="rect">
                      <a:avLst/>
                    </a:prstGeom>
                    <a:noFill/>
                    <a:ln>
                      <a:noFill/>
                    </a:ln>
                  </pic:spPr>
                </pic:pic>
              </a:graphicData>
            </a:graphic>
          </wp:inline>
        </w:drawing>
      </w:r>
    </w:p>
    <w:p w14:paraId="3B842B8F" w14:textId="04E8D780" w:rsidR="004830DC" w:rsidRPr="009A1BF6" w:rsidRDefault="004830DC" w:rsidP="004830DC">
      <w:bookmarkStart w:id="536" w:name="_Ref139713212"/>
      <w:r w:rsidRPr="009A1BF6">
        <w:t>Figure</w:t>
      </w:r>
      <w:r w:rsidR="007675B3" w:rsidRPr="009A1BF6">
        <w:t>:</w:t>
      </w:r>
      <w:bookmarkEnd w:id="536"/>
      <w:r w:rsidRPr="009A1BF6">
        <w:t xml:space="preserve"> Low Operation Point (LOP) filter in NNVC-5.0.</w:t>
      </w:r>
    </w:p>
    <w:p w14:paraId="5887DDF2" w14:textId="4CC4EAE5" w:rsidR="004830DC" w:rsidRPr="004830DC" w:rsidRDefault="004830DC" w:rsidP="004830DC">
      <w:r w:rsidRPr="004830DC">
        <w:t xml:space="preserve">Proposed modification for LOP are shown in </w:t>
      </w:r>
      <w:r w:rsidR="007675B3">
        <w:t>the next figure below</w:t>
      </w:r>
      <w:r w:rsidRPr="004830DC">
        <w:t xml:space="preserve">. Parameters of the architecture are </w:t>
      </w:r>
      <w:proofErr w:type="gramStart"/>
      <w:r w:rsidRPr="004830DC">
        <w:t>following:</w:t>
      </w:r>
      <w:proofErr w:type="gramEnd"/>
      <w:r w:rsidRPr="004830DC">
        <w:t xml:space="preserve"> number of input feature sets M=64, K=24, R=24. Computational complexity is 10 </w:t>
      </w:r>
      <w:proofErr w:type="spellStart"/>
      <w:r w:rsidRPr="004830DC">
        <w:t>kMAX</w:t>
      </w:r>
      <w:proofErr w:type="spellEnd"/>
      <w:r w:rsidRPr="004830DC">
        <w:t>/</w:t>
      </w:r>
      <w:proofErr w:type="spellStart"/>
      <w:r w:rsidRPr="004830DC">
        <w:t>pxl</w:t>
      </w:r>
      <w:proofErr w:type="spellEnd"/>
      <w:r w:rsidRPr="004830DC">
        <w:t>. Number of parameters 0.13 M.</w:t>
      </w:r>
    </w:p>
    <w:p w14:paraId="6F5A7450" w14:textId="77FAC58A" w:rsidR="004830DC" w:rsidRPr="004830DC" w:rsidRDefault="004830DC" w:rsidP="004830DC">
      <w:r w:rsidRPr="004830DC">
        <w:rPr>
          <w:noProof/>
        </w:rPr>
        <w:drawing>
          <wp:inline distT="0" distB="0" distL="0" distR="0" wp14:anchorId="1D16C2ED" wp14:editId="05506336">
            <wp:extent cx="5731510" cy="2477770"/>
            <wp:effectExtent l="0" t="0" r="254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5731510" cy="2477770"/>
                    </a:xfrm>
                    <a:prstGeom prst="rect">
                      <a:avLst/>
                    </a:prstGeom>
                    <a:noFill/>
                    <a:ln>
                      <a:noFill/>
                    </a:ln>
                  </pic:spPr>
                </pic:pic>
              </a:graphicData>
            </a:graphic>
          </wp:inline>
        </w:drawing>
      </w:r>
    </w:p>
    <w:p w14:paraId="7C2D1460" w14:textId="6F7DEAED" w:rsidR="004830DC" w:rsidRPr="009A1BF6" w:rsidRDefault="004830DC" w:rsidP="004830DC">
      <w:bookmarkStart w:id="537" w:name="_Ref139713222"/>
      <w:r w:rsidRPr="009A1BF6">
        <w:t>Figure</w:t>
      </w:r>
      <w:r w:rsidR="007675B3" w:rsidRPr="009A1BF6">
        <w:t>:</w:t>
      </w:r>
      <w:bookmarkEnd w:id="537"/>
      <w:r w:rsidRPr="009A1BF6">
        <w:t xml:space="preserve"> Proposed modification for LOP filter.</w:t>
      </w:r>
    </w:p>
    <w:p w14:paraId="687395B1" w14:textId="383585FC" w:rsidR="004830DC" w:rsidRPr="004830DC" w:rsidRDefault="004830DC" w:rsidP="004830DC">
      <w:r w:rsidRPr="004830DC">
        <w:t xml:space="preserve">Complexity reduced </w:t>
      </w:r>
      <w:proofErr w:type="gramStart"/>
      <w:r w:rsidRPr="004830DC">
        <w:t>drastically,</w:t>
      </w:r>
      <w:proofErr w:type="gramEnd"/>
      <w:r w:rsidRPr="004830DC">
        <w:t xml:space="preserve"> performance degradation is 0.3...0.4% (performance gain of LOP filter is ~5%). Only </w:t>
      </w:r>
      <w:r w:rsidR="00C7461E">
        <w:t xml:space="preserve">a </w:t>
      </w:r>
      <w:proofErr w:type="gramStart"/>
      <w:r w:rsidRPr="004830DC">
        <w:t>float</w:t>
      </w:r>
      <w:r w:rsidR="00C7461E">
        <w:t>ing</w:t>
      </w:r>
      <w:r w:rsidRPr="004830DC">
        <w:t xml:space="preserve"> point</w:t>
      </w:r>
      <w:proofErr w:type="gramEnd"/>
      <w:r w:rsidRPr="004830DC">
        <w:t xml:space="preserve"> model is provided. Performance test results </w:t>
      </w:r>
      <w:r w:rsidR="00C7461E">
        <w:t>are</w:t>
      </w:r>
      <w:r w:rsidR="00C7461E" w:rsidRPr="004830DC">
        <w:t xml:space="preserve"> </w:t>
      </w:r>
      <w:r w:rsidRPr="004830DC">
        <w:t xml:space="preserve">summarized in </w:t>
      </w:r>
      <w:r w:rsidR="007675B3">
        <w:t>the table below</w:t>
      </w:r>
      <w:r w:rsidRPr="004830DC">
        <w:t>.</w:t>
      </w:r>
    </w:p>
    <w:p w14:paraId="35429A04" w14:textId="77777777" w:rsidR="004830DC" w:rsidRPr="004830DC" w:rsidRDefault="004830DC" w:rsidP="004830DC"/>
    <w:p w14:paraId="571B68D0" w14:textId="0F972E3B" w:rsidR="004830DC" w:rsidRPr="004830DC" w:rsidRDefault="004830DC" w:rsidP="004830DC">
      <w:pPr>
        <w:rPr>
          <w:i/>
          <w:iCs/>
        </w:rPr>
      </w:pPr>
      <w:r w:rsidRPr="004830DC">
        <w:rPr>
          <w:i/>
          <w:iCs/>
        </w:rPr>
        <w:t>Performance of low-complexity filter EE1-4.1 in comparison with LOP filter in NNVC-5.0</w:t>
      </w:r>
    </w:p>
    <w:tbl>
      <w:tblPr>
        <w:tblW w:w="9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629"/>
        <w:gridCol w:w="1146"/>
        <w:gridCol w:w="1146"/>
        <w:gridCol w:w="1037"/>
        <w:gridCol w:w="927"/>
        <w:gridCol w:w="1036"/>
        <w:gridCol w:w="929"/>
      </w:tblGrid>
      <w:tr w:rsidR="004830DC" w:rsidRPr="004830DC" w14:paraId="4EDC180A" w14:textId="77777777" w:rsidTr="004830DC">
        <w:trPr>
          <w:trHeight w:val="154"/>
        </w:trPr>
        <w:tc>
          <w:tcPr>
            <w:tcW w:w="362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5190D9D7" w14:textId="77777777" w:rsidR="004830DC" w:rsidRPr="004830DC" w:rsidRDefault="004830DC" w:rsidP="004830DC"/>
          <w:p w14:paraId="3D01E49F" w14:textId="77777777" w:rsidR="004830DC" w:rsidRPr="004830DC" w:rsidRDefault="004830DC" w:rsidP="004830DC">
            <w:r w:rsidRPr="004830DC">
              <w:t>Test</w:t>
            </w:r>
          </w:p>
        </w:tc>
        <w:tc>
          <w:tcPr>
            <w:tcW w:w="332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0CAC8799" w14:textId="77777777" w:rsidR="004830DC" w:rsidRPr="004830DC" w:rsidRDefault="004830DC" w:rsidP="004830DC">
            <w:r w:rsidRPr="004830DC">
              <w:rPr>
                <w:b/>
                <w:bCs/>
              </w:rPr>
              <w:t>Random Access vs VVC</w:t>
            </w:r>
          </w:p>
        </w:tc>
        <w:tc>
          <w:tcPr>
            <w:tcW w:w="2892"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1DAB845" w14:textId="35D54029" w:rsidR="004830DC" w:rsidRPr="004830DC" w:rsidRDefault="004830DC" w:rsidP="004830DC">
            <w:r w:rsidRPr="004830DC">
              <w:rPr>
                <w:b/>
                <w:bCs/>
              </w:rPr>
              <w:t>All Intra vs VVC</w:t>
            </w:r>
          </w:p>
        </w:tc>
      </w:tr>
      <w:tr w:rsidR="004830DC" w:rsidRPr="004830DC" w14:paraId="604BB466" w14:textId="77777777" w:rsidTr="004830DC">
        <w:trPr>
          <w:trHeight w:val="1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9323D4" w14:textId="77777777" w:rsidR="004830DC" w:rsidRPr="004830DC" w:rsidRDefault="004830DC" w:rsidP="004830DC"/>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63D260F1" w14:textId="77777777" w:rsidR="004830DC" w:rsidRPr="004830DC" w:rsidRDefault="004830DC" w:rsidP="004830DC">
            <w:r w:rsidRPr="004830DC">
              <w:t>Y</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18DDF12B" w14:textId="77777777" w:rsidR="004830DC" w:rsidRPr="004830DC" w:rsidRDefault="004830DC" w:rsidP="004830DC">
            <w:proofErr w:type="spellStart"/>
            <w:r w:rsidRPr="004830DC">
              <w:t>Cb</w:t>
            </w:r>
            <w:proofErr w:type="spellEnd"/>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1579BC84" w14:textId="77777777" w:rsidR="004830DC" w:rsidRPr="004830DC" w:rsidRDefault="004830DC" w:rsidP="004830DC">
            <w:r w:rsidRPr="004830DC">
              <w:t>Cr</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A41C8C6" w14:textId="77777777" w:rsidR="004830DC" w:rsidRPr="004830DC" w:rsidRDefault="004830DC" w:rsidP="004830DC">
            <w:r w:rsidRPr="004830DC">
              <w:t>Y</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48C0564E" w14:textId="77777777" w:rsidR="004830DC" w:rsidRPr="004830DC" w:rsidRDefault="004830DC" w:rsidP="004830DC">
            <w:proofErr w:type="spellStart"/>
            <w:r w:rsidRPr="004830DC">
              <w:t>Cb</w:t>
            </w:r>
            <w:proofErr w:type="spellEnd"/>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15BBCA47" w14:textId="77777777" w:rsidR="004830DC" w:rsidRPr="004830DC" w:rsidRDefault="004830DC" w:rsidP="004830DC">
            <w:r w:rsidRPr="004830DC">
              <w:t>Cr</w:t>
            </w:r>
          </w:p>
        </w:tc>
      </w:tr>
      <w:tr w:rsidR="004830DC" w:rsidRPr="004830DC" w14:paraId="00504F89"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3548625" w14:textId="510B3D9C" w:rsidR="004830DC" w:rsidRPr="004830DC" w:rsidRDefault="004830DC" w:rsidP="004830DC">
            <w:proofErr w:type="spellStart"/>
            <w:r w:rsidRPr="004830DC">
              <w:t>NNIntra</w:t>
            </w:r>
            <w:proofErr w:type="spellEnd"/>
            <w:r w:rsidRPr="004830DC">
              <w:t xml:space="preserve"> &amp; EE1-4.1</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CAB1227" w14:textId="77777777" w:rsidR="004830DC" w:rsidRPr="004830DC" w:rsidRDefault="004830DC" w:rsidP="004830DC">
            <w:r w:rsidRPr="004830DC">
              <w:rPr>
                <w:b/>
                <w:bCs/>
              </w:rPr>
              <w:t>-6.2%</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9E464C4" w14:textId="77777777" w:rsidR="004830DC" w:rsidRPr="004830DC" w:rsidRDefault="004830DC" w:rsidP="004830DC">
            <w:r w:rsidRPr="004830DC">
              <w:t>-10.9%</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9FAA41F" w14:textId="77777777" w:rsidR="004830DC" w:rsidRPr="004830DC" w:rsidRDefault="004830DC" w:rsidP="004830DC">
            <w:r w:rsidRPr="004830DC">
              <w:t>-9.4%</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F7708E9" w14:textId="77777777" w:rsidR="004830DC" w:rsidRPr="004830DC" w:rsidRDefault="004830DC" w:rsidP="004830DC">
            <w:r w:rsidRPr="004830DC">
              <w:rPr>
                <w:b/>
                <w:bCs/>
              </w:rPr>
              <w:t>-7.5%</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49DAFB6" w14:textId="77777777" w:rsidR="004830DC" w:rsidRPr="004830DC" w:rsidRDefault="004830DC" w:rsidP="004830DC">
            <w:r w:rsidRPr="004830DC">
              <w:t>-11.0%</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06A7D29" w14:textId="77777777" w:rsidR="004830DC" w:rsidRPr="004830DC" w:rsidRDefault="004830DC" w:rsidP="004830DC">
            <w:r w:rsidRPr="004830DC">
              <w:t>-10.8%</w:t>
            </w:r>
          </w:p>
        </w:tc>
      </w:tr>
      <w:tr w:rsidR="004830DC" w:rsidRPr="004830DC" w14:paraId="5BFADEFF"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2407F2BE" w14:textId="77777777" w:rsidR="004830DC" w:rsidRPr="004830DC" w:rsidRDefault="004830DC" w:rsidP="004830DC">
            <w:proofErr w:type="gramStart"/>
            <w:r w:rsidRPr="004830DC">
              <w:t>Anchor(</w:t>
            </w:r>
            <w:proofErr w:type="spellStart"/>
            <w:proofErr w:type="gramEnd"/>
            <w:r w:rsidRPr="004830DC">
              <w:t>NNIntra</w:t>
            </w:r>
            <w:proofErr w:type="spellEnd"/>
            <w:r w:rsidRPr="004830DC">
              <w:t xml:space="preserve"> &amp; LOP NNVC-5.0)</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FF830CD" w14:textId="77777777" w:rsidR="004830DC" w:rsidRPr="004830DC" w:rsidRDefault="004830DC" w:rsidP="004830DC">
            <w:r w:rsidRPr="004830DC">
              <w:rPr>
                <w:b/>
                <w:bCs/>
              </w:rPr>
              <w:t>-6.6%</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F74FF2A" w14:textId="77777777" w:rsidR="004830DC" w:rsidRPr="004830DC" w:rsidRDefault="004830DC" w:rsidP="004830DC">
            <w:r w:rsidRPr="004830DC">
              <w:t>-7.7%</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66DCE2A" w14:textId="77777777" w:rsidR="004830DC" w:rsidRPr="004830DC" w:rsidRDefault="004830DC" w:rsidP="004830DC">
            <w:r w:rsidRPr="004830DC">
              <w:t>-7.3%</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D8B0E47" w14:textId="77777777" w:rsidR="004830DC" w:rsidRPr="004830DC" w:rsidRDefault="004830DC" w:rsidP="004830DC">
            <w:r w:rsidRPr="004830DC">
              <w:rPr>
                <w:b/>
                <w:bCs/>
              </w:rPr>
              <w:t>-7.8%</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AAF9EA5" w14:textId="77777777" w:rsidR="004830DC" w:rsidRPr="004830DC" w:rsidRDefault="004830DC" w:rsidP="004830DC">
            <w:r w:rsidRPr="004830DC">
              <w:t>-8.6%</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E660C83" w14:textId="77777777" w:rsidR="004830DC" w:rsidRPr="004830DC" w:rsidRDefault="004830DC" w:rsidP="004830DC">
            <w:r w:rsidRPr="004830DC">
              <w:t>-8.9%</w:t>
            </w:r>
          </w:p>
        </w:tc>
      </w:tr>
      <w:tr w:rsidR="004830DC" w:rsidRPr="004830DC" w14:paraId="4075BA2F"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4249BB92" w14:textId="77777777" w:rsidR="004830DC" w:rsidRPr="004830DC" w:rsidRDefault="004830DC" w:rsidP="004830DC">
            <w:proofErr w:type="spellStart"/>
            <w:r w:rsidRPr="004830DC">
              <w:t>NNIntra</w:t>
            </w:r>
            <w:proofErr w:type="spellEnd"/>
            <w:r w:rsidRPr="004830DC">
              <w:t xml:space="preserve"> </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1ADAF33" w14:textId="77777777" w:rsidR="004830DC" w:rsidRPr="004830DC" w:rsidRDefault="004830DC" w:rsidP="004830DC">
            <w:r w:rsidRPr="004830DC">
              <w:rPr>
                <w:b/>
                <w:bCs/>
              </w:rPr>
              <w:t>-1.8%</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F27053B" w14:textId="77777777" w:rsidR="004830DC" w:rsidRPr="004830DC" w:rsidRDefault="004830DC" w:rsidP="004830DC">
            <w:r w:rsidRPr="004830DC">
              <w:t>-0.5%</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70069C6" w14:textId="77777777" w:rsidR="004830DC" w:rsidRPr="004830DC" w:rsidRDefault="004830DC" w:rsidP="004830DC">
            <w:r w:rsidRPr="004830DC">
              <w:t>-0.9%</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5E69365" w14:textId="77777777" w:rsidR="004830DC" w:rsidRPr="004830DC" w:rsidRDefault="004830DC" w:rsidP="004830DC">
            <w:r w:rsidRPr="004830DC">
              <w:rPr>
                <w:b/>
                <w:bCs/>
              </w:rPr>
              <w:t>-3.6%</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9B14197" w14:textId="77777777" w:rsidR="004830DC" w:rsidRPr="004830DC" w:rsidRDefault="004830DC" w:rsidP="004830DC">
            <w:r w:rsidRPr="004830DC">
              <w:t>-3.2%</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02E04AA" w14:textId="77777777" w:rsidR="004830DC" w:rsidRPr="004830DC" w:rsidRDefault="004830DC" w:rsidP="004830DC">
            <w:r w:rsidRPr="004830DC">
              <w:t>-3.3%</w:t>
            </w:r>
          </w:p>
        </w:tc>
      </w:tr>
      <w:tr w:rsidR="004830DC" w:rsidRPr="004830DC" w14:paraId="5227DC0E"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F748166" w14:textId="77777777" w:rsidR="004830DC" w:rsidRPr="004830DC" w:rsidRDefault="004830DC" w:rsidP="004830DC">
            <w:r w:rsidRPr="004830DC">
              <w:t>LOP NNVC5.0</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3952E93" w14:textId="77777777" w:rsidR="004830DC" w:rsidRPr="004830DC" w:rsidRDefault="004830DC" w:rsidP="004830DC">
            <w:r w:rsidRPr="004830DC">
              <w:rPr>
                <w:b/>
                <w:bCs/>
              </w:rPr>
              <w:t>-5.2%</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D289571" w14:textId="77777777" w:rsidR="004830DC" w:rsidRPr="004830DC" w:rsidRDefault="004830DC" w:rsidP="004830DC">
            <w:r w:rsidRPr="004830DC">
              <w:t>-7.5%</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8F9FA4D" w14:textId="77777777" w:rsidR="004830DC" w:rsidRPr="004830DC" w:rsidRDefault="004830DC" w:rsidP="004830DC">
            <w:r w:rsidRPr="004830DC">
              <w:t>-6.6%</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9042554" w14:textId="77777777" w:rsidR="004830DC" w:rsidRPr="004830DC" w:rsidRDefault="004830DC" w:rsidP="004830DC">
            <w:r w:rsidRPr="004830DC">
              <w:rPr>
                <w:b/>
                <w:bCs/>
              </w:rPr>
              <w:t>-4.6%</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F18DAB0" w14:textId="77777777" w:rsidR="004830DC" w:rsidRPr="004830DC" w:rsidRDefault="004830DC" w:rsidP="004830DC">
            <w:r w:rsidRPr="004830DC">
              <w:t>-5.7%</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78A5D3E" w14:textId="77777777" w:rsidR="004830DC" w:rsidRPr="004830DC" w:rsidRDefault="004830DC" w:rsidP="004830DC">
            <w:r w:rsidRPr="004830DC">
              <w:t>-5.7%</w:t>
            </w:r>
          </w:p>
        </w:tc>
      </w:tr>
    </w:tbl>
    <w:p w14:paraId="5E31D854" w14:textId="77777777" w:rsidR="004830DC" w:rsidRPr="004830DC" w:rsidRDefault="004830DC" w:rsidP="004830DC">
      <w:r w:rsidRPr="004830DC">
        <w:t>Suggestion: to continue study in EE1, provide quantized model and cross-check training.</w:t>
      </w:r>
    </w:p>
    <w:p w14:paraId="39450727" w14:textId="77777777" w:rsidR="004830DC" w:rsidRPr="004830DC" w:rsidRDefault="004830DC" w:rsidP="00932E1E">
      <w:pPr>
        <w:keepNext/>
        <w:rPr>
          <w:b/>
          <w:bCs/>
          <w:i/>
          <w:iCs/>
        </w:rPr>
      </w:pPr>
      <w:r w:rsidRPr="004830DC">
        <w:rPr>
          <w:b/>
          <w:bCs/>
          <w:i/>
          <w:iCs/>
        </w:rPr>
        <w:lastRenderedPageBreak/>
        <w:t xml:space="preserve">EE1-4.4 Low complexity NN filter with design elements of UF and </w:t>
      </w:r>
      <w:r w:rsidRPr="009A1BF6">
        <w:rPr>
          <w:b/>
          <w:bCs/>
          <w:i/>
          <w:iCs/>
        </w:rPr>
        <w:t>EE1-1.2 and EE1-1.3</w:t>
      </w:r>
    </w:p>
    <w:p w14:paraId="28302794" w14:textId="0C4D34FC" w:rsidR="004830DC" w:rsidRPr="004830DC" w:rsidRDefault="00000000" w:rsidP="004830DC">
      <w:hyperlink r:id="rId424" w:history="1">
        <w:r w:rsidR="004830DC" w:rsidRPr="004830DC">
          <w:rPr>
            <w:rStyle w:val="Hyperlink"/>
            <w:b/>
          </w:rPr>
          <w:t>JVET-AE0165</w:t>
        </w:r>
      </w:hyperlink>
      <w:r w:rsidR="004830DC" w:rsidRPr="004830DC">
        <w:rPr>
          <w:b/>
        </w:rPr>
        <w:t xml:space="preserve"> EE1-4.4: Low complexity NN filter with design elements of Unified Filter Architecture and EE1-1.2 and EE1-1.3</w:t>
      </w:r>
      <w:r w:rsidR="00A621D6" w:rsidRPr="009A1BF6">
        <w:rPr>
          <w:b/>
          <w:bCs/>
        </w:rPr>
        <w:t xml:space="preserve"> [</w:t>
      </w:r>
      <w:r w:rsidR="00A621D6" w:rsidRPr="00A621D6">
        <w:rPr>
          <w:b/>
          <w:bCs/>
        </w:rPr>
        <w:t xml:space="preserve">Y. Li, D. </w:t>
      </w:r>
      <w:proofErr w:type="spellStart"/>
      <w:r w:rsidR="00A621D6" w:rsidRPr="00A621D6">
        <w:rPr>
          <w:b/>
          <w:bCs/>
        </w:rPr>
        <w:t>Rusanovskyy</w:t>
      </w:r>
      <w:proofErr w:type="spellEnd"/>
      <w:r w:rsidR="00A621D6" w:rsidRPr="00A621D6">
        <w:rPr>
          <w:b/>
          <w:bCs/>
        </w:rPr>
        <w:t xml:space="preserve">, M. </w:t>
      </w:r>
      <w:proofErr w:type="spellStart"/>
      <w:r w:rsidR="00A621D6" w:rsidRPr="00A621D6">
        <w:rPr>
          <w:b/>
          <w:bCs/>
        </w:rPr>
        <w:t>Karczewicz</w:t>
      </w:r>
      <w:proofErr w:type="spellEnd"/>
      <w:r w:rsidR="00A621D6" w:rsidRPr="00A621D6">
        <w:rPr>
          <w:b/>
          <w:bCs/>
        </w:rPr>
        <w:t xml:space="preserve"> (Qualcomm) (Dolby)</w:t>
      </w:r>
      <w:r w:rsidR="00A621D6">
        <w:rPr>
          <w:b/>
          <w:bCs/>
        </w:rPr>
        <w:t>]</w:t>
      </w:r>
    </w:p>
    <w:p w14:paraId="5A6B2C62" w14:textId="77777777" w:rsidR="004830DC" w:rsidRPr="004830DC" w:rsidRDefault="004830DC" w:rsidP="004830DC">
      <w:r w:rsidRPr="004830DC">
        <w:t xml:space="preserve">In this contribution, Unified Filter Architecture of HOP was adjusted to meet complexity constraints of LOP. This was achieved by reducing complexity of the headblock, backbone, and </w:t>
      </w:r>
      <w:proofErr w:type="spellStart"/>
      <w:r w:rsidRPr="004830DC">
        <w:t>tailblock</w:t>
      </w:r>
      <w:proofErr w:type="spellEnd"/>
      <w:r w:rsidRPr="004830DC">
        <w:t xml:space="preserve"> and utilizing the CP4 decomposition in the backbone blocks. The model was trained End-to-End following HOP training procedure and test set. Results for Stage1 have been provided, training for latter stages of HOP is ongoing, results to be provided once available.</w:t>
      </w:r>
    </w:p>
    <w:p w14:paraId="5C92A0B7" w14:textId="07BA262B" w:rsidR="004830DC" w:rsidRPr="004830DC" w:rsidRDefault="004830DC" w:rsidP="004830DC">
      <w:r w:rsidRPr="004830DC">
        <w:t xml:space="preserve">Training for latter stages of HOP is ongoing, results to be provided once available. Proposed filter, comparing to the EE1.0 anchor is shown in </w:t>
      </w:r>
      <w:r w:rsidR="006C5411">
        <w:t>the following figure</w:t>
      </w:r>
      <w:r w:rsidRPr="004830DC">
        <w:t xml:space="preserve"> (</w:t>
      </w:r>
      <w:r w:rsidR="006C5411">
        <w:t>upper</w:t>
      </w:r>
      <w:r w:rsidRPr="004830DC">
        <w:t>: EE1-0 filter, below: proposed low complexity filter).</w:t>
      </w:r>
    </w:p>
    <w:p w14:paraId="002C62A7" w14:textId="77777777" w:rsidR="004830DC" w:rsidRPr="004830DC" w:rsidRDefault="004830DC" w:rsidP="004830DC">
      <w:r w:rsidRPr="004830DC">
        <w:t xml:space="preserve">Achieved model complexity in </w:t>
      </w:r>
      <w:proofErr w:type="spellStart"/>
      <w:r w:rsidRPr="004830DC">
        <w:t>kMAC</w:t>
      </w:r>
      <w:proofErr w:type="spellEnd"/>
      <w:r w:rsidRPr="004830DC">
        <w:t>/pixel: 14.8 (frame-wise); 16.7 (block-wise of block 256x256); 18.7 (block-wise of block 128x128), total amount of parameters is 0.05 M (compared to 1.45 for HOP).</w:t>
      </w:r>
    </w:p>
    <w:p w14:paraId="41D14FCC" w14:textId="77777777" w:rsidR="004830DC" w:rsidRPr="004830DC" w:rsidRDefault="004830DC" w:rsidP="004830DC">
      <w:r w:rsidRPr="004830DC">
        <w:t xml:space="preserve"> </w:t>
      </w:r>
    </w:p>
    <w:p w14:paraId="15EF289E" w14:textId="0DDEA390" w:rsidR="004830DC" w:rsidRPr="004830DC" w:rsidRDefault="004830DC" w:rsidP="004830DC">
      <w:commentRangeStart w:id="538"/>
      <w:r w:rsidRPr="004830DC">
        <w:rPr>
          <w:noProof/>
        </w:rPr>
        <w:drawing>
          <wp:anchor distT="0" distB="0" distL="114300" distR="114300" simplePos="0" relativeHeight="251680768" behindDoc="0" locked="0" layoutInCell="1" allowOverlap="1" wp14:anchorId="0ED464CD" wp14:editId="62706BA6">
            <wp:simplePos x="0" y="0"/>
            <wp:positionH relativeFrom="column">
              <wp:posOffset>2562225</wp:posOffset>
            </wp:positionH>
            <wp:positionV relativeFrom="paragraph">
              <wp:posOffset>3268980</wp:posOffset>
            </wp:positionV>
            <wp:extent cx="1619885" cy="875030"/>
            <wp:effectExtent l="0" t="0" r="0" b="1270"/>
            <wp:wrapNone/>
            <wp:docPr id="52" name="Grafik 52" descr="A white sheet with black text and re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white sheet with black text and red numbers&#10;&#10;Description automatically generated"/>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619885" cy="875030"/>
                    </a:xfrm>
                    <a:prstGeom prst="rect">
                      <a:avLst/>
                    </a:prstGeom>
                    <a:noFill/>
                  </pic:spPr>
                </pic:pic>
              </a:graphicData>
            </a:graphic>
            <wp14:sizeRelH relativeFrom="page">
              <wp14:pctWidth>0</wp14:pctWidth>
            </wp14:sizeRelH>
            <wp14:sizeRelV relativeFrom="page">
              <wp14:pctHeight>0</wp14:pctHeight>
            </wp14:sizeRelV>
          </wp:anchor>
        </w:drawing>
      </w:r>
      <w:commentRangeEnd w:id="538"/>
      <w:r w:rsidRPr="004830DC">
        <w:commentReference w:id="538"/>
      </w:r>
      <w:r w:rsidRPr="004830DC">
        <w:rPr>
          <w:noProof/>
        </w:rPr>
        <w:drawing>
          <wp:inline distT="0" distB="0" distL="0" distR="0" wp14:anchorId="0D40C967" wp14:editId="4B029C6E">
            <wp:extent cx="5731510" cy="3168015"/>
            <wp:effectExtent l="0" t="0" r="254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r w:rsidRPr="004830DC">
        <w:rPr>
          <w:noProof/>
        </w:rPr>
        <w:drawing>
          <wp:inline distT="0" distB="0" distL="0" distR="0" wp14:anchorId="097B3CF4" wp14:editId="662575B2">
            <wp:extent cx="5731510" cy="3168015"/>
            <wp:effectExtent l="0" t="0" r="254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p>
    <w:p w14:paraId="12F5FFA8" w14:textId="77777777" w:rsidR="004830DC" w:rsidRPr="004830DC" w:rsidRDefault="004830DC" w:rsidP="004830DC"/>
    <w:p w14:paraId="025D83BC" w14:textId="1A383DA0" w:rsidR="004830DC" w:rsidRPr="004830DC" w:rsidRDefault="004830DC" w:rsidP="004830DC">
      <w:pPr>
        <w:rPr>
          <w:i/>
          <w:iCs/>
        </w:rPr>
      </w:pPr>
      <w:r w:rsidRPr="004830DC">
        <w:rPr>
          <w:i/>
          <w:iCs/>
        </w:rPr>
        <w:t>Low complexity filter following concept of unified HOP.</w:t>
      </w:r>
    </w:p>
    <w:p w14:paraId="2E29059F" w14:textId="08F661B2" w:rsidR="004830DC" w:rsidRPr="004830DC" w:rsidRDefault="004830DC" w:rsidP="004830DC">
      <w:r w:rsidRPr="004830DC">
        <w:t xml:space="preserve">Performance test results are available for all intra configuration only, shown in </w:t>
      </w:r>
      <w:r w:rsidR="008C0442">
        <w:t>the table below</w:t>
      </w:r>
      <w:r w:rsidRPr="004830DC">
        <w:t>. T</w:t>
      </w:r>
      <w:r w:rsidR="008C0442">
        <w:t>he t</w:t>
      </w:r>
      <w:r w:rsidRPr="004830DC">
        <w:t xml:space="preserve">raining procedure follows EE1 recommendation, so results </w:t>
      </w:r>
      <w:r w:rsidR="008C0442">
        <w:t xml:space="preserve">are </w:t>
      </w:r>
      <w:r w:rsidRPr="004830DC">
        <w:t>easily comparable with the rest of EE1 tests.</w:t>
      </w:r>
    </w:p>
    <w:p w14:paraId="76C964BF" w14:textId="77777777" w:rsidR="004830DC" w:rsidRPr="004830DC" w:rsidRDefault="004830DC" w:rsidP="004830DC"/>
    <w:p w14:paraId="272AF83D" w14:textId="6D9394E9" w:rsidR="004830DC" w:rsidRPr="004830DC" w:rsidRDefault="004830DC" w:rsidP="00932E1E">
      <w:pPr>
        <w:keepNext/>
        <w:rPr>
          <w:i/>
          <w:iCs/>
        </w:rPr>
      </w:pPr>
      <w:r w:rsidRPr="004830DC">
        <w:rPr>
          <w:i/>
          <w:iCs/>
        </w:rPr>
        <w:t>Performance of low-complexity filter EE1-4.4 in comparison with LOP filter in NNVC-5.0</w:t>
      </w:r>
    </w:p>
    <w:tbl>
      <w:tblPr>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3312"/>
        <w:gridCol w:w="823"/>
        <w:gridCol w:w="810"/>
        <w:gridCol w:w="810"/>
        <w:gridCol w:w="720"/>
        <w:gridCol w:w="990"/>
        <w:gridCol w:w="990"/>
      </w:tblGrid>
      <w:tr w:rsidR="003D262D" w:rsidRPr="004830DC" w14:paraId="2209675E" w14:textId="77777777" w:rsidTr="00A42C14">
        <w:trPr>
          <w:trHeight w:val="154"/>
        </w:trPr>
        <w:tc>
          <w:tcPr>
            <w:tcW w:w="331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3681F196" w14:textId="77777777" w:rsidR="004830DC" w:rsidRPr="004830DC" w:rsidRDefault="004830DC" w:rsidP="00932E1E">
            <w:pPr>
              <w:keepNext/>
              <w:spacing w:before="0"/>
            </w:pPr>
          </w:p>
          <w:p w14:paraId="321DCE86" w14:textId="77777777" w:rsidR="004830DC" w:rsidRPr="004830DC" w:rsidRDefault="004830DC" w:rsidP="00932E1E">
            <w:pPr>
              <w:keepNext/>
              <w:spacing w:before="0"/>
            </w:pPr>
            <w:r w:rsidRPr="004830DC">
              <w:t>Test</w:t>
            </w:r>
          </w:p>
        </w:tc>
        <w:tc>
          <w:tcPr>
            <w:tcW w:w="2443"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3C88CC03" w14:textId="77777777" w:rsidR="004830DC" w:rsidRPr="004830DC" w:rsidRDefault="004830DC" w:rsidP="00932E1E">
            <w:pPr>
              <w:keepNext/>
              <w:spacing w:before="0"/>
              <w:jc w:val="center"/>
            </w:pPr>
            <w:r w:rsidRPr="004830DC">
              <w:rPr>
                <w:b/>
                <w:bCs/>
              </w:rPr>
              <w:t>Random Access vs VVC</w:t>
            </w:r>
          </w:p>
        </w:tc>
        <w:tc>
          <w:tcPr>
            <w:tcW w:w="2700"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6707670E" w14:textId="51C4A82D" w:rsidR="004830DC" w:rsidRPr="004830DC" w:rsidRDefault="004830DC" w:rsidP="00932E1E">
            <w:pPr>
              <w:keepNext/>
              <w:spacing w:before="0"/>
              <w:jc w:val="center"/>
            </w:pPr>
            <w:r w:rsidRPr="004830DC">
              <w:rPr>
                <w:b/>
                <w:bCs/>
              </w:rPr>
              <w:t>All Intra vs VVC</w:t>
            </w:r>
          </w:p>
        </w:tc>
      </w:tr>
      <w:tr w:rsidR="003D262D" w:rsidRPr="004830DC" w14:paraId="25DAE7F2" w14:textId="77777777" w:rsidTr="0053639C">
        <w:trPr>
          <w:trHeight w:val="136"/>
        </w:trPr>
        <w:tc>
          <w:tcPr>
            <w:tcW w:w="3312" w:type="dxa"/>
            <w:vMerge/>
            <w:tcBorders>
              <w:top w:val="single" w:sz="4" w:space="0" w:color="auto"/>
              <w:left w:val="single" w:sz="4" w:space="0" w:color="auto"/>
              <w:bottom w:val="single" w:sz="4" w:space="0" w:color="auto"/>
              <w:right w:val="single" w:sz="4" w:space="0" w:color="auto"/>
            </w:tcBorders>
            <w:vAlign w:val="center"/>
            <w:hideMark/>
          </w:tcPr>
          <w:p w14:paraId="5DCF4E79" w14:textId="77777777" w:rsidR="004830DC" w:rsidRPr="004830DC" w:rsidRDefault="004830DC" w:rsidP="00932E1E">
            <w:pPr>
              <w:keepNext/>
              <w:spacing w:before="0"/>
            </w:pPr>
          </w:p>
        </w:tc>
        <w:tc>
          <w:tcPr>
            <w:tcW w:w="82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502632D" w14:textId="77777777" w:rsidR="004830DC" w:rsidRPr="004830DC" w:rsidRDefault="004830DC" w:rsidP="00932E1E">
            <w:pPr>
              <w:keepNext/>
              <w:spacing w:before="0"/>
              <w:jc w:val="center"/>
            </w:pPr>
            <w:r w:rsidRPr="004830DC">
              <w:t>Y</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7A3B2C6" w14:textId="77777777" w:rsidR="004830DC" w:rsidRPr="004830DC" w:rsidRDefault="004830DC" w:rsidP="00932E1E">
            <w:pPr>
              <w:keepNext/>
              <w:spacing w:before="0"/>
              <w:jc w:val="center"/>
            </w:pPr>
            <w:proofErr w:type="spellStart"/>
            <w:r w:rsidRPr="004830DC">
              <w:t>Cb</w:t>
            </w:r>
            <w:proofErr w:type="spellEnd"/>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E0E58D4" w14:textId="77777777" w:rsidR="004830DC" w:rsidRPr="004830DC" w:rsidRDefault="004830DC" w:rsidP="00932E1E">
            <w:pPr>
              <w:keepNext/>
              <w:spacing w:before="0"/>
              <w:jc w:val="center"/>
            </w:pPr>
            <w:r w:rsidRPr="004830DC">
              <w:t>Cr</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6772A371" w14:textId="77777777" w:rsidR="004830DC" w:rsidRPr="004830DC" w:rsidRDefault="004830DC" w:rsidP="00932E1E">
            <w:pPr>
              <w:keepNext/>
              <w:spacing w:before="0"/>
              <w:jc w:val="center"/>
            </w:pPr>
            <w:r w:rsidRPr="004830DC">
              <w:t>Y</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33F50B81" w14:textId="77777777" w:rsidR="004830DC" w:rsidRPr="004830DC" w:rsidRDefault="004830DC" w:rsidP="00932E1E">
            <w:pPr>
              <w:keepNext/>
              <w:spacing w:before="0"/>
              <w:jc w:val="center"/>
            </w:pPr>
            <w:proofErr w:type="spellStart"/>
            <w:r w:rsidRPr="004830DC">
              <w:t>Cb</w:t>
            </w:r>
            <w:proofErr w:type="spellEnd"/>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AC72B74" w14:textId="77777777" w:rsidR="004830DC" w:rsidRPr="004830DC" w:rsidRDefault="004830DC" w:rsidP="00932E1E">
            <w:pPr>
              <w:keepNext/>
              <w:spacing w:before="0"/>
              <w:jc w:val="center"/>
            </w:pPr>
            <w:r w:rsidRPr="004830DC">
              <w:t>Cr</w:t>
            </w:r>
          </w:p>
        </w:tc>
      </w:tr>
      <w:tr w:rsidR="003D262D" w:rsidRPr="004830DC" w14:paraId="691D66AC" w14:textId="77777777" w:rsidTr="0053639C">
        <w:trPr>
          <w:trHeight w:val="154"/>
        </w:trPr>
        <w:tc>
          <w:tcPr>
            <w:tcW w:w="331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A00EA7B" w14:textId="0074B82B" w:rsidR="004830DC" w:rsidRPr="004830DC" w:rsidRDefault="004830DC" w:rsidP="00932E1E">
            <w:pPr>
              <w:keepNext/>
              <w:spacing w:before="0"/>
            </w:pPr>
            <w:proofErr w:type="spellStart"/>
            <w:r w:rsidRPr="004830DC">
              <w:t>NNIntra</w:t>
            </w:r>
            <w:proofErr w:type="spellEnd"/>
            <w:r w:rsidRPr="004830DC">
              <w:t xml:space="preserve"> &amp; EE1-4.4</w:t>
            </w:r>
          </w:p>
        </w:tc>
        <w:tc>
          <w:tcPr>
            <w:tcW w:w="82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70305A08" w14:textId="77777777" w:rsidR="004830DC" w:rsidRPr="004830DC" w:rsidRDefault="004830DC" w:rsidP="00932E1E">
            <w:pPr>
              <w:keepNext/>
              <w:spacing w:before="0"/>
              <w:jc w:val="center"/>
            </w:pP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09FACD96" w14:textId="77777777" w:rsidR="004830DC" w:rsidRPr="004830DC" w:rsidRDefault="004830DC" w:rsidP="00932E1E">
            <w:pPr>
              <w:keepNext/>
              <w:spacing w:before="0"/>
              <w:jc w:val="center"/>
            </w:pP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75AD9D86" w14:textId="77777777" w:rsidR="004830DC" w:rsidRPr="004830DC" w:rsidRDefault="004830DC" w:rsidP="00932E1E">
            <w:pPr>
              <w:keepNext/>
              <w:spacing w:before="0"/>
              <w:jc w:val="cente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0811A10" w14:textId="77777777" w:rsidR="004830DC" w:rsidRPr="004830DC" w:rsidRDefault="004830DC" w:rsidP="00932E1E">
            <w:pPr>
              <w:keepNext/>
              <w:spacing w:before="0"/>
              <w:jc w:val="center"/>
              <w:rPr>
                <w:b/>
                <w:bCs/>
              </w:rPr>
            </w:pPr>
            <w:r w:rsidRPr="004830DC">
              <w:rPr>
                <w:b/>
                <w:bCs/>
              </w:rPr>
              <w:t>-7.7%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3D19F5F" w14:textId="77777777" w:rsidR="004830DC" w:rsidRPr="004830DC" w:rsidRDefault="004830DC" w:rsidP="00932E1E">
            <w:pPr>
              <w:keepNext/>
              <w:spacing w:before="0"/>
              <w:jc w:val="center"/>
              <w:rPr>
                <w:bCs/>
              </w:rPr>
            </w:pPr>
            <w:r w:rsidRPr="004830DC">
              <w:rPr>
                <w:bCs/>
              </w:rPr>
              <w:t>-13.6%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BDBC4E5" w14:textId="77777777" w:rsidR="004830DC" w:rsidRPr="004830DC" w:rsidRDefault="004830DC" w:rsidP="00932E1E">
            <w:pPr>
              <w:keepNext/>
              <w:spacing w:before="0"/>
              <w:jc w:val="center"/>
              <w:rPr>
                <w:bCs/>
              </w:rPr>
            </w:pPr>
            <w:r w:rsidRPr="004830DC">
              <w:rPr>
                <w:bCs/>
              </w:rPr>
              <w:t>-14.3%</w:t>
            </w:r>
          </w:p>
        </w:tc>
      </w:tr>
      <w:tr w:rsidR="003D262D" w:rsidRPr="004830DC" w14:paraId="538D84C2" w14:textId="77777777" w:rsidTr="0053639C">
        <w:trPr>
          <w:trHeight w:val="154"/>
        </w:trPr>
        <w:tc>
          <w:tcPr>
            <w:tcW w:w="331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27F8BA77" w14:textId="38577BB9" w:rsidR="004830DC" w:rsidRPr="004830DC" w:rsidRDefault="004830DC" w:rsidP="00932E1E">
            <w:pPr>
              <w:spacing w:before="0"/>
            </w:pPr>
            <w:r w:rsidRPr="004830DC">
              <w:t>Anchor</w:t>
            </w:r>
            <w:r w:rsidR="008C0442">
              <w:t xml:space="preserve"> </w:t>
            </w:r>
            <w:r w:rsidRPr="004830DC">
              <w:t>(</w:t>
            </w:r>
            <w:proofErr w:type="spellStart"/>
            <w:r w:rsidRPr="004830DC">
              <w:t>NNIntra</w:t>
            </w:r>
            <w:proofErr w:type="spellEnd"/>
            <w:r w:rsidRPr="004830DC">
              <w:t xml:space="preserve"> &amp; LOP NNVC-5.0)</w:t>
            </w:r>
          </w:p>
        </w:tc>
        <w:tc>
          <w:tcPr>
            <w:tcW w:w="82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C1622E0" w14:textId="77777777" w:rsidR="004830DC" w:rsidRPr="004830DC" w:rsidRDefault="004830DC" w:rsidP="00932E1E">
            <w:pPr>
              <w:spacing w:before="0"/>
              <w:jc w:val="center"/>
            </w:pPr>
            <w:r w:rsidRPr="004830DC">
              <w:rPr>
                <w:b/>
                <w:bCs/>
              </w:rPr>
              <w:t>-6.6%</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844B554" w14:textId="77777777" w:rsidR="004830DC" w:rsidRPr="004830DC" w:rsidRDefault="004830DC" w:rsidP="00932E1E">
            <w:pPr>
              <w:spacing w:before="0"/>
              <w:jc w:val="center"/>
            </w:pPr>
            <w:r w:rsidRPr="004830DC">
              <w:t>-7.7%</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EED3C13" w14:textId="77777777" w:rsidR="004830DC" w:rsidRPr="004830DC" w:rsidRDefault="004830DC" w:rsidP="00932E1E">
            <w:pPr>
              <w:spacing w:before="0"/>
              <w:jc w:val="center"/>
            </w:pPr>
            <w:r w:rsidRPr="004830DC">
              <w:t>-7.3%</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E264F3D" w14:textId="77777777" w:rsidR="004830DC" w:rsidRPr="004830DC" w:rsidRDefault="004830DC" w:rsidP="00932E1E">
            <w:pPr>
              <w:spacing w:before="0"/>
              <w:jc w:val="center"/>
            </w:pPr>
            <w:r w:rsidRPr="004830DC">
              <w:rPr>
                <w:b/>
                <w:bCs/>
              </w:rPr>
              <w:t>-7.8%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EBAA2B0" w14:textId="77777777" w:rsidR="004830DC" w:rsidRPr="004830DC" w:rsidRDefault="004830DC" w:rsidP="00932E1E">
            <w:pPr>
              <w:spacing w:before="0"/>
              <w:jc w:val="center"/>
            </w:pPr>
            <w:r w:rsidRPr="004830DC">
              <w:t>-8.6%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9001760" w14:textId="77777777" w:rsidR="004830DC" w:rsidRPr="004830DC" w:rsidRDefault="004830DC" w:rsidP="00932E1E">
            <w:pPr>
              <w:spacing w:before="0"/>
              <w:jc w:val="center"/>
            </w:pPr>
            <w:r w:rsidRPr="004830DC">
              <w:t>-8.9%</w:t>
            </w:r>
          </w:p>
        </w:tc>
      </w:tr>
    </w:tbl>
    <w:p w14:paraId="772AD9DE" w14:textId="7861ED42" w:rsidR="004830DC" w:rsidRPr="004830DC" w:rsidRDefault="00C7461E" w:rsidP="004830DC">
      <w:r>
        <w:t>The c</w:t>
      </w:r>
      <w:r w:rsidR="004830DC" w:rsidRPr="004830DC">
        <w:t xml:space="preserve">hannels number in some </w:t>
      </w:r>
      <w:proofErr w:type="gramStart"/>
      <w:r w:rsidR="004830DC" w:rsidRPr="004830DC">
        <w:t>point</w:t>
      </w:r>
      <w:proofErr w:type="gramEnd"/>
      <w:r w:rsidR="004830DC" w:rsidRPr="004830DC">
        <w:t xml:space="preserve"> of </w:t>
      </w:r>
      <w:r>
        <w:t xml:space="preserve">the </w:t>
      </w:r>
      <w:r w:rsidR="004830DC" w:rsidRPr="004830DC">
        <w:t>processing pipeline have been selected to match complexity/number of channels of the LOP anchor. Due to this, they are multiple of 16 (even not multiple of 8), which could be sub-optimal for some implementations</w:t>
      </w:r>
      <w:r>
        <w:t>.</w:t>
      </w:r>
    </w:p>
    <w:p w14:paraId="41F52038" w14:textId="6C5317ED" w:rsidR="004830DC" w:rsidRDefault="004830DC" w:rsidP="004830DC">
      <w:r w:rsidRPr="004830DC">
        <w:t xml:space="preserve">Suggestion: review in the BOG to plan study in EE1, </w:t>
      </w:r>
      <w:proofErr w:type="spellStart"/>
      <w:r w:rsidRPr="004830DC">
        <w:t>e.g</w:t>
      </w:r>
      <w:proofErr w:type="spellEnd"/>
      <w:r w:rsidRPr="004830DC">
        <w:t xml:space="preserve"> for architecture optimization, provide results with HOP 3 stages training, perform training cross-check.</w:t>
      </w:r>
    </w:p>
    <w:p w14:paraId="332058FC" w14:textId="3E0BBDB1" w:rsidR="00D86654" w:rsidRPr="004830DC" w:rsidRDefault="00D86654" w:rsidP="004830DC">
      <w:r>
        <w:t xml:space="preserve">EE1-4.1 and EE1-4.4 still require training cross-check. This should be performed in the next round of EE. It </w:t>
      </w:r>
      <w:r w:rsidR="00FC541A">
        <w:t>was</w:t>
      </w:r>
      <w:r>
        <w:t xml:space="preserve"> </w:t>
      </w:r>
      <w:r w:rsidR="00FC541A">
        <w:t>pointed out that</w:t>
      </w:r>
      <w:r>
        <w:t xml:space="preserve"> proponents </w:t>
      </w:r>
      <w:r w:rsidR="00FC541A">
        <w:t>might</w:t>
      </w:r>
      <w:r>
        <w:t xml:space="preserve"> think about a unification with the target of an improved low operation point filter, as this might speed up the </w:t>
      </w:r>
      <w:r w:rsidR="00FC541A">
        <w:t xml:space="preserve">process of training </w:t>
      </w:r>
      <w:proofErr w:type="gramStart"/>
      <w:r w:rsidR="00FC541A">
        <w:t>cross-check, and</w:t>
      </w:r>
      <w:proofErr w:type="gramEnd"/>
      <w:r w:rsidR="00FC541A">
        <w:t xml:space="preserve"> invoke a similar approach of multiple training stages as was done with the high operation point. If the proposals are kept independently, an equivalent training method should be used. </w:t>
      </w:r>
      <w:r w:rsidR="00517609">
        <w:t xml:space="preserve">See </w:t>
      </w:r>
      <w:ins w:id="539" w:author="Gary Sullivan" w:date="2023-08-12T13:05:00Z">
        <w:r w:rsidR="00C76035">
          <w:t xml:space="preserve">the </w:t>
        </w:r>
      </w:ins>
      <w:r w:rsidR="00517609">
        <w:t xml:space="preserve">BoG </w:t>
      </w:r>
      <w:ins w:id="540" w:author="Gary Sullivan" w:date="2023-08-12T13:05:00Z">
        <w:r w:rsidR="00C76035">
          <w:t xml:space="preserve">report </w:t>
        </w:r>
      </w:ins>
      <w:r w:rsidR="00517609">
        <w:t>JVET-AE0282.</w:t>
      </w:r>
    </w:p>
    <w:p w14:paraId="73E1E6DF" w14:textId="77777777" w:rsidR="004830DC" w:rsidRPr="004830DC" w:rsidRDefault="004830DC" w:rsidP="009A1BF6">
      <w:pPr>
        <w:rPr>
          <w:b/>
          <w:bCs/>
        </w:rPr>
      </w:pPr>
      <w:r w:rsidRPr="004830DC">
        <w:rPr>
          <w:b/>
          <w:bCs/>
        </w:rPr>
        <w:t xml:space="preserve">NN-based </w:t>
      </w:r>
      <w:proofErr w:type="gramStart"/>
      <w:r w:rsidRPr="004830DC">
        <w:rPr>
          <w:b/>
          <w:bCs/>
        </w:rPr>
        <w:t>Inter</w:t>
      </w:r>
      <w:proofErr w:type="gramEnd"/>
      <w:r w:rsidRPr="004830DC">
        <w:rPr>
          <w:b/>
          <w:bCs/>
        </w:rPr>
        <w:t xml:space="preserve"> </w:t>
      </w:r>
    </w:p>
    <w:p w14:paraId="3C62F3BF" w14:textId="77777777" w:rsidR="004830DC" w:rsidRPr="004830DC" w:rsidRDefault="004830DC" w:rsidP="004830DC">
      <w:pPr>
        <w:rPr>
          <w:b/>
          <w:bCs/>
          <w:i/>
          <w:iCs/>
        </w:rPr>
      </w:pPr>
      <w:r w:rsidRPr="004830DC">
        <w:rPr>
          <w:b/>
          <w:bCs/>
          <w:i/>
          <w:iCs/>
        </w:rPr>
        <w:t xml:space="preserve">EE1-5.1 NN-based inter prediction with lower </w:t>
      </w:r>
      <w:proofErr w:type="gramStart"/>
      <w:r w:rsidRPr="004830DC">
        <w:rPr>
          <w:b/>
          <w:bCs/>
          <w:i/>
          <w:iCs/>
        </w:rPr>
        <w:t>complexity</w:t>
      </w:r>
      <w:proofErr w:type="gramEnd"/>
    </w:p>
    <w:p w14:paraId="3B2DAE3E" w14:textId="14B1BABD" w:rsidR="004830DC" w:rsidRPr="004830DC" w:rsidRDefault="00000000" w:rsidP="004830DC">
      <w:hyperlink r:id="rId432" w:history="1">
        <w:r w:rsidR="004830DC" w:rsidRPr="004830DC">
          <w:rPr>
            <w:rStyle w:val="Hyperlink"/>
            <w:b/>
          </w:rPr>
          <w:t>JVET-AE0112</w:t>
        </w:r>
      </w:hyperlink>
      <w:r w:rsidR="004830DC" w:rsidRPr="004830DC">
        <w:rPr>
          <w:b/>
        </w:rPr>
        <w:t xml:space="preserve"> EE1-5.1: Deep Reference Frame Generation for Inter Prediction Enhancement</w:t>
      </w:r>
      <w:r w:rsidR="00A621D6">
        <w:rPr>
          <w:b/>
        </w:rPr>
        <w:t xml:space="preserve"> [</w:t>
      </w:r>
      <w:r w:rsidR="00A621D6" w:rsidRPr="00A621D6">
        <w:rPr>
          <w:b/>
        </w:rPr>
        <w:t xml:space="preserve"> W. Bao, W. Meng, J. Jia, Y. Zhang, H. Wang, Z. Chen (Wuhan Univ.), Z. Liu, X. Xu, S. Liu (Tencent)</w:t>
      </w:r>
      <w:r w:rsidR="00A621D6">
        <w:rPr>
          <w:b/>
        </w:rPr>
        <w:t>]</w:t>
      </w:r>
    </w:p>
    <w:p w14:paraId="628261C7" w14:textId="7AA0EAC1" w:rsidR="004830DC" w:rsidRPr="004830DC" w:rsidRDefault="004830DC" w:rsidP="004830DC">
      <w:r w:rsidRPr="004830DC">
        <w:t xml:space="preserve">The framework of the proposed DRF method is depicted in </w:t>
      </w:r>
      <w:r w:rsidR="006C5411">
        <w:t>the next figure below</w:t>
      </w:r>
      <w:r w:rsidRPr="004830DC">
        <w:t>. In this approach, two reconstructed frames chosen from the DPB are inputted into the deep reference frame generation network to synthesize a new frame. This synthesized frame is then added to both reference picture list0 and list1, using the same POC as the current encoding frame. It serves as an additional reference frame for subsequent encoding processes.</w:t>
      </w:r>
    </w:p>
    <w:p w14:paraId="3EEE06A7" w14:textId="13FB2E9B" w:rsidR="004830DC" w:rsidRPr="004830DC" w:rsidRDefault="004830DC" w:rsidP="004830DC">
      <w:r w:rsidRPr="004830DC">
        <w:rPr>
          <w:noProof/>
        </w:rPr>
        <w:drawing>
          <wp:inline distT="0" distB="0" distL="0" distR="0" wp14:anchorId="57DE0986" wp14:editId="45E8EDE4">
            <wp:extent cx="5731510" cy="2477770"/>
            <wp:effectExtent l="0" t="0" r="254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5731510" cy="2477770"/>
                    </a:xfrm>
                    <a:prstGeom prst="rect">
                      <a:avLst/>
                    </a:prstGeom>
                    <a:noFill/>
                    <a:ln>
                      <a:noFill/>
                    </a:ln>
                  </pic:spPr>
                </pic:pic>
              </a:graphicData>
            </a:graphic>
          </wp:inline>
        </w:drawing>
      </w:r>
    </w:p>
    <w:p w14:paraId="4C821C12" w14:textId="731AE305" w:rsidR="004830DC" w:rsidRPr="004830DC" w:rsidRDefault="006C5411" w:rsidP="004830DC">
      <w:pPr>
        <w:rPr>
          <w:i/>
          <w:iCs/>
        </w:rPr>
      </w:pPr>
      <w:r>
        <w:rPr>
          <w:i/>
          <w:iCs/>
        </w:rPr>
        <w:t>P</w:t>
      </w:r>
      <w:r w:rsidR="004830DC" w:rsidRPr="004830DC">
        <w:rPr>
          <w:i/>
          <w:iCs/>
        </w:rPr>
        <w:t>osition of NN-Inter in video codec (test EE1-5)</w:t>
      </w:r>
    </w:p>
    <w:p w14:paraId="367BAB7E" w14:textId="77777777" w:rsidR="004830DC" w:rsidRPr="004830DC" w:rsidRDefault="004830DC" w:rsidP="004830DC">
      <w:r w:rsidRPr="004830DC">
        <w:lastRenderedPageBreak/>
        <w:t xml:space="preserve">Changes of design compared to previous EE1 tests: removal of PFRB module and </w:t>
      </w:r>
      <w:proofErr w:type="spellStart"/>
      <w:r w:rsidRPr="004830DC">
        <w:t>ResBlocks</w:t>
      </w:r>
      <w:proofErr w:type="spellEnd"/>
      <w:r w:rsidRPr="004830DC">
        <w:t xml:space="preserve">, </w:t>
      </w:r>
      <w:proofErr w:type="spellStart"/>
      <w:r w:rsidRPr="004830DC">
        <w:t>IFRNet</w:t>
      </w:r>
      <w:proofErr w:type="spellEnd"/>
      <w:r w:rsidRPr="004830DC">
        <w:sym w:font="Wingdings" w:char="F0E0"/>
      </w:r>
      <w:r w:rsidRPr="004830DC">
        <w:t xml:space="preserve"> small </w:t>
      </w:r>
      <w:proofErr w:type="spellStart"/>
      <w:r w:rsidRPr="004830DC">
        <w:t>IFRNet</w:t>
      </w:r>
      <w:proofErr w:type="spellEnd"/>
      <w:r w:rsidRPr="004830DC">
        <w:t>, SADL implementation (32 float).</w:t>
      </w:r>
    </w:p>
    <w:p w14:paraId="416EC928" w14:textId="77777777" w:rsidR="004830DC" w:rsidRPr="004830DC" w:rsidRDefault="004830DC" w:rsidP="004830DC">
      <w:r w:rsidRPr="004830DC">
        <w:t xml:space="preserve">Computational complexity is 504 </w:t>
      </w:r>
      <w:proofErr w:type="spellStart"/>
      <w:r w:rsidRPr="004830DC">
        <w:t>kMAC</w:t>
      </w:r>
      <w:proofErr w:type="spellEnd"/>
      <w:r w:rsidRPr="004830DC">
        <w:t>/</w:t>
      </w:r>
      <w:proofErr w:type="spellStart"/>
      <w:r w:rsidRPr="004830DC">
        <w:t>pxl</w:t>
      </w:r>
      <w:proofErr w:type="spellEnd"/>
      <w:r w:rsidRPr="004830DC">
        <w:t xml:space="preserve"> (was 986 before), total number of parameters is 14.9 M (was 19.3 M).</w:t>
      </w:r>
    </w:p>
    <w:p w14:paraId="5227C8D7" w14:textId="69843093" w:rsidR="004830DC" w:rsidRPr="004830DC" w:rsidRDefault="004830DC" w:rsidP="004830DC">
      <w:r w:rsidRPr="004830DC">
        <w:t xml:space="preserve">Performance in random access configuration test (compared to previous design) is shown </w:t>
      </w:r>
      <w:r w:rsidR="006C5411">
        <w:t>the table below</w:t>
      </w:r>
      <w:r w:rsidRPr="004830DC">
        <w:t>.</w:t>
      </w:r>
    </w:p>
    <w:p w14:paraId="5B50BA9E" w14:textId="1880AF27" w:rsidR="004830DC" w:rsidRPr="004830DC" w:rsidRDefault="004830DC" w:rsidP="004830DC">
      <w:pPr>
        <w:rPr>
          <w:i/>
          <w:iCs/>
        </w:rPr>
      </w:pPr>
      <w:r w:rsidRPr="004830DC">
        <w:rPr>
          <w:i/>
          <w:iCs/>
        </w:rPr>
        <w:t>Performance of reduced complexity NN-Inter (EE1-5) compared to previously studied design.</w:t>
      </w:r>
    </w:p>
    <w:p w14:paraId="4314296C" w14:textId="77777777" w:rsidR="004830DC" w:rsidRPr="004830DC" w:rsidRDefault="004830DC" w:rsidP="004830DC">
      <w:r w:rsidRPr="004830DC">
        <w:t xml:space="preserve">Performance after complexity reduction (EE1-5): </w:t>
      </w:r>
      <w:proofErr w:type="spellStart"/>
      <w:r w:rsidRPr="004830DC">
        <w:t>kMAC</w:t>
      </w:r>
      <w:proofErr w:type="spellEnd"/>
      <w:r w:rsidRPr="004830DC">
        <w:t>/</w:t>
      </w:r>
      <w:proofErr w:type="spellStart"/>
      <w:r w:rsidRPr="004830DC">
        <w:t>xpl</w:t>
      </w:r>
      <w:proofErr w:type="spellEnd"/>
      <w:r w:rsidRPr="004830DC">
        <w:t xml:space="preserve"> 504, Number of parameters 14.9M.</w:t>
      </w:r>
    </w:p>
    <w:tbl>
      <w:tblPr>
        <w:tblW w:w="9090" w:type="dxa"/>
        <w:tblLayout w:type="fixed"/>
        <w:tblCellMar>
          <w:left w:w="29" w:type="dxa"/>
          <w:right w:w="29" w:type="dxa"/>
        </w:tblCellMar>
        <w:tblLook w:val="04A0" w:firstRow="1" w:lastRow="0" w:firstColumn="1" w:lastColumn="0" w:noHBand="0" w:noVBand="1"/>
      </w:tblPr>
      <w:tblGrid>
        <w:gridCol w:w="1134"/>
        <w:gridCol w:w="1032"/>
        <w:gridCol w:w="1032"/>
        <w:gridCol w:w="1032"/>
        <w:gridCol w:w="990"/>
        <w:gridCol w:w="900"/>
        <w:gridCol w:w="990"/>
        <w:gridCol w:w="810"/>
        <w:gridCol w:w="1170"/>
      </w:tblGrid>
      <w:tr w:rsidR="004830DC" w:rsidRPr="004830DC" w14:paraId="4AF40DAA" w14:textId="77777777" w:rsidTr="00932E1E">
        <w:trPr>
          <w:trHeight w:val="283"/>
        </w:trPr>
        <w:tc>
          <w:tcPr>
            <w:tcW w:w="1134" w:type="dxa"/>
            <w:noWrap/>
            <w:vAlign w:val="center"/>
            <w:hideMark/>
          </w:tcPr>
          <w:p w14:paraId="7785EEE5" w14:textId="77777777" w:rsidR="004830DC" w:rsidRPr="004830DC" w:rsidRDefault="004830DC" w:rsidP="00932E1E">
            <w:pPr>
              <w:spacing w:before="0"/>
            </w:pPr>
          </w:p>
        </w:tc>
        <w:tc>
          <w:tcPr>
            <w:tcW w:w="7956" w:type="dxa"/>
            <w:gridSpan w:val="8"/>
            <w:tcBorders>
              <w:top w:val="nil"/>
              <w:left w:val="nil"/>
              <w:bottom w:val="single" w:sz="8" w:space="0" w:color="auto"/>
              <w:right w:val="nil"/>
            </w:tcBorders>
            <w:noWrap/>
            <w:vAlign w:val="center"/>
            <w:hideMark/>
          </w:tcPr>
          <w:p w14:paraId="682ABF26" w14:textId="5FD7FF93" w:rsidR="004830DC" w:rsidRPr="004830DC" w:rsidRDefault="004830DC" w:rsidP="00932E1E">
            <w:pPr>
              <w:spacing w:before="0"/>
              <w:jc w:val="center"/>
              <w:rPr>
                <w:b/>
                <w:bCs/>
              </w:rPr>
            </w:pPr>
            <w:r w:rsidRPr="004830DC">
              <w:rPr>
                <w:b/>
                <w:bCs/>
              </w:rPr>
              <w:t xml:space="preserve">Random access </w:t>
            </w:r>
            <w:r w:rsidR="00155C67">
              <w:rPr>
                <w:b/>
                <w:bCs/>
              </w:rPr>
              <w:t>Main 10</w:t>
            </w:r>
          </w:p>
        </w:tc>
      </w:tr>
      <w:tr w:rsidR="004830DC" w:rsidRPr="004830DC" w14:paraId="22CA80C5" w14:textId="77777777" w:rsidTr="00932E1E">
        <w:trPr>
          <w:trHeight w:val="283"/>
        </w:trPr>
        <w:tc>
          <w:tcPr>
            <w:tcW w:w="1134" w:type="dxa"/>
            <w:vMerge w:val="restart"/>
            <w:tcBorders>
              <w:top w:val="nil"/>
              <w:left w:val="nil"/>
              <w:bottom w:val="single" w:sz="8" w:space="0" w:color="auto"/>
              <w:right w:val="nil"/>
            </w:tcBorders>
            <w:noWrap/>
            <w:vAlign w:val="center"/>
            <w:hideMark/>
          </w:tcPr>
          <w:p w14:paraId="0FBD0C13" w14:textId="77777777" w:rsidR="004830DC" w:rsidRPr="004830DC" w:rsidRDefault="004830DC" w:rsidP="00932E1E">
            <w:pPr>
              <w:spacing w:before="0"/>
              <w:rPr>
                <w:b/>
                <w:bCs/>
              </w:rPr>
            </w:pPr>
          </w:p>
        </w:tc>
        <w:tc>
          <w:tcPr>
            <w:tcW w:w="7956" w:type="dxa"/>
            <w:gridSpan w:val="8"/>
            <w:tcBorders>
              <w:top w:val="nil"/>
              <w:left w:val="nil"/>
              <w:bottom w:val="single" w:sz="8" w:space="0" w:color="auto"/>
              <w:right w:val="nil"/>
            </w:tcBorders>
            <w:noWrap/>
            <w:vAlign w:val="center"/>
            <w:hideMark/>
          </w:tcPr>
          <w:p w14:paraId="6284FC28" w14:textId="77777777" w:rsidR="004830DC" w:rsidRPr="004830DC" w:rsidRDefault="004830DC" w:rsidP="00932E1E">
            <w:pPr>
              <w:spacing w:before="0"/>
              <w:jc w:val="center"/>
              <w:rPr>
                <w:b/>
                <w:bCs/>
              </w:rPr>
            </w:pPr>
            <w:r w:rsidRPr="004830DC">
              <w:rPr>
                <w:b/>
                <w:bCs/>
              </w:rPr>
              <w:t>BD-rate Over VTM-11.0_NNVC-5.0</w:t>
            </w:r>
          </w:p>
        </w:tc>
      </w:tr>
      <w:tr w:rsidR="003D262D" w:rsidRPr="004830DC" w14:paraId="49596821" w14:textId="77777777" w:rsidTr="00A42C14">
        <w:trPr>
          <w:trHeight w:val="312"/>
        </w:trPr>
        <w:tc>
          <w:tcPr>
            <w:tcW w:w="1134" w:type="dxa"/>
            <w:vMerge/>
            <w:tcBorders>
              <w:top w:val="nil"/>
              <w:left w:val="nil"/>
              <w:bottom w:val="single" w:sz="8" w:space="0" w:color="auto"/>
              <w:right w:val="nil"/>
            </w:tcBorders>
            <w:vAlign w:val="center"/>
            <w:hideMark/>
          </w:tcPr>
          <w:p w14:paraId="4DBAD12B" w14:textId="77777777" w:rsidR="004830DC" w:rsidRPr="004830DC" w:rsidRDefault="004830DC" w:rsidP="00932E1E">
            <w:pPr>
              <w:spacing w:before="0"/>
              <w:rPr>
                <w:b/>
                <w:bCs/>
              </w:rPr>
            </w:pPr>
          </w:p>
        </w:tc>
        <w:tc>
          <w:tcPr>
            <w:tcW w:w="1032" w:type="dxa"/>
            <w:tcBorders>
              <w:top w:val="single" w:sz="8" w:space="0" w:color="auto"/>
              <w:left w:val="single" w:sz="8" w:space="0" w:color="auto"/>
              <w:bottom w:val="single" w:sz="8" w:space="0" w:color="auto"/>
              <w:right w:val="nil"/>
            </w:tcBorders>
            <w:noWrap/>
            <w:vAlign w:val="center"/>
            <w:hideMark/>
          </w:tcPr>
          <w:p w14:paraId="12F74307" w14:textId="77777777" w:rsidR="004830DC" w:rsidRPr="004830DC" w:rsidRDefault="004830DC" w:rsidP="00932E1E">
            <w:pPr>
              <w:spacing w:before="0"/>
              <w:jc w:val="center"/>
            </w:pPr>
            <w:r w:rsidRPr="004830DC">
              <w:t>Y-PSNR</w:t>
            </w:r>
          </w:p>
        </w:tc>
        <w:tc>
          <w:tcPr>
            <w:tcW w:w="1032" w:type="dxa"/>
            <w:tcBorders>
              <w:top w:val="single" w:sz="8" w:space="0" w:color="auto"/>
              <w:left w:val="nil"/>
              <w:bottom w:val="single" w:sz="8" w:space="0" w:color="auto"/>
              <w:right w:val="nil"/>
            </w:tcBorders>
            <w:noWrap/>
            <w:vAlign w:val="center"/>
            <w:hideMark/>
          </w:tcPr>
          <w:p w14:paraId="32D3264E" w14:textId="77777777" w:rsidR="004830DC" w:rsidRPr="004830DC" w:rsidRDefault="004830DC" w:rsidP="00932E1E">
            <w:pPr>
              <w:spacing w:before="0"/>
              <w:jc w:val="center"/>
            </w:pPr>
            <w:r w:rsidRPr="004830DC">
              <w:t>U-PSNR</w:t>
            </w:r>
          </w:p>
        </w:tc>
        <w:tc>
          <w:tcPr>
            <w:tcW w:w="1032" w:type="dxa"/>
            <w:tcBorders>
              <w:top w:val="single" w:sz="8" w:space="0" w:color="auto"/>
              <w:left w:val="nil"/>
              <w:bottom w:val="single" w:sz="8" w:space="0" w:color="auto"/>
              <w:right w:val="single" w:sz="4" w:space="0" w:color="auto"/>
            </w:tcBorders>
            <w:noWrap/>
            <w:vAlign w:val="center"/>
            <w:hideMark/>
          </w:tcPr>
          <w:p w14:paraId="6971521B" w14:textId="77777777" w:rsidR="004830DC" w:rsidRPr="004830DC" w:rsidRDefault="004830DC" w:rsidP="00932E1E">
            <w:pPr>
              <w:spacing w:before="0"/>
              <w:jc w:val="center"/>
            </w:pPr>
            <w:r w:rsidRPr="004830DC">
              <w:t>V-PSNR</w:t>
            </w:r>
          </w:p>
        </w:tc>
        <w:tc>
          <w:tcPr>
            <w:tcW w:w="990" w:type="dxa"/>
            <w:tcBorders>
              <w:top w:val="single" w:sz="8" w:space="0" w:color="auto"/>
              <w:left w:val="single" w:sz="8" w:space="0" w:color="auto"/>
              <w:bottom w:val="single" w:sz="8" w:space="0" w:color="auto"/>
              <w:right w:val="nil"/>
            </w:tcBorders>
            <w:noWrap/>
            <w:vAlign w:val="center"/>
            <w:hideMark/>
          </w:tcPr>
          <w:p w14:paraId="3B67B27F" w14:textId="77777777" w:rsidR="004830DC" w:rsidRPr="004830DC" w:rsidRDefault="004830DC" w:rsidP="00932E1E">
            <w:pPr>
              <w:spacing w:before="0"/>
              <w:jc w:val="center"/>
            </w:pPr>
            <w:r w:rsidRPr="004830DC">
              <w:t>Y-MSIM</w:t>
            </w:r>
          </w:p>
        </w:tc>
        <w:tc>
          <w:tcPr>
            <w:tcW w:w="900" w:type="dxa"/>
            <w:tcBorders>
              <w:top w:val="single" w:sz="8" w:space="0" w:color="auto"/>
              <w:left w:val="nil"/>
              <w:bottom w:val="single" w:sz="8" w:space="0" w:color="auto"/>
              <w:right w:val="nil"/>
            </w:tcBorders>
            <w:noWrap/>
            <w:vAlign w:val="center"/>
            <w:hideMark/>
          </w:tcPr>
          <w:p w14:paraId="14378011" w14:textId="77777777" w:rsidR="004830DC" w:rsidRPr="004830DC" w:rsidRDefault="004830DC" w:rsidP="00932E1E">
            <w:pPr>
              <w:spacing w:before="0"/>
              <w:jc w:val="center"/>
            </w:pPr>
            <w:r w:rsidRPr="004830DC">
              <w:t>U-MSIM</w:t>
            </w:r>
          </w:p>
        </w:tc>
        <w:tc>
          <w:tcPr>
            <w:tcW w:w="990" w:type="dxa"/>
            <w:tcBorders>
              <w:top w:val="single" w:sz="8" w:space="0" w:color="auto"/>
              <w:left w:val="nil"/>
              <w:bottom w:val="single" w:sz="8" w:space="0" w:color="auto"/>
              <w:right w:val="single" w:sz="8" w:space="0" w:color="auto"/>
            </w:tcBorders>
            <w:noWrap/>
            <w:vAlign w:val="center"/>
            <w:hideMark/>
          </w:tcPr>
          <w:p w14:paraId="3038BC0E" w14:textId="77777777" w:rsidR="004830DC" w:rsidRPr="004830DC" w:rsidRDefault="004830DC" w:rsidP="00932E1E">
            <w:pPr>
              <w:spacing w:before="0"/>
              <w:jc w:val="center"/>
            </w:pPr>
            <w:r w:rsidRPr="004830DC">
              <w:t>V-MSIM</w:t>
            </w:r>
          </w:p>
        </w:tc>
        <w:tc>
          <w:tcPr>
            <w:tcW w:w="810" w:type="dxa"/>
            <w:tcBorders>
              <w:top w:val="single" w:sz="8" w:space="0" w:color="auto"/>
              <w:left w:val="single" w:sz="8" w:space="0" w:color="auto"/>
              <w:bottom w:val="single" w:sz="8" w:space="0" w:color="auto"/>
              <w:right w:val="nil"/>
            </w:tcBorders>
            <w:noWrap/>
            <w:vAlign w:val="center"/>
            <w:hideMark/>
          </w:tcPr>
          <w:p w14:paraId="0B93418D" w14:textId="77777777" w:rsidR="004830DC" w:rsidRPr="004830DC" w:rsidRDefault="004830DC" w:rsidP="00932E1E">
            <w:pPr>
              <w:spacing w:before="0"/>
              <w:jc w:val="center"/>
            </w:pPr>
            <w:proofErr w:type="spellStart"/>
            <w:r w:rsidRPr="004830DC">
              <w:t>EncT</w:t>
            </w:r>
            <w:proofErr w:type="spellEnd"/>
          </w:p>
        </w:tc>
        <w:tc>
          <w:tcPr>
            <w:tcW w:w="1170" w:type="dxa"/>
            <w:tcBorders>
              <w:top w:val="single" w:sz="8" w:space="0" w:color="auto"/>
              <w:left w:val="nil"/>
              <w:bottom w:val="single" w:sz="8" w:space="0" w:color="auto"/>
              <w:right w:val="single" w:sz="8" w:space="0" w:color="auto"/>
            </w:tcBorders>
            <w:noWrap/>
            <w:vAlign w:val="center"/>
            <w:hideMark/>
          </w:tcPr>
          <w:p w14:paraId="2B46773F" w14:textId="77777777" w:rsidR="004830DC" w:rsidRPr="004830DC" w:rsidRDefault="004830DC" w:rsidP="00932E1E">
            <w:pPr>
              <w:spacing w:before="0"/>
              <w:jc w:val="center"/>
            </w:pPr>
            <w:proofErr w:type="spellStart"/>
            <w:r w:rsidRPr="004830DC">
              <w:t>DecT</w:t>
            </w:r>
            <w:proofErr w:type="spellEnd"/>
            <w:r w:rsidRPr="004830DC">
              <w:t xml:space="preserve"> CPU</w:t>
            </w:r>
          </w:p>
        </w:tc>
      </w:tr>
      <w:tr w:rsidR="003D262D" w:rsidRPr="004830DC" w14:paraId="5318FD1B" w14:textId="77777777" w:rsidTr="00A42C14">
        <w:trPr>
          <w:trHeight w:val="312"/>
        </w:trPr>
        <w:tc>
          <w:tcPr>
            <w:tcW w:w="1134" w:type="dxa"/>
            <w:tcBorders>
              <w:top w:val="single" w:sz="8" w:space="0" w:color="auto"/>
              <w:left w:val="single" w:sz="8" w:space="0" w:color="auto"/>
              <w:bottom w:val="nil"/>
              <w:right w:val="single" w:sz="8" w:space="0" w:color="auto"/>
            </w:tcBorders>
            <w:noWrap/>
            <w:vAlign w:val="center"/>
            <w:hideMark/>
          </w:tcPr>
          <w:p w14:paraId="05FC9554" w14:textId="77777777" w:rsidR="004830DC" w:rsidRPr="004830DC" w:rsidRDefault="004830DC" w:rsidP="00932E1E">
            <w:pPr>
              <w:spacing w:before="0"/>
            </w:pPr>
            <w:r w:rsidRPr="004830DC">
              <w:t>Class A1</w:t>
            </w:r>
          </w:p>
        </w:tc>
        <w:tc>
          <w:tcPr>
            <w:tcW w:w="1032" w:type="dxa"/>
            <w:tcBorders>
              <w:top w:val="single" w:sz="8" w:space="0" w:color="auto"/>
              <w:left w:val="single" w:sz="8" w:space="0" w:color="auto"/>
              <w:bottom w:val="nil"/>
              <w:right w:val="nil"/>
            </w:tcBorders>
            <w:noWrap/>
            <w:vAlign w:val="center"/>
            <w:hideMark/>
          </w:tcPr>
          <w:p w14:paraId="45F97B1A" w14:textId="7C749B51" w:rsidR="004830DC" w:rsidRPr="004830DC" w:rsidRDefault="004830DC" w:rsidP="00932E1E">
            <w:pPr>
              <w:spacing w:before="0"/>
              <w:jc w:val="center"/>
            </w:pPr>
          </w:p>
        </w:tc>
        <w:tc>
          <w:tcPr>
            <w:tcW w:w="1032" w:type="dxa"/>
            <w:tcBorders>
              <w:top w:val="single" w:sz="8" w:space="0" w:color="auto"/>
              <w:left w:val="nil"/>
              <w:bottom w:val="nil"/>
              <w:right w:val="nil"/>
            </w:tcBorders>
            <w:noWrap/>
            <w:vAlign w:val="center"/>
            <w:hideMark/>
          </w:tcPr>
          <w:p w14:paraId="0EF46825" w14:textId="2077685D" w:rsidR="004830DC" w:rsidRPr="004830DC" w:rsidRDefault="004830DC" w:rsidP="00932E1E">
            <w:pPr>
              <w:spacing w:before="0"/>
              <w:jc w:val="center"/>
            </w:pPr>
          </w:p>
        </w:tc>
        <w:tc>
          <w:tcPr>
            <w:tcW w:w="1032" w:type="dxa"/>
            <w:tcBorders>
              <w:top w:val="single" w:sz="8" w:space="0" w:color="auto"/>
              <w:left w:val="nil"/>
              <w:bottom w:val="nil"/>
              <w:right w:val="single" w:sz="4" w:space="0" w:color="auto"/>
            </w:tcBorders>
            <w:noWrap/>
            <w:vAlign w:val="center"/>
            <w:hideMark/>
          </w:tcPr>
          <w:p w14:paraId="514C02CC" w14:textId="1FEB8E08" w:rsidR="004830DC" w:rsidRPr="004830DC" w:rsidRDefault="004830DC" w:rsidP="00932E1E">
            <w:pPr>
              <w:spacing w:before="0"/>
              <w:jc w:val="center"/>
            </w:pPr>
          </w:p>
        </w:tc>
        <w:tc>
          <w:tcPr>
            <w:tcW w:w="990" w:type="dxa"/>
            <w:tcBorders>
              <w:top w:val="single" w:sz="8" w:space="0" w:color="auto"/>
              <w:left w:val="single" w:sz="8" w:space="0" w:color="auto"/>
              <w:bottom w:val="nil"/>
              <w:right w:val="nil"/>
            </w:tcBorders>
            <w:noWrap/>
            <w:vAlign w:val="center"/>
            <w:hideMark/>
          </w:tcPr>
          <w:p w14:paraId="6C141E27" w14:textId="2AB47F02" w:rsidR="004830DC" w:rsidRPr="004830DC" w:rsidRDefault="004830DC" w:rsidP="00932E1E">
            <w:pPr>
              <w:spacing w:before="0"/>
              <w:jc w:val="center"/>
            </w:pPr>
          </w:p>
        </w:tc>
        <w:tc>
          <w:tcPr>
            <w:tcW w:w="900" w:type="dxa"/>
            <w:tcBorders>
              <w:top w:val="single" w:sz="8" w:space="0" w:color="auto"/>
              <w:left w:val="nil"/>
              <w:bottom w:val="nil"/>
              <w:right w:val="nil"/>
            </w:tcBorders>
            <w:noWrap/>
            <w:vAlign w:val="center"/>
            <w:hideMark/>
          </w:tcPr>
          <w:p w14:paraId="5AD5BA66" w14:textId="697928BF" w:rsidR="004830DC" w:rsidRPr="004830DC" w:rsidRDefault="004830DC" w:rsidP="00932E1E">
            <w:pPr>
              <w:spacing w:before="0"/>
              <w:jc w:val="center"/>
            </w:pPr>
          </w:p>
        </w:tc>
        <w:tc>
          <w:tcPr>
            <w:tcW w:w="990" w:type="dxa"/>
            <w:tcBorders>
              <w:top w:val="single" w:sz="8" w:space="0" w:color="auto"/>
              <w:left w:val="nil"/>
              <w:bottom w:val="nil"/>
              <w:right w:val="single" w:sz="8" w:space="0" w:color="auto"/>
            </w:tcBorders>
            <w:noWrap/>
            <w:vAlign w:val="center"/>
            <w:hideMark/>
          </w:tcPr>
          <w:p w14:paraId="545CBB30" w14:textId="681D09FD" w:rsidR="004830DC" w:rsidRPr="004830DC" w:rsidRDefault="004830DC" w:rsidP="00932E1E">
            <w:pPr>
              <w:spacing w:before="0"/>
              <w:jc w:val="center"/>
            </w:pPr>
          </w:p>
        </w:tc>
        <w:tc>
          <w:tcPr>
            <w:tcW w:w="810" w:type="dxa"/>
            <w:tcBorders>
              <w:top w:val="single" w:sz="8" w:space="0" w:color="auto"/>
              <w:left w:val="single" w:sz="8" w:space="0" w:color="auto"/>
              <w:bottom w:val="nil"/>
              <w:right w:val="nil"/>
            </w:tcBorders>
            <w:noWrap/>
            <w:vAlign w:val="center"/>
          </w:tcPr>
          <w:p w14:paraId="0485FC01" w14:textId="77777777" w:rsidR="004830DC" w:rsidRPr="004830DC" w:rsidRDefault="004830DC" w:rsidP="00932E1E">
            <w:pPr>
              <w:spacing w:before="0"/>
              <w:jc w:val="center"/>
            </w:pPr>
          </w:p>
        </w:tc>
        <w:tc>
          <w:tcPr>
            <w:tcW w:w="1170" w:type="dxa"/>
            <w:tcBorders>
              <w:top w:val="single" w:sz="8" w:space="0" w:color="auto"/>
              <w:left w:val="nil"/>
              <w:bottom w:val="nil"/>
              <w:right w:val="single" w:sz="8" w:space="0" w:color="auto"/>
            </w:tcBorders>
            <w:noWrap/>
            <w:vAlign w:val="center"/>
          </w:tcPr>
          <w:p w14:paraId="2321647E" w14:textId="77777777" w:rsidR="004830DC" w:rsidRPr="004830DC" w:rsidRDefault="004830DC" w:rsidP="00932E1E">
            <w:pPr>
              <w:spacing w:before="0"/>
              <w:jc w:val="center"/>
            </w:pPr>
          </w:p>
        </w:tc>
      </w:tr>
      <w:tr w:rsidR="003D262D" w:rsidRPr="004830DC" w14:paraId="78D0B058" w14:textId="77777777" w:rsidTr="00A42C14">
        <w:trPr>
          <w:trHeight w:val="312"/>
        </w:trPr>
        <w:tc>
          <w:tcPr>
            <w:tcW w:w="1134" w:type="dxa"/>
            <w:tcBorders>
              <w:top w:val="nil"/>
              <w:left w:val="single" w:sz="8" w:space="0" w:color="auto"/>
              <w:bottom w:val="nil"/>
              <w:right w:val="single" w:sz="8" w:space="0" w:color="auto"/>
            </w:tcBorders>
            <w:noWrap/>
            <w:vAlign w:val="center"/>
            <w:hideMark/>
          </w:tcPr>
          <w:p w14:paraId="00B2CBA8" w14:textId="77777777" w:rsidR="004830DC" w:rsidRPr="004830DC" w:rsidRDefault="004830DC" w:rsidP="00932E1E">
            <w:pPr>
              <w:spacing w:before="0"/>
            </w:pPr>
            <w:r w:rsidRPr="004830DC">
              <w:t>Class A2</w:t>
            </w:r>
          </w:p>
        </w:tc>
        <w:tc>
          <w:tcPr>
            <w:tcW w:w="1032" w:type="dxa"/>
            <w:tcBorders>
              <w:top w:val="nil"/>
              <w:left w:val="single" w:sz="8" w:space="0" w:color="auto"/>
              <w:bottom w:val="nil"/>
              <w:right w:val="nil"/>
            </w:tcBorders>
            <w:noWrap/>
            <w:vAlign w:val="center"/>
            <w:hideMark/>
          </w:tcPr>
          <w:p w14:paraId="663B8D26" w14:textId="3D15309D" w:rsidR="004830DC" w:rsidRPr="004830DC" w:rsidRDefault="004830DC" w:rsidP="00932E1E">
            <w:pPr>
              <w:spacing w:before="0"/>
              <w:jc w:val="center"/>
            </w:pPr>
          </w:p>
        </w:tc>
        <w:tc>
          <w:tcPr>
            <w:tcW w:w="1032" w:type="dxa"/>
            <w:noWrap/>
            <w:vAlign w:val="center"/>
          </w:tcPr>
          <w:p w14:paraId="15A2CF96" w14:textId="77777777" w:rsidR="004830DC" w:rsidRPr="004830DC" w:rsidRDefault="004830DC" w:rsidP="00932E1E">
            <w:pPr>
              <w:spacing w:before="0"/>
              <w:jc w:val="center"/>
            </w:pPr>
          </w:p>
        </w:tc>
        <w:tc>
          <w:tcPr>
            <w:tcW w:w="1032" w:type="dxa"/>
            <w:tcBorders>
              <w:top w:val="nil"/>
              <w:left w:val="nil"/>
              <w:bottom w:val="nil"/>
              <w:right w:val="single" w:sz="4" w:space="0" w:color="auto"/>
            </w:tcBorders>
            <w:noWrap/>
            <w:vAlign w:val="center"/>
            <w:hideMark/>
          </w:tcPr>
          <w:p w14:paraId="22027833" w14:textId="70F6BA9E" w:rsidR="004830DC" w:rsidRPr="004830DC" w:rsidRDefault="004830DC" w:rsidP="00932E1E">
            <w:pPr>
              <w:spacing w:before="0"/>
              <w:jc w:val="center"/>
            </w:pPr>
          </w:p>
        </w:tc>
        <w:tc>
          <w:tcPr>
            <w:tcW w:w="990" w:type="dxa"/>
            <w:tcBorders>
              <w:top w:val="nil"/>
              <w:left w:val="single" w:sz="8" w:space="0" w:color="auto"/>
              <w:bottom w:val="nil"/>
              <w:right w:val="nil"/>
            </w:tcBorders>
            <w:noWrap/>
            <w:vAlign w:val="center"/>
          </w:tcPr>
          <w:p w14:paraId="53C9F3AC" w14:textId="77777777" w:rsidR="004830DC" w:rsidRPr="004830DC" w:rsidRDefault="004830DC" w:rsidP="00932E1E">
            <w:pPr>
              <w:spacing w:before="0"/>
              <w:jc w:val="center"/>
            </w:pPr>
          </w:p>
        </w:tc>
        <w:tc>
          <w:tcPr>
            <w:tcW w:w="900" w:type="dxa"/>
            <w:noWrap/>
            <w:vAlign w:val="center"/>
          </w:tcPr>
          <w:p w14:paraId="059601B4" w14:textId="77777777" w:rsidR="004830DC" w:rsidRPr="004830DC" w:rsidRDefault="004830DC" w:rsidP="00932E1E">
            <w:pPr>
              <w:spacing w:before="0"/>
              <w:jc w:val="center"/>
            </w:pPr>
          </w:p>
        </w:tc>
        <w:tc>
          <w:tcPr>
            <w:tcW w:w="990" w:type="dxa"/>
            <w:tcBorders>
              <w:top w:val="nil"/>
              <w:left w:val="nil"/>
              <w:bottom w:val="nil"/>
              <w:right w:val="single" w:sz="8" w:space="0" w:color="auto"/>
            </w:tcBorders>
            <w:noWrap/>
            <w:vAlign w:val="center"/>
            <w:hideMark/>
          </w:tcPr>
          <w:p w14:paraId="66CBFF4D" w14:textId="44623975" w:rsidR="004830DC" w:rsidRPr="004830DC" w:rsidRDefault="004830DC" w:rsidP="00932E1E">
            <w:pPr>
              <w:spacing w:before="0"/>
              <w:jc w:val="center"/>
            </w:pPr>
          </w:p>
        </w:tc>
        <w:tc>
          <w:tcPr>
            <w:tcW w:w="810" w:type="dxa"/>
            <w:tcBorders>
              <w:top w:val="nil"/>
              <w:left w:val="single" w:sz="8" w:space="0" w:color="auto"/>
              <w:bottom w:val="nil"/>
              <w:right w:val="nil"/>
            </w:tcBorders>
            <w:noWrap/>
            <w:vAlign w:val="center"/>
          </w:tcPr>
          <w:p w14:paraId="3B0E0D8E" w14:textId="77777777" w:rsidR="004830DC" w:rsidRPr="004830DC" w:rsidRDefault="004830DC" w:rsidP="00932E1E">
            <w:pPr>
              <w:spacing w:before="0"/>
              <w:jc w:val="center"/>
            </w:pPr>
          </w:p>
        </w:tc>
        <w:tc>
          <w:tcPr>
            <w:tcW w:w="1170" w:type="dxa"/>
            <w:tcBorders>
              <w:top w:val="nil"/>
              <w:left w:val="nil"/>
              <w:bottom w:val="nil"/>
              <w:right w:val="single" w:sz="8" w:space="0" w:color="auto"/>
            </w:tcBorders>
            <w:noWrap/>
            <w:vAlign w:val="center"/>
          </w:tcPr>
          <w:p w14:paraId="252ADF99" w14:textId="77777777" w:rsidR="004830DC" w:rsidRPr="004830DC" w:rsidRDefault="004830DC" w:rsidP="00932E1E">
            <w:pPr>
              <w:spacing w:before="0"/>
              <w:jc w:val="center"/>
            </w:pPr>
          </w:p>
        </w:tc>
      </w:tr>
      <w:tr w:rsidR="003D262D" w:rsidRPr="004830DC" w14:paraId="30874F84" w14:textId="77777777" w:rsidTr="00A42C14">
        <w:trPr>
          <w:trHeight w:val="312"/>
        </w:trPr>
        <w:tc>
          <w:tcPr>
            <w:tcW w:w="1134" w:type="dxa"/>
            <w:tcBorders>
              <w:top w:val="nil"/>
              <w:left w:val="single" w:sz="8" w:space="0" w:color="auto"/>
              <w:bottom w:val="nil"/>
              <w:right w:val="single" w:sz="8" w:space="0" w:color="auto"/>
            </w:tcBorders>
            <w:noWrap/>
            <w:vAlign w:val="center"/>
            <w:hideMark/>
          </w:tcPr>
          <w:p w14:paraId="790A0FE9" w14:textId="77777777" w:rsidR="004830DC" w:rsidRPr="004830DC" w:rsidRDefault="004830DC" w:rsidP="00932E1E">
            <w:pPr>
              <w:spacing w:before="0"/>
            </w:pPr>
            <w:r w:rsidRPr="004830DC">
              <w:t>Class B</w:t>
            </w:r>
          </w:p>
        </w:tc>
        <w:tc>
          <w:tcPr>
            <w:tcW w:w="1032" w:type="dxa"/>
            <w:tcBorders>
              <w:top w:val="nil"/>
              <w:left w:val="single" w:sz="8" w:space="0" w:color="auto"/>
              <w:bottom w:val="nil"/>
              <w:right w:val="nil"/>
            </w:tcBorders>
            <w:shd w:val="clear" w:color="auto" w:fill="CCFFCC"/>
            <w:noWrap/>
            <w:vAlign w:val="center"/>
            <w:hideMark/>
          </w:tcPr>
          <w:p w14:paraId="121145DF" w14:textId="77777777" w:rsidR="004830DC" w:rsidRPr="004830DC" w:rsidRDefault="004830DC" w:rsidP="00932E1E">
            <w:pPr>
              <w:spacing w:before="0"/>
              <w:jc w:val="center"/>
            </w:pPr>
            <w:r w:rsidRPr="004830DC">
              <w:t>-3.2%</w:t>
            </w:r>
          </w:p>
        </w:tc>
        <w:tc>
          <w:tcPr>
            <w:tcW w:w="1032" w:type="dxa"/>
            <w:shd w:val="clear" w:color="auto" w:fill="CCFFCC"/>
            <w:noWrap/>
            <w:vAlign w:val="center"/>
            <w:hideMark/>
          </w:tcPr>
          <w:p w14:paraId="3BB248F7" w14:textId="77777777" w:rsidR="004830DC" w:rsidRPr="004830DC" w:rsidRDefault="004830DC" w:rsidP="00932E1E">
            <w:pPr>
              <w:spacing w:before="0"/>
              <w:jc w:val="center"/>
            </w:pPr>
            <w:r w:rsidRPr="004830DC">
              <w:t>-7.3%</w:t>
            </w:r>
          </w:p>
        </w:tc>
        <w:tc>
          <w:tcPr>
            <w:tcW w:w="1032" w:type="dxa"/>
            <w:tcBorders>
              <w:top w:val="nil"/>
              <w:left w:val="nil"/>
              <w:bottom w:val="nil"/>
              <w:right w:val="single" w:sz="4" w:space="0" w:color="auto"/>
            </w:tcBorders>
            <w:shd w:val="clear" w:color="auto" w:fill="CCFFCC"/>
            <w:noWrap/>
            <w:vAlign w:val="center"/>
            <w:hideMark/>
          </w:tcPr>
          <w:p w14:paraId="41A5F41D" w14:textId="77777777" w:rsidR="004830DC" w:rsidRPr="004830DC" w:rsidRDefault="004830DC" w:rsidP="00932E1E">
            <w:pPr>
              <w:spacing w:before="0"/>
              <w:jc w:val="center"/>
            </w:pPr>
            <w:r w:rsidRPr="004830DC">
              <w:t>-6.6%</w:t>
            </w:r>
          </w:p>
        </w:tc>
        <w:tc>
          <w:tcPr>
            <w:tcW w:w="990" w:type="dxa"/>
            <w:tcBorders>
              <w:top w:val="nil"/>
              <w:left w:val="single" w:sz="8" w:space="0" w:color="auto"/>
              <w:bottom w:val="nil"/>
              <w:right w:val="nil"/>
            </w:tcBorders>
            <w:shd w:val="clear" w:color="auto" w:fill="CCFFCC"/>
            <w:noWrap/>
            <w:vAlign w:val="center"/>
            <w:hideMark/>
          </w:tcPr>
          <w:p w14:paraId="1692C1D9" w14:textId="77777777" w:rsidR="004830DC" w:rsidRPr="004830DC" w:rsidRDefault="004830DC" w:rsidP="00932E1E">
            <w:pPr>
              <w:spacing w:before="0"/>
              <w:jc w:val="center"/>
            </w:pPr>
            <w:r w:rsidRPr="004830DC">
              <w:t>-3.9%</w:t>
            </w:r>
          </w:p>
        </w:tc>
        <w:tc>
          <w:tcPr>
            <w:tcW w:w="900" w:type="dxa"/>
            <w:shd w:val="clear" w:color="auto" w:fill="CCFFCC"/>
            <w:noWrap/>
            <w:vAlign w:val="center"/>
            <w:hideMark/>
          </w:tcPr>
          <w:p w14:paraId="172355FC" w14:textId="77777777" w:rsidR="004830DC" w:rsidRPr="004830DC" w:rsidRDefault="004830DC" w:rsidP="00932E1E">
            <w:pPr>
              <w:spacing w:before="0"/>
              <w:jc w:val="center"/>
            </w:pPr>
            <w:r w:rsidRPr="004830DC">
              <w:t>-9.3%</w:t>
            </w:r>
          </w:p>
        </w:tc>
        <w:tc>
          <w:tcPr>
            <w:tcW w:w="990" w:type="dxa"/>
            <w:tcBorders>
              <w:top w:val="nil"/>
              <w:left w:val="nil"/>
              <w:bottom w:val="nil"/>
              <w:right w:val="single" w:sz="8" w:space="0" w:color="auto"/>
            </w:tcBorders>
            <w:shd w:val="clear" w:color="auto" w:fill="CCFFCC"/>
            <w:noWrap/>
            <w:vAlign w:val="center"/>
            <w:hideMark/>
          </w:tcPr>
          <w:p w14:paraId="41A66835" w14:textId="77777777" w:rsidR="004830DC" w:rsidRPr="004830DC" w:rsidRDefault="004830DC" w:rsidP="00932E1E">
            <w:pPr>
              <w:spacing w:before="0"/>
              <w:jc w:val="center"/>
            </w:pPr>
            <w:r w:rsidRPr="004830DC">
              <w:t>-8.4%</w:t>
            </w:r>
          </w:p>
        </w:tc>
        <w:tc>
          <w:tcPr>
            <w:tcW w:w="810" w:type="dxa"/>
            <w:tcBorders>
              <w:top w:val="nil"/>
              <w:left w:val="single" w:sz="8" w:space="0" w:color="auto"/>
              <w:bottom w:val="nil"/>
              <w:right w:val="nil"/>
            </w:tcBorders>
            <w:noWrap/>
            <w:vAlign w:val="center"/>
            <w:hideMark/>
          </w:tcPr>
          <w:p w14:paraId="27F893EB" w14:textId="77777777" w:rsidR="004830DC" w:rsidRPr="004830DC" w:rsidRDefault="004830DC" w:rsidP="00932E1E">
            <w:pPr>
              <w:spacing w:before="0"/>
              <w:jc w:val="center"/>
            </w:pPr>
            <w:r w:rsidRPr="004830DC">
              <w:t>700%</w:t>
            </w:r>
          </w:p>
        </w:tc>
        <w:tc>
          <w:tcPr>
            <w:tcW w:w="1170" w:type="dxa"/>
            <w:tcBorders>
              <w:top w:val="nil"/>
              <w:left w:val="nil"/>
              <w:bottom w:val="nil"/>
              <w:right w:val="single" w:sz="8" w:space="0" w:color="auto"/>
            </w:tcBorders>
            <w:noWrap/>
            <w:vAlign w:val="center"/>
            <w:hideMark/>
          </w:tcPr>
          <w:p w14:paraId="064F6FF9" w14:textId="77777777" w:rsidR="004830DC" w:rsidRPr="004830DC" w:rsidRDefault="004830DC" w:rsidP="00932E1E">
            <w:pPr>
              <w:spacing w:before="0"/>
              <w:jc w:val="center"/>
            </w:pPr>
            <w:r w:rsidRPr="004830DC">
              <w:t>1030222%</w:t>
            </w:r>
          </w:p>
        </w:tc>
      </w:tr>
      <w:tr w:rsidR="003D262D" w:rsidRPr="004830DC" w14:paraId="105004AA" w14:textId="77777777" w:rsidTr="00A42C14">
        <w:trPr>
          <w:trHeight w:val="312"/>
        </w:trPr>
        <w:tc>
          <w:tcPr>
            <w:tcW w:w="1134" w:type="dxa"/>
            <w:tcBorders>
              <w:top w:val="nil"/>
              <w:left w:val="single" w:sz="8" w:space="0" w:color="auto"/>
              <w:bottom w:val="nil"/>
              <w:right w:val="single" w:sz="8" w:space="0" w:color="auto"/>
            </w:tcBorders>
            <w:noWrap/>
            <w:vAlign w:val="center"/>
            <w:hideMark/>
          </w:tcPr>
          <w:p w14:paraId="52024D4C" w14:textId="77777777" w:rsidR="004830DC" w:rsidRPr="004830DC" w:rsidRDefault="004830DC" w:rsidP="00932E1E">
            <w:pPr>
              <w:spacing w:before="0"/>
            </w:pPr>
            <w:r w:rsidRPr="004830DC">
              <w:t>Class C</w:t>
            </w:r>
          </w:p>
        </w:tc>
        <w:tc>
          <w:tcPr>
            <w:tcW w:w="1032" w:type="dxa"/>
            <w:tcBorders>
              <w:top w:val="nil"/>
              <w:left w:val="single" w:sz="8" w:space="0" w:color="auto"/>
              <w:bottom w:val="nil"/>
              <w:right w:val="nil"/>
            </w:tcBorders>
            <w:shd w:val="clear" w:color="auto" w:fill="CCFFCC"/>
            <w:noWrap/>
            <w:vAlign w:val="center"/>
            <w:hideMark/>
          </w:tcPr>
          <w:p w14:paraId="3D5C4E5A" w14:textId="77777777" w:rsidR="004830DC" w:rsidRPr="004830DC" w:rsidRDefault="004830DC" w:rsidP="00932E1E">
            <w:pPr>
              <w:spacing w:before="0"/>
              <w:jc w:val="center"/>
            </w:pPr>
            <w:r w:rsidRPr="004830DC">
              <w:t>-4.5%</w:t>
            </w:r>
          </w:p>
        </w:tc>
        <w:tc>
          <w:tcPr>
            <w:tcW w:w="1032" w:type="dxa"/>
            <w:shd w:val="clear" w:color="auto" w:fill="CCFFCC"/>
            <w:noWrap/>
            <w:vAlign w:val="center"/>
            <w:hideMark/>
          </w:tcPr>
          <w:p w14:paraId="1936A232" w14:textId="77777777" w:rsidR="004830DC" w:rsidRPr="004830DC" w:rsidRDefault="004830DC" w:rsidP="00932E1E">
            <w:pPr>
              <w:spacing w:before="0"/>
              <w:jc w:val="center"/>
            </w:pPr>
            <w:r w:rsidRPr="004830DC">
              <w:t>-7.0%</w:t>
            </w:r>
          </w:p>
        </w:tc>
        <w:tc>
          <w:tcPr>
            <w:tcW w:w="1032" w:type="dxa"/>
            <w:tcBorders>
              <w:top w:val="nil"/>
              <w:left w:val="nil"/>
              <w:bottom w:val="nil"/>
              <w:right w:val="single" w:sz="4" w:space="0" w:color="auto"/>
            </w:tcBorders>
            <w:shd w:val="clear" w:color="auto" w:fill="CCFFCC"/>
            <w:noWrap/>
            <w:vAlign w:val="center"/>
            <w:hideMark/>
          </w:tcPr>
          <w:p w14:paraId="5FF92749" w14:textId="77777777" w:rsidR="004830DC" w:rsidRPr="004830DC" w:rsidRDefault="004830DC" w:rsidP="00932E1E">
            <w:pPr>
              <w:spacing w:before="0"/>
              <w:jc w:val="center"/>
            </w:pPr>
            <w:r w:rsidRPr="004830DC">
              <w:t>-7.2%</w:t>
            </w:r>
          </w:p>
        </w:tc>
        <w:tc>
          <w:tcPr>
            <w:tcW w:w="990" w:type="dxa"/>
            <w:tcBorders>
              <w:top w:val="nil"/>
              <w:left w:val="single" w:sz="8" w:space="0" w:color="auto"/>
              <w:bottom w:val="nil"/>
              <w:right w:val="nil"/>
            </w:tcBorders>
            <w:shd w:val="clear" w:color="auto" w:fill="CCFFCC"/>
            <w:noWrap/>
            <w:vAlign w:val="center"/>
            <w:hideMark/>
          </w:tcPr>
          <w:p w14:paraId="74651487" w14:textId="77777777" w:rsidR="004830DC" w:rsidRPr="004830DC" w:rsidRDefault="004830DC" w:rsidP="00932E1E">
            <w:pPr>
              <w:spacing w:before="0"/>
              <w:jc w:val="center"/>
            </w:pPr>
            <w:r w:rsidRPr="004830DC">
              <w:t>-6.0%</w:t>
            </w:r>
          </w:p>
        </w:tc>
        <w:tc>
          <w:tcPr>
            <w:tcW w:w="900" w:type="dxa"/>
            <w:shd w:val="clear" w:color="auto" w:fill="CCFFCC"/>
            <w:noWrap/>
            <w:vAlign w:val="center"/>
            <w:hideMark/>
          </w:tcPr>
          <w:p w14:paraId="64D1664B" w14:textId="77777777" w:rsidR="004830DC" w:rsidRPr="004830DC" w:rsidRDefault="004830DC" w:rsidP="00932E1E">
            <w:pPr>
              <w:spacing w:before="0"/>
              <w:jc w:val="center"/>
            </w:pPr>
            <w:r w:rsidRPr="004830DC">
              <w:t>-9.7%</w:t>
            </w:r>
          </w:p>
        </w:tc>
        <w:tc>
          <w:tcPr>
            <w:tcW w:w="990" w:type="dxa"/>
            <w:tcBorders>
              <w:top w:val="nil"/>
              <w:left w:val="nil"/>
              <w:bottom w:val="nil"/>
              <w:right w:val="single" w:sz="8" w:space="0" w:color="auto"/>
            </w:tcBorders>
            <w:shd w:val="clear" w:color="auto" w:fill="CCFFCC"/>
            <w:noWrap/>
            <w:vAlign w:val="center"/>
            <w:hideMark/>
          </w:tcPr>
          <w:p w14:paraId="504E30C6" w14:textId="77777777" w:rsidR="004830DC" w:rsidRPr="004830DC" w:rsidRDefault="004830DC" w:rsidP="00932E1E">
            <w:pPr>
              <w:spacing w:before="0"/>
              <w:jc w:val="center"/>
            </w:pPr>
            <w:r w:rsidRPr="004830DC">
              <w:t>-10.0%</w:t>
            </w:r>
          </w:p>
        </w:tc>
        <w:tc>
          <w:tcPr>
            <w:tcW w:w="810" w:type="dxa"/>
            <w:tcBorders>
              <w:top w:val="nil"/>
              <w:left w:val="single" w:sz="8" w:space="0" w:color="auto"/>
              <w:bottom w:val="nil"/>
              <w:right w:val="nil"/>
            </w:tcBorders>
            <w:noWrap/>
            <w:vAlign w:val="center"/>
            <w:hideMark/>
          </w:tcPr>
          <w:p w14:paraId="62B1FA7D" w14:textId="77777777" w:rsidR="004830DC" w:rsidRPr="004830DC" w:rsidRDefault="004830DC" w:rsidP="00932E1E">
            <w:pPr>
              <w:spacing w:before="0"/>
              <w:jc w:val="center"/>
            </w:pPr>
            <w:r w:rsidRPr="004830DC">
              <w:t>441%</w:t>
            </w:r>
          </w:p>
        </w:tc>
        <w:tc>
          <w:tcPr>
            <w:tcW w:w="1170" w:type="dxa"/>
            <w:tcBorders>
              <w:top w:val="nil"/>
              <w:left w:val="nil"/>
              <w:bottom w:val="nil"/>
              <w:right w:val="single" w:sz="8" w:space="0" w:color="auto"/>
            </w:tcBorders>
            <w:noWrap/>
            <w:vAlign w:val="center"/>
            <w:hideMark/>
          </w:tcPr>
          <w:p w14:paraId="60E37017" w14:textId="77777777" w:rsidR="004830DC" w:rsidRPr="004830DC" w:rsidRDefault="004830DC" w:rsidP="00932E1E">
            <w:pPr>
              <w:spacing w:before="0"/>
              <w:jc w:val="center"/>
            </w:pPr>
            <w:r w:rsidRPr="004830DC">
              <w:t>761956%</w:t>
            </w:r>
          </w:p>
        </w:tc>
      </w:tr>
      <w:tr w:rsidR="003D262D" w:rsidRPr="004830DC" w14:paraId="15D1B752" w14:textId="77777777" w:rsidTr="00A42C14">
        <w:trPr>
          <w:trHeight w:val="312"/>
        </w:trPr>
        <w:tc>
          <w:tcPr>
            <w:tcW w:w="1134" w:type="dxa"/>
            <w:tcBorders>
              <w:top w:val="nil"/>
              <w:left w:val="single" w:sz="8" w:space="0" w:color="auto"/>
              <w:bottom w:val="single" w:sz="8" w:space="0" w:color="auto"/>
              <w:right w:val="single" w:sz="8" w:space="0" w:color="auto"/>
            </w:tcBorders>
            <w:noWrap/>
            <w:vAlign w:val="center"/>
            <w:hideMark/>
          </w:tcPr>
          <w:p w14:paraId="68CFAD38" w14:textId="77777777" w:rsidR="004830DC" w:rsidRPr="004830DC" w:rsidRDefault="004830DC" w:rsidP="00932E1E">
            <w:pPr>
              <w:spacing w:before="0"/>
            </w:pPr>
            <w:r w:rsidRPr="004830DC">
              <w:t>Class E</w:t>
            </w:r>
          </w:p>
        </w:tc>
        <w:tc>
          <w:tcPr>
            <w:tcW w:w="1032" w:type="dxa"/>
            <w:tcBorders>
              <w:top w:val="nil"/>
              <w:left w:val="single" w:sz="8" w:space="0" w:color="auto"/>
              <w:bottom w:val="single" w:sz="8" w:space="0" w:color="auto"/>
              <w:right w:val="nil"/>
            </w:tcBorders>
            <w:noWrap/>
            <w:vAlign w:val="center"/>
            <w:hideMark/>
          </w:tcPr>
          <w:p w14:paraId="023537C8" w14:textId="0743134D" w:rsidR="004830DC" w:rsidRPr="004830DC" w:rsidRDefault="004830DC" w:rsidP="00932E1E">
            <w:pPr>
              <w:spacing w:before="0"/>
              <w:jc w:val="center"/>
            </w:pPr>
          </w:p>
        </w:tc>
        <w:tc>
          <w:tcPr>
            <w:tcW w:w="1032" w:type="dxa"/>
            <w:tcBorders>
              <w:top w:val="nil"/>
              <w:left w:val="nil"/>
              <w:bottom w:val="single" w:sz="8" w:space="0" w:color="auto"/>
              <w:right w:val="nil"/>
            </w:tcBorders>
            <w:noWrap/>
            <w:vAlign w:val="center"/>
            <w:hideMark/>
          </w:tcPr>
          <w:p w14:paraId="4EA99F7D" w14:textId="334823A0" w:rsidR="004830DC" w:rsidRPr="004830DC" w:rsidRDefault="004830DC" w:rsidP="00932E1E">
            <w:pPr>
              <w:spacing w:before="0"/>
              <w:jc w:val="center"/>
            </w:pPr>
          </w:p>
        </w:tc>
        <w:tc>
          <w:tcPr>
            <w:tcW w:w="1032" w:type="dxa"/>
            <w:tcBorders>
              <w:top w:val="nil"/>
              <w:left w:val="nil"/>
              <w:bottom w:val="single" w:sz="8" w:space="0" w:color="auto"/>
              <w:right w:val="single" w:sz="4" w:space="0" w:color="auto"/>
            </w:tcBorders>
            <w:noWrap/>
            <w:vAlign w:val="center"/>
            <w:hideMark/>
          </w:tcPr>
          <w:p w14:paraId="5C586237" w14:textId="718B82DE" w:rsidR="004830DC" w:rsidRPr="004830DC" w:rsidRDefault="004830DC" w:rsidP="00932E1E">
            <w:pPr>
              <w:spacing w:before="0"/>
              <w:jc w:val="center"/>
            </w:pPr>
          </w:p>
        </w:tc>
        <w:tc>
          <w:tcPr>
            <w:tcW w:w="990" w:type="dxa"/>
            <w:tcBorders>
              <w:top w:val="nil"/>
              <w:left w:val="single" w:sz="8" w:space="0" w:color="auto"/>
              <w:bottom w:val="single" w:sz="8" w:space="0" w:color="auto"/>
              <w:right w:val="nil"/>
            </w:tcBorders>
            <w:noWrap/>
            <w:vAlign w:val="center"/>
            <w:hideMark/>
          </w:tcPr>
          <w:p w14:paraId="45BCC6B9" w14:textId="1028855F" w:rsidR="004830DC" w:rsidRPr="004830DC" w:rsidRDefault="004830DC" w:rsidP="00932E1E">
            <w:pPr>
              <w:spacing w:before="0"/>
              <w:jc w:val="center"/>
            </w:pPr>
          </w:p>
        </w:tc>
        <w:tc>
          <w:tcPr>
            <w:tcW w:w="900" w:type="dxa"/>
            <w:tcBorders>
              <w:top w:val="nil"/>
              <w:left w:val="nil"/>
              <w:bottom w:val="single" w:sz="8" w:space="0" w:color="auto"/>
              <w:right w:val="nil"/>
            </w:tcBorders>
            <w:noWrap/>
            <w:vAlign w:val="center"/>
            <w:hideMark/>
          </w:tcPr>
          <w:p w14:paraId="762092E0" w14:textId="7D9157C3" w:rsidR="004830DC" w:rsidRPr="004830DC" w:rsidRDefault="004830DC" w:rsidP="00932E1E">
            <w:pPr>
              <w:spacing w:before="0"/>
              <w:jc w:val="center"/>
            </w:pPr>
          </w:p>
        </w:tc>
        <w:tc>
          <w:tcPr>
            <w:tcW w:w="990" w:type="dxa"/>
            <w:tcBorders>
              <w:top w:val="nil"/>
              <w:left w:val="nil"/>
              <w:bottom w:val="single" w:sz="8" w:space="0" w:color="auto"/>
              <w:right w:val="single" w:sz="8" w:space="0" w:color="auto"/>
            </w:tcBorders>
            <w:noWrap/>
            <w:vAlign w:val="center"/>
            <w:hideMark/>
          </w:tcPr>
          <w:p w14:paraId="5AAF9C40" w14:textId="4BE0D444" w:rsidR="004830DC" w:rsidRPr="004830DC" w:rsidRDefault="004830DC" w:rsidP="00932E1E">
            <w:pPr>
              <w:spacing w:before="0"/>
              <w:jc w:val="center"/>
            </w:pPr>
          </w:p>
        </w:tc>
        <w:tc>
          <w:tcPr>
            <w:tcW w:w="810" w:type="dxa"/>
            <w:tcBorders>
              <w:top w:val="nil"/>
              <w:left w:val="single" w:sz="8" w:space="0" w:color="auto"/>
              <w:bottom w:val="single" w:sz="8" w:space="0" w:color="auto"/>
              <w:right w:val="nil"/>
            </w:tcBorders>
            <w:noWrap/>
            <w:vAlign w:val="center"/>
          </w:tcPr>
          <w:p w14:paraId="1E0A2D47" w14:textId="77777777" w:rsidR="004830DC" w:rsidRPr="004830DC" w:rsidRDefault="004830DC" w:rsidP="00932E1E">
            <w:pPr>
              <w:spacing w:before="0"/>
              <w:jc w:val="center"/>
            </w:pPr>
          </w:p>
        </w:tc>
        <w:tc>
          <w:tcPr>
            <w:tcW w:w="1170" w:type="dxa"/>
            <w:tcBorders>
              <w:top w:val="nil"/>
              <w:left w:val="nil"/>
              <w:bottom w:val="single" w:sz="8" w:space="0" w:color="auto"/>
              <w:right w:val="single" w:sz="8" w:space="0" w:color="auto"/>
            </w:tcBorders>
            <w:noWrap/>
            <w:vAlign w:val="center"/>
          </w:tcPr>
          <w:p w14:paraId="0777B119" w14:textId="77777777" w:rsidR="004830DC" w:rsidRPr="004830DC" w:rsidRDefault="004830DC" w:rsidP="00932E1E">
            <w:pPr>
              <w:spacing w:before="0"/>
              <w:jc w:val="center"/>
            </w:pPr>
          </w:p>
        </w:tc>
      </w:tr>
      <w:tr w:rsidR="003D262D" w:rsidRPr="004830DC" w14:paraId="09A3AB05" w14:textId="77777777" w:rsidTr="00A42C14">
        <w:trPr>
          <w:trHeight w:val="312"/>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297270D9" w14:textId="77777777" w:rsidR="004830DC" w:rsidRPr="004830DC" w:rsidRDefault="004830DC" w:rsidP="00932E1E">
            <w:pPr>
              <w:spacing w:before="0"/>
              <w:rPr>
                <w:b/>
                <w:bCs/>
              </w:rPr>
            </w:pPr>
            <w:r w:rsidRPr="004830DC">
              <w:rPr>
                <w:b/>
                <w:bCs/>
              </w:rPr>
              <w:t>Overall</w:t>
            </w:r>
          </w:p>
        </w:tc>
        <w:tc>
          <w:tcPr>
            <w:tcW w:w="1032" w:type="dxa"/>
            <w:tcBorders>
              <w:top w:val="single" w:sz="8" w:space="0" w:color="auto"/>
              <w:left w:val="single" w:sz="8" w:space="0" w:color="auto"/>
              <w:bottom w:val="single" w:sz="8" w:space="0" w:color="auto"/>
              <w:right w:val="nil"/>
            </w:tcBorders>
            <w:noWrap/>
            <w:vAlign w:val="center"/>
            <w:hideMark/>
          </w:tcPr>
          <w:p w14:paraId="2660072E" w14:textId="0B3C1B6F" w:rsidR="004830DC" w:rsidRPr="004830DC" w:rsidRDefault="004830DC" w:rsidP="00932E1E">
            <w:pPr>
              <w:spacing w:before="0"/>
              <w:jc w:val="center"/>
            </w:pPr>
          </w:p>
        </w:tc>
        <w:tc>
          <w:tcPr>
            <w:tcW w:w="1032" w:type="dxa"/>
            <w:tcBorders>
              <w:top w:val="single" w:sz="8" w:space="0" w:color="auto"/>
              <w:left w:val="nil"/>
              <w:bottom w:val="single" w:sz="8" w:space="0" w:color="auto"/>
              <w:right w:val="nil"/>
            </w:tcBorders>
            <w:noWrap/>
            <w:vAlign w:val="center"/>
            <w:hideMark/>
          </w:tcPr>
          <w:p w14:paraId="4D003B17" w14:textId="1BF525ED" w:rsidR="004830DC" w:rsidRPr="004830DC" w:rsidRDefault="004830DC" w:rsidP="00932E1E">
            <w:pPr>
              <w:spacing w:before="0"/>
              <w:jc w:val="center"/>
            </w:pPr>
          </w:p>
        </w:tc>
        <w:tc>
          <w:tcPr>
            <w:tcW w:w="1032" w:type="dxa"/>
            <w:tcBorders>
              <w:top w:val="single" w:sz="8" w:space="0" w:color="auto"/>
              <w:left w:val="nil"/>
              <w:bottom w:val="single" w:sz="8" w:space="0" w:color="auto"/>
              <w:right w:val="single" w:sz="4" w:space="0" w:color="auto"/>
            </w:tcBorders>
            <w:noWrap/>
            <w:vAlign w:val="center"/>
            <w:hideMark/>
          </w:tcPr>
          <w:p w14:paraId="1CE7B0DB" w14:textId="26BCBC35" w:rsidR="004830DC" w:rsidRPr="004830DC" w:rsidRDefault="004830DC" w:rsidP="00932E1E">
            <w:pPr>
              <w:spacing w:before="0"/>
              <w:jc w:val="center"/>
            </w:pPr>
          </w:p>
        </w:tc>
        <w:tc>
          <w:tcPr>
            <w:tcW w:w="990" w:type="dxa"/>
            <w:tcBorders>
              <w:top w:val="single" w:sz="8" w:space="0" w:color="auto"/>
              <w:left w:val="single" w:sz="8" w:space="0" w:color="auto"/>
              <w:bottom w:val="single" w:sz="8" w:space="0" w:color="auto"/>
              <w:right w:val="nil"/>
            </w:tcBorders>
            <w:noWrap/>
            <w:vAlign w:val="center"/>
            <w:hideMark/>
          </w:tcPr>
          <w:p w14:paraId="7F7890AE" w14:textId="318CFF31" w:rsidR="004830DC" w:rsidRPr="004830DC" w:rsidRDefault="004830DC" w:rsidP="00932E1E">
            <w:pPr>
              <w:spacing w:before="0"/>
              <w:jc w:val="center"/>
            </w:pPr>
          </w:p>
        </w:tc>
        <w:tc>
          <w:tcPr>
            <w:tcW w:w="900" w:type="dxa"/>
            <w:tcBorders>
              <w:top w:val="single" w:sz="8" w:space="0" w:color="auto"/>
              <w:left w:val="nil"/>
              <w:bottom w:val="single" w:sz="8" w:space="0" w:color="auto"/>
              <w:right w:val="nil"/>
            </w:tcBorders>
            <w:noWrap/>
            <w:vAlign w:val="center"/>
            <w:hideMark/>
          </w:tcPr>
          <w:p w14:paraId="4F535C38" w14:textId="0926CEA6" w:rsidR="004830DC" w:rsidRPr="004830DC" w:rsidRDefault="004830DC" w:rsidP="00932E1E">
            <w:pPr>
              <w:spacing w:before="0"/>
              <w:jc w:val="center"/>
            </w:pPr>
          </w:p>
        </w:tc>
        <w:tc>
          <w:tcPr>
            <w:tcW w:w="990" w:type="dxa"/>
            <w:tcBorders>
              <w:top w:val="single" w:sz="8" w:space="0" w:color="auto"/>
              <w:left w:val="nil"/>
              <w:bottom w:val="single" w:sz="8" w:space="0" w:color="auto"/>
              <w:right w:val="single" w:sz="8" w:space="0" w:color="auto"/>
            </w:tcBorders>
            <w:noWrap/>
            <w:vAlign w:val="center"/>
            <w:hideMark/>
          </w:tcPr>
          <w:p w14:paraId="4C05B7AB" w14:textId="30D27399" w:rsidR="004830DC" w:rsidRPr="004830DC" w:rsidRDefault="004830DC" w:rsidP="00932E1E">
            <w:pPr>
              <w:spacing w:before="0"/>
              <w:jc w:val="center"/>
            </w:pPr>
          </w:p>
        </w:tc>
        <w:tc>
          <w:tcPr>
            <w:tcW w:w="810" w:type="dxa"/>
            <w:tcBorders>
              <w:top w:val="single" w:sz="8" w:space="0" w:color="auto"/>
              <w:left w:val="single" w:sz="8" w:space="0" w:color="auto"/>
              <w:bottom w:val="single" w:sz="8" w:space="0" w:color="auto"/>
              <w:right w:val="nil"/>
            </w:tcBorders>
            <w:noWrap/>
            <w:vAlign w:val="center"/>
          </w:tcPr>
          <w:p w14:paraId="12640778" w14:textId="77777777" w:rsidR="004830DC" w:rsidRPr="004830DC" w:rsidRDefault="004830DC" w:rsidP="00932E1E">
            <w:pPr>
              <w:spacing w:before="0"/>
              <w:jc w:val="center"/>
            </w:pPr>
          </w:p>
        </w:tc>
        <w:tc>
          <w:tcPr>
            <w:tcW w:w="1170" w:type="dxa"/>
            <w:tcBorders>
              <w:top w:val="single" w:sz="8" w:space="0" w:color="auto"/>
              <w:left w:val="nil"/>
              <w:bottom w:val="single" w:sz="8" w:space="0" w:color="auto"/>
              <w:right w:val="single" w:sz="8" w:space="0" w:color="auto"/>
            </w:tcBorders>
            <w:noWrap/>
            <w:vAlign w:val="center"/>
          </w:tcPr>
          <w:p w14:paraId="227F5319" w14:textId="77777777" w:rsidR="004830DC" w:rsidRPr="004830DC" w:rsidRDefault="004830DC" w:rsidP="00932E1E">
            <w:pPr>
              <w:spacing w:before="0"/>
              <w:jc w:val="center"/>
            </w:pPr>
          </w:p>
        </w:tc>
      </w:tr>
      <w:tr w:rsidR="003D262D" w:rsidRPr="004830DC" w14:paraId="6D95025A" w14:textId="77777777" w:rsidTr="00C924AE">
        <w:trPr>
          <w:trHeight w:val="312"/>
        </w:trPr>
        <w:tc>
          <w:tcPr>
            <w:tcW w:w="1134" w:type="dxa"/>
            <w:tcBorders>
              <w:top w:val="single" w:sz="8" w:space="0" w:color="auto"/>
              <w:left w:val="single" w:sz="8" w:space="0" w:color="auto"/>
              <w:bottom w:val="single" w:sz="4" w:space="0" w:color="auto"/>
              <w:right w:val="single" w:sz="8" w:space="0" w:color="auto"/>
            </w:tcBorders>
            <w:noWrap/>
            <w:vAlign w:val="center"/>
            <w:hideMark/>
          </w:tcPr>
          <w:p w14:paraId="66E4967C" w14:textId="77777777" w:rsidR="004830DC" w:rsidRPr="004830DC" w:rsidRDefault="004830DC" w:rsidP="00932E1E">
            <w:pPr>
              <w:spacing w:before="0"/>
            </w:pPr>
            <w:r w:rsidRPr="004830DC">
              <w:t>Class D</w:t>
            </w:r>
          </w:p>
        </w:tc>
        <w:tc>
          <w:tcPr>
            <w:tcW w:w="1032" w:type="dxa"/>
            <w:tcBorders>
              <w:top w:val="single" w:sz="8" w:space="0" w:color="auto"/>
              <w:left w:val="single" w:sz="8" w:space="0" w:color="auto"/>
              <w:bottom w:val="single" w:sz="4" w:space="0" w:color="auto"/>
              <w:right w:val="nil"/>
            </w:tcBorders>
            <w:shd w:val="clear" w:color="auto" w:fill="CCFFCC"/>
            <w:noWrap/>
            <w:vAlign w:val="center"/>
            <w:hideMark/>
          </w:tcPr>
          <w:p w14:paraId="6A6E11AC" w14:textId="77777777" w:rsidR="004830DC" w:rsidRPr="004830DC" w:rsidRDefault="004830DC" w:rsidP="00932E1E">
            <w:pPr>
              <w:spacing w:before="0"/>
              <w:jc w:val="center"/>
            </w:pPr>
            <w:r w:rsidRPr="004830DC">
              <w:t>-5.5%</w:t>
            </w:r>
          </w:p>
        </w:tc>
        <w:tc>
          <w:tcPr>
            <w:tcW w:w="1032" w:type="dxa"/>
            <w:tcBorders>
              <w:top w:val="single" w:sz="8" w:space="0" w:color="auto"/>
              <w:left w:val="nil"/>
              <w:bottom w:val="single" w:sz="4" w:space="0" w:color="auto"/>
              <w:right w:val="nil"/>
            </w:tcBorders>
            <w:shd w:val="clear" w:color="auto" w:fill="CCFFCC"/>
            <w:noWrap/>
            <w:vAlign w:val="center"/>
            <w:hideMark/>
          </w:tcPr>
          <w:p w14:paraId="1BA8F2A4" w14:textId="77777777" w:rsidR="004830DC" w:rsidRPr="004830DC" w:rsidRDefault="004830DC" w:rsidP="00932E1E">
            <w:pPr>
              <w:spacing w:before="0"/>
              <w:jc w:val="center"/>
            </w:pPr>
            <w:r w:rsidRPr="004830DC">
              <w:t>-5.9%</w:t>
            </w:r>
          </w:p>
        </w:tc>
        <w:tc>
          <w:tcPr>
            <w:tcW w:w="1032" w:type="dxa"/>
            <w:tcBorders>
              <w:top w:val="single" w:sz="8" w:space="0" w:color="auto"/>
              <w:left w:val="nil"/>
              <w:bottom w:val="single" w:sz="4" w:space="0" w:color="auto"/>
              <w:right w:val="single" w:sz="4" w:space="0" w:color="auto"/>
            </w:tcBorders>
            <w:shd w:val="clear" w:color="auto" w:fill="CCFFCC"/>
            <w:noWrap/>
            <w:vAlign w:val="center"/>
            <w:hideMark/>
          </w:tcPr>
          <w:p w14:paraId="3B713A6C" w14:textId="77777777" w:rsidR="004830DC" w:rsidRPr="004830DC" w:rsidRDefault="004830DC" w:rsidP="00932E1E">
            <w:pPr>
              <w:spacing w:before="0"/>
              <w:jc w:val="center"/>
            </w:pPr>
            <w:r w:rsidRPr="004830DC">
              <w:t>-6.5%</w:t>
            </w:r>
          </w:p>
        </w:tc>
        <w:tc>
          <w:tcPr>
            <w:tcW w:w="990" w:type="dxa"/>
            <w:tcBorders>
              <w:top w:val="single" w:sz="8" w:space="0" w:color="auto"/>
              <w:left w:val="single" w:sz="8" w:space="0" w:color="auto"/>
              <w:bottom w:val="single" w:sz="4" w:space="0" w:color="auto"/>
              <w:right w:val="nil"/>
            </w:tcBorders>
            <w:shd w:val="clear" w:color="auto" w:fill="CCFFCC"/>
            <w:noWrap/>
            <w:vAlign w:val="center"/>
            <w:hideMark/>
          </w:tcPr>
          <w:p w14:paraId="01DB0799" w14:textId="77777777" w:rsidR="004830DC" w:rsidRPr="004830DC" w:rsidRDefault="004830DC" w:rsidP="00932E1E">
            <w:pPr>
              <w:spacing w:before="0"/>
              <w:jc w:val="center"/>
            </w:pPr>
            <w:r w:rsidRPr="004830DC">
              <w:t>-5.7%</w:t>
            </w:r>
          </w:p>
        </w:tc>
        <w:tc>
          <w:tcPr>
            <w:tcW w:w="900" w:type="dxa"/>
            <w:tcBorders>
              <w:top w:val="single" w:sz="8" w:space="0" w:color="auto"/>
              <w:left w:val="nil"/>
              <w:bottom w:val="single" w:sz="4" w:space="0" w:color="auto"/>
              <w:right w:val="nil"/>
            </w:tcBorders>
            <w:shd w:val="clear" w:color="auto" w:fill="CCFFCC"/>
            <w:noWrap/>
            <w:vAlign w:val="center"/>
            <w:hideMark/>
          </w:tcPr>
          <w:p w14:paraId="4ABF1B33" w14:textId="77777777" w:rsidR="004830DC" w:rsidRPr="004830DC" w:rsidRDefault="004830DC" w:rsidP="00932E1E">
            <w:pPr>
              <w:spacing w:before="0"/>
              <w:jc w:val="center"/>
            </w:pPr>
            <w:r w:rsidRPr="004830DC">
              <w:t>-10.4%</w:t>
            </w:r>
          </w:p>
        </w:tc>
        <w:tc>
          <w:tcPr>
            <w:tcW w:w="990" w:type="dxa"/>
            <w:tcBorders>
              <w:top w:val="single" w:sz="8" w:space="0" w:color="auto"/>
              <w:left w:val="nil"/>
              <w:bottom w:val="single" w:sz="4" w:space="0" w:color="auto"/>
              <w:right w:val="single" w:sz="8" w:space="0" w:color="auto"/>
            </w:tcBorders>
            <w:shd w:val="clear" w:color="auto" w:fill="CCFFCC"/>
            <w:noWrap/>
            <w:vAlign w:val="center"/>
            <w:hideMark/>
          </w:tcPr>
          <w:p w14:paraId="20834A39" w14:textId="77777777" w:rsidR="004830DC" w:rsidRPr="004830DC" w:rsidRDefault="004830DC" w:rsidP="00932E1E">
            <w:pPr>
              <w:spacing w:before="0"/>
              <w:jc w:val="center"/>
            </w:pPr>
            <w:r w:rsidRPr="004830DC">
              <w:t>-10.1%</w:t>
            </w:r>
          </w:p>
        </w:tc>
        <w:tc>
          <w:tcPr>
            <w:tcW w:w="810" w:type="dxa"/>
            <w:tcBorders>
              <w:top w:val="single" w:sz="8" w:space="0" w:color="auto"/>
              <w:left w:val="single" w:sz="8" w:space="0" w:color="auto"/>
              <w:bottom w:val="single" w:sz="4" w:space="0" w:color="auto"/>
              <w:right w:val="nil"/>
            </w:tcBorders>
            <w:noWrap/>
            <w:vAlign w:val="center"/>
            <w:hideMark/>
          </w:tcPr>
          <w:p w14:paraId="67C33D41" w14:textId="77777777" w:rsidR="004830DC" w:rsidRPr="004830DC" w:rsidRDefault="004830DC" w:rsidP="00932E1E">
            <w:pPr>
              <w:spacing w:before="0"/>
              <w:jc w:val="center"/>
            </w:pPr>
            <w:r w:rsidRPr="004830DC">
              <w:t>751%</w:t>
            </w:r>
          </w:p>
        </w:tc>
        <w:tc>
          <w:tcPr>
            <w:tcW w:w="1170" w:type="dxa"/>
            <w:tcBorders>
              <w:top w:val="single" w:sz="8" w:space="0" w:color="auto"/>
              <w:left w:val="nil"/>
              <w:bottom w:val="single" w:sz="4" w:space="0" w:color="auto"/>
              <w:right w:val="single" w:sz="8" w:space="0" w:color="auto"/>
            </w:tcBorders>
            <w:noWrap/>
            <w:vAlign w:val="center"/>
            <w:hideMark/>
          </w:tcPr>
          <w:p w14:paraId="4811CA91" w14:textId="77777777" w:rsidR="004830DC" w:rsidRPr="004830DC" w:rsidRDefault="004830DC" w:rsidP="00932E1E">
            <w:pPr>
              <w:spacing w:before="0"/>
              <w:jc w:val="center"/>
            </w:pPr>
            <w:r w:rsidRPr="004830DC">
              <w:t>1300136%</w:t>
            </w:r>
          </w:p>
        </w:tc>
      </w:tr>
    </w:tbl>
    <w:p w14:paraId="08882332" w14:textId="77777777" w:rsidR="004830DC" w:rsidRPr="004830DC" w:rsidRDefault="004830DC" w:rsidP="004830DC">
      <w:r w:rsidRPr="004830DC">
        <w:t xml:space="preserve">Performance demonstrated in JVET-AD0162: </w:t>
      </w:r>
      <w:proofErr w:type="spellStart"/>
      <w:r w:rsidRPr="004830DC">
        <w:t>kMAC</w:t>
      </w:r>
      <w:proofErr w:type="spellEnd"/>
      <w:r w:rsidRPr="004830DC">
        <w:t>/</w:t>
      </w:r>
      <w:proofErr w:type="spellStart"/>
      <w:r w:rsidRPr="004830DC">
        <w:t>xpl</w:t>
      </w:r>
      <w:proofErr w:type="spellEnd"/>
      <w:r w:rsidRPr="004830DC">
        <w:t xml:space="preserve"> 989, Number of parameters 19.3M.</w:t>
      </w:r>
    </w:p>
    <w:tbl>
      <w:tblPr>
        <w:tblW w:w="9090" w:type="dxa"/>
        <w:tblLayout w:type="fixed"/>
        <w:tblCellMar>
          <w:left w:w="29" w:type="dxa"/>
          <w:right w:w="29" w:type="dxa"/>
        </w:tblCellMar>
        <w:tblLook w:val="04A0" w:firstRow="1" w:lastRow="0" w:firstColumn="1" w:lastColumn="0" w:noHBand="0" w:noVBand="1"/>
      </w:tblPr>
      <w:tblGrid>
        <w:gridCol w:w="1134"/>
        <w:gridCol w:w="1032"/>
        <w:gridCol w:w="1032"/>
        <w:gridCol w:w="1032"/>
        <w:gridCol w:w="1032"/>
        <w:gridCol w:w="1032"/>
        <w:gridCol w:w="906"/>
        <w:gridCol w:w="720"/>
        <w:gridCol w:w="1170"/>
      </w:tblGrid>
      <w:tr w:rsidR="004830DC" w:rsidRPr="004830DC" w14:paraId="0FE598C5" w14:textId="77777777" w:rsidTr="00932E1E">
        <w:trPr>
          <w:trHeight w:val="283"/>
        </w:trPr>
        <w:tc>
          <w:tcPr>
            <w:tcW w:w="1134" w:type="dxa"/>
            <w:vMerge w:val="restart"/>
            <w:noWrap/>
            <w:vAlign w:val="center"/>
            <w:hideMark/>
          </w:tcPr>
          <w:p w14:paraId="69BAE93D" w14:textId="77777777" w:rsidR="004830DC" w:rsidRPr="004830DC" w:rsidRDefault="004830DC" w:rsidP="00932E1E">
            <w:pPr>
              <w:spacing w:before="0"/>
            </w:pPr>
          </w:p>
        </w:tc>
        <w:tc>
          <w:tcPr>
            <w:tcW w:w="7956" w:type="dxa"/>
            <w:gridSpan w:val="8"/>
            <w:tcBorders>
              <w:top w:val="nil"/>
              <w:left w:val="nil"/>
              <w:bottom w:val="single" w:sz="8" w:space="0" w:color="auto"/>
              <w:right w:val="nil"/>
            </w:tcBorders>
            <w:noWrap/>
            <w:vAlign w:val="center"/>
            <w:hideMark/>
          </w:tcPr>
          <w:p w14:paraId="4292AC37" w14:textId="77777777" w:rsidR="004830DC" w:rsidRPr="009F75C6" w:rsidRDefault="004830DC" w:rsidP="00932E1E">
            <w:pPr>
              <w:spacing w:before="0"/>
            </w:pPr>
          </w:p>
        </w:tc>
      </w:tr>
      <w:tr w:rsidR="004830DC" w:rsidRPr="004830DC" w14:paraId="08E7DC2A" w14:textId="77777777" w:rsidTr="00932E1E">
        <w:trPr>
          <w:trHeight w:val="283"/>
        </w:trPr>
        <w:tc>
          <w:tcPr>
            <w:tcW w:w="1134" w:type="dxa"/>
            <w:vMerge/>
            <w:vAlign w:val="center"/>
            <w:hideMark/>
          </w:tcPr>
          <w:p w14:paraId="7622686C" w14:textId="77777777" w:rsidR="004830DC" w:rsidRPr="004830DC" w:rsidRDefault="004830DC" w:rsidP="00932E1E">
            <w:pPr>
              <w:spacing w:before="0"/>
            </w:pPr>
          </w:p>
        </w:tc>
        <w:tc>
          <w:tcPr>
            <w:tcW w:w="7956" w:type="dxa"/>
            <w:gridSpan w:val="8"/>
            <w:tcBorders>
              <w:top w:val="single" w:sz="8" w:space="0" w:color="auto"/>
              <w:left w:val="single" w:sz="8" w:space="0" w:color="auto"/>
              <w:bottom w:val="single" w:sz="8" w:space="0" w:color="auto"/>
              <w:right w:val="single" w:sz="8" w:space="0" w:color="auto"/>
            </w:tcBorders>
            <w:noWrap/>
            <w:vAlign w:val="center"/>
            <w:hideMark/>
          </w:tcPr>
          <w:p w14:paraId="210CF38B" w14:textId="77777777" w:rsidR="004830DC" w:rsidRPr="004830DC" w:rsidRDefault="004830DC" w:rsidP="00932E1E">
            <w:pPr>
              <w:spacing w:before="0"/>
              <w:jc w:val="center"/>
              <w:rPr>
                <w:b/>
                <w:bCs/>
              </w:rPr>
            </w:pPr>
            <w:r w:rsidRPr="004830DC">
              <w:rPr>
                <w:b/>
                <w:bCs/>
              </w:rPr>
              <w:t>BD-rate Over VTM-11.0_nnvc-4.0</w:t>
            </w:r>
          </w:p>
        </w:tc>
      </w:tr>
      <w:tr w:rsidR="003D262D" w:rsidRPr="004830DC" w14:paraId="4D213D91" w14:textId="77777777" w:rsidTr="00A42C14">
        <w:trPr>
          <w:trHeight w:val="283"/>
        </w:trPr>
        <w:tc>
          <w:tcPr>
            <w:tcW w:w="1134" w:type="dxa"/>
            <w:vMerge/>
            <w:vAlign w:val="center"/>
            <w:hideMark/>
          </w:tcPr>
          <w:p w14:paraId="41F5E15E" w14:textId="77777777" w:rsidR="004830DC" w:rsidRPr="004830DC" w:rsidRDefault="004830DC" w:rsidP="00932E1E">
            <w:pPr>
              <w:spacing w:before="0"/>
            </w:pPr>
          </w:p>
        </w:tc>
        <w:tc>
          <w:tcPr>
            <w:tcW w:w="1032" w:type="dxa"/>
            <w:tcBorders>
              <w:top w:val="nil"/>
              <w:left w:val="single" w:sz="8" w:space="0" w:color="auto"/>
              <w:bottom w:val="single" w:sz="8" w:space="0" w:color="auto"/>
              <w:right w:val="nil"/>
            </w:tcBorders>
            <w:noWrap/>
            <w:vAlign w:val="center"/>
            <w:hideMark/>
          </w:tcPr>
          <w:p w14:paraId="10D3B023" w14:textId="77777777" w:rsidR="004830DC" w:rsidRPr="004830DC" w:rsidRDefault="004830DC" w:rsidP="00932E1E">
            <w:pPr>
              <w:spacing w:before="0"/>
              <w:jc w:val="center"/>
            </w:pPr>
            <w:r w:rsidRPr="004830DC">
              <w:t>Y-PSNR</w:t>
            </w:r>
          </w:p>
        </w:tc>
        <w:tc>
          <w:tcPr>
            <w:tcW w:w="1032" w:type="dxa"/>
            <w:tcBorders>
              <w:top w:val="nil"/>
              <w:left w:val="nil"/>
              <w:bottom w:val="single" w:sz="8" w:space="0" w:color="auto"/>
              <w:right w:val="nil"/>
            </w:tcBorders>
            <w:noWrap/>
            <w:vAlign w:val="center"/>
            <w:hideMark/>
          </w:tcPr>
          <w:p w14:paraId="2418F227" w14:textId="77777777" w:rsidR="004830DC" w:rsidRPr="004830DC" w:rsidRDefault="004830DC" w:rsidP="00932E1E">
            <w:pPr>
              <w:spacing w:before="0"/>
              <w:jc w:val="center"/>
            </w:pPr>
            <w:r w:rsidRPr="004830DC">
              <w:t>U-PSNR</w:t>
            </w:r>
          </w:p>
        </w:tc>
        <w:tc>
          <w:tcPr>
            <w:tcW w:w="1032" w:type="dxa"/>
            <w:tcBorders>
              <w:top w:val="nil"/>
              <w:left w:val="nil"/>
              <w:bottom w:val="single" w:sz="8" w:space="0" w:color="auto"/>
              <w:right w:val="single" w:sz="4" w:space="0" w:color="auto"/>
            </w:tcBorders>
            <w:noWrap/>
            <w:vAlign w:val="center"/>
            <w:hideMark/>
          </w:tcPr>
          <w:p w14:paraId="6C0E87ED" w14:textId="77777777" w:rsidR="004830DC" w:rsidRPr="004830DC" w:rsidRDefault="004830DC" w:rsidP="00932E1E">
            <w:pPr>
              <w:spacing w:before="0"/>
              <w:jc w:val="center"/>
            </w:pPr>
            <w:r w:rsidRPr="004830DC">
              <w:t>V-PSNR</w:t>
            </w:r>
          </w:p>
        </w:tc>
        <w:tc>
          <w:tcPr>
            <w:tcW w:w="1032" w:type="dxa"/>
            <w:tcBorders>
              <w:top w:val="nil"/>
              <w:left w:val="single" w:sz="8" w:space="0" w:color="auto"/>
              <w:bottom w:val="single" w:sz="8" w:space="0" w:color="auto"/>
              <w:right w:val="nil"/>
            </w:tcBorders>
            <w:noWrap/>
            <w:vAlign w:val="center"/>
            <w:hideMark/>
          </w:tcPr>
          <w:p w14:paraId="04816D10" w14:textId="77777777" w:rsidR="004830DC" w:rsidRPr="004830DC" w:rsidRDefault="004830DC" w:rsidP="00932E1E">
            <w:pPr>
              <w:spacing w:before="0"/>
              <w:jc w:val="center"/>
            </w:pPr>
            <w:r w:rsidRPr="004830DC">
              <w:t>Y-MSIM</w:t>
            </w:r>
          </w:p>
        </w:tc>
        <w:tc>
          <w:tcPr>
            <w:tcW w:w="1032" w:type="dxa"/>
            <w:tcBorders>
              <w:top w:val="nil"/>
              <w:left w:val="nil"/>
              <w:bottom w:val="single" w:sz="8" w:space="0" w:color="auto"/>
              <w:right w:val="nil"/>
            </w:tcBorders>
            <w:noWrap/>
            <w:vAlign w:val="center"/>
            <w:hideMark/>
          </w:tcPr>
          <w:p w14:paraId="7441A9E5" w14:textId="77777777" w:rsidR="004830DC" w:rsidRPr="004830DC" w:rsidRDefault="004830DC" w:rsidP="00932E1E">
            <w:pPr>
              <w:spacing w:before="0"/>
              <w:jc w:val="center"/>
            </w:pPr>
            <w:r w:rsidRPr="004830DC">
              <w:t>U-MSIM</w:t>
            </w:r>
          </w:p>
        </w:tc>
        <w:tc>
          <w:tcPr>
            <w:tcW w:w="906" w:type="dxa"/>
            <w:tcBorders>
              <w:top w:val="nil"/>
              <w:left w:val="nil"/>
              <w:bottom w:val="single" w:sz="8" w:space="0" w:color="auto"/>
              <w:right w:val="single" w:sz="8" w:space="0" w:color="auto"/>
            </w:tcBorders>
            <w:noWrap/>
            <w:vAlign w:val="center"/>
            <w:hideMark/>
          </w:tcPr>
          <w:p w14:paraId="161FA10B" w14:textId="77777777" w:rsidR="004830DC" w:rsidRPr="004830DC" w:rsidRDefault="004830DC" w:rsidP="00932E1E">
            <w:pPr>
              <w:spacing w:before="0"/>
              <w:jc w:val="center"/>
            </w:pPr>
            <w:r w:rsidRPr="004830DC">
              <w:t>V-MSIM</w:t>
            </w:r>
          </w:p>
        </w:tc>
        <w:tc>
          <w:tcPr>
            <w:tcW w:w="720" w:type="dxa"/>
            <w:tcBorders>
              <w:top w:val="single" w:sz="8" w:space="0" w:color="auto"/>
              <w:left w:val="single" w:sz="8" w:space="0" w:color="auto"/>
              <w:bottom w:val="single" w:sz="8" w:space="0" w:color="auto"/>
              <w:right w:val="nil"/>
            </w:tcBorders>
            <w:noWrap/>
            <w:vAlign w:val="center"/>
            <w:hideMark/>
          </w:tcPr>
          <w:p w14:paraId="5671D75F" w14:textId="77777777" w:rsidR="004830DC" w:rsidRPr="004830DC" w:rsidRDefault="004830DC" w:rsidP="00932E1E">
            <w:pPr>
              <w:spacing w:before="0"/>
              <w:jc w:val="center"/>
            </w:pPr>
            <w:proofErr w:type="spellStart"/>
            <w:r w:rsidRPr="004830DC">
              <w:t>EncT</w:t>
            </w:r>
            <w:proofErr w:type="spellEnd"/>
          </w:p>
        </w:tc>
        <w:tc>
          <w:tcPr>
            <w:tcW w:w="1170" w:type="dxa"/>
            <w:tcBorders>
              <w:top w:val="single" w:sz="8" w:space="0" w:color="auto"/>
              <w:left w:val="nil"/>
              <w:bottom w:val="single" w:sz="8" w:space="0" w:color="auto"/>
              <w:right w:val="single" w:sz="8" w:space="0" w:color="auto"/>
            </w:tcBorders>
            <w:noWrap/>
            <w:vAlign w:val="center"/>
            <w:hideMark/>
          </w:tcPr>
          <w:p w14:paraId="68603013" w14:textId="77777777" w:rsidR="004830DC" w:rsidRPr="004830DC" w:rsidRDefault="004830DC" w:rsidP="00932E1E">
            <w:pPr>
              <w:spacing w:before="0"/>
              <w:jc w:val="center"/>
            </w:pPr>
            <w:proofErr w:type="spellStart"/>
            <w:r w:rsidRPr="004830DC">
              <w:t>DecT</w:t>
            </w:r>
            <w:proofErr w:type="spellEnd"/>
            <w:r w:rsidRPr="004830DC">
              <w:t xml:space="preserve"> CPU</w:t>
            </w:r>
          </w:p>
        </w:tc>
      </w:tr>
      <w:tr w:rsidR="003D262D" w:rsidRPr="004830DC" w14:paraId="37D35CF7" w14:textId="77777777" w:rsidTr="00A42C14">
        <w:trPr>
          <w:trHeight w:val="283"/>
        </w:trPr>
        <w:tc>
          <w:tcPr>
            <w:tcW w:w="1134" w:type="dxa"/>
            <w:tcBorders>
              <w:top w:val="single" w:sz="8" w:space="0" w:color="auto"/>
              <w:left w:val="single" w:sz="8" w:space="0" w:color="auto"/>
              <w:bottom w:val="nil"/>
              <w:right w:val="single" w:sz="8" w:space="0" w:color="auto"/>
            </w:tcBorders>
            <w:noWrap/>
            <w:vAlign w:val="center"/>
            <w:hideMark/>
          </w:tcPr>
          <w:p w14:paraId="0F43B666" w14:textId="77777777" w:rsidR="004830DC" w:rsidRPr="004830DC" w:rsidRDefault="004830DC" w:rsidP="00932E1E">
            <w:pPr>
              <w:spacing w:before="0"/>
            </w:pPr>
            <w:r w:rsidRPr="004830DC">
              <w:t>Class A1</w:t>
            </w:r>
          </w:p>
        </w:tc>
        <w:tc>
          <w:tcPr>
            <w:tcW w:w="1032" w:type="dxa"/>
            <w:tcBorders>
              <w:top w:val="single" w:sz="8" w:space="0" w:color="auto"/>
              <w:left w:val="single" w:sz="8" w:space="0" w:color="auto"/>
              <w:bottom w:val="nil"/>
              <w:right w:val="nil"/>
            </w:tcBorders>
            <w:shd w:val="clear" w:color="auto" w:fill="CCFFCC"/>
            <w:noWrap/>
            <w:vAlign w:val="center"/>
            <w:hideMark/>
          </w:tcPr>
          <w:p w14:paraId="33B92EE9" w14:textId="77777777" w:rsidR="004830DC" w:rsidRPr="004830DC" w:rsidRDefault="004830DC" w:rsidP="00932E1E">
            <w:pPr>
              <w:spacing w:before="0"/>
              <w:jc w:val="center"/>
            </w:pPr>
            <w:r w:rsidRPr="004830DC">
              <w:t>-3.7%</w:t>
            </w:r>
          </w:p>
        </w:tc>
        <w:tc>
          <w:tcPr>
            <w:tcW w:w="1032" w:type="dxa"/>
            <w:tcBorders>
              <w:top w:val="single" w:sz="8" w:space="0" w:color="auto"/>
              <w:left w:val="nil"/>
              <w:bottom w:val="nil"/>
              <w:right w:val="nil"/>
            </w:tcBorders>
            <w:shd w:val="clear" w:color="auto" w:fill="CCFFCC"/>
            <w:noWrap/>
            <w:vAlign w:val="center"/>
            <w:hideMark/>
          </w:tcPr>
          <w:p w14:paraId="624981E6" w14:textId="77777777" w:rsidR="004830DC" w:rsidRPr="004830DC" w:rsidRDefault="004830DC" w:rsidP="00932E1E">
            <w:pPr>
              <w:spacing w:before="0"/>
              <w:jc w:val="center"/>
            </w:pPr>
            <w:r w:rsidRPr="004830DC">
              <w:t>-8.0%</w:t>
            </w:r>
          </w:p>
        </w:tc>
        <w:tc>
          <w:tcPr>
            <w:tcW w:w="1032" w:type="dxa"/>
            <w:tcBorders>
              <w:top w:val="single" w:sz="8" w:space="0" w:color="auto"/>
              <w:left w:val="nil"/>
              <w:bottom w:val="nil"/>
              <w:right w:val="single" w:sz="4" w:space="0" w:color="auto"/>
            </w:tcBorders>
            <w:shd w:val="clear" w:color="auto" w:fill="CCFFCC"/>
            <w:noWrap/>
            <w:vAlign w:val="center"/>
            <w:hideMark/>
          </w:tcPr>
          <w:p w14:paraId="39094BEB" w14:textId="77777777" w:rsidR="004830DC" w:rsidRPr="004830DC" w:rsidRDefault="004830DC" w:rsidP="00932E1E">
            <w:pPr>
              <w:spacing w:before="0"/>
              <w:jc w:val="center"/>
            </w:pPr>
            <w:r w:rsidRPr="004830DC">
              <w:t>-8.1%</w:t>
            </w:r>
          </w:p>
        </w:tc>
        <w:tc>
          <w:tcPr>
            <w:tcW w:w="1032" w:type="dxa"/>
            <w:tcBorders>
              <w:top w:val="single" w:sz="8" w:space="0" w:color="auto"/>
              <w:left w:val="single" w:sz="8" w:space="0" w:color="auto"/>
              <w:bottom w:val="nil"/>
              <w:right w:val="nil"/>
            </w:tcBorders>
            <w:shd w:val="clear" w:color="auto" w:fill="CCFFCC"/>
            <w:noWrap/>
            <w:vAlign w:val="center"/>
            <w:hideMark/>
          </w:tcPr>
          <w:p w14:paraId="34B23769" w14:textId="77777777" w:rsidR="004830DC" w:rsidRPr="004830DC" w:rsidRDefault="004830DC" w:rsidP="00932E1E">
            <w:pPr>
              <w:spacing w:before="0"/>
              <w:jc w:val="center"/>
            </w:pPr>
            <w:r w:rsidRPr="004830DC">
              <w:t>-4.1%</w:t>
            </w:r>
          </w:p>
        </w:tc>
        <w:tc>
          <w:tcPr>
            <w:tcW w:w="1032" w:type="dxa"/>
            <w:tcBorders>
              <w:top w:val="single" w:sz="8" w:space="0" w:color="auto"/>
              <w:left w:val="nil"/>
              <w:bottom w:val="nil"/>
              <w:right w:val="nil"/>
            </w:tcBorders>
            <w:shd w:val="clear" w:color="auto" w:fill="CCFFCC"/>
            <w:noWrap/>
            <w:vAlign w:val="center"/>
            <w:hideMark/>
          </w:tcPr>
          <w:p w14:paraId="34048419" w14:textId="77777777" w:rsidR="004830DC" w:rsidRPr="004830DC" w:rsidRDefault="004830DC" w:rsidP="00932E1E">
            <w:pPr>
              <w:spacing w:before="0"/>
              <w:jc w:val="center"/>
            </w:pPr>
            <w:r w:rsidRPr="004830DC">
              <w:t>-9.4%</w:t>
            </w:r>
          </w:p>
        </w:tc>
        <w:tc>
          <w:tcPr>
            <w:tcW w:w="906" w:type="dxa"/>
            <w:tcBorders>
              <w:top w:val="single" w:sz="8" w:space="0" w:color="auto"/>
              <w:left w:val="nil"/>
              <w:bottom w:val="nil"/>
              <w:right w:val="single" w:sz="8" w:space="0" w:color="auto"/>
            </w:tcBorders>
            <w:shd w:val="clear" w:color="auto" w:fill="CCFFCC"/>
            <w:noWrap/>
            <w:vAlign w:val="center"/>
            <w:hideMark/>
          </w:tcPr>
          <w:p w14:paraId="2C4C7B77" w14:textId="77777777" w:rsidR="004830DC" w:rsidRPr="004830DC" w:rsidRDefault="004830DC" w:rsidP="00932E1E">
            <w:pPr>
              <w:spacing w:before="0"/>
              <w:jc w:val="center"/>
            </w:pPr>
            <w:r w:rsidRPr="004830DC">
              <w:t>-9.0%</w:t>
            </w:r>
          </w:p>
        </w:tc>
        <w:tc>
          <w:tcPr>
            <w:tcW w:w="720" w:type="dxa"/>
            <w:tcBorders>
              <w:top w:val="nil"/>
              <w:left w:val="single" w:sz="8" w:space="0" w:color="auto"/>
              <w:bottom w:val="nil"/>
              <w:right w:val="nil"/>
            </w:tcBorders>
            <w:noWrap/>
            <w:vAlign w:val="center"/>
            <w:hideMark/>
          </w:tcPr>
          <w:p w14:paraId="0D29498B" w14:textId="77777777" w:rsidR="004830DC" w:rsidRPr="004830DC" w:rsidRDefault="004830DC" w:rsidP="00932E1E">
            <w:pPr>
              <w:spacing w:before="0"/>
              <w:jc w:val="center"/>
            </w:pPr>
            <w:r w:rsidRPr="004830DC">
              <w:t>157%</w:t>
            </w:r>
          </w:p>
        </w:tc>
        <w:tc>
          <w:tcPr>
            <w:tcW w:w="1170" w:type="dxa"/>
            <w:tcBorders>
              <w:top w:val="nil"/>
              <w:left w:val="nil"/>
              <w:bottom w:val="nil"/>
              <w:right w:val="single" w:sz="8" w:space="0" w:color="auto"/>
            </w:tcBorders>
            <w:noWrap/>
            <w:vAlign w:val="center"/>
            <w:hideMark/>
          </w:tcPr>
          <w:p w14:paraId="03F70DA6" w14:textId="77777777" w:rsidR="004830DC" w:rsidRPr="004830DC" w:rsidRDefault="004830DC" w:rsidP="00932E1E">
            <w:pPr>
              <w:spacing w:before="0"/>
              <w:jc w:val="center"/>
            </w:pPr>
            <w:r w:rsidRPr="004830DC">
              <w:t>65726%</w:t>
            </w:r>
          </w:p>
        </w:tc>
      </w:tr>
      <w:tr w:rsidR="003D262D" w:rsidRPr="004830DC" w14:paraId="2CEF66FE" w14:textId="77777777" w:rsidTr="00A42C14">
        <w:trPr>
          <w:trHeight w:val="283"/>
        </w:trPr>
        <w:tc>
          <w:tcPr>
            <w:tcW w:w="1134" w:type="dxa"/>
            <w:tcBorders>
              <w:top w:val="nil"/>
              <w:left w:val="single" w:sz="8" w:space="0" w:color="auto"/>
              <w:bottom w:val="nil"/>
              <w:right w:val="single" w:sz="8" w:space="0" w:color="auto"/>
            </w:tcBorders>
            <w:noWrap/>
            <w:vAlign w:val="center"/>
            <w:hideMark/>
          </w:tcPr>
          <w:p w14:paraId="42A24A65" w14:textId="77777777" w:rsidR="004830DC" w:rsidRPr="004830DC" w:rsidRDefault="004830DC" w:rsidP="00932E1E">
            <w:pPr>
              <w:spacing w:before="0"/>
            </w:pPr>
            <w:r w:rsidRPr="004830DC">
              <w:t>Class A2</w:t>
            </w:r>
          </w:p>
        </w:tc>
        <w:tc>
          <w:tcPr>
            <w:tcW w:w="1032" w:type="dxa"/>
            <w:tcBorders>
              <w:top w:val="nil"/>
              <w:left w:val="single" w:sz="8" w:space="0" w:color="auto"/>
              <w:bottom w:val="nil"/>
              <w:right w:val="nil"/>
            </w:tcBorders>
            <w:shd w:val="clear" w:color="auto" w:fill="CCFFCC"/>
            <w:noWrap/>
            <w:vAlign w:val="center"/>
            <w:hideMark/>
          </w:tcPr>
          <w:p w14:paraId="670CD649" w14:textId="77777777" w:rsidR="004830DC" w:rsidRPr="004830DC" w:rsidRDefault="004830DC" w:rsidP="00932E1E">
            <w:pPr>
              <w:spacing w:before="0"/>
              <w:jc w:val="center"/>
            </w:pPr>
            <w:r w:rsidRPr="004830DC">
              <w:t>-5.4%</w:t>
            </w:r>
          </w:p>
        </w:tc>
        <w:tc>
          <w:tcPr>
            <w:tcW w:w="1032" w:type="dxa"/>
            <w:shd w:val="clear" w:color="auto" w:fill="CCFFCC"/>
            <w:noWrap/>
            <w:vAlign w:val="center"/>
            <w:hideMark/>
          </w:tcPr>
          <w:p w14:paraId="7285A74D" w14:textId="77777777" w:rsidR="004830DC" w:rsidRPr="004830DC" w:rsidRDefault="004830DC" w:rsidP="00932E1E">
            <w:pPr>
              <w:spacing w:before="0"/>
              <w:jc w:val="center"/>
            </w:pPr>
            <w:r w:rsidRPr="004830DC">
              <w:t>-11.7%</w:t>
            </w:r>
          </w:p>
        </w:tc>
        <w:tc>
          <w:tcPr>
            <w:tcW w:w="1032" w:type="dxa"/>
            <w:tcBorders>
              <w:top w:val="nil"/>
              <w:left w:val="nil"/>
              <w:bottom w:val="nil"/>
              <w:right w:val="single" w:sz="4" w:space="0" w:color="auto"/>
            </w:tcBorders>
            <w:shd w:val="clear" w:color="auto" w:fill="CCFFCC"/>
            <w:noWrap/>
            <w:vAlign w:val="center"/>
            <w:hideMark/>
          </w:tcPr>
          <w:p w14:paraId="0C702DB0" w14:textId="77777777" w:rsidR="004830DC" w:rsidRPr="004830DC" w:rsidRDefault="004830DC" w:rsidP="00932E1E">
            <w:pPr>
              <w:spacing w:before="0"/>
              <w:jc w:val="center"/>
            </w:pPr>
            <w:r w:rsidRPr="004830DC">
              <w:t>-9.4%</w:t>
            </w:r>
          </w:p>
        </w:tc>
        <w:tc>
          <w:tcPr>
            <w:tcW w:w="1032" w:type="dxa"/>
            <w:tcBorders>
              <w:top w:val="nil"/>
              <w:left w:val="single" w:sz="8" w:space="0" w:color="auto"/>
              <w:bottom w:val="nil"/>
              <w:right w:val="nil"/>
            </w:tcBorders>
            <w:shd w:val="clear" w:color="auto" w:fill="CCFFCC"/>
            <w:noWrap/>
            <w:vAlign w:val="center"/>
            <w:hideMark/>
          </w:tcPr>
          <w:p w14:paraId="46955E07" w14:textId="77777777" w:rsidR="004830DC" w:rsidRPr="004830DC" w:rsidRDefault="004830DC" w:rsidP="00932E1E">
            <w:pPr>
              <w:spacing w:before="0"/>
              <w:jc w:val="center"/>
            </w:pPr>
            <w:r w:rsidRPr="004830DC">
              <w:t>-6.2%</w:t>
            </w:r>
          </w:p>
        </w:tc>
        <w:tc>
          <w:tcPr>
            <w:tcW w:w="1032" w:type="dxa"/>
            <w:shd w:val="clear" w:color="auto" w:fill="CCFFCC"/>
            <w:noWrap/>
            <w:vAlign w:val="center"/>
            <w:hideMark/>
          </w:tcPr>
          <w:p w14:paraId="6B450902" w14:textId="77777777" w:rsidR="004830DC" w:rsidRPr="004830DC" w:rsidRDefault="004830DC" w:rsidP="00932E1E">
            <w:pPr>
              <w:spacing w:before="0"/>
              <w:jc w:val="center"/>
            </w:pPr>
            <w:r w:rsidRPr="004830DC">
              <w:t>-11.5%</w:t>
            </w:r>
          </w:p>
        </w:tc>
        <w:tc>
          <w:tcPr>
            <w:tcW w:w="906" w:type="dxa"/>
            <w:tcBorders>
              <w:top w:val="nil"/>
              <w:left w:val="nil"/>
              <w:bottom w:val="nil"/>
              <w:right w:val="single" w:sz="8" w:space="0" w:color="auto"/>
            </w:tcBorders>
            <w:shd w:val="clear" w:color="auto" w:fill="CCFFCC"/>
            <w:noWrap/>
            <w:vAlign w:val="center"/>
            <w:hideMark/>
          </w:tcPr>
          <w:p w14:paraId="52778318" w14:textId="77777777" w:rsidR="004830DC" w:rsidRPr="004830DC" w:rsidRDefault="004830DC" w:rsidP="00932E1E">
            <w:pPr>
              <w:spacing w:before="0"/>
              <w:jc w:val="center"/>
            </w:pPr>
            <w:r w:rsidRPr="004830DC">
              <w:t>-9.2%</w:t>
            </w:r>
          </w:p>
        </w:tc>
        <w:tc>
          <w:tcPr>
            <w:tcW w:w="720" w:type="dxa"/>
            <w:tcBorders>
              <w:top w:val="nil"/>
              <w:left w:val="single" w:sz="8" w:space="0" w:color="auto"/>
              <w:bottom w:val="nil"/>
              <w:right w:val="nil"/>
            </w:tcBorders>
            <w:noWrap/>
            <w:vAlign w:val="center"/>
            <w:hideMark/>
          </w:tcPr>
          <w:p w14:paraId="4DED02D0" w14:textId="77777777" w:rsidR="004830DC" w:rsidRPr="004830DC" w:rsidRDefault="004830DC" w:rsidP="00932E1E">
            <w:pPr>
              <w:spacing w:before="0"/>
              <w:jc w:val="center"/>
            </w:pPr>
            <w:r w:rsidRPr="004830DC">
              <w:t>147%</w:t>
            </w:r>
          </w:p>
        </w:tc>
        <w:tc>
          <w:tcPr>
            <w:tcW w:w="1170" w:type="dxa"/>
            <w:tcBorders>
              <w:top w:val="nil"/>
              <w:left w:val="nil"/>
              <w:bottom w:val="nil"/>
              <w:right w:val="single" w:sz="8" w:space="0" w:color="auto"/>
            </w:tcBorders>
            <w:noWrap/>
            <w:vAlign w:val="center"/>
            <w:hideMark/>
          </w:tcPr>
          <w:p w14:paraId="1891D043" w14:textId="77777777" w:rsidR="004830DC" w:rsidRPr="004830DC" w:rsidRDefault="004830DC" w:rsidP="00932E1E">
            <w:pPr>
              <w:spacing w:before="0"/>
              <w:jc w:val="center"/>
            </w:pPr>
            <w:r w:rsidRPr="004830DC">
              <w:t>60992%</w:t>
            </w:r>
          </w:p>
        </w:tc>
      </w:tr>
      <w:tr w:rsidR="003D262D" w:rsidRPr="004830DC" w14:paraId="4B34178C" w14:textId="77777777" w:rsidTr="00A42C14">
        <w:trPr>
          <w:trHeight w:val="283"/>
        </w:trPr>
        <w:tc>
          <w:tcPr>
            <w:tcW w:w="1134" w:type="dxa"/>
            <w:tcBorders>
              <w:top w:val="nil"/>
              <w:left w:val="single" w:sz="8" w:space="0" w:color="auto"/>
              <w:bottom w:val="nil"/>
              <w:right w:val="single" w:sz="8" w:space="0" w:color="auto"/>
            </w:tcBorders>
            <w:noWrap/>
            <w:vAlign w:val="center"/>
            <w:hideMark/>
          </w:tcPr>
          <w:p w14:paraId="774EF124" w14:textId="77777777" w:rsidR="004830DC" w:rsidRPr="004830DC" w:rsidRDefault="004830DC" w:rsidP="00932E1E">
            <w:pPr>
              <w:spacing w:before="0"/>
            </w:pPr>
            <w:r w:rsidRPr="004830DC">
              <w:t>Class B</w:t>
            </w:r>
          </w:p>
        </w:tc>
        <w:tc>
          <w:tcPr>
            <w:tcW w:w="1032" w:type="dxa"/>
            <w:tcBorders>
              <w:top w:val="nil"/>
              <w:left w:val="single" w:sz="8" w:space="0" w:color="auto"/>
              <w:bottom w:val="nil"/>
              <w:right w:val="nil"/>
            </w:tcBorders>
            <w:shd w:val="clear" w:color="auto" w:fill="CCFFCC"/>
            <w:noWrap/>
            <w:vAlign w:val="center"/>
            <w:hideMark/>
          </w:tcPr>
          <w:p w14:paraId="2A85EE3C" w14:textId="77777777" w:rsidR="004830DC" w:rsidRPr="004830DC" w:rsidRDefault="004830DC" w:rsidP="00932E1E">
            <w:pPr>
              <w:spacing w:before="0"/>
              <w:jc w:val="center"/>
            </w:pPr>
            <w:r w:rsidRPr="004830DC">
              <w:t>-4.1%</w:t>
            </w:r>
          </w:p>
        </w:tc>
        <w:tc>
          <w:tcPr>
            <w:tcW w:w="1032" w:type="dxa"/>
            <w:shd w:val="clear" w:color="auto" w:fill="CCFFCC"/>
            <w:noWrap/>
            <w:vAlign w:val="center"/>
            <w:hideMark/>
          </w:tcPr>
          <w:p w14:paraId="6F114CE2" w14:textId="77777777" w:rsidR="004830DC" w:rsidRPr="004830DC" w:rsidRDefault="004830DC" w:rsidP="00932E1E">
            <w:pPr>
              <w:spacing w:before="0"/>
              <w:jc w:val="center"/>
            </w:pPr>
            <w:r w:rsidRPr="004830DC">
              <w:t>-10.3%</w:t>
            </w:r>
          </w:p>
        </w:tc>
        <w:tc>
          <w:tcPr>
            <w:tcW w:w="1032" w:type="dxa"/>
            <w:tcBorders>
              <w:top w:val="nil"/>
              <w:left w:val="nil"/>
              <w:bottom w:val="nil"/>
              <w:right w:val="single" w:sz="4" w:space="0" w:color="auto"/>
            </w:tcBorders>
            <w:shd w:val="clear" w:color="auto" w:fill="CCFFCC"/>
            <w:noWrap/>
            <w:vAlign w:val="center"/>
            <w:hideMark/>
          </w:tcPr>
          <w:p w14:paraId="05BF792F" w14:textId="77777777" w:rsidR="004830DC" w:rsidRPr="004830DC" w:rsidRDefault="004830DC" w:rsidP="00932E1E">
            <w:pPr>
              <w:spacing w:before="0"/>
              <w:jc w:val="center"/>
            </w:pPr>
            <w:r w:rsidRPr="004830DC">
              <w:t>-9.8%</w:t>
            </w:r>
          </w:p>
        </w:tc>
        <w:tc>
          <w:tcPr>
            <w:tcW w:w="1032" w:type="dxa"/>
            <w:tcBorders>
              <w:top w:val="nil"/>
              <w:left w:val="single" w:sz="8" w:space="0" w:color="auto"/>
              <w:bottom w:val="nil"/>
              <w:right w:val="nil"/>
            </w:tcBorders>
            <w:shd w:val="clear" w:color="auto" w:fill="CCFFCC"/>
            <w:noWrap/>
            <w:vAlign w:val="center"/>
            <w:hideMark/>
          </w:tcPr>
          <w:p w14:paraId="1D98B5F3" w14:textId="77777777" w:rsidR="004830DC" w:rsidRPr="004830DC" w:rsidRDefault="004830DC" w:rsidP="00932E1E">
            <w:pPr>
              <w:spacing w:before="0"/>
              <w:jc w:val="center"/>
            </w:pPr>
            <w:r w:rsidRPr="004830DC">
              <w:t>-4.7%</w:t>
            </w:r>
          </w:p>
        </w:tc>
        <w:tc>
          <w:tcPr>
            <w:tcW w:w="1032" w:type="dxa"/>
            <w:shd w:val="clear" w:color="auto" w:fill="CCFFCC"/>
            <w:noWrap/>
            <w:vAlign w:val="center"/>
            <w:hideMark/>
          </w:tcPr>
          <w:p w14:paraId="0688F5C3" w14:textId="77777777" w:rsidR="004830DC" w:rsidRPr="004830DC" w:rsidRDefault="004830DC" w:rsidP="00932E1E">
            <w:pPr>
              <w:spacing w:before="0"/>
              <w:jc w:val="center"/>
            </w:pPr>
            <w:r w:rsidRPr="004830DC">
              <w:t>-11.2%</w:t>
            </w:r>
          </w:p>
        </w:tc>
        <w:tc>
          <w:tcPr>
            <w:tcW w:w="906" w:type="dxa"/>
            <w:tcBorders>
              <w:top w:val="nil"/>
              <w:left w:val="nil"/>
              <w:bottom w:val="nil"/>
              <w:right w:val="single" w:sz="8" w:space="0" w:color="auto"/>
            </w:tcBorders>
            <w:shd w:val="clear" w:color="auto" w:fill="CCFFCC"/>
            <w:noWrap/>
            <w:vAlign w:val="center"/>
            <w:hideMark/>
          </w:tcPr>
          <w:p w14:paraId="4F48DC15" w14:textId="77777777" w:rsidR="004830DC" w:rsidRPr="004830DC" w:rsidRDefault="004830DC" w:rsidP="00932E1E">
            <w:pPr>
              <w:spacing w:before="0"/>
              <w:jc w:val="center"/>
            </w:pPr>
            <w:r w:rsidRPr="004830DC">
              <w:t>-10.8%</w:t>
            </w:r>
          </w:p>
        </w:tc>
        <w:tc>
          <w:tcPr>
            <w:tcW w:w="720" w:type="dxa"/>
            <w:tcBorders>
              <w:top w:val="nil"/>
              <w:left w:val="single" w:sz="8" w:space="0" w:color="auto"/>
              <w:bottom w:val="nil"/>
              <w:right w:val="nil"/>
            </w:tcBorders>
            <w:noWrap/>
            <w:vAlign w:val="center"/>
            <w:hideMark/>
          </w:tcPr>
          <w:p w14:paraId="392FEBD8" w14:textId="77777777" w:rsidR="004830DC" w:rsidRPr="004830DC" w:rsidRDefault="004830DC" w:rsidP="00932E1E">
            <w:pPr>
              <w:spacing w:before="0"/>
              <w:jc w:val="center"/>
            </w:pPr>
            <w:r w:rsidRPr="004830DC">
              <w:t>159%</w:t>
            </w:r>
          </w:p>
        </w:tc>
        <w:tc>
          <w:tcPr>
            <w:tcW w:w="1170" w:type="dxa"/>
            <w:tcBorders>
              <w:top w:val="nil"/>
              <w:left w:val="nil"/>
              <w:bottom w:val="nil"/>
              <w:right w:val="single" w:sz="8" w:space="0" w:color="auto"/>
            </w:tcBorders>
            <w:noWrap/>
            <w:vAlign w:val="center"/>
            <w:hideMark/>
          </w:tcPr>
          <w:p w14:paraId="7E778B9E" w14:textId="77777777" w:rsidR="004830DC" w:rsidRPr="004830DC" w:rsidRDefault="004830DC" w:rsidP="00932E1E">
            <w:pPr>
              <w:spacing w:before="0"/>
              <w:jc w:val="center"/>
            </w:pPr>
            <w:r w:rsidRPr="004830DC">
              <w:t>79960%</w:t>
            </w:r>
          </w:p>
        </w:tc>
      </w:tr>
      <w:tr w:rsidR="003D262D" w:rsidRPr="004830DC" w14:paraId="0D2AAA3B" w14:textId="77777777" w:rsidTr="00A42C14">
        <w:trPr>
          <w:trHeight w:val="283"/>
        </w:trPr>
        <w:tc>
          <w:tcPr>
            <w:tcW w:w="1134" w:type="dxa"/>
            <w:tcBorders>
              <w:top w:val="nil"/>
              <w:left w:val="single" w:sz="8" w:space="0" w:color="auto"/>
              <w:bottom w:val="nil"/>
              <w:right w:val="single" w:sz="8" w:space="0" w:color="auto"/>
            </w:tcBorders>
            <w:noWrap/>
            <w:vAlign w:val="center"/>
            <w:hideMark/>
          </w:tcPr>
          <w:p w14:paraId="2878261C" w14:textId="77777777" w:rsidR="004830DC" w:rsidRPr="004830DC" w:rsidRDefault="004830DC" w:rsidP="00932E1E">
            <w:pPr>
              <w:spacing w:before="0"/>
            </w:pPr>
            <w:r w:rsidRPr="004830DC">
              <w:t>Class C</w:t>
            </w:r>
          </w:p>
        </w:tc>
        <w:tc>
          <w:tcPr>
            <w:tcW w:w="1032" w:type="dxa"/>
            <w:tcBorders>
              <w:top w:val="nil"/>
              <w:left w:val="single" w:sz="8" w:space="0" w:color="auto"/>
              <w:bottom w:val="nil"/>
              <w:right w:val="nil"/>
            </w:tcBorders>
            <w:shd w:val="clear" w:color="auto" w:fill="CCFFCC"/>
            <w:noWrap/>
            <w:vAlign w:val="center"/>
            <w:hideMark/>
          </w:tcPr>
          <w:p w14:paraId="245AC841" w14:textId="77777777" w:rsidR="004830DC" w:rsidRPr="004830DC" w:rsidRDefault="004830DC" w:rsidP="00932E1E">
            <w:pPr>
              <w:spacing w:before="0"/>
              <w:jc w:val="center"/>
            </w:pPr>
            <w:r w:rsidRPr="004830DC">
              <w:t>-5.7%</w:t>
            </w:r>
          </w:p>
        </w:tc>
        <w:tc>
          <w:tcPr>
            <w:tcW w:w="1032" w:type="dxa"/>
            <w:shd w:val="clear" w:color="auto" w:fill="CCFFCC"/>
            <w:noWrap/>
            <w:vAlign w:val="center"/>
            <w:hideMark/>
          </w:tcPr>
          <w:p w14:paraId="49C13569" w14:textId="77777777" w:rsidR="004830DC" w:rsidRPr="004830DC" w:rsidRDefault="004830DC" w:rsidP="00932E1E">
            <w:pPr>
              <w:spacing w:before="0"/>
              <w:jc w:val="center"/>
            </w:pPr>
            <w:r w:rsidRPr="004830DC">
              <w:t>-13.4%</w:t>
            </w:r>
          </w:p>
        </w:tc>
        <w:tc>
          <w:tcPr>
            <w:tcW w:w="1032" w:type="dxa"/>
            <w:tcBorders>
              <w:top w:val="nil"/>
              <w:left w:val="nil"/>
              <w:bottom w:val="nil"/>
              <w:right w:val="single" w:sz="4" w:space="0" w:color="auto"/>
            </w:tcBorders>
            <w:shd w:val="clear" w:color="auto" w:fill="CCFFCC"/>
            <w:noWrap/>
            <w:vAlign w:val="center"/>
            <w:hideMark/>
          </w:tcPr>
          <w:p w14:paraId="142AE825" w14:textId="77777777" w:rsidR="004830DC" w:rsidRPr="004830DC" w:rsidRDefault="004830DC" w:rsidP="00932E1E">
            <w:pPr>
              <w:spacing w:before="0"/>
              <w:jc w:val="center"/>
            </w:pPr>
            <w:r w:rsidRPr="004830DC">
              <w:t>-13.6%</w:t>
            </w:r>
          </w:p>
        </w:tc>
        <w:tc>
          <w:tcPr>
            <w:tcW w:w="1032" w:type="dxa"/>
            <w:tcBorders>
              <w:top w:val="nil"/>
              <w:left w:val="single" w:sz="8" w:space="0" w:color="auto"/>
              <w:bottom w:val="nil"/>
              <w:right w:val="nil"/>
            </w:tcBorders>
            <w:shd w:val="clear" w:color="auto" w:fill="CCFFCC"/>
            <w:noWrap/>
            <w:vAlign w:val="center"/>
            <w:hideMark/>
          </w:tcPr>
          <w:p w14:paraId="4D18959A" w14:textId="77777777" w:rsidR="004830DC" w:rsidRPr="004830DC" w:rsidRDefault="004830DC" w:rsidP="00932E1E">
            <w:pPr>
              <w:spacing w:before="0"/>
              <w:jc w:val="center"/>
            </w:pPr>
            <w:r w:rsidRPr="004830DC">
              <w:t>-7.3%</w:t>
            </w:r>
          </w:p>
        </w:tc>
        <w:tc>
          <w:tcPr>
            <w:tcW w:w="1032" w:type="dxa"/>
            <w:shd w:val="clear" w:color="auto" w:fill="CCFFCC"/>
            <w:noWrap/>
            <w:vAlign w:val="center"/>
            <w:hideMark/>
          </w:tcPr>
          <w:p w14:paraId="43301DB2" w14:textId="77777777" w:rsidR="004830DC" w:rsidRPr="004830DC" w:rsidRDefault="004830DC" w:rsidP="00932E1E">
            <w:pPr>
              <w:spacing w:before="0"/>
              <w:jc w:val="center"/>
            </w:pPr>
            <w:r w:rsidRPr="004830DC">
              <w:t>-13.5%</w:t>
            </w:r>
          </w:p>
        </w:tc>
        <w:tc>
          <w:tcPr>
            <w:tcW w:w="906" w:type="dxa"/>
            <w:tcBorders>
              <w:top w:val="nil"/>
              <w:left w:val="nil"/>
              <w:bottom w:val="nil"/>
              <w:right w:val="single" w:sz="8" w:space="0" w:color="auto"/>
            </w:tcBorders>
            <w:shd w:val="clear" w:color="auto" w:fill="CCFFCC"/>
            <w:noWrap/>
            <w:vAlign w:val="center"/>
            <w:hideMark/>
          </w:tcPr>
          <w:p w14:paraId="27F00CF5" w14:textId="77777777" w:rsidR="004830DC" w:rsidRPr="004830DC" w:rsidRDefault="004830DC" w:rsidP="00932E1E">
            <w:pPr>
              <w:spacing w:before="0"/>
              <w:jc w:val="center"/>
            </w:pPr>
            <w:r w:rsidRPr="004830DC">
              <w:t>-14.3%</w:t>
            </w:r>
          </w:p>
        </w:tc>
        <w:tc>
          <w:tcPr>
            <w:tcW w:w="720" w:type="dxa"/>
            <w:tcBorders>
              <w:top w:val="nil"/>
              <w:left w:val="single" w:sz="8" w:space="0" w:color="auto"/>
              <w:bottom w:val="nil"/>
              <w:right w:val="nil"/>
            </w:tcBorders>
            <w:noWrap/>
            <w:vAlign w:val="center"/>
            <w:hideMark/>
          </w:tcPr>
          <w:p w14:paraId="3F2DDDEF" w14:textId="77777777" w:rsidR="004830DC" w:rsidRPr="004830DC" w:rsidRDefault="004830DC" w:rsidP="00932E1E">
            <w:pPr>
              <w:spacing w:before="0"/>
              <w:jc w:val="center"/>
            </w:pPr>
            <w:r w:rsidRPr="004830DC">
              <w:t>123%</w:t>
            </w:r>
          </w:p>
        </w:tc>
        <w:tc>
          <w:tcPr>
            <w:tcW w:w="1170" w:type="dxa"/>
            <w:tcBorders>
              <w:top w:val="nil"/>
              <w:left w:val="nil"/>
              <w:bottom w:val="nil"/>
              <w:right w:val="single" w:sz="8" w:space="0" w:color="auto"/>
            </w:tcBorders>
            <w:noWrap/>
            <w:vAlign w:val="center"/>
            <w:hideMark/>
          </w:tcPr>
          <w:p w14:paraId="5DA7E5E0" w14:textId="77777777" w:rsidR="004830DC" w:rsidRPr="004830DC" w:rsidRDefault="004830DC" w:rsidP="00932E1E">
            <w:pPr>
              <w:spacing w:before="0"/>
              <w:jc w:val="center"/>
            </w:pPr>
            <w:r w:rsidRPr="004830DC">
              <w:t>47989%</w:t>
            </w:r>
          </w:p>
        </w:tc>
      </w:tr>
      <w:tr w:rsidR="003D262D" w:rsidRPr="004830DC" w14:paraId="57D60095" w14:textId="77777777" w:rsidTr="00A42C14">
        <w:trPr>
          <w:trHeight w:val="283"/>
        </w:trPr>
        <w:tc>
          <w:tcPr>
            <w:tcW w:w="1134" w:type="dxa"/>
            <w:tcBorders>
              <w:top w:val="nil"/>
              <w:left w:val="single" w:sz="8" w:space="0" w:color="auto"/>
              <w:bottom w:val="nil"/>
              <w:right w:val="single" w:sz="8" w:space="0" w:color="auto"/>
            </w:tcBorders>
            <w:noWrap/>
            <w:vAlign w:val="center"/>
            <w:hideMark/>
          </w:tcPr>
          <w:p w14:paraId="38D14378" w14:textId="77777777" w:rsidR="004830DC" w:rsidRPr="004830DC" w:rsidRDefault="004830DC" w:rsidP="00932E1E">
            <w:pPr>
              <w:spacing w:before="0"/>
            </w:pPr>
            <w:r w:rsidRPr="004830DC">
              <w:t>Class E</w:t>
            </w:r>
          </w:p>
        </w:tc>
        <w:tc>
          <w:tcPr>
            <w:tcW w:w="1032" w:type="dxa"/>
            <w:noWrap/>
            <w:vAlign w:val="center"/>
            <w:hideMark/>
          </w:tcPr>
          <w:p w14:paraId="4F16289C" w14:textId="77777777" w:rsidR="004830DC" w:rsidRPr="004830DC" w:rsidRDefault="004830DC" w:rsidP="00932E1E">
            <w:pPr>
              <w:spacing w:before="0"/>
              <w:jc w:val="center"/>
            </w:pPr>
          </w:p>
        </w:tc>
        <w:tc>
          <w:tcPr>
            <w:tcW w:w="1032" w:type="dxa"/>
            <w:noWrap/>
            <w:vAlign w:val="center"/>
            <w:hideMark/>
          </w:tcPr>
          <w:p w14:paraId="2020D698" w14:textId="77777777" w:rsidR="004830DC" w:rsidRPr="004830DC" w:rsidRDefault="004830DC" w:rsidP="00932E1E">
            <w:pPr>
              <w:spacing w:before="0"/>
              <w:jc w:val="center"/>
              <w:rPr>
                <w:lang w:val="de-DE"/>
              </w:rPr>
            </w:pPr>
          </w:p>
        </w:tc>
        <w:tc>
          <w:tcPr>
            <w:tcW w:w="1032" w:type="dxa"/>
            <w:tcBorders>
              <w:top w:val="nil"/>
              <w:left w:val="nil"/>
              <w:bottom w:val="nil"/>
              <w:right w:val="single" w:sz="4" w:space="0" w:color="auto"/>
            </w:tcBorders>
            <w:noWrap/>
            <w:vAlign w:val="center"/>
            <w:hideMark/>
          </w:tcPr>
          <w:p w14:paraId="26D54A9B" w14:textId="14A97E64" w:rsidR="004830DC" w:rsidRPr="004830DC" w:rsidRDefault="004830DC" w:rsidP="00932E1E">
            <w:pPr>
              <w:spacing w:before="0"/>
              <w:jc w:val="center"/>
            </w:pPr>
          </w:p>
        </w:tc>
        <w:tc>
          <w:tcPr>
            <w:tcW w:w="1032" w:type="dxa"/>
            <w:tcBorders>
              <w:top w:val="nil"/>
              <w:left w:val="single" w:sz="8" w:space="0" w:color="auto"/>
              <w:bottom w:val="nil"/>
              <w:right w:val="nil"/>
            </w:tcBorders>
            <w:noWrap/>
            <w:vAlign w:val="center"/>
            <w:hideMark/>
          </w:tcPr>
          <w:p w14:paraId="5F9BD76D" w14:textId="77777777" w:rsidR="004830DC" w:rsidRPr="004830DC" w:rsidRDefault="004830DC" w:rsidP="00932E1E">
            <w:pPr>
              <w:spacing w:before="0"/>
              <w:jc w:val="center"/>
            </w:pPr>
          </w:p>
        </w:tc>
        <w:tc>
          <w:tcPr>
            <w:tcW w:w="1032" w:type="dxa"/>
            <w:noWrap/>
            <w:vAlign w:val="center"/>
            <w:hideMark/>
          </w:tcPr>
          <w:p w14:paraId="78A4567F" w14:textId="77777777" w:rsidR="004830DC" w:rsidRPr="004830DC" w:rsidRDefault="004830DC" w:rsidP="00932E1E">
            <w:pPr>
              <w:spacing w:before="0"/>
              <w:jc w:val="center"/>
              <w:rPr>
                <w:lang w:val="de-DE"/>
              </w:rPr>
            </w:pPr>
          </w:p>
        </w:tc>
        <w:tc>
          <w:tcPr>
            <w:tcW w:w="906" w:type="dxa"/>
            <w:tcBorders>
              <w:top w:val="nil"/>
              <w:left w:val="nil"/>
              <w:bottom w:val="nil"/>
              <w:right w:val="single" w:sz="8" w:space="0" w:color="auto"/>
            </w:tcBorders>
            <w:noWrap/>
            <w:vAlign w:val="center"/>
            <w:hideMark/>
          </w:tcPr>
          <w:p w14:paraId="53974789" w14:textId="45627295" w:rsidR="004830DC" w:rsidRPr="004830DC" w:rsidRDefault="004830DC" w:rsidP="00932E1E">
            <w:pPr>
              <w:spacing w:before="0"/>
              <w:jc w:val="center"/>
            </w:pPr>
          </w:p>
        </w:tc>
        <w:tc>
          <w:tcPr>
            <w:tcW w:w="720" w:type="dxa"/>
            <w:tcBorders>
              <w:top w:val="nil"/>
              <w:left w:val="single" w:sz="8" w:space="0" w:color="auto"/>
              <w:bottom w:val="nil"/>
              <w:right w:val="nil"/>
            </w:tcBorders>
            <w:noWrap/>
            <w:vAlign w:val="center"/>
            <w:hideMark/>
          </w:tcPr>
          <w:p w14:paraId="6DA04748" w14:textId="77777777" w:rsidR="004830DC" w:rsidRPr="004830DC" w:rsidRDefault="004830DC" w:rsidP="00932E1E">
            <w:pPr>
              <w:spacing w:before="0"/>
              <w:jc w:val="center"/>
            </w:pPr>
          </w:p>
        </w:tc>
        <w:tc>
          <w:tcPr>
            <w:tcW w:w="1170" w:type="dxa"/>
            <w:tcBorders>
              <w:top w:val="nil"/>
              <w:left w:val="nil"/>
              <w:bottom w:val="nil"/>
              <w:right w:val="single" w:sz="8" w:space="0" w:color="auto"/>
            </w:tcBorders>
            <w:noWrap/>
            <w:vAlign w:val="center"/>
            <w:hideMark/>
          </w:tcPr>
          <w:p w14:paraId="38DB804E" w14:textId="77777777" w:rsidR="004830DC" w:rsidRPr="004830DC" w:rsidRDefault="004830DC" w:rsidP="00932E1E">
            <w:pPr>
              <w:spacing w:before="0"/>
              <w:jc w:val="center"/>
              <w:rPr>
                <w:lang w:val="de-DE"/>
              </w:rPr>
            </w:pPr>
          </w:p>
        </w:tc>
      </w:tr>
      <w:tr w:rsidR="003D262D" w:rsidRPr="004830DC" w14:paraId="6992A9F0" w14:textId="77777777" w:rsidTr="00A42C14">
        <w:trPr>
          <w:trHeight w:val="283"/>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47E14293" w14:textId="77777777" w:rsidR="004830DC" w:rsidRPr="004830DC" w:rsidRDefault="004830DC" w:rsidP="00932E1E">
            <w:pPr>
              <w:spacing w:before="0"/>
              <w:rPr>
                <w:b/>
                <w:bCs/>
              </w:rPr>
            </w:pPr>
            <w:r w:rsidRPr="004830DC">
              <w:rPr>
                <w:b/>
                <w:bCs/>
              </w:rPr>
              <w:t>Overall</w:t>
            </w:r>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
          <w:p w14:paraId="27C3D134" w14:textId="77777777" w:rsidR="004830DC" w:rsidRPr="004830DC" w:rsidRDefault="004830DC" w:rsidP="00932E1E">
            <w:pPr>
              <w:spacing w:before="0"/>
              <w:jc w:val="center"/>
            </w:pPr>
            <w:r w:rsidRPr="004830DC">
              <w:t>-4.7%</w:t>
            </w:r>
          </w:p>
        </w:tc>
        <w:tc>
          <w:tcPr>
            <w:tcW w:w="1032" w:type="dxa"/>
            <w:tcBorders>
              <w:top w:val="single" w:sz="8" w:space="0" w:color="auto"/>
              <w:left w:val="nil"/>
              <w:bottom w:val="single" w:sz="8" w:space="0" w:color="auto"/>
              <w:right w:val="nil"/>
            </w:tcBorders>
            <w:shd w:val="clear" w:color="auto" w:fill="CCFFCC"/>
            <w:noWrap/>
            <w:vAlign w:val="center"/>
            <w:hideMark/>
          </w:tcPr>
          <w:p w14:paraId="1E3D7C87" w14:textId="77777777" w:rsidR="004830DC" w:rsidRPr="004830DC" w:rsidRDefault="004830DC" w:rsidP="00932E1E">
            <w:pPr>
              <w:spacing w:before="0"/>
              <w:jc w:val="center"/>
            </w:pPr>
            <w:r w:rsidRPr="004830DC">
              <w:t>-11.0%</w:t>
            </w:r>
          </w:p>
        </w:tc>
        <w:tc>
          <w:tcPr>
            <w:tcW w:w="1032" w:type="dxa"/>
            <w:tcBorders>
              <w:top w:val="single" w:sz="8" w:space="0" w:color="auto"/>
              <w:left w:val="nil"/>
              <w:bottom w:val="single" w:sz="8" w:space="0" w:color="auto"/>
              <w:right w:val="single" w:sz="4" w:space="0" w:color="auto"/>
            </w:tcBorders>
            <w:shd w:val="clear" w:color="auto" w:fill="CCFFCC"/>
            <w:noWrap/>
            <w:vAlign w:val="center"/>
            <w:hideMark/>
          </w:tcPr>
          <w:p w14:paraId="37DF0935" w14:textId="77777777" w:rsidR="004830DC" w:rsidRPr="004830DC" w:rsidRDefault="004830DC" w:rsidP="00932E1E">
            <w:pPr>
              <w:spacing w:before="0"/>
              <w:jc w:val="center"/>
            </w:pPr>
            <w:r w:rsidRPr="004830DC">
              <w:t>-10.4%</w:t>
            </w:r>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
          <w:p w14:paraId="0270F8A5" w14:textId="77777777" w:rsidR="004830DC" w:rsidRPr="004830DC" w:rsidRDefault="004830DC" w:rsidP="00932E1E">
            <w:pPr>
              <w:spacing w:before="0"/>
              <w:jc w:val="center"/>
            </w:pPr>
            <w:r w:rsidRPr="004830DC">
              <w:t>-5.6%</w:t>
            </w:r>
          </w:p>
        </w:tc>
        <w:tc>
          <w:tcPr>
            <w:tcW w:w="1032" w:type="dxa"/>
            <w:tcBorders>
              <w:top w:val="single" w:sz="8" w:space="0" w:color="auto"/>
              <w:left w:val="nil"/>
              <w:bottom w:val="single" w:sz="8" w:space="0" w:color="auto"/>
              <w:right w:val="nil"/>
            </w:tcBorders>
            <w:shd w:val="clear" w:color="auto" w:fill="CCFFCC"/>
            <w:noWrap/>
            <w:vAlign w:val="center"/>
            <w:hideMark/>
          </w:tcPr>
          <w:p w14:paraId="42FF82DF" w14:textId="77777777" w:rsidR="004830DC" w:rsidRPr="004830DC" w:rsidRDefault="004830DC" w:rsidP="00932E1E">
            <w:pPr>
              <w:spacing w:before="0"/>
              <w:jc w:val="center"/>
            </w:pPr>
            <w:r w:rsidRPr="004830DC">
              <w:t>-11.5%</w:t>
            </w:r>
          </w:p>
        </w:tc>
        <w:tc>
          <w:tcPr>
            <w:tcW w:w="906" w:type="dxa"/>
            <w:tcBorders>
              <w:top w:val="single" w:sz="8" w:space="0" w:color="auto"/>
              <w:left w:val="nil"/>
              <w:bottom w:val="single" w:sz="8" w:space="0" w:color="auto"/>
              <w:right w:val="single" w:sz="8" w:space="0" w:color="auto"/>
            </w:tcBorders>
            <w:shd w:val="clear" w:color="auto" w:fill="CCFFCC"/>
            <w:noWrap/>
            <w:vAlign w:val="center"/>
            <w:hideMark/>
          </w:tcPr>
          <w:p w14:paraId="5F4C6FF1" w14:textId="77777777" w:rsidR="004830DC" w:rsidRPr="004830DC" w:rsidRDefault="004830DC" w:rsidP="00932E1E">
            <w:pPr>
              <w:spacing w:before="0"/>
              <w:jc w:val="center"/>
            </w:pPr>
            <w:r w:rsidRPr="004830DC">
              <w:t>-11.0%</w:t>
            </w:r>
          </w:p>
        </w:tc>
        <w:tc>
          <w:tcPr>
            <w:tcW w:w="720" w:type="dxa"/>
            <w:tcBorders>
              <w:top w:val="single" w:sz="8" w:space="0" w:color="auto"/>
              <w:left w:val="single" w:sz="8" w:space="0" w:color="auto"/>
              <w:bottom w:val="single" w:sz="8" w:space="0" w:color="auto"/>
              <w:right w:val="nil"/>
            </w:tcBorders>
            <w:noWrap/>
            <w:vAlign w:val="center"/>
            <w:hideMark/>
          </w:tcPr>
          <w:p w14:paraId="126F539C" w14:textId="77777777" w:rsidR="004830DC" w:rsidRPr="004830DC" w:rsidRDefault="004830DC" w:rsidP="00932E1E">
            <w:pPr>
              <w:spacing w:before="0"/>
              <w:jc w:val="center"/>
            </w:pPr>
            <w:r w:rsidRPr="004830DC">
              <w:t>146%</w:t>
            </w:r>
          </w:p>
        </w:tc>
        <w:tc>
          <w:tcPr>
            <w:tcW w:w="1170" w:type="dxa"/>
            <w:tcBorders>
              <w:top w:val="single" w:sz="8" w:space="0" w:color="auto"/>
              <w:left w:val="nil"/>
              <w:bottom w:val="single" w:sz="8" w:space="0" w:color="auto"/>
              <w:right w:val="single" w:sz="8" w:space="0" w:color="auto"/>
            </w:tcBorders>
            <w:noWrap/>
            <w:vAlign w:val="center"/>
            <w:hideMark/>
          </w:tcPr>
          <w:p w14:paraId="53E74018" w14:textId="77777777" w:rsidR="004830DC" w:rsidRPr="004830DC" w:rsidRDefault="004830DC" w:rsidP="00932E1E">
            <w:pPr>
              <w:spacing w:before="0"/>
              <w:jc w:val="center"/>
            </w:pPr>
            <w:r w:rsidRPr="004830DC">
              <w:t>63562%</w:t>
            </w:r>
          </w:p>
        </w:tc>
      </w:tr>
      <w:tr w:rsidR="003D262D" w:rsidRPr="004830DC" w14:paraId="6111D543" w14:textId="77777777" w:rsidTr="00A42C14">
        <w:trPr>
          <w:trHeight w:val="283"/>
        </w:trPr>
        <w:tc>
          <w:tcPr>
            <w:tcW w:w="1134" w:type="dxa"/>
            <w:tcBorders>
              <w:top w:val="single" w:sz="8" w:space="0" w:color="auto"/>
              <w:left w:val="single" w:sz="8" w:space="0" w:color="auto"/>
              <w:bottom w:val="single" w:sz="8" w:space="0" w:color="auto"/>
              <w:right w:val="nil"/>
            </w:tcBorders>
            <w:noWrap/>
            <w:vAlign w:val="center"/>
            <w:hideMark/>
          </w:tcPr>
          <w:p w14:paraId="3A8E587F" w14:textId="77777777" w:rsidR="004830DC" w:rsidRPr="004830DC" w:rsidRDefault="004830DC" w:rsidP="00932E1E">
            <w:pPr>
              <w:spacing w:before="0"/>
            </w:pPr>
            <w:r w:rsidRPr="004830DC">
              <w:t>Class D</w:t>
            </w:r>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
          <w:p w14:paraId="01E5C0BB" w14:textId="77777777" w:rsidR="004830DC" w:rsidRPr="004830DC" w:rsidRDefault="004830DC" w:rsidP="00932E1E">
            <w:pPr>
              <w:spacing w:before="0"/>
              <w:jc w:val="center"/>
            </w:pPr>
            <w:r w:rsidRPr="004830DC">
              <w:t>-7.2%</w:t>
            </w:r>
          </w:p>
        </w:tc>
        <w:tc>
          <w:tcPr>
            <w:tcW w:w="1032" w:type="dxa"/>
            <w:tcBorders>
              <w:top w:val="single" w:sz="8" w:space="0" w:color="auto"/>
              <w:left w:val="nil"/>
              <w:bottom w:val="single" w:sz="8" w:space="0" w:color="auto"/>
              <w:right w:val="nil"/>
            </w:tcBorders>
            <w:shd w:val="clear" w:color="auto" w:fill="CCFFCC"/>
            <w:noWrap/>
            <w:vAlign w:val="center"/>
            <w:hideMark/>
          </w:tcPr>
          <w:p w14:paraId="661F6913" w14:textId="77777777" w:rsidR="004830DC" w:rsidRPr="004830DC" w:rsidRDefault="004830DC" w:rsidP="00932E1E">
            <w:pPr>
              <w:spacing w:before="0"/>
              <w:jc w:val="center"/>
            </w:pPr>
            <w:r w:rsidRPr="004830DC">
              <w:t>-14.2%</w:t>
            </w:r>
          </w:p>
        </w:tc>
        <w:tc>
          <w:tcPr>
            <w:tcW w:w="1032" w:type="dxa"/>
            <w:tcBorders>
              <w:top w:val="single" w:sz="8" w:space="0" w:color="auto"/>
              <w:left w:val="nil"/>
              <w:bottom w:val="single" w:sz="8" w:space="0" w:color="auto"/>
              <w:right w:val="single" w:sz="4" w:space="0" w:color="auto"/>
            </w:tcBorders>
            <w:shd w:val="clear" w:color="auto" w:fill="CCFFCC"/>
            <w:noWrap/>
            <w:vAlign w:val="center"/>
            <w:hideMark/>
          </w:tcPr>
          <w:p w14:paraId="5E0EDF03" w14:textId="77777777" w:rsidR="004830DC" w:rsidRPr="004830DC" w:rsidRDefault="004830DC" w:rsidP="00932E1E">
            <w:pPr>
              <w:spacing w:before="0"/>
              <w:jc w:val="center"/>
            </w:pPr>
            <w:r w:rsidRPr="004830DC">
              <w:t>-15.6%</w:t>
            </w:r>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
          <w:p w14:paraId="7B8E5026" w14:textId="77777777" w:rsidR="004830DC" w:rsidRPr="004830DC" w:rsidRDefault="004830DC" w:rsidP="00932E1E">
            <w:pPr>
              <w:spacing w:before="0"/>
              <w:jc w:val="center"/>
            </w:pPr>
            <w:r w:rsidRPr="004830DC">
              <w:t>-6.8%</w:t>
            </w:r>
          </w:p>
        </w:tc>
        <w:tc>
          <w:tcPr>
            <w:tcW w:w="1032" w:type="dxa"/>
            <w:tcBorders>
              <w:top w:val="single" w:sz="8" w:space="0" w:color="auto"/>
              <w:left w:val="nil"/>
              <w:bottom w:val="single" w:sz="8" w:space="0" w:color="auto"/>
              <w:right w:val="nil"/>
            </w:tcBorders>
            <w:shd w:val="clear" w:color="auto" w:fill="CCFFCC"/>
            <w:noWrap/>
            <w:vAlign w:val="center"/>
            <w:hideMark/>
          </w:tcPr>
          <w:p w14:paraId="1DA5CEBF" w14:textId="77777777" w:rsidR="004830DC" w:rsidRPr="004830DC" w:rsidRDefault="004830DC" w:rsidP="00932E1E">
            <w:pPr>
              <w:spacing w:before="0"/>
              <w:jc w:val="center"/>
            </w:pPr>
            <w:r w:rsidRPr="004830DC">
              <w:t>-14.8%</w:t>
            </w:r>
          </w:p>
        </w:tc>
        <w:tc>
          <w:tcPr>
            <w:tcW w:w="906" w:type="dxa"/>
            <w:tcBorders>
              <w:top w:val="single" w:sz="8" w:space="0" w:color="auto"/>
              <w:left w:val="nil"/>
              <w:bottom w:val="single" w:sz="8" w:space="0" w:color="auto"/>
              <w:right w:val="single" w:sz="8" w:space="0" w:color="auto"/>
            </w:tcBorders>
            <w:shd w:val="clear" w:color="auto" w:fill="CCFFCC"/>
            <w:noWrap/>
            <w:vAlign w:val="center"/>
            <w:hideMark/>
          </w:tcPr>
          <w:p w14:paraId="7CF9427C" w14:textId="77777777" w:rsidR="004830DC" w:rsidRPr="004830DC" w:rsidRDefault="004830DC" w:rsidP="00932E1E">
            <w:pPr>
              <w:spacing w:before="0"/>
              <w:jc w:val="center"/>
            </w:pPr>
            <w:r w:rsidRPr="004830DC">
              <w:t>-15.2%</w:t>
            </w:r>
          </w:p>
        </w:tc>
        <w:tc>
          <w:tcPr>
            <w:tcW w:w="720" w:type="dxa"/>
            <w:tcBorders>
              <w:top w:val="single" w:sz="8" w:space="0" w:color="auto"/>
              <w:left w:val="single" w:sz="8" w:space="0" w:color="auto"/>
              <w:bottom w:val="single" w:sz="8" w:space="0" w:color="auto"/>
              <w:right w:val="nil"/>
            </w:tcBorders>
            <w:noWrap/>
            <w:vAlign w:val="center"/>
            <w:hideMark/>
          </w:tcPr>
          <w:p w14:paraId="01788BBB" w14:textId="77777777" w:rsidR="004830DC" w:rsidRPr="004830DC" w:rsidRDefault="004830DC" w:rsidP="00932E1E">
            <w:pPr>
              <w:spacing w:before="0"/>
              <w:jc w:val="center"/>
            </w:pPr>
            <w:r w:rsidRPr="004830DC">
              <w:t>113%</w:t>
            </w:r>
          </w:p>
        </w:tc>
        <w:tc>
          <w:tcPr>
            <w:tcW w:w="1170" w:type="dxa"/>
            <w:tcBorders>
              <w:top w:val="single" w:sz="8" w:space="0" w:color="auto"/>
              <w:left w:val="nil"/>
              <w:bottom w:val="single" w:sz="8" w:space="0" w:color="auto"/>
              <w:right w:val="single" w:sz="8" w:space="0" w:color="auto"/>
            </w:tcBorders>
            <w:noWrap/>
            <w:vAlign w:val="center"/>
            <w:hideMark/>
          </w:tcPr>
          <w:p w14:paraId="08954201" w14:textId="77777777" w:rsidR="004830DC" w:rsidRPr="004830DC" w:rsidRDefault="004830DC" w:rsidP="00932E1E">
            <w:pPr>
              <w:spacing w:before="0"/>
              <w:jc w:val="center"/>
            </w:pPr>
            <w:r w:rsidRPr="004830DC">
              <w:t>32008%</w:t>
            </w:r>
          </w:p>
        </w:tc>
      </w:tr>
    </w:tbl>
    <w:p w14:paraId="042F59D3" w14:textId="77777777" w:rsidR="004830DC" w:rsidRPr="004830DC" w:rsidRDefault="004830DC" w:rsidP="004830DC">
      <w:r w:rsidRPr="004830DC">
        <w:t>Reduction of computational complexity roughly twice leads to ~1 % compression performance degradation.</w:t>
      </w:r>
    </w:p>
    <w:p w14:paraId="2795B3CB" w14:textId="2988C9DD" w:rsidR="004830DC" w:rsidRDefault="004830DC" w:rsidP="004830DC">
      <w:r w:rsidRPr="004830DC">
        <w:t>Suggestion: Get opinion from cross-checker during the meeting</w:t>
      </w:r>
    </w:p>
    <w:p w14:paraId="7FB4DBC7" w14:textId="23C2394F" w:rsidR="003F5B03" w:rsidRDefault="0090003F" w:rsidP="004830DC">
      <w:r>
        <w:t xml:space="preserve">completion of cross-check </w:t>
      </w:r>
      <w:r w:rsidR="00517609">
        <w:t xml:space="preserve">was not possible during the meeting </w:t>
      </w:r>
      <w:r>
        <w:t>(training completed</w:t>
      </w:r>
      <w:r w:rsidR="00517609">
        <w:t xml:space="preserve"> and confirmed</w:t>
      </w:r>
      <w:r>
        <w:t>, inference ongoing)</w:t>
      </w:r>
      <w:r w:rsidR="00517609">
        <w:t>.</w:t>
      </w:r>
    </w:p>
    <w:p w14:paraId="70082BBF" w14:textId="25FF0DCF" w:rsidR="0090003F" w:rsidRDefault="0090003F" w:rsidP="004830DC">
      <w:r>
        <w:t xml:space="preserve">Still floating point – </w:t>
      </w:r>
      <w:proofErr w:type="spellStart"/>
      <w:r>
        <w:t>integerization</w:t>
      </w:r>
      <w:proofErr w:type="spellEnd"/>
      <w:r>
        <w:t xml:space="preserve"> should be studied in</w:t>
      </w:r>
      <w:r w:rsidR="00C924AE">
        <w:t xml:space="preserve"> </w:t>
      </w:r>
      <w:ins w:id="541" w:author="Gary Sullivan" w:date="2023-08-12T14:59:00Z">
        <w:r w:rsidR="002E6B86">
          <w:t xml:space="preserve">the </w:t>
        </w:r>
      </w:ins>
      <w:r w:rsidRPr="002E6B86">
        <w:rPr>
          <w:rPrChange w:id="542" w:author="Gary Sullivan" w:date="2023-08-12T14:59:00Z">
            <w:rPr>
              <w:highlight w:val="yellow"/>
            </w:rPr>
          </w:rPrChange>
        </w:rPr>
        <w:t xml:space="preserve">next </w:t>
      </w:r>
      <w:ins w:id="543" w:author="Gary Sullivan" w:date="2023-08-12T14:59:00Z">
        <w:r w:rsidR="002E6B86" w:rsidRPr="002E6B86">
          <w:rPr>
            <w:rPrChange w:id="544" w:author="Gary Sullivan" w:date="2023-08-12T14:59:00Z">
              <w:rPr>
                <w:highlight w:val="yellow"/>
              </w:rPr>
            </w:rPrChange>
          </w:rPr>
          <w:t xml:space="preserve">round of </w:t>
        </w:r>
      </w:ins>
      <w:r w:rsidRPr="002E6B86">
        <w:rPr>
          <w:rPrChange w:id="545" w:author="Gary Sullivan" w:date="2023-08-12T14:59:00Z">
            <w:rPr>
              <w:highlight w:val="yellow"/>
            </w:rPr>
          </w:rPrChange>
        </w:rPr>
        <w:t>EE</w:t>
      </w:r>
      <w:ins w:id="546" w:author="Gary Sullivan" w:date="2023-08-12T14:59:00Z">
        <w:r w:rsidR="002E6B86">
          <w:t>.</w:t>
        </w:r>
      </w:ins>
    </w:p>
    <w:p w14:paraId="167728EA" w14:textId="7694B102" w:rsidR="00517609" w:rsidRDefault="00517609" w:rsidP="004830DC">
      <w:r>
        <w:t xml:space="preserve">See further notes in </w:t>
      </w:r>
      <w:ins w:id="547" w:author="Gary Sullivan" w:date="2023-08-12T13:05:00Z">
        <w:r w:rsidR="00C76035">
          <w:t xml:space="preserve">the </w:t>
        </w:r>
      </w:ins>
      <w:r>
        <w:t>BoG report JVET-AE0282.</w:t>
      </w:r>
    </w:p>
    <w:p w14:paraId="3AC2B011" w14:textId="36DDF0C1" w:rsidR="0090003F" w:rsidRPr="004830DC" w:rsidRDefault="0090003F" w:rsidP="004830DC">
      <w:proofErr w:type="gramStart"/>
      <w:r>
        <w:t>Also</w:t>
      </w:r>
      <w:proofErr w:type="gramEnd"/>
      <w:r>
        <w:t xml:space="preserve"> the interdependency with loop filter should be studied – how much of the gain is retained in combination with low-operation loop filter (which will be one of the anchors).</w:t>
      </w:r>
    </w:p>
    <w:p w14:paraId="351F38CE" w14:textId="77777777" w:rsidR="004830DC" w:rsidRPr="004830DC" w:rsidRDefault="004830DC" w:rsidP="009A1BF6">
      <w:pPr>
        <w:rPr>
          <w:b/>
          <w:bCs/>
        </w:rPr>
      </w:pPr>
      <w:r w:rsidRPr="004830DC">
        <w:rPr>
          <w:b/>
          <w:bCs/>
        </w:rPr>
        <w:t>NN-based intra</w:t>
      </w:r>
    </w:p>
    <w:p w14:paraId="09D30A4F" w14:textId="77777777" w:rsidR="004830DC" w:rsidRPr="004830DC" w:rsidRDefault="004830DC" w:rsidP="004830DC">
      <w:pPr>
        <w:rPr>
          <w:b/>
          <w:bCs/>
          <w:i/>
          <w:iCs/>
        </w:rPr>
      </w:pPr>
      <w:r w:rsidRPr="004830DC">
        <w:rPr>
          <w:b/>
          <w:bCs/>
          <w:i/>
          <w:iCs/>
        </w:rPr>
        <w:t>EE1-6.1 Neural network-based intra prediction with reduced complexity</w:t>
      </w:r>
    </w:p>
    <w:p w14:paraId="003F3984" w14:textId="67DE60BE" w:rsidR="004830DC" w:rsidRPr="004830DC" w:rsidRDefault="00000000" w:rsidP="00A621D6">
      <w:hyperlink r:id="rId434" w:history="1">
        <w:r w:rsidR="004830DC" w:rsidRPr="004830DC">
          <w:rPr>
            <w:rStyle w:val="Hyperlink"/>
            <w:b/>
          </w:rPr>
          <w:t>JVET-AE0144</w:t>
        </w:r>
      </w:hyperlink>
      <w:r w:rsidR="004830DC" w:rsidRPr="004830DC">
        <w:rPr>
          <w:b/>
        </w:rPr>
        <w:t xml:space="preserve"> EE1-6.1: neural network-based intra prediction with reduced complexity</w:t>
      </w:r>
      <w:r w:rsidR="00A621D6">
        <w:rPr>
          <w:b/>
        </w:rPr>
        <w:t xml:space="preserve"> [</w:t>
      </w:r>
      <w:r w:rsidR="00A621D6" w:rsidRPr="00A621D6">
        <w:rPr>
          <w:b/>
        </w:rPr>
        <w:t xml:space="preserve">T. Dumas, F. Galpin, P. </w:t>
      </w:r>
      <w:proofErr w:type="spellStart"/>
      <w:r w:rsidR="00A621D6" w:rsidRPr="00A621D6">
        <w:rPr>
          <w:b/>
        </w:rPr>
        <w:t>Bordes</w:t>
      </w:r>
      <w:proofErr w:type="spellEnd"/>
      <w:r w:rsidR="00A621D6" w:rsidRPr="00A621D6">
        <w:rPr>
          <w:b/>
        </w:rPr>
        <w:t xml:space="preserve"> (Interdigital)</w:t>
      </w:r>
      <w:r w:rsidR="00A621D6">
        <w:rPr>
          <w:b/>
        </w:rPr>
        <w:t>]</w:t>
      </w:r>
    </w:p>
    <w:p w14:paraId="2E9415BF" w14:textId="1BCC3340" w:rsidR="004830DC" w:rsidRPr="004830DC" w:rsidRDefault="004830DC" w:rsidP="004830DC">
      <w:r w:rsidRPr="004830DC">
        <w:t xml:space="preserve">NN-Intra is enabled by default in NNVC-5.0 Design of NN-Intra is show in </w:t>
      </w:r>
      <w:r w:rsidR="006C5411">
        <w:t>the next figure below</w:t>
      </w:r>
      <w:r w:rsidRPr="004830DC">
        <w:t>.</w:t>
      </w:r>
    </w:p>
    <w:p w14:paraId="021312F1" w14:textId="54C47A4A" w:rsidR="004830DC" w:rsidRPr="004830DC" w:rsidRDefault="004830DC" w:rsidP="004830DC">
      <w:pPr>
        <w:rPr>
          <w:iCs/>
        </w:rPr>
      </w:pPr>
      <w:r w:rsidRPr="004830DC">
        <w:t xml:space="preserve">Note that all the mentioned layers are </w:t>
      </w:r>
      <w:proofErr w:type="gramStart"/>
      <w:r w:rsidRPr="004830DC">
        <w:t>fully-connected</w:t>
      </w:r>
      <w:proofErr w:type="gramEnd"/>
      <w:r w:rsidRPr="004830DC">
        <w:t xml:space="preserve">. No convolutional layers exist in the presented neural networks. Changes compared to NN-Intra in common SW base (NNVC0) are summarized in </w:t>
      </w:r>
      <w:r w:rsidR="008C0442">
        <w:t xml:space="preserve">the </w:t>
      </w:r>
      <w:r w:rsidR="008C0442">
        <w:lastRenderedPageBreak/>
        <w:t>table below</w:t>
      </w:r>
      <w:r w:rsidRPr="004830DC">
        <w:t xml:space="preserve">. The percentage of non-zero weights in the layer returning </w:t>
      </w:r>
      <m:oMath>
        <m:r>
          <m:rPr>
            <m:sty m:val="p"/>
          </m:rPr>
          <w:rPr>
            <w:rFonts w:ascii="Cambria Math" w:hAnsi="Cambria Math"/>
          </w:rPr>
          <m:t>repIdx</m:t>
        </m:r>
      </m:oMath>
      <w:r w:rsidRPr="004830DC">
        <w:rPr>
          <w:iCs/>
        </w:rPr>
        <w:t xml:space="preserve"> becomes 10% for the neural network predicting blocks of size</w:t>
      </w:r>
      <w:r w:rsidR="008C0442">
        <w:rPr>
          <w:iCs/>
        </w:rPr>
        <w:t xml:space="preserve"> 4×4</w:t>
      </w:r>
      <w:r w:rsidRPr="004830DC">
        <w:rPr>
          <w:iCs/>
        </w:rPr>
        <w:t>, and 50% for the other six neural networks.</w:t>
      </w:r>
    </w:p>
    <w:p w14:paraId="30CA6957" w14:textId="77777777" w:rsidR="004830DC" w:rsidRPr="004830DC" w:rsidRDefault="004830DC" w:rsidP="004830DC">
      <w:pPr>
        <w:rPr>
          <w:iCs/>
        </w:rPr>
      </w:pPr>
      <w:r w:rsidRPr="004830DC">
        <w:rPr>
          <w:iCs/>
        </w:rPr>
        <w:t xml:space="preserve">Computational complexity is different for different block sizes, the worst case is 4.8 </w:t>
      </w:r>
      <w:proofErr w:type="spellStart"/>
      <w:r w:rsidRPr="004830DC">
        <w:rPr>
          <w:iCs/>
        </w:rPr>
        <w:t>kMAC</w:t>
      </w:r>
      <w:proofErr w:type="spellEnd"/>
      <w:r w:rsidRPr="004830DC">
        <w:rPr>
          <w:iCs/>
        </w:rPr>
        <w:t>/pixel (7.8 in NNVC). Total number of parameters is 1.3 M (1.5 in NNVC).</w:t>
      </w:r>
    </w:p>
    <w:p w14:paraId="6037F484" w14:textId="4446F5AD" w:rsidR="004830DC" w:rsidRDefault="004830DC" w:rsidP="004830DC">
      <w:pPr>
        <w:rPr>
          <w:iCs/>
        </w:rPr>
      </w:pPr>
      <w:r w:rsidRPr="004830DC">
        <w:rPr>
          <w:iCs/>
        </w:rPr>
        <w:t>In AI, full test results show ~0.2% BD-rate performance degradation compared to NN-intra in NNVC-5.0. In RA, partial test results (full test results will be available by start of the meeting) show ~0.1% (RA) BD-rate performance degradation compared to NN-intra in NNVC-5.0.</w:t>
      </w:r>
    </w:p>
    <w:p w14:paraId="1CC69158" w14:textId="14FD1C13" w:rsidR="003F5B03" w:rsidRPr="004830DC" w:rsidRDefault="00517609" w:rsidP="004830DC">
      <w:pPr>
        <w:rPr>
          <w:iCs/>
        </w:rPr>
      </w:pPr>
      <w:r>
        <w:rPr>
          <w:iCs/>
        </w:rPr>
        <w:t>T</w:t>
      </w:r>
      <w:r w:rsidR="003F5B03">
        <w:rPr>
          <w:iCs/>
        </w:rPr>
        <w:t>raining cross-check</w:t>
      </w:r>
      <w:r>
        <w:rPr>
          <w:iCs/>
        </w:rPr>
        <w:t xml:space="preserve"> could not be completed during the meeting</w:t>
      </w:r>
      <w:r w:rsidR="003F5B03">
        <w:rPr>
          <w:iCs/>
        </w:rPr>
        <w:t>.</w:t>
      </w:r>
      <w:r>
        <w:rPr>
          <w:iCs/>
        </w:rPr>
        <w:t xml:space="preserve"> See further notes under </w:t>
      </w:r>
      <w:ins w:id="548" w:author="Gary Sullivan" w:date="2023-08-12T13:05:00Z">
        <w:r w:rsidR="00C76035">
          <w:rPr>
            <w:iCs/>
          </w:rPr>
          <w:t xml:space="preserve">the </w:t>
        </w:r>
      </w:ins>
      <w:r>
        <w:rPr>
          <w:iCs/>
        </w:rPr>
        <w:t>BoG report JVET-AE0282.</w:t>
      </w:r>
    </w:p>
    <w:p w14:paraId="3565C9C3" w14:textId="47ED0821" w:rsidR="004830DC" w:rsidRPr="004830DC" w:rsidRDefault="004830DC" w:rsidP="004830DC">
      <w:r w:rsidRPr="004830DC">
        <w:rPr>
          <w:noProof/>
        </w:rPr>
        <w:drawing>
          <wp:inline distT="0" distB="0" distL="0" distR="0" wp14:anchorId="7C202BF3" wp14:editId="10DB4B86">
            <wp:extent cx="5731510" cy="3162300"/>
            <wp:effectExtent l="0" t="0" r="2540" b="0"/>
            <wp:docPr id="39" name="Grafik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agram&#10;&#10;Description automatically generated"/>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5731510" cy="3162300"/>
                    </a:xfrm>
                    <a:prstGeom prst="rect">
                      <a:avLst/>
                    </a:prstGeom>
                    <a:noFill/>
                    <a:ln>
                      <a:noFill/>
                    </a:ln>
                  </pic:spPr>
                </pic:pic>
              </a:graphicData>
            </a:graphic>
          </wp:inline>
        </w:drawing>
      </w:r>
    </w:p>
    <w:p w14:paraId="1CFA1C54" w14:textId="776B3818" w:rsidR="004830DC" w:rsidRPr="00C76035" w:rsidRDefault="00C76035" w:rsidP="004830DC">
      <w:pPr>
        <w:rPr>
          <w:ins w:id="549" w:author="Gary Sullivan" w:date="2023-08-12T13:06:00Z"/>
          <w:rPrChange w:id="550" w:author="Gary Sullivan" w:date="2023-08-12T13:06:00Z">
            <w:rPr>
              <w:ins w:id="551" w:author="Gary Sullivan" w:date="2023-08-12T13:06:00Z"/>
              <w:i/>
              <w:iCs/>
            </w:rPr>
          </w:rPrChange>
        </w:rPr>
      </w:pPr>
      <w:bookmarkStart w:id="552" w:name="_Ref139724814"/>
      <w:ins w:id="553" w:author="Gary Sullivan" w:date="2023-08-12T13:05:00Z">
        <w:r w:rsidRPr="00C76035">
          <w:rPr>
            <w:rPrChange w:id="554" w:author="Gary Sullivan" w:date="2023-08-12T13:06:00Z">
              <w:rPr>
                <w:i/>
                <w:iCs/>
              </w:rPr>
            </w:rPrChange>
          </w:rPr>
          <w:t xml:space="preserve">Figure: </w:t>
        </w:r>
      </w:ins>
      <w:r w:rsidR="006C5411" w:rsidRPr="00C76035">
        <w:rPr>
          <w:rPrChange w:id="555" w:author="Gary Sullivan" w:date="2023-08-12T13:06:00Z">
            <w:rPr>
              <w:i/>
              <w:iCs/>
            </w:rPr>
          </w:rPrChange>
        </w:rPr>
        <w:t>P</w:t>
      </w:r>
      <w:r w:rsidR="004830DC" w:rsidRPr="00C76035">
        <w:rPr>
          <w:rPrChange w:id="556" w:author="Gary Sullivan" w:date="2023-08-12T13:06:00Z">
            <w:rPr>
              <w:i/>
              <w:iCs/>
            </w:rPr>
          </w:rPrChange>
        </w:rPr>
        <w:t xml:space="preserve">rediction of the current </w:t>
      </w:r>
      <m:oMath>
        <m:r>
          <m:rPr>
            <m:sty m:val="p"/>
          </m:rPr>
          <w:rPr>
            <w:rFonts w:ascii="Cambria Math" w:hAnsi="Cambria Math"/>
          </w:rPr>
          <m:t>w×h</m:t>
        </m:r>
      </m:oMath>
      <w:r w:rsidR="004830DC" w:rsidRPr="00C76035">
        <w:rPr>
          <w:rPrChange w:id="557" w:author="Gary Sullivan" w:date="2023-08-12T13:06:00Z">
            <w:rPr>
              <w:i/>
              <w:iCs/>
            </w:rPr>
          </w:rPrChange>
        </w:rPr>
        <w:t xml:space="preserve"> block from its context of reference samples via the neural network </w:t>
      </w:r>
      <m:oMath>
        <m:sSub>
          <m:sSubPr>
            <m:ctrlPr>
              <w:rPr>
                <w:rFonts w:ascii="Cambria Math" w:hAnsi="Cambria Math"/>
                <w:rPrChange w:id="558" w:author="Gary Sullivan" w:date="2023-08-12T13:06:00Z">
                  <w:rPr>
                    <w:rFonts w:ascii="Cambria Math" w:hAnsi="Cambria Math"/>
                    <w:i/>
                    <w:iCs/>
                  </w:rPr>
                </w:rPrChange>
              </w:rPr>
            </m:ctrlPr>
          </m:sSubPr>
          <m:e>
            <m:r>
              <m:rPr>
                <m:sty m:val="p"/>
              </m:rPr>
              <w:rPr>
                <w:rFonts w:ascii="Cambria Math" w:hAnsi="Cambria Math"/>
              </w:rPr>
              <m:t>f</m:t>
            </m:r>
          </m:e>
          <m:sub>
            <m:r>
              <m:rPr>
                <m:sty m:val="p"/>
              </m:rPr>
              <w:rPr>
                <w:rFonts w:ascii="Cambria Math" w:hAnsi="Cambria Math"/>
              </w:rPr>
              <m:t>h, w</m:t>
            </m:r>
          </m:sub>
        </m:sSub>
        <m:d>
          <m:dPr>
            <m:ctrlPr>
              <w:rPr>
                <w:rFonts w:ascii="Cambria Math" w:hAnsi="Cambria Math"/>
                <w:rPrChange w:id="559" w:author="Gary Sullivan" w:date="2023-08-12T13:06:00Z">
                  <w:rPr>
                    <w:rFonts w:ascii="Cambria Math" w:hAnsi="Cambria Math"/>
                    <w:i/>
                    <w:iCs/>
                  </w:rPr>
                </w:rPrChange>
              </w:rPr>
            </m:ctrlPr>
          </m:dPr>
          <m:e>
            <m:r>
              <m:rPr>
                <m:sty m:val="p"/>
              </m:rPr>
              <w:rPr>
                <w:rFonts w:ascii="Cambria Math" w:hAnsi="Cambria Math"/>
              </w:rPr>
              <m:t xml:space="preserve"> . , </m:t>
            </m:r>
            <m:sSub>
              <m:sSubPr>
                <m:ctrlPr>
                  <w:rPr>
                    <w:rFonts w:ascii="Cambria Math" w:hAnsi="Cambria Math"/>
                    <w:rPrChange w:id="560" w:author="Gary Sullivan" w:date="2023-08-12T13:06:00Z">
                      <w:rPr>
                        <w:rFonts w:ascii="Cambria Math" w:hAnsi="Cambria Math"/>
                        <w:i/>
                        <w:iCs/>
                      </w:rPr>
                    </w:rPrChange>
                  </w:rPr>
                </m:ctrlPr>
              </m:sSubPr>
              <m:e>
                <m:r>
                  <m:rPr>
                    <m:sty m:val="b"/>
                  </m:rPr>
                  <w:rPr>
                    <w:rFonts w:ascii="Cambria Math" w:hAnsi="Cambria Math"/>
                  </w:rPr>
                  <m:t>θ</m:t>
                </m:r>
              </m:e>
              <m:sub>
                <m:r>
                  <m:rPr>
                    <m:sty m:val="p"/>
                  </m:rPr>
                  <w:rPr>
                    <w:rFonts w:ascii="Cambria Math" w:hAnsi="Cambria Math"/>
                  </w:rPr>
                  <m:t>h,w</m:t>
                </m:r>
              </m:sub>
            </m:sSub>
          </m:e>
        </m:d>
      </m:oMath>
      <w:r w:rsidR="004830DC" w:rsidRPr="00C76035">
        <w:rPr>
          <w:rPrChange w:id="561" w:author="Gary Sullivan" w:date="2023-08-12T13:06:00Z">
            <w:rPr>
              <w:i/>
              <w:iCs/>
            </w:rPr>
          </w:rPrChange>
        </w:rPr>
        <w:t xml:space="preserve">, parametrized by </w:t>
      </w:r>
      <m:oMath>
        <m:sSub>
          <m:sSubPr>
            <m:ctrlPr>
              <w:rPr>
                <w:rFonts w:ascii="Cambria Math" w:hAnsi="Cambria Math"/>
                <w:rPrChange w:id="562" w:author="Gary Sullivan" w:date="2023-08-12T13:06:00Z">
                  <w:rPr>
                    <w:rFonts w:ascii="Cambria Math" w:hAnsi="Cambria Math"/>
                    <w:i/>
                    <w:iCs/>
                  </w:rPr>
                </w:rPrChange>
              </w:rPr>
            </m:ctrlPr>
          </m:sSubPr>
          <m:e>
            <m:r>
              <m:rPr>
                <m:sty m:val="b"/>
              </m:rPr>
              <w:rPr>
                <w:rFonts w:ascii="Cambria Math" w:hAnsi="Cambria Math"/>
              </w:rPr>
              <m:t>θ</m:t>
            </m:r>
          </m:e>
          <m:sub>
            <m:r>
              <m:rPr>
                <m:sty m:val="p"/>
              </m:rPr>
              <w:rPr>
                <w:rFonts w:ascii="Cambria Math" w:hAnsi="Cambria Math"/>
              </w:rPr>
              <m:t>h,w</m:t>
            </m:r>
          </m:sub>
        </m:sSub>
      </m:oMath>
      <w:r w:rsidR="004830DC" w:rsidRPr="00C76035">
        <w:rPr>
          <w:rPrChange w:id="563" w:author="Gary Sullivan" w:date="2023-08-12T13:06:00Z">
            <w:rPr>
              <w:i/>
              <w:iCs/>
            </w:rPr>
          </w:rPrChange>
        </w:rPr>
        <w:t xml:space="preserve">, belonging to the neural network-based intra prediction mode. Here, </w:t>
      </w:r>
      <m:oMath>
        <m:r>
          <m:rPr>
            <m:sty m:val="p"/>
          </m:rPr>
          <w:rPr>
            <w:rFonts w:ascii="Cambria Math" w:hAnsi="Cambria Math"/>
          </w:rPr>
          <m:t>w=8</m:t>
        </m:r>
      </m:oMath>
      <w:r w:rsidR="004830DC" w:rsidRPr="00C76035">
        <w:rPr>
          <w:rPrChange w:id="564" w:author="Gary Sullivan" w:date="2023-08-12T13:06:00Z">
            <w:rPr>
              <w:i/>
              <w:iCs/>
            </w:rPr>
          </w:rPrChange>
        </w:rPr>
        <w:t xml:space="preserve"> and </w:t>
      </w:r>
      <m:oMath>
        <m:r>
          <m:rPr>
            <m:sty m:val="p"/>
          </m:rPr>
          <w:rPr>
            <w:rFonts w:ascii="Cambria Math" w:hAnsi="Cambria Math"/>
          </w:rPr>
          <m:t>h=4.</m:t>
        </m:r>
      </m:oMath>
      <w:r w:rsidR="004830DC" w:rsidRPr="00C76035">
        <w:rPr>
          <w:rPrChange w:id="565" w:author="Gary Sullivan" w:date="2023-08-12T13:06:00Z">
            <w:rPr>
              <w:i/>
              <w:iCs/>
            </w:rPr>
          </w:rPrChange>
        </w:rPr>
        <w:t xml:space="preserve"> The dimensions of the context of reference samples, “preprocessing”, “postprocessing”, </w:t>
      </w:r>
      <m:oMath>
        <m:r>
          <m:rPr>
            <m:sty m:val="p"/>
          </m:rPr>
          <w:rPr>
            <w:rFonts w:ascii="Cambria Math" w:hAnsi="Cambria Math"/>
          </w:rPr>
          <m:t>repIdx</m:t>
        </m:r>
      </m:oMath>
      <w:r w:rsidR="004830DC" w:rsidRPr="00C76035">
        <w:rPr>
          <w:rPrChange w:id="566" w:author="Gary Sullivan" w:date="2023-08-12T13:06:00Z">
            <w:rPr>
              <w:i/>
              <w:iCs/>
            </w:rPr>
          </w:rPrChange>
        </w:rPr>
        <w:t xml:space="preserve">, </w:t>
      </w:r>
      <m:oMath>
        <m:sSub>
          <m:sSubPr>
            <m:ctrlPr>
              <w:rPr>
                <w:rFonts w:ascii="Cambria Math" w:hAnsi="Cambria Math"/>
                <w:rPrChange w:id="567" w:author="Gary Sullivan" w:date="2023-08-12T13:06:00Z">
                  <w:rPr>
                    <w:rFonts w:ascii="Cambria Math" w:hAnsi="Cambria Math"/>
                    <w:i/>
                    <w:iCs/>
                  </w:rPr>
                </w:rPrChange>
              </w:rPr>
            </m:ctrlPr>
          </m:sSubPr>
          <m:e>
            <m:r>
              <m:rPr>
                <m:sty m:val="p"/>
              </m:rPr>
              <w:rPr>
                <w:rFonts w:ascii="Cambria Math" w:hAnsi="Cambria Math"/>
              </w:rPr>
              <m:t>grpIdx</m:t>
            </m:r>
          </m:e>
          <m:sub>
            <m:r>
              <m:rPr>
                <m:sty m:val="p"/>
              </m:rPr>
              <w:rPr>
                <w:rFonts w:ascii="Cambria Math" w:hAnsi="Cambria Math"/>
              </w:rPr>
              <m:t>1</m:t>
            </m:r>
          </m:sub>
        </m:sSub>
      </m:oMath>
      <w:r w:rsidR="004830DC" w:rsidRPr="00C76035">
        <w:rPr>
          <w:rPrChange w:id="568" w:author="Gary Sullivan" w:date="2023-08-12T13:06:00Z">
            <w:rPr>
              <w:i/>
              <w:iCs/>
            </w:rPr>
          </w:rPrChange>
        </w:rPr>
        <w:t xml:space="preserve">, </w:t>
      </w:r>
      <m:oMath>
        <m:sSub>
          <m:sSubPr>
            <m:ctrlPr>
              <w:rPr>
                <w:rFonts w:ascii="Cambria Math" w:hAnsi="Cambria Math"/>
                <w:rPrChange w:id="569" w:author="Gary Sullivan" w:date="2023-08-12T13:06:00Z">
                  <w:rPr>
                    <w:rFonts w:ascii="Cambria Math" w:hAnsi="Cambria Math"/>
                    <w:i/>
                    <w:iCs/>
                  </w:rPr>
                </w:rPrChange>
              </w:rPr>
            </m:ctrlPr>
          </m:sSubPr>
          <m:e>
            <m:r>
              <m:rPr>
                <m:sty m:val="p"/>
              </m:rPr>
              <w:rPr>
                <w:rFonts w:ascii="Cambria Math" w:hAnsi="Cambria Math"/>
              </w:rPr>
              <m:t>grpIdx</m:t>
            </m:r>
          </m:e>
          <m:sub>
            <m:r>
              <m:rPr>
                <m:sty m:val="p"/>
              </m:rPr>
              <w:rPr>
                <w:rFonts w:ascii="Cambria Math" w:hAnsi="Cambria Math"/>
              </w:rPr>
              <m:t>2</m:t>
            </m:r>
          </m:sub>
        </m:sSub>
      </m:oMath>
      <w:r w:rsidR="004830DC" w:rsidRPr="00C76035">
        <w:rPr>
          <w:rPrChange w:id="570" w:author="Gary Sullivan" w:date="2023-08-12T13:06:00Z">
            <w:rPr>
              <w:i/>
              <w:iCs/>
            </w:rPr>
          </w:rPrChange>
        </w:rPr>
        <w:t xml:space="preserve"> are explained in NNVC description document.</w:t>
      </w:r>
      <w:bookmarkEnd w:id="552"/>
    </w:p>
    <w:p w14:paraId="30583B71" w14:textId="77777777" w:rsidR="00C76035" w:rsidRPr="004830DC" w:rsidRDefault="00C76035" w:rsidP="004830DC">
      <w:pPr>
        <w:rPr>
          <w:i/>
          <w:iCs/>
        </w:rPr>
      </w:pPr>
    </w:p>
    <w:p w14:paraId="421D77DD" w14:textId="051C0E0C" w:rsidR="004830DC" w:rsidRPr="009A1BF6" w:rsidRDefault="008C0442" w:rsidP="009A1BF6">
      <w:pPr>
        <w:keepNext/>
      </w:pPr>
      <w:r w:rsidRPr="009A1BF6">
        <w:t>A</w:t>
      </w:r>
      <w:r w:rsidR="004830DC" w:rsidRPr="009A1BF6">
        <w:t xml:space="preserve">rchitecture policy for each neural network in </w:t>
      </w:r>
      <w:r>
        <w:t xml:space="preserve">the </w:t>
      </w:r>
      <w:r w:rsidR="004830DC" w:rsidRPr="009A1BF6">
        <w:t xml:space="preserve">common </w:t>
      </w:r>
      <w:r>
        <w:t>software</w:t>
      </w:r>
      <w:r w:rsidRPr="009A1BF6">
        <w:t xml:space="preserve"> </w:t>
      </w:r>
      <w:r w:rsidR="004830DC" w:rsidRPr="009A1BF6">
        <w:t xml:space="preserve">base </w:t>
      </w:r>
      <w:r>
        <w:t xml:space="preserve">for </w:t>
      </w:r>
      <w:r w:rsidR="004830DC" w:rsidRPr="009A1BF6">
        <w:t>NNVC and proposed solution (EE1-6).</w:t>
      </w:r>
    </w:p>
    <w:tbl>
      <w:tblPr>
        <w:tblStyle w:val="TableGrid"/>
        <w:tblW w:w="9493" w:type="dxa"/>
        <w:tblLayout w:type="fixed"/>
        <w:tblCellMar>
          <w:left w:w="29" w:type="dxa"/>
          <w:right w:w="29" w:type="dxa"/>
        </w:tblCellMar>
        <w:tblLook w:val="04A0" w:firstRow="1" w:lastRow="0" w:firstColumn="1" w:lastColumn="0" w:noHBand="0" w:noVBand="1"/>
      </w:tblPr>
      <w:tblGrid>
        <w:gridCol w:w="2605"/>
        <w:gridCol w:w="3420"/>
        <w:gridCol w:w="3468"/>
      </w:tblGrid>
      <w:tr w:rsidR="004830DC" w:rsidRPr="004830DC" w14:paraId="29559D08" w14:textId="77777777" w:rsidTr="009A1BF6">
        <w:tc>
          <w:tcPr>
            <w:tcW w:w="2605" w:type="dxa"/>
            <w:tcBorders>
              <w:top w:val="single" w:sz="4" w:space="0" w:color="auto"/>
              <w:left w:val="single" w:sz="4" w:space="0" w:color="auto"/>
              <w:bottom w:val="single" w:sz="4" w:space="0" w:color="auto"/>
              <w:right w:val="single" w:sz="4" w:space="0" w:color="auto"/>
            </w:tcBorders>
            <w:hideMark/>
          </w:tcPr>
          <w:p w14:paraId="7F8C3FB5" w14:textId="2053996F" w:rsidR="004830DC" w:rsidRPr="004830DC" w:rsidRDefault="008C0442" w:rsidP="009A1BF6">
            <w:pPr>
              <w:keepNext/>
              <w:tabs>
                <w:tab w:val="clear" w:pos="360"/>
                <w:tab w:val="clear" w:pos="720"/>
                <w:tab w:val="clear" w:pos="1080"/>
                <w:tab w:val="clear" w:pos="1440"/>
              </w:tabs>
              <w:overflowPunct/>
              <w:autoSpaceDE/>
              <w:autoSpaceDN/>
              <w:adjustRightInd/>
              <w:spacing w:before="0"/>
              <w:rPr>
                <w:b/>
                <w:bCs/>
              </w:rPr>
            </w:pPr>
            <w:r>
              <w:rPr>
                <w:b/>
                <w:bCs/>
              </w:rPr>
              <w:t>A</w:t>
            </w:r>
            <w:r w:rsidR="004830DC" w:rsidRPr="004830DC">
              <w:rPr>
                <w:b/>
                <w:bCs/>
              </w:rPr>
              <w:t>rchitecture</w:t>
            </w:r>
          </w:p>
        </w:tc>
        <w:tc>
          <w:tcPr>
            <w:tcW w:w="3420" w:type="dxa"/>
            <w:tcBorders>
              <w:top w:val="single" w:sz="4" w:space="0" w:color="auto"/>
              <w:left w:val="single" w:sz="4" w:space="0" w:color="auto"/>
              <w:bottom w:val="single" w:sz="4" w:space="0" w:color="auto"/>
              <w:right w:val="single" w:sz="4" w:space="0" w:color="auto"/>
            </w:tcBorders>
            <w:hideMark/>
          </w:tcPr>
          <w:p w14:paraId="42750E92" w14:textId="4231FE35" w:rsidR="004830DC" w:rsidRPr="004830DC" w:rsidRDefault="004830DC" w:rsidP="009A1BF6">
            <w:pPr>
              <w:keepNext/>
              <w:tabs>
                <w:tab w:val="clear" w:pos="360"/>
                <w:tab w:val="clear" w:pos="720"/>
                <w:tab w:val="clear" w:pos="1080"/>
                <w:tab w:val="clear" w:pos="1440"/>
              </w:tabs>
              <w:overflowPunct/>
              <w:autoSpaceDE/>
              <w:autoSpaceDN/>
              <w:adjustRightInd/>
              <w:spacing w:before="0"/>
              <w:rPr>
                <w:b/>
                <w:bCs/>
              </w:rPr>
            </w:pPr>
            <w:r w:rsidRPr="004830DC">
              <w:rPr>
                <w:b/>
                <w:bCs/>
              </w:rPr>
              <w:t xml:space="preserve">NN-Intra in common </w:t>
            </w:r>
            <w:r w:rsidR="008C0442">
              <w:rPr>
                <w:b/>
                <w:bCs/>
              </w:rPr>
              <w:t>software</w:t>
            </w:r>
            <w:r w:rsidR="008C0442" w:rsidRPr="004830DC">
              <w:rPr>
                <w:b/>
                <w:bCs/>
              </w:rPr>
              <w:t xml:space="preserve"> </w:t>
            </w:r>
            <w:r w:rsidRPr="004830DC">
              <w:rPr>
                <w:b/>
                <w:bCs/>
              </w:rPr>
              <w:t>base</w:t>
            </w:r>
          </w:p>
        </w:tc>
        <w:tc>
          <w:tcPr>
            <w:tcW w:w="3468" w:type="dxa"/>
            <w:tcBorders>
              <w:top w:val="single" w:sz="4" w:space="0" w:color="auto"/>
              <w:left w:val="single" w:sz="4" w:space="0" w:color="auto"/>
              <w:bottom w:val="single" w:sz="4" w:space="0" w:color="auto"/>
              <w:right w:val="single" w:sz="4" w:space="0" w:color="auto"/>
            </w:tcBorders>
            <w:hideMark/>
          </w:tcPr>
          <w:p w14:paraId="1FBCCEC8"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rPr>
                <w:b/>
                <w:bCs/>
              </w:rPr>
            </w:pPr>
            <w:r w:rsidRPr="004830DC">
              <w:rPr>
                <w:b/>
                <w:bCs/>
              </w:rPr>
              <w:t>EE1-6</w:t>
            </w:r>
          </w:p>
        </w:tc>
      </w:tr>
      <w:tr w:rsidR="004830DC" w:rsidRPr="004830DC" w14:paraId="099A3A0C" w14:textId="77777777" w:rsidTr="009A1BF6">
        <w:tc>
          <w:tcPr>
            <w:tcW w:w="2605" w:type="dxa"/>
            <w:tcBorders>
              <w:top w:val="single" w:sz="4" w:space="0" w:color="auto"/>
              <w:left w:val="single" w:sz="4" w:space="0" w:color="auto"/>
              <w:bottom w:val="single" w:sz="4" w:space="0" w:color="auto"/>
              <w:right w:val="single" w:sz="4" w:space="0" w:color="auto"/>
            </w:tcBorders>
            <w:hideMark/>
          </w:tcPr>
          <w:p w14:paraId="54761598"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pPr>
            <w:r w:rsidRPr="004830DC">
              <w:t>Number of hidden layers</w:t>
            </w:r>
          </w:p>
        </w:tc>
        <w:tc>
          <w:tcPr>
            <w:tcW w:w="3420" w:type="dxa"/>
            <w:tcBorders>
              <w:top w:val="single" w:sz="4" w:space="0" w:color="auto"/>
              <w:left w:val="single" w:sz="4" w:space="0" w:color="auto"/>
              <w:bottom w:val="single" w:sz="4" w:space="0" w:color="auto"/>
              <w:right w:val="single" w:sz="4" w:space="0" w:color="auto"/>
            </w:tcBorders>
            <w:hideMark/>
          </w:tcPr>
          <w:p w14:paraId="51275251"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pPr>
            <w:r w:rsidRPr="004830DC">
              <w:t>For 16x16, 3.</w:t>
            </w:r>
          </w:p>
          <w:p w14:paraId="6C8DCF0E"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pPr>
            <w:r w:rsidRPr="004830DC">
              <w:t>For the other six neural networks, 2.</w:t>
            </w:r>
          </w:p>
        </w:tc>
        <w:tc>
          <w:tcPr>
            <w:tcW w:w="3468" w:type="dxa"/>
            <w:tcBorders>
              <w:top w:val="single" w:sz="4" w:space="0" w:color="auto"/>
              <w:left w:val="single" w:sz="4" w:space="0" w:color="auto"/>
              <w:bottom w:val="single" w:sz="4" w:space="0" w:color="auto"/>
              <w:right w:val="single" w:sz="4" w:space="0" w:color="auto"/>
            </w:tcBorders>
            <w:hideMark/>
          </w:tcPr>
          <w:p w14:paraId="174D3FEE"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pPr>
            <w:r w:rsidRPr="004830DC">
              <w:t>Same.</w:t>
            </w:r>
          </w:p>
        </w:tc>
      </w:tr>
      <w:tr w:rsidR="004830DC" w:rsidRPr="004830DC" w14:paraId="0580B1B2" w14:textId="77777777" w:rsidTr="009A1BF6">
        <w:tc>
          <w:tcPr>
            <w:tcW w:w="2605" w:type="dxa"/>
            <w:tcBorders>
              <w:top w:val="single" w:sz="4" w:space="0" w:color="auto"/>
              <w:left w:val="single" w:sz="4" w:space="0" w:color="auto"/>
              <w:bottom w:val="single" w:sz="4" w:space="0" w:color="auto"/>
              <w:right w:val="single" w:sz="4" w:space="0" w:color="auto"/>
            </w:tcBorders>
            <w:hideMark/>
          </w:tcPr>
          <w:p w14:paraId="7CB194C1"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pPr>
            <w:r w:rsidRPr="004830DC">
              <w:t>Number of neurons per hidden layer</w:t>
            </w:r>
          </w:p>
        </w:tc>
        <w:tc>
          <w:tcPr>
            <w:tcW w:w="3420" w:type="dxa"/>
            <w:tcBorders>
              <w:top w:val="single" w:sz="4" w:space="0" w:color="auto"/>
              <w:left w:val="single" w:sz="4" w:space="0" w:color="auto"/>
              <w:bottom w:val="single" w:sz="4" w:space="0" w:color="auto"/>
              <w:right w:val="single" w:sz="4" w:space="0" w:color="auto"/>
            </w:tcBorders>
            <w:hideMark/>
          </w:tcPr>
          <w:p w14:paraId="43A4AB5F"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pPr>
            <w:r w:rsidRPr="004830DC">
              <w:t>1216.</w:t>
            </w:r>
          </w:p>
        </w:tc>
        <w:tc>
          <w:tcPr>
            <w:tcW w:w="3468" w:type="dxa"/>
            <w:tcBorders>
              <w:top w:val="single" w:sz="4" w:space="0" w:color="auto"/>
              <w:left w:val="single" w:sz="4" w:space="0" w:color="auto"/>
              <w:bottom w:val="single" w:sz="4" w:space="0" w:color="auto"/>
              <w:right w:val="single" w:sz="4" w:space="0" w:color="auto"/>
            </w:tcBorders>
            <w:hideMark/>
          </w:tcPr>
          <w:p w14:paraId="1F4F2DB6"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pPr>
            <w:r w:rsidRPr="004830DC">
              <w:t>For 4x4, 8x4, and 16x16, 1216 for the last hidden layer, and 640 for the other hidden layers.</w:t>
            </w:r>
          </w:p>
          <w:p w14:paraId="3B995C8F"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pPr>
            <w:r w:rsidRPr="004830DC">
              <w:t>For the other four neural networks, 1216.</w:t>
            </w:r>
          </w:p>
        </w:tc>
      </w:tr>
      <w:tr w:rsidR="004830DC" w:rsidRPr="004830DC" w14:paraId="7B65CE47" w14:textId="77777777" w:rsidTr="009A1BF6">
        <w:tc>
          <w:tcPr>
            <w:tcW w:w="2605" w:type="dxa"/>
            <w:tcBorders>
              <w:top w:val="single" w:sz="4" w:space="0" w:color="auto"/>
              <w:left w:val="single" w:sz="4" w:space="0" w:color="auto"/>
              <w:bottom w:val="single" w:sz="4" w:space="0" w:color="auto"/>
              <w:right w:val="single" w:sz="4" w:space="0" w:color="auto"/>
            </w:tcBorders>
            <w:hideMark/>
          </w:tcPr>
          <w:p w14:paraId="352DA1AD" w14:textId="77777777" w:rsidR="004830DC" w:rsidRPr="004830DC" w:rsidRDefault="004830DC" w:rsidP="009A1BF6">
            <w:pPr>
              <w:tabs>
                <w:tab w:val="clear" w:pos="360"/>
                <w:tab w:val="clear" w:pos="720"/>
                <w:tab w:val="clear" w:pos="1080"/>
                <w:tab w:val="clear" w:pos="1440"/>
              </w:tabs>
              <w:overflowPunct/>
              <w:autoSpaceDE/>
              <w:autoSpaceDN/>
              <w:adjustRightInd/>
              <w:spacing w:before="0"/>
            </w:pPr>
            <w:r w:rsidRPr="004830DC">
              <w:t>Biases</w:t>
            </w:r>
          </w:p>
        </w:tc>
        <w:tc>
          <w:tcPr>
            <w:tcW w:w="3420" w:type="dxa"/>
            <w:tcBorders>
              <w:top w:val="single" w:sz="4" w:space="0" w:color="auto"/>
              <w:left w:val="single" w:sz="4" w:space="0" w:color="auto"/>
              <w:bottom w:val="single" w:sz="4" w:space="0" w:color="auto"/>
              <w:right w:val="single" w:sz="4" w:space="0" w:color="auto"/>
            </w:tcBorders>
            <w:hideMark/>
          </w:tcPr>
          <w:p w14:paraId="32A0438A" w14:textId="77777777" w:rsidR="004830DC" w:rsidRPr="004830DC" w:rsidRDefault="004830DC" w:rsidP="009A1BF6">
            <w:pPr>
              <w:tabs>
                <w:tab w:val="clear" w:pos="360"/>
                <w:tab w:val="clear" w:pos="720"/>
                <w:tab w:val="clear" w:pos="1080"/>
                <w:tab w:val="clear" w:pos="1440"/>
              </w:tabs>
              <w:overflowPunct/>
              <w:autoSpaceDE/>
              <w:autoSpaceDN/>
              <w:adjustRightInd/>
              <w:spacing w:before="0"/>
            </w:pPr>
            <w:r w:rsidRPr="004830DC">
              <w:t>For all layers.</w:t>
            </w:r>
          </w:p>
        </w:tc>
        <w:tc>
          <w:tcPr>
            <w:tcW w:w="3468" w:type="dxa"/>
            <w:tcBorders>
              <w:top w:val="single" w:sz="4" w:space="0" w:color="auto"/>
              <w:left w:val="single" w:sz="4" w:space="0" w:color="auto"/>
              <w:bottom w:val="single" w:sz="4" w:space="0" w:color="auto"/>
              <w:right w:val="single" w:sz="4" w:space="0" w:color="auto"/>
            </w:tcBorders>
            <w:hideMark/>
          </w:tcPr>
          <w:p w14:paraId="494BC8DE" w14:textId="32540C42" w:rsidR="004830DC" w:rsidRPr="004830DC" w:rsidRDefault="004830DC" w:rsidP="009A1BF6">
            <w:pPr>
              <w:tabs>
                <w:tab w:val="clear" w:pos="360"/>
                <w:tab w:val="clear" w:pos="720"/>
                <w:tab w:val="clear" w:pos="1080"/>
                <w:tab w:val="clear" w:pos="1440"/>
              </w:tabs>
              <w:overflowPunct/>
              <w:autoSpaceDE/>
              <w:autoSpaceDN/>
              <w:adjustRightInd/>
              <w:spacing w:before="0"/>
            </w:pPr>
            <w:r w:rsidRPr="004830DC">
              <w:t xml:space="preserve">Only for the layer returning </w:t>
            </w:r>
            <m:oMath>
              <m:r>
                <m:rPr>
                  <m:sty m:val="p"/>
                </m:rPr>
                <w:rPr>
                  <w:rFonts w:ascii="Cambria Math" w:hAnsi="Cambria Math"/>
                </w:rPr>
                <m:t>repIdx</m:t>
              </m:r>
            </m:oMath>
            <w:r w:rsidRPr="004830DC">
              <w:rPr>
                <w:iCs/>
              </w:rPr>
              <w:t xml:space="preserve"> and the layer returning </w:t>
            </w:r>
            <m:oMath>
              <m:sSub>
                <m:sSubPr>
                  <m:ctrlPr>
                    <w:rPr>
                      <w:rFonts w:ascii="Cambria Math" w:hAnsi="Cambria Math"/>
                      <w:i/>
                      <w:iCs/>
                    </w:rPr>
                  </m:ctrlPr>
                </m:sSubPr>
                <m:e>
                  <m:r>
                    <m:rPr>
                      <m:sty m:val="p"/>
                    </m:rPr>
                    <w:rPr>
                      <w:rFonts w:ascii="Cambria Math" w:hAnsi="Cambria Math"/>
                    </w:rPr>
                    <m:t>grpIdx</m:t>
                  </m:r>
                </m:e>
                <m:sub>
                  <m:r>
                    <w:rPr>
                      <w:rFonts w:ascii="Cambria Math" w:hAnsi="Cambria Math"/>
                    </w:rPr>
                    <m:t>1</m:t>
                  </m:r>
                </m:sub>
              </m:sSub>
            </m:oMath>
            <w:r w:rsidRPr="004830DC">
              <w:rPr>
                <w:iCs/>
              </w:rPr>
              <w:t xml:space="preserve"> and </w:t>
            </w:r>
            <m:oMath>
              <m:sSub>
                <m:sSubPr>
                  <m:ctrlPr>
                    <w:rPr>
                      <w:rFonts w:ascii="Cambria Math" w:hAnsi="Cambria Math"/>
                      <w:i/>
                      <w:iCs/>
                    </w:rPr>
                  </m:ctrlPr>
                </m:sSubPr>
                <m:e>
                  <m:r>
                    <m:rPr>
                      <m:sty m:val="p"/>
                    </m:rPr>
                    <w:rPr>
                      <w:rFonts w:ascii="Cambria Math" w:hAnsi="Cambria Math"/>
                    </w:rPr>
                    <m:t>grpIdx</m:t>
                  </m:r>
                </m:e>
                <m:sub>
                  <m:r>
                    <w:rPr>
                      <w:rFonts w:ascii="Cambria Math" w:hAnsi="Cambria Math"/>
                    </w:rPr>
                    <m:t>2</m:t>
                  </m:r>
                </m:sub>
              </m:sSub>
            </m:oMath>
            <w:r w:rsidRPr="004830DC">
              <w:rPr>
                <w:iCs/>
              </w:rPr>
              <w:t>.</w:t>
            </w:r>
          </w:p>
        </w:tc>
      </w:tr>
    </w:tbl>
    <w:p w14:paraId="0BA76DA3" w14:textId="6A8F6283" w:rsidR="004830DC" w:rsidRPr="004830DC" w:rsidRDefault="008C0442" w:rsidP="004830DC">
      <w:pPr>
        <w:rPr>
          <w:iCs/>
        </w:rPr>
      </w:pPr>
      <w:r>
        <w:t>There was a s</w:t>
      </w:r>
      <w:r w:rsidR="004830DC" w:rsidRPr="004830DC">
        <w:t>uggestion</w:t>
      </w:r>
      <w:r>
        <w:rPr>
          <w:iCs/>
        </w:rPr>
        <w:t xml:space="preserve"> for</w:t>
      </w:r>
      <w:r w:rsidR="004830DC" w:rsidRPr="004830DC">
        <w:rPr>
          <w:iCs/>
        </w:rPr>
        <w:t xml:space="preserve"> looking at </w:t>
      </w:r>
      <w:proofErr w:type="spellStart"/>
      <w:r w:rsidR="004830DC" w:rsidRPr="004830DC">
        <w:rPr>
          <w:iCs/>
        </w:rPr>
        <w:t>Bytedance’s</w:t>
      </w:r>
      <w:proofErr w:type="spellEnd"/>
      <w:r w:rsidR="004830DC" w:rsidRPr="004830DC">
        <w:rPr>
          <w:iCs/>
        </w:rPr>
        <w:t xml:space="preserve"> training cross-check to decide.</w:t>
      </w:r>
    </w:p>
    <w:p w14:paraId="3125B2CC" w14:textId="0E859040" w:rsidR="004830DC" w:rsidRPr="004830DC" w:rsidRDefault="004830DC" w:rsidP="009A1BF6">
      <w:pPr>
        <w:rPr>
          <w:b/>
          <w:bCs/>
        </w:rPr>
      </w:pPr>
      <w:r w:rsidRPr="004830DC">
        <w:rPr>
          <w:b/>
          <w:bCs/>
        </w:rPr>
        <w:t>Recommendation</w:t>
      </w:r>
      <w:r w:rsidR="007675B3">
        <w:rPr>
          <w:b/>
          <w:bCs/>
        </w:rPr>
        <w:t>s</w:t>
      </w:r>
      <w:r w:rsidRPr="004830DC">
        <w:rPr>
          <w:b/>
          <w:bCs/>
        </w:rPr>
        <w:t xml:space="preserve">: </w:t>
      </w:r>
    </w:p>
    <w:p w14:paraId="0E4918E0" w14:textId="7B69E384" w:rsidR="004830DC" w:rsidRPr="004830DC" w:rsidRDefault="004830DC" w:rsidP="00441641">
      <w:pPr>
        <w:numPr>
          <w:ilvl w:val="0"/>
          <w:numId w:val="86"/>
        </w:numPr>
        <w:rPr>
          <w:iCs/>
        </w:rPr>
      </w:pPr>
      <w:r w:rsidRPr="004830DC">
        <w:rPr>
          <w:iCs/>
        </w:rPr>
        <w:t xml:space="preserve">Present </w:t>
      </w:r>
      <w:r w:rsidR="00C7461E">
        <w:rPr>
          <w:iCs/>
        </w:rPr>
        <w:t xml:space="preserve">the </w:t>
      </w:r>
      <w:r w:rsidRPr="004830DC">
        <w:rPr>
          <w:iCs/>
        </w:rPr>
        <w:t xml:space="preserve">unified HOP filter (JVET-AE0191) in </w:t>
      </w:r>
      <w:proofErr w:type="gramStart"/>
      <w:r w:rsidRPr="004830DC">
        <w:rPr>
          <w:iCs/>
        </w:rPr>
        <w:t>detail</w:t>
      </w:r>
      <w:proofErr w:type="gramEnd"/>
    </w:p>
    <w:p w14:paraId="254BF7E8" w14:textId="77777777" w:rsidR="004830DC" w:rsidRPr="004830DC" w:rsidRDefault="004830DC" w:rsidP="00441641">
      <w:pPr>
        <w:numPr>
          <w:ilvl w:val="0"/>
          <w:numId w:val="86"/>
        </w:numPr>
        <w:rPr>
          <w:iCs/>
        </w:rPr>
      </w:pPr>
      <w:r w:rsidRPr="004830DC">
        <w:rPr>
          <w:iCs/>
        </w:rPr>
        <w:t xml:space="preserve">Adopt HOP filter from JVET-AE0191 (after training is finished) to NNVC-6.0. </w:t>
      </w:r>
    </w:p>
    <w:p w14:paraId="6E725166" w14:textId="77777777" w:rsidR="004830DC" w:rsidRPr="004830DC" w:rsidRDefault="004830DC" w:rsidP="00441641">
      <w:pPr>
        <w:numPr>
          <w:ilvl w:val="0"/>
          <w:numId w:val="86"/>
        </w:numPr>
        <w:rPr>
          <w:iCs/>
        </w:rPr>
      </w:pPr>
      <w:r w:rsidRPr="004830DC">
        <w:rPr>
          <w:iCs/>
        </w:rPr>
        <w:lastRenderedPageBreak/>
        <w:t>Continue investigating pending EE tests of this round (supposed to be conducted on top of the HOP model) in the next round of EE.</w:t>
      </w:r>
    </w:p>
    <w:p w14:paraId="32A9B941" w14:textId="77777777" w:rsidR="004830DC" w:rsidRPr="004830DC" w:rsidRDefault="004830DC" w:rsidP="00441641">
      <w:pPr>
        <w:numPr>
          <w:ilvl w:val="0"/>
          <w:numId w:val="86"/>
        </w:numPr>
      </w:pPr>
      <w:r w:rsidRPr="004830DC">
        <w:rPr>
          <w:iCs/>
        </w:rPr>
        <w:t>Conduct BoG to review input contributions and plan EE1 tests, identify potential for joint training in the next EE1 round (could be two designs for LOP and HOP).</w:t>
      </w:r>
    </w:p>
    <w:p w14:paraId="3434CE8D" w14:textId="77777777" w:rsidR="004830DC" w:rsidRPr="004830DC" w:rsidRDefault="004830DC" w:rsidP="00441641">
      <w:pPr>
        <w:numPr>
          <w:ilvl w:val="0"/>
          <w:numId w:val="86"/>
        </w:numPr>
      </w:pPr>
      <w:r w:rsidRPr="004830DC">
        <w:t xml:space="preserve">Conduct training cross-check for low-complexity NN-Intra (EE1-6) </w:t>
      </w:r>
    </w:p>
    <w:p w14:paraId="268BD420" w14:textId="19C31E20" w:rsidR="000014DD" w:rsidRDefault="00D36F10" w:rsidP="00E4153A">
      <w:r>
        <w:t xml:space="preserve">Review of EE1 &amp; related documents (5.1.2/5.1.3) </w:t>
      </w:r>
      <w:r w:rsidR="007675B3">
        <w:t xml:space="preserve">was </w:t>
      </w:r>
      <w:r>
        <w:t>on Thursday morning</w:t>
      </w:r>
      <w:r w:rsidR="007675B3">
        <w:t>; there was a</w:t>
      </w:r>
      <w:r>
        <w:t xml:space="preserve"> BoG (E. Alshina, F. Galpin) after that with the mandate of preparing the next EE, software development, etc.</w:t>
      </w:r>
    </w:p>
    <w:p w14:paraId="105CC870" w14:textId="70B99750" w:rsidR="008E2F88" w:rsidRDefault="00000000" w:rsidP="008E2F88">
      <w:pPr>
        <w:pStyle w:val="Heading9"/>
        <w:rPr>
          <w:sz w:val="24"/>
          <w:lang w:val="en-CA" w:eastAsia="de-DE"/>
        </w:rPr>
      </w:pPr>
      <w:hyperlink r:id="rId436" w:history="1">
        <w:r w:rsidR="008E2F88" w:rsidRPr="00460757">
          <w:rPr>
            <w:color w:val="0000FF"/>
            <w:sz w:val="24"/>
            <w:u w:val="single"/>
            <w:lang w:val="en-CA" w:eastAsia="de-DE"/>
          </w:rPr>
          <w:t>JVET-AE0299</w:t>
        </w:r>
      </w:hyperlink>
      <w:r w:rsidR="008E2F88" w:rsidRPr="00460757">
        <w:rPr>
          <w:sz w:val="24"/>
          <w:lang w:val="en-CA" w:eastAsia="de-DE"/>
        </w:rPr>
        <w:t xml:space="preserve"> Crosscheck </w:t>
      </w:r>
      <w:r w:rsidR="008E2F88" w:rsidRPr="00E469CA">
        <w:rPr>
          <w:sz w:val="24"/>
          <w:lang w:eastAsia="de-DE"/>
        </w:rPr>
        <w:t>of</w:t>
      </w:r>
      <w:r w:rsidR="008E2F88" w:rsidRPr="00460757">
        <w:rPr>
          <w:sz w:val="24"/>
          <w:lang w:val="en-CA" w:eastAsia="de-DE"/>
        </w:rPr>
        <w:t xml:space="preserve"> JVET-AE0144 (EE1-6.1: Neural network-based intra prediction with reduced complexity) </w:t>
      </w:r>
      <w:r w:rsidR="008E2F88">
        <w:rPr>
          <w:sz w:val="24"/>
          <w:lang w:val="en-CA" w:eastAsia="de-DE"/>
        </w:rPr>
        <w:t>[</w:t>
      </w:r>
      <w:r w:rsidR="008E2F88" w:rsidRPr="00460757">
        <w:rPr>
          <w:sz w:val="24"/>
          <w:lang w:val="en-CA" w:eastAsia="de-DE"/>
        </w:rPr>
        <w:t>J. Li (</w:t>
      </w:r>
      <w:proofErr w:type="spellStart"/>
      <w:r w:rsidR="008E2F88" w:rsidRPr="00460757">
        <w:rPr>
          <w:sz w:val="24"/>
          <w:lang w:val="en-CA" w:eastAsia="de-DE"/>
        </w:rPr>
        <w:t>Bytedance</w:t>
      </w:r>
      <w:proofErr w:type="spellEnd"/>
      <w:r w:rsidR="008E2F88" w:rsidRPr="00460757">
        <w:rPr>
          <w:sz w:val="24"/>
          <w:lang w:val="en-CA" w:eastAsia="de-DE"/>
        </w:rPr>
        <w:t>)</w:t>
      </w:r>
      <w:r w:rsidR="008E2F88">
        <w:rPr>
          <w:sz w:val="24"/>
          <w:lang w:val="en-CA" w:eastAsia="de-DE"/>
        </w:rPr>
        <w:t>] [late] [miss]</w:t>
      </w:r>
    </w:p>
    <w:p w14:paraId="1AEEC157" w14:textId="77777777" w:rsidR="008E2F88" w:rsidRPr="00E469CA" w:rsidRDefault="008E2F88">
      <w:pPr>
        <w:rPr>
          <w:lang w:val="en-CA" w:eastAsia="de-DE"/>
        </w:rPr>
      </w:pPr>
    </w:p>
    <w:p w14:paraId="52821E9E" w14:textId="77777777" w:rsidR="008E2F88" w:rsidRPr="00460757" w:rsidRDefault="00000000" w:rsidP="00E469CA">
      <w:pPr>
        <w:pStyle w:val="Heading9"/>
        <w:rPr>
          <w:sz w:val="24"/>
          <w:lang w:val="en-CA" w:eastAsia="de-DE"/>
        </w:rPr>
      </w:pPr>
      <w:hyperlink r:id="rId437" w:history="1">
        <w:r w:rsidR="008E2F88" w:rsidRPr="00460757">
          <w:rPr>
            <w:color w:val="0000FF"/>
            <w:sz w:val="24"/>
            <w:u w:val="single"/>
            <w:lang w:val="en-CA" w:eastAsia="de-DE"/>
          </w:rPr>
          <w:t>JVET-AE0300</w:t>
        </w:r>
      </w:hyperlink>
      <w:r w:rsidR="008E2F88" w:rsidRPr="00460757">
        <w:rPr>
          <w:sz w:val="24"/>
          <w:lang w:val="en-CA" w:eastAsia="de-DE"/>
        </w:rPr>
        <w:t xml:space="preserve"> Crosscheck of JVET-AE0144 (EE1-6.1: Neural network-based intra prediction with reduced complexity) </w:t>
      </w:r>
      <w:r w:rsidR="008E2F88">
        <w:rPr>
          <w:sz w:val="24"/>
          <w:lang w:val="en-CA" w:eastAsia="de-DE"/>
        </w:rPr>
        <w:t>[</w:t>
      </w:r>
      <w:r w:rsidR="008E2F88" w:rsidRPr="00460757">
        <w:rPr>
          <w:sz w:val="24"/>
          <w:lang w:val="en-CA" w:eastAsia="de-DE"/>
        </w:rPr>
        <w:t>Z. Dai (OPPO)</w:t>
      </w:r>
      <w:r w:rsidR="008E2F88">
        <w:rPr>
          <w:sz w:val="24"/>
          <w:lang w:val="en-CA" w:eastAsia="de-DE"/>
        </w:rPr>
        <w:t>] [late] [miss]</w:t>
      </w:r>
    </w:p>
    <w:p w14:paraId="1E82A78D" w14:textId="77777777" w:rsidR="00FC541A" w:rsidRPr="00E469CA" w:rsidRDefault="00FC541A" w:rsidP="00E4153A">
      <w:pPr>
        <w:rPr>
          <w:lang w:val="en-CA"/>
        </w:rPr>
      </w:pPr>
    </w:p>
    <w:p w14:paraId="6AAAABE9" w14:textId="00A2D99A" w:rsidR="000014DD" w:rsidRPr="00826E60" w:rsidRDefault="00000000" w:rsidP="0034665B">
      <w:pPr>
        <w:pStyle w:val="Heading9"/>
        <w:rPr>
          <w:sz w:val="24"/>
          <w:lang w:eastAsia="de-DE"/>
        </w:rPr>
      </w:pPr>
      <w:hyperlink r:id="rId438" w:history="1">
        <w:r w:rsidR="000014DD" w:rsidRPr="00826E60">
          <w:rPr>
            <w:color w:val="0000FF"/>
            <w:sz w:val="24"/>
            <w:u w:val="single"/>
            <w:lang w:eastAsia="de-DE"/>
          </w:rPr>
          <w:t>JVET-AE0042</w:t>
        </w:r>
      </w:hyperlink>
      <w:r w:rsidR="000014DD" w:rsidRPr="00826E60">
        <w:rPr>
          <w:sz w:val="24"/>
          <w:lang w:eastAsia="de-DE"/>
        </w:rPr>
        <w:t xml:space="preserve"> AhG14 &amp; AHG11: </w:t>
      </w:r>
      <w:r w:rsidR="000014DD" w:rsidRPr="0034665B">
        <w:rPr>
          <w:sz w:val="24"/>
          <w:lang w:val="en-CA" w:eastAsia="de-DE"/>
        </w:rPr>
        <w:t>Report</w:t>
      </w:r>
      <w:r w:rsidR="000014DD" w:rsidRPr="00826E60">
        <w:rPr>
          <w:sz w:val="24"/>
          <w:lang w:eastAsia="de-DE"/>
        </w:rPr>
        <w:t xml:space="preserve"> on </w:t>
      </w:r>
      <w:proofErr w:type="spellStart"/>
      <w:r w:rsidR="000014DD" w:rsidRPr="00826E60">
        <w:rPr>
          <w:sz w:val="24"/>
          <w:lang w:eastAsia="de-DE"/>
        </w:rPr>
        <w:t>AhG</w:t>
      </w:r>
      <w:proofErr w:type="spellEnd"/>
      <w:r w:rsidR="000014DD" w:rsidRPr="00826E60">
        <w:rPr>
          <w:sz w:val="24"/>
          <w:lang w:eastAsia="de-DE"/>
        </w:rPr>
        <w:t xml:space="preserve"> teleconference on high operation point (HOP) unified filter training [E. Alshina (AhG</w:t>
      </w:r>
      <w:r w:rsidR="00F17C84" w:rsidRPr="001206EE">
        <w:rPr>
          <w:sz w:val="24"/>
          <w:lang w:val="en-CA" w:eastAsia="de-DE"/>
        </w:rPr>
        <w:t>11</w:t>
      </w:r>
      <w:r w:rsidR="000014DD" w:rsidRPr="00826E60">
        <w:rPr>
          <w:sz w:val="24"/>
          <w:lang w:eastAsia="de-DE"/>
        </w:rPr>
        <w:t xml:space="preserve"> co-chair)]</w:t>
      </w:r>
    </w:p>
    <w:p w14:paraId="39261859" w14:textId="6D675FA1" w:rsidR="000014DD" w:rsidRDefault="00C174C9" w:rsidP="00E4153A">
      <w:r>
        <w:t>There was no need for presentation of this</w:t>
      </w:r>
      <w:r w:rsidR="00882BCD">
        <w:t xml:space="preserve"> – </w:t>
      </w:r>
      <w:r>
        <w:t xml:space="preserve">it </w:t>
      </w:r>
      <w:r w:rsidR="00882BCD">
        <w:t xml:space="preserve">was included in </w:t>
      </w:r>
      <w:r>
        <w:t xml:space="preserve">the </w:t>
      </w:r>
      <w:r w:rsidR="00882BCD">
        <w:t>AHG report JVET-AE0011.</w:t>
      </w:r>
    </w:p>
    <w:p w14:paraId="4962D3C2" w14:textId="77777777" w:rsidR="00D179BC" w:rsidRPr="004111BA" w:rsidRDefault="00000000" w:rsidP="00550244">
      <w:pPr>
        <w:pStyle w:val="Heading9"/>
        <w:rPr>
          <w:sz w:val="24"/>
          <w:lang w:eastAsia="de-DE"/>
        </w:rPr>
      </w:pPr>
      <w:hyperlink r:id="rId439" w:history="1">
        <w:r w:rsidR="00D179BC" w:rsidRPr="004111BA">
          <w:rPr>
            <w:color w:val="0000FF"/>
            <w:sz w:val="24"/>
            <w:u w:val="single"/>
            <w:lang w:val="en-CA" w:eastAsia="de-DE"/>
          </w:rPr>
          <w:t>JVET-AE0237</w:t>
        </w:r>
      </w:hyperlink>
      <w:r w:rsidR="00D179BC" w:rsidRPr="004111BA">
        <w:rPr>
          <w:sz w:val="24"/>
          <w:lang w:val="en-CA" w:eastAsia="de-DE"/>
        </w:rPr>
        <w:t xml:space="preserve"> </w:t>
      </w:r>
      <w:r w:rsidR="00D179BC" w:rsidRPr="00550244">
        <w:rPr>
          <w:sz w:val="24"/>
          <w:lang w:eastAsia="de-DE"/>
        </w:rPr>
        <w:t>Presentation</w:t>
      </w:r>
      <w:r w:rsidR="00D179BC" w:rsidRPr="004111BA">
        <w:rPr>
          <w:sz w:val="24"/>
          <w:lang w:val="en-CA" w:eastAsia="de-DE"/>
        </w:rPr>
        <w:t xml:space="preserve"> of AI-based video Coding in "Third AG4 Workshop on JPEG and MPEG Emerging Activities" [E. Alshina]</w:t>
      </w:r>
    </w:p>
    <w:p w14:paraId="7DB5D89A" w14:textId="284A4321" w:rsidR="00D179BC" w:rsidRDefault="00C7461E" w:rsidP="00E4153A">
      <w:r>
        <w:t>This was f</w:t>
      </w:r>
      <w:r w:rsidR="00882BCD">
        <w:t>or information – no need for presentation.</w:t>
      </w:r>
    </w:p>
    <w:p w14:paraId="20AB05EE" w14:textId="41EDB427" w:rsidR="00816C3C" w:rsidRPr="009F75C6" w:rsidRDefault="00816C3C" w:rsidP="00441641">
      <w:pPr>
        <w:pStyle w:val="Heading3"/>
        <w:numPr>
          <w:ilvl w:val="2"/>
          <w:numId w:val="87"/>
        </w:numPr>
        <w:rPr>
          <w:lang w:val="en-CA"/>
        </w:rPr>
      </w:pPr>
      <w:bookmarkStart w:id="571" w:name="_Ref119779982"/>
      <w:r w:rsidRPr="009F75C6">
        <w:rPr>
          <w:lang w:val="en-CA"/>
        </w:rPr>
        <w:t>EE</w:t>
      </w:r>
      <w:r w:rsidR="00A977FD" w:rsidRPr="009F75C6">
        <w:rPr>
          <w:lang w:val="en-CA"/>
        </w:rPr>
        <w:t>1</w:t>
      </w:r>
      <w:r w:rsidRPr="009F75C6">
        <w:rPr>
          <w:lang w:val="en-CA"/>
        </w:rPr>
        <w:t xml:space="preserve"> contributions: Neural network-based video coding (</w:t>
      </w:r>
      <w:r w:rsidR="002E1F6A">
        <w:rPr>
          <w:lang w:val="en-CA"/>
        </w:rPr>
        <w:t>7</w:t>
      </w:r>
      <w:r w:rsidRPr="009F75C6">
        <w:rPr>
          <w:lang w:val="en-CA"/>
        </w:rPr>
        <w:t>)</w:t>
      </w:r>
      <w:bookmarkEnd w:id="528"/>
      <w:bookmarkEnd w:id="571"/>
    </w:p>
    <w:p w14:paraId="77A5889E" w14:textId="5B06CBB1" w:rsidR="00517609" w:rsidRDefault="00E4153A">
      <w:bookmarkStart w:id="572" w:name="_Ref104407165"/>
      <w:r w:rsidRPr="00891F3A">
        <w:t xml:space="preserve">Contributions in this area were </w:t>
      </w:r>
      <w:r w:rsidR="006F34C6">
        <w:t xml:space="preserve">partially </w:t>
      </w:r>
      <w:r w:rsidRPr="00891F3A">
        <w:t xml:space="preserve">discussed at </w:t>
      </w:r>
      <w:r w:rsidR="00FA097F">
        <w:t>1130</w:t>
      </w:r>
      <w:r w:rsidRPr="00891F3A">
        <w:t>–</w:t>
      </w:r>
      <w:r w:rsidR="008A1225">
        <w:t>1340</w:t>
      </w:r>
      <w:r w:rsidR="008A1225" w:rsidRPr="00891F3A">
        <w:t xml:space="preserve"> </w:t>
      </w:r>
      <w:r w:rsidRPr="00891F3A">
        <w:t xml:space="preserve">on </w:t>
      </w:r>
      <w:r w:rsidR="00111A86">
        <w:t>Thurs</w:t>
      </w:r>
      <w:r w:rsidR="00111A86" w:rsidRPr="00891F3A">
        <w:t xml:space="preserve">day </w:t>
      </w:r>
      <w:r w:rsidR="00111A86">
        <w:t>13</w:t>
      </w:r>
      <w:r w:rsidR="00111A86" w:rsidRPr="00891F3A">
        <w:t xml:space="preserve"> </w:t>
      </w:r>
      <w:r>
        <w:t>July</w:t>
      </w:r>
      <w:r w:rsidRPr="00891F3A">
        <w:t xml:space="preserve"> 2023 (chaired by </w:t>
      </w:r>
      <w:r w:rsidR="00111A86">
        <w:t>JRO</w:t>
      </w:r>
      <w:r w:rsidRPr="00891F3A">
        <w:t>)</w:t>
      </w:r>
      <w:r w:rsidR="006F34C6">
        <w:t xml:space="preserve">, with follow-up in </w:t>
      </w:r>
      <w:ins w:id="573" w:author="Gary Sullivan" w:date="2023-08-12T13:06:00Z">
        <w:r w:rsidR="00C76035">
          <w:t xml:space="preserve">the </w:t>
        </w:r>
      </w:ins>
      <w:r w:rsidR="006F34C6">
        <w:t xml:space="preserve">BoG </w:t>
      </w:r>
      <w:ins w:id="574" w:author="Gary Sullivan" w:date="2023-08-12T13:06:00Z">
        <w:r w:rsidR="00C76035">
          <w:t xml:space="preserve">reported in </w:t>
        </w:r>
      </w:ins>
      <w:r w:rsidR="00517609">
        <w:t>JVET-AE0282</w:t>
      </w:r>
      <w:r w:rsidR="008B7A6E">
        <w:t xml:space="preserve"> (corresponding notes </w:t>
      </w:r>
      <w:ins w:id="575" w:author="Gary Sullivan" w:date="2023-08-12T13:07:00Z">
        <w:r w:rsidR="00C76035">
          <w:t xml:space="preserve">are </w:t>
        </w:r>
      </w:ins>
      <w:r w:rsidR="008B7A6E">
        <w:t>from BoG report)</w:t>
      </w:r>
      <w:r w:rsidR="006F34C6">
        <w:t>.</w:t>
      </w:r>
    </w:p>
    <w:p w14:paraId="09C957CC" w14:textId="77777777" w:rsidR="00111A86" w:rsidRPr="00D41B2A" w:rsidRDefault="00000000" w:rsidP="00111A86">
      <w:pPr>
        <w:pStyle w:val="Heading9"/>
        <w:rPr>
          <w:sz w:val="24"/>
          <w:lang w:eastAsia="de-DE"/>
        </w:rPr>
      </w:pPr>
      <w:hyperlink r:id="rId440" w:history="1">
        <w:r w:rsidR="00111A86" w:rsidRPr="00D41B2A">
          <w:rPr>
            <w:color w:val="0000FF"/>
            <w:sz w:val="24"/>
            <w:u w:val="single"/>
            <w:lang w:val="en-CA" w:eastAsia="de-DE"/>
          </w:rPr>
          <w:t>JVET-AE0191</w:t>
        </w:r>
      </w:hyperlink>
      <w:r w:rsidR="00111A86" w:rsidRPr="00D41B2A">
        <w:rPr>
          <w:sz w:val="24"/>
          <w:lang w:val="en-CA" w:eastAsia="de-DE"/>
        </w:rPr>
        <w:t xml:space="preserve"> AhG11 - EE1-0 High </w:t>
      </w:r>
      <w:r w:rsidR="00111A86" w:rsidRPr="001206EE">
        <w:rPr>
          <w:sz w:val="24"/>
          <w:lang w:eastAsia="de-DE"/>
        </w:rPr>
        <w:t>Operation</w:t>
      </w:r>
      <w:r w:rsidR="00111A86" w:rsidRPr="00D41B2A">
        <w:rPr>
          <w:sz w:val="24"/>
          <w:lang w:val="en-CA" w:eastAsia="de-DE"/>
        </w:rPr>
        <w:t xml:space="preserve"> Point model </w:t>
      </w:r>
      <w:r w:rsidR="00111A86">
        <w:rPr>
          <w:sz w:val="24"/>
          <w:lang w:val="en-CA" w:eastAsia="de-DE"/>
        </w:rPr>
        <w:t>[</w:t>
      </w:r>
      <w:r w:rsidR="00111A86" w:rsidRPr="00D41B2A">
        <w:rPr>
          <w:sz w:val="24"/>
          <w:lang w:val="en-CA" w:eastAsia="de-DE"/>
        </w:rPr>
        <w:t>F. Galpin (</w:t>
      </w:r>
      <w:proofErr w:type="spellStart"/>
      <w:r w:rsidR="00111A86" w:rsidRPr="00D41B2A">
        <w:rPr>
          <w:sz w:val="24"/>
          <w:lang w:val="en-CA" w:eastAsia="de-DE"/>
        </w:rPr>
        <w:t>InterDigital</w:t>
      </w:r>
      <w:proofErr w:type="spellEnd"/>
      <w:r w:rsidR="00111A86" w:rsidRPr="00D41B2A">
        <w:rPr>
          <w:sz w:val="24"/>
          <w:lang w:val="en-CA" w:eastAsia="de-DE"/>
        </w:rPr>
        <w:t xml:space="preserve">), S. Eadie, D. </w:t>
      </w:r>
      <w:proofErr w:type="spellStart"/>
      <w:r w:rsidR="00111A86" w:rsidRPr="00D41B2A">
        <w:rPr>
          <w:sz w:val="24"/>
          <w:lang w:val="en-CA" w:eastAsia="de-DE"/>
        </w:rPr>
        <w:t>Rusanovskyy</w:t>
      </w:r>
      <w:proofErr w:type="spellEnd"/>
      <w:r w:rsidR="00111A86" w:rsidRPr="00D41B2A">
        <w:rPr>
          <w:sz w:val="24"/>
          <w:lang w:val="en-CA" w:eastAsia="de-DE"/>
        </w:rPr>
        <w:t xml:space="preserve"> (Qualcomm), Y. Li, J. Li (</w:t>
      </w:r>
      <w:proofErr w:type="spellStart"/>
      <w:r w:rsidR="00111A86" w:rsidRPr="00D41B2A">
        <w:rPr>
          <w:sz w:val="24"/>
          <w:lang w:val="en-CA" w:eastAsia="de-DE"/>
        </w:rPr>
        <w:t>ByteDance</w:t>
      </w:r>
      <w:proofErr w:type="spellEnd"/>
      <w:r w:rsidR="00111A86" w:rsidRPr="00D41B2A">
        <w:rPr>
          <w:sz w:val="24"/>
          <w:lang w:val="en-CA" w:eastAsia="de-DE"/>
        </w:rPr>
        <w:t xml:space="preserve">), L. Wang, R. Chang (Tencent), Z. </w:t>
      </w:r>
      <w:proofErr w:type="spellStart"/>
      <w:r w:rsidR="00111A86" w:rsidRPr="00D41B2A">
        <w:rPr>
          <w:sz w:val="24"/>
          <w:lang w:val="en-CA" w:eastAsia="de-DE"/>
        </w:rPr>
        <w:t>Xie</w:t>
      </w:r>
      <w:proofErr w:type="spellEnd"/>
      <w:r w:rsidR="00111A86" w:rsidRPr="00D41B2A">
        <w:rPr>
          <w:sz w:val="24"/>
          <w:lang w:val="en-CA" w:eastAsia="de-DE"/>
        </w:rPr>
        <w:t xml:space="preserve"> (Oppo), E. Alshina (Huawei)</w:t>
      </w:r>
      <w:r w:rsidR="00111A86">
        <w:rPr>
          <w:sz w:val="24"/>
          <w:lang w:val="en-CA" w:eastAsia="de-DE"/>
        </w:rPr>
        <w:t>] [late]</w:t>
      </w:r>
    </w:p>
    <w:p w14:paraId="7FFDE028" w14:textId="43FE0C59" w:rsidR="006F34C6" w:rsidRDefault="00111A86" w:rsidP="00111A86">
      <w:r w:rsidRPr="00111A86">
        <w:t>A Unified Filter Architecture for the High-performance Operation Point (HOP) was defined at JVET-AD0380 and includes filter architecture, training process and training test set. Every design element and training procedure for this architecture were carefully selected though multiple rounds of earlier EE1 tests. Following JVET-AD meeting, a unified dataset and unified training procedure was implemented by multiple participants, and training conducted in parallel independently to allow cross-check.</w:t>
      </w:r>
    </w:p>
    <w:p w14:paraId="4CBAC399" w14:textId="042C977D" w:rsidR="006F34C6" w:rsidRPr="00111A86" w:rsidRDefault="00C7461E" w:rsidP="00111A86">
      <w:r>
        <w:t>This was i</w:t>
      </w:r>
      <w:r w:rsidR="006F34C6">
        <w:t>nitially discussed in JVET on July 13</w:t>
      </w:r>
      <w:r w:rsidR="00C924AE">
        <w:t>.</w:t>
      </w:r>
    </w:p>
    <w:p w14:paraId="24A2B479" w14:textId="3DBC5221" w:rsidR="00111A86" w:rsidRPr="00111A86" w:rsidRDefault="00111A86" w:rsidP="00111A86">
      <w:r w:rsidRPr="00111A86">
        <w:t>This contribution reports on the progress of unified filter implementation and achieved simulation results.</w:t>
      </w:r>
    </w:p>
    <w:p w14:paraId="10F24A12" w14:textId="77777777" w:rsidR="00111A86" w:rsidRPr="00111A86" w:rsidRDefault="00111A86" w:rsidP="00111A86">
      <w:r w:rsidRPr="00111A86">
        <w:t>Intermediate results demonstrate the performance of the model: -7.78%,</w:t>
      </w:r>
      <w:r w:rsidRPr="00111A86">
        <w:tab/>
        <w:t>-18.81%, -19.98% BD-rate change in Y, U and V components for AI configuration and -9.49%, -22.48%, -22.17% BD-rate change in Y, U and V components for RA configuration.</w:t>
      </w:r>
    </w:p>
    <w:p w14:paraId="3A104C49" w14:textId="77777777" w:rsidR="00111A86" w:rsidRPr="00111A86" w:rsidRDefault="00111A86" w:rsidP="00111A86">
      <w:r w:rsidRPr="00111A86">
        <w:t>It is suggested to adopt EE1-0 into NNVC common software and enable it by default for HOP. It is also suggested to make training strategy defined for EE1-0 a part of NNVC SW. It is also suggested to continue practice of joint training activity for most promising NN-based tools studied in EE1. Identified dis-convergence of training at Stage II can be one of aspects to study in further EE1 tests.</w:t>
      </w:r>
    </w:p>
    <w:p w14:paraId="333DA1DA" w14:textId="228D4A0C" w:rsidR="003C011F" w:rsidRDefault="003C011F" w:rsidP="00111A86">
      <w:r>
        <w:lastRenderedPageBreak/>
        <w:t>In stage 2, problem with switch from L1 to L2 loss function: In the first epoch (18), the loss is still decreasing, and then it increases. It was suggested that a solution might be reduction of the learning rate. Results above are with the model coming from epoch 18 of stage 2.</w:t>
      </w:r>
    </w:p>
    <w:p w14:paraId="215E802F" w14:textId="21093347" w:rsidR="003C011F" w:rsidRDefault="003C011F" w:rsidP="00111A86">
      <w:r>
        <w:t>In each stage, training is performed from scratch. Currently, training of stage 3 is running, which uses the filter model from stage 2 only for generating decoded data, but then a completely new model is trained from scratch.</w:t>
      </w:r>
    </w:p>
    <w:p w14:paraId="4FAE8078" w14:textId="3FF731CA" w:rsidR="00132873" w:rsidRDefault="00026C65" w:rsidP="00111A86">
      <w:r>
        <w:t xml:space="preserve">It was agreed that a unified training strategy shall be used in EE to make proposals </w:t>
      </w:r>
      <w:proofErr w:type="gramStart"/>
      <w:r>
        <w:t>in a given</w:t>
      </w:r>
      <w:proofErr w:type="gramEnd"/>
      <w:r>
        <w:t xml:space="preserve"> category comparable. </w:t>
      </w:r>
      <w:r w:rsidR="00132873">
        <w:t xml:space="preserve">In the same category (e.g., </w:t>
      </w:r>
      <w:r w:rsidR="003061AF">
        <w:t xml:space="preserve">directly competing methods, such as </w:t>
      </w:r>
      <w:r w:rsidR="00132873">
        <w:t xml:space="preserve">filter for HOP), identical number of epochs shall be used, training parameters (loss function, </w:t>
      </w:r>
      <w:r w:rsidR="00ED2CAC">
        <w:t xml:space="preserve">batch size, </w:t>
      </w:r>
      <w:r w:rsidR="00132873">
        <w:t>switching point, learning rate decay) shall be identical.</w:t>
      </w:r>
    </w:p>
    <w:p w14:paraId="093DD96B" w14:textId="75CF2159" w:rsidR="003061AF" w:rsidRDefault="003061AF" w:rsidP="00111A86">
      <w:r>
        <w:t>For proposals that are exclusive (e.g., HOP and LOP loop filters</w:t>
      </w:r>
      <w:r w:rsidR="0001724B">
        <w:t>)</w:t>
      </w:r>
      <w:r>
        <w:t>, the following shall apply:</w:t>
      </w:r>
    </w:p>
    <w:p w14:paraId="790101C8" w14:textId="0FC60C7D" w:rsidR="003C011F" w:rsidRDefault="00132873" w:rsidP="00932E1E">
      <w:pPr>
        <w:numPr>
          <w:ilvl w:val="0"/>
          <w:numId w:val="149"/>
        </w:numPr>
      </w:pPr>
      <w:r>
        <w:t>I</w:t>
      </w:r>
      <w:r w:rsidR="00026C65">
        <w:t xml:space="preserve">t would be desirable </w:t>
      </w:r>
      <w:r w:rsidR="0001724B">
        <w:t xml:space="preserve">(to be clarified in BoG if mandatory already in next round of EE) </w:t>
      </w:r>
      <w:r w:rsidR="00026C65">
        <w:t xml:space="preserve">to </w:t>
      </w:r>
      <w:r w:rsidR="00ED2CAC">
        <w:t>define</w:t>
      </w:r>
      <w:r w:rsidR="00026C65">
        <w:t xml:space="preserve"> an equivalent </w:t>
      </w:r>
      <w:r w:rsidR="00ED2CAC">
        <w:t xml:space="preserve">mandatory </w:t>
      </w:r>
      <w:r w:rsidR="00026C65">
        <w:t xml:space="preserve">strategy for LOP </w:t>
      </w:r>
      <w:r>
        <w:t>(the current LOP was trained somewhat similarly). Data set should be identical, but number of epochs may be different, as well as training parameters.</w:t>
      </w:r>
    </w:p>
    <w:p w14:paraId="640360E1" w14:textId="348F71EF" w:rsidR="00ED2CAC" w:rsidRDefault="00ED2CAC" w:rsidP="00932E1E">
      <w:pPr>
        <w:numPr>
          <w:ilvl w:val="0"/>
          <w:numId w:val="149"/>
        </w:numPr>
      </w:pPr>
      <w:r>
        <w:t>not only the data set, but also augmentation, generation of coded data (QP points) should be identical</w:t>
      </w:r>
      <w:r w:rsidR="003061AF">
        <w:t>.</w:t>
      </w:r>
    </w:p>
    <w:p w14:paraId="049464A7" w14:textId="36824E00" w:rsidR="003061AF" w:rsidRDefault="003061AF" w:rsidP="00111A86">
      <w:r>
        <w:t>Proponents are free to provide additional results with a different training strategy.</w:t>
      </w:r>
    </w:p>
    <w:p w14:paraId="5ED58461" w14:textId="77777777" w:rsidR="002B3B82" w:rsidRDefault="00116D54" w:rsidP="00111A86">
      <w:pPr>
        <w:rPr>
          <w:ins w:id="576" w:author="Gary Sullivan" w:date="2023-08-12T17:24:00Z"/>
        </w:rPr>
      </w:pPr>
      <w:r>
        <w:t>In terms of the HOP model for next NNVC SW</w:t>
      </w:r>
      <w:r w:rsidR="002E1F6A">
        <w:t xml:space="preserve"> the following was agreed</w:t>
      </w:r>
      <w:ins w:id="577" w:author="Gary Sullivan" w:date="2023-08-12T17:24:00Z">
        <w:r w:rsidR="002B3B82">
          <w:t>.</w:t>
        </w:r>
      </w:ins>
      <w:del w:id="578" w:author="Gary Sullivan" w:date="2023-08-12T17:24:00Z">
        <w:r w:rsidR="005422D9" w:rsidDel="002B3B82">
          <w:delText xml:space="preserve"> –</w:delText>
        </w:r>
      </w:del>
    </w:p>
    <w:p w14:paraId="0BB5E609" w14:textId="45669AA0" w:rsidR="00116D54" w:rsidRDefault="0039578B" w:rsidP="00111A86">
      <w:del w:id="579" w:author="Gary Sullivan" w:date="2023-08-12T17:24:00Z">
        <w:r w:rsidDel="002B3B82">
          <w:delText xml:space="preserve"> </w:delText>
        </w:r>
      </w:del>
      <w:r w:rsidRPr="002B3B82">
        <w:rPr>
          <w:rPrChange w:id="580" w:author="Gary Sullivan" w:date="2023-08-12T17:24:00Z">
            <w:rPr>
              <w:highlight w:val="yellow"/>
            </w:rPr>
          </w:rPrChange>
        </w:rPr>
        <w:t>Decision</w:t>
      </w:r>
      <w:r w:rsidR="00116D54">
        <w:t>:</w:t>
      </w:r>
    </w:p>
    <w:p w14:paraId="173529BE" w14:textId="7A80EE01" w:rsidR="00116D54" w:rsidRDefault="00116D54" w:rsidP="00932E1E">
      <w:pPr>
        <w:numPr>
          <w:ilvl w:val="0"/>
          <w:numId w:val="150"/>
        </w:numPr>
      </w:pPr>
      <w:r>
        <w:t xml:space="preserve">Inference results for </w:t>
      </w:r>
      <w:proofErr w:type="spellStart"/>
      <w:r>
        <w:t>integerized</w:t>
      </w:r>
      <w:proofErr w:type="spellEnd"/>
      <w:r>
        <w:t xml:space="preserve"> stage 2 are expected during the meeting, such that a decision could be made. D. </w:t>
      </w:r>
      <w:proofErr w:type="spellStart"/>
      <w:r>
        <w:t>Rusanovskyy</w:t>
      </w:r>
      <w:proofErr w:type="spellEnd"/>
      <w:r>
        <w:t xml:space="preserve"> will send the model to cross-checkers, and provide an input when results are available. This could become the “fallback candidate” for HOP in NNVC6 SW.</w:t>
      </w:r>
    </w:p>
    <w:p w14:paraId="42F994AB" w14:textId="7A0C5349" w:rsidR="00116D54" w:rsidRDefault="00116D54" w:rsidP="00932E1E">
      <w:pPr>
        <w:numPr>
          <w:ilvl w:val="0"/>
          <w:numId w:val="150"/>
        </w:numPr>
      </w:pPr>
      <w:r>
        <w:t>Training for stage 3 is running (plus cross-checks</w:t>
      </w:r>
      <w:proofErr w:type="gramStart"/>
      <w:r>
        <w:t>), but</w:t>
      </w:r>
      <w:proofErr w:type="gramEnd"/>
      <w:r>
        <w:t xml:space="preserve"> will not be available before the end of the meeting. An </w:t>
      </w:r>
      <w:proofErr w:type="spellStart"/>
      <w:r>
        <w:t>integerization</w:t>
      </w:r>
      <w:proofErr w:type="spellEnd"/>
      <w:r>
        <w:t xml:space="preserve"> strategy for stage 3 should be negotiated in the BoG. If the </w:t>
      </w:r>
      <w:proofErr w:type="spellStart"/>
      <w:r>
        <w:t>integerized</w:t>
      </w:r>
      <w:proofErr w:type="spellEnd"/>
      <w:r>
        <w:t xml:space="preserve"> stage 3 model provides better results within 1</w:t>
      </w:r>
      <w:r w:rsidR="009C0CCB">
        <w:t>4</w:t>
      </w:r>
      <w:r>
        <w:t xml:space="preserve"> days after the meeting, it </w:t>
      </w:r>
      <w:r w:rsidR="009C0CCB">
        <w:t>will replace the “fallback candidate”</w:t>
      </w:r>
      <w:r w:rsidR="0039578B">
        <w:t xml:space="preserve"> in NNVC6</w:t>
      </w:r>
      <w:r w:rsidR="009C0CCB">
        <w:t xml:space="preserve"> (to be confirmed in telco</w:t>
      </w:r>
      <w:r w:rsidR="0001724B">
        <w:t xml:space="preserve"> on Aug. 2</w:t>
      </w:r>
      <w:r w:rsidR="009C0CCB">
        <w:t>)</w:t>
      </w:r>
    </w:p>
    <w:p w14:paraId="6D0CAA83" w14:textId="17C6607C" w:rsidR="009C0065" w:rsidRDefault="009C0065" w:rsidP="00111A86">
      <w:pPr>
        <w:rPr>
          <w:lang w:val="en-CA"/>
        </w:rPr>
      </w:pPr>
      <w:r>
        <w:rPr>
          <w:lang w:val="en-CA"/>
        </w:rPr>
        <w:t>It was later agreed (JVET Monday 17 July afternoon session</w:t>
      </w:r>
      <w:r w:rsidR="008B7A6E">
        <w:rPr>
          <w:lang w:val="en-CA"/>
        </w:rPr>
        <w:t>, see notes under JVET-AE0291</w:t>
      </w:r>
      <w:r>
        <w:rPr>
          <w:lang w:val="en-CA"/>
        </w:rPr>
        <w:t>) to shift the deadline above and Telco by one week, August 9</w:t>
      </w:r>
      <w:r w:rsidR="005422D9">
        <w:rPr>
          <w:lang w:val="en-CA"/>
        </w:rPr>
        <w:t>.</w:t>
      </w:r>
    </w:p>
    <w:p w14:paraId="6C2C320A" w14:textId="4FE9E8BB" w:rsidR="00967771" w:rsidRPr="00BD3F66" w:rsidRDefault="00000000" w:rsidP="00262E09">
      <w:pPr>
        <w:pStyle w:val="Heading9"/>
        <w:rPr>
          <w:sz w:val="24"/>
          <w:lang w:val="en-CA" w:eastAsia="de-DE"/>
        </w:rPr>
      </w:pPr>
      <w:hyperlink r:id="rId441" w:history="1">
        <w:r w:rsidR="00967771" w:rsidRPr="00BD3F66">
          <w:rPr>
            <w:color w:val="0000FF"/>
            <w:sz w:val="24"/>
            <w:u w:val="single"/>
            <w:lang w:val="en-CA" w:eastAsia="de-DE"/>
          </w:rPr>
          <w:t>JVET-AE0291</w:t>
        </w:r>
      </w:hyperlink>
      <w:r w:rsidR="00967771" w:rsidRPr="00BD3F66">
        <w:rPr>
          <w:sz w:val="24"/>
          <w:lang w:val="en-CA" w:eastAsia="de-DE"/>
        </w:rPr>
        <w:t xml:space="preserve"> AhG11: </w:t>
      </w:r>
      <w:r w:rsidR="00967771" w:rsidRPr="00262E09">
        <w:rPr>
          <w:sz w:val="24"/>
          <w:lang w:eastAsia="de-DE"/>
        </w:rPr>
        <w:t>Performance</w:t>
      </w:r>
      <w:r w:rsidR="00967771" w:rsidRPr="00BD3F66">
        <w:rPr>
          <w:sz w:val="24"/>
          <w:lang w:val="en-CA" w:eastAsia="de-DE"/>
        </w:rPr>
        <w:t xml:space="preserve"> of the NNVC HOP with quantized Stage II model [D. </w:t>
      </w:r>
      <w:proofErr w:type="spellStart"/>
      <w:r w:rsidR="00967771" w:rsidRPr="00BD3F66">
        <w:rPr>
          <w:sz w:val="24"/>
          <w:lang w:val="en-CA" w:eastAsia="de-DE"/>
        </w:rPr>
        <w:t>Rusanovskyy</w:t>
      </w:r>
      <w:proofErr w:type="spellEnd"/>
      <w:r w:rsidR="00967771" w:rsidRPr="00BD3F66">
        <w:rPr>
          <w:sz w:val="24"/>
          <w:lang w:val="en-CA" w:eastAsia="de-DE"/>
        </w:rPr>
        <w:t xml:space="preserve"> (Qualcomm), F.</w:t>
      </w:r>
      <w:r w:rsidR="00967771">
        <w:rPr>
          <w:sz w:val="24"/>
          <w:lang w:val="en-CA" w:eastAsia="de-DE"/>
        </w:rPr>
        <w:t xml:space="preserve"> </w:t>
      </w:r>
      <w:r w:rsidR="00967771" w:rsidRPr="00BD3F66">
        <w:rPr>
          <w:sz w:val="24"/>
          <w:lang w:val="en-CA" w:eastAsia="de-DE"/>
        </w:rPr>
        <w:t>Galpin (</w:t>
      </w:r>
      <w:proofErr w:type="spellStart"/>
      <w:r w:rsidR="00967771" w:rsidRPr="00BD3F66">
        <w:rPr>
          <w:sz w:val="24"/>
          <w:lang w:val="en-CA" w:eastAsia="de-DE"/>
        </w:rPr>
        <w:t>InterDigital</w:t>
      </w:r>
      <w:proofErr w:type="spellEnd"/>
      <w:r w:rsidR="00967771" w:rsidRPr="00BD3F66">
        <w:rPr>
          <w:sz w:val="24"/>
          <w:lang w:val="en-CA" w:eastAsia="de-DE"/>
        </w:rPr>
        <w:t>)] [late]</w:t>
      </w:r>
    </w:p>
    <w:p w14:paraId="570681C5" w14:textId="190C6EF1" w:rsidR="006F34C6" w:rsidRPr="00115BC2" w:rsidRDefault="00C7461E" w:rsidP="00D00A5D">
      <w:r>
        <w:t>This was p</w:t>
      </w:r>
      <w:r w:rsidR="008B7A6E">
        <w:t>resented</w:t>
      </w:r>
      <w:r w:rsidR="006F34C6">
        <w:t xml:space="preserve"> in JVET on July 1</w:t>
      </w:r>
      <w:r w:rsidR="008B7A6E">
        <w:t>7 afternoon</w:t>
      </w:r>
      <w:r w:rsidR="006F34C6">
        <w:t xml:space="preserve"> (not in </w:t>
      </w:r>
      <w:r>
        <w:t xml:space="preserve">the </w:t>
      </w:r>
      <w:r w:rsidR="006F34C6">
        <w:t>BoG)</w:t>
      </w:r>
      <w:r w:rsidR="005422D9">
        <w:t>.</w:t>
      </w:r>
    </w:p>
    <w:p w14:paraId="7E025062" w14:textId="18BC344F" w:rsidR="00F3205A" w:rsidRDefault="00F3205A" w:rsidP="00D00A5D">
      <w:pPr>
        <w:rPr>
          <w:lang w:val="en-CA"/>
        </w:rPr>
      </w:pPr>
      <w:r>
        <w:rPr>
          <w:lang w:val="en-CA"/>
        </w:rPr>
        <w:t>This contribution reports on the progress of the NNVC HOP Stage II models inference testing and cross-check conducted during JVET-</w:t>
      </w:r>
      <w:r w:rsidRPr="00D00A5D">
        <w:t>AE</w:t>
      </w:r>
      <w:r>
        <w:rPr>
          <w:lang w:val="en-CA"/>
        </w:rPr>
        <w:t xml:space="preserve"> meeting. This information is provided to facilitate selection of NNVC HOP anchor model from the JVET-AE.</w:t>
      </w:r>
    </w:p>
    <w:p w14:paraId="39D2CC18" w14:textId="0D08C4DB" w:rsidR="00F3205A" w:rsidRDefault="00F3205A" w:rsidP="00D00A5D">
      <w:r>
        <w:t xml:space="preserve">It is reported that quantized HOP Stage 2 model provides no </w:t>
      </w:r>
      <w:r w:rsidR="00C7461E">
        <w:t>BD</w:t>
      </w:r>
      <w:r>
        <w:t xml:space="preserve">-rate penalty </w:t>
      </w:r>
      <w:proofErr w:type="gramStart"/>
      <w:r>
        <w:t>{ 0.0</w:t>
      </w:r>
      <w:proofErr w:type="gramEnd"/>
      <w:r>
        <w:t xml:space="preserve">%, -0.3%, -0.3%} on AI test configuration, and around {0.1%, 0.6%, 0.3%} on RA test configuration. Noticeable run-time reduction is reported with int16 implementation for both, </w:t>
      </w:r>
      <w:proofErr w:type="gramStart"/>
      <w:r>
        <w:t>encoder</w:t>
      </w:r>
      <w:proofErr w:type="gramEnd"/>
      <w:r>
        <w:t xml:space="preserve"> and decoders.</w:t>
      </w:r>
    </w:p>
    <w:p w14:paraId="66CC963B" w14:textId="2474CCF8" w:rsidR="006F34C6" w:rsidRDefault="00F3205A" w:rsidP="00F3205A">
      <w:r>
        <w:t>It is proposed to utilize quantized Stage II model and int16 implementation for generation of the Stage III data set. It is expected that use of quantized HOP model would allow bit-wise identical results for Stage III dataset reproduction by multiple parties.</w:t>
      </w:r>
    </w:p>
    <w:p w14:paraId="7A2DA493" w14:textId="2FE7FD8B" w:rsidR="009C0065" w:rsidRDefault="009C0065" w:rsidP="00D00A5D">
      <w:pPr>
        <w:rPr>
          <w:lang w:val="en-CA"/>
        </w:rPr>
      </w:pPr>
      <w:r>
        <w:rPr>
          <w:lang w:val="en-CA"/>
        </w:rPr>
        <w:t>It was agreed to use the integer model for stage 3 training. However, as this requires restarting the stage 3 training processes, it was further agreed to delay the deadline for finalization by one week (Aug. 9).</w:t>
      </w:r>
    </w:p>
    <w:p w14:paraId="048A7E72" w14:textId="49350C12" w:rsidR="00F3205A" w:rsidRPr="00F3205A" w:rsidRDefault="00F3205A" w:rsidP="00F3205A">
      <w:r w:rsidRPr="00F3205A">
        <w:t>Comparative results of int16 vs. float model, NNVC HOP</w:t>
      </w:r>
    </w:p>
    <w:p w14:paraId="50219E19" w14:textId="77777777" w:rsidR="00F3205A" w:rsidRPr="00F3205A" w:rsidRDefault="00F3205A" w:rsidP="00F3205A"/>
    <w:tbl>
      <w:tblPr>
        <w:tblW w:w="5000" w:type="pct"/>
        <w:tblLayout w:type="fixed"/>
        <w:tblCellMar>
          <w:left w:w="29" w:type="dxa"/>
          <w:right w:w="29" w:type="dxa"/>
        </w:tblCellMar>
        <w:tblLook w:val="04A0" w:firstRow="1" w:lastRow="0" w:firstColumn="1" w:lastColumn="0" w:noHBand="0" w:noVBand="1"/>
      </w:tblPr>
      <w:tblGrid>
        <w:gridCol w:w="1215"/>
        <w:gridCol w:w="865"/>
        <w:gridCol w:w="875"/>
        <w:gridCol w:w="865"/>
        <w:gridCol w:w="652"/>
        <w:gridCol w:w="654"/>
        <w:gridCol w:w="865"/>
        <w:gridCol w:w="875"/>
        <w:gridCol w:w="865"/>
        <w:gridCol w:w="652"/>
        <w:gridCol w:w="623"/>
      </w:tblGrid>
      <w:tr w:rsidR="00F3205A" w:rsidRPr="00F3205A" w14:paraId="31E6BF37" w14:textId="77777777" w:rsidTr="00932E1E">
        <w:trPr>
          <w:trHeight w:val="315"/>
        </w:trPr>
        <w:tc>
          <w:tcPr>
            <w:tcW w:w="675" w:type="pct"/>
            <w:vMerge w:val="restart"/>
            <w:tcBorders>
              <w:top w:val="single" w:sz="8" w:space="0" w:color="auto"/>
              <w:left w:val="single" w:sz="8" w:space="0" w:color="auto"/>
              <w:bottom w:val="single" w:sz="4" w:space="0" w:color="auto"/>
              <w:right w:val="single" w:sz="4" w:space="0" w:color="000000"/>
            </w:tcBorders>
            <w:noWrap/>
            <w:vAlign w:val="center"/>
            <w:hideMark/>
          </w:tcPr>
          <w:p w14:paraId="34BB183F" w14:textId="77777777" w:rsidR="00F3205A" w:rsidRPr="00F3205A" w:rsidRDefault="00F3205A" w:rsidP="00932E1E">
            <w:pPr>
              <w:keepNext/>
              <w:spacing w:before="0"/>
              <w:rPr>
                <w:b/>
                <w:bCs/>
              </w:rPr>
            </w:pPr>
            <w:r w:rsidRPr="00F3205A">
              <w:rPr>
                <w:b/>
                <w:bCs/>
              </w:rPr>
              <w:lastRenderedPageBreak/>
              <w:t> </w:t>
            </w:r>
          </w:p>
        </w:tc>
        <w:tc>
          <w:tcPr>
            <w:tcW w:w="4325" w:type="pct"/>
            <w:gridSpan w:val="10"/>
            <w:tcBorders>
              <w:top w:val="single" w:sz="8" w:space="0" w:color="auto"/>
              <w:left w:val="single" w:sz="8" w:space="0" w:color="auto"/>
              <w:bottom w:val="single" w:sz="8" w:space="0" w:color="auto"/>
              <w:right w:val="single" w:sz="8" w:space="0" w:color="000000"/>
            </w:tcBorders>
            <w:vAlign w:val="center"/>
            <w:hideMark/>
          </w:tcPr>
          <w:p w14:paraId="089E09B3" w14:textId="77777777" w:rsidR="00F3205A" w:rsidRPr="00F3205A" w:rsidRDefault="00F3205A" w:rsidP="00932E1E">
            <w:pPr>
              <w:keepNext/>
              <w:spacing w:before="0"/>
              <w:jc w:val="center"/>
              <w:rPr>
                <w:b/>
                <w:bCs/>
              </w:rPr>
            </w:pPr>
            <w:r w:rsidRPr="00F3205A">
              <w:rPr>
                <w:b/>
                <w:bCs/>
              </w:rPr>
              <w:t>Int16 vs float, st2.ep18</w:t>
            </w:r>
          </w:p>
        </w:tc>
      </w:tr>
      <w:tr w:rsidR="00F3205A" w:rsidRPr="00F3205A" w14:paraId="433A415F" w14:textId="77777777" w:rsidTr="00932E1E">
        <w:trPr>
          <w:trHeight w:val="255"/>
        </w:trPr>
        <w:tc>
          <w:tcPr>
            <w:tcW w:w="922" w:type="dxa"/>
            <w:vMerge/>
            <w:tcBorders>
              <w:top w:val="single" w:sz="8" w:space="0" w:color="auto"/>
              <w:left w:val="single" w:sz="8" w:space="0" w:color="auto"/>
              <w:bottom w:val="single" w:sz="4" w:space="0" w:color="auto"/>
              <w:right w:val="single" w:sz="4" w:space="0" w:color="000000"/>
            </w:tcBorders>
            <w:vAlign w:val="center"/>
            <w:hideMark/>
          </w:tcPr>
          <w:p w14:paraId="7C427ABE" w14:textId="77777777" w:rsidR="00F3205A" w:rsidRPr="00F3205A" w:rsidRDefault="00F3205A" w:rsidP="00932E1E">
            <w:pPr>
              <w:keepNext/>
              <w:spacing w:before="0"/>
              <w:rPr>
                <w:b/>
                <w:bCs/>
              </w:rPr>
            </w:pPr>
          </w:p>
        </w:tc>
        <w:tc>
          <w:tcPr>
            <w:tcW w:w="2171" w:type="pct"/>
            <w:gridSpan w:val="5"/>
            <w:tcBorders>
              <w:top w:val="single" w:sz="8" w:space="0" w:color="auto"/>
              <w:left w:val="single" w:sz="8" w:space="0" w:color="auto"/>
              <w:bottom w:val="single" w:sz="8" w:space="0" w:color="auto"/>
              <w:right w:val="single" w:sz="8" w:space="0" w:color="000000"/>
            </w:tcBorders>
            <w:vAlign w:val="center"/>
            <w:hideMark/>
          </w:tcPr>
          <w:p w14:paraId="1D6BBC18" w14:textId="77777777" w:rsidR="00F3205A" w:rsidRPr="00F3205A" w:rsidRDefault="00F3205A" w:rsidP="00932E1E">
            <w:pPr>
              <w:keepNext/>
              <w:spacing w:before="0"/>
              <w:jc w:val="center"/>
              <w:rPr>
                <w:b/>
                <w:bCs/>
              </w:rPr>
            </w:pPr>
            <w:r w:rsidRPr="00F3205A">
              <w:rPr>
                <w:b/>
                <w:bCs/>
              </w:rPr>
              <w:t>All Intra</w:t>
            </w:r>
          </w:p>
        </w:tc>
        <w:tc>
          <w:tcPr>
            <w:tcW w:w="2155" w:type="pct"/>
            <w:gridSpan w:val="5"/>
            <w:tcBorders>
              <w:top w:val="single" w:sz="8" w:space="0" w:color="auto"/>
              <w:left w:val="nil"/>
              <w:bottom w:val="single" w:sz="8" w:space="0" w:color="auto"/>
              <w:right w:val="single" w:sz="8" w:space="0" w:color="000000"/>
            </w:tcBorders>
            <w:vAlign w:val="center"/>
            <w:hideMark/>
          </w:tcPr>
          <w:p w14:paraId="491B9BF1" w14:textId="77777777" w:rsidR="00F3205A" w:rsidRPr="00F3205A" w:rsidRDefault="00F3205A" w:rsidP="00932E1E">
            <w:pPr>
              <w:keepNext/>
              <w:spacing w:before="0"/>
              <w:jc w:val="center"/>
              <w:rPr>
                <w:b/>
                <w:bCs/>
              </w:rPr>
            </w:pPr>
            <w:r w:rsidRPr="00F3205A">
              <w:rPr>
                <w:b/>
                <w:bCs/>
              </w:rPr>
              <w:t>Random Access</w:t>
            </w:r>
          </w:p>
        </w:tc>
      </w:tr>
      <w:tr w:rsidR="003D262D" w:rsidRPr="00F3205A" w14:paraId="34718B2D" w14:textId="77777777" w:rsidTr="00A42C14">
        <w:trPr>
          <w:trHeight w:val="255"/>
        </w:trPr>
        <w:tc>
          <w:tcPr>
            <w:tcW w:w="922" w:type="dxa"/>
            <w:vMerge/>
            <w:tcBorders>
              <w:top w:val="single" w:sz="8" w:space="0" w:color="auto"/>
              <w:left w:val="single" w:sz="8" w:space="0" w:color="auto"/>
              <w:bottom w:val="single" w:sz="4" w:space="0" w:color="auto"/>
              <w:right w:val="single" w:sz="4" w:space="0" w:color="000000"/>
            </w:tcBorders>
            <w:vAlign w:val="center"/>
            <w:hideMark/>
          </w:tcPr>
          <w:p w14:paraId="2CEAA4AB" w14:textId="77777777" w:rsidR="00F3205A" w:rsidRPr="00F3205A" w:rsidRDefault="00F3205A" w:rsidP="00932E1E">
            <w:pPr>
              <w:keepNext/>
              <w:spacing w:before="0"/>
              <w:rPr>
                <w:b/>
                <w:bCs/>
              </w:rPr>
            </w:pPr>
          </w:p>
        </w:tc>
        <w:tc>
          <w:tcPr>
            <w:tcW w:w="480" w:type="pct"/>
            <w:tcBorders>
              <w:top w:val="nil"/>
              <w:left w:val="nil"/>
              <w:bottom w:val="single" w:sz="4" w:space="0" w:color="auto"/>
              <w:right w:val="single" w:sz="4" w:space="0" w:color="auto"/>
            </w:tcBorders>
            <w:noWrap/>
            <w:vAlign w:val="center"/>
            <w:hideMark/>
          </w:tcPr>
          <w:p w14:paraId="40BBEEB7" w14:textId="77777777" w:rsidR="00F3205A" w:rsidRPr="00F3205A" w:rsidRDefault="00F3205A" w:rsidP="00932E1E">
            <w:pPr>
              <w:keepNext/>
              <w:spacing w:before="0"/>
              <w:jc w:val="center"/>
            </w:pPr>
            <w:r w:rsidRPr="00F3205A">
              <w:t>Y-PSNR</w:t>
            </w:r>
          </w:p>
        </w:tc>
        <w:tc>
          <w:tcPr>
            <w:tcW w:w="486" w:type="pct"/>
            <w:tcBorders>
              <w:top w:val="nil"/>
              <w:left w:val="nil"/>
              <w:bottom w:val="single" w:sz="4" w:space="0" w:color="auto"/>
              <w:right w:val="single" w:sz="4" w:space="0" w:color="auto"/>
            </w:tcBorders>
            <w:noWrap/>
            <w:vAlign w:val="center"/>
            <w:hideMark/>
          </w:tcPr>
          <w:p w14:paraId="04C1BDF9" w14:textId="77777777" w:rsidR="00F3205A" w:rsidRPr="00F3205A" w:rsidRDefault="00F3205A" w:rsidP="00932E1E">
            <w:pPr>
              <w:keepNext/>
              <w:spacing w:before="0"/>
              <w:jc w:val="center"/>
            </w:pPr>
            <w:r w:rsidRPr="00F3205A">
              <w:t>U-PSNR</w:t>
            </w:r>
          </w:p>
        </w:tc>
        <w:tc>
          <w:tcPr>
            <w:tcW w:w="480" w:type="pct"/>
            <w:tcBorders>
              <w:top w:val="nil"/>
              <w:left w:val="nil"/>
              <w:bottom w:val="single" w:sz="4" w:space="0" w:color="auto"/>
              <w:right w:val="nil"/>
            </w:tcBorders>
            <w:noWrap/>
            <w:vAlign w:val="center"/>
            <w:hideMark/>
          </w:tcPr>
          <w:p w14:paraId="17A1A49E" w14:textId="77777777" w:rsidR="00F3205A" w:rsidRPr="00F3205A" w:rsidRDefault="00F3205A" w:rsidP="00932E1E">
            <w:pPr>
              <w:keepNext/>
              <w:spacing w:before="0"/>
              <w:jc w:val="center"/>
            </w:pPr>
            <w:r w:rsidRPr="00F3205A">
              <w:t>V-PSNR</w:t>
            </w:r>
          </w:p>
        </w:tc>
        <w:tc>
          <w:tcPr>
            <w:tcW w:w="362" w:type="pct"/>
            <w:tcBorders>
              <w:top w:val="nil"/>
              <w:left w:val="single" w:sz="8" w:space="0" w:color="auto"/>
              <w:bottom w:val="single" w:sz="8" w:space="0" w:color="auto"/>
              <w:right w:val="nil"/>
            </w:tcBorders>
            <w:noWrap/>
            <w:vAlign w:val="center"/>
            <w:hideMark/>
          </w:tcPr>
          <w:p w14:paraId="2F350CDA" w14:textId="77777777" w:rsidR="00F3205A" w:rsidRPr="00F3205A" w:rsidRDefault="00F3205A" w:rsidP="00932E1E">
            <w:pPr>
              <w:keepNext/>
              <w:spacing w:before="0"/>
              <w:jc w:val="center"/>
            </w:pPr>
            <w:proofErr w:type="spellStart"/>
            <w:r w:rsidRPr="00F3205A">
              <w:t>EncT</w:t>
            </w:r>
            <w:proofErr w:type="spellEnd"/>
          </w:p>
        </w:tc>
        <w:tc>
          <w:tcPr>
            <w:tcW w:w="362" w:type="pct"/>
            <w:tcBorders>
              <w:top w:val="nil"/>
              <w:left w:val="nil"/>
              <w:bottom w:val="single" w:sz="8" w:space="0" w:color="auto"/>
              <w:right w:val="single" w:sz="8" w:space="0" w:color="auto"/>
            </w:tcBorders>
            <w:noWrap/>
            <w:vAlign w:val="center"/>
            <w:hideMark/>
          </w:tcPr>
          <w:p w14:paraId="213ADDAA" w14:textId="77777777" w:rsidR="00F3205A" w:rsidRPr="00F3205A" w:rsidRDefault="00F3205A" w:rsidP="00932E1E">
            <w:pPr>
              <w:keepNext/>
              <w:spacing w:before="0"/>
              <w:jc w:val="center"/>
            </w:pPr>
            <w:proofErr w:type="spellStart"/>
            <w:r w:rsidRPr="00F3205A">
              <w:t>DecT</w:t>
            </w:r>
            <w:proofErr w:type="spellEnd"/>
          </w:p>
        </w:tc>
        <w:tc>
          <w:tcPr>
            <w:tcW w:w="480" w:type="pct"/>
            <w:tcBorders>
              <w:top w:val="nil"/>
              <w:left w:val="nil"/>
              <w:bottom w:val="single" w:sz="8" w:space="0" w:color="auto"/>
              <w:right w:val="nil"/>
            </w:tcBorders>
            <w:noWrap/>
            <w:vAlign w:val="center"/>
            <w:hideMark/>
          </w:tcPr>
          <w:p w14:paraId="6A568DC2" w14:textId="77777777" w:rsidR="00F3205A" w:rsidRPr="00F3205A" w:rsidRDefault="00F3205A" w:rsidP="00932E1E">
            <w:pPr>
              <w:keepNext/>
              <w:spacing w:before="0"/>
              <w:jc w:val="center"/>
            </w:pPr>
            <w:r w:rsidRPr="00F3205A">
              <w:t>Y-PSNR</w:t>
            </w:r>
          </w:p>
        </w:tc>
        <w:tc>
          <w:tcPr>
            <w:tcW w:w="486" w:type="pct"/>
            <w:tcBorders>
              <w:top w:val="nil"/>
              <w:left w:val="nil"/>
              <w:bottom w:val="single" w:sz="8" w:space="0" w:color="auto"/>
              <w:right w:val="nil"/>
            </w:tcBorders>
            <w:noWrap/>
            <w:vAlign w:val="center"/>
            <w:hideMark/>
          </w:tcPr>
          <w:p w14:paraId="158944DD" w14:textId="77777777" w:rsidR="00F3205A" w:rsidRPr="00F3205A" w:rsidRDefault="00F3205A" w:rsidP="00932E1E">
            <w:pPr>
              <w:keepNext/>
              <w:spacing w:before="0"/>
              <w:jc w:val="center"/>
            </w:pPr>
            <w:r w:rsidRPr="00F3205A">
              <w:t>U-PSNR</w:t>
            </w:r>
          </w:p>
        </w:tc>
        <w:tc>
          <w:tcPr>
            <w:tcW w:w="480" w:type="pct"/>
            <w:tcBorders>
              <w:top w:val="nil"/>
              <w:left w:val="nil"/>
              <w:bottom w:val="single" w:sz="8" w:space="0" w:color="auto"/>
              <w:right w:val="single" w:sz="8" w:space="0" w:color="auto"/>
            </w:tcBorders>
            <w:noWrap/>
            <w:vAlign w:val="center"/>
            <w:hideMark/>
          </w:tcPr>
          <w:p w14:paraId="4E238FA7" w14:textId="77777777" w:rsidR="00F3205A" w:rsidRPr="00F3205A" w:rsidRDefault="00F3205A" w:rsidP="00932E1E">
            <w:pPr>
              <w:keepNext/>
              <w:spacing w:before="0"/>
              <w:jc w:val="center"/>
            </w:pPr>
            <w:r w:rsidRPr="00F3205A">
              <w:t>V-PSNR</w:t>
            </w:r>
          </w:p>
        </w:tc>
        <w:tc>
          <w:tcPr>
            <w:tcW w:w="362" w:type="pct"/>
            <w:tcBorders>
              <w:top w:val="nil"/>
              <w:left w:val="nil"/>
              <w:bottom w:val="single" w:sz="8" w:space="0" w:color="auto"/>
              <w:right w:val="nil"/>
            </w:tcBorders>
            <w:noWrap/>
            <w:vAlign w:val="center"/>
            <w:hideMark/>
          </w:tcPr>
          <w:p w14:paraId="454ACA71" w14:textId="77777777" w:rsidR="00F3205A" w:rsidRPr="00F3205A" w:rsidRDefault="00F3205A" w:rsidP="00932E1E">
            <w:pPr>
              <w:keepNext/>
              <w:spacing w:before="0"/>
              <w:jc w:val="center"/>
            </w:pPr>
            <w:proofErr w:type="spellStart"/>
            <w:r w:rsidRPr="00F3205A">
              <w:t>EncT</w:t>
            </w:r>
            <w:proofErr w:type="spellEnd"/>
          </w:p>
        </w:tc>
        <w:tc>
          <w:tcPr>
            <w:tcW w:w="346" w:type="pct"/>
            <w:tcBorders>
              <w:top w:val="nil"/>
              <w:left w:val="nil"/>
              <w:bottom w:val="single" w:sz="8" w:space="0" w:color="auto"/>
              <w:right w:val="single" w:sz="8" w:space="0" w:color="auto"/>
            </w:tcBorders>
            <w:noWrap/>
            <w:vAlign w:val="center"/>
            <w:hideMark/>
          </w:tcPr>
          <w:p w14:paraId="6145238C" w14:textId="77777777" w:rsidR="00F3205A" w:rsidRPr="00F3205A" w:rsidRDefault="00F3205A" w:rsidP="00932E1E">
            <w:pPr>
              <w:keepNext/>
              <w:spacing w:before="0"/>
              <w:jc w:val="center"/>
            </w:pPr>
            <w:proofErr w:type="spellStart"/>
            <w:r w:rsidRPr="00F3205A">
              <w:t>DecT</w:t>
            </w:r>
            <w:proofErr w:type="spellEnd"/>
          </w:p>
        </w:tc>
      </w:tr>
      <w:tr w:rsidR="003D262D" w:rsidRPr="00F3205A" w14:paraId="45DD5604" w14:textId="77777777" w:rsidTr="00A42C14">
        <w:trPr>
          <w:trHeight w:val="240"/>
        </w:trPr>
        <w:tc>
          <w:tcPr>
            <w:tcW w:w="675" w:type="pct"/>
            <w:tcBorders>
              <w:top w:val="single" w:sz="8" w:space="0" w:color="auto"/>
              <w:left w:val="single" w:sz="8" w:space="0" w:color="auto"/>
              <w:bottom w:val="nil"/>
              <w:right w:val="single" w:sz="8" w:space="0" w:color="auto"/>
            </w:tcBorders>
            <w:noWrap/>
            <w:vAlign w:val="center"/>
            <w:hideMark/>
          </w:tcPr>
          <w:p w14:paraId="02F5049C" w14:textId="77777777" w:rsidR="00F3205A" w:rsidRPr="00F3205A" w:rsidRDefault="00F3205A" w:rsidP="00932E1E">
            <w:pPr>
              <w:keepNext/>
              <w:spacing w:before="0"/>
            </w:pPr>
            <w:r w:rsidRPr="00F3205A">
              <w:t>Class A1</w:t>
            </w:r>
          </w:p>
        </w:tc>
        <w:tc>
          <w:tcPr>
            <w:tcW w:w="480" w:type="pct"/>
            <w:tcBorders>
              <w:top w:val="single" w:sz="8" w:space="0" w:color="auto"/>
              <w:left w:val="nil"/>
              <w:bottom w:val="nil"/>
              <w:right w:val="nil"/>
            </w:tcBorders>
            <w:noWrap/>
            <w:vAlign w:val="center"/>
            <w:hideMark/>
          </w:tcPr>
          <w:p w14:paraId="0CBE7E30" w14:textId="77777777" w:rsidR="00F3205A" w:rsidRPr="00F3205A" w:rsidRDefault="00F3205A" w:rsidP="00932E1E">
            <w:pPr>
              <w:keepNext/>
              <w:spacing w:before="0"/>
              <w:jc w:val="center"/>
            </w:pPr>
            <w:r w:rsidRPr="00F3205A">
              <w:t>-0.03%</w:t>
            </w:r>
          </w:p>
        </w:tc>
        <w:tc>
          <w:tcPr>
            <w:tcW w:w="486" w:type="pct"/>
            <w:tcBorders>
              <w:top w:val="single" w:sz="8" w:space="0" w:color="auto"/>
              <w:left w:val="nil"/>
              <w:bottom w:val="nil"/>
              <w:right w:val="nil"/>
            </w:tcBorders>
            <w:noWrap/>
            <w:vAlign w:val="center"/>
            <w:hideMark/>
          </w:tcPr>
          <w:p w14:paraId="02FB9CAF" w14:textId="77777777" w:rsidR="00F3205A" w:rsidRPr="00F3205A" w:rsidRDefault="00F3205A" w:rsidP="00932E1E">
            <w:pPr>
              <w:keepNext/>
              <w:spacing w:before="0"/>
              <w:jc w:val="center"/>
            </w:pPr>
            <w:r w:rsidRPr="00F3205A">
              <w:t>0.07%</w:t>
            </w:r>
          </w:p>
        </w:tc>
        <w:tc>
          <w:tcPr>
            <w:tcW w:w="480" w:type="pct"/>
            <w:tcBorders>
              <w:top w:val="single" w:sz="8" w:space="0" w:color="auto"/>
              <w:left w:val="nil"/>
              <w:bottom w:val="nil"/>
              <w:right w:val="nil"/>
            </w:tcBorders>
            <w:noWrap/>
            <w:vAlign w:val="center"/>
            <w:hideMark/>
          </w:tcPr>
          <w:p w14:paraId="09B69440" w14:textId="77777777" w:rsidR="00F3205A" w:rsidRPr="00F3205A" w:rsidRDefault="00F3205A" w:rsidP="00932E1E">
            <w:pPr>
              <w:keepNext/>
              <w:spacing w:before="0"/>
              <w:jc w:val="center"/>
            </w:pPr>
            <w:r w:rsidRPr="00F3205A">
              <w:t>-0.04%</w:t>
            </w:r>
          </w:p>
        </w:tc>
        <w:tc>
          <w:tcPr>
            <w:tcW w:w="362" w:type="pct"/>
            <w:tcBorders>
              <w:top w:val="nil"/>
              <w:left w:val="single" w:sz="8" w:space="0" w:color="auto"/>
              <w:bottom w:val="nil"/>
              <w:right w:val="nil"/>
            </w:tcBorders>
            <w:noWrap/>
            <w:vAlign w:val="center"/>
            <w:hideMark/>
          </w:tcPr>
          <w:p w14:paraId="3C6205B1" w14:textId="77777777" w:rsidR="00F3205A" w:rsidRPr="00F3205A" w:rsidRDefault="00F3205A" w:rsidP="00932E1E">
            <w:pPr>
              <w:keepNext/>
              <w:spacing w:before="0"/>
              <w:jc w:val="center"/>
            </w:pPr>
            <w:r w:rsidRPr="00F3205A">
              <w:t>97%</w:t>
            </w:r>
          </w:p>
        </w:tc>
        <w:tc>
          <w:tcPr>
            <w:tcW w:w="362" w:type="pct"/>
            <w:tcBorders>
              <w:top w:val="nil"/>
              <w:left w:val="nil"/>
              <w:bottom w:val="nil"/>
              <w:right w:val="single" w:sz="8" w:space="0" w:color="auto"/>
            </w:tcBorders>
            <w:noWrap/>
            <w:vAlign w:val="center"/>
            <w:hideMark/>
          </w:tcPr>
          <w:p w14:paraId="178121D7" w14:textId="77777777" w:rsidR="00F3205A" w:rsidRPr="00F3205A" w:rsidRDefault="00F3205A" w:rsidP="00932E1E">
            <w:pPr>
              <w:keepNext/>
              <w:spacing w:before="0"/>
              <w:jc w:val="center"/>
            </w:pPr>
            <w:r w:rsidRPr="00F3205A">
              <w:t>89%</w:t>
            </w:r>
          </w:p>
        </w:tc>
        <w:tc>
          <w:tcPr>
            <w:tcW w:w="480" w:type="pct"/>
            <w:noWrap/>
            <w:vAlign w:val="center"/>
            <w:hideMark/>
          </w:tcPr>
          <w:p w14:paraId="4FFBE62F" w14:textId="77777777" w:rsidR="00F3205A" w:rsidRPr="00F3205A" w:rsidRDefault="00F3205A" w:rsidP="00932E1E">
            <w:pPr>
              <w:keepNext/>
              <w:spacing w:before="0"/>
              <w:jc w:val="center"/>
            </w:pPr>
            <w:r w:rsidRPr="00F3205A">
              <w:t>0.07%</w:t>
            </w:r>
          </w:p>
        </w:tc>
        <w:tc>
          <w:tcPr>
            <w:tcW w:w="486" w:type="pct"/>
            <w:noWrap/>
            <w:vAlign w:val="center"/>
            <w:hideMark/>
          </w:tcPr>
          <w:p w14:paraId="0DBA71F1" w14:textId="77777777" w:rsidR="00F3205A" w:rsidRPr="00F3205A" w:rsidRDefault="00F3205A" w:rsidP="00932E1E">
            <w:pPr>
              <w:keepNext/>
              <w:spacing w:before="0"/>
              <w:jc w:val="center"/>
            </w:pPr>
            <w:r w:rsidRPr="00F3205A">
              <w:t>0.71%</w:t>
            </w:r>
          </w:p>
        </w:tc>
        <w:tc>
          <w:tcPr>
            <w:tcW w:w="480" w:type="pct"/>
            <w:tcBorders>
              <w:top w:val="nil"/>
              <w:left w:val="nil"/>
              <w:bottom w:val="nil"/>
              <w:right w:val="single" w:sz="8" w:space="0" w:color="auto"/>
            </w:tcBorders>
            <w:noWrap/>
            <w:vAlign w:val="center"/>
            <w:hideMark/>
          </w:tcPr>
          <w:p w14:paraId="44B1EE5C" w14:textId="77777777" w:rsidR="00F3205A" w:rsidRPr="00F3205A" w:rsidRDefault="00F3205A" w:rsidP="00932E1E">
            <w:pPr>
              <w:keepNext/>
              <w:spacing w:before="0"/>
              <w:jc w:val="center"/>
            </w:pPr>
            <w:r w:rsidRPr="00F3205A">
              <w:t>0.21%</w:t>
            </w:r>
          </w:p>
        </w:tc>
        <w:tc>
          <w:tcPr>
            <w:tcW w:w="362" w:type="pct"/>
            <w:noWrap/>
            <w:vAlign w:val="center"/>
            <w:hideMark/>
          </w:tcPr>
          <w:p w14:paraId="79122805" w14:textId="77777777" w:rsidR="00F3205A" w:rsidRPr="00F3205A" w:rsidRDefault="00F3205A" w:rsidP="00932E1E">
            <w:pPr>
              <w:keepNext/>
              <w:spacing w:before="0"/>
              <w:jc w:val="center"/>
            </w:pPr>
            <w:r w:rsidRPr="00F3205A">
              <w:t>96%</w:t>
            </w:r>
          </w:p>
        </w:tc>
        <w:tc>
          <w:tcPr>
            <w:tcW w:w="346" w:type="pct"/>
            <w:tcBorders>
              <w:top w:val="nil"/>
              <w:left w:val="nil"/>
              <w:bottom w:val="nil"/>
              <w:right w:val="single" w:sz="8" w:space="0" w:color="auto"/>
            </w:tcBorders>
            <w:noWrap/>
            <w:vAlign w:val="center"/>
            <w:hideMark/>
          </w:tcPr>
          <w:p w14:paraId="48963789" w14:textId="77777777" w:rsidR="00F3205A" w:rsidRPr="00F3205A" w:rsidRDefault="00F3205A" w:rsidP="00932E1E">
            <w:pPr>
              <w:keepNext/>
              <w:spacing w:before="0"/>
              <w:jc w:val="center"/>
            </w:pPr>
            <w:r w:rsidRPr="00F3205A">
              <w:t>92%</w:t>
            </w:r>
          </w:p>
        </w:tc>
      </w:tr>
      <w:tr w:rsidR="003D262D" w:rsidRPr="00F3205A" w14:paraId="500C2E31" w14:textId="77777777" w:rsidTr="00A42C14">
        <w:trPr>
          <w:trHeight w:val="240"/>
        </w:trPr>
        <w:tc>
          <w:tcPr>
            <w:tcW w:w="675" w:type="pct"/>
            <w:tcBorders>
              <w:top w:val="nil"/>
              <w:left w:val="single" w:sz="8" w:space="0" w:color="auto"/>
              <w:bottom w:val="nil"/>
              <w:right w:val="single" w:sz="8" w:space="0" w:color="auto"/>
            </w:tcBorders>
            <w:noWrap/>
            <w:vAlign w:val="center"/>
            <w:hideMark/>
          </w:tcPr>
          <w:p w14:paraId="5739A9B9" w14:textId="77777777" w:rsidR="00F3205A" w:rsidRPr="00F3205A" w:rsidRDefault="00F3205A" w:rsidP="00932E1E">
            <w:pPr>
              <w:keepNext/>
              <w:spacing w:before="0"/>
            </w:pPr>
            <w:r w:rsidRPr="00F3205A">
              <w:t>Class A2</w:t>
            </w:r>
          </w:p>
        </w:tc>
        <w:tc>
          <w:tcPr>
            <w:tcW w:w="480" w:type="pct"/>
            <w:noWrap/>
            <w:vAlign w:val="center"/>
            <w:hideMark/>
          </w:tcPr>
          <w:p w14:paraId="5A3108FB" w14:textId="77777777" w:rsidR="00F3205A" w:rsidRPr="00F3205A" w:rsidRDefault="00F3205A" w:rsidP="00932E1E">
            <w:pPr>
              <w:keepNext/>
              <w:spacing w:before="0"/>
              <w:jc w:val="center"/>
            </w:pPr>
            <w:r w:rsidRPr="00F3205A">
              <w:t>0.11%</w:t>
            </w:r>
          </w:p>
        </w:tc>
        <w:tc>
          <w:tcPr>
            <w:tcW w:w="486" w:type="pct"/>
            <w:noWrap/>
            <w:vAlign w:val="center"/>
            <w:hideMark/>
          </w:tcPr>
          <w:p w14:paraId="263258CE" w14:textId="77777777" w:rsidR="00F3205A" w:rsidRPr="00F3205A" w:rsidRDefault="00F3205A" w:rsidP="00932E1E">
            <w:pPr>
              <w:keepNext/>
              <w:spacing w:before="0"/>
              <w:jc w:val="center"/>
            </w:pPr>
            <w:r w:rsidRPr="00F3205A">
              <w:t>0.16%</w:t>
            </w:r>
          </w:p>
        </w:tc>
        <w:tc>
          <w:tcPr>
            <w:tcW w:w="480" w:type="pct"/>
            <w:noWrap/>
            <w:vAlign w:val="center"/>
            <w:hideMark/>
          </w:tcPr>
          <w:p w14:paraId="7485A595" w14:textId="77777777" w:rsidR="00F3205A" w:rsidRPr="00F3205A" w:rsidRDefault="00F3205A" w:rsidP="00932E1E">
            <w:pPr>
              <w:keepNext/>
              <w:spacing w:before="0"/>
              <w:jc w:val="center"/>
            </w:pPr>
            <w:r w:rsidRPr="00F3205A">
              <w:t>-0.29%</w:t>
            </w:r>
          </w:p>
        </w:tc>
        <w:tc>
          <w:tcPr>
            <w:tcW w:w="362" w:type="pct"/>
            <w:tcBorders>
              <w:top w:val="nil"/>
              <w:left w:val="single" w:sz="8" w:space="0" w:color="auto"/>
              <w:bottom w:val="nil"/>
              <w:right w:val="nil"/>
            </w:tcBorders>
            <w:noWrap/>
            <w:vAlign w:val="center"/>
            <w:hideMark/>
          </w:tcPr>
          <w:p w14:paraId="462E41A9" w14:textId="77777777" w:rsidR="00F3205A" w:rsidRPr="00F3205A" w:rsidRDefault="00F3205A" w:rsidP="00932E1E">
            <w:pPr>
              <w:keepNext/>
              <w:spacing w:before="0"/>
              <w:jc w:val="center"/>
            </w:pPr>
            <w:r w:rsidRPr="00F3205A">
              <w:t>97%</w:t>
            </w:r>
          </w:p>
        </w:tc>
        <w:tc>
          <w:tcPr>
            <w:tcW w:w="362" w:type="pct"/>
            <w:tcBorders>
              <w:top w:val="nil"/>
              <w:left w:val="nil"/>
              <w:bottom w:val="nil"/>
              <w:right w:val="single" w:sz="8" w:space="0" w:color="auto"/>
            </w:tcBorders>
            <w:noWrap/>
            <w:vAlign w:val="center"/>
            <w:hideMark/>
          </w:tcPr>
          <w:p w14:paraId="7799C609" w14:textId="77777777" w:rsidR="00F3205A" w:rsidRPr="00F3205A" w:rsidRDefault="00F3205A" w:rsidP="00932E1E">
            <w:pPr>
              <w:keepNext/>
              <w:spacing w:before="0"/>
              <w:jc w:val="center"/>
            </w:pPr>
            <w:r w:rsidRPr="00F3205A">
              <w:t>85%</w:t>
            </w:r>
          </w:p>
        </w:tc>
        <w:tc>
          <w:tcPr>
            <w:tcW w:w="480" w:type="pct"/>
            <w:noWrap/>
            <w:vAlign w:val="center"/>
            <w:hideMark/>
          </w:tcPr>
          <w:p w14:paraId="614F38B6" w14:textId="77777777" w:rsidR="00F3205A" w:rsidRPr="00F3205A" w:rsidRDefault="00F3205A" w:rsidP="00932E1E">
            <w:pPr>
              <w:keepNext/>
              <w:spacing w:before="0"/>
              <w:jc w:val="center"/>
            </w:pPr>
            <w:r w:rsidRPr="00F3205A">
              <w:t>0.06%</w:t>
            </w:r>
          </w:p>
        </w:tc>
        <w:tc>
          <w:tcPr>
            <w:tcW w:w="486" w:type="pct"/>
            <w:noWrap/>
            <w:vAlign w:val="center"/>
            <w:hideMark/>
          </w:tcPr>
          <w:p w14:paraId="373F7842" w14:textId="77777777" w:rsidR="00F3205A" w:rsidRPr="00F3205A" w:rsidRDefault="00F3205A" w:rsidP="00932E1E">
            <w:pPr>
              <w:keepNext/>
              <w:spacing w:before="0"/>
              <w:jc w:val="center"/>
            </w:pPr>
            <w:r w:rsidRPr="00F3205A">
              <w:t>0.50%</w:t>
            </w:r>
          </w:p>
        </w:tc>
        <w:tc>
          <w:tcPr>
            <w:tcW w:w="480" w:type="pct"/>
            <w:tcBorders>
              <w:top w:val="nil"/>
              <w:left w:val="nil"/>
              <w:bottom w:val="nil"/>
              <w:right w:val="single" w:sz="8" w:space="0" w:color="auto"/>
            </w:tcBorders>
            <w:noWrap/>
            <w:vAlign w:val="center"/>
            <w:hideMark/>
          </w:tcPr>
          <w:p w14:paraId="18F54329" w14:textId="77777777" w:rsidR="00F3205A" w:rsidRPr="00F3205A" w:rsidRDefault="00F3205A" w:rsidP="00932E1E">
            <w:pPr>
              <w:keepNext/>
              <w:spacing w:before="0"/>
              <w:jc w:val="center"/>
            </w:pPr>
            <w:r w:rsidRPr="00F3205A">
              <w:t>-0.20%</w:t>
            </w:r>
          </w:p>
        </w:tc>
        <w:tc>
          <w:tcPr>
            <w:tcW w:w="362" w:type="pct"/>
            <w:noWrap/>
            <w:vAlign w:val="center"/>
          </w:tcPr>
          <w:p w14:paraId="141E44CE" w14:textId="77777777" w:rsidR="00F3205A" w:rsidRPr="00F3205A" w:rsidRDefault="00F3205A" w:rsidP="00932E1E">
            <w:pPr>
              <w:keepNext/>
              <w:spacing w:before="0"/>
              <w:jc w:val="center"/>
            </w:pPr>
          </w:p>
        </w:tc>
        <w:tc>
          <w:tcPr>
            <w:tcW w:w="346" w:type="pct"/>
            <w:tcBorders>
              <w:top w:val="nil"/>
              <w:left w:val="nil"/>
              <w:bottom w:val="nil"/>
              <w:right w:val="single" w:sz="8" w:space="0" w:color="auto"/>
            </w:tcBorders>
            <w:noWrap/>
            <w:vAlign w:val="center"/>
          </w:tcPr>
          <w:p w14:paraId="68423C32" w14:textId="77777777" w:rsidR="00F3205A" w:rsidRPr="00F3205A" w:rsidRDefault="00F3205A" w:rsidP="00932E1E">
            <w:pPr>
              <w:keepNext/>
              <w:spacing w:before="0"/>
              <w:jc w:val="center"/>
            </w:pPr>
          </w:p>
        </w:tc>
      </w:tr>
      <w:tr w:rsidR="003D262D" w:rsidRPr="00F3205A" w14:paraId="4ACDF8C6" w14:textId="77777777" w:rsidTr="00A42C14">
        <w:trPr>
          <w:trHeight w:val="240"/>
        </w:trPr>
        <w:tc>
          <w:tcPr>
            <w:tcW w:w="675" w:type="pct"/>
            <w:tcBorders>
              <w:top w:val="nil"/>
              <w:left w:val="single" w:sz="8" w:space="0" w:color="auto"/>
              <w:bottom w:val="nil"/>
              <w:right w:val="single" w:sz="8" w:space="0" w:color="auto"/>
            </w:tcBorders>
            <w:noWrap/>
            <w:vAlign w:val="center"/>
            <w:hideMark/>
          </w:tcPr>
          <w:p w14:paraId="7E54FA71" w14:textId="77777777" w:rsidR="00F3205A" w:rsidRPr="00F3205A" w:rsidRDefault="00F3205A" w:rsidP="00932E1E">
            <w:pPr>
              <w:keepNext/>
              <w:spacing w:before="0"/>
            </w:pPr>
            <w:r w:rsidRPr="00F3205A">
              <w:t>Class B</w:t>
            </w:r>
          </w:p>
        </w:tc>
        <w:tc>
          <w:tcPr>
            <w:tcW w:w="480" w:type="pct"/>
            <w:noWrap/>
            <w:vAlign w:val="center"/>
            <w:hideMark/>
          </w:tcPr>
          <w:p w14:paraId="1D18CFCB" w14:textId="77777777" w:rsidR="00F3205A" w:rsidRPr="00F3205A" w:rsidRDefault="00F3205A" w:rsidP="00932E1E">
            <w:pPr>
              <w:keepNext/>
              <w:spacing w:before="0"/>
              <w:jc w:val="center"/>
            </w:pPr>
            <w:r w:rsidRPr="00F3205A">
              <w:t>0.02%</w:t>
            </w:r>
          </w:p>
        </w:tc>
        <w:tc>
          <w:tcPr>
            <w:tcW w:w="486" w:type="pct"/>
            <w:noWrap/>
            <w:vAlign w:val="center"/>
            <w:hideMark/>
          </w:tcPr>
          <w:p w14:paraId="5BE85345" w14:textId="77777777" w:rsidR="00F3205A" w:rsidRPr="00F3205A" w:rsidRDefault="00F3205A" w:rsidP="00932E1E">
            <w:pPr>
              <w:keepNext/>
              <w:spacing w:before="0"/>
              <w:jc w:val="center"/>
            </w:pPr>
            <w:r w:rsidRPr="00F3205A">
              <w:t>-1.15%</w:t>
            </w:r>
          </w:p>
        </w:tc>
        <w:tc>
          <w:tcPr>
            <w:tcW w:w="480" w:type="pct"/>
            <w:noWrap/>
            <w:vAlign w:val="center"/>
            <w:hideMark/>
          </w:tcPr>
          <w:p w14:paraId="7ACF6491" w14:textId="77777777" w:rsidR="00F3205A" w:rsidRPr="00F3205A" w:rsidRDefault="00F3205A" w:rsidP="00932E1E">
            <w:pPr>
              <w:keepNext/>
              <w:spacing w:before="0"/>
              <w:jc w:val="center"/>
            </w:pPr>
            <w:r w:rsidRPr="00F3205A">
              <w:t>-0.36%</w:t>
            </w:r>
          </w:p>
        </w:tc>
        <w:tc>
          <w:tcPr>
            <w:tcW w:w="362" w:type="pct"/>
            <w:tcBorders>
              <w:top w:val="nil"/>
              <w:left w:val="single" w:sz="8" w:space="0" w:color="auto"/>
              <w:bottom w:val="nil"/>
              <w:right w:val="nil"/>
            </w:tcBorders>
            <w:noWrap/>
            <w:vAlign w:val="center"/>
            <w:hideMark/>
          </w:tcPr>
          <w:p w14:paraId="0151FB1A" w14:textId="77777777" w:rsidR="00F3205A" w:rsidRPr="00F3205A" w:rsidRDefault="00F3205A" w:rsidP="00932E1E">
            <w:pPr>
              <w:keepNext/>
              <w:spacing w:before="0"/>
              <w:jc w:val="center"/>
            </w:pPr>
            <w:r w:rsidRPr="00F3205A">
              <w:t>98%</w:t>
            </w:r>
          </w:p>
        </w:tc>
        <w:tc>
          <w:tcPr>
            <w:tcW w:w="362" w:type="pct"/>
            <w:tcBorders>
              <w:top w:val="nil"/>
              <w:left w:val="nil"/>
              <w:bottom w:val="nil"/>
              <w:right w:val="single" w:sz="8" w:space="0" w:color="auto"/>
            </w:tcBorders>
            <w:noWrap/>
            <w:vAlign w:val="center"/>
            <w:hideMark/>
          </w:tcPr>
          <w:p w14:paraId="411AC1A1" w14:textId="77777777" w:rsidR="00F3205A" w:rsidRPr="00F3205A" w:rsidRDefault="00F3205A" w:rsidP="00932E1E">
            <w:pPr>
              <w:keepNext/>
              <w:spacing w:before="0"/>
              <w:jc w:val="center"/>
            </w:pPr>
            <w:r w:rsidRPr="00F3205A">
              <w:t>89%</w:t>
            </w:r>
          </w:p>
        </w:tc>
        <w:tc>
          <w:tcPr>
            <w:tcW w:w="480" w:type="pct"/>
            <w:noWrap/>
            <w:vAlign w:val="center"/>
            <w:hideMark/>
          </w:tcPr>
          <w:p w14:paraId="3A830545" w14:textId="77777777" w:rsidR="00F3205A" w:rsidRPr="00F3205A" w:rsidRDefault="00F3205A" w:rsidP="00932E1E">
            <w:pPr>
              <w:keepNext/>
              <w:spacing w:before="0"/>
              <w:jc w:val="center"/>
            </w:pPr>
            <w:r w:rsidRPr="00F3205A">
              <w:t>0.10%</w:t>
            </w:r>
          </w:p>
        </w:tc>
        <w:tc>
          <w:tcPr>
            <w:tcW w:w="486" w:type="pct"/>
            <w:noWrap/>
            <w:vAlign w:val="center"/>
            <w:hideMark/>
          </w:tcPr>
          <w:p w14:paraId="4F6E0DD2" w14:textId="77777777" w:rsidR="00F3205A" w:rsidRPr="00F3205A" w:rsidRDefault="00F3205A" w:rsidP="00932E1E">
            <w:pPr>
              <w:keepNext/>
              <w:spacing w:before="0"/>
              <w:jc w:val="center"/>
            </w:pPr>
            <w:r w:rsidRPr="00F3205A">
              <w:t>0.53%</w:t>
            </w:r>
          </w:p>
        </w:tc>
        <w:tc>
          <w:tcPr>
            <w:tcW w:w="480" w:type="pct"/>
            <w:tcBorders>
              <w:top w:val="nil"/>
              <w:left w:val="nil"/>
              <w:bottom w:val="nil"/>
              <w:right w:val="single" w:sz="8" w:space="0" w:color="auto"/>
            </w:tcBorders>
            <w:noWrap/>
            <w:vAlign w:val="center"/>
            <w:hideMark/>
          </w:tcPr>
          <w:p w14:paraId="4C14FE64" w14:textId="77777777" w:rsidR="00F3205A" w:rsidRPr="00F3205A" w:rsidRDefault="00F3205A" w:rsidP="00932E1E">
            <w:pPr>
              <w:keepNext/>
              <w:spacing w:before="0"/>
              <w:jc w:val="center"/>
            </w:pPr>
            <w:r w:rsidRPr="00F3205A">
              <w:t>0.30%</w:t>
            </w:r>
          </w:p>
        </w:tc>
        <w:tc>
          <w:tcPr>
            <w:tcW w:w="362" w:type="pct"/>
            <w:noWrap/>
            <w:vAlign w:val="center"/>
            <w:hideMark/>
          </w:tcPr>
          <w:p w14:paraId="5C7018A5" w14:textId="77777777" w:rsidR="00F3205A" w:rsidRPr="00F3205A" w:rsidRDefault="00F3205A" w:rsidP="00932E1E">
            <w:pPr>
              <w:keepNext/>
              <w:spacing w:before="0"/>
              <w:jc w:val="center"/>
            </w:pPr>
            <w:r w:rsidRPr="00F3205A">
              <w:t>96%</w:t>
            </w:r>
          </w:p>
        </w:tc>
        <w:tc>
          <w:tcPr>
            <w:tcW w:w="346" w:type="pct"/>
            <w:tcBorders>
              <w:top w:val="nil"/>
              <w:left w:val="nil"/>
              <w:bottom w:val="nil"/>
              <w:right w:val="single" w:sz="8" w:space="0" w:color="auto"/>
            </w:tcBorders>
            <w:noWrap/>
            <w:vAlign w:val="center"/>
            <w:hideMark/>
          </w:tcPr>
          <w:p w14:paraId="536E555F" w14:textId="77777777" w:rsidR="00F3205A" w:rsidRPr="00F3205A" w:rsidRDefault="00F3205A" w:rsidP="00932E1E">
            <w:pPr>
              <w:keepNext/>
              <w:spacing w:before="0"/>
              <w:jc w:val="center"/>
            </w:pPr>
            <w:r w:rsidRPr="00F3205A">
              <w:t>86%</w:t>
            </w:r>
          </w:p>
        </w:tc>
      </w:tr>
      <w:tr w:rsidR="003D262D" w:rsidRPr="00F3205A" w14:paraId="68E39A6B" w14:textId="77777777" w:rsidTr="00A42C14">
        <w:trPr>
          <w:trHeight w:val="240"/>
        </w:trPr>
        <w:tc>
          <w:tcPr>
            <w:tcW w:w="675" w:type="pct"/>
            <w:tcBorders>
              <w:top w:val="nil"/>
              <w:left w:val="single" w:sz="8" w:space="0" w:color="auto"/>
              <w:bottom w:val="nil"/>
              <w:right w:val="single" w:sz="8" w:space="0" w:color="auto"/>
            </w:tcBorders>
            <w:noWrap/>
            <w:vAlign w:val="center"/>
            <w:hideMark/>
          </w:tcPr>
          <w:p w14:paraId="5ACDA6E9" w14:textId="77777777" w:rsidR="00F3205A" w:rsidRPr="00F3205A" w:rsidRDefault="00F3205A" w:rsidP="00932E1E">
            <w:pPr>
              <w:keepNext/>
              <w:spacing w:before="0"/>
            </w:pPr>
            <w:r w:rsidRPr="00F3205A">
              <w:t>Class C</w:t>
            </w:r>
          </w:p>
        </w:tc>
        <w:tc>
          <w:tcPr>
            <w:tcW w:w="480" w:type="pct"/>
            <w:noWrap/>
            <w:vAlign w:val="center"/>
            <w:hideMark/>
          </w:tcPr>
          <w:p w14:paraId="1E891076" w14:textId="77777777" w:rsidR="00F3205A" w:rsidRPr="00F3205A" w:rsidRDefault="00F3205A" w:rsidP="00932E1E">
            <w:pPr>
              <w:keepNext/>
              <w:spacing w:before="0"/>
              <w:jc w:val="center"/>
            </w:pPr>
            <w:r w:rsidRPr="00F3205A">
              <w:t>0.00%</w:t>
            </w:r>
          </w:p>
        </w:tc>
        <w:tc>
          <w:tcPr>
            <w:tcW w:w="486" w:type="pct"/>
            <w:noWrap/>
            <w:vAlign w:val="center"/>
            <w:hideMark/>
          </w:tcPr>
          <w:p w14:paraId="0B495437" w14:textId="77777777" w:rsidR="00F3205A" w:rsidRPr="00F3205A" w:rsidRDefault="00F3205A" w:rsidP="00932E1E">
            <w:pPr>
              <w:keepNext/>
              <w:spacing w:before="0"/>
              <w:jc w:val="center"/>
            </w:pPr>
            <w:r w:rsidRPr="00F3205A">
              <w:t>-0.23%</w:t>
            </w:r>
          </w:p>
        </w:tc>
        <w:tc>
          <w:tcPr>
            <w:tcW w:w="480" w:type="pct"/>
            <w:noWrap/>
            <w:vAlign w:val="center"/>
            <w:hideMark/>
          </w:tcPr>
          <w:p w14:paraId="17307130" w14:textId="77777777" w:rsidR="00F3205A" w:rsidRPr="00F3205A" w:rsidRDefault="00F3205A" w:rsidP="00932E1E">
            <w:pPr>
              <w:keepNext/>
              <w:spacing w:before="0"/>
              <w:jc w:val="center"/>
            </w:pPr>
            <w:r w:rsidRPr="00F3205A">
              <w:t>-0.35%</w:t>
            </w:r>
          </w:p>
        </w:tc>
        <w:tc>
          <w:tcPr>
            <w:tcW w:w="362" w:type="pct"/>
            <w:tcBorders>
              <w:top w:val="nil"/>
              <w:left w:val="single" w:sz="8" w:space="0" w:color="auto"/>
              <w:bottom w:val="nil"/>
              <w:right w:val="nil"/>
            </w:tcBorders>
            <w:noWrap/>
            <w:vAlign w:val="center"/>
            <w:hideMark/>
          </w:tcPr>
          <w:p w14:paraId="3873028C" w14:textId="77777777" w:rsidR="00F3205A" w:rsidRPr="00F3205A" w:rsidRDefault="00F3205A" w:rsidP="00932E1E">
            <w:pPr>
              <w:keepNext/>
              <w:spacing w:before="0"/>
              <w:jc w:val="center"/>
            </w:pPr>
            <w:r w:rsidRPr="00F3205A">
              <w:t>104%</w:t>
            </w:r>
          </w:p>
        </w:tc>
        <w:tc>
          <w:tcPr>
            <w:tcW w:w="362" w:type="pct"/>
            <w:tcBorders>
              <w:top w:val="nil"/>
              <w:left w:val="nil"/>
              <w:bottom w:val="nil"/>
              <w:right w:val="single" w:sz="8" w:space="0" w:color="auto"/>
            </w:tcBorders>
            <w:noWrap/>
            <w:vAlign w:val="center"/>
            <w:hideMark/>
          </w:tcPr>
          <w:p w14:paraId="2F3592F8" w14:textId="77777777" w:rsidR="00F3205A" w:rsidRPr="00F3205A" w:rsidRDefault="00F3205A" w:rsidP="00932E1E">
            <w:pPr>
              <w:keepNext/>
              <w:spacing w:before="0"/>
              <w:jc w:val="center"/>
            </w:pPr>
            <w:r w:rsidRPr="00F3205A">
              <w:t>102%</w:t>
            </w:r>
          </w:p>
        </w:tc>
        <w:tc>
          <w:tcPr>
            <w:tcW w:w="480" w:type="pct"/>
            <w:noWrap/>
            <w:vAlign w:val="center"/>
            <w:hideMark/>
          </w:tcPr>
          <w:p w14:paraId="35541354" w14:textId="77777777" w:rsidR="00F3205A" w:rsidRPr="00F3205A" w:rsidRDefault="00F3205A" w:rsidP="00932E1E">
            <w:pPr>
              <w:keepNext/>
              <w:spacing w:before="0"/>
              <w:jc w:val="center"/>
            </w:pPr>
            <w:r w:rsidRPr="00F3205A">
              <w:t>0.13%</w:t>
            </w:r>
          </w:p>
        </w:tc>
        <w:tc>
          <w:tcPr>
            <w:tcW w:w="486" w:type="pct"/>
            <w:noWrap/>
            <w:vAlign w:val="center"/>
            <w:hideMark/>
          </w:tcPr>
          <w:p w14:paraId="7576522F" w14:textId="77777777" w:rsidR="00F3205A" w:rsidRPr="00F3205A" w:rsidRDefault="00F3205A" w:rsidP="00932E1E">
            <w:pPr>
              <w:keepNext/>
              <w:spacing w:before="0"/>
              <w:jc w:val="center"/>
            </w:pPr>
            <w:r w:rsidRPr="00F3205A">
              <w:t>0.76%</w:t>
            </w:r>
          </w:p>
        </w:tc>
        <w:tc>
          <w:tcPr>
            <w:tcW w:w="480" w:type="pct"/>
            <w:tcBorders>
              <w:top w:val="nil"/>
              <w:left w:val="nil"/>
              <w:bottom w:val="nil"/>
              <w:right w:val="single" w:sz="8" w:space="0" w:color="auto"/>
            </w:tcBorders>
            <w:noWrap/>
            <w:vAlign w:val="center"/>
            <w:hideMark/>
          </w:tcPr>
          <w:p w14:paraId="573BB8A7" w14:textId="77777777" w:rsidR="00F3205A" w:rsidRPr="00F3205A" w:rsidRDefault="00F3205A" w:rsidP="00932E1E">
            <w:pPr>
              <w:keepNext/>
              <w:spacing w:before="0"/>
              <w:jc w:val="center"/>
            </w:pPr>
            <w:r w:rsidRPr="00F3205A">
              <w:t>0.59%</w:t>
            </w:r>
          </w:p>
        </w:tc>
        <w:tc>
          <w:tcPr>
            <w:tcW w:w="362" w:type="pct"/>
            <w:noWrap/>
            <w:vAlign w:val="center"/>
            <w:hideMark/>
          </w:tcPr>
          <w:p w14:paraId="2927C7F2" w14:textId="77777777" w:rsidR="00F3205A" w:rsidRPr="00F3205A" w:rsidRDefault="00F3205A" w:rsidP="00932E1E">
            <w:pPr>
              <w:keepNext/>
              <w:spacing w:before="0"/>
              <w:jc w:val="center"/>
            </w:pPr>
            <w:r w:rsidRPr="00F3205A">
              <w:t>102%</w:t>
            </w:r>
          </w:p>
        </w:tc>
        <w:tc>
          <w:tcPr>
            <w:tcW w:w="346" w:type="pct"/>
            <w:tcBorders>
              <w:top w:val="nil"/>
              <w:left w:val="nil"/>
              <w:bottom w:val="nil"/>
              <w:right w:val="single" w:sz="8" w:space="0" w:color="auto"/>
            </w:tcBorders>
            <w:noWrap/>
            <w:vAlign w:val="center"/>
            <w:hideMark/>
          </w:tcPr>
          <w:p w14:paraId="762E4A41" w14:textId="77777777" w:rsidR="00F3205A" w:rsidRPr="00F3205A" w:rsidRDefault="00F3205A" w:rsidP="00932E1E">
            <w:pPr>
              <w:keepNext/>
              <w:spacing w:before="0"/>
              <w:jc w:val="center"/>
            </w:pPr>
            <w:r w:rsidRPr="00F3205A">
              <w:t>96%</w:t>
            </w:r>
          </w:p>
        </w:tc>
      </w:tr>
      <w:tr w:rsidR="003D262D" w:rsidRPr="00F3205A" w14:paraId="326D1741" w14:textId="77777777" w:rsidTr="00A42C14">
        <w:trPr>
          <w:trHeight w:val="255"/>
        </w:trPr>
        <w:tc>
          <w:tcPr>
            <w:tcW w:w="675" w:type="pct"/>
            <w:tcBorders>
              <w:top w:val="nil"/>
              <w:left w:val="single" w:sz="8" w:space="0" w:color="auto"/>
              <w:bottom w:val="nil"/>
              <w:right w:val="single" w:sz="8" w:space="0" w:color="auto"/>
            </w:tcBorders>
            <w:noWrap/>
            <w:vAlign w:val="center"/>
            <w:hideMark/>
          </w:tcPr>
          <w:p w14:paraId="7EA7EFFB" w14:textId="77777777" w:rsidR="00F3205A" w:rsidRPr="00F3205A" w:rsidRDefault="00F3205A" w:rsidP="00932E1E">
            <w:pPr>
              <w:keepNext/>
              <w:spacing w:before="0"/>
            </w:pPr>
            <w:r w:rsidRPr="00F3205A">
              <w:t>Class E</w:t>
            </w:r>
          </w:p>
        </w:tc>
        <w:tc>
          <w:tcPr>
            <w:tcW w:w="480" w:type="pct"/>
            <w:noWrap/>
            <w:vAlign w:val="center"/>
            <w:hideMark/>
          </w:tcPr>
          <w:p w14:paraId="0BAE6CB8" w14:textId="77777777" w:rsidR="00F3205A" w:rsidRPr="00F3205A" w:rsidRDefault="00F3205A" w:rsidP="00932E1E">
            <w:pPr>
              <w:keepNext/>
              <w:spacing w:before="0"/>
              <w:jc w:val="center"/>
            </w:pPr>
            <w:r w:rsidRPr="00F3205A">
              <w:t>0.02%</w:t>
            </w:r>
          </w:p>
        </w:tc>
        <w:tc>
          <w:tcPr>
            <w:tcW w:w="486" w:type="pct"/>
            <w:noWrap/>
            <w:vAlign w:val="center"/>
            <w:hideMark/>
          </w:tcPr>
          <w:p w14:paraId="3D8D7E20" w14:textId="77777777" w:rsidR="00F3205A" w:rsidRPr="00F3205A" w:rsidRDefault="00F3205A" w:rsidP="00932E1E">
            <w:pPr>
              <w:keepNext/>
              <w:spacing w:before="0"/>
              <w:jc w:val="center"/>
            </w:pPr>
            <w:r w:rsidRPr="00F3205A">
              <w:t>-0.04%</w:t>
            </w:r>
          </w:p>
        </w:tc>
        <w:tc>
          <w:tcPr>
            <w:tcW w:w="480" w:type="pct"/>
            <w:noWrap/>
            <w:vAlign w:val="center"/>
            <w:hideMark/>
          </w:tcPr>
          <w:p w14:paraId="782C5CB3" w14:textId="77777777" w:rsidR="00F3205A" w:rsidRPr="00F3205A" w:rsidRDefault="00F3205A" w:rsidP="00932E1E">
            <w:pPr>
              <w:keepNext/>
              <w:spacing w:before="0"/>
              <w:jc w:val="center"/>
            </w:pPr>
            <w:r w:rsidRPr="00F3205A">
              <w:t>-0.11%</w:t>
            </w:r>
          </w:p>
        </w:tc>
        <w:tc>
          <w:tcPr>
            <w:tcW w:w="362" w:type="pct"/>
            <w:tcBorders>
              <w:top w:val="nil"/>
              <w:left w:val="single" w:sz="8" w:space="0" w:color="auto"/>
              <w:bottom w:val="nil"/>
              <w:right w:val="nil"/>
            </w:tcBorders>
            <w:noWrap/>
            <w:vAlign w:val="center"/>
            <w:hideMark/>
          </w:tcPr>
          <w:p w14:paraId="58ED3F61" w14:textId="77777777" w:rsidR="00F3205A" w:rsidRPr="00F3205A" w:rsidRDefault="00F3205A" w:rsidP="00932E1E">
            <w:pPr>
              <w:keepNext/>
              <w:spacing w:before="0"/>
              <w:jc w:val="center"/>
            </w:pPr>
            <w:r w:rsidRPr="00F3205A">
              <w:t>105%</w:t>
            </w:r>
          </w:p>
        </w:tc>
        <w:tc>
          <w:tcPr>
            <w:tcW w:w="362" w:type="pct"/>
            <w:tcBorders>
              <w:top w:val="nil"/>
              <w:left w:val="nil"/>
              <w:bottom w:val="nil"/>
              <w:right w:val="single" w:sz="8" w:space="0" w:color="auto"/>
            </w:tcBorders>
            <w:noWrap/>
            <w:vAlign w:val="center"/>
            <w:hideMark/>
          </w:tcPr>
          <w:p w14:paraId="20A54BED" w14:textId="77777777" w:rsidR="00F3205A" w:rsidRPr="00F3205A" w:rsidRDefault="00F3205A" w:rsidP="00932E1E">
            <w:pPr>
              <w:keepNext/>
              <w:spacing w:before="0"/>
              <w:jc w:val="center"/>
            </w:pPr>
            <w:r w:rsidRPr="00F3205A">
              <w:t>99%</w:t>
            </w:r>
          </w:p>
        </w:tc>
        <w:tc>
          <w:tcPr>
            <w:tcW w:w="480" w:type="pct"/>
            <w:noWrap/>
            <w:vAlign w:val="center"/>
          </w:tcPr>
          <w:p w14:paraId="005E74DB" w14:textId="77777777" w:rsidR="00F3205A" w:rsidRPr="00F3205A" w:rsidRDefault="00F3205A" w:rsidP="00932E1E">
            <w:pPr>
              <w:keepNext/>
              <w:spacing w:before="0"/>
              <w:jc w:val="center"/>
            </w:pPr>
          </w:p>
        </w:tc>
        <w:tc>
          <w:tcPr>
            <w:tcW w:w="486" w:type="pct"/>
            <w:noWrap/>
            <w:vAlign w:val="center"/>
          </w:tcPr>
          <w:p w14:paraId="42B59A0D" w14:textId="77777777" w:rsidR="00F3205A" w:rsidRPr="00F3205A" w:rsidRDefault="00F3205A" w:rsidP="00932E1E">
            <w:pPr>
              <w:keepNext/>
              <w:spacing w:before="0"/>
              <w:jc w:val="center"/>
            </w:pPr>
          </w:p>
        </w:tc>
        <w:tc>
          <w:tcPr>
            <w:tcW w:w="480" w:type="pct"/>
            <w:tcBorders>
              <w:top w:val="nil"/>
              <w:left w:val="nil"/>
              <w:bottom w:val="nil"/>
              <w:right w:val="single" w:sz="8" w:space="0" w:color="auto"/>
            </w:tcBorders>
            <w:noWrap/>
            <w:vAlign w:val="center"/>
          </w:tcPr>
          <w:p w14:paraId="4BE3A9CF" w14:textId="77777777" w:rsidR="00F3205A" w:rsidRPr="00F3205A" w:rsidRDefault="00F3205A" w:rsidP="00932E1E">
            <w:pPr>
              <w:keepNext/>
              <w:spacing w:before="0"/>
              <w:jc w:val="center"/>
            </w:pPr>
          </w:p>
        </w:tc>
        <w:tc>
          <w:tcPr>
            <w:tcW w:w="362" w:type="pct"/>
            <w:noWrap/>
            <w:vAlign w:val="center"/>
          </w:tcPr>
          <w:p w14:paraId="77F63E31" w14:textId="77777777" w:rsidR="00F3205A" w:rsidRPr="00F3205A" w:rsidRDefault="00F3205A" w:rsidP="00932E1E">
            <w:pPr>
              <w:keepNext/>
              <w:spacing w:before="0"/>
              <w:jc w:val="center"/>
            </w:pPr>
          </w:p>
        </w:tc>
        <w:tc>
          <w:tcPr>
            <w:tcW w:w="346" w:type="pct"/>
            <w:tcBorders>
              <w:top w:val="nil"/>
              <w:left w:val="nil"/>
              <w:bottom w:val="nil"/>
              <w:right w:val="single" w:sz="8" w:space="0" w:color="auto"/>
            </w:tcBorders>
            <w:noWrap/>
            <w:vAlign w:val="center"/>
          </w:tcPr>
          <w:p w14:paraId="3CBCCF65" w14:textId="77777777" w:rsidR="00F3205A" w:rsidRPr="00F3205A" w:rsidRDefault="00F3205A" w:rsidP="00932E1E">
            <w:pPr>
              <w:keepNext/>
              <w:spacing w:before="0"/>
              <w:jc w:val="center"/>
            </w:pPr>
          </w:p>
        </w:tc>
      </w:tr>
      <w:tr w:rsidR="003D262D" w:rsidRPr="00F3205A" w14:paraId="5E751B46" w14:textId="77777777" w:rsidTr="00A42C14">
        <w:trPr>
          <w:trHeight w:val="255"/>
        </w:trPr>
        <w:tc>
          <w:tcPr>
            <w:tcW w:w="675" w:type="pct"/>
            <w:tcBorders>
              <w:top w:val="single" w:sz="8" w:space="0" w:color="auto"/>
              <w:left w:val="single" w:sz="8" w:space="0" w:color="auto"/>
              <w:bottom w:val="nil"/>
              <w:right w:val="single" w:sz="8" w:space="0" w:color="auto"/>
            </w:tcBorders>
            <w:noWrap/>
            <w:vAlign w:val="center"/>
            <w:hideMark/>
          </w:tcPr>
          <w:p w14:paraId="1E21EFFB" w14:textId="77777777" w:rsidR="00F3205A" w:rsidRPr="00F3205A" w:rsidRDefault="00F3205A" w:rsidP="00932E1E">
            <w:pPr>
              <w:keepNext/>
              <w:spacing w:before="0"/>
              <w:rPr>
                <w:b/>
                <w:bCs/>
              </w:rPr>
            </w:pPr>
            <w:bookmarkStart w:id="581" w:name="_Hlk140494983"/>
            <w:r w:rsidRPr="00F3205A">
              <w:rPr>
                <w:b/>
                <w:bCs/>
              </w:rPr>
              <w:t>Overall</w:t>
            </w:r>
          </w:p>
        </w:tc>
        <w:tc>
          <w:tcPr>
            <w:tcW w:w="480" w:type="pct"/>
            <w:tcBorders>
              <w:top w:val="single" w:sz="8" w:space="0" w:color="auto"/>
              <w:left w:val="nil"/>
              <w:bottom w:val="nil"/>
              <w:right w:val="nil"/>
            </w:tcBorders>
            <w:noWrap/>
            <w:vAlign w:val="center"/>
            <w:hideMark/>
          </w:tcPr>
          <w:p w14:paraId="17004215" w14:textId="77777777" w:rsidR="00F3205A" w:rsidRPr="00F3205A" w:rsidRDefault="00F3205A" w:rsidP="00932E1E">
            <w:pPr>
              <w:keepNext/>
              <w:spacing w:before="0"/>
              <w:jc w:val="center"/>
            </w:pPr>
            <w:r w:rsidRPr="00F3205A">
              <w:t>0.02%</w:t>
            </w:r>
          </w:p>
        </w:tc>
        <w:tc>
          <w:tcPr>
            <w:tcW w:w="486" w:type="pct"/>
            <w:tcBorders>
              <w:top w:val="single" w:sz="8" w:space="0" w:color="auto"/>
              <w:left w:val="nil"/>
              <w:bottom w:val="nil"/>
              <w:right w:val="nil"/>
            </w:tcBorders>
            <w:noWrap/>
            <w:vAlign w:val="center"/>
            <w:hideMark/>
          </w:tcPr>
          <w:p w14:paraId="7FF3E78E" w14:textId="77777777" w:rsidR="00F3205A" w:rsidRPr="00F3205A" w:rsidRDefault="00F3205A" w:rsidP="00932E1E">
            <w:pPr>
              <w:keepNext/>
              <w:spacing w:before="0"/>
              <w:jc w:val="center"/>
            </w:pPr>
            <w:r w:rsidRPr="00F3205A">
              <w:t>-0.34%</w:t>
            </w:r>
          </w:p>
        </w:tc>
        <w:tc>
          <w:tcPr>
            <w:tcW w:w="480" w:type="pct"/>
            <w:tcBorders>
              <w:top w:val="single" w:sz="8" w:space="0" w:color="auto"/>
              <w:left w:val="nil"/>
              <w:bottom w:val="nil"/>
              <w:right w:val="nil"/>
            </w:tcBorders>
            <w:noWrap/>
            <w:vAlign w:val="center"/>
            <w:hideMark/>
          </w:tcPr>
          <w:p w14:paraId="4B07412D" w14:textId="77777777" w:rsidR="00F3205A" w:rsidRPr="00F3205A" w:rsidRDefault="00F3205A" w:rsidP="00932E1E">
            <w:pPr>
              <w:keepNext/>
              <w:spacing w:before="0"/>
              <w:jc w:val="center"/>
            </w:pPr>
            <w:r w:rsidRPr="00F3205A">
              <w:t>-0.25%</w:t>
            </w:r>
          </w:p>
        </w:tc>
        <w:tc>
          <w:tcPr>
            <w:tcW w:w="362" w:type="pct"/>
            <w:tcBorders>
              <w:top w:val="single" w:sz="8" w:space="0" w:color="auto"/>
              <w:left w:val="single" w:sz="8" w:space="0" w:color="auto"/>
              <w:bottom w:val="nil"/>
              <w:right w:val="nil"/>
            </w:tcBorders>
            <w:noWrap/>
            <w:vAlign w:val="center"/>
            <w:hideMark/>
          </w:tcPr>
          <w:p w14:paraId="705C284C" w14:textId="77777777" w:rsidR="00F3205A" w:rsidRPr="00F3205A" w:rsidRDefault="00F3205A" w:rsidP="00932E1E">
            <w:pPr>
              <w:keepNext/>
              <w:spacing w:before="0"/>
              <w:jc w:val="center"/>
            </w:pPr>
            <w:r w:rsidRPr="00F3205A">
              <w:t>99%</w:t>
            </w:r>
          </w:p>
        </w:tc>
        <w:tc>
          <w:tcPr>
            <w:tcW w:w="362" w:type="pct"/>
            <w:tcBorders>
              <w:top w:val="single" w:sz="8" w:space="0" w:color="auto"/>
              <w:left w:val="nil"/>
              <w:bottom w:val="nil"/>
              <w:right w:val="single" w:sz="8" w:space="0" w:color="auto"/>
            </w:tcBorders>
            <w:noWrap/>
            <w:vAlign w:val="center"/>
            <w:hideMark/>
          </w:tcPr>
          <w:p w14:paraId="1A82DA5B" w14:textId="77777777" w:rsidR="00F3205A" w:rsidRPr="00F3205A" w:rsidRDefault="00F3205A" w:rsidP="00932E1E">
            <w:pPr>
              <w:keepNext/>
              <w:spacing w:before="0"/>
              <w:jc w:val="center"/>
            </w:pPr>
            <w:r w:rsidRPr="00F3205A">
              <w:t>91%</w:t>
            </w:r>
          </w:p>
        </w:tc>
        <w:tc>
          <w:tcPr>
            <w:tcW w:w="480" w:type="pct"/>
            <w:tcBorders>
              <w:top w:val="single" w:sz="8" w:space="0" w:color="auto"/>
              <w:left w:val="nil"/>
              <w:bottom w:val="nil"/>
              <w:right w:val="nil"/>
            </w:tcBorders>
            <w:noWrap/>
            <w:vAlign w:val="center"/>
            <w:hideMark/>
          </w:tcPr>
          <w:p w14:paraId="28FF9A85" w14:textId="77777777" w:rsidR="00F3205A" w:rsidRPr="00F3205A" w:rsidRDefault="00F3205A" w:rsidP="00932E1E">
            <w:pPr>
              <w:keepNext/>
              <w:spacing w:before="0"/>
              <w:jc w:val="center"/>
            </w:pPr>
            <w:r w:rsidRPr="00F3205A">
              <w:t>0.09%</w:t>
            </w:r>
          </w:p>
        </w:tc>
        <w:tc>
          <w:tcPr>
            <w:tcW w:w="486" w:type="pct"/>
            <w:tcBorders>
              <w:top w:val="single" w:sz="8" w:space="0" w:color="auto"/>
              <w:left w:val="nil"/>
              <w:bottom w:val="nil"/>
              <w:right w:val="nil"/>
            </w:tcBorders>
            <w:noWrap/>
            <w:vAlign w:val="center"/>
            <w:hideMark/>
          </w:tcPr>
          <w:p w14:paraId="70D7A267" w14:textId="77777777" w:rsidR="00F3205A" w:rsidRPr="00F3205A" w:rsidRDefault="00F3205A" w:rsidP="00932E1E">
            <w:pPr>
              <w:keepNext/>
              <w:spacing w:before="0"/>
              <w:jc w:val="center"/>
            </w:pPr>
            <w:r w:rsidRPr="00F3205A">
              <w:t>0.62%</w:t>
            </w:r>
          </w:p>
        </w:tc>
        <w:tc>
          <w:tcPr>
            <w:tcW w:w="480" w:type="pct"/>
            <w:tcBorders>
              <w:top w:val="single" w:sz="8" w:space="0" w:color="auto"/>
              <w:left w:val="nil"/>
              <w:bottom w:val="nil"/>
              <w:right w:val="single" w:sz="8" w:space="0" w:color="auto"/>
            </w:tcBorders>
            <w:noWrap/>
            <w:vAlign w:val="center"/>
            <w:hideMark/>
          </w:tcPr>
          <w:p w14:paraId="1B7E2B34" w14:textId="77777777" w:rsidR="00F3205A" w:rsidRPr="00F3205A" w:rsidRDefault="00F3205A" w:rsidP="00932E1E">
            <w:pPr>
              <w:keepNext/>
              <w:spacing w:before="0"/>
              <w:jc w:val="center"/>
            </w:pPr>
            <w:r w:rsidRPr="00F3205A">
              <w:t>0.26%</w:t>
            </w:r>
          </w:p>
        </w:tc>
        <w:tc>
          <w:tcPr>
            <w:tcW w:w="362" w:type="pct"/>
            <w:tcBorders>
              <w:top w:val="single" w:sz="8" w:space="0" w:color="auto"/>
              <w:left w:val="nil"/>
              <w:bottom w:val="nil"/>
              <w:right w:val="nil"/>
            </w:tcBorders>
            <w:noWrap/>
            <w:vAlign w:val="center"/>
          </w:tcPr>
          <w:p w14:paraId="524C1F04" w14:textId="77777777" w:rsidR="00F3205A" w:rsidRPr="00F3205A" w:rsidRDefault="00F3205A" w:rsidP="00932E1E">
            <w:pPr>
              <w:keepNext/>
              <w:spacing w:before="0"/>
              <w:jc w:val="center"/>
            </w:pPr>
          </w:p>
        </w:tc>
        <w:tc>
          <w:tcPr>
            <w:tcW w:w="346" w:type="pct"/>
            <w:tcBorders>
              <w:top w:val="single" w:sz="8" w:space="0" w:color="auto"/>
              <w:left w:val="nil"/>
              <w:bottom w:val="nil"/>
              <w:right w:val="single" w:sz="8" w:space="0" w:color="auto"/>
            </w:tcBorders>
            <w:noWrap/>
            <w:vAlign w:val="center"/>
          </w:tcPr>
          <w:p w14:paraId="4D4EADFA" w14:textId="77777777" w:rsidR="00F3205A" w:rsidRPr="00F3205A" w:rsidRDefault="00F3205A" w:rsidP="00932E1E">
            <w:pPr>
              <w:keepNext/>
              <w:spacing w:before="0"/>
              <w:jc w:val="center"/>
            </w:pPr>
          </w:p>
        </w:tc>
        <w:bookmarkEnd w:id="581"/>
      </w:tr>
      <w:tr w:rsidR="003D262D" w:rsidRPr="00F3205A" w14:paraId="6C721B07" w14:textId="77777777" w:rsidTr="00A42C14">
        <w:trPr>
          <w:trHeight w:val="240"/>
        </w:trPr>
        <w:tc>
          <w:tcPr>
            <w:tcW w:w="675" w:type="pct"/>
            <w:tcBorders>
              <w:top w:val="single" w:sz="8" w:space="0" w:color="auto"/>
              <w:left w:val="single" w:sz="8" w:space="0" w:color="auto"/>
              <w:bottom w:val="nil"/>
              <w:right w:val="nil"/>
            </w:tcBorders>
            <w:noWrap/>
            <w:vAlign w:val="center"/>
            <w:hideMark/>
          </w:tcPr>
          <w:p w14:paraId="4DA422E5" w14:textId="77777777" w:rsidR="00F3205A" w:rsidRPr="00F3205A" w:rsidRDefault="00F3205A" w:rsidP="00932E1E">
            <w:pPr>
              <w:spacing w:before="0"/>
            </w:pPr>
            <w:r w:rsidRPr="00F3205A">
              <w:t>Class D</w:t>
            </w:r>
          </w:p>
        </w:tc>
        <w:tc>
          <w:tcPr>
            <w:tcW w:w="480" w:type="pct"/>
            <w:tcBorders>
              <w:top w:val="single" w:sz="8" w:space="0" w:color="auto"/>
              <w:left w:val="single" w:sz="8" w:space="0" w:color="auto"/>
              <w:bottom w:val="nil"/>
              <w:right w:val="nil"/>
            </w:tcBorders>
            <w:noWrap/>
            <w:vAlign w:val="center"/>
            <w:hideMark/>
          </w:tcPr>
          <w:p w14:paraId="2CDB9C8F" w14:textId="77777777" w:rsidR="00F3205A" w:rsidRPr="00F3205A" w:rsidRDefault="00F3205A" w:rsidP="00932E1E">
            <w:pPr>
              <w:spacing w:before="0"/>
              <w:jc w:val="center"/>
            </w:pPr>
            <w:r w:rsidRPr="00F3205A">
              <w:t>0.00%</w:t>
            </w:r>
          </w:p>
        </w:tc>
        <w:tc>
          <w:tcPr>
            <w:tcW w:w="486" w:type="pct"/>
            <w:tcBorders>
              <w:top w:val="single" w:sz="8" w:space="0" w:color="auto"/>
              <w:left w:val="nil"/>
              <w:bottom w:val="nil"/>
              <w:right w:val="nil"/>
            </w:tcBorders>
            <w:noWrap/>
            <w:vAlign w:val="center"/>
            <w:hideMark/>
          </w:tcPr>
          <w:p w14:paraId="0011ECF9" w14:textId="77777777" w:rsidR="00F3205A" w:rsidRPr="00F3205A" w:rsidRDefault="00F3205A" w:rsidP="00932E1E">
            <w:pPr>
              <w:spacing w:before="0"/>
              <w:jc w:val="center"/>
            </w:pPr>
            <w:r w:rsidRPr="00F3205A">
              <w:t>-0.05%</w:t>
            </w:r>
          </w:p>
        </w:tc>
        <w:tc>
          <w:tcPr>
            <w:tcW w:w="480" w:type="pct"/>
            <w:tcBorders>
              <w:top w:val="single" w:sz="8" w:space="0" w:color="auto"/>
              <w:left w:val="nil"/>
              <w:bottom w:val="nil"/>
              <w:right w:val="nil"/>
            </w:tcBorders>
            <w:noWrap/>
            <w:vAlign w:val="center"/>
            <w:hideMark/>
          </w:tcPr>
          <w:p w14:paraId="4ABCC9D3" w14:textId="77777777" w:rsidR="00F3205A" w:rsidRPr="00F3205A" w:rsidRDefault="00F3205A" w:rsidP="00932E1E">
            <w:pPr>
              <w:spacing w:before="0"/>
              <w:jc w:val="center"/>
            </w:pPr>
            <w:r w:rsidRPr="00F3205A">
              <w:t>-0.18%</w:t>
            </w:r>
          </w:p>
        </w:tc>
        <w:tc>
          <w:tcPr>
            <w:tcW w:w="362" w:type="pct"/>
            <w:tcBorders>
              <w:top w:val="single" w:sz="8" w:space="0" w:color="auto"/>
              <w:left w:val="single" w:sz="8" w:space="0" w:color="auto"/>
              <w:bottom w:val="nil"/>
              <w:right w:val="nil"/>
            </w:tcBorders>
            <w:noWrap/>
            <w:vAlign w:val="center"/>
            <w:hideMark/>
          </w:tcPr>
          <w:p w14:paraId="4797746D" w14:textId="77777777" w:rsidR="00F3205A" w:rsidRPr="00F3205A" w:rsidRDefault="00F3205A" w:rsidP="00932E1E">
            <w:pPr>
              <w:spacing w:before="0"/>
              <w:jc w:val="center"/>
            </w:pPr>
            <w:r w:rsidRPr="00F3205A">
              <w:t>101%</w:t>
            </w:r>
          </w:p>
        </w:tc>
        <w:tc>
          <w:tcPr>
            <w:tcW w:w="362" w:type="pct"/>
            <w:tcBorders>
              <w:top w:val="single" w:sz="8" w:space="0" w:color="auto"/>
              <w:left w:val="nil"/>
              <w:bottom w:val="nil"/>
              <w:right w:val="single" w:sz="8" w:space="0" w:color="auto"/>
            </w:tcBorders>
            <w:noWrap/>
            <w:vAlign w:val="center"/>
            <w:hideMark/>
          </w:tcPr>
          <w:p w14:paraId="185A59BC" w14:textId="77777777" w:rsidR="00F3205A" w:rsidRPr="00F3205A" w:rsidRDefault="00F3205A" w:rsidP="00932E1E">
            <w:pPr>
              <w:spacing w:before="0"/>
              <w:jc w:val="center"/>
            </w:pPr>
            <w:r w:rsidRPr="00F3205A">
              <w:t>90%</w:t>
            </w:r>
          </w:p>
        </w:tc>
        <w:tc>
          <w:tcPr>
            <w:tcW w:w="480" w:type="pct"/>
            <w:tcBorders>
              <w:top w:val="single" w:sz="8" w:space="0" w:color="auto"/>
              <w:left w:val="nil"/>
              <w:bottom w:val="nil"/>
              <w:right w:val="nil"/>
            </w:tcBorders>
            <w:noWrap/>
            <w:vAlign w:val="center"/>
            <w:hideMark/>
          </w:tcPr>
          <w:p w14:paraId="5D31367F" w14:textId="77777777" w:rsidR="00F3205A" w:rsidRPr="00F3205A" w:rsidRDefault="00F3205A" w:rsidP="00932E1E">
            <w:pPr>
              <w:spacing w:before="0"/>
              <w:jc w:val="center"/>
            </w:pPr>
            <w:r w:rsidRPr="00F3205A">
              <w:t>-0.02%</w:t>
            </w:r>
          </w:p>
        </w:tc>
        <w:tc>
          <w:tcPr>
            <w:tcW w:w="486" w:type="pct"/>
            <w:tcBorders>
              <w:top w:val="single" w:sz="8" w:space="0" w:color="auto"/>
              <w:left w:val="nil"/>
              <w:bottom w:val="nil"/>
              <w:right w:val="nil"/>
            </w:tcBorders>
            <w:noWrap/>
            <w:vAlign w:val="center"/>
            <w:hideMark/>
          </w:tcPr>
          <w:p w14:paraId="44047EA1" w14:textId="77777777" w:rsidR="00F3205A" w:rsidRPr="00F3205A" w:rsidRDefault="00F3205A" w:rsidP="00932E1E">
            <w:pPr>
              <w:spacing w:before="0"/>
              <w:jc w:val="center"/>
            </w:pPr>
            <w:r w:rsidRPr="00F3205A">
              <w:t>-0.21%</w:t>
            </w:r>
          </w:p>
        </w:tc>
        <w:tc>
          <w:tcPr>
            <w:tcW w:w="480" w:type="pct"/>
            <w:tcBorders>
              <w:top w:val="single" w:sz="8" w:space="0" w:color="auto"/>
              <w:left w:val="nil"/>
              <w:bottom w:val="nil"/>
              <w:right w:val="single" w:sz="8" w:space="0" w:color="auto"/>
            </w:tcBorders>
            <w:noWrap/>
            <w:vAlign w:val="center"/>
            <w:hideMark/>
          </w:tcPr>
          <w:p w14:paraId="7B7AADD1" w14:textId="77777777" w:rsidR="00F3205A" w:rsidRPr="00F3205A" w:rsidRDefault="00F3205A" w:rsidP="00932E1E">
            <w:pPr>
              <w:spacing w:before="0"/>
              <w:jc w:val="center"/>
            </w:pPr>
            <w:r w:rsidRPr="00F3205A">
              <w:t>-0.16%</w:t>
            </w:r>
          </w:p>
        </w:tc>
        <w:tc>
          <w:tcPr>
            <w:tcW w:w="362" w:type="pct"/>
            <w:tcBorders>
              <w:top w:val="single" w:sz="8" w:space="0" w:color="auto"/>
              <w:left w:val="nil"/>
              <w:bottom w:val="nil"/>
              <w:right w:val="nil"/>
            </w:tcBorders>
            <w:noWrap/>
            <w:vAlign w:val="center"/>
            <w:hideMark/>
          </w:tcPr>
          <w:p w14:paraId="2C6B2822" w14:textId="77777777" w:rsidR="00F3205A" w:rsidRPr="00F3205A" w:rsidRDefault="00F3205A" w:rsidP="00932E1E">
            <w:pPr>
              <w:spacing w:before="0"/>
              <w:jc w:val="center"/>
            </w:pPr>
            <w:r w:rsidRPr="00F3205A">
              <w:t>103%</w:t>
            </w:r>
          </w:p>
        </w:tc>
        <w:tc>
          <w:tcPr>
            <w:tcW w:w="346" w:type="pct"/>
            <w:tcBorders>
              <w:top w:val="single" w:sz="8" w:space="0" w:color="auto"/>
              <w:left w:val="nil"/>
              <w:bottom w:val="nil"/>
              <w:right w:val="single" w:sz="8" w:space="0" w:color="auto"/>
            </w:tcBorders>
            <w:noWrap/>
            <w:vAlign w:val="center"/>
            <w:hideMark/>
          </w:tcPr>
          <w:p w14:paraId="25EF67E9" w14:textId="77777777" w:rsidR="00F3205A" w:rsidRPr="00F3205A" w:rsidRDefault="00F3205A" w:rsidP="00932E1E">
            <w:pPr>
              <w:spacing w:before="0"/>
              <w:jc w:val="center"/>
            </w:pPr>
            <w:r w:rsidRPr="00F3205A">
              <w:t>96%</w:t>
            </w:r>
          </w:p>
        </w:tc>
      </w:tr>
    </w:tbl>
    <w:p w14:paraId="1C866DBA" w14:textId="0CF9BC22" w:rsidR="00967771" w:rsidRDefault="009C0065" w:rsidP="00111A86">
      <w:pPr>
        <w:rPr>
          <w:lang w:val="en-CA"/>
        </w:rPr>
      </w:pPr>
      <w:r>
        <w:rPr>
          <w:lang w:val="en-CA"/>
        </w:rPr>
        <w:t>The quantization is performed such that float values are multiplied by 2^11, same as used in stage 1.</w:t>
      </w:r>
    </w:p>
    <w:p w14:paraId="63B312CE" w14:textId="385F1838" w:rsidR="009C0065" w:rsidRDefault="009C0065" w:rsidP="00111A86">
      <w:pPr>
        <w:rPr>
          <w:lang w:val="en-CA"/>
        </w:rPr>
      </w:pPr>
      <w:r w:rsidRPr="002B3B82">
        <w:rPr>
          <w:lang w:val="en-CA"/>
          <w:rPrChange w:id="582" w:author="Gary Sullivan" w:date="2023-08-12T17:24:00Z">
            <w:rPr>
              <w:highlight w:val="yellow"/>
              <w:lang w:val="en-CA"/>
            </w:rPr>
          </w:rPrChange>
        </w:rPr>
        <w:t>Decision:</w:t>
      </w:r>
      <w:r>
        <w:rPr>
          <w:lang w:val="en-CA"/>
        </w:rPr>
        <w:t xml:space="preserve"> Adopt JVET-AE0191 and JVET-AE0291 to NNVC6 SW and JVET-AE2019, subject to possible further changes from stage 3 training.</w:t>
      </w:r>
    </w:p>
    <w:p w14:paraId="3330F5E2" w14:textId="71F680DB" w:rsidR="003F0CD2" w:rsidRPr="00262E09" w:rsidRDefault="003F0CD2" w:rsidP="00111A86">
      <w:pPr>
        <w:rPr>
          <w:lang w:val="en-CA"/>
        </w:rPr>
      </w:pPr>
      <w:r>
        <w:rPr>
          <w:lang w:val="en-CA"/>
        </w:rPr>
        <w:t xml:space="preserve">(It was noted that the HOP model agreed in last meeting was already included in JVET-AD2019, but there may be changes in </w:t>
      </w:r>
      <w:proofErr w:type="gramStart"/>
      <w:r>
        <w:rPr>
          <w:lang w:val="en-CA"/>
        </w:rPr>
        <w:t>detail</w:t>
      </w:r>
      <w:r w:rsidR="00C7461E">
        <w:rPr>
          <w:lang w:val="en-CA"/>
        </w:rPr>
        <w:t>s</w:t>
      </w:r>
      <w:proofErr w:type="gramEnd"/>
      <w:r w:rsidR="00C7461E">
        <w:rPr>
          <w:lang w:val="en-CA"/>
        </w:rPr>
        <w:t>.</w:t>
      </w:r>
      <w:r>
        <w:rPr>
          <w:lang w:val="en-CA"/>
        </w:rPr>
        <w:t>)</w:t>
      </w:r>
    </w:p>
    <w:p w14:paraId="57F7E2A4" w14:textId="77777777" w:rsidR="000014DD" w:rsidRPr="00826E60" w:rsidRDefault="00000000" w:rsidP="0034665B">
      <w:pPr>
        <w:pStyle w:val="Heading9"/>
        <w:rPr>
          <w:sz w:val="24"/>
          <w:lang w:eastAsia="de-DE"/>
        </w:rPr>
      </w:pPr>
      <w:hyperlink r:id="rId442" w:history="1">
        <w:r w:rsidR="000014DD" w:rsidRPr="00826E60">
          <w:rPr>
            <w:color w:val="0000FF"/>
            <w:sz w:val="24"/>
            <w:u w:val="single"/>
            <w:lang w:eastAsia="de-DE"/>
          </w:rPr>
          <w:t>JVET-AE0067</w:t>
        </w:r>
      </w:hyperlink>
      <w:r w:rsidR="000014DD" w:rsidRPr="00826E60">
        <w:rPr>
          <w:sz w:val="24"/>
          <w:lang w:eastAsia="de-DE"/>
        </w:rPr>
        <w:t xml:space="preserve"> EE1-4.1: Neural-network loop filters with further complexity reduction [J. N. </w:t>
      </w:r>
      <w:proofErr w:type="spellStart"/>
      <w:r w:rsidR="000014DD" w:rsidRPr="00826E60">
        <w:rPr>
          <w:sz w:val="24"/>
          <w:lang w:eastAsia="de-DE"/>
        </w:rPr>
        <w:t>Shingala</w:t>
      </w:r>
      <w:proofErr w:type="spellEnd"/>
      <w:r w:rsidR="000014DD" w:rsidRPr="00826E60">
        <w:rPr>
          <w:sz w:val="24"/>
          <w:lang w:eastAsia="de-DE"/>
        </w:rPr>
        <w:t xml:space="preserve">, A. Shyam, A. </w:t>
      </w:r>
      <w:proofErr w:type="spellStart"/>
      <w:r w:rsidR="000014DD" w:rsidRPr="00826E60">
        <w:rPr>
          <w:sz w:val="24"/>
          <w:lang w:eastAsia="de-DE"/>
        </w:rPr>
        <w:t>Suneja</w:t>
      </w:r>
      <w:proofErr w:type="spellEnd"/>
      <w:r w:rsidR="000014DD" w:rsidRPr="00826E60">
        <w:rPr>
          <w:sz w:val="24"/>
          <w:lang w:eastAsia="de-DE"/>
        </w:rPr>
        <w:t xml:space="preserve">, S. </w:t>
      </w:r>
      <w:proofErr w:type="spellStart"/>
      <w:r w:rsidR="000014DD" w:rsidRPr="00826E60">
        <w:rPr>
          <w:sz w:val="24"/>
          <w:lang w:eastAsia="de-DE"/>
        </w:rPr>
        <w:t>Badya</w:t>
      </w:r>
      <w:proofErr w:type="spellEnd"/>
      <w:r w:rsidR="000014DD" w:rsidRPr="00826E60">
        <w:rPr>
          <w:sz w:val="24"/>
          <w:lang w:eastAsia="de-DE"/>
        </w:rPr>
        <w:t xml:space="preserve"> (</w:t>
      </w:r>
      <w:proofErr w:type="spellStart"/>
      <w:r w:rsidR="000014DD" w:rsidRPr="00826E60">
        <w:rPr>
          <w:sz w:val="24"/>
          <w:lang w:eastAsia="de-DE"/>
        </w:rPr>
        <w:t>Ittiam</w:t>
      </w:r>
      <w:proofErr w:type="spellEnd"/>
      <w:r w:rsidR="000014DD" w:rsidRPr="00826E60">
        <w:rPr>
          <w:sz w:val="24"/>
          <w:lang w:eastAsia="de-DE"/>
        </w:rPr>
        <w:t>), T. Shao, A. Arora, P. Yin, F. Pu, T. Lu, Sean McCarthy (Dolby)]</w:t>
      </w:r>
    </w:p>
    <w:p w14:paraId="5AF63F8D" w14:textId="18BA36B7" w:rsidR="002025C3" w:rsidRDefault="00C7461E" w:rsidP="00920956">
      <w:r>
        <w:t>This w</w:t>
      </w:r>
      <w:r w:rsidR="002025C3">
        <w:t>as presented in JVET plenary Thu 13 July.</w:t>
      </w:r>
    </w:p>
    <w:p w14:paraId="0BDFBBCE" w14:textId="2886EB1B" w:rsidR="00920956" w:rsidRPr="00920956" w:rsidRDefault="00920956" w:rsidP="00920956">
      <w:pPr>
        <w:rPr>
          <w:iCs/>
        </w:rPr>
      </w:pPr>
      <w:r w:rsidRPr="00920956">
        <w:t>This contribution reports the experimental results of EE1-4.1. The models for complexity reduction in this EE test are originally proposed in JVET-AD0157. The model uses CP decomposition, fusing adjacent 1x1 convolution and split architecture for luma and chroma.</w:t>
      </w:r>
      <w:r w:rsidRPr="00920956">
        <w:rPr>
          <w:iCs/>
        </w:rPr>
        <w:t xml:space="preserve"> The EE tests focus on two aspects: 1) test different combination of model parameters with further complexity reduction compared to NNVC 5.0 LOP (worse case block level complexity is 16.2 KMAC/Pixel); 2) 16x SIMD friendly. The new proposed model is implemented on top of NNVC common software NNVC-5.0. </w:t>
      </w:r>
    </w:p>
    <w:p w14:paraId="213476D3" w14:textId="77777777" w:rsidR="00920956" w:rsidRPr="00920956" w:rsidRDefault="00920956" w:rsidP="00920956">
      <w:bookmarkStart w:id="583" w:name="_Hlk139374224"/>
      <w:r w:rsidRPr="00920956">
        <w:t xml:space="preserve">The AI and RA results for the new proposed model of {Y, </w:t>
      </w:r>
      <w:proofErr w:type="spellStart"/>
      <w:r w:rsidRPr="00920956">
        <w:t>Cb</w:t>
      </w:r>
      <w:proofErr w:type="spellEnd"/>
      <w:r w:rsidRPr="00920956">
        <w:t>, Cr} BD-Rate gain over NNVC-5.0 tools off are as follows:</w:t>
      </w:r>
    </w:p>
    <w:bookmarkEnd w:id="583"/>
    <w:p w14:paraId="74BF3DD6" w14:textId="77777777" w:rsidR="00920956" w:rsidRPr="00920956" w:rsidRDefault="00920956" w:rsidP="00920956">
      <w:pPr>
        <w:rPr>
          <w:iCs/>
        </w:rPr>
      </w:pPr>
      <w:r w:rsidRPr="00920956">
        <w:t>EE1-4.1: CP-decomposition with fusing and split luma chroma (16L, 16C), worst case block level complexity of 9.87 KMAC/Pixel</w:t>
      </w:r>
    </w:p>
    <w:p w14:paraId="67B43BFE" w14:textId="31CC918F" w:rsidR="00920956" w:rsidRPr="00920956" w:rsidRDefault="00920956" w:rsidP="00932E1E">
      <w:pPr>
        <w:numPr>
          <w:ilvl w:val="0"/>
          <w:numId w:val="151"/>
        </w:numPr>
      </w:pPr>
      <w:r w:rsidRPr="00920956">
        <w:t>SADL, fp32: AI { -4.14%, -7.90%, 7.64%}, RA { -4.58%, -10.14%, -8.37%}</w:t>
      </w:r>
    </w:p>
    <w:p w14:paraId="086E65DB" w14:textId="77777777" w:rsidR="00920956" w:rsidRPr="00920956" w:rsidRDefault="00920956" w:rsidP="00920956">
      <w:r w:rsidRPr="00920956">
        <w:t>The AI and RA BD-Rate results over NNVC-5.0 anchor (</w:t>
      </w:r>
      <w:proofErr w:type="spellStart"/>
      <w:r w:rsidRPr="00920956">
        <w:t>NnIntraPred</w:t>
      </w:r>
      <w:proofErr w:type="spellEnd"/>
      <w:r w:rsidRPr="00920956">
        <w:t xml:space="preserve"> and </w:t>
      </w:r>
      <w:proofErr w:type="spellStart"/>
      <w:r w:rsidRPr="00920956">
        <w:t>Nnlf</w:t>
      </w:r>
      <w:proofErr w:type="spellEnd"/>
      <w:r w:rsidRPr="00920956">
        <w:t xml:space="preserve"> LOP tool on) are as follows:</w:t>
      </w:r>
    </w:p>
    <w:p w14:paraId="0E46293A" w14:textId="0FF8EE59" w:rsidR="00920956" w:rsidRPr="00920956" w:rsidRDefault="00920956" w:rsidP="00932E1E">
      <w:pPr>
        <w:numPr>
          <w:ilvl w:val="0"/>
          <w:numId w:val="151"/>
        </w:numPr>
      </w:pPr>
      <w:r w:rsidRPr="00920956">
        <w:t xml:space="preserve">SADL, fp32: AI </w:t>
      </w:r>
      <w:proofErr w:type="gramStart"/>
      <w:r w:rsidRPr="00920956">
        <w:t>{ 0.35</w:t>
      </w:r>
      <w:proofErr w:type="gramEnd"/>
      <w:r w:rsidRPr="00920956">
        <w:t>%, -2.59%, -2.07%}, RA { 0.48%, -3.29%, -2.14% }</w:t>
      </w:r>
    </w:p>
    <w:p w14:paraId="589A963E" w14:textId="303510E1" w:rsidR="00920956" w:rsidRPr="00920956" w:rsidRDefault="006C5411" w:rsidP="00920956">
      <w:r>
        <w:t>The next figure below</w:t>
      </w:r>
      <w:r w:rsidR="00920956" w:rsidRPr="00920956">
        <w:t xml:space="preserve"> shows NNVC 5.0 NNLF LOP (Low Operation Point) architecture: CP-decomposition of 3x3 convolution layers and fusion of adjacent 1x1 pointwise convolutions. The 3x3 convolutions of each hidden layer are decomposed into 4 layers with rank </w:t>
      </w:r>
      <w:r w:rsidR="00920956" w:rsidRPr="00920956">
        <w:rPr>
          <w:i/>
          <w:iCs/>
        </w:rPr>
        <w:t xml:space="preserve">R </w:t>
      </w:r>
      <w:r w:rsidR="00920956" w:rsidRPr="00920956">
        <w:t>followed by fusion of adjacent 1x1 convolution:</w:t>
      </w:r>
    </w:p>
    <w:p w14:paraId="3D82A97B" w14:textId="77777777" w:rsidR="00920956" w:rsidRPr="00920956" w:rsidRDefault="00920956" w:rsidP="00441641">
      <w:pPr>
        <w:numPr>
          <w:ilvl w:val="0"/>
          <w:numId w:val="89"/>
        </w:numPr>
      </w:pPr>
      <w:r w:rsidRPr="00920956">
        <w:t>1</w:t>
      </w:r>
      <w:r w:rsidRPr="00920956">
        <w:rPr>
          <w:vertAlign w:val="superscript"/>
        </w:rPr>
        <w:t>st</w:t>
      </w:r>
      <w:r w:rsidRPr="00920956">
        <w:t xml:space="preserve"> layer: 1x1x</w:t>
      </w:r>
      <w:r w:rsidRPr="00920956">
        <w:rPr>
          <w:i/>
          <w:iCs/>
        </w:rPr>
        <w:t>K</w:t>
      </w:r>
      <w:r w:rsidRPr="00920956">
        <w:t>x</w:t>
      </w:r>
      <w:r w:rsidRPr="00920956">
        <w:rPr>
          <w:i/>
          <w:iCs/>
        </w:rPr>
        <w:t>R</w:t>
      </w:r>
      <w:r w:rsidRPr="00920956">
        <w:t xml:space="preserve"> pointwise convolution</w:t>
      </w:r>
    </w:p>
    <w:p w14:paraId="58ACAF2B" w14:textId="77777777" w:rsidR="00920956" w:rsidRPr="00920956" w:rsidRDefault="00920956" w:rsidP="00441641">
      <w:pPr>
        <w:numPr>
          <w:ilvl w:val="0"/>
          <w:numId w:val="89"/>
        </w:numPr>
      </w:pPr>
      <w:r w:rsidRPr="00920956">
        <w:t>2</w:t>
      </w:r>
      <w:r w:rsidRPr="00920956">
        <w:rPr>
          <w:vertAlign w:val="superscript"/>
        </w:rPr>
        <w:t>nd</w:t>
      </w:r>
      <w:r w:rsidRPr="00920956">
        <w:t xml:space="preserve"> layer: 3x1x</w:t>
      </w:r>
      <w:r w:rsidRPr="00920956">
        <w:rPr>
          <w:i/>
          <w:iCs/>
        </w:rPr>
        <w:t>R</w:t>
      </w:r>
      <w:r w:rsidRPr="00920956">
        <w:t>x</w:t>
      </w:r>
      <w:r w:rsidRPr="00920956">
        <w:rPr>
          <w:i/>
          <w:iCs/>
        </w:rPr>
        <w:t>R</w:t>
      </w:r>
      <w:r w:rsidRPr="00920956">
        <w:t xml:space="preserve"> separable convolution</w:t>
      </w:r>
    </w:p>
    <w:p w14:paraId="73C8FC81" w14:textId="77777777" w:rsidR="00920956" w:rsidRPr="00920956" w:rsidRDefault="00920956" w:rsidP="00441641">
      <w:pPr>
        <w:numPr>
          <w:ilvl w:val="0"/>
          <w:numId w:val="89"/>
        </w:numPr>
      </w:pPr>
      <w:r w:rsidRPr="00920956">
        <w:t>3</w:t>
      </w:r>
      <w:r w:rsidRPr="00920956">
        <w:rPr>
          <w:vertAlign w:val="superscript"/>
        </w:rPr>
        <w:t>rd</w:t>
      </w:r>
      <w:r w:rsidRPr="00920956">
        <w:t xml:space="preserve"> layer: 1x3x</w:t>
      </w:r>
      <w:r w:rsidRPr="00920956">
        <w:rPr>
          <w:i/>
          <w:iCs/>
        </w:rPr>
        <w:t>R</w:t>
      </w:r>
      <w:r w:rsidRPr="00920956">
        <w:t>x</w:t>
      </w:r>
      <w:r w:rsidRPr="00920956">
        <w:rPr>
          <w:i/>
          <w:iCs/>
        </w:rPr>
        <w:t>R</w:t>
      </w:r>
      <w:r w:rsidRPr="00920956">
        <w:t xml:space="preserve"> separable convolution</w:t>
      </w:r>
    </w:p>
    <w:p w14:paraId="008BD2AF" w14:textId="77777777" w:rsidR="00920956" w:rsidRPr="00920956" w:rsidRDefault="00920956" w:rsidP="00441641">
      <w:pPr>
        <w:numPr>
          <w:ilvl w:val="0"/>
          <w:numId w:val="89"/>
        </w:numPr>
      </w:pPr>
      <w:r w:rsidRPr="00920956">
        <w:t>4</w:t>
      </w:r>
      <w:r w:rsidRPr="00920956">
        <w:rPr>
          <w:vertAlign w:val="superscript"/>
        </w:rPr>
        <w:t>th</w:t>
      </w:r>
      <w:r w:rsidRPr="00920956">
        <w:t xml:space="preserve"> layer: 1x1x</w:t>
      </w:r>
      <w:r w:rsidRPr="00920956">
        <w:rPr>
          <w:i/>
          <w:iCs/>
        </w:rPr>
        <w:t>R</w:t>
      </w:r>
      <w:r w:rsidRPr="00920956">
        <w:t>x</w:t>
      </w:r>
      <w:r w:rsidRPr="00920956">
        <w:rPr>
          <w:i/>
          <w:iCs/>
        </w:rPr>
        <w:t>K</w:t>
      </w:r>
      <w:r w:rsidRPr="00920956">
        <w:t xml:space="preserve"> pointwise convolution</w:t>
      </w:r>
    </w:p>
    <w:p w14:paraId="1B3008BF" w14:textId="77777777" w:rsidR="00920956" w:rsidRPr="00920956" w:rsidRDefault="00920956" w:rsidP="00920956"/>
    <w:p w14:paraId="0D459F59" w14:textId="27D3BA2B" w:rsidR="00920956" w:rsidRPr="00920956" w:rsidRDefault="004E4A39" w:rsidP="00920956">
      <w:r>
        <w:rPr>
          <w:noProof/>
        </w:rPr>
        <w:lastRenderedPageBreak/>
        <w:drawing>
          <wp:inline distT="0" distB="0" distL="0" distR="0" wp14:anchorId="6A210B5A" wp14:editId="5D1BF9FA">
            <wp:extent cx="5736771" cy="2051048"/>
            <wp:effectExtent l="0" t="0" r="0" b="6985"/>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5765678" cy="2061383"/>
                    </a:xfrm>
                    <a:prstGeom prst="rect">
                      <a:avLst/>
                    </a:prstGeom>
                    <a:noFill/>
                  </pic:spPr>
                </pic:pic>
              </a:graphicData>
            </a:graphic>
          </wp:inline>
        </w:drawing>
      </w:r>
    </w:p>
    <w:p w14:paraId="633639C8" w14:textId="3C2D5A3C" w:rsidR="00920956" w:rsidRDefault="00A257A7" w:rsidP="00920956">
      <w:pPr>
        <w:rPr>
          <w:b/>
          <w:bCs/>
        </w:rPr>
      </w:pPr>
      <w:r>
        <w:rPr>
          <w:b/>
          <w:bCs/>
        </w:rPr>
        <w:t xml:space="preserve">Figure: </w:t>
      </w:r>
      <w:r w:rsidR="00920956" w:rsidRPr="00920956">
        <w:rPr>
          <w:b/>
          <w:bCs/>
        </w:rPr>
        <w:t>NNVC 5.0 LOP: CP Decomposition + fusion of 1x1 conv layers</w:t>
      </w:r>
    </w:p>
    <w:p w14:paraId="3CF9FA5F" w14:textId="1CB32332" w:rsidR="006C5411" w:rsidRPr="00920956" w:rsidRDefault="006C5411" w:rsidP="006C5411">
      <w:r>
        <w:t>The next figure below</w:t>
      </w:r>
      <w:r w:rsidRPr="00920956">
        <w:t xml:space="preserve"> shows the EE1-4.1 model: split </w:t>
      </w:r>
      <w:r w:rsidR="00B72B4B">
        <w:t>l</w:t>
      </w:r>
      <w:r w:rsidRPr="00920956">
        <w:t xml:space="preserve">uma, </w:t>
      </w:r>
      <w:r w:rsidR="00B72B4B">
        <w:t>c</w:t>
      </w:r>
      <w:r w:rsidRPr="00920956">
        <w:t xml:space="preserve">hroma architecture combined with CP decomposition and fusing of adjacent 1x1 conv layer. Various 16x SIMD friendly channel count combinations have been tested at about 10KMAC/Pixel worst case block-level complexity. The proposed new model setting is shown in </w:t>
      </w:r>
      <w:r w:rsidR="008C0442">
        <w:t>the table below</w:t>
      </w:r>
      <w:r w:rsidRPr="00920956">
        <w:t>.</w:t>
      </w:r>
    </w:p>
    <w:p w14:paraId="3253AB50" w14:textId="1F59E6FE" w:rsidR="00920956" w:rsidRPr="00920956" w:rsidRDefault="00920956" w:rsidP="00920956"/>
    <w:p w14:paraId="4EDFE6FD" w14:textId="28FF5367" w:rsidR="00920956" w:rsidRDefault="00920956" w:rsidP="00920956"/>
    <w:p w14:paraId="662F5E7F" w14:textId="1B265A5B" w:rsidR="007C3B2B" w:rsidRDefault="007C3B2B" w:rsidP="00920956">
      <w:r w:rsidRPr="007C3B2B">
        <w:rPr>
          <w:noProof/>
        </w:rPr>
        <w:drawing>
          <wp:inline distT="0" distB="0" distL="0" distR="0" wp14:anchorId="4C04CE56" wp14:editId="46B1D9B5">
            <wp:extent cx="5731510" cy="2716530"/>
            <wp:effectExtent l="0" t="0" r="2540" b="0"/>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5731510" cy="2716530"/>
                    </a:xfrm>
                    <a:prstGeom prst="rect">
                      <a:avLst/>
                    </a:prstGeom>
                    <a:noFill/>
                    <a:ln>
                      <a:noFill/>
                    </a:ln>
                  </pic:spPr>
                </pic:pic>
              </a:graphicData>
            </a:graphic>
          </wp:inline>
        </w:drawing>
      </w:r>
    </w:p>
    <w:p w14:paraId="2630EA3A" w14:textId="7BBAF051" w:rsidR="00920956" w:rsidRPr="00A257A7" w:rsidRDefault="00A257A7" w:rsidP="00920956">
      <w:pPr>
        <w:rPr>
          <w:b/>
          <w:bCs/>
        </w:rPr>
      </w:pPr>
      <w:r w:rsidRPr="00A42C14">
        <w:rPr>
          <w:b/>
          <w:bCs/>
        </w:rPr>
        <w:t xml:space="preserve">Figure: </w:t>
      </w:r>
      <w:r w:rsidR="00920956" w:rsidRPr="00A257A7">
        <w:rPr>
          <w:b/>
          <w:bCs/>
        </w:rPr>
        <w:t>Split luma and chroma model + CP Decomposition + fusion of 1x1 conv layer</w:t>
      </w:r>
      <w:r w:rsidR="00920956" w:rsidRPr="00932E1E">
        <w:rPr>
          <w:b/>
        </w:rPr>
        <w:t xml:space="preserve"> </w:t>
      </w:r>
      <w:r w:rsidR="00920956" w:rsidRPr="00A257A7">
        <w:rPr>
          <w:b/>
          <w:bCs/>
        </w:rPr>
        <w:t>(EE1-4.1)</w:t>
      </w:r>
    </w:p>
    <w:p w14:paraId="3D9676F5" w14:textId="77777777" w:rsidR="00920956" w:rsidRPr="00920956" w:rsidRDefault="00920956" w:rsidP="00920956">
      <w:pPr>
        <w:rPr>
          <w:b/>
          <w:bCs/>
        </w:rPr>
      </w:pPr>
    </w:p>
    <w:p w14:paraId="505E5E35" w14:textId="094913E2" w:rsidR="00920956" w:rsidRPr="00920956" w:rsidRDefault="00920956" w:rsidP="009A1BF6">
      <w:pPr>
        <w:keepNext/>
        <w:rPr>
          <w:b/>
          <w:bCs/>
        </w:rPr>
      </w:pPr>
      <w:r w:rsidRPr="00920956">
        <w:rPr>
          <w:b/>
          <w:bCs/>
        </w:rPr>
        <w:t xml:space="preserve">EE1-4.1 Split Luma Chroma (16L, 16C) setting and </w:t>
      </w:r>
      <w:proofErr w:type="gramStart"/>
      <w:r w:rsidRPr="00920956">
        <w:rPr>
          <w:b/>
          <w:bCs/>
        </w:rPr>
        <w:t>complexity</w:t>
      </w:r>
      <w:proofErr w:type="gramEnd"/>
    </w:p>
    <w:p w14:paraId="4F5102DA" w14:textId="77777777" w:rsidR="00920956" w:rsidRPr="00920956" w:rsidRDefault="00920956" w:rsidP="009A1BF6">
      <w:pPr>
        <w:keepNext/>
        <w:rPr>
          <w:b/>
          <w:bCs/>
        </w:rPr>
      </w:pPr>
    </w:p>
    <w:tbl>
      <w:tblPr>
        <w:tblW w:w="8268" w:type="dxa"/>
        <w:shd w:val="clear" w:color="auto" w:fill="FFFFFF"/>
        <w:tblLayout w:type="fixed"/>
        <w:tblCellMar>
          <w:left w:w="29" w:type="dxa"/>
          <w:right w:w="29" w:type="dxa"/>
        </w:tblCellMar>
        <w:tblLook w:val="04A0" w:firstRow="1" w:lastRow="0" w:firstColumn="1" w:lastColumn="0" w:noHBand="0" w:noVBand="1"/>
      </w:tblPr>
      <w:tblGrid>
        <w:gridCol w:w="2880"/>
        <w:gridCol w:w="450"/>
        <w:gridCol w:w="451"/>
        <w:gridCol w:w="451"/>
        <w:gridCol w:w="451"/>
        <w:gridCol w:w="510"/>
        <w:gridCol w:w="510"/>
        <w:gridCol w:w="451"/>
        <w:gridCol w:w="451"/>
        <w:gridCol w:w="451"/>
        <w:gridCol w:w="451"/>
        <w:gridCol w:w="761"/>
      </w:tblGrid>
      <w:tr w:rsidR="00DD6EBE" w:rsidRPr="00920956" w14:paraId="01B3510D" w14:textId="77777777" w:rsidTr="009A1BF6">
        <w:tc>
          <w:tcPr>
            <w:tcW w:w="2880" w:type="dxa"/>
            <w:tcBorders>
              <w:top w:val="single" w:sz="4" w:space="0" w:color="auto"/>
              <w:left w:val="single" w:sz="8" w:space="0" w:color="auto"/>
              <w:bottom w:val="single" w:sz="8" w:space="0" w:color="auto"/>
              <w:right w:val="single" w:sz="8" w:space="0" w:color="auto"/>
            </w:tcBorders>
            <w:shd w:val="clear" w:color="auto" w:fill="E2EFD9"/>
            <w:hideMark/>
          </w:tcPr>
          <w:p w14:paraId="71E738BD" w14:textId="77777777" w:rsidR="00920956" w:rsidRPr="00920956" w:rsidRDefault="00920956" w:rsidP="009A1BF6">
            <w:pPr>
              <w:keepNext/>
              <w:spacing w:before="0"/>
            </w:pPr>
            <w:r w:rsidRPr="00920956">
              <w:t>Model/Exp</w:t>
            </w:r>
          </w:p>
        </w:tc>
        <w:tc>
          <w:tcPr>
            <w:tcW w:w="450" w:type="dxa"/>
            <w:tcBorders>
              <w:top w:val="single" w:sz="4" w:space="0" w:color="auto"/>
              <w:left w:val="nil"/>
              <w:bottom w:val="single" w:sz="8" w:space="0" w:color="auto"/>
              <w:right w:val="single" w:sz="8" w:space="0" w:color="auto"/>
            </w:tcBorders>
            <w:shd w:val="clear" w:color="auto" w:fill="E2EFD9"/>
            <w:hideMark/>
          </w:tcPr>
          <w:p w14:paraId="4E7898CE" w14:textId="77777777" w:rsidR="00920956" w:rsidRPr="00920956" w:rsidRDefault="00920956" w:rsidP="009A1BF6">
            <w:pPr>
              <w:keepNext/>
              <w:spacing w:before="0"/>
            </w:pPr>
            <w:r w:rsidRPr="00920956">
              <w:t>K</w:t>
            </w:r>
          </w:p>
        </w:tc>
        <w:tc>
          <w:tcPr>
            <w:tcW w:w="451" w:type="dxa"/>
            <w:tcBorders>
              <w:top w:val="single" w:sz="4" w:space="0" w:color="auto"/>
              <w:left w:val="nil"/>
              <w:bottom w:val="single" w:sz="8" w:space="0" w:color="auto"/>
              <w:right w:val="single" w:sz="8" w:space="0" w:color="auto"/>
            </w:tcBorders>
            <w:shd w:val="clear" w:color="auto" w:fill="E2EFD9"/>
            <w:hideMark/>
          </w:tcPr>
          <w:p w14:paraId="038AF147" w14:textId="77777777" w:rsidR="00920956" w:rsidRPr="00920956" w:rsidRDefault="00920956" w:rsidP="009A1BF6">
            <w:pPr>
              <w:keepNext/>
              <w:spacing w:before="0"/>
            </w:pPr>
            <w:r w:rsidRPr="00920956">
              <w:t>Ky</w:t>
            </w:r>
          </w:p>
        </w:tc>
        <w:tc>
          <w:tcPr>
            <w:tcW w:w="451" w:type="dxa"/>
            <w:tcBorders>
              <w:top w:val="single" w:sz="4" w:space="0" w:color="auto"/>
              <w:left w:val="nil"/>
              <w:bottom w:val="single" w:sz="8" w:space="0" w:color="auto"/>
              <w:right w:val="single" w:sz="8" w:space="0" w:color="auto"/>
            </w:tcBorders>
            <w:shd w:val="clear" w:color="auto" w:fill="E2EFD9"/>
            <w:hideMark/>
          </w:tcPr>
          <w:p w14:paraId="0456ED7D" w14:textId="77777777" w:rsidR="00920956" w:rsidRPr="00920956" w:rsidRDefault="00920956" w:rsidP="009A1BF6">
            <w:pPr>
              <w:keepNext/>
              <w:spacing w:before="0"/>
            </w:pPr>
            <w:r w:rsidRPr="00920956">
              <w:t>Kc</w:t>
            </w:r>
          </w:p>
        </w:tc>
        <w:tc>
          <w:tcPr>
            <w:tcW w:w="451" w:type="dxa"/>
            <w:tcBorders>
              <w:top w:val="single" w:sz="4" w:space="0" w:color="auto"/>
              <w:left w:val="nil"/>
              <w:bottom w:val="single" w:sz="8" w:space="0" w:color="auto"/>
              <w:right w:val="single" w:sz="8" w:space="0" w:color="auto"/>
            </w:tcBorders>
            <w:shd w:val="clear" w:color="auto" w:fill="E2EFD9"/>
            <w:hideMark/>
          </w:tcPr>
          <w:p w14:paraId="15E18CD6" w14:textId="77777777" w:rsidR="00920956" w:rsidRPr="00920956" w:rsidRDefault="00920956" w:rsidP="009A1BF6">
            <w:pPr>
              <w:keepNext/>
              <w:spacing w:before="0"/>
            </w:pPr>
            <w:r w:rsidRPr="00920956">
              <w:t>M</w:t>
            </w:r>
          </w:p>
        </w:tc>
        <w:tc>
          <w:tcPr>
            <w:tcW w:w="510" w:type="dxa"/>
            <w:tcBorders>
              <w:top w:val="single" w:sz="4" w:space="0" w:color="auto"/>
              <w:left w:val="nil"/>
              <w:bottom w:val="single" w:sz="8" w:space="0" w:color="auto"/>
              <w:right w:val="single" w:sz="8" w:space="0" w:color="auto"/>
            </w:tcBorders>
            <w:shd w:val="clear" w:color="auto" w:fill="E2EFD9"/>
            <w:hideMark/>
          </w:tcPr>
          <w:p w14:paraId="08E4989B" w14:textId="77777777" w:rsidR="00920956" w:rsidRPr="00920956" w:rsidRDefault="00920956" w:rsidP="009A1BF6">
            <w:pPr>
              <w:keepNext/>
              <w:spacing w:before="0"/>
            </w:pPr>
            <w:r w:rsidRPr="00920956">
              <w:t>My</w:t>
            </w:r>
          </w:p>
        </w:tc>
        <w:tc>
          <w:tcPr>
            <w:tcW w:w="510" w:type="dxa"/>
            <w:tcBorders>
              <w:top w:val="single" w:sz="4" w:space="0" w:color="auto"/>
              <w:left w:val="nil"/>
              <w:bottom w:val="single" w:sz="8" w:space="0" w:color="auto"/>
              <w:right w:val="single" w:sz="8" w:space="0" w:color="auto"/>
            </w:tcBorders>
            <w:shd w:val="clear" w:color="auto" w:fill="E2EFD9"/>
            <w:hideMark/>
          </w:tcPr>
          <w:p w14:paraId="44BF21E3" w14:textId="77777777" w:rsidR="00920956" w:rsidRPr="00920956" w:rsidRDefault="00920956" w:rsidP="009A1BF6">
            <w:pPr>
              <w:keepNext/>
              <w:spacing w:before="0"/>
            </w:pPr>
            <w:r w:rsidRPr="00920956">
              <w:t>Mc</w:t>
            </w:r>
          </w:p>
        </w:tc>
        <w:tc>
          <w:tcPr>
            <w:tcW w:w="451" w:type="dxa"/>
            <w:tcBorders>
              <w:top w:val="single" w:sz="4" w:space="0" w:color="auto"/>
              <w:left w:val="nil"/>
              <w:bottom w:val="single" w:sz="8" w:space="0" w:color="auto"/>
              <w:right w:val="single" w:sz="8" w:space="0" w:color="auto"/>
            </w:tcBorders>
            <w:shd w:val="clear" w:color="auto" w:fill="E2EFD9"/>
            <w:hideMark/>
          </w:tcPr>
          <w:p w14:paraId="7383E86A" w14:textId="77777777" w:rsidR="00920956" w:rsidRPr="00920956" w:rsidRDefault="00920956" w:rsidP="009A1BF6">
            <w:pPr>
              <w:keepNext/>
              <w:spacing w:before="0"/>
            </w:pPr>
            <w:r w:rsidRPr="00920956">
              <w:t>Ry</w:t>
            </w:r>
          </w:p>
        </w:tc>
        <w:tc>
          <w:tcPr>
            <w:tcW w:w="451" w:type="dxa"/>
            <w:tcBorders>
              <w:top w:val="single" w:sz="4" w:space="0" w:color="auto"/>
              <w:left w:val="nil"/>
              <w:bottom w:val="single" w:sz="8" w:space="0" w:color="auto"/>
              <w:right w:val="single" w:sz="4" w:space="0" w:color="auto"/>
            </w:tcBorders>
            <w:shd w:val="clear" w:color="auto" w:fill="E2EFD9"/>
            <w:hideMark/>
          </w:tcPr>
          <w:p w14:paraId="26781A61" w14:textId="77777777" w:rsidR="00920956" w:rsidRPr="00920956" w:rsidRDefault="00920956" w:rsidP="009A1BF6">
            <w:pPr>
              <w:keepNext/>
              <w:spacing w:before="0"/>
            </w:pPr>
            <w:proofErr w:type="spellStart"/>
            <w:r w:rsidRPr="00920956">
              <w:t>Rc</w:t>
            </w:r>
            <w:proofErr w:type="spellEnd"/>
          </w:p>
        </w:tc>
        <w:tc>
          <w:tcPr>
            <w:tcW w:w="451" w:type="dxa"/>
            <w:tcBorders>
              <w:top w:val="single" w:sz="4" w:space="0" w:color="auto"/>
              <w:left w:val="single" w:sz="4" w:space="0" w:color="auto"/>
              <w:bottom w:val="single" w:sz="4" w:space="0" w:color="auto"/>
              <w:right w:val="single" w:sz="4" w:space="0" w:color="auto"/>
            </w:tcBorders>
            <w:shd w:val="clear" w:color="auto" w:fill="E2EFD9"/>
          </w:tcPr>
          <w:p w14:paraId="6898B60E" w14:textId="77777777" w:rsidR="00920956" w:rsidRPr="00920956" w:rsidRDefault="00920956" w:rsidP="009A1BF6">
            <w:pPr>
              <w:keepNext/>
              <w:spacing w:before="0"/>
            </w:pPr>
            <w:r w:rsidRPr="00920956">
              <w:t>Ny</w:t>
            </w:r>
          </w:p>
        </w:tc>
        <w:tc>
          <w:tcPr>
            <w:tcW w:w="451" w:type="dxa"/>
            <w:tcBorders>
              <w:top w:val="single" w:sz="4" w:space="0" w:color="auto"/>
              <w:left w:val="single" w:sz="4" w:space="0" w:color="auto"/>
              <w:bottom w:val="single" w:sz="8" w:space="0" w:color="auto"/>
              <w:right w:val="single" w:sz="8" w:space="0" w:color="auto"/>
            </w:tcBorders>
            <w:shd w:val="clear" w:color="auto" w:fill="E2EFD9"/>
            <w:hideMark/>
          </w:tcPr>
          <w:p w14:paraId="458D277A" w14:textId="77777777" w:rsidR="00920956" w:rsidRPr="00920956" w:rsidRDefault="00920956" w:rsidP="009A1BF6">
            <w:pPr>
              <w:keepNext/>
              <w:spacing w:before="0"/>
            </w:pPr>
            <w:r w:rsidRPr="00920956">
              <w:t>Nc</w:t>
            </w:r>
          </w:p>
        </w:tc>
        <w:tc>
          <w:tcPr>
            <w:tcW w:w="761" w:type="dxa"/>
            <w:tcBorders>
              <w:top w:val="single" w:sz="4" w:space="0" w:color="auto"/>
              <w:left w:val="nil"/>
              <w:bottom w:val="single" w:sz="8" w:space="0" w:color="auto"/>
              <w:right w:val="single" w:sz="8" w:space="0" w:color="auto"/>
            </w:tcBorders>
            <w:shd w:val="clear" w:color="auto" w:fill="E2EFD9"/>
            <w:hideMark/>
          </w:tcPr>
          <w:p w14:paraId="53305ED7" w14:textId="77777777" w:rsidR="00920956" w:rsidRPr="00920956" w:rsidRDefault="00920956" w:rsidP="009A1BF6">
            <w:pPr>
              <w:keepNext/>
              <w:spacing w:before="0"/>
            </w:pPr>
            <w:proofErr w:type="spellStart"/>
            <w:r w:rsidRPr="00920956">
              <w:t>kmac</w:t>
            </w:r>
            <w:proofErr w:type="spellEnd"/>
          </w:p>
        </w:tc>
      </w:tr>
      <w:tr w:rsidR="00920956" w:rsidRPr="00920956" w14:paraId="1BDDF75A" w14:textId="77777777" w:rsidTr="009A1BF6">
        <w:tc>
          <w:tcPr>
            <w:tcW w:w="2880" w:type="dxa"/>
            <w:tcBorders>
              <w:top w:val="single" w:sz="8" w:space="0" w:color="auto"/>
              <w:left w:val="single" w:sz="8" w:space="0" w:color="auto"/>
              <w:bottom w:val="single" w:sz="8" w:space="0" w:color="auto"/>
              <w:right w:val="single" w:sz="8" w:space="0" w:color="auto"/>
            </w:tcBorders>
            <w:shd w:val="clear" w:color="auto" w:fill="FFFFFF"/>
          </w:tcPr>
          <w:p w14:paraId="57390543" w14:textId="77777777" w:rsidR="00920956" w:rsidRPr="00920956" w:rsidRDefault="00920956" w:rsidP="009A1BF6">
            <w:pPr>
              <w:spacing w:before="0"/>
            </w:pPr>
            <w:r w:rsidRPr="00920956">
              <w:t>split luma chroma (16L, 16C)</w:t>
            </w:r>
          </w:p>
        </w:tc>
        <w:tc>
          <w:tcPr>
            <w:tcW w:w="450" w:type="dxa"/>
            <w:tcBorders>
              <w:top w:val="single" w:sz="8" w:space="0" w:color="auto"/>
              <w:left w:val="single" w:sz="8" w:space="0" w:color="auto"/>
              <w:bottom w:val="single" w:sz="8" w:space="0" w:color="auto"/>
              <w:right w:val="single" w:sz="8" w:space="0" w:color="auto"/>
            </w:tcBorders>
            <w:shd w:val="clear" w:color="auto" w:fill="FFFFFF"/>
          </w:tcPr>
          <w:p w14:paraId="418BB542" w14:textId="77777777" w:rsidR="00920956" w:rsidRPr="00920956" w:rsidRDefault="00920956" w:rsidP="009A1BF6">
            <w:pPr>
              <w:spacing w:before="0"/>
            </w:pPr>
            <w:r w:rsidRPr="00920956">
              <w:t>32</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27B56E42" w14:textId="77777777" w:rsidR="00920956" w:rsidRPr="00920956" w:rsidRDefault="00920956" w:rsidP="009A1BF6">
            <w:pPr>
              <w:spacing w:before="0"/>
            </w:pPr>
            <w:r w:rsidRPr="00920956">
              <w:t>16</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7653A62D" w14:textId="77777777" w:rsidR="00920956" w:rsidRPr="00920956" w:rsidRDefault="00920956" w:rsidP="009A1BF6">
            <w:pPr>
              <w:spacing w:before="0"/>
            </w:pPr>
            <w:r w:rsidRPr="00920956">
              <w:t>16</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021B0224" w14:textId="77777777" w:rsidR="00920956" w:rsidRPr="00920956" w:rsidRDefault="00920956" w:rsidP="009A1BF6">
            <w:pPr>
              <w:spacing w:before="0"/>
            </w:pPr>
            <w:r w:rsidRPr="00920956">
              <w:t>64</w:t>
            </w:r>
          </w:p>
        </w:tc>
        <w:tc>
          <w:tcPr>
            <w:tcW w:w="510" w:type="dxa"/>
            <w:tcBorders>
              <w:top w:val="single" w:sz="8" w:space="0" w:color="auto"/>
              <w:left w:val="single" w:sz="8" w:space="0" w:color="auto"/>
              <w:bottom w:val="single" w:sz="8" w:space="0" w:color="auto"/>
              <w:right w:val="single" w:sz="8" w:space="0" w:color="auto"/>
            </w:tcBorders>
            <w:shd w:val="clear" w:color="auto" w:fill="FFFFFF"/>
          </w:tcPr>
          <w:p w14:paraId="612DC0DE" w14:textId="77777777" w:rsidR="00920956" w:rsidRPr="00920956" w:rsidRDefault="00920956" w:rsidP="009A1BF6">
            <w:pPr>
              <w:spacing w:before="0"/>
            </w:pPr>
            <w:r w:rsidRPr="00920956">
              <w:t>48</w:t>
            </w:r>
          </w:p>
        </w:tc>
        <w:tc>
          <w:tcPr>
            <w:tcW w:w="510" w:type="dxa"/>
            <w:tcBorders>
              <w:top w:val="single" w:sz="8" w:space="0" w:color="auto"/>
              <w:left w:val="single" w:sz="8" w:space="0" w:color="auto"/>
              <w:bottom w:val="single" w:sz="8" w:space="0" w:color="auto"/>
              <w:right w:val="single" w:sz="8" w:space="0" w:color="auto"/>
            </w:tcBorders>
            <w:shd w:val="clear" w:color="auto" w:fill="FFFFFF"/>
          </w:tcPr>
          <w:p w14:paraId="334D01C8" w14:textId="77777777" w:rsidR="00920956" w:rsidRPr="00920956" w:rsidRDefault="00920956" w:rsidP="009A1BF6">
            <w:pPr>
              <w:spacing w:before="0"/>
            </w:pPr>
            <w:r w:rsidRPr="00920956">
              <w:t>16</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2C4A2D2D" w14:textId="77777777" w:rsidR="00920956" w:rsidRPr="00920956" w:rsidRDefault="00920956" w:rsidP="009A1BF6">
            <w:pPr>
              <w:spacing w:before="0"/>
            </w:pPr>
            <w:r w:rsidRPr="00920956">
              <w:t>16</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34B3D0D2" w14:textId="77777777" w:rsidR="00920956" w:rsidRPr="00920956" w:rsidRDefault="00920956" w:rsidP="009A1BF6">
            <w:pPr>
              <w:spacing w:before="0"/>
            </w:pPr>
            <w:r w:rsidRPr="00920956">
              <w:t>16</w:t>
            </w:r>
          </w:p>
        </w:tc>
        <w:tc>
          <w:tcPr>
            <w:tcW w:w="451" w:type="dxa"/>
            <w:tcBorders>
              <w:top w:val="single" w:sz="4" w:space="0" w:color="auto"/>
              <w:left w:val="single" w:sz="8" w:space="0" w:color="auto"/>
              <w:bottom w:val="single" w:sz="8" w:space="0" w:color="auto"/>
              <w:right w:val="single" w:sz="8" w:space="0" w:color="auto"/>
            </w:tcBorders>
            <w:shd w:val="clear" w:color="auto" w:fill="FFFFFF"/>
          </w:tcPr>
          <w:p w14:paraId="715EC7FA" w14:textId="77777777" w:rsidR="00920956" w:rsidRPr="00920956" w:rsidRDefault="00920956" w:rsidP="009A1BF6">
            <w:pPr>
              <w:spacing w:before="0"/>
            </w:pPr>
            <w:r w:rsidRPr="00920956">
              <w:t>10</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5C2AAACB" w14:textId="77777777" w:rsidR="00920956" w:rsidRPr="00920956" w:rsidRDefault="00920956" w:rsidP="009A1BF6">
            <w:pPr>
              <w:spacing w:before="0"/>
            </w:pPr>
            <w:r w:rsidRPr="00920956">
              <w:t>6</w:t>
            </w:r>
          </w:p>
        </w:tc>
        <w:tc>
          <w:tcPr>
            <w:tcW w:w="761" w:type="dxa"/>
            <w:tcBorders>
              <w:top w:val="single" w:sz="8" w:space="0" w:color="auto"/>
              <w:left w:val="single" w:sz="8" w:space="0" w:color="auto"/>
              <w:bottom w:val="single" w:sz="8" w:space="0" w:color="auto"/>
              <w:right w:val="single" w:sz="8" w:space="0" w:color="auto"/>
            </w:tcBorders>
            <w:shd w:val="clear" w:color="auto" w:fill="FFFFFF"/>
          </w:tcPr>
          <w:p w14:paraId="6BE71A04" w14:textId="77777777" w:rsidR="00920956" w:rsidRPr="00920956" w:rsidRDefault="00920956" w:rsidP="009A1BF6">
            <w:pPr>
              <w:spacing w:before="0"/>
            </w:pPr>
            <w:r w:rsidRPr="00920956">
              <w:t>9.87</w:t>
            </w:r>
          </w:p>
        </w:tc>
      </w:tr>
    </w:tbl>
    <w:p w14:paraId="2D6700C0" w14:textId="77777777" w:rsidR="00920956" w:rsidRPr="00920956" w:rsidRDefault="00920956" w:rsidP="00920956"/>
    <w:p w14:paraId="0ECC7B3A" w14:textId="538C720F" w:rsidR="00920956" w:rsidRDefault="008C0442" w:rsidP="00E4153A">
      <w:r>
        <w:t xml:space="preserve">There were </w:t>
      </w:r>
      <w:r w:rsidR="00920956">
        <w:t>2 models for inter</w:t>
      </w:r>
      <w:r>
        <w:t xml:space="preserve"> and</w:t>
      </w:r>
      <w:r w:rsidR="00920956">
        <w:t xml:space="preserve"> 2 models for intra.</w:t>
      </w:r>
    </w:p>
    <w:p w14:paraId="7298B575" w14:textId="60E15C81" w:rsidR="000014DD" w:rsidRDefault="00920956" w:rsidP="00E4153A">
      <w:r>
        <w:t xml:space="preserve">Proponents used the same training strategy as for current LOP filter. </w:t>
      </w:r>
      <w:r w:rsidR="002025C3">
        <w:t>It was requested to provide slides for the BoG to understand the commonalities and differences with the HOP strategy.</w:t>
      </w:r>
    </w:p>
    <w:p w14:paraId="651469C3" w14:textId="04A28098" w:rsidR="00920956" w:rsidRDefault="00475AE4" w:rsidP="00E4153A">
      <w:r>
        <w:t>This showed l</w:t>
      </w:r>
      <w:r w:rsidR="00920956">
        <w:t xml:space="preserve">oss in </w:t>
      </w:r>
      <w:proofErr w:type="gramStart"/>
      <w:r w:rsidR="00920956">
        <w:t xml:space="preserve">luma, </w:t>
      </w:r>
      <w:r>
        <w:t>but</w:t>
      </w:r>
      <w:proofErr w:type="gramEnd"/>
      <w:r>
        <w:t xml:space="preserve"> </w:t>
      </w:r>
      <w:r w:rsidR="00920956">
        <w:t xml:space="preserve">gain in chroma. It was suggested to try different </w:t>
      </w:r>
      <w:proofErr w:type="gramStart"/>
      <w:r w:rsidR="00920956">
        <w:t>weights, or</w:t>
      </w:r>
      <w:proofErr w:type="gramEnd"/>
      <w:r w:rsidR="00920956">
        <w:t xml:space="preserve"> modify number of channels</w:t>
      </w:r>
      <w:r w:rsidR="002025C3">
        <w:t xml:space="preserve"> (less in chroma)</w:t>
      </w:r>
      <w:r w:rsidR="00920956">
        <w:t>.</w:t>
      </w:r>
    </w:p>
    <w:p w14:paraId="67B4D6AE" w14:textId="3A0C2B24" w:rsidR="000014DD" w:rsidRPr="00826E60" w:rsidRDefault="00000000" w:rsidP="0034665B">
      <w:pPr>
        <w:pStyle w:val="Heading9"/>
        <w:rPr>
          <w:sz w:val="24"/>
          <w:lang w:eastAsia="de-DE"/>
        </w:rPr>
      </w:pPr>
      <w:hyperlink r:id="rId445" w:history="1">
        <w:r w:rsidR="000014DD" w:rsidRPr="00D62023">
          <w:rPr>
            <w:color w:val="0000FF"/>
            <w:sz w:val="24"/>
            <w:u w:val="single"/>
            <w:lang w:eastAsia="de-DE"/>
          </w:rPr>
          <w:t>JVET-AE0183</w:t>
        </w:r>
      </w:hyperlink>
      <w:r w:rsidR="000014DD" w:rsidRPr="00826E60">
        <w:rPr>
          <w:sz w:val="24"/>
          <w:lang w:eastAsia="de-DE"/>
        </w:rPr>
        <w:t xml:space="preserve"> </w:t>
      </w:r>
      <w:r w:rsidR="000014DD" w:rsidRPr="00D62023">
        <w:rPr>
          <w:sz w:val="24"/>
          <w:lang w:eastAsia="de-DE"/>
        </w:rPr>
        <w:t>Crosscheck of JVET-AE0067 (EE1-4.1: Neural-network loop filters with further complexity reduction)</w:t>
      </w:r>
      <w:r w:rsidR="000014DD" w:rsidRPr="00826E60">
        <w:rPr>
          <w:sz w:val="24"/>
          <w:lang w:eastAsia="de-DE"/>
        </w:rPr>
        <w:t xml:space="preserve"> [</w:t>
      </w:r>
      <w:r w:rsidR="000014DD" w:rsidRPr="00D62023">
        <w:rPr>
          <w:sz w:val="24"/>
          <w:lang w:eastAsia="de-DE"/>
        </w:rPr>
        <w:t xml:space="preserve">J. </w:t>
      </w:r>
      <w:proofErr w:type="spellStart"/>
      <w:r w:rsidR="000014DD" w:rsidRPr="0034665B">
        <w:rPr>
          <w:sz w:val="24"/>
          <w:lang w:val="en-CA" w:eastAsia="de-DE"/>
        </w:rPr>
        <w:t>Ström</w:t>
      </w:r>
      <w:proofErr w:type="spellEnd"/>
      <w:r w:rsidR="000014DD" w:rsidRPr="00D62023">
        <w:rPr>
          <w:sz w:val="24"/>
          <w:lang w:eastAsia="de-DE"/>
        </w:rPr>
        <w:t xml:space="preserve"> (Ericsson)</w:t>
      </w:r>
      <w:r w:rsidR="000014DD" w:rsidRPr="00826E60">
        <w:rPr>
          <w:sz w:val="24"/>
          <w:lang w:eastAsia="de-DE"/>
        </w:rPr>
        <w:t>] [late]</w:t>
      </w:r>
    </w:p>
    <w:p w14:paraId="6FD268AA" w14:textId="4E7D549A" w:rsidR="000014DD" w:rsidRDefault="000014DD" w:rsidP="00E4153A"/>
    <w:p w14:paraId="345B99BA" w14:textId="77777777" w:rsidR="000014DD" w:rsidRPr="00826E60" w:rsidRDefault="00000000" w:rsidP="0034665B">
      <w:pPr>
        <w:pStyle w:val="Heading9"/>
        <w:rPr>
          <w:sz w:val="24"/>
          <w:lang w:eastAsia="de-DE"/>
        </w:rPr>
      </w:pPr>
      <w:hyperlink r:id="rId446" w:history="1">
        <w:r w:rsidR="000014DD" w:rsidRPr="00826E60">
          <w:rPr>
            <w:color w:val="0000FF"/>
            <w:sz w:val="24"/>
            <w:u w:val="single"/>
            <w:lang w:eastAsia="de-DE"/>
          </w:rPr>
          <w:t>JVET-AE0112</w:t>
        </w:r>
      </w:hyperlink>
      <w:r w:rsidR="000014DD" w:rsidRPr="00826E60">
        <w:rPr>
          <w:sz w:val="24"/>
          <w:lang w:eastAsia="de-DE"/>
        </w:rPr>
        <w:t xml:space="preserve"> EE1-5.1: Deep Reference Frame Generation for Inter Prediction Enhancement [W. Bao, W. Meng, J. Jia, Y. Zhang, H. Wang, Z. Chen (Wuhan Univ.), Z. Liu, X. Xu, S. Liu (Tencent)]</w:t>
      </w:r>
    </w:p>
    <w:p w14:paraId="392537EE" w14:textId="0E151E34" w:rsidR="000014DD" w:rsidRDefault="00920956" w:rsidP="000014DD">
      <w:bookmarkStart w:id="584" w:name="_Hlk140145945"/>
      <w:r>
        <w:t xml:space="preserve">See EE summary report – </w:t>
      </w:r>
      <w:r w:rsidR="00475AE4">
        <w:t xml:space="preserve">the </w:t>
      </w:r>
      <w:r>
        <w:t xml:space="preserve">next EE </w:t>
      </w:r>
      <w:r w:rsidR="00B72B4B">
        <w:t xml:space="preserve">was </w:t>
      </w:r>
      <w:r>
        <w:t>to be defined</w:t>
      </w:r>
      <w:r w:rsidR="002025C3">
        <w:t xml:space="preserve"> in </w:t>
      </w:r>
      <w:r w:rsidR="00B72B4B">
        <w:t xml:space="preserve">the </w:t>
      </w:r>
      <w:r w:rsidR="002025C3">
        <w:t>BoG</w:t>
      </w:r>
      <w:r w:rsidR="00B72B4B">
        <w:t>.</w:t>
      </w:r>
    </w:p>
    <w:bookmarkEnd w:id="584"/>
    <w:p w14:paraId="7564A506" w14:textId="77777777" w:rsidR="00560C50" w:rsidRPr="004E67A7" w:rsidRDefault="00FB3531" w:rsidP="001206EE">
      <w:pPr>
        <w:pStyle w:val="Heading9"/>
        <w:rPr>
          <w:sz w:val="24"/>
          <w:lang w:eastAsia="de-DE"/>
        </w:rPr>
      </w:pPr>
      <w:r>
        <w:fldChar w:fldCharType="begin"/>
      </w:r>
      <w:r>
        <w:instrText xml:space="preserve"> HYPERLINK "https://jvet-experts.org/doc_end_user/current_document.php?id=13192" </w:instrText>
      </w:r>
      <w:r>
        <w:fldChar w:fldCharType="separate"/>
      </w:r>
      <w:r w:rsidR="00560C50" w:rsidRPr="003175A3">
        <w:rPr>
          <w:color w:val="0000FF"/>
          <w:sz w:val="24"/>
          <w:u w:val="single"/>
          <w:lang w:val="en-CA" w:eastAsia="de-DE"/>
        </w:rPr>
        <w:t>JVET-AE0229</w:t>
      </w:r>
      <w:r>
        <w:rPr>
          <w:color w:val="0000FF"/>
          <w:sz w:val="24"/>
          <w:u w:val="single"/>
          <w:lang w:val="en-CA" w:eastAsia="de-DE"/>
        </w:rPr>
        <w:fldChar w:fldCharType="end"/>
      </w:r>
      <w:r w:rsidR="00560C50" w:rsidRPr="004E67A7">
        <w:rPr>
          <w:sz w:val="24"/>
          <w:lang w:val="en-CA" w:eastAsia="de-DE"/>
        </w:rPr>
        <w:t xml:space="preserve"> </w:t>
      </w:r>
      <w:r w:rsidR="00560C50" w:rsidRPr="003175A3">
        <w:rPr>
          <w:sz w:val="24"/>
          <w:lang w:val="en-CA" w:eastAsia="de-DE"/>
        </w:rPr>
        <w:t xml:space="preserve">Crosscheck of </w:t>
      </w:r>
      <w:r w:rsidR="00560C50" w:rsidRPr="001206EE">
        <w:rPr>
          <w:sz w:val="24"/>
          <w:lang w:eastAsia="de-DE"/>
        </w:rPr>
        <w:t>JVET</w:t>
      </w:r>
      <w:r w:rsidR="00560C50" w:rsidRPr="003175A3">
        <w:rPr>
          <w:sz w:val="24"/>
          <w:lang w:val="en-CA" w:eastAsia="de-DE"/>
        </w:rPr>
        <w:t>-AE0112(EE1-5.1: Deep Reference Frame Generation for Inter Prediction Enhancement)</w:t>
      </w:r>
      <w:r w:rsidR="00560C50" w:rsidRPr="004E67A7">
        <w:rPr>
          <w:sz w:val="24"/>
          <w:lang w:val="en-CA" w:eastAsia="de-DE"/>
        </w:rPr>
        <w:t xml:space="preserve"> [</w:t>
      </w:r>
      <w:r w:rsidR="00560C50" w:rsidRPr="003175A3">
        <w:rPr>
          <w:sz w:val="24"/>
          <w:lang w:val="en-CA" w:eastAsia="de-DE"/>
        </w:rPr>
        <w:t xml:space="preserve">Z. </w:t>
      </w:r>
      <w:proofErr w:type="spellStart"/>
      <w:r w:rsidR="00560C50" w:rsidRPr="003175A3">
        <w:rPr>
          <w:sz w:val="24"/>
          <w:lang w:val="en-CA" w:eastAsia="de-DE"/>
        </w:rPr>
        <w:t>Xie</w:t>
      </w:r>
      <w:proofErr w:type="spellEnd"/>
      <w:r w:rsidR="00560C50" w:rsidRPr="003175A3">
        <w:rPr>
          <w:sz w:val="24"/>
          <w:lang w:val="en-CA" w:eastAsia="de-DE"/>
        </w:rPr>
        <w:t xml:space="preserve"> (OPPO)</w:t>
      </w:r>
      <w:r w:rsidR="00560C50" w:rsidRPr="004E67A7">
        <w:rPr>
          <w:sz w:val="24"/>
          <w:lang w:val="en-CA" w:eastAsia="de-DE"/>
        </w:rPr>
        <w:t>] [late]</w:t>
      </w:r>
    </w:p>
    <w:p w14:paraId="20D3B8C8" w14:textId="77777777" w:rsidR="00560C50" w:rsidRDefault="00560C50" w:rsidP="000014DD"/>
    <w:p w14:paraId="63DF8A9D" w14:textId="77777777" w:rsidR="000014DD" w:rsidRPr="00826E60" w:rsidRDefault="00000000" w:rsidP="0034665B">
      <w:pPr>
        <w:pStyle w:val="Heading9"/>
        <w:rPr>
          <w:sz w:val="24"/>
          <w:lang w:eastAsia="de-DE"/>
        </w:rPr>
      </w:pPr>
      <w:hyperlink r:id="rId447" w:history="1">
        <w:r w:rsidR="000014DD" w:rsidRPr="00826E60">
          <w:rPr>
            <w:color w:val="0000FF"/>
            <w:sz w:val="24"/>
            <w:u w:val="single"/>
            <w:lang w:eastAsia="de-DE"/>
          </w:rPr>
          <w:t>JVET-AE0144</w:t>
        </w:r>
      </w:hyperlink>
      <w:r w:rsidR="000014DD" w:rsidRPr="00826E60">
        <w:rPr>
          <w:sz w:val="24"/>
          <w:lang w:eastAsia="de-DE"/>
        </w:rPr>
        <w:t xml:space="preserve"> EE1-6.1: neural </w:t>
      </w:r>
      <w:r w:rsidR="000014DD" w:rsidRPr="0034665B">
        <w:rPr>
          <w:sz w:val="24"/>
          <w:lang w:val="en-CA" w:eastAsia="de-DE"/>
        </w:rPr>
        <w:t>network</w:t>
      </w:r>
      <w:r w:rsidR="000014DD" w:rsidRPr="00826E60">
        <w:rPr>
          <w:sz w:val="24"/>
          <w:lang w:eastAsia="de-DE"/>
        </w:rPr>
        <w:t xml:space="preserve">-based intra prediction with reduced complexity [T. Dumas, F. Galpin, P. </w:t>
      </w:r>
      <w:proofErr w:type="spellStart"/>
      <w:r w:rsidR="000014DD" w:rsidRPr="00826E60">
        <w:rPr>
          <w:sz w:val="24"/>
          <w:lang w:eastAsia="de-DE"/>
        </w:rPr>
        <w:t>Bordes</w:t>
      </w:r>
      <w:proofErr w:type="spellEnd"/>
      <w:r w:rsidR="000014DD" w:rsidRPr="00826E60">
        <w:rPr>
          <w:sz w:val="24"/>
          <w:lang w:eastAsia="de-DE"/>
        </w:rPr>
        <w:t xml:space="preserve"> (Interdigital)]</w:t>
      </w:r>
    </w:p>
    <w:p w14:paraId="11D9BE47" w14:textId="1A02B679" w:rsidR="009B64D0" w:rsidRPr="009B64D0" w:rsidRDefault="009B64D0" w:rsidP="009B64D0">
      <w:pPr>
        <w:rPr>
          <w:lang w:val="en-CA"/>
        </w:rPr>
      </w:pPr>
      <w:r w:rsidRPr="009B64D0">
        <w:rPr>
          <w:lang w:val="en-CA"/>
        </w:rPr>
        <w:t>Following the 29</w:t>
      </w:r>
      <w:r w:rsidRPr="009B64D0">
        <w:rPr>
          <w:vertAlign w:val="superscript"/>
          <w:lang w:val="en-CA"/>
        </w:rPr>
        <w:t>th</w:t>
      </w:r>
      <w:r w:rsidRPr="009B64D0">
        <w:rPr>
          <w:lang w:val="en-CA"/>
        </w:rPr>
        <w:t xml:space="preserve"> JVET meeting, 11-20 January 2023, three additional neural network-based coding tools </w:t>
      </w:r>
      <w:r w:rsidR="002E25CB">
        <w:rPr>
          <w:lang w:val="en-CA"/>
        </w:rPr>
        <w:t>(</w:t>
      </w:r>
      <w:r w:rsidR="002E25CB" w:rsidRPr="002E25CB">
        <w:rPr>
          <w:lang w:val="en-CA"/>
        </w:rPr>
        <w:t>JVET-AC0055</w:t>
      </w:r>
      <w:r w:rsidR="002E25CB">
        <w:rPr>
          <w:lang w:val="en-CA"/>
        </w:rPr>
        <w:t xml:space="preserve">, </w:t>
      </w:r>
      <w:r w:rsidR="002E25CB" w:rsidRPr="002E25CB">
        <w:rPr>
          <w:lang w:val="en-CA"/>
        </w:rPr>
        <w:t>JVET-AC0196</w:t>
      </w:r>
      <w:r w:rsidR="002E25CB">
        <w:rPr>
          <w:lang w:val="en-CA"/>
        </w:rPr>
        <w:t xml:space="preserve">, and </w:t>
      </w:r>
      <w:r w:rsidR="002E25CB" w:rsidRPr="002E25CB">
        <w:rPr>
          <w:lang w:val="en-CA"/>
        </w:rPr>
        <w:t>JVET-AC0116</w:t>
      </w:r>
      <w:r w:rsidR="002E25CB">
        <w:rPr>
          <w:lang w:val="en-CA"/>
        </w:rPr>
        <w:t xml:space="preserve">) </w:t>
      </w:r>
      <w:r w:rsidRPr="009B64D0">
        <w:rPr>
          <w:lang w:val="en-CA"/>
        </w:rPr>
        <w:t>were integrated into VTM-11-NNVC</w:t>
      </w:r>
      <w:r w:rsidR="002E25CB">
        <w:rPr>
          <w:lang w:val="en-CA"/>
        </w:rPr>
        <w:t xml:space="preserve"> (</w:t>
      </w:r>
      <w:r w:rsidR="002E25CB" w:rsidRPr="002E25CB">
        <w:rPr>
          <w:lang w:val="en-CA"/>
        </w:rPr>
        <w:t>JVET-AC2019</w:t>
      </w:r>
      <w:r w:rsidR="002E25CB">
        <w:rPr>
          <w:lang w:val="en-CA"/>
        </w:rPr>
        <w:t>)</w:t>
      </w:r>
      <w:r w:rsidRPr="009B64D0">
        <w:rPr>
          <w:lang w:val="en-CA"/>
        </w:rPr>
        <w:t xml:space="preserve">. In </w:t>
      </w:r>
      <w:r w:rsidR="002E25CB" w:rsidRPr="002E25CB">
        <w:rPr>
          <w:lang w:val="en-CA"/>
        </w:rPr>
        <w:t>JVET-AC0116</w:t>
      </w:r>
      <w:r w:rsidRPr="009B64D0">
        <w:rPr>
          <w:lang w:val="en-CA"/>
        </w:rPr>
        <w:t xml:space="preserve">, a neural network-based intra prediction mode is added to the set of intra prediction modes in VTM-11-NNVC. To limit the complexity of the neural network-based intra prediction mode, each neural network in this mode features a relatively small architecture and weight sparsity is enforced. However, the architecture and weight sparsity policy </w:t>
      </w:r>
      <w:r w:rsidR="002E25CB">
        <w:rPr>
          <w:lang w:val="en-CA"/>
        </w:rPr>
        <w:t>we</w:t>
      </w:r>
      <w:r w:rsidRPr="009B64D0">
        <w:rPr>
          <w:lang w:val="en-CA"/>
        </w:rPr>
        <w:t>re not tuned to each neural network.</w:t>
      </w:r>
    </w:p>
    <w:p w14:paraId="696559E5" w14:textId="26EB93E3" w:rsidR="009B64D0" w:rsidRPr="009B64D0" w:rsidRDefault="009B64D0" w:rsidP="009B64D0">
      <w:pPr>
        <w:rPr>
          <w:lang w:val="en-CA"/>
        </w:rPr>
      </w:pPr>
      <w:r w:rsidRPr="009B64D0">
        <w:rPr>
          <w:lang w:val="en-CA"/>
        </w:rPr>
        <w:t>To address this, JVET-AD0212, during the 30</w:t>
      </w:r>
      <w:r w:rsidRPr="009B64D0">
        <w:rPr>
          <w:vertAlign w:val="superscript"/>
          <w:lang w:val="en-CA"/>
        </w:rPr>
        <w:t>th</w:t>
      </w:r>
      <w:r w:rsidRPr="009B64D0">
        <w:rPr>
          <w:lang w:val="en-CA"/>
        </w:rPr>
        <w:t xml:space="preserve"> JVET meeting </w:t>
      </w:r>
      <w:r w:rsidR="002E25CB">
        <w:rPr>
          <w:lang w:val="en-CA"/>
        </w:rPr>
        <w:t>(</w:t>
      </w:r>
      <w:r w:rsidRPr="009B64D0">
        <w:rPr>
          <w:lang w:val="en-CA"/>
        </w:rPr>
        <w:t>21-28 April 2023</w:t>
      </w:r>
      <w:r w:rsidR="002E25CB">
        <w:rPr>
          <w:lang w:val="en-CA"/>
        </w:rPr>
        <w:t>)</w:t>
      </w:r>
      <w:r w:rsidRPr="009B64D0">
        <w:rPr>
          <w:lang w:val="en-CA"/>
        </w:rPr>
        <w:t xml:space="preserve">, proposed a </w:t>
      </w:r>
      <w:r w:rsidR="002E25CB">
        <w:rPr>
          <w:lang w:val="en-CA"/>
        </w:rPr>
        <w:t>modified</w:t>
      </w:r>
      <w:r w:rsidR="002E25CB" w:rsidRPr="009B64D0">
        <w:rPr>
          <w:lang w:val="en-CA"/>
        </w:rPr>
        <w:t xml:space="preserve"> </w:t>
      </w:r>
      <w:r w:rsidRPr="009B64D0">
        <w:rPr>
          <w:lang w:val="en-CA"/>
        </w:rPr>
        <w:t>architecture and weight sparsity policy adapted to each neural network in this neural network-based intra prediction mode. This contribution reports EE1-6.1 associated to JVET-AD0212.</w:t>
      </w:r>
    </w:p>
    <w:p w14:paraId="7036978E" w14:textId="77777777" w:rsidR="009B64D0" w:rsidRPr="009B64D0" w:rsidRDefault="009B64D0" w:rsidP="009B64D0">
      <w:pPr>
        <w:rPr>
          <w:lang w:val="en-CA"/>
        </w:rPr>
      </w:pPr>
      <w:r w:rsidRPr="009B64D0">
        <w:rPr>
          <w:lang w:val="en-CA"/>
        </w:rPr>
        <w:t xml:space="preserve">It is reported that VTM-11-NNVC-5 in which the models of the neural network-based intra prediction mode are replaced by the models with refined architecture and weight sparsity policy yields 0.22%, 0.16%, 0.10% and 0.08%, -0.01%, 0.02% in AI and RA respectively with respect to VTM-11-NNVC-5. In VTM-11-NNVC-5, the worst-case complexity of the neural network-based intra prediction mode is estimated at 7.8 </w:t>
      </w:r>
      <w:proofErr w:type="spellStart"/>
      <w:r w:rsidRPr="009B64D0">
        <w:rPr>
          <w:lang w:val="en-CA"/>
        </w:rPr>
        <w:t>kMACs</w:t>
      </w:r>
      <w:proofErr w:type="spellEnd"/>
      <w:r w:rsidRPr="009B64D0">
        <w:rPr>
          <w:lang w:val="en-CA"/>
        </w:rPr>
        <w:t xml:space="preserve">/pixel whereas, in VTM-11-NNVC-5 containing the models with refined architecture and weight sparsity policy, the worst-case complexity of this mode becomes 4.8 </w:t>
      </w:r>
      <w:proofErr w:type="spellStart"/>
      <w:r w:rsidRPr="009B64D0">
        <w:rPr>
          <w:lang w:val="en-CA"/>
        </w:rPr>
        <w:t>kMACs</w:t>
      </w:r>
      <w:proofErr w:type="spellEnd"/>
      <w:r w:rsidRPr="009B64D0">
        <w:rPr>
          <w:lang w:val="en-CA"/>
        </w:rPr>
        <w:t>/pixel.</w:t>
      </w:r>
    </w:p>
    <w:p w14:paraId="11D58B1F" w14:textId="70094962" w:rsidR="000014DD" w:rsidRDefault="009B64D0" w:rsidP="000014DD">
      <w:pPr>
        <w:rPr>
          <w:lang w:val="en-CA"/>
        </w:rPr>
      </w:pPr>
      <w:del w:id="585" w:author="Gary Sullivan" w:date="2023-08-12T13:07:00Z">
        <w:r w:rsidDel="00C76035">
          <w:rPr>
            <w:lang w:val="en-CA"/>
          </w:rPr>
          <w:delText>From n</w:delText>
        </w:r>
      </w:del>
      <w:ins w:id="586" w:author="Gary Sullivan" w:date="2023-08-12T13:07:00Z">
        <w:r w:rsidR="00C76035">
          <w:rPr>
            <w:lang w:val="en-CA"/>
          </w:rPr>
          <w:t>N</w:t>
        </w:r>
      </w:ins>
      <w:r>
        <w:rPr>
          <w:lang w:val="en-CA"/>
        </w:rPr>
        <w:t xml:space="preserve">otes </w:t>
      </w:r>
      <w:del w:id="587" w:author="Gary Sullivan" w:date="2023-08-12T13:08:00Z">
        <w:r w:rsidDel="00C76035">
          <w:rPr>
            <w:lang w:val="en-CA"/>
          </w:rPr>
          <w:delText xml:space="preserve">under </w:delText>
        </w:r>
      </w:del>
      <w:ins w:id="588" w:author="Gary Sullivan" w:date="2023-08-12T13:08:00Z">
        <w:r w:rsidR="00C76035">
          <w:rPr>
            <w:lang w:val="en-CA"/>
          </w:rPr>
          <w:t>were derived from</w:t>
        </w:r>
        <w:r w:rsidR="00C76035">
          <w:rPr>
            <w:lang w:val="en-CA"/>
          </w:rPr>
          <w:t xml:space="preserve"> </w:t>
        </w:r>
      </w:ins>
      <w:r w:rsidR="00B72B4B">
        <w:rPr>
          <w:lang w:val="en-CA"/>
        </w:rPr>
        <w:t xml:space="preserve">the </w:t>
      </w:r>
      <w:r>
        <w:rPr>
          <w:lang w:val="en-CA"/>
        </w:rPr>
        <w:t>BoG report JVET-AE0282:</w:t>
      </w:r>
    </w:p>
    <w:p w14:paraId="16B8A899" w14:textId="351C8454" w:rsidR="009B64D0" w:rsidRDefault="00A257A7" w:rsidP="000014DD">
      <w:pPr>
        <w:rPr>
          <w:ins w:id="589" w:author="Gary Sullivan" w:date="2023-08-12T16:56:00Z"/>
        </w:rPr>
      </w:pPr>
      <w:del w:id="590" w:author="Gary Sullivan" w:date="2023-08-12T16:56:00Z">
        <w:r w:rsidRPr="00A42C14" w:rsidDel="00D0356C">
          <w:rPr>
            <w:highlight w:val="yellow"/>
          </w:rPr>
          <w:delText>Decision</w:delText>
        </w:r>
        <w:r w:rsidR="00960E67" w:rsidRPr="00A42C14" w:rsidDel="00D0356C">
          <w:rPr>
            <w:highlight w:val="yellow"/>
          </w:rPr>
          <w:delText xml:space="preserve"> (</w:delText>
        </w:r>
        <w:r w:rsidR="00960E67" w:rsidRPr="00960E67" w:rsidDel="00D0356C">
          <w:rPr>
            <w:highlight w:val="yellow"/>
          </w:rPr>
          <w:delText xml:space="preserve">conditional </w:delText>
        </w:r>
        <w:r w:rsidR="00960E67" w:rsidRPr="00115BC2" w:rsidDel="00D0356C">
          <w:rPr>
            <w:highlight w:val="yellow"/>
          </w:rPr>
          <w:delText>decision for adoption</w:delText>
        </w:r>
        <w:r w:rsidR="00960E67" w:rsidRPr="00A42C14" w:rsidDel="00D0356C">
          <w:rPr>
            <w:highlight w:val="yellow"/>
          </w:rPr>
          <w:delText>)</w:delText>
        </w:r>
        <w:r w:rsidDel="00D0356C">
          <w:delText xml:space="preserve">: </w:delText>
        </w:r>
      </w:del>
      <w:r w:rsidR="009B64D0" w:rsidRPr="009B64D0">
        <w:t xml:space="preserve">It was agreed that JVET-AE0144 could be included in NNVC6, provided that the training crosscheck would be successfully completed by the date of the </w:t>
      </w:r>
      <w:ins w:id="591" w:author="Gary Sullivan" w:date="2023-08-12T16:56:00Z">
        <w:r w:rsidR="00D0356C">
          <w:t xml:space="preserve">AHG </w:t>
        </w:r>
      </w:ins>
      <w:r w:rsidR="009B64D0" w:rsidRPr="009B64D0">
        <w:t>telco meeting (Aug. 9)</w:t>
      </w:r>
      <w:r w:rsidR="00E41B11">
        <w:t>.</w:t>
      </w:r>
    </w:p>
    <w:p w14:paraId="220D6A20" w14:textId="2EC8D50C" w:rsidR="00D0356C" w:rsidRDefault="00D0356C" w:rsidP="00D0356C">
      <w:pPr>
        <w:ind w:left="360"/>
        <w:pPrChange w:id="592" w:author="Gary Sullivan" w:date="2023-08-12T16:56:00Z">
          <w:pPr/>
        </w:pPrChange>
      </w:pPr>
      <w:ins w:id="593" w:author="Gary Sullivan" w:date="2023-08-12T16:56:00Z">
        <w:r>
          <w:t xml:space="preserve">Post-meeting note: </w:t>
        </w:r>
        <w:r w:rsidRPr="00D0356C">
          <w:t xml:space="preserve">As the training crosscheck was not successful, a new test (EE1-3.1) for NN-Intra with training cross-check was added per </w:t>
        </w:r>
      </w:ins>
      <w:ins w:id="594" w:author="Gary Sullivan" w:date="2023-08-12T16:57:00Z">
        <w:r>
          <w:t xml:space="preserve">a </w:t>
        </w:r>
      </w:ins>
      <w:ins w:id="595" w:author="Gary Sullivan" w:date="2023-08-12T16:56:00Z">
        <w:r w:rsidRPr="00D0356C">
          <w:t>decision of that AHG meeting.</w:t>
        </w:r>
      </w:ins>
    </w:p>
    <w:p w14:paraId="2E0E721A" w14:textId="6E206C47" w:rsidR="007671BF" w:rsidRDefault="00517609" w:rsidP="000014DD">
      <w:r>
        <w:t xml:space="preserve">Cross-checkers </w:t>
      </w:r>
      <w:r w:rsidR="009B64D0">
        <w:t xml:space="preserve">were </w:t>
      </w:r>
      <w:r>
        <w:t xml:space="preserve">requested to register their document, even though results will only be available after the meeting. It should be uploaded in due time before the AHG telco </w:t>
      </w:r>
      <w:r w:rsidR="007671BF">
        <w:t xml:space="preserve">that is planned for Aug. </w:t>
      </w:r>
      <w:r w:rsidR="00921B4C">
        <w:t>9</w:t>
      </w:r>
      <w:r w:rsidR="007671BF">
        <w:t>.</w:t>
      </w:r>
    </w:p>
    <w:p w14:paraId="4846CED2" w14:textId="77777777" w:rsidR="000014DD" w:rsidRPr="00826E60" w:rsidRDefault="00000000" w:rsidP="0034665B">
      <w:pPr>
        <w:pStyle w:val="Heading9"/>
        <w:rPr>
          <w:sz w:val="24"/>
          <w:lang w:eastAsia="de-DE"/>
        </w:rPr>
      </w:pPr>
      <w:hyperlink r:id="rId448" w:history="1">
        <w:r w:rsidR="000014DD" w:rsidRPr="00826E60">
          <w:rPr>
            <w:color w:val="0000FF"/>
            <w:sz w:val="24"/>
            <w:u w:val="single"/>
            <w:lang w:eastAsia="de-DE"/>
          </w:rPr>
          <w:t>JVET-AE0160</w:t>
        </w:r>
      </w:hyperlink>
      <w:r w:rsidR="000014DD" w:rsidRPr="00826E60">
        <w:rPr>
          <w:sz w:val="24"/>
          <w:lang w:eastAsia="de-DE"/>
        </w:rPr>
        <w:t xml:space="preserve"> EE1-1.5: Optimization </w:t>
      </w:r>
      <w:r w:rsidR="000014DD" w:rsidRPr="0034665B">
        <w:rPr>
          <w:sz w:val="24"/>
          <w:lang w:val="en-CA" w:eastAsia="de-DE"/>
        </w:rPr>
        <w:t>for</w:t>
      </w:r>
      <w:r w:rsidR="000014DD" w:rsidRPr="00826E60">
        <w:rPr>
          <w:sz w:val="24"/>
          <w:lang w:eastAsia="de-DE"/>
        </w:rPr>
        <w:t xml:space="preserve"> complexity-performance trade-off of HOP network [R. Chang, L. Wang, X. Xu, S. Liu (Tencent)]</w:t>
      </w:r>
    </w:p>
    <w:p w14:paraId="201E4C59" w14:textId="3C241F9E" w:rsidR="008B7A6E" w:rsidRDefault="008B7A6E" w:rsidP="00920956">
      <w:r>
        <w:t>From BoG notes (recommendation confirmed by JVET)</w:t>
      </w:r>
      <w:r w:rsidR="00C21E8D">
        <w:t>:</w:t>
      </w:r>
    </w:p>
    <w:p w14:paraId="6B4622B2" w14:textId="7D95DD26" w:rsidR="00C21E8D" w:rsidRPr="00C21E8D" w:rsidRDefault="00C21E8D" w:rsidP="00C21E8D">
      <w:pPr>
        <w:rPr>
          <w:lang w:val="en-CA"/>
        </w:rPr>
      </w:pPr>
      <w:r w:rsidRPr="00C21E8D">
        <w:rPr>
          <w:lang w:val="en-CA"/>
        </w:rPr>
        <w:t xml:space="preserve">This contribution reports the EE-1.5 result of JVET-AE0160. Based on the unified network architecture of </w:t>
      </w:r>
      <w:r w:rsidR="00B72B4B">
        <w:rPr>
          <w:lang w:val="en-CA"/>
        </w:rPr>
        <w:t xml:space="preserve">the </w:t>
      </w:r>
      <w:r w:rsidRPr="00C21E8D">
        <w:rPr>
          <w:lang w:val="en-CA"/>
        </w:rPr>
        <w:t>High Operation Point (HOP), this contribution</w:t>
      </w:r>
      <w:r w:rsidRPr="00C21E8D" w:rsidDel="004523BE">
        <w:rPr>
          <w:lang w:val="en-CA"/>
        </w:rPr>
        <w:t xml:space="preserve"> </w:t>
      </w:r>
      <w:r w:rsidRPr="00C21E8D">
        <w:rPr>
          <w:lang w:val="en-CA"/>
        </w:rPr>
        <w:t xml:space="preserve">proposes further optimization including new </w:t>
      </w:r>
      <w:proofErr w:type="spellStart"/>
      <w:r w:rsidRPr="00C21E8D">
        <w:rPr>
          <w:lang w:val="en-CA"/>
        </w:rPr>
        <w:t>resblock</w:t>
      </w:r>
      <w:proofErr w:type="spellEnd"/>
      <w:r w:rsidRPr="00C21E8D">
        <w:rPr>
          <w:lang w:val="en-CA"/>
        </w:rPr>
        <w:t xml:space="preserve"> and split network design to improve the complexity-performance trade-off of HOP network. Specifically, based on the </w:t>
      </w:r>
      <w:proofErr w:type="spellStart"/>
      <w:r w:rsidRPr="00C21E8D">
        <w:rPr>
          <w:lang w:val="en-CA"/>
        </w:rPr>
        <w:t>depthwise</w:t>
      </w:r>
      <w:proofErr w:type="spellEnd"/>
      <w:r w:rsidRPr="00C21E8D">
        <w:rPr>
          <w:lang w:val="en-CA"/>
        </w:rPr>
        <w:t xml:space="preserve"> separable convolution and group convolution, two novel </w:t>
      </w:r>
      <w:proofErr w:type="spellStart"/>
      <w:r w:rsidRPr="00C21E8D">
        <w:rPr>
          <w:lang w:val="en-CA"/>
        </w:rPr>
        <w:t>resblocks</w:t>
      </w:r>
      <w:proofErr w:type="spellEnd"/>
      <w:r w:rsidRPr="00C21E8D">
        <w:rPr>
          <w:lang w:val="en-CA"/>
        </w:rPr>
        <w:t xml:space="preserve"> are proposed to reduce the computational complexity without affecting the coding performance too much. Besides, the split network design for luma and chroma components is introduced into HOP network.</w:t>
      </w:r>
      <w:r w:rsidRPr="00C21E8D">
        <w:rPr>
          <w:rFonts w:hint="eastAsia"/>
          <w:lang w:val="en-CA"/>
        </w:rPr>
        <w:t xml:space="preserve"> </w:t>
      </w:r>
      <w:r w:rsidRPr="00C21E8D">
        <w:rPr>
          <w:lang w:val="en-CA"/>
        </w:rPr>
        <w:t>Based on NNVC-5.1, the test results are shown in order of RA and AI configurations as follows.</w:t>
      </w:r>
    </w:p>
    <w:p w14:paraId="7CADF046" w14:textId="77777777" w:rsidR="00C21E8D" w:rsidRPr="00C21E8D" w:rsidRDefault="00C21E8D" w:rsidP="00C21E8D">
      <w:pPr>
        <w:rPr>
          <w:lang w:val="en-CA"/>
        </w:rPr>
      </w:pPr>
      <w:r w:rsidRPr="00C21E8D">
        <w:rPr>
          <w:rFonts w:hint="eastAsia"/>
          <w:lang w:val="en-CA"/>
        </w:rPr>
        <w:lastRenderedPageBreak/>
        <w:t>C</w:t>
      </w:r>
      <w:r w:rsidRPr="00C21E8D">
        <w:rPr>
          <w:lang w:val="en-CA"/>
        </w:rPr>
        <w:t>ompared with NNVC-5.0 anchor:</w:t>
      </w:r>
    </w:p>
    <w:p w14:paraId="37E79B5A" w14:textId="77777777" w:rsidR="00C21E8D" w:rsidRPr="00C21E8D" w:rsidRDefault="00C21E8D" w:rsidP="00C21E8D">
      <w:pPr>
        <w:rPr>
          <w:lang w:val="en-CA"/>
        </w:rPr>
      </w:pPr>
      <w:r w:rsidRPr="00C21E8D">
        <w:rPr>
          <w:lang w:val="en-CA"/>
        </w:rPr>
        <w:t xml:space="preserve">Test 1.5.1 (Test designed </w:t>
      </w:r>
      <w:proofErr w:type="spellStart"/>
      <w:r w:rsidRPr="00C21E8D">
        <w:rPr>
          <w:lang w:val="en-CA"/>
        </w:rPr>
        <w:t>resblocks</w:t>
      </w:r>
      <w:proofErr w:type="spellEnd"/>
      <w:r w:rsidRPr="00C21E8D">
        <w:rPr>
          <w:lang w:val="en-CA"/>
        </w:rPr>
        <w:t xml:space="preserve"> with </w:t>
      </w:r>
      <w:proofErr w:type="spellStart"/>
      <w:r w:rsidRPr="00C21E8D">
        <w:rPr>
          <w:lang w:val="en-CA"/>
        </w:rPr>
        <w:t>depthwise</w:t>
      </w:r>
      <w:proofErr w:type="spellEnd"/>
      <w:r w:rsidRPr="00C21E8D">
        <w:rPr>
          <w:lang w:val="en-CA"/>
        </w:rPr>
        <w:t xml:space="preserve"> separable convolution and group convolution):</w:t>
      </w:r>
    </w:p>
    <w:p w14:paraId="4B3F9127" w14:textId="77777777" w:rsidR="00C21E8D" w:rsidRPr="00C21E8D" w:rsidRDefault="00C21E8D" w:rsidP="00F717C1">
      <w:pPr>
        <w:numPr>
          <w:ilvl w:val="0"/>
          <w:numId w:val="118"/>
        </w:numPr>
        <w:rPr>
          <w:lang w:val="en-CA"/>
        </w:rPr>
      </w:pPr>
      <w:bookmarkStart w:id="596" w:name="_Ref139275213"/>
      <w:r w:rsidRPr="00C21E8D">
        <w:rPr>
          <w:lang w:val="en-CA"/>
        </w:rPr>
        <w:t xml:space="preserve">Subtest 1: HOP </w:t>
      </w:r>
      <w:proofErr w:type="spellStart"/>
      <w:r w:rsidRPr="00C21E8D">
        <w:rPr>
          <w:lang w:val="en-CA"/>
        </w:rPr>
        <w:t>resblock</w:t>
      </w:r>
      <w:proofErr w:type="spellEnd"/>
      <w:r w:rsidRPr="00C21E8D">
        <w:rPr>
          <w:lang w:val="en-CA"/>
        </w:rPr>
        <w:t xml:space="preserve"> (as base comparison method for Test 1.5.1)</w:t>
      </w:r>
      <w:bookmarkEnd w:id="596"/>
    </w:p>
    <w:p w14:paraId="60B06D9E" w14:textId="77777777" w:rsidR="00C21E8D" w:rsidRPr="00C21E8D" w:rsidRDefault="00C21E8D" w:rsidP="00932E1E">
      <w:pPr>
        <w:ind w:left="1080"/>
        <w:rPr>
          <w:lang w:val="en-CA"/>
        </w:rPr>
      </w:pPr>
      <w:r w:rsidRPr="00C21E8D">
        <w:rPr>
          <w:lang w:val="en-CA"/>
        </w:rPr>
        <w:t>RA: -5.11%</w:t>
      </w:r>
      <w:r w:rsidRPr="00C21E8D">
        <w:rPr>
          <w:lang w:val="en-CA"/>
        </w:rPr>
        <w:tab/>
        <w:t>-14.62%</w:t>
      </w:r>
      <w:r w:rsidRPr="00C21E8D">
        <w:rPr>
          <w:lang w:val="en-CA"/>
        </w:rPr>
        <w:tab/>
        <w:t>-14.53%</w:t>
      </w:r>
      <w:r w:rsidRPr="00C21E8D">
        <w:rPr>
          <w:lang w:val="en-CA"/>
        </w:rPr>
        <w:tab/>
      </w:r>
      <w:proofErr w:type="spellStart"/>
      <w:r w:rsidRPr="00C21E8D">
        <w:rPr>
          <w:lang w:val="en-CA"/>
        </w:rPr>
        <w:t>EncT</w:t>
      </w:r>
      <w:proofErr w:type="spellEnd"/>
      <w:r w:rsidRPr="00C21E8D">
        <w:rPr>
          <w:lang w:val="en-CA"/>
        </w:rPr>
        <w:t>: 129%</w:t>
      </w:r>
      <w:r w:rsidRPr="00C21E8D">
        <w:rPr>
          <w:lang w:val="en-CA"/>
        </w:rPr>
        <w:tab/>
      </w:r>
      <w:proofErr w:type="spellStart"/>
      <w:r w:rsidRPr="00C21E8D">
        <w:rPr>
          <w:lang w:val="en-CA"/>
        </w:rPr>
        <w:t>DecT</w:t>
      </w:r>
      <w:proofErr w:type="spellEnd"/>
      <w:r w:rsidRPr="00C21E8D">
        <w:rPr>
          <w:lang w:val="en-CA"/>
        </w:rPr>
        <w:t xml:space="preserve">: 502% </w:t>
      </w:r>
    </w:p>
    <w:p w14:paraId="6B6A282D" w14:textId="77777777" w:rsidR="00C21E8D" w:rsidRPr="00C21E8D" w:rsidRDefault="00C21E8D" w:rsidP="00932E1E">
      <w:pPr>
        <w:ind w:left="1080"/>
        <w:rPr>
          <w:lang w:val="en-CA"/>
        </w:rPr>
      </w:pPr>
      <w:proofErr w:type="gramStart"/>
      <w:r w:rsidRPr="00C21E8D">
        <w:rPr>
          <w:lang w:val="en-CA"/>
        </w:rPr>
        <w:t>AI :</w:t>
      </w:r>
      <w:proofErr w:type="gramEnd"/>
      <w:r w:rsidRPr="00C21E8D">
        <w:rPr>
          <w:lang w:val="en-CA"/>
        </w:rPr>
        <w:t xml:space="preserve"> -3.06%</w:t>
      </w:r>
      <w:r w:rsidRPr="00C21E8D">
        <w:rPr>
          <w:lang w:val="en-CA"/>
        </w:rPr>
        <w:tab/>
        <w:t>-12.38%</w:t>
      </w:r>
      <w:r w:rsidRPr="00C21E8D">
        <w:rPr>
          <w:lang w:val="en-CA"/>
        </w:rPr>
        <w:tab/>
        <w:t>-13.54%</w:t>
      </w:r>
      <w:r w:rsidRPr="00C21E8D">
        <w:rPr>
          <w:lang w:val="en-CA"/>
        </w:rPr>
        <w:tab/>
      </w:r>
      <w:proofErr w:type="spellStart"/>
      <w:r w:rsidRPr="00C21E8D">
        <w:rPr>
          <w:lang w:val="en-CA"/>
        </w:rPr>
        <w:t>EncT</w:t>
      </w:r>
      <w:proofErr w:type="spellEnd"/>
      <w:r w:rsidRPr="00C21E8D">
        <w:rPr>
          <w:lang w:val="en-CA"/>
        </w:rPr>
        <w:t>: 102%</w:t>
      </w:r>
      <w:r w:rsidRPr="00C21E8D">
        <w:rPr>
          <w:lang w:val="en-CA"/>
        </w:rPr>
        <w:tab/>
      </w:r>
      <w:proofErr w:type="spellStart"/>
      <w:r w:rsidRPr="00C21E8D">
        <w:rPr>
          <w:lang w:val="en-CA"/>
        </w:rPr>
        <w:t>DecT</w:t>
      </w:r>
      <w:proofErr w:type="spellEnd"/>
      <w:r w:rsidRPr="00C21E8D">
        <w:rPr>
          <w:lang w:val="en-CA"/>
        </w:rPr>
        <w:t>: 439%</w:t>
      </w:r>
    </w:p>
    <w:p w14:paraId="6294481F" w14:textId="77777777" w:rsidR="00C21E8D" w:rsidRPr="00C21E8D" w:rsidRDefault="00C21E8D" w:rsidP="00F717C1">
      <w:pPr>
        <w:numPr>
          <w:ilvl w:val="0"/>
          <w:numId w:val="118"/>
        </w:numPr>
        <w:rPr>
          <w:lang w:val="en-CA"/>
        </w:rPr>
      </w:pPr>
      <w:r w:rsidRPr="00C21E8D">
        <w:rPr>
          <w:lang w:val="en-CA"/>
        </w:rPr>
        <w:t xml:space="preserve">Subtest 2: HOP res-block with </w:t>
      </w:r>
      <w:proofErr w:type="spellStart"/>
      <w:r w:rsidRPr="00C21E8D">
        <w:rPr>
          <w:lang w:val="en-CA"/>
        </w:rPr>
        <w:t>depthwise</w:t>
      </w:r>
      <w:proofErr w:type="spellEnd"/>
      <w:r w:rsidRPr="00C21E8D">
        <w:rPr>
          <w:lang w:val="en-CA"/>
        </w:rPr>
        <w:t xml:space="preserve"> separable convolution</w:t>
      </w:r>
    </w:p>
    <w:p w14:paraId="6D9FBE2D" w14:textId="77777777" w:rsidR="00C21E8D" w:rsidRPr="00C21E8D" w:rsidRDefault="00C21E8D" w:rsidP="00932E1E">
      <w:pPr>
        <w:ind w:left="1080"/>
        <w:rPr>
          <w:lang w:val="en-CA"/>
        </w:rPr>
      </w:pPr>
      <w:r w:rsidRPr="00C21E8D">
        <w:rPr>
          <w:lang w:val="en-CA"/>
        </w:rPr>
        <w:t>RA: -4.82%</w:t>
      </w:r>
      <w:r w:rsidRPr="00C21E8D">
        <w:rPr>
          <w:lang w:val="en-CA"/>
        </w:rPr>
        <w:tab/>
        <w:t>-14.92%</w:t>
      </w:r>
      <w:r w:rsidRPr="00C21E8D">
        <w:rPr>
          <w:lang w:val="en-CA"/>
        </w:rPr>
        <w:tab/>
        <w:t>-14.18%</w:t>
      </w:r>
      <w:r w:rsidRPr="00C21E8D">
        <w:rPr>
          <w:lang w:val="en-CA"/>
        </w:rPr>
        <w:tab/>
      </w:r>
      <w:proofErr w:type="spellStart"/>
      <w:r w:rsidRPr="00C21E8D">
        <w:rPr>
          <w:lang w:val="en-CA"/>
        </w:rPr>
        <w:t>EncT</w:t>
      </w:r>
      <w:proofErr w:type="spellEnd"/>
      <w:r w:rsidRPr="00C21E8D">
        <w:rPr>
          <w:lang w:val="en-CA"/>
        </w:rPr>
        <w:t>: 140%</w:t>
      </w:r>
      <w:r w:rsidRPr="00C21E8D">
        <w:rPr>
          <w:lang w:val="en-CA"/>
        </w:rPr>
        <w:tab/>
      </w:r>
      <w:proofErr w:type="spellStart"/>
      <w:r w:rsidRPr="00C21E8D">
        <w:rPr>
          <w:lang w:val="en-CA"/>
        </w:rPr>
        <w:t>DecT</w:t>
      </w:r>
      <w:proofErr w:type="spellEnd"/>
      <w:r w:rsidRPr="00C21E8D">
        <w:rPr>
          <w:lang w:val="en-CA"/>
        </w:rPr>
        <w:t xml:space="preserve">: 640% </w:t>
      </w:r>
    </w:p>
    <w:p w14:paraId="244FBA49" w14:textId="77777777" w:rsidR="00C21E8D" w:rsidRPr="00C21E8D" w:rsidRDefault="00C21E8D" w:rsidP="00932E1E">
      <w:pPr>
        <w:ind w:left="1080"/>
        <w:rPr>
          <w:lang w:val="en-CA"/>
        </w:rPr>
      </w:pPr>
      <w:proofErr w:type="gramStart"/>
      <w:r w:rsidRPr="00C21E8D">
        <w:rPr>
          <w:lang w:val="en-CA"/>
        </w:rPr>
        <w:t>AI :</w:t>
      </w:r>
      <w:proofErr w:type="gramEnd"/>
      <w:r w:rsidRPr="00C21E8D">
        <w:rPr>
          <w:lang w:val="en-CA"/>
        </w:rPr>
        <w:t xml:space="preserve"> -2.81%</w:t>
      </w:r>
      <w:r w:rsidRPr="00C21E8D">
        <w:rPr>
          <w:lang w:val="en-CA"/>
        </w:rPr>
        <w:tab/>
        <w:t>-12.01%</w:t>
      </w:r>
      <w:r w:rsidRPr="00C21E8D">
        <w:rPr>
          <w:lang w:val="en-CA"/>
        </w:rPr>
        <w:tab/>
        <w:t>-13.02%</w:t>
      </w:r>
      <w:r w:rsidRPr="00C21E8D">
        <w:rPr>
          <w:lang w:val="en-CA"/>
        </w:rPr>
        <w:tab/>
      </w:r>
      <w:proofErr w:type="spellStart"/>
      <w:r w:rsidRPr="00C21E8D">
        <w:rPr>
          <w:lang w:val="en-CA"/>
        </w:rPr>
        <w:t>EncT</w:t>
      </w:r>
      <w:proofErr w:type="spellEnd"/>
      <w:r w:rsidRPr="00C21E8D">
        <w:rPr>
          <w:lang w:val="en-CA"/>
        </w:rPr>
        <w:t>: 106%</w:t>
      </w:r>
      <w:r w:rsidRPr="00C21E8D">
        <w:rPr>
          <w:lang w:val="en-CA"/>
        </w:rPr>
        <w:tab/>
      </w:r>
      <w:proofErr w:type="spellStart"/>
      <w:r w:rsidRPr="00C21E8D">
        <w:rPr>
          <w:lang w:val="en-CA"/>
        </w:rPr>
        <w:t>DecT</w:t>
      </w:r>
      <w:proofErr w:type="spellEnd"/>
      <w:r w:rsidRPr="00C21E8D">
        <w:rPr>
          <w:lang w:val="en-CA"/>
        </w:rPr>
        <w:t>: 546%</w:t>
      </w:r>
    </w:p>
    <w:p w14:paraId="21AA58C4" w14:textId="77777777" w:rsidR="00C21E8D" w:rsidRPr="00C21E8D" w:rsidRDefault="00C21E8D" w:rsidP="00F717C1">
      <w:pPr>
        <w:numPr>
          <w:ilvl w:val="0"/>
          <w:numId w:val="118"/>
        </w:numPr>
        <w:rPr>
          <w:lang w:val="en-CA"/>
        </w:rPr>
      </w:pPr>
      <w:r w:rsidRPr="00C21E8D">
        <w:rPr>
          <w:lang w:val="en-CA"/>
        </w:rPr>
        <w:t>Subtest 3: HOP res-block with group convolution</w:t>
      </w:r>
    </w:p>
    <w:p w14:paraId="1F1C0D4E" w14:textId="77777777" w:rsidR="00C21E8D" w:rsidRPr="00C21E8D" w:rsidRDefault="00C21E8D" w:rsidP="00932E1E">
      <w:pPr>
        <w:ind w:left="1080"/>
        <w:rPr>
          <w:lang w:val="en-CA"/>
        </w:rPr>
      </w:pPr>
      <w:r w:rsidRPr="00C21E8D">
        <w:rPr>
          <w:lang w:val="en-CA"/>
        </w:rPr>
        <w:t>RA: -4.97%</w:t>
      </w:r>
      <w:r w:rsidRPr="00C21E8D">
        <w:rPr>
          <w:lang w:val="en-CA"/>
        </w:rPr>
        <w:tab/>
        <w:t>-14.16%</w:t>
      </w:r>
      <w:r w:rsidRPr="00C21E8D">
        <w:rPr>
          <w:lang w:val="en-CA"/>
        </w:rPr>
        <w:tab/>
        <w:t>-13.79%</w:t>
      </w:r>
      <w:r w:rsidRPr="00C21E8D">
        <w:rPr>
          <w:lang w:val="en-CA"/>
        </w:rPr>
        <w:tab/>
      </w:r>
      <w:proofErr w:type="spellStart"/>
      <w:r w:rsidRPr="00C21E8D">
        <w:rPr>
          <w:lang w:val="en-CA"/>
        </w:rPr>
        <w:t>EncT</w:t>
      </w:r>
      <w:proofErr w:type="spellEnd"/>
      <w:r w:rsidRPr="00C21E8D">
        <w:rPr>
          <w:lang w:val="en-CA"/>
        </w:rPr>
        <w:t>: 153%</w:t>
      </w:r>
      <w:r w:rsidRPr="00C21E8D">
        <w:rPr>
          <w:lang w:val="en-CA"/>
        </w:rPr>
        <w:tab/>
      </w:r>
      <w:proofErr w:type="spellStart"/>
      <w:r w:rsidRPr="00C21E8D">
        <w:rPr>
          <w:lang w:val="en-CA"/>
        </w:rPr>
        <w:t>DecT</w:t>
      </w:r>
      <w:proofErr w:type="spellEnd"/>
      <w:r w:rsidRPr="00C21E8D">
        <w:rPr>
          <w:lang w:val="en-CA"/>
        </w:rPr>
        <w:t xml:space="preserve">: 822% </w:t>
      </w:r>
    </w:p>
    <w:p w14:paraId="1237225C" w14:textId="77777777" w:rsidR="00C21E8D" w:rsidRPr="00C21E8D" w:rsidRDefault="00C21E8D" w:rsidP="00932E1E">
      <w:pPr>
        <w:ind w:left="1080"/>
        <w:rPr>
          <w:lang w:val="en-CA"/>
        </w:rPr>
      </w:pPr>
      <w:proofErr w:type="gramStart"/>
      <w:r w:rsidRPr="00C21E8D">
        <w:rPr>
          <w:lang w:val="en-CA"/>
        </w:rPr>
        <w:t>AI :</w:t>
      </w:r>
      <w:proofErr w:type="gramEnd"/>
      <w:r w:rsidRPr="00C21E8D">
        <w:rPr>
          <w:lang w:val="en-CA"/>
        </w:rPr>
        <w:t xml:space="preserve"> -2.90%</w:t>
      </w:r>
      <w:r w:rsidRPr="00C21E8D">
        <w:rPr>
          <w:lang w:val="en-CA"/>
        </w:rPr>
        <w:tab/>
        <w:t>-11.79%</w:t>
      </w:r>
      <w:r w:rsidRPr="00C21E8D">
        <w:rPr>
          <w:lang w:val="en-CA"/>
        </w:rPr>
        <w:tab/>
        <w:t>-12.99%</w:t>
      </w:r>
      <w:r w:rsidRPr="00C21E8D">
        <w:rPr>
          <w:lang w:val="en-CA"/>
        </w:rPr>
        <w:tab/>
      </w:r>
      <w:proofErr w:type="spellStart"/>
      <w:r w:rsidRPr="00C21E8D">
        <w:rPr>
          <w:lang w:val="en-CA"/>
        </w:rPr>
        <w:t>EncT</w:t>
      </w:r>
      <w:proofErr w:type="spellEnd"/>
      <w:r w:rsidRPr="00C21E8D">
        <w:rPr>
          <w:lang w:val="en-CA"/>
        </w:rPr>
        <w:t>: 110%</w:t>
      </w:r>
      <w:r w:rsidRPr="00C21E8D">
        <w:rPr>
          <w:lang w:val="en-CA"/>
        </w:rPr>
        <w:tab/>
      </w:r>
      <w:proofErr w:type="spellStart"/>
      <w:r w:rsidRPr="00C21E8D">
        <w:rPr>
          <w:lang w:val="en-CA"/>
        </w:rPr>
        <w:t>DecT</w:t>
      </w:r>
      <w:proofErr w:type="spellEnd"/>
      <w:r w:rsidRPr="00C21E8D">
        <w:rPr>
          <w:lang w:val="en-CA"/>
        </w:rPr>
        <w:t>: 693%</w:t>
      </w:r>
    </w:p>
    <w:p w14:paraId="682DDFA9" w14:textId="77777777" w:rsidR="00C21E8D" w:rsidRPr="00C21E8D" w:rsidRDefault="00C21E8D" w:rsidP="00C21E8D">
      <w:pPr>
        <w:rPr>
          <w:lang w:val="en-CA"/>
        </w:rPr>
      </w:pPr>
      <w:r w:rsidRPr="00C21E8D">
        <w:rPr>
          <w:lang w:val="en-CA"/>
        </w:rPr>
        <w:t>Test 1.5.2 (Test split network design):</w:t>
      </w:r>
    </w:p>
    <w:p w14:paraId="42EA5818" w14:textId="77777777" w:rsidR="00C21E8D" w:rsidRPr="00C21E8D" w:rsidRDefault="00C21E8D" w:rsidP="00F717C1">
      <w:pPr>
        <w:numPr>
          <w:ilvl w:val="0"/>
          <w:numId w:val="119"/>
        </w:numPr>
        <w:rPr>
          <w:lang w:val="en-CA"/>
        </w:rPr>
      </w:pPr>
      <w:r w:rsidRPr="00C21E8D">
        <w:rPr>
          <w:lang w:val="en-CA"/>
        </w:rPr>
        <w:t>Subtest 1: HOP network (as base comparison method for Test 1.5.2)</w:t>
      </w:r>
    </w:p>
    <w:p w14:paraId="33427AAB" w14:textId="77777777" w:rsidR="00C21E8D" w:rsidRPr="00C21E8D" w:rsidRDefault="00C21E8D" w:rsidP="00932E1E">
      <w:pPr>
        <w:ind w:left="1080"/>
        <w:rPr>
          <w:lang w:val="en-CA"/>
        </w:rPr>
      </w:pPr>
      <w:r w:rsidRPr="00C21E8D">
        <w:rPr>
          <w:lang w:val="en-CA"/>
        </w:rPr>
        <w:t>RA: -3.63%</w:t>
      </w:r>
      <w:r w:rsidRPr="00C21E8D">
        <w:rPr>
          <w:lang w:val="en-CA"/>
        </w:rPr>
        <w:tab/>
        <w:t>-12.05%</w:t>
      </w:r>
      <w:r w:rsidRPr="00C21E8D">
        <w:rPr>
          <w:lang w:val="en-CA"/>
        </w:rPr>
        <w:tab/>
        <w:t>-13.74%</w:t>
      </w:r>
      <w:r w:rsidRPr="00C21E8D">
        <w:rPr>
          <w:lang w:val="en-CA"/>
        </w:rPr>
        <w:tab/>
      </w:r>
      <w:proofErr w:type="spellStart"/>
      <w:r w:rsidRPr="00C21E8D">
        <w:rPr>
          <w:lang w:val="en-CA"/>
        </w:rPr>
        <w:t>EncT</w:t>
      </w:r>
      <w:proofErr w:type="spellEnd"/>
      <w:r w:rsidRPr="00C21E8D">
        <w:rPr>
          <w:lang w:val="en-CA"/>
        </w:rPr>
        <w:t>: 139%</w:t>
      </w:r>
      <w:r w:rsidRPr="00C21E8D">
        <w:rPr>
          <w:lang w:val="en-CA"/>
        </w:rPr>
        <w:tab/>
      </w:r>
      <w:proofErr w:type="spellStart"/>
      <w:r w:rsidRPr="00C21E8D">
        <w:rPr>
          <w:lang w:val="en-CA"/>
        </w:rPr>
        <w:t>DecT</w:t>
      </w:r>
      <w:proofErr w:type="spellEnd"/>
      <w:r w:rsidRPr="00C21E8D">
        <w:rPr>
          <w:lang w:val="en-CA"/>
        </w:rPr>
        <w:t xml:space="preserve">: 623% </w:t>
      </w:r>
    </w:p>
    <w:p w14:paraId="1868C5D2" w14:textId="77777777" w:rsidR="00C21E8D" w:rsidRPr="00C21E8D" w:rsidRDefault="00C21E8D" w:rsidP="00932E1E">
      <w:pPr>
        <w:ind w:left="1080"/>
        <w:rPr>
          <w:lang w:val="en-CA"/>
        </w:rPr>
      </w:pPr>
      <w:proofErr w:type="gramStart"/>
      <w:r w:rsidRPr="00C21E8D">
        <w:rPr>
          <w:lang w:val="en-CA"/>
        </w:rPr>
        <w:t>AI :</w:t>
      </w:r>
      <w:proofErr w:type="gramEnd"/>
      <w:r w:rsidRPr="00C21E8D">
        <w:rPr>
          <w:lang w:val="en-CA"/>
        </w:rPr>
        <w:t xml:space="preserve"> -2.28%</w:t>
      </w:r>
      <w:r w:rsidRPr="00C21E8D">
        <w:rPr>
          <w:lang w:val="en-CA"/>
        </w:rPr>
        <w:tab/>
        <w:t>-11.44%</w:t>
      </w:r>
      <w:r w:rsidRPr="00C21E8D">
        <w:rPr>
          <w:lang w:val="en-CA"/>
        </w:rPr>
        <w:tab/>
        <w:t>-12.15%</w:t>
      </w:r>
      <w:r w:rsidRPr="00C21E8D">
        <w:rPr>
          <w:lang w:val="en-CA"/>
        </w:rPr>
        <w:tab/>
      </w:r>
      <w:proofErr w:type="spellStart"/>
      <w:r w:rsidRPr="00C21E8D">
        <w:rPr>
          <w:lang w:val="en-CA"/>
        </w:rPr>
        <w:t>EncT</w:t>
      </w:r>
      <w:proofErr w:type="spellEnd"/>
      <w:r w:rsidRPr="00C21E8D">
        <w:rPr>
          <w:lang w:val="en-CA"/>
        </w:rPr>
        <w:t>: 105%</w:t>
      </w:r>
      <w:r w:rsidRPr="00C21E8D">
        <w:rPr>
          <w:lang w:val="en-CA"/>
        </w:rPr>
        <w:tab/>
      </w:r>
      <w:proofErr w:type="spellStart"/>
      <w:r w:rsidRPr="00C21E8D">
        <w:rPr>
          <w:lang w:val="en-CA"/>
        </w:rPr>
        <w:t>DecT</w:t>
      </w:r>
      <w:proofErr w:type="spellEnd"/>
      <w:r w:rsidRPr="00C21E8D">
        <w:rPr>
          <w:lang w:val="en-CA"/>
        </w:rPr>
        <w:t>: 535%</w:t>
      </w:r>
    </w:p>
    <w:p w14:paraId="0679B8A6" w14:textId="77777777" w:rsidR="00C21E8D" w:rsidRPr="00C21E8D" w:rsidRDefault="00C21E8D" w:rsidP="00F717C1">
      <w:pPr>
        <w:numPr>
          <w:ilvl w:val="0"/>
          <w:numId w:val="119"/>
        </w:numPr>
        <w:rPr>
          <w:lang w:val="en-CA"/>
        </w:rPr>
      </w:pPr>
      <w:r w:rsidRPr="00C21E8D">
        <w:rPr>
          <w:lang w:val="en-CA"/>
        </w:rPr>
        <w:t>Subtest 2: HOP network with split architecture for luma and chroma</w:t>
      </w:r>
    </w:p>
    <w:p w14:paraId="06AD63FE" w14:textId="77777777" w:rsidR="00C21E8D" w:rsidRPr="00C21E8D" w:rsidRDefault="00C21E8D" w:rsidP="00932E1E">
      <w:pPr>
        <w:ind w:left="1080"/>
        <w:rPr>
          <w:lang w:val="en-CA"/>
        </w:rPr>
      </w:pPr>
      <w:r w:rsidRPr="00C21E8D">
        <w:rPr>
          <w:lang w:val="en-CA"/>
        </w:rPr>
        <w:t>RA: -3.12%</w:t>
      </w:r>
      <w:r w:rsidRPr="00C21E8D">
        <w:rPr>
          <w:lang w:val="en-CA"/>
        </w:rPr>
        <w:tab/>
        <w:t>-11.64%</w:t>
      </w:r>
      <w:r w:rsidRPr="00C21E8D">
        <w:rPr>
          <w:lang w:val="en-CA"/>
        </w:rPr>
        <w:tab/>
        <w:t>-11.47%</w:t>
      </w:r>
      <w:r w:rsidRPr="00C21E8D">
        <w:rPr>
          <w:lang w:val="en-CA"/>
        </w:rPr>
        <w:tab/>
      </w:r>
      <w:proofErr w:type="spellStart"/>
      <w:r w:rsidRPr="00C21E8D">
        <w:rPr>
          <w:lang w:val="en-CA"/>
        </w:rPr>
        <w:t>EncT</w:t>
      </w:r>
      <w:proofErr w:type="spellEnd"/>
      <w:r w:rsidRPr="00C21E8D">
        <w:rPr>
          <w:lang w:val="en-CA"/>
        </w:rPr>
        <w:t>: 249%</w:t>
      </w:r>
      <w:r w:rsidRPr="00C21E8D">
        <w:rPr>
          <w:lang w:val="en-CA"/>
        </w:rPr>
        <w:tab/>
      </w:r>
      <w:proofErr w:type="spellStart"/>
      <w:r w:rsidRPr="00C21E8D">
        <w:rPr>
          <w:lang w:val="en-CA"/>
        </w:rPr>
        <w:t>DecT</w:t>
      </w:r>
      <w:proofErr w:type="spellEnd"/>
      <w:r w:rsidRPr="00C21E8D">
        <w:rPr>
          <w:lang w:val="en-CA"/>
        </w:rPr>
        <w:t xml:space="preserve">: 2139% </w:t>
      </w:r>
    </w:p>
    <w:p w14:paraId="44E1B6C7" w14:textId="77777777" w:rsidR="00C21E8D" w:rsidRPr="00C21E8D" w:rsidRDefault="00C21E8D" w:rsidP="00932E1E">
      <w:pPr>
        <w:ind w:left="1080"/>
        <w:rPr>
          <w:lang w:val="en-CA"/>
        </w:rPr>
      </w:pPr>
      <w:proofErr w:type="gramStart"/>
      <w:r w:rsidRPr="00C21E8D">
        <w:rPr>
          <w:lang w:val="en-CA"/>
        </w:rPr>
        <w:t>AI :</w:t>
      </w:r>
      <w:proofErr w:type="gramEnd"/>
      <w:r w:rsidRPr="00C21E8D">
        <w:rPr>
          <w:lang w:val="en-CA"/>
        </w:rPr>
        <w:t xml:space="preserve"> -1.96%</w:t>
      </w:r>
      <w:r w:rsidRPr="00C21E8D">
        <w:rPr>
          <w:lang w:val="en-CA"/>
        </w:rPr>
        <w:tab/>
      </w:r>
      <w:r w:rsidRPr="00C21E8D">
        <w:rPr>
          <w:lang w:val="en-CA"/>
        </w:rPr>
        <w:tab/>
        <w:t>-10.56%</w:t>
      </w:r>
      <w:r w:rsidRPr="00C21E8D">
        <w:rPr>
          <w:lang w:val="en-CA"/>
        </w:rPr>
        <w:tab/>
        <w:t>-11.48%</w:t>
      </w:r>
      <w:r w:rsidRPr="00C21E8D">
        <w:rPr>
          <w:lang w:val="en-CA"/>
        </w:rPr>
        <w:tab/>
      </w:r>
      <w:proofErr w:type="spellStart"/>
      <w:r w:rsidRPr="00C21E8D">
        <w:rPr>
          <w:lang w:val="en-CA"/>
        </w:rPr>
        <w:t>EncT</w:t>
      </w:r>
      <w:proofErr w:type="spellEnd"/>
      <w:r w:rsidRPr="00C21E8D">
        <w:rPr>
          <w:lang w:val="en-CA"/>
        </w:rPr>
        <w:t>: 145%</w:t>
      </w:r>
      <w:r w:rsidRPr="00C21E8D">
        <w:rPr>
          <w:lang w:val="en-CA"/>
        </w:rPr>
        <w:tab/>
      </w:r>
      <w:proofErr w:type="spellStart"/>
      <w:r w:rsidRPr="00C21E8D">
        <w:rPr>
          <w:lang w:val="en-CA"/>
        </w:rPr>
        <w:t>DecT</w:t>
      </w:r>
      <w:proofErr w:type="spellEnd"/>
      <w:r w:rsidRPr="00C21E8D">
        <w:rPr>
          <w:lang w:val="en-CA"/>
        </w:rPr>
        <w:t>: 1769%</w:t>
      </w:r>
    </w:p>
    <w:p w14:paraId="222DD047" w14:textId="77777777" w:rsidR="00C21E8D" w:rsidRPr="00C21E8D" w:rsidRDefault="00C21E8D" w:rsidP="00C21E8D">
      <w:r w:rsidRPr="00C21E8D">
        <w:t>Test EE1-1.5.1 Two ways of Back Bone Block simplification: 1) depth-wise separable convolution (~0.3% drop, 461</w:t>
      </w:r>
      <w:r w:rsidRPr="00C21E8D">
        <w:sym w:font="Wingdings" w:char="F0E0"/>
      </w:r>
      <w:r w:rsidRPr="00C21E8D">
        <w:t xml:space="preserve">408 </w:t>
      </w:r>
      <w:proofErr w:type="spellStart"/>
      <w:r w:rsidRPr="00C21E8D">
        <w:t>kMAC</w:t>
      </w:r>
      <w:proofErr w:type="spellEnd"/>
      <w:r w:rsidRPr="00C21E8D">
        <w:t>/</w:t>
      </w:r>
      <w:proofErr w:type="spellStart"/>
      <w:r w:rsidRPr="00C21E8D">
        <w:t>pxl</w:t>
      </w:r>
      <w:proofErr w:type="spellEnd"/>
      <w:r w:rsidRPr="00C21E8D">
        <w:t>); 2) group (size 4) convolutions (0.1%...0.2% drop 461</w:t>
      </w:r>
      <w:r w:rsidRPr="00C21E8D">
        <w:sym w:font="Wingdings" w:char="F0E0"/>
      </w:r>
      <w:r w:rsidRPr="00C21E8D">
        <w:t xml:space="preserve">402 </w:t>
      </w:r>
      <w:proofErr w:type="spellStart"/>
      <w:r w:rsidRPr="00C21E8D">
        <w:t>kMAC</w:t>
      </w:r>
      <w:proofErr w:type="spellEnd"/>
      <w:r w:rsidRPr="00C21E8D">
        <w:t>/</w:t>
      </w:r>
      <w:proofErr w:type="spellStart"/>
      <w:r w:rsidRPr="00C21E8D">
        <w:t>pxl</w:t>
      </w:r>
      <w:proofErr w:type="spellEnd"/>
      <w:r w:rsidRPr="00C21E8D">
        <w:t>).</w:t>
      </w:r>
    </w:p>
    <w:p w14:paraId="529C016B" w14:textId="77777777" w:rsidR="00C21E8D" w:rsidRPr="00C21E8D" w:rsidRDefault="00C21E8D" w:rsidP="00C21E8D">
      <w:r w:rsidRPr="00C21E8D">
        <w:t>Test EE1-1.5.2 Split for HOP architecture: 0.5% drop (480</w:t>
      </w:r>
      <w:r w:rsidRPr="00C21E8D">
        <w:sym w:font="Wingdings" w:char="F0E0"/>
      </w:r>
      <w:r w:rsidRPr="00C21E8D">
        <w:t xml:space="preserve">316 </w:t>
      </w:r>
      <w:proofErr w:type="spellStart"/>
      <w:r w:rsidRPr="00C21E8D">
        <w:t>kMAC</w:t>
      </w:r>
      <w:proofErr w:type="spellEnd"/>
      <w:r w:rsidRPr="00C21E8D">
        <w:t>/</w:t>
      </w:r>
      <w:proofErr w:type="spellStart"/>
      <w:r w:rsidRPr="00C21E8D">
        <w:t>pxl</w:t>
      </w:r>
      <w:proofErr w:type="spellEnd"/>
      <w:r w:rsidRPr="00C21E8D">
        <w:t>).</w:t>
      </w:r>
    </w:p>
    <w:p w14:paraId="45EF469A" w14:textId="5E2E48F1" w:rsidR="00C21E8D" w:rsidRPr="00C21E8D" w:rsidRDefault="00C21E8D" w:rsidP="00C21E8D">
      <w:del w:id="597" w:author="Gary Sullivan" w:date="2023-08-12T17:26:00Z">
        <w:r w:rsidRPr="002B3B82" w:rsidDel="002B3B82">
          <w:rPr>
            <w:highlight w:val="yellow"/>
          </w:rPr>
          <w:delText>Recommendation</w:delText>
        </w:r>
        <w:r w:rsidRPr="002B3B82" w:rsidDel="002B3B82">
          <w:rPr>
            <w:highlight w:val="yellow"/>
            <w:rPrChange w:id="598" w:author="Gary Sullivan" w:date="2023-08-12T17:26:00Z">
              <w:rPr/>
            </w:rPrChange>
          </w:rPr>
          <w:delText>: S</w:delText>
        </w:r>
      </w:del>
      <w:ins w:id="599" w:author="Gary Sullivan" w:date="2023-08-12T17:26:00Z">
        <w:r w:rsidR="002B3B82" w:rsidRPr="00CF2166">
          <w:t>It was recommended to</w:t>
        </w:r>
        <w:r w:rsidR="002B3B82">
          <w:t xml:space="preserve"> s</w:t>
        </w:r>
      </w:ins>
      <w:r w:rsidRPr="00C21E8D">
        <w:t xml:space="preserve">tudy both aspects of </w:t>
      </w:r>
      <w:hyperlink r:id="rId449" w:history="1">
        <w:r w:rsidRPr="00C21E8D">
          <w:rPr>
            <w:rStyle w:val="Hyperlink"/>
          </w:rPr>
          <w:t>JVET-AE0160</w:t>
        </w:r>
      </w:hyperlink>
      <w:del w:id="600" w:author="Gary Sullivan" w:date="2023-08-12T15:00:00Z">
        <w:r w:rsidRPr="00C21E8D" w:rsidDel="00FF7A9D">
          <w:rPr>
            <w:u w:val="single"/>
          </w:rPr>
          <w:delText xml:space="preserve"> </w:delText>
        </w:r>
        <w:r w:rsidRPr="00C21E8D" w:rsidDel="00FF7A9D">
          <w:delText>i</w:delText>
        </w:r>
      </w:del>
      <w:ins w:id="601" w:author="Gary Sullivan" w:date="2023-08-12T15:00:00Z">
        <w:r w:rsidR="00FF7A9D">
          <w:t xml:space="preserve"> i</w:t>
        </w:r>
      </w:ins>
      <w:r w:rsidRPr="00C21E8D">
        <w:t xml:space="preserve">n EE1, using single modification of HOP.1 architecture in each sub-test, usage aspects and training strategy to keep the same as HOP.1. </w:t>
      </w:r>
    </w:p>
    <w:p w14:paraId="064D3804" w14:textId="77777777" w:rsidR="005550C9" w:rsidRPr="00AF5387" w:rsidRDefault="00000000" w:rsidP="009F75C6">
      <w:pPr>
        <w:pStyle w:val="Heading9"/>
        <w:rPr>
          <w:sz w:val="24"/>
          <w:lang w:eastAsia="de-DE"/>
        </w:rPr>
      </w:pPr>
      <w:hyperlink r:id="rId450" w:history="1">
        <w:r w:rsidR="005550C9" w:rsidRPr="00AF5387">
          <w:rPr>
            <w:color w:val="0000FF"/>
            <w:sz w:val="24"/>
            <w:u w:val="single"/>
            <w:lang w:val="en-CA" w:eastAsia="de-DE"/>
          </w:rPr>
          <w:t>JVET-AE0255</w:t>
        </w:r>
      </w:hyperlink>
      <w:r w:rsidR="005550C9" w:rsidRPr="00AF5387">
        <w:rPr>
          <w:sz w:val="24"/>
          <w:lang w:val="en-CA" w:eastAsia="de-DE"/>
        </w:rPr>
        <w:t xml:space="preserve"> Crosscheck of JVET-AE0160 (EE1-1.5: Optimization for complexity-performance trade-off of HOP </w:t>
      </w:r>
      <w:r w:rsidR="005550C9" w:rsidRPr="009F75C6">
        <w:rPr>
          <w:sz w:val="24"/>
          <w:lang w:eastAsia="de-DE"/>
        </w:rPr>
        <w:t>network</w:t>
      </w:r>
      <w:r w:rsidR="005550C9" w:rsidRPr="00AF5387">
        <w:rPr>
          <w:sz w:val="24"/>
          <w:lang w:val="en-CA" w:eastAsia="de-DE"/>
        </w:rPr>
        <w:t xml:space="preserve">) </w:t>
      </w:r>
      <w:r w:rsidR="005550C9">
        <w:rPr>
          <w:sz w:val="24"/>
          <w:lang w:val="en-CA" w:eastAsia="de-DE"/>
        </w:rPr>
        <w:t>[</w:t>
      </w:r>
      <w:r w:rsidR="005550C9" w:rsidRPr="00AF5387">
        <w:rPr>
          <w:sz w:val="24"/>
          <w:lang w:val="en-CA" w:eastAsia="de-DE"/>
        </w:rPr>
        <w:t>D. Liu (Ericsson)</w:t>
      </w:r>
      <w:r w:rsidR="005550C9">
        <w:rPr>
          <w:sz w:val="24"/>
          <w:lang w:val="en-CA" w:eastAsia="de-DE"/>
        </w:rPr>
        <w:t>]</w:t>
      </w:r>
      <w:r w:rsidR="005550C9" w:rsidRPr="00AF5387">
        <w:rPr>
          <w:sz w:val="24"/>
          <w:lang w:val="en-CA" w:eastAsia="de-DE"/>
        </w:rPr>
        <w:t xml:space="preserve"> [late]</w:t>
      </w:r>
    </w:p>
    <w:p w14:paraId="0686D236" w14:textId="70686897" w:rsidR="00C21E8D" w:rsidRDefault="00E41B11" w:rsidP="00C21E8D">
      <w:r>
        <w:t>The c</w:t>
      </w:r>
      <w:r w:rsidR="00C21E8D">
        <w:t>ross-checker support</w:t>
      </w:r>
      <w:r>
        <w:t>ed</w:t>
      </w:r>
      <w:r w:rsidR="00C21E8D">
        <w:t xml:space="preserve"> study for both aspects in EE1.</w:t>
      </w:r>
    </w:p>
    <w:p w14:paraId="47024048" w14:textId="77777777" w:rsidR="000014DD" w:rsidRPr="00826E60" w:rsidRDefault="00000000" w:rsidP="0034665B">
      <w:pPr>
        <w:pStyle w:val="Heading9"/>
        <w:rPr>
          <w:sz w:val="24"/>
          <w:lang w:eastAsia="de-DE"/>
        </w:rPr>
      </w:pPr>
      <w:hyperlink r:id="rId451" w:history="1">
        <w:r w:rsidR="000014DD" w:rsidRPr="00826E60">
          <w:rPr>
            <w:color w:val="0000FF"/>
            <w:sz w:val="24"/>
            <w:u w:val="single"/>
            <w:lang w:eastAsia="de-DE"/>
          </w:rPr>
          <w:t>JVET-AE0164</w:t>
        </w:r>
      </w:hyperlink>
      <w:r w:rsidR="000014DD" w:rsidRPr="00826E60">
        <w:rPr>
          <w:sz w:val="24"/>
          <w:lang w:eastAsia="de-DE"/>
        </w:rPr>
        <w:t xml:space="preserve"> EE1-1.2 </w:t>
      </w:r>
      <w:r w:rsidR="000014DD" w:rsidRPr="0034665B">
        <w:rPr>
          <w:sz w:val="24"/>
          <w:lang w:val="en-CA" w:eastAsia="de-DE"/>
        </w:rPr>
        <w:t>Complexity</w:t>
      </w:r>
      <w:r w:rsidR="000014DD" w:rsidRPr="00826E60">
        <w:rPr>
          <w:sz w:val="24"/>
          <w:lang w:eastAsia="de-DE"/>
        </w:rPr>
        <w:t xml:space="preserve">-performance tradeoff of decomposition [D. </w:t>
      </w:r>
      <w:proofErr w:type="spellStart"/>
      <w:r w:rsidR="000014DD" w:rsidRPr="00826E60">
        <w:rPr>
          <w:sz w:val="24"/>
          <w:lang w:eastAsia="de-DE"/>
        </w:rPr>
        <w:t>Rusanovskyy</w:t>
      </w:r>
      <w:proofErr w:type="spellEnd"/>
      <w:r w:rsidR="000014DD" w:rsidRPr="00826E60">
        <w:rPr>
          <w:sz w:val="24"/>
          <w:lang w:eastAsia="de-DE"/>
        </w:rPr>
        <w:t xml:space="preserve">, Y. Li, M. </w:t>
      </w:r>
      <w:proofErr w:type="spellStart"/>
      <w:r w:rsidR="000014DD" w:rsidRPr="00826E60">
        <w:rPr>
          <w:sz w:val="24"/>
          <w:lang w:eastAsia="de-DE"/>
        </w:rPr>
        <w:t>Karczewicz</w:t>
      </w:r>
      <w:proofErr w:type="spellEnd"/>
      <w:r w:rsidR="000014DD" w:rsidRPr="00826E60">
        <w:rPr>
          <w:sz w:val="24"/>
          <w:lang w:eastAsia="de-DE"/>
        </w:rPr>
        <w:t xml:space="preserve"> (Qualcomm)]</w:t>
      </w:r>
    </w:p>
    <w:p w14:paraId="3899FAC9" w14:textId="77777777" w:rsidR="00C21E8D" w:rsidRDefault="00C21E8D" w:rsidP="00C21E8D">
      <w:r>
        <w:t>From BoG notes (recommendation confirmed by JVET):</w:t>
      </w:r>
    </w:p>
    <w:p w14:paraId="6FDA7BBF" w14:textId="25951BAF" w:rsidR="00C21E8D" w:rsidRPr="00C21E8D" w:rsidRDefault="00C21E8D" w:rsidP="00C21E8D">
      <w:r w:rsidRPr="00C21E8D">
        <w:rPr>
          <w:lang w:val="en-CA"/>
        </w:rPr>
        <w:t xml:space="preserve">A Unified Filter Architecture for the High-performance Operation Point (HOP) was defined at </w:t>
      </w:r>
      <w:r w:rsidR="00B72B4B">
        <w:rPr>
          <w:lang w:val="en-CA"/>
        </w:rPr>
        <w:t xml:space="preserve">the </w:t>
      </w:r>
      <w:r w:rsidRPr="00C21E8D">
        <w:rPr>
          <w:lang w:val="en-CA"/>
        </w:rPr>
        <w:t xml:space="preserve">JVET-AC meeting and includes model architecture, training process and training test set. In test EE1-1.2 </w:t>
      </w:r>
      <w:r w:rsidRPr="00C21E8D">
        <w:t xml:space="preserve">complexity-performance trade-off optimization of the convolution decomposition in </w:t>
      </w:r>
      <w:proofErr w:type="spellStart"/>
      <w:r w:rsidRPr="00C21E8D">
        <w:t>unfied</w:t>
      </w:r>
      <w:proofErr w:type="spellEnd"/>
      <w:r w:rsidRPr="00C21E8D">
        <w:t xml:space="preserve"> filter model have been studied. </w:t>
      </w:r>
    </w:p>
    <w:p w14:paraId="2BCA5110" w14:textId="77777777" w:rsidR="00C21E8D" w:rsidRPr="00C21E8D" w:rsidRDefault="00C21E8D" w:rsidP="00C21E8D">
      <w:pPr>
        <w:rPr>
          <w:lang w:val="en-CA"/>
        </w:rPr>
      </w:pPr>
      <w:r w:rsidRPr="00C21E8D">
        <w:t xml:space="preserve">This test introduces reduced ranking of the two-components decomposition in residue blocks of the backbone. With parameter C31 reduced to 48, complexity of the results model is reduced by 11% to 426kMAC/pixel (block-wise 128x128). To mitigate the impact of the rank reduction on decomposition symmetry, order of the decomposition (horizontal-vertical or vertical-horizontal) is alternated every block in the backbone. The method was tested </w:t>
      </w:r>
      <w:r w:rsidRPr="00C21E8D">
        <w:rPr>
          <w:lang w:val="en-CA"/>
        </w:rPr>
        <w:t>with HOP Stage 1 training and AI results for quantized model are reported. Training for latter stages of HOP is ongoing, results to be provided once available.</w:t>
      </w:r>
    </w:p>
    <w:p w14:paraId="0B94A443" w14:textId="77777777" w:rsidR="00C21E8D" w:rsidRPr="00C21E8D" w:rsidRDefault="00C21E8D" w:rsidP="00C21E8D">
      <w:pPr>
        <w:rPr>
          <w:lang w:val="en-CA"/>
        </w:rPr>
      </w:pPr>
      <w:r w:rsidRPr="00C21E8D">
        <w:t xml:space="preserve">Comparing to EE1-1.0 HOP (float), proposed filter (int16) provides {0.0%, 0.3%, 0.1%} bd-rate penalty in AI configuration with 11% complexity reduction in </w:t>
      </w:r>
      <w:proofErr w:type="spellStart"/>
      <w:r w:rsidRPr="00C21E8D">
        <w:t>kMAC</w:t>
      </w:r>
      <w:proofErr w:type="spellEnd"/>
      <w:r w:rsidRPr="00C21E8D">
        <w:t xml:space="preserve">/pixel terms. </w:t>
      </w:r>
      <w:r w:rsidRPr="00C21E8D">
        <w:rPr>
          <w:lang w:val="en-CA"/>
        </w:rPr>
        <w:t xml:space="preserve">Comparing to </w:t>
      </w:r>
      <w:r w:rsidRPr="00C21E8D">
        <w:rPr>
          <w:lang w:val="en-CA"/>
        </w:rPr>
        <w:lastRenderedPageBreak/>
        <w:t xml:space="preserve">NNVC5.0 with </w:t>
      </w:r>
      <w:r w:rsidRPr="00C21E8D">
        <w:t xml:space="preserve">NN tools OFF, proposed filter provides: </w:t>
      </w:r>
      <w:r w:rsidRPr="00C21E8D">
        <w:rPr>
          <w:lang w:val="en-CA"/>
        </w:rPr>
        <w:t xml:space="preserve">{-7.9%, -19.0%, -20.2%} bd-rate gain in AI configuration. Comparing to </w:t>
      </w:r>
      <w:r w:rsidRPr="00C21E8D">
        <w:t>NNVC-5.0 (NN Intra and LOP enabled), proposed filter being tested with NN Intra enabled provides: {</w:t>
      </w:r>
      <w:r w:rsidRPr="00C21E8D">
        <w:rPr>
          <w:lang w:val="en-CA"/>
        </w:rPr>
        <w:t xml:space="preserve">-3.2%, -14.4%, -15.3%}} bd-rate gain in AI configuration. </w:t>
      </w:r>
    </w:p>
    <w:p w14:paraId="606E62D3" w14:textId="70815EDD" w:rsidR="00C21E8D" w:rsidRPr="00C21E8D" w:rsidRDefault="00C21E8D" w:rsidP="00C21E8D">
      <w:pPr>
        <w:rPr>
          <w:lang w:val="en-CA"/>
        </w:rPr>
      </w:pPr>
      <w:r w:rsidRPr="00C21E8D">
        <w:rPr>
          <w:lang w:val="en-CA"/>
        </w:rPr>
        <w:t xml:space="preserve">It </w:t>
      </w:r>
      <w:r w:rsidR="00B72B4B">
        <w:rPr>
          <w:lang w:val="en-CA"/>
        </w:rPr>
        <w:t>wa</w:t>
      </w:r>
      <w:r w:rsidRPr="00C21E8D">
        <w:rPr>
          <w:lang w:val="en-CA"/>
        </w:rPr>
        <w:t>s proposed to study the proposed method in the next round of EE.</w:t>
      </w:r>
    </w:p>
    <w:p w14:paraId="05D2133F" w14:textId="692BF4D9" w:rsidR="00C21E8D" w:rsidRPr="00C21E8D" w:rsidRDefault="00C21E8D" w:rsidP="00C21E8D">
      <w:r w:rsidRPr="00C21E8D">
        <w:t xml:space="preserve">Two aspects: 1) alternation of 3x1 &amp; 1x3 and 1x3 &amp; 3x1 convolutions in Back Bone Block, gain in class A1, no impact in average. </w:t>
      </w:r>
    </w:p>
    <w:p w14:paraId="3C68D22A" w14:textId="2E2147C9" w:rsidR="000014DD" w:rsidRPr="002025C3" w:rsidRDefault="00C21E8D" w:rsidP="000014DD">
      <w:r w:rsidRPr="009A1BF6">
        <w:t>Recommendation</w:t>
      </w:r>
      <w:r w:rsidRPr="00C21E8D">
        <w:t xml:space="preserve">: Study </w:t>
      </w:r>
      <w:hyperlink r:id="rId452" w:history="1">
        <w:r w:rsidRPr="00C21E8D">
          <w:rPr>
            <w:rStyle w:val="Hyperlink"/>
          </w:rPr>
          <w:t>JVET-AE0164</w:t>
        </w:r>
      </w:hyperlink>
      <w:r w:rsidRPr="00C21E8D">
        <w:rPr>
          <w:u w:val="single"/>
        </w:rPr>
        <w:t xml:space="preserve"> </w:t>
      </w:r>
      <w:r w:rsidRPr="00C21E8D">
        <w:t>in EE1. Complete training (same as HOP.I) till Stage III.</w:t>
      </w:r>
    </w:p>
    <w:p w14:paraId="1C535E17" w14:textId="77777777" w:rsidR="000014DD" w:rsidRPr="00826E60" w:rsidRDefault="00000000" w:rsidP="0034665B">
      <w:pPr>
        <w:pStyle w:val="Heading9"/>
        <w:rPr>
          <w:sz w:val="24"/>
          <w:lang w:eastAsia="de-DE"/>
        </w:rPr>
      </w:pPr>
      <w:hyperlink r:id="rId453" w:history="1">
        <w:r w:rsidR="000014DD" w:rsidRPr="00826E60">
          <w:rPr>
            <w:color w:val="0000FF"/>
            <w:sz w:val="24"/>
            <w:u w:val="single"/>
            <w:lang w:eastAsia="de-DE"/>
          </w:rPr>
          <w:t>JVET-AE0165</w:t>
        </w:r>
      </w:hyperlink>
      <w:r w:rsidR="000014DD" w:rsidRPr="00826E60">
        <w:rPr>
          <w:sz w:val="24"/>
          <w:lang w:eastAsia="de-DE"/>
        </w:rPr>
        <w:t xml:space="preserve"> EE1-4.4: Low </w:t>
      </w:r>
      <w:r w:rsidR="000014DD" w:rsidRPr="0034665B">
        <w:rPr>
          <w:sz w:val="24"/>
          <w:lang w:val="en-CA" w:eastAsia="de-DE"/>
        </w:rPr>
        <w:t>complexity</w:t>
      </w:r>
      <w:r w:rsidR="000014DD" w:rsidRPr="00826E60">
        <w:rPr>
          <w:sz w:val="24"/>
          <w:lang w:eastAsia="de-DE"/>
        </w:rPr>
        <w:t xml:space="preserve"> NN filter with design elements of Unified Filter Architecture and EE1-1.2 and EE1-1.3 [Y. Li, D. </w:t>
      </w:r>
      <w:proofErr w:type="spellStart"/>
      <w:r w:rsidR="000014DD" w:rsidRPr="00826E60">
        <w:rPr>
          <w:sz w:val="24"/>
          <w:lang w:eastAsia="de-DE"/>
        </w:rPr>
        <w:t>Rusanovskyy</w:t>
      </w:r>
      <w:proofErr w:type="spellEnd"/>
      <w:r w:rsidR="000014DD" w:rsidRPr="00826E60">
        <w:rPr>
          <w:sz w:val="24"/>
          <w:lang w:eastAsia="de-DE"/>
        </w:rPr>
        <w:t xml:space="preserve">, M. </w:t>
      </w:r>
      <w:proofErr w:type="spellStart"/>
      <w:r w:rsidR="000014DD" w:rsidRPr="00826E60">
        <w:rPr>
          <w:sz w:val="24"/>
          <w:lang w:eastAsia="de-DE"/>
        </w:rPr>
        <w:t>Karczewicz</w:t>
      </w:r>
      <w:proofErr w:type="spellEnd"/>
      <w:r w:rsidR="000014DD" w:rsidRPr="00826E60">
        <w:rPr>
          <w:sz w:val="24"/>
          <w:lang w:eastAsia="de-DE"/>
        </w:rPr>
        <w:t xml:space="preserve"> (Qualcomm)]</w:t>
      </w:r>
    </w:p>
    <w:p w14:paraId="44F57D7F" w14:textId="4DCBBB77" w:rsidR="006F34C6" w:rsidRPr="00111A86" w:rsidRDefault="00B72B4B" w:rsidP="006F34C6">
      <w:r>
        <w:t>This was p</w:t>
      </w:r>
      <w:r w:rsidR="006F34C6">
        <w:t>resented in JVET on July 13</w:t>
      </w:r>
      <w:r>
        <w:t>.</w:t>
      </w:r>
    </w:p>
    <w:p w14:paraId="633FFFFF" w14:textId="18DC52D9" w:rsidR="002025C3" w:rsidRPr="002025C3" w:rsidRDefault="002025C3" w:rsidP="002025C3">
      <w:r w:rsidRPr="002025C3">
        <w:t xml:space="preserve">A Unified Filter Architecture for the High-performance Operation Point (HOP) was defined at JVET-AC meeting and includes model architecture, training process and training test set. Unified data set creation, training, and performance assessment of the HOP architecture have been ongoing between JVET-AD and AE meetings, and Stage1 model and its performance was fully evaluated (on AI results) at the time of submission of this contribution. A Low-complexity Operation Point (LOP) in-loop filter, with complexity of 16.2 </w:t>
      </w:r>
      <w:proofErr w:type="spellStart"/>
      <w:r w:rsidRPr="002025C3">
        <w:t>kMAC</w:t>
      </w:r>
      <w:proofErr w:type="spellEnd"/>
      <w:r w:rsidRPr="002025C3">
        <w:t>/pixel (frame-wise), was also adopted in JVET-AC meeting to the NNVC software to serve as an anchor for further HOP development.</w:t>
      </w:r>
    </w:p>
    <w:p w14:paraId="294CB221" w14:textId="77777777" w:rsidR="002025C3" w:rsidRPr="002025C3" w:rsidRDefault="002025C3" w:rsidP="002025C3">
      <w:r w:rsidRPr="002025C3">
        <w:t xml:space="preserve">In this contribution, Unified Filter Architecture of HOP was adjusted to meet complexity constraints of LOP. This was achieved by reducing complexity of the headblock, backbone and utilizing the CP decomposition in the backbone blocks. End-to-end training of this model was conducted following the process specified for HOP Stage1. Training for latter stages of HOP is ongoing, results to be provided once available. </w:t>
      </w:r>
    </w:p>
    <w:p w14:paraId="7E5A6351" w14:textId="77777777" w:rsidR="002025C3" w:rsidRPr="002025C3" w:rsidRDefault="002025C3" w:rsidP="002025C3">
      <w:r w:rsidRPr="002025C3">
        <w:t xml:space="preserve">Achieved model complexity in </w:t>
      </w:r>
      <w:proofErr w:type="spellStart"/>
      <w:r w:rsidRPr="002025C3">
        <w:t>kMAC</w:t>
      </w:r>
      <w:proofErr w:type="spellEnd"/>
      <w:r w:rsidRPr="002025C3">
        <w:t>/pixel: 14.8 (frame-wise); 16.7 (block-wise of block 256x256); 18.7 (block-wise of block 128x128).</w:t>
      </w:r>
    </w:p>
    <w:p w14:paraId="6CA117A1" w14:textId="77777777" w:rsidR="002025C3" w:rsidRPr="002025C3" w:rsidRDefault="002025C3" w:rsidP="002025C3">
      <w:r w:rsidRPr="002025C3">
        <w:t xml:space="preserve">Comparing to NNVC-5.0 HOP Anchor (NN Intra and LOP filter enabled), the proposed filter (quantized model) provides: {0.08%, -5.41%, -5.83%} in AI test configuration. For the joint </w:t>
      </w:r>
      <w:proofErr w:type="spellStart"/>
      <w:r w:rsidRPr="002025C3">
        <w:t>YCbCr</w:t>
      </w:r>
      <w:proofErr w:type="spellEnd"/>
      <w:r w:rsidRPr="002025C3">
        <w:t xml:space="preserve"> metric, the BD-rate gain is -1.1%.</w:t>
      </w:r>
    </w:p>
    <w:p w14:paraId="7B146968" w14:textId="77777777" w:rsidR="002025C3" w:rsidRPr="002025C3" w:rsidRDefault="002025C3" w:rsidP="002025C3">
      <w:r w:rsidRPr="002025C3">
        <w:t>Comparing to NNVC-5.0 (NN tools OFF), the proposed filter (quantized model) provides: {-4.42%, -10.55%, -11.17%} in AI test configuration.</w:t>
      </w:r>
    </w:p>
    <w:p w14:paraId="591CA69A" w14:textId="77777777" w:rsidR="002025C3" w:rsidRPr="002025C3" w:rsidRDefault="002025C3" w:rsidP="002025C3">
      <w:r w:rsidRPr="002025C3">
        <w:t>Comparing to NNVC-5.0 (NN tools OFF), the proposed filter (quantized model) with NN Intra enabled provides: {-7.73%, -13.64%, -14.28%} in AI test configuration.</w:t>
      </w:r>
    </w:p>
    <w:p w14:paraId="38B56F18" w14:textId="1BE3AF15" w:rsidR="000107FC" w:rsidRPr="000107FC" w:rsidRDefault="002025C3" w:rsidP="000107FC">
      <w:r w:rsidRPr="002025C3">
        <w:t>It is proposed to study the proposed method in the next round of EE.</w:t>
      </w:r>
    </w:p>
    <w:p w14:paraId="2373BAC5" w14:textId="4CBAF1A4" w:rsidR="000107FC" w:rsidRPr="000107FC" w:rsidRDefault="000107FC" w:rsidP="000107FC">
      <w:r w:rsidRPr="000107FC">
        <w:rPr>
          <w:noProof/>
        </w:rPr>
        <w:lastRenderedPageBreak/>
        <w:drawing>
          <wp:inline distT="0" distB="0" distL="0" distR="0" wp14:anchorId="5D950388" wp14:editId="261347EC">
            <wp:extent cx="5731510" cy="3113405"/>
            <wp:effectExtent l="0" t="0" r="254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5731510" cy="3113405"/>
                    </a:xfrm>
                    <a:prstGeom prst="rect">
                      <a:avLst/>
                    </a:prstGeom>
                    <a:noFill/>
                    <a:ln>
                      <a:noFill/>
                    </a:ln>
                  </pic:spPr>
                </pic:pic>
              </a:graphicData>
            </a:graphic>
          </wp:inline>
        </w:drawing>
      </w:r>
    </w:p>
    <w:p w14:paraId="29D0E33F" w14:textId="5864829B" w:rsidR="000107FC" w:rsidRPr="000107FC" w:rsidRDefault="00E41B11" w:rsidP="000107FC">
      <w:r>
        <w:t xml:space="preserve">Figure: </w:t>
      </w:r>
      <w:r w:rsidR="000107FC" w:rsidRPr="000107FC">
        <w:t xml:space="preserve">The proposed filter architecture. In the blocks marked with “Separable”, depth-wise convolution is performed. </w:t>
      </w:r>
    </w:p>
    <w:p w14:paraId="4D3BFC4F" w14:textId="08C06CDC" w:rsidR="000107FC" w:rsidRPr="000107FC" w:rsidRDefault="000107FC" w:rsidP="000107FC">
      <w:r w:rsidRPr="000107FC">
        <w:t xml:space="preserve">The information for the inference and the training stage is presented in </w:t>
      </w:r>
      <w:r w:rsidR="00475AE4">
        <w:t>the next two tables below</w:t>
      </w:r>
      <w:r w:rsidRPr="000107FC">
        <w:t>, respectively.</w:t>
      </w:r>
    </w:p>
    <w:p w14:paraId="114B3BDE" w14:textId="4CCB8929" w:rsidR="000107FC" w:rsidRPr="000107FC" w:rsidRDefault="000107FC" w:rsidP="009A1BF6">
      <w:pPr>
        <w:keepNext/>
      </w:pPr>
      <w:r w:rsidRPr="000107FC">
        <w:t>Network information for the inference</w:t>
      </w:r>
    </w:p>
    <w:tbl>
      <w:tblPr>
        <w:tblStyle w:val="TableGrid"/>
        <w:tblW w:w="9345" w:type="dxa"/>
        <w:tblLayout w:type="fixed"/>
        <w:tblCellMar>
          <w:left w:w="29" w:type="dxa"/>
          <w:right w:w="29" w:type="dxa"/>
        </w:tblCellMar>
        <w:tblLook w:val="04A0" w:firstRow="1" w:lastRow="0" w:firstColumn="1" w:lastColumn="0" w:noHBand="0" w:noVBand="1"/>
      </w:tblPr>
      <w:tblGrid>
        <w:gridCol w:w="1196"/>
        <w:gridCol w:w="2061"/>
        <w:gridCol w:w="2837"/>
        <w:gridCol w:w="3251"/>
      </w:tblGrid>
      <w:tr w:rsidR="000107FC" w:rsidRPr="000107FC" w14:paraId="72153E35" w14:textId="77777777" w:rsidTr="009A1BF6">
        <w:trPr>
          <w:trHeight w:val="240"/>
        </w:trPr>
        <w:tc>
          <w:tcPr>
            <w:tcW w:w="9340" w:type="dxa"/>
            <w:gridSpan w:val="4"/>
            <w:tcBorders>
              <w:top w:val="single" w:sz="4" w:space="0" w:color="auto"/>
              <w:left w:val="single" w:sz="4" w:space="0" w:color="auto"/>
              <w:bottom w:val="single" w:sz="4" w:space="0" w:color="auto"/>
              <w:right w:val="single" w:sz="4" w:space="0" w:color="auto"/>
            </w:tcBorders>
            <w:hideMark/>
          </w:tcPr>
          <w:p w14:paraId="0E446CF9" w14:textId="77777777" w:rsidR="000107FC" w:rsidRPr="009A1BF6" w:rsidRDefault="000107FC" w:rsidP="009A1BF6">
            <w:pPr>
              <w:keepNext/>
              <w:tabs>
                <w:tab w:val="clear" w:pos="720"/>
                <w:tab w:val="clear" w:pos="1080"/>
                <w:tab w:val="clear" w:pos="1440"/>
              </w:tabs>
              <w:autoSpaceDN/>
              <w:spacing w:before="0"/>
              <w:rPr>
                <w:b/>
                <w:bCs/>
              </w:rPr>
            </w:pPr>
            <w:r w:rsidRPr="009A1BF6">
              <w:rPr>
                <w:b/>
                <w:bCs/>
              </w:rPr>
              <w:t>Network Information in Inference Stage</w:t>
            </w:r>
          </w:p>
        </w:tc>
      </w:tr>
      <w:tr w:rsidR="000107FC" w:rsidRPr="000107FC" w14:paraId="44AEDE7A" w14:textId="77777777" w:rsidTr="009A1BF6">
        <w:trPr>
          <w:trHeight w:val="490"/>
        </w:trPr>
        <w:tc>
          <w:tcPr>
            <w:tcW w:w="1196" w:type="dxa"/>
            <w:vMerge w:val="restart"/>
            <w:tcBorders>
              <w:top w:val="single" w:sz="4" w:space="0" w:color="auto"/>
              <w:left w:val="single" w:sz="4" w:space="0" w:color="auto"/>
              <w:bottom w:val="single" w:sz="4" w:space="0" w:color="auto"/>
              <w:right w:val="single" w:sz="4" w:space="0" w:color="auto"/>
            </w:tcBorders>
          </w:tcPr>
          <w:p w14:paraId="34006879" w14:textId="77777777" w:rsidR="000107FC" w:rsidRPr="000107FC" w:rsidRDefault="000107FC" w:rsidP="009A1BF6">
            <w:pPr>
              <w:keepNext/>
              <w:tabs>
                <w:tab w:val="clear" w:pos="360"/>
                <w:tab w:val="clear" w:pos="720"/>
                <w:tab w:val="clear" w:pos="1080"/>
                <w:tab w:val="clear" w:pos="1440"/>
              </w:tabs>
              <w:overflowPunct/>
              <w:autoSpaceDE/>
              <w:autoSpaceDN/>
              <w:adjustRightInd/>
              <w:spacing w:before="0"/>
            </w:pPr>
          </w:p>
        </w:tc>
        <w:tc>
          <w:tcPr>
            <w:tcW w:w="8144" w:type="dxa"/>
            <w:gridSpan w:val="3"/>
            <w:tcBorders>
              <w:top w:val="single" w:sz="4" w:space="0" w:color="auto"/>
              <w:left w:val="single" w:sz="4" w:space="0" w:color="auto"/>
              <w:bottom w:val="single" w:sz="4" w:space="0" w:color="auto"/>
              <w:right w:val="single" w:sz="4" w:space="0" w:color="auto"/>
            </w:tcBorders>
            <w:noWrap/>
            <w:hideMark/>
          </w:tcPr>
          <w:p w14:paraId="0EB4AF1F" w14:textId="77777777" w:rsidR="000107FC" w:rsidRPr="000107FC" w:rsidRDefault="000107FC" w:rsidP="009A1BF6">
            <w:pPr>
              <w:keepNext/>
              <w:tabs>
                <w:tab w:val="clear" w:pos="360"/>
                <w:tab w:val="clear" w:pos="720"/>
                <w:tab w:val="clear" w:pos="1080"/>
                <w:tab w:val="clear" w:pos="1440"/>
              </w:tabs>
              <w:overflowPunct/>
              <w:autoSpaceDE/>
              <w:autoSpaceDN/>
              <w:adjustRightInd/>
              <w:spacing w:before="0"/>
            </w:pPr>
            <w:r w:rsidRPr="000107FC">
              <w:t>HW environment:</w:t>
            </w:r>
          </w:p>
        </w:tc>
      </w:tr>
      <w:tr w:rsidR="000107FC" w:rsidRPr="000107FC" w14:paraId="0CE6E6B1" w14:textId="77777777" w:rsidTr="009A1BF6">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0399BA3A" w14:textId="77777777" w:rsidR="000107FC" w:rsidRPr="000107FC" w:rsidRDefault="000107FC" w:rsidP="009A1BF6">
            <w:pPr>
              <w:keepNext/>
              <w:spacing w:before="0"/>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3B89F69F" w14:textId="77777777" w:rsidR="000107FC" w:rsidRPr="000107FC" w:rsidRDefault="000107FC" w:rsidP="009A1BF6">
            <w:pPr>
              <w:keepNext/>
              <w:tabs>
                <w:tab w:val="clear" w:pos="720"/>
                <w:tab w:val="clear" w:pos="1080"/>
                <w:tab w:val="clear" w:pos="1440"/>
              </w:tabs>
              <w:autoSpaceDN/>
              <w:spacing w:before="0"/>
            </w:pPr>
            <w:r w:rsidRPr="000107FC">
              <w:t>GPU Type</w:t>
            </w:r>
          </w:p>
        </w:tc>
        <w:tc>
          <w:tcPr>
            <w:tcW w:w="3249" w:type="dxa"/>
            <w:tcBorders>
              <w:top w:val="single" w:sz="4" w:space="0" w:color="auto"/>
              <w:left w:val="single" w:sz="4" w:space="0" w:color="auto"/>
              <w:bottom w:val="single" w:sz="4" w:space="0" w:color="auto"/>
              <w:right w:val="single" w:sz="4" w:space="0" w:color="auto"/>
            </w:tcBorders>
            <w:noWrap/>
            <w:hideMark/>
          </w:tcPr>
          <w:p w14:paraId="36C70A67" w14:textId="77777777" w:rsidR="000107FC" w:rsidRPr="000107FC" w:rsidRDefault="000107FC" w:rsidP="009A1BF6">
            <w:pPr>
              <w:keepNext/>
              <w:tabs>
                <w:tab w:val="clear" w:pos="720"/>
                <w:tab w:val="clear" w:pos="1080"/>
                <w:tab w:val="clear" w:pos="1440"/>
              </w:tabs>
              <w:autoSpaceDN/>
              <w:spacing w:before="0"/>
            </w:pPr>
            <w:r w:rsidRPr="000107FC">
              <w:t>N/A</w:t>
            </w:r>
          </w:p>
        </w:tc>
      </w:tr>
      <w:tr w:rsidR="000107FC" w:rsidRPr="000107FC" w14:paraId="366E9C26" w14:textId="77777777" w:rsidTr="009A1BF6">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112CBC8A" w14:textId="77777777" w:rsidR="000107FC" w:rsidRPr="000107FC" w:rsidRDefault="000107FC" w:rsidP="009A1BF6">
            <w:pPr>
              <w:keepNext/>
              <w:spacing w:before="0"/>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7C49C25C" w14:textId="77777777" w:rsidR="000107FC" w:rsidRPr="000107FC" w:rsidRDefault="000107FC" w:rsidP="009A1BF6">
            <w:pPr>
              <w:keepNext/>
              <w:tabs>
                <w:tab w:val="clear" w:pos="720"/>
                <w:tab w:val="clear" w:pos="1080"/>
                <w:tab w:val="clear" w:pos="1440"/>
              </w:tabs>
              <w:autoSpaceDN/>
              <w:spacing w:before="0"/>
            </w:pPr>
            <w:r w:rsidRPr="000107FC">
              <w:t>Framework:</w:t>
            </w:r>
          </w:p>
        </w:tc>
        <w:tc>
          <w:tcPr>
            <w:tcW w:w="3249" w:type="dxa"/>
            <w:tcBorders>
              <w:top w:val="single" w:sz="4" w:space="0" w:color="auto"/>
              <w:left w:val="single" w:sz="4" w:space="0" w:color="auto"/>
              <w:bottom w:val="single" w:sz="4" w:space="0" w:color="auto"/>
              <w:right w:val="single" w:sz="4" w:space="0" w:color="auto"/>
            </w:tcBorders>
            <w:noWrap/>
            <w:hideMark/>
          </w:tcPr>
          <w:p w14:paraId="34B24785" w14:textId="77777777" w:rsidR="000107FC" w:rsidRPr="000107FC" w:rsidRDefault="000107FC" w:rsidP="009A1BF6">
            <w:pPr>
              <w:keepNext/>
              <w:tabs>
                <w:tab w:val="clear" w:pos="720"/>
                <w:tab w:val="clear" w:pos="1080"/>
                <w:tab w:val="clear" w:pos="1440"/>
              </w:tabs>
              <w:autoSpaceDN/>
              <w:spacing w:before="0"/>
            </w:pPr>
            <w:r w:rsidRPr="000107FC">
              <w:t>SADL</w:t>
            </w:r>
          </w:p>
        </w:tc>
      </w:tr>
      <w:tr w:rsidR="000107FC" w:rsidRPr="000107FC" w14:paraId="62347EA2" w14:textId="77777777" w:rsidTr="009A1BF6">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4C6927AF" w14:textId="77777777" w:rsidR="000107FC" w:rsidRPr="000107FC" w:rsidRDefault="000107FC" w:rsidP="009A1BF6">
            <w:pPr>
              <w:keepNext/>
              <w:spacing w:before="0"/>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79244228" w14:textId="77777777" w:rsidR="000107FC" w:rsidRPr="000107FC" w:rsidRDefault="000107FC" w:rsidP="009A1BF6">
            <w:pPr>
              <w:keepNext/>
              <w:tabs>
                <w:tab w:val="clear" w:pos="720"/>
                <w:tab w:val="clear" w:pos="1080"/>
                <w:tab w:val="clear" w:pos="1440"/>
              </w:tabs>
              <w:autoSpaceDN/>
              <w:spacing w:before="0"/>
            </w:pPr>
            <w:r w:rsidRPr="000107FC">
              <w:t>Number of GPUs per Task</w:t>
            </w:r>
          </w:p>
        </w:tc>
        <w:tc>
          <w:tcPr>
            <w:tcW w:w="3249" w:type="dxa"/>
            <w:tcBorders>
              <w:top w:val="single" w:sz="4" w:space="0" w:color="auto"/>
              <w:left w:val="single" w:sz="4" w:space="0" w:color="auto"/>
              <w:bottom w:val="single" w:sz="4" w:space="0" w:color="auto"/>
              <w:right w:val="single" w:sz="4" w:space="0" w:color="auto"/>
            </w:tcBorders>
            <w:noWrap/>
            <w:hideMark/>
          </w:tcPr>
          <w:p w14:paraId="7F0AF3B6" w14:textId="77777777" w:rsidR="000107FC" w:rsidRPr="000107FC" w:rsidRDefault="000107FC" w:rsidP="009A1BF6">
            <w:pPr>
              <w:keepNext/>
              <w:tabs>
                <w:tab w:val="clear" w:pos="720"/>
                <w:tab w:val="clear" w:pos="1080"/>
                <w:tab w:val="clear" w:pos="1440"/>
              </w:tabs>
              <w:autoSpaceDN/>
              <w:spacing w:before="0"/>
            </w:pPr>
            <w:r w:rsidRPr="000107FC">
              <w:t>0</w:t>
            </w:r>
          </w:p>
        </w:tc>
      </w:tr>
      <w:tr w:rsidR="000107FC" w:rsidRPr="000107FC" w14:paraId="657F1885" w14:textId="77777777" w:rsidTr="009A1BF6">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12EAEDE3" w14:textId="77777777" w:rsidR="000107FC" w:rsidRPr="000107FC" w:rsidRDefault="000107FC" w:rsidP="009A1BF6">
            <w:pPr>
              <w:keepNext/>
              <w:spacing w:before="0"/>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59B4D98E" w14:textId="77777777" w:rsidR="000107FC" w:rsidRPr="000107FC" w:rsidRDefault="000107FC" w:rsidP="009A1BF6">
            <w:pPr>
              <w:keepNext/>
              <w:tabs>
                <w:tab w:val="clear" w:pos="720"/>
                <w:tab w:val="clear" w:pos="1080"/>
                <w:tab w:val="clear" w:pos="1440"/>
              </w:tabs>
              <w:autoSpaceDN/>
              <w:spacing w:before="0"/>
            </w:pPr>
            <w:r w:rsidRPr="000107FC">
              <w:t>Total Parameter Number</w:t>
            </w:r>
          </w:p>
        </w:tc>
        <w:tc>
          <w:tcPr>
            <w:tcW w:w="3249" w:type="dxa"/>
            <w:tcBorders>
              <w:top w:val="single" w:sz="4" w:space="0" w:color="auto"/>
              <w:left w:val="single" w:sz="4" w:space="0" w:color="auto"/>
              <w:bottom w:val="single" w:sz="4" w:space="0" w:color="auto"/>
              <w:right w:val="single" w:sz="4" w:space="0" w:color="auto"/>
            </w:tcBorders>
            <w:noWrap/>
            <w:hideMark/>
          </w:tcPr>
          <w:p w14:paraId="0A0B105B" w14:textId="77777777" w:rsidR="000107FC" w:rsidRPr="000107FC" w:rsidRDefault="000107FC" w:rsidP="009A1BF6">
            <w:pPr>
              <w:keepNext/>
              <w:tabs>
                <w:tab w:val="clear" w:pos="720"/>
                <w:tab w:val="clear" w:pos="1080"/>
                <w:tab w:val="clear" w:pos="1440"/>
              </w:tabs>
              <w:autoSpaceDN/>
              <w:spacing w:before="0"/>
            </w:pPr>
            <w:r w:rsidRPr="000107FC">
              <w:t>56544 /model</w:t>
            </w:r>
          </w:p>
        </w:tc>
      </w:tr>
      <w:tr w:rsidR="000107FC" w:rsidRPr="000107FC" w14:paraId="3BC6918B" w14:textId="77777777" w:rsidTr="009A1BF6">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57DC9FA0" w14:textId="77777777" w:rsidR="000107FC" w:rsidRPr="000107FC" w:rsidRDefault="000107FC" w:rsidP="009A1BF6">
            <w:pPr>
              <w:keepNext/>
              <w:spacing w:before="0"/>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45E499E3" w14:textId="77777777" w:rsidR="000107FC" w:rsidRPr="000107FC" w:rsidRDefault="000107FC" w:rsidP="009A1BF6">
            <w:pPr>
              <w:keepNext/>
              <w:tabs>
                <w:tab w:val="clear" w:pos="720"/>
                <w:tab w:val="clear" w:pos="1080"/>
                <w:tab w:val="clear" w:pos="1440"/>
              </w:tabs>
              <w:autoSpaceDN/>
              <w:spacing w:before="0"/>
            </w:pPr>
            <w:r w:rsidRPr="000107FC">
              <w:t>Parameter Precision (Bits)</w:t>
            </w:r>
          </w:p>
        </w:tc>
        <w:tc>
          <w:tcPr>
            <w:tcW w:w="3249" w:type="dxa"/>
            <w:tcBorders>
              <w:top w:val="single" w:sz="4" w:space="0" w:color="auto"/>
              <w:left w:val="single" w:sz="4" w:space="0" w:color="auto"/>
              <w:bottom w:val="single" w:sz="4" w:space="0" w:color="auto"/>
              <w:right w:val="single" w:sz="4" w:space="0" w:color="auto"/>
            </w:tcBorders>
            <w:noWrap/>
            <w:hideMark/>
          </w:tcPr>
          <w:p w14:paraId="6DF06E5B" w14:textId="77777777" w:rsidR="000107FC" w:rsidRPr="000107FC" w:rsidRDefault="000107FC" w:rsidP="009A1BF6">
            <w:pPr>
              <w:keepNext/>
              <w:tabs>
                <w:tab w:val="clear" w:pos="720"/>
                <w:tab w:val="clear" w:pos="1080"/>
                <w:tab w:val="clear" w:pos="1440"/>
              </w:tabs>
              <w:autoSpaceDN/>
              <w:spacing w:before="0"/>
            </w:pPr>
            <w:r w:rsidRPr="000107FC">
              <w:t>32 or 16</w:t>
            </w:r>
          </w:p>
        </w:tc>
      </w:tr>
      <w:tr w:rsidR="000107FC" w:rsidRPr="000107FC" w14:paraId="3C4ABC64" w14:textId="77777777" w:rsidTr="009A1BF6">
        <w:trPr>
          <w:trHeight w:val="211"/>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4BCA5E55" w14:textId="77777777" w:rsidR="000107FC" w:rsidRPr="000107FC" w:rsidRDefault="000107FC" w:rsidP="009A1BF6">
            <w:pPr>
              <w:keepNext/>
              <w:spacing w:before="0"/>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2D91BEBE" w14:textId="77777777" w:rsidR="000107FC" w:rsidRPr="000107FC" w:rsidRDefault="000107FC" w:rsidP="009A1BF6">
            <w:pPr>
              <w:keepNext/>
              <w:tabs>
                <w:tab w:val="clear" w:pos="720"/>
                <w:tab w:val="clear" w:pos="1080"/>
                <w:tab w:val="clear" w:pos="1440"/>
              </w:tabs>
              <w:autoSpaceDN/>
              <w:spacing w:before="0"/>
            </w:pPr>
            <w:r w:rsidRPr="000107FC">
              <w:t>Memory Parameter (MB)</w:t>
            </w:r>
          </w:p>
        </w:tc>
        <w:tc>
          <w:tcPr>
            <w:tcW w:w="3249" w:type="dxa"/>
            <w:tcBorders>
              <w:top w:val="single" w:sz="4" w:space="0" w:color="auto"/>
              <w:left w:val="single" w:sz="4" w:space="0" w:color="auto"/>
              <w:bottom w:val="single" w:sz="4" w:space="0" w:color="auto"/>
              <w:right w:val="single" w:sz="4" w:space="0" w:color="auto"/>
            </w:tcBorders>
            <w:noWrap/>
          </w:tcPr>
          <w:p w14:paraId="4B4F4D06" w14:textId="77777777" w:rsidR="000107FC" w:rsidRPr="000107FC" w:rsidRDefault="000107FC" w:rsidP="009A1BF6">
            <w:pPr>
              <w:keepNext/>
              <w:tabs>
                <w:tab w:val="clear" w:pos="720"/>
                <w:tab w:val="clear" w:pos="1080"/>
                <w:tab w:val="clear" w:pos="1440"/>
              </w:tabs>
              <w:autoSpaceDN/>
              <w:spacing w:before="0"/>
            </w:pPr>
          </w:p>
        </w:tc>
      </w:tr>
      <w:tr w:rsidR="000107FC" w:rsidRPr="000107FC" w14:paraId="2F2C3A63" w14:textId="77777777" w:rsidTr="009A1BF6">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1A2A20AC" w14:textId="77777777" w:rsidR="000107FC" w:rsidRPr="000107FC" w:rsidRDefault="000107FC" w:rsidP="009A1BF6">
            <w:pPr>
              <w:keepNext/>
              <w:spacing w:before="0"/>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5D341FE1" w14:textId="77777777" w:rsidR="000107FC" w:rsidRPr="000107FC" w:rsidRDefault="000107FC" w:rsidP="009A1BF6">
            <w:pPr>
              <w:keepNext/>
              <w:tabs>
                <w:tab w:val="clear" w:pos="720"/>
                <w:tab w:val="clear" w:pos="1080"/>
                <w:tab w:val="clear" w:pos="1440"/>
              </w:tabs>
              <w:autoSpaceDN/>
              <w:spacing w:before="0"/>
            </w:pPr>
            <w:r w:rsidRPr="000107FC">
              <w:t>Multiply Accumulate (</w:t>
            </w:r>
            <w:proofErr w:type="spellStart"/>
            <w:r w:rsidRPr="000107FC">
              <w:t>kMAC</w:t>
            </w:r>
            <w:proofErr w:type="spellEnd"/>
            <w:r w:rsidRPr="000107FC">
              <w:t>/pixel) block (frame) based</w:t>
            </w:r>
          </w:p>
        </w:tc>
        <w:tc>
          <w:tcPr>
            <w:tcW w:w="3249" w:type="dxa"/>
            <w:tcBorders>
              <w:top w:val="single" w:sz="4" w:space="0" w:color="auto"/>
              <w:left w:val="single" w:sz="4" w:space="0" w:color="auto"/>
              <w:bottom w:val="single" w:sz="4" w:space="0" w:color="auto"/>
              <w:right w:val="single" w:sz="4" w:space="0" w:color="auto"/>
            </w:tcBorders>
            <w:noWrap/>
            <w:hideMark/>
          </w:tcPr>
          <w:p w14:paraId="33B7D9D3" w14:textId="77777777" w:rsidR="000107FC" w:rsidRPr="000107FC" w:rsidRDefault="000107FC" w:rsidP="009A1BF6">
            <w:pPr>
              <w:keepNext/>
              <w:tabs>
                <w:tab w:val="clear" w:pos="720"/>
                <w:tab w:val="clear" w:pos="1080"/>
                <w:tab w:val="clear" w:pos="1440"/>
              </w:tabs>
              <w:autoSpaceDN/>
              <w:spacing w:before="0"/>
            </w:pPr>
            <w:bookmarkStart w:id="602" w:name="_Hlk132313603"/>
            <w:r w:rsidRPr="000107FC">
              <w:t xml:space="preserve">18.7 (14.8 frame-wise) </w:t>
            </w:r>
            <w:bookmarkEnd w:id="602"/>
          </w:p>
        </w:tc>
      </w:tr>
      <w:tr w:rsidR="000107FC" w:rsidRPr="000107FC" w14:paraId="1B36BD79" w14:textId="77777777" w:rsidTr="009A1BF6">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4EC8AD6C" w14:textId="77777777" w:rsidR="000107FC" w:rsidRPr="000107FC" w:rsidRDefault="000107FC" w:rsidP="009A1BF6">
            <w:pPr>
              <w:keepNext/>
              <w:spacing w:before="0"/>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03B1F0B0" w14:textId="77777777" w:rsidR="000107FC" w:rsidRPr="000107FC" w:rsidRDefault="000107FC" w:rsidP="009A1BF6">
            <w:pPr>
              <w:keepNext/>
              <w:tabs>
                <w:tab w:val="clear" w:pos="720"/>
                <w:tab w:val="clear" w:pos="1080"/>
                <w:tab w:val="clear" w:pos="1440"/>
              </w:tabs>
              <w:autoSpaceDN/>
              <w:spacing w:before="0"/>
            </w:pPr>
            <w:r w:rsidRPr="000107FC">
              <w:t>Total Conv. Layers</w:t>
            </w:r>
          </w:p>
        </w:tc>
        <w:tc>
          <w:tcPr>
            <w:tcW w:w="3249" w:type="dxa"/>
            <w:tcBorders>
              <w:top w:val="single" w:sz="4" w:space="0" w:color="auto"/>
              <w:left w:val="single" w:sz="4" w:space="0" w:color="auto"/>
              <w:bottom w:val="single" w:sz="4" w:space="0" w:color="auto"/>
              <w:right w:val="single" w:sz="4" w:space="0" w:color="auto"/>
            </w:tcBorders>
            <w:noWrap/>
            <w:hideMark/>
          </w:tcPr>
          <w:p w14:paraId="5C6B4B5B" w14:textId="77777777" w:rsidR="000107FC" w:rsidRPr="000107FC" w:rsidRDefault="000107FC" w:rsidP="009A1BF6">
            <w:pPr>
              <w:keepNext/>
              <w:tabs>
                <w:tab w:val="clear" w:pos="720"/>
                <w:tab w:val="clear" w:pos="1080"/>
                <w:tab w:val="clear" w:pos="1440"/>
              </w:tabs>
              <w:autoSpaceDN/>
              <w:spacing w:before="0"/>
            </w:pPr>
            <w:r w:rsidRPr="000107FC">
              <w:t>67</w:t>
            </w:r>
          </w:p>
        </w:tc>
      </w:tr>
      <w:tr w:rsidR="000107FC" w:rsidRPr="000107FC" w14:paraId="688EEA38" w14:textId="77777777" w:rsidTr="009A1BF6">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1E0F9583" w14:textId="77777777" w:rsidR="000107FC" w:rsidRPr="000107FC" w:rsidRDefault="000107FC" w:rsidP="009A1BF6">
            <w:pPr>
              <w:keepNext/>
              <w:spacing w:before="0"/>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56E7922A" w14:textId="77777777" w:rsidR="000107FC" w:rsidRPr="000107FC" w:rsidRDefault="000107FC" w:rsidP="009A1BF6">
            <w:pPr>
              <w:keepNext/>
              <w:tabs>
                <w:tab w:val="clear" w:pos="720"/>
                <w:tab w:val="clear" w:pos="1080"/>
                <w:tab w:val="clear" w:pos="1440"/>
              </w:tabs>
              <w:autoSpaceDN/>
              <w:spacing w:before="0"/>
            </w:pPr>
            <w:r w:rsidRPr="000107FC">
              <w:t>Total FC Layers</w:t>
            </w:r>
          </w:p>
        </w:tc>
        <w:tc>
          <w:tcPr>
            <w:tcW w:w="3249" w:type="dxa"/>
            <w:tcBorders>
              <w:top w:val="single" w:sz="4" w:space="0" w:color="auto"/>
              <w:left w:val="single" w:sz="4" w:space="0" w:color="auto"/>
              <w:bottom w:val="single" w:sz="4" w:space="0" w:color="auto"/>
              <w:right w:val="single" w:sz="4" w:space="0" w:color="auto"/>
            </w:tcBorders>
            <w:noWrap/>
            <w:hideMark/>
          </w:tcPr>
          <w:p w14:paraId="0CDF2B5B" w14:textId="77777777" w:rsidR="000107FC" w:rsidRPr="000107FC" w:rsidRDefault="000107FC" w:rsidP="009A1BF6">
            <w:pPr>
              <w:keepNext/>
              <w:tabs>
                <w:tab w:val="clear" w:pos="720"/>
                <w:tab w:val="clear" w:pos="1080"/>
                <w:tab w:val="clear" w:pos="1440"/>
              </w:tabs>
              <w:autoSpaceDN/>
              <w:spacing w:before="0"/>
            </w:pPr>
            <w:r w:rsidRPr="000107FC">
              <w:t>0</w:t>
            </w:r>
          </w:p>
        </w:tc>
      </w:tr>
      <w:tr w:rsidR="000107FC" w:rsidRPr="000107FC" w14:paraId="1DD269F7" w14:textId="77777777" w:rsidTr="009A1BF6">
        <w:trPr>
          <w:trHeight w:val="313"/>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4DBC4DF8" w14:textId="77777777" w:rsidR="000107FC" w:rsidRPr="000107FC" w:rsidRDefault="000107FC" w:rsidP="009A1BF6">
            <w:pPr>
              <w:keepNext/>
              <w:spacing w:before="0"/>
            </w:pPr>
          </w:p>
        </w:tc>
        <w:tc>
          <w:tcPr>
            <w:tcW w:w="2060" w:type="dxa"/>
            <w:vMerge w:val="restart"/>
            <w:tcBorders>
              <w:top w:val="single" w:sz="4" w:space="0" w:color="auto"/>
              <w:left w:val="single" w:sz="4" w:space="0" w:color="auto"/>
              <w:bottom w:val="single" w:sz="4" w:space="0" w:color="auto"/>
              <w:right w:val="single" w:sz="4" w:space="0" w:color="auto"/>
            </w:tcBorders>
            <w:noWrap/>
            <w:hideMark/>
          </w:tcPr>
          <w:p w14:paraId="4C0804F3" w14:textId="77777777" w:rsidR="000107FC" w:rsidRPr="000107FC" w:rsidRDefault="000107FC" w:rsidP="009A1BF6">
            <w:pPr>
              <w:keepNext/>
              <w:tabs>
                <w:tab w:val="clear" w:pos="720"/>
                <w:tab w:val="clear" w:pos="1080"/>
                <w:tab w:val="clear" w:pos="1440"/>
              </w:tabs>
              <w:autoSpaceDN/>
              <w:spacing w:before="0"/>
            </w:pPr>
            <w:r w:rsidRPr="000107FC">
              <w:t>Total Memory (MB)</w:t>
            </w:r>
          </w:p>
        </w:tc>
        <w:tc>
          <w:tcPr>
            <w:tcW w:w="2835" w:type="dxa"/>
            <w:tcBorders>
              <w:top w:val="single" w:sz="4" w:space="0" w:color="auto"/>
              <w:left w:val="single" w:sz="4" w:space="0" w:color="auto"/>
              <w:bottom w:val="single" w:sz="4" w:space="0" w:color="auto"/>
              <w:right w:val="single" w:sz="4" w:space="0" w:color="auto"/>
            </w:tcBorders>
            <w:hideMark/>
          </w:tcPr>
          <w:p w14:paraId="6AB2C0A8" w14:textId="77777777" w:rsidR="000107FC" w:rsidRPr="000107FC" w:rsidRDefault="000107FC" w:rsidP="009A1BF6">
            <w:pPr>
              <w:keepNext/>
              <w:tabs>
                <w:tab w:val="clear" w:pos="720"/>
                <w:tab w:val="clear" w:pos="1080"/>
                <w:tab w:val="clear" w:pos="1440"/>
              </w:tabs>
              <w:autoSpaceDN/>
              <w:spacing w:before="0"/>
            </w:pPr>
            <w:r w:rsidRPr="000107FC">
              <w:t>Float</w:t>
            </w:r>
          </w:p>
        </w:tc>
        <w:tc>
          <w:tcPr>
            <w:tcW w:w="3249" w:type="dxa"/>
            <w:tcBorders>
              <w:top w:val="single" w:sz="4" w:space="0" w:color="auto"/>
              <w:left w:val="single" w:sz="4" w:space="0" w:color="auto"/>
              <w:bottom w:val="single" w:sz="4" w:space="0" w:color="auto"/>
              <w:right w:val="single" w:sz="4" w:space="0" w:color="auto"/>
            </w:tcBorders>
          </w:tcPr>
          <w:p w14:paraId="6695D9D3" w14:textId="77777777" w:rsidR="000107FC" w:rsidRPr="000107FC" w:rsidRDefault="000107FC" w:rsidP="009A1BF6">
            <w:pPr>
              <w:keepNext/>
              <w:tabs>
                <w:tab w:val="clear" w:pos="720"/>
                <w:tab w:val="clear" w:pos="1080"/>
                <w:tab w:val="clear" w:pos="1440"/>
              </w:tabs>
              <w:autoSpaceDN/>
              <w:spacing w:before="0"/>
            </w:pPr>
          </w:p>
        </w:tc>
      </w:tr>
      <w:tr w:rsidR="000107FC" w:rsidRPr="000107FC" w14:paraId="0B658B1B" w14:textId="77777777" w:rsidTr="009A1BF6">
        <w:trPr>
          <w:trHeight w:val="312"/>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2C37FB4E" w14:textId="77777777" w:rsidR="000107FC" w:rsidRPr="000107FC" w:rsidRDefault="000107FC" w:rsidP="009A1BF6">
            <w:pPr>
              <w:keepNext/>
              <w:spacing w:before="0"/>
            </w:pPr>
          </w:p>
        </w:tc>
        <w:tc>
          <w:tcPr>
            <w:tcW w:w="8144" w:type="dxa"/>
            <w:vMerge/>
            <w:tcBorders>
              <w:top w:val="single" w:sz="4" w:space="0" w:color="auto"/>
              <w:left w:val="single" w:sz="4" w:space="0" w:color="auto"/>
              <w:bottom w:val="single" w:sz="4" w:space="0" w:color="auto"/>
              <w:right w:val="single" w:sz="4" w:space="0" w:color="auto"/>
            </w:tcBorders>
            <w:vAlign w:val="center"/>
            <w:hideMark/>
          </w:tcPr>
          <w:p w14:paraId="7AB09941" w14:textId="77777777" w:rsidR="000107FC" w:rsidRPr="000107FC" w:rsidRDefault="000107FC" w:rsidP="009A1BF6">
            <w:pPr>
              <w:keepNext/>
              <w:spacing w:before="0"/>
            </w:pPr>
          </w:p>
        </w:tc>
        <w:tc>
          <w:tcPr>
            <w:tcW w:w="2835" w:type="dxa"/>
            <w:tcBorders>
              <w:top w:val="single" w:sz="4" w:space="0" w:color="auto"/>
              <w:left w:val="single" w:sz="4" w:space="0" w:color="auto"/>
              <w:bottom w:val="single" w:sz="4" w:space="0" w:color="auto"/>
              <w:right w:val="single" w:sz="4" w:space="0" w:color="auto"/>
            </w:tcBorders>
            <w:hideMark/>
          </w:tcPr>
          <w:p w14:paraId="63F43C1C" w14:textId="77777777" w:rsidR="000107FC" w:rsidRPr="000107FC" w:rsidRDefault="000107FC" w:rsidP="009A1BF6">
            <w:pPr>
              <w:keepNext/>
              <w:tabs>
                <w:tab w:val="clear" w:pos="720"/>
                <w:tab w:val="clear" w:pos="1080"/>
                <w:tab w:val="clear" w:pos="1440"/>
              </w:tabs>
              <w:autoSpaceDN/>
              <w:spacing w:before="0"/>
            </w:pPr>
            <w:r w:rsidRPr="000107FC">
              <w:t>Int16</w:t>
            </w:r>
          </w:p>
        </w:tc>
        <w:tc>
          <w:tcPr>
            <w:tcW w:w="3249" w:type="dxa"/>
            <w:tcBorders>
              <w:top w:val="single" w:sz="4" w:space="0" w:color="auto"/>
              <w:left w:val="single" w:sz="4" w:space="0" w:color="auto"/>
              <w:bottom w:val="single" w:sz="4" w:space="0" w:color="auto"/>
              <w:right w:val="single" w:sz="4" w:space="0" w:color="auto"/>
            </w:tcBorders>
            <w:hideMark/>
          </w:tcPr>
          <w:p w14:paraId="2BB2F4C9" w14:textId="77777777" w:rsidR="000107FC" w:rsidRPr="000107FC" w:rsidRDefault="000107FC" w:rsidP="009A1BF6">
            <w:pPr>
              <w:keepNext/>
              <w:tabs>
                <w:tab w:val="clear" w:pos="720"/>
                <w:tab w:val="clear" w:pos="1080"/>
                <w:tab w:val="clear" w:pos="1440"/>
              </w:tabs>
              <w:autoSpaceDN/>
              <w:spacing w:before="0"/>
            </w:pPr>
            <w:r w:rsidRPr="000107FC">
              <w:t>0.125/model</w:t>
            </w:r>
          </w:p>
        </w:tc>
      </w:tr>
      <w:tr w:rsidR="000107FC" w:rsidRPr="000107FC" w14:paraId="56FE7FDB" w14:textId="77777777" w:rsidTr="009A1BF6">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5196343E" w14:textId="77777777" w:rsidR="000107FC" w:rsidRPr="000107FC" w:rsidRDefault="000107FC" w:rsidP="009A1BF6">
            <w:pPr>
              <w:keepNext/>
              <w:spacing w:before="0"/>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0A5F1986" w14:textId="77777777" w:rsidR="000107FC" w:rsidRPr="000107FC" w:rsidRDefault="000107FC" w:rsidP="009A1BF6">
            <w:pPr>
              <w:keepNext/>
              <w:tabs>
                <w:tab w:val="clear" w:pos="720"/>
                <w:tab w:val="clear" w:pos="1080"/>
                <w:tab w:val="clear" w:pos="1440"/>
              </w:tabs>
              <w:autoSpaceDN/>
              <w:spacing w:before="0"/>
            </w:pPr>
            <w:r w:rsidRPr="000107FC">
              <w:t>Batch size:</w:t>
            </w:r>
          </w:p>
        </w:tc>
        <w:tc>
          <w:tcPr>
            <w:tcW w:w="3249" w:type="dxa"/>
            <w:tcBorders>
              <w:top w:val="single" w:sz="4" w:space="0" w:color="auto"/>
              <w:left w:val="single" w:sz="4" w:space="0" w:color="auto"/>
              <w:bottom w:val="single" w:sz="4" w:space="0" w:color="auto"/>
              <w:right w:val="single" w:sz="4" w:space="0" w:color="auto"/>
            </w:tcBorders>
            <w:noWrap/>
            <w:hideMark/>
          </w:tcPr>
          <w:p w14:paraId="7D62EBD7" w14:textId="77777777" w:rsidR="000107FC" w:rsidRPr="000107FC" w:rsidRDefault="000107FC" w:rsidP="009A1BF6">
            <w:pPr>
              <w:keepNext/>
              <w:tabs>
                <w:tab w:val="clear" w:pos="720"/>
                <w:tab w:val="clear" w:pos="1080"/>
                <w:tab w:val="clear" w:pos="1440"/>
              </w:tabs>
              <w:autoSpaceDN/>
              <w:spacing w:before="0"/>
            </w:pPr>
            <w:r w:rsidRPr="000107FC">
              <w:t>1</w:t>
            </w:r>
          </w:p>
        </w:tc>
      </w:tr>
      <w:tr w:rsidR="000107FC" w:rsidRPr="000107FC" w14:paraId="7A65ACD8" w14:textId="77777777" w:rsidTr="009A1BF6">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7C7BCBFF" w14:textId="77777777" w:rsidR="000107FC" w:rsidRPr="000107FC" w:rsidRDefault="000107FC" w:rsidP="009A1BF6">
            <w:pPr>
              <w:keepNext/>
              <w:spacing w:before="0"/>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344DF4DE" w14:textId="77777777" w:rsidR="000107FC" w:rsidRPr="000107FC" w:rsidRDefault="000107FC" w:rsidP="009A1BF6">
            <w:pPr>
              <w:keepNext/>
              <w:tabs>
                <w:tab w:val="clear" w:pos="720"/>
                <w:tab w:val="clear" w:pos="1080"/>
                <w:tab w:val="clear" w:pos="1440"/>
              </w:tabs>
              <w:autoSpaceDN/>
              <w:spacing w:before="0"/>
            </w:pPr>
            <w:r w:rsidRPr="000107FC">
              <w:t>Patch size</w:t>
            </w:r>
          </w:p>
        </w:tc>
        <w:tc>
          <w:tcPr>
            <w:tcW w:w="3249" w:type="dxa"/>
            <w:tcBorders>
              <w:top w:val="single" w:sz="4" w:space="0" w:color="auto"/>
              <w:left w:val="single" w:sz="4" w:space="0" w:color="auto"/>
              <w:bottom w:val="single" w:sz="4" w:space="0" w:color="auto"/>
              <w:right w:val="single" w:sz="4" w:space="0" w:color="auto"/>
            </w:tcBorders>
            <w:noWrap/>
            <w:hideMark/>
          </w:tcPr>
          <w:p w14:paraId="2DB7AC9C" w14:textId="1DAFB786" w:rsidR="000107FC" w:rsidRPr="000107FC" w:rsidRDefault="000107FC" w:rsidP="009A1BF6">
            <w:pPr>
              <w:keepNext/>
              <w:tabs>
                <w:tab w:val="clear" w:pos="720"/>
                <w:tab w:val="clear" w:pos="1080"/>
                <w:tab w:val="clear" w:pos="1440"/>
              </w:tabs>
              <w:autoSpaceDN/>
              <w:spacing w:before="0"/>
            </w:pPr>
            <w:r w:rsidRPr="000107FC">
              <w:t>128</w:t>
            </w:r>
            <m:oMath>
              <m:r>
                <w:rPr>
                  <w:rFonts w:ascii="Cambria Math" w:hAnsi="Cambria Math"/>
                </w:rPr>
                <m:t>×</m:t>
              </m:r>
            </m:oMath>
            <w:r w:rsidRPr="000107FC">
              <w:t>128, 256</w:t>
            </w:r>
            <m:oMath>
              <m:r>
                <w:rPr>
                  <w:rFonts w:ascii="Cambria Math" w:hAnsi="Cambria Math"/>
                </w:rPr>
                <m:t>×</m:t>
              </m:r>
            </m:oMath>
            <w:r w:rsidRPr="000107FC">
              <w:t>256</w:t>
            </w:r>
          </w:p>
        </w:tc>
      </w:tr>
      <w:tr w:rsidR="000107FC" w:rsidRPr="000107FC" w14:paraId="6AE6E7EF" w14:textId="77777777" w:rsidTr="009A1BF6">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29A4C1F2" w14:textId="77777777" w:rsidR="000107FC" w:rsidRPr="000107FC" w:rsidRDefault="000107FC" w:rsidP="009A1BF6">
            <w:pPr>
              <w:keepNext/>
              <w:spacing w:before="0"/>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30B134E9" w14:textId="77777777" w:rsidR="000107FC" w:rsidRPr="000107FC" w:rsidRDefault="000107FC" w:rsidP="009A1BF6">
            <w:pPr>
              <w:keepNext/>
              <w:tabs>
                <w:tab w:val="clear" w:pos="720"/>
                <w:tab w:val="clear" w:pos="1080"/>
                <w:tab w:val="clear" w:pos="1440"/>
              </w:tabs>
              <w:autoSpaceDN/>
              <w:spacing w:before="0"/>
            </w:pPr>
            <w:r w:rsidRPr="000107FC">
              <w:t>Changes to network configuration or weights required to generate rate points</w:t>
            </w:r>
          </w:p>
        </w:tc>
        <w:tc>
          <w:tcPr>
            <w:tcW w:w="3249" w:type="dxa"/>
            <w:tcBorders>
              <w:top w:val="single" w:sz="4" w:space="0" w:color="auto"/>
              <w:left w:val="single" w:sz="4" w:space="0" w:color="auto"/>
              <w:bottom w:val="single" w:sz="4" w:space="0" w:color="auto"/>
              <w:right w:val="single" w:sz="4" w:space="0" w:color="auto"/>
            </w:tcBorders>
            <w:noWrap/>
            <w:hideMark/>
          </w:tcPr>
          <w:p w14:paraId="194799E0" w14:textId="77777777" w:rsidR="000107FC" w:rsidRPr="000107FC" w:rsidRDefault="000107FC" w:rsidP="009A1BF6">
            <w:pPr>
              <w:keepNext/>
              <w:tabs>
                <w:tab w:val="clear" w:pos="360"/>
                <w:tab w:val="clear" w:pos="720"/>
                <w:tab w:val="clear" w:pos="1080"/>
                <w:tab w:val="clear" w:pos="1440"/>
              </w:tabs>
              <w:overflowPunct/>
              <w:autoSpaceDE/>
              <w:autoSpaceDN/>
              <w:adjustRightInd/>
              <w:spacing w:before="0"/>
            </w:pPr>
          </w:p>
        </w:tc>
      </w:tr>
      <w:tr w:rsidR="000107FC" w:rsidRPr="000107FC" w14:paraId="1B5DDCFB" w14:textId="77777777" w:rsidTr="009A1BF6">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375CB98E" w14:textId="77777777" w:rsidR="000107FC" w:rsidRPr="000107FC" w:rsidRDefault="000107FC" w:rsidP="009A1BF6">
            <w:pPr>
              <w:keepNext/>
              <w:spacing w:before="0"/>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7B474EA1" w14:textId="77777777" w:rsidR="000107FC" w:rsidRPr="000107FC" w:rsidRDefault="000107FC" w:rsidP="009A1BF6">
            <w:pPr>
              <w:keepNext/>
              <w:tabs>
                <w:tab w:val="clear" w:pos="720"/>
                <w:tab w:val="clear" w:pos="1080"/>
                <w:tab w:val="clear" w:pos="1440"/>
              </w:tabs>
              <w:autoSpaceDN/>
              <w:spacing w:before="0"/>
            </w:pPr>
            <w:r w:rsidRPr="000107FC">
              <w:t>Peak Memory Usage</w:t>
            </w:r>
          </w:p>
        </w:tc>
        <w:tc>
          <w:tcPr>
            <w:tcW w:w="3249" w:type="dxa"/>
            <w:tcBorders>
              <w:top w:val="single" w:sz="4" w:space="0" w:color="auto"/>
              <w:left w:val="single" w:sz="4" w:space="0" w:color="auto"/>
              <w:bottom w:val="single" w:sz="4" w:space="0" w:color="auto"/>
              <w:right w:val="single" w:sz="4" w:space="0" w:color="auto"/>
            </w:tcBorders>
            <w:noWrap/>
            <w:hideMark/>
          </w:tcPr>
          <w:p w14:paraId="79A072B7" w14:textId="77777777" w:rsidR="000107FC" w:rsidRPr="000107FC" w:rsidRDefault="000107FC" w:rsidP="009A1BF6">
            <w:pPr>
              <w:keepNext/>
              <w:tabs>
                <w:tab w:val="clear" w:pos="720"/>
                <w:tab w:val="clear" w:pos="1080"/>
                <w:tab w:val="clear" w:pos="1440"/>
              </w:tabs>
              <w:autoSpaceDN/>
              <w:spacing w:before="0"/>
            </w:pPr>
            <w:r w:rsidRPr="000107FC">
              <w:rPr>
                <w:rFonts w:ascii="MS Mincho" w:eastAsia="MS Mincho" w:hAnsi="MS Mincho" w:cs="MS Mincho" w:hint="eastAsia"/>
              </w:rPr>
              <w:t xml:space="preserve">　</w:t>
            </w:r>
          </w:p>
        </w:tc>
      </w:tr>
      <w:tr w:rsidR="000107FC" w:rsidRPr="000107FC" w14:paraId="7EC9B781" w14:textId="77777777" w:rsidTr="009A1BF6">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7AF33E74" w14:textId="77777777" w:rsidR="000107FC" w:rsidRPr="000107FC" w:rsidRDefault="000107FC" w:rsidP="009A1BF6">
            <w:pPr>
              <w:spacing w:before="0"/>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60AFEDF6" w14:textId="77777777" w:rsidR="000107FC" w:rsidRPr="000107FC" w:rsidRDefault="000107FC" w:rsidP="009A1BF6">
            <w:pPr>
              <w:tabs>
                <w:tab w:val="clear" w:pos="720"/>
                <w:tab w:val="clear" w:pos="1080"/>
                <w:tab w:val="clear" w:pos="1440"/>
              </w:tabs>
              <w:autoSpaceDN/>
              <w:spacing w:before="0"/>
            </w:pPr>
            <w:r w:rsidRPr="000107FC">
              <w:t xml:space="preserve">Other information: </w:t>
            </w:r>
          </w:p>
        </w:tc>
        <w:tc>
          <w:tcPr>
            <w:tcW w:w="3249" w:type="dxa"/>
            <w:tcBorders>
              <w:top w:val="single" w:sz="4" w:space="0" w:color="auto"/>
              <w:left w:val="single" w:sz="4" w:space="0" w:color="auto"/>
              <w:bottom w:val="single" w:sz="4" w:space="0" w:color="auto"/>
              <w:right w:val="single" w:sz="4" w:space="0" w:color="auto"/>
            </w:tcBorders>
            <w:noWrap/>
            <w:hideMark/>
          </w:tcPr>
          <w:p w14:paraId="5848E017" w14:textId="77777777" w:rsidR="000107FC" w:rsidRPr="000107FC" w:rsidRDefault="000107FC" w:rsidP="009A1BF6">
            <w:pPr>
              <w:tabs>
                <w:tab w:val="clear" w:pos="720"/>
                <w:tab w:val="clear" w:pos="1080"/>
                <w:tab w:val="clear" w:pos="1440"/>
              </w:tabs>
              <w:autoSpaceDN/>
              <w:spacing w:before="0"/>
            </w:pPr>
            <w:r w:rsidRPr="000107FC">
              <w:rPr>
                <w:rFonts w:ascii="MS Mincho" w:eastAsia="MS Mincho" w:hAnsi="MS Mincho" w:cs="MS Mincho" w:hint="eastAsia"/>
              </w:rPr>
              <w:t xml:space="preserve">　</w:t>
            </w:r>
          </w:p>
        </w:tc>
      </w:tr>
    </w:tbl>
    <w:p w14:paraId="45241FB2" w14:textId="77777777" w:rsidR="000107FC" w:rsidRPr="000107FC" w:rsidRDefault="000107FC" w:rsidP="000107FC"/>
    <w:p w14:paraId="15E0D711" w14:textId="3759C143" w:rsidR="000107FC" w:rsidRPr="000107FC" w:rsidRDefault="000107FC" w:rsidP="009A1BF6">
      <w:pPr>
        <w:keepNext/>
      </w:pPr>
      <w:r w:rsidRPr="000107FC">
        <w:lastRenderedPageBreak/>
        <w:t>Network information for the training</w:t>
      </w:r>
    </w:p>
    <w:tbl>
      <w:tblPr>
        <w:tblW w:w="9340" w:type="dxa"/>
        <w:tblLayout w:type="fixed"/>
        <w:tblCellMar>
          <w:left w:w="29" w:type="dxa"/>
          <w:right w:w="29" w:type="dxa"/>
        </w:tblCellMar>
        <w:tblLook w:val="04A0" w:firstRow="1" w:lastRow="0" w:firstColumn="1" w:lastColumn="0" w:noHBand="0" w:noVBand="1"/>
      </w:tblPr>
      <w:tblGrid>
        <w:gridCol w:w="1250"/>
        <w:gridCol w:w="4105"/>
        <w:gridCol w:w="3985"/>
      </w:tblGrid>
      <w:tr w:rsidR="000107FC" w:rsidRPr="000107FC" w14:paraId="4C1EDE5E" w14:textId="77777777" w:rsidTr="009A1BF6">
        <w:trPr>
          <w:trHeight w:val="240"/>
        </w:trPr>
        <w:tc>
          <w:tcPr>
            <w:tcW w:w="9340" w:type="dxa"/>
            <w:gridSpan w:val="3"/>
            <w:tcBorders>
              <w:top w:val="single" w:sz="8" w:space="0" w:color="auto"/>
              <w:left w:val="single" w:sz="8" w:space="0" w:color="auto"/>
              <w:bottom w:val="single" w:sz="8" w:space="0" w:color="auto"/>
              <w:right w:val="single" w:sz="8" w:space="0" w:color="000000"/>
            </w:tcBorders>
            <w:vAlign w:val="center"/>
            <w:hideMark/>
          </w:tcPr>
          <w:p w14:paraId="6DA77420" w14:textId="77777777" w:rsidR="000107FC" w:rsidRPr="009A1BF6" w:rsidRDefault="000107FC" w:rsidP="009A1BF6">
            <w:pPr>
              <w:keepNext/>
              <w:spacing w:before="0"/>
              <w:rPr>
                <w:b/>
                <w:bCs/>
              </w:rPr>
            </w:pPr>
            <w:r w:rsidRPr="009A1BF6">
              <w:rPr>
                <w:b/>
                <w:bCs/>
              </w:rPr>
              <w:t>Network Information in Training Stage</w:t>
            </w:r>
          </w:p>
        </w:tc>
      </w:tr>
      <w:tr w:rsidR="000107FC" w:rsidRPr="000107FC" w14:paraId="7AC90234" w14:textId="77777777" w:rsidTr="009A1BF6">
        <w:trPr>
          <w:trHeight w:val="240"/>
        </w:trPr>
        <w:tc>
          <w:tcPr>
            <w:tcW w:w="1250" w:type="dxa"/>
            <w:vMerge w:val="restart"/>
            <w:tcBorders>
              <w:top w:val="nil"/>
              <w:left w:val="single" w:sz="8" w:space="0" w:color="auto"/>
              <w:bottom w:val="nil"/>
              <w:right w:val="single" w:sz="8" w:space="0" w:color="auto"/>
            </w:tcBorders>
            <w:vAlign w:val="center"/>
            <w:hideMark/>
          </w:tcPr>
          <w:p w14:paraId="5745A7F8" w14:textId="77777777" w:rsidR="000107FC" w:rsidRPr="000107FC" w:rsidRDefault="000107FC" w:rsidP="009A1BF6">
            <w:pPr>
              <w:keepNext/>
              <w:spacing w:before="0"/>
            </w:pPr>
            <w:r w:rsidRPr="000107FC">
              <w:t>Mandatory</w:t>
            </w:r>
          </w:p>
        </w:tc>
        <w:tc>
          <w:tcPr>
            <w:tcW w:w="4105" w:type="dxa"/>
            <w:tcBorders>
              <w:top w:val="nil"/>
              <w:left w:val="nil"/>
              <w:bottom w:val="single" w:sz="8" w:space="0" w:color="auto"/>
              <w:right w:val="single" w:sz="8" w:space="0" w:color="auto"/>
            </w:tcBorders>
            <w:noWrap/>
            <w:vAlign w:val="center"/>
            <w:hideMark/>
          </w:tcPr>
          <w:p w14:paraId="2649BD8C" w14:textId="77777777" w:rsidR="000107FC" w:rsidRPr="000107FC" w:rsidRDefault="000107FC" w:rsidP="009A1BF6">
            <w:pPr>
              <w:keepNext/>
              <w:spacing w:before="0"/>
            </w:pPr>
            <w:r w:rsidRPr="000107FC">
              <w:t>GPU Type</w:t>
            </w:r>
          </w:p>
        </w:tc>
        <w:tc>
          <w:tcPr>
            <w:tcW w:w="3985" w:type="dxa"/>
            <w:tcBorders>
              <w:top w:val="nil"/>
              <w:left w:val="nil"/>
              <w:bottom w:val="single" w:sz="8" w:space="0" w:color="auto"/>
              <w:right w:val="single" w:sz="8" w:space="0" w:color="auto"/>
            </w:tcBorders>
            <w:noWrap/>
            <w:vAlign w:val="center"/>
            <w:hideMark/>
          </w:tcPr>
          <w:p w14:paraId="75F95F46" w14:textId="77777777" w:rsidR="000107FC" w:rsidRPr="000107FC" w:rsidRDefault="000107FC" w:rsidP="009A1BF6">
            <w:pPr>
              <w:keepNext/>
              <w:spacing w:before="0"/>
            </w:pPr>
            <w:r w:rsidRPr="000107FC">
              <w:t>GPU: NVIDIA Tesla V100-SXM2-32GB</w:t>
            </w:r>
          </w:p>
        </w:tc>
      </w:tr>
      <w:tr w:rsidR="000107FC" w:rsidRPr="000107FC" w14:paraId="4C671598" w14:textId="77777777" w:rsidTr="009A1BF6">
        <w:trPr>
          <w:trHeight w:val="240"/>
        </w:trPr>
        <w:tc>
          <w:tcPr>
            <w:tcW w:w="1250" w:type="dxa"/>
            <w:vMerge/>
            <w:tcBorders>
              <w:top w:val="nil"/>
              <w:left w:val="single" w:sz="8" w:space="0" w:color="auto"/>
              <w:bottom w:val="nil"/>
              <w:right w:val="single" w:sz="8" w:space="0" w:color="auto"/>
            </w:tcBorders>
            <w:vAlign w:val="center"/>
            <w:hideMark/>
          </w:tcPr>
          <w:p w14:paraId="0C6675D0" w14:textId="77777777" w:rsidR="000107FC" w:rsidRPr="000107FC" w:rsidRDefault="000107FC" w:rsidP="009A1BF6">
            <w:pPr>
              <w:keepNext/>
              <w:spacing w:before="0"/>
            </w:pPr>
          </w:p>
        </w:tc>
        <w:tc>
          <w:tcPr>
            <w:tcW w:w="4105" w:type="dxa"/>
            <w:tcBorders>
              <w:top w:val="nil"/>
              <w:left w:val="nil"/>
              <w:bottom w:val="single" w:sz="8" w:space="0" w:color="auto"/>
              <w:right w:val="single" w:sz="8" w:space="0" w:color="auto"/>
            </w:tcBorders>
            <w:noWrap/>
            <w:vAlign w:val="center"/>
            <w:hideMark/>
          </w:tcPr>
          <w:p w14:paraId="51C255D9" w14:textId="77777777" w:rsidR="000107FC" w:rsidRPr="000107FC" w:rsidRDefault="000107FC" w:rsidP="009A1BF6">
            <w:pPr>
              <w:keepNext/>
              <w:spacing w:before="0"/>
            </w:pPr>
            <w:r w:rsidRPr="000107FC">
              <w:t>Framework:</w:t>
            </w:r>
          </w:p>
        </w:tc>
        <w:tc>
          <w:tcPr>
            <w:tcW w:w="3985" w:type="dxa"/>
            <w:tcBorders>
              <w:top w:val="nil"/>
              <w:left w:val="nil"/>
              <w:bottom w:val="single" w:sz="8" w:space="0" w:color="auto"/>
              <w:right w:val="single" w:sz="8" w:space="0" w:color="auto"/>
            </w:tcBorders>
            <w:noWrap/>
            <w:vAlign w:val="center"/>
            <w:hideMark/>
          </w:tcPr>
          <w:p w14:paraId="276442E5" w14:textId="77777777" w:rsidR="000107FC" w:rsidRPr="000107FC" w:rsidRDefault="000107FC" w:rsidP="009A1BF6">
            <w:pPr>
              <w:keepNext/>
              <w:spacing w:before="0"/>
            </w:pPr>
            <w:proofErr w:type="spellStart"/>
            <w:r w:rsidRPr="000107FC">
              <w:t>PyTorch</w:t>
            </w:r>
            <w:proofErr w:type="spellEnd"/>
            <w:r w:rsidRPr="000107FC">
              <w:t xml:space="preserve"> v1.8</w:t>
            </w:r>
          </w:p>
        </w:tc>
      </w:tr>
      <w:tr w:rsidR="000107FC" w:rsidRPr="000107FC" w14:paraId="10027438" w14:textId="77777777" w:rsidTr="009A1BF6">
        <w:trPr>
          <w:trHeight w:val="240"/>
        </w:trPr>
        <w:tc>
          <w:tcPr>
            <w:tcW w:w="1250" w:type="dxa"/>
            <w:vMerge/>
            <w:tcBorders>
              <w:top w:val="nil"/>
              <w:left w:val="single" w:sz="8" w:space="0" w:color="auto"/>
              <w:bottom w:val="nil"/>
              <w:right w:val="single" w:sz="8" w:space="0" w:color="auto"/>
            </w:tcBorders>
            <w:vAlign w:val="center"/>
            <w:hideMark/>
          </w:tcPr>
          <w:p w14:paraId="29B45039" w14:textId="77777777" w:rsidR="000107FC" w:rsidRPr="000107FC" w:rsidRDefault="000107FC" w:rsidP="009A1BF6">
            <w:pPr>
              <w:keepNext/>
              <w:spacing w:before="0"/>
            </w:pPr>
          </w:p>
        </w:tc>
        <w:tc>
          <w:tcPr>
            <w:tcW w:w="4105" w:type="dxa"/>
            <w:tcBorders>
              <w:top w:val="nil"/>
              <w:left w:val="nil"/>
              <w:bottom w:val="single" w:sz="8" w:space="0" w:color="auto"/>
              <w:right w:val="single" w:sz="8" w:space="0" w:color="auto"/>
            </w:tcBorders>
            <w:noWrap/>
            <w:vAlign w:val="center"/>
            <w:hideMark/>
          </w:tcPr>
          <w:p w14:paraId="057652AF" w14:textId="77777777" w:rsidR="000107FC" w:rsidRPr="000107FC" w:rsidRDefault="000107FC" w:rsidP="009A1BF6">
            <w:pPr>
              <w:keepNext/>
              <w:spacing w:before="0"/>
            </w:pPr>
            <w:r w:rsidRPr="000107FC">
              <w:t>Number of GPUs per Task</w:t>
            </w:r>
          </w:p>
        </w:tc>
        <w:tc>
          <w:tcPr>
            <w:tcW w:w="3985" w:type="dxa"/>
            <w:tcBorders>
              <w:top w:val="nil"/>
              <w:left w:val="nil"/>
              <w:bottom w:val="single" w:sz="8" w:space="0" w:color="auto"/>
              <w:right w:val="single" w:sz="8" w:space="0" w:color="auto"/>
            </w:tcBorders>
            <w:noWrap/>
            <w:vAlign w:val="center"/>
            <w:hideMark/>
          </w:tcPr>
          <w:p w14:paraId="274EAAFD" w14:textId="77777777" w:rsidR="000107FC" w:rsidRPr="000107FC" w:rsidRDefault="000107FC" w:rsidP="009A1BF6">
            <w:pPr>
              <w:keepNext/>
              <w:spacing w:before="0"/>
            </w:pPr>
            <w:r w:rsidRPr="000107FC">
              <w:t>1</w:t>
            </w:r>
          </w:p>
        </w:tc>
      </w:tr>
      <w:tr w:rsidR="000107FC" w:rsidRPr="000107FC" w14:paraId="3F2EE41B" w14:textId="77777777" w:rsidTr="009A1BF6">
        <w:trPr>
          <w:trHeight w:val="240"/>
        </w:trPr>
        <w:tc>
          <w:tcPr>
            <w:tcW w:w="1250" w:type="dxa"/>
            <w:vMerge/>
            <w:tcBorders>
              <w:top w:val="nil"/>
              <w:left w:val="single" w:sz="8" w:space="0" w:color="auto"/>
              <w:bottom w:val="nil"/>
              <w:right w:val="single" w:sz="8" w:space="0" w:color="auto"/>
            </w:tcBorders>
            <w:vAlign w:val="center"/>
            <w:hideMark/>
          </w:tcPr>
          <w:p w14:paraId="493146AF" w14:textId="77777777" w:rsidR="000107FC" w:rsidRPr="000107FC" w:rsidRDefault="000107FC" w:rsidP="009A1BF6">
            <w:pPr>
              <w:keepNext/>
              <w:spacing w:before="0"/>
            </w:pPr>
          </w:p>
        </w:tc>
        <w:tc>
          <w:tcPr>
            <w:tcW w:w="4105" w:type="dxa"/>
            <w:tcBorders>
              <w:top w:val="nil"/>
              <w:left w:val="nil"/>
              <w:bottom w:val="single" w:sz="8" w:space="0" w:color="auto"/>
              <w:right w:val="single" w:sz="8" w:space="0" w:color="auto"/>
            </w:tcBorders>
            <w:noWrap/>
            <w:vAlign w:val="center"/>
            <w:hideMark/>
          </w:tcPr>
          <w:p w14:paraId="02718636" w14:textId="77777777" w:rsidR="000107FC" w:rsidRPr="000107FC" w:rsidRDefault="000107FC" w:rsidP="009A1BF6">
            <w:pPr>
              <w:keepNext/>
              <w:spacing w:before="0"/>
            </w:pPr>
            <w:r w:rsidRPr="000107FC">
              <w:rPr>
                <w:rFonts w:ascii="MS Mincho" w:eastAsia="MS Mincho" w:hAnsi="MS Mincho" w:cs="MS Mincho" w:hint="eastAsia"/>
              </w:rPr>
              <w:t xml:space="preserve">　</w:t>
            </w:r>
          </w:p>
        </w:tc>
        <w:tc>
          <w:tcPr>
            <w:tcW w:w="3985" w:type="dxa"/>
            <w:tcBorders>
              <w:top w:val="nil"/>
              <w:left w:val="nil"/>
              <w:bottom w:val="single" w:sz="8" w:space="0" w:color="auto"/>
              <w:right w:val="single" w:sz="8" w:space="0" w:color="auto"/>
            </w:tcBorders>
            <w:noWrap/>
            <w:vAlign w:val="center"/>
            <w:hideMark/>
          </w:tcPr>
          <w:p w14:paraId="583688E7" w14:textId="77777777" w:rsidR="000107FC" w:rsidRPr="000107FC" w:rsidRDefault="000107FC" w:rsidP="009A1BF6">
            <w:pPr>
              <w:keepNext/>
              <w:spacing w:before="0"/>
            </w:pPr>
            <w:r w:rsidRPr="000107FC">
              <w:rPr>
                <w:rFonts w:ascii="MS Mincho" w:eastAsia="MS Mincho" w:hAnsi="MS Mincho" w:cs="MS Mincho" w:hint="eastAsia"/>
              </w:rPr>
              <w:t xml:space="preserve">　</w:t>
            </w:r>
          </w:p>
        </w:tc>
      </w:tr>
      <w:tr w:rsidR="000107FC" w:rsidRPr="000107FC" w14:paraId="0FD503BC" w14:textId="77777777" w:rsidTr="009A1BF6">
        <w:trPr>
          <w:trHeight w:val="240"/>
        </w:trPr>
        <w:tc>
          <w:tcPr>
            <w:tcW w:w="1250" w:type="dxa"/>
            <w:vMerge/>
            <w:tcBorders>
              <w:top w:val="nil"/>
              <w:left w:val="single" w:sz="8" w:space="0" w:color="auto"/>
              <w:bottom w:val="nil"/>
              <w:right w:val="single" w:sz="8" w:space="0" w:color="auto"/>
            </w:tcBorders>
            <w:vAlign w:val="center"/>
            <w:hideMark/>
          </w:tcPr>
          <w:p w14:paraId="04F1B6A8" w14:textId="77777777" w:rsidR="000107FC" w:rsidRPr="000107FC" w:rsidRDefault="000107FC" w:rsidP="009A1BF6">
            <w:pPr>
              <w:keepNext/>
              <w:spacing w:before="0"/>
            </w:pPr>
          </w:p>
        </w:tc>
        <w:tc>
          <w:tcPr>
            <w:tcW w:w="4105" w:type="dxa"/>
            <w:tcBorders>
              <w:top w:val="nil"/>
              <w:left w:val="nil"/>
              <w:bottom w:val="single" w:sz="8" w:space="0" w:color="auto"/>
              <w:right w:val="single" w:sz="8" w:space="0" w:color="auto"/>
            </w:tcBorders>
            <w:noWrap/>
            <w:vAlign w:val="center"/>
            <w:hideMark/>
          </w:tcPr>
          <w:p w14:paraId="47F8EC26" w14:textId="77777777" w:rsidR="000107FC" w:rsidRPr="000107FC" w:rsidRDefault="000107FC" w:rsidP="009A1BF6">
            <w:pPr>
              <w:keepNext/>
              <w:spacing w:before="0"/>
            </w:pPr>
            <w:r w:rsidRPr="000107FC">
              <w:t>Epoch:</w:t>
            </w:r>
          </w:p>
        </w:tc>
        <w:tc>
          <w:tcPr>
            <w:tcW w:w="3985" w:type="dxa"/>
            <w:tcBorders>
              <w:top w:val="nil"/>
              <w:left w:val="nil"/>
              <w:bottom w:val="single" w:sz="8" w:space="0" w:color="auto"/>
              <w:right w:val="single" w:sz="8" w:space="0" w:color="auto"/>
            </w:tcBorders>
            <w:noWrap/>
            <w:vAlign w:val="center"/>
            <w:hideMark/>
          </w:tcPr>
          <w:p w14:paraId="33885296" w14:textId="77777777" w:rsidR="000107FC" w:rsidRPr="000107FC" w:rsidRDefault="000107FC" w:rsidP="009A1BF6">
            <w:pPr>
              <w:keepNext/>
              <w:spacing w:before="0"/>
            </w:pPr>
            <w:r w:rsidRPr="000107FC">
              <w:t>130</w:t>
            </w:r>
          </w:p>
        </w:tc>
      </w:tr>
      <w:tr w:rsidR="000107FC" w:rsidRPr="000107FC" w14:paraId="08A15CEB" w14:textId="77777777" w:rsidTr="009A1BF6">
        <w:trPr>
          <w:trHeight w:val="240"/>
        </w:trPr>
        <w:tc>
          <w:tcPr>
            <w:tcW w:w="1250" w:type="dxa"/>
            <w:vMerge/>
            <w:tcBorders>
              <w:top w:val="nil"/>
              <w:left w:val="single" w:sz="8" w:space="0" w:color="auto"/>
              <w:bottom w:val="nil"/>
              <w:right w:val="single" w:sz="8" w:space="0" w:color="auto"/>
            </w:tcBorders>
            <w:vAlign w:val="center"/>
            <w:hideMark/>
          </w:tcPr>
          <w:p w14:paraId="79FD0275" w14:textId="77777777" w:rsidR="000107FC" w:rsidRPr="000107FC" w:rsidRDefault="000107FC" w:rsidP="009A1BF6">
            <w:pPr>
              <w:keepNext/>
              <w:spacing w:before="0"/>
            </w:pPr>
          </w:p>
        </w:tc>
        <w:tc>
          <w:tcPr>
            <w:tcW w:w="4105" w:type="dxa"/>
            <w:tcBorders>
              <w:top w:val="nil"/>
              <w:left w:val="nil"/>
              <w:bottom w:val="single" w:sz="8" w:space="0" w:color="auto"/>
              <w:right w:val="single" w:sz="8" w:space="0" w:color="auto"/>
            </w:tcBorders>
            <w:noWrap/>
            <w:vAlign w:val="center"/>
            <w:hideMark/>
          </w:tcPr>
          <w:p w14:paraId="7A54476C" w14:textId="77777777" w:rsidR="000107FC" w:rsidRPr="000107FC" w:rsidRDefault="000107FC" w:rsidP="009A1BF6">
            <w:pPr>
              <w:keepNext/>
              <w:spacing w:before="0"/>
            </w:pPr>
            <w:r w:rsidRPr="000107FC">
              <w:t>Batch size:</w:t>
            </w:r>
          </w:p>
        </w:tc>
        <w:tc>
          <w:tcPr>
            <w:tcW w:w="3985" w:type="dxa"/>
            <w:tcBorders>
              <w:top w:val="nil"/>
              <w:left w:val="nil"/>
              <w:bottom w:val="single" w:sz="8" w:space="0" w:color="auto"/>
              <w:right w:val="single" w:sz="8" w:space="0" w:color="auto"/>
            </w:tcBorders>
            <w:noWrap/>
            <w:vAlign w:val="center"/>
            <w:hideMark/>
          </w:tcPr>
          <w:p w14:paraId="0E45036E" w14:textId="77777777" w:rsidR="000107FC" w:rsidRPr="000107FC" w:rsidRDefault="000107FC" w:rsidP="009A1BF6">
            <w:pPr>
              <w:keepNext/>
              <w:spacing w:before="0"/>
            </w:pPr>
            <w:r w:rsidRPr="000107FC">
              <w:t>64</w:t>
            </w:r>
          </w:p>
        </w:tc>
      </w:tr>
      <w:tr w:rsidR="000107FC" w:rsidRPr="000107FC" w14:paraId="59D242D5" w14:textId="77777777" w:rsidTr="009A1BF6">
        <w:trPr>
          <w:trHeight w:val="240"/>
        </w:trPr>
        <w:tc>
          <w:tcPr>
            <w:tcW w:w="1250" w:type="dxa"/>
            <w:vMerge/>
            <w:tcBorders>
              <w:top w:val="nil"/>
              <w:left w:val="single" w:sz="8" w:space="0" w:color="auto"/>
              <w:bottom w:val="nil"/>
              <w:right w:val="single" w:sz="8" w:space="0" w:color="auto"/>
            </w:tcBorders>
            <w:vAlign w:val="center"/>
            <w:hideMark/>
          </w:tcPr>
          <w:p w14:paraId="31766190" w14:textId="77777777" w:rsidR="000107FC" w:rsidRPr="000107FC" w:rsidRDefault="000107FC" w:rsidP="009A1BF6">
            <w:pPr>
              <w:keepNext/>
              <w:spacing w:before="0"/>
            </w:pPr>
          </w:p>
        </w:tc>
        <w:tc>
          <w:tcPr>
            <w:tcW w:w="4105" w:type="dxa"/>
            <w:tcBorders>
              <w:top w:val="nil"/>
              <w:left w:val="nil"/>
              <w:bottom w:val="single" w:sz="8" w:space="0" w:color="auto"/>
              <w:right w:val="single" w:sz="8" w:space="0" w:color="auto"/>
            </w:tcBorders>
            <w:noWrap/>
            <w:vAlign w:val="center"/>
            <w:hideMark/>
          </w:tcPr>
          <w:p w14:paraId="2589A203" w14:textId="77777777" w:rsidR="000107FC" w:rsidRPr="000107FC" w:rsidRDefault="000107FC" w:rsidP="009A1BF6">
            <w:pPr>
              <w:keepNext/>
              <w:spacing w:before="0"/>
            </w:pPr>
            <w:r w:rsidRPr="000107FC">
              <w:t>Training time:</w:t>
            </w:r>
          </w:p>
        </w:tc>
        <w:tc>
          <w:tcPr>
            <w:tcW w:w="3985" w:type="dxa"/>
            <w:tcBorders>
              <w:top w:val="nil"/>
              <w:left w:val="nil"/>
              <w:bottom w:val="single" w:sz="8" w:space="0" w:color="auto"/>
              <w:right w:val="single" w:sz="8" w:space="0" w:color="auto"/>
            </w:tcBorders>
            <w:noWrap/>
            <w:vAlign w:val="center"/>
            <w:hideMark/>
          </w:tcPr>
          <w:p w14:paraId="2C19189E" w14:textId="77777777" w:rsidR="000107FC" w:rsidRPr="000107FC" w:rsidRDefault="000107FC" w:rsidP="009A1BF6">
            <w:pPr>
              <w:keepNext/>
              <w:spacing w:before="0"/>
            </w:pPr>
            <w:r w:rsidRPr="000107FC">
              <w:t>~240h</w:t>
            </w:r>
          </w:p>
        </w:tc>
      </w:tr>
      <w:tr w:rsidR="000107FC" w:rsidRPr="000107FC" w14:paraId="08B6BC16" w14:textId="77777777" w:rsidTr="009A1BF6">
        <w:trPr>
          <w:trHeight w:val="240"/>
        </w:trPr>
        <w:tc>
          <w:tcPr>
            <w:tcW w:w="1250" w:type="dxa"/>
            <w:vMerge/>
            <w:tcBorders>
              <w:top w:val="nil"/>
              <w:left w:val="single" w:sz="8" w:space="0" w:color="auto"/>
              <w:bottom w:val="nil"/>
              <w:right w:val="single" w:sz="8" w:space="0" w:color="auto"/>
            </w:tcBorders>
            <w:vAlign w:val="center"/>
            <w:hideMark/>
          </w:tcPr>
          <w:p w14:paraId="725AD29F" w14:textId="77777777" w:rsidR="000107FC" w:rsidRPr="000107FC" w:rsidRDefault="000107FC" w:rsidP="009A1BF6">
            <w:pPr>
              <w:keepNext/>
              <w:spacing w:before="0"/>
            </w:pPr>
          </w:p>
        </w:tc>
        <w:tc>
          <w:tcPr>
            <w:tcW w:w="4105" w:type="dxa"/>
            <w:tcBorders>
              <w:top w:val="nil"/>
              <w:left w:val="nil"/>
              <w:bottom w:val="single" w:sz="8" w:space="0" w:color="auto"/>
              <w:right w:val="single" w:sz="8" w:space="0" w:color="auto"/>
            </w:tcBorders>
            <w:noWrap/>
            <w:vAlign w:val="center"/>
            <w:hideMark/>
          </w:tcPr>
          <w:p w14:paraId="214F1786" w14:textId="77777777" w:rsidR="000107FC" w:rsidRPr="000107FC" w:rsidRDefault="000107FC" w:rsidP="009A1BF6">
            <w:pPr>
              <w:keepNext/>
              <w:spacing w:before="0"/>
            </w:pPr>
            <w:r w:rsidRPr="000107FC">
              <w:t xml:space="preserve">Training data information: </w:t>
            </w:r>
          </w:p>
        </w:tc>
        <w:tc>
          <w:tcPr>
            <w:tcW w:w="3985" w:type="dxa"/>
            <w:tcBorders>
              <w:top w:val="nil"/>
              <w:left w:val="nil"/>
              <w:bottom w:val="single" w:sz="8" w:space="0" w:color="auto"/>
              <w:right w:val="single" w:sz="8" w:space="0" w:color="auto"/>
            </w:tcBorders>
            <w:noWrap/>
            <w:vAlign w:val="center"/>
            <w:hideMark/>
          </w:tcPr>
          <w:p w14:paraId="72462999" w14:textId="77777777" w:rsidR="000107FC" w:rsidRPr="000107FC" w:rsidRDefault="000107FC" w:rsidP="009A1BF6">
            <w:pPr>
              <w:keepNext/>
              <w:spacing w:before="0"/>
            </w:pPr>
            <w:r w:rsidRPr="000107FC">
              <w:t>DIV2K</w:t>
            </w:r>
          </w:p>
        </w:tc>
      </w:tr>
      <w:tr w:rsidR="000107FC" w:rsidRPr="000107FC" w14:paraId="09A65AFE" w14:textId="77777777" w:rsidTr="009A1BF6">
        <w:trPr>
          <w:trHeight w:val="240"/>
        </w:trPr>
        <w:tc>
          <w:tcPr>
            <w:tcW w:w="1250" w:type="dxa"/>
            <w:vMerge/>
            <w:tcBorders>
              <w:top w:val="nil"/>
              <w:left w:val="single" w:sz="8" w:space="0" w:color="auto"/>
              <w:bottom w:val="nil"/>
              <w:right w:val="single" w:sz="8" w:space="0" w:color="auto"/>
            </w:tcBorders>
            <w:vAlign w:val="center"/>
            <w:hideMark/>
          </w:tcPr>
          <w:p w14:paraId="655A41E0" w14:textId="77777777" w:rsidR="000107FC" w:rsidRPr="000107FC" w:rsidRDefault="000107FC" w:rsidP="009A1BF6">
            <w:pPr>
              <w:keepNext/>
              <w:spacing w:before="0"/>
            </w:pPr>
          </w:p>
        </w:tc>
        <w:tc>
          <w:tcPr>
            <w:tcW w:w="4105" w:type="dxa"/>
            <w:tcBorders>
              <w:top w:val="nil"/>
              <w:left w:val="nil"/>
              <w:bottom w:val="single" w:sz="8" w:space="0" w:color="auto"/>
              <w:right w:val="single" w:sz="8" w:space="0" w:color="auto"/>
            </w:tcBorders>
            <w:noWrap/>
            <w:vAlign w:val="center"/>
            <w:hideMark/>
          </w:tcPr>
          <w:p w14:paraId="529E1CD2" w14:textId="77777777" w:rsidR="000107FC" w:rsidRPr="000107FC" w:rsidRDefault="000107FC" w:rsidP="009A1BF6">
            <w:pPr>
              <w:keepNext/>
              <w:spacing w:before="0"/>
            </w:pPr>
            <w:r w:rsidRPr="000107FC">
              <w:t>Training configurations for generating compressed training data (if different to VTM CTC):</w:t>
            </w:r>
          </w:p>
        </w:tc>
        <w:tc>
          <w:tcPr>
            <w:tcW w:w="3985" w:type="dxa"/>
            <w:tcBorders>
              <w:top w:val="nil"/>
              <w:left w:val="nil"/>
              <w:bottom w:val="single" w:sz="8" w:space="0" w:color="auto"/>
              <w:right w:val="single" w:sz="8" w:space="0" w:color="auto"/>
            </w:tcBorders>
            <w:noWrap/>
            <w:vAlign w:val="center"/>
            <w:hideMark/>
          </w:tcPr>
          <w:p w14:paraId="16C47417" w14:textId="77777777" w:rsidR="000107FC" w:rsidRPr="000107FC" w:rsidRDefault="000107FC" w:rsidP="009A1BF6">
            <w:pPr>
              <w:keepNext/>
              <w:spacing w:before="0"/>
            </w:pPr>
            <w:r w:rsidRPr="000107FC">
              <w:t>QP {22, 27, 32, 37, 42}</w:t>
            </w:r>
          </w:p>
        </w:tc>
      </w:tr>
      <w:tr w:rsidR="000107FC" w:rsidRPr="000107FC" w14:paraId="73CBF017" w14:textId="77777777" w:rsidTr="009A1BF6">
        <w:trPr>
          <w:trHeight w:val="240"/>
        </w:trPr>
        <w:tc>
          <w:tcPr>
            <w:tcW w:w="1250" w:type="dxa"/>
            <w:tcBorders>
              <w:top w:val="nil"/>
              <w:left w:val="single" w:sz="8" w:space="0" w:color="auto"/>
              <w:bottom w:val="nil"/>
              <w:right w:val="single" w:sz="8" w:space="0" w:color="auto"/>
            </w:tcBorders>
            <w:vAlign w:val="center"/>
          </w:tcPr>
          <w:p w14:paraId="4DFD846F" w14:textId="77777777" w:rsidR="000107FC" w:rsidRPr="000107FC" w:rsidRDefault="000107FC" w:rsidP="009A1BF6">
            <w:pPr>
              <w:keepNext/>
              <w:spacing w:before="0"/>
            </w:pPr>
          </w:p>
        </w:tc>
        <w:tc>
          <w:tcPr>
            <w:tcW w:w="4105" w:type="dxa"/>
            <w:tcBorders>
              <w:top w:val="nil"/>
              <w:left w:val="nil"/>
              <w:bottom w:val="single" w:sz="8" w:space="0" w:color="auto"/>
              <w:right w:val="single" w:sz="8" w:space="0" w:color="auto"/>
            </w:tcBorders>
            <w:noWrap/>
            <w:vAlign w:val="center"/>
            <w:hideMark/>
          </w:tcPr>
          <w:p w14:paraId="11CE7F14" w14:textId="77777777" w:rsidR="000107FC" w:rsidRPr="000107FC" w:rsidRDefault="000107FC" w:rsidP="009A1BF6">
            <w:pPr>
              <w:keepNext/>
              <w:spacing w:before="0"/>
            </w:pPr>
            <w:r w:rsidRPr="000107FC">
              <w:t>Loss function:</w:t>
            </w:r>
          </w:p>
        </w:tc>
        <w:tc>
          <w:tcPr>
            <w:tcW w:w="3985" w:type="dxa"/>
            <w:tcBorders>
              <w:top w:val="nil"/>
              <w:left w:val="nil"/>
              <w:bottom w:val="single" w:sz="8" w:space="0" w:color="auto"/>
              <w:right w:val="single" w:sz="8" w:space="0" w:color="auto"/>
            </w:tcBorders>
            <w:noWrap/>
            <w:vAlign w:val="center"/>
            <w:hideMark/>
          </w:tcPr>
          <w:p w14:paraId="39EDD332" w14:textId="77777777" w:rsidR="000107FC" w:rsidRPr="000107FC" w:rsidRDefault="000107FC" w:rsidP="009A1BF6">
            <w:pPr>
              <w:keepNext/>
              <w:spacing w:before="0"/>
            </w:pPr>
            <w:r w:rsidRPr="000107FC">
              <w:t>L1, L2</w:t>
            </w:r>
          </w:p>
        </w:tc>
      </w:tr>
      <w:tr w:rsidR="000107FC" w:rsidRPr="000107FC" w14:paraId="7D5AC4D8" w14:textId="77777777" w:rsidTr="009A1BF6">
        <w:trPr>
          <w:trHeight w:val="240"/>
        </w:trPr>
        <w:tc>
          <w:tcPr>
            <w:tcW w:w="1250" w:type="dxa"/>
            <w:vMerge w:val="restart"/>
            <w:tcBorders>
              <w:top w:val="single" w:sz="8" w:space="0" w:color="auto"/>
              <w:left w:val="single" w:sz="8" w:space="0" w:color="auto"/>
              <w:bottom w:val="single" w:sz="8" w:space="0" w:color="000000"/>
              <w:right w:val="single" w:sz="8" w:space="0" w:color="auto"/>
            </w:tcBorders>
            <w:noWrap/>
            <w:vAlign w:val="center"/>
            <w:hideMark/>
          </w:tcPr>
          <w:p w14:paraId="71C694C5" w14:textId="77777777" w:rsidR="000107FC" w:rsidRPr="000107FC" w:rsidRDefault="000107FC" w:rsidP="009A1BF6">
            <w:pPr>
              <w:keepNext/>
              <w:spacing w:before="0"/>
            </w:pPr>
            <w:r w:rsidRPr="000107FC">
              <w:t>Optional</w:t>
            </w:r>
          </w:p>
        </w:tc>
        <w:tc>
          <w:tcPr>
            <w:tcW w:w="4105" w:type="dxa"/>
            <w:tcBorders>
              <w:top w:val="nil"/>
              <w:left w:val="nil"/>
              <w:bottom w:val="single" w:sz="8" w:space="0" w:color="auto"/>
              <w:right w:val="single" w:sz="8" w:space="0" w:color="auto"/>
            </w:tcBorders>
            <w:noWrap/>
            <w:vAlign w:val="center"/>
            <w:hideMark/>
          </w:tcPr>
          <w:p w14:paraId="6A46317D" w14:textId="77777777" w:rsidR="000107FC" w:rsidRPr="000107FC" w:rsidRDefault="000107FC" w:rsidP="009A1BF6">
            <w:pPr>
              <w:keepNext/>
              <w:spacing w:before="0"/>
            </w:pPr>
            <w:r w:rsidRPr="000107FC">
              <w:t>Number of iterations</w:t>
            </w:r>
          </w:p>
        </w:tc>
        <w:tc>
          <w:tcPr>
            <w:tcW w:w="3985" w:type="dxa"/>
            <w:tcBorders>
              <w:top w:val="nil"/>
              <w:left w:val="nil"/>
              <w:bottom w:val="single" w:sz="8" w:space="0" w:color="auto"/>
              <w:right w:val="single" w:sz="8" w:space="0" w:color="auto"/>
            </w:tcBorders>
            <w:noWrap/>
            <w:vAlign w:val="center"/>
            <w:hideMark/>
          </w:tcPr>
          <w:p w14:paraId="21E58638" w14:textId="77777777" w:rsidR="000107FC" w:rsidRPr="000107FC" w:rsidRDefault="000107FC" w:rsidP="009A1BF6">
            <w:pPr>
              <w:keepNext/>
              <w:spacing w:before="0"/>
            </w:pPr>
          </w:p>
        </w:tc>
      </w:tr>
      <w:tr w:rsidR="000107FC" w:rsidRPr="000107FC" w14:paraId="6862C73C" w14:textId="77777777" w:rsidTr="009A1BF6">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E3E7CA5" w14:textId="77777777" w:rsidR="000107FC" w:rsidRPr="000107FC" w:rsidRDefault="000107FC" w:rsidP="009A1BF6">
            <w:pPr>
              <w:keepNext/>
              <w:spacing w:before="0"/>
            </w:pPr>
          </w:p>
        </w:tc>
        <w:tc>
          <w:tcPr>
            <w:tcW w:w="4105" w:type="dxa"/>
            <w:tcBorders>
              <w:top w:val="nil"/>
              <w:left w:val="nil"/>
              <w:bottom w:val="single" w:sz="8" w:space="0" w:color="auto"/>
              <w:right w:val="single" w:sz="8" w:space="0" w:color="auto"/>
            </w:tcBorders>
            <w:noWrap/>
            <w:vAlign w:val="center"/>
            <w:hideMark/>
          </w:tcPr>
          <w:p w14:paraId="5E408840" w14:textId="77777777" w:rsidR="000107FC" w:rsidRPr="000107FC" w:rsidRDefault="000107FC" w:rsidP="009A1BF6">
            <w:pPr>
              <w:keepNext/>
              <w:spacing w:before="0"/>
            </w:pPr>
            <w:r w:rsidRPr="000107FC">
              <w:t>Patch size</w:t>
            </w:r>
          </w:p>
        </w:tc>
        <w:tc>
          <w:tcPr>
            <w:tcW w:w="3985" w:type="dxa"/>
            <w:tcBorders>
              <w:top w:val="nil"/>
              <w:left w:val="nil"/>
              <w:bottom w:val="single" w:sz="8" w:space="0" w:color="auto"/>
              <w:right w:val="single" w:sz="8" w:space="0" w:color="auto"/>
            </w:tcBorders>
            <w:noWrap/>
            <w:vAlign w:val="center"/>
            <w:hideMark/>
          </w:tcPr>
          <w:p w14:paraId="6CB7F5EF" w14:textId="77777777" w:rsidR="000107FC" w:rsidRPr="000107FC" w:rsidRDefault="000107FC" w:rsidP="009A1BF6">
            <w:pPr>
              <w:keepNext/>
              <w:spacing w:before="0"/>
            </w:pPr>
            <w:r w:rsidRPr="000107FC">
              <w:t>144x144</w:t>
            </w:r>
          </w:p>
        </w:tc>
      </w:tr>
      <w:tr w:rsidR="000107FC" w:rsidRPr="000107FC" w14:paraId="50B5C27B" w14:textId="77777777" w:rsidTr="009A1BF6">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0823AEA" w14:textId="77777777" w:rsidR="000107FC" w:rsidRPr="000107FC" w:rsidRDefault="000107FC" w:rsidP="009A1BF6">
            <w:pPr>
              <w:keepNext/>
              <w:spacing w:before="0"/>
            </w:pPr>
          </w:p>
        </w:tc>
        <w:tc>
          <w:tcPr>
            <w:tcW w:w="4105" w:type="dxa"/>
            <w:tcBorders>
              <w:top w:val="nil"/>
              <w:left w:val="nil"/>
              <w:bottom w:val="single" w:sz="8" w:space="0" w:color="auto"/>
              <w:right w:val="single" w:sz="8" w:space="0" w:color="auto"/>
            </w:tcBorders>
            <w:noWrap/>
            <w:vAlign w:val="center"/>
            <w:hideMark/>
          </w:tcPr>
          <w:p w14:paraId="0F1AEEFD" w14:textId="77777777" w:rsidR="000107FC" w:rsidRPr="000107FC" w:rsidRDefault="000107FC" w:rsidP="009A1BF6">
            <w:pPr>
              <w:keepNext/>
              <w:spacing w:before="0"/>
            </w:pPr>
            <w:r w:rsidRPr="000107FC">
              <w:t>Learning rate:</w:t>
            </w:r>
          </w:p>
        </w:tc>
        <w:tc>
          <w:tcPr>
            <w:tcW w:w="3985" w:type="dxa"/>
            <w:tcBorders>
              <w:top w:val="nil"/>
              <w:left w:val="nil"/>
              <w:bottom w:val="single" w:sz="8" w:space="0" w:color="auto"/>
              <w:right w:val="single" w:sz="8" w:space="0" w:color="auto"/>
            </w:tcBorders>
            <w:noWrap/>
            <w:vAlign w:val="center"/>
            <w:hideMark/>
          </w:tcPr>
          <w:p w14:paraId="174F1A6F" w14:textId="77777777" w:rsidR="000107FC" w:rsidRPr="000107FC" w:rsidRDefault="000107FC" w:rsidP="009A1BF6">
            <w:pPr>
              <w:keepNext/>
              <w:spacing w:before="0"/>
            </w:pPr>
            <w:r w:rsidRPr="000107FC">
              <w:t>1e-4</w:t>
            </w:r>
          </w:p>
        </w:tc>
      </w:tr>
      <w:tr w:rsidR="000107FC" w:rsidRPr="000107FC" w14:paraId="69A42CDC" w14:textId="77777777" w:rsidTr="009A1BF6">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7F2BE53" w14:textId="77777777" w:rsidR="000107FC" w:rsidRPr="000107FC" w:rsidRDefault="000107FC" w:rsidP="009A1BF6">
            <w:pPr>
              <w:keepNext/>
              <w:spacing w:before="0"/>
            </w:pPr>
          </w:p>
        </w:tc>
        <w:tc>
          <w:tcPr>
            <w:tcW w:w="4105" w:type="dxa"/>
            <w:tcBorders>
              <w:top w:val="nil"/>
              <w:left w:val="nil"/>
              <w:bottom w:val="single" w:sz="8" w:space="0" w:color="auto"/>
              <w:right w:val="single" w:sz="8" w:space="0" w:color="auto"/>
            </w:tcBorders>
            <w:noWrap/>
            <w:vAlign w:val="center"/>
            <w:hideMark/>
          </w:tcPr>
          <w:p w14:paraId="667C6797" w14:textId="77777777" w:rsidR="000107FC" w:rsidRPr="000107FC" w:rsidRDefault="000107FC" w:rsidP="009A1BF6">
            <w:pPr>
              <w:keepNext/>
              <w:spacing w:before="0"/>
            </w:pPr>
            <w:r w:rsidRPr="000107FC">
              <w:t>Optimizer:</w:t>
            </w:r>
          </w:p>
        </w:tc>
        <w:tc>
          <w:tcPr>
            <w:tcW w:w="3985" w:type="dxa"/>
            <w:tcBorders>
              <w:top w:val="nil"/>
              <w:left w:val="nil"/>
              <w:bottom w:val="single" w:sz="8" w:space="0" w:color="auto"/>
              <w:right w:val="single" w:sz="8" w:space="0" w:color="auto"/>
            </w:tcBorders>
            <w:noWrap/>
            <w:vAlign w:val="center"/>
            <w:hideMark/>
          </w:tcPr>
          <w:p w14:paraId="4D9F0C35" w14:textId="77777777" w:rsidR="000107FC" w:rsidRPr="000107FC" w:rsidRDefault="000107FC" w:rsidP="009A1BF6">
            <w:pPr>
              <w:keepNext/>
              <w:spacing w:before="0"/>
            </w:pPr>
            <w:r w:rsidRPr="000107FC">
              <w:t>ADAM</w:t>
            </w:r>
          </w:p>
        </w:tc>
      </w:tr>
      <w:tr w:rsidR="000107FC" w:rsidRPr="000107FC" w14:paraId="1873A8B5" w14:textId="77777777" w:rsidTr="009A1BF6">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A59EB6E" w14:textId="77777777" w:rsidR="000107FC" w:rsidRPr="000107FC" w:rsidRDefault="000107FC" w:rsidP="009A1BF6">
            <w:pPr>
              <w:keepNext/>
              <w:spacing w:before="0"/>
            </w:pPr>
          </w:p>
        </w:tc>
        <w:tc>
          <w:tcPr>
            <w:tcW w:w="4105" w:type="dxa"/>
            <w:tcBorders>
              <w:top w:val="nil"/>
              <w:left w:val="nil"/>
              <w:bottom w:val="single" w:sz="8" w:space="0" w:color="auto"/>
              <w:right w:val="single" w:sz="8" w:space="0" w:color="auto"/>
            </w:tcBorders>
            <w:noWrap/>
            <w:vAlign w:val="center"/>
            <w:hideMark/>
          </w:tcPr>
          <w:p w14:paraId="46A9D04C" w14:textId="77777777" w:rsidR="000107FC" w:rsidRPr="000107FC" w:rsidRDefault="000107FC" w:rsidP="009A1BF6">
            <w:pPr>
              <w:keepNext/>
              <w:spacing w:before="0"/>
            </w:pPr>
            <w:r w:rsidRPr="000107FC">
              <w:t>Preprocessing:</w:t>
            </w:r>
          </w:p>
        </w:tc>
        <w:tc>
          <w:tcPr>
            <w:tcW w:w="3985" w:type="dxa"/>
            <w:tcBorders>
              <w:top w:val="nil"/>
              <w:left w:val="nil"/>
              <w:bottom w:val="single" w:sz="8" w:space="0" w:color="auto"/>
              <w:right w:val="single" w:sz="8" w:space="0" w:color="auto"/>
            </w:tcBorders>
            <w:noWrap/>
            <w:vAlign w:val="center"/>
            <w:hideMark/>
          </w:tcPr>
          <w:p w14:paraId="7BA8DEAE" w14:textId="77777777" w:rsidR="000107FC" w:rsidRPr="000107FC" w:rsidRDefault="000107FC" w:rsidP="009A1BF6">
            <w:pPr>
              <w:keepNext/>
              <w:spacing w:before="0"/>
            </w:pPr>
          </w:p>
        </w:tc>
      </w:tr>
      <w:tr w:rsidR="000107FC" w:rsidRPr="000107FC" w14:paraId="328CB8F4" w14:textId="77777777" w:rsidTr="009A1BF6">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81BE605" w14:textId="77777777" w:rsidR="000107FC" w:rsidRPr="000107FC" w:rsidRDefault="000107FC" w:rsidP="009A1BF6">
            <w:pPr>
              <w:spacing w:before="0"/>
            </w:pPr>
          </w:p>
        </w:tc>
        <w:tc>
          <w:tcPr>
            <w:tcW w:w="4105" w:type="dxa"/>
            <w:tcBorders>
              <w:top w:val="nil"/>
              <w:left w:val="nil"/>
              <w:bottom w:val="single" w:sz="8" w:space="0" w:color="auto"/>
              <w:right w:val="single" w:sz="8" w:space="0" w:color="auto"/>
            </w:tcBorders>
            <w:noWrap/>
            <w:vAlign w:val="center"/>
            <w:hideMark/>
          </w:tcPr>
          <w:p w14:paraId="5154257B" w14:textId="77777777" w:rsidR="000107FC" w:rsidRPr="000107FC" w:rsidRDefault="000107FC" w:rsidP="009A1BF6">
            <w:pPr>
              <w:spacing w:before="0"/>
            </w:pPr>
            <w:r w:rsidRPr="000107FC">
              <w:t xml:space="preserve">Other information: </w:t>
            </w:r>
          </w:p>
        </w:tc>
        <w:tc>
          <w:tcPr>
            <w:tcW w:w="3985" w:type="dxa"/>
            <w:tcBorders>
              <w:top w:val="nil"/>
              <w:left w:val="nil"/>
              <w:bottom w:val="single" w:sz="8" w:space="0" w:color="auto"/>
              <w:right w:val="single" w:sz="8" w:space="0" w:color="auto"/>
            </w:tcBorders>
            <w:noWrap/>
            <w:vAlign w:val="bottom"/>
            <w:hideMark/>
          </w:tcPr>
          <w:p w14:paraId="242ECD75" w14:textId="77777777" w:rsidR="000107FC" w:rsidRPr="000107FC" w:rsidRDefault="000107FC" w:rsidP="009A1BF6">
            <w:pPr>
              <w:spacing w:before="0"/>
            </w:pPr>
            <w:r w:rsidRPr="000107FC">
              <w:rPr>
                <w:rFonts w:ascii="MS Mincho" w:eastAsia="MS Mincho" w:hAnsi="MS Mincho" w:cs="MS Mincho" w:hint="eastAsia"/>
              </w:rPr>
              <w:t xml:space="preserve">　</w:t>
            </w:r>
          </w:p>
        </w:tc>
      </w:tr>
    </w:tbl>
    <w:p w14:paraId="5BA02C00" w14:textId="18B9B929" w:rsidR="000107FC" w:rsidRDefault="000107FC" w:rsidP="000107FC"/>
    <w:p w14:paraId="0DDE2EC5" w14:textId="5A9C46A1" w:rsidR="000107FC" w:rsidRDefault="000107FC" w:rsidP="000107FC">
      <w:r>
        <w:t xml:space="preserve">Backbone blocks </w:t>
      </w:r>
      <w:r w:rsidR="00475AE4">
        <w:t xml:space="preserve">are </w:t>
      </w:r>
      <w:r>
        <w:t xml:space="preserve">not </w:t>
      </w:r>
      <w:proofErr w:type="gramStart"/>
      <w:r>
        <w:t>exactly identical</w:t>
      </w:r>
      <w:proofErr w:type="gramEnd"/>
      <w:r>
        <w:t xml:space="preserve"> to </w:t>
      </w:r>
      <w:r w:rsidR="00475AE4">
        <w:t xml:space="preserve">the </w:t>
      </w:r>
      <w:r>
        <w:t>HOP model, for the benefit of complexity reduction.</w:t>
      </w:r>
    </w:p>
    <w:p w14:paraId="28012619" w14:textId="29C0617A" w:rsidR="000107FC" w:rsidRDefault="000107FC" w:rsidP="000107FC">
      <w:r>
        <w:t xml:space="preserve">Many more epochs were used in training than for </w:t>
      </w:r>
      <w:r w:rsidR="00475AE4">
        <w:t xml:space="preserve">the </w:t>
      </w:r>
      <w:r>
        <w:t>HOP model.</w:t>
      </w:r>
    </w:p>
    <w:p w14:paraId="27AF4903" w14:textId="5D973F17" w:rsidR="001E6244" w:rsidRDefault="001E6244" w:rsidP="000107FC">
      <w:r>
        <w:t>It was requested to upload the modified software to EE repository.</w:t>
      </w:r>
    </w:p>
    <w:p w14:paraId="0E5C2CF3" w14:textId="2E534022" w:rsidR="001E6244" w:rsidRDefault="001E6244" w:rsidP="000107FC">
      <w:r>
        <w:t>It was suggested to merge convolutions at the input, as there is no non-linearity.</w:t>
      </w:r>
    </w:p>
    <w:p w14:paraId="328AB50E" w14:textId="661F4092" w:rsidR="008B7A6E" w:rsidRDefault="008B7A6E" w:rsidP="000107FC">
      <w:r>
        <w:t xml:space="preserve">From </w:t>
      </w:r>
      <w:r w:rsidR="00E41B11">
        <w:t xml:space="preserve">the </w:t>
      </w:r>
      <w:r>
        <w:t>BoG notes:</w:t>
      </w:r>
    </w:p>
    <w:p w14:paraId="6987EDB2" w14:textId="77777777" w:rsidR="008B7A6E" w:rsidRDefault="008B7A6E" w:rsidP="00932E1E">
      <w:pPr>
        <w:keepNext/>
        <w:rPr>
          <w:lang w:val="en-CA"/>
        </w:rPr>
      </w:pPr>
      <w:r>
        <w:rPr>
          <w:lang w:val="en-CA"/>
        </w:rPr>
        <w:t>It was suggested and agreed to use unified filter design approach for LOP. Unification includes:</w:t>
      </w:r>
    </w:p>
    <w:p w14:paraId="1EB6BC0E" w14:textId="77777777" w:rsidR="008B7A6E" w:rsidRPr="00AC4F37" w:rsidRDefault="008B7A6E" w:rsidP="009A1BF6">
      <w:pPr>
        <w:numPr>
          <w:ilvl w:val="0"/>
          <w:numId w:val="128"/>
        </w:numPr>
        <w:rPr>
          <w:lang w:val="en-CA"/>
        </w:rPr>
      </w:pPr>
      <w:r w:rsidRPr="00AC4F37">
        <w:rPr>
          <w:lang w:val="en-CA"/>
        </w:rPr>
        <w:t>Training strategy</w:t>
      </w:r>
      <w:r>
        <w:rPr>
          <w:lang w:val="en-CA"/>
        </w:rPr>
        <w:t>,</w:t>
      </w:r>
    </w:p>
    <w:p w14:paraId="63591843" w14:textId="77777777" w:rsidR="008B7A6E" w:rsidRPr="00AC4F37" w:rsidRDefault="008B7A6E" w:rsidP="009A1BF6">
      <w:pPr>
        <w:numPr>
          <w:ilvl w:val="0"/>
          <w:numId w:val="128"/>
        </w:numPr>
        <w:rPr>
          <w:lang w:val="en-CA"/>
        </w:rPr>
      </w:pPr>
      <w:r w:rsidRPr="00AC4F37">
        <w:rPr>
          <w:lang w:val="en-CA"/>
        </w:rPr>
        <w:t>Filter usage</w:t>
      </w:r>
      <w:r>
        <w:rPr>
          <w:lang w:val="en-CA"/>
        </w:rPr>
        <w:t xml:space="preserve"> aspects,</w:t>
      </w:r>
    </w:p>
    <w:p w14:paraId="6C049E80" w14:textId="77777777" w:rsidR="008B7A6E" w:rsidRPr="00AC4F37" w:rsidRDefault="008B7A6E" w:rsidP="009A1BF6">
      <w:pPr>
        <w:numPr>
          <w:ilvl w:val="0"/>
          <w:numId w:val="128"/>
        </w:numPr>
        <w:rPr>
          <w:lang w:val="en-CA"/>
        </w:rPr>
      </w:pPr>
      <w:r w:rsidRPr="00AC4F37">
        <w:rPr>
          <w:lang w:val="en-CA"/>
        </w:rPr>
        <w:t>Filter architecture</w:t>
      </w:r>
      <w:r>
        <w:rPr>
          <w:lang w:val="en-CA"/>
        </w:rPr>
        <w:t>,</w:t>
      </w:r>
    </w:p>
    <w:p w14:paraId="08417E61" w14:textId="77777777" w:rsidR="008B7A6E" w:rsidRPr="00AC4F37" w:rsidRDefault="008B7A6E" w:rsidP="009A1BF6">
      <w:pPr>
        <w:numPr>
          <w:ilvl w:val="0"/>
          <w:numId w:val="128"/>
        </w:numPr>
        <w:rPr>
          <w:lang w:val="en-CA"/>
        </w:rPr>
      </w:pPr>
      <w:proofErr w:type="spellStart"/>
      <w:r w:rsidRPr="00AC4F37">
        <w:rPr>
          <w:lang w:val="en-CA"/>
        </w:rPr>
        <w:t>PyTorch</w:t>
      </w:r>
      <w:proofErr w:type="spellEnd"/>
      <w:r w:rsidRPr="00AC4F37">
        <w:rPr>
          <w:lang w:val="en-CA"/>
        </w:rPr>
        <w:t xml:space="preserve"> implementation </w:t>
      </w:r>
      <w:r>
        <w:rPr>
          <w:lang w:val="en-CA"/>
        </w:rPr>
        <w:t>f</w:t>
      </w:r>
      <w:r w:rsidRPr="00AC4F37">
        <w:rPr>
          <w:lang w:val="en-CA"/>
        </w:rPr>
        <w:t>o</w:t>
      </w:r>
      <w:r>
        <w:rPr>
          <w:lang w:val="en-CA"/>
        </w:rPr>
        <w:t>r</w:t>
      </w:r>
      <w:r w:rsidRPr="00AC4F37">
        <w:rPr>
          <w:lang w:val="en-CA"/>
        </w:rPr>
        <w:t xml:space="preserve"> training (Tensor flow I used currently)</w:t>
      </w:r>
    </w:p>
    <w:p w14:paraId="39237C93" w14:textId="429E7FFB" w:rsidR="000014DD" w:rsidRDefault="00B72B4B" w:rsidP="00E4153A">
      <w:r>
        <w:rPr>
          <w:lang w:val="en-CA"/>
        </w:rPr>
        <w:t>A j</w:t>
      </w:r>
      <w:r w:rsidR="008B7A6E">
        <w:rPr>
          <w:lang w:val="en-CA"/>
        </w:rPr>
        <w:t xml:space="preserve">oint contribution from EE1-4.1 and EE1-4.4 </w:t>
      </w:r>
      <w:r w:rsidR="00E469CA">
        <w:rPr>
          <w:lang w:val="en-CA"/>
        </w:rPr>
        <w:t xml:space="preserve">was </w:t>
      </w:r>
      <w:r w:rsidR="008B7A6E">
        <w:rPr>
          <w:lang w:val="en-CA"/>
        </w:rPr>
        <w:t xml:space="preserve">expected to be ready for </w:t>
      </w:r>
      <w:r w:rsidR="008B7A6E" w:rsidRPr="00FF7A9D">
        <w:rPr>
          <w:lang w:val="en-CA"/>
          <w:rPrChange w:id="603" w:author="Gary Sullivan" w:date="2023-08-12T14:59:00Z">
            <w:rPr>
              <w:highlight w:val="yellow"/>
              <w:lang w:val="en-CA"/>
            </w:rPr>
          </w:rPrChange>
        </w:rPr>
        <w:t>review by July 14.</w:t>
      </w:r>
    </w:p>
    <w:p w14:paraId="5EB42D5D" w14:textId="328FA6AF" w:rsidR="00816C3C" w:rsidRPr="00891F3A" w:rsidRDefault="00816C3C" w:rsidP="00B0633D">
      <w:pPr>
        <w:pStyle w:val="Heading3"/>
        <w:rPr>
          <w:lang w:val="en-CA"/>
        </w:rPr>
      </w:pPr>
      <w:bookmarkStart w:id="604" w:name="_Ref119779994"/>
      <w:r w:rsidRPr="00891F3A">
        <w:rPr>
          <w:lang w:val="en-CA"/>
        </w:rPr>
        <w:t>EE</w:t>
      </w:r>
      <w:r w:rsidR="00A977FD" w:rsidRPr="00891F3A">
        <w:rPr>
          <w:lang w:val="en-CA"/>
        </w:rPr>
        <w:t>1</w:t>
      </w:r>
      <w:r w:rsidRPr="00891F3A">
        <w:rPr>
          <w:lang w:val="en-CA"/>
        </w:rPr>
        <w:t xml:space="preserve"> related contributions: Neural network-based video coding (</w:t>
      </w:r>
      <w:r w:rsidR="00111A86">
        <w:rPr>
          <w:lang w:val="en-CA"/>
        </w:rPr>
        <w:t>5</w:t>
      </w:r>
      <w:r w:rsidRPr="00891F3A">
        <w:rPr>
          <w:lang w:val="en-CA"/>
        </w:rPr>
        <w:t>)</w:t>
      </w:r>
      <w:bookmarkEnd w:id="572"/>
      <w:bookmarkEnd w:id="604"/>
    </w:p>
    <w:p w14:paraId="1A5162A8" w14:textId="03D30CA5" w:rsidR="00882BCD" w:rsidRDefault="00E4153A">
      <w:bookmarkStart w:id="605" w:name="_Ref104407344"/>
      <w:bookmarkEnd w:id="529"/>
      <w:r w:rsidRPr="00891F3A">
        <w:t xml:space="preserve">Contributions in this area were discussed </w:t>
      </w:r>
      <w:r w:rsidR="006F34C6">
        <w:t xml:space="preserve">in </w:t>
      </w:r>
      <w:r w:rsidR="006F34C6" w:rsidRPr="00115BC2">
        <w:t xml:space="preserve">the </w:t>
      </w:r>
      <w:r w:rsidR="00882BCD" w:rsidRPr="00115BC2">
        <w:t xml:space="preserve">BoG </w:t>
      </w:r>
      <w:ins w:id="606" w:author="Gary Sullivan" w:date="2023-08-12T13:06:00Z">
        <w:r w:rsidR="00C76035">
          <w:t>r</w:t>
        </w:r>
      </w:ins>
      <w:ins w:id="607" w:author="Gary Sullivan" w:date="2023-08-12T13:07:00Z">
        <w:r w:rsidR="00C76035">
          <w:t xml:space="preserve">eported in </w:t>
        </w:r>
      </w:ins>
      <w:r w:rsidR="00882BCD" w:rsidRPr="00115BC2">
        <w:t>JVET-AE0282</w:t>
      </w:r>
      <w:r w:rsidR="006F34C6" w:rsidRPr="00115BC2">
        <w:t xml:space="preserve"> (notes</w:t>
      </w:r>
      <w:r w:rsidR="008B7A6E" w:rsidRPr="00115BC2">
        <w:t xml:space="preserve"> </w:t>
      </w:r>
      <w:ins w:id="608" w:author="Gary Sullivan" w:date="2023-08-12T13:07:00Z">
        <w:r w:rsidR="00C76035">
          <w:t xml:space="preserve">are </w:t>
        </w:r>
      </w:ins>
      <w:r w:rsidR="008B7A6E" w:rsidRPr="00115BC2">
        <w:t>from BoG report</w:t>
      </w:r>
      <w:r w:rsidR="00882BCD" w:rsidRPr="00115BC2">
        <w:t>)</w:t>
      </w:r>
    </w:p>
    <w:p w14:paraId="4B40023D" w14:textId="77777777" w:rsidR="00EF7ADF" w:rsidRPr="00826E60" w:rsidRDefault="00000000" w:rsidP="0034665B">
      <w:pPr>
        <w:pStyle w:val="Heading9"/>
        <w:rPr>
          <w:sz w:val="24"/>
          <w:lang w:eastAsia="de-DE"/>
        </w:rPr>
      </w:pPr>
      <w:hyperlink r:id="rId455" w:history="1">
        <w:r w:rsidR="00EF7ADF" w:rsidRPr="009D23A5">
          <w:rPr>
            <w:color w:val="0000FF"/>
            <w:sz w:val="24"/>
            <w:u w:val="single"/>
            <w:lang w:eastAsia="de-DE"/>
          </w:rPr>
          <w:t>JVET-AE0072</w:t>
        </w:r>
      </w:hyperlink>
      <w:r w:rsidR="00EF7ADF" w:rsidRPr="009D23A5">
        <w:rPr>
          <w:sz w:val="24"/>
          <w:lang w:eastAsia="de-DE"/>
        </w:rPr>
        <w:t xml:space="preserve"> [AHG11] On </w:t>
      </w:r>
      <w:r w:rsidR="00EF7ADF" w:rsidRPr="0034665B">
        <w:rPr>
          <w:sz w:val="24"/>
          <w:lang w:val="en-CA" w:eastAsia="de-DE"/>
        </w:rPr>
        <w:t>residual</w:t>
      </w:r>
      <w:r w:rsidR="00EF7ADF" w:rsidRPr="009D23A5">
        <w:rPr>
          <w:sz w:val="24"/>
          <w:lang w:eastAsia="de-DE"/>
        </w:rPr>
        <w:t xml:space="preserve"> adjustments for NNLF [Z. Dai, Y. Yu, H. Yu, D. Wang (OPPO)]</w:t>
      </w:r>
    </w:p>
    <w:p w14:paraId="1DD9E557" w14:textId="0C13D76F" w:rsidR="00EF7ADF" w:rsidRDefault="00B72B4B" w:rsidP="00E4153A">
      <w:r>
        <w:t>This was r</w:t>
      </w:r>
      <w:r w:rsidR="001E6244">
        <w:t xml:space="preserve">eviewed in </w:t>
      </w:r>
      <w:r>
        <w:t xml:space="preserve">the </w:t>
      </w:r>
      <w:r w:rsidR="001E6244">
        <w:t>BoG</w:t>
      </w:r>
      <w:r w:rsidR="00C21E8D">
        <w:t xml:space="preserve"> with recommendation approved by JVET</w:t>
      </w:r>
      <w:r>
        <w:t>.</w:t>
      </w:r>
    </w:p>
    <w:p w14:paraId="40112B25" w14:textId="0957F93D" w:rsidR="00C21E8D" w:rsidRPr="00C21E8D" w:rsidRDefault="00C21E8D" w:rsidP="00C21E8D">
      <w:pPr>
        <w:rPr>
          <w:lang w:val="en-CA"/>
        </w:rPr>
      </w:pPr>
      <w:r w:rsidRPr="00C21E8D">
        <w:rPr>
          <w:lang w:val="en-CA"/>
        </w:rPr>
        <w:t xml:space="preserve">This contribution proposes residual adjustments for NNLF’s output based on low complexity operation point (LOP) NN-based filter </w:t>
      </w:r>
      <w:r w:rsidRPr="00C21E8D">
        <w:t xml:space="preserve">in the NNVC reference software. In JVET-AD0156, </w:t>
      </w:r>
      <w:r w:rsidRPr="00C21E8D">
        <w:rPr>
          <w:lang w:val="en-CA"/>
        </w:rPr>
        <w:t xml:space="preserve">a residual network based NNLF was proposed to predict the residual between the reconstructed image and the original image to get better coding performance. It is proposed to adjust the residuals at the frame level, which is </w:t>
      </w:r>
      <w:r w:rsidR="00E469CA">
        <w:rPr>
          <w:lang w:val="en-CA"/>
        </w:rPr>
        <w:t>signalled</w:t>
      </w:r>
      <w:r w:rsidRPr="00C21E8D">
        <w:rPr>
          <w:lang w:val="en-CA"/>
        </w:rPr>
        <w:t xml:space="preserve"> by a flag. </w:t>
      </w:r>
    </w:p>
    <w:p w14:paraId="6DB0F930" w14:textId="77777777" w:rsidR="00C21E8D" w:rsidRPr="00C21E8D" w:rsidRDefault="00C21E8D" w:rsidP="00C21E8D">
      <w:r w:rsidRPr="00C21E8D">
        <w:rPr>
          <w:lang w:val="en-CA"/>
        </w:rPr>
        <w:lastRenderedPageBreak/>
        <w:t>Compared with</w:t>
      </w:r>
      <w:r w:rsidRPr="00C21E8D">
        <w:t xml:space="preserve"> the NNVC-5.1rc2 default configuration (enabling NN-intra and low complexity NN-filter), it is reported that the proposed method can further improve the coding efficiency {Y, U, V, </w:t>
      </w:r>
      <w:proofErr w:type="spellStart"/>
      <w:r w:rsidRPr="00C21E8D">
        <w:t>EncT</w:t>
      </w:r>
      <w:proofErr w:type="spellEnd"/>
      <w:r w:rsidRPr="00C21E8D">
        <w:t xml:space="preserve">, </w:t>
      </w:r>
      <w:proofErr w:type="spellStart"/>
      <w:r w:rsidRPr="00C21E8D">
        <w:t>DecT</w:t>
      </w:r>
      <w:proofErr w:type="spellEnd"/>
      <w:r w:rsidRPr="00C21E8D">
        <w:t>} with the following results:</w:t>
      </w:r>
    </w:p>
    <w:p w14:paraId="3954A2F8" w14:textId="77777777" w:rsidR="00C21E8D" w:rsidRPr="00C21E8D" w:rsidRDefault="00C21E8D" w:rsidP="00C21E8D">
      <w:r w:rsidRPr="00C21E8D">
        <w:t xml:space="preserve">RA: Y -0.05%, U -0.59%, V -0.49%, </w:t>
      </w:r>
      <w:proofErr w:type="spellStart"/>
      <w:r w:rsidRPr="00C21E8D">
        <w:t>EncT</w:t>
      </w:r>
      <w:proofErr w:type="spellEnd"/>
      <w:r w:rsidRPr="00C21E8D">
        <w:t xml:space="preserve"> 100%, </w:t>
      </w:r>
      <w:proofErr w:type="spellStart"/>
      <w:r w:rsidRPr="00C21E8D">
        <w:t>DecT</w:t>
      </w:r>
      <w:proofErr w:type="spellEnd"/>
      <w:r w:rsidRPr="00C21E8D">
        <w:t xml:space="preserve"> 99%.</w:t>
      </w:r>
    </w:p>
    <w:p w14:paraId="7EFCD9BC" w14:textId="77777777" w:rsidR="00C21E8D" w:rsidRPr="00C21E8D" w:rsidRDefault="00C21E8D" w:rsidP="00C21E8D">
      <w:r w:rsidRPr="00C21E8D">
        <w:t xml:space="preserve">LDB: Y -0.20%, U -1.44%, V -0.90%, </w:t>
      </w:r>
      <w:proofErr w:type="spellStart"/>
      <w:r w:rsidRPr="00C21E8D">
        <w:t>EncT</w:t>
      </w:r>
      <w:proofErr w:type="spellEnd"/>
      <w:r w:rsidRPr="00C21E8D">
        <w:t xml:space="preserve"> 100%, </w:t>
      </w:r>
      <w:proofErr w:type="spellStart"/>
      <w:r w:rsidRPr="00C21E8D">
        <w:t>DecT</w:t>
      </w:r>
      <w:proofErr w:type="spellEnd"/>
      <w:r w:rsidRPr="00C21E8D">
        <w:t xml:space="preserve"> 99%.</w:t>
      </w:r>
    </w:p>
    <w:p w14:paraId="4539F2BD" w14:textId="77777777" w:rsidR="00C21E8D" w:rsidRPr="00C21E8D" w:rsidRDefault="00C21E8D" w:rsidP="00C21E8D">
      <w:r w:rsidRPr="00C21E8D">
        <w:t xml:space="preserve">AI: Y -0.03%, U -0.32%, V -0.24%, </w:t>
      </w:r>
      <w:proofErr w:type="spellStart"/>
      <w:r w:rsidRPr="00C21E8D">
        <w:t>EncT</w:t>
      </w:r>
      <w:proofErr w:type="spellEnd"/>
      <w:r w:rsidRPr="00C21E8D">
        <w:t xml:space="preserve"> 100%, </w:t>
      </w:r>
      <w:proofErr w:type="spellStart"/>
      <w:r w:rsidRPr="00C21E8D">
        <w:t>DecT</w:t>
      </w:r>
      <w:proofErr w:type="spellEnd"/>
      <w:r w:rsidRPr="00C21E8D">
        <w:t xml:space="preserve"> 98%.</w:t>
      </w:r>
    </w:p>
    <w:p w14:paraId="5B2216CC" w14:textId="77777777" w:rsidR="00C21E8D" w:rsidRPr="00C21E8D" w:rsidRDefault="00C21E8D" w:rsidP="00C21E8D">
      <w:r w:rsidRPr="00C21E8D">
        <w:t>This contribution proposes a two-step residual adjustment method. Firstly, a frame level residual offset can be used to adjust the output of the NNLF in the inference stage.</w:t>
      </w:r>
    </w:p>
    <w:p w14:paraId="45D17DA8" w14:textId="77777777" w:rsidR="00C21E8D" w:rsidRPr="00C21E8D" w:rsidRDefault="00C21E8D" w:rsidP="00C21E8D">
      <w:r w:rsidRPr="00C21E8D">
        <w:rPr>
          <w:rFonts w:hint="eastAsia"/>
        </w:rPr>
        <w:t>S</w:t>
      </w:r>
      <w:r w:rsidRPr="00C21E8D">
        <w:t>econdly, a block level residual averaging can be used to adjust the output of the NNLF in the inference stage.</w:t>
      </w:r>
    </w:p>
    <w:p w14:paraId="10CE5EF1" w14:textId="5DD6BCF4" w:rsidR="00C21E8D" w:rsidRDefault="007675B3" w:rsidP="00C21E8D">
      <w:r w:rsidRPr="00FF7A9D">
        <w:rPr>
          <w:rPrChange w:id="609" w:author="Gary Sullivan" w:date="2023-08-12T15:00:00Z">
            <w:rPr>
              <w:highlight w:val="yellow"/>
            </w:rPr>
          </w:rPrChange>
        </w:rPr>
        <w:t>It was recommended to</w:t>
      </w:r>
      <w:r w:rsidR="00C21E8D" w:rsidRPr="00C21E8D">
        <w:t xml:space="preserve"> study </w:t>
      </w:r>
      <w:hyperlink r:id="rId456" w:history="1">
        <w:r w:rsidR="00C21E8D" w:rsidRPr="00C21E8D">
          <w:rPr>
            <w:rStyle w:val="Hyperlink"/>
          </w:rPr>
          <w:t>JVET-AE0072</w:t>
        </w:r>
      </w:hyperlink>
      <w:del w:id="610" w:author="Gary Sullivan" w:date="2023-08-12T15:00:00Z">
        <w:r w:rsidR="00C21E8D" w:rsidRPr="00C21E8D" w:rsidDel="00FF7A9D">
          <w:rPr>
            <w:u w:val="single"/>
          </w:rPr>
          <w:delText xml:space="preserve"> </w:delText>
        </w:r>
        <w:r w:rsidR="00C21E8D" w:rsidRPr="00C21E8D" w:rsidDel="00FF7A9D">
          <w:delText>i</w:delText>
        </w:r>
      </w:del>
      <w:ins w:id="611" w:author="Gary Sullivan" w:date="2023-08-12T15:00:00Z">
        <w:r w:rsidR="00FF7A9D">
          <w:t xml:space="preserve"> i</w:t>
        </w:r>
      </w:ins>
      <w:r w:rsidR="00C21E8D" w:rsidRPr="00C21E8D">
        <w:t>n EE1 (“filter usage” category). Apply for both LOP and HOP. Improve encoder decision targeting no loss for all sequences. Only inference cross-check.</w:t>
      </w:r>
    </w:p>
    <w:p w14:paraId="51563DCC" w14:textId="7FDFD6F2" w:rsidR="001206EE" w:rsidRPr="00BC58E2" w:rsidRDefault="00000000" w:rsidP="001206EE">
      <w:pPr>
        <w:pStyle w:val="Heading9"/>
        <w:rPr>
          <w:sz w:val="24"/>
          <w:lang w:val="en-CA" w:eastAsia="de-DE"/>
        </w:rPr>
      </w:pPr>
      <w:hyperlink r:id="rId457" w:history="1">
        <w:r w:rsidR="001206EE" w:rsidRPr="00BC58E2">
          <w:rPr>
            <w:color w:val="0000FF"/>
            <w:sz w:val="24"/>
            <w:u w:val="single"/>
            <w:lang w:val="en-CA" w:eastAsia="de-DE"/>
          </w:rPr>
          <w:t>JVET-AE0232</w:t>
        </w:r>
      </w:hyperlink>
      <w:r w:rsidR="001206EE" w:rsidRPr="00BC58E2">
        <w:rPr>
          <w:sz w:val="24"/>
          <w:lang w:val="en-CA" w:eastAsia="de-DE"/>
        </w:rPr>
        <w:t xml:space="preserve"> Crosscheck of JVET-AE0072 ([AHG11] On residual adjustments for NNLF) </w:t>
      </w:r>
      <w:r w:rsidR="00501CF5">
        <w:rPr>
          <w:sz w:val="24"/>
          <w:lang w:val="en-CA" w:eastAsia="de-DE"/>
        </w:rPr>
        <w:t>[</w:t>
      </w:r>
      <w:r w:rsidR="001206EE" w:rsidRPr="00BC58E2">
        <w:rPr>
          <w:sz w:val="24"/>
          <w:lang w:val="en-CA" w:eastAsia="de-DE"/>
        </w:rPr>
        <w:t>T. Shao (Dolby)</w:t>
      </w:r>
      <w:r w:rsidR="00501CF5">
        <w:rPr>
          <w:sz w:val="24"/>
          <w:lang w:val="en-CA" w:eastAsia="de-DE"/>
        </w:rPr>
        <w:t>] [late]</w:t>
      </w:r>
    </w:p>
    <w:p w14:paraId="6FD173D9" w14:textId="77777777" w:rsidR="001206EE" w:rsidRDefault="001206EE" w:rsidP="00E4153A"/>
    <w:p w14:paraId="5EAB5510" w14:textId="77777777" w:rsidR="000014DD" w:rsidRPr="00826E60" w:rsidRDefault="00000000" w:rsidP="0034665B">
      <w:pPr>
        <w:pStyle w:val="Heading9"/>
        <w:rPr>
          <w:sz w:val="24"/>
          <w:lang w:eastAsia="de-DE"/>
        </w:rPr>
      </w:pPr>
      <w:hyperlink r:id="rId458" w:history="1">
        <w:r w:rsidR="000014DD" w:rsidRPr="00826E60">
          <w:rPr>
            <w:color w:val="0000FF"/>
            <w:sz w:val="24"/>
            <w:u w:val="single"/>
            <w:lang w:eastAsia="de-DE"/>
          </w:rPr>
          <w:t>JVET-AE0093</w:t>
        </w:r>
      </w:hyperlink>
      <w:r w:rsidR="000014DD" w:rsidRPr="00826E60">
        <w:rPr>
          <w:sz w:val="24"/>
          <w:lang w:eastAsia="de-DE"/>
        </w:rPr>
        <w:t xml:space="preserve"> AHG11: Content-adaptive neural network loop-filter [R. Yang, M. Santamaria, F. </w:t>
      </w:r>
      <w:proofErr w:type="spellStart"/>
      <w:r w:rsidR="000014DD" w:rsidRPr="00826E60">
        <w:rPr>
          <w:sz w:val="24"/>
          <w:lang w:eastAsia="de-DE"/>
        </w:rPr>
        <w:t>Cricri</w:t>
      </w:r>
      <w:proofErr w:type="spellEnd"/>
      <w:r w:rsidR="000014DD" w:rsidRPr="00826E60">
        <w:rPr>
          <w:sz w:val="24"/>
          <w:lang w:eastAsia="de-DE"/>
        </w:rPr>
        <w:t xml:space="preserve">, H. Zhang, J. </w:t>
      </w:r>
      <w:proofErr w:type="spellStart"/>
      <w:r w:rsidR="000014DD" w:rsidRPr="00826E60">
        <w:rPr>
          <w:sz w:val="24"/>
          <w:lang w:eastAsia="de-DE"/>
        </w:rPr>
        <w:t>Lainema</w:t>
      </w:r>
      <w:proofErr w:type="spellEnd"/>
      <w:r w:rsidR="000014DD" w:rsidRPr="00826E60">
        <w:rPr>
          <w:sz w:val="24"/>
          <w:lang w:eastAsia="de-DE"/>
        </w:rPr>
        <w:t xml:space="preserve">, R. G. </w:t>
      </w:r>
      <w:proofErr w:type="spellStart"/>
      <w:r w:rsidR="000014DD" w:rsidRPr="0034665B">
        <w:rPr>
          <w:sz w:val="24"/>
          <w:lang w:val="en-CA" w:eastAsia="de-DE"/>
        </w:rPr>
        <w:t>Youvalari</w:t>
      </w:r>
      <w:proofErr w:type="spellEnd"/>
      <w:r w:rsidR="000014DD" w:rsidRPr="00826E60">
        <w:rPr>
          <w:sz w:val="24"/>
          <w:lang w:eastAsia="de-DE"/>
        </w:rPr>
        <w:t>, M. M. Hannuksela (Nokia)]</w:t>
      </w:r>
    </w:p>
    <w:p w14:paraId="04603E42" w14:textId="5B4A086D" w:rsidR="001E6244" w:rsidRDefault="00B72B4B" w:rsidP="001E6244">
      <w:r>
        <w:t>This was r</w:t>
      </w:r>
      <w:r w:rsidR="001E6244">
        <w:t xml:space="preserve">eviewed in </w:t>
      </w:r>
      <w:r>
        <w:t xml:space="preserve">the </w:t>
      </w:r>
      <w:r w:rsidR="001E6244">
        <w:t>BoG</w:t>
      </w:r>
      <w:r w:rsidR="00C21E8D">
        <w:t xml:space="preserve"> with recommendation confirmed by JVET</w:t>
      </w:r>
      <w:r>
        <w:t>.</w:t>
      </w:r>
    </w:p>
    <w:p w14:paraId="29FBE73B" w14:textId="77777777" w:rsidR="00C21E8D" w:rsidRPr="00C21E8D" w:rsidRDefault="00C21E8D" w:rsidP="00C21E8D">
      <w:pPr>
        <w:rPr>
          <w:lang w:val="en-GB"/>
        </w:rPr>
      </w:pPr>
      <w:r w:rsidRPr="00C21E8D">
        <w:rPr>
          <w:lang w:val="en-GB"/>
        </w:rPr>
        <w:t>This contribution presents a content-adaptive neural network loop-filter. The content adaptation is achieved by means of overfitting a base loop-filter on the test video. The base loop-filter was described in JVET-</w:t>
      </w:r>
      <w:proofErr w:type="gramStart"/>
      <w:r w:rsidRPr="00C21E8D">
        <w:rPr>
          <w:lang w:val="en-GB"/>
        </w:rPr>
        <w:t>AD0156</w:t>
      </w:r>
      <w:proofErr w:type="gramEnd"/>
      <w:r w:rsidRPr="00C21E8D">
        <w:rPr>
          <w:lang w:val="en-GB"/>
        </w:rPr>
        <w:t xml:space="preserve"> and it is the default (low-complexity) neural network loop-filter in </w:t>
      </w:r>
      <w:bookmarkStart w:id="612" w:name="_Int_Io7xYQ2Y"/>
      <w:r w:rsidRPr="00C21E8D">
        <w:rPr>
          <w:lang w:val="en-GB"/>
        </w:rPr>
        <w:t>NNVC</w:t>
      </w:r>
      <w:bookmarkEnd w:id="612"/>
      <w:r w:rsidRPr="00C21E8D">
        <w:rPr>
          <w:lang w:val="en-GB"/>
        </w:rPr>
        <w:t xml:space="preserve"> 5.0. The generated weight-updates are coded with the MPEG-NNR </w:t>
      </w:r>
      <w:proofErr w:type="gramStart"/>
      <w:r w:rsidRPr="00C21E8D">
        <w:rPr>
          <w:lang w:val="en-GB"/>
        </w:rPr>
        <w:t>standard</w:t>
      </w:r>
      <w:proofErr w:type="gramEnd"/>
      <w:r w:rsidRPr="00C21E8D">
        <w:rPr>
          <w:lang w:val="en-GB"/>
        </w:rPr>
        <w:t xml:space="preserve"> and the bitrate overhead is considered into BD-rate calculations. The inference was done using SADL library with int16 precision and evaluated against NNVC 5.0 in </w:t>
      </w:r>
      <w:bookmarkStart w:id="613" w:name="_Int_5c2s5rJb"/>
      <w:r w:rsidRPr="00C21E8D">
        <w:rPr>
          <w:lang w:val="en-GB"/>
        </w:rPr>
        <w:t>RA</w:t>
      </w:r>
      <w:bookmarkEnd w:id="613"/>
      <w:r w:rsidRPr="00C21E8D">
        <w:rPr>
          <w:lang w:val="en-GB"/>
        </w:rPr>
        <w:t xml:space="preserve"> configuration, with neural network intra prediction and low-complexity neural netwo</w:t>
      </w:r>
      <w:bookmarkStart w:id="614" w:name="_Int_Fa15P5MF"/>
      <w:r w:rsidRPr="00C21E8D">
        <w:rPr>
          <w:lang w:val="en-GB"/>
        </w:rPr>
        <w:t>rk</w:t>
      </w:r>
      <w:bookmarkEnd w:id="614"/>
      <w:r w:rsidRPr="00C21E8D">
        <w:rPr>
          <w:lang w:val="en-GB"/>
        </w:rPr>
        <w:t xml:space="preserve"> loop-filter enabled. It is reported that, the average coding gains are -1.21% (Y), -6.43% (</w:t>
      </w:r>
      <w:proofErr w:type="spellStart"/>
      <w:r w:rsidRPr="00C21E8D">
        <w:rPr>
          <w:lang w:val="en-GB"/>
        </w:rPr>
        <w:t>Cb</w:t>
      </w:r>
      <w:proofErr w:type="spellEnd"/>
      <w:r w:rsidRPr="00C21E8D">
        <w:rPr>
          <w:lang w:val="en-GB"/>
        </w:rPr>
        <w:t xml:space="preserve">) and -5.52% (Cr) with negligible impact to the decoding times. Thus, it is reported that the proposed content-adaptive loop-filter outperforms NNVC 5.0. It is proposed to include the method into the next EE1 round for a training and inference cross-check, and to eventually adopt it into the next version of NNVC anchor. </w:t>
      </w:r>
    </w:p>
    <w:p w14:paraId="3FE2887E" w14:textId="77777777" w:rsidR="00C21E8D" w:rsidRPr="00C21E8D" w:rsidRDefault="00C21E8D" w:rsidP="00C21E8D">
      <w:pPr>
        <w:rPr>
          <w:lang w:val="en-CA"/>
        </w:rPr>
      </w:pPr>
      <w:r w:rsidRPr="00C21E8D">
        <w:rPr>
          <w:lang w:val="en-CA"/>
        </w:rPr>
        <w:t xml:space="preserve">The proposed content-adaptation is performed by overfitting multipliers applied after each convolutional block, shown as the following equation: </w:t>
      </w:r>
    </w:p>
    <w:p w14:paraId="709B1D3E" w14:textId="313EACAF" w:rsidR="00C21E8D" w:rsidRPr="00C21E8D" w:rsidRDefault="00C21E8D" w:rsidP="00C21E8D">
      <m:oMathPara>
        <m:oMath>
          <m:r>
            <w:rPr>
              <w:rFonts w:ascii="Cambria Math" w:hAnsi="Cambria Math"/>
            </w:rPr>
            <m:t>σ</m:t>
          </m:r>
          <m:d>
            <m:dPr>
              <m:ctrlPr>
                <w:rPr>
                  <w:rFonts w:ascii="Cambria Math" w:hAnsi="Cambria Math"/>
                </w:rPr>
              </m:ctrlPr>
            </m:dPr>
            <m:e>
              <m:d>
                <m:dPr>
                  <m:ctrlPr>
                    <w:rPr>
                      <w:rFonts w:ascii="Cambria Math" w:hAnsi="Cambria Math"/>
                    </w:rPr>
                  </m:ctrlPr>
                </m:dPr>
                <m:e>
                  <m:r>
                    <w:rPr>
                      <w:rFonts w:ascii="Cambria Math" w:hAnsi="Cambria Math"/>
                    </w:rPr>
                    <m:t>W*x+b</m:t>
                  </m:r>
                </m:e>
              </m:d>
              <m:r>
                <w:rPr>
                  <w:rFonts w:ascii="Cambria Math" w:hAnsi="Cambria Math"/>
                </w:rPr>
                <m:t>∙m</m:t>
              </m:r>
            </m:e>
          </m:d>
          <m:r>
            <w:rPr>
              <w:rFonts w:ascii="Cambria Math" w:hAnsi="Cambria Math"/>
            </w:rPr>
            <m:t>,</m:t>
          </m:r>
        </m:oMath>
      </m:oMathPara>
    </w:p>
    <w:p w14:paraId="09BDBAB4" w14:textId="2D5F63C5" w:rsidR="00C21E8D" w:rsidRPr="00C21E8D" w:rsidRDefault="00C21E8D" w:rsidP="00C21E8D">
      <w:pPr>
        <w:rPr>
          <w:lang w:val="en-CA"/>
        </w:rPr>
      </w:pPr>
      <w:r w:rsidRPr="00C21E8D">
        <w:t>w</w:t>
      </w:r>
      <w:r w:rsidRPr="00C21E8D">
        <w:rPr>
          <w:lang w:val="en-CA"/>
        </w:rPr>
        <w:t xml:space="preserve">here </w:t>
      </w:r>
      <m:oMath>
        <m:r>
          <w:rPr>
            <w:rFonts w:ascii="Cambria Math" w:hAnsi="Cambria Math"/>
            <w:lang w:val="en-CA"/>
          </w:rPr>
          <m:t>W</m:t>
        </m:r>
      </m:oMath>
      <w:r w:rsidRPr="00C21E8D">
        <w:rPr>
          <w:lang w:val="en-CA"/>
        </w:rPr>
        <w:t xml:space="preserve"> is the kernel, </w:t>
      </w:r>
      <m:oMath>
        <m:r>
          <w:rPr>
            <w:rFonts w:ascii="Cambria Math" w:hAnsi="Cambria Math"/>
            <w:lang w:val="en-CA"/>
          </w:rPr>
          <m:t>*</m:t>
        </m:r>
      </m:oMath>
      <w:r w:rsidRPr="00C21E8D">
        <w:rPr>
          <w:lang w:val="en-CA"/>
        </w:rPr>
        <w:t xml:space="preserve"> is the convolution operator, </w:t>
      </w:r>
      <m:oMath>
        <m:r>
          <w:rPr>
            <w:rFonts w:ascii="Cambria Math" w:hAnsi="Cambria Math"/>
            <w:lang w:val="en-CA"/>
          </w:rPr>
          <m:t>x</m:t>
        </m:r>
      </m:oMath>
      <w:r w:rsidRPr="00C21E8D">
        <w:rPr>
          <w:lang w:val="en-CA"/>
        </w:rPr>
        <w:t xml:space="preserve"> is the input, </w:t>
      </w:r>
      <m:oMath>
        <m:r>
          <w:rPr>
            <w:rFonts w:ascii="Cambria Math" w:hAnsi="Cambria Math"/>
            <w:lang w:val="en-CA"/>
          </w:rPr>
          <m:t>b</m:t>
        </m:r>
      </m:oMath>
      <w:r w:rsidRPr="00C21E8D">
        <w:rPr>
          <w:lang w:val="en-CA"/>
        </w:rPr>
        <w:t xml:space="preserve"> is the bias, </w:t>
      </w:r>
      <m:oMath>
        <m:r>
          <w:rPr>
            <w:rFonts w:ascii="Cambria Math" w:hAnsi="Cambria Math"/>
            <w:lang w:val="en-CA"/>
          </w:rPr>
          <m:t>m</m:t>
        </m:r>
      </m:oMath>
      <w:r w:rsidRPr="00C21E8D">
        <w:rPr>
          <w:lang w:val="en-CA"/>
        </w:rPr>
        <w:t xml:space="preserve"> is the multiplier and </w:t>
      </w:r>
      <m:oMath>
        <m:r>
          <w:rPr>
            <w:rFonts w:ascii="Cambria Math" w:hAnsi="Cambria Math"/>
            <w:lang w:val="en-CA"/>
          </w:rPr>
          <m:t>σ</m:t>
        </m:r>
      </m:oMath>
      <w:r w:rsidRPr="00C21E8D">
        <w:rPr>
          <w:lang w:val="en-CA"/>
        </w:rPr>
        <w:t xml:space="preserve"> is the activation function. The resulting weight update is coded using the MPEG-NNR standard once per sequence. Overfitting takes ~30% of encoding (must be noticed that encoding is performed in CPU, overfitting in GPU).</w:t>
      </w:r>
    </w:p>
    <w:p w14:paraId="4EB04383" w14:textId="77777777" w:rsidR="00C21E8D" w:rsidRPr="00C21E8D" w:rsidRDefault="00C21E8D" w:rsidP="00C21E8D">
      <w:r w:rsidRPr="00C21E8D">
        <w:t xml:space="preserve">In anchor 4 base models are used, in test 3 base models + 1 overfitted model are used. Gain (RA </w:t>
      </w:r>
      <w:proofErr w:type="spellStart"/>
      <w:r w:rsidRPr="00C21E8D">
        <w:t>cfg</w:t>
      </w:r>
      <w:proofErr w:type="spellEnd"/>
      <w:r w:rsidRPr="00C21E8D">
        <w:t>) 1.2% (Y), 6.4%(</w:t>
      </w:r>
      <w:proofErr w:type="spellStart"/>
      <w:r w:rsidRPr="00C21E8D">
        <w:t>Cb</w:t>
      </w:r>
      <w:proofErr w:type="spellEnd"/>
      <w:r w:rsidRPr="00C21E8D">
        <w:t>), 5.5%(Cr).</w:t>
      </w:r>
    </w:p>
    <w:p w14:paraId="5B1AD44D" w14:textId="77777777" w:rsidR="00C21E8D" w:rsidRPr="00C21E8D" w:rsidRDefault="00C21E8D" w:rsidP="00C21E8D">
      <w:r w:rsidRPr="00C21E8D">
        <w:t xml:space="preserve">It was noticed that decoder run time increases (107% compared to the anchor), reason is extra multipliers (which comes from bit-stream). </w:t>
      </w:r>
    </w:p>
    <w:p w14:paraId="2F4F7467" w14:textId="77777777" w:rsidR="00C21E8D" w:rsidRPr="00C21E8D" w:rsidRDefault="00C21E8D" w:rsidP="00C21E8D">
      <w:pPr>
        <w:rPr>
          <w:lang w:val="en-CA"/>
        </w:rPr>
      </w:pPr>
      <w:r w:rsidRPr="00C21E8D">
        <w:t xml:space="preserve">Reference to </w:t>
      </w:r>
      <w:r w:rsidRPr="00C21E8D">
        <w:rPr>
          <w:lang w:val="en-CA"/>
        </w:rPr>
        <w:t xml:space="preserve">MPEG-NNR standard is needed in </w:t>
      </w:r>
      <w:proofErr w:type="gramStart"/>
      <w:r w:rsidRPr="00C21E8D">
        <w:rPr>
          <w:lang w:val="en-CA"/>
        </w:rPr>
        <w:t>this tools</w:t>
      </w:r>
      <w:proofErr w:type="gramEnd"/>
      <w:r w:rsidRPr="00C21E8D">
        <w:rPr>
          <w:lang w:val="en-CA"/>
        </w:rPr>
        <w:t xml:space="preserve"> goes to the standard developed by JVET.</w:t>
      </w:r>
    </w:p>
    <w:p w14:paraId="16315283" w14:textId="77777777" w:rsidR="00C21E8D" w:rsidRPr="00C21E8D" w:rsidRDefault="00C21E8D" w:rsidP="00C21E8D">
      <w:pPr>
        <w:rPr>
          <w:lang w:val="en-CA"/>
        </w:rPr>
      </w:pPr>
      <w:r w:rsidRPr="00C21E8D">
        <w:rPr>
          <w:lang w:val="en-CA"/>
        </w:rPr>
        <w:t>It would be interesting to show how often overfitted model is selected.</w:t>
      </w:r>
    </w:p>
    <w:p w14:paraId="7D371CD0" w14:textId="77CD9A23" w:rsidR="00C21E8D" w:rsidRPr="00C21E8D" w:rsidRDefault="007675B3" w:rsidP="00C21E8D">
      <w:r w:rsidRPr="00FF7A9D">
        <w:rPr>
          <w:rPrChange w:id="615" w:author="Gary Sullivan" w:date="2023-08-12T15:00:00Z">
            <w:rPr>
              <w:highlight w:val="yellow"/>
            </w:rPr>
          </w:rPrChange>
        </w:rPr>
        <w:t>It was recommended to</w:t>
      </w:r>
      <w:r w:rsidR="00C21E8D" w:rsidRPr="00C21E8D">
        <w:t xml:space="preserve"> study </w:t>
      </w:r>
      <w:hyperlink r:id="rId459" w:history="1">
        <w:r w:rsidR="00C21E8D" w:rsidRPr="00C21E8D">
          <w:rPr>
            <w:rStyle w:val="Hyperlink"/>
          </w:rPr>
          <w:t>JVET-AE0093</w:t>
        </w:r>
      </w:hyperlink>
      <w:r w:rsidR="00C21E8D" w:rsidRPr="00C21E8D">
        <w:rPr>
          <w:u w:val="single"/>
        </w:rPr>
        <w:t xml:space="preserve"> </w:t>
      </w:r>
      <w:r w:rsidR="00C21E8D" w:rsidRPr="00C21E8D">
        <w:t>in EE1 (“filter usage” category) for LOP only. Improve encoder decision targeting no loss for all sequences. Only inference (and overfitting) cross-check.</w:t>
      </w:r>
    </w:p>
    <w:p w14:paraId="766EEB91" w14:textId="77777777" w:rsidR="001F27E5" w:rsidRPr="00826E60" w:rsidRDefault="00000000" w:rsidP="001F27E5">
      <w:pPr>
        <w:pStyle w:val="Heading9"/>
        <w:rPr>
          <w:sz w:val="24"/>
          <w:lang w:eastAsia="de-DE"/>
        </w:rPr>
      </w:pPr>
      <w:hyperlink r:id="rId460" w:history="1">
        <w:r w:rsidR="001F27E5" w:rsidRPr="00826E60">
          <w:rPr>
            <w:color w:val="0000FF"/>
            <w:sz w:val="24"/>
            <w:u w:val="single"/>
            <w:lang w:eastAsia="de-DE"/>
          </w:rPr>
          <w:t>JVET-AE0161</w:t>
        </w:r>
      </w:hyperlink>
      <w:r w:rsidR="001F27E5" w:rsidRPr="00826E60">
        <w:rPr>
          <w:sz w:val="24"/>
          <w:lang w:eastAsia="de-DE"/>
        </w:rPr>
        <w:t xml:space="preserve"> AHG11: Input and </w:t>
      </w:r>
      <w:r w:rsidR="001F27E5" w:rsidRPr="0034665B">
        <w:rPr>
          <w:sz w:val="24"/>
          <w:lang w:val="en-CA" w:eastAsia="de-DE"/>
        </w:rPr>
        <w:t>output</w:t>
      </w:r>
      <w:r w:rsidR="001F27E5" w:rsidRPr="00826E60">
        <w:rPr>
          <w:sz w:val="24"/>
          <w:lang w:eastAsia="de-DE"/>
        </w:rPr>
        <w:t xml:space="preserve"> rotation of model for NNVC in-loop filter [R. Chang, L. Wang, X. Xu, S. Liu (Tencent)]</w:t>
      </w:r>
    </w:p>
    <w:p w14:paraId="0CF3F2BA" w14:textId="184C6342" w:rsidR="001E6244" w:rsidRDefault="00B72B4B" w:rsidP="001E6244">
      <w:r>
        <w:t>This was r</w:t>
      </w:r>
      <w:r w:rsidR="001E6244">
        <w:t xml:space="preserve">eviewed in </w:t>
      </w:r>
      <w:r>
        <w:t xml:space="preserve">the </w:t>
      </w:r>
      <w:r w:rsidR="001E6244">
        <w:t>BoG</w:t>
      </w:r>
      <w:r w:rsidR="009B64D0">
        <w:t xml:space="preserve"> with recommendation confirmed by JVET</w:t>
      </w:r>
      <w:r>
        <w:t>.</w:t>
      </w:r>
    </w:p>
    <w:p w14:paraId="664A13EA" w14:textId="45888C81" w:rsidR="009B64D0" w:rsidRPr="009B64D0" w:rsidRDefault="009B64D0" w:rsidP="009B64D0">
      <w:pPr>
        <w:rPr>
          <w:lang w:val="en-CA"/>
        </w:rPr>
      </w:pPr>
      <w:r w:rsidRPr="009B64D0">
        <w:rPr>
          <w:rFonts w:hint="eastAsia"/>
          <w:lang w:val="en-CA"/>
        </w:rPr>
        <w:t>I</w:t>
      </w:r>
      <w:r w:rsidRPr="009B64D0">
        <w:rPr>
          <w:lang w:val="en-CA"/>
        </w:rPr>
        <w:t xml:space="preserve">n this contribution, the rotation operations are applied to the inputs and outputs of NNVC HOP network to further improve the coding performance. In the rotation process, all the input samples including image information and side information are rotated and then fed into network to perform the inference. After that, the output of network is rotated back to </w:t>
      </w:r>
      <w:r w:rsidRPr="009B64D0">
        <w:rPr>
          <w:rFonts w:hint="eastAsia"/>
          <w:lang w:val="en-CA"/>
        </w:rPr>
        <w:t>restore</w:t>
      </w:r>
      <w:r w:rsidRPr="009B64D0">
        <w:rPr>
          <w:lang w:val="en-CA"/>
        </w:rPr>
        <w:t xml:space="preserve"> the original order of filtered samples. Based on NNVC-5.1 the partial test results show 0.14% BD-rate gain (RA </w:t>
      </w:r>
      <w:proofErr w:type="spellStart"/>
      <w:r w:rsidRPr="009B64D0">
        <w:rPr>
          <w:lang w:val="en-CA"/>
        </w:rPr>
        <w:t>cfg</w:t>
      </w:r>
      <w:proofErr w:type="spellEnd"/>
      <w:r w:rsidRPr="009B64D0">
        <w:rPr>
          <w:lang w:val="en-CA"/>
        </w:rPr>
        <w:t xml:space="preserve">, </w:t>
      </w:r>
      <w:r w:rsidR="00B72B4B">
        <w:rPr>
          <w:lang w:val="en-CA"/>
        </w:rPr>
        <w:t>l</w:t>
      </w:r>
      <w:r w:rsidRPr="009B64D0">
        <w:rPr>
          <w:lang w:val="en-CA"/>
        </w:rPr>
        <w:t>uma</w:t>
      </w:r>
      <w:proofErr w:type="gramStart"/>
      <w:r w:rsidRPr="009B64D0">
        <w:rPr>
          <w:lang w:val="en-CA"/>
        </w:rPr>
        <w:t>) .</w:t>
      </w:r>
      <w:proofErr w:type="gramEnd"/>
    </w:p>
    <w:p w14:paraId="42EAE840" w14:textId="77777777" w:rsidR="009B64D0" w:rsidRPr="009B64D0" w:rsidRDefault="009B64D0" w:rsidP="009B64D0">
      <w:pPr>
        <w:rPr>
          <w:lang w:val="en-CA"/>
        </w:rPr>
      </w:pPr>
      <w:r w:rsidRPr="009B64D0">
        <w:rPr>
          <w:rFonts w:hint="eastAsia"/>
          <w:lang w:val="en-CA"/>
        </w:rPr>
        <w:t>I</w:t>
      </w:r>
      <w:r w:rsidRPr="009B64D0">
        <w:rPr>
          <w:lang w:val="en-CA"/>
        </w:rPr>
        <w:t xml:space="preserve">n the proposed method, all the input samples may be rotated 90° to the left or right and then fed into the network. If rotation is performed on the inputs, the output of network would be rotated back to restore the original order of the filtered samples. The operations of rotating left and right are shown as follows. </w:t>
      </w:r>
    </w:p>
    <w:p w14:paraId="48DCBCD6" w14:textId="77777777" w:rsidR="009B64D0" w:rsidRPr="009B64D0" w:rsidRDefault="009B64D0" w:rsidP="009B64D0">
      <w:pPr>
        <w:rPr>
          <w:lang w:val="en-CA"/>
        </w:rPr>
      </w:pPr>
      <w:r w:rsidRPr="009B64D0">
        <w:rPr>
          <w:noProof/>
        </w:rPr>
        <w:drawing>
          <wp:inline distT="0" distB="0" distL="0" distR="0" wp14:anchorId="3B96240C" wp14:editId="09F1AF7D">
            <wp:extent cx="5943600" cy="1040130"/>
            <wp:effectExtent l="0" t="0" r="0" b="7620"/>
            <wp:docPr id="6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5745328F" w14:textId="77777777" w:rsidR="009B64D0" w:rsidRPr="009B64D0" w:rsidRDefault="009B64D0" w:rsidP="009B64D0">
      <w:pPr>
        <w:rPr>
          <w:lang w:val="en-CA"/>
        </w:rPr>
      </w:pPr>
    </w:p>
    <w:p w14:paraId="14B18978" w14:textId="77777777" w:rsidR="009B64D0" w:rsidRPr="009B64D0" w:rsidRDefault="009B64D0" w:rsidP="009B64D0">
      <w:bookmarkStart w:id="616" w:name="_Ref75876603"/>
      <w:bookmarkStart w:id="617" w:name="_Ref75947422"/>
      <w:bookmarkStart w:id="618" w:name="_Ref83826727"/>
      <w:bookmarkStart w:id="619" w:name="_Ref100320182"/>
      <w:r w:rsidRPr="009B64D0">
        <w:t>Fig.</w:t>
      </w:r>
      <w:bookmarkEnd w:id="616"/>
      <w:r w:rsidRPr="009B64D0">
        <w:t xml:space="preserve"> </w:t>
      </w:r>
      <w:bookmarkEnd w:id="617"/>
      <w:bookmarkEnd w:id="618"/>
      <w:bookmarkEnd w:id="619"/>
      <w:r w:rsidRPr="009B64D0">
        <w:t>2: Rotation</w:t>
      </w:r>
      <w:r w:rsidRPr="009B64D0">
        <w:rPr>
          <w:rFonts w:hint="eastAsia"/>
        </w:rPr>
        <w:t xml:space="preserve"> </w:t>
      </w:r>
      <w:r w:rsidRPr="009B64D0">
        <w:t xml:space="preserve">to the left </w:t>
      </w:r>
    </w:p>
    <w:p w14:paraId="79F37B2F" w14:textId="77777777" w:rsidR="009B64D0" w:rsidRPr="009B64D0" w:rsidRDefault="009B64D0" w:rsidP="009B64D0"/>
    <w:p w14:paraId="0CC9BBEE" w14:textId="77777777" w:rsidR="009B64D0" w:rsidRPr="009B64D0" w:rsidRDefault="009B64D0" w:rsidP="009B64D0">
      <w:r w:rsidRPr="009B64D0">
        <w:rPr>
          <w:noProof/>
        </w:rPr>
        <w:drawing>
          <wp:inline distT="0" distB="0" distL="0" distR="0" wp14:anchorId="17E5FAB2" wp14:editId="6CCF3F8D">
            <wp:extent cx="5943600" cy="1050925"/>
            <wp:effectExtent l="0" t="0" r="0" b="0"/>
            <wp:docPr id="6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2"/>
                    <a:stretch>
                      <a:fillRect/>
                    </a:stretch>
                  </pic:blipFill>
                  <pic:spPr>
                    <a:xfrm>
                      <a:off x="0" y="0"/>
                      <a:ext cx="5943600" cy="1050925"/>
                    </a:xfrm>
                    <a:prstGeom prst="rect">
                      <a:avLst/>
                    </a:prstGeom>
                  </pic:spPr>
                </pic:pic>
              </a:graphicData>
            </a:graphic>
          </wp:inline>
        </w:drawing>
      </w:r>
    </w:p>
    <w:p w14:paraId="323B44B2" w14:textId="77777777" w:rsidR="009B64D0" w:rsidRPr="009B64D0" w:rsidRDefault="009B64D0" w:rsidP="009B64D0">
      <w:r w:rsidRPr="009B64D0">
        <w:t>Fig. 3: Rotation</w:t>
      </w:r>
      <w:r w:rsidRPr="009B64D0">
        <w:rPr>
          <w:rFonts w:hint="eastAsia"/>
        </w:rPr>
        <w:t xml:space="preserve"> </w:t>
      </w:r>
      <w:r w:rsidRPr="009B64D0">
        <w:t>to the right</w:t>
      </w:r>
    </w:p>
    <w:p w14:paraId="26C73316" w14:textId="259F2083" w:rsidR="009B64D0" w:rsidRPr="009B64D0" w:rsidRDefault="009B64D0" w:rsidP="009B64D0">
      <w:pPr>
        <w:rPr>
          <w:lang w:val="en-CA"/>
        </w:rPr>
      </w:pPr>
      <w:r w:rsidRPr="009B64D0">
        <w:rPr>
          <w:lang w:val="en-CA"/>
        </w:rPr>
        <w:t xml:space="preserve">Specifically, a slice-level flag is </w:t>
      </w:r>
      <w:r w:rsidR="00E469CA">
        <w:rPr>
          <w:lang w:val="en-CA"/>
        </w:rPr>
        <w:t>signalled</w:t>
      </w:r>
      <w:r w:rsidRPr="009B64D0">
        <w:rPr>
          <w:lang w:val="en-CA"/>
        </w:rPr>
        <w:t xml:space="preserve"> to indicate the rotation type including no rotation, rotation to the left and rotation to the right. All the CTUs in a slice are applied the same rotation operation before and after network inference. </w:t>
      </w:r>
    </w:p>
    <w:p w14:paraId="42FFA557" w14:textId="77777777" w:rsidR="009B64D0" w:rsidRPr="009B64D0" w:rsidRDefault="009B64D0" w:rsidP="009B64D0">
      <w:pPr>
        <w:rPr>
          <w:lang w:val="en-CA"/>
        </w:rPr>
      </w:pPr>
      <w:r w:rsidRPr="009B64D0">
        <w:rPr>
          <w:rFonts w:hint="eastAsia"/>
          <w:lang w:val="en-CA"/>
        </w:rPr>
        <w:t>B</w:t>
      </w:r>
      <w:r w:rsidRPr="009B64D0">
        <w:rPr>
          <w:lang w:val="en-CA"/>
        </w:rPr>
        <w:t>esides, to reduce the encoding time, only partial CTUs are used in the RDO process of selecting the best rotation type.</w:t>
      </w:r>
    </w:p>
    <w:p w14:paraId="6476C5FB" w14:textId="45096AF1" w:rsidR="009B64D0" w:rsidRPr="009B64D0" w:rsidRDefault="007675B3" w:rsidP="009B64D0">
      <w:pPr>
        <w:rPr>
          <w:lang w:val="en-CA"/>
        </w:rPr>
      </w:pPr>
      <w:r w:rsidRPr="00CF2166">
        <w:rPr>
          <w:rPrChange w:id="620" w:author="Gary Sullivan" w:date="2023-08-13T13:11:00Z">
            <w:rPr>
              <w:highlight w:val="yellow"/>
            </w:rPr>
          </w:rPrChange>
        </w:rPr>
        <w:t>It was recommended to</w:t>
      </w:r>
      <w:r w:rsidR="009B64D0" w:rsidRPr="009B64D0">
        <w:t xml:space="preserve"> </w:t>
      </w:r>
      <w:r w:rsidR="009B64D0">
        <w:t xml:space="preserve">study </w:t>
      </w:r>
      <w:hyperlink r:id="rId463" w:history="1">
        <w:r w:rsidR="009B64D0" w:rsidRPr="009B64D0">
          <w:rPr>
            <w:rStyle w:val="Hyperlink"/>
          </w:rPr>
          <w:t>JVET-AE0161</w:t>
        </w:r>
      </w:hyperlink>
      <w:del w:id="621" w:author="Gary Sullivan" w:date="2023-08-12T15:00:00Z">
        <w:r w:rsidR="009B64D0" w:rsidRPr="009B64D0" w:rsidDel="00FF7A9D">
          <w:rPr>
            <w:u w:val="single"/>
          </w:rPr>
          <w:delText xml:space="preserve"> </w:delText>
        </w:r>
        <w:r w:rsidR="009B64D0" w:rsidRPr="009B64D0" w:rsidDel="00FF7A9D">
          <w:delText>i</w:delText>
        </w:r>
      </w:del>
      <w:ins w:id="622" w:author="Gary Sullivan" w:date="2023-08-12T15:00:00Z">
        <w:r w:rsidR="00FF7A9D">
          <w:t xml:space="preserve"> i</w:t>
        </w:r>
      </w:ins>
      <w:r w:rsidR="009B64D0" w:rsidRPr="009B64D0">
        <w:t>n EE1 (“filter usage”</w:t>
      </w:r>
      <w:del w:id="623" w:author="Gary Sullivan" w:date="2023-08-13T13:11:00Z">
        <w:r w:rsidR="009B64D0" w:rsidRPr="009B64D0" w:rsidDel="00CF2166">
          <w:delText>)</w:delText>
        </w:r>
      </w:del>
      <w:r w:rsidR="009B64D0" w:rsidRPr="009B64D0">
        <w:t xml:space="preserve"> category</w:t>
      </w:r>
      <w:ins w:id="624" w:author="Gary Sullivan" w:date="2023-08-13T13:11:00Z">
        <w:r w:rsidR="00CF2166">
          <w:t>)</w:t>
        </w:r>
      </w:ins>
      <w:r w:rsidR="009B64D0" w:rsidRPr="009B64D0">
        <w:t xml:space="preserve"> for both HOP and LOP. Only inference cross-check.</w:t>
      </w:r>
    </w:p>
    <w:p w14:paraId="5DD48A4E" w14:textId="0D3129AC" w:rsidR="005E6598" w:rsidRPr="0016161D" w:rsidRDefault="00000000" w:rsidP="00662F18">
      <w:pPr>
        <w:pStyle w:val="Heading9"/>
        <w:rPr>
          <w:sz w:val="24"/>
          <w:lang w:eastAsia="de-DE"/>
        </w:rPr>
      </w:pPr>
      <w:hyperlink r:id="rId464" w:history="1">
        <w:r w:rsidR="005E6598" w:rsidRPr="00EA5797">
          <w:rPr>
            <w:color w:val="0000FF"/>
            <w:sz w:val="24"/>
            <w:u w:val="single"/>
            <w:lang w:val="en-CA" w:eastAsia="de-DE"/>
          </w:rPr>
          <w:t>JVET-AE0276</w:t>
        </w:r>
      </w:hyperlink>
      <w:r w:rsidR="005E6598" w:rsidRPr="0016161D">
        <w:rPr>
          <w:sz w:val="24"/>
          <w:lang w:val="en-CA" w:eastAsia="de-DE"/>
        </w:rPr>
        <w:t xml:space="preserve"> </w:t>
      </w:r>
      <w:r w:rsidR="005E6598" w:rsidRPr="00EA5797">
        <w:rPr>
          <w:sz w:val="24"/>
          <w:lang w:val="en-CA" w:eastAsia="de-DE"/>
        </w:rPr>
        <w:t>Crosscheck of JVET-AE0161 (AHG11: Input and output rotation of model for NNVC in-loop filter)</w:t>
      </w:r>
      <w:r w:rsidR="005E6598" w:rsidRPr="0016161D">
        <w:rPr>
          <w:sz w:val="24"/>
          <w:lang w:val="en-CA" w:eastAsia="de-DE"/>
        </w:rPr>
        <w:t xml:space="preserve"> [</w:t>
      </w:r>
      <w:r w:rsidR="005E6598" w:rsidRPr="00EA5797">
        <w:rPr>
          <w:sz w:val="24"/>
          <w:lang w:val="en-CA" w:eastAsia="de-DE"/>
        </w:rPr>
        <w:t xml:space="preserve">Z. </w:t>
      </w:r>
      <w:proofErr w:type="spellStart"/>
      <w:r w:rsidR="005E6598" w:rsidRPr="00EA5797">
        <w:rPr>
          <w:sz w:val="24"/>
          <w:lang w:val="en-CA" w:eastAsia="de-DE"/>
        </w:rPr>
        <w:t>Xie</w:t>
      </w:r>
      <w:proofErr w:type="spellEnd"/>
      <w:r w:rsidR="005E6598" w:rsidRPr="00EA5797">
        <w:rPr>
          <w:sz w:val="24"/>
          <w:lang w:val="en-CA" w:eastAsia="de-DE"/>
        </w:rPr>
        <w:t xml:space="preserve"> (OPPO)</w:t>
      </w:r>
      <w:r w:rsidR="005E6598" w:rsidRPr="0016161D">
        <w:rPr>
          <w:sz w:val="24"/>
          <w:lang w:val="en-CA" w:eastAsia="de-DE"/>
        </w:rPr>
        <w:t>] [late]</w:t>
      </w:r>
    </w:p>
    <w:p w14:paraId="18500580" w14:textId="77777777" w:rsidR="001F27E5" w:rsidRDefault="001F27E5" w:rsidP="001F27E5"/>
    <w:p w14:paraId="0F874CE3" w14:textId="77777777" w:rsidR="00EF7ADF" w:rsidRPr="00826E60" w:rsidRDefault="00000000" w:rsidP="0034665B">
      <w:pPr>
        <w:pStyle w:val="Heading9"/>
        <w:rPr>
          <w:sz w:val="24"/>
          <w:lang w:eastAsia="de-DE"/>
        </w:rPr>
      </w:pPr>
      <w:hyperlink r:id="rId465" w:history="1">
        <w:r w:rsidR="00EF7ADF" w:rsidRPr="00826E60">
          <w:rPr>
            <w:color w:val="0000FF"/>
            <w:sz w:val="24"/>
            <w:u w:val="single"/>
            <w:lang w:eastAsia="de-DE"/>
          </w:rPr>
          <w:t>JVET-AE0171</w:t>
        </w:r>
      </w:hyperlink>
      <w:r w:rsidR="00EF7ADF" w:rsidRPr="00826E60">
        <w:rPr>
          <w:sz w:val="24"/>
          <w:lang w:eastAsia="de-DE"/>
        </w:rPr>
        <w:t xml:space="preserve"> AHG11: Neural </w:t>
      </w:r>
      <w:r w:rsidR="00EF7ADF" w:rsidRPr="0034665B">
        <w:rPr>
          <w:sz w:val="24"/>
          <w:lang w:val="en-CA" w:eastAsia="de-DE"/>
        </w:rPr>
        <w:t>network</w:t>
      </w:r>
      <w:r w:rsidR="00EF7ADF" w:rsidRPr="00826E60">
        <w:rPr>
          <w:sz w:val="24"/>
          <w:lang w:eastAsia="de-DE"/>
        </w:rPr>
        <w:t>-based in-loop filter with layer normalization [Y. Li, K. Zhang, L. Zhang (</w:t>
      </w:r>
      <w:proofErr w:type="spellStart"/>
      <w:r w:rsidR="00EF7ADF" w:rsidRPr="00826E60">
        <w:rPr>
          <w:sz w:val="24"/>
          <w:lang w:eastAsia="de-DE"/>
        </w:rPr>
        <w:t>Bytedance</w:t>
      </w:r>
      <w:proofErr w:type="spellEnd"/>
      <w:r w:rsidR="00EF7ADF" w:rsidRPr="00826E60">
        <w:rPr>
          <w:sz w:val="24"/>
          <w:lang w:eastAsia="de-DE"/>
        </w:rPr>
        <w:t>)]</w:t>
      </w:r>
    </w:p>
    <w:p w14:paraId="05B3946D" w14:textId="189D48CC" w:rsidR="001E6244" w:rsidRDefault="00B72B4B" w:rsidP="001E6244">
      <w:r>
        <w:t>This was r</w:t>
      </w:r>
      <w:r w:rsidR="001E6244">
        <w:t xml:space="preserve">eviewed in </w:t>
      </w:r>
      <w:r>
        <w:t xml:space="preserve">the </w:t>
      </w:r>
      <w:r w:rsidR="001E6244">
        <w:t>BoG</w:t>
      </w:r>
      <w:r w:rsidR="00E41B11">
        <w:t>.</w:t>
      </w:r>
    </w:p>
    <w:p w14:paraId="69F5D5B9" w14:textId="77777777" w:rsidR="009B64D0" w:rsidRPr="009B64D0" w:rsidRDefault="009B64D0" w:rsidP="009B64D0">
      <w:pPr>
        <w:rPr>
          <w:lang w:val="en-CA"/>
        </w:rPr>
      </w:pPr>
      <w:r w:rsidRPr="009B64D0">
        <w:rPr>
          <w:lang w:val="en-CA"/>
        </w:rPr>
        <w:t>This contribution proposes to introduce the layer normalization technique into the NN-based filtering design. The proposed method uses separate models for luma and chroma. BD-rate changes on top of NNNC-5.0 VTM anchor and NNVC-5.0 anchor, as well as model complexities, are reportedly summarized as below:</w:t>
      </w:r>
    </w:p>
    <w:p w14:paraId="1714F938" w14:textId="77777777" w:rsidR="009B64D0" w:rsidRPr="009B64D0" w:rsidRDefault="009B64D0" w:rsidP="009B64D0">
      <w:r w:rsidRPr="009B64D0">
        <w:lastRenderedPageBreak/>
        <w:t>Compared with NNVC-5.0 VTM anchor:</w:t>
      </w:r>
      <w:r w:rsidRPr="009B64D0">
        <w:rPr>
          <w:rFonts w:hint="eastAsia"/>
        </w:rPr>
        <w:t xml:space="preserve"> </w:t>
      </w:r>
      <w:r w:rsidRPr="009B64D0">
        <w:t>RA: -11.55%, -27.24%, -26.78%, AI: -9.05%, -23.28%, -23.64%</w:t>
      </w:r>
    </w:p>
    <w:p w14:paraId="1AA9991C" w14:textId="77777777" w:rsidR="009B64D0" w:rsidRPr="009B64D0" w:rsidRDefault="009B64D0" w:rsidP="009B64D0">
      <w:r w:rsidRPr="009B64D0">
        <w:t>Compared with NNVC-5.0 anchor:</w:t>
      </w:r>
      <w:r w:rsidRPr="009B64D0">
        <w:rPr>
          <w:rFonts w:hint="eastAsia"/>
        </w:rPr>
        <w:t xml:space="preserve"> </w:t>
      </w:r>
      <w:r w:rsidRPr="009B64D0">
        <w:t>RA: -6.73%, -21.68%, -21.61%, AI: -4.52%, -18.97%, -19.03%</w:t>
      </w:r>
    </w:p>
    <w:p w14:paraId="776390C0" w14:textId="77777777" w:rsidR="009B64D0" w:rsidRPr="009B64D0" w:rsidRDefault="009B64D0" w:rsidP="009B64D0">
      <w:proofErr w:type="spellStart"/>
      <w:r w:rsidRPr="009B64D0">
        <w:t>kMAC</w:t>
      </w:r>
      <w:proofErr w:type="spellEnd"/>
      <w:r w:rsidRPr="009B64D0">
        <w:t>/pixel of frame basis: 396 (luma: 370, chroma: 26), #parameters: 2.5M (luma: 1.9M, chroma: 0.6M)</w:t>
      </w:r>
    </w:p>
    <w:p w14:paraId="41B4FDD3" w14:textId="77777777" w:rsidR="009B64D0" w:rsidRPr="009B64D0" w:rsidRDefault="009B64D0" w:rsidP="009B64D0">
      <w:pPr>
        <w:rPr>
          <w:lang w:val="en-CA"/>
        </w:rPr>
      </w:pPr>
      <w:r w:rsidRPr="009B64D0">
        <w:rPr>
          <w:lang w:val="en-CA"/>
        </w:rPr>
        <w:t>Filter set #1 used as basis. Separate Luma and Chroma filters. Layer normalization (used in this contribution is not supported by SADL).</w:t>
      </w:r>
    </w:p>
    <w:p w14:paraId="577A6D07" w14:textId="77777777" w:rsidR="009B64D0" w:rsidRPr="009B64D0" w:rsidRDefault="009B64D0" w:rsidP="009B64D0">
      <w:pPr>
        <w:rPr>
          <w:lang w:val="en-CA"/>
        </w:rPr>
      </w:pPr>
      <w:r w:rsidRPr="009B64D0">
        <w:rPr>
          <w:lang w:val="en-CA"/>
        </w:rPr>
        <w:t>Suggestion is to use HOP and only add normalization layer.</w:t>
      </w:r>
    </w:p>
    <w:p w14:paraId="0EB59C88" w14:textId="124B67CF" w:rsidR="009B64D0" w:rsidRPr="009B64D0" w:rsidRDefault="00B72B4B" w:rsidP="009B64D0">
      <w:pPr>
        <w:rPr>
          <w:lang w:val="en-CA"/>
        </w:rPr>
      </w:pPr>
      <w:r>
        <w:rPr>
          <w:lang w:val="en-CA"/>
        </w:rPr>
        <w:t>This was d</w:t>
      </w:r>
      <w:r w:rsidR="009B64D0" w:rsidRPr="009B64D0">
        <w:rPr>
          <w:lang w:val="en-CA"/>
        </w:rPr>
        <w:t xml:space="preserve">ifficult to study in EE1-1 because SADL implementation </w:t>
      </w:r>
      <w:r>
        <w:rPr>
          <w:lang w:val="en-CA"/>
        </w:rPr>
        <w:t>wa</w:t>
      </w:r>
      <w:r w:rsidR="009B64D0" w:rsidRPr="009B64D0">
        <w:rPr>
          <w:lang w:val="en-CA"/>
        </w:rPr>
        <w:t>s not ready yet. Proponent was asked to share code if possible.</w:t>
      </w:r>
    </w:p>
    <w:p w14:paraId="6842D1F7" w14:textId="77777777" w:rsidR="009B64D0" w:rsidRPr="009B64D0" w:rsidRDefault="009B64D0" w:rsidP="00932E1E">
      <w:pPr>
        <w:keepNext/>
        <w:rPr>
          <w:b/>
          <w:bCs/>
          <w:i/>
          <w:iCs/>
          <w:lang w:val="en-CA"/>
        </w:rPr>
      </w:pPr>
      <w:r w:rsidRPr="009B64D0">
        <w:rPr>
          <w:b/>
          <w:bCs/>
          <w:i/>
          <w:iCs/>
          <w:lang w:val="en-CA"/>
        </w:rPr>
        <w:t>Unified training strategy</w:t>
      </w:r>
    </w:p>
    <w:p w14:paraId="667DD249" w14:textId="77777777" w:rsidR="009B64D0" w:rsidRPr="009B64D0" w:rsidRDefault="009B64D0" w:rsidP="009B64D0">
      <w:r w:rsidRPr="009B64D0">
        <w:rPr>
          <w:noProof/>
        </w:rPr>
        <w:drawing>
          <wp:inline distT="0" distB="0" distL="0" distR="0" wp14:anchorId="0E7FC038" wp14:editId="55FDE78E">
            <wp:extent cx="4486275" cy="4065270"/>
            <wp:effectExtent l="0" t="0" r="9525" b="0"/>
            <wp:docPr id="6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4486275" cy="4065270"/>
                    </a:xfrm>
                    <a:prstGeom prst="rect">
                      <a:avLst/>
                    </a:prstGeom>
                    <a:noFill/>
                    <a:ln>
                      <a:noFill/>
                    </a:ln>
                  </pic:spPr>
                </pic:pic>
              </a:graphicData>
            </a:graphic>
          </wp:inline>
        </w:drawing>
      </w:r>
    </w:p>
    <w:p w14:paraId="03F92765" w14:textId="2FA26770" w:rsidR="009B64D0" w:rsidRPr="00932E1E" w:rsidRDefault="00E41B11" w:rsidP="009B64D0">
      <w:pPr>
        <w:rPr>
          <w:lang w:val="en-CA"/>
        </w:rPr>
      </w:pPr>
      <w:r w:rsidRPr="00A42C14">
        <w:t xml:space="preserve">Figure: </w:t>
      </w:r>
      <w:r w:rsidR="009B64D0" w:rsidRPr="00932E1E">
        <w:t>Training steps for unified model creation</w:t>
      </w:r>
    </w:p>
    <w:p w14:paraId="0868FE40" w14:textId="71DA3AD3" w:rsidR="009B64D0" w:rsidRPr="009B64D0" w:rsidRDefault="009B64D0" w:rsidP="009B64D0">
      <w:pPr>
        <w:rPr>
          <w:lang w:val="en-CA"/>
        </w:rPr>
      </w:pPr>
      <w:r w:rsidRPr="009B64D0">
        <w:rPr>
          <w:lang w:val="en-CA"/>
        </w:rPr>
        <w:t>Number of epoch</w:t>
      </w:r>
      <w:r w:rsidR="00B72B4B">
        <w:rPr>
          <w:lang w:val="en-CA"/>
        </w:rPr>
        <w:t>s</w:t>
      </w:r>
      <w:r w:rsidRPr="009B64D0">
        <w:rPr>
          <w:lang w:val="en-CA"/>
        </w:rPr>
        <w:t xml:space="preserve"> in unified training strategy for HOP.1 is:</w:t>
      </w:r>
    </w:p>
    <w:p w14:paraId="3EEE8556" w14:textId="5C0FAD8E" w:rsidR="009B64D0" w:rsidRPr="009B64D0" w:rsidRDefault="009B64D0" w:rsidP="00932E1E">
      <w:pPr>
        <w:numPr>
          <w:ilvl w:val="0"/>
          <w:numId w:val="152"/>
        </w:numPr>
      </w:pPr>
      <w:r w:rsidRPr="009B64D0">
        <w:t>Stage I: 40, stage II: 20 (19), stage III: 20 (1 accurate check at loss-function change point).</w:t>
      </w:r>
    </w:p>
    <w:p w14:paraId="5F7E14E6" w14:textId="77777777" w:rsidR="009B64D0" w:rsidRPr="009B64D0" w:rsidRDefault="009B64D0" w:rsidP="009B64D0">
      <w:pPr>
        <w:rPr>
          <w:lang w:val="en-CA"/>
        </w:rPr>
      </w:pPr>
      <w:r w:rsidRPr="009B64D0">
        <w:rPr>
          <w:lang w:val="en-CA"/>
        </w:rPr>
        <w:t xml:space="preserve">Unified training which was used for HOP-1 is </w:t>
      </w:r>
      <w:r w:rsidRPr="009B64D0">
        <w:rPr>
          <w:b/>
          <w:i/>
          <w:lang w:val="en-CA"/>
        </w:rPr>
        <w:t>reproducible.</w:t>
      </w:r>
      <w:r w:rsidRPr="009B64D0">
        <w:rPr>
          <w:lang w:val="en-CA"/>
        </w:rPr>
        <w:t xml:space="preserve"> User can start from </w:t>
      </w:r>
    </w:p>
    <w:p w14:paraId="02F4A189" w14:textId="77777777" w:rsidR="009B64D0" w:rsidRPr="009B64D0" w:rsidRDefault="009B64D0" w:rsidP="00F717C1">
      <w:pPr>
        <w:numPr>
          <w:ilvl w:val="0"/>
          <w:numId w:val="121"/>
        </w:numPr>
        <w:rPr>
          <w:lang w:val="en-CA"/>
        </w:rPr>
      </w:pPr>
      <w:r w:rsidRPr="009B64D0">
        <w:rPr>
          <w:lang w:val="en-CA"/>
        </w:rPr>
        <w:t>Stage I (only training scripts and access to training set is needed),</w:t>
      </w:r>
    </w:p>
    <w:p w14:paraId="7DE5C069" w14:textId="77777777" w:rsidR="009B64D0" w:rsidRPr="009B64D0" w:rsidRDefault="009B64D0" w:rsidP="00F717C1">
      <w:pPr>
        <w:numPr>
          <w:ilvl w:val="0"/>
          <w:numId w:val="121"/>
        </w:numPr>
        <w:rPr>
          <w:lang w:val="en-CA"/>
        </w:rPr>
      </w:pPr>
      <w:r w:rsidRPr="009B64D0">
        <w:rPr>
          <w:lang w:val="en-CA"/>
        </w:rPr>
        <w:t>Stage II (additionally intermediate model of Stage I – HOP.1sI is needed),</w:t>
      </w:r>
    </w:p>
    <w:p w14:paraId="72136C76" w14:textId="77777777" w:rsidR="009B64D0" w:rsidRPr="009B64D0" w:rsidRDefault="009B64D0" w:rsidP="00F717C1">
      <w:pPr>
        <w:numPr>
          <w:ilvl w:val="0"/>
          <w:numId w:val="121"/>
        </w:numPr>
        <w:rPr>
          <w:lang w:val="en-CA"/>
        </w:rPr>
      </w:pPr>
      <w:r w:rsidRPr="009B64D0">
        <w:rPr>
          <w:lang w:val="en-CA"/>
        </w:rPr>
        <w:t>Stage III (additionally intermediate model of Stage II – HOP.1sII is needed).</w:t>
      </w:r>
    </w:p>
    <w:p w14:paraId="6E34E66C" w14:textId="3D175BB8" w:rsidR="009B64D0" w:rsidRDefault="009B64D0" w:rsidP="009B64D0">
      <w:pPr>
        <w:rPr>
          <w:lang w:val="en-CA"/>
        </w:rPr>
      </w:pPr>
      <w:r w:rsidRPr="009B64D0">
        <w:rPr>
          <w:lang w:val="en-CA"/>
        </w:rPr>
        <w:t xml:space="preserve">and performance of re-trained HOP.1 model </w:t>
      </w:r>
      <w:r w:rsidR="00B72B4B">
        <w:rPr>
          <w:lang w:val="en-CA"/>
        </w:rPr>
        <w:t xml:space="preserve">was </w:t>
      </w:r>
      <w:r w:rsidRPr="009B64D0">
        <w:rPr>
          <w:lang w:val="en-CA"/>
        </w:rPr>
        <w:t xml:space="preserve">expected to </w:t>
      </w:r>
      <w:r w:rsidR="00B72B4B">
        <w:rPr>
          <w:lang w:val="en-CA"/>
        </w:rPr>
        <w:t xml:space="preserve">be </w:t>
      </w:r>
      <w:r w:rsidRPr="009B64D0">
        <w:rPr>
          <w:lang w:val="en-CA"/>
        </w:rPr>
        <w:t xml:space="preserve">within 0.1% BD-rate difference for JVET-AE0191 (as was confirmed in joint training </w:t>
      </w:r>
      <w:proofErr w:type="spellStart"/>
      <w:r w:rsidRPr="009B64D0">
        <w:rPr>
          <w:lang w:val="en-CA"/>
        </w:rPr>
        <w:t>acitvity</w:t>
      </w:r>
      <w:proofErr w:type="spellEnd"/>
      <w:r w:rsidRPr="009B64D0">
        <w:rPr>
          <w:lang w:val="en-CA"/>
        </w:rPr>
        <w:t xml:space="preserve">). </w:t>
      </w:r>
    </w:p>
    <w:p w14:paraId="3F8DE071" w14:textId="57B27651" w:rsidR="009B64D0" w:rsidRPr="009B64D0" w:rsidRDefault="009B64D0" w:rsidP="009B64D0">
      <w:pPr>
        <w:rPr>
          <w:lang w:val="en-CA"/>
        </w:rPr>
      </w:pPr>
      <w:r>
        <w:rPr>
          <w:lang w:val="en-CA"/>
        </w:rPr>
        <w:t>From BoG discussion</w:t>
      </w:r>
      <w:r w:rsidR="00B72B4B">
        <w:rPr>
          <w:lang w:val="en-CA"/>
        </w:rPr>
        <w:t>:</w:t>
      </w:r>
    </w:p>
    <w:p w14:paraId="7E78AB4D" w14:textId="77777777" w:rsidR="009B64D0" w:rsidRPr="009B64D0" w:rsidRDefault="009B64D0" w:rsidP="009B64D0">
      <w:r w:rsidRPr="009B64D0">
        <w:rPr>
          <w:lang w:val="en-CA"/>
        </w:rPr>
        <w:t>Proponents of JVET-AE0191 are mandated to prepare the d</w:t>
      </w:r>
      <w:proofErr w:type="spellStart"/>
      <w:r w:rsidRPr="009B64D0">
        <w:t>ocument</w:t>
      </w:r>
      <w:proofErr w:type="spellEnd"/>
      <w:r w:rsidRPr="009B64D0">
        <w:t xml:space="preserve"> with training instructions starting from Stage I, or Stage II or Stage III. This document must include the link to the intermediate models </w:t>
      </w:r>
      <w:r w:rsidRPr="009B64D0">
        <w:lastRenderedPageBreak/>
        <w:t>(</w:t>
      </w:r>
      <w:r w:rsidRPr="009B64D0">
        <w:rPr>
          <w:lang w:val="en-CA"/>
        </w:rPr>
        <w:t>HOP.1sI, HOP.1sII)</w:t>
      </w:r>
      <w:r w:rsidRPr="009B64D0">
        <w:t xml:space="preserve"> and test results expected after each stage of training. This document can be late input to the JVET-AE meeting and become a part of EE1 description (or even NNVC CTC document).</w:t>
      </w:r>
    </w:p>
    <w:p w14:paraId="7650A2BA" w14:textId="13745D5F" w:rsidR="009B64D0" w:rsidRPr="009B64D0" w:rsidRDefault="009B64D0" w:rsidP="009B64D0">
      <w:r w:rsidRPr="009B64D0">
        <w:t xml:space="preserve">EE1 proponent will be given a freedom to start from any training stage. For minimal changes in architecture likely just Stage III is enough. EE1 test description and input contributions must clearly state which stage(s) been used in training. </w:t>
      </w:r>
    </w:p>
    <w:p w14:paraId="16D54A12" w14:textId="7A05C480" w:rsidR="00EF7ADF" w:rsidRDefault="009B64D0" w:rsidP="00E4153A">
      <w:r>
        <w:t>(</w:t>
      </w:r>
      <w:r w:rsidR="00E41B11">
        <w:t>S</w:t>
      </w:r>
      <w:r>
        <w:t>ee further notes under JVET-AE0281</w:t>
      </w:r>
      <w:r w:rsidR="00E41B11">
        <w:t>.</w:t>
      </w:r>
      <w:r>
        <w:t>)</w:t>
      </w:r>
    </w:p>
    <w:p w14:paraId="7F9B0D89" w14:textId="02BEC2EA" w:rsidR="00111A86" w:rsidRPr="004111BA" w:rsidRDefault="00000000" w:rsidP="00111A86">
      <w:pPr>
        <w:pStyle w:val="Heading9"/>
        <w:rPr>
          <w:sz w:val="24"/>
          <w:lang w:eastAsia="de-DE"/>
        </w:rPr>
      </w:pPr>
      <w:hyperlink r:id="rId467" w:history="1">
        <w:r w:rsidR="00111A86" w:rsidRPr="004111BA">
          <w:rPr>
            <w:color w:val="0000FF"/>
            <w:sz w:val="24"/>
            <w:u w:val="single"/>
            <w:lang w:val="en-CA" w:eastAsia="de-DE"/>
          </w:rPr>
          <w:t>JVET-AE0238</w:t>
        </w:r>
      </w:hyperlink>
      <w:r w:rsidR="00111A86" w:rsidRPr="004111BA">
        <w:rPr>
          <w:sz w:val="24"/>
          <w:lang w:val="en-CA" w:eastAsia="de-DE"/>
        </w:rPr>
        <w:t xml:space="preserve"> AHG11: A </w:t>
      </w:r>
      <w:r w:rsidR="00111A86" w:rsidRPr="00550244">
        <w:rPr>
          <w:sz w:val="24"/>
          <w:lang w:eastAsia="de-DE"/>
        </w:rPr>
        <w:t>unified</w:t>
      </w:r>
      <w:r w:rsidR="00111A86" w:rsidRPr="004111BA">
        <w:rPr>
          <w:sz w:val="24"/>
          <w:lang w:val="en-CA" w:eastAsia="de-DE"/>
        </w:rPr>
        <w:t xml:space="preserve"> design of NN-based loop-filters at low and high operation points [J. Li, Y. Li, C. Lin, K. Zhang, L. Zhang</w:t>
      </w:r>
      <w:r w:rsidR="000107FC">
        <w:rPr>
          <w:sz w:val="24"/>
          <w:lang w:val="en-CA" w:eastAsia="de-DE"/>
        </w:rPr>
        <w:t xml:space="preserve"> (</w:t>
      </w:r>
      <w:proofErr w:type="spellStart"/>
      <w:r w:rsidR="000107FC">
        <w:rPr>
          <w:sz w:val="24"/>
          <w:lang w:val="en-CA" w:eastAsia="de-DE"/>
        </w:rPr>
        <w:t>Bytedance</w:t>
      </w:r>
      <w:proofErr w:type="spellEnd"/>
      <w:r w:rsidR="000107FC">
        <w:rPr>
          <w:sz w:val="24"/>
          <w:lang w:val="en-CA" w:eastAsia="de-DE"/>
        </w:rPr>
        <w:t>)</w:t>
      </w:r>
      <w:r w:rsidR="00111A86" w:rsidRPr="004111BA">
        <w:rPr>
          <w:sz w:val="24"/>
          <w:lang w:val="en-CA" w:eastAsia="de-DE"/>
        </w:rPr>
        <w:t>] [late]</w:t>
      </w:r>
    </w:p>
    <w:p w14:paraId="5551DEAE" w14:textId="09D31A89" w:rsidR="001E6244" w:rsidRDefault="00B72B4B" w:rsidP="001E6244">
      <w:r>
        <w:t>This was r</w:t>
      </w:r>
      <w:r w:rsidR="001E6244">
        <w:t xml:space="preserve">eviewed in </w:t>
      </w:r>
      <w:r>
        <w:t xml:space="preserve">the </w:t>
      </w:r>
      <w:r w:rsidR="001E6244">
        <w:t xml:space="preserve">BoG </w:t>
      </w:r>
      <w:r w:rsidR="009B64D0">
        <w:t xml:space="preserve">with </w:t>
      </w:r>
      <w:r>
        <w:t xml:space="preserve">the </w:t>
      </w:r>
      <w:r w:rsidR="009B64D0">
        <w:t>recommendation confirmed by JVET</w:t>
      </w:r>
      <w:r>
        <w:t>.</w:t>
      </w:r>
    </w:p>
    <w:p w14:paraId="30A376C3" w14:textId="77777777" w:rsidR="009B64D0" w:rsidRPr="009B64D0" w:rsidRDefault="009B64D0" w:rsidP="009B64D0">
      <w:pPr>
        <w:rPr>
          <w:lang w:val="en-CA"/>
        </w:rPr>
      </w:pPr>
      <w:r w:rsidRPr="009B64D0">
        <w:rPr>
          <w:rFonts w:hint="eastAsia"/>
          <w:lang w:val="en-CA"/>
        </w:rPr>
        <w:t>T</w:t>
      </w:r>
      <w:r w:rsidRPr="009B64D0">
        <w:rPr>
          <w:lang w:val="en-CA"/>
        </w:rPr>
        <w:t xml:space="preserve">his contribution proposes to unify the implementation of NN-based loop-filters at the low operation point (LOP) and the high operation point (HOP). The unified design is conducted based on the interface of HOP, and model selection in slice level is introduced to adapt various filtering models. The performance of HOP maintains the same as before. Based on partial test results the BD-rate gain of LOP filter improved ~0.2 % (Y) in random access </w:t>
      </w:r>
      <w:proofErr w:type="spellStart"/>
      <w:r w:rsidRPr="009B64D0">
        <w:rPr>
          <w:lang w:val="en-CA"/>
        </w:rPr>
        <w:t>cfg</w:t>
      </w:r>
      <w:proofErr w:type="spellEnd"/>
      <w:r w:rsidRPr="009B64D0">
        <w:rPr>
          <w:lang w:val="en-CA"/>
        </w:rPr>
        <w:t>.</w:t>
      </w:r>
    </w:p>
    <w:p w14:paraId="0A0FDB2E" w14:textId="77777777" w:rsidR="009B64D0" w:rsidRPr="009B64D0" w:rsidRDefault="009B64D0" w:rsidP="009B64D0">
      <w:pPr>
        <w:rPr>
          <w:lang w:val="en-CA"/>
        </w:rPr>
      </w:pPr>
      <w:r w:rsidRPr="009B64D0">
        <w:rPr>
          <w:lang w:val="en-CA"/>
        </w:rPr>
        <w:t>Filter usage of unified HOP is applied to LOP.</w:t>
      </w:r>
    </w:p>
    <w:p w14:paraId="734760F2" w14:textId="413853BE" w:rsidR="00CF2166" w:rsidRDefault="007675B3" w:rsidP="009B64D0">
      <w:pPr>
        <w:rPr>
          <w:ins w:id="625" w:author="Gary Sullivan" w:date="2023-08-13T13:13:00Z"/>
        </w:rPr>
      </w:pPr>
      <w:r w:rsidRPr="00CF2166">
        <w:rPr>
          <w:rPrChange w:id="626" w:author="Gary Sullivan" w:date="2023-08-13T13:11:00Z">
            <w:rPr>
              <w:highlight w:val="yellow"/>
            </w:rPr>
          </w:rPrChange>
        </w:rPr>
        <w:t>It was recommended to</w:t>
      </w:r>
      <w:r w:rsidR="009B64D0" w:rsidRPr="009B64D0">
        <w:t xml:space="preserve"> study </w:t>
      </w:r>
      <w:hyperlink r:id="rId468" w:history="1">
        <w:r w:rsidR="009B64D0" w:rsidRPr="009B64D0">
          <w:rPr>
            <w:rStyle w:val="Hyperlink"/>
            <w:lang w:val="en-CA"/>
          </w:rPr>
          <w:t>JVET-AE0238</w:t>
        </w:r>
      </w:hyperlink>
      <w:del w:id="627" w:author="Gary Sullivan" w:date="2023-08-12T15:00:00Z">
        <w:r w:rsidR="009B64D0" w:rsidRPr="009B64D0" w:rsidDel="00FF7A9D">
          <w:rPr>
            <w:u w:val="single"/>
            <w:lang w:val="en-CA"/>
          </w:rPr>
          <w:delText xml:space="preserve"> </w:delText>
        </w:r>
        <w:r w:rsidR="009B64D0" w:rsidRPr="009B64D0" w:rsidDel="00FF7A9D">
          <w:delText>i</w:delText>
        </w:r>
      </w:del>
      <w:ins w:id="628" w:author="Gary Sullivan" w:date="2023-08-12T15:00:00Z">
        <w:r w:rsidR="00FF7A9D">
          <w:t xml:space="preserve"> i</w:t>
        </w:r>
      </w:ins>
      <w:r w:rsidR="009B64D0" w:rsidRPr="009B64D0">
        <w:t>n EE1 (“filter usage” category) for LOP only</w:t>
      </w:r>
      <w:ins w:id="629" w:author="Gary Sullivan" w:date="2023-08-13T13:12:00Z">
        <w:r w:rsidR="00CF2166">
          <w:t>,</w:t>
        </w:r>
      </w:ins>
      <w:del w:id="630" w:author="Gary Sullivan" w:date="2023-08-13T13:12:00Z">
        <w:r w:rsidR="009B64D0" w:rsidRPr="009B64D0" w:rsidDel="00CF2166">
          <w:delText>.</w:delText>
        </w:r>
      </w:del>
      <w:r w:rsidR="009B64D0" w:rsidRPr="009B64D0">
        <w:t xml:space="preserve"> </w:t>
      </w:r>
      <w:ins w:id="631" w:author="Gary Sullivan" w:date="2023-08-13T13:12:00Z">
        <w:r w:rsidR="00CF2166">
          <w:t>i</w:t>
        </w:r>
      </w:ins>
      <w:del w:id="632" w:author="Gary Sullivan" w:date="2023-08-13T13:12:00Z">
        <w:r w:rsidR="009B64D0" w:rsidRPr="009B64D0" w:rsidDel="00CF2166">
          <w:delText>I</w:delText>
        </w:r>
      </w:del>
      <w:r w:rsidR="009B64D0" w:rsidRPr="009B64D0">
        <w:t>mprov</w:t>
      </w:r>
      <w:ins w:id="633" w:author="Gary Sullivan" w:date="2023-08-13T13:12:00Z">
        <w:r w:rsidR="00CF2166">
          <w:t>ing</w:t>
        </w:r>
      </w:ins>
      <w:del w:id="634" w:author="Gary Sullivan" w:date="2023-08-13T13:12:00Z">
        <w:r w:rsidR="009B64D0" w:rsidRPr="009B64D0" w:rsidDel="00CF2166">
          <w:delText>e</w:delText>
        </w:r>
      </w:del>
      <w:r w:rsidR="009B64D0" w:rsidRPr="009B64D0">
        <w:t xml:space="preserve"> </w:t>
      </w:r>
      <w:ins w:id="635" w:author="Gary Sullivan" w:date="2023-08-13T13:12:00Z">
        <w:r w:rsidR="00CF2166">
          <w:t xml:space="preserve">the </w:t>
        </w:r>
      </w:ins>
      <w:r w:rsidR="009B64D0" w:rsidRPr="009B64D0">
        <w:t xml:space="preserve">encoder decision targeting to balance </w:t>
      </w:r>
      <w:ins w:id="636" w:author="Gary Sullivan" w:date="2023-08-13T13:12:00Z">
        <w:r w:rsidR="00CF2166">
          <w:t>l</w:t>
        </w:r>
      </w:ins>
      <w:del w:id="637" w:author="Gary Sullivan" w:date="2023-08-13T13:12:00Z">
        <w:r w:rsidR="009B64D0" w:rsidRPr="009B64D0" w:rsidDel="00CF2166">
          <w:delText>L</w:delText>
        </w:r>
      </w:del>
      <w:r w:rsidR="009B64D0" w:rsidRPr="009B64D0">
        <w:t>uma/</w:t>
      </w:r>
      <w:ins w:id="638" w:author="Gary Sullivan" w:date="2023-08-13T13:12:00Z">
        <w:r w:rsidR="00CF2166">
          <w:t>c</w:t>
        </w:r>
      </w:ins>
      <w:del w:id="639" w:author="Gary Sullivan" w:date="2023-08-13T13:12:00Z">
        <w:r w:rsidR="009B64D0" w:rsidRPr="009B64D0" w:rsidDel="00CF2166">
          <w:delText>C</w:delText>
        </w:r>
      </w:del>
      <w:r w:rsidR="009B64D0" w:rsidRPr="009B64D0">
        <w:t>hroma performance.</w:t>
      </w:r>
      <w:del w:id="640" w:author="Gary Sullivan" w:date="2023-08-13T13:13:00Z">
        <w:r w:rsidR="009B64D0" w:rsidRPr="009B64D0" w:rsidDel="00CF2166">
          <w:delText xml:space="preserve"> </w:delText>
        </w:r>
      </w:del>
    </w:p>
    <w:p w14:paraId="1D581A00" w14:textId="4F3DFB27" w:rsidR="009B64D0" w:rsidRPr="009B64D0" w:rsidRDefault="009B64D0" w:rsidP="009B64D0">
      <w:r w:rsidRPr="009B64D0">
        <w:t xml:space="preserve">Only </w:t>
      </w:r>
      <w:ins w:id="641" w:author="Gary Sullivan" w:date="2023-08-13T13:13:00Z">
        <w:r w:rsidR="00CF2166">
          <w:t xml:space="preserve">the </w:t>
        </w:r>
      </w:ins>
      <w:r w:rsidRPr="009B64D0">
        <w:t xml:space="preserve">inference </w:t>
      </w:r>
      <w:ins w:id="642" w:author="Gary Sullivan" w:date="2023-08-13T13:12:00Z">
        <w:r w:rsidR="00CF2166">
          <w:t xml:space="preserve">was </w:t>
        </w:r>
      </w:ins>
      <w:r w:rsidRPr="009B64D0">
        <w:t>cross-check</w:t>
      </w:r>
      <w:ins w:id="643" w:author="Gary Sullivan" w:date="2023-08-13T13:12:00Z">
        <w:r w:rsidR="00CF2166">
          <w:t>ed</w:t>
        </w:r>
      </w:ins>
      <w:r w:rsidRPr="009B64D0">
        <w:t>.</w:t>
      </w:r>
    </w:p>
    <w:p w14:paraId="6C340F8B" w14:textId="77777777" w:rsidR="00292F25" w:rsidRPr="000A3F29" w:rsidRDefault="00000000" w:rsidP="000A3F29">
      <w:pPr>
        <w:pStyle w:val="Heading9"/>
        <w:rPr>
          <w:sz w:val="24"/>
          <w:lang w:eastAsia="de-DE"/>
        </w:rPr>
      </w:pPr>
      <w:hyperlink r:id="rId469" w:history="1">
        <w:r w:rsidR="00292F25" w:rsidRPr="00292F25">
          <w:rPr>
            <w:color w:val="0000FF"/>
            <w:sz w:val="24"/>
            <w:u w:val="single"/>
            <w:lang w:val="en-CA" w:eastAsia="de-DE"/>
          </w:rPr>
          <w:t>JVET-AE0281</w:t>
        </w:r>
      </w:hyperlink>
      <w:r w:rsidR="00292F25" w:rsidRPr="00292F25">
        <w:rPr>
          <w:sz w:val="24"/>
          <w:lang w:val="en-CA" w:eastAsia="de-DE"/>
        </w:rPr>
        <w:t xml:space="preserve"> Unified LOP filter design, training procedure and filter usage [D. </w:t>
      </w:r>
      <w:proofErr w:type="spellStart"/>
      <w:r w:rsidR="00292F25" w:rsidRPr="00292F25">
        <w:rPr>
          <w:sz w:val="24"/>
          <w:lang w:val="en-CA" w:eastAsia="de-DE"/>
        </w:rPr>
        <w:t>Rusanovskyy</w:t>
      </w:r>
      <w:proofErr w:type="spellEnd"/>
      <w:r w:rsidR="00292F25" w:rsidRPr="00292F25">
        <w:rPr>
          <w:sz w:val="24"/>
          <w:lang w:val="en-CA" w:eastAsia="de-DE"/>
        </w:rPr>
        <w:t xml:space="preserve">, Y. Li, M. </w:t>
      </w:r>
      <w:proofErr w:type="spellStart"/>
      <w:r w:rsidR="00292F25" w:rsidRPr="00292F25">
        <w:rPr>
          <w:sz w:val="24"/>
          <w:lang w:val="en-CA" w:eastAsia="de-DE"/>
        </w:rPr>
        <w:t>Karczewicz</w:t>
      </w:r>
      <w:proofErr w:type="spellEnd"/>
      <w:r w:rsidR="00292F25" w:rsidRPr="00292F25">
        <w:rPr>
          <w:sz w:val="24"/>
          <w:lang w:val="en-CA" w:eastAsia="de-DE"/>
        </w:rPr>
        <w:t xml:space="preserve"> (Qualcomm), T. Shao, </w:t>
      </w:r>
      <w:proofErr w:type="spellStart"/>
      <w:proofErr w:type="gramStart"/>
      <w:r w:rsidR="00292F25" w:rsidRPr="00292F25">
        <w:rPr>
          <w:sz w:val="24"/>
          <w:lang w:val="en-CA" w:eastAsia="de-DE"/>
        </w:rPr>
        <w:t>P.Yin</w:t>
      </w:r>
      <w:proofErr w:type="spellEnd"/>
      <w:proofErr w:type="gramEnd"/>
      <w:r w:rsidR="00292F25" w:rsidRPr="00292F25">
        <w:rPr>
          <w:sz w:val="24"/>
          <w:lang w:val="en-CA" w:eastAsia="de-DE"/>
        </w:rPr>
        <w:t xml:space="preserve">, S. McCarthy (Dolby), J. N. </w:t>
      </w:r>
      <w:proofErr w:type="spellStart"/>
      <w:r w:rsidR="00292F25" w:rsidRPr="00292F25">
        <w:rPr>
          <w:sz w:val="24"/>
          <w:lang w:val="en-CA" w:eastAsia="de-DE"/>
        </w:rPr>
        <w:t>Shingala</w:t>
      </w:r>
      <w:proofErr w:type="spellEnd"/>
      <w:r w:rsidR="00292F25" w:rsidRPr="00292F25">
        <w:rPr>
          <w:sz w:val="24"/>
          <w:lang w:val="en-CA" w:eastAsia="de-DE"/>
        </w:rPr>
        <w:t>, A. Shyam(</w:t>
      </w:r>
      <w:proofErr w:type="spellStart"/>
      <w:r w:rsidR="00292F25" w:rsidRPr="00292F25">
        <w:rPr>
          <w:sz w:val="24"/>
          <w:lang w:val="en-CA" w:eastAsia="de-DE"/>
        </w:rPr>
        <w:t>Ittiam</w:t>
      </w:r>
      <w:proofErr w:type="spellEnd"/>
      <w:r w:rsidR="00292F25" w:rsidRPr="00292F25">
        <w:rPr>
          <w:sz w:val="24"/>
          <w:lang w:val="en-CA" w:eastAsia="de-DE"/>
        </w:rPr>
        <w:t>), J. Li, Y. Li, C. Lin, K. Zhang, L. Zhang (</w:t>
      </w:r>
      <w:proofErr w:type="spellStart"/>
      <w:r w:rsidR="00292F25" w:rsidRPr="00292F25">
        <w:rPr>
          <w:sz w:val="24"/>
          <w:lang w:val="en-CA" w:eastAsia="de-DE"/>
        </w:rPr>
        <w:t>Bytedance</w:t>
      </w:r>
      <w:proofErr w:type="spellEnd"/>
      <w:r w:rsidR="00292F25" w:rsidRPr="00292F25">
        <w:rPr>
          <w:sz w:val="24"/>
          <w:lang w:val="en-CA" w:eastAsia="de-DE"/>
        </w:rPr>
        <w:t xml:space="preserve">)] [late] </w:t>
      </w:r>
    </w:p>
    <w:p w14:paraId="7F1C754F" w14:textId="02ADBB1C" w:rsidR="00292F25" w:rsidRDefault="00B72B4B" w:rsidP="00E4153A">
      <w:r>
        <w:t>This was r</w:t>
      </w:r>
      <w:r w:rsidR="00882BCD">
        <w:t xml:space="preserve">eviewed in </w:t>
      </w:r>
      <w:r>
        <w:t xml:space="preserve">the </w:t>
      </w:r>
      <w:r w:rsidR="00882BCD">
        <w:t>BoG</w:t>
      </w:r>
      <w:r w:rsidR="008B7A6E">
        <w:t xml:space="preserve">, with </w:t>
      </w:r>
      <w:r>
        <w:t xml:space="preserve">the </w:t>
      </w:r>
      <w:r w:rsidR="008B7A6E">
        <w:t>recommendation confirmed by JVET</w:t>
      </w:r>
      <w:r>
        <w:t>.</w:t>
      </w:r>
    </w:p>
    <w:p w14:paraId="44684D69" w14:textId="77777777" w:rsidR="008B7A6E" w:rsidRPr="008B7A6E" w:rsidRDefault="008B7A6E" w:rsidP="008B7A6E">
      <w:pPr>
        <w:rPr>
          <w:lang w:val="en-CA"/>
        </w:rPr>
      </w:pPr>
      <w:r w:rsidRPr="008B7A6E">
        <w:rPr>
          <w:lang w:val="en-CA"/>
        </w:rPr>
        <w:t xml:space="preserve">A Unified Filter Architecture for the High-performance Operation Point (HOP) was defined at JVET-AD meeting and includes model architecture, training process and training test set. Additionally, a Low-complexity Operation Point (LOP) in-loop filter, with complexity of 16.2 </w:t>
      </w:r>
      <w:proofErr w:type="spellStart"/>
      <w:r w:rsidRPr="008B7A6E">
        <w:rPr>
          <w:lang w:val="en-CA"/>
        </w:rPr>
        <w:t>kMAC</w:t>
      </w:r>
      <w:proofErr w:type="spellEnd"/>
      <w:r w:rsidRPr="008B7A6E">
        <w:rPr>
          <w:lang w:val="en-CA"/>
        </w:rPr>
        <w:t>/pixel (block-wise), was also adopted in JVET-AD meeting to the NNVC 5.0 software to serve as an anchor for further HOP development.</w:t>
      </w:r>
    </w:p>
    <w:p w14:paraId="706E7CC6" w14:textId="77777777" w:rsidR="008B7A6E" w:rsidRPr="008B7A6E" w:rsidRDefault="008B7A6E" w:rsidP="008B7A6E">
      <w:pPr>
        <w:rPr>
          <w:lang w:val="en-CA"/>
        </w:rPr>
      </w:pPr>
      <w:r w:rsidRPr="008B7A6E">
        <w:rPr>
          <w:lang w:val="en-CA"/>
        </w:rPr>
        <w:t>For JVET-AE meeting, two EE1 tests and one AHG11 proposal have been submitted in LOP category: EE1-4.1 (JVET-AE0067), EE1-4.4 (JVET-AE0165), and JVET-AE0238. EE1-4.1 tests presented a significant complexity reduction achieved by luma-chroma split in the NN architecture, whereas EE1-4.1 presented HOP based architecture of LOP complexity and utilizes HOP training process. JVET-AE0238 presented study on unified filter usage interfaces of HOP and LOP filters.</w:t>
      </w:r>
    </w:p>
    <w:p w14:paraId="59B5AAA5" w14:textId="77777777" w:rsidR="008B7A6E" w:rsidRPr="008B7A6E" w:rsidRDefault="008B7A6E" w:rsidP="008B7A6E">
      <w:pPr>
        <w:rPr>
          <w:lang w:val="en-CA"/>
        </w:rPr>
      </w:pPr>
      <w:r w:rsidRPr="008B7A6E">
        <w:rPr>
          <w:lang w:val="en-CA"/>
        </w:rPr>
        <w:t>This contribution proposes a unified filter architecture and filter usage for LOP study in EE1. Proposed architecture combines key components of EE1-4.1, EE1-4.4, and JVET-AE0238 tests and is configured to meet complexity constraints of the current NNVC5.0 LOP anchor (16kMAC/pixel) and employs unified filter usage for LOP.</w:t>
      </w:r>
    </w:p>
    <w:p w14:paraId="29605961" w14:textId="77777777" w:rsidR="008B7A6E" w:rsidRPr="008B7A6E" w:rsidRDefault="008B7A6E" w:rsidP="008B7A6E">
      <w:pPr>
        <w:rPr>
          <w:lang w:val="en-CA"/>
        </w:rPr>
      </w:pPr>
      <w:r w:rsidRPr="008B7A6E">
        <w:rPr>
          <w:lang w:val="en-CA"/>
        </w:rPr>
        <w:t xml:space="preserve">Defined training is HOP aligned: utilizes HOP dataset, training script and training parameters with changes limited to the scheduler. Filter usage, output interface is subject of study in sub-test. </w:t>
      </w:r>
    </w:p>
    <w:p w14:paraId="7051A51E" w14:textId="77777777" w:rsidR="008B7A6E" w:rsidRPr="008B7A6E" w:rsidRDefault="008B7A6E" w:rsidP="008B7A6E">
      <w:pPr>
        <w:rPr>
          <w:lang w:val="en-CA"/>
        </w:rPr>
      </w:pPr>
      <w:r w:rsidRPr="008B7A6E">
        <w:rPr>
          <w:lang w:val="en-CA"/>
        </w:rPr>
        <w:t>It is proposed to introduce this architecture as EE1 test for study on LOP.</w:t>
      </w:r>
    </w:p>
    <w:p w14:paraId="073869A9" w14:textId="77777777" w:rsidR="008B7A6E" w:rsidRPr="008B7A6E" w:rsidRDefault="008B7A6E" w:rsidP="008B7A6E">
      <w:pPr>
        <w:rPr>
          <w:lang w:val="en-CA"/>
        </w:rPr>
      </w:pPr>
      <w:r w:rsidRPr="008B7A6E">
        <w:rPr>
          <w:lang w:val="en-CA"/>
        </w:rPr>
        <w:t>Summary of unified design:</w:t>
      </w:r>
    </w:p>
    <w:p w14:paraId="1A3A3251" w14:textId="77777777" w:rsidR="008B7A6E" w:rsidRPr="008B7A6E" w:rsidRDefault="008B7A6E" w:rsidP="00932E1E">
      <w:pPr>
        <w:numPr>
          <w:ilvl w:val="0"/>
          <w:numId w:val="153"/>
        </w:numPr>
        <w:rPr>
          <w:lang w:val="en-CA"/>
        </w:rPr>
      </w:pPr>
      <w:r w:rsidRPr="008B7A6E">
        <w:rPr>
          <w:lang w:val="en-CA"/>
        </w:rPr>
        <w:t>Filter architecture is combination of current EE1-4.1 (split aspect) and EE1-4.4 (simplified Back Bone Block aspect).</w:t>
      </w:r>
    </w:p>
    <w:p w14:paraId="45A91090" w14:textId="5DEFE3A2" w:rsidR="008B7A6E" w:rsidRPr="008B7A6E" w:rsidRDefault="008B7A6E" w:rsidP="00932E1E">
      <w:pPr>
        <w:numPr>
          <w:ilvl w:val="0"/>
          <w:numId w:val="153"/>
        </w:numPr>
        <w:rPr>
          <w:lang w:val="en-CA"/>
        </w:rPr>
      </w:pPr>
      <w:r w:rsidRPr="008B7A6E">
        <w:rPr>
          <w:lang w:val="en-CA"/>
        </w:rPr>
        <w:t>Filter usage aspect as HOP (JVET-AE0238)</w:t>
      </w:r>
    </w:p>
    <w:p w14:paraId="01ED3491" w14:textId="77777777" w:rsidR="008B7A6E" w:rsidRPr="008B7A6E" w:rsidRDefault="008B7A6E" w:rsidP="00932E1E">
      <w:pPr>
        <w:numPr>
          <w:ilvl w:val="0"/>
          <w:numId w:val="153"/>
        </w:numPr>
        <w:rPr>
          <w:lang w:val="en-CA"/>
        </w:rPr>
      </w:pPr>
      <w:r w:rsidRPr="008B7A6E">
        <w:rPr>
          <w:lang w:val="en-CA"/>
        </w:rPr>
        <w:lastRenderedPageBreak/>
        <w:t>Training strategy from EE1-4.4 (identical to HOP but different number of epochs, switching point and learning rate).</w:t>
      </w:r>
    </w:p>
    <w:p w14:paraId="04064066" w14:textId="56FC9C1D" w:rsidR="008B7A6E" w:rsidRPr="008B7A6E" w:rsidRDefault="008B7A6E" w:rsidP="008B7A6E">
      <w:pPr>
        <w:rPr>
          <w:lang w:val="en-CA"/>
        </w:rPr>
      </w:pPr>
      <w:r w:rsidRPr="008B7A6E">
        <w:rPr>
          <w:noProof/>
        </w:rPr>
        <w:drawing>
          <wp:inline distT="0" distB="0" distL="0" distR="0" wp14:anchorId="5E054E8A" wp14:editId="1BFF31B0">
            <wp:extent cx="5726763" cy="3243942"/>
            <wp:effectExtent l="0" t="0" r="7620" b="0"/>
            <wp:docPr id="59" name="Picture 2">
              <a:extLst xmlns:a="http://schemas.openxmlformats.org/drawingml/2006/main">
                <a:ext uri="{FF2B5EF4-FFF2-40B4-BE49-F238E27FC236}">
                  <a16:creationId xmlns:a16="http://schemas.microsoft.com/office/drawing/2014/main" id="{FACF29E0-D20A-3645-7829-598539FDD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ACF29E0-D20A-3645-7829-598539FDD969}"/>
                        </a:ext>
                      </a:extLst>
                    </pic:cNvPr>
                    <pic:cNvPicPr>
                      <a:picLocks noChangeAspect="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5744510" cy="3253995"/>
                    </a:xfrm>
                    <a:prstGeom prst="rect">
                      <a:avLst/>
                    </a:prstGeom>
                    <a:noFill/>
                    <a:ln>
                      <a:noFill/>
                    </a:ln>
                  </pic:spPr>
                </pic:pic>
              </a:graphicData>
            </a:graphic>
          </wp:inline>
        </w:drawing>
      </w:r>
    </w:p>
    <w:p w14:paraId="160C557B" w14:textId="77777777" w:rsidR="00B72B4B" w:rsidRDefault="00B72B4B" w:rsidP="008B7A6E">
      <w:pPr>
        <w:rPr>
          <w:lang w:val="en-CA"/>
        </w:rPr>
      </w:pPr>
    </w:p>
    <w:p w14:paraId="7EE1327D" w14:textId="1C320740" w:rsidR="008B7A6E" w:rsidRPr="008B7A6E" w:rsidRDefault="008B7A6E" w:rsidP="008B7A6E">
      <w:pPr>
        <w:rPr>
          <w:lang w:val="en-CA"/>
        </w:rPr>
      </w:pPr>
      <w:r w:rsidRPr="008B7A6E">
        <w:rPr>
          <w:lang w:val="en-CA"/>
        </w:rPr>
        <w:t xml:space="preserve">Parameters </w:t>
      </w:r>
      <w:r w:rsidR="00B72B4B">
        <w:rPr>
          <w:lang w:val="en-CA"/>
        </w:rPr>
        <w:t xml:space="preserve">were </w:t>
      </w:r>
      <w:r w:rsidRPr="008B7A6E">
        <w:rPr>
          <w:lang w:val="en-CA"/>
        </w:rPr>
        <w:t xml:space="preserve">selected to keep computational complexity </w:t>
      </w:r>
      <w:r w:rsidR="00B72B4B">
        <w:rPr>
          <w:lang w:val="en-CA"/>
        </w:rPr>
        <w:t xml:space="preserve">at </w:t>
      </w:r>
      <w:r w:rsidRPr="008B7A6E">
        <w:rPr>
          <w:lang w:val="en-CA"/>
        </w:rPr>
        <w:t xml:space="preserve">16 </w:t>
      </w:r>
      <w:proofErr w:type="spellStart"/>
      <w:r w:rsidRPr="008B7A6E">
        <w:rPr>
          <w:lang w:val="en-CA"/>
        </w:rPr>
        <w:t>kMAC</w:t>
      </w:r>
      <w:proofErr w:type="spellEnd"/>
      <w:r w:rsidRPr="008B7A6E">
        <w:rPr>
          <w:lang w:val="en-CA"/>
        </w:rPr>
        <w:t>/</w:t>
      </w:r>
      <w:proofErr w:type="spellStart"/>
      <w:r w:rsidRPr="008B7A6E">
        <w:rPr>
          <w:lang w:val="en-CA"/>
        </w:rPr>
        <w:t>pxl</w:t>
      </w:r>
      <w:proofErr w:type="spellEnd"/>
      <w:r w:rsidRPr="008B7A6E">
        <w:rPr>
          <w:lang w:val="en-CA"/>
        </w:rPr>
        <w:t>.</w:t>
      </w:r>
    </w:p>
    <w:p w14:paraId="205AE767" w14:textId="77777777" w:rsidR="008B7A6E" w:rsidRPr="008B7A6E" w:rsidRDefault="008B7A6E" w:rsidP="008B7A6E">
      <w:pPr>
        <w:rPr>
          <w:lang w:val="en-CA"/>
        </w:rPr>
      </w:pPr>
      <w:r w:rsidRPr="008B7A6E">
        <w:rPr>
          <w:lang w:val="en-CA"/>
        </w:rPr>
        <w:t>Training starts from Stage I (from the scratch).</w:t>
      </w:r>
    </w:p>
    <w:p w14:paraId="5A6C2AAA" w14:textId="77777777" w:rsidR="008B7A6E" w:rsidRPr="008B7A6E" w:rsidRDefault="008B7A6E" w:rsidP="008B7A6E">
      <w:pPr>
        <w:rPr>
          <w:lang w:val="en-CA"/>
        </w:rPr>
      </w:pPr>
      <w:r w:rsidRPr="008B7A6E">
        <w:rPr>
          <w:lang w:val="en-CA"/>
        </w:rPr>
        <w:t xml:space="preserve">Beside of this architecture proponents will train 2-3 more variations (as back up). In those back up variants proponents with 1) optimize the headblock design toward improving hardware friendliness, 2) optimize of the split luma and chroma backbone design toward better complexity-performance </w:t>
      </w:r>
      <w:proofErr w:type="spellStart"/>
      <w:r w:rsidRPr="008B7A6E">
        <w:rPr>
          <w:lang w:val="en-CA"/>
        </w:rPr>
        <w:t>tradeoff</w:t>
      </w:r>
      <w:proofErr w:type="spellEnd"/>
      <w:r w:rsidRPr="008B7A6E">
        <w:rPr>
          <w:lang w:val="en-CA"/>
        </w:rPr>
        <w:t xml:space="preserve">. </w:t>
      </w:r>
    </w:p>
    <w:p w14:paraId="02ADAA35" w14:textId="33FDE259" w:rsidR="008B7A6E" w:rsidRPr="008B7A6E" w:rsidRDefault="008B7A6E" w:rsidP="008B7A6E">
      <w:pPr>
        <w:rPr>
          <w:lang w:val="en-CA"/>
        </w:rPr>
      </w:pPr>
      <w:r w:rsidRPr="008B7A6E">
        <w:rPr>
          <w:lang w:val="en-CA"/>
        </w:rPr>
        <w:t>After Stage II training based on intermediate performance test results only one model will be selected. Teleconference is expected (mid</w:t>
      </w:r>
      <w:r w:rsidR="00B72B4B">
        <w:rPr>
          <w:lang w:val="en-CA"/>
        </w:rPr>
        <w:t>/</w:t>
      </w:r>
      <w:r w:rsidRPr="008B7A6E">
        <w:rPr>
          <w:lang w:val="en-CA"/>
        </w:rPr>
        <w:t xml:space="preserve">end of August). </w:t>
      </w:r>
    </w:p>
    <w:p w14:paraId="5B675CB0" w14:textId="77777777" w:rsidR="008B7A6E" w:rsidRPr="008B7A6E" w:rsidRDefault="008B7A6E" w:rsidP="008B7A6E">
      <w:pPr>
        <w:rPr>
          <w:lang w:val="en-CA"/>
        </w:rPr>
      </w:pPr>
      <w:r w:rsidRPr="008B7A6E">
        <w:rPr>
          <w:lang w:val="en-CA"/>
        </w:rPr>
        <w:t>All intermediate tests during training will be done with filter usage aspects identical to HOP.</w:t>
      </w:r>
    </w:p>
    <w:p w14:paraId="275BB6F0" w14:textId="0235D350" w:rsidR="008B7A6E" w:rsidRPr="008B7A6E" w:rsidRDefault="008B7A6E" w:rsidP="008B7A6E">
      <w:pPr>
        <w:rPr>
          <w:lang w:val="en-CA"/>
        </w:rPr>
      </w:pPr>
      <w:r w:rsidRPr="008B7A6E">
        <w:rPr>
          <w:lang w:val="en-CA"/>
        </w:rPr>
        <w:t>For only one final unified LOP additional study of necessity for filter usage modification will be investigated (as sub-test).</w:t>
      </w:r>
    </w:p>
    <w:p w14:paraId="0485EE5B" w14:textId="77777777" w:rsidR="008B7A6E" w:rsidRPr="008B7A6E" w:rsidRDefault="008B7A6E" w:rsidP="008B7A6E">
      <w:pPr>
        <w:rPr>
          <w:lang w:val="en-CA"/>
        </w:rPr>
      </w:pPr>
      <w:r w:rsidRPr="008B7A6E">
        <w:rPr>
          <w:lang w:val="en-CA"/>
        </w:rPr>
        <w:t xml:space="preserve">Volunteers for joint training: </w:t>
      </w:r>
      <w:proofErr w:type="spellStart"/>
      <w:r w:rsidRPr="008B7A6E">
        <w:rPr>
          <w:lang w:val="en-CA"/>
        </w:rPr>
        <w:t>Bytedance</w:t>
      </w:r>
      <w:proofErr w:type="spellEnd"/>
      <w:r w:rsidRPr="008B7A6E">
        <w:rPr>
          <w:lang w:val="en-CA"/>
        </w:rPr>
        <w:t xml:space="preserve">, Dolby, </w:t>
      </w:r>
      <w:proofErr w:type="spellStart"/>
      <w:r w:rsidRPr="008B7A6E">
        <w:rPr>
          <w:lang w:val="en-CA"/>
        </w:rPr>
        <w:t>Itiamm</w:t>
      </w:r>
      <w:proofErr w:type="spellEnd"/>
      <w:r w:rsidRPr="008B7A6E">
        <w:rPr>
          <w:lang w:val="en-CA"/>
        </w:rPr>
        <w:t xml:space="preserve">, Qualcomm, </w:t>
      </w:r>
      <w:proofErr w:type="spellStart"/>
      <w:r w:rsidRPr="008B7A6E">
        <w:rPr>
          <w:lang w:val="en-CA"/>
        </w:rPr>
        <w:t>InterDigital</w:t>
      </w:r>
      <w:proofErr w:type="spellEnd"/>
      <w:r w:rsidRPr="008B7A6E">
        <w:rPr>
          <w:lang w:val="en-CA"/>
        </w:rPr>
        <w:t xml:space="preserve"> (?).</w:t>
      </w:r>
    </w:p>
    <w:p w14:paraId="2115D262" w14:textId="77777777" w:rsidR="008B7A6E" w:rsidRPr="008B7A6E" w:rsidRDefault="008B7A6E" w:rsidP="008B7A6E">
      <w:pPr>
        <w:rPr>
          <w:lang w:val="en-CA"/>
        </w:rPr>
      </w:pPr>
      <w:r w:rsidRPr="008B7A6E">
        <w:rPr>
          <w:lang w:val="en-CA"/>
        </w:rPr>
        <w:t>SW for joint LOP training will be hosted in EE1 repository.</w:t>
      </w:r>
    </w:p>
    <w:p w14:paraId="5D34AB5A" w14:textId="77777777" w:rsidR="008B7A6E" w:rsidRPr="008B7A6E" w:rsidRDefault="008B7A6E" w:rsidP="008B7A6E">
      <w:pPr>
        <w:rPr>
          <w:lang w:val="en-CA"/>
        </w:rPr>
      </w:pPr>
      <w:r w:rsidRPr="008B7A6E">
        <w:rPr>
          <w:lang w:val="en-CA"/>
        </w:rPr>
        <w:t>After SW is mature enough and ready to start training the announcement to JVET reflector is requested.</w:t>
      </w:r>
    </w:p>
    <w:p w14:paraId="489E8CE9" w14:textId="65F847E0" w:rsidR="008B7A6E" w:rsidRPr="008B7A6E" w:rsidRDefault="008B7A6E" w:rsidP="008B7A6E">
      <w:pPr>
        <w:rPr>
          <w:lang w:val="en-CA"/>
        </w:rPr>
      </w:pPr>
      <w:r w:rsidRPr="008B7A6E">
        <w:rPr>
          <w:lang w:val="en-CA"/>
        </w:rPr>
        <w:t>During join training it is suggested to regularly exchange data on validation loss (for earlier detection of abnormal training behaviour and bugs). Same can be useful for all EE1 test with training.</w:t>
      </w:r>
    </w:p>
    <w:p w14:paraId="0590B218" w14:textId="2DE133B2" w:rsidR="008B7A6E" w:rsidRPr="008B7A6E" w:rsidRDefault="008B7A6E" w:rsidP="008B7A6E">
      <w:pPr>
        <w:rPr>
          <w:lang w:val="en-CA"/>
        </w:rPr>
      </w:pPr>
      <w:r w:rsidRPr="00FF7A9D">
        <w:rPr>
          <w:lang w:val="en-CA"/>
          <w:rPrChange w:id="644" w:author="Gary Sullivan" w:date="2023-08-12T15:01:00Z">
            <w:rPr>
              <w:highlight w:val="yellow"/>
              <w:lang w:val="en-CA"/>
            </w:rPr>
          </w:rPrChange>
        </w:rPr>
        <w:t>Recommendation</w:t>
      </w:r>
      <w:r w:rsidRPr="008B7A6E">
        <w:rPr>
          <w:lang w:val="en-CA"/>
        </w:rPr>
        <w:t xml:space="preserve">: </w:t>
      </w:r>
      <w:r w:rsidR="00E41B11">
        <w:rPr>
          <w:lang w:val="en-CA"/>
        </w:rPr>
        <w:t>T</w:t>
      </w:r>
      <w:r w:rsidRPr="008B7A6E">
        <w:rPr>
          <w:lang w:val="en-CA"/>
        </w:rPr>
        <w:t>o include joint t</w:t>
      </w:r>
      <w:r>
        <w:rPr>
          <w:lang w:val="en-CA"/>
        </w:rPr>
        <w:t>rain</w:t>
      </w:r>
      <w:r w:rsidRPr="008B7A6E">
        <w:rPr>
          <w:lang w:val="en-CA"/>
        </w:rPr>
        <w:t>ing for unified LOP as proposed in JVET-AE0281 to EE1.</w:t>
      </w:r>
    </w:p>
    <w:p w14:paraId="1AE6F005" w14:textId="3782A237" w:rsidR="00B0633D" w:rsidRPr="00891F3A" w:rsidRDefault="00B0633D" w:rsidP="00B0633D">
      <w:pPr>
        <w:pStyle w:val="Heading3"/>
        <w:rPr>
          <w:lang w:val="en-CA"/>
        </w:rPr>
      </w:pPr>
      <w:bookmarkStart w:id="645" w:name="_Ref119780062"/>
      <w:bookmarkStart w:id="646" w:name="_Ref127376989"/>
      <w:r w:rsidRPr="00891F3A">
        <w:rPr>
          <w:lang w:val="en-CA"/>
        </w:rPr>
        <w:t>Improvements of NNVC software beyond EE1</w:t>
      </w:r>
      <w:bookmarkEnd w:id="645"/>
      <w:r w:rsidR="003C27EC" w:rsidRPr="00891F3A">
        <w:rPr>
          <w:lang w:val="en-CA"/>
        </w:rPr>
        <w:t xml:space="preserve"> (</w:t>
      </w:r>
      <w:r w:rsidR="00967771">
        <w:rPr>
          <w:lang w:val="en-CA"/>
        </w:rPr>
        <w:t>4</w:t>
      </w:r>
      <w:r w:rsidR="003C27EC" w:rsidRPr="00891F3A">
        <w:rPr>
          <w:lang w:val="en-CA"/>
        </w:rPr>
        <w:t>)</w:t>
      </w:r>
      <w:bookmarkEnd w:id="646"/>
    </w:p>
    <w:p w14:paraId="4D108C2E" w14:textId="41DE5EE0" w:rsidR="00C21E8D" w:rsidRDefault="00C21E8D" w:rsidP="00C21E8D">
      <w:r w:rsidRPr="00891F3A">
        <w:t xml:space="preserve">Contributions in this area were discussed </w:t>
      </w:r>
      <w:r>
        <w:t xml:space="preserve">in </w:t>
      </w:r>
      <w:r w:rsidRPr="00A262C1">
        <w:t xml:space="preserve">the BoG </w:t>
      </w:r>
      <w:ins w:id="647" w:author="Gary Sullivan" w:date="2023-08-12T13:08:00Z">
        <w:r w:rsidR="00C76035">
          <w:t xml:space="preserve">reported in </w:t>
        </w:r>
      </w:ins>
      <w:r w:rsidRPr="00A262C1">
        <w:t xml:space="preserve">JVET-AE0282 (notes </w:t>
      </w:r>
      <w:r w:rsidR="00B72B4B">
        <w:t xml:space="preserve">were </w:t>
      </w:r>
      <w:r w:rsidRPr="00A262C1">
        <w:t xml:space="preserve">from </w:t>
      </w:r>
      <w:r w:rsidR="00B72B4B">
        <w:t xml:space="preserve">the </w:t>
      </w:r>
      <w:r w:rsidRPr="00A262C1">
        <w:t>BoG report</w:t>
      </w:r>
      <w:r>
        <w:t xml:space="preserve">, with recommendations confirmed by JVET in the context of </w:t>
      </w:r>
      <w:ins w:id="648" w:author="Gary Sullivan" w:date="2023-08-12T13:08:00Z">
        <w:r w:rsidR="00C76035">
          <w:t xml:space="preserve">review of </w:t>
        </w:r>
      </w:ins>
      <w:r>
        <w:t>the BoG report</w:t>
      </w:r>
      <w:r w:rsidRPr="00A262C1">
        <w:t>)</w:t>
      </w:r>
      <w:r w:rsidR="00B72B4B">
        <w:t>.</w:t>
      </w:r>
    </w:p>
    <w:p w14:paraId="74E51AAC" w14:textId="77777777" w:rsidR="00EF7ADF" w:rsidRPr="00826E60" w:rsidRDefault="00000000" w:rsidP="0034665B">
      <w:pPr>
        <w:pStyle w:val="Heading9"/>
        <w:rPr>
          <w:sz w:val="24"/>
          <w:lang w:eastAsia="de-DE"/>
        </w:rPr>
      </w:pPr>
      <w:hyperlink r:id="rId471" w:history="1">
        <w:r w:rsidR="00EF7ADF" w:rsidRPr="00826E60">
          <w:rPr>
            <w:color w:val="0000FF"/>
            <w:sz w:val="24"/>
            <w:u w:val="single"/>
            <w:lang w:eastAsia="de-DE"/>
          </w:rPr>
          <w:t>JVET-AE0119</w:t>
        </w:r>
      </w:hyperlink>
      <w:r w:rsidR="00EF7ADF" w:rsidRPr="00826E60">
        <w:rPr>
          <w:sz w:val="24"/>
          <w:lang w:eastAsia="de-DE"/>
        </w:rPr>
        <w:t xml:space="preserve"> AHG14: The extension of SADL library [W. Bao, H. Wang, Z. Chen (Wuhan Univ.)]</w:t>
      </w:r>
    </w:p>
    <w:p w14:paraId="571E8309" w14:textId="27CA2E39" w:rsidR="00882BCD" w:rsidRDefault="00B72B4B" w:rsidP="00882BCD">
      <w:r>
        <w:t>This was r</w:t>
      </w:r>
      <w:r w:rsidR="00882BCD">
        <w:t xml:space="preserve">eviewed in </w:t>
      </w:r>
      <w:r>
        <w:t xml:space="preserve">the </w:t>
      </w:r>
      <w:r w:rsidR="00882BCD">
        <w:t>BoG</w:t>
      </w:r>
      <w:r>
        <w:t>.</w:t>
      </w:r>
    </w:p>
    <w:p w14:paraId="2616C280" w14:textId="77777777" w:rsidR="00C21E8D" w:rsidRDefault="00C21E8D" w:rsidP="00C21E8D">
      <w:pPr>
        <w:rPr>
          <w:szCs w:val="22"/>
          <w:lang w:val="en-CA" w:eastAsia="zh-CN"/>
        </w:rPr>
      </w:pPr>
      <w:r w:rsidRPr="008A5714">
        <w:rPr>
          <w:szCs w:val="22"/>
          <w:lang w:val="en-CA" w:eastAsia="zh-CN"/>
        </w:rPr>
        <w:lastRenderedPageBreak/>
        <w:t xml:space="preserve">This contribution </w:t>
      </w:r>
      <w:r>
        <w:rPr>
          <w:szCs w:val="22"/>
          <w:lang w:val="en-CA" w:eastAsia="zh-CN"/>
        </w:rPr>
        <w:t xml:space="preserve">presents the </w:t>
      </w:r>
      <w:r w:rsidRPr="008A5714">
        <w:rPr>
          <w:szCs w:val="22"/>
          <w:lang w:val="en-CA" w:eastAsia="zh-CN"/>
        </w:rPr>
        <w:t>extension</w:t>
      </w:r>
      <w:r>
        <w:rPr>
          <w:szCs w:val="22"/>
          <w:lang w:val="en-CA" w:eastAsia="zh-CN"/>
        </w:rPr>
        <w:t>s</w:t>
      </w:r>
      <w:r w:rsidRPr="00AE59DB">
        <w:rPr>
          <w:szCs w:val="22"/>
          <w:lang w:val="en-CA" w:eastAsia="zh-CN"/>
        </w:rPr>
        <w:t xml:space="preserve"> in the Small </w:t>
      </w:r>
      <w:proofErr w:type="spellStart"/>
      <w:r w:rsidRPr="00AE59DB">
        <w:rPr>
          <w:szCs w:val="22"/>
          <w:lang w:val="en-CA" w:eastAsia="zh-CN"/>
        </w:rPr>
        <w:t>AdHoc</w:t>
      </w:r>
      <w:proofErr w:type="spellEnd"/>
      <w:r w:rsidRPr="00AE59DB">
        <w:rPr>
          <w:szCs w:val="22"/>
          <w:lang w:val="en-CA" w:eastAsia="zh-CN"/>
        </w:rPr>
        <w:t xml:space="preserve"> Deep Learning (SADL) librar</w:t>
      </w:r>
      <w:r>
        <w:rPr>
          <w:rFonts w:hint="eastAsia"/>
          <w:szCs w:val="22"/>
          <w:lang w:val="en-CA" w:eastAsia="zh-CN"/>
        </w:rPr>
        <w:t>y</w:t>
      </w:r>
      <w:r>
        <w:rPr>
          <w:szCs w:val="22"/>
          <w:lang w:val="en-CA" w:eastAsia="zh-CN"/>
        </w:rPr>
        <w:t xml:space="preserve"> </w:t>
      </w:r>
      <w:r>
        <w:rPr>
          <w:rFonts w:hint="eastAsia"/>
          <w:szCs w:val="22"/>
          <w:lang w:val="en-CA" w:eastAsia="zh-CN"/>
        </w:rPr>
        <w:t>from</w:t>
      </w:r>
      <w:r>
        <w:rPr>
          <w:szCs w:val="22"/>
          <w:lang w:val="en-CA" w:eastAsia="zh-CN"/>
        </w:rPr>
        <w:t xml:space="preserve"> Wuhan University</w:t>
      </w:r>
      <w:r w:rsidRPr="008A5714">
        <w:rPr>
          <w:szCs w:val="22"/>
          <w:lang w:val="en-CA" w:eastAsia="zh-CN"/>
        </w:rPr>
        <w:t>.</w:t>
      </w:r>
      <w:r>
        <w:rPr>
          <w:szCs w:val="22"/>
          <w:lang w:val="en-CA" w:eastAsia="zh-CN"/>
        </w:rPr>
        <w:t xml:space="preserve"> </w:t>
      </w:r>
      <w:r w:rsidRPr="006D465E">
        <w:rPr>
          <w:szCs w:val="22"/>
          <w:lang w:val="en-CA" w:eastAsia="zh-CN"/>
        </w:rPr>
        <w:t>The</w:t>
      </w:r>
      <w:r>
        <w:rPr>
          <w:szCs w:val="22"/>
          <w:lang w:val="en-CA" w:eastAsia="zh-CN"/>
        </w:rPr>
        <w:t>se</w:t>
      </w:r>
      <w:r w:rsidRPr="006D465E">
        <w:rPr>
          <w:szCs w:val="22"/>
          <w:lang w:val="en-CA" w:eastAsia="zh-CN"/>
        </w:rPr>
        <w:t xml:space="preserve"> </w:t>
      </w:r>
      <w:r>
        <w:rPr>
          <w:szCs w:val="22"/>
          <w:lang w:val="en-CA" w:eastAsia="zh-CN"/>
        </w:rPr>
        <w:t>extensions include features such as</w:t>
      </w:r>
      <w:r w:rsidRPr="006D465E">
        <w:rPr>
          <w:szCs w:val="22"/>
          <w:lang w:val="en-CA" w:eastAsia="zh-CN"/>
        </w:rPr>
        <w:t xml:space="preserve"> </w:t>
      </w:r>
      <w:proofErr w:type="spellStart"/>
      <w:r w:rsidRPr="006D465E">
        <w:rPr>
          <w:szCs w:val="22"/>
          <w:lang w:val="en-CA" w:eastAsia="zh-CN"/>
        </w:rPr>
        <w:t>PReLU</w:t>
      </w:r>
      <w:proofErr w:type="spellEnd"/>
      <w:r w:rsidRPr="006D465E">
        <w:rPr>
          <w:szCs w:val="22"/>
          <w:lang w:val="en-CA" w:eastAsia="zh-CN"/>
        </w:rPr>
        <w:t xml:space="preserve">, Slicing, and </w:t>
      </w:r>
      <w:proofErr w:type="spellStart"/>
      <w:r w:rsidRPr="006D465E">
        <w:rPr>
          <w:szCs w:val="22"/>
          <w:lang w:val="en-CA" w:eastAsia="zh-CN"/>
        </w:rPr>
        <w:t>ScatterND</w:t>
      </w:r>
      <w:proofErr w:type="spellEnd"/>
      <w:r w:rsidRPr="006D465E">
        <w:rPr>
          <w:szCs w:val="22"/>
          <w:lang w:val="en-CA" w:eastAsia="zh-CN"/>
        </w:rPr>
        <w:t xml:space="preserve">, </w:t>
      </w:r>
      <w:r>
        <w:rPr>
          <w:szCs w:val="22"/>
          <w:lang w:val="en-CA" w:eastAsia="zh-CN"/>
        </w:rPr>
        <w:t>along with</w:t>
      </w:r>
      <w:r w:rsidRPr="006D465E">
        <w:rPr>
          <w:szCs w:val="22"/>
          <w:lang w:val="en-CA" w:eastAsia="zh-CN"/>
        </w:rPr>
        <w:t xml:space="preserve"> a bug fix. </w:t>
      </w:r>
      <w:proofErr w:type="gramStart"/>
      <w:r w:rsidRPr="006D465E">
        <w:rPr>
          <w:szCs w:val="22"/>
          <w:lang w:val="en-CA" w:eastAsia="zh-CN"/>
        </w:rPr>
        <w:t>All of</w:t>
      </w:r>
      <w:proofErr w:type="gramEnd"/>
      <w:r w:rsidRPr="006D465E">
        <w:rPr>
          <w:szCs w:val="22"/>
          <w:lang w:val="en-CA" w:eastAsia="zh-CN"/>
        </w:rPr>
        <w:t xml:space="preserve"> the</w:t>
      </w:r>
      <w:r>
        <w:rPr>
          <w:szCs w:val="22"/>
          <w:lang w:val="en-CA" w:eastAsia="zh-CN"/>
        </w:rPr>
        <w:t>se</w:t>
      </w:r>
      <w:r w:rsidRPr="006D465E">
        <w:rPr>
          <w:szCs w:val="22"/>
          <w:lang w:val="en-CA" w:eastAsia="zh-CN"/>
        </w:rPr>
        <w:t xml:space="preserve"> </w:t>
      </w:r>
      <w:r>
        <w:rPr>
          <w:szCs w:val="22"/>
          <w:lang w:val="en-CA" w:eastAsia="zh-CN"/>
        </w:rPr>
        <w:t>extensions</w:t>
      </w:r>
      <w:r w:rsidRPr="006D465E">
        <w:rPr>
          <w:szCs w:val="22"/>
          <w:lang w:val="en-CA" w:eastAsia="zh-CN"/>
        </w:rPr>
        <w:t xml:space="preserve"> have been </w:t>
      </w:r>
      <w:r>
        <w:rPr>
          <w:szCs w:val="22"/>
          <w:lang w:val="en-CA" w:eastAsia="zh-CN"/>
        </w:rPr>
        <w:t>v</w:t>
      </w:r>
      <w:r w:rsidRPr="00380D5C">
        <w:rPr>
          <w:szCs w:val="22"/>
          <w:lang w:val="en-CA" w:eastAsia="zh-CN"/>
        </w:rPr>
        <w:t xml:space="preserve">erified </w:t>
      </w:r>
      <w:r>
        <w:rPr>
          <w:rFonts w:hint="eastAsia"/>
          <w:szCs w:val="22"/>
          <w:lang w:val="en-CA" w:eastAsia="zh-CN"/>
        </w:rPr>
        <w:t>and</w:t>
      </w:r>
      <w:r>
        <w:rPr>
          <w:szCs w:val="22"/>
          <w:lang w:val="en-CA" w:eastAsia="zh-CN"/>
        </w:rPr>
        <w:t xml:space="preserve"> </w:t>
      </w:r>
      <w:r w:rsidRPr="006D465E">
        <w:rPr>
          <w:szCs w:val="22"/>
          <w:lang w:val="en-CA" w:eastAsia="zh-CN"/>
        </w:rPr>
        <w:t>merged.</w:t>
      </w:r>
    </w:p>
    <w:p w14:paraId="52306172" w14:textId="77777777" w:rsidR="00C21E8D" w:rsidRDefault="00C21E8D" w:rsidP="00C21E8D">
      <w:pPr>
        <w:rPr>
          <w:szCs w:val="22"/>
          <w:lang w:val="en-CA" w:eastAsia="zh-CN"/>
        </w:rPr>
      </w:pPr>
      <w:r>
        <w:rPr>
          <w:szCs w:val="22"/>
          <w:lang w:val="en-CA" w:eastAsia="zh-CN"/>
        </w:rPr>
        <w:t>Bug fix relevant not only to NN-Inter, common use.</w:t>
      </w:r>
    </w:p>
    <w:p w14:paraId="6F2B8DA0" w14:textId="711D2DEB" w:rsidR="00EF7ADF" w:rsidRDefault="00E41B11" w:rsidP="00E4153A">
      <w:r>
        <w:rPr>
          <w:szCs w:val="22"/>
          <w:lang w:val="en-CA" w:eastAsia="zh-CN"/>
        </w:rPr>
        <w:t>This was an e</w:t>
      </w:r>
      <w:r w:rsidR="00C21E8D">
        <w:rPr>
          <w:szCs w:val="22"/>
          <w:lang w:val="en-CA" w:eastAsia="zh-CN"/>
        </w:rPr>
        <w:t>xcellent example of contribution to AhG14.</w:t>
      </w:r>
    </w:p>
    <w:p w14:paraId="3370D577" w14:textId="77777777" w:rsidR="00EF7ADF" w:rsidRPr="00826E60" w:rsidRDefault="00000000" w:rsidP="0034665B">
      <w:pPr>
        <w:pStyle w:val="Heading9"/>
        <w:rPr>
          <w:sz w:val="24"/>
          <w:lang w:eastAsia="de-DE"/>
        </w:rPr>
      </w:pPr>
      <w:hyperlink r:id="rId472" w:history="1">
        <w:r w:rsidR="00EF7ADF" w:rsidRPr="00826E60">
          <w:rPr>
            <w:color w:val="0000FF"/>
            <w:sz w:val="24"/>
            <w:u w:val="single"/>
            <w:lang w:eastAsia="de-DE"/>
          </w:rPr>
          <w:t>JVET-AE0162</w:t>
        </w:r>
      </w:hyperlink>
      <w:r w:rsidR="00EF7ADF" w:rsidRPr="00826E60">
        <w:rPr>
          <w:sz w:val="24"/>
          <w:lang w:eastAsia="de-DE"/>
        </w:rPr>
        <w:t xml:space="preserve"> AHG11/AHG14: Fix MS-SSIM calculation for SR [R. Chang, L. Wang, X. Xu, S. Liu (Tencent)]</w:t>
      </w:r>
    </w:p>
    <w:p w14:paraId="4895C6B5" w14:textId="077787D0" w:rsidR="00882BCD" w:rsidRPr="00292F25" w:rsidRDefault="00B72B4B" w:rsidP="00882BCD">
      <w:r>
        <w:t>This was r</w:t>
      </w:r>
      <w:r w:rsidR="00882BCD">
        <w:t xml:space="preserve">eviewed in </w:t>
      </w:r>
      <w:r>
        <w:t xml:space="preserve">the </w:t>
      </w:r>
      <w:r w:rsidR="00882BCD">
        <w:t>BoG</w:t>
      </w:r>
      <w:r>
        <w:t>.</w:t>
      </w:r>
    </w:p>
    <w:p w14:paraId="2DA75DF7" w14:textId="77777777" w:rsidR="00C21E8D" w:rsidRPr="00C21E8D" w:rsidRDefault="00C21E8D" w:rsidP="00C21E8D">
      <w:pPr>
        <w:rPr>
          <w:lang w:val="en-CA"/>
        </w:rPr>
      </w:pPr>
      <w:r w:rsidRPr="00C21E8D">
        <w:rPr>
          <w:rFonts w:hint="eastAsia"/>
          <w:lang w:val="en-CA"/>
        </w:rPr>
        <w:t>I</w:t>
      </w:r>
      <w:r w:rsidRPr="00C21E8D">
        <w:rPr>
          <w:lang w:val="en-CA"/>
        </w:rPr>
        <w:t>n current NNVC-5.1 software, the MS-SSIM calculation for super resolution (SR) coding tools is not supported. An invalid MS-SSIM result is obtained when enabling those coding tools, such as reference picture resampling (RPR) and neural-network based super resolution (NNSR). This contribution proposes a fix for the MS-SSIM calculation both for conventional RPR and NNSR. Th</w:t>
      </w:r>
      <w:r w:rsidRPr="00C21E8D">
        <w:rPr>
          <w:rFonts w:hint="eastAsia"/>
          <w:lang w:val="en-CA"/>
        </w:rPr>
        <w:t>is</w:t>
      </w:r>
      <w:r w:rsidRPr="00C21E8D">
        <w:rPr>
          <w:lang w:val="en-CA"/>
        </w:rPr>
        <w:t xml:space="preserve"> fix does not affect the PSNR results. </w:t>
      </w:r>
    </w:p>
    <w:p w14:paraId="08CC9E2E" w14:textId="77777777" w:rsidR="00C21E8D" w:rsidRPr="00C21E8D" w:rsidRDefault="00C21E8D" w:rsidP="00C21E8D">
      <w:r w:rsidRPr="00C21E8D">
        <w:t>MS-SSIM results with bugfix for NNSR:</w:t>
      </w:r>
    </w:p>
    <w:p w14:paraId="2CDD0F32" w14:textId="77777777" w:rsidR="00C21E8D" w:rsidRPr="00C21E8D" w:rsidRDefault="00C21E8D" w:rsidP="00932E1E">
      <w:pPr>
        <w:numPr>
          <w:ilvl w:val="0"/>
          <w:numId w:val="154"/>
        </w:numPr>
        <w:rPr>
          <w:lang w:val="en-CA"/>
        </w:rPr>
      </w:pPr>
      <w:r w:rsidRPr="00C21E8D">
        <w:rPr>
          <w:lang w:val="en-CA"/>
        </w:rPr>
        <w:t>RA: -3.99%</w:t>
      </w:r>
      <w:r w:rsidRPr="00C21E8D">
        <w:rPr>
          <w:lang w:val="en-CA"/>
        </w:rPr>
        <w:tab/>
        <w:t>-1.83%</w:t>
      </w:r>
      <w:r w:rsidRPr="00C21E8D">
        <w:rPr>
          <w:lang w:val="en-CA"/>
        </w:rPr>
        <w:tab/>
      </w:r>
      <w:r w:rsidRPr="00C21E8D">
        <w:rPr>
          <w:lang w:val="en-CA"/>
        </w:rPr>
        <w:tab/>
        <w:t>-1.74%</w:t>
      </w:r>
      <w:r w:rsidRPr="00C21E8D">
        <w:rPr>
          <w:lang w:val="en-CA"/>
        </w:rPr>
        <w:tab/>
      </w:r>
      <w:r w:rsidRPr="00C21E8D">
        <w:rPr>
          <w:lang w:val="en-CA"/>
        </w:rPr>
        <w:tab/>
      </w:r>
      <w:proofErr w:type="spellStart"/>
      <w:r w:rsidRPr="00C21E8D">
        <w:rPr>
          <w:lang w:val="en-CA"/>
        </w:rPr>
        <w:t>EncT</w:t>
      </w:r>
      <w:proofErr w:type="spellEnd"/>
      <w:r w:rsidRPr="00C21E8D">
        <w:rPr>
          <w:lang w:val="en-CA"/>
        </w:rPr>
        <w:t>: 106%</w:t>
      </w:r>
      <w:r w:rsidRPr="00C21E8D">
        <w:rPr>
          <w:lang w:val="en-CA"/>
        </w:rPr>
        <w:tab/>
      </w:r>
      <w:proofErr w:type="spellStart"/>
      <w:r w:rsidRPr="00C21E8D">
        <w:rPr>
          <w:lang w:val="en-CA"/>
        </w:rPr>
        <w:t>DecT</w:t>
      </w:r>
      <w:proofErr w:type="spellEnd"/>
      <w:r w:rsidRPr="00C21E8D">
        <w:rPr>
          <w:lang w:val="en-CA"/>
        </w:rPr>
        <w:t xml:space="preserve">: 448% </w:t>
      </w:r>
    </w:p>
    <w:p w14:paraId="379CCBC1" w14:textId="77777777" w:rsidR="00C21E8D" w:rsidRPr="00C21E8D" w:rsidRDefault="00C21E8D" w:rsidP="00932E1E">
      <w:pPr>
        <w:numPr>
          <w:ilvl w:val="0"/>
          <w:numId w:val="154"/>
        </w:numPr>
        <w:rPr>
          <w:lang w:val="en-CA"/>
        </w:rPr>
      </w:pPr>
      <w:proofErr w:type="gramStart"/>
      <w:r w:rsidRPr="00C21E8D">
        <w:rPr>
          <w:lang w:val="en-CA"/>
        </w:rPr>
        <w:t>AI :</w:t>
      </w:r>
      <w:proofErr w:type="gramEnd"/>
      <w:r w:rsidRPr="00C21E8D">
        <w:rPr>
          <w:lang w:val="en-CA"/>
        </w:rPr>
        <w:t xml:space="preserve"> -3.56%</w:t>
      </w:r>
      <w:r w:rsidRPr="00C21E8D">
        <w:rPr>
          <w:lang w:val="en-CA"/>
        </w:rPr>
        <w:tab/>
        <w:t>-3.12%</w:t>
      </w:r>
      <w:r w:rsidRPr="00C21E8D">
        <w:rPr>
          <w:lang w:val="en-CA"/>
        </w:rPr>
        <w:tab/>
      </w:r>
      <w:r w:rsidRPr="00C21E8D">
        <w:rPr>
          <w:lang w:val="en-CA"/>
        </w:rPr>
        <w:tab/>
        <w:t>-1.96%</w:t>
      </w:r>
      <w:r w:rsidRPr="00C21E8D">
        <w:rPr>
          <w:lang w:val="en-CA"/>
        </w:rPr>
        <w:tab/>
      </w:r>
      <w:r w:rsidRPr="00C21E8D">
        <w:rPr>
          <w:lang w:val="en-CA"/>
        </w:rPr>
        <w:tab/>
      </w:r>
      <w:proofErr w:type="spellStart"/>
      <w:r w:rsidRPr="00C21E8D">
        <w:rPr>
          <w:lang w:val="en-CA"/>
        </w:rPr>
        <w:t>EncT</w:t>
      </w:r>
      <w:proofErr w:type="spellEnd"/>
      <w:r w:rsidRPr="00C21E8D">
        <w:rPr>
          <w:lang w:val="en-CA"/>
        </w:rPr>
        <w:t>: 113%</w:t>
      </w:r>
      <w:r w:rsidRPr="00C21E8D">
        <w:rPr>
          <w:lang w:val="en-CA"/>
        </w:rPr>
        <w:tab/>
      </w:r>
      <w:proofErr w:type="spellStart"/>
      <w:r w:rsidRPr="00C21E8D">
        <w:rPr>
          <w:lang w:val="en-CA"/>
        </w:rPr>
        <w:t>DecT</w:t>
      </w:r>
      <w:proofErr w:type="spellEnd"/>
      <w:r w:rsidRPr="00C21E8D">
        <w:rPr>
          <w:lang w:val="en-CA"/>
        </w:rPr>
        <w:t>: 420%</w:t>
      </w:r>
    </w:p>
    <w:p w14:paraId="0B4ED092" w14:textId="77777777" w:rsidR="00C21E8D" w:rsidRPr="00C21E8D" w:rsidRDefault="00C21E8D" w:rsidP="00C21E8D">
      <w:pPr>
        <w:rPr>
          <w:lang w:val="en-CA"/>
        </w:rPr>
      </w:pPr>
      <w:r w:rsidRPr="00C21E8D">
        <w:rPr>
          <w:rFonts w:hint="eastAsia"/>
          <w:lang w:val="en-CA"/>
        </w:rPr>
        <w:t>M</w:t>
      </w:r>
      <w:r w:rsidRPr="00C21E8D">
        <w:rPr>
          <w:lang w:val="en-CA"/>
        </w:rPr>
        <w:t>S-SSIM results without bugfix for NNSR:</w:t>
      </w:r>
    </w:p>
    <w:p w14:paraId="69A41CA5" w14:textId="00EA55D7" w:rsidR="00C21E8D" w:rsidRPr="00C21E8D" w:rsidRDefault="00C21E8D" w:rsidP="00932E1E">
      <w:pPr>
        <w:numPr>
          <w:ilvl w:val="0"/>
          <w:numId w:val="155"/>
        </w:numPr>
        <w:rPr>
          <w:lang w:val="en-CA"/>
        </w:rPr>
      </w:pPr>
      <w:r w:rsidRPr="00C21E8D">
        <w:rPr>
          <w:lang w:val="en-CA"/>
        </w:rPr>
        <w:t>RA: -16.77%</w:t>
      </w:r>
      <w:r w:rsidRPr="00C21E8D">
        <w:rPr>
          <w:lang w:val="en-CA"/>
        </w:rPr>
        <w:tab/>
        <w:t>-10.71%</w:t>
      </w:r>
      <w:r w:rsidRPr="00C21E8D">
        <w:rPr>
          <w:lang w:val="en-CA"/>
        </w:rPr>
        <w:tab/>
      </w:r>
      <w:r w:rsidR="0069767C">
        <w:rPr>
          <w:lang w:val="en-CA"/>
        </w:rPr>
        <w:t>Unknown</w:t>
      </w:r>
      <w:r w:rsidRPr="00C21E8D">
        <w:rPr>
          <w:lang w:val="en-CA"/>
        </w:rPr>
        <w:tab/>
      </w:r>
      <w:proofErr w:type="spellStart"/>
      <w:r w:rsidRPr="00C21E8D">
        <w:rPr>
          <w:lang w:val="en-CA"/>
        </w:rPr>
        <w:t>EncT</w:t>
      </w:r>
      <w:proofErr w:type="spellEnd"/>
      <w:r w:rsidRPr="00C21E8D">
        <w:rPr>
          <w:lang w:val="en-CA"/>
        </w:rPr>
        <w:t>: 107%</w:t>
      </w:r>
      <w:r w:rsidRPr="00C21E8D">
        <w:rPr>
          <w:lang w:val="en-CA"/>
        </w:rPr>
        <w:tab/>
      </w:r>
      <w:proofErr w:type="spellStart"/>
      <w:r w:rsidRPr="00C21E8D">
        <w:rPr>
          <w:lang w:val="en-CA"/>
        </w:rPr>
        <w:t>DecT</w:t>
      </w:r>
      <w:proofErr w:type="spellEnd"/>
      <w:r w:rsidRPr="00C21E8D">
        <w:rPr>
          <w:lang w:val="en-CA"/>
        </w:rPr>
        <w:t xml:space="preserve">: 489% </w:t>
      </w:r>
    </w:p>
    <w:p w14:paraId="57EBDB34" w14:textId="77777777" w:rsidR="00C21E8D" w:rsidRPr="00C21E8D" w:rsidRDefault="00C21E8D" w:rsidP="00932E1E">
      <w:pPr>
        <w:numPr>
          <w:ilvl w:val="0"/>
          <w:numId w:val="155"/>
        </w:numPr>
        <w:rPr>
          <w:lang w:val="en-CA"/>
        </w:rPr>
      </w:pPr>
      <w:proofErr w:type="gramStart"/>
      <w:r w:rsidRPr="00C21E8D">
        <w:rPr>
          <w:lang w:val="en-CA"/>
        </w:rPr>
        <w:t>AI :</w:t>
      </w:r>
      <w:proofErr w:type="gramEnd"/>
      <w:r w:rsidRPr="00C21E8D">
        <w:rPr>
          <w:lang w:val="en-CA"/>
        </w:rPr>
        <w:t xml:space="preserve"> -17.76%</w:t>
      </w:r>
      <w:r w:rsidRPr="00C21E8D">
        <w:rPr>
          <w:lang w:val="en-CA"/>
        </w:rPr>
        <w:tab/>
        <w:t>-12.99%</w:t>
      </w:r>
      <w:r w:rsidRPr="00C21E8D">
        <w:rPr>
          <w:lang w:val="en-CA"/>
        </w:rPr>
        <w:tab/>
        <w:t>-12.02%</w:t>
      </w:r>
      <w:r w:rsidRPr="00C21E8D">
        <w:rPr>
          <w:lang w:val="en-CA"/>
        </w:rPr>
        <w:tab/>
      </w:r>
      <w:proofErr w:type="spellStart"/>
      <w:r w:rsidRPr="00C21E8D">
        <w:rPr>
          <w:lang w:val="en-CA"/>
        </w:rPr>
        <w:t>EncT</w:t>
      </w:r>
      <w:proofErr w:type="spellEnd"/>
      <w:r w:rsidRPr="00C21E8D">
        <w:rPr>
          <w:lang w:val="en-CA"/>
        </w:rPr>
        <w:t>: 113%</w:t>
      </w:r>
      <w:r w:rsidRPr="00C21E8D">
        <w:rPr>
          <w:lang w:val="en-CA"/>
        </w:rPr>
        <w:tab/>
      </w:r>
      <w:proofErr w:type="spellStart"/>
      <w:r w:rsidRPr="00C21E8D">
        <w:rPr>
          <w:lang w:val="en-CA"/>
        </w:rPr>
        <w:t>DecT</w:t>
      </w:r>
      <w:proofErr w:type="spellEnd"/>
      <w:r w:rsidRPr="00C21E8D">
        <w:rPr>
          <w:lang w:val="en-CA"/>
        </w:rPr>
        <w:t>: 455%</w:t>
      </w:r>
    </w:p>
    <w:p w14:paraId="11682CE4" w14:textId="3E6B9C0C" w:rsidR="00C21E8D" w:rsidRPr="00C21E8D" w:rsidRDefault="00C21E8D" w:rsidP="00C21E8D">
      <w:r w:rsidRPr="00FF7A9D">
        <w:rPr>
          <w:rPrChange w:id="649" w:author="Gary Sullivan" w:date="2023-08-12T15:01:00Z">
            <w:rPr>
              <w:highlight w:val="yellow"/>
            </w:rPr>
          </w:rPrChange>
        </w:rPr>
        <w:t>Recommendation:</w:t>
      </w:r>
      <w:r w:rsidRPr="00C21E8D">
        <w:t xml:space="preserve"> </w:t>
      </w:r>
      <w:del w:id="650" w:author="Gary Sullivan" w:date="2023-08-12T15:01:00Z">
        <w:r w:rsidRPr="00C21E8D" w:rsidDel="00FF7A9D">
          <w:delText>a</w:delText>
        </w:r>
      </w:del>
      <w:ins w:id="651" w:author="Gary Sullivan" w:date="2023-08-12T15:01:00Z">
        <w:r w:rsidR="00FF7A9D">
          <w:t>A</w:t>
        </w:r>
      </w:ins>
      <w:r w:rsidRPr="00C21E8D">
        <w:t xml:space="preserve">dopt to NNVC-6.0 SW (only SW change), consider </w:t>
      </w:r>
      <w:proofErr w:type="gramStart"/>
      <w:r w:rsidRPr="00C21E8D">
        <w:t>to fix</w:t>
      </w:r>
      <w:proofErr w:type="gramEnd"/>
      <w:r w:rsidRPr="00C21E8D">
        <w:t xml:space="preserve"> this bug in VTM, ECM, will be useful for RPR tests. </w:t>
      </w:r>
    </w:p>
    <w:p w14:paraId="5A33FEB6" w14:textId="6A5F07CA" w:rsidR="00560C50" w:rsidRPr="004E67A7" w:rsidRDefault="00000000" w:rsidP="001206EE">
      <w:pPr>
        <w:pStyle w:val="Heading9"/>
        <w:rPr>
          <w:sz w:val="24"/>
          <w:lang w:eastAsia="de-DE"/>
        </w:rPr>
      </w:pPr>
      <w:hyperlink r:id="rId473" w:history="1">
        <w:r w:rsidR="00560C50" w:rsidRPr="003175A3">
          <w:rPr>
            <w:color w:val="0000FF"/>
            <w:sz w:val="24"/>
            <w:u w:val="single"/>
            <w:lang w:val="en-CA" w:eastAsia="de-DE"/>
          </w:rPr>
          <w:t>JVET-AE0230</w:t>
        </w:r>
      </w:hyperlink>
      <w:r w:rsidR="00560C50" w:rsidRPr="004E67A7">
        <w:rPr>
          <w:sz w:val="24"/>
          <w:lang w:val="en-CA" w:eastAsia="de-DE"/>
        </w:rPr>
        <w:t xml:space="preserve"> </w:t>
      </w:r>
      <w:r w:rsidR="00560C50" w:rsidRPr="003175A3">
        <w:rPr>
          <w:sz w:val="24"/>
          <w:lang w:val="en-CA" w:eastAsia="de-DE"/>
        </w:rPr>
        <w:t xml:space="preserve">Crosscheck </w:t>
      </w:r>
      <w:r w:rsidR="00560C50" w:rsidRPr="001206EE">
        <w:rPr>
          <w:sz w:val="24"/>
          <w:lang w:eastAsia="de-DE"/>
        </w:rPr>
        <w:t>of</w:t>
      </w:r>
      <w:r w:rsidR="00560C50" w:rsidRPr="003175A3">
        <w:rPr>
          <w:sz w:val="24"/>
          <w:lang w:val="en-CA" w:eastAsia="de-DE"/>
        </w:rPr>
        <w:t xml:space="preserve"> JVET-AE0162(AHG11/AHG14: Fix MS-SSIM calculation for SR)</w:t>
      </w:r>
      <w:r w:rsidR="00560C50" w:rsidRPr="004E67A7">
        <w:rPr>
          <w:sz w:val="24"/>
          <w:lang w:val="en-CA" w:eastAsia="de-DE"/>
        </w:rPr>
        <w:t xml:space="preserve"> [</w:t>
      </w:r>
      <w:r w:rsidR="00560C50" w:rsidRPr="003175A3">
        <w:rPr>
          <w:sz w:val="24"/>
          <w:lang w:val="en-CA" w:eastAsia="de-DE"/>
        </w:rPr>
        <w:t xml:space="preserve">Z. </w:t>
      </w:r>
      <w:proofErr w:type="spellStart"/>
      <w:r w:rsidR="00560C50" w:rsidRPr="003175A3">
        <w:rPr>
          <w:sz w:val="24"/>
          <w:lang w:val="en-CA" w:eastAsia="de-DE"/>
        </w:rPr>
        <w:t>Xie</w:t>
      </w:r>
      <w:proofErr w:type="spellEnd"/>
      <w:r w:rsidR="00560C50" w:rsidRPr="003175A3">
        <w:rPr>
          <w:sz w:val="24"/>
          <w:lang w:val="en-CA" w:eastAsia="de-DE"/>
        </w:rPr>
        <w:t xml:space="preserve"> (OPPO)</w:t>
      </w:r>
      <w:r w:rsidR="00560C50" w:rsidRPr="004E67A7">
        <w:rPr>
          <w:sz w:val="24"/>
          <w:lang w:val="en-CA" w:eastAsia="de-DE"/>
        </w:rPr>
        <w:t>] [late]</w:t>
      </w:r>
    </w:p>
    <w:p w14:paraId="68647DC1" w14:textId="46AD8024" w:rsidR="00C21E8D" w:rsidRDefault="00A621D6" w:rsidP="00C21E8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t>This c</w:t>
      </w:r>
      <w:r w:rsidR="00C21E8D">
        <w:t xml:space="preserve">onfirms </w:t>
      </w:r>
      <w:r>
        <w:t xml:space="preserve">the </w:t>
      </w:r>
      <w:r w:rsidR="00C21E8D">
        <w:t>results</w:t>
      </w:r>
      <w:r>
        <w:t xml:space="preserve"> and</w:t>
      </w:r>
      <w:r w:rsidR="00C21E8D">
        <w:t xml:space="preserve"> support</w:t>
      </w:r>
      <w:r>
        <w:t>s</w:t>
      </w:r>
      <w:r w:rsidR="00C21E8D">
        <w:t xml:space="preserve"> adoption.</w:t>
      </w:r>
    </w:p>
    <w:p w14:paraId="48E1943C" w14:textId="77777777" w:rsidR="00BB7D2C" w:rsidRPr="006170D4" w:rsidRDefault="00000000" w:rsidP="001206EE">
      <w:pPr>
        <w:pStyle w:val="Heading9"/>
        <w:rPr>
          <w:sz w:val="24"/>
          <w:lang w:eastAsia="de-DE"/>
        </w:rPr>
      </w:pPr>
      <w:hyperlink r:id="rId474" w:history="1">
        <w:r w:rsidR="00BB7D2C" w:rsidRPr="006170D4">
          <w:rPr>
            <w:color w:val="0000FF"/>
            <w:sz w:val="24"/>
            <w:u w:val="single"/>
            <w:lang w:val="en-CA" w:eastAsia="de-DE"/>
          </w:rPr>
          <w:t>JVET-AE0194</w:t>
        </w:r>
      </w:hyperlink>
      <w:r w:rsidR="00BB7D2C" w:rsidRPr="006170D4">
        <w:rPr>
          <w:sz w:val="24"/>
          <w:lang w:val="en-CA" w:eastAsia="de-DE"/>
        </w:rPr>
        <w:t xml:space="preserve"> AhG14: SADL </w:t>
      </w:r>
      <w:r w:rsidR="00BB7D2C" w:rsidRPr="001206EE">
        <w:rPr>
          <w:sz w:val="24"/>
          <w:lang w:eastAsia="de-DE"/>
        </w:rPr>
        <w:t>update</w:t>
      </w:r>
      <w:r w:rsidR="00BB7D2C" w:rsidRPr="006170D4">
        <w:rPr>
          <w:sz w:val="24"/>
          <w:lang w:val="en-CA" w:eastAsia="de-DE"/>
        </w:rPr>
        <w:t xml:space="preserve"> [F. Galpin, T. Dumas, P. </w:t>
      </w:r>
      <w:proofErr w:type="spellStart"/>
      <w:r w:rsidR="00BB7D2C" w:rsidRPr="006170D4">
        <w:rPr>
          <w:sz w:val="24"/>
          <w:lang w:val="en-CA" w:eastAsia="de-DE"/>
        </w:rPr>
        <w:t>Bordes</w:t>
      </w:r>
      <w:proofErr w:type="spellEnd"/>
      <w:r w:rsidR="00BB7D2C" w:rsidRPr="006170D4">
        <w:rPr>
          <w:sz w:val="24"/>
          <w:lang w:val="en-CA" w:eastAsia="de-DE"/>
        </w:rPr>
        <w:t>, E. François (</w:t>
      </w:r>
      <w:proofErr w:type="spellStart"/>
      <w:r w:rsidR="00BB7D2C" w:rsidRPr="006170D4">
        <w:rPr>
          <w:sz w:val="24"/>
          <w:lang w:val="en-CA" w:eastAsia="de-DE"/>
        </w:rPr>
        <w:t>InterDigital</w:t>
      </w:r>
      <w:proofErr w:type="spellEnd"/>
      <w:r w:rsidR="00BB7D2C" w:rsidRPr="006170D4">
        <w:rPr>
          <w:sz w:val="24"/>
          <w:lang w:val="en-CA" w:eastAsia="de-DE"/>
        </w:rPr>
        <w:t>)] [late]</w:t>
      </w:r>
    </w:p>
    <w:p w14:paraId="34CF8816" w14:textId="0FA1D85C" w:rsidR="00882BCD" w:rsidRDefault="00B72B4B" w:rsidP="00882BCD">
      <w:r>
        <w:t>This was r</w:t>
      </w:r>
      <w:r w:rsidR="00882BCD">
        <w:t xml:space="preserve">eviewed in </w:t>
      </w:r>
      <w:r>
        <w:t xml:space="preserve">the </w:t>
      </w:r>
      <w:r w:rsidR="00882BCD">
        <w:t>BoG</w:t>
      </w:r>
      <w:r>
        <w:t>.</w:t>
      </w:r>
    </w:p>
    <w:p w14:paraId="05D68DF7" w14:textId="77777777" w:rsidR="00C21E8D" w:rsidRPr="00C21E8D" w:rsidRDefault="00C21E8D" w:rsidP="00C21E8D">
      <w:pPr>
        <w:rPr>
          <w:lang w:val="en-CA"/>
        </w:rPr>
      </w:pPr>
      <w:r w:rsidRPr="00C21E8D">
        <w:rPr>
          <w:lang w:val="en-CA"/>
        </w:rPr>
        <w:t xml:space="preserve">This contribution presents updates in the Small </w:t>
      </w:r>
      <w:proofErr w:type="spellStart"/>
      <w:r w:rsidRPr="00C21E8D">
        <w:rPr>
          <w:lang w:val="en-CA"/>
        </w:rPr>
        <w:t>AdHoc</w:t>
      </w:r>
      <w:proofErr w:type="spellEnd"/>
      <w:r w:rsidRPr="00C21E8D">
        <w:rPr>
          <w:lang w:val="en-CA"/>
        </w:rPr>
        <w:t xml:space="preserve"> Deep Learning (SADL) library. The update contains both some fixes and new features.</w:t>
      </w:r>
    </w:p>
    <w:p w14:paraId="1310E1C0" w14:textId="77777777" w:rsidR="00C21E8D" w:rsidRPr="00C21E8D" w:rsidRDefault="00C21E8D" w:rsidP="00C21E8D">
      <w:pPr>
        <w:rPr>
          <w:lang w:val="en-CA"/>
        </w:rPr>
      </w:pPr>
      <w:r w:rsidRPr="00C21E8D">
        <w:rPr>
          <w:lang w:val="en-CA"/>
        </w:rPr>
        <w:t xml:space="preserve">Changes are available in the repository at </w:t>
      </w:r>
      <w:hyperlink r:id="rId475" w:history="1">
        <w:r w:rsidRPr="00C21E8D">
          <w:rPr>
            <w:rStyle w:val="Hyperlink"/>
            <w:lang w:val="en-CA"/>
          </w:rPr>
          <w:t>https://vcgit.hhi.fraunhofer.de/jvet-ahg-nnvc/sadl</w:t>
        </w:r>
      </w:hyperlink>
      <w:r w:rsidRPr="00C21E8D">
        <w:rPr>
          <w:lang w:val="en-CA"/>
        </w:rPr>
        <w:t>.</w:t>
      </w:r>
    </w:p>
    <w:p w14:paraId="09B12BE4" w14:textId="77777777" w:rsidR="00C21E8D" w:rsidRPr="00C21E8D" w:rsidRDefault="00C21E8D" w:rsidP="00C21E8D">
      <w:pPr>
        <w:rPr>
          <w:lang w:val="en-CA"/>
        </w:rPr>
      </w:pPr>
      <w:r w:rsidRPr="00C21E8D">
        <w:rPr>
          <w:lang w:val="en-CA"/>
        </w:rPr>
        <w:t xml:space="preserve">Please note that internal file format has been upgraded to SADL0004. </w:t>
      </w:r>
    </w:p>
    <w:p w14:paraId="6CED7296" w14:textId="77777777" w:rsidR="00C21E8D" w:rsidRPr="00C21E8D" w:rsidRDefault="00C21E8D" w:rsidP="00C21E8D">
      <w:pPr>
        <w:rPr>
          <w:lang w:val="en-CA"/>
        </w:rPr>
      </w:pPr>
      <w:r w:rsidRPr="00C21E8D">
        <w:rPr>
          <w:lang w:val="en-CA"/>
        </w:rPr>
        <w:t xml:space="preserve">Old files are backward compatible with the SADL </w:t>
      </w:r>
      <w:proofErr w:type="gramStart"/>
      <w:r w:rsidRPr="00C21E8D">
        <w:rPr>
          <w:lang w:val="en-CA"/>
        </w:rPr>
        <w:t>library</w:t>
      </w:r>
      <w:proofErr w:type="gramEnd"/>
      <w:r w:rsidRPr="00C21E8D">
        <w:rPr>
          <w:lang w:val="en-CA"/>
        </w:rPr>
        <w:t xml:space="preserve"> but newly generated file cannot be used with older version of the library.</w:t>
      </w:r>
    </w:p>
    <w:p w14:paraId="6C51DD80" w14:textId="77777777" w:rsidR="00C21E8D" w:rsidRPr="00C21E8D" w:rsidRDefault="00C21E8D" w:rsidP="00C21E8D">
      <w:pPr>
        <w:rPr>
          <w:lang w:val="en-CA"/>
        </w:rPr>
      </w:pPr>
      <w:r w:rsidRPr="00C21E8D">
        <w:rPr>
          <w:lang w:val="en-CA"/>
        </w:rPr>
        <w:t>Version v5.1 has been tagged on July 13</w:t>
      </w:r>
      <w:r w:rsidRPr="00C21E8D">
        <w:rPr>
          <w:vertAlign w:val="superscript"/>
          <w:lang w:val="en-CA"/>
        </w:rPr>
        <w:t>th</w:t>
      </w:r>
      <w:proofErr w:type="gramStart"/>
      <w:r w:rsidRPr="00C21E8D">
        <w:rPr>
          <w:lang w:val="en-CA"/>
        </w:rPr>
        <w:t xml:space="preserve"> 2023</w:t>
      </w:r>
      <w:proofErr w:type="gramEnd"/>
      <w:r w:rsidRPr="00C21E8D">
        <w:rPr>
          <w:lang w:val="en-CA"/>
        </w:rPr>
        <w:t>.</w:t>
      </w:r>
    </w:p>
    <w:p w14:paraId="1BAB5ED4" w14:textId="77777777" w:rsidR="00C21E8D" w:rsidRPr="00C21E8D" w:rsidRDefault="00C21E8D" w:rsidP="00C21E8D">
      <w:pPr>
        <w:rPr>
          <w:b/>
          <w:bCs/>
          <w:i/>
          <w:iCs/>
        </w:rPr>
      </w:pPr>
      <w:r w:rsidRPr="00C21E8D">
        <w:rPr>
          <w:b/>
          <w:bCs/>
          <w:i/>
          <w:iCs/>
        </w:rPr>
        <w:t>New layers</w:t>
      </w:r>
    </w:p>
    <w:p w14:paraId="1861B114" w14:textId="77777777" w:rsidR="00C21E8D" w:rsidRPr="00C21E8D" w:rsidRDefault="00C21E8D" w:rsidP="00C21E8D">
      <w:r w:rsidRPr="00C21E8D">
        <w:t>The following new layers were added:</w:t>
      </w:r>
    </w:p>
    <w:p w14:paraId="76D2F95F" w14:textId="77777777" w:rsidR="00C21E8D" w:rsidRPr="00C21E8D" w:rsidRDefault="00C21E8D" w:rsidP="00932E1E">
      <w:pPr>
        <w:numPr>
          <w:ilvl w:val="0"/>
          <w:numId w:val="156"/>
        </w:numPr>
        <w:rPr>
          <w:lang w:val="de-DE"/>
        </w:rPr>
      </w:pPr>
      <w:r w:rsidRPr="00C21E8D">
        <w:rPr>
          <w:lang w:val="de-DE"/>
        </w:rPr>
        <w:t>scatterND (JVET-AD0365)</w:t>
      </w:r>
    </w:p>
    <w:p w14:paraId="16B598B1" w14:textId="77777777" w:rsidR="00C21E8D" w:rsidRPr="00115BC2" w:rsidRDefault="00C21E8D" w:rsidP="00932E1E">
      <w:pPr>
        <w:numPr>
          <w:ilvl w:val="0"/>
          <w:numId w:val="156"/>
        </w:numPr>
        <w:rPr>
          <w:lang w:val="en-CA"/>
        </w:rPr>
      </w:pPr>
      <w:r w:rsidRPr="00115BC2">
        <w:rPr>
          <w:lang w:val="en-CA"/>
        </w:rPr>
        <w:t>extend slicing support (JVET-AD0365)</w:t>
      </w:r>
    </w:p>
    <w:p w14:paraId="4FAF766C" w14:textId="77777777" w:rsidR="00C21E8D" w:rsidRPr="00115BC2" w:rsidRDefault="00C21E8D" w:rsidP="00932E1E">
      <w:pPr>
        <w:numPr>
          <w:ilvl w:val="0"/>
          <w:numId w:val="156"/>
        </w:numPr>
        <w:rPr>
          <w:lang w:val="en-CA"/>
        </w:rPr>
      </w:pPr>
      <w:r w:rsidRPr="00115BC2">
        <w:rPr>
          <w:lang w:val="en-CA"/>
        </w:rPr>
        <w:t xml:space="preserve">extend </w:t>
      </w:r>
      <w:proofErr w:type="spellStart"/>
      <w:r w:rsidRPr="00115BC2">
        <w:rPr>
          <w:lang w:val="en-CA"/>
        </w:rPr>
        <w:t>PreLU</w:t>
      </w:r>
      <w:proofErr w:type="spellEnd"/>
      <w:r w:rsidRPr="00115BC2">
        <w:rPr>
          <w:lang w:val="en-CA"/>
        </w:rPr>
        <w:t xml:space="preserve"> to multi-slope (JVET-AD0365)</w:t>
      </w:r>
    </w:p>
    <w:p w14:paraId="195EE8F3" w14:textId="77777777" w:rsidR="00C21E8D" w:rsidRPr="00115BC2" w:rsidRDefault="00C21E8D" w:rsidP="00932E1E">
      <w:pPr>
        <w:numPr>
          <w:ilvl w:val="0"/>
          <w:numId w:val="156"/>
        </w:numPr>
        <w:rPr>
          <w:lang w:val="en-CA"/>
        </w:rPr>
      </w:pPr>
      <w:r w:rsidRPr="00115BC2">
        <w:rPr>
          <w:lang w:val="en-CA"/>
        </w:rPr>
        <w:t>extend slicing in other dimensions, (JVET-AD0163)</w:t>
      </w:r>
    </w:p>
    <w:p w14:paraId="691B7257" w14:textId="77777777" w:rsidR="00C21E8D" w:rsidRPr="00C21E8D" w:rsidRDefault="00C21E8D" w:rsidP="00C21E8D">
      <w:pPr>
        <w:rPr>
          <w:b/>
          <w:bCs/>
          <w:i/>
          <w:iCs/>
        </w:rPr>
      </w:pPr>
      <w:r w:rsidRPr="00C21E8D">
        <w:rPr>
          <w:b/>
          <w:bCs/>
          <w:i/>
          <w:iCs/>
        </w:rPr>
        <w:t>Improvements and fixes</w:t>
      </w:r>
    </w:p>
    <w:p w14:paraId="5CFE590F" w14:textId="77777777" w:rsidR="00C21E8D" w:rsidRPr="00115BC2" w:rsidRDefault="00C21E8D" w:rsidP="00932E1E">
      <w:pPr>
        <w:numPr>
          <w:ilvl w:val="0"/>
          <w:numId w:val="157"/>
        </w:numPr>
        <w:rPr>
          <w:lang w:val="en-CA"/>
        </w:rPr>
      </w:pPr>
      <w:r w:rsidRPr="00115BC2">
        <w:rPr>
          <w:lang w:val="en-CA"/>
        </w:rPr>
        <w:lastRenderedPageBreak/>
        <w:t>Speed-up separated convolution for HOP model (x4 speed-up).</w:t>
      </w:r>
    </w:p>
    <w:p w14:paraId="24AB6C0B" w14:textId="77777777" w:rsidR="00C21E8D" w:rsidRPr="00115BC2" w:rsidRDefault="00C21E8D" w:rsidP="00932E1E">
      <w:pPr>
        <w:numPr>
          <w:ilvl w:val="0"/>
          <w:numId w:val="157"/>
        </w:numPr>
        <w:rPr>
          <w:lang w:val="en-CA"/>
        </w:rPr>
      </w:pPr>
      <w:r w:rsidRPr="00115BC2">
        <w:rPr>
          <w:lang w:val="en-CA"/>
        </w:rPr>
        <w:t>Fix potential bug in shared weights for convolution (thanks to W. Bao)</w:t>
      </w:r>
    </w:p>
    <w:p w14:paraId="5F5CA26F" w14:textId="77777777" w:rsidR="00C21E8D" w:rsidRPr="00C21E8D" w:rsidRDefault="00C21E8D" w:rsidP="00932E1E">
      <w:pPr>
        <w:numPr>
          <w:ilvl w:val="0"/>
          <w:numId w:val="157"/>
        </w:numPr>
        <w:rPr>
          <w:lang w:val="de-DE"/>
        </w:rPr>
      </w:pPr>
      <w:r w:rsidRPr="00C21E8D">
        <w:rPr>
          <w:lang w:val="de-DE"/>
        </w:rPr>
        <w:t>Count PreLU/leakyReLU as 1 MAC</w:t>
      </w:r>
    </w:p>
    <w:p w14:paraId="7FD05E40" w14:textId="77777777" w:rsidR="00C21E8D" w:rsidRPr="00C21E8D" w:rsidRDefault="00C21E8D" w:rsidP="00932E1E">
      <w:pPr>
        <w:numPr>
          <w:ilvl w:val="0"/>
          <w:numId w:val="157"/>
        </w:numPr>
        <w:rPr>
          <w:lang w:val="de-DE"/>
        </w:rPr>
      </w:pPr>
      <w:r w:rsidRPr="00C21E8D">
        <w:rPr>
          <w:lang w:val="de-DE"/>
        </w:rPr>
        <w:t>Other minor improvements</w:t>
      </w:r>
    </w:p>
    <w:p w14:paraId="515ABF40" w14:textId="4EF5F1D3" w:rsidR="00C21E8D" w:rsidRPr="00292F25" w:rsidRDefault="00C21E8D" w:rsidP="00882BCD">
      <w:r w:rsidRPr="00C21E8D">
        <w:t>Comment</w:t>
      </w:r>
      <w:r w:rsidR="009B64D0">
        <w:t>:</w:t>
      </w:r>
      <w:r w:rsidRPr="00C21E8D">
        <w:t xml:space="preserve"> All changes are already in NNVC-5, no extra action is needed.</w:t>
      </w:r>
    </w:p>
    <w:p w14:paraId="069958A9" w14:textId="147F20E7" w:rsidR="00967771" w:rsidRPr="00BD3F66" w:rsidRDefault="00000000" w:rsidP="00262E09">
      <w:pPr>
        <w:pStyle w:val="Heading9"/>
        <w:rPr>
          <w:sz w:val="24"/>
          <w:lang w:val="en-CA" w:eastAsia="de-DE"/>
        </w:rPr>
      </w:pPr>
      <w:hyperlink r:id="rId476" w:history="1">
        <w:r w:rsidR="00967771" w:rsidRPr="00BD3F66">
          <w:rPr>
            <w:color w:val="0000FF"/>
            <w:sz w:val="24"/>
            <w:u w:val="single"/>
            <w:lang w:val="en-CA" w:eastAsia="de-DE"/>
          </w:rPr>
          <w:t>JVET-AE0289</w:t>
        </w:r>
      </w:hyperlink>
      <w:r w:rsidR="00967771" w:rsidRPr="00BD3F66">
        <w:rPr>
          <w:sz w:val="24"/>
          <w:lang w:val="en-CA" w:eastAsia="de-DE"/>
        </w:rPr>
        <w:t xml:space="preserve"> AhG11: HOP training process and models [F. Galpin (</w:t>
      </w:r>
      <w:proofErr w:type="spellStart"/>
      <w:r w:rsidR="00967771" w:rsidRPr="00BD3F66">
        <w:rPr>
          <w:sz w:val="24"/>
          <w:lang w:val="en-CA" w:eastAsia="de-DE"/>
        </w:rPr>
        <w:t>InterDigital</w:t>
      </w:r>
      <w:proofErr w:type="spellEnd"/>
      <w:r w:rsidR="00967771" w:rsidRPr="00BD3F66">
        <w:rPr>
          <w:sz w:val="24"/>
          <w:lang w:val="en-CA" w:eastAsia="de-DE"/>
        </w:rPr>
        <w:t xml:space="preserve">), S. Eadie, D. </w:t>
      </w:r>
      <w:proofErr w:type="spellStart"/>
      <w:r w:rsidR="00967771" w:rsidRPr="00BD3F66">
        <w:rPr>
          <w:sz w:val="24"/>
          <w:lang w:val="en-CA" w:eastAsia="de-DE"/>
        </w:rPr>
        <w:t>Rusanovskyy</w:t>
      </w:r>
      <w:proofErr w:type="spellEnd"/>
      <w:r w:rsidR="00967771" w:rsidRPr="00BD3F66">
        <w:rPr>
          <w:sz w:val="24"/>
          <w:lang w:val="en-CA" w:eastAsia="de-DE"/>
        </w:rPr>
        <w:t>, Y. Li (Qualcomm), Y. Li, J. Li (</w:t>
      </w:r>
      <w:proofErr w:type="spellStart"/>
      <w:r w:rsidR="00967771" w:rsidRPr="00BD3F66">
        <w:rPr>
          <w:sz w:val="24"/>
          <w:lang w:val="en-CA" w:eastAsia="de-DE"/>
        </w:rPr>
        <w:t>ByteDance</w:t>
      </w:r>
      <w:proofErr w:type="spellEnd"/>
      <w:r w:rsidR="00967771" w:rsidRPr="00BD3F66">
        <w:rPr>
          <w:sz w:val="24"/>
          <w:lang w:val="en-CA" w:eastAsia="de-DE"/>
        </w:rPr>
        <w:t xml:space="preserve">), L. Wang, R. Chang (Tencent), Z. </w:t>
      </w:r>
      <w:proofErr w:type="spellStart"/>
      <w:r w:rsidR="00967771" w:rsidRPr="00BD3F66">
        <w:rPr>
          <w:sz w:val="24"/>
          <w:lang w:val="en-CA" w:eastAsia="de-DE"/>
        </w:rPr>
        <w:t>Xie</w:t>
      </w:r>
      <w:proofErr w:type="spellEnd"/>
      <w:r w:rsidR="00967771" w:rsidRPr="00BD3F66">
        <w:rPr>
          <w:sz w:val="24"/>
          <w:lang w:val="en-CA" w:eastAsia="de-DE"/>
        </w:rPr>
        <w:t xml:space="preserve"> (Oppo), E. Alshina (Huawei)] [late]</w:t>
      </w:r>
    </w:p>
    <w:p w14:paraId="4A2E7DDE" w14:textId="6C1DF1C4" w:rsidR="00BB7D2C" w:rsidRDefault="003F0CD2" w:rsidP="00E4153A">
      <w:pPr>
        <w:rPr>
          <w:lang w:val="en-CA"/>
        </w:rPr>
      </w:pPr>
      <w:r>
        <w:rPr>
          <w:lang w:val="en-CA"/>
        </w:rPr>
        <w:t xml:space="preserve">This document provides detailed information about how to conduct the training when starting from stage 2 or stage 3. It shall be made available along with the </w:t>
      </w:r>
      <w:proofErr w:type="gramStart"/>
      <w:r>
        <w:rPr>
          <w:lang w:val="en-CA"/>
        </w:rPr>
        <w:t>model, and</w:t>
      </w:r>
      <w:proofErr w:type="gramEnd"/>
      <w:r>
        <w:rPr>
          <w:lang w:val="en-CA"/>
        </w:rPr>
        <w:t xml:space="preserve"> should be placed in the software repository as well.</w:t>
      </w:r>
    </w:p>
    <w:p w14:paraId="745A7965" w14:textId="0919B2C8" w:rsidR="003F0CD2" w:rsidRDefault="00A621D6" w:rsidP="00E4153A">
      <w:pPr>
        <w:rPr>
          <w:lang w:val="en-CA"/>
        </w:rPr>
      </w:pPr>
      <w:r>
        <w:rPr>
          <w:lang w:val="en-CA"/>
        </w:rPr>
        <w:t>There was n</w:t>
      </w:r>
      <w:r w:rsidR="003F0CD2">
        <w:rPr>
          <w:lang w:val="en-CA"/>
        </w:rPr>
        <w:t>o need for presentation</w:t>
      </w:r>
      <w:r>
        <w:rPr>
          <w:lang w:val="en-CA"/>
        </w:rPr>
        <w:t xml:space="preserve"> of this contribution</w:t>
      </w:r>
      <w:r w:rsidR="003F0CD2">
        <w:rPr>
          <w:lang w:val="en-CA"/>
        </w:rPr>
        <w:t>.</w:t>
      </w:r>
    </w:p>
    <w:p w14:paraId="7A7C58E9" w14:textId="39EC63FF" w:rsidR="00024F19" w:rsidRPr="00262E09" w:rsidRDefault="003F0CD2" w:rsidP="00E4153A">
      <w:pPr>
        <w:rPr>
          <w:lang w:val="en-CA"/>
        </w:rPr>
      </w:pPr>
      <w:r>
        <w:rPr>
          <w:lang w:val="en-CA"/>
        </w:rPr>
        <w:t xml:space="preserve">It was suggested that later more generic guidelines for </w:t>
      </w:r>
      <w:r w:rsidR="00024F19">
        <w:rPr>
          <w:lang w:val="en-CA"/>
        </w:rPr>
        <w:t>training of NNVC models (not only HOP) could be developed from parts of this contribution.</w:t>
      </w:r>
    </w:p>
    <w:p w14:paraId="512379E3" w14:textId="64A0646D" w:rsidR="00DC7078" w:rsidRPr="00891F3A" w:rsidRDefault="00DC7078" w:rsidP="00DC7078">
      <w:pPr>
        <w:pStyle w:val="Heading3"/>
        <w:ind w:left="663" w:hanging="663"/>
        <w:rPr>
          <w:sz w:val="24"/>
          <w:lang w:val="en-CA"/>
        </w:rPr>
      </w:pPr>
      <w:bookmarkStart w:id="652" w:name="_Ref127376995"/>
      <w:r w:rsidRPr="00891F3A">
        <w:rPr>
          <w:lang w:val="en-CA"/>
        </w:rPr>
        <w:t>Other aspects of neural network-based video coding (</w:t>
      </w:r>
      <w:r w:rsidR="00FD16B9" w:rsidRPr="00891F3A">
        <w:rPr>
          <w:lang w:val="en-CA"/>
        </w:rPr>
        <w:t>0</w:t>
      </w:r>
      <w:r w:rsidRPr="00891F3A">
        <w:rPr>
          <w:lang w:val="en-CA"/>
        </w:rPr>
        <w:t>)</w:t>
      </w:r>
      <w:bookmarkEnd w:id="652"/>
    </w:p>
    <w:p w14:paraId="61FFFD79" w14:textId="4D8734A2" w:rsidR="001D63D5" w:rsidRPr="009665C2" w:rsidRDefault="00515316" w:rsidP="002119FB">
      <w:r w:rsidRPr="00891F3A">
        <w:t xml:space="preserve">Section kept </w:t>
      </w:r>
      <w:r w:rsidR="0014460D">
        <w:t xml:space="preserve">as a template </w:t>
      </w:r>
      <w:r w:rsidRPr="00891F3A">
        <w:t>for future use</w:t>
      </w:r>
      <w:r w:rsidR="001D63D5" w:rsidRPr="00891F3A">
        <w:t>.</w:t>
      </w:r>
    </w:p>
    <w:p w14:paraId="27283869" w14:textId="2995DC18" w:rsidR="000D7876" w:rsidRPr="00891F3A" w:rsidRDefault="004F4BC8" w:rsidP="00430D17">
      <w:pPr>
        <w:pStyle w:val="Heading2"/>
        <w:rPr>
          <w:lang w:val="en-CA" w:eastAsia="de-DE"/>
        </w:rPr>
      </w:pPr>
      <w:bookmarkStart w:id="653" w:name="_Ref79763246"/>
      <w:bookmarkStart w:id="654" w:name="_Ref92384863"/>
      <w:bookmarkStart w:id="655" w:name="_Ref108361735"/>
      <w:bookmarkStart w:id="656" w:name="_Ref60325505"/>
      <w:bookmarkEnd w:id="605"/>
      <w:r w:rsidRPr="00891F3A">
        <w:rPr>
          <w:lang w:val="en-CA" w:eastAsia="de-DE"/>
        </w:rPr>
        <w:t>AHG6/</w:t>
      </w:r>
      <w:r w:rsidR="000D7876" w:rsidRPr="00891F3A">
        <w:rPr>
          <w:lang w:val="en-CA" w:eastAsia="de-DE"/>
        </w:rPr>
        <w:t>AHG12</w:t>
      </w:r>
      <w:r w:rsidR="0006231A" w:rsidRPr="00891F3A">
        <w:rPr>
          <w:lang w:val="en-CA" w:eastAsia="de-DE"/>
        </w:rPr>
        <w:t>: Enhanced compression beyond VVC capability</w:t>
      </w:r>
      <w:r w:rsidR="001079D6" w:rsidRPr="00891F3A">
        <w:rPr>
          <w:lang w:val="en-CA" w:eastAsia="de-DE"/>
        </w:rPr>
        <w:t xml:space="preserve"> (</w:t>
      </w:r>
      <w:r w:rsidR="00992C58">
        <w:rPr>
          <w:lang w:val="en-CA" w:eastAsia="de-DE"/>
        </w:rPr>
        <w:t>78</w:t>
      </w:r>
      <w:r w:rsidR="001079D6" w:rsidRPr="00891F3A">
        <w:rPr>
          <w:lang w:val="en-CA" w:eastAsia="de-DE"/>
        </w:rPr>
        <w:t>)</w:t>
      </w:r>
      <w:bookmarkEnd w:id="653"/>
      <w:bookmarkEnd w:id="654"/>
      <w:bookmarkEnd w:id="655"/>
    </w:p>
    <w:p w14:paraId="78A2A648" w14:textId="12D2239A" w:rsidR="00E94770" w:rsidRPr="00891F3A" w:rsidRDefault="00E94770" w:rsidP="00B0633D">
      <w:pPr>
        <w:pStyle w:val="Heading3"/>
        <w:rPr>
          <w:lang w:val="en-CA"/>
        </w:rPr>
      </w:pPr>
      <w:bookmarkStart w:id="657" w:name="_Ref95131949"/>
      <w:r w:rsidRPr="00891F3A">
        <w:rPr>
          <w:lang w:val="en-CA"/>
        </w:rPr>
        <w:t>Summary and BoG reports</w:t>
      </w:r>
      <w:bookmarkEnd w:id="657"/>
    </w:p>
    <w:p w14:paraId="242BA6C7" w14:textId="316A091F" w:rsidR="00E4153A" w:rsidRDefault="00E4153A" w:rsidP="00E4153A">
      <w:bookmarkStart w:id="658" w:name="_Ref101529783"/>
      <w:r w:rsidRPr="00891F3A">
        <w:t xml:space="preserve">Contributions in this area were discussed at </w:t>
      </w:r>
      <w:r w:rsidR="00E23DC6">
        <w:t>1515</w:t>
      </w:r>
      <w:r w:rsidRPr="00891F3A">
        <w:t>–</w:t>
      </w:r>
      <w:r w:rsidR="00E23DC6">
        <w:t>1815</w:t>
      </w:r>
      <w:r w:rsidR="00E23DC6" w:rsidRPr="00891F3A">
        <w:t xml:space="preserve"> </w:t>
      </w:r>
      <w:r w:rsidRPr="00891F3A">
        <w:t xml:space="preserve">on </w:t>
      </w:r>
      <w:r w:rsidR="00E23DC6">
        <w:t>Tues</w:t>
      </w:r>
      <w:r w:rsidR="00E23DC6" w:rsidRPr="00891F3A">
        <w:t xml:space="preserve">day </w:t>
      </w:r>
      <w:r w:rsidR="00E23DC6">
        <w:t>11</w:t>
      </w:r>
      <w:r w:rsidR="00E23DC6" w:rsidRPr="00891F3A">
        <w:t xml:space="preserve"> </w:t>
      </w:r>
      <w:r>
        <w:t>July</w:t>
      </w:r>
      <w:r w:rsidRPr="00891F3A">
        <w:t xml:space="preserve"> 2023 </w:t>
      </w:r>
      <w:r w:rsidR="00E23DC6">
        <w:t xml:space="preserve">and </w:t>
      </w:r>
      <w:r w:rsidR="00E23DC6" w:rsidRPr="00891F3A">
        <w:t xml:space="preserve">at </w:t>
      </w:r>
      <w:r w:rsidR="00E23DC6">
        <w:t>0830</w:t>
      </w:r>
      <w:r w:rsidR="00E23DC6" w:rsidRPr="00891F3A">
        <w:t>–</w:t>
      </w:r>
      <w:r w:rsidR="001F0D7B">
        <w:t>1045</w:t>
      </w:r>
      <w:r w:rsidR="001F0D7B" w:rsidRPr="00891F3A">
        <w:t xml:space="preserve"> </w:t>
      </w:r>
      <w:r w:rsidR="00E23DC6" w:rsidRPr="00891F3A">
        <w:t xml:space="preserve">on </w:t>
      </w:r>
      <w:r w:rsidR="00E23DC6">
        <w:t>Wednes</w:t>
      </w:r>
      <w:r w:rsidR="00E23DC6" w:rsidRPr="00891F3A">
        <w:t xml:space="preserve">day </w:t>
      </w:r>
      <w:r w:rsidR="00E23DC6">
        <w:t>12</w:t>
      </w:r>
      <w:r w:rsidR="00E23DC6" w:rsidRPr="00891F3A">
        <w:t xml:space="preserve"> </w:t>
      </w:r>
      <w:r w:rsidR="00E23DC6">
        <w:t>July</w:t>
      </w:r>
      <w:r w:rsidR="00E23DC6" w:rsidRPr="00891F3A">
        <w:t xml:space="preserve"> 2023 </w:t>
      </w:r>
      <w:r w:rsidRPr="00891F3A">
        <w:t xml:space="preserve">(chaired by </w:t>
      </w:r>
      <w:r w:rsidR="00E23DC6">
        <w:t>JRO</w:t>
      </w:r>
      <w:r w:rsidRPr="00891F3A">
        <w:t>).</w:t>
      </w:r>
    </w:p>
    <w:p w14:paraId="2524103A" w14:textId="77777777" w:rsidR="000014DD" w:rsidRPr="00826E60" w:rsidRDefault="00000000" w:rsidP="0034665B">
      <w:pPr>
        <w:pStyle w:val="Heading9"/>
        <w:rPr>
          <w:sz w:val="24"/>
          <w:lang w:eastAsia="de-DE"/>
        </w:rPr>
      </w:pPr>
      <w:hyperlink r:id="rId477" w:history="1">
        <w:r w:rsidR="000014DD" w:rsidRPr="00826E60">
          <w:rPr>
            <w:color w:val="0000FF"/>
            <w:sz w:val="24"/>
            <w:u w:val="single"/>
            <w:lang w:eastAsia="de-DE"/>
          </w:rPr>
          <w:t>JVET-AE0024</w:t>
        </w:r>
      </w:hyperlink>
      <w:r w:rsidR="000014DD" w:rsidRPr="00826E60">
        <w:rPr>
          <w:sz w:val="24"/>
          <w:lang w:eastAsia="de-DE"/>
        </w:rPr>
        <w:t xml:space="preserve"> EE2: Summary report of exploration experiment on enhanced compression beyond VVC capability [V. </w:t>
      </w:r>
      <w:proofErr w:type="spellStart"/>
      <w:r w:rsidR="000014DD" w:rsidRPr="00826E60">
        <w:rPr>
          <w:sz w:val="24"/>
          <w:lang w:eastAsia="de-DE"/>
        </w:rPr>
        <w:t>Seregin</w:t>
      </w:r>
      <w:proofErr w:type="spellEnd"/>
      <w:r w:rsidR="000014DD" w:rsidRPr="00826E60">
        <w:rPr>
          <w:sz w:val="24"/>
          <w:lang w:eastAsia="de-DE"/>
        </w:rPr>
        <w:t xml:space="preserve">, J. </w:t>
      </w:r>
      <w:r w:rsidR="000014DD" w:rsidRPr="0034665B">
        <w:rPr>
          <w:sz w:val="24"/>
          <w:lang w:val="en-CA" w:eastAsia="de-DE"/>
        </w:rPr>
        <w:t>Chen</w:t>
      </w:r>
      <w:r w:rsidR="000014DD" w:rsidRPr="00826E60">
        <w:rPr>
          <w:sz w:val="24"/>
          <w:lang w:eastAsia="de-DE"/>
        </w:rPr>
        <w:t xml:space="preserve">, R. </w:t>
      </w:r>
      <w:proofErr w:type="spellStart"/>
      <w:r w:rsidR="000014DD" w:rsidRPr="00826E60">
        <w:rPr>
          <w:sz w:val="24"/>
          <w:lang w:eastAsia="de-DE"/>
        </w:rPr>
        <w:t>Chernyak</w:t>
      </w:r>
      <w:proofErr w:type="spellEnd"/>
      <w:r w:rsidR="000014DD" w:rsidRPr="00826E60">
        <w:rPr>
          <w:sz w:val="24"/>
          <w:lang w:eastAsia="de-DE"/>
        </w:rPr>
        <w:t xml:space="preserve">, K. Naser, J. </w:t>
      </w:r>
      <w:proofErr w:type="spellStart"/>
      <w:r w:rsidR="000014DD" w:rsidRPr="00826E60">
        <w:rPr>
          <w:sz w:val="24"/>
          <w:lang w:eastAsia="de-DE"/>
        </w:rPr>
        <w:t>Ström</w:t>
      </w:r>
      <w:proofErr w:type="spellEnd"/>
      <w:r w:rsidR="000014DD" w:rsidRPr="00826E60">
        <w:rPr>
          <w:sz w:val="24"/>
          <w:lang w:eastAsia="de-DE"/>
        </w:rPr>
        <w:t>, F. Wang, M. Winken, X. Xiu, K. Zhang (EE coordinators)]</w:t>
      </w:r>
    </w:p>
    <w:p w14:paraId="1E081AAE" w14:textId="77777777" w:rsidR="00493918" w:rsidRPr="00493918" w:rsidRDefault="00493918" w:rsidP="00493918">
      <w:r w:rsidRPr="00493918">
        <w:t>This document provides a summary report of Exploration Experiment on Enhanced Compression beyond VVC capability. The tests are categorized as partitioning, intra prediction, inter prediction, transform and coefficient coding, and in-loop filtering.</w:t>
      </w:r>
    </w:p>
    <w:p w14:paraId="37F43F35" w14:textId="77777777" w:rsidR="00493918" w:rsidRPr="00493918" w:rsidRDefault="00493918" w:rsidP="00493918">
      <w:r w:rsidRPr="00493918">
        <w:t xml:space="preserve">The software basis for this EE is ECM-9.0, released at </w:t>
      </w:r>
      <w:hyperlink r:id="rId478" w:history="1">
        <w:r w:rsidRPr="00493918">
          <w:rPr>
            <w:rStyle w:val="Hyperlink"/>
          </w:rPr>
          <w:t>https://vcgit.hhi.fraunhofer.de/ecm/ECM/-/tags/ECM-9.0</w:t>
        </w:r>
      </w:hyperlink>
      <w:r w:rsidRPr="00493918">
        <w:t>. ECM-9.0 is used as an anchor in the tests.</w:t>
      </w:r>
    </w:p>
    <w:p w14:paraId="30299E5C" w14:textId="77777777" w:rsidR="00493918" w:rsidRPr="00493918" w:rsidRDefault="00493918" w:rsidP="00493918">
      <w:r w:rsidRPr="00493918">
        <w:t xml:space="preserve">Software for EE tests is released in the corresponding branches at </w:t>
      </w:r>
      <w:hyperlink r:id="rId479" w:history="1">
        <w:r w:rsidRPr="00493918">
          <w:rPr>
            <w:rStyle w:val="Hyperlink"/>
          </w:rPr>
          <w:t>https://vcgit.hhi.fraunhofer.de/ecm/jvet-ad-ee2/ECM/-/branches</w:t>
        </w:r>
      </w:hyperlink>
      <w:r w:rsidRPr="00493918">
        <w:t>.</w:t>
      </w:r>
    </w:p>
    <w:p w14:paraId="47ACFB8D" w14:textId="62C9539C" w:rsidR="00493918" w:rsidRDefault="00493918" w:rsidP="00493918">
      <w:r w:rsidRPr="00493918">
        <w:t xml:space="preserve">Test results can be found in input JVET contributions, cross-check results are uploaded to </w:t>
      </w:r>
      <w:hyperlink r:id="rId480" w:history="1">
        <w:r w:rsidRPr="00493918">
          <w:rPr>
            <w:rStyle w:val="Hyperlink"/>
          </w:rPr>
          <w:t>https://vcgit.hhi.fraunhofer.de/ecm/jvet-ad-ee2/simulation-results</w:t>
        </w:r>
      </w:hyperlink>
      <w:r w:rsidRPr="00493918">
        <w:t xml:space="preserve"> if cross-check reports are not submitted as they are optional for EE tests.</w:t>
      </w:r>
    </w:p>
    <w:p w14:paraId="60997870" w14:textId="77777777" w:rsidR="00493918" w:rsidRPr="00493918" w:rsidRDefault="00493918" w:rsidP="00493918"/>
    <w:p w14:paraId="523B18AD" w14:textId="77777777" w:rsidR="00493918" w:rsidRPr="00493918" w:rsidRDefault="00493918" w:rsidP="00550244">
      <w:pPr>
        <w:rPr>
          <w:b/>
          <w:bCs/>
        </w:rPr>
      </w:pPr>
      <w:r w:rsidRPr="00493918">
        <w:rPr>
          <w:b/>
          <w:bCs/>
        </w:rPr>
        <w:t xml:space="preserve">List </w:t>
      </w:r>
      <w:r w:rsidRPr="00550244">
        <w:rPr>
          <w:b/>
        </w:rPr>
        <w:t>of</w:t>
      </w:r>
      <w:r w:rsidRPr="00493918">
        <w:rPr>
          <w:b/>
          <w:bCs/>
        </w:rPr>
        <w:t xml:space="preserve"> tests</w:t>
      </w:r>
    </w:p>
    <w:p w14:paraId="402E977D" w14:textId="77777777" w:rsidR="00493918" w:rsidRPr="00493918" w:rsidRDefault="00493918" w:rsidP="00493918"/>
    <w:tbl>
      <w:tblPr>
        <w:tblStyle w:val="TableGrid"/>
        <w:tblW w:w="5324" w:type="pct"/>
        <w:tblLayout w:type="fixed"/>
        <w:tblCellMar>
          <w:left w:w="29" w:type="dxa"/>
          <w:right w:w="29" w:type="dxa"/>
        </w:tblCellMar>
        <w:tblLook w:val="04A0" w:firstRow="1" w:lastRow="0" w:firstColumn="1" w:lastColumn="0" w:noHBand="0" w:noVBand="1"/>
      </w:tblPr>
      <w:tblGrid>
        <w:gridCol w:w="771"/>
        <w:gridCol w:w="5614"/>
        <w:gridCol w:w="1710"/>
        <w:gridCol w:w="1429"/>
        <w:gridCol w:w="76"/>
      </w:tblGrid>
      <w:tr w:rsidR="00493918" w:rsidRPr="00493918" w14:paraId="5548FFF9" w14:textId="77777777" w:rsidTr="00932E1E">
        <w:trPr>
          <w:gridAfter w:val="1"/>
          <w:wAfter w:w="76" w:type="dxa"/>
          <w:trHeight w:val="400"/>
        </w:trPr>
        <w:tc>
          <w:tcPr>
            <w:tcW w:w="771" w:type="dxa"/>
          </w:tcPr>
          <w:p w14:paraId="56766CC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b/>
              </w:rPr>
            </w:pPr>
          </w:p>
        </w:tc>
        <w:tc>
          <w:tcPr>
            <w:tcW w:w="5614" w:type="dxa"/>
          </w:tcPr>
          <w:p w14:paraId="1838DEE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b/>
              </w:rPr>
            </w:pPr>
            <w:r w:rsidRPr="00493918">
              <w:rPr>
                <w:b/>
              </w:rPr>
              <w:t>Tests</w:t>
            </w:r>
          </w:p>
        </w:tc>
        <w:tc>
          <w:tcPr>
            <w:tcW w:w="1710" w:type="dxa"/>
          </w:tcPr>
          <w:p w14:paraId="58CAE827"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b/>
              </w:rPr>
            </w:pPr>
            <w:r w:rsidRPr="00493918">
              <w:rPr>
                <w:b/>
              </w:rPr>
              <w:t>Tester</w:t>
            </w:r>
          </w:p>
        </w:tc>
        <w:tc>
          <w:tcPr>
            <w:tcW w:w="1429" w:type="dxa"/>
          </w:tcPr>
          <w:p w14:paraId="7B39038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b/>
              </w:rPr>
            </w:pPr>
            <w:r w:rsidRPr="00493918">
              <w:rPr>
                <w:b/>
              </w:rPr>
              <w:t>Cross-checker</w:t>
            </w:r>
          </w:p>
        </w:tc>
      </w:tr>
      <w:tr w:rsidR="00493918" w:rsidRPr="00493918" w14:paraId="0C205744" w14:textId="77777777" w:rsidTr="00932E1E">
        <w:trPr>
          <w:trHeight w:val="400"/>
        </w:trPr>
        <w:tc>
          <w:tcPr>
            <w:tcW w:w="9600" w:type="dxa"/>
            <w:gridSpan w:val="5"/>
          </w:tcPr>
          <w:p w14:paraId="6C90DAA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b/>
              </w:rPr>
            </w:pPr>
            <w:r w:rsidRPr="00493918">
              <w:rPr>
                <w:b/>
              </w:rPr>
              <w:t>1 Partitioning</w:t>
            </w:r>
          </w:p>
        </w:tc>
      </w:tr>
      <w:tr w:rsidR="00493918" w:rsidRPr="00493918" w14:paraId="50CFDF7C" w14:textId="77777777" w:rsidTr="00932E1E">
        <w:trPr>
          <w:gridAfter w:val="1"/>
          <w:wAfter w:w="76" w:type="dxa"/>
          <w:trHeight w:val="400"/>
        </w:trPr>
        <w:tc>
          <w:tcPr>
            <w:tcW w:w="771" w:type="dxa"/>
          </w:tcPr>
          <w:p w14:paraId="4FC07A1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1.1a</w:t>
            </w:r>
          </w:p>
        </w:tc>
        <w:tc>
          <w:tcPr>
            <w:tcW w:w="5614" w:type="dxa"/>
          </w:tcPr>
          <w:p w14:paraId="2618622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b/>
              </w:rPr>
            </w:pPr>
            <w:r w:rsidRPr="00493918">
              <w:t>Partitioning prediction</w:t>
            </w:r>
          </w:p>
        </w:tc>
        <w:tc>
          <w:tcPr>
            <w:tcW w:w="1710" w:type="dxa"/>
          </w:tcPr>
          <w:p w14:paraId="107B3D6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Canon</w:t>
            </w:r>
          </w:p>
          <w:p w14:paraId="62F059B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G. Laroche</w:t>
            </w:r>
          </w:p>
          <w:p w14:paraId="39AE7029"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bCs/>
              </w:rPr>
            </w:pPr>
            <w:hyperlink r:id="rId481" w:history="1">
              <w:r w:rsidR="00493918" w:rsidRPr="00493918">
                <w:rPr>
                  <w:rStyle w:val="Hyperlink"/>
                  <w:bCs/>
                </w:rPr>
                <w:t>JVET-AE0132</w:t>
              </w:r>
            </w:hyperlink>
          </w:p>
        </w:tc>
        <w:tc>
          <w:tcPr>
            <w:tcW w:w="1429" w:type="dxa"/>
          </w:tcPr>
          <w:p w14:paraId="7411B4F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InterDigital</w:t>
            </w:r>
            <w:proofErr w:type="spellEnd"/>
          </w:p>
          <w:p w14:paraId="6657C93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b/>
              </w:rPr>
            </w:pPr>
            <w:r w:rsidRPr="00493918">
              <w:t>S. Puri</w:t>
            </w:r>
          </w:p>
        </w:tc>
      </w:tr>
      <w:tr w:rsidR="00493918" w:rsidRPr="00493918" w14:paraId="32660B20" w14:textId="77777777" w:rsidTr="00932E1E">
        <w:trPr>
          <w:gridAfter w:val="1"/>
          <w:wAfter w:w="76" w:type="dxa"/>
          <w:trHeight w:val="400"/>
        </w:trPr>
        <w:tc>
          <w:tcPr>
            <w:tcW w:w="771" w:type="dxa"/>
          </w:tcPr>
          <w:p w14:paraId="51BD65F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lastRenderedPageBreak/>
              <w:t>1.1b</w:t>
            </w:r>
          </w:p>
        </w:tc>
        <w:tc>
          <w:tcPr>
            <w:tcW w:w="5614" w:type="dxa"/>
          </w:tcPr>
          <w:p w14:paraId="69FDD7B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b/>
              </w:rPr>
            </w:pPr>
            <w:r w:rsidRPr="00493918">
              <w:t>Partitioning prediction with unconditional MTT depth increment</w:t>
            </w:r>
          </w:p>
        </w:tc>
        <w:tc>
          <w:tcPr>
            <w:tcW w:w="1710" w:type="dxa"/>
          </w:tcPr>
          <w:p w14:paraId="4A48CA7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Canon</w:t>
            </w:r>
          </w:p>
          <w:p w14:paraId="658CFCC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G. Laroche</w:t>
            </w:r>
          </w:p>
          <w:p w14:paraId="6CCADA59"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b/>
              </w:rPr>
            </w:pPr>
            <w:hyperlink r:id="rId482" w:history="1">
              <w:r w:rsidR="00493918" w:rsidRPr="00493918">
                <w:rPr>
                  <w:rStyle w:val="Hyperlink"/>
                  <w:bCs/>
                </w:rPr>
                <w:t>JVET-AE0132</w:t>
              </w:r>
            </w:hyperlink>
          </w:p>
        </w:tc>
        <w:tc>
          <w:tcPr>
            <w:tcW w:w="1429" w:type="dxa"/>
          </w:tcPr>
          <w:p w14:paraId="3D278A0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InterDigital</w:t>
            </w:r>
            <w:proofErr w:type="spellEnd"/>
          </w:p>
          <w:p w14:paraId="30E73EE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b/>
              </w:rPr>
            </w:pPr>
            <w:r w:rsidRPr="00493918">
              <w:t>S. Puri</w:t>
            </w:r>
          </w:p>
        </w:tc>
      </w:tr>
      <w:tr w:rsidR="00493918" w:rsidRPr="00493918" w14:paraId="2CAB16A1" w14:textId="77777777" w:rsidTr="00932E1E">
        <w:trPr>
          <w:gridAfter w:val="1"/>
          <w:wAfter w:w="76" w:type="dxa"/>
          <w:trHeight w:val="400"/>
        </w:trPr>
        <w:tc>
          <w:tcPr>
            <w:tcW w:w="771" w:type="dxa"/>
          </w:tcPr>
          <w:p w14:paraId="0FC59C3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1.1c</w:t>
            </w:r>
          </w:p>
        </w:tc>
        <w:tc>
          <w:tcPr>
            <w:tcW w:w="5614" w:type="dxa"/>
          </w:tcPr>
          <w:p w14:paraId="2B07092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b/>
              </w:rPr>
            </w:pPr>
            <w:r w:rsidRPr="00493918">
              <w:t>Encoder only partitioning prediction</w:t>
            </w:r>
          </w:p>
        </w:tc>
        <w:tc>
          <w:tcPr>
            <w:tcW w:w="1710" w:type="dxa"/>
          </w:tcPr>
          <w:p w14:paraId="47F6095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Canon</w:t>
            </w:r>
          </w:p>
          <w:p w14:paraId="44D0F39F"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G. Laroche</w:t>
            </w:r>
          </w:p>
          <w:p w14:paraId="1F1EEA43"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b/>
              </w:rPr>
            </w:pPr>
            <w:hyperlink r:id="rId483" w:history="1">
              <w:r w:rsidR="00493918" w:rsidRPr="00493918">
                <w:rPr>
                  <w:rStyle w:val="Hyperlink"/>
                  <w:bCs/>
                </w:rPr>
                <w:t>JVET-AE0132</w:t>
              </w:r>
            </w:hyperlink>
          </w:p>
        </w:tc>
        <w:tc>
          <w:tcPr>
            <w:tcW w:w="1429" w:type="dxa"/>
          </w:tcPr>
          <w:p w14:paraId="000DDB7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InterDigital</w:t>
            </w:r>
            <w:proofErr w:type="spellEnd"/>
          </w:p>
          <w:p w14:paraId="2EA936E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b/>
              </w:rPr>
            </w:pPr>
            <w:r w:rsidRPr="00493918">
              <w:t xml:space="preserve">F. Le </w:t>
            </w:r>
            <w:proofErr w:type="spellStart"/>
            <w:r w:rsidRPr="00493918">
              <w:t>Léannec</w:t>
            </w:r>
            <w:proofErr w:type="spellEnd"/>
          </w:p>
        </w:tc>
      </w:tr>
      <w:tr w:rsidR="00493918" w:rsidRPr="00493918" w14:paraId="3E3C96F3" w14:textId="77777777" w:rsidTr="00932E1E">
        <w:trPr>
          <w:gridAfter w:val="1"/>
          <w:wAfter w:w="76" w:type="dxa"/>
          <w:trHeight w:val="400"/>
        </w:trPr>
        <w:tc>
          <w:tcPr>
            <w:tcW w:w="9524" w:type="dxa"/>
            <w:gridSpan w:val="4"/>
            <w:vAlign w:val="center"/>
          </w:tcPr>
          <w:p w14:paraId="3A8FEB2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b/>
              </w:rPr>
            </w:pPr>
            <w:r w:rsidRPr="00493918">
              <w:rPr>
                <w:b/>
              </w:rPr>
              <w:t>2 Intra prediction</w:t>
            </w:r>
          </w:p>
        </w:tc>
      </w:tr>
      <w:tr w:rsidR="00493918" w:rsidRPr="00493918" w14:paraId="7D72D4D5" w14:textId="77777777" w:rsidTr="00932E1E">
        <w:trPr>
          <w:gridAfter w:val="1"/>
          <w:wAfter w:w="76" w:type="dxa"/>
          <w:trHeight w:val="400"/>
        </w:trPr>
        <w:tc>
          <w:tcPr>
            <w:tcW w:w="771" w:type="dxa"/>
          </w:tcPr>
          <w:p w14:paraId="3577BE1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2.1a</w:t>
            </w:r>
          </w:p>
        </w:tc>
        <w:tc>
          <w:tcPr>
            <w:tcW w:w="5614" w:type="dxa"/>
          </w:tcPr>
          <w:p w14:paraId="4DC3918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Block vector guided CCCM with IBC BV</w:t>
            </w:r>
          </w:p>
        </w:tc>
        <w:tc>
          <w:tcPr>
            <w:tcW w:w="1710" w:type="dxa"/>
          </w:tcPr>
          <w:p w14:paraId="62B3C655" w14:textId="77777777" w:rsidR="00493918" w:rsidRPr="00493918" w:rsidRDefault="00493918" w:rsidP="00E41B11">
            <w:pPr>
              <w:overflowPunct/>
              <w:autoSpaceDE/>
              <w:autoSpaceDN/>
              <w:adjustRightInd/>
              <w:spacing w:before="0"/>
              <w:textAlignment w:val="auto"/>
            </w:pPr>
            <w:r w:rsidRPr="00493918">
              <w:t>Nokia</w:t>
            </w:r>
          </w:p>
          <w:p w14:paraId="25CC8B3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 xml:space="preserve">R. </w:t>
            </w:r>
            <w:proofErr w:type="spellStart"/>
            <w:r w:rsidRPr="00493918">
              <w:t>Youvalari</w:t>
            </w:r>
            <w:proofErr w:type="spellEnd"/>
          </w:p>
        </w:tc>
        <w:tc>
          <w:tcPr>
            <w:tcW w:w="1429" w:type="dxa"/>
          </w:tcPr>
          <w:p w14:paraId="33066D4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B&lt;&gt;com</w:t>
            </w:r>
          </w:p>
          <w:p w14:paraId="189A95D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 xml:space="preserve">M. </w:t>
            </w:r>
            <w:proofErr w:type="spellStart"/>
            <w:r w:rsidRPr="00493918">
              <w:t>Abdoli</w:t>
            </w:r>
            <w:proofErr w:type="spellEnd"/>
          </w:p>
        </w:tc>
      </w:tr>
      <w:tr w:rsidR="00493918" w:rsidRPr="00493918" w14:paraId="2646918C" w14:textId="77777777" w:rsidTr="00932E1E">
        <w:trPr>
          <w:gridAfter w:val="1"/>
          <w:wAfter w:w="76" w:type="dxa"/>
          <w:trHeight w:val="400"/>
        </w:trPr>
        <w:tc>
          <w:tcPr>
            <w:tcW w:w="771" w:type="dxa"/>
          </w:tcPr>
          <w:p w14:paraId="395BE20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2.1b</w:t>
            </w:r>
          </w:p>
        </w:tc>
        <w:tc>
          <w:tcPr>
            <w:tcW w:w="5614" w:type="dxa"/>
          </w:tcPr>
          <w:p w14:paraId="14FAB05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 xml:space="preserve">Block vector guided CCCM with IBC and </w:t>
            </w:r>
            <w:proofErr w:type="spellStart"/>
            <w:r w:rsidRPr="00493918">
              <w:t>IntraTMP</w:t>
            </w:r>
            <w:proofErr w:type="spellEnd"/>
            <w:r w:rsidRPr="00493918">
              <w:t xml:space="preserve"> BV</w:t>
            </w:r>
          </w:p>
        </w:tc>
        <w:tc>
          <w:tcPr>
            <w:tcW w:w="1710" w:type="dxa"/>
          </w:tcPr>
          <w:p w14:paraId="704C8B6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Nokia</w:t>
            </w:r>
          </w:p>
          <w:p w14:paraId="438C7097"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 xml:space="preserve">R. </w:t>
            </w:r>
            <w:proofErr w:type="spellStart"/>
            <w:r w:rsidRPr="00493918">
              <w:t>Youvalari</w:t>
            </w:r>
            <w:proofErr w:type="spellEnd"/>
          </w:p>
        </w:tc>
        <w:tc>
          <w:tcPr>
            <w:tcW w:w="1429" w:type="dxa"/>
          </w:tcPr>
          <w:p w14:paraId="7DC8350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B&lt;&gt;com</w:t>
            </w:r>
          </w:p>
          <w:p w14:paraId="04A76E7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 xml:space="preserve">M. </w:t>
            </w:r>
            <w:proofErr w:type="spellStart"/>
            <w:r w:rsidRPr="00493918">
              <w:t>Abdoli</w:t>
            </w:r>
            <w:proofErr w:type="spellEnd"/>
          </w:p>
        </w:tc>
      </w:tr>
      <w:tr w:rsidR="00493918" w:rsidRPr="00493918" w14:paraId="30423D4A" w14:textId="77777777" w:rsidTr="00932E1E">
        <w:trPr>
          <w:gridAfter w:val="1"/>
          <w:wAfter w:w="76" w:type="dxa"/>
          <w:trHeight w:val="400"/>
        </w:trPr>
        <w:tc>
          <w:tcPr>
            <w:tcW w:w="771" w:type="dxa"/>
          </w:tcPr>
          <w:p w14:paraId="7C4A5D0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2.2a</w:t>
            </w:r>
          </w:p>
        </w:tc>
        <w:tc>
          <w:tcPr>
            <w:tcW w:w="5614" w:type="dxa"/>
          </w:tcPr>
          <w:p w14:paraId="4BE0E0F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Extended IBC-GPM with two IBC predictions</w:t>
            </w:r>
          </w:p>
        </w:tc>
        <w:tc>
          <w:tcPr>
            <w:tcW w:w="1710" w:type="dxa"/>
          </w:tcPr>
          <w:p w14:paraId="0D2244F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Kwai</w:t>
            </w:r>
            <w:r w:rsidRPr="00493918">
              <w:br/>
              <w:t>C. Ma</w:t>
            </w:r>
          </w:p>
        </w:tc>
        <w:tc>
          <w:tcPr>
            <w:tcW w:w="1429" w:type="dxa"/>
          </w:tcPr>
          <w:p w14:paraId="76BC48D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withdrawn</w:t>
            </w:r>
          </w:p>
        </w:tc>
      </w:tr>
      <w:tr w:rsidR="00493918" w:rsidRPr="00493918" w14:paraId="0DDE2B5D" w14:textId="77777777" w:rsidTr="00932E1E">
        <w:trPr>
          <w:gridAfter w:val="1"/>
          <w:wAfter w:w="76" w:type="dxa"/>
          <w:trHeight w:val="400"/>
        </w:trPr>
        <w:tc>
          <w:tcPr>
            <w:tcW w:w="771" w:type="dxa"/>
          </w:tcPr>
          <w:p w14:paraId="7835FEBF"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2.2b</w:t>
            </w:r>
          </w:p>
        </w:tc>
        <w:tc>
          <w:tcPr>
            <w:tcW w:w="5614" w:type="dxa"/>
          </w:tcPr>
          <w:p w14:paraId="4A7ACE7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Bi-predictive IBC-GPM</w:t>
            </w:r>
          </w:p>
        </w:tc>
        <w:tc>
          <w:tcPr>
            <w:tcW w:w="1710" w:type="dxa"/>
          </w:tcPr>
          <w:p w14:paraId="644E6BA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KDDI</w:t>
            </w:r>
            <w:r w:rsidRPr="00493918">
              <w:rPr>
                <w:lang w:val="fi-FI"/>
              </w:rPr>
              <w:br/>
              <w:t>Y. Kidani</w:t>
            </w:r>
          </w:p>
          <w:p w14:paraId="2F843AF6"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i-FI"/>
              </w:rPr>
            </w:pPr>
            <w:hyperlink r:id="rId484" w:history="1">
              <w:r w:rsidR="00493918" w:rsidRPr="00493918">
                <w:rPr>
                  <w:rStyle w:val="Hyperlink"/>
                  <w:lang w:val="fi-FI"/>
                </w:rPr>
                <w:t>JVET-AE0169</w:t>
              </w:r>
            </w:hyperlink>
          </w:p>
        </w:tc>
        <w:tc>
          <w:tcPr>
            <w:tcW w:w="1429" w:type="dxa"/>
          </w:tcPr>
          <w:p w14:paraId="7ED6B4A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withdrawn</w:t>
            </w:r>
            <w:r w:rsidRPr="00493918" w:rsidDel="00553329">
              <w:t xml:space="preserve"> </w:t>
            </w:r>
          </w:p>
        </w:tc>
      </w:tr>
      <w:tr w:rsidR="00493918" w:rsidRPr="00493918" w14:paraId="7895FE14" w14:textId="77777777" w:rsidTr="00932E1E">
        <w:trPr>
          <w:gridAfter w:val="1"/>
          <w:wAfter w:w="76" w:type="dxa"/>
          <w:trHeight w:val="400"/>
        </w:trPr>
        <w:tc>
          <w:tcPr>
            <w:tcW w:w="771" w:type="dxa"/>
          </w:tcPr>
          <w:p w14:paraId="1F32527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2.2c</w:t>
            </w:r>
          </w:p>
        </w:tc>
        <w:tc>
          <w:tcPr>
            <w:tcW w:w="5614" w:type="dxa"/>
          </w:tcPr>
          <w:p w14:paraId="6891BA1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Bi-predictive IBC-GPM</w:t>
            </w:r>
          </w:p>
        </w:tc>
        <w:tc>
          <w:tcPr>
            <w:tcW w:w="1710" w:type="dxa"/>
          </w:tcPr>
          <w:p w14:paraId="399C62D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Kwai</w:t>
            </w:r>
            <w:r w:rsidRPr="00493918">
              <w:rPr>
                <w:lang w:val="fi-FI"/>
              </w:rPr>
              <w:br/>
              <w:t>C. Ma</w:t>
            </w:r>
          </w:p>
          <w:p w14:paraId="3F898AB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KDDI</w:t>
            </w:r>
            <w:r w:rsidRPr="00493918">
              <w:rPr>
                <w:lang w:val="fi-FI"/>
              </w:rPr>
              <w:br/>
              <w:t>Y. Kidani</w:t>
            </w:r>
          </w:p>
          <w:p w14:paraId="1A9B141A"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hyperlink r:id="rId485" w:history="1">
              <w:r w:rsidR="00493918" w:rsidRPr="00493918">
                <w:rPr>
                  <w:rStyle w:val="Hyperlink"/>
                </w:rPr>
                <w:t>JVET-AE0169</w:t>
              </w:r>
            </w:hyperlink>
          </w:p>
        </w:tc>
        <w:tc>
          <w:tcPr>
            <w:tcW w:w="1429" w:type="dxa"/>
          </w:tcPr>
          <w:p w14:paraId="4A5EF4D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Bytedance</w:t>
            </w:r>
            <w:proofErr w:type="spellEnd"/>
          </w:p>
          <w:p w14:paraId="37E31227"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W. Yin</w:t>
            </w:r>
          </w:p>
          <w:p w14:paraId="1D3C314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
          <w:p w14:paraId="293BDCE5"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hyperlink r:id="rId486" w:history="1">
              <w:r w:rsidR="00493918" w:rsidRPr="00493918">
                <w:rPr>
                  <w:rStyle w:val="Hyperlink"/>
                </w:rPr>
                <w:t>JVET-AE0197</w:t>
              </w:r>
            </w:hyperlink>
          </w:p>
        </w:tc>
      </w:tr>
      <w:tr w:rsidR="00493918" w:rsidRPr="00493918" w14:paraId="28FCABF7" w14:textId="77777777" w:rsidTr="00932E1E">
        <w:trPr>
          <w:gridAfter w:val="1"/>
          <w:wAfter w:w="76" w:type="dxa"/>
          <w:trHeight w:val="400"/>
        </w:trPr>
        <w:tc>
          <w:tcPr>
            <w:tcW w:w="771" w:type="dxa"/>
          </w:tcPr>
          <w:p w14:paraId="2D412AA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2.3a</w:t>
            </w:r>
          </w:p>
        </w:tc>
        <w:tc>
          <w:tcPr>
            <w:tcW w:w="5614" w:type="dxa"/>
          </w:tcPr>
          <w:p w14:paraId="380DCCA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IBC BVP-merge</w:t>
            </w:r>
          </w:p>
        </w:tc>
        <w:tc>
          <w:tcPr>
            <w:tcW w:w="1710" w:type="dxa"/>
          </w:tcPr>
          <w:p w14:paraId="04707B1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KDDI</w:t>
            </w:r>
            <w:r w:rsidRPr="00493918">
              <w:rPr>
                <w:lang w:val="fi-FI"/>
              </w:rPr>
              <w:br/>
              <w:t>Y. Kidani</w:t>
            </w:r>
          </w:p>
          <w:p w14:paraId="6A2F983E"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i-FI"/>
              </w:rPr>
            </w:pPr>
            <w:hyperlink r:id="rId487" w:history="1">
              <w:r w:rsidR="00493918" w:rsidRPr="00493918">
                <w:rPr>
                  <w:rStyle w:val="Hyperlink"/>
                  <w:lang w:val="fi-FI"/>
                </w:rPr>
                <w:t>JVET-AE0169</w:t>
              </w:r>
            </w:hyperlink>
          </w:p>
        </w:tc>
        <w:tc>
          <w:tcPr>
            <w:tcW w:w="1429" w:type="dxa"/>
          </w:tcPr>
          <w:p w14:paraId="3EF06FC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p>
        </w:tc>
      </w:tr>
      <w:tr w:rsidR="00493918" w:rsidRPr="00493918" w14:paraId="03F68598" w14:textId="77777777" w:rsidTr="00932E1E">
        <w:trPr>
          <w:gridAfter w:val="1"/>
          <w:wAfter w:w="76" w:type="dxa"/>
          <w:trHeight w:val="333"/>
        </w:trPr>
        <w:tc>
          <w:tcPr>
            <w:tcW w:w="771" w:type="dxa"/>
          </w:tcPr>
          <w:p w14:paraId="005DDC9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2.3b</w:t>
            </w:r>
          </w:p>
        </w:tc>
        <w:tc>
          <w:tcPr>
            <w:tcW w:w="5614" w:type="dxa"/>
          </w:tcPr>
          <w:p w14:paraId="2BE3D5EF"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Test 2.3a + bi-predictive IBC merge without IBC-GPM</w:t>
            </w:r>
          </w:p>
        </w:tc>
        <w:tc>
          <w:tcPr>
            <w:tcW w:w="1710" w:type="dxa"/>
          </w:tcPr>
          <w:p w14:paraId="5E93063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KDDI</w:t>
            </w:r>
            <w:r w:rsidRPr="00493918">
              <w:rPr>
                <w:lang w:val="fi-FI"/>
              </w:rPr>
              <w:br/>
              <w:t>Y. Kidani</w:t>
            </w:r>
          </w:p>
          <w:p w14:paraId="49618242"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i-FI"/>
              </w:rPr>
            </w:pPr>
            <w:hyperlink r:id="rId488" w:history="1">
              <w:r w:rsidR="00493918" w:rsidRPr="00493918">
                <w:rPr>
                  <w:rStyle w:val="Hyperlink"/>
                  <w:lang w:val="fi-FI"/>
                </w:rPr>
                <w:t>JVET-AE0169</w:t>
              </w:r>
            </w:hyperlink>
          </w:p>
        </w:tc>
        <w:tc>
          <w:tcPr>
            <w:tcW w:w="1429" w:type="dxa"/>
          </w:tcPr>
          <w:p w14:paraId="3CCEEC8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Ericsson</w:t>
            </w:r>
          </w:p>
          <w:p w14:paraId="6953D22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R. Yu</w:t>
            </w:r>
          </w:p>
          <w:p w14:paraId="4FB0F77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
          <w:p w14:paraId="53130C10"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hyperlink r:id="rId489" w:history="1">
              <w:r w:rsidR="00493918" w:rsidRPr="00493918">
                <w:rPr>
                  <w:rStyle w:val="Hyperlink"/>
                </w:rPr>
                <w:t>JVET-AE0205</w:t>
              </w:r>
            </w:hyperlink>
          </w:p>
          <w:p w14:paraId="1CC2AE9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
          <w:p w14:paraId="73B1669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Bytedance</w:t>
            </w:r>
            <w:proofErr w:type="spellEnd"/>
          </w:p>
          <w:p w14:paraId="77BAB45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W. Yin</w:t>
            </w:r>
          </w:p>
          <w:p w14:paraId="50A5015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
          <w:p w14:paraId="65302B35"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hyperlink r:id="rId490" w:history="1">
              <w:r w:rsidR="00493918" w:rsidRPr="00493918">
                <w:rPr>
                  <w:rStyle w:val="Hyperlink"/>
                </w:rPr>
                <w:t>JVET-AE0197</w:t>
              </w:r>
            </w:hyperlink>
          </w:p>
        </w:tc>
      </w:tr>
      <w:tr w:rsidR="00493918" w:rsidRPr="00493918" w14:paraId="764E5D46" w14:textId="77777777" w:rsidTr="00932E1E">
        <w:trPr>
          <w:gridAfter w:val="1"/>
          <w:wAfter w:w="76" w:type="dxa"/>
          <w:trHeight w:val="400"/>
        </w:trPr>
        <w:tc>
          <w:tcPr>
            <w:tcW w:w="771" w:type="dxa"/>
          </w:tcPr>
          <w:p w14:paraId="236FDCE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2.3c</w:t>
            </w:r>
          </w:p>
        </w:tc>
        <w:tc>
          <w:tcPr>
            <w:tcW w:w="5614" w:type="dxa"/>
          </w:tcPr>
          <w:p w14:paraId="157B5F9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Bi-predictive IBC merge without + Test 2.3a + Test 2.2c</w:t>
            </w:r>
          </w:p>
        </w:tc>
        <w:tc>
          <w:tcPr>
            <w:tcW w:w="1710" w:type="dxa"/>
          </w:tcPr>
          <w:p w14:paraId="390F087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KDDI</w:t>
            </w:r>
            <w:r w:rsidRPr="00493918">
              <w:rPr>
                <w:lang w:val="fi-FI"/>
              </w:rPr>
              <w:br/>
              <w:t>Y. Kidani</w:t>
            </w:r>
          </w:p>
          <w:p w14:paraId="10C554B7"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Kwai</w:t>
            </w:r>
            <w:r w:rsidRPr="00493918">
              <w:rPr>
                <w:lang w:val="fi-FI"/>
              </w:rPr>
              <w:br/>
              <w:t>C. Ma</w:t>
            </w:r>
          </w:p>
        </w:tc>
        <w:tc>
          <w:tcPr>
            <w:tcW w:w="1429" w:type="dxa"/>
          </w:tcPr>
          <w:p w14:paraId="7D4FB7E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withdrawn</w:t>
            </w:r>
          </w:p>
        </w:tc>
      </w:tr>
      <w:tr w:rsidR="00493918" w:rsidRPr="00493918" w14:paraId="751BF1DC" w14:textId="77777777" w:rsidTr="00932E1E">
        <w:trPr>
          <w:gridAfter w:val="1"/>
          <w:wAfter w:w="76" w:type="dxa"/>
          <w:trHeight w:val="400"/>
        </w:trPr>
        <w:tc>
          <w:tcPr>
            <w:tcW w:w="771" w:type="dxa"/>
          </w:tcPr>
          <w:p w14:paraId="375D302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2.4a</w:t>
            </w:r>
          </w:p>
        </w:tc>
        <w:tc>
          <w:tcPr>
            <w:tcW w:w="5614" w:type="dxa"/>
          </w:tcPr>
          <w:p w14:paraId="0D0D2D6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IBC MBVD list derivation</w:t>
            </w:r>
          </w:p>
        </w:tc>
        <w:tc>
          <w:tcPr>
            <w:tcW w:w="1710" w:type="dxa"/>
          </w:tcPr>
          <w:p w14:paraId="4D9364B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Qualcomm</w:t>
            </w:r>
          </w:p>
          <w:p w14:paraId="2A8C99D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Z. Zhang</w:t>
            </w:r>
          </w:p>
          <w:p w14:paraId="6EF61475"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hyperlink r:id="rId491" w:history="1">
              <w:r w:rsidR="00493918" w:rsidRPr="00493918">
                <w:rPr>
                  <w:rStyle w:val="Hyperlink"/>
                </w:rPr>
                <w:t>JVET-AE0169</w:t>
              </w:r>
            </w:hyperlink>
          </w:p>
        </w:tc>
        <w:tc>
          <w:tcPr>
            <w:tcW w:w="1429" w:type="dxa"/>
          </w:tcPr>
          <w:p w14:paraId="717BC06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Ofinno</w:t>
            </w:r>
            <w:proofErr w:type="spellEnd"/>
          </w:p>
          <w:p w14:paraId="3391A2B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D. Ruiz Coll</w:t>
            </w:r>
          </w:p>
        </w:tc>
      </w:tr>
      <w:tr w:rsidR="00493918" w:rsidRPr="00493918" w14:paraId="350DDB9F" w14:textId="77777777" w:rsidTr="00932E1E">
        <w:trPr>
          <w:gridAfter w:val="1"/>
          <w:wAfter w:w="76" w:type="dxa"/>
          <w:trHeight w:val="26"/>
        </w:trPr>
        <w:tc>
          <w:tcPr>
            <w:tcW w:w="771" w:type="dxa"/>
          </w:tcPr>
          <w:p w14:paraId="4C1A8BA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2.4b</w:t>
            </w:r>
          </w:p>
        </w:tc>
        <w:tc>
          <w:tcPr>
            <w:tcW w:w="5614" w:type="dxa"/>
          </w:tcPr>
          <w:p w14:paraId="316C033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Test 2.4a + Test 2.3a</w:t>
            </w:r>
          </w:p>
        </w:tc>
        <w:tc>
          <w:tcPr>
            <w:tcW w:w="1710" w:type="dxa"/>
          </w:tcPr>
          <w:p w14:paraId="17C36F3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Qualcomm</w:t>
            </w:r>
          </w:p>
          <w:p w14:paraId="3F8EEAA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Z. Zhang</w:t>
            </w:r>
          </w:p>
          <w:p w14:paraId="68CCAF5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KDDI</w:t>
            </w:r>
            <w:r w:rsidRPr="00493918">
              <w:br/>
              <w:t xml:space="preserve">Y. </w:t>
            </w:r>
            <w:proofErr w:type="spellStart"/>
            <w:r w:rsidRPr="00493918">
              <w:t>Kidani</w:t>
            </w:r>
            <w:proofErr w:type="spellEnd"/>
          </w:p>
        </w:tc>
        <w:tc>
          <w:tcPr>
            <w:tcW w:w="1429" w:type="dxa"/>
          </w:tcPr>
          <w:p w14:paraId="0F6F1F3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withdrawn</w:t>
            </w:r>
          </w:p>
        </w:tc>
      </w:tr>
      <w:tr w:rsidR="00493918" w:rsidRPr="00493918" w14:paraId="44B6560D" w14:textId="77777777" w:rsidTr="00932E1E">
        <w:trPr>
          <w:gridAfter w:val="1"/>
          <w:wAfter w:w="76" w:type="dxa"/>
          <w:trHeight w:val="400"/>
        </w:trPr>
        <w:tc>
          <w:tcPr>
            <w:tcW w:w="771" w:type="dxa"/>
          </w:tcPr>
          <w:p w14:paraId="6FAF3DA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2.4c</w:t>
            </w:r>
          </w:p>
        </w:tc>
        <w:tc>
          <w:tcPr>
            <w:tcW w:w="5614" w:type="dxa"/>
          </w:tcPr>
          <w:p w14:paraId="30DCEFCF"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Test 2.4a + Test 2.3b + Test 2.2c</w:t>
            </w:r>
          </w:p>
        </w:tc>
        <w:tc>
          <w:tcPr>
            <w:tcW w:w="1710" w:type="dxa"/>
          </w:tcPr>
          <w:p w14:paraId="26E89E42" w14:textId="77777777" w:rsidR="00493918" w:rsidRPr="00550244"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550244">
              <w:rPr>
                <w:lang w:val="de-DE"/>
              </w:rPr>
              <w:t>Qualcomm</w:t>
            </w:r>
          </w:p>
          <w:p w14:paraId="450C1D72" w14:textId="77777777" w:rsidR="00493918" w:rsidRPr="00550244"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550244">
              <w:rPr>
                <w:lang w:val="de-DE"/>
              </w:rPr>
              <w:t>Z. Zhang</w:t>
            </w:r>
          </w:p>
          <w:p w14:paraId="7CD28596" w14:textId="77777777" w:rsidR="00493918" w:rsidRPr="00550244"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550244">
              <w:rPr>
                <w:lang w:val="de-DE"/>
              </w:rPr>
              <w:t>KDDI</w:t>
            </w:r>
            <w:r w:rsidRPr="00550244">
              <w:rPr>
                <w:lang w:val="de-DE"/>
              </w:rPr>
              <w:br/>
              <w:t>Y. Kidani</w:t>
            </w:r>
          </w:p>
          <w:p w14:paraId="335BD04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Kwai</w:t>
            </w:r>
            <w:r w:rsidRPr="00493918">
              <w:rPr>
                <w:lang w:val="fi-FI"/>
              </w:rPr>
              <w:br/>
              <w:t>C. Ma</w:t>
            </w:r>
          </w:p>
          <w:p w14:paraId="64519572"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i-FI"/>
              </w:rPr>
            </w:pPr>
            <w:hyperlink r:id="rId492" w:history="1">
              <w:r w:rsidR="00493918" w:rsidRPr="00493918">
                <w:rPr>
                  <w:rStyle w:val="Hyperlink"/>
                  <w:lang w:val="fi-FI"/>
                </w:rPr>
                <w:t>JVET-AE0169</w:t>
              </w:r>
            </w:hyperlink>
          </w:p>
        </w:tc>
        <w:tc>
          <w:tcPr>
            <w:tcW w:w="1429" w:type="dxa"/>
          </w:tcPr>
          <w:p w14:paraId="28DF20F7"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Ericsson</w:t>
            </w:r>
          </w:p>
          <w:p w14:paraId="1300627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R. Yu</w:t>
            </w:r>
          </w:p>
          <w:p w14:paraId="10CD8A8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
          <w:p w14:paraId="38483216"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hyperlink r:id="rId493" w:history="1">
              <w:r w:rsidR="00493918" w:rsidRPr="00493918">
                <w:rPr>
                  <w:rStyle w:val="Hyperlink"/>
                </w:rPr>
                <w:t>JVET-AE0205</w:t>
              </w:r>
            </w:hyperlink>
          </w:p>
        </w:tc>
      </w:tr>
      <w:tr w:rsidR="00493918" w:rsidRPr="00493918" w14:paraId="1FE6F09C" w14:textId="77777777" w:rsidTr="00932E1E">
        <w:trPr>
          <w:gridAfter w:val="1"/>
          <w:wAfter w:w="76" w:type="dxa"/>
          <w:trHeight w:val="400"/>
        </w:trPr>
        <w:tc>
          <w:tcPr>
            <w:tcW w:w="771" w:type="dxa"/>
          </w:tcPr>
          <w:p w14:paraId="2210055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2.5a</w:t>
            </w:r>
          </w:p>
        </w:tc>
        <w:tc>
          <w:tcPr>
            <w:tcW w:w="5614" w:type="dxa"/>
          </w:tcPr>
          <w:p w14:paraId="5BA8D10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Filtered IBC</w:t>
            </w:r>
          </w:p>
        </w:tc>
        <w:tc>
          <w:tcPr>
            <w:tcW w:w="1710" w:type="dxa"/>
          </w:tcPr>
          <w:p w14:paraId="7668339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Kwai</w:t>
            </w:r>
            <w:r w:rsidRPr="00493918">
              <w:rPr>
                <w:lang w:val="fi-FI"/>
              </w:rPr>
              <w:br/>
              <w:t>H.-J. Jhu</w:t>
            </w:r>
          </w:p>
          <w:p w14:paraId="16900239"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i-FI"/>
              </w:rPr>
            </w:pPr>
            <w:hyperlink r:id="rId494" w:history="1">
              <w:r w:rsidR="00493918" w:rsidRPr="00493918">
                <w:rPr>
                  <w:rStyle w:val="Hyperlink"/>
                  <w:lang w:val="fi-FI"/>
                </w:rPr>
                <w:t>JVET-AE0159</w:t>
              </w:r>
            </w:hyperlink>
          </w:p>
        </w:tc>
        <w:tc>
          <w:tcPr>
            <w:tcW w:w="1429" w:type="dxa"/>
          </w:tcPr>
          <w:p w14:paraId="2DB1FA9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t>withdrawn</w:t>
            </w:r>
          </w:p>
        </w:tc>
      </w:tr>
      <w:tr w:rsidR="00493918" w:rsidRPr="00493918" w14:paraId="73DC11B0" w14:textId="77777777" w:rsidTr="00932E1E">
        <w:trPr>
          <w:gridAfter w:val="1"/>
          <w:wAfter w:w="76" w:type="dxa"/>
          <w:trHeight w:val="400"/>
        </w:trPr>
        <w:tc>
          <w:tcPr>
            <w:tcW w:w="771" w:type="dxa"/>
          </w:tcPr>
          <w:p w14:paraId="79A9594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2.5b</w:t>
            </w:r>
          </w:p>
        </w:tc>
        <w:tc>
          <w:tcPr>
            <w:tcW w:w="5614" w:type="dxa"/>
          </w:tcPr>
          <w:p w14:paraId="70D2D30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Filtering IBC predicted blocks</w:t>
            </w:r>
          </w:p>
        </w:tc>
        <w:tc>
          <w:tcPr>
            <w:tcW w:w="1710" w:type="dxa"/>
          </w:tcPr>
          <w:p w14:paraId="62F5C1E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Qualcomm</w:t>
            </w:r>
            <w:r w:rsidRPr="00493918">
              <w:br/>
              <w:t>B. Ray</w:t>
            </w:r>
          </w:p>
          <w:p w14:paraId="091B999A"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hyperlink r:id="rId495" w:history="1">
              <w:r w:rsidR="00493918" w:rsidRPr="00493918">
                <w:rPr>
                  <w:rStyle w:val="Hyperlink"/>
                </w:rPr>
                <w:t>JVET-AE0159</w:t>
              </w:r>
            </w:hyperlink>
          </w:p>
        </w:tc>
        <w:tc>
          <w:tcPr>
            <w:tcW w:w="1429" w:type="dxa"/>
          </w:tcPr>
          <w:p w14:paraId="02E059A7"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withdrawn</w:t>
            </w:r>
          </w:p>
        </w:tc>
      </w:tr>
      <w:tr w:rsidR="00493918" w:rsidRPr="003D262D" w14:paraId="1812B589" w14:textId="77777777" w:rsidTr="00932E1E">
        <w:trPr>
          <w:gridAfter w:val="1"/>
          <w:wAfter w:w="76" w:type="dxa"/>
          <w:trHeight w:val="400"/>
        </w:trPr>
        <w:tc>
          <w:tcPr>
            <w:tcW w:w="771" w:type="dxa"/>
          </w:tcPr>
          <w:p w14:paraId="5C9F8BB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lastRenderedPageBreak/>
              <w:t>2.5c</w:t>
            </w:r>
          </w:p>
        </w:tc>
        <w:tc>
          <w:tcPr>
            <w:tcW w:w="5614" w:type="dxa"/>
          </w:tcPr>
          <w:p w14:paraId="6FBFE94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Test 2.5a + Test 2.5b</w:t>
            </w:r>
          </w:p>
        </w:tc>
        <w:tc>
          <w:tcPr>
            <w:tcW w:w="1710" w:type="dxa"/>
          </w:tcPr>
          <w:p w14:paraId="30656E6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proofErr w:type="spellStart"/>
            <w:r w:rsidRPr="00493918">
              <w:rPr>
                <w:lang w:val="fr-FR"/>
              </w:rPr>
              <w:t>Kwai</w:t>
            </w:r>
            <w:proofErr w:type="spellEnd"/>
            <w:r w:rsidRPr="00493918">
              <w:rPr>
                <w:lang w:val="fr-FR"/>
              </w:rPr>
              <w:br/>
              <w:t xml:space="preserve">H.-J. </w:t>
            </w:r>
            <w:proofErr w:type="spellStart"/>
            <w:r w:rsidRPr="00493918">
              <w:rPr>
                <w:lang w:val="fr-FR"/>
              </w:rPr>
              <w:t>Jhu</w:t>
            </w:r>
            <w:proofErr w:type="spellEnd"/>
          </w:p>
          <w:p w14:paraId="3E488FE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r w:rsidRPr="00493918">
              <w:rPr>
                <w:lang w:val="fr-FR"/>
              </w:rPr>
              <w:t>Qualcomm</w:t>
            </w:r>
            <w:r w:rsidRPr="00493918">
              <w:rPr>
                <w:lang w:val="fr-FR"/>
              </w:rPr>
              <w:br/>
              <w:t>B. Ray</w:t>
            </w:r>
          </w:p>
          <w:p w14:paraId="00C64746"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hyperlink r:id="rId496" w:history="1">
              <w:r w:rsidR="00493918" w:rsidRPr="00493918">
                <w:rPr>
                  <w:rStyle w:val="Hyperlink"/>
                </w:rPr>
                <w:t>JVET-AE0159</w:t>
              </w:r>
            </w:hyperlink>
          </w:p>
        </w:tc>
        <w:tc>
          <w:tcPr>
            <w:tcW w:w="1429" w:type="dxa"/>
          </w:tcPr>
          <w:p w14:paraId="51A9098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OPPO</w:t>
            </w:r>
          </w:p>
          <w:p w14:paraId="5CDFED6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Y. Yu</w:t>
            </w:r>
          </w:p>
          <w:p w14:paraId="15A3F19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L. Zhang</w:t>
            </w:r>
          </w:p>
          <w:p w14:paraId="4D78383F"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de-DE"/>
              </w:rPr>
            </w:pPr>
            <w:hyperlink r:id="rId497" w:history="1">
              <w:r w:rsidR="00493918" w:rsidRPr="00493918">
                <w:rPr>
                  <w:rStyle w:val="Hyperlink"/>
                  <w:lang w:val="de-DE"/>
                </w:rPr>
                <w:t>JVET-AE0288</w:t>
              </w:r>
            </w:hyperlink>
          </w:p>
        </w:tc>
      </w:tr>
      <w:tr w:rsidR="00493918" w:rsidRPr="00493918" w14:paraId="19DC32FF" w14:textId="77777777" w:rsidTr="00932E1E">
        <w:trPr>
          <w:gridAfter w:val="1"/>
          <w:wAfter w:w="76" w:type="dxa"/>
          <w:trHeight w:val="400"/>
        </w:trPr>
        <w:tc>
          <w:tcPr>
            <w:tcW w:w="771" w:type="dxa"/>
          </w:tcPr>
          <w:p w14:paraId="20CB0AC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2.6a</w:t>
            </w:r>
          </w:p>
        </w:tc>
        <w:tc>
          <w:tcPr>
            <w:tcW w:w="5614" w:type="dxa"/>
          </w:tcPr>
          <w:p w14:paraId="2869757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IBC with non-adjacent spatial candidates</w:t>
            </w:r>
          </w:p>
        </w:tc>
        <w:tc>
          <w:tcPr>
            <w:tcW w:w="1710" w:type="dxa"/>
          </w:tcPr>
          <w:p w14:paraId="70CC5C2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Kwai</w:t>
            </w:r>
          </w:p>
          <w:p w14:paraId="6AF7282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C. Ma</w:t>
            </w:r>
          </w:p>
        </w:tc>
        <w:tc>
          <w:tcPr>
            <w:tcW w:w="1429" w:type="dxa"/>
          </w:tcPr>
          <w:p w14:paraId="26CCCCD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withdrawn</w:t>
            </w:r>
          </w:p>
        </w:tc>
      </w:tr>
      <w:tr w:rsidR="00493918" w:rsidRPr="00493918" w14:paraId="0CB03F03" w14:textId="77777777" w:rsidTr="00932E1E">
        <w:trPr>
          <w:gridAfter w:val="1"/>
          <w:wAfter w:w="76" w:type="dxa"/>
          <w:trHeight w:val="400"/>
        </w:trPr>
        <w:tc>
          <w:tcPr>
            <w:tcW w:w="771" w:type="dxa"/>
          </w:tcPr>
          <w:p w14:paraId="2F9D2C0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2.6b</w:t>
            </w:r>
          </w:p>
        </w:tc>
        <w:tc>
          <w:tcPr>
            <w:tcW w:w="5614" w:type="dxa"/>
          </w:tcPr>
          <w:p w14:paraId="3BAE64F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Non-adjacent spatial candidates for IBC</w:t>
            </w:r>
          </w:p>
        </w:tc>
        <w:tc>
          <w:tcPr>
            <w:tcW w:w="1710" w:type="dxa"/>
          </w:tcPr>
          <w:p w14:paraId="2C63B3C4" w14:textId="77777777" w:rsidR="00493918" w:rsidRPr="00493918" w:rsidRDefault="00493918" w:rsidP="00E41B11">
            <w:pPr>
              <w:overflowPunct/>
              <w:autoSpaceDE/>
              <w:autoSpaceDN/>
              <w:adjustRightInd/>
              <w:spacing w:before="0"/>
              <w:textAlignment w:val="auto"/>
            </w:pPr>
            <w:proofErr w:type="spellStart"/>
            <w:r w:rsidRPr="00493918">
              <w:t>Bytedance</w:t>
            </w:r>
            <w:proofErr w:type="spellEnd"/>
          </w:p>
          <w:p w14:paraId="07F438D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Y. Wang</w:t>
            </w:r>
          </w:p>
        </w:tc>
        <w:tc>
          <w:tcPr>
            <w:tcW w:w="1429" w:type="dxa"/>
          </w:tcPr>
          <w:p w14:paraId="3F35C41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withdrawn</w:t>
            </w:r>
          </w:p>
        </w:tc>
      </w:tr>
      <w:tr w:rsidR="00493918" w:rsidRPr="00493918" w14:paraId="72657066" w14:textId="77777777" w:rsidTr="00932E1E">
        <w:trPr>
          <w:gridAfter w:val="1"/>
          <w:wAfter w:w="76" w:type="dxa"/>
          <w:trHeight w:val="400"/>
        </w:trPr>
        <w:tc>
          <w:tcPr>
            <w:tcW w:w="771" w:type="dxa"/>
          </w:tcPr>
          <w:p w14:paraId="606E005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2.6c</w:t>
            </w:r>
          </w:p>
        </w:tc>
        <w:tc>
          <w:tcPr>
            <w:tcW w:w="5614" w:type="dxa"/>
          </w:tcPr>
          <w:p w14:paraId="7710414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IBC with non-adjacent spatial candidates (Test 2.6a + Test 2.6b)</w:t>
            </w:r>
          </w:p>
        </w:tc>
        <w:tc>
          <w:tcPr>
            <w:tcW w:w="1710" w:type="dxa"/>
          </w:tcPr>
          <w:p w14:paraId="45A43C2B" w14:textId="77777777" w:rsidR="00493918" w:rsidRPr="00493918" w:rsidRDefault="00493918" w:rsidP="00E41B11">
            <w:pPr>
              <w:overflowPunct/>
              <w:autoSpaceDE/>
              <w:autoSpaceDN/>
              <w:adjustRightInd/>
              <w:spacing w:before="0"/>
              <w:textAlignment w:val="auto"/>
              <w:rPr>
                <w:lang w:val="de-DE"/>
              </w:rPr>
            </w:pPr>
            <w:r w:rsidRPr="00493918">
              <w:rPr>
                <w:lang w:val="de-DE"/>
              </w:rPr>
              <w:t>Kwai</w:t>
            </w:r>
          </w:p>
          <w:p w14:paraId="48A52AA4" w14:textId="77777777" w:rsidR="00493918" w:rsidRPr="00493918" w:rsidRDefault="00493918" w:rsidP="00E41B11">
            <w:pPr>
              <w:overflowPunct/>
              <w:autoSpaceDE/>
              <w:autoSpaceDN/>
              <w:adjustRightInd/>
              <w:spacing w:before="0"/>
              <w:textAlignment w:val="auto"/>
              <w:rPr>
                <w:lang w:val="de-DE"/>
              </w:rPr>
            </w:pPr>
            <w:r w:rsidRPr="00493918">
              <w:rPr>
                <w:lang w:val="de-DE"/>
              </w:rPr>
              <w:t>C. Ma</w:t>
            </w:r>
          </w:p>
          <w:p w14:paraId="0361BA70" w14:textId="77777777" w:rsidR="00493918" w:rsidRPr="00493918" w:rsidRDefault="00493918" w:rsidP="00E41B11">
            <w:pPr>
              <w:overflowPunct/>
              <w:autoSpaceDE/>
              <w:autoSpaceDN/>
              <w:adjustRightInd/>
              <w:spacing w:before="0"/>
              <w:textAlignment w:val="auto"/>
              <w:rPr>
                <w:lang w:val="de-DE"/>
              </w:rPr>
            </w:pPr>
            <w:r w:rsidRPr="00493918">
              <w:rPr>
                <w:lang w:val="de-DE"/>
              </w:rPr>
              <w:t> </w:t>
            </w:r>
          </w:p>
          <w:p w14:paraId="5739FA88" w14:textId="77777777" w:rsidR="00493918" w:rsidRPr="00493918" w:rsidRDefault="00493918" w:rsidP="00E41B11">
            <w:pPr>
              <w:overflowPunct/>
              <w:autoSpaceDE/>
              <w:autoSpaceDN/>
              <w:adjustRightInd/>
              <w:spacing w:before="0"/>
              <w:textAlignment w:val="auto"/>
              <w:rPr>
                <w:lang w:val="de-DE"/>
              </w:rPr>
            </w:pPr>
            <w:r w:rsidRPr="00493918">
              <w:rPr>
                <w:lang w:val="de-DE"/>
              </w:rPr>
              <w:t>Bytedance</w:t>
            </w:r>
          </w:p>
          <w:p w14:paraId="664D14D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Y. Wang</w:t>
            </w:r>
          </w:p>
          <w:p w14:paraId="36244E7F"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hyperlink r:id="rId498" w:history="1">
              <w:r w:rsidR="00493918" w:rsidRPr="00493918">
                <w:rPr>
                  <w:rStyle w:val="Hyperlink"/>
                </w:rPr>
                <w:t>JVET-AE0094</w:t>
              </w:r>
            </w:hyperlink>
          </w:p>
        </w:tc>
        <w:tc>
          <w:tcPr>
            <w:tcW w:w="1429" w:type="dxa"/>
          </w:tcPr>
          <w:p w14:paraId="29E43D4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Alibaba</w:t>
            </w:r>
          </w:p>
          <w:p w14:paraId="34105A5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J. Chen</w:t>
            </w:r>
          </w:p>
        </w:tc>
      </w:tr>
      <w:tr w:rsidR="00493918" w:rsidRPr="00493918" w14:paraId="129430A9" w14:textId="77777777" w:rsidTr="00932E1E">
        <w:trPr>
          <w:gridAfter w:val="1"/>
          <w:wAfter w:w="76" w:type="dxa"/>
          <w:trHeight w:val="400"/>
        </w:trPr>
        <w:tc>
          <w:tcPr>
            <w:tcW w:w="771" w:type="dxa"/>
          </w:tcPr>
          <w:p w14:paraId="3895E1E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2.7</w:t>
            </w:r>
          </w:p>
        </w:tc>
        <w:tc>
          <w:tcPr>
            <w:tcW w:w="5614" w:type="dxa"/>
          </w:tcPr>
          <w:p w14:paraId="6907531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Cross-component merge mode with temporal candidates</w:t>
            </w:r>
          </w:p>
        </w:tc>
        <w:tc>
          <w:tcPr>
            <w:tcW w:w="1710" w:type="dxa"/>
          </w:tcPr>
          <w:p w14:paraId="590ACDA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MediaTek</w:t>
            </w:r>
            <w:r w:rsidRPr="00493918">
              <w:br/>
              <w:t>H.-Y. Tseng</w:t>
            </w:r>
          </w:p>
        </w:tc>
        <w:tc>
          <w:tcPr>
            <w:tcW w:w="1429" w:type="dxa"/>
          </w:tcPr>
          <w:p w14:paraId="0E81548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InterDigital</w:t>
            </w:r>
            <w:proofErr w:type="spellEnd"/>
            <w:r w:rsidRPr="00493918">
              <w:br/>
              <w:t xml:space="preserve">P. </w:t>
            </w:r>
            <w:proofErr w:type="spellStart"/>
            <w:r w:rsidRPr="00493918">
              <w:t>Bordes</w:t>
            </w:r>
            <w:proofErr w:type="spellEnd"/>
          </w:p>
        </w:tc>
      </w:tr>
      <w:tr w:rsidR="00493918" w:rsidRPr="003D262D" w14:paraId="2C38215A" w14:textId="77777777" w:rsidTr="00932E1E">
        <w:trPr>
          <w:gridAfter w:val="1"/>
          <w:wAfter w:w="76" w:type="dxa"/>
          <w:trHeight w:val="400"/>
        </w:trPr>
        <w:tc>
          <w:tcPr>
            <w:tcW w:w="771" w:type="dxa"/>
          </w:tcPr>
          <w:p w14:paraId="5A1B7BA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2.8</w:t>
            </w:r>
          </w:p>
        </w:tc>
        <w:tc>
          <w:tcPr>
            <w:tcW w:w="5614" w:type="dxa"/>
          </w:tcPr>
          <w:p w14:paraId="6B64126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An extrapolation filter-based intra prediction mode</w:t>
            </w:r>
          </w:p>
        </w:tc>
        <w:tc>
          <w:tcPr>
            <w:tcW w:w="1710" w:type="dxa"/>
          </w:tcPr>
          <w:p w14:paraId="7922FDF7"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OPPO</w:t>
            </w:r>
          </w:p>
          <w:p w14:paraId="4E75D30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L. Xu</w:t>
            </w:r>
          </w:p>
        </w:tc>
        <w:tc>
          <w:tcPr>
            <w:tcW w:w="1429" w:type="dxa"/>
          </w:tcPr>
          <w:p w14:paraId="192CCB52" w14:textId="77777777" w:rsidR="00493918" w:rsidRPr="00550244"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550244">
              <w:rPr>
                <w:lang w:val="de-DE"/>
              </w:rPr>
              <w:t>Kwai</w:t>
            </w:r>
          </w:p>
          <w:p w14:paraId="6680C93A" w14:textId="77777777" w:rsidR="00493918" w:rsidRPr="00550244"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550244">
              <w:rPr>
                <w:lang w:val="de-DE"/>
              </w:rPr>
              <w:t>H.-J. Jhu</w:t>
            </w:r>
          </w:p>
          <w:p w14:paraId="75B49800" w14:textId="77777777" w:rsidR="00493918" w:rsidRPr="00550244" w:rsidRDefault="00000000" w:rsidP="00E41B11">
            <w:pPr>
              <w:tabs>
                <w:tab w:val="clear" w:pos="360"/>
                <w:tab w:val="clear" w:pos="720"/>
                <w:tab w:val="clear" w:pos="1080"/>
                <w:tab w:val="clear" w:pos="1440"/>
              </w:tabs>
              <w:overflowPunct/>
              <w:autoSpaceDE/>
              <w:autoSpaceDN/>
              <w:adjustRightInd/>
              <w:spacing w:before="0"/>
              <w:textAlignment w:val="auto"/>
              <w:rPr>
                <w:lang w:val="de-DE"/>
              </w:rPr>
            </w:pPr>
            <w:hyperlink r:id="rId499" w:history="1">
              <w:r w:rsidR="00493918" w:rsidRPr="00550244">
                <w:rPr>
                  <w:rStyle w:val="Hyperlink"/>
                  <w:lang w:val="de-DE"/>
                </w:rPr>
                <w:t>JVET-AE0217</w:t>
              </w:r>
            </w:hyperlink>
          </w:p>
        </w:tc>
      </w:tr>
      <w:tr w:rsidR="00493918" w:rsidRPr="00493918" w14:paraId="40CEDA93" w14:textId="77777777" w:rsidTr="00932E1E">
        <w:trPr>
          <w:gridAfter w:val="1"/>
          <w:wAfter w:w="76" w:type="dxa"/>
          <w:trHeight w:val="400"/>
        </w:trPr>
        <w:tc>
          <w:tcPr>
            <w:tcW w:w="771" w:type="dxa"/>
          </w:tcPr>
          <w:p w14:paraId="00643C2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2.9</w:t>
            </w:r>
          </w:p>
        </w:tc>
        <w:tc>
          <w:tcPr>
            <w:tcW w:w="5614" w:type="dxa"/>
          </w:tcPr>
          <w:p w14:paraId="2064A8C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 xml:space="preserve">Extended search areas for </w:t>
            </w:r>
            <w:proofErr w:type="spellStart"/>
            <w:r w:rsidRPr="00493918">
              <w:t>IntraTMP</w:t>
            </w:r>
            <w:proofErr w:type="spellEnd"/>
            <w:r w:rsidRPr="00493918">
              <w:t xml:space="preserve"> mode</w:t>
            </w:r>
          </w:p>
        </w:tc>
        <w:tc>
          <w:tcPr>
            <w:tcW w:w="1710" w:type="dxa"/>
          </w:tcPr>
          <w:p w14:paraId="50AC3A8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OPPO</w:t>
            </w:r>
          </w:p>
          <w:p w14:paraId="7A4F346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Y. Yu</w:t>
            </w:r>
          </w:p>
          <w:p w14:paraId="4B9A0C9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Xidian</w:t>
            </w:r>
          </w:p>
          <w:p w14:paraId="6FE1C71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Y. Ma,</w:t>
            </w:r>
          </w:p>
          <w:p w14:paraId="43A0573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H.Zhang</w:t>
            </w:r>
          </w:p>
          <w:p w14:paraId="793F7F8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Kwai</w:t>
            </w:r>
          </w:p>
          <w:p w14:paraId="140C12A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X. Xiu</w:t>
            </w:r>
          </w:p>
          <w:p w14:paraId="2E340B33"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i-FI"/>
              </w:rPr>
            </w:pPr>
            <w:hyperlink r:id="rId500" w:history="1">
              <w:r w:rsidR="00493918" w:rsidRPr="00493918">
                <w:rPr>
                  <w:rStyle w:val="Hyperlink"/>
                  <w:lang w:val="fi-FI"/>
                </w:rPr>
                <w:t>JVET-AE0077</w:t>
              </w:r>
            </w:hyperlink>
          </w:p>
        </w:tc>
        <w:tc>
          <w:tcPr>
            <w:tcW w:w="1429" w:type="dxa"/>
          </w:tcPr>
          <w:p w14:paraId="1D9E7367"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InterDigital</w:t>
            </w:r>
          </w:p>
          <w:p w14:paraId="62BE020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K. Naser</w:t>
            </w:r>
          </w:p>
          <w:p w14:paraId="2E605E39"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u w:val="single"/>
                <w:lang w:val="de-DE"/>
              </w:rPr>
            </w:pPr>
            <w:hyperlink r:id="rId501" w:history="1">
              <w:r w:rsidR="00493918" w:rsidRPr="00493918">
                <w:rPr>
                  <w:rStyle w:val="Hyperlink"/>
                  <w:lang w:val="de-DE"/>
                </w:rPr>
                <w:t>JVET-AE0210</w:t>
              </w:r>
            </w:hyperlink>
          </w:p>
          <w:p w14:paraId="420B7378" w14:textId="77777777" w:rsidR="00493918" w:rsidRPr="00493918" w:rsidRDefault="00493918" w:rsidP="00E41B11">
            <w:pPr>
              <w:spacing w:before="0"/>
              <w:rPr>
                <w:lang w:val="de-DE"/>
              </w:rPr>
            </w:pPr>
          </w:p>
          <w:p w14:paraId="4C59965D" w14:textId="77777777" w:rsidR="00493918" w:rsidRPr="00493918" w:rsidRDefault="00493918" w:rsidP="00E41B11">
            <w:pPr>
              <w:spacing w:before="0"/>
              <w:rPr>
                <w:lang w:val="de-DE"/>
              </w:rPr>
            </w:pPr>
            <w:r w:rsidRPr="00493918">
              <w:rPr>
                <w:lang w:val="de-DE"/>
              </w:rPr>
              <w:t>Qualcomm</w:t>
            </w:r>
          </w:p>
          <w:p w14:paraId="23EA4A79" w14:textId="77777777" w:rsidR="00493918" w:rsidRPr="00493918" w:rsidRDefault="00493918" w:rsidP="00E41B11">
            <w:pPr>
              <w:spacing w:before="0"/>
            </w:pPr>
            <w:r w:rsidRPr="00493918">
              <w:t>P.-H Lin</w:t>
            </w:r>
          </w:p>
          <w:p w14:paraId="6E37D1E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
          <w:p w14:paraId="6E7BA157"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u w:val="single"/>
              </w:rPr>
            </w:pPr>
            <w:hyperlink r:id="rId502" w:history="1">
              <w:r w:rsidR="00493918" w:rsidRPr="00493918">
                <w:rPr>
                  <w:rStyle w:val="Hyperlink"/>
                </w:rPr>
                <w:t>JVET-AE0216</w:t>
              </w:r>
            </w:hyperlink>
          </w:p>
          <w:p w14:paraId="17E9898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u w:val="single"/>
              </w:rPr>
            </w:pPr>
          </w:p>
          <w:p w14:paraId="754D004A" w14:textId="77777777" w:rsidR="00493918" w:rsidRPr="00550244" w:rsidRDefault="00493918" w:rsidP="00E41B11">
            <w:pPr>
              <w:tabs>
                <w:tab w:val="clear" w:pos="720"/>
                <w:tab w:val="clear" w:pos="1080"/>
                <w:tab w:val="clear" w:pos="1440"/>
              </w:tabs>
              <w:autoSpaceDN/>
              <w:spacing w:before="0"/>
              <w:textAlignment w:val="auto"/>
            </w:pPr>
            <w:r w:rsidRPr="00550244">
              <w:t>Alibaba</w:t>
            </w:r>
          </w:p>
          <w:p w14:paraId="2610FC56" w14:textId="77777777" w:rsidR="00493918" w:rsidRPr="00493918" w:rsidRDefault="00493918" w:rsidP="00E41B11">
            <w:pPr>
              <w:tabs>
                <w:tab w:val="clear" w:pos="720"/>
                <w:tab w:val="clear" w:pos="1080"/>
                <w:tab w:val="clear" w:pos="1440"/>
              </w:tabs>
              <w:autoSpaceDN/>
              <w:spacing w:before="0"/>
              <w:textAlignment w:val="auto"/>
              <w:rPr>
                <w:lang w:val="es-ES"/>
              </w:rPr>
            </w:pPr>
            <w:r w:rsidRPr="00493918">
              <w:rPr>
                <w:lang w:val="es-ES"/>
              </w:rPr>
              <w:t>X. Li</w:t>
            </w:r>
          </w:p>
          <w:p w14:paraId="74AD46F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es-ES"/>
              </w:rPr>
            </w:pPr>
          </w:p>
          <w:p w14:paraId="3688FFE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rPr>
                <w:lang w:val="es-ES"/>
              </w:rPr>
              <w:t>JVET-AE0245</w:t>
            </w:r>
          </w:p>
        </w:tc>
      </w:tr>
      <w:tr w:rsidR="00493918" w:rsidRPr="00493918" w14:paraId="56263A99" w14:textId="77777777" w:rsidTr="00932E1E">
        <w:trPr>
          <w:gridAfter w:val="1"/>
          <w:wAfter w:w="76" w:type="dxa"/>
          <w:trHeight w:val="400"/>
        </w:trPr>
        <w:tc>
          <w:tcPr>
            <w:tcW w:w="771" w:type="dxa"/>
          </w:tcPr>
          <w:p w14:paraId="5AA40B1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2.9b</w:t>
            </w:r>
          </w:p>
        </w:tc>
        <w:tc>
          <w:tcPr>
            <w:tcW w:w="5614" w:type="dxa"/>
          </w:tcPr>
          <w:p w14:paraId="6249B14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 xml:space="preserve">Extended search areas for </w:t>
            </w:r>
            <w:proofErr w:type="spellStart"/>
            <w:r w:rsidRPr="00493918">
              <w:t>IntraTMP</w:t>
            </w:r>
            <w:proofErr w:type="spellEnd"/>
            <w:r w:rsidRPr="00493918">
              <w:t xml:space="preserve"> mode with scan order #2</w:t>
            </w:r>
          </w:p>
        </w:tc>
        <w:tc>
          <w:tcPr>
            <w:tcW w:w="1710" w:type="dxa"/>
          </w:tcPr>
          <w:p w14:paraId="4023587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OPPO</w:t>
            </w:r>
          </w:p>
          <w:p w14:paraId="2705E5B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Y. Yu</w:t>
            </w:r>
          </w:p>
          <w:p w14:paraId="284A431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Xidian</w:t>
            </w:r>
          </w:p>
          <w:p w14:paraId="43FCD09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Y. Ma,</w:t>
            </w:r>
          </w:p>
          <w:p w14:paraId="54DB7877"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H.Zhang</w:t>
            </w:r>
          </w:p>
          <w:p w14:paraId="02A942E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Kwai</w:t>
            </w:r>
          </w:p>
          <w:p w14:paraId="3277567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 xml:space="preserve">X. Xiu </w:t>
            </w:r>
          </w:p>
        </w:tc>
        <w:tc>
          <w:tcPr>
            <w:tcW w:w="1429" w:type="dxa"/>
          </w:tcPr>
          <w:p w14:paraId="273C7A2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withdrawn</w:t>
            </w:r>
          </w:p>
        </w:tc>
      </w:tr>
      <w:tr w:rsidR="00493918" w:rsidRPr="00493918" w14:paraId="671898D2" w14:textId="77777777" w:rsidTr="00932E1E">
        <w:trPr>
          <w:gridAfter w:val="1"/>
          <w:wAfter w:w="76" w:type="dxa"/>
          <w:trHeight w:val="400"/>
        </w:trPr>
        <w:tc>
          <w:tcPr>
            <w:tcW w:w="771" w:type="dxa"/>
          </w:tcPr>
          <w:p w14:paraId="13A2EE0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2.9c</w:t>
            </w:r>
          </w:p>
        </w:tc>
        <w:tc>
          <w:tcPr>
            <w:tcW w:w="5614" w:type="dxa"/>
          </w:tcPr>
          <w:p w14:paraId="6C925257"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IntraTMP</w:t>
            </w:r>
            <w:proofErr w:type="spellEnd"/>
            <w:r w:rsidRPr="00493918">
              <w:t xml:space="preserve"> mode with partial extended search areas with scan order #1</w:t>
            </w:r>
          </w:p>
        </w:tc>
        <w:tc>
          <w:tcPr>
            <w:tcW w:w="1710" w:type="dxa"/>
          </w:tcPr>
          <w:p w14:paraId="446DBE9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OPPO</w:t>
            </w:r>
          </w:p>
          <w:p w14:paraId="4136027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Y. Yu</w:t>
            </w:r>
          </w:p>
          <w:p w14:paraId="50099E5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Xidian</w:t>
            </w:r>
          </w:p>
          <w:p w14:paraId="1C0C6D4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Y. Ma</w:t>
            </w:r>
          </w:p>
          <w:p w14:paraId="23C86E4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H. Zhang</w:t>
            </w:r>
          </w:p>
          <w:p w14:paraId="5B3B191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Kwai</w:t>
            </w:r>
          </w:p>
          <w:p w14:paraId="053F7BC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 xml:space="preserve">X. Xiu </w:t>
            </w:r>
          </w:p>
        </w:tc>
        <w:tc>
          <w:tcPr>
            <w:tcW w:w="1429" w:type="dxa"/>
          </w:tcPr>
          <w:p w14:paraId="6F7B452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withdrawn</w:t>
            </w:r>
          </w:p>
        </w:tc>
      </w:tr>
      <w:tr w:rsidR="00493918" w:rsidRPr="00493918" w14:paraId="5875732B" w14:textId="77777777" w:rsidTr="00932E1E">
        <w:trPr>
          <w:gridAfter w:val="1"/>
          <w:wAfter w:w="76" w:type="dxa"/>
          <w:trHeight w:val="400"/>
        </w:trPr>
        <w:tc>
          <w:tcPr>
            <w:tcW w:w="771" w:type="dxa"/>
          </w:tcPr>
          <w:p w14:paraId="35AB9E3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2.9d</w:t>
            </w:r>
          </w:p>
        </w:tc>
        <w:tc>
          <w:tcPr>
            <w:tcW w:w="5614" w:type="dxa"/>
          </w:tcPr>
          <w:p w14:paraId="13E1430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IntraTMP</w:t>
            </w:r>
            <w:proofErr w:type="spellEnd"/>
            <w:r w:rsidRPr="00493918">
              <w:t xml:space="preserve"> mode with partial extended search areas with scan order #2</w:t>
            </w:r>
          </w:p>
        </w:tc>
        <w:tc>
          <w:tcPr>
            <w:tcW w:w="1710" w:type="dxa"/>
          </w:tcPr>
          <w:p w14:paraId="43D4387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OPPO</w:t>
            </w:r>
          </w:p>
          <w:p w14:paraId="3F87AC9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Y. Yu</w:t>
            </w:r>
          </w:p>
          <w:p w14:paraId="52F4D187"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Xidian</w:t>
            </w:r>
          </w:p>
          <w:p w14:paraId="15171C7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Y. Ma</w:t>
            </w:r>
          </w:p>
          <w:p w14:paraId="32AC7ED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H. Zhang</w:t>
            </w:r>
          </w:p>
          <w:p w14:paraId="1E8BB88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Kwai</w:t>
            </w:r>
          </w:p>
          <w:p w14:paraId="71320CF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 xml:space="preserve">X. Xiu </w:t>
            </w:r>
          </w:p>
        </w:tc>
        <w:tc>
          <w:tcPr>
            <w:tcW w:w="1429" w:type="dxa"/>
          </w:tcPr>
          <w:p w14:paraId="28296E3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withdrawn</w:t>
            </w:r>
          </w:p>
        </w:tc>
      </w:tr>
      <w:tr w:rsidR="00493918" w:rsidRPr="00493918" w14:paraId="47DE92AE" w14:textId="77777777" w:rsidTr="00932E1E">
        <w:trPr>
          <w:gridAfter w:val="1"/>
          <w:wAfter w:w="76" w:type="dxa"/>
          <w:trHeight w:val="400"/>
        </w:trPr>
        <w:tc>
          <w:tcPr>
            <w:tcW w:w="771" w:type="dxa"/>
          </w:tcPr>
          <w:p w14:paraId="2CD00DE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2.10a</w:t>
            </w:r>
          </w:p>
        </w:tc>
        <w:tc>
          <w:tcPr>
            <w:tcW w:w="5614" w:type="dxa"/>
          </w:tcPr>
          <w:p w14:paraId="44B1B26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IBC-LIC extension without large block-size constraint</w:t>
            </w:r>
          </w:p>
          <w:p w14:paraId="7016EE3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
        </w:tc>
        <w:tc>
          <w:tcPr>
            <w:tcW w:w="1710" w:type="dxa"/>
          </w:tcPr>
          <w:p w14:paraId="3ABCAB8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r w:rsidRPr="00493918">
              <w:rPr>
                <w:lang w:val="fr-FR"/>
              </w:rPr>
              <w:t>OPPO</w:t>
            </w:r>
          </w:p>
          <w:p w14:paraId="730D899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r w:rsidRPr="00493918">
              <w:rPr>
                <w:lang w:val="fr-FR"/>
              </w:rPr>
              <w:t xml:space="preserve">Z. Xie </w:t>
            </w:r>
          </w:p>
          <w:p w14:paraId="6964A2D3"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r-FR"/>
              </w:rPr>
            </w:pPr>
            <w:hyperlink r:id="rId503" w:history="1">
              <w:r w:rsidR="00493918" w:rsidRPr="00493918">
                <w:rPr>
                  <w:rStyle w:val="Hyperlink"/>
                  <w:lang w:val="fr-FR"/>
                </w:rPr>
                <w:t>JVET-AE0078</w:t>
              </w:r>
            </w:hyperlink>
          </w:p>
        </w:tc>
        <w:tc>
          <w:tcPr>
            <w:tcW w:w="1429" w:type="dxa"/>
          </w:tcPr>
          <w:p w14:paraId="54C7566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Bytedance</w:t>
            </w:r>
            <w:proofErr w:type="spellEnd"/>
          </w:p>
          <w:p w14:paraId="7E49F6B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W. Yin</w:t>
            </w:r>
          </w:p>
          <w:p w14:paraId="768ADA1D"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hyperlink r:id="rId504" w:history="1">
              <w:r w:rsidR="00493918" w:rsidRPr="00493918">
                <w:rPr>
                  <w:rStyle w:val="Hyperlink"/>
                </w:rPr>
                <w:t>JVET-AE0157</w:t>
              </w:r>
            </w:hyperlink>
          </w:p>
        </w:tc>
      </w:tr>
      <w:tr w:rsidR="00493918" w:rsidRPr="00493918" w14:paraId="3ACD1E0F" w14:textId="77777777" w:rsidTr="00932E1E">
        <w:trPr>
          <w:gridAfter w:val="1"/>
          <w:wAfter w:w="76" w:type="dxa"/>
          <w:trHeight w:val="400"/>
        </w:trPr>
        <w:tc>
          <w:tcPr>
            <w:tcW w:w="771" w:type="dxa"/>
          </w:tcPr>
          <w:p w14:paraId="40ADF8B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lastRenderedPageBreak/>
              <w:t>2.10b</w:t>
            </w:r>
          </w:p>
        </w:tc>
        <w:tc>
          <w:tcPr>
            <w:tcW w:w="5614" w:type="dxa"/>
          </w:tcPr>
          <w:p w14:paraId="6D2ABC8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ECM IBC-LIC without large block-size constraint</w:t>
            </w:r>
          </w:p>
        </w:tc>
        <w:tc>
          <w:tcPr>
            <w:tcW w:w="1710" w:type="dxa"/>
          </w:tcPr>
          <w:p w14:paraId="1B9038A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r w:rsidRPr="00493918">
              <w:rPr>
                <w:lang w:val="fr-FR"/>
              </w:rPr>
              <w:t>OPPO</w:t>
            </w:r>
          </w:p>
          <w:p w14:paraId="06DB1B6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r w:rsidRPr="00493918">
              <w:rPr>
                <w:lang w:val="fr-FR"/>
              </w:rPr>
              <w:t>Z. Xie</w:t>
            </w:r>
          </w:p>
          <w:p w14:paraId="1EB69D4D"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r-FR"/>
              </w:rPr>
            </w:pPr>
            <w:hyperlink r:id="rId505" w:history="1">
              <w:r w:rsidR="00493918" w:rsidRPr="00493918">
                <w:rPr>
                  <w:rStyle w:val="Hyperlink"/>
                  <w:lang w:val="fr-FR"/>
                </w:rPr>
                <w:t>JVET-AE0078</w:t>
              </w:r>
            </w:hyperlink>
          </w:p>
        </w:tc>
        <w:tc>
          <w:tcPr>
            <w:tcW w:w="1429" w:type="dxa"/>
          </w:tcPr>
          <w:p w14:paraId="5EBD61DF"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Bytedance</w:t>
            </w:r>
            <w:proofErr w:type="spellEnd"/>
          </w:p>
          <w:p w14:paraId="22608C1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W. Yin</w:t>
            </w:r>
          </w:p>
          <w:p w14:paraId="6CEC2826"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hyperlink r:id="rId506" w:history="1">
              <w:r w:rsidR="00493918" w:rsidRPr="00493918">
                <w:rPr>
                  <w:rStyle w:val="Hyperlink"/>
                </w:rPr>
                <w:t>JVET-AE0157</w:t>
              </w:r>
            </w:hyperlink>
          </w:p>
        </w:tc>
      </w:tr>
      <w:tr w:rsidR="00493918" w:rsidRPr="003D262D" w14:paraId="21D3B5EC" w14:textId="77777777" w:rsidTr="00932E1E">
        <w:trPr>
          <w:gridAfter w:val="1"/>
          <w:wAfter w:w="76" w:type="dxa"/>
          <w:trHeight w:val="400"/>
        </w:trPr>
        <w:tc>
          <w:tcPr>
            <w:tcW w:w="771" w:type="dxa"/>
          </w:tcPr>
          <w:p w14:paraId="6A0700C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2.11a</w:t>
            </w:r>
          </w:p>
        </w:tc>
        <w:tc>
          <w:tcPr>
            <w:tcW w:w="5614" w:type="dxa"/>
          </w:tcPr>
          <w:p w14:paraId="29B608F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Harmonization between IBC HMVP and IBC-LIC</w:t>
            </w:r>
          </w:p>
        </w:tc>
        <w:tc>
          <w:tcPr>
            <w:tcW w:w="1710" w:type="dxa"/>
          </w:tcPr>
          <w:p w14:paraId="4782E5CA" w14:textId="77777777" w:rsidR="00493918" w:rsidRPr="00493918" w:rsidRDefault="00493918" w:rsidP="00E41B11">
            <w:pPr>
              <w:overflowPunct/>
              <w:autoSpaceDE/>
              <w:autoSpaceDN/>
              <w:adjustRightInd/>
              <w:spacing w:before="0"/>
              <w:textAlignment w:val="auto"/>
            </w:pPr>
            <w:proofErr w:type="spellStart"/>
            <w:r w:rsidRPr="00493918">
              <w:t>Bytedance</w:t>
            </w:r>
            <w:proofErr w:type="spellEnd"/>
          </w:p>
          <w:p w14:paraId="03B64C1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N. Zhang</w:t>
            </w:r>
          </w:p>
          <w:p w14:paraId="0392537F"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hyperlink r:id="rId507" w:history="1">
              <w:r w:rsidR="00493918" w:rsidRPr="00493918">
                <w:rPr>
                  <w:rStyle w:val="Hyperlink"/>
                </w:rPr>
                <w:t>JVET-AE0084</w:t>
              </w:r>
            </w:hyperlink>
          </w:p>
        </w:tc>
        <w:tc>
          <w:tcPr>
            <w:tcW w:w="1429" w:type="dxa"/>
          </w:tcPr>
          <w:p w14:paraId="1F99DEA5" w14:textId="77777777" w:rsidR="00493918" w:rsidRPr="00550244"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550244">
              <w:rPr>
                <w:lang w:val="de-DE"/>
              </w:rPr>
              <w:t>Kwai</w:t>
            </w:r>
            <w:r w:rsidRPr="00550244">
              <w:rPr>
                <w:lang w:val="de-DE"/>
              </w:rPr>
              <w:br/>
              <w:t>C. Ma</w:t>
            </w:r>
          </w:p>
          <w:p w14:paraId="6CFF198F" w14:textId="77777777" w:rsidR="00493918" w:rsidRPr="00550244" w:rsidRDefault="00493918" w:rsidP="00E41B11">
            <w:pPr>
              <w:tabs>
                <w:tab w:val="clear" w:pos="360"/>
                <w:tab w:val="clear" w:pos="720"/>
                <w:tab w:val="clear" w:pos="1080"/>
                <w:tab w:val="clear" w:pos="1440"/>
              </w:tabs>
              <w:overflowPunct/>
              <w:autoSpaceDE/>
              <w:autoSpaceDN/>
              <w:adjustRightInd/>
              <w:spacing w:before="0"/>
              <w:textAlignment w:val="auto"/>
              <w:rPr>
                <w:lang w:val="de-DE"/>
              </w:rPr>
            </w:pPr>
          </w:p>
          <w:p w14:paraId="118476F1" w14:textId="77777777" w:rsidR="00493918" w:rsidRPr="00550244" w:rsidRDefault="00000000" w:rsidP="00E41B11">
            <w:pPr>
              <w:tabs>
                <w:tab w:val="clear" w:pos="360"/>
                <w:tab w:val="clear" w:pos="720"/>
                <w:tab w:val="clear" w:pos="1080"/>
                <w:tab w:val="clear" w:pos="1440"/>
              </w:tabs>
              <w:overflowPunct/>
              <w:autoSpaceDE/>
              <w:autoSpaceDN/>
              <w:adjustRightInd/>
              <w:spacing w:before="0"/>
              <w:textAlignment w:val="auto"/>
              <w:rPr>
                <w:lang w:val="de-DE"/>
              </w:rPr>
            </w:pPr>
            <w:hyperlink r:id="rId508" w:history="1">
              <w:r w:rsidR="00493918" w:rsidRPr="00550244">
                <w:rPr>
                  <w:rStyle w:val="Hyperlink"/>
                  <w:lang w:val="de-DE"/>
                </w:rPr>
                <w:t>JVET-AE0222</w:t>
              </w:r>
            </w:hyperlink>
          </w:p>
        </w:tc>
      </w:tr>
      <w:tr w:rsidR="00493918" w:rsidRPr="003D262D" w14:paraId="3A9E6D8D" w14:textId="77777777" w:rsidTr="00932E1E">
        <w:trPr>
          <w:gridAfter w:val="1"/>
          <w:wAfter w:w="76" w:type="dxa"/>
          <w:trHeight w:val="400"/>
        </w:trPr>
        <w:tc>
          <w:tcPr>
            <w:tcW w:w="771" w:type="dxa"/>
          </w:tcPr>
          <w:p w14:paraId="51F6E55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2.11b</w:t>
            </w:r>
          </w:p>
        </w:tc>
        <w:tc>
          <w:tcPr>
            <w:tcW w:w="5614" w:type="dxa"/>
          </w:tcPr>
          <w:p w14:paraId="07C8325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Test 2.11a + Test 2.10</w:t>
            </w:r>
          </w:p>
        </w:tc>
        <w:tc>
          <w:tcPr>
            <w:tcW w:w="1710" w:type="dxa"/>
          </w:tcPr>
          <w:p w14:paraId="263EF165" w14:textId="77777777" w:rsidR="00493918" w:rsidRPr="00493918" w:rsidRDefault="00493918" w:rsidP="00E41B11">
            <w:pPr>
              <w:overflowPunct/>
              <w:autoSpaceDE/>
              <w:autoSpaceDN/>
              <w:adjustRightInd/>
              <w:spacing w:before="0"/>
              <w:textAlignment w:val="auto"/>
            </w:pPr>
            <w:proofErr w:type="spellStart"/>
            <w:r w:rsidRPr="00493918">
              <w:t>Bytedance</w:t>
            </w:r>
            <w:proofErr w:type="spellEnd"/>
          </w:p>
          <w:p w14:paraId="57BF6A5C" w14:textId="77777777" w:rsidR="00493918" w:rsidRPr="00493918" w:rsidRDefault="00493918" w:rsidP="00E41B11">
            <w:pPr>
              <w:overflowPunct/>
              <w:autoSpaceDE/>
              <w:autoSpaceDN/>
              <w:adjustRightInd/>
              <w:spacing w:before="0"/>
              <w:textAlignment w:val="auto"/>
            </w:pPr>
            <w:r w:rsidRPr="00493918">
              <w:t>N. Zhang</w:t>
            </w:r>
          </w:p>
          <w:p w14:paraId="65602DE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OPPO</w:t>
            </w:r>
          </w:p>
          <w:p w14:paraId="35CCDE2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 xml:space="preserve">Z. </w:t>
            </w:r>
            <w:proofErr w:type="spellStart"/>
            <w:r w:rsidRPr="00493918">
              <w:t>Xie</w:t>
            </w:r>
            <w:proofErr w:type="spellEnd"/>
          </w:p>
          <w:p w14:paraId="0F72D6E9"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hyperlink r:id="rId509" w:history="1">
              <w:r w:rsidR="00493918" w:rsidRPr="00493918">
                <w:rPr>
                  <w:rStyle w:val="Hyperlink"/>
                </w:rPr>
                <w:t>JVET-AE0084</w:t>
              </w:r>
            </w:hyperlink>
          </w:p>
        </w:tc>
        <w:tc>
          <w:tcPr>
            <w:tcW w:w="1429" w:type="dxa"/>
          </w:tcPr>
          <w:p w14:paraId="43AB553A" w14:textId="77777777" w:rsidR="00493918" w:rsidRPr="00550244"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550244">
              <w:rPr>
                <w:lang w:val="de-DE"/>
              </w:rPr>
              <w:t>Kwai</w:t>
            </w:r>
            <w:r w:rsidRPr="00550244">
              <w:rPr>
                <w:lang w:val="de-DE"/>
              </w:rPr>
              <w:br/>
              <w:t>C. Ma</w:t>
            </w:r>
          </w:p>
          <w:p w14:paraId="1EF16ED5" w14:textId="77777777" w:rsidR="00493918" w:rsidRPr="00550244" w:rsidRDefault="00493918" w:rsidP="00E41B11">
            <w:pPr>
              <w:tabs>
                <w:tab w:val="clear" w:pos="360"/>
                <w:tab w:val="clear" w:pos="720"/>
                <w:tab w:val="clear" w:pos="1080"/>
                <w:tab w:val="clear" w:pos="1440"/>
              </w:tabs>
              <w:overflowPunct/>
              <w:autoSpaceDE/>
              <w:autoSpaceDN/>
              <w:adjustRightInd/>
              <w:spacing w:before="0"/>
              <w:textAlignment w:val="auto"/>
              <w:rPr>
                <w:lang w:val="de-DE"/>
              </w:rPr>
            </w:pPr>
          </w:p>
          <w:p w14:paraId="2F35B646" w14:textId="77777777" w:rsidR="00493918" w:rsidRPr="00550244" w:rsidRDefault="00000000" w:rsidP="00E41B11">
            <w:pPr>
              <w:tabs>
                <w:tab w:val="clear" w:pos="360"/>
                <w:tab w:val="clear" w:pos="720"/>
                <w:tab w:val="clear" w:pos="1080"/>
                <w:tab w:val="clear" w:pos="1440"/>
              </w:tabs>
              <w:overflowPunct/>
              <w:autoSpaceDE/>
              <w:autoSpaceDN/>
              <w:adjustRightInd/>
              <w:spacing w:before="0"/>
              <w:textAlignment w:val="auto"/>
              <w:rPr>
                <w:lang w:val="de-DE"/>
              </w:rPr>
            </w:pPr>
            <w:hyperlink r:id="rId510" w:history="1">
              <w:r w:rsidR="00493918" w:rsidRPr="00550244">
                <w:rPr>
                  <w:rStyle w:val="Hyperlink"/>
                  <w:lang w:val="de-DE"/>
                </w:rPr>
                <w:t>JVET-AE0222</w:t>
              </w:r>
            </w:hyperlink>
          </w:p>
        </w:tc>
      </w:tr>
      <w:tr w:rsidR="00493918" w:rsidRPr="00493918" w14:paraId="51F8F650" w14:textId="77777777" w:rsidTr="00932E1E">
        <w:trPr>
          <w:gridAfter w:val="1"/>
          <w:wAfter w:w="76" w:type="dxa"/>
          <w:trHeight w:val="400"/>
        </w:trPr>
        <w:tc>
          <w:tcPr>
            <w:tcW w:w="9524" w:type="dxa"/>
            <w:gridSpan w:val="4"/>
            <w:vAlign w:val="center"/>
          </w:tcPr>
          <w:p w14:paraId="6ADD970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rPr>
                <w:b/>
              </w:rPr>
              <w:t>3</w:t>
            </w:r>
            <w:r w:rsidRPr="00493918">
              <w:t xml:space="preserve"> </w:t>
            </w:r>
            <w:r w:rsidRPr="00493918">
              <w:rPr>
                <w:b/>
              </w:rPr>
              <w:t>Inter prediction</w:t>
            </w:r>
          </w:p>
        </w:tc>
      </w:tr>
      <w:tr w:rsidR="00493918" w:rsidRPr="00493918" w14:paraId="27B3B74E" w14:textId="77777777" w:rsidTr="00932E1E">
        <w:trPr>
          <w:gridAfter w:val="1"/>
          <w:wAfter w:w="76" w:type="dxa"/>
          <w:trHeight w:val="400"/>
        </w:trPr>
        <w:tc>
          <w:tcPr>
            <w:tcW w:w="771" w:type="dxa"/>
          </w:tcPr>
          <w:p w14:paraId="570E293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3.1a</w:t>
            </w:r>
          </w:p>
        </w:tc>
        <w:tc>
          <w:tcPr>
            <w:tcW w:w="5614" w:type="dxa"/>
          </w:tcPr>
          <w:p w14:paraId="554FE7C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Cross-component residual model</w:t>
            </w:r>
          </w:p>
        </w:tc>
        <w:tc>
          <w:tcPr>
            <w:tcW w:w="1710" w:type="dxa"/>
          </w:tcPr>
          <w:p w14:paraId="757B1A4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Nokia</w:t>
            </w:r>
          </w:p>
          <w:p w14:paraId="0EACDC7C" w14:textId="77777777" w:rsidR="00493918" w:rsidRPr="00493918" w:rsidRDefault="00493918" w:rsidP="00E41B11">
            <w:pPr>
              <w:overflowPunct/>
              <w:autoSpaceDE/>
              <w:autoSpaceDN/>
              <w:adjustRightInd/>
              <w:spacing w:before="0"/>
              <w:textAlignment w:val="auto"/>
              <w:rPr>
                <w:lang w:val="fi-FI"/>
              </w:rPr>
            </w:pPr>
            <w:r w:rsidRPr="00493918">
              <w:rPr>
                <w:lang w:val="fi-FI"/>
              </w:rPr>
              <w:t>P. Astola</w:t>
            </w:r>
          </w:p>
          <w:p w14:paraId="189332BA" w14:textId="77777777" w:rsidR="00493918" w:rsidRPr="00493918" w:rsidRDefault="00000000" w:rsidP="00E41B11">
            <w:pPr>
              <w:overflowPunct/>
              <w:autoSpaceDE/>
              <w:autoSpaceDN/>
              <w:adjustRightInd/>
              <w:spacing w:before="0"/>
              <w:textAlignment w:val="auto"/>
              <w:rPr>
                <w:lang w:val="fi-FI"/>
              </w:rPr>
            </w:pPr>
            <w:hyperlink r:id="rId511" w:history="1">
              <w:r w:rsidR="00493918" w:rsidRPr="00493918">
                <w:rPr>
                  <w:rStyle w:val="Hyperlink"/>
                  <w:lang w:val="fi-FI"/>
                </w:rPr>
                <w:t>JVET-AE0059</w:t>
              </w:r>
            </w:hyperlink>
          </w:p>
        </w:tc>
        <w:tc>
          <w:tcPr>
            <w:tcW w:w="1429" w:type="dxa"/>
          </w:tcPr>
          <w:p w14:paraId="620DCD7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proofErr w:type="spellStart"/>
            <w:r w:rsidRPr="00493918">
              <w:rPr>
                <w:lang w:val="fr-FR"/>
              </w:rPr>
              <w:t>InterDigital</w:t>
            </w:r>
            <w:proofErr w:type="spellEnd"/>
          </w:p>
          <w:p w14:paraId="468FCAB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r w:rsidRPr="00493918">
              <w:rPr>
                <w:lang w:val="fr-FR"/>
              </w:rPr>
              <w:t xml:space="preserve">F. Le </w:t>
            </w:r>
            <w:proofErr w:type="spellStart"/>
            <w:r w:rsidRPr="00493918">
              <w:rPr>
                <w:lang w:val="fr-FR"/>
              </w:rPr>
              <w:t>Léannec</w:t>
            </w:r>
            <w:proofErr w:type="spellEnd"/>
          </w:p>
          <w:p w14:paraId="15606D5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p>
          <w:p w14:paraId="2F4FE93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proofErr w:type="spellStart"/>
            <w:r w:rsidRPr="00493918">
              <w:rPr>
                <w:lang w:val="fr-FR"/>
              </w:rPr>
              <w:t>Ittiam</w:t>
            </w:r>
            <w:proofErr w:type="spellEnd"/>
            <w:r w:rsidRPr="00493918">
              <w:rPr>
                <w:lang w:val="fr-FR"/>
              </w:rPr>
              <w:br/>
              <w:t xml:space="preserve">J. Raj </w:t>
            </w:r>
          </w:p>
        </w:tc>
      </w:tr>
      <w:tr w:rsidR="00493918" w:rsidRPr="00493918" w14:paraId="6EC66EEE" w14:textId="77777777" w:rsidTr="00932E1E">
        <w:trPr>
          <w:gridAfter w:val="1"/>
          <w:wAfter w:w="76" w:type="dxa"/>
          <w:trHeight w:val="400"/>
        </w:trPr>
        <w:tc>
          <w:tcPr>
            <w:tcW w:w="771" w:type="dxa"/>
          </w:tcPr>
          <w:p w14:paraId="348C05A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3.1b</w:t>
            </w:r>
          </w:p>
        </w:tc>
        <w:tc>
          <w:tcPr>
            <w:tcW w:w="5614" w:type="dxa"/>
          </w:tcPr>
          <w:p w14:paraId="7AC0A03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Cross-component residual model with complexity reductions</w:t>
            </w:r>
          </w:p>
        </w:tc>
        <w:tc>
          <w:tcPr>
            <w:tcW w:w="1710" w:type="dxa"/>
          </w:tcPr>
          <w:p w14:paraId="4AD0518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Nokia</w:t>
            </w:r>
          </w:p>
          <w:p w14:paraId="34D55EC6" w14:textId="77777777" w:rsidR="00493918" w:rsidRPr="00493918" w:rsidRDefault="00493918" w:rsidP="00E41B11">
            <w:pPr>
              <w:overflowPunct/>
              <w:autoSpaceDE/>
              <w:autoSpaceDN/>
              <w:adjustRightInd/>
              <w:spacing w:before="0"/>
              <w:textAlignment w:val="auto"/>
              <w:rPr>
                <w:lang w:val="fi-FI"/>
              </w:rPr>
            </w:pPr>
            <w:r w:rsidRPr="00493918">
              <w:rPr>
                <w:lang w:val="fi-FI"/>
              </w:rPr>
              <w:t>P. Astola</w:t>
            </w:r>
          </w:p>
          <w:p w14:paraId="78A18F85" w14:textId="77777777" w:rsidR="00493918" w:rsidRPr="00493918" w:rsidRDefault="00000000" w:rsidP="00E41B11">
            <w:pPr>
              <w:overflowPunct/>
              <w:autoSpaceDE/>
              <w:autoSpaceDN/>
              <w:adjustRightInd/>
              <w:spacing w:before="0"/>
              <w:textAlignment w:val="auto"/>
              <w:rPr>
                <w:lang w:val="fi-FI"/>
              </w:rPr>
            </w:pPr>
            <w:hyperlink r:id="rId512" w:history="1">
              <w:r w:rsidR="00493918" w:rsidRPr="00493918">
                <w:rPr>
                  <w:rStyle w:val="Hyperlink"/>
                  <w:lang w:val="fi-FI"/>
                </w:rPr>
                <w:t>JVET-AE0059</w:t>
              </w:r>
            </w:hyperlink>
          </w:p>
        </w:tc>
        <w:tc>
          <w:tcPr>
            <w:tcW w:w="1429" w:type="dxa"/>
          </w:tcPr>
          <w:p w14:paraId="690BC6F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proofErr w:type="spellStart"/>
            <w:r w:rsidRPr="00493918">
              <w:rPr>
                <w:lang w:val="fr-FR"/>
              </w:rPr>
              <w:t>InterDigital</w:t>
            </w:r>
            <w:proofErr w:type="spellEnd"/>
          </w:p>
          <w:p w14:paraId="03DDEAD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r w:rsidRPr="00493918">
              <w:rPr>
                <w:lang w:val="fr-FR"/>
              </w:rPr>
              <w:t xml:space="preserve">F. Le </w:t>
            </w:r>
            <w:proofErr w:type="spellStart"/>
            <w:r w:rsidRPr="00493918">
              <w:rPr>
                <w:lang w:val="fr-FR"/>
              </w:rPr>
              <w:t>Léannec</w:t>
            </w:r>
            <w:proofErr w:type="spellEnd"/>
          </w:p>
          <w:p w14:paraId="738741DF"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p>
          <w:p w14:paraId="26F70D5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proofErr w:type="spellStart"/>
            <w:r w:rsidRPr="00493918">
              <w:rPr>
                <w:lang w:val="fr-FR"/>
              </w:rPr>
              <w:t>Ittiam</w:t>
            </w:r>
            <w:proofErr w:type="spellEnd"/>
            <w:r w:rsidRPr="00493918">
              <w:rPr>
                <w:lang w:val="fr-FR"/>
              </w:rPr>
              <w:br/>
              <w:t>J. Raj</w:t>
            </w:r>
          </w:p>
        </w:tc>
      </w:tr>
      <w:tr w:rsidR="00493918" w:rsidRPr="003D262D" w14:paraId="3F98910B" w14:textId="77777777" w:rsidTr="00932E1E">
        <w:trPr>
          <w:gridAfter w:val="1"/>
          <w:wAfter w:w="76" w:type="dxa"/>
          <w:trHeight w:val="400"/>
        </w:trPr>
        <w:tc>
          <w:tcPr>
            <w:tcW w:w="771" w:type="dxa"/>
          </w:tcPr>
          <w:p w14:paraId="4D9A9B7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3.2</w:t>
            </w:r>
          </w:p>
        </w:tc>
        <w:tc>
          <w:tcPr>
            <w:tcW w:w="5614" w:type="dxa"/>
          </w:tcPr>
          <w:p w14:paraId="3F4C148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Bi-predictive GPM</w:t>
            </w:r>
          </w:p>
        </w:tc>
        <w:tc>
          <w:tcPr>
            <w:tcW w:w="1710" w:type="dxa"/>
          </w:tcPr>
          <w:p w14:paraId="64BB69A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Ericsson</w:t>
            </w:r>
          </w:p>
          <w:p w14:paraId="04D064B7" w14:textId="77777777" w:rsidR="00493918" w:rsidRPr="00493918" w:rsidRDefault="00493918" w:rsidP="00E41B11">
            <w:pPr>
              <w:overflowPunct/>
              <w:autoSpaceDE/>
              <w:autoSpaceDN/>
              <w:adjustRightInd/>
              <w:spacing w:before="0"/>
              <w:textAlignment w:val="auto"/>
            </w:pPr>
            <w:r w:rsidRPr="00493918">
              <w:t>R. Yu</w:t>
            </w:r>
          </w:p>
          <w:p w14:paraId="49B4736E" w14:textId="77777777" w:rsidR="00493918" w:rsidRPr="00493918" w:rsidRDefault="00000000" w:rsidP="00E41B11">
            <w:pPr>
              <w:overflowPunct/>
              <w:autoSpaceDE/>
              <w:autoSpaceDN/>
              <w:adjustRightInd/>
              <w:spacing w:before="0"/>
              <w:textAlignment w:val="auto"/>
            </w:pPr>
            <w:hyperlink r:id="rId513" w:history="1">
              <w:r w:rsidR="00493918" w:rsidRPr="00493918">
                <w:rPr>
                  <w:rStyle w:val="Hyperlink"/>
                </w:rPr>
                <w:t>JVET-AE0046</w:t>
              </w:r>
            </w:hyperlink>
          </w:p>
        </w:tc>
        <w:tc>
          <w:tcPr>
            <w:tcW w:w="1429" w:type="dxa"/>
          </w:tcPr>
          <w:p w14:paraId="2ABD3095" w14:textId="77777777" w:rsidR="00493918" w:rsidRPr="00550244"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550244">
              <w:rPr>
                <w:lang w:val="de-DE"/>
              </w:rPr>
              <w:t>LGE</w:t>
            </w:r>
          </w:p>
          <w:p w14:paraId="36FD9401" w14:textId="77777777" w:rsidR="00493918" w:rsidRPr="00550244"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550244">
              <w:rPr>
                <w:lang w:val="de-DE"/>
              </w:rPr>
              <w:t>Y. Ahn</w:t>
            </w:r>
          </w:p>
          <w:p w14:paraId="3923B5F7" w14:textId="77777777" w:rsidR="00493918" w:rsidRPr="00550244" w:rsidRDefault="00000000" w:rsidP="00E41B11">
            <w:pPr>
              <w:tabs>
                <w:tab w:val="clear" w:pos="360"/>
                <w:tab w:val="clear" w:pos="720"/>
                <w:tab w:val="clear" w:pos="1080"/>
                <w:tab w:val="clear" w:pos="1440"/>
              </w:tabs>
              <w:overflowPunct/>
              <w:autoSpaceDE/>
              <w:autoSpaceDN/>
              <w:adjustRightInd/>
              <w:spacing w:before="0"/>
              <w:textAlignment w:val="auto"/>
              <w:rPr>
                <w:u w:val="single"/>
                <w:lang w:val="de-DE"/>
              </w:rPr>
            </w:pPr>
            <w:hyperlink r:id="rId514" w:history="1">
              <w:r w:rsidR="00493918" w:rsidRPr="00550244">
                <w:rPr>
                  <w:rStyle w:val="Hyperlink"/>
                  <w:lang w:val="de-DE"/>
                </w:rPr>
                <w:t>JVET-AE0199</w:t>
              </w:r>
            </w:hyperlink>
          </w:p>
          <w:p w14:paraId="2A08A923" w14:textId="77777777" w:rsidR="00493918" w:rsidRPr="00550244" w:rsidRDefault="00493918" w:rsidP="00E41B11">
            <w:pPr>
              <w:tabs>
                <w:tab w:val="clear" w:pos="360"/>
                <w:tab w:val="clear" w:pos="720"/>
                <w:tab w:val="clear" w:pos="1080"/>
                <w:tab w:val="clear" w:pos="1440"/>
              </w:tabs>
              <w:overflowPunct/>
              <w:autoSpaceDE/>
              <w:autoSpaceDN/>
              <w:adjustRightInd/>
              <w:spacing w:before="0"/>
              <w:textAlignment w:val="auto"/>
              <w:rPr>
                <w:u w:val="single"/>
                <w:lang w:val="de-DE"/>
              </w:rPr>
            </w:pPr>
          </w:p>
          <w:p w14:paraId="294D667A" w14:textId="77777777" w:rsidR="00493918" w:rsidRPr="00550244"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550244">
              <w:rPr>
                <w:lang w:val="de-DE"/>
              </w:rPr>
              <w:t>KDDI</w:t>
            </w:r>
            <w:r w:rsidRPr="00550244">
              <w:rPr>
                <w:lang w:val="de-DE"/>
              </w:rPr>
              <w:br/>
              <w:t>Y. Kidani</w:t>
            </w:r>
          </w:p>
          <w:p w14:paraId="19612A18" w14:textId="77777777" w:rsidR="00493918" w:rsidRPr="00550244" w:rsidRDefault="00493918" w:rsidP="00E41B11">
            <w:pPr>
              <w:tabs>
                <w:tab w:val="clear" w:pos="360"/>
                <w:tab w:val="clear" w:pos="720"/>
                <w:tab w:val="clear" w:pos="1080"/>
                <w:tab w:val="clear" w:pos="1440"/>
              </w:tabs>
              <w:overflowPunct/>
              <w:autoSpaceDE/>
              <w:autoSpaceDN/>
              <w:adjustRightInd/>
              <w:spacing w:before="0"/>
              <w:textAlignment w:val="auto"/>
              <w:rPr>
                <w:lang w:val="de-DE"/>
              </w:rPr>
            </w:pPr>
          </w:p>
        </w:tc>
      </w:tr>
      <w:tr w:rsidR="00493918" w:rsidRPr="00493918" w14:paraId="3E7E4994" w14:textId="77777777" w:rsidTr="00932E1E">
        <w:trPr>
          <w:gridAfter w:val="1"/>
          <w:wAfter w:w="76" w:type="dxa"/>
          <w:trHeight w:val="400"/>
        </w:trPr>
        <w:tc>
          <w:tcPr>
            <w:tcW w:w="771" w:type="dxa"/>
          </w:tcPr>
          <w:p w14:paraId="5B0120EC" w14:textId="77777777" w:rsidR="00493918" w:rsidRPr="00493918" w:rsidRDefault="00493918" w:rsidP="00E41B11">
            <w:pPr>
              <w:overflowPunct/>
              <w:autoSpaceDE/>
              <w:autoSpaceDN/>
              <w:adjustRightInd/>
              <w:spacing w:before="0"/>
              <w:textAlignment w:val="auto"/>
            </w:pPr>
            <w:r w:rsidRPr="00493918">
              <w:t>3.3a</w:t>
            </w:r>
          </w:p>
        </w:tc>
        <w:tc>
          <w:tcPr>
            <w:tcW w:w="5614" w:type="dxa"/>
          </w:tcPr>
          <w:p w14:paraId="5558D3FA" w14:textId="77777777" w:rsidR="00493918" w:rsidRPr="00493918" w:rsidRDefault="00493918" w:rsidP="00E41B11">
            <w:pPr>
              <w:overflowPunct/>
              <w:autoSpaceDE/>
              <w:autoSpaceDN/>
              <w:adjustRightInd/>
              <w:spacing w:before="0"/>
              <w:textAlignment w:val="auto"/>
            </w:pPr>
            <w:r w:rsidRPr="00493918">
              <w:t xml:space="preserve">Additional TM refinement for </w:t>
            </w:r>
            <w:proofErr w:type="gramStart"/>
            <w:r w:rsidRPr="00493918">
              <w:t>bi-prediction</w:t>
            </w:r>
            <w:proofErr w:type="gramEnd"/>
          </w:p>
        </w:tc>
        <w:tc>
          <w:tcPr>
            <w:tcW w:w="1710" w:type="dxa"/>
          </w:tcPr>
          <w:p w14:paraId="4BC8FA4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Bytedance</w:t>
            </w:r>
            <w:proofErr w:type="spellEnd"/>
          </w:p>
          <w:p w14:paraId="78367B89"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u w:val="single"/>
              </w:rPr>
            </w:pPr>
            <w:hyperlink r:id="rId515" w:history="1">
              <w:r w:rsidR="00493918" w:rsidRPr="00493918">
                <w:rPr>
                  <w:rStyle w:val="Hyperlink"/>
                </w:rPr>
                <w:t>Y. Wang</w:t>
              </w:r>
            </w:hyperlink>
          </w:p>
          <w:p w14:paraId="5D2E3FBD"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hyperlink r:id="rId516" w:history="1">
              <w:r w:rsidR="00493918" w:rsidRPr="00493918">
                <w:rPr>
                  <w:rStyle w:val="Hyperlink"/>
                </w:rPr>
                <w:t>JVET-AE0087</w:t>
              </w:r>
            </w:hyperlink>
          </w:p>
        </w:tc>
        <w:tc>
          <w:tcPr>
            <w:tcW w:w="1429" w:type="dxa"/>
          </w:tcPr>
          <w:p w14:paraId="525010FF"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Alibaba</w:t>
            </w:r>
          </w:p>
          <w:p w14:paraId="64A8F09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J. Chen</w:t>
            </w:r>
          </w:p>
          <w:p w14:paraId="40227E3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
          <w:p w14:paraId="064FCD29"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hyperlink r:id="rId517" w:history="1">
              <w:r w:rsidR="00493918" w:rsidRPr="00493918">
                <w:rPr>
                  <w:rStyle w:val="Hyperlink"/>
                </w:rPr>
                <w:t>JVET-AE0239</w:t>
              </w:r>
            </w:hyperlink>
          </w:p>
        </w:tc>
      </w:tr>
      <w:tr w:rsidR="00493918" w:rsidRPr="00493918" w14:paraId="60B13A2B" w14:textId="77777777" w:rsidTr="00932E1E">
        <w:trPr>
          <w:gridAfter w:val="1"/>
          <w:wAfter w:w="76" w:type="dxa"/>
          <w:trHeight w:val="400"/>
        </w:trPr>
        <w:tc>
          <w:tcPr>
            <w:tcW w:w="771" w:type="dxa"/>
          </w:tcPr>
          <w:p w14:paraId="0DD988A3" w14:textId="77777777" w:rsidR="00493918" w:rsidRPr="00493918" w:rsidRDefault="00493918" w:rsidP="00E41B11">
            <w:pPr>
              <w:overflowPunct/>
              <w:autoSpaceDE/>
              <w:autoSpaceDN/>
              <w:adjustRightInd/>
              <w:spacing w:before="0"/>
              <w:textAlignment w:val="auto"/>
            </w:pPr>
            <w:r w:rsidRPr="00493918">
              <w:t>3.3b</w:t>
            </w:r>
          </w:p>
        </w:tc>
        <w:tc>
          <w:tcPr>
            <w:tcW w:w="5614" w:type="dxa"/>
          </w:tcPr>
          <w:p w14:paraId="6D5B8ED5" w14:textId="77777777" w:rsidR="00493918" w:rsidRPr="00493918" w:rsidRDefault="00493918" w:rsidP="00E41B11">
            <w:pPr>
              <w:overflowPunct/>
              <w:autoSpaceDE/>
              <w:autoSpaceDN/>
              <w:adjustRightInd/>
              <w:spacing w:before="0"/>
              <w:textAlignment w:val="auto"/>
            </w:pPr>
            <w:r w:rsidRPr="00493918">
              <w:t>16-point diamond search pattern for TM</w:t>
            </w:r>
          </w:p>
        </w:tc>
        <w:tc>
          <w:tcPr>
            <w:tcW w:w="1710" w:type="dxa"/>
          </w:tcPr>
          <w:p w14:paraId="6C83755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Bytedance</w:t>
            </w:r>
            <w:proofErr w:type="spellEnd"/>
          </w:p>
          <w:p w14:paraId="0A3A77E2"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u w:val="single"/>
              </w:rPr>
            </w:pPr>
            <w:hyperlink r:id="rId518" w:history="1">
              <w:r w:rsidR="00493918" w:rsidRPr="00493918">
                <w:rPr>
                  <w:rStyle w:val="Hyperlink"/>
                </w:rPr>
                <w:t>Y. Wang</w:t>
              </w:r>
            </w:hyperlink>
          </w:p>
          <w:p w14:paraId="0015DFC3"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hyperlink r:id="rId519" w:history="1">
              <w:r w:rsidR="00493918" w:rsidRPr="00493918">
                <w:rPr>
                  <w:rStyle w:val="Hyperlink"/>
                </w:rPr>
                <w:t>JVET-AE0087</w:t>
              </w:r>
            </w:hyperlink>
          </w:p>
        </w:tc>
        <w:tc>
          <w:tcPr>
            <w:tcW w:w="1429" w:type="dxa"/>
          </w:tcPr>
          <w:p w14:paraId="6235FA5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Alibaba</w:t>
            </w:r>
          </w:p>
          <w:p w14:paraId="4BD1551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J. Chen</w:t>
            </w:r>
          </w:p>
          <w:p w14:paraId="38BA1C0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
          <w:p w14:paraId="56D26673"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hyperlink r:id="rId520" w:history="1">
              <w:r w:rsidR="00493918" w:rsidRPr="00493918">
                <w:rPr>
                  <w:rStyle w:val="Hyperlink"/>
                </w:rPr>
                <w:t>JVET-AE0239</w:t>
              </w:r>
            </w:hyperlink>
          </w:p>
        </w:tc>
      </w:tr>
      <w:tr w:rsidR="00493918" w:rsidRPr="00493918" w14:paraId="5FE227E5" w14:textId="77777777" w:rsidTr="00932E1E">
        <w:trPr>
          <w:gridAfter w:val="1"/>
          <w:wAfter w:w="76" w:type="dxa"/>
          <w:trHeight w:val="400"/>
        </w:trPr>
        <w:tc>
          <w:tcPr>
            <w:tcW w:w="771" w:type="dxa"/>
          </w:tcPr>
          <w:p w14:paraId="0A116F2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3.3c</w:t>
            </w:r>
          </w:p>
        </w:tc>
        <w:tc>
          <w:tcPr>
            <w:tcW w:w="5614" w:type="dxa"/>
          </w:tcPr>
          <w:p w14:paraId="59E1AB0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 xml:space="preserve">Enabling TM for </w:t>
            </w:r>
            <w:proofErr w:type="gramStart"/>
            <w:r w:rsidRPr="00493918">
              <w:t>bi-prediction</w:t>
            </w:r>
            <w:proofErr w:type="gramEnd"/>
            <w:r w:rsidRPr="00493918">
              <w:t xml:space="preserve"> under DMVR condition</w:t>
            </w:r>
          </w:p>
        </w:tc>
        <w:tc>
          <w:tcPr>
            <w:tcW w:w="1710" w:type="dxa"/>
          </w:tcPr>
          <w:p w14:paraId="416AAAB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Bytedance</w:t>
            </w:r>
            <w:proofErr w:type="spellEnd"/>
          </w:p>
          <w:p w14:paraId="34242EC2" w14:textId="77777777" w:rsidR="00493918" w:rsidRPr="00493918" w:rsidRDefault="00000000" w:rsidP="00E41B11">
            <w:pPr>
              <w:overflowPunct/>
              <w:autoSpaceDE/>
              <w:autoSpaceDN/>
              <w:adjustRightInd/>
              <w:spacing w:before="0"/>
              <w:textAlignment w:val="auto"/>
              <w:rPr>
                <w:u w:val="single"/>
              </w:rPr>
            </w:pPr>
            <w:hyperlink r:id="rId521" w:history="1">
              <w:r w:rsidR="00493918" w:rsidRPr="00493918">
                <w:rPr>
                  <w:rStyle w:val="Hyperlink"/>
                </w:rPr>
                <w:t>Y. Wang</w:t>
              </w:r>
            </w:hyperlink>
          </w:p>
          <w:p w14:paraId="6B22A11D" w14:textId="77777777" w:rsidR="00493918" w:rsidRPr="00493918" w:rsidRDefault="00000000" w:rsidP="00E41B11">
            <w:pPr>
              <w:overflowPunct/>
              <w:autoSpaceDE/>
              <w:autoSpaceDN/>
              <w:adjustRightInd/>
              <w:spacing w:before="0"/>
              <w:textAlignment w:val="auto"/>
            </w:pPr>
            <w:hyperlink r:id="rId522" w:history="1">
              <w:r w:rsidR="00493918" w:rsidRPr="00493918">
                <w:rPr>
                  <w:rStyle w:val="Hyperlink"/>
                </w:rPr>
                <w:t>JVET-AE0087</w:t>
              </w:r>
            </w:hyperlink>
          </w:p>
        </w:tc>
        <w:tc>
          <w:tcPr>
            <w:tcW w:w="1429" w:type="dxa"/>
          </w:tcPr>
          <w:p w14:paraId="2A8BD12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Alibaba</w:t>
            </w:r>
          </w:p>
          <w:p w14:paraId="50E42D5F"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J. Chen</w:t>
            </w:r>
          </w:p>
          <w:p w14:paraId="5CAD6BA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
          <w:p w14:paraId="0408C7B5"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hyperlink r:id="rId523" w:history="1">
              <w:r w:rsidR="00493918" w:rsidRPr="00493918">
                <w:rPr>
                  <w:rStyle w:val="Hyperlink"/>
                </w:rPr>
                <w:t>JVET-AE0239</w:t>
              </w:r>
            </w:hyperlink>
          </w:p>
        </w:tc>
      </w:tr>
      <w:tr w:rsidR="00493918" w:rsidRPr="00493918" w14:paraId="4DDDFB3F" w14:textId="77777777" w:rsidTr="00932E1E">
        <w:trPr>
          <w:gridAfter w:val="1"/>
          <w:wAfter w:w="76" w:type="dxa"/>
          <w:trHeight w:val="400"/>
        </w:trPr>
        <w:tc>
          <w:tcPr>
            <w:tcW w:w="771" w:type="dxa"/>
          </w:tcPr>
          <w:p w14:paraId="02215E6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3.3d</w:t>
            </w:r>
          </w:p>
        </w:tc>
        <w:tc>
          <w:tcPr>
            <w:tcW w:w="5614" w:type="dxa"/>
          </w:tcPr>
          <w:p w14:paraId="5530341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Test 3.3a + Test 3.3c</w:t>
            </w:r>
          </w:p>
        </w:tc>
        <w:tc>
          <w:tcPr>
            <w:tcW w:w="1710" w:type="dxa"/>
          </w:tcPr>
          <w:p w14:paraId="354B54E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Bytedance</w:t>
            </w:r>
            <w:proofErr w:type="spellEnd"/>
          </w:p>
          <w:p w14:paraId="26055779" w14:textId="77777777" w:rsidR="00493918" w:rsidRPr="00493918" w:rsidRDefault="00000000" w:rsidP="00E41B11">
            <w:pPr>
              <w:overflowPunct/>
              <w:autoSpaceDE/>
              <w:autoSpaceDN/>
              <w:adjustRightInd/>
              <w:spacing w:before="0"/>
              <w:textAlignment w:val="auto"/>
              <w:rPr>
                <w:u w:val="single"/>
              </w:rPr>
            </w:pPr>
            <w:hyperlink r:id="rId524" w:history="1">
              <w:r w:rsidR="00493918" w:rsidRPr="00493918">
                <w:rPr>
                  <w:rStyle w:val="Hyperlink"/>
                </w:rPr>
                <w:t>Y. Wang</w:t>
              </w:r>
            </w:hyperlink>
          </w:p>
          <w:p w14:paraId="35F974DB" w14:textId="77777777" w:rsidR="00493918" w:rsidRPr="00493918" w:rsidRDefault="00000000" w:rsidP="00E41B11">
            <w:pPr>
              <w:overflowPunct/>
              <w:autoSpaceDE/>
              <w:autoSpaceDN/>
              <w:adjustRightInd/>
              <w:spacing w:before="0"/>
              <w:textAlignment w:val="auto"/>
            </w:pPr>
            <w:hyperlink r:id="rId525" w:history="1">
              <w:r w:rsidR="00493918" w:rsidRPr="00493918">
                <w:rPr>
                  <w:rStyle w:val="Hyperlink"/>
                </w:rPr>
                <w:t>JVET-AE0087</w:t>
              </w:r>
            </w:hyperlink>
          </w:p>
        </w:tc>
        <w:tc>
          <w:tcPr>
            <w:tcW w:w="1429" w:type="dxa"/>
          </w:tcPr>
          <w:p w14:paraId="3E04BC5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Alibaba</w:t>
            </w:r>
          </w:p>
          <w:p w14:paraId="56BB2E9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J. Chen</w:t>
            </w:r>
          </w:p>
          <w:p w14:paraId="65F6A1B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
          <w:p w14:paraId="41A76517"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hyperlink r:id="rId526" w:history="1">
              <w:r w:rsidR="00493918" w:rsidRPr="00493918">
                <w:rPr>
                  <w:rStyle w:val="Hyperlink"/>
                </w:rPr>
                <w:t>JVET-AE0239</w:t>
              </w:r>
            </w:hyperlink>
          </w:p>
        </w:tc>
      </w:tr>
      <w:tr w:rsidR="00493918" w:rsidRPr="00493918" w14:paraId="64E5D317" w14:textId="77777777" w:rsidTr="00932E1E">
        <w:trPr>
          <w:gridAfter w:val="1"/>
          <w:wAfter w:w="76" w:type="dxa"/>
          <w:trHeight w:val="400"/>
        </w:trPr>
        <w:tc>
          <w:tcPr>
            <w:tcW w:w="771" w:type="dxa"/>
          </w:tcPr>
          <w:p w14:paraId="57FC7C3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3.3e</w:t>
            </w:r>
          </w:p>
        </w:tc>
        <w:tc>
          <w:tcPr>
            <w:tcW w:w="5614" w:type="dxa"/>
          </w:tcPr>
          <w:p w14:paraId="0C3581F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Test 3.3a + Test 3.3b + Test 3.3c</w:t>
            </w:r>
          </w:p>
        </w:tc>
        <w:tc>
          <w:tcPr>
            <w:tcW w:w="1710" w:type="dxa"/>
          </w:tcPr>
          <w:p w14:paraId="7BC8184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Bytedance</w:t>
            </w:r>
            <w:proofErr w:type="spellEnd"/>
          </w:p>
          <w:p w14:paraId="465942ED" w14:textId="77777777" w:rsidR="00493918" w:rsidRPr="00493918" w:rsidRDefault="00000000" w:rsidP="00E41B11">
            <w:pPr>
              <w:overflowPunct/>
              <w:autoSpaceDE/>
              <w:autoSpaceDN/>
              <w:adjustRightInd/>
              <w:spacing w:before="0"/>
              <w:textAlignment w:val="auto"/>
              <w:rPr>
                <w:u w:val="single"/>
              </w:rPr>
            </w:pPr>
            <w:hyperlink r:id="rId527" w:history="1">
              <w:r w:rsidR="00493918" w:rsidRPr="00493918">
                <w:rPr>
                  <w:rStyle w:val="Hyperlink"/>
                </w:rPr>
                <w:t>Y. Wang</w:t>
              </w:r>
            </w:hyperlink>
          </w:p>
          <w:p w14:paraId="696948CD" w14:textId="77777777" w:rsidR="00493918" w:rsidRPr="00493918" w:rsidRDefault="00000000" w:rsidP="00E41B11">
            <w:pPr>
              <w:overflowPunct/>
              <w:autoSpaceDE/>
              <w:autoSpaceDN/>
              <w:adjustRightInd/>
              <w:spacing w:before="0"/>
              <w:textAlignment w:val="auto"/>
            </w:pPr>
            <w:hyperlink r:id="rId528" w:history="1">
              <w:r w:rsidR="00493918" w:rsidRPr="00493918">
                <w:rPr>
                  <w:rStyle w:val="Hyperlink"/>
                </w:rPr>
                <w:t>JVET-AE0087</w:t>
              </w:r>
            </w:hyperlink>
          </w:p>
        </w:tc>
        <w:tc>
          <w:tcPr>
            <w:tcW w:w="1429" w:type="dxa"/>
          </w:tcPr>
          <w:p w14:paraId="071ABDF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Alibaba</w:t>
            </w:r>
          </w:p>
          <w:p w14:paraId="27F73A6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J. Chen</w:t>
            </w:r>
          </w:p>
          <w:p w14:paraId="52882A5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
          <w:p w14:paraId="4CCCB919"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hyperlink r:id="rId529" w:history="1">
              <w:r w:rsidR="00493918" w:rsidRPr="00493918">
                <w:rPr>
                  <w:rStyle w:val="Hyperlink"/>
                </w:rPr>
                <w:t>JVET-AE0239</w:t>
              </w:r>
            </w:hyperlink>
          </w:p>
        </w:tc>
      </w:tr>
      <w:tr w:rsidR="00493918" w:rsidRPr="00493918" w14:paraId="088F819D" w14:textId="77777777" w:rsidTr="00932E1E">
        <w:trPr>
          <w:gridAfter w:val="1"/>
          <w:wAfter w:w="76" w:type="dxa"/>
          <w:trHeight w:val="400"/>
        </w:trPr>
        <w:tc>
          <w:tcPr>
            <w:tcW w:w="771" w:type="dxa"/>
          </w:tcPr>
          <w:p w14:paraId="5FDFFF7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3.4</w:t>
            </w:r>
          </w:p>
        </w:tc>
        <w:tc>
          <w:tcPr>
            <w:tcW w:w="5614" w:type="dxa"/>
          </w:tcPr>
          <w:p w14:paraId="2F5901A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HPel</w:t>
            </w:r>
            <w:proofErr w:type="spellEnd"/>
            <w:r w:rsidRPr="00493918">
              <w:t xml:space="preserve"> flag and BCW weight usage in OBMC</w:t>
            </w:r>
          </w:p>
        </w:tc>
        <w:tc>
          <w:tcPr>
            <w:tcW w:w="1710" w:type="dxa"/>
          </w:tcPr>
          <w:p w14:paraId="04A03F34" w14:textId="77777777" w:rsidR="00493918" w:rsidRPr="00493918" w:rsidRDefault="00493918" w:rsidP="00E41B11">
            <w:pPr>
              <w:overflowPunct/>
              <w:autoSpaceDE/>
              <w:autoSpaceDN/>
              <w:adjustRightInd/>
              <w:spacing w:before="0"/>
              <w:textAlignment w:val="auto"/>
              <w:rPr>
                <w:lang w:val="de-DE"/>
              </w:rPr>
            </w:pPr>
            <w:r w:rsidRPr="00493918">
              <w:rPr>
                <w:lang w:val="de-DE"/>
              </w:rPr>
              <w:t>InterDigital</w:t>
            </w:r>
          </w:p>
          <w:p w14:paraId="12A56CD5" w14:textId="77777777" w:rsidR="00493918" w:rsidRPr="00493918" w:rsidRDefault="00000000" w:rsidP="00E41B11">
            <w:pPr>
              <w:overflowPunct/>
              <w:autoSpaceDE/>
              <w:autoSpaceDN/>
              <w:adjustRightInd/>
              <w:spacing w:before="0"/>
              <w:textAlignment w:val="auto"/>
              <w:rPr>
                <w:u w:val="single"/>
                <w:lang w:val="de-DE"/>
              </w:rPr>
            </w:pPr>
            <w:hyperlink r:id="rId530" w:history="1">
              <w:r w:rsidR="00493918" w:rsidRPr="00493918">
                <w:rPr>
                  <w:rStyle w:val="Hyperlink"/>
                  <w:lang w:val="de-DE"/>
                </w:rPr>
                <w:t>A. Robert</w:t>
              </w:r>
            </w:hyperlink>
          </w:p>
          <w:p w14:paraId="6F4CF108" w14:textId="77777777" w:rsidR="00493918" w:rsidRPr="00493918" w:rsidRDefault="00000000" w:rsidP="00E41B11">
            <w:pPr>
              <w:overflowPunct/>
              <w:autoSpaceDE/>
              <w:autoSpaceDN/>
              <w:adjustRightInd/>
              <w:spacing w:before="0"/>
              <w:textAlignment w:val="auto"/>
              <w:rPr>
                <w:lang w:val="de-DE"/>
              </w:rPr>
            </w:pPr>
            <w:hyperlink r:id="rId531" w:history="1">
              <w:r w:rsidR="00493918" w:rsidRPr="00493918">
                <w:rPr>
                  <w:rStyle w:val="Hyperlink"/>
                  <w:lang w:val="de-DE"/>
                </w:rPr>
                <w:t>JVET-AE0196</w:t>
              </w:r>
            </w:hyperlink>
          </w:p>
        </w:tc>
        <w:tc>
          <w:tcPr>
            <w:tcW w:w="1429" w:type="dxa"/>
          </w:tcPr>
          <w:p w14:paraId="75C7AEF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withdrawn</w:t>
            </w:r>
          </w:p>
        </w:tc>
      </w:tr>
      <w:tr w:rsidR="00493918" w:rsidRPr="00493918" w14:paraId="3DB122BF" w14:textId="77777777" w:rsidTr="00932E1E">
        <w:trPr>
          <w:gridAfter w:val="1"/>
          <w:wAfter w:w="76" w:type="dxa"/>
          <w:trHeight w:val="400"/>
        </w:trPr>
        <w:tc>
          <w:tcPr>
            <w:tcW w:w="771" w:type="dxa"/>
          </w:tcPr>
          <w:p w14:paraId="046C15B7" w14:textId="77777777" w:rsidR="00493918" w:rsidRPr="00493918" w:rsidRDefault="00493918" w:rsidP="00E41B11">
            <w:pPr>
              <w:overflowPunct/>
              <w:autoSpaceDE/>
              <w:autoSpaceDN/>
              <w:adjustRightInd/>
              <w:spacing w:before="0"/>
              <w:textAlignment w:val="auto"/>
            </w:pPr>
            <w:r w:rsidRPr="00493918">
              <w:t>3.5</w:t>
            </w:r>
          </w:p>
        </w:tc>
        <w:tc>
          <w:tcPr>
            <w:tcW w:w="5614" w:type="dxa"/>
          </w:tcPr>
          <w:p w14:paraId="4189D15E" w14:textId="77777777" w:rsidR="00493918" w:rsidRPr="00493918" w:rsidRDefault="00493918" w:rsidP="00E41B11">
            <w:pPr>
              <w:overflowPunct/>
              <w:autoSpaceDE/>
              <w:autoSpaceDN/>
              <w:adjustRightInd/>
              <w:spacing w:before="0"/>
              <w:textAlignment w:val="auto"/>
            </w:pPr>
            <w:r w:rsidRPr="00493918">
              <w:t>Iterative BDOF pass in multi-pass DMVR</w:t>
            </w:r>
          </w:p>
        </w:tc>
        <w:tc>
          <w:tcPr>
            <w:tcW w:w="1710" w:type="dxa"/>
          </w:tcPr>
          <w:p w14:paraId="5F31CC5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Bytedance</w:t>
            </w:r>
            <w:proofErr w:type="spellEnd"/>
          </w:p>
          <w:p w14:paraId="1479844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 xml:space="preserve">M. </w:t>
            </w:r>
            <w:proofErr w:type="spellStart"/>
            <w:r w:rsidRPr="00493918">
              <w:t>Salehifar</w:t>
            </w:r>
            <w:proofErr w:type="spellEnd"/>
          </w:p>
          <w:p w14:paraId="14D504C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
          <w:p w14:paraId="4B25A787"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Alibaba</w:t>
            </w:r>
          </w:p>
          <w:p w14:paraId="7E98C05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lastRenderedPageBreak/>
              <w:t>J. Chen</w:t>
            </w:r>
          </w:p>
          <w:p w14:paraId="451751FF"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hyperlink r:id="rId532" w:history="1">
              <w:r w:rsidR="00493918" w:rsidRPr="00493918">
                <w:rPr>
                  <w:rStyle w:val="Hyperlink"/>
                </w:rPr>
                <w:t>JVET-AE0065</w:t>
              </w:r>
            </w:hyperlink>
          </w:p>
        </w:tc>
        <w:tc>
          <w:tcPr>
            <w:tcW w:w="1429" w:type="dxa"/>
          </w:tcPr>
          <w:p w14:paraId="2AB18AA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lastRenderedPageBreak/>
              <w:t>vivo</w:t>
            </w:r>
          </w:p>
          <w:p w14:paraId="78216C3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Z. Lv</w:t>
            </w:r>
          </w:p>
          <w:p w14:paraId="3541F06C"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i-FI"/>
              </w:rPr>
            </w:pPr>
            <w:hyperlink r:id="rId533" w:history="1">
              <w:r w:rsidR="00493918" w:rsidRPr="00493918">
                <w:rPr>
                  <w:rStyle w:val="Hyperlink"/>
                  <w:lang w:val="fi-FI"/>
                </w:rPr>
                <w:t>JVET-AE0200</w:t>
              </w:r>
            </w:hyperlink>
          </w:p>
        </w:tc>
      </w:tr>
      <w:tr w:rsidR="00493918" w:rsidRPr="00493918" w14:paraId="7737DD79" w14:textId="77777777" w:rsidTr="00932E1E">
        <w:trPr>
          <w:gridAfter w:val="1"/>
          <w:wAfter w:w="76" w:type="dxa"/>
          <w:trHeight w:val="400"/>
        </w:trPr>
        <w:tc>
          <w:tcPr>
            <w:tcW w:w="771" w:type="dxa"/>
          </w:tcPr>
          <w:p w14:paraId="4F8EC61D" w14:textId="77777777" w:rsidR="00493918" w:rsidRPr="00493918" w:rsidRDefault="00493918" w:rsidP="00E41B11">
            <w:pPr>
              <w:overflowPunct/>
              <w:autoSpaceDE/>
              <w:autoSpaceDN/>
              <w:adjustRightInd/>
              <w:spacing w:before="0"/>
              <w:textAlignment w:val="auto"/>
            </w:pPr>
            <w:r w:rsidRPr="00493918">
              <w:t>3.6</w:t>
            </w:r>
          </w:p>
        </w:tc>
        <w:tc>
          <w:tcPr>
            <w:tcW w:w="5614" w:type="dxa"/>
          </w:tcPr>
          <w:p w14:paraId="33532060" w14:textId="77777777" w:rsidR="00493918" w:rsidRPr="00493918" w:rsidRDefault="00493918" w:rsidP="00E41B11">
            <w:pPr>
              <w:overflowPunct/>
              <w:autoSpaceDE/>
              <w:autoSpaceDN/>
              <w:adjustRightInd/>
              <w:spacing w:before="0"/>
              <w:textAlignment w:val="auto"/>
            </w:pPr>
            <w:r w:rsidRPr="00493918">
              <w:t>Affine AMVP mode with one MVD</w:t>
            </w:r>
          </w:p>
        </w:tc>
        <w:tc>
          <w:tcPr>
            <w:tcW w:w="1710" w:type="dxa"/>
          </w:tcPr>
          <w:p w14:paraId="170DD48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Qualcomm</w:t>
            </w:r>
            <w:r w:rsidRPr="00493918">
              <w:br/>
              <w:t>H. Huang</w:t>
            </w:r>
          </w:p>
        </w:tc>
        <w:tc>
          <w:tcPr>
            <w:tcW w:w="1429" w:type="dxa"/>
          </w:tcPr>
          <w:p w14:paraId="089FD84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withdrawn</w:t>
            </w:r>
          </w:p>
        </w:tc>
      </w:tr>
      <w:tr w:rsidR="00493918" w:rsidRPr="00493918" w14:paraId="21B46162" w14:textId="77777777" w:rsidTr="00932E1E">
        <w:trPr>
          <w:gridAfter w:val="1"/>
          <w:wAfter w:w="76" w:type="dxa"/>
          <w:trHeight w:val="400"/>
        </w:trPr>
        <w:tc>
          <w:tcPr>
            <w:tcW w:w="771" w:type="dxa"/>
          </w:tcPr>
          <w:p w14:paraId="35385D13" w14:textId="77777777" w:rsidR="00493918" w:rsidRPr="00493918" w:rsidRDefault="00493918" w:rsidP="00E41B11">
            <w:pPr>
              <w:overflowPunct/>
              <w:autoSpaceDE/>
              <w:autoSpaceDN/>
              <w:adjustRightInd/>
              <w:spacing w:before="0"/>
              <w:textAlignment w:val="auto"/>
            </w:pPr>
            <w:r w:rsidRPr="00493918">
              <w:t>3.7a</w:t>
            </w:r>
          </w:p>
        </w:tc>
        <w:tc>
          <w:tcPr>
            <w:tcW w:w="5614" w:type="dxa"/>
          </w:tcPr>
          <w:p w14:paraId="4E576DF4" w14:textId="77777777" w:rsidR="00493918" w:rsidRPr="00493918" w:rsidRDefault="00493918" w:rsidP="00E41B11">
            <w:pPr>
              <w:overflowPunct/>
              <w:autoSpaceDE/>
              <w:autoSpaceDN/>
              <w:adjustRightInd/>
              <w:spacing w:before="0"/>
              <w:textAlignment w:val="auto"/>
            </w:pPr>
            <w:r w:rsidRPr="00493918">
              <w:t>RPR with new filters, scale factor 1.25x</w:t>
            </w:r>
          </w:p>
        </w:tc>
        <w:tc>
          <w:tcPr>
            <w:tcW w:w="1710" w:type="dxa"/>
          </w:tcPr>
          <w:p w14:paraId="0B22117F"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u w:val="single"/>
              </w:rPr>
            </w:pPr>
            <w:r w:rsidRPr="00493918">
              <w:t>Sharp</w:t>
            </w:r>
            <w:r w:rsidRPr="00493918">
              <w:br/>
            </w:r>
            <w:hyperlink r:id="rId534" w:history="1">
              <w:r w:rsidRPr="00493918">
                <w:rPr>
                  <w:rStyle w:val="Hyperlink"/>
                </w:rPr>
                <w:t>J. Samuelsson-Allendes</w:t>
              </w:r>
            </w:hyperlink>
          </w:p>
          <w:p w14:paraId="3505DF2C"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hyperlink r:id="rId535" w:history="1">
              <w:r w:rsidR="00493918" w:rsidRPr="00493918">
                <w:rPr>
                  <w:rStyle w:val="Hyperlink"/>
                </w:rPr>
                <w:t>JVET-AE0150</w:t>
              </w:r>
            </w:hyperlink>
          </w:p>
        </w:tc>
        <w:tc>
          <w:tcPr>
            <w:tcW w:w="1429" w:type="dxa"/>
          </w:tcPr>
          <w:p w14:paraId="3D4F710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Qualcomm</w:t>
            </w:r>
          </w:p>
          <w:p w14:paraId="2BAEFAE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Z. Zhang</w:t>
            </w:r>
          </w:p>
          <w:p w14:paraId="72DCF51D"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hyperlink r:id="rId536" w:history="1">
              <w:r w:rsidR="00493918" w:rsidRPr="00493918">
                <w:rPr>
                  <w:rStyle w:val="Hyperlink"/>
                </w:rPr>
                <w:t>JVET-AE0204</w:t>
              </w:r>
            </w:hyperlink>
          </w:p>
        </w:tc>
      </w:tr>
      <w:tr w:rsidR="00493918" w:rsidRPr="00493918" w14:paraId="688F88FE" w14:textId="77777777" w:rsidTr="00932E1E">
        <w:trPr>
          <w:gridAfter w:val="1"/>
          <w:wAfter w:w="76" w:type="dxa"/>
          <w:trHeight w:val="400"/>
        </w:trPr>
        <w:tc>
          <w:tcPr>
            <w:tcW w:w="771" w:type="dxa"/>
          </w:tcPr>
          <w:p w14:paraId="2008AC38" w14:textId="77777777" w:rsidR="00493918" w:rsidRPr="00493918" w:rsidRDefault="00493918" w:rsidP="00E41B11">
            <w:pPr>
              <w:overflowPunct/>
              <w:autoSpaceDE/>
              <w:autoSpaceDN/>
              <w:adjustRightInd/>
              <w:spacing w:before="0"/>
              <w:textAlignment w:val="auto"/>
            </w:pPr>
            <w:r w:rsidRPr="00493918">
              <w:t>3.7b</w:t>
            </w:r>
          </w:p>
        </w:tc>
        <w:tc>
          <w:tcPr>
            <w:tcW w:w="5614" w:type="dxa"/>
          </w:tcPr>
          <w:p w14:paraId="07C39BFE" w14:textId="77777777" w:rsidR="00493918" w:rsidRPr="00493918" w:rsidRDefault="00493918" w:rsidP="00E41B11">
            <w:pPr>
              <w:overflowPunct/>
              <w:autoSpaceDE/>
              <w:autoSpaceDN/>
              <w:adjustRightInd/>
              <w:spacing w:before="0"/>
              <w:textAlignment w:val="auto"/>
            </w:pPr>
            <w:r w:rsidRPr="00493918">
              <w:t>RPR with new filters, scale factor 1.33x</w:t>
            </w:r>
          </w:p>
        </w:tc>
        <w:tc>
          <w:tcPr>
            <w:tcW w:w="1710" w:type="dxa"/>
          </w:tcPr>
          <w:p w14:paraId="764402D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u w:val="single"/>
              </w:rPr>
            </w:pPr>
            <w:r w:rsidRPr="00493918">
              <w:t>Sharp</w:t>
            </w:r>
            <w:r w:rsidRPr="00493918">
              <w:br/>
            </w:r>
            <w:hyperlink r:id="rId537" w:history="1">
              <w:r w:rsidRPr="00493918">
                <w:rPr>
                  <w:rStyle w:val="Hyperlink"/>
                </w:rPr>
                <w:t>J. Samuelsson-Allendes</w:t>
              </w:r>
            </w:hyperlink>
          </w:p>
          <w:p w14:paraId="2A2EBCD7"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hyperlink r:id="rId538" w:history="1">
              <w:r w:rsidR="00493918" w:rsidRPr="00493918">
                <w:rPr>
                  <w:rStyle w:val="Hyperlink"/>
                </w:rPr>
                <w:t>JVET-AE0150</w:t>
              </w:r>
            </w:hyperlink>
          </w:p>
        </w:tc>
        <w:tc>
          <w:tcPr>
            <w:tcW w:w="1429" w:type="dxa"/>
          </w:tcPr>
          <w:p w14:paraId="5E0F54F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Qualcomm</w:t>
            </w:r>
          </w:p>
          <w:p w14:paraId="0D3AEE1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Z. Zhang</w:t>
            </w:r>
          </w:p>
          <w:p w14:paraId="28CD5701"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hyperlink r:id="rId539" w:history="1">
              <w:r w:rsidR="00493918" w:rsidRPr="00493918">
                <w:rPr>
                  <w:rStyle w:val="Hyperlink"/>
                </w:rPr>
                <w:t>JVET-AE0204</w:t>
              </w:r>
            </w:hyperlink>
          </w:p>
        </w:tc>
      </w:tr>
      <w:tr w:rsidR="00493918" w:rsidRPr="003D262D" w14:paraId="47702637" w14:textId="77777777" w:rsidTr="00932E1E">
        <w:trPr>
          <w:gridAfter w:val="1"/>
          <w:wAfter w:w="76" w:type="dxa"/>
          <w:trHeight w:val="400"/>
        </w:trPr>
        <w:tc>
          <w:tcPr>
            <w:tcW w:w="771" w:type="dxa"/>
          </w:tcPr>
          <w:p w14:paraId="65876AFD" w14:textId="77777777" w:rsidR="00493918" w:rsidRPr="00493918" w:rsidRDefault="00493918" w:rsidP="00E41B11">
            <w:pPr>
              <w:overflowPunct/>
              <w:autoSpaceDE/>
              <w:autoSpaceDN/>
              <w:adjustRightInd/>
              <w:spacing w:before="0"/>
              <w:textAlignment w:val="auto"/>
            </w:pPr>
            <w:r w:rsidRPr="00493918">
              <w:t>3.8</w:t>
            </w:r>
          </w:p>
        </w:tc>
        <w:tc>
          <w:tcPr>
            <w:tcW w:w="5614" w:type="dxa"/>
          </w:tcPr>
          <w:p w14:paraId="17204946" w14:textId="77777777" w:rsidR="00493918" w:rsidRPr="00493918" w:rsidRDefault="00493918" w:rsidP="00E41B11">
            <w:pPr>
              <w:overflowPunct/>
              <w:autoSpaceDE/>
              <w:autoSpaceDN/>
              <w:adjustRightInd/>
              <w:spacing w:before="0"/>
              <w:textAlignment w:val="auto"/>
            </w:pPr>
            <w:r w:rsidRPr="00493918">
              <w:t>Combination of Test 3.3e and Test 3.5</w:t>
            </w:r>
          </w:p>
        </w:tc>
        <w:tc>
          <w:tcPr>
            <w:tcW w:w="1710" w:type="dxa"/>
          </w:tcPr>
          <w:p w14:paraId="4CA7C25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Bytedance</w:t>
            </w:r>
            <w:proofErr w:type="spellEnd"/>
          </w:p>
          <w:p w14:paraId="5AD7817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 xml:space="preserve">M. </w:t>
            </w:r>
            <w:proofErr w:type="spellStart"/>
            <w:r w:rsidRPr="00493918">
              <w:t>Salehifar</w:t>
            </w:r>
            <w:proofErr w:type="spellEnd"/>
          </w:p>
          <w:p w14:paraId="188F51E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
          <w:p w14:paraId="4D450AC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Alibaba</w:t>
            </w:r>
          </w:p>
          <w:p w14:paraId="6CBBD05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J. Chen</w:t>
            </w:r>
          </w:p>
          <w:p w14:paraId="7C351F40"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hyperlink r:id="rId540" w:history="1">
              <w:r w:rsidR="00493918" w:rsidRPr="00493918">
                <w:rPr>
                  <w:rStyle w:val="Hyperlink"/>
                </w:rPr>
                <w:t>JVET-AE0091</w:t>
              </w:r>
            </w:hyperlink>
          </w:p>
        </w:tc>
        <w:tc>
          <w:tcPr>
            <w:tcW w:w="1429" w:type="dxa"/>
          </w:tcPr>
          <w:p w14:paraId="1CFCE58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Kwai</w:t>
            </w:r>
          </w:p>
          <w:p w14:paraId="2CFED2C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C. Ma</w:t>
            </w:r>
          </w:p>
          <w:p w14:paraId="46E7CDA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p>
          <w:p w14:paraId="45C8E7C4" w14:textId="77777777" w:rsidR="00493918" w:rsidRPr="00550244" w:rsidRDefault="00000000" w:rsidP="00E41B11">
            <w:pPr>
              <w:tabs>
                <w:tab w:val="clear" w:pos="360"/>
                <w:tab w:val="clear" w:pos="720"/>
                <w:tab w:val="clear" w:pos="1080"/>
                <w:tab w:val="clear" w:pos="1440"/>
              </w:tabs>
              <w:overflowPunct/>
              <w:autoSpaceDE/>
              <w:autoSpaceDN/>
              <w:adjustRightInd/>
              <w:spacing w:before="0"/>
              <w:textAlignment w:val="auto"/>
              <w:rPr>
                <w:lang w:val="de-DE"/>
              </w:rPr>
            </w:pPr>
            <w:hyperlink r:id="rId541" w:history="1">
              <w:r w:rsidR="00493918" w:rsidRPr="00550244">
                <w:rPr>
                  <w:rStyle w:val="Hyperlink"/>
                  <w:lang w:val="de-DE"/>
                </w:rPr>
                <w:t>JVET-AE0223</w:t>
              </w:r>
            </w:hyperlink>
          </w:p>
        </w:tc>
      </w:tr>
      <w:tr w:rsidR="00493918" w:rsidRPr="00493918" w14:paraId="50ABF757" w14:textId="77777777" w:rsidTr="00932E1E">
        <w:trPr>
          <w:trHeight w:val="449"/>
        </w:trPr>
        <w:tc>
          <w:tcPr>
            <w:tcW w:w="9600" w:type="dxa"/>
            <w:gridSpan w:val="5"/>
          </w:tcPr>
          <w:p w14:paraId="3476E7E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rPr>
                <w:b/>
                <w:bCs/>
              </w:rPr>
              <w:t>4 Transform and coefficient coding</w:t>
            </w:r>
          </w:p>
        </w:tc>
      </w:tr>
      <w:tr w:rsidR="00493918" w:rsidRPr="00493918" w14:paraId="19DBA025" w14:textId="77777777" w:rsidTr="00932E1E">
        <w:trPr>
          <w:gridAfter w:val="1"/>
          <w:wAfter w:w="76" w:type="dxa"/>
          <w:trHeight w:val="385"/>
        </w:trPr>
        <w:tc>
          <w:tcPr>
            <w:tcW w:w="771" w:type="dxa"/>
          </w:tcPr>
          <w:p w14:paraId="703C9DB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4.1</w:t>
            </w:r>
          </w:p>
        </w:tc>
        <w:tc>
          <w:tcPr>
            <w:tcW w:w="5614" w:type="dxa"/>
          </w:tcPr>
          <w:p w14:paraId="607A8E61" w14:textId="3CC4F019"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Shifting quantizer center</w:t>
            </w:r>
          </w:p>
        </w:tc>
        <w:tc>
          <w:tcPr>
            <w:tcW w:w="1710" w:type="dxa"/>
          </w:tcPr>
          <w:p w14:paraId="58B4FB7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InterDigital</w:t>
            </w:r>
          </w:p>
          <w:p w14:paraId="322041C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M. Balcilar</w:t>
            </w:r>
          </w:p>
          <w:p w14:paraId="1A891E15"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de-DE"/>
              </w:rPr>
            </w:pPr>
            <w:hyperlink r:id="rId542" w:history="1">
              <w:r w:rsidR="00493918" w:rsidRPr="00493918">
                <w:rPr>
                  <w:rStyle w:val="Hyperlink"/>
                  <w:lang w:val="de-DE"/>
                </w:rPr>
                <w:t>JVET-AE0125</w:t>
              </w:r>
            </w:hyperlink>
          </w:p>
        </w:tc>
        <w:tc>
          <w:tcPr>
            <w:tcW w:w="1429" w:type="dxa"/>
          </w:tcPr>
          <w:p w14:paraId="1953BF7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Qualcomm</w:t>
            </w:r>
          </w:p>
          <w:p w14:paraId="3CE59FD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M. Coban</w:t>
            </w:r>
          </w:p>
          <w:p w14:paraId="50319987"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hyperlink r:id="rId543" w:history="1">
              <w:r w:rsidR="00493918" w:rsidRPr="00493918">
                <w:rPr>
                  <w:rStyle w:val="Hyperlink"/>
                </w:rPr>
                <w:t>JVET-AE0149</w:t>
              </w:r>
            </w:hyperlink>
          </w:p>
        </w:tc>
      </w:tr>
      <w:tr w:rsidR="00493918" w:rsidRPr="00493918" w14:paraId="7443CC0A" w14:textId="77777777" w:rsidTr="00932E1E">
        <w:trPr>
          <w:gridAfter w:val="1"/>
          <w:wAfter w:w="76" w:type="dxa"/>
          <w:trHeight w:val="385"/>
        </w:trPr>
        <w:tc>
          <w:tcPr>
            <w:tcW w:w="771" w:type="dxa"/>
          </w:tcPr>
          <w:p w14:paraId="199B6597"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4.2</w:t>
            </w:r>
          </w:p>
        </w:tc>
        <w:tc>
          <w:tcPr>
            <w:tcW w:w="5614" w:type="dxa"/>
          </w:tcPr>
          <w:p w14:paraId="7995038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Large NSPT</w:t>
            </w:r>
          </w:p>
        </w:tc>
        <w:tc>
          <w:tcPr>
            <w:tcW w:w="1710" w:type="dxa"/>
          </w:tcPr>
          <w:p w14:paraId="64B562A7"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LGE</w:t>
            </w:r>
          </w:p>
          <w:p w14:paraId="1D969063" w14:textId="77777777" w:rsidR="00493918" w:rsidRPr="00493918" w:rsidRDefault="00493918" w:rsidP="00E41B11">
            <w:pPr>
              <w:overflowPunct/>
              <w:autoSpaceDE/>
              <w:autoSpaceDN/>
              <w:adjustRightInd/>
              <w:spacing w:before="0"/>
              <w:textAlignment w:val="auto"/>
              <w:rPr>
                <w:lang w:val="fi-FI"/>
              </w:rPr>
            </w:pPr>
            <w:r w:rsidRPr="00493918">
              <w:rPr>
                <w:lang w:val="fi-FI"/>
              </w:rPr>
              <w:t>M. Koo</w:t>
            </w:r>
          </w:p>
          <w:p w14:paraId="342DF923" w14:textId="77777777" w:rsidR="00493918" w:rsidRPr="00493918" w:rsidRDefault="00000000" w:rsidP="00E41B11">
            <w:pPr>
              <w:overflowPunct/>
              <w:autoSpaceDE/>
              <w:autoSpaceDN/>
              <w:adjustRightInd/>
              <w:spacing w:before="0"/>
              <w:textAlignment w:val="auto"/>
              <w:rPr>
                <w:lang w:val="fi-FI"/>
              </w:rPr>
            </w:pPr>
            <w:hyperlink r:id="rId544" w:history="1">
              <w:r w:rsidR="00493918" w:rsidRPr="00493918">
                <w:rPr>
                  <w:rStyle w:val="Hyperlink"/>
                  <w:lang w:val="fi-FI"/>
                </w:rPr>
                <w:t>JVET-AE0086</w:t>
              </w:r>
            </w:hyperlink>
          </w:p>
        </w:tc>
        <w:tc>
          <w:tcPr>
            <w:tcW w:w="1429" w:type="dxa"/>
          </w:tcPr>
          <w:p w14:paraId="62BB7F0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r w:rsidRPr="00493918">
              <w:rPr>
                <w:lang w:val="fr-FR"/>
              </w:rPr>
              <w:t>Qualcomm</w:t>
            </w:r>
          </w:p>
          <w:p w14:paraId="4E04AB5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r w:rsidRPr="00493918">
              <w:rPr>
                <w:lang w:val="fr-FR"/>
              </w:rPr>
              <w:t>P. Garus</w:t>
            </w:r>
          </w:p>
          <w:p w14:paraId="242E4894"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r-FR"/>
              </w:rPr>
            </w:pPr>
            <w:hyperlink r:id="rId545" w:history="1">
              <w:r w:rsidR="00493918" w:rsidRPr="00493918">
                <w:rPr>
                  <w:rStyle w:val="Hyperlink"/>
                </w:rPr>
                <w:t>JVET-AE0118</w:t>
              </w:r>
            </w:hyperlink>
          </w:p>
          <w:p w14:paraId="1EA3280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p>
        </w:tc>
      </w:tr>
      <w:tr w:rsidR="00493918" w:rsidRPr="00493918" w14:paraId="7428AC28" w14:textId="77777777" w:rsidTr="00932E1E">
        <w:trPr>
          <w:gridAfter w:val="1"/>
          <w:wAfter w:w="76" w:type="dxa"/>
          <w:trHeight w:val="385"/>
        </w:trPr>
        <w:tc>
          <w:tcPr>
            <w:tcW w:w="771" w:type="dxa"/>
          </w:tcPr>
          <w:p w14:paraId="67F7959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4.3</w:t>
            </w:r>
          </w:p>
        </w:tc>
        <w:tc>
          <w:tcPr>
            <w:tcW w:w="5614" w:type="dxa"/>
          </w:tcPr>
          <w:p w14:paraId="20339D2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Context modelling for transform coefficients for LFNST/NSPT</w:t>
            </w:r>
          </w:p>
        </w:tc>
        <w:tc>
          <w:tcPr>
            <w:tcW w:w="1710" w:type="dxa"/>
          </w:tcPr>
          <w:p w14:paraId="772090F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Qualcomm</w:t>
            </w:r>
          </w:p>
          <w:p w14:paraId="376675F3" w14:textId="77777777" w:rsidR="00493918" w:rsidRPr="00493918" w:rsidRDefault="00493918" w:rsidP="00E41B11">
            <w:pPr>
              <w:overflowPunct/>
              <w:autoSpaceDE/>
              <w:autoSpaceDN/>
              <w:adjustRightInd/>
              <w:spacing w:before="0"/>
              <w:textAlignment w:val="auto"/>
            </w:pPr>
            <w:r w:rsidRPr="00493918">
              <w:t>P. Nikitin</w:t>
            </w:r>
          </w:p>
          <w:p w14:paraId="70C7CEDB" w14:textId="77777777" w:rsidR="00493918" w:rsidRPr="00493918" w:rsidRDefault="00000000" w:rsidP="00E41B11">
            <w:pPr>
              <w:overflowPunct/>
              <w:autoSpaceDE/>
              <w:autoSpaceDN/>
              <w:adjustRightInd/>
              <w:spacing w:before="0"/>
              <w:textAlignment w:val="auto"/>
            </w:pPr>
            <w:hyperlink r:id="rId546" w:history="1">
              <w:r w:rsidR="00493918" w:rsidRPr="00493918">
                <w:rPr>
                  <w:rStyle w:val="Hyperlink"/>
                </w:rPr>
                <w:t>JVET-AE0102</w:t>
              </w:r>
            </w:hyperlink>
          </w:p>
        </w:tc>
        <w:tc>
          <w:tcPr>
            <w:tcW w:w="1429" w:type="dxa"/>
          </w:tcPr>
          <w:p w14:paraId="3C5790C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r w:rsidRPr="00493918">
              <w:rPr>
                <w:lang w:val="fr-FR"/>
              </w:rPr>
              <w:t>IRT b-com</w:t>
            </w:r>
            <w:r w:rsidRPr="00493918">
              <w:rPr>
                <w:lang w:val="fr-FR"/>
              </w:rPr>
              <w:br/>
            </w:r>
            <w:proofErr w:type="spellStart"/>
            <w:r w:rsidRPr="00493918">
              <w:rPr>
                <w:lang w:val="fr-FR"/>
              </w:rPr>
              <w:t>M.Abdoli</w:t>
            </w:r>
            <w:proofErr w:type="spellEnd"/>
          </w:p>
          <w:p w14:paraId="06593D3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p>
          <w:p w14:paraId="288E3F8C" w14:textId="77777777" w:rsidR="00493918" w:rsidRPr="00550244" w:rsidRDefault="00000000" w:rsidP="00E41B11">
            <w:pPr>
              <w:tabs>
                <w:tab w:val="clear" w:pos="360"/>
                <w:tab w:val="clear" w:pos="720"/>
                <w:tab w:val="clear" w:pos="1080"/>
                <w:tab w:val="clear" w:pos="1440"/>
              </w:tabs>
              <w:overflowPunct/>
              <w:autoSpaceDE/>
              <w:autoSpaceDN/>
              <w:adjustRightInd/>
              <w:spacing w:before="0"/>
              <w:textAlignment w:val="auto"/>
            </w:pPr>
            <w:hyperlink r:id="rId547" w:history="1">
              <w:r w:rsidR="00493918" w:rsidRPr="00550244">
                <w:rPr>
                  <w:rStyle w:val="Hyperlink"/>
                </w:rPr>
                <w:t>JVET-AE0225</w:t>
              </w:r>
            </w:hyperlink>
          </w:p>
        </w:tc>
      </w:tr>
      <w:tr w:rsidR="00493918" w:rsidRPr="003D262D" w14:paraId="06CA4DDE" w14:textId="77777777" w:rsidTr="00932E1E">
        <w:trPr>
          <w:gridAfter w:val="1"/>
          <w:wAfter w:w="76" w:type="dxa"/>
          <w:trHeight w:val="385"/>
        </w:trPr>
        <w:tc>
          <w:tcPr>
            <w:tcW w:w="771" w:type="dxa"/>
          </w:tcPr>
          <w:p w14:paraId="5761739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4.4a</w:t>
            </w:r>
          </w:p>
        </w:tc>
        <w:tc>
          <w:tcPr>
            <w:tcW w:w="5614" w:type="dxa"/>
          </w:tcPr>
          <w:p w14:paraId="509D3C4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InterMTS</w:t>
            </w:r>
            <w:proofErr w:type="spellEnd"/>
            <w:r w:rsidRPr="00493918">
              <w:t xml:space="preserve"> is enabled for IBC-coded blocks in AMVP mode.</w:t>
            </w:r>
          </w:p>
        </w:tc>
        <w:tc>
          <w:tcPr>
            <w:tcW w:w="1710" w:type="dxa"/>
          </w:tcPr>
          <w:p w14:paraId="3B1D6ADF"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r w:rsidRPr="00493918">
              <w:rPr>
                <w:lang w:val="fr-FR"/>
              </w:rPr>
              <w:t>Qualcomm</w:t>
            </w:r>
          </w:p>
          <w:p w14:paraId="7299BE0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r w:rsidRPr="00493918">
              <w:rPr>
                <w:lang w:val="fr-FR"/>
              </w:rPr>
              <w:t>P. Garus</w:t>
            </w:r>
          </w:p>
          <w:p w14:paraId="0F1B3A22"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r-FR"/>
              </w:rPr>
            </w:pPr>
            <w:hyperlink r:id="rId548" w:history="1">
              <w:r w:rsidR="00493918" w:rsidRPr="00493918">
                <w:rPr>
                  <w:rStyle w:val="Hyperlink"/>
                  <w:lang w:val="fr-FR"/>
                </w:rPr>
                <w:t>JVET-AE0116</w:t>
              </w:r>
            </w:hyperlink>
          </w:p>
        </w:tc>
        <w:tc>
          <w:tcPr>
            <w:tcW w:w="1429" w:type="dxa"/>
          </w:tcPr>
          <w:p w14:paraId="2291D0F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InterDigital</w:t>
            </w:r>
            <w:r w:rsidRPr="00493918">
              <w:rPr>
                <w:lang w:val="de-DE"/>
              </w:rPr>
              <w:br/>
              <w:t>K. Naser</w:t>
            </w:r>
          </w:p>
          <w:p w14:paraId="4F0975E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p>
          <w:p w14:paraId="38FE1722"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de-DE"/>
              </w:rPr>
            </w:pPr>
            <w:hyperlink r:id="rId549" w:history="1">
              <w:r w:rsidR="00493918" w:rsidRPr="00493918">
                <w:rPr>
                  <w:rStyle w:val="Hyperlink"/>
                  <w:lang w:val="de-DE"/>
                </w:rPr>
                <w:t>JVET-AE0211</w:t>
              </w:r>
            </w:hyperlink>
          </w:p>
        </w:tc>
      </w:tr>
      <w:tr w:rsidR="00493918" w:rsidRPr="003D262D" w14:paraId="0B5493CB" w14:textId="77777777" w:rsidTr="00932E1E">
        <w:trPr>
          <w:gridAfter w:val="1"/>
          <w:wAfter w:w="76" w:type="dxa"/>
          <w:trHeight w:val="385"/>
        </w:trPr>
        <w:tc>
          <w:tcPr>
            <w:tcW w:w="771" w:type="dxa"/>
          </w:tcPr>
          <w:p w14:paraId="1A1A015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4.4b</w:t>
            </w:r>
          </w:p>
        </w:tc>
        <w:tc>
          <w:tcPr>
            <w:tcW w:w="5614" w:type="dxa"/>
          </w:tcPr>
          <w:p w14:paraId="72B10E5C" w14:textId="77777777" w:rsidR="00493918" w:rsidRPr="00493918" w:rsidRDefault="00493918" w:rsidP="00E41B11">
            <w:pPr>
              <w:overflowPunct/>
              <w:autoSpaceDE/>
              <w:autoSpaceDN/>
              <w:adjustRightInd/>
              <w:spacing w:before="0"/>
              <w:textAlignment w:val="auto"/>
            </w:pPr>
            <w:r w:rsidRPr="00493918">
              <w:t xml:space="preserve">Test 4.4a + </w:t>
            </w:r>
            <w:proofErr w:type="spellStart"/>
            <w:r w:rsidRPr="00493918">
              <w:t>IntraTMP</w:t>
            </w:r>
            <w:proofErr w:type="spellEnd"/>
            <w:r w:rsidRPr="00493918">
              <w:t xml:space="preserve"> using </w:t>
            </w:r>
            <w:proofErr w:type="spellStart"/>
            <w:r w:rsidRPr="00493918">
              <w:t>interMTS</w:t>
            </w:r>
            <w:proofErr w:type="spellEnd"/>
            <w:r w:rsidRPr="00493918">
              <w:t xml:space="preserve"> instead of </w:t>
            </w:r>
            <w:proofErr w:type="spellStart"/>
            <w:r w:rsidRPr="00493918">
              <w:t>intraMTS</w:t>
            </w:r>
            <w:proofErr w:type="spellEnd"/>
            <w:r w:rsidRPr="00493918">
              <w:t xml:space="preserve"> kernels</w:t>
            </w:r>
          </w:p>
        </w:tc>
        <w:tc>
          <w:tcPr>
            <w:tcW w:w="1710" w:type="dxa"/>
          </w:tcPr>
          <w:p w14:paraId="0D80D76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r w:rsidRPr="00493918">
              <w:rPr>
                <w:lang w:val="fr-FR"/>
              </w:rPr>
              <w:t>Qualcomm</w:t>
            </w:r>
          </w:p>
          <w:p w14:paraId="22D39D1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r w:rsidRPr="00493918">
              <w:rPr>
                <w:lang w:val="fr-FR"/>
              </w:rPr>
              <w:t>P. Garus</w:t>
            </w:r>
          </w:p>
          <w:p w14:paraId="2B3EA166"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r-FR"/>
              </w:rPr>
            </w:pPr>
            <w:hyperlink r:id="rId550" w:history="1">
              <w:r w:rsidR="00493918" w:rsidRPr="00493918">
                <w:rPr>
                  <w:rStyle w:val="Hyperlink"/>
                  <w:lang w:val="fr-FR"/>
                </w:rPr>
                <w:t>JVET-AE0116</w:t>
              </w:r>
            </w:hyperlink>
          </w:p>
        </w:tc>
        <w:tc>
          <w:tcPr>
            <w:tcW w:w="1429" w:type="dxa"/>
          </w:tcPr>
          <w:p w14:paraId="1CC28D50" w14:textId="77777777" w:rsidR="00493918" w:rsidRPr="00493918" w:rsidRDefault="00493918" w:rsidP="00E41B11">
            <w:pPr>
              <w:overflowPunct/>
              <w:autoSpaceDE/>
              <w:autoSpaceDN/>
              <w:adjustRightInd/>
              <w:spacing w:before="0"/>
              <w:textAlignment w:val="auto"/>
              <w:rPr>
                <w:lang w:val="de-DE"/>
              </w:rPr>
            </w:pPr>
            <w:r w:rsidRPr="00493918">
              <w:rPr>
                <w:lang w:val="de-DE"/>
              </w:rPr>
              <w:t>InterDigital K. Naser</w:t>
            </w:r>
          </w:p>
          <w:p w14:paraId="6EB405EF" w14:textId="77777777" w:rsidR="00493918" w:rsidRPr="00493918" w:rsidRDefault="00000000" w:rsidP="00E41B11">
            <w:pPr>
              <w:overflowPunct/>
              <w:autoSpaceDE/>
              <w:autoSpaceDN/>
              <w:adjustRightInd/>
              <w:spacing w:before="0"/>
              <w:textAlignment w:val="auto"/>
              <w:rPr>
                <w:lang w:val="de-DE"/>
              </w:rPr>
            </w:pPr>
            <w:hyperlink r:id="rId551" w:history="1">
              <w:r w:rsidR="00493918" w:rsidRPr="00493918">
                <w:rPr>
                  <w:rStyle w:val="Hyperlink"/>
                  <w:lang w:val="de-DE"/>
                </w:rPr>
                <w:t>JVET-AE0211</w:t>
              </w:r>
            </w:hyperlink>
          </w:p>
        </w:tc>
      </w:tr>
      <w:tr w:rsidR="00493918" w:rsidRPr="003D262D" w14:paraId="48CD1C0E" w14:textId="77777777" w:rsidTr="00932E1E">
        <w:trPr>
          <w:gridAfter w:val="1"/>
          <w:wAfter w:w="76" w:type="dxa"/>
          <w:trHeight w:val="385"/>
        </w:trPr>
        <w:tc>
          <w:tcPr>
            <w:tcW w:w="771" w:type="dxa"/>
          </w:tcPr>
          <w:p w14:paraId="46B690D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4.4c</w:t>
            </w:r>
          </w:p>
        </w:tc>
        <w:tc>
          <w:tcPr>
            <w:tcW w:w="5614" w:type="dxa"/>
          </w:tcPr>
          <w:p w14:paraId="64E0380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IntraMTS</w:t>
            </w:r>
            <w:proofErr w:type="spellEnd"/>
            <w:r w:rsidRPr="00493918">
              <w:t xml:space="preserve"> disabled for </w:t>
            </w:r>
            <w:proofErr w:type="spellStart"/>
            <w:r w:rsidRPr="00493918">
              <w:t>IntraTMP</w:t>
            </w:r>
            <w:proofErr w:type="spellEnd"/>
          </w:p>
        </w:tc>
        <w:tc>
          <w:tcPr>
            <w:tcW w:w="1710" w:type="dxa"/>
          </w:tcPr>
          <w:p w14:paraId="08D1C11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r w:rsidRPr="00493918">
              <w:rPr>
                <w:lang w:val="fr-FR"/>
              </w:rPr>
              <w:t>Qualcomm</w:t>
            </w:r>
          </w:p>
          <w:p w14:paraId="71E9DF8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r w:rsidRPr="00493918">
              <w:rPr>
                <w:lang w:val="fr-FR"/>
              </w:rPr>
              <w:t>P. Garus</w:t>
            </w:r>
          </w:p>
          <w:p w14:paraId="343048A2"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r-FR"/>
              </w:rPr>
            </w:pPr>
            <w:hyperlink r:id="rId552" w:history="1">
              <w:r w:rsidR="00493918" w:rsidRPr="00493918">
                <w:rPr>
                  <w:rStyle w:val="Hyperlink"/>
                  <w:lang w:val="fr-FR"/>
                </w:rPr>
                <w:t>JVET-AE0116</w:t>
              </w:r>
            </w:hyperlink>
          </w:p>
        </w:tc>
        <w:tc>
          <w:tcPr>
            <w:tcW w:w="1429" w:type="dxa"/>
          </w:tcPr>
          <w:p w14:paraId="3B5F309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InterDigital K. Naser</w:t>
            </w:r>
          </w:p>
          <w:p w14:paraId="4DD6E99D"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de-DE"/>
              </w:rPr>
            </w:pPr>
            <w:hyperlink r:id="rId553" w:history="1">
              <w:r w:rsidR="00493918" w:rsidRPr="00493918">
                <w:rPr>
                  <w:rStyle w:val="Hyperlink"/>
                  <w:lang w:val="de-DE"/>
                </w:rPr>
                <w:t>JVET-AE0211</w:t>
              </w:r>
            </w:hyperlink>
          </w:p>
        </w:tc>
      </w:tr>
      <w:tr w:rsidR="00493918" w:rsidRPr="00493918" w14:paraId="1FAEF963" w14:textId="77777777" w:rsidTr="00932E1E">
        <w:trPr>
          <w:gridAfter w:val="1"/>
          <w:wAfter w:w="76" w:type="dxa"/>
          <w:trHeight w:val="385"/>
        </w:trPr>
        <w:tc>
          <w:tcPr>
            <w:tcW w:w="9524" w:type="dxa"/>
            <w:gridSpan w:val="4"/>
            <w:vAlign w:val="center"/>
          </w:tcPr>
          <w:p w14:paraId="7FBA0DC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rPr>
                <w:b/>
                <w:bCs/>
              </w:rPr>
              <w:t>5 In-loop filtering</w:t>
            </w:r>
          </w:p>
        </w:tc>
      </w:tr>
      <w:tr w:rsidR="00493918" w:rsidRPr="00493918" w14:paraId="3A7B3896" w14:textId="77777777" w:rsidTr="00932E1E">
        <w:trPr>
          <w:gridAfter w:val="1"/>
          <w:wAfter w:w="76" w:type="dxa"/>
          <w:trHeight w:val="385"/>
        </w:trPr>
        <w:tc>
          <w:tcPr>
            <w:tcW w:w="771" w:type="dxa"/>
          </w:tcPr>
          <w:p w14:paraId="16A2151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5.1a</w:t>
            </w:r>
          </w:p>
        </w:tc>
        <w:tc>
          <w:tcPr>
            <w:tcW w:w="5614" w:type="dxa"/>
          </w:tcPr>
          <w:p w14:paraId="630F1FA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CCSAO with temporal history offset</w:t>
            </w:r>
          </w:p>
        </w:tc>
        <w:tc>
          <w:tcPr>
            <w:tcW w:w="1710" w:type="dxa"/>
          </w:tcPr>
          <w:p w14:paraId="563EAB9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Kwai</w:t>
            </w:r>
          </w:p>
          <w:p w14:paraId="3D49190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C.-W. Kuo</w:t>
            </w:r>
          </w:p>
          <w:p w14:paraId="38529164"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i-FI"/>
              </w:rPr>
            </w:pPr>
            <w:hyperlink r:id="rId554" w:history="1">
              <w:r w:rsidR="00493918" w:rsidRPr="00493918">
                <w:rPr>
                  <w:rStyle w:val="Hyperlink"/>
                  <w:lang w:val="fi-FI"/>
                </w:rPr>
                <w:t>JVET-AE0151</w:t>
              </w:r>
            </w:hyperlink>
          </w:p>
        </w:tc>
        <w:tc>
          <w:tcPr>
            <w:tcW w:w="1429" w:type="dxa"/>
          </w:tcPr>
          <w:p w14:paraId="52A06D5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Qualcomm</w:t>
            </w:r>
          </w:p>
          <w:p w14:paraId="6F905FE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N. Hu</w:t>
            </w:r>
          </w:p>
          <w:p w14:paraId="10BCEA75"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hyperlink r:id="rId555" w:history="1">
              <w:r w:rsidR="00493918" w:rsidRPr="00493918">
                <w:rPr>
                  <w:rStyle w:val="Hyperlink"/>
                </w:rPr>
                <w:t>JVET-AE0209</w:t>
              </w:r>
            </w:hyperlink>
          </w:p>
        </w:tc>
      </w:tr>
      <w:tr w:rsidR="00493918" w:rsidRPr="00493918" w14:paraId="5FC2964D" w14:textId="77777777" w:rsidTr="00932E1E">
        <w:trPr>
          <w:gridAfter w:val="1"/>
          <w:wAfter w:w="76" w:type="dxa"/>
          <w:trHeight w:val="385"/>
        </w:trPr>
        <w:tc>
          <w:tcPr>
            <w:tcW w:w="771" w:type="dxa"/>
          </w:tcPr>
          <w:p w14:paraId="2436A12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5.1b</w:t>
            </w:r>
          </w:p>
        </w:tc>
        <w:tc>
          <w:tcPr>
            <w:tcW w:w="5614" w:type="dxa"/>
          </w:tcPr>
          <w:p w14:paraId="5ED1BDD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Test 5.1a + extended edge classifier</w:t>
            </w:r>
          </w:p>
        </w:tc>
        <w:tc>
          <w:tcPr>
            <w:tcW w:w="1710" w:type="dxa"/>
          </w:tcPr>
          <w:p w14:paraId="2F6BFAE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Kwai</w:t>
            </w:r>
          </w:p>
          <w:p w14:paraId="5C85530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C.-W. Kuo</w:t>
            </w:r>
          </w:p>
          <w:p w14:paraId="01CFD91E"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i-FI"/>
              </w:rPr>
            </w:pPr>
            <w:hyperlink r:id="rId556" w:history="1">
              <w:r w:rsidR="00493918" w:rsidRPr="00493918">
                <w:rPr>
                  <w:rStyle w:val="Hyperlink"/>
                  <w:lang w:val="fi-FI"/>
                </w:rPr>
                <w:t>JVET-AE0151</w:t>
              </w:r>
            </w:hyperlink>
          </w:p>
        </w:tc>
        <w:tc>
          <w:tcPr>
            <w:tcW w:w="1429" w:type="dxa"/>
          </w:tcPr>
          <w:p w14:paraId="1DC8FAA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Qualcomm</w:t>
            </w:r>
          </w:p>
          <w:p w14:paraId="4244158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N. Hu</w:t>
            </w:r>
          </w:p>
          <w:p w14:paraId="48FAFCD7"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hyperlink r:id="rId557" w:history="1">
              <w:r w:rsidR="00493918" w:rsidRPr="00493918">
                <w:rPr>
                  <w:rStyle w:val="Hyperlink"/>
                </w:rPr>
                <w:t>JVET-AE0209</w:t>
              </w:r>
            </w:hyperlink>
          </w:p>
        </w:tc>
      </w:tr>
      <w:tr w:rsidR="00493918" w:rsidRPr="003D262D" w14:paraId="5275B1A9" w14:textId="77777777" w:rsidTr="00932E1E">
        <w:trPr>
          <w:gridAfter w:val="1"/>
          <w:wAfter w:w="76" w:type="dxa"/>
          <w:trHeight w:val="385"/>
        </w:trPr>
        <w:tc>
          <w:tcPr>
            <w:tcW w:w="771" w:type="dxa"/>
          </w:tcPr>
          <w:p w14:paraId="470CEBC7"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5.2a</w:t>
            </w:r>
          </w:p>
        </w:tc>
        <w:tc>
          <w:tcPr>
            <w:tcW w:w="5614" w:type="dxa"/>
          </w:tcPr>
          <w:p w14:paraId="55BE090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Applying fixed filters to samples before DBF</w:t>
            </w:r>
          </w:p>
        </w:tc>
        <w:tc>
          <w:tcPr>
            <w:tcW w:w="1710" w:type="dxa"/>
          </w:tcPr>
          <w:p w14:paraId="766D6CA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Qualcomm</w:t>
            </w:r>
          </w:p>
          <w:p w14:paraId="5EEDCFA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N. Hu</w:t>
            </w:r>
          </w:p>
          <w:p w14:paraId="64433DA9"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hyperlink r:id="rId558" w:history="1">
              <w:r w:rsidR="00493918" w:rsidRPr="00493918">
                <w:rPr>
                  <w:rStyle w:val="Hyperlink"/>
                </w:rPr>
                <w:t>JVET-AE0139</w:t>
              </w:r>
            </w:hyperlink>
          </w:p>
        </w:tc>
        <w:tc>
          <w:tcPr>
            <w:tcW w:w="1429" w:type="dxa"/>
          </w:tcPr>
          <w:p w14:paraId="02A1650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Kwai</w:t>
            </w:r>
          </w:p>
          <w:p w14:paraId="04AC53FF"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C.-W. Kuo</w:t>
            </w:r>
          </w:p>
          <w:p w14:paraId="621F0A72"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i-FI"/>
              </w:rPr>
            </w:pPr>
            <w:hyperlink r:id="rId559" w:history="1">
              <w:r w:rsidR="00493918" w:rsidRPr="00493918">
                <w:rPr>
                  <w:rStyle w:val="Hyperlink"/>
                  <w:lang w:val="fi-FI"/>
                </w:rPr>
                <w:t>JVET-AE0193</w:t>
              </w:r>
            </w:hyperlink>
          </w:p>
          <w:p w14:paraId="5BE099B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p>
        </w:tc>
      </w:tr>
      <w:tr w:rsidR="00493918" w:rsidRPr="003D262D" w14:paraId="780072DA" w14:textId="77777777" w:rsidTr="00932E1E">
        <w:trPr>
          <w:gridAfter w:val="1"/>
          <w:wAfter w:w="76" w:type="dxa"/>
          <w:trHeight w:val="385"/>
        </w:trPr>
        <w:tc>
          <w:tcPr>
            <w:tcW w:w="771" w:type="dxa"/>
          </w:tcPr>
          <w:p w14:paraId="082D725F"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5.2b</w:t>
            </w:r>
          </w:p>
        </w:tc>
        <w:tc>
          <w:tcPr>
            <w:tcW w:w="5614" w:type="dxa"/>
          </w:tcPr>
          <w:p w14:paraId="52894F0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Test 5.2a + extended classifiers for fixed filters</w:t>
            </w:r>
          </w:p>
        </w:tc>
        <w:tc>
          <w:tcPr>
            <w:tcW w:w="1710" w:type="dxa"/>
          </w:tcPr>
          <w:p w14:paraId="78AA637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Qualcomm</w:t>
            </w:r>
          </w:p>
          <w:p w14:paraId="3BB6997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N. Hu</w:t>
            </w:r>
          </w:p>
          <w:p w14:paraId="672AE803"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hyperlink r:id="rId560" w:history="1">
              <w:r w:rsidR="00493918" w:rsidRPr="00493918">
                <w:rPr>
                  <w:rStyle w:val="Hyperlink"/>
                </w:rPr>
                <w:t>JVET-AE0139</w:t>
              </w:r>
            </w:hyperlink>
          </w:p>
        </w:tc>
        <w:tc>
          <w:tcPr>
            <w:tcW w:w="1429" w:type="dxa"/>
          </w:tcPr>
          <w:p w14:paraId="74139D3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Kwai</w:t>
            </w:r>
          </w:p>
          <w:p w14:paraId="2F8451C7"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C.-W. Kuo</w:t>
            </w:r>
          </w:p>
          <w:p w14:paraId="02421BAF"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i-FI"/>
              </w:rPr>
            </w:pPr>
            <w:hyperlink r:id="rId561" w:history="1">
              <w:r w:rsidR="00493918" w:rsidRPr="00493918">
                <w:rPr>
                  <w:rStyle w:val="Hyperlink"/>
                  <w:lang w:val="fi-FI"/>
                </w:rPr>
                <w:t>JVET-AE0193</w:t>
              </w:r>
            </w:hyperlink>
          </w:p>
          <w:p w14:paraId="3D2CBAA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p>
        </w:tc>
      </w:tr>
      <w:tr w:rsidR="00493918" w:rsidRPr="003D262D" w14:paraId="0DF329B1" w14:textId="77777777" w:rsidTr="00932E1E">
        <w:trPr>
          <w:gridAfter w:val="1"/>
          <w:wAfter w:w="76" w:type="dxa"/>
          <w:trHeight w:val="385"/>
        </w:trPr>
        <w:tc>
          <w:tcPr>
            <w:tcW w:w="771" w:type="dxa"/>
          </w:tcPr>
          <w:p w14:paraId="4443072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lastRenderedPageBreak/>
              <w:t>5.2c</w:t>
            </w:r>
          </w:p>
        </w:tc>
        <w:tc>
          <w:tcPr>
            <w:tcW w:w="5614" w:type="dxa"/>
          </w:tcPr>
          <w:p w14:paraId="5A76945F"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Test 5.2b + applying the second fixed filter to outputs of the first fixed filter</w:t>
            </w:r>
          </w:p>
        </w:tc>
        <w:tc>
          <w:tcPr>
            <w:tcW w:w="1710" w:type="dxa"/>
          </w:tcPr>
          <w:p w14:paraId="1226F09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Qualcomm</w:t>
            </w:r>
          </w:p>
          <w:p w14:paraId="7AE939F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N. Hu</w:t>
            </w:r>
          </w:p>
          <w:p w14:paraId="60614910"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hyperlink r:id="rId562" w:history="1">
              <w:r w:rsidR="00493918" w:rsidRPr="00493918">
                <w:rPr>
                  <w:rStyle w:val="Hyperlink"/>
                </w:rPr>
                <w:t>JVET-AE0139</w:t>
              </w:r>
            </w:hyperlink>
          </w:p>
        </w:tc>
        <w:tc>
          <w:tcPr>
            <w:tcW w:w="1429" w:type="dxa"/>
          </w:tcPr>
          <w:p w14:paraId="0F3CDBB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Kwai</w:t>
            </w:r>
          </w:p>
          <w:p w14:paraId="2CC6648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C.-W. Kuo</w:t>
            </w:r>
          </w:p>
          <w:p w14:paraId="520AA552"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i-FI"/>
              </w:rPr>
            </w:pPr>
            <w:hyperlink r:id="rId563" w:history="1">
              <w:r w:rsidR="00493918" w:rsidRPr="00493918">
                <w:rPr>
                  <w:rStyle w:val="Hyperlink"/>
                  <w:lang w:val="fi-FI"/>
                </w:rPr>
                <w:t>JVET-AE0193</w:t>
              </w:r>
            </w:hyperlink>
          </w:p>
          <w:p w14:paraId="7D75094F"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p>
        </w:tc>
      </w:tr>
      <w:tr w:rsidR="00493918" w:rsidRPr="00493918" w14:paraId="625A6798" w14:textId="77777777" w:rsidTr="00932E1E">
        <w:trPr>
          <w:gridAfter w:val="1"/>
          <w:wAfter w:w="76" w:type="dxa"/>
          <w:trHeight w:val="385"/>
        </w:trPr>
        <w:tc>
          <w:tcPr>
            <w:tcW w:w="771" w:type="dxa"/>
          </w:tcPr>
          <w:p w14:paraId="449326D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5.3</w:t>
            </w:r>
          </w:p>
        </w:tc>
        <w:tc>
          <w:tcPr>
            <w:tcW w:w="5614" w:type="dxa"/>
          </w:tcPr>
          <w:p w14:paraId="5C46FBFF"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Combination of Test 5.1b and Test 5.2c</w:t>
            </w:r>
          </w:p>
        </w:tc>
        <w:tc>
          <w:tcPr>
            <w:tcW w:w="1710" w:type="dxa"/>
          </w:tcPr>
          <w:p w14:paraId="2A3E4E5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Kwai</w:t>
            </w:r>
          </w:p>
          <w:p w14:paraId="334F236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C.-W. Kuo</w:t>
            </w:r>
          </w:p>
          <w:p w14:paraId="7E0D5C0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Qualcomm</w:t>
            </w:r>
          </w:p>
          <w:p w14:paraId="618FD12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N. Hu</w:t>
            </w:r>
          </w:p>
          <w:p w14:paraId="6556CA82"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hyperlink r:id="rId564" w:history="1">
              <w:r w:rsidR="00493918" w:rsidRPr="00493918">
                <w:rPr>
                  <w:rStyle w:val="Hyperlink"/>
                </w:rPr>
                <w:t>JVET-AE0152</w:t>
              </w:r>
            </w:hyperlink>
          </w:p>
        </w:tc>
        <w:tc>
          <w:tcPr>
            <w:tcW w:w="1429" w:type="dxa"/>
          </w:tcPr>
          <w:p w14:paraId="4DA3D02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Alibaba</w:t>
            </w:r>
          </w:p>
          <w:p w14:paraId="2075CD87"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J. Chen</w:t>
            </w:r>
          </w:p>
        </w:tc>
      </w:tr>
    </w:tbl>
    <w:p w14:paraId="41450ADC" w14:textId="4078672D" w:rsidR="00493918" w:rsidRDefault="00493918" w:rsidP="00493918"/>
    <w:p w14:paraId="3547BAC2" w14:textId="6A0BFA5A" w:rsidR="008B28EC" w:rsidRPr="00B77073" w:rsidRDefault="008B28EC" w:rsidP="008B28EC">
      <w:pPr>
        <w:rPr>
          <w:b/>
        </w:rPr>
      </w:pPr>
      <w:r w:rsidRPr="00B77073">
        <w:rPr>
          <w:b/>
        </w:rPr>
        <w:t xml:space="preserve">Category </w:t>
      </w:r>
      <w:r>
        <w:rPr>
          <w:b/>
        </w:rPr>
        <w:t>1</w:t>
      </w:r>
      <w:r w:rsidRPr="00B77073">
        <w:rPr>
          <w:b/>
        </w:rPr>
        <w:t xml:space="preserve">: </w:t>
      </w:r>
      <w:r>
        <w:rPr>
          <w:b/>
        </w:rPr>
        <w:t>Partitioning</w:t>
      </w:r>
      <w:r w:rsidRPr="00B77073">
        <w:rPr>
          <w:b/>
        </w:rPr>
        <w:t xml:space="preserve"> prediction</w:t>
      </w:r>
    </w:p>
    <w:p w14:paraId="01C5DE1D" w14:textId="7D771572" w:rsidR="008B59EC" w:rsidRPr="008B59EC" w:rsidRDefault="008B59EC" w:rsidP="008B59EC">
      <w:pPr>
        <w:rPr>
          <w:b/>
          <w:bCs/>
        </w:rPr>
      </w:pPr>
      <w:r w:rsidRPr="008B59EC">
        <w:rPr>
          <w:b/>
          <w:bCs/>
        </w:rPr>
        <w:t xml:space="preserve">Test 1.1: </w:t>
      </w:r>
      <w:r w:rsidRPr="008B59EC">
        <w:rPr>
          <w:bCs/>
        </w:rPr>
        <w:t>Partitioning prediction</w:t>
      </w:r>
      <w:r w:rsidRPr="008B59EC">
        <w:rPr>
          <w:b/>
          <w:bCs/>
        </w:rPr>
        <w:t xml:space="preserve"> (</w:t>
      </w:r>
      <w:hyperlink r:id="rId565" w:history="1">
        <w:r w:rsidRPr="008B59EC">
          <w:rPr>
            <w:rStyle w:val="Hyperlink"/>
            <w:b/>
            <w:bCs/>
          </w:rPr>
          <w:t>JVET-A</w:t>
        </w:r>
        <w:r>
          <w:rPr>
            <w:rStyle w:val="Hyperlink"/>
            <w:b/>
            <w:bCs/>
          </w:rPr>
          <w:t>E</w:t>
        </w:r>
        <w:r w:rsidRPr="008B59EC">
          <w:rPr>
            <w:rStyle w:val="Hyperlink"/>
            <w:b/>
            <w:bCs/>
          </w:rPr>
          <w:t>01</w:t>
        </w:r>
        <w:r>
          <w:rPr>
            <w:rStyle w:val="Hyperlink"/>
            <w:b/>
            <w:bCs/>
          </w:rPr>
          <w:t>32</w:t>
        </w:r>
      </w:hyperlink>
      <w:r w:rsidRPr="008B59EC">
        <w:rPr>
          <w:b/>
          <w:bCs/>
        </w:rPr>
        <w:t>)</w:t>
      </w:r>
    </w:p>
    <w:p w14:paraId="1EE6B4B6" w14:textId="77777777" w:rsidR="008B59EC" w:rsidRPr="008B59EC" w:rsidRDefault="008B59EC" w:rsidP="008B59EC">
      <w:r w:rsidRPr="008B59EC">
        <w:t>In this test, a temporal partitioning is introduced, where for each block, the allowed partitioning splits are predicted according to the minimum QT/MTT split and the average QT/MTT split obtained from a temporal area:</w:t>
      </w:r>
    </w:p>
    <w:p w14:paraId="13AF6A1C" w14:textId="77777777" w:rsidR="008B59EC" w:rsidRPr="008B59EC" w:rsidRDefault="008B59EC" w:rsidP="00441641">
      <w:pPr>
        <w:numPr>
          <w:ilvl w:val="0"/>
          <w:numId w:val="78"/>
        </w:numPr>
      </w:pPr>
      <w:r w:rsidRPr="008B59EC">
        <w:t>if the current QT depth is less than the temporal minimum QT depth minus 1, only the QT split is allowed,</w:t>
      </w:r>
    </w:p>
    <w:p w14:paraId="4B86834C" w14:textId="77777777" w:rsidR="008B59EC" w:rsidRPr="008B59EC" w:rsidRDefault="008B59EC" w:rsidP="00441641">
      <w:pPr>
        <w:numPr>
          <w:ilvl w:val="0"/>
          <w:numId w:val="78"/>
        </w:numPr>
      </w:pPr>
      <w:r w:rsidRPr="008B59EC">
        <w:t>if the current QT depth is less than the temporal average QT depth minus 1, no split, QT and TT splits are allowed, and BT split is allowed if TT is selected in a parent node,</w:t>
      </w:r>
    </w:p>
    <w:p w14:paraId="0267CD42" w14:textId="77777777" w:rsidR="008B59EC" w:rsidRPr="008B59EC" w:rsidRDefault="008B59EC" w:rsidP="00441641">
      <w:pPr>
        <w:numPr>
          <w:ilvl w:val="0"/>
          <w:numId w:val="78"/>
        </w:numPr>
      </w:pPr>
      <w:r w:rsidRPr="008B59EC">
        <w:t>if the temporal maximum MTT depth and less than the maximum MTT depth of the current block, the depth is decreased except if the current QP is less than the temporal QP,</w:t>
      </w:r>
    </w:p>
    <w:p w14:paraId="633A1DDD" w14:textId="77777777" w:rsidR="008B59EC" w:rsidRPr="008B59EC" w:rsidRDefault="008B59EC" w:rsidP="00441641">
      <w:pPr>
        <w:numPr>
          <w:ilvl w:val="0"/>
          <w:numId w:val="78"/>
        </w:numPr>
      </w:pPr>
      <w:r w:rsidRPr="008B59EC">
        <w:t xml:space="preserve">if the temporal maximum MTT depth is large than the maximum MTT depth of the current block and if the current depth is equal to the current QT depth, the maximum MTT depth is incremented, </w:t>
      </w:r>
    </w:p>
    <w:p w14:paraId="47988CAA" w14:textId="77777777" w:rsidR="008B59EC" w:rsidRPr="008B59EC" w:rsidRDefault="008B59EC" w:rsidP="00441641">
      <w:pPr>
        <w:numPr>
          <w:ilvl w:val="0"/>
          <w:numId w:val="78"/>
        </w:numPr>
        <w:rPr>
          <w:i/>
          <w:iCs/>
        </w:rPr>
      </w:pPr>
      <w:r w:rsidRPr="008B59EC">
        <w:t>if the maximum QT depth of the current frame is larger than the maximum multi-tree depth and if the temporal maximum MTT depth is equal to the maximum MTT depth of the current frame, and if the temporal QT depth is less than the QT depth of the current frame, the maximum MTT depth of the current block is decreased.</w:t>
      </w:r>
    </w:p>
    <w:p w14:paraId="42593D62" w14:textId="77777777" w:rsidR="008B59EC" w:rsidRPr="008B59EC" w:rsidRDefault="008B59EC" w:rsidP="008B59EC">
      <w:r w:rsidRPr="008B59EC">
        <w:t xml:space="preserve">The modifications on the maximum MTT depth are enabled only if the palette mode is disabled. </w:t>
      </w:r>
    </w:p>
    <w:p w14:paraId="7494BA74" w14:textId="77777777" w:rsidR="008B59EC" w:rsidRPr="008B59EC" w:rsidRDefault="008B59EC" w:rsidP="008B59EC">
      <w:r w:rsidRPr="008B59EC">
        <w:t>The temporal area is a collocated area from the same reference frame used for the temporal motion predictor.</w:t>
      </w:r>
    </w:p>
    <w:p w14:paraId="08C1FCE3" w14:textId="77777777" w:rsidR="008B59EC" w:rsidRPr="008B59EC" w:rsidRDefault="008B59EC" w:rsidP="008B59EC">
      <w:r w:rsidRPr="008B59EC">
        <w:t>JVET-AD0147 has memory requirement analysis where the largest memory which is required to store temporal depths for class A is estimated as 40.5 KB.</w:t>
      </w:r>
    </w:p>
    <w:p w14:paraId="150F56FA" w14:textId="77777777" w:rsidR="008B59EC" w:rsidRPr="008B59EC" w:rsidRDefault="008B59EC" w:rsidP="008B59EC">
      <w:r w:rsidRPr="008B59EC">
        <w:t>Test 1.1a: Partitioning prediction (as described above)</w:t>
      </w:r>
    </w:p>
    <w:p w14:paraId="08886561" w14:textId="77777777" w:rsidR="008B59EC" w:rsidRPr="008B59EC" w:rsidRDefault="008B59EC" w:rsidP="008B59EC">
      <w:r w:rsidRPr="008B59EC">
        <w:t xml:space="preserve">Test 1.1b: Test 1.1a where MTT depth increment is enabled unconditionally. It affects classes A and </w:t>
      </w:r>
      <w:proofErr w:type="gramStart"/>
      <w:r w:rsidRPr="008B59EC">
        <w:t>B,</w:t>
      </w:r>
      <w:proofErr w:type="gramEnd"/>
      <w:r w:rsidRPr="008B59EC">
        <w:t xml:space="preserve"> class A1 encoder runtime reaches 105.8%.</w:t>
      </w:r>
    </w:p>
    <w:p w14:paraId="73A5E252" w14:textId="77777777" w:rsidR="008B59EC" w:rsidRPr="008B59EC" w:rsidRDefault="008B59EC" w:rsidP="008B59EC">
      <w:r w:rsidRPr="008B59EC">
        <w:t>Test 1.1c: Use partition prediction as encoder only optimization.</w:t>
      </w:r>
    </w:p>
    <w:p w14:paraId="693108F8" w14:textId="2D739321" w:rsidR="008B59EC" w:rsidRDefault="008B59EC" w:rsidP="00493918">
      <w:r w:rsidRPr="008B59EC">
        <w:rPr>
          <w:noProof/>
        </w:rPr>
        <w:drawing>
          <wp:inline distT="0" distB="0" distL="0" distR="0" wp14:anchorId="1DFC666C" wp14:editId="4708656E">
            <wp:extent cx="5731510" cy="82550"/>
            <wp:effectExtent l="0" t="0" r="0" b="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5731510" cy="82550"/>
                    </a:xfrm>
                    <a:prstGeom prst="rect">
                      <a:avLst/>
                    </a:prstGeom>
                    <a:noFill/>
                    <a:ln>
                      <a:noFill/>
                    </a:ln>
                  </pic:spPr>
                </pic:pic>
              </a:graphicData>
            </a:graphic>
          </wp:inline>
        </w:drawing>
      </w:r>
    </w:p>
    <w:p w14:paraId="45E023FE" w14:textId="4B6B6C99" w:rsidR="008B59EC" w:rsidRDefault="008B59EC" w:rsidP="00493918">
      <w:r w:rsidRPr="008B59EC">
        <w:rPr>
          <w:noProof/>
        </w:rPr>
        <w:drawing>
          <wp:inline distT="0" distB="0" distL="0" distR="0" wp14:anchorId="7C134F8B" wp14:editId="36D3E74B">
            <wp:extent cx="5731510" cy="234950"/>
            <wp:effectExtent l="0" t="0" r="2540" b="0"/>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5731510" cy="234950"/>
                    </a:xfrm>
                    <a:prstGeom prst="rect">
                      <a:avLst/>
                    </a:prstGeom>
                    <a:noFill/>
                    <a:ln>
                      <a:noFill/>
                    </a:ln>
                  </pic:spPr>
                </pic:pic>
              </a:graphicData>
            </a:graphic>
          </wp:inline>
        </w:drawing>
      </w:r>
    </w:p>
    <w:p w14:paraId="2066517F" w14:textId="0CD6277C" w:rsidR="008B59EC" w:rsidRDefault="008B59EC" w:rsidP="00493918">
      <w:r>
        <w:t>Questions:</w:t>
      </w:r>
    </w:p>
    <w:p w14:paraId="0EB5813D" w14:textId="6DAE3F03" w:rsidR="008B59EC" w:rsidRDefault="008B59EC" w:rsidP="00932E1E">
      <w:pPr>
        <w:numPr>
          <w:ilvl w:val="0"/>
          <w:numId w:val="173"/>
        </w:numPr>
      </w:pPr>
      <w:r>
        <w:t>Is the partitioning only from the reference frame? A: Yes</w:t>
      </w:r>
      <w:r w:rsidR="00DD55A6">
        <w:t>.</w:t>
      </w:r>
    </w:p>
    <w:p w14:paraId="6C1B3609" w14:textId="6A8994B4" w:rsidR="008B59EC" w:rsidRDefault="008B59EC" w:rsidP="00932E1E">
      <w:pPr>
        <w:numPr>
          <w:ilvl w:val="0"/>
          <w:numId w:val="173"/>
        </w:numPr>
      </w:pPr>
      <w:r>
        <w:t xml:space="preserve">What is the additional memory requirement? </w:t>
      </w:r>
      <w:r w:rsidR="00DD55A6">
        <w:t>A: Approx. 40 Kbyte per reference picture in 4K.</w:t>
      </w:r>
    </w:p>
    <w:p w14:paraId="0AFB6195" w14:textId="79CC9EE0" w:rsidR="00DD55A6" w:rsidRPr="00493918" w:rsidRDefault="00DD55A6" w:rsidP="00932E1E">
      <w:pPr>
        <w:numPr>
          <w:ilvl w:val="0"/>
          <w:numId w:val="173"/>
        </w:numPr>
      </w:pPr>
      <w:r>
        <w:t>Does CABAC parsing require the temporal partitioning info? A; Yes.</w:t>
      </w:r>
    </w:p>
    <w:p w14:paraId="7B160A06" w14:textId="79A81183" w:rsidR="000014DD" w:rsidRDefault="00DD55A6" w:rsidP="00E4153A">
      <w:r>
        <w:t>It was commented that the memory requirement is significantly less than for motion vectors.</w:t>
      </w:r>
    </w:p>
    <w:p w14:paraId="3FB4BE88" w14:textId="23CD97D2" w:rsidR="00DD55A6" w:rsidRDefault="00DD55A6" w:rsidP="00E4153A">
      <w:r>
        <w:lastRenderedPageBreak/>
        <w:t>The cross-checkers pointed that the implicit splitting performed at the picture boundary is useless (no gain when removing it, but more complicated).</w:t>
      </w:r>
    </w:p>
    <w:p w14:paraId="21462470" w14:textId="3EAABB0E" w:rsidR="008B28EC" w:rsidRDefault="008B28EC" w:rsidP="00E4153A">
      <w:r>
        <w:t>It was commented that for LB there is no gain (or small losses).</w:t>
      </w:r>
    </w:p>
    <w:p w14:paraId="36D6E5BF" w14:textId="3899F289" w:rsidR="008B28EC" w:rsidRDefault="008B28EC" w:rsidP="00E4153A">
      <w:r>
        <w:t>Even though there was no strong objection, from the questions raised the implementation of the idea</w:t>
      </w:r>
      <w:r w:rsidR="004F65AA">
        <w:t>,</w:t>
      </w:r>
      <w:r>
        <w:t xml:space="preserve"> </w:t>
      </w:r>
      <w:r w:rsidR="004F65AA">
        <w:t xml:space="preserve">it </w:t>
      </w:r>
      <w:r>
        <w:t>appears not mature. The gain is relatively low, even though it could be attractive in terms of run time, it introduces additional temporal dependencies that might be undesirable.</w:t>
      </w:r>
    </w:p>
    <w:p w14:paraId="08A8CEF5" w14:textId="7712ADF1" w:rsidR="008B28EC" w:rsidRDefault="008B28EC" w:rsidP="00E4153A">
      <w:r>
        <w:t>No action</w:t>
      </w:r>
      <w:r w:rsidR="00E41B11">
        <w:t xml:space="preserve"> was taken on this</w:t>
      </w:r>
      <w:r>
        <w:t>.</w:t>
      </w:r>
    </w:p>
    <w:p w14:paraId="6FCABEB8" w14:textId="45D80DAC" w:rsidR="008B28EC" w:rsidRPr="00550244" w:rsidRDefault="008B28EC" w:rsidP="00E4153A">
      <w:pPr>
        <w:rPr>
          <w:b/>
        </w:rPr>
      </w:pPr>
      <w:r w:rsidRPr="00550244">
        <w:rPr>
          <w:b/>
        </w:rPr>
        <w:t>Category 2: Intra prediction</w:t>
      </w:r>
    </w:p>
    <w:p w14:paraId="519B4089" w14:textId="77777777" w:rsidR="008B28EC" w:rsidRPr="008B28EC" w:rsidRDefault="008B28EC" w:rsidP="008B28EC">
      <w:pPr>
        <w:rPr>
          <w:b/>
          <w:bCs/>
        </w:rPr>
      </w:pPr>
      <w:r w:rsidRPr="008B28EC">
        <w:rPr>
          <w:b/>
          <w:bCs/>
        </w:rPr>
        <w:t>Test 2.1: Block vector guided CCCM (</w:t>
      </w:r>
      <w:hyperlink r:id="rId568" w:history="1">
        <w:r w:rsidRPr="008B28EC">
          <w:rPr>
            <w:rStyle w:val="Hyperlink"/>
            <w:b/>
          </w:rPr>
          <w:t>JVET-AE0100</w:t>
        </w:r>
      </w:hyperlink>
      <w:r w:rsidRPr="008B28EC">
        <w:rPr>
          <w:b/>
          <w:bCs/>
        </w:rPr>
        <w:t>)</w:t>
      </w:r>
    </w:p>
    <w:p w14:paraId="4C07A727" w14:textId="5D002CD6" w:rsidR="008B28EC" w:rsidRPr="008B28EC" w:rsidRDefault="008B28EC" w:rsidP="008B28EC">
      <w:r w:rsidRPr="008B28EC">
        <w:t xml:space="preserve">In this test, </w:t>
      </w:r>
      <w:r w:rsidR="004F65AA">
        <w:t xml:space="preserve">a </w:t>
      </w:r>
      <w:r w:rsidRPr="008B28EC">
        <w:t>co-located luma BV is used to determine the reference area for calculating the CCCM parameters. Then the reference area in luma and corresponding area in chroma channel is used to calculate the CCCM parameters. The prediction uses the calculated model parameters and co-located luma samples to do the CCCM prediction as follows:</w:t>
      </w:r>
    </w:p>
    <w:p w14:paraId="5CA465C6" w14:textId="77777777" w:rsidR="008B28EC" w:rsidRPr="008B28EC" w:rsidRDefault="008B28EC" w:rsidP="008B28EC">
      <w:proofErr w:type="spellStart"/>
      <w:r w:rsidRPr="008B28EC">
        <w:t>predChromaVal</w:t>
      </w:r>
      <w:proofErr w:type="spellEnd"/>
      <w:r w:rsidRPr="008B28EC">
        <w:t xml:space="preserve"> = c</w:t>
      </w:r>
      <w:r w:rsidRPr="008B28EC">
        <w:rPr>
          <w:vertAlign w:val="subscript"/>
        </w:rPr>
        <w:t>0</w:t>
      </w:r>
      <w:r w:rsidRPr="008B28EC">
        <w:t>C + c</w:t>
      </w:r>
      <w:r w:rsidRPr="008B28EC">
        <w:rPr>
          <w:vertAlign w:val="subscript"/>
        </w:rPr>
        <w:t>1</w:t>
      </w:r>
      <w:r w:rsidRPr="008B28EC">
        <w:t>N + c</w:t>
      </w:r>
      <w:r w:rsidRPr="008B28EC">
        <w:rPr>
          <w:vertAlign w:val="subscript"/>
        </w:rPr>
        <w:t>2</w:t>
      </w:r>
      <w:r w:rsidRPr="008B28EC">
        <w:t>S + c</w:t>
      </w:r>
      <w:r w:rsidRPr="008B28EC">
        <w:rPr>
          <w:vertAlign w:val="subscript"/>
        </w:rPr>
        <w:t>3</w:t>
      </w:r>
      <w:r w:rsidRPr="008B28EC">
        <w:t>E + c</w:t>
      </w:r>
      <w:r w:rsidRPr="008B28EC">
        <w:rPr>
          <w:vertAlign w:val="subscript"/>
        </w:rPr>
        <w:t>4</w:t>
      </w:r>
      <w:r w:rsidRPr="008B28EC">
        <w:t>W + c</w:t>
      </w:r>
      <w:r w:rsidRPr="008B28EC">
        <w:rPr>
          <w:vertAlign w:val="subscript"/>
        </w:rPr>
        <w:t>5</w:t>
      </w:r>
      <w:r w:rsidRPr="008B28EC">
        <w:t>P(C) + c</w:t>
      </w:r>
      <w:r w:rsidRPr="008B28EC">
        <w:rPr>
          <w:vertAlign w:val="subscript"/>
        </w:rPr>
        <w:t>6</w:t>
      </w:r>
      <w:r w:rsidRPr="008B28EC">
        <w:t>P(N) + c</w:t>
      </w:r>
      <w:r w:rsidRPr="008B28EC">
        <w:rPr>
          <w:vertAlign w:val="subscript"/>
        </w:rPr>
        <w:t>7</w:t>
      </w:r>
      <w:r w:rsidRPr="008B28EC">
        <w:t>P(S) + c</w:t>
      </w:r>
      <w:r w:rsidRPr="008B28EC">
        <w:rPr>
          <w:vertAlign w:val="subscript"/>
        </w:rPr>
        <w:t>8</w:t>
      </w:r>
      <w:r w:rsidRPr="008B28EC">
        <w:t>P(W) + c</w:t>
      </w:r>
      <w:r w:rsidRPr="008B28EC">
        <w:rPr>
          <w:vertAlign w:val="subscript"/>
        </w:rPr>
        <w:t>9</w:t>
      </w:r>
      <w:r w:rsidRPr="008B28EC">
        <w:t>P(E)+ c</w:t>
      </w:r>
      <w:r w:rsidRPr="008B28EC">
        <w:rPr>
          <w:vertAlign w:val="subscript"/>
        </w:rPr>
        <w:t>10</w:t>
      </w:r>
      <w:r w:rsidRPr="008B28EC">
        <w:t>B,</w:t>
      </w:r>
    </w:p>
    <w:p w14:paraId="29E13845" w14:textId="77777777" w:rsidR="008B28EC" w:rsidRPr="008B28EC" w:rsidRDefault="008B28EC" w:rsidP="008B28EC">
      <w:r w:rsidRPr="008B28EC">
        <w:t>where spatial components are as shown in the next figure, the nonlinear term P is represented as power of two of the corresponding luma sample, and B is the bias term.</w:t>
      </w:r>
    </w:p>
    <w:p w14:paraId="403872A7" w14:textId="77777777" w:rsidR="008B28EC" w:rsidRPr="008B28EC" w:rsidRDefault="008B28EC" w:rsidP="008B28EC">
      <w:r w:rsidRPr="008B28EC">
        <w:rPr>
          <w:noProof/>
        </w:rPr>
        <w:drawing>
          <wp:inline distT="0" distB="0" distL="0" distR="0" wp14:anchorId="42A72395" wp14:editId="210CDCF4">
            <wp:extent cx="779780" cy="722630"/>
            <wp:effectExtent l="0" t="0" r="1270" b="1270"/>
            <wp:docPr id="210" name="Picture 29" descr="A picture containing text, shoji,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shoji, crossword puzzle&#10;&#10;Description automatically generated"/>
                    <pic:cNvPicPr>
                      <a:picLocks noChangeAspect="1"/>
                    </pic:cNvPicPr>
                  </pic:nvPicPr>
                  <pic:blipFill>
                    <a:blip r:embed="rId569" cstate="print">
                      <a:extLst>
                        <a:ext uri="{28A0092B-C50C-407E-A947-70E740481C1C}">
                          <a14:useLocalDpi xmlns:a14="http://schemas.microsoft.com/office/drawing/2010/main" val="0"/>
                        </a:ext>
                      </a:extLst>
                    </a:blip>
                    <a:stretch>
                      <a:fillRect/>
                    </a:stretch>
                  </pic:blipFill>
                  <pic:spPr>
                    <a:xfrm>
                      <a:off x="0" y="0"/>
                      <a:ext cx="779780" cy="722630"/>
                    </a:xfrm>
                    <a:prstGeom prst="rect">
                      <a:avLst/>
                    </a:prstGeom>
                  </pic:spPr>
                </pic:pic>
              </a:graphicData>
            </a:graphic>
          </wp:inline>
        </w:drawing>
      </w:r>
    </w:p>
    <w:p w14:paraId="5093445D" w14:textId="77777777" w:rsidR="008B28EC" w:rsidRPr="008B28EC" w:rsidRDefault="008B28EC" w:rsidP="008B28EC">
      <w:r w:rsidRPr="008B28EC">
        <w:t>The mode is enabled only in intra slices and is controlled by SPS flag.</w:t>
      </w:r>
    </w:p>
    <w:p w14:paraId="3CB27981" w14:textId="77777777" w:rsidR="008B28EC" w:rsidRPr="008B28EC" w:rsidRDefault="008B28EC" w:rsidP="008B28EC">
      <w:r w:rsidRPr="008B28EC">
        <w:t>Test 2.1a: the mode only uses BVs of the IBC coded blocks from co-located luma area.</w:t>
      </w:r>
    </w:p>
    <w:p w14:paraId="25EC1BE9" w14:textId="77777777" w:rsidR="008B28EC" w:rsidRPr="008B28EC" w:rsidRDefault="008B28EC" w:rsidP="008B28EC">
      <w:r w:rsidRPr="008B28EC">
        <w:t xml:space="preserve">Test 2.1b: the mode can use BVs of both IBC and </w:t>
      </w:r>
      <w:proofErr w:type="spellStart"/>
      <w:r w:rsidRPr="008B28EC">
        <w:t>IntraTMP</w:t>
      </w:r>
      <w:proofErr w:type="spellEnd"/>
      <w:r w:rsidRPr="008B28EC">
        <w:t xml:space="preserve"> coded blocks from co-located luma area.</w:t>
      </w:r>
    </w:p>
    <w:p w14:paraId="6DF78F83" w14:textId="77777777" w:rsidR="008B28EC" w:rsidRPr="008B28EC" w:rsidRDefault="008B28EC" w:rsidP="00932E1E">
      <w:pPr>
        <w:keepNext/>
        <w:rPr>
          <w:b/>
          <w:bCs/>
        </w:rPr>
      </w:pPr>
      <w:r w:rsidRPr="008B28EC">
        <w:rPr>
          <w:b/>
          <w:bCs/>
        </w:rPr>
        <w:t>Test 2.2: Bi-predictive GPM (</w:t>
      </w:r>
      <w:hyperlink r:id="rId570" w:history="1">
        <w:r w:rsidRPr="008B28EC">
          <w:rPr>
            <w:rStyle w:val="Hyperlink"/>
            <w:b/>
          </w:rPr>
          <w:t>JVET-AE0169</w:t>
        </w:r>
      </w:hyperlink>
      <w:r w:rsidRPr="008B28EC">
        <w:rPr>
          <w:b/>
          <w:bCs/>
        </w:rPr>
        <w:t>)</w:t>
      </w:r>
    </w:p>
    <w:p w14:paraId="4D497493" w14:textId="77777777" w:rsidR="008B28EC" w:rsidRPr="008B28EC" w:rsidRDefault="008B28EC" w:rsidP="008B28EC">
      <w:r w:rsidRPr="008B28EC">
        <w:t xml:space="preserve">In ECM-9.0, IBC GPM uses </w:t>
      </w:r>
      <w:proofErr w:type="spellStart"/>
      <w:r w:rsidRPr="008B28EC">
        <w:t>uni</w:t>
      </w:r>
      <w:proofErr w:type="spellEnd"/>
      <w:r w:rsidRPr="008B28EC">
        <w:t xml:space="preserve"> prediction for one partition and intra mode for the other one. In the test, the core GPM design is kept unchanged which uses 48 GPM modes and IBC merge candidate list, while it enables both partitions being predicted using IBC with different BVs.</w:t>
      </w:r>
    </w:p>
    <w:p w14:paraId="1609F91B" w14:textId="77777777" w:rsidR="008B28EC" w:rsidRPr="008B28EC" w:rsidRDefault="008B28EC" w:rsidP="008B28EC">
      <w:r w:rsidRPr="008B28EC">
        <w:t xml:space="preserve">Two flags are </w:t>
      </w:r>
      <w:proofErr w:type="spellStart"/>
      <w:r w:rsidRPr="008B28EC">
        <w:t>signalled</w:t>
      </w:r>
      <w:proofErr w:type="spellEnd"/>
      <w:r w:rsidRPr="008B28EC">
        <w:t xml:space="preserve"> to indicate the prediction modes of two partitions, the first flag indicates whether the first partition is intra predicted, and if not then the second flag is </w:t>
      </w:r>
      <w:proofErr w:type="spellStart"/>
      <w:r w:rsidRPr="008B28EC">
        <w:t>signalled</w:t>
      </w:r>
      <w:proofErr w:type="spellEnd"/>
      <w:r w:rsidRPr="008B28EC">
        <w:t xml:space="preserve"> to indicate whether intra prediction is used for the second partition.</w:t>
      </w:r>
    </w:p>
    <w:p w14:paraId="17A64226" w14:textId="77777777" w:rsidR="008B28EC" w:rsidRPr="008B28EC" w:rsidRDefault="008B28EC" w:rsidP="008B28EC">
      <w:r w:rsidRPr="008B28EC">
        <w:t>The method is applied to SCC only.</w:t>
      </w:r>
    </w:p>
    <w:p w14:paraId="60446E44" w14:textId="77777777" w:rsidR="008B28EC" w:rsidRPr="008B28EC" w:rsidRDefault="008B28EC" w:rsidP="008B28EC">
      <w:pPr>
        <w:rPr>
          <w:b/>
          <w:bCs/>
        </w:rPr>
      </w:pPr>
      <w:r w:rsidRPr="008B28EC">
        <w:rPr>
          <w:b/>
          <w:bCs/>
        </w:rPr>
        <w:t>Test 2.3: IBC BVP-merge and bi-predictive IBC merge (</w:t>
      </w:r>
      <w:hyperlink r:id="rId571" w:history="1">
        <w:r w:rsidRPr="008B28EC">
          <w:rPr>
            <w:rStyle w:val="Hyperlink"/>
            <w:b/>
          </w:rPr>
          <w:t>JVET-AE0169</w:t>
        </w:r>
      </w:hyperlink>
      <w:r w:rsidRPr="008B28EC">
        <w:rPr>
          <w:b/>
          <w:bCs/>
        </w:rPr>
        <w:t>)</w:t>
      </w:r>
    </w:p>
    <w:p w14:paraId="3C4704F7" w14:textId="77777777" w:rsidR="008B28EC" w:rsidRPr="008B28EC" w:rsidRDefault="008B28EC" w:rsidP="008B28EC">
      <w:r w:rsidRPr="008B28EC">
        <w:t xml:space="preserve">In Test 2.3a, IBC-BVP-merge, which is </w:t>
      </w:r>
      <w:proofErr w:type="gramStart"/>
      <w:r w:rsidRPr="008B28EC">
        <w:t>similar to</w:t>
      </w:r>
      <w:proofErr w:type="gramEnd"/>
      <w:r w:rsidRPr="008B28EC">
        <w:t xml:space="preserve"> AMVP-merge, derives one BV from IBC block vector prediction (BVP) and the second BV from IBC merge to form bi-prediction for IBC. Two different indices for the IBC BVP and the IBC merge candidates are </w:t>
      </w:r>
      <w:proofErr w:type="spellStart"/>
      <w:r w:rsidRPr="008B28EC">
        <w:t>signalled</w:t>
      </w:r>
      <w:proofErr w:type="spellEnd"/>
      <w:r w:rsidRPr="008B28EC">
        <w:t>.</w:t>
      </w:r>
    </w:p>
    <w:p w14:paraId="0B963E8B" w14:textId="050A34D9" w:rsidR="008B28EC" w:rsidRPr="008B28EC" w:rsidRDefault="008B28EC" w:rsidP="008B28EC">
      <w:r w:rsidRPr="008B28EC">
        <w:t xml:space="preserve">In Test 2.3b, bi-predictive IBC merge is introduced, and it is enabled together with the existed </w:t>
      </w:r>
      <w:r w:rsidR="002476F7">
        <w:t>in the ECM</w:t>
      </w:r>
      <w:r w:rsidRPr="008B28EC">
        <w:t xml:space="preserve"> MBVD and </w:t>
      </w:r>
      <w:proofErr w:type="spellStart"/>
      <w:r w:rsidRPr="008B28EC">
        <w:t>uni</w:t>
      </w:r>
      <w:proofErr w:type="spellEnd"/>
      <w:r w:rsidRPr="008B28EC">
        <w:t xml:space="preserve">-merge (currently disabled by the encoder configuration for non-SCC classes). In bi-predictive IBC merge, two BVs from the existing IBC merge candidate list are derived, utilizing two different indices, which are </w:t>
      </w:r>
      <w:proofErr w:type="spellStart"/>
      <w:r w:rsidRPr="008B28EC">
        <w:t>signalled</w:t>
      </w:r>
      <w:proofErr w:type="spellEnd"/>
      <w:r w:rsidRPr="008B28EC">
        <w:t xml:space="preserve">. Bi-predictive IBC merge is applied to IBC regular merge and IBC MBVD. Bi-predictive IBC merge, IBC MBVD, and IBC </w:t>
      </w:r>
      <w:proofErr w:type="spellStart"/>
      <w:r w:rsidRPr="008B28EC">
        <w:t>uni</w:t>
      </w:r>
      <w:proofErr w:type="spellEnd"/>
      <w:r w:rsidRPr="008B28EC">
        <w:t>-merge are enabled for non-SCC classes and is tested together with Test 2.3a.</w:t>
      </w:r>
    </w:p>
    <w:p w14:paraId="1DEA0090" w14:textId="77777777" w:rsidR="008B28EC" w:rsidRPr="008B28EC" w:rsidRDefault="008B28EC" w:rsidP="008B28EC">
      <w:pPr>
        <w:rPr>
          <w:b/>
          <w:bCs/>
        </w:rPr>
      </w:pPr>
      <w:r w:rsidRPr="008B28EC">
        <w:rPr>
          <w:b/>
          <w:bCs/>
        </w:rPr>
        <w:t>Test 2.4: IBC MBVD list derivation (</w:t>
      </w:r>
      <w:hyperlink r:id="rId572" w:history="1">
        <w:r w:rsidRPr="008B28EC">
          <w:rPr>
            <w:rStyle w:val="Hyperlink"/>
            <w:b/>
          </w:rPr>
          <w:t>JVET-AE0169</w:t>
        </w:r>
      </w:hyperlink>
      <w:r w:rsidRPr="008B28EC">
        <w:rPr>
          <w:b/>
          <w:bCs/>
        </w:rPr>
        <w:t>)</w:t>
      </w:r>
    </w:p>
    <w:p w14:paraId="35245247" w14:textId="739A19C2" w:rsidR="008B28EC" w:rsidRPr="008B28EC" w:rsidRDefault="008B28EC" w:rsidP="008B28EC">
      <w:r w:rsidRPr="008B28EC">
        <w:t xml:space="preserve">In the test 2.4a, adaptive BVD offsets along MVBD directions and enabled for IBC MBVD mode. The MBVD candidates search is a two-step process, which starts with checking template SAD costs of offsets added to BVP along each direction with the interval of 1-pel. The second step of the search checks template SAD costs with 1/4-pel interval for the candidates around the selected candidates from </w:t>
      </w:r>
      <w:r w:rsidRPr="008B28EC">
        <w:lastRenderedPageBreak/>
        <w:t xml:space="preserve">the first step. For the integer MBVD (when existed </w:t>
      </w:r>
      <w:r w:rsidR="002476F7">
        <w:t>in the ECM</w:t>
      </w:r>
      <w:r w:rsidRPr="008B28EC">
        <w:t xml:space="preserve"> </w:t>
      </w:r>
      <w:proofErr w:type="spellStart"/>
      <w:r w:rsidRPr="008B28EC">
        <w:t>ph_fpel_mbvd_enabled_flag</w:t>
      </w:r>
      <w:proofErr w:type="spellEnd"/>
      <w:r w:rsidRPr="008B28EC">
        <w:t xml:space="preserve"> is 0), those intervals are multiplied by 4. The candidates with the lowest TM cost are included into the final MBVD list.</w:t>
      </w:r>
    </w:p>
    <w:p w14:paraId="4D754FF3" w14:textId="77777777" w:rsidR="008B28EC" w:rsidRPr="008B28EC" w:rsidRDefault="008B28EC" w:rsidP="008B28EC">
      <w:r w:rsidRPr="008B28EC">
        <w:t>Test 2.4c is a combination of Test 2.4a, Test 2.3b, and Test 2.2c.</w:t>
      </w:r>
    </w:p>
    <w:p w14:paraId="2888F52C" w14:textId="77777777" w:rsidR="008B28EC" w:rsidRPr="008B28EC" w:rsidRDefault="008B28EC" w:rsidP="008B28EC">
      <w:pPr>
        <w:rPr>
          <w:b/>
          <w:bCs/>
        </w:rPr>
      </w:pPr>
      <w:r w:rsidRPr="008B28EC">
        <w:rPr>
          <w:b/>
          <w:bCs/>
        </w:rPr>
        <w:t>Test 2.5: Filtered IBC (</w:t>
      </w:r>
      <w:hyperlink r:id="rId573" w:history="1">
        <w:r w:rsidRPr="008B28EC">
          <w:rPr>
            <w:rStyle w:val="Hyperlink"/>
            <w:b/>
            <w:bCs/>
          </w:rPr>
          <w:t>JVET-AE0159</w:t>
        </w:r>
      </w:hyperlink>
      <w:r w:rsidRPr="008B28EC">
        <w:rPr>
          <w:b/>
          <w:bCs/>
        </w:rPr>
        <w:t>)</w:t>
      </w:r>
    </w:p>
    <w:p w14:paraId="29324EEF" w14:textId="77777777" w:rsidR="008B28EC" w:rsidRPr="008B28EC" w:rsidRDefault="008B28EC" w:rsidP="008B28EC">
      <w:r w:rsidRPr="008B28EC">
        <w:t>In the test, additional filtered IBC mode is introduced, where a filter is applied to IBC predictor, which is derived by minimizing MSE between current and reference template.</w:t>
      </w:r>
    </w:p>
    <w:p w14:paraId="0A0AF846" w14:textId="77777777" w:rsidR="008B28EC" w:rsidRPr="008B28EC" w:rsidRDefault="008B28EC" w:rsidP="008B28EC">
      <w:r w:rsidRPr="008B28EC">
        <w:t>Output of the filter is calculated as follows:</w:t>
      </w:r>
    </w:p>
    <w:p w14:paraId="61E359EA" w14:textId="77777777" w:rsidR="008B28EC" w:rsidRPr="008B28EC" w:rsidRDefault="008B28EC" w:rsidP="00932E1E">
      <w:pPr>
        <w:ind w:left="360"/>
      </w:pPr>
      <w:proofErr w:type="spellStart"/>
      <w:r w:rsidRPr="008B28EC">
        <w:t>predLumaVal</w:t>
      </w:r>
      <w:proofErr w:type="spellEnd"/>
      <w:r w:rsidRPr="008B28EC">
        <w:t xml:space="preserve"> = c0C + c1N + c2S + c3E + c4W + c5P + c6B</w:t>
      </w:r>
    </w:p>
    <w:p w14:paraId="69FD4098" w14:textId="77777777" w:rsidR="008B28EC" w:rsidRPr="008B28EC" w:rsidRDefault="008B28EC" w:rsidP="008B28EC">
      <w:r w:rsidRPr="008B28EC">
        <w:t>The nonlinear term P is represented as power of two of the center sample C and scaled to the sample value range of the content:</w:t>
      </w:r>
    </w:p>
    <w:p w14:paraId="33A3F836" w14:textId="22A7DBC8" w:rsidR="008B28EC" w:rsidRPr="008B28EC" w:rsidRDefault="008B28EC" w:rsidP="00932E1E">
      <w:pPr>
        <w:ind w:left="360"/>
      </w:pPr>
      <w:r w:rsidRPr="008B28EC">
        <w:t xml:space="preserve">P = </w:t>
      </w:r>
      <w:proofErr w:type="gramStart"/>
      <w:r w:rsidRPr="008B28EC">
        <w:t>( C</w:t>
      </w:r>
      <w:proofErr w:type="gramEnd"/>
      <w:r w:rsidRPr="008B28EC">
        <w:t xml:space="preserve">*C + </w:t>
      </w:r>
      <w:proofErr w:type="spellStart"/>
      <w:r w:rsidRPr="008B28EC">
        <w:t>midVal</w:t>
      </w:r>
      <w:proofErr w:type="spellEnd"/>
      <w:r w:rsidRPr="008B28EC">
        <w:t xml:space="preserve"> ) &gt;&gt; </w:t>
      </w:r>
      <w:proofErr w:type="spellStart"/>
      <w:r w:rsidRPr="008B28EC">
        <w:t>bitDepth</w:t>
      </w:r>
      <w:proofErr w:type="spellEnd"/>
    </w:p>
    <w:p w14:paraId="34760629" w14:textId="77777777" w:rsidR="008B28EC" w:rsidRPr="008B28EC" w:rsidRDefault="008B28EC" w:rsidP="008B28EC">
      <w:r w:rsidRPr="008B28EC">
        <w:t>The bias term B represents a scalar offset between the input and output and is set to middle luma value (512 for 10-bit content).</w:t>
      </w:r>
    </w:p>
    <w:p w14:paraId="2ED724DE" w14:textId="129F2672" w:rsidR="008B28EC" w:rsidRDefault="008B28EC" w:rsidP="008B28EC">
      <w:r w:rsidRPr="008B28EC">
        <w:t>This filtered mode is used as an additional mode for non-merge IBC blocks, and it is not used together with IBC-LIC, IBC-CIIP or RR-IBC. For IBC merge modes, this filtering mode is inherited when merge mode list is constructed.</w:t>
      </w:r>
    </w:p>
    <w:p w14:paraId="5E05B5A4" w14:textId="77777777" w:rsidR="00C647D1" w:rsidRDefault="00C647D1" w:rsidP="00C647D1">
      <w:pPr>
        <w:rPr>
          <w:szCs w:val="22"/>
        </w:rPr>
      </w:pPr>
      <w:r>
        <w:rPr>
          <w:szCs w:val="22"/>
        </w:rPr>
        <w:t xml:space="preserve">In Test 2.5a, the mode flag is </w:t>
      </w:r>
      <w:proofErr w:type="spellStart"/>
      <w:r>
        <w:rPr>
          <w:szCs w:val="22"/>
        </w:rPr>
        <w:t>signalled</w:t>
      </w:r>
      <w:proofErr w:type="spellEnd"/>
      <w:r>
        <w:rPr>
          <w:szCs w:val="22"/>
        </w:rPr>
        <w:t xml:space="preserve"> conditioned on the IBC-LIC flag, so when the IBC-LIC flag is true, the flag is </w:t>
      </w:r>
      <w:proofErr w:type="spellStart"/>
      <w:r>
        <w:rPr>
          <w:szCs w:val="22"/>
        </w:rPr>
        <w:t>signalled</w:t>
      </w:r>
      <w:proofErr w:type="spellEnd"/>
      <w:r>
        <w:rPr>
          <w:szCs w:val="22"/>
        </w:rPr>
        <w:t xml:space="preserve"> and used to indicate whether the tested mode is applied to the current block or not.</w:t>
      </w:r>
    </w:p>
    <w:p w14:paraId="1C162B93" w14:textId="77777777" w:rsidR="00C647D1" w:rsidRDefault="00C647D1" w:rsidP="00C647D1">
      <w:pPr>
        <w:rPr>
          <w:szCs w:val="22"/>
        </w:rPr>
      </w:pPr>
      <w:r>
        <w:rPr>
          <w:szCs w:val="22"/>
        </w:rPr>
        <w:t xml:space="preserve">In Test 2.5b, the mode flag is </w:t>
      </w:r>
      <w:proofErr w:type="spellStart"/>
      <w:r>
        <w:rPr>
          <w:szCs w:val="22"/>
        </w:rPr>
        <w:t>signalled</w:t>
      </w:r>
      <w:proofErr w:type="spellEnd"/>
      <w:r>
        <w:rPr>
          <w:szCs w:val="22"/>
        </w:rPr>
        <w:t xml:space="preserve"> before IBC-LIC flag, and the model does not have non-linear term.</w:t>
      </w:r>
    </w:p>
    <w:p w14:paraId="7E92B1B6" w14:textId="0A1D4909" w:rsidR="00C647D1" w:rsidRPr="009F75C6" w:rsidRDefault="00C647D1" w:rsidP="008B28EC">
      <w:pPr>
        <w:rPr>
          <w:szCs w:val="22"/>
        </w:rPr>
      </w:pPr>
      <w:r>
        <w:rPr>
          <w:szCs w:val="22"/>
        </w:rPr>
        <w:t xml:space="preserve">In Test 2.5c, the model of Test 2.5a and </w:t>
      </w:r>
      <w:proofErr w:type="spellStart"/>
      <w:r>
        <w:rPr>
          <w:szCs w:val="22"/>
        </w:rPr>
        <w:t>signalling</w:t>
      </w:r>
      <w:proofErr w:type="spellEnd"/>
      <w:r>
        <w:rPr>
          <w:szCs w:val="22"/>
        </w:rPr>
        <w:t xml:space="preserve"> of Test 2.5b are used, different aspects of encoder design is chosen from both tests considering the best trade-off.</w:t>
      </w:r>
    </w:p>
    <w:p w14:paraId="0EAE278D" w14:textId="77777777" w:rsidR="008B28EC" w:rsidRPr="008B28EC" w:rsidRDefault="008B28EC" w:rsidP="008B28EC">
      <w:pPr>
        <w:rPr>
          <w:b/>
          <w:bCs/>
        </w:rPr>
      </w:pPr>
      <w:r w:rsidRPr="008B28EC">
        <w:rPr>
          <w:b/>
          <w:bCs/>
        </w:rPr>
        <w:t>Test 2.6: IBC with non-adjacent spatial candidates (</w:t>
      </w:r>
      <w:hyperlink r:id="rId574" w:history="1">
        <w:r w:rsidRPr="008B28EC">
          <w:rPr>
            <w:rStyle w:val="Hyperlink"/>
            <w:b/>
            <w:bCs/>
          </w:rPr>
          <w:t>JVET-AE0094</w:t>
        </w:r>
      </w:hyperlink>
      <w:r w:rsidRPr="008B28EC">
        <w:rPr>
          <w:b/>
          <w:bCs/>
        </w:rPr>
        <w:t>)</w:t>
      </w:r>
    </w:p>
    <w:p w14:paraId="4A3009F7" w14:textId="6A3BCD57" w:rsidR="008B28EC" w:rsidRPr="008B28EC" w:rsidRDefault="008B28EC" w:rsidP="008B28EC">
      <w:r w:rsidRPr="008B28EC">
        <w:t xml:space="preserve">In the test, several new candidates obtained from the BVs of non-adjacent spatial </w:t>
      </w:r>
      <w:proofErr w:type="spellStart"/>
      <w:r w:rsidR="00E469CA">
        <w:t>neighbour</w:t>
      </w:r>
      <w:r w:rsidRPr="008B28EC">
        <w:t>ing</w:t>
      </w:r>
      <w:proofErr w:type="spellEnd"/>
      <w:r w:rsidRPr="008B28EC">
        <w:t xml:space="preserve"> blocks are added to the candidate lists of IBC merge modes and IBC AMVP. A pattern </w:t>
      </w:r>
      <w:proofErr w:type="gramStart"/>
      <w:r w:rsidRPr="008B28EC">
        <w:t>similar to</w:t>
      </w:r>
      <w:proofErr w:type="gramEnd"/>
      <w:r w:rsidRPr="008B28EC">
        <w:t xml:space="preserve"> the non-adjacent spatial candidates of regular inter is used to obtain non-adjacent BVs shown in the below figure. The obtained BVs are inserted between the adjacent spatial candidates and the HBVP candidates for both IBC merge and IBC AMVP. Additionally, the restriction that spatial candidates are not used to construct IBC merge candidate list for a 4</w:t>
      </w:r>
      <w:r w:rsidRPr="008B28EC">
        <w:sym w:font="Symbol" w:char="F0B4"/>
      </w:r>
      <w:r w:rsidRPr="008B28EC">
        <w:t>4 CU is removed.</w:t>
      </w:r>
    </w:p>
    <w:p w14:paraId="2FFB15FC" w14:textId="77777777" w:rsidR="008B28EC" w:rsidRPr="008B28EC" w:rsidRDefault="008B28EC" w:rsidP="008B28EC">
      <w:r w:rsidRPr="008B28EC">
        <w:rPr>
          <w:noProof/>
        </w:rPr>
        <w:lastRenderedPageBreak/>
        <w:drawing>
          <wp:inline distT="0" distB="0" distL="0" distR="0" wp14:anchorId="05853D9B" wp14:editId="6399294A">
            <wp:extent cx="3657600" cy="3955685"/>
            <wp:effectExtent l="0" t="0" r="0" b="6985"/>
            <wp:docPr id="211" name="Picture 25" descr="A grid with blue squar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id with blue squares and black text&#10;&#10;Description automatically generated"/>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3660922" cy="3959278"/>
                    </a:xfrm>
                    <a:prstGeom prst="rect">
                      <a:avLst/>
                    </a:prstGeom>
                    <a:noFill/>
                    <a:ln>
                      <a:noFill/>
                    </a:ln>
                  </pic:spPr>
                </pic:pic>
              </a:graphicData>
            </a:graphic>
          </wp:inline>
        </w:drawing>
      </w:r>
    </w:p>
    <w:p w14:paraId="1FD8ECC4" w14:textId="5069F1B8" w:rsidR="00C647D1" w:rsidRDefault="00C647D1" w:rsidP="00C647D1">
      <w:r>
        <w:rPr>
          <w:lang w:eastAsia="zh-CN"/>
        </w:rPr>
        <w:t xml:space="preserve">In Test 2.6a, the same reference area as for non-adjacent regular merge is reused for the IBC, where up to 4 rows/columns of spatial </w:t>
      </w:r>
      <w:proofErr w:type="spellStart"/>
      <w:r w:rsidR="00E469CA">
        <w:rPr>
          <w:lang w:eastAsia="zh-CN"/>
        </w:rPr>
        <w:t>neighbour</w:t>
      </w:r>
      <w:r>
        <w:rPr>
          <w:lang w:eastAsia="zh-CN"/>
        </w:rPr>
        <w:t>ing</w:t>
      </w:r>
      <w:proofErr w:type="spellEnd"/>
      <w:r>
        <w:rPr>
          <w:lang w:eastAsia="zh-CN"/>
        </w:rPr>
        <w:t xml:space="preserve"> blocks (in terms of the CU height/width) of the CU can be used as reference for IBC AMVP, and up to 7 rows/columns of the spatial </w:t>
      </w:r>
      <w:proofErr w:type="spellStart"/>
      <w:r w:rsidR="00E469CA">
        <w:rPr>
          <w:lang w:eastAsia="zh-CN"/>
        </w:rPr>
        <w:t>neighbour</w:t>
      </w:r>
      <w:r>
        <w:rPr>
          <w:lang w:eastAsia="zh-CN"/>
        </w:rPr>
        <w:t>ing</w:t>
      </w:r>
      <w:proofErr w:type="spellEnd"/>
      <w:r>
        <w:rPr>
          <w:lang w:eastAsia="zh-CN"/>
        </w:rPr>
        <w:t xml:space="preserve"> blocks (in terms of the CU height/width) of the CU are used for IBC merge. </w:t>
      </w:r>
    </w:p>
    <w:p w14:paraId="5FFFE083" w14:textId="238BEE24" w:rsidR="00C647D1" w:rsidRDefault="00C647D1" w:rsidP="00C647D1">
      <w:r>
        <w:rPr>
          <w:lang w:eastAsia="zh-CN"/>
        </w:rPr>
        <w:t xml:space="preserve">In Test 2.6b, for both IBC AMVP and IBC merge, the spatial </w:t>
      </w:r>
      <w:proofErr w:type="spellStart"/>
      <w:r w:rsidR="00E469CA">
        <w:rPr>
          <w:lang w:eastAsia="zh-CN"/>
        </w:rPr>
        <w:t>neighbour</w:t>
      </w:r>
      <w:r>
        <w:rPr>
          <w:lang w:eastAsia="zh-CN"/>
        </w:rPr>
        <w:t>ing</w:t>
      </w:r>
      <w:proofErr w:type="spellEnd"/>
      <w:r>
        <w:rPr>
          <w:lang w:eastAsia="zh-CN"/>
        </w:rPr>
        <w:t xml:space="preserve"> blocks located up to 4 rows/columns of spatial </w:t>
      </w:r>
      <w:proofErr w:type="spellStart"/>
      <w:r w:rsidR="00E469CA">
        <w:rPr>
          <w:lang w:eastAsia="zh-CN"/>
        </w:rPr>
        <w:t>neighbour</w:t>
      </w:r>
      <w:r>
        <w:rPr>
          <w:lang w:eastAsia="zh-CN"/>
        </w:rPr>
        <w:t>ing</w:t>
      </w:r>
      <w:proofErr w:type="spellEnd"/>
      <w:r>
        <w:rPr>
          <w:lang w:eastAsia="zh-CN"/>
        </w:rPr>
        <w:t xml:space="preserve"> blocks (in terms of the CU height/width) of the CU can be used as reference. Additionally, the</w:t>
      </w:r>
      <w:r>
        <w:rPr>
          <w:szCs w:val="22"/>
        </w:rPr>
        <w:t xml:space="preserve"> restriction that spatial candidates are not used for the IBC merge of a 4</w:t>
      </w:r>
      <w:r>
        <w:rPr>
          <w:szCs w:val="22"/>
        </w:rPr>
        <w:sym w:font="Symbol" w:char="F0B4"/>
      </w:r>
      <w:r>
        <w:rPr>
          <w:szCs w:val="22"/>
        </w:rPr>
        <w:t xml:space="preserve">4 </w:t>
      </w:r>
      <w:r>
        <w:t>CU in ECM-9.0 is removed.</w:t>
      </w:r>
    </w:p>
    <w:p w14:paraId="4E872270" w14:textId="1CA74A6B" w:rsidR="008B28EC" w:rsidRPr="008B28EC" w:rsidRDefault="00C647D1" w:rsidP="008B28EC">
      <w:r>
        <w:t xml:space="preserve">Test 2.6c is the combination of Test 2.6a and Test 2.6b, where the sampling method in Test 2.6a is applied. Additionally, </w:t>
      </w:r>
      <w:r>
        <w:rPr>
          <w:lang w:eastAsia="zh-CN"/>
        </w:rPr>
        <w:t>the removal of the restriction that spatial candidates cannot be used for IBC merge of a 4x4 CU from Test 2.6b is used</w:t>
      </w:r>
      <w:r>
        <w:t>.</w:t>
      </w:r>
    </w:p>
    <w:p w14:paraId="3140FDE0" w14:textId="77777777" w:rsidR="008B28EC" w:rsidRPr="008B28EC" w:rsidRDefault="008B28EC" w:rsidP="008B28EC">
      <w:pPr>
        <w:rPr>
          <w:b/>
          <w:bCs/>
        </w:rPr>
      </w:pPr>
      <w:r w:rsidRPr="008B28EC">
        <w:rPr>
          <w:b/>
          <w:bCs/>
        </w:rPr>
        <w:t>Test 2.7: Cross-component merge mode with temporal candidates (</w:t>
      </w:r>
      <w:hyperlink r:id="rId576" w:history="1">
        <w:r w:rsidRPr="008B28EC">
          <w:rPr>
            <w:rStyle w:val="Hyperlink"/>
            <w:b/>
            <w:bCs/>
          </w:rPr>
          <w:t>JVET-AE0043</w:t>
        </w:r>
      </w:hyperlink>
      <w:r w:rsidRPr="008B28EC">
        <w:rPr>
          <w:b/>
          <w:bCs/>
        </w:rPr>
        <w:t>)</w:t>
      </w:r>
    </w:p>
    <w:p w14:paraId="25585664" w14:textId="4A3BB2F8" w:rsidR="008B28EC" w:rsidRPr="008B28EC" w:rsidRDefault="008B28EC" w:rsidP="008B28EC">
      <w:r w:rsidRPr="008B28EC">
        <w:t xml:space="preserve">In the current CCP merge mode, a CCP merge candidate list contains spatial adjacent, spatial non-adjacent, and history-based candidates coded in CCLM, MMLM, CCCM, GLM, chroma fusion, and CCP merge modes. After including these candidates, default models can be included to fill the remaining empty positions in the merge list if necessary. To remove redundant CCP models in the merge list, pruning operations are applied. The candidates in the list are reordered based on the SAD costs obtained using the </w:t>
      </w:r>
      <w:proofErr w:type="spellStart"/>
      <w:r w:rsidR="00E469CA">
        <w:t>neighbour</w:t>
      </w:r>
      <w:r w:rsidRPr="008B28EC">
        <w:t>ing</w:t>
      </w:r>
      <w:proofErr w:type="spellEnd"/>
      <w:r w:rsidRPr="008B28EC">
        <w:t xml:space="preserve"> template of the current block.</w:t>
      </w:r>
    </w:p>
    <w:p w14:paraId="48F6EFE7" w14:textId="77777777" w:rsidR="008B28EC" w:rsidRPr="008B28EC" w:rsidRDefault="008B28EC" w:rsidP="008B28EC">
      <w:r w:rsidRPr="008B28EC">
        <w:t xml:space="preserve">In the test, two types of candidates, namely temporal candidates and shifted temporal candidates, are additionally included in the merge list for non-intra slices. Temporal candidates are added to the merge list after the spatial adjacent candidates. Shifted temporal candidates are added after the history-based candidates. </w:t>
      </w:r>
    </w:p>
    <w:p w14:paraId="445E45E3" w14:textId="77777777" w:rsidR="008B28EC" w:rsidRPr="008B28EC" w:rsidRDefault="008B28EC" w:rsidP="008B28EC">
      <w:r w:rsidRPr="008B28EC">
        <w:t>CCP merge mode is allowed to be applied in non-intra slices for chroma blocks with sizes less than or equal to 16.</w:t>
      </w:r>
    </w:p>
    <w:p w14:paraId="6FABEE8D" w14:textId="77777777" w:rsidR="008B28EC" w:rsidRPr="00932E1E" w:rsidRDefault="008B28EC" w:rsidP="00932E1E">
      <w:pPr>
        <w:keepNext/>
        <w:rPr>
          <w:i/>
        </w:rPr>
      </w:pPr>
      <w:r w:rsidRPr="00932E1E">
        <w:rPr>
          <w:i/>
        </w:rPr>
        <w:t>Temporal candidates</w:t>
      </w:r>
    </w:p>
    <w:p w14:paraId="31EB964D" w14:textId="6F4DB067" w:rsidR="008B28EC" w:rsidRPr="008B28EC" w:rsidRDefault="008B28EC" w:rsidP="008B28EC">
      <w:r w:rsidRPr="008B28EC">
        <w:t xml:space="preserve">Temporal candidates are selected from the collocated picture, the positions and inclusion order of the temporal candidates, which are the same as those for temporal candidates in inter merge mode of ECM-9.0, is shown in </w:t>
      </w:r>
      <w:r w:rsidR="00C21BC4">
        <w:t>the next figure below</w:t>
      </w:r>
      <w:r w:rsidRPr="008B28EC">
        <w:t xml:space="preserve">. </w:t>
      </w:r>
    </w:p>
    <w:p w14:paraId="35F1E436" w14:textId="77777777" w:rsidR="008B28EC" w:rsidRPr="008B28EC" w:rsidRDefault="008B28EC" w:rsidP="008B28EC"/>
    <w:p w14:paraId="1BCCB619" w14:textId="77777777" w:rsidR="008B28EC" w:rsidRPr="008B28EC" w:rsidRDefault="008B28EC" w:rsidP="008B28EC">
      <w:r w:rsidRPr="008B28EC">
        <w:rPr>
          <w:noProof/>
        </w:rPr>
        <w:drawing>
          <wp:inline distT="0" distB="0" distL="0" distR="0" wp14:anchorId="05D1EEC0" wp14:editId="61C100AF">
            <wp:extent cx="2105025" cy="2171700"/>
            <wp:effectExtent l="0" t="0" r="9525" b="0"/>
            <wp:docPr id="212" name="Picture 3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game&#10;&#10;Description automatically generated"/>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2105025" cy="2171700"/>
                    </a:xfrm>
                    <a:prstGeom prst="rect">
                      <a:avLst/>
                    </a:prstGeom>
                    <a:noFill/>
                    <a:ln>
                      <a:noFill/>
                    </a:ln>
                  </pic:spPr>
                </pic:pic>
              </a:graphicData>
            </a:graphic>
          </wp:inline>
        </w:drawing>
      </w:r>
    </w:p>
    <w:p w14:paraId="1772A5B1" w14:textId="2F6A8FD5" w:rsidR="008B28EC" w:rsidRPr="007675B3" w:rsidRDefault="007675B3" w:rsidP="008B28EC">
      <w:bookmarkStart w:id="659" w:name="_Ref139572349"/>
      <w:r w:rsidRPr="007675B3">
        <w:t xml:space="preserve">Figure: </w:t>
      </w:r>
      <w:bookmarkEnd w:id="659"/>
      <w:r w:rsidR="008B28EC" w:rsidRPr="007675B3">
        <w:t>Positions of the temporal candidates</w:t>
      </w:r>
    </w:p>
    <w:p w14:paraId="244B2B27" w14:textId="77777777" w:rsidR="008B28EC" w:rsidRPr="008B28EC" w:rsidRDefault="008B28EC" w:rsidP="008B28EC">
      <w:r w:rsidRPr="008B28EC">
        <w:t>An inclusion order of the temporal candidates is C0</w:t>
      </w:r>
      <w:r w:rsidRPr="008B28EC">
        <w:rPr>
          <w:vertAlign w:val="subscript"/>
        </w:rPr>
        <w:t>1</w:t>
      </w:r>
      <w:r w:rsidRPr="008B28EC">
        <w:t xml:space="preserve"> </w:t>
      </w:r>
      <w:r w:rsidRPr="008B28EC">
        <w:sym w:font="Wingdings" w:char="F0E0"/>
      </w:r>
      <w:r w:rsidRPr="008B28EC">
        <w:t xml:space="preserve"> C0</w:t>
      </w:r>
      <w:r w:rsidRPr="008B28EC">
        <w:rPr>
          <w:vertAlign w:val="subscript"/>
        </w:rPr>
        <w:t>2</w:t>
      </w:r>
      <w:r w:rsidRPr="008B28EC">
        <w:t xml:space="preserve"> </w:t>
      </w:r>
      <w:r w:rsidRPr="008B28EC">
        <w:sym w:font="Wingdings" w:char="F0E0"/>
      </w:r>
      <w:r w:rsidRPr="008B28EC">
        <w:t xml:space="preserve"> … </w:t>
      </w:r>
      <w:r w:rsidRPr="008B28EC">
        <w:sym w:font="Wingdings" w:char="F0E0"/>
      </w:r>
      <w:r w:rsidRPr="008B28EC">
        <w:t xml:space="preserve"> C0</w:t>
      </w:r>
      <w:r w:rsidRPr="008B28EC">
        <w:rPr>
          <w:vertAlign w:val="subscript"/>
        </w:rPr>
        <w:t>10.</w:t>
      </w:r>
      <w:r w:rsidRPr="008B28EC">
        <w:t xml:space="preserve"> If C0</w:t>
      </w:r>
      <w:r w:rsidRPr="008B28EC">
        <w:rPr>
          <w:vertAlign w:val="subscript"/>
        </w:rPr>
        <w:t>i</w:t>
      </w:r>
      <w:r w:rsidRPr="008B28EC">
        <w:t xml:space="preserve"> is outside of the picture/slice boundary and C1</w:t>
      </w:r>
      <w:r w:rsidRPr="008B28EC">
        <w:rPr>
          <w:vertAlign w:val="subscript"/>
        </w:rPr>
        <w:t>i</w:t>
      </w:r>
      <w:r w:rsidRPr="008B28EC">
        <w:t xml:space="preserve"> is inside of the picture/slice boundary, C1</w:t>
      </w:r>
      <w:r w:rsidRPr="008B28EC">
        <w:rPr>
          <w:vertAlign w:val="subscript"/>
        </w:rPr>
        <w:t>i</w:t>
      </w:r>
      <w:r w:rsidRPr="008B28EC">
        <w:t xml:space="preserve"> will be used instead of C0</w:t>
      </w:r>
      <w:r w:rsidRPr="008B28EC">
        <w:rPr>
          <w:vertAlign w:val="subscript"/>
        </w:rPr>
        <w:t>i</w:t>
      </w:r>
      <w:r w:rsidRPr="008B28EC">
        <w:t xml:space="preserve">, where 1 ≤ </w:t>
      </w:r>
      <w:proofErr w:type="spellStart"/>
      <w:r w:rsidRPr="008B28EC">
        <w:t>i</w:t>
      </w:r>
      <w:proofErr w:type="spellEnd"/>
      <w:r w:rsidRPr="008B28EC">
        <w:t xml:space="preserve"> ≤ 10. Otherwise, the next inclusion position is checked.</w:t>
      </w:r>
    </w:p>
    <w:p w14:paraId="72C34551" w14:textId="77777777" w:rsidR="008B28EC" w:rsidRPr="00932E1E" w:rsidRDefault="008B28EC" w:rsidP="008B28EC"/>
    <w:p w14:paraId="48471F93" w14:textId="77777777" w:rsidR="008B28EC" w:rsidRPr="00932E1E" w:rsidRDefault="008B28EC" w:rsidP="00932E1E">
      <w:pPr>
        <w:keepNext/>
        <w:rPr>
          <w:i/>
        </w:rPr>
      </w:pPr>
      <w:r w:rsidRPr="00932E1E">
        <w:rPr>
          <w:i/>
        </w:rPr>
        <w:t xml:space="preserve">Shifted temporal </w:t>
      </w:r>
      <w:proofErr w:type="gramStart"/>
      <w:r w:rsidRPr="00932E1E">
        <w:rPr>
          <w:i/>
        </w:rPr>
        <w:t>candidates</w:t>
      </w:r>
      <w:proofErr w:type="gramEnd"/>
    </w:p>
    <w:p w14:paraId="6B931AA6" w14:textId="5D33D10D" w:rsidR="008B28EC" w:rsidRPr="008B28EC" w:rsidRDefault="008B28EC" w:rsidP="008B28EC">
      <w:r w:rsidRPr="008B28EC">
        <w:t xml:space="preserve">Shifted temporal candidates are also selected from the collocated picture. As depicted in </w:t>
      </w:r>
      <w:r w:rsidR="007675B3">
        <w:t>the next figure below</w:t>
      </w:r>
      <w:r w:rsidRPr="008B28EC">
        <w:t xml:space="preserve">, the position of the collocated block is shifted by a selected </w:t>
      </w:r>
      <w:proofErr w:type="spellStart"/>
      <w:r w:rsidR="00E469CA">
        <w:t>neighbour</w:t>
      </w:r>
      <w:r w:rsidRPr="008B28EC">
        <w:t>ing</w:t>
      </w:r>
      <w:proofErr w:type="spellEnd"/>
      <w:r w:rsidRPr="008B28EC">
        <w:t xml:space="preserve"> motion vector. Consequently, the positions of C0</w:t>
      </w:r>
      <w:r w:rsidRPr="008B28EC">
        <w:rPr>
          <w:vertAlign w:val="subscript"/>
        </w:rPr>
        <w:t>i</w:t>
      </w:r>
      <w:r w:rsidRPr="008B28EC">
        <w:t xml:space="preserve"> and C1</w:t>
      </w:r>
      <w:r w:rsidRPr="008B28EC">
        <w:rPr>
          <w:vertAlign w:val="subscript"/>
        </w:rPr>
        <w:t>i</w:t>
      </w:r>
      <w:r w:rsidRPr="008B28EC">
        <w:t xml:space="preserve"> are shifted by the same </w:t>
      </w:r>
      <w:proofErr w:type="spellStart"/>
      <w:r w:rsidR="00E469CA">
        <w:t>neighbour</w:t>
      </w:r>
      <w:r w:rsidRPr="008B28EC">
        <w:t>ing</w:t>
      </w:r>
      <w:proofErr w:type="spellEnd"/>
      <w:r w:rsidRPr="008B28EC">
        <w:t xml:space="preserve"> motion vector. The inclusion order of shifted temporal candidates is the same as that of temporal candidates. </w:t>
      </w:r>
    </w:p>
    <w:p w14:paraId="057240C1" w14:textId="27E7C062" w:rsidR="008B28EC" w:rsidRPr="008B28EC" w:rsidRDefault="008B28EC" w:rsidP="008B28EC">
      <w:r w:rsidRPr="008B28EC">
        <w:t xml:space="preserve">The adjacent motion vector is selected from the motion vectors of the </w:t>
      </w:r>
      <w:proofErr w:type="spellStart"/>
      <w:r w:rsidR="00E469CA">
        <w:t>neighbour</w:t>
      </w:r>
      <w:r w:rsidRPr="008B28EC">
        <w:t>ing</w:t>
      </w:r>
      <w:proofErr w:type="spellEnd"/>
      <w:r w:rsidRPr="008B28EC">
        <w:t xml:space="preserve"> blocks ordered as follows: L0</w:t>
      </w:r>
      <w:r w:rsidRPr="008B28EC">
        <w:rPr>
          <w:vertAlign w:val="subscript"/>
        </w:rPr>
        <w:t>B1</w:t>
      </w:r>
      <w:r w:rsidRPr="008B28EC">
        <w:t xml:space="preserve"> </w:t>
      </w:r>
      <w:r w:rsidRPr="008B28EC">
        <w:sym w:font="Wingdings" w:char="F0E0"/>
      </w:r>
      <w:r w:rsidRPr="008B28EC">
        <w:t xml:space="preserve"> L1</w:t>
      </w:r>
      <w:r w:rsidRPr="008B28EC">
        <w:rPr>
          <w:vertAlign w:val="subscript"/>
        </w:rPr>
        <w:t>B1</w:t>
      </w:r>
      <w:r w:rsidRPr="008B28EC">
        <w:t xml:space="preserve"> </w:t>
      </w:r>
      <w:r w:rsidRPr="008B28EC">
        <w:sym w:font="Wingdings" w:char="F0E0"/>
      </w:r>
      <w:r w:rsidRPr="008B28EC">
        <w:t xml:space="preserve"> L0</w:t>
      </w:r>
      <w:r w:rsidRPr="008B28EC">
        <w:rPr>
          <w:vertAlign w:val="subscript"/>
        </w:rPr>
        <w:t>A1</w:t>
      </w:r>
      <w:r w:rsidRPr="008B28EC">
        <w:t xml:space="preserve"> </w:t>
      </w:r>
      <w:r w:rsidRPr="008B28EC">
        <w:sym w:font="Wingdings" w:char="F0E0"/>
      </w:r>
      <w:r w:rsidRPr="008B28EC">
        <w:t xml:space="preserve"> L1</w:t>
      </w:r>
      <w:r w:rsidRPr="008B28EC">
        <w:rPr>
          <w:vertAlign w:val="subscript"/>
        </w:rPr>
        <w:t xml:space="preserve">A1 </w:t>
      </w:r>
      <w:r w:rsidRPr="008B28EC">
        <w:sym w:font="Wingdings" w:char="F0E0"/>
      </w:r>
      <w:r w:rsidRPr="008B28EC">
        <w:t xml:space="preserve"> L0</w:t>
      </w:r>
      <w:r w:rsidRPr="008B28EC">
        <w:rPr>
          <w:vertAlign w:val="subscript"/>
        </w:rPr>
        <w:t>B0</w:t>
      </w:r>
      <w:r w:rsidRPr="008B28EC">
        <w:t xml:space="preserve"> </w:t>
      </w:r>
      <w:r w:rsidRPr="008B28EC">
        <w:sym w:font="Wingdings" w:char="F0E0"/>
      </w:r>
      <w:r w:rsidRPr="008B28EC">
        <w:t xml:space="preserve"> L1</w:t>
      </w:r>
      <w:r w:rsidRPr="008B28EC">
        <w:rPr>
          <w:vertAlign w:val="subscript"/>
        </w:rPr>
        <w:t>B0</w:t>
      </w:r>
      <w:r w:rsidRPr="008B28EC">
        <w:t xml:space="preserve"> </w:t>
      </w:r>
      <w:r w:rsidRPr="008B28EC">
        <w:sym w:font="Wingdings" w:char="F0E0"/>
      </w:r>
      <w:r w:rsidRPr="008B28EC">
        <w:t xml:space="preserve"> L0</w:t>
      </w:r>
      <w:r w:rsidRPr="008B28EC">
        <w:rPr>
          <w:vertAlign w:val="subscript"/>
        </w:rPr>
        <w:t>A0</w:t>
      </w:r>
      <w:r w:rsidRPr="008B28EC">
        <w:t xml:space="preserve"> </w:t>
      </w:r>
      <w:r w:rsidRPr="008B28EC">
        <w:sym w:font="Wingdings" w:char="F0E0"/>
      </w:r>
      <w:r w:rsidRPr="008B28EC">
        <w:t xml:space="preserve"> L1</w:t>
      </w:r>
      <w:r w:rsidRPr="008B28EC">
        <w:rPr>
          <w:vertAlign w:val="subscript"/>
        </w:rPr>
        <w:t>A0</w:t>
      </w:r>
      <w:r w:rsidRPr="008B28EC">
        <w:t xml:space="preserve"> </w:t>
      </w:r>
      <w:r w:rsidRPr="008B28EC">
        <w:sym w:font="Wingdings" w:char="F0E0"/>
      </w:r>
      <w:r w:rsidRPr="008B28EC">
        <w:t xml:space="preserve"> L0</w:t>
      </w:r>
      <w:r w:rsidRPr="008B28EC">
        <w:rPr>
          <w:vertAlign w:val="subscript"/>
        </w:rPr>
        <w:t>B2</w:t>
      </w:r>
      <w:r w:rsidRPr="008B28EC">
        <w:t xml:space="preserve"> </w:t>
      </w:r>
      <w:r w:rsidRPr="008B28EC">
        <w:sym w:font="Wingdings" w:char="F0E0"/>
      </w:r>
      <w:r w:rsidRPr="008B28EC">
        <w:t xml:space="preserve"> L1</w:t>
      </w:r>
      <w:r w:rsidRPr="008B28EC">
        <w:rPr>
          <w:vertAlign w:val="subscript"/>
        </w:rPr>
        <w:t>B2</w:t>
      </w:r>
      <w:r w:rsidRPr="008B28EC">
        <w:t>. The first motion vector, which uses the collocated picture as the reference picture, is selected. If no such motion vector is found, no shifted temporal candidate is added.</w:t>
      </w:r>
    </w:p>
    <w:p w14:paraId="0B2AD5B4" w14:textId="77777777" w:rsidR="008B28EC" w:rsidRPr="008B28EC" w:rsidRDefault="008B28EC" w:rsidP="008B28EC"/>
    <w:p w14:paraId="0555069A" w14:textId="77777777" w:rsidR="008B28EC" w:rsidRPr="008B28EC" w:rsidRDefault="008B28EC" w:rsidP="008B28EC">
      <w:r w:rsidRPr="008B28EC">
        <w:rPr>
          <w:noProof/>
        </w:rPr>
        <w:drawing>
          <wp:inline distT="0" distB="0" distL="0" distR="0" wp14:anchorId="4444179C" wp14:editId="034A93F1">
            <wp:extent cx="2095500" cy="2390775"/>
            <wp:effectExtent l="0" t="0" r="0" b="9525"/>
            <wp:docPr id="213" name="Picture 33"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game&#10;&#10;Description automatically generated"/>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2095500" cy="2390775"/>
                    </a:xfrm>
                    <a:prstGeom prst="rect">
                      <a:avLst/>
                    </a:prstGeom>
                    <a:noFill/>
                    <a:ln>
                      <a:noFill/>
                    </a:ln>
                  </pic:spPr>
                </pic:pic>
              </a:graphicData>
            </a:graphic>
          </wp:inline>
        </w:drawing>
      </w:r>
      <w:r w:rsidRPr="008B28EC">
        <w:t xml:space="preserve"> </w:t>
      </w:r>
      <w:r w:rsidRPr="008B28EC">
        <w:rPr>
          <w:b/>
          <w:noProof/>
        </w:rPr>
        <w:drawing>
          <wp:inline distT="0" distB="0" distL="0" distR="0" wp14:anchorId="5F1A36FA" wp14:editId="0BBBF808">
            <wp:extent cx="3290069" cy="1704975"/>
            <wp:effectExtent l="0" t="0" r="0" b="0"/>
            <wp:docPr id="214" name="Picture 34" descr="A green square with blue text and re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een square with blue text and red arrows&#10;&#10;Description automatically generated"/>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3298164" cy="1709170"/>
                    </a:xfrm>
                    <a:prstGeom prst="rect">
                      <a:avLst/>
                    </a:prstGeom>
                    <a:noFill/>
                    <a:ln>
                      <a:noFill/>
                    </a:ln>
                  </pic:spPr>
                </pic:pic>
              </a:graphicData>
            </a:graphic>
          </wp:inline>
        </w:drawing>
      </w:r>
    </w:p>
    <w:p w14:paraId="29EAFBDE" w14:textId="45585757" w:rsidR="008B28EC" w:rsidRPr="008B28EC" w:rsidRDefault="00C21BC4" w:rsidP="008B28EC">
      <w:r>
        <w:t xml:space="preserve">Figure: </w:t>
      </w:r>
      <w:r w:rsidR="008B28EC" w:rsidRPr="008B28EC">
        <w:t xml:space="preserve">Positions of the shifted candidates (left) and selecting the </w:t>
      </w:r>
      <w:proofErr w:type="spellStart"/>
      <w:r w:rsidR="00E469CA">
        <w:t>neighbour</w:t>
      </w:r>
      <w:r w:rsidR="008B28EC" w:rsidRPr="008B28EC">
        <w:t>ing</w:t>
      </w:r>
      <w:proofErr w:type="spellEnd"/>
      <w:r w:rsidR="008B28EC" w:rsidRPr="008B28EC">
        <w:t xml:space="preserve"> motion vector (right)</w:t>
      </w:r>
    </w:p>
    <w:p w14:paraId="36CD36C9" w14:textId="77777777" w:rsidR="008B28EC" w:rsidRPr="008B28EC" w:rsidRDefault="008B28EC" w:rsidP="008B28EC">
      <w:pPr>
        <w:rPr>
          <w:b/>
          <w:bCs/>
        </w:rPr>
      </w:pPr>
      <w:r w:rsidRPr="008B28EC">
        <w:rPr>
          <w:b/>
          <w:bCs/>
        </w:rPr>
        <w:t>Test 2.8: Extrapolation filter-based intra prediction mode (</w:t>
      </w:r>
      <w:hyperlink r:id="rId580" w:history="1">
        <w:r w:rsidRPr="008B28EC">
          <w:rPr>
            <w:rStyle w:val="Hyperlink"/>
            <w:b/>
            <w:bCs/>
          </w:rPr>
          <w:t>JVET-AE0076</w:t>
        </w:r>
      </w:hyperlink>
      <w:r w:rsidRPr="008B28EC">
        <w:rPr>
          <w:b/>
          <w:bCs/>
        </w:rPr>
        <w:t>)</w:t>
      </w:r>
    </w:p>
    <w:p w14:paraId="79BB8D44" w14:textId="691B83F3" w:rsidR="008B28EC" w:rsidRPr="008B28EC" w:rsidRDefault="008B28EC" w:rsidP="008B28EC">
      <w:r w:rsidRPr="008B28EC">
        <w:t xml:space="preserve">In the test, extrapolation filter-based intra prediction is introduced with 3 types of reconstructed areas and 3 filter shapes as shown in </w:t>
      </w:r>
      <w:r w:rsidR="00C21BC4">
        <w:t>the next figure below</w:t>
      </w:r>
      <w:r w:rsidRPr="008B28EC">
        <w:t xml:space="preserve">, a choice of reconstructed area and filter shape is </w:t>
      </w:r>
      <w:proofErr w:type="spellStart"/>
      <w:r w:rsidRPr="008B28EC">
        <w:t>signalled</w:t>
      </w:r>
      <w:proofErr w:type="spellEnd"/>
      <w:r w:rsidRPr="008B28EC">
        <w:t>.</w:t>
      </w:r>
    </w:p>
    <w:p w14:paraId="2B275826" w14:textId="77777777" w:rsidR="008B28EC" w:rsidRPr="008B28EC" w:rsidRDefault="008B28EC" w:rsidP="008B28EC">
      <w:r w:rsidRPr="008B28EC">
        <w:lastRenderedPageBreak/>
        <w:t xml:space="preserve">The size of reconstructed area depends on the </w:t>
      </w:r>
      <w:proofErr w:type="gramStart"/>
      <w:r w:rsidRPr="008B28EC">
        <w:t>min(</w:t>
      </w:r>
      <w:proofErr w:type="spellStart"/>
      <w:proofErr w:type="gramEnd"/>
      <w:r w:rsidRPr="008B28EC">
        <w:t>blockWidth</w:t>
      </w:r>
      <w:proofErr w:type="spellEnd"/>
      <w:r w:rsidRPr="008B28EC">
        <w:t xml:space="preserve">, </w:t>
      </w:r>
      <w:proofErr w:type="spellStart"/>
      <w:r w:rsidRPr="008B28EC">
        <w:t>blockHeight</w:t>
      </w:r>
      <w:proofErr w:type="spellEnd"/>
      <w:r w:rsidRPr="008B28EC">
        <w:t xml:space="preserve">) and the selected filter shape. For example, when the current block is an 8x16 block and the selected filter shape is 4x4. The </w:t>
      </w:r>
      <w:proofErr w:type="spellStart"/>
      <w:r w:rsidRPr="008B28EC">
        <w:t>aboveSize</w:t>
      </w:r>
      <w:proofErr w:type="spellEnd"/>
      <w:r w:rsidRPr="008B28EC">
        <w:t xml:space="preserve"> of reconstructed area is </w:t>
      </w:r>
      <w:proofErr w:type="gramStart"/>
      <w:r w:rsidRPr="008B28EC">
        <w:t>min(</w:t>
      </w:r>
      <w:proofErr w:type="gramEnd"/>
      <w:r w:rsidRPr="008B28EC">
        <w:t xml:space="preserve">8, 16) + 4 – 1 = 11, and the </w:t>
      </w:r>
      <w:proofErr w:type="spellStart"/>
      <w:r w:rsidRPr="008B28EC">
        <w:t>leftSize</w:t>
      </w:r>
      <w:proofErr w:type="spellEnd"/>
      <w:r w:rsidRPr="008B28EC">
        <w:t xml:space="preserve"> of reconstructed area is min(8, 16) + 4 – 1 = 11.</w:t>
      </w:r>
    </w:p>
    <w:p w14:paraId="1F6D79C1" w14:textId="77777777" w:rsidR="008B28EC" w:rsidRPr="008B28EC" w:rsidRDefault="008B28EC" w:rsidP="008B28EC"/>
    <w:p w14:paraId="45E4B3AF" w14:textId="77777777" w:rsidR="008B28EC" w:rsidRPr="008B28EC" w:rsidRDefault="008B28EC" w:rsidP="008B28EC">
      <w:r w:rsidRPr="008B28EC">
        <w:rPr>
          <w:noProof/>
        </w:rPr>
        <w:drawing>
          <wp:inline distT="0" distB="0" distL="0" distR="0" wp14:anchorId="452701E7" wp14:editId="0480E133">
            <wp:extent cx="5495925" cy="1971675"/>
            <wp:effectExtent l="0" t="0" r="9525" b="0"/>
            <wp:docPr id="215" name="Picture 36" descr="A black screen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black screen with white squares&#10;&#10;Description automatically generated"/>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5495925" cy="1971675"/>
                    </a:xfrm>
                    <a:prstGeom prst="rect">
                      <a:avLst/>
                    </a:prstGeom>
                    <a:noFill/>
                    <a:ln>
                      <a:noFill/>
                    </a:ln>
                  </pic:spPr>
                </pic:pic>
              </a:graphicData>
            </a:graphic>
          </wp:inline>
        </w:drawing>
      </w:r>
    </w:p>
    <w:p w14:paraId="71CE20DB" w14:textId="77777777" w:rsidR="008B28EC" w:rsidRPr="008B28EC" w:rsidRDefault="008B28EC" w:rsidP="008B28EC">
      <w:r w:rsidRPr="008B28EC">
        <w:rPr>
          <w:noProof/>
        </w:rPr>
        <w:drawing>
          <wp:inline distT="0" distB="0" distL="0" distR="0" wp14:anchorId="5F4C12AE" wp14:editId="04757D0C">
            <wp:extent cx="5038725" cy="1714500"/>
            <wp:effectExtent l="0" t="0" r="0" b="0"/>
            <wp:docPr id="216" name="Picture 35"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omputer game&#10;&#10;Description automatically generated"/>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5038725" cy="1714500"/>
                    </a:xfrm>
                    <a:prstGeom prst="rect">
                      <a:avLst/>
                    </a:prstGeom>
                    <a:noFill/>
                    <a:ln>
                      <a:noFill/>
                    </a:ln>
                  </pic:spPr>
                </pic:pic>
              </a:graphicData>
            </a:graphic>
          </wp:inline>
        </w:drawing>
      </w:r>
    </w:p>
    <w:p w14:paraId="0BCF5B10" w14:textId="5801FFAD" w:rsidR="008B28EC" w:rsidRPr="008B28EC" w:rsidRDefault="008B28EC" w:rsidP="008B28EC">
      <w:bookmarkStart w:id="660" w:name="_Ref139573904"/>
      <w:r w:rsidRPr="008B28EC">
        <w:t>Figure</w:t>
      </w:r>
      <w:r w:rsidR="00C21BC4">
        <w:t>:</w:t>
      </w:r>
      <w:bookmarkEnd w:id="660"/>
      <w:r w:rsidRPr="008B28EC">
        <w:t xml:space="preserve"> Three types of reconstructed areas (top) and three filter shapes (bottom)</w:t>
      </w:r>
    </w:p>
    <w:p w14:paraId="2CE51EB3" w14:textId="77777777" w:rsidR="008B28EC" w:rsidRPr="008B28EC" w:rsidRDefault="008B28EC" w:rsidP="008B28EC">
      <w:r w:rsidRPr="008B28EC">
        <w:t>The selected filter moves in the selected reconstructed area with a one-sample step to collect input samples and output samples, then the filter coefficients are derived using CCCM solver.</w:t>
      </w:r>
    </w:p>
    <w:p w14:paraId="6CD7811B" w14:textId="5FBA657D" w:rsidR="008B28EC" w:rsidRPr="008B28EC" w:rsidRDefault="008B28EC" w:rsidP="008B28EC">
      <w:r w:rsidRPr="008B28EC">
        <w:t xml:space="preserve">In the current block, the recursive predictor is derived from the top-left to the bottom-right position by a diagonal prediction order as shown in </w:t>
      </w:r>
      <w:r w:rsidR="007675B3">
        <w:t>the next figure below</w:t>
      </w:r>
      <w:r w:rsidRPr="008B28EC">
        <w:t>, where the predicted results of the previous diagonal are used.</w:t>
      </w:r>
    </w:p>
    <w:p w14:paraId="2280DEF9" w14:textId="77777777" w:rsidR="008B28EC" w:rsidRPr="008B28EC" w:rsidRDefault="008B28EC" w:rsidP="008B28EC">
      <w:r w:rsidRPr="008B28EC">
        <w:rPr>
          <w:noProof/>
        </w:rPr>
        <w:drawing>
          <wp:inline distT="0" distB="0" distL="0" distR="0" wp14:anchorId="2A4AF50D" wp14:editId="18A7B656">
            <wp:extent cx="1819275" cy="1828800"/>
            <wp:effectExtent l="0" t="0" r="9525" b="0"/>
            <wp:docPr id="217" name="Picture 37"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diagram of a graph&#10;&#10;Description automatically generated"/>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819275" cy="1828800"/>
                    </a:xfrm>
                    <a:prstGeom prst="rect">
                      <a:avLst/>
                    </a:prstGeom>
                    <a:noFill/>
                    <a:ln>
                      <a:noFill/>
                    </a:ln>
                  </pic:spPr>
                </pic:pic>
              </a:graphicData>
            </a:graphic>
          </wp:inline>
        </w:drawing>
      </w:r>
    </w:p>
    <w:p w14:paraId="44F6BB2B" w14:textId="7AC140AE" w:rsidR="008B28EC" w:rsidRPr="008B28EC" w:rsidRDefault="008B28EC" w:rsidP="008B28EC">
      <w:bookmarkStart w:id="661" w:name="_Ref139574231"/>
      <w:r w:rsidRPr="008B28EC">
        <w:t>Figure</w:t>
      </w:r>
      <w:r w:rsidR="00C21BC4">
        <w:t>:</w:t>
      </w:r>
      <w:bookmarkEnd w:id="661"/>
      <w:r w:rsidRPr="008B28EC">
        <w:t xml:space="preserve"> Example of generating predictions for different positions in the current block by a diagonal order</w:t>
      </w:r>
    </w:p>
    <w:p w14:paraId="487729C0" w14:textId="62DB4AB8" w:rsidR="008B28EC" w:rsidRPr="008B28EC" w:rsidRDefault="008B28EC" w:rsidP="008B28EC">
      <w:r w:rsidRPr="008B28EC">
        <w:t xml:space="preserve">To reduce the prediction error, the min and max values from the </w:t>
      </w:r>
      <w:proofErr w:type="spellStart"/>
      <w:r w:rsidR="00E469CA">
        <w:t>neighbour</w:t>
      </w:r>
      <w:r w:rsidRPr="008B28EC">
        <w:t>ing</w:t>
      </w:r>
      <w:proofErr w:type="spellEnd"/>
      <w:r w:rsidRPr="008B28EC">
        <w:t xml:space="preserve"> reconstructed area are applied to restrict the output range of each predicted value. </w:t>
      </w:r>
    </w:p>
    <w:p w14:paraId="1E898F62" w14:textId="77777777" w:rsidR="008B28EC" w:rsidRPr="008B28EC" w:rsidRDefault="008B28EC" w:rsidP="008B28EC">
      <w:r w:rsidRPr="008B28EC">
        <w:t>The predicted samples are calculated as follows,</w:t>
      </w:r>
    </w:p>
    <w:p w14:paraId="1E4E53E8" w14:textId="551AEF58" w:rsidR="008B28EC" w:rsidRPr="008B28EC" w:rsidRDefault="00000000" w:rsidP="008B28EC">
      <m:oMathPara>
        <m:oMath>
          <m:sSub>
            <m:sSubPr>
              <m:ctrlPr>
                <w:rPr>
                  <w:rFonts w:ascii="Cambria Math" w:hAnsi="Cambria Math"/>
                </w:rPr>
              </m:ctrlPr>
            </m:sSubPr>
            <m:e>
              <m:r>
                <w:rPr>
                  <w:rFonts w:ascii="Cambria Math" w:hAnsi="Cambria Math"/>
                </w:rPr>
                <m:t>pred</m:t>
              </m:r>
            </m:e>
            <m:sub>
              <m:d>
                <m:dPr>
                  <m:ctrlPr>
                    <w:rPr>
                      <w:rFonts w:ascii="Cambria Math" w:hAnsi="Cambria Math"/>
                      <w:i/>
                    </w:rPr>
                  </m:ctrlPr>
                </m:dPr>
                <m:e>
                  <m:r>
                    <w:rPr>
                      <w:rFonts w:ascii="Cambria Math" w:hAnsi="Cambria Math"/>
                    </w:rPr>
                    <m:t>x,y</m:t>
                  </m:r>
                </m:e>
              </m:d>
            </m:sub>
          </m:sSub>
          <m:r>
            <w:rPr>
              <w:rFonts w:ascii="Cambria Math" w:hAnsi="Cambria Math"/>
            </w:rPr>
            <m:t>=clip(min,max,</m:t>
          </m:r>
          <m:nary>
            <m:naryPr>
              <m:chr m:val="∑"/>
              <m:limLoc m:val="undOvr"/>
              <m:ctrlPr>
                <w:rPr>
                  <w:rFonts w:ascii="Cambria Math" w:hAnsi="Cambria Math"/>
                  <w:i/>
                </w:rPr>
              </m:ctrlPr>
            </m:naryPr>
            <m:sub>
              <m:r>
                <w:rPr>
                  <w:rFonts w:ascii="Cambria Math" w:hAnsi="Cambria Math"/>
                </w:rPr>
                <m:t>i=0</m:t>
              </m:r>
            </m:sub>
            <m:sup>
              <m:r>
                <w:rPr>
                  <w:rFonts w:ascii="Cambria Math" w:hAnsi="Cambria Math"/>
                </w:rPr>
                <m:t>14</m:t>
              </m:r>
            </m:sup>
            <m:e>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d>
                    <m:dPr>
                      <m:ctrlPr>
                        <w:rPr>
                          <w:rFonts w:ascii="Cambria Math" w:hAnsi="Cambria Math"/>
                          <w:i/>
                        </w:rPr>
                      </m:ctrlPr>
                    </m:dPr>
                    <m:e>
                      <m:r>
                        <w:rPr>
                          <w:rFonts w:ascii="Cambria Math" w:hAnsi="Cambria Math"/>
                        </w:rPr>
                        <m:t>x-xoffset, y-yoffset</m:t>
                      </m:r>
                    </m:e>
                  </m:d>
                </m:sub>
              </m:sSub>
              <m:r>
                <w:rPr>
                  <w:rFonts w:ascii="Cambria Math" w:hAnsi="Cambria Math"/>
                </w:rPr>
                <m:t>-offset))</m:t>
              </m:r>
            </m:e>
          </m:nary>
          <m:r>
            <w:rPr>
              <w:rFonts w:ascii="Cambria Math" w:hAnsi="Cambria Math"/>
            </w:rPr>
            <m:t>+offset)</m:t>
          </m:r>
        </m:oMath>
      </m:oMathPara>
    </w:p>
    <w:p w14:paraId="3DF5B2B0" w14:textId="6E84725E" w:rsidR="008B28EC" w:rsidRPr="008B28EC" w:rsidRDefault="008B28EC" w:rsidP="008B28EC">
      <w:r w:rsidRPr="008B28EC">
        <w:t xml:space="preserve">where </w:t>
      </w:r>
      <m:oMath>
        <m:sSub>
          <m:sSubPr>
            <m:ctrlPr>
              <w:rPr>
                <w:rFonts w:ascii="Cambria Math" w:hAnsi="Cambria Math"/>
              </w:rPr>
            </m:ctrlPr>
          </m:sSubPr>
          <m:e>
            <m:r>
              <w:rPr>
                <w:rFonts w:ascii="Cambria Math" w:hAnsi="Cambria Math"/>
              </w:rPr>
              <m:t>pred</m:t>
            </m:r>
          </m:e>
          <m:sub>
            <m:d>
              <m:dPr>
                <m:ctrlPr>
                  <w:rPr>
                    <w:rFonts w:ascii="Cambria Math" w:hAnsi="Cambria Math"/>
                    <w:i/>
                  </w:rPr>
                </m:ctrlPr>
              </m:dPr>
              <m:e>
                <m:r>
                  <w:rPr>
                    <w:rFonts w:ascii="Cambria Math" w:hAnsi="Cambria Math"/>
                  </w:rPr>
                  <m:t>x,y</m:t>
                </m:r>
              </m:e>
            </m:d>
          </m:sub>
        </m:sSub>
      </m:oMath>
      <w:r w:rsidRPr="008B28EC">
        <w:t xml:space="preserve"> is the predicted value at (x, y) in the current block. </w:t>
      </w:r>
      <m:oMath>
        <m:r>
          <w:rPr>
            <w:rFonts w:ascii="Cambria Math" w:hAnsi="Cambria Math"/>
          </w:rPr>
          <m:t>min,  max</m:t>
        </m:r>
      </m:oMath>
      <w:r w:rsidRPr="008B28EC">
        <w:t xml:space="preserve"> and offset are derived in the selected reconstructed area,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8B28EC">
        <w:t xml:space="preserve"> is the </w:t>
      </w:r>
      <m:oMath>
        <m:sSup>
          <m:sSupPr>
            <m:ctrlPr>
              <w:rPr>
                <w:rFonts w:ascii="Cambria Math" w:hAnsi="Cambria Math"/>
              </w:rPr>
            </m:ctrlPr>
          </m:sSupPr>
          <m:e>
            <m:r>
              <w:rPr>
                <w:rFonts w:ascii="Cambria Math" w:hAnsi="Cambria Math"/>
              </w:rPr>
              <m:t>i</m:t>
            </m:r>
          </m:e>
          <m:sup>
            <m:r>
              <w:rPr>
                <w:rFonts w:ascii="Cambria Math" w:hAnsi="Cambria Math"/>
              </w:rPr>
              <m:t>th</m:t>
            </m:r>
          </m:sup>
        </m:sSup>
      </m:oMath>
      <w:r w:rsidRPr="008B28EC">
        <w:t xml:space="preserve"> coefficient of the derived filter, </w:t>
      </w:r>
      <m:oMath>
        <m:sSub>
          <m:sSubPr>
            <m:ctrlPr>
              <w:rPr>
                <w:rFonts w:ascii="Cambria Math" w:hAnsi="Cambria Math"/>
                <w:i/>
              </w:rPr>
            </m:ctrlPr>
          </m:sSubPr>
          <m:e>
            <m:r>
              <w:rPr>
                <w:rFonts w:ascii="Cambria Math" w:hAnsi="Cambria Math"/>
              </w:rPr>
              <m:t>t</m:t>
            </m:r>
          </m:e>
          <m:sub>
            <m:d>
              <m:dPr>
                <m:ctrlPr>
                  <w:rPr>
                    <w:rFonts w:ascii="Cambria Math" w:hAnsi="Cambria Math"/>
                    <w:i/>
                  </w:rPr>
                </m:ctrlPr>
              </m:dPr>
              <m:e>
                <m:r>
                  <w:rPr>
                    <w:rFonts w:ascii="Cambria Math" w:hAnsi="Cambria Math"/>
                  </w:rPr>
                  <m:t>x-xoffset, y-yoffset</m:t>
                </m:r>
              </m:e>
            </m:d>
          </m:sub>
        </m:sSub>
      </m:oMath>
      <w:r w:rsidRPr="008B28EC">
        <w:t xml:space="preserve"> is reconstructed or predicted value used for prediction in the current position.</w:t>
      </w:r>
    </w:p>
    <w:p w14:paraId="15D4E7C0" w14:textId="3445288E" w:rsidR="008B28EC" w:rsidRPr="008B28EC" w:rsidRDefault="008B28EC" w:rsidP="008B28EC">
      <w:r w:rsidRPr="008B28EC">
        <w:t xml:space="preserve">The tested mode is applied in I-slices only and is </w:t>
      </w:r>
      <w:r w:rsidR="00B03186">
        <w:t>only</w:t>
      </w:r>
      <w:r w:rsidRPr="008B28EC">
        <w:t xml:space="preserve"> used for the block sizes less than or equal to 32x32.</w:t>
      </w:r>
    </w:p>
    <w:p w14:paraId="23CB741D" w14:textId="77777777" w:rsidR="008B28EC" w:rsidRPr="008B28EC" w:rsidRDefault="008B28EC" w:rsidP="008B28EC">
      <w:pPr>
        <w:rPr>
          <w:b/>
          <w:bCs/>
        </w:rPr>
      </w:pPr>
      <w:r w:rsidRPr="008B28EC">
        <w:rPr>
          <w:b/>
          <w:bCs/>
        </w:rPr>
        <w:t xml:space="preserve">Test 2.9: Extended search areas for </w:t>
      </w:r>
      <w:proofErr w:type="spellStart"/>
      <w:r w:rsidRPr="008B28EC">
        <w:rPr>
          <w:b/>
          <w:bCs/>
        </w:rPr>
        <w:t>IntraTMP</w:t>
      </w:r>
      <w:proofErr w:type="spellEnd"/>
      <w:r w:rsidRPr="008B28EC">
        <w:rPr>
          <w:b/>
          <w:bCs/>
        </w:rPr>
        <w:t xml:space="preserve"> mode (</w:t>
      </w:r>
      <w:hyperlink r:id="rId584" w:history="1">
        <w:r w:rsidRPr="008B28EC">
          <w:rPr>
            <w:rStyle w:val="Hyperlink"/>
            <w:b/>
            <w:bCs/>
          </w:rPr>
          <w:t>JVET-AE0077</w:t>
        </w:r>
      </w:hyperlink>
      <w:r w:rsidRPr="008B28EC">
        <w:rPr>
          <w:b/>
          <w:bCs/>
        </w:rPr>
        <w:t>)</w:t>
      </w:r>
    </w:p>
    <w:p w14:paraId="4F323B53" w14:textId="11CE6A42" w:rsidR="008B28EC" w:rsidRPr="008B28EC" w:rsidRDefault="008B28EC" w:rsidP="008B28EC">
      <w:r w:rsidRPr="008B28EC">
        <w:t xml:space="preserve">In the test, </w:t>
      </w:r>
      <w:proofErr w:type="spellStart"/>
      <w:r w:rsidRPr="008B28EC">
        <w:t>IntraTMP</w:t>
      </w:r>
      <w:proofErr w:type="spellEnd"/>
      <w:r w:rsidRPr="008B28EC">
        <w:t xml:space="preserve"> search areas are extended by including the bottom-left R5 and top-right R6 areas relative to the current block as they may also be available as shown in </w:t>
      </w:r>
      <w:r w:rsidR="007675B3">
        <w:t>the next figure below</w:t>
      </w:r>
      <w:r w:rsidRPr="008B28EC">
        <w:t>. In ECM-9.0, the region scan order is R4, R1, R2, and R3. In the tested method, the region scan order is R4, R5, R6, R1, R2, and R3.</w:t>
      </w:r>
    </w:p>
    <w:p w14:paraId="551AC13C" w14:textId="36CF31A8" w:rsidR="008B28EC" w:rsidRPr="008B28EC" w:rsidRDefault="008B28EC" w:rsidP="008B28EC">
      <w:r w:rsidRPr="008B28EC">
        <w:t xml:space="preserve">  </w:t>
      </w:r>
      <w:r w:rsidRPr="008B28EC">
        <w:rPr>
          <w:noProof/>
        </w:rPr>
        <w:drawing>
          <wp:inline distT="0" distB="0" distL="0" distR="0" wp14:anchorId="750AC713" wp14:editId="398408D5">
            <wp:extent cx="3886200" cy="2609850"/>
            <wp:effectExtent l="0" t="0" r="0" b="0"/>
            <wp:docPr id="218" name="Picture 40"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diagram of a diagram&#10;&#10;Description automatically generated"/>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3886200" cy="2609850"/>
                    </a:xfrm>
                    <a:prstGeom prst="rect">
                      <a:avLst/>
                    </a:prstGeom>
                    <a:noFill/>
                    <a:ln>
                      <a:noFill/>
                    </a:ln>
                  </pic:spPr>
                </pic:pic>
              </a:graphicData>
            </a:graphic>
          </wp:inline>
        </w:drawing>
      </w:r>
    </w:p>
    <w:p w14:paraId="7E73EBB7" w14:textId="58157E96" w:rsidR="008B28EC" w:rsidRPr="008B28EC" w:rsidRDefault="008B28EC" w:rsidP="008B28EC">
      <w:bookmarkStart w:id="662" w:name="_Ref139622012"/>
      <w:r w:rsidRPr="008B28EC">
        <w:t>Figure</w:t>
      </w:r>
      <w:r w:rsidR="00C21BC4">
        <w:t>:</w:t>
      </w:r>
      <w:bookmarkEnd w:id="662"/>
      <w:r w:rsidRPr="008B28EC">
        <w:t xml:space="preserve"> Extended </w:t>
      </w:r>
      <w:proofErr w:type="spellStart"/>
      <w:r w:rsidRPr="008B28EC">
        <w:t>IntraTMP</w:t>
      </w:r>
      <w:proofErr w:type="spellEnd"/>
      <w:r w:rsidRPr="008B28EC">
        <w:t xml:space="preserve"> search areas (R5 and R6)</w:t>
      </w:r>
    </w:p>
    <w:p w14:paraId="4026D247" w14:textId="4BA6202D" w:rsidR="008B28EC" w:rsidRPr="008B28EC" w:rsidRDefault="008B28EC" w:rsidP="008B28EC">
      <w:r w:rsidRPr="008B28EC">
        <w:t>In addition, the current ECM-9.0 always searches all available positions within the current CTU while it may be beyond the specified search range or width/height. In the test, all search areas are restricted to be within the specified search range or width/height specified by (</w:t>
      </w:r>
      <w:proofErr w:type="spellStart"/>
      <w:r w:rsidRPr="008B28EC">
        <w:rPr>
          <w:i/>
          <w:iCs/>
        </w:rPr>
        <w:t>searchRangeWidth</w:t>
      </w:r>
      <w:proofErr w:type="spellEnd"/>
      <w:r w:rsidRPr="008B28EC">
        <w:t xml:space="preserve">, </w:t>
      </w:r>
      <w:proofErr w:type="spellStart"/>
      <w:r w:rsidRPr="008B28EC">
        <w:rPr>
          <w:i/>
          <w:iCs/>
        </w:rPr>
        <w:t>searchRangeHeight</w:t>
      </w:r>
      <w:proofErr w:type="spellEnd"/>
      <w:r w:rsidRPr="008B28EC">
        <w:t xml:space="preserve">) as illustrated in </w:t>
      </w:r>
      <w:r w:rsidR="00C21BC4">
        <w:t>the next figure below</w:t>
      </w:r>
      <w:r w:rsidRPr="008B28EC">
        <w:t xml:space="preserve">. The maximum horizontal and vertical search sizes, i.e., </w:t>
      </w:r>
      <w:proofErr w:type="spellStart"/>
      <w:r w:rsidRPr="008B28EC">
        <w:rPr>
          <w:i/>
          <w:iCs/>
        </w:rPr>
        <w:t>searchRangeWidth</w:t>
      </w:r>
      <w:proofErr w:type="spellEnd"/>
      <w:r w:rsidRPr="008B28EC">
        <w:t xml:space="preserve"> and </w:t>
      </w:r>
      <w:proofErr w:type="spellStart"/>
      <w:r w:rsidRPr="008B28EC">
        <w:rPr>
          <w:i/>
          <w:iCs/>
        </w:rPr>
        <w:t>searchRangeHeight</w:t>
      </w:r>
      <w:proofErr w:type="spellEnd"/>
      <w:r w:rsidRPr="008B28EC">
        <w:t xml:space="preserve">, are set to </w:t>
      </w:r>
      <w:proofErr w:type="gramStart"/>
      <w:r w:rsidRPr="008B28EC">
        <w:rPr>
          <w:i/>
          <w:iCs/>
        </w:rPr>
        <w:t>max(</w:t>
      </w:r>
      <w:proofErr w:type="gramEnd"/>
      <w:r w:rsidRPr="008B28EC">
        <w:rPr>
          <w:i/>
          <w:iCs/>
        </w:rPr>
        <w:t>5W, 64</w:t>
      </w:r>
      <w:r w:rsidRPr="008B28EC">
        <w:t xml:space="preserve">) and </w:t>
      </w:r>
      <w:r w:rsidRPr="008B28EC">
        <w:rPr>
          <w:i/>
          <w:iCs/>
        </w:rPr>
        <w:t>max(5H, 64)</w:t>
      </w:r>
      <w:r w:rsidRPr="008B28EC">
        <w:t xml:space="preserve"> respectively. It is not allowed to search any positions outside the specified search range even those available positions are within the current CTU.</w:t>
      </w:r>
    </w:p>
    <w:p w14:paraId="2C5DBEF1" w14:textId="77777777" w:rsidR="008B28EC" w:rsidRPr="008B28EC" w:rsidRDefault="008B28EC" w:rsidP="008B28EC"/>
    <w:p w14:paraId="2372F287" w14:textId="53D0E0B7" w:rsidR="008B28EC" w:rsidRPr="008B28EC" w:rsidRDefault="008B28EC" w:rsidP="008B28EC">
      <w:r w:rsidRPr="008B28EC">
        <w:rPr>
          <w:noProof/>
        </w:rPr>
        <w:lastRenderedPageBreak/>
        <w:drawing>
          <wp:inline distT="0" distB="0" distL="0" distR="0" wp14:anchorId="1953A0A2" wp14:editId="384624BE">
            <wp:extent cx="3600450" cy="2495550"/>
            <wp:effectExtent l="0" t="0" r="0" b="0"/>
            <wp:docPr id="219" name="Graphic 38"/>
            <wp:cNvGraphicFramePr/>
            <a:graphic xmlns:a="http://schemas.openxmlformats.org/drawingml/2006/main">
              <a:graphicData uri="http://schemas.openxmlformats.org/drawingml/2006/picture">
                <pic:pic xmlns:pic="http://schemas.openxmlformats.org/drawingml/2006/picture">
                  <pic:nvPicPr>
                    <pic:cNvPr id="31" name="Graphic 31"/>
                    <pic:cNvPicPr>
                      <a:picLocks noChangeAspect="1"/>
                    </pic:cNvPicPr>
                  </pic:nvPicPr>
                  <pic:blipFill>
                    <a:blip r:embed="rId586">
                      <a:extLst>
                        <a:ext uri="{96DAC541-7B7A-43D3-8B79-37D633B846F1}">
                          <asvg:svgBlip xmlns:asvg="http://schemas.microsoft.com/office/drawing/2016/SVG/main" r:embed="rId587"/>
                        </a:ext>
                      </a:extLst>
                    </a:blip>
                    <a:stretch>
                      <a:fillRect/>
                    </a:stretch>
                  </pic:blipFill>
                  <pic:spPr>
                    <a:xfrm>
                      <a:off x="0" y="0"/>
                      <a:ext cx="3596640" cy="2499360"/>
                    </a:xfrm>
                    <a:prstGeom prst="rect">
                      <a:avLst/>
                    </a:prstGeom>
                  </pic:spPr>
                </pic:pic>
              </a:graphicData>
            </a:graphic>
          </wp:inline>
        </w:drawing>
      </w:r>
    </w:p>
    <w:p w14:paraId="0BCEE9C1" w14:textId="464D9713" w:rsidR="008B28EC" w:rsidRPr="008B28EC" w:rsidRDefault="008B28EC" w:rsidP="008B28EC">
      <w:bookmarkStart w:id="663" w:name="_Ref139622129"/>
      <w:r w:rsidRPr="008B28EC">
        <w:t>Figure</w:t>
      </w:r>
      <w:r w:rsidR="00C21BC4">
        <w:t>:</w:t>
      </w:r>
      <w:bookmarkEnd w:id="663"/>
      <w:r w:rsidRPr="008B28EC">
        <w:t xml:space="preserve"> Search areas restriction</w:t>
      </w:r>
    </w:p>
    <w:p w14:paraId="1BEA5A3F" w14:textId="77777777" w:rsidR="008B28EC" w:rsidRPr="008B28EC" w:rsidRDefault="008B28EC" w:rsidP="008B28EC">
      <w:pPr>
        <w:rPr>
          <w:b/>
          <w:bCs/>
        </w:rPr>
      </w:pPr>
      <w:r w:rsidRPr="008B28EC">
        <w:rPr>
          <w:b/>
          <w:bCs/>
        </w:rPr>
        <w:t>Test 2.10: IBC-LIC extension (</w:t>
      </w:r>
      <w:hyperlink r:id="rId588" w:history="1">
        <w:r w:rsidRPr="008B28EC">
          <w:rPr>
            <w:rStyle w:val="Hyperlink"/>
            <w:b/>
            <w:bCs/>
          </w:rPr>
          <w:t>JVET-AE0078</w:t>
        </w:r>
      </w:hyperlink>
      <w:r w:rsidRPr="008B28EC">
        <w:rPr>
          <w:b/>
          <w:bCs/>
        </w:rPr>
        <w:t>)</w:t>
      </w:r>
    </w:p>
    <w:p w14:paraId="0894E128" w14:textId="77777777" w:rsidR="008B28EC" w:rsidRPr="008B28EC" w:rsidRDefault="008B28EC" w:rsidP="008B28EC">
      <w:r w:rsidRPr="008B28EC">
        <w:t>In Test 2.10a, IBC-LIC is extended by including 3 additional modes:</w:t>
      </w:r>
    </w:p>
    <w:p w14:paraId="528E6CD5" w14:textId="77777777" w:rsidR="008B28EC" w:rsidRPr="008B28EC" w:rsidRDefault="008B28EC" w:rsidP="00441641">
      <w:pPr>
        <w:numPr>
          <w:ilvl w:val="0"/>
          <w:numId w:val="79"/>
        </w:numPr>
      </w:pPr>
      <w:r w:rsidRPr="008B28EC">
        <w:t>Use only left or use only above LIC template in addition to the current L-shape template,</w:t>
      </w:r>
    </w:p>
    <w:p w14:paraId="3CF21526" w14:textId="77777777" w:rsidR="008B28EC" w:rsidRPr="008B28EC" w:rsidRDefault="008B28EC" w:rsidP="00441641">
      <w:pPr>
        <w:numPr>
          <w:ilvl w:val="0"/>
          <w:numId w:val="79"/>
        </w:numPr>
      </w:pPr>
      <w:r w:rsidRPr="008B28EC">
        <w:t>Extend the MMLM to IBC-LIC, which allows IBC-LIC to have two linear models in one CU for L-shape template.</w:t>
      </w:r>
    </w:p>
    <w:p w14:paraId="2E22309E" w14:textId="77777777" w:rsidR="008B28EC" w:rsidRPr="008B28EC" w:rsidRDefault="008B28EC" w:rsidP="008B28EC">
      <w:r w:rsidRPr="008B28EC">
        <w:t xml:space="preserve">Large block-size constraint for ECM IBC-LIC, tested separately in Test 2.10b, is additionally removed in Test </w:t>
      </w:r>
      <w:proofErr w:type="gramStart"/>
      <w:r w:rsidRPr="008B28EC">
        <w:t>2.10a.In</w:t>
      </w:r>
      <w:proofErr w:type="gramEnd"/>
      <w:r w:rsidRPr="008B28EC">
        <w:t xml:space="preserve"> Test 2.10b, large block-size constraint for ECM IBC-LIC is removed, so IBC-LIC can be applied to the CU whose block size is larger than or equal to 32.</w:t>
      </w:r>
    </w:p>
    <w:p w14:paraId="70AFE0C2" w14:textId="77777777" w:rsidR="008B28EC" w:rsidRPr="008B28EC" w:rsidRDefault="008B28EC" w:rsidP="008B28EC">
      <w:pPr>
        <w:rPr>
          <w:b/>
          <w:bCs/>
        </w:rPr>
      </w:pPr>
      <w:r w:rsidRPr="008B28EC">
        <w:rPr>
          <w:b/>
          <w:bCs/>
        </w:rPr>
        <w:t>Test 2.11: Harmonization of IBC HMVP and IBC-LIC (</w:t>
      </w:r>
      <w:hyperlink r:id="rId589" w:history="1">
        <w:r w:rsidRPr="008B28EC">
          <w:rPr>
            <w:rStyle w:val="Hyperlink"/>
            <w:b/>
            <w:bCs/>
          </w:rPr>
          <w:t>JVET-AE0084</w:t>
        </w:r>
      </w:hyperlink>
      <w:r w:rsidRPr="008B28EC">
        <w:rPr>
          <w:b/>
          <w:bCs/>
        </w:rPr>
        <w:t>)</w:t>
      </w:r>
    </w:p>
    <w:p w14:paraId="264E57A2" w14:textId="77777777" w:rsidR="008B28EC" w:rsidRPr="008B28EC" w:rsidRDefault="008B28EC" w:rsidP="008B28EC">
      <w:r w:rsidRPr="008B28EC">
        <w:t>In ECM-9.0, the inter LIC flag can be inherited from a HMVP candidate. However, the IBC-LIC flag is not inherited when the motion information from an IBC HMVP candidate is used.</w:t>
      </w:r>
    </w:p>
    <w:p w14:paraId="26849DB9" w14:textId="77777777" w:rsidR="008B28EC" w:rsidRPr="008B28EC" w:rsidRDefault="008B28EC" w:rsidP="008B28EC">
      <w:r w:rsidRPr="008B28EC">
        <w:t xml:space="preserve">In Test 2.11a, IBC-LIC flag is inherited from an IBC HMVP candidate, which is </w:t>
      </w:r>
      <w:proofErr w:type="gramStart"/>
      <w:r w:rsidRPr="008B28EC">
        <w:t>similar to</w:t>
      </w:r>
      <w:proofErr w:type="gramEnd"/>
      <w:r w:rsidRPr="008B28EC">
        <w:t xml:space="preserve"> the inter LIC case.</w:t>
      </w:r>
    </w:p>
    <w:p w14:paraId="7B777E49" w14:textId="62E76630" w:rsidR="003F6D56" w:rsidRDefault="008B28EC" w:rsidP="008B28EC">
      <w:r w:rsidRPr="008B28EC">
        <w:t>Test 2.11b: Test 2.11a + Test 2.10a</w:t>
      </w:r>
    </w:p>
    <w:p w14:paraId="286FEA44" w14:textId="77777777" w:rsidR="003F6D56" w:rsidRPr="008B28EC" w:rsidRDefault="003F6D56" w:rsidP="008B28EC"/>
    <w:p w14:paraId="1C88AFB7" w14:textId="62483140" w:rsidR="00DD55A6" w:rsidRDefault="003F6D56" w:rsidP="00932E1E">
      <w:pPr>
        <w:keepNext/>
      </w:pPr>
      <w:r>
        <w:lastRenderedPageBreak/>
        <w:t>Results for AI/RA</w:t>
      </w:r>
    </w:p>
    <w:p w14:paraId="4CDD719A" w14:textId="61B4048B" w:rsidR="00C647D1" w:rsidRDefault="00C647D1" w:rsidP="00E4153A">
      <w:r w:rsidRPr="00C647D1">
        <w:rPr>
          <w:noProof/>
        </w:rPr>
        <w:drawing>
          <wp:inline distT="0" distB="0" distL="0" distR="0" wp14:anchorId="3AF74EC4" wp14:editId="0A61BDFE">
            <wp:extent cx="5731510" cy="4814570"/>
            <wp:effectExtent l="0" t="0" r="254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5731510" cy="4814570"/>
                    </a:xfrm>
                    <a:prstGeom prst="rect">
                      <a:avLst/>
                    </a:prstGeom>
                    <a:noFill/>
                    <a:ln>
                      <a:noFill/>
                    </a:ln>
                  </pic:spPr>
                </pic:pic>
              </a:graphicData>
            </a:graphic>
          </wp:inline>
        </w:drawing>
      </w:r>
    </w:p>
    <w:p w14:paraId="003301A2" w14:textId="2287BFFF" w:rsidR="008B28EC" w:rsidRDefault="00346FE6" w:rsidP="00E4153A">
      <w:r>
        <w:t>Test 2.1 is a chroma tool, main benefit on screen content. The gain is small, but it has no impact on run time, and implementation is straightforward according to cross-checkers. Adoption was also supported by independent experts.</w:t>
      </w:r>
    </w:p>
    <w:p w14:paraId="33497243" w14:textId="6FC499CE" w:rsidR="00346FE6" w:rsidRDefault="00346FE6" w:rsidP="00E4153A">
      <w:r w:rsidRPr="002B3B82">
        <w:rPr>
          <w:rPrChange w:id="664" w:author="Gary Sullivan" w:date="2023-08-12T17:26:00Z">
            <w:rPr>
              <w:highlight w:val="yellow"/>
            </w:rPr>
          </w:rPrChange>
        </w:rPr>
        <w:t>Decision:</w:t>
      </w:r>
      <w:r>
        <w:t xml:space="preserve"> Adopt JVET-AE0100, test 2.1b</w:t>
      </w:r>
      <w:ins w:id="665" w:author="Gary Sullivan" w:date="2023-08-12T15:01:00Z">
        <w:r w:rsidR="00FF7A9D">
          <w:t>.</w:t>
        </w:r>
      </w:ins>
    </w:p>
    <w:p w14:paraId="54367D8B" w14:textId="2A7698DA" w:rsidR="00346FE6" w:rsidRDefault="0099530B" w:rsidP="00E4153A">
      <w:r>
        <w:t xml:space="preserve">Tests </w:t>
      </w:r>
      <w:proofErr w:type="gramStart"/>
      <w:r>
        <w:t>2.2..</w:t>
      </w:r>
      <w:proofErr w:type="gramEnd"/>
      <w:r>
        <w:t>2.4 target several aspects of improving IBC in context with GPM and bi-prediction, 2.3b also provides gain on camera-captured content</w:t>
      </w:r>
      <w:r w:rsidR="00D966EF">
        <w:t xml:space="preserve"> (but had been reported previously to not give gain in case of screen content)</w:t>
      </w:r>
      <w:r>
        <w:t xml:space="preserve">. </w:t>
      </w:r>
      <w:r w:rsidR="00D966EF">
        <w:t>In the combination 2.4c (</w:t>
      </w:r>
      <w:r>
        <w:t>2.2c</w:t>
      </w:r>
      <w:r w:rsidR="00D966EF">
        <w:t>+</w:t>
      </w:r>
      <w:r>
        <w:t>2.3b</w:t>
      </w:r>
      <w:r w:rsidR="00D966EF">
        <w:t>+</w:t>
      </w:r>
      <w:r>
        <w:t>2.4a)</w:t>
      </w:r>
      <w:r w:rsidR="00D966EF">
        <w:t>, 2.3b is disabled for screen content, and 2.2c is disabled for camera-captured content, whereas 2.4a is enabled for both.</w:t>
      </w:r>
      <w:r>
        <w:t xml:space="preserve"> gives best gain overall, including screen content.</w:t>
      </w:r>
      <w:r w:rsidR="00374786">
        <w:t xml:space="preserve"> However, the results show that 2.4a does not have benefit for camera </w:t>
      </w:r>
      <w:proofErr w:type="spellStart"/>
      <w:r w:rsidR="00374786">
        <w:t>capured</w:t>
      </w:r>
      <w:proofErr w:type="spellEnd"/>
      <w:r w:rsidR="00374786">
        <w:t xml:space="preserve"> content when combined with 2.3b, whereas for screen content the gain from 2.2c and 2.4a is somewhat additive.</w:t>
      </w:r>
    </w:p>
    <w:p w14:paraId="22D2BFE2" w14:textId="257641D8" w:rsidR="00374786" w:rsidRDefault="00374786" w:rsidP="00E4153A">
      <w:r w:rsidRPr="002B3B82">
        <w:rPr>
          <w:rPrChange w:id="666" w:author="Gary Sullivan" w:date="2023-08-12T17:26:00Z">
            <w:rPr>
              <w:highlight w:val="yellow"/>
            </w:rPr>
          </w:rPrChange>
        </w:rPr>
        <w:t>Decision:</w:t>
      </w:r>
      <w:r>
        <w:t xml:space="preserve"> Adopt JVET-AE0169 Test 2.2c, in CTC enabled only for screen content</w:t>
      </w:r>
      <w:ins w:id="667" w:author="Gary Sullivan" w:date="2023-08-12T15:01:00Z">
        <w:r w:rsidR="00FF7A9D">
          <w:t>.</w:t>
        </w:r>
      </w:ins>
    </w:p>
    <w:p w14:paraId="5D465254" w14:textId="2A076456" w:rsidR="00374786" w:rsidRDefault="00374786" w:rsidP="00374786">
      <w:r w:rsidRPr="002B3B82">
        <w:rPr>
          <w:rPrChange w:id="668" w:author="Gary Sullivan" w:date="2023-08-12T17:26:00Z">
            <w:rPr>
              <w:highlight w:val="yellow"/>
            </w:rPr>
          </w:rPrChange>
        </w:rPr>
        <w:t>Decision:</w:t>
      </w:r>
      <w:r>
        <w:t xml:space="preserve"> Adopt JVET-AE0169 Test 2.3b, in CTC enabled only for camera-captured content</w:t>
      </w:r>
      <w:ins w:id="669" w:author="Gary Sullivan" w:date="2023-08-12T15:01:00Z">
        <w:r w:rsidR="00FF7A9D">
          <w:t>.</w:t>
        </w:r>
      </w:ins>
    </w:p>
    <w:p w14:paraId="5C050B00" w14:textId="407D4966" w:rsidR="00374786" w:rsidRDefault="00374786" w:rsidP="00374786">
      <w:r w:rsidRPr="002B3B82">
        <w:rPr>
          <w:rPrChange w:id="670" w:author="Gary Sullivan" w:date="2023-08-12T17:26:00Z">
            <w:rPr>
              <w:highlight w:val="yellow"/>
            </w:rPr>
          </w:rPrChange>
        </w:rPr>
        <w:t>Decision:</w:t>
      </w:r>
      <w:r>
        <w:t xml:space="preserve"> Adopt JVET-AE0169 Test 2.4a, in CTC enabled only for screen content</w:t>
      </w:r>
      <w:ins w:id="671" w:author="Gary Sullivan" w:date="2023-08-12T15:01:00Z">
        <w:r w:rsidR="00FF7A9D">
          <w:t>.</w:t>
        </w:r>
      </w:ins>
    </w:p>
    <w:p w14:paraId="3803F77C" w14:textId="6B4AE7AE" w:rsidR="008D1DD0" w:rsidRDefault="00521C1C" w:rsidP="00374786">
      <w:r>
        <w:t>For 2.5c, a discussion was performed about the benefit of a combination test when the individual results of the elements being combined are not available. Proponents are strongly discouraged to withdraw proposal elements when still including them in a combination, as this will not allow to judge the individual benefits.</w:t>
      </w:r>
    </w:p>
    <w:p w14:paraId="33A6F712" w14:textId="1CC9B8BE" w:rsidR="00521C1C" w:rsidRDefault="0004271C" w:rsidP="00374786">
      <w:r>
        <w:t>I</w:t>
      </w:r>
      <w:r w:rsidR="00521C1C">
        <w:t xml:space="preserve">ndividual results of 2.5a and 2.5b </w:t>
      </w:r>
      <w:r>
        <w:t xml:space="preserve">were presented </w:t>
      </w:r>
      <w:r w:rsidR="00521C1C">
        <w:t>in an update of the summary report</w:t>
      </w:r>
      <w:r>
        <w:t xml:space="preserve"> on </w:t>
      </w:r>
      <w:r w:rsidR="001F0D7B">
        <w:t>Wednes</w:t>
      </w:r>
      <w:r>
        <w:t>day July 12</w:t>
      </w:r>
      <w:r w:rsidR="00521C1C">
        <w:t>.</w:t>
      </w:r>
    </w:p>
    <w:p w14:paraId="057462B2" w14:textId="0A688369" w:rsidR="0004271C" w:rsidRDefault="0004271C" w:rsidP="00374786">
      <w:r>
        <w:lastRenderedPageBreak/>
        <w:t>Gains appear to be somewhat additive, but encoding run time is significantly higher in 2.5b than it is in 2.5</w:t>
      </w:r>
      <w:r w:rsidR="00F82DFD">
        <w:t>c</w:t>
      </w:r>
      <w:r>
        <w:t>.</w:t>
      </w:r>
      <w:r w:rsidR="00F82DFD">
        <w:t xml:space="preserve"> According to proponents, an encoder with less RDO checks was used in 2.5c. This is also the likely reason for losing a slight bit rate reduction in 2.5c, compared to 2.5b.</w:t>
      </w:r>
    </w:p>
    <w:p w14:paraId="66860160" w14:textId="3E06E4DF" w:rsidR="00F82DFD" w:rsidRDefault="00F82DFD" w:rsidP="00374786">
      <w:r>
        <w:t xml:space="preserve">It was asked whether the encoder search strategy of 2.5c is the same as 2.5a, such that it could be confirmed that the additional benefit of 2.5c comes by the </w:t>
      </w:r>
      <w:proofErr w:type="spellStart"/>
      <w:r>
        <w:t>signalling</w:t>
      </w:r>
      <w:proofErr w:type="spellEnd"/>
      <w:r>
        <w:t xml:space="preserve"> method of 2.5b, and its non-linear filter term? According to proponents, main gain comes from </w:t>
      </w:r>
      <w:proofErr w:type="spellStart"/>
      <w:r>
        <w:t>signalling</w:t>
      </w:r>
      <w:proofErr w:type="spellEnd"/>
      <w:r>
        <w:t>.</w:t>
      </w:r>
    </w:p>
    <w:p w14:paraId="025F432A" w14:textId="29870140" w:rsidR="00F82DFD" w:rsidRDefault="00F82DFD" w:rsidP="00374786">
      <w:r>
        <w:t>Results were matched according to cross-checker (verbally reported in session, document to be uploaded).</w:t>
      </w:r>
    </w:p>
    <w:p w14:paraId="3B47BD9B" w14:textId="1B6D8939" w:rsidR="00F82DFD" w:rsidRDefault="00F82DFD" w:rsidP="00374786">
      <w:r w:rsidRPr="002B3B82">
        <w:rPr>
          <w:rPrChange w:id="672" w:author="Gary Sullivan" w:date="2023-08-12T17:26:00Z">
            <w:rPr>
              <w:highlight w:val="yellow"/>
            </w:rPr>
          </w:rPrChange>
        </w:rPr>
        <w:t>Decision:</w:t>
      </w:r>
      <w:r>
        <w:t xml:space="preserve"> Adopt JVET-AE0159 Test 2.5c (enabled only for screen content)</w:t>
      </w:r>
      <w:ins w:id="673" w:author="Gary Sullivan" w:date="2023-08-12T15:01:00Z">
        <w:r w:rsidR="00FF7A9D">
          <w:t>.</w:t>
        </w:r>
      </w:ins>
    </w:p>
    <w:p w14:paraId="1A637309" w14:textId="6984E862" w:rsidR="00521C1C" w:rsidRDefault="00521C1C" w:rsidP="00F82DFD">
      <w:r>
        <w:t xml:space="preserve">Same situation </w:t>
      </w:r>
      <w:r w:rsidR="00F82DFD">
        <w:t xml:space="preserve">was initially found </w:t>
      </w:r>
      <w:r>
        <w:t>with 2.6c.</w:t>
      </w:r>
      <w:r w:rsidR="00F82DFD">
        <w:t>I I</w:t>
      </w:r>
      <w:r>
        <w:t xml:space="preserve">ndividual results of 2.6a and 2.6b </w:t>
      </w:r>
      <w:r w:rsidR="001F0D7B">
        <w:t>were presented</w:t>
      </w:r>
      <w:r>
        <w:t xml:space="preserve"> in an update of the summary report</w:t>
      </w:r>
      <w:r w:rsidR="001F0D7B">
        <w:t xml:space="preserve"> on Wednesday July 12</w:t>
      </w:r>
      <w:r>
        <w:t>.</w:t>
      </w:r>
    </w:p>
    <w:p w14:paraId="407F4AD7" w14:textId="45D93E93" w:rsidR="001F0D7B" w:rsidRDefault="001F0D7B" w:rsidP="00F82DFD">
      <w:r>
        <w:t>Results indicate that the combination of 2.6c provides more gain than the individual parts 2.6a and 2.6b. Gains cannot be expected to be additive, as the basic approach is identical. It can however be concluded that the element of 2.6b (removing the restriction on 4x4 blocks) is also beneficial in combination with 2.6a. The proposal was supported by independent experts (including cross-checkers).</w:t>
      </w:r>
    </w:p>
    <w:p w14:paraId="3A4264FF" w14:textId="437F3E18" w:rsidR="001F0D7B" w:rsidRDefault="001F0D7B">
      <w:r w:rsidRPr="002B3B82">
        <w:rPr>
          <w:rPrChange w:id="674" w:author="Gary Sullivan" w:date="2023-08-12T17:26:00Z">
            <w:rPr>
              <w:highlight w:val="yellow"/>
            </w:rPr>
          </w:rPrChange>
        </w:rPr>
        <w:t>Decision:</w:t>
      </w:r>
      <w:r>
        <w:t xml:space="preserve"> Adopt JVET-AE0094 Test 2.6c (enabled only for screen content)</w:t>
      </w:r>
      <w:ins w:id="675" w:author="Gary Sullivan" w:date="2023-08-12T15:01:00Z">
        <w:r w:rsidR="00FF7A9D">
          <w:t>.</w:t>
        </w:r>
      </w:ins>
    </w:p>
    <w:p w14:paraId="309BB872" w14:textId="3460E2ED" w:rsidR="00A425F7" w:rsidRDefault="00CC4C4F" w:rsidP="00521C1C">
      <w:r>
        <w:t>Test 2.7 is targeting improvement of chroma, by adding additional temporal candidates in cross-component merge (which had been adopted in the last meeting). Candidates are stored in an 8x8 grid.</w:t>
      </w:r>
    </w:p>
    <w:p w14:paraId="03EE747E" w14:textId="3BDFEA6A" w:rsidR="00CC4C4F" w:rsidRDefault="00CC4C4F" w:rsidP="00521C1C">
      <w:r>
        <w:t xml:space="preserve">It was asked what the benefit of shifted candidates is. According to proponents, it had been 10% of the total gain in the </w:t>
      </w:r>
      <w:r w:rsidR="00B03186">
        <w:t>original</w:t>
      </w:r>
      <w:r>
        <w:t xml:space="preserve"> contribution. It was argued that this element of the proposal might be difficult to implement in hardware</w:t>
      </w:r>
      <w:r w:rsidR="00ED4F56">
        <w:t>. It was however asserted by JVET that this is not of highest important in this stage of exploration, and technology investigated in EE should normally be adopted as proposed.</w:t>
      </w:r>
    </w:p>
    <w:p w14:paraId="504CC049" w14:textId="0D0F0C61" w:rsidR="00ED4F56" w:rsidRDefault="00ED4F56" w:rsidP="00521C1C">
      <w:r w:rsidRPr="002B3B82">
        <w:rPr>
          <w:rPrChange w:id="676" w:author="Gary Sullivan" w:date="2023-08-12T17:26:00Z">
            <w:rPr>
              <w:highlight w:val="yellow"/>
            </w:rPr>
          </w:rPrChange>
        </w:rPr>
        <w:t>Decision</w:t>
      </w:r>
      <w:r>
        <w:t>: Adopt JVET-AE0043 test 2.7.</w:t>
      </w:r>
    </w:p>
    <w:p w14:paraId="1C2FC2DC" w14:textId="7082902B" w:rsidR="00CC4C4F" w:rsidRDefault="00B03186" w:rsidP="00521C1C">
      <w:r>
        <w:t xml:space="preserve">Test 2.8: It was asked how the mode is used when reconstructed area is not available. It is disabled. It was further pointed out that the gain seems to be very small for small blocks, where the pixel dependency might be critical in real-world implementation. The cross-checker confirms that such dependency is </w:t>
      </w:r>
      <w:r w:rsidR="00740ADB">
        <w:t xml:space="preserve">probably </w:t>
      </w:r>
      <w:proofErr w:type="gramStart"/>
      <w:r w:rsidR="00740ADB">
        <w:t>present, but</w:t>
      </w:r>
      <w:proofErr w:type="gramEnd"/>
      <w:r w:rsidR="00740ADB">
        <w:t xml:space="preserve"> would nevertheless support this tools at this stage of exploration.</w:t>
      </w:r>
    </w:p>
    <w:p w14:paraId="599F7200" w14:textId="15399831" w:rsidR="00740ADB" w:rsidRDefault="00740ADB" w:rsidP="00521C1C">
      <w:r>
        <w:t xml:space="preserve">2.5% increase of encoder run time is pointed out to be not a good tradeoff for </w:t>
      </w:r>
      <w:proofErr w:type="gramStart"/>
      <w:r>
        <w:t>0.16% bit</w:t>
      </w:r>
      <w:proofErr w:type="gramEnd"/>
      <w:r>
        <w:t xml:space="preserve"> rate reduction in AI. For RA, the gain is less, as it is only applied </w:t>
      </w:r>
      <w:proofErr w:type="gramStart"/>
      <w:r>
        <w:t>in</w:t>
      </w:r>
      <w:proofErr w:type="gramEnd"/>
      <w:r>
        <w:t xml:space="preserve"> I slices currently.</w:t>
      </w:r>
    </w:p>
    <w:p w14:paraId="2A693B59" w14:textId="4AE6B56C" w:rsidR="00740ADB" w:rsidRDefault="00740ADB" w:rsidP="00521C1C">
      <w:r>
        <w:t xml:space="preserve">Further study </w:t>
      </w:r>
      <w:r w:rsidR="00B434DE">
        <w:t xml:space="preserve">was </w:t>
      </w:r>
      <w:r>
        <w:t xml:space="preserve">recommended (in </w:t>
      </w:r>
      <w:r w:rsidR="00B434DE">
        <w:t xml:space="preserve">the </w:t>
      </w:r>
      <w:r>
        <w:t xml:space="preserve">EE) to reduce encoder run time, </w:t>
      </w:r>
      <w:proofErr w:type="gramStart"/>
      <w:r>
        <w:t>and also</w:t>
      </w:r>
      <w:proofErr w:type="gramEnd"/>
      <w:r>
        <w:t xml:space="preserve"> apply in inter slices.</w:t>
      </w:r>
    </w:p>
    <w:p w14:paraId="7E1AB5E0" w14:textId="664DAA2E" w:rsidR="00740ADB" w:rsidRDefault="00740ADB" w:rsidP="00521C1C">
      <w:r>
        <w:t xml:space="preserve">Reduction of pixel dependency also </w:t>
      </w:r>
      <w:r w:rsidR="006E34C3">
        <w:t>would be important, but probably is more difficult to achieve.</w:t>
      </w:r>
    </w:p>
    <w:p w14:paraId="4C869681" w14:textId="4445DCF1" w:rsidR="006E34C3" w:rsidRDefault="006E34C3" w:rsidP="00521C1C">
      <w:r>
        <w:t xml:space="preserve">Test 2.9: Increase in decoder run time by 2.5% by additional search operations. Encoder run time also slightly increased. One cross-checker points out that the increase of decoder run time may be caused by pixel-wise availability checks. It was also pointed out that this is straightforward extension of search range relative to ECM 9, and the tradeoff between gain and run time is </w:t>
      </w:r>
      <w:r w:rsidR="00EA0E12">
        <w:t>still in an attractive range.</w:t>
      </w:r>
    </w:p>
    <w:p w14:paraId="7E41C62C" w14:textId="61538F2A" w:rsidR="00EA0E12" w:rsidRDefault="00EA0E12" w:rsidP="00521C1C">
      <w:r w:rsidRPr="002B3B82">
        <w:rPr>
          <w:rPrChange w:id="677" w:author="Gary Sullivan" w:date="2023-08-12T17:26:00Z">
            <w:rPr>
              <w:highlight w:val="yellow"/>
            </w:rPr>
          </w:rPrChange>
        </w:rPr>
        <w:t>Decision</w:t>
      </w:r>
      <w:r>
        <w:t>: Adopt JVET-AE 0077 test 2.9</w:t>
      </w:r>
      <w:ins w:id="678" w:author="Gary Sullivan" w:date="2023-08-12T15:01:00Z">
        <w:r w:rsidR="00FF7A9D">
          <w:t>.</w:t>
        </w:r>
      </w:ins>
    </w:p>
    <w:p w14:paraId="5211AEE2" w14:textId="4A018077" w:rsidR="00EA0E12" w:rsidRDefault="00EA0E12" w:rsidP="00521C1C">
      <w:r>
        <w:t xml:space="preserve">Tests 2.10/2.11 are only beneficial for screen content. From comparing 2.10a/b, it </w:t>
      </w:r>
      <w:r w:rsidR="003112EA">
        <w:t xml:space="preserve">cannot be concluded that </w:t>
      </w:r>
      <w:r>
        <w:t xml:space="preserve">removing the large block size constraint </w:t>
      </w:r>
      <w:r w:rsidR="003112EA">
        <w:t xml:space="preserve">is beneficial, as there are no results for the IBC-LIC extension with the large block size constraint of current ECM (such a test had originally been </w:t>
      </w:r>
      <w:proofErr w:type="gramStart"/>
      <w:r w:rsidR="003112EA">
        <w:t>planned, but</w:t>
      </w:r>
      <w:proofErr w:type="gramEnd"/>
      <w:r w:rsidR="003112EA">
        <w:t xml:space="preserve"> was not conducted). Proponents are requested to present results of a variant of 2.10a with the constraint, </w:t>
      </w:r>
      <w:proofErr w:type="gramStart"/>
      <w:r w:rsidR="003112EA">
        <w:t>and also</w:t>
      </w:r>
      <w:proofErr w:type="gramEnd"/>
      <w:r w:rsidR="003112EA">
        <w:t xml:space="preserve"> in combination 2.11.b to assess whether the gain is additive with 2.11a. </w:t>
      </w:r>
    </w:p>
    <w:p w14:paraId="146EDDC7" w14:textId="39192001" w:rsidR="003112EA" w:rsidRDefault="003112EA" w:rsidP="00521C1C">
      <w:r>
        <w:t xml:space="preserve">Test 2.11a is a minor change which gives some benefit in class F without impact on run time. However, it should also be enabled for camera-captured </w:t>
      </w:r>
      <w:r w:rsidR="00DF4D7E">
        <w:t>content to avoid another high-level flag (according to proponents, no losses would be expected). Therefore, the new combination test 2.11b should be conducted such that the method 2.11a is also used for camera-ca</w:t>
      </w:r>
      <w:r w:rsidR="007671BF">
        <w:t>p</w:t>
      </w:r>
      <w:r w:rsidR="00DF4D7E">
        <w:t xml:space="preserve">tured content. </w:t>
      </w:r>
    </w:p>
    <w:p w14:paraId="78F2509A" w14:textId="22050C0D" w:rsidR="00DF4D7E" w:rsidRDefault="00DF4D7E" w:rsidP="00521C1C"/>
    <w:p w14:paraId="36AC233E" w14:textId="4E645F3F" w:rsidR="007671BF" w:rsidRDefault="007671BF" w:rsidP="00521C1C">
      <w:r>
        <w:t>A revised version of JVET-AE0024 was presented on July 16</w:t>
      </w:r>
      <w:proofErr w:type="gramStart"/>
      <w:r>
        <w:t xml:space="preserve"> 1700</w:t>
      </w:r>
      <w:proofErr w:type="gramEnd"/>
      <w:r>
        <w:t xml:space="preserve">. </w:t>
      </w:r>
      <w:r w:rsidR="00CE21A2">
        <w:t xml:space="preserve">From the new results, it became obvious that the large block size constraint had no impact on run time, but results are slightly better </w:t>
      </w:r>
      <w:r w:rsidR="00CE21A2">
        <w:lastRenderedPageBreak/>
        <w:t xml:space="preserve">without the constraint. From the results, 2.10a or 2.11b (combining 2.10a with 2.11a) would be candidates. According to the cross-checker, 2.11a is straightforward to implement. </w:t>
      </w:r>
      <w:proofErr w:type="gramStart"/>
      <w:r w:rsidR="00CE21A2">
        <w:t>Also</w:t>
      </w:r>
      <w:proofErr w:type="gramEnd"/>
      <w:r w:rsidR="00CE21A2">
        <w:t xml:space="preserve"> the runtime variations are low.</w:t>
      </w:r>
    </w:p>
    <w:p w14:paraId="31739BCC" w14:textId="58DEBEA4" w:rsidR="00CE21A2" w:rsidRDefault="005566CB" w:rsidP="00521C1C">
      <w:r w:rsidRPr="002B3B82">
        <w:rPr>
          <w:rPrChange w:id="679" w:author="Gary Sullivan" w:date="2023-08-12T17:26:00Z">
            <w:rPr>
              <w:highlight w:val="yellow"/>
            </w:rPr>
          </w:rPrChange>
        </w:rPr>
        <w:t>Decision</w:t>
      </w:r>
      <w:r>
        <w:t>: Adopt JVET-AE0084 Test 2.11b. In the combination, both 2.10a and 2.11a should be enabled for camera captured content, also in CTC.</w:t>
      </w:r>
    </w:p>
    <w:p w14:paraId="4A906F27" w14:textId="77777777" w:rsidR="007671BF" w:rsidRDefault="007671BF" w:rsidP="00521C1C"/>
    <w:p w14:paraId="6A2EAF7F" w14:textId="0D4DF1AB" w:rsidR="00DF4D7E" w:rsidRDefault="00DF4D7E" w:rsidP="00521C1C">
      <w:r>
        <w:rPr>
          <w:b/>
        </w:rPr>
        <w:t xml:space="preserve">Inter </w:t>
      </w:r>
      <w:proofErr w:type="gramStart"/>
      <w:r>
        <w:rPr>
          <w:b/>
        </w:rPr>
        <w:t>prediction</w:t>
      </w:r>
      <w:proofErr w:type="gramEnd"/>
    </w:p>
    <w:p w14:paraId="3A3F8B9F" w14:textId="77777777" w:rsidR="00DF4D7E" w:rsidRPr="00DF4D7E" w:rsidRDefault="00DF4D7E" w:rsidP="00DF4D7E">
      <w:pPr>
        <w:rPr>
          <w:b/>
          <w:bCs/>
        </w:rPr>
      </w:pPr>
      <w:r w:rsidRPr="00DF4D7E">
        <w:rPr>
          <w:b/>
          <w:bCs/>
        </w:rPr>
        <w:t>Test 3.1: Cross-component residual model for inter prediction (</w:t>
      </w:r>
      <w:hyperlink r:id="rId591" w:history="1">
        <w:r w:rsidRPr="00DF4D7E">
          <w:rPr>
            <w:rStyle w:val="Hyperlink"/>
            <w:b/>
            <w:bCs/>
          </w:rPr>
          <w:t>JVET-AE0059</w:t>
        </w:r>
      </w:hyperlink>
      <w:r w:rsidRPr="00DF4D7E">
        <w:rPr>
          <w:b/>
          <w:bCs/>
        </w:rPr>
        <w:t>)</w:t>
      </w:r>
    </w:p>
    <w:p w14:paraId="32DC1633" w14:textId="29A99FE0" w:rsidR="00DF4D7E" w:rsidRPr="00DF4D7E" w:rsidRDefault="00DF4D7E" w:rsidP="00DF4D7E">
      <w:r w:rsidRPr="00DF4D7E">
        <w:t xml:space="preserve">Cross-component residual model to predict chroma samples from reconstructed luma samples when the block uses inter prediction or intra block copy (IBC) is tested. As illustrated in </w:t>
      </w:r>
      <w:r w:rsidR="007675B3">
        <w:t>the next figure below</w:t>
      </w:r>
      <w:r w:rsidRPr="00DF4D7E">
        <w:t>, the cross-component filters are derived using the prediction blocks of luma and chroma. The derived filters are applied to the reconstructed luma block and blended with the prediction blocks of chroma to produce the final chroma prediction blocks. In the blending process the filtered reconstructed luma blocks use blending weight of 0.75 and chroma prediction blocks use blending weight of 0.25.</w:t>
      </w:r>
    </w:p>
    <w:p w14:paraId="404C6849" w14:textId="77777777" w:rsidR="00DF4D7E" w:rsidRPr="00DF4D7E" w:rsidRDefault="00DF4D7E" w:rsidP="00DF4D7E">
      <w:r w:rsidRPr="00DF4D7E">
        <w:rPr>
          <w:noProof/>
        </w:rPr>
        <w:drawing>
          <wp:inline distT="0" distB="0" distL="0" distR="0" wp14:anchorId="3A61612C" wp14:editId="44D995B9">
            <wp:extent cx="5943600" cy="2063750"/>
            <wp:effectExtent l="0" t="0" r="0" b="0"/>
            <wp:docPr id="221" name="Picture 46"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diagram of a computer&#10;&#10;Description automatically generated"/>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5943600" cy="2063750"/>
                    </a:xfrm>
                    <a:prstGeom prst="rect">
                      <a:avLst/>
                    </a:prstGeom>
                    <a:noFill/>
                    <a:ln>
                      <a:noFill/>
                    </a:ln>
                  </pic:spPr>
                </pic:pic>
              </a:graphicData>
            </a:graphic>
          </wp:inline>
        </w:drawing>
      </w:r>
    </w:p>
    <w:p w14:paraId="4E49967B" w14:textId="76F74174" w:rsidR="00DF4D7E" w:rsidRPr="00DF4D7E" w:rsidRDefault="00DF4D7E" w:rsidP="00DF4D7E">
      <w:bookmarkStart w:id="680" w:name="_Ref139627704"/>
      <w:r w:rsidRPr="00DF4D7E">
        <w:t>Figure</w:t>
      </w:r>
      <w:r w:rsidR="007675B3">
        <w:t>:</w:t>
      </w:r>
      <w:bookmarkEnd w:id="680"/>
      <w:r w:rsidRPr="00DF4D7E">
        <w:t xml:space="preserve"> Cross-component residual model</w:t>
      </w:r>
    </w:p>
    <w:p w14:paraId="781EBDFA" w14:textId="0696F010" w:rsidR="00DF4D7E" w:rsidRPr="00DF4D7E" w:rsidRDefault="00DF4D7E" w:rsidP="00DF4D7E">
      <w:r w:rsidRPr="00DF4D7E">
        <w:t xml:space="preserve">Model uses 8-tap filter consisting of 6 spatial luma samples shown in </w:t>
      </w:r>
      <w:r w:rsidR="007675B3">
        <w:t>the next figure below</w:t>
      </w:r>
      <w:r w:rsidRPr="00DF4D7E">
        <w:t>, a nonlinear term, and a bias term as follows:</w:t>
      </w:r>
    </w:p>
    <w:p w14:paraId="4E6B2318" w14:textId="77777777" w:rsidR="00DF4D7E" w:rsidRPr="00DF4D7E" w:rsidRDefault="00DF4D7E" w:rsidP="00DF4D7E">
      <w:proofErr w:type="spellStart"/>
      <w:r w:rsidRPr="00DF4D7E">
        <w:t>predChromaVal</w:t>
      </w:r>
      <w:proofErr w:type="spellEnd"/>
      <w:r w:rsidRPr="00DF4D7E">
        <w:t xml:space="preserve"> = c</w:t>
      </w:r>
      <w:r w:rsidRPr="00DF4D7E">
        <w:rPr>
          <w:vertAlign w:val="subscript"/>
        </w:rPr>
        <w:t>0</w:t>
      </w:r>
      <w:r w:rsidRPr="00DF4D7E">
        <w:t xml:space="preserve"> L0+ c</w:t>
      </w:r>
      <w:r w:rsidRPr="00DF4D7E">
        <w:rPr>
          <w:vertAlign w:val="subscript"/>
        </w:rPr>
        <w:t>1</w:t>
      </w:r>
      <w:r w:rsidRPr="00DF4D7E">
        <w:t>L1 + c</w:t>
      </w:r>
      <w:r w:rsidRPr="00DF4D7E">
        <w:rPr>
          <w:vertAlign w:val="subscript"/>
        </w:rPr>
        <w:t>2</w:t>
      </w:r>
      <w:r w:rsidRPr="00DF4D7E">
        <w:t>L2 + c</w:t>
      </w:r>
      <w:r w:rsidRPr="00DF4D7E">
        <w:rPr>
          <w:vertAlign w:val="subscript"/>
        </w:rPr>
        <w:t>3</w:t>
      </w:r>
      <w:r w:rsidRPr="00DF4D7E">
        <w:t>L3 + c</w:t>
      </w:r>
      <w:r w:rsidRPr="00DF4D7E">
        <w:rPr>
          <w:vertAlign w:val="subscript"/>
        </w:rPr>
        <w:t>4</w:t>
      </w:r>
      <w:r w:rsidRPr="00DF4D7E">
        <w:t>L4 + c</w:t>
      </w:r>
      <w:r w:rsidRPr="00DF4D7E">
        <w:rPr>
          <w:vertAlign w:val="subscript"/>
        </w:rPr>
        <w:t>5</w:t>
      </w:r>
      <w:r w:rsidRPr="00DF4D7E">
        <w:t>L5 + c</w:t>
      </w:r>
      <w:r w:rsidRPr="00DF4D7E">
        <w:rPr>
          <w:vertAlign w:val="subscript"/>
        </w:rPr>
        <w:t>6</w:t>
      </w:r>
      <w:r w:rsidRPr="00DF4D7E">
        <w:t xml:space="preserve"> nonlinear((L0+L3+1) &gt;&gt; 1) + c</w:t>
      </w:r>
      <w:r w:rsidRPr="00DF4D7E">
        <w:rPr>
          <w:vertAlign w:val="subscript"/>
        </w:rPr>
        <w:t>7</w:t>
      </w:r>
      <w:r w:rsidRPr="00DF4D7E">
        <w:t xml:space="preserve"> B,</w:t>
      </w:r>
    </w:p>
    <w:p w14:paraId="7F2E328C" w14:textId="77777777" w:rsidR="00DF4D7E" w:rsidRPr="00DF4D7E" w:rsidRDefault="00DF4D7E" w:rsidP="00DF4D7E">
      <w:r w:rsidRPr="00DF4D7E">
        <w:rPr>
          <w:noProof/>
        </w:rPr>
        <w:drawing>
          <wp:inline distT="0" distB="0" distL="0" distR="0" wp14:anchorId="6A51B1A5" wp14:editId="5B19062B">
            <wp:extent cx="2028825" cy="1322849"/>
            <wp:effectExtent l="0" t="0" r="0" b="0"/>
            <wp:docPr id="222" name="Picture 47" descr="A white grid with black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white grid with black letters and numbers&#10;&#10;Description automatically generated"/>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2033968" cy="1326202"/>
                    </a:xfrm>
                    <a:prstGeom prst="rect">
                      <a:avLst/>
                    </a:prstGeom>
                    <a:noFill/>
                    <a:ln>
                      <a:noFill/>
                    </a:ln>
                  </pic:spPr>
                </pic:pic>
              </a:graphicData>
            </a:graphic>
          </wp:inline>
        </w:drawing>
      </w:r>
    </w:p>
    <w:p w14:paraId="2A56151B" w14:textId="519B78D8" w:rsidR="00DF4D7E" w:rsidRPr="00DF4D7E" w:rsidRDefault="00DF4D7E" w:rsidP="00DF4D7E">
      <w:bookmarkStart w:id="681" w:name="_Ref139627855"/>
      <w:r w:rsidRPr="00DF4D7E">
        <w:t>Figure</w:t>
      </w:r>
      <w:r w:rsidR="007675B3">
        <w:t>:</w:t>
      </w:r>
      <w:bookmarkEnd w:id="681"/>
      <w:r w:rsidRPr="00DF4D7E">
        <w:t xml:space="preserve"> 2 Luma samples L</w:t>
      </w:r>
      <w:proofErr w:type="gramStart"/>
      <w:r w:rsidRPr="00DF4D7E">
        <w:t>0,..</w:t>
      </w:r>
      <w:proofErr w:type="gramEnd"/>
      <w:r w:rsidRPr="00DF4D7E">
        <w:t>,L5 in relation to the chroma sample C.</w:t>
      </w:r>
    </w:p>
    <w:p w14:paraId="4374642E" w14:textId="77777777" w:rsidR="00DF4D7E" w:rsidRPr="00DF4D7E" w:rsidRDefault="00DF4D7E" w:rsidP="00DF4D7E">
      <w:r w:rsidRPr="00DF4D7E">
        <w:t>The filter coefficients are derived using ECM’s division-free Gaussian elimination method and the necessary offsets are applied to samples prior to filter derivation.</w:t>
      </w:r>
    </w:p>
    <w:p w14:paraId="63341B77" w14:textId="77777777" w:rsidR="00DF4D7E" w:rsidRPr="00DF4D7E" w:rsidRDefault="00DF4D7E" w:rsidP="00DF4D7E">
      <w:r w:rsidRPr="00DF4D7E">
        <w:t>For filter coefficient derivation at most 256 chroma samples are used.</w:t>
      </w:r>
    </w:p>
    <w:p w14:paraId="610E8D81" w14:textId="77777777" w:rsidR="00DF4D7E" w:rsidRPr="00DF4D7E" w:rsidRDefault="00DF4D7E" w:rsidP="00DF4D7E">
      <w:r w:rsidRPr="00DF4D7E">
        <w:t xml:space="preserve">The mode flag is only </w:t>
      </w:r>
      <w:proofErr w:type="spellStart"/>
      <w:r w:rsidRPr="00DF4D7E">
        <w:t>signalled</w:t>
      </w:r>
      <w:proofErr w:type="spellEnd"/>
      <w:r w:rsidRPr="00DF4D7E">
        <w:t xml:space="preserve"> if the TU’s luma </w:t>
      </w:r>
      <w:proofErr w:type="spellStart"/>
      <w:r w:rsidRPr="00DF4D7E">
        <w:t>Cbf</w:t>
      </w:r>
      <w:proofErr w:type="spellEnd"/>
      <w:r w:rsidRPr="00DF4D7E">
        <w:t xml:space="preserve"> is non-zero and the CU’s </w:t>
      </w:r>
      <w:proofErr w:type="spellStart"/>
      <w:r w:rsidRPr="00DF4D7E">
        <w:t>predMode</w:t>
      </w:r>
      <w:proofErr w:type="spellEnd"/>
      <w:r w:rsidRPr="00DF4D7E">
        <w:t xml:space="preserve"> is either MODE_INTER or MODE_IBC.</w:t>
      </w:r>
    </w:p>
    <w:p w14:paraId="06576F93" w14:textId="77777777" w:rsidR="00DF4D7E" w:rsidRPr="00DF4D7E" w:rsidRDefault="00DF4D7E" w:rsidP="00DF4D7E">
      <w:r w:rsidRPr="00DF4D7E">
        <w:t>Test 3.1a: Cross-component residual model, where offsets for division free operation are obtained by averaging the samples in the block.</w:t>
      </w:r>
    </w:p>
    <w:p w14:paraId="6360087B" w14:textId="77777777" w:rsidR="00DF4D7E" w:rsidRPr="00DF4D7E" w:rsidRDefault="00DF4D7E" w:rsidP="00DF4D7E">
      <w:r w:rsidRPr="00DF4D7E">
        <w:lastRenderedPageBreak/>
        <w:t>Test 3.1b: Cross-component residual model, where offsets for division free operation are obtained by averaging the four points correspond to the top-left, top-right, bottom-</w:t>
      </w:r>
      <w:proofErr w:type="gramStart"/>
      <w:r w:rsidRPr="00DF4D7E">
        <w:t>left</w:t>
      </w:r>
      <w:proofErr w:type="gramEnd"/>
      <w:r w:rsidRPr="00DF4D7E">
        <w:t xml:space="preserve"> and bottom-right corners of the blocks.</w:t>
      </w:r>
    </w:p>
    <w:p w14:paraId="76324BB8" w14:textId="77777777" w:rsidR="00DF4D7E" w:rsidRPr="00DF4D7E" w:rsidRDefault="00DF4D7E" w:rsidP="00DF4D7E">
      <w:pPr>
        <w:rPr>
          <w:b/>
          <w:bCs/>
        </w:rPr>
      </w:pPr>
      <w:r w:rsidRPr="00DF4D7E">
        <w:rPr>
          <w:b/>
          <w:bCs/>
        </w:rPr>
        <w:t>Test 3.2: Bi-predictive GPM (</w:t>
      </w:r>
      <w:hyperlink r:id="rId594" w:history="1">
        <w:r w:rsidRPr="00DF4D7E">
          <w:rPr>
            <w:rStyle w:val="Hyperlink"/>
            <w:b/>
            <w:bCs/>
          </w:rPr>
          <w:t>JVET-AE0046</w:t>
        </w:r>
      </w:hyperlink>
      <w:r w:rsidRPr="00DF4D7E">
        <w:rPr>
          <w:b/>
          <w:bCs/>
        </w:rPr>
        <w:t>)</w:t>
      </w:r>
    </w:p>
    <w:p w14:paraId="028FC769" w14:textId="77777777" w:rsidR="00DF4D7E" w:rsidRPr="00DF4D7E" w:rsidRDefault="00DF4D7E" w:rsidP="00DF4D7E">
      <w:r w:rsidRPr="00DF4D7E">
        <w:t xml:space="preserve">In the test, the existing </w:t>
      </w:r>
      <w:proofErr w:type="spellStart"/>
      <w:r w:rsidRPr="00DF4D7E">
        <w:t>uni</w:t>
      </w:r>
      <w:proofErr w:type="spellEnd"/>
      <w:r w:rsidRPr="00DF4D7E">
        <w:t>-predictive GPM is extended to allow usage of bi-predictive motion vectors for generating motion compensated prediction samples for inter partitions. The method consists of the following elements:</w:t>
      </w:r>
    </w:p>
    <w:p w14:paraId="60E1BA78" w14:textId="77777777" w:rsidR="00DF4D7E" w:rsidRPr="00DF4D7E" w:rsidRDefault="00DF4D7E" w:rsidP="00DF4D7E">
      <w:r w:rsidRPr="00DF4D7E">
        <w:t xml:space="preserve">The first element conditionally invokes the existing extraction process that extracts </w:t>
      </w:r>
      <w:proofErr w:type="spellStart"/>
      <w:r w:rsidRPr="00DF4D7E">
        <w:t>uni</w:t>
      </w:r>
      <w:proofErr w:type="spellEnd"/>
      <w:r w:rsidRPr="00DF4D7E">
        <w:t>-predictive motion vectors from the initial list. The extraction process is invoked only for small blocks 8x8, 16x8 and 8x16. For other larger blocks, the extraction process is bypassed, so the initial list (which may contain merged Bi-MVs) is directly used as the final GPM merge list. The generation of the initial list is the same as before (i.e., the normal merge list generation without any candidate reordering) except that when generating the initial list for larger blocks (i.e., blocks with the extraction process bypassed), the motion vector difference threshold for controlling whether a candidate can be added into the initial list is increased to be one full sample distance.</w:t>
      </w:r>
    </w:p>
    <w:p w14:paraId="4EBB77B2" w14:textId="77777777" w:rsidR="00DF4D7E" w:rsidRPr="00DF4D7E" w:rsidRDefault="00DF4D7E" w:rsidP="00DF4D7E">
      <w:r w:rsidRPr="00DF4D7E">
        <w:t xml:space="preserve">The second element modifies GPM-MMVD to support bi-predictive motion vector as the base vector. For low-delay pictures, the </w:t>
      </w:r>
      <w:proofErr w:type="spellStart"/>
      <w:r w:rsidRPr="00DF4D7E">
        <w:t>signalled</w:t>
      </w:r>
      <w:proofErr w:type="spellEnd"/>
      <w:r w:rsidRPr="00DF4D7E">
        <w:t xml:space="preserve"> MVD is applied on top of the L0 and L1 motion vector as in the existing merge MMVD design. For non-low-delay pictures, the bi-predictive motion vector is converted into a </w:t>
      </w:r>
      <w:proofErr w:type="spellStart"/>
      <w:r w:rsidRPr="00DF4D7E">
        <w:t>uni</w:t>
      </w:r>
      <w:proofErr w:type="spellEnd"/>
      <w:r w:rsidRPr="00DF4D7E">
        <w:t>-predictive motion vector first and then the MVD is applied on top.</w:t>
      </w:r>
    </w:p>
    <w:p w14:paraId="08EBB9F0" w14:textId="77777777" w:rsidR="00DF4D7E" w:rsidRPr="00DF4D7E" w:rsidRDefault="00DF4D7E" w:rsidP="00DF4D7E">
      <w:r w:rsidRPr="00DF4D7E">
        <w:t>The third element modifies GPM-TM to also support bi-predictive motion vectors.</w:t>
      </w:r>
    </w:p>
    <w:p w14:paraId="5648F099" w14:textId="77777777" w:rsidR="00DF4D7E" w:rsidRPr="00DF4D7E" w:rsidRDefault="00DF4D7E" w:rsidP="00DF4D7E">
      <w:r w:rsidRPr="00DF4D7E">
        <w:t>The last element is to enable the BDOF based mv refinement as in the multi-pass DMVR on top of the associated bi-predictive motion vectors for each inter partition.</w:t>
      </w:r>
    </w:p>
    <w:p w14:paraId="4742F134" w14:textId="77777777" w:rsidR="00DF4D7E" w:rsidRPr="00DF4D7E" w:rsidRDefault="00DF4D7E" w:rsidP="00DF4D7E">
      <w:pPr>
        <w:rPr>
          <w:b/>
          <w:bCs/>
        </w:rPr>
      </w:pPr>
      <w:r w:rsidRPr="00DF4D7E">
        <w:rPr>
          <w:b/>
          <w:bCs/>
        </w:rPr>
        <w:t>Test 3.3: High-Accuracy template matching (</w:t>
      </w:r>
      <w:hyperlink r:id="rId595" w:history="1">
        <w:r w:rsidRPr="00DF4D7E">
          <w:rPr>
            <w:rStyle w:val="Hyperlink"/>
            <w:b/>
            <w:bCs/>
          </w:rPr>
          <w:t>JVET-AE0087</w:t>
        </w:r>
      </w:hyperlink>
      <w:r w:rsidRPr="00DF4D7E">
        <w:rPr>
          <w:b/>
          <w:bCs/>
        </w:rPr>
        <w:t>)</w:t>
      </w:r>
    </w:p>
    <w:p w14:paraId="6E2C26A3" w14:textId="3A8F7985" w:rsidR="00DF4D7E" w:rsidRPr="00DF4D7E" w:rsidRDefault="002476F7" w:rsidP="00DF4D7E">
      <w:r>
        <w:t>In the ECM</w:t>
      </w:r>
      <w:r w:rsidR="00DF4D7E" w:rsidRPr="00DF4D7E">
        <w:t xml:space="preserve">, template matching is a decoder-side MV derivation method to refine the motion information of the current CU by finding the closest match between a template (i.e., top and/or left </w:t>
      </w:r>
      <w:proofErr w:type="spellStart"/>
      <w:r w:rsidR="00DF4D7E" w:rsidRPr="00DF4D7E">
        <w:t>neighbouring</w:t>
      </w:r>
      <w:proofErr w:type="spellEnd"/>
      <w:r w:rsidR="00DF4D7E" w:rsidRPr="00DF4D7E">
        <w:t xml:space="preserve"> blocks of the current CU) in the current picture and a block (i.e., same size to the template) in a reference picture.</w:t>
      </w:r>
    </w:p>
    <w:p w14:paraId="2ED337BF" w14:textId="77777777" w:rsidR="00DF4D7E" w:rsidRPr="00DF4D7E" w:rsidRDefault="00DF4D7E" w:rsidP="00DF4D7E">
      <w:r w:rsidRPr="00DF4D7E">
        <w:rPr>
          <w:noProof/>
        </w:rPr>
        <w:drawing>
          <wp:inline distT="0" distB="0" distL="0" distR="0" wp14:anchorId="6A0E89CB" wp14:editId="4AC91958">
            <wp:extent cx="2781300" cy="1257300"/>
            <wp:effectExtent l="0" t="0" r="0" b="0"/>
            <wp:docPr id="223" name="Picture 4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iagram&#10;&#10;Description automatically generated with medium confidence"/>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2781300" cy="1257300"/>
                    </a:xfrm>
                    <a:prstGeom prst="rect">
                      <a:avLst/>
                    </a:prstGeom>
                    <a:noFill/>
                    <a:ln>
                      <a:noFill/>
                    </a:ln>
                  </pic:spPr>
                </pic:pic>
              </a:graphicData>
            </a:graphic>
          </wp:inline>
        </w:drawing>
      </w:r>
    </w:p>
    <w:p w14:paraId="780E7007" w14:textId="77777777" w:rsidR="00DF4D7E" w:rsidRPr="00DF4D7E" w:rsidRDefault="00DF4D7E" w:rsidP="00DF4D7E">
      <w:r w:rsidRPr="00DF4D7E">
        <w:t xml:space="preserve">When TM is used for </w:t>
      </w:r>
      <w:proofErr w:type="gramStart"/>
      <w:r w:rsidRPr="00DF4D7E">
        <w:t>bi-prediction</w:t>
      </w:r>
      <w:proofErr w:type="gramEnd"/>
      <w:r w:rsidRPr="00DF4D7E">
        <w:t>, the following steps are applied:</w:t>
      </w:r>
    </w:p>
    <w:p w14:paraId="5CECADFC" w14:textId="77777777" w:rsidR="00DF4D7E" w:rsidRPr="00DF4D7E" w:rsidRDefault="00DF4D7E" w:rsidP="00441641">
      <w:pPr>
        <w:numPr>
          <w:ilvl w:val="0"/>
          <w:numId w:val="81"/>
        </w:numPr>
      </w:pPr>
      <w:r w:rsidRPr="00DF4D7E">
        <w:t>The initial motion vector of list 0 (MV0) is refined to derive a refined MV (MV’0) and a TM cost C</w:t>
      </w:r>
      <w:r w:rsidRPr="00DF4D7E">
        <w:rPr>
          <w:vertAlign w:val="subscript"/>
        </w:rPr>
        <w:t>0</w:t>
      </w:r>
      <w:r w:rsidRPr="00DF4D7E">
        <w:t xml:space="preserve"> is </w:t>
      </w:r>
      <w:proofErr w:type="gramStart"/>
      <w:r w:rsidRPr="00DF4D7E">
        <w:t>calculated;</w:t>
      </w:r>
      <w:proofErr w:type="gramEnd"/>
    </w:p>
    <w:p w14:paraId="7EDB76AF" w14:textId="77777777" w:rsidR="00DF4D7E" w:rsidRPr="00DF4D7E" w:rsidRDefault="00DF4D7E" w:rsidP="00441641">
      <w:pPr>
        <w:numPr>
          <w:ilvl w:val="0"/>
          <w:numId w:val="81"/>
        </w:numPr>
      </w:pPr>
      <w:r w:rsidRPr="00DF4D7E">
        <w:t>The initial motion vector of list 1 (MV1) is refined to derive a refined MV (MV’1) and a TM cost C</w:t>
      </w:r>
      <w:r w:rsidRPr="00DF4D7E">
        <w:rPr>
          <w:vertAlign w:val="subscript"/>
        </w:rPr>
        <w:t>1</w:t>
      </w:r>
      <w:r w:rsidRPr="00DF4D7E">
        <w:t xml:space="preserve"> is </w:t>
      </w:r>
      <w:proofErr w:type="gramStart"/>
      <w:r w:rsidRPr="00DF4D7E">
        <w:t>calculated;</w:t>
      </w:r>
      <w:proofErr w:type="gramEnd"/>
    </w:p>
    <w:p w14:paraId="4465051F" w14:textId="77777777" w:rsidR="00DF4D7E" w:rsidRPr="00DF4D7E" w:rsidRDefault="00DF4D7E" w:rsidP="00441641">
      <w:pPr>
        <w:numPr>
          <w:ilvl w:val="0"/>
          <w:numId w:val="81"/>
        </w:numPr>
      </w:pPr>
      <w:r w:rsidRPr="00DF4D7E">
        <w:t>If C</w:t>
      </w:r>
      <w:r w:rsidRPr="00DF4D7E">
        <w:rPr>
          <w:vertAlign w:val="subscript"/>
        </w:rPr>
        <w:t>0</w:t>
      </w:r>
      <w:r w:rsidRPr="00DF4D7E">
        <w:t xml:space="preserve"> is larger than C</w:t>
      </w:r>
      <w:r w:rsidRPr="00DF4D7E">
        <w:rPr>
          <w:vertAlign w:val="subscript"/>
        </w:rPr>
        <w:t>1</w:t>
      </w:r>
      <w:r w:rsidRPr="00DF4D7E">
        <w:t>, MV’1 is used to derive a further refined MV (MV’’0) by refining MV’0; Otherwise, MV’0 is used to derive a further refined MV (MV’’1) by refining MV’</w:t>
      </w:r>
      <w:proofErr w:type="gramStart"/>
      <w:r w:rsidRPr="00DF4D7E">
        <w:t>1 .</w:t>
      </w:r>
      <w:proofErr w:type="gramEnd"/>
    </w:p>
    <w:p w14:paraId="72823F50" w14:textId="77777777" w:rsidR="00DF4D7E" w:rsidRPr="00DF4D7E" w:rsidRDefault="00DF4D7E" w:rsidP="00DF4D7E">
      <w:r w:rsidRPr="00DF4D7E">
        <w:t>In high-accuracy template matching, three aspects are tested:</w:t>
      </w:r>
    </w:p>
    <w:p w14:paraId="09C3E417" w14:textId="77777777" w:rsidR="00DF4D7E" w:rsidRPr="00DF4D7E" w:rsidRDefault="00DF4D7E" w:rsidP="00441641">
      <w:pPr>
        <w:numPr>
          <w:ilvl w:val="0"/>
          <w:numId w:val="80"/>
        </w:numPr>
      </w:pPr>
      <w:r w:rsidRPr="00DF4D7E">
        <w:t xml:space="preserve">In Test 3.3a, an additional refinement is applied to TM for </w:t>
      </w:r>
      <w:proofErr w:type="gramStart"/>
      <w:r w:rsidRPr="00DF4D7E">
        <w:t>bi-prediction</w:t>
      </w:r>
      <w:proofErr w:type="gramEnd"/>
      <w:r w:rsidRPr="00DF4D7E">
        <w:t>, when MV’0 is refined in step 3), MV’’0 is used to derive MV’’1 by refining MV’1; Otherwise, MV’’1 is used to derive MV’’0 by refining MV’0.</w:t>
      </w:r>
    </w:p>
    <w:p w14:paraId="3B11FBEE" w14:textId="77777777" w:rsidR="00DF4D7E" w:rsidRPr="00DF4D7E" w:rsidRDefault="00DF4D7E" w:rsidP="00DF4D7E"/>
    <w:p w14:paraId="3BFAAE6E" w14:textId="77777777" w:rsidR="00DF4D7E" w:rsidRPr="00DF4D7E" w:rsidRDefault="00DF4D7E" w:rsidP="00441641">
      <w:pPr>
        <w:numPr>
          <w:ilvl w:val="0"/>
          <w:numId w:val="80"/>
        </w:numPr>
      </w:pPr>
      <w:r w:rsidRPr="00DF4D7E">
        <w:t>In Test 3.3b, the diamond search pattern used in TM is modified from 8-point to 16-point.</w:t>
      </w:r>
    </w:p>
    <w:p w14:paraId="1B028B0E" w14:textId="77777777" w:rsidR="00DF4D7E" w:rsidRPr="00DF4D7E" w:rsidRDefault="00DF4D7E" w:rsidP="00DF4D7E">
      <w:r w:rsidRPr="00DF4D7E">
        <w:rPr>
          <w:noProof/>
        </w:rPr>
        <w:lastRenderedPageBreak/>
        <w:drawing>
          <wp:inline distT="0" distB="0" distL="0" distR="0" wp14:anchorId="1FDE34B0" wp14:editId="2A98171C">
            <wp:extent cx="2393950" cy="1295400"/>
            <wp:effectExtent l="0" t="0" r="6350" b="0"/>
            <wp:docPr id="224" name="Picture 49"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标&#10;&#10;描述已自动生成"/>
                    <pic:cNvPicPr>
                      <a:picLocks noChangeAspect="1"/>
                    </pic:cNvPicPr>
                  </pic:nvPicPr>
                  <pic:blipFill>
                    <a:blip r:embed="rId597" cstate="print">
                      <a:extLst>
                        <a:ext uri="{28A0092B-C50C-407E-A947-70E740481C1C}">
                          <a14:useLocalDpi xmlns:a14="http://schemas.microsoft.com/office/drawing/2010/main" val="0"/>
                        </a:ext>
                      </a:extLst>
                    </a:blip>
                    <a:stretch>
                      <a:fillRect/>
                    </a:stretch>
                  </pic:blipFill>
                  <pic:spPr>
                    <a:xfrm>
                      <a:off x="0" y="0"/>
                      <a:ext cx="2393950" cy="1295400"/>
                    </a:xfrm>
                    <a:prstGeom prst="rect">
                      <a:avLst/>
                    </a:prstGeom>
                  </pic:spPr>
                </pic:pic>
              </a:graphicData>
            </a:graphic>
          </wp:inline>
        </w:drawing>
      </w:r>
    </w:p>
    <w:p w14:paraId="4B9D4A70" w14:textId="77777777" w:rsidR="00DF4D7E" w:rsidRPr="00DF4D7E" w:rsidRDefault="00DF4D7E" w:rsidP="00DF4D7E"/>
    <w:p w14:paraId="6C3D86EC" w14:textId="77777777" w:rsidR="00DF4D7E" w:rsidRPr="00DF4D7E" w:rsidRDefault="00DF4D7E" w:rsidP="00441641">
      <w:pPr>
        <w:numPr>
          <w:ilvl w:val="0"/>
          <w:numId w:val="80"/>
        </w:numPr>
      </w:pPr>
      <w:r w:rsidRPr="00DF4D7E">
        <w:t xml:space="preserve">In Test 3.3c, TM for </w:t>
      </w:r>
      <w:proofErr w:type="gramStart"/>
      <w:r w:rsidRPr="00DF4D7E">
        <w:t>bi-prediction</w:t>
      </w:r>
      <w:proofErr w:type="gramEnd"/>
      <w:r w:rsidRPr="00DF4D7E">
        <w:t xml:space="preserve"> is enabled when DMVR condition is satisfied.</w:t>
      </w:r>
    </w:p>
    <w:p w14:paraId="0F6DFC94" w14:textId="77777777" w:rsidR="00DF4D7E" w:rsidRPr="00DF4D7E" w:rsidRDefault="00DF4D7E" w:rsidP="00DF4D7E">
      <w:r w:rsidRPr="00DF4D7E">
        <w:t>Test 3.3d: Test 3.3a + Test 3.3c.</w:t>
      </w:r>
    </w:p>
    <w:p w14:paraId="097F8286" w14:textId="77777777" w:rsidR="00DF4D7E" w:rsidRPr="00DF4D7E" w:rsidRDefault="00DF4D7E" w:rsidP="00DF4D7E">
      <w:r w:rsidRPr="00DF4D7E">
        <w:t>Test 3.3e: Test 3.3a + Test 3.3b + Test 3.3c.</w:t>
      </w:r>
    </w:p>
    <w:p w14:paraId="7BBF1077" w14:textId="77777777" w:rsidR="00DF4D7E" w:rsidRPr="00DF4D7E" w:rsidRDefault="00DF4D7E" w:rsidP="00DF4D7E">
      <w:pPr>
        <w:rPr>
          <w:b/>
          <w:bCs/>
        </w:rPr>
      </w:pPr>
      <w:r w:rsidRPr="00DF4D7E">
        <w:rPr>
          <w:b/>
          <w:bCs/>
        </w:rPr>
        <w:t xml:space="preserve">Test 3.4: OBMC with </w:t>
      </w:r>
      <w:proofErr w:type="spellStart"/>
      <w:r w:rsidRPr="00DF4D7E">
        <w:rPr>
          <w:b/>
          <w:bCs/>
        </w:rPr>
        <w:t>HPel</w:t>
      </w:r>
      <w:proofErr w:type="spellEnd"/>
      <w:r w:rsidRPr="00DF4D7E">
        <w:rPr>
          <w:b/>
          <w:bCs/>
        </w:rPr>
        <w:t xml:space="preserve"> flag and BCW weights (</w:t>
      </w:r>
      <w:hyperlink r:id="rId598" w:history="1">
        <w:r w:rsidRPr="00DF4D7E">
          <w:rPr>
            <w:rStyle w:val="Hyperlink"/>
            <w:b/>
            <w:bCs/>
          </w:rPr>
          <w:t>JVET-AE0196</w:t>
        </w:r>
      </w:hyperlink>
      <w:r w:rsidRPr="00DF4D7E">
        <w:rPr>
          <w:b/>
          <w:bCs/>
        </w:rPr>
        <w:t>)</w:t>
      </w:r>
    </w:p>
    <w:p w14:paraId="6BE79180" w14:textId="5477DE78" w:rsidR="00DF4D7E" w:rsidRPr="00DF4D7E" w:rsidRDefault="00DF4D7E" w:rsidP="00DF4D7E">
      <w:r w:rsidRPr="00DF4D7E">
        <w:t xml:space="preserve">In the current OBMC design, the motion compensation of the </w:t>
      </w:r>
      <w:proofErr w:type="spellStart"/>
      <w:r w:rsidR="00E469CA">
        <w:t>neighbour</w:t>
      </w:r>
      <w:r w:rsidRPr="00DF4D7E">
        <w:t>ing</w:t>
      </w:r>
      <w:proofErr w:type="spellEnd"/>
      <w:r w:rsidRPr="00DF4D7E">
        <w:t xml:space="preserve"> blocks and subblocks performed by OBMC only considers the motion vectors and reference pictures.</w:t>
      </w:r>
    </w:p>
    <w:p w14:paraId="2DC5C779" w14:textId="6BB63B77" w:rsidR="00DF4D7E" w:rsidRPr="00DF4D7E" w:rsidRDefault="00DF4D7E" w:rsidP="00DF4D7E">
      <w:r w:rsidRPr="00DF4D7E">
        <w:t xml:space="preserve">In the test, </w:t>
      </w:r>
      <w:proofErr w:type="spellStart"/>
      <w:r w:rsidRPr="00DF4D7E">
        <w:t>HPel</w:t>
      </w:r>
      <w:proofErr w:type="spellEnd"/>
      <w:r w:rsidRPr="00DF4D7E">
        <w:t xml:space="preserve"> flags and BCW weights of the </w:t>
      </w:r>
      <w:proofErr w:type="spellStart"/>
      <w:r w:rsidR="00E469CA">
        <w:t>neighbour</w:t>
      </w:r>
      <w:r w:rsidRPr="00DF4D7E">
        <w:t>ing</w:t>
      </w:r>
      <w:proofErr w:type="spellEnd"/>
      <w:r w:rsidRPr="00DF4D7E">
        <w:t xml:space="preserve"> blocks and subblocks are considered in the OBMC. When processing the top and left borders, the </w:t>
      </w:r>
      <w:proofErr w:type="spellStart"/>
      <w:r w:rsidR="00E469CA">
        <w:t>neighbour</w:t>
      </w:r>
      <w:r w:rsidRPr="00DF4D7E">
        <w:t>ing</w:t>
      </w:r>
      <w:proofErr w:type="spellEnd"/>
      <w:r w:rsidRPr="00DF4D7E">
        <w:t xml:space="preserve"> BCW weights and </w:t>
      </w:r>
      <w:proofErr w:type="spellStart"/>
      <w:r w:rsidRPr="00DF4D7E">
        <w:t>HPel</w:t>
      </w:r>
      <w:proofErr w:type="spellEnd"/>
      <w:r w:rsidRPr="00DF4D7E">
        <w:t xml:space="preserve"> flags are used in addition to the motion vectors and reference pictures. The </w:t>
      </w:r>
      <w:proofErr w:type="spellStart"/>
      <w:r w:rsidR="00E469CA">
        <w:t>neighbour</w:t>
      </w:r>
      <w:r w:rsidRPr="00DF4D7E">
        <w:t>ing</w:t>
      </w:r>
      <w:proofErr w:type="spellEnd"/>
      <w:r w:rsidRPr="00DF4D7E">
        <w:t xml:space="preserve"> </w:t>
      </w:r>
      <w:proofErr w:type="spellStart"/>
      <w:r w:rsidRPr="00DF4D7E">
        <w:t>HPel</w:t>
      </w:r>
      <w:proofErr w:type="spellEnd"/>
      <w:r w:rsidRPr="00DF4D7E">
        <w:t xml:space="preserve"> flag allows setting the correct AMVR index. For the internal subblock boundaries, the BCW and AMVR indexes of the current CU are also used.</w:t>
      </w:r>
    </w:p>
    <w:p w14:paraId="17823D0F" w14:textId="77777777" w:rsidR="00DF4D7E" w:rsidRPr="00DF4D7E" w:rsidRDefault="00DF4D7E" w:rsidP="00DF4D7E">
      <w:bookmarkStart w:id="682" w:name="_Hlk139899111"/>
      <w:r w:rsidRPr="00DF4D7E">
        <w:t xml:space="preserve">It </w:t>
      </w:r>
      <w:proofErr w:type="gramStart"/>
      <w:r w:rsidRPr="00DF4D7E">
        <w:t>has to</w:t>
      </w:r>
      <w:proofErr w:type="gramEnd"/>
      <w:r w:rsidRPr="00DF4D7E">
        <w:t xml:space="preserve"> be noticed that the integration of adopted contribution JVET-AD0213 (Bi-prediction LIC) turns out to already include main aspect of this test (BCW weights in OBMC) in the ECM-9.0 which was not the case in ECM-8.0.</w:t>
      </w:r>
      <w:bookmarkEnd w:id="682"/>
    </w:p>
    <w:p w14:paraId="7A6D2297" w14:textId="77777777" w:rsidR="00DF4D7E" w:rsidRPr="00DF4D7E" w:rsidRDefault="00DF4D7E" w:rsidP="00DF4D7E">
      <w:pPr>
        <w:rPr>
          <w:b/>
          <w:bCs/>
        </w:rPr>
      </w:pPr>
      <w:r w:rsidRPr="00DF4D7E">
        <w:rPr>
          <w:b/>
          <w:bCs/>
        </w:rPr>
        <w:t>Test 3.5: Iterative BDOF pass in multi-pass DMVR (</w:t>
      </w:r>
      <w:hyperlink r:id="rId599" w:history="1">
        <w:r w:rsidRPr="00DF4D7E">
          <w:rPr>
            <w:rStyle w:val="Hyperlink"/>
            <w:b/>
            <w:bCs/>
          </w:rPr>
          <w:t>JVET-AE0065</w:t>
        </w:r>
      </w:hyperlink>
      <w:r w:rsidRPr="00DF4D7E">
        <w:rPr>
          <w:b/>
          <w:bCs/>
        </w:rPr>
        <w:t>)</w:t>
      </w:r>
    </w:p>
    <w:p w14:paraId="47D4F942" w14:textId="2D35B537" w:rsidR="00DF4D7E" w:rsidRPr="00DF4D7E" w:rsidRDefault="002476F7" w:rsidP="00DF4D7E">
      <w:r>
        <w:t>In the ECM</w:t>
      </w:r>
      <w:r w:rsidR="00DF4D7E" w:rsidRPr="00DF4D7E">
        <w:t>, a multi-pass DMVR has three passes of motion refinement. In the first pass, bilateral matching (BM) is applied to the coding block (CB) to get the block level refined MV pair. In the second pass, the block is divided into 16×16 subblocks and on top of block level refined MV pair obtained in the first pass, BM is applied on each 16×16 subblock to get a 16×16 subblock level refined MV pair. In the third pass, BDOF based MV refinement is applied on the 4×4 or 8×8 subblocks depending on the CB size.</w:t>
      </w:r>
    </w:p>
    <w:p w14:paraId="506B434D" w14:textId="77777777" w:rsidR="00DF4D7E" w:rsidRPr="00DF4D7E" w:rsidRDefault="00DF4D7E" w:rsidP="00DF4D7E">
      <w:r w:rsidRPr="00DF4D7E">
        <w:t>In the test, the current multi-pass DMVR is extended by adding another BDOF-based motion refinement pass as the 4</w:t>
      </w:r>
      <w:r w:rsidRPr="00DF4D7E">
        <w:rPr>
          <w:vertAlign w:val="superscript"/>
        </w:rPr>
        <w:t>th</w:t>
      </w:r>
      <w:r w:rsidRPr="00DF4D7E">
        <w:t xml:space="preserve"> pass of the multi-pass DMVR (i.e., the 2</w:t>
      </w:r>
      <w:r w:rsidRPr="00DF4D7E">
        <w:rPr>
          <w:vertAlign w:val="superscript"/>
        </w:rPr>
        <w:t>nd</w:t>
      </w:r>
      <w:r w:rsidRPr="00DF4D7E">
        <w:t xml:space="preserve"> round of BDOF-based DMVR).</w:t>
      </w:r>
    </w:p>
    <w:p w14:paraId="3E01B125" w14:textId="77777777" w:rsidR="00DF4D7E" w:rsidRPr="00DF4D7E" w:rsidRDefault="00DF4D7E" w:rsidP="00DF4D7E">
      <w:r w:rsidRPr="00DF4D7E">
        <w:t xml:space="preserve">Also, the subblock size of the proposed round of the BDOF-based DMVR is adaptively selected depending on the area (i.e., </w:t>
      </w:r>
      <w:proofErr w:type="spellStart"/>
      <w:r w:rsidRPr="00DF4D7E">
        <w:t>width×height</w:t>
      </w:r>
      <w:proofErr w:type="spellEnd"/>
      <w:r w:rsidRPr="00DF4D7E">
        <w:t xml:space="preserve">) of the coding block. For blocks smaller than 1024 pixels, the subblock size of 4×4, and otherwise 8×8 is used. </w:t>
      </w:r>
    </w:p>
    <w:p w14:paraId="61F5BFEA" w14:textId="77777777" w:rsidR="00DF4D7E" w:rsidRPr="00DF4D7E" w:rsidRDefault="00DF4D7E" w:rsidP="00DF4D7E">
      <w:pPr>
        <w:rPr>
          <w:b/>
          <w:bCs/>
        </w:rPr>
      </w:pPr>
      <w:r w:rsidRPr="00DF4D7E">
        <w:rPr>
          <w:b/>
          <w:bCs/>
        </w:rPr>
        <w:t>Test 3.7: RPR with new filters for scale factor 1.25x and 1.33x (</w:t>
      </w:r>
      <w:hyperlink r:id="rId600" w:history="1">
        <w:r w:rsidRPr="00DF4D7E">
          <w:rPr>
            <w:rStyle w:val="Hyperlink"/>
            <w:b/>
            <w:bCs/>
          </w:rPr>
          <w:t>JVET-AE0150</w:t>
        </w:r>
      </w:hyperlink>
      <w:r w:rsidRPr="00DF4D7E">
        <w:rPr>
          <w:b/>
          <w:bCs/>
        </w:rPr>
        <w:t>)</w:t>
      </w:r>
    </w:p>
    <w:p w14:paraId="2BD06E4B" w14:textId="77777777" w:rsidR="00DF4D7E" w:rsidRPr="00DF4D7E" w:rsidRDefault="00DF4D7E" w:rsidP="00DF4D7E">
      <w:r w:rsidRPr="00DF4D7E">
        <w:t>In the test, additional set of 8-bit precision RPR filters consisting of three tables (respectively 12-tap for luma, 6-tap for chroma, and 10-tap for affine) is introduced with the target to improve the performance for scaling ratios 1.25x and 1.33x. These new set of filters is used for scaling ratios in between 1.1x and 1.35x.</w:t>
      </w:r>
    </w:p>
    <w:p w14:paraId="7623F781" w14:textId="77777777" w:rsidR="00DF4D7E" w:rsidRPr="00DF4D7E" w:rsidRDefault="00DF4D7E" w:rsidP="00DF4D7E">
      <w:r w:rsidRPr="00DF4D7E">
        <w:t>In the tests, two PSNR values are used:</w:t>
      </w:r>
    </w:p>
    <w:p w14:paraId="5CDAFBE9" w14:textId="77777777" w:rsidR="00DF4D7E" w:rsidRPr="00DF4D7E" w:rsidRDefault="00DF4D7E" w:rsidP="00441641">
      <w:pPr>
        <w:numPr>
          <w:ilvl w:val="0"/>
          <w:numId w:val="82"/>
        </w:numPr>
      </w:pPr>
      <w:r w:rsidRPr="00DF4D7E">
        <w:t>PSNR1: it is measured on the decoded picture size by calculating MSE for each picture, accumulating MSEs for all pictures and calculating average PSNR from the accumulated MSE.</w:t>
      </w:r>
    </w:p>
    <w:p w14:paraId="57FEF0C9" w14:textId="77777777" w:rsidR="00DF4D7E" w:rsidRPr="00DF4D7E" w:rsidRDefault="00DF4D7E" w:rsidP="00441641">
      <w:pPr>
        <w:numPr>
          <w:ilvl w:val="0"/>
          <w:numId w:val="82"/>
        </w:numPr>
      </w:pPr>
      <w:r w:rsidRPr="00DF4D7E">
        <w:t xml:space="preserve">PSNR2: it is measured after </w:t>
      </w:r>
      <w:proofErr w:type="spellStart"/>
      <w:r w:rsidRPr="00DF4D7E">
        <w:t>upsampling</w:t>
      </w:r>
      <w:proofErr w:type="spellEnd"/>
      <w:r w:rsidRPr="00DF4D7E">
        <w:t xml:space="preserve"> of the decoded picture if the decoded picture size is in smaller resolution, the existed ECM interpolation filters are used for the </w:t>
      </w:r>
      <w:proofErr w:type="spellStart"/>
      <w:r w:rsidRPr="00DF4D7E">
        <w:t>upsampling</w:t>
      </w:r>
      <w:proofErr w:type="spellEnd"/>
      <w:r w:rsidRPr="00DF4D7E">
        <w:t>.</w:t>
      </w:r>
    </w:p>
    <w:p w14:paraId="6A68325F" w14:textId="4C20D46F" w:rsidR="00DF4D7E" w:rsidRDefault="00DF4D7E" w:rsidP="00932E1E">
      <w:pPr>
        <w:keepNext/>
        <w:rPr>
          <w:b/>
          <w:bCs/>
        </w:rPr>
      </w:pPr>
      <w:r w:rsidRPr="00DF4D7E">
        <w:rPr>
          <w:b/>
          <w:bCs/>
        </w:rPr>
        <w:lastRenderedPageBreak/>
        <w:t>Test 3.8: Combination of Test 3.3e and Test 3.5 (</w:t>
      </w:r>
      <w:hyperlink r:id="rId601" w:history="1">
        <w:r w:rsidRPr="00DF4D7E">
          <w:rPr>
            <w:rStyle w:val="Hyperlink"/>
            <w:b/>
            <w:bCs/>
          </w:rPr>
          <w:t>JVET-AE0091</w:t>
        </w:r>
      </w:hyperlink>
      <w:r w:rsidRPr="00DF4D7E">
        <w:rPr>
          <w:b/>
          <w:bCs/>
        </w:rPr>
        <w:t>)</w:t>
      </w:r>
    </w:p>
    <w:p w14:paraId="22827779" w14:textId="12E434E8" w:rsidR="00F9016E" w:rsidRDefault="00F9016E" w:rsidP="00932E1E">
      <w:pPr>
        <w:keepNext/>
      </w:pPr>
    </w:p>
    <w:p w14:paraId="57CE572F" w14:textId="2338C00D" w:rsidR="00F9016E" w:rsidRPr="009F75C6" w:rsidRDefault="00F9016E" w:rsidP="00932E1E">
      <w:pPr>
        <w:keepNext/>
      </w:pPr>
      <w:r>
        <w:t>Results for RA/LB</w:t>
      </w:r>
    </w:p>
    <w:p w14:paraId="023CEDA3" w14:textId="0A817EE5" w:rsidR="00DF4D7E" w:rsidRPr="00550244" w:rsidRDefault="00DE756E" w:rsidP="00521C1C">
      <w:r w:rsidRPr="00DE756E">
        <w:rPr>
          <w:noProof/>
        </w:rPr>
        <w:drawing>
          <wp:inline distT="0" distB="0" distL="0" distR="0" wp14:anchorId="09CBBA3F" wp14:editId="00201815">
            <wp:extent cx="2606400" cy="1789200"/>
            <wp:effectExtent l="0" t="0" r="381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02">
                      <a:extLst>
                        <a:ext uri="{28A0092B-C50C-407E-A947-70E740481C1C}">
                          <a14:useLocalDpi xmlns:a14="http://schemas.microsoft.com/office/drawing/2010/main" val="0"/>
                        </a:ext>
                      </a:extLst>
                    </a:blip>
                    <a:srcRect r="62508"/>
                    <a:stretch/>
                  </pic:blipFill>
                  <pic:spPr bwMode="auto">
                    <a:xfrm>
                      <a:off x="0" y="0"/>
                      <a:ext cx="2606400" cy="1789200"/>
                    </a:xfrm>
                    <a:prstGeom prst="rect">
                      <a:avLst/>
                    </a:prstGeom>
                    <a:noFill/>
                    <a:ln>
                      <a:noFill/>
                    </a:ln>
                    <a:extLst>
                      <a:ext uri="{53640926-AAD7-44D8-BBD7-CCE9431645EC}">
                        <a14:shadowObscured xmlns:a14="http://schemas.microsoft.com/office/drawing/2010/main"/>
                      </a:ext>
                    </a:extLst>
                  </pic:spPr>
                </pic:pic>
              </a:graphicData>
            </a:graphic>
          </wp:inline>
        </w:drawing>
      </w:r>
      <w:r w:rsidRPr="00DE756E">
        <w:rPr>
          <w:noProof/>
        </w:rPr>
        <w:drawing>
          <wp:inline distT="0" distB="0" distL="0" distR="0" wp14:anchorId="295EF564" wp14:editId="4798CCDF">
            <wp:extent cx="2893206" cy="1791238"/>
            <wp:effectExtent l="0" t="0" r="254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02">
                      <a:extLst>
                        <a:ext uri="{28A0092B-C50C-407E-A947-70E740481C1C}">
                          <a14:useLocalDpi xmlns:a14="http://schemas.microsoft.com/office/drawing/2010/main" val="0"/>
                        </a:ext>
                      </a:extLst>
                    </a:blip>
                    <a:srcRect l="58429"/>
                    <a:stretch/>
                  </pic:blipFill>
                  <pic:spPr bwMode="auto">
                    <a:xfrm>
                      <a:off x="0" y="0"/>
                      <a:ext cx="2896458" cy="1793251"/>
                    </a:xfrm>
                    <a:prstGeom prst="rect">
                      <a:avLst/>
                    </a:prstGeom>
                    <a:noFill/>
                    <a:ln>
                      <a:noFill/>
                    </a:ln>
                    <a:extLst>
                      <a:ext uri="{53640926-AAD7-44D8-BBD7-CCE9431645EC}">
                        <a14:shadowObscured xmlns:a14="http://schemas.microsoft.com/office/drawing/2010/main"/>
                      </a:ext>
                    </a:extLst>
                  </pic:spPr>
                </pic:pic>
              </a:graphicData>
            </a:graphic>
          </wp:inline>
        </w:drawing>
      </w:r>
    </w:p>
    <w:p w14:paraId="22608594" w14:textId="228BD332" w:rsidR="00521C1C" w:rsidRDefault="00DF4D7E" w:rsidP="00521C1C">
      <w:r>
        <w:t xml:space="preserve">Test 3.1: Increase of encoder run time should be expected in test 3.1b (RA results </w:t>
      </w:r>
      <w:proofErr w:type="gramStart"/>
      <w:r>
        <w:t>not complete</w:t>
      </w:r>
      <w:proofErr w:type="gramEnd"/>
      <w:r>
        <w:t xml:space="preserve"> yet)</w:t>
      </w:r>
      <w:r w:rsidR="001A4AE4">
        <w:t>.</w:t>
      </w:r>
    </w:p>
    <w:p w14:paraId="6931D8CA" w14:textId="568F1BCB" w:rsidR="001A4AE4" w:rsidRDefault="001A4AE4" w:rsidP="00521C1C">
      <w:r>
        <w:t>It was commented that the method should better be called “cross component chroma prediction in inter”, as it is not the residual that is predicted.</w:t>
      </w:r>
    </w:p>
    <w:p w14:paraId="4B2A2FC9" w14:textId="74447643" w:rsidR="001A4AE4" w:rsidRDefault="001A4AE4" w:rsidP="00521C1C">
      <w:r>
        <w:t xml:space="preserve">It was also commented that a blending with 0.75/0.25 weights was newly introduced, which according to proponents </w:t>
      </w:r>
      <w:r w:rsidR="00D53C66">
        <w:t xml:space="preserve">provides </w:t>
      </w:r>
      <w:r>
        <w:t xml:space="preserve">better performance in blending. It was requested to provide quantitative information about the gain by </w:t>
      </w:r>
      <w:proofErr w:type="gramStart"/>
      <w:r>
        <w:t>blending</w:t>
      </w:r>
      <w:proofErr w:type="gramEnd"/>
    </w:p>
    <w:p w14:paraId="10800599" w14:textId="56E78821" w:rsidR="00521C1C" w:rsidRDefault="00550244" w:rsidP="00374786">
      <w:r>
        <w:t>Results were presented</w:t>
      </w:r>
      <w:r w:rsidR="001A4AE4">
        <w:t xml:space="preserve"> </w:t>
      </w:r>
      <w:r w:rsidR="001F0D7B">
        <w:t xml:space="preserve">Wednesday </w:t>
      </w:r>
      <w:r w:rsidR="001A4AE4">
        <w:t>8:30</w:t>
      </w:r>
      <w:r>
        <w:t>. Test 3.1b has slightly less encoder run time (which is explainable by having less checks), and bit rate reduction is almost identical.</w:t>
      </w:r>
      <w:r w:rsidR="00F51C33">
        <w:t xml:space="preserve"> This was also confirmed by cross-check</w:t>
      </w:r>
      <w:r w:rsidR="00514A99">
        <w:t>er</w:t>
      </w:r>
      <w:r w:rsidR="00F51C33">
        <w:t>.</w:t>
      </w:r>
    </w:p>
    <w:p w14:paraId="2B515F8E" w14:textId="415CC0DF" w:rsidR="00F51C33" w:rsidRDefault="00F51C33" w:rsidP="00374786">
      <w:r>
        <w:t xml:space="preserve">It was asked why a different cross-component model was used than the one </w:t>
      </w:r>
      <w:r w:rsidR="002476F7">
        <w:t>in the ECM</w:t>
      </w:r>
      <w:r>
        <w:t xml:space="preserve">. It was answered by proponent that </w:t>
      </w:r>
      <w:proofErr w:type="spellStart"/>
      <w:r>
        <w:t>downsampling</w:t>
      </w:r>
      <w:proofErr w:type="spellEnd"/>
      <w:r>
        <w:t xml:space="preserve"> is avoided. The unification might be </w:t>
      </w:r>
      <w:proofErr w:type="gramStart"/>
      <w:r>
        <w:t>desirable, but</w:t>
      </w:r>
      <w:proofErr w:type="gramEnd"/>
      <w:r>
        <w:t xml:space="preserve"> is not of prior importance at this moment.</w:t>
      </w:r>
    </w:p>
    <w:p w14:paraId="3998280A" w14:textId="425680D3" w:rsidR="00F51C33" w:rsidRDefault="00F51C33" w:rsidP="00374786">
      <w:r w:rsidRPr="002B3B82">
        <w:rPr>
          <w:rPrChange w:id="683" w:author="Gary Sullivan" w:date="2023-08-12T17:26:00Z">
            <w:rPr>
              <w:highlight w:val="yellow"/>
            </w:rPr>
          </w:rPrChange>
        </w:rPr>
        <w:t>Decision:</w:t>
      </w:r>
      <w:r>
        <w:t xml:space="preserve"> Adopt JVET-AE0059 Test 3.1b.</w:t>
      </w:r>
    </w:p>
    <w:p w14:paraId="68B2EAB6" w14:textId="4ACD2FDF" w:rsidR="00374786" w:rsidRDefault="00514A99" w:rsidP="00374786">
      <w:r>
        <w:t xml:space="preserve">Test 3.2: </w:t>
      </w:r>
      <w:proofErr w:type="gramStart"/>
      <w:r>
        <w:t>0.2% bit</w:t>
      </w:r>
      <w:proofErr w:type="gramEnd"/>
      <w:r>
        <w:t xml:space="preserve"> rate reduction in RA with slight increase in encoding time. According to one cross-checker it may increase the worst-case memory access, which may however not be too severe, as the proposal </w:t>
      </w:r>
      <w:r w:rsidR="00F565C0">
        <w:t>is not used in case of small block size, and multi-hypothesis is also used in other tools of ECM. Several experts (including cross-checkers) supported the proposal. It was however suggested to modify the software such that the memory for motion vector storage is reduced in the encoder.</w:t>
      </w:r>
    </w:p>
    <w:p w14:paraId="3CB25B39" w14:textId="25C03A07" w:rsidR="00F565C0" w:rsidRDefault="00F565C0" w:rsidP="00374786">
      <w:r w:rsidRPr="002B3B82">
        <w:rPr>
          <w:rPrChange w:id="684" w:author="Gary Sullivan" w:date="2023-08-12T17:26:00Z">
            <w:rPr>
              <w:highlight w:val="yellow"/>
            </w:rPr>
          </w:rPrChange>
        </w:rPr>
        <w:t>Decision:</w:t>
      </w:r>
      <w:r>
        <w:t xml:space="preserve"> Adopt JVET-AE0046 Test 3.2.</w:t>
      </w:r>
    </w:p>
    <w:p w14:paraId="5A7ED697" w14:textId="71DA119B" w:rsidR="00F565C0" w:rsidRDefault="000857D0" w:rsidP="00374786">
      <w:r>
        <w:t>Test 3.3x, 3.5, and combination 3.8: Test 3.3c seems to have no benefit standalone, but according to proponents has some benefit in combination with 3.3a. In combination, gains of 3.3e and 3.5 are somewhat additive in RA, whereas only 3.3e contributes gain LB (BDOF of 3.5 not applicable in LB). Several experts supported the combination, and no objection was raised.</w:t>
      </w:r>
    </w:p>
    <w:p w14:paraId="55E24FD5" w14:textId="79017EED" w:rsidR="000857D0" w:rsidRDefault="000857D0" w:rsidP="00374786">
      <w:r w:rsidRPr="002B3B82">
        <w:rPr>
          <w:rPrChange w:id="685" w:author="Gary Sullivan" w:date="2023-08-12T17:26:00Z">
            <w:rPr>
              <w:highlight w:val="yellow"/>
            </w:rPr>
          </w:rPrChange>
        </w:rPr>
        <w:t>Decision:</w:t>
      </w:r>
      <w:r>
        <w:t xml:space="preserve"> Adopt JVET-AE0091 Test 3.8</w:t>
      </w:r>
      <w:ins w:id="686" w:author="Gary Sullivan" w:date="2023-08-12T15:02:00Z">
        <w:r w:rsidR="00FF7A9D">
          <w:t>.</w:t>
        </w:r>
      </w:ins>
    </w:p>
    <w:p w14:paraId="044E7323" w14:textId="5AD7F7D1" w:rsidR="000857D0" w:rsidRDefault="000857D0" w:rsidP="00374786">
      <w:r>
        <w:t>Test 3.4 does not show benefit in compression, might be due to new adoptions in ECM 9. No action</w:t>
      </w:r>
      <w:r w:rsidR="00E41B11">
        <w:t xml:space="preserve"> was taken on this</w:t>
      </w:r>
      <w:r>
        <w:t>.</w:t>
      </w:r>
    </w:p>
    <w:p w14:paraId="08D4583A" w14:textId="6C693661" w:rsidR="000857D0" w:rsidRDefault="002A6F6F" w:rsidP="00374786">
      <w:r>
        <w:t>Test 3.7 is about RPR (non-CTC test conditions deduced from RPR specific VTM test conditions which only used 1.5x and 2x). The results indicate that improvement is possible by using different filters for small factors of resolution change. Though it is not of prior importance for the exploration, it may be interesting to provide such implementation in the software for experimentation of interested parties.</w:t>
      </w:r>
    </w:p>
    <w:p w14:paraId="71BBA248" w14:textId="3B11E2BB" w:rsidR="00374786" w:rsidRDefault="00C21BC4" w:rsidP="00E4153A">
      <w:r w:rsidRPr="002B3B82">
        <w:rPr>
          <w:rPrChange w:id="687" w:author="Gary Sullivan" w:date="2023-08-12T17:27:00Z">
            <w:rPr>
              <w:highlight w:val="yellow"/>
            </w:rPr>
          </w:rPrChange>
        </w:rPr>
        <w:t>Decision (</w:t>
      </w:r>
      <w:r w:rsidR="001D6A97" w:rsidRPr="002B3B82">
        <w:rPr>
          <w:rPrChange w:id="688" w:author="Gary Sullivan" w:date="2023-08-12T17:27:00Z">
            <w:rPr>
              <w:highlight w:val="yellow"/>
            </w:rPr>
          </w:rPrChange>
        </w:rPr>
        <w:t>SW):</w:t>
      </w:r>
      <w:r w:rsidR="001D6A97">
        <w:t xml:space="preserve"> Adopt JVET-AE0150 (not in CTC, not </w:t>
      </w:r>
      <w:r w:rsidR="002476F7">
        <w:t>in the ECM</w:t>
      </w:r>
      <w:r w:rsidR="001D6A97">
        <w:t xml:space="preserve"> description)</w:t>
      </w:r>
      <w:r w:rsidR="00E41B11">
        <w:t>.</w:t>
      </w:r>
    </w:p>
    <w:p w14:paraId="3E63B866" w14:textId="45F71E81" w:rsidR="00C066AC" w:rsidRPr="009F75C6" w:rsidRDefault="00C066AC" w:rsidP="00932E1E">
      <w:pPr>
        <w:keepNext/>
        <w:rPr>
          <w:b/>
        </w:rPr>
      </w:pPr>
      <w:r w:rsidRPr="009F75C6">
        <w:rPr>
          <w:b/>
          <w:i/>
        </w:rPr>
        <w:lastRenderedPageBreak/>
        <w:t xml:space="preserve">Transforms and coefficient </w:t>
      </w:r>
      <w:proofErr w:type="gramStart"/>
      <w:r w:rsidRPr="009F75C6">
        <w:rPr>
          <w:b/>
          <w:i/>
        </w:rPr>
        <w:t>coding</w:t>
      </w:r>
      <w:proofErr w:type="gramEnd"/>
    </w:p>
    <w:p w14:paraId="08904DE2" w14:textId="77777777" w:rsidR="00C066AC" w:rsidRPr="00C066AC" w:rsidRDefault="00C066AC" w:rsidP="00932E1E">
      <w:pPr>
        <w:keepNext/>
        <w:rPr>
          <w:b/>
          <w:bCs/>
        </w:rPr>
      </w:pPr>
      <w:r w:rsidRPr="00C066AC">
        <w:rPr>
          <w:b/>
          <w:bCs/>
        </w:rPr>
        <w:t>Test 4.1: Shifting quantizer center (</w:t>
      </w:r>
      <w:hyperlink r:id="rId603" w:history="1">
        <w:r w:rsidRPr="00C066AC">
          <w:rPr>
            <w:rStyle w:val="Hyperlink"/>
            <w:b/>
            <w:bCs/>
          </w:rPr>
          <w:t>JVET-AE0125</w:t>
        </w:r>
      </w:hyperlink>
      <w:r w:rsidRPr="00C066AC">
        <w:rPr>
          <w:b/>
          <w:bCs/>
        </w:rPr>
        <w:t>)</w:t>
      </w:r>
    </w:p>
    <w:p w14:paraId="23089E10" w14:textId="1F2CBF19" w:rsidR="00C066AC" w:rsidRPr="00C066AC" w:rsidRDefault="00C066AC" w:rsidP="00C066AC">
      <w:r w:rsidRPr="00C066AC">
        <w:t xml:space="preserve">In the test, a quantization offset is added to the quantized level, the offset is quantization index dependent, a look-up table is used to derive the offset </w:t>
      </w:r>
      <m:oMath>
        <m:r>
          <w:rPr>
            <w:rFonts w:ascii="Cambria Math" w:hAnsi="Cambria Math"/>
          </w:rPr>
          <m:t>T[</m:t>
        </m:r>
        <m:d>
          <m:dPr>
            <m:begChr m:val="|"/>
            <m:endChr m:val="|"/>
            <m:ctrlPr>
              <w:rPr>
                <w:rFonts w:ascii="Cambria Math" w:hAnsi="Cambria Math"/>
                <w:iCs/>
              </w:rPr>
            </m:ctrlPr>
          </m:dPr>
          <m:e>
            <m:sSub>
              <m:sSubPr>
                <m:ctrlPr>
                  <w:rPr>
                    <w:rFonts w:ascii="Cambria Math" w:hAnsi="Cambria Math"/>
                    <w:iCs/>
                  </w:rPr>
                </m:ctrlPr>
              </m:sSubPr>
              <m:e>
                <m:r>
                  <m:rPr>
                    <m:sty m:val="bi"/>
                  </m:rPr>
                  <w:rPr>
                    <w:rFonts w:ascii="Cambria Math" w:hAnsi="Cambria Math"/>
                  </w:rPr>
                  <m:t>y</m:t>
                </m:r>
              </m:e>
              <m:sub>
                <m:r>
                  <w:rPr>
                    <w:rFonts w:ascii="Cambria Math" w:hAnsi="Cambria Math"/>
                  </w:rPr>
                  <m:t>i</m:t>
                </m:r>
              </m:sub>
            </m:sSub>
          </m:e>
        </m:d>
        <m:r>
          <w:rPr>
            <w:rFonts w:ascii="Cambria Math" w:hAnsi="Cambria Math"/>
          </w:rPr>
          <m:t>]</m:t>
        </m:r>
      </m:oMath>
      <w:r w:rsidRPr="00C066AC">
        <w:t>.</w:t>
      </w:r>
    </w:p>
    <w:p w14:paraId="1CA47FD1" w14:textId="21723A13" w:rsidR="00C066AC" w:rsidRPr="00C066AC" w:rsidRDefault="00000000" w:rsidP="00C066AC">
      <m:oMathPara>
        <m:oMath>
          <m:sSub>
            <m:sSubPr>
              <m:ctrlPr>
                <w:rPr>
                  <w:rFonts w:ascii="Cambria Math" w:hAnsi="Cambria Math"/>
                  <w:iCs/>
                </w:rPr>
              </m:ctrlPr>
            </m:sSubPr>
            <m:e>
              <m:r>
                <m:rPr>
                  <m:sty m:val="bi"/>
                </m:rPr>
                <w:rPr>
                  <w:rFonts w:ascii="Cambria Math" w:hAnsi="Cambria Math"/>
                </w:rPr>
                <m:t>x</m:t>
              </m:r>
            </m:e>
            <m:sub>
              <m:r>
                <w:rPr>
                  <w:rFonts w:ascii="Cambria Math" w:hAnsi="Cambria Math"/>
                </w:rPr>
                <m:t>i</m:t>
              </m:r>
            </m:sub>
          </m:sSub>
          <m:r>
            <w:rPr>
              <w:rFonts w:ascii="Cambria Math" w:hAnsi="Cambria Math"/>
            </w:rPr>
            <m:t>=</m:t>
          </m:r>
          <m:d>
            <m:dPr>
              <m:ctrlPr>
                <w:rPr>
                  <w:rFonts w:ascii="Cambria Math" w:hAnsi="Cambria Math"/>
                </w:rPr>
              </m:ctrlPr>
            </m:dPr>
            <m:e>
              <m:d>
                <m:dPr>
                  <m:ctrlPr>
                    <w:rPr>
                      <w:rFonts w:ascii="Cambria Math" w:hAnsi="Cambria Math"/>
                    </w:rPr>
                  </m:ctrlPr>
                </m:dPr>
                <m:e>
                  <m:r>
                    <m:rPr>
                      <m:sty m:val="p"/>
                    </m:rPr>
                    <w:rPr>
                      <w:rFonts w:ascii="Cambria Math" w:hAnsi="Cambria Math"/>
                    </w:rPr>
                    <m:t>1024-</m:t>
                  </m:r>
                  <m:r>
                    <w:rPr>
                      <w:rFonts w:ascii="Cambria Math" w:hAnsi="Cambria Math"/>
                    </w:rPr>
                    <m:t>T[</m:t>
                  </m:r>
                  <m:d>
                    <m:dPr>
                      <m:begChr m:val="|"/>
                      <m:endChr m:val="|"/>
                      <m:ctrlPr>
                        <w:rPr>
                          <w:rFonts w:ascii="Cambria Math" w:hAnsi="Cambria Math"/>
                          <w:iCs/>
                        </w:rPr>
                      </m:ctrlPr>
                    </m:dPr>
                    <m:e>
                      <m:sSub>
                        <m:sSubPr>
                          <m:ctrlPr>
                            <w:rPr>
                              <w:rFonts w:ascii="Cambria Math" w:hAnsi="Cambria Math"/>
                              <w:iCs/>
                            </w:rPr>
                          </m:ctrlPr>
                        </m:sSubPr>
                        <m:e>
                          <m:r>
                            <m:rPr>
                              <m:sty m:val="bi"/>
                            </m:rPr>
                            <w:rPr>
                              <w:rFonts w:ascii="Cambria Math" w:hAnsi="Cambria Math"/>
                            </w:rPr>
                            <m:t>y</m:t>
                          </m:r>
                        </m:e>
                        <m:sub>
                          <m:r>
                            <w:rPr>
                              <w:rFonts w:ascii="Cambria Math" w:hAnsi="Cambria Math"/>
                            </w:rPr>
                            <m:t>i</m:t>
                          </m:r>
                        </m:sub>
                      </m:sSub>
                    </m:e>
                  </m:d>
                  <m:r>
                    <w:rPr>
                      <w:rFonts w:ascii="Cambria Math" w:hAnsi="Cambria Math"/>
                    </w:rPr>
                    <m:t>]</m:t>
                  </m:r>
                </m:e>
              </m:d>
              <m:r>
                <m:rPr>
                  <m:sty m:val="p"/>
                </m:rP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-1</m:t>
                  </m:r>
                </m:sup>
              </m:sSup>
              <m:d>
                <m:dPr>
                  <m:ctrlPr>
                    <w:rPr>
                      <w:rFonts w:ascii="Cambria Math" w:hAnsi="Cambria Math"/>
                    </w:rPr>
                  </m:ctrlPr>
                </m:dPr>
                <m:e>
                  <m:sSub>
                    <m:sSubPr>
                      <m:ctrlPr>
                        <w:rPr>
                          <w:rFonts w:ascii="Cambria Math" w:hAnsi="Cambria Math"/>
                          <w:iCs/>
                        </w:rPr>
                      </m:ctrlPr>
                    </m:sSubPr>
                    <m:e>
                      <m:r>
                        <m:rPr>
                          <m:sty m:val="bi"/>
                        </m:rPr>
                        <w:rPr>
                          <w:rFonts w:ascii="Cambria Math" w:hAnsi="Cambria Math"/>
                        </w:rPr>
                        <m:t>y</m:t>
                      </m:r>
                    </m:e>
                    <m:sub>
                      <m:r>
                        <m:rPr>
                          <m:sty m:val="bi"/>
                        </m:rPr>
                        <w:rPr>
                          <w:rFonts w:ascii="Cambria Math" w:hAnsi="Cambria Math"/>
                        </w:rPr>
                        <m:t>i</m:t>
                      </m:r>
                    </m:sub>
                  </m:sSub>
                </m:e>
              </m:d>
              <m:r>
                <m:rPr>
                  <m:sty m:val="p"/>
                </m:rPr>
                <w:rPr>
                  <w:rFonts w:ascii="Cambria Math" w:hAnsi="Cambria Math"/>
                </w:rPr>
                <m:t>+</m:t>
              </m:r>
              <m:r>
                <w:rPr>
                  <w:rFonts w:ascii="Cambria Math" w:hAnsi="Cambria Math"/>
                </w:rPr>
                <m:t>T[</m:t>
              </m:r>
              <m:d>
                <m:dPr>
                  <m:begChr m:val="|"/>
                  <m:endChr m:val="|"/>
                  <m:ctrlPr>
                    <w:rPr>
                      <w:rFonts w:ascii="Cambria Math" w:hAnsi="Cambria Math"/>
                      <w:iCs/>
                    </w:rPr>
                  </m:ctrlPr>
                </m:dPr>
                <m:e>
                  <m:sSub>
                    <m:sSubPr>
                      <m:ctrlPr>
                        <w:rPr>
                          <w:rFonts w:ascii="Cambria Math" w:hAnsi="Cambria Math"/>
                          <w:iCs/>
                        </w:rPr>
                      </m:ctrlPr>
                    </m:sSubPr>
                    <m:e>
                      <m:r>
                        <m:rPr>
                          <m:sty m:val="bi"/>
                        </m:rPr>
                        <w:rPr>
                          <w:rFonts w:ascii="Cambria Math" w:hAnsi="Cambria Math"/>
                        </w:rPr>
                        <m:t>y</m:t>
                      </m:r>
                    </m:e>
                    <m:sub>
                      <m:r>
                        <w:rPr>
                          <w:rFonts w:ascii="Cambria Math" w:hAnsi="Cambria Math"/>
                        </w:rPr>
                        <m:t>i</m:t>
                      </m:r>
                    </m:sub>
                  </m:sSub>
                </m:e>
              </m:d>
              <m:r>
                <w:rPr>
                  <w:rFonts w:ascii="Cambria Math" w:hAnsi="Cambria Math"/>
                </w:rPr>
                <m:t>]</m:t>
              </m:r>
              <m:r>
                <m:rPr>
                  <m:sty m:val="p"/>
                </m:rP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-1</m:t>
                  </m:r>
                </m:sup>
              </m:sSup>
              <m:d>
                <m:dPr>
                  <m:ctrlPr>
                    <w:rPr>
                      <w:rFonts w:ascii="Cambria Math" w:hAnsi="Cambria Math"/>
                    </w:rPr>
                  </m:ctrlPr>
                </m:dPr>
                <m:e>
                  <m:sSub>
                    <m:sSubPr>
                      <m:ctrlPr>
                        <w:rPr>
                          <w:rFonts w:ascii="Cambria Math" w:hAnsi="Cambria Math"/>
                          <w:iCs/>
                        </w:rPr>
                      </m:ctrlPr>
                    </m:sSubPr>
                    <m:e>
                      <m:r>
                        <m:rPr>
                          <m:sty m:val="bi"/>
                        </m:rPr>
                        <w:rPr>
                          <w:rFonts w:ascii="Cambria Math" w:hAnsi="Cambria Math"/>
                        </w:rPr>
                        <m:t>y'</m:t>
                      </m:r>
                    </m:e>
                    <m:sub>
                      <m:r>
                        <w:rPr>
                          <w:rFonts w:ascii="Cambria Math" w:hAnsi="Cambria Math"/>
                        </w:rPr>
                        <m:t>i</m:t>
                      </m:r>
                    </m:sub>
                  </m:sSub>
                </m:e>
              </m:d>
            </m:e>
          </m:d>
          <m:r>
            <m:rPr>
              <m:sty m:val="p"/>
            </m:rPr>
            <w:rPr>
              <w:rFonts w:ascii="Cambria Math" w:hAnsi="Cambria Math"/>
            </w:rPr>
            <m:t>&gt;&gt;10,</m:t>
          </m:r>
        </m:oMath>
      </m:oMathPara>
    </w:p>
    <w:p w14:paraId="6DC82AA6" w14:textId="77777777" w:rsidR="00C066AC" w:rsidRPr="00C066AC" w:rsidRDefault="00C066AC" w:rsidP="00C066AC">
      <w:r w:rsidRPr="00C066AC">
        <w:t>where x is the dequantized coefficient, y and y’ are the quantization indices, Q</w:t>
      </w:r>
      <w:r w:rsidRPr="00C066AC">
        <w:rPr>
          <w:vertAlign w:val="superscript"/>
        </w:rPr>
        <w:t>-1</w:t>
      </w:r>
      <w:r w:rsidRPr="00C066AC">
        <w:t xml:space="preserve"> is the dequantization operation, T is a look-up </w:t>
      </w:r>
      <w:proofErr w:type="gramStart"/>
      <w:r w:rsidRPr="00C066AC">
        <w:t>table</w:t>
      </w:r>
      <w:proofErr w:type="gramEnd"/>
    </w:p>
    <w:p w14:paraId="33190536" w14:textId="71912E21" w:rsidR="00C066AC" w:rsidRPr="00C066AC" w:rsidRDefault="00C066AC" w:rsidP="00C066AC">
      <m:oMath>
        <m:r>
          <w:rPr>
            <w:rFonts w:ascii="Cambria Math" w:hAnsi="Cambria Math"/>
          </w:rPr>
          <m:t>T=[0,63, 31, 21, 15, 12, 10, 9, 7, 7, 6, 5, 5, 4, 4, 4, 3, 3, 3, 3, 3, 3, 2, 2, 2, 2, 2, 2, 2, 2, 2, 2, 1,…,1]</m:t>
        </m:r>
      </m:oMath>
      <w:r w:rsidRPr="00C066AC">
        <w:t>.</w:t>
      </w:r>
    </w:p>
    <w:p w14:paraId="61E9B977" w14:textId="77777777" w:rsidR="00C066AC" w:rsidRPr="00C066AC" w:rsidRDefault="00C066AC" w:rsidP="00C066AC">
      <w:pPr>
        <w:rPr>
          <w:b/>
          <w:bCs/>
        </w:rPr>
      </w:pPr>
      <w:r w:rsidRPr="00C066AC">
        <w:rPr>
          <w:b/>
          <w:bCs/>
        </w:rPr>
        <w:t>Test 4.2: Large NSPT (</w:t>
      </w:r>
      <w:hyperlink r:id="rId604" w:history="1">
        <w:r w:rsidRPr="00C066AC">
          <w:rPr>
            <w:rStyle w:val="Hyperlink"/>
            <w:b/>
            <w:bCs/>
          </w:rPr>
          <w:t>JVET-AE0086</w:t>
        </w:r>
      </w:hyperlink>
      <w:r w:rsidRPr="00C066AC">
        <w:rPr>
          <w:b/>
          <w:bCs/>
        </w:rPr>
        <w:t>)</w:t>
      </w:r>
    </w:p>
    <w:p w14:paraId="5E7CE3B1" w14:textId="77777777" w:rsidR="00C066AC" w:rsidRPr="00C066AC" w:rsidRDefault="00C066AC" w:rsidP="00C066AC">
      <w:r w:rsidRPr="00C066AC">
        <w:t>The large NSPT kernels are tested for 4x32/32x4 and 8x32/32x8 blocks, of which kernel matrix dimensions are 20x128 and 24x256. Therefore, 20 and 24 transform coefficients are generated by applying the two types of kernel matrices, respectively, which are placed from DC position following scan order. The remaining 108 and 232 positions in each transform block are zeroed-out, respectively.</w:t>
      </w:r>
    </w:p>
    <w:p w14:paraId="7837F8DB" w14:textId="77777777" w:rsidR="00C066AC" w:rsidRPr="00C066AC" w:rsidRDefault="00C066AC" w:rsidP="00C066AC">
      <w:r w:rsidRPr="00C066AC">
        <w:t>Large NSPT kernels are applied in the same way as for other block sizes 4x4, 4x8/8x4, 4x16/16x4, 8x8, and 8x16/16x8 and those NSPT kernels are not changed.</w:t>
      </w:r>
    </w:p>
    <w:p w14:paraId="1652D78E" w14:textId="3833FC66" w:rsidR="00C066AC" w:rsidRPr="00C066AC" w:rsidRDefault="00C066AC" w:rsidP="00C066AC">
      <w:pPr>
        <w:rPr>
          <w:b/>
          <w:bCs/>
        </w:rPr>
      </w:pPr>
      <w:r w:rsidRPr="00C066AC">
        <w:rPr>
          <w:b/>
          <w:bCs/>
        </w:rPr>
        <w:t xml:space="preserve">Test 4.3: Context </w:t>
      </w:r>
      <w:r w:rsidR="00E32E05">
        <w:rPr>
          <w:b/>
          <w:bCs/>
        </w:rPr>
        <w:t>modelling</w:t>
      </w:r>
      <w:r w:rsidRPr="00C066AC">
        <w:rPr>
          <w:b/>
          <w:bCs/>
        </w:rPr>
        <w:t xml:space="preserve"> for transform coefficients for LFNST/NSPT (</w:t>
      </w:r>
      <w:hyperlink r:id="rId605" w:history="1">
        <w:r w:rsidRPr="00C066AC">
          <w:rPr>
            <w:rStyle w:val="Hyperlink"/>
            <w:b/>
            <w:bCs/>
          </w:rPr>
          <w:t>JVET-AE0102</w:t>
        </w:r>
      </w:hyperlink>
      <w:r w:rsidRPr="00C066AC">
        <w:rPr>
          <w:b/>
          <w:bCs/>
        </w:rPr>
        <w:t>)</w:t>
      </w:r>
    </w:p>
    <w:p w14:paraId="03242EF1" w14:textId="5708BA0D" w:rsidR="00C066AC" w:rsidRPr="00C066AC" w:rsidRDefault="002476F7" w:rsidP="00C066AC">
      <w:r>
        <w:t>In the ECM</w:t>
      </w:r>
      <w:r w:rsidR="00C066AC" w:rsidRPr="00C066AC">
        <w:t xml:space="preserve">, the causal 2D </w:t>
      </w:r>
      <w:proofErr w:type="spellStart"/>
      <w:r w:rsidR="00E469CA">
        <w:t>neighbour</w:t>
      </w:r>
      <w:r w:rsidR="00C066AC" w:rsidRPr="00C066AC">
        <w:t>hood</w:t>
      </w:r>
      <w:proofErr w:type="spellEnd"/>
      <w:r w:rsidR="00C066AC" w:rsidRPr="00C066AC">
        <w:t xml:space="preserve"> of coefficients is used to model the context to parse the </w:t>
      </w:r>
      <w:proofErr w:type="spellStart"/>
      <w:r w:rsidR="00C066AC" w:rsidRPr="00C066AC">
        <w:t>sig_coeff_flag</w:t>
      </w:r>
      <w:proofErr w:type="spellEnd"/>
      <w:r w:rsidR="00C066AC" w:rsidRPr="00C066AC">
        <w:t xml:space="preserve">, gt1_flag, gt2_flag as shown in </w:t>
      </w:r>
      <w:r w:rsidR="007675B3">
        <w:t>the next figure below</w:t>
      </w:r>
      <w:r w:rsidR="00C066AC" w:rsidRPr="00C066AC">
        <w:t xml:space="preserve">. For LFNST, DCT-II coefficients are placed into the coefficient block using diagonal reordering. </w:t>
      </w:r>
    </w:p>
    <w:p w14:paraId="1E298A8D" w14:textId="77777777" w:rsidR="00C066AC" w:rsidRPr="00C066AC" w:rsidRDefault="00C066AC" w:rsidP="00C066AC"/>
    <w:p w14:paraId="3AB50324" w14:textId="411D8E38" w:rsidR="00C066AC" w:rsidRPr="00C066AC" w:rsidRDefault="00C066AC" w:rsidP="00C066AC">
      <w:r w:rsidRPr="00C066AC">
        <w:rPr>
          <w:noProof/>
        </w:rPr>
        <w:drawing>
          <wp:inline distT="0" distB="0" distL="0" distR="0" wp14:anchorId="4A605D38" wp14:editId="52E1F269">
            <wp:extent cx="5731510" cy="1053465"/>
            <wp:effectExtent l="0" t="0" r="2540" b="0"/>
            <wp:docPr id="227" name="Grafik 227" descr="A numb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number on a black background&#10;&#10;Description automatically generated"/>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5731510" cy="1053465"/>
                    </a:xfrm>
                    <a:prstGeom prst="rect">
                      <a:avLst/>
                    </a:prstGeom>
                    <a:noFill/>
                    <a:ln>
                      <a:noFill/>
                    </a:ln>
                  </pic:spPr>
                </pic:pic>
              </a:graphicData>
            </a:graphic>
          </wp:inline>
        </w:drawing>
      </w:r>
    </w:p>
    <w:p w14:paraId="4D46443C" w14:textId="3D66998A" w:rsidR="00C066AC" w:rsidRPr="00C066AC" w:rsidRDefault="00C066AC" w:rsidP="00C066AC">
      <w:pPr>
        <w:rPr>
          <w:b/>
          <w:bCs/>
        </w:rPr>
      </w:pPr>
      <w:bookmarkStart w:id="689" w:name="_Ref139662017"/>
      <w:r w:rsidRPr="00C066AC">
        <w:t>Figure</w:t>
      </w:r>
      <w:r w:rsidR="007675B3">
        <w:t>:</w:t>
      </w:r>
      <w:bookmarkEnd w:id="689"/>
      <w:r w:rsidRPr="00C066AC">
        <w:t xml:space="preserve"> Context </w:t>
      </w:r>
      <w:r w:rsidR="00E32E05">
        <w:t>modelling</w:t>
      </w:r>
      <w:r w:rsidRPr="00C066AC">
        <w:t xml:space="preserve"> for LFNST coefficients </w:t>
      </w:r>
      <w:r w:rsidR="002476F7">
        <w:t>in the ECM</w:t>
      </w:r>
    </w:p>
    <w:p w14:paraId="1BB48891" w14:textId="35F6398F" w:rsidR="00C066AC" w:rsidRPr="00C066AC" w:rsidRDefault="00C066AC" w:rsidP="00C066AC">
      <w:r w:rsidRPr="00C066AC">
        <w:t xml:space="preserve">In the test, when LFNST/NSPT is applied, the previous 5 coefficients in the coding order are used for context derivation instead of 2D </w:t>
      </w:r>
      <w:proofErr w:type="spellStart"/>
      <w:r w:rsidR="00E469CA">
        <w:t>neighbour</w:t>
      </w:r>
      <w:r w:rsidRPr="00C066AC">
        <w:t>hood</w:t>
      </w:r>
      <w:proofErr w:type="spellEnd"/>
      <w:r w:rsidRPr="00C066AC">
        <w:t>.</w:t>
      </w:r>
    </w:p>
    <w:p w14:paraId="77E7E330" w14:textId="0F48D9CE" w:rsidR="00C066AC" w:rsidRPr="00C066AC" w:rsidRDefault="00C066AC" w:rsidP="00C066AC">
      <w:r w:rsidRPr="00C066AC">
        <w:rPr>
          <w:noProof/>
        </w:rPr>
        <w:drawing>
          <wp:inline distT="0" distB="0" distL="0" distR="0" wp14:anchorId="6DE5162A" wp14:editId="6CE7AF9C">
            <wp:extent cx="5731510" cy="1102360"/>
            <wp:effectExtent l="0" t="0" r="2540" b="2540"/>
            <wp:docPr id="226" name="Grafik 226" descr="A numb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number on a black background&#10;&#10;Description automatically generated"/>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5731510" cy="1102360"/>
                    </a:xfrm>
                    <a:prstGeom prst="rect">
                      <a:avLst/>
                    </a:prstGeom>
                    <a:noFill/>
                    <a:ln>
                      <a:noFill/>
                    </a:ln>
                  </pic:spPr>
                </pic:pic>
              </a:graphicData>
            </a:graphic>
          </wp:inline>
        </w:drawing>
      </w:r>
    </w:p>
    <w:p w14:paraId="16039157" w14:textId="241D1DB9" w:rsidR="00C066AC" w:rsidRPr="00C066AC" w:rsidRDefault="00C066AC" w:rsidP="00C066AC">
      <w:pPr>
        <w:rPr>
          <w:b/>
          <w:bCs/>
        </w:rPr>
      </w:pPr>
      <w:r w:rsidRPr="00C066AC">
        <w:t>Figure</w:t>
      </w:r>
      <w:r w:rsidR="007675B3">
        <w:t>:</w:t>
      </w:r>
      <w:r w:rsidRPr="00C066AC">
        <w:t xml:space="preserve"> Context </w:t>
      </w:r>
      <w:r w:rsidR="00E32E05">
        <w:t>modelling</w:t>
      </w:r>
      <w:r w:rsidRPr="00C066AC">
        <w:t xml:space="preserve"> for LFNST coefficients in TEST4.3</w:t>
      </w:r>
    </w:p>
    <w:p w14:paraId="21EB7579" w14:textId="261ED53A" w:rsidR="00C066AC" w:rsidRPr="00C066AC" w:rsidRDefault="002476F7" w:rsidP="00C066AC">
      <w:r>
        <w:t>In the ECM</w:t>
      </w:r>
      <w:r w:rsidR="00C066AC" w:rsidRPr="00C066AC">
        <w:t xml:space="preserve">, the </w:t>
      </w:r>
      <w:proofErr w:type="spellStart"/>
      <w:r w:rsidR="00C066AC" w:rsidRPr="00C066AC">
        <w:t>lfnstIdx</w:t>
      </w:r>
      <w:proofErr w:type="spellEnd"/>
      <w:r w:rsidR="00C066AC" w:rsidRPr="00C066AC">
        <w:t xml:space="preserve"> is </w:t>
      </w:r>
      <w:proofErr w:type="spellStart"/>
      <w:r w:rsidR="00C066AC" w:rsidRPr="00C066AC">
        <w:t>signalled</w:t>
      </w:r>
      <w:proofErr w:type="spellEnd"/>
      <w:r w:rsidR="00C066AC" w:rsidRPr="00C066AC">
        <w:t xml:space="preserve"> after all the coefficients in a CU. In the test, </w:t>
      </w:r>
      <w:proofErr w:type="spellStart"/>
      <w:r w:rsidR="00C066AC" w:rsidRPr="00C066AC">
        <w:t>lfnstIdx</w:t>
      </w:r>
      <w:proofErr w:type="spellEnd"/>
      <w:r w:rsidR="00C066AC" w:rsidRPr="00C066AC">
        <w:t xml:space="preserve"> is </w:t>
      </w:r>
      <w:proofErr w:type="spellStart"/>
      <w:r w:rsidR="00C066AC" w:rsidRPr="00C066AC">
        <w:t>signalled</w:t>
      </w:r>
      <w:proofErr w:type="spellEnd"/>
      <w:r w:rsidR="00C066AC" w:rsidRPr="00C066AC">
        <w:t xml:space="preserve"> after all </w:t>
      </w:r>
      <w:proofErr w:type="spellStart"/>
      <w:r w:rsidR="00C066AC" w:rsidRPr="00C066AC">
        <w:t>last_sig_coeff_pos</w:t>
      </w:r>
      <w:proofErr w:type="spellEnd"/>
      <w:r w:rsidR="00C066AC" w:rsidRPr="00C066AC">
        <w:t xml:space="preserve"> syntax elements in a CU since </w:t>
      </w:r>
      <w:proofErr w:type="spellStart"/>
      <w:r w:rsidR="00C066AC" w:rsidRPr="00C066AC">
        <w:t>lfsntIdx</w:t>
      </w:r>
      <w:proofErr w:type="spellEnd"/>
      <w:r w:rsidR="00C066AC" w:rsidRPr="00C066AC">
        <w:t xml:space="preserve"> is required for parsing the transform coefficients.</w:t>
      </w:r>
    </w:p>
    <w:p w14:paraId="610665A4" w14:textId="77777777" w:rsidR="00C066AC" w:rsidRPr="00C066AC" w:rsidRDefault="00C066AC" w:rsidP="00C066AC">
      <w:pPr>
        <w:rPr>
          <w:b/>
          <w:bCs/>
        </w:rPr>
      </w:pPr>
      <w:r w:rsidRPr="00C066AC">
        <w:rPr>
          <w:b/>
          <w:bCs/>
        </w:rPr>
        <w:t xml:space="preserve">Test 4.4: </w:t>
      </w:r>
      <w:proofErr w:type="spellStart"/>
      <w:r w:rsidRPr="00C066AC">
        <w:rPr>
          <w:b/>
          <w:bCs/>
        </w:rPr>
        <w:t>InterMTS</w:t>
      </w:r>
      <w:proofErr w:type="spellEnd"/>
      <w:r w:rsidRPr="00C066AC">
        <w:rPr>
          <w:b/>
          <w:bCs/>
        </w:rPr>
        <w:t xml:space="preserve"> for IBC and </w:t>
      </w:r>
      <w:proofErr w:type="spellStart"/>
      <w:r w:rsidRPr="00C066AC">
        <w:rPr>
          <w:b/>
          <w:bCs/>
        </w:rPr>
        <w:t>IntraTMP</w:t>
      </w:r>
      <w:proofErr w:type="spellEnd"/>
      <w:r w:rsidRPr="00C066AC">
        <w:rPr>
          <w:b/>
          <w:bCs/>
        </w:rPr>
        <w:t xml:space="preserve"> (</w:t>
      </w:r>
      <w:hyperlink r:id="rId608" w:history="1">
        <w:r w:rsidRPr="00C066AC">
          <w:rPr>
            <w:rStyle w:val="Hyperlink"/>
            <w:b/>
            <w:bCs/>
          </w:rPr>
          <w:t>JVET-AE0116</w:t>
        </w:r>
      </w:hyperlink>
      <w:r w:rsidRPr="00C066AC">
        <w:rPr>
          <w:b/>
          <w:bCs/>
        </w:rPr>
        <w:t>)</w:t>
      </w:r>
    </w:p>
    <w:p w14:paraId="4D7637BE" w14:textId="77777777" w:rsidR="00C066AC" w:rsidRPr="00C066AC" w:rsidRDefault="00C066AC" w:rsidP="00C066AC">
      <w:proofErr w:type="spellStart"/>
      <w:r w:rsidRPr="00C066AC">
        <w:t>InterMTS</w:t>
      </w:r>
      <w:proofErr w:type="spellEnd"/>
      <w:r w:rsidRPr="00C066AC">
        <w:t xml:space="preserve"> enabled for IBC and </w:t>
      </w:r>
      <w:proofErr w:type="spellStart"/>
      <w:r w:rsidRPr="00C066AC">
        <w:t>IntraTMP</w:t>
      </w:r>
      <w:proofErr w:type="spellEnd"/>
      <w:r w:rsidRPr="00C066AC">
        <w:t xml:space="preserve"> is tested. The following tests are performed:</w:t>
      </w:r>
    </w:p>
    <w:p w14:paraId="4B4554D5" w14:textId="77777777" w:rsidR="00C066AC" w:rsidRPr="00C066AC" w:rsidRDefault="00C066AC" w:rsidP="00C066AC">
      <w:r w:rsidRPr="00C066AC">
        <w:t xml:space="preserve">Test 4.4a: </w:t>
      </w:r>
      <w:proofErr w:type="spellStart"/>
      <w:r w:rsidRPr="00C066AC">
        <w:t>InterMTS</w:t>
      </w:r>
      <w:proofErr w:type="spellEnd"/>
      <w:r w:rsidRPr="00C066AC">
        <w:t xml:space="preserve"> is enabled for IBC-coded blocks in AMVP mode. MTS is not enabled for IBC merge.</w:t>
      </w:r>
    </w:p>
    <w:p w14:paraId="3DD43CEE" w14:textId="77777777" w:rsidR="00C066AC" w:rsidRPr="00C066AC" w:rsidRDefault="00C066AC" w:rsidP="00C066AC">
      <w:r w:rsidRPr="00C066AC">
        <w:lastRenderedPageBreak/>
        <w:t xml:space="preserve">Test 4.4b: </w:t>
      </w:r>
      <w:proofErr w:type="spellStart"/>
      <w:r w:rsidRPr="00C066AC">
        <w:t>InterMTS</w:t>
      </w:r>
      <w:proofErr w:type="spellEnd"/>
      <w:r w:rsidRPr="00C066AC">
        <w:t xml:space="preserve"> is enabled for IBC-coded blocks in AMVP mode as in Test 4.4a. In addition, </w:t>
      </w:r>
      <w:proofErr w:type="spellStart"/>
      <w:r w:rsidRPr="00C066AC">
        <w:t>IntraTMP</w:t>
      </w:r>
      <w:proofErr w:type="spellEnd"/>
      <w:r w:rsidRPr="00C066AC">
        <w:t xml:space="preserve"> is utilizing </w:t>
      </w:r>
      <w:proofErr w:type="spellStart"/>
      <w:r w:rsidRPr="00C066AC">
        <w:t>InterMTS</w:t>
      </w:r>
      <w:proofErr w:type="spellEnd"/>
      <w:r w:rsidRPr="00C066AC">
        <w:t xml:space="preserve"> instead of </w:t>
      </w:r>
      <w:proofErr w:type="spellStart"/>
      <w:r w:rsidRPr="00C066AC">
        <w:t>IntraMTS</w:t>
      </w:r>
      <w:proofErr w:type="spellEnd"/>
      <w:r w:rsidRPr="00C066AC">
        <w:t xml:space="preserve">. Consequently, the number of MTS candidates for </w:t>
      </w:r>
      <w:proofErr w:type="spellStart"/>
      <w:r w:rsidRPr="00C066AC">
        <w:t>IntraTMP</w:t>
      </w:r>
      <w:proofErr w:type="spellEnd"/>
      <w:r w:rsidRPr="00C066AC">
        <w:t xml:space="preserve"> has been fixed to 4 instead of adaptively setting it to 1, 4 or 6 as in </w:t>
      </w:r>
      <w:proofErr w:type="spellStart"/>
      <w:r w:rsidRPr="00C066AC">
        <w:t>IntraMTS</w:t>
      </w:r>
      <w:proofErr w:type="spellEnd"/>
      <w:r w:rsidRPr="00C066AC">
        <w:t>.</w:t>
      </w:r>
    </w:p>
    <w:p w14:paraId="1232503A" w14:textId="2497C021" w:rsidR="00C066AC" w:rsidRDefault="00C066AC" w:rsidP="00C066AC">
      <w:r w:rsidRPr="00C066AC">
        <w:t xml:space="preserve">Test 4.4c: </w:t>
      </w:r>
      <w:proofErr w:type="spellStart"/>
      <w:r w:rsidRPr="00C066AC">
        <w:t>IntraMTS</w:t>
      </w:r>
      <w:proofErr w:type="spellEnd"/>
      <w:r w:rsidRPr="00C066AC">
        <w:t xml:space="preserve"> is disabled for </w:t>
      </w:r>
      <w:proofErr w:type="spellStart"/>
      <w:r w:rsidRPr="00C066AC">
        <w:t>IntraTMP</w:t>
      </w:r>
      <w:proofErr w:type="spellEnd"/>
      <w:r w:rsidRPr="00C066AC">
        <w:t xml:space="preserve"> coded blocks.</w:t>
      </w:r>
    </w:p>
    <w:p w14:paraId="6CB273C6" w14:textId="77777777" w:rsidR="00C066AC" w:rsidRDefault="00C066AC" w:rsidP="00C066AC"/>
    <w:p w14:paraId="4AE2B4FE" w14:textId="510AC0EA" w:rsidR="00C066AC" w:rsidRPr="00C066AC" w:rsidRDefault="00C066AC" w:rsidP="00C066AC">
      <w:r>
        <w:t>Results for AI/RA (LFNST not enabled in LB)</w:t>
      </w:r>
    </w:p>
    <w:p w14:paraId="345A02A5" w14:textId="1E396BC6" w:rsidR="00C066AC" w:rsidRDefault="00C066AC" w:rsidP="00E4153A">
      <w:r w:rsidRPr="00C066AC">
        <w:rPr>
          <w:noProof/>
        </w:rPr>
        <w:drawing>
          <wp:inline distT="0" distB="0" distL="0" distR="0" wp14:anchorId="76FD4120" wp14:editId="1B83B422">
            <wp:extent cx="5725160" cy="1161220"/>
            <wp:effectExtent l="0" t="0" r="0" b="127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09">
                      <a:extLst>
                        <a:ext uri="{28A0092B-C50C-407E-A947-70E740481C1C}">
                          <a14:useLocalDpi xmlns:a14="http://schemas.microsoft.com/office/drawing/2010/main" val="0"/>
                        </a:ext>
                      </a:extLst>
                    </a:blip>
                    <a:srcRect r="20851"/>
                    <a:stretch/>
                  </pic:blipFill>
                  <pic:spPr bwMode="auto">
                    <a:xfrm>
                      <a:off x="0" y="0"/>
                      <a:ext cx="5759670" cy="1168220"/>
                    </a:xfrm>
                    <a:prstGeom prst="rect">
                      <a:avLst/>
                    </a:prstGeom>
                    <a:noFill/>
                    <a:ln>
                      <a:noFill/>
                    </a:ln>
                    <a:extLst>
                      <a:ext uri="{53640926-AAD7-44D8-BBD7-CCE9431645EC}">
                        <a14:shadowObscured xmlns:a14="http://schemas.microsoft.com/office/drawing/2010/main"/>
                      </a:ext>
                    </a:extLst>
                  </pic:spPr>
                </pic:pic>
              </a:graphicData>
            </a:graphic>
          </wp:inline>
        </w:drawing>
      </w:r>
    </w:p>
    <w:p w14:paraId="77951E28" w14:textId="4E5508C5" w:rsidR="00C066AC" w:rsidRDefault="00C066AC" w:rsidP="00E4153A">
      <w:r>
        <w:t>Test 4.1: Shifting quantizer center provides 0.1% gain without any complexity impact.</w:t>
      </w:r>
    </w:p>
    <w:p w14:paraId="2F3E39B2" w14:textId="7715C062" w:rsidR="00C066AC" w:rsidRDefault="00C066AC" w:rsidP="00E4153A">
      <w:r w:rsidRPr="002B3B82">
        <w:rPr>
          <w:rPrChange w:id="690" w:author="Gary Sullivan" w:date="2023-08-12T17:27:00Z">
            <w:rPr>
              <w:highlight w:val="yellow"/>
            </w:rPr>
          </w:rPrChange>
        </w:rPr>
        <w:t>Decision:</w:t>
      </w:r>
      <w:r>
        <w:t xml:space="preserve"> Adopt JVET-AE0125 Test 4.1</w:t>
      </w:r>
      <w:r w:rsidR="00D53C66">
        <w:t>.</w:t>
      </w:r>
    </w:p>
    <w:p w14:paraId="3E098198" w14:textId="5916E09B" w:rsidR="00C066AC" w:rsidRDefault="00C066AC" w:rsidP="00E4153A">
      <w:r>
        <w:t xml:space="preserve">Test 4.2: Reasonable tradeoff runtime vs. bit rate reduction, additional memory consumption of larger kernels not relevant in </w:t>
      </w:r>
      <w:proofErr w:type="spellStart"/>
      <w:r>
        <w:t>cntext</w:t>
      </w:r>
      <w:proofErr w:type="spellEnd"/>
      <w:r>
        <w:t xml:space="preserve"> of exploration.</w:t>
      </w:r>
    </w:p>
    <w:p w14:paraId="5DB379C4" w14:textId="471405E9" w:rsidR="00C066AC" w:rsidRDefault="00C066AC" w:rsidP="00E4153A">
      <w:r w:rsidRPr="002B3B82">
        <w:rPr>
          <w:rPrChange w:id="691" w:author="Gary Sullivan" w:date="2023-08-12T17:27:00Z">
            <w:rPr>
              <w:highlight w:val="yellow"/>
            </w:rPr>
          </w:rPrChange>
        </w:rPr>
        <w:t>Decision:</w:t>
      </w:r>
      <w:r>
        <w:t xml:space="preserve"> Adopt JVET-AE0086 Test 4.2</w:t>
      </w:r>
      <w:r w:rsidR="00D53C66">
        <w:t>.</w:t>
      </w:r>
    </w:p>
    <w:p w14:paraId="0EE8B1C8" w14:textId="46896FD9" w:rsidR="00C066AC" w:rsidRDefault="003B4789" w:rsidP="00E4153A">
      <w:r>
        <w:t>Test 4.3: It was commented that the usage of immediately preceding coefficients might have some latency impact (VVC did not use coefficients from same diagonal for that reason), but for the purpose of exploration several experts (including cross-checkers) supported the proposal.</w:t>
      </w:r>
    </w:p>
    <w:p w14:paraId="2194C2D5" w14:textId="778410B9" w:rsidR="003B4789" w:rsidRDefault="003B4789" w:rsidP="00E4153A">
      <w:r w:rsidRPr="002B3B82">
        <w:rPr>
          <w:rPrChange w:id="692" w:author="Gary Sullivan" w:date="2023-08-12T17:27:00Z">
            <w:rPr>
              <w:highlight w:val="yellow"/>
            </w:rPr>
          </w:rPrChange>
        </w:rPr>
        <w:t>Decision:</w:t>
      </w:r>
      <w:r>
        <w:t xml:space="preserve"> Adopt JVET-AE0102 Test 4.3</w:t>
      </w:r>
      <w:r w:rsidR="00D53C66">
        <w:t>.</w:t>
      </w:r>
    </w:p>
    <w:p w14:paraId="6382C6F1" w14:textId="789B4448" w:rsidR="00892464" w:rsidRDefault="00892464" w:rsidP="00E4153A">
      <w:r>
        <w:t>Test 4.4x: Enabling MTS for IBC does not provide relevant gain to justify the increase of encoding time (caused by additional RDO checks). No action</w:t>
      </w:r>
      <w:r w:rsidR="00E41B11">
        <w:t xml:space="preserve"> was taken on this</w:t>
      </w:r>
      <w:r>
        <w:t>.</w:t>
      </w:r>
    </w:p>
    <w:p w14:paraId="1BA0858C" w14:textId="71418E95" w:rsidR="00892464" w:rsidRDefault="00892464" w:rsidP="00E4153A">
      <w:r>
        <w:rPr>
          <w:b/>
          <w:i/>
        </w:rPr>
        <w:t>Loop filtering</w:t>
      </w:r>
    </w:p>
    <w:p w14:paraId="137B13BB" w14:textId="77777777" w:rsidR="00892464" w:rsidRPr="00892464" w:rsidRDefault="00892464" w:rsidP="00892464">
      <w:pPr>
        <w:rPr>
          <w:b/>
          <w:bCs/>
        </w:rPr>
      </w:pPr>
      <w:r w:rsidRPr="00892464">
        <w:rPr>
          <w:b/>
          <w:bCs/>
        </w:rPr>
        <w:t>Test 5.1: CCSAO with extended edge classifiers and history offsets (</w:t>
      </w:r>
      <w:hyperlink r:id="rId610" w:history="1">
        <w:r w:rsidRPr="00892464">
          <w:rPr>
            <w:rStyle w:val="Hyperlink"/>
            <w:b/>
            <w:bCs/>
          </w:rPr>
          <w:t>JVET-AE0151</w:t>
        </w:r>
      </w:hyperlink>
      <w:r w:rsidRPr="00892464">
        <w:rPr>
          <w:b/>
          <w:bCs/>
        </w:rPr>
        <w:t>)</w:t>
      </w:r>
    </w:p>
    <w:p w14:paraId="73B095EB" w14:textId="035E3C49" w:rsidR="00892464" w:rsidRPr="00892464" w:rsidRDefault="00892464" w:rsidP="00892464">
      <w:pPr>
        <w:rPr>
          <w:b/>
          <w:bCs/>
          <w:iCs/>
        </w:rPr>
      </w:pPr>
      <w:r w:rsidRPr="00892464">
        <w:t xml:space="preserve">In ECM-9.0, CCSAO uses band and edge classifiers switched at CTB level. Classifier parameters/offsets are derived at encoder and </w:t>
      </w:r>
      <w:proofErr w:type="spellStart"/>
      <w:r w:rsidR="00E469CA">
        <w:t>signalled</w:t>
      </w:r>
      <w:proofErr w:type="spellEnd"/>
      <w:r w:rsidRPr="00892464">
        <w:t xml:space="preserve"> for each slice independently.</w:t>
      </w:r>
    </w:p>
    <w:p w14:paraId="58743FEC" w14:textId="71D6C933" w:rsidR="00892464" w:rsidRPr="00892464" w:rsidRDefault="00892464" w:rsidP="00892464">
      <w:r w:rsidRPr="00892464">
        <w:t xml:space="preserve">In Test 5.1a, to reduce the </w:t>
      </w:r>
      <w:proofErr w:type="spellStart"/>
      <w:r w:rsidR="00E469CA">
        <w:t>signalling</w:t>
      </w:r>
      <w:proofErr w:type="spellEnd"/>
      <w:r w:rsidRPr="00892464">
        <w:t xml:space="preserve"> overhead, CCSAO inheritance scheme is introduced, where the offsets/parameters of some coded pictures are stored at both encoder and decoder which are allowed to be used as the CCSAO offsets/classifiers of future pictures. An index is </w:t>
      </w:r>
      <w:proofErr w:type="spellStart"/>
      <w:r w:rsidR="00E469CA">
        <w:t>signalled</w:t>
      </w:r>
      <w:proofErr w:type="spellEnd"/>
      <w:r w:rsidRPr="00892464">
        <w:t xml:space="preserve"> in SH to indicate which candidate in the CCSAO parameter storage is selected for the current slice. The candidates in the CCSAO parameter storage are updated in a FIFO manner and refreshed at IDR pictures.</w:t>
      </w:r>
    </w:p>
    <w:p w14:paraId="7EC51BC5" w14:textId="77777777" w:rsidR="00892464" w:rsidRPr="00892464" w:rsidRDefault="00892464" w:rsidP="00892464">
      <w:r w:rsidRPr="00892464">
        <w:t xml:space="preserve">In Test 5.1b, on top of Test 5.1a, beside the existing CCSAO edge classification, one new edge classification is added, which is a subset of the original one with less edge range divisions. </w:t>
      </w:r>
    </w:p>
    <w:p w14:paraId="6AC74901" w14:textId="12C961C1" w:rsidR="00892464" w:rsidRPr="00892464" w:rsidRDefault="00000000" w:rsidP="00892464">
      <w:pPr>
        <w:rPr>
          <w:bCs/>
        </w:rPr>
      </w:pPr>
      <m:oMathPara>
        <m:oMathParaPr>
          <m:jc m:val="center"/>
        </m:oMathParaPr>
        <m:oMath>
          <m:eqArr>
            <m:eqArrPr>
              <m:ctrlPr>
                <w:rPr>
                  <w:rFonts w:ascii="Cambria Math" w:hAnsi="Cambria Math"/>
                  <w:b/>
                  <w:bCs/>
                  <w:i/>
                  <w:iCs/>
                </w:rPr>
              </m:ctrlPr>
            </m:eqArrPr>
            <m:e>
              <m:r>
                <m:rPr>
                  <m:sty m:val="bi"/>
                </m:rPr>
                <w:rPr>
                  <w:rFonts w:ascii="Cambria Math" w:hAnsi="Cambria Math"/>
                </w:rPr>
                <m:t>orginal</m:t>
              </m:r>
              <m:r>
                <m:rPr>
                  <m:sty m:val="b"/>
                </m:rPr>
                <w:rPr>
                  <w:rFonts w:ascii="Cambria Math" w:hAnsi="Cambria Math"/>
                </w:rPr>
                <m:t xml:space="preserve">: </m:t>
              </m:r>
              <m:sSub>
                <m:sSubPr>
                  <m:ctrlPr>
                    <w:rPr>
                      <w:rFonts w:ascii="Cambria Math" w:hAnsi="Cambria Math"/>
                      <w:b/>
                      <w:bCs/>
                      <w:i/>
                      <w:iCs/>
                    </w:rPr>
                  </m:ctrlPr>
                </m:sSubPr>
                <m:e>
                  <m:r>
                    <m:rPr>
                      <m:sty m:val="bi"/>
                    </m:rPr>
                    <w:rPr>
                      <w:rFonts w:ascii="Cambria Math" w:hAnsi="Cambria Math"/>
                    </w:rPr>
                    <m:t>i</m:t>
                  </m:r>
                  <m:ctrlPr>
                    <w:rPr>
                      <w:rFonts w:ascii="Cambria Math" w:hAnsi="Cambria Math"/>
                      <w:b/>
                      <w:bCs/>
                      <w:i/>
                    </w:rPr>
                  </m:ctrlPr>
                </m:e>
                <m:sub>
                  <m:r>
                    <m:rPr>
                      <m:sty m:val="bi"/>
                    </m:rPr>
                    <w:rPr>
                      <w:rFonts w:ascii="Cambria Math" w:hAnsi="Cambria Math"/>
                    </w:rPr>
                    <m:t>E</m:t>
                  </m:r>
                  <m:ctrlPr>
                    <w:rPr>
                      <w:rFonts w:ascii="Cambria Math" w:hAnsi="Cambria Math"/>
                      <w:b/>
                      <w:bCs/>
                      <w:i/>
                    </w:rPr>
                  </m:ctrlPr>
                </m:sub>
              </m:sSub>
              <m:r>
                <m:rPr>
                  <m:sty m:val="b"/>
                </m:rPr>
                <w:rPr>
                  <w:rFonts w:ascii="Cambria Math" w:hAnsi="Cambria Math"/>
                </w:rPr>
                <m:t>=</m:t>
              </m:r>
              <m:d>
                <m:dPr>
                  <m:ctrlPr>
                    <w:rPr>
                      <w:rFonts w:ascii="Cambria Math" w:hAnsi="Cambria Math"/>
                      <w:b/>
                      <w:bCs/>
                      <w:i/>
                      <w:iCs/>
                    </w:rPr>
                  </m:ctrlPr>
                </m:dPr>
                <m:e>
                  <m:r>
                    <m:rPr>
                      <m:sty m:val="bi"/>
                    </m:rPr>
                    <w:rPr>
                      <w:rFonts w:ascii="Cambria Math" w:hAnsi="Cambria Math"/>
                    </w:rPr>
                    <m:t>d</m:t>
                  </m:r>
                  <m:r>
                    <m:rPr>
                      <m:sty m:val="b"/>
                    </m:rPr>
                    <w:rPr>
                      <w:rFonts w:ascii="Cambria Math" w:hAnsi="Cambria Math"/>
                    </w:rPr>
                    <m:t>&lt;0</m:t>
                  </m:r>
                </m:e>
              </m:d>
              <m:r>
                <m:rPr>
                  <m:sty m:val="b"/>
                </m:rPr>
                <w:rPr>
                  <w:rFonts w:ascii="Cambria Math" w:hAnsi="Cambria Math"/>
                </w:rPr>
                <m:t>?</m:t>
              </m:r>
              <m:d>
                <m:dPr>
                  <m:ctrlPr>
                    <w:rPr>
                      <w:rFonts w:ascii="Cambria Math" w:hAnsi="Cambria Math"/>
                      <w:b/>
                      <w:bCs/>
                      <w:i/>
                      <w:iCs/>
                    </w:rPr>
                  </m:ctrlPr>
                </m:dPr>
                <m:e>
                  <m:r>
                    <m:rPr>
                      <m:sty m:val="bi"/>
                    </m:rPr>
                    <w:rPr>
                      <w:rFonts w:ascii="Cambria Math" w:hAnsi="Cambria Math"/>
                    </w:rPr>
                    <m:t>d</m:t>
                  </m:r>
                  <m:r>
                    <m:rPr>
                      <m:sty m:val="b"/>
                    </m:rPr>
                    <w:rPr>
                      <w:rFonts w:ascii="Cambria Math" w:hAnsi="Cambria Math"/>
                    </w:rPr>
                    <m:t>&lt;-</m:t>
                  </m:r>
                  <m:r>
                    <m:rPr>
                      <m:sty m:val="bi"/>
                    </m:rPr>
                    <w:rPr>
                      <w:rFonts w:ascii="Cambria Math" w:hAnsi="Cambria Math"/>
                    </w:rPr>
                    <m:t>T</m:t>
                  </m:r>
                  <m:r>
                    <m:rPr>
                      <m:sty m:val="b"/>
                    </m:rPr>
                    <w:rPr>
                      <w:rFonts w:ascii="Cambria Math" w:hAnsi="Cambria Math"/>
                    </w:rPr>
                    <m:t>?0:1</m:t>
                  </m:r>
                </m:e>
              </m:d>
              <m:r>
                <m:rPr>
                  <m:sty m:val="b"/>
                </m:rPr>
                <w:rPr>
                  <w:rFonts w:ascii="Cambria Math" w:hAnsi="Cambria Math"/>
                </w:rPr>
                <m:t>:</m:t>
              </m:r>
              <m:d>
                <m:dPr>
                  <m:ctrlPr>
                    <w:rPr>
                      <w:rFonts w:ascii="Cambria Math" w:hAnsi="Cambria Math"/>
                      <w:b/>
                      <w:bCs/>
                      <w:i/>
                      <w:iCs/>
                    </w:rPr>
                  </m:ctrlPr>
                </m:dPr>
                <m:e>
                  <m:r>
                    <m:rPr>
                      <m:sty m:val="bi"/>
                    </m:rPr>
                    <w:rPr>
                      <w:rFonts w:ascii="Cambria Math" w:hAnsi="Cambria Math"/>
                    </w:rPr>
                    <m:t>d</m:t>
                  </m:r>
                  <m:r>
                    <m:rPr>
                      <m:sty m:val="b"/>
                    </m:rPr>
                    <w:rPr>
                      <w:rFonts w:ascii="Cambria Math" w:hAnsi="Cambria Math"/>
                    </w:rPr>
                    <m:t>&lt;</m:t>
                  </m:r>
                  <m:r>
                    <m:rPr>
                      <m:sty m:val="bi"/>
                    </m:rPr>
                    <w:rPr>
                      <w:rFonts w:ascii="Cambria Math" w:hAnsi="Cambria Math"/>
                    </w:rPr>
                    <m:t>T</m:t>
                  </m:r>
                  <m:r>
                    <m:rPr>
                      <m:sty m:val="b"/>
                    </m:rPr>
                    <w:rPr>
                      <w:rFonts w:ascii="Cambria Math" w:hAnsi="Cambria Math"/>
                    </w:rPr>
                    <m:t>?2:3</m:t>
                  </m:r>
                </m:e>
              </m:d>
              <m:ctrlPr>
                <w:rPr>
                  <w:rFonts w:ascii="Cambria Math" w:hAnsi="Cambria Math"/>
                  <w:b/>
                  <w:bCs/>
                  <w:i/>
                </w:rPr>
              </m:ctrlPr>
            </m:e>
            <m:e>
              <m:r>
                <m:rPr>
                  <m:sty m:val="bi"/>
                </m:rPr>
                <w:rPr>
                  <w:rFonts w:ascii="Cambria Math" w:hAnsi="Cambria Math"/>
                </w:rPr>
                <m:t>added</m:t>
              </m:r>
              <m:r>
                <m:rPr>
                  <m:sty m:val="b"/>
                </m:rPr>
                <w:rPr>
                  <w:rFonts w:ascii="Cambria Math" w:hAnsi="Cambria Math"/>
                </w:rPr>
                <m:t xml:space="preserve">:  </m:t>
              </m:r>
              <m:sSub>
                <m:sSubPr>
                  <m:ctrlPr>
                    <w:rPr>
                      <w:rFonts w:ascii="Cambria Math" w:hAnsi="Cambria Math"/>
                      <w:b/>
                      <w:bCs/>
                      <w:i/>
                      <w:iCs/>
                    </w:rPr>
                  </m:ctrlPr>
                </m:sSubPr>
                <m:e>
                  <m:r>
                    <m:rPr>
                      <m:sty m:val="bi"/>
                    </m:rPr>
                    <w:rPr>
                      <w:rFonts w:ascii="Cambria Math" w:hAnsi="Cambria Math"/>
                    </w:rPr>
                    <m:t>i</m:t>
                  </m:r>
                  <m:ctrlPr>
                    <w:rPr>
                      <w:rFonts w:ascii="Cambria Math" w:hAnsi="Cambria Math"/>
                      <w:b/>
                      <w:bCs/>
                      <w:i/>
                    </w:rPr>
                  </m:ctrlPr>
                </m:e>
                <m:sub>
                  <m:r>
                    <m:rPr>
                      <m:sty m:val="bi"/>
                    </m:rPr>
                    <w:rPr>
                      <w:rFonts w:ascii="Cambria Math" w:hAnsi="Cambria Math"/>
                    </w:rPr>
                    <m:t>E</m:t>
                  </m:r>
                  <m:ctrlPr>
                    <w:rPr>
                      <w:rFonts w:ascii="Cambria Math" w:hAnsi="Cambria Math"/>
                      <w:b/>
                      <w:bCs/>
                      <w:i/>
                    </w:rPr>
                  </m:ctrlPr>
                </m:sub>
              </m:sSub>
              <m:r>
                <m:rPr>
                  <m:sty m:val="b"/>
                </m:rPr>
                <w:rPr>
                  <w:rFonts w:ascii="Cambria Math" w:hAnsi="Cambria Math"/>
                </w:rPr>
                <m:t xml:space="preserve">=                     </m:t>
              </m:r>
              <m:d>
                <m:dPr>
                  <m:ctrlPr>
                    <w:rPr>
                      <w:rFonts w:ascii="Cambria Math" w:hAnsi="Cambria Math"/>
                      <w:b/>
                      <w:bCs/>
                      <w:i/>
                      <w:iCs/>
                    </w:rPr>
                  </m:ctrlPr>
                </m:dPr>
                <m:e>
                  <m:r>
                    <m:rPr>
                      <m:sty m:val="bi"/>
                    </m:rPr>
                    <w:rPr>
                      <w:rFonts w:ascii="Cambria Math" w:hAnsi="Cambria Math"/>
                    </w:rPr>
                    <m:t>d</m:t>
                  </m:r>
                  <m:r>
                    <m:rPr>
                      <m:sty m:val="b"/>
                    </m:rPr>
                    <w:rPr>
                      <w:rFonts w:ascii="Cambria Math" w:hAnsi="Cambria Math"/>
                    </w:rPr>
                    <m:t>&lt;</m:t>
                  </m:r>
                  <m:r>
                    <m:rPr>
                      <m:sty m:val="bi"/>
                    </m:rPr>
                    <w:rPr>
                      <w:rFonts w:ascii="Cambria Math" w:hAnsi="Cambria Math"/>
                    </w:rPr>
                    <m:t>T</m:t>
                  </m:r>
                  <m:r>
                    <m:rPr>
                      <m:sty m:val="b"/>
                    </m:rPr>
                    <w:rPr>
                      <w:rFonts w:ascii="Cambria Math" w:hAnsi="Cambria Math"/>
                    </w:rPr>
                    <m:t>?0:1</m:t>
                  </m:r>
                </m:e>
              </m:d>
            </m:e>
          </m:eqArr>
          <m:r>
            <m:rPr>
              <m:sty m:val="b"/>
            </m:rPr>
            <w:rPr>
              <w:rFonts w:ascii="Cambria Math" w:hAnsi="Cambria Math"/>
            </w:rPr>
            <m:t xml:space="preserve">         </m:t>
          </m:r>
        </m:oMath>
      </m:oMathPara>
    </w:p>
    <w:p w14:paraId="7A488FB0" w14:textId="3E4913DC" w:rsidR="00892464" w:rsidRPr="00892464" w:rsidRDefault="00892464" w:rsidP="00892464">
      <w:r w:rsidRPr="00892464">
        <w:t xml:space="preserve">where </w:t>
      </w:r>
      <m:oMath>
        <m:sSub>
          <m:sSubPr>
            <m:ctrlPr>
              <w:rPr>
                <w:rFonts w:ascii="Cambria Math" w:hAnsi="Cambria Math"/>
              </w:rPr>
            </m:ctrlPr>
          </m:sSubPr>
          <m:e>
            <m:r>
              <w:rPr>
                <w:rFonts w:ascii="Cambria Math" w:hAnsi="Cambria Math"/>
              </w:rPr>
              <m:t>i</m:t>
            </m:r>
          </m:e>
          <m:sub>
            <m:r>
              <w:rPr>
                <w:rFonts w:ascii="Cambria Math" w:hAnsi="Cambria Math"/>
              </w:rPr>
              <m:t>E</m:t>
            </m:r>
          </m:sub>
        </m:sSub>
      </m:oMath>
      <w:r w:rsidRPr="00892464">
        <w:t xml:space="preserve"> is calculated by comparing a sample difference </w:t>
      </w:r>
      <m:oMath>
        <m:r>
          <w:rPr>
            <w:rFonts w:ascii="Cambria Math" w:hAnsi="Cambria Math"/>
          </w:rPr>
          <m:t>d</m:t>
        </m:r>
      </m:oMath>
      <w:r w:rsidRPr="00892464">
        <w:t xml:space="preserve"> in one direction with a threshold </w:t>
      </w:r>
      <m:oMath>
        <m:r>
          <w:rPr>
            <w:rFonts w:ascii="Cambria Math" w:hAnsi="Cambria Math"/>
          </w:rPr>
          <m:t>T</m:t>
        </m:r>
      </m:oMath>
      <w:r w:rsidRPr="00892464">
        <w:t>.</w:t>
      </w:r>
    </w:p>
    <w:p w14:paraId="4CBD5B88" w14:textId="2B3DA115" w:rsidR="00892464" w:rsidRPr="00892464" w:rsidRDefault="00892464" w:rsidP="00892464">
      <w:r w:rsidRPr="00892464">
        <w:t xml:space="preserve">Additionally, the component used for edge classification can be selected from one of all three components. Same to the existing CCSAO design, the selected edge classifier and edge component are decided by encoder and </w:t>
      </w:r>
      <w:proofErr w:type="spellStart"/>
      <w:r w:rsidR="00E469CA">
        <w:t>signalled</w:t>
      </w:r>
      <w:proofErr w:type="spellEnd"/>
      <w:r w:rsidRPr="00892464">
        <w:t xml:space="preserve"> in </w:t>
      </w:r>
      <w:r w:rsidR="00D53C66">
        <w:t xml:space="preserve">the </w:t>
      </w:r>
      <w:r w:rsidRPr="00892464">
        <w:t>SH.</w:t>
      </w:r>
    </w:p>
    <w:p w14:paraId="176D4F58" w14:textId="77777777" w:rsidR="00892464" w:rsidRPr="00892464" w:rsidRDefault="00892464" w:rsidP="00892464">
      <w:pPr>
        <w:rPr>
          <w:b/>
          <w:bCs/>
        </w:rPr>
      </w:pPr>
      <w:r w:rsidRPr="00892464">
        <w:rPr>
          <w:b/>
          <w:bCs/>
        </w:rPr>
        <w:t>Test 5.2: Improved fixed filters for ALF (</w:t>
      </w:r>
      <w:hyperlink r:id="rId611" w:history="1">
        <w:r w:rsidRPr="00892464">
          <w:rPr>
            <w:rStyle w:val="Hyperlink"/>
            <w:b/>
            <w:bCs/>
          </w:rPr>
          <w:t>JVET-AE0139</w:t>
        </w:r>
      </w:hyperlink>
      <w:r w:rsidRPr="00892464">
        <w:rPr>
          <w:b/>
          <w:bCs/>
        </w:rPr>
        <w:t>)</w:t>
      </w:r>
    </w:p>
    <w:p w14:paraId="57899BC3" w14:textId="58826E73" w:rsidR="00892464" w:rsidRPr="00892464" w:rsidRDefault="00892464" w:rsidP="00892464">
      <w:r w:rsidRPr="00892464">
        <w:t xml:space="preserve">In ECM-9.0, two Laplacian-based classifiers (one for each fixed filter) are applied to a 2x2 block. In each classifier, activity and directionality values are derived based on vertical, horizontal, and diagonal gradients using a window surrounding each 2x2 block. Then a class index is determined based on the activity and directionality values. Two 13x13 diamond shaped fixed filters are selected from the two </w:t>
      </w:r>
      <w:r w:rsidRPr="00892464">
        <w:lastRenderedPageBreak/>
        <w:t>filter sets by using the derived two class indices. Then the two fixed filters (</w:t>
      </w:r>
      <m:oMath>
        <m:sSub>
          <m:sSubPr>
            <m:ctrlPr>
              <w:rPr>
                <w:rFonts w:ascii="Cambria Math" w:hAnsi="Cambria Math"/>
                <w:i/>
              </w:rPr>
            </m:ctrlPr>
          </m:sSubPr>
          <m:e>
            <m:r>
              <w:rPr>
                <w:rFonts w:ascii="Cambria Math" w:hAnsi="Cambria Math"/>
              </w:rPr>
              <m:t>f</m:t>
            </m:r>
          </m:e>
          <m:sub>
            <m:r>
              <w:rPr>
                <w:rFonts w:ascii="Cambria Math" w:hAnsi="Cambria Math"/>
              </w:rPr>
              <m:t>i</m:t>
            </m:r>
          </m:sub>
        </m:sSub>
      </m:oMath>
      <w:r w:rsidRPr="00892464">
        <w:t xml:space="preserve"> with </w:t>
      </w:r>
      <m:oMath>
        <m:r>
          <w:rPr>
            <w:rFonts w:ascii="Cambria Math" w:hAnsi="Cambria Math"/>
          </w:rPr>
          <m:t>i=0, 1</m:t>
        </m:r>
      </m:oMath>
      <w:r w:rsidRPr="00892464">
        <w:t>) are applied to the ALF input samples. Finally, a signalled filter is applied to the ALF input samples, samples before the deblock</w:t>
      </w:r>
      <w:proofErr w:type="spellStart"/>
      <w:r w:rsidRPr="00892464">
        <w:t>ing</w:t>
      </w:r>
      <w:proofErr w:type="spellEnd"/>
      <w:r w:rsidRPr="00892464">
        <w:t xml:space="preserve"> filter (DBF), outputs of the two fixed filters, output of a gaussian filter and the residual data. </w:t>
      </w:r>
    </w:p>
    <w:p w14:paraId="55297BE7" w14:textId="6CBE800A" w:rsidR="00892464" w:rsidRPr="00892464" w:rsidRDefault="00892464" w:rsidP="00892464">
      <w:r w:rsidRPr="00892464">
        <w:t>In Test 5.2a, both fixed filters are applied to samples before DBF and ALF input, where additional diamond 9x9 filter is used for the samples before DBF. The shape of the first fixed filter applied to the ALF input samples is reduced from 13x13 to 9x9, and the shape of the second fixed filter, which is 13x13, applied to ALF input is unchanged as shown in the table</w:t>
      </w:r>
      <w:r w:rsidR="00475AE4">
        <w:t xml:space="preserve"> </w:t>
      </w:r>
      <w:r w:rsidR="00475AE4" w:rsidRPr="00892464">
        <w:t>below</w:t>
      </w:r>
      <w:r w:rsidRPr="00892464">
        <w:t>.</w:t>
      </w:r>
    </w:p>
    <w:tbl>
      <w:tblPr>
        <w:tblStyle w:val="TableGrid"/>
        <w:tblW w:w="0" w:type="auto"/>
        <w:jc w:val="center"/>
        <w:tblLook w:val="04A0" w:firstRow="1" w:lastRow="0" w:firstColumn="1" w:lastColumn="0" w:noHBand="0" w:noVBand="1"/>
      </w:tblPr>
      <w:tblGrid>
        <w:gridCol w:w="1535"/>
        <w:gridCol w:w="1249"/>
        <w:gridCol w:w="2172"/>
        <w:gridCol w:w="1249"/>
      </w:tblGrid>
      <w:tr w:rsidR="00892464" w:rsidRPr="00892464" w14:paraId="3A1082E7" w14:textId="77777777" w:rsidTr="00892464">
        <w:trPr>
          <w:trHeight w:val="326"/>
          <w:jc w:val="center"/>
        </w:trPr>
        <w:tc>
          <w:tcPr>
            <w:tcW w:w="1535" w:type="dxa"/>
            <w:tcBorders>
              <w:top w:val="single" w:sz="4" w:space="0" w:color="auto"/>
              <w:left w:val="single" w:sz="4" w:space="0" w:color="auto"/>
              <w:bottom w:val="single" w:sz="4" w:space="0" w:color="auto"/>
              <w:right w:val="single" w:sz="4" w:space="0" w:color="auto"/>
            </w:tcBorders>
          </w:tcPr>
          <w:p w14:paraId="3383349F" w14:textId="77777777" w:rsidR="00892464" w:rsidRPr="00892464" w:rsidRDefault="00892464" w:rsidP="00892464">
            <w:pPr>
              <w:tabs>
                <w:tab w:val="clear" w:pos="360"/>
                <w:tab w:val="clear" w:pos="720"/>
                <w:tab w:val="clear" w:pos="1080"/>
                <w:tab w:val="clear" w:pos="1440"/>
              </w:tabs>
              <w:overflowPunct/>
              <w:autoSpaceDE/>
              <w:autoSpaceDN/>
              <w:adjustRightInd/>
            </w:pPr>
          </w:p>
        </w:tc>
        <w:tc>
          <w:tcPr>
            <w:tcW w:w="1249" w:type="dxa"/>
            <w:tcBorders>
              <w:top w:val="single" w:sz="4" w:space="0" w:color="auto"/>
              <w:left w:val="single" w:sz="4" w:space="0" w:color="auto"/>
              <w:bottom w:val="single" w:sz="4" w:space="0" w:color="auto"/>
              <w:right w:val="single" w:sz="4" w:space="0" w:color="auto"/>
            </w:tcBorders>
            <w:hideMark/>
          </w:tcPr>
          <w:p w14:paraId="4B867A39"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ECM-9.0</w:t>
            </w:r>
          </w:p>
        </w:tc>
        <w:tc>
          <w:tcPr>
            <w:tcW w:w="3421" w:type="dxa"/>
            <w:gridSpan w:val="2"/>
            <w:tcBorders>
              <w:top w:val="single" w:sz="4" w:space="0" w:color="auto"/>
              <w:left w:val="single" w:sz="4" w:space="0" w:color="auto"/>
              <w:bottom w:val="single" w:sz="4" w:space="0" w:color="auto"/>
              <w:right w:val="single" w:sz="4" w:space="0" w:color="auto"/>
            </w:tcBorders>
            <w:hideMark/>
          </w:tcPr>
          <w:p w14:paraId="010BBAF9"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Proposed method</w:t>
            </w:r>
          </w:p>
        </w:tc>
      </w:tr>
      <w:tr w:rsidR="00892464" w:rsidRPr="00892464" w14:paraId="0769D435" w14:textId="77777777" w:rsidTr="00892464">
        <w:trPr>
          <w:trHeight w:val="326"/>
          <w:jc w:val="center"/>
        </w:trPr>
        <w:tc>
          <w:tcPr>
            <w:tcW w:w="1535" w:type="dxa"/>
            <w:tcBorders>
              <w:top w:val="single" w:sz="4" w:space="0" w:color="auto"/>
              <w:left w:val="single" w:sz="4" w:space="0" w:color="auto"/>
              <w:bottom w:val="single" w:sz="4" w:space="0" w:color="auto"/>
              <w:right w:val="single" w:sz="4" w:space="0" w:color="auto"/>
            </w:tcBorders>
          </w:tcPr>
          <w:p w14:paraId="267AA459" w14:textId="77777777" w:rsidR="00892464" w:rsidRPr="00892464" w:rsidRDefault="00892464" w:rsidP="00892464">
            <w:pPr>
              <w:tabs>
                <w:tab w:val="clear" w:pos="360"/>
                <w:tab w:val="clear" w:pos="720"/>
                <w:tab w:val="clear" w:pos="1080"/>
                <w:tab w:val="clear" w:pos="1440"/>
              </w:tabs>
              <w:overflowPunct/>
              <w:autoSpaceDE/>
              <w:autoSpaceDN/>
              <w:adjustRightInd/>
            </w:pPr>
          </w:p>
        </w:tc>
        <w:tc>
          <w:tcPr>
            <w:tcW w:w="1249" w:type="dxa"/>
            <w:tcBorders>
              <w:top w:val="single" w:sz="4" w:space="0" w:color="auto"/>
              <w:left w:val="single" w:sz="4" w:space="0" w:color="auto"/>
              <w:bottom w:val="single" w:sz="4" w:space="0" w:color="auto"/>
              <w:right w:val="single" w:sz="4" w:space="0" w:color="auto"/>
            </w:tcBorders>
            <w:hideMark/>
          </w:tcPr>
          <w:p w14:paraId="49FFB3C3"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ALF input</w:t>
            </w:r>
          </w:p>
        </w:tc>
        <w:tc>
          <w:tcPr>
            <w:tcW w:w="2172" w:type="dxa"/>
            <w:tcBorders>
              <w:top w:val="single" w:sz="4" w:space="0" w:color="auto"/>
              <w:left w:val="single" w:sz="4" w:space="0" w:color="auto"/>
              <w:bottom w:val="single" w:sz="4" w:space="0" w:color="auto"/>
              <w:right w:val="single" w:sz="4" w:space="0" w:color="auto"/>
            </w:tcBorders>
            <w:hideMark/>
          </w:tcPr>
          <w:p w14:paraId="71A019FA"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Samples before DBF</w:t>
            </w:r>
          </w:p>
        </w:tc>
        <w:tc>
          <w:tcPr>
            <w:tcW w:w="1249" w:type="dxa"/>
            <w:tcBorders>
              <w:top w:val="single" w:sz="4" w:space="0" w:color="auto"/>
              <w:left w:val="single" w:sz="4" w:space="0" w:color="auto"/>
              <w:bottom w:val="single" w:sz="4" w:space="0" w:color="auto"/>
              <w:right w:val="single" w:sz="4" w:space="0" w:color="auto"/>
            </w:tcBorders>
            <w:hideMark/>
          </w:tcPr>
          <w:p w14:paraId="2611795E"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ALF input</w:t>
            </w:r>
          </w:p>
        </w:tc>
      </w:tr>
      <w:tr w:rsidR="00892464" w:rsidRPr="00892464" w14:paraId="097CACA3" w14:textId="77777777" w:rsidTr="00892464">
        <w:trPr>
          <w:trHeight w:val="326"/>
          <w:jc w:val="center"/>
        </w:trPr>
        <w:tc>
          <w:tcPr>
            <w:tcW w:w="1535" w:type="dxa"/>
            <w:tcBorders>
              <w:top w:val="single" w:sz="4" w:space="0" w:color="auto"/>
              <w:left w:val="single" w:sz="4" w:space="0" w:color="auto"/>
              <w:bottom w:val="single" w:sz="4" w:space="0" w:color="auto"/>
              <w:right w:val="single" w:sz="4" w:space="0" w:color="auto"/>
            </w:tcBorders>
            <w:hideMark/>
          </w:tcPr>
          <w:p w14:paraId="01FEAC8E" w14:textId="04C18C96" w:rsidR="00892464" w:rsidRPr="00892464" w:rsidRDefault="00892464" w:rsidP="00892464">
            <w:pPr>
              <w:tabs>
                <w:tab w:val="clear" w:pos="360"/>
                <w:tab w:val="clear" w:pos="720"/>
                <w:tab w:val="clear" w:pos="1080"/>
                <w:tab w:val="clear" w:pos="1440"/>
              </w:tabs>
              <w:overflowPunct/>
              <w:autoSpaceDE/>
              <w:autoSpaceDN/>
              <w:adjustRightInd/>
            </w:pPr>
            <w:r w:rsidRPr="00892464">
              <w:t xml:space="preserve">Fixed filer </w:t>
            </w:r>
            <m:oMath>
              <m:sSub>
                <m:sSubPr>
                  <m:ctrlPr>
                    <w:rPr>
                      <w:rFonts w:ascii="Cambria Math" w:hAnsi="Cambria Math"/>
                      <w:i/>
                    </w:rPr>
                  </m:ctrlPr>
                </m:sSubPr>
                <m:e>
                  <m:r>
                    <w:rPr>
                      <w:rFonts w:ascii="Cambria Math" w:hAnsi="Cambria Math"/>
                    </w:rPr>
                    <m:t>f</m:t>
                  </m:r>
                </m:e>
                <m:sub>
                  <m:r>
                    <w:rPr>
                      <w:rFonts w:ascii="Cambria Math" w:hAnsi="Cambria Math"/>
                    </w:rPr>
                    <m:t>0</m:t>
                  </m:r>
                </m:sub>
              </m:sSub>
            </m:oMath>
          </w:p>
        </w:tc>
        <w:tc>
          <w:tcPr>
            <w:tcW w:w="1249" w:type="dxa"/>
            <w:tcBorders>
              <w:top w:val="single" w:sz="4" w:space="0" w:color="auto"/>
              <w:left w:val="single" w:sz="4" w:space="0" w:color="auto"/>
              <w:bottom w:val="single" w:sz="4" w:space="0" w:color="auto"/>
              <w:right w:val="single" w:sz="4" w:space="0" w:color="auto"/>
            </w:tcBorders>
            <w:hideMark/>
          </w:tcPr>
          <w:p w14:paraId="222E7903"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13x13</w:t>
            </w:r>
          </w:p>
        </w:tc>
        <w:tc>
          <w:tcPr>
            <w:tcW w:w="2172" w:type="dxa"/>
            <w:tcBorders>
              <w:top w:val="single" w:sz="4" w:space="0" w:color="auto"/>
              <w:left w:val="single" w:sz="4" w:space="0" w:color="auto"/>
              <w:bottom w:val="single" w:sz="4" w:space="0" w:color="auto"/>
              <w:right w:val="single" w:sz="4" w:space="0" w:color="auto"/>
            </w:tcBorders>
            <w:hideMark/>
          </w:tcPr>
          <w:p w14:paraId="6BE52F1F"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9x9</w:t>
            </w:r>
          </w:p>
        </w:tc>
        <w:tc>
          <w:tcPr>
            <w:tcW w:w="1249" w:type="dxa"/>
            <w:tcBorders>
              <w:top w:val="single" w:sz="4" w:space="0" w:color="auto"/>
              <w:left w:val="single" w:sz="4" w:space="0" w:color="auto"/>
              <w:bottom w:val="single" w:sz="4" w:space="0" w:color="auto"/>
              <w:right w:val="single" w:sz="4" w:space="0" w:color="auto"/>
            </w:tcBorders>
            <w:hideMark/>
          </w:tcPr>
          <w:p w14:paraId="524DB099"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9x9</w:t>
            </w:r>
          </w:p>
        </w:tc>
      </w:tr>
      <w:tr w:rsidR="00892464" w:rsidRPr="00892464" w14:paraId="1A677177" w14:textId="77777777" w:rsidTr="00892464">
        <w:trPr>
          <w:trHeight w:val="326"/>
          <w:jc w:val="center"/>
        </w:trPr>
        <w:tc>
          <w:tcPr>
            <w:tcW w:w="1535" w:type="dxa"/>
            <w:tcBorders>
              <w:top w:val="single" w:sz="4" w:space="0" w:color="auto"/>
              <w:left w:val="single" w:sz="4" w:space="0" w:color="auto"/>
              <w:bottom w:val="single" w:sz="4" w:space="0" w:color="auto"/>
              <w:right w:val="single" w:sz="4" w:space="0" w:color="auto"/>
            </w:tcBorders>
            <w:hideMark/>
          </w:tcPr>
          <w:p w14:paraId="0EF78E88" w14:textId="6C987B28" w:rsidR="00892464" w:rsidRPr="00892464" w:rsidRDefault="00892464" w:rsidP="00892464">
            <w:pPr>
              <w:tabs>
                <w:tab w:val="clear" w:pos="360"/>
                <w:tab w:val="clear" w:pos="720"/>
                <w:tab w:val="clear" w:pos="1080"/>
                <w:tab w:val="clear" w:pos="1440"/>
              </w:tabs>
              <w:overflowPunct/>
              <w:autoSpaceDE/>
              <w:autoSpaceDN/>
              <w:adjustRightInd/>
            </w:pPr>
            <w:r w:rsidRPr="00892464">
              <w:t xml:space="preserve">Fixed filer </w:t>
            </w:r>
            <m:oMath>
              <m:sSub>
                <m:sSubPr>
                  <m:ctrlPr>
                    <w:rPr>
                      <w:rFonts w:ascii="Cambria Math" w:hAnsi="Cambria Math"/>
                      <w:i/>
                    </w:rPr>
                  </m:ctrlPr>
                </m:sSubPr>
                <m:e>
                  <m:r>
                    <w:rPr>
                      <w:rFonts w:ascii="Cambria Math" w:hAnsi="Cambria Math"/>
                    </w:rPr>
                    <m:t>f</m:t>
                  </m:r>
                </m:e>
                <m:sub>
                  <m:r>
                    <w:rPr>
                      <w:rFonts w:ascii="Cambria Math" w:hAnsi="Cambria Math"/>
                    </w:rPr>
                    <m:t>1</m:t>
                  </m:r>
                </m:sub>
              </m:sSub>
            </m:oMath>
          </w:p>
        </w:tc>
        <w:tc>
          <w:tcPr>
            <w:tcW w:w="1249" w:type="dxa"/>
            <w:tcBorders>
              <w:top w:val="single" w:sz="4" w:space="0" w:color="auto"/>
              <w:left w:val="single" w:sz="4" w:space="0" w:color="auto"/>
              <w:bottom w:val="single" w:sz="4" w:space="0" w:color="auto"/>
              <w:right w:val="single" w:sz="4" w:space="0" w:color="auto"/>
            </w:tcBorders>
            <w:hideMark/>
          </w:tcPr>
          <w:p w14:paraId="4A23BC6A"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13x13</w:t>
            </w:r>
          </w:p>
        </w:tc>
        <w:tc>
          <w:tcPr>
            <w:tcW w:w="2172" w:type="dxa"/>
            <w:tcBorders>
              <w:top w:val="single" w:sz="4" w:space="0" w:color="auto"/>
              <w:left w:val="single" w:sz="4" w:space="0" w:color="auto"/>
              <w:bottom w:val="single" w:sz="4" w:space="0" w:color="auto"/>
              <w:right w:val="single" w:sz="4" w:space="0" w:color="auto"/>
            </w:tcBorders>
            <w:hideMark/>
          </w:tcPr>
          <w:p w14:paraId="58001383"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9x9</w:t>
            </w:r>
          </w:p>
        </w:tc>
        <w:tc>
          <w:tcPr>
            <w:tcW w:w="1249" w:type="dxa"/>
            <w:tcBorders>
              <w:top w:val="single" w:sz="4" w:space="0" w:color="auto"/>
              <w:left w:val="single" w:sz="4" w:space="0" w:color="auto"/>
              <w:bottom w:val="single" w:sz="4" w:space="0" w:color="auto"/>
              <w:right w:val="single" w:sz="4" w:space="0" w:color="auto"/>
            </w:tcBorders>
            <w:hideMark/>
          </w:tcPr>
          <w:p w14:paraId="15F95CBD"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13x13</w:t>
            </w:r>
          </w:p>
        </w:tc>
      </w:tr>
    </w:tbl>
    <w:p w14:paraId="0D789B8E" w14:textId="61626494" w:rsidR="00892464" w:rsidRPr="00892464" w:rsidRDefault="00892464" w:rsidP="00892464">
      <w:r w:rsidRPr="00892464">
        <w:t xml:space="preserve">In Test 5.2b, on top of Test 5.2a, the classifiers of the fixed filters are extended. For each 2x2 block, the mean value of a surrounding window is calculated. Then, for each sample of this window, the difference between the sample value and the mean value is calculated. A scaling factor is determined based on the activity value derived from a Laplacian classifier. The square root of the sum of the squared differences is further quantized to </w:t>
      </w:r>
      <m:oMath>
        <m:sSup>
          <m:sSupPr>
            <m:ctrlPr>
              <w:rPr>
                <w:rFonts w:ascii="Cambria Math" w:hAnsi="Cambria Math"/>
                <w:i/>
              </w:rPr>
            </m:ctrlPr>
          </m:sSupPr>
          <m:e>
            <m:r>
              <w:rPr>
                <w:rFonts w:ascii="Cambria Math" w:hAnsi="Cambria Math"/>
              </w:rPr>
              <m:t>C</m:t>
            </m:r>
          </m:e>
          <m:sup>
            <m:r>
              <w:rPr>
                <w:rFonts w:ascii="Cambria Math" w:hAnsi="Cambria Math"/>
              </w:rPr>
              <m:t>'</m:t>
            </m:r>
          </m:sup>
        </m:sSup>
      </m:oMath>
      <w:r w:rsidRPr="00892464">
        <w:t xml:space="preserve"> by a scaling factor. The value of </w:t>
      </w:r>
      <m:oMath>
        <m:r>
          <w:rPr>
            <w:rFonts w:ascii="Cambria Math" w:hAnsi="Cambria Math"/>
          </w:rPr>
          <m:t>C'</m:t>
        </m:r>
      </m:oMath>
      <w:r w:rsidRPr="00892464">
        <w:t xml:space="preserve"> is an integer between 0 and 7, inclusively. With </w:t>
      </w:r>
      <w:proofErr w:type="spellStart"/>
      <w:r w:rsidRPr="00892464">
        <w:rPr>
          <w:i/>
          <w:iCs/>
        </w:rPr>
        <w:t>i</w:t>
      </w:r>
      <w:proofErr w:type="spellEnd"/>
      <w:r w:rsidRPr="00892464">
        <w:t xml:space="preserve">=0, 1, let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892464">
        <w:t xml:space="preserve"> denote the classifier from the classifier of i-th fixed filter in ECM-9.0. Then the proposed class index </w:t>
      </w: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oMath>
      <w:r w:rsidRPr="00892464">
        <w:t xml:space="preserve"> is derived as </w:t>
      </w:r>
    </w:p>
    <w:p w14:paraId="66F44856" w14:textId="5A313427" w:rsidR="00892464" w:rsidRPr="00892464" w:rsidRDefault="00000000" w:rsidP="00892464">
      <m:oMath>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rPr>
              <m:t>'</m:t>
            </m:r>
          </m:sup>
        </m:sSubSup>
        <m:r>
          <w:rPr>
            <w:rFonts w:ascii="Cambria Math" w:hAnsi="Cambria Math"/>
          </w:rPr>
          <m:t xml:space="preserve">= </m:t>
        </m:r>
        <m:sSup>
          <m:sSupPr>
            <m:ctrlPr>
              <w:rPr>
                <w:rFonts w:ascii="Cambria Math" w:hAnsi="Cambria Math"/>
                <w:i/>
              </w:rPr>
            </m:ctrlPr>
          </m:sSupPr>
          <m:e>
            <m:r>
              <w:rPr>
                <w:rFonts w:ascii="Cambria Math" w:hAnsi="Cambria Math"/>
              </w:rPr>
              <m:t>C</m:t>
            </m:r>
          </m:e>
          <m:sup>
            <m:r>
              <w:rPr>
                <w:rFonts w:ascii="Cambria Math" w:hAnsi="Cambria Math"/>
              </w:rPr>
              <m:t>'</m:t>
            </m:r>
          </m:sup>
        </m:sSup>
        <m:r>
          <w:rPr>
            <w:rFonts w:ascii="Cambria Math" w:hAnsi="Cambria Math"/>
          </w:rPr>
          <m:t>*896+</m:t>
        </m:r>
        <m:sSub>
          <m:sSubPr>
            <m:ctrlPr>
              <w:rPr>
                <w:rFonts w:ascii="Cambria Math" w:hAnsi="Cambria Math"/>
                <w:i/>
              </w:rPr>
            </m:ctrlPr>
          </m:sSubPr>
          <m:e>
            <m:r>
              <w:rPr>
                <w:rFonts w:ascii="Cambria Math" w:hAnsi="Cambria Math"/>
              </w:rPr>
              <m:t>C</m:t>
            </m:r>
          </m:e>
          <m:sub>
            <m:r>
              <w:rPr>
                <w:rFonts w:ascii="Cambria Math" w:hAnsi="Cambria Math"/>
              </w:rPr>
              <m:t>i</m:t>
            </m:r>
          </m:sub>
        </m:sSub>
      </m:oMath>
      <w:r w:rsidR="00892464" w:rsidRPr="00892464">
        <w:t>.</w:t>
      </w:r>
    </w:p>
    <w:p w14:paraId="4487FC75" w14:textId="77777777" w:rsidR="00892464" w:rsidRPr="00892464" w:rsidRDefault="00892464" w:rsidP="00892464">
      <w:r w:rsidRPr="00892464">
        <w:t>The total number of the fixed filters is not changed.</w:t>
      </w:r>
    </w:p>
    <w:p w14:paraId="2FECFFF4" w14:textId="66124B9D" w:rsidR="00892464" w:rsidRPr="00892464" w:rsidRDefault="00892464" w:rsidP="00892464">
      <w:r w:rsidRPr="00892464">
        <w:t xml:space="preserve">In Test 5.2c, on top of Test 5.2b, fixed filter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892464">
        <w:t xml:space="preserve"> is applied to outputs of </w:t>
      </w:r>
      <m:oMath>
        <m:sSub>
          <m:sSubPr>
            <m:ctrlPr>
              <w:rPr>
                <w:rFonts w:ascii="Cambria Math" w:hAnsi="Cambria Math"/>
                <w:i/>
              </w:rPr>
            </m:ctrlPr>
          </m:sSubPr>
          <m:e>
            <m:r>
              <w:rPr>
                <w:rFonts w:ascii="Cambria Math" w:hAnsi="Cambria Math"/>
              </w:rPr>
              <m:t>f</m:t>
            </m:r>
          </m:e>
          <m:sub>
            <m:r>
              <w:rPr>
                <w:rFonts w:ascii="Cambria Math" w:hAnsi="Cambria Math"/>
              </w:rPr>
              <m:t>0</m:t>
            </m:r>
          </m:sub>
        </m:sSub>
      </m:oMath>
      <w:r w:rsidRPr="00892464">
        <w:t xml:space="preserve"> (instead of ALF input) and samples before DBF.</w:t>
      </w:r>
    </w:p>
    <w:p w14:paraId="3223F940" w14:textId="77777777" w:rsidR="00892464" w:rsidRPr="00892464" w:rsidRDefault="00892464" w:rsidP="00932E1E">
      <w:pPr>
        <w:keepNext/>
        <w:rPr>
          <w:b/>
          <w:bCs/>
        </w:rPr>
      </w:pPr>
      <w:r w:rsidRPr="00892464">
        <w:rPr>
          <w:b/>
          <w:bCs/>
        </w:rPr>
        <w:t>Test 5.3: Combination of Test 5.1b and Test 5.2c (</w:t>
      </w:r>
      <w:hyperlink r:id="rId612" w:history="1">
        <w:r w:rsidRPr="00892464">
          <w:rPr>
            <w:rStyle w:val="Hyperlink"/>
            <w:b/>
            <w:bCs/>
          </w:rPr>
          <w:t>JVET-AE0152</w:t>
        </w:r>
      </w:hyperlink>
      <w:r w:rsidRPr="00892464">
        <w:rPr>
          <w:b/>
          <w:bCs/>
        </w:rPr>
        <w:t>)</w:t>
      </w:r>
    </w:p>
    <w:p w14:paraId="7B07E2D6" w14:textId="5938232B" w:rsidR="00892464" w:rsidRDefault="00892464" w:rsidP="00932E1E">
      <w:pPr>
        <w:keepNext/>
      </w:pPr>
    </w:p>
    <w:p w14:paraId="59AA180A" w14:textId="7945F8F8" w:rsidR="00892464" w:rsidRDefault="00892464" w:rsidP="00E4153A">
      <w:r w:rsidRPr="00892464">
        <w:rPr>
          <w:noProof/>
        </w:rPr>
        <w:drawing>
          <wp:inline distT="0" distB="0" distL="0" distR="0" wp14:anchorId="6ECB3F59" wp14:editId="364F7775">
            <wp:extent cx="5731510" cy="463550"/>
            <wp:effectExtent l="0" t="0" r="2540" b="0"/>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5731510" cy="463550"/>
                    </a:xfrm>
                    <a:prstGeom prst="rect">
                      <a:avLst/>
                    </a:prstGeom>
                    <a:noFill/>
                    <a:ln>
                      <a:noFill/>
                    </a:ln>
                  </pic:spPr>
                </pic:pic>
              </a:graphicData>
            </a:graphic>
          </wp:inline>
        </w:drawing>
      </w:r>
    </w:p>
    <w:p w14:paraId="64247CA5" w14:textId="64B575D4" w:rsidR="00892464" w:rsidRDefault="00F15188" w:rsidP="00E4153A">
      <w:r>
        <w:t>One expert commented that the changes in 5.1a and 5.1b are straightforward and supported it.</w:t>
      </w:r>
    </w:p>
    <w:p w14:paraId="207632AA" w14:textId="3491257E" w:rsidR="00F15188" w:rsidRDefault="00F15188" w:rsidP="00E4153A">
      <w:r>
        <w:t xml:space="preserve">It was report that an additional buffer of </w:t>
      </w:r>
      <w:proofErr w:type="spellStart"/>
      <w:r>
        <w:t>approcimately</w:t>
      </w:r>
      <w:proofErr w:type="spellEnd"/>
      <w:r>
        <w:t xml:space="preserve"> 5Kbyte is necessary for storage.</w:t>
      </w:r>
    </w:p>
    <w:p w14:paraId="2F1ECA8F" w14:textId="1B63067D" w:rsidR="00F15188" w:rsidRDefault="00F15188" w:rsidP="00E4153A">
      <w:r>
        <w:t>It was confirmed that the data flow in 5.2x is not changed relative to the current ECM.</w:t>
      </w:r>
    </w:p>
    <w:p w14:paraId="40FC9EAF" w14:textId="00F6332E" w:rsidR="00F15188" w:rsidRDefault="00F15188" w:rsidP="00E4153A">
      <w:r>
        <w:t xml:space="preserve">It can be expected that the gains of CCSAO </w:t>
      </w:r>
      <w:r w:rsidR="0004271C">
        <w:t>modifications and ALF modifications are non-overlapping, and it was also reported that preliminary results of 5.3 indicate additive gains.</w:t>
      </w:r>
    </w:p>
    <w:p w14:paraId="001621AA" w14:textId="2C176F91" w:rsidR="0004271C" w:rsidRDefault="0004271C" w:rsidP="00E4153A">
      <w:r w:rsidRPr="002B3B82">
        <w:rPr>
          <w:rPrChange w:id="693" w:author="Gary Sullivan" w:date="2023-08-12T17:27:00Z">
            <w:rPr>
              <w:highlight w:val="yellow"/>
            </w:rPr>
          </w:rPrChange>
        </w:rPr>
        <w:t>Decision:</w:t>
      </w:r>
      <w:r>
        <w:t xml:space="preserve"> Adopt JVET-AE0151 Test 5.1b</w:t>
      </w:r>
      <w:ins w:id="694" w:author="Gary Sullivan" w:date="2023-08-12T15:02:00Z">
        <w:r w:rsidR="00FF7A9D">
          <w:t>.</w:t>
        </w:r>
      </w:ins>
    </w:p>
    <w:p w14:paraId="64E1443E" w14:textId="741629DB" w:rsidR="0004271C" w:rsidRDefault="0004271C" w:rsidP="00E4153A">
      <w:r w:rsidRPr="002B3B82">
        <w:rPr>
          <w:rPrChange w:id="695" w:author="Gary Sullivan" w:date="2023-08-12T17:27:00Z">
            <w:rPr>
              <w:highlight w:val="yellow"/>
            </w:rPr>
          </w:rPrChange>
        </w:rPr>
        <w:t>Decision:</w:t>
      </w:r>
      <w:r>
        <w:t xml:space="preserve"> Adopt JVET-AE0139 Test 5.2c</w:t>
      </w:r>
      <w:ins w:id="696" w:author="Gary Sullivan" w:date="2023-08-12T15:02:00Z">
        <w:r w:rsidR="00FF7A9D">
          <w:t>.</w:t>
        </w:r>
      </w:ins>
    </w:p>
    <w:p w14:paraId="5D904EA0" w14:textId="5560B7D4" w:rsidR="0004271C" w:rsidRPr="009F75C6" w:rsidRDefault="0004271C" w:rsidP="00E4153A">
      <w:r>
        <w:t>It was commented that the results of 5.3 (combination test) are expected to be provided for information.</w:t>
      </w:r>
    </w:p>
    <w:p w14:paraId="7DDD03C6" w14:textId="2E004E52" w:rsidR="00E03821" w:rsidRPr="00891F3A" w:rsidRDefault="00E03821" w:rsidP="00B0633D">
      <w:pPr>
        <w:pStyle w:val="Heading3"/>
        <w:rPr>
          <w:lang w:val="en-CA"/>
        </w:rPr>
      </w:pPr>
      <w:bookmarkStart w:id="697" w:name="_Ref109033174"/>
      <w:bookmarkEnd w:id="658"/>
      <w:r w:rsidRPr="00891F3A">
        <w:rPr>
          <w:lang w:val="en-CA"/>
        </w:rPr>
        <w:t>EE2 contributions: Enhanced compression beyond VVC capability (</w:t>
      </w:r>
      <w:r w:rsidR="00BB7D2C">
        <w:rPr>
          <w:lang w:val="en-CA"/>
        </w:rPr>
        <w:t>24</w:t>
      </w:r>
      <w:r w:rsidRPr="00891F3A">
        <w:rPr>
          <w:lang w:val="en-CA"/>
        </w:rPr>
        <w:t>)</w:t>
      </w:r>
      <w:bookmarkEnd w:id="697"/>
    </w:p>
    <w:p w14:paraId="3E86BD21" w14:textId="3AAB38D7" w:rsidR="001D63D5" w:rsidRPr="00891F3A" w:rsidRDefault="007C72E8" w:rsidP="001D63D5">
      <w:bookmarkStart w:id="698" w:name="_Ref79763349"/>
      <w:bookmarkStart w:id="699" w:name="_Ref104396371"/>
      <w:r>
        <w:t>There was n</w:t>
      </w:r>
      <w:r w:rsidR="002A1D11" w:rsidRPr="00891F3A">
        <w:t>o presentation or discussion about specific proposals in this category</w:t>
      </w:r>
      <w:r w:rsidR="001D63D5" w:rsidRPr="00891F3A">
        <w:t>.</w:t>
      </w:r>
    </w:p>
    <w:p w14:paraId="23C6DE3A" w14:textId="45BEED54" w:rsidR="004901D6" w:rsidRDefault="004901D6" w:rsidP="004901D6">
      <w:r w:rsidRPr="00891F3A">
        <w:t xml:space="preserve">For actions decided to be taken, see section </w:t>
      </w:r>
      <w:r w:rsidRPr="009665C2">
        <w:fldChar w:fldCharType="begin"/>
      </w:r>
      <w:r w:rsidRPr="00891F3A">
        <w:instrText xml:space="preserve"> REF _Ref95131949 \r \h </w:instrText>
      </w:r>
      <w:r w:rsidRPr="009665C2">
        <w:fldChar w:fldCharType="separate"/>
      </w:r>
      <w:ins w:id="700" w:author="Gary Sullivan" w:date="2023-08-12T13:41:00Z">
        <w:r w:rsidR="00DC7C8E">
          <w:t>5.2.1</w:t>
        </w:r>
      </w:ins>
      <w:del w:id="701" w:author="Gary Sullivan" w:date="2023-08-12T13:41:00Z">
        <w:r w:rsidR="00D348E0" w:rsidDel="00DC7C8E">
          <w:delText>5.3.1</w:delText>
        </w:r>
      </w:del>
      <w:r w:rsidRPr="009665C2">
        <w:fldChar w:fldCharType="end"/>
      </w:r>
      <w:r w:rsidRPr="00891F3A">
        <w:t>, unless otherwise noted.</w:t>
      </w:r>
    </w:p>
    <w:p w14:paraId="266DF4CD" w14:textId="77777777" w:rsidR="00EF7ADF" w:rsidRPr="00826E60" w:rsidRDefault="00000000" w:rsidP="0034665B">
      <w:pPr>
        <w:pStyle w:val="Heading9"/>
        <w:rPr>
          <w:sz w:val="24"/>
          <w:lang w:eastAsia="de-DE"/>
        </w:rPr>
      </w:pPr>
      <w:hyperlink r:id="rId614" w:history="1">
        <w:r w:rsidR="00EF7ADF" w:rsidRPr="00826E60">
          <w:rPr>
            <w:color w:val="0000FF"/>
            <w:sz w:val="24"/>
            <w:u w:val="single"/>
            <w:lang w:eastAsia="de-DE"/>
          </w:rPr>
          <w:t>JVET-AE0043</w:t>
        </w:r>
      </w:hyperlink>
      <w:r w:rsidR="00EF7ADF" w:rsidRPr="00826E60">
        <w:rPr>
          <w:sz w:val="24"/>
          <w:lang w:eastAsia="de-DE"/>
        </w:rPr>
        <w:t xml:space="preserve"> EE2-2.7: Cross-</w:t>
      </w:r>
      <w:r w:rsidR="00EF7ADF" w:rsidRPr="0034665B">
        <w:rPr>
          <w:sz w:val="24"/>
          <w:lang w:val="en-CA" w:eastAsia="de-DE"/>
        </w:rPr>
        <w:t>component</w:t>
      </w:r>
      <w:r w:rsidR="00EF7ADF" w:rsidRPr="00826E60">
        <w:rPr>
          <w:sz w:val="24"/>
          <w:lang w:eastAsia="de-DE"/>
        </w:rPr>
        <w:t xml:space="preserve"> merge mode with temporal candidates [H.-Y. Tseng, C.-M. Tsai, C.-Y. Chuang, C.-W. Hsu, C.-Y. Chen, T.-D. Chuang, O. </w:t>
      </w:r>
      <w:proofErr w:type="spellStart"/>
      <w:r w:rsidR="00EF7ADF" w:rsidRPr="00826E60">
        <w:rPr>
          <w:sz w:val="24"/>
          <w:lang w:eastAsia="de-DE"/>
        </w:rPr>
        <w:t>Chubach</w:t>
      </w:r>
      <w:proofErr w:type="spellEnd"/>
      <w:r w:rsidR="00EF7ADF" w:rsidRPr="00826E60">
        <w:rPr>
          <w:sz w:val="24"/>
          <w:lang w:eastAsia="de-DE"/>
        </w:rPr>
        <w:t>, Y.-W. Chen, Y.-W. Huang, S.-M. Lei (MediaTek)]</w:t>
      </w:r>
    </w:p>
    <w:p w14:paraId="23782C7E" w14:textId="53CD2639" w:rsidR="00EF7ADF" w:rsidRDefault="00EF7ADF" w:rsidP="004901D6"/>
    <w:p w14:paraId="3C865803" w14:textId="21087E32" w:rsidR="007539F5" w:rsidRPr="006F4A20" w:rsidRDefault="00000000" w:rsidP="001206EE">
      <w:pPr>
        <w:pStyle w:val="Heading9"/>
        <w:rPr>
          <w:sz w:val="24"/>
          <w:lang w:eastAsia="de-DE"/>
        </w:rPr>
      </w:pPr>
      <w:hyperlink r:id="rId615" w:history="1">
        <w:r w:rsidR="007539F5" w:rsidRPr="006F4A20">
          <w:rPr>
            <w:color w:val="0000FF"/>
            <w:sz w:val="24"/>
            <w:u w:val="single"/>
            <w:lang w:val="en-CA" w:eastAsia="de-DE"/>
          </w:rPr>
          <w:t>JVET-AE0220</w:t>
        </w:r>
      </w:hyperlink>
      <w:r w:rsidR="007539F5" w:rsidRPr="006F4A20">
        <w:rPr>
          <w:sz w:val="24"/>
          <w:lang w:val="en-CA" w:eastAsia="de-DE"/>
        </w:rPr>
        <w:t xml:space="preserve"> Crosscheck of JVET-AE0043 (EE2-2.7: Cross-component merge mode with temporal candidates) [P. </w:t>
      </w:r>
      <w:proofErr w:type="spellStart"/>
      <w:r w:rsidR="007539F5" w:rsidRPr="006F4A20">
        <w:rPr>
          <w:sz w:val="24"/>
          <w:lang w:val="en-CA" w:eastAsia="de-DE"/>
        </w:rPr>
        <w:t>Bordes</w:t>
      </w:r>
      <w:proofErr w:type="spellEnd"/>
      <w:r w:rsidR="007539F5" w:rsidRPr="006F4A20">
        <w:rPr>
          <w:sz w:val="24"/>
          <w:lang w:val="en-CA" w:eastAsia="de-DE"/>
        </w:rPr>
        <w:t xml:space="preserve"> (</w:t>
      </w:r>
      <w:proofErr w:type="spellStart"/>
      <w:r w:rsidR="007539F5" w:rsidRPr="006F4A20">
        <w:rPr>
          <w:sz w:val="24"/>
          <w:lang w:val="en-CA" w:eastAsia="de-DE"/>
        </w:rPr>
        <w:t>InterDigital</w:t>
      </w:r>
      <w:proofErr w:type="spellEnd"/>
      <w:r w:rsidR="007539F5" w:rsidRPr="006F4A20">
        <w:rPr>
          <w:sz w:val="24"/>
          <w:lang w:val="en-CA" w:eastAsia="de-DE"/>
        </w:rPr>
        <w:t>)] [late]</w:t>
      </w:r>
    </w:p>
    <w:p w14:paraId="0040443C" w14:textId="77777777" w:rsidR="007539F5" w:rsidRDefault="007539F5" w:rsidP="004901D6"/>
    <w:p w14:paraId="228B946E" w14:textId="77777777" w:rsidR="00EF7ADF" w:rsidRPr="00826E60" w:rsidRDefault="00000000" w:rsidP="0034665B">
      <w:pPr>
        <w:pStyle w:val="Heading9"/>
        <w:rPr>
          <w:sz w:val="24"/>
          <w:lang w:eastAsia="de-DE"/>
        </w:rPr>
      </w:pPr>
      <w:hyperlink r:id="rId616" w:history="1">
        <w:r w:rsidR="00EF7ADF" w:rsidRPr="00826E60">
          <w:rPr>
            <w:color w:val="0000FF"/>
            <w:sz w:val="24"/>
            <w:u w:val="single"/>
            <w:lang w:eastAsia="de-DE"/>
          </w:rPr>
          <w:t>JVET-AE0046</w:t>
        </w:r>
      </w:hyperlink>
      <w:r w:rsidR="00EF7ADF" w:rsidRPr="00826E60">
        <w:rPr>
          <w:sz w:val="24"/>
          <w:lang w:eastAsia="de-DE"/>
        </w:rPr>
        <w:t xml:space="preserve"> EE2-3.2: Bi-predictive </w:t>
      </w:r>
      <w:r w:rsidR="00EF7ADF" w:rsidRPr="0034665B">
        <w:rPr>
          <w:sz w:val="24"/>
          <w:lang w:val="en-CA" w:eastAsia="de-DE"/>
        </w:rPr>
        <w:t>GPM</w:t>
      </w:r>
      <w:r w:rsidR="00EF7ADF" w:rsidRPr="00826E60">
        <w:rPr>
          <w:sz w:val="24"/>
          <w:lang w:eastAsia="de-DE"/>
        </w:rPr>
        <w:t xml:space="preserve"> [R. Yu, P. </w:t>
      </w:r>
      <w:proofErr w:type="spellStart"/>
      <w:r w:rsidR="00EF7ADF" w:rsidRPr="00826E60">
        <w:rPr>
          <w:sz w:val="24"/>
          <w:lang w:eastAsia="de-DE"/>
        </w:rPr>
        <w:t>Wennersten</w:t>
      </w:r>
      <w:proofErr w:type="spellEnd"/>
      <w:r w:rsidR="00EF7ADF" w:rsidRPr="00826E60">
        <w:rPr>
          <w:sz w:val="24"/>
          <w:lang w:eastAsia="de-DE"/>
        </w:rPr>
        <w:t xml:space="preserve">, J. </w:t>
      </w:r>
      <w:proofErr w:type="spellStart"/>
      <w:r w:rsidR="00EF7ADF" w:rsidRPr="00826E60">
        <w:rPr>
          <w:sz w:val="24"/>
          <w:lang w:eastAsia="de-DE"/>
        </w:rPr>
        <w:t>Enhorn</w:t>
      </w:r>
      <w:proofErr w:type="spellEnd"/>
      <w:r w:rsidR="00EF7ADF" w:rsidRPr="00826E60">
        <w:rPr>
          <w:sz w:val="24"/>
          <w:lang w:eastAsia="de-DE"/>
        </w:rPr>
        <w:t>, K. Andersson (Ericsson)]</w:t>
      </w:r>
    </w:p>
    <w:p w14:paraId="46F92B04" w14:textId="10F084D4" w:rsidR="00EF7ADF" w:rsidRDefault="00EF7ADF" w:rsidP="004901D6"/>
    <w:p w14:paraId="6CC22232" w14:textId="5DDE0367" w:rsidR="00EA5CDE" w:rsidRPr="006170D4" w:rsidRDefault="00000000" w:rsidP="001206EE">
      <w:pPr>
        <w:pStyle w:val="Heading9"/>
        <w:rPr>
          <w:sz w:val="24"/>
          <w:lang w:eastAsia="de-DE"/>
        </w:rPr>
      </w:pPr>
      <w:hyperlink r:id="rId617" w:history="1">
        <w:r w:rsidR="00EA5CDE" w:rsidRPr="006170D4">
          <w:rPr>
            <w:color w:val="0000FF"/>
            <w:sz w:val="24"/>
            <w:u w:val="single"/>
            <w:lang w:val="en-CA" w:eastAsia="de-DE"/>
          </w:rPr>
          <w:t>JVET-AE0199</w:t>
        </w:r>
      </w:hyperlink>
      <w:r w:rsidR="00EA5CDE" w:rsidRPr="006170D4">
        <w:rPr>
          <w:sz w:val="24"/>
          <w:lang w:val="en-CA" w:eastAsia="de-DE"/>
        </w:rPr>
        <w:t xml:space="preserve"> </w:t>
      </w:r>
      <w:r w:rsidR="00EA5CDE" w:rsidRPr="001206EE">
        <w:rPr>
          <w:sz w:val="24"/>
          <w:lang w:eastAsia="de-DE"/>
        </w:rPr>
        <w:t>Crosscheck</w:t>
      </w:r>
      <w:r w:rsidR="00EA5CDE" w:rsidRPr="006170D4">
        <w:rPr>
          <w:sz w:val="24"/>
          <w:lang w:val="en-CA" w:eastAsia="de-DE"/>
        </w:rPr>
        <w:t xml:space="preserve"> of JVET-AE0046 (EE2-3.2: Bi-predictive GPM) [Y. Ahn (LGE)] [late]</w:t>
      </w:r>
    </w:p>
    <w:p w14:paraId="762461A0" w14:textId="714E3D82" w:rsidR="00EA5CDE" w:rsidRDefault="00EA5CDE" w:rsidP="004901D6"/>
    <w:p w14:paraId="027DDA57" w14:textId="77777777" w:rsidR="00C37484" w:rsidRPr="004111BA" w:rsidRDefault="00000000" w:rsidP="00550244">
      <w:pPr>
        <w:pStyle w:val="Heading9"/>
        <w:rPr>
          <w:sz w:val="24"/>
          <w:lang w:eastAsia="de-DE"/>
        </w:rPr>
      </w:pPr>
      <w:hyperlink r:id="rId618" w:history="1">
        <w:r w:rsidR="00C37484" w:rsidRPr="004111BA">
          <w:rPr>
            <w:color w:val="0000FF"/>
            <w:sz w:val="24"/>
            <w:u w:val="single"/>
            <w:lang w:val="en-CA" w:eastAsia="de-DE"/>
          </w:rPr>
          <w:t>JVET-AE0249</w:t>
        </w:r>
      </w:hyperlink>
      <w:r w:rsidR="00C37484" w:rsidRPr="004111BA">
        <w:rPr>
          <w:sz w:val="24"/>
          <w:lang w:val="en-CA" w:eastAsia="de-DE"/>
        </w:rPr>
        <w:t xml:space="preserve"> Crosscheck of JVET-AE0046 (EE2-3.2: Bi-predictive GPM) [Y. </w:t>
      </w:r>
      <w:proofErr w:type="spellStart"/>
      <w:r w:rsidR="00C37484" w:rsidRPr="004111BA">
        <w:rPr>
          <w:sz w:val="24"/>
          <w:lang w:val="en-CA" w:eastAsia="de-DE"/>
        </w:rPr>
        <w:t>Kidani</w:t>
      </w:r>
      <w:proofErr w:type="spellEnd"/>
      <w:r w:rsidR="00C37484" w:rsidRPr="004111BA">
        <w:rPr>
          <w:sz w:val="24"/>
          <w:lang w:val="en-CA" w:eastAsia="de-DE"/>
        </w:rPr>
        <w:t>, K. Kawamura (KDDI)] [late]</w:t>
      </w:r>
    </w:p>
    <w:p w14:paraId="619A961E" w14:textId="77777777" w:rsidR="00C37484" w:rsidRDefault="00C37484" w:rsidP="004901D6"/>
    <w:p w14:paraId="56172697" w14:textId="77777777" w:rsidR="00EF7ADF" w:rsidRPr="00826E60" w:rsidRDefault="00000000" w:rsidP="0034665B">
      <w:pPr>
        <w:pStyle w:val="Heading9"/>
        <w:rPr>
          <w:sz w:val="24"/>
          <w:lang w:eastAsia="de-DE"/>
        </w:rPr>
      </w:pPr>
      <w:hyperlink r:id="rId619" w:history="1">
        <w:r w:rsidR="00EF7ADF" w:rsidRPr="00826E60">
          <w:rPr>
            <w:color w:val="0000FF"/>
            <w:sz w:val="24"/>
            <w:u w:val="single"/>
            <w:lang w:eastAsia="de-DE"/>
          </w:rPr>
          <w:t>JVET-AE0059</w:t>
        </w:r>
      </w:hyperlink>
      <w:r w:rsidR="00EF7ADF" w:rsidRPr="00826E60">
        <w:rPr>
          <w:sz w:val="24"/>
          <w:lang w:eastAsia="de-DE"/>
        </w:rPr>
        <w:t xml:space="preserve"> EE2-3.1: Cross-</w:t>
      </w:r>
      <w:r w:rsidR="00EF7ADF" w:rsidRPr="0034665B">
        <w:rPr>
          <w:sz w:val="24"/>
          <w:lang w:val="en-CA" w:eastAsia="de-DE"/>
        </w:rPr>
        <w:t>component</w:t>
      </w:r>
      <w:r w:rsidR="00EF7ADF" w:rsidRPr="00826E60">
        <w:rPr>
          <w:sz w:val="24"/>
          <w:lang w:eastAsia="de-DE"/>
        </w:rPr>
        <w:t xml:space="preserve"> residual model (CCRM) for inter prediction [P. Astola, J. </w:t>
      </w:r>
      <w:proofErr w:type="spellStart"/>
      <w:r w:rsidR="00EF7ADF" w:rsidRPr="00826E60">
        <w:rPr>
          <w:sz w:val="24"/>
          <w:lang w:eastAsia="de-DE"/>
        </w:rPr>
        <w:t>Lainema</w:t>
      </w:r>
      <w:proofErr w:type="spellEnd"/>
      <w:r w:rsidR="00EF7ADF" w:rsidRPr="00826E60">
        <w:rPr>
          <w:sz w:val="24"/>
          <w:lang w:eastAsia="de-DE"/>
        </w:rPr>
        <w:t xml:space="preserve"> (Nokia)]</w:t>
      </w:r>
    </w:p>
    <w:p w14:paraId="4FFC496C" w14:textId="11C69598" w:rsidR="00EF7ADF" w:rsidRDefault="00EF7ADF" w:rsidP="004901D6"/>
    <w:p w14:paraId="7757CA3B" w14:textId="77777777" w:rsidR="00D179BC" w:rsidRPr="004111BA" w:rsidRDefault="00000000" w:rsidP="00550244">
      <w:pPr>
        <w:pStyle w:val="Heading9"/>
        <w:rPr>
          <w:sz w:val="24"/>
          <w:lang w:eastAsia="de-DE"/>
        </w:rPr>
      </w:pPr>
      <w:hyperlink r:id="rId620" w:history="1">
        <w:r w:rsidR="00D179BC" w:rsidRPr="004111BA">
          <w:rPr>
            <w:color w:val="0000FF"/>
            <w:sz w:val="24"/>
            <w:u w:val="single"/>
            <w:lang w:val="en-CA" w:eastAsia="de-DE"/>
          </w:rPr>
          <w:t>JVET-AE0236</w:t>
        </w:r>
      </w:hyperlink>
      <w:r w:rsidR="00D179BC" w:rsidRPr="004111BA">
        <w:rPr>
          <w:sz w:val="24"/>
          <w:lang w:val="en-CA" w:eastAsia="de-DE"/>
        </w:rPr>
        <w:t xml:space="preserve"> Cross-check of JVET-AE0059 “EE2-3.1: Cross-component residual model (CCRM) for inter prediction” [F. Le </w:t>
      </w:r>
      <w:proofErr w:type="spellStart"/>
      <w:r w:rsidR="00D179BC" w:rsidRPr="004111BA">
        <w:rPr>
          <w:sz w:val="24"/>
          <w:lang w:val="en-CA" w:eastAsia="de-DE"/>
        </w:rPr>
        <w:t>Léannec</w:t>
      </w:r>
      <w:proofErr w:type="spellEnd"/>
      <w:r w:rsidR="00D179BC" w:rsidRPr="004111BA">
        <w:rPr>
          <w:sz w:val="24"/>
          <w:lang w:val="en-CA" w:eastAsia="de-DE"/>
        </w:rPr>
        <w:t xml:space="preserve"> (</w:t>
      </w:r>
      <w:proofErr w:type="spellStart"/>
      <w:r w:rsidR="00D179BC" w:rsidRPr="004111BA">
        <w:rPr>
          <w:sz w:val="24"/>
          <w:lang w:val="en-CA" w:eastAsia="de-DE"/>
        </w:rPr>
        <w:t>InterDigital</w:t>
      </w:r>
      <w:proofErr w:type="spellEnd"/>
      <w:r w:rsidR="00D179BC" w:rsidRPr="004111BA">
        <w:rPr>
          <w:sz w:val="24"/>
          <w:lang w:val="en-CA" w:eastAsia="de-DE"/>
        </w:rPr>
        <w:t>)] [late]</w:t>
      </w:r>
    </w:p>
    <w:p w14:paraId="0A659D7F" w14:textId="35DAEC54" w:rsidR="00D179BC" w:rsidRDefault="00D179BC" w:rsidP="004901D6"/>
    <w:p w14:paraId="3457306B" w14:textId="7DF279BC" w:rsidR="00C37484" w:rsidRPr="004111BA" w:rsidRDefault="00000000" w:rsidP="00550244">
      <w:pPr>
        <w:pStyle w:val="Heading9"/>
        <w:rPr>
          <w:sz w:val="24"/>
          <w:lang w:eastAsia="de-DE"/>
        </w:rPr>
      </w:pPr>
      <w:hyperlink r:id="rId621" w:history="1">
        <w:r w:rsidR="00C37484" w:rsidRPr="004111BA">
          <w:rPr>
            <w:color w:val="0000FF"/>
            <w:sz w:val="24"/>
            <w:u w:val="single"/>
            <w:lang w:val="en-CA" w:eastAsia="de-DE"/>
          </w:rPr>
          <w:t>JVET-AE0253</w:t>
        </w:r>
      </w:hyperlink>
      <w:r w:rsidR="00C37484" w:rsidRPr="004111BA">
        <w:rPr>
          <w:sz w:val="24"/>
          <w:lang w:val="en-CA" w:eastAsia="de-DE"/>
        </w:rPr>
        <w:t xml:space="preserve"> Cross-check of JVET-AE0059 (EE2-3.1: Cross-component residual model (CCRM) for inter prediction) [J. Arumugam (</w:t>
      </w:r>
      <w:proofErr w:type="spellStart"/>
      <w:r w:rsidR="00C37484" w:rsidRPr="004111BA">
        <w:rPr>
          <w:sz w:val="24"/>
          <w:lang w:val="en-CA" w:eastAsia="de-DE"/>
        </w:rPr>
        <w:t>Ittiam</w:t>
      </w:r>
      <w:proofErr w:type="spellEnd"/>
      <w:r w:rsidR="00C37484" w:rsidRPr="004111BA">
        <w:rPr>
          <w:sz w:val="24"/>
          <w:lang w:val="en-CA" w:eastAsia="de-DE"/>
        </w:rPr>
        <w:t>)] [late]</w:t>
      </w:r>
    </w:p>
    <w:p w14:paraId="2AA91A00" w14:textId="77777777" w:rsidR="00C37484" w:rsidRDefault="00C37484" w:rsidP="004901D6"/>
    <w:p w14:paraId="45CDAD17" w14:textId="77777777" w:rsidR="00EF7ADF" w:rsidRPr="00826E60" w:rsidRDefault="00000000" w:rsidP="0034665B">
      <w:pPr>
        <w:pStyle w:val="Heading9"/>
        <w:rPr>
          <w:sz w:val="24"/>
          <w:lang w:eastAsia="de-DE"/>
        </w:rPr>
      </w:pPr>
      <w:hyperlink r:id="rId622" w:history="1">
        <w:r w:rsidR="00EF7ADF" w:rsidRPr="00826E60">
          <w:rPr>
            <w:color w:val="0000FF"/>
            <w:sz w:val="24"/>
            <w:u w:val="single"/>
            <w:lang w:eastAsia="de-DE"/>
          </w:rPr>
          <w:t>JVET-AE0065</w:t>
        </w:r>
      </w:hyperlink>
      <w:r w:rsidR="00EF7ADF" w:rsidRPr="00826E60">
        <w:rPr>
          <w:sz w:val="24"/>
          <w:lang w:eastAsia="de-DE"/>
        </w:rPr>
        <w:t xml:space="preserve"> EE2-3.5: Iterative BDOF pass in multi-pass DMVR [M. </w:t>
      </w:r>
      <w:proofErr w:type="spellStart"/>
      <w:r w:rsidR="00EF7ADF" w:rsidRPr="00826E60">
        <w:rPr>
          <w:sz w:val="24"/>
          <w:lang w:eastAsia="de-DE"/>
        </w:rPr>
        <w:t>Salehifar</w:t>
      </w:r>
      <w:proofErr w:type="spellEnd"/>
      <w:r w:rsidR="00EF7ADF" w:rsidRPr="00826E60">
        <w:rPr>
          <w:sz w:val="24"/>
          <w:lang w:eastAsia="de-DE"/>
        </w:rPr>
        <w:t>, Y. He, K. Zhang, H. Liu, L. Zhang (</w:t>
      </w:r>
      <w:proofErr w:type="spellStart"/>
      <w:r w:rsidR="00EF7ADF" w:rsidRPr="00826E60">
        <w:rPr>
          <w:sz w:val="24"/>
          <w:lang w:eastAsia="de-DE"/>
        </w:rPr>
        <w:t>Bytedance</w:t>
      </w:r>
      <w:proofErr w:type="spellEnd"/>
      <w:r w:rsidR="00EF7ADF" w:rsidRPr="00826E60">
        <w:rPr>
          <w:sz w:val="24"/>
          <w:lang w:eastAsia="de-DE"/>
        </w:rPr>
        <w:t xml:space="preserve">), J. </w:t>
      </w:r>
      <w:r w:rsidR="00EF7ADF" w:rsidRPr="0034665B">
        <w:rPr>
          <w:sz w:val="24"/>
          <w:lang w:val="en-CA" w:eastAsia="de-DE"/>
        </w:rPr>
        <w:t>Chen</w:t>
      </w:r>
      <w:r w:rsidR="00EF7ADF" w:rsidRPr="00826E60">
        <w:rPr>
          <w:sz w:val="24"/>
          <w:lang w:eastAsia="de-DE"/>
        </w:rPr>
        <w:t>, R.-L. Liao, X. Li, Y. Ye (Alibaba)]</w:t>
      </w:r>
    </w:p>
    <w:p w14:paraId="27785B33" w14:textId="6EF10AFB" w:rsidR="00EF7ADF" w:rsidRDefault="00EF7ADF" w:rsidP="004901D6"/>
    <w:p w14:paraId="0592092A" w14:textId="29356BF3" w:rsidR="00EA5CDE" w:rsidRPr="006170D4" w:rsidRDefault="00000000" w:rsidP="001206EE">
      <w:pPr>
        <w:pStyle w:val="Heading9"/>
        <w:rPr>
          <w:sz w:val="24"/>
          <w:lang w:eastAsia="de-DE"/>
        </w:rPr>
      </w:pPr>
      <w:hyperlink r:id="rId623" w:history="1">
        <w:r w:rsidR="00EA5CDE" w:rsidRPr="006170D4">
          <w:rPr>
            <w:color w:val="0000FF"/>
            <w:sz w:val="24"/>
            <w:u w:val="single"/>
            <w:lang w:val="en-CA" w:eastAsia="de-DE"/>
          </w:rPr>
          <w:t>JVET-AE0200</w:t>
        </w:r>
      </w:hyperlink>
      <w:r w:rsidR="00EA5CDE" w:rsidRPr="006170D4">
        <w:rPr>
          <w:sz w:val="24"/>
          <w:lang w:val="en-CA" w:eastAsia="de-DE"/>
        </w:rPr>
        <w:t xml:space="preserve"> Crosscheck </w:t>
      </w:r>
      <w:r w:rsidR="00EA5CDE" w:rsidRPr="001206EE">
        <w:rPr>
          <w:sz w:val="24"/>
          <w:lang w:eastAsia="de-DE"/>
        </w:rPr>
        <w:t>of</w:t>
      </w:r>
      <w:r w:rsidR="00EA5CDE" w:rsidRPr="006170D4">
        <w:rPr>
          <w:sz w:val="24"/>
          <w:lang w:val="en-CA" w:eastAsia="de-DE"/>
        </w:rPr>
        <w:t xml:space="preserve"> JVET-AE0065 (EE2-3.5: Iterative BDOF pass in multi-pass DMVR) [Z. </w:t>
      </w:r>
      <w:proofErr w:type="spellStart"/>
      <w:r w:rsidR="00EA5CDE" w:rsidRPr="006170D4">
        <w:rPr>
          <w:sz w:val="24"/>
          <w:lang w:val="en-CA" w:eastAsia="de-DE"/>
        </w:rPr>
        <w:t>Lv</w:t>
      </w:r>
      <w:proofErr w:type="spellEnd"/>
      <w:r w:rsidR="00EA5CDE" w:rsidRPr="006170D4">
        <w:rPr>
          <w:sz w:val="24"/>
          <w:lang w:val="en-CA" w:eastAsia="de-DE"/>
        </w:rPr>
        <w:t xml:space="preserve"> (vivo)] [late]</w:t>
      </w:r>
    </w:p>
    <w:p w14:paraId="303F4049" w14:textId="77777777" w:rsidR="00EA5CDE" w:rsidRDefault="00EA5CDE" w:rsidP="004901D6"/>
    <w:p w14:paraId="65D54FD7" w14:textId="77777777" w:rsidR="00EF7ADF" w:rsidRPr="00826E60" w:rsidRDefault="00000000" w:rsidP="0034665B">
      <w:pPr>
        <w:pStyle w:val="Heading9"/>
        <w:rPr>
          <w:sz w:val="24"/>
          <w:lang w:eastAsia="de-DE"/>
        </w:rPr>
      </w:pPr>
      <w:hyperlink r:id="rId624" w:history="1">
        <w:r w:rsidR="00EF7ADF" w:rsidRPr="00826E60">
          <w:rPr>
            <w:color w:val="0000FF"/>
            <w:sz w:val="24"/>
            <w:u w:val="single"/>
            <w:lang w:eastAsia="de-DE"/>
          </w:rPr>
          <w:t>JVET-AE0076</w:t>
        </w:r>
      </w:hyperlink>
      <w:r w:rsidR="00EF7ADF" w:rsidRPr="00826E60">
        <w:rPr>
          <w:sz w:val="24"/>
          <w:lang w:eastAsia="de-DE"/>
        </w:rPr>
        <w:t xml:space="preserve"> EE2-2.8: An extrapolation </w:t>
      </w:r>
      <w:r w:rsidR="00EF7ADF" w:rsidRPr="0034665B">
        <w:rPr>
          <w:sz w:val="24"/>
          <w:lang w:val="en-CA" w:eastAsia="de-DE"/>
        </w:rPr>
        <w:t>filter</w:t>
      </w:r>
      <w:r w:rsidR="00EF7ADF" w:rsidRPr="00826E60">
        <w:rPr>
          <w:sz w:val="24"/>
          <w:lang w:eastAsia="de-DE"/>
        </w:rPr>
        <w:t>-based intra prediction mode [L. Xu, Y. Yu, H. Yu, D. Wang (OPPO)]</w:t>
      </w:r>
    </w:p>
    <w:p w14:paraId="42FD348B" w14:textId="7170D203" w:rsidR="00EF7ADF" w:rsidRDefault="00EF7ADF" w:rsidP="00EF7ADF"/>
    <w:p w14:paraId="796C4F66" w14:textId="017B017A" w:rsidR="005D6FE6" w:rsidRPr="001A1A92" w:rsidRDefault="00000000" w:rsidP="001206EE">
      <w:pPr>
        <w:pStyle w:val="Heading9"/>
        <w:rPr>
          <w:sz w:val="24"/>
          <w:lang w:eastAsia="de-DE"/>
        </w:rPr>
      </w:pPr>
      <w:hyperlink r:id="rId625" w:history="1">
        <w:r w:rsidR="005D6FE6" w:rsidRPr="00CC02E5">
          <w:rPr>
            <w:color w:val="0000FF"/>
            <w:sz w:val="24"/>
            <w:u w:val="single"/>
            <w:lang w:val="en-CA" w:eastAsia="de-DE"/>
          </w:rPr>
          <w:t>JVET-AE0217</w:t>
        </w:r>
      </w:hyperlink>
      <w:r w:rsidR="005D6FE6" w:rsidRPr="001A1A92">
        <w:rPr>
          <w:sz w:val="24"/>
          <w:lang w:val="en-CA" w:eastAsia="de-DE"/>
        </w:rPr>
        <w:t xml:space="preserve"> </w:t>
      </w:r>
      <w:r w:rsidR="005D6FE6" w:rsidRPr="00CC02E5">
        <w:rPr>
          <w:sz w:val="24"/>
          <w:lang w:val="en-CA" w:eastAsia="de-DE"/>
        </w:rPr>
        <w:t>Crosscheck of JVET-AE0076 (EE2-2.8: An extrapolation filter-based intra prediction mode)</w:t>
      </w:r>
      <w:r w:rsidR="005D6FE6" w:rsidRPr="001A1A92">
        <w:rPr>
          <w:sz w:val="24"/>
          <w:lang w:val="en-CA" w:eastAsia="de-DE"/>
        </w:rPr>
        <w:t xml:space="preserve"> [</w:t>
      </w:r>
      <w:r w:rsidR="005D6FE6" w:rsidRPr="00CC02E5">
        <w:rPr>
          <w:sz w:val="24"/>
          <w:lang w:val="en-CA" w:eastAsia="de-DE"/>
        </w:rPr>
        <w:t xml:space="preserve">H.-J. </w:t>
      </w:r>
      <w:proofErr w:type="spellStart"/>
      <w:r w:rsidR="005D6FE6" w:rsidRPr="00CC02E5">
        <w:rPr>
          <w:sz w:val="24"/>
          <w:lang w:val="en-CA" w:eastAsia="de-DE"/>
        </w:rPr>
        <w:t>Jhu</w:t>
      </w:r>
      <w:proofErr w:type="spellEnd"/>
      <w:r w:rsidR="005D6FE6" w:rsidRPr="00CC02E5">
        <w:rPr>
          <w:sz w:val="24"/>
          <w:lang w:val="en-CA" w:eastAsia="de-DE"/>
        </w:rPr>
        <w:t xml:space="preserve"> (Kwai)</w:t>
      </w:r>
      <w:r w:rsidR="005D6FE6" w:rsidRPr="001A1A92">
        <w:rPr>
          <w:sz w:val="24"/>
          <w:lang w:val="en-CA" w:eastAsia="de-DE"/>
        </w:rPr>
        <w:t>] [late]</w:t>
      </w:r>
    </w:p>
    <w:p w14:paraId="1035C251" w14:textId="77777777" w:rsidR="005D6FE6" w:rsidRDefault="005D6FE6" w:rsidP="00EF7ADF"/>
    <w:p w14:paraId="4364DD5F" w14:textId="77777777" w:rsidR="00EF7ADF" w:rsidRPr="00826E60" w:rsidRDefault="00000000" w:rsidP="0034665B">
      <w:pPr>
        <w:pStyle w:val="Heading9"/>
        <w:rPr>
          <w:sz w:val="24"/>
          <w:lang w:eastAsia="de-DE"/>
        </w:rPr>
      </w:pPr>
      <w:hyperlink r:id="rId626" w:history="1">
        <w:r w:rsidR="00EF7ADF" w:rsidRPr="00826E60">
          <w:rPr>
            <w:color w:val="0000FF"/>
            <w:sz w:val="24"/>
            <w:u w:val="single"/>
            <w:lang w:eastAsia="de-DE"/>
          </w:rPr>
          <w:t>JVET-AE0077</w:t>
        </w:r>
      </w:hyperlink>
      <w:r w:rsidR="00EF7ADF" w:rsidRPr="00826E60">
        <w:rPr>
          <w:sz w:val="24"/>
          <w:lang w:eastAsia="de-DE"/>
        </w:rPr>
        <w:t xml:space="preserve"> EE2-2.9: Extended search areas for </w:t>
      </w:r>
      <w:proofErr w:type="spellStart"/>
      <w:r w:rsidR="00EF7ADF" w:rsidRPr="00826E60">
        <w:rPr>
          <w:sz w:val="24"/>
          <w:lang w:eastAsia="de-DE"/>
        </w:rPr>
        <w:t>IntraTMP</w:t>
      </w:r>
      <w:proofErr w:type="spellEnd"/>
      <w:r w:rsidR="00EF7ADF" w:rsidRPr="00826E60">
        <w:rPr>
          <w:sz w:val="24"/>
          <w:lang w:eastAsia="de-DE"/>
        </w:rPr>
        <w:t xml:space="preserve"> mode [Y. Yu, L. Zhang, F. Wang, J. Gan, H. Yu, L. Xu, Z. </w:t>
      </w:r>
      <w:proofErr w:type="spellStart"/>
      <w:r w:rsidR="00EF7ADF" w:rsidRPr="00826E60">
        <w:rPr>
          <w:sz w:val="24"/>
          <w:lang w:eastAsia="de-DE"/>
        </w:rPr>
        <w:t>Xie</w:t>
      </w:r>
      <w:proofErr w:type="spellEnd"/>
      <w:r w:rsidR="00EF7ADF" w:rsidRPr="00826E60">
        <w:rPr>
          <w:sz w:val="24"/>
          <w:lang w:eastAsia="de-DE"/>
        </w:rPr>
        <w:t>, D. Wang (OPPO), Y. Ma, H. Zhang, J. Huo, F. Yang, X. Gao (</w:t>
      </w:r>
      <w:proofErr w:type="spellStart"/>
      <w:r w:rsidR="00EF7ADF" w:rsidRPr="00826E60">
        <w:rPr>
          <w:sz w:val="24"/>
          <w:lang w:eastAsia="de-DE"/>
        </w:rPr>
        <w:t>Xidian</w:t>
      </w:r>
      <w:proofErr w:type="spellEnd"/>
      <w:r w:rsidR="00EF7ADF" w:rsidRPr="00826E60">
        <w:rPr>
          <w:sz w:val="24"/>
          <w:lang w:eastAsia="de-DE"/>
        </w:rPr>
        <w:t xml:space="preserve"> University), X. Xiu, N. Yan, C. Ma, H. </w:t>
      </w:r>
      <w:proofErr w:type="spellStart"/>
      <w:r w:rsidR="00EF7ADF" w:rsidRPr="00826E60">
        <w:rPr>
          <w:sz w:val="24"/>
          <w:lang w:eastAsia="de-DE"/>
        </w:rPr>
        <w:t>Jhu</w:t>
      </w:r>
      <w:proofErr w:type="spellEnd"/>
      <w:r w:rsidR="00EF7ADF" w:rsidRPr="00826E60">
        <w:rPr>
          <w:sz w:val="24"/>
          <w:lang w:eastAsia="de-DE"/>
        </w:rPr>
        <w:t xml:space="preserve">, C. </w:t>
      </w:r>
      <w:proofErr w:type="spellStart"/>
      <w:r w:rsidR="00EF7ADF" w:rsidRPr="00826E60">
        <w:rPr>
          <w:sz w:val="24"/>
          <w:lang w:eastAsia="de-DE"/>
        </w:rPr>
        <w:t>Kuo</w:t>
      </w:r>
      <w:proofErr w:type="spellEnd"/>
      <w:r w:rsidR="00EF7ADF" w:rsidRPr="00826E60">
        <w:rPr>
          <w:sz w:val="24"/>
          <w:lang w:eastAsia="de-DE"/>
        </w:rPr>
        <w:t>, W. Chen (Kwai)]</w:t>
      </w:r>
    </w:p>
    <w:p w14:paraId="06D5963C" w14:textId="0C16BD6B" w:rsidR="00EF7ADF" w:rsidRDefault="00EF7ADF" w:rsidP="00EF7ADF"/>
    <w:p w14:paraId="03431418" w14:textId="7797767D" w:rsidR="005D6FE6" w:rsidRPr="001A1A92" w:rsidRDefault="00000000" w:rsidP="001206EE">
      <w:pPr>
        <w:pStyle w:val="Heading9"/>
        <w:rPr>
          <w:sz w:val="24"/>
          <w:lang w:eastAsia="de-DE"/>
        </w:rPr>
      </w:pPr>
      <w:hyperlink r:id="rId627" w:history="1">
        <w:r w:rsidR="005D6FE6" w:rsidRPr="00CC02E5">
          <w:rPr>
            <w:color w:val="0000FF"/>
            <w:sz w:val="24"/>
            <w:u w:val="single"/>
            <w:lang w:val="en-CA" w:eastAsia="de-DE"/>
          </w:rPr>
          <w:t>JVET-AE0210</w:t>
        </w:r>
      </w:hyperlink>
      <w:r w:rsidR="005D6FE6" w:rsidRPr="001A1A92">
        <w:rPr>
          <w:sz w:val="24"/>
          <w:lang w:val="en-CA" w:eastAsia="de-DE"/>
        </w:rPr>
        <w:t xml:space="preserve"> </w:t>
      </w:r>
      <w:r w:rsidR="004F65AA">
        <w:rPr>
          <w:sz w:val="24"/>
          <w:lang w:val="en-CA" w:eastAsia="de-DE"/>
        </w:rPr>
        <w:t>C</w:t>
      </w:r>
      <w:r w:rsidR="005D6FE6" w:rsidRPr="00CC02E5">
        <w:rPr>
          <w:sz w:val="24"/>
          <w:lang w:val="en-CA" w:eastAsia="de-DE"/>
        </w:rPr>
        <w:t xml:space="preserve">rosscheck of JVET-AE0077 EE2-2.9: Extended search areas for </w:t>
      </w:r>
      <w:proofErr w:type="spellStart"/>
      <w:r w:rsidR="005D6FE6" w:rsidRPr="00CC02E5">
        <w:rPr>
          <w:sz w:val="24"/>
          <w:lang w:val="en-CA" w:eastAsia="de-DE"/>
        </w:rPr>
        <w:t>IntraTMP</w:t>
      </w:r>
      <w:proofErr w:type="spellEnd"/>
      <w:r w:rsidR="005D6FE6" w:rsidRPr="00CC02E5">
        <w:rPr>
          <w:sz w:val="24"/>
          <w:lang w:val="en-CA" w:eastAsia="de-DE"/>
        </w:rPr>
        <w:t xml:space="preserve"> mode</w:t>
      </w:r>
      <w:r w:rsidR="005D6FE6" w:rsidRPr="001A1A92">
        <w:rPr>
          <w:sz w:val="24"/>
          <w:lang w:val="en-CA" w:eastAsia="de-DE"/>
        </w:rPr>
        <w:t xml:space="preserve"> [</w:t>
      </w:r>
      <w:r w:rsidR="005D6FE6" w:rsidRPr="00CC02E5">
        <w:rPr>
          <w:sz w:val="24"/>
          <w:lang w:val="en-CA" w:eastAsia="de-DE"/>
        </w:rPr>
        <w:t>K. Naser (</w:t>
      </w:r>
      <w:proofErr w:type="spellStart"/>
      <w:r w:rsidR="005D6FE6" w:rsidRPr="00CC02E5">
        <w:rPr>
          <w:sz w:val="24"/>
          <w:lang w:val="en-CA" w:eastAsia="de-DE"/>
        </w:rPr>
        <w:t>InterDigital</w:t>
      </w:r>
      <w:proofErr w:type="spellEnd"/>
      <w:r w:rsidR="005D6FE6" w:rsidRPr="00CC02E5">
        <w:rPr>
          <w:sz w:val="24"/>
          <w:lang w:val="en-CA" w:eastAsia="de-DE"/>
        </w:rPr>
        <w:t>)</w:t>
      </w:r>
      <w:r w:rsidR="005D6FE6" w:rsidRPr="001A1A92">
        <w:rPr>
          <w:sz w:val="24"/>
          <w:lang w:val="en-CA" w:eastAsia="de-DE"/>
        </w:rPr>
        <w:t>] [</w:t>
      </w:r>
      <w:r w:rsidR="005D6FE6" w:rsidRPr="001206EE">
        <w:rPr>
          <w:sz w:val="24"/>
          <w:lang w:eastAsia="de-DE"/>
        </w:rPr>
        <w:t>late</w:t>
      </w:r>
      <w:r w:rsidR="005D6FE6" w:rsidRPr="001A1A92">
        <w:rPr>
          <w:sz w:val="24"/>
          <w:lang w:val="en-CA" w:eastAsia="de-DE"/>
        </w:rPr>
        <w:t>]</w:t>
      </w:r>
    </w:p>
    <w:p w14:paraId="5F6D6831" w14:textId="1E5FADA8" w:rsidR="005D6FE6" w:rsidRDefault="005D6FE6" w:rsidP="00EF7ADF"/>
    <w:p w14:paraId="2859069D" w14:textId="48528C86" w:rsidR="005D6FE6" w:rsidRPr="001A1A92" w:rsidRDefault="00000000" w:rsidP="001206EE">
      <w:pPr>
        <w:pStyle w:val="Heading9"/>
        <w:rPr>
          <w:sz w:val="24"/>
          <w:lang w:eastAsia="de-DE"/>
        </w:rPr>
      </w:pPr>
      <w:hyperlink r:id="rId628" w:history="1">
        <w:r w:rsidR="005D6FE6" w:rsidRPr="00CC02E5">
          <w:rPr>
            <w:color w:val="0000FF"/>
            <w:sz w:val="24"/>
            <w:u w:val="single"/>
            <w:lang w:val="en-CA" w:eastAsia="de-DE"/>
          </w:rPr>
          <w:t>JVET-AE0216</w:t>
        </w:r>
      </w:hyperlink>
      <w:r w:rsidR="005D6FE6" w:rsidRPr="001A1A92">
        <w:rPr>
          <w:sz w:val="24"/>
          <w:lang w:val="en-CA" w:eastAsia="de-DE"/>
        </w:rPr>
        <w:t xml:space="preserve"> </w:t>
      </w:r>
      <w:r w:rsidR="005D6FE6" w:rsidRPr="00CC02E5">
        <w:rPr>
          <w:sz w:val="24"/>
          <w:lang w:val="en-CA" w:eastAsia="de-DE"/>
        </w:rPr>
        <w:t xml:space="preserve">Crosscheck of JVET-AE0077 (EE2-2.9: Extended search areas for </w:t>
      </w:r>
      <w:proofErr w:type="spellStart"/>
      <w:r w:rsidR="005D6FE6" w:rsidRPr="00CC02E5">
        <w:rPr>
          <w:sz w:val="24"/>
          <w:lang w:val="en-CA" w:eastAsia="de-DE"/>
        </w:rPr>
        <w:t>IntraTMP</w:t>
      </w:r>
      <w:proofErr w:type="spellEnd"/>
      <w:r w:rsidR="005D6FE6" w:rsidRPr="00CC02E5">
        <w:rPr>
          <w:sz w:val="24"/>
          <w:lang w:val="en-CA" w:eastAsia="de-DE"/>
        </w:rPr>
        <w:t xml:space="preserve"> mode)</w:t>
      </w:r>
      <w:r w:rsidR="005D6FE6" w:rsidRPr="001A1A92">
        <w:rPr>
          <w:sz w:val="24"/>
          <w:lang w:val="en-CA" w:eastAsia="de-DE"/>
        </w:rPr>
        <w:t xml:space="preserve"> [</w:t>
      </w:r>
      <w:r w:rsidR="005D6FE6" w:rsidRPr="00CC02E5">
        <w:rPr>
          <w:sz w:val="24"/>
          <w:lang w:val="en-CA" w:eastAsia="de-DE"/>
        </w:rPr>
        <w:t>P.-H Lin (Qualcomm)</w:t>
      </w:r>
      <w:r w:rsidR="005D6FE6" w:rsidRPr="001A1A92">
        <w:rPr>
          <w:sz w:val="24"/>
          <w:lang w:val="en-CA" w:eastAsia="de-DE"/>
        </w:rPr>
        <w:t>] [late]</w:t>
      </w:r>
    </w:p>
    <w:p w14:paraId="5795C951" w14:textId="3841EBA0" w:rsidR="005D6FE6" w:rsidRDefault="005D6FE6" w:rsidP="00EF7ADF"/>
    <w:p w14:paraId="1B6CB0A9" w14:textId="77777777" w:rsidR="00C37484" w:rsidRPr="004111BA" w:rsidRDefault="00000000" w:rsidP="00550244">
      <w:pPr>
        <w:pStyle w:val="Heading9"/>
        <w:rPr>
          <w:sz w:val="24"/>
          <w:lang w:eastAsia="de-DE"/>
        </w:rPr>
      </w:pPr>
      <w:hyperlink r:id="rId629" w:history="1">
        <w:r w:rsidR="00C37484" w:rsidRPr="004111BA">
          <w:rPr>
            <w:color w:val="0000FF"/>
            <w:sz w:val="24"/>
            <w:u w:val="single"/>
            <w:lang w:val="en-CA" w:eastAsia="de-DE"/>
          </w:rPr>
          <w:t>JVET-AE0245</w:t>
        </w:r>
      </w:hyperlink>
      <w:r w:rsidR="00C37484" w:rsidRPr="004111BA">
        <w:rPr>
          <w:sz w:val="24"/>
          <w:lang w:val="en-CA" w:eastAsia="de-DE"/>
        </w:rPr>
        <w:t xml:space="preserve"> Crosscheck of JVET-AE0077 (EE2-2.9: Extended search areas for </w:t>
      </w:r>
      <w:proofErr w:type="spellStart"/>
      <w:r w:rsidR="00C37484" w:rsidRPr="004111BA">
        <w:rPr>
          <w:sz w:val="24"/>
          <w:lang w:val="en-CA" w:eastAsia="de-DE"/>
        </w:rPr>
        <w:t>IntraTMP</w:t>
      </w:r>
      <w:proofErr w:type="spellEnd"/>
      <w:r w:rsidR="00C37484" w:rsidRPr="004111BA">
        <w:rPr>
          <w:sz w:val="24"/>
          <w:lang w:val="en-CA" w:eastAsia="de-DE"/>
        </w:rPr>
        <w:t xml:space="preserve"> mode) [X. Li (Alibaba)] [late]</w:t>
      </w:r>
    </w:p>
    <w:p w14:paraId="53F93B81" w14:textId="77777777" w:rsidR="00C37484" w:rsidRDefault="00C37484" w:rsidP="00EF7ADF"/>
    <w:p w14:paraId="0F8D5F6E" w14:textId="77777777" w:rsidR="00EF7ADF" w:rsidRPr="00826E60" w:rsidRDefault="00000000" w:rsidP="0034665B">
      <w:pPr>
        <w:pStyle w:val="Heading9"/>
        <w:rPr>
          <w:sz w:val="24"/>
          <w:lang w:eastAsia="de-DE"/>
        </w:rPr>
      </w:pPr>
      <w:hyperlink r:id="rId630" w:history="1">
        <w:r w:rsidR="00EF7ADF" w:rsidRPr="00826E60">
          <w:rPr>
            <w:color w:val="0000FF"/>
            <w:sz w:val="24"/>
            <w:u w:val="single"/>
            <w:lang w:eastAsia="de-DE"/>
          </w:rPr>
          <w:t>JVET-AE0078</w:t>
        </w:r>
      </w:hyperlink>
      <w:r w:rsidR="00EF7ADF" w:rsidRPr="00826E60">
        <w:rPr>
          <w:sz w:val="24"/>
          <w:lang w:eastAsia="de-DE"/>
        </w:rPr>
        <w:t xml:space="preserve"> EE2-2.10: IBC-LIC extension [Z. </w:t>
      </w:r>
      <w:proofErr w:type="spellStart"/>
      <w:r w:rsidR="00EF7ADF" w:rsidRPr="00826E60">
        <w:rPr>
          <w:sz w:val="24"/>
          <w:lang w:eastAsia="de-DE"/>
        </w:rPr>
        <w:t>Xie</w:t>
      </w:r>
      <w:proofErr w:type="spellEnd"/>
      <w:r w:rsidR="00EF7ADF" w:rsidRPr="00826E60">
        <w:rPr>
          <w:sz w:val="24"/>
          <w:lang w:eastAsia="de-DE"/>
        </w:rPr>
        <w:t>, Y. Yu, H. Yu, D. Wang (OPPO)]</w:t>
      </w:r>
    </w:p>
    <w:p w14:paraId="3E410AE5" w14:textId="77777777" w:rsidR="00647968" w:rsidRDefault="00647968" w:rsidP="00647968"/>
    <w:p w14:paraId="01704542" w14:textId="21E5BB9C" w:rsidR="00EA0551" w:rsidRPr="00826E60" w:rsidRDefault="00000000" w:rsidP="0034665B">
      <w:pPr>
        <w:pStyle w:val="Heading9"/>
        <w:rPr>
          <w:sz w:val="24"/>
          <w:lang w:eastAsia="de-DE"/>
        </w:rPr>
      </w:pPr>
      <w:hyperlink r:id="rId631" w:history="1">
        <w:r w:rsidR="00EA0551" w:rsidRPr="00826E60">
          <w:rPr>
            <w:color w:val="0000FF"/>
            <w:sz w:val="24"/>
            <w:u w:val="single"/>
            <w:lang w:eastAsia="de-DE"/>
          </w:rPr>
          <w:t>JVET-AE0157</w:t>
        </w:r>
      </w:hyperlink>
      <w:r w:rsidR="00EA0551" w:rsidRPr="00826E60">
        <w:rPr>
          <w:sz w:val="24"/>
          <w:lang w:eastAsia="de-DE"/>
        </w:rPr>
        <w:t xml:space="preserve"> Crosscheck of JVET-</w:t>
      </w:r>
      <w:r w:rsidR="00EA0551" w:rsidRPr="0034665B">
        <w:rPr>
          <w:sz w:val="24"/>
          <w:lang w:val="en-CA" w:eastAsia="de-DE"/>
        </w:rPr>
        <w:t>AE0078</w:t>
      </w:r>
      <w:r w:rsidR="00EA0551" w:rsidRPr="00826E60">
        <w:rPr>
          <w:sz w:val="24"/>
          <w:lang w:eastAsia="de-DE"/>
        </w:rPr>
        <w:t>(EE2-2.10: IBC-LIC extension) [W. Yin (</w:t>
      </w:r>
      <w:proofErr w:type="spellStart"/>
      <w:r w:rsidR="00EA0551" w:rsidRPr="00826E60">
        <w:rPr>
          <w:sz w:val="24"/>
          <w:lang w:eastAsia="de-DE"/>
        </w:rPr>
        <w:t>Bytedance</w:t>
      </w:r>
      <w:proofErr w:type="spellEnd"/>
      <w:r w:rsidR="00EA0551" w:rsidRPr="00826E60">
        <w:rPr>
          <w:sz w:val="24"/>
          <w:lang w:eastAsia="de-DE"/>
        </w:rPr>
        <w:t>)] [late]</w:t>
      </w:r>
    </w:p>
    <w:p w14:paraId="05F41FB0" w14:textId="77777777" w:rsidR="00EA0551" w:rsidRDefault="00EA0551" w:rsidP="004901D6"/>
    <w:p w14:paraId="4FC01321" w14:textId="77777777" w:rsidR="00C56C78" w:rsidRPr="00826E60" w:rsidRDefault="00000000" w:rsidP="0034665B">
      <w:pPr>
        <w:pStyle w:val="Heading9"/>
        <w:rPr>
          <w:sz w:val="24"/>
          <w:lang w:eastAsia="de-DE"/>
        </w:rPr>
      </w:pPr>
      <w:hyperlink r:id="rId632" w:history="1">
        <w:r w:rsidR="00C56C78" w:rsidRPr="00826E60">
          <w:rPr>
            <w:color w:val="0000FF"/>
            <w:sz w:val="24"/>
            <w:u w:val="single"/>
            <w:lang w:eastAsia="de-DE"/>
          </w:rPr>
          <w:t>JVET-AE0084</w:t>
        </w:r>
      </w:hyperlink>
      <w:r w:rsidR="00C56C78" w:rsidRPr="00826E60">
        <w:rPr>
          <w:sz w:val="24"/>
          <w:lang w:eastAsia="de-DE"/>
        </w:rPr>
        <w:t xml:space="preserve"> EE2-2.11: Harmonization of IBC HMVP and IBC-LIC [N. Zhang, K. Zhang, L. Zhang (</w:t>
      </w:r>
      <w:proofErr w:type="spellStart"/>
      <w:r w:rsidR="00C56C78" w:rsidRPr="00826E60">
        <w:rPr>
          <w:sz w:val="24"/>
          <w:lang w:eastAsia="de-DE"/>
        </w:rPr>
        <w:t>Bytedance</w:t>
      </w:r>
      <w:proofErr w:type="spellEnd"/>
      <w:r w:rsidR="00C56C78" w:rsidRPr="00826E60">
        <w:rPr>
          <w:sz w:val="24"/>
          <w:lang w:eastAsia="de-DE"/>
        </w:rPr>
        <w:t xml:space="preserve">), Z. </w:t>
      </w:r>
      <w:proofErr w:type="spellStart"/>
      <w:r w:rsidR="00C56C78" w:rsidRPr="00826E60">
        <w:rPr>
          <w:sz w:val="24"/>
          <w:lang w:eastAsia="de-DE"/>
        </w:rPr>
        <w:t>Xie</w:t>
      </w:r>
      <w:proofErr w:type="spellEnd"/>
      <w:r w:rsidR="00C56C78" w:rsidRPr="00826E60">
        <w:rPr>
          <w:sz w:val="24"/>
          <w:lang w:eastAsia="de-DE"/>
        </w:rPr>
        <w:t>, Y. Yu, H. Yu, D. Wang (OPPO)]</w:t>
      </w:r>
    </w:p>
    <w:p w14:paraId="1C6743D2" w14:textId="21B6FA4A" w:rsidR="00C56C78" w:rsidRDefault="00C56C78" w:rsidP="004901D6"/>
    <w:p w14:paraId="14471570" w14:textId="77777777" w:rsidR="007539F5" w:rsidRPr="006F4A20" w:rsidRDefault="00000000" w:rsidP="001206EE">
      <w:pPr>
        <w:pStyle w:val="Heading9"/>
        <w:rPr>
          <w:sz w:val="24"/>
          <w:lang w:eastAsia="de-DE"/>
        </w:rPr>
      </w:pPr>
      <w:hyperlink r:id="rId633" w:history="1">
        <w:r w:rsidR="007539F5" w:rsidRPr="006F4A20">
          <w:rPr>
            <w:color w:val="0000FF"/>
            <w:sz w:val="24"/>
            <w:u w:val="single"/>
            <w:lang w:val="en-CA" w:eastAsia="de-DE"/>
          </w:rPr>
          <w:t>JVET-AE0222</w:t>
        </w:r>
      </w:hyperlink>
      <w:r w:rsidR="007539F5" w:rsidRPr="006F4A20">
        <w:rPr>
          <w:sz w:val="24"/>
          <w:lang w:val="en-CA" w:eastAsia="de-DE"/>
        </w:rPr>
        <w:t xml:space="preserve"> Crosscheck of </w:t>
      </w:r>
      <w:r w:rsidR="007539F5" w:rsidRPr="001206EE">
        <w:rPr>
          <w:sz w:val="24"/>
          <w:lang w:eastAsia="de-DE"/>
        </w:rPr>
        <w:t>JVET</w:t>
      </w:r>
      <w:r w:rsidR="007539F5" w:rsidRPr="006F4A20">
        <w:rPr>
          <w:sz w:val="24"/>
          <w:lang w:val="en-CA" w:eastAsia="de-DE"/>
        </w:rPr>
        <w:t>-AE0084 (EE2-2.11: Harmonization of IBC HMVP and IBC-LIC) [C. Ma (Kwai)] [late]</w:t>
      </w:r>
    </w:p>
    <w:p w14:paraId="03ACB923" w14:textId="77777777" w:rsidR="007539F5" w:rsidRDefault="007539F5" w:rsidP="004901D6"/>
    <w:p w14:paraId="55A8B917" w14:textId="77777777" w:rsidR="00C56C78" w:rsidRPr="00826E60" w:rsidRDefault="00000000" w:rsidP="0034665B">
      <w:pPr>
        <w:pStyle w:val="Heading9"/>
        <w:rPr>
          <w:sz w:val="24"/>
          <w:lang w:eastAsia="de-DE"/>
        </w:rPr>
      </w:pPr>
      <w:hyperlink r:id="rId634" w:history="1">
        <w:r w:rsidR="00C56C78" w:rsidRPr="00826E60">
          <w:rPr>
            <w:color w:val="0000FF"/>
            <w:sz w:val="24"/>
            <w:u w:val="single"/>
            <w:lang w:eastAsia="de-DE"/>
          </w:rPr>
          <w:t>JVET-AE0086</w:t>
        </w:r>
      </w:hyperlink>
      <w:r w:rsidR="00C56C78" w:rsidRPr="00826E60">
        <w:rPr>
          <w:sz w:val="24"/>
          <w:lang w:eastAsia="de-DE"/>
        </w:rPr>
        <w:t xml:space="preserve"> EE2-4.2: Large NSPT [M. Koo, J. Zhao, J. Lim, S. Kim (LGE)]</w:t>
      </w:r>
    </w:p>
    <w:p w14:paraId="2E914CF6" w14:textId="08C3E0CE" w:rsidR="00C56C78" w:rsidRDefault="00C56C78" w:rsidP="00C56C78"/>
    <w:p w14:paraId="766E6A42" w14:textId="055B1BBA" w:rsidR="00C56C78" w:rsidRPr="00826E60" w:rsidRDefault="00000000" w:rsidP="0034665B">
      <w:pPr>
        <w:pStyle w:val="Heading9"/>
        <w:rPr>
          <w:sz w:val="24"/>
          <w:lang w:eastAsia="de-DE"/>
        </w:rPr>
      </w:pPr>
      <w:hyperlink r:id="rId635" w:history="1">
        <w:r w:rsidR="00C56C78" w:rsidRPr="00826E60">
          <w:rPr>
            <w:color w:val="0000FF"/>
            <w:sz w:val="24"/>
            <w:u w:val="single"/>
            <w:lang w:eastAsia="de-DE"/>
          </w:rPr>
          <w:t>JVET-AE0118</w:t>
        </w:r>
      </w:hyperlink>
      <w:r w:rsidR="00C56C78" w:rsidRPr="00826E60">
        <w:rPr>
          <w:sz w:val="24"/>
          <w:lang w:eastAsia="de-DE"/>
        </w:rPr>
        <w:t xml:space="preserve"> Crosscheck of JVET-AE0086 (</w:t>
      </w:r>
      <w:r w:rsidR="00C56C78" w:rsidRPr="0034665B">
        <w:rPr>
          <w:sz w:val="24"/>
          <w:lang w:val="en-CA" w:eastAsia="de-DE"/>
        </w:rPr>
        <w:t>EE2</w:t>
      </w:r>
      <w:r w:rsidR="00C56C78" w:rsidRPr="00826E60">
        <w:rPr>
          <w:sz w:val="24"/>
          <w:lang w:eastAsia="de-DE"/>
        </w:rPr>
        <w:t xml:space="preserve">-4.2: Large NSPT) [P. </w:t>
      </w:r>
      <w:proofErr w:type="spellStart"/>
      <w:r w:rsidR="00C56C78" w:rsidRPr="00826E60">
        <w:rPr>
          <w:sz w:val="24"/>
          <w:lang w:eastAsia="de-DE"/>
        </w:rPr>
        <w:t>Garus</w:t>
      </w:r>
      <w:proofErr w:type="spellEnd"/>
      <w:r w:rsidR="00C56C78" w:rsidRPr="00826E60">
        <w:rPr>
          <w:sz w:val="24"/>
          <w:lang w:eastAsia="de-DE"/>
        </w:rPr>
        <w:t xml:space="preserve"> (Qualcomm)] [late]</w:t>
      </w:r>
    </w:p>
    <w:p w14:paraId="5D940531" w14:textId="77777777" w:rsidR="00C56C78" w:rsidRDefault="00C56C78" w:rsidP="00C56C78"/>
    <w:p w14:paraId="44D19187" w14:textId="77777777" w:rsidR="00C56C78" w:rsidRPr="00826E60" w:rsidRDefault="00000000" w:rsidP="0034665B">
      <w:pPr>
        <w:pStyle w:val="Heading9"/>
        <w:rPr>
          <w:sz w:val="24"/>
          <w:lang w:eastAsia="de-DE"/>
        </w:rPr>
      </w:pPr>
      <w:hyperlink r:id="rId636" w:history="1">
        <w:r w:rsidR="00C56C78" w:rsidRPr="00826E60">
          <w:rPr>
            <w:color w:val="0000FF"/>
            <w:sz w:val="24"/>
            <w:u w:val="single"/>
            <w:lang w:eastAsia="de-DE"/>
          </w:rPr>
          <w:t>JVET-AE0087</w:t>
        </w:r>
      </w:hyperlink>
      <w:r w:rsidR="00C56C78" w:rsidRPr="00826E60">
        <w:rPr>
          <w:sz w:val="24"/>
          <w:lang w:eastAsia="de-DE"/>
        </w:rPr>
        <w:t xml:space="preserve"> EE2-3.3: High-Accuracy template matching [Y. Wang, K. Zhang, L. Zhang (</w:t>
      </w:r>
      <w:proofErr w:type="spellStart"/>
      <w:r w:rsidR="00C56C78" w:rsidRPr="00826E60">
        <w:rPr>
          <w:sz w:val="24"/>
          <w:lang w:eastAsia="de-DE"/>
        </w:rPr>
        <w:t>Bytedance</w:t>
      </w:r>
      <w:proofErr w:type="spellEnd"/>
      <w:r w:rsidR="00C56C78" w:rsidRPr="00826E60">
        <w:rPr>
          <w:sz w:val="24"/>
          <w:lang w:eastAsia="de-DE"/>
        </w:rPr>
        <w:t>)]</w:t>
      </w:r>
    </w:p>
    <w:p w14:paraId="7F326737" w14:textId="6205B835" w:rsidR="00C56C78" w:rsidRDefault="00C56C78" w:rsidP="004901D6"/>
    <w:p w14:paraId="0434666C" w14:textId="13EDAB72" w:rsidR="00D179BC" w:rsidRPr="004111BA" w:rsidRDefault="00000000" w:rsidP="00550244">
      <w:pPr>
        <w:pStyle w:val="Heading9"/>
        <w:rPr>
          <w:sz w:val="24"/>
          <w:lang w:eastAsia="de-DE"/>
        </w:rPr>
      </w:pPr>
      <w:hyperlink r:id="rId637" w:history="1">
        <w:r w:rsidR="00D179BC" w:rsidRPr="004111BA">
          <w:rPr>
            <w:color w:val="0000FF"/>
            <w:sz w:val="24"/>
            <w:u w:val="single"/>
            <w:lang w:val="en-CA" w:eastAsia="de-DE"/>
          </w:rPr>
          <w:t>JVET-AE0239</w:t>
        </w:r>
      </w:hyperlink>
      <w:r w:rsidR="00D179BC" w:rsidRPr="004111BA">
        <w:rPr>
          <w:sz w:val="24"/>
          <w:lang w:val="en-CA" w:eastAsia="de-DE"/>
        </w:rPr>
        <w:t xml:space="preserve"> </w:t>
      </w:r>
      <w:r w:rsidR="00D179BC" w:rsidRPr="00550244">
        <w:rPr>
          <w:sz w:val="24"/>
          <w:lang w:eastAsia="de-DE"/>
        </w:rPr>
        <w:t>Crosscheck</w:t>
      </w:r>
      <w:r w:rsidR="00D179BC" w:rsidRPr="004111BA">
        <w:rPr>
          <w:sz w:val="24"/>
          <w:lang w:val="en-CA" w:eastAsia="de-DE"/>
        </w:rPr>
        <w:t xml:space="preserve"> of JVET-AE0087 (EE2-3.3: High-Accuracy template matching) [J. Chen (Alibaba)] [late]</w:t>
      </w:r>
    </w:p>
    <w:p w14:paraId="1078C543" w14:textId="77777777" w:rsidR="00D179BC" w:rsidRDefault="00D179BC" w:rsidP="004901D6"/>
    <w:p w14:paraId="1203CC98" w14:textId="77777777" w:rsidR="00C56C78" w:rsidRPr="00826E60" w:rsidRDefault="00000000" w:rsidP="0034665B">
      <w:pPr>
        <w:pStyle w:val="Heading9"/>
        <w:rPr>
          <w:sz w:val="24"/>
          <w:lang w:eastAsia="de-DE"/>
        </w:rPr>
      </w:pPr>
      <w:hyperlink r:id="rId638" w:history="1">
        <w:r w:rsidR="00C56C78" w:rsidRPr="00826E60">
          <w:rPr>
            <w:color w:val="0000FF"/>
            <w:sz w:val="24"/>
            <w:u w:val="single"/>
            <w:lang w:eastAsia="de-DE"/>
          </w:rPr>
          <w:t>JVET-AE0091</w:t>
        </w:r>
      </w:hyperlink>
      <w:r w:rsidR="00C56C78" w:rsidRPr="00826E60">
        <w:rPr>
          <w:sz w:val="24"/>
          <w:lang w:eastAsia="de-DE"/>
        </w:rPr>
        <w:t xml:space="preserve"> EE2-3.8: Combination of Test 3.3e and Test 3.5 [M. </w:t>
      </w:r>
      <w:proofErr w:type="spellStart"/>
      <w:r w:rsidR="00C56C78" w:rsidRPr="00826E60">
        <w:rPr>
          <w:sz w:val="24"/>
          <w:lang w:eastAsia="de-DE"/>
        </w:rPr>
        <w:t>Salehifar</w:t>
      </w:r>
      <w:proofErr w:type="spellEnd"/>
      <w:r w:rsidR="00C56C78" w:rsidRPr="00826E60">
        <w:rPr>
          <w:sz w:val="24"/>
          <w:lang w:eastAsia="de-DE"/>
        </w:rPr>
        <w:t>, Y. Wang, Y. He, K. Zhang, H. Liu, L. Zhang (</w:t>
      </w:r>
      <w:proofErr w:type="spellStart"/>
      <w:r w:rsidR="00C56C78" w:rsidRPr="00826E60">
        <w:rPr>
          <w:sz w:val="24"/>
          <w:lang w:eastAsia="de-DE"/>
        </w:rPr>
        <w:t>Bytedance</w:t>
      </w:r>
      <w:proofErr w:type="spellEnd"/>
      <w:r w:rsidR="00C56C78" w:rsidRPr="00826E60">
        <w:rPr>
          <w:sz w:val="24"/>
          <w:lang w:eastAsia="de-DE"/>
        </w:rPr>
        <w:t>), J. Chen, R.-L. Liao, X. Li, Y. Ye (Alibaba)]</w:t>
      </w:r>
    </w:p>
    <w:p w14:paraId="1A9DDFA3" w14:textId="15A552F9" w:rsidR="00C56C78" w:rsidRDefault="00C56C78" w:rsidP="004901D6"/>
    <w:p w14:paraId="239DD611" w14:textId="13437010" w:rsidR="007539F5" w:rsidRPr="006F4A20" w:rsidRDefault="00000000" w:rsidP="001206EE">
      <w:pPr>
        <w:pStyle w:val="Heading9"/>
        <w:rPr>
          <w:sz w:val="24"/>
          <w:lang w:eastAsia="de-DE"/>
        </w:rPr>
      </w:pPr>
      <w:hyperlink r:id="rId639" w:history="1">
        <w:r w:rsidR="007539F5" w:rsidRPr="006F4A20">
          <w:rPr>
            <w:color w:val="0000FF"/>
            <w:sz w:val="24"/>
            <w:u w:val="single"/>
            <w:lang w:val="en-CA" w:eastAsia="de-DE"/>
          </w:rPr>
          <w:t>JVET-AE0223</w:t>
        </w:r>
      </w:hyperlink>
      <w:r w:rsidR="007539F5" w:rsidRPr="006F4A20">
        <w:rPr>
          <w:sz w:val="24"/>
          <w:lang w:val="en-CA" w:eastAsia="de-DE"/>
        </w:rPr>
        <w:t xml:space="preserve"> Crosscheck of JVET-AE0091 (EE2-3.8: Combination of Test 3.3e and Test 3.5) [C. Ma (Kwai)] [late]</w:t>
      </w:r>
    </w:p>
    <w:p w14:paraId="026CD115" w14:textId="77777777" w:rsidR="007539F5" w:rsidRDefault="007539F5" w:rsidP="004901D6"/>
    <w:p w14:paraId="3B0A8B9D" w14:textId="77777777" w:rsidR="00C56C78" w:rsidRPr="00826E60" w:rsidRDefault="00000000" w:rsidP="0034665B">
      <w:pPr>
        <w:pStyle w:val="Heading9"/>
        <w:rPr>
          <w:sz w:val="24"/>
          <w:lang w:eastAsia="de-DE"/>
        </w:rPr>
      </w:pPr>
      <w:hyperlink r:id="rId640" w:history="1">
        <w:r w:rsidR="00C56C78" w:rsidRPr="00826E60">
          <w:rPr>
            <w:color w:val="0000FF"/>
            <w:sz w:val="24"/>
            <w:u w:val="single"/>
            <w:lang w:eastAsia="de-DE"/>
          </w:rPr>
          <w:t>JVET-AE0094</w:t>
        </w:r>
      </w:hyperlink>
      <w:r w:rsidR="00C56C78" w:rsidRPr="00826E60">
        <w:rPr>
          <w:sz w:val="24"/>
          <w:lang w:eastAsia="de-DE"/>
        </w:rPr>
        <w:t xml:space="preserve"> EE2-2.6: IBC with non-adjacent spatial candidates [C. Ma, X. Xiu, W. Chen, H.-H. </w:t>
      </w:r>
      <w:proofErr w:type="spellStart"/>
      <w:r w:rsidR="00C56C78" w:rsidRPr="00826E60">
        <w:rPr>
          <w:sz w:val="24"/>
          <w:lang w:eastAsia="de-DE"/>
        </w:rPr>
        <w:t>Jhu</w:t>
      </w:r>
      <w:proofErr w:type="spellEnd"/>
      <w:r w:rsidR="00C56C78" w:rsidRPr="00826E60">
        <w:rPr>
          <w:sz w:val="24"/>
          <w:lang w:eastAsia="de-DE"/>
        </w:rPr>
        <w:t xml:space="preserve">, C.-W. </w:t>
      </w:r>
      <w:proofErr w:type="spellStart"/>
      <w:r w:rsidR="00C56C78" w:rsidRPr="00826E60">
        <w:rPr>
          <w:sz w:val="24"/>
          <w:lang w:eastAsia="de-DE"/>
        </w:rPr>
        <w:t>Kuo</w:t>
      </w:r>
      <w:proofErr w:type="spellEnd"/>
      <w:r w:rsidR="00C56C78" w:rsidRPr="00826E60">
        <w:rPr>
          <w:sz w:val="24"/>
          <w:lang w:eastAsia="de-DE"/>
        </w:rPr>
        <w:t>, N. Yan, X. Wang (Kwai), Y. Wang, K. Zhang, L. Zhang (</w:t>
      </w:r>
      <w:proofErr w:type="spellStart"/>
      <w:r w:rsidR="00C56C78" w:rsidRPr="00826E60">
        <w:rPr>
          <w:sz w:val="24"/>
          <w:lang w:eastAsia="de-DE"/>
        </w:rPr>
        <w:t>Bytedance</w:t>
      </w:r>
      <w:proofErr w:type="spellEnd"/>
      <w:r w:rsidR="00C56C78" w:rsidRPr="00826E60">
        <w:rPr>
          <w:sz w:val="24"/>
          <w:lang w:eastAsia="de-DE"/>
        </w:rPr>
        <w:t>)]</w:t>
      </w:r>
    </w:p>
    <w:p w14:paraId="6E28C329" w14:textId="6D8ED5FF" w:rsidR="00C56C78" w:rsidRDefault="00C56C78" w:rsidP="004901D6"/>
    <w:p w14:paraId="7A82613A" w14:textId="1FD6E92A" w:rsidR="00D179BC" w:rsidRPr="004111BA" w:rsidRDefault="00000000" w:rsidP="00550244">
      <w:pPr>
        <w:pStyle w:val="Heading9"/>
        <w:rPr>
          <w:sz w:val="24"/>
          <w:lang w:eastAsia="de-DE"/>
        </w:rPr>
      </w:pPr>
      <w:hyperlink r:id="rId641" w:history="1">
        <w:r w:rsidR="00D179BC" w:rsidRPr="004111BA">
          <w:rPr>
            <w:color w:val="0000FF"/>
            <w:sz w:val="24"/>
            <w:u w:val="single"/>
            <w:lang w:val="en-CA" w:eastAsia="de-DE"/>
          </w:rPr>
          <w:t>JVET-AE0240</w:t>
        </w:r>
      </w:hyperlink>
      <w:r w:rsidR="00D179BC" w:rsidRPr="004111BA">
        <w:rPr>
          <w:sz w:val="24"/>
          <w:lang w:val="en-CA" w:eastAsia="de-DE"/>
        </w:rPr>
        <w:t xml:space="preserve"> Crosscheck of JVET-AE0094 (EE2-2.6c: IBC with non-adjacent spatial candidates) [J. Chen (Alibaba)] [late]</w:t>
      </w:r>
    </w:p>
    <w:p w14:paraId="1BB499F1" w14:textId="77777777" w:rsidR="00D179BC" w:rsidRDefault="00D179BC" w:rsidP="004901D6"/>
    <w:p w14:paraId="6971C717" w14:textId="77777777" w:rsidR="00C56C78" w:rsidRPr="00826E60" w:rsidRDefault="00000000" w:rsidP="0034665B">
      <w:pPr>
        <w:pStyle w:val="Heading9"/>
        <w:rPr>
          <w:sz w:val="24"/>
          <w:lang w:eastAsia="de-DE"/>
        </w:rPr>
      </w:pPr>
      <w:hyperlink r:id="rId642" w:history="1">
        <w:r w:rsidR="00C56C78" w:rsidRPr="00826E60">
          <w:rPr>
            <w:color w:val="0000FF"/>
            <w:sz w:val="24"/>
            <w:u w:val="single"/>
            <w:lang w:eastAsia="de-DE"/>
          </w:rPr>
          <w:t>JVET-AE0100</w:t>
        </w:r>
      </w:hyperlink>
      <w:r w:rsidR="00C56C78" w:rsidRPr="00826E60">
        <w:rPr>
          <w:sz w:val="24"/>
          <w:lang w:eastAsia="de-DE"/>
        </w:rPr>
        <w:t xml:space="preserve"> EE2-2.1: Block vector guided CCCM [R. G. </w:t>
      </w:r>
      <w:proofErr w:type="spellStart"/>
      <w:r w:rsidR="00C56C78" w:rsidRPr="00826E60">
        <w:rPr>
          <w:sz w:val="24"/>
          <w:lang w:eastAsia="de-DE"/>
        </w:rPr>
        <w:t>Youvalari</w:t>
      </w:r>
      <w:proofErr w:type="spellEnd"/>
      <w:r w:rsidR="00C56C78" w:rsidRPr="00826E60">
        <w:rPr>
          <w:sz w:val="24"/>
          <w:lang w:eastAsia="de-DE"/>
        </w:rPr>
        <w:t xml:space="preserve">, D. </w:t>
      </w:r>
      <w:proofErr w:type="spellStart"/>
      <w:r w:rsidR="00C56C78" w:rsidRPr="00826E60">
        <w:rPr>
          <w:sz w:val="24"/>
          <w:lang w:eastAsia="de-DE"/>
        </w:rPr>
        <w:t>Bugdayci</w:t>
      </w:r>
      <w:proofErr w:type="spellEnd"/>
      <w:r w:rsidR="00C56C78" w:rsidRPr="00826E60">
        <w:rPr>
          <w:sz w:val="24"/>
          <w:lang w:eastAsia="de-DE"/>
        </w:rPr>
        <w:t xml:space="preserve"> </w:t>
      </w:r>
      <w:proofErr w:type="spellStart"/>
      <w:r w:rsidR="00C56C78" w:rsidRPr="00826E60">
        <w:rPr>
          <w:sz w:val="24"/>
          <w:lang w:eastAsia="de-DE"/>
        </w:rPr>
        <w:t>Sansli</w:t>
      </w:r>
      <w:proofErr w:type="spellEnd"/>
      <w:r w:rsidR="00C56C78" w:rsidRPr="00826E60">
        <w:rPr>
          <w:sz w:val="24"/>
          <w:lang w:eastAsia="de-DE"/>
        </w:rPr>
        <w:t xml:space="preserve">, P. Astola, J. </w:t>
      </w:r>
      <w:proofErr w:type="spellStart"/>
      <w:r w:rsidR="00C56C78" w:rsidRPr="00826E60">
        <w:rPr>
          <w:sz w:val="24"/>
          <w:lang w:eastAsia="de-DE"/>
        </w:rPr>
        <w:t>Lainema</w:t>
      </w:r>
      <w:proofErr w:type="spellEnd"/>
      <w:r w:rsidR="00C56C78" w:rsidRPr="00826E60">
        <w:rPr>
          <w:sz w:val="24"/>
          <w:lang w:eastAsia="de-DE"/>
        </w:rPr>
        <w:t xml:space="preserve"> (Nokia)]</w:t>
      </w:r>
    </w:p>
    <w:p w14:paraId="1C023512" w14:textId="34696559" w:rsidR="00C56C78" w:rsidRDefault="00C56C78" w:rsidP="004901D6"/>
    <w:p w14:paraId="253C66DC" w14:textId="1D2EBFDA" w:rsidR="007539F5" w:rsidRPr="006F4A20" w:rsidRDefault="00000000" w:rsidP="001206EE">
      <w:pPr>
        <w:pStyle w:val="Heading9"/>
        <w:rPr>
          <w:sz w:val="24"/>
          <w:lang w:eastAsia="de-DE"/>
        </w:rPr>
      </w:pPr>
      <w:hyperlink r:id="rId643" w:history="1">
        <w:r w:rsidR="007539F5" w:rsidRPr="006F4A20">
          <w:rPr>
            <w:color w:val="0000FF"/>
            <w:sz w:val="24"/>
            <w:u w:val="single"/>
            <w:lang w:val="en-CA" w:eastAsia="de-DE"/>
          </w:rPr>
          <w:t>JVET-AE0226</w:t>
        </w:r>
      </w:hyperlink>
      <w:r w:rsidR="007539F5" w:rsidRPr="006F4A20">
        <w:rPr>
          <w:sz w:val="24"/>
          <w:lang w:val="en-CA" w:eastAsia="de-DE"/>
        </w:rPr>
        <w:t xml:space="preserve"> Crosscheck of </w:t>
      </w:r>
      <w:r w:rsidR="007539F5" w:rsidRPr="001206EE">
        <w:rPr>
          <w:sz w:val="24"/>
          <w:lang w:eastAsia="de-DE"/>
        </w:rPr>
        <w:t>JVET</w:t>
      </w:r>
      <w:r w:rsidR="007539F5" w:rsidRPr="006F4A20">
        <w:rPr>
          <w:sz w:val="24"/>
          <w:lang w:val="en-CA" w:eastAsia="de-DE"/>
        </w:rPr>
        <w:t xml:space="preserve">-AE0100 (EE2-2.1: Block vector guided CCCM) [M. </w:t>
      </w:r>
      <w:proofErr w:type="spellStart"/>
      <w:r w:rsidR="007539F5" w:rsidRPr="006F4A20">
        <w:rPr>
          <w:sz w:val="24"/>
          <w:lang w:val="en-CA" w:eastAsia="de-DE"/>
        </w:rPr>
        <w:t>Abdoli</w:t>
      </w:r>
      <w:proofErr w:type="spellEnd"/>
      <w:r w:rsidR="007539F5" w:rsidRPr="006F4A20">
        <w:rPr>
          <w:sz w:val="24"/>
          <w:lang w:val="en-CA" w:eastAsia="de-DE"/>
        </w:rPr>
        <w:t xml:space="preserve"> (IRT b-com)] [late]</w:t>
      </w:r>
    </w:p>
    <w:p w14:paraId="4A61CE83" w14:textId="77777777" w:rsidR="007539F5" w:rsidRDefault="007539F5" w:rsidP="004901D6"/>
    <w:p w14:paraId="064AFC5D" w14:textId="08A98ED4" w:rsidR="00C56C78" w:rsidRPr="00826E60" w:rsidRDefault="00000000" w:rsidP="0034665B">
      <w:pPr>
        <w:pStyle w:val="Heading9"/>
        <w:rPr>
          <w:sz w:val="24"/>
          <w:lang w:eastAsia="de-DE"/>
        </w:rPr>
      </w:pPr>
      <w:hyperlink r:id="rId644" w:history="1">
        <w:r w:rsidR="00C56C78" w:rsidRPr="00826E60">
          <w:rPr>
            <w:color w:val="0000FF"/>
            <w:sz w:val="24"/>
            <w:u w:val="single"/>
            <w:lang w:eastAsia="de-DE"/>
          </w:rPr>
          <w:t>JVET-AE0102</w:t>
        </w:r>
      </w:hyperlink>
      <w:r w:rsidR="00C56C78" w:rsidRPr="00826E60">
        <w:rPr>
          <w:sz w:val="24"/>
          <w:lang w:eastAsia="de-DE"/>
        </w:rPr>
        <w:t xml:space="preserve"> EE2-4.3: Context </w:t>
      </w:r>
      <w:r w:rsidR="00E32E05">
        <w:rPr>
          <w:sz w:val="24"/>
          <w:lang w:val="en-CA" w:eastAsia="de-DE"/>
        </w:rPr>
        <w:t>modelling</w:t>
      </w:r>
      <w:r w:rsidR="00C56C78" w:rsidRPr="00826E60">
        <w:rPr>
          <w:sz w:val="24"/>
          <w:lang w:eastAsia="de-DE"/>
        </w:rPr>
        <w:t xml:space="preserve"> for transform coefficients for LFNST/NSPT [P. Nikitin, M. Coban, C. S. Coban, B. Ray, V. </w:t>
      </w:r>
      <w:proofErr w:type="spellStart"/>
      <w:r w:rsidR="00C56C78" w:rsidRPr="00826E60">
        <w:rPr>
          <w:sz w:val="24"/>
          <w:lang w:eastAsia="de-DE"/>
        </w:rPr>
        <w:t>Seregin</w:t>
      </w:r>
      <w:proofErr w:type="spellEnd"/>
      <w:r w:rsidR="00C56C78" w:rsidRPr="00826E60">
        <w:rPr>
          <w:sz w:val="24"/>
          <w:lang w:eastAsia="de-DE"/>
        </w:rPr>
        <w:t xml:space="preserve">, M. </w:t>
      </w:r>
      <w:proofErr w:type="spellStart"/>
      <w:r w:rsidR="00C56C78" w:rsidRPr="00826E60">
        <w:rPr>
          <w:sz w:val="24"/>
          <w:lang w:eastAsia="de-DE"/>
        </w:rPr>
        <w:t>Karczewicz</w:t>
      </w:r>
      <w:proofErr w:type="spellEnd"/>
      <w:r w:rsidR="00C56C78" w:rsidRPr="00826E60">
        <w:rPr>
          <w:sz w:val="24"/>
          <w:lang w:eastAsia="de-DE"/>
        </w:rPr>
        <w:t xml:space="preserve"> (Qualcomm)]</w:t>
      </w:r>
    </w:p>
    <w:p w14:paraId="4DA04732" w14:textId="31B699E3" w:rsidR="00C56C78" w:rsidRDefault="00C56C78" w:rsidP="004901D6"/>
    <w:p w14:paraId="6E5509C8" w14:textId="77777777" w:rsidR="007539F5" w:rsidRPr="006F4A20" w:rsidRDefault="00000000" w:rsidP="001206EE">
      <w:pPr>
        <w:pStyle w:val="Heading9"/>
        <w:rPr>
          <w:sz w:val="24"/>
          <w:lang w:eastAsia="de-DE"/>
        </w:rPr>
      </w:pPr>
      <w:hyperlink r:id="rId645" w:history="1">
        <w:r w:rsidR="007539F5" w:rsidRPr="006F4A20">
          <w:rPr>
            <w:color w:val="0000FF"/>
            <w:sz w:val="24"/>
            <w:u w:val="single"/>
            <w:lang w:val="en-CA" w:eastAsia="de-DE"/>
          </w:rPr>
          <w:t>JVET-AE0225</w:t>
        </w:r>
      </w:hyperlink>
      <w:r w:rsidR="007539F5" w:rsidRPr="006F4A20">
        <w:rPr>
          <w:sz w:val="24"/>
          <w:lang w:val="en-CA" w:eastAsia="de-DE"/>
        </w:rPr>
        <w:t xml:space="preserve"> Crosscheck of JVET-</w:t>
      </w:r>
      <w:r w:rsidR="007539F5" w:rsidRPr="001206EE">
        <w:rPr>
          <w:sz w:val="24"/>
          <w:lang w:eastAsia="de-DE"/>
        </w:rPr>
        <w:t>AE0102</w:t>
      </w:r>
      <w:r w:rsidR="007539F5" w:rsidRPr="006F4A20">
        <w:rPr>
          <w:sz w:val="24"/>
          <w:lang w:val="en-CA" w:eastAsia="de-DE"/>
        </w:rPr>
        <w:t xml:space="preserve"> (EE2-4.3: Context modelling for transform coefficients for LFNST/NSPT) [M. </w:t>
      </w:r>
      <w:proofErr w:type="spellStart"/>
      <w:r w:rsidR="007539F5" w:rsidRPr="006F4A20">
        <w:rPr>
          <w:sz w:val="24"/>
          <w:lang w:val="en-CA" w:eastAsia="de-DE"/>
        </w:rPr>
        <w:t>Abdoli</w:t>
      </w:r>
      <w:proofErr w:type="spellEnd"/>
      <w:r w:rsidR="007539F5" w:rsidRPr="006F4A20">
        <w:rPr>
          <w:sz w:val="24"/>
          <w:lang w:val="en-CA" w:eastAsia="de-DE"/>
        </w:rPr>
        <w:t xml:space="preserve"> (IRT b-com)] [late]</w:t>
      </w:r>
    </w:p>
    <w:p w14:paraId="453A72DB" w14:textId="77777777" w:rsidR="007539F5" w:rsidRDefault="007539F5" w:rsidP="004901D6"/>
    <w:p w14:paraId="39DCF850" w14:textId="77777777" w:rsidR="00C56C78" w:rsidRPr="00826E60" w:rsidRDefault="00000000" w:rsidP="0034665B">
      <w:pPr>
        <w:pStyle w:val="Heading9"/>
        <w:rPr>
          <w:sz w:val="24"/>
          <w:lang w:eastAsia="de-DE"/>
        </w:rPr>
      </w:pPr>
      <w:hyperlink r:id="rId646" w:history="1">
        <w:r w:rsidR="00C56C78" w:rsidRPr="00826E60">
          <w:rPr>
            <w:color w:val="0000FF"/>
            <w:sz w:val="24"/>
            <w:u w:val="single"/>
            <w:lang w:eastAsia="de-DE"/>
          </w:rPr>
          <w:t>JVET-AE0116</w:t>
        </w:r>
      </w:hyperlink>
      <w:r w:rsidR="00C56C78" w:rsidRPr="00826E60">
        <w:rPr>
          <w:sz w:val="24"/>
          <w:lang w:eastAsia="de-DE"/>
        </w:rPr>
        <w:t xml:space="preserve"> EE2-4.4: </w:t>
      </w:r>
      <w:proofErr w:type="spellStart"/>
      <w:r w:rsidR="00C56C78" w:rsidRPr="00826E60">
        <w:rPr>
          <w:sz w:val="24"/>
          <w:lang w:eastAsia="de-DE"/>
        </w:rPr>
        <w:t>InterMTS</w:t>
      </w:r>
      <w:proofErr w:type="spellEnd"/>
      <w:r w:rsidR="00C56C78" w:rsidRPr="00826E60">
        <w:rPr>
          <w:sz w:val="24"/>
          <w:lang w:eastAsia="de-DE"/>
        </w:rPr>
        <w:t xml:space="preserve"> for </w:t>
      </w:r>
      <w:r w:rsidR="00C56C78" w:rsidRPr="0034665B">
        <w:rPr>
          <w:sz w:val="24"/>
          <w:lang w:val="en-CA" w:eastAsia="de-DE"/>
        </w:rPr>
        <w:t>IBC</w:t>
      </w:r>
      <w:r w:rsidR="00C56C78" w:rsidRPr="00826E60">
        <w:rPr>
          <w:sz w:val="24"/>
          <w:lang w:eastAsia="de-DE"/>
        </w:rPr>
        <w:t xml:space="preserve"> and </w:t>
      </w:r>
      <w:proofErr w:type="spellStart"/>
      <w:r w:rsidR="00C56C78" w:rsidRPr="00826E60">
        <w:rPr>
          <w:sz w:val="24"/>
          <w:lang w:eastAsia="de-DE"/>
        </w:rPr>
        <w:t>IntraTMP</w:t>
      </w:r>
      <w:proofErr w:type="spellEnd"/>
      <w:r w:rsidR="00C56C78" w:rsidRPr="00826E60">
        <w:rPr>
          <w:sz w:val="24"/>
          <w:lang w:eastAsia="de-DE"/>
        </w:rPr>
        <w:t xml:space="preserve"> [P. </w:t>
      </w:r>
      <w:proofErr w:type="spellStart"/>
      <w:r w:rsidR="00C56C78" w:rsidRPr="00826E60">
        <w:rPr>
          <w:sz w:val="24"/>
          <w:lang w:eastAsia="de-DE"/>
        </w:rPr>
        <w:t>Garus</w:t>
      </w:r>
      <w:proofErr w:type="spellEnd"/>
      <w:r w:rsidR="00C56C78" w:rsidRPr="00826E60">
        <w:rPr>
          <w:sz w:val="24"/>
          <w:lang w:eastAsia="de-DE"/>
        </w:rPr>
        <w:t xml:space="preserve">, M. Coban, B. Ray, V. </w:t>
      </w:r>
      <w:proofErr w:type="spellStart"/>
      <w:r w:rsidR="00C56C78" w:rsidRPr="00826E60">
        <w:rPr>
          <w:sz w:val="24"/>
          <w:lang w:eastAsia="de-DE"/>
        </w:rPr>
        <w:t>Seregin</w:t>
      </w:r>
      <w:proofErr w:type="spellEnd"/>
      <w:r w:rsidR="00C56C78" w:rsidRPr="00826E60">
        <w:rPr>
          <w:sz w:val="24"/>
          <w:lang w:eastAsia="de-DE"/>
        </w:rPr>
        <w:t xml:space="preserve">, M. </w:t>
      </w:r>
      <w:proofErr w:type="spellStart"/>
      <w:r w:rsidR="00C56C78" w:rsidRPr="00826E60">
        <w:rPr>
          <w:sz w:val="24"/>
          <w:lang w:eastAsia="de-DE"/>
        </w:rPr>
        <w:t>Karczewicz</w:t>
      </w:r>
      <w:proofErr w:type="spellEnd"/>
      <w:r w:rsidR="00C56C78" w:rsidRPr="00826E60">
        <w:rPr>
          <w:sz w:val="24"/>
          <w:lang w:eastAsia="de-DE"/>
        </w:rPr>
        <w:t xml:space="preserve"> (Qualcomm)]</w:t>
      </w:r>
    </w:p>
    <w:p w14:paraId="33D54285" w14:textId="3AFFD648" w:rsidR="00C56C78" w:rsidRDefault="00C56C78" w:rsidP="004901D6"/>
    <w:p w14:paraId="50F27B2A" w14:textId="2582BDDA" w:rsidR="005D6FE6" w:rsidRPr="001A1A92" w:rsidRDefault="00000000" w:rsidP="001206EE">
      <w:pPr>
        <w:pStyle w:val="Heading9"/>
        <w:rPr>
          <w:sz w:val="24"/>
          <w:lang w:eastAsia="de-DE"/>
        </w:rPr>
      </w:pPr>
      <w:hyperlink r:id="rId647" w:history="1">
        <w:r w:rsidR="005D6FE6" w:rsidRPr="00CC02E5">
          <w:rPr>
            <w:color w:val="0000FF"/>
            <w:sz w:val="24"/>
            <w:u w:val="single"/>
            <w:lang w:val="en-CA" w:eastAsia="de-DE"/>
          </w:rPr>
          <w:t>JVET-AE0211</w:t>
        </w:r>
      </w:hyperlink>
      <w:r w:rsidR="005D6FE6" w:rsidRPr="001A1A92">
        <w:rPr>
          <w:sz w:val="24"/>
          <w:lang w:val="en-CA" w:eastAsia="de-DE"/>
        </w:rPr>
        <w:t xml:space="preserve"> </w:t>
      </w:r>
      <w:r w:rsidR="005D6FE6" w:rsidRPr="001206EE">
        <w:rPr>
          <w:sz w:val="24"/>
          <w:lang w:eastAsia="de-DE"/>
        </w:rPr>
        <w:t>crosscheck</w:t>
      </w:r>
      <w:r w:rsidR="005D6FE6" w:rsidRPr="00CC02E5">
        <w:rPr>
          <w:sz w:val="24"/>
          <w:lang w:val="en-CA" w:eastAsia="de-DE"/>
        </w:rPr>
        <w:t xml:space="preserve"> of JVET-AE0116 EE2-4.4: </w:t>
      </w:r>
      <w:proofErr w:type="spellStart"/>
      <w:r w:rsidR="005D6FE6" w:rsidRPr="00CC02E5">
        <w:rPr>
          <w:sz w:val="24"/>
          <w:lang w:val="en-CA" w:eastAsia="de-DE"/>
        </w:rPr>
        <w:t>InterMTS</w:t>
      </w:r>
      <w:proofErr w:type="spellEnd"/>
      <w:r w:rsidR="005D6FE6" w:rsidRPr="00CC02E5">
        <w:rPr>
          <w:sz w:val="24"/>
          <w:lang w:val="en-CA" w:eastAsia="de-DE"/>
        </w:rPr>
        <w:t xml:space="preserve"> for IBC and </w:t>
      </w:r>
      <w:proofErr w:type="spellStart"/>
      <w:r w:rsidR="005D6FE6" w:rsidRPr="00CC02E5">
        <w:rPr>
          <w:sz w:val="24"/>
          <w:lang w:val="en-CA" w:eastAsia="de-DE"/>
        </w:rPr>
        <w:t>IntraTMP</w:t>
      </w:r>
      <w:proofErr w:type="spellEnd"/>
      <w:r w:rsidR="005D6FE6" w:rsidRPr="001A1A92">
        <w:rPr>
          <w:sz w:val="24"/>
          <w:lang w:val="en-CA" w:eastAsia="de-DE"/>
        </w:rPr>
        <w:t xml:space="preserve"> [</w:t>
      </w:r>
      <w:r w:rsidR="005D6FE6" w:rsidRPr="00CC02E5">
        <w:rPr>
          <w:sz w:val="24"/>
          <w:lang w:val="en-CA" w:eastAsia="de-DE"/>
        </w:rPr>
        <w:t>K. Naser (</w:t>
      </w:r>
      <w:proofErr w:type="spellStart"/>
      <w:r w:rsidR="005D6FE6" w:rsidRPr="00CC02E5">
        <w:rPr>
          <w:sz w:val="24"/>
          <w:lang w:val="en-CA" w:eastAsia="de-DE"/>
        </w:rPr>
        <w:t>InterDigital</w:t>
      </w:r>
      <w:proofErr w:type="spellEnd"/>
      <w:r w:rsidR="005D6FE6" w:rsidRPr="00CC02E5">
        <w:rPr>
          <w:sz w:val="24"/>
          <w:lang w:val="en-CA" w:eastAsia="de-DE"/>
        </w:rPr>
        <w:t>)</w:t>
      </w:r>
      <w:r w:rsidR="005D6FE6" w:rsidRPr="001A1A92">
        <w:rPr>
          <w:sz w:val="24"/>
          <w:lang w:val="en-CA" w:eastAsia="de-DE"/>
        </w:rPr>
        <w:t>] [late]</w:t>
      </w:r>
    </w:p>
    <w:p w14:paraId="03CC5556" w14:textId="77777777" w:rsidR="005D6FE6" w:rsidRDefault="005D6FE6" w:rsidP="004901D6"/>
    <w:p w14:paraId="38A7860D" w14:textId="77777777" w:rsidR="00B73D53" w:rsidRPr="00826E60" w:rsidRDefault="00000000" w:rsidP="0034665B">
      <w:pPr>
        <w:pStyle w:val="Heading9"/>
        <w:rPr>
          <w:sz w:val="24"/>
          <w:lang w:eastAsia="de-DE"/>
        </w:rPr>
      </w:pPr>
      <w:hyperlink r:id="rId648" w:history="1">
        <w:r w:rsidR="00B73D53" w:rsidRPr="00826E60">
          <w:rPr>
            <w:color w:val="0000FF"/>
            <w:sz w:val="24"/>
            <w:u w:val="single"/>
            <w:lang w:eastAsia="de-DE"/>
          </w:rPr>
          <w:t>JVET-AE0125</w:t>
        </w:r>
      </w:hyperlink>
      <w:r w:rsidR="00B73D53" w:rsidRPr="00826E60">
        <w:rPr>
          <w:sz w:val="24"/>
          <w:lang w:eastAsia="de-DE"/>
        </w:rPr>
        <w:t xml:space="preserve"> EE2-4.1: Shifting </w:t>
      </w:r>
      <w:r w:rsidR="00B73D53" w:rsidRPr="0034665B">
        <w:rPr>
          <w:sz w:val="24"/>
          <w:lang w:val="en-CA" w:eastAsia="de-DE"/>
        </w:rPr>
        <w:t>quantization</w:t>
      </w:r>
      <w:r w:rsidR="00B73D53" w:rsidRPr="00826E60">
        <w:rPr>
          <w:sz w:val="24"/>
          <w:lang w:eastAsia="de-DE"/>
        </w:rPr>
        <w:t xml:space="preserve"> center [M. </w:t>
      </w:r>
      <w:proofErr w:type="spellStart"/>
      <w:r w:rsidR="00B73D53" w:rsidRPr="00826E60">
        <w:rPr>
          <w:sz w:val="24"/>
          <w:lang w:eastAsia="de-DE"/>
        </w:rPr>
        <w:t>Balcilar</w:t>
      </w:r>
      <w:proofErr w:type="spellEnd"/>
      <w:r w:rsidR="00B73D53" w:rsidRPr="00826E60">
        <w:rPr>
          <w:sz w:val="24"/>
          <w:lang w:eastAsia="de-DE"/>
        </w:rPr>
        <w:t xml:space="preserve">, K. Naser, F. Galpin, F. Le </w:t>
      </w:r>
      <w:proofErr w:type="spellStart"/>
      <w:r w:rsidR="00B73D53" w:rsidRPr="00826E60">
        <w:rPr>
          <w:sz w:val="24"/>
          <w:lang w:eastAsia="de-DE"/>
        </w:rPr>
        <w:t>Léannec</w:t>
      </w:r>
      <w:proofErr w:type="spellEnd"/>
      <w:r w:rsidR="00B73D53" w:rsidRPr="00826E60">
        <w:rPr>
          <w:sz w:val="24"/>
          <w:lang w:eastAsia="de-DE"/>
        </w:rPr>
        <w:t xml:space="preserve"> (</w:t>
      </w:r>
      <w:proofErr w:type="spellStart"/>
      <w:r w:rsidR="00B73D53" w:rsidRPr="00826E60">
        <w:rPr>
          <w:sz w:val="24"/>
          <w:lang w:eastAsia="de-DE"/>
        </w:rPr>
        <w:t>InterDigital</w:t>
      </w:r>
      <w:proofErr w:type="spellEnd"/>
      <w:r w:rsidR="00B73D53" w:rsidRPr="00826E60">
        <w:rPr>
          <w:sz w:val="24"/>
          <w:lang w:eastAsia="de-DE"/>
        </w:rPr>
        <w:t>)]</w:t>
      </w:r>
    </w:p>
    <w:p w14:paraId="07FC6ADA" w14:textId="4E05E6C1" w:rsidR="00B73D53" w:rsidRDefault="00B73D53" w:rsidP="004901D6"/>
    <w:p w14:paraId="65A696D1" w14:textId="23BA1BC1" w:rsidR="005F69DA" w:rsidRPr="00826E60" w:rsidRDefault="00000000" w:rsidP="0034665B">
      <w:pPr>
        <w:pStyle w:val="Heading9"/>
        <w:rPr>
          <w:sz w:val="24"/>
          <w:lang w:eastAsia="de-DE"/>
        </w:rPr>
      </w:pPr>
      <w:hyperlink r:id="rId649" w:history="1">
        <w:r w:rsidR="005F69DA" w:rsidRPr="00826E60">
          <w:rPr>
            <w:color w:val="0000FF"/>
            <w:sz w:val="24"/>
            <w:u w:val="single"/>
            <w:lang w:eastAsia="de-DE"/>
          </w:rPr>
          <w:t>JVET-AE0149</w:t>
        </w:r>
      </w:hyperlink>
      <w:r w:rsidR="005F69DA" w:rsidRPr="00826E60">
        <w:rPr>
          <w:sz w:val="24"/>
          <w:lang w:eastAsia="de-DE"/>
        </w:rPr>
        <w:t xml:space="preserve"> Crosscheck of JVET-</w:t>
      </w:r>
      <w:r w:rsidR="005F69DA" w:rsidRPr="0034665B">
        <w:rPr>
          <w:sz w:val="24"/>
          <w:lang w:val="en-CA" w:eastAsia="de-DE"/>
        </w:rPr>
        <w:t>AE0125</w:t>
      </w:r>
      <w:r w:rsidR="005F69DA" w:rsidRPr="00826E60">
        <w:rPr>
          <w:sz w:val="24"/>
          <w:lang w:eastAsia="de-DE"/>
        </w:rPr>
        <w:t xml:space="preserve"> (EE2-4.1 Shifting Quantizer Center) [M. Coban (Qualcomm)] [late]</w:t>
      </w:r>
    </w:p>
    <w:p w14:paraId="53725EAB" w14:textId="77777777" w:rsidR="005F69DA" w:rsidRDefault="005F69DA" w:rsidP="004901D6"/>
    <w:p w14:paraId="2B4C4499" w14:textId="77777777" w:rsidR="009B147B" w:rsidRPr="00826E60" w:rsidRDefault="00000000" w:rsidP="0034665B">
      <w:pPr>
        <w:pStyle w:val="Heading9"/>
        <w:rPr>
          <w:sz w:val="24"/>
          <w:lang w:eastAsia="de-DE"/>
        </w:rPr>
      </w:pPr>
      <w:hyperlink r:id="rId650" w:history="1">
        <w:r w:rsidR="009B147B" w:rsidRPr="00826E60">
          <w:rPr>
            <w:color w:val="0000FF"/>
            <w:sz w:val="24"/>
            <w:u w:val="single"/>
            <w:lang w:eastAsia="de-DE"/>
          </w:rPr>
          <w:t>JVET-AE0132</w:t>
        </w:r>
      </w:hyperlink>
      <w:r w:rsidR="009B147B" w:rsidRPr="00826E60">
        <w:rPr>
          <w:sz w:val="24"/>
          <w:lang w:eastAsia="de-DE"/>
        </w:rPr>
        <w:t xml:space="preserve"> EE2-1.1: Partitioning </w:t>
      </w:r>
      <w:r w:rsidR="009B147B" w:rsidRPr="0034665B">
        <w:rPr>
          <w:sz w:val="24"/>
          <w:lang w:val="en-CA" w:eastAsia="de-DE"/>
        </w:rPr>
        <w:t>prediction</w:t>
      </w:r>
      <w:r w:rsidR="009B147B" w:rsidRPr="00826E60">
        <w:rPr>
          <w:sz w:val="24"/>
          <w:lang w:eastAsia="de-DE"/>
        </w:rPr>
        <w:t xml:space="preserve"> [G. Laroche, P. </w:t>
      </w:r>
      <w:proofErr w:type="spellStart"/>
      <w:r w:rsidR="009B147B" w:rsidRPr="00826E60">
        <w:rPr>
          <w:sz w:val="24"/>
          <w:lang w:eastAsia="de-DE"/>
        </w:rPr>
        <w:t>Onno</w:t>
      </w:r>
      <w:proofErr w:type="spellEnd"/>
      <w:r w:rsidR="009B147B" w:rsidRPr="00826E60">
        <w:rPr>
          <w:sz w:val="24"/>
          <w:lang w:eastAsia="de-DE"/>
        </w:rPr>
        <w:t xml:space="preserve"> (Canon)]</w:t>
      </w:r>
    </w:p>
    <w:p w14:paraId="20F1D5BE" w14:textId="5241FF4B" w:rsidR="009B147B" w:rsidRDefault="009B147B" w:rsidP="004901D6"/>
    <w:p w14:paraId="1700E7A6" w14:textId="77777777" w:rsidR="00D179BC" w:rsidRPr="004111BA" w:rsidRDefault="00000000" w:rsidP="00550244">
      <w:pPr>
        <w:pStyle w:val="Heading9"/>
        <w:rPr>
          <w:sz w:val="24"/>
          <w:lang w:eastAsia="de-DE"/>
        </w:rPr>
      </w:pPr>
      <w:hyperlink r:id="rId651" w:history="1">
        <w:r w:rsidR="00D179BC" w:rsidRPr="004111BA">
          <w:rPr>
            <w:color w:val="0000FF"/>
            <w:sz w:val="24"/>
            <w:u w:val="single"/>
            <w:lang w:val="en-CA" w:eastAsia="de-DE"/>
          </w:rPr>
          <w:t>JVET-AE0235</w:t>
        </w:r>
      </w:hyperlink>
      <w:r w:rsidR="00D179BC" w:rsidRPr="004111BA">
        <w:rPr>
          <w:sz w:val="24"/>
          <w:lang w:val="en-CA" w:eastAsia="de-DE"/>
        </w:rPr>
        <w:t xml:space="preserve"> </w:t>
      </w:r>
      <w:r w:rsidR="00D179BC" w:rsidRPr="00550244">
        <w:rPr>
          <w:sz w:val="24"/>
          <w:lang w:eastAsia="de-DE"/>
        </w:rPr>
        <w:t>Cross</w:t>
      </w:r>
      <w:r w:rsidR="00D179BC" w:rsidRPr="004111BA">
        <w:rPr>
          <w:sz w:val="24"/>
          <w:lang w:val="en-CA" w:eastAsia="de-DE"/>
        </w:rPr>
        <w:t xml:space="preserve">-check of JVET-AE0132 “EE2-1.1: Partitioning prediction” [R. Utida, F. Le </w:t>
      </w:r>
      <w:proofErr w:type="spellStart"/>
      <w:r w:rsidR="00D179BC" w:rsidRPr="004111BA">
        <w:rPr>
          <w:sz w:val="24"/>
          <w:lang w:val="en-CA" w:eastAsia="de-DE"/>
        </w:rPr>
        <w:t>Léannec</w:t>
      </w:r>
      <w:proofErr w:type="spellEnd"/>
      <w:r w:rsidR="00D179BC" w:rsidRPr="004111BA">
        <w:rPr>
          <w:sz w:val="24"/>
          <w:lang w:val="en-CA" w:eastAsia="de-DE"/>
        </w:rPr>
        <w:t xml:space="preserve"> (</w:t>
      </w:r>
      <w:proofErr w:type="spellStart"/>
      <w:r w:rsidR="00D179BC" w:rsidRPr="004111BA">
        <w:rPr>
          <w:sz w:val="24"/>
          <w:lang w:val="en-CA" w:eastAsia="de-DE"/>
        </w:rPr>
        <w:t>InterDigital</w:t>
      </w:r>
      <w:proofErr w:type="spellEnd"/>
      <w:r w:rsidR="00D179BC" w:rsidRPr="004111BA">
        <w:rPr>
          <w:sz w:val="24"/>
          <w:lang w:val="en-CA" w:eastAsia="de-DE"/>
        </w:rPr>
        <w:t>)] [late]</w:t>
      </w:r>
    </w:p>
    <w:p w14:paraId="48EBBEBB" w14:textId="77777777" w:rsidR="00D179BC" w:rsidRDefault="00D179BC" w:rsidP="004901D6"/>
    <w:p w14:paraId="31A7ED0B" w14:textId="77777777" w:rsidR="009B147B" w:rsidRPr="00826E60" w:rsidRDefault="00000000" w:rsidP="0034665B">
      <w:pPr>
        <w:pStyle w:val="Heading9"/>
        <w:rPr>
          <w:sz w:val="24"/>
          <w:lang w:eastAsia="de-DE"/>
        </w:rPr>
      </w:pPr>
      <w:hyperlink r:id="rId652" w:history="1">
        <w:r w:rsidR="009B147B" w:rsidRPr="00826E60">
          <w:rPr>
            <w:color w:val="0000FF"/>
            <w:sz w:val="24"/>
            <w:u w:val="single"/>
            <w:lang w:eastAsia="de-DE"/>
          </w:rPr>
          <w:t>JVET-AE0139</w:t>
        </w:r>
      </w:hyperlink>
      <w:r w:rsidR="009B147B" w:rsidRPr="00826E60">
        <w:rPr>
          <w:sz w:val="24"/>
          <w:lang w:eastAsia="de-DE"/>
        </w:rPr>
        <w:t xml:space="preserve"> EE2-5.2: Improved fixed filters for ALF [M. </w:t>
      </w:r>
      <w:proofErr w:type="spellStart"/>
      <w:r w:rsidR="009B147B" w:rsidRPr="00826E60">
        <w:rPr>
          <w:sz w:val="24"/>
          <w:lang w:eastAsia="de-DE"/>
        </w:rPr>
        <w:t>Karczewicz</w:t>
      </w:r>
      <w:proofErr w:type="spellEnd"/>
      <w:r w:rsidR="009B147B" w:rsidRPr="00826E60">
        <w:rPr>
          <w:sz w:val="24"/>
          <w:lang w:eastAsia="de-DE"/>
        </w:rPr>
        <w:t xml:space="preserve">, N. Hu, H. Wang, V. </w:t>
      </w:r>
      <w:proofErr w:type="spellStart"/>
      <w:r w:rsidR="009B147B" w:rsidRPr="00826E60">
        <w:rPr>
          <w:sz w:val="24"/>
          <w:lang w:eastAsia="de-DE"/>
        </w:rPr>
        <w:t>Seregin</w:t>
      </w:r>
      <w:proofErr w:type="spellEnd"/>
      <w:r w:rsidR="009B147B" w:rsidRPr="00826E60">
        <w:rPr>
          <w:sz w:val="24"/>
          <w:lang w:eastAsia="de-DE"/>
        </w:rPr>
        <w:t xml:space="preserve"> (Qualcomm)]</w:t>
      </w:r>
    </w:p>
    <w:p w14:paraId="2CEE65C7" w14:textId="10025635" w:rsidR="009B147B" w:rsidRDefault="009B147B" w:rsidP="004901D6"/>
    <w:p w14:paraId="75710754" w14:textId="35C7807F" w:rsidR="00BC5AC0" w:rsidRPr="00D41B2A" w:rsidRDefault="00000000" w:rsidP="001206EE">
      <w:pPr>
        <w:pStyle w:val="Heading9"/>
        <w:rPr>
          <w:sz w:val="24"/>
          <w:lang w:eastAsia="de-DE"/>
        </w:rPr>
      </w:pPr>
      <w:hyperlink r:id="rId653" w:history="1">
        <w:r w:rsidR="00BC5AC0" w:rsidRPr="00D41B2A">
          <w:rPr>
            <w:color w:val="0000FF"/>
            <w:sz w:val="24"/>
            <w:u w:val="single"/>
            <w:lang w:val="en-CA" w:eastAsia="de-DE"/>
          </w:rPr>
          <w:t>JVET-AE0193</w:t>
        </w:r>
      </w:hyperlink>
      <w:r w:rsidR="00BC5AC0" w:rsidRPr="00D41B2A">
        <w:rPr>
          <w:sz w:val="24"/>
          <w:lang w:val="en-CA" w:eastAsia="de-DE"/>
        </w:rPr>
        <w:t xml:space="preserve"> Crosscheck of </w:t>
      </w:r>
      <w:r w:rsidR="00BC5AC0" w:rsidRPr="001206EE">
        <w:rPr>
          <w:sz w:val="24"/>
          <w:lang w:eastAsia="de-DE"/>
        </w:rPr>
        <w:t>JVET</w:t>
      </w:r>
      <w:r w:rsidR="00BC5AC0" w:rsidRPr="00D41B2A">
        <w:rPr>
          <w:sz w:val="24"/>
          <w:lang w:val="en-CA" w:eastAsia="de-DE"/>
        </w:rPr>
        <w:t xml:space="preserve">-AE0139 (EE2-5.2: Improved fixed filters for ALF) </w:t>
      </w:r>
      <w:r w:rsidR="002B3FCF">
        <w:rPr>
          <w:sz w:val="24"/>
          <w:lang w:val="en-CA" w:eastAsia="de-DE"/>
        </w:rPr>
        <w:t>[</w:t>
      </w:r>
      <w:r w:rsidR="00BC5AC0" w:rsidRPr="00D41B2A">
        <w:rPr>
          <w:sz w:val="24"/>
          <w:lang w:val="en-CA" w:eastAsia="de-DE"/>
        </w:rPr>
        <w:t xml:space="preserve">C.-W. </w:t>
      </w:r>
      <w:proofErr w:type="spellStart"/>
      <w:r w:rsidR="00BC5AC0" w:rsidRPr="00D41B2A">
        <w:rPr>
          <w:sz w:val="24"/>
          <w:lang w:val="en-CA" w:eastAsia="de-DE"/>
        </w:rPr>
        <w:t>Kuo</w:t>
      </w:r>
      <w:proofErr w:type="spellEnd"/>
      <w:r w:rsidR="00BC5AC0" w:rsidRPr="00D41B2A">
        <w:rPr>
          <w:sz w:val="24"/>
          <w:lang w:val="en-CA" w:eastAsia="de-DE"/>
        </w:rPr>
        <w:t xml:space="preserve"> (Kwai)</w:t>
      </w:r>
      <w:r w:rsidR="002B3FCF">
        <w:rPr>
          <w:sz w:val="24"/>
          <w:lang w:val="en-CA" w:eastAsia="de-DE"/>
        </w:rPr>
        <w:t>] [late]</w:t>
      </w:r>
    </w:p>
    <w:p w14:paraId="44B1D624" w14:textId="77777777" w:rsidR="00BC5AC0" w:rsidRDefault="00BC5AC0" w:rsidP="004901D6"/>
    <w:p w14:paraId="72FBC166" w14:textId="77777777" w:rsidR="005F69DA" w:rsidRPr="00826E60" w:rsidRDefault="00000000" w:rsidP="0034665B">
      <w:pPr>
        <w:pStyle w:val="Heading9"/>
        <w:rPr>
          <w:sz w:val="24"/>
          <w:lang w:eastAsia="de-DE"/>
        </w:rPr>
      </w:pPr>
      <w:hyperlink r:id="rId654" w:history="1">
        <w:r w:rsidR="005F69DA" w:rsidRPr="00826E60">
          <w:rPr>
            <w:color w:val="0000FF"/>
            <w:sz w:val="24"/>
            <w:u w:val="single"/>
            <w:lang w:eastAsia="de-DE"/>
          </w:rPr>
          <w:t>JVET-AE0150</w:t>
        </w:r>
      </w:hyperlink>
      <w:r w:rsidR="005F69DA" w:rsidRPr="00826E60">
        <w:rPr>
          <w:sz w:val="24"/>
          <w:lang w:eastAsia="de-DE"/>
        </w:rPr>
        <w:t xml:space="preserve"> EE2-3.7 RPR with new filters for scale factor 1.25x and 1.33x [J. Samuelsson-Allendes, S. Deshpande (Sharp)]</w:t>
      </w:r>
    </w:p>
    <w:p w14:paraId="42BC4C5D" w14:textId="09B9FE10" w:rsidR="005F69DA" w:rsidRDefault="005F69DA" w:rsidP="005F69DA"/>
    <w:p w14:paraId="21F835A5" w14:textId="4199699E" w:rsidR="00EA5CDE" w:rsidRPr="006170D4" w:rsidRDefault="00000000" w:rsidP="001206EE">
      <w:pPr>
        <w:pStyle w:val="Heading9"/>
        <w:rPr>
          <w:sz w:val="24"/>
          <w:lang w:eastAsia="de-DE"/>
        </w:rPr>
      </w:pPr>
      <w:hyperlink r:id="rId655" w:history="1">
        <w:r w:rsidR="00EA5CDE" w:rsidRPr="006170D4">
          <w:rPr>
            <w:color w:val="0000FF"/>
            <w:sz w:val="24"/>
            <w:u w:val="single"/>
            <w:lang w:val="en-CA" w:eastAsia="de-DE"/>
          </w:rPr>
          <w:t>JVET-AE0204</w:t>
        </w:r>
      </w:hyperlink>
      <w:r w:rsidR="00EA5CDE" w:rsidRPr="006170D4">
        <w:rPr>
          <w:sz w:val="24"/>
          <w:lang w:val="en-CA" w:eastAsia="de-DE"/>
        </w:rPr>
        <w:t xml:space="preserve"> Crosscheck of JVET-AE0150 (EE2-3.7 RPR with new filters for scale factor 1.25x and 1.33x) </w:t>
      </w:r>
      <w:r w:rsidR="00EA5CDE">
        <w:rPr>
          <w:sz w:val="24"/>
          <w:lang w:val="en-CA" w:eastAsia="de-DE"/>
        </w:rPr>
        <w:t>[</w:t>
      </w:r>
      <w:r w:rsidR="00EA5CDE" w:rsidRPr="006170D4">
        <w:rPr>
          <w:sz w:val="24"/>
          <w:lang w:val="en-CA" w:eastAsia="de-DE"/>
        </w:rPr>
        <w:t>Z. Zhang (Qualcomm)</w:t>
      </w:r>
      <w:r w:rsidR="00EA5CDE">
        <w:rPr>
          <w:sz w:val="24"/>
          <w:lang w:val="en-CA" w:eastAsia="de-DE"/>
        </w:rPr>
        <w:t xml:space="preserve">] </w:t>
      </w:r>
      <w:r w:rsidR="00EA5CDE" w:rsidRPr="006170D4">
        <w:rPr>
          <w:sz w:val="24"/>
          <w:lang w:val="en-CA" w:eastAsia="de-DE"/>
        </w:rPr>
        <w:t>[late]</w:t>
      </w:r>
    </w:p>
    <w:p w14:paraId="3F545972" w14:textId="77777777" w:rsidR="00EA5CDE" w:rsidRDefault="00EA5CDE" w:rsidP="005F69DA"/>
    <w:p w14:paraId="3F376356" w14:textId="77777777" w:rsidR="005F69DA" w:rsidRPr="00826E60" w:rsidRDefault="00000000" w:rsidP="0034665B">
      <w:pPr>
        <w:pStyle w:val="Heading9"/>
        <w:rPr>
          <w:sz w:val="24"/>
          <w:lang w:eastAsia="de-DE"/>
        </w:rPr>
      </w:pPr>
      <w:hyperlink r:id="rId656" w:history="1">
        <w:r w:rsidR="005F69DA" w:rsidRPr="00826E60">
          <w:rPr>
            <w:color w:val="0000FF"/>
            <w:sz w:val="24"/>
            <w:u w:val="single"/>
            <w:lang w:eastAsia="de-DE"/>
          </w:rPr>
          <w:t>JVET-AE0151</w:t>
        </w:r>
      </w:hyperlink>
      <w:r w:rsidR="005F69DA" w:rsidRPr="00826E60">
        <w:rPr>
          <w:sz w:val="24"/>
          <w:lang w:eastAsia="de-DE"/>
        </w:rPr>
        <w:t xml:space="preserve"> EE2-5.1: CCSAO with extended edge classifiers and history offsets [C.-W. </w:t>
      </w:r>
      <w:proofErr w:type="spellStart"/>
      <w:r w:rsidR="005F69DA" w:rsidRPr="00826E60">
        <w:rPr>
          <w:sz w:val="24"/>
          <w:lang w:eastAsia="de-DE"/>
        </w:rPr>
        <w:t>Kuo</w:t>
      </w:r>
      <w:proofErr w:type="spellEnd"/>
      <w:r w:rsidR="005F69DA" w:rsidRPr="00826E60">
        <w:rPr>
          <w:sz w:val="24"/>
          <w:lang w:eastAsia="de-DE"/>
        </w:rPr>
        <w:t xml:space="preserve">, X. Xiu, W. Chen, H.-J. </w:t>
      </w:r>
      <w:proofErr w:type="spellStart"/>
      <w:r w:rsidR="005F69DA" w:rsidRPr="00826E60">
        <w:rPr>
          <w:sz w:val="24"/>
          <w:lang w:eastAsia="de-DE"/>
        </w:rPr>
        <w:t>Jhu</w:t>
      </w:r>
      <w:proofErr w:type="spellEnd"/>
      <w:r w:rsidR="005F69DA" w:rsidRPr="00826E60">
        <w:rPr>
          <w:sz w:val="24"/>
          <w:lang w:eastAsia="de-DE"/>
        </w:rPr>
        <w:t>, N. Yan, C. Ma, X. Wang (Kwai)]</w:t>
      </w:r>
    </w:p>
    <w:p w14:paraId="4CCA52AB" w14:textId="6DD208C1" w:rsidR="005F69DA" w:rsidRDefault="005F69DA" w:rsidP="005F69DA"/>
    <w:p w14:paraId="74291960" w14:textId="0B5E33D5" w:rsidR="005D6FE6" w:rsidRPr="001A1A92" w:rsidRDefault="00000000" w:rsidP="001206EE">
      <w:pPr>
        <w:pStyle w:val="Heading9"/>
        <w:rPr>
          <w:sz w:val="24"/>
          <w:lang w:eastAsia="de-DE"/>
        </w:rPr>
      </w:pPr>
      <w:hyperlink r:id="rId657" w:history="1">
        <w:r w:rsidR="005D6FE6" w:rsidRPr="00CC02E5">
          <w:rPr>
            <w:color w:val="0000FF"/>
            <w:sz w:val="24"/>
            <w:u w:val="single"/>
            <w:lang w:val="en-CA" w:eastAsia="de-DE"/>
          </w:rPr>
          <w:t>JVET-AE0209</w:t>
        </w:r>
      </w:hyperlink>
      <w:r w:rsidR="005D6FE6" w:rsidRPr="001A1A92">
        <w:rPr>
          <w:sz w:val="24"/>
          <w:lang w:val="en-CA" w:eastAsia="de-DE"/>
        </w:rPr>
        <w:t xml:space="preserve"> </w:t>
      </w:r>
      <w:r w:rsidR="005D6FE6" w:rsidRPr="00CC02E5">
        <w:rPr>
          <w:sz w:val="24"/>
          <w:lang w:val="en-CA" w:eastAsia="de-DE"/>
        </w:rPr>
        <w:t>Crosscheck of JVET-AE0151 (EE2-5.1: CCSAO with extended edge classifiers and history offsets)</w:t>
      </w:r>
      <w:r w:rsidR="005D6FE6" w:rsidRPr="001A1A92">
        <w:rPr>
          <w:sz w:val="24"/>
          <w:lang w:val="en-CA" w:eastAsia="de-DE"/>
        </w:rPr>
        <w:t xml:space="preserve"> [</w:t>
      </w:r>
      <w:r w:rsidR="005D6FE6" w:rsidRPr="00CC02E5">
        <w:rPr>
          <w:sz w:val="24"/>
          <w:lang w:val="en-CA" w:eastAsia="de-DE"/>
        </w:rPr>
        <w:t>N. Hu (Qualcomm)</w:t>
      </w:r>
      <w:r w:rsidR="005D6FE6" w:rsidRPr="001A1A92">
        <w:rPr>
          <w:sz w:val="24"/>
          <w:lang w:val="en-CA" w:eastAsia="de-DE"/>
        </w:rPr>
        <w:t>] [late]</w:t>
      </w:r>
    </w:p>
    <w:p w14:paraId="2DA6D43E" w14:textId="77777777" w:rsidR="005D6FE6" w:rsidRDefault="005D6FE6" w:rsidP="005F69DA"/>
    <w:p w14:paraId="4AEAA8B1" w14:textId="77777777" w:rsidR="005F69DA" w:rsidRPr="00826E60" w:rsidRDefault="00000000" w:rsidP="0034665B">
      <w:pPr>
        <w:pStyle w:val="Heading9"/>
        <w:rPr>
          <w:sz w:val="24"/>
          <w:lang w:eastAsia="de-DE"/>
        </w:rPr>
      </w:pPr>
      <w:hyperlink r:id="rId658" w:history="1">
        <w:r w:rsidR="005F69DA" w:rsidRPr="00826E60">
          <w:rPr>
            <w:color w:val="0000FF"/>
            <w:sz w:val="24"/>
            <w:u w:val="single"/>
            <w:lang w:eastAsia="de-DE"/>
          </w:rPr>
          <w:t>JVET-AE0152</w:t>
        </w:r>
      </w:hyperlink>
      <w:r w:rsidR="005F69DA" w:rsidRPr="00826E60">
        <w:rPr>
          <w:sz w:val="24"/>
          <w:lang w:eastAsia="de-DE"/>
        </w:rPr>
        <w:t xml:space="preserve"> EE2-5.3: </w:t>
      </w:r>
      <w:r w:rsidR="005F69DA" w:rsidRPr="0034665B">
        <w:rPr>
          <w:sz w:val="24"/>
          <w:lang w:val="en-CA" w:eastAsia="de-DE"/>
        </w:rPr>
        <w:t>Combination</w:t>
      </w:r>
      <w:r w:rsidR="005F69DA" w:rsidRPr="00826E60">
        <w:rPr>
          <w:sz w:val="24"/>
          <w:lang w:eastAsia="de-DE"/>
        </w:rPr>
        <w:t xml:space="preserve"> of Test 5.1b and Test 5.2c [C.-W. </w:t>
      </w:r>
      <w:proofErr w:type="spellStart"/>
      <w:r w:rsidR="005F69DA" w:rsidRPr="00826E60">
        <w:rPr>
          <w:sz w:val="24"/>
          <w:lang w:eastAsia="de-DE"/>
        </w:rPr>
        <w:t>Kuo</w:t>
      </w:r>
      <w:proofErr w:type="spellEnd"/>
      <w:r w:rsidR="005F69DA" w:rsidRPr="00826E60">
        <w:rPr>
          <w:sz w:val="24"/>
          <w:lang w:eastAsia="de-DE"/>
        </w:rPr>
        <w:t xml:space="preserve">, X. Xiu, W. Chen, H.-J. </w:t>
      </w:r>
      <w:proofErr w:type="spellStart"/>
      <w:r w:rsidR="005F69DA" w:rsidRPr="00826E60">
        <w:rPr>
          <w:sz w:val="24"/>
          <w:lang w:eastAsia="de-DE"/>
        </w:rPr>
        <w:t>Jhu</w:t>
      </w:r>
      <w:proofErr w:type="spellEnd"/>
      <w:r w:rsidR="005F69DA" w:rsidRPr="00826E60">
        <w:rPr>
          <w:sz w:val="24"/>
          <w:lang w:eastAsia="de-DE"/>
        </w:rPr>
        <w:t xml:space="preserve">, N. Yan, C. Ma, X. Wang (Kwai), M. </w:t>
      </w:r>
      <w:proofErr w:type="spellStart"/>
      <w:r w:rsidR="005F69DA" w:rsidRPr="00826E60">
        <w:rPr>
          <w:sz w:val="24"/>
          <w:lang w:eastAsia="de-DE"/>
        </w:rPr>
        <w:t>Karczewicz</w:t>
      </w:r>
      <w:proofErr w:type="spellEnd"/>
      <w:r w:rsidR="005F69DA" w:rsidRPr="00826E60">
        <w:rPr>
          <w:sz w:val="24"/>
          <w:lang w:eastAsia="de-DE"/>
        </w:rPr>
        <w:t xml:space="preserve">, N. Hu, H. Wang, V. </w:t>
      </w:r>
      <w:proofErr w:type="spellStart"/>
      <w:r w:rsidR="005F69DA" w:rsidRPr="00826E60">
        <w:rPr>
          <w:sz w:val="24"/>
          <w:lang w:eastAsia="de-DE"/>
        </w:rPr>
        <w:t>Seregin</w:t>
      </w:r>
      <w:proofErr w:type="spellEnd"/>
      <w:r w:rsidR="005F69DA" w:rsidRPr="00826E60">
        <w:rPr>
          <w:sz w:val="24"/>
          <w:lang w:eastAsia="de-DE"/>
        </w:rPr>
        <w:t xml:space="preserve"> (Qualcomm)]</w:t>
      </w:r>
    </w:p>
    <w:p w14:paraId="7469F8BC" w14:textId="7C0AFF68" w:rsidR="005F69DA" w:rsidRDefault="005F69DA" w:rsidP="004901D6"/>
    <w:p w14:paraId="7702486E" w14:textId="12BBC54E" w:rsidR="00D179BC" w:rsidRPr="004111BA" w:rsidRDefault="00000000" w:rsidP="00550244">
      <w:pPr>
        <w:pStyle w:val="Heading9"/>
        <w:rPr>
          <w:sz w:val="24"/>
          <w:lang w:eastAsia="de-DE"/>
        </w:rPr>
      </w:pPr>
      <w:hyperlink r:id="rId659" w:history="1">
        <w:r w:rsidR="00D179BC" w:rsidRPr="004111BA">
          <w:rPr>
            <w:color w:val="0000FF"/>
            <w:sz w:val="24"/>
            <w:u w:val="single"/>
            <w:lang w:val="en-CA" w:eastAsia="de-DE"/>
          </w:rPr>
          <w:t>JVET-AE0241</w:t>
        </w:r>
      </w:hyperlink>
      <w:r w:rsidR="00D179BC" w:rsidRPr="004111BA">
        <w:rPr>
          <w:sz w:val="24"/>
          <w:lang w:val="en-CA" w:eastAsia="de-DE"/>
        </w:rPr>
        <w:t xml:space="preserve"> Crosscheck of JVET-AE0152 (EE2-5.3: Combination of Test 5.1b and Test 5.2c) [J. Chen (Alibaba)] [late]</w:t>
      </w:r>
    </w:p>
    <w:p w14:paraId="4CF53BC1" w14:textId="77777777" w:rsidR="00D179BC" w:rsidRDefault="00D179BC" w:rsidP="004901D6"/>
    <w:p w14:paraId="7F91B664" w14:textId="77777777" w:rsidR="00647968" w:rsidRPr="00826E60" w:rsidRDefault="00000000" w:rsidP="0034665B">
      <w:pPr>
        <w:pStyle w:val="Heading9"/>
        <w:rPr>
          <w:sz w:val="24"/>
          <w:lang w:eastAsia="de-DE"/>
        </w:rPr>
      </w:pPr>
      <w:hyperlink r:id="rId660" w:history="1">
        <w:r w:rsidR="00647968" w:rsidRPr="00826E60">
          <w:rPr>
            <w:color w:val="0000FF"/>
            <w:sz w:val="24"/>
            <w:u w:val="single"/>
            <w:lang w:eastAsia="de-DE"/>
          </w:rPr>
          <w:t>JVET-AE0159</w:t>
        </w:r>
      </w:hyperlink>
      <w:r w:rsidR="00647968" w:rsidRPr="00826E60">
        <w:rPr>
          <w:sz w:val="24"/>
          <w:lang w:eastAsia="de-DE"/>
        </w:rPr>
        <w:t xml:space="preserve"> EE2-2.5: Filtered Intra Block Copy (FIBC) [H.-J. </w:t>
      </w:r>
      <w:proofErr w:type="spellStart"/>
      <w:r w:rsidR="00647968" w:rsidRPr="00826E60">
        <w:rPr>
          <w:sz w:val="24"/>
          <w:lang w:eastAsia="de-DE"/>
        </w:rPr>
        <w:t>Jhu</w:t>
      </w:r>
      <w:proofErr w:type="spellEnd"/>
      <w:r w:rsidR="00647968" w:rsidRPr="00826E60">
        <w:rPr>
          <w:sz w:val="24"/>
          <w:lang w:eastAsia="de-DE"/>
        </w:rPr>
        <w:t xml:space="preserve">, X. Xiu, C.-W. </w:t>
      </w:r>
      <w:proofErr w:type="spellStart"/>
      <w:r w:rsidR="00647968" w:rsidRPr="00826E60">
        <w:rPr>
          <w:sz w:val="24"/>
          <w:lang w:eastAsia="de-DE"/>
        </w:rPr>
        <w:t>Kuo</w:t>
      </w:r>
      <w:proofErr w:type="spellEnd"/>
      <w:r w:rsidR="00647968" w:rsidRPr="00826E60">
        <w:rPr>
          <w:sz w:val="24"/>
          <w:lang w:eastAsia="de-DE"/>
        </w:rPr>
        <w:t xml:space="preserve">, W. Chen, N. Yan, C. Ma, X. Wang (Kwai), B. Ray, M. Coban, V. </w:t>
      </w:r>
      <w:proofErr w:type="spellStart"/>
      <w:r w:rsidR="00647968" w:rsidRPr="00826E60">
        <w:rPr>
          <w:sz w:val="24"/>
          <w:lang w:eastAsia="de-DE"/>
        </w:rPr>
        <w:t>Seregin</w:t>
      </w:r>
      <w:proofErr w:type="spellEnd"/>
      <w:r w:rsidR="00647968" w:rsidRPr="00826E60">
        <w:rPr>
          <w:sz w:val="24"/>
          <w:lang w:eastAsia="de-DE"/>
        </w:rPr>
        <w:t xml:space="preserve">, M. </w:t>
      </w:r>
      <w:proofErr w:type="spellStart"/>
      <w:r w:rsidR="00647968" w:rsidRPr="00826E60">
        <w:rPr>
          <w:sz w:val="24"/>
          <w:lang w:eastAsia="de-DE"/>
        </w:rPr>
        <w:t>Karczewicz</w:t>
      </w:r>
      <w:proofErr w:type="spellEnd"/>
      <w:r w:rsidR="00647968" w:rsidRPr="00826E60">
        <w:rPr>
          <w:sz w:val="24"/>
          <w:lang w:eastAsia="de-DE"/>
        </w:rPr>
        <w:t xml:space="preserve"> (Qualcomm)]</w:t>
      </w:r>
    </w:p>
    <w:p w14:paraId="54D28DBB" w14:textId="6A0F6A37" w:rsidR="00647968" w:rsidRDefault="00647968" w:rsidP="004901D6"/>
    <w:p w14:paraId="03BA9F11" w14:textId="3575B84D" w:rsidR="004A5D40" w:rsidRPr="00550244" w:rsidRDefault="00000000">
      <w:pPr>
        <w:pStyle w:val="Heading9"/>
        <w:rPr>
          <w:sz w:val="24"/>
          <w:lang w:val="en-CA" w:eastAsia="de-DE"/>
        </w:rPr>
      </w:pPr>
      <w:hyperlink r:id="rId661" w:history="1">
        <w:r w:rsidR="00560C50" w:rsidRPr="003175A3">
          <w:rPr>
            <w:color w:val="0000FF"/>
            <w:sz w:val="24"/>
            <w:u w:val="single"/>
            <w:lang w:val="en-CA" w:eastAsia="de-DE"/>
          </w:rPr>
          <w:t>JVET-AE0228</w:t>
        </w:r>
      </w:hyperlink>
      <w:r w:rsidR="00560C50" w:rsidRPr="004E67A7">
        <w:rPr>
          <w:sz w:val="24"/>
          <w:lang w:val="en-CA" w:eastAsia="de-DE"/>
        </w:rPr>
        <w:t xml:space="preserve"> </w:t>
      </w:r>
      <w:r w:rsidR="00560C50" w:rsidRPr="003175A3">
        <w:rPr>
          <w:sz w:val="24"/>
          <w:lang w:val="en-CA" w:eastAsia="de-DE"/>
        </w:rPr>
        <w:t>Crosscheck of JVET-</w:t>
      </w:r>
      <w:r w:rsidR="00560C50" w:rsidRPr="001206EE">
        <w:rPr>
          <w:sz w:val="24"/>
          <w:lang w:eastAsia="de-DE"/>
        </w:rPr>
        <w:t>AE0159</w:t>
      </w:r>
      <w:r w:rsidR="00560C50" w:rsidRPr="003175A3">
        <w:rPr>
          <w:sz w:val="24"/>
          <w:lang w:val="en-CA" w:eastAsia="de-DE"/>
        </w:rPr>
        <w:t xml:space="preserve"> (EE2-2.5: Filtered Intra Block Copy (FIBC)</w:t>
      </w:r>
      <w:r w:rsidR="00560C50" w:rsidRPr="004E67A7">
        <w:rPr>
          <w:sz w:val="24"/>
          <w:lang w:val="en-CA" w:eastAsia="de-DE"/>
        </w:rPr>
        <w:t xml:space="preserve"> [</w:t>
      </w:r>
      <w:r w:rsidR="00560C50" w:rsidRPr="003175A3">
        <w:rPr>
          <w:sz w:val="24"/>
          <w:lang w:val="en-CA" w:eastAsia="de-DE"/>
        </w:rPr>
        <w:t>L. Zhang, Y. Yu (OPPO)</w:t>
      </w:r>
      <w:r w:rsidR="00560C50" w:rsidRPr="004E67A7">
        <w:rPr>
          <w:sz w:val="24"/>
          <w:lang w:val="en-CA" w:eastAsia="de-DE"/>
        </w:rPr>
        <w:t>] [late]</w:t>
      </w:r>
    </w:p>
    <w:p w14:paraId="6C6A9F36" w14:textId="77777777" w:rsidR="00560C50" w:rsidRDefault="00560C50" w:rsidP="004901D6"/>
    <w:p w14:paraId="14E2C581" w14:textId="77777777" w:rsidR="00647968" w:rsidRPr="00826E60" w:rsidRDefault="00000000" w:rsidP="0034665B">
      <w:pPr>
        <w:pStyle w:val="Heading9"/>
        <w:rPr>
          <w:sz w:val="24"/>
          <w:lang w:eastAsia="de-DE"/>
        </w:rPr>
      </w:pPr>
      <w:hyperlink r:id="rId662" w:history="1">
        <w:r w:rsidR="00647968" w:rsidRPr="00826E60">
          <w:rPr>
            <w:color w:val="0000FF"/>
            <w:sz w:val="24"/>
            <w:u w:val="single"/>
            <w:lang w:eastAsia="de-DE"/>
          </w:rPr>
          <w:t>JVET-AE0169</w:t>
        </w:r>
      </w:hyperlink>
      <w:r w:rsidR="00647968" w:rsidRPr="00826E60">
        <w:rPr>
          <w:sz w:val="24"/>
          <w:lang w:eastAsia="de-DE"/>
        </w:rPr>
        <w:t xml:space="preserve"> EE2-2.2/EE2-2.3/EE2-2.4: Bi-predictive IBC GPM, bi-predictive IBC, and IBC MBVD list derivation for camera </w:t>
      </w:r>
      <w:r w:rsidR="00647968" w:rsidRPr="0034665B">
        <w:rPr>
          <w:sz w:val="24"/>
          <w:lang w:val="en-CA" w:eastAsia="de-DE"/>
        </w:rPr>
        <w:t>captured</w:t>
      </w:r>
      <w:r w:rsidR="00647968" w:rsidRPr="00826E60">
        <w:rPr>
          <w:sz w:val="24"/>
          <w:lang w:eastAsia="de-DE"/>
        </w:rPr>
        <w:t xml:space="preserve"> and screen contents [Y. </w:t>
      </w:r>
      <w:proofErr w:type="spellStart"/>
      <w:r w:rsidR="00647968" w:rsidRPr="00826E60">
        <w:rPr>
          <w:sz w:val="24"/>
          <w:lang w:eastAsia="de-DE"/>
        </w:rPr>
        <w:t>Kidani</w:t>
      </w:r>
      <w:proofErr w:type="spellEnd"/>
      <w:r w:rsidR="00647968" w:rsidRPr="00826E60">
        <w:rPr>
          <w:sz w:val="24"/>
          <w:lang w:eastAsia="de-DE"/>
        </w:rPr>
        <w:t xml:space="preserve">, H. Kato, K. Kawamura (KDDI), C. Ma, X. Xiu, W. Chen, H.-J. </w:t>
      </w:r>
      <w:proofErr w:type="spellStart"/>
      <w:r w:rsidR="00647968" w:rsidRPr="00826E60">
        <w:rPr>
          <w:sz w:val="24"/>
          <w:lang w:eastAsia="de-DE"/>
        </w:rPr>
        <w:t>Jhu</w:t>
      </w:r>
      <w:proofErr w:type="spellEnd"/>
      <w:r w:rsidR="00647968" w:rsidRPr="00826E60">
        <w:rPr>
          <w:sz w:val="24"/>
          <w:lang w:eastAsia="de-DE"/>
        </w:rPr>
        <w:t xml:space="preserve">, C.-W. </w:t>
      </w:r>
      <w:proofErr w:type="spellStart"/>
      <w:r w:rsidR="00647968" w:rsidRPr="00826E60">
        <w:rPr>
          <w:sz w:val="24"/>
          <w:lang w:eastAsia="de-DE"/>
        </w:rPr>
        <w:t>Kuo</w:t>
      </w:r>
      <w:proofErr w:type="spellEnd"/>
      <w:r w:rsidR="00647968" w:rsidRPr="00826E60">
        <w:rPr>
          <w:sz w:val="24"/>
          <w:lang w:eastAsia="de-DE"/>
        </w:rPr>
        <w:t xml:space="preserve">, N. Yan, X. Wang (Kwai), G. Verba, Z. Zhang, P. Nikitin, H. Huang, V. </w:t>
      </w:r>
      <w:proofErr w:type="spellStart"/>
      <w:r w:rsidR="00647968" w:rsidRPr="00826E60">
        <w:rPr>
          <w:sz w:val="24"/>
          <w:lang w:eastAsia="de-DE"/>
        </w:rPr>
        <w:t>Seregin</w:t>
      </w:r>
      <w:proofErr w:type="spellEnd"/>
      <w:r w:rsidR="00647968" w:rsidRPr="00826E60">
        <w:rPr>
          <w:sz w:val="24"/>
          <w:lang w:eastAsia="de-DE"/>
        </w:rPr>
        <w:t xml:space="preserve">, M. </w:t>
      </w:r>
      <w:proofErr w:type="spellStart"/>
      <w:r w:rsidR="00647968" w:rsidRPr="00826E60">
        <w:rPr>
          <w:sz w:val="24"/>
          <w:lang w:eastAsia="de-DE"/>
        </w:rPr>
        <w:t>Karczewicz</w:t>
      </w:r>
      <w:proofErr w:type="spellEnd"/>
      <w:r w:rsidR="00647968" w:rsidRPr="00826E60">
        <w:rPr>
          <w:sz w:val="24"/>
          <w:lang w:eastAsia="de-DE"/>
        </w:rPr>
        <w:t xml:space="preserve"> (Qualcomm)]</w:t>
      </w:r>
    </w:p>
    <w:p w14:paraId="70652A8E" w14:textId="7F648A9F" w:rsidR="00647968" w:rsidRDefault="00647968" w:rsidP="004901D6"/>
    <w:p w14:paraId="23D0E0D3" w14:textId="002C3D04" w:rsidR="00EA5CDE" w:rsidRPr="006170D4" w:rsidRDefault="00000000" w:rsidP="001206EE">
      <w:pPr>
        <w:pStyle w:val="Heading9"/>
        <w:rPr>
          <w:sz w:val="24"/>
          <w:lang w:eastAsia="de-DE"/>
        </w:rPr>
      </w:pPr>
      <w:hyperlink r:id="rId663" w:history="1">
        <w:r w:rsidR="00EA5CDE" w:rsidRPr="006170D4">
          <w:rPr>
            <w:color w:val="0000FF"/>
            <w:sz w:val="24"/>
            <w:u w:val="single"/>
            <w:lang w:val="en-CA" w:eastAsia="de-DE"/>
          </w:rPr>
          <w:t>JVET-AE0197</w:t>
        </w:r>
      </w:hyperlink>
      <w:r w:rsidR="00EA5CDE" w:rsidRPr="006170D4">
        <w:rPr>
          <w:sz w:val="24"/>
          <w:lang w:val="en-CA" w:eastAsia="de-DE"/>
        </w:rPr>
        <w:t xml:space="preserve"> Crosscheck of JVET-AE0169 (EE2-2.2c: Bi-predictive IBC-GPM and EE2-2.3c: Combination of 2.3b and 2.2c)) [W. Yin (</w:t>
      </w:r>
      <w:proofErr w:type="spellStart"/>
      <w:r w:rsidR="00EA5CDE" w:rsidRPr="006170D4">
        <w:rPr>
          <w:sz w:val="24"/>
          <w:lang w:val="en-CA" w:eastAsia="de-DE"/>
        </w:rPr>
        <w:t>Bytedance</w:t>
      </w:r>
      <w:proofErr w:type="spellEnd"/>
      <w:r w:rsidR="00EA5CDE" w:rsidRPr="006170D4">
        <w:rPr>
          <w:sz w:val="24"/>
          <w:lang w:val="en-CA" w:eastAsia="de-DE"/>
        </w:rPr>
        <w:t>)] [late]</w:t>
      </w:r>
    </w:p>
    <w:p w14:paraId="4F26EFF8" w14:textId="350974AD" w:rsidR="00EA5CDE" w:rsidRDefault="00EA5CDE" w:rsidP="004901D6"/>
    <w:p w14:paraId="62D40913" w14:textId="3C2D6A2A" w:rsidR="00EA5CDE" w:rsidRPr="006170D4" w:rsidRDefault="00000000" w:rsidP="001206EE">
      <w:pPr>
        <w:pStyle w:val="Heading9"/>
        <w:rPr>
          <w:sz w:val="24"/>
          <w:lang w:eastAsia="de-DE"/>
        </w:rPr>
      </w:pPr>
      <w:hyperlink r:id="rId664" w:history="1">
        <w:r w:rsidR="00EA5CDE" w:rsidRPr="006170D4">
          <w:rPr>
            <w:color w:val="0000FF"/>
            <w:sz w:val="24"/>
            <w:u w:val="single"/>
            <w:lang w:val="en-CA" w:eastAsia="de-DE"/>
          </w:rPr>
          <w:t>JVET-AE0205</w:t>
        </w:r>
      </w:hyperlink>
      <w:r w:rsidR="00EA5CDE" w:rsidRPr="006170D4">
        <w:rPr>
          <w:sz w:val="24"/>
          <w:lang w:val="en-CA" w:eastAsia="de-DE"/>
        </w:rPr>
        <w:t xml:space="preserve"> Crosscheck of JVET-AE0169 (Test EE2-2.3c and EE2-2.4c) </w:t>
      </w:r>
      <w:r w:rsidR="00EA5CDE">
        <w:rPr>
          <w:sz w:val="24"/>
          <w:lang w:val="en-CA" w:eastAsia="de-DE"/>
        </w:rPr>
        <w:t>[</w:t>
      </w:r>
      <w:r w:rsidR="00EA5CDE" w:rsidRPr="006170D4">
        <w:rPr>
          <w:sz w:val="24"/>
          <w:lang w:val="en-CA" w:eastAsia="de-DE"/>
        </w:rPr>
        <w:t>R. Yu (Ericsson)</w:t>
      </w:r>
      <w:r w:rsidR="00EA5CDE">
        <w:rPr>
          <w:sz w:val="24"/>
          <w:lang w:val="en-CA" w:eastAsia="de-DE"/>
        </w:rPr>
        <w:t xml:space="preserve">] </w:t>
      </w:r>
      <w:r w:rsidR="00EA5CDE" w:rsidRPr="006170D4">
        <w:rPr>
          <w:sz w:val="24"/>
          <w:lang w:val="en-CA" w:eastAsia="de-DE"/>
        </w:rPr>
        <w:t>[late]</w:t>
      </w:r>
    </w:p>
    <w:p w14:paraId="46CDDE40" w14:textId="1823DF5D" w:rsidR="00EA5CDE" w:rsidRDefault="00EA5CDE" w:rsidP="004901D6"/>
    <w:p w14:paraId="190A6E41" w14:textId="77777777" w:rsidR="00BB7D2C" w:rsidRPr="006170D4" w:rsidRDefault="00000000" w:rsidP="001206EE">
      <w:pPr>
        <w:pStyle w:val="Heading9"/>
        <w:rPr>
          <w:sz w:val="24"/>
          <w:lang w:eastAsia="de-DE"/>
        </w:rPr>
      </w:pPr>
      <w:hyperlink r:id="rId665" w:history="1">
        <w:r w:rsidR="00BB7D2C" w:rsidRPr="006170D4">
          <w:rPr>
            <w:color w:val="0000FF"/>
            <w:sz w:val="24"/>
            <w:u w:val="single"/>
            <w:lang w:val="en-CA" w:eastAsia="de-DE"/>
          </w:rPr>
          <w:t>JVET-AE0196</w:t>
        </w:r>
      </w:hyperlink>
      <w:r w:rsidR="00BB7D2C" w:rsidRPr="006170D4">
        <w:rPr>
          <w:sz w:val="24"/>
          <w:lang w:val="en-CA" w:eastAsia="de-DE"/>
        </w:rPr>
        <w:t xml:space="preserve"> EE2-3.4: OBMC with </w:t>
      </w:r>
      <w:proofErr w:type="spellStart"/>
      <w:r w:rsidR="00BB7D2C" w:rsidRPr="006170D4">
        <w:rPr>
          <w:sz w:val="24"/>
          <w:lang w:val="en-CA" w:eastAsia="de-DE"/>
        </w:rPr>
        <w:t>HPel</w:t>
      </w:r>
      <w:proofErr w:type="spellEnd"/>
      <w:r w:rsidR="00BB7D2C" w:rsidRPr="006170D4">
        <w:rPr>
          <w:sz w:val="24"/>
          <w:lang w:val="en-CA" w:eastAsia="de-DE"/>
        </w:rPr>
        <w:t xml:space="preserve"> flag and BCW weights [A. Robert, F. Le </w:t>
      </w:r>
      <w:proofErr w:type="spellStart"/>
      <w:r w:rsidR="00BB7D2C" w:rsidRPr="006170D4">
        <w:rPr>
          <w:sz w:val="24"/>
          <w:lang w:val="en-CA" w:eastAsia="de-DE"/>
        </w:rPr>
        <w:t>Léannec</w:t>
      </w:r>
      <w:proofErr w:type="spellEnd"/>
      <w:r w:rsidR="00BB7D2C" w:rsidRPr="006170D4">
        <w:rPr>
          <w:sz w:val="24"/>
          <w:lang w:val="en-CA" w:eastAsia="de-DE"/>
        </w:rPr>
        <w:t>, F. Galpin, T. Poirier, Y. Chen (</w:t>
      </w:r>
      <w:proofErr w:type="spellStart"/>
      <w:r w:rsidR="00BB7D2C" w:rsidRPr="006170D4">
        <w:rPr>
          <w:sz w:val="24"/>
          <w:lang w:val="en-CA" w:eastAsia="de-DE"/>
        </w:rPr>
        <w:t>InterDigital</w:t>
      </w:r>
      <w:proofErr w:type="spellEnd"/>
      <w:r w:rsidR="00BB7D2C" w:rsidRPr="006170D4">
        <w:rPr>
          <w:sz w:val="24"/>
          <w:lang w:val="en-CA" w:eastAsia="de-DE"/>
        </w:rPr>
        <w:t>)] [late]</w:t>
      </w:r>
    </w:p>
    <w:p w14:paraId="5FCEF374" w14:textId="77777777" w:rsidR="00BB7D2C" w:rsidRPr="00891F3A" w:rsidRDefault="00BB7D2C" w:rsidP="004901D6"/>
    <w:p w14:paraId="331BBA08" w14:textId="17F7D586" w:rsidR="00E03821" w:rsidRPr="00891F3A" w:rsidRDefault="00E03821" w:rsidP="00B0633D">
      <w:pPr>
        <w:pStyle w:val="Heading3"/>
        <w:rPr>
          <w:lang w:val="en-CA"/>
        </w:rPr>
      </w:pPr>
      <w:bookmarkStart w:id="702" w:name="_Ref119779944"/>
      <w:r w:rsidRPr="00891F3A">
        <w:rPr>
          <w:lang w:val="en-CA"/>
        </w:rPr>
        <w:t>EE2 related contributions (</w:t>
      </w:r>
      <w:r w:rsidR="003A1291">
        <w:rPr>
          <w:lang w:val="en-CA"/>
        </w:rPr>
        <w:t>2</w:t>
      </w:r>
      <w:r w:rsidRPr="00891F3A">
        <w:rPr>
          <w:lang w:val="en-CA"/>
        </w:rPr>
        <w:t>)</w:t>
      </w:r>
      <w:bookmarkEnd w:id="698"/>
      <w:bookmarkEnd w:id="699"/>
      <w:bookmarkEnd w:id="702"/>
    </w:p>
    <w:p w14:paraId="3EDC54B1" w14:textId="40B83CC1" w:rsidR="00E4153A" w:rsidRDefault="00E4153A" w:rsidP="00E4153A">
      <w:bookmarkStart w:id="703" w:name="_Ref69400686"/>
      <w:bookmarkStart w:id="704" w:name="_Ref102310344"/>
      <w:r w:rsidRPr="00891F3A">
        <w:t xml:space="preserve">Contributions in this area were discussed at </w:t>
      </w:r>
      <w:r w:rsidR="001F0D7B">
        <w:t>1100</w:t>
      </w:r>
      <w:r w:rsidRPr="00891F3A">
        <w:t>–</w:t>
      </w:r>
      <w:r w:rsidR="00C23C6B">
        <w:t>1125</w:t>
      </w:r>
      <w:r w:rsidR="00C23C6B" w:rsidRPr="00891F3A">
        <w:t xml:space="preserve"> </w:t>
      </w:r>
      <w:r w:rsidRPr="00891F3A">
        <w:t xml:space="preserve">on </w:t>
      </w:r>
      <w:r w:rsidR="001F0D7B">
        <w:t>Wednes</w:t>
      </w:r>
      <w:r w:rsidR="001F0D7B" w:rsidRPr="00891F3A">
        <w:t xml:space="preserve">day </w:t>
      </w:r>
      <w:r w:rsidR="001F0D7B">
        <w:t>12</w:t>
      </w:r>
      <w:r w:rsidR="001F0D7B" w:rsidRPr="00891F3A">
        <w:t xml:space="preserve"> </w:t>
      </w:r>
      <w:r>
        <w:t>July</w:t>
      </w:r>
      <w:r w:rsidRPr="00891F3A">
        <w:t xml:space="preserve"> 2023 (chaired by </w:t>
      </w:r>
      <w:r w:rsidR="001F0D7B">
        <w:t>JRO</w:t>
      </w:r>
      <w:r w:rsidRPr="00891F3A">
        <w:t>).</w:t>
      </w:r>
    </w:p>
    <w:p w14:paraId="65028D3A" w14:textId="77777777" w:rsidR="00B45C78" w:rsidRPr="00826E60" w:rsidRDefault="00000000" w:rsidP="0034665B">
      <w:pPr>
        <w:pStyle w:val="Heading9"/>
        <w:rPr>
          <w:sz w:val="24"/>
          <w:lang w:eastAsia="de-DE"/>
        </w:rPr>
      </w:pPr>
      <w:hyperlink r:id="rId666" w:history="1">
        <w:r w:rsidR="00B45C78" w:rsidRPr="00826E60">
          <w:rPr>
            <w:color w:val="0000FF"/>
            <w:sz w:val="24"/>
            <w:u w:val="single"/>
            <w:lang w:eastAsia="de-DE"/>
          </w:rPr>
          <w:t>JVET-AE0176</w:t>
        </w:r>
      </w:hyperlink>
      <w:r w:rsidR="00B45C78" w:rsidRPr="00826E60">
        <w:rPr>
          <w:sz w:val="24"/>
          <w:lang w:eastAsia="de-DE"/>
        </w:rPr>
        <w:t xml:space="preserve"> EE2-related: </w:t>
      </w:r>
      <w:r w:rsidR="00B45C78" w:rsidRPr="0034665B">
        <w:rPr>
          <w:sz w:val="24"/>
          <w:lang w:val="en-CA" w:eastAsia="de-DE"/>
        </w:rPr>
        <w:t>Enhancements</w:t>
      </w:r>
      <w:r w:rsidR="00B45C78" w:rsidRPr="00826E60">
        <w:rPr>
          <w:sz w:val="24"/>
          <w:lang w:eastAsia="de-DE"/>
        </w:rPr>
        <w:t xml:space="preserve"> on CCRM [Z. Deng, K. Zhang, L. Zhang (</w:t>
      </w:r>
      <w:proofErr w:type="spellStart"/>
      <w:r w:rsidR="00B45C78" w:rsidRPr="00826E60">
        <w:rPr>
          <w:sz w:val="24"/>
          <w:lang w:eastAsia="de-DE"/>
        </w:rPr>
        <w:t>Bytedance</w:t>
      </w:r>
      <w:proofErr w:type="spellEnd"/>
      <w:r w:rsidR="00B45C78" w:rsidRPr="00826E60">
        <w:rPr>
          <w:sz w:val="24"/>
          <w:lang w:eastAsia="de-DE"/>
        </w:rPr>
        <w:t>)]</w:t>
      </w:r>
    </w:p>
    <w:p w14:paraId="285032C9" w14:textId="77777777" w:rsidR="00D03C12" w:rsidRPr="00D03C12" w:rsidRDefault="00D03C12" w:rsidP="00D03C12">
      <w:r w:rsidRPr="00D03C12">
        <w:t xml:space="preserve">This proposal presents the results of a multi-model CCRM mode and a CCRM merge mode. In EE2-3.1a, a single-model CCRM is investigated. In this contribution, two methods are presented to further improve the coding efficiency of CCRM. In method #1, a multi-model CCRM mode is proposed. Samples are separated into two groups and each group can apply its own CCRM model. There is no flag </w:t>
      </w:r>
      <w:proofErr w:type="spellStart"/>
      <w:r w:rsidRPr="00D03C12">
        <w:t>signalling</w:t>
      </w:r>
      <w:proofErr w:type="spellEnd"/>
      <w:r w:rsidRPr="00D03C12">
        <w:t xml:space="preserve"> involved in the proposed method, and the final CCRM mode is implicitly determined by comparing decoder derived costs of the two CCRM modes with single or multiple models. In method #2, a CCRM merge mode is proposed, wherein the CCRM model is inherited from a candidate in the CCRM merge list. Simulation results based on ECM-9.0 are reported as below:</w:t>
      </w:r>
    </w:p>
    <w:p w14:paraId="27B923C2" w14:textId="77777777" w:rsidR="00D03C12" w:rsidRPr="00D03C12" w:rsidRDefault="00D03C12" w:rsidP="00D03C12">
      <w:pPr>
        <w:rPr>
          <w:lang w:val="fr-FR"/>
        </w:rPr>
      </w:pPr>
      <w:r w:rsidRPr="00D03C12">
        <w:rPr>
          <w:lang w:val="fr-FR"/>
        </w:rPr>
        <w:t xml:space="preserve">Method #1 : </w:t>
      </w:r>
    </w:p>
    <w:p w14:paraId="049DA20C" w14:textId="77777777" w:rsidR="00D03C12" w:rsidRPr="00D03C12" w:rsidRDefault="00D03C12" w:rsidP="00D03C12">
      <w:pPr>
        <w:rPr>
          <w:lang w:val="fr-FR"/>
        </w:rPr>
      </w:pPr>
      <w:r w:rsidRPr="00D03C12">
        <w:rPr>
          <w:lang w:val="fr-FR"/>
        </w:rPr>
        <w:t>RA { -0.20%, -1.66%, -1.89%, 101.8%, 100.0</w:t>
      </w:r>
      <w:proofErr w:type="gramStart"/>
      <w:r w:rsidRPr="00D03C12">
        <w:rPr>
          <w:lang w:val="fr-FR"/>
        </w:rPr>
        <w:t xml:space="preserve">% </w:t>
      </w:r>
      <w:r w:rsidRPr="009F75C6">
        <w:rPr>
          <w:lang w:val="fr-FR"/>
        </w:rPr>
        <w:t>}</w:t>
      </w:r>
      <w:proofErr w:type="gramEnd"/>
      <w:r w:rsidRPr="009F75C6">
        <w:rPr>
          <w:lang w:val="fr-FR"/>
        </w:rPr>
        <w:t xml:space="preserve">; </w:t>
      </w:r>
      <w:r w:rsidRPr="00D03C12">
        <w:rPr>
          <w:lang w:val="fr-FR"/>
        </w:rPr>
        <w:t>LDB { -0.01%, -3.86%, -3.46%, 101.9%, 99.7% }</w:t>
      </w:r>
    </w:p>
    <w:p w14:paraId="2E5E4E4C" w14:textId="77777777" w:rsidR="00D03C12" w:rsidRPr="00D03C12" w:rsidRDefault="00D03C12" w:rsidP="00D03C12">
      <w:pPr>
        <w:rPr>
          <w:lang w:val="fr-FR"/>
        </w:rPr>
      </w:pPr>
      <w:r w:rsidRPr="00D03C12">
        <w:rPr>
          <w:lang w:val="fr-FR"/>
        </w:rPr>
        <w:t xml:space="preserve">Method #2 : </w:t>
      </w:r>
    </w:p>
    <w:p w14:paraId="72EE8C54" w14:textId="77777777" w:rsidR="00D03C12" w:rsidRPr="00D03C12" w:rsidRDefault="00D03C12" w:rsidP="00D03C12">
      <w:pPr>
        <w:rPr>
          <w:lang w:val="fr-FR"/>
        </w:rPr>
      </w:pPr>
      <w:r w:rsidRPr="00D03C12">
        <w:rPr>
          <w:lang w:val="fr-FR"/>
        </w:rPr>
        <w:t>RA {</w:t>
      </w:r>
      <w:proofErr w:type="gramStart"/>
      <w:r w:rsidRPr="009F75C6">
        <w:rPr>
          <w:lang w:val="fr-FR"/>
        </w:rPr>
        <w:t>};</w:t>
      </w:r>
      <w:proofErr w:type="gramEnd"/>
      <w:r w:rsidRPr="009F75C6">
        <w:rPr>
          <w:lang w:val="fr-FR"/>
        </w:rPr>
        <w:t xml:space="preserve"> </w:t>
      </w:r>
      <w:r w:rsidRPr="00D03C12">
        <w:rPr>
          <w:lang w:val="fr-FR"/>
        </w:rPr>
        <w:t>LDB {}</w:t>
      </w:r>
    </w:p>
    <w:p w14:paraId="448A60BC" w14:textId="77777777" w:rsidR="00D03C12" w:rsidRPr="00D03C12" w:rsidRDefault="00D03C12" w:rsidP="00D03C12">
      <w:r w:rsidRPr="00D03C12">
        <w:rPr>
          <w:lang w:val="fr-FR"/>
        </w:rPr>
        <w:t xml:space="preserve">Simulation </w:t>
      </w:r>
      <w:proofErr w:type="spellStart"/>
      <w:r w:rsidRPr="00D03C12">
        <w:rPr>
          <w:lang w:val="fr-FR"/>
        </w:rPr>
        <w:t>results</w:t>
      </w:r>
      <w:proofErr w:type="spellEnd"/>
      <w:r w:rsidRPr="00D03C12">
        <w:rPr>
          <w:lang w:val="fr-FR"/>
        </w:rPr>
        <w:t xml:space="preserve"> versus </w:t>
      </w:r>
      <w:r w:rsidRPr="00D03C12">
        <w:rPr>
          <w:rFonts w:hint="eastAsia"/>
          <w:lang w:val="fr-FR"/>
        </w:rPr>
        <w:t>EE2</w:t>
      </w:r>
      <w:r w:rsidRPr="00D03C12">
        <w:rPr>
          <w:lang w:val="fr-FR"/>
        </w:rPr>
        <w:t xml:space="preserve">-3.1a are </w:t>
      </w:r>
      <w:proofErr w:type="spellStart"/>
      <w:r w:rsidRPr="00D03C12">
        <w:rPr>
          <w:lang w:val="fr-FR"/>
        </w:rPr>
        <w:t>listed</w:t>
      </w:r>
      <w:proofErr w:type="spellEnd"/>
      <w:r w:rsidRPr="00D03C12">
        <w:rPr>
          <w:lang w:val="fr-FR"/>
        </w:rPr>
        <w:t xml:space="preserve"> as </w:t>
      </w:r>
      <w:proofErr w:type="spellStart"/>
      <w:r w:rsidRPr="00D03C12">
        <w:rPr>
          <w:lang w:val="fr-FR"/>
        </w:rPr>
        <w:t>below</w:t>
      </w:r>
      <w:proofErr w:type="spellEnd"/>
      <w:r w:rsidRPr="00D03C12">
        <w:rPr>
          <w:lang w:val="fr-FR"/>
        </w:rPr>
        <w:t> :</w:t>
      </w:r>
    </w:p>
    <w:p w14:paraId="0BADEDA2" w14:textId="77777777" w:rsidR="00D03C12" w:rsidRPr="00D03C12" w:rsidRDefault="00D03C12" w:rsidP="00D03C12">
      <w:pPr>
        <w:rPr>
          <w:lang w:val="fr-FR"/>
        </w:rPr>
      </w:pPr>
      <w:r w:rsidRPr="00D03C12">
        <w:rPr>
          <w:lang w:val="fr-FR"/>
        </w:rPr>
        <w:t xml:space="preserve">Method #1 : </w:t>
      </w:r>
    </w:p>
    <w:p w14:paraId="2A821175" w14:textId="77777777" w:rsidR="00D03C12" w:rsidRPr="00D03C12" w:rsidRDefault="00D03C12" w:rsidP="00D03C12">
      <w:pPr>
        <w:rPr>
          <w:lang w:val="fr-FR"/>
        </w:rPr>
      </w:pPr>
      <w:r w:rsidRPr="00D03C12">
        <w:rPr>
          <w:lang w:val="fr-FR"/>
        </w:rPr>
        <w:t xml:space="preserve">RA { </w:t>
      </w:r>
      <w:r w:rsidRPr="00D03C12">
        <w:t>-0.03%, -0.07%, -0.07%, 100.4%, 100.1</w:t>
      </w:r>
      <w:proofErr w:type="gramStart"/>
      <w:r w:rsidRPr="00D03C12">
        <w:t xml:space="preserve">% </w:t>
      </w:r>
      <w:r w:rsidRPr="00D03C12">
        <w:rPr>
          <w:lang w:val="fr-FR"/>
        </w:rPr>
        <w:t>}</w:t>
      </w:r>
      <w:proofErr w:type="gramEnd"/>
      <w:r w:rsidRPr="00D03C12">
        <w:rPr>
          <w:lang w:val="fr-FR"/>
        </w:rPr>
        <w:t>; LDB { -0.12%, 0.39%, 0.42%, 100.7%, 99.8% }</w:t>
      </w:r>
    </w:p>
    <w:p w14:paraId="5AE4726B" w14:textId="77777777" w:rsidR="00D03C12" w:rsidRPr="00D03C12" w:rsidRDefault="00D03C12" w:rsidP="00D03C12">
      <w:pPr>
        <w:rPr>
          <w:lang w:val="fr-FR"/>
        </w:rPr>
      </w:pPr>
      <w:r w:rsidRPr="00D03C12">
        <w:rPr>
          <w:lang w:val="fr-FR"/>
        </w:rPr>
        <w:t xml:space="preserve">Method #2 : </w:t>
      </w:r>
    </w:p>
    <w:p w14:paraId="09066690" w14:textId="77777777" w:rsidR="00D03C12" w:rsidRPr="00D03C12" w:rsidRDefault="00D03C12" w:rsidP="00D03C12">
      <w:pPr>
        <w:rPr>
          <w:lang w:val="fr-FR"/>
        </w:rPr>
      </w:pPr>
      <w:r w:rsidRPr="00D03C12">
        <w:rPr>
          <w:lang w:val="fr-FR"/>
        </w:rPr>
        <w:t>RA {</w:t>
      </w:r>
      <w:proofErr w:type="gramStart"/>
      <w:r w:rsidRPr="00D03C12">
        <w:rPr>
          <w:lang w:val="fr-FR"/>
        </w:rPr>
        <w:t>};</w:t>
      </w:r>
      <w:proofErr w:type="gramEnd"/>
      <w:r w:rsidRPr="00D03C12">
        <w:rPr>
          <w:lang w:val="fr-FR"/>
        </w:rPr>
        <w:t xml:space="preserve"> LDB {}</w:t>
      </w:r>
    </w:p>
    <w:p w14:paraId="5F3495C8" w14:textId="0D403083" w:rsidR="00B45C78" w:rsidRDefault="00D03C12" w:rsidP="00E4153A">
      <w:pPr>
        <w:rPr>
          <w:lang w:val="fr-FR"/>
        </w:rPr>
      </w:pPr>
      <w:r>
        <w:rPr>
          <w:lang w:val="fr-FR"/>
        </w:rPr>
        <w:t xml:space="preserve">Relative to EE test 3.1a, </w:t>
      </w:r>
      <w:proofErr w:type="spellStart"/>
      <w:r>
        <w:rPr>
          <w:lang w:val="fr-FR"/>
        </w:rPr>
        <w:t>small</w:t>
      </w:r>
      <w:proofErr w:type="spellEnd"/>
      <w:r>
        <w:rPr>
          <w:lang w:val="fr-FR"/>
        </w:rPr>
        <w:t xml:space="preserve"> </w:t>
      </w:r>
      <w:proofErr w:type="spellStart"/>
      <w:r>
        <w:rPr>
          <w:lang w:val="fr-FR"/>
        </w:rPr>
        <w:t>benefit</w:t>
      </w:r>
      <w:proofErr w:type="spellEnd"/>
      <w:r>
        <w:rPr>
          <w:lang w:val="fr-FR"/>
        </w:rPr>
        <w:t xml:space="preserve"> in </w:t>
      </w:r>
      <w:proofErr w:type="gramStart"/>
      <w:r>
        <w:rPr>
          <w:lang w:val="fr-FR"/>
        </w:rPr>
        <w:t>RA;</w:t>
      </w:r>
      <w:proofErr w:type="gramEnd"/>
      <w:r>
        <w:rPr>
          <w:lang w:val="fr-FR"/>
        </w:rPr>
        <w:t xml:space="preserve"> in LB, </w:t>
      </w:r>
      <w:proofErr w:type="spellStart"/>
      <w:r>
        <w:rPr>
          <w:lang w:val="fr-FR"/>
        </w:rPr>
        <w:t>some</w:t>
      </w:r>
      <w:proofErr w:type="spellEnd"/>
      <w:r>
        <w:rPr>
          <w:lang w:val="fr-FR"/>
        </w:rPr>
        <w:t xml:space="preserve"> gain in </w:t>
      </w:r>
      <w:proofErr w:type="spellStart"/>
      <w:r>
        <w:rPr>
          <w:lang w:val="fr-FR"/>
        </w:rPr>
        <w:t>luma</w:t>
      </w:r>
      <w:proofErr w:type="spellEnd"/>
      <w:r>
        <w:rPr>
          <w:lang w:val="fr-FR"/>
        </w:rPr>
        <w:t xml:space="preserve">, but </w:t>
      </w:r>
      <w:proofErr w:type="spellStart"/>
      <w:r>
        <w:rPr>
          <w:lang w:val="fr-FR"/>
        </w:rPr>
        <w:t>loss</w:t>
      </w:r>
      <w:proofErr w:type="spellEnd"/>
      <w:r>
        <w:rPr>
          <w:lang w:val="fr-FR"/>
        </w:rPr>
        <w:t xml:space="preserve"> in chroma.</w:t>
      </w:r>
    </w:p>
    <w:p w14:paraId="770407BB" w14:textId="312930CC" w:rsidR="00D03C12" w:rsidRDefault="00D03C12" w:rsidP="00E4153A">
      <w:pPr>
        <w:rPr>
          <w:lang w:val="fr-FR"/>
        </w:rPr>
      </w:pPr>
      <w:proofErr w:type="spellStart"/>
      <w:r>
        <w:rPr>
          <w:lang w:val="fr-FR"/>
        </w:rPr>
        <w:t>According</w:t>
      </w:r>
      <w:proofErr w:type="spellEnd"/>
      <w:r>
        <w:rPr>
          <w:lang w:val="fr-FR"/>
        </w:rPr>
        <w:t xml:space="preserve"> to </w:t>
      </w:r>
      <w:proofErr w:type="spellStart"/>
      <w:r>
        <w:rPr>
          <w:lang w:val="fr-FR"/>
        </w:rPr>
        <w:t>proponents</w:t>
      </w:r>
      <w:proofErr w:type="spellEnd"/>
      <w:r>
        <w:rPr>
          <w:lang w:val="fr-FR"/>
        </w:rPr>
        <w:t xml:space="preserve"> of 3.1, </w:t>
      </w:r>
      <w:proofErr w:type="spellStart"/>
      <w:r>
        <w:rPr>
          <w:lang w:val="fr-FR"/>
        </w:rPr>
        <w:t>it</w:t>
      </w:r>
      <w:proofErr w:type="spellEnd"/>
      <w:r>
        <w:rPr>
          <w:lang w:val="fr-FR"/>
        </w:rPr>
        <w:t xml:space="preserve"> </w:t>
      </w:r>
      <w:proofErr w:type="spellStart"/>
      <w:r>
        <w:rPr>
          <w:lang w:val="fr-FR"/>
        </w:rPr>
        <w:t>would</w:t>
      </w:r>
      <w:proofErr w:type="spellEnd"/>
      <w:r>
        <w:rPr>
          <w:lang w:val="fr-FR"/>
        </w:rPr>
        <w:t xml:space="preserve"> </w:t>
      </w:r>
      <w:proofErr w:type="spellStart"/>
      <w:r>
        <w:rPr>
          <w:lang w:val="fr-FR"/>
        </w:rPr>
        <w:t>be</w:t>
      </w:r>
      <w:proofErr w:type="spellEnd"/>
      <w:r>
        <w:rPr>
          <w:lang w:val="fr-FR"/>
        </w:rPr>
        <w:t xml:space="preserve"> a </w:t>
      </w:r>
      <w:proofErr w:type="spellStart"/>
      <w:r>
        <w:rPr>
          <w:lang w:val="fr-FR"/>
        </w:rPr>
        <w:t>straightforward</w:t>
      </w:r>
      <w:proofErr w:type="spellEnd"/>
      <w:r>
        <w:rPr>
          <w:lang w:val="fr-FR"/>
        </w:rPr>
        <w:t xml:space="preserve"> add-on, and </w:t>
      </w:r>
      <w:proofErr w:type="spellStart"/>
      <w:r>
        <w:rPr>
          <w:lang w:val="fr-FR"/>
        </w:rPr>
        <w:t>might</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interesting</w:t>
      </w:r>
      <w:proofErr w:type="spellEnd"/>
      <w:r>
        <w:rPr>
          <w:lang w:val="fr-FR"/>
        </w:rPr>
        <w:t xml:space="preserve"> to </w:t>
      </w:r>
      <w:proofErr w:type="spellStart"/>
      <w:r>
        <w:rPr>
          <w:lang w:val="fr-FR"/>
        </w:rPr>
        <w:t>investigate</w:t>
      </w:r>
      <w:proofErr w:type="spellEnd"/>
      <w:r>
        <w:rPr>
          <w:lang w:val="fr-FR"/>
        </w:rPr>
        <w:t xml:space="preserve"> on top of the </w:t>
      </w:r>
      <w:proofErr w:type="spellStart"/>
      <w:r>
        <w:rPr>
          <w:lang w:val="fr-FR"/>
        </w:rPr>
        <w:t>adopted</w:t>
      </w:r>
      <w:proofErr w:type="spellEnd"/>
      <w:r>
        <w:rPr>
          <w:lang w:val="fr-FR"/>
        </w:rPr>
        <w:t xml:space="preserve"> </w:t>
      </w:r>
      <w:proofErr w:type="spellStart"/>
      <w:r>
        <w:rPr>
          <w:lang w:val="fr-FR"/>
        </w:rPr>
        <w:t>method</w:t>
      </w:r>
      <w:proofErr w:type="spellEnd"/>
      <w:r>
        <w:rPr>
          <w:lang w:val="fr-FR"/>
        </w:rPr>
        <w:t xml:space="preserve"> 3.1b.</w:t>
      </w:r>
    </w:p>
    <w:p w14:paraId="1441C33A" w14:textId="5273DD9E" w:rsidR="00D03C12" w:rsidRPr="009F75C6" w:rsidRDefault="00536F7C" w:rsidP="00E4153A">
      <w:pPr>
        <w:rPr>
          <w:lang w:val="fr-FR"/>
        </w:rPr>
      </w:pPr>
      <w:r w:rsidRPr="00FF7A9D">
        <w:rPr>
          <w:lang w:val="fr-FR"/>
          <w:rPrChange w:id="705" w:author="Gary Sullivan" w:date="2023-08-12T15:02:00Z">
            <w:rPr>
              <w:highlight w:val="yellow"/>
              <w:lang w:val="fr-FR"/>
            </w:rPr>
          </w:rPrChange>
        </w:rPr>
        <w:t xml:space="preserve">It </w:t>
      </w:r>
      <w:proofErr w:type="spellStart"/>
      <w:r w:rsidRPr="00FF7A9D">
        <w:rPr>
          <w:lang w:val="fr-FR"/>
          <w:rPrChange w:id="706" w:author="Gary Sullivan" w:date="2023-08-12T15:02:00Z">
            <w:rPr>
              <w:highlight w:val="yellow"/>
              <w:lang w:val="fr-FR"/>
            </w:rPr>
          </w:rPrChange>
        </w:rPr>
        <w:t>was</w:t>
      </w:r>
      <w:proofErr w:type="spellEnd"/>
      <w:r w:rsidRPr="00FF7A9D">
        <w:rPr>
          <w:lang w:val="fr-FR"/>
          <w:rPrChange w:id="707" w:author="Gary Sullivan" w:date="2023-08-12T15:02:00Z">
            <w:rPr>
              <w:highlight w:val="yellow"/>
              <w:lang w:val="fr-FR"/>
            </w:rPr>
          </w:rPrChange>
        </w:rPr>
        <w:t xml:space="preserve"> </w:t>
      </w:r>
      <w:proofErr w:type="spellStart"/>
      <w:r w:rsidRPr="00FF7A9D">
        <w:rPr>
          <w:lang w:val="fr-FR"/>
          <w:rPrChange w:id="708" w:author="Gary Sullivan" w:date="2023-08-12T15:02:00Z">
            <w:rPr>
              <w:highlight w:val="yellow"/>
              <w:lang w:val="fr-FR"/>
            </w:rPr>
          </w:rPrChange>
        </w:rPr>
        <w:t>agreed</w:t>
      </w:r>
      <w:proofErr w:type="spellEnd"/>
      <w:r w:rsidRPr="00FF7A9D">
        <w:rPr>
          <w:lang w:val="fr-FR"/>
          <w:rPrChange w:id="709" w:author="Gary Sullivan" w:date="2023-08-12T15:02:00Z">
            <w:rPr>
              <w:highlight w:val="yellow"/>
              <w:lang w:val="fr-FR"/>
            </w:rPr>
          </w:rPrChange>
        </w:rPr>
        <w:t xml:space="preserve"> to </w:t>
      </w:r>
      <w:proofErr w:type="spellStart"/>
      <w:r w:rsidRPr="00FF7A9D">
        <w:rPr>
          <w:lang w:val="fr-FR"/>
          <w:rPrChange w:id="710" w:author="Gary Sullivan" w:date="2023-08-12T15:02:00Z">
            <w:rPr>
              <w:highlight w:val="yellow"/>
              <w:lang w:val="fr-FR"/>
            </w:rPr>
          </w:rPrChange>
        </w:rPr>
        <w:t>investigate</w:t>
      </w:r>
      <w:proofErr w:type="spellEnd"/>
      <w:r w:rsidRPr="00FF7A9D">
        <w:rPr>
          <w:lang w:val="fr-FR"/>
          <w:rPrChange w:id="711" w:author="Gary Sullivan" w:date="2023-08-12T15:02:00Z">
            <w:rPr>
              <w:highlight w:val="yellow"/>
              <w:lang w:val="fr-FR"/>
            </w:rPr>
          </w:rPrChange>
        </w:rPr>
        <w:t xml:space="preserve"> </w:t>
      </w:r>
      <w:proofErr w:type="spellStart"/>
      <w:r w:rsidRPr="00FF7A9D">
        <w:rPr>
          <w:lang w:val="fr-FR"/>
          <w:rPrChange w:id="712" w:author="Gary Sullivan" w:date="2023-08-12T15:02:00Z">
            <w:rPr>
              <w:highlight w:val="yellow"/>
              <w:lang w:val="fr-FR"/>
            </w:rPr>
          </w:rPrChange>
        </w:rPr>
        <w:t>this</w:t>
      </w:r>
      <w:proofErr w:type="spellEnd"/>
      <w:r w:rsidRPr="00FF7A9D">
        <w:rPr>
          <w:lang w:val="fr-FR"/>
          <w:rPrChange w:id="713" w:author="Gary Sullivan" w:date="2023-08-12T15:02:00Z">
            <w:rPr>
              <w:highlight w:val="yellow"/>
              <w:lang w:val="fr-FR"/>
            </w:rPr>
          </w:rPrChange>
        </w:rPr>
        <w:t xml:space="preserve"> in the </w:t>
      </w:r>
      <w:proofErr w:type="spellStart"/>
      <w:ins w:id="714" w:author="Gary Sullivan" w:date="2023-08-12T15:02:00Z">
        <w:r w:rsidR="00FF7A9D" w:rsidRPr="00FF7A9D">
          <w:rPr>
            <w:lang w:val="fr-FR"/>
            <w:rPrChange w:id="715" w:author="Gary Sullivan" w:date="2023-08-12T15:02:00Z">
              <w:rPr>
                <w:highlight w:val="yellow"/>
                <w:lang w:val="fr-FR"/>
              </w:rPr>
            </w:rPrChange>
          </w:rPr>
          <w:t>upcoming</w:t>
        </w:r>
        <w:proofErr w:type="spellEnd"/>
        <w:r w:rsidR="00FF7A9D" w:rsidRPr="00FF7A9D">
          <w:rPr>
            <w:lang w:val="fr-FR"/>
            <w:rPrChange w:id="716" w:author="Gary Sullivan" w:date="2023-08-12T15:02:00Z">
              <w:rPr>
                <w:highlight w:val="yellow"/>
                <w:lang w:val="fr-FR"/>
              </w:rPr>
            </w:rPrChange>
          </w:rPr>
          <w:t xml:space="preserve"> </w:t>
        </w:r>
      </w:ins>
      <w:r w:rsidRPr="00FF7A9D">
        <w:rPr>
          <w:lang w:val="fr-FR"/>
          <w:rPrChange w:id="717" w:author="Gary Sullivan" w:date="2023-08-12T15:02:00Z">
            <w:rPr>
              <w:highlight w:val="yellow"/>
              <w:lang w:val="fr-FR"/>
            </w:rPr>
          </w:rPrChange>
        </w:rPr>
        <w:t>EE</w:t>
      </w:r>
      <w:r w:rsidR="00D03C12">
        <w:rPr>
          <w:lang w:val="fr-FR"/>
        </w:rPr>
        <w:t>.</w:t>
      </w:r>
    </w:p>
    <w:p w14:paraId="0410E520" w14:textId="5CC9797A" w:rsidR="00B45C78" w:rsidRPr="00826E60" w:rsidRDefault="00000000" w:rsidP="0034665B">
      <w:pPr>
        <w:pStyle w:val="Heading9"/>
        <w:rPr>
          <w:sz w:val="24"/>
          <w:lang w:eastAsia="de-DE"/>
        </w:rPr>
      </w:pPr>
      <w:hyperlink r:id="rId667" w:history="1">
        <w:r w:rsidR="00B45C78" w:rsidRPr="00D62023">
          <w:rPr>
            <w:color w:val="0000FF"/>
            <w:sz w:val="24"/>
            <w:u w:val="single"/>
            <w:lang w:eastAsia="de-DE"/>
          </w:rPr>
          <w:t>JVET-AE0186</w:t>
        </w:r>
      </w:hyperlink>
      <w:r w:rsidR="00B45C78" w:rsidRPr="00826E60">
        <w:rPr>
          <w:sz w:val="24"/>
          <w:lang w:eastAsia="de-DE"/>
        </w:rPr>
        <w:t xml:space="preserve"> </w:t>
      </w:r>
      <w:r w:rsidR="00B45C78" w:rsidRPr="00D62023">
        <w:rPr>
          <w:sz w:val="24"/>
          <w:lang w:eastAsia="de-DE"/>
        </w:rPr>
        <w:t xml:space="preserve">Non-EE2-2.1: Block </w:t>
      </w:r>
      <w:r w:rsidR="00B45C78" w:rsidRPr="0034665B">
        <w:rPr>
          <w:sz w:val="24"/>
          <w:lang w:val="en-CA" w:eastAsia="de-DE"/>
        </w:rPr>
        <w:t>Vector</w:t>
      </w:r>
      <w:r w:rsidR="00B45C78" w:rsidRPr="00D62023">
        <w:rPr>
          <w:sz w:val="24"/>
          <w:lang w:eastAsia="de-DE"/>
        </w:rPr>
        <w:t xml:space="preserve"> Guided Chroma Direct Mode </w:t>
      </w:r>
      <w:r w:rsidR="00B45C78" w:rsidRPr="00826E60">
        <w:rPr>
          <w:sz w:val="24"/>
          <w:lang w:eastAsia="de-DE"/>
        </w:rPr>
        <w:t>[</w:t>
      </w:r>
      <w:r w:rsidR="00B45C78" w:rsidRPr="00D62023">
        <w:rPr>
          <w:sz w:val="24"/>
          <w:lang w:eastAsia="de-DE"/>
        </w:rPr>
        <w:t xml:space="preserve">K. Naser, F. Le </w:t>
      </w:r>
      <w:proofErr w:type="spellStart"/>
      <w:r w:rsidR="00B45C78" w:rsidRPr="00D62023">
        <w:rPr>
          <w:sz w:val="24"/>
          <w:lang w:eastAsia="de-DE"/>
        </w:rPr>
        <w:t>Léannec</w:t>
      </w:r>
      <w:proofErr w:type="spellEnd"/>
      <w:r w:rsidR="00B45C78" w:rsidRPr="00D62023">
        <w:rPr>
          <w:sz w:val="24"/>
          <w:lang w:eastAsia="de-DE"/>
        </w:rPr>
        <w:t xml:space="preserve">, P. </w:t>
      </w:r>
      <w:proofErr w:type="spellStart"/>
      <w:r w:rsidR="00B45C78" w:rsidRPr="00D62023">
        <w:rPr>
          <w:sz w:val="24"/>
          <w:lang w:eastAsia="de-DE"/>
        </w:rPr>
        <w:t>Bordes</w:t>
      </w:r>
      <w:proofErr w:type="spellEnd"/>
      <w:r w:rsidR="00B45C78" w:rsidRPr="00D62023">
        <w:rPr>
          <w:sz w:val="24"/>
          <w:lang w:eastAsia="de-DE"/>
        </w:rPr>
        <w:t>, Y. Chen, G. Rath (</w:t>
      </w:r>
      <w:proofErr w:type="spellStart"/>
      <w:r w:rsidR="00B45C78" w:rsidRPr="00D62023">
        <w:rPr>
          <w:sz w:val="24"/>
          <w:lang w:eastAsia="de-DE"/>
        </w:rPr>
        <w:t>InterDigital</w:t>
      </w:r>
      <w:proofErr w:type="spellEnd"/>
      <w:r w:rsidR="00B45C78" w:rsidRPr="00D62023">
        <w:rPr>
          <w:sz w:val="24"/>
          <w:lang w:eastAsia="de-DE"/>
        </w:rPr>
        <w:t>)</w:t>
      </w:r>
      <w:r w:rsidR="00B45C78" w:rsidRPr="00826E60">
        <w:rPr>
          <w:sz w:val="24"/>
          <w:lang w:eastAsia="de-DE"/>
        </w:rPr>
        <w:t>] [late]</w:t>
      </w:r>
    </w:p>
    <w:p w14:paraId="4EBBD8F9" w14:textId="77777777" w:rsidR="00C23C6B" w:rsidRPr="00C23C6B" w:rsidRDefault="00C23C6B" w:rsidP="00C23C6B">
      <w:r w:rsidRPr="00C23C6B">
        <w:t xml:space="preserve">Chroma direct mode (DM) is a special intra mode for chroma component where the same prediction mode of the collocated luma block is used for the current chroma block. In ECM-9.0, it is asserted that when the collocated luma block is coded with IBC or </w:t>
      </w:r>
      <w:proofErr w:type="spellStart"/>
      <w:r w:rsidRPr="00C23C6B">
        <w:t>IntraTMP</w:t>
      </w:r>
      <w:proofErr w:type="spellEnd"/>
      <w:r w:rsidRPr="00C23C6B">
        <w:t xml:space="preserve">, DM is set to planar. This contribution proposes to use a method </w:t>
      </w:r>
      <w:proofErr w:type="gramStart"/>
      <w:r w:rsidRPr="00C23C6B">
        <w:t>similar to</w:t>
      </w:r>
      <w:proofErr w:type="gramEnd"/>
      <w:r w:rsidRPr="00C23C6B">
        <w:t xml:space="preserve"> EE2-2.1, where the collocated luma block vectors are used to obtain its reference block intra mode. The following results are obtained: </w:t>
      </w:r>
    </w:p>
    <w:p w14:paraId="177FACB7" w14:textId="77777777" w:rsidR="00C23C6B" w:rsidRPr="00C23C6B" w:rsidRDefault="00C23C6B" w:rsidP="00C23C6B">
      <w:r w:rsidRPr="00C23C6B">
        <w:tab/>
        <w:t>AI -0.03%</w:t>
      </w:r>
      <w:r w:rsidRPr="00C23C6B">
        <w:tab/>
        <w:t>-0.15%</w:t>
      </w:r>
      <w:r w:rsidRPr="00C23C6B">
        <w:tab/>
        <w:t xml:space="preserve">-0.10% with </w:t>
      </w:r>
      <w:proofErr w:type="spellStart"/>
      <w:r w:rsidRPr="00C23C6B">
        <w:t>EncT</w:t>
      </w:r>
      <w:proofErr w:type="spellEnd"/>
      <w:r w:rsidRPr="00C23C6B">
        <w:t xml:space="preserve"> 100% and </w:t>
      </w:r>
      <w:proofErr w:type="spellStart"/>
      <w:r w:rsidRPr="00C23C6B">
        <w:t>DecT</w:t>
      </w:r>
      <w:proofErr w:type="spellEnd"/>
      <w:r w:rsidRPr="00C23C6B">
        <w:t xml:space="preserve"> 100%</w:t>
      </w:r>
    </w:p>
    <w:p w14:paraId="1C912A37" w14:textId="4345A59E" w:rsidR="00C23C6B" w:rsidRDefault="00C23C6B" w:rsidP="00E4153A">
      <w:r>
        <w:t xml:space="preserve">Only </w:t>
      </w:r>
      <w:r w:rsidR="00C3106D">
        <w:t xml:space="preserve">the </w:t>
      </w:r>
      <w:r>
        <w:t>co-located BV is used.</w:t>
      </w:r>
    </w:p>
    <w:p w14:paraId="272F3AD1" w14:textId="67500186" w:rsidR="00B45C78" w:rsidRDefault="00C23C6B" w:rsidP="00E4153A">
      <w:r>
        <w:t xml:space="preserve">According to proponents, this should be independent from adoptions to ECM10, </w:t>
      </w:r>
      <w:proofErr w:type="gramStart"/>
      <w:r>
        <w:t>and also</w:t>
      </w:r>
      <w:proofErr w:type="gramEnd"/>
      <w:r>
        <w:t xml:space="preserve"> give some gain on camera-captured content. Several experts expressed interest to study this further.</w:t>
      </w:r>
    </w:p>
    <w:p w14:paraId="0D5FDEEC" w14:textId="44DC51D5" w:rsidR="00A80529" w:rsidRDefault="00A80529" w:rsidP="00A80529">
      <w:r>
        <w:t xml:space="preserve">It was commented that there is a </w:t>
      </w:r>
      <w:proofErr w:type="gramStart"/>
      <w:r>
        <w:t>drop in</w:t>
      </w:r>
      <w:proofErr w:type="gramEnd"/>
      <w:r>
        <w:t xml:space="preserve"> class D, and also some inconsistency in terms of chroma.</w:t>
      </w:r>
    </w:p>
    <w:p w14:paraId="63BD9905" w14:textId="66DABAF7" w:rsidR="00A80529" w:rsidRDefault="00A80529" w:rsidP="00A80529">
      <w:r>
        <w:t xml:space="preserve">It was requested to provide per-sequence results, and RA results in </w:t>
      </w:r>
      <w:proofErr w:type="spellStart"/>
      <w:r>
        <w:t>xls</w:t>
      </w:r>
      <w:proofErr w:type="spellEnd"/>
      <w:r>
        <w:t xml:space="preserve"> spreadsheet.</w:t>
      </w:r>
    </w:p>
    <w:p w14:paraId="7BA43D90" w14:textId="63873680" w:rsidR="00A80529" w:rsidRDefault="00A80529" w:rsidP="00A80529">
      <w:r>
        <w:t xml:space="preserve">Was </w:t>
      </w:r>
      <w:r w:rsidR="005566CB">
        <w:t xml:space="preserve">initially </w:t>
      </w:r>
      <w:r>
        <w:t>considered candidate for</w:t>
      </w:r>
      <w:r w:rsidRPr="003B5A3B">
        <w:t xml:space="preserve"> EE</w:t>
      </w:r>
      <w:r>
        <w:t>, per-sequence results</w:t>
      </w:r>
      <w:r w:rsidR="005566CB">
        <w:t xml:space="preserve"> </w:t>
      </w:r>
      <w:proofErr w:type="gramStart"/>
      <w:r w:rsidR="005566CB">
        <w:t>were</w:t>
      </w:r>
      <w:proofErr w:type="gramEnd"/>
      <w:r w:rsidR="005566CB">
        <w:t xml:space="preserve"> results were presented in v2, and relatively large variations.</w:t>
      </w:r>
    </w:p>
    <w:p w14:paraId="3902F801" w14:textId="5EAA67DB" w:rsidR="005566CB" w:rsidRDefault="005566CB" w:rsidP="00A80529">
      <w:r>
        <w:t>Further study</w:t>
      </w:r>
      <w:r w:rsidR="00C3106D">
        <w:t xml:space="preserve"> was encouraged</w:t>
      </w:r>
      <w:r>
        <w:t xml:space="preserve">, not in </w:t>
      </w:r>
      <w:r w:rsidR="00C3106D">
        <w:t xml:space="preserve">the </w:t>
      </w:r>
      <w:r>
        <w:t>EE</w:t>
      </w:r>
      <w:r w:rsidR="00C3106D">
        <w:t>.</w:t>
      </w:r>
    </w:p>
    <w:p w14:paraId="7EB2E448" w14:textId="795E847D" w:rsidR="00E03821" w:rsidRPr="00891F3A" w:rsidRDefault="005A1D71" w:rsidP="00B0633D">
      <w:pPr>
        <w:pStyle w:val="Heading3"/>
        <w:rPr>
          <w:lang w:val="en-CA"/>
        </w:rPr>
      </w:pPr>
      <w:bookmarkStart w:id="718" w:name="_Ref109221765"/>
      <w:bookmarkStart w:id="719" w:name="_Ref127376278"/>
      <w:r w:rsidRPr="00891F3A">
        <w:rPr>
          <w:lang w:val="en-CA"/>
        </w:rPr>
        <w:t xml:space="preserve">ECM </w:t>
      </w:r>
      <w:r w:rsidR="005D3495" w:rsidRPr="00891F3A">
        <w:rPr>
          <w:lang w:val="en-CA"/>
        </w:rPr>
        <w:t>modifications</w:t>
      </w:r>
      <w:r w:rsidR="00E03821" w:rsidRPr="00891F3A">
        <w:rPr>
          <w:lang w:val="en-CA"/>
        </w:rPr>
        <w:t xml:space="preserve"> </w:t>
      </w:r>
      <w:r w:rsidR="009142A6" w:rsidRPr="00891F3A">
        <w:rPr>
          <w:lang w:val="en-CA"/>
        </w:rPr>
        <w:t xml:space="preserve">and software improvements </w:t>
      </w:r>
      <w:r w:rsidR="005D3495" w:rsidRPr="00891F3A">
        <w:rPr>
          <w:lang w:val="en-CA"/>
        </w:rPr>
        <w:t xml:space="preserve">beyond EE2 </w:t>
      </w:r>
      <w:r w:rsidR="00E03821" w:rsidRPr="00891F3A">
        <w:rPr>
          <w:lang w:val="en-CA"/>
        </w:rPr>
        <w:t>(</w:t>
      </w:r>
      <w:r w:rsidR="00992C58" w:rsidRPr="00891F3A">
        <w:rPr>
          <w:lang w:val="en-CA"/>
        </w:rPr>
        <w:t>4</w:t>
      </w:r>
      <w:r w:rsidR="00992C58">
        <w:rPr>
          <w:lang w:val="en-CA"/>
        </w:rPr>
        <w:t>6</w:t>
      </w:r>
      <w:r w:rsidR="00E03821" w:rsidRPr="00891F3A">
        <w:rPr>
          <w:lang w:val="en-CA"/>
        </w:rPr>
        <w:t>)</w:t>
      </w:r>
      <w:bookmarkEnd w:id="703"/>
      <w:bookmarkEnd w:id="704"/>
      <w:bookmarkEnd w:id="718"/>
      <w:bookmarkEnd w:id="719"/>
    </w:p>
    <w:p w14:paraId="5FF8A71D" w14:textId="3A0DB023" w:rsidR="00E4153A" w:rsidRDefault="00E4153A" w:rsidP="00E4153A">
      <w:bookmarkStart w:id="720" w:name="_Ref37794812"/>
      <w:bookmarkStart w:id="721" w:name="_Ref92384935"/>
      <w:bookmarkStart w:id="722" w:name="_Ref518893239"/>
      <w:bookmarkStart w:id="723" w:name="_Ref20610870"/>
      <w:bookmarkStart w:id="724" w:name="_Hlk37015736"/>
      <w:bookmarkStart w:id="725" w:name="_Ref511637164"/>
      <w:bookmarkStart w:id="726" w:name="_Ref534462031"/>
      <w:bookmarkStart w:id="727" w:name="_Ref451632402"/>
      <w:bookmarkStart w:id="728" w:name="_Ref432590081"/>
      <w:bookmarkStart w:id="729" w:name="_Ref345950302"/>
      <w:bookmarkStart w:id="730" w:name="_Ref392897275"/>
      <w:bookmarkStart w:id="731" w:name="_Ref421891381"/>
      <w:bookmarkEnd w:id="656"/>
      <w:r w:rsidRPr="00891F3A">
        <w:t xml:space="preserve">Contributions in this area were discussed at </w:t>
      </w:r>
      <w:r w:rsidR="00C23C6B">
        <w:t>1125</w:t>
      </w:r>
      <w:r w:rsidRPr="00891F3A">
        <w:t>–</w:t>
      </w:r>
      <w:r w:rsidR="00BE49F2">
        <w:t>1300 and 1430</w:t>
      </w:r>
      <w:r w:rsidR="00BE49F2" w:rsidRPr="00891F3A">
        <w:t>–</w:t>
      </w:r>
      <w:r w:rsidR="00BE49F2">
        <w:t>1940</w:t>
      </w:r>
      <w:r w:rsidR="00BE49F2" w:rsidRPr="00891F3A">
        <w:t xml:space="preserve"> </w:t>
      </w:r>
      <w:r w:rsidRPr="00891F3A">
        <w:t xml:space="preserve">on </w:t>
      </w:r>
      <w:r w:rsidR="00BE49F2">
        <w:t>Wednes</w:t>
      </w:r>
      <w:r w:rsidR="00BE49F2" w:rsidRPr="00891F3A">
        <w:t xml:space="preserve">day </w:t>
      </w:r>
      <w:r w:rsidR="00BE49F2">
        <w:t>12</w:t>
      </w:r>
      <w:r w:rsidR="00BE49F2" w:rsidRPr="00891F3A">
        <w:t xml:space="preserve"> </w:t>
      </w:r>
      <w:r>
        <w:t>July</w:t>
      </w:r>
      <w:r w:rsidRPr="00891F3A">
        <w:t xml:space="preserve"> 2023</w:t>
      </w:r>
      <w:r w:rsidR="00BE49F2">
        <w:t>, at 1500</w:t>
      </w:r>
      <w:r w:rsidR="00BE49F2" w:rsidRPr="00891F3A">
        <w:t>–</w:t>
      </w:r>
      <w:r w:rsidR="00FF4A0C">
        <w:t>2000</w:t>
      </w:r>
      <w:r w:rsidRPr="00891F3A">
        <w:t xml:space="preserve"> </w:t>
      </w:r>
      <w:r w:rsidR="00BE49F2" w:rsidRPr="00891F3A">
        <w:t xml:space="preserve">on </w:t>
      </w:r>
      <w:r w:rsidR="00BE49F2">
        <w:t>Thurs</w:t>
      </w:r>
      <w:r w:rsidR="00BE49F2" w:rsidRPr="00891F3A">
        <w:t xml:space="preserve">day </w:t>
      </w:r>
      <w:r w:rsidR="00BE49F2">
        <w:t>13</w:t>
      </w:r>
      <w:r w:rsidR="00BE49F2" w:rsidRPr="00891F3A">
        <w:t xml:space="preserve"> </w:t>
      </w:r>
      <w:r w:rsidR="00BE49F2">
        <w:t>July</w:t>
      </w:r>
      <w:r w:rsidR="00BE49F2" w:rsidRPr="00891F3A">
        <w:t xml:space="preserve"> 2023</w:t>
      </w:r>
      <w:r w:rsidR="001D1D47">
        <w:t>, at 1800</w:t>
      </w:r>
      <w:r w:rsidR="001D1D47" w:rsidRPr="00891F3A">
        <w:t>–</w:t>
      </w:r>
      <w:r w:rsidR="001D1D47">
        <w:t xml:space="preserve">2000 </w:t>
      </w:r>
      <w:r w:rsidR="001D1D47" w:rsidRPr="00891F3A">
        <w:t xml:space="preserve">on </w:t>
      </w:r>
      <w:r w:rsidR="001D1D47">
        <w:t>Fri</w:t>
      </w:r>
      <w:r w:rsidR="001D1D47" w:rsidRPr="00891F3A">
        <w:t xml:space="preserve">day </w:t>
      </w:r>
      <w:r w:rsidR="001D1D47">
        <w:t>14</w:t>
      </w:r>
      <w:r w:rsidR="001D1D47" w:rsidRPr="00891F3A">
        <w:t xml:space="preserve"> </w:t>
      </w:r>
      <w:r w:rsidR="001D1D47">
        <w:t>July</w:t>
      </w:r>
      <w:r w:rsidR="001D1D47" w:rsidRPr="00891F3A">
        <w:t xml:space="preserve"> 2023</w:t>
      </w:r>
      <w:r w:rsidR="001D1D47">
        <w:t xml:space="preserve"> (chaired by JRO</w:t>
      </w:r>
      <w:r w:rsidR="00BE49F2">
        <w:t xml:space="preserve">, and </w:t>
      </w:r>
      <w:r w:rsidR="001D1D47">
        <w:t>at 1600</w:t>
      </w:r>
      <w:r w:rsidR="001D1D47" w:rsidRPr="00891F3A">
        <w:t>–</w:t>
      </w:r>
      <w:r w:rsidR="001D1D47">
        <w:t>1830</w:t>
      </w:r>
      <w:r w:rsidR="001D1D47" w:rsidRPr="001D1D47">
        <w:t xml:space="preserve"> </w:t>
      </w:r>
      <w:r w:rsidR="001D1D47" w:rsidRPr="00891F3A">
        <w:t xml:space="preserve">on </w:t>
      </w:r>
      <w:r w:rsidR="001D1D47">
        <w:t>Satur</w:t>
      </w:r>
      <w:r w:rsidR="001D1D47" w:rsidRPr="00891F3A">
        <w:t xml:space="preserve">day </w:t>
      </w:r>
      <w:r w:rsidR="001D1D47">
        <w:t>15</w:t>
      </w:r>
      <w:r w:rsidR="001D1D47" w:rsidRPr="00891F3A">
        <w:t xml:space="preserve"> </w:t>
      </w:r>
      <w:r w:rsidR="001D1D47">
        <w:t>July</w:t>
      </w:r>
      <w:r w:rsidR="001D1D47" w:rsidRPr="00891F3A">
        <w:t xml:space="preserve"> 2023</w:t>
      </w:r>
      <w:r w:rsidR="001D1D47">
        <w:t xml:space="preserve"> </w:t>
      </w:r>
      <w:r w:rsidRPr="00891F3A">
        <w:t xml:space="preserve">(chaired by </w:t>
      </w:r>
      <w:r w:rsidR="00BE49F2">
        <w:t>JRO</w:t>
      </w:r>
      <w:r w:rsidR="001D1D47">
        <w:t xml:space="preserve"> and Yan Ye</w:t>
      </w:r>
      <w:r w:rsidRPr="00891F3A">
        <w:t>).</w:t>
      </w:r>
    </w:p>
    <w:p w14:paraId="290EC19A" w14:textId="5BD04AC8" w:rsidR="00421BB7" w:rsidRPr="00932E1E" w:rsidRDefault="00421BB7" w:rsidP="00932E1E">
      <w:pPr>
        <w:pStyle w:val="Heading4"/>
        <w:rPr>
          <w:b w:val="0"/>
        </w:rPr>
      </w:pPr>
      <w:r w:rsidRPr="00932E1E">
        <w:t>Intra (</w:t>
      </w:r>
      <w:r w:rsidR="009A755D" w:rsidRPr="00932E1E">
        <w:t>18</w:t>
      </w:r>
      <w:r w:rsidRPr="00932E1E">
        <w:t>)</w:t>
      </w:r>
    </w:p>
    <w:p w14:paraId="55285BD1" w14:textId="77777777" w:rsidR="009A755D" w:rsidRPr="00826E60" w:rsidRDefault="00000000" w:rsidP="009A755D">
      <w:pPr>
        <w:pStyle w:val="Heading9"/>
        <w:rPr>
          <w:sz w:val="24"/>
          <w:lang w:eastAsia="de-DE"/>
        </w:rPr>
      </w:pPr>
      <w:hyperlink r:id="rId668" w:history="1">
        <w:r w:rsidR="009A755D" w:rsidRPr="00826E60">
          <w:rPr>
            <w:color w:val="0000FF"/>
            <w:sz w:val="24"/>
            <w:u w:val="single"/>
            <w:lang w:eastAsia="de-DE"/>
          </w:rPr>
          <w:t>JVET-AE0056</w:t>
        </w:r>
      </w:hyperlink>
      <w:r w:rsidR="009A755D" w:rsidRPr="00826E60">
        <w:rPr>
          <w:sz w:val="24"/>
          <w:lang w:eastAsia="de-DE"/>
        </w:rPr>
        <w:t xml:space="preserve"> Non-EE2: Changes on TIMD and SGPM for reducing ECM decoder complexity [Z. Fan, Y. </w:t>
      </w:r>
      <w:proofErr w:type="spellStart"/>
      <w:r w:rsidR="009A755D" w:rsidRPr="00826E60">
        <w:rPr>
          <w:sz w:val="24"/>
          <w:lang w:eastAsia="de-DE"/>
        </w:rPr>
        <w:t>Yasugi</w:t>
      </w:r>
      <w:proofErr w:type="spellEnd"/>
      <w:r w:rsidR="009A755D" w:rsidRPr="00826E60">
        <w:rPr>
          <w:sz w:val="24"/>
          <w:lang w:eastAsia="de-DE"/>
        </w:rPr>
        <w:t xml:space="preserve">, T. </w:t>
      </w:r>
      <w:proofErr w:type="spellStart"/>
      <w:r w:rsidR="009A755D" w:rsidRPr="00826E60">
        <w:rPr>
          <w:sz w:val="24"/>
          <w:lang w:eastAsia="de-DE"/>
        </w:rPr>
        <w:t>Ikai</w:t>
      </w:r>
      <w:proofErr w:type="spellEnd"/>
      <w:r w:rsidR="009A755D" w:rsidRPr="00826E60">
        <w:rPr>
          <w:sz w:val="24"/>
          <w:lang w:eastAsia="de-DE"/>
        </w:rPr>
        <w:t xml:space="preserve"> (Sharp)]</w:t>
      </w:r>
    </w:p>
    <w:p w14:paraId="2410AB8F" w14:textId="77777777" w:rsidR="00433965" w:rsidRPr="00433965" w:rsidRDefault="00433965" w:rsidP="00433965">
      <w:r w:rsidRPr="00433965">
        <w:t xml:space="preserve">This proposal aims to reduce the complexity of the ECM decoder. There are two changes made in this proposal for ECM. </w:t>
      </w:r>
    </w:p>
    <w:p w14:paraId="2E9262AB" w14:textId="77777777" w:rsidR="00433965" w:rsidRPr="00433965" w:rsidRDefault="00433965" w:rsidP="00932E1E">
      <w:pPr>
        <w:numPr>
          <w:ilvl w:val="0"/>
          <w:numId w:val="161"/>
        </w:numPr>
      </w:pPr>
      <w:r w:rsidRPr="00433965">
        <w:t xml:space="preserve">The first change is replacing </w:t>
      </w:r>
      <w:proofErr w:type="spellStart"/>
      <w:r w:rsidRPr="00433965">
        <w:t>timdHor</w:t>
      </w:r>
      <w:proofErr w:type="spellEnd"/>
      <w:r w:rsidRPr="00433965">
        <w:t xml:space="preserve"> and </w:t>
      </w:r>
      <w:proofErr w:type="spellStart"/>
      <w:r w:rsidRPr="00433965">
        <w:t>timdVer</w:t>
      </w:r>
      <w:proofErr w:type="spellEnd"/>
      <w:r w:rsidRPr="00433965">
        <w:t xml:space="preserve"> with </w:t>
      </w:r>
      <w:proofErr w:type="spellStart"/>
      <w:r w:rsidRPr="00433965">
        <w:t>dimdHor</w:t>
      </w:r>
      <w:proofErr w:type="spellEnd"/>
      <w:r w:rsidRPr="00433965">
        <w:t xml:space="preserve"> and </w:t>
      </w:r>
      <w:proofErr w:type="spellStart"/>
      <w:r w:rsidRPr="00433965">
        <w:t>dimdVer</w:t>
      </w:r>
      <w:proofErr w:type="spellEnd"/>
      <w:r w:rsidRPr="00433965">
        <w:t xml:space="preserve"> in the SGPM candidate list. This allows for the SGPM method to be used without the need to run the additional template matching process of TIMD. </w:t>
      </w:r>
    </w:p>
    <w:p w14:paraId="40E00C2B" w14:textId="77777777" w:rsidR="00433965" w:rsidRPr="00433965" w:rsidRDefault="00433965" w:rsidP="00932E1E">
      <w:pPr>
        <w:numPr>
          <w:ilvl w:val="0"/>
          <w:numId w:val="161"/>
        </w:numPr>
      </w:pPr>
      <w:r w:rsidRPr="00433965">
        <w:t xml:space="preserve">The second change involves reducing the number of template matching / number of candidate in TIMD, reducing the time required for the TIMD method. </w:t>
      </w:r>
    </w:p>
    <w:p w14:paraId="6E3FA37D" w14:textId="77777777" w:rsidR="00433965" w:rsidRPr="00433965" w:rsidRDefault="00433965" w:rsidP="00433965">
      <w:r w:rsidRPr="00433965">
        <w:t>Based on these changes, and the experiment results are as follows:</w:t>
      </w:r>
    </w:p>
    <w:p w14:paraId="1A6FD265" w14:textId="77777777" w:rsidR="00433965" w:rsidRPr="00433965" w:rsidRDefault="00433965" w:rsidP="00433965">
      <w:proofErr w:type="gramStart"/>
      <w:r w:rsidRPr="00433965">
        <w:t>AI :</w:t>
      </w:r>
      <w:proofErr w:type="gramEnd"/>
      <w:r w:rsidRPr="00433965">
        <w:t xml:space="preserve"> 0.04%</w:t>
      </w:r>
      <w:r w:rsidRPr="00433965">
        <w:tab/>
        <w:t>0.08%</w:t>
      </w:r>
      <w:r w:rsidRPr="00433965">
        <w:tab/>
        <w:t>0.10%</w:t>
      </w:r>
      <w:r w:rsidRPr="00433965">
        <w:tab/>
        <w:t>99%</w:t>
      </w:r>
      <w:r w:rsidRPr="00433965">
        <w:tab/>
        <w:t>95%</w:t>
      </w:r>
      <w:r w:rsidRPr="00433965">
        <w:br/>
        <w:t xml:space="preserve">RA: </w:t>
      </w:r>
      <w:r w:rsidRPr="00433965">
        <w:rPr>
          <w:rFonts w:hint="eastAsia"/>
        </w:rPr>
        <w:t>0.05</w:t>
      </w:r>
      <w:r w:rsidRPr="00433965">
        <w:t>% -0.01% -0.03% 100% 101%</w:t>
      </w:r>
    </w:p>
    <w:p w14:paraId="0857500C" w14:textId="3324BB10" w:rsidR="009A755D" w:rsidRDefault="00433965" w:rsidP="009A755D">
      <w:r>
        <w:t xml:space="preserve">It was commented that reduction of decoder complexity is not of primary importance in this exploration, and the proposal would incur </w:t>
      </w:r>
      <w:r w:rsidR="00A25A47">
        <w:t>performance losses.</w:t>
      </w:r>
    </w:p>
    <w:p w14:paraId="3D290727" w14:textId="5E8F5FD8" w:rsidR="00433965" w:rsidRDefault="00A25A47" w:rsidP="009A755D">
      <w:r>
        <w:t>No action</w:t>
      </w:r>
      <w:r w:rsidR="00E41B11">
        <w:t xml:space="preserve"> was taken on this</w:t>
      </w:r>
      <w:r>
        <w:t>.</w:t>
      </w:r>
    </w:p>
    <w:p w14:paraId="18A69E26" w14:textId="0596DD4C" w:rsidR="009A755D" w:rsidRPr="006170D4" w:rsidRDefault="00000000" w:rsidP="009A755D">
      <w:pPr>
        <w:pStyle w:val="Heading9"/>
        <w:rPr>
          <w:sz w:val="24"/>
          <w:lang w:eastAsia="de-DE"/>
        </w:rPr>
      </w:pPr>
      <w:hyperlink r:id="rId669" w:history="1">
        <w:r w:rsidR="009A755D" w:rsidRPr="006170D4">
          <w:rPr>
            <w:color w:val="0000FF"/>
            <w:sz w:val="24"/>
            <w:u w:val="single"/>
            <w:lang w:val="en-CA" w:eastAsia="de-DE"/>
          </w:rPr>
          <w:t>JVET-AE0201</w:t>
        </w:r>
      </w:hyperlink>
      <w:r w:rsidR="009A755D" w:rsidRPr="006170D4">
        <w:rPr>
          <w:sz w:val="24"/>
          <w:lang w:val="en-CA" w:eastAsia="de-DE"/>
        </w:rPr>
        <w:t xml:space="preserve"> </w:t>
      </w:r>
      <w:r w:rsidR="009A755D" w:rsidRPr="001206EE">
        <w:rPr>
          <w:sz w:val="24"/>
          <w:lang w:eastAsia="de-DE"/>
        </w:rPr>
        <w:t>Crosscheck</w:t>
      </w:r>
      <w:r w:rsidR="009A755D" w:rsidRPr="006170D4">
        <w:rPr>
          <w:sz w:val="24"/>
          <w:lang w:val="en-CA" w:eastAsia="de-DE"/>
        </w:rPr>
        <w:t xml:space="preserve"> of JVET-AE0056 (Non-EE2: Changes on TIMD and SGPM for reducing ECM decoder complexity) [F. Wang (OPPO)] [late]</w:t>
      </w:r>
    </w:p>
    <w:p w14:paraId="4B0DDDB6" w14:textId="77777777" w:rsidR="009A755D" w:rsidRDefault="009A755D" w:rsidP="009A755D"/>
    <w:p w14:paraId="4FEFEA26" w14:textId="77777777" w:rsidR="00893D35" w:rsidRPr="00826E60" w:rsidRDefault="00000000" w:rsidP="00893D35">
      <w:pPr>
        <w:pStyle w:val="Heading9"/>
        <w:rPr>
          <w:sz w:val="24"/>
          <w:lang w:eastAsia="de-DE"/>
        </w:rPr>
      </w:pPr>
      <w:hyperlink r:id="rId670" w:history="1">
        <w:r w:rsidR="00893D35" w:rsidRPr="00826E60">
          <w:rPr>
            <w:color w:val="0000FF"/>
            <w:sz w:val="24"/>
            <w:u w:val="single"/>
            <w:lang w:eastAsia="de-DE"/>
          </w:rPr>
          <w:t>JVET-AE0071</w:t>
        </w:r>
      </w:hyperlink>
      <w:r w:rsidR="00893D35" w:rsidRPr="00826E60">
        <w:rPr>
          <w:sz w:val="24"/>
          <w:lang w:eastAsia="de-DE"/>
        </w:rPr>
        <w:t xml:space="preserve"> AHG12: DIMD Merge [S. Blasi, I. </w:t>
      </w:r>
      <w:proofErr w:type="spellStart"/>
      <w:r w:rsidR="00893D35" w:rsidRPr="00826E60">
        <w:rPr>
          <w:sz w:val="24"/>
          <w:lang w:eastAsia="de-DE"/>
        </w:rPr>
        <w:t>Zupancic</w:t>
      </w:r>
      <w:proofErr w:type="spellEnd"/>
      <w:r w:rsidR="00893D35" w:rsidRPr="00826E60">
        <w:rPr>
          <w:sz w:val="24"/>
          <w:lang w:eastAsia="de-DE"/>
        </w:rPr>
        <w:t xml:space="preserve">, J. </w:t>
      </w:r>
      <w:proofErr w:type="spellStart"/>
      <w:r w:rsidR="00893D35" w:rsidRPr="00826E60">
        <w:rPr>
          <w:sz w:val="24"/>
          <w:lang w:eastAsia="de-DE"/>
        </w:rPr>
        <w:t>Lainema</w:t>
      </w:r>
      <w:proofErr w:type="spellEnd"/>
      <w:r w:rsidR="00893D35" w:rsidRPr="00826E60">
        <w:rPr>
          <w:sz w:val="24"/>
          <w:lang w:eastAsia="de-DE"/>
        </w:rPr>
        <w:t xml:space="preserve"> (Nokia)]</w:t>
      </w:r>
    </w:p>
    <w:p w14:paraId="65481F0F" w14:textId="77777777" w:rsidR="00A25A47" w:rsidRPr="00A25A47" w:rsidRDefault="00A25A47" w:rsidP="00A25A47">
      <w:r w:rsidRPr="00A25A47">
        <w:t xml:space="preserve">This contribution proposes to merge the Decoder-side Intra Mode Derivation (DIMD) information from </w:t>
      </w:r>
      <w:proofErr w:type="spellStart"/>
      <w:r w:rsidRPr="00A25A47">
        <w:t>neighbouring</w:t>
      </w:r>
      <w:proofErr w:type="spellEnd"/>
      <w:r w:rsidRPr="00A25A47">
        <w:t xml:space="preserve"> blocks to predict the current block. When </w:t>
      </w:r>
      <w:proofErr w:type="spellStart"/>
      <w:r w:rsidRPr="00A25A47">
        <w:t>neighbouring</w:t>
      </w:r>
      <w:proofErr w:type="spellEnd"/>
      <w:r w:rsidRPr="00A25A47">
        <w:t xml:space="preserve"> blocks encoded with DIMD are </w:t>
      </w:r>
      <w:r w:rsidRPr="00A25A47">
        <w:lastRenderedPageBreak/>
        <w:t>available, the DIMD histograms are combined to form a new DIMD Merge histogram for the current block. DIMD Merge modes and weights are computed based on this merged histogram.</w:t>
      </w:r>
    </w:p>
    <w:p w14:paraId="1ADC6DD3" w14:textId="1BC08DFA" w:rsidR="00A25A47" w:rsidRPr="00A25A47" w:rsidRDefault="00A25A47" w:rsidP="00A25A47">
      <w:r w:rsidRPr="00A25A47">
        <w:t>It is reported that adding the proposed DIMD Merge to ECM in AI configuration provides -0.08%, 0.01% and 0.07% BD-rate impact for Y, U and V, respectively. In RA configuration the impact is reportedly x%, y%, z% for Y, U and V, respectively. The encoder and decoder runtimes are reportedly minimally changed with respect to ECM.</w:t>
      </w:r>
    </w:p>
    <w:p w14:paraId="41F6931D" w14:textId="089E817B" w:rsidR="00893D35" w:rsidRDefault="00A25A47" w:rsidP="00893D35">
      <w:r>
        <w:t>Gain is slightly higher for larger resolution (A classes)</w:t>
      </w:r>
    </w:p>
    <w:p w14:paraId="43D9EF20" w14:textId="451376ED" w:rsidR="00A25A47" w:rsidRDefault="00A25A47" w:rsidP="00893D35">
      <w:r>
        <w:t xml:space="preserve">Is it necessary to store histograms of </w:t>
      </w:r>
      <w:proofErr w:type="spellStart"/>
      <w:r w:rsidR="00E469CA">
        <w:t>neighbour</w:t>
      </w:r>
      <w:r>
        <w:t>ing</w:t>
      </w:r>
      <w:proofErr w:type="spellEnd"/>
      <w:r>
        <w:t xml:space="preserve"> PUs? Yes, up to 13. Methods to reduce this are under consideration according to proponents. It was recommended to investigate reduction of storage needs.</w:t>
      </w:r>
    </w:p>
    <w:p w14:paraId="30A08A34" w14:textId="098E5D82" w:rsidR="00A25A47" w:rsidRDefault="00A25A47" w:rsidP="00893D35">
      <w:r>
        <w:t>Usage of this mode is up to 45%.</w:t>
      </w:r>
    </w:p>
    <w:p w14:paraId="35A6002C" w14:textId="5020FEE6" w:rsidR="00A25A47" w:rsidRDefault="00536F7C" w:rsidP="00893D35">
      <w:r w:rsidRPr="00FF7A9D">
        <w:rPr>
          <w:rPrChange w:id="732" w:author="Gary Sullivan" w:date="2023-08-12T15:02:00Z">
            <w:rPr>
              <w:highlight w:val="yellow"/>
            </w:rPr>
          </w:rPrChange>
        </w:rPr>
        <w:t>It was agreed to investigate this in the EE</w:t>
      </w:r>
      <w:r w:rsidR="00A25A47">
        <w:t xml:space="preserve">. </w:t>
      </w:r>
      <w:proofErr w:type="gramStart"/>
      <w:r w:rsidR="00A25A47">
        <w:t>Also</w:t>
      </w:r>
      <w:proofErr w:type="gramEnd"/>
      <w:r w:rsidR="00A25A47">
        <w:t xml:space="preserve"> analysis of memory needs</w:t>
      </w:r>
      <w:r w:rsidR="00490E36">
        <w:t xml:space="preserve"> is requested</w:t>
      </w:r>
      <w:r w:rsidR="00A25A47">
        <w:t>.</w:t>
      </w:r>
    </w:p>
    <w:p w14:paraId="1CF13454" w14:textId="77777777" w:rsidR="00893D35" w:rsidRPr="00826E60" w:rsidRDefault="00000000" w:rsidP="00893D35">
      <w:pPr>
        <w:pStyle w:val="Heading9"/>
        <w:rPr>
          <w:sz w:val="24"/>
          <w:lang w:eastAsia="de-DE"/>
        </w:rPr>
      </w:pPr>
      <w:hyperlink r:id="rId671" w:history="1">
        <w:r w:rsidR="00893D35" w:rsidRPr="00826E60">
          <w:rPr>
            <w:color w:val="0000FF"/>
            <w:sz w:val="24"/>
            <w:u w:val="single"/>
            <w:lang w:eastAsia="de-DE"/>
          </w:rPr>
          <w:t>JVET-AE0073</w:t>
        </w:r>
      </w:hyperlink>
      <w:r w:rsidR="00893D35" w:rsidRPr="00826E60">
        <w:rPr>
          <w:sz w:val="24"/>
          <w:lang w:eastAsia="de-DE"/>
        </w:rPr>
        <w:t xml:space="preserve"> Non-EE2: IBC-LIC </w:t>
      </w:r>
      <w:r w:rsidR="00893D35" w:rsidRPr="0034665B">
        <w:rPr>
          <w:sz w:val="24"/>
          <w:lang w:val="en-CA" w:eastAsia="de-DE"/>
        </w:rPr>
        <w:t>Model</w:t>
      </w:r>
      <w:r w:rsidR="00893D35" w:rsidRPr="00826E60">
        <w:rPr>
          <w:sz w:val="24"/>
          <w:lang w:eastAsia="de-DE"/>
        </w:rPr>
        <w:t xml:space="preserve"> Merge mode [L. Zhang, Y. Yu, H. Yu, D. Wang (OPPO)]</w:t>
      </w:r>
    </w:p>
    <w:p w14:paraId="615F2D2B" w14:textId="1CDFA136" w:rsidR="00A25A47" w:rsidRPr="00A25A47" w:rsidRDefault="00A25A47" w:rsidP="00A25A47">
      <w:r w:rsidRPr="00A25A47">
        <w:rPr>
          <w:rFonts w:hint="eastAsia"/>
        </w:rPr>
        <w:t>T</w:t>
      </w:r>
      <w:r w:rsidRPr="00A25A47">
        <w:t xml:space="preserve">his contribution proposes an IBC-LIC model merge mode that inherits IBC-LIC model parameters from spatial adjacent and non-adjacent </w:t>
      </w:r>
      <w:proofErr w:type="spellStart"/>
      <w:r w:rsidR="00E469CA">
        <w:t>neighbour</w:t>
      </w:r>
      <w:r w:rsidRPr="00A25A47">
        <w:t>s</w:t>
      </w:r>
      <w:proofErr w:type="spellEnd"/>
      <w:r w:rsidRPr="00A25A47">
        <w:t>, history candidates, or default models. The proposed method is implemented on top of ECM-9.0 software, it shows coding gains as follows:</w:t>
      </w:r>
    </w:p>
    <w:p w14:paraId="1B54C20F" w14:textId="77777777" w:rsidR="00A25A47" w:rsidRPr="00A25A47" w:rsidRDefault="00A25A47" w:rsidP="00A25A47">
      <w:proofErr w:type="gramStart"/>
      <w:r w:rsidRPr="00A25A47">
        <w:rPr>
          <w:lang w:val="fr-FR"/>
        </w:rPr>
        <w:t>AI:</w:t>
      </w:r>
      <w:proofErr w:type="gramEnd"/>
      <w:r w:rsidRPr="00A25A47">
        <w:rPr>
          <w:lang w:val="fr-FR"/>
        </w:rPr>
        <w:t xml:space="preserve"> </w:t>
      </w:r>
      <w:r w:rsidRPr="00A25A47">
        <w:t xml:space="preserve">{ -0.56% Y, -0.50% U, -0.45% V, 101.9% </w:t>
      </w:r>
      <w:proofErr w:type="spellStart"/>
      <w:r w:rsidRPr="00A25A47">
        <w:t>EncT</w:t>
      </w:r>
      <w:proofErr w:type="spellEnd"/>
      <w:r w:rsidRPr="00A25A47">
        <w:t xml:space="preserve">, 100.9% </w:t>
      </w:r>
      <w:proofErr w:type="spellStart"/>
      <w:r w:rsidRPr="00A25A47">
        <w:t>DecT</w:t>
      </w:r>
      <w:proofErr w:type="spellEnd"/>
      <w:r w:rsidRPr="00A25A47">
        <w:t xml:space="preserve"> } for class F</w:t>
      </w:r>
    </w:p>
    <w:p w14:paraId="1DA58175" w14:textId="77777777" w:rsidR="00A25A47" w:rsidRPr="00A25A47" w:rsidRDefault="00A25A47" w:rsidP="00A25A47">
      <w:pPr>
        <w:rPr>
          <w:lang w:val="fr-FR"/>
        </w:rPr>
      </w:pPr>
      <w:r w:rsidRPr="00A25A47">
        <w:t xml:space="preserve">{ -0.17% Y, -0.16% U, -0.15% V, 101.9% </w:t>
      </w:r>
      <w:proofErr w:type="spellStart"/>
      <w:r w:rsidRPr="00A25A47">
        <w:t>EncT</w:t>
      </w:r>
      <w:proofErr w:type="spellEnd"/>
      <w:r w:rsidRPr="00A25A47">
        <w:t xml:space="preserve">, 101.3% </w:t>
      </w:r>
      <w:proofErr w:type="spellStart"/>
      <w:proofErr w:type="gramStart"/>
      <w:r w:rsidRPr="00A25A47">
        <w:t>DecT</w:t>
      </w:r>
      <w:proofErr w:type="spellEnd"/>
      <w:r w:rsidRPr="00A25A47">
        <w:t xml:space="preserve"> }</w:t>
      </w:r>
      <w:proofErr w:type="gramEnd"/>
      <w:r w:rsidRPr="00A25A47">
        <w:t xml:space="preserve"> for class TGM</w:t>
      </w:r>
    </w:p>
    <w:p w14:paraId="71642E55" w14:textId="77777777" w:rsidR="00A25A47" w:rsidRPr="00A25A47" w:rsidRDefault="00A25A47" w:rsidP="00A25A47">
      <w:proofErr w:type="gramStart"/>
      <w:r w:rsidRPr="00A25A47">
        <w:rPr>
          <w:lang w:val="fr-FR"/>
        </w:rPr>
        <w:t>RA:</w:t>
      </w:r>
      <w:proofErr w:type="gramEnd"/>
      <w:r w:rsidRPr="00A25A47">
        <w:t xml:space="preserve"> { -0.39% Y, -0.37% U, -0.35% V, 100.6% </w:t>
      </w:r>
      <w:proofErr w:type="spellStart"/>
      <w:r w:rsidRPr="00A25A47">
        <w:t>EncT</w:t>
      </w:r>
      <w:proofErr w:type="spellEnd"/>
      <w:r w:rsidRPr="00A25A47">
        <w:t xml:space="preserve">, 102.3% </w:t>
      </w:r>
      <w:proofErr w:type="spellStart"/>
      <w:r w:rsidRPr="00A25A47">
        <w:t>DecT</w:t>
      </w:r>
      <w:proofErr w:type="spellEnd"/>
      <w:r w:rsidRPr="00A25A47">
        <w:t xml:space="preserve"> } for class F</w:t>
      </w:r>
    </w:p>
    <w:p w14:paraId="2B526200" w14:textId="77777777" w:rsidR="00A25A47" w:rsidRPr="00A25A47" w:rsidRDefault="00A25A47" w:rsidP="00A25A47">
      <w:pPr>
        <w:rPr>
          <w:lang w:val="fr-FR"/>
        </w:rPr>
      </w:pPr>
      <w:r w:rsidRPr="00A25A47">
        <w:t xml:space="preserve">{ -0.04% Y, -0.08% U, -0.09% V, 101.1% </w:t>
      </w:r>
      <w:proofErr w:type="spellStart"/>
      <w:r w:rsidRPr="00A25A47">
        <w:t>EncT</w:t>
      </w:r>
      <w:proofErr w:type="spellEnd"/>
      <w:r w:rsidRPr="00A25A47">
        <w:t xml:space="preserve">, 102.4% </w:t>
      </w:r>
      <w:proofErr w:type="spellStart"/>
      <w:proofErr w:type="gramStart"/>
      <w:r w:rsidRPr="00A25A47">
        <w:t>DecT</w:t>
      </w:r>
      <w:proofErr w:type="spellEnd"/>
      <w:r w:rsidRPr="00A25A47">
        <w:t xml:space="preserve"> }</w:t>
      </w:r>
      <w:proofErr w:type="gramEnd"/>
      <w:r w:rsidRPr="00A25A47">
        <w:t xml:space="preserve"> for class TGM</w:t>
      </w:r>
    </w:p>
    <w:p w14:paraId="6C712F7D" w14:textId="3D5CCFB0" w:rsidR="00893D35" w:rsidRDefault="00490E36" w:rsidP="00893D35">
      <w:pPr>
        <w:rPr>
          <w:lang w:val="fr-FR"/>
        </w:rPr>
      </w:pPr>
      <w:r>
        <w:rPr>
          <w:lang w:val="fr-FR"/>
        </w:rPr>
        <w:t xml:space="preserve">It </w:t>
      </w:r>
      <w:proofErr w:type="spellStart"/>
      <w:r>
        <w:rPr>
          <w:lang w:val="fr-FR"/>
        </w:rPr>
        <w:t>was</w:t>
      </w:r>
      <w:proofErr w:type="spellEnd"/>
      <w:r>
        <w:rPr>
          <w:lang w:val="fr-FR"/>
        </w:rPr>
        <w:t xml:space="preserve"> </w:t>
      </w:r>
      <w:proofErr w:type="spellStart"/>
      <w:r>
        <w:rPr>
          <w:lang w:val="fr-FR"/>
        </w:rPr>
        <w:t>asked</w:t>
      </w:r>
      <w:proofErr w:type="spellEnd"/>
      <w:r>
        <w:rPr>
          <w:lang w:val="fr-FR"/>
        </w:rPr>
        <w:t xml:space="preserve"> </w:t>
      </w:r>
      <w:proofErr w:type="spellStart"/>
      <w:r>
        <w:rPr>
          <w:lang w:val="fr-FR"/>
        </w:rPr>
        <w:t>why</w:t>
      </w:r>
      <w:proofErr w:type="spellEnd"/>
      <w:r>
        <w:rPr>
          <w:lang w:val="fr-FR"/>
        </w:rPr>
        <w:t xml:space="preserve"> the gain </w:t>
      </w:r>
      <w:proofErr w:type="spellStart"/>
      <w:r>
        <w:rPr>
          <w:lang w:val="fr-FR"/>
        </w:rPr>
        <w:t>is</w:t>
      </w:r>
      <w:proofErr w:type="spellEnd"/>
      <w:r>
        <w:rPr>
          <w:lang w:val="fr-FR"/>
        </w:rPr>
        <w:t xml:space="preserve"> </w:t>
      </w:r>
      <w:proofErr w:type="spellStart"/>
      <w:r>
        <w:rPr>
          <w:lang w:val="fr-FR"/>
        </w:rPr>
        <w:t>lower</w:t>
      </w:r>
      <w:proofErr w:type="spellEnd"/>
      <w:r>
        <w:rPr>
          <w:lang w:val="fr-FR"/>
        </w:rPr>
        <w:t xml:space="preserve"> in class TGM</w:t>
      </w:r>
      <w:r w:rsidR="00C3106D">
        <w:rPr>
          <w:lang w:val="fr-FR"/>
        </w:rPr>
        <w:t>.</w:t>
      </w:r>
      <w:r>
        <w:rPr>
          <w:lang w:val="fr-FR"/>
        </w:rPr>
        <w:t xml:space="preserve"> </w:t>
      </w:r>
      <w:proofErr w:type="spellStart"/>
      <w:r>
        <w:rPr>
          <w:lang w:val="fr-FR"/>
        </w:rPr>
        <w:t>Probably</w:t>
      </w:r>
      <w:proofErr w:type="spellEnd"/>
      <w:r>
        <w:rPr>
          <w:lang w:val="fr-FR"/>
        </w:rPr>
        <w:t xml:space="preserve">, </w:t>
      </w:r>
      <w:proofErr w:type="spellStart"/>
      <w:r>
        <w:rPr>
          <w:lang w:val="fr-FR"/>
        </w:rPr>
        <w:t>current</w:t>
      </w:r>
      <w:proofErr w:type="spellEnd"/>
      <w:r>
        <w:rPr>
          <w:lang w:val="fr-FR"/>
        </w:rPr>
        <w:t xml:space="preserve"> IBC-LIC </w:t>
      </w:r>
      <w:proofErr w:type="spellStart"/>
      <w:r>
        <w:rPr>
          <w:lang w:val="fr-FR"/>
        </w:rPr>
        <w:t>already</w:t>
      </w:r>
      <w:proofErr w:type="spellEnd"/>
      <w:r>
        <w:rPr>
          <w:lang w:val="fr-FR"/>
        </w:rPr>
        <w:t xml:space="preserve"> </w:t>
      </w:r>
      <w:proofErr w:type="spellStart"/>
      <w:r>
        <w:rPr>
          <w:lang w:val="fr-FR"/>
        </w:rPr>
        <w:t>works</w:t>
      </w:r>
      <w:proofErr w:type="spellEnd"/>
      <w:r>
        <w:rPr>
          <w:lang w:val="fr-FR"/>
        </w:rPr>
        <w:t xml:space="preserve"> </w:t>
      </w:r>
      <w:proofErr w:type="spellStart"/>
      <w:r>
        <w:rPr>
          <w:lang w:val="fr-FR"/>
        </w:rPr>
        <w:t>well</w:t>
      </w:r>
      <w:proofErr w:type="spellEnd"/>
      <w:r>
        <w:rPr>
          <w:lang w:val="fr-FR"/>
        </w:rPr>
        <w:t xml:space="preserve"> in </w:t>
      </w:r>
      <w:proofErr w:type="spellStart"/>
      <w:r>
        <w:rPr>
          <w:lang w:val="fr-FR"/>
        </w:rPr>
        <w:t>that</w:t>
      </w:r>
      <w:proofErr w:type="spellEnd"/>
      <w:r>
        <w:rPr>
          <w:lang w:val="fr-FR"/>
        </w:rPr>
        <w:t xml:space="preserve"> class. </w:t>
      </w:r>
    </w:p>
    <w:p w14:paraId="53624C8D" w14:textId="1BE05167" w:rsidR="00490E36" w:rsidRDefault="00490E36" w:rsidP="00893D35">
      <w:pPr>
        <w:rPr>
          <w:lang w:val="fr-FR"/>
        </w:rPr>
      </w:pPr>
      <w:r>
        <w:rPr>
          <w:lang w:val="fr-FR"/>
        </w:rPr>
        <w:t xml:space="preserve">Maximum 12 candidates are </w:t>
      </w:r>
      <w:proofErr w:type="spellStart"/>
      <w:r>
        <w:rPr>
          <w:lang w:val="fr-FR"/>
        </w:rPr>
        <w:t>used</w:t>
      </w:r>
      <w:proofErr w:type="spellEnd"/>
      <w:r w:rsidR="00C61BFA">
        <w:rPr>
          <w:lang w:val="fr-FR"/>
        </w:rPr>
        <w:t>.</w:t>
      </w:r>
    </w:p>
    <w:p w14:paraId="1C8A9B0B" w14:textId="06F9490E" w:rsidR="00490E36" w:rsidRDefault="00490E36" w:rsidP="00893D35">
      <w:pPr>
        <w:rPr>
          <w:lang w:val="fr-FR"/>
        </w:rPr>
      </w:pPr>
      <w:r>
        <w:rPr>
          <w:lang w:val="fr-FR"/>
        </w:rPr>
        <w:t xml:space="preserve">It </w:t>
      </w:r>
      <w:proofErr w:type="spellStart"/>
      <w:r>
        <w:rPr>
          <w:lang w:val="fr-FR"/>
        </w:rPr>
        <w:t>was</w:t>
      </w:r>
      <w:proofErr w:type="spellEnd"/>
      <w:r>
        <w:rPr>
          <w:lang w:val="fr-FR"/>
        </w:rPr>
        <w:t xml:space="preserve"> </w:t>
      </w:r>
      <w:proofErr w:type="spellStart"/>
      <w:r>
        <w:rPr>
          <w:lang w:val="fr-FR"/>
        </w:rPr>
        <w:t>pointed</w:t>
      </w:r>
      <w:proofErr w:type="spellEnd"/>
      <w:r>
        <w:rPr>
          <w:lang w:val="fr-FR"/>
        </w:rPr>
        <w:t xml:space="preserve"> out </w:t>
      </w:r>
      <w:proofErr w:type="spellStart"/>
      <w:r>
        <w:rPr>
          <w:lang w:val="fr-FR"/>
        </w:rPr>
        <w:t>that</w:t>
      </w:r>
      <w:proofErr w:type="spellEnd"/>
      <w:r>
        <w:rPr>
          <w:lang w:val="fr-FR"/>
        </w:rPr>
        <w:t xml:space="preserve"> </w:t>
      </w:r>
      <w:proofErr w:type="spellStart"/>
      <w:r>
        <w:rPr>
          <w:lang w:val="fr-FR"/>
        </w:rPr>
        <w:t>depending</w:t>
      </w:r>
      <w:proofErr w:type="spellEnd"/>
      <w:r>
        <w:rPr>
          <w:lang w:val="fr-FR"/>
        </w:rPr>
        <w:t xml:space="preserve"> on the </w:t>
      </w:r>
      <w:proofErr w:type="spellStart"/>
      <w:r>
        <w:rPr>
          <w:lang w:val="fr-FR"/>
        </w:rPr>
        <w:t>potential</w:t>
      </w:r>
      <w:proofErr w:type="spellEnd"/>
      <w:r>
        <w:rPr>
          <w:lang w:val="fr-FR"/>
        </w:rPr>
        <w:t xml:space="preserve"> adoption of EE2 2.10/2.11, </w:t>
      </w:r>
      <w:proofErr w:type="spellStart"/>
      <w:r>
        <w:rPr>
          <w:lang w:val="fr-FR"/>
        </w:rPr>
        <w:t>some</w:t>
      </w:r>
      <w:proofErr w:type="spellEnd"/>
      <w:r>
        <w:rPr>
          <w:lang w:val="fr-FR"/>
        </w:rPr>
        <w:t xml:space="preserve"> gain </w:t>
      </w:r>
      <w:proofErr w:type="spellStart"/>
      <w:r>
        <w:rPr>
          <w:lang w:val="fr-FR"/>
        </w:rPr>
        <w:t>might</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lost</w:t>
      </w:r>
      <w:proofErr w:type="spellEnd"/>
      <w:r>
        <w:rPr>
          <w:lang w:val="fr-FR"/>
        </w:rPr>
        <w:t xml:space="preserve">. </w:t>
      </w:r>
      <w:proofErr w:type="spellStart"/>
      <w:r w:rsidR="0043419F">
        <w:rPr>
          <w:lang w:val="fr-FR"/>
        </w:rPr>
        <w:t>Proponents</w:t>
      </w:r>
      <w:proofErr w:type="spellEnd"/>
      <w:r w:rsidR="0043419F">
        <w:rPr>
          <w:lang w:val="fr-FR"/>
        </w:rPr>
        <w:t xml:space="preserve"> </w:t>
      </w:r>
      <w:proofErr w:type="spellStart"/>
      <w:r w:rsidR="0043419F">
        <w:rPr>
          <w:lang w:val="fr-FR"/>
        </w:rPr>
        <w:t>believe</w:t>
      </w:r>
      <w:proofErr w:type="spellEnd"/>
      <w:r w:rsidR="0043419F">
        <w:rPr>
          <w:lang w:val="fr-FR"/>
        </w:rPr>
        <w:t xml:space="preserve"> </w:t>
      </w:r>
      <w:proofErr w:type="spellStart"/>
      <w:r w:rsidR="0043419F">
        <w:rPr>
          <w:lang w:val="fr-FR"/>
        </w:rPr>
        <w:t>that</w:t>
      </w:r>
      <w:proofErr w:type="spellEnd"/>
      <w:r w:rsidR="0043419F">
        <w:rPr>
          <w:lang w:val="fr-FR"/>
        </w:rPr>
        <w:t xml:space="preserve"> the multiple </w:t>
      </w:r>
      <w:proofErr w:type="spellStart"/>
      <w:r w:rsidR="0043419F">
        <w:rPr>
          <w:lang w:val="fr-FR"/>
        </w:rPr>
        <w:t>models</w:t>
      </w:r>
      <w:proofErr w:type="spellEnd"/>
      <w:r w:rsidR="0043419F">
        <w:rPr>
          <w:lang w:val="fr-FR"/>
        </w:rPr>
        <w:t xml:space="preserve"> </w:t>
      </w:r>
      <w:proofErr w:type="spellStart"/>
      <w:r w:rsidR="0043419F">
        <w:rPr>
          <w:lang w:val="fr-FR"/>
        </w:rPr>
        <w:t>still</w:t>
      </w:r>
      <w:proofErr w:type="spellEnd"/>
      <w:r w:rsidR="0043419F">
        <w:rPr>
          <w:lang w:val="fr-FR"/>
        </w:rPr>
        <w:t xml:space="preserve"> </w:t>
      </w:r>
      <w:proofErr w:type="spellStart"/>
      <w:r w:rsidR="0043419F">
        <w:rPr>
          <w:lang w:val="fr-FR"/>
        </w:rPr>
        <w:t>would</w:t>
      </w:r>
      <w:proofErr w:type="spellEnd"/>
      <w:r w:rsidR="0043419F">
        <w:rPr>
          <w:lang w:val="fr-FR"/>
        </w:rPr>
        <w:t xml:space="preserve"> have </w:t>
      </w:r>
      <w:proofErr w:type="spellStart"/>
      <w:r w:rsidR="0043419F">
        <w:rPr>
          <w:lang w:val="fr-FR"/>
        </w:rPr>
        <w:t>benefit</w:t>
      </w:r>
      <w:proofErr w:type="spellEnd"/>
      <w:r w:rsidR="0043419F">
        <w:rPr>
          <w:lang w:val="fr-FR"/>
        </w:rPr>
        <w:t>.</w:t>
      </w:r>
    </w:p>
    <w:p w14:paraId="24746293" w14:textId="2C987432" w:rsidR="0043419F" w:rsidRDefault="0043419F" w:rsidP="00893D35">
      <w:pPr>
        <w:rPr>
          <w:lang w:val="fr-FR"/>
        </w:rPr>
      </w:pPr>
      <w:proofErr w:type="spellStart"/>
      <w:r>
        <w:rPr>
          <w:lang w:val="fr-FR"/>
        </w:rPr>
        <w:t>Proponents</w:t>
      </w:r>
      <w:proofErr w:type="spellEnd"/>
      <w:r>
        <w:rPr>
          <w:lang w:val="fr-FR"/>
        </w:rPr>
        <w:t xml:space="preserve"> </w:t>
      </w:r>
      <w:proofErr w:type="spellStart"/>
      <w:r>
        <w:rPr>
          <w:lang w:val="fr-FR"/>
        </w:rPr>
        <w:t>were</w:t>
      </w:r>
      <w:proofErr w:type="spellEnd"/>
      <w:r>
        <w:rPr>
          <w:lang w:val="fr-FR"/>
        </w:rPr>
        <w:t xml:space="preserve"> </w:t>
      </w:r>
      <w:proofErr w:type="spellStart"/>
      <w:r>
        <w:rPr>
          <w:lang w:val="fr-FR"/>
        </w:rPr>
        <w:t>asked</w:t>
      </w:r>
      <w:proofErr w:type="spellEnd"/>
      <w:r>
        <w:rPr>
          <w:lang w:val="fr-FR"/>
        </w:rPr>
        <w:t xml:space="preserve"> to run tests in combination </w:t>
      </w:r>
      <w:proofErr w:type="spellStart"/>
      <w:r>
        <w:rPr>
          <w:lang w:val="fr-FR"/>
        </w:rPr>
        <w:t>with</w:t>
      </w:r>
      <w:proofErr w:type="spellEnd"/>
      <w:r>
        <w:rPr>
          <w:lang w:val="fr-FR"/>
        </w:rPr>
        <w:t xml:space="preserve"> the EE2 candidates and </w:t>
      </w:r>
      <w:proofErr w:type="spellStart"/>
      <w:r>
        <w:rPr>
          <w:lang w:val="fr-FR"/>
        </w:rPr>
        <w:t>provide</w:t>
      </w:r>
      <w:proofErr w:type="spellEnd"/>
      <w:r>
        <w:rPr>
          <w:lang w:val="fr-FR"/>
        </w:rPr>
        <w:t xml:space="preserve"> </w:t>
      </w:r>
      <w:proofErr w:type="spellStart"/>
      <w:r>
        <w:rPr>
          <w:lang w:val="fr-FR"/>
        </w:rPr>
        <w:t>results</w:t>
      </w:r>
      <w:proofErr w:type="spellEnd"/>
      <w:r>
        <w:rPr>
          <w:lang w:val="fr-FR"/>
        </w:rPr>
        <w:t xml:space="preserve">. </w:t>
      </w:r>
      <w:r w:rsidR="00960E67">
        <w:rPr>
          <w:lang w:val="fr-FR"/>
        </w:rPr>
        <w:t xml:space="preserve">This </w:t>
      </w:r>
      <w:proofErr w:type="spellStart"/>
      <w:r w:rsidR="00960E67">
        <w:rPr>
          <w:lang w:val="fr-FR"/>
        </w:rPr>
        <w:t>c</w:t>
      </w:r>
      <w:r>
        <w:rPr>
          <w:lang w:val="fr-FR"/>
        </w:rPr>
        <w:t>ould</w:t>
      </w:r>
      <w:proofErr w:type="spellEnd"/>
      <w:r>
        <w:rPr>
          <w:lang w:val="fr-FR"/>
        </w:rPr>
        <w:t xml:space="preserve"> </w:t>
      </w:r>
      <w:proofErr w:type="spellStart"/>
      <w:r>
        <w:rPr>
          <w:lang w:val="fr-FR"/>
        </w:rPr>
        <w:t>be</w:t>
      </w:r>
      <w:proofErr w:type="spellEnd"/>
      <w:r>
        <w:rPr>
          <w:lang w:val="fr-FR"/>
        </w:rPr>
        <w:t xml:space="preserve"> candidate for EE if </w:t>
      </w:r>
      <w:proofErr w:type="spellStart"/>
      <w:r>
        <w:rPr>
          <w:lang w:val="fr-FR"/>
        </w:rPr>
        <w:t>it</w:t>
      </w:r>
      <w:proofErr w:type="spellEnd"/>
      <w:r>
        <w:rPr>
          <w:lang w:val="fr-FR"/>
        </w:rPr>
        <w:t xml:space="preserve"> </w:t>
      </w:r>
      <w:proofErr w:type="spellStart"/>
      <w:r>
        <w:rPr>
          <w:lang w:val="fr-FR"/>
        </w:rPr>
        <w:t>still</w:t>
      </w:r>
      <w:proofErr w:type="spellEnd"/>
      <w:r>
        <w:rPr>
          <w:lang w:val="fr-FR"/>
        </w:rPr>
        <w:t xml:space="preserve"> </w:t>
      </w:r>
      <w:proofErr w:type="spellStart"/>
      <w:r>
        <w:rPr>
          <w:lang w:val="fr-FR"/>
        </w:rPr>
        <w:t>provides</w:t>
      </w:r>
      <w:proofErr w:type="spellEnd"/>
      <w:r>
        <w:rPr>
          <w:lang w:val="fr-FR"/>
        </w:rPr>
        <w:t xml:space="preserve"> gain.</w:t>
      </w:r>
    </w:p>
    <w:p w14:paraId="646978BD" w14:textId="204FFD1F" w:rsidR="0043419F" w:rsidRDefault="005E6B56" w:rsidP="00893D35">
      <w:pPr>
        <w:rPr>
          <w:lang w:val="fr-FR"/>
        </w:rPr>
      </w:pPr>
      <w:proofErr w:type="spellStart"/>
      <w:r>
        <w:rPr>
          <w:lang w:val="fr-FR"/>
        </w:rPr>
        <w:t>Results</w:t>
      </w:r>
      <w:proofErr w:type="spellEnd"/>
      <w:r>
        <w:rPr>
          <w:lang w:val="fr-FR"/>
        </w:rPr>
        <w:t xml:space="preserve"> </w:t>
      </w:r>
      <w:proofErr w:type="spellStart"/>
      <w:r>
        <w:rPr>
          <w:lang w:val="fr-FR"/>
        </w:rPr>
        <w:t>were</w:t>
      </w:r>
      <w:proofErr w:type="spellEnd"/>
      <w:r>
        <w:rPr>
          <w:lang w:val="fr-FR"/>
        </w:rPr>
        <w:t xml:space="preserve"> </w:t>
      </w:r>
      <w:proofErr w:type="spellStart"/>
      <w:r>
        <w:rPr>
          <w:lang w:val="fr-FR"/>
        </w:rPr>
        <w:t>provided</w:t>
      </w:r>
      <w:proofErr w:type="spellEnd"/>
      <w:r>
        <w:rPr>
          <w:lang w:val="fr-FR"/>
        </w:rPr>
        <w:t xml:space="preserve"> in v3 of the contribution. In combination </w:t>
      </w:r>
      <w:proofErr w:type="spellStart"/>
      <w:r>
        <w:rPr>
          <w:lang w:val="fr-FR"/>
        </w:rPr>
        <w:t>with</w:t>
      </w:r>
      <w:proofErr w:type="spellEnd"/>
      <w:r>
        <w:rPr>
          <w:lang w:val="fr-FR"/>
        </w:rPr>
        <w:t xml:space="preserve"> the </w:t>
      </w:r>
      <w:proofErr w:type="spellStart"/>
      <w:r>
        <w:rPr>
          <w:lang w:val="fr-FR"/>
        </w:rPr>
        <w:t>adopted</w:t>
      </w:r>
      <w:proofErr w:type="spellEnd"/>
      <w:r>
        <w:rPr>
          <w:lang w:val="fr-FR"/>
        </w:rPr>
        <w:t xml:space="preserve"> </w:t>
      </w:r>
      <w:proofErr w:type="spellStart"/>
      <w:r>
        <w:rPr>
          <w:lang w:val="fr-FR"/>
        </w:rPr>
        <w:t>method</w:t>
      </w:r>
      <w:proofErr w:type="spellEnd"/>
      <w:r>
        <w:rPr>
          <w:lang w:val="fr-FR"/>
        </w:rPr>
        <w:t xml:space="preserve"> EE2-2.11b, gain </w:t>
      </w:r>
      <w:proofErr w:type="spellStart"/>
      <w:r>
        <w:rPr>
          <w:lang w:val="fr-FR"/>
        </w:rPr>
        <w:t>is</w:t>
      </w:r>
      <w:proofErr w:type="spellEnd"/>
      <w:r>
        <w:rPr>
          <w:lang w:val="fr-FR"/>
        </w:rPr>
        <w:t xml:space="preserve"> -0.29/-0.28/-0.59 for class F, and -0.13/-0.16/-0.13 for TGM for AI (RA not </w:t>
      </w:r>
      <w:proofErr w:type="spellStart"/>
      <w:r>
        <w:rPr>
          <w:lang w:val="fr-FR"/>
        </w:rPr>
        <w:t>available</w:t>
      </w:r>
      <w:proofErr w:type="spellEnd"/>
      <w:r>
        <w:rPr>
          <w:lang w:val="fr-FR"/>
        </w:rPr>
        <w:t>).</w:t>
      </w:r>
    </w:p>
    <w:p w14:paraId="384154D1" w14:textId="7E6EB178" w:rsidR="005E6B56" w:rsidRDefault="005E6B56" w:rsidP="00893D35">
      <w:pPr>
        <w:rPr>
          <w:lang w:val="fr-FR"/>
        </w:rPr>
      </w:pPr>
      <w:r>
        <w:rPr>
          <w:lang w:val="fr-FR"/>
        </w:rPr>
        <w:t xml:space="preserve">For class F, </w:t>
      </w:r>
      <w:proofErr w:type="spellStart"/>
      <w:r>
        <w:rPr>
          <w:lang w:val="fr-FR"/>
        </w:rPr>
        <w:t>only</w:t>
      </w:r>
      <w:proofErr w:type="spellEnd"/>
      <w:r>
        <w:rPr>
          <w:lang w:val="fr-FR"/>
        </w:rPr>
        <w:t xml:space="preserve"> </w:t>
      </w:r>
      <w:proofErr w:type="spellStart"/>
      <w:r>
        <w:rPr>
          <w:lang w:val="fr-FR"/>
        </w:rPr>
        <w:t>half</w:t>
      </w:r>
      <w:proofErr w:type="spellEnd"/>
      <w:r>
        <w:rPr>
          <w:lang w:val="fr-FR"/>
        </w:rPr>
        <w:t xml:space="preserve"> of the gain </w:t>
      </w:r>
      <w:proofErr w:type="spellStart"/>
      <w:r>
        <w:rPr>
          <w:lang w:val="fr-FR"/>
        </w:rPr>
        <w:t>is</w:t>
      </w:r>
      <w:proofErr w:type="spellEnd"/>
      <w:r>
        <w:rPr>
          <w:lang w:val="fr-FR"/>
        </w:rPr>
        <w:t xml:space="preserve"> </w:t>
      </w:r>
      <w:proofErr w:type="spellStart"/>
      <w:r>
        <w:rPr>
          <w:lang w:val="fr-FR"/>
        </w:rPr>
        <w:t>retained</w:t>
      </w:r>
      <w:proofErr w:type="spellEnd"/>
      <w:r>
        <w:rPr>
          <w:lang w:val="fr-FR"/>
        </w:rPr>
        <w:t>.</w:t>
      </w:r>
    </w:p>
    <w:p w14:paraId="779B5468" w14:textId="6FAE7329" w:rsidR="005E6B56" w:rsidRDefault="00960E67" w:rsidP="00893D35">
      <w:pPr>
        <w:rPr>
          <w:lang w:val="fr-FR"/>
        </w:rPr>
      </w:pPr>
      <w:r>
        <w:rPr>
          <w:lang w:val="fr-FR"/>
        </w:rPr>
        <w:t xml:space="preserve">There </w:t>
      </w:r>
      <w:proofErr w:type="spellStart"/>
      <w:r>
        <w:rPr>
          <w:lang w:val="fr-FR"/>
        </w:rPr>
        <w:t>was</w:t>
      </w:r>
      <w:proofErr w:type="spellEnd"/>
      <w:r>
        <w:rPr>
          <w:lang w:val="fr-FR"/>
        </w:rPr>
        <w:t xml:space="preserve"> n</w:t>
      </w:r>
      <w:r w:rsidR="005E6B56">
        <w:rPr>
          <w:lang w:val="fr-FR"/>
        </w:rPr>
        <w:t xml:space="preserve">o attractive </w:t>
      </w:r>
      <w:proofErr w:type="spellStart"/>
      <w:r w:rsidR="005E6B56">
        <w:rPr>
          <w:lang w:val="fr-FR"/>
        </w:rPr>
        <w:t>tradeoff</w:t>
      </w:r>
      <w:proofErr w:type="spellEnd"/>
      <w:r w:rsidR="005E6B56">
        <w:rPr>
          <w:lang w:val="fr-FR"/>
        </w:rPr>
        <w:t xml:space="preserve"> </w:t>
      </w:r>
      <w:proofErr w:type="spellStart"/>
      <w:r w:rsidR="005E6B56">
        <w:rPr>
          <w:lang w:val="fr-FR"/>
        </w:rPr>
        <w:t>with</w:t>
      </w:r>
      <w:proofErr w:type="spellEnd"/>
      <w:r w:rsidR="005E6B56">
        <w:rPr>
          <w:lang w:val="fr-FR"/>
        </w:rPr>
        <w:t xml:space="preserve"> </w:t>
      </w:r>
      <w:proofErr w:type="spellStart"/>
      <w:r w:rsidR="005E6B56">
        <w:rPr>
          <w:lang w:val="fr-FR"/>
        </w:rPr>
        <w:t>almost</w:t>
      </w:r>
      <w:proofErr w:type="spellEnd"/>
      <w:r w:rsidR="005E6B56">
        <w:rPr>
          <w:lang w:val="fr-FR"/>
        </w:rPr>
        <w:t xml:space="preserve"> 2% encoder runtime </w:t>
      </w:r>
      <w:proofErr w:type="spellStart"/>
      <w:r w:rsidR="005E6B56">
        <w:rPr>
          <w:lang w:val="fr-FR"/>
        </w:rPr>
        <w:t>increase</w:t>
      </w:r>
      <w:proofErr w:type="spellEnd"/>
      <w:r w:rsidR="005E6B56">
        <w:rPr>
          <w:lang w:val="fr-FR"/>
        </w:rPr>
        <w:t>.</w:t>
      </w:r>
    </w:p>
    <w:p w14:paraId="61B0719E" w14:textId="6E75A9B7" w:rsidR="005E6B56" w:rsidRDefault="005E6B56" w:rsidP="00893D35">
      <w:pPr>
        <w:rPr>
          <w:lang w:val="fr-FR"/>
        </w:rPr>
      </w:pPr>
      <w:proofErr w:type="spellStart"/>
      <w:r>
        <w:rPr>
          <w:lang w:val="fr-FR"/>
        </w:rPr>
        <w:t>Further</w:t>
      </w:r>
      <w:proofErr w:type="spellEnd"/>
      <w:r>
        <w:rPr>
          <w:lang w:val="fr-FR"/>
        </w:rPr>
        <w:t xml:space="preserve"> </w:t>
      </w:r>
      <w:proofErr w:type="spellStart"/>
      <w:r>
        <w:rPr>
          <w:lang w:val="fr-FR"/>
        </w:rPr>
        <w:t>study</w:t>
      </w:r>
      <w:proofErr w:type="spellEnd"/>
      <w:r>
        <w:rPr>
          <w:lang w:val="fr-FR"/>
        </w:rPr>
        <w:t xml:space="preserve"> </w:t>
      </w:r>
      <w:proofErr w:type="spellStart"/>
      <w:r w:rsidR="00B434DE">
        <w:rPr>
          <w:lang w:val="fr-FR"/>
        </w:rPr>
        <w:t>was</w:t>
      </w:r>
      <w:proofErr w:type="spellEnd"/>
      <w:r w:rsidR="00B434DE">
        <w:rPr>
          <w:lang w:val="fr-FR"/>
        </w:rPr>
        <w:t xml:space="preserve"> </w:t>
      </w:r>
      <w:proofErr w:type="spellStart"/>
      <w:r>
        <w:rPr>
          <w:lang w:val="fr-FR"/>
        </w:rPr>
        <w:t>recommended</w:t>
      </w:r>
      <w:proofErr w:type="spellEnd"/>
      <w:r>
        <w:rPr>
          <w:lang w:val="fr-FR"/>
        </w:rPr>
        <w:t>.</w:t>
      </w:r>
    </w:p>
    <w:p w14:paraId="6729A891" w14:textId="7D14D307" w:rsidR="007214B0" w:rsidRPr="00AF5387" w:rsidRDefault="00000000" w:rsidP="009F75C6">
      <w:pPr>
        <w:pStyle w:val="Heading9"/>
        <w:rPr>
          <w:sz w:val="24"/>
          <w:lang w:eastAsia="de-DE"/>
        </w:rPr>
      </w:pPr>
      <w:hyperlink r:id="rId672" w:history="1">
        <w:r w:rsidR="007214B0" w:rsidRPr="00AF5387">
          <w:rPr>
            <w:color w:val="0000FF"/>
            <w:sz w:val="24"/>
            <w:u w:val="single"/>
            <w:lang w:val="en-CA" w:eastAsia="de-DE"/>
          </w:rPr>
          <w:t>JVET-AE0268</w:t>
        </w:r>
      </w:hyperlink>
      <w:r w:rsidR="007214B0" w:rsidRPr="00AF5387">
        <w:rPr>
          <w:sz w:val="24"/>
          <w:lang w:val="en-CA" w:eastAsia="de-DE"/>
        </w:rPr>
        <w:t xml:space="preserve"> Crosscheck of JVET-</w:t>
      </w:r>
      <w:r w:rsidR="007214B0" w:rsidRPr="009F75C6">
        <w:rPr>
          <w:sz w:val="24"/>
          <w:lang w:eastAsia="de-DE"/>
        </w:rPr>
        <w:t>AE0073</w:t>
      </w:r>
      <w:r w:rsidR="007214B0" w:rsidRPr="00AF5387">
        <w:rPr>
          <w:sz w:val="24"/>
          <w:lang w:val="en-CA" w:eastAsia="de-DE"/>
        </w:rPr>
        <w:t xml:space="preserve"> (Non-EE2: IBC-LIC Model Merge mode) </w:t>
      </w:r>
      <w:r w:rsidR="007214B0">
        <w:rPr>
          <w:sz w:val="24"/>
          <w:lang w:val="en-CA" w:eastAsia="de-DE"/>
        </w:rPr>
        <w:t>[</w:t>
      </w:r>
      <w:r w:rsidR="007214B0" w:rsidRPr="00AF5387">
        <w:rPr>
          <w:sz w:val="24"/>
          <w:lang w:val="en-CA" w:eastAsia="de-DE"/>
        </w:rPr>
        <w:t>Y. Wang (</w:t>
      </w:r>
      <w:proofErr w:type="spellStart"/>
      <w:r w:rsidR="007214B0" w:rsidRPr="00AF5387">
        <w:rPr>
          <w:sz w:val="24"/>
          <w:lang w:val="en-CA" w:eastAsia="de-DE"/>
        </w:rPr>
        <w:t>Bytedance</w:t>
      </w:r>
      <w:proofErr w:type="spellEnd"/>
      <w:r w:rsidR="007214B0" w:rsidRPr="00AF5387">
        <w:rPr>
          <w:sz w:val="24"/>
          <w:lang w:val="en-CA" w:eastAsia="de-DE"/>
        </w:rPr>
        <w:t>)</w:t>
      </w:r>
      <w:r w:rsidR="007214B0">
        <w:rPr>
          <w:sz w:val="24"/>
          <w:lang w:val="en-CA" w:eastAsia="de-DE"/>
        </w:rPr>
        <w:t>] [late]</w:t>
      </w:r>
    </w:p>
    <w:p w14:paraId="5DD85D61" w14:textId="77777777" w:rsidR="00490E36" w:rsidRPr="007214B0" w:rsidRDefault="00490E36" w:rsidP="00893D35"/>
    <w:p w14:paraId="0A22E2DC" w14:textId="77777777" w:rsidR="00893D35" w:rsidRPr="00826E60" w:rsidRDefault="00000000" w:rsidP="00893D35">
      <w:pPr>
        <w:pStyle w:val="Heading9"/>
        <w:rPr>
          <w:sz w:val="24"/>
          <w:lang w:eastAsia="de-DE"/>
        </w:rPr>
      </w:pPr>
      <w:hyperlink r:id="rId673" w:history="1">
        <w:r w:rsidR="00893D35" w:rsidRPr="00826E60">
          <w:rPr>
            <w:color w:val="0000FF"/>
            <w:sz w:val="24"/>
            <w:u w:val="single"/>
            <w:lang w:eastAsia="de-DE"/>
          </w:rPr>
          <w:t>JVET-AE0075</w:t>
        </w:r>
      </w:hyperlink>
      <w:r w:rsidR="00893D35" w:rsidRPr="00826E60">
        <w:rPr>
          <w:sz w:val="24"/>
          <w:lang w:eastAsia="de-DE"/>
        </w:rPr>
        <w:t xml:space="preserve"> Non-EE2: On </w:t>
      </w:r>
      <w:proofErr w:type="spellStart"/>
      <w:r w:rsidR="00893D35" w:rsidRPr="009F75C6">
        <w:rPr>
          <w:sz w:val="24"/>
          <w:lang w:val="fr-FR" w:eastAsia="de-DE"/>
        </w:rPr>
        <w:t>IntraTMP</w:t>
      </w:r>
      <w:proofErr w:type="spellEnd"/>
      <w:r w:rsidR="00893D35" w:rsidRPr="00826E60">
        <w:rPr>
          <w:sz w:val="24"/>
          <w:lang w:eastAsia="de-DE"/>
        </w:rPr>
        <w:t xml:space="preserve"> block vector [Y. Yu, L. Zhang, L. Xu, H. Yu, J. Gan, F. Wang, Z. </w:t>
      </w:r>
      <w:proofErr w:type="spellStart"/>
      <w:r w:rsidR="00893D35" w:rsidRPr="00826E60">
        <w:rPr>
          <w:sz w:val="24"/>
          <w:lang w:eastAsia="de-DE"/>
        </w:rPr>
        <w:t>Xie</w:t>
      </w:r>
      <w:proofErr w:type="spellEnd"/>
      <w:r w:rsidR="00893D35" w:rsidRPr="00826E60">
        <w:rPr>
          <w:sz w:val="24"/>
          <w:lang w:eastAsia="de-DE"/>
        </w:rPr>
        <w:t>, D. Wang (OPPO)]</w:t>
      </w:r>
    </w:p>
    <w:p w14:paraId="4A5345E7" w14:textId="77777777" w:rsidR="0043419F" w:rsidRPr="0043419F" w:rsidRDefault="0043419F" w:rsidP="0043419F">
      <w:proofErr w:type="spellStart"/>
      <w:r w:rsidRPr="0043419F">
        <w:t>IntraTMP</w:t>
      </w:r>
      <w:proofErr w:type="spellEnd"/>
      <w:r w:rsidRPr="0043419F">
        <w:t xml:space="preserve"> block vectors (BVs) are stored for coding future blocks. Currently, an </w:t>
      </w:r>
      <w:proofErr w:type="spellStart"/>
      <w:r w:rsidRPr="0043419F">
        <w:t>intraTMP</w:t>
      </w:r>
      <w:proofErr w:type="spellEnd"/>
      <w:r w:rsidRPr="0043419F">
        <w:t xml:space="preserve"> BV may </w:t>
      </w:r>
      <w:r w:rsidRPr="0043419F">
        <w:rPr>
          <w:rFonts w:hint="eastAsia"/>
        </w:rPr>
        <w:t>ha</w:t>
      </w:r>
      <w:r w:rsidRPr="0043419F">
        <w:t xml:space="preserve">ve a quarter-pel resolution but it is always saved in a full-pel resolution after coding an </w:t>
      </w:r>
      <w:proofErr w:type="spellStart"/>
      <w:r w:rsidRPr="0043419F">
        <w:t>intraTMP</w:t>
      </w:r>
      <w:proofErr w:type="spellEnd"/>
      <w:r w:rsidRPr="0043419F">
        <w:t xml:space="preserve"> block. This contribution proposes to store </w:t>
      </w:r>
      <w:proofErr w:type="spellStart"/>
      <w:r w:rsidRPr="0043419F">
        <w:t>IntraTMP</w:t>
      </w:r>
      <w:proofErr w:type="spellEnd"/>
      <w:r w:rsidRPr="0043419F">
        <w:t xml:space="preserve"> BVs in their full resolution. In addition, it is also proposed that </w:t>
      </w:r>
      <w:proofErr w:type="spellStart"/>
      <w:r w:rsidRPr="0043419F">
        <w:t>intraTMP</w:t>
      </w:r>
      <w:proofErr w:type="spellEnd"/>
      <w:r w:rsidRPr="0043419F">
        <w:t xml:space="preserve"> BVs are stored for HMVP. On top of ECM-9.0, the simulation results are reported as follows:</w:t>
      </w:r>
    </w:p>
    <w:p w14:paraId="77AD987D" w14:textId="77777777" w:rsidR="0043419F" w:rsidRPr="0043419F" w:rsidRDefault="0043419F" w:rsidP="0043419F">
      <w:r w:rsidRPr="0043419F">
        <w:t xml:space="preserve">AI: </w:t>
      </w:r>
      <w:r w:rsidRPr="0043419F">
        <w:tab/>
      </w:r>
      <w:r w:rsidRPr="0043419F">
        <w:tab/>
        <w:t>-0.07% (Y), -0.04% (U), -0.08% (V), 98.1% (</w:t>
      </w:r>
      <w:proofErr w:type="spellStart"/>
      <w:r w:rsidRPr="0043419F">
        <w:t>EncT</w:t>
      </w:r>
      <w:proofErr w:type="spellEnd"/>
      <w:r w:rsidRPr="0043419F">
        <w:t>), 99.9% (</w:t>
      </w:r>
      <w:proofErr w:type="spellStart"/>
      <w:r w:rsidRPr="0043419F">
        <w:t>DecT</w:t>
      </w:r>
      <w:proofErr w:type="spellEnd"/>
      <w:r w:rsidRPr="0043419F">
        <w:t>) for class F</w:t>
      </w:r>
    </w:p>
    <w:p w14:paraId="59BFF0FD" w14:textId="77777777" w:rsidR="0043419F" w:rsidRPr="0043419F" w:rsidRDefault="0043419F" w:rsidP="0043419F">
      <w:r w:rsidRPr="0043419F">
        <w:lastRenderedPageBreak/>
        <w:tab/>
      </w:r>
      <w:r w:rsidRPr="0043419F">
        <w:tab/>
        <w:t>-0.10% (Y), -0.11% (U), -0.14% (V), 99.0% (</w:t>
      </w:r>
      <w:proofErr w:type="spellStart"/>
      <w:r w:rsidRPr="0043419F">
        <w:t>EncT</w:t>
      </w:r>
      <w:proofErr w:type="spellEnd"/>
      <w:r w:rsidRPr="0043419F">
        <w:t>), 99.1% (</w:t>
      </w:r>
      <w:proofErr w:type="spellStart"/>
      <w:r w:rsidRPr="0043419F">
        <w:t>DecT</w:t>
      </w:r>
      <w:proofErr w:type="spellEnd"/>
      <w:r w:rsidRPr="0043419F">
        <w:t>) for class TGM</w:t>
      </w:r>
    </w:p>
    <w:p w14:paraId="338D043C" w14:textId="77777777" w:rsidR="0043419F" w:rsidRPr="0043419F" w:rsidRDefault="0043419F" w:rsidP="0043419F">
      <w:r w:rsidRPr="0043419F">
        <w:t xml:space="preserve">RA: </w:t>
      </w:r>
      <w:r w:rsidRPr="0043419F">
        <w:tab/>
      </w:r>
      <w:r w:rsidRPr="0043419F">
        <w:tab/>
        <w:t>-0.07% (Y), -0.05% (U), -0.11% (V), 101.8% (</w:t>
      </w:r>
      <w:proofErr w:type="spellStart"/>
      <w:r w:rsidRPr="0043419F">
        <w:t>EncT</w:t>
      </w:r>
      <w:proofErr w:type="spellEnd"/>
      <w:r w:rsidRPr="0043419F">
        <w:t>), 99.9% (</w:t>
      </w:r>
      <w:proofErr w:type="spellStart"/>
      <w:r w:rsidRPr="0043419F">
        <w:t>DecT</w:t>
      </w:r>
      <w:proofErr w:type="spellEnd"/>
      <w:r w:rsidRPr="0043419F">
        <w:t>) for class F</w:t>
      </w:r>
    </w:p>
    <w:p w14:paraId="43E841F8" w14:textId="77777777" w:rsidR="0043419F" w:rsidRPr="0043419F" w:rsidRDefault="0043419F" w:rsidP="0043419F">
      <w:r w:rsidRPr="0043419F">
        <w:tab/>
      </w:r>
      <w:r w:rsidRPr="0043419F">
        <w:tab/>
        <w:t>-0.03% (Y), 0.00% (U), -0.07% (V), 101.5% (</w:t>
      </w:r>
      <w:proofErr w:type="spellStart"/>
      <w:r w:rsidRPr="0043419F">
        <w:t>EncT</w:t>
      </w:r>
      <w:proofErr w:type="spellEnd"/>
      <w:r w:rsidRPr="0043419F">
        <w:t>), 100.0% (</w:t>
      </w:r>
      <w:proofErr w:type="spellStart"/>
      <w:r w:rsidRPr="0043419F">
        <w:t>DecT</w:t>
      </w:r>
      <w:proofErr w:type="spellEnd"/>
      <w:r w:rsidRPr="0043419F">
        <w:t>) for class TGM</w:t>
      </w:r>
    </w:p>
    <w:p w14:paraId="7765D462" w14:textId="1284D34C" w:rsidR="00893D35" w:rsidRDefault="00960E67" w:rsidP="00893D35">
      <w:r>
        <w:t>There was a v</w:t>
      </w:r>
      <w:r w:rsidR="0043419F">
        <w:t xml:space="preserve">ery small gain, and results </w:t>
      </w:r>
      <w:r w:rsidR="00C3106D">
        <w:t xml:space="preserve">were </w:t>
      </w:r>
      <w:r w:rsidR="0043419F">
        <w:t>reported only for screen content.</w:t>
      </w:r>
      <w:r w:rsidR="0010503C">
        <w:t xml:space="preserve"> It was pointed out that it might be more beneficial in case of camera-captured content, where also IBC merge will be enabled in next ECM.</w:t>
      </w:r>
    </w:p>
    <w:p w14:paraId="1C6F8E3D" w14:textId="4A385E6C" w:rsidR="0010503C" w:rsidRPr="0043419F" w:rsidRDefault="00536F7C" w:rsidP="00893D35">
      <w:r w:rsidRPr="00FF7A9D">
        <w:rPr>
          <w:rPrChange w:id="733" w:author="Gary Sullivan" w:date="2023-08-12T15:02:00Z">
            <w:rPr>
              <w:highlight w:val="yellow"/>
            </w:rPr>
          </w:rPrChange>
        </w:rPr>
        <w:t>It was agreed to investigate this in the EE</w:t>
      </w:r>
      <w:r w:rsidR="0010503C">
        <w:t xml:space="preserve">. The two aspects should be reported separately, </w:t>
      </w:r>
      <w:proofErr w:type="gramStart"/>
      <w:r w:rsidR="0010503C">
        <w:t>and also</w:t>
      </w:r>
      <w:proofErr w:type="gramEnd"/>
      <w:r w:rsidR="0010503C">
        <w:t xml:space="preserve"> results with camera content should be reported.</w:t>
      </w:r>
    </w:p>
    <w:p w14:paraId="6BBB7FFC" w14:textId="07B4511A" w:rsidR="00F7264B" w:rsidRPr="004111BA" w:rsidRDefault="00000000" w:rsidP="00F7264B">
      <w:pPr>
        <w:pStyle w:val="Heading9"/>
        <w:rPr>
          <w:sz w:val="24"/>
          <w:lang w:val="en-CA" w:eastAsia="de-DE"/>
        </w:rPr>
      </w:pPr>
      <w:hyperlink r:id="rId674" w:history="1">
        <w:r w:rsidR="00F7264B" w:rsidRPr="004111BA">
          <w:rPr>
            <w:color w:val="0000FF"/>
            <w:sz w:val="24"/>
            <w:u w:val="single"/>
            <w:lang w:val="en-CA" w:eastAsia="de-DE"/>
          </w:rPr>
          <w:t>JVET-AE0246</w:t>
        </w:r>
      </w:hyperlink>
      <w:r w:rsidR="00F7264B" w:rsidRPr="004111BA">
        <w:rPr>
          <w:sz w:val="24"/>
          <w:lang w:val="en-CA" w:eastAsia="de-DE"/>
        </w:rPr>
        <w:t xml:space="preserve"> Crosscheck of JVET-AE0075 (Non-EE2: On </w:t>
      </w:r>
      <w:proofErr w:type="spellStart"/>
      <w:r w:rsidR="00F7264B" w:rsidRPr="004111BA">
        <w:rPr>
          <w:sz w:val="24"/>
          <w:lang w:val="en-CA" w:eastAsia="de-DE"/>
        </w:rPr>
        <w:t>IntraTMP</w:t>
      </w:r>
      <w:proofErr w:type="spellEnd"/>
      <w:r w:rsidR="00F7264B" w:rsidRPr="004111BA">
        <w:rPr>
          <w:sz w:val="24"/>
          <w:lang w:val="en-CA" w:eastAsia="de-DE"/>
        </w:rPr>
        <w:t xml:space="preserve"> block vector) [X. Li (Alibaba)] [late]</w:t>
      </w:r>
    </w:p>
    <w:p w14:paraId="1329DD16" w14:textId="77777777" w:rsidR="00F7264B" w:rsidRDefault="00F7264B" w:rsidP="00F7264B"/>
    <w:p w14:paraId="18919FB3" w14:textId="2B981788" w:rsidR="00893D35" w:rsidRPr="006170D4" w:rsidRDefault="00000000" w:rsidP="00893D35">
      <w:pPr>
        <w:pStyle w:val="Heading9"/>
        <w:rPr>
          <w:sz w:val="24"/>
          <w:lang w:eastAsia="de-DE"/>
        </w:rPr>
      </w:pPr>
      <w:hyperlink r:id="rId675" w:history="1">
        <w:r w:rsidR="00893D35" w:rsidRPr="006170D4">
          <w:rPr>
            <w:color w:val="0000FF"/>
            <w:sz w:val="24"/>
            <w:u w:val="single"/>
            <w:lang w:val="en-CA" w:eastAsia="de-DE"/>
          </w:rPr>
          <w:t>JVET-AE0202</w:t>
        </w:r>
      </w:hyperlink>
      <w:r w:rsidR="00893D35" w:rsidRPr="006170D4">
        <w:rPr>
          <w:sz w:val="24"/>
          <w:lang w:val="en-CA" w:eastAsia="de-DE"/>
        </w:rPr>
        <w:t xml:space="preserve"> Crosscheck of JVET-AE0075 (Non-EE2: On </w:t>
      </w:r>
      <w:proofErr w:type="spellStart"/>
      <w:r w:rsidR="00893D35" w:rsidRPr="006170D4">
        <w:rPr>
          <w:sz w:val="24"/>
          <w:lang w:val="en-CA" w:eastAsia="de-DE"/>
        </w:rPr>
        <w:t>IntraTMP</w:t>
      </w:r>
      <w:proofErr w:type="spellEnd"/>
      <w:r w:rsidR="00893D35" w:rsidRPr="006170D4">
        <w:rPr>
          <w:sz w:val="24"/>
          <w:lang w:val="en-CA" w:eastAsia="de-DE"/>
        </w:rPr>
        <w:t xml:space="preserve"> block vector) [W. Lim, S.-C. Lim (ETRI)] [late]</w:t>
      </w:r>
    </w:p>
    <w:p w14:paraId="25A8465C" w14:textId="77777777" w:rsidR="00893D35" w:rsidRDefault="00893D35" w:rsidP="00893D35"/>
    <w:p w14:paraId="127A87EA" w14:textId="77777777" w:rsidR="00893D35" w:rsidRPr="00826E60" w:rsidRDefault="00000000" w:rsidP="00893D35">
      <w:pPr>
        <w:pStyle w:val="Heading9"/>
        <w:rPr>
          <w:sz w:val="24"/>
          <w:lang w:eastAsia="de-DE"/>
        </w:rPr>
      </w:pPr>
      <w:hyperlink r:id="rId676" w:history="1">
        <w:r w:rsidR="00893D35" w:rsidRPr="00826E60">
          <w:rPr>
            <w:color w:val="0000FF"/>
            <w:sz w:val="24"/>
            <w:u w:val="single"/>
            <w:lang w:eastAsia="de-DE"/>
          </w:rPr>
          <w:t>JVET-AE0085</w:t>
        </w:r>
      </w:hyperlink>
      <w:r w:rsidR="00893D35" w:rsidRPr="00826E60">
        <w:rPr>
          <w:sz w:val="24"/>
          <w:lang w:eastAsia="de-DE"/>
        </w:rPr>
        <w:t xml:space="preserve"> Non-EE2: Direct </w:t>
      </w:r>
      <w:r w:rsidR="00893D35" w:rsidRPr="0034665B">
        <w:rPr>
          <w:sz w:val="24"/>
          <w:lang w:val="en-CA" w:eastAsia="de-DE"/>
        </w:rPr>
        <w:t>block</w:t>
      </w:r>
      <w:r w:rsidR="00893D35" w:rsidRPr="00826E60">
        <w:rPr>
          <w:sz w:val="24"/>
          <w:lang w:eastAsia="de-DE"/>
        </w:rPr>
        <w:t xml:space="preserve"> vector (DBV) mode extension [M. Hong, J. Choi, N. Park, J. Lim, S. Kim (LGE)]</w:t>
      </w:r>
    </w:p>
    <w:p w14:paraId="5561F56C" w14:textId="77777777" w:rsidR="00C5335D" w:rsidRPr="00C5335D" w:rsidRDefault="00C5335D" w:rsidP="00C5335D">
      <w:r w:rsidRPr="00C5335D">
        <w:t xml:space="preserve">This contribution proposes direct block vector (DBV) mode extension. Firstly, the number of locations to find a block vector are extended from 5 </w:t>
      </w:r>
      <w:r w:rsidRPr="00C5335D">
        <w:rPr>
          <w:rFonts w:hint="eastAsia"/>
        </w:rPr>
        <w:t xml:space="preserve">to </w:t>
      </w:r>
      <w:r w:rsidRPr="00C5335D">
        <w:t>17 keeping the existing search range</w:t>
      </w:r>
      <w:r w:rsidRPr="00C5335D">
        <w:rPr>
          <w:rFonts w:hint="eastAsia"/>
        </w:rPr>
        <w:t>.</w:t>
      </w:r>
      <w:r w:rsidRPr="00C5335D">
        <w:t xml:space="preserve"> Also, DBV candidate list is composed of block vector of collocated luma blocks that is coded with IBC or </w:t>
      </w:r>
      <w:proofErr w:type="spellStart"/>
      <w:r w:rsidRPr="00C5335D">
        <w:t>IntraTMP</w:t>
      </w:r>
      <w:proofErr w:type="spellEnd"/>
      <w:r w:rsidRPr="00C5335D">
        <w:t xml:space="preserve"> mode, and DBV candidate list is sorted in ascending order of SAD cost. The best one of DBV candidate list is used to apply block prediction for chroma. Experimental results of the proposed method for class F and class TGM are reported as follows: </w:t>
      </w:r>
    </w:p>
    <w:p w14:paraId="2A111CCF" w14:textId="77777777" w:rsidR="00C5335D" w:rsidRPr="00C5335D" w:rsidRDefault="00C5335D" w:rsidP="00C5335D">
      <w:r w:rsidRPr="00C5335D">
        <w:t xml:space="preserve">For AI configuration: </w:t>
      </w:r>
    </w:p>
    <w:p w14:paraId="6D8AEC3E" w14:textId="77777777" w:rsidR="00C5335D" w:rsidRPr="00C5335D" w:rsidRDefault="00C5335D" w:rsidP="00932E1E">
      <w:pPr>
        <w:numPr>
          <w:ilvl w:val="0"/>
          <w:numId w:val="162"/>
        </w:numPr>
      </w:pPr>
      <w:r w:rsidRPr="00C5335D">
        <w:t>F: -0.08</w:t>
      </w:r>
      <w:r w:rsidRPr="00C5335D">
        <w:rPr>
          <w:rFonts w:hint="eastAsia"/>
        </w:rPr>
        <w:t>%</w:t>
      </w:r>
      <w:r w:rsidRPr="00C5335D">
        <w:t>/-0.19%/-0.09%, 100.1%(</w:t>
      </w:r>
      <w:proofErr w:type="spellStart"/>
      <w:r w:rsidRPr="00C5335D">
        <w:t>EncT</w:t>
      </w:r>
      <w:proofErr w:type="spellEnd"/>
      <w:r w:rsidRPr="00C5335D">
        <w:t>), 100.1%(</w:t>
      </w:r>
      <w:proofErr w:type="spellStart"/>
      <w:r w:rsidRPr="00C5335D">
        <w:t>DecT</w:t>
      </w:r>
      <w:proofErr w:type="spellEnd"/>
      <w:r w:rsidRPr="00C5335D">
        <w:t>),</w:t>
      </w:r>
    </w:p>
    <w:p w14:paraId="0595E576" w14:textId="6F8B2BD9" w:rsidR="00C5335D" w:rsidRPr="00C5335D" w:rsidRDefault="00C5335D" w:rsidP="00932E1E">
      <w:pPr>
        <w:numPr>
          <w:ilvl w:val="0"/>
          <w:numId w:val="162"/>
        </w:numPr>
      </w:pPr>
      <w:r w:rsidRPr="00C5335D">
        <w:t>TGM: -0.10</w:t>
      </w:r>
      <w:r w:rsidRPr="00C5335D">
        <w:rPr>
          <w:rFonts w:hint="eastAsia"/>
        </w:rPr>
        <w:t>%</w:t>
      </w:r>
      <w:r w:rsidRPr="00C5335D">
        <w:t>/-0.15%/-0.24%, 99.3%(</w:t>
      </w:r>
      <w:proofErr w:type="spellStart"/>
      <w:r w:rsidRPr="00C5335D">
        <w:t>EncT</w:t>
      </w:r>
      <w:proofErr w:type="spellEnd"/>
      <w:r w:rsidRPr="00C5335D">
        <w:t>), 99.4%(</w:t>
      </w:r>
      <w:proofErr w:type="spellStart"/>
      <w:r w:rsidRPr="00C5335D">
        <w:t>DecT</w:t>
      </w:r>
      <w:proofErr w:type="spellEnd"/>
      <w:r w:rsidRPr="00C5335D">
        <w:t>).</w:t>
      </w:r>
    </w:p>
    <w:p w14:paraId="629098BC" w14:textId="77777777" w:rsidR="00C5335D" w:rsidRPr="00C5335D" w:rsidRDefault="00C5335D" w:rsidP="00C5335D">
      <w:r w:rsidRPr="00C5335D">
        <w:t xml:space="preserve">For RA configuration: </w:t>
      </w:r>
    </w:p>
    <w:p w14:paraId="60405F54" w14:textId="77777777" w:rsidR="00C5335D" w:rsidRPr="00C5335D" w:rsidRDefault="00C5335D" w:rsidP="00932E1E">
      <w:pPr>
        <w:numPr>
          <w:ilvl w:val="0"/>
          <w:numId w:val="162"/>
        </w:numPr>
      </w:pPr>
      <w:r w:rsidRPr="00C5335D">
        <w:t>F: -0.10</w:t>
      </w:r>
      <w:r w:rsidRPr="00C5335D">
        <w:rPr>
          <w:rFonts w:hint="eastAsia"/>
        </w:rPr>
        <w:t>%</w:t>
      </w:r>
      <w:r w:rsidRPr="00C5335D">
        <w:t>/0.06%/-0.49%, 100.4%(</w:t>
      </w:r>
      <w:proofErr w:type="spellStart"/>
      <w:r w:rsidRPr="00C5335D">
        <w:t>EncT</w:t>
      </w:r>
      <w:proofErr w:type="spellEnd"/>
      <w:r w:rsidRPr="00C5335D">
        <w:t>), 100.0%(</w:t>
      </w:r>
      <w:proofErr w:type="spellStart"/>
      <w:r w:rsidRPr="00C5335D">
        <w:t>DecT</w:t>
      </w:r>
      <w:proofErr w:type="spellEnd"/>
      <w:r w:rsidRPr="00C5335D">
        <w:t>),</w:t>
      </w:r>
    </w:p>
    <w:p w14:paraId="2095FD19" w14:textId="77777777" w:rsidR="00C5335D" w:rsidRPr="00C5335D" w:rsidRDefault="00C5335D" w:rsidP="00932E1E">
      <w:pPr>
        <w:numPr>
          <w:ilvl w:val="0"/>
          <w:numId w:val="162"/>
        </w:numPr>
      </w:pPr>
      <w:r w:rsidRPr="00C5335D">
        <w:t>TGM: -0.03</w:t>
      </w:r>
      <w:r w:rsidRPr="00C5335D">
        <w:rPr>
          <w:rFonts w:hint="eastAsia"/>
        </w:rPr>
        <w:t>%</w:t>
      </w:r>
      <w:r w:rsidRPr="00C5335D">
        <w:t>/-0.05%/-0.02%, 99.7%(</w:t>
      </w:r>
      <w:proofErr w:type="spellStart"/>
      <w:r w:rsidRPr="00C5335D">
        <w:t>EncT</w:t>
      </w:r>
      <w:proofErr w:type="spellEnd"/>
      <w:r w:rsidRPr="00C5335D">
        <w:t>), 99.6%(</w:t>
      </w:r>
      <w:proofErr w:type="spellStart"/>
      <w:r w:rsidRPr="00C5335D">
        <w:t>DecT</w:t>
      </w:r>
      <w:proofErr w:type="spellEnd"/>
      <w:r w:rsidRPr="00C5335D">
        <w:t>).</w:t>
      </w:r>
    </w:p>
    <w:p w14:paraId="01BCE79E" w14:textId="0C5BA22A" w:rsidR="00893D35" w:rsidRDefault="00C5335D" w:rsidP="00893D35">
      <w:r>
        <w:t>The additional complexity is not justified by the extremely small gain (&lt;0.1% for screen content only).</w:t>
      </w:r>
    </w:p>
    <w:p w14:paraId="3885FC40" w14:textId="2CE89E9E" w:rsidR="00C5335D" w:rsidRDefault="00C5335D" w:rsidP="00893D35">
      <w:r>
        <w:t>No action</w:t>
      </w:r>
      <w:r w:rsidR="00E41B11">
        <w:t xml:space="preserve"> was taken on this</w:t>
      </w:r>
      <w:r>
        <w:t>.</w:t>
      </w:r>
    </w:p>
    <w:p w14:paraId="3F4F6CBC" w14:textId="0F49B7B5" w:rsidR="001A3F53" w:rsidRPr="00AF5387" w:rsidRDefault="00000000" w:rsidP="009F75C6">
      <w:pPr>
        <w:pStyle w:val="Heading9"/>
        <w:rPr>
          <w:sz w:val="24"/>
          <w:lang w:eastAsia="de-DE"/>
        </w:rPr>
      </w:pPr>
      <w:hyperlink r:id="rId677" w:history="1">
        <w:r w:rsidR="001A3F53" w:rsidRPr="00AF5387">
          <w:rPr>
            <w:color w:val="0000FF"/>
            <w:sz w:val="24"/>
            <w:u w:val="single"/>
            <w:lang w:val="en-CA" w:eastAsia="de-DE"/>
          </w:rPr>
          <w:t>JVET-AE0263</w:t>
        </w:r>
      </w:hyperlink>
      <w:r w:rsidR="001A3F53" w:rsidRPr="00AF5387">
        <w:rPr>
          <w:sz w:val="24"/>
          <w:lang w:val="en-CA" w:eastAsia="de-DE"/>
        </w:rPr>
        <w:t xml:space="preserve"> Crosscheck of JVET-AE0085 (Non-EE2: Direct block vector (DBV) mode extension) </w:t>
      </w:r>
      <w:r w:rsidR="001A3F53">
        <w:rPr>
          <w:sz w:val="24"/>
          <w:lang w:val="en-CA" w:eastAsia="de-DE"/>
        </w:rPr>
        <w:t>[</w:t>
      </w:r>
      <w:r w:rsidR="001A3F53" w:rsidRPr="00AF5387">
        <w:rPr>
          <w:sz w:val="24"/>
          <w:lang w:val="en-CA" w:eastAsia="de-DE"/>
        </w:rPr>
        <w:t>H. Huang (Qualcomm)</w:t>
      </w:r>
      <w:r w:rsidR="001A3F53">
        <w:rPr>
          <w:sz w:val="24"/>
          <w:lang w:val="en-CA" w:eastAsia="de-DE"/>
        </w:rPr>
        <w:t>] [late]</w:t>
      </w:r>
    </w:p>
    <w:p w14:paraId="30EAEB3E" w14:textId="77777777" w:rsidR="001A3F53" w:rsidRPr="001A3F53" w:rsidRDefault="001A3F53" w:rsidP="00893D35"/>
    <w:p w14:paraId="099B257C" w14:textId="77777777" w:rsidR="00893D35" w:rsidRPr="00826E60" w:rsidRDefault="00000000" w:rsidP="00893D35">
      <w:pPr>
        <w:pStyle w:val="Heading9"/>
        <w:rPr>
          <w:sz w:val="24"/>
          <w:lang w:eastAsia="de-DE"/>
        </w:rPr>
      </w:pPr>
      <w:hyperlink r:id="rId678" w:history="1">
        <w:r w:rsidR="00893D35" w:rsidRPr="00826E60">
          <w:rPr>
            <w:color w:val="0000FF"/>
            <w:sz w:val="24"/>
            <w:u w:val="single"/>
            <w:lang w:eastAsia="de-DE"/>
          </w:rPr>
          <w:t>JVET-AE0098</w:t>
        </w:r>
      </w:hyperlink>
      <w:r w:rsidR="00893D35" w:rsidRPr="00826E60">
        <w:rPr>
          <w:sz w:val="24"/>
          <w:lang w:eastAsia="de-DE"/>
        </w:rPr>
        <w:t xml:space="preserve"> AHG12: On the </w:t>
      </w:r>
      <w:r w:rsidR="00893D35" w:rsidRPr="0034665B">
        <w:rPr>
          <w:sz w:val="24"/>
          <w:lang w:val="en-CA" w:eastAsia="de-DE"/>
        </w:rPr>
        <w:t>chroma</w:t>
      </w:r>
      <w:r w:rsidR="00893D35" w:rsidRPr="00826E60">
        <w:rPr>
          <w:sz w:val="24"/>
          <w:lang w:eastAsia="de-DE"/>
        </w:rPr>
        <w:t xml:space="preserve"> DBV mode [H. Huang, H. Wang, V. </w:t>
      </w:r>
      <w:proofErr w:type="spellStart"/>
      <w:r w:rsidR="00893D35" w:rsidRPr="00826E60">
        <w:rPr>
          <w:sz w:val="24"/>
          <w:lang w:eastAsia="de-DE"/>
        </w:rPr>
        <w:t>Seregin</w:t>
      </w:r>
      <w:proofErr w:type="spellEnd"/>
      <w:r w:rsidR="00893D35" w:rsidRPr="00826E60">
        <w:rPr>
          <w:sz w:val="24"/>
          <w:lang w:eastAsia="de-DE"/>
        </w:rPr>
        <w:t xml:space="preserve">, M. </w:t>
      </w:r>
      <w:proofErr w:type="spellStart"/>
      <w:r w:rsidR="00893D35" w:rsidRPr="00826E60">
        <w:rPr>
          <w:sz w:val="24"/>
          <w:lang w:eastAsia="de-DE"/>
        </w:rPr>
        <w:t>Karczewicz</w:t>
      </w:r>
      <w:proofErr w:type="spellEnd"/>
      <w:r w:rsidR="00893D35" w:rsidRPr="00826E60">
        <w:rPr>
          <w:sz w:val="24"/>
          <w:lang w:eastAsia="de-DE"/>
        </w:rPr>
        <w:t xml:space="preserve"> (Qualcomm)]</w:t>
      </w:r>
    </w:p>
    <w:p w14:paraId="67572693" w14:textId="65827E78" w:rsidR="00C5335D" w:rsidRPr="00C61BFA" w:rsidRDefault="00C5335D" w:rsidP="00C5335D">
      <w:pPr>
        <w:rPr>
          <w:u w:val="single"/>
        </w:rPr>
      </w:pPr>
      <w:r w:rsidRPr="00C5335D">
        <w:t xml:space="preserve">This contribution proposes to enable chroma DBV mode in single-tree configuration and to remove the template matching based refinement in chroma DBV mode. The simulation on top of ECM-9.0 reports </w:t>
      </w:r>
      <w:r w:rsidRPr="00C61BFA">
        <w:t xml:space="preserve">the following results </w:t>
      </w:r>
      <w:r w:rsidRPr="00932E1E">
        <w:t xml:space="preserve">{Y, U, V, </w:t>
      </w:r>
      <w:proofErr w:type="spellStart"/>
      <w:r w:rsidRPr="00932E1E">
        <w:t>EncT</w:t>
      </w:r>
      <w:proofErr w:type="spellEnd"/>
      <w:r w:rsidRPr="00932E1E">
        <w:t xml:space="preserve">, </w:t>
      </w:r>
      <w:proofErr w:type="spellStart"/>
      <w:r w:rsidRPr="00932E1E">
        <w:t>DecT</w:t>
      </w:r>
      <w:proofErr w:type="spellEnd"/>
      <w:r w:rsidRPr="00932E1E">
        <w:t>}:</w:t>
      </w:r>
    </w:p>
    <w:p w14:paraId="6E6C2725" w14:textId="77777777" w:rsidR="00E803E2" w:rsidRPr="00C61BFA" w:rsidRDefault="00E803E2" w:rsidP="00932E1E">
      <w:pPr>
        <w:numPr>
          <w:ilvl w:val="0"/>
          <w:numId w:val="162"/>
        </w:numPr>
        <w:rPr>
          <w:rFonts w:ascii="Segoe UI" w:hAnsi="Segoe UI" w:cs="Segoe UI"/>
          <w:szCs w:val="22"/>
        </w:rPr>
      </w:pPr>
      <w:r w:rsidRPr="00932E1E">
        <w:rPr>
          <w:rStyle w:val="normaltextrun"/>
          <w:u w:val="single"/>
        </w:rPr>
        <w:t xml:space="preserve">AI: </w:t>
      </w:r>
      <w:r w:rsidRPr="00C61BFA">
        <w:rPr>
          <w:szCs w:val="22"/>
        </w:rPr>
        <w:t>-0.01%, -0.03, 0.02%, 99.9%, 94.5%</w:t>
      </w:r>
    </w:p>
    <w:p w14:paraId="4626A7A8" w14:textId="77777777" w:rsidR="00E803E2" w:rsidRPr="00C61BFA" w:rsidRDefault="00E803E2" w:rsidP="00932E1E">
      <w:pPr>
        <w:numPr>
          <w:ilvl w:val="0"/>
          <w:numId w:val="162"/>
        </w:numPr>
        <w:rPr>
          <w:rStyle w:val="eop"/>
        </w:rPr>
      </w:pPr>
      <w:r w:rsidRPr="00932E1E">
        <w:rPr>
          <w:rStyle w:val="normaltextrun"/>
          <w:u w:val="single"/>
        </w:rPr>
        <w:t>RA: *-0.02%, -0.06%, 0.00%, 97.9%, 98.3%</w:t>
      </w:r>
    </w:p>
    <w:p w14:paraId="53FAC38D" w14:textId="77777777" w:rsidR="00E803E2" w:rsidRDefault="00E803E2" w:rsidP="00932E1E">
      <w:pPr>
        <w:numPr>
          <w:ilvl w:val="0"/>
          <w:numId w:val="162"/>
        </w:numPr>
        <w:rPr>
          <w:rFonts w:ascii="Segoe UI" w:hAnsi="Segoe UI" w:cs="Segoe UI"/>
        </w:rPr>
      </w:pPr>
      <w:r>
        <w:rPr>
          <w:rStyle w:val="eop"/>
          <w:szCs w:val="22"/>
        </w:rPr>
        <w:t xml:space="preserve">AI (single tree): </w:t>
      </w:r>
      <w:r>
        <w:t>-0.19%, -0.24%, -0.19%, 100.3%, 100.3%</w:t>
      </w:r>
    </w:p>
    <w:p w14:paraId="1AF80903" w14:textId="42A892C5" w:rsidR="00674E79" w:rsidRDefault="001B148F" w:rsidP="00893D35">
      <w:r>
        <w:lastRenderedPageBreak/>
        <w:t xml:space="preserve">The results in the abstract are including removal of the refinement. Table 3 of the contribution includes results without removing the refinement, but not </w:t>
      </w:r>
      <w:r w:rsidR="00596044">
        <w:t>complete yet.</w:t>
      </w:r>
    </w:p>
    <w:p w14:paraId="1FF9AF1C" w14:textId="25D0CFC1" w:rsidR="00893D35" w:rsidRDefault="00674E79" w:rsidP="00893D35">
      <w:r>
        <w:t>Single Tree would be non-CTC</w:t>
      </w:r>
      <w:r w:rsidR="00C3106D">
        <w:t>.</w:t>
      </w:r>
    </w:p>
    <w:p w14:paraId="64A6AEB5" w14:textId="66BA4CB5" w:rsidR="00674E79" w:rsidRDefault="001B148F" w:rsidP="00893D35">
      <w:r>
        <w:t xml:space="preserve">Some concern is raised about removing the refinement, as in some </w:t>
      </w:r>
      <w:proofErr w:type="gramStart"/>
      <w:r>
        <w:t>classes</w:t>
      </w:r>
      <w:proofErr w:type="gramEnd"/>
      <w:r>
        <w:t xml:space="preserve"> losses occur, the overall gain is minor, and it is not critical in terms of complexity. This may not be worthwhile to consider.</w:t>
      </w:r>
    </w:p>
    <w:p w14:paraId="141DBB0F" w14:textId="1A194B76" w:rsidR="001B148F" w:rsidRDefault="001B148F" w:rsidP="00893D35">
      <w:r>
        <w:t>The aspect of enabling chroma DBV in single-tree mode appears interesting, but this would only affect inter slices in current CTC (for which no results are available).</w:t>
      </w:r>
      <w:r w:rsidR="00596044">
        <w:t xml:space="preserve"> </w:t>
      </w:r>
      <w:r w:rsidR="00E803E2">
        <w:t>C</w:t>
      </w:r>
      <w:r w:rsidR="00596044">
        <w:t>omplete results</w:t>
      </w:r>
      <w:r w:rsidR="00E803E2">
        <w:t xml:space="preserve"> were presented in v3 of the contribution</w:t>
      </w:r>
      <w:r w:rsidR="00596044">
        <w:t xml:space="preserve"> (including those without removal of refinement).</w:t>
      </w:r>
      <w:r w:rsidR="007C4EB7">
        <w:t xml:space="preserve"> In this context, beyond the removal of TM based refinement, also an element of removing some of the regular intra modes was investigated separately.</w:t>
      </w:r>
    </w:p>
    <w:p w14:paraId="56361163" w14:textId="5FC42711" w:rsidR="007C4EB7" w:rsidRDefault="007C4EB7" w:rsidP="00893D35">
      <w:r>
        <w:t>One argument made against considering the removal of TM refinement</w:t>
      </w:r>
      <w:r w:rsidR="00231C2D">
        <w:t xml:space="preserve"> and some of the regular intra modes is rather small, so it may not be worthwhile considering.</w:t>
      </w:r>
    </w:p>
    <w:p w14:paraId="031B9FB4" w14:textId="1153538C" w:rsidR="00231C2D" w:rsidRDefault="00231C2D" w:rsidP="00893D35">
      <w:r>
        <w:t xml:space="preserve">On the other hand, it was argued by proponents that </w:t>
      </w:r>
      <w:proofErr w:type="gramStart"/>
      <w:r>
        <w:t>in particular the</w:t>
      </w:r>
      <w:proofErr w:type="gramEnd"/>
      <w:r>
        <w:t xml:space="preserve"> TM refinement has some impact on processing and appears useless in terms of compression benefit.</w:t>
      </w:r>
    </w:p>
    <w:p w14:paraId="44B8CD05" w14:textId="2F798D9B" w:rsidR="00231C2D" w:rsidRDefault="00231C2D" w:rsidP="00893D35">
      <w:r>
        <w:t>Enabling chroma DBV in single-tree mode is generally agreed to be beneficial. In CTC, this would only have influence on inter slices. In non-CTC, it would also have benefit on intra slices, but single-tree mode in intra would still be worse in performance than dual-tree mode.</w:t>
      </w:r>
    </w:p>
    <w:p w14:paraId="653A4B0C" w14:textId="510E35D7" w:rsidR="000A0EC1" w:rsidRDefault="000A0EC1" w:rsidP="00893D35">
      <w:r>
        <w:t xml:space="preserve">It was commented that there are probably many elements </w:t>
      </w:r>
      <w:r w:rsidR="002476F7">
        <w:t>in the ECM</w:t>
      </w:r>
      <w:r>
        <w:t xml:space="preserve"> which would give tiny gains when removed under certain configurations or combinations with other (most likely later adopted) tools. Taking action on these would be necessary in a real standardization </w:t>
      </w:r>
      <w:proofErr w:type="gramStart"/>
      <w:r>
        <w:t>activity, but</w:t>
      </w:r>
      <w:proofErr w:type="gramEnd"/>
      <w:r>
        <w:t xml:space="preserve"> is not important in an exploration.</w:t>
      </w:r>
    </w:p>
    <w:p w14:paraId="708D6BA7" w14:textId="0CAAD790" w:rsidR="000A0EC1" w:rsidRPr="009F75C6" w:rsidRDefault="000A0EC1" w:rsidP="00893D35">
      <w:r>
        <w:t>I</w:t>
      </w:r>
      <w:r w:rsidR="00C3106D">
        <w:t>t was agreed to i</w:t>
      </w:r>
      <w:r>
        <w:t xml:space="preserve">nvestigate enabling of DBV in single tree in </w:t>
      </w:r>
      <w:r w:rsidR="00C61BFA">
        <w:t xml:space="preserve">the </w:t>
      </w:r>
      <w:r w:rsidRPr="00FF7A9D">
        <w:rPr>
          <w:rPrChange w:id="734" w:author="Gary Sullivan" w:date="2023-08-12T15:02:00Z">
            <w:rPr>
              <w:highlight w:val="yellow"/>
            </w:rPr>
          </w:rPrChange>
        </w:rPr>
        <w:t>EE</w:t>
      </w:r>
      <w:r>
        <w:t>.</w:t>
      </w:r>
    </w:p>
    <w:p w14:paraId="48BF8D54" w14:textId="04CB8205" w:rsidR="00893D35" w:rsidRPr="006170D4" w:rsidRDefault="00000000" w:rsidP="00893D35">
      <w:pPr>
        <w:pStyle w:val="Heading9"/>
        <w:rPr>
          <w:sz w:val="24"/>
          <w:lang w:eastAsia="de-DE"/>
        </w:rPr>
      </w:pPr>
      <w:hyperlink r:id="rId679" w:history="1">
        <w:r w:rsidR="00893D35" w:rsidRPr="006170D4">
          <w:rPr>
            <w:color w:val="0000FF"/>
            <w:sz w:val="24"/>
            <w:u w:val="single"/>
            <w:lang w:val="en-CA" w:eastAsia="de-DE"/>
          </w:rPr>
          <w:t>JVET-AE0203</w:t>
        </w:r>
      </w:hyperlink>
      <w:r w:rsidR="00893D35" w:rsidRPr="006170D4">
        <w:rPr>
          <w:sz w:val="24"/>
          <w:lang w:val="en-CA" w:eastAsia="de-DE"/>
        </w:rPr>
        <w:t xml:space="preserve"> </w:t>
      </w:r>
      <w:r w:rsidR="00893D35" w:rsidRPr="001206EE">
        <w:rPr>
          <w:sz w:val="24"/>
          <w:lang w:eastAsia="de-DE"/>
        </w:rPr>
        <w:t>Crosscheck</w:t>
      </w:r>
      <w:r w:rsidR="00893D35" w:rsidRPr="006170D4">
        <w:rPr>
          <w:sz w:val="24"/>
          <w:lang w:val="en-CA" w:eastAsia="de-DE"/>
        </w:rPr>
        <w:t xml:space="preserve"> of JVET-AE0098 (AHG12: On the chroma DBV mode) [L. Xu, Y. Yu (OPPO)] [late]</w:t>
      </w:r>
    </w:p>
    <w:p w14:paraId="13C7FD5F" w14:textId="4CBB7F79" w:rsidR="00893D35" w:rsidRDefault="00893D35" w:rsidP="00421BB7"/>
    <w:p w14:paraId="299B48FB" w14:textId="17BBC7E2" w:rsidR="00967771" w:rsidRPr="00BD3F66" w:rsidRDefault="00000000" w:rsidP="00262E09">
      <w:pPr>
        <w:pStyle w:val="Heading9"/>
        <w:rPr>
          <w:sz w:val="24"/>
          <w:lang w:val="en-CA" w:eastAsia="de-DE"/>
        </w:rPr>
      </w:pPr>
      <w:hyperlink r:id="rId680" w:history="1">
        <w:r w:rsidR="00967771" w:rsidRPr="00BD3F66">
          <w:rPr>
            <w:color w:val="0000FF"/>
            <w:sz w:val="24"/>
            <w:u w:val="single"/>
            <w:lang w:val="en-CA" w:eastAsia="de-DE"/>
          </w:rPr>
          <w:t>JVET-AE0292</w:t>
        </w:r>
      </w:hyperlink>
      <w:r w:rsidR="00967771" w:rsidRPr="00BD3F66">
        <w:rPr>
          <w:sz w:val="24"/>
          <w:lang w:val="en-CA" w:eastAsia="de-DE"/>
        </w:rPr>
        <w:t xml:space="preserve"> Crosscheck of JVET-AE0098 (AHG12: On the chroma DBV mode) [M. Hong (LGE)] [</w:t>
      </w:r>
      <w:ins w:id="735" w:author="Gary Sullivan" w:date="2023-08-13T13:25:00Z">
        <w:r w:rsidR="005D1644">
          <w:rPr>
            <w:sz w:val="24"/>
            <w:lang w:val="en-CA" w:eastAsia="de-DE"/>
          </w:rPr>
          <w:t xml:space="preserve">very </w:t>
        </w:r>
      </w:ins>
      <w:r w:rsidR="00967771" w:rsidRPr="00BD3F66">
        <w:rPr>
          <w:sz w:val="24"/>
          <w:lang w:val="en-CA" w:eastAsia="de-DE"/>
        </w:rPr>
        <w:t>late]</w:t>
      </w:r>
    </w:p>
    <w:p w14:paraId="7CBAE976" w14:textId="57914B27" w:rsidR="00967771" w:rsidRPr="00262E09" w:rsidRDefault="005D1644" w:rsidP="00421BB7">
      <w:pPr>
        <w:rPr>
          <w:lang w:val="en-CA"/>
        </w:rPr>
      </w:pPr>
      <w:ins w:id="736" w:author="Gary Sullivan" w:date="2023-08-13T13:25:00Z">
        <w:r>
          <w:rPr>
            <w:lang w:val="en-CA"/>
          </w:rPr>
          <w:t xml:space="preserve">Still missing at the end of the </w:t>
        </w:r>
        <w:proofErr w:type="gramStart"/>
        <w:r>
          <w:rPr>
            <w:lang w:val="en-CA"/>
          </w:rPr>
          <w:t>meeting, but</w:t>
        </w:r>
        <w:proofErr w:type="gramEnd"/>
        <w:r>
          <w:rPr>
            <w:lang w:val="en-CA"/>
          </w:rPr>
          <w:t xml:space="preserve"> provided later.</w:t>
        </w:r>
      </w:ins>
    </w:p>
    <w:p w14:paraId="1A57A73C" w14:textId="77777777" w:rsidR="00893D35" w:rsidRPr="00826E60" w:rsidRDefault="00000000" w:rsidP="00893D35">
      <w:pPr>
        <w:pStyle w:val="Heading9"/>
        <w:rPr>
          <w:sz w:val="24"/>
          <w:lang w:eastAsia="de-DE"/>
        </w:rPr>
      </w:pPr>
      <w:hyperlink r:id="rId681" w:history="1">
        <w:r w:rsidR="00893D35" w:rsidRPr="00826E60">
          <w:rPr>
            <w:color w:val="0000FF"/>
            <w:sz w:val="24"/>
            <w:u w:val="single"/>
            <w:lang w:eastAsia="de-DE"/>
          </w:rPr>
          <w:t>JVET-AE0110</w:t>
        </w:r>
      </w:hyperlink>
      <w:r w:rsidR="00893D35" w:rsidRPr="00826E60">
        <w:rPr>
          <w:sz w:val="24"/>
          <w:lang w:eastAsia="de-DE"/>
        </w:rPr>
        <w:t xml:space="preserve"> Non-EE2: An improved </w:t>
      </w:r>
      <w:r w:rsidR="00893D35" w:rsidRPr="0034665B">
        <w:rPr>
          <w:sz w:val="24"/>
          <w:lang w:val="en-CA" w:eastAsia="de-DE"/>
        </w:rPr>
        <w:t>method</w:t>
      </w:r>
      <w:r w:rsidR="00893D35" w:rsidRPr="00826E60">
        <w:rPr>
          <w:sz w:val="24"/>
          <w:lang w:eastAsia="de-DE"/>
        </w:rPr>
        <w:t xml:space="preserve"> for </w:t>
      </w:r>
      <w:proofErr w:type="spellStart"/>
      <w:r w:rsidR="00893D35" w:rsidRPr="00826E60">
        <w:rPr>
          <w:sz w:val="24"/>
          <w:lang w:eastAsia="de-DE"/>
        </w:rPr>
        <w:t>IntraTMP</w:t>
      </w:r>
      <w:proofErr w:type="spellEnd"/>
      <w:r w:rsidR="00893D35" w:rsidRPr="00826E60">
        <w:rPr>
          <w:sz w:val="24"/>
          <w:lang w:eastAsia="de-DE"/>
        </w:rPr>
        <w:t xml:space="preserve"> fusion [S. Peng, D. Jiang, J. Lin, C. Zheng, K. Fu, P. Zhang (Dahua)]</w:t>
      </w:r>
    </w:p>
    <w:p w14:paraId="231F647B" w14:textId="111C77B2" w:rsidR="00AF7AFC" w:rsidRPr="00AF7AFC" w:rsidRDefault="00AF7AFC" w:rsidP="00AF7AFC">
      <w:r w:rsidRPr="00AF7AFC">
        <w:rPr>
          <w:rFonts w:hint="eastAsia"/>
        </w:rPr>
        <w:t>This</w:t>
      </w:r>
      <w:r w:rsidRPr="00AF7AFC">
        <w:t xml:space="preserve"> contribution proposes a </w:t>
      </w:r>
      <w:r w:rsidR="00C3106D">
        <w:t>modified</w:t>
      </w:r>
      <w:r w:rsidR="00C3106D" w:rsidRPr="00AF7AFC">
        <w:t xml:space="preserve"> </w:t>
      </w:r>
      <w:r w:rsidRPr="00AF7AFC">
        <w:t xml:space="preserve">method for </w:t>
      </w:r>
      <w:proofErr w:type="spellStart"/>
      <w:r w:rsidRPr="00AF7AFC">
        <w:t>IntraTMP</w:t>
      </w:r>
      <w:proofErr w:type="spellEnd"/>
      <w:r w:rsidRPr="00AF7AFC">
        <w:t xml:space="preserve"> fusion. In this method, the filtered matched blocks are used in the </w:t>
      </w:r>
      <w:proofErr w:type="spellStart"/>
      <w:r w:rsidRPr="00AF7AFC">
        <w:t>IntraTMP</w:t>
      </w:r>
      <w:proofErr w:type="spellEnd"/>
      <w:r w:rsidRPr="00AF7AFC">
        <w:t xml:space="preserve"> fusion process. The proposed method was implemented on top of ECM-9.0, it reportedly provides {Y, </w:t>
      </w:r>
      <w:r w:rsidRPr="00AF7AFC">
        <w:rPr>
          <w:rFonts w:hint="eastAsia"/>
        </w:rPr>
        <w:t>U,</w:t>
      </w:r>
      <w:r w:rsidRPr="00AF7AFC">
        <w:t xml:space="preserve"> </w:t>
      </w:r>
      <w:r w:rsidRPr="00AF7AFC">
        <w:rPr>
          <w:rFonts w:hint="eastAsia"/>
        </w:rPr>
        <w:t>V</w:t>
      </w:r>
      <w:r w:rsidRPr="00AF7AFC">
        <w:t xml:space="preserve">} </w:t>
      </w:r>
      <w:r w:rsidRPr="00AF7AFC">
        <w:rPr>
          <w:rFonts w:hint="eastAsia"/>
        </w:rPr>
        <w:t>BD-reduction</w:t>
      </w:r>
      <w:r w:rsidRPr="00AF7AFC">
        <w:t xml:space="preserve"> with encoder and decoder runtimes as follows:</w:t>
      </w:r>
    </w:p>
    <w:p w14:paraId="065E91D0" w14:textId="77777777" w:rsidR="00AF7AFC" w:rsidRPr="00AF7AFC" w:rsidRDefault="00AF7AFC" w:rsidP="00932E1E">
      <w:pPr>
        <w:numPr>
          <w:ilvl w:val="0"/>
          <w:numId w:val="163"/>
        </w:numPr>
      </w:pPr>
      <w:r w:rsidRPr="00AF7AFC">
        <w:t>AI: -0.05%, -0.01%, -0.02%, 104.4% (</w:t>
      </w:r>
      <w:proofErr w:type="spellStart"/>
      <w:r w:rsidRPr="00AF7AFC">
        <w:t>EncT</w:t>
      </w:r>
      <w:proofErr w:type="spellEnd"/>
      <w:r w:rsidRPr="00AF7AFC">
        <w:t>), 102.8% (</w:t>
      </w:r>
      <w:proofErr w:type="spellStart"/>
      <w:r w:rsidRPr="00AF7AFC">
        <w:t>DecT</w:t>
      </w:r>
      <w:proofErr w:type="spellEnd"/>
      <w:r w:rsidRPr="00AF7AFC">
        <w:t>)</w:t>
      </w:r>
    </w:p>
    <w:p w14:paraId="7B2D7F49" w14:textId="52E5A93C" w:rsidR="00CB63BA" w:rsidRDefault="00CB63BA" w:rsidP="00893D35">
      <w:r>
        <w:t>No reasonable tradeoff for gain vs. computation time</w:t>
      </w:r>
      <w:r w:rsidR="00C3106D">
        <w:t xml:space="preserve"> was shown</w:t>
      </w:r>
      <w:r>
        <w:t xml:space="preserve"> (both encoder and decoder), which is caused by substantial additional processing.</w:t>
      </w:r>
    </w:p>
    <w:p w14:paraId="2D1CF1CB" w14:textId="0F80A6F9" w:rsidR="00CB63BA" w:rsidRDefault="00CB63BA" w:rsidP="00893D35">
      <w:r>
        <w:t>No action</w:t>
      </w:r>
      <w:r w:rsidR="00E41B11">
        <w:t xml:space="preserve"> was taken on this</w:t>
      </w:r>
      <w:r>
        <w:t>.</w:t>
      </w:r>
    </w:p>
    <w:p w14:paraId="1F1AD95A" w14:textId="77777777" w:rsidR="00893D35" w:rsidRPr="00826E60" w:rsidRDefault="00000000" w:rsidP="00893D35">
      <w:pPr>
        <w:pStyle w:val="Heading9"/>
        <w:rPr>
          <w:sz w:val="24"/>
          <w:lang w:eastAsia="de-DE"/>
        </w:rPr>
      </w:pPr>
      <w:hyperlink r:id="rId682" w:history="1">
        <w:r w:rsidR="00893D35" w:rsidRPr="00826E60">
          <w:rPr>
            <w:color w:val="0000FF"/>
            <w:sz w:val="24"/>
            <w:u w:val="single"/>
            <w:lang w:eastAsia="de-DE"/>
          </w:rPr>
          <w:t>JVET-AE0120</w:t>
        </w:r>
      </w:hyperlink>
      <w:r w:rsidR="00893D35" w:rsidRPr="00826E60">
        <w:rPr>
          <w:sz w:val="24"/>
          <w:lang w:eastAsia="de-DE"/>
        </w:rPr>
        <w:t xml:space="preserve"> Non-EE2: Intra Angular Prediction Extension [J. Fu, J. Zhang, C. Jia, S. Ma (PKU)] [late]</w:t>
      </w:r>
    </w:p>
    <w:p w14:paraId="78C79106" w14:textId="36FE6176" w:rsidR="00CB63BA" w:rsidRDefault="002476F7" w:rsidP="00CB63BA">
      <w:r>
        <w:t>In the ECM</w:t>
      </w:r>
      <w:r w:rsidR="00CB63BA" w:rsidRPr="00CB63BA">
        <w:t>, current angular intra prediction is based on linear projection. 1 of 67 intra prediction modes is chosen to be the angle of projection, and the location of reference pixel are calculated, then the value of predicting pixel is calculated through 6-tap intra filter and the value of reference pixel.</w:t>
      </w:r>
    </w:p>
    <w:p w14:paraId="719ACA17" w14:textId="39E6A52F" w:rsidR="00CB63BA" w:rsidRPr="00CB63BA" w:rsidRDefault="00CB63BA" w:rsidP="00CB63BA">
      <w:r>
        <w:rPr>
          <w:lang w:eastAsia="zh-CN"/>
        </w:rPr>
        <w:t xml:space="preserve">In this contribution, it is proposed to extend the current linear projection function into quadratic projection function that takes two intra prediction modes. When two intra prediction modes are </w:t>
      </w:r>
      <w:r>
        <w:rPr>
          <w:lang w:eastAsia="zh-CN"/>
        </w:rPr>
        <w:lastRenderedPageBreak/>
        <w:t>belonging to the set of vertical intra prediction mode, the location of reference pixel is inferred by the location of predicting pixel and the quadratic function generated by two intra prediction modes.</w:t>
      </w:r>
    </w:p>
    <w:p w14:paraId="36ECECC4" w14:textId="77777777" w:rsidR="00CB63BA" w:rsidRPr="00CB63BA" w:rsidRDefault="00CB63BA" w:rsidP="00CB63BA">
      <w:pPr>
        <w:rPr>
          <w:bCs/>
        </w:rPr>
      </w:pPr>
      <w:r w:rsidRPr="00CB63BA">
        <w:t xml:space="preserve">This document illustrates test results of </w:t>
      </w:r>
      <w:r w:rsidRPr="00CB63BA">
        <w:rPr>
          <w:bCs/>
        </w:rPr>
        <w:t>the proposed method.</w:t>
      </w:r>
    </w:p>
    <w:p w14:paraId="3A43DA12" w14:textId="77777777" w:rsidR="00CB63BA" w:rsidRPr="00CB63BA" w:rsidRDefault="00CB63BA" w:rsidP="00CB63BA">
      <w:r w:rsidRPr="00CB63BA">
        <w:t>On top of the ECM-9.0, simulation result of the proposed method is reported as:</w:t>
      </w:r>
    </w:p>
    <w:p w14:paraId="5811A739" w14:textId="77777777" w:rsidR="00CB63BA" w:rsidRPr="00CB63BA" w:rsidRDefault="00CB63BA" w:rsidP="00932E1E">
      <w:pPr>
        <w:numPr>
          <w:ilvl w:val="0"/>
          <w:numId w:val="163"/>
        </w:numPr>
      </w:pPr>
      <w:r w:rsidRPr="00CB63BA">
        <w:t>AI: -0.02%, -0.01%, 0.21%, 124.6%, 107.9%</w:t>
      </w:r>
    </w:p>
    <w:p w14:paraId="46D43484" w14:textId="6BCAF38F" w:rsidR="00CB63BA" w:rsidRDefault="00960E67" w:rsidP="00893D35">
      <w:r>
        <w:t>The c</w:t>
      </w:r>
      <w:r w:rsidR="00CB63BA">
        <w:t xml:space="preserve">oding gain </w:t>
      </w:r>
      <w:r>
        <w:t xml:space="preserve">was </w:t>
      </w:r>
      <w:r w:rsidR="00CB63BA">
        <w:t xml:space="preserve">low, and not consistent for the classes. </w:t>
      </w:r>
      <w:r>
        <w:t>The r</w:t>
      </w:r>
      <w:r w:rsidR="00CB63BA">
        <w:t xml:space="preserve">un time </w:t>
      </w:r>
      <w:r>
        <w:t xml:space="preserve">was </w:t>
      </w:r>
      <w:r w:rsidR="00CB63BA">
        <w:t>much too large.</w:t>
      </w:r>
    </w:p>
    <w:p w14:paraId="65DDC015" w14:textId="566C3924" w:rsidR="00CB63BA" w:rsidRDefault="00C3106D" w:rsidP="00893D35">
      <w:r>
        <w:t>This was an i</w:t>
      </w:r>
      <w:r w:rsidR="00CB63BA">
        <w:t xml:space="preserve">nteresting idea, but not relevant for action </w:t>
      </w:r>
      <w:proofErr w:type="gramStart"/>
      <w:r w:rsidR="00CB63BA">
        <w:t>as long as</w:t>
      </w:r>
      <w:proofErr w:type="gramEnd"/>
      <w:r w:rsidR="00CB63BA">
        <w:t xml:space="preserve"> the performance is </w:t>
      </w:r>
      <w:r w:rsidR="00AF4D9F">
        <w:t>not better</w:t>
      </w:r>
      <w:r w:rsidR="00CB63BA">
        <w:t>.</w:t>
      </w:r>
    </w:p>
    <w:p w14:paraId="68EF209F" w14:textId="77777777" w:rsidR="00893D35" w:rsidRPr="00826E60" w:rsidRDefault="00000000" w:rsidP="00893D35">
      <w:pPr>
        <w:pStyle w:val="Heading9"/>
        <w:rPr>
          <w:sz w:val="24"/>
          <w:lang w:eastAsia="de-DE"/>
        </w:rPr>
      </w:pPr>
      <w:hyperlink r:id="rId683" w:history="1">
        <w:r w:rsidR="00893D35" w:rsidRPr="00826E60">
          <w:rPr>
            <w:color w:val="0000FF"/>
            <w:sz w:val="24"/>
            <w:u w:val="single"/>
            <w:lang w:eastAsia="de-DE"/>
          </w:rPr>
          <w:t>JVET-AE0124</w:t>
        </w:r>
      </w:hyperlink>
      <w:r w:rsidR="00893D35" w:rsidRPr="00826E60">
        <w:rPr>
          <w:sz w:val="24"/>
          <w:lang w:eastAsia="de-DE"/>
        </w:rPr>
        <w:t xml:space="preserve"> Non-EE2: Fixes related to Intra TMP [J.-L Lin, P.-H Lin, Y.-J Chang, V. </w:t>
      </w:r>
      <w:proofErr w:type="spellStart"/>
      <w:r w:rsidR="00893D35" w:rsidRPr="00826E60">
        <w:rPr>
          <w:sz w:val="24"/>
          <w:lang w:eastAsia="de-DE"/>
        </w:rPr>
        <w:t>Seregin</w:t>
      </w:r>
      <w:proofErr w:type="spellEnd"/>
      <w:r w:rsidR="00893D35" w:rsidRPr="00826E60">
        <w:rPr>
          <w:sz w:val="24"/>
          <w:lang w:eastAsia="de-DE"/>
        </w:rPr>
        <w:t xml:space="preserve">, M. </w:t>
      </w:r>
      <w:proofErr w:type="spellStart"/>
      <w:r w:rsidR="00893D35" w:rsidRPr="00826E60">
        <w:rPr>
          <w:sz w:val="24"/>
          <w:lang w:eastAsia="de-DE"/>
        </w:rPr>
        <w:t>Karczewicz</w:t>
      </w:r>
      <w:proofErr w:type="spellEnd"/>
      <w:r w:rsidR="00893D35" w:rsidRPr="00826E60">
        <w:rPr>
          <w:sz w:val="24"/>
          <w:lang w:eastAsia="de-DE"/>
        </w:rPr>
        <w:t xml:space="preserve"> (Qualcomm)]</w:t>
      </w:r>
    </w:p>
    <w:p w14:paraId="63703318" w14:textId="77777777" w:rsidR="0010503C" w:rsidRPr="0010503C" w:rsidRDefault="0010503C" w:rsidP="0010503C">
      <w:r w:rsidRPr="0010503C">
        <w:rPr>
          <w:rFonts w:hint="eastAsia"/>
        </w:rPr>
        <w:t>I</w:t>
      </w:r>
      <w:r w:rsidRPr="0010503C">
        <w:t xml:space="preserve">n ECM-9.0, </w:t>
      </w:r>
      <w:r w:rsidRPr="0010503C">
        <w:rPr>
          <w:rFonts w:hint="eastAsia"/>
        </w:rPr>
        <w:t>i</w:t>
      </w:r>
      <w:r w:rsidRPr="0010503C">
        <w:t>t is asserted that the cost list for Intra TMP candidates is not updated correctly and the BV storage in Intra TMP is not aligned with the IBC. This contribution proposes to fix those issues, and the simulation results on top of ECM-9.0 are summarized as follows:</w:t>
      </w:r>
    </w:p>
    <w:p w14:paraId="6265167A" w14:textId="77777777" w:rsidR="0010503C" w:rsidRPr="0010503C" w:rsidRDefault="0010503C" w:rsidP="0010503C">
      <w:r w:rsidRPr="0010503C">
        <w:t>TEST1:</w:t>
      </w:r>
    </w:p>
    <w:p w14:paraId="5B1C42B3" w14:textId="77777777" w:rsidR="0010503C" w:rsidRPr="0010503C" w:rsidRDefault="0010503C" w:rsidP="00932E1E">
      <w:pPr>
        <w:numPr>
          <w:ilvl w:val="0"/>
          <w:numId w:val="163"/>
        </w:numPr>
      </w:pPr>
      <w:r w:rsidRPr="0010503C">
        <w:t xml:space="preserve">AI(Y/U/V): 0.00%/ 0.01 %/ 0.03 %, </w:t>
      </w:r>
      <w:proofErr w:type="spellStart"/>
      <w:r w:rsidRPr="0010503C">
        <w:t>EncT</w:t>
      </w:r>
      <w:proofErr w:type="spellEnd"/>
      <w:r w:rsidRPr="0010503C">
        <w:t xml:space="preserve"> 100 %, </w:t>
      </w:r>
      <w:proofErr w:type="spellStart"/>
      <w:r w:rsidRPr="0010503C">
        <w:t>DecT</w:t>
      </w:r>
      <w:proofErr w:type="spellEnd"/>
      <w:r w:rsidRPr="0010503C">
        <w:t xml:space="preserve"> 99 %</w:t>
      </w:r>
    </w:p>
    <w:p w14:paraId="6637BAF2" w14:textId="77777777" w:rsidR="0010503C" w:rsidRPr="0010503C" w:rsidRDefault="0010503C" w:rsidP="00932E1E">
      <w:pPr>
        <w:numPr>
          <w:ilvl w:val="0"/>
          <w:numId w:val="163"/>
        </w:numPr>
      </w:pPr>
      <w:r w:rsidRPr="0010503C">
        <w:t xml:space="preserve">RA(Y/U/V): </w:t>
      </w:r>
      <w:proofErr w:type="gramStart"/>
      <w:r w:rsidRPr="0010503C">
        <w:t>X.XX</w:t>
      </w:r>
      <w:proofErr w:type="gramEnd"/>
      <w:r w:rsidRPr="0010503C">
        <w:t xml:space="preserve"> %/ X.XX %/ X.XX %, </w:t>
      </w:r>
      <w:proofErr w:type="spellStart"/>
      <w:r w:rsidRPr="0010503C">
        <w:t>EncT</w:t>
      </w:r>
      <w:proofErr w:type="spellEnd"/>
      <w:r w:rsidRPr="0010503C">
        <w:t xml:space="preserve"> XX %, </w:t>
      </w:r>
      <w:proofErr w:type="spellStart"/>
      <w:r w:rsidRPr="0010503C">
        <w:t>DecT</w:t>
      </w:r>
      <w:proofErr w:type="spellEnd"/>
      <w:r w:rsidRPr="0010503C">
        <w:t xml:space="preserve"> XX % </w:t>
      </w:r>
    </w:p>
    <w:p w14:paraId="030BC1AA" w14:textId="77777777" w:rsidR="0010503C" w:rsidRPr="0010503C" w:rsidRDefault="0010503C" w:rsidP="0010503C">
      <w:r w:rsidRPr="0010503C">
        <w:t>TEST2:</w:t>
      </w:r>
    </w:p>
    <w:p w14:paraId="751151E0" w14:textId="77777777" w:rsidR="0010503C" w:rsidRPr="0010503C" w:rsidRDefault="0010503C" w:rsidP="00932E1E">
      <w:pPr>
        <w:numPr>
          <w:ilvl w:val="0"/>
          <w:numId w:val="164"/>
        </w:numPr>
      </w:pPr>
      <w:r w:rsidRPr="0010503C">
        <w:t xml:space="preserve">AI(Y/U/V): -0.01%/ 0.03 %/ 0.02 %, </w:t>
      </w:r>
      <w:proofErr w:type="spellStart"/>
      <w:r w:rsidRPr="0010503C">
        <w:t>EncT</w:t>
      </w:r>
      <w:proofErr w:type="spellEnd"/>
      <w:r w:rsidRPr="0010503C">
        <w:t xml:space="preserve"> 100 %, </w:t>
      </w:r>
      <w:proofErr w:type="spellStart"/>
      <w:r w:rsidRPr="0010503C">
        <w:t>DecT</w:t>
      </w:r>
      <w:proofErr w:type="spellEnd"/>
      <w:r w:rsidRPr="0010503C">
        <w:t xml:space="preserve"> 104* %</w:t>
      </w:r>
    </w:p>
    <w:p w14:paraId="347EE448" w14:textId="77777777" w:rsidR="0010503C" w:rsidRPr="0010503C" w:rsidRDefault="0010503C" w:rsidP="00932E1E">
      <w:pPr>
        <w:numPr>
          <w:ilvl w:val="0"/>
          <w:numId w:val="164"/>
        </w:numPr>
      </w:pPr>
      <w:r w:rsidRPr="0010503C">
        <w:t xml:space="preserve">RA(Y/U/V): </w:t>
      </w:r>
      <w:proofErr w:type="gramStart"/>
      <w:r w:rsidRPr="0010503C">
        <w:t>X.XX</w:t>
      </w:r>
      <w:proofErr w:type="gramEnd"/>
      <w:r w:rsidRPr="0010503C">
        <w:t xml:space="preserve"> %/ X.XX %/ X.XX %, </w:t>
      </w:r>
      <w:proofErr w:type="spellStart"/>
      <w:r w:rsidRPr="0010503C">
        <w:t>EncT</w:t>
      </w:r>
      <w:proofErr w:type="spellEnd"/>
      <w:r w:rsidRPr="0010503C">
        <w:t xml:space="preserve"> XX %, </w:t>
      </w:r>
      <w:proofErr w:type="spellStart"/>
      <w:r w:rsidRPr="0010503C">
        <w:t>DecT</w:t>
      </w:r>
      <w:proofErr w:type="spellEnd"/>
      <w:r w:rsidRPr="0010503C">
        <w:t xml:space="preserve"> XX % </w:t>
      </w:r>
    </w:p>
    <w:p w14:paraId="030869EA" w14:textId="77777777" w:rsidR="0010503C" w:rsidRPr="0010503C" w:rsidRDefault="0010503C" w:rsidP="0010503C">
      <w:r w:rsidRPr="0010503C">
        <w:t>TEST3:</w:t>
      </w:r>
    </w:p>
    <w:p w14:paraId="74D3DB9E" w14:textId="77777777" w:rsidR="0010503C" w:rsidRPr="0010503C" w:rsidRDefault="0010503C" w:rsidP="00932E1E">
      <w:pPr>
        <w:numPr>
          <w:ilvl w:val="0"/>
          <w:numId w:val="165"/>
        </w:numPr>
      </w:pPr>
      <w:r w:rsidRPr="0010503C">
        <w:t xml:space="preserve">AI(Y/U/V): 0.00%/ 0.03 %/ 0.04 %, </w:t>
      </w:r>
      <w:proofErr w:type="spellStart"/>
      <w:r w:rsidRPr="0010503C">
        <w:t>EncT</w:t>
      </w:r>
      <w:proofErr w:type="spellEnd"/>
      <w:r w:rsidRPr="0010503C">
        <w:t xml:space="preserve"> 101 %, </w:t>
      </w:r>
      <w:proofErr w:type="spellStart"/>
      <w:r w:rsidRPr="0010503C">
        <w:t>DecT</w:t>
      </w:r>
      <w:proofErr w:type="spellEnd"/>
      <w:r w:rsidRPr="0010503C">
        <w:t xml:space="preserve"> 103* %</w:t>
      </w:r>
    </w:p>
    <w:p w14:paraId="7E9D43A5" w14:textId="77777777" w:rsidR="0010503C" w:rsidRPr="0010503C" w:rsidRDefault="0010503C" w:rsidP="00932E1E">
      <w:pPr>
        <w:numPr>
          <w:ilvl w:val="0"/>
          <w:numId w:val="165"/>
        </w:numPr>
      </w:pPr>
      <w:r w:rsidRPr="0010503C">
        <w:t xml:space="preserve">RA(Y/U/V): </w:t>
      </w:r>
      <w:proofErr w:type="gramStart"/>
      <w:r w:rsidRPr="0010503C">
        <w:t>X.XX</w:t>
      </w:r>
      <w:proofErr w:type="gramEnd"/>
      <w:r w:rsidRPr="0010503C">
        <w:t xml:space="preserve"> %/ X.XX %/ X.XX %, </w:t>
      </w:r>
      <w:proofErr w:type="spellStart"/>
      <w:r w:rsidRPr="0010503C">
        <w:t>EncT</w:t>
      </w:r>
      <w:proofErr w:type="spellEnd"/>
      <w:r w:rsidRPr="0010503C">
        <w:t xml:space="preserve"> XX %, </w:t>
      </w:r>
      <w:proofErr w:type="spellStart"/>
      <w:r w:rsidRPr="0010503C">
        <w:t>DecT</w:t>
      </w:r>
      <w:proofErr w:type="spellEnd"/>
      <w:r w:rsidRPr="0010503C">
        <w:t xml:space="preserve"> XX % </w:t>
      </w:r>
    </w:p>
    <w:p w14:paraId="7E0E328D" w14:textId="561DEB9D" w:rsidR="0010503C" w:rsidRDefault="00A11291" w:rsidP="00893D35">
      <w:r>
        <w:t>For “Test 1”, it is not obvious that a problem exists with the current implementation. The “Fix 1” even has a (very small) loss in chroma. No action on this.</w:t>
      </w:r>
    </w:p>
    <w:p w14:paraId="38C35D43" w14:textId="090225F9" w:rsidR="00893D35" w:rsidRDefault="0010503C" w:rsidP="00893D35">
      <w:r>
        <w:t>“Test 2” is somewhat equivalent to an aspect of JVET-AE0075</w:t>
      </w:r>
      <w:r w:rsidR="00A11291">
        <w:t>, which was also promoted to be investigated in EE. The results on camera-captured content indicate that with current ECM (not using IBC merge in camera-captured classes) no gain can be achieved, but that might change due to upcoming EE adoptions.</w:t>
      </w:r>
    </w:p>
    <w:p w14:paraId="3B113A28" w14:textId="10D8F365" w:rsidR="00A11291" w:rsidRDefault="00A11291" w:rsidP="00893D35">
      <w:r>
        <w:t>Decoding time is not measured reliabl</w:t>
      </w:r>
      <w:r w:rsidR="00C3106D">
        <w:t>y</w:t>
      </w:r>
      <w:r>
        <w:t>.</w:t>
      </w:r>
    </w:p>
    <w:p w14:paraId="012319A7" w14:textId="4BA8AA27" w:rsidR="00A11291" w:rsidRDefault="00A11291" w:rsidP="00893D35">
      <w:r>
        <w:t>I</w:t>
      </w:r>
      <w:r w:rsidR="00C3106D">
        <w:t>t was agreed to i</w:t>
      </w:r>
      <w:r>
        <w:t xml:space="preserve">nvestigate Test 2 in </w:t>
      </w:r>
      <w:r w:rsidR="00C3106D">
        <w:t xml:space="preserve">the </w:t>
      </w:r>
      <w:r w:rsidRPr="00FF7A9D">
        <w:rPr>
          <w:rPrChange w:id="737" w:author="Gary Sullivan" w:date="2023-08-12T15:02:00Z">
            <w:rPr>
              <w:highlight w:val="yellow"/>
            </w:rPr>
          </w:rPrChange>
        </w:rPr>
        <w:t>EE</w:t>
      </w:r>
      <w:r>
        <w:t xml:space="preserve"> together with JVET</w:t>
      </w:r>
      <w:r w:rsidR="00C3106D">
        <w:t>-</w:t>
      </w:r>
      <w:r>
        <w:t>AE0075.</w:t>
      </w:r>
    </w:p>
    <w:p w14:paraId="39DDA397" w14:textId="0E47A37B" w:rsidR="00893D35" w:rsidRPr="004111BA" w:rsidRDefault="00000000" w:rsidP="00893D35">
      <w:pPr>
        <w:pStyle w:val="Heading9"/>
        <w:rPr>
          <w:sz w:val="24"/>
          <w:lang w:val="en-CA" w:eastAsia="de-DE"/>
        </w:rPr>
      </w:pPr>
      <w:hyperlink r:id="rId684" w:history="1">
        <w:r w:rsidR="00893D35" w:rsidRPr="004111BA">
          <w:rPr>
            <w:color w:val="0000FF"/>
            <w:sz w:val="24"/>
            <w:u w:val="single"/>
            <w:lang w:val="en-CA" w:eastAsia="de-DE"/>
          </w:rPr>
          <w:t>JVET-AE0247</w:t>
        </w:r>
      </w:hyperlink>
      <w:r w:rsidR="00893D35" w:rsidRPr="004111BA">
        <w:rPr>
          <w:sz w:val="24"/>
          <w:lang w:val="en-CA" w:eastAsia="de-DE"/>
        </w:rPr>
        <w:t xml:space="preserve"> </w:t>
      </w:r>
      <w:r w:rsidR="00893D35" w:rsidRPr="00B411B7">
        <w:rPr>
          <w:sz w:val="24"/>
          <w:lang w:eastAsia="de-DE"/>
        </w:rPr>
        <w:t>Crosscheck</w:t>
      </w:r>
      <w:r w:rsidR="00893D35" w:rsidRPr="004111BA">
        <w:rPr>
          <w:sz w:val="24"/>
          <w:lang w:val="en-CA" w:eastAsia="de-DE"/>
        </w:rPr>
        <w:t xml:space="preserve"> of JVET-AE0124 (Non-EE2: Fixes related to Intra TMP) [X. Li (Alibaba)] [late]</w:t>
      </w:r>
    </w:p>
    <w:p w14:paraId="06D99FF1" w14:textId="41D957CB" w:rsidR="00893D35" w:rsidRDefault="00893D35" w:rsidP="00893D35"/>
    <w:p w14:paraId="75CC0540" w14:textId="03BC932B" w:rsidR="001A3F53" w:rsidRPr="00AF5387" w:rsidRDefault="00000000" w:rsidP="009F75C6">
      <w:pPr>
        <w:pStyle w:val="Heading9"/>
        <w:rPr>
          <w:sz w:val="24"/>
          <w:lang w:eastAsia="de-DE"/>
        </w:rPr>
      </w:pPr>
      <w:hyperlink r:id="rId685" w:history="1">
        <w:r w:rsidR="001A3F53" w:rsidRPr="00AF5387">
          <w:rPr>
            <w:color w:val="0000FF"/>
            <w:sz w:val="24"/>
            <w:u w:val="single"/>
            <w:lang w:val="en-CA" w:eastAsia="de-DE"/>
          </w:rPr>
          <w:t>JVET-AE0258</w:t>
        </w:r>
      </w:hyperlink>
      <w:r w:rsidR="001A3F53" w:rsidRPr="00AF5387">
        <w:rPr>
          <w:sz w:val="24"/>
          <w:lang w:val="en-CA" w:eastAsia="de-DE"/>
        </w:rPr>
        <w:t xml:space="preserve"> Crosscheck of JVET-AE0124 </w:t>
      </w:r>
      <w:r w:rsidR="001A3F53" w:rsidRPr="009F75C6">
        <w:rPr>
          <w:sz w:val="24"/>
          <w:lang w:eastAsia="de-DE"/>
        </w:rPr>
        <w:t>aspect</w:t>
      </w:r>
      <w:r w:rsidR="001A3F53" w:rsidRPr="00AF5387">
        <w:rPr>
          <w:sz w:val="24"/>
          <w:lang w:val="en-CA" w:eastAsia="de-DE"/>
        </w:rPr>
        <w:t xml:space="preserve"> 1 (Non-EE2: Fixes related to Intra TMP) </w:t>
      </w:r>
      <w:r w:rsidR="001A3F53">
        <w:rPr>
          <w:sz w:val="24"/>
          <w:lang w:val="en-CA" w:eastAsia="de-DE"/>
        </w:rPr>
        <w:t>[</w:t>
      </w:r>
      <w:r w:rsidR="001A3F53" w:rsidRPr="00AF5387">
        <w:rPr>
          <w:sz w:val="24"/>
          <w:lang w:val="en-CA" w:eastAsia="de-DE"/>
        </w:rPr>
        <w:t>F. Wang, Y. Yu (OPPO)</w:t>
      </w:r>
      <w:r w:rsidR="001A3F53">
        <w:rPr>
          <w:sz w:val="24"/>
          <w:lang w:val="en-CA" w:eastAsia="de-DE"/>
        </w:rPr>
        <w:t>] [late]</w:t>
      </w:r>
    </w:p>
    <w:p w14:paraId="4A09D20C" w14:textId="77777777" w:rsidR="001A3F53" w:rsidRDefault="001A3F53" w:rsidP="00893D35"/>
    <w:p w14:paraId="516EB2A9" w14:textId="77777777" w:rsidR="00893D35" w:rsidRPr="00826E60" w:rsidRDefault="00000000" w:rsidP="00893D35">
      <w:pPr>
        <w:pStyle w:val="Heading9"/>
        <w:rPr>
          <w:sz w:val="24"/>
          <w:lang w:eastAsia="de-DE"/>
        </w:rPr>
      </w:pPr>
      <w:hyperlink r:id="rId686" w:history="1">
        <w:r w:rsidR="00893D35" w:rsidRPr="00826E60">
          <w:rPr>
            <w:color w:val="0000FF"/>
            <w:sz w:val="24"/>
            <w:u w:val="single"/>
            <w:lang w:eastAsia="de-DE"/>
          </w:rPr>
          <w:t>JVET-AE0130</w:t>
        </w:r>
      </w:hyperlink>
      <w:r w:rsidR="00893D35" w:rsidRPr="00826E60">
        <w:rPr>
          <w:sz w:val="24"/>
          <w:lang w:eastAsia="de-DE"/>
        </w:rPr>
        <w:t xml:space="preserve"> Non-EE2: DIMD with </w:t>
      </w:r>
      <w:r w:rsidR="00893D35" w:rsidRPr="0034665B">
        <w:rPr>
          <w:sz w:val="24"/>
          <w:lang w:val="en-CA" w:eastAsia="de-DE"/>
        </w:rPr>
        <w:t>filtered</w:t>
      </w:r>
      <w:r w:rsidR="00893D35" w:rsidRPr="00826E60">
        <w:rPr>
          <w:sz w:val="24"/>
          <w:lang w:eastAsia="de-DE"/>
        </w:rPr>
        <w:t xml:space="preserve"> template [C. Zhou, Z. </w:t>
      </w:r>
      <w:proofErr w:type="spellStart"/>
      <w:r w:rsidR="00893D35" w:rsidRPr="00826E60">
        <w:rPr>
          <w:sz w:val="24"/>
          <w:lang w:eastAsia="de-DE"/>
        </w:rPr>
        <w:t>Lv</w:t>
      </w:r>
      <w:proofErr w:type="spellEnd"/>
      <w:r w:rsidR="00893D35" w:rsidRPr="00826E60">
        <w:rPr>
          <w:sz w:val="24"/>
          <w:lang w:eastAsia="de-DE"/>
        </w:rPr>
        <w:t xml:space="preserve"> (vivo)]</w:t>
      </w:r>
    </w:p>
    <w:p w14:paraId="73976473" w14:textId="77777777" w:rsidR="00AF4D9F" w:rsidRPr="00AF4D9F" w:rsidRDefault="00AF4D9F" w:rsidP="00AF4D9F">
      <w:r w:rsidRPr="00AF4D9F">
        <w:t>This contribution proposes a template filtering method for DIMD mode. The template is filtered using a 3x3 filter operator before obtaining the gradient histogram. The 3x2 and 2x3 gradient operators are used instead when calculating a gradient. The experimental results are summarized as follows:</w:t>
      </w:r>
    </w:p>
    <w:p w14:paraId="11F585F1" w14:textId="77777777" w:rsidR="00AF4D9F" w:rsidRPr="00AF4D9F" w:rsidRDefault="00AF4D9F" w:rsidP="00AF4D9F">
      <w:r w:rsidRPr="00AF4D9F">
        <w:t>On top of ECM-9.0</w:t>
      </w:r>
    </w:p>
    <w:p w14:paraId="13203343" w14:textId="491E2323" w:rsidR="00AF4D9F" w:rsidRPr="00AF4D9F" w:rsidRDefault="00AF4D9F" w:rsidP="00932E1E">
      <w:pPr>
        <w:numPr>
          <w:ilvl w:val="0"/>
          <w:numId w:val="166"/>
        </w:numPr>
        <w:rPr>
          <w:lang w:val="fr-FR"/>
        </w:rPr>
      </w:pPr>
      <w:proofErr w:type="gramStart"/>
      <w:r w:rsidRPr="00AF4D9F">
        <w:rPr>
          <w:lang w:val="fr-FR"/>
        </w:rPr>
        <w:lastRenderedPageBreak/>
        <w:t>AI:</w:t>
      </w:r>
      <w:proofErr w:type="gramEnd"/>
      <w:r w:rsidRPr="00AF4D9F">
        <w:rPr>
          <w:lang w:val="fr-FR"/>
        </w:rPr>
        <w:t xml:space="preserve"> -0.09% (Y), 0.01% (U), 0.04% (V), 106% (</w:t>
      </w:r>
      <w:proofErr w:type="spellStart"/>
      <w:r w:rsidRPr="00AF4D9F">
        <w:rPr>
          <w:lang w:val="fr-FR"/>
        </w:rPr>
        <w:t>EncT</w:t>
      </w:r>
      <w:proofErr w:type="spellEnd"/>
      <w:r w:rsidRPr="00AF4D9F">
        <w:rPr>
          <w:lang w:val="fr-FR"/>
        </w:rPr>
        <w:t>),  100% (</w:t>
      </w:r>
      <w:proofErr w:type="spellStart"/>
      <w:r w:rsidRPr="00AF4D9F">
        <w:rPr>
          <w:lang w:val="fr-FR"/>
        </w:rPr>
        <w:t>DecT</w:t>
      </w:r>
      <w:proofErr w:type="spellEnd"/>
      <w:r w:rsidRPr="00AF4D9F">
        <w:rPr>
          <w:lang w:val="fr-FR"/>
        </w:rPr>
        <w:t>)</w:t>
      </w:r>
    </w:p>
    <w:p w14:paraId="555B5A78" w14:textId="6386661F" w:rsidR="00AF4D9F" w:rsidRPr="00AF4D9F" w:rsidRDefault="00AF4D9F" w:rsidP="00932E1E">
      <w:pPr>
        <w:numPr>
          <w:ilvl w:val="0"/>
          <w:numId w:val="166"/>
        </w:numPr>
        <w:rPr>
          <w:lang w:val="fr-FR"/>
        </w:rPr>
      </w:pPr>
      <w:r w:rsidRPr="00AF4D9F">
        <w:rPr>
          <w:lang w:val="fr-FR"/>
        </w:rPr>
        <w:t>RA : -</w:t>
      </w:r>
      <w:proofErr w:type="gramStart"/>
      <w:r w:rsidRPr="00AF4D9F">
        <w:rPr>
          <w:lang w:val="fr-FR"/>
        </w:rPr>
        <w:t>0.xx</w:t>
      </w:r>
      <w:proofErr w:type="gramEnd"/>
      <w:r w:rsidRPr="00AF4D9F">
        <w:rPr>
          <w:lang w:val="fr-FR"/>
        </w:rPr>
        <w:t>% (Y), 0.xx% (U), 0.xx% (V), 10x% (</w:t>
      </w:r>
      <w:proofErr w:type="spellStart"/>
      <w:r w:rsidRPr="00AF4D9F">
        <w:rPr>
          <w:lang w:val="fr-FR"/>
        </w:rPr>
        <w:t>EncT</w:t>
      </w:r>
      <w:proofErr w:type="spellEnd"/>
      <w:r w:rsidRPr="00AF4D9F">
        <w:rPr>
          <w:lang w:val="fr-FR"/>
        </w:rPr>
        <w:t>), 10x% (</w:t>
      </w:r>
      <w:proofErr w:type="spellStart"/>
      <w:r w:rsidRPr="00AF4D9F">
        <w:rPr>
          <w:lang w:val="fr-FR"/>
        </w:rPr>
        <w:t>DecT</w:t>
      </w:r>
      <w:proofErr w:type="spellEnd"/>
      <w:r w:rsidRPr="00AF4D9F">
        <w:rPr>
          <w:lang w:val="fr-FR"/>
        </w:rPr>
        <w:t>)</w:t>
      </w:r>
    </w:p>
    <w:p w14:paraId="0C0D02BE" w14:textId="209465EC" w:rsidR="00AF4D9F" w:rsidRDefault="00C3106D" w:rsidP="00893D35">
      <w:pPr>
        <w:rPr>
          <w:lang w:val="fr-FR"/>
        </w:rPr>
      </w:pPr>
      <w:r>
        <w:rPr>
          <w:lang w:val="fr-FR"/>
        </w:rPr>
        <w:t>This has a l</w:t>
      </w:r>
      <w:r w:rsidR="00AF4D9F">
        <w:rPr>
          <w:lang w:val="fr-FR"/>
        </w:rPr>
        <w:t xml:space="preserve">arge </w:t>
      </w:r>
      <w:proofErr w:type="spellStart"/>
      <w:r w:rsidR="00AF4D9F">
        <w:rPr>
          <w:lang w:val="fr-FR"/>
        </w:rPr>
        <w:t>increase</w:t>
      </w:r>
      <w:proofErr w:type="spellEnd"/>
      <w:r w:rsidR="00AF4D9F">
        <w:rPr>
          <w:lang w:val="fr-FR"/>
        </w:rPr>
        <w:t xml:space="preserve"> in </w:t>
      </w:r>
      <w:proofErr w:type="spellStart"/>
      <w:r w:rsidR="00AF4D9F">
        <w:rPr>
          <w:lang w:val="fr-FR"/>
        </w:rPr>
        <w:t>encoding</w:t>
      </w:r>
      <w:proofErr w:type="spellEnd"/>
      <w:r w:rsidR="00AF4D9F">
        <w:rPr>
          <w:lang w:val="fr-FR"/>
        </w:rPr>
        <w:t xml:space="preserve"> time (</w:t>
      </w:r>
      <w:proofErr w:type="spellStart"/>
      <w:r w:rsidR="00AF4D9F">
        <w:rPr>
          <w:lang w:val="fr-FR"/>
        </w:rPr>
        <w:t>likely</w:t>
      </w:r>
      <w:proofErr w:type="spellEnd"/>
      <w:r w:rsidR="00AF4D9F">
        <w:rPr>
          <w:lang w:val="fr-FR"/>
        </w:rPr>
        <w:t xml:space="preserve"> </w:t>
      </w:r>
      <w:proofErr w:type="spellStart"/>
      <w:r w:rsidR="00AF4D9F">
        <w:rPr>
          <w:lang w:val="fr-FR"/>
        </w:rPr>
        <w:t>caused</w:t>
      </w:r>
      <w:proofErr w:type="spellEnd"/>
      <w:r w:rsidR="00AF4D9F">
        <w:rPr>
          <w:lang w:val="fr-FR"/>
        </w:rPr>
        <w:t xml:space="preserve"> by one more RD check for the </w:t>
      </w:r>
      <w:proofErr w:type="spellStart"/>
      <w:r w:rsidR="00AF4D9F">
        <w:rPr>
          <w:lang w:val="fr-FR"/>
        </w:rPr>
        <w:t>decision</w:t>
      </w:r>
      <w:proofErr w:type="spellEnd"/>
      <w:r w:rsidR="00AF4D9F">
        <w:rPr>
          <w:lang w:val="fr-FR"/>
        </w:rPr>
        <w:t xml:space="preserve"> of </w:t>
      </w:r>
      <w:proofErr w:type="spellStart"/>
      <w:r w:rsidR="00AF4D9F">
        <w:rPr>
          <w:lang w:val="fr-FR"/>
        </w:rPr>
        <w:t>enabling</w:t>
      </w:r>
      <w:proofErr w:type="spellEnd"/>
      <w:r w:rsidR="00AF4D9F">
        <w:rPr>
          <w:lang w:val="fr-FR"/>
        </w:rPr>
        <w:t xml:space="preserve"> or not </w:t>
      </w:r>
      <w:proofErr w:type="spellStart"/>
      <w:r w:rsidR="00AF4D9F">
        <w:rPr>
          <w:lang w:val="fr-FR"/>
        </w:rPr>
        <w:t>enabling</w:t>
      </w:r>
      <w:proofErr w:type="spellEnd"/>
      <w:r w:rsidR="00AF4D9F">
        <w:rPr>
          <w:lang w:val="fr-FR"/>
        </w:rPr>
        <w:t xml:space="preserve"> the </w:t>
      </w:r>
      <w:proofErr w:type="spellStart"/>
      <w:r w:rsidR="00AF4D9F">
        <w:rPr>
          <w:lang w:val="fr-FR"/>
        </w:rPr>
        <w:t>filtering</w:t>
      </w:r>
      <w:proofErr w:type="spellEnd"/>
      <w:r w:rsidR="00AF4D9F">
        <w:rPr>
          <w:lang w:val="fr-FR"/>
        </w:rPr>
        <w:t xml:space="preserve">). </w:t>
      </w:r>
      <w:proofErr w:type="spellStart"/>
      <w:r w:rsidR="00AF4D9F">
        <w:rPr>
          <w:lang w:val="fr-FR"/>
        </w:rPr>
        <w:t>Without</w:t>
      </w:r>
      <w:proofErr w:type="spellEnd"/>
      <w:r w:rsidR="00AF4D9F">
        <w:rPr>
          <w:lang w:val="fr-FR"/>
        </w:rPr>
        <w:t xml:space="preserve"> the </w:t>
      </w:r>
      <w:proofErr w:type="spellStart"/>
      <w:r w:rsidR="00AF4D9F">
        <w:rPr>
          <w:lang w:val="fr-FR"/>
        </w:rPr>
        <w:t>enabling</w:t>
      </w:r>
      <w:proofErr w:type="spellEnd"/>
      <w:r w:rsidR="00AF4D9F">
        <w:rPr>
          <w:lang w:val="fr-FR"/>
        </w:rPr>
        <w:t xml:space="preserve"> flag, </w:t>
      </w:r>
      <w:proofErr w:type="spellStart"/>
      <w:r w:rsidR="00AF4D9F">
        <w:rPr>
          <w:lang w:val="fr-FR"/>
        </w:rPr>
        <w:t>loss</w:t>
      </w:r>
      <w:proofErr w:type="spellEnd"/>
      <w:r w:rsidR="00AF4D9F">
        <w:rPr>
          <w:lang w:val="fr-FR"/>
        </w:rPr>
        <w:t xml:space="preserve"> </w:t>
      </w:r>
      <w:proofErr w:type="spellStart"/>
      <w:r w:rsidR="00AF4D9F">
        <w:rPr>
          <w:lang w:val="fr-FR"/>
        </w:rPr>
        <w:t>would</w:t>
      </w:r>
      <w:proofErr w:type="spellEnd"/>
      <w:r w:rsidR="00AF4D9F">
        <w:rPr>
          <w:lang w:val="fr-FR"/>
        </w:rPr>
        <w:t xml:space="preserve"> </w:t>
      </w:r>
      <w:proofErr w:type="spellStart"/>
      <w:r w:rsidR="00AF4D9F">
        <w:rPr>
          <w:lang w:val="fr-FR"/>
        </w:rPr>
        <w:t>occur</w:t>
      </w:r>
      <w:proofErr w:type="spellEnd"/>
      <w:r w:rsidR="00AF4D9F">
        <w:rPr>
          <w:lang w:val="fr-FR"/>
        </w:rPr>
        <w:t>.</w:t>
      </w:r>
    </w:p>
    <w:p w14:paraId="69E031EA" w14:textId="36089F3C" w:rsidR="00AF4D9F" w:rsidRDefault="00AF4D9F" w:rsidP="00893D35">
      <w:pPr>
        <w:rPr>
          <w:lang w:val="fr-FR"/>
        </w:rPr>
      </w:pPr>
      <w:r>
        <w:rPr>
          <w:lang w:val="fr-FR"/>
        </w:rPr>
        <w:t xml:space="preserve">In the </w:t>
      </w:r>
      <w:proofErr w:type="spellStart"/>
      <w:r>
        <w:rPr>
          <w:lang w:val="fr-FR"/>
        </w:rPr>
        <w:t>current</w:t>
      </w:r>
      <w:proofErr w:type="spellEnd"/>
      <w:r>
        <w:rPr>
          <w:lang w:val="fr-FR"/>
        </w:rPr>
        <w:t xml:space="preserve"> version, the </w:t>
      </w:r>
      <w:proofErr w:type="spellStart"/>
      <w:r>
        <w:rPr>
          <w:lang w:val="fr-FR"/>
        </w:rPr>
        <w:t>tradeoff</w:t>
      </w:r>
      <w:proofErr w:type="spellEnd"/>
      <w:r>
        <w:rPr>
          <w:lang w:val="fr-FR"/>
        </w:rPr>
        <w:t xml:space="preserve"> </w:t>
      </w:r>
      <w:proofErr w:type="spellStart"/>
      <w:r>
        <w:rPr>
          <w:lang w:val="fr-FR"/>
        </w:rPr>
        <w:t>between</w:t>
      </w:r>
      <w:proofErr w:type="spellEnd"/>
      <w:r>
        <w:rPr>
          <w:lang w:val="fr-FR"/>
        </w:rPr>
        <w:t xml:space="preserve"> compression and run time </w:t>
      </w:r>
      <w:proofErr w:type="spellStart"/>
      <w:r>
        <w:rPr>
          <w:lang w:val="fr-FR"/>
        </w:rPr>
        <w:t>is</w:t>
      </w:r>
      <w:proofErr w:type="spellEnd"/>
      <w:r>
        <w:rPr>
          <w:lang w:val="fr-FR"/>
        </w:rPr>
        <w:t xml:space="preserve"> not </w:t>
      </w:r>
      <w:proofErr w:type="spellStart"/>
      <w:r>
        <w:rPr>
          <w:lang w:val="fr-FR"/>
        </w:rPr>
        <w:t>reasonable</w:t>
      </w:r>
      <w:proofErr w:type="spellEnd"/>
      <w:r>
        <w:rPr>
          <w:lang w:val="fr-FR"/>
        </w:rPr>
        <w:t xml:space="preserve">. </w:t>
      </w:r>
      <w:r w:rsidR="00536F7C">
        <w:rPr>
          <w:lang w:val="fr-FR"/>
        </w:rPr>
        <w:t xml:space="preserve">It </w:t>
      </w:r>
      <w:proofErr w:type="spellStart"/>
      <w:r w:rsidR="00536F7C">
        <w:rPr>
          <w:lang w:val="fr-FR"/>
        </w:rPr>
        <w:t>was</w:t>
      </w:r>
      <w:proofErr w:type="spellEnd"/>
      <w:r w:rsidR="00536F7C">
        <w:rPr>
          <w:lang w:val="fr-FR"/>
        </w:rPr>
        <w:t xml:space="preserve"> </w:t>
      </w:r>
      <w:proofErr w:type="spellStart"/>
      <w:r w:rsidR="00536F7C">
        <w:rPr>
          <w:lang w:val="fr-FR"/>
        </w:rPr>
        <w:t>agreed</w:t>
      </w:r>
      <w:proofErr w:type="spellEnd"/>
      <w:r w:rsidR="00536F7C">
        <w:rPr>
          <w:lang w:val="fr-FR"/>
        </w:rPr>
        <w:t xml:space="preserve"> to </w:t>
      </w:r>
      <w:proofErr w:type="spellStart"/>
      <w:r w:rsidR="00536F7C">
        <w:rPr>
          <w:lang w:val="fr-FR"/>
        </w:rPr>
        <w:t>investigate</w:t>
      </w:r>
      <w:proofErr w:type="spellEnd"/>
      <w:r w:rsidR="00536F7C">
        <w:rPr>
          <w:lang w:val="fr-FR"/>
        </w:rPr>
        <w:t xml:space="preserve"> </w:t>
      </w:r>
      <w:proofErr w:type="spellStart"/>
      <w:r w:rsidR="00536F7C">
        <w:rPr>
          <w:lang w:val="fr-FR"/>
        </w:rPr>
        <w:t>this</w:t>
      </w:r>
      <w:proofErr w:type="spellEnd"/>
      <w:r w:rsidR="00536F7C">
        <w:rPr>
          <w:lang w:val="fr-FR"/>
        </w:rPr>
        <w:t xml:space="preserve"> in the EE</w:t>
      </w:r>
      <w:r>
        <w:rPr>
          <w:lang w:val="fr-FR"/>
        </w:rPr>
        <w:t xml:space="preserve">, but the </w:t>
      </w:r>
      <w:proofErr w:type="spellStart"/>
      <w:r>
        <w:rPr>
          <w:lang w:val="fr-FR"/>
        </w:rPr>
        <w:t>encoding</w:t>
      </w:r>
      <w:proofErr w:type="spellEnd"/>
      <w:r>
        <w:rPr>
          <w:lang w:val="fr-FR"/>
        </w:rPr>
        <w:t xml:space="preserve"> time </w:t>
      </w:r>
      <w:proofErr w:type="spellStart"/>
      <w:r>
        <w:rPr>
          <w:lang w:val="fr-FR"/>
        </w:rPr>
        <w:t>needs</w:t>
      </w:r>
      <w:proofErr w:type="spellEnd"/>
      <w:r>
        <w:rPr>
          <w:lang w:val="fr-FR"/>
        </w:rPr>
        <w:t xml:space="preserve"> to </w:t>
      </w:r>
      <w:proofErr w:type="spellStart"/>
      <w:r>
        <w:rPr>
          <w:lang w:val="fr-FR"/>
        </w:rPr>
        <w:t>be</w:t>
      </w:r>
      <w:proofErr w:type="spellEnd"/>
      <w:r>
        <w:rPr>
          <w:lang w:val="fr-FR"/>
        </w:rPr>
        <w:t xml:space="preserve"> </w:t>
      </w:r>
      <w:proofErr w:type="spellStart"/>
      <w:r>
        <w:rPr>
          <w:lang w:val="fr-FR"/>
        </w:rPr>
        <w:t>largely</w:t>
      </w:r>
      <w:proofErr w:type="spellEnd"/>
      <w:r>
        <w:rPr>
          <w:lang w:val="fr-FR"/>
        </w:rPr>
        <w:t xml:space="preserve"> </w:t>
      </w:r>
      <w:proofErr w:type="spellStart"/>
      <w:r>
        <w:rPr>
          <w:lang w:val="fr-FR"/>
        </w:rPr>
        <w:t>redu</w:t>
      </w:r>
      <w:r w:rsidR="006D296E">
        <w:rPr>
          <w:lang w:val="fr-FR"/>
        </w:rPr>
        <w:t>ced</w:t>
      </w:r>
      <w:proofErr w:type="spellEnd"/>
      <w:r w:rsidR="00E33919">
        <w:rPr>
          <w:lang w:val="fr-FR"/>
        </w:rPr>
        <w:t xml:space="preserve">, </w:t>
      </w:r>
      <w:proofErr w:type="spellStart"/>
      <w:r w:rsidR="00E33919">
        <w:rPr>
          <w:lang w:val="fr-FR"/>
        </w:rPr>
        <w:t>without</w:t>
      </w:r>
      <w:proofErr w:type="spellEnd"/>
      <w:r w:rsidR="00E33919">
        <w:rPr>
          <w:lang w:val="fr-FR"/>
        </w:rPr>
        <w:t xml:space="preserve"> </w:t>
      </w:r>
      <w:proofErr w:type="spellStart"/>
      <w:r w:rsidR="00E33919">
        <w:rPr>
          <w:lang w:val="fr-FR"/>
        </w:rPr>
        <w:t>any</w:t>
      </w:r>
      <w:proofErr w:type="spellEnd"/>
      <w:r w:rsidR="00E33919">
        <w:rPr>
          <w:lang w:val="fr-FR"/>
        </w:rPr>
        <w:t xml:space="preserve"> </w:t>
      </w:r>
      <w:proofErr w:type="spellStart"/>
      <w:r w:rsidR="00E33919">
        <w:rPr>
          <w:lang w:val="fr-FR"/>
        </w:rPr>
        <w:t>substantial</w:t>
      </w:r>
      <w:proofErr w:type="spellEnd"/>
      <w:r w:rsidR="00E33919">
        <w:rPr>
          <w:lang w:val="fr-FR"/>
        </w:rPr>
        <w:t xml:space="preserve"> </w:t>
      </w:r>
      <w:proofErr w:type="spellStart"/>
      <w:r w:rsidR="00E33919">
        <w:rPr>
          <w:lang w:val="fr-FR"/>
        </w:rPr>
        <w:t>loss</w:t>
      </w:r>
      <w:proofErr w:type="spellEnd"/>
      <w:r w:rsidR="00E33919">
        <w:rPr>
          <w:lang w:val="fr-FR"/>
        </w:rPr>
        <w:t xml:space="preserve"> in performance</w:t>
      </w:r>
      <w:r w:rsidR="006D296E">
        <w:rPr>
          <w:lang w:val="fr-FR"/>
        </w:rPr>
        <w:t>.</w:t>
      </w:r>
    </w:p>
    <w:p w14:paraId="27527DA2" w14:textId="2FDDF552" w:rsidR="006D296E" w:rsidRDefault="006D296E" w:rsidP="00893D35">
      <w:pPr>
        <w:rPr>
          <w:lang w:val="fr-FR"/>
        </w:rPr>
      </w:pPr>
      <w:r>
        <w:rPr>
          <w:lang w:val="fr-FR"/>
        </w:rPr>
        <w:t xml:space="preserve">It </w:t>
      </w:r>
      <w:proofErr w:type="spellStart"/>
      <w:r>
        <w:rPr>
          <w:lang w:val="fr-FR"/>
        </w:rPr>
        <w:t>would</w:t>
      </w:r>
      <w:proofErr w:type="spellEnd"/>
      <w:r>
        <w:rPr>
          <w:lang w:val="fr-FR"/>
        </w:rPr>
        <w:t xml:space="preserve"> </w:t>
      </w:r>
      <w:proofErr w:type="spellStart"/>
      <w:r>
        <w:rPr>
          <w:lang w:val="fr-FR"/>
        </w:rPr>
        <w:t>also</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desirable</w:t>
      </w:r>
      <w:proofErr w:type="spellEnd"/>
      <w:r>
        <w:rPr>
          <w:lang w:val="fr-FR"/>
        </w:rPr>
        <w:t xml:space="preserve"> to </w:t>
      </w:r>
      <w:proofErr w:type="spellStart"/>
      <w:r>
        <w:rPr>
          <w:lang w:val="fr-FR"/>
        </w:rPr>
        <w:t>avoid</w:t>
      </w:r>
      <w:proofErr w:type="spellEnd"/>
      <w:r>
        <w:rPr>
          <w:lang w:val="fr-FR"/>
        </w:rPr>
        <w:t xml:space="preserve"> the modification of gradient </w:t>
      </w:r>
      <w:proofErr w:type="spellStart"/>
      <w:r>
        <w:rPr>
          <w:lang w:val="fr-FR"/>
        </w:rPr>
        <w:t>operators</w:t>
      </w:r>
      <w:proofErr w:type="spellEnd"/>
      <w:r>
        <w:rPr>
          <w:lang w:val="fr-FR"/>
        </w:rPr>
        <w:t xml:space="preserve">, e.g. by </w:t>
      </w:r>
      <w:proofErr w:type="spellStart"/>
      <w:r>
        <w:rPr>
          <w:lang w:val="fr-FR"/>
        </w:rPr>
        <w:t>using</w:t>
      </w:r>
      <w:proofErr w:type="spellEnd"/>
      <w:r>
        <w:rPr>
          <w:lang w:val="fr-FR"/>
        </w:rPr>
        <w:t xml:space="preserve"> </w:t>
      </w:r>
      <w:proofErr w:type="spellStart"/>
      <w:r>
        <w:rPr>
          <w:lang w:val="fr-FR"/>
        </w:rPr>
        <w:t>unfiltered</w:t>
      </w:r>
      <w:proofErr w:type="spellEnd"/>
      <w:r>
        <w:rPr>
          <w:lang w:val="fr-FR"/>
        </w:rPr>
        <w:t xml:space="preserve"> </w:t>
      </w:r>
      <w:proofErr w:type="spellStart"/>
      <w:r>
        <w:rPr>
          <w:lang w:val="fr-FR"/>
        </w:rPr>
        <w:t>samples</w:t>
      </w:r>
      <w:proofErr w:type="spellEnd"/>
      <w:r>
        <w:rPr>
          <w:lang w:val="fr-FR"/>
        </w:rPr>
        <w:t xml:space="preserve"> for gradient computation at </w:t>
      </w:r>
      <w:proofErr w:type="spellStart"/>
      <w:r>
        <w:rPr>
          <w:lang w:val="fr-FR"/>
        </w:rPr>
        <w:t>poisitions</w:t>
      </w:r>
      <w:proofErr w:type="spellEnd"/>
      <w:r>
        <w:rPr>
          <w:lang w:val="fr-FR"/>
        </w:rPr>
        <w:t xml:space="preserve"> </w:t>
      </w:r>
      <w:proofErr w:type="spellStart"/>
      <w:r>
        <w:rPr>
          <w:lang w:val="fr-FR"/>
        </w:rPr>
        <w:t>where</w:t>
      </w:r>
      <w:proofErr w:type="spellEnd"/>
      <w:r>
        <w:rPr>
          <w:lang w:val="fr-FR"/>
        </w:rPr>
        <w:t xml:space="preserve"> no </w:t>
      </w:r>
      <w:proofErr w:type="spellStart"/>
      <w:r>
        <w:rPr>
          <w:lang w:val="fr-FR"/>
        </w:rPr>
        <w:t>filtered</w:t>
      </w:r>
      <w:proofErr w:type="spellEnd"/>
      <w:r>
        <w:rPr>
          <w:lang w:val="fr-FR"/>
        </w:rPr>
        <w:t xml:space="preserve"> </w:t>
      </w:r>
      <w:proofErr w:type="spellStart"/>
      <w:r>
        <w:rPr>
          <w:lang w:val="fr-FR"/>
        </w:rPr>
        <w:t>samples</w:t>
      </w:r>
      <w:proofErr w:type="spellEnd"/>
      <w:r>
        <w:rPr>
          <w:lang w:val="fr-FR"/>
        </w:rPr>
        <w:t xml:space="preserve"> are </w:t>
      </w:r>
      <w:proofErr w:type="spellStart"/>
      <w:r>
        <w:rPr>
          <w:lang w:val="fr-FR"/>
        </w:rPr>
        <w:t>available</w:t>
      </w:r>
      <w:proofErr w:type="spellEnd"/>
      <w:r>
        <w:rPr>
          <w:lang w:val="fr-FR"/>
        </w:rPr>
        <w:t>.</w:t>
      </w:r>
    </w:p>
    <w:p w14:paraId="5B0F8F2E" w14:textId="7816DAB5" w:rsidR="00AF4D9F" w:rsidRPr="009F75C6" w:rsidRDefault="00536F7C" w:rsidP="00893D35">
      <w:pPr>
        <w:rPr>
          <w:lang w:val="fr-FR"/>
        </w:rPr>
      </w:pPr>
      <w:r w:rsidRPr="00FF7A9D">
        <w:rPr>
          <w:lang w:val="fr-FR"/>
          <w:rPrChange w:id="738" w:author="Gary Sullivan" w:date="2023-08-12T15:02:00Z">
            <w:rPr>
              <w:highlight w:val="yellow"/>
              <w:lang w:val="fr-FR"/>
            </w:rPr>
          </w:rPrChange>
        </w:rPr>
        <w:t xml:space="preserve">It </w:t>
      </w:r>
      <w:proofErr w:type="spellStart"/>
      <w:r w:rsidRPr="00FF7A9D">
        <w:rPr>
          <w:lang w:val="fr-FR"/>
          <w:rPrChange w:id="739" w:author="Gary Sullivan" w:date="2023-08-12T15:02:00Z">
            <w:rPr>
              <w:highlight w:val="yellow"/>
              <w:lang w:val="fr-FR"/>
            </w:rPr>
          </w:rPrChange>
        </w:rPr>
        <w:t>was</w:t>
      </w:r>
      <w:proofErr w:type="spellEnd"/>
      <w:r w:rsidRPr="00FF7A9D">
        <w:rPr>
          <w:lang w:val="fr-FR"/>
          <w:rPrChange w:id="740" w:author="Gary Sullivan" w:date="2023-08-12T15:02:00Z">
            <w:rPr>
              <w:highlight w:val="yellow"/>
              <w:lang w:val="fr-FR"/>
            </w:rPr>
          </w:rPrChange>
        </w:rPr>
        <w:t xml:space="preserve"> </w:t>
      </w:r>
      <w:proofErr w:type="spellStart"/>
      <w:r w:rsidRPr="00FF7A9D">
        <w:rPr>
          <w:lang w:val="fr-FR"/>
          <w:rPrChange w:id="741" w:author="Gary Sullivan" w:date="2023-08-12T15:02:00Z">
            <w:rPr>
              <w:highlight w:val="yellow"/>
              <w:lang w:val="fr-FR"/>
            </w:rPr>
          </w:rPrChange>
        </w:rPr>
        <w:t>agreed</w:t>
      </w:r>
      <w:proofErr w:type="spellEnd"/>
      <w:r w:rsidRPr="00FF7A9D">
        <w:rPr>
          <w:lang w:val="fr-FR"/>
          <w:rPrChange w:id="742" w:author="Gary Sullivan" w:date="2023-08-12T15:02:00Z">
            <w:rPr>
              <w:highlight w:val="yellow"/>
              <w:lang w:val="fr-FR"/>
            </w:rPr>
          </w:rPrChange>
        </w:rPr>
        <w:t xml:space="preserve"> to </w:t>
      </w:r>
      <w:proofErr w:type="spellStart"/>
      <w:r w:rsidRPr="00FF7A9D">
        <w:rPr>
          <w:lang w:val="fr-FR"/>
          <w:rPrChange w:id="743" w:author="Gary Sullivan" w:date="2023-08-12T15:02:00Z">
            <w:rPr>
              <w:highlight w:val="yellow"/>
              <w:lang w:val="fr-FR"/>
            </w:rPr>
          </w:rPrChange>
        </w:rPr>
        <w:t>investigate</w:t>
      </w:r>
      <w:proofErr w:type="spellEnd"/>
      <w:r w:rsidRPr="00FF7A9D">
        <w:rPr>
          <w:lang w:val="fr-FR"/>
          <w:rPrChange w:id="744" w:author="Gary Sullivan" w:date="2023-08-12T15:02:00Z">
            <w:rPr>
              <w:highlight w:val="yellow"/>
              <w:lang w:val="fr-FR"/>
            </w:rPr>
          </w:rPrChange>
        </w:rPr>
        <w:t xml:space="preserve"> </w:t>
      </w:r>
      <w:proofErr w:type="spellStart"/>
      <w:r w:rsidRPr="00FF7A9D">
        <w:rPr>
          <w:lang w:val="fr-FR"/>
          <w:rPrChange w:id="745" w:author="Gary Sullivan" w:date="2023-08-12T15:02:00Z">
            <w:rPr>
              <w:highlight w:val="yellow"/>
              <w:lang w:val="fr-FR"/>
            </w:rPr>
          </w:rPrChange>
        </w:rPr>
        <w:t>this</w:t>
      </w:r>
      <w:proofErr w:type="spellEnd"/>
      <w:r w:rsidRPr="00FF7A9D">
        <w:rPr>
          <w:lang w:val="fr-FR"/>
          <w:rPrChange w:id="746" w:author="Gary Sullivan" w:date="2023-08-12T15:02:00Z">
            <w:rPr>
              <w:highlight w:val="yellow"/>
              <w:lang w:val="fr-FR"/>
            </w:rPr>
          </w:rPrChange>
        </w:rPr>
        <w:t xml:space="preserve"> in the EE</w:t>
      </w:r>
      <w:r w:rsidR="006D296E">
        <w:rPr>
          <w:lang w:val="fr-FR"/>
        </w:rPr>
        <w:t>.</w:t>
      </w:r>
    </w:p>
    <w:p w14:paraId="1DAD5FAA" w14:textId="174C3A3F" w:rsidR="00893D35" w:rsidRPr="004111BA" w:rsidRDefault="00000000" w:rsidP="00893D35">
      <w:pPr>
        <w:pStyle w:val="Heading9"/>
        <w:rPr>
          <w:sz w:val="24"/>
          <w:lang w:val="en-CA" w:eastAsia="de-DE"/>
        </w:rPr>
      </w:pPr>
      <w:hyperlink r:id="rId687" w:history="1">
        <w:r w:rsidR="00893D35" w:rsidRPr="004111BA">
          <w:rPr>
            <w:color w:val="0000FF"/>
            <w:sz w:val="24"/>
            <w:u w:val="single"/>
            <w:lang w:val="en-CA" w:eastAsia="de-DE"/>
          </w:rPr>
          <w:t>JVET-AE0242</w:t>
        </w:r>
      </w:hyperlink>
      <w:r w:rsidR="00893D35" w:rsidRPr="004111BA">
        <w:rPr>
          <w:sz w:val="24"/>
          <w:lang w:val="en-CA" w:eastAsia="de-DE"/>
        </w:rPr>
        <w:t xml:space="preserve"> </w:t>
      </w:r>
      <w:r w:rsidR="00893D35" w:rsidRPr="00B411B7">
        <w:rPr>
          <w:sz w:val="24"/>
          <w:lang w:eastAsia="de-DE"/>
        </w:rPr>
        <w:t>Crosscheck</w:t>
      </w:r>
      <w:r w:rsidR="00893D35" w:rsidRPr="004111BA">
        <w:rPr>
          <w:sz w:val="24"/>
          <w:lang w:val="en-CA" w:eastAsia="de-DE"/>
        </w:rPr>
        <w:t xml:space="preserve"> of JVET-AE0130 (Non-EE2: DIMD with filtered template) [J. Chen (Alibaba)] [late]</w:t>
      </w:r>
    </w:p>
    <w:p w14:paraId="1F3BC0CC" w14:textId="77777777" w:rsidR="00893D35" w:rsidRDefault="00893D35" w:rsidP="00893D35"/>
    <w:p w14:paraId="057C91EC" w14:textId="77777777" w:rsidR="00893D35" w:rsidRPr="00826E60" w:rsidRDefault="00000000" w:rsidP="00893D35">
      <w:pPr>
        <w:pStyle w:val="Heading9"/>
        <w:rPr>
          <w:sz w:val="24"/>
          <w:lang w:eastAsia="de-DE"/>
        </w:rPr>
      </w:pPr>
      <w:hyperlink r:id="rId688" w:history="1">
        <w:r w:rsidR="00893D35" w:rsidRPr="00826E60">
          <w:rPr>
            <w:color w:val="0000FF"/>
            <w:sz w:val="24"/>
            <w:u w:val="single"/>
            <w:lang w:eastAsia="de-DE"/>
          </w:rPr>
          <w:t>JVET-AE0137</w:t>
        </w:r>
      </w:hyperlink>
      <w:r w:rsidR="00893D35" w:rsidRPr="00826E60">
        <w:rPr>
          <w:sz w:val="24"/>
          <w:lang w:eastAsia="de-DE"/>
        </w:rPr>
        <w:t xml:space="preserve"> Non-EE2: On TIMD </w:t>
      </w:r>
      <w:r w:rsidR="00893D35" w:rsidRPr="0034665B">
        <w:rPr>
          <w:sz w:val="24"/>
          <w:lang w:val="en-CA" w:eastAsia="de-DE"/>
        </w:rPr>
        <w:t>fusion</w:t>
      </w:r>
      <w:r w:rsidR="00893D35" w:rsidRPr="00826E60">
        <w:rPr>
          <w:sz w:val="24"/>
          <w:lang w:eastAsia="de-DE"/>
        </w:rPr>
        <w:t xml:space="preserve"> [P. </w:t>
      </w:r>
      <w:proofErr w:type="spellStart"/>
      <w:r w:rsidR="00893D35" w:rsidRPr="00826E60">
        <w:rPr>
          <w:sz w:val="24"/>
          <w:lang w:eastAsia="de-DE"/>
        </w:rPr>
        <w:t>Andrivon</w:t>
      </w:r>
      <w:proofErr w:type="spellEnd"/>
      <w:r w:rsidR="00893D35" w:rsidRPr="00826E60">
        <w:rPr>
          <w:sz w:val="24"/>
          <w:lang w:eastAsia="de-DE"/>
        </w:rPr>
        <w:t xml:space="preserve">, M. </w:t>
      </w:r>
      <w:proofErr w:type="spellStart"/>
      <w:r w:rsidR="00893D35" w:rsidRPr="00826E60">
        <w:rPr>
          <w:sz w:val="24"/>
          <w:lang w:eastAsia="de-DE"/>
        </w:rPr>
        <w:t>Blestel</w:t>
      </w:r>
      <w:proofErr w:type="spellEnd"/>
      <w:r w:rsidR="00893D35" w:rsidRPr="00826E60">
        <w:rPr>
          <w:sz w:val="24"/>
          <w:lang w:eastAsia="de-DE"/>
        </w:rPr>
        <w:t xml:space="preserve"> (</w:t>
      </w:r>
      <w:proofErr w:type="spellStart"/>
      <w:r w:rsidR="00893D35" w:rsidRPr="00826E60">
        <w:rPr>
          <w:sz w:val="24"/>
          <w:lang w:eastAsia="de-DE"/>
        </w:rPr>
        <w:t>Ofinno</w:t>
      </w:r>
      <w:proofErr w:type="spellEnd"/>
      <w:r w:rsidR="00893D35" w:rsidRPr="00826E60">
        <w:rPr>
          <w:sz w:val="24"/>
          <w:lang w:eastAsia="de-DE"/>
        </w:rPr>
        <w:t>)]</w:t>
      </w:r>
    </w:p>
    <w:p w14:paraId="2346D6A7" w14:textId="77777777" w:rsidR="006D296E" w:rsidRPr="006D296E" w:rsidRDefault="006D296E" w:rsidP="006D296E">
      <w:r w:rsidRPr="006D296E">
        <w:t>The contribution proposes to conditionally introduce in the TIMD fusion process a non-angular intra predictor (DC or Planar) additionally to the two selected TIMD modes. On top of ECM-9.0, experimental results reportedly show the following results:</w:t>
      </w:r>
    </w:p>
    <w:p w14:paraId="16F6C601" w14:textId="1FD15900" w:rsidR="00893D35" w:rsidRDefault="006D296E" w:rsidP="00932E1E">
      <w:pPr>
        <w:numPr>
          <w:ilvl w:val="0"/>
          <w:numId w:val="167"/>
        </w:numPr>
      </w:pPr>
      <w:r w:rsidRPr="006D296E">
        <w:t xml:space="preserve">AI: -0.04% / 0.06% / 0.04%, with 100% </w:t>
      </w:r>
      <w:proofErr w:type="spellStart"/>
      <w:r w:rsidRPr="006D296E">
        <w:t>EncT</w:t>
      </w:r>
      <w:proofErr w:type="spellEnd"/>
      <w:r w:rsidRPr="006D296E">
        <w:t xml:space="preserve"> and 101% </w:t>
      </w:r>
      <w:proofErr w:type="spellStart"/>
      <w:r w:rsidRPr="006D296E">
        <w:t>DecT</w:t>
      </w:r>
      <w:proofErr w:type="spellEnd"/>
    </w:p>
    <w:p w14:paraId="0C8D22AE" w14:textId="1831207B" w:rsidR="006D296E" w:rsidRDefault="00E33919" w:rsidP="006D296E">
      <w:r>
        <w:t>Why is loss observed for class F? Could be caused by smoothing which is not good for screen content which has more sharp edges. It was also pointed out that in some cases losses occur in chroma.</w:t>
      </w:r>
    </w:p>
    <w:p w14:paraId="2FB7DB56" w14:textId="78F1D2CD" w:rsidR="00E33919" w:rsidRDefault="00E33919" w:rsidP="006D296E">
      <w:r>
        <w:t>From the preliminary results, it also appears that more cases of loss occur in RA.</w:t>
      </w:r>
    </w:p>
    <w:p w14:paraId="0B9FCF66" w14:textId="3D502998" w:rsidR="00FE3802" w:rsidRDefault="00E33919" w:rsidP="006D296E">
      <w:r>
        <w:t xml:space="preserve">Further study </w:t>
      </w:r>
      <w:r w:rsidR="00C61BFA">
        <w:t xml:space="preserve">was encouraged </w:t>
      </w:r>
      <w:r>
        <w:t xml:space="preserve">to make </w:t>
      </w:r>
      <w:r w:rsidR="00C61BFA">
        <w:t xml:space="preserve">the </w:t>
      </w:r>
      <w:r>
        <w:t>benefit more consistent over different classes.</w:t>
      </w:r>
    </w:p>
    <w:p w14:paraId="1416E1D8" w14:textId="77777777" w:rsidR="00893D35" w:rsidRPr="00826E60" w:rsidRDefault="00000000" w:rsidP="00893D35">
      <w:pPr>
        <w:pStyle w:val="Heading9"/>
        <w:rPr>
          <w:sz w:val="24"/>
          <w:lang w:eastAsia="de-DE"/>
        </w:rPr>
      </w:pPr>
      <w:hyperlink r:id="rId689" w:history="1">
        <w:r w:rsidR="00893D35" w:rsidRPr="00826E60">
          <w:rPr>
            <w:color w:val="0000FF"/>
            <w:sz w:val="24"/>
            <w:u w:val="single"/>
            <w:lang w:eastAsia="de-DE"/>
          </w:rPr>
          <w:t>JVET-AE0138</w:t>
        </w:r>
      </w:hyperlink>
      <w:r w:rsidR="00893D35" w:rsidRPr="00826E60">
        <w:rPr>
          <w:sz w:val="24"/>
          <w:lang w:eastAsia="de-DE"/>
        </w:rPr>
        <w:t xml:space="preserve"> Non-EE2: Reference sample interpolation for intra prediction [G. Rath, F. Le </w:t>
      </w:r>
      <w:proofErr w:type="spellStart"/>
      <w:r w:rsidR="00893D35" w:rsidRPr="00826E60">
        <w:rPr>
          <w:sz w:val="24"/>
          <w:lang w:eastAsia="de-DE"/>
        </w:rPr>
        <w:t>Leannec</w:t>
      </w:r>
      <w:proofErr w:type="spellEnd"/>
      <w:r w:rsidR="00893D35" w:rsidRPr="00826E60">
        <w:rPr>
          <w:sz w:val="24"/>
          <w:lang w:eastAsia="de-DE"/>
        </w:rPr>
        <w:t xml:space="preserve">, F. Urban, F. </w:t>
      </w:r>
      <w:proofErr w:type="spellStart"/>
      <w:r w:rsidR="00893D35" w:rsidRPr="00826E60">
        <w:rPr>
          <w:sz w:val="24"/>
          <w:lang w:eastAsia="de-DE"/>
        </w:rPr>
        <w:t>Racape</w:t>
      </w:r>
      <w:proofErr w:type="spellEnd"/>
      <w:r w:rsidR="00893D35" w:rsidRPr="00826E60">
        <w:rPr>
          <w:sz w:val="24"/>
          <w:lang w:eastAsia="de-DE"/>
        </w:rPr>
        <w:t>, T. Dumas (</w:t>
      </w:r>
      <w:proofErr w:type="spellStart"/>
      <w:r w:rsidR="00893D35" w:rsidRPr="00826E60">
        <w:rPr>
          <w:sz w:val="24"/>
          <w:lang w:eastAsia="de-DE"/>
        </w:rPr>
        <w:t>InterDigital</w:t>
      </w:r>
      <w:proofErr w:type="spellEnd"/>
      <w:r w:rsidR="00893D35" w:rsidRPr="00826E60">
        <w:rPr>
          <w:sz w:val="24"/>
          <w:lang w:eastAsia="de-DE"/>
        </w:rPr>
        <w:t>)]</w:t>
      </w:r>
    </w:p>
    <w:p w14:paraId="15516446" w14:textId="35261E2E" w:rsidR="00FE3802" w:rsidRPr="00FE3802" w:rsidRDefault="00FE3802" w:rsidP="00FE3802">
      <w:r w:rsidRPr="00FE3802">
        <w:t>For intra prediction along angular directions, this contribution reports the results of using a simple 4-tap filter in the case of DIMD, TIMD, ISP, and wide angular modes instead of the existing 6-tap filters in ECM 9. The filtering can be implemented as a linear interpolation together with an update term, where the update term is excluded if the two nearest reference samples are sufficiently close. Besides BD-rate performance gain, the advantages of the proposed method are lower complexity, no memory storage of filter coefficients, and a uniform method for both Luma and Chroma components.</w:t>
      </w:r>
    </w:p>
    <w:p w14:paraId="6E80892C" w14:textId="3D242313" w:rsidR="00FE3802" w:rsidRPr="00FE3802" w:rsidRDefault="00FE3802" w:rsidP="00FE3802">
      <w:r w:rsidRPr="00FE3802">
        <w:t>It is reported that, on top of ECM-9.0, the proposed interpolation together with unified PDPC yields -0.10%, -0.14%, -0.05% and -0.02%, -0.17%, -0.12% in AI and RA configurations respectively for encoding and decoding runtimes of 100% and 99%, and 100% and 99%, respectively.</w:t>
      </w:r>
    </w:p>
    <w:p w14:paraId="72D1560B" w14:textId="3D5E5371" w:rsidR="00074559" w:rsidRDefault="00074559" w:rsidP="00893D35">
      <w:r>
        <w:t>Standalone gain of 4-tap filter would be 0.05% (with decreased runtime), unified PDPC gives 0.04% standalone (with increased run time).</w:t>
      </w:r>
    </w:p>
    <w:p w14:paraId="66B3F821" w14:textId="1B99EF48" w:rsidR="00074559" w:rsidRDefault="00074559" w:rsidP="00893D35">
      <w:r>
        <w:t xml:space="preserve">It was questioned if the filter (which has some additional computation for adaptation) is </w:t>
      </w:r>
      <w:proofErr w:type="gramStart"/>
      <w:r>
        <w:t>really simpler</w:t>
      </w:r>
      <w:proofErr w:type="gramEnd"/>
      <w:r>
        <w:t xml:space="preserve"> than the current 6-tap cubic filter, implementation-wise. Further, it was asked why with the “unified PDPC” the filter is only used at the top side.</w:t>
      </w:r>
    </w:p>
    <w:p w14:paraId="7B7D5965" w14:textId="46607831" w:rsidR="00B63852" w:rsidRDefault="00BF50FF" w:rsidP="00893D35">
      <w:r>
        <w:t xml:space="preserve">The 6-tap filter is not replaced everywhere </w:t>
      </w:r>
      <w:r w:rsidR="002476F7">
        <w:t>in the ECM</w:t>
      </w:r>
      <w:r>
        <w:t>. Therefore, yet another filter is introduced.</w:t>
      </w:r>
    </w:p>
    <w:p w14:paraId="2033EBE0" w14:textId="04FDE72A" w:rsidR="00B63852" w:rsidRDefault="00B63852" w:rsidP="00893D35">
      <w:r>
        <w:t xml:space="preserve">For RA, performance is not consistent over different sequences/classes. Also, a somewhat different PDPC is used there. </w:t>
      </w:r>
      <w:proofErr w:type="gramStart"/>
      <w:r>
        <w:t>Definitely, the</w:t>
      </w:r>
      <w:proofErr w:type="gramEnd"/>
      <w:r>
        <w:t xml:space="preserve"> same design should be used in AI and RA.</w:t>
      </w:r>
    </w:p>
    <w:p w14:paraId="2834FD59" w14:textId="1F9F5326" w:rsidR="00B63852" w:rsidRDefault="00B63852" w:rsidP="00893D35">
      <w:r>
        <w:t>Various concerns were raised whether the design is appropriate.</w:t>
      </w:r>
    </w:p>
    <w:p w14:paraId="20EA8AFC" w14:textId="50A21BFE" w:rsidR="00074559" w:rsidRDefault="00B63852" w:rsidP="00893D35">
      <w:r>
        <w:t xml:space="preserve">Further study </w:t>
      </w:r>
      <w:r w:rsidR="00B434DE">
        <w:t xml:space="preserve">was </w:t>
      </w:r>
      <w:r w:rsidR="00BF50FF">
        <w:t>recommended for a more consistent design, and more consistent results over different sequences and configurations.</w:t>
      </w:r>
    </w:p>
    <w:p w14:paraId="331BB7BE" w14:textId="77777777" w:rsidR="00893D35" w:rsidRPr="001A1A92" w:rsidRDefault="00000000" w:rsidP="00893D35">
      <w:pPr>
        <w:pStyle w:val="Heading9"/>
        <w:rPr>
          <w:sz w:val="24"/>
          <w:lang w:eastAsia="de-DE"/>
        </w:rPr>
      </w:pPr>
      <w:hyperlink r:id="rId690" w:history="1">
        <w:r w:rsidR="00893D35" w:rsidRPr="00CC02E5">
          <w:rPr>
            <w:color w:val="0000FF"/>
            <w:sz w:val="24"/>
            <w:u w:val="single"/>
            <w:lang w:val="en-CA" w:eastAsia="de-DE"/>
          </w:rPr>
          <w:t>JVET-AE0208</w:t>
        </w:r>
      </w:hyperlink>
      <w:r w:rsidR="00893D35" w:rsidRPr="001A1A92">
        <w:rPr>
          <w:sz w:val="24"/>
          <w:lang w:val="en-CA" w:eastAsia="de-DE"/>
        </w:rPr>
        <w:t xml:space="preserve"> </w:t>
      </w:r>
      <w:r w:rsidR="00893D35" w:rsidRPr="00CC02E5">
        <w:rPr>
          <w:sz w:val="24"/>
          <w:lang w:val="en-CA" w:eastAsia="de-DE"/>
        </w:rPr>
        <w:t>Crosscheck of JVET-AE0138 (Non-EE2: Reference sample interpolation for intra prediction)</w:t>
      </w:r>
      <w:r w:rsidR="00893D35" w:rsidRPr="001A1A92">
        <w:rPr>
          <w:sz w:val="24"/>
          <w:lang w:val="en-CA" w:eastAsia="de-DE"/>
        </w:rPr>
        <w:t xml:space="preserve"> [</w:t>
      </w:r>
      <w:r w:rsidR="00893D35" w:rsidRPr="00CC02E5">
        <w:rPr>
          <w:sz w:val="24"/>
          <w:lang w:val="en-CA" w:eastAsia="de-DE"/>
        </w:rPr>
        <w:t>P. Nikitin (Qualcomm)</w:t>
      </w:r>
      <w:r w:rsidR="00893D35" w:rsidRPr="001A1A92">
        <w:rPr>
          <w:sz w:val="24"/>
          <w:lang w:val="en-CA" w:eastAsia="de-DE"/>
        </w:rPr>
        <w:t>] [late]</w:t>
      </w:r>
    </w:p>
    <w:p w14:paraId="4964D129" w14:textId="77777777" w:rsidR="00893D35" w:rsidRDefault="00893D35" w:rsidP="00893D35"/>
    <w:p w14:paraId="1EE5D48B" w14:textId="77777777" w:rsidR="00893D35" w:rsidRPr="00826E60" w:rsidRDefault="00000000" w:rsidP="00893D35">
      <w:pPr>
        <w:pStyle w:val="Heading9"/>
        <w:rPr>
          <w:sz w:val="24"/>
          <w:lang w:eastAsia="de-DE"/>
        </w:rPr>
      </w:pPr>
      <w:hyperlink r:id="rId691" w:history="1">
        <w:r w:rsidR="00893D35" w:rsidRPr="00826E60">
          <w:rPr>
            <w:color w:val="0000FF"/>
            <w:sz w:val="24"/>
            <w:u w:val="single"/>
            <w:lang w:eastAsia="de-DE"/>
          </w:rPr>
          <w:t>JVET-AE0158</w:t>
        </w:r>
      </w:hyperlink>
      <w:r w:rsidR="00893D35" w:rsidRPr="00826E60">
        <w:rPr>
          <w:sz w:val="24"/>
          <w:lang w:eastAsia="de-DE"/>
        </w:rPr>
        <w:t xml:space="preserve"> AHG12: LUT-based angle calculation for DIMD [A. </w:t>
      </w:r>
      <w:proofErr w:type="spellStart"/>
      <w:r w:rsidR="00893D35" w:rsidRPr="00826E60">
        <w:rPr>
          <w:sz w:val="24"/>
          <w:lang w:eastAsia="de-DE"/>
        </w:rPr>
        <w:t>Aminlou</w:t>
      </w:r>
      <w:proofErr w:type="spellEnd"/>
      <w:r w:rsidR="00893D35" w:rsidRPr="00826E60">
        <w:rPr>
          <w:sz w:val="24"/>
          <w:lang w:eastAsia="de-DE"/>
        </w:rPr>
        <w:t xml:space="preserve">, J. </w:t>
      </w:r>
      <w:proofErr w:type="spellStart"/>
      <w:r w:rsidR="00893D35" w:rsidRPr="00826E60">
        <w:rPr>
          <w:sz w:val="24"/>
          <w:lang w:eastAsia="de-DE"/>
        </w:rPr>
        <w:t>Lainema</w:t>
      </w:r>
      <w:proofErr w:type="spellEnd"/>
      <w:r w:rsidR="00893D35" w:rsidRPr="00826E60">
        <w:rPr>
          <w:sz w:val="24"/>
          <w:lang w:eastAsia="de-DE"/>
        </w:rPr>
        <w:t xml:space="preserve"> (Nokia)]</w:t>
      </w:r>
    </w:p>
    <w:p w14:paraId="305B07E0" w14:textId="12608E39" w:rsidR="00A85EF5" w:rsidRPr="00A85EF5" w:rsidRDefault="00A85EF5" w:rsidP="00A85EF5">
      <w:r w:rsidRPr="00A85EF5">
        <w:t xml:space="preserve">In the current version of DIMD in ECM9.0, for each </w:t>
      </w:r>
      <w:proofErr w:type="spellStart"/>
      <w:r w:rsidR="00E469CA">
        <w:t>neighbour</w:t>
      </w:r>
      <w:r w:rsidRPr="00A85EF5">
        <w:t>ing</w:t>
      </w:r>
      <w:proofErr w:type="spellEnd"/>
      <w:r w:rsidRPr="00A85EF5">
        <w:t xml:space="preserve"> sample of the block, a ratio value is calculated based on the gradient in horizontal and vertical directions, and then the intra mode is derived by searching the ratio value inside an angle table. The ratio has high dynamic range between 0 and 65536 (i.e., 16 bits), and searching the ratio value inside the angle table is a sequential process. This contribution proposes to calculate the ratio value in logarithm-like domain and replace the ratio searching with a look-up-table. The following BD-rate and runtime impact observed when it is implemented in ECM-9:</w:t>
      </w:r>
    </w:p>
    <w:p w14:paraId="2F49E728" w14:textId="7618C9BE" w:rsidR="00A85EF5" w:rsidRPr="00A85EF5" w:rsidRDefault="00A85EF5" w:rsidP="00932E1E">
      <w:pPr>
        <w:numPr>
          <w:ilvl w:val="0"/>
          <w:numId w:val="167"/>
        </w:numPr>
      </w:pPr>
      <w:r w:rsidRPr="00A85EF5">
        <w:t xml:space="preserve">AI </w:t>
      </w:r>
      <w:proofErr w:type="gramStart"/>
      <w:r w:rsidRPr="00A85EF5">
        <w:t>{ 0.01</w:t>
      </w:r>
      <w:proofErr w:type="gramEnd"/>
      <w:r w:rsidRPr="00A85EF5">
        <w:t>%, 0.05%, 0.05%, 99%, 97%}</w:t>
      </w:r>
    </w:p>
    <w:p w14:paraId="4135A7A6" w14:textId="1E9B215F" w:rsidR="00A85EF5" w:rsidRPr="00A85EF5" w:rsidRDefault="00A85EF5" w:rsidP="00932E1E">
      <w:pPr>
        <w:numPr>
          <w:ilvl w:val="0"/>
          <w:numId w:val="167"/>
        </w:numPr>
      </w:pPr>
      <w:r w:rsidRPr="00A85EF5">
        <w:t xml:space="preserve">RA </w:t>
      </w:r>
      <w:proofErr w:type="gramStart"/>
      <w:r w:rsidRPr="00A85EF5">
        <w:t>{ }</w:t>
      </w:r>
      <w:proofErr w:type="gramEnd"/>
      <w:r w:rsidRPr="00A85EF5">
        <w:t xml:space="preserve"> // RA simulations </w:t>
      </w:r>
      <w:r w:rsidR="00C61BFA">
        <w:t>we</w:t>
      </w:r>
      <w:r w:rsidRPr="00A85EF5">
        <w:t>re still running.</w:t>
      </w:r>
    </w:p>
    <w:p w14:paraId="36B22A45" w14:textId="47C45EBE" w:rsidR="00A85EF5" w:rsidRDefault="00A85EF5" w:rsidP="00893D35">
      <w:r>
        <w:t>Actual reduction in decoding time should be in the range of 0.5% (numbers above not reliable).</w:t>
      </w:r>
    </w:p>
    <w:p w14:paraId="2E04ABC7" w14:textId="405C0E2E" w:rsidR="00AD7907" w:rsidRDefault="00960E67" w:rsidP="00893D35">
      <w:r>
        <w:t>It was considered n</w:t>
      </w:r>
      <w:r w:rsidR="00AD7907">
        <w:t>ot of primary importance to make DIMD more “implementation friendly” at the current stage. It is also pointed out that a major code cleanup of the overall design would be desirable.</w:t>
      </w:r>
    </w:p>
    <w:p w14:paraId="3B19F7DF" w14:textId="2698DE4B" w:rsidR="00A85EF5" w:rsidRPr="009F75C6" w:rsidRDefault="00AD7907" w:rsidP="00893D35">
      <w:r>
        <w:t xml:space="preserve">Further study </w:t>
      </w:r>
      <w:r w:rsidR="00B434DE">
        <w:t xml:space="preserve">was </w:t>
      </w:r>
      <w:r>
        <w:t>recommended.</w:t>
      </w:r>
    </w:p>
    <w:p w14:paraId="7A69E369" w14:textId="77777777" w:rsidR="00893D35" w:rsidRPr="00826E60" w:rsidRDefault="00000000" w:rsidP="00893D35">
      <w:pPr>
        <w:pStyle w:val="Heading9"/>
        <w:rPr>
          <w:sz w:val="24"/>
          <w:lang w:eastAsia="de-DE"/>
        </w:rPr>
      </w:pPr>
      <w:hyperlink r:id="rId692" w:history="1">
        <w:r w:rsidR="00893D35" w:rsidRPr="00826E60">
          <w:rPr>
            <w:color w:val="0000FF"/>
            <w:sz w:val="24"/>
            <w:u w:val="single"/>
            <w:lang w:eastAsia="de-DE"/>
          </w:rPr>
          <w:t>JVET-AE0166</w:t>
        </w:r>
      </w:hyperlink>
      <w:r w:rsidR="00893D35" w:rsidRPr="00826E60">
        <w:rPr>
          <w:sz w:val="24"/>
          <w:lang w:eastAsia="de-DE"/>
        </w:rPr>
        <w:t xml:space="preserve"> AHG12: </w:t>
      </w:r>
      <w:proofErr w:type="spellStart"/>
      <w:r w:rsidR="00893D35" w:rsidRPr="00826E60">
        <w:rPr>
          <w:sz w:val="24"/>
          <w:lang w:eastAsia="de-DE"/>
        </w:rPr>
        <w:t>IntraTMP</w:t>
      </w:r>
      <w:proofErr w:type="spellEnd"/>
      <w:r w:rsidR="00893D35" w:rsidRPr="00826E60">
        <w:rPr>
          <w:sz w:val="24"/>
          <w:lang w:eastAsia="de-DE"/>
        </w:rPr>
        <w:t xml:space="preserve"> and IBC search area harmonization [D. Ruiz Coll, B. Chen, P. </w:t>
      </w:r>
      <w:proofErr w:type="spellStart"/>
      <w:r w:rsidR="00893D35" w:rsidRPr="00826E60">
        <w:rPr>
          <w:sz w:val="24"/>
          <w:lang w:eastAsia="de-DE"/>
        </w:rPr>
        <w:t>Andrivon</w:t>
      </w:r>
      <w:proofErr w:type="spellEnd"/>
      <w:r w:rsidR="00893D35" w:rsidRPr="00826E60">
        <w:rPr>
          <w:sz w:val="24"/>
          <w:lang w:eastAsia="de-DE"/>
        </w:rPr>
        <w:t xml:space="preserve">, M. </w:t>
      </w:r>
      <w:proofErr w:type="spellStart"/>
      <w:r w:rsidR="00893D35" w:rsidRPr="00826E60">
        <w:rPr>
          <w:sz w:val="24"/>
          <w:lang w:eastAsia="de-DE"/>
        </w:rPr>
        <w:t>Blestel</w:t>
      </w:r>
      <w:proofErr w:type="spellEnd"/>
      <w:r w:rsidR="00893D35" w:rsidRPr="00826E60">
        <w:rPr>
          <w:sz w:val="24"/>
          <w:lang w:eastAsia="de-DE"/>
        </w:rPr>
        <w:t xml:space="preserve"> (</w:t>
      </w:r>
      <w:proofErr w:type="spellStart"/>
      <w:r w:rsidR="00893D35" w:rsidRPr="00826E60">
        <w:rPr>
          <w:sz w:val="24"/>
          <w:lang w:eastAsia="de-DE"/>
        </w:rPr>
        <w:t>Ofinno</w:t>
      </w:r>
      <w:proofErr w:type="spellEnd"/>
      <w:r w:rsidR="00893D35" w:rsidRPr="00826E60">
        <w:rPr>
          <w:sz w:val="24"/>
          <w:lang w:eastAsia="de-DE"/>
        </w:rPr>
        <w:t>)]</w:t>
      </w:r>
    </w:p>
    <w:p w14:paraId="75FEA84E" w14:textId="77777777" w:rsidR="006F283C" w:rsidRPr="006F283C" w:rsidRDefault="006F283C" w:rsidP="006F283C">
      <w:r w:rsidRPr="006F283C">
        <w:t xml:space="preserve">This contribution explores the search area harmonization of the IBC and </w:t>
      </w:r>
      <w:proofErr w:type="spellStart"/>
      <w:r w:rsidRPr="006F283C">
        <w:t>IntraTMP</w:t>
      </w:r>
      <w:proofErr w:type="spellEnd"/>
      <w:r w:rsidRPr="006F283C">
        <w:t xml:space="preserve"> tools. IBC and </w:t>
      </w:r>
      <w:proofErr w:type="spellStart"/>
      <w:r w:rsidRPr="006F283C">
        <w:t>IntraTMP</w:t>
      </w:r>
      <w:proofErr w:type="spellEnd"/>
      <w:r w:rsidRPr="006F283C">
        <w:t xml:space="preserve"> use the reconstructed samples of the current picture to select the prediction block for the current block. The IBC search area is fixed to a specific number of CTUs according to the current block locations, while the </w:t>
      </w:r>
      <w:proofErr w:type="spellStart"/>
      <w:r w:rsidRPr="006F283C">
        <w:t>IntraTMP</w:t>
      </w:r>
      <w:proofErr w:type="spellEnd"/>
      <w:r w:rsidRPr="006F283C">
        <w:t xml:space="preserve"> search area is based on the block size, which exceeds the IBC search region for some block sizes. </w:t>
      </w:r>
      <w:proofErr w:type="gramStart"/>
      <w:r w:rsidRPr="006F283C">
        <w:t>In order to</w:t>
      </w:r>
      <w:proofErr w:type="gramEnd"/>
      <w:r w:rsidRPr="006F283C">
        <w:t xml:space="preserve"> harmonize the decoded buffer for both tools, this contribution investigates two aspects, the constraint of the current </w:t>
      </w:r>
      <w:proofErr w:type="spellStart"/>
      <w:r w:rsidRPr="006F283C">
        <w:t>IntraTMP</w:t>
      </w:r>
      <w:proofErr w:type="spellEnd"/>
      <w:r w:rsidRPr="006F283C">
        <w:t xml:space="preserve"> search regions and the extent of such regions to the IBC search region.</w:t>
      </w:r>
    </w:p>
    <w:p w14:paraId="458BA01D" w14:textId="77777777" w:rsidR="006F283C" w:rsidRPr="006F283C" w:rsidRDefault="006F283C" w:rsidP="006F283C">
      <w:r w:rsidRPr="006F283C">
        <w:t>On top of ECM-9.0, simulation results are reported as follows:</w:t>
      </w:r>
    </w:p>
    <w:p w14:paraId="188A420B" w14:textId="77777777" w:rsidR="006F283C" w:rsidRPr="006F283C" w:rsidRDefault="006F283C" w:rsidP="006F283C">
      <w:r w:rsidRPr="006F283C">
        <w:t xml:space="preserve">Test-1: </w:t>
      </w:r>
      <w:proofErr w:type="spellStart"/>
      <w:r w:rsidRPr="006F283C">
        <w:t>IntraTMP</w:t>
      </w:r>
      <w:proofErr w:type="spellEnd"/>
      <w:r w:rsidRPr="006F283C">
        <w:t xml:space="preserve"> search sub-regions constraint to IBC search area.</w:t>
      </w:r>
    </w:p>
    <w:p w14:paraId="0B145ABE" w14:textId="77777777" w:rsidR="006F283C" w:rsidRPr="006F283C" w:rsidRDefault="006F283C" w:rsidP="00932E1E">
      <w:pPr>
        <w:numPr>
          <w:ilvl w:val="0"/>
          <w:numId w:val="168"/>
        </w:numPr>
        <w:rPr>
          <w:lang w:val="es-ES"/>
        </w:rPr>
      </w:pPr>
      <w:r w:rsidRPr="006F283C">
        <w:rPr>
          <w:lang w:val="es-ES"/>
        </w:rPr>
        <w:t xml:space="preserve">AI {-0.00% Y, -0.00% U, -0.00% V, 99.3% </w:t>
      </w:r>
      <w:proofErr w:type="spellStart"/>
      <w:r w:rsidRPr="006F283C">
        <w:rPr>
          <w:lang w:val="es-ES"/>
        </w:rPr>
        <w:t>EncT</w:t>
      </w:r>
      <w:proofErr w:type="spellEnd"/>
      <w:r w:rsidRPr="006F283C">
        <w:rPr>
          <w:lang w:val="es-ES"/>
        </w:rPr>
        <w:t xml:space="preserve">, 99.1% </w:t>
      </w:r>
      <w:proofErr w:type="spellStart"/>
      <w:r w:rsidRPr="006F283C">
        <w:rPr>
          <w:lang w:val="es-ES"/>
        </w:rPr>
        <w:t>DecT</w:t>
      </w:r>
      <w:proofErr w:type="spellEnd"/>
      <w:r w:rsidRPr="006F283C">
        <w:rPr>
          <w:lang w:val="es-ES"/>
        </w:rPr>
        <w:t>};</w:t>
      </w:r>
    </w:p>
    <w:p w14:paraId="26E9EE16" w14:textId="77777777" w:rsidR="006F283C" w:rsidRPr="006F283C" w:rsidRDefault="006F283C" w:rsidP="006F283C">
      <w:r w:rsidRPr="006F283C">
        <w:t xml:space="preserve">Test-2: Adjustment of the </w:t>
      </w:r>
      <w:proofErr w:type="spellStart"/>
      <w:r w:rsidRPr="006F283C">
        <w:t>IntraTMP</w:t>
      </w:r>
      <w:proofErr w:type="spellEnd"/>
      <w:r w:rsidRPr="006F283C">
        <w:t xml:space="preserve"> sub-regions to the IBC search area.</w:t>
      </w:r>
    </w:p>
    <w:p w14:paraId="775F8B45" w14:textId="77777777" w:rsidR="006F283C" w:rsidRPr="006F283C" w:rsidRDefault="006F283C" w:rsidP="00932E1E">
      <w:pPr>
        <w:numPr>
          <w:ilvl w:val="0"/>
          <w:numId w:val="168"/>
        </w:numPr>
      </w:pPr>
      <w:r w:rsidRPr="006F283C">
        <w:t xml:space="preserve">AI: Class </w:t>
      </w:r>
      <w:proofErr w:type="gramStart"/>
      <w:r w:rsidRPr="006F283C">
        <w:t>F :</w:t>
      </w:r>
      <w:proofErr w:type="gramEnd"/>
      <w:r w:rsidRPr="006F283C">
        <w:t xml:space="preserve"> {-0.44%, -0.57%, -0.38%, 102.4%, 109.5%}, </w:t>
      </w:r>
    </w:p>
    <w:p w14:paraId="276EC8A2" w14:textId="77777777" w:rsidR="006F283C" w:rsidRPr="006F283C" w:rsidRDefault="006F283C" w:rsidP="00932E1E">
      <w:pPr>
        <w:numPr>
          <w:ilvl w:val="0"/>
          <w:numId w:val="168"/>
        </w:numPr>
      </w:pPr>
      <w:r w:rsidRPr="006F283C">
        <w:t xml:space="preserve">AI: Class </w:t>
      </w:r>
      <w:proofErr w:type="gramStart"/>
      <w:r w:rsidRPr="006F283C">
        <w:t>TGM :</w:t>
      </w:r>
      <w:proofErr w:type="gramEnd"/>
      <w:r w:rsidRPr="006F283C">
        <w:t xml:space="preserve"> {-0.68%, -0.68 %, -0.69%, 102.5%, 114.5%}; </w:t>
      </w:r>
    </w:p>
    <w:p w14:paraId="61E5D2D4" w14:textId="273F3B70" w:rsidR="00283640" w:rsidRDefault="00C61BFA" w:rsidP="00893D35">
      <w:r w:rsidRPr="00FF7A9D">
        <w:rPr>
          <w:rPrChange w:id="747" w:author="Gary Sullivan" w:date="2023-08-12T15:03:00Z">
            <w:rPr>
              <w:highlight w:val="yellow"/>
            </w:rPr>
          </w:rPrChange>
        </w:rPr>
        <w:t>The p</w:t>
      </w:r>
      <w:r w:rsidR="006F283C" w:rsidRPr="00FF7A9D">
        <w:rPr>
          <w:rPrChange w:id="748" w:author="Gary Sullivan" w:date="2023-08-12T15:03:00Z">
            <w:rPr>
              <w:highlight w:val="yellow"/>
            </w:rPr>
          </w:rPrChange>
        </w:rPr>
        <w:t>resentation deck</w:t>
      </w:r>
      <w:r w:rsidR="006F283C">
        <w:t xml:space="preserve"> </w:t>
      </w:r>
      <w:r>
        <w:t xml:space="preserve">was </w:t>
      </w:r>
      <w:r w:rsidR="006F283C">
        <w:t>to be provided.</w:t>
      </w:r>
      <w:r>
        <w:t xml:space="preserve"> </w:t>
      </w:r>
      <w:r w:rsidR="00283640">
        <w:t>It was commented that “test 1” seems to have some relation to elements of EE2-2.9.</w:t>
      </w:r>
      <w:r w:rsidR="006E1E78">
        <w:t xml:space="preserve"> Harmonization is not of prior importance at this moment, and the benefit in runtime is relatively small.</w:t>
      </w:r>
    </w:p>
    <w:p w14:paraId="75C0C623" w14:textId="0B0884E8" w:rsidR="00283640" w:rsidRDefault="00283640" w:rsidP="00893D35">
      <w:r>
        <w:t xml:space="preserve">For test 2, </w:t>
      </w:r>
      <w:r w:rsidR="006E1E78">
        <w:t>i</w:t>
      </w:r>
      <w:r>
        <w:t>t was commented that the tradeoff compression vs. encoder/decoder run time is not appropriate. In adoptions from EE, screen content gains around 0.5% usually came with almost no increase in run time.</w:t>
      </w:r>
    </w:p>
    <w:p w14:paraId="18EDE71B" w14:textId="4EB44E5E" w:rsidR="00283640" w:rsidRDefault="006E1E78" w:rsidP="00893D35">
      <w:r>
        <w:t xml:space="preserve">Not attractive for EE, further study </w:t>
      </w:r>
      <w:r w:rsidR="00C61BFA">
        <w:t xml:space="preserve">was encouraged </w:t>
      </w:r>
      <w:r>
        <w:t xml:space="preserve">for </w:t>
      </w:r>
      <w:r w:rsidR="00C61BFA">
        <w:t xml:space="preserve">a </w:t>
      </w:r>
      <w:r>
        <w:t>better tradeoff.</w:t>
      </w:r>
    </w:p>
    <w:p w14:paraId="5E0A5C37" w14:textId="77777777" w:rsidR="00893D35" w:rsidRPr="00826E60" w:rsidRDefault="00000000" w:rsidP="00893D35">
      <w:pPr>
        <w:pStyle w:val="Heading9"/>
        <w:rPr>
          <w:sz w:val="24"/>
          <w:lang w:eastAsia="de-DE"/>
        </w:rPr>
      </w:pPr>
      <w:hyperlink r:id="rId693" w:history="1">
        <w:r w:rsidR="00893D35" w:rsidRPr="00826E60">
          <w:rPr>
            <w:color w:val="0000FF"/>
            <w:sz w:val="24"/>
            <w:u w:val="single"/>
            <w:lang w:eastAsia="de-DE"/>
          </w:rPr>
          <w:t>JVET-AE0167</w:t>
        </w:r>
      </w:hyperlink>
      <w:r w:rsidR="00893D35" w:rsidRPr="00826E60">
        <w:rPr>
          <w:sz w:val="24"/>
          <w:lang w:eastAsia="de-DE"/>
        </w:rPr>
        <w:t xml:space="preserve"> AHG12: DBV </w:t>
      </w:r>
      <w:r w:rsidR="00893D35" w:rsidRPr="0034665B">
        <w:rPr>
          <w:sz w:val="24"/>
          <w:lang w:val="en-CA" w:eastAsia="de-DE"/>
        </w:rPr>
        <w:t>improvement</w:t>
      </w:r>
      <w:r w:rsidR="00893D35" w:rsidRPr="00826E60">
        <w:rPr>
          <w:sz w:val="24"/>
          <w:lang w:eastAsia="de-DE"/>
        </w:rPr>
        <w:t xml:space="preserve"> [L. Xu, Y. Yu, H. Yu, D. Wang (OPPO)]</w:t>
      </w:r>
    </w:p>
    <w:p w14:paraId="4B365931" w14:textId="77777777" w:rsidR="00AD7907" w:rsidRPr="00AD7907" w:rsidRDefault="00AD7907" w:rsidP="00AD7907">
      <w:r w:rsidRPr="00AD7907">
        <w:t>When dual-tree block partition</w:t>
      </w:r>
      <w:r w:rsidRPr="00AD7907">
        <w:rPr>
          <w:rFonts w:hint="eastAsia"/>
        </w:rPr>
        <w:t xml:space="preserve"> </w:t>
      </w:r>
      <w:r w:rsidRPr="00AD7907">
        <w:t xml:space="preserve">is enabled for an intra slice in ECM9, DBV is one of the chroma coding modes if one of the five corresponding luma positions is coded with either </w:t>
      </w:r>
      <w:proofErr w:type="spellStart"/>
      <w:r w:rsidRPr="00AD7907">
        <w:t>intraTMP</w:t>
      </w:r>
      <w:proofErr w:type="spellEnd"/>
      <w:r w:rsidRPr="00AD7907">
        <w:t xml:space="preserve"> or IBC. If the current luma block is coded with IBC or </w:t>
      </w:r>
      <w:proofErr w:type="spellStart"/>
      <w:r w:rsidRPr="00AD7907">
        <w:t>IntraTMP</w:t>
      </w:r>
      <w:proofErr w:type="spellEnd"/>
      <w:r w:rsidRPr="00AD7907">
        <w:t xml:space="preserve"> and DBV is not used, this contribution proposes to </w:t>
      </w:r>
      <w:r w:rsidRPr="00AD7907">
        <w:lastRenderedPageBreak/>
        <w:t xml:space="preserve">use one of the </w:t>
      </w:r>
      <w:r w:rsidRPr="00AD7907">
        <w:rPr>
          <w:rFonts w:hint="cs"/>
        </w:rPr>
        <w:t>5</w:t>
      </w:r>
      <w:r w:rsidRPr="00AD7907">
        <w:t xml:space="preserve"> prediction modes, i.e., DIMD, DC, Planar, Horizontal, and Vertical, without the DM flag to code the corresponding chroma block. On top of ECM-9.0, the simulation results are reported as follows:</w:t>
      </w:r>
    </w:p>
    <w:p w14:paraId="04C61764" w14:textId="7FA94C3D" w:rsidR="00AD7907" w:rsidRPr="00AD7907" w:rsidRDefault="00AD7907" w:rsidP="00932E1E">
      <w:pPr>
        <w:numPr>
          <w:ilvl w:val="0"/>
          <w:numId w:val="169"/>
        </w:numPr>
      </w:pPr>
      <w:r w:rsidRPr="00AD7907">
        <w:t xml:space="preserve">AI: </w:t>
      </w:r>
      <w:r w:rsidRPr="00AD7907">
        <w:tab/>
      </w:r>
      <w:r w:rsidRPr="00AD7907">
        <w:tab/>
        <w:t xml:space="preserve">-0.02% (Y), -0.09% (U), -0.08% (V), </w:t>
      </w:r>
      <w:r w:rsidR="00A80529">
        <w:t>xx</w:t>
      </w:r>
      <w:r w:rsidRPr="00AD7907">
        <w:t>% (</w:t>
      </w:r>
      <w:proofErr w:type="spellStart"/>
      <w:r w:rsidRPr="00AD7907">
        <w:t>EncT</w:t>
      </w:r>
      <w:proofErr w:type="spellEnd"/>
      <w:r w:rsidRPr="00AD7907">
        <w:t>), xx% (</w:t>
      </w:r>
      <w:proofErr w:type="spellStart"/>
      <w:r w:rsidRPr="00AD7907">
        <w:t>DecT</w:t>
      </w:r>
      <w:proofErr w:type="spellEnd"/>
      <w:r w:rsidRPr="00AD7907">
        <w:t xml:space="preserve">) </w:t>
      </w:r>
    </w:p>
    <w:p w14:paraId="3E7C1B4A" w14:textId="77777777" w:rsidR="00AD7907" w:rsidRPr="00AD7907" w:rsidRDefault="00AD7907" w:rsidP="00932E1E">
      <w:pPr>
        <w:numPr>
          <w:ilvl w:val="0"/>
          <w:numId w:val="169"/>
        </w:numPr>
      </w:pPr>
      <w:r w:rsidRPr="00AD7907">
        <w:rPr>
          <w:rFonts w:hint="eastAsia"/>
        </w:rPr>
        <w:t>R</w:t>
      </w:r>
      <w:r w:rsidRPr="00AD7907">
        <w:t xml:space="preserve">A: </w:t>
      </w:r>
      <w:r w:rsidRPr="00AD7907">
        <w:tab/>
      </w:r>
      <w:r w:rsidRPr="00AD7907">
        <w:tab/>
        <w:t>-0.01% (Y), -0.13% (U), -0.01% (V), xx% (</w:t>
      </w:r>
      <w:proofErr w:type="spellStart"/>
      <w:r w:rsidRPr="00AD7907">
        <w:t>EncT</w:t>
      </w:r>
      <w:proofErr w:type="spellEnd"/>
      <w:r w:rsidRPr="00AD7907">
        <w:t>), xx% (</w:t>
      </w:r>
      <w:proofErr w:type="spellStart"/>
      <w:r w:rsidRPr="00AD7907">
        <w:t>DecT</w:t>
      </w:r>
      <w:proofErr w:type="spellEnd"/>
      <w:r w:rsidRPr="00AD7907">
        <w:t>)</w:t>
      </w:r>
    </w:p>
    <w:p w14:paraId="648CF8AB" w14:textId="4AB8CA6B" w:rsidR="00A80529" w:rsidRDefault="00A80529" w:rsidP="00893D35">
      <w:r>
        <w:t xml:space="preserve">Encoding/decoding times are not reliable, </w:t>
      </w:r>
    </w:p>
    <w:p w14:paraId="43F4B31C" w14:textId="1BD1A32D" w:rsidR="00726F09" w:rsidRDefault="00726F09" w:rsidP="00893D35">
      <w:r>
        <w:t xml:space="preserve">Somewhat similar approach to JVET-AE0186, but that proposal showed slightly better </w:t>
      </w:r>
      <w:r w:rsidR="00A80529">
        <w:t xml:space="preserve">(though still low) </w:t>
      </w:r>
      <w:r>
        <w:t>results. Proponents of JVET-AE0186 believe that the two proposals are not overlapping and might give additive gain.</w:t>
      </w:r>
    </w:p>
    <w:p w14:paraId="4910530B" w14:textId="1D3CED70" w:rsidR="00726F09" w:rsidRDefault="00536F7C" w:rsidP="00893D35">
      <w:r w:rsidRPr="00FF7A9D">
        <w:rPr>
          <w:rPrChange w:id="749" w:author="Gary Sullivan" w:date="2023-08-12T15:03:00Z">
            <w:rPr>
              <w:highlight w:val="yellow"/>
            </w:rPr>
          </w:rPrChange>
        </w:rPr>
        <w:t>It was agreed to investigate this in the EE</w:t>
      </w:r>
      <w:r w:rsidR="00726F09">
        <w:t>.</w:t>
      </w:r>
    </w:p>
    <w:p w14:paraId="6702CA6B" w14:textId="22F0A151" w:rsidR="001A3F53" w:rsidRPr="00AF5387" w:rsidRDefault="00000000" w:rsidP="009F75C6">
      <w:pPr>
        <w:pStyle w:val="Heading9"/>
        <w:rPr>
          <w:sz w:val="24"/>
          <w:lang w:eastAsia="de-DE"/>
        </w:rPr>
      </w:pPr>
      <w:hyperlink r:id="rId694" w:history="1">
        <w:r w:rsidR="001A3F53" w:rsidRPr="00AF5387">
          <w:rPr>
            <w:color w:val="0000FF"/>
            <w:sz w:val="24"/>
            <w:u w:val="single"/>
            <w:lang w:val="en-CA" w:eastAsia="de-DE"/>
          </w:rPr>
          <w:t>JVET-AE0265</w:t>
        </w:r>
      </w:hyperlink>
      <w:r w:rsidR="001A3F53" w:rsidRPr="00AF5387">
        <w:rPr>
          <w:sz w:val="24"/>
          <w:lang w:val="en-CA" w:eastAsia="de-DE"/>
        </w:rPr>
        <w:t xml:space="preserve"> Crosscheck of JVET-AE0167 (AHG12: DBV improvement) </w:t>
      </w:r>
      <w:r w:rsidR="001A3F53">
        <w:rPr>
          <w:sz w:val="24"/>
          <w:lang w:val="en-CA" w:eastAsia="de-DE"/>
        </w:rPr>
        <w:t>[</w:t>
      </w:r>
      <w:r w:rsidR="001A3F53" w:rsidRPr="00AF5387">
        <w:rPr>
          <w:sz w:val="24"/>
          <w:lang w:val="en-CA" w:eastAsia="de-DE"/>
        </w:rPr>
        <w:t>H. Huang (Qualcomm)</w:t>
      </w:r>
      <w:r w:rsidR="001A3F53">
        <w:rPr>
          <w:sz w:val="24"/>
          <w:lang w:val="en-CA" w:eastAsia="de-DE"/>
        </w:rPr>
        <w:t>] [late]</w:t>
      </w:r>
    </w:p>
    <w:p w14:paraId="429A8447" w14:textId="77777777" w:rsidR="00726F09" w:rsidRDefault="00726F09" w:rsidP="00893D35"/>
    <w:p w14:paraId="770A2980" w14:textId="77777777" w:rsidR="00893D35" w:rsidRPr="00826E60" w:rsidRDefault="00000000" w:rsidP="00893D35">
      <w:pPr>
        <w:pStyle w:val="Heading9"/>
        <w:rPr>
          <w:sz w:val="24"/>
          <w:lang w:eastAsia="de-DE"/>
        </w:rPr>
      </w:pPr>
      <w:hyperlink r:id="rId695" w:history="1">
        <w:r w:rsidR="00893D35" w:rsidRPr="00D62023">
          <w:rPr>
            <w:color w:val="0000FF"/>
            <w:sz w:val="24"/>
            <w:u w:val="single"/>
            <w:lang w:eastAsia="de-DE"/>
          </w:rPr>
          <w:t>JVET-AE0184</w:t>
        </w:r>
      </w:hyperlink>
      <w:r w:rsidR="00893D35" w:rsidRPr="00826E60">
        <w:rPr>
          <w:sz w:val="24"/>
          <w:lang w:eastAsia="de-DE"/>
        </w:rPr>
        <w:t xml:space="preserve"> </w:t>
      </w:r>
      <w:r w:rsidR="00893D35" w:rsidRPr="00D62023">
        <w:rPr>
          <w:sz w:val="24"/>
          <w:lang w:eastAsia="de-DE"/>
        </w:rPr>
        <w:t xml:space="preserve">AHG12: TIMD with </w:t>
      </w:r>
      <w:proofErr w:type="spellStart"/>
      <w:r w:rsidR="00893D35" w:rsidRPr="0034665B">
        <w:rPr>
          <w:sz w:val="24"/>
          <w:lang w:val="en-CA" w:eastAsia="de-DE"/>
        </w:rPr>
        <w:t>IntraTMP</w:t>
      </w:r>
      <w:proofErr w:type="spellEnd"/>
      <w:r w:rsidR="00893D35" w:rsidRPr="00D62023">
        <w:rPr>
          <w:sz w:val="24"/>
          <w:lang w:eastAsia="de-DE"/>
        </w:rPr>
        <w:t xml:space="preserve"> and IBC candidates </w:t>
      </w:r>
      <w:r w:rsidR="00893D35" w:rsidRPr="00826E60">
        <w:rPr>
          <w:sz w:val="24"/>
          <w:lang w:eastAsia="de-DE"/>
        </w:rPr>
        <w:t>[</w:t>
      </w:r>
      <w:r w:rsidR="00893D35" w:rsidRPr="00D62023">
        <w:rPr>
          <w:sz w:val="24"/>
          <w:lang w:eastAsia="de-DE"/>
        </w:rPr>
        <w:t xml:space="preserve">K. Naser, F. Le </w:t>
      </w:r>
      <w:proofErr w:type="spellStart"/>
      <w:r w:rsidR="00893D35" w:rsidRPr="00D62023">
        <w:rPr>
          <w:sz w:val="24"/>
          <w:lang w:eastAsia="de-DE"/>
        </w:rPr>
        <w:t>Léannec</w:t>
      </w:r>
      <w:proofErr w:type="spellEnd"/>
      <w:r w:rsidR="00893D35" w:rsidRPr="00D62023">
        <w:rPr>
          <w:sz w:val="24"/>
          <w:lang w:eastAsia="de-DE"/>
        </w:rPr>
        <w:t xml:space="preserve">, P. </w:t>
      </w:r>
      <w:proofErr w:type="spellStart"/>
      <w:r w:rsidR="00893D35" w:rsidRPr="00D62023">
        <w:rPr>
          <w:sz w:val="24"/>
          <w:lang w:eastAsia="de-DE"/>
        </w:rPr>
        <w:t>Bordes</w:t>
      </w:r>
      <w:proofErr w:type="spellEnd"/>
      <w:r w:rsidR="00893D35" w:rsidRPr="00D62023">
        <w:rPr>
          <w:sz w:val="24"/>
          <w:lang w:eastAsia="de-DE"/>
        </w:rPr>
        <w:t>, F. Galpin, A. Robert (</w:t>
      </w:r>
      <w:proofErr w:type="spellStart"/>
      <w:r w:rsidR="00893D35" w:rsidRPr="00D62023">
        <w:rPr>
          <w:sz w:val="24"/>
          <w:lang w:eastAsia="de-DE"/>
        </w:rPr>
        <w:t>InterDigital</w:t>
      </w:r>
      <w:proofErr w:type="spellEnd"/>
      <w:r w:rsidR="00893D35" w:rsidRPr="00D62023">
        <w:rPr>
          <w:sz w:val="24"/>
          <w:lang w:eastAsia="de-DE"/>
        </w:rPr>
        <w:t>)</w:t>
      </w:r>
      <w:r w:rsidR="00893D35" w:rsidRPr="00826E60">
        <w:rPr>
          <w:sz w:val="24"/>
          <w:lang w:eastAsia="de-DE"/>
        </w:rPr>
        <w:t>] [late]</w:t>
      </w:r>
    </w:p>
    <w:p w14:paraId="43DB93BC" w14:textId="456D952A" w:rsidR="00726F09" w:rsidRPr="00726F09" w:rsidRDefault="00726F09" w:rsidP="00726F09">
      <w:r w:rsidRPr="00726F09">
        <w:t xml:space="preserve">TIMD is a an intra tool that uses template analysis to generate the prediction signal. Specifically, a set of intra candidate modes are tested on the template and the template distance (SATD) is measured to deduce up to two best modes. This contribution proposes extending the candidate modes with IBC and </w:t>
      </w:r>
      <w:proofErr w:type="spellStart"/>
      <w:r w:rsidRPr="00726F09">
        <w:t>IntraTMP</w:t>
      </w:r>
      <w:proofErr w:type="spellEnd"/>
      <w:r w:rsidRPr="00726F09">
        <w:t xml:space="preserve"> candidates obtained from </w:t>
      </w:r>
      <w:proofErr w:type="spellStart"/>
      <w:r w:rsidR="00E469CA">
        <w:t>neighbour</w:t>
      </w:r>
      <w:r w:rsidRPr="00726F09">
        <w:t>ing</w:t>
      </w:r>
      <w:proofErr w:type="spellEnd"/>
      <w:r w:rsidRPr="00726F09">
        <w:t xml:space="preserve"> blocks. The proposed modification is tested on top of ECM-9.0 and the following results are obtained:</w:t>
      </w:r>
    </w:p>
    <w:p w14:paraId="59BF61D2" w14:textId="01FD6B06" w:rsidR="00726F09" w:rsidRPr="00726F09" w:rsidRDefault="00726F09" w:rsidP="00932E1E">
      <w:pPr>
        <w:numPr>
          <w:ilvl w:val="0"/>
          <w:numId w:val="170"/>
        </w:numPr>
      </w:pPr>
      <w:r w:rsidRPr="00726F09">
        <w:t>AI: -0.10%</w:t>
      </w:r>
      <w:r w:rsidRPr="00726F09">
        <w:tab/>
        <w:t>-0.13%</w:t>
      </w:r>
      <w:r w:rsidRPr="00726F09">
        <w:tab/>
        <w:t>-0.16%</w:t>
      </w:r>
      <w:r w:rsidRPr="00726F09">
        <w:tab/>
        <w:t xml:space="preserve">with </w:t>
      </w:r>
      <w:proofErr w:type="spellStart"/>
      <w:r w:rsidRPr="00726F09">
        <w:t>EncT</w:t>
      </w:r>
      <w:proofErr w:type="spellEnd"/>
      <w:r w:rsidRPr="00726F09">
        <w:t xml:space="preserve"> 101% and </w:t>
      </w:r>
      <w:proofErr w:type="spellStart"/>
      <w:r w:rsidRPr="00726F09">
        <w:t>DecT</w:t>
      </w:r>
      <w:proofErr w:type="spellEnd"/>
      <w:r w:rsidRPr="00726F09">
        <w:t xml:space="preserve"> 102%</w:t>
      </w:r>
    </w:p>
    <w:p w14:paraId="5BE7058A" w14:textId="2D25AF2E" w:rsidR="00893D35" w:rsidRDefault="00952129" w:rsidP="00893D35">
      <w:r>
        <w:t xml:space="preserve">IBC and </w:t>
      </w:r>
      <w:proofErr w:type="spellStart"/>
      <w:r>
        <w:t>IntraTMP</w:t>
      </w:r>
      <w:proofErr w:type="spellEnd"/>
      <w:r>
        <w:t xml:space="preserve"> are added as candidates into TIMD search, which is then performed as in current ECM. Up to 6 additional candidates.</w:t>
      </w:r>
    </w:p>
    <w:p w14:paraId="16B0EF69" w14:textId="6D9EBE1B" w:rsidR="00952129" w:rsidRDefault="00952129" w:rsidP="00893D35">
      <w:r>
        <w:t xml:space="preserve">Several experts expressed interest, as this is relatively </w:t>
      </w:r>
      <w:proofErr w:type="gramStart"/>
      <w:r>
        <w:t>straightforward</w:t>
      </w:r>
      <w:proofErr w:type="gramEnd"/>
      <w:r>
        <w:t xml:space="preserve"> and tradeoff is reasonable.</w:t>
      </w:r>
    </w:p>
    <w:p w14:paraId="7DEFF0AA" w14:textId="19BE3468" w:rsidR="00952129" w:rsidRDefault="00952129" w:rsidP="00893D35">
      <w:r>
        <w:t xml:space="preserve">It was requested to provide per-sequence results, and RA results in </w:t>
      </w:r>
      <w:proofErr w:type="spellStart"/>
      <w:r>
        <w:t>xls</w:t>
      </w:r>
      <w:proofErr w:type="spellEnd"/>
      <w:r>
        <w:t xml:space="preserve"> spreadsheet.</w:t>
      </w:r>
    </w:p>
    <w:p w14:paraId="02C5558A" w14:textId="7069CC8D" w:rsidR="00952129" w:rsidRDefault="00536F7C" w:rsidP="00893D35">
      <w:r w:rsidRPr="00FF7A9D">
        <w:rPr>
          <w:rPrChange w:id="750" w:author="Gary Sullivan" w:date="2023-08-12T15:03:00Z">
            <w:rPr>
              <w:highlight w:val="yellow"/>
            </w:rPr>
          </w:rPrChange>
        </w:rPr>
        <w:t>It was agreed to investigate this in the EE</w:t>
      </w:r>
      <w:r w:rsidR="00ED3FD8">
        <w:t>.</w:t>
      </w:r>
    </w:p>
    <w:p w14:paraId="48CC6AA8" w14:textId="3777F56C" w:rsidR="00893D35" w:rsidRPr="00826E60" w:rsidRDefault="00000000" w:rsidP="00893D35">
      <w:pPr>
        <w:pStyle w:val="Heading9"/>
        <w:rPr>
          <w:sz w:val="24"/>
          <w:lang w:eastAsia="de-DE"/>
        </w:rPr>
      </w:pPr>
      <w:hyperlink r:id="rId696" w:history="1">
        <w:r w:rsidR="00893D35" w:rsidRPr="00D62023">
          <w:rPr>
            <w:color w:val="0000FF"/>
            <w:sz w:val="24"/>
            <w:u w:val="single"/>
            <w:lang w:eastAsia="de-DE"/>
          </w:rPr>
          <w:t>JVET-AE0185</w:t>
        </w:r>
      </w:hyperlink>
      <w:r w:rsidR="00893D35" w:rsidRPr="00826E60">
        <w:rPr>
          <w:sz w:val="24"/>
          <w:lang w:eastAsia="de-DE"/>
        </w:rPr>
        <w:t xml:space="preserve"> </w:t>
      </w:r>
      <w:r w:rsidR="00893D35" w:rsidRPr="00D62023">
        <w:rPr>
          <w:sz w:val="24"/>
          <w:lang w:eastAsia="de-DE"/>
        </w:rPr>
        <w:t xml:space="preserve">AHG12: </w:t>
      </w:r>
      <w:proofErr w:type="spellStart"/>
      <w:r w:rsidR="00893D35" w:rsidRPr="00D62023">
        <w:rPr>
          <w:sz w:val="24"/>
          <w:lang w:eastAsia="de-DE"/>
        </w:rPr>
        <w:t>IntraTMP</w:t>
      </w:r>
      <w:proofErr w:type="spellEnd"/>
      <w:r w:rsidR="00893D35" w:rsidRPr="00D62023">
        <w:rPr>
          <w:sz w:val="24"/>
          <w:lang w:eastAsia="de-DE"/>
        </w:rPr>
        <w:t xml:space="preserve"> with </w:t>
      </w:r>
      <w:proofErr w:type="spellStart"/>
      <w:r w:rsidR="00E469CA">
        <w:rPr>
          <w:sz w:val="24"/>
          <w:lang w:eastAsia="de-DE"/>
        </w:rPr>
        <w:t>neighbour</w:t>
      </w:r>
      <w:r w:rsidR="00893D35" w:rsidRPr="00D62023">
        <w:rPr>
          <w:sz w:val="24"/>
          <w:lang w:eastAsia="de-DE"/>
        </w:rPr>
        <w:t>ing</w:t>
      </w:r>
      <w:proofErr w:type="spellEnd"/>
      <w:r w:rsidR="00893D35" w:rsidRPr="00D62023">
        <w:rPr>
          <w:sz w:val="24"/>
          <w:lang w:eastAsia="de-DE"/>
        </w:rPr>
        <w:t xml:space="preserve"> </w:t>
      </w:r>
      <w:r w:rsidR="00893D35" w:rsidRPr="00826E60">
        <w:rPr>
          <w:sz w:val="24"/>
          <w:lang w:eastAsia="de-DE"/>
        </w:rPr>
        <w:t>c</w:t>
      </w:r>
      <w:r w:rsidR="00893D35" w:rsidRPr="00D62023">
        <w:rPr>
          <w:sz w:val="24"/>
          <w:lang w:eastAsia="de-DE"/>
        </w:rPr>
        <w:t xml:space="preserve">andidates </w:t>
      </w:r>
      <w:r w:rsidR="00893D35" w:rsidRPr="00826E60">
        <w:rPr>
          <w:sz w:val="24"/>
          <w:lang w:eastAsia="de-DE"/>
        </w:rPr>
        <w:t>[</w:t>
      </w:r>
      <w:r w:rsidR="00893D35" w:rsidRPr="00D62023">
        <w:rPr>
          <w:sz w:val="24"/>
          <w:lang w:eastAsia="de-DE"/>
        </w:rPr>
        <w:t xml:space="preserve">K. Naser, F. Le </w:t>
      </w:r>
      <w:proofErr w:type="spellStart"/>
      <w:r w:rsidR="00893D35" w:rsidRPr="00D62023">
        <w:rPr>
          <w:sz w:val="24"/>
          <w:lang w:eastAsia="de-DE"/>
        </w:rPr>
        <w:t>Léannec</w:t>
      </w:r>
      <w:proofErr w:type="spellEnd"/>
      <w:r w:rsidR="00893D35" w:rsidRPr="00D62023">
        <w:rPr>
          <w:sz w:val="24"/>
          <w:lang w:eastAsia="de-DE"/>
        </w:rPr>
        <w:t>, A. Robert, F. Galpin (</w:t>
      </w:r>
      <w:proofErr w:type="spellStart"/>
      <w:r w:rsidR="00893D35" w:rsidRPr="00D62023">
        <w:rPr>
          <w:sz w:val="24"/>
          <w:lang w:eastAsia="de-DE"/>
        </w:rPr>
        <w:t>InterDigital</w:t>
      </w:r>
      <w:proofErr w:type="spellEnd"/>
      <w:r w:rsidR="00893D35" w:rsidRPr="00D62023">
        <w:rPr>
          <w:sz w:val="24"/>
          <w:lang w:eastAsia="de-DE"/>
        </w:rPr>
        <w:t>)</w:t>
      </w:r>
      <w:r w:rsidR="00893D35" w:rsidRPr="00826E60">
        <w:rPr>
          <w:sz w:val="24"/>
          <w:lang w:eastAsia="de-DE"/>
        </w:rPr>
        <w:t>] [</w:t>
      </w:r>
      <w:r w:rsidR="00893D35" w:rsidRPr="0034665B">
        <w:rPr>
          <w:sz w:val="24"/>
          <w:lang w:val="en-CA" w:eastAsia="de-DE"/>
        </w:rPr>
        <w:t>late</w:t>
      </w:r>
      <w:r w:rsidR="00893D35" w:rsidRPr="00826E60">
        <w:rPr>
          <w:sz w:val="24"/>
          <w:lang w:eastAsia="de-DE"/>
        </w:rPr>
        <w:t>]</w:t>
      </w:r>
    </w:p>
    <w:p w14:paraId="61F64385" w14:textId="100EFBFD" w:rsidR="00C1101A" w:rsidRPr="00C1101A" w:rsidRDefault="00C1101A" w:rsidP="00C1101A">
      <w:r w:rsidRPr="00C1101A">
        <w:t xml:space="preserve">In ECM-9.0, </w:t>
      </w:r>
      <w:proofErr w:type="spellStart"/>
      <w:r w:rsidRPr="00C1101A">
        <w:t>IntraTMP</w:t>
      </w:r>
      <w:proofErr w:type="spellEnd"/>
      <w:r w:rsidRPr="00C1101A">
        <w:t xml:space="preserve"> search is performed within predefined search area to obtain the best candidate block vectors. This contribution proposes to augment the TM search with the block vectors of </w:t>
      </w:r>
      <w:proofErr w:type="spellStart"/>
      <w:r w:rsidR="00E469CA">
        <w:t>neighbour</w:t>
      </w:r>
      <w:r w:rsidRPr="00C1101A">
        <w:t>ing</w:t>
      </w:r>
      <w:proofErr w:type="spellEnd"/>
      <w:r w:rsidRPr="00C1101A">
        <w:t xml:space="preserve"> PU’s that are coded with IBC or </w:t>
      </w:r>
      <w:proofErr w:type="spellStart"/>
      <w:r w:rsidRPr="00C1101A">
        <w:t>IntraTMP</w:t>
      </w:r>
      <w:proofErr w:type="spellEnd"/>
      <w:r w:rsidRPr="00C1101A">
        <w:t xml:space="preserve">. The purpose is to improve the </w:t>
      </w:r>
      <w:proofErr w:type="spellStart"/>
      <w:r w:rsidRPr="00C1101A">
        <w:t>IntraTMP</w:t>
      </w:r>
      <w:proofErr w:type="spellEnd"/>
      <w:r w:rsidRPr="00C1101A">
        <w:t xml:space="preserve"> by further including probable candidates during the TM search. On top of ECM-9.0, the following results are obtained:</w:t>
      </w:r>
    </w:p>
    <w:p w14:paraId="3F892334" w14:textId="71FF82B1" w:rsidR="00C1101A" w:rsidRPr="00C1101A" w:rsidRDefault="00C1101A" w:rsidP="00932E1E">
      <w:pPr>
        <w:numPr>
          <w:ilvl w:val="0"/>
          <w:numId w:val="170"/>
        </w:numPr>
      </w:pPr>
      <w:r w:rsidRPr="00C1101A">
        <w:t>AI -0.09%</w:t>
      </w:r>
      <w:r w:rsidRPr="00C1101A">
        <w:tab/>
        <w:t>0.18%</w:t>
      </w:r>
      <w:r w:rsidRPr="00C1101A">
        <w:tab/>
        <w:t>0.17%</w:t>
      </w:r>
      <w:r w:rsidRPr="00C1101A">
        <w:tab/>
        <w:t>100%</w:t>
      </w:r>
      <w:r w:rsidRPr="00C1101A">
        <w:tab/>
        <w:t>100%</w:t>
      </w:r>
    </w:p>
    <w:p w14:paraId="65247B9B" w14:textId="7245C55F" w:rsidR="00893D35" w:rsidRDefault="00C61BFA" w:rsidP="00893D35">
      <w:r>
        <w:t>Five</w:t>
      </w:r>
      <w:r w:rsidR="00C1101A">
        <w:t xml:space="preserve"> additional candidates in </w:t>
      </w:r>
      <w:proofErr w:type="spellStart"/>
      <w:r w:rsidR="00C1101A">
        <w:t>IntraTMP</w:t>
      </w:r>
      <w:proofErr w:type="spellEnd"/>
      <w:r w:rsidR="00C1101A">
        <w:t>. Search area is not going beyond IBC search range. Only uses BVs that are already stored in current ECM.</w:t>
      </w:r>
    </w:p>
    <w:p w14:paraId="25BEF582" w14:textId="79B1D534" w:rsidR="00C1101A" w:rsidRDefault="00C1101A" w:rsidP="00893D35">
      <w:r>
        <w:t xml:space="preserve">Where does chroma loss for some cases come from? </w:t>
      </w:r>
      <w:r w:rsidR="00ED3FD8">
        <w:t>This w</w:t>
      </w:r>
      <w:r>
        <w:t xml:space="preserve">as not </w:t>
      </w:r>
      <w:proofErr w:type="spellStart"/>
      <w:r>
        <w:t>analysed</w:t>
      </w:r>
      <w:proofErr w:type="spellEnd"/>
      <w:r>
        <w:t>.</w:t>
      </w:r>
    </w:p>
    <w:p w14:paraId="1DD7FF80" w14:textId="2E216BB8" w:rsidR="00C1101A" w:rsidRDefault="00C1101A" w:rsidP="00C1101A">
      <w:r>
        <w:t>Tradeoff is reasonable.</w:t>
      </w:r>
    </w:p>
    <w:p w14:paraId="6252BCC5" w14:textId="6FF101E4" w:rsidR="00C1101A" w:rsidRDefault="00C1101A" w:rsidP="00893D35">
      <w:r>
        <w:t xml:space="preserve">It was requested to provide per-sequence results, and RA results in </w:t>
      </w:r>
      <w:proofErr w:type="spellStart"/>
      <w:r>
        <w:t>xls</w:t>
      </w:r>
      <w:proofErr w:type="spellEnd"/>
      <w:r>
        <w:t xml:space="preserve"> spreadsheet, and an </w:t>
      </w:r>
      <w:r w:rsidR="00152931">
        <w:t xml:space="preserve">provide an </w:t>
      </w:r>
      <w:r>
        <w:t xml:space="preserve">answer to the question on partial chroma </w:t>
      </w:r>
      <w:r w:rsidR="006061FF">
        <w:t>losses.</w:t>
      </w:r>
    </w:p>
    <w:p w14:paraId="53655547" w14:textId="5371A061" w:rsidR="00152931" w:rsidRDefault="00152931" w:rsidP="00893D35">
      <w:r>
        <w:t xml:space="preserve">In an update </w:t>
      </w:r>
      <w:r w:rsidR="00960E67">
        <w:t>(</w:t>
      </w:r>
      <w:r>
        <w:t>v3</w:t>
      </w:r>
      <w:r w:rsidR="00960E67">
        <w:t>)</w:t>
      </w:r>
      <w:r>
        <w:t xml:space="preserve"> following further investigations by proponents, it was stated that some negative interaction with DBV was found which was responsible for the inconsistency in chroma losses. Was also sent to cross-checkers, but not completed yet.</w:t>
      </w:r>
    </w:p>
    <w:p w14:paraId="109A752D" w14:textId="71F9BC40" w:rsidR="00152931" w:rsidRDefault="00152931" w:rsidP="00893D35">
      <w:r>
        <w:lastRenderedPageBreak/>
        <w:t>Are additional candidates checked in the updated version? Yes, likely more than 5 candidates could be checked as maximum</w:t>
      </w:r>
      <w:r w:rsidR="00982F42">
        <w:t xml:space="preserve"> (not exactly known)</w:t>
      </w:r>
      <w:r>
        <w:t xml:space="preserve">, but </w:t>
      </w:r>
      <w:r w:rsidR="00982F42">
        <w:t>it was claimed</w:t>
      </w:r>
      <w:r>
        <w:t xml:space="preserve"> still search area is not going beyond IBC search range, and only uses BVs that are already stored in current ECM.</w:t>
      </w:r>
    </w:p>
    <w:p w14:paraId="721DDF53" w14:textId="14B7C901" w:rsidR="00152931" w:rsidRDefault="00152931" w:rsidP="00893D35">
      <w:r>
        <w:t>Run times of the new method are not reported.</w:t>
      </w:r>
      <w:r w:rsidR="00982F42">
        <w:t xml:space="preserve"> It was also commented that the new changes are not sufficiently described in v3.</w:t>
      </w:r>
    </w:p>
    <w:p w14:paraId="69A6F89D" w14:textId="70A6AA90" w:rsidR="00982F42" w:rsidRDefault="00982F42" w:rsidP="00893D35">
      <w:r>
        <w:t>It was also commented that there might be interaction with some of the new ECM adoptions.</w:t>
      </w:r>
    </w:p>
    <w:p w14:paraId="44EA5611" w14:textId="4708BD18" w:rsidR="00982F42" w:rsidRDefault="00982F42" w:rsidP="00893D35">
      <w:r>
        <w:t xml:space="preserve">Interest </w:t>
      </w:r>
      <w:r w:rsidR="00ED3FD8">
        <w:t>wa</w:t>
      </w:r>
      <w:r>
        <w:t xml:space="preserve">s expressed in the benefit of the </w:t>
      </w:r>
      <w:proofErr w:type="gramStart"/>
      <w:r>
        <w:t>method, but</w:t>
      </w:r>
      <w:proofErr w:type="gramEnd"/>
      <w:r>
        <w:t xml:space="preserve"> considering that this </w:t>
      </w:r>
      <w:r w:rsidR="00ED3FD8">
        <w:t>wa</w:t>
      </w:r>
      <w:r>
        <w:t xml:space="preserve">s a very late contribution (in terms of the new elements that were added, which </w:t>
      </w:r>
      <w:r w:rsidR="00ED3FD8">
        <w:t>we</w:t>
      </w:r>
      <w:r>
        <w:t xml:space="preserve">re not documented yet), further study </w:t>
      </w:r>
      <w:r w:rsidR="00ED3FD8">
        <w:t>wa</w:t>
      </w:r>
      <w:r>
        <w:t>s recommended until the next meeting.</w:t>
      </w:r>
    </w:p>
    <w:p w14:paraId="1C395563" w14:textId="77777777" w:rsidR="00893D35" w:rsidRPr="006170D4" w:rsidRDefault="00000000" w:rsidP="00893D35">
      <w:pPr>
        <w:pStyle w:val="Heading9"/>
        <w:rPr>
          <w:sz w:val="24"/>
          <w:lang w:eastAsia="de-DE"/>
        </w:rPr>
      </w:pPr>
      <w:hyperlink r:id="rId697" w:history="1">
        <w:r w:rsidR="00893D35" w:rsidRPr="006170D4">
          <w:rPr>
            <w:color w:val="0000FF"/>
            <w:sz w:val="24"/>
            <w:u w:val="single"/>
            <w:lang w:val="en-CA" w:eastAsia="de-DE"/>
          </w:rPr>
          <w:t>JVET-AE0198</w:t>
        </w:r>
      </w:hyperlink>
      <w:r w:rsidR="00893D35" w:rsidRPr="006170D4">
        <w:rPr>
          <w:sz w:val="24"/>
          <w:lang w:val="en-CA" w:eastAsia="de-DE"/>
        </w:rPr>
        <w:t xml:space="preserve"> AHG12: </w:t>
      </w:r>
      <w:r w:rsidR="00893D35" w:rsidRPr="001206EE">
        <w:rPr>
          <w:sz w:val="24"/>
          <w:lang w:eastAsia="de-DE"/>
        </w:rPr>
        <w:t>Extended</w:t>
      </w:r>
      <w:r w:rsidR="00893D35" w:rsidRPr="006170D4">
        <w:rPr>
          <w:sz w:val="24"/>
          <w:lang w:val="en-CA" w:eastAsia="de-DE"/>
        </w:rPr>
        <w:t xml:space="preserve"> Search Region for </w:t>
      </w:r>
      <w:proofErr w:type="spellStart"/>
      <w:r w:rsidR="00893D35" w:rsidRPr="006170D4">
        <w:rPr>
          <w:sz w:val="24"/>
          <w:lang w:val="en-CA" w:eastAsia="de-DE"/>
        </w:rPr>
        <w:t>IntraTMP</w:t>
      </w:r>
      <w:proofErr w:type="spellEnd"/>
      <w:r w:rsidR="00893D35" w:rsidRPr="006170D4">
        <w:rPr>
          <w:sz w:val="24"/>
          <w:lang w:val="en-CA" w:eastAsia="de-DE"/>
        </w:rPr>
        <w:t xml:space="preserve"> [K. Naser, P. </w:t>
      </w:r>
      <w:proofErr w:type="spellStart"/>
      <w:r w:rsidR="00893D35" w:rsidRPr="006170D4">
        <w:rPr>
          <w:sz w:val="24"/>
          <w:lang w:val="en-CA" w:eastAsia="de-DE"/>
        </w:rPr>
        <w:t>Bordes</w:t>
      </w:r>
      <w:proofErr w:type="spellEnd"/>
      <w:r w:rsidR="00893D35" w:rsidRPr="006170D4">
        <w:rPr>
          <w:sz w:val="24"/>
          <w:lang w:val="en-CA" w:eastAsia="de-DE"/>
        </w:rPr>
        <w:t xml:space="preserve">, F. Le </w:t>
      </w:r>
      <w:proofErr w:type="spellStart"/>
      <w:r w:rsidR="00893D35" w:rsidRPr="006170D4">
        <w:rPr>
          <w:sz w:val="24"/>
          <w:lang w:val="en-CA" w:eastAsia="de-DE"/>
        </w:rPr>
        <w:t>Léannec</w:t>
      </w:r>
      <w:proofErr w:type="spellEnd"/>
      <w:r w:rsidR="00893D35" w:rsidRPr="006170D4">
        <w:rPr>
          <w:sz w:val="24"/>
          <w:lang w:val="en-CA" w:eastAsia="de-DE"/>
        </w:rPr>
        <w:t>, F. Galpin (</w:t>
      </w:r>
      <w:proofErr w:type="spellStart"/>
      <w:r w:rsidR="00893D35" w:rsidRPr="006170D4">
        <w:rPr>
          <w:sz w:val="24"/>
          <w:lang w:val="en-CA" w:eastAsia="de-DE"/>
        </w:rPr>
        <w:t>InterDigital</w:t>
      </w:r>
      <w:proofErr w:type="spellEnd"/>
      <w:r w:rsidR="00893D35" w:rsidRPr="006170D4">
        <w:rPr>
          <w:sz w:val="24"/>
          <w:lang w:val="en-CA" w:eastAsia="de-DE"/>
        </w:rPr>
        <w:t>)] [late]</w:t>
      </w:r>
    </w:p>
    <w:p w14:paraId="458592F3" w14:textId="77777777" w:rsidR="00496676" w:rsidRPr="00496676" w:rsidRDefault="00496676" w:rsidP="00496676">
      <w:r w:rsidRPr="00496676">
        <w:t xml:space="preserve">This contribution proposes an extension to the search range of </w:t>
      </w:r>
      <w:proofErr w:type="spellStart"/>
      <w:r w:rsidRPr="00496676">
        <w:t>IntraTMP</w:t>
      </w:r>
      <w:proofErr w:type="spellEnd"/>
      <w:r w:rsidRPr="00496676">
        <w:t xml:space="preserve"> tools. The extended search range is the same one as of IBC mode. It is based on adding new search region with specific subsampling factor to control the number of added SAD checks. </w:t>
      </w:r>
    </w:p>
    <w:p w14:paraId="30634E7E" w14:textId="77777777" w:rsidR="00496676" w:rsidRPr="00496676" w:rsidRDefault="00496676" w:rsidP="00496676">
      <w:r w:rsidRPr="00496676">
        <w:t>On top of ECM-9.0, simulation results are reported as follows:</w:t>
      </w:r>
    </w:p>
    <w:p w14:paraId="6CC705EC" w14:textId="77777777" w:rsidR="00496676" w:rsidRPr="00496676" w:rsidRDefault="00496676" w:rsidP="00496676">
      <w:r w:rsidRPr="00496676">
        <w:t xml:space="preserve">AI: </w:t>
      </w:r>
    </w:p>
    <w:p w14:paraId="2A3B19E2" w14:textId="77777777" w:rsidR="00496676" w:rsidRPr="00496676" w:rsidRDefault="00496676" w:rsidP="00496676">
      <w:r w:rsidRPr="00496676">
        <w:tab/>
        <w:t xml:space="preserve">CTC: </w:t>
      </w:r>
      <w:r w:rsidRPr="00496676">
        <w:tab/>
      </w:r>
      <w:r w:rsidRPr="00496676">
        <w:tab/>
        <w:t>-0.03%</w:t>
      </w:r>
      <w:r w:rsidRPr="00496676">
        <w:tab/>
        <w:t>0.24%</w:t>
      </w:r>
      <w:r w:rsidRPr="00496676">
        <w:tab/>
        <w:t>0.02%</w:t>
      </w:r>
      <w:r w:rsidRPr="00496676">
        <w:tab/>
        <w:t>102%</w:t>
      </w:r>
      <w:r w:rsidRPr="00496676">
        <w:tab/>
        <w:t>103%</w:t>
      </w:r>
    </w:p>
    <w:p w14:paraId="385CC35A" w14:textId="77777777" w:rsidR="00496676" w:rsidRPr="00496676" w:rsidRDefault="00496676" w:rsidP="00496676">
      <w:r w:rsidRPr="00496676">
        <w:tab/>
      </w:r>
      <w:proofErr w:type="spellStart"/>
      <w:r w:rsidRPr="00496676">
        <w:t>classF</w:t>
      </w:r>
      <w:proofErr w:type="spellEnd"/>
      <w:r w:rsidRPr="00496676">
        <w:t xml:space="preserve">: </w:t>
      </w:r>
      <w:r w:rsidRPr="00496676">
        <w:tab/>
      </w:r>
      <w:r w:rsidRPr="00496676">
        <w:tab/>
        <w:t>-0.40%</w:t>
      </w:r>
      <w:r w:rsidRPr="00496676">
        <w:tab/>
        <w:t>-1.66%</w:t>
      </w:r>
      <w:r w:rsidRPr="00496676">
        <w:tab/>
        <w:t>-0.28%</w:t>
      </w:r>
      <w:r w:rsidRPr="00496676">
        <w:tab/>
        <w:t>102%</w:t>
      </w:r>
      <w:r w:rsidRPr="00496676">
        <w:tab/>
        <w:t>103%</w:t>
      </w:r>
    </w:p>
    <w:p w14:paraId="59BF1BC6" w14:textId="77777777" w:rsidR="00496676" w:rsidRPr="00496676" w:rsidRDefault="00496676" w:rsidP="00496676">
      <w:r w:rsidRPr="00496676">
        <w:tab/>
      </w:r>
      <w:proofErr w:type="spellStart"/>
      <w:r w:rsidRPr="00496676">
        <w:t>ClassTGM</w:t>
      </w:r>
      <w:proofErr w:type="spellEnd"/>
      <w:r w:rsidRPr="00496676">
        <w:t>:</w:t>
      </w:r>
      <w:r w:rsidRPr="00496676">
        <w:tab/>
        <w:t>-0.99%</w:t>
      </w:r>
      <w:r w:rsidRPr="00496676">
        <w:tab/>
        <w:t>-1.38%</w:t>
      </w:r>
      <w:r w:rsidRPr="00496676">
        <w:tab/>
        <w:t>-1.20%</w:t>
      </w:r>
      <w:r w:rsidRPr="00496676">
        <w:tab/>
        <w:t>103%</w:t>
      </w:r>
      <w:r w:rsidRPr="00496676">
        <w:tab/>
        <w:t>104%</w:t>
      </w:r>
    </w:p>
    <w:p w14:paraId="5E8D8304" w14:textId="4DE16FC6" w:rsidR="00893D35" w:rsidRDefault="006E1E78" w:rsidP="00893D35">
      <w:r>
        <w:t>It was commented that the tradeoff compression vs. encoder/decoder run time is not appropriate. In adoptions from EE, screen content gains around 0.5% usually came with almost no increase in run time.</w:t>
      </w:r>
    </w:p>
    <w:p w14:paraId="54D6CCA2" w14:textId="7F0733D2" w:rsidR="00190A1E" w:rsidRDefault="00190A1E" w:rsidP="00893D35">
      <w:r>
        <w:t xml:space="preserve">Search region is not enlarged, but somewhat re-arranged in sub-regions. Similar concepts as in JVET-AE0166, but various aspects (subsampling, clipping) </w:t>
      </w:r>
      <w:proofErr w:type="spellStart"/>
      <w:r>
        <w:t>ar</w:t>
      </w:r>
      <w:proofErr w:type="spellEnd"/>
      <w:r>
        <w:t xml:space="preserve"> different.</w:t>
      </w:r>
    </w:p>
    <w:p w14:paraId="74BC5596" w14:textId="1C8CD8B6" w:rsidR="00190A1E" w:rsidRDefault="00ED3FD8" w:rsidP="00893D35">
      <w:r>
        <w:t>This had i</w:t>
      </w:r>
      <w:r w:rsidR="00190A1E">
        <w:t>nteresting gain for screen content, but no good tradeoff with encoder runtime (</w:t>
      </w:r>
      <w:proofErr w:type="gramStart"/>
      <w:r w:rsidR="00190A1E">
        <w:t>in particular for</w:t>
      </w:r>
      <w:proofErr w:type="gramEnd"/>
      <w:r w:rsidR="00190A1E">
        <w:t xml:space="preserve"> CTC)</w:t>
      </w:r>
      <w:r>
        <w:t>.</w:t>
      </w:r>
    </w:p>
    <w:p w14:paraId="0C8A0DAC" w14:textId="63D50151" w:rsidR="00190A1E" w:rsidRDefault="00190A1E" w:rsidP="00893D35">
      <w:r>
        <w:t xml:space="preserve">Results </w:t>
      </w:r>
      <w:r w:rsidR="00ED3FD8">
        <w:t xml:space="preserve">were </w:t>
      </w:r>
      <w:r>
        <w:t xml:space="preserve">somewhat inhomogeneous over classes, and </w:t>
      </w:r>
      <w:r w:rsidR="00ED3FD8">
        <w:t xml:space="preserve">there were </w:t>
      </w:r>
      <w:r>
        <w:t>chroma losses in several cases.</w:t>
      </w:r>
    </w:p>
    <w:p w14:paraId="0DA75BC3" w14:textId="77777777" w:rsidR="00496676" w:rsidRDefault="00496676" w:rsidP="00496676">
      <w:r>
        <w:t xml:space="preserve">It was requested to provide per-sequence results, and RA results in </w:t>
      </w:r>
      <w:proofErr w:type="spellStart"/>
      <w:r>
        <w:t>xls</w:t>
      </w:r>
      <w:proofErr w:type="spellEnd"/>
      <w:r>
        <w:t xml:space="preserve"> spreadsheet.</w:t>
      </w:r>
    </w:p>
    <w:p w14:paraId="7BDDF906" w14:textId="77C90D93" w:rsidR="00496676" w:rsidRDefault="00ED3FD8" w:rsidP="00893D35">
      <w:r>
        <w:t>This was n</w:t>
      </w:r>
      <w:r w:rsidR="006E1E78">
        <w:t xml:space="preserve">ot attractive for </w:t>
      </w:r>
      <w:r>
        <w:t xml:space="preserve">the </w:t>
      </w:r>
      <w:proofErr w:type="gramStart"/>
      <w:r w:rsidR="006E1E78">
        <w:t>EE,</w:t>
      </w:r>
      <w:proofErr w:type="gramEnd"/>
      <w:r w:rsidR="006E1E78">
        <w:t xml:space="preserve"> further study </w:t>
      </w:r>
      <w:r w:rsidR="00C61BFA">
        <w:t xml:space="preserve">was encouraged </w:t>
      </w:r>
      <w:r w:rsidR="006E1E78">
        <w:t xml:space="preserve">for </w:t>
      </w:r>
      <w:r w:rsidR="00C61BFA">
        <w:t xml:space="preserve">a </w:t>
      </w:r>
      <w:r w:rsidR="006E1E78">
        <w:t>better tradeoff.</w:t>
      </w:r>
    </w:p>
    <w:p w14:paraId="75E8184D" w14:textId="4AF8CC15" w:rsidR="00893D35" w:rsidRPr="001A1A92" w:rsidRDefault="00000000" w:rsidP="00893D35">
      <w:pPr>
        <w:pStyle w:val="Heading9"/>
        <w:rPr>
          <w:sz w:val="24"/>
          <w:lang w:eastAsia="de-DE"/>
        </w:rPr>
      </w:pPr>
      <w:hyperlink r:id="rId698" w:history="1">
        <w:r w:rsidR="00893D35" w:rsidRPr="00CC02E5">
          <w:rPr>
            <w:color w:val="0000FF"/>
            <w:sz w:val="24"/>
            <w:u w:val="single"/>
            <w:lang w:val="en-CA" w:eastAsia="de-DE"/>
          </w:rPr>
          <w:t>JVET-AE0214</w:t>
        </w:r>
      </w:hyperlink>
      <w:r w:rsidR="00893D35" w:rsidRPr="001A1A92">
        <w:rPr>
          <w:sz w:val="24"/>
          <w:lang w:val="en-CA" w:eastAsia="de-DE"/>
        </w:rPr>
        <w:t xml:space="preserve"> </w:t>
      </w:r>
      <w:r w:rsidR="00893D35" w:rsidRPr="00CC02E5">
        <w:rPr>
          <w:sz w:val="24"/>
          <w:lang w:val="en-CA" w:eastAsia="de-DE"/>
        </w:rPr>
        <w:t>AHG12: on Intra CIIP</w:t>
      </w:r>
      <w:r w:rsidR="00893D35" w:rsidRPr="001A1A92">
        <w:rPr>
          <w:sz w:val="24"/>
          <w:lang w:val="en-CA" w:eastAsia="de-DE"/>
        </w:rPr>
        <w:t xml:space="preserve"> [</w:t>
      </w:r>
      <w:r w:rsidR="00893D35" w:rsidRPr="00CC02E5">
        <w:rPr>
          <w:sz w:val="24"/>
          <w:lang w:val="en-CA" w:eastAsia="de-DE"/>
        </w:rPr>
        <w:t xml:space="preserve">K. Naser, P. </w:t>
      </w:r>
      <w:proofErr w:type="spellStart"/>
      <w:r w:rsidR="00893D35" w:rsidRPr="00CC02E5">
        <w:rPr>
          <w:sz w:val="24"/>
          <w:lang w:val="en-CA" w:eastAsia="de-DE"/>
        </w:rPr>
        <w:t>Bordes</w:t>
      </w:r>
      <w:proofErr w:type="spellEnd"/>
      <w:r w:rsidR="00893D35" w:rsidRPr="00CC02E5">
        <w:rPr>
          <w:sz w:val="24"/>
          <w:lang w:val="en-CA" w:eastAsia="de-DE"/>
        </w:rPr>
        <w:t xml:space="preserve">, F. Galpin, K. </w:t>
      </w:r>
      <w:proofErr w:type="spellStart"/>
      <w:r w:rsidR="00893D35" w:rsidRPr="00CC02E5">
        <w:rPr>
          <w:sz w:val="24"/>
          <w:lang w:val="en-CA" w:eastAsia="de-DE"/>
        </w:rPr>
        <w:t>Reuz</w:t>
      </w:r>
      <w:r w:rsidR="00893D35" w:rsidRPr="001A1A92">
        <w:rPr>
          <w:sz w:val="24"/>
          <w:lang w:val="en-CA" w:eastAsia="de-DE"/>
        </w:rPr>
        <w:t>é</w:t>
      </w:r>
      <w:proofErr w:type="spellEnd"/>
      <w:r w:rsidR="00893D35" w:rsidRPr="00CC02E5">
        <w:rPr>
          <w:sz w:val="24"/>
          <w:lang w:val="en-CA" w:eastAsia="de-DE"/>
        </w:rPr>
        <w:t xml:space="preserve"> (</w:t>
      </w:r>
      <w:proofErr w:type="spellStart"/>
      <w:r w:rsidR="00893D35" w:rsidRPr="00CC02E5">
        <w:rPr>
          <w:sz w:val="24"/>
          <w:lang w:val="en-CA" w:eastAsia="de-DE"/>
        </w:rPr>
        <w:t>InterDigital</w:t>
      </w:r>
      <w:proofErr w:type="spellEnd"/>
      <w:r w:rsidR="00893D35" w:rsidRPr="00CC02E5">
        <w:rPr>
          <w:sz w:val="24"/>
          <w:lang w:val="en-CA" w:eastAsia="de-DE"/>
        </w:rPr>
        <w:t>)</w:t>
      </w:r>
      <w:r w:rsidR="00893D35" w:rsidRPr="001A1A92">
        <w:rPr>
          <w:sz w:val="24"/>
          <w:lang w:val="en-CA" w:eastAsia="de-DE"/>
        </w:rPr>
        <w:t>] [late]</w:t>
      </w:r>
    </w:p>
    <w:p w14:paraId="47AAC1CA" w14:textId="77777777" w:rsidR="006E1E78" w:rsidRPr="006E1E78" w:rsidRDefault="006E1E78" w:rsidP="006E1E78">
      <w:proofErr w:type="spellStart"/>
      <w:r w:rsidRPr="006E1E78">
        <w:t>IntraCIIP</w:t>
      </w:r>
      <w:proofErr w:type="spellEnd"/>
      <w:r w:rsidRPr="006E1E78">
        <w:t xml:space="preserve"> is a method proposed in JVET-AC0201 and studied in last EE under the test of EE2-1.18 (JVET-AD0177). This tool was not tested on top of the adoption of several </w:t>
      </w:r>
      <w:proofErr w:type="spellStart"/>
      <w:r w:rsidRPr="006E1E78">
        <w:t>IntraTMP</w:t>
      </w:r>
      <w:proofErr w:type="spellEnd"/>
      <w:r w:rsidRPr="006E1E78">
        <w:t xml:space="preserve"> improvement of EE2-1.20j (JVET-AD0086). It is reported that </w:t>
      </w:r>
      <w:proofErr w:type="spellStart"/>
      <w:r w:rsidRPr="006E1E78">
        <w:t>IntraCIIP</w:t>
      </w:r>
      <w:proofErr w:type="spellEnd"/>
      <w:r w:rsidRPr="006E1E78">
        <w:t xml:space="preserve"> provides further coding gain compared to last EE as it benefits from the overall improvement of </w:t>
      </w:r>
      <w:proofErr w:type="spellStart"/>
      <w:r w:rsidRPr="006E1E78">
        <w:t>IntraTMP</w:t>
      </w:r>
      <w:proofErr w:type="spellEnd"/>
      <w:r w:rsidRPr="006E1E78">
        <w:t>. The following result are obtained on top of ECM-9.0</w:t>
      </w:r>
    </w:p>
    <w:p w14:paraId="377D4AA3" w14:textId="77777777" w:rsidR="006E1E78" w:rsidRPr="006E1E78" w:rsidRDefault="006E1E78" w:rsidP="00932E1E">
      <w:pPr>
        <w:numPr>
          <w:ilvl w:val="0"/>
          <w:numId w:val="170"/>
        </w:numPr>
      </w:pPr>
      <w:r w:rsidRPr="006E1E78">
        <w:t>AI: -0.08%</w:t>
      </w:r>
      <w:r w:rsidRPr="006E1E78">
        <w:tab/>
        <w:t>-0.02%</w:t>
      </w:r>
      <w:r w:rsidRPr="006E1E78">
        <w:tab/>
        <w:t>0.07%</w:t>
      </w:r>
      <w:r w:rsidRPr="006E1E78">
        <w:tab/>
        <w:t>100%</w:t>
      </w:r>
      <w:r w:rsidRPr="006E1E78">
        <w:tab/>
        <w:t>99%</w:t>
      </w:r>
    </w:p>
    <w:p w14:paraId="3F9F2081" w14:textId="357B14F6" w:rsidR="00E5022D" w:rsidRDefault="00E5022D" w:rsidP="00E5022D">
      <w:r>
        <w:t>It was commented that the contribution does practically not contain any description of the technology, just references to previous proposals. This makes it difficult to understand (</w:t>
      </w:r>
      <w:r w:rsidRPr="009F75C6">
        <w:rPr>
          <w:highlight w:val="yellow"/>
        </w:rPr>
        <w:t>this comment relates to various proposal docs, and some directives what a good proposal shall contain. should be added somewhere in the meeting notes</w:t>
      </w:r>
      <w:r>
        <w:rPr>
          <w:highlight w:val="yellow"/>
        </w:rPr>
        <w:t xml:space="preserve"> regarding experiment rules</w:t>
      </w:r>
      <w:r w:rsidRPr="009F75C6">
        <w:rPr>
          <w:highlight w:val="yellow"/>
        </w:rPr>
        <w:t>, and/or in the document template – also for including results in Excel sheet</w:t>
      </w:r>
      <w:r>
        <w:t>).</w:t>
      </w:r>
    </w:p>
    <w:p w14:paraId="1A47DA50" w14:textId="518EF0C6" w:rsidR="00E5022D" w:rsidRDefault="00E5022D" w:rsidP="00E5022D">
      <w:r>
        <w:t xml:space="preserve">It was requested to provide per-sequence results, and RA results in </w:t>
      </w:r>
      <w:proofErr w:type="spellStart"/>
      <w:r>
        <w:t>xls</w:t>
      </w:r>
      <w:proofErr w:type="spellEnd"/>
      <w:r>
        <w:t xml:space="preserve"> spreadsheet.</w:t>
      </w:r>
    </w:p>
    <w:p w14:paraId="6186261E" w14:textId="6BC010F5" w:rsidR="00E5022D" w:rsidRDefault="00E5022D" w:rsidP="00893D35">
      <w:proofErr w:type="gramStart"/>
      <w:r>
        <w:t>Reasonable tradeoff,</w:t>
      </w:r>
      <w:proofErr w:type="gramEnd"/>
      <w:r>
        <w:t xml:space="preserve"> would be interesting to investigate whether the gain is retained with ECM10.</w:t>
      </w:r>
    </w:p>
    <w:p w14:paraId="4257846F" w14:textId="239DABC1" w:rsidR="00E5022D" w:rsidRDefault="00E5022D" w:rsidP="00893D35">
      <w:r>
        <w:lastRenderedPageBreak/>
        <w:t>It was further commented that there might be interdependency with JVET-AE0184, these should be tested in combination.</w:t>
      </w:r>
    </w:p>
    <w:p w14:paraId="72D2DFA1" w14:textId="3B463B61" w:rsidR="000B4CB3" w:rsidRDefault="000B4CB3" w:rsidP="00893D35">
      <w:r>
        <w:t xml:space="preserve">It was confirmed that the method is the same as with </w:t>
      </w:r>
      <w:proofErr w:type="spellStart"/>
      <w:r>
        <w:t>InterCIIP</w:t>
      </w:r>
      <w:proofErr w:type="spellEnd"/>
      <w:r>
        <w:t>, logic could be re-used.</w:t>
      </w:r>
    </w:p>
    <w:p w14:paraId="23C03233" w14:textId="771AB8A9" w:rsidR="00E5022D" w:rsidRPr="009F75C6" w:rsidRDefault="00536F7C" w:rsidP="00893D35">
      <w:r w:rsidRPr="00FF7A9D">
        <w:rPr>
          <w:rPrChange w:id="751" w:author="Gary Sullivan" w:date="2023-08-12T15:03:00Z">
            <w:rPr>
              <w:highlight w:val="yellow"/>
            </w:rPr>
          </w:rPrChange>
        </w:rPr>
        <w:t>It was agreed to investigate this in the EE</w:t>
      </w:r>
      <w:r w:rsidR="00E5022D">
        <w:t>.</w:t>
      </w:r>
    </w:p>
    <w:p w14:paraId="55BCC4BA" w14:textId="268D5F55" w:rsidR="00421BB7" w:rsidRPr="00932E1E" w:rsidRDefault="00421BB7" w:rsidP="00932E1E">
      <w:pPr>
        <w:pStyle w:val="Heading4"/>
        <w:rPr>
          <w:b w:val="0"/>
          <w:i/>
        </w:rPr>
      </w:pPr>
      <w:r w:rsidRPr="00932E1E">
        <w:rPr>
          <w:i/>
        </w:rPr>
        <w:t>Inter (</w:t>
      </w:r>
      <w:r w:rsidR="009A755D" w:rsidRPr="00932E1E">
        <w:rPr>
          <w:i/>
        </w:rPr>
        <w:t>11</w:t>
      </w:r>
      <w:r w:rsidRPr="00932E1E">
        <w:rPr>
          <w:i/>
        </w:rPr>
        <w:t>)</w:t>
      </w:r>
    </w:p>
    <w:p w14:paraId="484A8F6C" w14:textId="77777777" w:rsidR="00893D35" w:rsidRPr="00826E60" w:rsidRDefault="00000000" w:rsidP="00893D35">
      <w:pPr>
        <w:pStyle w:val="Heading9"/>
        <w:rPr>
          <w:sz w:val="24"/>
          <w:lang w:eastAsia="de-DE"/>
        </w:rPr>
      </w:pPr>
      <w:hyperlink r:id="rId699" w:history="1">
        <w:r w:rsidR="00893D35" w:rsidRPr="00826E60">
          <w:rPr>
            <w:color w:val="0000FF"/>
            <w:sz w:val="24"/>
            <w:u w:val="single"/>
            <w:lang w:eastAsia="de-DE"/>
          </w:rPr>
          <w:t>JVET-AE0047</w:t>
        </w:r>
      </w:hyperlink>
      <w:r w:rsidR="00893D35" w:rsidRPr="00826E60">
        <w:rPr>
          <w:sz w:val="24"/>
          <w:lang w:eastAsia="de-DE"/>
        </w:rPr>
        <w:t xml:space="preserve"> AHG12: On GPM-</w:t>
      </w:r>
      <w:r w:rsidR="00893D35" w:rsidRPr="0034665B">
        <w:rPr>
          <w:sz w:val="24"/>
          <w:lang w:val="en-CA" w:eastAsia="de-DE"/>
        </w:rPr>
        <w:t>MMVD</w:t>
      </w:r>
      <w:r w:rsidR="00893D35" w:rsidRPr="00826E60">
        <w:rPr>
          <w:sz w:val="24"/>
          <w:lang w:eastAsia="de-DE"/>
        </w:rPr>
        <w:t xml:space="preserve"> [R. Yu (Ericsson)]</w:t>
      </w:r>
    </w:p>
    <w:p w14:paraId="4625FE05" w14:textId="738AB958" w:rsidR="00E90EFA" w:rsidRPr="00E90EFA" w:rsidRDefault="00E90EFA" w:rsidP="00E90EFA">
      <w:r w:rsidRPr="00E90EFA">
        <w:t xml:space="preserve">GPM-MMVD provides a way to adjust motion vectors for inter partitions of GPM blocks. </w:t>
      </w:r>
      <w:proofErr w:type="gramStart"/>
      <w:r w:rsidRPr="00E90EFA">
        <w:t>Similarly</w:t>
      </w:r>
      <w:proofErr w:type="gramEnd"/>
      <w:r w:rsidRPr="00E90EFA">
        <w:t xml:space="preserve"> to merge-MMVD, GPM-MMVD explicitly signals MVD which are applied on top of merged motion vectors. The MVD magnitudes that can be </w:t>
      </w:r>
      <w:proofErr w:type="spellStart"/>
      <w:r w:rsidR="00E469CA">
        <w:t>signalled</w:t>
      </w:r>
      <w:proofErr w:type="spellEnd"/>
      <w:r w:rsidRPr="00E90EFA">
        <w:t xml:space="preserve"> in GPM-MMVD is limited within sets which always include f</w:t>
      </w:r>
      <w:r>
        <w:t>r</w:t>
      </w:r>
      <w:r w:rsidRPr="00E90EFA">
        <w:t>actional MVDs. It is proposed to let GPM-MMVD follow the merge-MMVD design to allow possibilities of disabling those fractional MVDs. The proposed modification is reported to be implemented in ECM-9.0 and tested for ClassA1 and ClassA2 under the ECM RA CTC. The BD-rate impact is reported to be -0.01% for ClassA1 and 0.01% for ClassA2.</w:t>
      </w:r>
    </w:p>
    <w:p w14:paraId="3A8ED2B2" w14:textId="77777777" w:rsidR="00E90EFA" w:rsidRPr="00E90EFA" w:rsidRDefault="00E90EFA" w:rsidP="00E90EFA">
      <w:r w:rsidRPr="00E90EFA">
        <w:t>In v2 of the contribution, additional results for disabling fractional MVD for GPM-MMVD on screen contents are provided.</w:t>
      </w:r>
    </w:p>
    <w:p w14:paraId="6F6D08A9" w14:textId="249334E0" w:rsidR="00893D35" w:rsidRDefault="00E90EFA" w:rsidP="00893D35">
      <w:r>
        <w:t xml:space="preserve">It was commented that a per-sequence switch might give more gain. Currently, </w:t>
      </w:r>
      <w:r w:rsidR="00960E67">
        <w:t xml:space="preserve">a </w:t>
      </w:r>
      <w:r w:rsidR="00932542">
        <w:t>switch is only performed for A classes.</w:t>
      </w:r>
    </w:p>
    <w:p w14:paraId="3DC32748" w14:textId="180A5235" w:rsidR="00932542" w:rsidRDefault="00932542" w:rsidP="00893D35">
      <w:r>
        <w:t>The cross-checker mentioned that there might be more advantage in the context of the newly adopted bi-predictive GPM.</w:t>
      </w:r>
    </w:p>
    <w:p w14:paraId="5F008402" w14:textId="28F72586" w:rsidR="00932542" w:rsidRDefault="00932542" w:rsidP="00893D35">
      <w:r>
        <w:t xml:space="preserve">Further study </w:t>
      </w:r>
      <w:r w:rsidR="00960E67">
        <w:t xml:space="preserve">was encouraged </w:t>
      </w:r>
      <w:r>
        <w:t xml:space="preserve">(not in </w:t>
      </w:r>
      <w:r w:rsidR="00960E67">
        <w:t xml:space="preserve">the </w:t>
      </w:r>
      <w:r>
        <w:t>EE from this meeting).</w:t>
      </w:r>
    </w:p>
    <w:p w14:paraId="44F220D9" w14:textId="046957F4" w:rsidR="00893D35" w:rsidRPr="001A1A92" w:rsidRDefault="00000000" w:rsidP="00893D35">
      <w:pPr>
        <w:pStyle w:val="Heading9"/>
        <w:rPr>
          <w:sz w:val="24"/>
          <w:lang w:eastAsia="de-DE"/>
        </w:rPr>
      </w:pPr>
      <w:hyperlink r:id="rId700" w:history="1">
        <w:r w:rsidR="00893D35" w:rsidRPr="00CC02E5">
          <w:rPr>
            <w:color w:val="0000FF"/>
            <w:sz w:val="24"/>
            <w:u w:val="single"/>
            <w:lang w:val="en-CA" w:eastAsia="de-DE"/>
          </w:rPr>
          <w:t>JVET-AE0218</w:t>
        </w:r>
      </w:hyperlink>
      <w:r w:rsidR="00893D35" w:rsidRPr="001A1A92">
        <w:rPr>
          <w:sz w:val="24"/>
          <w:lang w:val="en-CA" w:eastAsia="de-DE"/>
        </w:rPr>
        <w:t xml:space="preserve"> </w:t>
      </w:r>
      <w:r w:rsidR="00893D35" w:rsidRPr="00CC02E5">
        <w:rPr>
          <w:sz w:val="24"/>
          <w:lang w:val="en-CA" w:eastAsia="de-DE"/>
        </w:rPr>
        <w:t xml:space="preserve">Crosscheck of </w:t>
      </w:r>
      <w:r w:rsidR="00893D35" w:rsidRPr="001206EE">
        <w:rPr>
          <w:sz w:val="24"/>
          <w:lang w:eastAsia="de-DE"/>
        </w:rPr>
        <w:t>JVET</w:t>
      </w:r>
      <w:r w:rsidR="00893D35" w:rsidRPr="00CC02E5">
        <w:rPr>
          <w:sz w:val="24"/>
          <w:lang w:val="en-CA" w:eastAsia="de-DE"/>
        </w:rPr>
        <w:t>-AE0047 (AHG12: On GPM-MMVD)</w:t>
      </w:r>
      <w:r w:rsidR="00893D35" w:rsidRPr="001A1A92">
        <w:rPr>
          <w:sz w:val="24"/>
          <w:lang w:val="en-CA" w:eastAsia="de-DE"/>
        </w:rPr>
        <w:t xml:space="preserve"> [</w:t>
      </w:r>
      <w:r w:rsidR="00893D35" w:rsidRPr="00CC02E5">
        <w:rPr>
          <w:sz w:val="24"/>
          <w:lang w:val="en-CA" w:eastAsia="de-DE"/>
        </w:rPr>
        <w:t>Z. Deng (</w:t>
      </w:r>
      <w:proofErr w:type="spellStart"/>
      <w:r w:rsidR="00893D35" w:rsidRPr="00CC02E5">
        <w:rPr>
          <w:sz w:val="24"/>
          <w:lang w:val="en-CA" w:eastAsia="de-DE"/>
        </w:rPr>
        <w:t>Bytedance</w:t>
      </w:r>
      <w:proofErr w:type="spellEnd"/>
      <w:r w:rsidR="00893D35" w:rsidRPr="00CC02E5">
        <w:rPr>
          <w:sz w:val="24"/>
          <w:lang w:val="en-CA" w:eastAsia="de-DE"/>
        </w:rPr>
        <w:t>)</w:t>
      </w:r>
      <w:r w:rsidR="00893D35" w:rsidRPr="001A1A92">
        <w:rPr>
          <w:sz w:val="24"/>
          <w:lang w:val="en-CA" w:eastAsia="de-DE"/>
        </w:rPr>
        <w:t>] [late]</w:t>
      </w:r>
    </w:p>
    <w:p w14:paraId="17E2FC93" w14:textId="77777777" w:rsidR="00893D35" w:rsidRDefault="00893D35" w:rsidP="00893D35"/>
    <w:p w14:paraId="2F09B2A9" w14:textId="77777777" w:rsidR="00893D35" w:rsidRPr="00826E60" w:rsidRDefault="00000000" w:rsidP="00893D35">
      <w:pPr>
        <w:pStyle w:val="Heading9"/>
        <w:rPr>
          <w:sz w:val="24"/>
          <w:lang w:eastAsia="de-DE"/>
        </w:rPr>
      </w:pPr>
      <w:hyperlink r:id="rId701" w:history="1">
        <w:r w:rsidR="00893D35" w:rsidRPr="00826E60">
          <w:rPr>
            <w:color w:val="0000FF"/>
            <w:sz w:val="24"/>
            <w:u w:val="single"/>
            <w:lang w:eastAsia="de-DE"/>
          </w:rPr>
          <w:t>JVET-AE0105</w:t>
        </w:r>
      </w:hyperlink>
      <w:r w:rsidR="00893D35" w:rsidRPr="00826E60">
        <w:rPr>
          <w:sz w:val="24"/>
          <w:lang w:eastAsia="de-DE"/>
        </w:rPr>
        <w:t xml:space="preserve"> Non-EE2: Local illumination compensation with multiple templates [Y. Wang, K. Zhang, Y. He, H. Liu, L. Zhang (</w:t>
      </w:r>
      <w:proofErr w:type="spellStart"/>
      <w:r w:rsidR="00893D35" w:rsidRPr="0034665B">
        <w:rPr>
          <w:sz w:val="24"/>
          <w:lang w:val="en-CA" w:eastAsia="de-DE"/>
        </w:rPr>
        <w:t>Bytedance</w:t>
      </w:r>
      <w:proofErr w:type="spellEnd"/>
      <w:r w:rsidR="00893D35" w:rsidRPr="00826E60">
        <w:rPr>
          <w:sz w:val="24"/>
          <w:lang w:eastAsia="de-DE"/>
        </w:rPr>
        <w:t>)]</w:t>
      </w:r>
    </w:p>
    <w:p w14:paraId="606C04CA" w14:textId="77777777" w:rsidR="00932542" w:rsidRPr="00932542" w:rsidRDefault="00932542" w:rsidP="00932542">
      <w:r w:rsidRPr="00932542">
        <w:t xml:space="preserve">This contribution presents a method of local illumination compensation with multiple templates. Apart from using a template </w:t>
      </w:r>
      <w:r w:rsidRPr="00932542">
        <w:rPr>
          <w:iCs/>
        </w:rPr>
        <w:t xml:space="preserve">comprising </w:t>
      </w:r>
      <w:proofErr w:type="spellStart"/>
      <w:r w:rsidRPr="00932542">
        <w:rPr>
          <w:iCs/>
        </w:rPr>
        <w:t>neighbouring</w:t>
      </w:r>
      <w:proofErr w:type="spellEnd"/>
      <w:r w:rsidRPr="00932542">
        <w:rPr>
          <w:iCs/>
        </w:rPr>
        <w:t xml:space="preserve"> samples both top to and left to the current block</w:t>
      </w:r>
      <w:r w:rsidRPr="00932542">
        <w:t>, two new LIC modes using top-only or left-only template are proposed to derive the parameters of LIC. On top of ECM-9.0, simulation results of the proposed method are reported (estimated) as below:</w:t>
      </w:r>
    </w:p>
    <w:p w14:paraId="2B00ADD3" w14:textId="77777777" w:rsidR="00932542" w:rsidRPr="00932542" w:rsidRDefault="00932542" w:rsidP="00932E1E">
      <w:pPr>
        <w:numPr>
          <w:ilvl w:val="0"/>
          <w:numId w:val="170"/>
        </w:numPr>
      </w:pPr>
      <w:r w:rsidRPr="00932542">
        <w:t>RA: {-0.09%%, -0.20%, -0.16%; 109.4%, 100.1%</w:t>
      </w:r>
      <w:proofErr w:type="gramStart"/>
      <w:r w:rsidRPr="00932542">
        <w:t>};</w:t>
      </w:r>
      <w:proofErr w:type="gramEnd"/>
    </w:p>
    <w:p w14:paraId="54193578" w14:textId="77777777" w:rsidR="00932542" w:rsidRPr="00932542" w:rsidRDefault="00932542" w:rsidP="00932E1E">
      <w:pPr>
        <w:numPr>
          <w:ilvl w:val="0"/>
          <w:numId w:val="170"/>
        </w:numPr>
      </w:pPr>
      <w:r w:rsidRPr="00932542">
        <w:t>LDB*: {-0.06%, -0.15%, -0.32%; 117.6%, 99.6%}.</w:t>
      </w:r>
    </w:p>
    <w:p w14:paraId="54431D93" w14:textId="57C4223A" w:rsidR="00932542" w:rsidRDefault="00932542" w:rsidP="00893D35">
      <w:r>
        <w:t>Different shapes could be used for different motion vectors in same location.</w:t>
      </w:r>
    </w:p>
    <w:p w14:paraId="1A61F073" w14:textId="47314CB9" w:rsidR="00932542" w:rsidRDefault="00932542" w:rsidP="00893D35">
      <w:r>
        <w:t>Is there dependency of templates between adjacent blocks? Not currently exploited.</w:t>
      </w:r>
    </w:p>
    <w:p w14:paraId="4959259B" w14:textId="08CC60DE" w:rsidR="00932542" w:rsidRDefault="00932542" w:rsidP="00893D35">
      <w:r>
        <w:t>Possibility to reduce encoding time?</w:t>
      </w:r>
      <w:r w:rsidR="00B00529">
        <w:t xml:space="preserve"> No concrete ideas or preliminary experimentation </w:t>
      </w:r>
      <w:r w:rsidR="00960E67">
        <w:t xml:space="preserve">were available for this </w:t>
      </w:r>
      <w:r w:rsidR="00B00529">
        <w:t>yet.</w:t>
      </w:r>
    </w:p>
    <w:p w14:paraId="23123AFB" w14:textId="572B19C3" w:rsidR="00B00529" w:rsidRDefault="00960E67" w:rsidP="00893D35">
      <w:r>
        <w:t>This is a</w:t>
      </w:r>
      <w:r w:rsidR="00B00529">
        <w:t>lso applied to chroma.</w:t>
      </w:r>
    </w:p>
    <w:p w14:paraId="55E2330B" w14:textId="446A1235" w:rsidR="00932542" w:rsidRDefault="00B00529" w:rsidP="00893D35">
      <w:r>
        <w:t xml:space="preserve">Several experts expressed this is an interesting approach. Further study </w:t>
      </w:r>
      <w:r w:rsidR="00B434DE">
        <w:t xml:space="preserve">was </w:t>
      </w:r>
      <w:r>
        <w:t>recommended on largely reducing encoding time while keeping the benefit in compression.</w:t>
      </w:r>
    </w:p>
    <w:p w14:paraId="07F686FB" w14:textId="0BE284D0" w:rsidR="00893D35" w:rsidRPr="006F4A20" w:rsidRDefault="00000000" w:rsidP="00893D35">
      <w:pPr>
        <w:pStyle w:val="Heading9"/>
        <w:rPr>
          <w:sz w:val="24"/>
          <w:lang w:eastAsia="de-DE"/>
        </w:rPr>
      </w:pPr>
      <w:hyperlink r:id="rId702" w:history="1">
        <w:r w:rsidR="00893D35" w:rsidRPr="006F4A20">
          <w:rPr>
            <w:color w:val="0000FF"/>
            <w:sz w:val="24"/>
            <w:u w:val="single"/>
            <w:lang w:val="en-CA" w:eastAsia="de-DE"/>
          </w:rPr>
          <w:t>JVET-AE0224</w:t>
        </w:r>
      </w:hyperlink>
      <w:r w:rsidR="00893D35" w:rsidRPr="006F4A20">
        <w:rPr>
          <w:sz w:val="24"/>
          <w:lang w:val="en-CA" w:eastAsia="de-DE"/>
        </w:rPr>
        <w:t xml:space="preserve"> Crosscheck of JVET-AE0105 (Non-EE2: Local illumination compensation with multiple templates) [C. Ma (Kwai)] [late]</w:t>
      </w:r>
    </w:p>
    <w:p w14:paraId="17A50209" w14:textId="77777777" w:rsidR="00893D35" w:rsidRDefault="00893D35" w:rsidP="00893D35"/>
    <w:p w14:paraId="304BC53F" w14:textId="77777777" w:rsidR="00893D35" w:rsidRPr="00826E60" w:rsidRDefault="00000000" w:rsidP="00893D35">
      <w:pPr>
        <w:pStyle w:val="Heading9"/>
        <w:rPr>
          <w:sz w:val="24"/>
          <w:lang w:eastAsia="de-DE"/>
        </w:rPr>
      </w:pPr>
      <w:hyperlink r:id="rId703" w:history="1">
        <w:r w:rsidR="00893D35" w:rsidRPr="00826E60">
          <w:rPr>
            <w:color w:val="0000FF"/>
            <w:sz w:val="24"/>
            <w:u w:val="single"/>
            <w:lang w:eastAsia="de-DE"/>
          </w:rPr>
          <w:t>JVET-AE0108</w:t>
        </w:r>
      </w:hyperlink>
      <w:r w:rsidR="00893D35" w:rsidRPr="00826E60">
        <w:rPr>
          <w:sz w:val="24"/>
          <w:lang w:eastAsia="de-DE"/>
        </w:rPr>
        <w:t xml:space="preserve"> AHG12: DMVR with </w:t>
      </w:r>
      <w:r w:rsidR="00893D35" w:rsidRPr="0034665B">
        <w:rPr>
          <w:sz w:val="24"/>
          <w:lang w:val="en-CA" w:eastAsia="de-DE"/>
        </w:rPr>
        <w:t>robust</w:t>
      </w:r>
      <w:r w:rsidR="00893D35" w:rsidRPr="00826E60">
        <w:rPr>
          <w:sz w:val="24"/>
          <w:lang w:eastAsia="de-DE"/>
        </w:rPr>
        <w:t xml:space="preserve"> MV derivation [K. Andersson, R. Yu (Ericsson)]</w:t>
      </w:r>
    </w:p>
    <w:p w14:paraId="1F527366" w14:textId="2B883D1C" w:rsidR="00B00529" w:rsidRPr="00B00529" w:rsidRDefault="00B00529" w:rsidP="00B00529">
      <w:r w:rsidRPr="00B00529">
        <w:t xml:space="preserve">In JVET-AD0045, it was reported that DMVR in VVC can sometimes produce dislocated subblocks with unreliable motion vectors which leads to subjective </w:t>
      </w:r>
      <w:r w:rsidR="00E32E05">
        <w:t>artefact</w:t>
      </w:r>
      <w:r w:rsidRPr="00B00529">
        <w:t xml:space="preserve">s. It is found that multi-pass DMVR </w:t>
      </w:r>
      <w:r w:rsidR="002476F7">
        <w:t>in the ECM</w:t>
      </w:r>
      <w:r w:rsidRPr="00B00529">
        <w:t xml:space="preserve"> can also have such a problem. It is therefore proposed to include additional criterions on top of bilateral block matching cost calculation for cases where there is a risk to have an unreliable motion vector to make sure that selected motion vectors result in subblocks that are aligned with </w:t>
      </w:r>
      <w:proofErr w:type="spellStart"/>
      <w:r w:rsidRPr="00B00529">
        <w:t>neighbouring</w:t>
      </w:r>
      <w:proofErr w:type="spellEnd"/>
      <w:r w:rsidRPr="00B00529">
        <w:t xml:space="preserve"> subblocks. The proposed method inherits low spatial activity check, subblock motion vector difference check and boundary difference checks from JVET-AD0045. When there is a risk for unreliable motion vectors, a boundary distortion metric is added to the block matching cost to bias the selection of motion vectors to produce subblocks that are aligned with above and left </w:t>
      </w:r>
      <w:proofErr w:type="spellStart"/>
      <w:r w:rsidRPr="00B00529">
        <w:t>neighbouring</w:t>
      </w:r>
      <w:proofErr w:type="spellEnd"/>
      <w:r w:rsidRPr="00B00529">
        <w:t xml:space="preserve"> subblocks.</w:t>
      </w:r>
    </w:p>
    <w:p w14:paraId="3921C75A" w14:textId="77777777" w:rsidR="00B00529" w:rsidRPr="00B00529" w:rsidRDefault="00B00529" w:rsidP="00B00529">
      <w:r w:rsidRPr="00B00529">
        <w:t>Objective performance (BDR) versus ECM-9.0 is reported as:</w:t>
      </w:r>
    </w:p>
    <w:p w14:paraId="5FE9A37B" w14:textId="77777777" w:rsidR="00B00529" w:rsidRPr="00B00529" w:rsidRDefault="00B00529" w:rsidP="00B00529">
      <w:r w:rsidRPr="00B00529">
        <w:t>For CTC at normal QP range:</w:t>
      </w:r>
    </w:p>
    <w:p w14:paraId="21319315" w14:textId="77777777" w:rsidR="00B00529" w:rsidRPr="00B00529" w:rsidRDefault="00B00529" w:rsidP="00932E1E">
      <w:pPr>
        <w:numPr>
          <w:ilvl w:val="0"/>
          <w:numId w:val="171"/>
        </w:numPr>
      </w:pPr>
      <w:r w:rsidRPr="00B00529">
        <w:t>RA: Y: 0,00%, U -0,03%, V -0,01%</w:t>
      </w:r>
      <w:r w:rsidRPr="00B00529">
        <w:tab/>
        <w:t xml:space="preserve"> Enc:100%</w:t>
      </w:r>
      <w:r w:rsidRPr="00B00529">
        <w:tab/>
        <w:t>Dec:101%</w:t>
      </w:r>
    </w:p>
    <w:p w14:paraId="05E4479A" w14:textId="77777777" w:rsidR="00B00529" w:rsidRPr="00B00529" w:rsidRDefault="00B00529" w:rsidP="00B00529">
      <w:r w:rsidRPr="00B00529">
        <w:t>For CTC at higher QP range QP= 40, 43, 47, 50:</w:t>
      </w:r>
    </w:p>
    <w:p w14:paraId="219B908D" w14:textId="77777777" w:rsidR="00B00529" w:rsidRPr="00B00529" w:rsidRDefault="00B00529" w:rsidP="00932E1E">
      <w:pPr>
        <w:numPr>
          <w:ilvl w:val="0"/>
          <w:numId w:val="171"/>
        </w:numPr>
      </w:pPr>
      <w:r w:rsidRPr="00B00529">
        <w:t>RA: Y -0,07%, U -0,06%, V -0,02%</w:t>
      </w:r>
      <w:r w:rsidRPr="00B00529">
        <w:tab/>
        <w:t xml:space="preserve"> Enc: 100%</w:t>
      </w:r>
      <w:r w:rsidRPr="00B00529">
        <w:tab/>
        <w:t>Dec:101%</w:t>
      </w:r>
    </w:p>
    <w:p w14:paraId="68052E23" w14:textId="77777777" w:rsidR="00B00529" w:rsidRPr="00B00529" w:rsidRDefault="00B00529" w:rsidP="00B00529">
      <w:r w:rsidRPr="00B00529">
        <w:t>It is also asserted that the proposal can improve subjective quality.</w:t>
      </w:r>
    </w:p>
    <w:p w14:paraId="6C8730AD" w14:textId="3E1DA48A" w:rsidR="003B28F9" w:rsidRDefault="003B28F9" w:rsidP="00893D35">
      <w:r>
        <w:t xml:space="preserve">It was asked if it would help to apply deblocking at DMVR subblock boundary? Was </w:t>
      </w:r>
      <w:proofErr w:type="gramStart"/>
      <w:r>
        <w:t>tried, but</w:t>
      </w:r>
      <w:proofErr w:type="gramEnd"/>
      <w:r>
        <w:t xml:space="preserve"> did not help. The DMVR outlier also influences the inner part of the block.</w:t>
      </w:r>
    </w:p>
    <w:p w14:paraId="123E0C51" w14:textId="73E3AD8B" w:rsidR="003B28F9" w:rsidRDefault="003B28F9" w:rsidP="00893D35">
      <w:r>
        <w:t>Threshold is QP adaptive.</w:t>
      </w:r>
    </w:p>
    <w:p w14:paraId="00859CCE" w14:textId="038EFC90" w:rsidR="003B28F9" w:rsidRDefault="003B28F9" w:rsidP="00893D35">
      <w:r>
        <w:t>Why is there some gain for high QP?</w:t>
      </w:r>
      <w:r w:rsidR="00C63CD0">
        <w:t xml:space="preserve"> Might be due to better consistency of MVs in combination with almost no residual updates.</w:t>
      </w:r>
    </w:p>
    <w:p w14:paraId="1A8C0C46" w14:textId="7E8607F5" w:rsidR="00C63CD0" w:rsidRDefault="00C63CD0" w:rsidP="00893D35">
      <w:r>
        <w:t>The contribution solves a problem that is known from VTM and was resolved by an encoder modification (which reduces the compression performance). In VVC, it could not be done decoder-side, as the problem was only detected after finalization of the standard.</w:t>
      </w:r>
    </w:p>
    <w:p w14:paraId="52336FE4" w14:textId="48F9A8BA" w:rsidR="00C63CD0" w:rsidRDefault="00C63CD0" w:rsidP="00893D35">
      <w:r>
        <w:t xml:space="preserve">It is asserted that it would be valuable to solve the problem </w:t>
      </w:r>
      <w:r w:rsidR="002476F7">
        <w:t>in the ECM</w:t>
      </w:r>
      <w:r>
        <w:t>, where a decoder-side solution could be applied which comes without bit rate overhead.</w:t>
      </w:r>
    </w:p>
    <w:p w14:paraId="3AFC5D87" w14:textId="249D2AE6" w:rsidR="003B28F9" w:rsidRDefault="00536F7C" w:rsidP="00893D35">
      <w:r w:rsidRPr="00FF7A9D">
        <w:rPr>
          <w:rPrChange w:id="752" w:author="Gary Sullivan" w:date="2023-08-12T15:03:00Z">
            <w:rPr>
              <w:highlight w:val="yellow"/>
            </w:rPr>
          </w:rPrChange>
        </w:rPr>
        <w:t>It was agreed to investigate this in the EE</w:t>
      </w:r>
      <w:r w:rsidR="00C63CD0">
        <w:t>. Comparison could be made in terms of bit rate saving against an encoder-only solution (</w:t>
      </w:r>
      <w:r w:rsidR="002476F7">
        <w:t>in the ECM</w:t>
      </w:r>
      <w:r w:rsidR="00C63CD0">
        <w:t xml:space="preserve">, similar to the one of VTM), and some subjective comparison should also be </w:t>
      </w:r>
      <w:r w:rsidR="00E94C24">
        <w:t xml:space="preserve">performed (possibly for subjective comparison also using non-CTC sequences, </w:t>
      </w:r>
      <w:proofErr w:type="gramStart"/>
      <w:r w:rsidR="00E94C24">
        <w:t>e.g.</w:t>
      </w:r>
      <w:proofErr w:type="gramEnd"/>
      <w:r w:rsidR="00E94C24">
        <w:t xml:space="preserve"> from verification tests).</w:t>
      </w:r>
    </w:p>
    <w:p w14:paraId="6DE2E8DB" w14:textId="77777777" w:rsidR="00F7264B" w:rsidRPr="00826E60" w:rsidRDefault="00000000" w:rsidP="00F7264B">
      <w:pPr>
        <w:pStyle w:val="Heading9"/>
        <w:rPr>
          <w:sz w:val="24"/>
          <w:lang w:eastAsia="de-DE"/>
        </w:rPr>
      </w:pPr>
      <w:hyperlink r:id="rId704" w:history="1">
        <w:r w:rsidR="00F7264B" w:rsidRPr="00826E60">
          <w:rPr>
            <w:color w:val="0000FF"/>
            <w:sz w:val="24"/>
            <w:u w:val="single"/>
            <w:lang w:eastAsia="de-DE"/>
          </w:rPr>
          <w:t>JVET-AE0109</w:t>
        </w:r>
      </w:hyperlink>
      <w:r w:rsidR="00F7264B" w:rsidRPr="00826E60">
        <w:rPr>
          <w:sz w:val="24"/>
          <w:lang w:eastAsia="de-DE"/>
        </w:rPr>
        <w:t xml:space="preserve"> Non-EE2: LIC flag </w:t>
      </w:r>
      <w:r w:rsidR="00F7264B" w:rsidRPr="0034665B">
        <w:rPr>
          <w:sz w:val="24"/>
          <w:lang w:val="en-CA" w:eastAsia="de-DE"/>
        </w:rPr>
        <w:t>derivation</w:t>
      </w:r>
      <w:r w:rsidR="00F7264B" w:rsidRPr="00826E60">
        <w:rPr>
          <w:sz w:val="24"/>
          <w:lang w:eastAsia="de-DE"/>
        </w:rPr>
        <w:t xml:space="preserve"> of merge candidates with template costs [N. Zhang, K. Zhang, H. Liu, Y. Wang, L. Zhang (</w:t>
      </w:r>
      <w:proofErr w:type="spellStart"/>
      <w:r w:rsidR="00F7264B" w:rsidRPr="00826E60">
        <w:rPr>
          <w:sz w:val="24"/>
          <w:lang w:eastAsia="de-DE"/>
        </w:rPr>
        <w:t>Bytedance</w:t>
      </w:r>
      <w:proofErr w:type="spellEnd"/>
      <w:r w:rsidR="00F7264B" w:rsidRPr="00826E60">
        <w:rPr>
          <w:sz w:val="24"/>
          <w:lang w:eastAsia="de-DE"/>
        </w:rPr>
        <w:t>)]</w:t>
      </w:r>
    </w:p>
    <w:p w14:paraId="0A9E3DD8" w14:textId="220CA2E0" w:rsidR="00E94C24" w:rsidRPr="00E94C24" w:rsidRDefault="002476F7" w:rsidP="00E94C24">
      <w:bookmarkStart w:id="753" w:name="_Hlk83559748"/>
      <w:r>
        <w:t xml:space="preserve">In the </w:t>
      </w:r>
      <w:bookmarkStart w:id="754" w:name="OLE_LINK272"/>
      <w:bookmarkStart w:id="755" w:name="OLE_LINK273"/>
      <w:r>
        <w:t>ECM</w:t>
      </w:r>
      <w:r w:rsidR="00E94C24" w:rsidRPr="00E94C24">
        <w:t xml:space="preserve">, </w:t>
      </w:r>
      <w:bookmarkEnd w:id="754"/>
      <w:bookmarkEnd w:id="755"/>
      <w:r w:rsidR="00E94C24" w:rsidRPr="00E94C24">
        <w:t>the LIC flag is inherited for a merge candidate. It is proposed to derive the LIC flag of a merge candidate based on template costs. A SAD-based template cost, denoted as C0, and a Mean Removal SAD (MRSAD)-based template cost, denoted as C1, are calculated. The LIC flag is set to be false, if C0 &lt; C1 and is set to be true, if C0 &gt;= C1.</w:t>
      </w:r>
    </w:p>
    <w:bookmarkEnd w:id="753"/>
    <w:p w14:paraId="73B73732" w14:textId="3C837739" w:rsidR="00E94C24" w:rsidRPr="00E94C24" w:rsidRDefault="00E94C24" w:rsidP="00E94C24">
      <w:r w:rsidRPr="00E94C24">
        <w:t>On top of ECM9.0, simulation results of the proposed method are reported as below:</w:t>
      </w:r>
    </w:p>
    <w:p w14:paraId="56CD6E0D" w14:textId="76E45148" w:rsidR="00E94C24" w:rsidRPr="00E94C24" w:rsidRDefault="00E94C24" w:rsidP="00932E1E">
      <w:pPr>
        <w:numPr>
          <w:ilvl w:val="0"/>
          <w:numId w:val="171"/>
        </w:numPr>
      </w:pPr>
      <w:r w:rsidRPr="00E94C24">
        <w:t>RA: -0.01%, -0.06%, -0.01%, 99%, 99%; LB: -0.12%,</w:t>
      </w:r>
      <w:r w:rsidR="005575EF">
        <w:t xml:space="preserve"> </w:t>
      </w:r>
      <w:r w:rsidRPr="00E94C24">
        <w:t>-0.12%,</w:t>
      </w:r>
      <w:r w:rsidR="005575EF">
        <w:t xml:space="preserve"> </w:t>
      </w:r>
      <w:r w:rsidRPr="00E94C24">
        <w:t>-0.26%,</w:t>
      </w:r>
      <w:r w:rsidR="005575EF">
        <w:t xml:space="preserve"> </w:t>
      </w:r>
      <w:r w:rsidRPr="00E94C24">
        <w:t>100%,</w:t>
      </w:r>
      <w:r w:rsidR="005575EF">
        <w:t xml:space="preserve"> </w:t>
      </w:r>
      <w:r w:rsidRPr="00E94C24">
        <w:t>101%.</w:t>
      </w:r>
      <w:r w:rsidRPr="00E94C24">
        <w:tab/>
      </w:r>
    </w:p>
    <w:p w14:paraId="79330D64" w14:textId="300F3855" w:rsidR="00D418B8" w:rsidRDefault="00960E67" w:rsidP="00F7264B">
      <w:r>
        <w:t>This showed i</w:t>
      </w:r>
      <w:r w:rsidR="00D418B8">
        <w:t>nteresting gain for LB.</w:t>
      </w:r>
    </w:p>
    <w:p w14:paraId="6591C0F8" w14:textId="456D4308" w:rsidR="00D418B8" w:rsidRDefault="00D418B8" w:rsidP="00F7264B">
      <w:r>
        <w:t>One expert mention</w:t>
      </w:r>
      <w:r w:rsidR="00960E67">
        <w:t>ed</w:t>
      </w:r>
      <w:r>
        <w:t xml:space="preserve"> that the criterion is interesting. </w:t>
      </w:r>
      <w:r w:rsidR="00960E67">
        <w:t>It was asked w</w:t>
      </w:r>
      <w:r>
        <w:t xml:space="preserve">hy the criterion </w:t>
      </w:r>
      <w:r w:rsidR="00960E67">
        <w:t xml:space="preserve">is </w:t>
      </w:r>
      <w:r>
        <w:t>not effective for RA</w:t>
      </w:r>
      <w:r w:rsidR="00960E67">
        <w:t>.</w:t>
      </w:r>
    </w:p>
    <w:p w14:paraId="525F2819" w14:textId="134FD6B4" w:rsidR="00D418B8" w:rsidRDefault="00D418B8" w:rsidP="00F7264B">
      <w:r>
        <w:t xml:space="preserve">It was pointed out that potentially a similar approach could be used for LIC flag generally, not only in </w:t>
      </w:r>
      <w:r w:rsidR="00960E67">
        <w:t xml:space="preserve">the </w:t>
      </w:r>
      <w:r>
        <w:t>merge case.</w:t>
      </w:r>
    </w:p>
    <w:p w14:paraId="5343A457" w14:textId="31D3366D" w:rsidR="00D418B8" w:rsidRDefault="00C61BFA" w:rsidP="00F7264B">
      <w:r w:rsidRPr="00FF7A9D">
        <w:rPr>
          <w:rPrChange w:id="756" w:author="Gary Sullivan" w:date="2023-08-12T15:03:00Z">
            <w:rPr>
              <w:highlight w:val="yellow"/>
            </w:rPr>
          </w:rPrChange>
        </w:rPr>
        <w:t>It was agreed to s</w:t>
      </w:r>
      <w:r w:rsidR="00D418B8" w:rsidRPr="00FF7A9D">
        <w:rPr>
          <w:rPrChange w:id="757" w:author="Gary Sullivan" w:date="2023-08-12T15:03:00Z">
            <w:rPr>
              <w:highlight w:val="yellow"/>
            </w:rPr>
          </w:rPrChange>
        </w:rPr>
        <w:t xml:space="preserve">tudy </w:t>
      </w:r>
      <w:r w:rsidRPr="00FF7A9D">
        <w:rPr>
          <w:rPrChange w:id="758" w:author="Gary Sullivan" w:date="2023-08-12T15:03:00Z">
            <w:rPr>
              <w:highlight w:val="yellow"/>
            </w:rPr>
          </w:rPrChange>
        </w:rPr>
        <w:t xml:space="preserve">this </w:t>
      </w:r>
      <w:r w:rsidR="00D418B8" w:rsidRPr="00FF7A9D">
        <w:rPr>
          <w:rPrChange w:id="759" w:author="Gary Sullivan" w:date="2023-08-12T15:03:00Z">
            <w:rPr>
              <w:highlight w:val="yellow"/>
            </w:rPr>
          </w:rPrChange>
        </w:rPr>
        <w:t xml:space="preserve">in </w:t>
      </w:r>
      <w:r w:rsidRPr="00FF7A9D">
        <w:rPr>
          <w:rPrChange w:id="760" w:author="Gary Sullivan" w:date="2023-08-12T15:03:00Z">
            <w:rPr>
              <w:highlight w:val="yellow"/>
            </w:rPr>
          </w:rPrChange>
        </w:rPr>
        <w:t xml:space="preserve">the </w:t>
      </w:r>
      <w:r w:rsidR="00D418B8" w:rsidRPr="00FF7A9D">
        <w:rPr>
          <w:rPrChange w:id="761" w:author="Gary Sullivan" w:date="2023-08-12T15:03:00Z">
            <w:rPr>
              <w:highlight w:val="yellow"/>
            </w:rPr>
          </w:rPrChange>
        </w:rPr>
        <w:t>EE</w:t>
      </w:r>
      <w:r w:rsidR="00D418B8">
        <w:t>.</w:t>
      </w:r>
    </w:p>
    <w:p w14:paraId="09E54746" w14:textId="77777777" w:rsidR="00F7264B" w:rsidRPr="00826E60" w:rsidRDefault="00000000" w:rsidP="00F7264B">
      <w:pPr>
        <w:pStyle w:val="Heading9"/>
        <w:rPr>
          <w:sz w:val="24"/>
          <w:lang w:eastAsia="de-DE"/>
        </w:rPr>
      </w:pPr>
      <w:hyperlink r:id="rId705" w:history="1">
        <w:r w:rsidR="00F7264B" w:rsidRPr="00826E60">
          <w:rPr>
            <w:color w:val="0000FF"/>
            <w:sz w:val="24"/>
            <w:u w:val="single"/>
            <w:lang w:eastAsia="de-DE"/>
          </w:rPr>
          <w:t>JVET-AE0117</w:t>
        </w:r>
      </w:hyperlink>
      <w:r w:rsidR="00F7264B" w:rsidRPr="00826E60">
        <w:rPr>
          <w:sz w:val="24"/>
          <w:lang w:eastAsia="de-DE"/>
        </w:rPr>
        <w:t xml:space="preserve"> Non-EE2: Enhanced </w:t>
      </w:r>
      <w:r w:rsidR="00F7264B" w:rsidRPr="0034665B">
        <w:rPr>
          <w:sz w:val="24"/>
          <w:lang w:val="en-CA" w:eastAsia="de-DE"/>
        </w:rPr>
        <w:t>subblock</w:t>
      </w:r>
      <w:r w:rsidR="00F7264B" w:rsidRPr="00826E60">
        <w:rPr>
          <w:sz w:val="24"/>
          <w:lang w:eastAsia="de-DE"/>
        </w:rPr>
        <w:t>-based motion compensation [L. Zhao, K. Zhang, L. Zhang (</w:t>
      </w:r>
      <w:proofErr w:type="spellStart"/>
      <w:r w:rsidR="00F7264B" w:rsidRPr="00826E60">
        <w:rPr>
          <w:sz w:val="24"/>
          <w:lang w:eastAsia="de-DE"/>
        </w:rPr>
        <w:t>Bytedance</w:t>
      </w:r>
      <w:proofErr w:type="spellEnd"/>
      <w:r w:rsidR="00F7264B" w:rsidRPr="00826E60">
        <w:rPr>
          <w:sz w:val="24"/>
          <w:lang w:eastAsia="de-DE"/>
        </w:rPr>
        <w:t>)]</w:t>
      </w:r>
    </w:p>
    <w:p w14:paraId="64F0DFE4" w14:textId="3C036A69" w:rsidR="00D418B8" w:rsidRPr="00D418B8" w:rsidRDefault="00D418B8" w:rsidP="00D418B8">
      <w:r w:rsidRPr="00D418B8">
        <w:t>This proposal presents the combined solution which was initially proposed in JVET-AC0187 and JVET-AD023</w:t>
      </w:r>
      <w:r>
        <w:t>5</w:t>
      </w:r>
      <w:r w:rsidRPr="00D418B8">
        <w:t>. Three aspects are proposed to enhance the subblock-based motion compensation.</w:t>
      </w:r>
    </w:p>
    <w:p w14:paraId="07CA1349" w14:textId="77777777" w:rsidR="00D418B8" w:rsidRPr="00D418B8" w:rsidRDefault="00D418B8" w:rsidP="00932E1E">
      <w:pPr>
        <w:numPr>
          <w:ilvl w:val="0"/>
          <w:numId w:val="171"/>
        </w:numPr>
      </w:pPr>
      <w:r w:rsidRPr="00D418B8">
        <w:t>Aspect #1: TM-based subblock motion refinement.</w:t>
      </w:r>
    </w:p>
    <w:p w14:paraId="6E5288BF" w14:textId="77777777" w:rsidR="00D418B8" w:rsidRPr="00D418B8" w:rsidRDefault="00D418B8" w:rsidP="00932E1E">
      <w:pPr>
        <w:numPr>
          <w:ilvl w:val="0"/>
          <w:numId w:val="171"/>
        </w:numPr>
      </w:pPr>
      <w:r w:rsidRPr="00D418B8">
        <w:t>Aspect #2: Interweaved affine prediction.</w:t>
      </w:r>
    </w:p>
    <w:p w14:paraId="6F54EE30" w14:textId="77777777" w:rsidR="00D418B8" w:rsidRPr="00D418B8" w:rsidRDefault="00D418B8" w:rsidP="00932E1E">
      <w:pPr>
        <w:numPr>
          <w:ilvl w:val="0"/>
          <w:numId w:val="171"/>
        </w:numPr>
      </w:pPr>
      <w:r w:rsidRPr="00D418B8">
        <w:t>Aspect #3: RMVF candidate derivation with multiple CUs as input.</w:t>
      </w:r>
    </w:p>
    <w:p w14:paraId="2842895F" w14:textId="77777777" w:rsidR="00D418B8" w:rsidRPr="00D418B8" w:rsidRDefault="00D418B8" w:rsidP="00D418B8">
      <w:r w:rsidRPr="00D418B8">
        <w:t>It is reported that on top of ECM-9.0, simulation results of the proposed method are as below:</w:t>
      </w:r>
    </w:p>
    <w:p w14:paraId="1B9CC493" w14:textId="77777777" w:rsidR="00D418B8" w:rsidRPr="00D418B8" w:rsidRDefault="00D418B8" w:rsidP="00932E1E">
      <w:pPr>
        <w:numPr>
          <w:ilvl w:val="0"/>
          <w:numId w:val="171"/>
        </w:numPr>
      </w:pPr>
      <w:r w:rsidRPr="00D418B8">
        <w:t>RA: -0.10 % (Y), -0.11 % (U), -0.01 % (V), 102.3% (</w:t>
      </w:r>
      <w:proofErr w:type="spellStart"/>
      <w:r w:rsidRPr="00D418B8">
        <w:t>EncT</w:t>
      </w:r>
      <w:proofErr w:type="spellEnd"/>
      <w:r w:rsidRPr="00D418B8">
        <w:t>), 100.8% (</w:t>
      </w:r>
      <w:proofErr w:type="spellStart"/>
      <w:r w:rsidRPr="00D418B8">
        <w:t>DecT</w:t>
      </w:r>
      <w:proofErr w:type="spellEnd"/>
      <w:r w:rsidRPr="00D418B8">
        <w:t>)</w:t>
      </w:r>
    </w:p>
    <w:p w14:paraId="682E04AE" w14:textId="77777777" w:rsidR="00D418B8" w:rsidRPr="00D418B8" w:rsidRDefault="00D418B8" w:rsidP="00932E1E">
      <w:pPr>
        <w:numPr>
          <w:ilvl w:val="0"/>
          <w:numId w:val="171"/>
        </w:numPr>
      </w:pPr>
      <w:r w:rsidRPr="00D418B8">
        <w:t>LB: -0.05% (Y), -0.05% (U), -0.15 % (V), 106.8% (</w:t>
      </w:r>
      <w:proofErr w:type="spellStart"/>
      <w:r w:rsidRPr="00D418B8">
        <w:t>EncT</w:t>
      </w:r>
      <w:proofErr w:type="spellEnd"/>
      <w:r w:rsidRPr="00D418B8">
        <w:t>), 102.7% (</w:t>
      </w:r>
      <w:proofErr w:type="spellStart"/>
      <w:r w:rsidRPr="00D418B8">
        <w:t>DecT</w:t>
      </w:r>
      <w:proofErr w:type="spellEnd"/>
      <w:r w:rsidRPr="00D418B8">
        <w:t>)</w:t>
      </w:r>
    </w:p>
    <w:p w14:paraId="2868D506" w14:textId="0EDBBE74" w:rsidR="009E15A1" w:rsidRDefault="00960E67" w:rsidP="00F7264B">
      <w:r>
        <w:t>This showed a b</w:t>
      </w:r>
      <w:r w:rsidR="009E15A1">
        <w:t xml:space="preserve">etter tradeoff than </w:t>
      </w:r>
      <w:r>
        <w:t xml:space="preserve">the </w:t>
      </w:r>
      <w:r w:rsidR="009E15A1">
        <w:t xml:space="preserve">previous proposal, but in particular for LB </w:t>
      </w:r>
      <w:r>
        <w:t xml:space="preserve">it was </w:t>
      </w:r>
      <w:r w:rsidR="009E15A1">
        <w:t xml:space="preserve">not yet </w:t>
      </w:r>
      <w:proofErr w:type="gramStart"/>
      <w:r w:rsidR="009E15A1">
        <w:t>attractive</w:t>
      </w:r>
      <w:proofErr w:type="gramEnd"/>
    </w:p>
    <w:p w14:paraId="016B3263" w14:textId="16A1CFAE" w:rsidR="009E15A1" w:rsidRDefault="00960E67" w:rsidP="00F7264B">
      <w:r>
        <w:t>It was asked w</w:t>
      </w:r>
      <w:r w:rsidR="009E15A1">
        <w:t xml:space="preserve">hat </w:t>
      </w:r>
      <w:proofErr w:type="gramStart"/>
      <w:r w:rsidR="009E15A1">
        <w:t>is the impact on the decoder complexity</w:t>
      </w:r>
      <w:proofErr w:type="gramEnd"/>
      <w:r>
        <w:t>.</w:t>
      </w:r>
      <w:r w:rsidR="009E15A1">
        <w:t xml:space="preserve"> Probably, subblock processing in generating the prediction becomes more complex.</w:t>
      </w:r>
    </w:p>
    <w:p w14:paraId="651E1825" w14:textId="60840C7A" w:rsidR="009E15A1" w:rsidRDefault="009E15A1" w:rsidP="00F7264B">
      <w:r>
        <w:t>What is the benefit of the three aspects, and what is their complexity impact?</w:t>
      </w:r>
    </w:p>
    <w:p w14:paraId="44DF977C" w14:textId="3BC500BB" w:rsidR="008C7F1D" w:rsidRDefault="008C7F1D" w:rsidP="00F7264B">
      <w:r>
        <w:t>Only applied to first candidate, out of complexity considerations</w:t>
      </w:r>
    </w:p>
    <w:p w14:paraId="243C65F2" w14:textId="58A9163C" w:rsidR="009E15A1" w:rsidRPr="00662F18" w:rsidRDefault="00536F7C" w:rsidP="00F7264B">
      <w:r w:rsidRPr="00FF7A9D">
        <w:rPr>
          <w:rPrChange w:id="762" w:author="Gary Sullivan" w:date="2023-08-12T15:03:00Z">
            <w:rPr>
              <w:highlight w:val="yellow"/>
            </w:rPr>
          </w:rPrChange>
        </w:rPr>
        <w:t>It was agreed to investigate this in the EE</w:t>
      </w:r>
      <w:r w:rsidR="008C7F1D">
        <w:t>, but beyond answering the questions above, the encoder run time should be further reduced to make it attractive.</w:t>
      </w:r>
    </w:p>
    <w:p w14:paraId="30207766" w14:textId="77777777" w:rsidR="00F7264B" w:rsidRPr="00826E60" w:rsidRDefault="00000000" w:rsidP="00F7264B">
      <w:pPr>
        <w:pStyle w:val="Heading9"/>
        <w:rPr>
          <w:sz w:val="24"/>
          <w:lang w:eastAsia="de-DE"/>
        </w:rPr>
      </w:pPr>
      <w:hyperlink r:id="rId706" w:history="1">
        <w:r w:rsidR="00F7264B" w:rsidRPr="00826E60">
          <w:rPr>
            <w:color w:val="0000FF"/>
            <w:sz w:val="24"/>
            <w:u w:val="single"/>
            <w:lang w:eastAsia="de-DE"/>
          </w:rPr>
          <w:t>JVET-AE0129</w:t>
        </w:r>
      </w:hyperlink>
      <w:r w:rsidR="00F7264B" w:rsidRPr="00826E60">
        <w:rPr>
          <w:sz w:val="24"/>
          <w:lang w:eastAsia="de-DE"/>
        </w:rPr>
        <w:t xml:space="preserve"> AHG12 Template-</w:t>
      </w:r>
      <w:r w:rsidR="00F7264B" w:rsidRPr="0034665B">
        <w:rPr>
          <w:sz w:val="24"/>
          <w:lang w:val="en-CA" w:eastAsia="de-DE"/>
        </w:rPr>
        <w:t>based</w:t>
      </w:r>
      <w:r w:rsidR="00F7264B" w:rsidRPr="00826E60">
        <w:rPr>
          <w:sz w:val="24"/>
          <w:lang w:eastAsia="de-DE"/>
        </w:rPr>
        <w:t xml:space="preserve"> CIIP weight derivation [M.-H. Jia, Y.-L. Hu, S.-W. </w:t>
      </w:r>
      <w:proofErr w:type="spellStart"/>
      <w:r w:rsidR="00F7264B" w:rsidRPr="00826E60">
        <w:rPr>
          <w:sz w:val="24"/>
          <w:lang w:eastAsia="de-DE"/>
        </w:rPr>
        <w:t>Xie</w:t>
      </w:r>
      <w:proofErr w:type="spellEnd"/>
      <w:r w:rsidR="00F7264B" w:rsidRPr="00826E60">
        <w:rPr>
          <w:sz w:val="24"/>
          <w:lang w:eastAsia="de-DE"/>
        </w:rPr>
        <w:t>, Y. Gao, C. Huang (ZTE)]</w:t>
      </w:r>
    </w:p>
    <w:p w14:paraId="02DE826A" w14:textId="69C6D555" w:rsidR="008C7F1D" w:rsidRPr="008C7F1D" w:rsidRDefault="008C7F1D" w:rsidP="008C7F1D">
      <w:r w:rsidRPr="008C7F1D">
        <w:t>This contribution proposes to derive the inter weight and intra weight of CIIP based on template matching cost. Given a CIIP coded CU, the TM cost values are calculated with different CIIP weights setting. Then, the CIIP weight with minimum TM cost value is selected to fusion intra prediction and inter prediction of CIIP.</w:t>
      </w:r>
    </w:p>
    <w:p w14:paraId="68914B89" w14:textId="236E4D16" w:rsidR="00F7264B" w:rsidRDefault="00960E67" w:rsidP="00F7264B">
      <w:r>
        <w:t>There were i</w:t>
      </w:r>
      <w:r w:rsidR="008C7F1D">
        <w:t xml:space="preserve">ncomplete results, </w:t>
      </w:r>
      <w:r>
        <w:t xml:space="preserve">and </w:t>
      </w:r>
      <w:r w:rsidR="008C7F1D">
        <w:t>classes B/C/D come with bit rate losses.</w:t>
      </w:r>
    </w:p>
    <w:p w14:paraId="30595BF7" w14:textId="5997D932" w:rsidR="008C7F1D" w:rsidRDefault="00227A5E" w:rsidP="00F7264B">
      <w:r>
        <w:t>Further study was requested.</w:t>
      </w:r>
    </w:p>
    <w:p w14:paraId="63BE30EA" w14:textId="77777777" w:rsidR="00F7264B" w:rsidRPr="00826E60" w:rsidRDefault="00000000" w:rsidP="00F7264B">
      <w:pPr>
        <w:pStyle w:val="Heading9"/>
        <w:rPr>
          <w:sz w:val="24"/>
          <w:lang w:eastAsia="de-DE"/>
        </w:rPr>
      </w:pPr>
      <w:hyperlink r:id="rId707" w:history="1">
        <w:r w:rsidR="00F7264B" w:rsidRPr="00826E60">
          <w:rPr>
            <w:color w:val="0000FF"/>
            <w:sz w:val="24"/>
            <w:u w:val="single"/>
            <w:lang w:eastAsia="de-DE"/>
          </w:rPr>
          <w:t>JVET-AE0136</w:t>
        </w:r>
      </w:hyperlink>
      <w:r w:rsidR="00F7264B" w:rsidRPr="00826E60">
        <w:rPr>
          <w:sz w:val="24"/>
          <w:lang w:eastAsia="de-DE"/>
        </w:rPr>
        <w:t xml:space="preserve"> Non-EE2: Fix on TM-based reordering for affine MMVD mode [D. Kim, W. Lim, J. Kim, S.-C. Lim, J. S. Choi (</w:t>
      </w:r>
      <w:r w:rsidR="00F7264B" w:rsidRPr="0034665B">
        <w:rPr>
          <w:sz w:val="24"/>
          <w:lang w:val="en-CA" w:eastAsia="de-DE"/>
        </w:rPr>
        <w:t>ETRI</w:t>
      </w:r>
      <w:r w:rsidR="00F7264B" w:rsidRPr="00826E60">
        <w:rPr>
          <w:sz w:val="24"/>
          <w:lang w:eastAsia="de-DE"/>
        </w:rPr>
        <w:t>)]</w:t>
      </w:r>
    </w:p>
    <w:p w14:paraId="14C1145D" w14:textId="77777777" w:rsidR="00660322" w:rsidRPr="00660322" w:rsidRDefault="00660322" w:rsidP="00660322">
      <w:r w:rsidRPr="00660322">
        <w:t>This contribution addresses a bug in the implementation of template matching (TM)-based reordering for affine merge with motion vector difference (MMVD) mode in ECM-9.0. In the affine MMVD mode, the refinement positions for the base candidate motion are reordered based on template costs calculated using the sum of absolute difference (SAD). However, during the reordering process, there is an issue where the incorrect reference picture index is used when calculating the picture order count (POC) of the reference picture from list 1, leading to inaccuracies in template SAD cost calculations. To resolve this issue, the proposed fix involves replacing the reference picture index of list 0 with the correct reference picture index of list 1 in "</w:t>
      </w:r>
      <w:proofErr w:type="spellStart"/>
      <w:r w:rsidRPr="00660322">
        <w:t>sortAffineMergeCandidates</w:t>
      </w:r>
      <w:proofErr w:type="spellEnd"/>
      <w:r w:rsidRPr="00660322">
        <w:t>" function. Experimental results reportedly shows that the proposed fix has a negligible impact on coding performance in the RA case. Therefore, it is recommended to incorporate the proposed fix in the next version of ECM.</w:t>
      </w:r>
    </w:p>
    <w:p w14:paraId="126763B1" w14:textId="719FDD1C" w:rsidR="00F7264B" w:rsidRDefault="00C21BC4" w:rsidP="00F7264B">
      <w:r w:rsidRPr="002B3B82">
        <w:rPr>
          <w:rPrChange w:id="763" w:author="Gary Sullivan" w:date="2023-08-12T17:27:00Z">
            <w:rPr>
              <w:highlight w:val="yellow"/>
            </w:rPr>
          </w:rPrChange>
        </w:rPr>
        <w:t>Decision (</w:t>
      </w:r>
      <w:r w:rsidR="00660322" w:rsidRPr="002B3B82">
        <w:rPr>
          <w:rPrChange w:id="764" w:author="Gary Sullivan" w:date="2023-08-12T17:27:00Z">
            <w:rPr>
              <w:highlight w:val="yellow"/>
            </w:rPr>
          </w:rPrChange>
        </w:rPr>
        <w:t>BF/SW)</w:t>
      </w:r>
      <w:r w:rsidR="00660322">
        <w:t>: Adopt JVET-AE0136</w:t>
      </w:r>
      <w:ins w:id="765" w:author="Gary Sullivan" w:date="2023-08-12T17:27:00Z">
        <w:r w:rsidR="002B3B82">
          <w:t>.</w:t>
        </w:r>
      </w:ins>
    </w:p>
    <w:p w14:paraId="2368393F" w14:textId="77777777" w:rsidR="00F7264B" w:rsidRPr="001A1A92" w:rsidRDefault="00000000" w:rsidP="00F7264B">
      <w:pPr>
        <w:pStyle w:val="Heading9"/>
        <w:rPr>
          <w:sz w:val="24"/>
          <w:lang w:eastAsia="de-DE"/>
        </w:rPr>
      </w:pPr>
      <w:hyperlink r:id="rId708" w:history="1">
        <w:r w:rsidR="00F7264B" w:rsidRPr="00CC02E5">
          <w:rPr>
            <w:color w:val="0000FF"/>
            <w:sz w:val="24"/>
            <w:u w:val="single"/>
            <w:lang w:val="en-CA" w:eastAsia="de-DE"/>
          </w:rPr>
          <w:t>JVET-AE0213</w:t>
        </w:r>
      </w:hyperlink>
      <w:r w:rsidR="00F7264B" w:rsidRPr="001A1A92">
        <w:rPr>
          <w:sz w:val="24"/>
          <w:lang w:val="en-CA" w:eastAsia="de-DE"/>
        </w:rPr>
        <w:t xml:space="preserve"> </w:t>
      </w:r>
      <w:r w:rsidR="00F7264B" w:rsidRPr="00CC02E5">
        <w:rPr>
          <w:sz w:val="24"/>
          <w:lang w:val="en-CA" w:eastAsia="de-DE"/>
        </w:rPr>
        <w:t>Crosscheck of JVET-</w:t>
      </w:r>
      <w:r w:rsidR="00F7264B" w:rsidRPr="001206EE">
        <w:rPr>
          <w:sz w:val="24"/>
          <w:lang w:eastAsia="de-DE"/>
        </w:rPr>
        <w:t>AE0136</w:t>
      </w:r>
      <w:r w:rsidR="00F7264B" w:rsidRPr="00CC02E5">
        <w:rPr>
          <w:sz w:val="24"/>
          <w:lang w:val="en-CA" w:eastAsia="de-DE"/>
        </w:rPr>
        <w:t xml:space="preserve"> (Non-EE2: Fix on TM-based reordering for affine MMVD mode)</w:t>
      </w:r>
      <w:r w:rsidR="00F7264B" w:rsidRPr="001A1A92">
        <w:rPr>
          <w:sz w:val="24"/>
          <w:lang w:val="en-CA" w:eastAsia="de-DE"/>
        </w:rPr>
        <w:t xml:space="preserve"> [</w:t>
      </w:r>
      <w:r w:rsidR="00F7264B" w:rsidRPr="00CC02E5">
        <w:rPr>
          <w:sz w:val="24"/>
          <w:lang w:val="en-CA" w:eastAsia="de-DE"/>
        </w:rPr>
        <w:t xml:space="preserve">M. </w:t>
      </w:r>
      <w:proofErr w:type="spellStart"/>
      <w:r w:rsidR="00F7264B" w:rsidRPr="00CC02E5">
        <w:rPr>
          <w:sz w:val="24"/>
          <w:lang w:val="en-CA" w:eastAsia="de-DE"/>
        </w:rPr>
        <w:t>Salehifar</w:t>
      </w:r>
      <w:proofErr w:type="spellEnd"/>
      <w:r w:rsidR="00F7264B" w:rsidRPr="00CC02E5">
        <w:rPr>
          <w:sz w:val="24"/>
          <w:lang w:val="en-CA" w:eastAsia="de-DE"/>
        </w:rPr>
        <w:t xml:space="preserve"> (</w:t>
      </w:r>
      <w:proofErr w:type="spellStart"/>
      <w:r w:rsidR="00F7264B" w:rsidRPr="00CC02E5">
        <w:rPr>
          <w:sz w:val="24"/>
          <w:lang w:val="en-CA" w:eastAsia="de-DE"/>
        </w:rPr>
        <w:t>Bytedance</w:t>
      </w:r>
      <w:proofErr w:type="spellEnd"/>
      <w:r w:rsidR="00F7264B" w:rsidRPr="00CC02E5">
        <w:rPr>
          <w:sz w:val="24"/>
          <w:lang w:val="en-CA" w:eastAsia="de-DE"/>
        </w:rPr>
        <w:t>)</w:t>
      </w:r>
      <w:r w:rsidR="00F7264B" w:rsidRPr="001A1A92">
        <w:rPr>
          <w:sz w:val="24"/>
          <w:lang w:val="en-CA" w:eastAsia="de-DE"/>
        </w:rPr>
        <w:t>] [late]</w:t>
      </w:r>
    </w:p>
    <w:p w14:paraId="7068E559" w14:textId="77777777" w:rsidR="00F7264B" w:rsidRDefault="00F7264B" w:rsidP="00F7264B"/>
    <w:p w14:paraId="393B6CE4" w14:textId="77777777" w:rsidR="00F7264B" w:rsidRPr="00826E60" w:rsidRDefault="00000000" w:rsidP="00F7264B">
      <w:pPr>
        <w:pStyle w:val="Heading9"/>
        <w:rPr>
          <w:sz w:val="24"/>
          <w:lang w:eastAsia="de-DE"/>
        </w:rPr>
      </w:pPr>
      <w:hyperlink r:id="rId709" w:history="1">
        <w:r w:rsidR="00F7264B" w:rsidRPr="00826E60">
          <w:rPr>
            <w:color w:val="0000FF"/>
            <w:sz w:val="24"/>
            <w:u w:val="single"/>
            <w:lang w:eastAsia="de-DE"/>
          </w:rPr>
          <w:t>JVET-AE0140</w:t>
        </w:r>
      </w:hyperlink>
      <w:r w:rsidR="00F7264B" w:rsidRPr="00826E60">
        <w:rPr>
          <w:sz w:val="24"/>
          <w:lang w:eastAsia="de-DE"/>
        </w:rPr>
        <w:t xml:space="preserve"> Non-EE2: LIC </w:t>
      </w:r>
      <w:r w:rsidR="00F7264B" w:rsidRPr="0034665B">
        <w:rPr>
          <w:sz w:val="24"/>
          <w:lang w:val="en-CA" w:eastAsia="de-DE"/>
        </w:rPr>
        <w:t>extensions</w:t>
      </w:r>
      <w:r w:rsidR="00F7264B" w:rsidRPr="00826E60">
        <w:rPr>
          <w:sz w:val="24"/>
          <w:lang w:eastAsia="de-DE"/>
        </w:rPr>
        <w:t xml:space="preserve"> [A. Filippov, V. </w:t>
      </w:r>
      <w:proofErr w:type="spellStart"/>
      <w:r w:rsidR="00F7264B" w:rsidRPr="00826E60">
        <w:rPr>
          <w:sz w:val="24"/>
          <w:lang w:eastAsia="de-DE"/>
        </w:rPr>
        <w:t>Rufitskiy</w:t>
      </w:r>
      <w:proofErr w:type="spellEnd"/>
      <w:r w:rsidR="00F7264B" w:rsidRPr="00826E60">
        <w:rPr>
          <w:sz w:val="24"/>
          <w:lang w:eastAsia="de-DE"/>
        </w:rPr>
        <w:t xml:space="preserve">, K. </w:t>
      </w:r>
      <w:proofErr w:type="spellStart"/>
      <w:r w:rsidR="00F7264B" w:rsidRPr="00826E60">
        <w:rPr>
          <w:sz w:val="24"/>
          <w:lang w:eastAsia="de-DE"/>
        </w:rPr>
        <w:t>Suverov</w:t>
      </w:r>
      <w:proofErr w:type="spellEnd"/>
      <w:r w:rsidR="00F7264B" w:rsidRPr="00826E60">
        <w:rPr>
          <w:sz w:val="24"/>
          <w:lang w:eastAsia="de-DE"/>
        </w:rPr>
        <w:t xml:space="preserve"> (</w:t>
      </w:r>
      <w:proofErr w:type="spellStart"/>
      <w:r w:rsidR="00F7264B" w:rsidRPr="00826E60">
        <w:rPr>
          <w:sz w:val="24"/>
          <w:lang w:eastAsia="de-DE"/>
        </w:rPr>
        <w:t>Ofinno</w:t>
      </w:r>
      <w:proofErr w:type="spellEnd"/>
      <w:r w:rsidR="00F7264B" w:rsidRPr="00826E60">
        <w:rPr>
          <w:sz w:val="24"/>
          <w:lang w:eastAsia="de-DE"/>
        </w:rPr>
        <w:t>)] [late]</w:t>
      </w:r>
    </w:p>
    <w:p w14:paraId="22427781" w14:textId="06DF525F" w:rsidR="00831584" w:rsidRPr="00831584" w:rsidRDefault="00831584" w:rsidP="00831584">
      <w:r w:rsidRPr="00831584">
        <w:t>The contribution proposes an additional method of filtering (interpolated) reference samples for inter predicted blocks. This method is complementary to LIC that utilizes 2-parametric linear model whereas the proposed technique involves high-order models like done in CCCM.</w:t>
      </w:r>
    </w:p>
    <w:p w14:paraId="37CD3D5F" w14:textId="75948E92" w:rsidR="00F7264B" w:rsidRDefault="00831584" w:rsidP="00F7264B">
      <w:r>
        <w:t>Preliminary results (RA) indicate -0.16%, -0.24%, -0.18% with 102.2% encoder and 100.6% decoder</w:t>
      </w:r>
      <w:r w:rsidR="006F6757">
        <w:t xml:space="preserve"> runtimes.</w:t>
      </w:r>
    </w:p>
    <w:p w14:paraId="0BCF30EC" w14:textId="78D81C20" w:rsidR="00831584" w:rsidRDefault="00831584" w:rsidP="00F7264B">
      <w:r>
        <w:t xml:space="preserve">Higher-order models are more than an extension, mixture of explicit and implicit </w:t>
      </w:r>
      <w:proofErr w:type="spellStart"/>
      <w:r>
        <w:t>signalling</w:t>
      </w:r>
      <w:proofErr w:type="spellEnd"/>
      <w:r>
        <w:t>, for the latter a “probe samples template” is introduced including also one more line</w:t>
      </w:r>
      <w:r w:rsidR="00462628">
        <w:t>/column</w:t>
      </w:r>
      <w:r>
        <w:t xml:space="preserve"> of </w:t>
      </w:r>
      <w:r w:rsidR="00462628">
        <w:t>reference samples.</w:t>
      </w:r>
    </w:p>
    <w:p w14:paraId="15BBF26F" w14:textId="6C2F204A" w:rsidR="00462628" w:rsidRDefault="00462628" w:rsidP="00F7264B">
      <w:r>
        <w:t xml:space="preserve">Up to 9 models </w:t>
      </w:r>
      <w:r w:rsidR="006F6757">
        <w:t xml:space="preserve">were proposed </w:t>
      </w:r>
      <w:r>
        <w:t>(not all may be used).</w:t>
      </w:r>
    </w:p>
    <w:p w14:paraId="0810BE72" w14:textId="477B5A0D" w:rsidR="00462628" w:rsidRDefault="00462628" w:rsidP="00F7264B">
      <w:r>
        <w:t>More detail about models: Non-linear/linear/offset terms?</w:t>
      </w:r>
    </w:p>
    <w:p w14:paraId="69A63F99" w14:textId="66095412" w:rsidR="00462628" w:rsidRDefault="00B434DE" w:rsidP="00F7264B">
      <w:r>
        <w:t>This was v</w:t>
      </w:r>
      <w:r w:rsidR="00462628">
        <w:t>ery interesting technology</w:t>
      </w:r>
      <w:r>
        <w:t>;</w:t>
      </w:r>
      <w:r w:rsidR="00462628">
        <w:t xml:space="preserve"> more detail </w:t>
      </w:r>
      <w:r>
        <w:t xml:space="preserve">was </w:t>
      </w:r>
      <w:proofErr w:type="gramStart"/>
      <w:r w:rsidR="00462628">
        <w:t>requested,</w:t>
      </w:r>
      <w:proofErr w:type="gramEnd"/>
      <w:r w:rsidR="00462628">
        <w:t xml:space="preserve"> further study </w:t>
      </w:r>
      <w:r>
        <w:t xml:space="preserve">was </w:t>
      </w:r>
      <w:r w:rsidR="00462628">
        <w:t>recommended.</w:t>
      </w:r>
    </w:p>
    <w:p w14:paraId="16484BC6" w14:textId="6FFC1010" w:rsidR="00462628" w:rsidRDefault="002574D8" w:rsidP="00F7264B">
      <w:r>
        <w:t>The method was assessed to be interesting for i</w:t>
      </w:r>
      <w:r w:rsidR="00462628">
        <w:t>nvestigat</w:t>
      </w:r>
      <w:r>
        <w:t>ion</w:t>
      </w:r>
      <w:r w:rsidR="00462628">
        <w:t xml:space="preserve"> in EE</w:t>
      </w:r>
      <w:r>
        <w:t>. However,</w:t>
      </w:r>
      <w:r w:rsidR="00462628">
        <w:t xml:space="preserve"> provided that </w:t>
      </w:r>
      <w:r>
        <w:t xml:space="preserve">substantial </w:t>
      </w:r>
      <w:r w:rsidR="00462628">
        <w:t xml:space="preserve">detail is </w:t>
      </w:r>
      <w:r>
        <w:t>missing in</w:t>
      </w:r>
      <w:r w:rsidR="00462628">
        <w:t xml:space="preserve"> the contribution, and it </w:t>
      </w:r>
      <w:r>
        <w:t>is not possible to</w:t>
      </w:r>
      <w:r w:rsidR="00462628">
        <w:t xml:space="preserve"> clearly specif</w:t>
      </w:r>
      <w:r>
        <w:t>y</w:t>
      </w:r>
      <w:r w:rsidR="00462628">
        <w:t xml:space="preserve"> which aspects to be tested</w:t>
      </w:r>
      <w:r>
        <w:t xml:space="preserve">, further study </w:t>
      </w:r>
      <w:r w:rsidR="006F6757">
        <w:t>wa</w:t>
      </w:r>
      <w:r>
        <w:t>s recommended until the next meeting</w:t>
      </w:r>
      <w:r w:rsidR="00462628">
        <w:t>.</w:t>
      </w:r>
    </w:p>
    <w:p w14:paraId="554F5FCE" w14:textId="77777777" w:rsidR="00F7264B" w:rsidRPr="00826E60" w:rsidRDefault="00000000" w:rsidP="00F7264B">
      <w:pPr>
        <w:pStyle w:val="Heading9"/>
        <w:rPr>
          <w:sz w:val="24"/>
          <w:lang w:eastAsia="de-DE"/>
        </w:rPr>
      </w:pPr>
      <w:hyperlink r:id="rId710" w:history="1">
        <w:r w:rsidR="00F7264B" w:rsidRPr="00826E60">
          <w:rPr>
            <w:color w:val="0000FF"/>
            <w:sz w:val="24"/>
            <w:u w:val="single"/>
            <w:lang w:eastAsia="de-DE"/>
          </w:rPr>
          <w:t>JVET-AE0148</w:t>
        </w:r>
      </w:hyperlink>
      <w:r w:rsidR="00F7264B" w:rsidRPr="00826E60">
        <w:rPr>
          <w:sz w:val="24"/>
          <w:lang w:eastAsia="de-DE"/>
        </w:rPr>
        <w:t xml:space="preserve"> Non-EE2: Affine </w:t>
      </w:r>
      <w:r w:rsidR="00F7264B" w:rsidRPr="0034665B">
        <w:rPr>
          <w:sz w:val="24"/>
          <w:lang w:val="en-CA" w:eastAsia="de-DE"/>
        </w:rPr>
        <w:t>subblock</w:t>
      </w:r>
      <w:r w:rsidR="00F7264B" w:rsidRPr="00826E60">
        <w:rPr>
          <w:sz w:val="24"/>
          <w:lang w:eastAsia="de-DE"/>
        </w:rPr>
        <w:t xml:space="preserve"> BDOF refinement [Z. Zhang, H. Huang, J.-L Lin, V. </w:t>
      </w:r>
      <w:proofErr w:type="spellStart"/>
      <w:r w:rsidR="00F7264B" w:rsidRPr="00826E60">
        <w:rPr>
          <w:sz w:val="24"/>
          <w:lang w:eastAsia="de-DE"/>
        </w:rPr>
        <w:t>Seregin</w:t>
      </w:r>
      <w:proofErr w:type="spellEnd"/>
      <w:r w:rsidR="00F7264B" w:rsidRPr="00826E60">
        <w:rPr>
          <w:sz w:val="24"/>
          <w:lang w:eastAsia="de-DE"/>
        </w:rPr>
        <w:t xml:space="preserve">, M. </w:t>
      </w:r>
      <w:proofErr w:type="spellStart"/>
      <w:r w:rsidR="00F7264B" w:rsidRPr="00826E60">
        <w:rPr>
          <w:sz w:val="24"/>
          <w:lang w:eastAsia="de-DE"/>
        </w:rPr>
        <w:t>Karczewicz</w:t>
      </w:r>
      <w:proofErr w:type="spellEnd"/>
      <w:r w:rsidR="00F7264B" w:rsidRPr="00826E60">
        <w:rPr>
          <w:sz w:val="24"/>
          <w:lang w:eastAsia="de-DE"/>
        </w:rPr>
        <w:t xml:space="preserve"> (Qualcomm)]</w:t>
      </w:r>
    </w:p>
    <w:p w14:paraId="6010B7C6" w14:textId="77777777" w:rsidR="00AC7938" w:rsidRPr="00AC7938" w:rsidRDefault="00AC7938" w:rsidP="00AC7938">
      <w:r w:rsidRPr="00AC7938">
        <w:t xml:space="preserve">This contribution proposes to apply BDOF to refine subblock MV for an affine coded block. When an affine coded block meets the BDOF enabling condition and it is decided to do subblock MC, BDOF is applied to refine each subblock MV and do sample adjustments. The refined MVs are stored for future block MV prediction. The proposed method is also applied to </w:t>
      </w:r>
      <w:proofErr w:type="spellStart"/>
      <w:r w:rsidRPr="00AC7938">
        <w:t>SbTMVP</w:t>
      </w:r>
      <w:proofErr w:type="spellEnd"/>
      <w:r w:rsidRPr="00AC7938">
        <w:t xml:space="preserve"> mode.</w:t>
      </w:r>
    </w:p>
    <w:p w14:paraId="7C671A51" w14:textId="77777777" w:rsidR="00AC7938" w:rsidRPr="00AC7938" w:rsidRDefault="00AC7938" w:rsidP="00AC7938">
      <w:r w:rsidRPr="00AC7938">
        <w:t xml:space="preserve">It also proposes the AMVP-Merge mode for affine block. When a block is decided to be AMVP-Merge mode, a flag is </w:t>
      </w:r>
      <w:proofErr w:type="spellStart"/>
      <w:r w:rsidRPr="00AC7938">
        <w:t>signalled</w:t>
      </w:r>
      <w:proofErr w:type="spellEnd"/>
      <w:r w:rsidRPr="00AC7938">
        <w:t xml:space="preserve"> to further indicate the block is an affine block or not.</w:t>
      </w:r>
    </w:p>
    <w:p w14:paraId="1A698B24" w14:textId="77777777" w:rsidR="00AC7938" w:rsidRPr="00AC7938" w:rsidRDefault="00AC7938" w:rsidP="00AC7938">
      <w:r w:rsidRPr="00AC7938">
        <w:t>The proposed method was implemented on top of ECM-9.0 and the test results are as follows:</w:t>
      </w:r>
    </w:p>
    <w:p w14:paraId="3B4F490B" w14:textId="77777777" w:rsidR="00AC7938" w:rsidRPr="00AC7938" w:rsidRDefault="00AC7938" w:rsidP="00AC7938">
      <w:r w:rsidRPr="00AC7938">
        <w:t>BDOF affine subblock MV refinement:</w:t>
      </w:r>
    </w:p>
    <w:p w14:paraId="6BB1FF10" w14:textId="77777777" w:rsidR="00AC7938" w:rsidRPr="00AC7938" w:rsidRDefault="00AC7938" w:rsidP="00AC7938">
      <w:r w:rsidRPr="00AC7938">
        <w:tab/>
      </w:r>
      <w:proofErr w:type="gramStart"/>
      <w:r w:rsidRPr="00AC7938">
        <w:t>RA :</w:t>
      </w:r>
      <w:proofErr w:type="gramEnd"/>
      <w:r w:rsidRPr="00AC7938">
        <w:t xml:space="preserve"> -0.14% (Y), -0.17% (U), -0.07% (V), 103.0% (</w:t>
      </w:r>
      <w:proofErr w:type="spellStart"/>
      <w:r w:rsidRPr="00AC7938">
        <w:t>EncT</w:t>
      </w:r>
      <w:proofErr w:type="spellEnd"/>
      <w:r w:rsidRPr="00AC7938">
        <w:t>), 104.4% (</w:t>
      </w:r>
      <w:proofErr w:type="spellStart"/>
      <w:r w:rsidRPr="00AC7938">
        <w:t>DecT</w:t>
      </w:r>
      <w:proofErr w:type="spellEnd"/>
      <w:r w:rsidRPr="00AC7938">
        <w:t>)</w:t>
      </w:r>
    </w:p>
    <w:p w14:paraId="5E0BA557" w14:textId="77777777" w:rsidR="00AC7938" w:rsidRPr="00AC7938" w:rsidRDefault="00AC7938" w:rsidP="00AC7938">
      <w:r w:rsidRPr="00AC7938">
        <w:t>BDOF affine subblock MV refinement and AMVP-Merge mode for affine:</w:t>
      </w:r>
    </w:p>
    <w:p w14:paraId="7FD2DC75" w14:textId="77777777" w:rsidR="00AC7938" w:rsidRPr="00AC7938" w:rsidRDefault="00AC7938" w:rsidP="00AC7938">
      <w:r w:rsidRPr="00AC7938">
        <w:tab/>
      </w:r>
      <w:proofErr w:type="gramStart"/>
      <w:r w:rsidRPr="00AC7938">
        <w:t>RA :</w:t>
      </w:r>
      <w:proofErr w:type="gramEnd"/>
      <w:r w:rsidRPr="00AC7938">
        <w:t xml:space="preserve"> -0.19% (Y), -0.21% (U), -0.13% (V), 107.4% (</w:t>
      </w:r>
      <w:proofErr w:type="spellStart"/>
      <w:r w:rsidRPr="00AC7938">
        <w:t>EncT</w:t>
      </w:r>
      <w:proofErr w:type="spellEnd"/>
      <w:r w:rsidRPr="00AC7938">
        <w:t>), 104.3% (</w:t>
      </w:r>
      <w:proofErr w:type="spellStart"/>
      <w:r w:rsidRPr="00AC7938">
        <w:t>DecT</w:t>
      </w:r>
      <w:proofErr w:type="spellEnd"/>
      <w:r w:rsidRPr="00AC7938">
        <w:t>)</w:t>
      </w:r>
    </w:p>
    <w:p w14:paraId="611B38E7" w14:textId="7DAE3FDD" w:rsidR="00F7264B" w:rsidRDefault="00F7264B" w:rsidP="00F7264B"/>
    <w:p w14:paraId="20D4ED8F" w14:textId="34013A49" w:rsidR="00AC7938" w:rsidRDefault="00AC7938" w:rsidP="00F7264B">
      <w:r>
        <w:t xml:space="preserve">PROF will not be applied in case when BDOF is applied to affine subblocks. </w:t>
      </w:r>
      <w:r w:rsidR="006F6757">
        <w:t>It is a</w:t>
      </w:r>
      <w:r>
        <w:t>lso not applied in case of pixel-based MC.</w:t>
      </w:r>
    </w:p>
    <w:p w14:paraId="70A87D63" w14:textId="3F0856A1" w:rsidR="00AC7938" w:rsidRDefault="00AC7938" w:rsidP="00F7264B">
      <w:proofErr w:type="spellStart"/>
      <w:r>
        <w:t>Blocksize</w:t>
      </w:r>
      <w:proofErr w:type="spellEnd"/>
      <w:r>
        <w:t xml:space="preserve"> cannot be lower than 4x4.</w:t>
      </w:r>
    </w:p>
    <w:p w14:paraId="3DF02572" w14:textId="0DAE24BB" w:rsidR="00591185" w:rsidRDefault="00591185" w:rsidP="00F7264B">
      <w:r>
        <w:t>It was asked if the method including AMVP merge for affine is simpler for decoder?</w:t>
      </w:r>
    </w:p>
    <w:p w14:paraId="6CC3D367" w14:textId="4FF51A71" w:rsidR="00591185" w:rsidRDefault="00591185" w:rsidP="00F7264B">
      <w:r>
        <w:t>It was suggested to test AMVP merge for affine separately (without BDOF for affine)</w:t>
      </w:r>
    </w:p>
    <w:p w14:paraId="09043067" w14:textId="715C6810" w:rsidR="00591185" w:rsidRDefault="00591185" w:rsidP="00F7264B">
      <w:r>
        <w:t xml:space="preserve">Can encoding time be reduced? There are some options, </w:t>
      </w:r>
      <w:proofErr w:type="gramStart"/>
      <w:r>
        <w:t>e.g.</w:t>
      </w:r>
      <w:proofErr w:type="gramEnd"/>
      <w:r>
        <w:t xml:space="preserve"> storage of computed MVs, skipping checks in certain cases.</w:t>
      </w:r>
    </w:p>
    <w:p w14:paraId="07397223" w14:textId="7E527DC7" w:rsidR="00AC7938" w:rsidRDefault="00536F7C" w:rsidP="00F7264B">
      <w:r w:rsidRPr="00FF7A9D">
        <w:rPr>
          <w:rPrChange w:id="766" w:author="Gary Sullivan" w:date="2023-08-12T15:03:00Z">
            <w:rPr>
              <w:highlight w:val="yellow"/>
            </w:rPr>
          </w:rPrChange>
        </w:rPr>
        <w:t>It was agreed to investigate this in the EE</w:t>
      </w:r>
      <w:r w:rsidR="00591185">
        <w:t>.</w:t>
      </w:r>
    </w:p>
    <w:p w14:paraId="110E2691" w14:textId="77777777" w:rsidR="00F7264B" w:rsidRPr="00826E60" w:rsidRDefault="00000000" w:rsidP="00F7264B">
      <w:pPr>
        <w:pStyle w:val="Heading9"/>
        <w:rPr>
          <w:sz w:val="24"/>
          <w:lang w:eastAsia="de-DE"/>
        </w:rPr>
      </w:pPr>
      <w:hyperlink r:id="rId711" w:history="1">
        <w:r w:rsidR="00F7264B" w:rsidRPr="00826E60">
          <w:rPr>
            <w:color w:val="0000FF"/>
            <w:sz w:val="24"/>
            <w:u w:val="single"/>
            <w:lang w:eastAsia="de-DE"/>
          </w:rPr>
          <w:t>JVET-AE0168</w:t>
        </w:r>
      </w:hyperlink>
      <w:r w:rsidR="00F7264B" w:rsidRPr="00826E60">
        <w:rPr>
          <w:sz w:val="24"/>
          <w:lang w:eastAsia="de-DE"/>
        </w:rPr>
        <w:t xml:space="preserve"> Non-EE2: Sample-based BDOF for Chroma [C.-C. Chen, H. Huang, Z. Zhang, C. S. Coban, V. </w:t>
      </w:r>
      <w:proofErr w:type="spellStart"/>
      <w:r w:rsidR="00F7264B" w:rsidRPr="00826E60">
        <w:rPr>
          <w:sz w:val="24"/>
          <w:lang w:eastAsia="de-DE"/>
        </w:rPr>
        <w:t>Seregin</w:t>
      </w:r>
      <w:proofErr w:type="spellEnd"/>
      <w:r w:rsidR="00F7264B" w:rsidRPr="00826E60">
        <w:rPr>
          <w:sz w:val="24"/>
          <w:lang w:eastAsia="de-DE"/>
        </w:rPr>
        <w:t xml:space="preserve">, M. </w:t>
      </w:r>
      <w:proofErr w:type="spellStart"/>
      <w:r w:rsidR="00F7264B" w:rsidRPr="00826E60">
        <w:rPr>
          <w:sz w:val="24"/>
          <w:lang w:eastAsia="de-DE"/>
        </w:rPr>
        <w:t>Karczewicz</w:t>
      </w:r>
      <w:proofErr w:type="spellEnd"/>
      <w:r w:rsidR="00F7264B" w:rsidRPr="00826E60">
        <w:rPr>
          <w:sz w:val="24"/>
          <w:lang w:eastAsia="de-DE"/>
        </w:rPr>
        <w:t xml:space="preserve"> (Qualcomm)]</w:t>
      </w:r>
    </w:p>
    <w:p w14:paraId="6177D117" w14:textId="3DB0453D" w:rsidR="00591185" w:rsidRPr="00591185" w:rsidRDefault="00591185" w:rsidP="00591185">
      <w:r w:rsidRPr="00591185">
        <w:t xml:space="preserve">This contribution proposed to extend the notion of sample-based bi-directional optical flow (BDOF) to refining bi-prediction samples of chroma components. The same process of sample-based BDOF </w:t>
      </w:r>
      <w:r w:rsidR="002476F7">
        <w:t>in the ECM</w:t>
      </w:r>
      <w:r w:rsidRPr="00591185">
        <w:t xml:space="preserve"> is applied to each chroma sample in a coding unit, except that its per-sample motion refinement is inferred from its co-located luma components in the same coding unit. In other words, the per-sample </w:t>
      </w:r>
      <w:r w:rsidRPr="00591185">
        <w:lastRenderedPageBreak/>
        <w:t xml:space="preserve">motion refinement of a luma sample is shared across all color components. Then, each </w:t>
      </w:r>
      <w:proofErr w:type="gramStart"/>
      <w:r w:rsidRPr="00591185">
        <w:t>bi-prediction</w:t>
      </w:r>
      <w:proofErr w:type="gramEnd"/>
      <w:r w:rsidRPr="00591185">
        <w:t xml:space="preserve"> chroma sample is adjusted using an offset value computed by the same BDOF function of gradient vector and motion refinement. The experimental results on top of ECM-9.0 </w:t>
      </w:r>
      <w:r w:rsidR="006F6757">
        <w:t>we</w:t>
      </w:r>
      <w:r w:rsidRPr="00591185">
        <w:t>re reported, as follows:</w:t>
      </w:r>
    </w:p>
    <w:p w14:paraId="4C9D58E4" w14:textId="2E5CF813" w:rsidR="00591185" w:rsidRPr="00591185" w:rsidRDefault="00591185" w:rsidP="00932E1E">
      <w:pPr>
        <w:numPr>
          <w:ilvl w:val="0"/>
          <w:numId w:val="175"/>
        </w:numPr>
      </w:pPr>
      <w:r w:rsidRPr="00591185">
        <w:t>Class B: (Y) 0.01%, (U) -0.13%, (V) -0.03%, (Enc) 100.3%, (Dec) 100.2%</w:t>
      </w:r>
    </w:p>
    <w:p w14:paraId="4B67EE21" w14:textId="3FA5AC3F" w:rsidR="00591185" w:rsidRPr="00591185" w:rsidRDefault="00591185" w:rsidP="00932E1E">
      <w:pPr>
        <w:numPr>
          <w:ilvl w:val="0"/>
          <w:numId w:val="175"/>
        </w:numPr>
      </w:pPr>
      <w:r w:rsidRPr="00591185">
        <w:t>Class C: (Y) -0.01%, (U) -0.15%, (V) -0.13%, (Enc) 99.6%, (Dec) 99.3%</w:t>
      </w:r>
    </w:p>
    <w:p w14:paraId="6D2756E1" w14:textId="51CDC155" w:rsidR="00591185" w:rsidRPr="00591185" w:rsidRDefault="00591185" w:rsidP="00932E1E">
      <w:pPr>
        <w:numPr>
          <w:ilvl w:val="0"/>
          <w:numId w:val="175"/>
        </w:numPr>
      </w:pPr>
      <w:r w:rsidRPr="00591185">
        <w:t>Class D: (Y) 0.00%, (U) -0.45%, (V) -0.35%, (Enc) 100.3%, (Dec) 99.9%</w:t>
      </w:r>
    </w:p>
    <w:p w14:paraId="193CEF59" w14:textId="5D7EA88D" w:rsidR="00591185" w:rsidRPr="00591185" w:rsidRDefault="00591185" w:rsidP="00932E1E">
      <w:pPr>
        <w:numPr>
          <w:ilvl w:val="0"/>
          <w:numId w:val="175"/>
        </w:numPr>
      </w:pPr>
      <w:r w:rsidRPr="00591185">
        <w:t>Class F: (Y) -0.02%, (U) -0.11%, (V) -0.09%, (Enc) 100.3%, (Dec) 100.0%</w:t>
      </w:r>
    </w:p>
    <w:p w14:paraId="51B6FBAD" w14:textId="5F151EC9" w:rsidR="00591185" w:rsidRPr="00591185" w:rsidRDefault="00591185" w:rsidP="00932E1E">
      <w:pPr>
        <w:numPr>
          <w:ilvl w:val="0"/>
          <w:numId w:val="175"/>
        </w:numPr>
      </w:pPr>
      <w:r w:rsidRPr="00591185">
        <w:t>Class TGM: (Y) 0.01%, (U) -0.08%, (V) -0.08%, (Enc) 100.4%, (Dec) 99.5%</w:t>
      </w:r>
    </w:p>
    <w:p w14:paraId="66EA3D46" w14:textId="72709809" w:rsidR="00F7264B" w:rsidRDefault="00F7264B" w:rsidP="00F7264B"/>
    <w:p w14:paraId="648576A5" w14:textId="34846876" w:rsidR="005E3DAE" w:rsidRDefault="005E3DAE" w:rsidP="00F7264B">
      <w:r>
        <w:t xml:space="preserve">Results </w:t>
      </w:r>
      <w:r w:rsidR="006F6757">
        <w:t xml:space="preserve">for </w:t>
      </w:r>
      <w:r>
        <w:t xml:space="preserve">A1/A2 </w:t>
      </w:r>
      <w:r w:rsidR="006F6757">
        <w:t xml:space="preserve">were </w:t>
      </w:r>
      <w:r>
        <w:t>not available yet.</w:t>
      </w:r>
    </w:p>
    <w:p w14:paraId="6B772DCE" w14:textId="7B4BCFFA" w:rsidR="005E3DAE" w:rsidRDefault="005E3DAE" w:rsidP="00F7264B">
      <w:r>
        <w:t xml:space="preserve">It is claimed that the gain comes for free, but other experts expressed opinion that additional processing (or logic in hardware) would be necessary. </w:t>
      </w:r>
      <w:r w:rsidR="006F6757">
        <w:t>It was s</w:t>
      </w:r>
      <w:r>
        <w:t>urprising that decoder run time is decreased</w:t>
      </w:r>
      <w:r w:rsidR="006F6757">
        <w:t>; the measurements</w:t>
      </w:r>
      <w:r>
        <w:t xml:space="preserve"> may be unreliable.</w:t>
      </w:r>
    </w:p>
    <w:p w14:paraId="1C693E3D" w14:textId="2676B5F0" w:rsidR="005E3DAE" w:rsidRDefault="006F6757" w:rsidP="00F7264B">
      <w:r>
        <w:t>The o</w:t>
      </w:r>
      <w:r w:rsidR="005E3DAE">
        <w:t xml:space="preserve">pinion was expressed that the gain is too low to be considered. Apparently, BDOF does not have a </w:t>
      </w:r>
      <w:r w:rsidR="00756A05">
        <w:t>significant benefit on chroma.</w:t>
      </w:r>
    </w:p>
    <w:p w14:paraId="5BA793C8" w14:textId="332E8571" w:rsidR="00756A05" w:rsidRDefault="00756A05" w:rsidP="00F7264B">
      <w:r>
        <w:t>Class D has higher gain</w:t>
      </w:r>
      <w:r w:rsidR="006F6757">
        <w:t>.</w:t>
      </w:r>
      <w:r>
        <w:t xml:space="preserve"> Perhaps chroma has more structure in low resolution than in high resolution. </w:t>
      </w:r>
      <w:proofErr w:type="gramStart"/>
      <w:r>
        <w:t>Also</w:t>
      </w:r>
      <w:proofErr w:type="gramEnd"/>
      <w:r>
        <w:t xml:space="preserve"> most gain </w:t>
      </w:r>
      <w:r w:rsidR="006F6757">
        <w:t xml:space="preserve">was </w:t>
      </w:r>
      <w:r>
        <w:t xml:space="preserve">from </w:t>
      </w:r>
      <w:r w:rsidR="006F6757">
        <w:t xml:space="preserve">the </w:t>
      </w:r>
      <w:proofErr w:type="spellStart"/>
      <w:r>
        <w:t>basketballpass</w:t>
      </w:r>
      <w:proofErr w:type="spellEnd"/>
      <w:r w:rsidR="006F6757">
        <w:t xml:space="preserve"> sequence</w:t>
      </w:r>
      <w:r>
        <w:t>.</w:t>
      </w:r>
    </w:p>
    <w:p w14:paraId="45C6A2DB" w14:textId="1F37E1BE" w:rsidR="00756A05" w:rsidRDefault="00756A05" w:rsidP="00F7264B">
      <w:r>
        <w:t>No action</w:t>
      </w:r>
      <w:r w:rsidR="00E41B11">
        <w:t xml:space="preserve"> was taken on this</w:t>
      </w:r>
      <w:r>
        <w:t>.</w:t>
      </w:r>
    </w:p>
    <w:p w14:paraId="3578F8F1" w14:textId="77777777" w:rsidR="00F7264B" w:rsidRPr="00826E60" w:rsidRDefault="00000000" w:rsidP="00F7264B">
      <w:pPr>
        <w:pStyle w:val="Heading9"/>
        <w:rPr>
          <w:sz w:val="24"/>
          <w:lang w:eastAsia="de-DE"/>
        </w:rPr>
      </w:pPr>
      <w:hyperlink r:id="rId712" w:history="1">
        <w:r w:rsidR="00F7264B" w:rsidRPr="00826E60">
          <w:rPr>
            <w:color w:val="0000FF"/>
            <w:sz w:val="24"/>
            <w:u w:val="single"/>
            <w:lang w:eastAsia="de-DE"/>
          </w:rPr>
          <w:t>JVET-AE0177</w:t>
        </w:r>
      </w:hyperlink>
      <w:r w:rsidR="00F7264B" w:rsidRPr="00826E60">
        <w:rPr>
          <w:sz w:val="24"/>
          <w:lang w:eastAsia="de-DE"/>
        </w:rPr>
        <w:t xml:space="preserve"> Non-EE2: Local illumination compensation with slope adjustment [Y. Wang, K. Zhang, Y. He, H. Liu, L. Zhang (</w:t>
      </w:r>
      <w:proofErr w:type="spellStart"/>
      <w:r w:rsidR="00F7264B" w:rsidRPr="0034665B">
        <w:rPr>
          <w:sz w:val="24"/>
          <w:lang w:val="en-CA" w:eastAsia="de-DE"/>
        </w:rPr>
        <w:t>Bytedance</w:t>
      </w:r>
      <w:proofErr w:type="spellEnd"/>
      <w:r w:rsidR="00F7264B" w:rsidRPr="00826E60">
        <w:rPr>
          <w:sz w:val="24"/>
          <w:lang w:eastAsia="de-DE"/>
        </w:rPr>
        <w:t>)]</w:t>
      </w:r>
    </w:p>
    <w:p w14:paraId="7E1DE079" w14:textId="77777777" w:rsidR="00756A05" w:rsidRPr="00756A05" w:rsidRDefault="00756A05" w:rsidP="00756A05">
      <w:r w:rsidRPr="00756A05">
        <w:t>This contribution presents a method of local illumination compensation with slope adjustment, in which an adjustment parameter is used to modify parameters of LIC. On top of ECM-9.0, simulation results of the proposed method are reported (estimated) as below:</w:t>
      </w:r>
    </w:p>
    <w:p w14:paraId="5B398A07" w14:textId="77777777" w:rsidR="00756A05" w:rsidRPr="00756A05" w:rsidRDefault="00756A05" w:rsidP="00932E1E">
      <w:pPr>
        <w:numPr>
          <w:ilvl w:val="0"/>
          <w:numId w:val="158"/>
        </w:numPr>
      </w:pPr>
      <w:r w:rsidRPr="00756A05">
        <w:t>RA*: {-0.10%, -0.22%, -0.17%; 112.9%, 100.3%</w:t>
      </w:r>
      <w:proofErr w:type="gramStart"/>
      <w:r w:rsidRPr="00756A05">
        <w:t>};</w:t>
      </w:r>
      <w:proofErr w:type="gramEnd"/>
    </w:p>
    <w:p w14:paraId="497102FD" w14:textId="77777777" w:rsidR="00756A05" w:rsidRPr="00756A05" w:rsidRDefault="00756A05" w:rsidP="00932E1E">
      <w:pPr>
        <w:numPr>
          <w:ilvl w:val="0"/>
          <w:numId w:val="158"/>
        </w:numPr>
      </w:pPr>
      <w:r w:rsidRPr="00756A05">
        <w:t>LDB*: {-0.10%, -0.18%, -0.31%; 120.8%, 100.4%}.</w:t>
      </w:r>
    </w:p>
    <w:p w14:paraId="48B3B8BD" w14:textId="6233C6C6" w:rsidR="00756A05" w:rsidRDefault="00756A05" w:rsidP="00F7264B">
      <w:r>
        <w:t xml:space="preserve">Slope adjustment </w:t>
      </w:r>
      <w:r w:rsidR="006F6757">
        <w:t xml:space="preserve">was </w:t>
      </w:r>
      <w:proofErr w:type="gramStart"/>
      <w:r>
        <w:t>similar to</w:t>
      </w:r>
      <w:proofErr w:type="gramEnd"/>
      <w:r>
        <w:t xml:space="preserve"> CCLM</w:t>
      </w:r>
      <w:r w:rsidR="006F6757">
        <w:t>.</w:t>
      </w:r>
    </w:p>
    <w:p w14:paraId="1F38F46B" w14:textId="196E9594" w:rsidR="00756A05" w:rsidRDefault="00756A05" w:rsidP="00F7264B">
      <w:r>
        <w:t xml:space="preserve">Several experts </w:t>
      </w:r>
      <w:r w:rsidR="006F6757">
        <w:t xml:space="preserve">said </w:t>
      </w:r>
      <w:r>
        <w:t xml:space="preserve">this is interesting and straightforward, but </w:t>
      </w:r>
      <w:r w:rsidR="006F6757">
        <w:t xml:space="preserve">the </w:t>
      </w:r>
      <w:r>
        <w:t xml:space="preserve">tradeoff </w:t>
      </w:r>
      <w:r w:rsidR="00DA712D">
        <w:t>is not reasonable</w:t>
      </w:r>
      <w:r w:rsidR="006F6757">
        <w:t>.</w:t>
      </w:r>
    </w:p>
    <w:p w14:paraId="086378FC" w14:textId="38ED016C" w:rsidR="00756A05" w:rsidRDefault="00DA712D" w:rsidP="00F7264B">
      <w:r>
        <w:t xml:space="preserve">Further study </w:t>
      </w:r>
      <w:r w:rsidR="00B434DE">
        <w:t xml:space="preserve">was </w:t>
      </w:r>
      <w:r>
        <w:t>recommended on largely reducing encoding time while keeping the benefit in compression, and potentially further improvements in compression.</w:t>
      </w:r>
    </w:p>
    <w:p w14:paraId="110D1EC0" w14:textId="746695FC" w:rsidR="00F7264B" w:rsidRPr="004111BA" w:rsidRDefault="00000000" w:rsidP="00F7264B">
      <w:pPr>
        <w:pStyle w:val="Heading9"/>
        <w:rPr>
          <w:sz w:val="24"/>
          <w:lang w:val="en-CA" w:eastAsia="de-DE"/>
        </w:rPr>
      </w:pPr>
      <w:hyperlink r:id="rId713" w:history="1">
        <w:r w:rsidR="00F7264B" w:rsidRPr="004111BA">
          <w:rPr>
            <w:color w:val="0000FF"/>
            <w:sz w:val="24"/>
            <w:u w:val="single"/>
            <w:lang w:val="en-CA" w:eastAsia="de-DE"/>
          </w:rPr>
          <w:t>JVET-AE0248</w:t>
        </w:r>
      </w:hyperlink>
      <w:r w:rsidR="00F7264B" w:rsidRPr="004111BA">
        <w:rPr>
          <w:sz w:val="24"/>
          <w:lang w:val="en-CA" w:eastAsia="de-DE"/>
        </w:rPr>
        <w:t xml:space="preserve"> Crosscheck of JVET-AE0177 (Non-EE2: Local illumination compensation with slope adjustment) [X. Li (Alibaba)] [late]</w:t>
      </w:r>
    </w:p>
    <w:p w14:paraId="3F61538A" w14:textId="77777777" w:rsidR="00F7264B" w:rsidRDefault="00F7264B" w:rsidP="00F7264B"/>
    <w:p w14:paraId="10257464" w14:textId="4CEC62F8" w:rsidR="00421BB7" w:rsidRPr="00932E1E" w:rsidRDefault="00421BB7" w:rsidP="00932E1E">
      <w:pPr>
        <w:pStyle w:val="Heading4"/>
        <w:rPr>
          <w:b w:val="0"/>
        </w:rPr>
      </w:pPr>
      <w:r w:rsidRPr="00932E1E">
        <w:t>Cross Component Prediction (</w:t>
      </w:r>
      <w:r w:rsidR="009A755D" w:rsidRPr="00932E1E">
        <w:t>5</w:t>
      </w:r>
      <w:r w:rsidRPr="00932E1E">
        <w:t>)</w:t>
      </w:r>
    </w:p>
    <w:p w14:paraId="7399E9BE" w14:textId="77777777" w:rsidR="00F7264B" w:rsidRPr="00826E60" w:rsidRDefault="00000000" w:rsidP="00F7264B">
      <w:pPr>
        <w:pStyle w:val="Heading9"/>
        <w:rPr>
          <w:sz w:val="24"/>
          <w:lang w:eastAsia="de-DE"/>
        </w:rPr>
      </w:pPr>
      <w:hyperlink r:id="rId714" w:history="1">
        <w:r w:rsidR="00F7264B" w:rsidRPr="00826E60">
          <w:rPr>
            <w:color w:val="0000FF"/>
            <w:sz w:val="24"/>
            <w:u w:val="single"/>
            <w:lang w:eastAsia="de-DE"/>
          </w:rPr>
          <w:t>JVET-AE0074</w:t>
        </w:r>
      </w:hyperlink>
      <w:r w:rsidR="00F7264B" w:rsidRPr="00826E60">
        <w:rPr>
          <w:sz w:val="24"/>
          <w:lang w:eastAsia="de-DE"/>
        </w:rPr>
        <w:t xml:space="preserve"> Non-EE2:</w:t>
      </w:r>
      <w:r w:rsidR="00F7264B">
        <w:rPr>
          <w:sz w:val="24"/>
          <w:lang w:eastAsia="de-DE"/>
        </w:rPr>
        <w:t xml:space="preserve"> I</w:t>
      </w:r>
      <w:r w:rsidR="00F7264B" w:rsidRPr="00826E60">
        <w:rPr>
          <w:sz w:val="24"/>
          <w:lang w:eastAsia="de-DE"/>
        </w:rPr>
        <w:t>mprovement on cross-component prediction merge mode [H. Huang, Y. Yu, H. Yu, D. Wang (OPPO)]</w:t>
      </w:r>
    </w:p>
    <w:p w14:paraId="248FF0D4" w14:textId="775C6133" w:rsidR="000B7517" w:rsidRPr="000B7517" w:rsidRDefault="000B7517" w:rsidP="000B7517">
      <w:r w:rsidRPr="000B7517">
        <w:t xml:space="preserve">This contribution presents methods for the cross-component prediction (CCP) merge mode. The CCP merge mode is proposed to be applied to the linear-model part of the chroma fusion mode. The cross-component model parameters applied to the linear-model predictor of chroma fusion mode are inherited from the spatial adjacent, spatial non-adjacent, history-based, or default CCP models. In addition, a filter flag for local boosting is also proposed to be inherited in the CCP merge mode. Therefore, the prediction samples generated by the CCP merge mode may also be filtered with </w:t>
      </w:r>
      <w:proofErr w:type="spellStart"/>
      <w:r w:rsidR="00E469CA">
        <w:t>neighbour</w:t>
      </w:r>
      <w:r w:rsidRPr="000B7517">
        <w:t>ing</w:t>
      </w:r>
      <w:proofErr w:type="spellEnd"/>
      <w:r w:rsidRPr="000B7517">
        <w:t xml:space="preserve"> samples.</w:t>
      </w:r>
    </w:p>
    <w:p w14:paraId="4116C052" w14:textId="77777777" w:rsidR="000B7517" w:rsidRPr="000B7517" w:rsidRDefault="000B7517" w:rsidP="000B7517">
      <w:r w:rsidRPr="000B7517">
        <w:t>On top of ECM-9.0, the simulation results of the proposed method are reported as follows:</w:t>
      </w:r>
    </w:p>
    <w:p w14:paraId="20DCD252" w14:textId="77777777" w:rsidR="000B7517" w:rsidRPr="000B7517" w:rsidRDefault="000B7517" w:rsidP="000B7517">
      <w:pPr>
        <w:rPr>
          <w:lang w:val="fr-FR"/>
        </w:rPr>
      </w:pPr>
      <w:proofErr w:type="gramStart"/>
      <w:r w:rsidRPr="000B7517">
        <w:rPr>
          <w:lang w:val="fr-FR"/>
        </w:rPr>
        <w:lastRenderedPageBreak/>
        <w:t>AI:</w:t>
      </w:r>
      <w:proofErr w:type="gramEnd"/>
      <w:r w:rsidRPr="000B7517">
        <w:rPr>
          <w:lang w:val="fr-FR"/>
        </w:rPr>
        <w:t xml:space="preserve"> {-0.01%, -0.34%, -0.33%, 100.9%, 99.9%}; RA:{ </w:t>
      </w:r>
      <w:r w:rsidRPr="000B7517">
        <w:t>-0.xx%, -0.xx%, -0.xx%, xxx%, xxx%</w:t>
      </w:r>
      <w:r w:rsidRPr="000B7517">
        <w:rPr>
          <w:lang w:val="fr-FR"/>
        </w:rPr>
        <w:t>}</w:t>
      </w:r>
    </w:p>
    <w:p w14:paraId="66E91E5B" w14:textId="034F8DFD" w:rsidR="00B94339" w:rsidRDefault="00B94339" w:rsidP="00F7264B">
      <w:pPr>
        <w:rPr>
          <w:lang w:val="fr-FR"/>
        </w:rPr>
      </w:pPr>
      <w:r>
        <w:rPr>
          <w:lang w:val="fr-FR"/>
        </w:rPr>
        <w:t xml:space="preserve">The </w:t>
      </w:r>
      <w:proofErr w:type="spellStart"/>
      <w:r>
        <w:rPr>
          <w:lang w:val="fr-FR"/>
        </w:rPr>
        <w:t>two</w:t>
      </w:r>
      <w:proofErr w:type="spellEnd"/>
      <w:r>
        <w:rPr>
          <w:lang w:val="fr-FR"/>
        </w:rPr>
        <w:t xml:space="preserve"> aspects </w:t>
      </w:r>
      <w:proofErr w:type="spellStart"/>
      <w:r>
        <w:rPr>
          <w:lang w:val="fr-FR"/>
        </w:rPr>
        <w:t>should</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investigated</w:t>
      </w:r>
      <w:proofErr w:type="spellEnd"/>
      <w:r>
        <w:rPr>
          <w:lang w:val="fr-FR"/>
        </w:rPr>
        <w:t xml:space="preserve"> </w:t>
      </w:r>
      <w:proofErr w:type="spellStart"/>
      <w:r>
        <w:rPr>
          <w:lang w:val="fr-FR"/>
        </w:rPr>
        <w:t>separately</w:t>
      </w:r>
      <w:proofErr w:type="spellEnd"/>
      <w:r>
        <w:rPr>
          <w:lang w:val="fr-FR"/>
        </w:rPr>
        <w:t>.</w:t>
      </w:r>
    </w:p>
    <w:p w14:paraId="5A8C35D6" w14:textId="55F86D62" w:rsidR="00E31605" w:rsidRDefault="00E31605" w:rsidP="00E31605">
      <w:pPr>
        <w:rPr>
          <w:lang w:val="fr-FR"/>
        </w:rPr>
      </w:pPr>
      <w:r>
        <w:rPr>
          <w:lang w:val="fr-FR"/>
        </w:rPr>
        <w:t xml:space="preserve">There are </w:t>
      </w:r>
      <w:proofErr w:type="spellStart"/>
      <w:r>
        <w:rPr>
          <w:lang w:val="fr-FR"/>
        </w:rPr>
        <w:t>similar</w:t>
      </w:r>
      <w:proofErr w:type="spellEnd"/>
      <w:r>
        <w:rPr>
          <w:lang w:val="fr-FR"/>
        </w:rPr>
        <w:t xml:space="preserve"> aspects in JVET-AE0170</w:t>
      </w:r>
    </w:p>
    <w:p w14:paraId="1E06C6F4" w14:textId="656C3DF8" w:rsidR="00B94339" w:rsidRPr="00662F18" w:rsidRDefault="00E31605" w:rsidP="00E31605">
      <w:pPr>
        <w:rPr>
          <w:lang w:val="fr-FR"/>
        </w:rPr>
      </w:pPr>
      <w:proofErr w:type="spellStart"/>
      <w:r>
        <w:rPr>
          <w:lang w:val="fr-FR"/>
        </w:rPr>
        <w:t>Further</w:t>
      </w:r>
      <w:proofErr w:type="spellEnd"/>
      <w:r>
        <w:rPr>
          <w:lang w:val="fr-FR"/>
        </w:rPr>
        <w:t xml:space="preserve"> </w:t>
      </w:r>
      <w:proofErr w:type="spellStart"/>
      <w:r>
        <w:rPr>
          <w:lang w:val="fr-FR"/>
        </w:rPr>
        <w:t>study</w:t>
      </w:r>
      <w:proofErr w:type="spellEnd"/>
      <w:r>
        <w:rPr>
          <w:lang w:val="fr-FR"/>
        </w:rPr>
        <w:t xml:space="preserve"> </w:t>
      </w:r>
      <w:proofErr w:type="spellStart"/>
      <w:r w:rsidR="00B434DE">
        <w:rPr>
          <w:lang w:val="fr-FR"/>
        </w:rPr>
        <w:t>was</w:t>
      </w:r>
      <w:proofErr w:type="spellEnd"/>
      <w:r w:rsidR="00B434DE">
        <w:rPr>
          <w:lang w:val="fr-FR"/>
        </w:rPr>
        <w:t xml:space="preserve"> </w:t>
      </w:r>
      <w:proofErr w:type="spellStart"/>
      <w:r>
        <w:rPr>
          <w:lang w:val="fr-FR"/>
        </w:rPr>
        <w:t>recommended</w:t>
      </w:r>
      <w:proofErr w:type="spellEnd"/>
      <w:r>
        <w:rPr>
          <w:lang w:val="fr-FR"/>
        </w:rPr>
        <w:t xml:space="preserve"> if more gain can </w:t>
      </w:r>
      <w:proofErr w:type="spellStart"/>
      <w:r>
        <w:rPr>
          <w:lang w:val="fr-FR"/>
        </w:rPr>
        <w:t>be</w:t>
      </w:r>
      <w:proofErr w:type="spellEnd"/>
      <w:r>
        <w:rPr>
          <w:lang w:val="fr-FR"/>
        </w:rPr>
        <w:t xml:space="preserve"> </w:t>
      </w:r>
      <w:proofErr w:type="spellStart"/>
      <w:r>
        <w:rPr>
          <w:lang w:val="fr-FR"/>
        </w:rPr>
        <w:t>achieved</w:t>
      </w:r>
      <w:proofErr w:type="spellEnd"/>
      <w:r>
        <w:rPr>
          <w:lang w:val="fr-FR"/>
        </w:rPr>
        <w:t xml:space="preserve">, </w:t>
      </w:r>
      <w:proofErr w:type="spellStart"/>
      <w:r>
        <w:rPr>
          <w:lang w:val="fr-FR"/>
        </w:rPr>
        <w:t>potentially</w:t>
      </w:r>
      <w:proofErr w:type="spellEnd"/>
      <w:r>
        <w:rPr>
          <w:lang w:val="fr-FR"/>
        </w:rPr>
        <w:t xml:space="preserve"> </w:t>
      </w:r>
      <w:proofErr w:type="spellStart"/>
      <w:r>
        <w:rPr>
          <w:lang w:val="fr-FR"/>
        </w:rPr>
        <w:t>also</w:t>
      </w:r>
      <w:proofErr w:type="spellEnd"/>
      <w:r>
        <w:rPr>
          <w:lang w:val="fr-FR"/>
        </w:rPr>
        <w:t xml:space="preserve"> by combination.</w:t>
      </w:r>
    </w:p>
    <w:p w14:paraId="5CA32CB2" w14:textId="1E94DBAF" w:rsidR="00F7264B" w:rsidRPr="004111BA" w:rsidRDefault="00000000" w:rsidP="00F7264B">
      <w:pPr>
        <w:pStyle w:val="Heading9"/>
        <w:rPr>
          <w:sz w:val="24"/>
          <w:lang w:val="en-CA" w:eastAsia="de-DE"/>
        </w:rPr>
      </w:pPr>
      <w:hyperlink r:id="rId715" w:history="1">
        <w:r w:rsidR="00F7264B" w:rsidRPr="004111BA">
          <w:rPr>
            <w:color w:val="0000FF"/>
            <w:sz w:val="24"/>
            <w:u w:val="single"/>
            <w:lang w:val="en-CA" w:eastAsia="de-DE"/>
          </w:rPr>
          <w:t>JVET-AE0254</w:t>
        </w:r>
      </w:hyperlink>
      <w:r w:rsidR="00F7264B" w:rsidRPr="004111BA">
        <w:rPr>
          <w:sz w:val="24"/>
          <w:lang w:val="en-CA" w:eastAsia="de-DE"/>
        </w:rPr>
        <w:t xml:space="preserve"> Crosscheck of JVET-AC0074 (Non-EE2: Improvement on cross-component prediction merge mode) </w:t>
      </w:r>
      <w:r w:rsidR="00F7264B">
        <w:rPr>
          <w:sz w:val="24"/>
          <w:lang w:val="en-CA" w:eastAsia="de-DE"/>
        </w:rPr>
        <w:t>[</w:t>
      </w:r>
      <w:r w:rsidR="00F7264B" w:rsidRPr="004111BA">
        <w:rPr>
          <w:sz w:val="24"/>
          <w:lang w:val="en-CA" w:eastAsia="de-DE"/>
        </w:rPr>
        <w:t>X. Li (Alibaba)</w:t>
      </w:r>
      <w:r w:rsidR="00F7264B">
        <w:rPr>
          <w:sz w:val="24"/>
          <w:lang w:val="en-CA" w:eastAsia="de-DE"/>
        </w:rPr>
        <w:t xml:space="preserve">] </w:t>
      </w:r>
      <w:r w:rsidR="00F7264B" w:rsidRPr="004111BA">
        <w:rPr>
          <w:sz w:val="24"/>
          <w:lang w:val="en-CA" w:eastAsia="de-DE"/>
        </w:rPr>
        <w:t>[late]</w:t>
      </w:r>
    </w:p>
    <w:p w14:paraId="7AF691A3" w14:textId="45D4A35B" w:rsidR="00F7264B" w:rsidRDefault="00F7264B" w:rsidP="00F7264B"/>
    <w:p w14:paraId="51D17596" w14:textId="43B3A1B4" w:rsidR="001A3F53" w:rsidRPr="00AF5387" w:rsidRDefault="00000000" w:rsidP="009F75C6">
      <w:pPr>
        <w:pStyle w:val="Heading9"/>
        <w:rPr>
          <w:sz w:val="24"/>
          <w:lang w:eastAsia="de-DE"/>
        </w:rPr>
      </w:pPr>
      <w:hyperlink r:id="rId716" w:history="1">
        <w:r w:rsidR="001A3F53" w:rsidRPr="00AF5387">
          <w:rPr>
            <w:color w:val="0000FF"/>
            <w:sz w:val="24"/>
            <w:u w:val="single"/>
            <w:lang w:val="en-CA" w:eastAsia="de-DE"/>
          </w:rPr>
          <w:t>JVET-AE0260</w:t>
        </w:r>
      </w:hyperlink>
      <w:r w:rsidR="001A3F53" w:rsidRPr="00AF5387">
        <w:rPr>
          <w:sz w:val="24"/>
          <w:lang w:val="en-CA" w:eastAsia="de-DE"/>
        </w:rPr>
        <w:t xml:space="preserve"> Crosscheck of JVET-AE0074 (Non-EE2: Improvement on cross-component prediction merge mode) </w:t>
      </w:r>
      <w:r w:rsidR="001A3F53">
        <w:rPr>
          <w:sz w:val="24"/>
          <w:lang w:val="en-CA" w:eastAsia="de-DE"/>
        </w:rPr>
        <w:t>[</w:t>
      </w:r>
      <w:r w:rsidR="001A3F53" w:rsidRPr="00AF5387">
        <w:rPr>
          <w:sz w:val="24"/>
          <w:lang w:val="en-CA" w:eastAsia="de-DE"/>
        </w:rPr>
        <w:t>K. Zhang (</w:t>
      </w:r>
      <w:proofErr w:type="spellStart"/>
      <w:r w:rsidR="001A3F53" w:rsidRPr="00AF5387">
        <w:rPr>
          <w:sz w:val="24"/>
          <w:lang w:val="en-CA" w:eastAsia="de-DE"/>
        </w:rPr>
        <w:t>Bytedance</w:t>
      </w:r>
      <w:proofErr w:type="spellEnd"/>
      <w:r w:rsidR="001A3F53" w:rsidRPr="00AF5387">
        <w:rPr>
          <w:sz w:val="24"/>
          <w:lang w:val="en-CA" w:eastAsia="de-DE"/>
        </w:rPr>
        <w:t>)</w:t>
      </w:r>
      <w:r w:rsidR="001A3F53">
        <w:rPr>
          <w:sz w:val="24"/>
          <w:lang w:val="en-CA" w:eastAsia="de-DE"/>
        </w:rPr>
        <w:t>] [late] [</w:t>
      </w:r>
      <w:del w:id="767" w:author="Gary Sullivan" w:date="2023-08-13T13:25:00Z">
        <w:r w:rsidR="001A3F53" w:rsidDel="005D1644">
          <w:rPr>
            <w:sz w:val="24"/>
            <w:lang w:val="en-CA" w:eastAsia="de-DE"/>
          </w:rPr>
          <w:delText>miss</w:delText>
        </w:r>
      </w:del>
      <w:ins w:id="768" w:author="Gary Sullivan" w:date="2023-08-13T13:25:00Z">
        <w:r w:rsidR="005D1644">
          <w:rPr>
            <w:sz w:val="24"/>
            <w:lang w:val="en-CA" w:eastAsia="de-DE"/>
          </w:rPr>
          <w:t>very late</w:t>
        </w:r>
      </w:ins>
      <w:r w:rsidR="001A3F53">
        <w:rPr>
          <w:sz w:val="24"/>
          <w:lang w:val="en-CA" w:eastAsia="de-DE"/>
        </w:rPr>
        <w:t>]</w:t>
      </w:r>
    </w:p>
    <w:p w14:paraId="098BC356" w14:textId="67CB0290" w:rsidR="001A3F53" w:rsidRDefault="005D1644" w:rsidP="00F7264B">
      <w:ins w:id="769" w:author="Gary Sullivan" w:date="2023-08-13T13:25:00Z">
        <w:r>
          <w:t xml:space="preserve">Still missing at the end of the </w:t>
        </w:r>
        <w:proofErr w:type="gramStart"/>
        <w:r>
          <w:t>meeting, but</w:t>
        </w:r>
        <w:proofErr w:type="gramEnd"/>
        <w:r>
          <w:t xml:space="preserve"> provided later.</w:t>
        </w:r>
      </w:ins>
    </w:p>
    <w:p w14:paraId="21C3A0AA" w14:textId="77777777" w:rsidR="00F7264B" w:rsidRPr="00826E60" w:rsidRDefault="00000000" w:rsidP="00F7264B">
      <w:pPr>
        <w:pStyle w:val="Heading9"/>
        <w:rPr>
          <w:sz w:val="24"/>
          <w:lang w:eastAsia="de-DE"/>
        </w:rPr>
      </w:pPr>
      <w:hyperlink r:id="rId717" w:history="1">
        <w:r w:rsidR="00F7264B" w:rsidRPr="00826E60">
          <w:rPr>
            <w:color w:val="0000FF"/>
            <w:sz w:val="24"/>
            <w:u w:val="single"/>
            <w:lang w:eastAsia="de-DE"/>
          </w:rPr>
          <w:t>JVET-AE0097</w:t>
        </w:r>
      </w:hyperlink>
      <w:r w:rsidR="00F7264B" w:rsidRPr="00826E60">
        <w:rPr>
          <w:sz w:val="24"/>
          <w:lang w:eastAsia="de-DE"/>
        </w:rPr>
        <w:t xml:space="preserve"> AHG12: On the </w:t>
      </w:r>
      <w:r w:rsidR="00F7264B" w:rsidRPr="0034665B">
        <w:rPr>
          <w:sz w:val="24"/>
          <w:lang w:val="en-CA" w:eastAsia="de-DE"/>
        </w:rPr>
        <w:t>cross</w:t>
      </w:r>
      <w:r w:rsidR="00F7264B" w:rsidRPr="00826E60">
        <w:rPr>
          <w:sz w:val="24"/>
          <w:lang w:eastAsia="de-DE"/>
        </w:rPr>
        <w:t xml:space="preserve">-component merge mode [H. Huang, V. </w:t>
      </w:r>
      <w:proofErr w:type="spellStart"/>
      <w:r w:rsidR="00F7264B" w:rsidRPr="00826E60">
        <w:rPr>
          <w:sz w:val="24"/>
          <w:lang w:eastAsia="de-DE"/>
        </w:rPr>
        <w:t>Seregin</w:t>
      </w:r>
      <w:proofErr w:type="spellEnd"/>
      <w:r w:rsidR="00F7264B" w:rsidRPr="00826E60">
        <w:rPr>
          <w:sz w:val="24"/>
          <w:lang w:eastAsia="de-DE"/>
        </w:rPr>
        <w:t xml:space="preserve">, M. </w:t>
      </w:r>
      <w:proofErr w:type="spellStart"/>
      <w:r w:rsidR="00F7264B" w:rsidRPr="00826E60">
        <w:rPr>
          <w:sz w:val="24"/>
          <w:lang w:eastAsia="de-DE"/>
        </w:rPr>
        <w:t>Karczewicz</w:t>
      </w:r>
      <w:proofErr w:type="spellEnd"/>
      <w:r w:rsidR="00F7264B" w:rsidRPr="00826E60">
        <w:rPr>
          <w:sz w:val="24"/>
          <w:lang w:eastAsia="de-DE"/>
        </w:rPr>
        <w:t xml:space="preserve"> (Qualcomm)]</w:t>
      </w:r>
    </w:p>
    <w:p w14:paraId="7729A312" w14:textId="2E09E0FB" w:rsidR="006E130E" w:rsidRPr="006E130E" w:rsidRDefault="006E130E" w:rsidP="006E130E">
      <w:r w:rsidRPr="006E130E">
        <w:t>This contribution proposes to remove the template</w:t>
      </w:r>
      <w:r w:rsidR="006F6757">
        <w:t>-</w:t>
      </w:r>
      <w:r w:rsidRPr="006E130E">
        <w:t>based offset update process for the cross-component merge candidate.</w:t>
      </w:r>
    </w:p>
    <w:p w14:paraId="1361D570" w14:textId="77777777" w:rsidR="006E130E" w:rsidRPr="006E130E" w:rsidRDefault="006E130E" w:rsidP="006E130E">
      <w:r w:rsidRPr="006E130E">
        <w:t xml:space="preserve">On top of ECM-9.0, the average BD-rate impact, encoder and decoder run times are summarized as follows {Y, U, V, </w:t>
      </w:r>
      <w:proofErr w:type="spellStart"/>
      <w:r w:rsidRPr="006E130E">
        <w:t>EncT</w:t>
      </w:r>
      <w:proofErr w:type="spellEnd"/>
      <w:r w:rsidRPr="006E130E">
        <w:t xml:space="preserve">, </w:t>
      </w:r>
      <w:proofErr w:type="spellStart"/>
      <w:r w:rsidRPr="006E130E">
        <w:t>DecT</w:t>
      </w:r>
      <w:proofErr w:type="spellEnd"/>
      <w:r w:rsidRPr="006E130E">
        <w:t>}:</w:t>
      </w:r>
    </w:p>
    <w:p w14:paraId="2B45F2BF" w14:textId="77777777" w:rsidR="006E130E" w:rsidRPr="006E130E" w:rsidRDefault="006E130E" w:rsidP="006E130E">
      <w:r w:rsidRPr="006E130E">
        <w:t>AI: -0.01%, 0.01, 0.00%, 98.8%, 97.0%; class TGM -0.39%, -1.01%, -1.02%, 99.4%, 99.7%</w:t>
      </w:r>
    </w:p>
    <w:p w14:paraId="357E40AF" w14:textId="77777777" w:rsidR="006E130E" w:rsidRPr="006E130E" w:rsidRDefault="006E130E" w:rsidP="006E130E">
      <w:r w:rsidRPr="006E130E">
        <w:t>RA: -0.02%, 0.00%, -0.22%, 99.8%, 99.9%</w:t>
      </w:r>
    </w:p>
    <w:p w14:paraId="5C204B1A" w14:textId="4C08D5F9" w:rsidR="006E130E" w:rsidRDefault="006F6757" w:rsidP="00F7264B">
      <w:r>
        <w:t>The r</w:t>
      </w:r>
      <w:r w:rsidR="006E130E">
        <w:t>un time numbers are likely unreliable.</w:t>
      </w:r>
    </w:p>
    <w:p w14:paraId="5B02C5D1" w14:textId="7885B010" w:rsidR="006E130E" w:rsidRDefault="006E130E" w:rsidP="00F7264B">
      <w:r>
        <w:t xml:space="preserve">The results are confirmed by two cross-checks, and the change is straightforward due to the cross-checkers. It was further mentioned that when the </w:t>
      </w:r>
      <w:r w:rsidRPr="006E130E">
        <w:t>template based offset update process</w:t>
      </w:r>
      <w:r>
        <w:t xml:space="preserve"> was adopted, it had only been tested on AI and not </w:t>
      </w:r>
      <w:proofErr w:type="gramStart"/>
      <w:r>
        <w:t>on screen</w:t>
      </w:r>
      <w:proofErr w:type="gramEnd"/>
      <w:r>
        <w:t xml:space="preserve"> content and not on RA, and in the meantime some other elements in cross-component processing had been added.</w:t>
      </w:r>
    </w:p>
    <w:p w14:paraId="777C9627" w14:textId="0A0594AA" w:rsidR="006E130E" w:rsidRDefault="008711FB" w:rsidP="00F7264B">
      <w:r w:rsidRPr="002B3B82">
        <w:rPr>
          <w:rPrChange w:id="770" w:author="Gary Sullivan" w:date="2023-08-12T17:27:00Z">
            <w:rPr>
              <w:highlight w:val="yellow"/>
            </w:rPr>
          </w:rPrChange>
        </w:rPr>
        <w:t>Decision</w:t>
      </w:r>
      <w:r>
        <w:t>: Adopt JVET-AE0097.</w:t>
      </w:r>
    </w:p>
    <w:p w14:paraId="7385BB04" w14:textId="35767826" w:rsidR="00F7264B" w:rsidRPr="00D41B2A" w:rsidRDefault="00000000" w:rsidP="00F7264B">
      <w:pPr>
        <w:pStyle w:val="Heading9"/>
        <w:rPr>
          <w:sz w:val="24"/>
          <w:lang w:eastAsia="de-DE"/>
        </w:rPr>
      </w:pPr>
      <w:hyperlink r:id="rId718" w:history="1">
        <w:r w:rsidR="00F7264B" w:rsidRPr="00D41B2A">
          <w:rPr>
            <w:color w:val="0000FF"/>
            <w:sz w:val="24"/>
            <w:u w:val="single"/>
            <w:lang w:val="en-CA" w:eastAsia="de-DE"/>
          </w:rPr>
          <w:t>JVET-AE0188</w:t>
        </w:r>
      </w:hyperlink>
      <w:r w:rsidR="00F7264B" w:rsidRPr="00D41B2A">
        <w:rPr>
          <w:sz w:val="24"/>
          <w:lang w:val="en-CA" w:eastAsia="de-DE"/>
        </w:rPr>
        <w:t xml:space="preserve"> Crosscheck of JVET-AE0097 (AHG12: On </w:t>
      </w:r>
      <w:r w:rsidR="00F7264B" w:rsidRPr="001206EE">
        <w:rPr>
          <w:sz w:val="24"/>
          <w:lang w:eastAsia="de-DE"/>
        </w:rPr>
        <w:t>the</w:t>
      </w:r>
      <w:r w:rsidR="00F7264B" w:rsidRPr="00D41B2A">
        <w:rPr>
          <w:sz w:val="24"/>
          <w:lang w:val="en-CA" w:eastAsia="de-DE"/>
        </w:rPr>
        <w:t xml:space="preserve"> cross-component merge mode) </w:t>
      </w:r>
      <w:r w:rsidR="00F7264B">
        <w:rPr>
          <w:sz w:val="24"/>
          <w:lang w:val="en-CA" w:eastAsia="de-DE"/>
        </w:rPr>
        <w:t>[</w:t>
      </w:r>
      <w:r w:rsidR="00F7264B" w:rsidRPr="00D41B2A">
        <w:rPr>
          <w:sz w:val="24"/>
          <w:lang w:val="en-CA" w:eastAsia="de-DE"/>
        </w:rPr>
        <w:t>K. Zhang (</w:t>
      </w:r>
      <w:proofErr w:type="spellStart"/>
      <w:r w:rsidR="00F7264B" w:rsidRPr="00D41B2A">
        <w:rPr>
          <w:sz w:val="24"/>
          <w:lang w:val="en-CA" w:eastAsia="de-DE"/>
        </w:rPr>
        <w:t>Bytedance</w:t>
      </w:r>
      <w:proofErr w:type="spellEnd"/>
      <w:r w:rsidR="00F7264B" w:rsidRPr="00D41B2A">
        <w:rPr>
          <w:sz w:val="24"/>
          <w:lang w:val="en-CA" w:eastAsia="de-DE"/>
        </w:rPr>
        <w:t>)</w:t>
      </w:r>
      <w:r w:rsidR="00F7264B">
        <w:rPr>
          <w:sz w:val="24"/>
          <w:lang w:val="en-CA" w:eastAsia="de-DE"/>
        </w:rPr>
        <w:t>] [late]</w:t>
      </w:r>
    </w:p>
    <w:p w14:paraId="6C64819C" w14:textId="77777777" w:rsidR="00F7264B" w:rsidRDefault="00F7264B" w:rsidP="00F7264B"/>
    <w:p w14:paraId="66CD32EF" w14:textId="4FBC9B38" w:rsidR="00F7264B" w:rsidRDefault="00000000" w:rsidP="00F7264B">
      <w:pPr>
        <w:pStyle w:val="Heading9"/>
        <w:rPr>
          <w:sz w:val="24"/>
          <w:lang w:val="en-CA" w:eastAsia="de-DE"/>
        </w:rPr>
      </w:pPr>
      <w:hyperlink r:id="rId719" w:history="1">
        <w:r w:rsidR="00F7264B" w:rsidRPr="004111BA">
          <w:rPr>
            <w:color w:val="0000FF"/>
            <w:sz w:val="24"/>
            <w:u w:val="single"/>
            <w:lang w:val="en-CA" w:eastAsia="de-DE"/>
          </w:rPr>
          <w:t>JVET-AE0243</w:t>
        </w:r>
      </w:hyperlink>
      <w:r w:rsidR="00F7264B" w:rsidRPr="004111BA">
        <w:rPr>
          <w:sz w:val="24"/>
          <w:lang w:val="en-CA" w:eastAsia="de-DE"/>
        </w:rPr>
        <w:t xml:space="preserve"> Crosscheck of JVET-AE0097 (AHG12: On the cross-component merge mode) [C.-M. Tsai (MediaTek)] [late]</w:t>
      </w:r>
    </w:p>
    <w:p w14:paraId="6927DF00" w14:textId="77777777" w:rsidR="00F7264B" w:rsidRPr="00B411B7" w:rsidRDefault="00F7264B" w:rsidP="00F7264B">
      <w:pPr>
        <w:rPr>
          <w:lang w:eastAsia="de-DE"/>
        </w:rPr>
      </w:pPr>
    </w:p>
    <w:p w14:paraId="58A4EB97" w14:textId="77777777" w:rsidR="00F7264B" w:rsidRPr="00826E60" w:rsidRDefault="00000000" w:rsidP="00F7264B">
      <w:pPr>
        <w:pStyle w:val="Heading9"/>
        <w:rPr>
          <w:sz w:val="24"/>
          <w:lang w:eastAsia="de-DE"/>
        </w:rPr>
      </w:pPr>
      <w:hyperlink r:id="rId720" w:history="1">
        <w:r w:rsidR="00F7264B" w:rsidRPr="00826E60">
          <w:rPr>
            <w:color w:val="0000FF"/>
            <w:sz w:val="24"/>
            <w:u w:val="single"/>
            <w:lang w:eastAsia="de-DE"/>
          </w:rPr>
          <w:t>JVET-AE0115</w:t>
        </w:r>
      </w:hyperlink>
      <w:r w:rsidR="00F7264B" w:rsidRPr="00826E60">
        <w:rPr>
          <w:sz w:val="24"/>
          <w:lang w:eastAsia="de-DE"/>
        </w:rPr>
        <w:t xml:space="preserve"> Non-EE2: Unified intra CC-models parameters precision P. </w:t>
      </w:r>
      <w:proofErr w:type="spellStart"/>
      <w:r w:rsidR="00F7264B" w:rsidRPr="00826E60">
        <w:rPr>
          <w:sz w:val="24"/>
          <w:lang w:eastAsia="de-DE"/>
        </w:rPr>
        <w:t>Bordes</w:t>
      </w:r>
      <w:proofErr w:type="spellEnd"/>
      <w:r w:rsidR="00F7264B" w:rsidRPr="00826E60">
        <w:rPr>
          <w:sz w:val="24"/>
          <w:lang w:eastAsia="de-DE"/>
        </w:rPr>
        <w:t xml:space="preserve">, K. Naser, F. Galpin, F. Le </w:t>
      </w:r>
      <w:proofErr w:type="spellStart"/>
      <w:r w:rsidR="00F7264B" w:rsidRPr="00826E60">
        <w:rPr>
          <w:sz w:val="24"/>
          <w:lang w:eastAsia="de-DE"/>
        </w:rPr>
        <w:t>Léannec</w:t>
      </w:r>
      <w:proofErr w:type="spellEnd"/>
      <w:r w:rsidR="00F7264B" w:rsidRPr="00826E60">
        <w:rPr>
          <w:sz w:val="24"/>
          <w:lang w:eastAsia="de-DE"/>
        </w:rPr>
        <w:t xml:space="preserve"> (</w:t>
      </w:r>
      <w:proofErr w:type="spellStart"/>
      <w:r w:rsidR="00F7264B" w:rsidRPr="00826E60">
        <w:rPr>
          <w:sz w:val="24"/>
          <w:lang w:eastAsia="de-DE"/>
        </w:rPr>
        <w:t>InterDigital</w:t>
      </w:r>
      <w:proofErr w:type="spellEnd"/>
      <w:r w:rsidR="00F7264B" w:rsidRPr="00826E60">
        <w:rPr>
          <w:sz w:val="24"/>
          <w:lang w:eastAsia="de-DE"/>
        </w:rPr>
        <w:t>)]</w:t>
      </w:r>
    </w:p>
    <w:p w14:paraId="2D01C687" w14:textId="77777777" w:rsidR="00E31605" w:rsidRPr="00E31605" w:rsidRDefault="00E31605" w:rsidP="00E31605">
      <w:r w:rsidRPr="00E31605">
        <w:t>In ECM-9.0, several intra coding tools use cross-component (CC) prediction. However, some of these tools use 64-bits precision for storage and applying CC-models, while others use 32-bits. It is proposed to unify the CC-model parameters to use 32-bits precision. It is reported that the proposed change does not impact the RD performance of ECM-9.0: AI 0.00% -0.01% 0.01%, RA xx% xx% xx%.</w:t>
      </w:r>
    </w:p>
    <w:p w14:paraId="49EED68C" w14:textId="6DF313E9" w:rsidR="00F7264B" w:rsidRDefault="00E31605" w:rsidP="00F7264B">
      <w:r>
        <w:t>It was asked which would be the actual reduction in memory usage?</w:t>
      </w:r>
    </w:p>
    <w:p w14:paraId="214FB71A" w14:textId="235DC4FB" w:rsidR="00E31605" w:rsidRDefault="00E31605" w:rsidP="00F7264B">
      <w:r>
        <w:t>It was asked what the actual dynamic range of the parameters is? Is 32 bits necessary?</w:t>
      </w:r>
      <w:r w:rsidR="0065296D">
        <w:t xml:space="preserve"> Is it necessary to specify a shifting additionally, depending on which the value range of a given parameter is.</w:t>
      </w:r>
    </w:p>
    <w:p w14:paraId="508C201C" w14:textId="2FB6EC86" w:rsidR="00E31605" w:rsidRDefault="00E31605" w:rsidP="00F7264B">
      <w:r>
        <w:t xml:space="preserve">Several experts </w:t>
      </w:r>
      <w:r w:rsidR="0065296D">
        <w:t>supported the proposal, being straightforward to implement.</w:t>
      </w:r>
    </w:p>
    <w:p w14:paraId="179C99F6" w14:textId="76A63C6C" w:rsidR="0065296D" w:rsidRDefault="0065296D" w:rsidP="00F7264B">
      <w:r>
        <w:lastRenderedPageBreak/>
        <w:t xml:space="preserve">It was further argued that a </w:t>
      </w:r>
      <w:proofErr w:type="gramStart"/>
      <w:r>
        <w:t>more clean</w:t>
      </w:r>
      <w:proofErr w:type="gramEnd"/>
      <w:r>
        <w:t xml:space="preserve"> solution would be to compute the parameters in 32 bits from the beginning, rather than leaving the 64 bit computation unchanged and convert them into 32 in a second step, as proposed</w:t>
      </w:r>
      <w:r w:rsidR="00FF4A0C">
        <w:t xml:space="preserve"> here.</w:t>
      </w:r>
    </w:p>
    <w:p w14:paraId="6268F24B" w14:textId="1325041E" w:rsidR="00FF4A0C" w:rsidRPr="00E31605" w:rsidRDefault="00FF4A0C" w:rsidP="00F7264B">
      <w:r>
        <w:t xml:space="preserve">Without doubt, this would be necessary for a standard, but then a more consistent overall design would be necessary. </w:t>
      </w:r>
      <w:r w:rsidR="006F6757">
        <w:t>It was considered n</w:t>
      </w:r>
      <w:r>
        <w:t xml:space="preserve">ot urgent in </w:t>
      </w:r>
      <w:r w:rsidR="006F6757">
        <w:t xml:space="preserve">the </w:t>
      </w:r>
      <w:r>
        <w:t>exploration stage.</w:t>
      </w:r>
    </w:p>
    <w:p w14:paraId="6AA998C4" w14:textId="77777777" w:rsidR="00F7264B" w:rsidRPr="004111BA" w:rsidRDefault="00000000" w:rsidP="00F7264B">
      <w:pPr>
        <w:pStyle w:val="Heading9"/>
        <w:rPr>
          <w:sz w:val="24"/>
          <w:lang w:val="en-CA" w:eastAsia="de-DE"/>
        </w:rPr>
      </w:pPr>
      <w:hyperlink r:id="rId721" w:history="1">
        <w:r w:rsidR="00F7264B" w:rsidRPr="004111BA">
          <w:rPr>
            <w:color w:val="0000FF"/>
            <w:sz w:val="24"/>
            <w:u w:val="single"/>
            <w:lang w:val="en-CA" w:eastAsia="de-DE"/>
          </w:rPr>
          <w:t>JVET-AE0244</w:t>
        </w:r>
      </w:hyperlink>
      <w:r w:rsidR="00F7264B" w:rsidRPr="004111BA">
        <w:rPr>
          <w:sz w:val="24"/>
          <w:lang w:val="en-CA" w:eastAsia="de-DE"/>
        </w:rPr>
        <w:t xml:space="preserve"> </w:t>
      </w:r>
      <w:r w:rsidR="00F7264B" w:rsidRPr="00B411B7">
        <w:rPr>
          <w:sz w:val="24"/>
          <w:lang w:eastAsia="de-DE"/>
        </w:rPr>
        <w:t>Crosscheck</w:t>
      </w:r>
      <w:r w:rsidR="00F7264B" w:rsidRPr="004111BA">
        <w:rPr>
          <w:sz w:val="24"/>
          <w:lang w:val="en-CA" w:eastAsia="de-DE"/>
        </w:rPr>
        <w:t xml:space="preserve"> of JVET-AE0115 (Non-EE2: Unified intra CC-models parameters precision) [C.-Y. Chuang (MediaTek)] [late]</w:t>
      </w:r>
    </w:p>
    <w:p w14:paraId="0756843A" w14:textId="77777777" w:rsidR="00F7264B" w:rsidRDefault="00F7264B" w:rsidP="00F7264B"/>
    <w:p w14:paraId="3D2CAC55" w14:textId="77777777" w:rsidR="00F7264B" w:rsidRPr="00826E60" w:rsidRDefault="00000000" w:rsidP="00F7264B">
      <w:pPr>
        <w:pStyle w:val="Heading9"/>
        <w:rPr>
          <w:sz w:val="24"/>
          <w:lang w:eastAsia="de-DE"/>
        </w:rPr>
      </w:pPr>
      <w:hyperlink r:id="rId722" w:history="1">
        <w:r w:rsidR="00F7264B" w:rsidRPr="00826E60">
          <w:rPr>
            <w:color w:val="0000FF"/>
            <w:sz w:val="24"/>
            <w:u w:val="single"/>
            <w:lang w:eastAsia="de-DE"/>
          </w:rPr>
          <w:t>JVET-AE0170</w:t>
        </w:r>
      </w:hyperlink>
      <w:r w:rsidR="00F7264B" w:rsidRPr="00826E60">
        <w:rPr>
          <w:sz w:val="24"/>
          <w:lang w:eastAsia="de-DE"/>
        </w:rPr>
        <w:t xml:space="preserve"> Non-EE2: </w:t>
      </w:r>
      <w:r w:rsidR="00F7264B" w:rsidRPr="0034665B">
        <w:rPr>
          <w:sz w:val="24"/>
          <w:lang w:val="en-CA" w:eastAsia="de-DE"/>
        </w:rPr>
        <w:t>Enhancements</w:t>
      </w:r>
      <w:r w:rsidR="00F7264B" w:rsidRPr="00826E60">
        <w:rPr>
          <w:sz w:val="24"/>
          <w:lang w:eastAsia="de-DE"/>
        </w:rPr>
        <w:t xml:space="preserve"> on CCP merge [K. Zhang, Z. Deng, L. Zhang (</w:t>
      </w:r>
      <w:proofErr w:type="spellStart"/>
      <w:r w:rsidR="00F7264B" w:rsidRPr="00826E60">
        <w:rPr>
          <w:sz w:val="24"/>
          <w:lang w:eastAsia="de-DE"/>
        </w:rPr>
        <w:t>Bytedance</w:t>
      </w:r>
      <w:proofErr w:type="spellEnd"/>
      <w:r w:rsidR="00F7264B" w:rsidRPr="00826E60">
        <w:rPr>
          <w:sz w:val="24"/>
          <w:lang w:eastAsia="de-DE"/>
        </w:rPr>
        <w:t>)]</w:t>
      </w:r>
    </w:p>
    <w:p w14:paraId="79F5410C" w14:textId="77777777" w:rsidR="008711FB" w:rsidRPr="008711FB" w:rsidRDefault="008711FB" w:rsidP="008711FB">
      <w:r w:rsidRPr="008711FB">
        <w:t>This proposal presents the results of the enhanced CCP merge mode. The fusion prediction can be generated by the CCP-merge prediction and the MM-CCCM prediction as a weighted sum. Besides, CCP merge mode is harmonized with LB-CCP by including the LB-CCP flag in the CCP merge candidate. Simulation results based on ECM-9.0 are reported as below:</w:t>
      </w:r>
    </w:p>
    <w:p w14:paraId="50CD67B0" w14:textId="77777777" w:rsidR="008711FB" w:rsidRPr="008711FB" w:rsidRDefault="008711FB" w:rsidP="00932E1E">
      <w:pPr>
        <w:numPr>
          <w:ilvl w:val="0"/>
          <w:numId w:val="176"/>
        </w:numPr>
        <w:rPr>
          <w:lang w:val="fr-FR"/>
        </w:rPr>
      </w:pPr>
      <w:r w:rsidRPr="008711FB">
        <w:rPr>
          <w:lang w:val="fr-FR"/>
        </w:rPr>
        <w:t>AI {-0.03%, -0.43%, -0.45%, 101%, 100%</w:t>
      </w:r>
      <w:proofErr w:type="gramStart"/>
      <w:r w:rsidRPr="008711FB">
        <w:t>};</w:t>
      </w:r>
      <w:proofErr w:type="gramEnd"/>
      <w:r w:rsidRPr="008711FB">
        <w:t xml:space="preserve"> </w:t>
      </w:r>
      <w:r w:rsidRPr="008711FB">
        <w:rPr>
          <w:lang w:val="fr-FR"/>
        </w:rPr>
        <w:t>RA {}.</w:t>
      </w:r>
    </w:p>
    <w:p w14:paraId="75DC13C4" w14:textId="441333DB" w:rsidR="00F7264B" w:rsidRPr="00662F18" w:rsidRDefault="008711FB" w:rsidP="00F7264B">
      <w:pPr>
        <w:rPr>
          <w:lang w:val="fr-FR"/>
        </w:rPr>
      </w:pPr>
      <w:r>
        <w:rPr>
          <w:lang w:val="fr-FR"/>
        </w:rPr>
        <w:t xml:space="preserve">The </w:t>
      </w:r>
      <w:proofErr w:type="spellStart"/>
      <w:r>
        <w:rPr>
          <w:lang w:val="fr-FR"/>
        </w:rPr>
        <w:t>two</w:t>
      </w:r>
      <w:proofErr w:type="spellEnd"/>
      <w:r>
        <w:rPr>
          <w:lang w:val="fr-FR"/>
        </w:rPr>
        <w:t xml:space="preserve"> aspects </w:t>
      </w:r>
      <w:proofErr w:type="spellStart"/>
      <w:r>
        <w:rPr>
          <w:lang w:val="fr-FR"/>
        </w:rPr>
        <w:t>should</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studied</w:t>
      </w:r>
      <w:proofErr w:type="spellEnd"/>
      <w:r>
        <w:rPr>
          <w:lang w:val="fr-FR"/>
        </w:rPr>
        <w:t xml:space="preserve"> </w:t>
      </w:r>
      <w:proofErr w:type="spellStart"/>
      <w:r>
        <w:rPr>
          <w:lang w:val="fr-FR"/>
        </w:rPr>
        <w:t>separately</w:t>
      </w:r>
      <w:proofErr w:type="spellEnd"/>
      <w:r>
        <w:rPr>
          <w:lang w:val="fr-FR"/>
        </w:rPr>
        <w:t>.</w:t>
      </w:r>
    </w:p>
    <w:p w14:paraId="2FB937B8" w14:textId="14F8E909" w:rsidR="00E31605" w:rsidRDefault="00E31605" w:rsidP="00F7264B">
      <w:pPr>
        <w:rPr>
          <w:lang w:val="fr-FR"/>
        </w:rPr>
      </w:pPr>
      <w:r>
        <w:rPr>
          <w:lang w:val="fr-FR"/>
        </w:rPr>
        <w:t xml:space="preserve">There are </w:t>
      </w:r>
      <w:proofErr w:type="spellStart"/>
      <w:r>
        <w:rPr>
          <w:lang w:val="fr-FR"/>
        </w:rPr>
        <w:t>similar</w:t>
      </w:r>
      <w:proofErr w:type="spellEnd"/>
      <w:r>
        <w:rPr>
          <w:lang w:val="fr-FR"/>
        </w:rPr>
        <w:t xml:space="preserve"> aspects in JVET-AE0074</w:t>
      </w:r>
    </w:p>
    <w:p w14:paraId="5203E931" w14:textId="0E1BBBE2" w:rsidR="00BA4D69" w:rsidRDefault="00D8513C" w:rsidP="000A3F29">
      <w:pPr>
        <w:rPr>
          <w:lang w:val="fr-FR"/>
        </w:rPr>
      </w:pPr>
      <w:proofErr w:type="spellStart"/>
      <w:r>
        <w:rPr>
          <w:lang w:val="fr-FR"/>
        </w:rPr>
        <w:t>Further</w:t>
      </w:r>
      <w:proofErr w:type="spellEnd"/>
      <w:r>
        <w:rPr>
          <w:lang w:val="fr-FR"/>
        </w:rPr>
        <w:t xml:space="preserve"> </w:t>
      </w:r>
      <w:proofErr w:type="spellStart"/>
      <w:r>
        <w:rPr>
          <w:lang w:val="fr-FR"/>
        </w:rPr>
        <w:t>study</w:t>
      </w:r>
      <w:proofErr w:type="spellEnd"/>
      <w:r>
        <w:rPr>
          <w:lang w:val="fr-FR"/>
        </w:rPr>
        <w:t xml:space="preserve"> </w:t>
      </w:r>
      <w:proofErr w:type="spellStart"/>
      <w:r w:rsidR="00B434DE">
        <w:rPr>
          <w:lang w:val="fr-FR"/>
        </w:rPr>
        <w:t>was</w:t>
      </w:r>
      <w:proofErr w:type="spellEnd"/>
      <w:r w:rsidR="00B434DE">
        <w:rPr>
          <w:lang w:val="fr-FR"/>
        </w:rPr>
        <w:t xml:space="preserve"> </w:t>
      </w:r>
      <w:proofErr w:type="spellStart"/>
      <w:r>
        <w:rPr>
          <w:lang w:val="fr-FR"/>
        </w:rPr>
        <w:t>recommended</w:t>
      </w:r>
      <w:proofErr w:type="spellEnd"/>
      <w:r>
        <w:rPr>
          <w:lang w:val="fr-FR"/>
        </w:rPr>
        <w:t xml:space="preserve"> if more gain can </w:t>
      </w:r>
      <w:proofErr w:type="spellStart"/>
      <w:r>
        <w:rPr>
          <w:lang w:val="fr-FR"/>
        </w:rPr>
        <w:t>be</w:t>
      </w:r>
      <w:proofErr w:type="spellEnd"/>
      <w:r>
        <w:rPr>
          <w:lang w:val="fr-FR"/>
        </w:rPr>
        <w:t xml:space="preserve"> </w:t>
      </w:r>
      <w:proofErr w:type="spellStart"/>
      <w:r>
        <w:rPr>
          <w:lang w:val="fr-FR"/>
        </w:rPr>
        <w:t>achieved</w:t>
      </w:r>
      <w:proofErr w:type="spellEnd"/>
      <w:r w:rsidR="00E31605">
        <w:rPr>
          <w:lang w:val="fr-FR"/>
        </w:rPr>
        <w:t xml:space="preserve">, </w:t>
      </w:r>
      <w:proofErr w:type="spellStart"/>
      <w:r w:rsidR="00E31605">
        <w:rPr>
          <w:lang w:val="fr-FR"/>
        </w:rPr>
        <w:t>potentially</w:t>
      </w:r>
      <w:proofErr w:type="spellEnd"/>
      <w:r w:rsidR="00E31605">
        <w:rPr>
          <w:lang w:val="fr-FR"/>
        </w:rPr>
        <w:t xml:space="preserve"> </w:t>
      </w:r>
      <w:proofErr w:type="spellStart"/>
      <w:r w:rsidR="00E31605">
        <w:rPr>
          <w:lang w:val="fr-FR"/>
        </w:rPr>
        <w:t>also</w:t>
      </w:r>
      <w:proofErr w:type="spellEnd"/>
      <w:r w:rsidR="00E31605">
        <w:rPr>
          <w:lang w:val="fr-FR"/>
        </w:rPr>
        <w:t xml:space="preserve"> by combination</w:t>
      </w:r>
      <w:r>
        <w:rPr>
          <w:lang w:val="fr-FR"/>
        </w:rPr>
        <w:t>.</w:t>
      </w:r>
    </w:p>
    <w:p w14:paraId="44BD9B90" w14:textId="1CEC2824" w:rsidR="001A3F53" w:rsidRPr="00AF5387" w:rsidRDefault="00000000" w:rsidP="009F75C6">
      <w:pPr>
        <w:pStyle w:val="Heading9"/>
        <w:rPr>
          <w:sz w:val="24"/>
          <w:lang w:eastAsia="de-DE"/>
        </w:rPr>
      </w:pPr>
      <w:hyperlink r:id="rId723" w:history="1">
        <w:r w:rsidR="001A3F53" w:rsidRPr="00AF5387">
          <w:rPr>
            <w:color w:val="0000FF"/>
            <w:sz w:val="24"/>
            <w:u w:val="single"/>
            <w:lang w:val="en-CA" w:eastAsia="de-DE"/>
          </w:rPr>
          <w:t>JVET-AE0261</w:t>
        </w:r>
      </w:hyperlink>
      <w:r w:rsidR="001A3F53" w:rsidRPr="00AF5387">
        <w:rPr>
          <w:sz w:val="24"/>
          <w:lang w:val="en-CA" w:eastAsia="de-DE"/>
        </w:rPr>
        <w:t xml:space="preserve"> Crosscheck of JVET-AE0170 (Non-EE2: Enhancements on CCP merge) </w:t>
      </w:r>
      <w:r w:rsidR="001A3F53">
        <w:rPr>
          <w:sz w:val="24"/>
          <w:lang w:val="en-CA" w:eastAsia="de-DE"/>
        </w:rPr>
        <w:t>[</w:t>
      </w:r>
      <w:r w:rsidR="001A3F53" w:rsidRPr="00AF5387">
        <w:rPr>
          <w:sz w:val="24"/>
          <w:lang w:val="en-CA" w:eastAsia="de-DE"/>
        </w:rPr>
        <w:t>H. Huang (OPPO)</w:t>
      </w:r>
      <w:r w:rsidR="001A3F53">
        <w:rPr>
          <w:sz w:val="24"/>
          <w:lang w:val="en-CA" w:eastAsia="de-DE"/>
        </w:rPr>
        <w:t>] [late]</w:t>
      </w:r>
    </w:p>
    <w:p w14:paraId="3D5A1AA9" w14:textId="77777777" w:rsidR="001A3F53" w:rsidRDefault="001A3F53" w:rsidP="00F7264B"/>
    <w:p w14:paraId="16EF2CB5" w14:textId="77777777" w:rsidR="00F7264B" w:rsidRPr="00826E60" w:rsidRDefault="00000000" w:rsidP="00F7264B">
      <w:pPr>
        <w:pStyle w:val="Heading9"/>
        <w:rPr>
          <w:sz w:val="24"/>
          <w:lang w:eastAsia="de-DE"/>
        </w:rPr>
      </w:pPr>
      <w:hyperlink r:id="rId724" w:history="1">
        <w:r w:rsidR="00F7264B" w:rsidRPr="00826E60">
          <w:rPr>
            <w:color w:val="0000FF"/>
            <w:sz w:val="24"/>
            <w:u w:val="single"/>
            <w:lang w:eastAsia="de-DE"/>
          </w:rPr>
          <w:t>JVET-AE0178</w:t>
        </w:r>
      </w:hyperlink>
      <w:r w:rsidR="00F7264B" w:rsidRPr="00826E60">
        <w:rPr>
          <w:sz w:val="24"/>
          <w:lang w:eastAsia="de-DE"/>
        </w:rPr>
        <w:t xml:space="preserve"> Non-EE2: Cross-component prediction merge mode for chroma inter coding [M.-S. Chiang, H.-Y. Tseng, C.-M. Tsai, C.-Y. Chuang, C.-W. Hsu, C.-Y. Chen, T.-D. Chuang, O. </w:t>
      </w:r>
      <w:proofErr w:type="spellStart"/>
      <w:r w:rsidR="00F7264B" w:rsidRPr="00826E60">
        <w:rPr>
          <w:sz w:val="24"/>
          <w:lang w:eastAsia="de-DE"/>
        </w:rPr>
        <w:t>Chubach</w:t>
      </w:r>
      <w:proofErr w:type="spellEnd"/>
      <w:r w:rsidR="00F7264B" w:rsidRPr="00826E60">
        <w:rPr>
          <w:sz w:val="24"/>
          <w:lang w:eastAsia="de-DE"/>
        </w:rPr>
        <w:t>, Y.-W. Chen, Y.-W. Huang, S.-M. Lei (MediaTek)]</w:t>
      </w:r>
    </w:p>
    <w:p w14:paraId="577BA657" w14:textId="77777777" w:rsidR="008711FB" w:rsidRPr="008711FB" w:rsidRDefault="008711FB" w:rsidP="008711FB">
      <w:r w:rsidRPr="008711FB">
        <w:t>In ECM-9.0, when the current chroma intra block is coded in cross-component prediction (CCP) merge mode, the cross-component model parameters of this chroma block can be inherited from previously coded blocks, as described in JVET-AD0188. This contribution extends the CCP merge mode to inter coding blocks, where the final chroma inter prediction combines motion-compensation predicted signals and cross-component predicted signals derived using an inherited CCP model.</w:t>
      </w:r>
    </w:p>
    <w:p w14:paraId="3DA934E4" w14:textId="0ADB9F07" w:rsidR="008711FB" w:rsidRDefault="008711FB" w:rsidP="008711FB">
      <w:pPr>
        <w:rPr>
          <w:lang w:val="fr-FR"/>
        </w:rPr>
      </w:pPr>
      <w:r w:rsidRPr="008711FB">
        <w:t>On top of ECM-9.0, the simulation results of the proposed method are reported below:</w:t>
      </w:r>
      <w:r w:rsidRPr="008711FB">
        <w:br/>
        <w:t>RA</w:t>
      </w:r>
      <w:r w:rsidRPr="008711FB">
        <w:rPr>
          <w:lang w:val="fr-FR"/>
        </w:rPr>
        <w:t xml:space="preserve">: {Y BD-rate = </w:t>
      </w:r>
      <w:proofErr w:type="gramStart"/>
      <w:r w:rsidRPr="008711FB">
        <w:rPr>
          <w:lang w:val="fr-FR"/>
        </w:rPr>
        <w:t>0.xx</w:t>
      </w:r>
      <w:proofErr w:type="gramEnd"/>
      <w:r w:rsidRPr="008711FB">
        <w:rPr>
          <w:lang w:val="fr-FR"/>
        </w:rPr>
        <w:t xml:space="preserve">%, Cb BD-rate = -0.xx%, Cr BD-rate = -0.xx%, </w:t>
      </w:r>
      <w:proofErr w:type="spellStart"/>
      <w:r w:rsidRPr="008711FB">
        <w:rPr>
          <w:lang w:val="fr-FR"/>
        </w:rPr>
        <w:t>EncT</w:t>
      </w:r>
      <w:proofErr w:type="spellEnd"/>
      <w:r w:rsidRPr="008711FB">
        <w:rPr>
          <w:lang w:val="fr-FR"/>
        </w:rPr>
        <w:t xml:space="preserve"> = 10x%, </w:t>
      </w:r>
      <w:proofErr w:type="spellStart"/>
      <w:r w:rsidRPr="008711FB">
        <w:rPr>
          <w:lang w:val="fr-FR"/>
        </w:rPr>
        <w:t>DecT</w:t>
      </w:r>
      <w:proofErr w:type="spellEnd"/>
      <w:r w:rsidRPr="008711FB">
        <w:rPr>
          <w:lang w:val="fr-FR"/>
        </w:rPr>
        <w:t xml:space="preserve"> = 10x%}</w:t>
      </w:r>
    </w:p>
    <w:p w14:paraId="2670865B" w14:textId="45DF12BC" w:rsidR="00E4567D" w:rsidRDefault="00E4567D" w:rsidP="008711FB">
      <w:pPr>
        <w:rPr>
          <w:lang w:val="fr-FR"/>
        </w:rPr>
      </w:pPr>
    </w:p>
    <w:p w14:paraId="19DE84F0" w14:textId="59037D6E" w:rsidR="00E4567D" w:rsidRDefault="00E4567D" w:rsidP="00932E1E">
      <w:pPr>
        <w:keepNext/>
        <w:rPr>
          <w:lang w:val="fr-FR"/>
        </w:rPr>
      </w:pPr>
      <w:proofErr w:type="spellStart"/>
      <w:r>
        <w:rPr>
          <w:lang w:val="fr-FR"/>
        </w:rPr>
        <w:t>Some</w:t>
      </w:r>
      <w:proofErr w:type="spellEnd"/>
      <w:r>
        <w:rPr>
          <w:lang w:val="fr-FR"/>
        </w:rPr>
        <w:t xml:space="preserve"> </w:t>
      </w:r>
      <w:proofErr w:type="spellStart"/>
      <w:r>
        <w:rPr>
          <w:lang w:val="fr-FR"/>
        </w:rPr>
        <w:t>preliminary</w:t>
      </w:r>
      <w:proofErr w:type="spellEnd"/>
      <w:r>
        <w:rPr>
          <w:lang w:val="fr-FR"/>
        </w:rPr>
        <w:t xml:space="preserve"> </w:t>
      </w:r>
      <w:proofErr w:type="spellStart"/>
      <w:r>
        <w:rPr>
          <w:lang w:val="fr-FR"/>
        </w:rPr>
        <w:t>results</w:t>
      </w:r>
      <w:proofErr w:type="spellEnd"/>
      <w:r>
        <w:rPr>
          <w:lang w:val="fr-FR"/>
        </w:rPr>
        <w:t xml:space="preserve"> </w:t>
      </w:r>
      <w:proofErr w:type="spellStart"/>
      <w:r>
        <w:rPr>
          <w:lang w:val="fr-FR"/>
        </w:rPr>
        <w:t>from</w:t>
      </w:r>
      <w:proofErr w:type="spellEnd"/>
      <w:r>
        <w:rPr>
          <w:lang w:val="fr-FR"/>
        </w:rPr>
        <w:t xml:space="preserve"> </w:t>
      </w:r>
      <w:r w:rsidR="006F6757">
        <w:rPr>
          <w:lang w:val="fr-FR"/>
        </w:rPr>
        <w:t>the P</w:t>
      </w:r>
      <w:r>
        <w:rPr>
          <w:lang w:val="fr-FR"/>
        </w:rPr>
        <w:t>ower</w:t>
      </w:r>
      <w:r w:rsidR="006F6757">
        <w:rPr>
          <w:lang w:val="fr-FR"/>
        </w:rPr>
        <w:t>P</w:t>
      </w:r>
      <w:r>
        <w:rPr>
          <w:lang w:val="fr-FR"/>
        </w:rPr>
        <w:t xml:space="preserve">oint </w:t>
      </w:r>
      <w:proofErr w:type="gramStart"/>
      <w:r>
        <w:rPr>
          <w:lang w:val="fr-FR"/>
        </w:rPr>
        <w:t>deck:</w:t>
      </w:r>
      <w:proofErr w:type="gramEnd"/>
    </w:p>
    <w:p w14:paraId="089BF7A1" w14:textId="77777777" w:rsidR="006F6757" w:rsidRPr="008711FB" w:rsidRDefault="006F6757" w:rsidP="00A42C14">
      <w:pPr>
        <w:keepNext/>
        <w:rPr>
          <w:lang w:val="fr-FR"/>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328"/>
        <w:gridCol w:w="27"/>
        <w:gridCol w:w="1301"/>
        <w:gridCol w:w="62"/>
        <w:gridCol w:w="1260"/>
        <w:gridCol w:w="8"/>
        <w:gridCol w:w="1328"/>
        <w:gridCol w:w="14"/>
        <w:gridCol w:w="1314"/>
        <w:gridCol w:w="36"/>
        <w:gridCol w:w="1294"/>
      </w:tblGrid>
      <w:tr w:rsidR="00E4567D" w:rsidRPr="00E4567D" w14:paraId="29300063" w14:textId="77777777">
        <w:trPr>
          <w:trHeight w:val="255"/>
        </w:trPr>
        <w:tc>
          <w:tcPr>
            <w:tcW w:w="3986" w:type="dxa"/>
            <w:gridSpan w:val="6"/>
          </w:tcPr>
          <w:p w14:paraId="01682121" w14:textId="77777777" w:rsidR="00E4567D" w:rsidRPr="00E4567D" w:rsidRDefault="00E4567D" w:rsidP="00932E1E">
            <w:pPr>
              <w:keepNext/>
              <w:spacing w:before="0"/>
              <w:rPr>
                <w:lang w:val="de-DE"/>
              </w:rPr>
            </w:pPr>
            <w:r w:rsidRPr="00E4567D">
              <w:rPr>
                <w:b/>
                <w:bCs/>
                <w:lang w:val="de-DE"/>
              </w:rPr>
              <w:t>Over ECM-9.0</w:t>
            </w:r>
          </w:p>
        </w:tc>
        <w:tc>
          <w:tcPr>
            <w:tcW w:w="3986" w:type="dxa"/>
            <w:gridSpan w:val="5"/>
          </w:tcPr>
          <w:p w14:paraId="12CBA2C4" w14:textId="77777777" w:rsidR="00E4567D" w:rsidRPr="00E4567D" w:rsidRDefault="00E4567D" w:rsidP="00932E1E">
            <w:pPr>
              <w:keepNext/>
              <w:spacing w:before="0"/>
              <w:rPr>
                <w:lang w:val="de-DE"/>
              </w:rPr>
            </w:pPr>
            <w:r w:rsidRPr="00E4567D">
              <w:rPr>
                <w:b/>
                <w:bCs/>
                <w:lang w:val="de-DE"/>
              </w:rPr>
              <w:t>RA</w:t>
            </w:r>
          </w:p>
        </w:tc>
      </w:tr>
      <w:tr w:rsidR="006F6757" w:rsidRPr="00E4567D" w14:paraId="52FA40F1" w14:textId="77777777" w:rsidTr="00932E1E">
        <w:trPr>
          <w:trHeight w:val="159"/>
        </w:trPr>
        <w:tc>
          <w:tcPr>
            <w:tcW w:w="1355" w:type="dxa"/>
            <w:gridSpan w:val="2"/>
          </w:tcPr>
          <w:p w14:paraId="33341FA9" w14:textId="625C033F" w:rsidR="006F6757" w:rsidRPr="00E4567D" w:rsidRDefault="006F6757" w:rsidP="00A42C14">
            <w:pPr>
              <w:keepNext/>
              <w:spacing w:before="0"/>
              <w:rPr>
                <w:lang w:val="de-DE"/>
              </w:rPr>
            </w:pPr>
          </w:p>
        </w:tc>
        <w:tc>
          <w:tcPr>
            <w:tcW w:w="1363" w:type="dxa"/>
            <w:gridSpan w:val="2"/>
          </w:tcPr>
          <w:p w14:paraId="318BAA5F" w14:textId="5F049225" w:rsidR="006F6757" w:rsidRPr="00E4567D" w:rsidRDefault="006F6757" w:rsidP="00932E1E">
            <w:pPr>
              <w:keepNext/>
              <w:spacing w:before="0"/>
              <w:rPr>
                <w:lang w:val="de-DE"/>
              </w:rPr>
            </w:pPr>
            <w:r w:rsidRPr="00E4567D">
              <w:rPr>
                <w:lang w:val="de-DE"/>
              </w:rPr>
              <w:t>Y</w:t>
            </w:r>
          </w:p>
        </w:tc>
        <w:tc>
          <w:tcPr>
            <w:tcW w:w="1260" w:type="dxa"/>
          </w:tcPr>
          <w:p w14:paraId="5613DCE2" w14:textId="77777777" w:rsidR="006F6757" w:rsidRPr="00E4567D" w:rsidRDefault="006F6757" w:rsidP="00932E1E">
            <w:pPr>
              <w:keepNext/>
              <w:spacing w:before="0"/>
              <w:rPr>
                <w:lang w:val="de-DE"/>
              </w:rPr>
            </w:pPr>
            <w:r w:rsidRPr="00E4567D">
              <w:rPr>
                <w:lang w:val="de-DE"/>
              </w:rPr>
              <w:t>Cb</w:t>
            </w:r>
          </w:p>
        </w:tc>
        <w:tc>
          <w:tcPr>
            <w:tcW w:w="1350" w:type="dxa"/>
            <w:gridSpan w:val="3"/>
          </w:tcPr>
          <w:p w14:paraId="530DAE8B" w14:textId="77777777" w:rsidR="006F6757" w:rsidRPr="00E4567D" w:rsidRDefault="006F6757" w:rsidP="00932E1E">
            <w:pPr>
              <w:keepNext/>
              <w:spacing w:before="0"/>
              <w:rPr>
                <w:lang w:val="de-DE"/>
              </w:rPr>
            </w:pPr>
            <w:r w:rsidRPr="00E4567D">
              <w:rPr>
                <w:lang w:val="de-DE"/>
              </w:rPr>
              <w:t>Cr</w:t>
            </w:r>
          </w:p>
        </w:tc>
        <w:tc>
          <w:tcPr>
            <w:tcW w:w="1350" w:type="dxa"/>
            <w:gridSpan w:val="2"/>
          </w:tcPr>
          <w:p w14:paraId="4EEDE3F6" w14:textId="77777777" w:rsidR="006F6757" w:rsidRPr="00E4567D" w:rsidRDefault="006F6757" w:rsidP="00932E1E">
            <w:pPr>
              <w:keepNext/>
              <w:spacing w:before="0"/>
              <w:rPr>
                <w:lang w:val="de-DE"/>
              </w:rPr>
            </w:pPr>
            <w:r w:rsidRPr="00E4567D">
              <w:rPr>
                <w:lang w:val="de-DE"/>
              </w:rPr>
              <w:t>EncT</w:t>
            </w:r>
          </w:p>
        </w:tc>
        <w:tc>
          <w:tcPr>
            <w:tcW w:w="1294" w:type="dxa"/>
          </w:tcPr>
          <w:p w14:paraId="174F2990" w14:textId="77777777" w:rsidR="006F6757" w:rsidRPr="00E4567D" w:rsidRDefault="006F6757" w:rsidP="00932E1E">
            <w:pPr>
              <w:keepNext/>
              <w:spacing w:before="0"/>
              <w:rPr>
                <w:lang w:val="de-DE"/>
              </w:rPr>
            </w:pPr>
            <w:r w:rsidRPr="00E4567D">
              <w:rPr>
                <w:lang w:val="de-DE"/>
              </w:rPr>
              <w:t>DecT</w:t>
            </w:r>
          </w:p>
        </w:tc>
      </w:tr>
      <w:tr w:rsidR="00E4567D" w:rsidRPr="00E4567D" w14:paraId="7E0D347E" w14:textId="77777777" w:rsidTr="00932E1E">
        <w:trPr>
          <w:trHeight w:val="167"/>
        </w:trPr>
        <w:tc>
          <w:tcPr>
            <w:tcW w:w="1328" w:type="dxa"/>
          </w:tcPr>
          <w:p w14:paraId="659A5044" w14:textId="77777777" w:rsidR="00E4567D" w:rsidRPr="00E4567D" w:rsidRDefault="00E4567D" w:rsidP="00932E1E">
            <w:pPr>
              <w:keepNext/>
              <w:spacing w:before="0"/>
              <w:rPr>
                <w:lang w:val="de-DE"/>
              </w:rPr>
            </w:pPr>
            <w:r w:rsidRPr="00E4567D">
              <w:rPr>
                <w:b/>
                <w:bCs/>
                <w:lang w:val="de-DE"/>
              </w:rPr>
              <w:t>Class A1</w:t>
            </w:r>
          </w:p>
        </w:tc>
        <w:tc>
          <w:tcPr>
            <w:tcW w:w="1328" w:type="dxa"/>
            <w:gridSpan w:val="2"/>
          </w:tcPr>
          <w:p w14:paraId="6C061E10" w14:textId="77777777" w:rsidR="00E4567D" w:rsidRPr="00E4567D" w:rsidRDefault="00E4567D" w:rsidP="00932E1E">
            <w:pPr>
              <w:keepNext/>
              <w:spacing w:before="0"/>
              <w:rPr>
                <w:lang w:val="de-DE"/>
              </w:rPr>
            </w:pPr>
            <w:r w:rsidRPr="00E4567D">
              <w:rPr>
                <w:lang w:val="de-DE"/>
              </w:rPr>
              <w:t>-0.48%</w:t>
            </w:r>
          </w:p>
        </w:tc>
        <w:tc>
          <w:tcPr>
            <w:tcW w:w="1330" w:type="dxa"/>
            <w:gridSpan w:val="3"/>
          </w:tcPr>
          <w:p w14:paraId="41BC3217" w14:textId="77777777" w:rsidR="00E4567D" w:rsidRPr="00E4567D" w:rsidRDefault="00E4567D" w:rsidP="00932E1E">
            <w:pPr>
              <w:keepNext/>
              <w:spacing w:before="0"/>
              <w:rPr>
                <w:lang w:val="de-DE"/>
              </w:rPr>
            </w:pPr>
            <w:r w:rsidRPr="00E4567D">
              <w:rPr>
                <w:lang w:val="de-DE"/>
              </w:rPr>
              <w:t>-1.97%</w:t>
            </w:r>
          </w:p>
        </w:tc>
        <w:tc>
          <w:tcPr>
            <w:tcW w:w="1328" w:type="dxa"/>
          </w:tcPr>
          <w:p w14:paraId="6BDA73F2" w14:textId="77777777" w:rsidR="00E4567D" w:rsidRPr="00E4567D" w:rsidRDefault="00E4567D" w:rsidP="00932E1E">
            <w:pPr>
              <w:keepNext/>
              <w:spacing w:before="0"/>
              <w:rPr>
                <w:lang w:val="de-DE"/>
              </w:rPr>
            </w:pPr>
            <w:r w:rsidRPr="00E4567D">
              <w:rPr>
                <w:lang w:val="de-DE"/>
              </w:rPr>
              <w:t>-2.64%</w:t>
            </w:r>
          </w:p>
        </w:tc>
        <w:tc>
          <w:tcPr>
            <w:tcW w:w="1328" w:type="dxa"/>
            <w:gridSpan w:val="2"/>
          </w:tcPr>
          <w:p w14:paraId="369EF1B7" w14:textId="77777777" w:rsidR="00E4567D" w:rsidRPr="00E4567D" w:rsidRDefault="00E4567D" w:rsidP="00932E1E">
            <w:pPr>
              <w:keepNext/>
              <w:spacing w:before="0"/>
              <w:rPr>
                <w:lang w:val="de-DE"/>
              </w:rPr>
            </w:pPr>
            <w:r w:rsidRPr="00E4567D">
              <w:rPr>
                <w:lang w:val="de-DE"/>
              </w:rPr>
              <w:t>107.1%</w:t>
            </w:r>
          </w:p>
        </w:tc>
        <w:tc>
          <w:tcPr>
            <w:tcW w:w="1330" w:type="dxa"/>
            <w:gridSpan w:val="2"/>
          </w:tcPr>
          <w:p w14:paraId="0AABDB6A" w14:textId="77777777" w:rsidR="00E4567D" w:rsidRPr="00E4567D" w:rsidRDefault="00E4567D" w:rsidP="00932E1E">
            <w:pPr>
              <w:keepNext/>
              <w:spacing w:before="0"/>
              <w:rPr>
                <w:lang w:val="de-DE"/>
              </w:rPr>
            </w:pPr>
            <w:r w:rsidRPr="00E4567D">
              <w:rPr>
                <w:lang w:val="de-DE"/>
              </w:rPr>
              <w:t>103.1%</w:t>
            </w:r>
          </w:p>
        </w:tc>
      </w:tr>
      <w:tr w:rsidR="00E4567D" w:rsidRPr="00E4567D" w14:paraId="3168422D" w14:textId="77777777">
        <w:trPr>
          <w:trHeight w:val="159"/>
        </w:trPr>
        <w:tc>
          <w:tcPr>
            <w:tcW w:w="7972" w:type="dxa"/>
            <w:gridSpan w:val="11"/>
          </w:tcPr>
          <w:p w14:paraId="5BA3AE72" w14:textId="6B86ED5A" w:rsidR="00E4567D" w:rsidRPr="00E4567D" w:rsidRDefault="00E4567D" w:rsidP="00932E1E">
            <w:pPr>
              <w:keepNext/>
              <w:spacing w:before="0"/>
              <w:rPr>
                <w:lang w:val="de-DE"/>
              </w:rPr>
            </w:pPr>
            <w:r w:rsidRPr="00E4567D">
              <w:rPr>
                <w:b/>
                <w:bCs/>
                <w:lang w:val="de-DE"/>
              </w:rPr>
              <w:t>Class A2</w:t>
            </w:r>
            <w:r w:rsidR="006F6757">
              <w:rPr>
                <w:b/>
                <w:bCs/>
                <w:lang w:val="de-DE"/>
              </w:rPr>
              <w:t>:</w:t>
            </w:r>
            <w:r w:rsidR="006F6757" w:rsidRPr="00A42C14">
              <w:rPr>
                <w:lang w:val="de-DE"/>
              </w:rPr>
              <w:t xml:space="preserve"> Not available</w:t>
            </w:r>
          </w:p>
        </w:tc>
      </w:tr>
      <w:tr w:rsidR="00E4567D" w:rsidRPr="00E4567D" w14:paraId="421D070E" w14:textId="77777777" w:rsidTr="00932E1E">
        <w:trPr>
          <w:trHeight w:val="160"/>
        </w:trPr>
        <w:tc>
          <w:tcPr>
            <w:tcW w:w="1328" w:type="dxa"/>
          </w:tcPr>
          <w:p w14:paraId="07BF8E5E" w14:textId="77777777" w:rsidR="00E4567D" w:rsidRPr="00E4567D" w:rsidRDefault="00E4567D" w:rsidP="00932E1E">
            <w:pPr>
              <w:keepNext/>
              <w:spacing w:before="0"/>
              <w:rPr>
                <w:lang w:val="de-DE"/>
              </w:rPr>
            </w:pPr>
            <w:r w:rsidRPr="00E4567D">
              <w:rPr>
                <w:b/>
                <w:bCs/>
                <w:lang w:val="de-DE"/>
              </w:rPr>
              <w:t>Class B</w:t>
            </w:r>
          </w:p>
        </w:tc>
        <w:tc>
          <w:tcPr>
            <w:tcW w:w="1328" w:type="dxa"/>
            <w:gridSpan w:val="2"/>
          </w:tcPr>
          <w:p w14:paraId="5AC573B4" w14:textId="77777777" w:rsidR="00E4567D" w:rsidRPr="00E4567D" w:rsidRDefault="00E4567D" w:rsidP="00932E1E">
            <w:pPr>
              <w:keepNext/>
              <w:spacing w:before="0"/>
              <w:rPr>
                <w:lang w:val="de-DE"/>
              </w:rPr>
            </w:pPr>
            <w:r w:rsidRPr="00E4567D">
              <w:rPr>
                <w:lang w:val="de-DE"/>
              </w:rPr>
              <w:t>0.04%</w:t>
            </w:r>
          </w:p>
        </w:tc>
        <w:tc>
          <w:tcPr>
            <w:tcW w:w="1330" w:type="dxa"/>
            <w:gridSpan w:val="3"/>
          </w:tcPr>
          <w:p w14:paraId="63F4AC23" w14:textId="77777777" w:rsidR="00E4567D" w:rsidRPr="00E4567D" w:rsidRDefault="00E4567D" w:rsidP="00932E1E">
            <w:pPr>
              <w:keepNext/>
              <w:spacing w:before="0"/>
              <w:rPr>
                <w:lang w:val="de-DE"/>
              </w:rPr>
            </w:pPr>
            <w:r w:rsidRPr="00E4567D">
              <w:rPr>
                <w:lang w:val="de-DE"/>
              </w:rPr>
              <w:t>-1.22%</w:t>
            </w:r>
          </w:p>
        </w:tc>
        <w:tc>
          <w:tcPr>
            <w:tcW w:w="1328" w:type="dxa"/>
          </w:tcPr>
          <w:p w14:paraId="3C7C9C32" w14:textId="77777777" w:rsidR="00E4567D" w:rsidRPr="00E4567D" w:rsidRDefault="00E4567D" w:rsidP="00932E1E">
            <w:pPr>
              <w:keepNext/>
              <w:spacing w:before="0"/>
              <w:rPr>
                <w:lang w:val="de-DE"/>
              </w:rPr>
            </w:pPr>
            <w:r w:rsidRPr="00E4567D">
              <w:rPr>
                <w:lang w:val="de-DE"/>
              </w:rPr>
              <w:t>-1.07%</w:t>
            </w:r>
          </w:p>
        </w:tc>
        <w:tc>
          <w:tcPr>
            <w:tcW w:w="1328" w:type="dxa"/>
            <w:gridSpan w:val="2"/>
          </w:tcPr>
          <w:p w14:paraId="13811012" w14:textId="77777777" w:rsidR="00E4567D" w:rsidRPr="00E4567D" w:rsidRDefault="00E4567D" w:rsidP="00932E1E">
            <w:pPr>
              <w:keepNext/>
              <w:spacing w:before="0"/>
              <w:rPr>
                <w:lang w:val="de-DE"/>
              </w:rPr>
            </w:pPr>
            <w:r w:rsidRPr="00E4567D">
              <w:rPr>
                <w:lang w:val="de-DE"/>
              </w:rPr>
              <w:t>104.7%</w:t>
            </w:r>
          </w:p>
        </w:tc>
        <w:tc>
          <w:tcPr>
            <w:tcW w:w="1330" w:type="dxa"/>
            <w:gridSpan w:val="2"/>
          </w:tcPr>
          <w:p w14:paraId="59523736" w14:textId="77777777" w:rsidR="00E4567D" w:rsidRPr="00E4567D" w:rsidRDefault="00E4567D" w:rsidP="00932E1E">
            <w:pPr>
              <w:keepNext/>
              <w:spacing w:before="0"/>
              <w:rPr>
                <w:lang w:val="de-DE"/>
              </w:rPr>
            </w:pPr>
            <w:r w:rsidRPr="00E4567D">
              <w:rPr>
                <w:lang w:val="de-DE"/>
              </w:rPr>
              <w:t>100.6%</w:t>
            </w:r>
          </w:p>
        </w:tc>
      </w:tr>
      <w:tr w:rsidR="00E4567D" w:rsidRPr="00E4567D" w14:paraId="418479B5" w14:textId="77777777" w:rsidTr="00932E1E">
        <w:trPr>
          <w:trHeight w:val="162"/>
        </w:trPr>
        <w:tc>
          <w:tcPr>
            <w:tcW w:w="1328" w:type="dxa"/>
          </w:tcPr>
          <w:p w14:paraId="6EA48843" w14:textId="77777777" w:rsidR="00E4567D" w:rsidRPr="00E4567D" w:rsidRDefault="00E4567D" w:rsidP="00932E1E">
            <w:pPr>
              <w:spacing w:before="0"/>
              <w:rPr>
                <w:lang w:val="de-DE"/>
              </w:rPr>
            </w:pPr>
            <w:r w:rsidRPr="00E4567D">
              <w:rPr>
                <w:b/>
                <w:bCs/>
                <w:lang w:val="de-DE"/>
              </w:rPr>
              <w:t>Class C</w:t>
            </w:r>
          </w:p>
        </w:tc>
        <w:tc>
          <w:tcPr>
            <w:tcW w:w="1328" w:type="dxa"/>
            <w:gridSpan w:val="2"/>
          </w:tcPr>
          <w:p w14:paraId="390C6CEC" w14:textId="77777777" w:rsidR="00E4567D" w:rsidRPr="00E4567D" w:rsidRDefault="00E4567D" w:rsidP="00932E1E">
            <w:pPr>
              <w:spacing w:before="0"/>
              <w:rPr>
                <w:lang w:val="de-DE"/>
              </w:rPr>
            </w:pPr>
            <w:r w:rsidRPr="00E4567D">
              <w:rPr>
                <w:lang w:val="de-DE"/>
              </w:rPr>
              <w:t>0.04%</w:t>
            </w:r>
          </w:p>
        </w:tc>
        <w:tc>
          <w:tcPr>
            <w:tcW w:w="1330" w:type="dxa"/>
            <w:gridSpan w:val="3"/>
          </w:tcPr>
          <w:p w14:paraId="2CBB79DE" w14:textId="77777777" w:rsidR="00E4567D" w:rsidRPr="00E4567D" w:rsidRDefault="00E4567D" w:rsidP="00932E1E">
            <w:pPr>
              <w:spacing w:before="0"/>
              <w:rPr>
                <w:lang w:val="de-DE"/>
              </w:rPr>
            </w:pPr>
            <w:r w:rsidRPr="00E4567D">
              <w:rPr>
                <w:lang w:val="de-DE"/>
              </w:rPr>
              <w:t>-0.73%</w:t>
            </w:r>
          </w:p>
        </w:tc>
        <w:tc>
          <w:tcPr>
            <w:tcW w:w="1328" w:type="dxa"/>
          </w:tcPr>
          <w:p w14:paraId="2F3F1536" w14:textId="77777777" w:rsidR="00E4567D" w:rsidRPr="00E4567D" w:rsidRDefault="00E4567D" w:rsidP="00932E1E">
            <w:pPr>
              <w:spacing w:before="0"/>
              <w:rPr>
                <w:lang w:val="de-DE"/>
              </w:rPr>
            </w:pPr>
            <w:r w:rsidRPr="00E4567D">
              <w:rPr>
                <w:lang w:val="de-DE"/>
              </w:rPr>
              <w:t>-0.74%</w:t>
            </w:r>
          </w:p>
        </w:tc>
        <w:tc>
          <w:tcPr>
            <w:tcW w:w="1328" w:type="dxa"/>
            <w:gridSpan w:val="2"/>
          </w:tcPr>
          <w:p w14:paraId="221D911C" w14:textId="77777777" w:rsidR="00E4567D" w:rsidRPr="00E4567D" w:rsidRDefault="00E4567D" w:rsidP="00932E1E">
            <w:pPr>
              <w:spacing w:before="0"/>
              <w:rPr>
                <w:lang w:val="de-DE"/>
              </w:rPr>
            </w:pPr>
            <w:r w:rsidRPr="00E4567D">
              <w:rPr>
                <w:lang w:val="de-DE"/>
              </w:rPr>
              <w:t>105.7%</w:t>
            </w:r>
          </w:p>
        </w:tc>
        <w:tc>
          <w:tcPr>
            <w:tcW w:w="1330" w:type="dxa"/>
            <w:gridSpan w:val="2"/>
          </w:tcPr>
          <w:p w14:paraId="6354A680" w14:textId="77777777" w:rsidR="00E4567D" w:rsidRPr="00E4567D" w:rsidRDefault="00E4567D" w:rsidP="00932E1E">
            <w:pPr>
              <w:spacing w:before="0"/>
              <w:rPr>
                <w:lang w:val="de-DE"/>
              </w:rPr>
            </w:pPr>
            <w:r w:rsidRPr="00E4567D">
              <w:rPr>
                <w:lang w:val="de-DE"/>
              </w:rPr>
              <w:t>99.7%</w:t>
            </w:r>
          </w:p>
        </w:tc>
      </w:tr>
    </w:tbl>
    <w:p w14:paraId="7092E1CF" w14:textId="61976B6B" w:rsidR="00F7264B" w:rsidRPr="00662F18" w:rsidRDefault="00F7264B" w:rsidP="00F7264B">
      <w:pPr>
        <w:rPr>
          <w:lang w:val="fr-FR"/>
        </w:rPr>
      </w:pPr>
    </w:p>
    <w:p w14:paraId="0900E53B" w14:textId="0C8E2021" w:rsidR="00E4567D" w:rsidRDefault="00E4567D" w:rsidP="00F7264B">
      <w:pPr>
        <w:rPr>
          <w:lang w:val="fr-FR"/>
        </w:rPr>
      </w:pPr>
      <w:r>
        <w:rPr>
          <w:lang w:val="fr-FR"/>
        </w:rPr>
        <w:t xml:space="preserve">The </w:t>
      </w:r>
      <w:proofErr w:type="spellStart"/>
      <w:r>
        <w:rPr>
          <w:lang w:val="fr-FR"/>
        </w:rPr>
        <w:t>method</w:t>
      </w:r>
      <w:proofErr w:type="spellEnd"/>
      <w:r>
        <w:rPr>
          <w:lang w:val="fr-FR"/>
        </w:rPr>
        <w:t xml:space="preserve"> uses the CCP merge </w:t>
      </w:r>
      <w:proofErr w:type="spellStart"/>
      <w:r>
        <w:rPr>
          <w:lang w:val="fr-FR"/>
        </w:rPr>
        <w:t>mechanism</w:t>
      </w:r>
      <w:proofErr w:type="spellEnd"/>
      <w:r>
        <w:rPr>
          <w:lang w:val="fr-FR"/>
        </w:rPr>
        <w:t xml:space="preserve"> </w:t>
      </w:r>
      <w:proofErr w:type="spellStart"/>
      <w:r>
        <w:rPr>
          <w:lang w:val="fr-FR"/>
        </w:rPr>
        <w:t>from</w:t>
      </w:r>
      <w:proofErr w:type="spellEnd"/>
      <w:r>
        <w:rPr>
          <w:lang w:val="fr-FR"/>
        </w:rPr>
        <w:t xml:space="preserve"> intra and </w:t>
      </w:r>
      <w:proofErr w:type="spellStart"/>
      <w:r>
        <w:rPr>
          <w:lang w:val="fr-FR"/>
        </w:rPr>
        <w:t>applies</w:t>
      </w:r>
      <w:proofErr w:type="spellEnd"/>
      <w:r>
        <w:rPr>
          <w:lang w:val="fr-FR"/>
        </w:rPr>
        <w:t xml:space="preserve"> </w:t>
      </w:r>
      <w:proofErr w:type="spellStart"/>
      <w:r>
        <w:rPr>
          <w:lang w:val="fr-FR"/>
        </w:rPr>
        <w:t>it</w:t>
      </w:r>
      <w:proofErr w:type="spellEnd"/>
      <w:r>
        <w:rPr>
          <w:lang w:val="fr-FR"/>
        </w:rPr>
        <w:t xml:space="preserve"> to inter </w:t>
      </w:r>
      <w:proofErr w:type="spellStart"/>
      <w:r>
        <w:rPr>
          <w:lang w:val="fr-FR"/>
        </w:rPr>
        <w:t>coded</w:t>
      </w:r>
      <w:proofErr w:type="spellEnd"/>
      <w:r>
        <w:rPr>
          <w:lang w:val="fr-FR"/>
        </w:rPr>
        <w:t xml:space="preserve"> blocks, and </w:t>
      </w:r>
      <w:proofErr w:type="spellStart"/>
      <w:r>
        <w:rPr>
          <w:lang w:val="fr-FR"/>
        </w:rPr>
        <w:t>allows</w:t>
      </w:r>
      <w:proofErr w:type="spellEnd"/>
      <w:r>
        <w:rPr>
          <w:lang w:val="fr-FR"/>
        </w:rPr>
        <w:t xml:space="preserve"> </w:t>
      </w:r>
      <w:proofErr w:type="spellStart"/>
      <w:r>
        <w:rPr>
          <w:lang w:val="fr-FR"/>
        </w:rPr>
        <w:t>weighted</w:t>
      </w:r>
      <w:proofErr w:type="spellEnd"/>
      <w:r>
        <w:rPr>
          <w:lang w:val="fr-FR"/>
        </w:rPr>
        <w:t xml:space="preserve"> combination </w:t>
      </w:r>
      <w:proofErr w:type="spellStart"/>
      <w:r>
        <w:rPr>
          <w:lang w:val="fr-FR"/>
        </w:rPr>
        <w:t>with</w:t>
      </w:r>
      <w:proofErr w:type="spellEnd"/>
      <w:r>
        <w:rPr>
          <w:lang w:val="fr-FR"/>
        </w:rPr>
        <w:t xml:space="preserve"> MC </w:t>
      </w:r>
      <w:proofErr w:type="spellStart"/>
      <w:r>
        <w:rPr>
          <w:lang w:val="fr-FR"/>
        </w:rPr>
        <w:t>prediction</w:t>
      </w:r>
      <w:proofErr w:type="spellEnd"/>
      <w:r>
        <w:rPr>
          <w:lang w:val="fr-FR"/>
        </w:rPr>
        <w:t>.</w:t>
      </w:r>
      <w:r w:rsidR="00D8513C">
        <w:rPr>
          <w:lang w:val="fr-FR"/>
        </w:rPr>
        <w:t xml:space="preserve"> A temporal candidate </w:t>
      </w:r>
      <w:proofErr w:type="spellStart"/>
      <w:r w:rsidR="00D8513C">
        <w:rPr>
          <w:lang w:val="fr-FR"/>
        </w:rPr>
        <w:t>is</w:t>
      </w:r>
      <w:proofErr w:type="spellEnd"/>
      <w:r w:rsidR="00D8513C">
        <w:rPr>
          <w:lang w:val="fr-FR"/>
        </w:rPr>
        <w:t xml:space="preserve"> </w:t>
      </w:r>
      <w:proofErr w:type="spellStart"/>
      <w:r w:rsidR="00D8513C">
        <w:rPr>
          <w:lang w:val="fr-FR"/>
        </w:rPr>
        <w:t>added</w:t>
      </w:r>
      <w:proofErr w:type="spellEnd"/>
      <w:r w:rsidR="00D8513C">
        <w:rPr>
          <w:lang w:val="fr-FR"/>
        </w:rPr>
        <w:t xml:space="preserve"> to the merge </w:t>
      </w:r>
      <w:proofErr w:type="spellStart"/>
      <w:r w:rsidR="00D8513C">
        <w:rPr>
          <w:lang w:val="fr-FR"/>
        </w:rPr>
        <w:t>list</w:t>
      </w:r>
      <w:proofErr w:type="spellEnd"/>
      <w:r w:rsidR="00D8513C">
        <w:rPr>
          <w:lang w:val="fr-FR"/>
        </w:rPr>
        <w:t>.</w:t>
      </w:r>
    </w:p>
    <w:p w14:paraId="0A75D091" w14:textId="52246E06" w:rsidR="00E4567D" w:rsidRDefault="00E4567D" w:rsidP="00F7264B">
      <w:pPr>
        <w:rPr>
          <w:lang w:val="fr-FR"/>
        </w:rPr>
      </w:pPr>
      <w:r>
        <w:rPr>
          <w:lang w:val="fr-FR"/>
        </w:rPr>
        <w:lastRenderedPageBreak/>
        <w:t xml:space="preserve">High gain </w:t>
      </w:r>
      <w:proofErr w:type="spellStart"/>
      <w:r>
        <w:rPr>
          <w:lang w:val="fr-FR"/>
        </w:rPr>
        <w:t>is</w:t>
      </w:r>
      <w:proofErr w:type="spellEnd"/>
      <w:r>
        <w:rPr>
          <w:lang w:val="fr-FR"/>
        </w:rPr>
        <w:t xml:space="preserve"> </w:t>
      </w:r>
      <w:proofErr w:type="spellStart"/>
      <w:r>
        <w:rPr>
          <w:lang w:val="fr-FR"/>
        </w:rPr>
        <w:t>reported</w:t>
      </w:r>
      <w:proofErr w:type="spellEnd"/>
      <w:r>
        <w:rPr>
          <w:lang w:val="fr-FR"/>
        </w:rPr>
        <w:t xml:space="preserve"> for class A, </w:t>
      </w:r>
      <w:proofErr w:type="spellStart"/>
      <w:r>
        <w:rPr>
          <w:lang w:val="fr-FR"/>
        </w:rPr>
        <w:t>significantly</w:t>
      </w:r>
      <w:proofErr w:type="spellEnd"/>
      <w:r>
        <w:rPr>
          <w:lang w:val="fr-FR"/>
        </w:rPr>
        <w:t xml:space="preserve"> </w:t>
      </w:r>
      <w:proofErr w:type="spellStart"/>
      <w:r>
        <w:rPr>
          <w:lang w:val="fr-FR"/>
        </w:rPr>
        <w:t>higher</w:t>
      </w:r>
      <w:proofErr w:type="spellEnd"/>
      <w:r>
        <w:rPr>
          <w:lang w:val="fr-FR"/>
        </w:rPr>
        <w:t xml:space="preserve"> for </w:t>
      </w:r>
      <w:proofErr w:type="spellStart"/>
      <w:r>
        <w:rPr>
          <w:lang w:val="fr-FR"/>
        </w:rPr>
        <w:t>Campfire</w:t>
      </w:r>
      <w:proofErr w:type="spellEnd"/>
      <w:r>
        <w:rPr>
          <w:lang w:val="fr-FR"/>
        </w:rPr>
        <w:t>.</w:t>
      </w:r>
    </w:p>
    <w:p w14:paraId="352949D6" w14:textId="2A58C816" w:rsidR="00E4567D" w:rsidRDefault="00E4567D" w:rsidP="00F7264B">
      <w:pPr>
        <w:rPr>
          <w:lang w:val="fr-FR"/>
        </w:rPr>
      </w:pPr>
      <w:r>
        <w:rPr>
          <w:lang w:val="fr-FR"/>
        </w:rPr>
        <w:t xml:space="preserve">It </w:t>
      </w:r>
      <w:proofErr w:type="spellStart"/>
      <w:r>
        <w:rPr>
          <w:lang w:val="fr-FR"/>
        </w:rPr>
        <w:t>was</w:t>
      </w:r>
      <w:proofErr w:type="spellEnd"/>
      <w:r>
        <w:rPr>
          <w:lang w:val="fr-FR"/>
        </w:rPr>
        <w:t xml:space="preserve"> </w:t>
      </w:r>
      <w:proofErr w:type="spellStart"/>
      <w:r>
        <w:rPr>
          <w:lang w:val="fr-FR"/>
        </w:rPr>
        <w:t>commented</w:t>
      </w:r>
      <w:proofErr w:type="spellEnd"/>
      <w:r>
        <w:rPr>
          <w:lang w:val="fr-FR"/>
        </w:rPr>
        <w:t xml:space="preserve"> </w:t>
      </w:r>
      <w:proofErr w:type="spellStart"/>
      <w:r>
        <w:rPr>
          <w:lang w:val="fr-FR"/>
        </w:rPr>
        <w:t>that</w:t>
      </w:r>
      <w:proofErr w:type="spellEnd"/>
      <w:r>
        <w:rPr>
          <w:lang w:val="fr-FR"/>
        </w:rPr>
        <w:t xml:space="preserve"> </w:t>
      </w:r>
      <w:proofErr w:type="spellStart"/>
      <w:r>
        <w:rPr>
          <w:lang w:val="fr-FR"/>
        </w:rPr>
        <w:t>some</w:t>
      </w:r>
      <w:proofErr w:type="spellEnd"/>
      <w:r>
        <w:rPr>
          <w:lang w:val="fr-FR"/>
        </w:rPr>
        <w:t xml:space="preserve"> of the gain </w:t>
      </w:r>
      <w:proofErr w:type="spellStart"/>
      <w:r>
        <w:rPr>
          <w:lang w:val="fr-FR"/>
        </w:rPr>
        <w:t>may</w:t>
      </w:r>
      <w:proofErr w:type="spellEnd"/>
      <w:r>
        <w:rPr>
          <w:lang w:val="fr-FR"/>
        </w:rPr>
        <w:t xml:space="preserve"> </w:t>
      </w:r>
      <w:proofErr w:type="spellStart"/>
      <w:r>
        <w:rPr>
          <w:lang w:val="fr-FR"/>
        </w:rPr>
        <w:t>be</w:t>
      </w:r>
      <w:proofErr w:type="spellEnd"/>
      <w:r>
        <w:rPr>
          <w:lang w:val="fr-FR"/>
        </w:rPr>
        <w:t xml:space="preserve"> </w:t>
      </w:r>
      <w:proofErr w:type="spellStart"/>
      <w:r w:rsidR="000C47CC">
        <w:rPr>
          <w:lang w:val="fr-FR"/>
        </w:rPr>
        <w:t>reduced</w:t>
      </w:r>
      <w:proofErr w:type="spellEnd"/>
      <w:r w:rsidR="000C47CC">
        <w:rPr>
          <w:lang w:val="fr-FR"/>
        </w:rPr>
        <w:t xml:space="preserve"> due to adoption of EE2-3.1b, </w:t>
      </w:r>
      <w:proofErr w:type="spellStart"/>
      <w:r w:rsidR="000C47CC">
        <w:rPr>
          <w:lang w:val="fr-FR"/>
        </w:rPr>
        <w:t>which</w:t>
      </w:r>
      <w:proofErr w:type="spellEnd"/>
      <w:r w:rsidR="000C47CC">
        <w:rPr>
          <w:lang w:val="fr-FR"/>
        </w:rPr>
        <w:t xml:space="preserve"> </w:t>
      </w:r>
      <w:proofErr w:type="spellStart"/>
      <w:r w:rsidR="000C47CC">
        <w:rPr>
          <w:lang w:val="fr-FR"/>
        </w:rPr>
        <w:t>also</w:t>
      </w:r>
      <w:proofErr w:type="spellEnd"/>
      <w:r w:rsidR="000C47CC">
        <w:rPr>
          <w:lang w:val="fr-FR"/>
        </w:rPr>
        <w:t xml:space="preserve"> </w:t>
      </w:r>
      <w:proofErr w:type="spellStart"/>
      <w:r w:rsidR="000C47CC">
        <w:rPr>
          <w:lang w:val="fr-FR"/>
        </w:rPr>
        <w:t>takes</w:t>
      </w:r>
      <w:proofErr w:type="spellEnd"/>
      <w:r w:rsidR="000C47CC">
        <w:rPr>
          <w:lang w:val="fr-FR"/>
        </w:rPr>
        <w:t xml:space="preserve"> </w:t>
      </w:r>
      <w:proofErr w:type="spellStart"/>
      <w:r w:rsidR="000C47CC">
        <w:rPr>
          <w:lang w:val="fr-FR"/>
        </w:rPr>
        <w:t>benefit</w:t>
      </w:r>
      <w:proofErr w:type="spellEnd"/>
      <w:r w:rsidR="000C47CC">
        <w:rPr>
          <w:lang w:val="fr-FR"/>
        </w:rPr>
        <w:t xml:space="preserve"> </w:t>
      </w:r>
      <w:proofErr w:type="spellStart"/>
      <w:r w:rsidR="000C47CC">
        <w:rPr>
          <w:lang w:val="fr-FR"/>
        </w:rPr>
        <w:t>from</w:t>
      </w:r>
      <w:proofErr w:type="spellEnd"/>
      <w:r w:rsidR="000C47CC">
        <w:rPr>
          <w:lang w:val="fr-FR"/>
        </w:rPr>
        <w:t xml:space="preserve"> cross-component in intra.</w:t>
      </w:r>
    </w:p>
    <w:p w14:paraId="2B00BB53" w14:textId="0A6065AC" w:rsidR="000C47CC" w:rsidRDefault="000C47CC" w:rsidP="00F7264B">
      <w:pPr>
        <w:rPr>
          <w:lang w:val="fr-FR"/>
        </w:rPr>
      </w:pPr>
      <w:r>
        <w:rPr>
          <w:lang w:val="fr-FR"/>
        </w:rPr>
        <w:t>T</w:t>
      </w:r>
      <w:r w:rsidR="00915104">
        <w:rPr>
          <w:lang w:val="fr-FR"/>
        </w:rPr>
        <w:t xml:space="preserve">he </w:t>
      </w:r>
      <w:proofErr w:type="spellStart"/>
      <w:r w:rsidR="00915104">
        <w:rPr>
          <w:lang w:val="fr-FR"/>
        </w:rPr>
        <w:t>t</w:t>
      </w:r>
      <w:r>
        <w:rPr>
          <w:lang w:val="fr-FR"/>
        </w:rPr>
        <w:t>radeoff</w:t>
      </w:r>
      <w:proofErr w:type="spellEnd"/>
      <w:r>
        <w:rPr>
          <w:lang w:val="fr-FR"/>
        </w:rPr>
        <w:t xml:space="preserve"> </w:t>
      </w:r>
      <w:r w:rsidR="00915104">
        <w:rPr>
          <w:lang w:val="fr-FR"/>
        </w:rPr>
        <w:t xml:space="preserve">of </w:t>
      </w:r>
      <w:r>
        <w:rPr>
          <w:lang w:val="fr-FR"/>
        </w:rPr>
        <w:t>runtime</w:t>
      </w:r>
      <w:r w:rsidR="00915104">
        <w:rPr>
          <w:lang w:val="fr-FR"/>
        </w:rPr>
        <w:t xml:space="preserve"> vs. </w:t>
      </w:r>
      <w:proofErr w:type="gramStart"/>
      <w:r>
        <w:rPr>
          <w:lang w:val="fr-FR"/>
        </w:rPr>
        <w:t>compression</w:t>
      </w:r>
      <w:proofErr w:type="gramEnd"/>
      <w:r>
        <w:rPr>
          <w:lang w:val="fr-FR"/>
        </w:rPr>
        <w:t xml:space="preserve"> </w:t>
      </w:r>
      <w:proofErr w:type="spellStart"/>
      <w:r w:rsidR="00915104">
        <w:rPr>
          <w:lang w:val="fr-FR"/>
        </w:rPr>
        <w:t>was</w:t>
      </w:r>
      <w:proofErr w:type="spellEnd"/>
      <w:r w:rsidR="00915104">
        <w:rPr>
          <w:lang w:val="fr-FR"/>
        </w:rPr>
        <w:t xml:space="preserve"> </w:t>
      </w:r>
      <w:r>
        <w:rPr>
          <w:lang w:val="fr-FR"/>
        </w:rPr>
        <w:t xml:space="preserve">not attractive in the </w:t>
      </w:r>
      <w:proofErr w:type="spellStart"/>
      <w:r>
        <w:rPr>
          <w:lang w:val="fr-FR"/>
        </w:rPr>
        <w:t>current</w:t>
      </w:r>
      <w:proofErr w:type="spellEnd"/>
      <w:r>
        <w:rPr>
          <w:lang w:val="fr-FR"/>
        </w:rPr>
        <w:t xml:space="preserve"> version.</w:t>
      </w:r>
    </w:p>
    <w:p w14:paraId="25E1C6E1" w14:textId="75320902" w:rsidR="00E4567D" w:rsidRPr="00662F18" w:rsidRDefault="000C47CC" w:rsidP="00F7264B">
      <w:pPr>
        <w:rPr>
          <w:lang w:val="fr-FR"/>
        </w:rPr>
      </w:pPr>
      <w:del w:id="771" w:author="Gary Sullivan" w:date="2023-08-12T15:04:00Z">
        <w:r w:rsidDel="00FF7A9D">
          <w:rPr>
            <w:lang w:val="fr-FR"/>
          </w:rPr>
          <w:delText>Several e</w:delText>
        </w:r>
      </w:del>
      <w:ins w:id="772" w:author="Gary Sullivan" w:date="2023-08-12T15:04:00Z">
        <w:r w:rsidR="00FF7A9D">
          <w:rPr>
            <w:lang w:val="fr-FR"/>
          </w:rPr>
          <w:t>E</w:t>
        </w:r>
      </w:ins>
      <w:r>
        <w:rPr>
          <w:lang w:val="fr-FR"/>
        </w:rPr>
        <w:t xml:space="preserve">xperts </w:t>
      </w:r>
      <w:proofErr w:type="spellStart"/>
      <w:r>
        <w:rPr>
          <w:lang w:val="fr-FR"/>
        </w:rPr>
        <w:t>supported</w:t>
      </w:r>
      <w:proofErr w:type="spellEnd"/>
      <w:r>
        <w:rPr>
          <w:lang w:val="fr-FR"/>
        </w:rPr>
        <w:t xml:space="preserve"> </w:t>
      </w:r>
      <w:r w:rsidRPr="00FF7A9D">
        <w:rPr>
          <w:lang w:val="fr-FR"/>
          <w:rPrChange w:id="773" w:author="Gary Sullivan" w:date="2023-08-12T15:04:00Z">
            <w:rPr>
              <w:highlight w:val="yellow"/>
              <w:lang w:val="fr-FR"/>
            </w:rPr>
          </w:rPrChange>
        </w:rPr>
        <w:t xml:space="preserve">investigation </w:t>
      </w:r>
      <w:r w:rsidR="00D8513C" w:rsidRPr="00FF7A9D">
        <w:rPr>
          <w:lang w:val="fr-FR"/>
          <w:rPrChange w:id="774" w:author="Gary Sullivan" w:date="2023-08-12T15:04:00Z">
            <w:rPr>
              <w:highlight w:val="yellow"/>
              <w:lang w:val="fr-FR"/>
            </w:rPr>
          </w:rPrChange>
        </w:rPr>
        <w:t xml:space="preserve">in </w:t>
      </w:r>
      <w:ins w:id="775" w:author="Gary Sullivan" w:date="2023-08-12T15:04:00Z">
        <w:r w:rsidR="00FF7A9D" w:rsidRPr="00FF7A9D">
          <w:rPr>
            <w:lang w:val="fr-FR"/>
            <w:rPrChange w:id="776" w:author="Gary Sullivan" w:date="2023-08-12T15:04:00Z">
              <w:rPr>
                <w:highlight w:val="yellow"/>
                <w:lang w:val="fr-FR"/>
              </w:rPr>
            </w:rPrChange>
          </w:rPr>
          <w:t xml:space="preserve">the </w:t>
        </w:r>
      </w:ins>
      <w:r w:rsidR="00D8513C" w:rsidRPr="00FF7A9D">
        <w:rPr>
          <w:lang w:val="fr-FR"/>
          <w:rPrChange w:id="777" w:author="Gary Sullivan" w:date="2023-08-12T15:04:00Z">
            <w:rPr>
              <w:highlight w:val="yellow"/>
              <w:lang w:val="fr-FR"/>
            </w:rPr>
          </w:rPrChange>
        </w:rPr>
        <w:t>EE</w:t>
      </w:r>
      <w:r w:rsidR="00D8513C">
        <w:rPr>
          <w:lang w:val="fr-FR"/>
        </w:rPr>
        <w:t xml:space="preserve">, </w:t>
      </w:r>
      <w:proofErr w:type="spellStart"/>
      <w:r w:rsidR="00D8513C">
        <w:rPr>
          <w:lang w:val="fr-FR"/>
        </w:rPr>
        <w:t>possibly</w:t>
      </w:r>
      <w:proofErr w:type="spellEnd"/>
      <w:r w:rsidR="00D8513C">
        <w:rPr>
          <w:lang w:val="fr-FR"/>
        </w:rPr>
        <w:t xml:space="preserve"> in combination </w:t>
      </w:r>
      <w:proofErr w:type="spellStart"/>
      <w:r w:rsidR="00D8513C">
        <w:rPr>
          <w:lang w:val="fr-FR"/>
        </w:rPr>
        <w:t>with</w:t>
      </w:r>
      <w:proofErr w:type="spellEnd"/>
      <w:r w:rsidR="00D8513C">
        <w:rPr>
          <w:lang w:val="fr-FR"/>
        </w:rPr>
        <w:t xml:space="preserve"> changes made to CCP merge </w:t>
      </w:r>
      <w:proofErr w:type="spellStart"/>
      <w:r w:rsidR="00D8513C">
        <w:rPr>
          <w:lang w:val="fr-FR"/>
        </w:rPr>
        <w:t>list</w:t>
      </w:r>
      <w:proofErr w:type="spellEnd"/>
      <w:r w:rsidR="00D8513C">
        <w:rPr>
          <w:lang w:val="fr-FR"/>
        </w:rPr>
        <w:t xml:space="preserve"> construction in ECM10, and </w:t>
      </w:r>
      <w:proofErr w:type="spellStart"/>
      <w:r w:rsidR="00D8513C">
        <w:rPr>
          <w:lang w:val="fr-FR"/>
        </w:rPr>
        <w:t>reduction</w:t>
      </w:r>
      <w:proofErr w:type="spellEnd"/>
      <w:r w:rsidR="00D8513C">
        <w:rPr>
          <w:lang w:val="fr-FR"/>
        </w:rPr>
        <w:t xml:space="preserve"> of encoder runtime. T</w:t>
      </w:r>
      <w:r w:rsidR="00915104">
        <w:rPr>
          <w:lang w:val="fr-FR"/>
        </w:rPr>
        <w:t xml:space="preserve">his </w:t>
      </w:r>
      <w:proofErr w:type="spellStart"/>
      <w:r w:rsidR="00915104">
        <w:rPr>
          <w:lang w:val="fr-FR"/>
        </w:rPr>
        <w:t>should</w:t>
      </w:r>
      <w:proofErr w:type="spellEnd"/>
      <w:r w:rsidR="00915104">
        <w:rPr>
          <w:lang w:val="fr-FR"/>
        </w:rPr>
        <w:t xml:space="preserve"> t</w:t>
      </w:r>
      <w:r w:rsidR="00D8513C">
        <w:rPr>
          <w:lang w:val="fr-FR"/>
        </w:rPr>
        <w:t xml:space="preserve">est </w:t>
      </w:r>
      <w:r w:rsidR="00915104">
        <w:rPr>
          <w:lang w:val="fr-FR"/>
        </w:rPr>
        <w:t xml:space="preserve">the </w:t>
      </w:r>
      <w:r w:rsidR="00D8513C">
        <w:rPr>
          <w:lang w:val="fr-FR"/>
        </w:rPr>
        <w:t xml:space="preserve">impact of </w:t>
      </w:r>
      <w:proofErr w:type="spellStart"/>
      <w:r w:rsidR="00D8513C">
        <w:rPr>
          <w:lang w:val="fr-FR"/>
        </w:rPr>
        <w:t>adding</w:t>
      </w:r>
      <w:proofErr w:type="spellEnd"/>
      <w:r w:rsidR="00D8513C">
        <w:rPr>
          <w:lang w:val="fr-FR"/>
        </w:rPr>
        <w:t xml:space="preserve"> the temporal candidate to the merge </w:t>
      </w:r>
      <w:proofErr w:type="spellStart"/>
      <w:r w:rsidR="00D8513C">
        <w:rPr>
          <w:lang w:val="fr-FR"/>
        </w:rPr>
        <w:t>list</w:t>
      </w:r>
      <w:proofErr w:type="spellEnd"/>
      <w:r w:rsidR="00D8513C">
        <w:rPr>
          <w:lang w:val="fr-FR"/>
        </w:rPr>
        <w:t>.</w:t>
      </w:r>
    </w:p>
    <w:p w14:paraId="2115E1D0" w14:textId="77777777" w:rsidR="00421BB7" w:rsidRPr="00932E1E" w:rsidRDefault="00421BB7" w:rsidP="00932E1E">
      <w:pPr>
        <w:pStyle w:val="Heading4"/>
        <w:rPr>
          <w:b w:val="0"/>
        </w:rPr>
      </w:pPr>
      <w:r w:rsidRPr="00932E1E">
        <w:t>In-Loop Filters (3)</w:t>
      </w:r>
    </w:p>
    <w:p w14:paraId="60F26CE1" w14:textId="77777777" w:rsidR="00F7264B" w:rsidRPr="00826E60" w:rsidRDefault="00000000" w:rsidP="00F7264B">
      <w:pPr>
        <w:pStyle w:val="Heading9"/>
        <w:rPr>
          <w:sz w:val="24"/>
          <w:lang w:eastAsia="de-DE"/>
        </w:rPr>
      </w:pPr>
      <w:hyperlink r:id="rId725" w:history="1">
        <w:r w:rsidR="00F7264B" w:rsidRPr="00826E60">
          <w:rPr>
            <w:color w:val="0000FF"/>
            <w:sz w:val="24"/>
            <w:u w:val="single"/>
            <w:lang w:eastAsia="de-DE"/>
          </w:rPr>
          <w:t>JVET-AE0044</w:t>
        </w:r>
      </w:hyperlink>
      <w:r w:rsidR="00F7264B" w:rsidRPr="00826E60">
        <w:rPr>
          <w:sz w:val="24"/>
          <w:lang w:eastAsia="de-DE"/>
        </w:rPr>
        <w:t xml:space="preserve"> AHG12: Dynamic Scaling of Bilateral Filter (BIF) [V. Shchukin, P. </w:t>
      </w:r>
      <w:proofErr w:type="spellStart"/>
      <w:r w:rsidR="00F7264B" w:rsidRPr="00826E60">
        <w:rPr>
          <w:sz w:val="24"/>
          <w:lang w:eastAsia="de-DE"/>
        </w:rPr>
        <w:t>Wennersten</w:t>
      </w:r>
      <w:proofErr w:type="spellEnd"/>
      <w:r w:rsidR="00F7264B" w:rsidRPr="00826E60">
        <w:rPr>
          <w:sz w:val="24"/>
          <w:lang w:eastAsia="de-DE"/>
        </w:rPr>
        <w:t xml:space="preserve">, J. </w:t>
      </w:r>
      <w:proofErr w:type="spellStart"/>
      <w:r w:rsidR="00F7264B" w:rsidRPr="00826E60">
        <w:rPr>
          <w:sz w:val="24"/>
          <w:lang w:eastAsia="de-DE"/>
        </w:rPr>
        <w:t>Ström</w:t>
      </w:r>
      <w:proofErr w:type="spellEnd"/>
      <w:r w:rsidR="00F7264B" w:rsidRPr="00826E60">
        <w:rPr>
          <w:sz w:val="24"/>
          <w:lang w:eastAsia="de-DE"/>
        </w:rPr>
        <w:t xml:space="preserve"> (Ericsson)]</w:t>
      </w:r>
    </w:p>
    <w:p w14:paraId="3F173AE0" w14:textId="77777777" w:rsidR="00C77D1F" w:rsidRPr="00C77D1F" w:rsidRDefault="00C77D1F" w:rsidP="00C77D1F">
      <w:r w:rsidRPr="00C77D1F">
        <w:t>This contribution proposes three additional techniques for the Bilateral Filter (BIF):</w:t>
      </w:r>
    </w:p>
    <w:p w14:paraId="793A6948" w14:textId="77777777" w:rsidR="00C77D1F" w:rsidRPr="00C77D1F" w:rsidRDefault="00C77D1F" w:rsidP="00441641">
      <w:pPr>
        <w:numPr>
          <w:ilvl w:val="0"/>
          <w:numId w:val="100"/>
        </w:numPr>
      </w:pPr>
      <w:r w:rsidRPr="00C77D1F">
        <w:t>The TU scale factor depends on the TU shape size.</w:t>
      </w:r>
    </w:p>
    <w:p w14:paraId="50E5DB0D" w14:textId="77777777" w:rsidR="00C77D1F" w:rsidRPr="00C77D1F" w:rsidRDefault="00C77D1F" w:rsidP="00441641">
      <w:pPr>
        <w:numPr>
          <w:ilvl w:val="0"/>
          <w:numId w:val="100"/>
        </w:numPr>
      </w:pPr>
      <w:r w:rsidRPr="00C77D1F">
        <w:t>The TU scale factor depends on the mean absolute difference (MAD) of the TU.</w:t>
      </w:r>
    </w:p>
    <w:p w14:paraId="1D117125" w14:textId="77777777" w:rsidR="00C77D1F" w:rsidRPr="00C77D1F" w:rsidRDefault="00C77D1F" w:rsidP="00441641">
      <w:pPr>
        <w:numPr>
          <w:ilvl w:val="0"/>
          <w:numId w:val="100"/>
        </w:numPr>
      </w:pPr>
      <w:r w:rsidRPr="00C77D1F">
        <w:t>The BIF LUTs are interpolated.</w:t>
      </w:r>
    </w:p>
    <w:p w14:paraId="412E4FBD" w14:textId="7EF8D435" w:rsidR="00C77D1F" w:rsidRPr="00C77D1F" w:rsidRDefault="00C77D1F" w:rsidP="00C77D1F">
      <w:r w:rsidRPr="00C77D1F">
        <w:t xml:space="preserve">The proposed algorithm is implemented on the top of ECM-9.0. According to simulation results under common test conditions (CTC), </w:t>
      </w:r>
      <w:r w:rsidR="00915104">
        <w:t xml:space="preserve">the </w:t>
      </w:r>
      <w:r w:rsidRPr="00C77D1F">
        <w:t>BD-rate PSNR impact is reported to be -0.14%/-0.11% for AI/RA for Luma, the average decoding run time is reported to be 100.5%/99.8% for AI/RA. For AI, the average encoding run time is reported to be 101.4%. For RA, the encoding run time averaged over class B and class C is reported to be 100.5%.</w:t>
      </w:r>
    </w:p>
    <w:p w14:paraId="786E0B11" w14:textId="5E1E1DD7" w:rsidR="00DD4284" w:rsidRDefault="00915104" w:rsidP="00F7264B">
      <w:r>
        <w:t>There was s</w:t>
      </w:r>
      <w:r w:rsidR="00DD4284">
        <w:t>ome complexity increase, but OK for exploration</w:t>
      </w:r>
      <w:r>
        <w:t>.</w:t>
      </w:r>
    </w:p>
    <w:p w14:paraId="433833B9" w14:textId="0F02166B" w:rsidR="00DD4284" w:rsidRDefault="00DD4284" w:rsidP="00F7264B">
      <w:r>
        <w:t>Several experts supported this as an interesting approach</w:t>
      </w:r>
      <w:r w:rsidR="00915104">
        <w:t>.</w:t>
      </w:r>
    </w:p>
    <w:p w14:paraId="22748D1E" w14:textId="7DEF344F" w:rsidR="00DD4284" w:rsidRPr="000A3F29" w:rsidRDefault="00536F7C" w:rsidP="00F7264B">
      <w:r w:rsidRPr="00FF7A9D">
        <w:rPr>
          <w:rPrChange w:id="778" w:author="Gary Sullivan" w:date="2023-08-12T15:04:00Z">
            <w:rPr>
              <w:highlight w:val="yellow"/>
            </w:rPr>
          </w:rPrChange>
        </w:rPr>
        <w:t>It was agreed to investigate this in the EE</w:t>
      </w:r>
      <w:r w:rsidR="00DD4284" w:rsidRPr="00FF7A9D">
        <w:rPr>
          <w:rPrChange w:id="779" w:author="Gary Sullivan" w:date="2023-08-12T15:04:00Z">
            <w:rPr>
              <w:highlight w:val="yellow"/>
            </w:rPr>
          </w:rPrChange>
        </w:rPr>
        <w:t>.</w:t>
      </w:r>
    </w:p>
    <w:p w14:paraId="11898E39" w14:textId="77777777" w:rsidR="00F7264B" w:rsidRPr="00D41B2A" w:rsidRDefault="00000000" w:rsidP="00F7264B">
      <w:pPr>
        <w:pStyle w:val="Heading9"/>
        <w:rPr>
          <w:sz w:val="24"/>
          <w:lang w:eastAsia="de-DE"/>
        </w:rPr>
      </w:pPr>
      <w:hyperlink r:id="rId726" w:history="1">
        <w:r w:rsidR="00F7264B" w:rsidRPr="00D41B2A">
          <w:rPr>
            <w:color w:val="0000FF"/>
            <w:sz w:val="24"/>
            <w:u w:val="single"/>
            <w:lang w:val="en-CA" w:eastAsia="de-DE"/>
          </w:rPr>
          <w:t>JVET-AE0190</w:t>
        </w:r>
      </w:hyperlink>
      <w:r w:rsidR="00F7264B" w:rsidRPr="00D41B2A">
        <w:rPr>
          <w:sz w:val="24"/>
          <w:lang w:val="en-CA" w:eastAsia="de-DE"/>
        </w:rPr>
        <w:t xml:space="preserve"> Crosscheck of JVET-AE0044</w:t>
      </w:r>
      <w:r w:rsidR="00F7264B">
        <w:rPr>
          <w:sz w:val="24"/>
          <w:lang w:val="en-CA" w:eastAsia="de-DE"/>
        </w:rPr>
        <w:t xml:space="preserve"> </w:t>
      </w:r>
      <w:r w:rsidR="00F7264B" w:rsidRPr="00D41B2A">
        <w:rPr>
          <w:sz w:val="24"/>
          <w:lang w:val="en-CA" w:eastAsia="de-DE"/>
        </w:rPr>
        <w:t xml:space="preserve">(AHG12: Dynamic Scaling of Bilateral Filter) </w:t>
      </w:r>
      <w:r w:rsidR="00F7264B">
        <w:rPr>
          <w:sz w:val="24"/>
          <w:lang w:val="en-CA" w:eastAsia="de-DE"/>
        </w:rPr>
        <w:t>[</w:t>
      </w:r>
      <w:r w:rsidR="00F7264B" w:rsidRPr="00D41B2A">
        <w:rPr>
          <w:sz w:val="24"/>
          <w:lang w:val="en-CA" w:eastAsia="de-DE"/>
        </w:rPr>
        <w:t>W. Yin (</w:t>
      </w:r>
      <w:proofErr w:type="spellStart"/>
      <w:r w:rsidR="00F7264B" w:rsidRPr="00D41B2A">
        <w:rPr>
          <w:sz w:val="24"/>
          <w:lang w:val="en-CA" w:eastAsia="de-DE"/>
        </w:rPr>
        <w:t>Bytedance</w:t>
      </w:r>
      <w:proofErr w:type="spellEnd"/>
      <w:r w:rsidR="00F7264B" w:rsidRPr="00D41B2A">
        <w:rPr>
          <w:sz w:val="24"/>
          <w:lang w:val="en-CA" w:eastAsia="de-DE"/>
        </w:rPr>
        <w:t>)</w:t>
      </w:r>
      <w:r w:rsidR="00F7264B">
        <w:rPr>
          <w:sz w:val="24"/>
          <w:lang w:val="en-CA" w:eastAsia="de-DE"/>
        </w:rPr>
        <w:t>] [late]</w:t>
      </w:r>
    </w:p>
    <w:p w14:paraId="6521E770" w14:textId="77777777" w:rsidR="00F7264B" w:rsidRDefault="00F7264B" w:rsidP="00F7264B"/>
    <w:p w14:paraId="625FDE5F" w14:textId="77777777" w:rsidR="00F7264B" w:rsidRPr="00826E60" w:rsidRDefault="00000000" w:rsidP="00F7264B">
      <w:pPr>
        <w:pStyle w:val="Heading9"/>
        <w:rPr>
          <w:sz w:val="24"/>
          <w:lang w:eastAsia="de-DE"/>
        </w:rPr>
      </w:pPr>
      <w:hyperlink r:id="rId727" w:history="1">
        <w:r w:rsidR="00F7264B" w:rsidRPr="00826E60">
          <w:rPr>
            <w:color w:val="0000FF"/>
            <w:sz w:val="24"/>
            <w:u w:val="single"/>
            <w:lang w:eastAsia="de-DE"/>
          </w:rPr>
          <w:t>JVET-AE0121</w:t>
        </w:r>
      </w:hyperlink>
      <w:r w:rsidR="00F7264B" w:rsidRPr="00826E60">
        <w:rPr>
          <w:sz w:val="24"/>
          <w:lang w:eastAsia="de-DE"/>
        </w:rPr>
        <w:t xml:space="preserve"> Non-EE2: Luma Residual Taps in Chroma-ALF and CCALF [W. Yin, K. Zhang, Z. Deng, L. Zhang (</w:t>
      </w:r>
      <w:proofErr w:type="spellStart"/>
      <w:r w:rsidR="00F7264B" w:rsidRPr="00826E60">
        <w:rPr>
          <w:sz w:val="24"/>
          <w:lang w:eastAsia="de-DE"/>
        </w:rPr>
        <w:t>Bytedance</w:t>
      </w:r>
      <w:proofErr w:type="spellEnd"/>
      <w:r w:rsidR="00F7264B" w:rsidRPr="00826E60">
        <w:rPr>
          <w:sz w:val="24"/>
          <w:lang w:eastAsia="de-DE"/>
        </w:rPr>
        <w:t>)]</w:t>
      </w:r>
    </w:p>
    <w:p w14:paraId="017CF5B6" w14:textId="6FF5DE24" w:rsidR="00DD4284" w:rsidRPr="00DD4284" w:rsidRDefault="00DD4284" w:rsidP="00DD4284">
      <w:r w:rsidRPr="00DD4284">
        <w:t xml:space="preserve">In the current adaptive loop filter (ALF) design of ECM-9.0, luma residual values are stored and used in the </w:t>
      </w:r>
      <w:r w:rsidR="00915104">
        <w:t>l</w:t>
      </w:r>
      <w:r w:rsidRPr="00DD4284">
        <w:t xml:space="preserve">uma-ALF. In this contribution, luma residual values are further introduced into </w:t>
      </w:r>
      <w:r w:rsidR="00915104">
        <w:t>c</w:t>
      </w:r>
      <w:r w:rsidRPr="00DD4284">
        <w:t>hroma-ALF and CCALF.</w:t>
      </w:r>
    </w:p>
    <w:p w14:paraId="31EAE863" w14:textId="77777777" w:rsidR="00DD4284" w:rsidRPr="00DD4284" w:rsidRDefault="00DD4284" w:rsidP="00DD4284">
      <w:r w:rsidRPr="00DD4284">
        <w:t>On top of ECM-9.0, simulation results of the proposed method are reported as below:</w:t>
      </w:r>
    </w:p>
    <w:p w14:paraId="1BE1EA52" w14:textId="77777777" w:rsidR="00DD4284" w:rsidRPr="00DD4284" w:rsidRDefault="00DD4284" w:rsidP="00932E1E">
      <w:pPr>
        <w:numPr>
          <w:ilvl w:val="0"/>
          <w:numId w:val="176"/>
        </w:numPr>
      </w:pPr>
      <w:r w:rsidRPr="00DD4284">
        <w:t>RA: *0.02%, -0.56%, -0.67%, 99.8%, 100.0%.</w:t>
      </w:r>
    </w:p>
    <w:p w14:paraId="44E70E4A" w14:textId="77777777" w:rsidR="00DD4284" w:rsidRPr="00DD4284" w:rsidRDefault="00DD4284" w:rsidP="00932E1E">
      <w:pPr>
        <w:numPr>
          <w:ilvl w:val="0"/>
          <w:numId w:val="176"/>
        </w:numPr>
      </w:pPr>
      <w:r w:rsidRPr="00DD4284">
        <w:t>LB: %, %, %, %, %.</w:t>
      </w:r>
    </w:p>
    <w:p w14:paraId="086F8E8C" w14:textId="3B8D3147" w:rsidR="00DD4284" w:rsidRDefault="00915104" w:rsidP="00F7264B">
      <w:r>
        <w:t>The p</w:t>
      </w:r>
      <w:r w:rsidR="00DD4284">
        <w:t xml:space="preserve">reliminary results (not </w:t>
      </w:r>
      <w:r>
        <w:t xml:space="preserve">including </w:t>
      </w:r>
      <w:r w:rsidR="00DD4284">
        <w:t>class B yet) indicate</w:t>
      </w:r>
      <w:r>
        <w:t>d</w:t>
      </w:r>
      <w:r w:rsidR="00DD4284">
        <w:t xml:space="preserve"> higher chroma gain for LB than in RA.</w:t>
      </w:r>
    </w:p>
    <w:p w14:paraId="5AF1FCD4" w14:textId="4BA03B6F" w:rsidR="00DD4284" w:rsidRDefault="00DD4284" w:rsidP="00F7264B">
      <w:r>
        <w:t>It was found that no benefit (some chroma losses) would be present in AI. The proponents suggest this might be caused by different characteristics of intra residual. In case of luma, the benefit was also lower for AI, but no loss.</w:t>
      </w:r>
    </w:p>
    <w:p w14:paraId="5D14E372" w14:textId="5A16370B" w:rsidR="00DD4284" w:rsidRDefault="00DD4284" w:rsidP="00F7264B">
      <w:del w:id="780" w:author="Gary Sullivan" w:date="2023-08-12T15:04:00Z">
        <w:r w:rsidDel="00FF7A9D">
          <w:delText>Several e</w:delText>
        </w:r>
      </w:del>
      <w:ins w:id="781" w:author="Gary Sullivan" w:date="2023-08-12T15:04:00Z">
        <w:r w:rsidR="00FF7A9D">
          <w:t>E</w:t>
        </w:r>
      </w:ins>
      <w:r>
        <w:t xml:space="preserve">xperts supported </w:t>
      </w:r>
      <w:r w:rsidRPr="00FF7A9D">
        <w:rPr>
          <w:rPrChange w:id="782" w:author="Gary Sullivan" w:date="2023-08-12T15:04:00Z">
            <w:rPr>
              <w:highlight w:val="yellow"/>
            </w:rPr>
          </w:rPrChange>
        </w:rPr>
        <w:t xml:space="preserve">study in </w:t>
      </w:r>
      <w:r w:rsidR="00915104" w:rsidRPr="00FF7A9D">
        <w:rPr>
          <w:rPrChange w:id="783" w:author="Gary Sullivan" w:date="2023-08-12T15:04:00Z">
            <w:rPr>
              <w:highlight w:val="yellow"/>
            </w:rPr>
          </w:rPrChange>
        </w:rPr>
        <w:t xml:space="preserve">the </w:t>
      </w:r>
      <w:r w:rsidRPr="00FF7A9D">
        <w:rPr>
          <w:rPrChange w:id="784" w:author="Gary Sullivan" w:date="2023-08-12T15:04:00Z">
            <w:rPr>
              <w:highlight w:val="yellow"/>
            </w:rPr>
          </w:rPrChange>
        </w:rPr>
        <w:t>EE</w:t>
      </w:r>
      <w:r>
        <w:t>. Separ</w:t>
      </w:r>
      <w:r w:rsidR="00E33232">
        <w:t xml:space="preserve">ate results should be provided for chroma ALF and CCALF, </w:t>
      </w:r>
      <w:proofErr w:type="gramStart"/>
      <w:r w:rsidR="00E33232">
        <w:t>and also</w:t>
      </w:r>
      <w:proofErr w:type="gramEnd"/>
      <w:r w:rsidR="00E33232">
        <w:t xml:space="preserve"> the AI configuration should be studied.</w:t>
      </w:r>
    </w:p>
    <w:p w14:paraId="4169F8C6" w14:textId="32A855F3" w:rsidR="00DD4284" w:rsidRDefault="00E33232" w:rsidP="00F7264B">
      <w:r>
        <w:t xml:space="preserve">Single tree </w:t>
      </w:r>
      <w:r w:rsidR="00915104">
        <w:t xml:space="preserve">operation </w:t>
      </w:r>
      <w:r>
        <w:t>might be studied in AI, in case that the separate tree is the cause of losses.</w:t>
      </w:r>
    </w:p>
    <w:p w14:paraId="220F9B76" w14:textId="45BA2BA7" w:rsidR="00F7264B" w:rsidRPr="004E67A7" w:rsidRDefault="00000000" w:rsidP="00F7264B">
      <w:pPr>
        <w:pStyle w:val="Heading9"/>
        <w:rPr>
          <w:sz w:val="24"/>
          <w:lang w:eastAsia="de-DE"/>
        </w:rPr>
      </w:pPr>
      <w:hyperlink r:id="rId728" w:history="1">
        <w:r w:rsidR="00F7264B" w:rsidRPr="003175A3">
          <w:rPr>
            <w:color w:val="0000FF"/>
            <w:sz w:val="24"/>
            <w:u w:val="single"/>
            <w:lang w:val="en-CA" w:eastAsia="de-DE"/>
          </w:rPr>
          <w:t>JVET-AE0231</w:t>
        </w:r>
      </w:hyperlink>
      <w:r w:rsidR="00F7264B" w:rsidRPr="004E67A7">
        <w:rPr>
          <w:sz w:val="24"/>
          <w:lang w:val="en-CA" w:eastAsia="de-DE"/>
        </w:rPr>
        <w:t xml:space="preserve"> </w:t>
      </w:r>
      <w:r w:rsidR="00F7264B" w:rsidRPr="001206EE">
        <w:rPr>
          <w:sz w:val="24"/>
          <w:lang w:eastAsia="de-DE"/>
        </w:rPr>
        <w:t>Crosscheck</w:t>
      </w:r>
      <w:r w:rsidR="00F7264B" w:rsidRPr="003175A3">
        <w:rPr>
          <w:sz w:val="24"/>
          <w:lang w:val="en-CA" w:eastAsia="de-DE"/>
        </w:rPr>
        <w:t xml:space="preserve"> of JVET-AE0121</w:t>
      </w:r>
      <w:r w:rsidR="00F7264B">
        <w:rPr>
          <w:sz w:val="24"/>
          <w:lang w:val="en-CA" w:eastAsia="de-DE"/>
        </w:rPr>
        <w:t xml:space="preserve"> </w:t>
      </w:r>
      <w:r w:rsidR="00F7264B" w:rsidRPr="003175A3">
        <w:rPr>
          <w:sz w:val="24"/>
          <w:lang w:val="en-CA" w:eastAsia="de-DE"/>
        </w:rPr>
        <w:t>(Non-EE2: Luma Residual Taps in Chroma-ALF and CCALF)</w:t>
      </w:r>
      <w:r w:rsidR="00F7264B" w:rsidRPr="004E67A7">
        <w:rPr>
          <w:sz w:val="24"/>
          <w:lang w:val="en-CA" w:eastAsia="de-DE"/>
        </w:rPr>
        <w:t xml:space="preserve"> [</w:t>
      </w:r>
      <w:r w:rsidR="00F7264B" w:rsidRPr="003175A3">
        <w:rPr>
          <w:sz w:val="24"/>
          <w:lang w:val="en-CA" w:eastAsia="de-DE"/>
        </w:rPr>
        <w:t xml:space="preserve">Z. </w:t>
      </w:r>
      <w:proofErr w:type="spellStart"/>
      <w:r w:rsidR="00F7264B" w:rsidRPr="003175A3">
        <w:rPr>
          <w:sz w:val="24"/>
          <w:lang w:val="en-CA" w:eastAsia="de-DE"/>
        </w:rPr>
        <w:t>Xie</w:t>
      </w:r>
      <w:proofErr w:type="spellEnd"/>
      <w:r w:rsidR="00F7264B" w:rsidRPr="003175A3">
        <w:rPr>
          <w:sz w:val="24"/>
          <w:lang w:val="en-CA" w:eastAsia="de-DE"/>
        </w:rPr>
        <w:t xml:space="preserve"> (OPPO)</w:t>
      </w:r>
      <w:r w:rsidR="00F7264B" w:rsidRPr="004E67A7">
        <w:rPr>
          <w:sz w:val="24"/>
          <w:lang w:val="en-CA" w:eastAsia="de-DE"/>
        </w:rPr>
        <w:t>] [late]</w:t>
      </w:r>
    </w:p>
    <w:p w14:paraId="4BCBBD68" w14:textId="77777777" w:rsidR="00F7264B" w:rsidRDefault="00F7264B" w:rsidP="00F7264B"/>
    <w:p w14:paraId="7E12585D" w14:textId="77777777" w:rsidR="00F7264B" w:rsidRPr="00826E60" w:rsidRDefault="00000000" w:rsidP="00F7264B">
      <w:pPr>
        <w:pStyle w:val="Heading9"/>
        <w:rPr>
          <w:sz w:val="24"/>
          <w:lang w:eastAsia="de-DE"/>
        </w:rPr>
      </w:pPr>
      <w:hyperlink r:id="rId729" w:history="1">
        <w:r w:rsidR="00F7264B" w:rsidRPr="00826E60">
          <w:rPr>
            <w:color w:val="0000FF"/>
            <w:sz w:val="24"/>
            <w:u w:val="single"/>
            <w:lang w:eastAsia="de-DE"/>
          </w:rPr>
          <w:t>JVET-AE0131</w:t>
        </w:r>
      </w:hyperlink>
      <w:r w:rsidR="00F7264B" w:rsidRPr="00826E60">
        <w:rPr>
          <w:sz w:val="24"/>
          <w:lang w:eastAsia="de-DE"/>
        </w:rPr>
        <w:t xml:space="preserve"> Non-EE2: Variance based classification for in-loop filtering [W. Yin, K. Zhang, L. Zhang (</w:t>
      </w:r>
      <w:proofErr w:type="spellStart"/>
      <w:r w:rsidR="00F7264B" w:rsidRPr="00826E60">
        <w:rPr>
          <w:sz w:val="24"/>
          <w:lang w:eastAsia="de-DE"/>
        </w:rPr>
        <w:t>Bytedance</w:t>
      </w:r>
      <w:proofErr w:type="spellEnd"/>
      <w:r w:rsidR="00F7264B" w:rsidRPr="00826E60">
        <w:rPr>
          <w:sz w:val="24"/>
          <w:lang w:eastAsia="de-DE"/>
        </w:rPr>
        <w:t>)]</w:t>
      </w:r>
    </w:p>
    <w:p w14:paraId="3AAB8E93" w14:textId="77777777" w:rsidR="00E33232" w:rsidRPr="00E33232" w:rsidRDefault="00E33232" w:rsidP="00E33232">
      <w:r w:rsidRPr="00E33232">
        <w:t>In this contribution, a variance-based classification for in-loop filtering is proposed. In the proposed method, variance is computed and used as an additional classification rule for BF and ALF. The existing classification methods in BF and ALF are kept unchanged.</w:t>
      </w:r>
    </w:p>
    <w:p w14:paraId="62897272" w14:textId="3A92F43C" w:rsidR="00E33232" w:rsidRPr="00E33232" w:rsidRDefault="00E33232" w:rsidP="00E33232">
      <w:r w:rsidRPr="00E33232">
        <w:t xml:space="preserve">On top of ECM-9.0, simulation results </w:t>
      </w:r>
      <w:r w:rsidR="00915104">
        <w:t xml:space="preserve">(estimated) </w:t>
      </w:r>
      <w:r w:rsidRPr="00E33232">
        <w:t>of the proposed methods are reported as below:</w:t>
      </w:r>
    </w:p>
    <w:p w14:paraId="4DF85F79" w14:textId="77777777" w:rsidR="00E33232" w:rsidRPr="00E33232" w:rsidRDefault="00E33232" w:rsidP="00932E1E">
      <w:pPr>
        <w:numPr>
          <w:ilvl w:val="0"/>
          <w:numId w:val="177"/>
        </w:numPr>
      </w:pPr>
      <w:r w:rsidRPr="00E33232">
        <w:t>AI: *-0.02%, -0.02%, 0.03%, 100.0%, 100.1%.</w:t>
      </w:r>
    </w:p>
    <w:p w14:paraId="4C73798D" w14:textId="77777777" w:rsidR="00E33232" w:rsidRPr="00E33232" w:rsidRDefault="00E33232" w:rsidP="00932E1E">
      <w:pPr>
        <w:numPr>
          <w:ilvl w:val="0"/>
          <w:numId w:val="177"/>
        </w:numPr>
      </w:pPr>
      <w:r w:rsidRPr="00E33232">
        <w:t>RA: *-0.04%, -0.12%, 0.07%, 100.0%, 99.8%.</w:t>
      </w:r>
    </w:p>
    <w:p w14:paraId="050AF2D7" w14:textId="77777777" w:rsidR="00E33232" w:rsidRPr="00E33232" w:rsidRDefault="00E33232" w:rsidP="00932E1E">
      <w:pPr>
        <w:numPr>
          <w:ilvl w:val="0"/>
          <w:numId w:val="177"/>
        </w:numPr>
      </w:pPr>
      <w:r w:rsidRPr="00E33232">
        <w:t>LB: %, %, %, %, %.</w:t>
      </w:r>
    </w:p>
    <w:p w14:paraId="3E739A14" w14:textId="6D049B62" w:rsidR="00E33232" w:rsidRDefault="00E33232" w:rsidP="00F7264B">
      <w:r>
        <w:t>How was the weight derived? Boundary info from partitioning, dependency on variance and combination with existing classification are only vaguely described and the proponents were requested to provide an update of the contribution.</w:t>
      </w:r>
    </w:p>
    <w:p w14:paraId="64C9DD89" w14:textId="232982D2" w:rsidR="00E33232" w:rsidRDefault="00990430" w:rsidP="00F7264B">
      <w:r>
        <w:t>Two filters were modified, but g</w:t>
      </w:r>
      <w:r w:rsidR="00E33232">
        <w:t>ain is not significant enough to consider the proposal.</w:t>
      </w:r>
    </w:p>
    <w:p w14:paraId="6BBA56A6" w14:textId="00163EED" w:rsidR="00E33232" w:rsidRDefault="00990430" w:rsidP="00F7264B">
      <w:r>
        <w:t xml:space="preserve">Further study </w:t>
      </w:r>
      <w:r w:rsidR="00915104">
        <w:t xml:space="preserve">was encouraged to determine </w:t>
      </w:r>
      <w:r>
        <w:t>if more benefit can be achieved.</w:t>
      </w:r>
    </w:p>
    <w:p w14:paraId="0534E4AB" w14:textId="7EF606FE" w:rsidR="00990430" w:rsidRDefault="00915104" w:rsidP="00F7264B">
      <w:r>
        <w:t>The c</w:t>
      </w:r>
      <w:r w:rsidR="00990430">
        <w:t xml:space="preserve">ross-checker found </w:t>
      </w:r>
      <w:r>
        <w:t xml:space="preserve">an </w:t>
      </w:r>
      <w:r w:rsidR="00990430">
        <w:t xml:space="preserve">increase of decoding </w:t>
      </w:r>
      <w:proofErr w:type="gramStart"/>
      <w:r w:rsidR="00990430">
        <w:t xml:space="preserve">time, </w:t>
      </w:r>
      <w:r>
        <w:t>but</w:t>
      </w:r>
      <w:proofErr w:type="gramEnd"/>
      <w:r>
        <w:t xml:space="preserve"> </w:t>
      </w:r>
      <w:r w:rsidR="00990430">
        <w:t>sees potential for improvement in gain.</w:t>
      </w:r>
    </w:p>
    <w:p w14:paraId="23DD1AC3" w14:textId="19869E99" w:rsidR="00F7264B" w:rsidRPr="006170D4" w:rsidRDefault="00000000" w:rsidP="00F7264B">
      <w:pPr>
        <w:pStyle w:val="Heading9"/>
        <w:rPr>
          <w:sz w:val="24"/>
          <w:lang w:eastAsia="de-DE"/>
        </w:rPr>
      </w:pPr>
      <w:hyperlink r:id="rId730" w:history="1">
        <w:r w:rsidR="00F7264B" w:rsidRPr="006170D4">
          <w:rPr>
            <w:color w:val="0000FF"/>
            <w:sz w:val="24"/>
            <w:u w:val="single"/>
            <w:lang w:val="en-CA" w:eastAsia="de-DE"/>
          </w:rPr>
          <w:t>JVET-AE0207</w:t>
        </w:r>
      </w:hyperlink>
      <w:r w:rsidR="00F7264B" w:rsidRPr="006170D4">
        <w:rPr>
          <w:sz w:val="24"/>
          <w:lang w:val="en-CA" w:eastAsia="de-DE"/>
        </w:rPr>
        <w:t xml:space="preserve"> Crosscheck of JVET-AE0131 (Non-EE2: Variance based Classification for In-loop Filtering) </w:t>
      </w:r>
      <w:r w:rsidR="00F7264B">
        <w:rPr>
          <w:sz w:val="24"/>
          <w:lang w:val="en-CA" w:eastAsia="de-DE"/>
        </w:rPr>
        <w:t>[</w:t>
      </w:r>
      <w:r w:rsidR="00F7264B" w:rsidRPr="006170D4">
        <w:rPr>
          <w:sz w:val="24"/>
          <w:lang w:val="en-CA" w:eastAsia="de-DE"/>
        </w:rPr>
        <w:t xml:space="preserve">V. </w:t>
      </w:r>
      <w:r w:rsidR="00F7264B" w:rsidRPr="001206EE">
        <w:rPr>
          <w:sz w:val="24"/>
          <w:lang w:eastAsia="de-DE"/>
        </w:rPr>
        <w:t>Shchukin</w:t>
      </w:r>
      <w:r w:rsidR="00F7264B" w:rsidRPr="006170D4">
        <w:rPr>
          <w:sz w:val="24"/>
          <w:lang w:val="en-CA" w:eastAsia="de-DE"/>
        </w:rPr>
        <w:t xml:space="preserve"> (Ericsson)</w:t>
      </w:r>
      <w:r w:rsidR="00F7264B">
        <w:rPr>
          <w:sz w:val="24"/>
          <w:lang w:val="en-CA" w:eastAsia="de-DE"/>
        </w:rPr>
        <w:t xml:space="preserve">] </w:t>
      </w:r>
      <w:r w:rsidR="00F7264B" w:rsidRPr="006170D4">
        <w:rPr>
          <w:sz w:val="24"/>
          <w:lang w:val="en-CA" w:eastAsia="de-DE"/>
        </w:rPr>
        <w:t>[late]</w:t>
      </w:r>
    </w:p>
    <w:p w14:paraId="74586954" w14:textId="77777777" w:rsidR="00F7264B" w:rsidRDefault="00F7264B" w:rsidP="00F7264B"/>
    <w:p w14:paraId="2F7ABB86" w14:textId="585FCF9B" w:rsidR="00421BB7" w:rsidRPr="00932E1E" w:rsidRDefault="00421BB7" w:rsidP="00932E1E">
      <w:pPr>
        <w:pStyle w:val="Heading4"/>
        <w:rPr>
          <w:b w:val="0"/>
        </w:rPr>
      </w:pPr>
      <w:r w:rsidRPr="00932E1E">
        <w:t xml:space="preserve">Entropy </w:t>
      </w:r>
      <w:r w:rsidR="009A755D" w:rsidRPr="00932E1E">
        <w:t>c</w:t>
      </w:r>
      <w:r w:rsidRPr="00932E1E">
        <w:t xml:space="preserve">oding </w:t>
      </w:r>
      <w:r w:rsidR="00F7264B" w:rsidRPr="00932E1E">
        <w:t xml:space="preserve">and </w:t>
      </w:r>
      <w:r w:rsidR="009A755D" w:rsidRPr="00932E1E">
        <w:t xml:space="preserve">transform coefficient coding </w:t>
      </w:r>
      <w:r w:rsidRPr="00932E1E">
        <w:t>(</w:t>
      </w:r>
      <w:r w:rsidR="00990430" w:rsidRPr="00932E1E">
        <w:t>2</w:t>
      </w:r>
      <w:r w:rsidRPr="00932E1E">
        <w:t>)</w:t>
      </w:r>
    </w:p>
    <w:p w14:paraId="2EA8CD76" w14:textId="77777777" w:rsidR="00F7264B" w:rsidRPr="00826E60" w:rsidRDefault="00000000" w:rsidP="00F7264B">
      <w:pPr>
        <w:pStyle w:val="Heading9"/>
        <w:rPr>
          <w:sz w:val="24"/>
          <w:lang w:eastAsia="de-DE"/>
        </w:rPr>
      </w:pPr>
      <w:hyperlink r:id="rId731" w:history="1">
        <w:r w:rsidR="00F7264B" w:rsidRPr="00826E60">
          <w:rPr>
            <w:color w:val="0000FF"/>
            <w:sz w:val="24"/>
            <w:u w:val="single"/>
            <w:lang w:eastAsia="de-DE"/>
          </w:rPr>
          <w:t>JVET-AE0058</w:t>
        </w:r>
      </w:hyperlink>
      <w:r w:rsidR="00F7264B" w:rsidRPr="00826E60">
        <w:rPr>
          <w:sz w:val="24"/>
          <w:lang w:eastAsia="de-DE"/>
        </w:rPr>
        <w:t xml:space="preserve"> AHG12: Spatial </w:t>
      </w:r>
      <w:r w:rsidR="00F7264B" w:rsidRPr="0034665B">
        <w:rPr>
          <w:sz w:val="24"/>
          <w:lang w:val="en-CA" w:eastAsia="de-DE"/>
        </w:rPr>
        <w:t>CABAC</w:t>
      </w:r>
      <w:r w:rsidR="00F7264B" w:rsidRPr="00826E60">
        <w:rPr>
          <w:sz w:val="24"/>
          <w:lang w:eastAsia="de-DE"/>
        </w:rPr>
        <w:t xml:space="preserve"> tuning [J. </w:t>
      </w:r>
      <w:proofErr w:type="spellStart"/>
      <w:r w:rsidR="00F7264B" w:rsidRPr="00826E60">
        <w:rPr>
          <w:sz w:val="24"/>
          <w:lang w:eastAsia="de-DE"/>
        </w:rPr>
        <w:t>Lainema</w:t>
      </w:r>
      <w:proofErr w:type="spellEnd"/>
      <w:r w:rsidR="00F7264B" w:rsidRPr="00826E60">
        <w:rPr>
          <w:sz w:val="24"/>
          <w:lang w:eastAsia="de-DE"/>
        </w:rPr>
        <w:t xml:space="preserve">, A. </w:t>
      </w:r>
      <w:proofErr w:type="spellStart"/>
      <w:r w:rsidR="00F7264B" w:rsidRPr="00826E60">
        <w:rPr>
          <w:sz w:val="24"/>
          <w:lang w:eastAsia="de-DE"/>
        </w:rPr>
        <w:t>Aminlou</w:t>
      </w:r>
      <w:proofErr w:type="spellEnd"/>
      <w:r w:rsidR="00F7264B" w:rsidRPr="00826E60">
        <w:rPr>
          <w:sz w:val="24"/>
          <w:lang w:eastAsia="de-DE"/>
        </w:rPr>
        <w:t xml:space="preserve">, P. Astola, R. G. </w:t>
      </w:r>
      <w:proofErr w:type="spellStart"/>
      <w:r w:rsidR="00F7264B" w:rsidRPr="00826E60">
        <w:rPr>
          <w:sz w:val="24"/>
          <w:lang w:eastAsia="de-DE"/>
        </w:rPr>
        <w:t>Youvalari</w:t>
      </w:r>
      <w:proofErr w:type="spellEnd"/>
      <w:r w:rsidR="00F7264B" w:rsidRPr="00826E60">
        <w:rPr>
          <w:sz w:val="24"/>
          <w:lang w:eastAsia="de-DE"/>
        </w:rPr>
        <w:t xml:space="preserve">, D. </w:t>
      </w:r>
      <w:proofErr w:type="spellStart"/>
      <w:r w:rsidR="00F7264B" w:rsidRPr="00826E60">
        <w:rPr>
          <w:sz w:val="24"/>
          <w:lang w:eastAsia="de-DE"/>
        </w:rPr>
        <w:t>Bugdayci</w:t>
      </w:r>
      <w:proofErr w:type="spellEnd"/>
      <w:r w:rsidR="00F7264B" w:rsidRPr="00826E60">
        <w:rPr>
          <w:sz w:val="24"/>
          <w:lang w:eastAsia="de-DE"/>
        </w:rPr>
        <w:t xml:space="preserve"> </w:t>
      </w:r>
      <w:proofErr w:type="spellStart"/>
      <w:r w:rsidR="00F7264B" w:rsidRPr="00826E60">
        <w:rPr>
          <w:sz w:val="24"/>
          <w:lang w:eastAsia="de-DE"/>
        </w:rPr>
        <w:t>Sansli</w:t>
      </w:r>
      <w:proofErr w:type="spellEnd"/>
      <w:r w:rsidR="00F7264B" w:rsidRPr="00826E60">
        <w:rPr>
          <w:sz w:val="24"/>
          <w:lang w:eastAsia="de-DE"/>
        </w:rPr>
        <w:t xml:space="preserve"> (Nokia)]</w:t>
      </w:r>
    </w:p>
    <w:p w14:paraId="0BCC891B" w14:textId="77777777" w:rsidR="00990430" w:rsidRPr="00990430" w:rsidRDefault="00990430" w:rsidP="00990430">
      <w:r w:rsidRPr="00990430">
        <w:t>This contribution asserts that the current CABAC context update mechanism may lead to “overfitting” the probability estimates to the statistical properties of the CTU that is preceding the current CTU in scan order. To help overcome such bias, it is proposed to update the CABAC contexts using syntax element values retrieved from the above CTU when starting to process a new CTU. A limited number of bins (e.g., 512) of syntax elements belonging to the bottom CUs of the above CTU are fed into the context update mechanism of the shorter window probability estimator to achieve this.</w:t>
      </w:r>
    </w:p>
    <w:p w14:paraId="40B47B12" w14:textId="77777777" w:rsidR="00990430" w:rsidRPr="00990430" w:rsidRDefault="00990430" w:rsidP="00990430">
      <w:r w:rsidRPr="00990430">
        <w:t>It is reported that the proposed approach has the following BD-rate and runtime impact when implemented in ECM-9:</w:t>
      </w:r>
    </w:p>
    <w:p w14:paraId="66E22619" w14:textId="3F77358F" w:rsidR="00990430" w:rsidRPr="00990430" w:rsidRDefault="00990430" w:rsidP="00932E1E">
      <w:pPr>
        <w:numPr>
          <w:ilvl w:val="0"/>
          <w:numId w:val="178"/>
        </w:numPr>
      </w:pPr>
      <w:r w:rsidRPr="00990430">
        <w:t>AI { -0.04%, 0.00%, -0.01%, 99%, 97%}</w:t>
      </w:r>
    </w:p>
    <w:p w14:paraId="0CDC6EA4" w14:textId="5B4E8F61" w:rsidR="00990430" w:rsidRPr="00990430" w:rsidRDefault="00990430" w:rsidP="00932E1E">
      <w:pPr>
        <w:numPr>
          <w:ilvl w:val="0"/>
          <w:numId w:val="178"/>
        </w:numPr>
      </w:pPr>
      <w:r w:rsidRPr="00990430">
        <w:t>RA { -0.06%, -0.18%, -0.02%, 100%, 100%}</w:t>
      </w:r>
    </w:p>
    <w:p w14:paraId="7F8D5015" w14:textId="77777777" w:rsidR="00990430" w:rsidRPr="00990430" w:rsidRDefault="00990430" w:rsidP="00990430">
      <w:r w:rsidRPr="00990430">
        <w:t xml:space="preserve">It is further reported that an alternative configuration with larger maximum number of stored bins (1024 instead of 512) per CTU and updating both shorter and longer window probability estimators </w:t>
      </w:r>
      <w:proofErr w:type="gramStart"/>
      <w:r w:rsidRPr="00990430">
        <w:t>has</w:t>
      </w:r>
      <w:proofErr w:type="gramEnd"/>
      <w:r w:rsidRPr="00990430">
        <w:t xml:space="preserve"> the following BD-rate and runtime impact:</w:t>
      </w:r>
    </w:p>
    <w:p w14:paraId="6B4632E8" w14:textId="6FDF73AC" w:rsidR="00990430" w:rsidRPr="00990430" w:rsidRDefault="00990430" w:rsidP="00932E1E">
      <w:pPr>
        <w:numPr>
          <w:ilvl w:val="0"/>
          <w:numId w:val="179"/>
        </w:numPr>
      </w:pPr>
      <w:r w:rsidRPr="00990430">
        <w:t>AI { -0.05%, -0.03%, -0.04%, 99%, 100%}</w:t>
      </w:r>
    </w:p>
    <w:p w14:paraId="7F1BE317" w14:textId="6A657BDA" w:rsidR="00990430" w:rsidRPr="00990430" w:rsidRDefault="00990430" w:rsidP="00932E1E">
      <w:pPr>
        <w:numPr>
          <w:ilvl w:val="0"/>
          <w:numId w:val="179"/>
        </w:numPr>
      </w:pPr>
      <w:r w:rsidRPr="00990430">
        <w:t>RA { -0.07%, -0.18%, -0.07%, 101%, 100%}</w:t>
      </w:r>
    </w:p>
    <w:p w14:paraId="76C6F011" w14:textId="6E8962A2" w:rsidR="00AA3738" w:rsidRDefault="002F3427" w:rsidP="00F7264B">
      <w:r>
        <w:t xml:space="preserve">Only cases are stored where bins are </w:t>
      </w:r>
      <w:proofErr w:type="gramStart"/>
      <w:r>
        <w:t>actually appearing</w:t>
      </w:r>
      <w:proofErr w:type="gramEnd"/>
      <w:r>
        <w:t xml:space="preserve"> in bitstream. </w:t>
      </w:r>
      <w:r w:rsidR="00AA3738">
        <w:t xml:space="preserve">Indices </w:t>
      </w:r>
      <w:r>
        <w:t>need to be stored along with the bin.</w:t>
      </w:r>
    </w:p>
    <w:p w14:paraId="04772708" w14:textId="4305DE96" w:rsidR="00AA3738" w:rsidRDefault="00AA3738" w:rsidP="00F7264B">
      <w:r>
        <w:t>How much storage is needed</w:t>
      </w:r>
      <w:r w:rsidR="002F3427">
        <w:t xml:space="preserve"> at maximum</w:t>
      </w:r>
      <w:r>
        <w:t>? Roughly 6000 bits per CTU, for entire row of CTUs.</w:t>
      </w:r>
    </w:p>
    <w:p w14:paraId="7F6E81E0" w14:textId="6D1E1979" w:rsidR="00AA3738" w:rsidRDefault="00AA3738" w:rsidP="00F7264B">
      <w:r>
        <w:lastRenderedPageBreak/>
        <w:t xml:space="preserve">Would this cause some latency problem? Maximum of 32 bins per context needs to be done sequentially, update can be done in parallel for different contexts. Limitation of maximum number might be necessary. Analysis would be desirable how many updates are </w:t>
      </w:r>
      <w:proofErr w:type="gramStart"/>
      <w:r>
        <w:t>actually performed</w:t>
      </w:r>
      <w:proofErr w:type="gramEnd"/>
      <w:r>
        <w:t xml:space="preserve"> at certain bit rates.</w:t>
      </w:r>
    </w:p>
    <w:p w14:paraId="4FABC168" w14:textId="524D4977" w:rsidR="000440E9" w:rsidRDefault="000440E9" w:rsidP="00F7264B">
      <w:r>
        <w:t>Would it be effective in case of mixed content, where characteristics change? Statistically likely yes, according to proponents.</w:t>
      </w:r>
    </w:p>
    <w:p w14:paraId="5FFA3223" w14:textId="263E59AC" w:rsidR="00AA3738" w:rsidRDefault="00536F7C" w:rsidP="00F7264B">
      <w:r w:rsidRPr="00FF7A9D">
        <w:rPr>
          <w:rPrChange w:id="785" w:author="Gary Sullivan" w:date="2023-08-12T15:04:00Z">
            <w:rPr>
              <w:highlight w:val="yellow"/>
            </w:rPr>
          </w:rPrChange>
        </w:rPr>
        <w:t>It was agreed to investigate this in the EE</w:t>
      </w:r>
      <w:r w:rsidR="00915104">
        <w:t>,</w:t>
      </w:r>
      <w:r w:rsidR="000440E9">
        <w:t xml:space="preserve"> </w:t>
      </w:r>
      <w:r w:rsidR="00915104">
        <w:t>a</w:t>
      </w:r>
      <w:r w:rsidR="000440E9">
        <w:t>lso report</w:t>
      </w:r>
      <w:r w:rsidR="00915104">
        <w:t>ing</w:t>
      </w:r>
      <w:r w:rsidR="000440E9">
        <w:t xml:space="preserve"> about aspects mentioned above.</w:t>
      </w:r>
    </w:p>
    <w:p w14:paraId="31283DDC" w14:textId="77777777" w:rsidR="009A755D" w:rsidRPr="00826E60" w:rsidRDefault="00000000" w:rsidP="009A755D">
      <w:pPr>
        <w:pStyle w:val="Heading9"/>
        <w:rPr>
          <w:sz w:val="24"/>
          <w:lang w:eastAsia="de-DE"/>
        </w:rPr>
      </w:pPr>
      <w:hyperlink r:id="rId732" w:history="1">
        <w:r w:rsidR="009A755D" w:rsidRPr="00826E60">
          <w:rPr>
            <w:color w:val="0000FF"/>
            <w:sz w:val="24"/>
            <w:u w:val="single"/>
            <w:lang w:eastAsia="de-DE"/>
          </w:rPr>
          <w:t>JVET-AE0147</w:t>
        </w:r>
      </w:hyperlink>
      <w:r w:rsidR="009A755D" w:rsidRPr="00826E60">
        <w:rPr>
          <w:sz w:val="24"/>
          <w:lang w:eastAsia="de-DE"/>
        </w:rPr>
        <w:t xml:space="preserve"> AHG12: Updating </w:t>
      </w:r>
      <w:r w:rsidR="009A755D" w:rsidRPr="0034665B">
        <w:rPr>
          <w:sz w:val="24"/>
          <w:lang w:val="en-CA" w:eastAsia="de-DE"/>
        </w:rPr>
        <w:t>context</w:t>
      </w:r>
      <w:r w:rsidR="009A755D" w:rsidRPr="00826E60">
        <w:rPr>
          <w:sz w:val="24"/>
          <w:lang w:eastAsia="de-DE"/>
        </w:rPr>
        <w:t xml:space="preserve"> model parameters for ECM [R.-L. Liao, Y. Ye, J. Chen, X. Li (Alibaba)]</w:t>
      </w:r>
    </w:p>
    <w:p w14:paraId="0E7C29D4" w14:textId="77777777" w:rsidR="000440E9" w:rsidRPr="000440E9" w:rsidRDefault="000440E9" w:rsidP="000440E9">
      <w:r w:rsidRPr="000440E9">
        <w:t xml:space="preserve">This contribution proposes to update context initialization parameters for I-slice. Specifically, the initial probabilities, window sizes and adaptive weights for I-slice context models are retrained and updated. It is reported that on top of ECM-9.0, the overall coding performance impact for {Y, U, V} is {-0.10%, 0.07%, 0.15%} for AI, {-0.01%, -0.01%, 0.03%} for RA and {0.05%, -0.22%, 0.32%} for LB. </w:t>
      </w:r>
    </w:p>
    <w:p w14:paraId="6FD9E867" w14:textId="05980A50" w:rsidR="009A755D" w:rsidRDefault="008F71E7" w:rsidP="009A755D">
      <w:r>
        <w:t xml:space="preserve">The training script was used that was once used during in VVC </w:t>
      </w:r>
      <w:proofErr w:type="gramStart"/>
      <w:r>
        <w:t>development, and</w:t>
      </w:r>
      <w:proofErr w:type="gramEnd"/>
      <w:r>
        <w:t xml:space="preserve"> adapted to ECM accordingly. It was reported that currently, the script is not properly working for PB slices, likely due to temporal inheritance.</w:t>
      </w:r>
      <w:r w:rsidR="00C233DE">
        <w:t xml:space="preserve"> Contexts are also more complex </w:t>
      </w:r>
      <w:r w:rsidR="002476F7">
        <w:t>in the ECM</w:t>
      </w:r>
      <w:r w:rsidR="00C233DE">
        <w:t>, so the modifications necessary may not be trivial.</w:t>
      </w:r>
    </w:p>
    <w:p w14:paraId="160BBBB2" w14:textId="2123CA0F" w:rsidR="008F71E7" w:rsidRDefault="008F71E7" w:rsidP="009A755D">
      <w:r>
        <w:t xml:space="preserve">It was questioned whether the gain in intra is justified, while loss occurs in LB. It is also observed that </w:t>
      </w:r>
      <w:r w:rsidR="00C233DE">
        <w:t>the gain is quite sequence dependent, some sequences with high.</w:t>
      </w:r>
    </w:p>
    <w:p w14:paraId="03CA898A" w14:textId="750B6B1A" w:rsidR="00C233DE" w:rsidRDefault="00C233DE" w:rsidP="009A755D">
      <w:r>
        <w:t>It was reported that in case of VTM, also other content such as HDR was used.</w:t>
      </w:r>
    </w:p>
    <w:p w14:paraId="5218B37D" w14:textId="1A88037D" w:rsidR="00C233DE" w:rsidRDefault="00C233DE" w:rsidP="009A755D">
      <w:r>
        <w:t xml:space="preserve">Several experts expressed that it would be beneficial to update initialization regularly. However, the proposed approach does not seem to do it in an optimum way, and </w:t>
      </w:r>
      <w:proofErr w:type="gramStart"/>
      <w:r>
        <w:t>in particular not</w:t>
      </w:r>
      <w:proofErr w:type="gramEnd"/>
      <w:r>
        <w:t xml:space="preserve"> for PB slices yet. </w:t>
      </w:r>
    </w:p>
    <w:p w14:paraId="6EFAA0DC" w14:textId="4102E1D8" w:rsidR="00C233DE" w:rsidRDefault="00915104" w:rsidP="009A755D">
      <w:r w:rsidRPr="00FF7A9D">
        <w:rPr>
          <w:rPrChange w:id="786" w:author="Gary Sullivan" w:date="2023-08-12T15:04:00Z">
            <w:rPr>
              <w:highlight w:val="yellow"/>
            </w:rPr>
          </w:rPrChange>
        </w:rPr>
        <w:t>It was agreed to s</w:t>
      </w:r>
      <w:r w:rsidR="00C233DE" w:rsidRPr="00FF7A9D">
        <w:rPr>
          <w:rPrChange w:id="787" w:author="Gary Sullivan" w:date="2023-08-12T15:04:00Z">
            <w:rPr>
              <w:highlight w:val="yellow"/>
            </w:rPr>
          </w:rPrChange>
        </w:rPr>
        <w:t xml:space="preserve">tudy </w:t>
      </w:r>
      <w:r w:rsidRPr="00FF7A9D">
        <w:rPr>
          <w:rPrChange w:id="788" w:author="Gary Sullivan" w:date="2023-08-12T15:04:00Z">
            <w:rPr>
              <w:highlight w:val="yellow"/>
            </w:rPr>
          </w:rPrChange>
        </w:rPr>
        <w:t xml:space="preserve">this </w:t>
      </w:r>
      <w:r w:rsidR="00C233DE" w:rsidRPr="00FF7A9D">
        <w:rPr>
          <w:rPrChange w:id="789" w:author="Gary Sullivan" w:date="2023-08-12T15:04:00Z">
            <w:rPr>
              <w:highlight w:val="yellow"/>
            </w:rPr>
          </w:rPrChange>
        </w:rPr>
        <w:t xml:space="preserve">in </w:t>
      </w:r>
      <w:r w:rsidRPr="00FF7A9D">
        <w:rPr>
          <w:rPrChange w:id="790" w:author="Gary Sullivan" w:date="2023-08-12T15:04:00Z">
            <w:rPr>
              <w:highlight w:val="yellow"/>
            </w:rPr>
          </w:rPrChange>
        </w:rPr>
        <w:t xml:space="preserve">the </w:t>
      </w:r>
      <w:r w:rsidR="00C233DE" w:rsidRPr="00FF7A9D">
        <w:rPr>
          <w:rPrChange w:id="791" w:author="Gary Sullivan" w:date="2023-08-12T15:04:00Z">
            <w:rPr>
              <w:highlight w:val="yellow"/>
            </w:rPr>
          </w:rPrChange>
        </w:rPr>
        <w:t>EE</w:t>
      </w:r>
      <w:r w:rsidR="00C233DE">
        <w:t xml:space="preserve">, provided that the modified script could be shared and if </w:t>
      </w:r>
      <w:proofErr w:type="gramStart"/>
      <w:r w:rsidR="00C233DE">
        <w:t>possible</w:t>
      </w:r>
      <w:proofErr w:type="gramEnd"/>
      <w:r w:rsidR="00C233DE">
        <w:t xml:space="preserve"> further improved.</w:t>
      </w:r>
    </w:p>
    <w:p w14:paraId="4E701C9A" w14:textId="6B5A7E00" w:rsidR="00C233DE" w:rsidRDefault="00681B84" w:rsidP="009A755D">
      <w:r>
        <w:t xml:space="preserve">Further study </w:t>
      </w:r>
      <w:r w:rsidR="00B434DE">
        <w:t xml:space="preserve">was </w:t>
      </w:r>
      <w:r>
        <w:t>recommended for the application to PB slices.</w:t>
      </w:r>
    </w:p>
    <w:p w14:paraId="15B59C33" w14:textId="5C7F2434" w:rsidR="009A755D" w:rsidRPr="004111BA" w:rsidRDefault="00000000" w:rsidP="009A755D">
      <w:pPr>
        <w:pStyle w:val="Heading9"/>
        <w:rPr>
          <w:sz w:val="24"/>
          <w:lang w:val="en-CA" w:eastAsia="de-DE"/>
        </w:rPr>
      </w:pPr>
      <w:hyperlink r:id="rId733" w:history="1">
        <w:r w:rsidR="009A755D" w:rsidRPr="004111BA">
          <w:rPr>
            <w:color w:val="0000FF"/>
            <w:sz w:val="24"/>
            <w:u w:val="single"/>
            <w:lang w:val="en-CA" w:eastAsia="de-DE"/>
          </w:rPr>
          <w:t>JVET-AE0252</w:t>
        </w:r>
      </w:hyperlink>
      <w:r w:rsidR="009A755D" w:rsidRPr="004111BA">
        <w:rPr>
          <w:sz w:val="24"/>
          <w:lang w:val="en-CA" w:eastAsia="de-DE"/>
        </w:rPr>
        <w:t xml:space="preserve"> </w:t>
      </w:r>
      <w:r w:rsidR="009A755D" w:rsidRPr="00B411B7">
        <w:rPr>
          <w:sz w:val="24"/>
          <w:lang w:eastAsia="de-DE"/>
        </w:rPr>
        <w:t>Crosscheck</w:t>
      </w:r>
      <w:r w:rsidR="009A755D" w:rsidRPr="004111BA">
        <w:rPr>
          <w:sz w:val="24"/>
          <w:lang w:val="en-CA" w:eastAsia="de-DE"/>
        </w:rPr>
        <w:t xml:space="preserve"> of JVET-AE0147 (AHG12: Updating context model parameters for ECM) [Z. Deng (</w:t>
      </w:r>
      <w:proofErr w:type="spellStart"/>
      <w:r w:rsidR="009A755D" w:rsidRPr="004111BA">
        <w:rPr>
          <w:sz w:val="24"/>
          <w:lang w:val="en-CA" w:eastAsia="de-DE"/>
        </w:rPr>
        <w:t>Bytedance</w:t>
      </w:r>
      <w:proofErr w:type="spellEnd"/>
      <w:r w:rsidR="009A755D" w:rsidRPr="004111BA">
        <w:rPr>
          <w:sz w:val="24"/>
          <w:lang w:val="en-CA" w:eastAsia="de-DE"/>
        </w:rPr>
        <w:t>)] [late]</w:t>
      </w:r>
    </w:p>
    <w:p w14:paraId="73360FD7" w14:textId="77777777" w:rsidR="009A755D" w:rsidRDefault="009A755D" w:rsidP="009A755D"/>
    <w:p w14:paraId="44E86215" w14:textId="77777777" w:rsidR="00421BB7" w:rsidRPr="00932E1E" w:rsidRDefault="00421BB7" w:rsidP="00932E1E">
      <w:pPr>
        <w:pStyle w:val="Heading4"/>
        <w:rPr>
          <w:b w:val="0"/>
        </w:rPr>
      </w:pPr>
      <w:r w:rsidRPr="00932E1E">
        <w:t>Partitioning (1)</w:t>
      </w:r>
    </w:p>
    <w:p w14:paraId="13DE1F94" w14:textId="77777777" w:rsidR="00F7264B" w:rsidRPr="00826E60" w:rsidRDefault="00000000" w:rsidP="00F7264B">
      <w:pPr>
        <w:pStyle w:val="Heading9"/>
        <w:rPr>
          <w:sz w:val="24"/>
          <w:lang w:eastAsia="de-DE"/>
        </w:rPr>
      </w:pPr>
      <w:hyperlink r:id="rId734" w:history="1">
        <w:r w:rsidR="00F7264B" w:rsidRPr="00826E60">
          <w:rPr>
            <w:color w:val="0000FF"/>
            <w:sz w:val="24"/>
            <w:u w:val="single"/>
            <w:lang w:eastAsia="de-DE"/>
          </w:rPr>
          <w:t>JVET-AE0082</w:t>
        </w:r>
      </w:hyperlink>
      <w:r w:rsidR="00F7264B" w:rsidRPr="00826E60">
        <w:rPr>
          <w:sz w:val="24"/>
          <w:lang w:eastAsia="de-DE"/>
        </w:rPr>
        <w:t xml:space="preserve"> AHG12: Non-square quadtree partitioning [Y. Ahn, J. Nam, N. Park, J. Lim, S. Kim (LGE)]</w:t>
      </w:r>
    </w:p>
    <w:p w14:paraId="2E21A7CA" w14:textId="38AEE678" w:rsidR="00681B84" w:rsidRPr="00681B84" w:rsidRDefault="00681B84" w:rsidP="00681B84">
      <w:r w:rsidRPr="00681B84">
        <w:t xml:space="preserve">In the current VVC and ECM, quadtree partitioning is applied only </w:t>
      </w:r>
      <w:r w:rsidR="00915104" w:rsidRPr="00681B84">
        <w:t xml:space="preserve">to </w:t>
      </w:r>
      <w:r w:rsidRPr="00681B84">
        <w:t xml:space="preserve">square blocks while binary and ternary tree partitioning are allowed to be applied to both square and non-square blocks. This contribution allows quadtree partitioning </w:t>
      </w:r>
      <w:r w:rsidR="00915104">
        <w:t>to</w:t>
      </w:r>
      <w:r w:rsidR="00915104" w:rsidRPr="00681B84">
        <w:t xml:space="preserve"> </w:t>
      </w:r>
      <w:r w:rsidRPr="00681B84">
        <w:t xml:space="preserve">also </w:t>
      </w:r>
      <w:r w:rsidR="00915104">
        <w:t xml:space="preserve">be </w:t>
      </w:r>
      <w:r w:rsidRPr="00681B84">
        <w:t>applied to non-square blocks of which shapes are 2N×N and N×2N. The proposed partitioning method was implemented on top of ECM-9.0 and the summarized test results are shown as follows:</w:t>
      </w:r>
    </w:p>
    <w:p w14:paraId="5C2EAF05" w14:textId="77777777" w:rsidR="00681B84" w:rsidRPr="00681B84" w:rsidRDefault="00681B84" w:rsidP="00932E1E">
      <w:pPr>
        <w:numPr>
          <w:ilvl w:val="0"/>
          <w:numId w:val="180"/>
        </w:numPr>
      </w:pPr>
      <w:r w:rsidRPr="00681B84">
        <w:t>AI:   -0.17%/-0.29%/-0.26% (Y/U/V), 137% (</w:t>
      </w:r>
      <w:proofErr w:type="spellStart"/>
      <w:r w:rsidRPr="00681B84">
        <w:t>EncT</w:t>
      </w:r>
      <w:proofErr w:type="spellEnd"/>
      <w:r w:rsidRPr="00681B84">
        <w:t>), 100% (</w:t>
      </w:r>
      <w:proofErr w:type="spellStart"/>
      <w:r w:rsidRPr="00681B84">
        <w:t>DecT</w:t>
      </w:r>
      <w:proofErr w:type="spellEnd"/>
      <w:r w:rsidRPr="00681B84">
        <w:t>)</w:t>
      </w:r>
    </w:p>
    <w:p w14:paraId="05FD4D54" w14:textId="77777777" w:rsidR="00681B84" w:rsidRPr="00681B84" w:rsidRDefault="00681B84" w:rsidP="00932E1E">
      <w:pPr>
        <w:numPr>
          <w:ilvl w:val="0"/>
          <w:numId w:val="180"/>
        </w:numPr>
      </w:pPr>
      <w:r w:rsidRPr="00681B84">
        <w:t>RA:  -0.67%/-0.92%/-0.82% (Y/U/V), 167% (</w:t>
      </w:r>
      <w:proofErr w:type="spellStart"/>
      <w:r w:rsidRPr="00681B84">
        <w:t>EncT</w:t>
      </w:r>
      <w:proofErr w:type="spellEnd"/>
      <w:r w:rsidRPr="00681B84">
        <w:t>), 100% (</w:t>
      </w:r>
      <w:proofErr w:type="spellStart"/>
      <w:r w:rsidRPr="00681B84">
        <w:t>DecT</w:t>
      </w:r>
      <w:proofErr w:type="spellEnd"/>
      <w:r w:rsidRPr="00681B84">
        <w:t>)</w:t>
      </w:r>
    </w:p>
    <w:p w14:paraId="618C4251" w14:textId="77777777" w:rsidR="00681B84" w:rsidRPr="00681B84" w:rsidRDefault="00681B84" w:rsidP="00932E1E">
      <w:pPr>
        <w:numPr>
          <w:ilvl w:val="0"/>
          <w:numId w:val="180"/>
        </w:numPr>
      </w:pPr>
      <w:r w:rsidRPr="00681B84">
        <w:t>LDB: -0.31%/-0.90%/-0.54% (Y/U/V), 144% (</w:t>
      </w:r>
      <w:proofErr w:type="spellStart"/>
      <w:r w:rsidRPr="00681B84">
        <w:t>EncT</w:t>
      </w:r>
      <w:proofErr w:type="spellEnd"/>
      <w:r w:rsidRPr="00681B84">
        <w:t>), 99% (</w:t>
      </w:r>
      <w:proofErr w:type="spellStart"/>
      <w:r w:rsidRPr="00681B84">
        <w:t>DecT</w:t>
      </w:r>
      <w:proofErr w:type="spellEnd"/>
      <w:r w:rsidRPr="00681B84">
        <w:t>)</w:t>
      </w:r>
    </w:p>
    <w:p w14:paraId="50D121FC" w14:textId="398FD36C" w:rsidR="00681B84" w:rsidRDefault="00681B84" w:rsidP="00F7264B">
      <w:r>
        <w:t>M</w:t>
      </w:r>
      <w:r w:rsidR="00863997">
        <w:t xml:space="preserve">inimum non-square QT sizes are 8x16, </w:t>
      </w:r>
      <w:proofErr w:type="gramStart"/>
      <w:r w:rsidR="00863997">
        <w:t>16x8</w:t>
      </w:r>
      <w:proofErr w:type="gramEnd"/>
    </w:p>
    <w:p w14:paraId="5DAEB085" w14:textId="28CC6981" w:rsidR="00863997" w:rsidRDefault="00915104" w:rsidP="00F7264B">
      <w:r>
        <w:t>This has n</w:t>
      </w:r>
      <w:r w:rsidR="00863997">
        <w:t>o new block sizes that are non-existing.</w:t>
      </w:r>
    </w:p>
    <w:p w14:paraId="59977B00" w14:textId="0AAB8C9E" w:rsidR="00863997" w:rsidRDefault="00863997" w:rsidP="00F7264B">
      <w:r>
        <w:t xml:space="preserve">As there are no new partition options, to show benefit, it should be compared with encoders using very similar encoding times. It was suggested to release </w:t>
      </w:r>
      <w:r w:rsidR="002476F7">
        <w:t>in the ECM</w:t>
      </w:r>
      <w:r>
        <w:t xml:space="preserve"> the constraint for maximum MTT depth, </w:t>
      </w:r>
      <w:r>
        <w:lastRenderedPageBreak/>
        <w:t xml:space="preserve">which would increase the encoding time of ECM and would make the comparison </w:t>
      </w:r>
      <w:proofErr w:type="gramStart"/>
      <w:r>
        <w:t>more fair</w:t>
      </w:r>
      <w:proofErr w:type="gramEnd"/>
      <w:r>
        <w:t>.</w:t>
      </w:r>
      <w:r w:rsidR="00BD199D">
        <w:t xml:space="preserve"> However, to be attractive for adoption, the encoding time shall be in the ballpark of current ECM.</w:t>
      </w:r>
    </w:p>
    <w:p w14:paraId="77DD6856" w14:textId="38F12BD1" w:rsidR="00BD199D" w:rsidRDefault="00BD199D" w:rsidP="00F7264B">
      <w:r>
        <w:t xml:space="preserve">Currently, </w:t>
      </w:r>
      <w:r w:rsidR="00915104">
        <w:t xml:space="preserve">there were </w:t>
      </w:r>
      <w:r>
        <w:t>no fast decisions in the code.</w:t>
      </w:r>
    </w:p>
    <w:p w14:paraId="515954E0" w14:textId="69BF9B24" w:rsidR="00BD199D" w:rsidRDefault="00536F7C" w:rsidP="00F7264B">
      <w:r w:rsidRPr="00FF7A9D">
        <w:rPr>
          <w:rPrChange w:id="792" w:author="Gary Sullivan" w:date="2023-08-12T15:05:00Z">
            <w:rPr>
              <w:highlight w:val="yellow"/>
            </w:rPr>
          </w:rPrChange>
        </w:rPr>
        <w:t>It was agreed to investigate this in the EE</w:t>
      </w:r>
      <w:r w:rsidR="00BD199D">
        <w:t>. See notes above about comparison.</w:t>
      </w:r>
    </w:p>
    <w:p w14:paraId="5C5A05B8" w14:textId="5D2D0E79" w:rsidR="00F7264B" w:rsidRPr="006170D4" w:rsidRDefault="00000000" w:rsidP="00F7264B">
      <w:pPr>
        <w:pStyle w:val="Heading9"/>
        <w:rPr>
          <w:sz w:val="24"/>
          <w:lang w:eastAsia="de-DE"/>
        </w:rPr>
      </w:pPr>
      <w:hyperlink r:id="rId735" w:history="1">
        <w:r w:rsidR="00F7264B" w:rsidRPr="006170D4">
          <w:rPr>
            <w:color w:val="0000FF"/>
            <w:sz w:val="24"/>
            <w:u w:val="single"/>
            <w:lang w:val="en-CA" w:eastAsia="de-DE"/>
          </w:rPr>
          <w:t>JVET-AE0206</w:t>
        </w:r>
      </w:hyperlink>
      <w:r w:rsidR="00F7264B" w:rsidRPr="006170D4">
        <w:rPr>
          <w:sz w:val="24"/>
          <w:lang w:val="en-CA" w:eastAsia="de-DE"/>
        </w:rPr>
        <w:t xml:space="preserve"> </w:t>
      </w:r>
      <w:r w:rsidR="00F7264B" w:rsidRPr="001206EE">
        <w:rPr>
          <w:sz w:val="24"/>
          <w:lang w:eastAsia="de-DE"/>
        </w:rPr>
        <w:t>Crosscheck</w:t>
      </w:r>
      <w:r w:rsidR="00F7264B" w:rsidRPr="006170D4">
        <w:rPr>
          <w:sz w:val="24"/>
          <w:lang w:val="en-CA" w:eastAsia="de-DE"/>
        </w:rPr>
        <w:t xml:space="preserve"> of JVET-AE0082 (AHG12: Non-square quadtree partitioning) </w:t>
      </w:r>
      <w:r w:rsidR="00F7264B">
        <w:rPr>
          <w:sz w:val="24"/>
          <w:lang w:val="en-CA" w:eastAsia="de-DE"/>
        </w:rPr>
        <w:t>[</w:t>
      </w:r>
      <w:r w:rsidR="00F7264B" w:rsidRPr="006170D4">
        <w:rPr>
          <w:sz w:val="24"/>
          <w:lang w:val="en-CA" w:eastAsia="de-DE"/>
        </w:rPr>
        <w:t>R. Yu (Ericsson)</w:t>
      </w:r>
      <w:r w:rsidR="00F7264B">
        <w:rPr>
          <w:sz w:val="24"/>
          <w:lang w:val="en-CA" w:eastAsia="de-DE"/>
        </w:rPr>
        <w:t xml:space="preserve">] </w:t>
      </w:r>
      <w:r w:rsidR="00F7264B" w:rsidRPr="006170D4">
        <w:rPr>
          <w:sz w:val="24"/>
          <w:lang w:val="en-CA" w:eastAsia="de-DE"/>
        </w:rPr>
        <w:t>[late]</w:t>
      </w:r>
    </w:p>
    <w:p w14:paraId="049A48B4" w14:textId="6330E469" w:rsidR="00F7264B" w:rsidRDefault="00F7264B" w:rsidP="00F7264B"/>
    <w:p w14:paraId="65B78D7F" w14:textId="1648634C" w:rsidR="00050FF7" w:rsidRDefault="00050FF7" w:rsidP="00F7264B">
      <w:r>
        <w:t>Categories from here discussed Saturday 15 July 1605</w:t>
      </w:r>
      <w:r w:rsidR="00C73813">
        <w:t>-1830</w:t>
      </w:r>
    </w:p>
    <w:p w14:paraId="18E7DEA6" w14:textId="77777777" w:rsidR="00421BB7" w:rsidRPr="00932E1E" w:rsidRDefault="00421BB7" w:rsidP="00932E1E">
      <w:pPr>
        <w:pStyle w:val="Heading4"/>
        <w:rPr>
          <w:b w:val="0"/>
        </w:rPr>
      </w:pPr>
      <w:r w:rsidRPr="00932E1E">
        <w:t>GDR (2)</w:t>
      </w:r>
    </w:p>
    <w:p w14:paraId="02D2010B" w14:textId="77777777" w:rsidR="00F7264B" w:rsidRPr="00826E60" w:rsidRDefault="00000000" w:rsidP="00F7264B">
      <w:pPr>
        <w:pStyle w:val="Heading9"/>
        <w:rPr>
          <w:sz w:val="24"/>
          <w:lang w:eastAsia="de-DE"/>
        </w:rPr>
      </w:pPr>
      <w:hyperlink r:id="rId736" w:history="1">
        <w:r w:rsidR="00F7264B" w:rsidRPr="00826E60">
          <w:rPr>
            <w:color w:val="0000FF"/>
            <w:sz w:val="24"/>
            <w:u w:val="single"/>
            <w:lang w:eastAsia="de-DE"/>
          </w:rPr>
          <w:t>JVET-AE0145</w:t>
        </w:r>
      </w:hyperlink>
      <w:r w:rsidR="00F7264B" w:rsidRPr="00826E60">
        <w:rPr>
          <w:sz w:val="24"/>
          <w:lang w:eastAsia="de-DE"/>
        </w:rPr>
        <w:t xml:space="preserve"> AHG 12: Flexible </w:t>
      </w:r>
      <w:r w:rsidR="00F7264B" w:rsidRPr="0034665B">
        <w:rPr>
          <w:sz w:val="24"/>
          <w:lang w:val="en-CA" w:eastAsia="de-DE"/>
        </w:rPr>
        <w:t>GDR</w:t>
      </w:r>
      <w:r w:rsidR="00F7264B" w:rsidRPr="00826E60">
        <w:rPr>
          <w:sz w:val="24"/>
          <w:lang w:eastAsia="de-DE"/>
        </w:rPr>
        <w:t xml:space="preserve"> [L. Wang, S. Hong, K. </w:t>
      </w:r>
      <w:proofErr w:type="spellStart"/>
      <w:r w:rsidR="00F7264B" w:rsidRPr="00826E60">
        <w:rPr>
          <w:sz w:val="24"/>
          <w:lang w:eastAsia="de-DE"/>
        </w:rPr>
        <w:t>Panusopone</w:t>
      </w:r>
      <w:proofErr w:type="spellEnd"/>
      <w:r w:rsidR="00F7264B" w:rsidRPr="00826E60">
        <w:rPr>
          <w:sz w:val="24"/>
          <w:lang w:eastAsia="de-DE"/>
        </w:rPr>
        <w:t xml:space="preserve"> (Nokia)]</w:t>
      </w:r>
    </w:p>
    <w:p w14:paraId="36D06585" w14:textId="02D0132D" w:rsidR="00050FF7" w:rsidRDefault="00050FF7" w:rsidP="00050FF7">
      <w:r w:rsidRPr="00050FF7">
        <w:rPr>
          <w:bCs/>
        </w:rPr>
        <w:t xml:space="preserve">In the current GDR design in VVC/ECM, an initial refreshed area starts on the left of a GDR picture and gradually expends over the associated recovering pictures. The </w:t>
      </w:r>
      <w:r w:rsidRPr="00050FF7">
        <w:t xml:space="preserve">most meaningful content information of a video sequence, however, may not necessarily always be in the left part of pictures. </w:t>
      </w:r>
      <w:r w:rsidRPr="00050FF7">
        <w:rPr>
          <w:bCs/>
        </w:rPr>
        <w:t xml:space="preserve">This contribution proposes a flexible GDR, where an initial refreshed area can be in any location in a GDR picture. To support such flexible GDR, each virtual boundary in GDR/recovering picture is assigned a flag (new syntax element), specifying which side of the virtual boundary is in refreshed area. The proposed flexible GDR is implemented in ECM-9.0. Simulations were conducted for the flexible GDR with an initial refreshed area starting from the left, the </w:t>
      </w:r>
      <w:proofErr w:type="gramStart"/>
      <w:r w:rsidRPr="00050FF7">
        <w:rPr>
          <w:bCs/>
        </w:rPr>
        <w:t>middle</w:t>
      </w:r>
      <w:proofErr w:type="gramEnd"/>
      <w:r w:rsidRPr="00050FF7">
        <w:rPr>
          <w:bCs/>
        </w:rPr>
        <w:t xml:space="preserve"> and the center of GDR pictures. T</w:t>
      </w:r>
      <w:r w:rsidRPr="00050FF7">
        <w:t xml:space="preserve">he middle/center GDR present interesting content information much earlier than the left GDR. The overall BD rate </w:t>
      </w:r>
      <w:r w:rsidR="00915104">
        <w:t xml:space="preserve">measurements </w:t>
      </w:r>
      <w:r w:rsidRPr="00050FF7">
        <w:t xml:space="preserve">of the middle/center GDR over the left GDR </w:t>
      </w:r>
      <w:r w:rsidR="00915104">
        <w:t>were not yet available</w:t>
      </w:r>
      <w:r w:rsidRPr="00050FF7">
        <w:t xml:space="preserve">. </w:t>
      </w:r>
    </w:p>
    <w:p w14:paraId="4774EB43" w14:textId="037C4532" w:rsidR="00460D15" w:rsidRDefault="00460D15" w:rsidP="00050FF7">
      <w:r>
        <w:t>Bit rate increase</w:t>
      </w:r>
      <w:r w:rsidR="00915104">
        <w:t>d</w:t>
      </w:r>
      <w:r>
        <w:t xml:space="preserve"> due to larger number of virtual boundary (at least if more activity in the center, such as in videoconferencing)</w:t>
      </w:r>
      <w:r w:rsidR="00DC1214">
        <w:t>. Up to 4 would be supported by the proposal, instead of one currently.</w:t>
      </w:r>
    </w:p>
    <w:p w14:paraId="6074331E" w14:textId="78124683" w:rsidR="00460D15" w:rsidRPr="00050FF7" w:rsidRDefault="00460D15" w:rsidP="00050FF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t xml:space="preserve">The encoder decides where to start the refresh, </w:t>
      </w:r>
      <w:r w:rsidR="008F7893">
        <w:t>including left/right/top/bottom, four corners, etc.</w:t>
      </w:r>
    </w:p>
    <w:p w14:paraId="4D7EB306" w14:textId="0B3AE408" w:rsidR="00F7264B" w:rsidRDefault="008F7893" w:rsidP="00F7264B">
      <w:r>
        <w:t>It was commented that this would not be favorable if the memory consumption becomes larger (JVET-AE0180</w:t>
      </w:r>
      <w:r w:rsidR="009343E6">
        <w:t>)</w:t>
      </w:r>
      <w:r>
        <w:t xml:space="preserve"> reports unnecessary memory consumption by GDR</w:t>
      </w:r>
      <w:r w:rsidR="009343E6">
        <w:t xml:space="preserve"> (in the report on JVET-AE0180, this was later corrected to be caused by wraparound MC, not GDR).</w:t>
      </w:r>
    </w:p>
    <w:p w14:paraId="01F5ADEF" w14:textId="554055B2" w:rsidR="008F7893" w:rsidRDefault="008F7893" w:rsidP="00F7264B">
      <w:r>
        <w:t xml:space="preserve">It was commented that GDR </w:t>
      </w:r>
      <w:r w:rsidR="00B849D4">
        <w:t xml:space="preserve">access of a user </w:t>
      </w:r>
      <w:r>
        <w:t>can start at any frame (</w:t>
      </w:r>
      <w:proofErr w:type="gramStart"/>
      <w:r>
        <w:t>not only IRAP</w:t>
      </w:r>
      <w:proofErr w:type="gramEnd"/>
      <w:r>
        <w:t xml:space="preserve">, as </w:t>
      </w:r>
      <w:r w:rsidR="00B849D4">
        <w:t>demonstrated</w:t>
      </w:r>
      <w:r>
        <w:t xml:space="preserve"> here)</w:t>
      </w:r>
      <w:r w:rsidR="00B849D4">
        <w:t xml:space="preserve">. However, in VVC, a GDR picture is not possible at any frame, and a decoder </w:t>
      </w:r>
      <w:proofErr w:type="gramStart"/>
      <w:r w:rsidR="00B849D4">
        <w:t>has to</w:t>
      </w:r>
      <w:proofErr w:type="gramEnd"/>
      <w:r w:rsidR="00B849D4">
        <w:t xml:space="preserve"> wait until seeing a GDR picture.</w:t>
      </w:r>
    </w:p>
    <w:p w14:paraId="2024681B" w14:textId="01800379" w:rsidR="00B849D4" w:rsidRDefault="00B849D4" w:rsidP="00F7264B">
      <w:r>
        <w:t>It was pointed out that some of these aspects can be done non-normatively</w:t>
      </w:r>
      <w:r w:rsidR="00DC1214">
        <w:t xml:space="preserve">, </w:t>
      </w:r>
      <w:proofErr w:type="gramStart"/>
      <w:r w:rsidR="00DC1214">
        <w:t>e.g.</w:t>
      </w:r>
      <w:proofErr w:type="gramEnd"/>
      <w:r w:rsidR="00DC1214">
        <w:t xml:space="preserve"> by using subpictures</w:t>
      </w:r>
    </w:p>
    <w:p w14:paraId="7A0C9841" w14:textId="012D6F51" w:rsidR="00B849D4" w:rsidRDefault="00DC1214" w:rsidP="00F7264B">
      <w:r>
        <w:t>The effect may be very specific to specific content, such as videoconference with one person in the middle.</w:t>
      </w:r>
    </w:p>
    <w:p w14:paraId="4714384A" w14:textId="530E4375" w:rsidR="00DC1214" w:rsidRDefault="00DC1214" w:rsidP="00F7264B">
      <w:r>
        <w:t xml:space="preserve">GDR is not of high importance </w:t>
      </w:r>
      <w:r w:rsidR="002476F7">
        <w:t>in the ECM</w:t>
      </w:r>
      <w:r>
        <w:t xml:space="preserve">, and the software should not become overcomplicated by even more complicated variants of it that may not be needed practically. According to the software coordinator, GDR impacts many tools </w:t>
      </w:r>
      <w:r w:rsidR="002476F7">
        <w:t>in the ECM</w:t>
      </w:r>
      <w:r>
        <w:t xml:space="preserve">, which likely would become more complicated with additional </w:t>
      </w:r>
      <w:proofErr w:type="spellStart"/>
      <w:r>
        <w:t>VBs.</w:t>
      </w:r>
      <w:proofErr w:type="spellEnd"/>
    </w:p>
    <w:p w14:paraId="57C98D53" w14:textId="3A0D256A" w:rsidR="00DC1214" w:rsidRPr="00050FF7" w:rsidRDefault="00DC1214" w:rsidP="00F7264B">
      <w:r>
        <w:t>No action</w:t>
      </w:r>
      <w:r w:rsidR="00E41B11">
        <w:t xml:space="preserve"> was taken on this</w:t>
      </w:r>
      <w:r>
        <w:t>.</w:t>
      </w:r>
    </w:p>
    <w:p w14:paraId="4EEE88E5" w14:textId="149CC9D1" w:rsidR="001A3F53" w:rsidRPr="00AF5387" w:rsidRDefault="00000000" w:rsidP="009F75C6">
      <w:pPr>
        <w:pStyle w:val="Heading9"/>
        <w:rPr>
          <w:sz w:val="24"/>
          <w:lang w:eastAsia="de-DE"/>
        </w:rPr>
      </w:pPr>
      <w:hyperlink r:id="rId737" w:history="1">
        <w:r w:rsidR="001A3F53" w:rsidRPr="00AF5387">
          <w:rPr>
            <w:color w:val="0000FF"/>
            <w:sz w:val="24"/>
            <w:u w:val="single"/>
            <w:lang w:val="en-CA" w:eastAsia="de-DE"/>
          </w:rPr>
          <w:t>JVET-AE0267</w:t>
        </w:r>
      </w:hyperlink>
      <w:r w:rsidR="001A3F53" w:rsidRPr="00AF5387">
        <w:rPr>
          <w:sz w:val="24"/>
          <w:lang w:val="en-CA" w:eastAsia="de-DE"/>
        </w:rPr>
        <w:t xml:space="preserve"> Crosscheck of JVET-AE0145 (AHG 12: Flexible GDR) </w:t>
      </w:r>
      <w:r w:rsidR="001A3F53">
        <w:rPr>
          <w:sz w:val="24"/>
          <w:lang w:val="en-CA" w:eastAsia="de-DE"/>
        </w:rPr>
        <w:t>[</w:t>
      </w:r>
      <w:r w:rsidR="001A3F53" w:rsidRPr="00AF5387">
        <w:rPr>
          <w:sz w:val="24"/>
          <w:lang w:val="en-CA" w:eastAsia="de-DE"/>
        </w:rPr>
        <w:t xml:space="preserve">J. </w:t>
      </w:r>
      <w:proofErr w:type="spellStart"/>
      <w:r w:rsidR="001A3F53" w:rsidRPr="00AF5387">
        <w:rPr>
          <w:sz w:val="24"/>
          <w:lang w:val="en-CA" w:eastAsia="de-DE"/>
        </w:rPr>
        <w:t>Enhorn</w:t>
      </w:r>
      <w:proofErr w:type="spellEnd"/>
      <w:r w:rsidR="001A3F53" w:rsidRPr="00AF5387">
        <w:rPr>
          <w:sz w:val="24"/>
          <w:lang w:val="en-CA" w:eastAsia="de-DE"/>
        </w:rPr>
        <w:t xml:space="preserve"> (Ericsson)</w:t>
      </w:r>
      <w:r w:rsidR="001A3F53">
        <w:rPr>
          <w:sz w:val="24"/>
          <w:lang w:val="en-CA" w:eastAsia="de-DE"/>
        </w:rPr>
        <w:t>] [late]</w:t>
      </w:r>
    </w:p>
    <w:p w14:paraId="4C575F44" w14:textId="77777777" w:rsidR="001A3F53" w:rsidRDefault="001A3F53" w:rsidP="00F7264B"/>
    <w:p w14:paraId="10A6D795" w14:textId="77777777" w:rsidR="00F7264B" w:rsidRPr="00826E60" w:rsidRDefault="00000000" w:rsidP="00F7264B">
      <w:pPr>
        <w:pStyle w:val="Heading9"/>
        <w:rPr>
          <w:sz w:val="24"/>
          <w:lang w:eastAsia="de-DE"/>
        </w:rPr>
      </w:pPr>
      <w:hyperlink r:id="rId738" w:history="1">
        <w:r w:rsidR="00F7264B" w:rsidRPr="00826E60">
          <w:rPr>
            <w:color w:val="0000FF"/>
            <w:sz w:val="24"/>
            <w:u w:val="single"/>
            <w:lang w:eastAsia="de-DE"/>
          </w:rPr>
          <w:t>JVET-AE0146</w:t>
        </w:r>
      </w:hyperlink>
      <w:r w:rsidR="00F7264B" w:rsidRPr="00826E60">
        <w:rPr>
          <w:sz w:val="24"/>
          <w:lang w:eastAsia="de-DE"/>
        </w:rPr>
        <w:t xml:space="preserve"> AHG 12: Fixes H-</w:t>
      </w:r>
      <w:r w:rsidR="00F7264B" w:rsidRPr="0034665B">
        <w:rPr>
          <w:sz w:val="24"/>
          <w:lang w:val="en-CA" w:eastAsia="de-DE"/>
        </w:rPr>
        <w:t>CCP</w:t>
      </w:r>
      <w:r w:rsidR="00F7264B" w:rsidRPr="00826E60">
        <w:rPr>
          <w:sz w:val="24"/>
          <w:lang w:eastAsia="de-DE"/>
        </w:rPr>
        <w:t xml:space="preserve"> Table for CUs in Refreshed Areas of GDR/Recovering Pictures [S. Hong, L. Wang, K. </w:t>
      </w:r>
      <w:proofErr w:type="spellStart"/>
      <w:r w:rsidR="00F7264B" w:rsidRPr="00826E60">
        <w:rPr>
          <w:sz w:val="24"/>
          <w:lang w:eastAsia="de-DE"/>
        </w:rPr>
        <w:t>Panusopone</w:t>
      </w:r>
      <w:proofErr w:type="spellEnd"/>
      <w:r w:rsidR="00F7264B" w:rsidRPr="00826E60">
        <w:rPr>
          <w:sz w:val="24"/>
          <w:lang w:eastAsia="de-DE"/>
        </w:rPr>
        <w:t xml:space="preserve"> (Nokia)]</w:t>
      </w:r>
    </w:p>
    <w:p w14:paraId="5CDDF493" w14:textId="51774A36" w:rsidR="00D20A59" w:rsidRPr="00D20A59" w:rsidRDefault="00D20A59" w:rsidP="00D20A5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20A59">
        <w:rPr>
          <w:bCs/>
        </w:rPr>
        <w:t xml:space="preserve">This contribution presents a solution to address the GDR leak caused by the adoption of JVET-AD0188 (JVET-AC0176 and JVET-AC0315) </w:t>
      </w:r>
      <w:r w:rsidR="002476F7">
        <w:rPr>
          <w:bCs/>
        </w:rPr>
        <w:t>in the ECM</w:t>
      </w:r>
      <w:r w:rsidRPr="00D20A59">
        <w:rPr>
          <w:bCs/>
        </w:rPr>
        <w:t xml:space="preserve">. JVET-AD-0188 introduces a H-CCP table that retains </w:t>
      </w:r>
      <w:r w:rsidRPr="00D20A59">
        <w:rPr>
          <w:bCs/>
        </w:rPr>
        <w:lastRenderedPageBreak/>
        <w:t>CCP model information of the most recent coded CUs in CCP model. The entries of the H-CCP table may be included in the CCP merge candidate list. In the case of GDR, if an entry in the H-CCP table originates from coded CUs in a non-refreshed area of a GDR/recovering picture, it may result in a leak. To avoid such leak issue, a separate H-CCP is proposed for CUs in the refreshed area, which would encompass only the CCP model information of the last coded CUs in the refreshed area. This fix ha</w:t>
      </w:r>
      <w:r w:rsidR="00915104">
        <w:rPr>
          <w:bCs/>
        </w:rPr>
        <w:t>d</w:t>
      </w:r>
      <w:r w:rsidRPr="00D20A59">
        <w:rPr>
          <w:bCs/>
        </w:rPr>
        <w:t xml:space="preserve"> been implemented in ECM 9.0 master. </w:t>
      </w:r>
      <w:r w:rsidRPr="00D20A59">
        <w:t>commit 2e1d547d. The</w:t>
      </w:r>
      <w:r w:rsidRPr="00D20A59">
        <w:rPr>
          <w:bCs/>
        </w:rPr>
        <w:t xml:space="preserve"> simulations over JVET test sequences revealed no instances of leak occurring after implementing the proposed fix.</w:t>
      </w:r>
    </w:p>
    <w:p w14:paraId="6BA936E8" w14:textId="4A40D6E2" w:rsidR="00F7264B" w:rsidRDefault="00915104" w:rsidP="00F7264B">
      <w:r>
        <w:t>The c</w:t>
      </w:r>
      <w:r w:rsidR="00D20A59">
        <w:t>ross-checker report</w:t>
      </w:r>
      <w:r>
        <w:t>ed</w:t>
      </w:r>
      <w:r w:rsidR="00D20A59">
        <w:t xml:space="preserve"> a deviation in results, which is present when a new adoption of ALF in ECM9 is enabled (From JVET-AD0222).</w:t>
      </w:r>
    </w:p>
    <w:p w14:paraId="478AE212" w14:textId="0025EF55" w:rsidR="00D20A59" w:rsidRDefault="00D20A59" w:rsidP="00F7264B">
      <w:r>
        <w:t>Otherwise, it is confirmed by the cross-checker that the GDR leak is avoided by the contribution.</w:t>
      </w:r>
    </w:p>
    <w:p w14:paraId="4A5B4ED2" w14:textId="34806888" w:rsidR="00383BA9" w:rsidRDefault="00383BA9" w:rsidP="00F7264B">
      <w:r>
        <w:t>It was asked if this problem could also be resolved non-normatively by making the encoder not us</w:t>
      </w:r>
      <w:r w:rsidR="00915104">
        <w:t>e</w:t>
      </w:r>
      <w:r>
        <w:t xml:space="preserve"> the candidates that are affected. Further study </w:t>
      </w:r>
      <w:r w:rsidR="00915104">
        <w:t xml:space="preserve">was requested </w:t>
      </w:r>
      <w:r>
        <w:t>on this.</w:t>
      </w:r>
    </w:p>
    <w:p w14:paraId="097D9A6B" w14:textId="266FD5D6" w:rsidR="00383BA9" w:rsidRPr="00D20A59" w:rsidRDefault="00383BA9" w:rsidP="00F7264B">
      <w:r>
        <w:t xml:space="preserve">It was commented that it is likely that similar problems may occur with other tools of ECM, </w:t>
      </w:r>
      <w:proofErr w:type="gramStart"/>
      <w:r>
        <w:t>e.g.</w:t>
      </w:r>
      <w:proofErr w:type="gramEnd"/>
      <w:r>
        <w:t xml:space="preserve"> when subpictures would be enabled. It is not of high importance in an exploration for coding efficiency to make tools fully compliant with functionalities which would typically only be implemented in a real standard development.</w:t>
      </w:r>
    </w:p>
    <w:p w14:paraId="3E4684FE" w14:textId="67022DD3" w:rsidR="005E6598" w:rsidRPr="0016161D" w:rsidRDefault="00000000" w:rsidP="00662F18">
      <w:pPr>
        <w:pStyle w:val="Heading9"/>
        <w:rPr>
          <w:sz w:val="24"/>
          <w:lang w:eastAsia="de-DE"/>
        </w:rPr>
      </w:pPr>
      <w:hyperlink r:id="rId739" w:history="1">
        <w:r w:rsidR="005E6598" w:rsidRPr="0016161D">
          <w:rPr>
            <w:color w:val="0000FF"/>
            <w:sz w:val="24"/>
            <w:u w:val="single"/>
            <w:lang w:val="en-CA" w:eastAsia="de-DE"/>
          </w:rPr>
          <w:t>JVET-AE0273</w:t>
        </w:r>
      </w:hyperlink>
      <w:r w:rsidR="005E6598" w:rsidRPr="0016161D">
        <w:rPr>
          <w:sz w:val="24"/>
          <w:lang w:val="en-CA" w:eastAsia="de-DE"/>
        </w:rPr>
        <w:t xml:space="preserve"> Crosscheck of JVET-AE0146 (AHG 12: Fixes H-CCP Table for CUs in Refreshed Areas of GDR/Recovering </w:t>
      </w:r>
      <w:r w:rsidR="005E6598" w:rsidRPr="00662F18">
        <w:rPr>
          <w:sz w:val="24"/>
          <w:lang w:eastAsia="de-DE"/>
        </w:rPr>
        <w:t>Pictures</w:t>
      </w:r>
      <w:r w:rsidR="005E6598" w:rsidRPr="0016161D">
        <w:rPr>
          <w:sz w:val="24"/>
          <w:lang w:val="en-CA" w:eastAsia="de-DE"/>
        </w:rPr>
        <w:t>) [L. Zhao (</w:t>
      </w:r>
      <w:proofErr w:type="spellStart"/>
      <w:r w:rsidR="005E6598" w:rsidRPr="0016161D">
        <w:rPr>
          <w:sz w:val="24"/>
          <w:lang w:val="en-CA" w:eastAsia="de-DE"/>
        </w:rPr>
        <w:t>Bytedance</w:t>
      </w:r>
      <w:proofErr w:type="spellEnd"/>
      <w:r w:rsidR="005E6598" w:rsidRPr="0016161D">
        <w:rPr>
          <w:sz w:val="24"/>
          <w:lang w:val="en-CA" w:eastAsia="de-DE"/>
        </w:rPr>
        <w:t>)] [late]</w:t>
      </w:r>
    </w:p>
    <w:p w14:paraId="5363FF50" w14:textId="77777777" w:rsidR="005E6598" w:rsidRDefault="005E6598" w:rsidP="00F7264B"/>
    <w:p w14:paraId="7BD102C8" w14:textId="3D36E75F" w:rsidR="00915104" w:rsidRDefault="00421BB7" w:rsidP="00A42C14">
      <w:pPr>
        <w:pStyle w:val="Heading4"/>
      </w:pPr>
      <w:r w:rsidRPr="00932E1E">
        <w:t>RPR (2)</w:t>
      </w:r>
    </w:p>
    <w:p w14:paraId="5BDF6FFF" w14:textId="20FAE17F" w:rsidR="00421BB7" w:rsidRPr="00932E1E" w:rsidRDefault="00915104" w:rsidP="00915104">
      <w:r>
        <w:rPr>
          <w:lang w:eastAsia="de-DE"/>
        </w:rPr>
        <w:t xml:space="preserve">(The discussion of </w:t>
      </w:r>
      <w:r w:rsidR="005E7952">
        <w:rPr>
          <w:lang w:eastAsia="de-DE"/>
        </w:rPr>
        <w:t>c</w:t>
      </w:r>
      <w:r>
        <w:rPr>
          <w:lang w:eastAsia="de-DE"/>
        </w:rPr>
        <w:t>ontributions in this section was</w:t>
      </w:r>
      <w:r w:rsidRPr="00932E1E">
        <w:t xml:space="preserve"> </w:t>
      </w:r>
      <w:r w:rsidR="00EB0BDD" w:rsidRPr="00932E1E">
        <w:t>chaired by Y. Ye</w:t>
      </w:r>
      <w:r>
        <w:rPr>
          <w:lang w:eastAsia="de-DE"/>
        </w:rPr>
        <w:t>.)</w:t>
      </w:r>
    </w:p>
    <w:p w14:paraId="712CD219" w14:textId="77777777" w:rsidR="00F7264B" w:rsidRPr="00826E60" w:rsidRDefault="00000000" w:rsidP="00F7264B">
      <w:pPr>
        <w:pStyle w:val="Heading9"/>
        <w:rPr>
          <w:sz w:val="24"/>
          <w:lang w:eastAsia="de-DE"/>
        </w:rPr>
      </w:pPr>
      <w:hyperlink r:id="rId740" w:history="1">
        <w:r w:rsidR="00F7264B" w:rsidRPr="00826E60">
          <w:rPr>
            <w:color w:val="0000FF"/>
            <w:sz w:val="24"/>
            <w:u w:val="single"/>
            <w:lang w:eastAsia="de-DE"/>
          </w:rPr>
          <w:t>JVET-AE0103</w:t>
        </w:r>
      </w:hyperlink>
      <w:r w:rsidR="00F7264B" w:rsidRPr="00826E60">
        <w:rPr>
          <w:sz w:val="24"/>
          <w:lang w:eastAsia="de-DE"/>
        </w:rPr>
        <w:t xml:space="preserve"> Weighted Edge Enhancement Filtering for Picture Upscaling and RPR [T. </w:t>
      </w:r>
      <w:proofErr w:type="spellStart"/>
      <w:r w:rsidR="00F7264B" w:rsidRPr="00826E60">
        <w:rPr>
          <w:sz w:val="24"/>
          <w:lang w:eastAsia="de-DE"/>
        </w:rPr>
        <w:t>Claßen</w:t>
      </w:r>
      <w:proofErr w:type="spellEnd"/>
      <w:r w:rsidR="00F7264B" w:rsidRPr="00826E60">
        <w:rPr>
          <w:sz w:val="24"/>
          <w:lang w:eastAsia="de-DE"/>
        </w:rPr>
        <w:t xml:space="preserve">, M. Wien (RWTH Aachen </w:t>
      </w:r>
      <w:r w:rsidR="00F7264B" w:rsidRPr="0034665B">
        <w:rPr>
          <w:sz w:val="24"/>
          <w:lang w:val="en-CA" w:eastAsia="de-DE"/>
        </w:rPr>
        <w:t>University</w:t>
      </w:r>
      <w:r w:rsidR="00F7264B" w:rsidRPr="00826E60">
        <w:rPr>
          <w:sz w:val="24"/>
          <w:lang w:eastAsia="de-DE"/>
        </w:rPr>
        <w:t>)]</w:t>
      </w:r>
    </w:p>
    <w:p w14:paraId="6B256EFF" w14:textId="22892854" w:rsidR="00CC1282" w:rsidRDefault="00CC1282" w:rsidP="00CC1282">
      <w:r>
        <w:t xml:space="preserve">This input contribution discusses Reference Picture Resampling (RPR) and picture rescaling </w:t>
      </w:r>
      <w:r w:rsidR="002476F7">
        <w:t>in the ECM</w:t>
      </w:r>
      <w:r>
        <w:t>. An adaptive filtering method for upscaled video content is proposed. It proposes an adaptive filtering method for upscaled video content, suggesting the application of the same filter for both RPR upscaling and picture upscaling. The proposed method employs a locally weighted linear filter, consisting of two components. The first component involves computing the local weighting from the upscaled video content. The second component is a linear filter that is RD-optimized and transmitted in the bitstream. The results obtained from these operations are multiplied and added to the upscaled frame or block. The reported results are based on upscaling 1.5x and 2.0x, respectively, using the RPR test conditions outlined in JVET-Q0822, which defines the 0.5sec resolution switch. These changes result in average BD-Rate savings of</w:t>
      </w:r>
      <w:r>
        <w:rPr>
          <w:color w:val="FF0000"/>
        </w:rPr>
        <w:t xml:space="preserve"> </w:t>
      </w:r>
      <w:r>
        <w:t>-7.69%/-1.44%/-1.33% for 2.0x LDP and -7.27%/-0.57%/-0.32% for 2.0x LDB in ECM8.0. The input suggests further investigation in an exploration experiment (EE).</w:t>
      </w:r>
    </w:p>
    <w:p w14:paraId="162020EE" w14:textId="77777777" w:rsidR="00CC1282" w:rsidRDefault="00CC1282" w:rsidP="00CC1282">
      <w:r>
        <w:t xml:space="preserve">Discussion of this contribution was chaired by Y. Ye. </w:t>
      </w:r>
    </w:p>
    <w:p w14:paraId="699BFA57" w14:textId="02DCD24C" w:rsidR="00CC1282" w:rsidRDefault="00CC1282" w:rsidP="00CC1282">
      <w:r>
        <w:t xml:space="preserve">For the case of applying the proposed filter to AI configuration, every other picture is </w:t>
      </w:r>
      <w:proofErr w:type="spellStart"/>
      <w:r>
        <w:t>downsampled</w:t>
      </w:r>
      <w:proofErr w:type="spellEnd"/>
      <w:r>
        <w:t xml:space="preserve"> by a factor of 2, and the proposed filter is applied to </w:t>
      </w:r>
      <w:proofErr w:type="gramStart"/>
      <w:r>
        <w:t>recovered</w:t>
      </w:r>
      <w:proofErr w:type="gramEnd"/>
      <w:r>
        <w:t xml:space="preserve"> the </w:t>
      </w:r>
      <w:proofErr w:type="spellStart"/>
      <w:r>
        <w:t>downsampled</w:t>
      </w:r>
      <w:proofErr w:type="spellEnd"/>
      <w:r>
        <w:t xml:space="preserve"> pictures to the original resolution (applied after normal post-processing </w:t>
      </w:r>
      <w:proofErr w:type="spellStart"/>
      <w:r>
        <w:t>upsampling</w:t>
      </w:r>
      <w:proofErr w:type="spellEnd"/>
      <w:r>
        <w:t xml:space="preserve"> </w:t>
      </w:r>
      <w:r w:rsidR="002476F7">
        <w:t>in the ECM</w:t>
      </w:r>
      <w:r>
        <w:t xml:space="preserve"> is performed). This is outside of the RPR CTC, which does not include AI. The filter is applied as post processing. </w:t>
      </w:r>
    </w:p>
    <w:p w14:paraId="1FDFB812" w14:textId="77777777" w:rsidR="00CC1282" w:rsidRDefault="00CC1282" w:rsidP="00CC1282">
      <w:r>
        <w:t xml:space="preserve">For the case of applying the proposed filter to RA configuration, pictures are </w:t>
      </w:r>
      <w:proofErr w:type="spellStart"/>
      <w:r>
        <w:t>downsampled</w:t>
      </w:r>
      <w:proofErr w:type="spellEnd"/>
      <w:r>
        <w:t xml:space="preserve"> every 0.5 second (in alignment with RPR CTC), which means that some intra-coded pictures may be </w:t>
      </w:r>
      <w:proofErr w:type="spellStart"/>
      <w:r>
        <w:t>downsampled</w:t>
      </w:r>
      <w:proofErr w:type="spellEnd"/>
      <w:r>
        <w:t xml:space="preserve"> as well </w:t>
      </w:r>
      <w:proofErr w:type="gramStart"/>
      <w:r>
        <w:t>depending</w:t>
      </w:r>
      <w:proofErr w:type="gramEnd"/>
      <w:r>
        <w:t xml:space="preserve"> the test sequence’s frame rate. For those intra pictures that have been </w:t>
      </w:r>
      <w:proofErr w:type="spellStart"/>
      <w:r>
        <w:t>downsampled</w:t>
      </w:r>
      <w:proofErr w:type="spellEnd"/>
      <w:r>
        <w:t xml:space="preserve">, they are </w:t>
      </w:r>
      <w:proofErr w:type="spellStart"/>
      <w:r>
        <w:t>upsampled</w:t>
      </w:r>
      <w:proofErr w:type="spellEnd"/>
      <w:r>
        <w:t xml:space="preserve"> using the proposed filter in the same way as in the AI case. </w:t>
      </w:r>
    </w:p>
    <w:p w14:paraId="64A5438F" w14:textId="76AFAF68" w:rsidR="00CC1282" w:rsidRDefault="00CC1282" w:rsidP="00CC1282">
      <w:r>
        <w:t xml:space="preserve">For the case of applying the proposed filter to LDB and LDP configurations, the operation conforms to RPR CTC, that is, the first intra picture is coded as is. </w:t>
      </w:r>
      <w:r w:rsidR="00475AE4">
        <w:t>The f</w:t>
      </w:r>
      <w:r>
        <w:t>ollowing tables show partial results for AI and RA.</w:t>
      </w:r>
    </w:p>
    <w:p w14:paraId="331DA78E" w14:textId="77777777" w:rsidR="00CC1282" w:rsidRDefault="00CC1282" w:rsidP="00CC1282"/>
    <w:tbl>
      <w:tblPr>
        <w:tblW w:w="6360" w:type="dxa"/>
        <w:tblCellMar>
          <w:left w:w="70" w:type="dxa"/>
          <w:right w:w="70" w:type="dxa"/>
        </w:tblCellMar>
        <w:tblLook w:val="04A0" w:firstRow="1" w:lastRow="0" w:firstColumn="1" w:lastColumn="0" w:noHBand="0" w:noVBand="1"/>
      </w:tblPr>
      <w:tblGrid>
        <w:gridCol w:w="1060"/>
        <w:gridCol w:w="1104"/>
        <w:gridCol w:w="1103"/>
        <w:gridCol w:w="1103"/>
        <w:gridCol w:w="995"/>
        <w:gridCol w:w="995"/>
      </w:tblGrid>
      <w:tr w:rsidR="00CC1282" w:rsidRPr="005E7952" w14:paraId="542DCD45" w14:textId="77777777" w:rsidTr="006C5411">
        <w:trPr>
          <w:trHeight w:val="330"/>
        </w:trPr>
        <w:tc>
          <w:tcPr>
            <w:tcW w:w="1060" w:type="dxa"/>
            <w:noWrap/>
            <w:vAlign w:val="center"/>
            <w:hideMark/>
          </w:tcPr>
          <w:p w14:paraId="13B1CDED" w14:textId="77777777" w:rsidR="00CC1282" w:rsidRPr="005E7952" w:rsidRDefault="00CC1282" w:rsidP="006C5411">
            <w:pPr>
              <w:spacing w:before="0"/>
              <w:jc w:val="left"/>
              <w:rPr>
                <w:sz w:val="20"/>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2735C0AF" w14:textId="77777777" w:rsidR="00CC1282" w:rsidRPr="00932E1E" w:rsidRDefault="00CC1282" w:rsidP="006C5411">
            <w:pPr>
              <w:spacing w:before="0"/>
              <w:jc w:val="center"/>
              <w:rPr>
                <w:b/>
                <w:color w:val="000000"/>
                <w:sz w:val="18"/>
                <w:lang w:val="en-CA"/>
              </w:rPr>
            </w:pPr>
            <w:r w:rsidRPr="00932E1E">
              <w:rPr>
                <w:b/>
                <w:color w:val="000000"/>
                <w:sz w:val="18"/>
                <w:lang w:val="en-CA"/>
              </w:rPr>
              <w:t>All Intra Main 10 (switch every frame)</w:t>
            </w:r>
          </w:p>
        </w:tc>
      </w:tr>
      <w:tr w:rsidR="00CC1282" w:rsidRPr="005E7952" w14:paraId="72297C1E" w14:textId="77777777" w:rsidTr="006C5411">
        <w:trPr>
          <w:trHeight w:val="315"/>
        </w:trPr>
        <w:tc>
          <w:tcPr>
            <w:tcW w:w="1060" w:type="dxa"/>
            <w:noWrap/>
            <w:vAlign w:val="center"/>
            <w:hideMark/>
          </w:tcPr>
          <w:p w14:paraId="7C28A5C8" w14:textId="77777777" w:rsidR="00CC1282" w:rsidRPr="00932E1E" w:rsidRDefault="00CC1282" w:rsidP="006C5411">
            <w:pPr>
              <w:rPr>
                <w:b/>
                <w:color w:val="000000"/>
                <w:sz w:val="18"/>
                <w:lang w:val="en-CA"/>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E6CE211" w14:textId="77777777" w:rsidR="00CC1282" w:rsidRPr="00932E1E" w:rsidRDefault="00CC1282" w:rsidP="006C5411">
            <w:pPr>
              <w:spacing w:before="0"/>
              <w:jc w:val="center"/>
              <w:rPr>
                <w:b/>
                <w:color w:val="000000"/>
                <w:sz w:val="18"/>
                <w:lang w:val="de-DE"/>
              </w:rPr>
            </w:pPr>
            <w:r w:rsidRPr="00932E1E">
              <w:rPr>
                <w:b/>
                <w:color w:val="000000"/>
                <w:sz w:val="18"/>
                <w:lang w:val="de-DE"/>
              </w:rPr>
              <w:t>Over ECM-8.0</w:t>
            </w:r>
          </w:p>
        </w:tc>
      </w:tr>
      <w:tr w:rsidR="00CC1282" w:rsidRPr="005E7952" w14:paraId="7D764F8B" w14:textId="77777777" w:rsidTr="006C5411">
        <w:trPr>
          <w:trHeight w:val="330"/>
        </w:trPr>
        <w:tc>
          <w:tcPr>
            <w:tcW w:w="1060" w:type="dxa"/>
            <w:noWrap/>
            <w:vAlign w:val="center"/>
            <w:hideMark/>
          </w:tcPr>
          <w:p w14:paraId="3C8B71DA" w14:textId="77777777" w:rsidR="00CC1282" w:rsidRPr="00932E1E" w:rsidRDefault="00CC1282" w:rsidP="006C5411">
            <w:pPr>
              <w:rPr>
                <w:b/>
                <w:color w:val="000000"/>
                <w:sz w:val="18"/>
                <w:lang w:val="de-DE"/>
              </w:rPr>
            </w:pPr>
          </w:p>
        </w:tc>
        <w:tc>
          <w:tcPr>
            <w:tcW w:w="1104" w:type="dxa"/>
            <w:tcBorders>
              <w:top w:val="nil"/>
              <w:left w:val="single" w:sz="8" w:space="0" w:color="auto"/>
              <w:bottom w:val="single" w:sz="8" w:space="0" w:color="auto"/>
              <w:right w:val="nil"/>
            </w:tcBorders>
            <w:noWrap/>
            <w:vAlign w:val="center"/>
            <w:hideMark/>
          </w:tcPr>
          <w:p w14:paraId="4C9B81D9" w14:textId="77777777" w:rsidR="00CC1282" w:rsidRPr="00932E1E" w:rsidRDefault="00CC1282" w:rsidP="006C5411">
            <w:pPr>
              <w:spacing w:before="0"/>
              <w:jc w:val="center"/>
              <w:rPr>
                <w:color w:val="000000"/>
                <w:sz w:val="18"/>
                <w:lang w:val="de-DE"/>
              </w:rPr>
            </w:pPr>
            <w:r w:rsidRPr="00932E1E">
              <w:rPr>
                <w:color w:val="000000"/>
                <w:sz w:val="18"/>
                <w:lang w:val="de-DE"/>
              </w:rPr>
              <w:t>Y</w:t>
            </w:r>
          </w:p>
        </w:tc>
        <w:tc>
          <w:tcPr>
            <w:tcW w:w="1103" w:type="dxa"/>
            <w:tcBorders>
              <w:top w:val="nil"/>
              <w:left w:val="nil"/>
              <w:bottom w:val="single" w:sz="8" w:space="0" w:color="auto"/>
              <w:right w:val="nil"/>
            </w:tcBorders>
            <w:noWrap/>
            <w:vAlign w:val="center"/>
            <w:hideMark/>
          </w:tcPr>
          <w:p w14:paraId="04D150E1" w14:textId="77777777" w:rsidR="00CC1282" w:rsidRPr="00932E1E" w:rsidRDefault="00CC1282" w:rsidP="006C5411">
            <w:pPr>
              <w:spacing w:before="0"/>
              <w:jc w:val="center"/>
              <w:rPr>
                <w:color w:val="000000"/>
                <w:sz w:val="18"/>
                <w:lang w:val="de-DE"/>
              </w:rPr>
            </w:pPr>
            <w:r w:rsidRPr="00932E1E">
              <w:rPr>
                <w:color w:val="000000"/>
                <w:sz w:val="18"/>
                <w:lang w:val="de-DE"/>
              </w:rPr>
              <w:t>U</w:t>
            </w:r>
          </w:p>
        </w:tc>
        <w:tc>
          <w:tcPr>
            <w:tcW w:w="1103" w:type="dxa"/>
            <w:tcBorders>
              <w:top w:val="nil"/>
              <w:left w:val="nil"/>
              <w:bottom w:val="single" w:sz="8" w:space="0" w:color="auto"/>
              <w:right w:val="single" w:sz="4" w:space="0" w:color="auto"/>
            </w:tcBorders>
            <w:noWrap/>
            <w:vAlign w:val="center"/>
            <w:hideMark/>
          </w:tcPr>
          <w:p w14:paraId="6D18828E" w14:textId="77777777" w:rsidR="00CC1282" w:rsidRPr="00932E1E" w:rsidRDefault="00CC1282" w:rsidP="006C5411">
            <w:pPr>
              <w:spacing w:before="0"/>
              <w:jc w:val="center"/>
              <w:rPr>
                <w:color w:val="000000"/>
                <w:sz w:val="18"/>
                <w:lang w:val="de-DE"/>
              </w:rPr>
            </w:pPr>
            <w:r w:rsidRPr="00932E1E">
              <w:rPr>
                <w:color w:val="000000"/>
                <w:sz w:val="18"/>
                <w:lang w:val="de-DE"/>
              </w:rPr>
              <w:t>V</w:t>
            </w:r>
          </w:p>
        </w:tc>
        <w:tc>
          <w:tcPr>
            <w:tcW w:w="995" w:type="dxa"/>
            <w:tcBorders>
              <w:top w:val="nil"/>
              <w:left w:val="nil"/>
              <w:bottom w:val="single" w:sz="8" w:space="0" w:color="auto"/>
              <w:right w:val="nil"/>
            </w:tcBorders>
            <w:noWrap/>
            <w:vAlign w:val="center"/>
            <w:hideMark/>
          </w:tcPr>
          <w:p w14:paraId="605571FA" w14:textId="77777777" w:rsidR="00CC1282" w:rsidRPr="00932E1E" w:rsidRDefault="00CC1282" w:rsidP="006C5411">
            <w:pPr>
              <w:spacing w:before="0"/>
              <w:jc w:val="center"/>
              <w:rPr>
                <w:color w:val="000000"/>
                <w:sz w:val="18"/>
                <w:lang w:val="de-DE"/>
              </w:rPr>
            </w:pPr>
            <w:r w:rsidRPr="00932E1E">
              <w:rPr>
                <w:color w:val="000000"/>
                <w:sz w:val="18"/>
                <w:lang w:val="de-DE"/>
              </w:rPr>
              <w:t>EncT*</w:t>
            </w:r>
          </w:p>
        </w:tc>
        <w:tc>
          <w:tcPr>
            <w:tcW w:w="995" w:type="dxa"/>
            <w:tcBorders>
              <w:top w:val="nil"/>
              <w:left w:val="nil"/>
              <w:bottom w:val="single" w:sz="8" w:space="0" w:color="auto"/>
              <w:right w:val="single" w:sz="8" w:space="0" w:color="auto"/>
            </w:tcBorders>
            <w:noWrap/>
            <w:vAlign w:val="center"/>
            <w:hideMark/>
          </w:tcPr>
          <w:p w14:paraId="49026F58" w14:textId="77777777" w:rsidR="00CC1282" w:rsidRPr="00932E1E" w:rsidRDefault="00CC1282" w:rsidP="006C5411">
            <w:pPr>
              <w:spacing w:before="0"/>
              <w:jc w:val="center"/>
              <w:rPr>
                <w:color w:val="000000"/>
                <w:sz w:val="18"/>
                <w:lang w:val="de-DE"/>
              </w:rPr>
            </w:pPr>
            <w:r w:rsidRPr="00932E1E">
              <w:rPr>
                <w:color w:val="000000"/>
                <w:sz w:val="18"/>
                <w:lang w:val="de-DE"/>
              </w:rPr>
              <w:t>DecT*</w:t>
            </w:r>
          </w:p>
        </w:tc>
      </w:tr>
      <w:tr w:rsidR="00CC1282" w:rsidRPr="005E7952" w14:paraId="1C5F1EA6" w14:textId="77777777" w:rsidTr="006C5411">
        <w:trPr>
          <w:trHeight w:val="315"/>
        </w:trPr>
        <w:tc>
          <w:tcPr>
            <w:tcW w:w="1060" w:type="dxa"/>
            <w:tcBorders>
              <w:top w:val="single" w:sz="8" w:space="0" w:color="auto"/>
              <w:left w:val="single" w:sz="8" w:space="0" w:color="auto"/>
              <w:bottom w:val="nil"/>
              <w:right w:val="single" w:sz="8" w:space="0" w:color="auto"/>
            </w:tcBorders>
            <w:noWrap/>
            <w:vAlign w:val="center"/>
            <w:hideMark/>
          </w:tcPr>
          <w:p w14:paraId="3ED679C3" w14:textId="77777777" w:rsidR="00CC1282" w:rsidRPr="00932E1E" w:rsidRDefault="00CC1282" w:rsidP="006C5411">
            <w:pPr>
              <w:spacing w:before="0"/>
              <w:jc w:val="center"/>
              <w:rPr>
                <w:color w:val="000000"/>
                <w:sz w:val="18"/>
                <w:lang w:val="de-DE"/>
              </w:rPr>
            </w:pPr>
            <w:r w:rsidRPr="00932E1E">
              <w:rPr>
                <w:color w:val="000000"/>
                <w:sz w:val="18"/>
                <w:lang w:val="de-DE"/>
              </w:rPr>
              <w:t>Class A1</w:t>
            </w:r>
          </w:p>
        </w:tc>
        <w:tc>
          <w:tcPr>
            <w:tcW w:w="1104" w:type="dxa"/>
            <w:noWrap/>
            <w:vAlign w:val="center"/>
            <w:hideMark/>
          </w:tcPr>
          <w:p w14:paraId="450A07D4" w14:textId="77777777" w:rsidR="00CC1282" w:rsidRPr="00932E1E" w:rsidRDefault="00CC1282" w:rsidP="006C5411">
            <w:pPr>
              <w:spacing w:before="0"/>
              <w:jc w:val="center"/>
              <w:rPr>
                <w:color w:val="000000"/>
                <w:sz w:val="18"/>
                <w:lang w:val="de-DE"/>
              </w:rPr>
            </w:pPr>
            <w:r w:rsidRPr="00932E1E">
              <w:rPr>
                <w:color w:val="000000"/>
                <w:sz w:val="18"/>
                <w:lang w:val="de-DE"/>
              </w:rPr>
              <w:t>#WERT!</w:t>
            </w:r>
          </w:p>
        </w:tc>
        <w:tc>
          <w:tcPr>
            <w:tcW w:w="1103" w:type="dxa"/>
            <w:noWrap/>
            <w:vAlign w:val="center"/>
            <w:hideMark/>
          </w:tcPr>
          <w:p w14:paraId="2CDB2FA0" w14:textId="77777777" w:rsidR="00CC1282" w:rsidRPr="00932E1E" w:rsidRDefault="00CC1282" w:rsidP="006C5411">
            <w:pPr>
              <w:spacing w:before="0"/>
              <w:jc w:val="center"/>
              <w:rPr>
                <w:color w:val="000000"/>
                <w:sz w:val="18"/>
                <w:lang w:val="de-DE"/>
              </w:rPr>
            </w:pPr>
            <w:r w:rsidRPr="00932E1E">
              <w:rPr>
                <w:color w:val="000000"/>
                <w:sz w:val="18"/>
                <w:lang w:val="de-DE"/>
              </w:rPr>
              <w:t>#WERT!</w:t>
            </w:r>
          </w:p>
        </w:tc>
        <w:tc>
          <w:tcPr>
            <w:tcW w:w="1103" w:type="dxa"/>
            <w:tcBorders>
              <w:top w:val="nil"/>
              <w:left w:val="nil"/>
              <w:bottom w:val="nil"/>
              <w:right w:val="single" w:sz="4" w:space="0" w:color="auto"/>
            </w:tcBorders>
            <w:noWrap/>
            <w:vAlign w:val="center"/>
            <w:hideMark/>
          </w:tcPr>
          <w:p w14:paraId="6FBEDE45" w14:textId="77777777" w:rsidR="00CC1282" w:rsidRPr="00932E1E" w:rsidRDefault="00CC1282" w:rsidP="006C5411">
            <w:pPr>
              <w:spacing w:before="0"/>
              <w:jc w:val="center"/>
              <w:rPr>
                <w:color w:val="000000"/>
                <w:sz w:val="18"/>
                <w:lang w:val="de-DE"/>
              </w:rPr>
            </w:pPr>
            <w:r w:rsidRPr="00932E1E">
              <w:rPr>
                <w:color w:val="000000"/>
                <w:sz w:val="18"/>
                <w:lang w:val="de-DE"/>
              </w:rPr>
              <w:t>#WERT!</w:t>
            </w:r>
          </w:p>
        </w:tc>
        <w:tc>
          <w:tcPr>
            <w:tcW w:w="995" w:type="dxa"/>
            <w:noWrap/>
            <w:vAlign w:val="center"/>
            <w:hideMark/>
          </w:tcPr>
          <w:p w14:paraId="0861F268" w14:textId="77777777" w:rsidR="00CC1282" w:rsidRPr="00932E1E" w:rsidRDefault="00CC1282" w:rsidP="006C5411">
            <w:pPr>
              <w:spacing w:before="0"/>
              <w:jc w:val="center"/>
              <w:rPr>
                <w:color w:val="000000"/>
                <w:sz w:val="18"/>
                <w:lang w:val="de-DE"/>
              </w:rPr>
            </w:pPr>
            <w:r w:rsidRPr="00932E1E">
              <w:rPr>
                <w:color w:val="000000"/>
                <w:sz w:val="18"/>
                <w:lang w:val="de-DE"/>
              </w:rPr>
              <w:t>#DIV/0!</w:t>
            </w:r>
          </w:p>
        </w:tc>
        <w:tc>
          <w:tcPr>
            <w:tcW w:w="995" w:type="dxa"/>
            <w:tcBorders>
              <w:top w:val="nil"/>
              <w:left w:val="nil"/>
              <w:bottom w:val="nil"/>
              <w:right w:val="single" w:sz="8" w:space="0" w:color="auto"/>
            </w:tcBorders>
            <w:noWrap/>
            <w:vAlign w:val="center"/>
            <w:hideMark/>
          </w:tcPr>
          <w:p w14:paraId="309D44A4" w14:textId="77777777" w:rsidR="00CC1282" w:rsidRPr="00932E1E" w:rsidRDefault="00CC1282" w:rsidP="006C5411">
            <w:pPr>
              <w:spacing w:before="0"/>
              <w:jc w:val="center"/>
              <w:rPr>
                <w:color w:val="000000"/>
                <w:sz w:val="18"/>
                <w:lang w:val="de-DE"/>
              </w:rPr>
            </w:pPr>
            <w:r w:rsidRPr="00932E1E">
              <w:rPr>
                <w:color w:val="000000"/>
                <w:sz w:val="18"/>
                <w:lang w:val="de-DE"/>
              </w:rPr>
              <w:t>#DIV/0!</w:t>
            </w:r>
          </w:p>
        </w:tc>
      </w:tr>
      <w:tr w:rsidR="00CC1282" w:rsidRPr="005E7952" w14:paraId="0B96423C" w14:textId="77777777" w:rsidTr="006C5411">
        <w:trPr>
          <w:trHeight w:val="198"/>
        </w:trPr>
        <w:tc>
          <w:tcPr>
            <w:tcW w:w="1060" w:type="dxa"/>
            <w:tcBorders>
              <w:top w:val="nil"/>
              <w:left w:val="single" w:sz="8" w:space="0" w:color="auto"/>
              <w:bottom w:val="nil"/>
              <w:right w:val="single" w:sz="8" w:space="0" w:color="auto"/>
            </w:tcBorders>
            <w:noWrap/>
            <w:vAlign w:val="center"/>
            <w:hideMark/>
          </w:tcPr>
          <w:p w14:paraId="08277C55" w14:textId="77777777" w:rsidR="00CC1282" w:rsidRPr="00932E1E" w:rsidRDefault="00CC1282" w:rsidP="006C5411">
            <w:pPr>
              <w:spacing w:before="0"/>
              <w:jc w:val="center"/>
              <w:rPr>
                <w:color w:val="000000"/>
                <w:sz w:val="18"/>
                <w:lang w:val="de-DE"/>
              </w:rPr>
            </w:pPr>
            <w:r w:rsidRPr="00932E1E">
              <w:rPr>
                <w:color w:val="000000"/>
                <w:sz w:val="18"/>
                <w:lang w:val="de-DE"/>
              </w:rPr>
              <w:t>Class A2</w:t>
            </w:r>
          </w:p>
        </w:tc>
        <w:tc>
          <w:tcPr>
            <w:tcW w:w="1104" w:type="dxa"/>
            <w:noWrap/>
            <w:vAlign w:val="center"/>
            <w:hideMark/>
          </w:tcPr>
          <w:p w14:paraId="6DD97AEE" w14:textId="77777777" w:rsidR="00CC1282" w:rsidRPr="00932E1E" w:rsidRDefault="00CC1282" w:rsidP="006C5411">
            <w:pPr>
              <w:spacing w:before="0"/>
              <w:jc w:val="center"/>
              <w:rPr>
                <w:color w:val="000000"/>
                <w:sz w:val="18"/>
                <w:lang w:val="de-DE"/>
              </w:rPr>
            </w:pPr>
            <w:r w:rsidRPr="00932E1E">
              <w:rPr>
                <w:color w:val="000000"/>
                <w:sz w:val="18"/>
                <w:lang w:val="de-DE"/>
              </w:rPr>
              <w:t>#WERT!</w:t>
            </w:r>
          </w:p>
        </w:tc>
        <w:tc>
          <w:tcPr>
            <w:tcW w:w="1103" w:type="dxa"/>
            <w:noWrap/>
            <w:vAlign w:val="center"/>
            <w:hideMark/>
          </w:tcPr>
          <w:p w14:paraId="4B4DE330" w14:textId="77777777" w:rsidR="00CC1282" w:rsidRPr="00932E1E" w:rsidRDefault="00CC1282" w:rsidP="006C5411">
            <w:pPr>
              <w:spacing w:before="0"/>
              <w:jc w:val="center"/>
              <w:rPr>
                <w:color w:val="000000"/>
                <w:sz w:val="18"/>
                <w:lang w:val="de-DE"/>
              </w:rPr>
            </w:pPr>
            <w:r w:rsidRPr="00932E1E">
              <w:rPr>
                <w:color w:val="000000"/>
                <w:sz w:val="18"/>
                <w:lang w:val="de-DE"/>
              </w:rPr>
              <w:t>#WERT!</w:t>
            </w:r>
          </w:p>
        </w:tc>
        <w:tc>
          <w:tcPr>
            <w:tcW w:w="1103" w:type="dxa"/>
            <w:tcBorders>
              <w:top w:val="nil"/>
              <w:left w:val="nil"/>
              <w:bottom w:val="nil"/>
              <w:right w:val="single" w:sz="4" w:space="0" w:color="auto"/>
            </w:tcBorders>
            <w:noWrap/>
            <w:vAlign w:val="center"/>
            <w:hideMark/>
          </w:tcPr>
          <w:p w14:paraId="0611837B" w14:textId="77777777" w:rsidR="00CC1282" w:rsidRPr="00932E1E" w:rsidRDefault="00CC1282" w:rsidP="006C5411">
            <w:pPr>
              <w:spacing w:before="0"/>
              <w:jc w:val="center"/>
              <w:rPr>
                <w:color w:val="000000"/>
                <w:sz w:val="18"/>
                <w:lang w:val="de-DE"/>
              </w:rPr>
            </w:pPr>
            <w:r w:rsidRPr="00932E1E">
              <w:rPr>
                <w:color w:val="000000"/>
                <w:sz w:val="18"/>
                <w:lang w:val="de-DE"/>
              </w:rPr>
              <w:t>#WERT!</w:t>
            </w:r>
          </w:p>
        </w:tc>
        <w:tc>
          <w:tcPr>
            <w:tcW w:w="995" w:type="dxa"/>
            <w:noWrap/>
            <w:vAlign w:val="center"/>
            <w:hideMark/>
          </w:tcPr>
          <w:p w14:paraId="68EDAD65" w14:textId="77777777" w:rsidR="00CC1282" w:rsidRPr="00932E1E" w:rsidRDefault="00CC1282" w:rsidP="006C5411">
            <w:pPr>
              <w:spacing w:before="0"/>
              <w:jc w:val="center"/>
              <w:rPr>
                <w:color w:val="000000"/>
                <w:sz w:val="18"/>
                <w:lang w:val="de-DE"/>
              </w:rPr>
            </w:pPr>
            <w:r w:rsidRPr="00932E1E">
              <w:rPr>
                <w:color w:val="000000"/>
                <w:sz w:val="18"/>
                <w:lang w:val="de-DE"/>
              </w:rPr>
              <w:t>#DIV/0!</w:t>
            </w:r>
          </w:p>
        </w:tc>
        <w:tc>
          <w:tcPr>
            <w:tcW w:w="995" w:type="dxa"/>
            <w:tcBorders>
              <w:top w:val="nil"/>
              <w:left w:val="nil"/>
              <w:bottom w:val="nil"/>
              <w:right w:val="single" w:sz="8" w:space="0" w:color="auto"/>
            </w:tcBorders>
            <w:noWrap/>
            <w:vAlign w:val="center"/>
            <w:hideMark/>
          </w:tcPr>
          <w:p w14:paraId="0121DFE0" w14:textId="77777777" w:rsidR="00CC1282" w:rsidRPr="00932E1E" w:rsidRDefault="00CC1282" w:rsidP="006C5411">
            <w:pPr>
              <w:spacing w:before="0"/>
              <w:jc w:val="center"/>
              <w:rPr>
                <w:color w:val="000000"/>
                <w:sz w:val="18"/>
                <w:lang w:val="de-DE"/>
              </w:rPr>
            </w:pPr>
            <w:r w:rsidRPr="00932E1E">
              <w:rPr>
                <w:color w:val="000000"/>
                <w:sz w:val="18"/>
                <w:lang w:val="de-DE"/>
              </w:rPr>
              <w:t>#DIV/0!</w:t>
            </w:r>
          </w:p>
        </w:tc>
      </w:tr>
      <w:tr w:rsidR="00CC1282" w:rsidRPr="005E7952" w14:paraId="2362AF64" w14:textId="77777777" w:rsidTr="006C5411">
        <w:trPr>
          <w:trHeight w:val="315"/>
        </w:trPr>
        <w:tc>
          <w:tcPr>
            <w:tcW w:w="1060" w:type="dxa"/>
            <w:tcBorders>
              <w:top w:val="nil"/>
              <w:left w:val="single" w:sz="8" w:space="0" w:color="auto"/>
              <w:bottom w:val="nil"/>
              <w:right w:val="single" w:sz="8" w:space="0" w:color="auto"/>
            </w:tcBorders>
            <w:noWrap/>
            <w:vAlign w:val="center"/>
            <w:hideMark/>
          </w:tcPr>
          <w:p w14:paraId="1E77B192" w14:textId="77777777" w:rsidR="00CC1282" w:rsidRPr="00932E1E" w:rsidRDefault="00CC1282" w:rsidP="006C5411">
            <w:pPr>
              <w:spacing w:before="0"/>
              <w:jc w:val="center"/>
              <w:rPr>
                <w:color w:val="000000"/>
                <w:sz w:val="18"/>
                <w:lang w:val="de-DE"/>
              </w:rPr>
            </w:pPr>
            <w:r w:rsidRPr="00932E1E">
              <w:rPr>
                <w:color w:val="000000"/>
                <w:sz w:val="18"/>
                <w:lang w:val="de-DE"/>
              </w:rPr>
              <w:t>Class B</w:t>
            </w:r>
          </w:p>
        </w:tc>
        <w:tc>
          <w:tcPr>
            <w:tcW w:w="1104" w:type="dxa"/>
            <w:tcBorders>
              <w:top w:val="nil"/>
              <w:left w:val="single" w:sz="8" w:space="0" w:color="auto"/>
              <w:bottom w:val="nil"/>
              <w:right w:val="nil"/>
            </w:tcBorders>
            <w:shd w:val="clear" w:color="auto" w:fill="CCFFCC"/>
            <w:noWrap/>
            <w:vAlign w:val="center"/>
            <w:hideMark/>
          </w:tcPr>
          <w:p w14:paraId="70E3EEBD" w14:textId="7E5709AA" w:rsidR="00CC1282" w:rsidRPr="00932E1E" w:rsidRDefault="00CC1282" w:rsidP="006C5411">
            <w:pPr>
              <w:spacing w:before="0"/>
              <w:jc w:val="center"/>
              <w:rPr>
                <w:sz w:val="18"/>
                <w:lang w:val="de-DE"/>
              </w:rPr>
            </w:pPr>
            <w:r w:rsidRPr="00932E1E">
              <w:rPr>
                <w:sz w:val="18"/>
                <w:lang w:val="de-DE"/>
              </w:rPr>
              <w:t>-4</w:t>
            </w:r>
            <w:r w:rsidR="005E7952">
              <w:rPr>
                <w:sz w:val="18"/>
                <w:szCs w:val="18"/>
                <w:lang w:val="de-DE" w:eastAsia="de-DE"/>
              </w:rPr>
              <w:t>.</w:t>
            </w:r>
            <w:r w:rsidRPr="00932E1E">
              <w:rPr>
                <w:sz w:val="18"/>
                <w:lang w:val="de-DE"/>
              </w:rPr>
              <w:t>89%</w:t>
            </w:r>
          </w:p>
        </w:tc>
        <w:tc>
          <w:tcPr>
            <w:tcW w:w="1103" w:type="dxa"/>
            <w:noWrap/>
            <w:vAlign w:val="center"/>
            <w:hideMark/>
          </w:tcPr>
          <w:p w14:paraId="734AAFCC" w14:textId="6C1ABD02" w:rsidR="00CC1282" w:rsidRPr="00932E1E" w:rsidRDefault="00CC1282" w:rsidP="006C5411">
            <w:pPr>
              <w:spacing w:before="0"/>
              <w:jc w:val="center"/>
              <w:rPr>
                <w:color w:val="000000"/>
                <w:sz w:val="18"/>
                <w:lang w:val="de-DE"/>
              </w:rPr>
            </w:pPr>
            <w:r w:rsidRPr="00932E1E">
              <w:rPr>
                <w:color w:val="000000"/>
                <w:sz w:val="18"/>
                <w:lang w:val="de-DE"/>
              </w:rPr>
              <w:t>-0</w:t>
            </w:r>
            <w:r w:rsidR="005E7952">
              <w:rPr>
                <w:color w:val="000000"/>
                <w:sz w:val="18"/>
                <w:szCs w:val="18"/>
                <w:lang w:val="de-DE" w:eastAsia="de-DE"/>
              </w:rPr>
              <w:t>.</w:t>
            </w:r>
            <w:r w:rsidRPr="00932E1E">
              <w:rPr>
                <w:color w:val="000000"/>
                <w:sz w:val="18"/>
                <w:lang w:val="de-DE"/>
              </w:rPr>
              <w:t>80%</w:t>
            </w:r>
          </w:p>
        </w:tc>
        <w:tc>
          <w:tcPr>
            <w:tcW w:w="1103" w:type="dxa"/>
            <w:tcBorders>
              <w:top w:val="nil"/>
              <w:left w:val="nil"/>
              <w:bottom w:val="nil"/>
              <w:right w:val="single" w:sz="4" w:space="0" w:color="auto"/>
            </w:tcBorders>
            <w:noWrap/>
            <w:vAlign w:val="center"/>
            <w:hideMark/>
          </w:tcPr>
          <w:p w14:paraId="13471355" w14:textId="58D1F87A" w:rsidR="00CC1282" w:rsidRPr="00932E1E" w:rsidRDefault="00CC1282" w:rsidP="006C5411">
            <w:pPr>
              <w:spacing w:before="0"/>
              <w:jc w:val="center"/>
              <w:rPr>
                <w:color w:val="000000"/>
                <w:sz w:val="18"/>
                <w:lang w:val="de-DE"/>
              </w:rPr>
            </w:pPr>
            <w:r w:rsidRPr="00932E1E">
              <w:rPr>
                <w:color w:val="000000"/>
                <w:sz w:val="18"/>
                <w:lang w:val="de-DE"/>
              </w:rPr>
              <w:t>-1</w:t>
            </w:r>
            <w:r w:rsidR="005E7952">
              <w:rPr>
                <w:color w:val="000000"/>
                <w:sz w:val="18"/>
                <w:szCs w:val="18"/>
                <w:lang w:val="de-DE" w:eastAsia="de-DE"/>
              </w:rPr>
              <w:t>.</w:t>
            </w:r>
            <w:r w:rsidRPr="00932E1E">
              <w:rPr>
                <w:color w:val="000000"/>
                <w:sz w:val="18"/>
                <w:lang w:val="de-DE"/>
              </w:rPr>
              <w:t>11%</w:t>
            </w:r>
          </w:p>
        </w:tc>
        <w:tc>
          <w:tcPr>
            <w:tcW w:w="995" w:type="dxa"/>
            <w:noWrap/>
            <w:vAlign w:val="center"/>
            <w:hideMark/>
          </w:tcPr>
          <w:p w14:paraId="28BD5ED9" w14:textId="77777777" w:rsidR="00CC1282" w:rsidRPr="00932E1E" w:rsidRDefault="00CC1282" w:rsidP="006C5411">
            <w:pPr>
              <w:spacing w:before="0"/>
              <w:jc w:val="center"/>
              <w:rPr>
                <w:color w:val="000000"/>
                <w:sz w:val="18"/>
                <w:lang w:val="de-DE"/>
              </w:rPr>
            </w:pPr>
            <w:r w:rsidRPr="00932E1E">
              <w:rPr>
                <w:color w:val="000000"/>
                <w:sz w:val="18"/>
                <w:lang w:val="de-DE"/>
              </w:rPr>
              <w:t>125%</w:t>
            </w:r>
          </w:p>
        </w:tc>
        <w:tc>
          <w:tcPr>
            <w:tcW w:w="995" w:type="dxa"/>
            <w:tcBorders>
              <w:top w:val="nil"/>
              <w:left w:val="nil"/>
              <w:bottom w:val="nil"/>
              <w:right w:val="single" w:sz="8" w:space="0" w:color="auto"/>
            </w:tcBorders>
            <w:noWrap/>
            <w:vAlign w:val="center"/>
            <w:hideMark/>
          </w:tcPr>
          <w:p w14:paraId="03EC82CD" w14:textId="77777777" w:rsidR="00CC1282" w:rsidRPr="00932E1E" w:rsidRDefault="00CC1282" w:rsidP="006C5411">
            <w:pPr>
              <w:spacing w:before="0"/>
              <w:jc w:val="center"/>
              <w:rPr>
                <w:color w:val="000000"/>
                <w:sz w:val="18"/>
                <w:lang w:val="de-DE"/>
              </w:rPr>
            </w:pPr>
            <w:r w:rsidRPr="00932E1E">
              <w:rPr>
                <w:color w:val="000000"/>
                <w:sz w:val="18"/>
                <w:lang w:val="de-DE"/>
              </w:rPr>
              <w:t>169%</w:t>
            </w:r>
          </w:p>
        </w:tc>
      </w:tr>
      <w:tr w:rsidR="00CC1282" w:rsidRPr="005E7952" w14:paraId="0874E3A7" w14:textId="77777777" w:rsidTr="006C5411">
        <w:trPr>
          <w:trHeight w:val="315"/>
        </w:trPr>
        <w:tc>
          <w:tcPr>
            <w:tcW w:w="1060" w:type="dxa"/>
            <w:tcBorders>
              <w:top w:val="nil"/>
              <w:left w:val="single" w:sz="8" w:space="0" w:color="auto"/>
              <w:bottom w:val="nil"/>
              <w:right w:val="single" w:sz="8" w:space="0" w:color="auto"/>
            </w:tcBorders>
            <w:noWrap/>
            <w:vAlign w:val="center"/>
            <w:hideMark/>
          </w:tcPr>
          <w:p w14:paraId="1BEF5CA8" w14:textId="77777777" w:rsidR="00CC1282" w:rsidRPr="00932E1E" w:rsidRDefault="00CC1282" w:rsidP="006C5411">
            <w:pPr>
              <w:spacing w:before="0"/>
              <w:jc w:val="center"/>
              <w:rPr>
                <w:color w:val="000000"/>
                <w:sz w:val="18"/>
                <w:lang w:val="de-DE"/>
              </w:rPr>
            </w:pPr>
            <w:r w:rsidRPr="00932E1E">
              <w:rPr>
                <w:color w:val="000000"/>
                <w:sz w:val="18"/>
                <w:lang w:val="de-DE"/>
              </w:rPr>
              <w:t>Class C</w:t>
            </w:r>
          </w:p>
        </w:tc>
        <w:tc>
          <w:tcPr>
            <w:tcW w:w="1104" w:type="dxa"/>
            <w:tcBorders>
              <w:top w:val="nil"/>
              <w:left w:val="single" w:sz="8" w:space="0" w:color="auto"/>
              <w:bottom w:val="nil"/>
              <w:right w:val="nil"/>
            </w:tcBorders>
            <w:shd w:val="clear" w:color="auto" w:fill="CCFFCC"/>
            <w:noWrap/>
            <w:vAlign w:val="center"/>
            <w:hideMark/>
          </w:tcPr>
          <w:p w14:paraId="48C25DE4" w14:textId="0A3638D0" w:rsidR="00CC1282" w:rsidRPr="00932E1E" w:rsidRDefault="00CC1282" w:rsidP="006C5411">
            <w:pPr>
              <w:spacing w:before="0"/>
              <w:jc w:val="center"/>
              <w:rPr>
                <w:sz w:val="18"/>
                <w:lang w:val="de-DE"/>
              </w:rPr>
            </w:pPr>
            <w:r w:rsidRPr="00932E1E">
              <w:rPr>
                <w:sz w:val="18"/>
                <w:lang w:val="de-DE"/>
              </w:rPr>
              <w:t>-3</w:t>
            </w:r>
            <w:r w:rsidR="005E7952">
              <w:rPr>
                <w:sz w:val="18"/>
                <w:szCs w:val="18"/>
                <w:lang w:val="de-DE" w:eastAsia="de-DE"/>
              </w:rPr>
              <w:t>.</w:t>
            </w:r>
            <w:r w:rsidRPr="00932E1E">
              <w:rPr>
                <w:sz w:val="18"/>
                <w:lang w:val="de-DE"/>
              </w:rPr>
              <w:t>71%</w:t>
            </w:r>
          </w:p>
        </w:tc>
        <w:tc>
          <w:tcPr>
            <w:tcW w:w="1103" w:type="dxa"/>
            <w:noWrap/>
            <w:vAlign w:val="center"/>
            <w:hideMark/>
          </w:tcPr>
          <w:p w14:paraId="6398CAE5" w14:textId="5D2E4AE5" w:rsidR="00CC1282" w:rsidRPr="00932E1E" w:rsidRDefault="00CC1282" w:rsidP="006C5411">
            <w:pPr>
              <w:spacing w:before="0"/>
              <w:jc w:val="center"/>
              <w:rPr>
                <w:color w:val="000000"/>
                <w:sz w:val="18"/>
                <w:lang w:val="de-DE"/>
              </w:rPr>
            </w:pPr>
            <w:r w:rsidRPr="00932E1E">
              <w:rPr>
                <w:color w:val="000000"/>
                <w:sz w:val="18"/>
                <w:lang w:val="de-DE"/>
              </w:rPr>
              <w:t>-0</w:t>
            </w:r>
            <w:r w:rsidR="005E7952">
              <w:rPr>
                <w:color w:val="000000"/>
                <w:sz w:val="18"/>
                <w:szCs w:val="18"/>
                <w:lang w:val="de-DE" w:eastAsia="de-DE"/>
              </w:rPr>
              <w:t>.</w:t>
            </w:r>
            <w:r w:rsidRPr="00932E1E">
              <w:rPr>
                <w:color w:val="000000"/>
                <w:sz w:val="18"/>
                <w:lang w:val="de-DE"/>
              </w:rPr>
              <w:t>90%</w:t>
            </w:r>
          </w:p>
        </w:tc>
        <w:tc>
          <w:tcPr>
            <w:tcW w:w="1103" w:type="dxa"/>
            <w:tcBorders>
              <w:top w:val="nil"/>
              <w:left w:val="nil"/>
              <w:bottom w:val="nil"/>
              <w:right w:val="single" w:sz="4" w:space="0" w:color="auto"/>
            </w:tcBorders>
            <w:noWrap/>
            <w:vAlign w:val="center"/>
            <w:hideMark/>
          </w:tcPr>
          <w:p w14:paraId="77AC8F93" w14:textId="53FC0A08" w:rsidR="00CC1282" w:rsidRPr="00932E1E" w:rsidRDefault="00CC1282" w:rsidP="006C5411">
            <w:pPr>
              <w:spacing w:before="0"/>
              <w:jc w:val="center"/>
              <w:rPr>
                <w:color w:val="000000"/>
                <w:sz w:val="18"/>
                <w:lang w:val="de-DE"/>
              </w:rPr>
            </w:pPr>
            <w:r w:rsidRPr="00932E1E">
              <w:rPr>
                <w:color w:val="000000"/>
                <w:sz w:val="18"/>
                <w:lang w:val="de-DE"/>
              </w:rPr>
              <w:t>-1</w:t>
            </w:r>
            <w:r w:rsidR="005E7952">
              <w:rPr>
                <w:color w:val="000000"/>
                <w:sz w:val="18"/>
                <w:szCs w:val="18"/>
                <w:lang w:val="de-DE" w:eastAsia="de-DE"/>
              </w:rPr>
              <w:t>.</w:t>
            </w:r>
            <w:r w:rsidRPr="00932E1E">
              <w:rPr>
                <w:color w:val="000000"/>
                <w:sz w:val="18"/>
                <w:lang w:val="de-DE"/>
              </w:rPr>
              <w:t>05%</w:t>
            </w:r>
          </w:p>
        </w:tc>
        <w:tc>
          <w:tcPr>
            <w:tcW w:w="995" w:type="dxa"/>
            <w:noWrap/>
            <w:vAlign w:val="center"/>
            <w:hideMark/>
          </w:tcPr>
          <w:p w14:paraId="320CF92F" w14:textId="77777777" w:rsidR="00CC1282" w:rsidRPr="00932E1E" w:rsidRDefault="00CC1282" w:rsidP="006C5411">
            <w:pPr>
              <w:spacing w:before="0"/>
              <w:jc w:val="center"/>
              <w:rPr>
                <w:color w:val="000000"/>
                <w:sz w:val="18"/>
                <w:lang w:val="de-DE"/>
              </w:rPr>
            </w:pPr>
            <w:r w:rsidRPr="00932E1E">
              <w:rPr>
                <w:color w:val="000000"/>
                <w:sz w:val="18"/>
                <w:lang w:val="de-DE"/>
              </w:rPr>
              <w:t>136%</w:t>
            </w:r>
          </w:p>
        </w:tc>
        <w:tc>
          <w:tcPr>
            <w:tcW w:w="995" w:type="dxa"/>
            <w:tcBorders>
              <w:top w:val="nil"/>
              <w:left w:val="nil"/>
              <w:bottom w:val="nil"/>
              <w:right w:val="single" w:sz="8" w:space="0" w:color="auto"/>
            </w:tcBorders>
            <w:noWrap/>
            <w:vAlign w:val="center"/>
            <w:hideMark/>
          </w:tcPr>
          <w:p w14:paraId="36C04070" w14:textId="77777777" w:rsidR="00CC1282" w:rsidRPr="00932E1E" w:rsidRDefault="00CC1282" w:rsidP="006C5411">
            <w:pPr>
              <w:spacing w:before="0"/>
              <w:jc w:val="center"/>
              <w:rPr>
                <w:color w:val="000000"/>
                <w:sz w:val="18"/>
                <w:lang w:val="de-DE"/>
              </w:rPr>
            </w:pPr>
            <w:r w:rsidRPr="00932E1E">
              <w:rPr>
                <w:color w:val="000000"/>
                <w:sz w:val="18"/>
                <w:lang w:val="de-DE"/>
              </w:rPr>
              <w:t>160%</w:t>
            </w:r>
          </w:p>
        </w:tc>
      </w:tr>
      <w:tr w:rsidR="00CC1282" w:rsidRPr="005E7952" w14:paraId="65D98D53" w14:textId="77777777" w:rsidTr="006C5411">
        <w:trPr>
          <w:trHeight w:val="330"/>
        </w:trPr>
        <w:tc>
          <w:tcPr>
            <w:tcW w:w="1060" w:type="dxa"/>
            <w:tcBorders>
              <w:top w:val="nil"/>
              <w:left w:val="single" w:sz="8" w:space="0" w:color="auto"/>
              <w:bottom w:val="nil"/>
              <w:right w:val="single" w:sz="8" w:space="0" w:color="auto"/>
            </w:tcBorders>
            <w:noWrap/>
            <w:vAlign w:val="center"/>
            <w:hideMark/>
          </w:tcPr>
          <w:p w14:paraId="074E44C7" w14:textId="77777777" w:rsidR="00CC1282" w:rsidRPr="00932E1E" w:rsidRDefault="00CC1282" w:rsidP="006C5411">
            <w:pPr>
              <w:spacing w:before="0"/>
              <w:jc w:val="center"/>
              <w:rPr>
                <w:color w:val="000000"/>
                <w:sz w:val="18"/>
                <w:lang w:val="de-DE"/>
              </w:rPr>
            </w:pPr>
            <w:r w:rsidRPr="00932E1E">
              <w:rPr>
                <w:color w:val="000000"/>
                <w:sz w:val="18"/>
                <w:lang w:val="de-DE"/>
              </w:rPr>
              <w:t>Class E</w:t>
            </w:r>
          </w:p>
        </w:tc>
        <w:tc>
          <w:tcPr>
            <w:tcW w:w="1104" w:type="dxa"/>
            <w:tcBorders>
              <w:top w:val="nil"/>
              <w:left w:val="single" w:sz="8" w:space="0" w:color="auto"/>
              <w:bottom w:val="nil"/>
              <w:right w:val="nil"/>
            </w:tcBorders>
            <w:shd w:val="clear" w:color="auto" w:fill="CCFFCC"/>
            <w:noWrap/>
            <w:vAlign w:val="center"/>
            <w:hideMark/>
          </w:tcPr>
          <w:p w14:paraId="60B1483A" w14:textId="0719C2C1" w:rsidR="00CC1282" w:rsidRPr="00932E1E" w:rsidRDefault="00CC1282" w:rsidP="006C5411">
            <w:pPr>
              <w:spacing w:before="0"/>
              <w:jc w:val="center"/>
              <w:rPr>
                <w:sz w:val="18"/>
                <w:lang w:val="de-DE"/>
              </w:rPr>
            </w:pPr>
            <w:r w:rsidRPr="00932E1E">
              <w:rPr>
                <w:sz w:val="18"/>
                <w:lang w:val="de-DE"/>
              </w:rPr>
              <w:t>-8</w:t>
            </w:r>
            <w:r w:rsidR="005E7952">
              <w:rPr>
                <w:sz w:val="18"/>
                <w:szCs w:val="18"/>
                <w:lang w:val="de-DE" w:eastAsia="de-DE"/>
              </w:rPr>
              <w:t>.</w:t>
            </w:r>
            <w:r w:rsidRPr="00932E1E">
              <w:rPr>
                <w:sz w:val="18"/>
                <w:lang w:val="de-DE"/>
              </w:rPr>
              <w:t>35%</w:t>
            </w:r>
          </w:p>
        </w:tc>
        <w:tc>
          <w:tcPr>
            <w:tcW w:w="1103" w:type="dxa"/>
            <w:noWrap/>
            <w:vAlign w:val="center"/>
            <w:hideMark/>
          </w:tcPr>
          <w:p w14:paraId="0C2CD348" w14:textId="02512488" w:rsidR="00CC1282" w:rsidRPr="00932E1E" w:rsidRDefault="00CC1282" w:rsidP="006C5411">
            <w:pPr>
              <w:spacing w:before="0"/>
              <w:jc w:val="center"/>
              <w:rPr>
                <w:color w:val="000000"/>
                <w:sz w:val="18"/>
                <w:lang w:val="de-DE"/>
              </w:rPr>
            </w:pPr>
            <w:r w:rsidRPr="00932E1E">
              <w:rPr>
                <w:color w:val="000000"/>
                <w:sz w:val="18"/>
                <w:lang w:val="de-DE"/>
              </w:rPr>
              <w:t>-0</w:t>
            </w:r>
            <w:r w:rsidR="005E7952">
              <w:rPr>
                <w:color w:val="000000"/>
                <w:sz w:val="18"/>
                <w:szCs w:val="18"/>
                <w:lang w:val="de-DE" w:eastAsia="de-DE"/>
              </w:rPr>
              <w:t>.</w:t>
            </w:r>
            <w:r w:rsidRPr="00932E1E">
              <w:rPr>
                <w:color w:val="000000"/>
                <w:sz w:val="18"/>
                <w:lang w:val="de-DE"/>
              </w:rPr>
              <w:t>25%</w:t>
            </w:r>
          </w:p>
        </w:tc>
        <w:tc>
          <w:tcPr>
            <w:tcW w:w="1103" w:type="dxa"/>
            <w:tcBorders>
              <w:top w:val="nil"/>
              <w:left w:val="nil"/>
              <w:bottom w:val="nil"/>
              <w:right w:val="single" w:sz="4" w:space="0" w:color="auto"/>
            </w:tcBorders>
            <w:noWrap/>
            <w:vAlign w:val="center"/>
            <w:hideMark/>
          </w:tcPr>
          <w:p w14:paraId="2EB22E73" w14:textId="7DF334A4" w:rsidR="00CC1282" w:rsidRPr="00932E1E" w:rsidRDefault="00CC1282" w:rsidP="006C5411">
            <w:pPr>
              <w:spacing w:before="0"/>
              <w:jc w:val="center"/>
              <w:rPr>
                <w:color w:val="000000"/>
                <w:sz w:val="18"/>
                <w:lang w:val="de-DE"/>
              </w:rPr>
            </w:pPr>
            <w:r w:rsidRPr="00932E1E">
              <w:rPr>
                <w:color w:val="000000"/>
                <w:sz w:val="18"/>
                <w:lang w:val="de-DE"/>
              </w:rPr>
              <w:t>-0</w:t>
            </w:r>
            <w:r w:rsidR="005E7952">
              <w:rPr>
                <w:color w:val="000000"/>
                <w:sz w:val="18"/>
                <w:szCs w:val="18"/>
                <w:lang w:val="de-DE" w:eastAsia="de-DE"/>
              </w:rPr>
              <w:t>.</w:t>
            </w:r>
            <w:r w:rsidRPr="00932E1E">
              <w:rPr>
                <w:color w:val="000000"/>
                <w:sz w:val="18"/>
                <w:lang w:val="de-DE"/>
              </w:rPr>
              <w:t>02%</w:t>
            </w:r>
          </w:p>
        </w:tc>
        <w:tc>
          <w:tcPr>
            <w:tcW w:w="995" w:type="dxa"/>
            <w:noWrap/>
            <w:vAlign w:val="center"/>
            <w:hideMark/>
          </w:tcPr>
          <w:p w14:paraId="04ACBB96" w14:textId="77777777" w:rsidR="00CC1282" w:rsidRPr="00932E1E" w:rsidRDefault="00CC1282" w:rsidP="006C5411">
            <w:pPr>
              <w:spacing w:before="0"/>
              <w:jc w:val="center"/>
              <w:rPr>
                <w:color w:val="000000"/>
                <w:sz w:val="18"/>
                <w:lang w:val="de-DE"/>
              </w:rPr>
            </w:pPr>
            <w:r w:rsidRPr="00932E1E">
              <w:rPr>
                <w:color w:val="000000"/>
                <w:sz w:val="18"/>
                <w:lang w:val="de-DE"/>
              </w:rPr>
              <w:t>153%</w:t>
            </w:r>
          </w:p>
        </w:tc>
        <w:tc>
          <w:tcPr>
            <w:tcW w:w="995" w:type="dxa"/>
            <w:tcBorders>
              <w:top w:val="nil"/>
              <w:left w:val="nil"/>
              <w:bottom w:val="nil"/>
              <w:right w:val="single" w:sz="8" w:space="0" w:color="auto"/>
            </w:tcBorders>
            <w:noWrap/>
            <w:vAlign w:val="center"/>
            <w:hideMark/>
          </w:tcPr>
          <w:p w14:paraId="71A519BE" w14:textId="77777777" w:rsidR="00CC1282" w:rsidRPr="00932E1E" w:rsidRDefault="00CC1282" w:rsidP="006C5411">
            <w:pPr>
              <w:spacing w:before="0"/>
              <w:jc w:val="center"/>
              <w:rPr>
                <w:color w:val="000000"/>
                <w:sz w:val="18"/>
                <w:lang w:val="de-DE"/>
              </w:rPr>
            </w:pPr>
            <w:r w:rsidRPr="00932E1E">
              <w:rPr>
                <w:color w:val="000000"/>
                <w:sz w:val="18"/>
                <w:lang w:val="de-DE"/>
              </w:rPr>
              <w:t>197%</w:t>
            </w:r>
          </w:p>
        </w:tc>
      </w:tr>
      <w:tr w:rsidR="00CC1282" w:rsidRPr="005E7952" w14:paraId="3BC42BE4" w14:textId="77777777" w:rsidTr="006C5411">
        <w:trPr>
          <w:trHeight w:val="330"/>
        </w:trPr>
        <w:tc>
          <w:tcPr>
            <w:tcW w:w="1060" w:type="dxa"/>
            <w:tcBorders>
              <w:top w:val="single" w:sz="8" w:space="0" w:color="auto"/>
              <w:left w:val="single" w:sz="8" w:space="0" w:color="auto"/>
              <w:bottom w:val="nil"/>
              <w:right w:val="single" w:sz="8" w:space="0" w:color="auto"/>
            </w:tcBorders>
            <w:noWrap/>
            <w:vAlign w:val="center"/>
            <w:hideMark/>
          </w:tcPr>
          <w:p w14:paraId="660F9A5E" w14:textId="77777777" w:rsidR="00CC1282" w:rsidRPr="00932E1E" w:rsidRDefault="00CC1282" w:rsidP="006C5411">
            <w:pPr>
              <w:spacing w:before="0"/>
              <w:jc w:val="center"/>
              <w:rPr>
                <w:b/>
                <w:color w:val="000000"/>
                <w:sz w:val="18"/>
                <w:lang w:val="de-DE"/>
              </w:rPr>
            </w:pPr>
            <w:r w:rsidRPr="00932E1E">
              <w:rPr>
                <w:b/>
                <w:color w:val="000000"/>
                <w:sz w:val="18"/>
                <w:lang w:val="de-DE"/>
              </w:rPr>
              <w:t xml:space="preserve">Overall </w:t>
            </w:r>
          </w:p>
        </w:tc>
        <w:tc>
          <w:tcPr>
            <w:tcW w:w="1104" w:type="dxa"/>
            <w:tcBorders>
              <w:top w:val="single" w:sz="8" w:space="0" w:color="auto"/>
              <w:left w:val="nil"/>
              <w:bottom w:val="nil"/>
              <w:right w:val="nil"/>
            </w:tcBorders>
            <w:noWrap/>
            <w:vAlign w:val="center"/>
            <w:hideMark/>
          </w:tcPr>
          <w:p w14:paraId="7FA1F398" w14:textId="77777777" w:rsidR="00CC1282" w:rsidRPr="00932E1E" w:rsidRDefault="00CC1282" w:rsidP="006C5411">
            <w:pPr>
              <w:spacing w:before="0"/>
              <w:jc w:val="center"/>
              <w:rPr>
                <w:color w:val="000000"/>
                <w:sz w:val="18"/>
                <w:lang w:val="de-DE"/>
              </w:rPr>
            </w:pPr>
            <w:r w:rsidRPr="00932E1E">
              <w:rPr>
                <w:color w:val="000000"/>
                <w:sz w:val="18"/>
                <w:lang w:val="de-DE"/>
              </w:rPr>
              <w:t>#WERT!</w:t>
            </w:r>
          </w:p>
        </w:tc>
        <w:tc>
          <w:tcPr>
            <w:tcW w:w="1103" w:type="dxa"/>
            <w:tcBorders>
              <w:top w:val="single" w:sz="8" w:space="0" w:color="auto"/>
              <w:left w:val="nil"/>
              <w:bottom w:val="nil"/>
              <w:right w:val="nil"/>
            </w:tcBorders>
            <w:noWrap/>
            <w:vAlign w:val="center"/>
            <w:hideMark/>
          </w:tcPr>
          <w:p w14:paraId="030AFA32" w14:textId="77777777" w:rsidR="00CC1282" w:rsidRPr="00932E1E" w:rsidRDefault="00CC1282" w:rsidP="006C5411">
            <w:pPr>
              <w:spacing w:before="0"/>
              <w:jc w:val="center"/>
              <w:rPr>
                <w:color w:val="000000"/>
                <w:sz w:val="18"/>
                <w:lang w:val="de-DE"/>
              </w:rPr>
            </w:pPr>
            <w:r w:rsidRPr="00932E1E">
              <w:rPr>
                <w:color w:val="000000"/>
                <w:sz w:val="18"/>
                <w:lang w:val="de-DE"/>
              </w:rPr>
              <w:t>#WERT!</w:t>
            </w:r>
          </w:p>
        </w:tc>
        <w:tc>
          <w:tcPr>
            <w:tcW w:w="1103" w:type="dxa"/>
            <w:tcBorders>
              <w:top w:val="single" w:sz="8" w:space="0" w:color="auto"/>
              <w:left w:val="nil"/>
              <w:bottom w:val="nil"/>
              <w:right w:val="single" w:sz="4" w:space="0" w:color="auto"/>
            </w:tcBorders>
            <w:noWrap/>
            <w:vAlign w:val="center"/>
            <w:hideMark/>
          </w:tcPr>
          <w:p w14:paraId="572CF9E6" w14:textId="77777777" w:rsidR="00CC1282" w:rsidRPr="00932E1E" w:rsidRDefault="00CC1282" w:rsidP="006C5411">
            <w:pPr>
              <w:spacing w:before="0"/>
              <w:jc w:val="center"/>
              <w:rPr>
                <w:color w:val="000000"/>
                <w:sz w:val="18"/>
                <w:lang w:val="de-DE"/>
              </w:rPr>
            </w:pPr>
            <w:r w:rsidRPr="00932E1E">
              <w:rPr>
                <w:color w:val="000000"/>
                <w:sz w:val="18"/>
                <w:lang w:val="de-DE"/>
              </w:rPr>
              <w:t>#WERT!</w:t>
            </w:r>
          </w:p>
        </w:tc>
        <w:tc>
          <w:tcPr>
            <w:tcW w:w="995" w:type="dxa"/>
            <w:tcBorders>
              <w:top w:val="single" w:sz="8" w:space="0" w:color="auto"/>
              <w:left w:val="nil"/>
              <w:bottom w:val="nil"/>
              <w:right w:val="nil"/>
            </w:tcBorders>
            <w:noWrap/>
            <w:vAlign w:val="center"/>
            <w:hideMark/>
          </w:tcPr>
          <w:p w14:paraId="737BCD10" w14:textId="77777777" w:rsidR="00CC1282" w:rsidRPr="00932E1E" w:rsidRDefault="00CC1282" w:rsidP="006C5411">
            <w:pPr>
              <w:spacing w:before="0"/>
              <w:jc w:val="center"/>
              <w:rPr>
                <w:color w:val="000000"/>
                <w:sz w:val="18"/>
                <w:lang w:val="de-DE"/>
              </w:rPr>
            </w:pPr>
            <w:r w:rsidRPr="00932E1E">
              <w:rPr>
                <w:color w:val="000000"/>
                <w:sz w:val="18"/>
                <w:lang w:val="de-DE"/>
              </w:rPr>
              <w:t>#ZAHL!</w:t>
            </w:r>
          </w:p>
        </w:tc>
        <w:tc>
          <w:tcPr>
            <w:tcW w:w="995" w:type="dxa"/>
            <w:tcBorders>
              <w:top w:val="single" w:sz="8" w:space="0" w:color="auto"/>
              <w:left w:val="nil"/>
              <w:bottom w:val="nil"/>
              <w:right w:val="single" w:sz="8" w:space="0" w:color="auto"/>
            </w:tcBorders>
            <w:noWrap/>
            <w:vAlign w:val="center"/>
            <w:hideMark/>
          </w:tcPr>
          <w:p w14:paraId="6F76CDDB" w14:textId="77777777" w:rsidR="00CC1282" w:rsidRPr="00932E1E" w:rsidRDefault="00CC1282" w:rsidP="006C5411">
            <w:pPr>
              <w:spacing w:before="0"/>
              <w:jc w:val="center"/>
              <w:rPr>
                <w:color w:val="000000"/>
                <w:sz w:val="18"/>
                <w:lang w:val="de-DE"/>
              </w:rPr>
            </w:pPr>
            <w:r w:rsidRPr="00932E1E">
              <w:rPr>
                <w:color w:val="000000"/>
                <w:sz w:val="18"/>
                <w:lang w:val="de-DE"/>
              </w:rPr>
              <w:t>#ZAHL!</w:t>
            </w:r>
          </w:p>
        </w:tc>
      </w:tr>
      <w:tr w:rsidR="00CC1282" w:rsidRPr="005E7952" w14:paraId="2BB89EFA" w14:textId="77777777" w:rsidTr="006C5411">
        <w:trPr>
          <w:trHeight w:val="315"/>
        </w:trPr>
        <w:tc>
          <w:tcPr>
            <w:tcW w:w="1060" w:type="dxa"/>
            <w:tcBorders>
              <w:top w:val="single" w:sz="8" w:space="0" w:color="auto"/>
              <w:left w:val="single" w:sz="8" w:space="0" w:color="auto"/>
              <w:bottom w:val="nil"/>
              <w:right w:val="single" w:sz="8" w:space="0" w:color="auto"/>
            </w:tcBorders>
            <w:noWrap/>
            <w:vAlign w:val="center"/>
            <w:hideMark/>
          </w:tcPr>
          <w:p w14:paraId="6FD4A1DE" w14:textId="77777777" w:rsidR="00CC1282" w:rsidRPr="00932E1E" w:rsidRDefault="00CC1282" w:rsidP="006C5411">
            <w:pPr>
              <w:spacing w:before="0"/>
              <w:jc w:val="center"/>
              <w:rPr>
                <w:color w:val="000000"/>
                <w:sz w:val="18"/>
                <w:lang w:val="de-DE"/>
              </w:rPr>
            </w:pPr>
            <w:r w:rsidRPr="00932E1E">
              <w:rPr>
                <w:color w:val="000000"/>
                <w:sz w:val="18"/>
                <w:lang w:val="de-DE"/>
              </w:rPr>
              <w:t>Class D</w:t>
            </w:r>
          </w:p>
        </w:tc>
        <w:tc>
          <w:tcPr>
            <w:tcW w:w="1104" w:type="dxa"/>
            <w:tcBorders>
              <w:top w:val="single" w:sz="8" w:space="0" w:color="auto"/>
              <w:left w:val="nil"/>
              <w:bottom w:val="nil"/>
              <w:right w:val="nil"/>
            </w:tcBorders>
            <w:shd w:val="clear" w:color="auto" w:fill="CCFFCC"/>
            <w:noWrap/>
            <w:vAlign w:val="center"/>
            <w:hideMark/>
          </w:tcPr>
          <w:p w14:paraId="4B52ABE5" w14:textId="76378378" w:rsidR="00CC1282" w:rsidRPr="00932E1E" w:rsidRDefault="00CC1282" w:rsidP="006C5411">
            <w:pPr>
              <w:spacing w:before="0"/>
              <w:jc w:val="center"/>
              <w:rPr>
                <w:sz w:val="18"/>
                <w:lang w:val="de-DE"/>
              </w:rPr>
            </w:pPr>
            <w:r w:rsidRPr="00932E1E">
              <w:rPr>
                <w:sz w:val="18"/>
                <w:lang w:val="de-DE"/>
              </w:rPr>
              <w:t>-3</w:t>
            </w:r>
            <w:r w:rsidR="005E7952">
              <w:rPr>
                <w:sz w:val="18"/>
                <w:szCs w:val="18"/>
                <w:lang w:val="de-DE" w:eastAsia="de-DE"/>
              </w:rPr>
              <w:t>.</w:t>
            </w:r>
            <w:r w:rsidRPr="00932E1E">
              <w:rPr>
                <w:sz w:val="18"/>
                <w:lang w:val="de-DE"/>
              </w:rPr>
              <w:t>12%</w:t>
            </w:r>
          </w:p>
        </w:tc>
        <w:tc>
          <w:tcPr>
            <w:tcW w:w="1103" w:type="dxa"/>
            <w:tcBorders>
              <w:top w:val="single" w:sz="8" w:space="0" w:color="auto"/>
              <w:left w:val="nil"/>
              <w:bottom w:val="nil"/>
              <w:right w:val="nil"/>
            </w:tcBorders>
            <w:noWrap/>
            <w:vAlign w:val="center"/>
            <w:hideMark/>
          </w:tcPr>
          <w:p w14:paraId="3D995FE9" w14:textId="4ABB8828" w:rsidR="00CC1282" w:rsidRPr="00932E1E" w:rsidRDefault="00CC1282" w:rsidP="006C5411">
            <w:pPr>
              <w:spacing w:before="0"/>
              <w:jc w:val="center"/>
              <w:rPr>
                <w:color w:val="000000"/>
                <w:sz w:val="18"/>
                <w:lang w:val="de-DE"/>
              </w:rPr>
            </w:pPr>
            <w:r w:rsidRPr="00932E1E">
              <w:rPr>
                <w:color w:val="000000"/>
                <w:sz w:val="18"/>
                <w:lang w:val="de-DE"/>
              </w:rPr>
              <w:t>-0</w:t>
            </w:r>
            <w:r w:rsidR="005E7952">
              <w:rPr>
                <w:color w:val="000000"/>
                <w:sz w:val="18"/>
                <w:szCs w:val="18"/>
                <w:lang w:val="de-DE" w:eastAsia="de-DE"/>
              </w:rPr>
              <w:t>.</w:t>
            </w:r>
            <w:r w:rsidRPr="00932E1E">
              <w:rPr>
                <w:color w:val="000000"/>
                <w:sz w:val="18"/>
                <w:lang w:val="de-DE"/>
              </w:rPr>
              <w:t>50%</w:t>
            </w:r>
          </w:p>
        </w:tc>
        <w:tc>
          <w:tcPr>
            <w:tcW w:w="1103" w:type="dxa"/>
            <w:tcBorders>
              <w:top w:val="single" w:sz="8" w:space="0" w:color="auto"/>
              <w:left w:val="nil"/>
              <w:bottom w:val="nil"/>
              <w:right w:val="single" w:sz="4" w:space="0" w:color="auto"/>
            </w:tcBorders>
            <w:noWrap/>
            <w:vAlign w:val="center"/>
            <w:hideMark/>
          </w:tcPr>
          <w:p w14:paraId="400140D1" w14:textId="17634039" w:rsidR="00CC1282" w:rsidRPr="00932E1E" w:rsidRDefault="00CC1282" w:rsidP="006C5411">
            <w:pPr>
              <w:spacing w:before="0"/>
              <w:jc w:val="center"/>
              <w:rPr>
                <w:color w:val="000000"/>
                <w:sz w:val="18"/>
                <w:lang w:val="de-DE"/>
              </w:rPr>
            </w:pPr>
            <w:r w:rsidRPr="00932E1E">
              <w:rPr>
                <w:color w:val="000000"/>
                <w:sz w:val="18"/>
                <w:lang w:val="de-DE"/>
              </w:rPr>
              <w:t>-1</w:t>
            </w:r>
            <w:r w:rsidR="005E7952">
              <w:rPr>
                <w:color w:val="000000"/>
                <w:sz w:val="18"/>
                <w:szCs w:val="18"/>
                <w:lang w:val="de-DE" w:eastAsia="de-DE"/>
              </w:rPr>
              <w:t>.</w:t>
            </w:r>
            <w:r w:rsidRPr="00932E1E">
              <w:rPr>
                <w:color w:val="000000"/>
                <w:sz w:val="18"/>
                <w:lang w:val="de-DE"/>
              </w:rPr>
              <w:t>09%</w:t>
            </w:r>
          </w:p>
        </w:tc>
        <w:tc>
          <w:tcPr>
            <w:tcW w:w="995" w:type="dxa"/>
            <w:tcBorders>
              <w:top w:val="single" w:sz="8" w:space="0" w:color="auto"/>
              <w:left w:val="nil"/>
              <w:bottom w:val="nil"/>
              <w:right w:val="nil"/>
            </w:tcBorders>
            <w:noWrap/>
            <w:vAlign w:val="center"/>
            <w:hideMark/>
          </w:tcPr>
          <w:p w14:paraId="0B205D3B" w14:textId="77777777" w:rsidR="00CC1282" w:rsidRPr="00932E1E" w:rsidRDefault="00CC1282" w:rsidP="006C5411">
            <w:pPr>
              <w:spacing w:before="0"/>
              <w:jc w:val="center"/>
              <w:rPr>
                <w:color w:val="000000"/>
                <w:sz w:val="18"/>
                <w:lang w:val="de-DE"/>
              </w:rPr>
            </w:pPr>
            <w:r w:rsidRPr="00932E1E">
              <w:rPr>
                <w:color w:val="000000"/>
                <w:sz w:val="18"/>
                <w:lang w:val="de-DE"/>
              </w:rPr>
              <w:t>148%</w:t>
            </w:r>
          </w:p>
        </w:tc>
        <w:tc>
          <w:tcPr>
            <w:tcW w:w="995" w:type="dxa"/>
            <w:tcBorders>
              <w:top w:val="single" w:sz="8" w:space="0" w:color="auto"/>
              <w:left w:val="nil"/>
              <w:bottom w:val="nil"/>
              <w:right w:val="single" w:sz="8" w:space="0" w:color="auto"/>
            </w:tcBorders>
            <w:noWrap/>
            <w:vAlign w:val="center"/>
            <w:hideMark/>
          </w:tcPr>
          <w:p w14:paraId="73A568F6" w14:textId="77777777" w:rsidR="00CC1282" w:rsidRPr="00932E1E" w:rsidRDefault="00CC1282" w:rsidP="006C5411">
            <w:pPr>
              <w:spacing w:before="0"/>
              <w:jc w:val="center"/>
              <w:rPr>
                <w:color w:val="000000"/>
                <w:sz w:val="18"/>
                <w:lang w:val="de-DE"/>
              </w:rPr>
            </w:pPr>
            <w:r w:rsidRPr="00932E1E">
              <w:rPr>
                <w:color w:val="000000"/>
                <w:sz w:val="18"/>
                <w:lang w:val="de-DE"/>
              </w:rPr>
              <w:t>178%</w:t>
            </w:r>
          </w:p>
        </w:tc>
      </w:tr>
    </w:tbl>
    <w:p w14:paraId="64B7AF2A" w14:textId="77777777" w:rsidR="00CC1282" w:rsidRDefault="00CC1282" w:rsidP="00CC1282"/>
    <w:tbl>
      <w:tblPr>
        <w:tblW w:w="6360" w:type="dxa"/>
        <w:tblCellMar>
          <w:left w:w="70" w:type="dxa"/>
          <w:right w:w="70" w:type="dxa"/>
        </w:tblCellMar>
        <w:tblLook w:val="04A0" w:firstRow="1" w:lastRow="0" w:firstColumn="1" w:lastColumn="0" w:noHBand="0" w:noVBand="1"/>
      </w:tblPr>
      <w:tblGrid>
        <w:gridCol w:w="1060"/>
        <w:gridCol w:w="1110"/>
        <w:gridCol w:w="1110"/>
        <w:gridCol w:w="1110"/>
        <w:gridCol w:w="985"/>
        <w:gridCol w:w="985"/>
      </w:tblGrid>
      <w:tr w:rsidR="00CC1282" w:rsidRPr="005E7952" w14:paraId="03F380B4" w14:textId="77777777" w:rsidTr="006C5411">
        <w:trPr>
          <w:trHeight w:val="255"/>
        </w:trPr>
        <w:tc>
          <w:tcPr>
            <w:tcW w:w="1060" w:type="dxa"/>
            <w:noWrap/>
            <w:vAlign w:val="center"/>
            <w:hideMark/>
          </w:tcPr>
          <w:p w14:paraId="75C7CFFF" w14:textId="77777777" w:rsidR="00CC1282" w:rsidRPr="005E7952" w:rsidRDefault="00CC1282" w:rsidP="006C5411">
            <w:pPr>
              <w:spacing w:before="0"/>
              <w:jc w:val="left"/>
              <w:rPr>
                <w:sz w:val="20"/>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D835F81" w14:textId="77777777" w:rsidR="00CC1282" w:rsidRPr="00932E1E" w:rsidRDefault="00CC1282" w:rsidP="006C5411">
            <w:pPr>
              <w:spacing w:before="0"/>
              <w:jc w:val="center"/>
              <w:rPr>
                <w:b/>
                <w:color w:val="000000"/>
                <w:sz w:val="18"/>
                <w:lang w:val="de-DE"/>
              </w:rPr>
            </w:pPr>
            <w:r w:rsidRPr="00932E1E">
              <w:rPr>
                <w:b/>
                <w:color w:val="000000"/>
                <w:sz w:val="18"/>
                <w:lang w:val="de-DE"/>
              </w:rPr>
              <w:t>Random Access Main 10</w:t>
            </w:r>
          </w:p>
        </w:tc>
      </w:tr>
      <w:tr w:rsidR="00CC1282" w:rsidRPr="005E7952" w14:paraId="472B6F82" w14:textId="77777777" w:rsidTr="006C5411">
        <w:trPr>
          <w:trHeight w:val="255"/>
        </w:trPr>
        <w:tc>
          <w:tcPr>
            <w:tcW w:w="1060" w:type="dxa"/>
            <w:noWrap/>
            <w:vAlign w:val="center"/>
            <w:hideMark/>
          </w:tcPr>
          <w:p w14:paraId="2F9D2CA5" w14:textId="77777777" w:rsidR="00CC1282" w:rsidRPr="00932E1E" w:rsidRDefault="00CC1282" w:rsidP="006C5411">
            <w:pPr>
              <w:rPr>
                <w:b/>
                <w:color w:val="000000"/>
                <w:sz w:val="18"/>
                <w:lang w:val="de-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BC672B5" w14:textId="77777777" w:rsidR="00CC1282" w:rsidRPr="00932E1E" w:rsidRDefault="00CC1282" w:rsidP="006C5411">
            <w:pPr>
              <w:spacing w:before="0"/>
              <w:jc w:val="center"/>
              <w:rPr>
                <w:b/>
                <w:color w:val="000000"/>
                <w:sz w:val="18"/>
                <w:lang w:val="de-DE"/>
              </w:rPr>
            </w:pPr>
            <w:r w:rsidRPr="00932E1E">
              <w:rPr>
                <w:b/>
                <w:color w:val="000000"/>
                <w:sz w:val="18"/>
                <w:lang w:val="de-DE"/>
              </w:rPr>
              <w:t>Over ECM-8.0</w:t>
            </w:r>
          </w:p>
        </w:tc>
      </w:tr>
      <w:tr w:rsidR="00CC1282" w:rsidRPr="005E7952" w14:paraId="56F7A7A6" w14:textId="77777777" w:rsidTr="006C5411">
        <w:trPr>
          <w:trHeight w:val="255"/>
        </w:trPr>
        <w:tc>
          <w:tcPr>
            <w:tcW w:w="1060" w:type="dxa"/>
            <w:noWrap/>
            <w:vAlign w:val="center"/>
            <w:hideMark/>
          </w:tcPr>
          <w:p w14:paraId="68619B53" w14:textId="77777777" w:rsidR="00CC1282" w:rsidRPr="00932E1E" w:rsidRDefault="00CC1282" w:rsidP="006C5411">
            <w:pPr>
              <w:rPr>
                <w:b/>
                <w:color w:val="000000"/>
                <w:sz w:val="18"/>
                <w:lang w:val="de-DE"/>
              </w:rPr>
            </w:pPr>
          </w:p>
        </w:tc>
        <w:tc>
          <w:tcPr>
            <w:tcW w:w="1110" w:type="dxa"/>
            <w:tcBorders>
              <w:top w:val="nil"/>
              <w:left w:val="single" w:sz="8" w:space="0" w:color="auto"/>
              <w:bottom w:val="single" w:sz="8" w:space="0" w:color="auto"/>
              <w:right w:val="nil"/>
            </w:tcBorders>
            <w:noWrap/>
            <w:vAlign w:val="center"/>
            <w:hideMark/>
          </w:tcPr>
          <w:p w14:paraId="0390BBD6" w14:textId="77777777" w:rsidR="00CC1282" w:rsidRPr="00932E1E" w:rsidRDefault="00CC1282" w:rsidP="006C5411">
            <w:pPr>
              <w:spacing w:before="0"/>
              <w:jc w:val="center"/>
              <w:rPr>
                <w:color w:val="000000"/>
                <w:sz w:val="18"/>
                <w:lang w:val="de-DE"/>
              </w:rPr>
            </w:pPr>
            <w:r w:rsidRPr="00932E1E">
              <w:rPr>
                <w:color w:val="000000"/>
                <w:sz w:val="18"/>
                <w:lang w:val="de-DE"/>
              </w:rPr>
              <w:t>Y</w:t>
            </w:r>
          </w:p>
        </w:tc>
        <w:tc>
          <w:tcPr>
            <w:tcW w:w="1110" w:type="dxa"/>
            <w:tcBorders>
              <w:top w:val="nil"/>
              <w:left w:val="nil"/>
              <w:bottom w:val="single" w:sz="8" w:space="0" w:color="auto"/>
              <w:right w:val="nil"/>
            </w:tcBorders>
            <w:noWrap/>
            <w:vAlign w:val="center"/>
            <w:hideMark/>
          </w:tcPr>
          <w:p w14:paraId="6282BDCF" w14:textId="77777777" w:rsidR="00CC1282" w:rsidRPr="00932E1E" w:rsidRDefault="00CC1282" w:rsidP="006C5411">
            <w:pPr>
              <w:spacing w:before="0"/>
              <w:jc w:val="center"/>
              <w:rPr>
                <w:color w:val="000000"/>
                <w:sz w:val="18"/>
                <w:lang w:val="de-DE"/>
              </w:rPr>
            </w:pPr>
            <w:r w:rsidRPr="00932E1E">
              <w:rPr>
                <w:color w:val="000000"/>
                <w:sz w:val="18"/>
                <w:lang w:val="de-DE"/>
              </w:rPr>
              <w:t>U</w:t>
            </w:r>
          </w:p>
        </w:tc>
        <w:tc>
          <w:tcPr>
            <w:tcW w:w="1110" w:type="dxa"/>
            <w:tcBorders>
              <w:top w:val="nil"/>
              <w:left w:val="nil"/>
              <w:bottom w:val="single" w:sz="8" w:space="0" w:color="auto"/>
              <w:right w:val="single" w:sz="4" w:space="0" w:color="auto"/>
            </w:tcBorders>
            <w:noWrap/>
            <w:vAlign w:val="center"/>
            <w:hideMark/>
          </w:tcPr>
          <w:p w14:paraId="4CB88976" w14:textId="77777777" w:rsidR="00CC1282" w:rsidRPr="00932E1E" w:rsidRDefault="00CC1282" w:rsidP="006C5411">
            <w:pPr>
              <w:spacing w:before="0"/>
              <w:jc w:val="center"/>
              <w:rPr>
                <w:color w:val="000000"/>
                <w:sz w:val="18"/>
                <w:lang w:val="de-DE"/>
              </w:rPr>
            </w:pPr>
            <w:r w:rsidRPr="00932E1E">
              <w:rPr>
                <w:color w:val="000000"/>
                <w:sz w:val="18"/>
                <w:lang w:val="de-DE"/>
              </w:rPr>
              <w:t>V</w:t>
            </w:r>
          </w:p>
        </w:tc>
        <w:tc>
          <w:tcPr>
            <w:tcW w:w="985" w:type="dxa"/>
            <w:tcBorders>
              <w:top w:val="nil"/>
              <w:left w:val="nil"/>
              <w:bottom w:val="single" w:sz="8" w:space="0" w:color="auto"/>
              <w:right w:val="nil"/>
            </w:tcBorders>
            <w:noWrap/>
            <w:vAlign w:val="center"/>
            <w:hideMark/>
          </w:tcPr>
          <w:p w14:paraId="5E7E56D9" w14:textId="77777777" w:rsidR="00CC1282" w:rsidRPr="00932E1E" w:rsidRDefault="00CC1282" w:rsidP="006C5411">
            <w:pPr>
              <w:spacing w:before="0"/>
              <w:jc w:val="center"/>
              <w:rPr>
                <w:color w:val="000000"/>
                <w:sz w:val="18"/>
                <w:lang w:val="de-DE"/>
              </w:rPr>
            </w:pPr>
            <w:r w:rsidRPr="00932E1E">
              <w:rPr>
                <w:color w:val="000000"/>
                <w:sz w:val="18"/>
                <w:lang w:val="de-DE"/>
              </w:rPr>
              <w:t>EncT*</w:t>
            </w:r>
          </w:p>
        </w:tc>
        <w:tc>
          <w:tcPr>
            <w:tcW w:w="985" w:type="dxa"/>
            <w:tcBorders>
              <w:top w:val="nil"/>
              <w:left w:val="nil"/>
              <w:bottom w:val="single" w:sz="8" w:space="0" w:color="auto"/>
              <w:right w:val="single" w:sz="8" w:space="0" w:color="auto"/>
            </w:tcBorders>
            <w:noWrap/>
            <w:vAlign w:val="center"/>
            <w:hideMark/>
          </w:tcPr>
          <w:p w14:paraId="2FD69AA6" w14:textId="77777777" w:rsidR="00CC1282" w:rsidRPr="00932E1E" w:rsidRDefault="00CC1282" w:rsidP="006C5411">
            <w:pPr>
              <w:spacing w:before="0"/>
              <w:jc w:val="center"/>
              <w:rPr>
                <w:color w:val="000000"/>
                <w:sz w:val="18"/>
                <w:lang w:val="de-DE"/>
              </w:rPr>
            </w:pPr>
            <w:r w:rsidRPr="00932E1E">
              <w:rPr>
                <w:color w:val="000000"/>
                <w:sz w:val="18"/>
                <w:lang w:val="de-DE"/>
              </w:rPr>
              <w:t>DecT*</w:t>
            </w:r>
          </w:p>
        </w:tc>
      </w:tr>
      <w:tr w:rsidR="00CC1282" w:rsidRPr="005E7952" w14:paraId="58D5076C" w14:textId="77777777" w:rsidTr="006C5411">
        <w:trPr>
          <w:trHeight w:val="255"/>
        </w:trPr>
        <w:tc>
          <w:tcPr>
            <w:tcW w:w="1060" w:type="dxa"/>
            <w:tcBorders>
              <w:top w:val="single" w:sz="8" w:space="0" w:color="auto"/>
              <w:left w:val="single" w:sz="8" w:space="0" w:color="auto"/>
              <w:bottom w:val="nil"/>
              <w:right w:val="single" w:sz="8" w:space="0" w:color="auto"/>
            </w:tcBorders>
            <w:noWrap/>
            <w:vAlign w:val="center"/>
            <w:hideMark/>
          </w:tcPr>
          <w:p w14:paraId="75E760DF" w14:textId="77777777" w:rsidR="00CC1282" w:rsidRPr="00932E1E" w:rsidRDefault="00CC1282" w:rsidP="006C5411">
            <w:pPr>
              <w:spacing w:before="0"/>
              <w:jc w:val="center"/>
              <w:rPr>
                <w:color w:val="000000"/>
                <w:sz w:val="18"/>
                <w:lang w:val="de-DE"/>
              </w:rPr>
            </w:pPr>
            <w:r w:rsidRPr="00932E1E">
              <w:rPr>
                <w:color w:val="000000"/>
                <w:sz w:val="18"/>
                <w:lang w:val="de-DE"/>
              </w:rPr>
              <w:t>Class A1</w:t>
            </w:r>
          </w:p>
        </w:tc>
        <w:tc>
          <w:tcPr>
            <w:tcW w:w="1110" w:type="dxa"/>
            <w:noWrap/>
            <w:vAlign w:val="center"/>
            <w:hideMark/>
          </w:tcPr>
          <w:p w14:paraId="487C357C" w14:textId="77777777" w:rsidR="00CC1282" w:rsidRPr="00932E1E" w:rsidRDefault="00CC1282" w:rsidP="006C5411">
            <w:pPr>
              <w:spacing w:before="0"/>
              <w:jc w:val="center"/>
              <w:rPr>
                <w:color w:val="000000"/>
                <w:sz w:val="18"/>
                <w:lang w:val="de-DE"/>
              </w:rPr>
            </w:pPr>
            <w:r w:rsidRPr="00932E1E">
              <w:rPr>
                <w:color w:val="000000"/>
                <w:sz w:val="18"/>
                <w:lang w:val="de-DE"/>
              </w:rPr>
              <w:t>#WERT!</w:t>
            </w:r>
          </w:p>
        </w:tc>
        <w:tc>
          <w:tcPr>
            <w:tcW w:w="1110" w:type="dxa"/>
            <w:noWrap/>
            <w:vAlign w:val="center"/>
            <w:hideMark/>
          </w:tcPr>
          <w:p w14:paraId="601CB43B" w14:textId="77777777" w:rsidR="00CC1282" w:rsidRPr="00932E1E" w:rsidRDefault="00CC1282" w:rsidP="006C5411">
            <w:pPr>
              <w:spacing w:before="0"/>
              <w:jc w:val="center"/>
              <w:rPr>
                <w:color w:val="000000"/>
                <w:sz w:val="18"/>
                <w:lang w:val="de-DE"/>
              </w:rPr>
            </w:pPr>
            <w:r w:rsidRPr="00932E1E">
              <w:rPr>
                <w:color w:val="000000"/>
                <w:sz w:val="18"/>
                <w:lang w:val="de-DE"/>
              </w:rPr>
              <w:t>#WERT!</w:t>
            </w:r>
          </w:p>
        </w:tc>
        <w:tc>
          <w:tcPr>
            <w:tcW w:w="1110" w:type="dxa"/>
            <w:tcBorders>
              <w:top w:val="nil"/>
              <w:left w:val="nil"/>
              <w:bottom w:val="nil"/>
              <w:right w:val="single" w:sz="4" w:space="0" w:color="auto"/>
            </w:tcBorders>
            <w:noWrap/>
            <w:vAlign w:val="center"/>
            <w:hideMark/>
          </w:tcPr>
          <w:p w14:paraId="483B21A3" w14:textId="77777777" w:rsidR="00CC1282" w:rsidRPr="00932E1E" w:rsidRDefault="00CC1282" w:rsidP="006C5411">
            <w:pPr>
              <w:spacing w:before="0"/>
              <w:jc w:val="center"/>
              <w:rPr>
                <w:color w:val="000000"/>
                <w:sz w:val="18"/>
                <w:lang w:val="de-DE"/>
              </w:rPr>
            </w:pPr>
            <w:r w:rsidRPr="00932E1E">
              <w:rPr>
                <w:color w:val="000000"/>
                <w:sz w:val="18"/>
                <w:lang w:val="de-DE"/>
              </w:rPr>
              <w:t>#WERT!</w:t>
            </w:r>
          </w:p>
        </w:tc>
        <w:tc>
          <w:tcPr>
            <w:tcW w:w="985" w:type="dxa"/>
            <w:noWrap/>
            <w:vAlign w:val="center"/>
            <w:hideMark/>
          </w:tcPr>
          <w:p w14:paraId="1F863AC4" w14:textId="77777777" w:rsidR="00CC1282" w:rsidRPr="00932E1E" w:rsidRDefault="00CC1282" w:rsidP="006C5411">
            <w:pPr>
              <w:spacing w:before="0"/>
              <w:jc w:val="center"/>
              <w:rPr>
                <w:color w:val="000000"/>
                <w:sz w:val="18"/>
                <w:lang w:val="de-DE"/>
              </w:rPr>
            </w:pPr>
            <w:r w:rsidRPr="00932E1E">
              <w:rPr>
                <w:color w:val="000000"/>
                <w:sz w:val="18"/>
                <w:lang w:val="de-DE"/>
              </w:rPr>
              <w:t>#DIV/0!</w:t>
            </w:r>
          </w:p>
        </w:tc>
        <w:tc>
          <w:tcPr>
            <w:tcW w:w="985" w:type="dxa"/>
            <w:tcBorders>
              <w:top w:val="nil"/>
              <w:left w:val="nil"/>
              <w:bottom w:val="nil"/>
              <w:right w:val="single" w:sz="8" w:space="0" w:color="auto"/>
            </w:tcBorders>
            <w:noWrap/>
            <w:vAlign w:val="center"/>
            <w:hideMark/>
          </w:tcPr>
          <w:p w14:paraId="7B892ECA" w14:textId="77777777" w:rsidR="00CC1282" w:rsidRPr="00932E1E" w:rsidRDefault="00CC1282" w:rsidP="006C5411">
            <w:pPr>
              <w:spacing w:before="0"/>
              <w:jc w:val="center"/>
              <w:rPr>
                <w:color w:val="000000"/>
                <w:sz w:val="18"/>
                <w:lang w:val="de-DE"/>
              </w:rPr>
            </w:pPr>
            <w:r w:rsidRPr="00932E1E">
              <w:rPr>
                <w:color w:val="000000"/>
                <w:sz w:val="18"/>
                <w:lang w:val="de-DE"/>
              </w:rPr>
              <w:t>#DIV/0!</w:t>
            </w:r>
          </w:p>
        </w:tc>
      </w:tr>
      <w:tr w:rsidR="00CC1282" w:rsidRPr="005E7952" w14:paraId="7CCD94B6" w14:textId="77777777" w:rsidTr="006C5411">
        <w:trPr>
          <w:trHeight w:val="87"/>
        </w:trPr>
        <w:tc>
          <w:tcPr>
            <w:tcW w:w="1060" w:type="dxa"/>
            <w:tcBorders>
              <w:top w:val="nil"/>
              <w:left w:val="single" w:sz="8" w:space="0" w:color="auto"/>
              <w:bottom w:val="nil"/>
              <w:right w:val="single" w:sz="8" w:space="0" w:color="auto"/>
            </w:tcBorders>
            <w:noWrap/>
            <w:vAlign w:val="center"/>
            <w:hideMark/>
          </w:tcPr>
          <w:p w14:paraId="7F8AA6CD" w14:textId="77777777" w:rsidR="00CC1282" w:rsidRPr="00932E1E" w:rsidRDefault="00CC1282" w:rsidP="006C5411">
            <w:pPr>
              <w:spacing w:before="0"/>
              <w:jc w:val="center"/>
              <w:rPr>
                <w:color w:val="000000"/>
                <w:sz w:val="18"/>
                <w:lang w:val="de-DE"/>
              </w:rPr>
            </w:pPr>
            <w:r w:rsidRPr="00932E1E">
              <w:rPr>
                <w:color w:val="000000"/>
                <w:sz w:val="18"/>
                <w:lang w:val="de-DE"/>
              </w:rPr>
              <w:t>Class A2</w:t>
            </w:r>
          </w:p>
        </w:tc>
        <w:tc>
          <w:tcPr>
            <w:tcW w:w="1110" w:type="dxa"/>
            <w:noWrap/>
            <w:vAlign w:val="center"/>
            <w:hideMark/>
          </w:tcPr>
          <w:p w14:paraId="052E0E3F" w14:textId="77777777" w:rsidR="00CC1282" w:rsidRPr="00932E1E" w:rsidRDefault="00CC1282" w:rsidP="006C5411">
            <w:pPr>
              <w:spacing w:before="0"/>
              <w:jc w:val="center"/>
              <w:rPr>
                <w:color w:val="000000"/>
                <w:sz w:val="18"/>
                <w:lang w:val="de-DE"/>
              </w:rPr>
            </w:pPr>
            <w:r w:rsidRPr="00932E1E">
              <w:rPr>
                <w:color w:val="000000"/>
                <w:sz w:val="18"/>
                <w:lang w:val="de-DE"/>
              </w:rPr>
              <w:t>#WERT!</w:t>
            </w:r>
          </w:p>
        </w:tc>
        <w:tc>
          <w:tcPr>
            <w:tcW w:w="1110" w:type="dxa"/>
            <w:noWrap/>
            <w:vAlign w:val="center"/>
            <w:hideMark/>
          </w:tcPr>
          <w:p w14:paraId="52E53F75" w14:textId="77777777" w:rsidR="00CC1282" w:rsidRPr="00932E1E" w:rsidRDefault="00CC1282" w:rsidP="006C5411">
            <w:pPr>
              <w:spacing w:before="0"/>
              <w:jc w:val="center"/>
              <w:rPr>
                <w:color w:val="000000"/>
                <w:sz w:val="18"/>
                <w:lang w:val="de-DE"/>
              </w:rPr>
            </w:pPr>
            <w:r w:rsidRPr="00932E1E">
              <w:rPr>
                <w:color w:val="000000"/>
                <w:sz w:val="18"/>
                <w:lang w:val="de-DE"/>
              </w:rPr>
              <w:t>#WERT!</w:t>
            </w:r>
          </w:p>
        </w:tc>
        <w:tc>
          <w:tcPr>
            <w:tcW w:w="1110" w:type="dxa"/>
            <w:tcBorders>
              <w:top w:val="nil"/>
              <w:left w:val="nil"/>
              <w:bottom w:val="nil"/>
              <w:right w:val="single" w:sz="4" w:space="0" w:color="auto"/>
            </w:tcBorders>
            <w:noWrap/>
            <w:vAlign w:val="center"/>
            <w:hideMark/>
          </w:tcPr>
          <w:p w14:paraId="3FC04AAA" w14:textId="77777777" w:rsidR="00CC1282" w:rsidRPr="00932E1E" w:rsidRDefault="00CC1282" w:rsidP="006C5411">
            <w:pPr>
              <w:spacing w:before="0"/>
              <w:jc w:val="center"/>
              <w:rPr>
                <w:color w:val="000000"/>
                <w:sz w:val="18"/>
                <w:lang w:val="de-DE"/>
              </w:rPr>
            </w:pPr>
            <w:r w:rsidRPr="00932E1E">
              <w:rPr>
                <w:color w:val="000000"/>
                <w:sz w:val="18"/>
                <w:lang w:val="de-DE"/>
              </w:rPr>
              <w:t>#WERT!</w:t>
            </w:r>
          </w:p>
        </w:tc>
        <w:tc>
          <w:tcPr>
            <w:tcW w:w="985" w:type="dxa"/>
            <w:noWrap/>
            <w:vAlign w:val="center"/>
            <w:hideMark/>
          </w:tcPr>
          <w:p w14:paraId="4EFD2975" w14:textId="77777777" w:rsidR="00CC1282" w:rsidRPr="00932E1E" w:rsidRDefault="00CC1282" w:rsidP="006C5411">
            <w:pPr>
              <w:spacing w:before="0"/>
              <w:jc w:val="center"/>
              <w:rPr>
                <w:color w:val="000000"/>
                <w:sz w:val="18"/>
                <w:lang w:val="de-DE"/>
              </w:rPr>
            </w:pPr>
            <w:r w:rsidRPr="00932E1E">
              <w:rPr>
                <w:color w:val="000000"/>
                <w:sz w:val="18"/>
                <w:lang w:val="de-DE"/>
              </w:rPr>
              <w:t>#DIV/0!</w:t>
            </w:r>
          </w:p>
        </w:tc>
        <w:tc>
          <w:tcPr>
            <w:tcW w:w="985" w:type="dxa"/>
            <w:tcBorders>
              <w:top w:val="nil"/>
              <w:left w:val="nil"/>
              <w:bottom w:val="nil"/>
              <w:right w:val="single" w:sz="8" w:space="0" w:color="auto"/>
            </w:tcBorders>
            <w:noWrap/>
            <w:vAlign w:val="center"/>
            <w:hideMark/>
          </w:tcPr>
          <w:p w14:paraId="612C5534" w14:textId="77777777" w:rsidR="00CC1282" w:rsidRPr="00932E1E" w:rsidRDefault="00CC1282" w:rsidP="006C5411">
            <w:pPr>
              <w:spacing w:before="0"/>
              <w:jc w:val="center"/>
              <w:rPr>
                <w:color w:val="000000"/>
                <w:sz w:val="18"/>
                <w:lang w:val="de-DE"/>
              </w:rPr>
            </w:pPr>
            <w:r w:rsidRPr="00932E1E">
              <w:rPr>
                <w:color w:val="000000"/>
                <w:sz w:val="18"/>
                <w:lang w:val="de-DE"/>
              </w:rPr>
              <w:t>#DIV/0!</w:t>
            </w:r>
          </w:p>
        </w:tc>
      </w:tr>
      <w:tr w:rsidR="00CC1282" w:rsidRPr="005E7952" w14:paraId="0F3D508D" w14:textId="77777777" w:rsidTr="006C5411">
        <w:trPr>
          <w:trHeight w:val="255"/>
        </w:trPr>
        <w:tc>
          <w:tcPr>
            <w:tcW w:w="1060" w:type="dxa"/>
            <w:tcBorders>
              <w:top w:val="nil"/>
              <w:left w:val="single" w:sz="8" w:space="0" w:color="auto"/>
              <w:bottom w:val="nil"/>
              <w:right w:val="single" w:sz="8" w:space="0" w:color="auto"/>
            </w:tcBorders>
            <w:noWrap/>
            <w:vAlign w:val="center"/>
            <w:hideMark/>
          </w:tcPr>
          <w:p w14:paraId="75CF0EBD" w14:textId="77777777" w:rsidR="00CC1282" w:rsidRPr="00932E1E" w:rsidRDefault="00CC1282" w:rsidP="006C5411">
            <w:pPr>
              <w:spacing w:before="0"/>
              <w:jc w:val="center"/>
              <w:rPr>
                <w:color w:val="000000"/>
                <w:sz w:val="18"/>
                <w:lang w:val="de-DE"/>
              </w:rPr>
            </w:pPr>
            <w:r w:rsidRPr="00932E1E">
              <w:rPr>
                <w:color w:val="000000"/>
                <w:sz w:val="18"/>
                <w:lang w:val="de-DE"/>
              </w:rPr>
              <w:t>Class B</w:t>
            </w:r>
          </w:p>
        </w:tc>
        <w:tc>
          <w:tcPr>
            <w:tcW w:w="1110" w:type="dxa"/>
            <w:tcBorders>
              <w:top w:val="nil"/>
              <w:left w:val="single" w:sz="8" w:space="0" w:color="auto"/>
              <w:bottom w:val="nil"/>
              <w:right w:val="nil"/>
            </w:tcBorders>
            <w:shd w:val="clear" w:color="auto" w:fill="CCFFCC"/>
            <w:noWrap/>
            <w:vAlign w:val="center"/>
            <w:hideMark/>
          </w:tcPr>
          <w:p w14:paraId="237555FC" w14:textId="55A38E71" w:rsidR="00CC1282" w:rsidRPr="00932E1E" w:rsidRDefault="00CC1282" w:rsidP="006C5411">
            <w:pPr>
              <w:spacing w:before="0"/>
              <w:jc w:val="center"/>
              <w:rPr>
                <w:sz w:val="18"/>
                <w:lang w:val="de-DE"/>
              </w:rPr>
            </w:pPr>
            <w:r w:rsidRPr="00932E1E">
              <w:rPr>
                <w:sz w:val="18"/>
                <w:lang w:val="de-DE"/>
              </w:rPr>
              <w:t>-6</w:t>
            </w:r>
            <w:r w:rsidR="005E7952">
              <w:rPr>
                <w:sz w:val="18"/>
                <w:szCs w:val="18"/>
                <w:lang w:val="de-DE" w:eastAsia="de-DE"/>
              </w:rPr>
              <w:t>.</w:t>
            </w:r>
            <w:r w:rsidRPr="00932E1E">
              <w:rPr>
                <w:sz w:val="18"/>
                <w:lang w:val="de-DE"/>
              </w:rPr>
              <w:t>02%</w:t>
            </w:r>
          </w:p>
        </w:tc>
        <w:tc>
          <w:tcPr>
            <w:tcW w:w="1110" w:type="dxa"/>
            <w:noWrap/>
            <w:vAlign w:val="center"/>
            <w:hideMark/>
          </w:tcPr>
          <w:p w14:paraId="6770589F" w14:textId="7E9C66AE" w:rsidR="00CC1282" w:rsidRPr="00932E1E" w:rsidRDefault="00CC1282" w:rsidP="006C5411">
            <w:pPr>
              <w:spacing w:before="0"/>
              <w:jc w:val="center"/>
              <w:rPr>
                <w:color w:val="000000"/>
                <w:sz w:val="18"/>
                <w:lang w:val="de-DE"/>
              </w:rPr>
            </w:pPr>
            <w:r w:rsidRPr="00932E1E">
              <w:rPr>
                <w:color w:val="000000"/>
                <w:sz w:val="18"/>
                <w:lang w:val="de-DE"/>
              </w:rPr>
              <w:t>-0</w:t>
            </w:r>
            <w:r w:rsidR="005E7952">
              <w:rPr>
                <w:color w:val="000000"/>
                <w:sz w:val="18"/>
                <w:szCs w:val="18"/>
                <w:lang w:val="de-DE" w:eastAsia="de-DE"/>
              </w:rPr>
              <w:t>.</w:t>
            </w:r>
            <w:r w:rsidRPr="00932E1E">
              <w:rPr>
                <w:color w:val="000000"/>
                <w:sz w:val="18"/>
                <w:lang w:val="de-DE"/>
              </w:rPr>
              <w:t>65%</w:t>
            </w:r>
          </w:p>
        </w:tc>
        <w:tc>
          <w:tcPr>
            <w:tcW w:w="1110" w:type="dxa"/>
            <w:tcBorders>
              <w:top w:val="nil"/>
              <w:left w:val="nil"/>
              <w:bottom w:val="nil"/>
              <w:right w:val="single" w:sz="4" w:space="0" w:color="auto"/>
            </w:tcBorders>
            <w:noWrap/>
            <w:vAlign w:val="center"/>
            <w:hideMark/>
          </w:tcPr>
          <w:p w14:paraId="5C04AED1" w14:textId="511C150D" w:rsidR="00CC1282" w:rsidRPr="00932E1E" w:rsidRDefault="00CC1282" w:rsidP="006C5411">
            <w:pPr>
              <w:spacing w:before="0"/>
              <w:jc w:val="center"/>
              <w:rPr>
                <w:color w:val="000000"/>
                <w:sz w:val="18"/>
                <w:lang w:val="de-DE"/>
              </w:rPr>
            </w:pPr>
            <w:r w:rsidRPr="00932E1E">
              <w:rPr>
                <w:color w:val="000000"/>
                <w:sz w:val="18"/>
                <w:lang w:val="de-DE"/>
              </w:rPr>
              <w:t>-0</w:t>
            </w:r>
            <w:r w:rsidR="005E7952">
              <w:rPr>
                <w:color w:val="000000"/>
                <w:sz w:val="18"/>
                <w:szCs w:val="18"/>
                <w:lang w:val="de-DE" w:eastAsia="de-DE"/>
              </w:rPr>
              <w:t>.</w:t>
            </w:r>
            <w:r w:rsidRPr="00932E1E">
              <w:rPr>
                <w:color w:val="000000"/>
                <w:sz w:val="18"/>
                <w:lang w:val="de-DE"/>
              </w:rPr>
              <w:t>96%</w:t>
            </w:r>
          </w:p>
        </w:tc>
        <w:tc>
          <w:tcPr>
            <w:tcW w:w="985" w:type="dxa"/>
            <w:noWrap/>
            <w:vAlign w:val="center"/>
            <w:hideMark/>
          </w:tcPr>
          <w:p w14:paraId="3AB366B6" w14:textId="77777777" w:rsidR="00CC1282" w:rsidRPr="00932E1E" w:rsidRDefault="00CC1282" w:rsidP="006C5411">
            <w:pPr>
              <w:spacing w:before="0"/>
              <w:jc w:val="center"/>
              <w:rPr>
                <w:color w:val="000000"/>
                <w:sz w:val="18"/>
                <w:lang w:val="de-DE"/>
              </w:rPr>
            </w:pPr>
            <w:r w:rsidRPr="00932E1E">
              <w:rPr>
                <w:color w:val="000000"/>
                <w:sz w:val="18"/>
                <w:lang w:val="de-DE"/>
              </w:rPr>
              <w:t>125%</w:t>
            </w:r>
          </w:p>
        </w:tc>
        <w:tc>
          <w:tcPr>
            <w:tcW w:w="985" w:type="dxa"/>
            <w:tcBorders>
              <w:top w:val="nil"/>
              <w:left w:val="nil"/>
              <w:bottom w:val="nil"/>
              <w:right w:val="single" w:sz="8" w:space="0" w:color="auto"/>
            </w:tcBorders>
            <w:noWrap/>
            <w:vAlign w:val="center"/>
            <w:hideMark/>
          </w:tcPr>
          <w:p w14:paraId="0F782558" w14:textId="77777777" w:rsidR="00CC1282" w:rsidRPr="00932E1E" w:rsidRDefault="00CC1282" w:rsidP="006C5411">
            <w:pPr>
              <w:spacing w:before="0"/>
              <w:jc w:val="center"/>
              <w:rPr>
                <w:color w:val="000000"/>
                <w:sz w:val="18"/>
                <w:lang w:val="de-DE"/>
              </w:rPr>
            </w:pPr>
            <w:r w:rsidRPr="00932E1E">
              <w:rPr>
                <w:color w:val="000000"/>
                <w:sz w:val="18"/>
                <w:lang w:val="de-DE"/>
              </w:rPr>
              <w:t>132%</w:t>
            </w:r>
          </w:p>
        </w:tc>
      </w:tr>
      <w:tr w:rsidR="00CC1282" w:rsidRPr="005E7952" w14:paraId="42D828C2" w14:textId="77777777" w:rsidTr="006C5411">
        <w:trPr>
          <w:trHeight w:val="255"/>
        </w:trPr>
        <w:tc>
          <w:tcPr>
            <w:tcW w:w="1060" w:type="dxa"/>
            <w:tcBorders>
              <w:top w:val="nil"/>
              <w:left w:val="single" w:sz="8" w:space="0" w:color="auto"/>
              <w:bottom w:val="nil"/>
              <w:right w:val="single" w:sz="8" w:space="0" w:color="auto"/>
            </w:tcBorders>
            <w:noWrap/>
            <w:vAlign w:val="center"/>
            <w:hideMark/>
          </w:tcPr>
          <w:p w14:paraId="3E47F1D0" w14:textId="77777777" w:rsidR="00CC1282" w:rsidRPr="00932E1E" w:rsidRDefault="00CC1282" w:rsidP="006C5411">
            <w:pPr>
              <w:spacing w:before="0"/>
              <w:jc w:val="center"/>
              <w:rPr>
                <w:color w:val="000000"/>
                <w:sz w:val="18"/>
                <w:lang w:val="de-DE"/>
              </w:rPr>
            </w:pPr>
            <w:r w:rsidRPr="00932E1E">
              <w:rPr>
                <w:color w:val="000000"/>
                <w:sz w:val="18"/>
                <w:lang w:val="de-DE"/>
              </w:rPr>
              <w:t>Class C</w:t>
            </w:r>
          </w:p>
        </w:tc>
        <w:tc>
          <w:tcPr>
            <w:tcW w:w="1110" w:type="dxa"/>
            <w:tcBorders>
              <w:top w:val="nil"/>
              <w:left w:val="single" w:sz="8" w:space="0" w:color="auto"/>
              <w:bottom w:val="nil"/>
              <w:right w:val="nil"/>
            </w:tcBorders>
            <w:shd w:val="clear" w:color="auto" w:fill="CCFFCC"/>
            <w:noWrap/>
            <w:vAlign w:val="center"/>
            <w:hideMark/>
          </w:tcPr>
          <w:p w14:paraId="69148211" w14:textId="3D6066AB" w:rsidR="00CC1282" w:rsidRPr="00932E1E" w:rsidRDefault="00CC1282" w:rsidP="006C5411">
            <w:pPr>
              <w:spacing w:before="0"/>
              <w:jc w:val="center"/>
              <w:rPr>
                <w:sz w:val="18"/>
                <w:lang w:val="de-DE"/>
              </w:rPr>
            </w:pPr>
            <w:r w:rsidRPr="00932E1E">
              <w:rPr>
                <w:sz w:val="18"/>
                <w:lang w:val="de-DE"/>
              </w:rPr>
              <w:t>-4</w:t>
            </w:r>
            <w:r w:rsidR="005E7952">
              <w:rPr>
                <w:sz w:val="18"/>
                <w:szCs w:val="18"/>
                <w:lang w:val="de-DE" w:eastAsia="de-DE"/>
              </w:rPr>
              <w:t>.</w:t>
            </w:r>
            <w:r w:rsidRPr="00932E1E">
              <w:rPr>
                <w:sz w:val="18"/>
                <w:lang w:val="de-DE"/>
              </w:rPr>
              <w:t>17%</w:t>
            </w:r>
          </w:p>
        </w:tc>
        <w:tc>
          <w:tcPr>
            <w:tcW w:w="1110" w:type="dxa"/>
            <w:noWrap/>
            <w:vAlign w:val="center"/>
            <w:hideMark/>
          </w:tcPr>
          <w:p w14:paraId="52CEA748" w14:textId="364F8AE2" w:rsidR="00CC1282" w:rsidRPr="00932E1E" w:rsidRDefault="00CC1282" w:rsidP="006C5411">
            <w:pPr>
              <w:spacing w:before="0"/>
              <w:jc w:val="center"/>
              <w:rPr>
                <w:color w:val="000000"/>
                <w:sz w:val="18"/>
                <w:lang w:val="de-DE"/>
              </w:rPr>
            </w:pPr>
            <w:r w:rsidRPr="00932E1E">
              <w:rPr>
                <w:color w:val="000000"/>
                <w:sz w:val="18"/>
                <w:lang w:val="de-DE"/>
              </w:rPr>
              <w:t>-1</w:t>
            </w:r>
            <w:r w:rsidR="005E7952">
              <w:rPr>
                <w:color w:val="000000"/>
                <w:sz w:val="18"/>
                <w:szCs w:val="18"/>
                <w:lang w:val="de-DE" w:eastAsia="de-DE"/>
              </w:rPr>
              <w:t>.</w:t>
            </w:r>
            <w:r w:rsidRPr="00932E1E">
              <w:rPr>
                <w:color w:val="000000"/>
                <w:sz w:val="18"/>
                <w:lang w:val="de-DE"/>
              </w:rPr>
              <w:t>22%</w:t>
            </w:r>
          </w:p>
        </w:tc>
        <w:tc>
          <w:tcPr>
            <w:tcW w:w="1110" w:type="dxa"/>
            <w:tcBorders>
              <w:top w:val="nil"/>
              <w:left w:val="nil"/>
              <w:bottom w:val="nil"/>
              <w:right w:val="single" w:sz="4" w:space="0" w:color="auto"/>
            </w:tcBorders>
            <w:noWrap/>
            <w:vAlign w:val="center"/>
            <w:hideMark/>
          </w:tcPr>
          <w:p w14:paraId="5CF45E94" w14:textId="248FD4FF" w:rsidR="00CC1282" w:rsidRPr="00932E1E" w:rsidRDefault="00CC1282" w:rsidP="006C5411">
            <w:pPr>
              <w:spacing w:before="0"/>
              <w:jc w:val="center"/>
              <w:rPr>
                <w:color w:val="000000"/>
                <w:sz w:val="18"/>
                <w:lang w:val="de-DE"/>
              </w:rPr>
            </w:pPr>
            <w:r w:rsidRPr="00932E1E">
              <w:rPr>
                <w:color w:val="000000"/>
                <w:sz w:val="18"/>
                <w:lang w:val="de-DE"/>
              </w:rPr>
              <w:t>-1</w:t>
            </w:r>
            <w:r w:rsidR="005E7952">
              <w:rPr>
                <w:color w:val="000000"/>
                <w:sz w:val="18"/>
                <w:szCs w:val="18"/>
                <w:lang w:val="de-DE" w:eastAsia="de-DE"/>
              </w:rPr>
              <w:t>.</w:t>
            </w:r>
            <w:r w:rsidRPr="00932E1E">
              <w:rPr>
                <w:color w:val="000000"/>
                <w:sz w:val="18"/>
                <w:lang w:val="de-DE"/>
              </w:rPr>
              <w:t>36%</w:t>
            </w:r>
          </w:p>
        </w:tc>
        <w:tc>
          <w:tcPr>
            <w:tcW w:w="985" w:type="dxa"/>
            <w:noWrap/>
            <w:vAlign w:val="center"/>
            <w:hideMark/>
          </w:tcPr>
          <w:p w14:paraId="25DD4369" w14:textId="77777777" w:rsidR="00CC1282" w:rsidRPr="00932E1E" w:rsidRDefault="00CC1282" w:rsidP="006C5411">
            <w:pPr>
              <w:spacing w:before="0"/>
              <w:jc w:val="center"/>
              <w:rPr>
                <w:color w:val="000000"/>
                <w:sz w:val="18"/>
                <w:lang w:val="de-DE"/>
              </w:rPr>
            </w:pPr>
            <w:r w:rsidRPr="00932E1E">
              <w:rPr>
                <w:color w:val="000000"/>
                <w:sz w:val="18"/>
                <w:lang w:val="de-DE"/>
              </w:rPr>
              <w:t>89%</w:t>
            </w:r>
          </w:p>
        </w:tc>
        <w:tc>
          <w:tcPr>
            <w:tcW w:w="985" w:type="dxa"/>
            <w:tcBorders>
              <w:top w:val="nil"/>
              <w:left w:val="nil"/>
              <w:bottom w:val="nil"/>
              <w:right w:val="single" w:sz="8" w:space="0" w:color="auto"/>
            </w:tcBorders>
            <w:noWrap/>
            <w:vAlign w:val="center"/>
            <w:hideMark/>
          </w:tcPr>
          <w:p w14:paraId="346FDF59" w14:textId="77777777" w:rsidR="00CC1282" w:rsidRPr="00932E1E" w:rsidRDefault="00CC1282" w:rsidP="006C5411">
            <w:pPr>
              <w:spacing w:before="0"/>
              <w:jc w:val="center"/>
              <w:rPr>
                <w:color w:val="000000"/>
                <w:sz w:val="18"/>
                <w:lang w:val="de-DE"/>
              </w:rPr>
            </w:pPr>
            <w:r w:rsidRPr="00932E1E">
              <w:rPr>
                <w:color w:val="000000"/>
                <w:sz w:val="18"/>
                <w:lang w:val="de-DE"/>
              </w:rPr>
              <w:t>100%</w:t>
            </w:r>
          </w:p>
        </w:tc>
      </w:tr>
      <w:tr w:rsidR="00CC1282" w:rsidRPr="005E7952" w14:paraId="57C29239" w14:textId="77777777" w:rsidTr="006C5411">
        <w:trPr>
          <w:trHeight w:val="255"/>
        </w:trPr>
        <w:tc>
          <w:tcPr>
            <w:tcW w:w="1060" w:type="dxa"/>
            <w:tcBorders>
              <w:top w:val="nil"/>
              <w:left w:val="single" w:sz="8" w:space="0" w:color="auto"/>
              <w:bottom w:val="nil"/>
              <w:right w:val="single" w:sz="8" w:space="0" w:color="auto"/>
            </w:tcBorders>
            <w:noWrap/>
            <w:vAlign w:val="center"/>
            <w:hideMark/>
          </w:tcPr>
          <w:p w14:paraId="79A062A1" w14:textId="77777777" w:rsidR="00CC1282" w:rsidRPr="00932E1E" w:rsidRDefault="00CC1282" w:rsidP="006C5411">
            <w:pPr>
              <w:spacing w:before="0"/>
              <w:jc w:val="center"/>
              <w:rPr>
                <w:color w:val="000000"/>
                <w:sz w:val="18"/>
                <w:lang w:val="de-DE"/>
              </w:rPr>
            </w:pPr>
            <w:r w:rsidRPr="00932E1E">
              <w:rPr>
                <w:color w:val="000000"/>
                <w:sz w:val="18"/>
                <w:lang w:val="de-DE"/>
              </w:rPr>
              <w:t>Class E</w:t>
            </w:r>
          </w:p>
        </w:tc>
        <w:tc>
          <w:tcPr>
            <w:tcW w:w="1110" w:type="dxa"/>
            <w:noWrap/>
            <w:vAlign w:val="center"/>
            <w:hideMark/>
          </w:tcPr>
          <w:p w14:paraId="18F4B79F" w14:textId="77777777" w:rsidR="00CC1282" w:rsidRPr="00932E1E" w:rsidRDefault="00CC1282" w:rsidP="006C5411">
            <w:pPr>
              <w:spacing w:before="0"/>
              <w:jc w:val="center"/>
              <w:rPr>
                <w:color w:val="000000"/>
                <w:sz w:val="18"/>
                <w:lang w:val="de-DE"/>
              </w:rPr>
            </w:pPr>
            <w:r w:rsidRPr="00932E1E">
              <w:rPr>
                <w:color w:val="000000"/>
                <w:sz w:val="18"/>
                <w:lang w:val="de-DE"/>
              </w:rPr>
              <w:t> </w:t>
            </w:r>
          </w:p>
        </w:tc>
        <w:tc>
          <w:tcPr>
            <w:tcW w:w="1110" w:type="dxa"/>
            <w:noWrap/>
            <w:vAlign w:val="center"/>
            <w:hideMark/>
          </w:tcPr>
          <w:p w14:paraId="7F350F6C" w14:textId="77777777" w:rsidR="00CC1282" w:rsidRPr="00932E1E" w:rsidRDefault="00CC1282" w:rsidP="006C5411">
            <w:pPr>
              <w:rPr>
                <w:color w:val="000000"/>
                <w:sz w:val="18"/>
                <w:lang w:val="de-DE"/>
              </w:rPr>
            </w:pPr>
          </w:p>
        </w:tc>
        <w:tc>
          <w:tcPr>
            <w:tcW w:w="1110" w:type="dxa"/>
            <w:tcBorders>
              <w:top w:val="nil"/>
              <w:left w:val="nil"/>
              <w:bottom w:val="nil"/>
              <w:right w:val="single" w:sz="4" w:space="0" w:color="auto"/>
            </w:tcBorders>
            <w:noWrap/>
            <w:vAlign w:val="center"/>
            <w:hideMark/>
          </w:tcPr>
          <w:p w14:paraId="319D9912" w14:textId="77777777" w:rsidR="00CC1282" w:rsidRPr="00932E1E" w:rsidRDefault="00CC1282" w:rsidP="006C5411">
            <w:pPr>
              <w:spacing w:before="0"/>
              <w:jc w:val="center"/>
              <w:rPr>
                <w:color w:val="000000"/>
                <w:sz w:val="18"/>
                <w:lang w:val="de-DE"/>
              </w:rPr>
            </w:pPr>
            <w:r w:rsidRPr="00932E1E">
              <w:rPr>
                <w:color w:val="000000"/>
                <w:sz w:val="18"/>
                <w:lang w:val="de-DE"/>
              </w:rPr>
              <w:t> </w:t>
            </w:r>
          </w:p>
        </w:tc>
        <w:tc>
          <w:tcPr>
            <w:tcW w:w="985" w:type="dxa"/>
            <w:noWrap/>
            <w:vAlign w:val="center"/>
            <w:hideMark/>
          </w:tcPr>
          <w:p w14:paraId="060624AE" w14:textId="77777777" w:rsidR="00CC1282" w:rsidRPr="00932E1E" w:rsidRDefault="00CC1282" w:rsidP="006C5411">
            <w:pPr>
              <w:spacing w:before="0"/>
              <w:jc w:val="center"/>
              <w:rPr>
                <w:color w:val="000000"/>
                <w:sz w:val="18"/>
                <w:lang w:val="de-DE"/>
              </w:rPr>
            </w:pPr>
            <w:r w:rsidRPr="00932E1E">
              <w:rPr>
                <w:color w:val="000000"/>
                <w:sz w:val="18"/>
                <w:lang w:val="de-DE"/>
              </w:rPr>
              <w:t> </w:t>
            </w:r>
          </w:p>
        </w:tc>
        <w:tc>
          <w:tcPr>
            <w:tcW w:w="985" w:type="dxa"/>
            <w:tcBorders>
              <w:top w:val="nil"/>
              <w:left w:val="nil"/>
              <w:bottom w:val="nil"/>
              <w:right w:val="single" w:sz="8" w:space="0" w:color="auto"/>
            </w:tcBorders>
            <w:noWrap/>
            <w:vAlign w:val="center"/>
            <w:hideMark/>
          </w:tcPr>
          <w:p w14:paraId="34B9D239" w14:textId="77777777" w:rsidR="00CC1282" w:rsidRPr="00932E1E" w:rsidRDefault="00CC1282" w:rsidP="006C5411">
            <w:pPr>
              <w:spacing w:before="0"/>
              <w:jc w:val="center"/>
              <w:rPr>
                <w:color w:val="000000"/>
                <w:sz w:val="18"/>
                <w:lang w:val="de-DE"/>
              </w:rPr>
            </w:pPr>
            <w:r w:rsidRPr="00932E1E">
              <w:rPr>
                <w:color w:val="000000"/>
                <w:sz w:val="18"/>
                <w:lang w:val="de-DE"/>
              </w:rPr>
              <w:t> </w:t>
            </w:r>
          </w:p>
        </w:tc>
      </w:tr>
      <w:tr w:rsidR="00CC1282" w:rsidRPr="005E7952" w14:paraId="7DA05DF4" w14:textId="77777777" w:rsidTr="006C5411">
        <w:trPr>
          <w:trHeight w:val="255"/>
        </w:trPr>
        <w:tc>
          <w:tcPr>
            <w:tcW w:w="1060" w:type="dxa"/>
            <w:tcBorders>
              <w:top w:val="single" w:sz="8" w:space="0" w:color="auto"/>
              <w:left w:val="single" w:sz="8" w:space="0" w:color="auto"/>
              <w:bottom w:val="nil"/>
              <w:right w:val="single" w:sz="8" w:space="0" w:color="auto"/>
            </w:tcBorders>
            <w:noWrap/>
            <w:vAlign w:val="center"/>
            <w:hideMark/>
          </w:tcPr>
          <w:p w14:paraId="5E70736A" w14:textId="77777777" w:rsidR="00CC1282" w:rsidRPr="00932E1E" w:rsidRDefault="00CC1282" w:rsidP="006C5411">
            <w:pPr>
              <w:spacing w:before="0"/>
              <w:jc w:val="center"/>
              <w:rPr>
                <w:b/>
                <w:color w:val="000000"/>
                <w:sz w:val="18"/>
                <w:lang w:val="de-DE"/>
              </w:rPr>
            </w:pPr>
            <w:r w:rsidRPr="00932E1E">
              <w:rPr>
                <w:b/>
                <w:color w:val="000000"/>
                <w:sz w:val="18"/>
                <w:lang w:val="de-DE"/>
              </w:rPr>
              <w:t>Overall</w:t>
            </w:r>
          </w:p>
        </w:tc>
        <w:tc>
          <w:tcPr>
            <w:tcW w:w="1110" w:type="dxa"/>
            <w:tcBorders>
              <w:top w:val="single" w:sz="8" w:space="0" w:color="auto"/>
              <w:left w:val="nil"/>
              <w:bottom w:val="nil"/>
              <w:right w:val="nil"/>
            </w:tcBorders>
            <w:noWrap/>
            <w:vAlign w:val="center"/>
            <w:hideMark/>
          </w:tcPr>
          <w:p w14:paraId="1B089A21" w14:textId="77777777" w:rsidR="00CC1282" w:rsidRPr="00932E1E" w:rsidRDefault="00CC1282" w:rsidP="006C5411">
            <w:pPr>
              <w:spacing w:before="0"/>
              <w:jc w:val="center"/>
              <w:rPr>
                <w:color w:val="000000"/>
                <w:sz w:val="18"/>
                <w:lang w:val="de-DE"/>
              </w:rPr>
            </w:pPr>
            <w:r w:rsidRPr="00932E1E">
              <w:rPr>
                <w:color w:val="000000"/>
                <w:sz w:val="18"/>
                <w:lang w:val="de-DE"/>
              </w:rPr>
              <w:t>#WERT!</w:t>
            </w:r>
          </w:p>
        </w:tc>
        <w:tc>
          <w:tcPr>
            <w:tcW w:w="1110" w:type="dxa"/>
            <w:tcBorders>
              <w:top w:val="single" w:sz="8" w:space="0" w:color="auto"/>
              <w:left w:val="nil"/>
              <w:bottom w:val="nil"/>
              <w:right w:val="nil"/>
            </w:tcBorders>
            <w:noWrap/>
            <w:vAlign w:val="center"/>
            <w:hideMark/>
          </w:tcPr>
          <w:p w14:paraId="340D97B1" w14:textId="77777777" w:rsidR="00CC1282" w:rsidRPr="00932E1E" w:rsidRDefault="00CC1282" w:rsidP="006C5411">
            <w:pPr>
              <w:spacing w:before="0"/>
              <w:jc w:val="center"/>
              <w:rPr>
                <w:color w:val="000000"/>
                <w:sz w:val="18"/>
                <w:lang w:val="de-DE"/>
              </w:rPr>
            </w:pPr>
            <w:r w:rsidRPr="00932E1E">
              <w:rPr>
                <w:color w:val="000000"/>
                <w:sz w:val="18"/>
                <w:lang w:val="de-DE"/>
              </w:rPr>
              <w:t>#WERT!</w:t>
            </w:r>
          </w:p>
        </w:tc>
        <w:tc>
          <w:tcPr>
            <w:tcW w:w="1110" w:type="dxa"/>
            <w:tcBorders>
              <w:top w:val="single" w:sz="8" w:space="0" w:color="auto"/>
              <w:left w:val="nil"/>
              <w:bottom w:val="nil"/>
              <w:right w:val="single" w:sz="4" w:space="0" w:color="auto"/>
            </w:tcBorders>
            <w:noWrap/>
            <w:vAlign w:val="center"/>
            <w:hideMark/>
          </w:tcPr>
          <w:p w14:paraId="08812185" w14:textId="77777777" w:rsidR="00CC1282" w:rsidRPr="00932E1E" w:rsidRDefault="00CC1282" w:rsidP="006C5411">
            <w:pPr>
              <w:spacing w:before="0"/>
              <w:jc w:val="center"/>
              <w:rPr>
                <w:color w:val="000000"/>
                <w:sz w:val="18"/>
                <w:lang w:val="de-DE"/>
              </w:rPr>
            </w:pPr>
            <w:r w:rsidRPr="00932E1E">
              <w:rPr>
                <w:color w:val="000000"/>
                <w:sz w:val="18"/>
                <w:lang w:val="de-DE"/>
              </w:rPr>
              <w:t>#WERT!</w:t>
            </w:r>
          </w:p>
        </w:tc>
        <w:tc>
          <w:tcPr>
            <w:tcW w:w="985" w:type="dxa"/>
            <w:tcBorders>
              <w:top w:val="single" w:sz="8" w:space="0" w:color="auto"/>
              <w:left w:val="nil"/>
              <w:bottom w:val="nil"/>
              <w:right w:val="nil"/>
            </w:tcBorders>
            <w:noWrap/>
            <w:vAlign w:val="center"/>
            <w:hideMark/>
          </w:tcPr>
          <w:p w14:paraId="5CEF91FA" w14:textId="77777777" w:rsidR="00CC1282" w:rsidRPr="00932E1E" w:rsidRDefault="00CC1282" w:rsidP="006C5411">
            <w:pPr>
              <w:spacing w:before="0"/>
              <w:jc w:val="center"/>
              <w:rPr>
                <w:color w:val="000000"/>
                <w:sz w:val="18"/>
                <w:lang w:val="de-DE"/>
              </w:rPr>
            </w:pPr>
            <w:r w:rsidRPr="00932E1E">
              <w:rPr>
                <w:color w:val="000000"/>
                <w:sz w:val="18"/>
                <w:lang w:val="de-DE"/>
              </w:rPr>
              <w:t>#DIV/0!</w:t>
            </w:r>
          </w:p>
        </w:tc>
        <w:tc>
          <w:tcPr>
            <w:tcW w:w="985" w:type="dxa"/>
            <w:tcBorders>
              <w:top w:val="single" w:sz="8" w:space="0" w:color="auto"/>
              <w:left w:val="nil"/>
              <w:bottom w:val="nil"/>
              <w:right w:val="single" w:sz="8" w:space="0" w:color="auto"/>
            </w:tcBorders>
            <w:noWrap/>
            <w:vAlign w:val="center"/>
            <w:hideMark/>
          </w:tcPr>
          <w:p w14:paraId="6DC01988" w14:textId="77777777" w:rsidR="00CC1282" w:rsidRPr="00932E1E" w:rsidRDefault="00CC1282" w:rsidP="006C5411">
            <w:pPr>
              <w:spacing w:before="0"/>
              <w:jc w:val="center"/>
              <w:rPr>
                <w:color w:val="000000"/>
                <w:sz w:val="18"/>
                <w:lang w:val="de-DE"/>
              </w:rPr>
            </w:pPr>
            <w:r w:rsidRPr="00932E1E">
              <w:rPr>
                <w:color w:val="000000"/>
                <w:sz w:val="18"/>
                <w:lang w:val="de-DE"/>
              </w:rPr>
              <w:t>#DIV/0!</w:t>
            </w:r>
          </w:p>
        </w:tc>
      </w:tr>
      <w:tr w:rsidR="00CC1282" w:rsidRPr="005E7952" w14:paraId="3E1E93B8" w14:textId="77777777" w:rsidTr="006C5411">
        <w:trPr>
          <w:trHeight w:val="255"/>
        </w:trPr>
        <w:tc>
          <w:tcPr>
            <w:tcW w:w="1060" w:type="dxa"/>
            <w:tcBorders>
              <w:top w:val="single" w:sz="8" w:space="0" w:color="auto"/>
              <w:left w:val="single" w:sz="8" w:space="0" w:color="auto"/>
              <w:bottom w:val="nil"/>
              <w:right w:val="single" w:sz="8" w:space="0" w:color="auto"/>
            </w:tcBorders>
            <w:noWrap/>
            <w:vAlign w:val="center"/>
            <w:hideMark/>
          </w:tcPr>
          <w:p w14:paraId="0C415B0C" w14:textId="77777777" w:rsidR="00CC1282" w:rsidRPr="00932E1E" w:rsidRDefault="00CC1282" w:rsidP="006C5411">
            <w:pPr>
              <w:spacing w:before="0"/>
              <w:jc w:val="center"/>
              <w:rPr>
                <w:color w:val="000000"/>
                <w:sz w:val="18"/>
                <w:lang w:val="de-DE"/>
              </w:rPr>
            </w:pPr>
            <w:r w:rsidRPr="00932E1E">
              <w:rPr>
                <w:color w:val="000000"/>
                <w:sz w:val="18"/>
                <w:lang w:val="de-DE"/>
              </w:rPr>
              <w:t>Class D</w:t>
            </w:r>
          </w:p>
        </w:tc>
        <w:tc>
          <w:tcPr>
            <w:tcW w:w="1110" w:type="dxa"/>
            <w:tcBorders>
              <w:top w:val="single" w:sz="8" w:space="0" w:color="auto"/>
              <w:left w:val="single" w:sz="8" w:space="0" w:color="auto"/>
              <w:bottom w:val="nil"/>
              <w:right w:val="nil"/>
            </w:tcBorders>
            <w:shd w:val="clear" w:color="auto" w:fill="CCFFCC"/>
            <w:noWrap/>
            <w:vAlign w:val="center"/>
            <w:hideMark/>
          </w:tcPr>
          <w:p w14:paraId="424E8326" w14:textId="3CEB0CC2" w:rsidR="00CC1282" w:rsidRPr="00932E1E" w:rsidRDefault="00CC1282" w:rsidP="006C5411">
            <w:pPr>
              <w:spacing w:before="0"/>
              <w:jc w:val="center"/>
              <w:rPr>
                <w:sz w:val="18"/>
                <w:lang w:val="de-DE"/>
              </w:rPr>
            </w:pPr>
            <w:r w:rsidRPr="00932E1E">
              <w:rPr>
                <w:sz w:val="18"/>
                <w:lang w:val="de-DE"/>
              </w:rPr>
              <w:t>-3</w:t>
            </w:r>
            <w:r w:rsidR="005E7952">
              <w:rPr>
                <w:sz w:val="18"/>
                <w:szCs w:val="18"/>
                <w:lang w:val="de-DE" w:eastAsia="de-DE"/>
              </w:rPr>
              <w:t>.</w:t>
            </w:r>
            <w:r w:rsidRPr="00932E1E">
              <w:rPr>
                <w:sz w:val="18"/>
                <w:lang w:val="de-DE"/>
              </w:rPr>
              <w:t>05%</w:t>
            </w:r>
          </w:p>
        </w:tc>
        <w:tc>
          <w:tcPr>
            <w:tcW w:w="1110" w:type="dxa"/>
            <w:tcBorders>
              <w:top w:val="single" w:sz="8" w:space="0" w:color="auto"/>
              <w:left w:val="nil"/>
              <w:bottom w:val="nil"/>
              <w:right w:val="nil"/>
            </w:tcBorders>
            <w:noWrap/>
            <w:vAlign w:val="center"/>
            <w:hideMark/>
          </w:tcPr>
          <w:p w14:paraId="590A0D96" w14:textId="20554B51" w:rsidR="00CC1282" w:rsidRPr="00932E1E" w:rsidRDefault="00CC1282" w:rsidP="006C5411">
            <w:pPr>
              <w:spacing w:before="0"/>
              <w:jc w:val="center"/>
              <w:rPr>
                <w:color w:val="000000"/>
                <w:sz w:val="18"/>
                <w:lang w:val="de-DE"/>
              </w:rPr>
            </w:pPr>
            <w:r w:rsidRPr="00932E1E">
              <w:rPr>
                <w:color w:val="000000"/>
                <w:sz w:val="18"/>
                <w:lang w:val="de-DE"/>
              </w:rPr>
              <w:t>-0</w:t>
            </w:r>
            <w:r w:rsidR="005E7952">
              <w:rPr>
                <w:color w:val="000000"/>
                <w:sz w:val="18"/>
                <w:szCs w:val="18"/>
                <w:lang w:val="de-DE" w:eastAsia="de-DE"/>
              </w:rPr>
              <w:t>.</w:t>
            </w:r>
            <w:r w:rsidRPr="00932E1E">
              <w:rPr>
                <w:color w:val="000000"/>
                <w:sz w:val="18"/>
                <w:lang w:val="de-DE"/>
              </w:rPr>
              <w:t>30%</w:t>
            </w:r>
          </w:p>
        </w:tc>
        <w:tc>
          <w:tcPr>
            <w:tcW w:w="1110" w:type="dxa"/>
            <w:tcBorders>
              <w:top w:val="single" w:sz="8" w:space="0" w:color="auto"/>
              <w:left w:val="nil"/>
              <w:bottom w:val="nil"/>
              <w:right w:val="single" w:sz="4" w:space="0" w:color="auto"/>
            </w:tcBorders>
            <w:noWrap/>
            <w:vAlign w:val="center"/>
            <w:hideMark/>
          </w:tcPr>
          <w:p w14:paraId="71B829F3" w14:textId="033717EE" w:rsidR="00CC1282" w:rsidRPr="00932E1E" w:rsidRDefault="00CC1282" w:rsidP="006C5411">
            <w:pPr>
              <w:spacing w:before="0"/>
              <w:jc w:val="center"/>
              <w:rPr>
                <w:color w:val="000000"/>
                <w:sz w:val="18"/>
                <w:lang w:val="de-DE"/>
              </w:rPr>
            </w:pPr>
            <w:r w:rsidRPr="00932E1E">
              <w:rPr>
                <w:color w:val="000000"/>
                <w:sz w:val="18"/>
                <w:lang w:val="de-DE"/>
              </w:rPr>
              <w:t>-1</w:t>
            </w:r>
            <w:r w:rsidR="005E7952">
              <w:rPr>
                <w:color w:val="000000"/>
                <w:sz w:val="18"/>
                <w:szCs w:val="18"/>
                <w:lang w:val="de-DE" w:eastAsia="de-DE"/>
              </w:rPr>
              <w:t>.</w:t>
            </w:r>
            <w:r w:rsidRPr="00932E1E">
              <w:rPr>
                <w:color w:val="000000"/>
                <w:sz w:val="18"/>
                <w:lang w:val="de-DE"/>
              </w:rPr>
              <w:t>99%</w:t>
            </w:r>
          </w:p>
        </w:tc>
        <w:tc>
          <w:tcPr>
            <w:tcW w:w="985" w:type="dxa"/>
            <w:tcBorders>
              <w:top w:val="single" w:sz="8" w:space="0" w:color="auto"/>
              <w:left w:val="nil"/>
              <w:bottom w:val="nil"/>
              <w:right w:val="nil"/>
            </w:tcBorders>
            <w:noWrap/>
            <w:vAlign w:val="center"/>
            <w:hideMark/>
          </w:tcPr>
          <w:p w14:paraId="412E5626" w14:textId="77777777" w:rsidR="00CC1282" w:rsidRPr="00932E1E" w:rsidRDefault="00CC1282" w:rsidP="006C5411">
            <w:pPr>
              <w:spacing w:before="0"/>
              <w:jc w:val="center"/>
              <w:rPr>
                <w:color w:val="000000"/>
                <w:sz w:val="18"/>
                <w:lang w:val="de-DE"/>
              </w:rPr>
            </w:pPr>
            <w:r w:rsidRPr="00932E1E">
              <w:rPr>
                <w:color w:val="000000"/>
                <w:sz w:val="18"/>
                <w:lang w:val="de-DE"/>
              </w:rPr>
              <w:t>66%</w:t>
            </w:r>
          </w:p>
        </w:tc>
        <w:tc>
          <w:tcPr>
            <w:tcW w:w="985" w:type="dxa"/>
            <w:tcBorders>
              <w:top w:val="single" w:sz="8" w:space="0" w:color="auto"/>
              <w:left w:val="nil"/>
              <w:bottom w:val="nil"/>
              <w:right w:val="single" w:sz="8" w:space="0" w:color="auto"/>
            </w:tcBorders>
            <w:noWrap/>
            <w:vAlign w:val="center"/>
            <w:hideMark/>
          </w:tcPr>
          <w:p w14:paraId="29ABC7D9" w14:textId="77777777" w:rsidR="00CC1282" w:rsidRPr="00932E1E" w:rsidRDefault="00CC1282" w:rsidP="006C5411">
            <w:pPr>
              <w:spacing w:before="0"/>
              <w:jc w:val="center"/>
              <w:rPr>
                <w:color w:val="000000"/>
                <w:sz w:val="18"/>
                <w:lang w:val="de-DE"/>
              </w:rPr>
            </w:pPr>
            <w:r w:rsidRPr="00932E1E">
              <w:rPr>
                <w:color w:val="000000"/>
                <w:sz w:val="18"/>
                <w:lang w:val="de-DE"/>
              </w:rPr>
              <w:t>84%</w:t>
            </w:r>
          </w:p>
        </w:tc>
      </w:tr>
      <w:tr w:rsidR="00CC1282" w:rsidRPr="005E7952" w14:paraId="652B923F" w14:textId="77777777" w:rsidTr="006C5411">
        <w:trPr>
          <w:trHeight w:val="255"/>
        </w:trPr>
        <w:tc>
          <w:tcPr>
            <w:tcW w:w="1060" w:type="dxa"/>
            <w:tcBorders>
              <w:top w:val="nil"/>
              <w:left w:val="single" w:sz="8" w:space="0" w:color="auto"/>
              <w:bottom w:val="single" w:sz="4" w:space="0" w:color="auto"/>
              <w:right w:val="single" w:sz="8" w:space="0" w:color="auto"/>
            </w:tcBorders>
            <w:noWrap/>
            <w:vAlign w:val="center"/>
            <w:hideMark/>
          </w:tcPr>
          <w:p w14:paraId="3615C30D" w14:textId="77777777" w:rsidR="00CC1282" w:rsidRPr="00932E1E" w:rsidRDefault="00CC1282" w:rsidP="006C5411">
            <w:pPr>
              <w:spacing w:before="0"/>
              <w:jc w:val="center"/>
              <w:rPr>
                <w:color w:val="000000"/>
                <w:sz w:val="18"/>
                <w:lang w:val="de-DE"/>
              </w:rPr>
            </w:pPr>
            <w:r w:rsidRPr="00932E1E">
              <w:rPr>
                <w:color w:val="000000"/>
                <w:sz w:val="18"/>
                <w:lang w:val="de-DE"/>
              </w:rPr>
              <w:t>Class F</w:t>
            </w:r>
          </w:p>
        </w:tc>
        <w:tc>
          <w:tcPr>
            <w:tcW w:w="1110" w:type="dxa"/>
            <w:tcBorders>
              <w:top w:val="nil"/>
              <w:left w:val="single" w:sz="8" w:space="0" w:color="auto"/>
              <w:bottom w:val="single" w:sz="4" w:space="0" w:color="auto"/>
              <w:right w:val="nil"/>
            </w:tcBorders>
            <w:shd w:val="clear" w:color="auto" w:fill="CCFFCC"/>
            <w:noWrap/>
            <w:vAlign w:val="center"/>
            <w:hideMark/>
          </w:tcPr>
          <w:p w14:paraId="7BE88EF4" w14:textId="739DAD18" w:rsidR="00CC1282" w:rsidRPr="00932E1E" w:rsidRDefault="00CC1282" w:rsidP="006C5411">
            <w:pPr>
              <w:spacing w:before="0"/>
              <w:jc w:val="center"/>
              <w:rPr>
                <w:sz w:val="18"/>
                <w:lang w:val="de-DE"/>
              </w:rPr>
            </w:pPr>
            <w:r w:rsidRPr="00932E1E">
              <w:rPr>
                <w:sz w:val="18"/>
                <w:lang w:val="de-DE"/>
              </w:rPr>
              <w:t>-8</w:t>
            </w:r>
            <w:r w:rsidR="005E7952">
              <w:rPr>
                <w:sz w:val="18"/>
                <w:szCs w:val="18"/>
                <w:lang w:val="de-DE" w:eastAsia="de-DE"/>
              </w:rPr>
              <w:t>.</w:t>
            </w:r>
            <w:r w:rsidRPr="00932E1E">
              <w:rPr>
                <w:sz w:val="18"/>
                <w:lang w:val="de-DE"/>
              </w:rPr>
              <w:t>08%</w:t>
            </w:r>
          </w:p>
        </w:tc>
        <w:tc>
          <w:tcPr>
            <w:tcW w:w="1110" w:type="dxa"/>
            <w:tcBorders>
              <w:top w:val="nil"/>
              <w:left w:val="nil"/>
              <w:bottom w:val="single" w:sz="4" w:space="0" w:color="auto"/>
              <w:right w:val="nil"/>
            </w:tcBorders>
            <w:shd w:val="clear" w:color="auto" w:fill="CCFFCC"/>
            <w:noWrap/>
            <w:vAlign w:val="center"/>
            <w:hideMark/>
          </w:tcPr>
          <w:p w14:paraId="23C1208D" w14:textId="0306754D" w:rsidR="00CC1282" w:rsidRPr="00932E1E" w:rsidRDefault="00CC1282" w:rsidP="006C5411">
            <w:pPr>
              <w:spacing w:before="0"/>
              <w:jc w:val="center"/>
              <w:rPr>
                <w:sz w:val="18"/>
                <w:lang w:val="de-DE"/>
              </w:rPr>
            </w:pPr>
            <w:r w:rsidRPr="00932E1E">
              <w:rPr>
                <w:sz w:val="18"/>
                <w:lang w:val="de-DE"/>
              </w:rPr>
              <w:t>-5</w:t>
            </w:r>
            <w:r w:rsidR="005E7952">
              <w:rPr>
                <w:sz w:val="18"/>
                <w:szCs w:val="18"/>
                <w:lang w:val="de-DE" w:eastAsia="de-DE"/>
              </w:rPr>
              <w:t>.</w:t>
            </w:r>
            <w:r w:rsidRPr="00932E1E">
              <w:rPr>
                <w:sz w:val="18"/>
                <w:lang w:val="de-DE"/>
              </w:rPr>
              <w:t>03%</w:t>
            </w:r>
          </w:p>
        </w:tc>
        <w:tc>
          <w:tcPr>
            <w:tcW w:w="1110" w:type="dxa"/>
            <w:tcBorders>
              <w:top w:val="nil"/>
              <w:left w:val="nil"/>
              <w:bottom w:val="single" w:sz="4" w:space="0" w:color="auto"/>
              <w:right w:val="single" w:sz="4" w:space="0" w:color="auto"/>
            </w:tcBorders>
            <w:shd w:val="clear" w:color="auto" w:fill="CCFFCC"/>
            <w:noWrap/>
            <w:vAlign w:val="center"/>
            <w:hideMark/>
          </w:tcPr>
          <w:p w14:paraId="430A8914" w14:textId="29CEADAB" w:rsidR="00CC1282" w:rsidRPr="00932E1E" w:rsidRDefault="00CC1282" w:rsidP="006C5411">
            <w:pPr>
              <w:spacing w:before="0"/>
              <w:jc w:val="center"/>
              <w:rPr>
                <w:sz w:val="18"/>
                <w:lang w:val="de-DE"/>
              </w:rPr>
            </w:pPr>
            <w:r w:rsidRPr="00932E1E">
              <w:rPr>
                <w:sz w:val="18"/>
                <w:lang w:val="de-DE"/>
              </w:rPr>
              <w:t>-6</w:t>
            </w:r>
            <w:r w:rsidR="005E7952">
              <w:rPr>
                <w:sz w:val="18"/>
                <w:szCs w:val="18"/>
                <w:lang w:val="de-DE" w:eastAsia="de-DE"/>
              </w:rPr>
              <w:t>.</w:t>
            </w:r>
            <w:r w:rsidRPr="00932E1E">
              <w:rPr>
                <w:sz w:val="18"/>
                <w:lang w:val="de-DE"/>
              </w:rPr>
              <w:t>40%</w:t>
            </w:r>
          </w:p>
        </w:tc>
        <w:tc>
          <w:tcPr>
            <w:tcW w:w="985" w:type="dxa"/>
            <w:tcBorders>
              <w:top w:val="nil"/>
              <w:left w:val="nil"/>
              <w:bottom w:val="single" w:sz="4" w:space="0" w:color="auto"/>
              <w:right w:val="nil"/>
            </w:tcBorders>
            <w:noWrap/>
            <w:vAlign w:val="center"/>
            <w:hideMark/>
          </w:tcPr>
          <w:p w14:paraId="0639A587" w14:textId="77777777" w:rsidR="00CC1282" w:rsidRPr="00932E1E" w:rsidRDefault="00CC1282" w:rsidP="006C5411">
            <w:pPr>
              <w:spacing w:before="0"/>
              <w:jc w:val="center"/>
              <w:rPr>
                <w:color w:val="000000"/>
                <w:sz w:val="18"/>
                <w:lang w:val="de-DE"/>
              </w:rPr>
            </w:pPr>
            <w:r w:rsidRPr="00932E1E">
              <w:rPr>
                <w:color w:val="000000"/>
                <w:sz w:val="18"/>
                <w:lang w:val="de-DE"/>
              </w:rPr>
              <w:t>110%</w:t>
            </w:r>
          </w:p>
        </w:tc>
        <w:tc>
          <w:tcPr>
            <w:tcW w:w="985" w:type="dxa"/>
            <w:tcBorders>
              <w:top w:val="nil"/>
              <w:left w:val="nil"/>
              <w:bottom w:val="single" w:sz="4" w:space="0" w:color="auto"/>
              <w:right w:val="single" w:sz="8" w:space="0" w:color="auto"/>
            </w:tcBorders>
            <w:noWrap/>
            <w:vAlign w:val="center"/>
            <w:hideMark/>
          </w:tcPr>
          <w:p w14:paraId="6C8FD6AD" w14:textId="77777777" w:rsidR="00CC1282" w:rsidRPr="00932E1E" w:rsidRDefault="00CC1282" w:rsidP="006C5411">
            <w:pPr>
              <w:spacing w:before="0"/>
              <w:jc w:val="center"/>
              <w:rPr>
                <w:color w:val="000000"/>
                <w:sz w:val="18"/>
                <w:lang w:val="de-DE"/>
              </w:rPr>
            </w:pPr>
            <w:r w:rsidRPr="00932E1E">
              <w:rPr>
                <w:color w:val="000000"/>
                <w:sz w:val="18"/>
                <w:lang w:val="de-DE"/>
              </w:rPr>
              <w:t>151%</w:t>
            </w:r>
          </w:p>
        </w:tc>
      </w:tr>
    </w:tbl>
    <w:p w14:paraId="53966E33" w14:textId="6A8AB976" w:rsidR="00CC1282" w:rsidRDefault="00CC1282" w:rsidP="00CC1282">
      <w:r>
        <w:t xml:space="preserve">When a </w:t>
      </w:r>
      <w:proofErr w:type="spellStart"/>
      <w:r>
        <w:t>downsampled</w:t>
      </w:r>
      <w:proofErr w:type="spellEnd"/>
      <w:r>
        <w:t xml:space="preserve"> picture is used as </w:t>
      </w:r>
      <w:proofErr w:type="spellStart"/>
      <w:r>
        <w:t>refernce</w:t>
      </w:r>
      <w:proofErr w:type="spellEnd"/>
      <w:r>
        <w:t xml:space="preserve"> for inter prediction, the proposed filter is applied after the normal </w:t>
      </w:r>
      <w:proofErr w:type="spellStart"/>
      <w:r>
        <w:t>upsampling</w:t>
      </w:r>
      <w:proofErr w:type="spellEnd"/>
      <w:r>
        <w:t xml:space="preserve"> (which is done by regular motion compensation filters </w:t>
      </w:r>
      <w:r w:rsidR="002476F7">
        <w:t>in the ECM</w:t>
      </w:r>
      <w:r>
        <w:t xml:space="preserve">) has been applied as an additional step to correct/recover high frequency information. </w:t>
      </w:r>
    </w:p>
    <w:p w14:paraId="4D0E8945" w14:textId="27B95E97" w:rsidR="00CC1282" w:rsidRDefault="00CC1282" w:rsidP="00CC1282">
      <w:r>
        <w:t xml:space="preserve">In terms of </w:t>
      </w:r>
      <w:proofErr w:type="spellStart"/>
      <w:r w:rsidR="00E469CA">
        <w:t>signalling</w:t>
      </w:r>
      <w:proofErr w:type="spellEnd"/>
      <w:r>
        <w:t xml:space="preserve">, one filter per picture is </w:t>
      </w:r>
      <w:proofErr w:type="spellStart"/>
      <w:r w:rsidR="00E469CA">
        <w:t>signalled</w:t>
      </w:r>
      <w:proofErr w:type="spellEnd"/>
      <w:r>
        <w:t xml:space="preserve"> if the picture is </w:t>
      </w:r>
      <w:proofErr w:type="spellStart"/>
      <w:r>
        <w:t>downsampled</w:t>
      </w:r>
      <w:proofErr w:type="spellEnd"/>
      <w:r>
        <w:t xml:space="preserve">. </w:t>
      </w:r>
    </w:p>
    <w:p w14:paraId="41B507BD" w14:textId="77777777" w:rsidR="00CC1282" w:rsidRDefault="00CC1282" w:rsidP="00CC1282">
      <w:r>
        <w:t xml:space="preserve">Decoder also needs to compute weighting map. In the current implementation, this is computed for the entire picture. </w:t>
      </w:r>
    </w:p>
    <w:p w14:paraId="58F6B82C" w14:textId="77777777" w:rsidR="00CC1282" w:rsidRDefault="00CC1282" w:rsidP="00CC1282">
      <w:r>
        <w:t xml:space="preserve">It was commented that this is generally a very interesting </w:t>
      </w:r>
      <w:proofErr w:type="gramStart"/>
      <w:r>
        <w:t>idea, and</w:t>
      </w:r>
      <w:proofErr w:type="gramEnd"/>
      <w:r>
        <w:t xml:space="preserve"> may also bring benefits to inter prediction in general even when RPR is not used (that is, for some blocks, applying this after inter prediction may enhance the prediction quality). </w:t>
      </w:r>
    </w:p>
    <w:p w14:paraId="0C045A03" w14:textId="77777777" w:rsidR="00CC1282" w:rsidRDefault="00CC1282" w:rsidP="00CC1282">
      <w:r>
        <w:t xml:space="preserve">It was commented that if this is combined with GOP-based RPR, the gains from both may be additive. </w:t>
      </w:r>
    </w:p>
    <w:p w14:paraId="1DFDD964" w14:textId="0D6E83B3" w:rsidR="00CC1282" w:rsidRDefault="00CC1282" w:rsidP="00CC1282">
      <w:r>
        <w:t>The proposed filter is applied in two parts of the coding chain, the first part is normative (</w:t>
      </w:r>
      <w:proofErr w:type="gramStart"/>
      <w:r>
        <w:t>i.e.</w:t>
      </w:r>
      <w:proofErr w:type="gramEnd"/>
      <w:r>
        <w:t xml:space="preserve"> when lower-resolution reference picture is used), the second is “non-normative” (i.e., when lower-resolution reconstructed picture is </w:t>
      </w:r>
      <w:proofErr w:type="spellStart"/>
      <w:r>
        <w:t>upsampled</w:t>
      </w:r>
      <w:proofErr w:type="spellEnd"/>
      <w:r>
        <w:t xml:space="preserve">, the proposed filter is used as a post processing step, although filter coefficients still need to be </w:t>
      </w:r>
      <w:proofErr w:type="spellStart"/>
      <w:r w:rsidR="00E469CA">
        <w:t>signalled</w:t>
      </w:r>
      <w:proofErr w:type="spellEnd"/>
      <w:r>
        <w:t>). These two parts should be studied separately.</w:t>
      </w:r>
    </w:p>
    <w:p w14:paraId="2E89A2ED" w14:textId="77777777" w:rsidR="00CC1282" w:rsidRDefault="00CC1282" w:rsidP="00CC1282">
      <w:r>
        <w:t xml:space="preserve">The proponent suggests that if this is investigated in EE, then the RPR CTC is the most suitable condition to be used. For AI configuration, the proponent suggests that additional results using the every-other-picture-resolution-change condition may also be made available. </w:t>
      </w:r>
    </w:p>
    <w:p w14:paraId="713C3084" w14:textId="63BF3062" w:rsidR="00CC1282" w:rsidRDefault="00CC1282" w:rsidP="00CC1282">
      <w:r>
        <w:t xml:space="preserve">The results reported are based PNSR in full resolution, </w:t>
      </w:r>
      <w:proofErr w:type="gramStart"/>
      <w:r>
        <w:t>i.e.</w:t>
      </w:r>
      <w:proofErr w:type="gramEnd"/>
      <w:r>
        <w:t xml:space="preserve"> what </w:t>
      </w:r>
      <w:r w:rsidR="0097066E">
        <w:t xml:space="preserve">is </w:t>
      </w:r>
      <w:r>
        <w:t>refer</w:t>
      </w:r>
      <w:r w:rsidR="0097066E">
        <w:t>red</w:t>
      </w:r>
      <w:r>
        <w:t xml:space="preserve"> to as “PSNR2” in RPR tests.</w:t>
      </w:r>
    </w:p>
    <w:p w14:paraId="2D1E30AA" w14:textId="77777777" w:rsidR="00CC1282" w:rsidRDefault="00CC1282" w:rsidP="00CC1282">
      <w:r>
        <w:t xml:space="preserve">Tests that should be performed are: </w:t>
      </w:r>
    </w:p>
    <w:p w14:paraId="7A3DB535" w14:textId="77777777" w:rsidR="00CC1282" w:rsidRDefault="00CC1282" w:rsidP="00932E1E">
      <w:pPr>
        <w:pStyle w:val="ListParagraph"/>
        <w:numPr>
          <w:ilvl w:val="0"/>
          <w:numId w:val="181"/>
        </w:numPr>
      </w:pPr>
      <w:r>
        <w:t xml:space="preserve">Normative aspect: only perform the proposed filtering after motion compensation, the post-processing </w:t>
      </w:r>
      <w:proofErr w:type="spellStart"/>
      <w:r>
        <w:t>upsampling</w:t>
      </w:r>
      <w:proofErr w:type="spellEnd"/>
      <w:r>
        <w:t xml:space="preserve"> is not changed, and kept exactly the same as </w:t>
      </w:r>
      <w:proofErr w:type="gramStart"/>
      <w:r>
        <w:t>ECM</w:t>
      </w:r>
      <w:proofErr w:type="gramEnd"/>
    </w:p>
    <w:p w14:paraId="2C5DAF16" w14:textId="77777777" w:rsidR="00CC1282" w:rsidRDefault="00CC1282" w:rsidP="00932E1E">
      <w:pPr>
        <w:pStyle w:val="ListParagraph"/>
        <w:numPr>
          <w:ilvl w:val="0"/>
          <w:numId w:val="181"/>
        </w:numPr>
      </w:pPr>
      <w:r>
        <w:t xml:space="preserve">Both aspects: perform the proposed filtering after motion compensation, and perform the proposed filtering after </w:t>
      </w:r>
      <w:proofErr w:type="gramStart"/>
      <w:r>
        <w:t>reconstruction</w:t>
      </w:r>
      <w:proofErr w:type="gramEnd"/>
      <w:r>
        <w:t xml:space="preserve"> </w:t>
      </w:r>
    </w:p>
    <w:p w14:paraId="2112AA26" w14:textId="78E9306B" w:rsidR="00CC1282" w:rsidRDefault="00CC1282" w:rsidP="00CC1282">
      <w:r>
        <w:t xml:space="preserve">The proponent </w:t>
      </w:r>
      <w:r w:rsidR="005E7952">
        <w:t xml:space="preserve">remarked </w:t>
      </w:r>
      <w:r>
        <w:t xml:space="preserve">that although only 2x results are shown, the method can be applied to 1.5x in a straightforward manner. </w:t>
      </w:r>
    </w:p>
    <w:p w14:paraId="5F84F08E" w14:textId="24F36BAA" w:rsidR="00F7264B" w:rsidRDefault="00536F7C" w:rsidP="00F7264B">
      <w:r w:rsidRPr="00FF7A9D">
        <w:rPr>
          <w:rPrChange w:id="793" w:author="Gary Sullivan" w:date="2023-08-12T15:05:00Z">
            <w:rPr>
              <w:highlight w:val="yellow"/>
            </w:rPr>
          </w:rPrChange>
        </w:rPr>
        <w:lastRenderedPageBreak/>
        <w:t>It was agreed to investigate this in the EE</w:t>
      </w:r>
      <w:r w:rsidR="00CC1282" w:rsidRPr="00FF7A9D">
        <w:rPr>
          <w:rPrChange w:id="794" w:author="Gary Sullivan" w:date="2023-08-12T15:05:00Z">
            <w:rPr>
              <w:highlight w:val="yellow"/>
            </w:rPr>
          </w:rPrChange>
        </w:rPr>
        <w:t>.</w:t>
      </w:r>
      <w:r w:rsidR="00CC1282">
        <w:t xml:space="preserve"> Use RPR CTC (2x and 1.5x) for LDB. RA, AI and LDP results could be provided optionally. Separate results should be brought for the two tests as described above.</w:t>
      </w:r>
    </w:p>
    <w:p w14:paraId="16C63ACD" w14:textId="77777777" w:rsidR="00F7264B" w:rsidRPr="00826E60" w:rsidRDefault="00000000" w:rsidP="00F7264B">
      <w:pPr>
        <w:pStyle w:val="Heading9"/>
        <w:rPr>
          <w:sz w:val="24"/>
          <w:lang w:eastAsia="de-DE"/>
        </w:rPr>
      </w:pPr>
      <w:hyperlink r:id="rId741" w:history="1">
        <w:r w:rsidR="00F7264B" w:rsidRPr="00826E60">
          <w:rPr>
            <w:color w:val="0000FF"/>
            <w:sz w:val="24"/>
            <w:u w:val="single"/>
            <w:lang w:eastAsia="de-DE"/>
          </w:rPr>
          <w:t>JVET-AE0153</w:t>
        </w:r>
      </w:hyperlink>
      <w:r w:rsidR="00F7264B" w:rsidRPr="00826E60">
        <w:rPr>
          <w:sz w:val="24"/>
          <w:lang w:eastAsia="de-DE"/>
        </w:rPr>
        <w:t xml:space="preserve"> Non-EE2: Enabling template-based inter tools for scaled reference pictures in the RPR [X. Xiu, H.-J. </w:t>
      </w:r>
      <w:proofErr w:type="spellStart"/>
      <w:r w:rsidR="00F7264B" w:rsidRPr="00826E60">
        <w:rPr>
          <w:sz w:val="24"/>
          <w:lang w:eastAsia="de-DE"/>
        </w:rPr>
        <w:t>Jhu</w:t>
      </w:r>
      <w:proofErr w:type="spellEnd"/>
      <w:r w:rsidR="00F7264B" w:rsidRPr="00826E60">
        <w:rPr>
          <w:sz w:val="24"/>
          <w:lang w:eastAsia="de-DE"/>
        </w:rPr>
        <w:t xml:space="preserve">, C.-W. </w:t>
      </w:r>
      <w:proofErr w:type="spellStart"/>
      <w:r w:rsidR="00F7264B" w:rsidRPr="00826E60">
        <w:rPr>
          <w:sz w:val="24"/>
          <w:lang w:eastAsia="de-DE"/>
        </w:rPr>
        <w:t>Kuo</w:t>
      </w:r>
      <w:proofErr w:type="spellEnd"/>
      <w:r w:rsidR="00F7264B" w:rsidRPr="00826E60">
        <w:rPr>
          <w:sz w:val="24"/>
          <w:lang w:eastAsia="de-DE"/>
        </w:rPr>
        <w:t>, C. Ma, N. Yan, W. Chen, X. Wang (Kwai)]</w:t>
      </w:r>
    </w:p>
    <w:p w14:paraId="75EA67FC" w14:textId="77777777" w:rsidR="00CC1282" w:rsidRDefault="00CC1282" w:rsidP="00CC1282">
      <w:r>
        <w:t>This contribution proposes to improve the coding efficiency of the RPR in ECM-9.0 by enabling the template-based inter reordering tools (including ARMC, MMVD, affine MMVD, template-based BCW derivation, reference picture list reordering and MVD sign and magnitude-suffix prediction) and the LIC for scaled reference pictures. Additionally, the contribution identifies one encoder crash issue of ECM-9.0 in RA configuration when the RPR is enabled and provides the fix. The proposed changes were implemented on top of ECM-9.0 with MR437. The simulation results are summarized as follows:</w:t>
      </w:r>
    </w:p>
    <w:p w14:paraId="3CA4277B" w14:textId="77777777" w:rsidR="00CC1282" w:rsidRDefault="00CC1282" w:rsidP="00441641">
      <w:pPr>
        <w:pStyle w:val="ListParagraph"/>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RPR-1.5x</w:t>
      </w:r>
    </w:p>
    <w:p w14:paraId="008B7A1F" w14:textId="77777777" w:rsidR="00CC1282" w:rsidRDefault="00CC1282" w:rsidP="00932E1E">
      <w:pPr>
        <w:pStyle w:val="ListParagraph"/>
        <w:numPr>
          <w:ilvl w:val="1"/>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11670">
        <w:rPr>
          <w:lang w:val="en-CA"/>
        </w:rPr>
        <w:t>LB</w:t>
      </w:r>
      <w:r>
        <w:rPr>
          <w:lang w:val="en-CA"/>
        </w:rPr>
        <w:t xml:space="preserve"> PSNR1</w:t>
      </w:r>
      <w:r w:rsidRPr="00411670">
        <w:rPr>
          <w:lang w:val="en-CA"/>
        </w:rPr>
        <w:t>: -</w:t>
      </w:r>
      <w:r>
        <w:rPr>
          <w:lang w:val="en-CA"/>
        </w:rPr>
        <w:t>0.89</w:t>
      </w:r>
      <w:r w:rsidRPr="00411670">
        <w:rPr>
          <w:lang w:val="en-CA"/>
        </w:rPr>
        <w:t>% (Y), -</w:t>
      </w:r>
      <w:r>
        <w:rPr>
          <w:lang w:val="en-CA"/>
        </w:rPr>
        <w:t>1.04</w:t>
      </w:r>
      <w:r w:rsidRPr="00411670">
        <w:rPr>
          <w:lang w:val="en-CA"/>
        </w:rPr>
        <w:t>% (U), -</w:t>
      </w:r>
      <w:r>
        <w:rPr>
          <w:lang w:val="en-CA"/>
        </w:rPr>
        <w:t>0.67</w:t>
      </w:r>
      <w:r w:rsidRPr="00411670">
        <w:rPr>
          <w:lang w:val="en-CA"/>
        </w:rPr>
        <w:t xml:space="preserve">% (V), </w:t>
      </w:r>
      <w:r>
        <w:rPr>
          <w:lang w:val="en-CA"/>
        </w:rPr>
        <w:t>104.3</w:t>
      </w:r>
      <w:r w:rsidRPr="00411670">
        <w:rPr>
          <w:lang w:val="en-CA"/>
        </w:rPr>
        <w:t xml:space="preserve">% (Enc), </w:t>
      </w:r>
      <w:r>
        <w:rPr>
          <w:lang w:val="en-CA"/>
        </w:rPr>
        <w:t>104.1</w:t>
      </w:r>
      <w:r w:rsidRPr="00411670">
        <w:rPr>
          <w:lang w:val="en-CA"/>
        </w:rPr>
        <w:t>% (Dec)</w:t>
      </w:r>
    </w:p>
    <w:p w14:paraId="01D8A1FA" w14:textId="77777777" w:rsidR="00CC1282" w:rsidRPr="004C2B5E" w:rsidRDefault="00CC1282" w:rsidP="00932E1E">
      <w:pPr>
        <w:pStyle w:val="ListParagraph"/>
        <w:numPr>
          <w:ilvl w:val="1"/>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C2B5E">
        <w:rPr>
          <w:lang w:val="en-CA"/>
        </w:rPr>
        <w:t>LB PSNR</w:t>
      </w:r>
      <w:r>
        <w:rPr>
          <w:lang w:val="en-CA"/>
        </w:rPr>
        <w:t>2</w:t>
      </w:r>
      <w:r w:rsidRPr="004C2B5E">
        <w:rPr>
          <w:lang w:val="en-CA"/>
        </w:rPr>
        <w:t>: -</w:t>
      </w:r>
      <w:r>
        <w:rPr>
          <w:lang w:val="en-CA"/>
        </w:rPr>
        <w:t>0.86</w:t>
      </w:r>
      <w:r w:rsidRPr="004C2B5E">
        <w:rPr>
          <w:lang w:val="en-CA"/>
        </w:rPr>
        <w:t>% (Y), -</w:t>
      </w:r>
      <w:r>
        <w:rPr>
          <w:lang w:val="en-CA"/>
        </w:rPr>
        <w:t>1.07</w:t>
      </w:r>
      <w:r w:rsidRPr="004C2B5E">
        <w:rPr>
          <w:lang w:val="en-CA"/>
        </w:rPr>
        <w:t>% (U), -</w:t>
      </w:r>
      <w:r>
        <w:rPr>
          <w:lang w:val="en-CA"/>
        </w:rPr>
        <w:t>0.68</w:t>
      </w:r>
      <w:r w:rsidRPr="004C2B5E">
        <w:rPr>
          <w:lang w:val="en-CA"/>
        </w:rPr>
        <w:t xml:space="preserve">% (V), </w:t>
      </w:r>
      <w:r>
        <w:rPr>
          <w:lang w:val="en-CA"/>
        </w:rPr>
        <w:t>104.3</w:t>
      </w:r>
      <w:r w:rsidRPr="004C2B5E">
        <w:rPr>
          <w:lang w:val="en-CA"/>
        </w:rPr>
        <w:t xml:space="preserve">% (Enc), </w:t>
      </w:r>
      <w:r>
        <w:rPr>
          <w:lang w:val="en-CA"/>
        </w:rPr>
        <w:t>104.1</w:t>
      </w:r>
      <w:r w:rsidRPr="004C2B5E">
        <w:rPr>
          <w:lang w:val="en-CA"/>
        </w:rPr>
        <w:t>% (Dec)</w:t>
      </w:r>
    </w:p>
    <w:p w14:paraId="6ECA9576" w14:textId="77777777" w:rsidR="00CC1282" w:rsidRPr="00411670" w:rsidRDefault="00CC1282" w:rsidP="00CC1282">
      <w:pPr>
        <w:spacing w:before="0"/>
      </w:pPr>
    </w:p>
    <w:p w14:paraId="6CD4CA8F" w14:textId="77777777" w:rsidR="00CC1282" w:rsidRPr="00411670" w:rsidRDefault="00CC1282" w:rsidP="00441641">
      <w:pPr>
        <w:pStyle w:val="ListParagraph"/>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contextualSpacing/>
        <w:textAlignment w:val="baseline"/>
        <w:rPr>
          <w:lang w:val="en-CA"/>
        </w:rPr>
      </w:pPr>
      <w:r>
        <w:rPr>
          <w:lang w:val="en-CA"/>
        </w:rPr>
        <w:t>RPR-2.0x</w:t>
      </w:r>
    </w:p>
    <w:p w14:paraId="3A6BB6D4" w14:textId="77777777" w:rsidR="00CC1282" w:rsidRDefault="00CC1282" w:rsidP="00932E1E">
      <w:pPr>
        <w:pStyle w:val="ListParagraph"/>
        <w:numPr>
          <w:ilvl w:val="1"/>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11670">
        <w:rPr>
          <w:lang w:val="en-CA"/>
        </w:rPr>
        <w:t>LB</w:t>
      </w:r>
      <w:r>
        <w:rPr>
          <w:lang w:val="en-CA"/>
        </w:rPr>
        <w:t xml:space="preserve"> PSNR1</w:t>
      </w:r>
      <w:r w:rsidRPr="00411670">
        <w:rPr>
          <w:lang w:val="en-CA"/>
        </w:rPr>
        <w:t>: -</w:t>
      </w:r>
      <w:r>
        <w:rPr>
          <w:lang w:val="en-CA"/>
        </w:rPr>
        <w:t>0.77</w:t>
      </w:r>
      <w:r w:rsidRPr="00411670">
        <w:rPr>
          <w:lang w:val="en-CA"/>
        </w:rPr>
        <w:t>% (Y), -</w:t>
      </w:r>
      <w:r>
        <w:rPr>
          <w:lang w:val="en-CA"/>
        </w:rPr>
        <w:t>0.67</w:t>
      </w:r>
      <w:r w:rsidRPr="00411670">
        <w:rPr>
          <w:lang w:val="en-CA"/>
        </w:rPr>
        <w:t>% (U), -</w:t>
      </w:r>
      <w:r>
        <w:rPr>
          <w:lang w:val="en-CA"/>
        </w:rPr>
        <w:t>0.54</w:t>
      </w:r>
      <w:r w:rsidRPr="00411670">
        <w:rPr>
          <w:lang w:val="en-CA"/>
        </w:rPr>
        <w:t xml:space="preserve">% (V), </w:t>
      </w:r>
      <w:r>
        <w:rPr>
          <w:lang w:val="en-CA"/>
        </w:rPr>
        <w:t>104.4</w:t>
      </w:r>
      <w:r w:rsidRPr="00411670">
        <w:rPr>
          <w:lang w:val="en-CA"/>
        </w:rPr>
        <w:t xml:space="preserve">% (Enc), </w:t>
      </w:r>
      <w:r>
        <w:rPr>
          <w:lang w:val="en-CA"/>
        </w:rPr>
        <w:t>103.8</w:t>
      </w:r>
      <w:r w:rsidRPr="00411670">
        <w:rPr>
          <w:lang w:val="en-CA"/>
        </w:rPr>
        <w:t>% (Dec)</w:t>
      </w:r>
    </w:p>
    <w:p w14:paraId="5151A5A0" w14:textId="77777777" w:rsidR="00CC1282" w:rsidRPr="004C2B5E" w:rsidRDefault="00CC1282" w:rsidP="00932E1E">
      <w:pPr>
        <w:pStyle w:val="ListParagraph"/>
        <w:numPr>
          <w:ilvl w:val="1"/>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C2B5E">
        <w:rPr>
          <w:lang w:val="en-CA"/>
        </w:rPr>
        <w:t>LB PSNR</w:t>
      </w:r>
      <w:r>
        <w:rPr>
          <w:lang w:val="en-CA"/>
        </w:rPr>
        <w:t>2</w:t>
      </w:r>
      <w:r w:rsidRPr="004C2B5E">
        <w:rPr>
          <w:lang w:val="en-CA"/>
        </w:rPr>
        <w:t>: -</w:t>
      </w:r>
      <w:r>
        <w:rPr>
          <w:lang w:val="en-CA"/>
        </w:rPr>
        <w:t>0.65</w:t>
      </w:r>
      <w:r w:rsidRPr="004C2B5E">
        <w:rPr>
          <w:lang w:val="en-CA"/>
        </w:rPr>
        <w:t>% (Y), -</w:t>
      </w:r>
      <w:r>
        <w:rPr>
          <w:lang w:val="en-CA"/>
        </w:rPr>
        <w:t>0.72</w:t>
      </w:r>
      <w:r w:rsidRPr="004C2B5E">
        <w:rPr>
          <w:lang w:val="en-CA"/>
        </w:rPr>
        <w:t>% (U), -</w:t>
      </w:r>
      <w:r>
        <w:rPr>
          <w:lang w:val="en-CA"/>
        </w:rPr>
        <w:t>0.59</w:t>
      </w:r>
      <w:r w:rsidRPr="004C2B5E">
        <w:rPr>
          <w:lang w:val="en-CA"/>
        </w:rPr>
        <w:t xml:space="preserve">% (V), </w:t>
      </w:r>
      <w:r>
        <w:rPr>
          <w:lang w:val="en-CA"/>
        </w:rPr>
        <w:t>104.4</w:t>
      </w:r>
      <w:r w:rsidRPr="004C2B5E">
        <w:rPr>
          <w:lang w:val="en-CA"/>
        </w:rPr>
        <w:t xml:space="preserve">% (Enc), </w:t>
      </w:r>
      <w:r>
        <w:rPr>
          <w:lang w:val="en-CA"/>
        </w:rPr>
        <w:t>103.8</w:t>
      </w:r>
      <w:r w:rsidRPr="004C2B5E">
        <w:rPr>
          <w:lang w:val="en-CA"/>
        </w:rPr>
        <w:t>% (Dec)</w:t>
      </w:r>
    </w:p>
    <w:p w14:paraId="444BD752" w14:textId="77777777" w:rsidR="00CC1282" w:rsidRDefault="00CC1282" w:rsidP="00CC1282">
      <w:r>
        <w:t xml:space="preserve">Discussion of this contribution was chaired by Y. Ye. </w:t>
      </w:r>
    </w:p>
    <w:p w14:paraId="2C9049B8" w14:textId="297616BA" w:rsidR="00CC1282" w:rsidRDefault="005E7952" w:rsidP="00CC1282">
      <w:r>
        <w:t>The c</w:t>
      </w:r>
      <w:r w:rsidR="00CC1282">
        <w:t xml:space="preserve">ross checker confirmed the reported results. </w:t>
      </w:r>
    </w:p>
    <w:p w14:paraId="3668E505" w14:textId="77777777" w:rsidR="00CC1282" w:rsidRDefault="00CC1282" w:rsidP="00CC1282">
      <w:r>
        <w:t>There are two fixes provided by the proponent as a part of this contribution: MR437 and MR447. Both fixes have been merged into the ECM master.</w:t>
      </w:r>
    </w:p>
    <w:p w14:paraId="7126CE19" w14:textId="77777777" w:rsidR="00CC1282" w:rsidRDefault="00CC1282" w:rsidP="00CC1282">
      <w:r>
        <w:t xml:space="preserve">There are two normative changes proposed in this contribution, one relates to using RPR filters to perform template matching based reordering, the other relates to LIC. </w:t>
      </w:r>
    </w:p>
    <w:p w14:paraId="78BD9AC0" w14:textId="3252995D" w:rsidR="00CC1282" w:rsidRDefault="00CC1282" w:rsidP="00CC1282">
      <w:r>
        <w:t>The cross checker suggest</w:t>
      </w:r>
      <w:r w:rsidR="005E7952">
        <w:t>ed</w:t>
      </w:r>
      <w:r>
        <w:t xml:space="preserve"> to test these two changes separately. </w:t>
      </w:r>
    </w:p>
    <w:p w14:paraId="1CE6B9C1" w14:textId="77777777" w:rsidR="00CC1282" w:rsidRDefault="00CC1282" w:rsidP="00CC1282">
      <w:r>
        <w:t xml:space="preserve">It was asked if TM-AMVP has been modified in this contribution, the proponent answered no, because internal test showed no gain. </w:t>
      </w:r>
    </w:p>
    <w:p w14:paraId="5A70DA48" w14:textId="1D3F8686" w:rsidR="00CC1282" w:rsidRDefault="00CC1282" w:rsidP="00CC1282">
      <w:r>
        <w:t xml:space="preserve">Multiple experts expressed support to test this in </w:t>
      </w:r>
      <w:r w:rsidR="005E7952">
        <w:t xml:space="preserve">the </w:t>
      </w:r>
      <w:r>
        <w:t xml:space="preserve">EE. </w:t>
      </w:r>
    </w:p>
    <w:p w14:paraId="4DCA9361" w14:textId="5E163757" w:rsidR="00F7264B" w:rsidRDefault="00536F7C" w:rsidP="00F7264B">
      <w:r w:rsidRPr="00FF7A9D">
        <w:rPr>
          <w:rPrChange w:id="795" w:author="Gary Sullivan" w:date="2023-08-12T15:05:00Z">
            <w:rPr>
              <w:highlight w:val="yellow"/>
            </w:rPr>
          </w:rPrChange>
        </w:rPr>
        <w:t>It was agreed to investigate this in the EE</w:t>
      </w:r>
      <w:r w:rsidR="005E7952" w:rsidRPr="00FF7A9D">
        <w:rPr>
          <w:rPrChange w:id="796" w:author="Gary Sullivan" w:date="2023-08-12T15:05:00Z">
            <w:rPr>
              <w:highlight w:val="yellow"/>
            </w:rPr>
          </w:rPrChange>
        </w:rPr>
        <w:t>,</w:t>
      </w:r>
      <w:r w:rsidR="00CC1282">
        <w:t xml:space="preserve"> </w:t>
      </w:r>
      <w:r w:rsidR="005E7952">
        <w:t>t</w:t>
      </w:r>
      <w:r w:rsidR="00CC1282">
        <w:t>est</w:t>
      </w:r>
      <w:r w:rsidR="005E7952">
        <w:t>ing</w:t>
      </w:r>
      <w:r w:rsidR="00CC1282">
        <w:t xml:space="preserve"> the two proposed changes separately. </w:t>
      </w:r>
    </w:p>
    <w:p w14:paraId="2CAD54B3" w14:textId="28B70F25" w:rsidR="001A3F53" w:rsidRPr="00AF5387" w:rsidRDefault="00000000" w:rsidP="009F75C6">
      <w:pPr>
        <w:pStyle w:val="Heading9"/>
        <w:rPr>
          <w:sz w:val="24"/>
          <w:lang w:eastAsia="de-DE"/>
        </w:rPr>
      </w:pPr>
      <w:hyperlink r:id="rId742" w:history="1">
        <w:r w:rsidR="001A3F53" w:rsidRPr="00AF5387">
          <w:rPr>
            <w:color w:val="0000FF"/>
            <w:sz w:val="24"/>
            <w:u w:val="single"/>
            <w:lang w:val="en-CA" w:eastAsia="de-DE"/>
          </w:rPr>
          <w:t>JVET-AE0259</w:t>
        </w:r>
      </w:hyperlink>
      <w:r w:rsidR="001A3F53" w:rsidRPr="00AF5387">
        <w:rPr>
          <w:sz w:val="24"/>
          <w:lang w:val="en-CA" w:eastAsia="de-DE"/>
        </w:rPr>
        <w:t xml:space="preserve"> </w:t>
      </w:r>
      <w:r w:rsidR="001A3F53" w:rsidRPr="009F75C6">
        <w:rPr>
          <w:sz w:val="24"/>
          <w:lang w:eastAsia="de-DE"/>
        </w:rPr>
        <w:t>Crosscheck</w:t>
      </w:r>
      <w:r w:rsidR="001A3F53" w:rsidRPr="00AF5387">
        <w:rPr>
          <w:sz w:val="24"/>
          <w:lang w:val="en-CA" w:eastAsia="de-DE"/>
        </w:rPr>
        <w:t xml:space="preserve"> of JVET-AE0153 (Non-EE2: Enabling template-based inter tools for scaled reference pictures in the RPR) </w:t>
      </w:r>
      <w:r w:rsidR="001A3F53">
        <w:rPr>
          <w:sz w:val="24"/>
          <w:lang w:val="en-CA" w:eastAsia="de-DE"/>
        </w:rPr>
        <w:t>[</w:t>
      </w:r>
      <w:r w:rsidR="001A3F53" w:rsidRPr="00AF5387">
        <w:rPr>
          <w:sz w:val="24"/>
          <w:lang w:val="en-CA" w:eastAsia="de-DE"/>
        </w:rPr>
        <w:t>Z. Zhang (Qualcomm)</w:t>
      </w:r>
      <w:r w:rsidR="001A3F53">
        <w:rPr>
          <w:sz w:val="24"/>
          <w:lang w:val="en-CA" w:eastAsia="de-DE"/>
        </w:rPr>
        <w:t>] [late]</w:t>
      </w:r>
    </w:p>
    <w:p w14:paraId="78E963FA" w14:textId="6D32C23F" w:rsidR="001A3F53" w:rsidRDefault="001A3F53" w:rsidP="00F7264B"/>
    <w:p w14:paraId="3B1D2296" w14:textId="77777777" w:rsidR="00992C58" w:rsidRPr="00BD3F66" w:rsidRDefault="00000000" w:rsidP="00262E09">
      <w:pPr>
        <w:pStyle w:val="Heading9"/>
        <w:rPr>
          <w:sz w:val="24"/>
          <w:lang w:val="en-CA" w:eastAsia="de-DE"/>
        </w:rPr>
      </w:pPr>
      <w:hyperlink r:id="rId743" w:history="1">
        <w:r w:rsidR="00992C58" w:rsidRPr="00BD3F66">
          <w:rPr>
            <w:color w:val="0000FF"/>
            <w:sz w:val="24"/>
            <w:u w:val="single"/>
            <w:lang w:val="en-CA" w:eastAsia="de-DE"/>
          </w:rPr>
          <w:t>JVET-AE0287</w:t>
        </w:r>
      </w:hyperlink>
      <w:r w:rsidR="00992C58" w:rsidRPr="00BD3F66">
        <w:rPr>
          <w:sz w:val="24"/>
          <w:lang w:val="en-CA" w:eastAsia="de-DE"/>
        </w:rPr>
        <w:t xml:space="preserve"> Non-EE2: A combination of JVET-AE0074 and JVET-AE0170 [K. Zhang, Z. Deng, L. Zhang (</w:t>
      </w:r>
      <w:proofErr w:type="spellStart"/>
      <w:r w:rsidR="00992C58" w:rsidRPr="00BD3F66">
        <w:rPr>
          <w:sz w:val="24"/>
          <w:lang w:val="en-CA" w:eastAsia="de-DE"/>
        </w:rPr>
        <w:t>Bytedance</w:t>
      </w:r>
      <w:proofErr w:type="spellEnd"/>
      <w:r w:rsidR="00992C58" w:rsidRPr="00BD3F66">
        <w:rPr>
          <w:sz w:val="24"/>
          <w:lang w:val="en-CA" w:eastAsia="de-DE"/>
        </w:rPr>
        <w:t>), H. Huang, Y. Yu, H. Yu, D. Wang (OPPO)] [late]</w:t>
      </w:r>
    </w:p>
    <w:p w14:paraId="4548EA73" w14:textId="1555EF75" w:rsidR="00024F19" w:rsidRDefault="00024F19" w:rsidP="00024F19">
      <w:pPr>
        <w:rPr>
          <w:lang w:val="en-CA"/>
        </w:rPr>
      </w:pPr>
      <w:r>
        <w:rPr>
          <w:lang w:val="en-CA"/>
        </w:rPr>
        <w:t>This proposal presents the results of a combination of JVET-AE0074 and JVET-AE0170. The combination comprises three aspects.</w:t>
      </w:r>
    </w:p>
    <w:p w14:paraId="195704E3" w14:textId="77777777" w:rsidR="00024F19" w:rsidRDefault="00024F19" w:rsidP="00932E1E">
      <w:pPr>
        <w:numPr>
          <w:ilvl w:val="0"/>
          <w:numId w:val="182"/>
        </w:numPr>
        <w:rPr>
          <w:lang w:val="en-CA"/>
        </w:rPr>
      </w:pPr>
      <w:r>
        <w:rPr>
          <w:lang w:val="en-CA"/>
        </w:rPr>
        <w:t xml:space="preserve">Aspect #1 (from both JVET-AE0074 and JVET-AE0170): </w:t>
      </w:r>
      <w:r>
        <w:t>CCP merge mode is harmonized with LB-CCP</w:t>
      </w:r>
      <w:r>
        <w:rPr>
          <w:lang w:val="en-CA"/>
        </w:rPr>
        <w:t xml:space="preserve"> by inheriting the LB-CCP flag in the CCP merge candidate. </w:t>
      </w:r>
    </w:p>
    <w:p w14:paraId="3A633A67" w14:textId="77777777" w:rsidR="00024F19" w:rsidRDefault="00024F19" w:rsidP="00932E1E">
      <w:pPr>
        <w:numPr>
          <w:ilvl w:val="0"/>
          <w:numId w:val="182"/>
        </w:numPr>
        <w:rPr>
          <w:lang w:val="en-CA"/>
        </w:rPr>
      </w:pPr>
      <w:r>
        <w:rPr>
          <w:lang w:val="en-CA"/>
        </w:rPr>
        <w:t xml:space="preserve">Aspect #2 (from JVET-AE0074): The prediction of a fusion mode can be generated by the CCP-merge prediction and the angular intra-prediction. </w:t>
      </w:r>
    </w:p>
    <w:p w14:paraId="0BC45544" w14:textId="77777777" w:rsidR="00024F19" w:rsidRDefault="00024F19" w:rsidP="00932E1E">
      <w:pPr>
        <w:numPr>
          <w:ilvl w:val="0"/>
          <w:numId w:val="182"/>
        </w:numPr>
        <w:rPr>
          <w:lang w:val="en-CA"/>
        </w:rPr>
      </w:pPr>
      <w:r>
        <w:rPr>
          <w:lang w:val="en-CA"/>
        </w:rPr>
        <w:t>Aspect #3 (from JVET-AE0170): The prediction of a fusion mode can be generated by the CCP-merge prediction and the MM-CCCM prediction.</w:t>
      </w:r>
    </w:p>
    <w:p w14:paraId="4CB68223" w14:textId="589D02DB" w:rsidR="005E7952" w:rsidRDefault="005E7952" w:rsidP="00024F19">
      <w:pPr>
        <w:rPr>
          <w:lang w:val="fr-FR"/>
        </w:rPr>
      </w:pPr>
      <w:proofErr w:type="spellStart"/>
      <w:r>
        <w:rPr>
          <w:lang w:val="fr-FR"/>
        </w:rPr>
        <w:lastRenderedPageBreak/>
        <w:t>Results</w:t>
      </w:r>
      <w:proofErr w:type="spellEnd"/>
      <w:r>
        <w:rPr>
          <w:lang w:val="fr-FR"/>
        </w:rPr>
        <w:t xml:space="preserve"> </w:t>
      </w:r>
      <w:proofErr w:type="spellStart"/>
      <w:r>
        <w:rPr>
          <w:lang w:val="fr-FR"/>
        </w:rPr>
        <w:t>were</w:t>
      </w:r>
      <w:proofErr w:type="spellEnd"/>
      <w:r>
        <w:rPr>
          <w:lang w:val="fr-FR"/>
        </w:rPr>
        <w:t xml:space="preserve"> </w:t>
      </w:r>
      <w:proofErr w:type="spellStart"/>
      <w:r>
        <w:rPr>
          <w:lang w:val="fr-FR"/>
        </w:rPr>
        <w:t>reported</w:t>
      </w:r>
      <w:proofErr w:type="spellEnd"/>
      <w:r>
        <w:rPr>
          <w:lang w:val="fr-FR"/>
        </w:rPr>
        <w:t xml:space="preserve"> as :</w:t>
      </w:r>
    </w:p>
    <w:p w14:paraId="2DF59D43" w14:textId="74F8438F" w:rsidR="005E7952" w:rsidRDefault="00024F19" w:rsidP="00A42C14">
      <w:pPr>
        <w:numPr>
          <w:ilvl w:val="0"/>
          <w:numId w:val="183"/>
        </w:numPr>
        <w:rPr>
          <w:lang w:eastAsia="zh-CN"/>
        </w:rPr>
      </w:pPr>
      <w:r>
        <w:rPr>
          <w:lang w:val="fr-FR"/>
        </w:rPr>
        <w:t>AI {-0.02%</w:t>
      </w:r>
      <w:r>
        <w:rPr>
          <w:lang w:eastAsia="zh-CN"/>
        </w:rPr>
        <w:t>,</w:t>
      </w:r>
      <w:r>
        <w:rPr>
          <w:lang w:val="fr-FR"/>
        </w:rPr>
        <w:t xml:space="preserve"> -0.70%, -0.68%, 102%, 100%}</w:t>
      </w:r>
    </w:p>
    <w:p w14:paraId="0607CF00" w14:textId="63B92141" w:rsidR="00024F19" w:rsidRDefault="00024F19" w:rsidP="00932E1E">
      <w:pPr>
        <w:numPr>
          <w:ilvl w:val="0"/>
          <w:numId w:val="183"/>
        </w:numPr>
        <w:rPr>
          <w:lang w:val="fr-FR"/>
        </w:rPr>
      </w:pPr>
      <w:r>
        <w:rPr>
          <w:lang w:val="fr-FR"/>
        </w:rPr>
        <w:t>RA {}.</w:t>
      </w:r>
    </w:p>
    <w:p w14:paraId="4F52EB63" w14:textId="2ACCBADB" w:rsidR="00992C58" w:rsidRDefault="00F87B31" w:rsidP="00F7264B">
      <w:pPr>
        <w:rPr>
          <w:lang w:val="en-CA"/>
        </w:rPr>
      </w:pPr>
      <w:r w:rsidRPr="00953B14">
        <w:rPr>
          <w:lang w:val="en-CA"/>
        </w:rPr>
        <w:t xml:space="preserve">For </w:t>
      </w:r>
      <w:r>
        <w:rPr>
          <w:lang w:val="en-CA"/>
        </w:rPr>
        <w:t xml:space="preserve">the individual proposals, it had been assessed that the relatively low gain in chroma is not justifying the encoder run time increase that </w:t>
      </w:r>
      <w:proofErr w:type="gramStart"/>
      <w:r>
        <w:rPr>
          <w:lang w:val="en-CA"/>
        </w:rPr>
        <w:t>both of them</w:t>
      </w:r>
      <w:proofErr w:type="gramEnd"/>
      <w:r>
        <w:rPr>
          <w:lang w:val="en-CA"/>
        </w:rPr>
        <w:t xml:space="preserve"> had individually. From this contribution, it can be found that coding gains are almost additive, but run times are also additive, therefore it can be concluded that it does not have a better </w:t>
      </w:r>
      <w:proofErr w:type="spellStart"/>
      <w:r>
        <w:rPr>
          <w:lang w:val="en-CA"/>
        </w:rPr>
        <w:t>tradeoff</w:t>
      </w:r>
      <w:proofErr w:type="spellEnd"/>
      <w:r>
        <w:rPr>
          <w:lang w:val="en-CA"/>
        </w:rPr>
        <w:t xml:space="preserve"> than the individual contributions. </w:t>
      </w:r>
    </w:p>
    <w:p w14:paraId="26889E62" w14:textId="2FCDC09B" w:rsidR="00F87B31" w:rsidRDefault="00F87B31" w:rsidP="00F7264B">
      <w:pPr>
        <w:rPr>
          <w:lang w:val="en-CA"/>
        </w:rPr>
      </w:pPr>
      <w:r>
        <w:rPr>
          <w:lang w:val="en-CA"/>
        </w:rPr>
        <w:t xml:space="preserve">Further study </w:t>
      </w:r>
      <w:r w:rsidR="00B434DE">
        <w:rPr>
          <w:lang w:val="en-CA"/>
        </w:rPr>
        <w:t xml:space="preserve">was </w:t>
      </w:r>
      <w:r>
        <w:rPr>
          <w:lang w:val="en-CA"/>
        </w:rPr>
        <w:t xml:space="preserve">recommended for better </w:t>
      </w:r>
      <w:proofErr w:type="spellStart"/>
      <w:r>
        <w:rPr>
          <w:lang w:val="en-CA"/>
        </w:rPr>
        <w:t>tradeoff</w:t>
      </w:r>
      <w:proofErr w:type="spellEnd"/>
      <w:r>
        <w:rPr>
          <w:lang w:val="en-CA"/>
        </w:rPr>
        <w:t xml:space="preserve"> (better compression and/or decreased run time)</w:t>
      </w:r>
      <w:r w:rsidR="00B434DE">
        <w:rPr>
          <w:lang w:val="en-CA"/>
        </w:rPr>
        <w:t>.</w:t>
      </w:r>
    </w:p>
    <w:p w14:paraId="527A3AF0" w14:textId="0B292BDE" w:rsidR="00967771" w:rsidRPr="00BD3F66" w:rsidRDefault="00000000" w:rsidP="00262E09">
      <w:pPr>
        <w:pStyle w:val="Heading9"/>
        <w:rPr>
          <w:sz w:val="24"/>
          <w:lang w:val="en-CA" w:eastAsia="de-DE"/>
        </w:rPr>
      </w:pPr>
      <w:hyperlink r:id="rId744" w:history="1">
        <w:r w:rsidR="00967771" w:rsidRPr="00BD3F66">
          <w:rPr>
            <w:color w:val="0000FF"/>
            <w:sz w:val="24"/>
            <w:u w:val="single"/>
            <w:lang w:val="en-CA" w:eastAsia="de-DE"/>
          </w:rPr>
          <w:t>JVET-AE0290</w:t>
        </w:r>
      </w:hyperlink>
      <w:r w:rsidR="00967771" w:rsidRPr="00BD3F66">
        <w:rPr>
          <w:sz w:val="24"/>
          <w:lang w:val="en-CA" w:eastAsia="de-DE"/>
        </w:rPr>
        <w:t xml:space="preserve"> Crosscheck of JVET-AE0287 (Non-EE2: A combination of JVET-AE0074 and JVET-AE0170) [Z. </w:t>
      </w:r>
      <w:proofErr w:type="spellStart"/>
      <w:r w:rsidR="00967771" w:rsidRPr="00BD3F66">
        <w:rPr>
          <w:sz w:val="24"/>
          <w:lang w:val="en-CA" w:eastAsia="de-DE"/>
        </w:rPr>
        <w:t>Lv</w:t>
      </w:r>
      <w:proofErr w:type="spellEnd"/>
      <w:r w:rsidR="00967771" w:rsidRPr="00BD3F66">
        <w:rPr>
          <w:sz w:val="24"/>
          <w:lang w:val="en-CA" w:eastAsia="de-DE"/>
        </w:rPr>
        <w:t xml:space="preserve"> (vivo)] [late]</w:t>
      </w:r>
    </w:p>
    <w:p w14:paraId="5399E886" w14:textId="77777777" w:rsidR="00967771" w:rsidRPr="00262E09" w:rsidRDefault="00967771" w:rsidP="00F7264B">
      <w:pPr>
        <w:rPr>
          <w:lang w:val="en-CA"/>
        </w:rPr>
      </w:pPr>
    </w:p>
    <w:p w14:paraId="515B2C66" w14:textId="59A4E6FF" w:rsidR="00E3534D" w:rsidRPr="00891F3A" w:rsidRDefault="00E3534D" w:rsidP="00E3534D">
      <w:pPr>
        <w:pStyle w:val="Heading3"/>
        <w:rPr>
          <w:lang w:val="en-CA"/>
        </w:rPr>
      </w:pPr>
      <w:bookmarkStart w:id="797" w:name="_Ref133413576"/>
      <w:r w:rsidRPr="00891F3A">
        <w:rPr>
          <w:lang w:val="en-CA"/>
        </w:rPr>
        <w:t>CTC for EE2</w:t>
      </w:r>
      <w:r w:rsidR="00E07FDD" w:rsidRPr="00891F3A">
        <w:rPr>
          <w:lang w:val="en-CA"/>
        </w:rPr>
        <w:t>/ECM</w:t>
      </w:r>
      <w:r w:rsidR="00FD16B9" w:rsidRPr="00891F3A">
        <w:rPr>
          <w:lang w:val="en-CA"/>
        </w:rPr>
        <w:t xml:space="preserve"> </w:t>
      </w:r>
      <w:r w:rsidR="009E19C2">
        <w:rPr>
          <w:lang w:val="en-CA"/>
        </w:rPr>
        <w:t xml:space="preserve">and ECM improvements </w:t>
      </w:r>
      <w:r w:rsidR="00FD16B9" w:rsidRPr="00891F3A">
        <w:rPr>
          <w:lang w:val="en-CA"/>
        </w:rPr>
        <w:t>(</w:t>
      </w:r>
      <w:r w:rsidR="00800303">
        <w:rPr>
          <w:lang w:val="en-CA"/>
        </w:rPr>
        <w:t>7</w:t>
      </w:r>
      <w:r w:rsidR="00FD16B9" w:rsidRPr="00891F3A">
        <w:rPr>
          <w:lang w:val="en-CA"/>
        </w:rPr>
        <w:t>)</w:t>
      </w:r>
      <w:bookmarkEnd w:id="797"/>
    </w:p>
    <w:p w14:paraId="4C6B40C0" w14:textId="2183E79C" w:rsidR="00E4153A" w:rsidRDefault="00E4153A" w:rsidP="00E4153A">
      <w:r w:rsidRPr="00891F3A">
        <w:t xml:space="preserve">Contributions in this area were discussed at </w:t>
      </w:r>
      <w:r w:rsidR="004372F9">
        <w:t>0900</w:t>
      </w:r>
      <w:r w:rsidRPr="00891F3A">
        <w:t>–</w:t>
      </w:r>
      <w:r w:rsidR="005A6878">
        <w:t>1200</w:t>
      </w:r>
      <w:r w:rsidR="005A6878" w:rsidRPr="00891F3A">
        <w:t xml:space="preserve"> </w:t>
      </w:r>
      <w:r w:rsidRPr="00891F3A">
        <w:t xml:space="preserve">on </w:t>
      </w:r>
      <w:r w:rsidR="004372F9">
        <w:t>Sun</w:t>
      </w:r>
      <w:r w:rsidR="004372F9" w:rsidRPr="00891F3A">
        <w:t xml:space="preserve">day </w:t>
      </w:r>
      <w:r w:rsidR="004372F9">
        <w:t>16</w:t>
      </w:r>
      <w:r w:rsidR="004372F9" w:rsidRPr="00891F3A">
        <w:t xml:space="preserve"> </w:t>
      </w:r>
      <w:r>
        <w:t>July</w:t>
      </w:r>
      <w:r w:rsidRPr="00891F3A">
        <w:t xml:space="preserve"> 2023 (chaired by </w:t>
      </w:r>
      <w:r w:rsidR="004372F9">
        <w:t>JRO</w:t>
      </w:r>
      <w:r w:rsidRPr="00891F3A">
        <w:t>).</w:t>
      </w:r>
    </w:p>
    <w:p w14:paraId="2F61692C" w14:textId="77777777" w:rsidR="00990430" w:rsidRPr="00826E60" w:rsidRDefault="00000000" w:rsidP="00990430">
      <w:pPr>
        <w:pStyle w:val="Heading9"/>
        <w:rPr>
          <w:sz w:val="24"/>
          <w:lang w:eastAsia="de-DE"/>
        </w:rPr>
      </w:pPr>
      <w:hyperlink r:id="rId745" w:history="1">
        <w:r w:rsidR="00990430" w:rsidRPr="00826E60">
          <w:rPr>
            <w:color w:val="0000FF"/>
            <w:sz w:val="24"/>
            <w:u w:val="single"/>
            <w:lang w:eastAsia="de-DE"/>
          </w:rPr>
          <w:t>JVET-AE0055</w:t>
        </w:r>
      </w:hyperlink>
      <w:r w:rsidR="00990430" w:rsidRPr="00826E60">
        <w:rPr>
          <w:sz w:val="24"/>
          <w:lang w:eastAsia="de-DE"/>
        </w:rPr>
        <w:t xml:space="preserve"> AHG12: Sign </w:t>
      </w:r>
      <w:r w:rsidR="00990430" w:rsidRPr="0034665B">
        <w:rPr>
          <w:sz w:val="24"/>
          <w:lang w:val="en-CA" w:eastAsia="de-DE"/>
        </w:rPr>
        <w:t>prediction</w:t>
      </w:r>
      <w:r w:rsidR="00990430" w:rsidRPr="00826E60">
        <w:rPr>
          <w:sz w:val="24"/>
          <w:lang w:eastAsia="de-DE"/>
        </w:rPr>
        <w:t xml:space="preserve"> parameter configuration for low-delay conditions [Y. </w:t>
      </w:r>
      <w:proofErr w:type="spellStart"/>
      <w:r w:rsidR="00990430" w:rsidRPr="00826E60">
        <w:rPr>
          <w:sz w:val="24"/>
          <w:lang w:eastAsia="de-DE"/>
        </w:rPr>
        <w:t>Yasugi</w:t>
      </w:r>
      <w:proofErr w:type="spellEnd"/>
      <w:r w:rsidR="00990430" w:rsidRPr="00826E60">
        <w:rPr>
          <w:sz w:val="24"/>
          <w:lang w:eastAsia="de-DE"/>
        </w:rPr>
        <w:t xml:space="preserve">, T. </w:t>
      </w:r>
      <w:proofErr w:type="spellStart"/>
      <w:r w:rsidR="00990430" w:rsidRPr="00826E60">
        <w:rPr>
          <w:sz w:val="24"/>
          <w:lang w:eastAsia="de-DE"/>
        </w:rPr>
        <w:t>Ikai</w:t>
      </w:r>
      <w:proofErr w:type="spellEnd"/>
      <w:r w:rsidR="00990430" w:rsidRPr="00826E60">
        <w:rPr>
          <w:sz w:val="24"/>
          <w:lang w:eastAsia="de-DE"/>
        </w:rPr>
        <w:t xml:space="preserve"> (Sharp)]</w:t>
      </w:r>
    </w:p>
    <w:p w14:paraId="36CEAEFE" w14:textId="77777777" w:rsidR="004372F9" w:rsidRPr="004372F9" w:rsidRDefault="004372F9" w:rsidP="004372F9">
      <w:r w:rsidRPr="004372F9">
        <w:rPr>
          <w:lang w:val="en-CA"/>
        </w:rPr>
        <w:t>In JVET-AD0105, the common test condition with a modification to the sign prediction parameter to AI and RA was adopted. In this contribution, the same configuration</w:t>
      </w:r>
      <w:r w:rsidRPr="004372F9">
        <w:t xml:space="preserve"> that the </w:t>
      </w:r>
      <w:proofErr w:type="spellStart"/>
      <w:r w:rsidRPr="004372F9">
        <w:t>NumSignPred</w:t>
      </w:r>
      <w:proofErr w:type="spellEnd"/>
      <w:r w:rsidRPr="004372F9">
        <w:t xml:space="preserve"> parameter in QP22 is set to four rather than eight </w:t>
      </w:r>
      <w:r w:rsidRPr="004372F9">
        <w:rPr>
          <w:lang w:val="en-CA"/>
        </w:rPr>
        <w:t>is also applied for the low-delay conditions (LB and LP)</w:t>
      </w:r>
      <w:r w:rsidRPr="004372F9">
        <w:t>, thus it will be used in all conditions. Experimental results reportedly show that the proposed modification reduced the encoding time in QP22 on the low-delay conditions by 2%.</w:t>
      </w:r>
    </w:p>
    <w:p w14:paraId="470C830B" w14:textId="10C44200" w:rsidR="00990430" w:rsidRDefault="004372F9" w:rsidP="00990430">
      <w:r>
        <w:t>Very small variation (&lt;=0.02), sometimes gain, sometimes loss per sequence.</w:t>
      </w:r>
    </w:p>
    <w:p w14:paraId="0CB33D17" w14:textId="01EA42FA" w:rsidR="004372F9" w:rsidRDefault="004372F9" w:rsidP="00990430">
      <w:r>
        <w:t>The same setting was already used in AI and RA.</w:t>
      </w:r>
    </w:p>
    <w:p w14:paraId="13182F8A" w14:textId="032E4D01" w:rsidR="00E372CD" w:rsidRDefault="00C21BC4" w:rsidP="00990430">
      <w:r w:rsidRPr="002B3B82">
        <w:rPr>
          <w:rPrChange w:id="798" w:author="Gary Sullivan" w:date="2023-08-12T17:27:00Z">
            <w:rPr>
              <w:highlight w:val="yellow"/>
            </w:rPr>
          </w:rPrChange>
        </w:rPr>
        <w:t>Decision (</w:t>
      </w:r>
      <w:r w:rsidR="00E372CD" w:rsidRPr="002B3B82">
        <w:rPr>
          <w:rPrChange w:id="799" w:author="Gary Sullivan" w:date="2023-08-12T17:27:00Z">
            <w:rPr>
              <w:highlight w:val="yellow"/>
            </w:rPr>
          </w:rPrChange>
        </w:rPr>
        <w:t>CTC)</w:t>
      </w:r>
      <w:r w:rsidR="00E372CD">
        <w:t>: Adopt JVET-AE0055.</w:t>
      </w:r>
    </w:p>
    <w:p w14:paraId="460C1077" w14:textId="40A60EB2" w:rsidR="00990430" w:rsidRPr="00AF5387" w:rsidRDefault="00000000" w:rsidP="00990430">
      <w:pPr>
        <w:pStyle w:val="Heading9"/>
        <w:rPr>
          <w:sz w:val="24"/>
          <w:lang w:eastAsia="de-DE"/>
        </w:rPr>
      </w:pPr>
      <w:hyperlink r:id="rId746" w:history="1">
        <w:r w:rsidR="00990430" w:rsidRPr="00AF5387">
          <w:rPr>
            <w:color w:val="0000FF"/>
            <w:sz w:val="24"/>
            <w:u w:val="single"/>
            <w:lang w:val="en-CA" w:eastAsia="de-DE"/>
          </w:rPr>
          <w:t>JVET-AE0271</w:t>
        </w:r>
      </w:hyperlink>
      <w:r w:rsidR="00990430" w:rsidRPr="00AF5387">
        <w:rPr>
          <w:sz w:val="24"/>
          <w:lang w:val="en-CA" w:eastAsia="de-DE"/>
        </w:rPr>
        <w:t xml:space="preserve"> Crosscheck of JVET-AE0055 (AHG12: Sign prediction parameter configuration for low-delay conditions) </w:t>
      </w:r>
      <w:r w:rsidR="00990430">
        <w:rPr>
          <w:sz w:val="24"/>
          <w:lang w:val="en-CA" w:eastAsia="de-DE"/>
        </w:rPr>
        <w:t>[</w:t>
      </w:r>
      <w:r w:rsidR="00990430" w:rsidRPr="00AF5387">
        <w:rPr>
          <w:sz w:val="24"/>
          <w:lang w:val="en-CA" w:eastAsia="de-DE"/>
        </w:rPr>
        <w:t>Y.-J. Chang (</w:t>
      </w:r>
      <w:r w:rsidR="00990430" w:rsidRPr="009F75C6">
        <w:rPr>
          <w:sz w:val="24"/>
          <w:lang w:eastAsia="de-DE"/>
        </w:rPr>
        <w:t>Qualcomm</w:t>
      </w:r>
      <w:r w:rsidR="00990430" w:rsidRPr="00AF5387">
        <w:rPr>
          <w:sz w:val="24"/>
          <w:lang w:val="en-CA" w:eastAsia="de-DE"/>
        </w:rPr>
        <w:t>)</w:t>
      </w:r>
      <w:r w:rsidR="00990430">
        <w:rPr>
          <w:sz w:val="24"/>
          <w:lang w:val="en-CA" w:eastAsia="de-DE"/>
        </w:rPr>
        <w:t>] [late]</w:t>
      </w:r>
    </w:p>
    <w:p w14:paraId="57E08C68" w14:textId="77777777" w:rsidR="00990430" w:rsidRDefault="00990430" w:rsidP="00990430"/>
    <w:p w14:paraId="5477C52A" w14:textId="77777777" w:rsidR="00800303" w:rsidRDefault="00000000" w:rsidP="00800303">
      <w:pPr>
        <w:pStyle w:val="Heading9"/>
        <w:rPr>
          <w:sz w:val="24"/>
          <w:lang w:eastAsia="de-DE"/>
        </w:rPr>
      </w:pPr>
      <w:hyperlink r:id="rId747" w:history="1">
        <w:r w:rsidR="00800303" w:rsidRPr="00826E60">
          <w:rPr>
            <w:color w:val="0000FF"/>
            <w:sz w:val="24"/>
            <w:u w:val="single"/>
            <w:lang w:eastAsia="de-DE"/>
          </w:rPr>
          <w:t>JVET-AE0057</w:t>
        </w:r>
      </w:hyperlink>
      <w:r w:rsidR="00800303" w:rsidRPr="00826E60">
        <w:rPr>
          <w:sz w:val="24"/>
          <w:lang w:eastAsia="de-DE"/>
        </w:rPr>
        <w:t xml:space="preserve"> MTT split modes early termination [W. Ahmad, P. </w:t>
      </w:r>
      <w:proofErr w:type="spellStart"/>
      <w:r w:rsidR="00800303" w:rsidRPr="00826E60">
        <w:rPr>
          <w:sz w:val="24"/>
          <w:lang w:eastAsia="de-DE"/>
        </w:rPr>
        <w:t>Wennersten</w:t>
      </w:r>
      <w:proofErr w:type="spellEnd"/>
      <w:r w:rsidR="00800303" w:rsidRPr="00826E60">
        <w:rPr>
          <w:sz w:val="24"/>
          <w:lang w:eastAsia="de-DE"/>
        </w:rPr>
        <w:t>, K. Andersson (Ericsson)]</w:t>
      </w:r>
    </w:p>
    <w:p w14:paraId="4ADFDE1C" w14:textId="77777777" w:rsidR="00207C74" w:rsidRPr="00207C74" w:rsidRDefault="00207C74" w:rsidP="00207C74">
      <w:pPr>
        <w:rPr>
          <w:lang w:val="en-CA" w:eastAsia="de-DE"/>
        </w:rPr>
      </w:pPr>
      <w:r w:rsidRPr="00207C74">
        <w:rPr>
          <w:lang w:val="en-CA" w:eastAsia="de-DE"/>
        </w:rPr>
        <w:t xml:space="preserve">This contribution presents an early termination method that is claimed to reduce encoding runtime for ECM. The cost of coding the CU without splitting the CU at all is compared to a threshold. If the cost is higher than the threshold, MTT split will not be considered, which is claimed to reduce encoding runtime. The proposal is implemented on top of ECM 9.0 software and compared to ECM-9.0, the average BDR loss and runtimes reported in this contribution are as follows: </w:t>
      </w:r>
    </w:p>
    <w:p w14:paraId="0958B563" w14:textId="77777777" w:rsidR="00207C74" w:rsidRPr="00207C74" w:rsidRDefault="00207C74" w:rsidP="00932E1E">
      <w:pPr>
        <w:keepNext/>
        <w:rPr>
          <w:b/>
          <w:bCs/>
          <w:lang w:val="en-CA" w:eastAsia="de-DE"/>
        </w:rPr>
      </w:pPr>
      <w:r w:rsidRPr="00207C74">
        <w:rPr>
          <w:b/>
          <w:bCs/>
          <w:lang w:val="en-CA" w:eastAsia="de-DE"/>
        </w:rPr>
        <w:t>Test1 (Proposed condition is applied to all QPs)</w:t>
      </w:r>
    </w:p>
    <w:p w14:paraId="2B3348F2" w14:textId="77777777" w:rsidR="00207C74" w:rsidRPr="00207C74" w:rsidRDefault="00207C74" w:rsidP="00207C74">
      <w:pPr>
        <w:rPr>
          <w:lang w:val="en-CA" w:eastAsia="de-DE"/>
        </w:rPr>
      </w:pPr>
      <w:r w:rsidRPr="00207C74">
        <w:rPr>
          <w:lang w:val="en-CA" w:eastAsia="de-DE"/>
        </w:rPr>
        <w:t>Y 0.03%, U 0.06%,</w:t>
      </w:r>
      <w:r w:rsidRPr="00207C74">
        <w:rPr>
          <w:lang w:val="en-CA" w:eastAsia="de-DE"/>
        </w:rPr>
        <w:tab/>
        <w:t xml:space="preserve">V 0.11%, </w:t>
      </w:r>
      <w:proofErr w:type="spellStart"/>
      <w:r w:rsidRPr="00207C74">
        <w:rPr>
          <w:lang w:val="en-CA" w:eastAsia="de-DE"/>
        </w:rPr>
        <w:t>EncTime</w:t>
      </w:r>
      <w:proofErr w:type="spellEnd"/>
      <w:r w:rsidRPr="00207C74">
        <w:rPr>
          <w:lang w:val="en-CA" w:eastAsia="de-DE"/>
        </w:rPr>
        <w:t xml:space="preserve"> 97.0%, </w:t>
      </w:r>
      <w:proofErr w:type="spellStart"/>
      <w:r w:rsidRPr="00207C74">
        <w:rPr>
          <w:lang w:val="en-CA" w:eastAsia="de-DE"/>
        </w:rPr>
        <w:t>DecTime</w:t>
      </w:r>
      <w:proofErr w:type="spellEnd"/>
      <w:r w:rsidRPr="00207C74">
        <w:rPr>
          <w:lang w:val="en-CA" w:eastAsia="de-DE"/>
        </w:rPr>
        <w:t xml:space="preserve"> 99.9% for the RA configuration, </w:t>
      </w:r>
    </w:p>
    <w:p w14:paraId="6982254F" w14:textId="77777777" w:rsidR="00207C74" w:rsidRPr="00207C74" w:rsidRDefault="00207C74" w:rsidP="00207C74">
      <w:pPr>
        <w:rPr>
          <w:lang w:val="en-CA" w:eastAsia="de-DE"/>
        </w:rPr>
      </w:pPr>
      <w:r w:rsidRPr="00207C74">
        <w:rPr>
          <w:lang w:val="en-CA" w:eastAsia="de-DE"/>
        </w:rPr>
        <w:t xml:space="preserve">Y 0.05%, U -0.06%, V -0.20%, </w:t>
      </w:r>
      <w:proofErr w:type="spellStart"/>
      <w:r w:rsidRPr="00207C74">
        <w:rPr>
          <w:lang w:val="en-CA" w:eastAsia="de-DE"/>
        </w:rPr>
        <w:t>EncTime</w:t>
      </w:r>
      <w:proofErr w:type="spellEnd"/>
      <w:r w:rsidRPr="00207C74">
        <w:rPr>
          <w:lang w:val="en-CA" w:eastAsia="de-DE"/>
        </w:rPr>
        <w:t xml:space="preserve"> 96.8%, </w:t>
      </w:r>
      <w:proofErr w:type="spellStart"/>
      <w:r w:rsidRPr="00207C74">
        <w:rPr>
          <w:lang w:val="en-CA" w:eastAsia="de-DE"/>
        </w:rPr>
        <w:t>DecTime</w:t>
      </w:r>
      <w:proofErr w:type="spellEnd"/>
      <w:r w:rsidRPr="00207C74">
        <w:rPr>
          <w:lang w:val="en-CA" w:eastAsia="de-DE"/>
        </w:rPr>
        <w:t xml:space="preserve"> 100.1% for the LDB configuration, </w:t>
      </w:r>
    </w:p>
    <w:p w14:paraId="40DE26C9" w14:textId="77777777" w:rsidR="00207C74" w:rsidRPr="00207C74" w:rsidRDefault="00207C74" w:rsidP="00932E1E">
      <w:pPr>
        <w:keepNext/>
        <w:rPr>
          <w:b/>
          <w:bCs/>
          <w:lang w:val="en-CA" w:eastAsia="de-DE"/>
        </w:rPr>
      </w:pPr>
      <w:bookmarkStart w:id="800" w:name="_Hlk140309864"/>
      <w:r w:rsidRPr="00207C74">
        <w:rPr>
          <w:b/>
          <w:bCs/>
          <w:lang w:val="en-CA" w:eastAsia="de-DE"/>
        </w:rPr>
        <w:t>Test2 (Proposed condition is applied to QP 22 only)</w:t>
      </w:r>
    </w:p>
    <w:p w14:paraId="2582B3C1" w14:textId="77777777" w:rsidR="00207C74" w:rsidRPr="00207C74" w:rsidRDefault="00207C74" w:rsidP="00207C74">
      <w:pPr>
        <w:rPr>
          <w:lang w:val="en-CA" w:eastAsia="de-DE"/>
        </w:rPr>
      </w:pPr>
      <w:r w:rsidRPr="00207C74">
        <w:rPr>
          <w:lang w:val="en-CA" w:eastAsia="de-DE"/>
        </w:rPr>
        <w:t>Y 0.00%, U 0.00%,</w:t>
      </w:r>
      <w:r w:rsidRPr="00207C74">
        <w:rPr>
          <w:lang w:val="en-CA" w:eastAsia="de-DE"/>
        </w:rPr>
        <w:tab/>
        <w:t xml:space="preserve">V 0.02%, </w:t>
      </w:r>
      <w:proofErr w:type="spellStart"/>
      <w:r w:rsidRPr="00207C74">
        <w:rPr>
          <w:lang w:val="en-CA" w:eastAsia="de-DE"/>
        </w:rPr>
        <w:t>EncTime</w:t>
      </w:r>
      <w:proofErr w:type="spellEnd"/>
      <w:r w:rsidRPr="00207C74">
        <w:rPr>
          <w:lang w:val="en-CA" w:eastAsia="de-DE"/>
        </w:rPr>
        <w:t xml:space="preserve"> 98.8%, </w:t>
      </w:r>
      <w:proofErr w:type="spellStart"/>
      <w:r w:rsidRPr="00207C74">
        <w:rPr>
          <w:lang w:val="en-CA" w:eastAsia="de-DE"/>
        </w:rPr>
        <w:t>DecTime</w:t>
      </w:r>
      <w:proofErr w:type="spellEnd"/>
      <w:r w:rsidRPr="00207C74">
        <w:rPr>
          <w:lang w:val="en-CA" w:eastAsia="de-DE"/>
        </w:rPr>
        <w:t xml:space="preserve"> 99.9% for the RA configuration. </w:t>
      </w:r>
      <w:r w:rsidRPr="00207C74">
        <w:rPr>
          <w:lang w:eastAsia="de-DE"/>
        </w:rPr>
        <w:t xml:space="preserve">Overall </w:t>
      </w:r>
      <w:proofErr w:type="spellStart"/>
      <w:r w:rsidRPr="00207C74">
        <w:rPr>
          <w:lang w:eastAsia="de-DE"/>
        </w:rPr>
        <w:t>EncT</w:t>
      </w:r>
      <w:proofErr w:type="spellEnd"/>
      <w:r w:rsidRPr="00207C74">
        <w:rPr>
          <w:lang w:eastAsia="de-DE"/>
        </w:rPr>
        <w:t xml:space="preserve"> &amp; </w:t>
      </w:r>
      <w:proofErr w:type="spellStart"/>
      <w:r w:rsidRPr="00207C74">
        <w:rPr>
          <w:lang w:eastAsia="de-DE"/>
        </w:rPr>
        <w:t>DecT</w:t>
      </w:r>
      <w:proofErr w:type="spellEnd"/>
      <w:r w:rsidRPr="00207C74">
        <w:rPr>
          <w:lang w:eastAsia="de-DE"/>
        </w:rPr>
        <w:t xml:space="preserve"> for QP22 are 95.5</w:t>
      </w:r>
      <w:proofErr w:type="gramStart"/>
      <w:r w:rsidRPr="00207C74">
        <w:rPr>
          <w:lang w:eastAsia="de-DE"/>
        </w:rPr>
        <w:t>% ,</w:t>
      </w:r>
      <w:proofErr w:type="gramEnd"/>
      <w:r w:rsidRPr="00207C74">
        <w:rPr>
          <w:lang w:eastAsia="de-DE"/>
        </w:rPr>
        <w:t xml:space="preserve"> 99.7% respectively</w:t>
      </w:r>
    </w:p>
    <w:p w14:paraId="2236B893" w14:textId="77777777" w:rsidR="00207C74" w:rsidRPr="00207C74" w:rsidRDefault="00207C74" w:rsidP="00207C74">
      <w:pPr>
        <w:rPr>
          <w:lang w:val="en-CA" w:eastAsia="de-DE"/>
        </w:rPr>
      </w:pPr>
      <w:r w:rsidRPr="00207C74">
        <w:rPr>
          <w:lang w:val="en-CA" w:eastAsia="de-DE"/>
        </w:rPr>
        <w:t xml:space="preserve">Y -0.01%, U -0.02%, V 0.02%, </w:t>
      </w:r>
      <w:proofErr w:type="spellStart"/>
      <w:r w:rsidRPr="00207C74">
        <w:rPr>
          <w:lang w:val="en-CA" w:eastAsia="de-DE"/>
        </w:rPr>
        <w:t>EncTime</w:t>
      </w:r>
      <w:proofErr w:type="spellEnd"/>
      <w:r w:rsidRPr="00207C74">
        <w:rPr>
          <w:lang w:val="en-CA" w:eastAsia="de-DE"/>
        </w:rPr>
        <w:t xml:space="preserve"> 98.6%, </w:t>
      </w:r>
      <w:proofErr w:type="spellStart"/>
      <w:r w:rsidRPr="00207C74">
        <w:rPr>
          <w:lang w:val="en-CA" w:eastAsia="de-DE"/>
        </w:rPr>
        <w:t>DecTime</w:t>
      </w:r>
      <w:proofErr w:type="spellEnd"/>
      <w:r w:rsidRPr="00207C74">
        <w:rPr>
          <w:lang w:val="en-CA" w:eastAsia="de-DE"/>
        </w:rPr>
        <w:t xml:space="preserve"> 100.1% for the LDB configuration.</w:t>
      </w:r>
      <w:r w:rsidRPr="00207C74">
        <w:rPr>
          <w:lang w:eastAsia="de-DE"/>
        </w:rPr>
        <w:t xml:space="preserve"> Overall </w:t>
      </w:r>
      <w:proofErr w:type="spellStart"/>
      <w:r w:rsidRPr="00207C74">
        <w:rPr>
          <w:lang w:eastAsia="de-DE"/>
        </w:rPr>
        <w:t>EncT</w:t>
      </w:r>
      <w:proofErr w:type="spellEnd"/>
      <w:r w:rsidRPr="00207C74">
        <w:rPr>
          <w:lang w:eastAsia="de-DE"/>
        </w:rPr>
        <w:t xml:space="preserve"> &amp; </w:t>
      </w:r>
      <w:proofErr w:type="spellStart"/>
      <w:r w:rsidRPr="00207C74">
        <w:rPr>
          <w:lang w:eastAsia="de-DE"/>
        </w:rPr>
        <w:t>DecT</w:t>
      </w:r>
      <w:proofErr w:type="spellEnd"/>
      <w:r w:rsidRPr="00207C74">
        <w:rPr>
          <w:lang w:eastAsia="de-DE"/>
        </w:rPr>
        <w:t xml:space="preserve"> for QP22 are 95.5</w:t>
      </w:r>
      <w:proofErr w:type="gramStart"/>
      <w:r w:rsidRPr="00207C74">
        <w:rPr>
          <w:lang w:eastAsia="de-DE"/>
        </w:rPr>
        <w:t>% ,</w:t>
      </w:r>
      <w:proofErr w:type="gramEnd"/>
      <w:r w:rsidRPr="00207C74">
        <w:rPr>
          <w:lang w:eastAsia="de-DE"/>
        </w:rPr>
        <w:t xml:space="preserve"> 100.4% respectively.</w:t>
      </w:r>
    </w:p>
    <w:bookmarkEnd w:id="800"/>
    <w:p w14:paraId="2853A17E" w14:textId="77777777" w:rsidR="00207C74" w:rsidRPr="00207C74" w:rsidRDefault="00207C74" w:rsidP="00207C74">
      <w:pPr>
        <w:rPr>
          <w:lang w:val="en-CA" w:eastAsia="de-DE"/>
        </w:rPr>
      </w:pPr>
      <w:r w:rsidRPr="00207C74">
        <w:rPr>
          <w:lang w:val="en-CA" w:eastAsia="de-DE"/>
        </w:rPr>
        <w:lastRenderedPageBreak/>
        <w:t xml:space="preserve">For the worst-case RA encoding time, it is claimed that the proposed scheme reduces the runtime by 3% for the slowest chunk in Parkrunning3 QP22. </w:t>
      </w:r>
      <w:proofErr w:type="gramStart"/>
      <w:r w:rsidRPr="00207C74">
        <w:rPr>
          <w:lang w:val="en-CA" w:eastAsia="de-DE"/>
        </w:rPr>
        <w:t>For the worst-case LDB encoding time, it</w:t>
      </w:r>
      <w:proofErr w:type="gramEnd"/>
      <w:r w:rsidRPr="00207C74">
        <w:rPr>
          <w:lang w:val="en-CA" w:eastAsia="de-DE"/>
        </w:rPr>
        <w:t xml:space="preserve"> is claimed that the proposed scheme reduces the runtime by 5% for </w:t>
      </w:r>
      <w:proofErr w:type="spellStart"/>
      <w:r w:rsidRPr="00207C74">
        <w:rPr>
          <w:lang w:val="en-CA" w:eastAsia="de-DE"/>
        </w:rPr>
        <w:t>BQTerrace</w:t>
      </w:r>
      <w:proofErr w:type="spellEnd"/>
      <w:r w:rsidRPr="00207C74">
        <w:rPr>
          <w:lang w:val="en-CA" w:eastAsia="de-DE"/>
        </w:rPr>
        <w:t xml:space="preserve"> QP22.</w:t>
      </w:r>
    </w:p>
    <w:p w14:paraId="2B671A31" w14:textId="692C6D01" w:rsidR="00207C74" w:rsidRPr="00207C74" w:rsidRDefault="00207C74" w:rsidP="00207C74">
      <w:pPr>
        <w:rPr>
          <w:lang w:val="en-CA" w:eastAsia="de-DE"/>
        </w:rPr>
      </w:pPr>
      <w:r w:rsidRPr="00207C74">
        <w:rPr>
          <w:lang w:val="en-CA" w:eastAsia="de-DE"/>
        </w:rPr>
        <w:t xml:space="preserve">It is proposed to include the Test2 </w:t>
      </w:r>
      <w:r w:rsidR="002476F7">
        <w:rPr>
          <w:lang w:val="en-CA" w:eastAsia="de-DE"/>
        </w:rPr>
        <w:t>in the ECM</w:t>
      </w:r>
      <w:r w:rsidRPr="00207C74">
        <w:rPr>
          <w:lang w:val="en-CA" w:eastAsia="de-DE"/>
        </w:rPr>
        <w:t xml:space="preserve"> for RA and LDB camera captured contents.</w:t>
      </w:r>
    </w:p>
    <w:p w14:paraId="11D3C696" w14:textId="7DCA5B56" w:rsidR="00800303" w:rsidRDefault="00591710" w:rsidP="00800303">
      <w:pPr>
        <w:rPr>
          <w:lang w:val="en-CA" w:eastAsia="de-DE"/>
        </w:rPr>
      </w:pPr>
      <w:r>
        <w:rPr>
          <w:lang w:val="en-CA" w:eastAsia="de-DE"/>
        </w:rPr>
        <w:t>It was asked if the formula (including a term (QP-22)) was tested for QPs below 22.? No, but it is believed that the threshold by tendency must be higher in lower QPs, which would be the case.</w:t>
      </w:r>
    </w:p>
    <w:p w14:paraId="571EF3A4" w14:textId="05F5AD35" w:rsidR="00B769D6" w:rsidRDefault="00B769D6" w:rsidP="00800303">
      <w:pPr>
        <w:rPr>
          <w:lang w:val="en-CA" w:eastAsia="de-DE"/>
        </w:rPr>
      </w:pPr>
      <w:r>
        <w:rPr>
          <w:lang w:val="en-CA" w:eastAsia="de-DE"/>
        </w:rPr>
        <w:t>It was asked if the threshold should be bit depth dependent? Was not considered so far.</w:t>
      </w:r>
    </w:p>
    <w:p w14:paraId="3D026FA5" w14:textId="6A6500D2" w:rsidR="00B769D6" w:rsidRDefault="00B769D6" w:rsidP="00800303">
      <w:pPr>
        <w:rPr>
          <w:lang w:val="en-CA" w:eastAsia="de-DE"/>
        </w:rPr>
      </w:pPr>
      <w:r>
        <w:rPr>
          <w:lang w:val="en-CA" w:eastAsia="de-DE"/>
        </w:rPr>
        <w:t>Test 1 is not QP dependent, and not class dependent.</w:t>
      </w:r>
    </w:p>
    <w:p w14:paraId="7D425A2D" w14:textId="7D9C25D9" w:rsidR="00B769D6" w:rsidRDefault="00B769D6" w:rsidP="00800303">
      <w:pPr>
        <w:rPr>
          <w:lang w:val="en-CA" w:eastAsia="de-DE"/>
        </w:rPr>
      </w:pPr>
      <w:r>
        <w:rPr>
          <w:lang w:val="en-CA" w:eastAsia="de-DE"/>
        </w:rPr>
        <w:t>Test 2 is QP dependent, and not class dependent.</w:t>
      </w:r>
    </w:p>
    <w:p w14:paraId="3450D900" w14:textId="3AB28D0F" w:rsidR="00591710" w:rsidRDefault="00B769D6" w:rsidP="00800303">
      <w:pPr>
        <w:rPr>
          <w:lang w:val="en-CA" w:eastAsia="de-DE"/>
        </w:rPr>
      </w:pPr>
      <w:r>
        <w:rPr>
          <w:lang w:val="en-CA" w:eastAsia="de-DE"/>
        </w:rPr>
        <w:t>concern was expressed by one expert that this introduces a new QP dependent encoder optimization, of which some aspects are not yet fully understood.</w:t>
      </w:r>
    </w:p>
    <w:p w14:paraId="6EDA410D" w14:textId="29CC74E3" w:rsidR="00B769D6" w:rsidRDefault="00B769D6" w:rsidP="00800303">
      <w:pPr>
        <w:rPr>
          <w:lang w:val="en-CA" w:eastAsia="de-DE"/>
        </w:rPr>
      </w:pPr>
      <w:r>
        <w:rPr>
          <w:lang w:val="en-CA" w:eastAsia="de-DE"/>
        </w:rPr>
        <w:t>For AI, there would be no effect, as MTT starts at 32x32.</w:t>
      </w:r>
    </w:p>
    <w:p w14:paraId="23AD0228" w14:textId="119FC436" w:rsidR="00B769D6" w:rsidRDefault="000C0FFE" w:rsidP="00800303">
      <w:pPr>
        <w:rPr>
          <w:lang w:val="en-CA" w:eastAsia="de-DE"/>
        </w:rPr>
      </w:pPr>
      <w:r>
        <w:rPr>
          <w:lang w:val="en-CA" w:eastAsia="de-DE"/>
        </w:rPr>
        <w:t xml:space="preserve">Generally, the </w:t>
      </w:r>
      <w:proofErr w:type="spellStart"/>
      <w:r>
        <w:rPr>
          <w:lang w:val="en-CA" w:eastAsia="de-DE"/>
        </w:rPr>
        <w:t>tradeoff</w:t>
      </w:r>
      <w:proofErr w:type="spellEnd"/>
      <w:r>
        <w:rPr>
          <w:lang w:val="en-CA" w:eastAsia="de-DE"/>
        </w:rPr>
        <w:t xml:space="preserve"> of test 1 (encoder runtime decrease vs. bit rate increase, which is consistent over classes) is asserted to be attractive.</w:t>
      </w:r>
    </w:p>
    <w:p w14:paraId="39370457" w14:textId="4DB91B17" w:rsidR="000C0FFE" w:rsidRDefault="000C0FFE" w:rsidP="00800303">
      <w:pPr>
        <w:rPr>
          <w:lang w:val="en-CA" w:eastAsia="de-DE"/>
        </w:rPr>
      </w:pPr>
      <w:r>
        <w:rPr>
          <w:lang w:val="en-CA" w:eastAsia="de-DE"/>
        </w:rPr>
        <w:t>Performance for screen content? For test 1 Class F -0.02, TGM +0.19% (which may be interpreted as very small loss, as gain/loss in TGM is usually much larger than in other classes)</w:t>
      </w:r>
    </w:p>
    <w:p w14:paraId="79EC66C6" w14:textId="698F6DD4" w:rsidR="000C0FFE" w:rsidRDefault="00C21BC4" w:rsidP="00800303">
      <w:pPr>
        <w:rPr>
          <w:lang w:val="en-CA" w:eastAsia="de-DE"/>
        </w:rPr>
      </w:pPr>
      <w:r w:rsidRPr="002B3B82">
        <w:rPr>
          <w:lang w:val="en-CA" w:eastAsia="de-DE"/>
          <w:rPrChange w:id="801" w:author="Gary Sullivan" w:date="2023-08-12T17:27:00Z">
            <w:rPr>
              <w:highlight w:val="yellow"/>
              <w:lang w:val="en-CA" w:eastAsia="de-DE"/>
            </w:rPr>
          </w:rPrChange>
        </w:rPr>
        <w:t>Decision (</w:t>
      </w:r>
      <w:r w:rsidR="000C0FFE" w:rsidRPr="002B3B82">
        <w:rPr>
          <w:lang w:val="en-CA" w:eastAsia="de-DE"/>
          <w:rPrChange w:id="802" w:author="Gary Sullivan" w:date="2023-08-12T17:27:00Z">
            <w:rPr>
              <w:highlight w:val="yellow"/>
              <w:lang w:val="en-CA" w:eastAsia="de-DE"/>
            </w:rPr>
          </w:rPrChange>
        </w:rPr>
        <w:t>SW/CTC)</w:t>
      </w:r>
      <w:r w:rsidR="000C0FFE">
        <w:rPr>
          <w:lang w:val="en-CA" w:eastAsia="de-DE"/>
        </w:rPr>
        <w:t xml:space="preserve">: </w:t>
      </w:r>
      <w:ins w:id="803" w:author="Gary Sullivan" w:date="2023-08-12T15:05:00Z">
        <w:r w:rsidR="00FF7A9D">
          <w:rPr>
            <w:lang w:val="en-CA" w:eastAsia="de-DE"/>
          </w:rPr>
          <w:t>A</w:t>
        </w:r>
      </w:ins>
      <w:del w:id="804" w:author="Gary Sullivan" w:date="2023-08-12T15:05:00Z">
        <w:r w:rsidR="000C0FFE" w:rsidDel="00FF7A9D">
          <w:rPr>
            <w:lang w:val="en-CA" w:eastAsia="de-DE"/>
          </w:rPr>
          <w:delText>a</w:delText>
        </w:r>
      </w:del>
      <w:r w:rsidR="000C0FFE">
        <w:rPr>
          <w:lang w:val="en-CA" w:eastAsia="de-DE"/>
        </w:rPr>
        <w:t>dopt JVET-AE0057 Test 1. (CTC also for optional classes).</w:t>
      </w:r>
      <w:r w:rsidR="003D6E85">
        <w:rPr>
          <w:lang w:val="en-CA" w:eastAsia="de-DE"/>
        </w:rPr>
        <w:t xml:space="preserve"> </w:t>
      </w:r>
      <w:proofErr w:type="gramStart"/>
      <w:r w:rsidR="003D6E85">
        <w:rPr>
          <w:lang w:val="en-CA" w:eastAsia="de-DE"/>
        </w:rPr>
        <w:t>Also</w:t>
      </w:r>
      <w:proofErr w:type="gramEnd"/>
      <w:r w:rsidR="003D6E85">
        <w:rPr>
          <w:lang w:val="en-CA" w:eastAsia="de-DE"/>
        </w:rPr>
        <w:t xml:space="preserve"> for VTM with encoder config option, but not yet CTC for VTM, as results are not yet complete.</w:t>
      </w:r>
    </w:p>
    <w:p w14:paraId="301FB83E" w14:textId="3D2929A9" w:rsidR="000C0FFE" w:rsidDel="00E12B1A" w:rsidRDefault="000C0FFE" w:rsidP="00800303">
      <w:pPr>
        <w:rPr>
          <w:del w:id="805" w:author="Gary Sullivan" w:date="2023-08-12T13:34:00Z"/>
          <w:lang w:val="en-CA" w:eastAsia="de-DE"/>
        </w:rPr>
      </w:pPr>
      <w:r>
        <w:rPr>
          <w:lang w:val="en-CA" w:eastAsia="de-DE"/>
        </w:rPr>
        <w:t xml:space="preserve">It was requested to conduct further study on behaviour for lower QP, and </w:t>
      </w:r>
      <w:del w:id="806" w:author="Gary Sullivan" w:date="2023-08-12T13:34:00Z">
        <w:r w:rsidDel="00DC7C8E">
          <w:rPr>
            <w:lang w:val="en-CA" w:eastAsia="de-DE"/>
          </w:rPr>
          <w:delText xml:space="preserve">other </w:delText>
        </w:r>
      </w:del>
      <w:r>
        <w:rPr>
          <w:lang w:val="en-CA" w:eastAsia="de-DE"/>
        </w:rPr>
        <w:t xml:space="preserve">bit depth </w:t>
      </w:r>
      <w:ins w:id="807" w:author="Gary Sullivan" w:date="2023-08-12T13:34:00Z">
        <w:r w:rsidR="00DC7C8E">
          <w:rPr>
            <w:lang w:val="en-CA" w:eastAsia="de-DE"/>
          </w:rPr>
          <w:t xml:space="preserve">other </w:t>
        </w:r>
      </w:ins>
      <w:r>
        <w:rPr>
          <w:lang w:val="en-CA" w:eastAsia="de-DE"/>
        </w:rPr>
        <w:t>than 10</w:t>
      </w:r>
      <w:r w:rsidR="003D6E85">
        <w:rPr>
          <w:lang w:val="en-CA" w:eastAsia="de-DE"/>
        </w:rPr>
        <w:t>, to make an assessment about adoption for VTM CTC also for extended ranges of bit depth and QP.</w:t>
      </w:r>
    </w:p>
    <w:p w14:paraId="6F301C6C" w14:textId="77777777" w:rsidR="00E12B1A" w:rsidRDefault="00E12B1A" w:rsidP="00800303">
      <w:pPr>
        <w:rPr>
          <w:ins w:id="808" w:author="Gary Sullivan" w:date="2023-08-12T16:58:00Z"/>
          <w:lang w:val="en-CA" w:eastAsia="de-DE"/>
        </w:rPr>
      </w:pPr>
    </w:p>
    <w:p w14:paraId="7E1709CE" w14:textId="6E6C9FF7" w:rsidR="00591710" w:rsidRPr="00262E09" w:rsidRDefault="00E12B1A" w:rsidP="00E12B1A">
      <w:pPr>
        <w:ind w:left="360"/>
        <w:rPr>
          <w:lang w:val="en-CA" w:eastAsia="de-DE"/>
        </w:rPr>
        <w:pPrChange w:id="809" w:author="Gary Sullivan" w:date="2023-08-12T16:58:00Z">
          <w:pPr/>
        </w:pPrChange>
      </w:pPr>
      <w:proofErr w:type="spellStart"/>
      <w:ins w:id="810" w:author="Gary Sullivan" w:date="2023-08-12T16:58:00Z">
        <w:r w:rsidRPr="00E12B1A">
          <w:rPr>
            <w:lang w:val="en-CA" w:eastAsia="de-DE"/>
          </w:rPr>
          <w:t>Post</w:t>
        </w:r>
        <w:proofErr w:type="spellEnd"/>
        <w:r w:rsidRPr="00E12B1A">
          <w:rPr>
            <w:lang w:val="en-CA" w:eastAsia="de-DE"/>
          </w:rPr>
          <w:t>-meeting note: A crosscheck on this contribution had originally been registered as JVET-</w:t>
        </w:r>
        <w:proofErr w:type="gramStart"/>
        <w:r w:rsidRPr="00E12B1A">
          <w:rPr>
            <w:lang w:val="en-CA" w:eastAsia="de-DE"/>
          </w:rPr>
          <w:t>AE0215, but</w:t>
        </w:r>
        <w:proofErr w:type="gramEnd"/>
        <w:r w:rsidRPr="00E12B1A">
          <w:rPr>
            <w:lang w:val="en-CA" w:eastAsia="de-DE"/>
          </w:rPr>
          <w:t xml:space="preserve"> was never delivered. According to a verbal report of </w:t>
        </w:r>
        <w:r>
          <w:rPr>
            <w:lang w:val="en-CA" w:eastAsia="de-DE"/>
          </w:rPr>
          <w:t xml:space="preserve">the </w:t>
        </w:r>
        <w:r w:rsidRPr="00E12B1A">
          <w:rPr>
            <w:lang w:val="en-CA" w:eastAsia="de-DE"/>
          </w:rPr>
          <w:t>crosschecker, partial results were matching, and the implementation was straightforward.</w:t>
        </w:r>
      </w:ins>
    </w:p>
    <w:p w14:paraId="722B2431" w14:textId="46C7A1CD" w:rsidR="009B147B" w:rsidRPr="00826E60" w:rsidRDefault="005E7952" w:rsidP="0034665B">
      <w:pPr>
        <w:pStyle w:val="Heading9"/>
        <w:rPr>
          <w:sz w:val="24"/>
          <w:lang w:eastAsia="de-DE"/>
        </w:rPr>
      </w:pPr>
      <w:del w:id="811" w:author="Gary Sullivan" w:date="2023-08-12T13:33:00Z">
        <w:r w:rsidDel="00DC7C8E">
          <w:rPr>
            <w:sz w:val="24"/>
            <w:lang w:val="en-CA" w:eastAsia="de-DE"/>
          </w:rPr>
          <w:delText>C</w:delText>
        </w:r>
        <w:r w:rsidR="00800303" w:rsidRPr="00CC02E5" w:rsidDel="00DC7C8E">
          <w:rPr>
            <w:sz w:val="24"/>
            <w:lang w:val="en-CA" w:eastAsia="de-DE"/>
          </w:rPr>
          <w:delText>r</w:delText>
        </w:r>
      </w:del>
      <w:del w:id="812" w:author="Gary Sullivan" w:date="2023-08-12T13:34:00Z">
        <w:r w:rsidR="00800303" w:rsidRPr="00CC02E5" w:rsidDel="00DC7C8E">
          <w:rPr>
            <w:sz w:val="24"/>
            <w:lang w:val="en-CA" w:eastAsia="de-DE"/>
          </w:rPr>
          <w:delText>osscheck</w:delText>
        </w:r>
      </w:del>
      <w:hyperlink r:id="rId748" w:history="1">
        <w:r w:rsidR="009B147B" w:rsidRPr="00826E60">
          <w:rPr>
            <w:color w:val="0000FF"/>
            <w:sz w:val="24"/>
            <w:u w:val="single"/>
            <w:lang w:eastAsia="de-DE"/>
          </w:rPr>
          <w:t>JVET-AE0133</w:t>
        </w:r>
      </w:hyperlink>
      <w:r w:rsidR="009B147B" w:rsidRPr="00826E60">
        <w:rPr>
          <w:sz w:val="24"/>
          <w:lang w:eastAsia="de-DE"/>
        </w:rPr>
        <w:t xml:space="preserve"> AhG12: On EE2 Common test conditions change based on EE2 Test 1.1 [G. Laroche, P. </w:t>
      </w:r>
      <w:proofErr w:type="spellStart"/>
      <w:r w:rsidR="009B147B" w:rsidRPr="00826E60">
        <w:rPr>
          <w:sz w:val="24"/>
          <w:lang w:eastAsia="de-DE"/>
        </w:rPr>
        <w:t>Onno</w:t>
      </w:r>
      <w:proofErr w:type="spellEnd"/>
      <w:r w:rsidR="009B147B" w:rsidRPr="00826E60">
        <w:rPr>
          <w:sz w:val="24"/>
          <w:lang w:eastAsia="de-DE"/>
        </w:rPr>
        <w:t xml:space="preserve"> (Canon)]</w:t>
      </w:r>
    </w:p>
    <w:p w14:paraId="1B623086" w14:textId="16B7F836" w:rsidR="00D877DB" w:rsidRDefault="00D877DB" w:rsidP="00D877DB">
      <w:pPr>
        <w:rPr>
          <w:szCs w:val="22"/>
          <w:lang w:val="en-CA"/>
        </w:rPr>
      </w:pPr>
      <w:r>
        <w:rPr>
          <w:szCs w:val="22"/>
          <w:lang w:val="en-CA"/>
        </w:rPr>
        <w:t xml:space="preserve">This contribution proposes a modification of the current EE2 common test conditions on top of the EE2 Test 1.1b. The aim of this proposed configuration is to reduce the encoding run time of the ECM software for Random access configuration. </w:t>
      </w:r>
    </w:p>
    <w:p w14:paraId="20EC4DD0" w14:textId="77777777" w:rsidR="00D877DB" w:rsidRDefault="00D877DB" w:rsidP="00D877DB">
      <w:pPr>
        <w:rPr>
          <w:lang w:val="en-CA"/>
        </w:rPr>
      </w:pPr>
      <w:r>
        <w:rPr>
          <w:szCs w:val="22"/>
          <w:lang w:val="en-CA"/>
        </w:rPr>
        <w:t xml:space="preserve">The current EE2 common test conditions use several </w:t>
      </w:r>
      <w:r>
        <w:rPr>
          <w:lang w:val="en-CA"/>
        </w:rPr>
        <w:t xml:space="preserve">maximum MTT hierarchy depths settings depending on the Classes and QP. In this contribution only one setting for all classes and QP is proposed. </w:t>
      </w:r>
    </w:p>
    <w:p w14:paraId="2471E2D4" w14:textId="013E6FFC" w:rsidR="00D877DB" w:rsidRDefault="00D877DB" w:rsidP="00D877DB">
      <w:pPr>
        <w:rPr>
          <w:lang w:val="en-CA"/>
        </w:rPr>
      </w:pPr>
      <w:r>
        <w:rPr>
          <w:lang w:val="en-CA"/>
        </w:rPr>
        <w:t xml:space="preserve">Compared to ECM-9.1, the average BDR gains and runtimes </w:t>
      </w:r>
      <w:r w:rsidR="005E7952">
        <w:rPr>
          <w:lang w:val="en-CA"/>
        </w:rPr>
        <w:t>for</w:t>
      </w:r>
      <w:r>
        <w:rPr>
          <w:lang w:val="en-CA"/>
        </w:rPr>
        <w:t xml:space="preserve"> this contribution </w:t>
      </w:r>
      <w:r w:rsidR="005E7952">
        <w:rPr>
          <w:lang w:val="en-CA"/>
        </w:rPr>
        <w:t>were not available.</w:t>
      </w:r>
    </w:p>
    <w:p w14:paraId="0FF254FE" w14:textId="68362011" w:rsidR="00292942" w:rsidRDefault="00A621D6" w:rsidP="00E4153A">
      <w:r>
        <w:t>There was n</w:t>
      </w:r>
      <w:r w:rsidR="003D6E85">
        <w:t>o need for presentation</w:t>
      </w:r>
      <w:r>
        <w:t xml:space="preserve"> of this</w:t>
      </w:r>
      <w:r w:rsidR="003D6E85">
        <w:t xml:space="preserve">, </w:t>
      </w:r>
      <w:r>
        <w:t xml:space="preserve">as the </w:t>
      </w:r>
      <w:r w:rsidR="003D6E85">
        <w:t>EE2 test</w:t>
      </w:r>
      <w:ins w:id="813" w:author="Gary Sullivan" w:date="2023-08-12T13:34:00Z">
        <w:r w:rsidR="00DC7C8E">
          <w:t>ed modification</w:t>
        </w:r>
      </w:ins>
      <w:r w:rsidR="003D6E85">
        <w:t xml:space="preserve"> was not adopted.</w:t>
      </w:r>
    </w:p>
    <w:p w14:paraId="245A8170" w14:textId="77777777" w:rsidR="00647968" w:rsidRPr="00826E60" w:rsidRDefault="00000000" w:rsidP="0034665B">
      <w:pPr>
        <w:pStyle w:val="Heading9"/>
        <w:rPr>
          <w:sz w:val="24"/>
          <w:lang w:eastAsia="de-DE"/>
        </w:rPr>
      </w:pPr>
      <w:hyperlink r:id="rId749" w:history="1">
        <w:r w:rsidR="00647968" w:rsidRPr="00826E60">
          <w:rPr>
            <w:color w:val="0000FF"/>
            <w:sz w:val="24"/>
            <w:u w:val="single"/>
            <w:lang w:eastAsia="de-DE"/>
          </w:rPr>
          <w:t>JVET-AE0163</w:t>
        </w:r>
      </w:hyperlink>
      <w:r w:rsidR="00647968" w:rsidRPr="00826E60">
        <w:rPr>
          <w:sz w:val="24"/>
          <w:lang w:eastAsia="de-DE"/>
        </w:rPr>
        <w:t xml:space="preserve"> AHG12: modified CTC proposal for low-delay configuration [S. Puri, C. </w:t>
      </w:r>
      <w:proofErr w:type="spellStart"/>
      <w:r w:rsidR="00647968" w:rsidRPr="00826E60">
        <w:rPr>
          <w:sz w:val="24"/>
          <w:lang w:eastAsia="de-DE"/>
        </w:rPr>
        <w:t>Bonnineau</w:t>
      </w:r>
      <w:proofErr w:type="spellEnd"/>
      <w:r w:rsidR="00647968" w:rsidRPr="00826E60">
        <w:rPr>
          <w:sz w:val="24"/>
          <w:lang w:eastAsia="de-DE"/>
        </w:rPr>
        <w:t xml:space="preserve">, F. Le </w:t>
      </w:r>
      <w:proofErr w:type="spellStart"/>
      <w:r w:rsidR="00647968" w:rsidRPr="00826E60">
        <w:rPr>
          <w:sz w:val="24"/>
          <w:lang w:eastAsia="de-DE"/>
        </w:rPr>
        <w:t>Léannec</w:t>
      </w:r>
      <w:proofErr w:type="spellEnd"/>
      <w:r w:rsidR="00647968" w:rsidRPr="00826E60">
        <w:rPr>
          <w:sz w:val="24"/>
          <w:lang w:eastAsia="de-DE"/>
        </w:rPr>
        <w:t>, T. Poirier, E. François (</w:t>
      </w:r>
      <w:proofErr w:type="spellStart"/>
      <w:r w:rsidR="00647968" w:rsidRPr="00826E60">
        <w:rPr>
          <w:sz w:val="24"/>
          <w:lang w:eastAsia="de-DE"/>
        </w:rPr>
        <w:t>InterDigital</w:t>
      </w:r>
      <w:proofErr w:type="spellEnd"/>
      <w:r w:rsidR="00647968" w:rsidRPr="00826E60">
        <w:rPr>
          <w:sz w:val="24"/>
          <w:lang w:eastAsia="de-DE"/>
        </w:rPr>
        <w:t>)]</w:t>
      </w:r>
    </w:p>
    <w:p w14:paraId="15322246" w14:textId="77777777" w:rsidR="00E372CD" w:rsidRPr="00E372CD" w:rsidRDefault="00E372CD" w:rsidP="00E372CD">
      <w:pPr>
        <w:rPr>
          <w:lang w:val="en-CA"/>
        </w:rPr>
      </w:pPr>
      <w:r w:rsidRPr="00E372CD">
        <w:rPr>
          <w:lang w:val="en-CA"/>
        </w:rPr>
        <w:t>In JVET-AD0128, a modification to the CTC for low delay configuration was proposed, to significantly reduce the worst-case encoding runtime for LDB/LDP. It consisted of modifying encoder configuration as follows. The maximum MTT hierarchy depth is set to 4 in the I slice. For QP 22 of HD sequences, it is decreased from 3 to 2 for slices with temporal depth higher or equal to 2.</w:t>
      </w:r>
    </w:p>
    <w:p w14:paraId="3F5992EC" w14:textId="37B70452" w:rsidR="00E372CD" w:rsidRPr="00E372CD" w:rsidRDefault="00E372CD" w:rsidP="00E372CD">
      <w:pPr>
        <w:rPr>
          <w:lang w:val="en-CA"/>
        </w:rPr>
      </w:pPr>
      <w:r w:rsidRPr="00E372CD">
        <w:rPr>
          <w:lang w:val="en-CA"/>
        </w:rPr>
        <w:t xml:space="preserve">This contribution proposes a change in the above configuration. The maximum MTT hierarchy depth </w:t>
      </w:r>
      <w:proofErr w:type="gramStart"/>
      <w:r w:rsidRPr="00E372CD">
        <w:rPr>
          <w:lang w:val="en-CA"/>
        </w:rPr>
        <w:t>change</w:t>
      </w:r>
      <w:proofErr w:type="gramEnd"/>
      <w:r w:rsidRPr="00E372CD">
        <w:rPr>
          <w:lang w:val="en-CA"/>
        </w:rPr>
        <w:t xml:space="preserve"> from 3 to 2 for slice temporal depth greater than 2 is not applied to the QP 22 of the AOV sequence to avoid applying a configuration at sequence level. Instead, this change is only applied to Class B HD sequences only for QP 22. Class F remains untouched in this contribution. </w:t>
      </w:r>
    </w:p>
    <w:p w14:paraId="6A664A1D" w14:textId="77777777" w:rsidR="00E372CD" w:rsidRPr="00E372CD" w:rsidRDefault="00E372CD" w:rsidP="00E372CD">
      <w:pPr>
        <w:rPr>
          <w:lang w:val="en-CA"/>
        </w:rPr>
      </w:pPr>
      <w:r w:rsidRPr="00E372CD">
        <w:rPr>
          <w:lang w:val="en-CA"/>
        </w:rPr>
        <w:t>Further this contribution provides the individual test results for the following two set of encoder parameter modifications:</w:t>
      </w:r>
    </w:p>
    <w:p w14:paraId="71362754" w14:textId="7DF2121B" w:rsidR="00E372CD" w:rsidRPr="00E372CD" w:rsidRDefault="00E372CD" w:rsidP="00932E1E">
      <w:pPr>
        <w:numPr>
          <w:ilvl w:val="0"/>
          <w:numId w:val="184"/>
        </w:numPr>
        <w:rPr>
          <w:lang w:val="en-CA"/>
        </w:rPr>
      </w:pPr>
      <w:r w:rsidRPr="00E372CD">
        <w:rPr>
          <w:lang w:val="en-CA"/>
        </w:rPr>
        <w:lastRenderedPageBreak/>
        <w:t>Test 1: same as JVET-AD0128 with the above modification</w:t>
      </w:r>
    </w:p>
    <w:p w14:paraId="458FB7D4" w14:textId="77777777" w:rsidR="00E372CD" w:rsidRPr="00E372CD" w:rsidRDefault="00E372CD" w:rsidP="00932E1E">
      <w:pPr>
        <w:numPr>
          <w:ilvl w:val="0"/>
          <w:numId w:val="184"/>
        </w:numPr>
        <w:rPr>
          <w:lang w:val="en-CA"/>
        </w:rPr>
      </w:pPr>
      <w:r w:rsidRPr="00E372CD">
        <w:rPr>
          <w:lang w:val="en-CA"/>
        </w:rPr>
        <w:t>Test 2: Test 1 with no maximum MTT depth changes to I-slice</w:t>
      </w:r>
    </w:p>
    <w:p w14:paraId="358C12AA" w14:textId="77777777" w:rsidR="00E372CD" w:rsidRPr="00E372CD" w:rsidRDefault="00E372CD" w:rsidP="00E372CD">
      <w:pPr>
        <w:rPr>
          <w:lang w:val="en-CA"/>
        </w:rPr>
      </w:pPr>
      <w:r w:rsidRPr="00E372CD">
        <w:rPr>
          <w:lang w:val="en-CA"/>
        </w:rPr>
        <w:t>The results are summarized below:</w:t>
      </w:r>
    </w:p>
    <w:p w14:paraId="0B8D429B" w14:textId="032D9143" w:rsidR="005E7952" w:rsidRDefault="00E372CD" w:rsidP="00E372CD">
      <w:r w:rsidRPr="00E372CD">
        <w:t xml:space="preserve">LDB (Test 1): </w:t>
      </w:r>
    </w:p>
    <w:p w14:paraId="104C75AD" w14:textId="062A7828" w:rsidR="005E7952" w:rsidRDefault="00E372CD" w:rsidP="00A42C14">
      <w:pPr>
        <w:numPr>
          <w:ilvl w:val="0"/>
          <w:numId w:val="185"/>
        </w:numPr>
      </w:pPr>
      <w:r w:rsidRPr="00E372CD">
        <w:t xml:space="preserve">99.9% average encoding time relative to ECM-9.0 CTC, with -0.10% luma coding gain </w:t>
      </w:r>
    </w:p>
    <w:p w14:paraId="59B4C4A5" w14:textId="7482CBF7" w:rsidR="00E372CD" w:rsidRPr="00E372CD" w:rsidRDefault="00E372CD" w:rsidP="00932E1E">
      <w:pPr>
        <w:numPr>
          <w:ilvl w:val="0"/>
          <w:numId w:val="185"/>
        </w:numPr>
      </w:pPr>
      <w:r w:rsidRPr="00E372CD">
        <w:t>68% encoding time relative to ECM-9.0 for the worst case (</w:t>
      </w:r>
      <w:proofErr w:type="spellStart"/>
      <w:r w:rsidRPr="00E372CD">
        <w:t>BQTerrace</w:t>
      </w:r>
      <w:proofErr w:type="spellEnd"/>
      <w:r w:rsidRPr="00E372CD">
        <w:t xml:space="preserve"> QP 22)</w:t>
      </w:r>
    </w:p>
    <w:p w14:paraId="0CBC208E" w14:textId="26504E95" w:rsidR="005E7952" w:rsidRDefault="00E372CD" w:rsidP="00E372CD">
      <w:r w:rsidRPr="00E372CD">
        <w:t>LDB (Test 2):</w:t>
      </w:r>
    </w:p>
    <w:p w14:paraId="4BE9E8DB" w14:textId="71E36F80" w:rsidR="005E7952" w:rsidRDefault="00E372CD" w:rsidP="00A42C14">
      <w:pPr>
        <w:numPr>
          <w:ilvl w:val="0"/>
          <w:numId w:val="186"/>
        </w:numPr>
      </w:pPr>
      <w:r w:rsidRPr="00E372CD">
        <w:t>95.7% average encoding time relative to ECM-9.0 CTC, with 0.04% luma coding loss.</w:t>
      </w:r>
    </w:p>
    <w:p w14:paraId="06E8D353" w14:textId="6866BC41" w:rsidR="00E372CD" w:rsidRPr="00E372CD" w:rsidRDefault="00E372CD" w:rsidP="00932E1E">
      <w:pPr>
        <w:numPr>
          <w:ilvl w:val="0"/>
          <w:numId w:val="186"/>
        </w:numPr>
      </w:pPr>
      <w:r w:rsidRPr="00E372CD">
        <w:t>65% encoding time relative to ECM-9.0 for the worst case (</w:t>
      </w:r>
      <w:proofErr w:type="spellStart"/>
      <w:r w:rsidRPr="00E372CD">
        <w:t>BQTerrace</w:t>
      </w:r>
      <w:proofErr w:type="spellEnd"/>
      <w:r w:rsidRPr="00E372CD">
        <w:t xml:space="preserve"> QP 22)</w:t>
      </w:r>
    </w:p>
    <w:p w14:paraId="4DFA0E64" w14:textId="610DE53A" w:rsidR="00970E99" w:rsidRDefault="00E372CD" w:rsidP="00E4153A">
      <w:r w:rsidRPr="00E372CD">
        <w:t xml:space="preserve">Similar encoder time savings are observed in LDP configuration in ECM-9.0. </w:t>
      </w:r>
      <w:r w:rsidR="005E7952">
        <w:t>The contribution</w:t>
      </w:r>
      <w:r w:rsidRPr="00E372CD">
        <w:t xml:space="preserve"> proposed to adopt this CTC change for the LDB and LDP configurations</w:t>
      </w:r>
      <w:r>
        <w:t>.</w:t>
      </w:r>
    </w:p>
    <w:p w14:paraId="43A94BA1" w14:textId="6D1FBB3C" w:rsidR="00970E99" w:rsidRDefault="005E7952" w:rsidP="00E4153A">
      <w:r>
        <w:t>This is a m</w:t>
      </w:r>
      <w:r w:rsidR="00970E99">
        <w:t xml:space="preserve">odification of test 1 from </w:t>
      </w:r>
      <w:r>
        <w:t xml:space="preserve">the </w:t>
      </w:r>
      <w:r w:rsidR="00970E99">
        <w:t>last meeting: The change in QP 22 is only applied in class B, whereas it had also been used for one HD sequence in class F previously. The change of MTT hierarchy depth in I slices is applied over all classes, which causes a run time increase for other classes than B.</w:t>
      </w:r>
    </w:p>
    <w:p w14:paraId="4E49E889" w14:textId="570C91DE" w:rsidR="00970E99" w:rsidRDefault="00970E99" w:rsidP="00E4153A">
      <w:r>
        <w:t>Test 2 is without the change in MTT hierarchy depth, therefore the encoder run time decrease is larger</w:t>
      </w:r>
      <w:r w:rsidR="005E7952">
        <w:t>.</w:t>
      </w:r>
    </w:p>
    <w:p w14:paraId="34B9C741" w14:textId="17AEF319" w:rsidR="00647968" w:rsidRDefault="00970E99" w:rsidP="00E4153A">
      <w:r>
        <w:t>Overall, the saving in average encoding time comes from class B QP 22 in both cases.</w:t>
      </w:r>
    </w:p>
    <w:p w14:paraId="2DB0D415" w14:textId="4F93D43F" w:rsidR="00970E99" w:rsidRDefault="00970E99" w:rsidP="00E4153A">
      <w:r>
        <w:t>It was commented that there are already other class-specific and QP-specific configuration changes in CTC.</w:t>
      </w:r>
    </w:p>
    <w:p w14:paraId="754252EB" w14:textId="7B11D9FA" w:rsidR="00207C74" w:rsidRDefault="00207C74" w:rsidP="00E4153A">
      <w:r>
        <w:t>It was commented that worst case run time in LDB has increased significantly (&gt;20%) from ECM8 to ECM9. From that, the proposal might not fully help to break such tendency.</w:t>
      </w:r>
    </w:p>
    <w:p w14:paraId="76E4517E" w14:textId="15C32198" w:rsidR="00207C74" w:rsidRDefault="00207C74" w:rsidP="00E4153A">
      <w:r>
        <w:t>Several experts supported test 2</w:t>
      </w:r>
      <w:r w:rsidR="005E7952">
        <w:t>.</w:t>
      </w:r>
    </w:p>
    <w:p w14:paraId="6A9DD05A" w14:textId="4FA6B79D" w:rsidR="00207C74" w:rsidRDefault="00C21BC4" w:rsidP="00E4153A">
      <w:r w:rsidRPr="002B3B82">
        <w:rPr>
          <w:rPrChange w:id="814" w:author="Gary Sullivan" w:date="2023-08-12T17:28:00Z">
            <w:rPr>
              <w:highlight w:val="yellow"/>
            </w:rPr>
          </w:rPrChange>
        </w:rPr>
        <w:t>Decision (</w:t>
      </w:r>
      <w:r w:rsidR="00207C74" w:rsidRPr="002B3B82">
        <w:rPr>
          <w:rPrChange w:id="815" w:author="Gary Sullivan" w:date="2023-08-12T17:28:00Z">
            <w:rPr>
              <w:highlight w:val="yellow"/>
            </w:rPr>
          </w:rPrChange>
        </w:rPr>
        <w:t>CTC)</w:t>
      </w:r>
      <w:r w:rsidR="00207C74">
        <w:t>: Adopt JVET-AE0163 Test 2.</w:t>
      </w:r>
    </w:p>
    <w:p w14:paraId="3729FB95" w14:textId="1F77AD42" w:rsidR="001A3F53" w:rsidRPr="00AF5387" w:rsidRDefault="00000000" w:rsidP="009F75C6">
      <w:pPr>
        <w:pStyle w:val="Heading9"/>
        <w:rPr>
          <w:sz w:val="24"/>
          <w:lang w:eastAsia="de-DE"/>
        </w:rPr>
      </w:pPr>
      <w:hyperlink r:id="rId750" w:history="1">
        <w:r w:rsidR="001A3F53" w:rsidRPr="00AF5387">
          <w:rPr>
            <w:color w:val="0000FF"/>
            <w:sz w:val="24"/>
            <w:u w:val="single"/>
            <w:lang w:val="en-CA" w:eastAsia="de-DE"/>
          </w:rPr>
          <w:t>JVET-AE0264</w:t>
        </w:r>
      </w:hyperlink>
      <w:r w:rsidR="001A3F53" w:rsidRPr="00AF5387">
        <w:rPr>
          <w:sz w:val="24"/>
          <w:lang w:val="en-CA" w:eastAsia="de-DE"/>
        </w:rPr>
        <w:t xml:space="preserve"> Crosscheck of JVET-</w:t>
      </w:r>
      <w:r w:rsidR="001A3F53" w:rsidRPr="009F75C6">
        <w:rPr>
          <w:sz w:val="24"/>
          <w:lang w:eastAsia="de-DE"/>
        </w:rPr>
        <w:t>AE0163</w:t>
      </w:r>
      <w:r w:rsidR="001A3F53" w:rsidRPr="00AF5387">
        <w:rPr>
          <w:sz w:val="24"/>
          <w:lang w:val="en-CA" w:eastAsia="de-DE"/>
        </w:rPr>
        <w:t xml:space="preserve"> (AHG12: Modified CTC proposal for low-delay configuration) </w:t>
      </w:r>
      <w:r w:rsidR="001A3F53">
        <w:rPr>
          <w:sz w:val="24"/>
          <w:lang w:val="en-CA" w:eastAsia="de-DE"/>
        </w:rPr>
        <w:t>[</w:t>
      </w:r>
      <w:r w:rsidR="001A3F53" w:rsidRPr="00AF5387">
        <w:rPr>
          <w:sz w:val="24"/>
          <w:lang w:val="en-CA" w:eastAsia="de-DE"/>
        </w:rPr>
        <w:t>H. Huang (Qualcomm)</w:t>
      </w:r>
      <w:r w:rsidR="001A3F53">
        <w:rPr>
          <w:sz w:val="24"/>
          <w:lang w:val="en-CA" w:eastAsia="de-DE"/>
        </w:rPr>
        <w:t>] [late]</w:t>
      </w:r>
    </w:p>
    <w:p w14:paraId="1386D870" w14:textId="77777777" w:rsidR="001A3F53" w:rsidRDefault="001A3F53" w:rsidP="00E4153A"/>
    <w:p w14:paraId="469C0775" w14:textId="77777777" w:rsidR="00B45C78" w:rsidRPr="00826E60" w:rsidRDefault="00000000" w:rsidP="0034665B">
      <w:pPr>
        <w:pStyle w:val="Heading9"/>
        <w:rPr>
          <w:sz w:val="24"/>
          <w:lang w:eastAsia="de-DE"/>
        </w:rPr>
      </w:pPr>
      <w:hyperlink r:id="rId751" w:history="1">
        <w:r w:rsidR="00B45C78" w:rsidRPr="00826E60">
          <w:rPr>
            <w:color w:val="0000FF"/>
            <w:sz w:val="24"/>
            <w:u w:val="single"/>
            <w:lang w:eastAsia="de-DE"/>
          </w:rPr>
          <w:t>JVET-AE0180</w:t>
        </w:r>
      </w:hyperlink>
      <w:r w:rsidR="00B45C78" w:rsidRPr="00826E60">
        <w:rPr>
          <w:sz w:val="24"/>
          <w:lang w:eastAsia="de-DE"/>
        </w:rPr>
        <w:t xml:space="preserve"> On ECM SW memory </w:t>
      </w:r>
      <w:r w:rsidR="00B45C78" w:rsidRPr="0034665B">
        <w:rPr>
          <w:sz w:val="24"/>
          <w:lang w:val="en-CA" w:eastAsia="de-DE"/>
        </w:rPr>
        <w:t>consumption</w:t>
      </w:r>
      <w:r w:rsidR="00B45C78" w:rsidRPr="00826E60">
        <w:rPr>
          <w:sz w:val="24"/>
          <w:lang w:eastAsia="de-DE"/>
        </w:rPr>
        <w:t xml:space="preserve"> [R. </w:t>
      </w:r>
      <w:proofErr w:type="spellStart"/>
      <w:r w:rsidR="00B45C78" w:rsidRPr="00826E60">
        <w:rPr>
          <w:sz w:val="24"/>
          <w:lang w:eastAsia="de-DE"/>
        </w:rPr>
        <w:t>Chernyak</w:t>
      </w:r>
      <w:proofErr w:type="spellEnd"/>
      <w:r w:rsidR="00B45C78" w:rsidRPr="00826E60">
        <w:rPr>
          <w:sz w:val="24"/>
          <w:lang w:eastAsia="de-DE"/>
        </w:rPr>
        <w:t xml:space="preserve">, S. Liu (Tencent), Y. </w:t>
      </w:r>
      <w:proofErr w:type="spellStart"/>
      <w:r w:rsidR="00B45C78" w:rsidRPr="00826E60">
        <w:rPr>
          <w:sz w:val="24"/>
          <w:lang w:eastAsia="de-DE"/>
        </w:rPr>
        <w:t>Yasugi</w:t>
      </w:r>
      <w:proofErr w:type="spellEnd"/>
      <w:r w:rsidR="00B45C78" w:rsidRPr="00826E60">
        <w:rPr>
          <w:sz w:val="24"/>
          <w:lang w:eastAsia="de-DE"/>
        </w:rPr>
        <w:t xml:space="preserve">, T. </w:t>
      </w:r>
      <w:proofErr w:type="spellStart"/>
      <w:r w:rsidR="00B45C78" w:rsidRPr="00826E60">
        <w:rPr>
          <w:sz w:val="24"/>
          <w:lang w:eastAsia="de-DE"/>
        </w:rPr>
        <w:t>Ikai</w:t>
      </w:r>
      <w:proofErr w:type="spellEnd"/>
      <w:r w:rsidR="00B45C78" w:rsidRPr="00826E60">
        <w:rPr>
          <w:sz w:val="24"/>
          <w:lang w:eastAsia="de-DE"/>
        </w:rPr>
        <w:t xml:space="preserve"> (Sharp)]</w:t>
      </w:r>
    </w:p>
    <w:p w14:paraId="77C9702E" w14:textId="77777777" w:rsidR="003D6E85" w:rsidRPr="003D6E85" w:rsidRDefault="003D6E85" w:rsidP="003D6E85">
      <w:pPr>
        <w:rPr>
          <w:lang w:val="en-CA"/>
        </w:rPr>
      </w:pPr>
      <w:r w:rsidRPr="003D6E85">
        <w:rPr>
          <w:lang w:val="en-CA"/>
        </w:rPr>
        <w:t xml:space="preserve">This document provides an ECM SW memory consumption analysis. It also proposes a straightforward non-normative ECM SW modification that </w:t>
      </w:r>
      <w:proofErr w:type="spellStart"/>
      <w:r w:rsidRPr="003D6E85">
        <w:rPr>
          <w:lang w:val="en-CA"/>
        </w:rPr>
        <w:t>losslessly</w:t>
      </w:r>
      <w:proofErr w:type="spellEnd"/>
      <w:r w:rsidRPr="003D6E85">
        <w:rPr>
          <w:lang w:val="en-CA"/>
        </w:rPr>
        <w:t xml:space="preserve"> reduces ECM memory consumption worst case for about 2 GiB under CTC.</w:t>
      </w:r>
    </w:p>
    <w:p w14:paraId="0FDBE200" w14:textId="242967BA" w:rsidR="00B45C78" w:rsidRDefault="001A59DA" w:rsidP="00E4153A">
      <w:pPr>
        <w:rPr>
          <w:lang w:val="en-CA"/>
        </w:rPr>
      </w:pPr>
      <w:r>
        <w:rPr>
          <w:lang w:val="en-CA"/>
        </w:rPr>
        <w:t xml:space="preserve">It was found that larger memory is consumed by covariance matrices in ALF, and memory allocation for wraparound MC, even if the latter is not used </w:t>
      </w:r>
      <w:r w:rsidR="002476F7">
        <w:rPr>
          <w:lang w:val="en-CA"/>
        </w:rPr>
        <w:t>in the ECM</w:t>
      </w:r>
      <w:r>
        <w:rPr>
          <w:lang w:val="en-CA"/>
        </w:rPr>
        <w:t xml:space="preserve"> CTC.</w:t>
      </w:r>
    </w:p>
    <w:p w14:paraId="2AD66620" w14:textId="119B4E28" w:rsidR="001A59DA" w:rsidRDefault="001A59DA" w:rsidP="00E4153A">
      <w:pPr>
        <w:rPr>
          <w:lang w:val="en-CA"/>
        </w:rPr>
      </w:pPr>
      <w:r>
        <w:rPr>
          <w:lang w:val="en-CA"/>
        </w:rPr>
        <w:t>It was commented that this is a step in the right direction, but much more effort would be necessary for reduction of memory consumption. It was further suggested that it would be good if proponents would be enforced to report (in the excel sheet) the additional memory consumption of the proposal.</w:t>
      </w:r>
    </w:p>
    <w:p w14:paraId="0E1210A1" w14:textId="3909D30F" w:rsidR="001A59DA" w:rsidRDefault="001A59DA" w:rsidP="00E4153A">
      <w:pPr>
        <w:rPr>
          <w:lang w:val="en-CA"/>
        </w:rPr>
      </w:pPr>
      <w:r>
        <w:rPr>
          <w:lang w:val="en-CA"/>
        </w:rPr>
        <w:t xml:space="preserve">One expert commented that covariance matrices consume a maximum </w:t>
      </w:r>
      <w:r w:rsidR="00616899">
        <w:rPr>
          <w:lang w:val="en-CA"/>
        </w:rPr>
        <w:t>which is lower than reported here.</w:t>
      </w:r>
    </w:p>
    <w:p w14:paraId="48F2A876" w14:textId="297AF327" w:rsidR="00616899" w:rsidRDefault="00616899" w:rsidP="00E4153A">
      <w:pPr>
        <w:rPr>
          <w:lang w:val="en-CA"/>
        </w:rPr>
      </w:pPr>
      <w:r>
        <w:rPr>
          <w:lang w:val="en-CA"/>
        </w:rPr>
        <w:t>It was commented that a similar analysis for decoder would also be useful.</w:t>
      </w:r>
    </w:p>
    <w:p w14:paraId="6CCEFB54" w14:textId="49DED7FA" w:rsidR="00254577" w:rsidRDefault="00C21BC4" w:rsidP="00E4153A">
      <w:pPr>
        <w:rPr>
          <w:lang w:val="en-CA"/>
        </w:rPr>
      </w:pPr>
      <w:r w:rsidRPr="002B3B82">
        <w:rPr>
          <w:lang w:val="en-CA"/>
          <w:rPrChange w:id="816" w:author="Gary Sullivan" w:date="2023-08-12T17:28:00Z">
            <w:rPr>
              <w:highlight w:val="yellow"/>
              <w:lang w:val="en-CA"/>
            </w:rPr>
          </w:rPrChange>
        </w:rPr>
        <w:t>Decision (</w:t>
      </w:r>
      <w:r w:rsidR="00254577" w:rsidRPr="002B3B82">
        <w:rPr>
          <w:lang w:val="en-CA"/>
          <w:rPrChange w:id="817" w:author="Gary Sullivan" w:date="2023-08-12T17:28:00Z">
            <w:rPr>
              <w:highlight w:val="yellow"/>
              <w:lang w:val="en-CA"/>
            </w:rPr>
          </w:rPrChange>
        </w:rPr>
        <w:t>SW):</w:t>
      </w:r>
      <w:r w:rsidR="00254577">
        <w:rPr>
          <w:lang w:val="en-CA"/>
        </w:rPr>
        <w:t xml:space="preserve"> Adopt the change of unnecessary memory allocation for wraparound MC in cases where the tool is disabled (for ECM, and to the discretion of SW coordinators to also be implemented in VTM and NNVC).</w:t>
      </w:r>
    </w:p>
    <w:p w14:paraId="03D0D887" w14:textId="3CFF0CBF" w:rsidR="00254577" w:rsidRDefault="003E4CD4" w:rsidP="00E4153A">
      <w:pPr>
        <w:rPr>
          <w:lang w:val="en-CA"/>
        </w:rPr>
      </w:pPr>
      <w:r w:rsidRPr="00FF7A9D">
        <w:rPr>
          <w:lang w:val="en-CA"/>
          <w:rPrChange w:id="818" w:author="Gary Sullivan" w:date="2023-08-12T15:05:00Z">
            <w:rPr>
              <w:highlight w:val="yellow"/>
              <w:lang w:val="en-CA"/>
            </w:rPr>
          </w:rPrChange>
        </w:rPr>
        <w:lastRenderedPageBreak/>
        <w:t>It was further agreed</w:t>
      </w:r>
      <w:r>
        <w:rPr>
          <w:lang w:val="en-CA"/>
        </w:rPr>
        <w:t xml:space="preserve"> that reporting the additional memory usage of a new element proposed will be made mandatory (e.g., by adding a corresponding column to the excel sheet). It is understood that this is purely informative and not meant as a mechanism to reject a proposal, but rather identify newly added elements that cause excessive additional memory consumption, such that a solution for possible reduction can be sought by a coordinated activity between proponents and software coordinators.</w:t>
      </w:r>
    </w:p>
    <w:p w14:paraId="0F55DF11" w14:textId="2267A33B" w:rsidR="00616899" w:rsidRDefault="003E4CD4" w:rsidP="00E4153A">
      <w:pPr>
        <w:rPr>
          <w:lang w:val="en-CA"/>
        </w:rPr>
      </w:pPr>
      <w:r>
        <w:rPr>
          <w:lang w:val="en-CA"/>
        </w:rPr>
        <w:t>This should be the “</w:t>
      </w:r>
      <w:proofErr w:type="spellStart"/>
      <w:r>
        <w:rPr>
          <w:lang w:val="en-CA"/>
        </w:rPr>
        <w:t>VmPeak</w:t>
      </w:r>
      <w:proofErr w:type="spellEnd"/>
      <w:r>
        <w:rPr>
          <w:lang w:val="en-CA"/>
        </w:rPr>
        <w:t>” memory consumption output from ECM.</w:t>
      </w:r>
    </w:p>
    <w:p w14:paraId="60F8996F" w14:textId="755ECC7A" w:rsidR="00B66530" w:rsidRDefault="005E7952" w:rsidP="00E4153A">
      <w:pPr>
        <w:rPr>
          <w:lang w:val="en-CA"/>
        </w:rPr>
      </w:pPr>
      <w:r>
        <w:rPr>
          <w:lang w:val="en-CA"/>
        </w:rPr>
        <w:t>It s</w:t>
      </w:r>
      <w:r w:rsidR="00B66530">
        <w:rPr>
          <w:lang w:val="en-CA"/>
        </w:rPr>
        <w:t>hould also be reported in cross-checks.</w:t>
      </w:r>
    </w:p>
    <w:p w14:paraId="4BFAADDD" w14:textId="4EA37317" w:rsidR="00B66530" w:rsidRPr="00262E09" w:rsidRDefault="00B66530" w:rsidP="00E4153A">
      <w:pPr>
        <w:rPr>
          <w:lang w:val="en-CA"/>
        </w:rPr>
      </w:pPr>
      <w:r>
        <w:rPr>
          <w:lang w:val="en-CA"/>
        </w:rPr>
        <w:t xml:space="preserve">It was commented that a similar output for the decoder would be desirable, which would require an implementation </w:t>
      </w:r>
      <w:r w:rsidR="002476F7">
        <w:rPr>
          <w:lang w:val="en-CA"/>
        </w:rPr>
        <w:t>in the ECM</w:t>
      </w:r>
      <w:r>
        <w:rPr>
          <w:lang w:val="en-CA"/>
        </w:rPr>
        <w:t>.</w:t>
      </w:r>
    </w:p>
    <w:p w14:paraId="5F8A6937" w14:textId="6A7EF5C4" w:rsidR="00BC5AC0" w:rsidRPr="00D41B2A" w:rsidRDefault="00000000" w:rsidP="001206EE">
      <w:pPr>
        <w:pStyle w:val="Heading9"/>
        <w:rPr>
          <w:sz w:val="24"/>
          <w:lang w:eastAsia="de-DE"/>
        </w:rPr>
      </w:pPr>
      <w:hyperlink r:id="rId752" w:history="1">
        <w:r w:rsidR="00BC5AC0" w:rsidRPr="00D41B2A">
          <w:rPr>
            <w:color w:val="0000FF"/>
            <w:sz w:val="24"/>
            <w:u w:val="single"/>
            <w:lang w:val="en-CA" w:eastAsia="de-DE"/>
          </w:rPr>
          <w:t>JVET-AE0192</w:t>
        </w:r>
      </w:hyperlink>
      <w:r w:rsidR="00BC5AC0" w:rsidRPr="00D41B2A">
        <w:rPr>
          <w:sz w:val="24"/>
          <w:lang w:val="en-CA" w:eastAsia="de-DE"/>
        </w:rPr>
        <w:t xml:space="preserve"> Crosscheck JVET-</w:t>
      </w:r>
      <w:r w:rsidR="00BC5AC0" w:rsidRPr="001206EE">
        <w:rPr>
          <w:sz w:val="24"/>
          <w:lang w:eastAsia="de-DE"/>
        </w:rPr>
        <w:t>AE0180</w:t>
      </w:r>
      <w:r w:rsidR="00BC5AC0" w:rsidRPr="00D41B2A">
        <w:rPr>
          <w:sz w:val="24"/>
          <w:lang w:val="en-CA" w:eastAsia="de-DE"/>
        </w:rPr>
        <w:t xml:space="preserve"> (On ECM SW memory consumption) </w:t>
      </w:r>
      <w:r w:rsidR="002B3FCF">
        <w:rPr>
          <w:sz w:val="24"/>
          <w:lang w:val="en-CA" w:eastAsia="de-DE"/>
        </w:rPr>
        <w:t>[</w:t>
      </w:r>
      <w:r w:rsidR="00BC5AC0" w:rsidRPr="00D41B2A">
        <w:rPr>
          <w:sz w:val="24"/>
          <w:lang w:val="en-CA" w:eastAsia="de-DE"/>
        </w:rPr>
        <w:t xml:space="preserve">C.-W. </w:t>
      </w:r>
      <w:proofErr w:type="spellStart"/>
      <w:r w:rsidR="00BC5AC0" w:rsidRPr="00D41B2A">
        <w:rPr>
          <w:sz w:val="24"/>
          <w:lang w:val="en-CA" w:eastAsia="de-DE"/>
        </w:rPr>
        <w:t>Kuo</w:t>
      </w:r>
      <w:proofErr w:type="spellEnd"/>
      <w:r w:rsidR="00BC5AC0" w:rsidRPr="00D41B2A">
        <w:rPr>
          <w:sz w:val="24"/>
          <w:lang w:val="en-CA" w:eastAsia="de-DE"/>
        </w:rPr>
        <w:t>, X. Xiu (Kwai)</w:t>
      </w:r>
      <w:r w:rsidR="002B3FCF">
        <w:rPr>
          <w:sz w:val="24"/>
          <w:lang w:val="en-CA" w:eastAsia="de-DE"/>
        </w:rPr>
        <w:t>] [late]</w:t>
      </w:r>
    </w:p>
    <w:p w14:paraId="49FF6486" w14:textId="6EE56382" w:rsidR="00BC5AC0" w:rsidRDefault="00BC5AC0" w:rsidP="00E4153A"/>
    <w:p w14:paraId="7993E5BB" w14:textId="77777777" w:rsidR="005550C9" w:rsidRPr="00AF5387" w:rsidRDefault="00000000" w:rsidP="009F75C6">
      <w:pPr>
        <w:pStyle w:val="Heading9"/>
        <w:rPr>
          <w:sz w:val="24"/>
          <w:lang w:eastAsia="de-DE"/>
        </w:rPr>
      </w:pPr>
      <w:hyperlink r:id="rId753" w:history="1">
        <w:r w:rsidR="005550C9" w:rsidRPr="00AF5387">
          <w:rPr>
            <w:color w:val="0000FF"/>
            <w:sz w:val="24"/>
            <w:u w:val="single"/>
            <w:lang w:val="en-CA" w:eastAsia="de-DE"/>
          </w:rPr>
          <w:t>JVET-AE0257</w:t>
        </w:r>
      </w:hyperlink>
      <w:r w:rsidR="005550C9" w:rsidRPr="00AF5387">
        <w:rPr>
          <w:sz w:val="24"/>
          <w:lang w:val="en-CA" w:eastAsia="de-DE"/>
        </w:rPr>
        <w:t xml:space="preserve"> Non-EE2: Peak Memory Reduction for ECM </w:t>
      </w:r>
      <w:r w:rsidR="005550C9">
        <w:rPr>
          <w:sz w:val="24"/>
          <w:lang w:val="en-CA" w:eastAsia="de-DE"/>
        </w:rPr>
        <w:t>[</w:t>
      </w:r>
      <w:r w:rsidR="005550C9" w:rsidRPr="00AF5387">
        <w:rPr>
          <w:sz w:val="24"/>
          <w:lang w:val="en-CA" w:eastAsia="de-DE"/>
        </w:rPr>
        <w:t>W. Yin, K. Zhang, L. Zhang (</w:t>
      </w:r>
      <w:proofErr w:type="spellStart"/>
      <w:r w:rsidR="005550C9" w:rsidRPr="00AF5387">
        <w:rPr>
          <w:sz w:val="24"/>
          <w:lang w:val="en-CA" w:eastAsia="de-DE"/>
        </w:rPr>
        <w:t>Bytedance</w:t>
      </w:r>
      <w:proofErr w:type="spellEnd"/>
      <w:r w:rsidR="005550C9" w:rsidRPr="00AF5387">
        <w:rPr>
          <w:sz w:val="24"/>
          <w:lang w:val="en-CA" w:eastAsia="de-DE"/>
        </w:rPr>
        <w:t>)</w:t>
      </w:r>
      <w:r w:rsidR="005550C9">
        <w:rPr>
          <w:sz w:val="24"/>
          <w:lang w:val="en-CA" w:eastAsia="de-DE"/>
        </w:rPr>
        <w:t>]</w:t>
      </w:r>
      <w:r w:rsidR="005550C9" w:rsidRPr="00AF5387">
        <w:rPr>
          <w:sz w:val="24"/>
          <w:lang w:val="en-CA" w:eastAsia="de-DE"/>
        </w:rPr>
        <w:t xml:space="preserve"> [late]</w:t>
      </w:r>
    </w:p>
    <w:p w14:paraId="6ECEF1BF" w14:textId="50D762E0" w:rsidR="002544B0" w:rsidRPr="002544B0" w:rsidRDefault="002544B0" w:rsidP="002544B0">
      <w:pPr>
        <w:rPr>
          <w:lang w:val="en-CA"/>
        </w:rPr>
      </w:pPr>
      <w:r w:rsidRPr="002544B0">
        <w:rPr>
          <w:lang w:val="en-CA"/>
        </w:rPr>
        <w:t xml:space="preserve">In the current design of adaptive loop filter (ALF) and cross-component adaptive loop filter (CCALF) in ECM-9.0, the filtering unit size is set equal to the CTU size. The calculation of co-variance matrix for each CTU requests is a high memory cost at encoder. In this contribution, it is proposed to allow the filtering unit size larger than the CTU size. By doubling the dimensions of the filtering unit for 4K sequences in RA conditions, the peak required total memory at encoder is reduced from 23.2 GB to 19.6 GB, reportedly. </w:t>
      </w:r>
      <w:r w:rsidR="005E7952">
        <w:rPr>
          <w:lang w:val="en-CA"/>
        </w:rPr>
        <w:t>T</w:t>
      </w:r>
      <w:r w:rsidRPr="002544B0">
        <w:rPr>
          <w:lang w:val="en-CA"/>
        </w:rPr>
        <w:t>he encoding time is reportedly reduced by 1~2% since the encoder requires less training rounds and determinations for ALF and CCALF.</w:t>
      </w:r>
    </w:p>
    <w:p w14:paraId="141D0C99" w14:textId="0B41F076" w:rsidR="002544B0" w:rsidRPr="002544B0" w:rsidRDefault="002544B0" w:rsidP="002544B0">
      <w:pPr>
        <w:rPr>
          <w:lang w:val="en-CA"/>
        </w:rPr>
      </w:pPr>
      <w:r w:rsidRPr="002544B0">
        <w:rPr>
          <w:lang w:val="en-CA"/>
        </w:rPr>
        <w:t>On top of ECM-9.0, simulation results of the proposed method are reported</w:t>
      </w:r>
      <w:r w:rsidR="005E7952">
        <w:rPr>
          <w:lang w:val="en-CA"/>
        </w:rPr>
        <w:t>/estimated</w:t>
      </w:r>
      <w:r w:rsidRPr="002544B0">
        <w:rPr>
          <w:lang w:val="en-CA"/>
        </w:rPr>
        <w:t xml:space="preserve"> as below:</w:t>
      </w:r>
    </w:p>
    <w:p w14:paraId="397905C0" w14:textId="77777777" w:rsidR="002544B0" w:rsidRPr="002544B0" w:rsidRDefault="002544B0" w:rsidP="00932E1E">
      <w:pPr>
        <w:numPr>
          <w:ilvl w:val="0"/>
          <w:numId w:val="187"/>
        </w:numPr>
        <w:rPr>
          <w:lang w:val="en-CA"/>
        </w:rPr>
      </w:pPr>
      <w:r w:rsidRPr="002544B0">
        <w:rPr>
          <w:lang w:val="en-CA"/>
        </w:rPr>
        <w:t>RA: *0.02%, 0.08%, 0.21%, 99.4%, 99.9%.</w:t>
      </w:r>
    </w:p>
    <w:p w14:paraId="7127762C" w14:textId="37F20FA3" w:rsidR="005550C9" w:rsidRDefault="002544B0" w:rsidP="00E4153A">
      <w:r>
        <w:t>The loss is higher for A classes where the change has an effect.</w:t>
      </w:r>
    </w:p>
    <w:p w14:paraId="5C4EA5F9" w14:textId="1FF494BC" w:rsidR="002544B0" w:rsidRDefault="002544B0" w:rsidP="00E4153A">
      <w:proofErr w:type="gramStart"/>
      <w:r>
        <w:t>Final results</w:t>
      </w:r>
      <w:proofErr w:type="gramEnd"/>
      <w:r>
        <w:t xml:space="preserve"> (incomplete simulation currently) may have higher bit rate increase</w:t>
      </w:r>
      <w:r w:rsidR="005E7952">
        <w:t>.</w:t>
      </w:r>
    </w:p>
    <w:p w14:paraId="0EE150A2" w14:textId="71F8FD45" w:rsidR="002544B0" w:rsidRDefault="002544B0" w:rsidP="00E4153A">
      <w:r>
        <w:t>Solutions for memory reduction without normative changes are preferable, normative solutions should not be considered until the problem is better understood.</w:t>
      </w:r>
    </w:p>
    <w:p w14:paraId="69686240" w14:textId="5C59158D" w:rsidR="005E6598" w:rsidRPr="0016161D" w:rsidRDefault="00000000" w:rsidP="00662F18">
      <w:pPr>
        <w:pStyle w:val="Heading9"/>
        <w:rPr>
          <w:sz w:val="24"/>
          <w:lang w:eastAsia="de-DE"/>
        </w:rPr>
      </w:pPr>
      <w:hyperlink r:id="rId754" w:history="1">
        <w:r w:rsidR="005E6598" w:rsidRPr="00EA5797">
          <w:rPr>
            <w:color w:val="0000FF"/>
            <w:sz w:val="24"/>
            <w:u w:val="single"/>
            <w:lang w:val="en-CA" w:eastAsia="de-DE"/>
          </w:rPr>
          <w:t>JVET-AE0274</w:t>
        </w:r>
      </w:hyperlink>
      <w:r w:rsidR="005E6598" w:rsidRPr="0016161D">
        <w:rPr>
          <w:sz w:val="24"/>
          <w:lang w:val="en-CA" w:eastAsia="de-DE"/>
        </w:rPr>
        <w:t xml:space="preserve"> </w:t>
      </w:r>
      <w:r w:rsidR="005E6598" w:rsidRPr="00EA5797">
        <w:rPr>
          <w:sz w:val="24"/>
          <w:lang w:val="en-CA" w:eastAsia="de-DE"/>
        </w:rPr>
        <w:t>Crosscheck of JVET-AE0257 (Non-EE2: Peak Memory Reduction for ECM)</w:t>
      </w:r>
      <w:r w:rsidR="005E6598" w:rsidRPr="0016161D">
        <w:rPr>
          <w:sz w:val="24"/>
          <w:lang w:val="en-CA" w:eastAsia="de-DE"/>
        </w:rPr>
        <w:t xml:space="preserve"> [</w:t>
      </w:r>
      <w:r w:rsidR="005E6598" w:rsidRPr="00EA5797">
        <w:rPr>
          <w:sz w:val="24"/>
          <w:lang w:val="en-CA" w:eastAsia="de-DE"/>
        </w:rPr>
        <w:t xml:space="preserve">Y. </w:t>
      </w:r>
      <w:proofErr w:type="spellStart"/>
      <w:r w:rsidR="005E6598" w:rsidRPr="00EA5797">
        <w:rPr>
          <w:sz w:val="24"/>
          <w:lang w:val="en-CA" w:eastAsia="de-DE"/>
        </w:rPr>
        <w:t>Yasugi</w:t>
      </w:r>
      <w:proofErr w:type="spellEnd"/>
      <w:r w:rsidR="005E6598" w:rsidRPr="00EA5797">
        <w:rPr>
          <w:sz w:val="24"/>
          <w:lang w:val="en-CA" w:eastAsia="de-DE"/>
        </w:rPr>
        <w:t xml:space="preserve"> (Sharp)</w:t>
      </w:r>
      <w:r w:rsidR="005E6598" w:rsidRPr="0016161D">
        <w:rPr>
          <w:sz w:val="24"/>
          <w:lang w:val="en-CA" w:eastAsia="de-DE"/>
        </w:rPr>
        <w:t>] [late]</w:t>
      </w:r>
    </w:p>
    <w:p w14:paraId="7451F8FD" w14:textId="77777777" w:rsidR="009E19C2" w:rsidRPr="00EA5797" w:rsidRDefault="00000000" w:rsidP="00662F18">
      <w:pPr>
        <w:pStyle w:val="Heading9"/>
        <w:rPr>
          <w:sz w:val="24"/>
          <w:lang w:eastAsia="de-DE"/>
        </w:rPr>
      </w:pPr>
      <w:hyperlink r:id="rId755" w:history="1">
        <w:r w:rsidR="009E19C2" w:rsidRPr="00EA5797">
          <w:rPr>
            <w:color w:val="0000FF"/>
            <w:sz w:val="24"/>
            <w:u w:val="single"/>
            <w:lang w:val="en-CA" w:eastAsia="de-DE"/>
          </w:rPr>
          <w:t>JVET-AE0278</w:t>
        </w:r>
      </w:hyperlink>
      <w:r w:rsidR="009E19C2" w:rsidRPr="00EA5797">
        <w:rPr>
          <w:sz w:val="24"/>
          <w:lang w:val="en-CA" w:eastAsia="de-DE"/>
        </w:rPr>
        <w:t xml:space="preserve"> AHG6/Non-EE2: Suggestions on memory reduction for ECM encoder </w:t>
      </w:r>
      <w:r w:rsidR="009E19C2">
        <w:rPr>
          <w:sz w:val="24"/>
          <w:lang w:val="en-CA" w:eastAsia="de-DE"/>
        </w:rPr>
        <w:t>[</w:t>
      </w:r>
      <w:r w:rsidR="009E19C2" w:rsidRPr="00EA5797">
        <w:rPr>
          <w:sz w:val="24"/>
          <w:lang w:val="en-CA" w:eastAsia="de-DE"/>
        </w:rPr>
        <w:t xml:space="preserve">N. Hu, V. </w:t>
      </w:r>
      <w:proofErr w:type="spellStart"/>
      <w:r w:rsidR="009E19C2" w:rsidRPr="00EA5797">
        <w:rPr>
          <w:sz w:val="24"/>
          <w:lang w:val="en-CA" w:eastAsia="de-DE"/>
        </w:rPr>
        <w:t>Seregin</w:t>
      </w:r>
      <w:proofErr w:type="spellEnd"/>
      <w:r w:rsidR="009E19C2" w:rsidRPr="00EA5797">
        <w:rPr>
          <w:sz w:val="24"/>
          <w:lang w:val="en-CA" w:eastAsia="de-DE"/>
        </w:rPr>
        <w:t xml:space="preserve">, M. </w:t>
      </w:r>
      <w:proofErr w:type="spellStart"/>
      <w:r w:rsidR="009E19C2" w:rsidRPr="00EA5797">
        <w:rPr>
          <w:sz w:val="24"/>
          <w:lang w:val="en-CA" w:eastAsia="de-DE"/>
        </w:rPr>
        <w:t>Karczewicz</w:t>
      </w:r>
      <w:proofErr w:type="spellEnd"/>
      <w:r w:rsidR="009E19C2" w:rsidRPr="00EA5797">
        <w:rPr>
          <w:sz w:val="24"/>
          <w:lang w:val="en-CA" w:eastAsia="de-DE"/>
        </w:rPr>
        <w:t xml:space="preserve"> (Qualcomm)</w:t>
      </w:r>
      <w:r w:rsidR="009E19C2">
        <w:rPr>
          <w:sz w:val="24"/>
          <w:lang w:val="en-CA" w:eastAsia="de-DE"/>
        </w:rPr>
        <w:t>] [late]</w:t>
      </w:r>
    </w:p>
    <w:p w14:paraId="4AB8718B" w14:textId="4EEC07B5" w:rsidR="002E506E" w:rsidRPr="002E506E" w:rsidRDefault="002E506E" w:rsidP="002E506E">
      <w:pPr>
        <w:rPr>
          <w:lang w:val="en-CA"/>
        </w:rPr>
      </w:pPr>
      <w:r w:rsidRPr="002E506E">
        <w:rPr>
          <w:lang w:val="en-CA"/>
        </w:rPr>
        <w:t xml:space="preserve">In the encoder of ALF and CCALF of ECM-9.0, </w:t>
      </w:r>
      <w:r w:rsidR="005E7952">
        <w:rPr>
          <w:lang w:val="en-CA"/>
        </w:rPr>
        <w:t xml:space="preserve">the </w:t>
      </w:r>
      <w:r w:rsidRPr="002E506E">
        <w:rPr>
          <w:lang w:val="en-CA"/>
        </w:rPr>
        <w:t>co-variance matrices of CTUs requ</w:t>
      </w:r>
      <w:r>
        <w:rPr>
          <w:lang w:val="en-CA"/>
        </w:rPr>
        <w:t>ire</w:t>
      </w:r>
      <w:r w:rsidRPr="002E506E">
        <w:rPr>
          <w:lang w:val="en-CA"/>
        </w:rPr>
        <w:t xml:space="preserve"> a high amount of memory. It is proposed to optimize ECM-9.0 encoder to reduce that memory usage.</w:t>
      </w:r>
    </w:p>
    <w:p w14:paraId="1C9B3614" w14:textId="05F7B83D" w:rsidR="002E506E" w:rsidRDefault="005E7952" w:rsidP="002E506E">
      <w:pPr>
        <w:rPr>
          <w:lang w:val="en-CA"/>
        </w:rPr>
      </w:pPr>
      <w:r>
        <w:rPr>
          <w:lang w:val="en-CA"/>
        </w:rPr>
        <w:t>The f</w:t>
      </w:r>
      <w:r w:rsidR="002E506E">
        <w:rPr>
          <w:lang w:val="en-CA"/>
        </w:rPr>
        <w:t xml:space="preserve">ollowing changes are </w:t>
      </w:r>
      <w:del w:id="819" w:author="Gary Sullivan" w:date="2023-08-12T14:11:00Z">
        <w:r w:rsidR="002E506E" w:rsidDel="00133631">
          <w:rPr>
            <w:lang w:val="en-CA"/>
          </w:rPr>
          <w:delText>made</w:delText>
        </w:r>
      </w:del>
      <w:ins w:id="820" w:author="Gary Sullivan" w:date="2023-08-12T14:11:00Z">
        <w:r w:rsidR="00133631">
          <w:rPr>
            <w:lang w:val="en-CA"/>
          </w:rPr>
          <w:t>proposed</w:t>
        </w:r>
      </w:ins>
      <w:r w:rsidR="002E506E">
        <w:rPr>
          <w:lang w:val="en-CA"/>
        </w:rPr>
        <w:t>:</w:t>
      </w:r>
    </w:p>
    <w:p w14:paraId="097663B4" w14:textId="77777777" w:rsidR="002E506E" w:rsidRPr="002E506E" w:rsidRDefault="002E506E" w:rsidP="00441641">
      <w:pPr>
        <w:numPr>
          <w:ilvl w:val="0"/>
          <w:numId w:val="107"/>
        </w:numPr>
        <w:rPr>
          <w:lang w:val="en-CA"/>
        </w:rPr>
      </w:pPr>
      <w:r w:rsidRPr="002E506E">
        <w:rPr>
          <w:lang w:val="en-CA"/>
        </w:rPr>
        <w:t>It is proposed to define the co-variance matrix of a filter based on the actual filter size.</w:t>
      </w:r>
    </w:p>
    <w:p w14:paraId="1DDB99FA" w14:textId="77777777" w:rsidR="002E506E" w:rsidRPr="002E506E" w:rsidRDefault="002E506E" w:rsidP="00932E1E">
      <w:pPr>
        <w:ind w:left="360"/>
        <w:rPr>
          <w:lang w:val="en-CA"/>
        </w:rPr>
      </w:pPr>
      <w:r w:rsidRPr="002E506E">
        <w:rPr>
          <w:lang w:val="en-CA"/>
        </w:rPr>
        <w:t>In ECM-9.0, the numbers of coefficients of a luma ALF filter, a chroma ALF filter and a CCALF filter are 39, 20 and 24, respectively. Defining a co-variance matrix by assuming the numbers of coefficients of all filters are 42 allocates unnecessary memory.</w:t>
      </w:r>
    </w:p>
    <w:p w14:paraId="0CAEDE65" w14:textId="77777777" w:rsidR="002E506E" w:rsidRPr="002E506E" w:rsidRDefault="002E506E" w:rsidP="00441641">
      <w:pPr>
        <w:numPr>
          <w:ilvl w:val="0"/>
          <w:numId w:val="107"/>
        </w:numPr>
        <w:rPr>
          <w:lang w:val="en-CA"/>
        </w:rPr>
      </w:pPr>
      <w:r w:rsidRPr="002E506E">
        <w:rPr>
          <w:lang w:val="en-CA"/>
        </w:rPr>
        <w:t>It is proposed to remove the non-linearity of co-variance matrices for CCALF.</w:t>
      </w:r>
    </w:p>
    <w:p w14:paraId="2B96829D" w14:textId="7A88356C" w:rsidR="002E506E" w:rsidRPr="002E506E" w:rsidRDefault="002E506E" w:rsidP="00441641">
      <w:pPr>
        <w:numPr>
          <w:ilvl w:val="0"/>
          <w:numId w:val="107"/>
        </w:numPr>
        <w:rPr>
          <w:lang w:val="en-CA"/>
        </w:rPr>
      </w:pPr>
      <w:r w:rsidRPr="002E506E">
        <w:rPr>
          <w:lang w:val="en-CA"/>
        </w:rPr>
        <w:t xml:space="preserve">To avoid storing identical information in two co-variance matrices, it is proposed to use one big matrix to store both the identical info (the ALF input samples, samples before the deblocking filter, output of a </w:t>
      </w:r>
      <w:ins w:id="821" w:author="Gary Sullivan" w:date="2023-08-12T14:12:00Z">
        <w:r w:rsidR="00133631">
          <w:rPr>
            <w:lang w:val="en-CA"/>
          </w:rPr>
          <w:t>G</w:t>
        </w:r>
      </w:ins>
      <w:del w:id="822" w:author="Gary Sullivan" w:date="2023-08-12T14:12:00Z">
        <w:r w:rsidRPr="002E506E" w:rsidDel="00133631">
          <w:rPr>
            <w:lang w:val="en-CA"/>
          </w:rPr>
          <w:delText>g</w:delText>
        </w:r>
      </w:del>
      <w:r w:rsidRPr="002E506E">
        <w:rPr>
          <w:lang w:val="en-CA"/>
        </w:rPr>
        <w:t>aussian filter and the residual data) and different info (outputs of fixed filters from different candidate).</w:t>
      </w:r>
    </w:p>
    <w:p w14:paraId="481D842C" w14:textId="77777777" w:rsidR="002E506E" w:rsidRPr="002E506E" w:rsidRDefault="002E506E" w:rsidP="00441641">
      <w:pPr>
        <w:numPr>
          <w:ilvl w:val="0"/>
          <w:numId w:val="107"/>
        </w:numPr>
        <w:rPr>
          <w:lang w:val="en-CA"/>
        </w:rPr>
      </w:pPr>
      <w:r w:rsidRPr="002E506E">
        <w:rPr>
          <w:lang w:val="en-CA"/>
        </w:rPr>
        <w:t>It is proposed to change the data type of a co-variance matrix into float from double.</w:t>
      </w:r>
    </w:p>
    <w:p w14:paraId="1F0D548A" w14:textId="16319710" w:rsidR="002E506E" w:rsidRDefault="00133631" w:rsidP="002E506E">
      <w:pPr>
        <w:rPr>
          <w:lang w:val="en-CA"/>
        </w:rPr>
      </w:pPr>
      <w:ins w:id="823" w:author="Gary Sullivan" w:date="2023-08-12T14:12:00Z">
        <w:r>
          <w:rPr>
            <w:lang w:val="en-CA"/>
          </w:rPr>
          <w:lastRenderedPageBreak/>
          <w:t xml:space="preserve">Decision (software): </w:t>
        </w:r>
      </w:ins>
      <w:r w:rsidR="002E506E">
        <w:rPr>
          <w:lang w:val="en-CA"/>
        </w:rPr>
        <w:t>Changes 1-3 should be lossless</w:t>
      </w:r>
      <w:r w:rsidR="005E7952">
        <w:rPr>
          <w:lang w:val="en-CA"/>
        </w:rPr>
        <w:t>;</w:t>
      </w:r>
      <w:r w:rsidR="002E506E">
        <w:rPr>
          <w:lang w:val="en-CA"/>
        </w:rPr>
        <w:t xml:space="preserve"> </w:t>
      </w:r>
      <w:r w:rsidR="005A6878" w:rsidRPr="00FF7A9D">
        <w:rPr>
          <w:lang w:val="en-CA"/>
          <w:rPrChange w:id="824" w:author="Gary Sullivan" w:date="2023-08-12T15:06:00Z">
            <w:rPr>
              <w:highlight w:val="yellow"/>
              <w:lang w:val="en-CA"/>
            </w:rPr>
          </w:rPrChange>
        </w:rPr>
        <w:t>it was agreed</w:t>
      </w:r>
      <w:r w:rsidR="002E506E">
        <w:rPr>
          <w:lang w:val="en-CA"/>
        </w:rPr>
        <w:t xml:space="preserve"> that they can be implemented via </w:t>
      </w:r>
      <w:r w:rsidR="005E7952">
        <w:rPr>
          <w:lang w:val="en-CA"/>
        </w:rPr>
        <w:t xml:space="preserve">a </w:t>
      </w:r>
      <w:r w:rsidR="002E506E">
        <w:rPr>
          <w:lang w:val="en-CA"/>
        </w:rPr>
        <w:t xml:space="preserve">merge request for code optimization. Change 4 would change the performance, but without knowing results, no action </w:t>
      </w:r>
      <w:r w:rsidR="005E7952">
        <w:rPr>
          <w:lang w:val="en-CA"/>
        </w:rPr>
        <w:t xml:space="preserve">could </w:t>
      </w:r>
      <w:r w:rsidR="002E506E">
        <w:rPr>
          <w:lang w:val="en-CA"/>
        </w:rPr>
        <w:t xml:space="preserve">be taken (a similar change had been proposed earlier in JVET-Z0150 on an older </w:t>
      </w:r>
      <w:r w:rsidR="005A6878">
        <w:rPr>
          <w:lang w:val="en-CA"/>
        </w:rPr>
        <w:t>ALF version, but not adopted at that meeting).</w:t>
      </w:r>
    </w:p>
    <w:p w14:paraId="18BC85C3" w14:textId="09846470" w:rsidR="009E19C2" w:rsidRPr="00262E09" w:rsidRDefault="005A6878" w:rsidP="00E4153A">
      <w:pPr>
        <w:rPr>
          <w:lang w:val="en-CA"/>
        </w:rPr>
      </w:pPr>
      <w:r>
        <w:rPr>
          <w:lang w:val="en-CA"/>
        </w:rPr>
        <w:t xml:space="preserve">It was requested to announce the related merge request(s) via </w:t>
      </w:r>
      <w:r w:rsidR="005E7952">
        <w:rPr>
          <w:lang w:val="en-CA"/>
        </w:rPr>
        <w:t xml:space="preserve">the </w:t>
      </w:r>
      <w:r>
        <w:rPr>
          <w:lang w:val="en-CA"/>
        </w:rPr>
        <w:t>email reflector.</w:t>
      </w:r>
    </w:p>
    <w:p w14:paraId="6708CCA0" w14:textId="23A75D7C" w:rsidR="001343BA" w:rsidRPr="00891F3A" w:rsidRDefault="001343BA" w:rsidP="00430D17">
      <w:pPr>
        <w:pStyle w:val="Heading1"/>
        <w:rPr>
          <w:lang w:val="en-CA"/>
        </w:rPr>
      </w:pPr>
      <w:bookmarkStart w:id="825" w:name="_Ref108361748"/>
      <w:r w:rsidRPr="00891F3A">
        <w:rPr>
          <w:lang w:val="en-CA"/>
        </w:rPr>
        <w:t xml:space="preserve">High-level syntax (HLS) </w:t>
      </w:r>
      <w:r w:rsidR="004D28AB" w:rsidRPr="00891F3A">
        <w:rPr>
          <w:lang w:val="en-CA"/>
        </w:rPr>
        <w:t xml:space="preserve">and related </w:t>
      </w:r>
      <w:r w:rsidRPr="00891F3A">
        <w:rPr>
          <w:lang w:val="en-CA"/>
        </w:rPr>
        <w:t>proposals (</w:t>
      </w:r>
      <w:r w:rsidR="005E6598">
        <w:rPr>
          <w:lang w:val="en-CA"/>
        </w:rPr>
        <w:t>41</w:t>
      </w:r>
      <w:r w:rsidRPr="00891F3A">
        <w:rPr>
          <w:lang w:val="en-CA"/>
        </w:rPr>
        <w:t>)</w:t>
      </w:r>
      <w:bookmarkEnd w:id="720"/>
      <w:bookmarkEnd w:id="721"/>
      <w:bookmarkEnd w:id="825"/>
    </w:p>
    <w:p w14:paraId="09DD85FC" w14:textId="66BA2C7F" w:rsidR="00F47E97" w:rsidRPr="00891F3A" w:rsidRDefault="009B5CB3" w:rsidP="00430D17">
      <w:pPr>
        <w:pStyle w:val="Heading2"/>
        <w:rPr>
          <w:lang w:val="en-CA"/>
        </w:rPr>
      </w:pPr>
      <w:bookmarkStart w:id="826" w:name="_Ref108361667"/>
      <w:bookmarkStart w:id="827" w:name="_Ref92384950"/>
      <w:bookmarkStart w:id="828" w:name="_Ref12827202"/>
      <w:bookmarkStart w:id="829" w:name="_Ref29123495"/>
      <w:bookmarkStart w:id="830" w:name="_Ref52705371"/>
      <w:bookmarkStart w:id="831" w:name="_Ref4665758"/>
      <w:bookmarkStart w:id="832" w:name="_Ref28875693"/>
      <w:bookmarkStart w:id="833" w:name="_Ref37795079"/>
      <w:bookmarkEnd w:id="722"/>
      <w:bookmarkEnd w:id="723"/>
      <w:bookmarkEnd w:id="724"/>
      <w:r w:rsidRPr="00891F3A">
        <w:rPr>
          <w:lang w:val="en-CA"/>
        </w:rPr>
        <w:t>AHG9: SEI messages on n</w:t>
      </w:r>
      <w:r w:rsidR="00F47E97" w:rsidRPr="00891F3A">
        <w:rPr>
          <w:lang w:val="en-CA"/>
        </w:rPr>
        <w:t>eural-network post filter</w:t>
      </w:r>
      <w:r w:rsidR="005B5137" w:rsidRPr="00891F3A">
        <w:rPr>
          <w:lang w:val="en-CA"/>
        </w:rPr>
        <w:t xml:space="preserve"> </w:t>
      </w:r>
      <w:r w:rsidR="00F04E70" w:rsidRPr="00891F3A">
        <w:rPr>
          <w:lang w:val="en-CA"/>
        </w:rPr>
        <w:t>(</w:t>
      </w:r>
      <w:r w:rsidR="005E6598">
        <w:rPr>
          <w:lang w:val="en-CA"/>
        </w:rPr>
        <w:t>28</w:t>
      </w:r>
      <w:r w:rsidR="00F04E70" w:rsidRPr="00891F3A">
        <w:rPr>
          <w:lang w:val="en-CA"/>
        </w:rPr>
        <w:t>)</w:t>
      </w:r>
      <w:bookmarkEnd w:id="826"/>
    </w:p>
    <w:p w14:paraId="2C39CB41" w14:textId="7BD43D39" w:rsidR="00A535E3" w:rsidRDefault="00C179A6" w:rsidP="00C179A6">
      <w:pPr>
        <w:rPr>
          <w:ins w:id="834" w:author="Gary Sullivan" w:date="2023-08-12T14:19:00Z"/>
        </w:rPr>
      </w:pPr>
      <w:r w:rsidRPr="00891F3A">
        <w:t xml:space="preserve">Contributions in this area were discussed </w:t>
      </w:r>
      <w:r w:rsidR="00373409">
        <w:t xml:space="preserve">in </w:t>
      </w:r>
      <w:ins w:id="835" w:author="Gary Sullivan" w:date="2023-08-12T12:06:00Z">
        <w:r w:rsidR="00A535E3">
          <w:t xml:space="preserve">the </w:t>
        </w:r>
      </w:ins>
      <w:r w:rsidR="00373409">
        <w:t xml:space="preserve">BoG </w:t>
      </w:r>
      <w:ins w:id="836" w:author="Gary Sullivan" w:date="2023-08-12T14:11:00Z">
        <w:r w:rsidR="00133631">
          <w:t xml:space="preserve">reported in </w:t>
        </w:r>
      </w:ins>
      <w:r w:rsidR="00373409">
        <w:t xml:space="preserve">JVET-AE0272 (those related to v3 VVC/VSEI), and otherwise </w:t>
      </w:r>
      <w:r w:rsidRPr="00891F3A">
        <w:t xml:space="preserve">at </w:t>
      </w:r>
      <w:r w:rsidR="00373409">
        <w:t>0830</w:t>
      </w:r>
      <w:r w:rsidRPr="00891F3A">
        <w:t>–</w:t>
      </w:r>
      <w:r w:rsidR="002B0918">
        <w:t>1215</w:t>
      </w:r>
      <w:r w:rsidR="002B0918" w:rsidRPr="00891F3A">
        <w:t xml:space="preserve"> </w:t>
      </w:r>
      <w:r w:rsidRPr="00891F3A">
        <w:t xml:space="preserve">on </w:t>
      </w:r>
      <w:r w:rsidR="00373409">
        <w:t>Fri</w:t>
      </w:r>
      <w:r w:rsidR="00373409" w:rsidRPr="00891F3A">
        <w:t xml:space="preserve">day </w:t>
      </w:r>
      <w:r w:rsidR="00373409">
        <w:t>14</w:t>
      </w:r>
      <w:r w:rsidR="00373409" w:rsidRPr="00891F3A">
        <w:t xml:space="preserve"> </w:t>
      </w:r>
      <w:r>
        <w:t>July</w:t>
      </w:r>
      <w:r w:rsidRPr="00891F3A">
        <w:t xml:space="preserve"> 2023 (chaired by </w:t>
      </w:r>
      <w:r w:rsidR="00373409">
        <w:t>JRO</w:t>
      </w:r>
      <w:r w:rsidRPr="00891F3A">
        <w:t>).</w:t>
      </w:r>
    </w:p>
    <w:p w14:paraId="6EBD8C0B" w14:textId="77777777" w:rsidR="00C63A2C" w:rsidRPr="005B0356" w:rsidRDefault="00C63A2C" w:rsidP="00C63A2C">
      <w:pPr>
        <w:pStyle w:val="Heading9"/>
        <w:rPr>
          <w:ins w:id="837" w:author="Gary Sullivan" w:date="2023-08-12T14:19:00Z"/>
          <w:sz w:val="24"/>
          <w:lang w:eastAsia="de-DE"/>
        </w:rPr>
      </w:pPr>
      <w:ins w:id="838" w:author="Gary Sullivan" w:date="2023-08-12T14:19:00Z">
        <w:r>
          <w:fldChar w:fldCharType="begin"/>
        </w:r>
        <w:r>
          <w:instrText>HYPERLINK "https://jvet-experts.org/doc_end_user/current_document.php?id=13235"</w:instrText>
        </w:r>
        <w:r>
          <w:fldChar w:fldCharType="separate"/>
        </w:r>
        <w:r w:rsidRPr="005B0356">
          <w:rPr>
            <w:color w:val="0000FF"/>
            <w:sz w:val="24"/>
            <w:u w:val="single"/>
            <w:lang w:val="en-CA" w:eastAsia="de-DE"/>
          </w:rPr>
          <w:t>JVET-AE0272</w:t>
        </w:r>
        <w:r>
          <w:rPr>
            <w:color w:val="0000FF"/>
            <w:sz w:val="24"/>
            <w:u w:val="single"/>
            <w:lang w:val="en-CA" w:eastAsia="de-DE"/>
          </w:rPr>
          <w:fldChar w:fldCharType="end"/>
        </w:r>
        <w:r w:rsidRPr="005B0356">
          <w:rPr>
            <w:sz w:val="24"/>
            <w:lang w:val="en-CA" w:eastAsia="de-DE"/>
          </w:rPr>
          <w:t xml:space="preserve"> BoG </w:t>
        </w:r>
        <w:r w:rsidRPr="00662F18">
          <w:rPr>
            <w:sz w:val="24"/>
            <w:lang w:eastAsia="de-DE"/>
          </w:rPr>
          <w:t>report</w:t>
        </w:r>
        <w:r w:rsidRPr="005B0356">
          <w:rPr>
            <w:sz w:val="24"/>
            <w:lang w:val="en-CA" w:eastAsia="de-DE"/>
          </w:rPr>
          <w:t xml:space="preserve"> on SEI messages for VSEI v3 and VVC v3 [G. J. Sullivan (BoG coordinator)]</w:t>
        </w:r>
      </w:ins>
    </w:p>
    <w:p w14:paraId="29CD0099" w14:textId="77777777" w:rsidR="00C63A2C" w:rsidRPr="00C63A2C" w:rsidRDefault="00C63A2C" w:rsidP="00C63A2C">
      <w:pPr>
        <w:tabs>
          <w:tab w:val="left" w:pos="5130"/>
        </w:tabs>
        <w:textAlignment w:val="baseline"/>
        <w:rPr>
          <w:ins w:id="839" w:author="Gary Sullivan" w:date="2023-08-12T14:21:00Z"/>
          <w:rFonts w:eastAsia="SimSun"/>
          <w:szCs w:val="22"/>
          <w:lang w:eastAsia="zh-CN"/>
          <w:rPrChange w:id="840" w:author="Gary Sullivan" w:date="2023-08-12T14:21:00Z">
            <w:rPr>
              <w:ins w:id="841" w:author="Gary Sullivan" w:date="2023-08-12T14:21:00Z"/>
              <w:rFonts w:eastAsia="SimSun"/>
              <w:sz w:val="20"/>
              <w:lang w:eastAsia="zh-CN"/>
            </w:rPr>
          </w:rPrChange>
        </w:rPr>
      </w:pPr>
      <w:ins w:id="842" w:author="Gary Sullivan" w:date="2023-08-12T14:21:00Z">
        <w:r w:rsidRPr="00C63A2C">
          <w:rPr>
            <w:rFonts w:eastAsia="SimSun"/>
            <w:szCs w:val="22"/>
            <w:lang w:eastAsia="zh-CN"/>
            <w:rPrChange w:id="843" w:author="Gary Sullivan" w:date="2023-08-12T14:21:00Z">
              <w:rPr>
                <w:rFonts w:eastAsia="SimSun"/>
                <w:sz w:val="20"/>
                <w:lang w:eastAsia="zh-CN"/>
              </w:rPr>
            </w:rPrChange>
          </w:rPr>
          <w:t>This document is a break-out-group report on SEI messages for VSEI v3 and VVC v3. The BoG met from 15:15 to 18:30 on Tuesday 11 July 2023 and from 08:30 to 12:30 and 14:30 to 18:30 on Wednesday 12 July 2023 in Salle 3 of the Geneva CICG facility. About 15-20 people participated in person and another 10-15 participated remotely.</w:t>
        </w:r>
      </w:ins>
    </w:p>
    <w:p w14:paraId="389CA8ED" w14:textId="77777777" w:rsidR="00C63A2C" w:rsidRPr="00C63A2C" w:rsidRDefault="00C63A2C" w:rsidP="00C63A2C">
      <w:pPr>
        <w:tabs>
          <w:tab w:val="left" w:pos="5130"/>
        </w:tabs>
        <w:textAlignment w:val="baseline"/>
        <w:rPr>
          <w:ins w:id="844" w:author="Gary Sullivan" w:date="2023-08-12T14:21:00Z"/>
          <w:rFonts w:eastAsia="SimSun"/>
          <w:szCs w:val="22"/>
          <w:lang w:eastAsia="zh-CN"/>
          <w:rPrChange w:id="845" w:author="Gary Sullivan" w:date="2023-08-12T14:21:00Z">
            <w:rPr>
              <w:ins w:id="846" w:author="Gary Sullivan" w:date="2023-08-12T14:21:00Z"/>
              <w:rFonts w:eastAsia="SimSun"/>
              <w:sz w:val="20"/>
              <w:lang w:eastAsia="zh-CN"/>
            </w:rPr>
          </w:rPrChange>
        </w:rPr>
      </w:pPr>
      <w:ins w:id="847" w:author="Gary Sullivan" w:date="2023-08-12T14:21:00Z">
        <w:r w:rsidRPr="00C63A2C">
          <w:rPr>
            <w:rFonts w:eastAsia="SimSun"/>
            <w:szCs w:val="22"/>
            <w:lang w:eastAsia="zh-CN"/>
            <w:rPrChange w:id="848" w:author="Gary Sullivan" w:date="2023-08-12T14:21:00Z">
              <w:rPr>
                <w:rFonts w:eastAsia="SimSun"/>
                <w:sz w:val="20"/>
                <w:lang w:eastAsia="zh-CN"/>
              </w:rPr>
            </w:rPrChange>
          </w:rPr>
          <w:t>The BoG reviewed the relevant proposals for NNPF SEI messages based primarily on the summary of NNPF-related SEI messages provided in JVET-AE0187-v3, which formed the original basis of the structure of this report.</w:t>
        </w:r>
      </w:ins>
    </w:p>
    <w:p w14:paraId="6D09608A" w14:textId="77777777" w:rsidR="00C63A2C" w:rsidRPr="00C63A2C" w:rsidRDefault="00C63A2C" w:rsidP="00C63A2C">
      <w:pPr>
        <w:tabs>
          <w:tab w:val="left" w:pos="5130"/>
        </w:tabs>
        <w:textAlignment w:val="baseline"/>
        <w:rPr>
          <w:ins w:id="849" w:author="Gary Sullivan" w:date="2023-08-12T14:21:00Z"/>
          <w:rFonts w:eastAsia="SimSun"/>
          <w:szCs w:val="22"/>
          <w:lang w:eastAsia="zh-CN"/>
          <w:rPrChange w:id="850" w:author="Gary Sullivan" w:date="2023-08-12T14:21:00Z">
            <w:rPr>
              <w:ins w:id="851" w:author="Gary Sullivan" w:date="2023-08-12T14:21:00Z"/>
              <w:rFonts w:eastAsia="SimSun"/>
              <w:sz w:val="20"/>
              <w:lang w:eastAsia="zh-CN"/>
            </w:rPr>
          </w:rPrChange>
        </w:rPr>
      </w:pPr>
      <w:ins w:id="852" w:author="Gary Sullivan" w:date="2023-08-12T14:21:00Z">
        <w:r w:rsidRPr="00C63A2C">
          <w:rPr>
            <w:rFonts w:eastAsia="SimSun"/>
            <w:szCs w:val="22"/>
            <w:lang w:eastAsia="zh-CN"/>
            <w:rPrChange w:id="853" w:author="Gary Sullivan" w:date="2023-08-12T14:21:00Z">
              <w:rPr>
                <w:rFonts w:eastAsia="SimSun"/>
                <w:sz w:val="20"/>
                <w:lang w:eastAsia="zh-CN"/>
              </w:rPr>
            </w:rPrChange>
          </w:rPr>
          <w:t xml:space="preserve">No specific plans were recommended for topics that were agreed not to be within the scope of VSEI v3 and VVC v3 (except to encourage progress toward future support for VSEI v3 SEI messages for </w:t>
        </w:r>
        <w:r w:rsidRPr="00C63A2C">
          <w:rPr>
            <w:rFonts w:eastAsia="SimSun"/>
            <w:bCs/>
            <w:noProof/>
            <w:szCs w:val="22"/>
          </w:rPr>
          <w:t xml:space="preserve">NNPF and filtering phase indication </w:t>
        </w:r>
        <w:r w:rsidRPr="00C63A2C">
          <w:rPr>
            <w:rFonts w:eastAsia="SimSun"/>
            <w:szCs w:val="22"/>
            <w:lang w:eastAsia="zh-CN"/>
            <w:rPrChange w:id="854" w:author="Gary Sullivan" w:date="2023-08-12T14:21:00Z">
              <w:rPr>
                <w:rFonts w:eastAsia="SimSun"/>
                <w:sz w:val="20"/>
                <w:lang w:eastAsia="zh-CN"/>
              </w:rPr>
            </w:rPrChange>
          </w:rPr>
          <w:t>in HEVC and AVC).</w:t>
        </w:r>
      </w:ins>
    </w:p>
    <w:p w14:paraId="1BC9832C" w14:textId="77777777" w:rsidR="00C63A2C" w:rsidRPr="00C63A2C" w:rsidRDefault="00C63A2C" w:rsidP="00C63A2C">
      <w:pPr>
        <w:tabs>
          <w:tab w:val="left" w:pos="5130"/>
        </w:tabs>
        <w:textAlignment w:val="baseline"/>
        <w:rPr>
          <w:ins w:id="855" w:author="Gary Sullivan" w:date="2023-08-12T14:21:00Z"/>
          <w:rFonts w:eastAsia="SimSun"/>
          <w:szCs w:val="22"/>
          <w:lang w:eastAsia="zh-CN"/>
          <w:rPrChange w:id="856" w:author="Gary Sullivan" w:date="2023-08-12T14:21:00Z">
            <w:rPr>
              <w:ins w:id="857" w:author="Gary Sullivan" w:date="2023-08-12T14:21:00Z"/>
              <w:rFonts w:eastAsia="SimSun"/>
              <w:sz w:val="20"/>
              <w:lang w:eastAsia="zh-CN"/>
            </w:rPr>
          </w:rPrChange>
        </w:rPr>
      </w:pPr>
      <w:ins w:id="858" w:author="Gary Sullivan" w:date="2023-08-12T14:21:00Z">
        <w:r w:rsidRPr="00C63A2C">
          <w:rPr>
            <w:rFonts w:eastAsia="SimSun"/>
            <w:szCs w:val="22"/>
            <w:lang w:eastAsia="zh-CN"/>
            <w:rPrChange w:id="859" w:author="Gary Sullivan" w:date="2023-08-12T14:21:00Z">
              <w:rPr>
                <w:rFonts w:eastAsia="SimSun"/>
                <w:sz w:val="20"/>
                <w:lang w:eastAsia="zh-CN"/>
              </w:rPr>
            </w:rPrChange>
          </w:rPr>
          <w:t>Actions recommended by the BoG are highlighted in this report. Five items were marked to revisit for further discussion; these five were suggested to be relatively minor and may not require a further BoG session (if the BoG scope is not expanded to consider additional topics).</w:t>
        </w:r>
      </w:ins>
    </w:p>
    <w:p w14:paraId="1CB9FE56" w14:textId="0E2AF8A3" w:rsidR="00C63A2C" w:rsidRPr="00C63A2C" w:rsidRDefault="00C63A2C" w:rsidP="00C63A2C">
      <w:pPr>
        <w:tabs>
          <w:tab w:val="left" w:pos="5130"/>
        </w:tabs>
        <w:textAlignment w:val="baseline"/>
        <w:rPr>
          <w:ins w:id="860" w:author="Gary Sullivan" w:date="2023-08-12T14:21:00Z"/>
          <w:rFonts w:eastAsia="SimSun"/>
          <w:szCs w:val="22"/>
          <w:lang w:eastAsia="zh-CN"/>
          <w:rPrChange w:id="861" w:author="Gary Sullivan" w:date="2023-08-12T14:21:00Z">
            <w:rPr>
              <w:ins w:id="862" w:author="Gary Sullivan" w:date="2023-08-12T14:21:00Z"/>
              <w:rFonts w:eastAsia="SimSun"/>
              <w:sz w:val="20"/>
              <w:lang w:eastAsia="zh-CN"/>
            </w:rPr>
          </w:rPrChange>
        </w:rPr>
      </w:pPr>
      <w:ins w:id="863" w:author="Gary Sullivan" w:date="2023-08-12T14:21:00Z">
        <w:r w:rsidRPr="00C63A2C">
          <w:rPr>
            <w:rFonts w:eastAsia="SimSun"/>
            <w:szCs w:val="22"/>
            <w:lang w:eastAsia="zh-CN"/>
            <w:rPrChange w:id="864" w:author="Gary Sullivan" w:date="2023-08-12T14:21:00Z">
              <w:rPr>
                <w:rFonts w:eastAsia="SimSun"/>
                <w:sz w:val="20"/>
                <w:lang w:eastAsia="zh-CN"/>
              </w:rPr>
            </w:rPrChange>
          </w:rPr>
          <w:t xml:space="preserve">Notes of the JVET plenary review of the first version of the BoG report were included in the -v2 version of the report (with revision marking). In the -v2 </w:t>
        </w:r>
        <w:r w:rsidRPr="003B7B79">
          <w:rPr>
            <w:rFonts w:eastAsia="SimSun"/>
            <w:szCs w:val="22"/>
            <w:lang w:eastAsia="zh-CN"/>
            <w:rPrChange w:id="865" w:author="Gary Sullivan" w:date="2023-08-12T14:35:00Z">
              <w:rPr>
                <w:rFonts w:eastAsia="SimSun"/>
                <w:sz w:val="20"/>
                <w:lang w:eastAsia="zh-CN"/>
              </w:rPr>
            </w:rPrChange>
          </w:rPr>
          <w:t xml:space="preserve">version, </w:t>
        </w:r>
        <w:r w:rsidRPr="003B7B79">
          <w:rPr>
            <w:rFonts w:eastAsia="SimSun"/>
            <w:szCs w:val="22"/>
            <w:lang w:eastAsia="zh-CN"/>
            <w:rPrChange w:id="866" w:author="Gary Sullivan" w:date="2023-08-12T14:35:00Z">
              <w:rPr>
                <w:rFonts w:eastAsia="SimSun"/>
                <w:sz w:val="20"/>
                <w:highlight w:val="yellow"/>
                <w:lang w:eastAsia="zh-CN"/>
              </w:rPr>
            </w:rPrChange>
          </w:rPr>
          <w:t xml:space="preserve">one item remained marked </w:t>
        </w:r>
      </w:ins>
      <w:ins w:id="867" w:author="Gary Sullivan" w:date="2023-08-12T14:35:00Z">
        <w:r w:rsidR="003B7B79" w:rsidRPr="003B7B79">
          <w:rPr>
            <w:rFonts w:eastAsia="SimSun"/>
            <w:szCs w:val="22"/>
            <w:lang w:eastAsia="zh-CN"/>
            <w:rPrChange w:id="868" w:author="Gary Sullivan" w:date="2023-08-12T14:35:00Z">
              <w:rPr>
                <w:rFonts w:eastAsia="SimSun"/>
                <w:szCs w:val="22"/>
                <w:highlight w:val="yellow"/>
                <w:lang w:eastAsia="zh-CN"/>
              </w:rPr>
            </w:rPrChange>
          </w:rPr>
          <w:t>for</w:t>
        </w:r>
      </w:ins>
      <w:ins w:id="869" w:author="Gary Sullivan" w:date="2023-08-12T14:21:00Z">
        <w:r w:rsidRPr="003B7B79">
          <w:rPr>
            <w:rFonts w:eastAsia="SimSun"/>
            <w:szCs w:val="22"/>
            <w:lang w:eastAsia="zh-CN"/>
            <w:rPrChange w:id="870" w:author="Gary Sullivan" w:date="2023-08-12T14:35:00Z">
              <w:rPr>
                <w:rFonts w:eastAsia="SimSun"/>
                <w:sz w:val="20"/>
                <w:highlight w:val="yellow"/>
                <w:lang w:eastAsia="zh-CN"/>
              </w:rPr>
            </w:rPrChange>
          </w:rPr>
          <w:t xml:space="preserve"> </w:t>
        </w:r>
      </w:ins>
      <w:ins w:id="871" w:author="Gary Sullivan" w:date="2023-08-12T14:35:00Z">
        <w:r w:rsidR="003B7B79" w:rsidRPr="003B7B79">
          <w:rPr>
            <w:rFonts w:eastAsia="SimSun"/>
            <w:szCs w:val="22"/>
            <w:lang w:eastAsia="zh-CN"/>
          </w:rPr>
          <w:t>further</w:t>
        </w:r>
        <w:r w:rsidR="003B7B79">
          <w:rPr>
            <w:rFonts w:eastAsia="SimSun"/>
            <w:szCs w:val="22"/>
            <w:lang w:eastAsia="zh-CN"/>
          </w:rPr>
          <w:t xml:space="preserve"> discussion</w:t>
        </w:r>
      </w:ins>
      <w:ins w:id="872" w:author="Gary Sullivan" w:date="2023-08-12T14:21:00Z">
        <w:r w:rsidRPr="00C63A2C">
          <w:rPr>
            <w:rFonts w:eastAsia="SimSun"/>
            <w:szCs w:val="22"/>
            <w:lang w:eastAsia="zh-CN"/>
            <w:rPrChange w:id="873" w:author="Gary Sullivan" w:date="2023-08-12T14:21:00Z">
              <w:rPr>
                <w:rFonts w:eastAsia="SimSun"/>
                <w:sz w:val="20"/>
                <w:lang w:eastAsia="zh-CN"/>
              </w:rPr>
            </w:rPrChange>
          </w:rPr>
          <w:t xml:space="preserve"> for text review.</w:t>
        </w:r>
        <w:r>
          <w:rPr>
            <w:rFonts w:eastAsia="SimSun"/>
            <w:szCs w:val="22"/>
            <w:lang w:eastAsia="zh-CN"/>
          </w:rPr>
          <w:t xml:space="preserve"> See the notes for JVET-AE2006 for the disposition of that topic.</w:t>
        </w:r>
      </w:ins>
    </w:p>
    <w:p w14:paraId="40133F7F" w14:textId="77777777" w:rsidR="00C63A2C" w:rsidRPr="00C63A2C" w:rsidRDefault="00C63A2C" w:rsidP="00C63A2C">
      <w:pPr>
        <w:textAlignment w:val="baseline"/>
        <w:rPr>
          <w:ins w:id="874" w:author="Gary Sullivan" w:date="2023-08-12T14:23:00Z"/>
          <w:rFonts w:eastAsia="SimSun"/>
          <w:szCs w:val="22"/>
          <w:lang w:eastAsia="zh-CN"/>
          <w:rPrChange w:id="875" w:author="Gary Sullivan" w:date="2023-08-12T14:25:00Z">
            <w:rPr>
              <w:ins w:id="876" w:author="Gary Sullivan" w:date="2023-08-12T14:23:00Z"/>
              <w:rFonts w:eastAsia="SimSun"/>
              <w:sz w:val="20"/>
              <w:lang w:eastAsia="zh-CN"/>
            </w:rPr>
          </w:rPrChange>
        </w:rPr>
      </w:pPr>
      <w:ins w:id="877" w:author="Gary Sullivan" w:date="2023-08-12T14:23:00Z">
        <w:r w:rsidRPr="00C63A2C">
          <w:rPr>
            <w:rFonts w:eastAsia="SimSun"/>
            <w:szCs w:val="22"/>
            <w:lang w:eastAsia="zh-CN"/>
            <w:rPrChange w:id="878" w:author="Gary Sullivan" w:date="2023-08-12T14:25:00Z">
              <w:rPr>
                <w:rFonts w:eastAsia="SimSun"/>
                <w:sz w:val="20"/>
                <w:lang w:eastAsia="zh-CN"/>
              </w:rPr>
            </w:rPrChange>
          </w:rPr>
          <w:t>The proposals on NNPF-related SEI messages were classified by JVET-AE0187-v3 into the following 14 categories based on contributions in section 6 of the draft JVET meeting notes:</w:t>
        </w:r>
      </w:ins>
    </w:p>
    <w:p w14:paraId="3D77C4AD"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hanging="360"/>
        <w:jc w:val="left"/>
        <w:rPr>
          <w:ins w:id="879" w:author="Gary Sullivan" w:date="2023-08-12T14:23:00Z"/>
          <w:rFonts w:eastAsiaTheme="minorEastAsia"/>
          <w:bCs/>
          <w:noProof/>
          <w:szCs w:val="22"/>
          <w:lang w:eastAsia="zh-CN"/>
          <w:rPrChange w:id="880" w:author="Gary Sullivan" w:date="2023-08-12T14:25:00Z">
            <w:rPr>
              <w:ins w:id="881" w:author="Gary Sullivan" w:date="2023-08-12T14:23:00Z"/>
              <w:rFonts w:eastAsiaTheme="minorEastAsia"/>
              <w:bCs/>
              <w:noProof/>
              <w:sz w:val="20"/>
              <w:lang w:eastAsia="zh-CN"/>
            </w:rPr>
          </w:rPrChange>
        </w:rPr>
        <w:pPrChange w:id="882" w:author="Gary Sullivan" w:date="2023-08-12T14:2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hanging="360"/>
            <w:jc w:val="left"/>
          </w:pPr>
        </w:pPrChange>
      </w:pPr>
      <w:ins w:id="883" w:author="Gary Sullivan" w:date="2023-08-12T14:23:00Z">
        <w:r w:rsidRPr="00C63A2C">
          <w:rPr>
            <w:rFonts w:eastAsiaTheme="minorEastAsia"/>
            <w:bCs/>
            <w:noProof/>
            <w:szCs w:val="22"/>
            <w:lang w:eastAsia="zh-CN"/>
            <w:rPrChange w:id="884" w:author="Gary Sullivan" w:date="2023-08-12T14:25:00Z">
              <w:rPr>
                <w:rFonts w:eastAsiaTheme="minorEastAsia"/>
                <w:bCs/>
                <w:noProof/>
                <w:sz w:val="20"/>
                <w:lang w:eastAsia="zh-CN"/>
              </w:rPr>
            </w:rPrChange>
          </w:rPr>
          <w:fldChar w:fldCharType="begin"/>
        </w:r>
        <w:r w:rsidRPr="00C63A2C">
          <w:rPr>
            <w:rFonts w:eastAsiaTheme="minorEastAsia"/>
            <w:bCs/>
            <w:noProof/>
            <w:szCs w:val="22"/>
            <w:lang w:eastAsia="zh-CN"/>
            <w:rPrChange w:id="885" w:author="Gary Sullivan" w:date="2023-08-12T14:25:00Z">
              <w:rPr>
                <w:rFonts w:eastAsiaTheme="minorEastAsia"/>
                <w:bCs/>
                <w:noProof/>
                <w:sz w:val="20"/>
                <w:lang w:eastAsia="zh-CN"/>
              </w:rPr>
            </w:rPrChange>
          </w:rPr>
          <w:instrText xml:space="preserve"> REF _Ref132709029 \w \h  \* MERGEFORMAT </w:instrText>
        </w:r>
        <w:r w:rsidRPr="00C63A2C">
          <w:rPr>
            <w:rFonts w:eastAsiaTheme="minorEastAsia"/>
            <w:bCs/>
            <w:noProof/>
            <w:szCs w:val="22"/>
            <w:lang w:eastAsia="zh-CN"/>
            <w:rPrChange w:id="886" w:author="Gary Sullivan" w:date="2023-08-12T14:25:00Z">
              <w:rPr>
                <w:rFonts w:eastAsiaTheme="minorEastAsia"/>
                <w:bCs/>
                <w:noProof/>
                <w:sz w:val="20"/>
                <w:lang w:eastAsia="zh-CN"/>
              </w:rPr>
            </w:rPrChange>
          </w:rPr>
        </w:r>
        <w:r w:rsidRPr="00C63A2C">
          <w:rPr>
            <w:rFonts w:eastAsiaTheme="minorEastAsia"/>
            <w:bCs/>
            <w:noProof/>
            <w:szCs w:val="22"/>
            <w:lang w:eastAsia="zh-CN"/>
            <w:rPrChange w:id="887" w:author="Gary Sullivan" w:date="2023-08-12T14:25:00Z">
              <w:rPr>
                <w:rFonts w:eastAsiaTheme="minorEastAsia"/>
                <w:bCs/>
                <w:noProof/>
                <w:sz w:val="20"/>
                <w:lang w:eastAsia="zh-CN"/>
              </w:rPr>
            </w:rPrChange>
          </w:rPr>
          <w:fldChar w:fldCharType="separate"/>
        </w:r>
        <w:r w:rsidRPr="00C63A2C">
          <w:rPr>
            <w:rFonts w:eastAsiaTheme="minorEastAsia"/>
            <w:bCs/>
            <w:noProof/>
            <w:szCs w:val="22"/>
            <w:lang w:eastAsia="zh-CN"/>
            <w:rPrChange w:id="888" w:author="Gary Sullivan" w:date="2023-08-12T14:25:00Z">
              <w:rPr>
                <w:rFonts w:eastAsiaTheme="minorEastAsia"/>
                <w:bCs/>
                <w:noProof/>
                <w:sz w:val="20"/>
                <w:lang w:eastAsia="zh-CN"/>
              </w:rPr>
            </w:rPrChange>
          </w:rPr>
          <w:t>1)</w:t>
        </w:r>
        <w:r w:rsidRPr="00C63A2C">
          <w:rPr>
            <w:rFonts w:eastAsiaTheme="minorEastAsia"/>
            <w:bCs/>
            <w:noProof/>
            <w:szCs w:val="22"/>
            <w:lang w:eastAsia="zh-CN"/>
            <w:rPrChange w:id="889" w:author="Gary Sullivan" w:date="2023-08-12T14:25:00Z">
              <w:rPr>
                <w:rFonts w:eastAsiaTheme="minorEastAsia"/>
                <w:bCs/>
                <w:noProof/>
                <w:sz w:val="20"/>
                <w:lang w:eastAsia="zh-CN"/>
              </w:rPr>
            </w:rPrChange>
          </w:rPr>
          <w:fldChar w:fldCharType="end"/>
        </w:r>
        <w:r w:rsidRPr="00C63A2C">
          <w:rPr>
            <w:rFonts w:eastAsiaTheme="minorEastAsia"/>
            <w:bCs/>
            <w:noProof/>
            <w:szCs w:val="22"/>
            <w:lang w:eastAsia="zh-CN"/>
            <w:rPrChange w:id="890" w:author="Gary Sullivan" w:date="2023-08-12T14:25:00Z">
              <w:rPr>
                <w:rFonts w:eastAsiaTheme="minorEastAsia"/>
                <w:bCs/>
                <w:noProof/>
                <w:sz w:val="20"/>
                <w:lang w:eastAsia="zh-CN"/>
              </w:rPr>
            </w:rPrChange>
          </w:rPr>
          <w:tab/>
          <w:t>On missing value ranges for ue(v)-coded syntax elements</w:t>
        </w:r>
      </w:ins>
    </w:p>
    <w:p w14:paraId="36C0FD03" w14:textId="65DEA9EC"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hanging="360"/>
        <w:jc w:val="left"/>
        <w:rPr>
          <w:ins w:id="891" w:author="Gary Sullivan" w:date="2023-08-12T14:23:00Z"/>
          <w:rFonts w:eastAsiaTheme="minorEastAsia" w:cstheme="minorBidi"/>
          <w:szCs w:val="22"/>
          <w:lang w:eastAsia="zh-CN"/>
          <w:rPrChange w:id="892" w:author="Gary Sullivan" w:date="2023-08-12T14:25:00Z">
            <w:rPr>
              <w:ins w:id="893" w:author="Gary Sullivan" w:date="2023-08-12T14:23:00Z"/>
              <w:rFonts w:eastAsiaTheme="minorEastAsia" w:cstheme="minorBidi"/>
              <w:sz w:val="20"/>
              <w:lang w:eastAsia="zh-CN"/>
            </w:rPr>
          </w:rPrChange>
        </w:rPr>
        <w:pPrChange w:id="894" w:author="Gary Sullivan" w:date="2023-08-12T14:2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hanging="360"/>
            <w:jc w:val="left"/>
          </w:pPr>
        </w:pPrChange>
      </w:pPr>
      <w:ins w:id="895" w:author="Gary Sullivan" w:date="2023-08-12T14:23:00Z">
        <w:r w:rsidRPr="00C63A2C">
          <w:rPr>
            <w:rFonts w:eastAsiaTheme="minorEastAsia" w:cstheme="minorBidi"/>
            <w:szCs w:val="22"/>
            <w:lang w:eastAsia="zh-CN"/>
            <w:rPrChange w:id="896" w:author="Gary Sullivan" w:date="2023-08-12T14:25:00Z">
              <w:rPr>
                <w:rFonts w:eastAsiaTheme="minorEastAsia" w:cstheme="minorBidi"/>
                <w:sz w:val="20"/>
                <w:lang w:eastAsia="zh-CN"/>
              </w:rPr>
            </w:rPrChange>
          </w:rPr>
          <w:fldChar w:fldCharType="begin"/>
        </w:r>
        <w:r w:rsidRPr="00C63A2C">
          <w:rPr>
            <w:rFonts w:eastAsiaTheme="minorEastAsia" w:cstheme="minorBidi"/>
            <w:szCs w:val="22"/>
            <w:lang w:eastAsia="zh-CN"/>
            <w:rPrChange w:id="897" w:author="Gary Sullivan" w:date="2023-08-12T14:25:00Z">
              <w:rPr>
                <w:rFonts w:eastAsiaTheme="minorEastAsia" w:cstheme="minorBidi"/>
                <w:sz w:val="20"/>
                <w:lang w:eastAsia="zh-CN"/>
              </w:rPr>
            </w:rPrChange>
          </w:rPr>
          <w:instrText xml:space="preserve"> REF _Ref139470083 \w \h </w:instrText>
        </w:r>
        <w:r w:rsidRPr="00C63A2C">
          <w:rPr>
            <w:rFonts w:eastAsiaTheme="minorEastAsia" w:cstheme="minorBidi"/>
            <w:szCs w:val="22"/>
            <w:lang w:eastAsia="zh-CN"/>
            <w:rPrChange w:id="898" w:author="Gary Sullivan" w:date="2023-08-12T14:25:00Z">
              <w:rPr>
                <w:rFonts w:eastAsiaTheme="minorEastAsia" w:cstheme="minorBidi"/>
                <w:sz w:val="20"/>
                <w:lang w:eastAsia="zh-CN"/>
              </w:rPr>
            </w:rPrChange>
          </w:rPr>
        </w:r>
      </w:ins>
      <w:r>
        <w:rPr>
          <w:rFonts w:eastAsiaTheme="minorEastAsia" w:cstheme="minorBidi"/>
          <w:szCs w:val="22"/>
          <w:lang w:eastAsia="zh-CN"/>
        </w:rPr>
        <w:instrText xml:space="preserve"> \* MERGEFORMAT </w:instrText>
      </w:r>
      <w:ins w:id="899" w:author="Gary Sullivan" w:date="2023-08-12T14:23:00Z">
        <w:r w:rsidRPr="00C63A2C">
          <w:rPr>
            <w:rFonts w:eastAsiaTheme="minorEastAsia" w:cstheme="minorBidi"/>
            <w:szCs w:val="22"/>
            <w:lang w:eastAsia="zh-CN"/>
            <w:rPrChange w:id="900" w:author="Gary Sullivan" w:date="2023-08-12T14:25:00Z">
              <w:rPr>
                <w:rFonts w:eastAsiaTheme="minorEastAsia" w:cstheme="minorBidi"/>
                <w:sz w:val="20"/>
                <w:lang w:eastAsia="zh-CN"/>
              </w:rPr>
            </w:rPrChange>
          </w:rPr>
          <w:fldChar w:fldCharType="separate"/>
        </w:r>
        <w:r w:rsidRPr="00C63A2C">
          <w:rPr>
            <w:rFonts w:eastAsiaTheme="minorEastAsia" w:cstheme="minorBidi"/>
            <w:szCs w:val="22"/>
            <w:lang w:eastAsia="zh-CN"/>
            <w:rPrChange w:id="901" w:author="Gary Sullivan" w:date="2023-08-12T14:25:00Z">
              <w:rPr>
                <w:rFonts w:eastAsiaTheme="minorEastAsia" w:cstheme="minorBidi"/>
                <w:sz w:val="20"/>
                <w:lang w:eastAsia="zh-CN"/>
              </w:rPr>
            </w:rPrChange>
          </w:rPr>
          <w:t>2)</w:t>
        </w:r>
        <w:r w:rsidRPr="00C63A2C">
          <w:rPr>
            <w:rFonts w:eastAsiaTheme="minorEastAsia" w:cstheme="minorBidi"/>
            <w:szCs w:val="22"/>
            <w:lang w:eastAsia="zh-CN"/>
            <w:rPrChange w:id="902" w:author="Gary Sullivan" w:date="2023-08-12T14:25:00Z">
              <w:rPr>
                <w:rFonts w:eastAsiaTheme="minorEastAsia" w:cstheme="minorBidi"/>
                <w:sz w:val="20"/>
                <w:lang w:eastAsia="zh-CN"/>
              </w:rPr>
            </w:rPrChange>
          </w:rPr>
          <w:fldChar w:fldCharType="end"/>
        </w:r>
        <w:r w:rsidRPr="00C63A2C">
          <w:rPr>
            <w:rFonts w:eastAsiaTheme="minorEastAsia" w:cstheme="minorBidi"/>
            <w:szCs w:val="22"/>
            <w:lang w:eastAsia="zh-CN"/>
            <w:rPrChange w:id="903" w:author="Gary Sullivan" w:date="2023-08-12T14:25:00Z">
              <w:rPr>
                <w:rFonts w:eastAsiaTheme="minorEastAsia" w:cstheme="minorBidi"/>
                <w:sz w:val="20"/>
                <w:lang w:eastAsia="zh-CN"/>
              </w:rPr>
            </w:rPrChange>
          </w:rPr>
          <w:tab/>
          <w:t>On order, value inference, conditional presence, etc., of syntax elements and semantics</w:t>
        </w:r>
      </w:ins>
    </w:p>
    <w:p w14:paraId="24B71F9A" w14:textId="2A29A232"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hanging="360"/>
        <w:jc w:val="left"/>
        <w:rPr>
          <w:ins w:id="904" w:author="Gary Sullivan" w:date="2023-08-12T14:23:00Z"/>
          <w:rFonts w:eastAsiaTheme="minorEastAsia" w:cstheme="minorBidi"/>
          <w:szCs w:val="22"/>
          <w:lang w:eastAsia="zh-CN"/>
          <w:rPrChange w:id="905" w:author="Gary Sullivan" w:date="2023-08-12T14:25:00Z">
            <w:rPr>
              <w:ins w:id="906" w:author="Gary Sullivan" w:date="2023-08-12T14:23:00Z"/>
              <w:rFonts w:eastAsiaTheme="minorEastAsia" w:cstheme="minorBidi"/>
              <w:sz w:val="20"/>
              <w:lang w:eastAsia="zh-CN"/>
            </w:rPr>
          </w:rPrChange>
        </w:rPr>
        <w:pPrChange w:id="907" w:author="Gary Sullivan" w:date="2023-08-12T14:2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hanging="360"/>
            <w:jc w:val="left"/>
          </w:pPr>
        </w:pPrChange>
      </w:pPr>
      <w:ins w:id="908" w:author="Gary Sullivan" w:date="2023-08-12T14:23:00Z">
        <w:r w:rsidRPr="00C63A2C">
          <w:rPr>
            <w:rFonts w:eastAsiaTheme="minorEastAsia" w:cstheme="minorBidi"/>
            <w:szCs w:val="22"/>
            <w:lang w:eastAsia="zh-CN"/>
            <w:rPrChange w:id="909" w:author="Gary Sullivan" w:date="2023-08-12T14:25:00Z">
              <w:rPr>
                <w:rFonts w:eastAsiaTheme="minorEastAsia" w:cstheme="minorBidi"/>
                <w:sz w:val="20"/>
                <w:lang w:eastAsia="zh-CN"/>
              </w:rPr>
            </w:rPrChange>
          </w:rPr>
          <w:fldChar w:fldCharType="begin"/>
        </w:r>
        <w:r w:rsidRPr="00C63A2C">
          <w:rPr>
            <w:rFonts w:eastAsiaTheme="minorEastAsia" w:cstheme="minorBidi"/>
            <w:szCs w:val="22"/>
            <w:lang w:eastAsia="zh-CN"/>
            <w:rPrChange w:id="910" w:author="Gary Sullivan" w:date="2023-08-12T14:25:00Z">
              <w:rPr>
                <w:rFonts w:eastAsiaTheme="minorEastAsia" w:cstheme="minorBidi"/>
                <w:sz w:val="20"/>
                <w:lang w:eastAsia="zh-CN"/>
              </w:rPr>
            </w:rPrChange>
          </w:rPr>
          <w:instrText xml:space="preserve"> REF _Ref139470117 \w \h </w:instrText>
        </w:r>
        <w:r w:rsidRPr="00C63A2C">
          <w:rPr>
            <w:rFonts w:eastAsiaTheme="minorEastAsia" w:cstheme="minorBidi"/>
            <w:szCs w:val="22"/>
            <w:lang w:eastAsia="zh-CN"/>
            <w:rPrChange w:id="911" w:author="Gary Sullivan" w:date="2023-08-12T14:25:00Z">
              <w:rPr>
                <w:rFonts w:eastAsiaTheme="minorEastAsia" w:cstheme="minorBidi"/>
                <w:sz w:val="20"/>
                <w:lang w:eastAsia="zh-CN"/>
              </w:rPr>
            </w:rPrChange>
          </w:rPr>
        </w:r>
      </w:ins>
      <w:r>
        <w:rPr>
          <w:rFonts w:eastAsiaTheme="minorEastAsia" w:cstheme="minorBidi"/>
          <w:szCs w:val="22"/>
          <w:lang w:eastAsia="zh-CN"/>
        </w:rPr>
        <w:instrText xml:space="preserve"> \* MERGEFORMAT </w:instrText>
      </w:r>
      <w:ins w:id="912" w:author="Gary Sullivan" w:date="2023-08-12T14:23:00Z">
        <w:r w:rsidRPr="00C63A2C">
          <w:rPr>
            <w:rFonts w:eastAsiaTheme="minorEastAsia" w:cstheme="minorBidi"/>
            <w:szCs w:val="22"/>
            <w:lang w:eastAsia="zh-CN"/>
            <w:rPrChange w:id="913" w:author="Gary Sullivan" w:date="2023-08-12T14:25:00Z">
              <w:rPr>
                <w:rFonts w:eastAsiaTheme="minorEastAsia" w:cstheme="minorBidi"/>
                <w:sz w:val="20"/>
                <w:lang w:eastAsia="zh-CN"/>
              </w:rPr>
            </w:rPrChange>
          </w:rPr>
          <w:fldChar w:fldCharType="separate"/>
        </w:r>
        <w:r w:rsidRPr="00C63A2C">
          <w:rPr>
            <w:rFonts w:eastAsiaTheme="minorEastAsia" w:cstheme="minorBidi"/>
            <w:szCs w:val="22"/>
            <w:lang w:eastAsia="zh-CN"/>
            <w:rPrChange w:id="914" w:author="Gary Sullivan" w:date="2023-08-12T14:25:00Z">
              <w:rPr>
                <w:rFonts w:eastAsiaTheme="minorEastAsia" w:cstheme="minorBidi"/>
                <w:sz w:val="20"/>
                <w:lang w:eastAsia="zh-CN"/>
              </w:rPr>
            </w:rPrChange>
          </w:rPr>
          <w:t>3)</w:t>
        </w:r>
        <w:r w:rsidRPr="00C63A2C">
          <w:rPr>
            <w:rFonts w:eastAsiaTheme="minorEastAsia" w:cstheme="minorBidi"/>
            <w:szCs w:val="22"/>
            <w:lang w:eastAsia="zh-CN"/>
            <w:rPrChange w:id="915" w:author="Gary Sullivan" w:date="2023-08-12T14:25:00Z">
              <w:rPr>
                <w:rFonts w:eastAsiaTheme="minorEastAsia" w:cstheme="minorBidi"/>
                <w:sz w:val="20"/>
                <w:lang w:eastAsia="zh-CN"/>
              </w:rPr>
            </w:rPrChange>
          </w:rPr>
          <w:fldChar w:fldCharType="end"/>
        </w:r>
        <w:r w:rsidRPr="00C63A2C">
          <w:rPr>
            <w:rFonts w:eastAsiaTheme="minorEastAsia" w:cstheme="minorBidi"/>
            <w:szCs w:val="22"/>
            <w:lang w:eastAsia="zh-CN"/>
            <w:rPrChange w:id="916" w:author="Gary Sullivan" w:date="2023-08-12T14:25:00Z">
              <w:rPr>
                <w:rFonts w:eastAsiaTheme="minorEastAsia" w:cstheme="minorBidi"/>
                <w:sz w:val="20"/>
                <w:lang w:eastAsia="zh-CN"/>
              </w:rPr>
            </w:rPrChange>
          </w:rPr>
          <w:tab/>
        </w:r>
        <w:r w:rsidRPr="00C63A2C">
          <w:rPr>
            <w:rFonts w:eastAsiaTheme="minorEastAsia"/>
            <w:bCs/>
            <w:noProof/>
            <w:szCs w:val="22"/>
            <w:lang w:eastAsia="zh-CN"/>
            <w:rPrChange w:id="917" w:author="Gary Sullivan" w:date="2023-08-12T14:25:00Z">
              <w:rPr>
                <w:rFonts w:eastAsiaTheme="minorEastAsia"/>
                <w:bCs/>
                <w:noProof/>
                <w:sz w:val="20"/>
                <w:lang w:eastAsia="zh-CN"/>
              </w:rPr>
            </w:rPrChange>
          </w:rPr>
          <w:t>On the persistence scope of NNPF SEI messages</w:t>
        </w:r>
      </w:ins>
    </w:p>
    <w:p w14:paraId="204423AD" w14:textId="1A401B61"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hanging="360"/>
        <w:jc w:val="left"/>
        <w:rPr>
          <w:ins w:id="918" w:author="Gary Sullivan" w:date="2023-08-12T14:23:00Z"/>
          <w:rFonts w:eastAsiaTheme="minorEastAsia" w:cstheme="minorBidi"/>
          <w:szCs w:val="22"/>
          <w:lang w:eastAsia="zh-CN"/>
          <w:rPrChange w:id="919" w:author="Gary Sullivan" w:date="2023-08-12T14:25:00Z">
            <w:rPr>
              <w:ins w:id="920" w:author="Gary Sullivan" w:date="2023-08-12T14:23:00Z"/>
              <w:rFonts w:eastAsiaTheme="minorEastAsia" w:cstheme="minorBidi"/>
              <w:sz w:val="20"/>
              <w:lang w:eastAsia="zh-CN"/>
            </w:rPr>
          </w:rPrChange>
        </w:rPr>
        <w:pPrChange w:id="921" w:author="Gary Sullivan" w:date="2023-08-12T14:2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hanging="360"/>
            <w:jc w:val="left"/>
          </w:pPr>
        </w:pPrChange>
      </w:pPr>
      <w:ins w:id="922" w:author="Gary Sullivan" w:date="2023-08-12T14:23:00Z">
        <w:r w:rsidRPr="00C63A2C">
          <w:rPr>
            <w:rFonts w:eastAsiaTheme="minorEastAsia" w:cstheme="minorBidi"/>
            <w:szCs w:val="22"/>
            <w:lang w:eastAsia="zh-CN"/>
            <w:rPrChange w:id="923" w:author="Gary Sullivan" w:date="2023-08-12T14:25:00Z">
              <w:rPr>
                <w:rFonts w:eastAsiaTheme="minorEastAsia" w:cstheme="minorBidi"/>
                <w:sz w:val="20"/>
                <w:lang w:eastAsia="zh-CN"/>
              </w:rPr>
            </w:rPrChange>
          </w:rPr>
          <w:fldChar w:fldCharType="begin"/>
        </w:r>
        <w:r w:rsidRPr="00C63A2C">
          <w:rPr>
            <w:rFonts w:eastAsiaTheme="minorEastAsia" w:cstheme="minorBidi"/>
            <w:szCs w:val="22"/>
            <w:lang w:eastAsia="zh-CN"/>
            <w:rPrChange w:id="924" w:author="Gary Sullivan" w:date="2023-08-12T14:25:00Z">
              <w:rPr>
                <w:rFonts w:eastAsiaTheme="minorEastAsia" w:cstheme="minorBidi"/>
                <w:sz w:val="20"/>
                <w:lang w:eastAsia="zh-CN"/>
              </w:rPr>
            </w:rPrChange>
          </w:rPr>
          <w:instrText xml:space="preserve"> REF _Ref139566449 \w \h </w:instrText>
        </w:r>
        <w:r w:rsidRPr="00C63A2C">
          <w:rPr>
            <w:rFonts w:eastAsiaTheme="minorEastAsia" w:cstheme="minorBidi"/>
            <w:szCs w:val="22"/>
            <w:lang w:eastAsia="zh-CN"/>
            <w:rPrChange w:id="925" w:author="Gary Sullivan" w:date="2023-08-12T14:25:00Z">
              <w:rPr>
                <w:rFonts w:eastAsiaTheme="minorEastAsia" w:cstheme="minorBidi"/>
                <w:sz w:val="20"/>
                <w:lang w:eastAsia="zh-CN"/>
              </w:rPr>
            </w:rPrChange>
          </w:rPr>
        </w:r>
      </w:ins>
      <w:r>
        <w:rPr>
          <w:rFonts w:eastAsiaTheme="minorEastAsia" w:cstheme="minorBidi"/>
          <w:szCs w:val="22"/>
          <w:lang w:eastAsia="zh-CN"/>
        </w:rPr>
        <w:instrText xml:space="preserve"> \* MERGEFORMAT </w:instrText>
      </w:r>
      <w:ins w:id="926" w:author="Gary Sullivan" w:date="2023-08-12T14:23:00Z">
        <w:r w:rsidRPr="00C63A2C">
          <w:rPr>
            <w:rFonts w:eastAsiaTheme="minorEastAsia" w:cstheme="minorBidi"/>
            <w:szCs w:val="22"/>
            <w:lang w:eastAsia="zh-CN"/>
            <w:rPrChange w:id="927" w:author="Gary Sullivan" w:date="2023-08-12T14:25:00Z">
              <w:rPr>
                <w:rFonts w:eastAsiaTheme="minorEastAsia" w:cstheme="minorBidi"/>
                <w:sz w:val="20"/>
                <w:lang w:eastAsia="zh-CN"/>
              </w:rPr>
            </w:rPrChange>
          </w:rPr>
          <w:fldChar w:fldCharType="separate"/>
        </w:r>
        <w:r w:rsidRPr="00C63A2C">
          <w:rPr>
            <w:rFonts w:eastAsiaTheme="minorEastAsia" w:cstheme="minorBidi"/>
            <w:szCs w:val="22"/>
            <w:lang w:eastAsia="zh-CN"/>
            <w:rPrChange w:id="928" w:author="Gary Sullivan" w:date="2023-08-12T14:25:00Z">
              <w:rPr>
                <w:rFonts w:eastAsiaTheme="minorEastAsia" w:cstheme="minorBidi"/>
                <w:sz w:val="20"/>
                <w:lang w:eastAsia="zh-CN"/>
              </w:rPr>
            </w:rPrChange>
          </w:rPr>
          <w:t>4)</w:t>
        </w:r>
        <w:r w:rsidRPr="00C63A2C">
          <w:rPr>
            <w:rFonts w:eastAsiaTheme="minorEastAsia" w:cstheme="minorBidi"/>
            <w:szCs w:val="22"/>
            <w:lang w:eastAsia="zh-CN"/>
            <w:rPrChange w:id="929" w:author="Gary Sullivan" w:date="2023-08-12T14:25:00Z">
              <w:rPr>
                <w:rFonts w:eastAsiaTheme="minorEastAsia" w:cstheme="minorBidi"/>
                <w:sz w:val="20"/>
                <w:lang w:eastAsia="zh-CN"/>
              </w:rPr>
            </w:rPrChange>
          </w:rPr>
          <w:fldChar w:fldCharType="end"/>
        </w:r>
        <w:r w:rsidRPr="00C63A2C">
          <w:rPr>
            <w:rFonts w:eastAsiaTheme="minorEastAsia" w:cstheme="minorBidi"/>
            <w:szCs w:val="22"/>
            <w:lang w:eastAsia="zh-CN"/>
            <w:rPrChange w:id="930" w:author="Gary Sullivan" w:date="2023-08-12T14:25:00Z">
              <w:rPr>
                <w:rFonts w:eastAsiaTheme="minorEastAsia" w:cstheme="minorBidi"/>
                <w:sz w:val="20"/>
                <w:lang w:eastAsia="zh-CN"/>
              </w:rPr>
            </w:rPrChange>
          </w:rPr>
          <w:tab/>
        </w:r>
        <w:r w:rsidRPr="00C63A2C">
          <w:rPr>
            <w:rFonts w:eastAsiaTheme="minorEastAsia"/>
            <w:bCs/>
            <w:noProof/>
            <w:szCs w:val="22"/>
            <w:lang w:eastAsia="zh-CN"/>
            <w:rPrChange w:id="931" w:author="Gary Sullivan" w:date="2023-08-12T14:25:00Z">
              <w:rPr>
                <w:rFonts w:eastAsiaTheme="minorEastAsia"/>
                <w:bCs/>
                <w:noProof/>
                <w:sz w:val="20"/>
                <w:lang w:eastAsia="zh-CN"/>
              </w:rPr>
            </w:rPrChange>
          </w:rPr>
          <w:t>On presence of multiple NNPFC and NNPFA SEI messages and on NNPF activation</w:t>
        </w:r>
      </w:ins>
    </w:p>
    <w:p w14:paraId="71195752" w14:textId="28670918"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hanging="360"/>
        <w:jc w:val="left"/>
        <w:rPr>
          <w:ins w:id="932" w:author="Gary Sullivan" w:date="2023-08-12T14:23:00Z"/>
          <w:rFonts w:eastAsiaTheme="minorEastAsia" w:cstheme="minorBidi"/>
          <w:szCs w:val="22"/>
          <w:lang w:eastAsia="zh-CN"/>
          <w:rPrChange w:id="933" w:author="Gary Sullivan" w:date="2023-08-12T14:25:00Z">
            <w:rPr>
              <w:ins w:id="934" w:author="Gary Sullivan" w:date="2023-08-12T14:23:00Z"/>
              <w:rFonts w:eastAsiaTheme="minorEastAsia" w:cstheme="minorBidi"/>
              <w:sz w:val="20"/>
              <w:lang w:eastAsia="zh-CN"/>
            </w:rPr>
          </w:rPrChange>
        </w:rPr>
        <w:pPrChange w:id="935" w:author="Gary Sullivan" w:date="2023-08-12T14:2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hanging="360"/>
            <w:jc w:val="left"/>
          </w:pPr>
        </w:pPrChange>
      </w:pPr>
      <w:ins w:id="936" w:author="Gary Sullivan" w:date="2023-08-12T14:23:00Z">
        <w:r w:rsidRPr="00C63A2C">
          <w:rPr>
            <w:rFonts w:eastAsiaTheme="minorEastAsia" w:cstheme="minorBidi"/>
            <w:szCs w:val="22"/>
            <w:lang w:eastAsia="zh-CN"/>
            <w:rPrChange w:id="937" w:author="Gary Sullivan" w:date="2023-08-12T14:25:00Z">
              <w:rPr>
                <w:rFonts w:eastAsiaTheme="minorEastAsia" w:cstheme="minorBidi"/>
                <w:sz w:val="20"/>
                <w:lang w:eastAsia="zh-CN"/>
              </w:rPr>
            </w:rPrChange>
          </w:rPr>
          <w:fldChar w:fldCharType="begin"/>
        </w:r>
        <w:r w:rsidRPr="00C63A2C">
          <w:rPr>
            <w:rFonts w:eastAsiaTheme="minorEastAsia" w:cstheme="minorBidi"/>
            <w:szCs w:val="22"/>
            <w:lang w:eastAsia="zh-CN"/>
            <w:rPrChange w:id="938" w:author="Gary Sullivan" w:date="2023-08-12T14:25:00Z">
              <w:rPr>
                <w:rFonts w:eastAsiaTheme="minorEastAsia" w:cstheme="minorBidi"/>
                <w:sz w:val="20"/>
                <w:lang w:eastAsia="zh-CN"/>
              </w:rPr>
            </w:rPrChange>
          </w:rPr>
          <w:instrText xml:space="preserve"> REF _Ref139566413 \w \h </w:instrText>
        </w:r>
        <w:r w:rsidRPr="00C63A2C">
          <w:rPr>
            <w:rFonts w:eastAsiaTheme="minorEastAsia" w:cstheme="minorBidi"/>
            <w:szCs w:val="22"/>
            <w:lang w:eastAsia="zh-CN"/>
            <w:rPrChange w:id="939" w:author="Gary Sullivan" w:date="2023-08-12T14:25:00Z">
              <w:rPr>
                <w:rFonts w:eastAsiaTheme="minorEastAsia" w:cstheme="minorBidi"/>
                <w:sz w:val="20"/>
                <w:lang w:eastAsia="zh-CN"/>
              </w:rPr>
            </w:rPrChange>
          </w:rPr>
        </w:r>
      </w:ins>
      <w:r>
        <w:rPr>
          <w:rFonts w:eastAsiaTheme="minorEastAsia" w:cstheme="minorBidi"/>
          <w:szCs w:val="22"/>
          <w:lang w:eastAsia="zh-CN"/>
        </w:rPr>
        <w:instrText xml:space="preserve"> \* MERGEFORMAT </w:instrText>
      </w:r>
      <w:ins w:id="940" w:author="Gary Sullivan" w:date="2023-08-12T14:23:00Z">
        <w:r w:rsidRPr="00C63A2C">
          <w:rPr>
            <w:rFonts w:eastAsiaTheme="minorEastAsia" w:cstheme="minorBidi"/>
            <w:szCs w:val="22"/>
            <w:lang w:eastAsia="zh-CN"/>
            <w:rPrChange w:id="941" w:author="Gary Sullivan" w:date="2023-08-12T14:25:00Z">
              <w:rPr>
                <w:rFonts w:eastAsiaTheme="minorEastAsia" w:cstheme="minorBidi"/>
                <w:sz w:val="20"/>
                <w:lang w:eastAsia="zh-CN"/>
              </w:rPr>
            </w:rPrChange>
          </w:rPr>
          <w:fldChar w:fldCharType="separate"/>
        </w:r>
        <w:r w:rsidRPr="00C63A2C">
          <w:rPr>
            <w:rFonts w:eastAsiaTheme="minorEastAsia" w:cstheme="minorBidi"/>
            <w:szCs w:val="22"/>
            <w:lang w:eastAsia="zh-CN"/>
            <w:rPrChange w:id="942" w:author="Gary Sullivan" w:date="2023-08-12T14:25:00Z">
              <w:rPr>
                <w:rFonts w:eastAsiaTheme="minorEastAsia" w:cstheme="minorBidi"/>
                <w:sz w:val="20"/>
                <w:lang w:eastAsia="zh-CN"/>
              </w:rPr>
            </w:rPrChange>
          </w:rPr>
          <w:t>5)</w:t>
        </w:r>
        <w:r w:rsidRPr="00C63A2C">
          <w:rPr>
            <w:rFonts w:eastAsiaTheme="minorEastAsia" w:cstheme="minorBidi"/>
            <w:szCs w:val="22"/>
            <w:lang w:eastAsia="zh-CN"/>
            <w:rPrChange w:id="943" w:author="Gary Sullivan" w:date="2023-08-12T14:25:00Z">
              <w:rPr>
                <w:rFonts w:eastAsiaTheme="minorEastAsia" w:cstheme="minorBidi"/>
                <w:sz w:val="20"/>
                <w:lang w:eastAsia="zh-CN"/>
              </w:rPr>
            </w:rPrChange>
          </w:rPr>
          <w:fldChar w:fldCharType="end"/>
        </w:r>
        <w:r w:rsidRPr="00C63A2C">
          <w:rPr>
            <w:rFonts w:eastAsiaTheme="minorEastAsia" w:cstheme="minorBidi"/>
            <w:szCs w:val="22"/>
            <w:lang w:eastAsia="zh-CN"/>
            <w:rPrChange w:id="944" w:author="Gary Sullivan" w:date="2023-08-12T14:25:00Z">
              <w:rPr>
                <w:rFonts w:eastAsiaTheme="minorEastAsia" w:cstheme="minorBidi"/>
                <w:sz w:val="20"/>
                <w:lang w:eastAsia="zh-CN"/>
              </w:rPr>
            </w:rPrChange>
          </w:rPr>
          <w:tab/>
        </w:r>
        <w:r w:rsidRPr="00C63A2C">
          <w:rPr>
            <w:rFonts w:eastAsiaTheme="minorEastAsia"/>
            <w:bCs/>
            <w:noProof/>
            <w:szCs w:val="22"/>
            <w:lang w:eastAsia="zh-CN"/>
            <w:rPrChange w:id="945" w:author="Gary Sullivan" w:date="2023-08-12T14:25:00Z">
              <w:rPr>
                <w:rFonts w:eastAsiaTheme="minorEastAsia"/>
                <w:bCs/>
                <w:noProof/>
                <w:sz w:val="20"/>
                <w:lang w:eastAsia="zh-CN"/>
              </w:rPr>
            </w:rPrChange>
          </w:rPr>
          <w:t>On NNPF input pictures and repeated NNPF inference</w:t>
        </w:r>
      </w:ins>
    </w:p>
    <w:p w14:paraId="7437DCD2" w14:textId="13D4A1AF"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hanging="360"/>
        <w:jc w:val="left"/>
        <w:rPr>
          <w:ins w:id="946" w:author="Gary Sullivan" w:date="2023-08-12T14:23:00Z"/>
          <w:rFonts w:eastAsiaTheme="minorEastAsia" w:cstheme="minorBidi"/>
          <w:szCs w:val="22"/>
          <w:lang w:eastAsia="zh-CN"/>
          <w:rPrChange w:id="947" w:author="Gary Sullivan" w:date="2023-08-12T14:25:00Z">
            <w:rPr>
              <w:ins w:id="948" w:author="Gary Sullivan" w:date="2023-08-12T14:23:00Z"/>
              <w:rFonts w:eastAsiaTheme="minorEastAsia" w:cstheme="minorBidi"/>
              <w:sz w:val="20"/>
              <w:lang w:eastAsia="zh-CN"/>
            </w:rPr>
          </w:rPrChange>
        </w:rPr>
        <w:pPrChange w:id="949" w:author="Gary Sullivan" w:date="2023-08-12T14:2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hanging="360"/>
            <w:jc w:val="left"/>
          </w:pPr>
        </w:pPrChange>
      </w:pPr>
      <w:ins w:id="950" w:author="Gary Sullivan" w:date="2023-08-12T14:23:00Z">
        <w:r w:rsidRPr="00C63A2C">
          <w:rPr>
            <w:rFonts w:eastAsiaTheme="minorEastAsia" w:cstheme="minorBidi"/>
            <w:szCs w:val="22"/>
            <w:lang w:eastAsia="zh-CN"/>
            <w:rPrChange w:id="951" w:author="Gary Sullivan" w:date="2023-08-12T14:25:00Z">
              <w:rPr>
                <w:rFonts w:eastAsiaTheme="minorEastAsia" w:cstheme="minorBidi"/>
                <w:sz w:val="20"/>
                <w:lang w:eastAsia="zh-CN"/>
              </w:rPr>
            </w:rPrChange>
          </w:rPr>
          <w:fldChar w:fldCharType="begin"/>
        </w:r>
        <w:r w:rsidRPr="00C63A2C">
          <w:rPr>
            <w:rFonts w:eastAsiaTheme="minorEastAsia" w:cstheme="minorBidi"/>
            <w:szCs w:val="22"/>
            <w:lang w:eastAsia="zh-CN"/>
            <w:rPrChange w:id="952" w:author="Gary Sullivan" w:date="2023-08-12T14:25:00Z">
              <w:rPr>
                <w:rFonts w:eastAsiaTheme="minorEastAsia" w:cstheme="minorBidi"/>
                <w:sz w:val="20"/>
                <w:lang w:eastAsia="zh-CN"/>
              </w:rPr>
            </w:rPrChange>
          </w:rPr>
          <w:instrText xml:space="preserve"> REF _Ref139470126 \w \h </w:instrText>
        </w:r>
        <w:r w:rsidRPr="00C63A2C">
          <w:rPr>
            <w:rFonts w:eastAsiaTheme="minorEastAsia" w:cstheme="minorBidi"/>
            <w:szCs w:val="22"/>
            <w:lang w:eastAsia="zh-CN"/>
            <w:rPrChange w:id="953" w:author="Gary Sullivan" w:date="2023-08-12T14:25:00Z">
              <w:rPr>
                <w:rFonts w:eastAsiaTheme="minorEastAsia" w:cstheme="minorBidi"/>
                <w:sz w:val="20"/>
                <w:lang w:eastAsia="zh-CN"/>
              </w:rPr>
            </w:rPrChange>
          </w:rPr>
        </w:r>
      </w:ins>
      <w:r>
        <w:rPr>
          <w:rFonts w:eastAsiaTheme="minorEastAsia" w:cstheme="minorBidi"/>
          <w:szCs w:val="22"/>
          <w:lang w:eastAsia="zh-CN"/>
        </w:rPr>
        <w:instrText xml:space="preserve"> \* MERGEFORMAT </w:instrText>
      </w:r>
      <w:ins w:id="954" w:author="Gary Sullivan" w:date="2023-08-12T14:23:00Z">
        <w:r w:rsidRPr="00C63A2C">
          <w:rPr>
            <w:rFonts w:eastAsiaTheme="minorEastAsia" w:cstheme="minorBidi"/>
            <w:szCs w:val="22"/>
            <w:lang w:eastAsia="zh-CN"/>
            <w:rPrChange w:id="955" w:author="Gary Sullivan" w:date="2023-08-12T14:25:00Z">
              <w:rPr>
                <w:rFonts w:eastAsiaTheme="minorEastAsia" w:cstheme="minorBidi"/>
                <w:sz w:val="20"/>
                <w:lang w:eastAsia="zh-CN"/>
              </w:rPr>
            </w:rPrChange>
          </w:rPr>
          <w:fldChar w:fldCharType="separate"/>
        </w:r>
        <w:r w:rsidRPr="00C63A2C">
          <w:rPr>
            <w:rFonts w:eastAsiaTheme="minorEastAsia" w:cstheme="minorBidi"/>
            <w:szCs w:val="22"/>
            <w:lang w:eastAsia="zh-CN"/>
            <w:rPrChange w:id="956" w:author="Gary Sullivan" w:date="2023-08-12T14:25:00Z">
              <w:rPr>
                <w:rFonts w:eastAsiaTheme="minorEastAsia" w:cstheme="minorBidi"/>
                <w:sz w:val="20"/>
                <w:lang w:eastAsia="zh-CN"/>
              </w:rPr>
            </w:rPrChange>
          </w:rPr>
          <w:t>6)</w:t>
        </w:r>
        <w:r w:rsidRPr="00C63A2C">
          <w:rPr>
            <w:rFonts w:eastAsiaTheme="minorEastAsia" w:cstheme="minorBidi"/>
            <w:szCs w:val="22"/>
            <w:lang w:eastAsia="zh-CN"/>
            <w:rPrChange w:id="957" w:author="Gary Sullivan" w:date="2023-08-12T14:25:00Z">
              <w:rPr>
                <w:rFonts w:eastAsiaTheme="minorEastAsia" w:cstheme="minorBidi"/>
                <w:sz w:val="20"/>
                <w:lang w:eastAsia="zh-CN"/>
              </w:rPr>
            </w:rPrChange>
          </w:rPr>
          <w:fldChar w:fldCharType="end"/>
        </w:r>
        <w:r w:rsidRPr="00C63A2C">
          <w:rPr>
            <w:rFonts w:eastAsiaTheme="minorEastAsia" w:cstheme="minorBidi"/>
            <w:szCs w:val="22"/>
            <w:lang w:eastAsia="zh-CN"/>
            <w:rPrChange w:id="958" w:author="Gary Sullivan" w:date="2023-08-12T14:25:00Z">
              <w:rPr>
                <w:rFonts w:eastAsiaTheme="minorEastAsia" w:cstheme="minorBidi"/>
                <w:sz w:val="20"/>
                <w:lang w:eastAsia="zh-CN"/>
              </w:rPr>
            </w:rPrChange>
          </w:rPr>
          <w:tab/>
        </w:r>
        <w:r w:rsidRPr="00C63A2C">
          <w:rPr>
            <w:rFonts w:eastAsiaTheme="minorEastAsia"/>
            <w:bCs/>
            <w:noProof/>
            <w:szCs w:val="22"/>
            <w:lang w:eastAsia="zh-CN"/>
            <w:rPrChange w:id="959" w:author="Gary Sullivan" w:date="2023-08-12T14:25:00Z">
              <w:rPr>
                <w:rFonts w:eastAsiaTheme="minorEastAsia"/>
                <w:bCs/>
                <w:noProof/>
                <w:sz w:val="20"/>
                <w:lang w:eastAsia="zh-CN"/>
              </w:rPr>
            </w:rPrChange>
          </w:rPr>
          <w:t>On NNPF generated pictures and NNPF output pictures</w:t>
        </w:r>
      </w:ins>
    </w:p>
    <w:p w14:paraId="1E1F6432" w14:textId="5F4B6062"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hanging="360"/>
        <w:jc w:val="left"/>
        <w:rPr>
          <w:ins w:id="960" w:author="Gary Sullivan" w:date="2023-08-12T14:23:00Z"/>
          <w:rFonts w:eastAsiaTheme="minorEastAsia"/>
          <w:bCs/>
          <w:noProof/>
          <w:szCs w:val="22"/>
          <w:lang w:eastAsia="zh-CN"/>
          <w:rPrChange w:id="961" w:author="Gary Sullivan" w:date="2023-08-12T14:25:00Z">
            <w:rPr>
              <w:ins w:id="962" w:author="Gary Sullivan" w:date="2023-08-12T14:23:00Z"/>
              <w:rFonts w:eastAsiaTheme="minorEastAsia"/>
              <w:bCs/>
              <w:noProof/>
              <w:sz w:val="20"/>
              <w:lang w:eastAsia="zh-CN"/>
            </w:rPr>
          </w:rPrChange>
        </w:rPr>
        <w:pPrChange w:id="963" w:author="Gary Sullivan" w:date="2023-08-12T14:2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hanging="360"/>
            <w:jc w:val="left"/>
          </w:pPr>
        </w:pPrChange>
      </w:pPr>
      <w:ins w:id="964" w:author="Gary Sullivan" w:date="2023-08-12T14:23:00Z">
        <w:r w:rsidRPr="00C63A2C">
          <w:rPr>
            <w:rFonts w:eastAsiaTheme="minorEastAsia" w:cstheme="minorBidi"/>
            <w:szCs w:val="22"/>
            <w:lang w:eastAsia="zh-CN"/>
            <w:rPrChange w:id="965" w:author="Gary Sullivan" w:date="2023-08-12T14:25:00Z">
              <w:rPr>
                <w:rFonts w:eastAsiaTheme="minorEastAsia" w:cstheme="minorBidi"/>
                <w:sz w:val="20"/>
                <w:lang w:eastAsia="zh-CN"/>
              </w:rPr>
            </w:rPrChange>
          </w:rPr>
          <w:fldChar w:fldCharType="begin"/>
        </w:r>
        <w:r w:rsidRPr="00C63A2C">
          <w:rPr>
            <w:rFonts w:eastAsiaTheme="minorEastAsia" w:cstheme="minorBidi"/>
            <w:szCs w:val="22"/>
            <w:lang w:eastAsia="zh-CN"/>
            <w:rPrChange w:id="966" w:author="Gary Sullivan" w:date="2023-08-12T14:25:00Z">
              <w:rPr>
                <w:rFonts w:eastAsiaTheme="minorEastAsia" w:cstheme="minorBidi"/>
                <w:sz w:val="20"/>
                <w:lang w:eastAsia="zh-CN"/>
              </w:rPr>
            </w:rPrChange>
          </w:rPr>
          <w:instrText xml:space="preserve"> REF _Ref139470129 \w \h </w:instrText>
        </w:r>
        <w:r w:rsidRPr="00C63A2C">
          <w:rPr>
            <w:rFonts w:eastAsiaTheme="minorEastAsia" w:cstheme="minorBidi"/>
            <w:szCs w:val="22"/>
            <w:lang w:eastAsia="zh-CN"/>
            <w:rPrChange w:id="967" w:author="Gary Sullivan" w:date="2023-08-12T14:25:00Z">
              <w:rPr>
                <w:rFonts w:eastAsiaTheme="minorEastAsia" w:cstheme="minorBidi"/>
                <w:sz w:val="20"/>
                <w:lang w:eastAsia="zh-CN"/>
              </w:rPr>
            </w:rPrChange>
          </w:rPr>
        </w:r>
      </w:ins>
      <w:r>
        <w:rPr>
          <w:rFonts w:eastAsiaTheme="minorEastAsia" w:cstheme="minorBidi"/>
          <w:szCs w:val="22"/>
          <w:lang w:eastAsia="zh-CN"/>
        </w:rPr>
        <w:instrText xml:space="preserve"> \* MERGEFORMAT </w:instrText>
      </w:r>
      <w:ins w:id="968" w:author="Gary Sullivan" w:date="2023-08-12T14:23:00Z">
        <w:r w:rsidRPr="00C63A2C">
          <w:rPr>
            <w:rFonts w:eastAsiaTheme="minorEastAsia" w:cstheme="minorBidi"/>
            <w:szCs w:val="22"/>
            <w:lang w:eastAsia="zh-CN"/>
            <w:rPrChange w:id="969" w:author="Gary Sullivan" w:date="2023-08-12T14:25:00Z">
              <w:rPr>
                <w:rFonts w:eastAsiaTheme="minorEastAsia" w:cstheme="minorBidi"/>
                <w:sz w:val="20"/>
                <w:lang w:eastAsia="zh-CN"/>
              </w:rPr>
            </w:rPrChange>
          </w:rPr>
          <w:fldChar w:fldCharType="separate"/>
        </w:r>
        <w:r w:rsidRPr="00C63A2C">
          <w:rPr>
            <w:rFonts w:eastAsiaTheme="minorEastAsia" w:cstheme="minorBidi"/>
            <w:szCs w:val="22"/>
            <w:lang w:eastAsia="zh-CN"/>
            <w:rPrChange w:id="970" w:author="Gary Sullivan" w:date="2023-08-12T14:25:00Z">
              <w:rPr>
                <w:rFonts w:eastAsiaTheme="minorEastAsia" w:cstheme="minorBidi"/>
                <w:sz w:val="20"/>
                <w:lang w:eastAsia="zh-CN"/>
              </w:rPr>
            </w:rPrChange>
          </w:rPr>
          <w:t>7)</w:t>
        </w:r>
        <w:r w:rsidRPr="00C63A2C">
          <w:rPr>
            <w:rFonts w:eastAsiaTheme="minorEastAsia" w:cstheme="minorBidi"/>
            <w:szCs w:val="22"/>
            <w:lang w:eastAsia="zh-CN"/>
            <w:rPrChange w:id="971" w:author="Gary Sullivan" w:date="2023-08-12T14:25:00Z">
              <w:rPr>
                <w:rFonts w:eastAsiaTheme="minorEastAsia" w:cstheme="minorBidi"/>
                <w:sz w:val="20"/>
                <w:lang w:eastAsia="zh-CN"/>
              </w:rPr>
            </w:rPrChange>
          </w:rPr>
          <w:fldChar w:fldCharType="end"/>
        </w:r>
        <w:r w:rsidRPr="00C63A2C">
          <w:rPr>
            <w:rFonts w:eastAsiaTheme="minorEastAsia" w:cstheme="minorBidi"/>
            <w:szCs w:val="22"/>
            <w:lang w:eastAsia="zh-CN"/>
            <w:rPrChange w:id="972" w:author="Gary Sullivan" w:date="2023-08-12T14:25:00Z">
              <w:rPr>
                <w:rFonts w:eastAsiaTheme="minorEastAsia" w:cstheme="minorBidi"/>
                <w:sz w:val="20"/>
                <w:lang w:eastAsia="zh-CN"/>
              </w:rPr>
            </w:rPrChange>
          </w:rPr>
          <w:tab/>
        </w:r>
        <w:r w:rsidRPr="00C63A2C">
          <w:rPr>
            <w:rFonts w:eastAsiaTheme="minorEastAsia"/>
            <w:bCs/>
            <w:noProof/>
            <w:szCs w:val="22"/>
            <w:lang w:eastAsia="zh-CN"/>
            <w:rPrChange w:id="973" w:author="Gary Sullivan" w:date="2023-08-12T14:25:00Z">
              <w:rPr>
                <w:rFonts w:eastAsiaTheme="minorEastAsia"/>
                <w:bCs/>
                <w:noProof/>
                <w:sz w:val="20"/>
                <w:lang w:eastAsia="zh-CN"/>
              </w:rPr>
            </w:rPrChange>
          </w:rPr>
          <w:t>On NNPF purpose(s) determined by the application</w:t>
        </w:r>
      </w:ins>
    </w:p>
    <w:p w14:paraId="3553880A" w14:textId="69BD7713"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hanging="360"/>
        <w:jc w:val="left"/>
        <w:rPr>
          <w:ins w:id="974" w:author="Gary Sullivan" w:date="2023-08-12T14:23:00Z"/>
          <w:rFonts w:eastAsiaTheme="minorEastAsia" w:cstheme="minorBidi"/>
          <w:szCs w:val="22"/>
          <w:lang w:eastAsia="zh-CN"/>
          <w:rPrChange w:id="975" w:author="Gary Sullivan" w:date="2023-08-12T14:25:00Z">
            <w:rPr>
              <w:ins w:id="976" w:author="Gary Sullivan" w:date="2023-08-12T14:23:00Z"/>
              <w:rFonts w:eastAsiaTheme="minorEastAsia" w:cstheme="minorBidi"/>
              <w:sz w:val="20"/>
              <w:lang w:eastAsia="zh-CN"/>
            </w:rPr>
          </w:rPrChange>
        </w:rPr>
        <w:pPrChange w:id="977" w:author="Gary Sullivan" w:date="2023-08-12T14:2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hanging="360"/>
            <w:jc w:val="left"/>
          </w:pPr>
        </w:pPrChange>
      </w:pPr>
      <w:ins w:id="978" w:author="Gary Sullivan" w:date="2023-08-12T14:23:00Z">
        <w:r w:rsidRPr="00C63A2C">
          <w:rPr>
            <w:rFonts w:eastAsiaTheme="minorEastAsia" w:cstheme="minorBidi"/>
            <w:szCs w:val="22"/>
            <w:lang w:eastAsia="zh-CN"/>
            <w:rPrChange w:id="979" w:author="Gary Sullivan" w:date="2023-08-12T14:25:00Z">
              <w:rPr>
                <w:rFonts w:eastAsiaTheme="minorEastAsia" w:cstheme="minorBidi"/>
                <w:sz w:val="20"/>
                <w:lang w:eastAsia="zh-CN"/>
              </w:rPr>
            </w:rPrChange>
          </w:rPr>
          <w:fldChar w:fldCharType="begin"/>
        </w:r>
        <w:r w:rsidRPr="00C63A2C">
          <w:rPr>
            <w:rFonts w:eastAsiaTheme="minorEastAsia" w:cstheme="minorBidi"/>
            <w:szCs w:val="22"/>
            <w:lang w:eastAsia="zh-CN"/>
            <w:rPrChange w:id="980" w:author="Gary Sullivan" w:date="2023-08-12T14:25:00Z">
              <w:rPr>
                <w:rFonts w:eastAsiaTheme="minorEastAsia" w:cstheme="minorBidi"/>
                <w:sz w:val="20"/>
                <w:lang w:eastAsia="zh-CN"/>
              </w:rPr>
            </w:rPrChange>
          </w:rPr>
          <w:instrText xml:space="preserve"> REF _Ref139470140 \w \h </w:instrText>
        </w:r>
        <w:r w:rsidRPr="00C63A2C">
          <w:rPr>
            <w:rFonts w:eastAsiaTheme="minorEastAsia" w:cstheme="minorBidi"/>
            <w:szCs w:val="22"/>
            <w:lang w:eastAsia="zh-CN"/>
            <w:rPrChange w:id="981" w:author="Gary Sullivan" w:date="2023-08-12T14:25:00Z">
              <w:rPr>
                <w:rFonts w:eastAsiaTheme="minorEastAsia" w:cstheme="minorBidi"/>
                <w:sz w:val="20"/>
                <w:lang w:eastAsia="zh-CN"/>
              </w:rPr>
            </w:rPrChange>
          </w:rPr>
        </w:r>
      </w:ins>
      <w:r>
        <w:rPr>
          <w:rFonts w:eastAsiaTheme="minorEastAsia" w:cstheme="minorBidi"/>
          <w:szCs w:val="22"/>
          <w:lang w:eastAsia="zh-CN"/>
        </w:rPr>
        <w:instrText xml:space="preserve"> \* MERGEFORMAT </w:instrText>
      </w:r>
      <w:ins w:id="982" w:author="Gary Sullivan" w:date="2023-08-12T14:23:00Z">
        <w:r w:rsidRPr="00C63A2C">
          <w:rPr>
            <w:rFonts w:eastAsiaTheme="minorEastAsia" w:cstheme="minorBidi"/>
            <w:szCs w:val="22"/>
            <w:lang w:eastAsia="zh-CN"/>
            <w:rPrChange w:id="983" w:author="Gary Sullivan" w:date="2023-08-12T14:25:00Z">
              <w:rPr>
                <w:rFonts w:eastAsiaTheme="minorEastAsia" w:cstheme="minorBidi"/>
                <w:sz w:val="20"/>
                <w:lang w:eastAsia="zh-CN"/>
              </w:rPr>
            </w:rPrChange>
          </w:rPr>
          <w:fldChar w:fldCharType="separate"/>
        </w:r>
        <w:r w:rsidRPr="00C63A2C">
          <w:rPr>
            <w:rFonts w:eastAsiaTheme="minorEastAsia" w:cstheme="minorBidi"/>
            <w:szCs w:val="22"/>
            <w:lang w:eastAsia="zh-CN"/>
            <w:rPrChange w:id="984" w:author="Gary Sullivan" w:date="2023-08-12T14:25:00Z">
              <w:rPr>
                <w:rFonts w:eastAsiaTheme="minorEastAsia" w:cstheme="minorBidi"/>
                <w:sz w:val="20"/>
                <w:lang w:eastAsia="zh-CN"/>
              </w:rPr>
            </w:rPrChange>
          </w:rPr>
          <w:t>8)</w:t>
        </w:r>
        <w:r w:rsidRPr="00C63A2C">
          <w:rPr>
            <w:rFonts w:eastAsiaTheme="minorEastAsia" w:cstheme="minorBidi"/>
            <w:szCs w:val="22"/>
            <w:lang w:eastAsia="zh-CN"/>
            <w:rPrChange w:id="985" w:author="Gary Sullivan" w:date="2023-08-12T14:25:00Z">
              <w:rPr>
                <w:rFonts w:eastAsiaTheme="minorEastAsia" w:cstheme="minorBidi"/>
                <w:sz w:val="20"/>
                <w:lang w:eastAsia="zh-CN"/>
              </w:rPr>
            </w:rPrChange>
          </w:rPr>
          <w:fldChar w:fldCharType="end"/>
        </w:r>
        <w:r w:rsidRPr="00C63A2C">
          <w:rPr>
            <w:rFonts w:eastAsiaTheme="minorEastAsia" w:cstheme="minorBidi"/>
            <w:szCs w:val="22"/>
            <w:lang w:eastAsia="zh-CN"/>
            <w:rPrChange w:id="986" w:author="Gary Sullivan" w:date="2023-08-12T14:25:00Z">
              <w:rPr>
                <w:rFonts w:eastAsiaTheme="minorEastAsia" w:cstheme="minorBidi"/>
                <w:sz w:val="20"/>
                <w:lang w:eastAsia="zh-CN"/>
              </w:rPr>
            </w:rPrChange>
          </w:rPr>
          <w:tab/>
        </w:r>
        <w:r w:rsidRPr="00C63A2C">
          <w:rPr>
            <w:rFonts w:eastAsiaTheme="minorEastAsia"/>
            <w:bCs/>
            <w:noProof/>
            <w:szCs w:val="22"/>
            <w:lang w:eastAsia="zh-CN"/>
            <w:rPrChange w:id="987" w:author="Gary Sullivan" w:date="2023-08-12T14:25:00Z">
              <w:rPr>
                <w:rFonts w:eastAsiaTheme="minorEastAsia"/>
                <w:bCs/>
                <w:noProof/>
                <w:sz w:val="20"/>
                <w:lang w:eastAsia="zh-CN"/>
              </w:rPr>
            </w:rPrChange>
          </w:rPr>
          <w:t>On extensibility</w:t>
        </w:r>
      </w:ins>
    </w:p>
    <w:p w14:paraId="6096B21C" w14:textId="248E0E30"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hanging="360"/>
        <w:jc w:val="left"/>
        <w:rPr>
          <w:ins w:id="988" w:author="Gary Sullivan" w:date="2023-08-12T14:23:00Z"/>
          <w:rFonts w:eastAsiaTheme="minorEastAsia" w:cstheme="minorBidi"/>
          <w:szCs w:val="22"/>
          <w:lang w:eastAsia="zh-CN"/>
          <w:rPrChange w:id="989" w:author="Gary Sullivan" w:date="2023-08-12T14:25:00Z">
            <w:rPr>
              <w:ins w:id="990" w:author="Gary Sullivan" w:date="2023-08-12T14:23:00Z"/>
              <w:rFonts w:eastAsiaTheme="minorEastAsia" w:cstheme="minorBidi"/>
              <w:sz w:val="20"/>
              <w:lang w:eastAsia="zh-CN"/>
            </w:rPr>
          </w:rPrChange>
        </w:rPr>
        <w:pPrChange w:id="991" w:author="Gary Sullivan" w:date="2023-08-12T14:2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hanging="360"/>
            <w:jc w:val="left"/>
          </w:pPr>
        </w:pPrChange>
      </w:pPr>
      <w:ins w:id="992" w:author="Gary Sullivan" w:date="2023-08-12T14:23:00Z">
        <w:r w:rsidRPr="00C63A2C">
          <w:rPr>
            <w:rFonts w:eastAsiaTheme="minorEastAsia" w:cstheme="minorBidi"/>
            <w:szCs w:val="22"/>
            <w:lang w:eastAsia="zh-CN"/>
            <w:rPrChange w:id="993" w:author="Gary Sullivan" w:date="2023-08-12T14:25:00Z">
              <w:rPr>
                <w:rFonts w:eastAsiaTheme="minorEastAsia" w:cstheme="minorBidi"/>
                <w:sz w:val="20"/>
                <w:lang w:eastAsia="zh-CN"/>
              </w:rPr>
            </w:rPrChange>
          </w:rPr>
          <w:fldChar w:fldCharType="begin"/>
        </w:r>
        <w:r w:rsidRPr="00C63A2C">
          <w:rPr>
            <w:rFonts w:eastAsiaTheme="minorEastAsia" w:cstheme="minorBidi"/>
            <w:szCs w:val="22"/>
            <w:lang w:eastAsia="zh-CN"/>
            <w:rPrChange w:id="994" w:author="Gary Sullivan" w:date="2023-08-12T14:25:00Z">
              <w:rPr>
                <w:rFonts w:eastAsiaTheme="minorEastAsia" w:cstheme="minorBidi"/>
                <w:sz w:val="20"/>
                <w:lang w:eastAsia="zh-CN"/>
              </w:rPr>
            </w:rPrChange>
          </w:rPr>
          <w:instrText xml:space="preserve"> REF _Ref139470157 \w \h </w:instrText>
        </w:r>
        <w:r w:rsidRPr="00C63A2C">
          <w:rPr>
            <w:rFonts w:eastAsiaTheme="minorEastAsia" w:cstheme="minorBidi"/>
            <w:szCs w:val="22"/>
            <w:lang w:eastAsia="zh-CN"/>
            <w:rPrChange w:id="995" w:author="Gary Sullivan" w:date="2023-08-12T14:25:00Z">
              <w:rPr>
                <w:rFonts w:eastAsiaTheme="minorEastAsia" w:cstheme="minorBidi"/>
                <w:sz w:val="20"/>
                <w:lang w:eastAsia="zh-CN"/>
              </w:rPr>
            </w:rPrChange>
          </w:rPr>
        </w:r>
      </w:ins>
      <w:r>
        <w:rPr>
          <w:rFonts w:eastAsiaTheme="minorEastAsia" w:cstheme="minorBidi"/>
          <w:szCs w:val="22"/>
          <w:lang w:eastAsia="zh-CN"/>
        </w:rPr>
        <w:instrText xml:space="preserve"> \* MERGEFORMAT </w:instrText>
      </w:r>
      <w:ins w:id="996" w:author="Gary Sullivan" w:date="2023-08-12T14:23:00Z">
        <w:r w:rsidRPr="00C63A2C">
          <w:rPr>
            <w:rFonts w:eastAsiaTheme="minorEastAsia" w:cstheme="minorBidi"/>
            <w:szCs w:val="22"/>
            <w:lang w:eastAsia="zh-CN"/>
            <w:rPrChange w:id="997" w:author="Gary Sullivan" w:date="2023-08-12T14:25:00Z">
              <w:rPr>
                <w:rFonts w:eastAsiaTheme="minorEastAsia" w:cstheme="minorBidi"/>
                <w:sz w:val="20"/>
                <w:lang w:eastAsia="zh-CN"/>
              </w:rPr>
            </w:rPrChange>
          </w:rPr>
          <w:fldChar w:fldCharType="separate"/>
        </w:r>
        <w:r w:rsidRPr="00C63A2C">
          <w:rPr>
            <w:rFonts w:eastAsiaTheme="minorEastAsia" w:cstheme="minorBidi"/>
            <w:szCs w:val="22"/>
            <w:lang w:eastAsia="zh-CN"/>
            <w:rPrChange w:id="998" w:author="Gary Sullivan" w:date="2023-08-12T14:25:00Z">
              <w:rPr>
                <w:rFonts w:eastAsiaTheme="minorEastAsia" w:cstheme="minorBidi"/>
                <w:sz w:val="20"/>
                <w:lang w:eastAsia="zh-CN"/>
              </w:rPr>
            </w:rPrChange>
          </w:rPr>
          <w:t>9)</w:t>
        </w:r>
        <w:r w:rsidRPr="00C63A2C">
          <w:rPr>
            <w:rFonts w:eastAsiaTheme="minorEastAsia" w:cstheme="minorBidi"/>
            <w:szCs w:val="22"/>
            <w:lang w:eastAsia="zh-CN"/>
            <w:rPrChange w:id="999" w:author="Gary Sullivan" w:date="2023-08-12T14:25:00Z">
              <w:rPr>
                <w:rFonts w:eastAsiaTheme="minorEastAsia" w:cstheme="minorBidi"/>
                <w:sz w:val="20"/>
                <w:lang w:eastAsia="zh-CN"/>
              </w:rPr>
            </w:rPrChange>
          </w:rPr>
          <w:fldChar w:fldCharType="end"/>
        </w:r>
        <w:r w:rsidRPr="00C63A2C">
          <w:rPr>
            <w:rFonts w:eastAsiaTheme="minorEastAsia" w:cstheme="minorBidi"/>
            <w:szCs w:val="22"/>
            <w:lang w:eastAsia="zh-CN"/>
            <w:rPrChange w:id="1000" w:author="Gary Sullivan" w:date="2023-08-12T14:25:00Z">
              <w:rPr>
                <w:rFonts w:eastAsiaTheme="minorEastAsia" w:cstheme="minorBidi"/>
                <w:sz w:val="20"/>
                <w:lang w:eastAsia="zh-CN"/>
              </w:rPr>
            </w:rPrChange>
          </w:rPr>
          <w:tab/>
        </w:r>
        <w:r w:rsidRPr="00C63A2C">
          <w:rPr>
            <w:rFonts w:eastAsiaTheme="minorEastAsia"/>
            <w:bCs/>
            <w:noProof/>
            <w:szCs w:val="22"/>
            <w:lang w:eastAsia="zh-CN"/>
            <w:rPrChange w:id="1001" w:author="Gary Sullivan" w:date="2023-08-12T14:25:00Z">
              <w:rPr>
                <w:rFonts w:eastAsiaTheme="minorEastAsia"/>
                <w:bCs/>
                <w:noProof/>
                <w:sz w:val="20"/>
                <w:lang w:eastAsia="zh-CN"/>
              </w:rPr>
            </w:rPrChange>
          </w:rPr>
          <w:t>On base NNPF and NNPF updates</w:t>
        </w:r>
      </w:ins>
    </w:p>
    <w:p w14:paraId="103BCB25" w14:textId="78C30BB2"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hanging="360"/>
        <w:jc w:val="left"/>
        <w:rPr>
          <w:ins w:id="1002" w:author="Gary Sullivan" w:date="2023-08-12T14:23:00Z"/>
          <w:rFonts w:eastAsiaTheme="minorEastAsia" w:cstheme="minorBidi"/>
          <w:szCs w:val="22"/>
          <w:lang w:eastAsia="zh-CN"/>
          <w:rPrChange w:id="1003" w:author="Gary Sullivan" w:date="2023-08-12T14:25:00Z">
            <w:rPr>
              <w:ins w:id="1004" w:author="Gary Sullivan" w:date="2023-08-12T14:23:00Z"/>
              <w:rFonts w:eastAsiaTheme="minorEastAsia" w:cstheme="minorBidi"/>
              <w:sz w:val="20"/>
              <w:lang w:eastAsia="zh-CN"/>
            </w:rPr>
          </w:rPrChange>
        </w:rPr>
        <w:pPrChange w:id="1005" w:author="Gary Sullivan" w:date="2023-08-12T14:2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hanging="360"/>
            <w:jc w:val="left"/>
          </w:pPr>
        </w:pPrChange>
      </w:pPr>
      <w:ins w:id="1006" w:author="Gary Sullivan" w:date="2023-08-12T14:23:00Z">
        <w:r w:rsidRPr="00C63A2C">
          <w:rPr>
            <w:rFonts w:eastAsiaTheme="minorEastAsia" w:cstheme="minorBidi"/>
            <w:szCs w:val="22"/>
            <w:lang w:eastAsia="zh-CN"/>
            <w:rPrChange w:id="1007" w:author="Gary Sullivan" w:date="2023-08-12T14:25:00Z">
              <w:rPr>
                <w:rFonts w:eastAsiaTheme="minorEastAsia" w:cstheme="minorBidi"/>
                <w:sz w:val="20"/>
                <w:lang w:eastAsia="zh-CN"/>
              </w:rPr>
            </w:rPrChange>
          </w:rPr>
          <w:fldChar w:fldCharType="begin"/>
        </w:r>
        <w:r w:rsidRPr="00C63A2C">
          <w:rPr>
            <w:rFonts w:eastAsiaTheme="minorEastAsia" w:cstheme="minorBidi"/>
            <w:szCs w:val="22"/>
            <w:lang w:eastAsia="zh-CN"/>
            <w:rPrChange w:id="1008" w:author="Gary Sullivan" w:date="2023-08-12T14:25:00Z">
              <w:rPr>
                <w:rFonts w:eastAsiaTheme="minorEastAsia" w:cstheme="minorBidi"/>
                <w:sz w:val="20"/>
                <w:lang w:eastAsia="zh-CN"/>
              </w:rPr>
            </w:rPrChange>
          </w:rPr>
          <w:instrText xml:space="preserve"> REF _Ref139470161 \w \h </w:instrText>
        </w:r>
        <w:r w:rsidRPr="00C63A2C">
          <w:rPr>
            <w:rFonts w:eastAsiaTheme="minorEastAsia" w:cstheme="minorBidi"/>
            <w:szCs w:val="22"/>
            <w:lang w:eastAsia="zh-CN"/>
            <w:rPrChange w:id="1009" w:author="Gary Sullivan" w:date="2023-08-12T14:25:00Z">
              <w:rPr>
                <w:rFonts w:eastAsiaTheme="minorEastAsia" w:cstheme="minorBidi"/>
                <w:sz w:val="20"/>
                <w:lang w:eastAsia="zh-CN"/>
              </w:rPr>
            </w:rPrChange>
          </w:rPr>
        </w:r>
      </w:ins>
      <w:r>
        <w:rPr>
          <w:rFonts w:eastAsiaTheme="minorEastAsia" w:cstheme="minorBidi"/>
          <w:szCs w:val="22"/>
          <w:lang w:eastAsia="zh-CN"/>
        </w:rPr>
        <w:instrText xml:space="preserve"> \* MERGEFORMAT </w:instrText>
      </w:r>
      <w:ins w:id="1010" w:author="Gary Sullivan" w:date="2023-08-12T14:23:00Z">
        <w:r w:rsidRPr="00C63A2C">
          <w:rPr>
            <w:rFonts w:eastAsiaTheme="minorEastAsia" w:cstheme="minorBidi"/>
            <w:szCs w:val="22"/>
            <w:lang w:eastAsia="zh-CN"/>
            <w:rPrChange w:id="1011" w:author="Gary Sullivan" w:date="2023-08-12T14:25:00Z">
              <w:rPr>
                <w:rFonts w:eastAsiaTheme="minorEastAsia" w:cstheme="minorBidi"/>
                <w:sz w:val="20"/>
                <w:lang w:eastAsia="zh-CN"/>
              </w:rPr>
            </w:rPrChange>
          </w:rPr>
          <w:fldChar w:fldCharType="separate"/>
        </w:r>
        <w:r w:rsidRPr="00C63A2C">
          <w:rPr>
            <w:rFonts w:eastAsiaTheme="minorEastAsia" w:cstheme="minorBidi"/>
            <w:szCs w:val="22"/>
            <w:lang w:eastAsia="zh-CN"/>
            <w:rPrChange w:id="1012" w:author="Gary Sullivan" w:date="2023-08-12T14:25:00Z">
              <w:rPr>
                <w:rFonts w:eastAsiaTheme="minorEastAsia" w:cstheme="minorBidi"/>
                <w:sz w:val="20"/>
                <w:lang w:eastAsia="zh-CN"/>
              </w:rPr>
            </w:rPrChange>
          </w:rPr>
          <w:t>10)</w:t>
        </w:r>
        <w:r w:rsidRPr="00C63A2C">
          <w:rPr>
            <w:rFonts w:eastAsiaTheme="minorEastAsia" w:cstheme="minorBidi"/>
            <w:szCs w:val="22"/>
            <w:lang w:eastAsia="zh-CN"/>
            <w:rPrChange w:id="1013" w:author="Gary Sullivan" w:date="2023-08-12T14:25:00Z">
              <w:rPr>
                <w:rFonts w:eastAsiaTheme="minorEastAsia" w:cstheme="minorBidi"/>
                <w:sz w:val="20"/>
                <w:lang w:eastAsia="zh-CN"/>
              </w:rPr>
            </w:rPrChange>
          </w:rPr>
          <w:fldChar w:fldCharType="end"/>
        </w:r>
        <w:r w:rsidRPr="00C63A2C">
          <w:rPr>
            <w:rFonts w:eastAsiaTheme="minorEastAsia" w:cstheme="minorBidi"/>
            <w:szCs w:val="22"/>
            <w:lang w:eastAsia="zh-CN"/>
            <w:rPrChange w:id="1014" w:author="Gary Sullivan" w:date="2023-08-12T14:25:00Z">
              <w:rPr>
                <w:rFonts w:eastAsiaTheme="minorEastAsia" w:cstheme="minorBidi"/>
                <w:sz w:val="20"/>
                <w:lang w:eastAsia="zh-CN"/>
              </w:rPr>
            </w:rPrChange>
          </w:rPr>
          <w:tab/>
        </w:r>
        <w:r w:rsidRPr="00C63A2C">
          <w:rPr>
            <w:rFonts w:eastAsiaTheme="minorEastAsia"/>
            <w:bCs/>
            <w:noProof/>
            <w:szCs w:val="22"/>
            <w:lang w:eastAsia="zh-CN"/>
            <w:rPrChange w:id="1015" w:author="Gary Sullivan" w:date="2023-08-12T14:25:00Z">
              <w:rPr>
                <w:rFonts w:eastAsiaTheme="minorEastAsia"/>
                <w:bCs/>
                <w:noProof/>
                <w:sz w:val="20"/>
                <w:lang w:eastAsia="zh-CN"/>
              </w:rPr>
            </w:rPrChange>
          </w:rPr>
          <w:t>Editorial changes</w:t>
        </w:r>
      </w:ins>
    </w:p>
    <w:p w14:paraId="60ECFE4A" w14:textId="6DA497B5"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hanging="360"/>
        <w:jc w:val="left"/>
        <w:rPr>
          <w:ins w:id="1016" w:author="Gary Sullivan" w:date="2023-08-12T14:23:00Z"/>
          <w:rFonts w:eastAsiaTheme="minorEastAsia" w:cstheme="minorBidi"/>
          <w:szCs w:val="22"/>
          <w:lang w:eastAsia="zh-CN"/>
          <w:rPrChange w:id="1017" w:author="Gary Sullivan" w:date="2023-08-12T14:25:00Z">
            <w:rPr>
              <w:ins w:id="1018" w:author="Gary Sullivan" w:date="2023-08-12T14:23:00Z"/>
              <w:rFonts w:eastAsiaTheme="minorEastAsia" w:cstheme="minorBidi"/>
              <w:sz w:val="20"/>
              <w:lang w:eastAsia="zh-CN"/>
            </w:rPr>
          </w:rPrChange>
        </w:rPr>
        <w:pPrChange w:id="1019" w:author="Gary Sullivan" w:date="2023-08-12T14:2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hanging="360"/>
            <w:jc w:val="left"/>
          </w:pPr>
        </w:pPrChange>
      </w:pPr>
      <w:ins w:id="1020" w:author="Gary Sullivan" w:date="2023-08-12T14:23:00Z">
        <w:r w:rsidRPr="00C63A2C">
          <w:rPr>
            <w:rFonts w:eastAsiaTheme="minorEastAsia" w:cstheme="minorBidi"/>
            <w:szCs w:val="22"/>
            <w:lang w:eastAsia="zh-CN"/>
            <w:rPrChange w:id="1021" w:author="Gary Sullivan" w:date="2023-08-12T14:25:00Z">
              <w:rPr>
                <w:rFonts w:eastAsiaTheme="minorEastAsia" w:cstheme="minorBidi"/>
                <w:sz w:val="20"/>
                <w:lang w:eastAsia="zh-CN"/>
              </w:rPr>
            </w:rPrChange>
          </w:rPr>
          <w:fldChar w:fldCharType="begin"/>
        </w:r>
        <w:r w:rsidRPr="00C63A2C">
          <w:rPr>
            <w:rFonts w:eastAsiaTheme="minorEastAsia" w:cstheme="minorBidi"/>
            <w:szCs w:val="22"/>
            <w:lang w:eastAsia="zh-CN"/>
            <w:rPrChange w:id="1022" w:author="Gary Sullivan" w:date="2023-08-12T14:25:00Z">
              <w:rPr>
                <w:rFonts w:eastAsiaTheme="minorEastAsia" w:cstheme="minorBidi"/>
                <w:sz w:val="20"/>
                <w:lang w:eastAsia="zh-CN"/>
              </w:rPr>
            </w:rPrChange>
          </w:rPr>
          <w:instrText xml:space="preserve"> REF _Ref139470166 \w \h </w:instrText>
        </w:r>
        <w:r w:rsidRPr="00C63A2C">
          <w:rPr>
            <w:rFonts w:eastAsiaTheme="minorEastAsia" w:cstheme="minorBidi"/>
            <w:szCs w:val="22"/>
            <w:lang w:eastAsia="zh-CN"/>
            <w:rPrChange w:id="1023" w:author="Gary Sullivan" w:date="2023-08-12T14:25:00Z">
              <w:rPr>
                <w:rFonts w:eastAsiaTheme="minorEastAsia" w:cstheme="minorBidi"/>
                <w:sz w:val="20"/>
                <w:lang w:eastAsia="zh-CN"/>
              </w:rPr>
            </w:rPrChange>
          </w:rPr>
        </w:r>
      </w:ins>
      <w:r>
        <w:rPr>
          <w:rFonts w:eastAsiaTheme="minorEastAsia" w:cstheme="minorBidi"/>
          <w:szCs w:val="22"/>
          <w:lang w:eastAsia="zh-CN"/>
        </w:rPr>
        <w:instrText xml:space="preserve"> \* MERGEFORMAT </w:instrText>
      </w:r>
      <w:ins w:id="1024" w:author="Gary Sullivan" w:date="2023-08-12T14:23:00Z">
        <w:r w:rsidRPr="00C63A2C">
          <w:rPr>
            <w:rFonts w:eastAsiaTheme="minorEastAsia" w:cstheme="minorBidi"/>
            <w:szCs w:val="22"/>
            <w:lang w:eastAsia="zh-CN"/>
            <w:rPrChange w:id="1025" w:author="Gary Sullivan" w:date="2023-08-12T14:25:00Z">
              <w:rPr>
                <w:rFonts w:eastAsiaTheme="minorEastAsia" w:cstheme="minorBidi"/>
                <w:sz w:val="20"/>
                <w:lang w:eastAsia="zh-CN"/>
              </w:rPr>
            </w:rPrChange>
          </w:rPr>
          <w:fldChar w:fldCharType="separate"/>
        </w:r>
        <w:r w:rsidRPr="00C63A2C">
          <w:rPr>
            <w:rFonts w:eastAsiaTheme="minorEastAsia" w:cstheme="minorBidi"/>
            <w:szCs w:val="22"/>
            <w:lang w:eastAsia="zh-CN"/>
            <w:rPrChange w:id="1026" w:author="Gary Sullivan" w:date="2023-08-12T14:25:00Z">
              <w:rPr>
                <w:rFonts w:eastAsiaTheme="minorEastAsia" w:cstheme="minorBidi"/>
                <w:sz w:val="20"/>
                <w:lang w:eastAsia="zh-CN"/>
              </w:rPr>
            </w:rPrChange>
          </w:rPr>
          <w:t>11)</w:t>
        </w:r>
        <w:r w:rsidRPr="00C63A2C">
          <w:rPr>
            <w:rFonts w:eastAsiaTheme="minorEastAsia" w:cstheme="minorBidi"/>
            <w:szCs w:val="22"/>
            <w:lang w:eastAsia="zh-CN"/>
            <w:rPrChange w:id="1027" w:author="Gary Sullivan" w:date="2023-08-12T14:25:00Z">
              <w:rPr>
                <w:rFonts w:eastAsiaTheme="minorEastAsia" w:cstheme="minorBidi"/>
                <w:sz w:val="20"/>
                <w:lang w:eastAsia="zh-CN"/>
              </w:rPr>
            </w:rPrChange>
          </w:rPr>
          <w:fldChar w:fldCharType="end"/>
        </w:r>
        <w:r w:rsidRPr="00C63A2C">
          <w:rPr>
            <w:rFonts w:eastAsiaTheme="minorEastAsia" w:cstheme="minorBidi"/>
            <w:szCs w:val="22"/>
            <w:lang w:eastAsia="zh-CN"/>
            <w:rPrChange w:id="1028" w:author="Gary Sullivan" w:date="2023-08-12T14:25:00Z">
              <w:rPr>
                <w:rFonts w:eastAsiaTheme="minorEastAsia" w:cstheme="minorBidi"/>
                <w:sz w:val="20"/>
                <w:lang w:eastAsia="zh-CN"/>
              </w:rPr>
            </w:rPrChange>
          </w:rPr>
          <w:tab/>
        </w:r>
        <w:r w:rsidRPr="00C63A2C">
          <w:rPr>
            <w:rFonts w:eastAsiaTheme="minorEastAsia"/>
            <w:bCs/>
            <w:noProof/>
            <w:szCs w:val="22"/>
            <w:lang w:eastAsia="zh-CN"/>
            <w:rPrChange w:id="1029" w:author="Gary Sullivan" w:date="2023-08-12T14:25:00Z">
              <w:rPr>
                <w:rFonts w:eastAsiaTheme="minorEastAsia"/>
                <w:bCs/>
                <w:noProof/>
                <w:sz w:val="20"/>
                <w:lang w:eastAsia="zh-CN"/>
              </w:rPr>
            </w:rPrChange>
          </w:rPr>
          <w:t>On new NNPF purposes/functionalities</w:t>
        </w:r>
      </w:ins>
    </w:p>
    <w:p w14:paraId="7EE45165" w14:textId="5E5CF842"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hanging="360"/>
        <w:jc w:val="left"/>
        <w:rPr>
          <w:ins w:id="1030" w:author="Gary Sullivan" w:date="2023-08-12T14:23:00Z"/>
          <w:rFonts w:eastAsiaTheme="minorEastAsia" w:cstheme="minorBidi"/>
          <w:szCs w:val="22"/>
          <w:lang w:eastAsia="zh-CN"/>
          <w:rPrChange w:id="1031" w:author="Gary Sullivan" w:date="2023-08-12T14:25:00Z">
            <w:rPr>
              <w:ins w:id="1032" w:author="Gary Sullivan" w:date="2023-08-12T14:23:00Z"/>
              <w:rFonts w:eastAsiaTheme="minorEastAsia" w:cstheme="minorBidi"/>
              <w:sz w:val="20"/>
              <w:lang w:eastAsia="zh-CN"/>
            </w:rPr>
          </w:rPrChange>
        </w:rPr>
        <w:pPrChange w:id="1033" w:author="Gary Sullivan" w:date="2023-08-12T14:2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hanging="360"/>
            <w:jc w:val="left"/>
          </w:pPr>
        </w:pPrChange>
      </w:pPr>
      <w:ins w:id="1034" w:author="Gary Sullivan" w:date="2023-08-12T14:23:00Z">
        <w:r w:rsidRPr="00C63A2C">
          <w:rPr>
            <w:rFonts w:eastAsiaTheme="minorEastAsia" w:cstheme="minorBidi"/>
            <w:szCs w:val="22"/>
            <w:lang w:eastAsia="zh-CN"/>
            <w:rPrChange w:id="1035" w:author="Gary Sullivan" w:date="2023-08-12T14:25:00Z">
              <w:rPr>
                <w:rFonts w:eastAsiaTheme="minorEastAsia" w:cstheme="minorBidi"/>
                <w:sz w:val="20"/>
                <w:lang w:eastAsia="zh-CN"/>
              </w:rPr>
            </w:rPrChange>
          </w:rPr>
          <w:fldChar w:fldCharType="begin"/>
        </w:r>
        <w:r w:rsidRPr="00C63A2C">
          <w:rPr>
            <w:rFonts w:eastAsiaTheme="minorEastAsia" w:cstheme="minorBidi"/>
            <w:szCs w:val="22"/>
            <w:lang w:eastAsia="zh-CN"/>
            <w:rPrChange w:id="1036" w:author="Gary Sullivan" w:date="2023-08-12T14:25:00Z">
              <w:rPr>
                <w:rFonts w:eastAsiaTheme="minorEastAsia" w:cstheme="minorBidi"/>
                <w:sz w:val="20"/>
                <w:lang w:eastAsia="zh-CN"/>
              </w:rPr>
            </w:rPrChange>
          </w:rPr>
          <w:instrText xml:space="preserve"> REF _Ref139470169 \w \h </w:instrText>
        </w:r>
        <w:r w:rsidRPr="00C63A2C">
          <w:rPr>
            <w:rFonts w:eastAsiaTheme="minorEastAsia" w:cstheme="minorBidi"/>
            <w:szCs w:val="22"/>
            <w:lang w:eastAsia="zh-CN"/>
            <w:rPrChange w:id="1037" w:author="Gary Sullivan" w:date="2023-08-12T14:25:00Z">
              <w:rPr>
                <w:rFonts w:eastAsiaTheme="minorEastAsia" w:cstheme="minorBidi"/>
                <w:sz w:val="20"/>
                <w:lang w:eastAsia="zh-CN"/>
              </w:rPr>
            </w:rPrChange>
          </w:rPr>
        </w:r>
      </w:ins>
      <w:r>
        <w:rPr>
          <w:rFonts w:eastAsiaTheme="minorEastAsia" w:cstheme="minorBidi"/>
          <w:szCs w:val="22"/>
          <w:lang w:eastAsia="zh-CN"/>
        </w:rPr>
        <w:instrText xml:space="preserve"> \* MERGEFORMAT </w:instrText>
      </w:r>
      <w:ins w:id="1038" w:author="Gary Sullivan" w:date="2023-08-12T14:23:00Z">
        <w:r w:rsidRPr="00C63A2C">
          <w:rPr>
            <w:rFonts w:eastAsiaTheme="minorEastAsia" w:cstheme="minorBidi"/>
            <w:szCs w:val="22"/>
            <w:lang w:eastAsia="zh-CN"/>
            <w:rPrChange w:id="1039" w:author="Gary Sullivan" w:date="2023-08-12T14:25:00Z">
              <w:rPr>
                <w:rFonts w:eastAsiaTheme="minorEastAsia" w:cstheme="minorBidi"/>
                <w:sz w:val="20"/>
                <w:lang w:eastAsia="zh-CN"/>
              </w:rPr>
            </w:rPrChange>
          </w:rPr>
          <w:fldChar w:fldCharType="separate"/>
        </w:r>
        <w:r w:rsidRPr="00C63A2C">
          <w:rPr>
            <w:rFonts w:eastAsiaTheme="minorEastAsia" w:cstheme="minorBidi"/>
            <w:szCs w:val="22"/>
            <w:lang w:eastAsia="zh-CN"/>
            <w:rPrChange w:id="1040" w:author="Gary Sullivan" w:date="2023-08-12T14:25:00Z">
              <w:rPr>
                <w:rFonts w:eastAsiaTheme="minorEastAsia" w:cstheme="minorBidi"/>
                <w:sz w:val="20"/>
                <w:lang w:eastAsia="zh-CN"/>
              </w:rPr>
            </w:rPrChange>
          </w:rPr>
          <w:t>12)</w:t>
        </w:r>
        <w:r w:rsidRPr="00C63A2C">
          <w:rPr>
            <w:rFonts w:eastAsiaTheme="minorEastAsia" w:cstheme="minorBidi"/>
            <w:szCs w:val="22"/>
            <w:lang w:eastAsia="zh-CN"/>
            <w:rPrChange w:id="1041" w:author="Gary Sullivan" w:date="2023-08-12T14:25:00Z">
              <w:rPr>
                <w:rFonts w:eastAsiaTheme="minorEastAsia" w:cstheme="minorBidi"/>
                <w:sz w:val="20"/>
                <w:lang w:eastAsia="zh-CN"/>
              </w:rPr>
            </w:rPrChange>
          </w:rPr>
          <w:fldChar w:fldCharType="end"/>
        </w:r>
        <w:r w:rsidRPr="00C63A2C">
          <w:rPr>
            <w:rFonts w:eastAsiaTheme="minorEastAsia" w:cstheme="minorBidi"/>
            <w:szCs w:val="22"/>
            <w:lang w:eastAsia="zh-CN"/>
            <w:rPrChange w:id="1042" w:author="Gary Sullivan" w:date="2023-08-12T14:25:00Z">
              <w:rPr>
                <w:rFonts w:eastAsiaTheme="minorEastAsia" w:cstheme="minorBidi"/>
                <w:sz w:val="20"/>
                <w:lang w:eastAsia="zh-CN"/>
              </w:rPr>
            </w:rPrChange>
          </w:rPr>
          <w:tab/>
        </w:r>
        <w:r w:rsidRPr="00C63A2C">
          <w:rPr>
            <w:rFonts w:eastAsiaTheme="minorEastAsia"/>
            <w:bCs/>
            <w:noProof/>
            <w:szCs w:val="22"/>
            <w:lang w:eastAsia="zh-CN"/>
            <w:rPrChange w:id="1043" w:author="Gary Sullivan" w:date="2023-08-12T14:25:00Z">
              <w:rPr>
                <w:rFonts w:eastAsiaTheme="minorEastAsia"/>
                <w:bCs/>
                <w:noProof/>
                <w:sz w:val="20"/>
                <w:lang w:eastAsia="zh-CN"/>
              </w:rPr>
            </w:rPrChange>
          </w:rPr>
          <w:t>On NNPF cascades, alternatives, etc.</w:t>
        </w:r>
      </w:ins>
    </w:p>
    <w:p w14:paraId="18137AD7" w14:textId="2FACDF68"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hanging="360"/>
        <w:jc w:val="left"/>
        <w:rPr>
          <w:ins w:id="1044" w:author="Gary Sullivan" w:date="2023-08-12T14:23:00Z"/>
          <w:rFonts w:eastAsiaTheme="minorEastAsia" w:cstheme="minorBidi"/>
          <w:szCs w:val="22"/>
          <w:lang w:eastAsia="zh-CN"/>
          <w:rPrChange w:id="1045" w:author="Gary Sullivan" w:date="2023-08-12T14:25:00Z">
            <w:rPr>
              <w:ins w:id="1046" w:author="Gary Sullivan" w:date="2023-08-12T14:23:00Z"/>
              <w:rFonts w:eastAsiaTheme="minorEastAsia" w:cstheme="minorBidi"/>
              <w:sz w:val="20"/>
              <w:lang w:eastAsia="zh-CN"/>
            </w:rPr>
          </w:rPrChange>
        </w:rPr>
        <w:pPrChange w:id="1047" w:author="Gary Sullivan" w:date="2023-08-12T14:2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hanging="360"/>
            <w:jc w:val="left"/>
          </w:pPr>
        </w:pPrChange>
      </w:pPr>
      <w:ins w:id="1048" w:author="Gary Sullivan" w:date="2023-08-12T14:23:00Z">
        <w:r w:rsidRPr="00C63A2C">
          <w:rPr>
            <w:rFonts w:eastAsiaTheme="minorEastAsia" w:cstheme="minorBidi"/>
            <w:szCs w:val="22"/>
            <w:lang w:eastAsia="zh-CN"/>
            <w:rPrChange w:id="1049" w:author="Gary Sullivan" w:date="2023-08-12T14:25:00Z">
              <w:rPr>
                <w:rFonts w:eastAsiaTheme="minorEastAsia" w:cstheme="minorBidi"/>
                <w:sz w:val="20"/>
                <w:lang w:eastAsia="zh-CN"/>
              </w:rPr>
            </w:rPrChange>
          </w:rPr>
          <w:fldChar w:fldCharType="begin"/>
        </w:r>
        <w:r w:rsidRPr="00C63A2C">
          <w:rPr>
            <w:rFonts w:eastAsiaTheme="minorEastAsia" w:cstheme="minorBidi"/>
            <w:szCs w:val="22"/>
            <w:lang w:eastAsia="zh-CN"/>
            <w:rPrChange w:id="1050" w:author="Gary Sullivan" w:date="2023-08-12T14:25:00Z">
              <w:rPr>
                <w:rFonts w:eastAsiaTheme="minorEastAsia" w:cstheme="minorBidi"/>
                <w:sz w:val="20"/>
                <w:lang w:eastAsia="zh-CN"/>
              </w:rPr>
            </w:rPrChange>
          </w:rPr>
          <w:instrText xml:space="preserve"> REF _Ref139470171 \w \h </w:instrText>
        </w:r>
        <w:r w:rsidRPr="00C63A2C">
          <w:rPr>
            <w:rFonts w:eastAsiaTheme="minorEastAsia" w:cstheme="minorBidi"/>
            <w:szCs w:val="22"/>
            <w:lang w:eastAsia="zh-CN"/>
            <w:rPrChange w:id="1051" w:author="Gary Sullivan" w:date="2023-08-12T14:25:00Z">
              <w:rPr>
                <w:rFonts w:eastAsiaTheme="minorEastAsia" w:cstheme="minorBidi"/>
                <w:sz w:val="20"/>
                <w:lang w:eastAsia="zh-CN"/>
              </w:rPr>
            </w:rPrChange>
          </w:rPr>
        </w:r>
      </w:ins>
      <w:r>
        <w:rPr>
          <w:rFonts w:eastAsiaTheme="minorEastAsia" w:cstheme="minorBidi"/>
          <w:szCs w:val="22"/>
          <w:lang w:eastAsia="zh-CN"/>
        </w:rPr>
        <w:instrText xml:space="preserve"> \* MERGEFORMAT </w:instrText>
      </w:r>
      <w:ins w:id="1052" w:author="Gary Sullivan" w:date="2023-08-12T14:23:00Z">
        <w:r w:rsidRPr="00C63A2C">
          <w:rPr>
            <w:rFonts w:eastAsiaTheme="minorEastAsia" w:cstheme="minorBidi"/>
            <w:szCs w:val="22"/>
            <w:lang w:eastAsia="zh-CN"/>
            <w:rPrChange w:id="1053" w:author="Gary Sullivan" w:date="2023-08-12T14:25:00Z">
              <w:rPr>
                <w:rFonts w:eastAsiaTheme="minorEastAsia" w:cstheme="minorBidi"/>
                <w:sz w:val="20"/>
                <w:lang w:eastAsia="zh-CN"/>
              </w:rPr>
            </w:rPrChange>
          </w:rPr>
          <w:fldChar w:fldCharType="separate"/>
        </w:r>
        <w:r w:rsidRPr="00C63A2C">
          <w:rPr>
            <w:rFonts w:eastAsiaTheme="minorEastAsia" w:cstheme="minorBidi"/>
            <w:szCs w:val="22"/>
            <w:lang w:eastAsia="zh-CN"/>
            <w:rPrChange w:id="1054" w:author="Gary Sullivan" w:date="2023-08-12T14:25:00Z">
              <w:rPr>
                <w:rFonts w:eastAsiaTheme="minorEastAsia" w:cstheme="minorBidi"/>
                <w:sz w:val="20"/>
                <w:lang w:eastAsia="zh-CN"/>
              </w:rPr>
            </w:rPrChange>
          </w:rPr>
          <w:t>13)</w:t>
        </w:r>
        <w:r w:rsidRPr="00C63A2C">
          <w:rPr>
            <w:rFonts w:eastAsiaTheme="minorEastAsia" w:cstheme="minorBidi"/>
            <w:szCs w:val="22"/>
            <w:lang w:eastAsia="zh-CN"/>
            <w:rPrChange w:id="1055" w:author="Gary Sullivan" w:date="2023-08-12T14:25:00Z">
              <w:rPr>
                <w:rFonts w:eastAsiaTheme="minorEastAsia" w:cstheme="minorBidi"/>
                <w:sz w:val="20"/>
                <w:lang w:eastAsia="zh-CN"/>
              </w:rPr>
            </w:rPrChange>
          </w:rPr>
          <w:fldChar w:fldCharType="end"/>
        </w:r>
        <w:r w:rsidRPr="00C63A2C">
          <w:rPr>
            <w:rFonts w:eastAsiaTheme="minorEastAsia" w:cstheme="minorBidi"/>
            <w:szCs w:val="22"/>
            <w:lang w:eastAsia="zh-CN"/>
            <w:rPrChange w:id="1056" w:author="Gary Sullivan" w:date="2023-08-12T14:25:00Z">
              <w:rPr>
                <w:rFonts w:eastAsiaTheme="minorEastAsia" w:cstheme="minorBidi"/>
                <w:sz w:val="20"/>
                <w:lang w:eastAsia="zh-CN"/>
              </w:rPr>
            </w:rPrChange>
          </w:rPr>
          <w:tab/>
        </w:r>
        <w:r w:rsidRPr="00C63A2C">
          <w:rPr>
            <w:rFonts w:eastAsiaTheme="minorEastAsia"/>
            <w:bCs/>
            <w:noProof/>
            <w:szCs w:val="22"/>
            <w:lang w:eastAsia="zh-CN"/>
            <w:rPrChange w:id="1057" w:author="Gary Sullivan" w:date="2023-08-12T14:25:00Z">
              <w:rPr>
                <w:rFonts w:eastAsiaTheme="minorEastAsia"/>
                <w:bCs/>
                <w:noProof/>
                <w:sz w:val="20"/>
                <w:lang w:eastAsia="zh-CN"/>
              </w:rPr>
            </w:rPrChange>
          </w:rPr>
          <w:t>On region-based NNPF operations</w:t>
        </w:r>
      </w:ins>
    </w:p>
    <w:p w14:paraId="3E5C5A5B" w14:textId="1603740C"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hanging="360"/>
        <w:jc w:val="left"/>
        <w:rPr>
          <w:ins w:id="1058" w:author="Gary Sullivan" w:date="2023-08-12T14:23:00Z"/>
          <w:rFonts w:eastAsiaTheme="minorEastAsia" w:cstheme="minorBidi"/>
          <w:szCs w:val="22"/>
          <w:lang w:eastAsia="zh-CN"/>
          <w:rPrChange w:id="1059" w:author="Gary Sullivan" w:date="2023-08-12T14:25:00Z">
            <w:rPr>
              <w:ins w:id="1060" w:author="Gary Sullivan" w:date="2023-08-12T14:23:00Z"/>
              <w:rFonts w:eastAsiaTheme="minorEastAsia" w:cstheme="minorBidi"/>
              <w:sz w:val="20"/>
              <w:lang w:eastAsia="zh-CN"/>
            </w:rPr>
          </w:rPrChange>
        </w:rPr>
        <w:pPrChange w:id="1061" w:author="Gary Sullivan" w:date="2023-08-12T14:2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hanging="360"/>
            <w:jc w:val="left"/>
          </w:pPr>
        </w:pPrChange>
      </w:pPr>
      <w:ins w:id="1062" w:author="Gary Sullivan" w:date="2023-08-12T14:23:00Z">
        <w:r w:rsidRPr="00C63A2C">
          <w:rPr>
            <w:rFonts w:eastAsiaTheme="minorEastAsia" w:cstheme="minorBidi"/>
            <w:szCs w:val="22"/>
            <w:lang w:eastAsia="zh-CN"/>
            <w:rPrChange w:id="1063" w:author="Gary Sullivan" w:date="2023-08-12T14:25:00Z">
              <w:rPr>
                <w:rFonts w:eastAsiaTheme="minorEastAsia" w:cstheme="minorBidi"/>
                <w:sz w:val="20"/>
                <w:lang w:eastAsia="zh-CN"/>
              </w:rPr>
            </w:rPrChange>
          </w:rPr>
          <w:lastRenderedPageBreak/>
          <w:fldChar w:fldCharType="begin"/>
        </w:r>
        <w:r w:rsidRPr="00C63A2C">
          <w:rPr>
            <w:rFonts w:eastAsiaTheme="minorEastAsia" w:cstheme="minorBidi"/>
            <w:szCs w:val="22"/>
            <w:lang w:eastAsia="zh-CN"/>
            <w:rPrChange w:id="1064" w:author="Gary Sullivan" w:date="2023-08-12T14:25:00Z">
              <w:rPr>
                <w:rFonts w:eastAsiaTheme="minorEastAsia" w:cstheme="minorBidi"/>
                <w:sz w:val="20"/>
                <w:lang w:eastAsia="zh-CN"/>
              </w:rPr>
            </w:rPrChange>
          </w:rPr>
          <w:instrText xml:space="preserve"> REF _Ref139470175 \w \h </w:instrText>
        </w:r>
        <w:r w:rsidRPr="00C63A2C">
          <w:rPr>
            <w:rFonts w:eastAsiaTheme="minorEastAsia" w:cstheme="minorBidi"/>
            <w:szCs w:val="22"/>
            <w:lang w:eastAsia="zh-CN"/>
            <w:rPrChange w:id="1065" w:author="Gary Sullivan" w:date="2023-08-12T14:25:00Z">
              <w:rPr>
                <w:rFonts w:eastAsiaTheme="minorEastAsia" w:cstheme="minorBidi"/>
                <w:sz w:val="20"/>
                <w:lang w:eastAsia="zh-CN"/>
              </w:rPr>
            </w:rPrChange>
          </w:rPr>
        </w:r>
      </w:ins>
      <w:r>
        <w:rPr>
          <w:rFonts w:eastAsiaTheme="minorEastAsia" w:cstheme="minorBidi"/>
          <w:szCs w:val="22"/>
          <w:lang w:eastAsia="zh-CN"/>
        </w:rPr>
        <w:instrText xml:space="preserve"> \* MERGEFORMAT </w:instrText>
      </w:r>
      <w:ins w:id="1066" w:author="Gary Sullivan" w:date="2023-08-12T14:23:00Z">
        <w:r w:rsidRPr="00C63A2C">
          <w:rPr>
            <w:rFonts w:eastAsiaTheme="minorEastAsia" w:cstheme="minorBidi"/>
            <w:szCs w:val="22"/>
            <w:lang w:eastAsia="zh-CN"/>
            <w:rPrChange w:id="1067" w:author="Gary Sullivan" w:date="2023-08-12T14:25:00Z">
              <w:rPr>
                <w:rFonts w:eastAsiaTheme="minorEastAsia" w:cstheme="minorBidi"/>
                <w:sz w:val="20"/>
                <w:lang w:eastAsia="zh-CN"/>
              </w:rPr>
            </w:rPrChange>
          </w:rPr>
          <w:fldChar w:fldCharType="separate"/>
        </w:r>
        <w:r w:rsidRPr="00C63A2C">
          <w:rPr>
            <w:rFonts w:eastAsiaTheme="minorEastAsia" w:cstheme="minorBidi"/>
            <w:szCs w:val="22"/>
            <w:lang w:eastAsia="zh-CN"/>
            <w:rPrChange w:id="1068" w:author="Gary Sullivan" w:date="2023-08-12T14:25:00Z">
              <w:rPr>
                <w:rFonts w:eastAsiaTheme="minorEastAsia" w:cstheme="minorBidi"/>
                <w:sz w:val="20"/>
                <w:lang w:eastAsia="zh-CN"/>
              </w:rPr>
            </w:rPrChange>
          </w:rPr>
          <w:t>14)</w:t>
        </w:r>
        <w:r w:rsidRPr="00C63A2C">
          <w:rPr>
            <w:rFonts w:eastAsiaTheme="minorEastAsia" w:cstheme="minorBidi"/>
            <w:szCs w:val="22"/>
            <w:lang w:eastAsia="zh-CN"/>
            <w:rPrChange w:id="1069" w:author="Gary Sullivan" w:date="2023-08-12T14:25:00Z">
              <w:rPr>
                <w:rFonts w:eastAsiaTheme="minorEastAsia" w:cstheme="minorBidi"/>
                <w:sz w:val="20"/>
                <w:lang w:eastAsia="zh-CN"/>
              </w:rPr>
            </w:rPrChange>
          </w:rPr>
          <w:fldChar w:fldCharType="end"/>
        </w:r>
        <w:r w:rsidRPr="00C63A2C">
          <w:rPr>
            <w:rFonts w:eastAsiaTheme="minorEastAsia" w:cstheme="minorBidi"/>
            <w:szCs w:val="22"/>
            <w:lang w:eastAsia="zh-CN"/>
            <w:rPrChange w:id="1070" w:author="Gary Sullivan" w:date="2023-08-12T14:25:00Z">
              <w:rPr>
                <w:rFonts w:eastAsiaTheme="minorEastAsia" w:cstheme="minorBidi"/>
                <w:sz w:val="20"/>
                <w:lang w:eastAsia="zh-CN"/>
              </w:rPr>
            </w:rPrChange>
          </w:rPr>
          <w:tab/>
        </w:r>
        <w:r w:rsidRPr="00C63A2C">
          <w:rPr>
            <w:rFonts w:eastAsiaTheme="minorEastAsia"/>
            <w:bCs/>
            <w:noProof/>
            <w:szCs w:val="22"/>
            <w:lang w:eastAsia="zh-CN"/>
            <w:rPrChange w:id="1071" w:author="Gary Sullivan" w:date="2023-08-12T14:25:00Z">
              <w:rPr>
                <w:rFonts w:eastAsiaTheme="minorEastAsia"/>
                <w:bCs/>
                <w:noProof/>
                <w:sz w:val="20"/>
                <w:lang w:eastAsia="zh-CN"/>
              </w:rPr>
            </w:rPrChange>
          </w:rPr>
          <w:t>On NNPF SEI messages and phase indication SEI messages for AVC and HEVC</w:t>
        </w:r>
      </w:ins>
    </w:p>
    <w:p w14:paraId="78031D23"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072" w:author="Gary Sullivan" w:date="2023-08-12T14:23:00Z"/>
          <w:rFonts w:eastAsiaTheme="minorEastAsia" w:cstheme="minorBidi"/>
          <w:szCs w:val="22"/>
          <w:lang w:eastAsia="zh-CN"/>
          <w:rPrChange w:id="1073" w:author="Gary Sullivan" w:date="2023-08-12T14:25:00Z">
            <w:rPr>
              <w:ins w:id="1074" w:author="Gary Sullivan" w:date="2023-08-12T14:23:00Z"/>
              <w:rFonts w:eastAsiaTheme="minorEastAsia" w:cstheme="minorBidi"/>
              <w:sz w:val="20"/>
              <w:lang w:eastAsia="zh-CN"/>
            </w:rPr>
          </w:rPrChange>
        </w:rPr>
      </w:pPr>
      <w:ins w:id="1075" w:author="Gary Sullivan" w:date="2023-08-12T14:23:00Z">
        <w:r w:rsidRPr="00C63A2C">
          <w:rPr>
            <w:rFonts w:eastAsiaTheme="minorEastAsia" w:cstheme="minorBidi"/>
            <w:szCs w:val="22"/>
            <w:lang w:eastAsia="zh-CN"/>
            <w:rPrChange w:id="1076" w:author="Gary Sullivan" w:date="2023-08-12T14:25:00Z">
              <w:rPr>
                <w:rFonts w:eastAsiaTheme="minorEastAsia" w:cstheme="minorBidi"/>
                <w:sz w:val="20"/>
                <w:lang w:eastAsia="zh-CN"/>
              </w:rPr>
            </w:rPrChange>
          </w:rPr>
          <w:t>The following two additional contributions on other SEI topics potentially relevant to VSEI v3 and VVC v3 were also discussed in the BoG:</w:t>
        </w:r>
      </w:ins>
    </w:p>
    <w:p w14:paraId="2A81BDE1" w14:textId="1D87ACFB" w:rsidR="00C63A2C" w:rsidRPr="00C63A2C" w:rsidRDefault="00C63A2C" w:rsidP="00FC4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hanging="360"/>
        <w:jc w:val="left"/>
        <w:rPr>
          <w:ins w:id="1077" w:author="Gary Sullivan" w:date="2023-08-12T14:23:00Z"/>
          <w:rFonts w:eastAsiaTheme="minorEastAsia" w:cstheme="minorBidi"/>
          <w:bCs/>
          <w:szCs w:val="22"/>
          <w:lang w:val="x-none" w:eastAsia="zh-CN"/>
          <w:rPrChange w:id="1078" w:author="Gary Sullivan" w:date="2023-08-12T14:25:00Z">
            <w:rPr>
              <w:ins w:id="1079" w:author="Gary Sullivan" w:date="2023-08-12T14:23:00Z"/>
              <w:rFonts w:eastAsiaTheme="minorEastAsia" w:cstheme="minorBidi"/>
              <w:bCs/>
              <w:sz w:val="20"/>
              <w:lang w:val="x-none" w:eastAsia="zh-CN"/>
            </w:rPr>
          </w:rPrChange>
        </w:rPr>
        <w:pPrChange w:id="1080" w:author="Gary Sullivan" w:date="2023-08-12T14: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hanging="360"/>
            <w:jc w:val="left"/>
          </w:pPr>
        </w:pPrChange>
      </w:pPr>
      <w:ins w:id="1081" w:author="Gary Sullivan" w:date="2023-08-12T14:23:00Z">
        <w:r w:rsidRPr="00C63A2C">
          <w:rPr>
            <w:rFonts w:eastAsiaTheme="minorEastAsia" w:cstheme="minorBidi"/>
            <w:bCs/>
            <w:szCs w:val="22"/>
            <w:lang w:eastAsia="zh-CN"/>
            <w:rPrChange w:id="1082" w:author="Gary Sullivan" w:date="2023-08-12T14:25:00Z">
              <w:rPr>
                <w:rFonts w:eastAsiaTheme="minorEastAsia" w:cstheme="minorBidi"/>
                <w:bCs/>
                <w:sz w:val="20"/>
                <w:lang w:eastAsia="zh-CN"/>
              </w:rPr>
            </w:rPrChange>
          </w:rPr>
          <w:fldChar w:fldCharType="begin"/>
        </w:r>
        <w:r w:rsidRPr="00C63A2C">
          <w:rPr>
            <w:rFonts w:eastAsiaTheme="minorEastAsia" w:cstheme="minorBidi"/>
            <w:bCs/>
            <w:szCs w:val="22"/>
            <w:lang w:eastAsia="zh-CN"/>
            <w:rPrChange w:id="1083" w:author="Gary Sullivan" w:date="2023-08-12T14:25:00Z">
              <w:rPr>
                <w:rFonts w:eastAsiaTheme="minorEastAsia" w:cstheme="minorBidi"/>
                <w:bCs/>
                <w:sz w:val="20"/>
                <w:lang w:eastAsia="zh-CN"/>
              </w:rPr>
            </w:rPrChange>
          </w:rPr>
          <w:instrText xml:space="preserve"> REF _Ref140061346 \r \h </w:instrText>
        </w:r>
        <w:r w:rsidRPr="00C63A2C">
          <w:rPr>
            <w:rFonts w:eastAsiaTheme="minorEastAsia" w:cstheme="minorBidi"/>
            <w:bCs/>
            <w:szCs w:val="22"/>
            <w:lang w:eastAsia="zh-CN"/>
            <w:rPrChange w:id="1084" w:author="Gary Sullivan" w:date="2023-08-12T14:25:00Z">
              <w:rPr>
                <w:rFonts w:eastAsiaTheme="minorEastAsia" w:cstheme="minorBidi"/>
                <w:bCs/>
                <w:sz w:val="20"/>
                <w:lang w:eastAsia="zh-CN"/>
              </w:rPr>
            </w:rPrChange>
          </w:rPr>
        </w:r>
      </w:ins>
      <w:r>
        <w:rPr>
          <w:rFonts w:eastAsiaTheme="minorEastAsia" w:cstheme="minorBidi"/>
          <w:bCs/>
          <w:szCs w:val="22"/>
          <w:lang w:eastAsia="zh-CN"/>
        </w:rPr>
        <w:instrText xml:space="preserve"> \* MERGEFORMAT </w:instrText>
      </w:r>
      <w:ins w:id="1085" w:author="Gary Sullivan" w:date="2023-08-12T14:23:00Z">
        <w:r w:rsidRPr="00C63A2C">
          <w:rPr>
            <w:rFonts w:eastAsiaTheme="minorEastAsia" w:cstheme="minorBidi"/>
            <w:bCs/>
            <w:szCs w:val="22"/>
            <w:lang w:eastAsia="zh-CN"/>
            <w:rPrChange w:id="1086" w:author="Gary Sullivan" w:date="2023-08-12T14:25:00Z">
              <w:rPr>
                <w:rFonts w:eastAsiaTheme="minorEastAsia" w:cstheme="minorBidi"/>
                <w:bCs/>
                <w:sz w:val="20"/>
                <w:lang w:eastAsia="zh-CN"/>
              </w:rPr>
            </w:rPrChange>
          </w:rPr>
          <w:fldChar w:fldCharType="separate"/>
        </w:r>
        <w:r w:rsidRPr="00C63A2C">
          <w:rPr>
            <w:rFonts w:eastAsiaTheme="minorEastAsia" w:cstheme="minorBidi"/>
            <w:bCs/>
            <w:szCs w:val="22"/>
            <w:lang w:eastAsia="zh-CN"/>
            <w:rPrChange w:id="1087" w:author="Gary Sullivan" w:date="2023-08-12T14:25:00Z">
              <w:rPr>
                <w:rFonts w:eastAsiaTheme="minorEastAsia" w:cstheme="minorBidi"/>
                <w:bCs/>
                <w:sz w:val="20"/>
                <w:lang w:eastAsia="zh-CN"/>
              </w:rPr>
            </w:rPrChange>
          </w:rPr>
          <w:t>15)</w:t>
        </w:r>
        <w:r w:rsidRPr="00C63A2C">
          <w:rPr>
            <w:rFonts w:eastAsiaTheme="minorEastAsia" w:cstheme="minorBidi"/>
            <w:bCs/>
            <w:szCs w:val="22"/>
            <w:lang w:eastAsia="zh-CN"/>
            <w:rPrChange w:id="1088" w:author="Gary Sullivan" w:date="2023-08-12T14:25:00Z">
              <w:rPr>
                <w:rFonts w:eastAsiaTheme="minorEastAsia" w:cstheme="minorBidi"/>
                <w:bCs/>
                <w:sz w:val="20"/>
                <w:lang w:eastAsia="zh-CN"/>
              </w:rPr>
            </w:rPrChange>
          </w:rPr>
          <w:fldChar w:fldCharType="end"/>
        </w:r>
        <w:r w:rsidRPr="00C63A2C">
          <w:rPr>
            <w:rFonts w:eastAsiaTheme="minorEastAsia" w:cstheme="minorBidi"/>
            <w:bCs/>
            <w:szCs w:val="22"/>
            <w:lang w:eastAsia="zh-CN"/>
            <w:rPrChange w:id="1089" w:author="Gary Sullivan" w:date="2023-08-12T14:25:00Z">
              <w:rPr>
                <w:rFonts w:eastAsiaTheme="minorEastAsia" w:cstheme="minorBidi"/>
                <w:bCs/>
                <w:sz w:val="20"/>
                <w:lang w:eastAsia="zh-CN"/>
              </w:rPr>
            </w:rPrChange>
          </w:rPr>
          <w:tab/>
        </w:r>
        <w:r w:rsidRPr="00C63A2C">
          <w:rPr>
            <w:rFonts w:eastAsiaTheme="minorEastAsia" w:cstheme="minorBidi"/>
            <w:szCs w:val="22"/>
            <w:lang w:eastAsia="zh-CN"/>
            <w:rPrChange w:id="1090" w:author="Gary Sullivan" w:date="2023-08-12T14:25:00Z">
              <w:rPr>
                <w:rFonts w:eastAsiaTheme="minorEastAsia" w:cstheme="minorBidi"/>
                <w:sz w:val="20"/>
                <w:lang w:eastAsia="zh-CN"/>
              </w:rPr>
            </w:rPrChange>
          </w:rPr>
          <w:fldChar w:fldCharType="begin"/>
        </w:r>
        <w:r w:rsidRPr="00C63A2C">
          <w:rPr>
            <w:rFonts w:eastAsiaTheme="minorEastAsia" w:cstheme="minorBidi"/>
            <w:szCs w:val="22"/>
            <w:lang w:eastAsia="zh-CN"/>
            <w:rPrChange w:id="1091" w:author="Gary Sullivan" w:date="2023-08-12T14:25:00Z">
              <w:rPr>
                <w:rFonts w:eastAsiaTheme="minorEastAsia" w:cstheme="minorBidi"/>
                <w:sz w:val="20"/>
                <w:lang w:eastAsia="zh-CN"/>
              </w:rPr>
            </w:rPrChange>
          </w:rPr>
          <w:instrText>HYPERLINK "https://jvet-experts.org/doc_end_user/current_document.php?id=13002"</w:instrText>
        </w:r>
        <w:r w:rsidRPr="00C63A2C">
          <w:rPr>
            <w:rFonts w:eastAsiaTheme="minorEastAsia" w:cstheme="minorBidi"/>
            <w:szCs w:val="22"/>
            <w:lang w:eastAsia="zh-CN"/>
            <w:rPrChange w:id="1092" w:author="Gary Sullivan" w:date="2023-08-12T14:25:00Z">
              <w:rPr>
                <w:rFonts w:eastAsiaTheme="minorEastAsia" w:cstheme="minorBidi"/>
                <w:sz w:val="20"/>
                <w:lang w:eastAsia="zh-CN"/>
              </w:rPr>
            </w:rPrChange>
          </w:rPr>
        </w:r>
        <w:r w:rsidRPr="00C63A2C">
          <w:rPr>
            <w:rFonts w:eastAsiaTheme="minorEastAsia" w:cstheme="minorBidi"/>
            <w:szCs w:val="22"/>
            <w:lang w:eastAsia="zh-CN"/>
            <w:rPrChange w:id="1093" w:author="Gary Sullivan" w:date="2023-08-12T14:25:00Z">
              <w:rPr>
                <w:rFonts w:eastAsiaTheme="minorEastAsia" w:cstheme="minorBidi"/>
                <w:sz w:val="20"/>
                <w:lang w:eastAsia="zh-CN"/>
              </w:rPr>
            </w:rPrChange>
          </w:rPr>
          <w:fldChar w:fldCharType="separate"/>
        </w:r>
        <w:r w:rsidRPr="00C63A2C">
          <w:rPr>
            <w:rFonts w:eastAsiaTheme="minorEastAsia" w:cstheme="minorBidi"/>
            <w:bCs/>
            <w:color w:val="0000FF"/>
            <w:szCs w:val="22"/>
            <w:u w:val="single"/>
            <w:lang w:val="x-none" w:eastAsia="zh-CN"/>
            <w:rPrChange w:id="1094" w:author="Gary Sullivan" w:date="2023-08-12T14:25:00Z">
              <w:rPr>
                <w:rFonts w:eastAsiaTheme="minorEastAsia" w:cstheme="minorBidi"/>
                <w:bCs/>
                <w:color w:val="0000FF"/>
                <w:sz w:val="20"/>
                <w:u w:val="single"/>
                <w:lang w:val="x-none" w:eastAsia="zh-CN"/>
              </w:rPr>
            </w:rPrChange>
          </w:rPr>
          <w:t>JVET-AE0054</w:t>
        </w:r>
        <w:r w:rsidRPr="00C63A2C">
          <w:rPr>
            <w:rFonts w:eastAsiaTheme="minorEastAsia" w:cstheme="minorBidi"/>
            <w:bCs/>
            <w:color w:val="0000FF"/>
            <w:szCs w:val="22"/>
            <w:u w:val="single"/>
            <w:lang w:val="x-none" w:eastAsia="zh-CN"/>
            <w:rPrChange w:id="1095" w:author="Gary Sullivan" w:date="2023-08-12T14:25:00Z">
              <w:rPr>
                <w:rFonts w:eastAsiaTheme="minorEastAsia" w:cstheme="minorBidi"/>
                <w:bCs/>
                <w:color w:val="0000FF"/>
                <w:sz w:val="20"/>
                <w:u w:val="single"/>
                <w:lang w:val="x-none" w:eastAsia="zh-CN"/>
              </w:rPr>
            </w:rPrChange>
          </w:rPr>
          <w:fldChar w:fldCharType="end"/>
        </w:r>
        <w:r w:rsidRPr="00C63A2C">
          <w:rPr>
            <w:rFonts w:eastAsiaTheme="minorEastAsia" w:cstheme="minorBidi"/>
            <w:bCs/>
            <w:szCs w:val="22"/>
            <w:lang w:val="x-none" w:eastAsia="zh-CN"/>
            <w:rPrChange w:id="1096" w:author="Gary Sullivan" w:date="2023-08-12T14:25:00Z">
              <w:rPr>
                <w:rFonts w:eastAsiaTheme="minorEastAsia" w:cstheme="minorBidi"/>
                <w:bCs/>
                <w:sz w:val="20"/>
                <w:lang w:val="x-none" w:eastAsia="zh-CN"/>
              </w:rPr>
            </w:rPrChange>
          </w:rPr>
          <w:t xml:space="preserve"> AHG2/AHG9: Editorial </w:t>
        </w:r>
        <w:r w:rsidRPr="00C63A2C">
          <w:rPr>
            <w:rFonts w:eastAsiaTheme="minorEastAsia" w:cstheme="minorBidi"/>
            <w:bCs/>
            <w:szCs w:val="22"/>
            <w:lang w:val="en-CA" w:eastAsia="zh-CN"/>
            <w:rPrChange w:id="1097" w:author="Gary Sullivan" w:date="2023-08-12T14:25:00Z">
              <w:rPr>
                <w:rFonts w:eastAsiaTheme="minorEastAsia" w:cstheme="minorBidi"/>
                <w:bCs/>
                <w:sz w:val="20"/>
                <w:lang w:val="en-CA" w:eastAsia="zh-CN"/>
              </w:rPr>
            </w:rPrChange>
          </w:rPr>
          <w:t>improvements</w:t>
        </w:r>
        <w:r w:rsidRPr="00C63A2C">
          <w:rPr>
            <w:rFonts w:eastAsiaTheme="minorEastAsia" w:cstheme="minorBidi"/>
            <w:bCs/>
            <w:szCs w:val="22"/>
            <w:lang w:val="x-none" w:eastAsia="zh-CN"/>
            <w:rPrChange w:id="1098" w:author="Gary Sullivan" w:date="2023-08-12T14:25:00Z">
              <w:rPr>
                <w:rFonts w:eastAsiaTheme="minorEastAsia" w:cstheme="minorBidi"/>
                <w:bCs/>
                <w:sz w:val="20"/>
                <w:lang w:val="x-none" w:eastAsia="zh-CN"/>
              </w:rPr>
            </w:rPrChange>
          </w:rPr>
          <w:t xml:space="preserve"> of annotated regions SEI message [T.</w:t>
        </w:r>
        <w:r w:rsidRPr="00C63A2C">
          <w:rPr>
            <w:rFonts w:eastAsiaTheme="minorEastAsia" w:cstheme="minorBidi"/>
            <w:bCs/>
            <w:szCs w:val="22"/>
            <w:lang w:eastAsia="zh-CN"/>
            <w:rPrChange w:id="1099" w:author="Gary Sullivan" w:date="2023-08-12T14:25:00Z">
              <w:rPr>
                <w:rFonts w:eastAsiaTheme="minorEastAsia" w:cstheme="minorBidi"/>
                <w:bCs/>
                <w:sz w:val="20"/>
                <w:lang w:eastAsia="zh-CN"/>
              </w:rPr>
            </w:rPrChange>
          </w:rPr>
          <w:t> </w:t>
        </w:r>
        <w:proofErr w:type="spellStart"/>
        <w:r w:rsidRPr="00C63A2C">
          <w:rPr>
            <w:rFonts w:eastAsiaTheme="minorEastAsia" w:cstheme="minorBidi"/>
            <w:bCs/>
            <w:szCs w:val="22"/>
            <w:lang w:val="x-none" w:eastAsia="zh-CN"/>
            <w:rPrChange w:id="1100" w:author="Gary Sullivan" w:date="2023-08-12T14:25:00Z">
              <w:rPr>
                <w:rFonts w:eastAsiaTheme="minorEastAsia" w:cstheme="minorBidi"/>
                <w:bCs/>
                <w:sz w:val="20"/>
                <w:lang w:val="x-none" w:eastAsia="zh-CN"/>
              </w:rPr>
            </w:rPrChange>
          </w:rPr>
          <w:t>Chujoh</w:t>
        </w:r>
        <w:proofErr w:type="spellEnd"/>
        <w:r w:rsidRPr="00C63A2C">
          <w:rPr>
            <w:rFonts w:eastAsiaTheme="minorEastAsia" w:cstheme="minorBidi"/>
            <w:bCs/>
            <w:szCs w:val="22"/>
            <w:lang w:val="x-none" w:eastAsia="zh-CN"/>
            <w:rPrChange w:id="1101" w:author="Gary Sullivan" w:date="2023-08-12T14:25:00Z">
              <w:rPr>
                <w:rFonts w:eastAsiaTheme="minorEastAsia" w:cstheme="minorBidi"/>
                <w:bCs/>
                <w:sz w:val="20"/>
                <w:lang w:val="x-none" w:eastAsia="zh-CN"/>
              </w:rPr>
            </w:rPrChange>
          </w:rPr>
          <w:t>, T.</w:t>
        </w:r>
        <w:r w:rsidRPr="00C63A2C">
          <w:rPr>
            <w:rFonts w:eastAsiaTheme="minorEastAsia" w:cstheme="minorBidi"/>
            <w:bCs/>
            <w:szCs w:val="22"/>
            <w:lang w:eastAsia="zh-CN"/>
            <w:rPrChange w:id="1102" w:author="Gary Sullivan" w:date="2023-08-12T14:25:00Z">
              <w:rPr>
                <w:rFonts w:eastAsiaTheme="minorEastAsia" w:cstheme="minorBidi"/>
                <w:bCs/>
                <w:sz w:val="20"/>
                <w:lang w:eastAsia="zh-CN"/>
              </w:rPr>
            </w:rPrChange>
          </w:rPr>
          <w:t> </w:t>
        </w:r>
        <w:proofErr w:type="spellStart"/>
        <w:r w:rsidRPr="00C63A2C">
          <w:rPr>
            <w:rFonts w:eastAsiaTheme="minorEastAsia" w:cstheme="minorBidi"/>
            <w:bCs/>
            <w:szCs w:val="22"/>
            <w:lang w:val="x-none" w:eastAsia="zh-CN"/>
            <w:rPrChange w:id="1103" w:author="Gary Sullivan" w:date="2023-08-12T14:25:00Z">
              <w:rPr>
                <w:rFonts w:eastAsiaTheme="minorEastAsia" w:cstheme="minorBidi"/>
                <w:bCs/>
                <w:sz w:val="20"/>
                <w:lang w:val="x-none" w:eastAsia="zh-CN"/>
              </w:rPr>
            </w:rPrChange>
          </w:rPr>
          <w:t>Aono</w:t>
        </w:r>
        <w:proofErr w:type="spellEnd"/>
        <w:r w:rsidRPr="00C63A2C">
          <w:rPr>
            <w:rFonts w:eastAsiaTheme="minorEastAsia" w:cstheme="minorBidi"/>
            <w:bCs/>
            <w:szCs w:val="22"/>
            <w:lang w:val="x-none" w:eastAsia="zh-CN"/>
            <w:rPrChange w:id="1104" w:author="Gary Sullivan" w:date="2023-08-12T14:25:00Z">
              <w:rPr>
                <w:rFonts w:eastAsiaTheme="minorEastAsia" w:cstheme="minorBidi"/>
                <w:bCs/>
                <w:sz w:val="20"/>
                <w:lang w:val="x-none" w:eastAsia="zh-CN"/>
              </w:rPr>
            </w:rPrChange>
          </w:rPr>
          <w:t>, T.</w:t>
        </w:r>
        <w:r w:rsidRPr="00C63A2C">
          <w:rPr>
            <w:rFonts w:eastAsiaTheme="minorEastAsia" w:cstheme="minorBidi"/>
            <w:bCs/>
            <w:szCs w:val="22"/>
            <w:lang w:eastAsia="zh-CN"/>
            <w:rPrChange w:id="1105" w:author="Gary Sullivan" w:date="2023-08-12T14:25:00Z">
              <w:rPr>
                <w:rFonts w:eastAsiaTheme="minorEastAsia" w:cstheme="minorBidi"/>
                <w:bCs/>
                <w:sz w:val="20"/>
                <w:lang w:eastAsia="zh-CN"/>
              </w:rPr>
            </w:rPrChange>
          </w:rPr>
          <w:t> </w:t>
        </w:r>
        <w:proofErr w:type="spellStart"/>
        <w:r w:rsidRPr="00C63A2C">
          <w:rPr>
            <w:rFonts w:eastAsiaTheme="minorEastAsia" w:cstheme="minorBidi"/>
            <w:bCs/>
            <w:szCs w:val="22"/>
            <w:lang w:val="x-none" w:eastAsia="zh-CN"/>
            <w:rPrChange w:id="1106" w:author="Gary Sullivan" w:date="2023-08-12T14:25:00Z">
              <w:rPr>
                <w:rFonts w:eastAsiaTheme="minorEastAsia" w:cstheme="minorBidi"/>
                <w:bCs/>
                <w:sz w:val="20"/>
                <w:lang w:val="x-none" w:eastAsia="zh-CN"/>
              </w:rPr>
            </w:rPrChange>
          </w:rPr>
          <w:t>Ikai</w:t>
        </w:r>
        <w:proofErr w:type="spellEnd"/>
        <w:r w:rsidRPr="00C63A2C">
          <w:rPr>
            <w:rFonts w:eastAsiaTheme="minorEastAsia" w:cstheme="minorBidi"/>
            <w:bCs/>
            <w:szCs w:val="22"/>
            <w:lang w:val="x-none" w:eastAsia="zh-CN"/>
            <w:rPrChange w:id="1107" w:author="Gary Sullivan" w:date="2023-08-12T14:25:00Z">
              <w:rPr>
                <w:rFonts w:eastAsiaTheme="minorEastAsia" w:cstheme="minorBidi"/>
                <w:bCs/>
                <w:sz w:val="20"/>
                <w:lang w:val="x-none" w:eastAsia="zh-CN"/>
              </w:rPr>
            </w:rPrChange>
          </w:rPr>
          <w:t xml:space="preserve"> (Sharp)]</w:t>
        </w:r>
      </w:ins>
    </w:p>
    <w:p w14:paraId="4E5E2572" w14:textId="7903CAA2" w:rsidR="00C63A2C" w:rsidRPr="00C63A2C" w:rsidRDefault="00C63A2C" w:rsidP="00FC4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hanging="360"/>
        <w:jc w:val="left"/>
        <w:rPr>
          <w:ins w:id="1108" w:author="Gary Sullivan" w:date="2023-08-12T14:23:00Z"/>
          <w:rFonts w:eastAsiaTheme="minorEastAsia" w:cstheme="minorBidi"/>
          <w:bCs/>
          <w:szCs w:val="22"/>
          <w:lang w:val="x-none" w:eastAsia="zh-CN"/>
          <w:rPrChange w:id="1109" w:author="Gary Sullivan" w:date="2023-08-12T14:25:00Z">
            <w:rPr>
              <w:ins w:id="1110" w:author="Gary Sullivan" w:date="2023-08-12T14:23:00Z"/>
              <w:rFonts w:eastAsiaTheme="minorEastAsia" w:cstheme="minorBidi"/>
              <w:bCs/>
              <w:sz w:val="20"/>
              <w:lang w:val="x-none" w:eastAsia="zh-CN"/>
            </w:rPr>
          </w:rPrChange>
        </w:rPr>
        <w:pPrChange w:id="1111" w:author="Gary Sullivan" w:date="2023-08-12T14:3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hanging="360"/>
            <w:jc w:val="left"/>
          </w:pPr>
        </w:pPrChange>
      </w:pPr>
      <w:ins w:id="1112" w:author="Gary Sullivan" w:date="2023-08-12T14:23:00Z">
        <w:r w:rsidRPr="00C63A2C">
          <w:rPr>
            <w:rFonts w:eastAsiaTheme="minorEastAsia" w:cstheme="minorBidi"/>
            <w:bCs/>
            <w:szCs w:val="22"/>
            <w:lang w:eastAsia="zh-CN"/>
            <w:rPrChange w:id="1113" w:author="Gary Sullivan" w:date="2023-08-12T14:25:00Z">
              <w:rPr>
                <w:rFonts w:eastAsiaTheme="minorEastAsia" w:cstheme="minorBidi"/>
                <w:bCs/>
                <w:sz w:val="20"/>
                <w:lang w:eastAsia="zh-CN"/>
              </w:rPr>
            </w:rPrChange>
          </w:rPr>
          <w:fldChar w:fldCharType="begin"/>
        </w:r>
        <w:r w:rsidRPr="00C63A2C">
          <w:rPr>
            <w:rFonts w:eastAsiaTheme="minorEastAsia" w:cstheme="minorBidi"/>
            <w:bCs/>
            <w:szCs w:val="22"/>
            <w:lang w:eastAsia="zh-CN"/>
            <w:rPrChange w:id="1114" w:author="Gary Sullivan" w:date="2023-08-12T14:25:00Z">
              <w:rPr>
                <w:rFonts w:eastAsiaTheme="minorEastAsia" w:cstheme="minorBidi"/>
                <w:bCs/>
                <w:sz w:val="20"/>
                <w:lang w:eastAsia="zh-CN"/>
              </w:rPr>
            </w:rPrChange>
          </w:rPr>
          <w:instrText xml:space="preserve"> REF _Ref140061354 \r \h </w:instrText>
        </w:r>
        <w:r w:rsidRPr="00C63A2C">
          <w:rPr>
            <w:rFonts w:eastAsiaTheme="minorEastAsia" w:cstheme="minorBidi"/>
            <w:bCs/>
            <w:szCs w:val="22"/>
            <w:lang w:eastAsia="zh-CN"/>
            <w:rPrChange w:id="1115" w:author="Gary Sullivan" w:date="2023-08-12T14:25:00Z">
              <w:rPr>
                <w:rFonts w:eastAsiaTheme="minorEastAsia" w:cstheme="minorBidi"/>
                <w:bCs/>
                <w:sz w:val="20"/>
                <w:lang w:eastAsia="zh-CN"/>
              </w:rPr>
            </w:rPrChange>
          </w:rPr>
        </w:r>
      </w:ins>
      <w:r>
        <w:rPr>
          <w:rFonts w:eastAsiaTheme="minorEastAsia" w:cstheme="minorBidi"/>
          <w:bCs/>
          <w:szCs w:val="22"/>
          <w:lang w:eastAsia="zh-CN"/>
        </w:rPr>
        <w:instrText xml:space="preserve"> \* MERGEFORMAT </w:instrText>
      </w:r>
      <w:ins w:id="1116" w:author="Gary Sullivan" w:date="2023-08-12T14:23:00Z">
        <w:r w:rsidRPr="00C63A2C">
          <w:rPr>
            <w:rFonts w:eastAsiaTheme="minorEastAsia" w:cstheme="minorBidi"/>
            <w:bCs/>
            <w:szCs w:val="22"/>
            <w:lang w:eastAsia="zh-CN"/>
            <w:rPrChange w:id="1117" w:author="Gary Sullivan" w:date="2023-08-12T14:25:00Z">
              <w:rPr>
                <w:rFonts w:eastAsiaTheme="minorEastAsia" w:cstheme="minorBidi"/>
                <w:bCs/>
                <w:sz w:val="20"/>
                <w:lang w:eastAsia="zh-CN"/>
              </w:rPr>
            </w:rPrChange>
          </w:rPr>
          <w:fldChar w:fldCharType="separate"/>
        </w:r>
        <w:r w:rsidRPr="00C63A2C">
          <w:rPr>
            <w:rFonts w:eastAsiaTheme="minorEastAsia" w:cstheme="minorBidi"/>
            <w:bCs/>
            <w:szCs w:val="22"/>
            <w:lang w:eastAsia="zh-CN"/>
            <w:rPrChange w:id="1118" w:author="Gary Sullivan" w:date="2023-08-12T14:25:00Z">
              <w:rPr>
                <w:rFonts w:eastAsiaTheme="minorEastAsia" w:cstheme="minorBidi"/>
                <w:bCs/>
                <w:sz w:val="20"/>
                <w:lang w:eastAsia="zh-CN"/>
              </w:rPr>
            </w:rPrChange>
          </w:rPr>
          <w:t>16)</w:t>
        </w:r>
        <w:r w:rsidRPr="00C63A2C">
          <w:rPr>
            <w:rFonts w:eastAsiaTheme="minorEastAsia" w:cstheme="minorBidi"/>
            <w:bCs/>
            <w:szCs w:val="22"/>
            <w:lang w:eastAsia="zh-CN"/>
            <w:rPrChange w:id="1119" w:author="Gary Sullivan" w:date="2023-08-12T14:25:00Z">
              <w:rPr>
                <w:rFonts w:eastAsiaTheme="minorEastAsia" w:cstheme="minorBidi"/>
                <w:bCs/>
                <w:sz w:val="20"/>
                <w:lang w:eastAsia="zh-CN"/>
              </w:rPr>
            </w:rPrChange>
          </w:rPr>
          <w:fldChar w:fldCharType="end"/>
        </w:r>
        <w:r w:rsidRPr="00C63A2C">
          <w:rPr>
            <w:rFonts w:eastAsiaTheme="minorEastAsia" w:cstheme="minorBidi"/>
            <w:bCs/>
            <w:szCs w:val="22"/>
            <w:lang w:eastAsia="zh-CN"/>
            <w:rPrChange w:id="1120" w:author="Gary Sullivan" w:date="2023-08-12T14:25:00Z">
              <w:rPr>
                <w:rFonts w:eastAsiaTheme="minorEastAsia" w:cstheme="minorBidi"/>
                <w:bCs/>
                <w:sz w:val="20"/>
                <w:lang w:eastAsia="zh-CN"/>
              </w:rPr>
            </w:rPrChange>
          </w:rPr>
          <w:tab/>
        </w:r>
        <w:r w:rsidRPr="00C63A2C">
          <w:rPr>
            <w:rFonts w:eastAsiaTheme="minorEastAsia" w:cstheme="minorBidi"/>
            <w:szCs w:val="22"/>
            <w:lang w:eastAsia="zh-CN"/>
            <w:rPrChange w:id="1121" w:author="Gary Sullivan" w:date="2023-08-12T14:25:00Z">
              <w:rPr>
                <w:rFonts w:eastAsiaTheme="minorEastAsia" w:cstheme="minorBidi"/>
                <w:sz w:val="20"/>
                <w:lang w:eastAsia="zh-CN"/>
              </w:rPr>
            </w:rPrChange>
          </w:rPr>
          <w:fldChar w:fldCharType="begin"/>
        </w:r>
        <w:r w:rsidRPr="00C63A2C">
          <w:rPr>
            <w:rFonts w:eastAsiaTheme="minorEastAsia" w:cstheme="minorBidi"/>
            <w:szCs w:val="22"/>
            <w:lang w:eastAsia="zh-CN"/>
            <w:rPrChange w:id="1122" w:author="Gary Sullivan" w:date="2023-08-12T14:25:00Z">
              <w:rPr>
                <w:rFonts w:eastAsiaTheme="minorEastAsia" w:cstheme="minorBidi"/>
                <w:sz w:val="20"/>
                <w:lang w:eastAsia="zh-CN"/>
              </w:rPr>
            </w:rPrChange>
          </w:rPr>
          <w:instrText>HYPERLINK "https://jvet-experts.org/doc_end_user/current_document.php?id=13118"</w:instrText>
        </w:r>
        <w:r w:rsidRPr="00C63A2C">
          <w:rPr>
            <w:rFonts w:eastAsiaTheme="minorEastAsia" w:cstheme="minorBidi"/>
            <w:szCs w:val="22"/>
            <w:lang w:eastAsia="zh-CN"/>
            <w:rPrChange w:id="1123" w:author="Gary Sullivan" w:date="2023-08-12T14:25:00Z">
              <w:rPr>
                <w:rFonts w:eastAsiaTheme="minorEastAsia" w:cstheme="minorBidi"/>
                <w:sz w:val="20"/>
                <w:lang w:eastAsia="zh-CN"/>
              </w:rPr>
            </w:rPrChange>
          </w:rPr>
        </w:r>
        <w:r w:rsidRPr="00C63A2C">
          <w:rPr>
            <w:rFonts w:eastAsiaTheme="minorEastAsia" w:cstheme="minorBidi"/>
            <w:szCs w:val="22"/>
            <w:lang w:eastAsia="zh-CN"/>
            <w:rPrChange w:id="1124" w:author="Gary Sullivan" w:date="2023-08-12T14:25:00Z">
              <w:rPr>
                <w:rFonts w:eastAsiaTheme="minorEastAsia" w:cstheme="minorBidi"/>
                <w:sz w:val="20"/>
                <w:lang w:eastAsia="zh-CN"/>
              </w:rPr>
            </w:rPrChange>
          </w:rPr>
          <w:fldChar w:fldCharType="separate"/>
        </w:r>
        <w:r w:rsidRPr="00C63A2C">
          <w:rPr>
            <w:rFonts w:eastAsiaTheme="minorEastAsia" w:cstheme="minorBidi"/>
            <w:bCs/>
            <w:color w:val="0000FF"/>
            <w:szCs w:val="22"/>
            <w:u w:val="single"/>
            <w:lang w:val="x-none" w:eastAsia="zh-CN"/>
            <w:rPrChange w:id="1125" w:author="Gary Sullivan" w:date="2023-08-12T14:25:00Z">
              <w:rPr>
                <w:rFonts w:eastAsiaTheme="minorEastAsia" w:cstheme="minorBidi"/>
                <w:bCs/>
                <w:color w:val="0000FF"/>
                <w:sz w:val="20"/>
                <w:u w:val="single"/>
                <w:lang w:val="x-none" w:eastAsia="zh-CN"/>
              </w:rPr>
            </w:rPrChange>
          </w:rPr>
          <w:t>JVET-AE0155</w:t>
        </w:r>
        <w:r w:rsidRPr="00C63A2C">
          <w:rPr>
            <w:rFonts w:eastAsiaTheme="minorEastAsia" w:cstheme="minorBidi"/>
            <w:bCs/>
            <w:color w:val="0000FF"/>
            <w:szCs w:val="22"/>
            <w:u w:val="single"/>
            <w:lang w:val="x-none" w:eastAsia="zh-CN"/>
            <w:rPrChange w:id="1126" w:author="Gary Sullivan" w:date="2023-08-12T14:25:00Z">
              <w:rPr>
                <w:rFonts w:eastAsiaTheme="minorEastAsia" w:cstheme="minorBidi"/>
                <w:bCs/>
                <w:color w:val="0000FF"/>
                <w:sz w:val="20"/>
                <w:u w:val="single"/>
                <w:lang w:val="x-none" w:eastAsia="zh-CN"/>
              </w:rPr>
            </w:rPrChange>
          </w:rPr>
          <w:fldChar w:fldCharType="end"/>
        </w:r>
        <w:r w:rsidRPr="00C63A2C">
          <w:rPr>
            <w:rFonts w:eastAsiaTheme="minorEastAsia" w:cstheme="minorBidi"/>
            <w:bCs/>
            <w:szCs w:val="22"/>
            <w:lang w:val="x-none" w:eastAsia="zh-CN"/>
            <w:rPrChange w:id="1127" w:author="Gary Sullivan" w:date="2023-08-12T14:25:00Z">
              <w:rPr>
                <w:rFonts w:eastAsiaTheme="minorEastAsia" w:cstheme="minorBidi"/>
                <w:bCs/>
                <w:sz w:val="20"/>
                <w:lang w:val="x-none" w:eastAsia="zh-CN"/>
              </w:rPr>
            </w:rPrChange>
          </w:rPr>
          <w:t xml:space="preserve"> Editor </w:t>
        </w:r>
        <w:r w:rsidRPr="00C63A2C">
          <w:rPr>
            <w:rFonts w:eastAsiaTheme="minorEastAsia" w:cstheme="minorBidi"/>
            <w:bCs/>
            <w:szCs w:val="22"/>
            <w:lang w:val="en-CA" w:eastAsia="zh-CN"/>
            <w:rPrChange w:id="1128" w:author="Gary Sullivan" w:date="2023-08-12T14:25:00Z">
              <w:rPr>
                <w:rFonts w:eastAsiaTheme="minorEastAsia" w:cstheme="minorBidi"/>
                <w:bCs/>
                <w:sz w:val="20"/>
                <w:lang w:val="en-CA" w:eastAsia="zh-CN"/>
              </w:rPr>
            </w:rPrChange>
          </w:rPr>
          <w:t>commentary</w:t>
        </w:r>
        <w:r w:rsidRPr="00C63A2C">
          <w:rPr>
            <w:rFonts w:eastAsiaTheme="minorEastAsia" w:cstheme="minorBidi"/>
            <w:bCs/>
            <w:szCs w:val="22"/>
            <w:lang w:val="x-none" w:eastAsia="zh-CN"/>
            <w:rPrChange w:id="1129" w:author="Gary Sullivan" w:date="2023-08-12T14:25:00Z">
              <w:rPr>
                <w:rFonts w:eastAsiaTheme="minorEastAsia" w:cstheme="minorBidi"/>
                <w:bCs/>
                <w:sz w:val="20"/>
                <w:lang w:val="x-none" w:eastAsia="zh-CN"/>
              </w:rPr>
            </w:rPrChange>
          </w:rPr>
          <w:t xml:space="preserve"> on the post-filter hint SEI message semantics [G.</w:t>
        </w:r>
        <w:r w:rsidRPr="00C63A2C">
          <w:rPr>
            <w:rFonts w:eastAsiaTheme="minorEastAsia" w:cstheme="minorBidi"/>
            <w:bCs/>
            <w:szCs w:val="22"/>
            <w:lang w:eastAsia="zh-CN"/>
            <w:rPrChange w:id="1130" w:author="Gary Sullivan" w:date="2023-08-12T14:25:00Z">
              <w:rPr>
                <w:rFonts w:eastAsiaTheme="minorEastAsia" w:cstheme="minorBidi"/>
                <w:bCs/>
                <w:sz w:val="20"/>
                <w:lang w:eastAsia="zh-CN"/>
              </w:rPr>
            </w:rPrChange>
          </w:rPr>
          <w:t> </w:t>
        </w:r>
        <w:r w:rsidRPr="00C63A2C">
          <w:rPr>
            <w:rFonts w:eastAsiaTheme="minorEastAsia" w:cstheme="minorBidi"/>
            <w:bCs/>
            <w:szCs w:val="22"/>
            <w:lang w:val="x-none" w:eastAsia="zh-CN"/>
            <w:rPrChange w:id="1131" w:author="Gary Sullivan" w:date="2023-08-12T14:25:00Z">
              <w:rPr>
                <w:rFonts w:eastAsiaTheme="minorEastAsia" w:cstheme="minorBidi"/>
                <w:bCs/>
                <w:sz w:val="20"/>
                <w:lang w:val="x-none" w:eastAsia="zh-CN"/>
              </w:rPr>
            </w:rPrChange>
          </w:rPr>
          <w:t>J.</w:t>
        </w:r>
        <w:r w:rsidRPr="00C63A2C">
          <w:rPr>
            <w:rFonts w:eastAsiaTheme="minorEastAsia" w:cstheme="minorBidi"/>
            <w:bCs/>
            <w:szCs w:val="22"/>
            <w:lang w:eastAsia="zh-CN"/>
            <w:rPrChange w:id="1132" w:author="Gary Sullivan" w:date="2023-08-12T14:25:00Z">
              <w:rPr>
                <w:rFonts w:eastAsiaTheme="minorEastAsia" w:cstheme="minorBidi"/>
                <w:bCs/>
                <w:sz w:val="20"/>
                <w:lang w:eastAsia="zh-CN"/>
              </w:rPr>
            </w:rPrChange>
          </w:rPr>
          <w:t> </w:t>
        </w:r>
        <w:r w:rsidRPr="00C63A2C">
          <w:rPr>
            <w:rFonts w:eastAsiaTheme="minorEastAsia" w:cstheme="minorBidi"/>
            <w:bCs/>
            <w:szCs w:val="22"/>
            <w:lang w:val="x-none" w:eastAsia="zh-CN"/>
            <w:rPrChange w:id="1133" w:author="Gary Sullivan" w:date="2023-08-12T14:25:00Z">
              <w:rPr>
                <w:rFonts w:eastAsiaTheme="minorEastAsia" w:cstheme="minorBidi"/>
                <w:bCs/>
                <w:sz w:val="20"/>
                <w:lang w:val="x-none" w:eastAsia="zh-CN"/>
              </w:rPr>
            </w:rPrChange>
          </w:rPr>
          <w:t>Sullivan, Y.-K. Wang (Editors)]</w:t>
        </w:r>
      </w:ins>
    </w:p>
    <w:p w14:paraId="0CCF75E9" w14:textId="77777777" w:rsidR="00C63A2C" w:rsidRPr="00C63A2C" w:rsidRDefault="00C63A2C" w:rsidP="00C63A2C">
      <w:pPr>
        <w:textAlignment w:val="baseline"/>
        <w:rPr>
          <w:ins w:id="1134" w:author="Gary Sullivan" w:date="2023-08-12T14:23:00Z"/>
          <w:rFonts w:eastAsia="SimSun"/>
          <w:sz w:val="24"/>
          <w:szCs w:val="22"/>
          <w:rPrChange w:id="1135" w:author="Gary Sullivan" w:date="2023-08-12T14:25:00Z">
            <w:rPr>
              <w:ins w:id="1136" w:author="Gary Sullivan" w:date="2023-08-12T14:23:00Z"/>
              <w:rFonts w:eastAsia="SimSun"/>
            </w:rPr>
          </w:rPrChange>
        </w:rPr>
      </w:pPr>
    </w:p>
    <w:p w14:paraId="11B3A750" w14:textId="77777777" w:rsidR="00C63A2C" w:rsidRPr="00C63A2C" w:rsidRDefault="00C63A2C" w:rsidP="00C63A2C">
      <w:pPr>
        <w:textAlignment w:val="baseline"/>
        <w:rPr>
          <w:ins w:id="1137" w:author="Gary Sullivan" w:date="2023-08-12T14:23:00Z"/>
          <w:rFonts w:eastAsia="SimSun"/>
          <w:sz w:val="24"/>
          <w:szCs w:val="22"/>
          <w:rPrChange w:id="1138" w:author="Gary Sullivan" w:date="2023-08-12T14:25:00Z">
            <w:rPr>
              <w:ins w:id="1139" w:author="Gary Sullivan" w:date="2023-08-12T14:23:00Z"/>
              <w:rFonts w:eastAsia="SimSun"/>
            </w:rPr>
          </w:rPrChange>
        </w:rPr>
      </w:pPr>
      <w:ins w:id="1140" w:author="Gary Sullivan" w:date="2023-08-12T14:23:00Z">
        <w:r w:rsidRPr="00C63A2C">
          <w:rPr>
            <w:rFonts w:eastAsia="SimSun"/>
            <w:szCs w:val="22"/>
            <w:lang w:eastAsia="zh-CN"/>
            <w:rPrChange w:id="1141" w:author="Gary Sullivan" w:date="2023-08-12T14:25:00Z">
              <w:rPr>
                <w:rFonts w:eastAsia="SimSun"/>
                <w:sz w:val="20"/>
                <w:lang w:eastAsia="zh-CN"/>
              </w:rPr>
            </w:rPrChange>
          </w:rPr>
          <w:t>Below is the list of design questions / proposals and their discussion and BoG-recommended dispositions.</w:t>
        </w:r>
      </w:ins>
    </w:p>
    <w:p w14:paraId="34266F78" w14:textId="77777777" w:rsidR="00C63A2C" w:rsidRPr="00C63A2C" w:rsidRDefault="00C63A2C" w:rsidP="00C63A2C">
      <w:pPr>
        <w:numPr>
          <w:ilvl w:val="0"/>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1142" w:author="Gary Sullivan" w:date="2023-08-12T14:23:00Z"/>
          <w:rFonts w:eastAsiaTheme="minorEastAsia"/>
          <w:bCs/>
          <w:noProof/>
          <w:szCs w:val="22"/>
          <w:lang w:eastAsia="zh-CN"/>
          <w:rPrChange w:id="1143" w:author="Gary Sullivan" w:date="2023-08-12T14:25:00Z">
            <w:rPr>
              <w:ins w:id="1144" w:author="Gary Sullivan" w:date="2023-08-12T14:23:00Z"/>
              <w:rFonts w:eastAsiaTheme="minorEastAsia"/>
              <w:bCs/>
              <w:noProof/>
              <w:sz w:val="20"/>
              <w:lang w:eastAsia="zh-CN"/>
            </w:rPr>
          </w:rPrChange>
        </w:rPr>
      </w:pPr>
      <w:bookmarkStart w:id="1145" w:name="_Ref132709029"/>
      <w:ins w:id="1146" w:author="Gary Sullivan" w:date="2023-08-12T14:23:00Z">
        <w:r w:rsidRPr="00C63A2C">
          <w:rPr>
            <w:rFonts w:eastAsiaTheme="minorEastAsia"/>
            <w:bCs/>
            <w:noProof/>
            <w:szCs w:val="22"/>
            <w:lang w:eastAsia="zh-CN"/>
            <w:rPrChange w:id="1147" w:author="Gary Sullivan" w:date="2023-08-12T14:25:00Z">
              <w:rPr>
                <w:rFonts w:eastAsiaTheme="minorEastAsia"/>
                <w:bCs/>
                <w:noProof/>
                <w:sz w:val="20"/>
                <w:lang w:eastAsia="zh-CN"/>
              </w:rPr>
            </w:rPrChange>
          </w:rPr>
          <w:t>On missing value ranges for ue(v)-coded syntax elements</w:t>
        </w:r>
      </w:ins>
    </w:p>
    <w:p w14:paraId="418F2C67"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360"/>
        <w:rPr>
          <w:ins w:id="1148" w:author="Gary Sullivan" w:date="2023-08-12T14:23:00Z"/>
          <w:rFonts w:eastAsiaTheme="minorEastAsia"/>
          <w:bCs/>
          <w:noProof/>
          <w:szCs w:val="22"/>
          <w:lang w:eastAsia="zh-CN"/>
          <w:rPrChange w:id="1149" w:author="Gary Sullivan" w:date="2023-08-12T14:25:00Z">
            <w:rPr>
              <w:ins w:id="1150" w:author="Gary Sullivan" w:date="2023-08-12T14:23:00Z"/>
              <w:rFonts w:eastAsiaTheme="minorEastAsia"/>
              <w:bCs/>
              <w:noProof/>
              <w:sz w:val="20"/>
              <w:lang w:eastAsia="zh-CN"/>
            </w:rPr>
          </w:rPrChange>
        </w:rPr>
      </w:pPr>
      <w:bookmarkStart w:id="1151" w:name="_Hlk139955564"/>
      <w:ins w:id="1152" w:author="Gary Sullivan" w:date="2023-08-12T14:23:00Z">
        <w:r w:rsidRPr="00C63A2C">
          <w:rPr>
            <w:rFonts w:eastAsiaTheme="minorEastAsia"/>
            <w:bCs/>
            <w:noProof/>
            <w:szCs w:val="22"/>
            <w:lang w:eastAsia="zh-CN"/>
            <w:rPrChange w:id="1153" w:author="Gary Sullivan" w:date="2023-08-12T14:25:00Z">
              <w:rPr>
                <w:rFonts w:eastAsiaTheme="minorEastAsia"/>
                <w:bCs/>
                <w:noProof/>
                <w:sz w:val="20"/>
                <w:lang w:eastAsia="zh-CN"/>
              </w:rPr>
            </w:rPrChange>
          </w:rPr>
          <w:t>This item was discussed in the BoG at the beginning of its discussions on 11 July</w:t>
        </w:r>
      </w:ins>
    </w:p>
    <w:bookmarkEnd w:id="1151"/>
    <w:p w14:paraId="2CA75525" w14:textId="77777777" w:rsidR="00C63A2C" w:rsidRPr="00C63A2C"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jc w:val="left"/>
        <w:textAlignment w:val="baseline"/>
        <w:rPr>
          <w:ins w:id="1154" w:author="Gary Sullivan" w:date="2023-08-12T14:23:00Z"/>
          <w:rFonts w:eastAsiaTheme="minorEastAsia"/>
          <w:bCs/>
          <w:noProof/>
          <w:szCs w:val="22"/>
          <w:lang w:eastAsia="zh-CN"/>
          <w:rPrChange w:id="1155" w:author="Gary Sullivan" w:date="2023-08-12T14:25:00Z">
            <w:rPr>
              <w:ins w:id="1156" w:author="Gary Sullivan" w:date="2023-08-12T14:23:00Z"/>
              <w:rFonts w:eastAsiaTheme="minorEastAsia"/>
              <w:bCs/>
              <w:noProof/>
              <w:sz w:val="20"/>
              <w:lang w:eastAsia="zh-CN"/>
            </w:rPr>
          </w:rPrChange>
        </w:rPr>
      </w:pPr>
      <w:ins w:id="1157" w:author="Gary Sullivan" w:date="2023-08-12T14:23:00Z">
        <w:r w:rsidRPr="00C63A2C">
          <w:rPr>
            <w:rFonts w:eastAsiaTheme="minorEastAsia" w:cstheme="minorBidi"/>
            <w:szCs w:val="22"/>
            <w:lang w:val="en-CA" w:eastAsia="zh-CN"/>
            <w:rPrChange w:id="1158" w:author="Gary Sullivan" w:date="2023-08-12T14:25:00Z">
              <w:rPr>
                <w:rFonts w:eastAsiaTheme="minorEastAsia" w:cstheme="minorBidi"/>
                <w:sz w:val="20"/>
                <w:lang w:val="en-CA" w:eastAsia="zh-CN"/>
              </w:rPr>
            </w:rPrChange>
          </w:rPr>
          <w:t>Add missing value ranges for resampling syntax elements nnpfc_pic_width_num_minus1, nnpfc_pic_width_denom_minus1, nnpfc_pic_height_num_minus1, and nnpfc_pic_height_denom_minus1 to be in the range of 0 to 65535, inclusive. (JVET-AE0048 item 1)</w:t>
        </w:r>
      </w:ins>
    </w:p>
    <w:p w14:paraId="2A7A2B3C"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jc w:val="left"/>
        <w:rPr>
          <w:ins w:id="1159" w:author="Gary Sullivan" w:date="2023-08-12T14:23:00Z"/>
          <w:rFonts w:eastAsiaTheme="minorEastAsia"/>
          <w:bCs/>
          <w:noProof/>
          <w:szCs w:val="22"/>
          <w:lang w:eastAsia="zh-CN"/>
          <w:rPrChange w:id="1160" w:author="Gary Sullivan" w:date="2023-08-12T14:25:00Z">
            <w:rPr>
              <w:ins w:id="1161" w:author="Gary Sullivan" w:date="2023-08-12T14:23:00Z"/>
              <w:rFonts w:eastAsiaTheme="minorEastAsia"/>
              <w:bCs/>
              <w:noProof/>
              <w:sz w:val="20"/>
              <w:lang w:eastAsia="zh-CN"/>
            </w:rPr>
          </w:rPrChange>
        </w:rPr>
      </w:pPr>
      <w:ins w:id="1162" w:author="Gary Sullivan" w:date="2023-08-12T14:23:00Z">
        <w:r w:rsidRPr="00FF7A9D">
          <w:rPr>
            <w:rFonts w:eastAsiaTheme="minorEastAsia" w:cstheme="minorBidi"/>
            <w:szCs w:val="22"/>
            <w:lang w:val="en-CA" w:eastAsia="zh-CN"/>
            <w:rPrChange w:id="1163" w:author="Gary Sullivan" w:date="2023-08-12T14:25:00Z">
              <w:rPr>
                <w:rFonts w:eastAsiaTheme="minorEastAsia" w:cstheme="minorBidi"/>
                <w:sz w:val="20"/>
                <w:highlight w:val="yellow"/>
                <w:lang w:val="en-CA" w:eastAsia="zh-CN"/>
              </w:rPr>
            </w:rPrChange>
          </w:rPr>
          <w:t>BoG recommendation (correction to define missing value range)</w:t>
        </w:r>
        <w:r w:rsidRPr="00C63A2C">
          <w:rPr>
            <w:rFonts w:eastAsiaTheme="minorEastAsia" w:cstheme="minorBidi"/>
            <w:szCs w:val="22"/>
            <w:lang w:val="en-CA" w:eastAsia="zh-CN"/>
            <w:rPrChange w:id="1164" w:author="Gary Sullivan" w:date="2023-08-12T14:25:00Z">
              <w:rPr>
                <w:rFonts w:eastAsiaTheme="minorEastAsia" w:cstheme="minorBidi"/>
                <w:sz w:val="20"/>
                <w:lang w:val="en-CA" w:eastAsia="zh-CN"/>
              </w:rPr>
            </w:rPrChange>
          </w:rPr>
          <w:t>: Decoders shall allow nnpfc_pic_width_num_minus1, nnpfc_pic_width_denom_minus1, nnpfc_pic_height_num_minus1, and nnpfc_pic_height_denom_minus1 to be in the range of 0 to 65535, inclusive.</w:t>
        </w:r>
      </w:ins>
    </w:p>
    <w:p w14:paraId="2BD95884" w14:textId="77777777" w:rsidR="00C63A2C" w:rsidRPr="00C63A2C"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1165" w:author="Gary Sullivan" w:date="2023-08-12T14:23:00Z"/>
          <w:rFonts w:eastAsiaTheme="minorEastAsia"/>
          <w:bCs/>
          <w:noProof/>
          <w:szCs w:val="22"/>
          <w:lang w:eastAsia="zh-CN"/>
          <w:rPrChange w:id="1166" w:author="Gary Sullivan" w:date="2023-08-12T14:25:00Z">
            <w:rPr>
              <w:ins w:id="1167" w:author="Gary Sullivan" w:date="2023-08-12T14:23:00Z"/>
              <w:rFonts w:eastAsiaTheme="minorEastAsia"/>
              <w:bCs/>
              <w:noProof/>
              <w:sz w:val="20"/>
              <w:lang w:eastAsia="zh-CN"/>
            </w:rPr>
          </w:rPrChange>
        </w:rPr>
      </w:pPr>
      <w:ins w:id="1168" w:author="Gary Sullivan" w:date="2023-08-12T14:23:00Z">
        <w:r w:rsidRPr="00C63A2C">
          <w:rPr>
            <w:rFonts w:eastAsiaTheme="minorEastAsia" w:cstheme="minorBidi"/>
            <w:szCs w:val="22"/>
            <w:lang w:val="en-CA" w:eastAsia="zh-CN"/>
            <w:rPrChange w:id="1169" w:author="Gary Sullivan" w:date="2023-08-12T14:25:00Z">
              <w:rPr>
                <w:rFonts w:eastAsiaTheme="minorEastAsia" w:cstheme="minorBidi"/>
                <w:sz w:val="20"/>
                <w:lang w:val="en-CA" w:eastAsia="zh-CN"/>
              </w:rPr>
            </w:rPrChange>
          </w:rPr>
          <w:t xml:space="preserve">Add missing value ranges for </w:t>
        </w:r>
        <w:proofErr w:type="spellStart"/>
        <w:r w:rsidRPr="00C63A2C">
          <w:rPr>
            <w:rFonts w:eastAsiaTheme="minorEastAsia" w:cstheme="minorBidi"/>
            <w:szCs w:val="22"/>
            <w:lang w:val="en-CA" w:eastAsia="zh-CN"/>
            <w:rPrChange w:id="1170" w:author="Gary Sullivan" w:date="2023-08-12T14:25:00Z">
              <w:rPr>
                <w:rFonts w:eastAsiaTheme="minorEastAsia" w:cstheme="minorBidi"/>
                <w:sz w:val="20"/>
                <w:lang w:val="en-CA" w:eastAsia="zh-CN"/>
              </w:rPr>
            </w:rPrChange>
          </w:rPr>
          <w:t>nnpfc_inp_format_idc</w:t>
        </w:r>
        <w:proofErr w:type="spellEnd"/>
        <w:r w:rsidRPr="00C63A2C">
          <w:rPr>
            <w:rFonts w:eastAsiaTheme="minorEastAsia" w:cstheme="minorBidi"/>
            <w:szCs w:val="22"/>
            <w:lang w:val="en-CA" w:eastAsia="zh-CN"/>
            <w:rPrChange w:id="1171" w:author="Gary Sullivan" w:date="2023-08-12T14:25:00Z">
              <w:rPr>
                <w:rFonts w:eastAsiaTheme="minorEastAsia" w:cstheme="minorBidi"/>
                <w:sz w:val="20"/>
                <w:lang w:val="en-CA" w:eastAsia="zh-CN"/>
              </w:rPr>
            </w:rPrChange>
          </w:rPr>
          <w:t xml:space="preserve"> and </w:t>
        </w:r>
        <w:proofErr w:type="spellStart"/>
        <w:r w:rsidRPr="00C63A2C">
          <w:rPr>
            <w:rFonts w:eastAsiaTheme="minorEastAsia" w:cstheme="minorBidi"/>
            <w:szCs w:val="22"/>
            <w:lang w:val="en-CA" w:eastAsia="zh-CN"/>
            <w:rPrChange w:id="1172" w:author="Gary Sullivan" w:date="2023-08-12T14:25:00Z">
              <w:rPr>
                <w:rFonts w:eastAsiaTheme="minorEastAsia" w:cstheme="minorBidi"/>
                <w:sz w:val="20"/>
                <w:lang w:val="en-CA" w:eastAsia="zh-CN"/>
              </w:rPr>
            </w:rPrChange>
          </w:rPr>
          <w:t>nnpfc_out_format_idc</w:t>
        </w:r>
        <w:proofErr w:type="spellEnd"/>
        <w:r w:rsidRPr="00C63A2C">
          <w:rPr>
            <w:rFonts w:eastAsiaTheme="minorEastAsia" w:cstheme="minorBidi"/>
            <w:szCs w:val="22"/>
            <w:lang w:val="en-CA" w:eastAsia="zh-CN"/>
            <w:rPrChange w:id="1173" w:author="Gary Sullivan" w:date="2023-08-12T14:25:00Z">
              <w:rPr>
                <w:rFonts w:eastAsiaTheme="minorEastAsia" w:cstheme="minorBidi"/>
                <w:sz w:val="20"/>
                <w:lang w:val="en-CA" w:eastAsia="zh-CN"/>
              </w:rPr>
            </w:rPrChange>
          </w:rPr>
          <w:t>. (JVET-AE0048 item 2, JVET-AE0106)</w:t>
        </w:r>
      </w:ins>
    </w:p>
    <w:p w14:paraId="4C2590E0"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1174" w:author="Gary Sullivan" w:date="2023-08-12T14:23:00Z"/>
          <w:rFonts w:eastAsiaTheme="minorEastAsia" w:cstheme="minorBidi"/>
          <w:szCs w:val="22"/>
          <w:lang w:val="en-CA" w:eastAsia="zh-CN"/>
          <w:rPrChange w:id="1175" w:author="Gary Sullivan" w:date="2023-08-12T14:25:00Z">
            <w:rPr>
              <w:ins w:id="1176" w:author="Gary Sullivan" w:date="2023-08-12T14:23:00Z"/>
              <w:rFonts w:eastAsiaTheme="minorEastAsia" w:cstheme="minorBidi"/>
              <w:sz w:val="20"/>
              <w:lang w:val="en-CA" w:eastAsia="zh-CN"/>
            </w:rPr>
          </w:rPrChange>
        </w:rPr>
      </w:pPr>
      <w:ins w:id="1177" w:author="Gary Sullivan" w:date="2023-08-12T14:23:00Z">
        <w:r w:rsidRPr="00C63A2C">
          <w:rPr>
            <w:rFonts w:eastAsiaTheme="minorEastAsia" w:cstheme="minorBidi"/>
            <w:szCs w:val="22"/>
            <w:lang w:val="en-CA" w:eastAsia="zh-CN"/>
            <w:rPrChange w:id="1178" w:author="Gary Sullivan" w:date="2023-08-12T14:25:00Z">
              <w:rPr>
                <w:rFonts w:eastAsiaTheme="minorEastAsia" w:cstheme="minorBidi"/>
                <w:sz w:val="20"/>
                <w:lang w:val="en-CA" w:eastAsia="zh-CN"/>
              </w:rPr>
            </w:rPrChange>
          </w:rPr>
          <w:t>Note: This is only for what values decoders would be required to allow; encoders only have a couple of values currently defined.</w:t>
        </w:r>
      </w:ins>
    </w:p>
    <w:p w14:paraId="5833C1CE"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1179" w:author="Gary Sullivan" w:date="2023-08-12T14:23:00Z"/>
          <w:rFonts w:eastAsiaTheme="minorEastAsia"/>
          <w:bCs/>
          <w:noProof/>
          <w:szCs w:val="22"/>
          <w:lang w:eastAsia="zh-CN"/>
          <w:rPrChange w:id="1180" w:author="Gary Sullivan" w:date="2023-08-12T14:25:00Z">
            <w:rPr>
              <w:ins w:id="1181" w:author="Gary Sullivan" w:date="2023-08-12T14:23:00Z"/>
              <w:rFonts w:eastAsiaTheme="minorEastAsia"/>
              <w:bCs/>
              <w:noProof/>
              <w:sz w:val="20"/>
              <w:lang w:eastAsia="zh-CN"/>
            </w:rPr>
          </w:rPrChange>
        </w:rPr>
      </w:pPr>
      <w:ins w:id="1182" w:author="Gary Sullivan" w:date="2023-08-12T14:23:00Z">
        <w:r w:rsidRPr="00FF7A9D">
          <w:rPr>
            <w:rFonts w:eastAsiaTheme="minorEastAsia" w:cstheme="minorBidi"/>
            <w:szCs w:val="22"/>
            <w:lang w:val="en-CA" w:eastAsia="zh-CN"/>
            <w:rPrChange w:id="1183" w:author="Gary Sullivan" w:date="2023-08-12T14:25:00Z">
              <w:rPr>
                <w:rFonts w:eastAsiaTheme="minorEastAsia" w:cstheme="minorBidi"/>
                <w:sz w:val="20"/>
                <w:highlight w:val="yellow"/>
                <w:lang w:val="en-CA" w:eastAsia="zh-CN"/>
              </w:rPr>
            </w:rPrChange>
          </w:rPr>
          <w:t>BoG recommendation (correction to define missing value range)</w:t>
        </w:r>
        <w:r w:rsidRPr="00C63A2C">
          <w:rPr>
            <w:rFonts w:eastAsiaTheme="minorEastAsia" w:cstheme="minorBidi"/>
            <w:szCs w:val="22"/>
            <w:lang w:val="en-CA" w:eastAsia="zh-CN"/>
            <w:rPrChange w:id="1184" w:author="Gary Sullivan" w:date="2023-08-12T14:25:00Z">
              <w:rPr>
                <w:rFonts w:eastAsiaTheme="minorEastAsia" w:cstheme="minorBidi"/>
                <w:sz w:val="20"/>
                <w:lang w:val="en-CA" w:eastAsia="zh-CN"/>
              </w:rPr>
            </w:rPrChange>
          </w:rPr>
          <w:t>: 0 to 255, inclusive.</w:t>
        </w:r>
      </w:ins>
    </w:p>
    <w:p w14:paraId="549EF345" w14:textId="77777777" w:rsidR="00C63A2C" w:rsidRPr="00C63A2C" w:rsidRDefault="00C63A2C" w:rsidP="00C63A2C">
      <w:pPr>
        <w:numPr>
          <w:ilvl w:val="2"/>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1185" w:author="Gary Sullivan" w:date="2023-08-12T14:23:00Z"/>
          <w:rFonts w:eastAsiaTheme="minorEastAsia"/>
          <w:bCs/>
          <w:noProof/>
          <w:szCs w:val="22"/>
          <w:lang w:eastAsia="zh-CN"/>
          <w:rPrChange w:id="1186" w:author="Gary Sullivan" w:date="2023-08-12T14:25:00Z">
            <w:rPr>
              <w:ins w:id="1187" w:author="Gary Sullivan" w:date="2023-08-12T14:23:00Z"/>
              <w:rFonts w:eastAsiaTheme="minorEastAsia"/>
              <w:bCs/>
              <w:noProof/>
              <w:sz w:val="20"/>
              <w:lang w:eastAsia="zh-CN"/>
            </w:rPr>
          </w:rPrChange>
        </w:rPr>
      </w:pPr>
      <w:ins w:id="1188" w:author="Gary Sullivan" w:date="2023-08-12T14:23:00Z">
        <w:r w:rsidRPr="00C63A2C">
          <w:rPr>
            <w:rFonts w:eastAsiaTheme="minorEastAsia" w:cstheme="minorBidi"/>
            <w:szCs w:val="22"/>
            <w:lang w:val="en-CA" w:eastAsia="zh-CN"/>
            <w:rPrChange w:id="1189" w:author="Gary Sullivan" w:date="2023-08-12T14:25:00Z">
              <w:rPr>
                <w:rFonts w:eastAsiaTheme="minorEastAsia" w:cstheme="minorBidi"/>
                <w:sz w:val="20"/>
                <w:lang w:val="en-CA" w:eastAsia="zh-CN"/>
              </w:rPr>
            </w:rPrChange>
          </w:rPr>
          <w:t>To be in the range of 0 to 255, inclusive. (JVET-AE0048 item 2)</w:t>
        </w:r>
      </w:ins>
    </w:p>
    <w:p w14:paraId="70E78C6F" w14:textId="77777777" w:rsidR="00C63A2C" w:rsidRPr="00C63A2C" w:rsidRDefault="00C63A2C" w:rsidP="00C63A2C">
      <w:pPr>
        <w:numPr>
          <w:ilvl w:val="2"/>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1190" w:author="Gary Sullivan" w:date="2023-08-12T14:23:00Z"/>
          <w:rFonts w:eastAsiaTheme="minorEastAsia"/>
          <w:bCs/>
          <w:noProof/>
          <w:szCs w:val="22"/>
          <w:lang w:eastAsia="zh-CN"/>
          <w:rPrChange w:id="1191" w:author="Gary Sullivan" w:date="2023-08-12T14:25:00Z">
            <w:rPr>
              <w:ins w:id="1192" w:author="Gary Sullivan" w:date="2023-08-12T14:23:00Z"/>
              <w:rFonts w:eastAsiaTheme="minorEastAsia"/>
              <w:bCs/>
              <w:noProof/>
              <w:sz w:val="20"/>
              <w:lang w:eastAsia="zh-CN"/>
            </w:rPr>
          </w:rPrChange>
        </w:rPr>
      </w:pPr>
      <w:ins w:id="1193" w:author="Gary Sullivan" w:date="2023-08-12T14:23:00Z">
        <w:r w:rsidRPr="00C63A2C">
          <w:rPr>
            <w:rFonts w:eastAsiaTheme="minorEastAsia" w:cstheme="minorBidi"/>
            <w:szCs w:val="22"/>
            <w:lang w:val="en-CA" w:eastAsia="zh-CN"/>
            <w:rPrChange w:id="1194" w:author="Gary Sullivan" w:date="2023-08-12T14:25:00Z">
              <w:rPr>
                <w:rFonts w:eastAsiaTheme="minorEastAsia" w:cstheme="minorBidi"/>
                <w:sz w:val="20"/>
                <w:lang w:val="en-CA" w:eastAsia="zh-CN"/>
              </w:rPr>
            </w:rPrChange>
          </w:rPr>
          <w:t>To be in the range of 0 to 7, inclusive. (JVET-AE0106)</w:t>
        </w:r>
      </w:ins>
    </w:p>
    <w:p w14:paraId="7E036D84" w14:textId="77777777" w:rsidR="00C63A2C" w:rsidRPr="00C63A2C" w:rsidRDefault="00C63A2C" w:rsidP="00C63A2C">
      <w:pPr>
        <w:numPr>
          <w:ilvl w:val="0"/>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1195" w:author="Gary Sullivan" w:date="2023-08-12T14:23:00Z"/>
          <w:rFonts w:eastAsiaTheme="minorEastAsia"/>
          <w:bCs/>
          <w:noProof/>
          <w:szCs w:val="22"/>
          <w:lang w:eastAsia="zh-CN"/>
          <w:rPrChange w:id="1196" w:author="Gary Sullivan" w:date="2023-08-12T14:25:00Z">
            <w:rPr>
              <w:ins w:id="1197" w:author="Gary Sullivan" w:date="2023-08-12T14:23:00Z"/>
              <w:rFonts w:eastAsiaTheme="minorEastAsia"/>
              <w:bCs/>
              <w:noProof/>
              <w:sz w:val="20"/>
              <w:lang w:eastAsia="zh-CN"/>
            </w:rPr>
          </w:rPrChange>
        </w:rPr>
      </w:pPr>
      <w:bookmarkStart w:id="1198" w:name="_Ref139470083"/>
      <w:ins w:id="1199" w:author="Gary Sullivan" w:date="2023-08-12T14:23:00Z">
        <w:r w:rsidRPr="00C63A2C">
          <w:rPr>
            <w:rFonts w:eastAsiaTheme="minorEastAsia"/>
            <w:bCs/>
            <w:noProof/>
            <w:szCs w:val="22"/>
            <w:lang w:eastAsia="zh-CN"/>
            <w:rPrChange w:id="1200" w:author="Gary Sullivan" w:date="2023-08-12T14:25:00Z">
              <w:rPr>
                <w:rFonts w:eastAsiaTheme="minorEastAsia"/>
                <w:bCs/>
                <w:noProof/>
                <w:sz w:val="20"/>
                <w:lang w:eastAsia="zh-CN"/>
              </w:rPr>
            </w:rPrChange>
          </w:rPr>
          <w:t>On order, value inference, conditional presence, etc., of syntax elements and semantics</w:t>
        </w:r>
        <w:bookmarkEnd w:id="1198"/>
      </w:ins>
    </w:p>
    <w:p w14:paraId="648D5012" w14:textId="77777777" w:rsidR="00C63A2C" w:rsidRPr="00C63A2C"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1201" w:author="Gary Sullivan" w:date="2023-08-12T14:23:00Z"/>
          <w:rFonts w:eastAsiaTheme="minorEastAsia"/>
          <w:bCs/>
          <w:noProof/>
          <w:szCs w:val="22"/>
          <w:lang w:eastAsia="zh-CN"/>
          <w:rPrChange w:id="1202" w:author="Gary Sullivan" w:date="2023-08-12T14:25:00Z">
            <w:rPr>
              <w:ins w:id="1203" w:author="Gary Sullivan" w:date="2023-08-12T14:23:00Z"/>
              <w:rFonts w:eastAsiaTheme="minorEastAsia"/>
              <w:bCs/>
              <w:noProof/>
              <w:sz w:val="20"/>
              <w:lang w:eastAsia="zh-CN"/>
            </w:rPr>
          </w:rPrChange>
        </w:rPr>
      </w:pPr>
      <w:ins w:id="1204" w:author="Gary Sullivan" w:date="2023-08-12T14:23:00Z">
        <w:r w:rsidRPr="00C63A2C">
          <w:rPr>
            <w:rFonts w:eastAsiaTheme="minorEastAsia" w:cstheme="minorBidi"/>
            <w:szCs w:val="22"/>
            <w:lang w:val="en-CA" w:eastAsia="zh-CN"/>
            <w:rPrChange w:id="1205" w:author="Gary Sullivan" w:date="2023-08-12T14:25:00Z">
              <w:rPr>
                <w:rFonts w:eastAsiaTheme="minorEastAsia" w:cstheme="minorBidi"/>
                <w:sz w:val="20"/>
                <w:lang w:val="en-CA" w:eastAsia="zh-CN"/>
              </w:rPr>
            </w:rPrChange>
          </w:rPr>
          <w:t xml:space="preserve">Arrange the definitions of </w:t>
        </w:r>
        <w:proofErr w:type="spellStart"/>
        <w:proofErr w:type="gramStart"/>
        <w:r w:rsidRPr="00C63A2C">
          <w:rPr>
            <w:rFonts w:eastAsiaTheme="minorEastAsia" w:cstheme="minorBidi"/>
            <w:szCs w:val="22"/>
            <w:lang w:val="en-CA" w:eastAsia="zh-CN"/>
            <w:rPrChange w:id="1206" w:author="Gary Sullivan" w:date="2023-08-12T14:25:00Z">
              <w:rPr>
                <w:rFonts w:eastAsiaTheme="minorEastAsia" w:cstheme="minorBidi"/>
                <w:sz w:val="20"/>
                <w:lang w:val="en-CA" w:eastAsia="zh-CN"/>
              </w:rPr>
            </w:rPrChange>
          </w:rPr>
          <w:t>DeriveInputTensors</w:t>
        </w:r>
        <w:proofErr w:type="spellEnd"/>
        <w:r w:rsidRPr="00C63A2C">
          <w:rPr>
            <w:rFonts w:eastAsiaTheme="minorEastAsia" w:cstheme="minorBidi"/>
            <w:szCs w:val="22"/>
            <w:lang w:val="en-CA" w:eastAsia="zh-CN"/>
            <w:rPrChange w:id="1207" w:author="Gary Sullivan" w:date="2023-08-12T14:25:00Z">
              <w:rPr>
                <w:rFonts w:eastAsiaTheme="minorEastAsia" w:cstheme="minorBidi"/>
                <w:sz w:val="20"/>
                <w:lang w:val="en-CA" w:eastAsia="zh-CN"/>
              </w:rPr>
            </w:rPrChange>
          </w:rPr>
          <w:t>(</w:t>
        </w:r>
        <w:proofErr w:type="gramEnd"/>
        <w:r w:rsidRPr="00C63A2C">
          <w:rPr>
            <w:rFonts w:eastAsiaTheme="minorEastAsia" w:cstheme="minorBidi"/>
            <w:szCs w:val="22"/>
            <w:lang w:val="en-CA" w:eastAsia="zh-CN"/>
            <w:rPrChange w:id="1208" w:author="Gary Sullivan" w:date="2023-08-12T14:25:00Z">
              <w:rPr>
                <w:rFonts w:eastAsiaTheme="minorEastAsia" w:cstheme="minorBidi"/>
                <w:sz w:val="20"/>
                <w:lang w:val="en-CA" w:eastAsia="zh-CN"/>
              </w:rPr>
            </w:rPrChange>
          </w:rPr>
          <w:t xml:space="preserve">), the syntax elements related to overlap and padding type, and the definition of the </w:t>
        </w:r>
        <w:proofErr w:type="spellStart"/>
        <w:r w:rsidRPr="00C63A2C">
          <w:rPr>
            <w:rFonts w:eastAsiaTheme="minorEastAsia" w:cstheme="minorBidi"/>
            <w:szCs w:val="22"/>
            <w:lang w:val="en-CA" w:eastAsia="zh-CN"/>
            <w:rPrChange w:id="1209" w:author="Gary Sullivan" w:date="2023-08-12T14:25:00Z">
              <w:rPr>
                <w:rFonts w:eastAsiaTheme="minorEastAsia" w:cstheme="minorBidi"/>
                <w:sz w:val="20"/>
                <w:lang w:val="en-CA" w:eastAsia="zh-CN"/>
              </w:rPr>
            </w:rPrChange>
          </w:rPr>
          <w:t>InpSampleVal</w:t>
        </w:r>
        <w:proofErr w:type="spellEnd"/>
        <w:r w:rsidRPr="00C63A2C">
          <w:rPr>
            <w:rFonts w:eastAsiaTheme="minorEastAsia" w:cstheme="minorBidi"/>
            <w:szCs w:val="22"/>
            <w:lang w:val="en-CA" w:eastAsia="zh-CN"/>
            <w:rPrChange w:id="1210" w:author="Gary Sullivan" w:date="2023-08-12T14:25:00Z">
              <w:rPr>
                <w:rFonts w:eastAsiaTheme="minorEastAsia" w:cstheme="minorBidi"/>
                <w:sz w:val="20"/>
                <w:lang w:val="en-CA" w:eastAsia="zh-CN"/>
              </w:rPr>
            </w:rPrChange>
          </w:rPr>
          <w:t xml:space="preserve"> function so that forward references are avoided by either of the following (JVET-AE0048 item 3):</w:t>
        </w:r>
      </w:ins>
    </w:p>
    <w:p w14:paraId="1C45AAC4"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1211" w:author="Gary Sullivan" w:date="2023-08-12T14:23:00Z"/>
          <w:rFonts w:eastAsiaTheme="minorEastAsia"/>
          <w:bCs/>
          <w:noProof/>
          <w:szCs w:val="22"/>
          <w:lang w:eastAsia="zh-CN"/>
          <w:rPrChange w:id="1212" w:author="Gary Sullivan" w:date="2023-08-12T14:25:00Z">
            <w:rPr>
              <w:ins w:id="1213" w:author="Gary Sullivan" w:date="2023-08-12T14:23:00Z"/>
              <w:rFonts w:eastAsiaTheme="minorEastAsia"/>
              <w:bCs/>
              <w:noProof/>
              <w:sz w:val="20"/>
              <w:lang w:eastAsia="zh-CN"/>
            </w:rPr>
          </w:rPrChange>
        </w:rPr>
      </w:pPr>
      <w:ins w:id="1214" w:author="Gary Sullivan" w:date="2023-08-12T14:23:00Z">
        <w:r w:rsidRPr="00FF7A9D">
          <w:rPr>
            <w:rFonts w:eastAsiaTheme="minorEastAsia" w:cstheme="minorBidi"/>
            <w:szCs w:val="22"/>
            <w:lang w:val="en-CA" w:eastAsia="zh-CN"/>
            <w:rPrChange w:id="1215" w:author="Gary Sullivan" w:date="2023-08-12T14:25:00Z">
              <w:rPr>
                <w:rFonts w:eastAsiaTheme="minorEastAsia" w:cstheme="minorBidi"/>
                <w:sz w:val="20"/>
                <w:highlight w:val="yellow"/>
                <w:lang w:val="en-CA" w:eastAsia="zh-CN"/>
              </w:rPr>
            </w:rPrChange>
          </w:rPr>
          <w:t>BoG recommendation (Ed. cleanup)</w:t>
        </w:r>
        <w:r w:rsidRPr="00C63A2C">
          <w:rPr>
            <w:rFonts w:eastAsiaTheme="minorEastAsia" w:cstheme="minorBidi"/>
            <w:szCs w:val="22"/>
            <w:lang w:val="en-CA" w:eastAsia="zh-CN"/>
            <w:rPrChange w:id="1216" w:author="Gary Sullivan" w:date="2023-08-12T14:25:00Z">
              <w:rPr>
                <w:rFonts w:eastAsiaTheme="minorEastAsia" w:cstheme="minorBidi"/>
                <w:sz w:val="20"/>
                <w:lang w:val="en-CA" w:eastAsia="zh-CN"/>
              </w:rPr>
            </w:rPrChange>
          </w:rPr>
          <w:t xml:space="preserve">: Proposed </w:t>
        </w:r>
        <w:proofErr w:type="gramStart"/>
        <w:r w:rsidRPr="00C63A2C">
          <w:rPr>
            <w:rFonts w:eastAsiaTheme="minorEastAsia" w:cstheme="minorBidi"/>
            <w:szCs w:val="22"/>
            <w:lang w:val="en-CA" w:eastAsia="zh-CN"/>
            <w:rPrChange w:id="1217" w:author="Gary Sullivan" w:date="2023-08-12T14:25:00Z">
              <w:rPr>
                <w:rFonts w:eastAsiaTheme="minorEastAsia" w:cstheme="minorBidi"/>
                <w:sz w:val="20"/>
                <w:lang w:val="en-CA" w:eastAsia="zh-CN"/>
              </w:rPr>
            </w:rPrChange>
          </w:rPr>
          <w:t>approach ii, since</w:t>
        </w:r>
        <w:proofErr w:type="gramEnd"/>
        <w:r w:rsidRPr="00C63A2C">
          <w:rPr>
            <w:rFonts w:eastAsiaTheme="minorEastAsia" w:cstheme="minorBidi"/>
            <w:szCs w:val="22"/>
            <w:lang w:val="en-CA" w:eastAsia="zh-CN"/>
            <w:rPrChange w:id="1218" w:author="Gary Sullivan" w:date="2023-08-12T14:25:00Z">
              <w:rPr>
                <w:rFonts w:eastAsiaTheme="minorEastAsia" w:cstheme="minorBidi"/>
                <w:sz w:val="20"/>
                <w:lang w:val="en-CA" w:eastAsia="zh-CN"/>
              </w:rPr>
            </w:rPrChange>
          </w:rPr>
          <w:t xml:space="preserve"> that approach is only editorial.</w:t>
        </w:r>
      </w:ins>
    </w:p>
    <w:p w14:paraId="37B4EE15" w14:textId="77777777" w:rsidR="00C63A2C" w:rsidRPr="00C63A2C" w:rsidRDefault="00C63A2C" w:rsidP="00C63A2C">
      <w:pPr>
        <w:numPr>
          <w:ilvl w:val="2"/>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1219" w:author="Gary Sullivan" w:date="2023-08-12T14:23:00Z"/>
          <w:rFonts w:eastAsiaTheme="minorEastAsia"/>
          <w:bCs/>
          <w:noProof/>
          <w:szCs w:val="22"/>
          <w:lang w:eastAsia="zh-CN"/>
          <w:rPrChange w:id="1220" w:author="Gary Sullivan" w:date="2023-08-12T14:25:00Z">
            <w:rPr>
              <w:ins w:id="1221" w:author="Gary Sullivan" w:date="2023-08-12T14:23:00Z"/>
              <w:rFonts w:eastAsiaTheme="minorEastAsia"/>
              <w:bCs/>
              <w:noProof/>
              <w:sz w:val="20"/>
              <w:lang w:eastAsia="zh-CN"/>
            </w:rPr>
          </w:rPrChange>
        </w:rPr>
      </w:pPr>
      <w:ins w:id="1222" w:author="Gary Sullivan" w:date="2023-08-12T14:23:00Z">
        <w:r w:rsidRPr="00C63A2C">
          <w:rPr>
            <w:rFonts w:eastAsiaTheme="minorEastAsia" w:cstheme="minorBidi"/>
            <w:szCs w:val="22"/>
            <w:lang w:val="en-CA" w:eastAsia="zh-CN"/>
            <w:rPrChange w:id="1223" w:author="Gary Sullivan" w:date="2023-08-12T14:25:00Z">
              <w:rPr>
                <w:rFonts w:eastAsiaTheme="minorEastAsia" w:cstheme="minorBidi"/>
                <w:sz w:val="20"/>
                <w:lang w:val="en-CA" w:eastAsia="zh-CN"/>
              </w:rPr>
            </w:rPrChange>
          </w:rPr>
          <w:t xml:space="preserve">Move all the overlap and padding type syntax elements earlier in the syntax, between the syntax elements defining the input format and the syntax elements defining the output format, i.e., just before </w:t>
        </w:r>
        <w:proofErr w:type="spellStart"/>
        <w:r w:rsidRPr="00C63A2C">
          <w:rPr>
            <w:rFonts w:eastAsiaTheme="minorEastAsia" w:cstheme="minorBidi"/>
            <w:szCs w:val="22"/>
            <w:lang w:val="en-CA" w:eastAsia="zh-CN"/>
            <w:rPrChange w:id="1224" w:author="Gary Sullivan" w:date="2023-08-12T14:25:00Z">
              <w:rPr>
                <w:rFonts w:eastAsiaTheme="minorEastAsia" w:cstheme="minorBidi"/>
                <w:sz w:val="20"/>
                <w:lang w:val="en-CA" w:eastAsia="zh-CN"/>
              </w:rPr>
            </w:rPrChange>
          </w:rPr>
          <w:t>nnpfc_out_format_idc</w:t>
        </w:r>
        <w:proofErr w:type="spellEnd"/>
        <w:r w:rsidRPr="00C63A2C">
          <w:rPr>
            <w:rFonts w:eastAsiaTheme="minorEastAsia" w:cstheme="minorBidi"/>
            <w:szCs w:val="22"/>
            <w:lang w:val="en-CA" w:eastAsia="zh-CN"/>
            <w:rPrChange w:id="1225" w:author="Gary Sullivan" w:date="2023-08-12T14:25:00Z">
              <w:rPr>
                <w:rFonts w:eastAsiaTheme="minorEastAsia" w:cstheme="minorBidi"/>
                <w:sz w:val="20"/>
                <w:lang w:val="en-CA" w:eastAsia="zh-CN"/>
              </w:rPr>
            </w:rPrChange>
          </w:rPr>
          <w:t>. Similarly, move the related semantics and function derivations respectively.</w:t>
        </w:r>
      </w:ins>
    </w:p>
    <w:p w14:paraId="331E5D0B" w14:textId="77777777" w:rsidR="00C63A2C" w:rsidRPr="00C63A2C" w:rsidRDefault="00C63A2C" w:rsidP="00C63A2C">
      <w:pPr>
        <w:numPr>
          <w:ilvl w:val="2"/>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1226" w:author="Gary Sullivan" w:date="2023-08-12T14:23:00Z"/>
          <w:rFonts w:eastAsiaTheme="minorEastAsia"/>
          <w:bCs/>
          <w:noProof/>
          <w:szCs w:val="22"/>
          <w:lang w:eastAsia="zh-CN"/>
          <w:rPrChange w:id="1227" w:author="Gary Sullivan" w:date="2023-08-12T14:25:00Z">
            <w:rPr>
              <w:ins w:id="1228" w:author="Gary Sullivan" w:date="2023-08-12T14:23:00Z"/>
              <w:rFonts w:eastAsiaTheme="minorEastAsia"/>
              <w:bCs/>
              <w:noProof/>
              <w:sz w:val="20"/>
              <w:lang w:eastAsia="zh-CN"/>
            </w:rPr>
          </w:rPrChange>
        </w:rPr>
      </w:pPr>
      <w:ins w:id="1229" w:author="Gary Sullivan" w:date="2023-08-12T14:23:00Z">
        <w:r w:rsidRPr="00C63A2C">
          <w:rPr>
            <w:rFonts w:eastAsiaTheme="minorEastAsia" w:cstheme="minorBidi"/>
            <w:szCs w:val="22"/>
            <w:lang w:val="en-CA" w:eastAsia="zh-CN"/>
            <w:rPrChange w:id="1230" w:author="Gary Sullivan" w:date="2023-08-12T14:25:00Z">
              <w:rPr>
                <w:rFonts w:eastAsiaTheme="minorEastAsia" w:cstheme="minorBidi"/>
                <w:sz w:val="20"/>
                <w:lang w:val="en-CA" w:eastAsia="zh-CN"/>
              </w:rPr>
            </w:rPrChange>
          </w:rPr>
          <w:t xml:space="preserve">Move the derivations of </w:t>
        </w:r>
        <w:proofErr w:type="spellStart"/>
        <w:r w:rsidRPr="00C63A2C">
          <w:rPr>
            <w:rFonts w:eastAsiaTheme="minorEastAsia" w:cstheme="minorBidi"/>
            <w:szCs w:val="22"/>
            <w:lang w:val="en-CA" w:eastAsia="zh-CN"/>
            <w:rPrChange w:id="1231" w:author="Gary Sullivan" w:date="2023-08-12T14:25:00Z">
              <w:rPr>
                <w:rFonts w:eastAsiaTheme="minorEastAsia" w:cstheme="minorBidi"/>
                <w:sz w:val="20"/>
                <w:lang w:val="en-CA" w:eastAsia="zh-CN"/>
              </w:rPr>
            </w:rPrChange>
          </w:rPr>
          <w:t>strengthControlScaledVal</w:t>
        </w:r>
        <w:proofErr w:type="spellEnd"/>
        <w:r w:rsidRPr="00C63A2C">
          <w:rPr>
            <w:rFonts w:eastAsiaTheme="minorEastAsia" w:cstheme="minorBidi"/>
            <w:szCs w:val="22"/>
            <w:lang w:val="en-CA" w:eastAsia="zh-CN"/>
            <w:rPrChange w:id="1232" w:author="Gary Sullivan" w:date="2023-08-12T14:25:00Z">
              <w:rPr>
                <w:rFonts w:eastAsiaTheme="minorEastAsia" w:cstheme="minorBidi"/>
                <w:sz w:val="20"/>
                <w:lang w:val="en-CA" w:eastAsia="zh-CN"/>
              </w:rPr>
            </w:rPrChange>
          </w:rPr>
          <w:t xml:space="preserve"> (Formula 87), </w:t>
        </w:r>
        <w:proofErr w:type="spellStart"/>
        <w:r w:rsidRPr="00C63A2C">
          <w:rPr>
            <w:rFonts w:eastAsiaTheme="minorEastAsia" w:cstheme="minorBidi"/>
            <w:szCs w:val="22"/>
            <w:lang w:val="en-CA" w:eastAsia="zh-CN"/>
            <w:rPrChange w:id="1233" w:author="Gary Sullivan" w:date="2023-08-12T14:25:00Z">
              <w:rPr>
                <w:rFonts w:eastAsiaTheme="minorEastAsia" w:cstheme="minorBidi"/>
                <w:sz w:val="20"/>
                <w:lang w:val="en-CA" w:eastAsia="zh-CN"/>
              </w:rPr>
            </w:rPrChange>
          </w:rPr>
          <w:t>DeriveInputTensor</w:t>
        </w:r>
        <w:proofErr w:type="spellEnd"/>
        <w:r w:rsidRPr="00C63A2C">
          <w:rPr>
            <w:rFonts w:eastAsiaTheme="minorEastAsia" w:cstheme="minorBidi"/>
            <w:szCs w:val="22"/>
            <w:lang w:val="en-CA" w:eastAsia="zh-CN"/>
            <w:rPrChange w:id="1234" w:author="Gary Sullivan" w:date="2023-08-12T14:25:00Z">
              <w:rPr>
                <w:rFonts w:eastAsiaTheme="minorEastAsia" w:cstheme="minorBidi"/>
                <w:sz w:val="20"/>
                <w:lang w:val="en-CA" w:eastAsia="zh-CN"/>
              </w:rPr>
            </w:rPrChange>
          </w:rPr>
          <w:t xml:space="preserve"> (Formula 88), and </w:t>
        </w:r>
        <w:proofErr w:type="spellStart"/>
        <w:r w:rsidRPr="00C63A2C">
          <w:rPr>
            <w:rFonts w:eastAsiaTheme="minorEastAsia" w:cstheme="minorBidi"/>
            <w:szCs w:val="22"/>
            <w:lang w:val="en-CA" w:eastAsia="zh-CN"/>
            <w:rPrChange w:id="1235" w:author="Gary Sullivan" w:date="2023-08-12T14:25:00Z">
              <w:rPr>
                <w:rFonts w:eastAsiaTheme="minorEastAsia" w:cstheme="minorBidi"/>
                <w:sz w:val="20"/>
                <w:lang w:val="en-CA" w:eastAsia="zh-CN"/>
              </w:rPr>
            </w:rPrChange>
          </w:rPr>
          <w:t>StoreOutputTensor</w:t>
        </w:r>
        <w:proofErr w:type="spellEnd"/>
        <w:r w:rsidRPr="00C63A2C">
          <w:rPr>
            <w:rFonts w:eastAsiaTheme="minorEastAsia" w:cstheme="minorBidi"/>
            <w:szCs w:val="22"/>
            <w:lang w:val="en-CA" w:eastAsia="zh-CN"/>
            <w:rPrChange w:id="1236" w:author="Gary Sullivan" w:date="2023-08-12T14:25:00Z">
              <w:rPr>
                <w:rFonts w:eastAsiaTheme="minorEastAsia" w:cstheme="minorBidi"/>
                <w:sz w:val="20"/>
                <w:lang w:val="en-CA" w:eastAsia="zh-CN"/>
              </w:rPr>
            </w:rPrChange>
          </w:rPr>
          <w:t xml:space="preserve"> (91) to a later position that immediately follows the derivation of the </w:t>
        </w:r>
        <w:proofErr w:type="spellStart"/>
        <w:r w:rsidRPr="00C63A2C">
          <w:rPr>
            <w:rFonts w:eastAsiaTheme="minorEastAsia" w:cstheme="minorBidi"/>
            <w:szCs w:val="22"/>
            <w:lang w:val="en-CA" w:eastAsia="zh-CN"/>
            <w:rPrChange w:id="1237" w:author="Gary Sullivan" w:date="2023-08-12T14:25:00Z">
              <w:rPr>
                <w:rFonts w:eastAsiaTheme="minorEastAsia" w:cstheme="minorBidi"/>
                <w:sz w:val="20"/>
                <w:lang w:val="en-CA" w:eastAsia="zh-CN"/>
              </w:rPr>
            </w:rPrChange>
          </w:rPr>
          <w:t>InpSampleVal</w:t>
        </w:r>
        <w:proofErr w:type="spellEnd"/>
        <w:r w:rsidRPr="00C63A2C">
          <w:rPr>
            <w:rFonts w:eastAsiaTheme="minorEastAsia" w:cstheme="minorBidi"/>
            <w:szCs w:val="22"/>
            <w:lang w:val="en-CA" w:eastAsia="zh-CN"/>
            <w:rPrChange w:id="1238" w:author="Gary Sullivan" w:date="2023-08-12T14:25:00Z">
              <w:rPr>
                <w:rFonts w:eastAsiaTheme="minorEastAsia" w:cstheme="minorBidi"/>
                <w:sz w:val="20"/>
                <w:lang w:val="en-CA" w:eastAsia="zh-CN"/>
              </w:rPr>
            </w:rPrChange>
          </w:rPr>
          <w:t xml:space="preserve"> function.</w:t>
        </w:r>
      </w:ins>
    </w:p>
    <w:p w14:paraId="2EE4386D" w14:textId="77777777" w:rsidR="00C63A2C" w:rsidRPr="00C63A2C"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1239" w:author="Gary Sullivan" w:date="2023-08-12T14:23:00Z"/>
          <w:rFonts w:eastAsiaTheme="minorEastAsia"/>
          <w:bCs/>
          <w:noProof/>
          <w:szCs w:val="22"/>
          <w:lang w:eastAsia="zh-CN"/>
          <w:rPrChange w:id="1240" w:author="Gary Sullivan" w:date="2023-08-12T14:25:00Z">
            <w:rPr>
              <w:ins w:id="1241" w:author="Gary Sullivan" w:date="2023-08-12T14:23:00Z"/>
              <w:rFonts w:eastAsiaTheme="minorEastAsia"/>
              <w:bCs/>
              <w:noProof/>
              <w:sz w:val="20"/>
              <w:lang w:eastAsia="zh-CN"/>
            </w:rPr>
          </w:rPrChange>
        </w:rPr>
      </w:pPr>
      <w:ins w:id="1242" w:author="Gary Sullivan" w:date="2023-08-12T14:23:00Z">
        <w:r w:rsidRPr="00C63A2C">
          <w:rPr>
            <w:rFonts w:eastAsiaTheme="minorEastAsia" w:cstheme="minorBidi"/>
            <w:szCs w:val="22"/>
            <w:lang w:val="en-CA" w:eastAsia="zh-CN"/>
            <w:rPrChange w:id="1243" w:author="Gary Sullivan" w:date="2023-08-12T14:25:00Z">
              <w:rPr>
                <w:rFonts w:eastAsiaTheme="minorEastAsia" w:cstheme="minorBidi"/>
                <w:sz w:val="20"/>
                <w:lang w:val="en-CA" w:eastAsia="zh-CN"/>
              </w:rPr>
            </w:rPrChange>
          </w:rPr>
          <w:t xml:space="preserve">Clarify that indicated or inferred values of </w:t>
        </w:r>
        <w:proofErr w:type="spellStart"/>
        <w:r w:rsidRPr="00C63A2C">
          <w:rPr>
            <w:rFonts w:eastAsiaTheme="minorEastAsia" w:cstheme="minorBidi"/>
            <w:szCs w:val="22"/>
            <w:lang w:val="en-CA" w:eastAsia="zh-CN"/>
            <w:rPrChange w:id="1244" w:author="Gary Sullivan" w:date="2023-08-12T14:25:00Z">
              <w:rPr>
                <w:rFonts w:eastAsiaTheme="minorEastAsia" w:cstheme="minorBidi"/>
                <w:sz w:val="20"/>
                <w:lang w:val="en-CA" w:eastAsia="zh-CN"/>
              </w:rPr>
            </w:rPrChange>
          </w:rPr>
          <w:t>vui_colour_primaries</w:t>
        </w:r>
        <w:proofErr w:type="spellEnd"/>
        <w:r w:rsidRPr="00C63A2C">
          <w:rPr>
            <w:rFonts w:eastAsiaTheme="minorEastAsia" w:cstheme="minorBidi"/>
            <w:szCs w:val="22"/>
            <w:lang w:val="en-CA" w:eastAsia="zh-CN"/>
            <w:rPrChange w:id="1245" w:author="Gary Sullivan" w:date="2023-08-12T14:25:00Z">
              <w:rPr>
                <w:rFonts w:eastAsiaTheme="minorEastAsia" w:cstheme="minorBidi"/>
                <w:sz w:val="20"/>
                <w:lang w:val="en-CA" w:eastAsia="zh-CN"/>
              </w:rPr>
            </w:rPrChange>
          </w:rPr>
          <w:t xml:space="preserve">, </w:t>
        </w:r>
        <w:proofErr w:type="spellStart"/>
        <w:r w:rsidRPr="00C63A2C">
          <w:rPr>
            <w:rFonts w:eastAsiaTheme="minorEastAsia" w:cstheme="minorBidi"/>
            <w:szCs w:val="22"/>
            <w:lang w:val="en-CA" w:eastAsia="zh-CN"/>
            <w:rPrChange w:id="1246" w:author="Gary Sullivan" w:date="2023-08-12T14:25:00Z">
              <w:rPr>
                <w:rFonts w:eastAsiaTheme="minorEastAsia" w:cstheme="minorBidi"/>
                <w:sz w:val="20"/>
                <w:lang w:val="en-CA" w:eastAsia="zh-CN"/>
              </w:rPr>
            </w:rPrChange>
          </w:rPr>
          <w:t>vui_transfer_characteristics</w:t>
        </w:r>
        <w:proofErr w:type="spellEnd"/>
        <w:r w:rsidRPr="00C63A2C">
          <w:rPr>
            <w:rFonts w:eastAsiaTheme="minorEastAsia" w:cstheme="minorBidi"/>
            <w:szCs w:val="22"/>
            <w:lang w:val="en-CA" w:eastAsia="zh-CN"/>
            <w:rPrChange w:id="1247" w:author="Gary Sullivan" w:date="2023-08-12T14:25:00Z">
              <w:rPr>
                <w:rFonts w:eastAsiaTheme="minorEastAsia" w:cstheme="minorBidi"/>
                <w:sz w:val="20"/>
                <w:lang w:val="en-CA" w:eastAsia="zh-CN"/>
              </w:rPr>
            </w:rPrChange>
          </w:rPr>
          <w:t xml:space="preserve">, </w:t>
        </w:r>
        <w:proofErr w:type="spellStart"/>
        <w:r w:rsidRPr="00C63A2C">
          <w:rPr>
            <w:rFonts w:eastAsiaTheme="minorEastAsia" w:cstheme="minorBidi"/>
            <w:szCs w:val="22"/>
            <w:lang w:val="en-CA" w:eastAsia="zh-CN"/>
            <w:rPrChange w:id="1248" w:author="Gary Sullivan" w:date="2023-08-12T14:25:00Z">
              <w:rPr>
                <w:rFonts w:eastAsiaTheme="minorEastAsia" w:cstheme="minorBidi"/>
                <w:sz w:val="20"/>
                <w:lang w:val="en-CA" w:eastAsia="zh-CN"/>
              </w:rPr>
            </w:rPrChange>
          </w:rPr>
          <w:t>vui_matrix_coeffs</w:t>
        </w:r>
        <w:proofErr w:type="spellEnd"/>
        <w:r w:rsidRPr="00C63A2C">
          <w:rPr>
            <w:rFonts w:eastAsiaTheme="minorEastAsia" w:cstheme="minorBidi"/>
            <w:szCs w:val="22"/>
            <w:lang w:val="en-CA" w:eastAsia="zh-CN"/>
            <w:rPrChange w:id="1249" w:author="Gary Sullivan" w:date="2023-08-12T14:25:00Z">
              <w:rPr>
                <w:rFonts w:eastAsiaTheme="minorEastAsia" w:cstheme="minorBidi"/>
                <w:sz w:val="20"/>
                <w:lang w:val="en-CA" w:eastAsia="zh-CN"/>
              </w:rPr>
            </w:rPrChange>
          </w:rPr>
          <w:t xml:space="preserve">, and </w:t>
        </w:r>
        <w:proofErr w:type="spellStart"/>
        <w:r w:rsidRPr="00C63A2C">
          <w:rPr>
            <w:rFonts w:eastAsiaTheme="minorEastAsia" w:cstheme="minorBidi"/>
            <w:szCs w:val="22"/>
            <w:lang w:val="en-CA" w:eastAsia="zh-CN"/>
            <w:rPrChange w:id="1250" w:author="Gary Sullivan" w:date="2023-08-12T14:25:00Z">
              <w:rPr>
                <w:rFonts w:eastAsiaTheme="minorEastAsia" w:cstheme="minorBidi"/>
                <w:sz w:val="20"/>
                <w:lang w:val="en-CA" w:eastAsia="zh-CN"/>
              </w:rPr>
            </w:rPrChange>
          </w:rPr>
          <w:t>vui_full_range_flag</w:t>
        </w:r>
        <w:proofErr w:type="spellEnd"/>
        <w:r w:rsidRPr="00C63A2C">
          <w:rPr>
            <w:rFonts w:eastAsiaTheme="minorEastAsia" w:cstheme="minorBidi"/>
            <w:szCs w:val="22"/>
            <w:lang w:val="en-CA" w:eastAsia="zh-CN"/>
            <w:rPrChange w:id="1251" w:author="Gary Sullivan" w:date="2023-08-12T14:25:00Z">
              <w:rPr>
                <w:rFonts w:eastAsiaTheme="minorEastAsia" w:cstheme="minorBidi"/>
                <w:sz w:val="20"/>
                <w:lang w:val="en-CA" w:eastAsia="zh-CN"/>
              </w:rPr>
            </w:rPrChange>
          </w:rPr>
          <w:t xml:space="preserve"> apply when </w:t>
        </w:r>
        <w:proofErr w:type="spellStart"/>
        <w:r w:rsidRPr="00C63A2C">
          <w:rPr>
            <w:rFonts w:eastAsiaTheme="minorEastAsia" w:cstheme="minorBidi"/>
            <w:szCs w:val="22"/>
            <w:lang w:val="en-GB" w:eastAsia="zh-CN"/>
            <w:rPrChange w:id="1252" w:author="Gary Sullivan" w:date="2023-08-12T14:25:00Z">
              <w:rPr>
                <w:rFonts w:eastAsiaTheme="minorEastAsia" w:cstheme="minorBidi"/>
                <w:sz w:val="20"/>
                <w:lang w:val="en-GB" w:eastAsia="zh-CN"/>
              </w:rPr>
            </w:rPrChange>
          </w:rPr>
          <w:t>nnpfc_separate_colour_description_present_flag</w:t>
        </w:r>
        <w:proofErr w:type="spellEnd"/>
        <w:r w:rsidRPr="00C63A2C">
          <w:rPr>
            <w:rFonts w:eastAsiaTheme="minorEastAsia" w:cstheme="minorBidi"/>
            <w:szCs w:val="22"/>
            <w:lang w:val="en-GB" w:eastAsia="zh-CN"/>
            <w:rPrChange w:id="1253" w:author="Gary Sullivan" w:date="2023-08-12T14:25:00Z">
              <w:rPr>
                <w:rFonts w:eastAsiaTheme="minorEastAsia" w:cstheme="minorBidi"/>
                <w:sz w:val="20"/>
                <w:lang w:val="en-GB" w:eastAsia="zh-CN"/>
              </w:rPr>
            </w:rPrChange>
          </w:rPr>
          <w:t xml:space="preserve"> is equal to 0. Here, the possibility of </w:t>
        </w:r>
        <w:r w:rsidRPr="00C63A2C">
          <w:rPr>
            <w:rFonts w:eastAsiaTheme="minorEastAsia" w:cstheme="minorBidi"/>
            <w:szCs w:val="22"/>
            <w:lang w:val="en-GB" w:eastAsia="zh-CN"/>
            <w:rPrChange w:id="1254" w:author="Gary Sullivan" w:date="2023-08-12T14:25:00Z">
              <w:rPr>
                <w:rFonts w:eastAsiaTheme="minorEastAsia" w:cstheme="minorBidi"/>
                <w:sz w:val="20"/>
                <w:lang w:val="en-GB" w:eastAsia="zh-CN"/>
              </w:rPr>
            </w:rPrChange>
          </w:rPr>
          <w:lastRenderedPageBreak/>
          <w:t xml:space="preserve">inferring these syntax elements is made explicit when compared to JVET-AD2006. </w:t>
        </w:r>
        <w:r w:rsidRPr="00C63A2C">
          <w:rPr>
            <w:rFonts w:eastAsiaTheme="minorEastAsia" w:cstheme="minorBidi"/>
            <w:szCs w:val="22"/>
            <w:lang w:val="en-CA" w:eastAsia="zh-CN"/>
            <w:rPrChange w:id="1255" w:author="Gary Sullivan" w:date="2023-08-12T14:25:00Z">
              <w:rPr>
                <w:rFonts w:eastAsiaTheme="minorEastAsia" w:cstheme="minorBidi"/>
                <w:sz w:val="20"/>
                <w:lang w:val="en-CA" w:eastAsia="zh-CN"/>
              </w:rPr>
            </w:rPrChange>
          </w:rPr>
          <w:t>(JVET-AE0048 item 4)</w:t>
        </w:r>
      </w:ins>
    </w:p>
    <w:p w14:paraId="045587BE"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1256" w:author="Gary Sullivan" w:date="2023-08-12T14:23:00Z"/>
          <w:rFonts w:eastAsiaTheme="minorEastAsia"/>
          <w:bCs/>
          <w:noProof/>
          <w:szCs w:val="22"/>
          <w:lang w:eastAsia="zh-CN"/>
          <w:rPrChange w:id="1257" w:author="Gary Sullivan" w:date="2023-08-12T14:25:00Z">
            <w:rPr>
              <w:ins w:id="1258" w:author="Gary Sullivan" w:date="2023-08-12T14:23:00Z"/>
              <w:rFonts w:eastAsiaTheme="minorEastAsia"/>
              <w:bCs/>
              <w:noProof/>
              <w:sz w:val="20"/>
              <w:lang w:eastAsia="zh-CN"/>
            </w:rPr>
          </w:rPrChange>
        </w:rPr>
      </w:pPr>
      <w:ins w:id="1259" w:author="Gary Sullivan" w:date="2023-08-12T14:23:00Z">
        <w:r w:rsidRPr="00FF7A9D">
          <w:rPr>
            <w:rFonts w:eastAsiaTheme="minorEastAsia" w:cstheme="minorBidi"/>
            <w:szCs w:val="22"/>
            <w:lang w:val="en-CA" w:eastAsia="zh-CN"/>
            <w:rPrChange w:id="1260" w:author="Gary Sullivan" w:date="2023-08-12T14:25:00Z">
              <w:rPr>
                <w:rFonts w:eastAsiaTheme="minorEastAsia" w:cstheme="minorBidi"/>
                <w:sz w:val="20"/>
                <w:highlight w:val="yellow"/>
                <w:lang w:val="en-CA" w:eastAsia="zh-CN"/>
              </w:rPr>
            </w:rPrChange>
          </w:rPr>
          <w:t>BoG recommendation (Ed. clarification of existing intent)</w:t>
        </w:r>
        <w:r w:rsidRPr="00C63A2C">
          <w:rPr>
            <w:rFonts w:eastAsiaTheme="minorEastAsia" w:cstheme="minorBidi"/>
            <w:szCs w:val="22"/>
            <w:lang w:val="en-CA" w:eastAsia="zh-CN"/>
            <w:rPrChange w:id="1261" w:author="Gary Sullivan" w:date="2023-08-12T14:25:00Z">
              <w:rPr>
                <w:rFonts w:eastAsiaTheme="minorEastAsia" w:cstheme="minorBidi"/>
                <w:sz w:val="20"/>
                <w:lang w:val="en-CA" w:eastAsia="zh-CN"/>
              </w:rPr>
            </w:rPrChange>
          </w:rPr>
          <w:t>: Adopt.</w:t>
        </w:r>
      </w:ins>
    </w:p>
    <w:p w14:paraId="604524D7" w14:textId="77777777" w:rsidR="00C63A2C" w:rsidRPr="00C63A2C"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1262" w:author="Gary Sullivan" w:date="2023-08-12T14:23:00Z"/>
          <w:rFonts w:eastAsiaTheme="minorEastAsia"/>
          <w:bCs/>
          <w:noProof/>
          <w:szCs w:val="22"/>
          <w:lang w:eastAsia="zh-CN"/>
          <w:rPrChange w:id="1263" w:author="Gary Sullivan" w:date="2023-08-12T14:25:00Z">
            <w:rPr>
              <w:ins w:id="1264" w:author="Gary Sullivan" w:date="2023-08-12T14:23:00Z"/>
              <w:rFonts w:eastAsiaTheme="minorEastAsia"/>
              <w:bCs/>
              <w:noProof/>
              <w:sz w:val="20"/>
              <w:lang w:eastAsia="zh-CN"/>
            </w:rPr>
          </w:rPrChange>
        </w:rPr>
      </w:pPr>
      <w:ins w:id="1265" w:author="Gary Sullivan" w:date="2023-08-12T14:23:00Z">
        <w:r w:rsidRPr="00C63A2C">
          <w:rPr>
            <w:rFonts w:eastAsia="Calibri" w:cstheme="minorBidi"/>
            <w:szCs w:val="24"/>
            <w:lang w:eastAsia="zh-CN"/>
            <w:rPrChange w:id="1266" w:author="Gary Sullivan" w:date="2023-08-12T14:25:00Z">
              <w:rPr>
                <w:rFonts w:eastAsia="Calibri" w:cstheme="minorBidi"/>
                <w:sz w:val="20"/>
                <w:szCs w:val="22"/>
                <w:lang w:eastAsia="zh-CN"/>
              </w:rPr>
            </w:rPrChange>
          </w:rPr>
          <w:t xml:space="preserve">Signal </w:t>
        </w:r>
        <w:proofErr w:type="spellStart"/>
        <w:r w:rsidRPr="00C63A2C">
          <w:rPr>
            <w:rFonts w:eastAsia="Calibri" w:cstheme="minorBidi"/>
            <w:szCs w:val="24"/>
            <w:lang w:val="en-GB" w:eastAsia="zh-CN"/>
            <w:rPrChange w:id="1267" w:author="Gary Sullivan" w:date="2023-08-12T14:25:00Z">
              <w:rPr>
                <w:rFonts w:eastAsia="Calibri" w:cstheme="minorBidi"/>
                <w:sz w:val="20"/>
                <w:szCs w:val="22"/>
                <w:lang w:val="en-GB" w:eastAsia="zh-CN"/>
              </w:rPr>
            </w:rPrChange>
          </w:rPr>
          <w:t>nnpfc_chroma_loc_info_present_flag</w:t>
        </w:r>
        <w:proofErr w:type="spellEnd"/>
        <w:r w:rsidRPr="00C63A2C">
          <w:rPr>
            <w:rFonts w:eastAsia="Calibri" w:cstheme="minorBidi"/>
            <w:szCs w:val="24"/>
            <w:lang w:val="en-GB" w:eastAsia="zh-CN"/>
            <w:rPrChange w:id="1268" w:author="Gary Sullivan" w:date="2023-08-12T14:25:00Z">
              <w:rPr>
                <w:rFonts w:eastAsia="Calibri" w:cstheme="minorBidi"/>
                <w:sz w:val="20"/>
                <w:szCs w:val="22"/>
                <w:lang w:val="en-GB" w:eastAsia="zh-CN"/>
              </w:rPr>
            </w:rPrChange>
          </w:rPr>
          <w:t xml:space="preserve"> only when </w:t>
        </w:r>
        <w:proofErr w:type="spellStart"/>
        <w:r w:rsidRPr="00C63A2C">
          <w:rPr>
            <w:rFonts w:eastAsia="Calibri" w:cstheme="minorBidi"/>
            <w:szCs w:val="24"/>
            <w:lang w:val="en-GB" w:eastAsia="zh-CN"/>
            <w:rPrChange w:id="1269" w:author="Gary Sullivan" w:date="2023-08-12T14:25:00Z">
              <w:rPr>
                <w:rFonts w:eastAsia="Calibri" w:cstheme="minorBidi"/>
                <w:sz w:val="20"/>
                <w:szCs w:val="22"/>
                <w:lang w:val="en-GB" w:eastAsia="zh-CN"/>
              </w:rPr>
            </w:rPrChange>
          </w:rPr>
          <w:t>nnpfc_out_order_idc</w:t>
        </w:r>
        <w:proofErr w:type="spellEnd"/>
        <w:r w:rsidRPr="00C63A2C">
          <w:rPr>
            <w:rFonts w:eastAsia="Calibri" w:cstheme="minorBidi"/>
            <w:szCs w:val="24"/>
            <w:lang w:val="en-GB" w:eastAsia="zh-CN"/>
            <w:rPrChange w:id="1270" w:author="Gary Sullivan" w:date="2023-08-12T14:25:00Z">
              <w:rPr>
                <w:rFonts w:eastAsia="Calibri" w:cstheme="minorBidi"/>
                <w:sz w:val="20"/>
                <w:szCs w:val="22"/>
                <w:lang w:val="en-GB" w:eastAsia="zh-CN"/>
              </w:rPr>
            </w:rPrChange>
          </w:rPr>
          <w:t xml:space="preserve"> is not equal to 0. Infer </w:t>
        </w:r>
        <w:proofErr w:type="spellStart"/>
        <w:r w:rsidRPr="00C63A2C">
          <w:rPr>
            <w:rFonts w:eastAsia="Calibri" w:cstheme="minorBidi"/>
            <w:szCs w:val="24"/>
            <w:lang w:val="en-GB" w:eastAsia="zh-CN"/>
            <w:rPrChange w:id="1271" w:author="Gary Sullivan" w:date="2023-08-12T14:25:00Z">
              <w:rPr>
                <w:rFonts w:eastAsia="Calibri" w:cstheme="minorBidi"/>
                <w:sz w:val="20"/>
                <w:szCs w:val="22"/>
                <w:lang w:val="en-GB" w:eastAsia="zh-CN"/>
              </w:rPr>
            </w:rPrChange>
          </w:rPr>
          <w:t>nnpfc_chroma_loc_info_present_flag</w:t>
        </w:r>
        <w:proofErr w:type="spellEnd"/>
        <w:r w:rsidRPr="00C63A2C">
          <w:rPr>
            <w:rFonts w:eastAsia="Calibri" w:cstheme="minorBidi"/>
            <w:szCs w:val="24"/>
            <w:lang w:val="en-GB" w:eastAsia="zh-CN"/>
            <w:rPrChange w:id="1272" w:author="Gary Sullivan" w:date="2023-08-12T14:25:00Z">
              <w:rPr>
                <w:rFonts w:eastAsia="Calibri" w:cstheme="minorBidi"/>
                <w:sz w:val="20"/>
                <w:szCs w:val="22"/>
                <w:lang w:val="en-GB" w:eastAsia="zh-CN"/>
              </w:rPr>
            </w:rPrChange>
          </w:rPr>
          <w:t xml:space="preserve"> to be equal to 0 when not present. </w:t>
        </w:r>
        <w:r w:rsidRPr="00C63A2C">
          <w:rPr>
            <w:rFonts w:eastAsiaTheme="minorEastAsia"/>
            <w:bCs/>
            <w:noProof/>
            <w:szCs w:val="22"/>
            <w:lang w:eastAsia="zh-CN"/>
            <w:rPrChange w:id="1273" w:author="Gary Sullivan" w:date="2023-08-12T14:25:00Z">
              <w:rPr>
                <w:rFonts w:eastAsiaTheme="minorEastAsia"/>
                <w:bCs/>
                <w:noProof/>
                <w:sz w:val="20"/>
                <w:lang w:eastAsia="zh-CN"/>
              </w:rPr>
            </w:rPrChange>
          </w:rPr>
          <w:t>(JVET-AE0060 item 1)</w:t>
        </w:r>
      </w:ins>
    </w:p>
    <w:p w14:paraId="57A33B5F"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1274" w:author="Gary Sullivan" w:date="2023-08-12T14:23:00Z"/>
          <w:rFonts w:eastAsiaTheme="minorEastAsia"/>
          <w:bCs/>
          <w:noProof/>
          <w:szCs w:val="22"/>
          <w:lang w:eastAsia="zh-CN"/>
          <w:rPrChange w:id="1275" w:author="Gary Sullivan" w:date="2023-08-12T14:25:00Z">
            <w:rPr>
              <w:ins w:id="1276" w:author="Gary Sullivan" w:date="2023-08-12T14:23:00Z"/>
              <w:rFonts w:eastAsiaTheme="minorEastAsia"/>
              <w:bCs/>
              <w:noProof/>
              <w:sz w:val="20"/>
              <w:lang w:eastAsia="zh-CN"/>
            </w:rPr>
          </w:rPrChange>
        </w:rPr>
      </w:pPr>
      <w:ins w:id="1277" w:author="Gary Sullivan" w:date="2023-08-12T14:23:00Z">
        <w:r w:rsidRPr="00FF7A9D">
          <w:rPr>
            <w:rFonts w:eastAsiaTheme="minorEastAsia" w:cstheme="minorBidi"/>
            <w:szCs w:val="22"/>
            <w:lang w:val="en-CA" w:eastAsia="zh-CN"/>
            <w:rPrChange w:id="1278" w:author="Gary Sullivan" w:date="2023-08-12T14:25:00Z">
              <w:rPr>
                <w:rFonts w:eastAsiaTheme="minorEastAsia" w:cstheme="minorBidi"/>
                <w:sz w:val="20"/>
                <w:highlight w:val="yellow"/>
                <w:lang w:val="en-CA" w:eastAsia="zh-CN"/>
              </w:rPr>
            </w:rPrChange>
          </w:rPr>
          <w:t>BoG recommendation (BF)</w:t>
        </w:r>
        <w:r w:rsidRPr="00C63A2C">
          <w:rPr>
            <w:rFonts w:eastAsiaTheme="minorEastAsia" w:cstheme="minorBidi"/>
            <w:szCs w:val="22"/>
            <w:lang w:val="en-CA" w:eastAsia="zh-CN"/>
            <w:rPrChange w:id="1279" w:author="Gary Sullivan" w:date="2023-08-12T14:25:00Z">
              <w:rPr>
                <w:rFonts w:eastAsiaTheme="minorEastAsia" w:cstheme="minorBidi"/>
                <w:sz w:val="20"/>
                <w:lang w:val="en-CA" w:eastAsia="zh-CN"/>
              </w:rPr>
            </w:rPrChange>
          </w:rPr>
          <w:t>: Adopt.</w:t>
        </w:r>
      </w:ins>
    </w:p>
    <w:p w14:paraId="2C29A19A" w14:textId="77777777" w:rsidR="00C63A2C" w:rsidRPr="00C63A2C"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1280" w:author="Gary Sullivan" w:date="2023-08-12T14:23:00Z"/>
          <w:rFonts w:eastAsiaTheme="minorEastAsia"/>
          <w:bCs/>
          <w:noProof/>
          <w:szCs w:val="22"/>
          <w:lang w:eastAsia="zh-CN"/>
          <w:rPrChange w:id="1281" w:author="Gary Sullivan" w:date="2023-08-12T14:25:00Z">
            <w:rPr>
              <w:ins w:id="1282" w:author="Gary Sullivan" w:date="2023-08-12T14:23:00Z"/>
              <w:rFonts w:eastAsiaTheme="minorEastAsia"/>
              <w:bCs/>
              <w:noProof/>
              <w:sz w:val="20"/>
              <w:lang w:eastAsia="zh-CN"/>
            </w:rPr>
          </w:rPrChange>
        </w:rPr>
      </w:pPr>
      <w:bookmarkStart w:id="1283" w:name="_Ref139890866"/>
      <w:ins w:id="1284" w:author="Gary Sullivan" w:date="2023-08-12T14:23:00Z">
        <w:r w:rsidRPr="00C63A2C">
          <w:rPr>
            <w:rFonts w:eastAsia="DengXian"/>
            <w:szCs w:val="22"/>
            <w:lang w:val="en-GB" w:eastAsia="zh-CN"/>
            <w:rPrChange w:id="1285" w:author="Gary Sullivan" w:date="2023-08-12T14:25:00Z">
              <w:rPr>
                <w:rFonts w:eastAsia="DengXian"/>
                <w:sz w:val="20"/>
                <w:lang w:val="en-GB" w:eastAsia="zh-CN"/>
              </w:rPr>
            </w:rPrChange>
          </w:rPr>
          <w:t xml:space="preserve">Move the syntax present when </w:t>
        </w:r>
        <w:proofErr w:type="spellStart"/>
        <w:r w:rsidRPr="00C63A2C">
          <w:rPr>
            <w:rFonts w:eastAsia="DengXian"/>
            <w:szCs w:val="22"/>
            <w:lang w:val="en-GB" w:eastAsia="zh-CN"/>
            <w:rPrChange w:id="1286" w:author="Gary Sullivan" w:date="2023-08-12T14:25:00Z">
              <w:rPr>
                <w:rFonts w:eastAsia="DengXian"/>
                <w:sz w:val="20"/>
                <w:lang w:val="en-GB" w:eastAsia="zh-CN"/>
              </w:rPr>
            </w:rPrChange>
          </w:rPr>
          <w:t>nnpfc_mode_idc</w:t>
        </w:r>
        <w:proofErr w:type="spellEnd"/>
        <w:r w:rsidRPr="00C63A2C">
          <w:rPr>
            <w:rFonts w:eastAsia="DengXian"/>
            <w:szCs w:val="22"/>
            <w:lang w:val="en-GB" w:eastAsia="zh-CN"/>
            <w:rPrChange w:id="1287" w:author="Gary Sullivan" w:date="2023-08-12T14:25:00Z">
              <w:rPr>
                <w:rFonts w:eastAsia="DengXian"/>
                <w:sz w:val="20"/>
                <w:lang w:val="en-GB" w:eastAsia="zh-CN"/>
              </w:rPr>
            </w:rPrChange>
          </w:rPr>
          <w:t xml:space="preserve"> is equal to 1 to be immediately after the syntax present when </w:t>
        </w:r>
        <w:proofErr w:type="spellStart"/>
        <w:r w:rsidRPr="00C63A2C">
          <w:rPr>
            <w:rFonts w:eastAsia="DengXian"/>
            <w:szCs w:val="22"/>
            <w:lang w:val="en-GB" w:eastAsia="zh-CN"/>
            <w:rPrChange w:id="1288" w:author="Gary Sullivan" w:date="2023-08-12T14:25:00Z">
              <w:rPr>
                <w:rFonts w:eastAsia="DengXian"/>
                <w:sz w:val="20"/>
                <w:lang w:val="en-GB" w:eastAsia="zh-CN"/>
              </w:rPr>
            </w:rPrChange>
          </w:rPr>
          <w:t>nnpfc_mode_idc</w:t>
        </w:r>
        <w:proofErr w:type="spellEnd"/>
        <w:r w:rsidRPr="00C63A2C">
          <w:rPr>
            <w:rFonts w:eastAsia="DengXian"/>
            <w:szCs w:val="22"/>
            <w:lang w:val="en-GB" w:eastAsia="zh-CN"/>
            <w:rPrChange w:id="1289" w:author="Gary Sullivan" w:date="2023-08-12T14:25:00Z">
              <w:rPr>
                <w:rFonts w:eastAsia="DengXian"/>
                <w:sz w:val="20"/>
                <w:lang w:val="en-GB" w:eastAsia="zh-CN"/>
              </w:rPr>
            </w:rPrChange>
          </w:rPr>
          <w:t xml:space="preserve"> is equal to 0, such that information about the network topology and parameters of the NNPF is after the NNPF properties regardless of the value of </w:t>
        </w:r>
        <w:proofErr w:type="spellStart"/>
        <w:r w:rsidRPr="00C63A2C">
          <w:rPr>
            <w:rFonts w:eastAsia="DengXian"/>
            <w:szCs w:val="22"/>
            <w:lang w:val="en-GB" w:eastAsia="zh-CN"/>
            <w:rPrChange w:id="1290" w:author="Gary Sullivan" w:date="2023-08-12T14:25:00Z">
              <w:rPr>
                <w:rFonts w:eastAsia="DengXian"/>
                <w:sz w:val="20"/>
                <w:lang w:val="en-GB" w:eastAsia="zh-CN"/>
              </w:rPr>
            </w:rPrChange>
          </w:rPr>
          <w:t>nnpfc_mode_idc</w:t>
        </w:r>
        <w:proofErr w:type="spellEnd"/>
        <w:r w:rsidRPr="00C63A2C">
          <w:rPr>
            <w:rFonts w:eastAsia="DengXian"/>
            <w:szCs w:val="22"/>
            <w:lang w:val="en-GB" w:eastAsia="zh-CN"/>
            <w:rPrChange w:id="1291" w:author="Gary Sullivan" w:date="2023-08-12T14:25:00Z">
              <w:rPr>
                <w:rFonts w:eastAsia="DengXian"/>
                <w:sz w:val="20"/>
                <w:lang w:val="en-GB" w:eastAsia="zh-CN"/>
              </w:rPr>
            </w:rPrChange>
          </w:rPr>
          <w:t xml:space="preserve">. This also allows for sharing of the byte alignment syntax for </w:t>
        </w:r>
        <w:proofErr w:type="spellStart"/>
        <w:r w:rsidRPr="00C63A2C">
          <w:rPr>
            <w:rFonts w:eastAsia="DengXian"/>
            <w:szCs w:val="22"/>
            <w:lang w:val="en-GB" w:eastAsia="zh-CN"/>
            <w:rPrChange w:id="1292" w:author="Gary Sullivan" w:date="2023-08-12T14:25:00Z">
              <w:rPr>
                <w:rFonts w:eastAsia="DengXian"/>
                <w:sz w:val="20"/>
                <w:lang w:val="en-GB" w:eastAsia="zh-CN"/>
              </w:rPr>
            </w:rPrChange>
          </w:rPr>
          <w:t>nnpfc_mode_idc</w:t>
        </w:r>
        <w:proofErr w:type="spellEnd"/>
        <w:r w:rsidRPr="00C63A2C">
          <w:rPr>
            <w:rFonts w:eastAsia="DengXian"/>
            <w:szCs w:val="22"/>
            <w:lang w:val="en-GB" w:eastAsia="zh-CN"/>
            <w:rPrChange w:id="1293" w:author="Gary Sullivan" w:date="2023-08-12T14:25:00Z">
              <w:rPr>
                <w:rFonts w:eastAsia="DengXian"/>
                <w:sz w:val="20"/>
                <w:lang w:val="en-GB" w:eastAsia="zh-CN"/>
              </w:rPr>
            </w:rPrChange>
          </w:rPr>
          <w:t xml:space="preserve"> equal to 0 and </w:t>
        </w:r>
        <w:proofErr w:type="spellStart"/>
        <w:r w:rsidRPr="00C63A2C">
          <w:rPr>
            <w:rFonts w:eastAsia="DengXian"/>
            <w:szCs w:val="22"/>
            <w:lang w:val="en-GB" w:eastAsia="zh-CN"/>
            <w:rPrChange w:id="1294" w:author="Gary Sullivan" w:date="2023-08-12T14:25:00Z">
              <w:rPr>
                <w:rFonts w:eastAsia="DengXian"/>
                <w:sz w:val="20"/>
                <w:lang w:val="en-GB" w:eastAsia="zh-CN"/>
              </w:rPr>
            </w:rPrChange>
          </w:rPr>
          <w:t>nnpfc_mode_idc</w:t>
        </w:r>
        <w:proofErr w:type="spellEnd"/>
        <w:r w:rsidRPr="00C63A2C">
          <w:rPr>
            <w:rFonts w:eastAsia="DengXian"/>
            <w:szCs w:val="22"/>
            <w:lang w:val="en-GB" w:eastAsia="zh-CN"/>
            <w:rPrChange w:id="1295" w:author="Gary Sullivan" w:date="2023-08-12T14:25:00Z">
              <w:rPr>
                <w:rFonts w:eastAsia="DengXian"/>
                <w:sz w:val="20"/>
                <w:lang w:val="en-GB" w:eastAsia="zh-CN"/>
              </w:rPr>
            </w:rPrChange>
          </w:rPr>
          <w:t xml:space="preserve"> equal to 1, including merging of two syntax elements </w:t>
        </w:r>
        <w:proofErr w:type="spellStart"/>
        <w:r w:rsidRPr="00C63A2C">
          <w:rPr>
            <w:rFonts w:eastAsia="DengXian"/>
            <w:szCs w:val="22"/>
            <w:lang w:val="en-GB" w:eastAsia="zh-CN"/>
            <w:rPrChange w:id="1296" w:author="Gary Sullivan" w:date="2023-08-12T14:25:00Z">
              <w:rPr>
                <w:rFonts w:eastAsia="DengXian"/>
                <w:sz w:val="20"/>
                <w:lang w:val="en-GB" w:eastAsia="zh-CN"/>
              </w:rPr>
            </w:rPrChange>
          </w:rPr>
          <w:t>nnpfc_reserved_zero_bit_</w:t>
        </w:r>
        <w:proofErr w:type="gramStart"/>
        <w:r w:rsidRPr="00C63A2C">
          <w:rPr>
            <w:rFonts w:eastAsia="DengXian"/>
            <w:szCs w:val="22"/>
            <w:lang w:val="en-GB" w:eastAsia="zh-CN"/>
            <w:rPrChange w:id="1297" w:author="Gary Sullivan" w:date="2023-08-12T14:25:00Z">
              <w:rPr>
                <w:rFonts w:eastAsia="DengXian"/>
                <w:sz w:val="20"/>
                <w:lang w:val="en-GB" w:eastAsia="zh-CN"/>
              </w:rPr>
            </w:rPrChange>
          </w:rPr>
          <w:t>a</w:t>
        </w:r>
        <w:proofErr w:type="spellEnd"/>
        <w:r w:rsidRPr="00C63A2C">
          <w:rPr>
            <w:rFonts w:eastAsia="DengXian"/>
            <w:szCs w:val="22"/>
            <w:lang w:val="en-GB" w:eastAsia="zh-CN"/>
            <w:rPrChange w:id="1298" w:author="Gary Sullivan" w:date="2023-08-12T14:25:00Z">
              <w:rPr>
                <w:rFonts w:eastAsia="DengXian"/>
                <w:sz w:val="20"/>
                <w:lang w:val="en-GB" w:eastAsia="zh-CN"/>
              </w:rPr>
            </w:rPrChange>
          </w:rPr>
          <w:t xml:space="preserve"> and</w:t>
        </w:r>
        <w:proofErr w:type="gramEnd"/>
        <w:r w:rsidRPr="00C63A2C">
          <w:rPr>
            <w:rFonts w:eastAsia="DengXian"/>
            <w:szCs w:val="22"/>
            <w:lang w:val="en-GB" w:eastAsia="zh-CN"/>
            <w:rPrChange w:id="1299" w:author="Gary Sullivan" w:date="2023-08-12T14:25:00Z">
              <w:rPr>
                <w:rFonts w:eastAsia="DengXian"/>
                <w:sz w:val="20"/>
                <w:lang w:val="en-GB" w:eastAsia="zh-CN"/>
              </w:rPr>
            </w:rPrChange>
          </w:rPr>
          <w:t xml:space="preserve"> </w:t>
        </w:r>
        <w:proofErr w:type="spellStart"/>
        <w:r w:rsidRPr="00C63A2C">
          <w:rPr>
            <w:rFonts w:eastAsia="DengXian"/>
            <w:szCs w:val="22"/>
            <w:lang w:val="en-GB" w:eastAsia="zh-CN"/>
            <w:rPrChange w:id="1300" w:author="Gary Sullivan" w:date="2023-08-12T14:25:00Z">
              <w:rPr>
                <w:rFonts w:eastAsia="DengXian"/>
                <w:sz w:val="20"/>
                <w:lang w:val="en-GB" w:eastAsia="zh-CN"/>
              </w:rPr>
            </w:rPrChange>
          </w:rPr>
          <w:t>nnpfc_reserved_zero_bit_b</w:t>
        </w:r>
        <w:proofErr w:type="spellEnd"/>
        <w:r w:rsidRPr="00C63A2C">
          <w:rPr>
            <w:rFonts w:eastAsia="DengXian"/>
            <w:szCs w:val="22"/>
            <w:lang w:val="en-GB" w:eastAsia="zh-CN"/>
            <w:rPrChange w:id="1301" w:author="Gary Sullivan" w:date="2023-08-12T14:25:00Z">
              <w:rPr>
                <w:rFonts w:eastAsia="DengXian"/>
                <w:sz w:val="20"/>
                <w:lang w:val="en-GB" w:eastAsia="zh-CN"/>
              </w:rPr>
            </w:rPrChange>
          </w:rPr>
          <w:t xml:space="preserve"> into one syntax element </w:t>
        </w:r>
        <w:proofErr w:type="spellStart"/>
        <w:r w:rsidRPr="00C63A2C">
          <w:rPr>
            <w:rFonts w:eastAsia="DengXian"/>
            <w:szCs w:val="22"/>
            <w:lang w:val="en-GB" w:eastAsia="zh-CN"/>
            <w:rPrChange w:id="1302" w:author="Gary Sullivan" w:date="2023-08-12T14:25:00Z">
              <w:rPr>
                <w:rFonts w:eastAsia="DengXian"/>
                <w:sz w:val="20"/>
                <w:lang w:val="en-GB" w:eastAsia="zh-CN"/>
              </w:rPr>
            </w:rPrChange>
          </w:rPr>
          <w:t>nnpfc_reserved_zero_bit</w:t>
        </w:r>
        <w:proofErr w:type="spellEnd"/>
        <w:r w:rsidRPr="00C63A2C">
          <w:rPr>
            <w:rFonts w:eastAsia="DengXian"/>
            <w:szCs w:val="22"/>
            <w:lang w:val="en-GB" w:eastAsia="zh-CN"/>
            <w:rPrChange w:id="1303" w:author="Gary Sullivan" w:date="2023-08-12T14:25:00Z">
              <w:rPr>
                <w:rFonts w:eastAsia="DengXian"/>
                <w:sz w:val="20"/>
                <w:lang w:val="en-GB" w:eastAsia="zh-CN"/>
              </w:rPr>
            </w:rPrChange>
          </w:rPr>
          <w:t>. (JVET-AE0126 item 1)</w:t>
        </w:r>
        <w:bookmarkEnd w:id="1283"/>
      </w:ins>
    </w:p>
    <w:p w14:paraId="54294E9C"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1304" w:author="Gary Sullivan" w:date="2023-08-12T14:23:00Z"/>
          <w:rFonts w:eastAsiaTheme="minorEastAsia" w:cstheme="minorBidi"/>
          <w:szCs w:val="22"/>
          <w:lang w:val="en-CA" w:eastAsia="zh-CN"/>
          <w:rPrChange w:id="1305" w:author="Gary Sullivan" w:date="2023-08-12T14:25:00Z">
            <w:rPr>
              <w:ins w:id="1306" w:author="Gary Sullivan" w:date="2023-08-12T14:23:00Z"/>
              <w:rFonts w:eastAsiaTheme="minorEastAsia" w:cstheme="minorBidi"/>
              <w:sz w:val="20"/>
              <w:lang w:val="en-CA" w:eastAsia="zh-CN"/>
            </w:rPr>
          </w:rPrChange>
        </w:rPr>
      </w:pPr>
      <w:ins w:id="1307" w:author="Gary Sullivan" w:date="2023-08-12T14:23:00Z">
        <w:r w:rsidRPr="00C63A2C">
          <w:rPr>
            <w:rFonts w:eastAsiaTheme="minorEastAsia" w:cstheme="minorBidi"/>
            <w:szCs w:val="22"/>
            <w:lang w:val="en-CA" w:eastAsia="zh-CN"/>
            <w:rPrChange w:id="1308" w:author="Gary Sullivan" w:date="2023-08-12T14:25:00Z">
              <w:rPr>
                <w:rFonts w:eastAsiaTheme="minorEastAsia" w:cstheme="minorBidi"/>
                <w:sz w:val="20"/>
                <w:lang w:val="en-CA" w:eastAsia="zh-CN"/>
              </w:rPr>
            </w:rPrChange>
          </w:rPr>
          <w:t>It was commented that if the tag is not understood, with the current scheme, other syntax can be skipped.</w:t>
        </w:r>
      </w:ins>
    </w:p>
    <w:p w14:paraId="4FB9A351"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1309" w:author="Gary Sullivan" w:date="2023-08-12T14:23:00Z"/>
          <w:rFonts w:eastAsiaTheme="minorEastAsia" w:cstheme="minorBidi"/>
          <w:szCs w:val="22"/>
          <w:lang w:val="en-CA" w:eastAsia="zh-CN"/>
          <w:rPrChange w:id="1310" w:author="Gary Sullivan" w:date="2023-08-12T14:25:00Z">
            <w:rPr>
              <w:ins w:id="1311" w:author="Gary Sullivan" w:date="2023-08-12T14:23:00Z"/>
              <w:rFonts w:eastAsiaTheme="minorEastAsia" w:cstheme="minorBidi"/>
              <w:sz w:val="20"/>
              <w:lang w:val="en-CA" w:eastAsia="zh-CN"/>
            </w:rPr>
          </w:rPrChange>
        </w:rPr>
      </w:pPr>
      <w:ins w:id="1312" w:author="Gary Sullivan" w:date="2023-08-12T14:23:00Z">
        <w:r w:rsidRPr="00C63A2C">
          <w:rPr>
            <w:rFonts w:eastAsiaTheme="minorEastAsia" w:cstheme="minorBidi"/>
            <w:szCs w:val="22"/>
            <w:lang w:val="en-CA" w:eastAsia="zh-CN"/>
            <w:rPrChange w:id="1313" w:author="Gary Sullivan" w:date="2023-08-12T14:25:00Z">
              <w:rPr>
                <w:rFonts w:eastAsiaTheme="minorEastAsia" w:cstheme="minorBidi"/>
                <w:sz w:val="20"/>
                <w:lang w:val="en-CA" w:eastAsia="zh-CN"/>
              </w:rPr>
            </w:rPrChange>
          </w:rPr>
          <w:t>It was also commented that having the URI appear early in the syntax could be helpful for prefixing.</w:t>
        </w:r>
      </w:ins>
    </w:p>
    <w:p w14:paraId="1FBB42CE"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1314" w:author="Gary Sullivan" w:date="2023-08-12T14:23:00Z"/>
          <w:rFonts w:eastAsiaTheme="minorEastAsia"/>
          <w:bCs/>
          <w:noProof/>
          <w:szCs w:val="22"/>
          <w:lang w:eastAsia="zh-CN"/>
          <w:rPrChange w:id="1315" w:author="Gary Sullivan" w:date="2023-08-12T14:25:00Z">
            <w:rPr>
              <w:ins w:id="1316" w:author="Gary Sullivan" w:date="2023-08-12T14:23:00Z"/>
              <w:rFonts w:eastAsiaTheme="minorEastAsia"/>
              <w:bCs/>
              <w:noProof/>
              <w:sz w:val="20"/>
              <w:lang w:eastAsia="zh-CN"/>
            </w:rPr>
          </w:rPrChange>
        </w:rPr>
      </w:pPr>
      <w:ins w:id="1317" w:author="Gary Sullivan" w:date="2023-08-12T14:23:00Z">
        <w:r w:rsidRPr="00C63A2C">
          <w:rPr>
            <w:rFonts w:eastAsiaTheme="minorEastAsia" w:cstheme="minorBidi"/>
            <w:szCs w:val="22"/>
            <w:lang w:val="en-CA" w:eastAsia="zh-CN"/>
            <w:rPrChange w:id="1318" w:author="Gary Sullivan" w:date="2023-08-12T14:25:00Z">
              <w:rPr>
                <w:rFonts w:eastAsiaTheme="minorEastAsia" w:cstheme="minorBidi"/>
                <w:sz w:val="20"/>
                <w:lang w:val="en-CA" w:eastAsia="zh-CN"/>
              </w:rPr>
            </w:rPrChange>
          </w:rPr>
          <w:t>No action was recommended on this subtopic by the BoG.</w:t>
        </w:r>
      </w:ins>
    </w:p>
    <w:p w14:paraId="6DFE8D49" w14:textId="77777777" w:rsidR="00C63A2C" w:rsidRPr="00C63A2C"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1319" w:author="Gary Sullivan" w:date="2023-08-12T14:23:00Z"/>
          <w:rFonts w:eastAsiaTheme="minorEastAsia"/>
          <w:bCs/>
          <w:noProof/>
          <w:szCs w:val="22"/>
          <w:lang w:eastAsia="zh-CN"/>
          <w:rPrChange w:id="1320" w:author="Gary Sullivan" w:date="2023-08-12T14:25:00Z">
            <w:rPr>
              <w:ins w:id="1321" w:author="Gary Sullivan" w:date="2023-08-12T14:23:00Z"/>
              <w:rFonts w:eastAsiaTheme="minorEastAsia"/>
              <w:bCs/>
              <w:noProof/>
              <w:sz w:val="20"/>
              <w:lang w:eastAsia="zh-CN"/>
            </w:rPr>
          </w:rPrChange>
        </w:rPr>
      </w:pPr>
      <w:ins w:id="1322" w:author="Gary Sullivan" w:date="2023-08-12T14:23:00Z">
        <w:r w:rsidRPr="00C63A2C">
          <w:rPr>
            <w:rFonts w:eastAsiaTheme="minorEastAsia"/>
            <w:bCs/>
            <w:noProof/>
            <w:szCs w:val="22"/>
            <w:lang w:eastAsia="zh-CN"/>
            <w:rPrChange w:id="1323" w:author="Gary Sullivan" w:date="2023-08-12T14:25:00Z">
              <w:rPr>
                <w:rFonts w:eastAsiaTheme="minorEastAsia"/>
                <w:bCs/>
                <w:noProof/>
                <w:sz w:val="20"/>
                <w:lang w:eastAsia="zh-CN"/>
              </w:rPr>
            </w:rPrChange>
          </w:rPr>
          <w:t xml:space="preserve">Make either of the following changes: </w:t>
        </w:r>
        <w:r w:rsidRPr="00C63A2C">
          <w:rPr>
            <w:rFonts w:eastAsia="SimSun"/>
            <w:noProof/>
            <w:szCs w:val="22"/>
            <w:lang w:eastAsia="zh-CN"/>
            <w:rPrChange w:id="1324" w:author="Gary Sullivan" w:date="2023-08-12T14:25:00Z">
              <w:rPr>
                <w:rFonts w:eastAsia="SimSun"/>
                <w:noProof/>
                <w:sz w:val="20"/>
                <w:lang w:eastAsia="zh-CN"/>
              </w:rPr>
            </w:rPrChange>
          </w:rPr>
          <w:t>(JVET-AE0175)</w:t>
        </w:r>
      </w:ins>
    </w:p>
    <w:p w14:paraId="597F090D" w14:textId="77777777" w:rsidR="00C63A2C" w:rsidRPr="00C63A2C" w:rsidRDefault="00C63A2C" w:rsidP="00C63A2C">
      <w:pPr>
        <w:numPr>
          <w:ilvl w:val="2"/>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1325" w:author="Gary Sullivan" w:date="2023-08-12T14:23:00Z"/>
          <w:rFonts w:eastAsiaTheme="minorEastAsia"/>
          <w:bCs/>
          <w:noProof/>
          <w:szCs w:val="22"/>
          <w:lang w:eastAsia="zh-CN"/>
          <w:rPrChange w:id="1326" w:author="Gary Sullivan" w:date="2023-08-12T14:25:00Z">
            <w:rPr>
              <w:ins w:id="1327" w:author="Gary Sullivan" w:date="2023-08-12T14:23:00Z"/>
              <w:rFonts w:eastAsiaTheme="minorEastAsia"/>
              <w:bCs/>
              <w:noProof/>
              <w:sz w:val="20"/>
              <w:lang w:eastAsia="zh-CN"/>
            </w:rPr>
          </w:rPrChange>
        </w:rPr>
      </w:pPr>
      <w:ins w:id="1328" w:author="Gary Sullivan" w:date="2023-08-12T14:23:00Z">
        <w:r w:rsidRPr="00C63A2C">
          <w:rPr>
            <w:rFonts w:eastAsiaTheme="minorEastAsia" w:cstheme="minorBidi"/>
            <w:szCs w:val="22"/>
            <w:lang w:eastAsia="zh-CN"/>
            <w:rPrChange w:id="1329" w:author="Gary Sullivan" w:date="2023-08-12T14:25:00Z">
              <w:rPr>
                <w:rFonts w:eastAsiaTheme="minorEastAsia" w:cstheme="minorBidi"/>
                <w:sz w:val="20"/>
                <w:lang w:eastAsia="zh-CN"/>
              </w:rPr>
            </w:rPrChange>
          </w:rPr>
          <w:t xml:space="preserve">Clarify that the base NNPF can only be in the ISO/IEC 15938-17 bitstream </w:t>
        </w:r>
        <w:proofErr w:type="gramStart"/>
        <w:r w:rsidRPr="00C63A2C">
          <w:rPr>
            <w:rFonts w:eastAsiaTheme="minorEastAsia" w:cstheme="minorBidi"/>
            <w:szCs w:val="22"/>
            <w:lang w:eastAsia="zh-CN"/>
            <w:rPrChange w:id="1330" w:author="Gary Sullivan" w:date="2023-08-12T14:25:00Z">
              <w:rPr>
                <w:rFonts w:eastAsiaTheme="minorEastAsia" w:cstheme="minorBidi"/>
                <w:sz w:val="20"/>
                <w:lang w:eastAsia="zh-CN"/>
              </w:rPr>
            </w:rPrChange>
          </w:rPr>
          <w:t>format</w:t>
        </w:r>
        <w:proofErr w:type="gramEnd"/>
        <w:r w:rsidRPr="00C63A2C">
          <w:rPr>
            <w:rFonts w:eastAsiaTheme="minorEastAsia" w:cstheme="minorBidi"/>
            <w:szCs w:val="22"/>
            <w:lang w:eastAsia="zh-CN"/>
            <w:rPrChange w:id="1331" w:author="Gary Sullivan" w:date="2023-08-12T14:25:00Z">
              <w:rPr>
                <w:rFonts w:eastAsiaTheme="minorEastAsia" w:cstheme="minorBidi"/>
                <w:sz w:val="20"/>
                <w:lang w:eastAsia="zh-CN"/>
              </w:rPr>
            </w:rPrChange>
          </w:rPr>
          <w:t xml:space="preserve"> and the update can be any formats.</w:t>
        </w:r>
      </w:ins>
    </w:p>
    <w:p w14:paraId="798B2856" w14:textId="77777777" w:rsidR="00C63A2C" w:rsidRPr="00C63A2C" w:rsidRDefault="00C63A2C" w:rsidP="00C63A2C">
      <w:pPr>
        <w:numPr>
          <w:ilvl w:val="2"/>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1332" w:author="Gary Sullivan" w:date="2023-08-12T14:23:00Z"/>
          <w:rFonts w:eastAsiaTheme="minorEastAsia"/>
          <w:bCs/>
          <w:noProof/>
          <w:szCs w:val="22"/>
          <w:lang w:eastAsia="zh-CN"/>
          <w:rPrChange w:id="1333" w:author="Gary Sullivan" w:date="2023-08-12T14:25:00Z">
            <w:rPr>
              <w:ins w:id="1334" w:author="Gary Sullivan" w:date="2023-08-12T14:23:00Z"/>
              <w:rFonts w:eastAsiaTheme="minorEastAsia"/>
              <w:bCs/>
              <w:noProof/>
              <w:sz w:val="20"/>
              <w:lang w:eastAsia="zh-CN"/>
            </w:rPr>
          </w:rPrChange>
        </w:rPr>
      </w:pPr>
      <w:ins w:id="1335" w:author="Gary Sullivan" w:date="2023-08-12T14:23:00Z">
        <w:r w:rsidRPr="00C63A2C">
          <w:rPr>
            <w:rFonts w:eastAsiaTheme="minorEastAsia" w:cstheme="minorBidi"/>
            <w:szCs w:val="22"/>
            <w:lang w:eastAsia="zh-CN"/>
            <w:rPrChange w:id="1336" w:author="Gary Sullivan" w:date="2023-08-12T14:25:00Z">
              <w:rPr>
                <w:rFonts w:eastAsiaTheme="minorEastAsia" w:cstheme="minorBidi"/>
                <w:sz w:val="20"/>
                <w:lang w:eastAsia="zh-CN"/>
              </w:rPr>
            </w:rPrChange>
          </w:rPr>
          <w:t xml:space="preserve">Clarify that the </w:t>
        </w:r>
        <w:proofErr w:type="spellStart"/>
        <w:r w:rsidRPr="00C63A2C">
          <w:rPr>
            <w:rFonts w:eastAsiaTheme="minorEastAsia" w:cstheme="minorBidi"/>
            <w:szCs w:val="22"/>
            <w:lang w:eastAsia="zh-CN"/>
            <w:rPrChange w:id="1337" w:author="Gary Sullivan" w:date="2023-08-12T14:25:00Z">
              <w:rPr>
                <w:rFonts w:eastAsiaTheme="minorEastAsia" w:cstheme="minorBidi"/>
                <w:sz w:val="20"/>
                <w:lang w:eastAsia="zh-CN"/>
              </w:rPr>
            </w:rPrChange>
          </w:rPr>
          <w:t>nnpfc_mode_idc</w:t>
        </w:r>
        <w:proofErr w:type="spellEnd"/>
        <w:r w:rsidRPr="00C63A2C">
          <w:rPr>
            <w:rFonts w:eastAsiaTheme="minorEastAsia" w:cstheme="minorBidi"/>
            <w:szCs w:val="22"/>
            <w:lang w:eastAsia="zh-CN"/>
            <w:rPrChange w:id="1338" w:author="Gary Sullivan" w:date="2023-08-12T14:25:00Z">
              <w:rPr>
                <w:rFonts w:eastAsiaTheme="minorEastAsia" w:cstheme="minorBidi"/>
                <w:sz w:val="20"/>
                <w:lang w:eastAsia="zh-CN"/>
              </w:rPr>
            </w:rPrChange>
          </w:rPr>
          <w:t xml:space="preserve"> only indicates whether it is the base NNPF or updates relative to the base NNPF and the format exclusively indicates the format of the data regardless of the value of </w:t>
        </w:r>
        <w:proofErr w:type="spellStart"/>
        <w:r w:rsidRPr="00C63A2C">
          <w:rPr>
            <w:rFonts w:eastAsiaTheme="minorEastAsia" w:cstheme="minorBidi"/>
            <w:szCs w:val="22"/>
            <w:lang w:eastAsia="zh-CN"/>
            <w:rPrChange w:id="1339" w:author="Gary Sullivan" w:date="2023-08-12T14:25:00Z">
              <w:rPr>
                <w:rFonts w:eastAsiaTheme="minorEastAsia" w:cstheme="minorBidi"/>
                <w:sz w:val="20"/>
                <w:lang w:eastAsia="zh-CN"/>
              </w:rPr>
            </w:rPrChange>
          </w:rPr>
          <w:t>nnpfc_mode_idc</w:t>
        </w:r>
        <w:proofErr w:type="spellEnd"/>
        <w:r w:rsidRPr="00C63A2C">
          <w:rPr>
            <w:rFonts w:eastAsiaTheme="minorEastAsia" w:cstheme="minorBidi"/>
            <w:szCs w:val="22"/>
            <w:lang w:eastAsia="zh-CN"/>
            <w:rPrChange w:id="1340" w:author="Gary Sullivan" w:date="2023-08-12T14:25:00Z">
              <w:rPr>
                <w:rFonts w:eastAsiaTheme="minorEastAsia" w:cstheme="minorBidi"/>
                <w:sz w:val="20"/>
                <w:lang w:eastAsia="zh-CN"/>
              </w:rPr>
            </w:rPrChange>
          </w:rPr>
          <w:t>.</w:t>
        </w:r>
      </w:ins>
    </w:p>
    <w:p w14:paraId="6A976BAB"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1341" w:author="Gary Sullivan" w:date="2023-08-12T14:23:00Z"/>
          <w:rFonts w:eastAsiaTheme="minorEastAsia" w:cstheme="minorBidi"/>
          <w:szCs w:val="22"/>
          <w:lang w:val="en-CA" w:eastAsia="zh-CN"/>
          <w:rPrChange w:id="1342" w:author="Gary Sullivan" w:date="2023-08-12T14:25:00Z">
            <w:rPr>
              <w:ins w:id="1343" w:author="Gary Sullivan" w:date="2023-08-12T14:23:00Z"/>
              <w:rFonts w:eastAsiaTheme="minorEastAsia" w:cstheme="minorBidi"/>
              <w:sz w:val="20"/>
              <w:lang w:val="en-CA" w:eastAsia="zh-CN"/>
            </w:rPr>
          </w:rPrChange>
        </w:rPr>
      </w:pPr>
      <w:ins w:id="1344" w:author="Gary Sullivan" w:date="2023-08-12T14:23:00Z">
        <w:r w:rsidRPr="00C63A2C">
          <w:rPr>
            <w:rFonts w:eastAsiaTheme="minorEastAsia" w:cstheme="minorBidi"/>
            <w:szCs w:val="22"/>
            <w:lang w:val="en-CA" w:eastAsia="zh-CN"/>
            <w:rPrChange w:id="1345" w:author="Gary Sullivan" w:date="2023-08-12T14:25:00Z">
              <w:rPr>
                <w:rFonts w:eastAsiaTheme="minorEastAsia" w:cstheme="minorBidi"/>
                <w:sz w:val="20"/>
                <w:lang w:val="en-CA" w:eastAsia="zh-CN"/>
              </w:rPr>
            </w:rPrChange>
          </w:rPr>
          <w:t>The current sentence: “</w:t>
        </w:r>
        <w:proofErr w:type="spellStart"/>
        <w:r w:rsidRPr="00C63A2C">
          <w:rPr>
            <w:rFonts w:eastAsiaTheme="minorEastAsia" w:cstheme="minorBidi"/>
            <w:szCs w:val="22"/>
            <w:lang w:val="en-CA" w:eastAsia="zh-CN"/>
            <w:rPrChange w:id="1346" w:author="Gary Sullivan" w:date="2023-08-12T14:25:00Z">
              <w:rPr>
                <w:rFonts w:eastAsiaTheme="minorEastAsia" w:cstheme="minorBidi"/>
                <w:sz w:val="20"/>
                <w:lang w:val="en-CA" w:eastAsia="zh-CN"/>
              </w:rPr>
            </w:rPrChange>
          </w:rPr>
          <w:t>nnpfc_mode_idc</w:t>
        </w:r>
        <w:proofErr w:type="spellEnd"/>
        <w:r w:rsidRPr="00C63A2C">
          <w:rPr>
            <w:rFonts w:eastAsiaTheme="minorEastAsia" w:cstheme="minorBidi"/>
            <w:szCs w:val="22"/>
            <w:lang w:val="en-CA" w:eastAsia="zh-CN"/>
            <w:rPrChange w:id="1347" w:author="Gary Sullivan" w:date="2023-08-12T14:25:00Z">
              <w:rPr>
                <w:rFonts w:eastAsiaTheme="minorEastAsia" w:cstheme="minorBidi"/>
                <w:sz w:val="20"/>
                <w:lang w:val="en-CA" w:eastAsia="zh-CN"/>
              </w:rPr>
            </w:rPrChange>
          </w:rPr>
          <w:t xml:space="preserve"> equal to 0 indicates that this SEI message contains an ISO/IEC 15938-17 bitstream that specifies a base NNPF (when </w:t>
        </w:r>
        <w:proofErr w:type="spellStart"/>
        <w:r w:rsidRPr="00C63A2C">
          <w:rPr>
            <w:rFonts w:eastAsiaTheme="minorEastAsia" w:cstheme="minorBidi"/>
            <w:szCs w:val="22"/>
            <w:lang w:val="en-CA" w:eastAsia="zh-CN"/>
            <w:rPrChange w:id="1348" w:author="Gary Sullivan" w:date="2023-08-12T14:25:00Z">
              <w:rPr>
                <w:rFonts w:eastAsiaTheme="minorEastAsia" w:cstheme="minorBidi"/>
                <w:sz w:val="20"/>
                <w:lang w:val="en-CA" w:eastAsia="zh-CN"/>
              </w:rPr>
            </w:rPrChange>
          </w:rPr>
          <w:t>nnpfc_base_flag</w:t>
        </w:r>
        <w:proofErr w:type="spellEnd"/>
        <w:r w:rsidRPr="00C63A2C">
          <w:rPr>
            <w:rFonts w:eastAsiaTheme="minorEastAsia" w:cstheme="minorBidi"/>
            <w:szCs w:val="22"/>
            <w:lang w:val="en-CA" w:eastAsia="zh-CN"/>
            <w:rPrChange w:id="1349" w:author="Gary Sullivan" w:date="2023-08-12T14:25:00Z">
              <w:rPr>
                <w:rFonts w:eastAsiaTheme="minorEastAsia" w:cstheme="minorBidi"/>
                <w:sz w:val="20"/>
                <w:lang w:val="en-CA" w:eastAsia="zh-CN"/>
              </w:rPr>
            </w:rPrChange>
          </w:rPr>
          <w:t xml:space="preserve"> is equal to 1) or is an update relative to the base NNPF with the same </w:t>
        </w:r>
        <w:proofErr w:type="spellStart"/>
        <w:r w:rsidRPr="00C63A2C">
          <w:rPr>
            <w:rFonts w:eastAsiaTheme="minorEastAsia" w:cstheme="minorBidi"/>
            <w:szCs w:val="22"/>
            <w:lang w:val="en-CA" w:eastAsia="zh-CN"/>
            <w:rPrChange w:id="1350" w:author="Gary Sullivan" w:date="2023-08-12T14:25:00Z">
              <w:rPr>
                <w:rFonts w:eastAsiaTheme="minorEastAsia" w:cstheme="minorBidi"/>
                <w:sz w:val="20"/>
                <w:lang w:val="en-CA" w:eastAsia="zh-CN"/>
              </w:rPr>
            </w:rPrChange>
          </w:rPr>
          <w:t>nnpfc_id</w:t>
        </w:r>
        <w:proofErr w:type="spellEnd"/>
        <w:r w:rsidRPr="00C63A2C">
          <w:rPr>
            <w:rFonts w:eastAsiaTheme="minorEastAsia" w:cstheme="minorBidi"/>
            <w:szCs w:val="22"/>
            <w:lang w:val="en-CA" w:eastAsia="zh-CN"/>
            <w:rPrChange w:id="1351" w:author="Gary Sullivan" w:date="2023-08-12T14:25:00Z">
              <w:rPr>
                <w:rFonts w:eastAsiaTheme="minorEastAsia" w:cstheme="minorBidi"/>
                <w:sz w:val="20"/>
                <w:lang w:val="en-CA" w:eastAsia="zh-CN"/>
              </w:rPr>
            </w:rPrChange>
          </w:rPr>
          <w:t xml:space="preserve"> value (when </w:t>
        </w:r>
        <w:proofErr w:type="spellStart"/>
        <w:r w:rsidRPr="00C63A2C">
          <w:rPr>
            <w:rFonts w:eastAsiaTheme="minorEastAsia" w:cstheme="minorBidi"/>
            <w:szCs w:val="22"/>
            <w:lang w:val="en-CA" w:eastAsia="zh-CN"/>
            <w:rPrChange w:id="1352" w:author="Gary Sullivan" w:date="2023-08-12T14:25:00Z">
              <w:rPr>
                <w:rFonts w:eastAsiaTheme="minorEastAsia" w:cstheme="minorBidi"/>
                <w:sz w:val="20"/>
                <w:lang w:val="en-CA" w:eastAsia="zh-CN"/>
              </w:rPr>
            </w:rPrChange>
          </w:rPr>
          <w:t>nnpfc_base_flag</w:t>
        </w:r>
        <w:proofErr w:type="spellEnd"/>
        <w:r w:rsidRPr="00C63A2C">
          <w:rPr>
            <w:rFonts w:eastAsiaTheme="minorEastAsia" w:cstheme="minorBidi"/>
            <w:szCs w:val="22"/>
            <w:lang w:val="en-CA" w:eastAsia="zh-CN"/>
            <w:rPrChange w:id="1353" w:author="Gary Sullivan" w:date="2023-08-12T14:25:00Z">
              <w:rPr>
                <w:rFonts w:eastAsiaTheme="minorEastAsia" w:cstheme="minorBidi"/>
                <w:sz w:val="20"/>
                <w:lang w:val="en-CA" w:eastAsia="zh-CN"/>
              </w:rPr>
            </w:rPrChange>
          </w:rPr>
          <w:t xml:space="preserve"> is equal to 0).”</w:t>
        </w:r>
      </w:ins>
    </w:p>
    <w:p w14:paraId="4E0A65D9"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1354" w:author="Gary Sullivan" w:date="2023-08-12T14:23:00Z"/>
          <w:rFonts w:eastAsiaTheme="minorEastAsia" w:cstheme="minorBidi"/>
          <w:szCs w:val="22"/>
          <w:lang w:val="en-CA" w:eastAsia="zh-CN"/>
          <w:rPrChange w:id="1355" w:author="Gary Sullivan" w:date="2023-08-12T14:25:00Z">
            <w:rPr>
              <w:ins w:id="1356" w:author="Gary Sullivan" w:date="2023-08-12T14:23:00Z"/>
              <w:rFonts w:eastAsiaTheme="minorEastAsia" w:cstheme="minorBidi"/>
              <w:sz w:val="20"/>
              <w:lang w:val="en-CA" w:eastAsia="zh-CN"/>
            </w:rPr>
          </w:rPrChange>
        </w:rPr>
      </w:pPr>
      <w:ins w:id="1357" w:author="Gary Sullivan" w:date="2023-08-12T14:23:00Z">
        <w:r w:rsidRPr="00C63A2C">
          <w:rPr>
            <w:rFonts w:eastAsiaTheme="minorEastAsia" w:cstheme="minorBidi"/>
            <w:szCs w:val="22"/>
            <w:lang w:val="en-CA" w:eastAsia="zh-CN"/>
            <w:rPrChange w:id="1358" w:author="Gary Sullivan" w:date="2023-08-12T14:25:00Z">
              <w:rPr>
                <w:rFonts w:eastAsiaTheme="minorEastAsia" w:cstheme="minorBidi"/>
                <w:sz w:val="20"/>
                <w:lang w:val="en-CA" w:eastAsia="zh-CN"/>
              </w:rPr>
            </w:rPrChange>
          </w:rPr>
          <w:t>Suggestion 0: “</w:t>
        </w:r>
        <w:proofErr w:type="spellStart"/>
        <w:r w:rsidRPr="00C63A2C">
          <w:rPr>
            <w:rFonts w:eastAsiaTheme="minorEastAsia" w:cstheme="minorBidi"/>
            <w:szCs w:val="22"/>
            <w:lang w:val="en-CA" w:eastAsia="zh-CN"/>
            <w:rPrChange w:id="1359" w:author="Gary Sullivan" w:date="2023-08-12T14:25:00Z">
              <w:rPr>
                <w:rFonts w:eastAsiaTheme="minorEastAsia" w:cstheme="minorBidi"/>
                <w:sz w:val="20"/>
                <w:lang w:val="en-CA" w:eastAsia="zh-CN"/>
              </w:rPr>
            </w:rPrChange>
          </w:rPr>
          <w:t>nnpfc_mode_idc</w:t>
        </w:r>
        <w:proofErr w:type="spellEnd"/>
        <w:r w:rsidRPr="00C63A2C">
          <w:rPr>
            <w:rFonts w:eastAsiaTheme="minorEastAsia" w:cstheme="minorBidi"/>
            <w:szCs w:val="22"/>
            <w:lang w:val="en-CA" w:eastAsia="zh-CN"/>
            <w:rPrChange w:id="1360" w:author="Gary Sullivan" w:date="2023-08-12T14:25:00Z">
              <w:rPr>
                <w:rFonts w:eastAsiaTheme="minorEastAsia" w:cstheme="minorBidi"/>
                <w:sz w:val="20"/>
                <w:lang w:val="en-CA" w:eastAsia="zh-CN"/>
              </w:rPr>
            </w:rPrChange>
          </w:rPr>
          <w:t xml:space="preserve"> equal to 0 indicates that this SEI message contains an ISO/IEC 15938-17 bitstream. This ISO/IEC 15938-17 bitstream specifies a base NNPF (when </w:t>
        </w:r>
        <w:proofErr w:type="spellStart"/>
        <w:r w:rsidRPr="00C63A2C">
          <w:rPr>
            <w:rFonts w:eastAsiaTheme="minorEastAsia" w:cstheme="minorBidi"/>
            <w:szCs w:val="22"/>
            <w:lang w:val="en-CA" w:eastAsia="zh-CN"/>
            <w:rPrChange w:id="1361" w:author="Gary Sullivan" w:date="2023-08-12T14:25:00Z">
              <w:rPr>
                <w:rFonts w:eastAsiaTheme="minorEastAsia" w:cstheme="minorBidi"/>
                <w:sz w:val="20"/>
                <w:lang w:val="en-CA" w:eastAsia="zh-CN"/>
              </w:rPr>
            </w:rPrChange>
          </w:rPr>
          <w:t>nnpfc_base_flag</w:t>
        </w:r>
        <w:proofErr w:type="spellEnd"/>
        <w:r w:rsidRPr="00C63A2C">
          <w:rPr>
            <w:rFonts w:eastAsiaTheme="minorEastAsia" w:cstheme="minorBidi"/>
            <w:szCs w:val="22"/>
            <w:lang w:val="en-CA" w:eastAsia="zh-CN"/>
            <w:rPrChange w:id="1362" w:author="Gary Sullivan" w:date="2023-08-12T14:25:00Z">
              <w:rPr>
                <w:rFonts w:eastAsiaTheme="minorEastAsia" w:cstheme="minorBidi"/>
                <w:sz w:val="20"/>
                <w:lang w:val="en-CA" w:eastAsia="zh-CN"/>
              </w:rPr>
            </w:rPrChange>
          </w:rPr>
          <w:t xml:space="preserve"> is equal to 1) or is an update relative to the base NNPF with the same </w:t>
        </w:r>
        <w:proofErr w:type="spellStart"/>
        <w:r w:rsidRPr="00C63A2C">
          <w:rPr>
            <w:rFonts w:eastAsiaTheme="minorEastAsia" w:cstheme="minorBidi"/>
            <w:szCs w:val="22"/>
            <w:lang w:val="en-CA" w:eastAsia="zh-CN"/>
            <w:rPrChange w:id="1363" w:author="Gary Sullivan" w:date="2023-08-12T14:25:00Z">
              <w:rPr>
                <w:rFonts w:eastAsiaTheme="minorEastAsia" w:cstheme="minorBidi"/>
                <w:sz w:val="20"/>
                <w:lang w:val="en-CA" w:eastAsia="zh-CN"/>
              </w:rPr>
            </w:rPrChange>
          </w:rPr>
          <w:t>nnpfc_id</w:t>
        </w:r>
        <w:proofErr w:type="spellEnd"/>
        <w:r w:rsidRPr="00C63A2C">
          <w:rPr>
            <w:rFonts w:eastAsiaTheme="minorEastAsia" w:cstheme="minorBidi"/>
            <w:szCs w:val="22"/>
            <w:lang w:val="en-CA" w:eastAsia="zh-CN"/>
            <w:rPrChange w:id="1364" w:author="Gary Sullivan" w:date="2023-08-12T14:25:00Z">
              <w:rPr>
                <w:rFonts w:eastAsiaTheme="minorEastAsia" w:cstheme="minorBidi"/>
                <w:sz w:val="20"/>
                <w:lang w:val="en-CA" w:eastAsia="zh-CN"/>
              </w:rPr>
            </w:rPrChange>
          </w:rPr>
          <w:t xml:space="preserve"> value (when </w:t>
        </w:r>
        <w:proofErr w:type="spellStart"/>
        <w:r w:rsidRPr="00C63A2C">
          <w:rPr>
            <w:rFonts w:eastAsiaTheme="minorEastAsia" w:cstheme="minorBidi"/>
            <w:szCs w:val="22"/>
            <w:lang w:val="en-CA" w:eastAsia="zh-CN"/>
            <w:rPrChange w:id="1365" w:author="Gary Sullivan" w:date="2023-08-12T14:25:00Z">
              <w:rPr>
                <w:rFonts w:eastAsiaTheme="minorEastAsia" w:cstheme="minorBidi"/>
                <w:sz w:val="20"/>
                <w:lang w:val="en-CA" w:eastAsia="zh-CN"/>
              </w:rPr>
            </w:rPrChange>
          </w:rPr>
          <w:t>nnpfc_base_flag</w:t>
        </w:r>
        <w:proofErr w:type="spellEnd"/>
        <w:r w:rsidRPr="00C63A2C">
          <w:rPr>
            <w:rFonts w:eastAsiaTheme="minorEastAsia" w:cstheme="minorBidi"/>
            <w:szCs w:val="22"/>
            <w:lang w:val="en-CA" w:eastAsia="zh-CN"/>
            <w:rPrChange w:id="1366" w:author="Gary Sullivan" w:date="2023-08-12T14:25:00Z">
              <w:rPr>
                <w:rFonts w:eastAsiaTheme="minorEastAsia" w:cstheme="minorBidi"/>
                <w:sz w:val="20"/>
                <w:lang w:val="en-CA" w:eastAsia="zh-CN"/>
              </w:rPr>
            </w:rPrChange>
          </w:rPr>
          <w:t xml:space="preserve"> is equal to 0).”</w:t>
        </w:r>
      </w:ins>
    </w:p>
    <w:p w14:paraId="7FF210CB"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1367" w:author="Gary Sullivan" w:date="2023-08-12T14:23:00Z"/>
          <w:rFonts w:eastAsiaTheme="minorEastAsia" w:cstheme="minorBidi"/>
          <w:szCs w:val="22"/>
          <w:lang w:val="en-CA" w:eastAsia="zh-CN"/>
          <w:rPrChange w:id="1368" w:author="Gary Sullivan" w:date="2023-08-12T14:25:00Z">
            <w:rPr>
              <w:ins w:id="1369" w:author="Gary Sullivan" w:date="2023-08-12T14:23:00Z"/>
              <w:rFonts w:eastAsiaTheme="minorEastAsia" w:cstheme="minorBidi"/>
              <w:sz w:val="20"/>
              <w:lang w:val="en-CA" w:eastAsia="zh-CN"/>
            </w:rPr>
          </w:rPrChange>
        </w:rPr>
      </w:pPr>
      <w:ins w:id="1370" w:author="Gary Sullivan" w:date="2023-08-12T14:23:00Z">
        <w:r w:rsidRPr="00C63A2C">
          <w:rPr>
            <w:rFonts w:eastAsiaTheme="minorEastAsia" w:cstheme="minorBidi"/>
            <w:szCs w:val="22"/>
            <w:lang w:val="en-CA" w:eastAsia="zh-CN"/>
            <w:rPrChange w:id="1371" w:author="Gary Sullivan" w:date="2023-08-12T14:25:00Z">
              <w:rPr>
                <w:rFonts w:eastAsiaTheme="minorEastAsia" w:cstheme="minorBidi"/>
                <w:sz w:val="20"/>
                <w:lang w:val="en-CA" w:eastAsia="zh-CN"/>
              </w:rPr>
            </w:rPrChange>
          </w:rPr>
          <w:t>Suggestion 1: “</w:t>
        </w:r>
        <w:proofErr w:type="spellStart"/>
        <w:r w:rsidRPr="00C63A2C">
          <w:rPr>
            <w:rFonts w:eastAsiaTheme="minorEastAsia" w:cstheme="minorBidi"/>
            <w:szCs w:val="22"/>
            <w:lang w:val="en-CA" w:eastAsia="zh-CN"/>
            <w:rPrChange w:id="1372" w:author="Gary Sullivan" w:date="2023-08-12T14:25:00Z">
              <w:rPr>
                <w:rFonts w:eastAsiaTheme="minorEastAsia" w:cstheme="minorBidi"/>
                <w:sz w:val="20"/>
                <w:lang w:val="en-CA" w:eastAsia="zh-CN"/>
              </w:rPr>
            </w:rPrChange>
          </w:rPr>
          <w:t>nnpfc_mode_idc</w:t>
        </w:r>
        <w:proofErr w:type="spellEnd"/>
        <w:r w:rsidRPr="00C63A2C">
          <w:rPr>
            <w:rFonts w:eastAsiaTheme="minorEastAsia" w:cstheme="minorBidi"/>
            <w:szCs w:val="22"/>
            <w:lang w:val="en-CA" w:eastAsia="zh-CN"/>
            <w:rPrChange w:id="1373" w:author="Gary Sullivan" w:date="2023-08-12T14:25:00Z">
              <w:rPr>
                <w:rFonts w:eastAsiaTheme="minorEastAsia" w:cstheme="minorBidi"/>
                <w:sz w:val="20"/>
                <w:lang w:val="en-CA" w:eastAsia="zh-CN"/>
              </w:rPr>
            </w:rPrChange>
          </w:rPr>
          <w:t xml:space="preserve"> equal to 0 indicates that the stuff is in the SEI message. </w:t>
        </w:r>
        <w:proofErr w:type="spellStart"/>
        <w:r w:rsidRPr="00C63A2C">
          <w:rPr>
            <w:rFonts w:eastAsiaTheme="minorEastAsia" w:cstheme="minorBidi"/>
            <w:szCs w:val="22"/>
            <w:lang w:val="en-CA" w:eastAsia="zh-CN"/>
            <w:rPrChange w:id="1374" w:author="Gary Sullivan" w:date="2023-08-12T14:25:00Z">
              <w:rPr>
                <w:rFonts w:eastAsiaTheme="minorEastAsia" w:cstheme="minorBidi"/>
                <w:sz w:val="20"/>
                <w:lang w:val="en-CA" w:eastAsia="zh-CN"/>
              </w:rPr>
            </w:rPrChange>
          </w:rPr>
          <w:t>nnpfc_mode_idc</w:t>
        </w:r>
        <w:proofErr w:type="spellEnd"/>
        <w:r w:rsidRPr="00C63A2C">
          <w:rPr>
            <w:rFonts w:eastAsiaTheme="minorEastAsia" w:cstheme="minorBidi"/>
            <w:szCs w:val="22"/>
            <w:lang w:val="en-CA" w:eastAsia="zh-CN"/>
            <w:rPrChange w:id="1375" w:author="Gary Sullivan" w:date="2023-08-12T14:25:00Z">
              <w:rPr>
                <w:rFonts w:eastAsiaTheme="minorEastAsia" w:cstheme="minorBidi"/>
                <w:sz w:val="20"/>
                <w:lang w:val="en-CA" w:eastAsia="zh-CN"/>
              </w:rPr>
            </w:rPrChange>
          </w:rPr>
          <w:t xml:space="preserve"> equal to 1 indicates the stuff is in a location identified by a URI. When </w:t>
        </w:r>
        <w:proofErr w:type="spellStart"/>
        <w:r w:rsidRPr="00C63A2C">
          <w:rPr>
            <w:rFonts w:eastAsiaTheme="minorEastAsia" w:cstheme="minorBidi"/>
            <w:szCs w:val="22"/>
            <w:lang w:val="en-CA" w:eastAsia="zh-CN"/>
            <w:rPrChange w:id="1376" w:author="Gary Sullivan" w:date="2023-08-12T14:25:00Z">
              <w:rPr>
                <w:rFonts w:eastAsiaTheme="minorEastAsia" w:cstheme="minorBidi"/>
                <w:sz w:val="20"/>
                <w:lang w:val="en-CA" w:eastAsia="zh-CN"/>
              </w:rPr>
            </w:rPrChange>
          </w:rPr>
          <w:t>nnpfc_mode_idc</w:t>
        </w:r>
        <w:proofErr w:type="spellEnd"/>
        <w:r w:rsidRPr="00C63A2C">
          <w:rPr>
            <w:rFonts w:eastAsiaTheme="minorEastAsia" w:cstheme="minorBidi"/>
            <w:szCs w:val="22"/>
            <w:lang w:val="en-CA" w:eastAsia="zh-CN"/>
            <w:rPrChange w:id="1377" w:author="Gary Sullivan" w:date="2023-08-12T14:25:00Z">
              <w:rPr>
                <w:rFonts w:eastAsiaTheme="minorEastAsia" w:cstheme="minorBidi"/>
                <w:sz w:val="20"/>
                <w:lang w:val="en-CA" w:eastAsia="zh-CN"/>
              </w:rPr>
            </w:rPrChange>
          </w:rPr>
          <w:t xml:space="preserve"> is equal to 0, the stuff is in the format specified by ISO/IEC 15938-17.”</w:t>
        </w:r>
      </w:ins>
    </w:p>
    <w:p w14:paraId="047B2938"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1378" w:author="Gary Sullivan" w:date="2023-08-12T14:23:00Z"/>
          <w:rFonts w:eastAsiaTheme="minorEastAsia"/>
          <w:bCs/>
          <w:noProof/>
          <w:szCs w:val="22"/>
          <w:lang w:eastAsia="zh-CN"/>
          <w:rPrChange w:id="1379" w:author="Gary Sullivan" w:date="2023-08-12T14:25:00Z">
            <w:rPr>
              <w:ins w:id="1380" w:author="Gary Sullivan" w:date="2023-08-12T14:23:00Z"/>
              <w:rFonts w:eastAsiaTheme="minorEastAsia"/>
              <w:bCs/>
              <w:noProof/>
              <w:sz w:val="20"/>
              <w:lang w:eastAsia="zh-CN"/>
            </w:rPr>
          </w:rPrChange>
        </w:rPr>
      </w:pPr>
      <w:ins w:id="1381" w:author="Gary Sullivan" w:date="2023-08-12T14:23:00Z">
        <w:r w:rsidRPr="00FF7A9D">
          <w:rPr>
            <w:rFonts w:eastAsiaTheme="minorEastAsia" w:cstheme="minorBidi"/>
            <w:szCs w:val="22"/>
            <w:lang w:val="en-CA" w:eastAsia="zh-CN"/>
            <w:rPrChange w:id="1382" w:author="Gary Sullivan" w:date="2023-08-12T14:25:00Z">
              <w:rPr>
                <w:rFonts w:eastAsiaTheme="minorEastAsia" w:cstheme="minorBidi"/>
                <w:sz w:val="20"/>
                <w:highlight w:val="yellow"/>
                <w:lang w:val="en-CA" w:eastAsia="zh-CN"/>
              </w:rPr>
            </w:rPrChange>
          </w:rPr>
          <w:t>BoG recommendation (Ed. clarification)</w:t>
        </w:r>
        <w:r w:rsidRPr="00C63A2C">
          <w:rPr>
            <w:rFonts w:eastAsiaTheme="minorEastAsia" w:cstheme="minorBidi"/>
            <w:szCs w:val="22"/>
            <w:lang w:val="en-CA" w:eastAsia="zh-CN"/>
            <w:rPrChange w:id="1383" w:author="Gary Sullivan" w:date="2023-08-12T14:25:00Z">
              <w:rPr>
                <w:rFonts w:eastAsiaTheme="minorEastAsia" w:cstheme="minorBidi"/>
                <w:sz w:val="20"/>
                <w:lang w:val="en-CA" w:eastAsia="zh-CN"/>
              </w:rPr>
            </w:rPrChange>
          </w:rPr>
          <w:t>: Clarify using the approach in suggestion 1.</w:t>
        </w:r>
      </w:ins>
    </w:p>
    <w:p w14:paraId="03E90B5C" w14:textId="77777777" w:rsidR="00C63A2C" w:rsidRPr="00C63A2C"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1384" w:author="Gary Sullivan" w:date="2023-08-12T14:23:00Z"/>
          <w:rFonts w:eastAsiaTheme="minorEastAsia"/>
          <w:bCs/>
          <w:noProof/>
          <w:szCs w:val="22"/>
          <w:lang w:eastAsia="zh-CN"/>
          <w:rPrChange w:id="1385" w:author="Gary Sullivan" w:date="2023-08-12T14:25:00Z">
            <w:rPr>
              <w:ins w:id="1386" w:author="Gary Sullivan" w:date="2023-08-12T14:23:00Z"/>
              <w:rFonts w:eastAsiaTheme="minorEastAsia"/>
              <w:bCs/>
              <w:noProof/>
              <w:sz w:val="20"/>
              <w:lang w:eastAsia="zh-CN"/>
            </w:rPr>
          </w:rPrChange>
        </w:rPr>
      </w:pPr>
      <w:ins w:id="1387" w:author="Gary Sullivan" w:date="2023-08-12T14:23:00Z">
        <w:r w:rsidRPr="00C63A2C">
          <w:rPr>
            <w:rFonts w:eastAsia="DengXian"/>
            <w:szCs w:val="22"/>
            <w:lang w:val="en-GB" w:eastAsia="zh-CN"/>
            <w:rPrChange w:id="1388" w:author="Gary Sullivan" w:date="2023-08-12T14:25:00Z">
              <w:rPr>
                <w:rFonts w:eastAsia="DengXian"/>
                <w:sz w:val="20"/>
                <w:lang w:val="en-GB" w:eastAsia="zh-CN"/>
              </w:rPr>
            </w:rPrChange>
          </w:rPr>
          <w:t xml:space="preserve">Change </w:t>
        </w:r>
        <w:proofErr w:type="spellStart"/>
        <w:r w:rsidRPr="00C63A2C">
          <w:rPr>
            <w:rFonts w:eastAsia="DengXian"/>
            <w:szCs w:val="22"/>
            <w:lang w:val="en-GB" w:eastAsia="zh-CN"/>
            <w:rPrChange w:id="1389" w:author="Gary Sullivan" w:date="2023-08-12T14:25:00Z">
              <w:rPr>
                <w:rFonts w:eastAsia="DengXian"/>
                <w:sz w:val="20"/>
                <w:lang w:val="en-GB" w:eastAsia="zh-CN"/>
              </w:rPr>
            </w:rPrChange>
          </w:rPr>
          <w:t>nnpfc_reserved_zero_bit</w:t>
        </w:r>
        <w:proofErr w:type="spellEnd"/>
        <w:r w:rsidRPr="00C63A2C">
          <w:rPr>
            <w:rFonts w:eastAsia="DengXian"/>
            <w:szCs w:val="22"/>
            <w:lang w:val="en-GB" w:eastAsia="zh-CN"/>
            <w:rPrChange w:id="1390" w:author="Gary Sullivan" w:date="2023-08-12T14:25:00Z">
              <w:rPr>
                <w:rFonts w:eastAsia="DengXian"/>
                <w:sz w:val="20"/>
                <w:lang w:val="en-GB" w:eastAsia="zh-CN"/>
              </w:rPr>
            </w:rPrChange>
          </w:rPr>
          <w:t xml:space="preserve">(_a/_b) to </w:t>
        </w:r>
        <w:proofErr w:type="spellStart"/>
        <w:r w:rsidRPr="00C63A2C">
          <w:rPr>
            <w:rFonts w:eastAsia="DengXian"/>
            <w:szCs w:val="22"/>
            <w:lang w:val="en-GB" w:eastAsia="zh-CN"/>
            <w:rPrChange w:id="1391" w:author="Gary Sullivan" w:date="2023-08-12T14:25:00Z">
              <w:rPr>
                <w:rFonts w:eastAsia="DengXian"/>
                <w:sz w:val="20"/>
                <w:lang w:val="en-GB" w:eastAsia="zh-CN"/>
              </w:rPr>
            </w:rPrChange>
          </w:rPr>
          <w:t>nnpfc_alignment_zero_bit</w:t>
        </w:r>
        <w:proofErr w:type="spellEnd"/>
        <w:r w:rsidRPr="00C63A2C">
          <w:rPr>
            <w:rFonts w:eastAsia="DengXian"/>
            <w:szCs w:val="22"/>
            <w:lang w:val="en-GB" w:eastAsia="zh-CN"/>
            <w:rPrChange w:id="1392" w:author="Gary Sullivan" w:date="2023-08-12T14:25:00Z">
              <w:rPr>
                <w:rFonts w:eastAsia="DengXian"/>
                <w:sz w:val="20"/>
                <w:lang w:val="en-GB" w:eastAsia="zh-CN"/>
              </w:rPr>
            </w:rPrChange>
          </w:rPr>
          <w:t xml:space="preserve">(_a/_b). It is asserted that there is no need to reserve the value 1 for this byte alignment bit, as the VVC and VSEI specs almost always just simply specify it as "shall be equal to 0". Only one of all cases in the latest VVC and VSEI specs is specified as a reserved bit, that is </w:t>
        </w:r>
        <w:proofErr w:type="spellStart"/>
        <w:r w:rsidRPr="00C63A2C">
          <w:rPr>
            <w:rFonts w:eastAsia="DengXian"/>
            <w:szCs w:val="22"/>
            <w:lang w:val="en-GB" w:eastAsia="zh-CN"/>
            <w:rPrChange w:id="1393" w:author="Gary Sullivan" w:date="2023-08-12T14:25:00Z">
              <w:rPr>
                <w:rFonts w:eastAsia="DengXian"/>
                <w:sz w:val="20"/>
                <w:lang w:val="en-GB" w:eastAsia="zh-CN"/>
              </w:rPr>
            </w:rPrChange>
          </w:rPr>
          <w:t>ptl_reserved_zero_bit</w:t>
        </w:r>
        <w:proofErr w:type="spellEnd"/>
        <w:r w:rsidRPr="00C63A2C">
          <w:rPr>
            <w:rFonts w:eastAsia="DengXian"/>
            <w:szCs w:val="22"/>
            <w:lang w:val="en-GB" w:eastAsia="zh-CN"/>
            <w:rPrChange w:id="1394" w:author="Gary Sullivan" w:date="2023-08-12T14:25:00Z">
              <w:rPr>
                <w:rFonts w:eastAsia="DengXian"/>
                <w:sz w:val="20"/>
                <w:lang w:val="en-GB" w:eastAsia="zh-CN"/>
              </w:rPr>
            </w:rPrChange>
          </w:rPr>
          <w:t xml:space="preserve">. Even that one is not </w:t>
        </w:r>
        <w:proofErr w:type="gramStart"/>
        <w:r w:rsidRPr="00C63A2C">
          <w:rPr>
            <w:rFonts w:eastAsia="DengXian"/>
            <w:szCs w:val="22"/>
            <w:lang w:val="en-GB" w:eastAsia="zh-CN"/>
            <w:rPrChange w:id="1395" w:author="Gary Sullivan" w:date="2023-08-12T14:25:00Z">
              <w:rPr>
                <w:rFonts w:eastAsia="DengXian"/>
                <w:sz w:val="20"/>
                <w:lang w:val="en-GB" w:eastAsia="zh-CN"/>
              </w:rPr>
            </w:rPrChange>
          </w:rPr>
          <w:t>really necessary</w:t>
        </w:r>
        <w:proofErr w:type="gramEnd"/>
        <w:r w:rsidRPr="00C63A2C">
          <w:rPr>
            <w:rFonts w:eastAsia="DengXian"/>
            <w:szCs w:val="22"/>
            <w:lang w:val="en-GB" w:eastAsia="zh-CN"/>
            <w:rPrChange w:id="1396" w:author="Gary Sullivan" w:date="2023-08-12T14:25:00Z">
              <w:rPr>
                <w:rFonts w:eastAsia="DengXian"/>
                <w:sz w:val="20"/>
                <w:lang w:val="en-GB" w:eastAsia="zh-CN"/>
              </w:rPr>
            </w:rPrChange>
          </w:rPr>
          <w:t>; however, that one is a bit special, as the bits in the PTL syntax structure are way more precious than other places, because the PTL syntax structure are often directly copied into top-level systems signalling/negotiation of capabilities. (JVET-AE0126 item 2)</w:t>
        </w:r>
      </w:ins>
    </w:p>
    <w:p w14:paraId="1E657CE0"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1397" w:author="Gary Sullivan" w:date="2023-08-12T14:23:00Z"/>
          <w:rFonts w:eastAsiaTheme="minorEastAsia"/>
          <w:bCs/>
          <w:noProof/>
          <w:szCs w:val="22"/>
          <w:lang w:eastAsia="zh-CN"/>
          <w:rPrChange w:id="1398" w:author="Gary Sullivan" w:date="2023-08-12T14:25:00Z">
            <w:rPr>
              <w:ins w:id="1399" w:author="Gary Sullivan" w:date="2023-08-12T14:23:00Z"/>
              <w:rFonts w:eastAsiaTheme="minorEastAsia"/>
              <w:bCs/>
              <w:noProof/>
              <w:sz w:val="20"/>
              <w:lang w:eastAsia="zh-CN"/>
            </w:rPr>
          </w:rPrChange>
        </w:rPr>
      </w:pPr>
      <w:ins w:id="1400" w:author="Gary Sullivan" w:date="2023-08-12T14:23:00Z">
        <w:r w:rsidRPr="00FF7A9D">
          <w:rPr>
            <w:rFonts w:eastAsiaTheme="minorEastAsia" w:cstheme="minorBidi"/>
            <w:szCs w:val="22"/>
            <w:lang w:val="en-CA" w:eastAsia="zh-CN"/>
            <w:rPrChange w:id="1401" w:author="Gary Sullivan" w:date="2023-08-12T14:25:00Z">
              <w:rPr>
                <w:rFonts w:eastAsiaTheme="minorEastAsia" w:cstheme="minorBidi"/>
                <w:sz w:val="20"/>
                <w:highlight w:val="yellow"/>
                <w:lang w:val="en-CA" w:eastAsia="zh-CN"/>
              </w:rPr>
            </w:rPrChange>
          </w:rPr>
          <w:t>BoG recommendation (cleanup/consistency/simplicity)</w:t>
        </w:r>
        <w:r w:rsidRPr="00C63A2C">
          <w:rPr>
            <w:rFonts w:eastAsiaTheme="minorEastAsia" w:cstheme="minorBidi"/>
            <w:szCs w:val="22"/>
            <w:lang w:val="en-CA" w:eastAsia="zh-CN"/>
            <w:rPrChange w:id="1402" w:author="Gary Sullivan" w:date="2023-08-12T14:25:00Z">
              <w:rPr>
                <w:rFonts w:eastAsiaTheme="minorEastAsia" w:cstheme="minorBidi"/>
                <w:sz w:val="20"/>
                <w:lang w:val="en-CA" w:eastAsia="zh-CN"/>
              </w:rPr>
            </w:rPrChange>
          </w:rPr>
          <w:t>: Adopt.</w:t>
        </w:r>
      </w:ins>
    </w:p>
    <w:p w14:paraId="3674568C" w14:textId="77777777" w:rsidR="00C63A2C" w:rsidRPr="00C63A2C"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1403" w:author="Gary Sullivan" w:date="2023-08-12T14:23:00Z"/>
          <w:rFonts w:eastAsiaTheme="minorEastAsia"/>
          <w:bCs/>
          <w:noProof/>
          <w:szCs w:val="22"/>
          <w:lang w:eastAsia="zh-CN"/>
          <w:rPrChange w:id="1404" w:author="Gary Sullivan" w:date="2023-08-12T14:25:00Z">
            <w:rPr>
              <w:ins w:id="1405" w:author="Gary Sullivan" w:date="2023-08-12T14:23:00Z"/>
              <w:rFonts w:eastAsiaTheme="minorEastAsia"/>
              <w:bCs/>
              <w:noProof/>
              <w:sz w:val="20"/>
              <w:lang w:eastAsia="zh-CN"/>
            </w:rPr>
          </w:rPrChange>
        </w:rPr>
      </w:pPr>
      <w:ins w:id="1406" w:author="Gary Sullivan" w:date="2023-08-12T14:23:00Z">
        <w:r w:rsidRPr="00C63A2C">
          <w:rPr>
            <w:rFonts w:eastAsia="DengXian"/>
            <w:szCs w:val="22"/>
            <w:lang w:val="en-GB" w:eastAsia="zh-CN"/>
            <w:rPrChange w:id="1407" w:author="Gary Sullivan" w:date="2023-08-12T14:25:00Z">
              <w:rPr>
                <w:rFonts w:eastAsia="DengXian"/>
                <w:sz w:val="20"/>
                <w:lang w:val="en-GB" w:eastAsia="zh-CN"/>
              </w:rPr>
            </w:rPrChange>
          </w:rPr>
          <w:lastRenderedPageBreak/>
          <w:t xml:space="preserve">Change the condition for the constraint on either </w:t>
        </w:r>
        <w:proofErr w:type="spellStart"/>
        <w:r w:rsidRPr="00C63A2C">
          <w:rPr>
            <w:rFonts w:eastAsia="DengXian"/>
            <w:szCs w:val="22"/>
            <w:lang w:val="en-GB" w:eastAsia="zh-CN"/>
            <w:rPrChange w:id="1408" w:author="Gary Sullivan" w:date="2023-08-12T14:25:00Z">
              <w:rPr>
                <w:rFonts w:eastAsia="DengXian"/>
                <w:sz w:val="20"/>
                <w:lang w:val="en-GB" w:eastAsia="zh-CN"/>
              </w:rPr>
            </w:rPrChange>
          </w:rPr>
          <w:t>nnpfcOutputPicWidth</w:t>
        </w:r>
        <w:proofErr w:type="spellEnd"/>
        <w:r w:rsidRPr="00C63A2C">
          <w:rPr>
            <w:rFonts w:eastAsia="DengXian"/>
            <w:szCs w:val="22"/>
            <w:lang w:val="en-GB" w:eastAsia="zh-CN"/>
            <w:rPrChange w:id="1409" w:author="Gary Sullivan" w:date="2023-08-12T14:25:00Z">
              <w:rPr>
                <w:rFonts w:eastAsia="DengXian"/>
                <w:sz w:val="20"/>
                <w:lang w:val="en-GB" w:eastAsia="zh-CN"/>
              </w:rPr>
            </w:rPrChange>
          </w:rPr>
          <w:t xml:space="preserve"> is not equal to </w:t>
        </w:r>
        <w:proofErr w:type="spellStart"/>
        <w:r w:rsidRPr="00C63A2C">
          <w:rPr>
            <w:rFonts w:eastAsia="DengXian"/>
            <w:szCs w:val="22"/>
            <w:lang w:val="en-GB" w:eastAsia="zh-CN"/>
            <w:rPrChange w:id="1410" w:author="Gary Sullivan" w:date="2023-08-12T14:25:00Z">
              <w:rPr>
                <w:rFonts w:eastAsia="DengXian"/>
                <w:sz w:val="20"/>
                <w:lang w:val="en-GB" w:eastAsia="zh-CN"/>
              </w:rPr>
            </w:rPrChange>
          </w:rPr>
          <w:t>CroppedWidth</w:t>
        </w:r>
        <w:proofErr w:type="spellEnd"/>
        <w:r w:rsidRPr="00C63A2C">
          <w:rPr>
            <w:rFonts w:eastAsia="DengXian"/>
            <w:szCs w:val="22"/>
            <w:lang w:val="en-GB" w:eastAsia="zh-CN"/>
            <w:rPrChange w:id="1411" w:author="Gary Sullivan" w:date="2023-08-12T14:25:00Z">
              <w:rPr>
                <w:rFonts w:eastAsia="DengXian"/>
                <w:sz w:val="20"/>
                <w:lang w:val="en-GB" w:eastAsia="zh-CN"/>
              </w:rPr>
            </w:rPrChange>
          </w:rPr>
          <w:t xml:space="preserve"> or </w:t>
        </w:r>
        <w:proofErr w:type="spellStart"/>
        <w:r w:rsidRPr="00C63A2C">
          <w:rPr>
            <w:rFonts w:eastAsia="DengXian"/>
            <w:szCs w:val="22"/>
            <w:lang w:val="en-GB" w:eastAsia="zh-CN"/>
            <w:rPrChange w:id="1412" w:author="Gary Sullivan" w:date="2023-08-12T14:25:00Z">
              <w:rPr>
                <w:rFonts w:eastAsia="DengXian"/>
                <w:sz w:val="20"/>
                <w:lang w:val="en-GB" w:eastAsia="zh-CN"/>
              </w:rPr>
            </w:rPrChange>
          </w:rPr>
          <w:t>nnpfcOutputPicHeight</w:t>
        </w:r>
        <w:proofErr w:type="spellEnd"/>
        <w:r w:rsidRPr="00C63A2C">
          <w:rPr>
            <w:rFonts w:eastAsia="DengXian"/>
            <w:szCs w:val="22"/>
            <w:lang w:val="en-GB" w:eastAsia="zh-CN"/>
            <w:rPrChange w:id="1413" w:author="Gary Sullivan" w:date="2023-08-12T14:25:00Z">
              <w:rPr>
                <w:rFonts w:eastAsia="DengXian"/>
                <w:sz w:val="20"/>
                <w:lang w:val="en-GB" w:eastAsia="zh-CN"/>
              </w:rPr>
            </w:rPrChange>
          </w:rPr>
          <w:t xml:space="preserve"> is not equal to </w:t>
        </w:r>
        <w:proofErr w:type="spellStart"/>
        <w:r w:rsidRPr="00C63A2C">
          <w:rPr>
            <w:rFonts w:eastAsia="DengXian"/>
            <w:szCs w:val="22"/>
            <w:lang w:val="en-GB" w:eastAsia="zh-CN"/>
            <w:rPrChange w:id="1414" w:author="Gary Sullivan" w:date="2023-08-12T14:25:00Z">
              <w:rPr>
                <w:rFonts w:eastAsia="DengXian"/>
                <w:sz w:val="20"/>
                <w:lang w:val="en-GB" w:eastAsia="zh-CN"/>
              </w:rPr>
            </w:rPrChange>
          </w:rPr>
          <w:t>CroppedHeight</w:t>
        </w:r>
        <w:proofErr w:type="spellEnd"/>
        <w:r w:rsidRPr="00C63A2C">
          <w:rPr>
            <w:rFonts w:eastAsia="DengXian"/>
            <w:szCs w:val="22"/>
            <w:lang w:val="en-GB" w:eastAsia="zh-CN"/>
            <w:rPrChange w:id="1415" w:author="Gary Sullivan" w:date="2023-08-12T14:25:00Z">
              <w:rPr>
                <w:rFonts w:eastAsia="DengXian"/>
                <w:sz w:val="20"/>
                <w:lang w:val="en-GB" w:eastAsia="zh-CN"/>
              </w:rPr>
            </w:rPrChange>
          </w:rPr>
          <w:t xml:space="preserve"> from "when nnpfc_pic_width_num_minus1, nnpfc_pic_width_denom_minus1, nnpfc_pic_height_num_minus1, and nnpfc_pic_height_denom_minus1 are present" to "when </w:t>
        </w:r>
        <w:proofErr w:type="spellStart"/>
        <w:r w:rsidRPr="00C63A2C">
          <w:rPr>
            <w:rFonts w:eastAsia="DengXian"/>
            <w:szCs w:val="22"/>
            <w:lang w:val="en-GB" w:eastAsia="zh-CN"/>
            <w:rPrChange w:id="1416" w:author="Gary Sullivan" w:date="2023-08-12T14:25:00Z">
              <w:rPr>
                <w:rFonts w:eastAsia="DengXian"/>
                <w:sz w:val="20"/>
                <w:lang w:val="en-GB" w:eastAsia="zh-CN"/>
              </w:rPr>
            </w:rPrChange>
          </w:rPr>
          <w:t>resolutionResamplingFlag</w:t>
        </w:r>
        <w:proofErr w:type="spellEnd"/>
        <w:r w:rsidRPr="00C63A2C">
          <w:rPr>
            <w:rFonts w:eastAsia="DengXian"/>
            <w:szCs w:val="22"/>
            <w:lang w:val="en-GB" w:eastAsia="zh-CN"/>
            <w:rPrChange w:id="1417" w:author="Gary Sullivan" w:date="2023-08-12T14:25:00Z">
              <w:rPr>
                <w:rFonts w:eastAsia="DengXian"/>
                <w:sz w:val="20"/>
                <w:lang w:val="en-GB" w:eastAsia="zh-CN"/>
              </w:rPr>
            </w:rPrChange>
          </w:rPr>
          <w:t xml:space="preserve"> is equal to 1". From the meaning point of view, it should be better to use </w:t>
        </w:r>
        <w:proofErr w:type="spellStart"/>
        <w:r w:rsidRPr="00C63A2C">
          <w:rPr>
            <w:rFonts w:eastAsia="DengXian"/>
            <w:szCs w:val="22"/>
            <w:lang w:val="en-GB" w:eastAsia="zh-CN"/>
            <w:rPrChange w:id="1418" w:author="Gary Sullivan" w:date="2023-08-12T14:25:00Z">
              <w:rPr>
                <w:rFonts w:eastAsia="DengXian"/>
                <w:sz w:val="20"/>
                <w:lang w:val="en-GB" w:eastAsia="zh-CN"/>
              </w:rPr>
            </w:rPrChange>
          </w:rPr>
          <w:t>resolutionResamplingFlag</w:t>
        </w:r>
        <w:proofErr w:type="spellEnd"/>
        <w:r w:rsidRPr="00C63A2C">
          <w:rPr>
            <w:rFonts w:eastAsia="DengXian"/>
            <w:szCs w:val="22"/>
            <w:lang w:val="en-GB" w:eastAsia="zh-CN"/>
            <w:rPrChange w:id="1419" w:author="Gary Sullivan" w:date="2023-08-12T14:25:00Z">
              <w:rPr>
                <w:rFonts w:eastAsia="DengXian"/>
                <w:sz w:val="20"/>
                <w:lang w:val="en-GB" w:eastAsia="zh-CN"/>
              </w:rPr>
            </w:rPrChange>
          </w:rPr>
          <w:t xml:space="preserve"> equal to 1 as the condition instead of the presence of the syntax elements, as the essence herein is really to disallow not changing either the width or height when the NNPF purpose includes resolution resampling. (JVET-AE0126 item 5)</w:t>
        </w:r>
      </w:ins>
    </w:p>
    <w:p w14:paraId="2829030A"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1420" w:author="Gary Sullivan" w:date="2023-08-12T14:23:00Z"/>
          <w:rFonts w:eastAsiaTheme="minorEastAsia"/>
          <w:bCs/>
          <w:noProof/>
          <w:szCs w:val="22"/>
          <w:lang w:eastAsia="zh-CN"/>
          <w:rPrChange w:id="1421" w:author="Gary Sullivan" w:date="2023-08-12T14:25:00Z">
            <w:rPr>
              <w:ins w:id="1422" w:author="Gary Sullivan" w:date="2023-08-12T14:23:00Z"/>
              <w:rFonts w:eastAsiaTheme="minorEastAsia"/>
              <w:bCs/>
              <w:noProof/>
              <w:sz w:val="20"/>
              <w:lang w:eastAsia="zh-CN"/>
            </w:rPr>
          </w:rPrChange>
        </w:rPr>
      </w:pPr>
      <w:ins w:id="1423" w:author="Gary Sullivan" w:date="2023-08-12T14:23:00Z">
        <w:r w:rsidRPr="00FF7A9D">
          <w:rPr>
            <w:rFonts w:eastAsiaTheme="minorEastAsia" w:cstheme="minorBidi"/>
            <w:szCs w:val="22"/>
            <w:lang w:val="en-CA" w:eastAsia="zh-CN"/>
            <w:rPrChange w:id="1424" w:author="Gary Sullivan" w:date="2023-08-12T14:25:00Z">
              <w:rPr>
                <w:rFonts w:eastAsiaTheme="minorEastAsia" w:cstheme="minorBidi"/>
                <w:sz w:val="20"/>
                <w:highlight w:val="yellow"/>
                <w:lang w:val="en-CA" w:eastAsia="zh-CN"/>
              </w:rPr>
            </w:rPrChange>
          </w:rPr>
          <w:t>BoG recommendation (Ed. simplification of expression)</w:t>
        </w:r>
        <w:r w:rsidRPr="00C63A2C">
          <w:rPr>
            <w:rFonts w:eastAsiaTheme="minorEastAsia" w:cstheme="minorBidi"/>
            <w:szCs w:val="22"/>
            <w:lang w:val="en-CA" w:eastAsia="zh-CN"/>
            <w:rPrChange w:id="1425" w:author="Gary Sullivan" w:date="2023-08-12T14:25:00Z">
              <w:rPr>
                <w:rFonts w:eastAsiaTheme="minorEastAsia" w:cstheme="minorBidi"/>
                <w:sz w:val="20"/>
                <w:lang w:val="en-CA" w:eastAsia="zh-CN"/>
              </w:rPr>
            </w:rPrChange>
          </w:rPr>
          <w:t>: Adopt.</w:t>
        </w:r>
      </w:ins>
    </w:p>
    <w:p w14:paraId="486669BA" w14:textId="77777777" w:rsidR="00C63A2C" w:rsidRPr="00C63A2C"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1426" w:author="Gary Sullivan" w:date="2023-08-12T14:23:00Z"/>
          <w:rFonts w:eastAsiaTheme="minorEastAsia"/>
          <w:bCs/>
          <w:noProof/>
          <w:szCs w:val="22"/>
          <w:lang w:eastAsia="zh-CN"/>
          <w:rPrChange w:id="1427" w:author="Gary Sullivan" w:date="2023-08-12T14:25:00Z">
            <w:rPr>
              <w:ins w:id="1428" w:author="Gary Sullivan" w:date="2023-08-12T14:23:00Z"/>
              <w:rFonts w:eastAsiaTheme="minorEastAsia"/>
              <w:bCs/>
              <w:noProof/>
              <w:sz w:val="20"/>
              <w:lang w:eastAsia="zh-CN"/>
            </w:rPr>
          </w:rPrChange>
        </w:rPr>
      </w:pPr>
      <w:ins w:id="1429" w:author="Gary Sullivan" w:date="2023-08-12T14:23:00Z">
        <w:r w:rsidRPr="00C63A2C">
          <w:rPr>
            <w:rFonts w:eastAsia="DengXian"/>
            <w:szCs w:val="22"/>
            <w:lang w:val="en-GB" w:eastAsia="zh-CN"/>
            <w:rPrChange w:id="1430" w:author="Gary Sullivan" w:date="2023-08-12T14:25:00Z">
              <w:rPr>
                <w:rFonts w:eastAsia="DengXian"/>
                <w:sz w:val="20"/>
                <w:lang w:val="en-GB" w:eastAsia="zh-CN"/>
              </w:rPr>
            </w:rPrChange>
          </w:rPr>
          <w:t xml:space="preserve">Move </w:t>
        </w:r>
        <w:proofErr w:type="spellStart"/>
        <w:r w:rsidRPr="00C63A2C">
          <w:rPr>
            <w:rFonts w:eastAsia="DengXian"/>
            <w:szCs w:val="22"/>
            <w:lang w:val="en-GB" w:eastAsia="zh-CN"/>
            <w:rPrChange w:id="1431" w:author="Gary Sullivan" w:date="2023-08-12T14:25:00Z">
              <w:rPr>
                <w:rFonts w:eastAsia="DengXian"/>
                <w:sz w:val="20"/>
                <w:lang w:val="en-GB" w:eastAsia="zh-CN"/>
              </w:rPr>
            </w:rPrChange>
          </w:rPr>
          <w:t>nnpfa_target_base_flag</w:t>
        </w:r>
        <w:proofErr w:type="spellEnd"/>
        <w:r w:rsidRPr="00C63A2C">
          <w:rPr>
            <w:rFonts w:eastAsia="DengXian"/>
            <w:szCs w:val="22"/>
            <w:lang w:val="en-GB" w:eastAsia="zh-CN"/>
            <w:rPrChange w:id="1432" w:author="Gary Sullivan" w:date="2023-08-12T14:25:00Z">
              <w:rPr>
                <w:rFonts w:eastAsia="DengXian"/>
                <w:sz w:val="20"/>
                <w:lang w:val="en-GB" w:eastAsia="zh-CN"/>
              </w:rPr>
            </w:rPrChange>
          </w:rPr>
          <w:t xml:space="preserve"> to be immediately after </w:t>
        </w:r>
        <w:proofErr w:type="spellStart"/>
        <w:r w:rsidRPr="00C63A2C">
          <w:rPr>
            <w:rFonts w:eastAsia="DengXian"/>
            <w:szCs w:val="22"/>
            <w:lang w:val="en-GB" w:eastAsia="zh-CN"/>
            <w:rPrChange w:id="1433" w:author="Gary Sullivan" w:date="2023-08-12T14:25:00Z">
              <w:rPr>
                <w:rFonts w:eastAsia="DengXian"/>
                <w:sz w:val="20"/>
                <w:lang w:val="en-GB" w:eastAsia="zh-CN"/>
              </w:rPr>
            </w:rPrChange>
          </w:rPr>
          <w:t>nnpfa_persistence_flag</w:t>
        </w:r>
        <w:proofErr w:type="spellEnd"/>
        <w:r w:rsidRPr="00C63A2C">
          <w:rPr>
            <w:rFonts w:eastAsia="DengXian"/>
            <w:szCs w:val="22"/>
            <w:lang w:val="en-GB" w:eastAsia="zh-CN"/>
            <w:rPrChange w:id="1434" w:author="Gary Sullivan" w:date="2023-08-12T14:25:00Z">
              <w:rPr>
                <w:rFonts w:eastAsia="DengXian"/>
                <w:sz w:val="20"/>
                <w:lang w:val="en-GB" w:eastAsia="zh-CN"/>
              </w:rPr>
            </w:rPrChange>
          </w:rPr>
          <w:t>, such that the persistence flag, when present, immediately follows the cancel flag, thus these two flags specifying the persistence scope are together, same as all other SEI message syntax containing a cancel flag and a persistence flag. (JVET-AE0126 item 7)</w:t>
        </w:r>
      </w:ins>
    </w:p>
    <w:p w14:paraId="1BF2EF45"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1435" w:author="Gary Sullivan" w:date="2023-08-12T14:23:00Z"/>
          <w:rFonts w:eastAsiaTheme="minorEastAsia"/>
          <w:bCs/>
          <w:noProof/>
          <w:szCs w:val="22"/>
          <w:lang w:eastAsia="zh-CN"/>
          <w:rPrChange w:id="1436" w:author="Gary Sullivan" w:date="2023-08-12T14:25:00Z">
            <w:rPr>
              <w:ins w:id="1437" w:author="Gary Sullivan" w:date="2023-08-12T14:23:00Z"/>
              <w:rFonts w:eastAsiaTheme="minorEastAsia"/>
              <w:bCs/>
              <w:noProof/>
              <w:sz w:val="20"/>
              <w:lang w:eastAsia="zh-CN"/>
            </w:rPr>
          </w:rPrChange>
        </w:rPr>
      </w:pPr>
      <w:ins w:id="1438" w:author="Gary Sullivan" w:date="2023-08-12T14:23:00Z">
        <w:r w:rsidRPr="00FF7A9D">
          <w:rPr>
            <w:rFonts w:eastAsiaTheme="minorEastAsia" w:cstheme="minorBidi"/>
            <w:szCs w:val="22"/>
            <w:lang w:val="en-CA" w:eastAsia="zh-CN"/>
            <w:rPrChange w:id="1439" w:author="Gary Sullivan" w:date="2023-08-12T14:25:00Z">
              <w:rPr>
                <w:rFonts w:eastAsiaTheme="minorEastAsia" w:cstheme="minorBidi"/>
                <w:sz w:val="20"/>
                <w:highlight w:val="yellow"/>
                <w:lang w:val="en-CA" w:eastAsia="zh-CN"/>
              </w:rPr>
            </w:rPrChange>
          </w:rPr>
          <w:t>BoG recommendation (cleanup/consistency)</w:t>
        </w:r>
        <w:r w:rsidRPr="00C63A2C">
          <w:rPr>
            <w:rFonts w:eastAsiaTheme="minorEastAsia" w:cstheme="minorBidi"/>
            <w:szCs w:val="22"/>
            <w:lang w:val="en-CA" w:eastAsia="zh-CN"/>
            <w:rPrChange w:id="1440" w:author="Gary Sullivan" w:date="2023-08-12T14:25:00Z">
              <w:rPr>
                <w:rFonts w:eastAsiaTheme="minorEastAsia" w:cstheme="minorBidi"/>
                <w:sz w:val="20"/>
                <w:lang w:val="en-CA" w:eastAsia="zh-CN"/>
              </w:rPr>
            </w:rPrChange>
          </w:rPr>
          <w:t>: Adopt (subject to disposition of item 1 of JVET-AE0189; this was confirmed in review of the first version of the BoG report by the JVET plenary).</w:t>
        </w:r>
      </w:ins>
    </w:p>
    <w:p w14:paraId="51D1F6B8" w14:textId="77777777" w:rsidR="00C63A2C" w:rsidRPr="00C63A2C"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1441" w:author="Gary Sullivan" w:date="2023-08-12T14:23:00Z"/>
          <w:rFonts w:eastAsiaTheme="minorEastAsia"/>
          <w:bCs/>
          <w:noProof/>
          <w:szCs w:val="22"/>
          <w:lang w:eastAsia="zh-CN"/>
          <w:rPrChange w:id="1442" w:author="Gary Sullivan" w:date="2023-08-12T14:25:00Z">
            <w:rPr>
              <w:ins w:id="1443" w:author="Gary Sullivan" w:date="2023-08-12T14:23:00Z"/>
              <w:rFonts w:eastAsiaTheme="minorEastAsia"/>
              <w:bCs/>
              <w:noProof/>
              <w:sz w:val="20"/>
              <w:lang w:eastAsia="zh-CN"/>
            </w:rPr>
          </w:rPrChange>
        </w:rPr>
      </w:pPr>
      <w:ins w:id="1444" w:author="Gary Sullivan" w:date="2023-08-12T14:23:00Z">
        <w:r w:rsidRPr="00C63A2C">
          <w:rPr>
            <w:rFonts w:eastAsia="DengXian"/>
            <w:szCs w:val="22"/>
            <w:lang w:val="en-GB" w:eastAsia="zh-CN"/>
            <w:rPrChange w:id="1445" w:author="Gary Sullivan" w:date="2023-08-12T14:25:00Z">
              <w:rPr>
                <w:rFonts w:eastAsia="DengXian"/>
                <w:sz w:val="20"/>
                <w:lang w:val="en-GB" w:eastAsia="zh-CN"/>
              </w:rPr>
            </w:rPrChange>
          </w:rPr>
          <w:t xml:space="preserve">Update the constraint on when an NNPFC SEI message shall be a repetition of the first NNPFC SEI message in the CLVS to be as follows, such that it is clearly specified that the current CLVS is the CLVS containing the NNPFC SEI message </w:t>
        </w:r>
        <w:proofErr w:type="spellStart"/>
        <w:r w:rsidRPr="00C63A2C">
          <w:rPr>
            <w:rFonts w:eastAsia="DengXian"/>
            <w:szCs w:val="22"/>
            <w:lang w:val="en-GB" w:eastAsia="zh-CN"/>
            <w:rPrChange w:id="1446" w:author="Gary Sullivan" w:date="2023-08-12T14:25:00Z">
              <w:rPr>
                <w:rFonts w:eastAsia="DengXian"/>
                <w:sz w:val="20"/>
                <w:lang w:val="en-GB" w:eastAsia="zh-CN"/>
              </w:rPr>
            </w:rPrChange>
          </w:rPr>
          <w:t>nnpfcB</w:t>
        </w:r>
        <w:proofErr w:type="spellEnd"/>
        <w:r w:rsidRPr="00C63A2C">
          <w:rPr>
            <w:rFonts w:eastAsia="DengXian"/>
            <w:szCs w:val="22"/>
            <w:lang w:val="en-GB" w:eastAsia="zh-CN"/>
            <w:rPrChange w:id="1447" w:author="Gary Sullivan" w:date="2023-08-12T14:25:00Z">
              <w:rPr>
                <w:rFonts w:eastAsia="DengXian"/>
                <w:sz w:val="20"/>
                <w:lang w:val="en-GB" w:eastAsia="zh-CN"/>
              </w:rPr>
            </w:rPrChange>
          </w:rPr>
          <w:t xml:space="preserve">, and that the first NNPFC SEI message </w:t>
        </w:r>
        <w:proofErr w:type="spellStart"/>
        <w:r w:rsidRPr="00C63A2C">
          <w:rPr>
            <w:rFonts w:eastAsia="DengXian"/>
            <w:szCs w:val="22"/>
            <w:lang w:val="en-GB" w:eastAsia="zh-CN"/>
            <w:rPrChange w:id="1448" w:author="Gary Sullivan" w:date="2023-08-12T14:25:00Z">
              <w:rPr>
                <w:rFonts w:eastAsia="DengXian"/>
                <w:sz w:val="20"/>
                <w:lang w:val="en-GB" w:eastAsia="zh-CN"/>
              </w:rPr>
            </w:rPrChange>
          </w:rPr>
          <w:t>nnpfcA</w:t>
        </w:r>
        <w:proofErr w:type="spellEnd"/>
        <w:r w:rsidRPr="00C63A2C">
          <w:rPr>
            <w:rFonts w:eastAsia="DengXian"/>
            <w:szCs w:val="22"/>
            <w:lang w:val="en-GB" w:eastAsia="zh-CN"/>
            <w:rPrChange w:id="1449" w:author="Gary Sullivan" w:date="2023-08-12T14:25:00Z">
              <w:rPr>
                <w:rFonts w:eastAsia="DengXian"/>
                <w:sz w:val="20"/>
                <w:lang w:val="en-GB" w:eastAsia="zh-CN"/>
              </w:rPr>
            </w:rPrChange>
          </w:rPr>
          <w:t xml:space="preserve"> is within the current CLVS: (JVET-AE0128 item 2)</w:t>
        </w:r>
      </w:ins>
    </w:p>
    <w:p w14:paraId="7EF2C3B6"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440"/>
        <w:rPr>
          <w:ins w:id="1450" w:author="Gary Sullivan" w:date="2023-08-12T14:23:00Z"/>
          <w:rFonts w:eastAsia="DengXian"/>
          <w:szCs w:val="22"/>
          <w:lang w:val="en-GB" w:eastAsia="zh-CN"/>
          <w:rPrChange w:id="1451" w:author="Gary Sullivan" w:date="2023-08-12T14:25:00Z">
            <w:rPr>
              <w:ins w:id="1452" w:author="Gary Sullivan" w:date="2023-08-12T14:23:00Z"/>
              <w:rFonts w:eastAsia="DengXian"/>
              <w:sz w:val="20"/>
              <w:lang w:val="en-GB" w:eastAsia="zh-CN"/>
            </w:rPr>
          </w:rPrChange>
        </w:rPr>
      </w:pPr>
      <w:ins w:id="1453" w:author="Gary Sullivan" w:date="2023-08-12T14:23:00Z">
        <w:r w:rsidRPr="00C63A2C">
          <w:rPr>
            <w:rFonts w:eastAsia="DengXian"/>
            <w:szCs w:val="22"/>
            <w:lang w:val="en-GB" w:eastAsia="zh-CN"/>
            <w:rPrChange w:id="1454" w:author="Gary Sullivan" w:date="2023-08-12T14:25:00Z">
              <w:rPr>
                <w:rFonts w:eastAsia="DengXian"/>
                <w:sz w:val="20"/>
                <w:lang w:val="en-GB" w:eastAsia="zh-CN"/>
              </w:rPr>
            </w:rPrChange>
          </w:rPr>
          <w:t xml:space="preserve">When an NNPFC SEI message </w:t>
        </w:r>
        <w:proofErr w:type="spellStart"/>
        <w:r w:rsidRPr="00C63A2C">
          <w:rPr>
            <w:rFonts w:eastAsia="DengXian"/>
            <w:szCs w:val="22"/>
            <w:lang w:val="en-GB" w:eastAsia="zh-CN"/>
            <w:rPrChange w:id="1455" w:author="Gary Sullivan" w:date="2023-08-12T14:25:00Z">
              <w:rPr>
                <w:rFonts w:eastAsia="DengXian"/>
                <w:sz w:val="20"/>
                <w:lang w:val="en-GB" w:eastAsia="zh-CN"/>
              </w:rPr>
            </w:rPrChange>
          </w:rPr>
          <w:t>nnpfcB</w:t>
        </w:r>
        <w:proofErr w:type="spellEnd"/>
        <w:r w:rsidRPr="00C63A2C">
          <w:rPr>
            <w:rFonts w:eastAsia="DengXian"/>
            <w:szCs w:val="22"/>
            <w:lang w:val="en-GB" w:eastAsia="zh-CN"/>
            <w:rPrChange w:id="1456" w:author="Gary Sullivan" w:date="2023-08-12T14:25:00Z">
              <w:rPr>
                <w:rFonts w:eastAsia="DengXian"/>
                <w:sz w:val="20"/>
                <w:lang w:val="en-GB" w:eastAsia="zh-CN"/>
              </w:rPr>
            </w:rPrChange>
          </w:rPr>
          <w:t xml:space="preserve"> is not the first NNPFC SEI message, in decoding order, that has a particular </w:t>
        </w:r>
        <w:proofErr w:type="spellStart"/>
        <w:r w:rsidRPr="00C63A2C">
          <w:rPr>
            <w:rFonts w:eastAsia="DengXian"/>
            <w:szCs w:val="22"/>
            <w:lang w:val="en-GB" w:eastAsia="zh-CN"/>
            <w:rPrChange w:id="1457" w:author="Gary Sullivan" w:date="2023-08-12T14:25:00Z">
              <w:rPr>
                <w:rFonts w:eastAsia="DengXian"/>
                <w:sz w:val="20"/>
                <w:lang w:val="en-GB" w:eastAsia="zh-CN"/>
              </w:rPr>
            </w:rPrChange>
          </w:rPr>
          <w:t>nnpfc_id</w:t>
        </w:r>
        <w:proofErr w:type="spellEnd"/>
        <w:r w:rsidRPr="00C63A2C">
          <w:rPr>
            <w:rFonts w:eastAsia="DengXian"/>
            <w:szCs w:val="22"/>
            <w:lang w:val="en-GB" w:eastAsia="zh-CN"/>
            <w:rPrChange w:id="1458" w:author="Gary Sullivan" w:date="2023-08-12T14:25:00Z">
              <w:rPr>
                <w:rFonts w:eastAsia="DengXian"/>
                <w:sz w:val="20"/>
                <w:lang w:val="en-GB" w:eastAsia="zh-CN"/>
              </w:rPr>
            </w:rPrChange>
          </w:rPr>
          <w:t xml:space="preserve"> value within the current CLVS, which contains </w:t>
        </w:r>
        <w:proofErr w:type="spellStart"/>
        <w:r w:rsidRPr="00C63A2C">
          <w:rPr>
            <w:rFonts w:eastAsia="DengXian"/>
            <w:szCs w:val="22"/>
            <w:lang w:val="en-GB" w:eastAsia="zh-CN"/>
            <w:rPrChange w:id="1459" w:author="Gary Sullivan" w:date="2023-08-12T14:25:00Z">
              <w:rPr>
                <w:rFonts w:eastAsia="DengXian"/>
                <w:sz w:val="20"/>
                <w:lang w:val="en-GB" w:eastAsia="zh-CN"/>
              </w:rPr>
            </w:rPrChange>
          </w:rPr>
          <w:t>nnpfcB</w:t>
        </w:r>
        <w:proofErr w:type="spellEnd"/>
        <w:r w:rsidRPr="00C63A2C">
          <w:rPr>
            <w:rFonts w:eastAsia="DengXian"/>
            <w:szCs w:val="22"/>
            <w:lang w:val="en-GB" w:eastAsia="zh-CN"/>
            <w:rPrChange w:id="1460" w:author="Gary Sullivan" w:date="2023-08-12T14:25:00Z">
              <w:rPr>
                <w:rFonts w:eastAsia="DengXian"/>
                <w:sz w:val="20"/>
                <w:lang w:val="en-GB" w:eastAsia="zh-CN"/>
              </w:rPr>
            </w:rPrChange>
          </w:rPr>
          <w:t xml:space="preserve">, and the value of </w:t>
        </w:r>
        <w:proofErr w:type="spellStart"/>
        <w:r w:rsidRPr="00C63A2C">
          <w:rPr>
            <w:rFonts w:eastAsia="DengXian"/>
            <w:szCs w:val="22"/>
            <w:lang w:val="en-GB" w:eastAsia="zh-CN"/>
            <w:rPrChange w:id="1461" w:author="Gary Sullivan" w:date="2023-08-12T14:25:00Z">
              <w:rPr>
                <w:rFonts w:eastAsia="DengXian"/>
                <w:sz w:val="20"/>
                <w:lang w:val="en-GB" w:eastAsia="zh-CN"/>
              </w:rPr>
            </w:rPrChange>
          </w:rPr>
          <w:t>nnpfc_base_flag</w:t>
        </w:r>
        <w:proofErr w:type="spellEnd"/>
        <w:r w:rsidRPr="00C63A2C">
          <w:rPr>
            <w:rFonts w:eastAsia="DengXian"/>
            <w:szCs w:val="22"/>
            <w:lang w:val="en-GB" w:eastAsia="zh-CN"/>
            <w:rPrChange w:id="1462" w:author="Gary Sullivan" w:date="2023-08-12T14:25:00Z">
              <w:rPr>
                <w:rFonts w:eastAsia="DengXian"/>
                <w:sz w:val="20"/>
                <w:lang w:val="en-GB" w:eastAsia="zh-CN"/>
              </w:rPr>
            </w:rPrChange>
          </w:rPr>
          <w:t xml:space="preserve"> is equal to 1, the NNPFC SEI message shall be a repetition of the first NNPFC SEI message </w:t>
        </w:r>
        <w:proofErr w:type="spellStart"/>
        <w:r w:rsidRPr="00C63A2C">
          <w:rPr>
            <w:rFonts w:eastAsia="DengXian"/>
            <w:szCs w:val="22"/>
            <w:lang w:val="en-GB" w:eastAsia="zh-CN"/>
            <w:rPrChange w:id="1463" w:author="Gary Sullivan" w:date="2023-08-12T14:25:00Z">
              <w:rPr>
                <w:rFonts w:eastAsia="DengXian"/>
                <w:sz w:val="20"/>
                <w:lang w:val="en-GB" w:eastAsia="zh-CN"/>
              </w:rPr>
            </w:rPrChange>
          </w:rPr>
          <w:t>nnpfcA</w:t>
        </w:r>
        <w:proofErr w:type="spellEnd"/>
        <w:r w:rsidRPr="00C63A2C">
          <w:rPr>
            <w:rFonts w:eastAsia="DengXian"/>
            <w:szCs w:val="22"/>
            <w:lang w:val="en-GB" w:eastAsia="zh-CN"/>
            <w:rPrChange w:id="1464" w:author="Gary Sullivan" w:date="2023-08-12T14:25:00Z">
              <w:rPr>
                <w:rFonts w:eastAsia="DengXian"/>
                <w:sz w:val="20"/>
                <w:lang w:val="en-GB" w:eastAsia="zh-CN"/>
              </w:rPr>
            </w:rPrChange>
          </w:rPr>
          <w:t xml:space="preserve"> with the same </w:t>
        </w:r>
        <w:proofErr w:type="spellStart"/>
        <w:r w:rsidRPr="00C63A2C">
          <w:rPr>
            <w:rFonts w:eastAsia="DengXian"/>
            <w:szCs w:val="22"/>
            <w:lang w:val="en-GB" w:eastAsia="zh-CN"/>
            <w:rPrChange w:id="1465" w:author="Gary Sullivan" w:date="2023-08-12T14:25:00Z">
              <w:rPr>
                <w:rFonts w:eastAsia="DengXian"/>
                <w:sz w:val="20"/>
                <w:lang w:val="en-GB" w:eastAsia="zh-CN"/>
              </w:rPr>
            </w:rPrChange>
          </w:rPr>
          <w:t>nnpfc_id</w:t>
        </w:r>
        <w:proofErr w:type="spellEnd"/>
        <w:r w:rsidRPr="00C63A2C">
          <w:rPr>
            <w:rFonts w:eastAsia="DengXian"/>
            <w:szCs w:val="22"/>
            <w:lang w:val="en-GB" w:eastAsia="zh-CN"/>
            <w:rPrChange w:id="1466" w:author="Gary Sullivan" w:date="2023-08-12T14:25:00Z">
              <w:rPr>
                <w:rFonts w:eastAsia="DengXian"/>
                <w:sz w:val="20"/>
                <w:lang w:val="en-GB" w:eastAsia="zh-CN"/>
              </w:rPr>
            </w:rPrChange>
          </w:rPr>
          <w:t xml:space="preserve"> value, in decoding order, within the current CLVS, i.e., the payload content of </w:t>
        </w:r>
        <w:proofErr w:type="spellStart"/>
        <w:r w:rsidRPr="00C63A2C">
          <w:rPr>
            <w:rFonts w:eastAsia="DengXian"/>
            <w:szCs w:val="22"/>
            <w:lang w:val="en-GB" w:eastAsia="zh-CN"/>
            <w:rPrChange w:id="1467" w:author="Gary Sullivan" w:date="2023-08-12T14:25:00Z">
              <w:rPr>
                <w:rFonts w:eastAsia="DengXian"/>
                <w:sz w:val="20"/>
                <w:lang w:val="en-GB" w:eastAsia="zh-CN"/>
              </w:rPr>
            </w:rPrChange>
          </w:rPr>
          <w:t>nnpfcB</w:t>
        </w:r>
        <w:proofErr w:type="spellEnd"/>
        <w:r w:rsidRPr="00C63A2C">
          <w:rPr>
            <w:rFonts w:eastAsia="DengXian"/>
            <w:szCs w:val="22"/>
            <w:lang w:val="en-GB" w:eastAsia="zh-CN"/>
            <w:rPrChange w:id="1468" w:author="Gary Sullivan" w:date="2023-08-12T14:25:00Z">
              <w:rPr>
                <w:rFonts w:eastAsia="DengXian"/>
                <w:sz w:val="20"/>
                <w:lang w:val="en-GB" w:eastAsia="zh-CN"/>
              </w:rPr>
            </w:rPrChange>
          </w:rPr>
          <w:t xml:space="preserve"> shall be the same as that of </w:t>
        </w:r>
        <w:proofErr w:type="spellStart"/>
        <w:r w:rsidRPr="00C63A2C">
          <w:rPr>
            <w:rFonts w:eastAsia="DengXian"/>
            <w:szCs w:val="22"/>
            <w:lang w:val="en-GB" w:eastAsia="zh-CN"/>
            <w:rPrChange w:id="1469" w:author="Gary Sullivan" w:date="2023-08-12T14:25:00Z">
              <w:rPr>
                <w:rFonts w:eastAsia="DengXian"/>
                <w:sz w:val="20"/>
                <w:lang w:val="en-GB" w:eastAsia="zh-CN"/>
              </w:rPr>
            </w:rPrChange>
          </w:rPr>
          <w:t>nnpfcA</w:t>
        </w:r>
        <w:proofErr w:type="spellEnd"/>
        <w:r w:rsidRPr="00C63A2C">
          <w:rPr>
            <w:rFonts w:eastAsia="DengXian"/>
            <w:szCs w:val="22"/>
            <w:lang w:val="en-GB" w:eastAsia="zh-CN"/>
            <w:rPrChange w:id="1470" w:author="Gary Sullivan" w:date="2023-08-12T14:25:00Z">
              <w:rPr>
                <w:rFonts w:eastAsia="DengXian"/>
                <w:sz w:val="20"/>
                <w:lang w:val="en-GB" w:eastAsia="zh-CN"/>
              </w:rPr>
            </w:rPrChange>
          </w:rPr>
          <w:t>.</w:t>
        </w:r>
      </w:ins>
    </w:p>
    <w:p w14:paraId="424B1946"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1471" w:author="Gary Sullivan" w:date="2023-08-12T14:23:00Z"/>
          <w:rFonts w:eastAsiaTheme="minorEastAsia"/>
          <w:bCs/>
          <w:noProof/>
          <w:szCs w:val="22"/>
          <w:lang w:eastAsia="zh-CN"/>
          <w:rPrChange w:id="1472" w:author="Gary Sullivan" w:date="2023-08-12T14:25:00Z">
            <w:rPr>
              <w:ins w:id="1473" w:author="Gary Sullivan" w:date="2023-08-12T14:23:00Z"/>
              <w:rFonts w:eastAsiaTheme="minorEastAsia"/>
              <w:bCs/>
              <w:noProof/>
              <w:sz w:val="20"/>
              <w:lang w:eastAsia="zh-CN"/>
            </w:rPr>
          </w:rPrChange>
        </w:rPr>
      </w:pPr>
      <w:ins w:id="1474" w:author="Gary Sullivan" w:date="2023-08-12T14:23:00Z">
        <w:r w:rsidRPr="00FF7A9D">
          <w:rPr>
            <w:rFonts w:eastAsiaTheme="minorEastAsia" w:cstheme="minorBidi"/>
            <w:szCs w:val="22"/>
            <w:lang w:val="en-CA" w:eastAsia="zh-CN"/>
            <w:rPrChange w:id="1475" w:author="Gary Sullivan" w:date="2023-08-12T14:25:00Z">
              <w:rPr>
                <w:rFonts w:eastAsiaTheme="minorEastAsia" w:cstheme="minorBidi"/>
                <w:sz w:val="20"/>
                <w:highlight w:val="yellow"/>
                <w:lang w:val="en-CA" w:eastAsia="zh-CN"/>
              </w:rPr>
            </w:rPrChange>
          </w:rPr>
          <w:t>BoG recommendation (Ed. clarification and simplification of existing intent)</w:t>
        </w:r>
        <w:r w:rsidRPr="00C63A2C">
          <w:rPr>
            <w:rFonts w:eastAsiaTheme="minorEastAsia" w:cstheme="minorBidi"/>
            <w:szCs w:val="22"/>
            <w:lang w:val="en-CA" w:eastAsia="zh-CN"/>
            <w:rPrChange w:id="1476" w:author="Gary Sullivan" w:date="2023-08-12T14:25:00Z">
              <w:rPr>
                <w:rFonts w:eastAsiaTheme="minorEastAsia" w:cstheme="minorBidi"/>
                <w:sz w:val="20"/>
                <w:lang w:val="en-CA" w:eastAsia="zh-CN"/>
              </w:rPr>
            </w:rPrChange>
          </w:rPr>
          <w:t>: State that “</w:t>
        </w:r>
        <w:r w:rsidRPr="00C63A2C">
          <w:rPr>
            <w:rFonts w:eastAsia="DengXian"/>
            <w:szCs w:val="22"/>
            <w:lang w:val="en-GB" w:eastAsia="zh-CN"/>
            <w:rPrChange w:id="1477" w:author="Gary Sullivan" w:date="2023-08-12T14:25:00Z">
              <w:rPr>
                <w:rFonts w:eastAsia="DengXian"/>
                <w:sz w:val="20"/>
                <w:lang w:val="en-GB" w:eastAsia="zh-CN"/>
              </w:rPr>
            </w:rPrChange>
          </w:rPr>
          <w:t xml:space="preserve">All NNPFC SEI messages in a CLVS that have a particular </w:t>
        </w:r>
        <w:proofErr w:type="spellStart"/>
        <w:r w:rsidRPr="00C63A2C">
          <w:rPr>
            <w:rFonts w:eastAsia="DengXian"/>
            <w:szCs w:val="22"/>
            <w:lang w:val="en-GB" w:eastAsia="zh-CN"/>
            <w:rPrChange w:id="1478" w:author="Gary Sullivan" w:date="2023-08-12T14:25:00Z">
              <w:rPr>
                <w:rFonts w:eastAsia="DengXian"/>
                <w:sz w:val="20"/>
                <w:lang w:val="en-GB" w:eastAsia="zh-CN"/>
              </w:rPr>
            </w:rPrChange>
          </w:rPr>
          <w:t>nnpfc_id</w:t>
        </w:r>
        <w:proofErr w:type="spellEnd"/>
        <w:r w:rsidRPr="00C63A2C">
          <w:rPr>
            <w:rFonts w:eastAsia="DengXian"/>
            <w:szCs w:val="22"/>
            <w:lang w:val="en-GB" w:eastAsia="zh-CN"/>
            <w:rPrChange w:id="1479" w:author="Gary Sullivan" w:date="2023-08-12T14:25:00Z">
              <w:rPr>
                <w:rFonts w:eastAsia="DengXian"/>
                <w:sz w:val="20"/>
                <w:lang w:val="en-GB" w:eastAsia="zh-CN"/>
              </w:rPr>
            </w:rPrChange>
          </w:rPr>
          <w:t xml:space="preserve"> value and </w:t>
        </w:r>
        <w:proofErr w:type="spellStart"/>
        <w:r w:rsidRPr="00C63A2C">
          <w:rPr>
            <w:rFonts w:eastAsia="DengXian"/>
            <w:szCs w:val="22"/>
            <w:lang w:val="en-GB" w:eastAsia="zh-CN"/>
            <w:rPrChange w:id="1480" w:author="Gary Sullivan" w:date="2023-08-12T14:25:00Z">
              <w:rPr>
                <w:rFonts w:eastAsia="DengXian"/>
                <w:sz w:val="20"/>
                <w:lang w:val="en-GB" w:eastAsia="zh-CN"/>
              </w:rPr>
            </w:rPrChange>
          </w:rPr>
          <w:t>nnpfc_base_flag</w:t>
        </w:r>
        <w:proofErr w:type="spellEnd"/>
        <w:r w:rsidRPr="00C63A2C">
          <w:rPr>
            <w:rFonts w:eastAsia="DengXian"/>
            <w:szCs w:val="22"/>
            <w:lang w:val="en-GB" w:eastAsia="zh-CN"/>
            <w:rPrChange w:id="1481" w:author="Gary Sullivan" w:date="2023-08-12T14:25:00Z">
              <w:rPr>
                <w:rFonts w:eastAsia="DengXian"/>
                <w:sz w:val="20"/>
                <w:lang w:val="en-GB" w:eastAsia="zh-CN"/>
              </w:rPr>
            </w:rPrChange>
          </w:rPr>
          <w:t xml:space="preserve"> equal to 1 shall have identical SEI payload content.” (</w:t>
        </w:r>
        <w:proofErr w:type="gramStart"/>
        <w:r w:rsidRPr="00C63A2C">
          <w:rPr>
            <w:rFonts w:eastAsia="DengXian"/>
            <w:szCs w:val="22"/>
            <w:lang w:val="en-GB" w:eastAsia="zh-CN"/>
            <w:rPrChange w:id="1482" w:author="Gary Sullivan" w:date="2023-08-12T14:25:00Z">
              <w:rPr>
                <w:rFonts w:eastAsia="DengXian"/>
                <w:sz w:val="20"/>
                <w:lang w:val="en-GB" w:eastAsia="zh-CN"/>
              </w:rPr>
            </w:rPrChange>
          </w:rPr>
          <w:t>or</w:t>
        </w:r>
        <w:proofErr w:type="gramEnd"/>
        <w:r w:rsidRPr="00C63A2C">
          <w:rPr>
            <w:rFonts w:eastAsia="DengXian"/>
            <w:szCs w:val="22"/>
            <w:lang w:val="en-GB" w:eastAsia="zh-CN"/>
            <w:rPrChange w:id="1483" w:author="Gary Sullivan" w:date="2023-08-12T14:25:00Z">
              <w:rPr>
                <w:rFonts w:eastAsia="DengXian"/>
                <w:sz w:val="20"/>
                <w:lang w:val="en-GB" w:eastAsia="zh-CN"/>
              </w:rPr>
            </w:rPrChange>
          </w:rPr>
          <w:t xml:space="preserve"> editorial equivalent)</w:t>
        </w:r>
      </w:ins>
    </w:p>
    <w:p w14:paraId="56156B85" w14:textId="77777777" w:rsidR="00C63A2C" w:rsidRPr="00C63A2C"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1484" w:author="Gary Sullivan" w:date="2023-08-12T14:23:00Z"/>
          <w:rFonts w:eastAsiaTheme="minorEastAsia"/>
          <w:bCs/>
          <w:noProof/>
          <w:szCs w:val="22"/>
          <w:lang w:eastAsia="zh-CN"/>
          <w:rPrChange w:id="1485" w:author="Gary Sullivan" w:date="2023-08-12T14:25:00Z">
            <w:rPr>
              <w:ins w:id="1486" w:author="Gary Sullivan" w:date="2023-08-12T14:23:00Z"/>
              <w:rFonts w:eastAsiaTheme="minorEastAsia"/>
              <w:bCs/>
              <w:noProof/>
              <w:sz w:val="20"/>
              <w:lang w:eastAsia="zh-CN"/>
            </w:rPr>
          </w:rPrChange>
        </w:rPr>
      </w:pPr>
      <w:ins w:id="1487" w:author="Gary Sullivan" w:date="2023-08-12T14:23:00Z">
        <w:r w:rsidRPr="00C63A2C">
          <w:rPr>
            <w:rFonts w:eastAsiaTheme="minorEastAsia"/>
            <w:bCs/>
            <w:noProof/>
            <w:szCs w:val="22"/>
            <w:lang w:eastAsia="zh-CN"/>
            <w:rPrChange w:id="1488" w:author="Gary Sullivan" w:date="2023-08-12T14:25:00Z">
              <w:rPr>
                <w:rFonts w:eastAsiaTheme="minorEastAsia"/>
                <w:bCs/>
                <w:noProof/>
                <w:sz w:val="20"/>
                <w:lang w:eastAsia="zh-CN"/>
              </w:rPr>
            </w:rPrChange>
          </w:rPr>
          <w:t xml:space="preserve">To allow </w:t>
        </w:r>
        <w:r w:rsidRPr="00C63A2C">
          <w:rPr>
            <w:rFonts w:eastAsiaTheme="minorEastAsia" w:cstheme="minorBidi"/>
            <w:szCs w:val="24"/>
            <w:lang w:val="en-CA" w:eastAsia="zh-CN"/>
            <w:rPrChange w:id="1489" w:author="Gary Sullivan" w:date="2023-08-12T14:25:00Z">
              <w:rPr>
                <w:rFonts w:eastAsiaTheme="minorEastAsia" w:cstheme="minorBidi"/>
                <w:sz w:val="20"/>
                <w:szCs w:val="22"/>
                <w:lang w:val="en-CA" w:eastAsia="zh-CN"/>
              </w:rPr>
            </w:rPrChange>
          </w:rPr>
          <w:t>colourization on non-4:0:0 video</w:t>
        </w:r>
        <w:r w:rsidRPr="00C63A2C">
          <w:rPr>
            <w:rFonts w:eastAsiaTheme="minorEastAsia"/>
            <w:bCs/>
            <w:noProof/>
            <w:szCs w:val="22"/>
            <w:lang w:eastAsia="zh-CN"/>
            <w:rPrChange w:id="1490" w:author="Gary Sullivan" w:date="2023-08-12T14:25:00Z">
              <w:rPr>
                <w:rFonts w:eastAsiaTheme="minorEastAsia"/>
                <w:bCs/>
                <w:noProof/>
                <w:sz w:val="20"/>
                <w:lang w:eastAsia="zh-CN"/>
              </w:rPr>
            </w:rPrChange>
          </w:rPr>
          <w:t>, which was claimed to be the intent agreed at the previous meeting, remove "ChromaFormatIdc or" from the following constaint: (JVET-AE0141)</w:t>
        </w:r>
      </w:ins>
    </w:p>
    <w:p w14:paraId="0ECAA609"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440"/>
        <w:rPr>
          <w:ins w:id="1491" w:author="Gary Sullivan" w:date="2023-08-12T14:23:00Z"/>
          <w:rFonts w:eastAsiaTheme="minorEastAsia"/>
          <w:bCs/>
          <w:noProof/>
          <w:szCs w:val="22"/>
          <w:lang w:eastAsia="zh-CN"/>
          <w:rPrChange w:id="1492" w:author="Gary Sullivan" w:date="2023-08-12T14:25:00Z">
            <w:rPr>
              <w:ins w:id="1493" w:author="Gary Sullivan" w:date="2023-08-12T14:23:00Z"/>
              <w:rFonts w:eastAsiaTheme="minorEastAsia"/>
              <w:bCs/>
              <w:noProof/>
              <w:sz w:val="20"/>
              <w:lang w:eastAsia="zh-CN"/>
            </w:rPr>
          </w:rPrChange>
        </w:rPr>
      </w:pPr>
      <w:ins w:id="1494" w:author="Gary Sullivan" w:date="2023-08-12T14:23:00Z">
        <w:r w:rsidRPr="00C63A2C">
          <w:rPr>
            <w:rFonts w:eastAsiaTheme="minorEastAsia"/>
            <w:bCs/>
            <w:noProof/>
            <w:szCs w:val="22"/>
            <w:lang w:eastAsia="zh-CN"/>
            <w:rPrChange w:id="1495" w:author="Gary Sullivan" w:date="2023-08-12T14:25:00Z">
              <w:rPr>
                <w:rFonts w:eastAsiaTheme="minorEastAsia"/>
                <w:bCs/>
                <w:noProof/>
                <w:sz w:val="20"/>
                <w:lang w:eastAsia="zh-CN"/>
              </w:rPr>
            </w:rPrChange>
          </w:rPr>
          <w:t>When ChromaFormatIdc or chromaUpsamplingFlag is not equal to 0, colourizationFlag shall be equal to 0.</w:t>
        </w:r>
      </w:ins>
    </w:p>
    <w:p w14:paraId="0F505D25"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1496" w:author="Gary Sullivan" w:date="2023-08-12T14:23:00Z"/>
          <w:rFonts w:eastAsiaTheme="minorEastAsia"/>
          <w:bCs/>
          <w:noProof/>
          <w:szCs w:val="22"/>
          <w:lang w:eastAsia="zh-CN"/>
          <w:rPrChange w:id="1497" w:author="Gary Sullivan" w:date="2023-08-12T14:25:00Z">
            <w:rPr>
              <w:ins w:id="1498" w:author="Gary Sullivan" w:date="2023-08-12T14:23:00Z"/>
              <w:rFonts w:eastAsiaTheme="minorEastAsia"/>
              <w:bCs/>
              <w:noProof/>
              <w:sz w:val="20"/>
              <w:lang w:eastAsia="zh-CN"/>
            </w:rPr>
          </w:rPrChange>
        </w:rPr>
      </w:pPr>
      <w:ins w:id="1499" w:author="Gary Sullivan" w:date="2023-08-12T14:23:00Z">
        <w:r w:rsidRPr="00FF7A9D">
          <w:rPr>
            <w:rFonts w:eastAsiaTheme="minorEastAsia" w:cstheme="minorBidi"/>
            <w:szCs w:val="22"/>
            <w:lang w:val="en-CA" w:eastAsia="zh-CN"/>
            <w:rPrChange w:id="1500" w:author="Gary Sullivan" w:date="2023-08-12T14:25:00Z">
              <w:rPr>
                <w:rFonts w:eastAsiaTheme="minorEastAsia" w:cstheme="minorBidi"/>
                <w:sz w:val="20"/>
                <w:highlight w:val="yellow"/>
                <w:lang w:val="en-CA" w:eastAsia="zh-CN"/>
              </w:rPr>
            </w:rPrChange>
          </w:rPr>
          <w:t>BoG recommendation (Ed. correction to express existing intent)</w:t>
        </w:r>
        <w:r w:rsidRPr="00C63A2C">
          <w:rPr>
            <w:rFonts w:eastAsiaTheme="minorEastAsia" w:cstheme="minorBidi"/>
            <w:szCs w:val="22"/>
            <w:lang w:val="en-CA" w:eastAsia="zh-CN"/>
            <w:rPrChange w:id="1501" w:author="Gary Sullivan" w:date="2023-08-12T14:25:00Z">
              <w:rPr>
                <w:rFonts w:eastAsiaTheme="minorEastAsia" w:cstheme="minorBidi"/>
                <w:sz w:val="20"/>
                <w:lang w:val="en-CA" w:eastAsia="zh-CN"/>
              </w:rPr>
            </w:rPrChange>
          </w:rPr>
          <w:t xml:space="preserve">: Remove </w:t>
        </w:r>
        <w:r w:rsidRPr="00C63A2C">
          <w:rPr>
            <w:rFonts w:eastAsiaTheme="minorEastAsia"/>
            <w:bCs/>
            <w:noProof/>
            <w:szCs w:val="22"/>
            <w:lang w:eastAsia="zh-CN"/>
            <w:rPrChange w:id="1502" w:author="Gary Sullivan" w:date="2023-08-12T14:25:00Z">
              <w:rPr>
                <w:rFonts w:eastAsiaTheme="minorEastAsia"/>
                <w:bCs/>
                <w:noProof/>
                <w:sz w:val="20"/>
                <w:lang w:eastAsia="zh-CN"/>
              </w:rPr>
            </w:rPrChange>
          </w:rPr>
          <w:t>ChromaFormatIdc from the constraint for when colourizationFlag shall be equal to 0.</w:t>
        </w:r>
      </w:ins>
    </w:p>
    <w:p w14:paraId="19121EEC" w14:textId="77777777" w:rsidR="00C63A2C" w:rsidRPr="00C63A2C" w:rsidRDefault="00C63A2C" w:rsidP="00C63A2C">
      <w:pPr>
        <w:numPr>
          <w:ilvl w:val="0"/>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1503" w:author="Gary Sullivan" w:date="2023-08-12T14:23:00Z"/>
          <w:rFonts w:eastAsiaTheme="minorEastAsia"/>
          <w:bCs/>
          <w:noProof/>
          <w:szCs w:val="22"/>
          <w:lang w:eastAsia="zh-CN"/>
          <w:rPrChange w:id="1504" w:author="Gary Sullivan" w:date="2023-08-12T14:25:00Z">
            <w:rPr>
              <w:ins w:id="1505" w:author="Gary Sullivan" w:date="2023-08-12T14:23:00Z"/>
              <w:rFonts w:eastAsiaTheme="minorEastAsia"/>
              <w:bCs/>
              <w:noProof/>
              <w:sz w:val="20"/>
              <w:lang w:eastAsia="zh-CN"/>
            </w:rPr>
          </w:rPrChange>
        </w:rPr>
      </w:pPr>
      <w:bookmarkStart w:id="1506" w:name="_Ref139470117"/>
      <w:ins w:id="1507" w:author="Gary Sullivan" w:date="2023-08-12T14:23:00Z">
        <w:r w:rsidRPr="00C63A2C">
          <w:rPr>
            <w:rFonts w:eastAsiaTheme="minorEastAsia"/>
            <w:bCs/>
            <w:noProof/>
            <w:szCs w:val="22"/>
            <w:lang w:eastAsia="zh-CN"/>
            <w:rPrChange w:id="1508" w:author="Gary Sullivan" w:date="2023-08-12T14:25:00Z">
              <w:rPr>
                <w:rFonts w:eastAsiaTheme="minorEastAsia"/>
                <w:bCs/>
                <w:noProof/>
                <w:sz w:val="20"/>
                <w:lang w:eastAsia="zh-CN"/>
              </w:rPr>
            </w:rPrChange>
          </w:rPr>
          <w:t>On persistence scopes of the NNPF SEI message</w:t>
        </w:r>
        <w:bookmarkEnd w:id="1506"/>
        <w:r w:rsidRPr="00C63A2C">
          <w:rPr>
            <w:rFonts w:eastAsiaTheme="minorEastAsia"/>
            <w:bCs/>
            <w:noProof/>
            <w:szCs w:val="22"/>
            <w:lang w:eastAsia="zh-CN"/>
            <w:rPrChange w:id="1509" w:author="Gary Sullivan" w:date="2023-08-12T14:25:00Z">
              <w:rPr>
                <w:rFonts w:eastAsiaTheme="minorEastAsia"/>
                <w:bCs/>
                <w:noProof/>
                <w:sz w:val="20"/>
                <w:lang w:eastAsia="zh-CN"/>
              </w:rPr>
            </w:rPrChange>
          </w:rPr>
          <w:t>s</w:t>
        </w:r>
      </w:ins>
    </w:p>
    <w:p w14:paraId="67390C56"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360"/>
        <w:rPr>
          <w:ins w:id="1510" w:author="Gary Sullivan" w:date="2023-08-12T14:23:00Z"/>
          <w:rFonts w:eastAsiaTheme="minorEastAsia"/>
          <w:bCs/>
          <w:noProof/>
          <w:szCs w:val="22"/>
          <w:lang w:eastAsia="zh-CN"/>
          <w:rPrChange w:id="1511" w:author="Gary Sullivan" w:date="2023-08-12T14:25:00Z">
            <w:rPr>
              <w:ins w:id="1512" w:author="Gary Sullivan" w:date="2023-08-12T14:23:00Z"/>
              <w:rFonts w:eastAsiaTheme="minorEastAsia"/>
              <w:bCs/>
              <w:noProof/>
              <w:sz w:val="20"/>
              <w:lang w:eastAsia="zh-CN"/>
            </w:rPr>
          </w:rPrChange>
        </w:rPr>
      </w:pPr>
      <w:ins w:id="1513" w:author="Gary Sullivan" w:date="2023-08-12T14:23:00Z">
        <w:r w:rsidRPr="00C63A2C">
          <w:rPr>
            <w:rFonts w:eastAsiaTheme="minorEastAsia"/>
            <w:bCs/>
            <w:noProof/>
            <w:szCs w:val="22"/>
            <w:lang w:eastAsia="zh-CN"/>
            <w:rPrChange w:id="1514" w:author="Gary Sullivan" w:date="2023-08-12T14:25:00Z">
              <w:rPr>
                <w:rFonts w:eastAsiaTheme="minorEastAsia"/>
                <w:bCs/>
                <w:noProof/>
                <w:sz w:val="20"/>
                <w:lang w:eastAsia="zh-CN"/>
              </w:rPr>
            </w:rPrChange>
          </w:rPr>
          <w:t>Discussed in the BoG at 15:40 on 11 July</w:t>
        </w:r>
      </w:ins>
    </w:p>
    <w:p w14:paraId="129B3FD2" w14:textId="77777777" w:rsidR="00C63A2C" w:rsidRPr="00C63A2C"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1515" w:author="Gary Sullivan" w:date="2023-08-12T14:23:00Z"/>
          <w:rFonts w:eastAsiaTheme="minorEastAsia"/>
          <w:bCs/>
          <w:noProof/>
          <w:szCs w:val="22"/>
          <w:lang w:eastAsia="zh-CN"/>
          <w:rPrChange w:id="1516" w:author="Gary Sullivan" w:date="2023-08-12T14:25:00Z">
            <w:rPr>
              <w:ins w:id="1517" w:author="Gary Sullivan" w:date="2023-08-12T14:23:00Z"/>
              <w:rFonts w:eastAsiaTheme="minorEastAsia"/>
              <w:bCs/>
              <w:noProof/>
              <w:sz w:val="20"/>
              <w:lang w:eastAsia="zh-CN"/>
            </w:rPr>
          </w:rPrChange>
        </w:rPr>
      </w:pPr>
      <w:bookmarkStart w:id="1518" w:name="_Ref139460360"/>
      <w:ins w:id="1519" w:author="Gary Sullivan" w:date="2023-08-12T14:23:00Z">
        <w:r w:rsidRPr="00C63A2C">
          <w:rPr>
            <w:rFonts w:eastAsiaTheme="minorEastAsia" w:cstheme="minorBidi"/>
            <w:szCs w:val="22"/>
            <w:lang w:val="en-CA" w:eastAsia="zh-CN"/>
            <w:rPrChange w:id="1520" w:author="Gary Sullivan" w:date="2023-08-12T14:25:00Z">
              <w:rPr>
                <w:rFonts w:eastAsiaTheme="minorEastAsia" w:cstheme="minorBidi"/>
                <w:sz w:val="20"/>
                <w:lang w:val="en-CA" w:eastAsia="zh-CN"/>
              </w:rPr>
            </w:rPrChange>
          </w:rPr>
          <w:t xml:space="preserve">Cancel the persistence of an NNPFA SEI message with any subsequent NNPFA SEI message with the same </w:t>
        </w:r>
        <w:proofErr w:type="spellStart"/>
        <w:r w:rsidRPr="00C63A2C">
          <w:rPr>
            <w:rFonts w:eastAsiaTheme="minorEastAsia" w:cstheme="minorBidi"/>
            <w:szCs w:val="22"/>
            <w:lang w:val="en-CA" w:eastAsia="zh-CN"/>
            <w:rPrChange w:id="1521" w:author="Gary Sullivan" w:date="2023-08-12T14:25:00Z">
              <w:rPr>
                <w:rFonts w:eastAsiaTheme="minorEastAsia" w:cstheme="minorBidi"/>
                <w:sz w:val="20"/>
                <w:lang w:val="en-CA" w:eastAsia="zh-CN"/>
              </w:rPr>
            </w:rPrChange>
          </w:rPr>
          <w:t>nnpfa_target_id</w:t>
        </w:r>
        <w:proofErr w:type="spellEnd"/>
        <w:r w:rsidRPr="00C63A2C">
          <w:rPr>
            <w:rFonts w:eastAsiaTheme="minorEastAsia" w:cstheme="minorBidi"/>
            <w:szCs w:val="22"/>
            <w:lang w:val="en-CA" w:eastAsia="zh-CN"/>
            <w:rPrChange w:id="1522" w:author="Gary Sullivan" w:date="2023-08-12T14:25:00Z">
              <w:rPr>
                <w:rFonts w:eastAsiaTheme="minorEastAsia" w:cstheme="minorBidi"/>
                <w:sz w:val="20"/>
                <w:lang w:val="en-CA" w:eastAsia="zh-CN"/>
              </w:rPr>
            </w:rPrChange>
          </w:rPr>
          <w:t xml:space="preserve">, </w:t>
        </w:r>
        <w:proofErr w:type="gramStart"/>
        <w:r w:rsidRPr="00C63A2C">
          <w:rPr>
            <w:rFonts w:eastAsiaTheme="minorEastAsia" w:cstheme="minorBidi"/>
            <w:szCs w:val="22"/>
            <w:lang w:val="en-CA" w:eastAsia="zh-CN"/>
            <w:rPrChange w:id="1523" w:author="Gary Sullivan" w:date="2023-08-12T14:25:00Z">
              <w:rPr>
                <w:rFonts w:eastAsiaTheme="minorEastAsia" w:cstheme="minorBidi"/>
                <w:sz w:val="20"/>
                <w:lang w:val="en-CA" w:eastAsia="zh-CN"/>
              </w:rPr>
            </w:rPrChange>
          </w:rPr>
          <w:t>Here</w:t>
        </w:r>
        <w:proofErr w:type="gramEnd"/>
        <w:r w:rsidRPr="00C63A2C">
          <w:rPr>
            <w:rFonts w:eastAsiaTheme="minorEastAsia" w:cstheme="minorBidi"/>
            <w:szCs w:val="22"/>
            <w:lang w:val="en-CA" w:eastAsia="zh-CN"/>
            <w:rPrChange w:id="1524" w:author="Gary Sullivan" w:date="2023-08-12T14:25:00Z">
              <w:rPr>
                <w:rFonts w:eastAsiaTheme="minorEastAsia" w:cstheme="minorBidi"/>
                <w:sz w:val="20"/>
                <w:lang w:val="en-CA" w:eastAsia="zh-CN"/>
              </w:rPr>
            </w:rPrChange>
          </w:rPr>
          <w:t xml:space="preserve">, when compared to JVET-AD2006, the requirement on </w:t>
        </w:r>
        <w:proofErr w:type="spellStart"/>
        <w:r w:rsidRPr="00C63A2C">
          <w:rPr>
            <w:rFonts w:eastAsiaTheme="minorEastAsia" w:cstheme="minorBidi"/>
            <w:szCs w:val="22"/>
            <w:lang w:val="en-CA" w:eastAsia="zh-CN"/>
            <w:rPrChange w:id="1525" w:author="Gary Sullivan" w:date="2023-08-12T14:25:00Z">
              <w:rPr>
                <w:rFonts w:eastAsiaTheme="minorEastAsia" w:cstheme="minorBidi"/>
                <w:sz w:val="20"/>
                <w:lang w:val="en-CA" w:eastAsia="zh-CN"/>
              </w:rPr>
            </w:rPrChange>
          </w:rPr>
          <w:t>nnpfa_cancel_flag</w:t>
        </w:r>
        <w:proofErr w:type="spellEnd"/>
        <w:r w:rsidRPr="00C63A2C">
          <w:rPr>
            <w:rFonts w:eastAsiaTheme="minorEastAsia" w:cstheme="minorBidi"/>
            <w:szCs w:val="22"/>
            <w:lang w:val="en-CA" w:eastAsia="zh-CN"/>
            <w:rPrChange w:id="1526" w:author="Gary Sullivan" w:date="2023-08-12T14:25:00Z">
              <w:rPr>
                <w:rFonts w:eastAsiaTheme="minorEastAsia" w:cstheme="minorBidi"/>
                <w:sz w:val="20"/>
                <w:lang w:val="en-CA" w:eastAsia="zh-CN"/>
              </w:rPr>
            </w:rPrChange>
          </w:rPr>
          <w:t xml:space="preserve"> equal to 1 is removed for cancelling the persistence. (JVET-AE0048 item 5)</w:t>
        </w:r>
        <w:bookmarkEnd w:id="1518"/>
      </w:ins>
    </w:p>
    <w:p w14:paraId="68EC2970"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1527" w:author="Gary Sullivan" w:date="2023-08-12T14:23:00Z"/>
          <w:rFonts w:eastAsiaTheme="minorEastAsia"/>
          <w:bCs/>
          <w:noProof/>
          <w:szCs w:val="22"/>
          <w:lang w:eastAsia="zh-CN"/>
          <w:rPrChange w:id="1528" w:author="Gary Sullivan" w:date="2023-08-12T14:25:00Z">
            <w:rPr>
              <w:ins w:id="1529" w:author="Gary Sullivan" w:date="2023-08-12T14:23:00Z"/>
              <w:rFonts w:eastAsiaTheme="minorEastAsia"/>
              <w:bCs/>
              <w:noProof/>
              <w:sz w:val="20"/>
              <w:lang w:eastAsia="zh-CN"/>
            </w:rPr>
          </w:rPrChange>
        </w:rPr>
      </w:pPr>
      <w:ins w:id="1530" w:author="Gary Sullivan" w:date="2023-08-12T14:23:00Z">
        <w:r w:rsidRPr="00FF7A9D">
          <w:rPr>
            <w:rFonts w:eastAsiaTheme="minorEastAsia" w:cstheme="minorBidi"/>
            <w:szCs w:val="22"/>
            <w:lang w:val="en-CA" w:eastAsia="zh-CN"/>
            <w:rPrChange w:id="1531" w:author="Gary Sullivan" w:date="2023-08-12T14:25:00Z">
              <w:rPr>
                <w:rFonts w:eastAsiaTheme="minorEastAsia" w:cstheme="minorBidi"/>
                <w:sz w:val="20"/>
                <w:highlight w:val="yellow"/>
                <w:lang w:val="en-CA" w:eastAsia="zh-CN"/>
              </w:rPr>
            </w:rPrChange>
          </w:rPr>
          <w:t>BoG recommendation (Ed. correction to express existing intent)</w:t>
        </w:r>
        <w:r w:rsidRPr="00C63A2C">
          <w:rPr>
            <w:rFonts w:eastAsiaTheme="minorEastAsia" w:cstheme="minorBidi"/>
            <w:szCs w:val="22"/>
            <w:lang w:val="en-CA" w:eastAsia="zh-CN"/>
            <w:rPrChange w:id="1532" w:author="Gary Sullivan" w:date="2023-08-12T14:25:00Z">
              <w:rPr>
                <w:rFonts w:eastAsiaTheme="minorEastAsia" w:cstheme="minorBidi"/>
                <w:sz w:val="20"/>
                <w:lang w:val="en-CA" w:eastAsia="zh-CN"/>
              </w:rPr>
            </w:rPrChange>
          </w:rPr>
          <w:t xml:space="preserve">: Adopt. The editors are also requested to check/clarify the existing intent that if the current picture contains an SEI message (any SEI message that uses the typical persistence scope scheme) with a cancel </w:t>
        </w:r>
        <w:r w:rsidRPr="00C63A2C">
          <w:rPr>
            <w:rFonts w:eastAsiaTheme="minorEastAsia" w:cstheme="minorBidi"/>
            <w:szCs w:val="22"/>
            <w:lang w:val="en-CA" w:eastAsia="zh-CN"/>
            <w:rPrChange w:id="1533" w:author="Gary Sullivan" w:date="2023-08-12T14:25:00Z">
              <w:rPr>
                <w:rFonts w:eastAsiaTheme="minorEastAsia" w:cstheme="minorBidi"/>
                <w:sz w:val="20"/>
                <w:lang w:val="en-CA" w:eastAsia="zh-CN"/>
              </w:rPr>
            </w:rPrChange>
          </w:rPr>
          <w:lastRenderedPageBreak/>
          <w:t>flag equal to 1, the current picture is not within the scope of the previous SEI message (regardless of whether the SEI message is a suffix or prefix SEI message).</w:t>
        </w:r>
      </w:ins>
    </w:p>
    <w:p w14:paraId="46FE98D6" w14:textId="77777777" w:rsidR="00C63A2C" w:rsidRPr="00C63A2C"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1534" w:author="Gary Sullivan" w:date="2023-08-12T14:23:00Z"/>
          <w:rFonts w:eastAsiaTheme="minorEastAsia"/>
          <w:bCs/>
          <w:noProof/>
          <w:szCs w:val="22"/>
          <w:lang w:eastAsia="zh-CN"/>
          <w:rPrChange w:id="1535" w:author="Gary Sullivan" w:date="2023-08-12T14:25:00Z">
            <w:rPr>
              <w:ins w:id="1536" w:author="Gary Sullivan" w:date="2023-08-12T14:23:00Z"/>
              <w:rFonts w:eastAsiaTheme="minorEastAsia"/>
              <w:bCs/>
              <w:noProof/>
              <w:sz w:val="20"/>
              <w:lang w:eastAsia="zh-CN"/>
            </w:rPr>
          </w:rPrChange>
        </w:rPr>
      </w:pPr>
      <w:bookmarkStart w:id="1537" w:name="_Ref139470120"/>
      <w:ins w:id="1538" w:author="Gary Sullivan" w:date="2023-08-12T14:23:00Z">
        <w:r w:rsidRPr="00C63A2C">
          <w:rPr>
            <w:rFonts w:eastAsiaTheme="minorEastAsia" w:cstheme="minorBidi"/>
            <w:szCs w:val="24"/>
            <w:lang w:val="en-CA" w:eastAsia="zh-CN"/>
            <w:rPrChange w:id="1539" w:author="Gary Sullivan" w:date="2023-08-12T14:25:00Z">
              <w:rPr>
                <w:rFonts w:eastAsiaTheme="minorEastAsia" w:cstheme="minorBidi"/>
                <w:sz w:val="20"/>
                <w:szCs w:val="22"/>
                <w:lang w:val="en-CA" w:eastAsia="zh-CN"/>
              </w:rPr>
            </w:rPrChange>
          </w:rPr>
          <w:t xml:space="preserve">Update the constraint related to </w:t>
        </w:r>
        <w:proofErr w:type="spellStart"/>
        <w:r w:rsidRPr="00C63A2C">
          <w:rPr>
            <w:rFonts w:eastAsia="SimSun" w:cstheme="minorBidi"/>
            <w:szCs w:val="22"/>
            <w:lang w:val="en-GB" w:eastAsia="zh-CN"/>
            <w:rPrChange w:id="1540" w:author="Gary Sullivan" w:date="2023-08-12T14:25:00Z">
              <w:rPr>
                <w:rFonts w:eastAsia="SimSun" w:cstheme="minorBidi"/>
                <w:sz w:val="20"/>
                <w:lang w:val="en-GB" w:eastAsia="zh-CN"/>
              </w:rPr>
            </w:rPrChange>
          </w:rPr>
          <w:t>nnpfcTargetPictures</w:t>
        </w:r>
        <w:proofErr w:type="spellEnd"/>
        <w:r w:rsidRPr="00C63A2C">
          <w:rPr>
            <w:rFonts w:eastAsia="SimSun" w:cstheme="minorBidi"/>
            <w:szCs w:val="22"/>
            <w:lang w:val="en-GB" w:eastAsia="zh-CN"/>
            <w:rPrChange w:id="1541" w:author="Gary Sullivan" w:date="2023-08-12T14:25:00Z">
              <w:rPr>
                <w:rFonts w:eastAsia="SimSun" w:cstheme="minorBidi"/>
                <w:sz w:val="20"/>
                <w:lang w:val="en-GB" w:eastAsia="zh-CN"/>
              </w:rPr>
            </w:rPrChange>
          </w:rPr>
          <w:t xml:space="preserve"> and </w:t>
        </w:r>
        <w:proofErr w:type="spellStart"/>
        <w:r w:rsidRPr="00C63A2C">
          <w:rPr>
            <w:rFonts w:eastAsia="SimSun" w:cstheme="minorBidi"/>
            <w:szCs w:val="22"/>
            <w:lang w:val="en-GB" w:eastAsia="zh-CN"/>
            <w:rPrChange w:id="1542" w:author="Gary Sullivan" w:date="2023-08-12T14:25:00Z">
              <w:rPr>
                <w:rFonts w:eastAsia="SimSun" w:cstheme="minorBidi"/>
                <w:sz w:val="20"/>
                <w:lang w:val="en-GB" w:eastAsia="zh-CN"/>
              </w:rPr>
            </w:rPrChange>
          </w:rPr>
          <w:t>nnpfaTargetPictures</w:t>
        </w:r>
        <w:proofErr w:type="spellEnd"/>
        <w:r w:rsidRPr="00C63A2C">
          <w:rPr>
            <w:rFonts w:eastAsiaTheme="minorEastAsia" w:cstheme="minorBidi"/>
            <w:szCs w:val="24"/>
            <w:lang w:val="en-CA" w:eastAsia="zh-CN"/>
            <w:rPrChange w:id="1543" w:author="Gary Sullivan" w:date="2023-08-12T14:25:00Z">
              <w:rPr>
                <w:rFonts w:eastAsiaTheme="minorEastAsia" w:cstheme="minorBidi"/>
                <w:sz w:val="20"/>
                <w:szCs w:val="22"/>
                <w:lang w:val="en-CA" w:eastAsia="zh-CN"/>
              </w:rPr>
            </w:rPrChange>
          </w:rPr>
          <w:t xml:space="preserve"> by also considering the value of </w:t>
        </w:r>
        <w:proofErr w:type="spellStart"/>
        <w:r w:rsidRPr="00C63A2C">
          <w:rPr>
            <w:rFonts w:eastAsiaTheme="minorEastAsia" w:cstheme="minorBidi"/>
            <w:szCs w:val="24"/>
            <w:lang w:val="en-CA" w:eastAsia="zh-CN"/>
            <w:rPrChange w:id="1544" w:author="Gary Sullivan" w:date="2023-08-12T14:25:00Z">
              <w:rPr>
                <w:rFonts w:eastAsiaTheme="minorEastAsia" w:cstheme="minorBidi"/>
                <w:sz w:val="20"/>
                <w:szCs w:val="22"/>
                <w:lang w:val="en-CA" w:eastAsia="zh-CN"/>
              </w:rPr>
            </w:rPrChange>
          </w:rPr>
          <w:t>nnpfa_target_base_flag</w:t>
        </w:r>
        <w:proofErr w:type="spellEnd"/>
        <w:r w:rsidRPr="00C63A2C">
          <w:rPr>
            <w:rFonts w:eastAsiaTheme="minorEastAsia" w:cstheme="minorBidi"/>
            <w:szCs w:val="24"/>
            <w:lang w:val="en-CA" w:eastAsia="zh-CN"/>
            <w:rPrChange w:id="1545" w:author="Gary Sullivan" w:date="2023-08-12T14:25:00Z">
              <w:rPr>
                <w:rFonts w:eastAsiaTheme="minorEastAsia" w:cstheme="minorBidi"/>
                <w:sz w:val="20"/>
                <w:szCs w:val="22"/>
                <w:lang w:val="en-CA" w:eastAsia="zh-CN"/>
              </w:rPr>
            </w:rPrChange>
          </w:rPr>
          <w:t xml:space="preserve">, such that the constraint is as follows: </w:t>
        </w:r>
        <w:r w:rsidRPr="00C63A2C">
          <w:rPr>
            <w:rFonts w:eastAsiaTheme="minorEastAsia" w:cstheme="minorBidi"/>
            <w:szCs w:val="22"/>
            <w:lang w:eastAsia="zh-CN"/>
            <w:rPrChange w:id="1546" w:author="Gary Sullivan" w:date="2023-08-12T14:25:00Z">
              <w:rPr>
                <w:rFonts w:eastAsiaTheme="minorEastAsia" w:cstheme="minorBidi"/>
                <w:sz w:val="20"/>
                <w:lang w:eastAsia="zh-CN"/>
              </w:rPr>
            </w:rPrChange>
          </w:rPr>
          <w:t>(JVET-AE0189 item 3)</w:t>
        </w:r>
      </w:ins>
    </w:p>
    <w:p w14:paraId="303A19D8"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440"/>
        <w:rPr>
          <w:ins w:id="1547" w:author="Gary Sullivan" w:date="2023-08-12T14:23:00Z"/>
          <w:rFonts w:eastAsia="SimSun" w:cstheme="minorBidi"/>
          <w:szCs w:val="22"/>
          <w:lang w:val="en-GB" w:eastAsia="zh-CN"/>
          <w:rPrChange w:id="1548" w:author="Gary Sullivan" w:date="2023-08-12T14:25:00Z">
            <w:rPr>
              <w:ins w:id="1549" w:author="Gary Sullivan" w:date="2023-08-12T14:23:00Z"/>
              <w:rFonts w:eastAsia="SimSun" w:cstheme="minorBidi"/>
              <w:sz w:val="20"/>
              <w:lang w:val="en-GB" w:eastAsia="zh-CN"/>
            </w:rPr>
          </w:rPrChange>
        </w:rPr>
      </w:pPr>
      <w:ins w:id="1550" w:author="Gary Sullivan" w:date="2023-08-12T14:23:00Z">
        <w:r w:rsidRPr="00C63A2C">
          <w:rPr>
            <w:rFonts w:eastAsia="SimSun" w:cstheme="minorBidi"/>
            <w:szCs w:val="22"/>
            <w:lang w:val="en-GB" w:eastAsia="zh-CN"/>
            <w:rPrChange w:id="1551" w:author="Gary Sullivan" w:date="2023-08-12T14:25:00Z">
              <w:rPr>
                <w:rFonts w:eastAsia="SimSun" w:cstheme="minorBidi"/>
                <w:sz w:val="20"/>
                <w:lang w:val="en-GB" w:eastAsia="zh-CN"/>
              </w:rPr>
            </w:rPrChange>
          </w:rPr>
          <w:t xml:space="preserve">Let the </w:t>
        </w:r>
        <w:proofErr w:type="spellStart"/>
        <w:r w:rsidRPr="00C63A2C">
          <w:rPr>
            <w:rFonts w:eastAsia="SimSun" w:cstheme="minorBidi"/>
            <w:szCs w:val="22"/>
            <w:lang w:val="en-GB" w:eastAsia="zh-CN"/>
            <w:rPrChange w:id="1552" w:author="Gary Sullivan" w:date="2023-08-12T14:25:00Z">
              <w:rPr>
                <w:rFonts w:eastAsia="SimSun" w:cstheme="minorBidi"/>
                <w:sz w:val="20"/>
                <w:lang w:val="en-GB" w:eastAsia="zh-CN"/>
              </w:rPr>
            </w:rPrChange>
          </w:rPr>
          <w:t>nnpfcTargetPictures</w:t>
        </w:r>
        <w:proofErr w:type="spellEnd"/>
        <w:r w:rsidRPr="00C63A2C">
          <w:rPr>
            <w:rFonts w:eastAsia="SimSun" w:cstheme="minorBidi"/>
            <w:szCs w:val="22"/>
            <w:lang w:val="en-GB" w:eastAsia="zh-CN"/>
            <w:rPrChange w:id="1553" w:author="Gary Sullivan" w:date="2023-08-12T14:25:00Z">
              <w:rPr>
                <w:rFonts w:eastAsia="SimSun" w:cstheme="minorBidi"/>
                <w:sz w:val="20"/>
                <w:lang w:val="en-GB" w:eastAsia="zh-CN"/>
              </w:rPr>
            </w:rPrChange>
          </w:rPr>
          <w:t xml:space="preserve"> be the set of pictures to which the NNPFC SEI message corresponding to the target NNPF pertains. Let </w:t>
        </w:r>
        <w:proofErr w:type="spellStart"/>
        <w:r w:rsidRPr="00C63A2C">
          <w:rPr>
            <w:rFonts w:eastAsia="SimSun" w:cstheme="minorBidi"/>
            <w:szCs w:val="22"/>
            <w:lang w:val="en-GB" w:eastAsia="zh-CN"/>
            <w:rPrChange w:id="1554" w:author="Gary Sullivan" w:date="2023-08-12T14:25:00Z">
              <w:rPr>
                <w:rFonts w:eastAsia="SimSun" w:cstheme="minorBidi"/>
                <w:sz w:val="20"/>
                <w:lang w:val="en-GB" w:eastAsia="zh-CN"/>
              </w:rPr>
            </w:rPrChange>
          </w:rPr>
          <w:t>nnpfaTargetPictures</w:t>
        </w:r>
        <w:proofErr w:type="spellEnd"/>
        <w:r w:rsidRPr="00C63A2C">
          <w:rPr>
            <w:rFonts w:eastAsia="SimSun" w:cstheme="minorBidi"/>
            <w:szCs w:val="22"/>
            <w:lang w:val="en-GB" w:eastAsia="zh-CN"/>
            <w:rPrChange w:id="1555" w:author="Gary Sullivan" w:date="2023-08-12T14:25:00Z">
              <w:rPr>
                <w:rFonts w:eastAsia="SimSun" w:cstheme="minorBidi"/>
                <w:sz w:val="20"/>
                <w:lang w:val="en-GB" w:eastAsia="zh-CN"/>
              </w:rPr>
            </w:rPrChange>
          </w:rPr>
          <w:t xml:space="preserve"> be the set of pictures for which the target NNPF is activated by the current NNPFA SEI message. It is a requirement of bitstream conformance that any picture included in </w:t>
        </w:r>
        <w:proofErr w:type="spellStart"/>
        <w:r w:rsidRPr="00C63A2C">
          <w:rPr>
            <w:rFonts w:eastAsia="SimSun" w:cstheme="minorBidi"/>
            <w:szCs w:val="22"/>
            <w:lang w:val="en-GB" w:eastAsia="zh-CN"/>
            <w:rPrChange w:id="1556" w:author="Gary Sullivan" w:date="2023-08-12T14:25:00Z">
              <w:rPr>
                <w:rFonts w:eastAsia="SimSun" w:cstheme="minorBidi"/>
                <w:sz w:val="20"/>
                <w:lang w:val="en-GB" w:eastAsia="zh-CN"/>
              </w:rPr>
            </w:rPrChange>
          </w:rPr>
          <w:t>nnpfaTargetPictures</w:t>
        </w:r>
        <w:proofErr w:type="spellEnd"/>
        <w:r w:rsidRPr="00C63A2C">
          <w:rPr>
            <w:rFonts w:eastAsia="SimSun" w:cstheme="minorBidi"/>
            <w:szCs w:val="22"/>
            <w:lang w:val="en-GB" w:eastAsia="zh-CN"/>
            <w:rPrChange w:id="1557" w:author="Gary Sullivan" w:date="2023-08-12T14:25:00Z">
              <w:rPr>
                <w:rFonts w:eastAsia="SimSun" w:cstheme="minorBidi"/>
                <w:sz w:val="20"/>
                <w:lang w:val="en-GB" w:eastAsia="zh-CN"/>
              </w:rPr>
            </w:rPrChange>
          </w:rPr>
          <w:t xml:space="preserve"> shall also be included in </w:t>
        </w:r>
        <w:proofErr w:type="spellStart"/>
        <w:r w:rsidRPr="00C63A2C">
          <w:rPr>
            <w:rFonts w:eastAsia="SimSun" w:cstheme="minorBidi"/>
            <w:szCs w:val="22"/>
            <w:lang w:val="en-GB" w:eastAsia="zh-CN"/>
            <w:rPrChange w:id="1558" w:author="Gary Sullivan" w:date="2023-08-12T14:25:00Z">
              <w:rPr>
                <w:rFonts w:eastAsia="SimSun" w:cstheme="minorBidi"/>
                <w:sz w:val="20"/>
                <w:lang w:val="en-GB" w:eastAsia="zh-CN"/>
              </w:rPr>
            </w:rPrChange>
          </w:rPr>
          <w:t>nnpfcTargetPictures</w:t>
        </w:r>
        <w:proofErr w:type="spellEnd"/>
        <w:r w:rsidRPr="00C63A2C">
          <w:rPr>
            <w:rFonts w:eastAsia="SimSun" w:cstheme="minorBidi"/>
            <w:szCs w:val="22"/>
            <w:lang w:val="en-GB" w:eastAsia="zh-CN"/>
            <w:rPrChange w:id="1559" w:author="Gary Sullivan" w:date="2023-08-12T14:25:00Z">
              <w:rPr>
                <w:rFonts w:eastAsia="SimSun" w:cstheme="minorBidi"/>
                <w:sz w:val="20"/>
                <w:lang w:val="en-GB" w:eastAsia="zh-CN"/>
              </w:rPr>
            </w:rPrChange>
          </w:rPr>
          <w:t>.</w:t>
        </w:r>
      </w:ins>
    </w:p>
    <w:p w14:paraId="3FFE2D9D"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1560" w:author="Gary Sullivan" w:date="2023-08-12T14:23:00Z"/>
          <w:rFonts w:eastAsiaTheme="minorEastAsia"/>
          <w:bCs/>
          <w:noProof/>
          <w:szCs w:val="22"/>
          <w:lang w:eastAsia="zh-CN"/>
          <w:rPrChange w:id="1561" w:author="Gary Sullivan" w:date="2023-08-12T14:25:00Z">
            <w:rPr>
              <w:ins w:id="1562" w:author="Gary Sullivan" w:date="2023-08-12T14:23:00Z"/>
              <w:rFonts w:eastAsiaTheme="minorEastAsia"/>
              <w:bCs/>
              <w:noProof/>
              <w:sz w:val="20"/>
              <w:lang w:eastAsia="zh-CN"/>
            </w:rPr>
          </w:rPrChange>
        </w:rPr>
      </w:pPr>
      <w:ins w:id="1563" w:author="Gary Sullivan" w:date="2023-08-12T14:23:00Z">
        <w:r w:rsidRPr="00FF7A9D">
          <w:rPr>
            <w:rFonts w:eastAsiaTheme="minorEastAsia" w:cstheme="minorBidi"/>
            <w:szCs w:val="22"/>
            <w:lang w:val="en-CA" w:eastAsia="zh-CN"/>
            <w:rPrChange w:id="1564" w:author="Gary Sullivan" w:date="2023-08-12T14:25:00Z">
              <w:rPr>
                <w:rFonts w:eastAsiaTheme="minorEastAsia" w:cstheme="minorBidi"/>
                <w:sz w:val="20"/>
                <w:highlight w:val="yellow"/>
                <w:lang w:val="en-CA" w:eastAsia="zh-CN"/>
              </w:rPr>
            </w:rPrChange>
          </w:rPr>
          <w:t>BoG recommendation (Ed. correction to express existing intent)</w:t>
        </w:r>
        <w:r w:rsidRPr="00C63A2C">
          <w:rPr>
            <w:rFonts w:eastAsiaTheme="minorEastAsia" w:cstheme="minorBidi"/>
            <w:szCs w:val="22"/>
            <w:lang w:val="en-CA" w:eastAsia="zh-CN"/>
            <w:rPrChange w:id="1565" w:author="Gary Sullivan" w:date="2023-08-12T14:25:00Z">
              <w:rPr>
                <w:rFonts w:eastAsiaTheme="minorEastAsia" w:cstheme="minorBidi"/>
                <w:sz w:val="20"/>
                <w:lang w:val="en-CA" w:eastAsia="zh-CN"/>
              </w:rPr>
            </w:rPrChange>
          </w:rPr>
          <w:t>: Adopt as expressed above (or editorial equivalent).</w:t>
        </w:r>
      </w:ins>
    </w:p>
    <w:p w14:paraId="1528B814" w14:textId="77777777" w:rsidR="00C63A2C" w:rsidRPr="00C63A2C" w:rsidRDefault="00C63A2C" w:rsidP="00C63A2C">
      <w:pPr>
        <w:numPr>
          <w:ilvl w:val="0"/>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1566" w:author="Gary Sullivan" w:date="2023-08-12T14:23:00Z"/>
          <w:rFonts w:eastAsiaTheme="minorEastAsia"/>
          <w:bCs/>
          <w:noProof/>
          <w:szCs w:val="22"/>
          <w:lang w:eastAsia="zh-CN"/>
          <w:rPrChange w:id="1567" w:author="Gary Sullivan" w:date="2023-08-12T14:25:00Z">
            <w:rPr>
              <w:ins w:id="1568" w:author="Gary Sullivan" w:date="2023-08-12T14:23:00Z"/>
              <w:rFonts w:eastAsiaTheme="minorEastAsia"/>
              <w:bCs/>
              <w:noProof/>
              <w:sz w:val="20"/>
              <w:lang w:eastAsia="zh-CN"/>
            </w:rPr>
          </w:rPrChange>
        </w:rPr>
      </w:pPr>
      <w:bookmarkStart w:id="1569" w:name="_Ref139566449"/>
      <w:ins w:id="1570" w:author="Gary Sullivan" w:date="2023-08-12T14:23:00Z">
        <w:r w:rsidRPr="00C63A2C">
          <w:rPr>
            <w:rFonts w:eastAsiaTheme="minorEastAsia"/>
            <w:bCs/>
            <w:noProof/>
            <w:szCs w:val="22"/>
            <w:lang w:eastAsia="zh-CN"/>
            <w:rPrChange w:id="1571" w:author="Gary Sullivan" w:date="2023-08-12T14:25:00Z">
              <w:rPr>
                <w:rFonts w:eastAsiaTheme="minorEastAsia"/>
                <w:bCs/>
                <w:noProof/>
                <w:sz w:val="20"/>
                <w:lang w:eastAsia="zh-CN"/>
              </w:rPr>
            </w:rPrChange>
          </w:rPr>
          <w:t>On presence of NNPFC and NNPFA SEI messages and on NNPF activation</w:t>
        </w:r>
        <w:bookmarkEnd w:id="1537"/>
        <w:bookmarkEnd w:id="1569"/>
      </w:ins>
    </w:p>
    <w:p w14:paraId="562A9B26" w14:textId="2181A48F" w:rsidR="00C63A2C" w:rsidRPr="00C63A2C"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1572" w:author="Gary Sullivan" w:date="2023-08-12T14:23:00Z"/>
          <w:rFonts w:eastAsiaTheme="minorEastAsia"/>
          <w:bCs/>
          <w:noProof/>
          <w:szCs w:val="22"/>
          <w:lang w:eastAsia="zh-CN"/>
          <w:rPrChange w:id="1573" w:author="Gary Sullivan" w:date="2023-08-12T14:25:00Z">
            <w:rPr>
              <w:ins w:id="1574" w:author="Gary Sullivan" w:date="2023-08-12T14:23:00Z"/>
              <w:rFonts w:eastAsiaTheme="minorEastAsia"/>
              <w:bCs/>
              <w:noProof/>
              <w:sz w:val="20"/>
              <w:lang w:eastAsia="zh-CN"/>
            </w:rPr>
          </w:rPrChange>
        </w:rPr>
      </w:pPr>
      <w:bookmarkStart w:id="1575" w:name="_Ref139958803"/>
      <w:ins w:id="1576" w:author="Gary Sullivan" w:date="2023-08-12T14:23:00Z">
        <w:r w:rsidRPr="00C63A2C">
          <w:rPr>
            <w:rFonts w:eastAsiaTheme="minorEastAsia" w:cstheme="minorBidi"/>
            <w:szCs w:val="22"/>
            <w:lang w:val="en-CA" w:eastAsia="zh-CN"/>
            <w:rPrChange w:id="1577" w:author="Gary Sullivan" w:date="2023-08-12T14:25:00Z">
              <w:rPr>
                <w:rFonts w:eastAsiaTheme="minorEastAsia" w:cstheme="minorBidi"/>
                <w:sz w:val="20"/>
                <w:lang w:val="en-CA" w:eastAsia="zh-CN"/>
              </w:rPr>
            </w:rPrChange>
          </w:rPr>
          <w:t xml:space="preserve">Allow multiple NNPFC and NNPFA SEI messages with different content in the same picture unit by </w:t>
        </w:r>
        <w:r w:rsidRPr="00C63A2C">
          <w:rPr>
            <w:rFonts w:eastAsiaTheme="minorEastAsia" w:cstheme="minorBidi"/>
            <w:kern w:val="32"/>
            <w:szCs w:val="22"/>
            <w:lang w:val="en-CA" w:eastAsia="ja-JP"/>
            <w:rPrChange w:id="1578" w:author="Gary Sullivan" w:date="2023-08-12T14:25:00Z">
              <w:rPr>
                <w:rFonts w:eastAsiaTheme="minorEastAsia" w:cstheme="minorBidi"/>
                <w:kern w:val="32"/>
                <w:sz w:val="20"/>
                <w:lang w:val="en-CA" w:eastAsia="ja-JP"/>
              </w:rPr>
            </w:rPrChange>
          </w:rPr>
          <w:t xml:space="preserve">excluding NNPFC and NNPFA SEI messages from the existing constraint in JVET-AD2005, subclause D.3.1. If item </w:t>
        </w:r>
        <w:r w:rsidRPr="00C63A2C">
          <w:rPr>
            <w:rFonts w:eastAsiaTheme="minorEastAsia" w:cstheme="minorBidi"/>
            <w:kern w:val="32"/>
            <w:szCs w:val="22"/>
            <w:lang w:val="en-CA" w:eastAsia="ja-JP"/>
            <w:rPrChange w:id="1579" w:author="Gary Sullivan" w:date="2023-08-12T14:25:00Z">
              <w:rPr>
                <w:rFonts w:eastAsiaTheme="minorEastAsia" w:cstheme="minorBidi"/>
                <w:kern w:val="32"/>
                <w:sz w:val="20"/>
                <w:lang w:val="en-CA" w:eastAsia="ja-JP"/>
              </w:rPr>
            </w:rPrChange>
          </w:rPr>
          <w:fldChar w:fldCharType="begin"/>
        </w:r>
        <w:r w:rsidRPr="00C63A2C">
          <w:rPr>
            <w:rFonts w:eastAsiaTheme="minorEastAsia" w:cstheme="minorBidi"/>
            <w:kern w:val="32"/>
            <w:szCs w:val="22"/>
            <w:lang w:val="en-CA" w:eastAsia="ja-JP"/>
            <w:rPrChange w:id="1580" w:author="Gary Sullivan" w:date="2023-08-12T14:25:00Z">
              <w:rPr>
                <w:rFonts w:eastAsiaTheme="minorEastAsia" w:cstheme="minorBidi"/>
                <w:kern w:val="32"/>
                <w:sz w:val="20"/>
                <w:lang w:val="en-CA" w:eastAsia="ja-JP"/>
              </w:rPr>
            </w:rPrChange>
          </w:rPr>
          <w:instrText xml:space="preserve"> REF _Ref139460360 \w \h </w:instrText>
        </w:r>
        <w:r w:rsidRPr="00C63A2C">
          <w:rPr>
            <w:rFonts w:eastAsiaTheme="minorEastAsia" w:cstheme="minorBidi"/>
            <w:kern w:val="32"/>
            <w:szCs w:val="22"/>
            <w:lang w:val="en-CA" w:eastAsia="ja-JP"/>
            <w:rPrChange w:id="1581" w:author="Gary Sullivan" w:date="2023-08-12T14:25:00Z">
              <w:rPr>
                <w:rFonts w:eastAsiaTheme="minorEastAsia" w:cstheme="minorBidi"/>
                <w:kern w:val="32"/>
                <w:sz w:val="20"/>
                <w:lang w:val="en-CA" w:eastAsia="ja-JP"/>
              </w:rPr>
            </w:rPrChange>
          </w:rPr>
        </w:r>
      </w:ins>
      <w:r>
        <w:rPr>
          <w:rFonts w:eastAsiaTheme="minorEastAsia" w:cstheme="minorBidi"/>
          <w:kern w:val="32"/>
          <w:szCs w:val="22"/>
          <w:lang w:val="en-CA" w:eastAsia="ja-JP"/>
        </w:rPr>
        <w:instrText xml:space="preserve"> \* MERGEFORMAT </w:instrText>
      </w:r>
      <w:ins w:id="1582" w:author="Gary Sullivan" w:date="2023-08-12T14:23:00Z">
        <w:r w:rsidRPr="00C63A2C">
          <w:rPr>
            <w:rFonts w:eastAsiaTheme="minorEastAsia" w:cstheme="minorBidi"/>
            <w:kern w:val="32"/>
            <w:szCs w:val="22"/>
            <w:lang w:val="en-CA" w:eastAsia="ja-JP"/>
            <w:rPrChange w:id="1583" w:author="Gary Sullivan" w:date="2023-08-12T14:25:00Z">
              <w:rPr>
                <w:rFonts w:eastAsiaTheme="minorEastAsia" w:cstheme="minorBidi"/>
                <w:kern w:val="32"/>
                <w:sz w:val="20"/>
                <w:lang w:val="en-CA" w:eastAsia="ja-JP"/>
              </w:rPr>
            </w:rPrChange>
          </w:rPr>
          <w:fldChar w:fldCharType="separate"/>
        </w:r>
        <w:proofErr w:type="gramStart"/>
        <w:r w:rsidRPr="00C63A2C">
          <w:rPr>
            <w:rFonts w:eastAsiaTheme="minorEastAsia" w:cstheme="minorBidi"/>
            <w:kern w:val="32"/>
            <w:szCs w:val="22"/>
            <w:lang w:val="en-CA" w:eastAsia="ja-JP"/>
            <w:rPrChange w:id="1584" w:author="Gary Sullivan" w:date="2023-08-12T14:25:00Z">
              <w:rPr>
                <w:rFonts w:eastAsiaTheme="minorEastAsia" w:cstheme="minorBidi"/>
                <w:kern w:val="32"/>
                <w:sz w:val="20"/>
                <w:lang w:val="en-CA" w:eastAsia="ja-JP"/>
              </w:rPr>
            </w:rPrChange>
          </w:rPr>
          <w:t>3)a</w:t>
        </w:r>
        <w:proofErr w:type="gramEnd"/>
        <w:r w:rsidRPr="00C63A2C">
          <w:rPr>
            <w:rFonts w:eastAsiaTheme="minorEastAsia" w:cstheme="minorBidi"/>
            <w:kern w:val="32"/>
            <w:szCs w:val="22"/>
            <w:lang w:val="en-CA" w:eastAsia="ja-JP"/>
            <w:rPrChange w:id="1585" w:author="Gary Sullivan" w:date="2023-08-12T14:25:00Z">
              <w:rPr>
                <w:rFonts w:eastAsiaTheme="minorEastAsia" w:cstheme="minorBidi"/>
                <w:kern w:val="32"/>
                <w:sz w:val="20"/>
                <w:lang w:val="en-CA" w:eastAsia="ja-JP"/>
              </w:rPr>
            </w:rPrChange>
          </w:rPr>
          <w:fldChar w:fldCharType="end"/>
        </w:r>
        <w:r w:rsidRPr="00C63A2C">
          <w:rPr>
            <w:rFonts w:eastAsiaTheme="minorEastAsia" w:cstheme="minorBidi"/>
            <w:kern w:val="32"/>
            <w:szCs w:val="22"/>
            <w:lang w:val="en-CA" w:eastAsia="ja-JP"/>
            <w:rPrChange w:id="1586" w:author="Gary Sullivan" w:date="2023-08-12T14:25:00Z">
              <w:rPr>
                <w:rFonts w:eastAsiaTheme="minorEastAsia" w:cstheme="minorBidi"/>
                <w:kern w:val="32"/>
                <w:sz w:val="20"/>
                <w:lang w:val="en-CA" w:eastAsia="ja-JP"/>
              </w:rPr>
            </w:rPrChange>
          </w:rPr>
          <w:t xml:space="preserve"> (i.e., JVET-AE0048 item 5) is agreed the NNPFA SEI message is constrained in a manner that the payload shall be identical for the same </w:t>
        </w:r>
        <w:proofErr w:type="spellStart"/>
        <w:r w:rsidRPr="00C63A2C">
          <w:rPr>
            <w:rFonts w:eastAsiaTheme="minorEastAsia" w:cstheme="minorBidi"/>
            <w:kern w:val="32"/>
            <w:szCs w:val="22"/>
            <w:lang w:val="en-CA" w:eastAsia="ja-JP"/>
            <w:rPrChange w:id="1587" w:author="Gary Sullivan" w:date="2023-08-12T14:25:00Z">
              <w:rPr>
                <w:rFonts w:eastAsiaTheme="minorEastAsia" w:cstheme="minorBidi"/>
                <w:kern w:val="32"/>
                <w:sz w:val="20"/>
                <w:lang w:val="en-CA" w:eastAsia="ja-JP"/>
              </w:rPr>
            </w:rPrChange>
          </w:rPr>
          <w:t>nnpfa_target_id</w:t>
        </w:r>
        <w:proofErr w:type="spellEnd"/>
        <w:r w:rsidRPr="00C63A2C">
          <w:rPr>
            <w:rFonts w:eastAsiaTheme="minorEastAsia" w:cstheme="minorBidi"/>
            <w:kern w:val="32"/>
            <w:szCs w:val="22"/>
            <w:lang w:val="en-CA" w:eastAsia="ja-JP"/>
            <w:rPrChange w:id="1588" w:author="Gary Sullivan" w:date="2023-08-12T14:25:00Z">
              <w:rPr>
                <w:rFonts w:eastAsiaTheme="minorEastAsia" w:cstheme="minorBidi"/>
                <w:kern w:val="32"/>
                <w:sz w:val="20"/>
                <w:lang w:val="en-CA" w:eastAsia="ja-JP"/>
              </w:rPr>
            </w:rPrChange>
          </w:rPr>
          <w:t xml:space="preserve"> value. Otherwise, an NNPFA SEI message cancelling the previous NNPFA SEI message followed by an NNPFA SEI with the same </w:t>
        </w:r>
        <w:proofErr w:type="spellStart"/>
        <w:r w:rsidRPr="00C63A2C">
          <w:rPr>
            <w:rFonts w:eastAsiaTheme="minorEastAsia" w:cstheme="minorBidi"/>
            <w:kern w:val="32"/>
            <w:szCs w:val="22"/>
            <w:lang w:val="en-CA" w:eastAsia="ja-JP"/>
            <w:rPrChange w:id="1589" w:author="Gary Sullivan" w:date="2023-08-12T14:25:00Z">
              <w:rPr>
                <w:rFonts w:eastAsiaTheme="minorEastAsia" w:cstheme="minorBidi"/>
                <w:kern w:val="32"/>
                <w:sz w:val="20"/>
                <w:lang w:val="en-CA" w:eastAsia="ja-JP"/>
              </w:rPr>
            </w:rPrChange>
          </w:rPr>
          <w:t>nnpfa_target_id</w:t>
        </w:r>
        <w:proofErr w:type="spellEnd"/>
        <w:r w:rsidRPr="00C63A2C">
          <w:rPr>
            <w:rFonts w:eastAsiaTheme="minorEastAsia" w:cstheme="minorBidi"/>
            <w:kern w:val="32"/>
            <w:szCs w:val="22"/>
            <w:lang w:val="en-CA" w:eastAsia="ja-JP"/>
            <w:rPrChange w:id="1590" w:author="Gary Sullivan" w:date="2023-08-12T14:25:00Z">
              <w:rPr>
                <w:rFonts w:eastAsiaTheme="minorEastAsia" w:cstheme="minorBidi"/>
                <w:kern w:val="32"/>
                <w:sz w:val="20"/>
                <w:lang w:val="en-CA" w:eastAsia="ja-JP"/>
              </w:rPr>
            </w:rPrChange>
          </w:rPr>
          <w:t xml:space="preserve"> for activating an NNPF are allowed for the same picture unit. </w:t>
        </w:r>
        <w:r w:rsidRPr="00C63A2C">
          <w:rPr>
            <w:rFonts w:eastAsiaTheme="minorEastAsia" w:cstheme="minorBidi"/>
            <w:szCs w:val="22"/>
            <w:lang w:val="en-CA" w:eastAsia="zh-CN"/>
            <w:rPrChange w:id="1591" w:author="Gary Sullivan" w:date="2023-08-12T14:25:00Z">
              <w:rPr>
                <w:rFonts w:eastAsiaTheme="minorEastAsia" w:cstheme="minorBidi"/>
                <w:sz w:val="20"/>
                <w:lang w:val="en-CA" w:eastAsia="zh-CN"/>
              </w:rPr>
            </w:rPrChange>
          </w:rPr>
          <w:t>(JVET-AE0049 item 1).</w:t>
        </w:r>
        <w:bookmarkEnd w:id="1575"/>
      </w:ins>
    </w:p>
    <w:p w14:paraId="3B8EF060"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1592" w:author="Gary Sullivan" w:date="2023-08-12T14:23:00Z"/>
          <w:rFonts w:eastAsiaTheme="minorEastAsia" w:cstheme="minorBidi"/>
          <w:szCs w:val="22"/>
          <w:lang w:val="en-CA" w:eastAsia="zh-CN"/>
          <w:rPrChange w:id="1593" w:author="Gary Sullivan" w:date="2023-08-12T14:25:00Z">
            <w:rPr>
              <w:ins w:id="1594" w:author="Gary Sullivan" w:date="2023-08-12T14:23:00Z"/>
              <w:rFonts w:eastAsiaTheme="minorEastAsia" w:cstheme="minorBidi"/>
              <w:sz w:val="20"/>
              <w:lang w:val="en-CA" w:eastAsia="zh-CN"/>
            </w:rPr>
          </w:rPrChange>
        </w:rPr>
      </w:pPr>
      <w:ins w:id="1595" w:author="Gary Sullivan" w:date="2023-08-12T14:23:00Z">
        <w:r w:rsidRPr="00FF7A9D">
          <w:rPr>
            <w:rFonts w:eastAsiaTheme="minorEastAsia" w:cstheme="minorBidi"/>
            <w:szCs w:val="22"/>
            <w:lang w:val="en-CA" w:eastAsia="zh-CN"/>
            <w:rPrChange w:id="1596" w:author="Gary Sullivan" w:date="2023-08-12T14:25:00Z">
              <w:rPr>
                <w:rFonts w:eastAsiaTheme="minorEastAsia" w:cstheme="minorBidi"/>
                <w:sz w:val="20"/>
                <w:highlight w:val="yellow"/>
                <w:lang w:val="en-CA" w:eastAsia="zh-CN"/>
              </w:rPr>
            </w:rPrChange>
          </w:rPr>
          <w:t>BoG recommendation (Ed. correction to express existing intent)</w:t>
        </w:r>
        <w:r w:rsidRPr="00C63A2C">
          <w:rPr>
            <w:rFonts w:eastAsiaTheme="minorEastAsia" w:cstheme="minorBidi"/>
            <w:szCs w:val="22"/>
            <w:lang w:val="en-CA" w:eastAsia="zh-CN"/>
            <w:rPrChange w:id="1597" w:author="Gary Sullivan" w:date="2023-08-12T14:25:00Z">
              <w:rPr>
                <w:rFonts w:eastAsiaTheme="minorEastAsia" w:cstheme="minorBidi"/>
                <w:sz w:val="20"/>
                <w:lang w:val="en-CA" w:eastAsia="zh-CN"/>
              </w:rPr>
            </w:rPrChange>
          </w:rPr>
          <w:t>: Adopt.</w:t>
        </w:r>
      </w:ins>
    </w:p>
    <w:p w14:paraId="75A8581B"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1598" w:author="Gary Sullivan" w:date="2023-08-12T14:23:00Z"/>
          <w:rFonts w:eastAsiaTheme="minorEastAsia"/>
          <w:bCs/>
          <w:noProof/>
          <w:szCs w:val="22"/>
          <w:lang w:eastAsia="zh-CN"/>
          <w:rPrChange w:id="1599" w:author="Gary Sullivan" w:date="2023-08-12T14:25:00Z">
            <w:rPr>
              <w:ins w:id="1600" w:author="Gary Sullivan" w:date="2023-08-12T14:23:00Z"/>
              <w:rFonts w:eastAsiaTheme="minorEastAsia"/>
              <w:bCs/>
              <w:noProof/>
              <w:sz w:val="20"/>
              <w:lang w:eastAsia="zh-CN"/>
            </w:rPr>
          </w:rPrChange>
        </w:rPr>
      </w:pPr>
      <w:ins w:id="1601" w:author="Gary Sullivan" w:date="2023-08-12T14:23:00Z">
        <w:r w:rsidRPr="00FF7A9D">
          <w:rPr>
            <w:rFonts w:eastAsiaTheme="minorEastAsia" w:cstheme="minorBidi"/>
            <w:szCs w:val="22"/>
            <w:lang w:val="en-CA" w:eastAsia="zh-CN"/>
            <w:rPrChange w:id="1602" w:author="Gary Sullivan" w:date="2023-08-12T14:25:00Z">
              <w:rPr>
                <w:rFonts w:eastAsiaTheme="minorEastAsia" w:cstheme="minorBidi"/>
                <w:sz w:val="20"/>
                <w:highlight w:val="yellow"/>
                <w:lang w:val="en-CA" w:eastAsia="zh-CN"/>
              </w:rPr>
            </w:rPrChange>
          </w:rPr>
          <w:t>BoG suggested editor action item</w:t>
        </w:r>
        <w:r w:rsidRPr="00C63A2C">
          <w:rPr>
            <w:rFonts w:eastAsiaTheme="minorEastAsia" w:cstheme="minorBidi"/>
            <w:szCs w:val="22"/>
            <w:lang w:val="en-CA" w:eastAsia="zh-CN"/>
            <w:rPrChange w:id="1603" w:author="Gary Sullivan" w:date="2023-08-12T14:25:00Z">
              <w:rPr>
                <w:rFonts w:eastAsiaTheme="minorEastAsia" w:cstheme="minorBidi"/>
                <w:sz w:val="20"/>
                <w:lang w:val="en-CA" w:eastAsia="zh-CN"/>
              </w:rPr>
            </w:rPrChange>
          </w:rPr>
          <w:t>: Editors are requested to make sure the blanket constraint in VVC on constraining SEI payload content to be the same within a PU does not impose a problem for SEI messages that contain ID values. No such blanket constraint appears to exist in HEVC, and this was intentional for some SEI messages such as tone mapping information and colour remapping information SEI messages.</w:t>
        </w:r>
      </w:ins>
    </w:p>
    <w:p w14:paraId="5648FDB7" w14:textId="6D65AD4B" w:rsidR="00C63A2C" w:rsidRPr="00C63A2C"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1604" w:author="Gary Sullivan" w:date="2023-08-12T14:23:00Z"/>
          <w:rFonts w:eastAsiaTheme="minorEastAsia"/>
          <w:bCs/>
          <w:noProof/>
          <w:szCs w:val="22"/>
          <w:lang w:eastAsia="zh-CN"/>
          <w:rPrChange w:id="1605" w:author="Gary Sullivan" w:date="2023-08-12T14:25:00Z">
            <w:rPr>
              <w:ins w:id="1606" w:author="Gary Sullivan" w:date="2023-08-12T14:23:00Z"/>
              <w:rFonts w:eastAsiaTheme="minorEastAsia"/>
              <w:bCs/>
              <w:noProof/>
              <w:sz w:val="20"/>
              <w:lang w:eastAsia="zh-CN"/>
            </w:rPr>
          </w:rPrChange>
        </w:rPr>
      </w:pPr>
      <w:bookmarkStart w:id="1607" w:name="_Ref139470122"/>
      <w:ins w:id="1608" w:author="Gary Sullivan" w:date="2023-08-12T14:23:00Z">
        <w:r w:rsidRPr="00C63A2C">
          <w:rPr>
            <w:rFonts w:eastAsiaTheme="minorEastAsia" w:cstheme="minorBidi"/>
            <w:szCs w:val="22"/>
            <w:lang w:eastAsia="zh-CN"/>
            <w:rPrChange w:id="1609" w:author="Gary Sullivan" w:date="2023-08-12T14:25:00Z">
              <w:rPr>
                <w:rFonts w:eastAsiaTheme="minorEastAsia" w:cstheme="minorBidi"/>
                <w:sz w:val="20"/>
                <w:lang w:eastAsia="zh-CN"/>
              </w:rPr>
            </w:rPrChange>
          </w:rPr>
          <w:t xml:space="preserve">If the design intent is that both a base NNPF and an update of the NNPF can be activated at the same time for the same picture (which is </w:t>
        </w:r>
        <w:r w:rsidRPr="00C63A2C">
          <w:rPr>
            <w:rFonts w:eastAsiaTheme="minorEastAsia" w:cstheme="minorBidi"/>
            <w:i/>
            <w:iCs/>
            <w:szCs w:val="22"/>
            <w:lang w:eastAsia="zh-CN"/>
            <w:rPrChange w:id="1610" w:author="Gary Sullivan" w:date="2023-08-12T14:25:00Z">
              <w:rPr>
                <w:rFonts w:eastAsiaTheme="minorEastAsia" w:cstheme="minorBidi"/>
                <w:i/>
                <w:iCs/>
                <w:sz w:val="20"/>
                <w:lang w:eastAsia="zh-CN"/>
              </w:rPr>
            </w:rPrChange>
          </w:rPr>
          <w:t>not</w:t>
        </w:r>
        <w:r w:rsidRPr="00C63A2C">
          <w:rPr>
            <w:rFonts w:eastAsiaTheme="minorEastAsia" w:cstheme="minorBidi"/>
            <w:szCs w:val="22"/>
            <w:lang w:eastAsia="zh-CN"/>
            <w:rPrChange w:id="1611" w:author="Gary Sullivan" w:date="2023-08-12T14:25:00Z">
              <w:rPr>
                <w:rFonts w:eastAsiaTheme="minorEastAsia" w:cstheme="minorBidi"/>
                <w:sz w:val="20"/>
                <w:lang w:eastAsia="zh-CN"/>
              </w:rPr>
            </w:rPrChange>
          </w:rPr>
          <w:t xml:space="preserve"> the design intent), act on </w:t>
        </w:r>
        <w:r w:rsidRPr="00C63A2C">
          <w:rPr>
            <w:rFonts w:eastAsiaTheme="minorEastAsia" w:cstheme="minorBidi"/>
            <w:szCs w:val="22"/>
            <w:lang w:eastAsia="zh-CN"/>
            <w:rPrChange w:id="1612" w:author="Gary Sullivan" w:date="2023-08-12T14:25:00Z">
              <w:rPr>
                <w:rFonts w:eastAsiaTheme="minorEastAsia" w:cstheme="minorBidi"/>
                <w:sz w:val="20"/>
                <w:lang w:eastAsia="zh-CN"/>
              </w:rPr>
            </w:rPrChange>
          </w:rPr>
          <w:fldChar w:fldCharType="begin"/>
        </w:r>
        <w:r w:rsidRPr="00C63A2C">
          <w:rPr>
            <w:rFonts w:eastAsiaTheme="minorEastAsia" w:cstheme="minorBidi"/>
            <w:szCs w:val="22"/>
            <w:lang w:eastAsia="zh-CN"/>
            <w:rPrChange w:id="1613" w:author="Gary Sullivan" w:date="2023-08-12T14:25:00Z">
              <w:rPr>
                <w:rFonts w:eastAsiaTheme="minorEastAsia" w:cstheme="minorBidi"/>
                <w:sz w:val="20"/>
                <w:lang w:eastAsia="zh-CN"/>
              </w:rPr>
            </w:rPrChange>
          </w:rPr>
          <w:instrText xml:space="preserve"> REF _Ref139565703 \w \h </w:instrText>
        </w:r>
        <w:r w:rsidRPr="00C63A2C">
          <w:rPr>
            <w:rFonts w:eastAsiaTheme="minorEastAsia" w:cstheme="minorBidi"/>
            <w:szCs w:val="22"/>
            <w:lang w:eastAsia="zh-CN"/>
            <w:rPrChange w:id="1614" w:author="Gary Sullivan" w:date="2023-08-12T14:25:00Z">
              <w:rPr>
                <w:rFonts w:eastAsiaTheme="minorEastAsia" w:cstheme="minorBidi"/>
                <w:sz w:val="20"/>
                <w:lang w:eastAsia="zh-CN"/>
              </w:rPr>
            </w:rPrChange>
          </w:rPr>
        </w:r>
      </w:ins>
      <w:r>
        <w:rPr>
          <w:rFonts w:eastAsiaTheme="minorEastAsia" w:cstheme="minorBidi"/>
          <w:szCs w:val="22"/>
          <w:lang w:eastAsia="zh-CN"/>
        </w:rPr>
        <w:instrText xml:space="preserve"> \* MERGEFORMAT </w:instrText>
      </w:r>
      <w:ins w:id="1615" w:author="Gary Sullivan" w:date="2023-08-12T14:23:00Z">
        <w:r w:rsidRPr="00C63A2C">
          <w:rPr>
            <w:rFonts w:eastAsiaTheme="minorEastAsia" w:cstheme="minorBidi"/>
            <w:szCs w:val="22"/>
            <w:lang w:eastAsia="zh-CN"/>
            <w:rPrChange w:id="1616" w:author="Gary Sullivan" w:date="2023-08-12T14:25:00Z">
              <w:rPr>
                <w:rFonts w:eastAsiaTheme="minorEastAsia" w:cstheme="minorBidi"/>
                <w:sz w:val="20"/>
                <w:lang w:eastAsia="zh-CN"/>
              </w:rPr>
            </w:rPrChange>
          </w:rPr>
          <w:fldChar w:fldCharType="separate"/>
        </w:r>
        <w:r w:rsidRPr="00C63A2C">
          <w:rPr>
            <w:rFonts w:eastAsiaTheme="minorEastAsia" w:cstheme="minorBidi"/>
            <w:szCs w:val="22"/>
            <w:lang w:eastAsia="zh-CN"/>
            <w:rPrChange w:id="1617" w:author="Gary Sullivan" w:date="2023-08-12T14:25:00Z">
              <w:rPr>
                <w:rFonts w:eastAsiaTheme="minorEastAsia" w:cstheme="minorBidi"/>
                <w:sz w:val="20"/>
                <w:lang w:eastAsia="zh-CN"/>
              </w:rPr>
            </w:rPrChange>
          </w:rPr>
          <w:t>4)</w:t>
        </w:r>
        <w:proofErr w:type="spellStart"/>
        <w:r w:rsidRPr="00C63A2C">
          <w:rPr>
            <w:rFonts w:eastAsiaTheme="minorEastAsia" w:cstheme="minorBidi"/>
            <w:szCs w:val="22"/>
            <w:lang w:eastAsia="zh-CN"/>
            <w:rPrChange w:id="1618" w:author="Gary Sullivan" w:date="2023-08-12T14:25:00Z">
              <w:rPr>
                <w:rFonts w:eastAsiaTheme="minorEastAsia" w:cstheme="minorBidi"/>
                <w:sz w:val="20"/>
                <w:lang w:eastAsia="zh-CN"/>
              </w:rPr>
            </w:rPrChange>
          </w:rPr>
          <w:t>b.i</w:t>
        </w:r>
        <w:proofErr w:type="spellEnd"/>
        <w:r w:rsidRPr="00C63A2C">
          <w:rPr>
            <w:rFonts w:eastAsiaTheme="minorEastAsia" w:cstheme="minorBidi"/>
            <w:szCs w:val="22"/>
            <w:lang w:eastAsia="zh-CN"/>
            <w:rPrChange w:id="1619" w:author="Gary Sullivan" w:date="2023-08-12T14:25:00Z">
              <w:rPr>
                <w:rFonts w:eastAsiaTheme="minorEastAsia" w:cstheme="minorBidi"/>
                <w:sz w:val="20"/>
                <w:lang w:eastAsia="zh-CN"/>
              </w:rPr>
            </w:rPrChange>
          </w:rPr>
          <w:fldChar w:fldCharType="end"/>
        </w:r>
        <w:r w:rsidRPr="00C63A2C">
          <w:rPr>
            <w:rFonts w:eastAsiaTheme="minorEastAsia" w:cstheme="minorBidi"/>
            <w:szCs w:val="22"/>
            <w:lang w:eastAsia="zh-CN"/>
            <w:rPrChange w:id="1620" w:author="Gary Sullivan" w:date="2023-08-12T14:25:00Z">
              <w:rPr>
                <w:rFonts w:eastAsiaTheme="minorEastAsia" w:cstheme="minorBidi"/>
                <w:sz w:val="20"/>
                <w:lang w:eastAsia="zh-CN"/>
              </w:rPr>
            </w:rPrChange>
          </w:rPr>
          <w:t xml:space="preserve">; otherwise (the intent is that only one of a base NNPF and an update of the NNPF can be activated for a picture), act on </w:t>
        </w:r>
        <w:r w:rsidRPr="00C63A2C">
          <w:rPr>
            <w:rFonts w:eastAsiaTheme="minorEastAsia" w:cstheme="minorBidi"/>
            <w:szCs w:val="22"/>
            <w:lang w:eastAsia="zh-CN"/>
            <w:rPrChange w:id="1621" w:author="Gary Sullivan" w:date="2023-08-12T14:25:00Z">
              <w:rPr>
                <w:rFonts w:eastAsiaTheme="minorEastAsia" w:cstheme="minorBidi"/>
                <w:sz w:val="20"/>
                <w:lang w:eastAsia="zh-CN"/>
              </w:rPr>
            </w:rPrChange>
          </w:rPr>
          <w:fldChar w:fldCharType="begin"/>
        </w:r>
        <w:r w:rsidRPr="00C63A2C">
          <w:rPr>
            <w:rFonts w:eastAsiaTheme="minorEastAsia" w:cstheme="minorBidi"/>
            <w:szCs w:val="22"/>
            <w:lang w:eastAsia="zh-CN"/>
            <w:rPrChange w:id="1622" w:author="Gary Sullivan" w:date="2023-08-12T14:25:00Z">
              <w:rPr>
                <w:rFonts w:eastAsiaTheme="minorEastAsia" w:cstheme="minorBidi"/>
                <w:sz w:val="20"/>
                <w:lang w:eastAsia="zh-CN"/>
              </w:rPr>
            </w:rPrChange>
          </w:rPr>
          <w:instrText xml:space="preserve"> REF _Ref139565717 \w \h </w:instrText>
        </w:r>
        <w:r w:rsidRPr="00C63A2C">
          <w:rPr>
            <w:rFonts w:eastAsiaTheme="minorEastAsia" w:cstheme="minorBidi"/>
            <w:szCs w:val="22"/>
            <w:lang w:eastAsia="zh-CN"/>
            <w:rPrChange w:id="1623" w:author="Gary Sullivan" w:date="2023-08-12T14:25:00Z">
              <w:rPr>
                <w:rFonts w:eastAsiaTheme="minorEastAsia" w:cstheme="minorBidi"/>
                <w:sz w:val="20"/>
                <w:lang w:eastAsia="zh-CN"/>
              </w:rPr>
            </w:rPrChange>
          </w:rPr>
        </w:r>
      </w:ins>
      <w:r>
        <w:rPr>
          <w:rFonts w:eastAsiaTheme="minorEastAsia" w:cstheme="minorBidi"/>
          <w:szCs w:val="22"/>
          <w:lang w:eastAsia="zh-CN"/>
        </w:rPr>
        <w:instrText xml:space="preserve"> \* MERGEFORMAT </w:instrText>
      </w:r>
      <w:ins w:id="1624" w:author="Gary Sullivan" w:date="2023-08-12T14:23:00Z">
        <w:r w:rsidRPr="00C63A2C">
          <w:rPr>
            <w:rFonts w:eastAsiaTheme="minorEastAsia" w:cstheme="minorBidi"/>
            <w:szCs w:val="22"/>
            <w:lang w:eastAsia="zh-CN"/>
            <w:rPrChange w:id="1625" w:author="Gary Sullivan" w:date="2023-08-12T14:25:00Z">
              <w:rPr>
                <w:rFonts w:eastAsiaTheme="minorEastAsia" w:cstheme="minorBidi"/>
                <w:sz w:val="20"/>
                <w:lang w:eastAsia="zh-CN"/>
              </w:rPr>
            </w:rPrChange>
          </w:rPr>
          <w:fldChar w:fldCharType="separate"/>
        </w:r>
        <w:r w:rsidRPr="00C63A2C">
          <w:rPr>
            <w:rFonts w:eastAsiaTheme="minorEastAsia" w:cstheme="minorBidi"/>
            <w:szCs w:val="22"/>
            <w:lang w:eastAsia="zh-CN"/>
            <w:rPrChange w:id="1626" w:author="Gary Sullivan" w:date="2023-08-12T14:25:00Z">
              <w:rPr>
                <w:rFonts w:eastAsiaTheme="minorEastAsia" w:cstheme="minorBidi"/>
                <w:sz w:val="20"/>
                <w:lang w:eastAsia="zh-CN"/>
              </w:rPr>
            </w:rPrChange>
          </w:rPr>
          <w:t>4)</w:t>
        </w:r>
        <w:proofErr w:type="spellStart"/>
        <w:r w:rsidRPr="00C63A2C">
          <w:rPr>
            <w:rFonts w:eastAsiaTheme="minorEastAsia" w:cstheme="minorBidi"/>
            <w:szCs w:val="22"/>
            <w:lang w:eastAsia="zh-CN"/>
            <w:rPrChange w:id="1627" w:author="Gary Sullivan" w:date="2023-08-12T14:25:00Z">
              <w:rPr>
                <w:rFonts w:eastAsiaTheme="minorEastAsia" w:cstheme="minorBidi"/>
                <w:sz w:val="20"/>
                <w:lang w:eastAsia="zh-CN"/>
              </w:rPr>
            </w:rPrChange>
          </w:rPr>
          <w:t>b.ii</w:t>
        </w:r>
        <w:proofErr w:type="spellEnd"/>
        <w:r w:rsidRPr="00C63A2C">
          <w:rPr>
            <w:rFonts w:eastAsiaTheme="minorEastAsia" w:cstheme="minorBidi"/>
            <w:szCs w:val="22"/>
            <w:lang w:eastAsia="zh-CN"/>
            <w:rPrChange w:id="1628" w:author="Gary Sullivan" w:date="2023-08-12T14:25:00Z">
              <w:rPr>
                <w:rFonts w:eastAsiaTheme="minorEastAsia" w:cstheme="minorBidi"/>
                <w:sz w:val="20"/>
                <w:lang w:eastAsia="zh-CN"/>
              </w:rPr>
            </w:rPrChange>
          </w:rPr>
          <w:fldChar w:fldCharType="end"/>
        </w:r>
        <w:r w:rsidRPr="00C63A2C">
          <w:rPr>
            <w:rFonts w:eastAsiaTheme="minorEastAsia" w:cstheme="minorBidi"/>
            <w:szCs w:val="22"/>
            <w:lang w:eastAsia="zh-CN"/>
            <w:rPrChange w:id="1629" w:author="Gary Sullivan" w:date="2023-08-12T14:25:00Z">
              <w:rPr>
                <w:rFonts w:eastAsiaTheme="minorEastAsia" w:cstheme="minorBidi"/>
                <w:sz w:val="20"/>
                <w:lang w:eastAsia="zh-CN"/>
              </w:rPr>
            </w:rPrChange>
          </w:rPr>
          <w:t>. (JVET-AE0189 item 1)</w:t>
        </w:r>
      </w:ins>
    </w:p>
    <w:p w14:paraId="493A43B3" w14:textId="77777777" w:rsidR="00C63A2C" w:rsidRPr="00C63A2C" w:rsidRDefault="00C63A2C" w:rsidP="00C63A2C">
      <w:pPr>
        <w:numPr>
          <w:ilvl w:val="2"/>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1630" w:author="Gary Sullivan" w:date="2023-08-12T14:23:00Z"/>
          <w:rFonts w:eastAsiaTheme="minorEastAsia"/>
          <w:bCs/>
          <w:noProof/>
          <w:szCs w:val="22"/>
          <w:lang w:eastAsia="zh-CN"/>
          <w:rPrChange w:id="1631" w:author="Gary Sullivan" w:date="2023-08-12T14:25:00Z">
            <w:rPr>
              <w:ins w:id="1632" w:author="Gary Sullivan" w:date="2023-08-12T14:23:00Z"/>
              <w:rFonts w:eastAsiaTheme="minorEastAsia"/>
              <w:bCs/>
              <w:noProof/>
              <w:sz w:val="20"/>
              <w:lang w:eastAsia="zh-CN"/>
            </w:rPr>
          </w:rPrChange>
        </w:rPr>
      </w:pPr>
      <w:bookmarkStart w:id="1633" w:name="_Ref139565703"/>
      <w:ins w:id="1634" w:author="Gary Sullivan" w:date="2023-08-12T14:23:00Z">
        <w:r w:rsidRPr="00C63A2C">
          <w:rPr>
            <w:rFonts w:eastAsiaTheme="minorEastAsia" w:cstheme="minorBidi"/>
            <w:szCs w:val="24"/>
            <w:lang w:val="en-CA" w:eastAsia="zh-CN"/>
            <w:rPrChange w:id="1635" w:author="Gary Sullivan" w:date="2023-08-12T14:25:00Z">
              <w:rPr>
                <w:rFonts w:eastAsiaTheme="minorEastAsia" w:cstheme="minorBidi"/>
                <w:sz w:val="20"/>
                <w:szCs w:val="22"/>
                <w:lang w:val="en-CA" w:eastAsia="zh-CN"/>
              </w:rPr>
            </w:rPrChange>
          </w:rPr>
          <w:t xml:space="preserve">Move </w:t>
        </w:r>
        <w:proofErr w:type="spellStart"/>
        <w:r w:rsidRPr="00C63A2C">
          <w:rPr>
            <w:rFonts w:eastAsiaTheme="minorEastAsia" w:cstheme="minorBidi"/>
            <w:szCs w:val="24"/>
            <w:lang w:val="en-CA" w:eastAsia="zh-CN"/>
            <w:rPrChange w:id="1636" w:author="Gary Sullivan" w:date="2023-08-12T14:25:00Z">
              <w:rPr>
                <w:rFonts w:eastAsiaTheme="minorEastAsia" w:cstheme="minorBidi"/>
                <w:sz w:val="20"/>
                <w:szCs w:val="22"/>
                <w:lang w:val="en-CA" w:eastAsia="zh-CN"/>
              </w:rPr>
            </w:rPrChange>
          </w:rPr>
          <w:t>nnpfa_target_base_flag</w:t>
        </w:r>
        <w:proofErr w:type="spellEnd"/>
        <w:r w:rsidRPr="00C63A2C">
          <w:rPr>
            <w:rFonts w:eastAsiaTheme="minorEastAsia" w:cstheme="minorBidi"/>
            <w:szCs w:val="24"/>
            <w:lang w:val="en-CA" w:eastAsia="zh-CN"/>
            <w:rPrChange w:id="1637" w:author="Gary Sullivan" w:date="2023-08-12T14:25:00Z">
              <w:rPr>
                <w:rFonts w:eastAsiaTheme="minorEastAsia" w:cstheme="minorBidi"/>
                <w:sz w:val="20"/>
                <w:szCs w:val="22"/>
                <w:lang w:val="en-CA" w:eastAsia="zh-CN"/>
              </w:rPr>
            </w:rPrChange>
          </w:rPr>
          <w:t xml:space="preserve"> to be not conditioned on the value of </w:t>
        </w:r>
        <w:proofErr w:type="spellStart"/>
        <w:r w:rsidRPr="00C63A2C">
          <w:rPr>
            <w:rFonts w:eastAsiaTheme="minorEastAsia" w:cstheme="minorBidi"/>
            <w:szCs w:val="24"/>
            <w:lang w:val="en-CA" w:eastAsia="zh-CN"/>
            <w:rPrChange w:id="1638" w:author="Gary Sullivan" w:date="2023-08-12T14:25:00Z">
              <w:rPr>
                <w:rFonts w:eastAsiaTheme="minorEastAsia" w:cstheme="minorBidi"/>
                <w:sz w:val="20"/>
                <w:szCs w:val="22"/>
                <w:lang w:val="en-CA" w:eastAsia="zh-CN"/>
              </w:rPr>
            </w:rPrChange>
          </w:rPr>
          <w:t>nnpfa_cancel_flag</w:t>
        </w:r>
        <w:proofErr w:type="spellEnd"/>
        <w:r w:rsidRPr="00C63A2C">
          <w:rPr>
            <w:rFonts w:eastAsiaTheme="minorEastAsia" w:cstheme="minorBidi"/>
            <w:szCs w:val="24"/>
            <w:lang w:val="en-CA" w:eastAsia="zh-CN"/>
            <w:rPrChange w:id="1639" w:author="Gary Sullivan" w:date="2023-08-12T14:25:00Z">
              <w:rPr>
                <w:rFonts w:eastAsiaTheme="minorEastAsia" w:cstheme="minorBidi"/>
                <w:sz w:val="20"/>
                <w:szCs w:val="22"/>
                <w:lang w:val="en-CA" w:eastAsia="zh-CN"/>
              </w:rPr>
            </w:rPrChange>
          </w:rPr>
          <w:t>, and specify that, w</w:t>
        </w:r>
        <w:r w:rsidRPr="00C63A2C">
          <w:rPr>
            <w:rFonts w:cstheme="minorBidi"/>
            <w:szCs w:val="22"/>
            <w:lang w:val="en-CA" w:eastAsia="zh-CN"/>
            <w:rPrChange w:id="1640" w:author="Gary Sullivan" w:date="2023-08-12T14:25:00Z">
              <w:rPr>
                <w:rFonts w:cstheme="minorBidi"/>
                <w:sz w:val="20"/>
                <w:lang w:val="en-CA" w:eastAsia="zh-CN"/>
              </w:rPr>
            </w:rPrChange>
          </w:rPr>
          <w:t xml:space="preserve">hen </w:t>
        </w:r>
        <w:proofErr w:type="spellStart"/>
        <w:r w:rsidRPr="00C63A2C">
          <w:rPr>
            <w:rFonts w:cstheme="minorBidi"/>
            <w:szCs w:val="22"/>
            <w:lang w:val="en-CA" w:eastAsia="zh-CN"/>
            <w:rPrChange w:id="1641" w:author="Gary Sullivan" w:date="2023-08-12T14:25:00Z">
              <w:rPr>
                <w:rFonts w:cstheme="minorBidi"/>
                <w:sz w:val="20"/>
                <w:lang w:val="en-CA" w:eastAsia="zh-CN"/>
              </w:rPr>
            </w:rPrChange>
          </w:rPr>
          <w:t>nnpfa_cancel_flag</w:t>
        </w:r>
        <w:proofErr w:type="spellEnd"/>
        <w:r w:rsidRPr="00C63A2C">
          <w:rPr>
            <w:rFonts w:cstheme="minorBidi"/>
            <w:szCs w:val="22"/>
            <w:lang w:val="en-CA" w:eastAsia="zh-CN"/>
            <w:rPrChange w:id="1642" w:author="Gary Sullivan" w:date="2023-08-12T14:25:00Z">
              <w:rPr>
                <w:rFonts w:cstheme="minorBidi"/>
                <w:sz w:val="20"/>
                <w:lang w:val="en-CA" w:eastAsia="zh-CN"/>
              </w:rPr>
            </w:rPrChange>
          </w:rPr>
          <w:t xml:space="preserve"> is equal to 1, </w:t>
        </w:r>
        <w:r w:rsidRPr="00C63A2C">
          <w:rPr>
            <w:rFonts w:eastAsiaTheme="minorEastAsia" w:cstheme="minorBidi"/>
            <w:szCs w:val="22"/>
            <w:lang w:val="en-CA" w:eastAsia="zh-CN"/>
            <w:rPrChange w:id="1643" w:author="Gary Sullivan" w:date="2023-08-12T14:25:00Z">
              <w:rPr>
                <w:rFonts w:eastAsiaTheme="minorEastAsia" w:cstheme="minorBidi"/>
                <w:sz w:val="20"/>
                <w:lang w:val="en-CA" w:eastAsia="zh-CN"/>
              </w:rPr>
            </w:rPrChange>
          </w:rPr>
          <w:t xml:space="preserve">the NNPFA SEI message </w:t>
        </w:r>
        <w:r w:rsidRPr="00C63A2C">
          <w:rPr>
            <w:rFonts w:cstheme="minorBidi"/>
            <w:szCs w:val="22"/>
            <w:lang w:val="en-CA" w:eastAsia="zh-CN"/>
            <w:rPrChange w:id="1644" w:author="Gary Sullivan" w:date="2023-08-12T14:25:00Z">
              <w:rPr>
                <w:rFonts w:cstheme="minorBidi"/>
                <w:sz w:val="20"/>
                <w:lang w:val="en-CA" w:eastAsia="zh-CN"/>
              </w:rPr>
            </w:rPrChange>
          </w:rPr>
          <w:t xml:space="preserve">cancels the persistence of the target NNPF that was previously activated with the same value of </w:t>
        </w:r>
        <w:proofErr w:type="spellStart"/>
        <w:r w:rsidRPr="00C63A2C">
          <w:rPr>
            <w:rFonts w:cstheme="minorBidi"/>
            <w:szCs w:val="22"/>
            <w:lang w:val="en-CA" w:eastAsia="zh-CN"/>
            <w:rPrChange w:id="1645" w:author="Gary Sullivan" w:date="2023-08-12T14:25:00Z">
              <w:rPr>
                <w:rFonts w:cstheme="minorBidi"/>
                <w:sz w:val="20"/>
                <w:lang w:val="en-CA" w:eastAsia="zh-CN"/>
              </w:rPr>
            </w:rPrChange>
          </w:rPr>
          <w:t>nnpfa_target_id</w:t>
        </w:r>
        <w:proofErr w:type="spellEnd"/>
        <w:r w:rsidRPr="00C63A2C">
          <w:rPr>
            <w:rFonts w:cstheme="minorBidi"/>
            <w:szCs w:val="22"/>
            <w:lang w:val="en-CA" w:eastAsia="zh-CN"/>
            <w:rPrChange w:id="1646" w:author="Gary Sullivan" w:date="2023-08-12T14:25:00Z">
              <w:rPr>
                <w:rFonts w:cstheme="minorBidi"/>
                <w:sz w:val="20"/>
                <w:lang w:val="en-CA" w:eastAsia="zh-CN"/>
              </w:rPr>
            </w:rPrChange>
          </w:rPr>
          <w:t xml:space="preserve"> and </w:t>
        </w:r>
        <w:proofErr w:type="spellStart"/>
        <w:r w:rsidRPr="00C63A2C">
          <w:rPr>
            <w:rFonts w:cstheme="minorBidi"/>
            <w:szCs w:val="22"/>
            <w:lang w:val="en-CA" w:eastAsia="zh-CN"/>
            <w:rPrChange w:id="1647" w:author="Gary Sullivan" w:date="2023-08-12T14:25:00Z">
              <w:rPr>
                <w:rFonts w:cstheme="minorBidi"/>
                <w:sz w:val="20"/>
                <w:lang w:val="en-CA" w:eastAsia="zh-CN"/>
              </w:rPr>
            </w:rPrChange>
          </w:rPr>
          <w:t>nnpfa_target_base_flag</w:t>
        </w:r>
        <w:proofErr w:type="spellEnd"/>
        <w:r w:rsidRPr="00C63A2C">
          <w:rPr>
            <w:rFonts w:cstheme="minorBidi"/>
            <w:szCs w:val="22"/>
            <w:lang w:val="en-CA" w:eastAsia="zh-CN"/>
            <w:rPrChange w:id="1648" w:author="Gary Sullivan" w:date="2023-08-12T14:25:00Z">
              <w:rPr>
                <w:rFonts w:cstheme="minorBidi"/>
                <w:sz w:val="20"/>
                <w:lang w:val="en-CA" w:eastAsia="zh-CN"/>
              </w:rPr>
            </w:rPrChange>
          </w:rPr>
          <w:t>.</w:t>
        </w:r>
        <w:bookmarkEnd w:id="1633"/>
      </w:ins>
    </w:p>
    <w:p w14:paraId="5B440B48" w14:textId="77777777" w:rsidR="00C63A2C" w:rsidRPr="00C63A2C" w:rsidRDefault="00C63A2C" w:rsidP="00C63A2C">
      <w:pPr>
        <w:numPr>
          <w:ilvl w:val="2"/>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1649" w:author="Gary Sullivan" w:date="2023-08-12T14:23:00Z"/>
          <w:rFonts w:eastAsiaTheme="minorEastAsia"/>
          <w:bCs/>
          <w:noProof/>
          <w:szCs w:val="22"/>
          <w:lang w:eastAsia="zh-CN"/>
          <w:rPrChange w:id="1650" w:author="Gary Sullivan" w:date="2023-08-12T14:25:00Z">
            <w:rPr>
              <w:ins w:id="1651" w:author="Gary Sullivan" w:date="2023-08-12T14:23:00Z"/>
              <w:rFonts w:eastAsiaTheme="minorEastAsia"/>
              <w:bCs/>
              <w:noProof/>
              <w:sz w:val="20"/>
              <w:lang w:eastAsia="zh-CN"/>
            </w:rPr>
          </w:rPrChange>
        </w:rPr>
      </w:pPr>
      <w:bookmarkStart w:id="1652" w:name="_Ref139565717"/>
      <w:ins w:id="1653" w:author="Gary Sullivan" w:date="2023-08-12T14:23:00Z">
        <w:r w:rsidRPr="00C63A2C">
          <w:rPr>
            <w:rFonts w:cstheme="minorBidi"/>
            <w:szCs w:val="22"/>
            <w:lang w:val="en-CA" w:eastAsia="zh-CN"/>
            <w:rPrChange w:id="1654" w:author="Gary Sullivan" w:date="2023-08-12T14:25:00Z">
              <w:rPr>
                <w:rFonts w:cstheme="minorBidi"/>
                <w:sz w:val="20"/>
                <w:lang w:val="en-CA" w:eastAsia="zh-CN"/>
              </w:rPr>
            </w:rPrChange>
          </w:rPr>
          <w:t xml:space="preserve">Add a constraint such that there shall </w:t>
        </w:r>
        <w:r w:rsidRPr="00C63A2C">
          <w:rPr>
            <w:rFonts w:eastAsiaTheme="minorEastAsia" w:cstheme="minorBidi"/>
            <w:szCs w:val="22"/>
            <w:lang w:val="en-CA" w:eastAsia="zh-CN"/>
            <w:rPrChange w:id="1655" w:author="Gary Sullivan" w:date="2023-08-12T14:25:00Z">
              <w:rPr>
                <w:rFonts w:eastAsiaTheme="minorEastAsia" w:cstheme="minorBidi"/>
                <w:sz w:val="20"/>
                <w:lang w:val="en-CA" w:eastAsia="zh-CN"/>
              </w:rPr>
            </w:rPrChange>
          </w:rPr>
          <w:t xml:space="preserve">not </w:t>
        </w:r>
        <w:r w:rsidRPr="00C63A2C">
          <w:rPr>
            <w:rFonts w:cstheme="minorBidi"/>
            <w:szCs w:val="22"/>
            <w:lang w:val="en-CA" w:eastAsia="zh-CN"/>
            <w:rPrChange w:id="1656" w:author="Gary Sullivan" w:date="2023-08-12T14:25:00Z">
              <w:rPr>
                <w:rFonts w:cstheme="minorBidi"/>
                <w:sz w:val="20"/>
                <w:lang w:val="en-CA" w:eastAsia="zh-CN"/>
              </w:rPr>
            </w:rPrChange>
          </w:rPr>
          <w:t>be two or more NNPFA SEI message active (</w:t>
        </w:r>
        <w:proofErr w:type="spellStart"/>
        <w:r w:rsidRPr="00C63A2C">
          <w:rPr>
            <w:rFonts w:cstheme="minorBidi"/>
            <w:szCs w:val="22"/>
            <w:lang w:val="en-CA" w:eastAsia="zh-CN"/>
            <w:rPrChange w:id="1657" w:author="Gary Sullivan" w:date="2023-08-12T14:25:00Z">
              <w:rPr>
                <w:rFonts w:cstheme="minorBidi"/>
                <w:sz w:val="20"/>
                <w:lang w:val="en-CA" w:eastAsia="zh-CN"/>
              </w:rPr>
            </w:rPrChange>
          </w:rPr>
          <w:t>i.e</w:t>
        </w:r>
        <w:proofErr w:type="spellEnd"/>
        <w:r w:rsidRPr="00C63A2C">
          <w:rPr>
            <w:rFonts w:cstheme="minorBidi"/>
            <w:szCs w:val="22"/>
            <w:lang w:val="en-CA" w:eastAsia="zh-CN"/>
            <w:rPrChange w:id="1658" w:author="Gary Sullivan" w:date="2023-08-12T14:25:00Z">
              <w:rPr>
                <w:rFonts w:cstheme="minorBidi"/>
                <w:sz w:val="20"/>
                <w:lang w:val="en-CA" w:eastAsia="zh-CN"/>
              </w:rPr>
            </w:rPrChange>
          </w:rPr>
          <w:t xml:space="preserve">, with </w:t>
        </w:r>
        <w:proofErr w:type="spellStart"/>
        <w:r w:rsidRPr="00C63A2C">
          <w:rPr>
            <w:rFonts w:cstheme="minorBidi"/>
            <w:szCs w:val="22"/>
            <w:lang w:val="en-CA" w:eastAsia="zh-CN"/>
            <w:rPrChange w:id="1659" w:author="Gary Sullivan" w:date="2023-08-12T14:25:00Z">
              <w:rPr>
                <w:rFonts w:cstheme="minorBidi"/>
                <w:sz w:val="20"/>
                <w:lang w:val="en-CA" w:eastAsia="zh-CN"/>
              </w:rPr>
            </w:rPrChange>
          </w:rPr>
          <w:t>nnpfa_cancel_flag</w:t>
        </w:r>
        <w:proofErr w:type="spellEnd"/>
        <w:r w:rsidRPr="00C63A2C">
          <w:rPr>
            <w:rFonts w:cstheme="minorBidi"/>
            <w:szCs w:val="22"/>
            <w:lang w:val="en-CA" w:eastAsia="zh-CN"/>
            <w:rPrChange w:id="1660" w:author="Gary Sullivan" w:date="2023-08-12T14:25:00Z">
              <w:rPr>
                <w:rFonts w:cstheme="minorBidi"/>
                <w:sz w:val="20"/>
                <w:lang w:val="en-CA" w:eastAsia="zh-CN"/>
              </w:rPr>
            </w:rPrChange>
          </w:rPr>
          <w:t xml:space="preserve"> equal to 0) for the same picture regardless their value of </w:t>
        </w:r>
        <w:proofErr w:type="spellStart"/>
        <w:r w:rsidRPr="00C63A2C">
          <w:rPr>
            <w:rFonts w:cstheme="minorBidi"/>
            <w:szCs w:val="22"/>
            <w:lang w:val="en-CA" w:eastAsia="zh-CN"/>
            <w:rPrChange w:id="1661" w:author="Gary Sullivan" w:date="2023-08-12T14:25:00Z">
              <w:rPr>
                <w:rFonts w:cstheme="minorBidi"/>
                <w:sz w:val="20"/>
                <w:lang w:val="en-CA" w:eastAsia="zh-CN"/>
              </w:rPr>
            </w:rPrChange>
          </w:rPr>
          <w:t>nnpfa_target_base_flag</w:t>
        </w:r>
        <w:proofErr w:type="spellEnd"/>
        <w:r w:rsidRPr="00C63A2C">
          <w:rPr>
            <w:rFonts w:cstheme="minorBidi"/>
            <w:szCs w:val="22"/>
            <w:lang w:val="en-CA" w:eastAsia="zh-CN"/>
            <w:rPrChange w:id="1662" w:author="Gary Sullivan" w:date="2023-08-12T14:25:00Z">
              <w:rPr>
                <w:rFonts w:cstheme="minorBidi"/>
                <w:sz w:val="20"/>
                <w:lang w:val="en-CA" w:eastAsia="zh-CN"/>
              </w:rPr>
            </w:rPrChange>
          </w:rPr>
          <w:t>.</w:t>
        </w:r>
        <w:bookmarkEnd w:id="1652"/>
      </w:ins>
    </w:p>
    <w:p w14:paraId="5C71C084" w14:textId="70B61698"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1663" w:author="Gary Sullivan" w:date="2023-08-12T14:23:00Z"/>
          <w:rFonts w:eastAsiaTheme="minorEastAsia" w:cstheme="minorBidi"/>
          <w:szCs w:val="22"/>
          <w:lang w:val="en-CA" w:eastAsia="zh-CN"/>
          <w:rPrChange w:id="1664" w:author="Gary Sullivan" w:date="2023-08-12T14:25:00Z">
            <w:rPr>
              <w:ins w:id="1665" w:author="Gary Sullivan" w:date="2023-08-12T14:23:00Z"/>
              <w:rFonts w:eastAsiaTheme="minorEastAsia" w:cstheme="minorBidi"/>
              <w:sz w:val="20"/>
              <w:lang w:val="en-CA" w:eastAsia="zh-CN"/>
            </w:rPr>
          </w:rPrChange>
        </w:rPr>
      </w:pPr>
      <w:ins w:id="1666" w:author="Gary Sullivan" w:date="2023-08-12T14:23:00Z">
        <w:r w:rsidRPr="00C63A2C">
          <w:rPr>
            <w:rFonts w:eastAsiaTheme="minorEastAsia" w:cstheme="minorBidi"/>
            <w:szCs w:val="22"/>
            <w:lang w:val="en-CA" w:eastAsia="zh-CN"/>
            <w:rPrChange w:id="1667" w:author="Gary Sullivan" w:date="2023-08-12T14:25:00Z">
              <w:rPr>
                <w:rFonts w:eastAsiaTheme="minorEastAsia" w:cstheme="minorBidi"/>
                <w:sz w:val="20"/>
                <w:lang w:val="en-CA" w:eastAsia="zh-CN"/>
              </w:rPr>
            </w:rPrChange>
          </w:rPr>
          <w:t xml:space="preserve">The BoG agreed that no action is needed on this, since the issue is resolved by the action on </w:t>
        </w:r>
        <w:r w:rsidRPr="00C63A2C">
          <w:rPr>
            <w:rFonts w:eastAsiaTheme="minorEastAsia" w:cstheme="minorBidi"/>
            <w:szCs w:val="22"/>
            <w:lang w:val="en-CA" w:eastAsia="zh-CN"/>
            <w:rPrChange w:id="1668" w:author="Gary Sullivan" w:date="2023-08-12T14:25:00Z">
              <w:rPr>
                <w:rFonts w:eastAsiaTheme="minorEastAsia" w:cstheme="minorBidi"/>
                <w:sz w:val="20"/>
                <w:lang w:val="en-CA" w:eastAsia="zh-CN"/>
              </w:rPr>
            </w:rPrChange>
          </w:rPr>
          <w:fldChar w:fldCharType="begin"/>
        </w:r>
        <w:r w:rsidRPr="00C63A2C">
          <w:rPr>
            <w:rFonts w:eastAsiaTheme="minorEastAsia" w:cstheme="minorBidi"/>
            <w:szCs w:val="22"/>
            <w:lang w:val="en-CA" w:eastAsia="zh-CN"/>
            <w:rPrChange w:id="1669" w:author="Gary Sullivan" w:date="2023-08-12T14:25:00Z">
              <w:rPr>
                <w:rFonts w:eastAsiaTheme="minorEastAsia" w:cstheme="minorBidi"/>
                <w:sz w:val="20"/>
                <w:lang w:val="en-CA" w:eastAsia="zh-CN"/>
              </w:rPr>
            </w:rPrChange>
          </w:rPr>
          <w:instrText xml:space="preserve"> REF _Ref139958803 \w \h </w:instrText>
        </w:r>
        <w:r w:rsidRPr="00C63A2C">
          <w:rPr>
            <w:rFonts w:eastAsiaTheme="minorEastAsia" w:cstheme="minorBidi"/>
            <w:szCs w:val="22"/>
            <w:lang w:val="en-CA" w:eastAsia="zh-CN"/>
            <w:rPrChange w:id="1670" w:author="Gary Sullivan" w:date="2023-08-12T14:25:00Z">
              <w:rPr>
                <w:rFonts w:eastAsiaTheme="minorEastAsia" w:cstheme="minorBidi"/>
                <w:sz w:val="20"/>
                <w:lang w:val="en-CA" w:eastAsia="zh-CN"/>
              </w:rPr>
            </w:rPrChange>
          </w:rPr>
        </w:r>
      </w:ins>
      <w:r>
        <w:rPr>
          <w:rFonts w:eastAsiaTheme="minorEastAsia" w:cstheme="minorBidi"/>
          <w:szCs w:val="22"/>
          <w:lang w:val="en-CA" w:eastAsia="zh-CN"/>
        </w:rPr>
        <w:instrText xml:space="preserve"> \* MERGEFORMAT </w:instrText>
      </w:r>
      <w:ins w:id="1671" w:author="Gary Sullivan" w:date="2023-08-12T14:23:00Z">
        <w:r w:rsidRPr="00C63A2C">
          <w:rPr>
            <w:rFonts w:eastAsiaTheme="minorEastAsia" w:cstheme="minorBidi"/>
            <w:szCs w:val="22"/>
            <w:lang w:val="en-CA" w:eastAsia="zh-CN"/>
            <w:rPrChange w:id="1672" w:author="Gary Sullivan" w:date="2023-08-12T14:25:00Z">
              <w:rPr>
                <w:rFonts w:eastAsiaTheme="minorEastAsia" w:cstheme="minorBidi"/>
                <w:sz w:val="20"/>
                <w:lang w:val="en-CA" w:eastAsia="zh-CN"/>
              </w:rPr>
            </w:rPrChange>
          </w:rPr>
          <w:fldChar w:fldCharType="separate"/>
        </w:r>
        <w:proofErr w:type="gramStart"/>
        <w:r w:rsidRPr="00C63A2C">
          <w:rPr>
            <w:rFonts w:eastAsiaTheme="minorEastAsia" w:cstheme="minorBidi"/>
            <w:szCs w:val="22"/>
            <w:lang w:val="en-CA" w:eastAsia="zh-CN"/>
            <w:rPrChange w:id="1673" w:author="Gary Sullivan" w:date="2023-08-12T14:25:00Z">
              <w:rPr>
                <w:rFonts w:eastAsiaTheme="minorEastAsia" w:cstheme="minorBidi"/>
                <w:sz w:val="20"/>
                <w:lang w:val="en-CA" w:eastAsia="zh-CN"/>
              </w:rPr>
            </w:rPrChange>
          </w:rPr>
          <w:t>4)a</w:t>
        </w:r>
        <w:proofErr w:type="gramEnd"/>
        <w:r w:rsidRPr="00C63A2C">
          <w:rPr>
            <w:rFonts w:eastAsiaTheme="minorEastAsia" w:cstheme="minorBidi"/>
            <w:szCs w:val="22"/>
            <w:lang w:val="en-CA" w:eastAsia="zh-CN"/>
            <w:rPrChange w:id="1674" w:author="Gary Sullivan" w:date="2023-08-12T14:25:00Z">
              <w:rPr>
                <w:rFonts w:eastAsiaTheme="minorEastAsia" w:cstheme="minorBidi"/>
                <w:sz w:val="20"/>
                <w:lang w:val="en-CA" w:eastAsia="zh-CN"/>
              </w:rPr>
            </w:rPrChange>
          </w:rPr>
          <w:fldChar w:fldCharType="end"/>
        </w:r>
        <w:r w:rsidRPr="00C63A2C">
          <w:rPr>
            <w:rFonts w:eastAsiaTheme="minorEastAsia" w:cstheme="minorBidi"/>
            <w:szCs w:val="22"/>
            <w:lang w:val="en-CA" w:eastAsia="zh-CN"/>
            <w:rPrChange w:id="1675" w:author="Gary Sullivan" w:date="2023-08-12T14:25:00Z">
              <w:rPr>
                <w:rFonts w:eastAsiaTheme="minorEastAsia" w:cstheme="minorBidi"/>
                <w:sz w:val="20"/>
                <w:lang w:val="en-CA" w:eastAsia="zh-CN"/>
              </w:rPr>
            </w:rPrChange>
          </w:rPr>
          <w:t>.</w:t>
        </w:r>
      </w:ins>
    </w:p>
    <w:p w14:paraId="12F36F5B"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1676" w:author="Gary Sullivan" w:date="2023-08-12T14:23:00Z"/>
          <w:rFonts w:eastAsiaTheme="minorEastAsia"/>
          <w:bCs/>
          <w:noProof/>
          <w:szCs w:val="22"/>
          <w:lang w:eastAsia="zh-CN"/>
          <w:rPrChange w:id="1677" w:author="Gary Sullivan" w:date="2023-08-12T14:25:00Z">
            <w:rPr>
              <w:ins w:id="1678" w:author="Gary Sullivan" w:date="2023-08-12T14:23:00Z"/>
              <w:rFonts w:eastAsiaTheme="minorEastAsia"/>
              <w:bCs/>
              <w:noProof/>
              <w:sz w:val="20"/>
              <w:lang w:eastAsia="zh-CN"/>
            </w:rPr>
          </w:rPrChange>
        </w:rPr>
      </w:pPr>
      <w:ins w:id="1679" w:author="Gary Sullivan" w:date="2023-08-12T14:23:00Z">
        <w:r w:rsidRPr="00FF7A9D">
          <w:rPr>
            <w:rFonts w:eastAsiaTheme="minorEastAsia" w:cstheme="minorBidi"/>
            <w:szCs w:val="22"/>
            <w:lang w:val="en-CA" w:eastAsia="zh-CN"/>
            <w:rPrChange w:id="1680" w:author="Gary Sullivan" w:date="2023-08-12T14:25:00Z">
              <w:rPr>
                <w:rFonts w:eastAsiaTheme="minorEastAsia" w:cstheme="minorBidi"/>
                <w:sz w:val="20"/>
                <w:highlight w:val="yellow"/>
                <w:lang w:val="en-CA" w:eastAsia="zh-CN"/>
              </w:rPr>
            </w:rPrChange>
          </w:rPr>
          <w:t>BoG suggested editor action item</w:t>
        </w:r>
        <w:r w:rsidRPr="00C63A2C">
          <w:rPr>
            <w:rFonts w:eastAsiaTheme="minorEastAsia" w:cstheme="minorBidi"/>
            <w:szCs w:val="22"/>
            <w:lang w:val="en-CA" w:eastAsia="zh-CN"/>
            <w:rPrChange w:id="1681" w:author="Gary Sullivan" w:date="2023-08-12T14:25:00Z">
              <w:rPr>
                <w:rFonts w:eastAsiaTheme="minorEastAsia" w:cstheme="minorBidi"/>
                <w:sz w:val="20"/>
                <w:lang w:val="en-CA" w:eastAsia="zh-CN"/>
              </w:rPr>
            </w:rPrChange>
          </w:rPr>
          <w:t xml:space="preserve">: Editors are requested to make sure </w:t>
        </w:r>
        <w:proofErr w:type="gramStart"/>
        <w:r w:rsidRPr="00C63A2C">
          <w:rPr>
            <w:rFonts w:eastAsiaTheme="minorEastAsia" w:cstheme="minorBidi"/>
            <w:szCs w:val="22"/>
            <w:lang w:val="en-CA" w:eastAsia="zh-CN"/>
            <w:rPrChange w:id="1682" w:author="Gary Sullivan" w:date="2023-08-12T14:25:00Z">
              <w:rPr>
                <w:rFonts w:eastAsiaTheme="minorEastAsia" w:cstheme="minorBidi"/>
                <w:sz w:val="20"/>
                <w:lang w:val="en-CA" w:eastAsia="zh-CN"/>
              </w:rPr>
            </w:rPrChange>
          </w:rPr>
          <w:t>it is clear that activating</w:t>
        </w:r>
        <w:proofErr w:type="gramEnd"/>
        <w:r w:rsidRPr="00C63A2C">
          <w:rPr>
            <w:rFonts w:eastAsiaTheme="minorEastAsia" w:cstheme="minorBidi"/>
            <w:szCs w:val="22"/>
            <w:lang w:val="en-CA" w:eastAsia="zh-CN"/>
            <w:rPrChange w:id="1683" w:author="Gary Sullivan" w:date="2023-08-12T14:25:00Z">
              <w:rPr>
                <w:rFonts w:eastAsiaTheme="minorEastAsia" w:cstheme="minorBidi"/>
                <w:sz w:val="20"/>
                <w:lang w:val="en-CA" w:eastAsia="zh-CN"/>
              </w:rPr>
            </w:rPrChange>
          </w:rPr>
          <w:t xml:space="preserve"> an “update” can (and basically always would) require using information from a “base” filter in order to interpret the update.</w:t>
        </w:r>
      </w:ins>
    </w:p>
    <w:p w14:paraId="2003C303" w14:textId="1EBBC7E5" w:rsidR="00C63A2C" w:rsidRPr="00C63A2C"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1684" w:author="Gary Sullivan" w:date="2023-08-12T14:23:00Z"/>
          <w:rFonts w:eastAsiaTheme="minorEastAsia"/>
          <w:bCs/>
          <w:noProof/>
          <w:szCs w:val="22"/>
          <w:lang w:eastAsia="zh-CN"/>
          <w:rPrChange w:id="1685" w:author="Gary Sullivan" w:date="2023-08-12T14:25:00Z">
            <w:rPr>
              <w:ins w:id="1686" w:author="Gary Sullivan" w:date="2023-08-12T14:23:00Z"/>
              <w:rFonts w:eastAsiaTheme="minorEastAsia"/>
              <w:bCs/>
              <w:noProof/>
              <w:sz w:val="20"/>
              <w:lang w:eastAsia="zh-CN"/>
            </w:rPr>
          </w:rPrChange>
        </w:rPr>
      </w:pPr>
      <w:ins w:id="1687" w:author="Gary Sullivan" w:date="2023-08-12T14:23:00Z">
        <w:r w:rsidRPr="00C63A2C">
          <w:rPr>
            <w:rFonts w:eastAsiaTheme="minorEastAsia" w:cstheme="minorBidi"/>
            <w:szCs w:val="22"/>
            <w:lang w:eastAsia="zh-CN"/>
            <w:rPrChange w:id="1688" w:author="Gary Sullivan" w:date="2023-08-12T14:25:00Z">
              <w:rPr>
                <w:rFonts w:eastAsiaTheme="minorEastAsia" w:cstheme="minorBidi"/>
                <w:sz w:val="20"/>
                <w:lang w:eastAsia="zh-CN"/>
              </w:rPr>
            </w:rPrChange>
          </w:rPr>
          <w:t xml:space="preserve">If it is intended to be disallowed for an NNPFA SEI message with </w:t>
        </w:r>
        <w:proofErr w:type="spellStart"/>
        <w:r w:rsidRPr="00C63A2C">
          <w:rPr>
            <w:rFonts w:eastAsiaTheme="minorEastAsia" w:cstheme="minorBidi"/>
            <w:szCs w:val="24"/>
            <w:lang w:val="en-CA" w:eastAsia="zh-CN"/>
            <w:rPrChange w:id="1689" w:author="Gary Sullivan" w:date="2023-08-12T14:25:00Z">
              <w:rPr>
                <w:rFonts w:eastAsiaTheme="minorEastAsia" w:cstheme="minorBidi"/>
                <w:sz w:val="20"/>
                <w:szCs w:val="22"/>
                <w:lang w:val="en-CA" w:eastAsia="zh-CN"/>
              </w:rPr>
            </w:rPrChange>
          </w:rPr>
          <w:t>nnpfa_target_base_flag</w:t>
        </w:r>
        <w:proofErr w:type="spellEnd"/>
        <w:r w:rsidRPr="00C63A2C">
          <w:rPr>
            <w:rFonts w:eastAsiaTheme="minorEastAsia" w:cstheme="minorBidi"/>
            <w:szCs w:val="24"/>
            <w:lang w:val="en-CA" w:eastAsia="zh-CN"/>
            <w:rPrChange w:id="1690" w:author="Gary Sullivan" w:date="2023-08-12T14:25:00Z">
              <w:rPr>
                <w:rFonts w:eastAsiaTheme="minorEastAsia" w:cstheme="minorBidi"/>
                <w:sz w:val="20"/>
                <w:szCs w:val="22"/>
                <w:lang w:val="en-CA" w:eastAsia="zh-CN"/>
              </w:rPr>
            </w:rPrChange>
          </w:rPr>
          <w:t xml:space="preserve"> equal to 0 to activate a base NNPF (and yes, that is the intent)</w:t>
        </w:r>
        <w:r w:rsidRPr="00C63A2C">
          <w:rPr>
            <w:rFonts w:eastAsiaTheme="minorEastAsia" w:cstheme="minorBidi"/>
            <w:szCs w:val="22"/>
            <w:lang w:eastAsia="zh-CN"/>
            <w:rPrChange w:id="1691" w:author="Gary Sullivan" w:date="2023-08-12T14:25:00Z">
              <w:rPr>
                <w:rFonts w:eastAsiaTheme="minorEastAsia" w:cstheme="minorBidi"/>
                <w:sz w:val="20"/>
                <w:lang w:eastAsia="zh-CN"/>
              </w:rPr>
            </w:rPrChange>
          </w:rPr>
          <w:t xml:space="preserve">, add a constraint as in </w:t>
        </w:r>
        <w:r w:rsidRPr="00C63A2C">
          <w:rPr>
            <w:rFonts w:eastAsiaTheme="minorEastAsia" w:cstheme="minorBidi"/>
            <w:szCs w:val="22"/>
            <w:lang w:eastAsia="zh-CN"/>
            <w:rPrChange w:id="1692" w:author="Gary Sullivan" w:date="2023-08-12T14:25:00Z">
              <w:rPr>
                <w:rFonts w:eastAsiaTheme="minorEastAsia" w:cstheme="minorBidi"/>
                <w:sz w:val="20"/>
                <w:lang w:eastAsia="zh-CN"/>
              </w:rPr>
            </w:rPrChange>
          </w:rPr>
          <w:fldChar w:fldCharType="begin"/>
        </w:r>
        <w:r w:rsidRPr="00C63A2C">
          <w:rPr>
            <w:rFonts w:eastAsiaTheme="minorEastAsia" w:cstheme="minorBidi"/>
            <w:szCs w:val="22"/>
            <w:lang w:eastAsia="zh-CN"/>
            <w:rPrChange w:id="1693" w:author="Gary Sullivan" w:date="2023-08-12T14:25:00Z">
              <w:rPr>
                <w:rFonts w:eastAsiaTheme="minorEastAsia" w:cstheme="minorBidi"/>
                <w:sz w:val="20"/>
                <w:lang w:eastAsia="zh-CN"/>
              </w:rPr>
            </w:rPrChange>
          </w:rPr>
          <w:instrText xml:space="preserve"> REF _Ref139566010 \w \h </w:instrText>
        </w:r>
        <w:r w:rsidRPr="00C63A2C">
          <w:rPr>
            <w:rFonts w:eastAsiaTheme="minorEastAsia" w:cstheme="minorBidi"/>
            <w:szCs w:val="22"/>
            <w:lang w:eastAsia="zh-CN"/>
            <w:rPrChange w:id="1694" w:author="Gary Sullivan" w:date="2023-08-12T14:25:00Z">
              <w:rPr>
                <w:rFonts w:eastAsiaTheme="minorEastAsia" w:cstheme="minorBidi"/>
                <w:sz w:val="20"/>
                <w:lang w:eastAsia="zh-CN"/>
              </w:rPr>
            </w:rPrChange>
          </w:rPr>
        </w:r>
      </w:ins>
      <w:r>
        <w:rPr>
          <w:rFonts w:eastAsiaTheme="minorEastAsia" w:cstheme="minorBidi"/>
          <w:szCs w:val="22"/>
          <w:lang w:eastAsia="zh-CN"/>
        </w:rPr>
        <w:instrText xml:space="preserve"> \* MERGEFORMAT </w:instrText>
      </w:r>
      <w:ins w:id="1695" w:author="Gary Sullivan" w:date="2023-08-12T14:23:00Z">
        <w:r w:rsidRPr="00C63A2C">
          <w:rPr>
            <w:rFonts w:eastAsiaTheme="minorEastAsia" w:cstheme="minorBidi"/>
            <w:szCs w:val="22"/>
            <w:lang w:eastAsia="zh-CN"/>
            <w:rPrChange w:id="1696" w:author="Gary Sullivan" w:date="2023-08-12T14:25:00Z">
              <w:rPr>
                <w:rFonts w:eastAsiaTheme="minorEastAsia" w:cstheme="minorBidi"/>
                <w:sz w:val="20"/>
                <w:lang w:eastAsia="zh-CN"/>
              </w:rPr>
            </w:rPrChange>
          </w:rPr>
          <w:fldChar w:fldCharType="separate"/>
        </w:r>
        <w:r w:rsidRPr="00C63A2C">
          <w:rPr>
            <w:rFonts w:eastAsiaTheme="minorEastAsia" w:cstheme="minorBidi"/>
            <w:szCs w:val="22"/>
            <w:lang w:eastAsia="zh-CN"/>
            <w:rPrChange w:id="1697" w:author="Gary Sullivan" w:date="2023-08-12T14:25:00Z">
              <w:rPr>
                <w:rFonts w:eastAsiaTheme="minorEastAsia" w:cstheme="minorBidi"/>
                <w:sz w:val="20"/>
                <w:lang w:eastAsia="zh-CN"/>
              </w:rPr>
            </w:rPrChange>
          </w:rPr>
          <w:t>4)</w:t>
        </w:r>
        <w:proofErr w:type="spellStart"/>
        <w:r w:rsidRPr="00C63A2C">
          <w:rPr>
            <w:rFonts w:eastAsiaTheme="minorEastAsia" w:cstheme="minorBidi"/>
            <w:szCs w:val="22"/>
            <w:lang w:eastAsia="zh-CN"/>
            <w:rPrChange w:id="1698" w:author="Gary Sullivan" w:date="2023-08-12T14:25:00Z">
              <w:rPr>
                <w:rFonts w:eastAsiaTheme="minorEastAsia" w:cstheme="minorBidi"/>
                <w:sz w:val="20"/>
                <w:lang w:eastAsia="zh-CN"/>
              </w:rPr>
            </w:rPrChange>
          </w:rPr>
          <w:t>c.i</w:t>
        </w:r>
        <w:r w:rsidRPr="00C63A2C">
          <w:rPr>
            <w:rFonts w:eastAsiaTheme="minorEastAsia" w:cstheme="minorBidi"/>
            <w:szCs w:val="22"/>
            <w:lang w:eastAsia="zh-CN"/>
            <w:rPrChange w:id="1699" w:author="Gary Sullivan" w:date="2023-08-12T14:25:00Z">
              <w:rPr>
                <w:rFonts w:eastAsiaTheme="minorEastAsia" w:cstheme="minorBidi"/>
                <w:sz w:val="20"/>
                <w:lang w:eastAsia="zh-CN"/>
              </w:rPr>
            </w:rPrChange>
          </w:rPr>
          <w:fldChar w:fldCharType="end"/>
        </w:r>
        <w:r w:rsidRPr="00C63A2C">
          <w:rPr>
            <w:rFonts w:eastAsiaTheme="minorEastAsia" w:cstheme="minorBidi"/>
            <w:szCs w:val="22"/>
            <w:lang w:eastAsia="zh-CN"/>
            <w:rPrChange w:id="1700" w:author="Gary Sullivan" w:date="2023-08-12T14:25:00Z">
              <w:rPr>
                <w:rFonts w:eastAsiaTheme="minorEastAsia" w:cstheme="minorBidi"/>
                <w:sz w:val="20"/>
                <w:lang w:eastAsia="zh-CN"/>
              </w:rPr>
            </w:rPrChange>
          </w:rPr>
          <w:t>.</w:t>
        </w:r>
        <w:proofErr w:type="spellEnd"/>
        <w:r w:rsidRPr="00C63A2C">
          <w:rPr>
            <w:rFonts w:eastAsiaTheme="minorEastAsia" w:cstheme="minorBidi"/>
            <w:szCs w:val="22"/>
            <w:lang w:eastAsia="zh-CN"/>
            <w:rPrChange w:id="1701" w:author="Gary Sullivan" w:date="2023-08-12T14:25:00Z">
              <w:rPr>
                <w:rFonts w:eastAsiaTheme="minorEastAsia" w:cstheme="minorBidi"/>
                <w:sz w:val="20"/>
                <w:lang w:eastAsia="zh-CN"/>
              </w:rPr>
            </w:rPrChange>
          </w:rPr>
          <w:t xml:space="preserve"> Otherwise, add a NOTE as in </w:t>
        </w:r>
        <w:r w:rsidRPr="00C63A2C">
          <w:rPr>
            <w:rFonts w:eastAsiaTheme="minorEastAsia" w:cstheme="minorBidi"/>
            <w:szCs w:val="22"/>
            <w:lang w:eastAsia="zh-CN"/>
            <w:rPrChange w:id="1702" w:author="Gary Sullivan" w:date="2023-08-12T14:25:00Z">
              <w:rPr>
                <w:rFonts w:eastAsiaTheme="minorEastAsia" w:cstheme="minorBidi"/>
                <w:sz w:val="20"/>
                <w:lang w:eastAsia="zh-CN"/>
              </w:rPr>
            </w:rPrChange>
          </w:rPr>
          <w:fldChar w:fldCharType="begin"/>
        </w:r>
        <w:r w:rsidRPr="00C63A2C">
          <w:rPr>
            <w:rFonts w:eastAsiaTheme="minorEastAsia" w:cstheme="minorBidi"/>
            <w:szCs w:val="22"/>
            <w:lang w:eastAsia="zh-CN"/>
            <w:rPrChange w:id="1703" w:author="Gary Sullivan" w:date="2023-08-12T14:25:00Z">
              <w:rPr>
                <w:rFonts w:eastAsiaTheme="minorEastAsia" w:cstheme="minorBidi"/>
                <w:sz w:val="20"/>
                <w:lang w:eastAsia="zh-CN"/>
              </w:rPr>
            </w:rPrChange>
          </w:rPr>
          <w:instrText xml:space="preserve"> REF _Ref139566019 \w \h </w:instrText>
        </w:r>
        <w:r w:rsidRPr="00C63A2C">
          <w:rPr>
            <w:rFonts w:eastAsiaTheme="minorEastAsia" w:cstheme="minorBidi"/>
            <w:szCs w:val="22"/>
            <w:lang w:eastAsia="zh-CN"/>
            <w:rPrChange w:id="1704" w:author="Gary Sullivan" w:date="2023-08-12T14:25:00Z">
              <w:rPr>
                <w:rFonts w:eastAsiaTheme="minorEastAsia" w:cstheme="minorBidi"/>
                <w:sz w:val="20"/>
                <w:lang w:eastAsia="zh-CN"/>
              </w:rPr>
            </w:rPrChange>
          </w:rPr>
        </w:r>
      </w:ins>
      <w:r>
        <w:rPr>
          <w:rFonts w:eastAsiaTheme="minorEastAsia" w:cstheme="minorBidi"/>
          <w:szCs w:val="22"/>
          <w:lang w:eastAsia="zh-CN"/>
        </w:rPr>
        <w:instrText xml:space="preserve"> \* MERGEFORMAT </w:instrText>
      </w:r>
      <w:ins w:id="1705" w:author="Gary Sullivan" w:date="2023-08-12T14:23:00Z">
        <w:r w:rsidRPr="00C63A2C">
          <w:rPr>
            <w:rFonts w:eastAsiaTheme="minorEastAsia" w:cstheme="minorBidi"/>
            <w:szCs w:val="22"/>
            <w:lang w:eastAsia="zh-CN"/>
            <w:rPrChange w:id="1706" w:author="Gary Sullivan" w:date="2023-08-12T14:25:00Z">
              <w:rPr>
                <w:rFonts w:eastAsiaTheme="minorEastAsia" w:cstheme="minorBidi"/>
                <w:sz w:val="20"/>
                <w:lang w:eastAsia="zh-CN"/>
              </w:rPr>
            </w:rPrChange>
          </w:rPr>
          <w:fldChar w:fldCharType="separate"/>
        </w:r>
        <w:proofErr w:type="gramStart"/>
        <w:r w:rsidRPr="00C63A2C">
          <w:rPr>
            <w:rFonts w:eastAsiaTheme="minorEastAsia" w:cstheme="minorBidi"/>
            <w:szCs w:val="22"/>
            <w:lang w:eastAsia="zh-CN"/>
            <w:rPrChange w:id="1707" w:author="Gary Sullivan" w:date="2023-08-12T14:25:00Z">
              <w:rPr>
                <w:rFonts w:eastAsiaTheme="minorEastAsia" w:cstheme="minorBidi"/>
                <w:sz w:val="20"/>
                <w:lang w:eastAsia="zh-CN"/>
              </w:rPr>
            </w:rPrChange>
          </w:rPr>
          <w:t>4)</w:t>
        </w:r>
        <w:proofErr w:type="spellStart"/>
        <w:r w:rsidRPr="00C63A2C">
          <w:rPr>
            <w:rFonts w:eastAsiaTheme="minorEastAsia" w:cstheme="minorBidi"/>
            <w:szCs w:val="22"/>
            <w:lang w:eastAsia="zh-CN"/>
            <w:rPrChange w:id="1708" w:author="Gary Sullivan" w:date="2023-08-12T14:25:00Z">
              <w:rPr>
                <w:rFonts w:eastAsiaTheme="minorEastAsia" w:cstheme="minorBidi"/>
                <w:sz w:val="20"/>
                <w:lang w:eastAsia="zh-CN"/>
              </w:rPr>
            </w:rPrChange>
          </w:rPr>
          <w:t>c</w:t>
        </w:r>
        <w:proofErr w:type="gramEnd"/>
        <w:r w:rsidRPr="00C63A2C">
          <w:rPr>
            <w:rFonts w:eastAsiaTheme="minorEastAsia" w:cstheme="minorBidi"/>
            <w:szCs w:val="22"/>
            <w:lang w:eastAsia="zh-CN"/>
            <w:rPrChange w:id="1709" w:author="Gary Sullivan" w:date="2023-08-12T14:25:00Z">
              <w:rPr>
                <w:rFonts w:eastAsiaTheme="minorEastAsia" w:cstheme="minorBidi"/>
                <w:sz w:val="20"/>
                <w:lang w:eastAsia="zh-CN"/>
              </w:rPr>
            </w:rPrChange>
          </w:rPr>
          <w:t>.ii</w:t>
        </w:r>
        <w:proofErr w:type="spellEnd"/>
        <w:r w:rsidRPr="00C63A2C">
          <w:rPr>
            <w:rFonts w:eastAsiaTheme="minorEastAsia" w:cstheme="minorBidi"/>
            <w:szCs w:val="22"/>
            <w:lang w:eastAsia="zh-CN"/>
            <w:rPrChange w:id="1710" w:author="Gary Sullivan" w:date="2023-08-12T14:25:00Z">
              <w:rPr>
                <w:rFonts w:eastAsiaTheme="minorEastAsia" w:cstheme="minorBidi"/>
                <w:sz w:val="20"/>
                <w:lang w:eastAsia="zh-CN"/>
              </w:rPr>
            </w:rPrChange>
          </w:rPr>
          <w:fldChar w:fldCharType="end"/>
        </w:r>
        <w:r w:rsidRPr="00C63A2C">
          <w:rPr>
            <w:rFonts w:eastAsiaTheme="minorEastAsia" w:cstheme="minorBidi"/>
            <w:szCs w:val="22"/>
            <w:lang w:eastAsia="zh-CN"/>
            <w:rPrChange w:id="1711" w:author="Gary Sullivan" w:date="2023-08-12T14:25:00Z">
              <w:rPr>
                <w:rFonts w:eastAsiaTheme="minorEastAsia" w:cstheme="minorBidi"/>
                <w:sz w:val="20"/>
                <w:lang w:eastAsia="zh-CN"/>
              </w:rPr>
            </w:rPrChange>
          </w:rPr>
          <w:t>: (JVET-AE0189 item 2)</w:t>
        </w:r>
      </w:ins>
    </w:p>
    <w:p w14:paraId="4B5D1278" w14:textId="77777777" w:rsidR="00C63A2C" w:rsidRPr="00C63A2C" w:rsidRDefault="00C63A2C" w:rsidP="00C63A2C">
      <w:pPr>
        <w:numPr>
          <w:ilvl w:val="2"/>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1712" w:author="Gary Sullivan" w:date="2023-08-12T14:23:00Z"/>
          <w:rFonts w:eastAsiaTheme="minorEastAsia"/>
          <w:bCs/>
          <w:noProof/>
          <w:szCs w:val="22"/>
          <w:lang w:eastAsia="zh-CN"/>
          <w:rPrChange w:id="1713" w:author="Gary Sullivan" w:date="2023-08-12T14:25:00Z">
            <w:rPr>
              <w:ins w:id="1714" w:author="Gary Sullivan" w:date="2023-08-12T14:23:00Z"/>
              <w:rFonts w:eastAsiaTheme="minorEastAsia"/>
              <w:bCs/>
              <w:noProof/>
              <w:sz w:val="20"/>
              <w:lang w:eastAsia="zh-CN"/>
            </w:rPr>
          </w:rPrChange>
        </w:rPr>
      </w:pPr>
      <w:bookmarkStart w:id="1715" w:name="_Ref139566010"/>
      <w:ins w:id="1716" w:author="Gary Sullivan" w:date="2023-08-12T14:23:00Z">
        <w:r w:rsidRPr="00C63A2C">
          <w:rPr>
            <w:rFonts w:eastAsiaTheme="minorEastAsia" w:cstheme="minorBidi"/>
            <w:szCs w:val="24"/>
            <w:lang w:val="en-CA" w:eastAsia="zh-CN"/>
            <w:rPrChange w:id="1717" w:author="Gary Sullivan" w:date="2023-08-12T14:25:00Z">
              <w:rPr>
                <w:rFonts w:eastAsiaTheme="minorEastAsia" w:cstheme="minorBidi"/>
                <w:sz w:val="20"/>
                <w:szCs w:val="22"/>
                <w:lang w:val="en-CA" w:eastAsia="zh-CN"/>
              </w:rPr>
            </w:rPrChange>
          </w:rPr>
          <w:lastRenderedPageBreak/>
          <w:t xml:space="preserve">When </w:t>
        </w:r>
        <w:proofErr w:type="spellStart"/>
        <w:r w:rsidRPr="00C63A2C">
          <w:rPr>
            <w:rFonts w:eastAsiaTheme="minorEastAsia" w:cstheme="minorBidi"/>
            <w:szCs w:val="24"/>
            <w:lang w:val="en-CA" w:eastAsia="zh-CN"/>
            <w:rPrChange w:id="1718" w:author="Gary Sullivan" w:date="2023-08-12T14:25:00Z">
              <w:rPr>
                <w:rFonts w:eastAsiaTheme="minorEastAsia" w:cstheme="minorBidi"/>
                <w:sz w:val="20"/>
                <w:szCs w:val="22"/>
                <w:lang w:val="en-CA" w:eastAsia="zh-CN"/>
              </w:rPr>
            </w:rPrChange>
          </w:rPr>
          <w:t>nnpfa_target_base_flag</w:t>
        </w:r>
        <w:proofErr w:type="spellEnd"/>
        <w:r w:rsidRPr="00C63A2C">
          <w:rPr>
            <w:rFonts w:eastAsiaTheme="minorEastAsia" w:cstheme="minorBidi"/>
            <w:szCs w:val="24"/>
            <w:lang w:val="en-CA" w:eastAsia="zh-CN"/>
            <w:rPrChange w:id="1719" w:author="Gary Sullivan" w:date="2023-08-12T14:25:00Z">
              <w:rPr>
                <w:rFonts w:eastAsiaTheme="minorEastAsia" w:cstheme="minorBidi"/>
                <w:sz w:val="20"/>
                <w:szCs w:val="22"/>
                <w:lang w:val="en-CA" w:eastAsia="zh-CN"/>
              </w:rPr>
            </w:rPrChange>
          </w:rPr>
          <w:t xml:space="preserve"> in an NNPFA SEI message is equal to 0, there shall be at least one NNPFC SEI message with </w:t>
        </w:r>
        <w:proofErr w:type="spellStart"/>
        <w:r w:rsidRPr="00C63A2C">
          <w:rPr>
            <w:rFonts w:eastAsiaTheme="minorEastAsia" w:cstheme="minorBidi"/>
            <w:szCs w:val="24"/>
            <w:lang w:val="en-CA" w:eastAsia="zh-CN"/>
            <w:rPrChange w:id="1720" w:author="Gary Sullivan" w:date="2023-08-12T14:25:00Z">
              <w:rPr>
                <w:rFonts w:eastAsiaTheme="minorEastAsia" w:cstheme="minorBidi"/>
                <w:sz w:val="20"/>
                <w:szCs w:val="22"/>
                <w:lang w:val="en-CA" w:eastAsia="zh-CN"/>
              </w:rPr>
            </w:rPrChange>
          </w:rPr>
          <w:t>nnpfc_id</w:t>
        </w:r>
        <w:proofErr w:type="spellEnd"/>
        <w:r w:rsidRPr="00C63A2C">
          <w:rPr>
            <w:rFonts w:eastAsiaTheme="minorEastAsia" w:cstheme="minorBidi"/>
            <w:szCs w:val="24"/>
            <w:lang w:val="en-CA" w:eastAsia="zh-CN"/>
            <w:rPrChange w:id="1721" w:author="Gary Sullivan" w:date="2023-08-12T14:25:00Z">
              <w:rPr>
                <w:rFonts w:eastAsiaTheme="minorEastAsia" w:cstheme="minorBidi"/>
                <w:sz w:val="20"/>
                <w:szCs w:val="22"/>
                <w:lang w:val="en-CA" w:eastAsia="zh-CN"/>
              </w:rPr>
            </w:rPrChange>
          </w:rPr>
          <w:t xml:space="preserve"> equal to </w:t>
        </w:r>
        <w:proofErr w:type="spellStart"/>
        <w:r w:rsidRPr="00C63A2C">
          <w:rPr>
            <w:rFonts w:eastAsiaTheme="minorEastAsia" w:cstheme="minorBidi"/>
            <w:szCs w:val="24"/>
            <w:lang w:val="en-CA" w:eastAsia="zh-CN"/>
            <w:rPrChange w:id="1722" w:author="Gary Sullivan" w:date="2023-08-12T14:25:00Z">
              <w:rPr>
                <w:rFonts w:eastAsiaTheme="minorEastAsia" w:cstheme="minorBidi"/>
                <w:sz w:val="20"/>
                <w:szCs w:val="22"/>
                <w:lang w:val="en-CA" w:eastAsia="zh-CN"/>
              </w:rPr>
            </w:rPrChange>
          </w:rPr>
          <w:t>nnpfa_target_id</w:t>
        </w:r>
        <w:proofErr w:type="spellEnd"/>
        <w:r w:rsidRPr="00C63A2C">
          <w:rPr>
            <w:rFonts w:eastAsiaTheme="minorEastAsia" w:cstheme="minorBidi"/>
            <w:szCs w:val="24"/>
            <w:lang w:val="en-CA" w:eastAsia="zh-CN"/>
            <w:rPrChange w:id="1723" w:author="Gary Sullivan" w:date="2023-08-12T14:25:00Z">
              <w:rPr>
                <w:rFonts w:eastAsiaTheme="minorEastAsia" w:cstheme="minorBidi"/>
                <w:sz w:val="20"/>
                <w:szCs w:val="22"/>
                <w:lang w:val="en-CA" w:eastAsia="zh-CN"/>
              </w:rPr>
            </w:rPrChange>
          </w:rPr>
          <w:t xml:space="preserve"> and </w:t>
        </w:r>
        <w:proofErr w:type="spellStart"/>
        <w:r w:rsidRPr="00C63A2C">
          <w:rPr>
            <w:rFonts w:eastAsiaTheme="minorEastAsia" w:cstheme="minorBidi"/>
            <w:szCs w:val="24"/>
            <w:lang w:val="en-CA" w:eastAsia="zh-CN"/>
            <w:rPrChange w:id="1724" w:author="Gary Sullivan" w:date="2023-08-12T14:25:00Z">
              <w:rPr>
                <w:rFonts w:eastAsiaTheme="minorEastAsia" w:cstheme="minorBidi"/>
                <w:sz w:val="20"/>
                <w:szCs w:val="22"/>
                <w:lang w:val="en-CA" w:eastAsia="zh-CN"/>
              </w:rPr>
            </w:rPrChange>
          </w:rPr>
          <w:t>nnpfc_base_flag</w:t>
        </w:r>
        <w:proofErr w:type="spellEnd"/>
        <w:r w:rsidRPr="00C63A2C">
          <w:rPr>
            <w:rFonts w:eastAsiaTheme="minorEastAsia" w:cstheme="minorBidi"/>
            <w:szCs w:val="24"/>
            <w:lang w:val="en-CA" w:eastAsia="zh-CN"/>
            <w:rPrChange w:id="1725" w:author="Gary Sullivan" w:date="2023-08-12T14:25:00Z">
              <w:rPr>
                <w:rFonts w:eastAsiaTheme="minorEastAsia" w:cstheme="minorBidi"/>
                <w:sz w:val="20"/>
                <w:szCs w:val="22"/>
                <w:lang w:val="en-CA" w:eastAsia="zh-CN"/>
              </w:rPr>
            </w:rPrChange>
          </w:rPr>
          <w:t xml:space="preserve"> equal to 0 that precedes the NNPFA SEI message in decoding order.</w:t>
        </w:r>
        <w:bookmarkEnd w:id="1715"/>
      </w:ins>
    </w:p>
    <w:p w14:paraId="4C9A7144" w14:textId="77777777" w:rsidR="00C63A2C" w:rsidRPr="00C63A2C" w:rsidRDefault="00C63A2C" w:rsidP="00C63A2C">
      <w:pPr>
        <w:numPr>
          <w:ilvl w:val="2"/>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1726" w:author="Gary Sullivan" w:date="2023-08-12T14:23:00Z"/>
          <w:rFonts w:eastAsiaTheme="minorEastAsia"/>
          <w:bCs/>
          <w:noProof/>
          <w:szCs w:val="22"/>
          <w:lang w:eastAsia="zh-CN"/>
          <w:rPrChange w:id="1727" w:author="Gary Sullivan" w:date="2023-08-12T14:25:00Z">
            <w:rPr>
              <w:ins w:id="1728" w:author="Gary Sullivan" w:date="2023-08-12T14:23:00Z"/>
              <w:rFonts w:eastAsiaTheme="minorEastAsia"/>
              <w:bCs/>
              <w:noProof/>
              <w:sz w:val="20"/>
              <w:lang w:eastAsia="zh-CN"/>
            </w:rPr>
          </w:rPrChange>
        </w:rPr>
      </w:pPr>
      <w:bookmarkStart w:id="1729" w:name="_Ref139566019"/>
      <w:ins w:id="1730" w:author="Gary Sullivan" w:date="2023-08-12T14:23:00Z">
        <w:r w:rsidRPr="00C63A2C">
          <w:rPr>
            <w:rFonts w:eastAsiaTheme="minorEastAsia" w:cstheme="minorBidi"/>
            <w:szCs w:val="22"/>
            <w:lang w:val="en-CA" w:eastAsia="zh-CN"/>
            <w:rPrChange w:id="1731" w:author="Gary Sullivan" w:date="2023-08-12T14:25:00Z">
              <w:rPr>
                <w:rFonts w:eastAsiaTheme="minorEastAsia" w:cstheme="minorBidi"/>
                <w:sz w:val="20"/>
                <w:lang w:val="en-CA" w:eastAsia="zh-CN"/>
              </w:rPr>
            </w:rPrChange>
          </w:rPr>
          <w:t>NOTE </w:t>
        </w:r>
        <w:r w:rsidRPr="00C63A2C">
          <w:rPr>
            <w:rFonts w:eastAsiaTheme="minorEastAsia" w:cstheme="minorBidi"/>
            <w:sz w:val="20"/>
            <w:lang w:val="en-GB" w:eastAsia="zh-CN"/>
            <w:rPrChange w:id="1732" w:author="Gary Sullivan" w:date="2023-08-12T14:25:00Z">
              <w:rPr>
                <w:rFonts w:eastAsiaTheme="minorEastAsia" w:cstheme="minorBidi"/>
                <w:sz w:val="18"/>
                <w:szCs w:val="18"/>
                <w:lang w:val="en-GB" w:eastAsia="zh-CN"/>
              </w:rPr>
            </w:rPrChange>
          </w:rPr>
          <w:t>–</w:t>
        </w:r>
        <w:r w:rsidRPr="00C63A2C">
          <w:rPr>
            <w:rFonts w:eastAsiaTheme="minorEastAsia" w:cstheme="minorBidi"/>
            <w:szCs w:val="22"/>
            <w:lang w:val="en-CA" w:eastAsia="zh-CN"/>
            <w:rPrChange w:id="1733" w:author="Gary Sullivan" w:date="2023-08-12T14:25:00Z">
              <w:rPr>
                <w:rFonts w:eastAsiaTheme="minorEastAsia" w:cstheme="minorBidi"/>
                <w:sz w:val="20"/>
                <w:lang w:val="en-CA" w:eastAsia="zh-CN"/>
              </w:rPr>
            </w:rPrChange>
          </w:rPr>
          <w:t>W</w:t>
        </w:r>
        <w:r w:rsidRPr="00C63A2C">
          <w:rPr>
            <w:rFonts w:cstheme="minorBidi"/>
            <w:szCs w:val="22"/>
            <w:lang w:val="en-CA" w:eastAsia="zh-CN"/>
            <w:rPrChange w:id="1734" w:author="Gary Sullivan" w:date="2023-08-12T14:25:00Z">
              <w:rPr>
                <w:rFonts w:cstheme="minorBidi"/>
                <w:sz w:val="20"/>
                <w:lang w:val="en-CA" w:eastAsia="zh-CN"/>
              </w:rPr>
            </w:rPrChange>
          </w:rPr>
          <w:t xml:space="preserve">hen </w:t>
        </w:r>
        <w:proofErr w:type="spellStart"/>
        <w:r w:rsidRPr="00C63A2C">
          <w:rPr>
            <w:rFonts w:cstheme="minorBidi"/>
            <w:szCs w:val="22"/>
            <w:lang w:val="en-CA" w:eastAsia="zh-CN"/>
            <w:rPrChange w:id="1735" w:author="Gary Sullivan" w:date="2023-08-12T14:25:00Z">
              <w:rPr>
                <w:rFonts w:cstheme="minorBidi"/>
                <w:sz w:val="20"/>
                <w:lang w:val="en-CA" w:eastAsia="zh-CN"/>
              </w:rPr>
            </w:rPrChange>
          </w:rPr>
          <w:t>nnpfa_target_base_flag</w:t>
        </w:r>
        <w:proofErr w:type="spellEnd"/>
        <w:r w:rsidRPr="00C63A2C">
          <w:rPr>
            <w:rFonts w:cstheme="minorBidi"/>
            <w:szCs w:val="22"/>
            <w:lang w:val="en-CA" w:eastAsia="zh-CN"/>
            <w:rPrChange w:id="1736" w:author="Gary Sullivan" w:date="2023-08-12T14:25:00Z">
              <w:rPr>
                <w:rFonts w:cstheme="minorBidi"/>
                <w:sz w:val="20"/>
                <w:lang w:val="en-CA" w:eastAsia="zh-CN"/>
              </w:rPr>
            </w:rPrChange>
          </w:rPr>
          <w:t xml:space="preserve"> is equal to 0, the target NNPF </w:t>
        </w:r>
        <w:r w:rsidRPr="00C63A2C">
          <w:rPr>
            <w:rFonts w:eastAsiaTheme="minorEastAsia" w:cstheme="minorBidi"/>
            <w:szCs w:val="22"/>
            <w:lang w:val="en-CA" w:eastAsia="zh-CN"/>
            <w:rPrChange w:id="1737" w:author="Gary Sullivan" w:date="2023-08-12T14:25:00Z">
              <w:rPr>
                <w:rFonts w:eastAsiaTheme="minorEastAsia" w:cstheme="minorBidi"/>
                <w:sz w:val="20"/>
                <w:lang w:val="en-CA" w:eastAsia="zh-CN"/>
              </w:rPr>
            </w:rPrChange>
          </w:rPr>
          <w:t>can</w:t>
        </w:r>
        <w:r w:rsidRPr="00C63A2C">
          <w:rPr>
            <w:rFonts w:cstheme="minorBidi"/>
            <w:szCs w:val="22"/>
            <w:lang w:val="en-CA" w:eastAsia="zh-CN"/>
            <w:rPrChange w:id="1738" w:author="Gary Sullivan" w:date="2023-08-12T14:25:00Z">
              <w:rPr>
                <w:rFonts w:cstheme="minorBidi"/>
                <w:sz w:val="20"/>
                <w:lang w:val="en-CA" w:eastAsia="zh-CN"/>
              </w:rPr>
            </w:rPrChange>
          </w:rPr>
          <w:t xml:space="preserve"> be a base NNPF in the case where there is no NNPFC SEI message with </w:t>
        </w:r>
        <w:proofErr w:type="spellStart"/>
        <w:r w:rsidRPr="00C63A2C">
          <w:rPr>
            <w:rFonts w:cstheme="minorBidi"/>
            <w:szCs w:val="22"/>
            <w:lang w:val="en-CA" w:eastAsia="zh-CN"/>
            <w:rPrChange w:id="1739" w:author="Gary Sullivan" w:date="2023-08-12T14:25:00Z">
              <w:rPr>
                <w:rFonts w:cstheme="minorBidi"/>
                <w:sz w:val="20"/>
                <w:lang w:val="en-CA" w:eastAsia="zh-CN"/>
              </w:rPr>
            </w:rPrChange>
          </w:rPr>
          <w:t>nnpfc_id</w:t>
        </w:r>
        <w:proofErr w:type="spellEnd"/>
        <w:r w:rsidRPr="00C63A2C">
          <w:rPr>
            <w:rFonts w:cstheme="minorBidi"/>
            <w:szCs w:val="22"/>
            <w:lang w:val="en-CA" w:eastAsia="zh-CN"/>
            <w:rPrChange w:id="1740" w:author="Gary Sullivan" w:date="2023-08-12T14:25:00Z">
              <w:rPr>
                <w:rFonts w:cstheme="minorBidi"/>
                <w:sz w:val="20"/>
                <w:lang w:val="en-CA" w:eastAsia="zh-CN"/>
              </w:rPr>
            </w:rPrChange>
          </w:rPr>
          <w:t xml:space="preserve"> equal to </w:t>
        </w:r>
        <w:proofErr w:type="spellStart"/>
        <w:r w:rsidRPr="00C63A2C">
          <w:rPr>
            <w:rFonts w:cstheme="minorBidi"/>
            <w:szCs w:val="22"/>
            <w:lang w:val="en-CA" w:eastAsia="zh-CN"/>
            <w:rPrChange w:id="1741" w:author="Gary Sullivan" w:date="2023-08-12T14:25:00Z">
              <w:rPr>
                <w:rFonts w:cstheme="minorBidi"/>
                <w:sz w:val="20"/>
                <w:lang w:val="en-CA" w:eastAsia="zh-CN"/>
              </w:rPr>
            </w:rPrChange>
          </w:rPr>
          <w:t>nnpfa_target_id</w:t>
        </w:r>
        <w:proofErr w:type="spellEnd"/>
        <w:r w:rsidRPr="00C63A2C">
          <w:rPr>
            <w:rFonts w:cstheme="minorBidi"/>
            <w:szCs w:val="22"/>
            <w:lang w:val="en-CA" w:eastAsia="zh-CN"/>
            <w:rPrChange w:id="1742" w:author="Gary Sullivan" w:date="2023-08-12T14:25:00Z">
              <w:rPr>
                <w:rFonts w:cstheme="minorBidi"/>
                <w:sz w:val="20"/>
                <w:lang w:val="en-CA" w:eastAsia="zh-CN"/>
              </w:rPr>
            </w:rPrChange>
          </w:rPr>
          <w:t xml:space="preserve"> and </w:t>
        </w:r>
        <w:proofErr w:type="spellStart"/>
        <w:r w:rsidRPr="00C63A2C">
          <w:rPr>
            <w:rFonts w:cstheme="minorBidi"/>
            <w:szCs w:val="22"/>
            <w:lang w:val="en-CA" w:eastAsia="zh-CN"/>
            <w:rPrChange w:id="1743" w:author="Gary Sullivan" w:date="2023-08-12T14:25:00Z">
              <w:rPr>
                <w:rFonts w:cstheme="minorBidi"/>
                <w:sz w:val="20"/>
                <w:lang w:val="en-CA" w:eastAsia="zh-CN"/>
              </w:rPr>
            </w:rPrChange>
          </w:rPr>
          <w:t>nnpfc_base_flag</w:t>
        </w:r>
        <w:proofErr w:type="spellEnd"/>
        <w:r w:rsidRPr="00C63A2C">
          <w:rPr>
            <w:rFonts w:cstheme="minorBidi"/>
            <w:szCs w:val="22"/>
            <w:lang w:val="en-CA" w:eastAsia="zh-CN"/>
            <w:rPrChange w:id="1744" w:author="Gary Sullivan" w:date="2023-08-12T14:25:00Z">
              <w:rPr>
                <w:rFonts w:cstheme="minorBidi"/>
                <w:sz w:val="20"/>
                <w:lang w:val="en-CA" w:eastAsia="zh-CN"/>
              </w:rPr>
            </w:rPrChange>
          </w:rPr>
          <w:t xml:space="preserve"> is equal to 0 that precedes the NNPFA SEI message in decoding order.</w:t>
        </w:r>
        <w:bookmarkEnd w:id="1729"/>
      </w:ins>
    </w:p>
    <w:p w14:paraId="5BF81837" w14:textId="24F06E04"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1745" w:author="Gary Sullivan" w:date="2023-08-12T14:23:00Z"/>
          <w:rFonts w:eastAsiaTheme="minorEastAsia" w:cstheme="minorBidi"/>
          <w:szCs w:val="22"/>
          <w:lang w:val="en-CA" w:eastAsia="zh-CN"/>
          <w:rPrChange w:id="1746" w:author="Gary Sullivan" w:date="2023-08-12T14:25:00Z">
            <w:rPr>
              <w:ins w:id="1747" w:author="Gary Sullivan" w:date="2023-08-12T14:23:00Z"/>
              <w:rFonts w:eastAsiaTheme="minorEastAsia" w:cstheme="minorBidi"/>
              <w:sz w:val="20"/>
              <w:lang w:val="en-CA" w:eastAsia="zh-CN"/>
            </w:rPr>
          </w:rPrChange>
        </w:rPr>
      </w:pPr>
      <w:ins w:id="1748" w:author="Gary Sullivan" w:date="2023-08-12T14:23:00Z">
        <w:r w:rsidRPr="00FF7A9D">
          <w:rPr>
            <w:rFonts w:eastAsiaTheme="minorEastAsia" w:cstheme="minorBidi"/>
            <w:szCs w:val="22"/>
            <w:lang w:val="en-CA" w:eastAsia="zh-CN"/>
            <w:rPrChange w:id="1749" w:author="Gary Sullivan" w:date="2023-08-12T14:25:00Z">
              <w:rPr>
                <w:rFonts w:eastAsiaTheme="minorEastAsia" w:cstheme="minorBidi"/>
                <w:sz w:val="20"/>
                <w:highlight w:val="yellow"/>
                <w:lang w:val="en-CA" w:eastAsia="zh-CN"/>
              </w:rPr>
            </w:rPrChange>
          </w:rPr>
          <w:t>BoG recommendation (Ed. correction to express existing intent)</w:t>
        </w:r>
        <w:r w:rsidRPr="00C63A2C">
          <w:rPr>
            <w:rFonts w:eastAsiaTheme="minorEastAsia" w:cstheme="minorBidi"/>
            <w:szCs w:val="22"/>
            <w:lang w:val="en-CA" w:eastAsia="zh-CN"/>
            <w:rPrChange w:id="1750" w:author="Gary Sullivan" w:date="2023-08-12T14:25:00Z">
              <w:rPr>
                <w:rFonts w:eastAsiaTheme="minorEastAsia" w:cstheme="minorBidi"/>
                <w:sz w:val="20"/>
                <w:lang w:val="en-CA" w:eastAsia="zh-CN"/>
              </w:rPr>
            </w:rPrChange>
          </w:rPr>
          <w:t xml:space="preserve">: Adopt </w:t>
        </w:r>
        <w:r w:rsidRPr="00C63A2C">
          <w:rPr>
            <w:rFonts w:eastAsiaTheme="minorEastAsia" w:cstheme="minorBidi"/>
            <w:szCs w:val="22"/>
            <w:lang w:eastAsia="zh-CN"/>
            <w:rPrChange w:id="1751" w:author="Gary Sullivan" w:date="2023-08-12T14:25:00Z">
              <w:rPr>
                <w:rFonts w:eastAsiaTheme="minorEastAsia" w:cstheme="minorBidi"/>
                <w:sz w:val="20"/>
                <w:lang w:eastAsia="zh-CN"/>
              </w:rPr>
            </w:rPrChange>
          </w:rPr>
          <w:fldChar w:fldCharType="begin"/>
        </w:r>
        <w:r w:rsidRPr="00C63A2C">
          <w:rPr>
            <w:rFonts w:eastAsiaTheme="minorEastAsia" w:cstheme="minorBidi"/>
            <w:szCs w:val="22"/>
            <w:lang w:eastAsia="zh-CN"/>
            <w:rPrChange w:id="1752" w:author="Gary Sullivan" w:date="2023-08-12T14:25:00Z">
              <w:rPr>
                <w:rFonts w:eastAsiaTheme="minorEastAsia" w:cstheme="minorBidi"/>
                <w:sz w:val="20"/>
                <w:lang w:eastAsia="zh-CN"/>
              </w:rPr>
            </w:rPrChange>
          </w:rPr>
          <w:instrText xml:space="preserve"> REF _Ref139566010 \w \h </w:instrText>
        </w:r>
        <w:r w:rsidRPr="00C63A2C">
          <w:rPr>
            <w:rFonts w:eastAsiaTheme="minorEastAsia" w:cstheme="minorBidi"/>
            <w:szCs w:val="22"/>
            <w:lang w:eastAsia="zh-CN"/>
            <w:rPrChange w:id="1753" w:author="Gary Sullivan" w:date="2023-08-12T14:25:00Z">
              <w:rPr>
                <w:rFonts w:eastAsiaTheme="minorEastAsia" w:cstheme="minorBidi"/>
                <w:sz w:val="20"/>
                <w:lang w:eastAsia="zh-CN"/>
              </w:rPr>
            </w:rPrChange>
          </w:rPr>
        </w:r>
      </w:ins>
      <w:r>
        <w:rPr>
          <w:rFonts w:eastAsiaTheme="minorEastAsia" w:cstheme="minorBidi"/>
          <w:szCs w:val="22"/>
          <w:lang w:eastAsia="zh-CN"/>
        </w:rPr>
        <w:instrText xml:space="preserve"> \* MERGEFORMAT </w:instrText>
      </w:r>
      <w:ins w:id="1754" w:author="Gary Sullivan" w:date="2023-08-12T14:23:00Z">
        <w:r w:rsidRPr="00C63A2C">
          <w:rPr>
            <w:rFonts w:eastAsiaTheme="minorEastAsia" w:cstheme="minorBidi"/>
            <w:szCs w:val="22"/>
            <w:lang w:eastAsia="zh-CN"/>
            <w:rPrChange w:id="1755" w:author="Gary Sullivan" w:date="2023-08-12T14:25:00Z">
              <w:rPr>
                <w:rFonts w:eastAsiaTheme="minorEastAsia" w:cstheme="minorBidi"/>
                <w:sz w:val="20"/>
                <w:lang w:eastAsia="zh-CN"/>
              </w:rPr>
            </w:rPrChange>
          </w:rPr>
          <w:fldChar w:fldCharType="separate"/>
        </w:r>
        <w:proofErr w:type="gramStart"/>
        <w:r w:rsidRPr="00C63A2C">
          <w:rPr>
            <w:rFonts w:eastAsiaTheme="minorEastAsia" w:cstheme="minorBidi"/>
            <w:szCs w:val="22"/>
            <w:lang w:eastAsia="zh-CN"/>
            <w:rPrChange w:id="1756" w:author="Gary Sullivan" w:date="2023-08-12T14:25:00Z">
              <w:rPr>
                <w:rFonts w:eastAsiaTheme="minorEastAsia" w:cstheme="minorBidi"/>
                <w:sz w:val="20"/>
                <w:lang w:eastAsia="zh-CN"/>
              </w:rPr>
            </w:rPrChange>
          </w:rPr>
          <w:t>4)</w:t>
        </w:r>
        <w:proofErr w:type="spellStart"/>
        <w:r w:rsidRPr="00C63A2C">
          <w:rPr>
            <w:rFonts w:eastAsiaTheme="minorEastAsia" w:cstheme="minorBidi"/>
            <w:szCs w:val="22"/>
            <w:lang w:eastAsia="zh-CN"/>
            <w:rPrChange w:id="1757" w:author="Gary Sullivan" w:date="2023-08-12T14:25:00Z">
              <w:rPr>
                <w:rFonts w:eastAsiaTheme="minorEastAsia" w:cstheme="minorBidi"/>
                <w:sz w:val="20"/>
                <w:lang w:eastAsia="zh-CN"/>
              </w:rPr>
            </w:rPrChange>
          </w:rPr>
          <w:t>c</w:t>
        </w:r>
        <w:proofErr w:type="gramEnd"/>
        <w:r w:rsidRPr="00C63A2C">
          <w:rPr>
            <w:rFonts w:eastAsiaTheme="minorEastAsia" w:cstheme="minorBidi"/>
            <w:szCs w:val="22"/>
            <w:lang w:eastAsia="zh-CN"/>
            <w:rPrChange w:id="1758" w:author="Gary Sullivan" w:date="2023-08-12T14:25:00Z">
              <w:rPr>
                <w:rFonts w:eastAsiaTheme="minorEastAsia" w:cstheme="minorBidi"/>
                <w:sz w:val="20"/>
                <w:lang w:eastAsia="zh-CN"/>
              </w:rPr>
            </w:rPrChange>
          </w:rPr>
          <w:t>.i</w:t>
        </w:r>
        <w:proofErr w:type="spellEnd"/>
        <w:r w:rsidRPr="00C63A2C">
          <w:rPr>
            <w:rFonts w:eastAsiaTheme="minorEastAsia" w:cstheme="minorBidi"/>
            <w:szCs w:val="22"/>
            <w:lang w:eastAsia="zh-CN"/>
            <w:rPrChange w:id="1759" w:author="Gary Sullivan" w:date="2023-08-12T14:25:00Z">
              <w:rPr>
                <w:rFonts w:eastAsiaTheme="minorEastAsia" w:cstheme="minorBidi"/>
                <w:sz w:val="20"/>
                <w:lang w:eastAsia="zh-CN"/>
              </w:rPr>
            </w:rPrChange>
          </w:rPr>
          <w:fldChar w:fldCharType="end"/>
        </w:r>
        <w:r w:rsidRPr="00C63A2C">
          <w:rPr>
            <w:rFonts w:eastAsiaTheme="minorEastAsia" w:cstheme="minorBidi"/>
            <w:szCs w:val="22"/>
            <w:lang w:val="en-CA" w:eastAsia="zh-CN"/>
            <w:rPrChange w:id="1760" w:author="Gary Sullivan" w:date="2023-08-12T14:25:00Z">
              <w:rPr>
                <w:rFonts w:eastAsiaTheme="minorEastAsia" w:cstheme="minorBidi"/>
                <w:sz w:val="20"/>
                <w:lang w:val="en-CA" w:eastAsia="zh-CN"/>
              </w:rPr>
            </w:rPrChange>
          </w:rPr>
          <w:t>.</w:t>
        </w:r>
      </w:ins>
    </w:p>
    <w:p w14:paraId="57C5E001" w14:textId="5E59E941" w:rsidR="00C63A2C" w:rsidRPr="00C63A2C" w:rsidRDefault="00FF7A9D"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360"/>
        <w:rPr>
          <w:ins w:id="1761" w:author="Gary Sullivan" w:date="2023-08-12T14:23:00Z"/>
          <w:rFonts w:eastAsiaTheme="minorEastAsia"/>
          <w:bCs/>
          <w:noProof/>
          <w:szCs w:val="22"/>
          <w:lang w:eastAsia="zh-CN"/>
          <w:rPrChange w:id="1762" w:author="Gary Sullivan" w:date="2023-08-12T14:25:00Z">
            <w:rPr>
              <w:ins w:id="1763" w:author="Gary Sullivan" w:date="2023-08-12T14:23:00Z"/>
              <w:rFonts w:eastAsiaTheme="minorEastAsia"/>
              <w:bCs/>
              <w:noProof/>
              <w:sz w:val="20"/>
              <w:lang w:eastAsia="zh-CN"/>
            </w:rPr>
          </w:rPrChange>
        </w:rPr>
      </w:pPr>
      <w:ins w:id="1764" w:author="Gary Sullivan" w:date="2023-08-12T15:07:00Z">
        <w:r w:rsidRPr="00FF7A9D">
          <w:rPr>
            <w:rFonts w:eastAsiaTheme="minorEastAsia" w:cstheme="minorBidi"/>
            <w:szCs w:val="22"/>
            <w:lang w:val="en-CA" w:eastAsia="zh-CN"/>
          </w:rPr>
          <w:t>This topic marked the e</w:t>
        </w:r>
      </w:ins>
      <w:ins w:id="1765" w:author="Gary Sullivan" w:date="2023-08-12T14:23:00Z">
        <w:r w:rsidR="00C63A2C" w:rsidRPr="00FF7A9D">
          <w:rPr>
            <w:rFonts w:eastAsiaTheme="minorEastAsia" w:cstheme="minorBidi"/>
            <w:szCs w:val="22"/>
            <w:lang w:val="en-CA" w:eastAsia="zh-CN"/>
            <w:rPrChange w:id="1766" w:author="Gary Sullivan" w:date="2023-08-12T14:25:00Z">
              <w:rPr>
                <w:rFonts w:eastAsiaTheme="minorEastAsia" w:cstheme="minorBidi"/>
                <w:sz w:val="20"/>
                <w:highlight w:val="yellow"/>
                <w:lang w:val="en-CA" w:eastAsia="zh-CN"/>
              </w:rPr>
            </w:rPrChange>
          </w:rPr>
          <w:t xml:space="preserve">nd of </w:t>
        </w:r>
      </w:ins>
      <w:ins w:id="1767" w:author="Gary Sullivan" w:date="2023-08-12T15:07:00Z">
        <w:r w:rsidRPr="00FF7A9D">
          <w:rPr>
            <w:rFonts w:eastAsiaTheme="minorEastAsia" w:cstheme="minorBidi"/>
            <w:szCs w:val="22"/>
            <w:lang w:val="en-CA" w:eastAsia="zh-CN"/>
          </w:rPr>
          <w:t xml:space="preserve">the BoG </w:t>
        </w:r>
      </w:ins>
      <w:ins w:id="1768" w:author="Gary Sullivan" w:date="2023-08-12T14:23:00Z">
        <w:r w:rsidR="00C63A2C" w:rsidRPr="00FF7A9D">
          <w:rPr>
            <w:rFonts w:eastAsiaTheme="minorEastAsia" w:cstheme="minorBidi"/>
            <w:szCs w:val="22"/>
            <w:lang w:val="en-CA" w:eastAsia="zh-CN"/>
            <w:rPrChange w:id="1769" w:author="Gary Sullivan" w:date="2023-08-12T14:25:00Z">
              <w:rPr>
                <w:rFonts w:eastAsiaTheme="minorEastAsia" w:cstheme="minorBidi"/>
                <w:sz w:val="20"/>
                <w:highlight w:val="yellow"/>
                <w:lang w:val="en-CA" w:eastAsia="zh-CN"/>
              </w:rPr>
            </w:rPrChange>
          </w:rPr>
          <w:t>discussion of 11 July at 18:30 in BoG.</w:t>
        </w:r>
      </w:ins>
    </w:p>
    <w:p w14:paraId="5D2F6106" w14:textId="77777777" w:rsidR="00C63A2C" w:rsidRPr="00C63A2C" w:rsidRDefault="00C63A2C" w:rsidP="00C63A2C">
      <w:pPr>
        <w:numPr>
          <w:ilvl w:val="0"/>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1770" w:author="Gary Sullivan" w:date="2023-08-12T14:23:00Z"/>
          <w:rFonts w:eastAsiaTheme="minorEastAsia"/>
          <w:bCs/>
          <w:noProof/>
          <w:szCs w:val="22"/>
          <w:lang w:eastAsia="zh-CN"/>
          <w:rPrChange w:id="1771" w:author="Gary Sullivan" w:date="2023-08-12T14:25:00Z">
            <w:rPr>
              <w:ins w:id="1772" w:author="Gary Sullivan" w:date="2023-08-12T14:23:00Z"/>
              <w:rFonts w:eastAsiaTheme="minorEastAsia"/>
              <w:bCs/>
              <w:noProof/>
              <w:sz w:val="20"/>
              <w:lang w:eastAsia="zh-CN"/>
            </w:rPr>
          </w:rPrChange>
        </w:rPr>
      </w:pPr>
      <w:bookmarkStart w:id="1773" w:name="_Ref139566413"/>
      <w:ins w:id="1774" w:author="Gary Sullivan" w:date="2023-08-12T14:23:00Z">
        <w:r w:rsidRPr="00C63A2C">
          <w:rPr>
            <w:rFonts w:eastAsiaTheme="minorEastAsia"/>
            <w:bCs/>
            <w:noProof/>
            <w:szCs w:val="22"/>
            <w:lang w:eastAsia="zh-CN"/>
            <w:rPrChange w:id="1775" w:author="Gary Sullivan" w:date="2023-08-12T14:25:00Z">
              <w:rPr>
                <w:rFonts w:eastAsiaTheme="minorEastAsia"/>
                <w:bCs/>
                <w:noProof/>
                <w:sz w:val="20"/>
                <w:lang w:eastAsia="zh-CN"/>
              </w:rPr>
            </w:rPrChange>
          </w:rPr>
          <w:t>On NNPF input pictues and repeated NNPF inference</w:t>
        </w:r>
        <w:bookmarkEnd w:id="1607"/>
        <w:bookmarkEnd w:id="1773"/>
      </w:ins>
    </w:p>
    <w:p w14:paraId="7DAA1B23" w14:textId="7059F838" w:rsidR="00C63A2C" w:rsidRPr="00C63A2C" w:rsidRDefault="00FF7A9D"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360"/>
        <w:rPr>
          <w:ins w:id="1776" w:author="Gary Sullivan" w:date="2023-08-12T14:23:00Z"/>
          <w:rFonts w:eastAsiaTheme="minorEastAsia"/>
          <w:bCs/>
          <w:noProof/>
          <w:szCs w:val="22"/>
          <w:lang w:eastAsia="zh-CN"/>
          <w:rPrChange w:id="1777" w:author="Gary Sullivan" w:date="2023-08-12T14:25:00Z">
            <w:rPr>
              <w:ins w:id="1778" w:author="Gary Sullivan" w:date="2023-08-12T14:23:00Z"/>
              <w:rFonts w:eastAsiaTheme="minorEastAsia"/>
              <w:bCs/>
              <w:noProof/>
              <w:sz w:val="20"/>
              <w:lang w:eastAsia="zh-CN"/>
            </w:rPr>
          </w:rPrChange>
        </w:rPr>
      </w:pPr>
      <w:ins w:id="1779" w:author="Gary Sullivan" w:date="2023-08-12T15:07:00Z">
        <w:r w:rsidRPr="00FF7A9D">
          <w:rPr>
            <w:rFonts w:eastAsiaTheme="minorEastAsia"/>
            <w:bCs/>
            <w:noProof/>
            <w:szCs w:val="22"/>
            <w:lang w:eastAsia="zh-CN"/>
          </w:rPr>
          <w:t xml:space="preserve">This topic was </w:t>
        </w:r>
      </w:ins>
      <w:ins w:id="1780" w:author="Gary Sullivan" w:date="2023-08-12T15:08:00Z">
        <w:r w:rsidRPr="00FF7A9D">
          <w:rPr>
            <w:rFonts w:eastAsiaTheme="minorEastAsia"/>
            <w:bCs/>
            <w:noProof/>
            <w:szCs w:val="22"/>
            <w:lang w:eastAsia="zh-CN"/>
          </w:rPr>
          <w:t>addressed at the b</w:t>
        </w:r>
      </w:ins>
      <w:ins w:id="1781" w:author="Gary Sullivan" w:date="2023-08-12T14:23:00Z">
        <w:r w:rsidR="00C63A2C" w:rsidRPr="00FF7A9D">
          <w:rPr>
            <w:rFonts w:eastAsiaTheme="minorEastAsia"/>
            <w:bCs/>
            <w:noProof/>
            <w:szCs w:val="22"/>
            <w:lang w:eastAsia="zh-CN"/>
            <w:rPrChange w:id="1782" w:author="Gary Sullivan" w:date="2023-08-12T14:25:00Z">
              <w:rPr>
                <w:rFonts w:eastAsiaTheme="minorEastAsia"/>
                <w:bCs/>
                <w:noProof/>
                <w:sz w:val="20"/>
                <w:highlight w:val="yellow"/>
                <w:lang w:eastAsia="zh-CN"/>
              </w:rPr>
            </w:rPrChange>
          </w:rPr>
          <w:t xml:space="preserve">eginning of </w:t>
        </w:r>
      </w:ins>
      <w:ins w:id="1783" w:author="Gary Sullivan" w:date="2023-08-12T15:08:00Z">
        <w:r w:rsidRPr="00FF7A9D">
          <w:rPr>
            <w:rFonts w:eastAsiaTheme="minorEastAsia"/>
            <w:bCs/>
            <w:noProof/>
            <w:szCs w:val="22"/>
            <w:lang w:eastAsia="zh-CN"/>
          </w:rPr>
          <w:t xml:space="preserve">the BoG </w:t>
        </w:r>
      </w:ins>
      <w:ins w:id="1784" w:author="Gary Sullivan" w:date="2023-08-12T14:23:00Z">
        <w:r w:rsidR="00C63A2C" w:rsidRPr="00FF7A9D">
          <w:rPr>
            <w:rFonts w:eastAsiaTheme="minorEastAsia"/>
            <w:bCs/>
            <w:noProof/>
            <w:szCs w:val="22"/>
            <w:lang w:eastAsia="zh-CN"/>
            <w:rPrChange w:id="1785" w:author="Gary Sullivan" w:date="2023-08-12T14:25:00Z">
              <w:rPr>
                <w:rFonts w:eastAsiaTheme="minorEastAsia"/>
                <w:bCs/>
                <w:noProof/>
                <w:sz w:val="20"/>
                <w:highlight w:val="yellow"/>
                <w:lang w:eastAsia="zh-CN"/>
              </w:rPr>
            </w:rPrChange>
          </w:rPr>
          <w:t>discussion of 12 July at 08:30 in BoG</w:t>
        </w:r>
      </w:ins>
    </w:p>
    <w:p w14:paraId="01E00681" w14:textId="10C129DC" w:rsidR="00C63A2C" w:rsidRPr="00C63A2C"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1786" w:author="Gary Sullivan" w:date="2023-08-12T14:23:00Z"/>
          <w:rFonts w:eastAsiaTheme="minorEastAsia"/>
          <w:bCs/>
          <w:noProof/>
          <w:szCs w:val="22"/>
          <w:lang w:eastAsia="zh-CN"/>
          <w:rPrChange w:id="1787" w:author="Gary Sullivan" w:date="2023-08-12T14:25:00Z">
            <w:rPr>
              <w:ins w:id="1788" w:author="Gary Sullivan" w:date="2023-08-12T14:23:00Z"/>
              <w:rFonts w:eastAsiaTheme="minorEastAsia"/>
              <w:bCs/>
              <w:noProof/>
              <w:sz w:val="20"/>
              <w:lang w:eastAsia="zh-CN"/>
            </w:rPr>
          </w:rPrChange>
        </w:rPr>
      </w:pPr>
      <w:ins w:id="1789" w:author="Gary Sullivan" w:date="2023-08-12T14:23:00Z">
        <w:r w:rsidRPr="00C63A2C">
          <w:rPr>
            <w:rFonts w:eastAsiaTheme="minorEastAsia" w:cstheme="minorBidi"/>
            <w:szCs w:val="22"/>
            <w:lang w:val="en-CA" w:eastAsia="zh-CN"/>
            <w:rPrChange w:id="1790" w:author="Gary Sullivan" w:date="2023-08-12T14:25:00Z">
              <w:rPr>
                <w:rFonts w:eastAsiaTheme="minorEastAsia" w:cstheme="minorBidi"/>
                <w:sz w:val="20"/>
                <w:lang w:val="en-CA" w:eastAsia="zh-CN"/>
              </w:rPr>
            </w:rPrChange>
          </w:rPr>
          <w:t xml:space="preserve">Constrain the repeated inference to generate interpolated pictures up to the end of the bitstream only to NNPFs that perform only picture rate </w:t>
        </w:r>
        <w:proofErr w:type="spellStart"/>
        <w:r w:rsidRPr="00C63A2C">
          <w:rPr>
            <w:rFonts w:eastAsiaTheme="minorEastAsia" w:cstheme="minorBidi"/>
            <w:szCs w:val="22"/>
            <w:lang w:val="en-CA" w:eastAsia="zh-CN"/>
            <w:rPrChange w:id="1791" w:author="Gary Sullivan" w:date="2023-08-12T14:25:00Z">
              <w:rPr>
                <w:rFonts w:eastAsiaTheme="minorEastAsia" w:cstheme="minorBidi"/>
                <w:sz w:val="20"/>
                <w:lang w:val="en-CA" w:eastAsia="zh-CN"/>
              </w:rPr>
            </w:rPrChange>
          </w:rPr>
          <w:t>upsampling</w:t>
        </w:r>
        <w:proofErr w:type="spellEnd"/>
        <w:r w:rsidRPr="00C63A2C">
          <w:rPr>
            <w:rFonts w:eastAsiaTheme="minorEastAsia" w:cstheme="minorBidi"/>
            <w:szCs w:val="22"/>
            <w:lang w:val="en-CA" w:eastAsia="zh-CN"/>
            <w:rPrChange w:id="1792" w:author="Gary Sullivan" w:date="2023-08-12T14:25:00Z">
              <w:rPr>
                <w:rFonts w:eastAsiaTheme="minorEastAsia" w:cstheme="minorBidi"/>
                <w:sz w:val="20"/>
                <w:lang w:val="en-CA" w:eastAsia="zh-CN"/>
              </w:rPr>
            </w:rPrChange>
          </w:rPr>
          <w:t>. (JVET-AE0049 item 2)</w:t>
        </w:r>
      </w:ins>
    </w:p>
    <w:p w14:paraId="0A662EDA"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1793" w:author="Gary Sullivan" w:date="2023-08-12T14:23:00Z"/>
          <w:rFonts w:eastAsiaTheme="minorEastAsia"/>
          <w:bCs/>
          <w:noProof/>
          <w:szCs w:val="22"/>
          <w:lang w:eastAsia="zh-CN"/>
          <w:rPrChange w:id="1794" w:author="Gary Sullivan" w:date="2023-08-12T14:25:00Z">
            <w:rPr>
              <w:ins w:id="1795" w:author="Gary Sullivan" w:date="2023-08-12T14:23:00Z"/>
              <w:rFonts w:eastAsiaTheme="minorEastAsia"/>
              <w:bCs/>
              <w:noProof/>
              <w:sz w:val="20"/>
              <w:lang w:eastAsia="zh-CN"/>
            </w:rPr>
          </w:rPrChange>
        </w:rPr>
      </w:pPr>
      <w:ins w:id="1796" w:author="Gary Sullivan" w:date="2023-08-12T14:23:00Z">
        <w:r w:rsidRPr="00FF7A9D">
          <w:rPr>
            <w:rFonts w:eastAsiaTheme="minorEastAsia" w:cstheme="minorBidi"/>
            <w:szCs w:val="22"/>
            <w:lang w:val="en-CA" w:eastAsia="zh-CN"/>
            <w:rPrChange w:id="1797" w:author="Gary Sullivan" w:date="2023-08-12T14:25:00Z">
              <w:rPr>
                <w:rFonts w:eastAsiaTheme="minorEastAsia" w:cstheme="minorBidi"/>
                <w:sz w:val="20"/>
                <w:highlight w:val="yellow"/>
                <w:lang w:val="en-CA" w:eastAsia="zh-CN"/>
              </w:rPr>
            </w:rPrChange>
          </w:rPr>
          <w:t>BoG recommendation (Ed. correction/simplification to express existing intent)</w:t>
        </w:r>
        <w:r w:rsidRPr="00C63A2C">
          <w:rPr>
            <w:rFonts w:eastAsiaTheme="minorEastAsia" w:cstheme="minorBidi"/>
            <w:szCs w:val="22"/>
            <w:lang w:val="en-CA" w:eastAsia="zh-CN"/>
            <w:rPrChange w:id="1798" w:author="Gary Sullivan" w:date="2023-08-12T14:25:00Z">
              <w:rPr>
                <w:rFonts w:eastAsiaTheme="minorEastAsia" w:cstheme="minorBidi"/>
                <w:sz w:val="20"/>
                <w:lang w:val="en-CA" w:eastAsia="zh-CN"/>
              </w:rPr>
            </w:rPrChange>
          </w:rPr>
          <w:t>: Adopt.</w:t>
        </w:r>
      </w:ins>
    </w:p>
    <w:p w14:paraId="0D200637" w14:textId="77777777" w:rsidR="00C63A2C" w:rsidRPr="00C63A2C"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1799" w:author="Gary Sullivan" w:date="2023-08-12T14:23:00Z"/>
          <w:rFonts w:eastAsiaTheme="minorEastAsia"/>
          <w:bCs/>
          <w:noProof/>
          <w:szCs w:val="22"/>
          <w:lang w:eastAsia="zh-CN"/>
          <w:rPrChange w:id="1800" w:author="Gary Sullivan" w:date="2023-08-12T14:25:00Z">
            <w:rPr>
              <w:ins w:id="1801" w:author="Gary Sullivan" w:date="2023-08-12T14:23:00Z"/>
              <w:rFonts w:eastAsiaTheme="minorEastAsia"/>
              <w:bCs/>
              <w:noProof/>
              <w:sz w:val="20"/>
              <w:lang w:eastAsia="zh-CN"/>
            </w:rPr>
          </w:rPrChange>
        </w:rPr>
      </w:pPr>
      <w:ins w:id="1802" w:author="Gary Sullivan" w:date="2023-08-12T14:23:00Z">
        <w:r w:rsidRPr="00C63A2C">
          <w:rPr>
            <w:rFonts w:eastAsiaTheme="minorEastAsia" w:cstheme="minorBidi"/>
            <w:szCs w:val="22"/>
            <w:lang w:val="en-CA" w:eastAsia="zh-CN"/>
            <w:rPrChange w:id="1803" w:author="Gary Sullivan" w:date="2023-08-12T14:25:00Z">
              <w:rPr>
                <w:rFonts w:eastAsiaTheme="minorEastAsia" w:cstheme="minorBidi"/>
                <w:sz w:val="20"/>
                <w:lang w:val="en-CA" w:eastAsia="zh-CN"/>
              </w:rPr>
            </w:rPrChange>
          </w:rPr>
          <w:t>Change the index range in input picture assignment for repeated inference at the end of a bitstream: it is proposed to remove "</w:t>
        </w:r>
        <w:r w:rsidRPr="00C63A2C">
          <w:rPr>
            <w:rFonts w:eastAsiaTheme="minorEastAsia" w:cstheme="minorBidi"/>
            <w:szCs w:val="22"/>
            <w:lang w:val="en-GB" w:eastAsia="zh-CN"/>
            <w:rPrChange w:id="1804" w:author="Gary Sullivan" w:date="2023-08-12T14:25:00Z">
              <w:rPr>
                <w:rFonts w:eastAsiaTheme="minorEastAsia" w:cstheme="minorBidi"/>
                <w:sz w:val="20"/>
                <w:lang w:val="en-GB" w:eastAsia="zh-CN"/>
              </w:rPr>
            </w:rPrChange>
          </w:rPr>
          <w:t xml:space="preserve">− j" from "When </w:t>
        </w:r>
        <w:proofErr w:type="spellStart"/>
        <w:r w:rsidRPr="00C63A2C">
          <w:rPr>
            <w:rFonts w:eastAsiaTheme="minorEastAsia" w:cstheme="minorBidi"/>
            <w:szCs w:val="22"/>
            <w:lang w:val="en-GB" w:eastAsia="zh-CN"/>
            <w:rPrChange w:id="1805" w:author="Gary Sullivan" w:date="2023-08-12T14:25:00Z">
              <w:rPr>
                <w:rFonts w:eastAsiaTheme="minorEastAsia" w:cstheme="minorBidi"/>
                <w:sz w:val="20"/>
                <w:lang w:val="en-GB" w:eastAsia="zh-CN"/>
              </w:rPr>
            </w:rPrChange>
          </w:rPr>
          <w:t>numInputPics</w:t>
        </w:r>
        <w:proofErr w:type="spellEnd"/>
        <w:r w:rsidRPr="00C63A2C">
          <w:rPr>
            <w:rFonts w:eastAsiaTheme="minorEastAsia" w:cstheme="minorBidi"/>
            <w:szCs w:val="22"/>
            <w:lang w:val="en-GB" w:eastAsia="zh-CN"/>
            <w:rPrChange w:id="1806" w:author="Gary Sullivan" w:date="2023-08-12T14:25:00Z">
              <w:rPr>
                <w:rFonts w:eastAsiaTheme="minorEastAsia" w:cstheme="minorBidi"/>
                <w:sz w:val="20"/>
                <w:lang w:val="en-GB" w:eastAsia="zh-CN"/>
              </w:rPr>
            </w:rPrChange>
          </w:rPr>
          <w:t xml:space="preserve"> is greater than 1, the following applies for each value of </w:t>
        </w:r>
        <w:proofErr w:type="spellStart"/>
        <w:r w:rsidRPr="00C63A2C">
          <w:rPr>
            <w:rFonts w:eastAsiaTheme="minorEastAsia" w:cstheme="minorBidi"/>
            <w:szCs w:val="22"/>
            <w:lang w:val="en-GB" w:eastAsia="zh-CN"/>
            <w:rPrChange w:id="1807" w:author="Gary Sullivan" w:date="2023-08-12T14:25:00Z">
              <w:rPr>
                <w:rFonts w:eastAsiaTheme="minorEastAsia" w:cstheme="minorBidi"/>
                <w:sz w:val="20"/>
                <w:lang w:val="en-GB" w:eastAsia="zh-CN"/>
              </w:rPr>
            </w:rPrChange>
          </w:rPr>
          <w:t>i</w:t>
        </w:r>
        <w:proofErr w:type="spellEnd"/>
        <w:r w:rsidRPr="00C63A2C">
          <w:rPr>
            <w:rFonts w:eastAsiaTheme="minorEastAsia" w:cstheme="minorBidi"/>
            <w:szCs w:val="22"/>
            <w:lang w:val="en-GB" w:eastAsia="zh-CN"/>
            <w:rPrChange w:id="1808" w:author="Gary Sullivan" w:date="2023-08-12T14:25:00Z">
              <w:rPr>
                <w:rFonts w:eastAsiaTheme="minorEastAsia" w:cstheme="minorBidi"/>
                <w:sz w:val="20"/>
                <w:lang w:val="en-GB" w:eastAsia="zh-CN"/>
              </w:rPr>
            </w:rPrChange>
          </w:rPr>
          <w:t xml:space="preserve"> in the range of j + 1 to </w:t>
        </w:r>
        <w:proofErr w:type="spellStart"/>
        <w:r w:rsidRPr="00C63A2C">
          <w:rPr>
            <w:rFonts w:eastAsiaTheme="minorEastAsia" w:cstheme="minorBidi"/>
            <w:szCs w:val="22"/>
            <w:lang w:val="en-GB" w:eastAsia="zh-CN"/>
            <w:rPrChange w:id="1809" w:author="Gary Sullivan" w:date="2023-08-12T14:25:00Z">
              <w:rPr>
                <w:rFonts w:eastAsiaTheme="minorEastAsia" w:cstheme="minorBidi"/>
                <w:sz w:val="20"/>
                <w:lang w:val="en-GB" w:eastAsia="zh-CN"/>
              </w:rPr>
            </w:rPrChange>
          </w:rPr>
          <w:t>numInputPics</w:t>
        </w:r>
        <w:proofErr w:type="spellEnd"/>
        <w:r w:rsidRPr="00C63A2C">
          <w:rPr>
            <w:rFonts w:eastAsiaTheme="minorEastAsia" w:cstheme="minorBidi"/>
            <w:szCs w:val="22"/>
            <w:lang w:val="en-GB" w:eastAsia="zh-CN"/>
            <w:rPrChange w:id="1810" w:author="Gary Sullivan" w:date="2023-08-12T14:25:00Z">
              <w:rPr>
                <w:rFonts w:eastAsiaTheme="minorEastAsia" w:cstheme="minorBidi"/>
                <w:sz w:val="20"/>
                <w:lang w:val="en-GB" w:eastAsia="zh-CN"/>
              </w:rPr>
            </w:rPrChange>
          </w:rPr>
          <w:t xml:space="preserve"> − j − 1, inclusive, in increasing order of i:" (JVET-AE0049 item 3, </w:t>
        </w:r>
        <w:r w:rsidRPr="00C63A2C">
          <w:rPr>
            <w:rFonts w:eastAsiaTheme="minorEastAsia" w:cstheme="minorBidi"/>
            <w:szCs w:val="22"/>
            <w:lang w:val="en-CA" w:eastAsia="zh-CN"/>
            <w:rPrChange w:id="1811" w:author="Gary Sullivan" w:date="2023-08-12T14:25:00Z">
              <w:rPr>
                <w:rFonts w:eastAsiaTheme="minorEastAsia" w:cstheme="minorBidi"/>
                <w:sz w:val="20"/>
                <w:lang w:val="en-CA" w:eastAsia="zh-CN"/>
              </w:rPr>
            </w:rPrChange>
          </w:rPr>
          <w:t>JVET-AE0142 item 1</w:t>
        </w:r>
        <w:r w:rsidRPr="00C63A2C">
          <w:rPr>
            <w:rFonts w:eastAsiaTheme="minorEastAsia" w:cstheme="minorBidi"/>
            <w:szCs w:val="22"/>
            <w:lang w:val="en-GB" w:eastAsia="zh-CN"/>
            <w:rPrChange w:id="1812" w:author="Gary Sullivan" w:date="2023-08-12T14:25:00Z">
              <w:rPr>
                <w:rFonts w:eastAsiaTheme="minorEastAsia" w:cstheme="minorBidi"/>
                <w:sz w:val="20"/>
                <w:lang w:val="en-GB" w:eastAsia="zh-CN"/>
              </w:rPr>
            </w:rPrChange>
          </w:rPr>
          <w:t>)</w:t>
        </w:r>
      </w:ins>
    </w:p>
    <w:p w14:paraId="209B2C1D"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1813" w:author="Gary Sullivan" w:date="2023-08-12T14:23:00Z"/>
          <w:rFonts w:eastAsiaTheme="minorEastAsia"/>
          <w:bCs/>
          <w:noProof/>
          <w:szCs w:val="22"/>
          <w:lang w:eastAsia="zh-CN"/>
          <w:rPrChange w:id="1814" w:author="Gary Sullivan" w:date="2023-08-12T14:25:00Z">
            <w:rPr>
              <w:ins w:id="1815" w:author="Gary Sullivan" w:date="2023-08-12T14:23:00Z"/>
              <w:rFonts w:eastAsiaTheme="minorEastAsia"/>
              <w:bCs/>
              <w:noProof/>
              <w:sz w:val="20"/>
              <w:lang w:eastAsia="zh-CN"/>
            </w:rPr>
          </w:rPrChange>
        </w:rPr>
      </w:pPr>
      <w:ins w:id="1816" w:author="Gary Sullivan" w:date="2023-08-12T14:23:00Z">
        <w:r w:rsidRPr="00FF7A9D">
          <w:rPr>
            <w:rFonts w:eastAsiaTheme="minorEastAsia" w:cstheme="minorBidi"/>
            <w:szCs w:val="22"/>
            <w:lang w:val="en-CA" w:eastAsia="zh-CN"/>
            <w:rPrChange w:id="1817" w:author="Gary Sullivan" w:date="2023-08-12T14:25:00Z">
              <w:rPr>
                <w:rFonts w:eastAsiaTheme="minorEastAsia" w:cstheme="minorBidi"/>
                <w:sz w:val="20"/>
                <w:highlight w:val="yellow"/>
                <w:lang w:val="en-CA" w:eastAsia="zh-CN"/>
              </w:rPr>
            </w:rPrChange>
          </w:rPr>
          <w:t>BoG recommendation (Ed. correction to express existing intent)</w:t>
        </w:r>
        <w:r w:rsidRPr="00C63A2C">
          <w:rPr>
            <w:rFonts w:eastAsiaTheme="minorEastAsia" w:cstheme="minorBidi"/>
            <w:szCs w:val="22"/>
            <w:lang w:val="en-CA" w:eastAsia="zh-CN"/>
            <w:rPrChange w:id="1818" w:author="Gary Sullivan" w:date="2023-08-12T14:25:00Z">
              <w:rPr>
                <w:rFonts w:eastAsiaTheme="minorEastAsia" w:cstheme="minorBidi"/>
                <w:sz w:val="20"/>
                <w:lang w:val="en-CA" w:eastAsia="zh-CN"/>
              </w:rPr>
            </w:rPrChange>
          </w:rPr>
          <w:t>: Adopt.</w:t>
        </w:r>
      </w:ins>
    </w:p>
    <w:p w14:paraId="7BF80B55" w14:textId="77777777" w:rsidR="00C63A2C" w:rsidRPr="00C63A2C"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1819" w:author="Gary Sullivan" w:date="2023-08-12T14:23:00Z"/>
          <w:rFonts w:eastAsiaTheme="minorEastAsia"/>
          <w:bCs/>
          <w:noProof/>
          <w:szCs w:val="22"/>
          <w:lang w:eastAsia="zh-CN"/>
          <w:rPrChange w:id="1820" w:author="Gary Sullivan" w:date="2023-08-12T14:25:00Z">
            <w:rPr>
              <w:ins w:id="1821" w:author="Gary Sullivan" w:date="2023-08-12T14:23:00Z"/>
              <w:rFonts w:eastAsiaTheme="minorEastAsia"/>
              <w:bCs/>
              <w:noProof/>
              <w:sz w:val="20"/>
              <w:lang w:eastAsia="zh-CN"/>
            </w:rPr>
          </w:rPrChange>
        </w:rPr>
      </w:pPr>
      <w:ins w:id="1822" w:author="Gary Sullivan" w:date="2023-08-12T14:23:00Z">
        <w:r w:rsidRPr="00C63A2C">
          <w:rPr>
            <w:rFonts w:eastAsia="SimSun"/>
            <w:noProof/>
            <w:szCs w:val="22"/>
            <w:lang w:eastAsia="zh-CN"/>
            <w:rPrChange w:id="1823" w:author="Gary Sullivan" w:date="2023-08-12T14:25:00Z">
              <w:rPr>
                <w:rFonts w:eastAsia="SimSun"/>
                <w:noProof/>
                <w:sz w:val="20"/>
                <w:lang w:eastAsia="zh-CN"/>
              </w:rPr>
            </w:rPrChange>
          </w:rPr>
          <w:t xml:space="preserve">As an asserted bug fix, </w:t>
        </w:r>
        <w:r w:rsidRPr="00C63A2C">
          <w:rPr>
            <w:rFonts w:eastAsiaTheme="minorEastAsia"/>
            <w:noProof/>
            <w:szCs w:val="22"/>
            <w:lang w:eastAsia="zh-CN"/>
            <w:rPrChange w:id="1824" w:author="Gary Sullivan" w:date="2023-08-12T14:25:00Z">
              <w:rPr>
                <w:rFonts w:eastAsiaTheme="minorEastAsia"/>
                <w:noProof/>
                <w:sz w:val="20"/>
                <w:lang w:eastAsia="zh-CN"/>
              </w:rPr>
            </w:rPrChange>
          </w:rPr>
          <w:t>in the following sentence in the NNPFC interface text, replace "</w:t>
        </w:r>
        <w:r w:rsidRPr="00C63A2C">
          <w:rPr>
            <w:rFonts w:eastAsia="SimSun"/>
            <w:noProof/>
            <w:szCs w:val="22"/>
            <w:lang w:eastAsia="zh-CN"/>
            <w:rPrChange w:id="1825" w:author="Gary Sullivan" w:date="2023-08-12T14:25:00Z">
              <w:rPr>
                <w:rFonts w:eastAsia="SimSun"/>
                <w:noProof/>
                <w:sz w:val="20"/>
                <w:lang w:eastAsia="zh-CN"/>
              </w:rPr>
            </w:rPrChange>
          </w:rPr>
          <w:t>inputPic</w:t>
        </w:r>
        <w:r w:rsidRPr="00C63A2C">
          <w:rPr>
            <w:rFonts w:eastAsiaTheme="minorEastAsia"/>
            <w:noProof/>
            <w:szCs w:val="22"/>
            <w:lang w:eastAsia="zh-CN"/>
            <w:rPrChange w:id="1826" w:author="Gary Sullivan" w:date="2023-08-12T14:25:00Z">
              <w:rPr>
                <w:rFonts w:eastAsiaTheme="minorEastAsia"/>
                <w:noProof/>
                <w:sz w:val="20"/>
                <w:lang w:eastAsia="zh-CN"/>
              </w:rPr>
            </w:rPrChange>
          </w:rPr>
          <w:t>" with "resampledPic": (</w:t>
        </w:r>
        <w:r w:rsidRPr="00C63A2C">
          <w:rPr>
            <w:rFonts w:eastAsiaTheme="minorEastAsia" w:cstheme="minorBidi"/>
            <w:szCs w:val="22"/>
            <w:lang w:val="en-CA" w:eastAsia="zh-CN"/>
            <w:rPrChange w:id="1827" w:author="Gary Sullivan" w:date="2023-08-12T14:25:00Z">
              <w:rPr>
                <w:rFonts w:eastAsiaTheme="minorEastAsia" w:cstheme="minorBidi"/>
                <w:sz w:val="20"/>
                <w:lang w:val="en-CA" w:eastAsia="zh-CN"/>
              </w:rPr>
            </w:rPrChange>
          </w:rPr>
          <w:t>JVET-AE0142 item 2</w:t>
        </w:r>
        <w:r w:rsidRPr="00C63A2C">
          <w:rPr>
            <w:rFonts w:eastAsiaTheme="minorEastAsia" w:cstheme="minorBidi"/>
            <w:szCs w:val="22"/>
            <w:lang w:val="en-GB" w:eastAsia="zh-CN"/>
            <w:rPrChange w:id="1828" w:author="Gary Sullivan" w:date="2023-08-12T14:25:00Z">
              <w:rPr>
                <w:rFonts w:eastAsiaTheme="minorEastAsia" w:cstheme="minorBidi"/>
                <w:sz w:val="20"/>
                <w:lang w:val="en-GB" w:eastAsia="zh-CN"/>
              </w:rPr>
            </w:rPrChange>
          </w:rPr>
          <w:t>)</w:t>
        </w:r>
      </w:ins>
    </w:p>
    <w:p w14:paraId="75D7BB07"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440"/>
        <w:rPr>
          <w:ins w:id="1829" w:author="Gary Sullivan" w:date="2023-08-12T14:23:00Z"/>
          <w:rFonts w:eastAsia="SimSun"/>
          <w:noProof/>
          <w:szCs w:val="22"/>
          <w:lang w:eastAsia="zh-CN"/>
          <w:rPrChange w:id="1830" w:author="Gary Sullivan" w:date="2023-08-12T14:25:00Z">
            <w:rPr>
              <w:ins w:id="1831" w:author="Gary Sullivan" w:date="2023-08-12T14:23:00Z"/>
              <w:rFonts w:eastAsia="SimSun"/>
              <w:noProof/>
              <w:sz w:val="20"/>
              <w:lang w:eastAsia="zh-CN"/>
            </w:rPr>
          </w:rPrChange>
        </w:rPr>
      </w:pPr>
      <w:ins w:id="1832" w:author="Gary Sullivan" w:date="2023-08-12T14:23:00Z">
        <w:r w:rsidRPr="00C63A2C">
          <w:rPr>
            <w:rFonts w:eastAsia="SimSun"/>
            <w:noProof/>
            <w:szCs w:val="22"/>
            <w:lang w:eastAsia="zh-CN"/>
            <w:rPrChange w:id="1833" w:author="Gary Sullivan" w:date="2023-08-12T14:25:00Z">
              <w:rPr>
                <w:rFonts w:eastAsia="SimSun"/>
                <w:noProof/>
                <w:sz w:val="20"/>
                <w:lang w:eastAsia="zh-CN"/>
              </w:rPr>
            </w:rPrChange>
          </w:rPr>
          <w:t>If sourceWidth is equal to CroppedWidth and sourceHeight is equal to CroppedHeight, inputPic is set to be the same as sourcePic.</w:t>
        </w:r>
      </w:ins>
    </w:p>
    <w:p w14:paraId="702F052F"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1834" w:author="Gary Sullivan" w:date="2023-08-12T14:23:00Z"/>
          <w:rFonts w:eastAsiaTheme="minorEastAsia"/>
          <w:bCs/>
          <w:noProof/>
          <w:szCs w:val="22"/>
          <w:lang w:eastAsia="zh-CN"/>
          <w:rPrChange w:id="1835" w:author="Gary Sullivan" w:date="2023-08-12T14:25:00Z">
            <w:rPr>
              <w:ins w:id="1836" w:author="Gary Sullivan" w:date="2023-08-12T14:23:00Z"/>
              <w:rFonts w:eastAsiaTheme="minorEastAsia"/>
              <w:bCs/>
              <w:noProof/>
              <w:sz w:val="20"/>
              <w:lang w:eastAsia="zh-CN"/>
            </w:rPr>
          </w:rPrChange>
        </w:rPr>
      </w:pPr>
      <w:ins w:id="1837" w:author="Gary Sullivan" w:date="2023-08-12T14:23:00Z">
        <w:r w:rsidRPr="00FF7A9D">
          <w:rPr>
            <w:rFonts w:eastAsiaTheme="minorEastAsia" w:cstheme="minorBidi"/>
            <w:szCs w:val="22"/>
            <w:lang w:val="en-CA" w:eastAsia="zh-CN"/>
            <w:rPrChange w:id="1838" w:author="Gary Sullivan" w:date="2023-08-12T14:25:00Z">
              <w:rPr>
                <w:rFonts w:eastAsiaTheme="minorEastAsia" w:cstheme="minorBidi"/>
                <w:sz w:val="20"/>
                <w:highlight w:val="yellow"/>
                <w:lang w:val="en-CA" w:eastAsia="zh-CN"/>
              </w:rPr>
            </w:rPrChange>
          </w:rPr>
          <w:t>BoG recommendation (Ed. correction to express existing intent)</w:t>
        </w:r>
        <w:r w:rsidRPr="00C63A2C">
          <w:rPr>
            <w:rFonts w:eastAsiaTheme="minorEastAsia" w:cstheme="minorBidi"/>
            <w:szCs w:val="22"/>
            <w:lang w:val="en-CA" w:eastAsia="zh-CN"/>
            <w:rPrChange w:id="1839" w:author="Gary Sullivan" w:date="2023-08-12T14:25:00Z">
              <w:rPr>
                <w:rFonts w:eastAsiaTheme="minorEastAsia" w:cstheme="minorBidi"/>
                <w:sz w:val="20"/>
                <w:lang w:val="en-CA" w:eastAsia="zh-CN"/>
              </w:rPr>
            </w:rPrChange>
          </w:rPr>
          <w:t>: Adopt.</w:t>
        </w:r>
      </w:ins>
    </w:p>
    <w:p w14:paraId="56E6CFD6" w14:textId="77777777" w:rsidR="00C63A2C" w:rsidRPr="00C63A2C"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1840" w:author="Gary Sullivan" w:date="2023-08-12T14:23:00Z"/>
          <w:rFonts w:eastAsiaTheme="minorEastAsia"/>
          <w:bCs/>
          <w:noProof/>
          <w:szCs w:val="22"/>
          <w:lang w:eastAsia="zh-CN"/>
          <w:rPrChange w:id="1841" w:author="Gary Sullivan" w:date="2023-08-12T14:25:00Z">
            <w:rPr>
              <w:ins w:id="1842" w:author="Gary Sullivan" w:date="2023-08-12T14:23:00Z"/>
              <w:rFonts w:eastAsiaTheme="minorEastAsia"/>
              <w:bCs/>
              <w:noProof/>
              <w:sz w:val="20"/>
              <w:lang w:eastAsia="zh-CN"/>
            </w:rPr>
          </w:rPrChange>
        </w:rPr>
      </w:pPr>
      <w:ins w:id="1843" w:author="Gary Sullivan" w:date="2023-08-12T14:23:00Z">
        <w:r w:rsidRPr="00C63A2C">
          <w:rPr>
            <w:rFonts w:eastAsia="SimSun"/>
            <w:noProof/>
            <w:szCs w:val="22"/>
            <w:lang w:eastAsia="zh-CN"/>
            <w:rPrChange w:id="1844" w:author="Gary Sullivan" w:date="2023-08-12T14:25:00Z">
              <w:rPr>
                <w:rFonts w:eastAsia="SimSun"/>
                <w:noProof/>
                <w:sz w:val="20"/>
                <w:lang w:eastAsia="zh-CN"/>
              </w:rPr>
            </w:rPrChange>
          </w:rPr>
          <w:t xml:space="preserve">As an asserted bug fix, </w:t>
        </w:r>
        <w:r w:rsidRPr="00C63A2C">
          <w:rPr>
            <w:rFonts w:eastAsiaTheme="minorEastAsia"/>
            <w:noProof/>
            <w:szCs w:val="22"/>
            <w:lang w:eastAsia="zh-CN"/>
            <w:rPrChange w:id="1845" w:author="Gary Sullivan" w:date="2023-08-12T14:25:00Z">
              <w:rPr>
                <w:rFonts w:eastAsiaTheme="minorEastAsia"/>
                <w:noProof/>
                <w:sz w:val="20"/>
                <w:lang w:eastAsia="zh-CN"/>
              </w:rPr>
            </w:rPrChange>
          </w:rPr>
          <w:t>in the NNPFC interface text,</w:t>
        </w:r>
        <w:r w:rsidRPr="00C63A2C">
          <w:rPr>
            <w:rFonts w:eastAsia="SimSun"/>
            <w:noProof/>
            <w:szCs w:val="22"/>
            <w:lang w:eastAsia="zh-CN"/>
            <w:rPrChange w:id="1846" w:author="Gary Sullivan" w:date="2023-08-12T14:25:00Z">
              <w:rPr>
                <w:rFonts w:eastAsia="SimSun"/>
                <w:noProof/>
                <w:sz w:val="20"/>
                <w:lang w:eastAsia="zh-CN"/>
              </w:rPr>
            </w:rPrChange>
          </w:rPr>
          <w:t xml:space="preserve"> condition the following constraint on "when pictureRateUpsamplingFlag is equal to 1", because currently this constraint can also be applied for cases where pictureRateUpsamplingFlag is equal to 0</w:t>
        </w:r>
        <w:r w:rsidRPr="00C63A2C">
          <w:rPr>
            <w:rFonts w:eastAsiaTheme="minorEastAsia"/>
            <w:noProof/>
            <w:szCs w:val="22"/>
            <w:lang w:eastAsia="zh-CN"/>
            <w:rPrChange w:id="1847" w:author="Gary Sullivan" w:date="2023-08-12T14:25:00Z">
              <w:rPr>
                <w:rFonts w:eastAsiaTheme="minorEastAsia"/>
                <w:noProof/>
                <w:sz w:val="20"/>
                <w:lang w:eastAsia="zh-CN"/>
              </w:rPr>
            </w:rPrChange>
          </w:rPr>
          <w:t>: (</w:t>
        </w:r>
        <w:r w:rsidRPr="00C63A2C">
          <w:rPr>
            <w:rFonts w:eastAsiaTheme="minorEastAsia" w:cstheme="minorBidi"/>
            <w:szCs w:val="22"/>
            <w:lang w:val="en-CA" w:eastAsia="zh-CN"/>
            <w:rPrChange w:id="1848" w:author="Gary Sullivan" w:date="2023-08-12T14:25:00Z">
              <w:rPr>
                <w:rFonts w:eastAsiaTheme="minorEastAsia" w:cstheme="minorBidi"/>
                <w:sz w:val="20"/>
                <w:lang w:val="en-CA" w:eastAsia="zh-CN"/>
              </w:rPr>
            </w:rPrChange>
          </w:rPr>
          <w:t>JVET-AE0142 item 3</w:t>
        </w:r>
        <w:r w:rsidRPr="00C63A2C">
          <w:rPr>
            <w:rFonts w:eastAsiaTheme="minorEastAsia" w:cstheme="minorBidi"/>
            <w:szCs w:val="22"/>
            <w:lang w:val="en-GB" w:eastAsia="zh-CN"/>
            <w:rPrChange w:id="1849" w:author="Gary Sullivan" w:date="2023-08-12T14:25:00Z">
              <w:rPr>
                <w:rFonts w:eastAsiaTheme="minorEastAsia" w:cstheme="minorBidi"/>
                <w:sz w:val="20"/>
                <w:lang w:val="en-GB" w:eastAsia="zh-CN"/>
              </w:rPr>
            </w:rPrChange>
          </w:rPr>
          <w:t>)</w:t>
        </w:r>
      </w:ins>
    </w:p>
    <w:p w14:paraId="6FC03701"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440"/>
        <w:rPr>
          <w:ins w:id="1850" w:author="Gary Sullivan" w:date="2023-08-12T14:23:00Z"/>
          <w:rFonts w:eastAsia="SimSun"/>
          <w:noProof/>
          <w:szCs w:val="22"/>
          <w:lang w:eastAsia="zh-CN"/>
          <w:rPrChange w:id="1851" w:author="Gary Sullivan" w:date="2023-08-12T14:25:00Z">
            <w:rPr>
              <w:ins w:id="1852" w:author="Gary Sullivan" w:date="2023-08-12T14:23:00Z"/>
              <w:rFonts w:eastAsia="SimSun"/>
              <w:noProof/>
              <w:sz w:val="20"/>
              <w:lang w:eastAsia="zh-CN"/>
            </w:rPr>
          </w:rPrChange>
        </w:rPr>
      </w:pPr>
      <w:ins w:id="1853" w:author="Gary Sullivan" w:date="2023-08-12T14:23:00Z">
        <w:r w:rsidRPr="00C63A2C">
          <w:rPr>
            <w:rFonts w:eastAsia="SimSun"/>
            <w:noProof/>
            <w:szCs w:val="22"/>
            <w:lang w:eastAsia="zh-CN"/>
            <w:rPrChange w:id="1854" w:author="Gary Sullivan" w:date="2023-08-12T14:25:00Z">
              <w:rPr>
                <w:rFonts w:eastAsia="SimSun"/>
                <w:noProof/>
                <w:sz w:val="20"/>
                <w:lang w:eastAsia="zh-CN"/>
              </w:rPr>
            </w:rPrChange>
          </w:rPr>
          <w:t>It is a requirement of bitstream conformance that num_interpolated_pics[ i − 1 ] shall not be greater than 0.</w:t>
        </w:r>
      </w:ins>
    </w:p>
    <w:p w14:paraId="3C0B21A4"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1855" w:author="Gary Sullivan" w:date="2023-08-12T14:23:00Z"/>
          <w:rFonts w:eastAsiaTheme="minorEastAsia" w:cstheme="minorBidi"/>
          <w:szCs w:val="22"/>
          <w:lang w:val="en-CA" w:eastAsia="zh-CN"/>
          <w:rPrChange w:id="1856" w:author="Gary Sullivan" w:date="2023-08-12T14:25:00Z">
            <w:rPr>
              <w:ins w:id="1857" w:author="Gary Sullivan" w:date="2023-08-12T14:23:00Z"/>
              <w:rFonts w:eastAsiaTheme="minorEastAsia" w:cstheme="minorBidi"/>
              <w:sz w:val="20"/>
              <w:lang w:val="en-CA" w:eastAsia="zh-CN"/>
            </w:rPr>
          </w:rPrChange>
        </w:rPr>
      </w:pPr>
      <w:ins w:id="1858" w:author="Gary Sullivan" w:date="2023-08-12T14:23:00Z">
        <w:r w:rsidRPr="00C63A2C">
          <w:rPr>
            <w:rFonts w:eastAsiaTheme="minorEastAsia" w:cstheme="minorBidi"/>
            <w:szCs w:val="22"/>
            <w:lang w:val="en-CA" w:eastAsia="zh-CN"/>
            <w:rPrChange w:id="1859" w:author="Gary Sullivan" w:date="2023-08-12T14:25:00Z">
              <w:rPr>
                <w:rFonts w:eastAsiaTheme="minorEastAsia" w:cstheme="minorBidi"/>
                <w:sz w:val="20"/>
                <w:lang w:val="en-CA" w:eastAsia="zh-CN"/>
              </w:rPr>
            </w:rPrChange>
          </w:rPr>
          <w:t xml:space="preserve">It was asked if this should instead be for when the </w:t>
        </w:r>
        <w:proofErr w:type="spellStart"/>
        <w:r w:rsidRPr="00C63A2C">
          <w:rPr>
            <w:rFonts w:eastAsiaTheme="minorEastAsia" w:cstheme="minorBidi"/>
            <w:szCs w:val="22"/>
            <w:lang w:val="en-CA" w:eastAsia="zh-CN"/>
            <w:rPrChange w:id="1860" w:author="Gary Sullivan" w:date="2023-08-12T14:25:00Z">
              <w:rPr>
                <w:rFonts w:eastAsiaTheme="minorEastAsia" w:cstheme="minorBidi"/>
                <w:sz w:val="20"/>
                <w:lang w:val="en-CA" w:eastAsia="zh-CN"/>
              </w:rPr>
            </w:rPrChange>
          </w:rPr>
          <w:t>nnpf_purpose</w:t>
        </w:r>
        <w:proofErr w:type="spellEnd"/>
        <w:r w:rsidRPr="00C63A2C">
          <w:rPr>
            <w:rFonts w:eastAsiaTheme="minorEastAsia" w:cstheme="minorBidi"/>
            <w:szCs w:val="22"/>
            <w:lang w:val="en-CA" w:eastAsia="zh-CN"/>
            <w:rPrChange w:id="1861" w:author="Gary Sullivan" w:date="2023-08-12T14:25:00Z">
              <w:rPr>
                <w:rFonts w:eastAsiaTheme="minorEastAsia" w:cstheme="minorBidi"/>
                <w:sz w:val="20"/>
                <w:lang w:val="en-CA" w:eastAsia="zh-CN"/>
              </w:rPr>
            </w:rPrChange>
          </w:rPr>
          <w:t xml:space="preserve"> is equal to 8, but this was not advisable because of cases other than the end of the bitstream.</w:t>
        </w:r>
      </w:ins>
    </w:p>
    <w:p w14:paraId="12166939"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1862" w:author="Gary Sullivan" w:date="2023-08-12T14:23:00Z"/>
          <w:rFonts w:eastAsiaTheme="minorEastAsia"/>
          <w:bCs/>
          <w:noProof/>
          <w:szCs w:val="22"/>
          <w:lang w:eastAsia="zh-CN"/>
          <w:rPrChange w:id="1863" w:author="Gary Sullivan" w:date="2023-08-12T14:25:00Z">
            <w:rPr>
              <w:ins w:id="1864" w:author="Gary Sullivan" w:date="2023-08-12T14:23:00Z"/>
              <w:rFonts w:eastAsiaTheme="minorEastAsia"/>
              <w:bCs/>
              <w:noProof/>
              <w:sz w:val="20"/>
              <w:lang w:eastAsia="zh-CN"/>
            </w:rPr>
          </w:rPrChange>
        </w:rPr>
      </w:pPr>
      <w:ins w:id="1865" w:author="Gary Sullivan" w:date="2023-08-12T14:23:00Z">
        <w:r w:rsidRPr="00FF7A9D">
          <w:rPr>
            <w:rFonts w:eastAsiaTheme="minorEastAsia" w:cstheme="minorBidi"/>
            <w:szCs w:val="22"/>
            <w:lang w:val="en-CA" w:eastAsia="zh-CN"/>
            <w:rPrChange w:id="1866" w:author="Gary Sullivan" w:date="2023-08-12T14:25:00Z">
              <w:rPr>
                <w:rFonts w:eastAsiaTheme="minorEastAsia" w:cstheme="minorBidi"/>
                <w:sz w:val="20"/>
                <w:highlight w:val="yellow"/>
                <w:lang w:val="en-CA" w:eastAsia="zh-CN"/>
              </w:rPr>
            </w:rPrChange>
          </w:rPr>
          <w:t>BoG recommendation (Ed. correction to express existing intent)</w:t>
        </w:r>
        <w:r w:rsidRPr="00C63A2C">
          <w:rPr>
            <w:rFonts w:eastAsiaTheme="minorEastAsia" w:cstheme="minorBidi"/>
            <w:szCs w:val="22"/>
            <w:lang w:val="en-CA" w:eastAsia="zh-CN"/>
            <w:rPrChange w:id="1867" w:author="Gary Sullivan" w:date="2023-08-12T14:25:00Z">
              <w:rPr>
                <w:rFonts w:eastAsiaTheme="minorEastAsia" w:cstheme="minorBidi"/>
                <w:sz w:val="20"/>
                <w:lang w:val="en-CA" w:eastAsia="zh-CN"/>
              </w:rPr>
            </w:rPrChange>
          </w:rPr>
          <w:t xml:space="preserve">: Adopt (and </w:t>
        </w:r>
        <w:r w:rsidRPr="00C63A2C">
          <w:rPr>
            <w:rFonts w:eastAsia="SimSun"/>
            <w:noProof/>
            <w:szCs w:val="22"/>
            <w:lang w:eastAsia="zh-CN"/>
            <w:rPrChange w:id="1868" w:author="Gary Sullivan" w:date="2023-08-12T14:25:00Z">
              <w:rPr>
                <w:rFonts w:eastAsia="SimSun"/>
                <w:noProof/>
                <w:sz w:val="20"/>
                <w:lang w:eastAsia="zh-CN"/>
              </w:rPr>
            </w:rPrChange>
          </w:rPr>
          <w:t>num_interpolated_pics[ i − 1 ] shoud be nnpf_interpolated_pics[ i − 1 ])</w:t>
        </w:r>
        <w:r w:rsidRPr="00C63A2C">
          <w:rPr>
            <w:rFonts w:eastAsiaTheme="minorEastAsia" w:cstheme="minorBidi"/>
            <w:szCs w:val="22"/>
            <w:lang w:val="en-CA" w:eastAsia="zh-CN"/>
            <w:rPrChange w:id="1869" w:author="Gary Sullivan" w:date="2023-08-12T14:25:00Z">
              <w:rPr>
                <w:rFonts w:eastAsiaTheme="minorEastAsia" w:cstheme="minorBidi"/>
                <w:sz w:val="20"/>
                <w:lang w:val="en-CA" w:eastAsia="zh-CN"/>
              </w:rPr>
            </w:rPrChange>
          </w:rPr>
          <w:t>.</w:t>
        </w:r>
      </w:ins>
    </w:p>
    <w:p w14:paraId="00CF5E9E" w14:textId="77777777" w:rsidR="00C63A2C" w:rsidRPr="00C63A2C"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1870" w:author="Gary Sullivan" w:date="2023-08-12T14:23:00Z"/>
          <w:rFonts w:eastAsiaTheme="minorEastAsia"/>
          <w:bCs/>
          <w:noProof/>
          <w:szCs w:val="22"/>
          <w:lang w:eastAsia="zh-CN"/>
          <w:rPrChange w:id="1871" w:author="Gary Sullivan" w:date="2023-08-12T14:25:00Z">
            <w:rPr>
              <w:ins w:id="1872" w:author="Gary Sullivan" w:date="2023-08-12T14:23:00Z"/>
              <w:rFonts w:eastAsiaTheme="minorEastAsia"/>
              <w:bCs/>
              <w:noProof/>
              <w:sz w:val="20"/>
              <w:lang w:eastAsia="zh-CN"/>
            </w:rPr>
          </w:rPrChange>
        </w:rPr>
      </w:pPr>
      <w:bookmarkStart w:id="1873" w:name="_Ref140013075"/>
      <w:ins w:id="1874" w:author="Gary Sullivan" w:date="2023-08-12T14:23:00Z">
        <w:r w:rsidRPr="00C63A2C">
          <w:rPr>
            <w:rFonts w:eastAsiaTheme="minorEastAsia" w:cstheme="minorBidi"/>
            <w:szCs w:val="22"/>
            <w:lang w:val="en-CA" w:eastAsia="zh-CN"/>
            <w:rPrChange w:id="1875" w:author="Gary Sullivan" w:date="2023-08-12T14:25:00Z">
              <w:rPr>
                <w:rFonts w:eastAsiaTheme="minorEastAsia" w:cstheme="minorBidi"/>
                <w:sz w:val="20"/>
                <w:lang w:val="en-CA" w:eastAsia="zh-CN"/>
              </w:rPr>
            </w:rPrChange>
          </w:rPr>
          <w:t xml:space="preserve">Add a syntax element </w:t>
        </w:r>
        <w:proofErr w:type="spellStart"/>
        <w:r w:rsidRPr="00C63A2C">
          <w:rPr>
            <w:rFonts w:eastAsiaTheme="minorEastAsia" w:cstheme="minorBidi"/>
            <w:szCs w:val="22"/>
            <w:lang w:val="en-CA" w:eastAsia="zh-CN"/>
            <w:rPrChange w:id="1876" w:author="Gary Sullivan" w:date="2023-08-12T14:25:00Z">
              <w:rPr>
                <w:rFonts w:eastAsiaTheme="minorEastAsia" w:cstheme="minorBidi"/>
                <w:sz w:val="20"/>
                <w:lang w:val="en-CA" w:eastAsia="zh-CN"/>
              </w:rPr>
            </w:rPrChange>
          </w:rPr>
          <w:t>nnpfa_no_prev_clvs_flag</w:t>
        </w:r>
        <w:proofErr w:type="spellEnd"/>
        <w:r w:rsidRPr="00C63A2C">
          <w:rPr>
            <w:rFonts w:eastAsiaTheme="minorEastAsia" w:cstheme="minorBidi"/>
            <w:szCs w:val="22"/>
            <w:lang w:val="en-CA" w:eastAsia="zh-CN"/>
            <w:rPrChange w:id="1877" w:author="Gary Sullivan" w:date="2023-08-12T14:25:00Z">
              <w:rPr>
                <w:rFonts w:eastAsiaTheme="minorEastAsia" w:cstheme="minorBidi"/>
                <w:sz w:val="20"/>
                <w:lang w:val="en-CA" w:eastAsia="zh-CN"/>
              </w:rPr>
            </w:rPrChange>
          </w:rPr>
          <w:t xml:space="preserve"> to the NNPFA SEI message. When equal to 1, </w:t>
        </w:r>
        <w:proofErr w:type="spellStart"/>
        <w:r w:rsidRPr="00C63A2C">
          <w:rPr>
            <w:rFonts w:eastAsiaTheme="minorEastAsia" w:cstheme="minorBidi"/>
            <w:szCs w:val="22"/>
            <w:lang w:val="en-CA" w:eastAsia="zh-CN"/>
            <w:rPrChange w:id="1878" w:author="Gary Sullivan" w:date="2023-08-12T14:25:00Z">
              <w:rPr>
                <w:rFonts w:eastAsiaTheme="minorEastAsia" w:cstheme="minorBidi"/>
                <w:sz w:val="20"/>
                <w:lang w:val="en-CA" w:eastAsia="zh-CN"/>
              </w:rPr>
            </w:rPrChange>
          </w:rPr>
          <w:t>nnpfa_no_prev_clvs_flag</w:t>
        </w:r>
        <w:proofErr w:type="spellEnd"/>
        <w:r w:rsidRPr="00C63A2C">
          <w:rPr>
            <w:rFonts w:eastAsiaTheme="minorEastAsia" w:cstheme="minorBidi"/>
            <w:szCs w:val="22"/>
            <w:lang w:val="en-CA" w:eastAsia="zh-CN"/>
            <w:rPrChange w:id="1879" w:author="Gary Sullivan" w:date="2023-08-12T14:25:00Z">
              <w:rPr>
                <w:rFonts w:eastAsiaTheme="minorEastAsia" w:cstheme="minorBidi"/>
                <w:sz w:val="20"/>
                <w:lang w:val="en-CA" w:eastAsia="zh-CN"/>
              </w:rPr>
            </w:rPrChange>
          </w:rPr>
          <w:t xml:space="preserve"> specifies that input pictures that would originate from a previous CLVS in output order are treated as if they were not present in the bitstream. When </w:t>
        </w:r>
        <w:proofErr w:type="spellStart"/>
        <w:r w:rsidRPr="00C63A2C">
          <w:rPr>
            <w:rFonts w:eastAsiaTheme="minorEastAsia" w:cstheme="minorBidi"/>
            <w:szCs w:val="22"/>
            <w:lang w:val="en-CA" w:eastAsia="zh-CN"/>
            <w:rPrChange w:id="1880" w:author="Gary Sullivan" w:date="2023-08-12T14:25:00Z">
              <w:rPr>
                <w:rFonts w:eastAsiaTheme="minorEastAsia" w:cstheme="minorBidi"/>
                <w:sz w:val="20"/>
                <w:lang w:val="en-CA" w:eastAsia="zh-CN"/>
              </w:rPr>
            </w:rPrChange>
          </w:rPr>
          <w:t>nnpfa_no_prev_clvs_flag</w:t>
        </w:r>
        <w:proofErr w:type="spellEnd"/>
        <w:r w:rsidRPr="00C63A2C">
          <w:rPr>
            <w:rFonts w:eastAsiaTheme="minorEastAsia" w:cstheme="minorBidi"/>
            <w:szCs w:val="22"/>
            <w:lang w:val="en-CA" w:eastAsia="zh-CN"/>
            <w:rPrChange w:id="1881" w:author="Gary Sullivan" w:date="2023-08-12T14:25:00Z">
              <w:rPr>
                <w:rFonts w:eastAsiaTheme="minorEastAsia" w:cstheme="minorBidi"/>
                <w:sz w:val="20"/>
                <w:lang w:val="en-CA" w:eastAsia="zh-CN"/>
              </w:rPr>
            </w:rPrChange>
          </w:rPr>
          <w:t xml:space="preserve"> is equal to 0, the current operation in JVET-AD2005 and JVET-AD2006 is kept unchanged. </w:t>
        </w:r>
        <w:r w:rsidRPr="00C63A2C">
          <w:rPr>
            <w:rFonts w:eastAsiaTheme="minorEastAsia" w:cstheme="minorBidi"/>
            <w:szCs w:val="22"/>
            <w:lang w:val="en-GB" w:eastAsia="zh-CN"/>
            <w:rPrChange w:id="1882" w:author="Gary Sullivan" w:date="2023-08-12T14:25:00Z">
              <w:rPr>
                <w:rFonts w:eastAsiaTheme="minorEastAsia" w:cstheme="minorBidi"/>
                <w:sz w:val="20"/>
                <w:lang w:val="en-GB" w:eastAsia="zh-CN"/>
              </w:rPr>
            </w:rPrChange>
          </w:rPr>
          <w:t xml:space="preserve">The value of </w:t>
        </w:r>
        <w:proofErr w:type="spellStart"/>
        <w:r w:rsidRPr="00C63A2C">
          <w:rPr>
            <w:rFonts w:eastAsiaTheme="minorEastAsia" w:cstheme="minorBidi"/>
            <w:szCs w:val="22"/>
            <w:lang w:val="en-GB" w:eastAsia="zh-CN"/>
            <w:rPrChange w:id="1883" w:author="Gary Sullivan" w:date="2023-08-12T14:25:00Z">
              <w:rPr>
                <w:rFonts w:eastAsiaTheme="minorEastAsia" w:cstheme="minorBidi"/>
                <w:sz w:val="20"/>
                <w:lang w:val="en-GB" w:eastAsia="zh-CN"/>
              </w:rPr>
            </w:rPrChange>
          </w:rPr>
          <w:t>nnpfa_no_prev_clvs_flag</w:t>
        </w:r>
        <w:proofErr w:type="spellEnd"/>
        <w:r w:rsidRPr="00C63A2C">
          <w:rPr>
            <w:rFonts w:eastAsiaTheme="minorEastAsia" w:cstheme="minorBidi"/>
            <w:szCs w:val="22"/>
            <w:lang w:val="en-GB" w:eastAsia="zh-CN"/>
            <w:rPrChange w:id="1884" w:author="Gary Sullivan" w:date="2023-08-12T14:25:00Z">
              <w:rPr>
                <w:rFonts w:eastAsiaTheme="minorEastAsia" w:cstheme="minorBidi"/>
                <w:sz w:val="20"/>
                <w:lang w:val="en-GB" w:eastAsia="zh-CN"/>
              </w:rPr>
            </w:rPrChange>
          </w:rPr>
          <w:t xml:space="preserve"> can be changed from 0 to 1, when the current CLVS is spliced from another bitstream next to the previous CLVS in output order and this NNPFA SEI message would cause one or more input pictures to be selected from the previous CLVS in output order. </w:t>
        </w:r>
        <w:r w:rsidRPr="00C63A2C">
          <w:rPr>
            <w:rFonts w:eastAsiaTheme="minorEastAsia" w:cstheme="minorBidi"/>
            <w:szCs w:val="22"/>
            <w:lang w:val="en-CA" w:eastAsia="zh-CN"/>
            <w:rPrChange w:id="1885" w:author="Gary Sullivan" w:date="2023-08-12T14:25:00Z">
              <w:rPr>
                <w:rFonts w:eastAsiaTheme="minorEastAsia" w:cstheme="minorBidi"/>
                <w:sz w:val="20"/>
                <w:lang w:val="en-CA" w:eastAsia="zh-CN"/>
              </w:rPr>
            </w:rPrChange>
          </w:rPr>
          <w:t>(JVET-AE0050 item 1)</w:t>
        </w:r>
        <w:bookmarkEnd w:id="1873"/>
      </w:ins>
    </w:p>
    <w:p w14:paraId="2E6D7BA3"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1886" w:author="Gary Sullivan" w:date="2023-08-12T14:23:00Z"/>
          <w:rFonts w:eastAsiaTheme="minorEastAsia" w:cstheme="minorBidi"/>
          <w:szCs w:val="22"/>
          <w:lang w:val="en-CA" w:eastAsia="zh-CN"/>
          <w:rPrChange w:id="1887" w:author="Gary Sullivan" w:date="2023-08-12T14:25:00Z">
            <w:rPr>
              <w:ins w:id="1888" w:author="Gary Sullivan" w:date="2023-08-12T14:23:00Z"/>
              <w:rFonts w:eastAsiaTheme="minorEastAsia" w:cstheme="minorBidi"/>
              <w:sz w:val="20"/>
              <w:lang w:val="en-CA" w:eastAsia="zh-CN"/>
            </w:rPr>
          </w:rPrChange>
        </w:rPr>
      </w:pPr>
      <w:ins w:id="1889" w:author="Gary Sullivan" w:date="2023-08-12T14:23:00Z">
        <w:r w:rsidRPr="00C63A2C">
          <w:rPr>
            <w:rFonts w:eastAsiaTheme="minorEastAsia" w:cstheme="minorBidi"/>
            <w:szCs w:val="22"/>
            <w:lang w:val="en-CA" w:eastAsia="zh-CN"/>
            <w:rPrChange w:id="1890" w:author="Gary Sullivan" w:date="2023-08-12T14:25:00Z">
              <w:rPr>
                <w:rFonts w:eastAsiaTheme="minorEastAsia" w:cstheme="minorBidi"/>
                <w:sz w:val="20"/>
                <w:lang w:val="en-CA" w:eastAsia="zh-CN"/>
              </w:rPr>
            </w:rPrChange>
          </w:rPr>
          <w:lastRenderedPageBreak/>
          <w:t xml:space="preserve">The inferred values of luma and chroma equal to 0 associated with </w:t>
        </w:r>
        <w:proofErr w:type="spellStart"/>
        <w:r w:rsidRPr="00C63A2C">
          <w:rPr>
            <w:rFonts w:eastAsiaTheme="minorEastAsia" w:cstheme="minorBidi"/>
            <w:szCs w:val="22"/>
            <w:lang w:val="en-CA" w:eastAsia="zh-CN"/>
            <w:rPrChange w:id="1891" w:author="Gary Sullivan" w:date="2023-08-12T14:25:00Z">
              <w:rPr>
                <w:rFonts w:eastAsiaTheme="minorEastAsia" w:cstheme="minorBidi"/>
                <w:sz w:val="20"/>
                <w:lang w:val="en-CA" w:eastAsia="zh-CN"/>
              </w:rPr>
            </w:rPrChange>
          </w:rPr>
          <w:t>nnpfc_absent_input_pic_zero_flag</w:t>
        </w:r>
        <w:proofErr w:type="spellEnd"/>
        <w:r w:rsidRPr="00C63A2C">
          <w:rPr>
            <w:rFonts w:eastAsiaTheme="minorEastAsia" w:cstheme="minorBidi"/>
            <w:szCs w:val="22"/>
            <w:lang w:val="en-CA" w:eastAsia="zh-CN"/>
            <w:rPrChange w:id="1892" w:author="Gary Sullivan" w:date="2023-08-12T14:25:00Z">
              <w:rPr>
                <w:rFonts w:eastAsiaTheme="minorEastAsia" w:cstheme="minorBidi"/>
                <w:sz w:val="20"/>
                <w:lang w:val="en-CA" w:eastAsia="zh-CN"/>
              </w:rPr>
            </w:rPrChange>
          </w:rPr>
          <w:t xml:space="preserve"> equal to 1 were discussed, with a participant questioning the sensibility of these values. Another participant said a filter could recognize these as special values and do something different in response to them. In the JVET plenary review of the first version of the BoG report, this was further discussed, with no change recommended.</w:t>
        </w:r>
      </w:ins>
    </w:p>
    <w:p w14:paraId="392CE473"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1893" w:author="Gary Sullivan" w:date="2023-08-12T14:23:00Z"/>
          <w:rFonts w:eastAsiaTheme="minorEastAsia"/>
          <w:bCs/>
          <w:noProof/>
          <w:szCs w:val="22"/>
          <w:lang w:eastAsia="zh-CN"/>
          <w:rPrChange w:id="1894" w:author="Gary Sullivan" w:date="2023-08-12T14:25:00Z">
            <w:rPr>
              <w:ins w:id="1895" w:author="Gary Sullivan" w:date="2023-08-12T14:23:00Z"/>
              <w:rFonts w:eastAsiaTheme="minorEastAsia"/>
              <w:bCs/>
              <w:noProof/>
              <w:sz w:val="20"/>
              <w:lang w:eastAsia="zh-CN"/>
            </w:rPr>
          </w:rPrChange>
        </w:rPr>
      </w:pPr>
      <w:ins w:id="1896" w:author="Gary Sullivan" w:date="2023-08-12T14:23:00Z">
        <w:r w:rsidRPr="00C63A2C">
          <w:rPr>
            <w:rFonts w:eastAsiaTheme="minorEastAsia" w:cstheme="minorBidi"/>
            <w:szCs w:val="22"/>
            <w:lang w:val="en-CA" w:eastAsia="zh-CN"/>
            <w:rPrChange w:id="1897" w:author="Gary Sullivan" w:date="2023-08-12T14:25:00Z">
              <w:rPr>
                <w:rFonts w:eastAsiaTheme="minorEastAsia" w:cstheme="minorBidi"/>
                <w:sz w:val="20"/>
                <w:lang w:val="en-CA" w:eastAsia="zh-CN"/>
              </w:rPr>
            </w:rPrChange>
          </w:rPr>
          <w:t>The next subitem is closely related.</w:t>
        </w:r>
      </w:ins>
    </w:p>
    <w:p w14:paraId="0A44D2A8" w14:textId="77777777" w:rsidR="00C63A2C" w:rsidRPr="00C63A2C"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1898" w:author="Gary Sullivan" w:date="2023-08-12T14:23:00Z"/>
          <w:rFonts w:eastAsiaTheme="minorEastAsia"/>
          <w:bCs/>
          <w:noProof/>
          <w:szCs w:val="22"/>
          <w:lang w:eastAsia="zh-CN"/>
          <w:rPrChange w:id="1899" w:author="Gary Sullivan" w:date="2023-08-12T14:25:00Z">
            <w:rPr>
              <w:ins w:id="1900" w:author="Gary Sullivan" w:date="2023-08-12T14:23:00Z"/>
              <w:rFonts w:eastAsiaTheme="minorEastAsia"/>
              <w:bCs/>
              <w:noProof/>
              <w:sz w:val="20"/>
              <w:lang w:eastAsia="zh-CN"/>
            </w:rPr>
          </w:rPrChange>
        </w:rPr>
      </w:pPr>
      <w:ins w:id="1901" w:author="Gary Sullivan" w:date="2023-08-12T14:23:00Z">
        <w:r w:rsidRPr="00C63A2C">
          <w:rPr>
            <w:rFonts w:eastAsiaTheme="minorEastAsia" w:cstheme="minorBidi"/>
            <w:szCs w:val="22"/>
            <w:lang w:val="en-CA" w:eastAsia="zh-CN"/>
            <w:rPrChange w:id="1902" w:author="Gary Sullivan" w:date="2023-08-12T14:25:00Z">
              <w:rPr>
                <w:rFonts w:eastAsiaTheme="minorEastAsia" w:cstheme="minorBidi"/>
                <w:sz w:val="20"/>
                <w:lang w:val="en-CA" w:eastAsia="zh-CN"/>
              </w:rPr>
            </w:rPrChange>
          </w:rPr>
          <w:t xml:space="preserve">Add </w:t>
        </w:r>
        <w:r w:rsidRPr="00C63A2C">
          <w:rPr>
            <w:rFonts w:eastAsiaTheme="minorEastAsia" w:cstheme="minorBidi"/>
            <w:szCs w:val="24"/>
            <w:lang w:val="en-CA" w:eastAsia="zh-CN"/>
            <w:rPrChange w:id="1903" w:author="Gary Sullivan" w:date="2023-08-12T14:25:00Z">
              <w:rPr>
                <w:rFonts w:eastAsiaTheme="minorEastAsia" w:cstheme="minorBidi"/>
                <w:sz w:val="20"/>
                <w:szCs w:val="22"/>
                <w:lang w:val="en-CA" w:eastAsia="zh-CN"/>
              </w:rPr>
            </w:rPrChange>
          </w:rPr>
          <w:t xml:space="preserve">a new flag named </w:t>
        </w:r>
        <w:proofErr w:type="spellStart"/>
        <w:r w:rsidRPr="00C63A2C">
          <w:rPr>
            <w:rFonts w:eastAsiaTheme="minorEastAsia" w:cstheme="minorBidi"/>
            <w:szCs w:val="22"/>
            <w:lang w:val="en-CA" w:eastAsia="zh-CN"/>
            <w:rPrChange w:id="1904" w:author="Gary Sullivan" w:date="2023-08-12T14:25:00Z">
              <w:rPr>
                <w:rFonts w:eastAsiaTheme="minorEastAsia" w:cstheme="minorBidi"/>
                <w:sz w:val="20"/>
                <w:lang w:val="en-CA" w:eastAsia="zh-CN"/>
              </w:rPr>
            </w:rPrChange>
          </w:rPr>
          <w:t>nnpfa_broken_link_flag</w:t>
        </w:r>
        <w:proofErr w:type="spellEnd"/>
        <w:r w:rsidRPr="00C63A2C">
          <w:rPr>
            <w:rFonts w:eastAsiaTheme="minorEastAsia" w:cstheme="minorBidi"/>
            <w:szCs w:val="24"/>
            <w:lang w:val="en-CA" w:eastAsia="zh-CN"/>
            <w:rPrChange w:id="1905" w:author="Gary Sullivan" w:date="2023-08-12T14:25:00Z">
              <w:rPr>
                <w:rFonts w:eastAsiaTheme="minorEastAsia" w:cstheme="minorBidi"/>
                <w:sz w:val="20"/>
                <w:szCs w:val="22"/>
                <w:lang w:val="en-CA" w:eastAsia="zh-CN"/>
              </w:rPr>
            </w:rPrChange>
          </w:rPr>
          <w:t xml:space="preserve"> in the </w:t>
        </w:r>
        <w:r w:rsidRPr="00C63A2C">
          <w:rPr>
            <w:rFonts w:eastAsiaTheme="minorEastAsia" w:cstheme="minorBidi"/>
            <w:szCs w:val="22"/>
            <w:lang w:val="en-CA" w:eastAsia="zh-CN"/>
            <w:rPrChange w:id="1906" w:author="Gary Sullivan" w:date="2023-08-12T14:25:00Z">
              <w:rPr>
                <w:rFonts w:eastAsiaTheme="minorEastAsia" w:cstheme="minorBidi"/>
                <w:sz w:val="20"/>
                <w:lang w:val="en-CA" w:eastAsia="zh-CN"/>
              </w:rPr>
            </w:rPrChange>
          </w:rPr>
          <w:t xml:space="preserve">NNPFA SEI message to specify whether the result of applying the target NNPF may result in </w:t>
        </w:r>
        <w:proofErr w:type="gramStart"/>
        <w:r w:rsidRPr="00C63A2C">
          <w:rPr>
            <w:rFonts w:eastAsiaTheme="minorEastAsia" w:cstheme="minorBidi"/>
            <w:szCs w:val="22"/>
            <w:lang w:val="en-CA" w:eastAsia="zh-CN"/>
            <w:rPrChange w:id="1907" w:author="Gary Sullivan" w:date="2023-08-12T14:25:00Z">
              <w:rPr>
                <w:rFonts w:eastAsiaTheme="minorEastAsia" w:cstheme="minorBidi"/>
                <w:sz w:val="20"/>
                <w:lang w:val="en-CA" w:eastAsia="zh-CN"/>
              </w:rPr>
            </w:rPrChange>
          </w:rPr>
          <w:t>broken-link</w:t>
        </w:r>
        <w:proofErr w:type="gramEnd"/>
        <w:r w:rsidRPr="00C63A2C">
          <w:rPr>
            <w:rFonts w:eastAsiaTheme="minorEastAsia" w:cstheme="minorBidi"/>
            <w:szCs w:val="22"/>
            <w:lang w:val="en-CA" w:eastAsia="zh-CN"/>
            <w:rPrChange w:id="1908" w:author="Gary Sullivan" w:date="2023-08-12T14:25:00Z">
              <w:rPr>
                <w:rFonts w:eastAsiaTheme="minorEastAsia" w:cstheme="minorBidi"/>
                <w:sz w:val="20"/>
                <w:lang w:val="en-CA" w:eastAsia="zh-CN"/>
              </w:rPr>
            </w:rPrChange>
          </w:rPr>
          <w:t xml:space="preserve"> / mismatch (i.e., filtered picture in decoder that is different from is corresponding filtered picture at encoder). </w:t>
        </w:r>
        <w:r w:rsidRPr="00C63A2C">
          <w:rPr>
            <w:rFonts w:eastAsiaTheme="minorEastAsia" w:cstheme="minorBidi"/>
            <w:szCs w:val="24"/>
            <w:lang w:val="en-CA" w:eastAsia="zh-CN"/>
            <w:rPrChange w:id="1909" w:author="Gary Sullivan" w:date="2023-08-12T14:25:00Z">
              <w:rPr>
                <w:rFonts w:eastAsiaTheme="minorEastAsia" w:cstheme="minorBidi"/>
                <w:sz w:val="20"/>
                <w:szCs w:val="22"/>
                <w:lang w:val="en-CA" w:eastAsia="zh-CN"/>
              </w:rPr>
            </w:rPrChange>
          </w:rPr>
          <w:t xml:space="preserve">When the bitstream is spliced at a CLVS that resulted in one or more input pictures of the target NNPF becomes unavailable, the value of </w:t>
        </w:r>
        <w:proofErr w:type="spellStart"/>
        <w:r w:rsidRPr="00C63A2C">
          <w:rPr>
            <w:rFonts w:eastAsiaTheme="minorEastAsia" w:cstheme="minorBidi"/>
            <w:szCs w:val="24"/>
            <w:lang w:val="en-CA" w:eastAsia="zh-CN"/>
            <w:rPrChange w:id="1910" w:author="Gary Sullivan" w:date="2023-08-12T14:25:00Z">
              <w:rPr>
                <w:rFonts w:eastAsiaTheme="minorEastAsia" w:cstheme="minorBidi"/>
                <w:sz w:val="20"/>
                <w:szCs w:val="22"/>
                <w:lang w:val="en-CA" w:eastAsia="zh-CN"/>
              </w:rPr>
            </w:rPrChange>
          </w:rPr>
          <w:t>nnpfa_broken_link_flag</w:t>
        </w:r>
        <w:proofErr w:type="spellEnd"/>
        <w:r w:rsidRPr="00C63A2C">
          <w:rPr>
            <w:rFonts w:eastAsiaTheme="minorEastAsia" w:cstheme="minorBidi"/>
            <w:szCs w:val="24"/>
            <w:lang w:val="en-CA" w:eastAsia="zh-CN"/>
            <w:rPrChange w:id="1911" w:author="Gary Sullivan" w:date="2023-08-12T14:25:00Z">
              <w:rPr>
                <w:rFonts w:eastAsiaTheme="minorEastAsia" w:cstheme="minorBidi"/>
                <w:sz w:val="20"/>
                <w:szCs w:val="22"/>
                <w:lang w:val="en-CA" w:eastAsia="zh-CN"/>
              </w:rPr>
            </w:rPrChange>
          </w:rPr>
          <w:t xml:space="preserve"> is set to be equal to 1. The </w:t>
        </w:r>
        <w:proofErr w:type="spellStart"/>
        <w:r w:rsidRPr="00C63A2C">
          <w:rPr>
            <w:rFonts w:eastAsiaTheme="minorEastAsia" w:cstheme="minorBidi"/>
            <w:szCs w:val="24"/>
            <w:lang w:val="en-CA" w:eastAsia="zh-CN"/>
            <w:rPrChange w:id="1912" w:author="Gary Sullivan" w:date="2023-08-12T14:25:00Z">
              <w:rPr>
                <w:rFonts w:eastAsiaTheme="minorEastAsia" w:cstheme="minorBidi"/>
                <w:sz w:val="20"/>
                <w:szCs w:val="22"/>
                <w:lang w:val="en-CA" w:eastAsia="zh-CN"/>
              </w:rPr>
            </w:rPrChange>
          </w:rPr>
          <w:t>nnpfa_broken_link_flag</w:t>
        </w:r>
        <w:proofErr w:type="spellEnd"/>
        <w:r w:rsidRPr="00C63A2C">
          <w:rPr>
            <w:rFonts w:eastAsiaTheme="minorEastAsia" w:cstheme="minorBidi"/>
            <w:szCs w:val="24"/>
            <w:lang w:val="en-CA" w:eastAsia="zh-CN"/>
            <w:rPrChange w:id="1913" w:author="Gary Sullivan" w:date="2023-08-12T14:25:00Z">
              <w:rPr>
                <w:rFonts w:eastAsiaTheme="minorEastAsia" w:cstheme="minorBidi"/>
                <w:sz w:val="20"/>
                <w:szCs w:val="22"/>
                <w:lang w:val="en-CA" w:eastAsia="zh-CN"/>
              </w:rPr>
            </w:rPrChange>
          </w:rPr>
          <w:t xml:space="preserve"> can be used by decoder to decide </w:t>
        </w:r>
        <w:proofErr w:type="gramStart"/>
        <w:r w:rsidRPr="00C63A2C">
          <w:rPr>
            <w:rFonts w:eastAsiaTheme="minorEastAsia" w:cstheme="minorBidi"/>
            <w:szCs w:val="24"/>
            <w:lang w:val="en-CA" w:eastAsia="zh-CN"/>
            <w:rPrChange w:id="1914" w:author="Gary Sullivan" w:date="2023-08-12T14:25:00Z">
              <w:rPr>
                <w:rFonts w:eastAsiaTheme="minorEastAsia" w:cstheme="minorBidi"/>
                <w:sz w:val="20"/>
                <w:szCs w:val="22"/>
                <w:lang w:val="en-CA" w:eastAsia="zh-CN"/>
              </w:rPr>
            </w:rPrChange>
          </w:rPr>
          <w:t>whether or not</w:t>
        </w:r>
        <w:proofErr w:type="gramEnd"/>
        <w:r w:rsidRPr="00C63A2C">
          <w:rPr>
            <w:rFonts w:eastAsiaTheme="minorEastAsia" w:cstheme="minorBidi"/>
            <w:szCs w:val="24"/>
            <w:lang w:val="en-CA" w:eastAsia="zh-CN"/>
            <w:rPrChange w:id="1915" w:author="Gary Sullivan" w:date="2023-08-12T14:25:00Z">
              <w:rPr>
                <w:rFonts w:eastAsiaTheme="minorEastAsia" w:cstheme="minorBidi"/>
                <w:sz w:val="20"/>
                <w:szCs w:val="22"/>
                <w:lang w:val="en-CA" w:eastAsia="zh-CN"/>
              </w:rPr>
            </w:rPrChange>
          </w:rPr>
          <w:t xml:space="preserve"> to activate / apply the NNPF.</w:t>
        </w:r>
        <w:r w:rsidRPr="00C63A2C">
          <w:rPr>
            <w:rFonts w:eastAsiaTheme="minorEastAsia" w:cstheme="minorBidi"/>
            <w:szCs w:val="22"/>
            <w:lang w:val="en-CA" w:eastAsia="zh-CN"/>
            <w:rPrChange w:id="1916" w:author="Gary Sullivan" w:date="2023-08-12T14:25:00Z">
              <w:rPr>
                <w:rFonts w:eastAsiaTheme="minorEastAsia" w:cstheme="minorBidi"/>
                <w:sz w:val="20"/>
                <w:lang w:val="en-CA" w:eastAsia="zh-CN"/>
              </w:rPr>
            </w:rPrChange>
          </w:rPr>
          <w:t xml:space="preserve"> (JVET-AE0070 item 1)</w:t>
        </w:r>
      </w:ins>
    </w:p>
    <w:p w14:paraId="0D521BC0"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1917" w:author="Gary Sullivan" w:date="2023-08-12T14:23:00Z"/>
          <w:rFonts w:eastAsiaTheme="minorEastAsia" w:cstheme="minorBidi"/>
          <w:szCs w:val="22"/>
          <w:lang w:val="en-CA" w:eastAsia="zh-CN"/>
          <w:rPrChange w:id="1918" w:author="Gary Sullivan" w:date="2023-08-12T14:25:00Z">
            <w:rPr>
              <w:ins w:id="1919" w:author="Gary Sullivan" w:date="2023-08-12T14:23:00Z"/>
              <w:rFonts w:eastAsiaTheme="minorEastAsia" w:cstheme="minorBidi"/>
              <w:sz w:val="20"/>
              <w:lang w:val="en-CA" w:eastAsia="zh-CN"/>
            </w:rPr>
          </w:rPrChange>
        </w:rPr>
      </w:pPr>
      <w:ins w:id="1920" w:author="Gary Sullivan" w:date="2023-08-12T14:23:00Z">
        <w:r w:rsidRPr="00C63A2C">
          <w:rPr>
            <w:rFonts w:eastAsiaTheme="minorEastAsia" w:cstheme="minorBidi"/>
            <w:szCs w:val="22"/>
            <w:lang w:val="en-CA" w:eastAsia="zh-CN"/>
            <w:rPrChange w:id="1921" w:author="Gary Sullivan" w:date="2023-08-12T14:25:00Z">
              <w:rPr>
                <w:rFonts w:eastAsiaTheme="minorEastAsia" w:cstheme="minorBidi"/>
                <w:sz w:val="20"/>
                <w:lang w:val="en-CA" w:eastAsia="zh-CN"/>
              </w:rPr>
            </w:rPrChange>
          </w:rPr>
          <w:t>The basic difference between the two approaches is that in approach “e”, the syntax indicates what to do, while in approach “f”, the syntax would just provide a warning without an indication of how the decoder should react to that warning.</w:t>
        </w:r>
      </w:ins>
    </w:p>
    <w:p w14:paraId="21FF4861" w14:textId="36B9506B"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1922" w:author="Gary Sullivan" w:date="2023-08-12T14:23:00Z"/>
          <w:rFonts w:eastAsiaTheme="minorEastAsia"/>
          <w:bCs/>
          <w:noProof/>
          <w:szCs w:val="22"/>
          <w:lang w:eastAsia="zh-CN"/>
          <w:rPrChange w:id="1923" w:author="Gary Sullivan" w:date="2023-08-12T14:25:00Z">
            <w:rPr>
              <w:ins w:id="1924" w:author="Gary Sullivan" w:date="2023-08-12T14:23:00Z"/>
              <w:rFonts w:eastAsiaTheme="minorEastAsia"/>
              <w:bCs/>
              <w:noProof/>
              <w:sz w:val="20"/>
              <w:lang w:eastAsia="zh-CN"/>
            </w:rPr>
          </w:rPrChange>
        </w:rPr>
      </w:pPr>
      <w:ins w:id="1925" w:author="Gary Sullivan" w:date="2023-08-12T14:23:00Z">
        <w:r w:rsidRPr="00FF7A9D">
          <w:rPr>
            <w:rFonts w:eastAsiaTheme="minorEastAsia" w:cstheme="minorBidi"/>
            <w:szCs w:val="22"/>
            <w:lang w:val="en-CA" w:eastAsia="zh-CN"/>
            <w:rPrChange w:id="1926" w:author="Gary Sullivan" w:date="2023-08-12T14:25:00Z">
              <w:rPr>
                <w:rFonts w:eastAsiaTheme="minorEastAsia" w:cstheme="minorBidi"/>
                <w:sz w:val="20"/>
                <w:highlight w:val="yellow"/>
                <w:lang w:val="en-CA" w:eastAsia="zh-CN"/>
              </w:rPr>
            </w:rPrChange>
          </w:rPr>
          <w:t>BoG recommendation (cleanup of corner-case behaviour)</w:t>
        </w:r>
        <w:r w:rsidRPr="00C63A2C">
          <w:rPr>
            <w:rFonts w:eastAsiaTheme="minorEastAsia" w:cstheme="minorBidi"/>
            <w:szCs w:val="22"/>
            <w:lang w:val="en-CA" w:eastAsia="zh-CN"/>
            <w:rPrChange w:id="1927" w:author="Gary Sullivan" w:date="2023-08-12T14:25:00Z">
              <w:rPr>
                <w:rFonts w:eastAsiaTheme="minorEastAsia" w:cstheme="minorBidi"/>
                <w:sz w:val="20"/>
                <w:lang w:val="en-CA" w:eastAsia="zh-CN"/>
              </w:rPr>
            </w:rPrChange>
          </w:rPr>
          <w:t xml:space="preserve">: Adopt approach </w:t>
        </w:r>
        <w:r w:rsidRPr="00C63A2C">
          <w:rPr>
            <w:rFonts w:eastAsiaTheme="minorEastAsia" w:cstheme="minorBidi"/>
            <w:szCs w:val="22"/>
            <w:lang w:val="en-CA" w:eastAsia="zh-CN"/>
            <w:rPrChange w:id="1928" w:author="Gary Sullivan" w:date="2023-08-12T14:25:00Z">
              <w:rPr>
                <w:rFonts w:eastAsiaTheme="minorEastAsia" w:cstheme="minorBidi"/>
                <w:sz w:val="20"/>
                <w:lang w:val="en-CA" w:eastAsia="zh-CN"/>
              </w:rPr>
            </w:rPrChange>
          </w:rPr>
          <w:fldChar w:fldCharType="begin"/>
        </w:r>
        <w:r w:rsidRPr="00C63A2C">
          <w:rPr>
            <w:rFonts w:eastAsiaTheme="minorEastAsia" w:cstheme="minorBidi"/>
            <w:szCs w:val="22"/>
            <w:lang w:val="en-CA" w:eastAsia="zh-CN"/>
            <w:rPrChange w:id="1929" w:author="Gary Sullivan" w:date="2023-08-12T14:25:00Z">
              <w:rPr>
                <w:rFonts w:eastAsiaTheme="minorEastAsia" w:cstheme="minorBidi"/>
                <w:sz w:val="20"/>
                <w:lang w:val="en-CA" w:eastAsia="zh-CN"/>
              </w:rPr>
            </w:rPrChange>
          </w:rPr>
          <w:instrText xml:space="preserve"> REF _Ref140013075 \w \h </w:instrText>
        </w:r>
        <w:r w:rsidRPr="00C63A2C">
          <w:rPr>
            <w:rFonts w:eastAsiaTheme="minorEastAsia" w:cstheme="minorBidi"/>
            <w:szCs w:val="22"/>
            <w:lang w:val="en-CA" w:eastAsia="zh-CN"/>
            <w:rPrChange w:id="1930" w:author="Gary Sullivan" w:date="2023-08-12T14:25:00Z">
              <w:rPr>
                <w:rFonts w:eastAsiaTheme="minorEastAsia" w:cstheme="minorBidi"/>
                <w:sz w:val="20"/>
                <w:lang w:val="en-CA" w:eastAsia="zh-CN"/>
              </w:rPr>
            </w:rPrChange>
          </w:rPr>
        </w:r>
      </w:ins>
      <w:r>
        <w:rPr>
          <w:rFonts w:eastAsiaTheme="minorEastAsia" w:cstheme="minorBidi"/>
          <w:szCs w:val="22"/>
          <w:lang w:val="en-CA" w:eastAsia="zh-CN"/>
        </w:rPr>
        <w:instrText xml:space="preserve"> \* MERGEFORMAT </w:instrText>
      </w:r>
      <w:ins w:id="1931" w:author="Gary Sullivan" w:date="2023-08-12T14:23:00Z">
        <w:r w:rsidRPr="00C63A2C">
          <w:rPr>
            <w:rFonts w:eastAsiaTheme="minorEastAsia" w:cstheme="minorBidi"/>
            <w:szCs w:val="22"/>
            <w:lang w:val="en-CA" w:eastAsia="zh-CN"/>
            <w:rPrChange w:id="1932" w:author="Gary Sullivan" w:date="2023-08-12T14:25:00Z">
              <w:rPr>
                <w:rFonts w:eastAsiaTheme="minorEastAsia" w:cstheme="minorBidi"/>
                <w:sz w:val="20"/>
                <w:lang w:val="en-CA" w:eastAsia="zh-CN"/>
              </w:rPr>
            </w:rPrChange>
          </w:rPr>
          <w:fldChar w:fldCharType="separate"/>
        </w:r>
        <w:proofErr w:type="gramStart"/>
        <w:r w:rsidRPr="00C63A2C">
          <w:rPr>
            <w:rFonts w:eastAsiaTheme="minorEastAsia" w:cstheme="minorBidi"/>
            <w:szCs w:val="22"/>
            <w:lang w:val="en-CA" w:eastAsia="zh-CN"/>
            <w:rPrChange w:id="1933" w:author="Gary Sullivan" w:date="2023-08-12T14:25:00Z">
              <w:rPr>
                <w:rFonts w:eastAsiaTheme="minorEastAsia" w:cstheme="minorBidi"/>
                <w:sz w:val="20"/>
                <w:lang w:val="en-CA" w:eastAsia="zh-CN"/>
              </w:rPr>
            </w:rPrChange>
          </w:rPr>
          <w:t>5)e</w:t>
        </w:r>
        <w:proofErr w:type="gramEnd"/>
        <w:r w:rsidRPr="00C63A2C">
          <w:rPr>
            <w:rFonts w:eastAsiaTheme="minorEastAsia" w:cstheme="minorBidi"/>
            <w:szCs w:val="22"/>
            <w:lang w:val="en-CA" w:eastAsia="zh-CN"/>
            <w:rPrChange w:id="1934" w:author="Gary Sullivan" w:date="2023-08-12T14:25:00Z">
              <w:rPr>
                <w:rFonts w:eastAsiaTheme="minorEastAsia" w:cstheme="minorBidi"/>
                <w:sz w:val="20"/>
                <w:lang w:val="en-CA" w:eastAsia="zh-CN"/>
              </w:rPr>
            </w:rPrChange>
          </w:rPr>
          <w:fldChar w:fldCharType="end"/>
        </w:r>
        <w:r w:rsidRPr="00C63A2C">
          <w:rPr>
            <w:rFonts w:eastAsiaTheme="minorEastAsia" w:cstheme="minorBidi"/>
            <w:szCs w:val="22"/>
            <w:lang w:val="en-CA" w:eastAsia="zh-CN"/>
            <w:rPrChange w:id="1935" w:author="Gary Sullivan" w:date="2023-08-12T14:25:00Z">
              <w:rPr>
                <w:rFonts w:eastAsiaTheme="minorEastAsia" w:cstheme="minorBidi"/>
                <w:sz w:val="20"/>
                <w:lang w:val="en-CA" w:eastAsia="zh-CN"/>
              </w:rPr>
            </w:rPrChange>
          </w:rPr>
          <w:t>.</w:t>
        </w:r>
      </w:ins>
    </w:p>
    <w:p w14:paraId="59886A7B" w14:textId="77777777" w:rsidR="00C63A2C" w:rsidRPr="00C63A2C"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1936" w:author="Gary Sullivan" w:date="2023-08-12T14:23:00Z"/>
          <w:rFonts w:eastAsiaTheme="minorEastAsia"/>
          <w:bCs/>
          <w:noProof/>
          <w:szCs w:val="22"/>
          <w:lang w:eastAsia="zh-CN"/>
          <w:rPrChange w:id="1937" w:author="Gary Sullivan" w:date="2023-08-12T14:25:00Z">
            <w:rPr>
              <w:ins w:id="1938" w:author="Gary Sullivan" w:date="2023-08-12T14:23:00Z"/>
              <w:rFonts w:eastAsiaTheme="minorEastAsia"/>
              <w:bCs/>
              <w:noProof/>
              <w:sz w:val="20"/>
              <w:lang w:eastAsia="zh-CN"/>
            </w:rPr>
          </w:rPrChange>
        </w:rPr>
      </w:pPr>
      <w:ins w:id="1939" w:author="Gary Sullivan" w:date="2023-08-12T14:23:00Z">
        <w:r w:rsidRPr="00C63A2C">
          <w:rPr>
            <w:rFonts w:eastAsiaTheme="minorEastAsia" w:cstheme="minorBidi"/>
            <w:szCs w:val="22"/>
            <w:lang w:val="en-CA" w:eastAsia="zh-CN"/>
            <w:rPrChange w:id="1940" w:author="Gary Sullivan" w:date="2023-08-12T14:25:00Z">
              <w:rPr>
                <w:rFonts w:eastAsiaTheme="minorEastAsia" w:cstheme="minorBidi"/>
                <w:sz w:val="20"/>
                <w:lang w:val="en-CA" w:eastAsia="zh-CN"/>
              </w:rPr>
            </w:rPrChange>
          </w:rPr>
          <w:t xml:space="preserve">Add </w:t>
        </w:r>
        <w:proofErr w:type="spellStart"/>
        <w:r w:rsidRPr="00C63A2C">
          <w:rPr>
            <w:rFonts w:eastAsiaTheme="minorEastAsia" w:cstheme="minorBidi"/>
            <w:szCs w:val="22"/>
            <w:lang w:val="en-CA" w:eastAsia="zh-CN"/>
            <w:rPrChange w:id="1941" w:author="Gary Sullivan" w:date="2023-08-12T14:25:00Z">
              <w:rPr>
                <w:rFonts w:eastAsiaTheme="minorEastAsia" w:cstheme="minorBidi"/>
                <w:sz w:val="20"/>
                <w:lang w:val="en-CA" w:eastAsia="zh-CN"/>
              </w:rPr>
            </w:rPrChange>
          </w:rPr>
          <w:t>nnpfa_no_foll_clvs_flag</w:t>
        </w:r>
        <w:proofErr w:type="spellEnd"/>
        <w:r w:rsidRPr="00C63A2C">
          <w:rPr>
            <w:rFonts w:eastAsiaTheme="minorEastAsia" w:cstheme="minorBidi"/>
            <w:szCs w:val="22"/>
            <w:lang w:val="en-CA" w:eastAsia="zh-CN"/>
            <w:rPrChange w:id="1942" w:author="Gary Sullivan" w:date="2023-08-12T14:25:00Z">
              <w:rPr>
                <w:rFonts w:eastAsiaTheme="minorEastAsia" w:cstheme="minorBidi"/>
                <w:sz w:val="20"/>
                <w:lang w:val="en-CA" w:eastAsia="zh-CN"/>
              </w:rPr>
            </w:rPrChange>
          </w:rPr>
          <w:t xml:space="preserve"> to the NNPFA SEI message, gated by </w:t>
        </w:r>
        <w:proofErr w:type="spellStart"/>
        <w:r w:rsidRPr="00C63A2C">
          <w:rPr>
            <w:rFonts w:eastAsiaTheme="minorEastAsia" w:cstheme="minorBidi"/>
            <w:szCs w:val="22"/>
            <w:lang w:val="en-CA" w:eastAsia="zh-CN"/>
            <w:rPrChange w:id="1943" w:author="Gary Sullivan" w:date="2023-08-12T14:25:00Z">
              <w:rPr>
                <w:rFonts w:eastAsiaTheme="minorEastAsia" w:cstheme="minorBidi"/>
                <w:sz w:val="20"/>
                <w:lang w:val="en-CA" w:eastAsia="zh-CN"/>
              </w:rPr>
            </w:rPrChange>
          </w:rPr>
          <w:t>nnpfa_persistence_flag</w:t>
        </w:r>
        <w:proofErr w:type="spellEnd"/>
        <w:r w:rsidRPr="00C63A2C">
          <w:rPr>
            <w:rFonts w:eastAsiaTheme="minorEastAsia" w:cstheme="minorBidi"/>
            <w:szCs w:val="22"/>
            <w:lang w:val="en-CA" w:eastAsia="zh-CN"/>
            <w:rPrChange w:id="1944" w:author="Gary Sullivan" w:date="2023-08-12T14:25:00Z">
              <w:rPr>
                <w:rFonts w:eastAsiaTheme="minorEastAsia" w:cstheme="minorBidi"/>
                <w:sz w:val="20"/>
                <w:lang w:val="en-CA" w:eastAsia="zh-CN"/>
              </w:rPr>
            </w:rPrChange>
          </w:rPr>
          <w:t xml:space="preserve"> being equal to 1. </w:t>
        </w:r>
        <w:proofErr w:type="spellStart"/>
        <w:r w:rsidRPr="00C63A2C">
          <w:rPr>
            <w:rFonts w:eastAsiaTheme="minorEastAsia" w:cstheme="minorBidi"/>
            <w:szCs w:val="22"/>
            <w:lang w:val="en-CA" w:eastAsia="zh-CN"/>
            <w:rPrChange w:id="1945" w:author="Gary Sullivan" w:date="2023-08-12T14:25:00Z">
              <w:rPr>
                <w:rFonts w:eastAsiaTheme="minorEastAsia" w:cstheme="minorBidi"/>
                <w:sz w:val="20"/>
                <w:lang w:val="en-CA" w:eastAsia="zh-CN"/>
              </w:rPr>
            </w:rPrChange>
          </w:rPr>
          <w:t>nnpfa_no_foll_clvs_flag</w:t>
        </w:r>
        <w:proofErr w:type="spellEnd"/>
        <w:r w:rsidRPr="00C63A2C">
          <w:rPr>
            <w:rFonts w:eastAsiaTheme="minorEastAsia" w:cstheme="minorBidi"/>
            <w:szCs w:val="22"/>
            <w:lang w:val="en-CA" w:eastAsia="zh-CN"/>
            <w:rPrChange w:id="1946" w:author="Gary Sullivan" w:date="2023-08-12T14:25:00Z">
              <w:rPr>
                <w:rFonts w:eastAsiaTheme="minorEastAsia" w:cstheme="minorBidi"/>
                <w:sz w:val="20"/>
                <w:lang w:val="en-CA" w:eastAsia="zh-CN"/>
              </w:rPr>
            </w:rPrChange>
          </w:rPr>
          <w:t xml:space="preserve"> equal to 1 specifies that when this NNPFA SEI message persists for the last PU of a CLVS in output order, the NNPFA SEI message is treated as if it persisted for the last PU of the current layer within the bitstream. In this case, the picture rate </w:t>
        </w:r>
        <w:proofErr w:type="spellStart"/>
        <w:r w:rsidRPr="00C63A2C">
          <w:rPr>
            <w:rFonts w:eastAsiaTheme="minorEastAsia" w:cstheme="minorBidi"/>
            <w:szCs w:val="22"/>
            <w:lang w:val="en-CA" w:eastAsia="zh-CN"/>
            <w:rPrChange w:id="1947" w:author="Gary Sullivan" w:date="2023-08-12T14:25:00Z">
              <w:rPr>
                <w:rFonts w:eastAsiaTheme="minorEastAsia" w:cstheme="minorBidi"/>
                <w:sz w:val="20"/>
                <w:lang w:val="en-CA" w:eastAsia="zh-CN"/>
              </w:rPr>
            </w:rPrChange>
          </w:rPr>
          <w:t>upsampling</w:t>
        </w:r>
        <w:proofErr w:type="spellEnd"/>
        <w:r w:rsidRPr="00C63A2C">
          <w:rPr>
            <w:rFonts w:eastAsiaTheme="minorEastAsia" w:cstheme="minorBidi"/>
            <w:szCs w:val="22"/>
            <w:lang w:val="en-CA" w:eastAsia="zh-CN"/>
            <w:rPrChange w:id="1948" w:author="Gary Sullivan" w:date="2023-08-12T14:25:00Z">
              <w:rPr>
                <w:rFonts w:eastAsiaTheme="minorEastAsia" w:cstheme="minorBidi"/>
                <w:sz w:val="20"/>
                <w:lang w:val="en-CA" w:eastAsia="zh-CN"/>
              </w:rPr>
            </w:rPrChange>
          </w:rPr>
          <w:t xml:space="preserve"> post-filter may be invoked for multiple sets of input pictures until pictures are interpolated between the last pair of input pictures within the CLVS in output order. When </w:t>
        </w:r>
        <w:proofErr w:type="spellStart"/>
        <w:r w:rsidRPr="00C63A2C">
          <w:rPr>
            <w:rFonts w:eastAsiaTheme="minorEastAsia" w:cstheme="minorBidi"/>
            <w:szCs w:val="22"/>
            <w:lang w:val="en-CA" w:eastAsia="zh-CN"/>
            <w:rPrChange w:id="1949" w:author="Gary Sullivan" w:date="2023-08-12T14:25:00Z">
              <w:rPr>
                <w:rFonts w:eastAsiaTheme="minorEastAsia" w:cstheme="minorBidi"/>
                <w:sz w:val="20"/>
                <w:lang w:val="en-CA" w:eastAsia="zh-CN"/>
              </w:rPr>
            </w:rPrChange>
          </w:rPr>
          <w:t>nnpfa_no_foll_clvs_flag</w:t>
        </w:r>
        <w:proofErr w:type="spellEnd"/>
        <w:r w:rsidRPr="00C63A2C">
          <w:rPr>
            <w:rFonts w:eastAsiaTheme="minorEastAsia" w:cstheme="minorBidi"/>
            <w:szCs w:val="22"/>
            <w:lang w:val="en-CA" w:eastAsia="zh-CN"/>
            <w:rPrChange w:id="1950" w:author="Gary Sullivan" w:date="2023-08-12T14:25:00Z">
              <w:rPr>
                <w:rFonts w:eastAsiaTheme="minorEastAsia" w:cstheme="minorBidi"/>
                <w:sz w:val="20"/>
                <w:lang w:val="en-CA" w:eastAsia="zh-CN"/>
              </w:rPr>
            </w:rPrChange>
          </w:rPr>
          <w:t xml:space="preserve"> is equal to 0, the current operation in JVET-AD2005 and JVET-AD2006 is kept unchanged. (JVET-AE0050 item 2)</w:t>
        </w:r>
      </w:ins>
    </w:p>
    <w:p w14:paraId="6169E831" w14:textId="77777777" w:rsidR="00C63A2C" w:rsidRPr="00FF7A9D"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1951" w:author="Gary Sullivan" w:date="2023-08-12T14:23:00Z"/>
          <w:rFonts w:eastAsiaTheme="minorEastAsia" w:cstheme="minorBidi"/>
          <w:szCs w:val="22"/>
          <w:lang w:val="en-CA" w:eastAsia="zh-CN"/>
          <w:rPrChange w:id="1952" w:author="Gary Sullivan" w:date="2023-08-12T14:25:00Z">
            <w:rPr>
              <w:ins w:id="1953" w:author="Gary Sullivan" w:date="2023-08-12T14:23:00Z"/>
              <w:rFonts w:eastAsiaTheme="minorEastAsia" w:cstheme="minorBidi"/>
              <w:sz w:val="20"/>
              <w:highlight w:val="yellow"/>
              <w:lang w:val="en-CA" w:eastAsia="zh-CN"/>
            </w:rPr>
          </w:rPrChange>
        </w:rPr>
      </w:pPr>
      <w:ins w:id="1954" w:author="Gary Sullivan" w:date="2023-08-12T14:23:00Z">
        <w:r w:rsidRPr="00C63A2C">
          <w:rPr>
            <w:rFonts w:eastAsiaTheme="minorEastAsia" w:cstheme="minorBidi"/>
            <w:szCs w:val="22"/>
            <w:lang w:val="en-CA" w:eastAsia="zh-CN"/>
            <w:rPrChange w:id="1955" w:author="Gary Sullivan" w:date="2023-08-12T14:25:00Z">
              <w:rPr>
                <w:rFonts w:eastAsiaTheme="minorEastAsia" w:cstheme="minorBidi"/>
                <w:sz w:val="20"/>
                <w:lang w:val="en-CA" w:eastAsia="zh-CN"/>
              </w:rPr>
            </w:rPrChange>
          </w:rPr>
          <w:t>The next subitem is related (but not the same).</w:t>
        </w:r>
      </w:ins>
    </w:p>
    <w:p w14:paraId="36FD9524"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1956" w:author="Gary Sullivan" w:date="2023-08-12T14:23:00Z"/>
          <w:rFonts w:eastAsiaTheme="minorEastAsia"/>
          <w:bCs/>
          <w:noProof/>
          <w:szCs w:val="22"/>
          <w:lang w:eastAsia="zh-CN"/>
          <w:rPrChange w:id="1957" w:author="Gary Sullivan" w:date="2023-08-12T14:25:00Z">
            <w:rPr>
              <w:ins w:id="1958" w:author="Gary Sullivan" w:date="2023-08-12T14:23:00Z"/>
              <w:rFonts w:eastAsiaTheme="minorEastAsia"/>
              <w:bCs/>
              <w:noProof/>
              <w:sz w:val="20"/>
              <w:lang w:eastAsia="zh-CN"/>
            </w:rPr>
          </w:rPrChange>
        </w:rPr>
      </w:pPr>
      <w:ins w:id="1959" w:author="Gary Sullivan" w:date="2023-08-12T14:23:00Z">
        <w:r w:rsidRPr="00FF7A9D">
          <w:rPr>
            <w:rFonts w:eastAsiaTheme="minorEastAsia" w:cstheme="minorBidi"/>
            <w:szCs w:val="22"/>
            <w:lang w:val="en-CA" w:eastAsia="zh-CN"/>
            <w:rPrChange w:id="1960" w:author="Gary Sullivan" w:date="2023-08-12T14:25:00Z">
              <w:rPr>
                <w:rFonts w:eastAsiaTheme="minorEastAsia" w:cstheme="minorBidi"/>
                <w:sz w:val="20"/>
                <w:highlight w:val="yellow"/>
                <w:lang w:val="en-CA" w:eastAsia="zh-CN"/>
              </w:rPr>
            </w:rPrChange>
          </w:rPr>
          <w:t>BoG recommendation (cleanup of corner-case behaviour)</w:t>
        </w:r>
        <w:r w:rsidRPr="00C63A2C">
          <w:rPr>
            <w:rFonts w:eastAsiaTheme="minorEastAsia" w:cstheme="minorBidi"/>
            <w:szCs w:val="22"/>
            <w:lang w:val="en-CA" w:eastAsia="zh-CN"/>
            <w:rPrChange w:id="1961" w:author="Gary Sullivan" w:date="2023-08-12T14:25:00Z">
              <w:rPr>
                <w:rFonts w:eastAsiaTheme="minorEastAsia" w:cstheme="minorBidi"/>
                <w:sz w:val="20"/>
                <w:lang w:val="en-CA" w:eastAsia="zh-CN"/>
              </w:rPr>
            </w:rPrChange>
          </w:rPr>
          <w:t>: Adopt.</w:t>
        </w:r>
      </w:ins>
    </w:p>
    <w:p w14:paraId="394F4ACA" w14:textId="77777777" w:rsidR="00C63A2C" w:rsidRPr="00C63A2C"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1962" w:author="Gary Sullivan" w:date="2023-08-12T14:23:00Z"/>
          <w:rFonts w:eastAsiaTheme="minorEastAsia"/>
          <w:bCs/>
          <w:noProof/>
          <w:szCs w:val="22"/>
          <w:lang w:eastAsia="zh-CN"/>
          <w:rPrChange w:id="1963" w:author="Gary Sullivan" w:date="2023-08-12T14:25:00Z">
            <w:rPr>
              <w:ins w:id="1964" w:author="Gary Sullivan" w:date="2023-08-12T14:23:00Z"/>
              <w:rFonts w:eastAsiaTheme="minorEastAsia"/>
              <w:bCs/>
              <w:noProof/>
              <w:sz w:val="20"/>
              <w:lang w:eastAsia="zh-CN"/>
            </w:rPr>
          </w:rPrChange>
        </w:rPr>
      </w:pPr>
      <w:ins w:id="1965" w:author="Gary Sullivan" w:date="2023-08-12T14:23:00Z">
        <w:r w:rsidRPr="00C63A2C">
          <w:rPr>
            <w:rFonts w:eastAsiaTheme="minorEastAsia" w:cstheme="minorBidi"/>
            <w:szCs w:val="22"/>
            <w:lang w:val="en-CA" w:eastAsia="zh-CN"/>
            <w:rPrChange w:id="1966" w:author="Gary Sullivan" w:date="2023-08-12T14:25:00Z">
              <w:rPr>
                <w:rFonts w:eastAsiaTheme="minorEastAsia" w:cstheme="minorBidi"/>
                <w:sz w:val="20"/>
                <w:lang w:val="en-CA" w:eastAsia="zh-CN"/>
              </w:rPr>
            </w:rPrChange>
          </w:rPr>
          <w:t xml:space="preserve">At the end of a bitstream, add repeated inference of NNPF for creating pictures corresponding to input pictures (regardless of the purpose indicated by </w:t>
        </w:r>
        <w:proofErr w:type="spellStart"/>
        <w:r w:rsidRPr="00C63A2C">
          <w:rPr>
            <w:rFonts w:eastAsiaTheme="minorEastAsia" w:cstheme="minorBidi"/>
            <w:szCs w:val="22"/>
            <w:lang w:val="en-CA" w:eastAsia="zh-CN"/>
            <w:rPrChange w:id="1967" w:author="Gary Sullivan" w:date="2023-08-12T14:25:00Z">
              <w:rPr>
                <w:rFonts w:eastAsiaTheme="minorEastAsia" w:cstheme="minorBidi"/>
                <w:sz w:val="20"/>
                <w:lang w:val="en-CA" w:eastAsia="zh-CN"/>
              </w:rPr>
            </w:rPrChange>
          </w:rPr>
          <w:t>nnpfc_purpose</w:t>
        </w:r>
        <w:proofErr w:type="spellEnd"/>
        <w:r w:rsidRPr="00C63A2C">
          <w:rPr>
            <w:rFonts w:eastAsiaTheme="minorEastAsia" w:cstheme="minorBidi"/>
            <w:szCs w:val="22"/>
            <w:lang w:val="en-CA" w:eastAsia="zh-CN"/>
            <w:rPrChange w:id="1968" w:author="Gary Sullivan" w:date="2023-08-12T14:25:00Z">
              <w:rPr>
                <w:rFonts w:eastAsiaTheme="minorEastAsia" w:cstheme="minorBidi"/>
                <w:sz w:val="20"/>
                <w:lang w:val="en-CA" w:eastAsia="zh-CN"/>
              </w:rPr>
            </w:rPrChange>
          </w:rPr>
          <w:t xml:space="preserve"> except for picture rate </w:t>
        </w:r>
        <w:proofErr w:type="spellStart"/>
        <w:r w:rsidRPr="00C63A2C">
          <w:rPr>
            <w:rFonts w:eastAsiaTheme="minorEastAsia" w:cstheme="minorBidi"/>
            <w:szCs w:val="22"/>
            <w:lang w:val="en-CA" w:eastAsia="zh-CN"/>
            <w:rPrChange w:id="1969" w:author="Gary Sullivan" w:date="2023-08-12T14:25:00Z">
              <w:rPr>
                <w:rFonts w:eastAsiaTheme="minorEastAsia" w:cstheme="minorBidi"/>
                <w:sz w:val="20"/>
                <w:lang w:val="en-CA" w:eastAsia="zh-CN"/>
              </w:rPr>
            </w:rPrChange>
          </w:rPr>
          <w:t>upsampling</w:t>
        </w:r>
        <w:proofErr w:type="spellEnd"/>
        <w:r w:rsidRPr="00C63A2C">
          <w:rPr>
            <w:rFonts w:eastAsiaTheme="minorEastAsia" w:cstheme="minorBidi"/>
            <w:szCs w:val="22"/>
            <w:lang w:val="en-CA" w:eastAsia="zh-CN"/>
            <w:rPrChange w:id="1970" w:author="Gary Sullivan" w:date="2023-08-12T14:25:00Z">
              <w:rPr>
                <w:rFonts w:eastAsiaTheme="minorEastAsia" w:cstheme="minorBidi"/>
                <w:sz w:val="20"/>
                <w:lang w:val="en-CA" w:eastAsia="zh-CN"/>
              </w:rPr>
            </w:rPrChange>
          </w:rPr>
          <w:t>) when there are multiple input pictures to which the NNPF applies: When an NNPF is active until the end of the bitstream and the current picture for which the NNPF is activated is the last picture in output order in the bitstream, the NNPF is applied up to but excluding a set of input pictures that would cause creation of any NNPF-generated picture after the last picture of the bitstream in output order. (JVET-AE0134 item 2)</w:t>
        </w:r>
      </w:ins>
    </w:p>
    <w:p w14:paraId="31F4F084"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1971" w:author="Gary Sullivan" w:date="2023-08-12T14:23:00Z"/>
          <w:rFonts w:eastAsiaTheme="minorEastAsia"/>
          <w:bCs/>
          <w:noProof/>
          <w:szCs w:val="22"/>
          <w:lang w:eastAsia="zh-CN"/>
          <w:rPrChange w:id="1972" w:author="Gary Sullivan" w:date="2023-08-12T14:25:00Z">
            <w:rPr>
              <w:ins w:id="1973" w:author="Gary Sullivan" w:date="2023-08-12T14:23:00Z"/>
              <w:rFonts w:eastAsiaTheme="minorEastAsia"/>
              <w:bCs/>
              <w:noProof/>
              <w:sz w:val="20"/>
              <w:lang w:eastAsia="zh-CN"/>
            </w:rPr>
          </w:rPrChange>
        </w:rPr>
      </w:pPr>
      <w:ins w:id="1974" w:author="Gary Sullivan" w:date="2023-08-12T14:23:00Z">
        <w:r w:rsidRPr="00C63A2C">
          <w:rPr>
            <w:rFonts w:eastAsiaTheme="minorEastAsia" w:cstheme="minorBidi"/>
            <w:szCs w:val="22"/>
            <w:lang w:val="en-CA" w:eastAsia="zh-CN"/>
            <w:rPrChange w:id="1975" w:author="Gary Sullivan" w:date="2023-08-12T14:25:00Z">
              <w:rPr>
                <w:rFonts w:eastAsiaTheme="minorEastAsia" w:cstheme="minorBidi"/>
                <w:sz w:val="20"/>
                <w:lang w:val="en-CA" w:eastAsia="zh-CN"/>
              </w:rPr>
            </w:rPrChange>
          </w:rPr>
          <w:t xml:space="preserve">It was commented that it would be more correct to use the </w:t>
        </w:r>
        <w:proofErr w:type="spellStart"/>
        <w:r w:rsidRPr="00C63A2C">
          <w:rPr>
            <w:rFonts w:eastAsiaTheme="minorEastAsia" w:cstheme="minorBidi"/>
            <w:szCs w:val="22"/>
            <w:lang w:val="en-CA" w:eastAsia="zh-CN"/>
            <w:rPrChange w:id="1976" w:author="Gary Sullivan" w:date="2023-08-12T14:25:00Z">
              <w:rPr>
                <w:rFonts w:eastAsiaTheme="minorEastAsia" w:cstheme="minorBidi"/>
                <w:sz w:val="20"/>
                <w:lang w:val="en-CA" w:eastAsia="zh-CN"/>
              </w:rPr>
            </w:rPrChange>
          </w:rPr>
          <w:t>nnpfa_output_flag</w:t>
        </w:r>
        <w:proofErr w:type="spellEnd"/>
        <w:r w:rsidRPr="00C63A2C">
          <w:rPr>
            <w:rFonts w:eastAsiaTheme="minorEastAsia" w:cstheme="minorBidi"/>
            <w:szCs w:val="22"/>
            <w:lang w:val="en-CA" w:eastAsia="zh-CN"/>
            <w:rPrChange w:id="1977" w:author="Gary Sullivan" w:date="2023-08-12T14:25:00Z">
              <w:rPr>
                <w:rFonts w:eastAsiaTheme="minorEastAsia" w:cstheme="minorBidi"/>
                <w:sz w:val="20"/>
                <w:lang w:val="en-CA" w:eastAsia="zh-CN"/>
              </w:rPr>
            </w:rPrChange>
          </w:rPr>
          <w:t xml:space="preserve"> rather than the </w:t>
        </w:r>
        <w:proofErr w:type="spellStart"/>
        <w:r w:rsidRPr="00C63A2C">
          <w:rPr>
            <w:rFonts w:eastAsiaTheme="minorEastAsia" w:cstheme="minorBidi"/>
            <w:szCs w:val="22"/>
            <w:lang w:val="en-CA" w:eastAsia="zh-CN"/>
            <w:rPrChange w:id="1978" w:author="Gary Sullivan" w:date="2023-08-12T14:25:00Z">
              <w:rPr>
                <w:rFonts w:eastAsiaTheme="minorEastAsia" w:cstheme="minorBidi"/>
                <w:sz w:val="20"/>
                <w:lang w:val="en-CA" w:eastAsia="zh-CN"/>
              </w:rPr>
            </w:rPrChange>
          </w:rPr>
          <w:t>nnpfc_input_pic_output_flag</w:t>
        </w:r>
        <w:proofErr w:type="spellEnd"/>
        <w:r w:rsidRPr="00C63A2C">
          <w:rPr>
            <w:rFonts w:eastAsiaTheme="minorEastAsia" w:cstheme="minorBidi"/>
            <w:szCs w:val="22"/>
            <w:lang w:val="en-CA" w:eastAsia="zh-CN"/>
            <w:rPrChange w:id="1979" w:author="Gary Sullivan" w:date="2023-08-12T14:25:00Z">
              <w:rPr>
                <w:rFonts w:eastAsiaTheme="minorEastAsia" w:cstheme="minorBidi"/>
                <w:sz w:val="20"/>
                <w:lang w:val="en-CA" w:eastAsia="zh-CN"/>
              </w:rPr>
            </w:rPrChange>
          </w:rPr>
          <w:t xml:space="preserve"> in this modification.</w:t>
        </w:r>
      </w:ins>
    </w:p>
    <w:p w14:paraId="1CBBB639"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1980" w:author="Gary Sullivan" w:date="2023-08-12T14:23:00Z"/>
          <w:rFonts w:eastAsiaTheme="minorEastAsia"/>
          <w:bCs/>
          <w:noProof/>
          <w:szCs w:val="22"/>
          <w:lang w:eastAsia="zh-CN"/>
          <w:rPrChange w:id="1981" w:author="Gary Sullivan" w:date="2023-08-12T14:25:00Z">
            <w:rPr>
              <w:ins w:id="1982" w:author="Gary Sullivan" w:date="2023-08-12T14:23:00Z"/>
              <w:rFonts w:eastAsiaTheme="minorEastAsia"/>
              <w:bCs/>
              <w:noProof/>
              <w:sz w:val="20"/>
              <w:lang w:eastAsia="zh-CN"/>
            </w:rPr>
          </w:rPrChange>
        </w:rPr>
      </w:pPr>
      <w:ins w:id="1983" w:author="Gary Sullivan" w:date="2023-08-12T14:23:00Z">
        <w:r w:rsidRPr="00FF7A9D">
          <w:rPr>
            <w:rFonts w:eastAsiaTheme="minorEastAsia" w:cstheme="minorBidi"/>
            <w:szCs w:val="22"/>
            <w:lang w:val="en-CA" w:eastAsia="zh-CN"/>
            <w:rPrChange w:id="1984" w:author="Gary Sullivan" w:date="2023-08-12T14:25:00Z">
              <w:rPr>
                <w:rFonts w:eastAsiaTheme="minorEastAsia" w:cstheme="minorBidi"/>
                <w:sz w:val="20"/>
                <w:highlight w:val="yellow"/>
                <w:lang w:val="en-CA" w:eastAsia="zh-CN"/>
              </w:rPr>
            </w:rPrChange>
          </w:rPr>
          <w:t>BoG recommendation (cleanup of corner-case behaviour)</w:t>
        </w:r>
        <w:r w:rsidRPr="00C63A2C">
          <w:rPr>
            <w:rFonts w:eastAsiaTheme="minorEastAsia" w:cstheme="minorBidi"/>
            <w:szCs w:val="22"/>
            <w:lang w:val="en-CA" w:eastAsia="zh-CN"/>
            <w:rPrChange w:id="1985" w:author="Gary Sullivan" w:date="2023-08-12T14:25:00Z">
              <w:rPr>
                <w:rFonts w:eastAsiaTheme="minorEastAsia" w:cstheme="minorBidi"/>
                <w:sz w:val="20"/>
                <w:lang w:val="en-CA" w:eastAsia="zh-CN"/>
              </w:rPr>
            </w:rPrChange>
          </w:rPr>
          <w:t>: Adopt (</w:t>
        </w:r>
        <w:r w:rsidRPr="00FF7A9D">
          <w:rPr>
            <w:rFonts w:eastAsiaTheme="minorEastAsia" w:cstheme="minorBidi"/>
            <w:szCs w:val="22"/>
            <w:lang w:val="en-CA" w:eastAsia="zh-CN"/>
            <w:rPrChange w:id="1986" w:author="Gary Sullivan" w:date="2023-08-12T14:25:00Z">
              <w:rPr>
                <w:rFonts w:eastAsiaTheme="minorEastAsia" w:cstheme="minorBidi"/>
                <w:sz w:val="20"/>
                <w:highlight w:val="yellow"/>
                <w:lang w:val="en-CA" w:eastAsia="zh-CN"/>
              </w:rPr>
            </w:rPrChange>
          </w:rPr>
          <w:t>subject</w:t>
        </w:r>
        <w:r w:rsidRPr="00C63A2C">
          <w:rPr>
            <w:rFonts w:eastAsiaTheme="minorEastAsia" w:cstheme="minorBidi"/>
            <w:szCs w:val="22"/>
            <w:lang w:val="en-CA" w:eastAsia="zh-CN"/>
            <w:rPrChange w:id="1987" w:author="Gary Sullivan" w:date="2023-08-12T14:25:00Z">
              <w:rPr>
                <w:rFonts w:eastAsiaTheme="minorEastAsia" w:cstheme="minorBidi"/>
                <w:sz w:val="20"/>
                <w:lang w:val="en-CA" w:eastAsia="zh-CN"/>
              </w:rPr>
            </w:rPrChange>
          </w:rPr>
          <w:t xml:space="preserve"> to offline checking of the suggested modification, later confirmed in JVET plenary review of the first version of the BoG report to use </w:t>
        </w:r>
        <w:proofErr w:type="spellStart"/>
        <w:r w:rsidRPr="00C63A2C">
          <w:rPr>
            <w:rFonts w:eastAsiaTheme="minorEastAsia" w:cstheme="minorBidi"/>
            <w:szCs w:val="22"/>
            <w:lang w:val="en-CA" w:eastAsia="zh-CN"/>
            <w:rPrChange w:id="1988" w:author="Gary Sullivan" w:date="2023-08-12T14:25:00Z">
              <w:rPr>
                <w:rFonts w:eastAsiaTheme="minorEastAsia" w:cstheme="minorBidi"/>
                <w:sz w:val="20"/>
                <w:lang w:val="en-CA" w:eastAsia="zh-CN"/>
              </w:rPr>
            </w:rPrChange>
          </w:rPr>
          <w:t>nnpfa_output_flag</w:t>
        </w:r>
        <w:proofErr w:type="spellEnd"/>
        <w:r w:rsidRPr="00C63A2C">
          <w:rPr>
            <w:rFonts w:eastAsiaTheme="minorEastAsia" w:cstheme="minorBidi"/>
            <w:szCs w:val="22"/>
            <w:lang w:val="en-CA" w:eastAsia="zh-CN"/>
            <w:rPrChange w:id="1989" w:author="Gary Sullivan" w:date="2023-08-12T14:25:00Z">
              <w:rPr>
                <w:rFonts w:eastAsiaTheme="minorEastAsia" w:cstheme="minorBidi"/>
                <w:sz w:val="20"/>
                <w:lang w:val="en-CA" w:eastAsia="zh-CN"/>
              </w:rPr>
            </w:rPrChange>
          </w:rPr>
          <w:t>).</w:t>
        </w:r>
      </w:ins>
    </w:p>
    <w:p w14:paraId="684A5A02" w14:textId="77777777" w:rsidR="00C63A2C" w:rsidRPr="00C63A2C" w:rsidRDefault="00C63A2C" w:rsidP="00C63A2C">
      <w:pPr>
        <w:numPr>
          <w:ilvl w:val="0"/>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1990" w:author="Gary Sullivan" w:date="2023-08-12T14:23:00Z"/>
          <w:rFonts w:eastAsiaTheme="minorEastAsia"/>
          <w:bCs/>
          <w:noProof/>
          <w:szCs w:val="22"/>
          <w:lang w:eastAsia="zh-CN"/>
          <w:rPrChange w:id="1991" w:author="Gary Sullivan" w:date="2023-08-12T14:25:00Z">
            <w:rPr>
              <w:ins w:id="1992" w:author="Gary Sullivan" w:date="2023-08-12T14:23:00Z"/>
              <w:rFonts w:eastAsiaTheme="minorEastAsia"/>
              <w:bCs/>
              <w:noProof/>
              <w:sz w:val="20"/>
              <w:lang w:eastAsia="zh-CN"/>
            </w:rPr>
          </w:rPrChange>
        </w:rPr>
      </w:pPr>
      <w:bookmarkStart w:id="1993" w:name="_Ref139470126"/>
      <w:ins w:id="1994" w:author="Gary Sullivan" w:date="2023-08-12T14:23:00Z">
        <w:r w:rsidRPr="00C63A2C">
          <w:rPr>
            <w:rFonts w:eastAsiaTheme="minorEastAsia"/>
            <w:bCs/>
            <w:noProof/>
            <w:szCs w:val="22"/>
            <w:lang w:eastAsia="zh-CN"/>
            <w:rPrChange w:id="1995" w:author="Gary Sullivan" w:date="2023-08-12T14:25:00Z">
              <w:rPr>
                <w:rFonts w:eastAsiaTheme="minorEastAsia"/>
                <w:bCs/>
                <w:noProof/>
                <w:sz w:val="20"/>
                <w:lang w:eastAsia="zh-CN"/>
              </w:rPr>
            </w:rPrChange>
          </w:rPr>
          <w:t xml:space="preserve">On </w:t>
        </w:r>
        <w:bookmarkEnd w:id="1993"/>
        <w:r w:rsidRPr="00C63A2C">
          <w:rPr>
            <w:rFonts w:eastAsiaTheme="minorEastAsia"/>
            <w:bCs/>
            <w:noProof/>
            <w:szCs w:val="22"/>
            <w:lang w:eastAsia="zh-CN"/>
            <w:rPrChange w:id="1996" w:author="Gary Sullivan" w:date="2023-08-12T14:25:00Z">
              <w:rPr>
                <w:rFonts w:eastAsiaTheme="minorEastAsia"/>
                <w:bCs/>
                <w:noProof/>
                <w:sz w:val="20"/>
                <w:lang w:eastAsia="zh-CN"/>
              </w:rPr>
            </w:rPrChange>
          </w:rPr>
          <w:t>NNPF generated pictures and NNPF output pictures</w:t>
        </w:r>
      </w:ins>
    </w:p>
    <w:p w14:paraId="076BEC80" w14:textId="77777777" w:rsidR="00C63A2C" w:rsidRPr="00C63A2C"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1997" w:author="Gary Sullivan" w:date="2023-08-12T14:23:00Z"/>
          <w:rFonts w:eastAsiaTheme="minorEastAsia"/>
          <w:bCs/>
          <w:noProof/>
          <w:szCs w:val="22"/>
          <w:lang w:eastAsia="zh-CN"/>
          <w:rPrChange w:id="1998" w:author="Gary Sullivan" w:date="2023-08-12T14:25:00Z">
            <w:rPr>
              <w:ins w:id="1999" w:author="Gary Sullivan" w:date="2023-08-12T14:23:00Z"/>
              <w:rFonts w:eastAsiaTheme="minorEastAsia"/>
              <w:bCs/>
              <w:noProof/>
              <w:sz w:val="20"/>
              <w:lang w:eastAsia="zh-CN"/>
            </w:rPr>
          </w:rPrChange>
        </w:rPr>
      </w:pPr>
      <w:ins w:id="2000" w:author="Gary Sullivan" w:date="2023-08-12T14:23:00Z">
        <w:r w:rsidRPr="00C63A2C">
          <w:rPr>
            <w:rFonts w:eastAsiaTheme="minorEastAsia" w:cstheme="minorBidi"/>
            <w:szCs w:val="22"/>
            <w:lang w:val="en-CA" w:eastAsia="zh-CN"/>
            <w:rPrChange w:id="2001" w:author="Gary Sullivan" w:date="2023-08-12T14:25:00Z">
              <w:rPr>
                <w:rFonts w:eastAsiaTheme="minorEastAsia" w:cstheme="minorBidi"/>
                <w:sz w:val="20"/>
                <w:lang w:val="en-CA" w:eastAsia="zh-CN"/>
              </w:rPr>
            </w:rPrChange>
          </w:rPr>
          <w:t>Enable persistent activation of an NNPF that outputs multiple filtered input pictures or interpolates pictures between multiple pairs of input pictures as follows: (JVET-AE0051)</w:t>
        </w:r>
      </w:ins>
    </w:p>
    <w:p w14:paraId="525CA1F2" w14:textId="77777777" w:rsidR="00C63A2C" w:rsidRPr="00C63A2C" w:rsidRDefault="00C63A2C" w:rsidP="00C63A2C">
      <w:pPr>
        <w:numPr>
          <w:ilvl w:val="2"/>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814" w:hanging="187"/>
        <w:textAlignment w:val="baseline"/>
        <w:rPr>
          <w:ins w:id="2002" w:author="Gary Sullivan" w:date="2023-08-12T14:23:00Z"/>
          <w:rFonts w:eastAsiaTheme="minorEastAsia"/>
          <w:bCs/>
          <w:noProof/>
          <w:szCs w:val="22"/>
          <w:lang w:eastAsia="zh-CN"/>
          <w:rPrChange w:id="2003" w:author="Gary Sullivan" w:date="2023-08-12T14:25:00Z">
            <w:rPr>
              <w:ins w:id="2004" w:author="Gary Sullivan" w:date="2023-08-12T14:23:00Z"/>
              <w:rFonts w:eastAsiaTheme="minorEastAsia"/>
              <w:bCs/>
              <w:noProof/>
              <w:sz w:val="20"/>
              <w:lang w:eastAsia="zh-CN"/>
            </w:rPr>
          </w:rPrChange>
        </w:rPr>
      </w:pPr>
      <w:ins w:id="2005" w:author="Gary Sullivan" w:date="2023-08-12T14:23:00Z">
        <w:r w:rsidRPr="00C63A2C">
          <w:rPr>
            <w:rFonts w:eastAsiaTheme="minorEastAsia" w:cstheme="minorBidi"/>
            <w:szCs w:val="22"/>
            <w:lang w:val="en-CA" w:eastAsia="zh-CN"/>
            <w:rPrChange w:id="2006" w:author="Gary Sullivan" w:date="2023-08-12T14:25:00Z">
              <w:rPr>
                <w:rFonts w:eastAsiaTheme="minorEastAsia" w:cstheme="minorBidi"/>
                <w:sz w:val="20"/>
                <w:lang w:val="en-CA" w:eastAsia="zh-CN"/>
              </w:rPr>
            </w:rPrChange>
          </w:rPr>
          <w:t xml:space="preserve">In the NNPFA SEI semantics of the VSEI text: Derivation of the pictures for which the NNPF is activated when </w:t>
        </w:r>
        <w:proofErr w:type="spellStart"/>
        <w:r w:rsidRPr="00C63A2C">
          <w:rPr>
            <w:rFonts w:eastAsiaTheme="minorEastAsia" w:cstheme="minorBidi"/>
            <w:szCs w:val="22"/>
            <w:lang w:val="en-CA" w:eastAsia="zh-CN"/>
            <w:rPrChange w:id="2007" w:author="Gary Sullivan" w:date="2023-08-12T14:25:00Z">
              <w:rPr>
                <w:rFonts w:eastAsiaTheme="minorEastAsia" w:cstheme="minorBidi"/>
                <w:sz w:val="20"/>
                <w:lang w:val="en-CA" w:eastAsia="zh-CN"/>
              </w:rPr>
            </w:rPrChange>
          </w:rPr>
          <w:t>nnpfa_persistence_flag</w:t>
        </w:r>
        <w:proofErr w:type="spellEnd"/>
        <w:r w:rsidRPr="00C63A2C">
          <w:rPr>
            <w:rFonts w:eastAsiaTheme="minorEastAsia" w:cstheme="minorBidi"/>
            <w:szCs w:val="22"/>
            <w:lang w:val="en-CA" w:eastAsia="zh-CN"/>
            <w:rPrChange w:id="2008" w:author="Gary Sullivan" w:date="2023-08-12T14:25:00Z">
              <w:rPr>
                <w:rFonts w:eastAsiaTheme="minorEastAsia" w:cstheme="minorBidi"/>
                <w:sz w:val="20"/>
                <w:lang w:val="en-CA" w:eastAsia="zh-CN"/>
              </w:rPr>
            </w:rPrChange>
          </w:rPr>
          <w:t xml:space="preserve"> is equal to 1 at the smallest interval such that </w:t>
        </w:r>
        <w:r w:rsidRPr="00C63A2C">
          <w:rPr>
            <w:rFonts w:eastAsiaTheme="minorEastAsia" w:cstheme="minorBidi"/>
            <w:szCs w:val="24"/>
            <w:lang w:eastAsia="zh-CN"/>
            <w:rPrChange w:id="2009" w:author="Gary Sullivan" w:date="2023-08-12T14:25:00Z">
              <w:rPr>
                <w:rFonts w:eastAsiaTheme="minorEastAsia" w:cstheme="minorBidi"/>
                <w:sz w:val="20"/>
                <w:szCs w:val="22"/>
                <w:lang w:eastAsia="zh-CN"/>
              </w:rPr>
            </w:rPrChange>
          </w:rPr>
          <w:t xml:space="preserve">the same picture is not output by the NNPF process more than </w:t>
        </w:r>
        <w:r w:rsidRPr="00C63A2C">
          <w:rPr>
            <w:rFonts w:eastAsiaTheme="minorEastAsia" w:cstheme="minorBidi"/>
            <w:szCs w:val="24"/>
            <w:lang w:eastAsia="zh-CN"/>
            <w:rPrChange w:id="2010" w:author="Gary Sullivan" w:date="2023-08-12T14:25:00Z">
              <w:rPr>
                <w:rFonts w:eastAsiaTheme="minorEastAsia" w:cstheme="minorBidi"/>
                <w:sz w:val="20"/>
                <w:szCs w:val="22"/>
                <w:lang w:eastAsia="zh-CN"/>
              </w:rPr>
            </w:rPrChange>
          </w:rPr>
          <w:lastRenderedPageBreak/>
          <w:t>once in subsequent NNPF activations and interpolated pictures are not generated between the same pair of input pictures in subsequent NNPF activations.</w:t>
        </w:r>
      </w:ins>
    </w:p>
    <w:p w14:paraId="46BDAAA3" w14:textId="77777777" w:rsidR="00C63A2C" w:rsidRPr="00C63A2C" w:rsidRDefault="00C63A2C" w:rsidP="00C63A2C">
      <w:pPr>
        <w:numPr>
          <w:ilvl w:val="2"/>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814" w:hanging="187"/>
        <w:textAlignment w:val="baseline"/>
        <w:rPr>
          <w:ins w:id="2011" w:author="Gary Sullivan" w:date="2023-08-12T14:23:00Z"/>
          <w:rFonts w:eastAsiaTheme="minorEastAsia"/>
          <w:bCs/>
          <w:noProof/>
          <w:szCs w:val="22"/>
          <w:lang w:eastAsia="zh-CN"/>
          <w:rPrChange w:id="2012" w:author="Gary Sullivan" w:date="2023-08-12T14:25:00Z">
            <w:rPr>
              <w:ins w:id="2013" w:author="Gary Sullivan" w:date="2023-08-12T14:23:00Z"/>
              <w:rFonts w:eastAsiaTheme="minorEastAsia"/>
              <w:bCs/>
              <w:noProof/>
              <w:sz w:val="20"/>
              <w:lang w:eastAsia="zh-CN"/>
            </w:rPr>
          </w:rPrChange>
        </w:rPr>
      </w:pPr>
      <w:ins w:id="2014" w:author="Gary Sullivan" w:date="2023-08-12T14:23:00Z">
        <w:r w:rsidRPr="00C63A2C">
          <w:rPr>
            <w:rFonts w:eastAsiaTheme="minorEastAsia"/>
            <w:bCs/>
            <w:noProof/>
            <w:szCs w:val="22"/>
            <w:lang w:eastAsia="zh-CN"/>
            <w:rPrChange w:id="2015" w:author="Gary Sullivan" w:date="2023-08-12T14:25:00Z">
              <w:rPr>
                <w:rFonts w:eastAsiaTheme="minorEastAsia"/>
                <w:bCs/>
                <w:noProof/>
                <w:sz w:val="20"/>
                <w:lang w:eastAsia="zh-CN"/>
              </w:rPr>
            </w:rPrChange>
          </w:rPr>
          <w:t xml:space="preserve">In the NNPF SEI use of the VVC text: The repeated inference to generate interpolated pictures up to the end of the bitstream is performed at </w:t>
        </w:r>
        <w:r w:rsidRPr="00C63A2C">
          <w:rPr>
            <w:rFonts w:eastAsiaTheme="minorEastAsia" w:cstheme="minorBidi"/>
            <w:szCs w:val="24"/>
            <w:lang w:eastAsia="zh-CN"/>
            <w:rPrChange w:id="2016" w:author="Gary Sullivan" w:date="2023-08-12T14:25:00Z">
              <w:rPr>
                <w:rFonts w:eastAsiaTheme="minorEastAsia" w:cstheme="minorBidi"/>
                <w:sz w:val="20"/>
                <w:szCs w:val="22"/>
                <w:lang w:eastAsia="zh-CN"/>
              </w:rPr>
            </w:rPrChange>
          </w:rPr>
          <w:t>the</w:t>
        </w:r>
        <w:r w:rsidRPr="00C63A2C">
          <w:rPr>
            <w:rFonts w:eastAsiaTheme="minorEastAsia"/>
            <w:bCs/>
            <w:noProof/>
            <w:szCs w:val="22"/>
            <w:lang w:eastAsia="zh-CN"/>
            <w:rPrChange w:id="2017" w:author="Gary Sullivan" w:date="2023-08-12T14:25:00Z">
              <w:rPr>
                <w:rFonts w:eastAsiaTheme="minorEastAsia"/>
                <w:bCs/>
                <w:noProof/>
                <w:sz w:val="20"/>
                <w:lang w:eastAsia="zh-CN"/>
              </w:rPr>
            </w:rPrChange>
          </w:rPr>
          <w:t xml:space="preserve"> smallest interval that does not cause interpolated pictures to be generated between the same pair of input pictures in subsequent NNPF inferences.</w:t>
        </w:r>
      </w:ins>
    </w:p>
    <w:p w14:paraId="7548145D"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2018" w:author="Gary Sullivan" w:date="2023-08-12T14:23:00Z"/>
          <w:rFonts w:eastAsiaTheme="minorEastAsia"/>
          <w:bCs/>
          <w:noProof/>
          <w:szCs w:val="22"/>
          <w:lang w:eastAsia="zh-CN"/>
          <w:rPrChange w:id="2019" w:author="Gary Sullivan" w:date="2023-08-12T14:25:00Z">
            <w:rPr>
              <w:ins w:id="2020" w:author="Gary Sullivan" w:date="2023-08-12T14:23:00Z"/>
              <w:rFonts w:eastAsiaTheme="minorEastAsia"/>
              <w:bCs/>
              <w:noProof/>
              <w:sz w:val="20"/>
              <w:lang w:eastAsia="zh-CN"/>
            </w:rPr>
          </w:rPrChange>
        </w:rPr>
      </w:pPr>
      <w:ins w:id="2021" w:author="Gary Sullivan" w:date="2023-08-12T14:23:00Z">
        <w:r w:rsidRPr="00C63A2C">
          <w:rPr>
            <w:rFonts w:eastAsiaTheme="minorEastAsia"/>
            <w:bCs/>
            <w:noProof/>
            <w:szCs w:val="22"/>
            <w:lang w:eastAsia="zh-CN"/>
            <w:rPrChange w:id="2022" w:author="Gary Sullivan" w:date="2023-08-12T14:25:00Z">
              <w:rPr>
                <w:rFonts w:eastAsiaTheme="minorEastAsia"/>
                <w:bCs/>
                <w:noProof/>
                <w:sz w:val="20"/>
                <w:lang w:eastAsia="zh-CN"/>
              </w:rPr>
            </w:rPrChange>
          </w:rPr>
          <w:t>It was commented that the text changes for this seem a bit too complicated and it might really be more of a proposed extra functionality, and thus its consideration could be deferred to v4 or beyond.</w:t>
        </w:r>
      </w:ins>
    </w:p>
    <w:p w14:paraId="69423C3A"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2023" w:author="Gary Sullivan" w:date="2023-08-12T14:23:00Z"/>
          <w:rFonts w:eastAsiaTheme="minorEastAsia"/>
          <w:bCs/>
          <w:noProof/>
          <w:szCs w:val="22"/>
          <w:lang w:eastAsia="zh-CN"/>
          <w:rPrChange w:id="2024" w:author="Gary Sullivan" w:date="2023-08-12T14:25:00Z">
            <w:rPr>
              <w:ins w:id="2025" w:author="Gary Sullivan" w:date="2023-08-12T14:23:00Z"/>
              <w:rFonts w:eastAsiaTheme="minorEastAsia"/>
              <w:bCs/>
              <w:noProof/>
              <w:sz w:val="20"/>
              <w:lang w:eastAsia="zh-CN"/>
            </w:rPr>
          </w:rPrChange>
        </w:rPr>
      </w:pPr>
      <w:ins w:id="2026" w:author="Gary Sullivan" w:date="2023-08-12T14:23:00Z">
        <w:r w:rsidRPr="00C63A2C">
          <w:rPr>
            <w:rFonts w:eastAsiaTheme="minorEastAsia"/>
            <w:bCs/>
            <w:noProof/>
            <w:szCs w:val="22"/>
            <w:lang w:eastAsia="zh-CN"/>
            <w:rPrChange w:id="2027" w:author="Gary Sullivan" w:date="2023-08-12T14:25:00Z">
              <w:rPr>
                <w:rFonts w:eastAsiaTheme="minorEastAsia"/>
                <w:bCs/>
                <w:noProof/>
                <w:sz w:val="20"/>
                <w:lang w:eastAsia="zh-CN"/>
              </w:rPr>
            </w:rPrChange>
          </w:rPr>
          <w:t>The BoG thus recommended no action on this (at least for v3).</w:t>
        </w:r>
      </w:ins>
    </w:p>
    <w:p w14:paraId="2D0D746F"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2028" w:author="Gary Sullivan" w:date="2023-08-12T14:23:00Z"/>
          <w:rFonts w:eastAsiaTheme="minorEastAsia"/>
          <w:bCs/>
          <w:noProof/>
          <w:szCs w:val="22"/>
          <w:lang w:eastAsia="zh-CN"/>
          <w:rPrChange w:id="2029" w:author="Gary Sullivan" w:date="2023-08-12T14:25:00Z">
            <w:rPr>
              <w:ins w:id="2030" w:author="Gary Sullivan" w:date="2023-08-12T14:23:00Z"/>
              <w:rFonts w:eastAsiaTheme="minorEastAsia"/>
              <w:bCs/>
              <w:noProof/>
              <w:sz w:val="20"/>
              <w:lang w:eastAsia="zh-CN"/>
            </w:rPr>
          </w:rPrChange>
        </w:rPr>
      </w:pPr>
      <w:ins w:id="2031" w:author="Gary Sullivan" w:date="2023-08-12T14:23:00Z">
        <w:r w:rsidRPr="00C63A2C">
          <w:rPr>
            <w:rFonts w:eastAsiaTheme="minorEastAsia"/>
            <w:bCs/>
            <w:noProof/>
            <w:szCs w:val="22"/>
            <w:lang w:eastAsia="zh-CN"/>
            <w:rPrChange w:id="2032" w:author="Gary Sullivan" w:date="2023-08-12T14:25:00Z">
              <w:rPr>
                <w:rFonts w:eastAsiaTheme="minorEastAsia"/>
                <w:bCs/>
                <w:noProof/>
                <w:sz w:val="20"/>
                <w:lang w:eastAsia="zh-CN"/>
              </w:rPr>
            </w:rPrChange>
          </w:rPr>
          <w:t>Another participant questioned the usefulness of NNPFA persistence in general, saying it could be simpler to just send an NNPFA for every picture (since they are small). It was noted that on the previous day it had been pointed out that persistence doesn’t really operate the same way for NNPF as it does for other SEI messages. In the interest of stability of the planned approach, this line of thinking was not further discussed.</w:t>
        </w:r>
      </w:ins>
    </w:p>
    <w:p w14:paraId="7838875C" w14:textId="77777777" w:rsidR="00C63A2C" w:rsidRPr="00C63A2C"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2033" w:author="Gary Sullivan" w:date="2023-08-12T14:23:00Z"/>
          <w:rFonts w:eastAsiaTheme="minorEastAsia"/>
          <w:bCs/>
          <w:noProof/>
          <w:szCs w:val="22"/>
          <w:lang w:eastAsia="zh-CN"/>
          <w:rPrChange w:id="2034" w:author="Gary Sullivan" w:date="2023-08-12T14:25:00Z">
            <w:rPr>
              <w:ins w:id="2035" w:author="Gary Sullivan" w:date="2023-08-12T14:23:00Z"/>
              <w:rFonts w:eastAsiaTheme="minorEastAsia"/>
              <w:bCs/>
              <w:noProof/>
              <w:sz w:val="20"/>
              <w:lang w:eastAsia="zh-CN"/>
            </w:rPr>
          </w:rPrChange>
        </w:rPr>
      </w:pPr>
      <w:ins w:id="2036" w:author="Gary Sullivan" w:date="2023-08-12T14:23:00Z">
        <w:r w:rsidRPr="00C63A2C">
          <w:rPr>
            <w:rFonts w:eastAsiaTheme="minorEastAsia" w:cstheme="minorBidi"/>
            <w:szCs w:val="22"/>
            <w:lang w:val="en-CA" w:eastAsia="zh-CN"/>
            <w:rPrChange w:id="2037" w:author="Gary Sullivan" w:date="2023-08-12T14:25:00Z">
              <w:rPr>
                <w:rFonts w:eastAsiaTheme="minorEastAsia" w:cstheme="minorBidi"/>
                <w:sz w:val="20"/>
                <w:lang w:val="en-CA" w:eastAsia="zh-CN"/>
              </w:rPr>
            </w:rPrChange>
          </w:rPr>
          <w:t>Add</w:t>
        </w:r>
        <w:r w:rsidRPr="00C63A2C">
          <w:rPr>
            <w:rFonts w:eastAsiaTheme="minorEastAsia" w:cstheme="minorBidi"/>
            <w:szCs w:val="22"/>
            <w:lang w:eastAsia="zh-CN"/>
            <w:rPrChange w:id="2038" w:author="Gary Sullivan" w:date="2023-08-12T14:25:00Z">
              <w:rPr>
                <w:rFonts w:eastAsiaTheme="minorEastAsia" w:cstheme="minorBidi"/>
                <w:sz w:val="20"/>
                <w:lang w:eastAsia="zh-CN"/>
              </w:rPr>
            </w:rPrChange>
          </w:rPr>
          <w:t xml:space="preserve"> the following NOTE to clarify an implied, hidden constraint on picture-rate-</w:t>
        </w:r>
        <w:proofErr w:type="spellStart"/>
        <w:r w:rsidRPr="00C63A2C">
          <w:rPr>
            <w:rFonts w:eastAsiaTheme="minorEastAsia" w:cstheme="minorBidi"/>
            <w:szCs w:val="22"/>
            <w:lang w:eastAsia="zh-CN"/>
            <w:rPrChange w:id="2039" w:author="Gary Sullivan" w:date="2023-08-12T14:25:00Z">
              <w:rPr>
                <w:rFonts w:eastAsiaTheme="minorEastAsia" w:cstheme="minorBidi"/>
                <w:sz w:val="20"/>
                <w:lang w:eastAsia="zh-CN"/>
              </w:rPr>
            </w:rPrChange>
          </w:rPr>
          <w:t>upsampling</w:t>
        </w:r>
        <w:proofErr w:type="spellEnd"/>
        <w:r w:rsidRPr="00C63A2C">
          <w:rPr>
            <w:rFonts w:eastAsiaTheme="minorEastAsia" w:cstheme="minorBidi"/>
            <w:szCs w:val="22"/>
            <w:lang w:eastAsia="zh-CN"/>
            <w:rPrChange w:id="2040" w:author="Gary Sullivan" w:date="2023-08-12T14:25:00Z">
              <w:rPr>
                <w:rFonts w:eastAsiaTheme="minorEastAsia" w:cstheme="minorBidi"/>
                <w:sz w:val="20"/>
                <w:lang w:eastAsia="zh-CN"/>
              </w:rPr>
            </w:rPrChange>
          </w:rPr>
          <w:t xml:space="preserve"> NNPFs with </w:t>
        </w:r>
        <w:r w:rsidRPr="00C63A2C">
          <w:rPr>
            <w:rFonts w:eastAsiaTheme="minorEastAsia" w:cstheme="minorBidi"/>
            <w:szCs w:val="22"/>
            <w:lang w:val="en-CA" w:eastAsia="zh-CN"/>
            <w:rPrChange w:id="2041" w:author="Gary Sullivan" w:date="2023-08-12T14:25:00Z">
              <w:rPr>
                <w:rFonts w:eastAsiaTheme="minorEastAsia" w:cstheme="minorBidi"/>
                <w:sz w:val="20"/>
                <w:lang w:val="en-CA" w:eastAsia="zh-CN"/>
              </w:rPr>
            </w:rPrChange>
          </w:rPr>
          <w:t>persistent activation</w:t>
        </w:r>
        <w:r w:rsidRPr="00C63A2C">
          <w:rPr>
            <w:rFonts w:eastAsiaTheme="minorEastAsia" w:cstheme="minorBidi"/>
            <w:szCs w:val="22"/>
            <w:lang w:eastAsia="zh-CN"/>
            <w:rPrChange w:id="2042" w:author="Gary Sullivan" w:date="2023-08-12T14:25:00Z">
              <w:rPr>
                <w:rFonts w:eastAsiaTheme="minorEastAsia" w:cstheme="minorBidi"/>
                <w:sz w:val="20"/>
                <w:lang w:eastAsia="zh-CN"/>
              </w:rPr>
            </w:rPrChange>
          </w:rPr>
          <w:t xml:space="preserve">: </w:t>
        </w:r>
        <w:r w:rsidRPr="00C63A2C">
          <w:rPr>
            <w:rFonts w:eastAsiaTheme="minorEastAsia"/>
            <w:bCs/>
            <w:noProof/>
            <w:szCs w:val="22"/>
            <w:lang w:eastAsia="zh-CN"/>
            <w:rPrChange w:id="2043" w:author="Gary Sullivan" w:date="2023-08-12T14:25:00Z">
              <w:rPr>
                <w:rFonts w:eastAsiaTheme="minorEastAsia"/>
                <w:bCs/>
                <w:noProof/>
                <w:sz w:val="20"/>
                <w:lang w:eastAsia="zh-CN"/>
              </w:rPr>
            </w:rPrChange>
          </w:rPr>
          <w:t>(JVET-AE0135 item 1)</w:t>
        </w:r>
      </w:ins>
    </w:p>
    <w:p w14:paraId="2BADC7BD"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440"/>
        <w:rPr>
          <w:ins w:id="2044" w:author="Gary Sullivan" w:date="2023-08-12T14:23:00Z"/>
          <w:rFonts w:eastAsiaTheme="minorEastAsia" w:cstheme="minorBidi"/>
          <w:sz w:val="20"/>
          <w:lang w:val="en-CA" w:eastAsia="zh-CN"/>
          <w:rPrChange w:id="2045" w:author="Gary Sullivan" w:date="2023-08-12T14:25:00Z">
            <w:rPr>
              <w:ins w:id="2046" w:author="Gary Sullivan" w:date="2023-08-12T14:23:00Z"/>
              <w:rFonts w:eastAsiaTheme="minorEastAsia" w:cstheme="minorBidi"/>
              <w:sz w:val="18"/>
              <w:szCs w:val="18"/>
              <w:lang w:val="en-CA" w:eastAsia="zh-CN"/>
            </w:rPr>
          </w:rPrChange>
        </w:rPr>
      </w:pPr>
      <w:ins w:id="2047" w:author="Gary Sullivan" w:date="2023-08-12T14:23:00Z">
        <w:r w:rsidRPr="00C63A2C">
          <w:rPr>
            <w:rFonts w:eastAsiaTheme="minorEastAsia" w:cstheme="minorBidi"/>
            <w:sz w:val="20"/>
            <w:lang w:val="en-CA" w:eastAsia="zh-CN"/>
            <w:rPrChange w:id="2048" w:author="Gary Sullivan" w:date="2023-08-12T14:25:00Z">
              <w:rPr>
                <w:rFonts w:eastAsiaTheme="minorEastAsia" w:cstheme="minorBidi"/>
                <w:sz w:val="18"/>
                <w:szCs w:val="18"/>
                <w:lang w:val="en-CA" w:eastAsia="zh-CN"/>
              </w:rPr>
            </w:rPrChange>
          </w:rPr>
          <w:t>NOTE</w:t>
        </w:r>
        <w:r w:rsidRPr="00C63A2C">
          <w:rPr>
            <w:rFonts w:eastAsiaTheme="minorEastAsia" w:cstheme="minorBidi"/>
            <w:sz w:val="20"/>
            <w:lang w:val="en-GB" w:eastAsia="zh-CN"/>
            <w:rPrChange w:id="2049" w:author="Gary Sullivan" w:date="2023-08-12T14:25:00Z">
              <w:rPr>
                <w:rFonts w:eastAsiaTheme="minorEastAsia" w:cstheme="minorBidi"/>
                <w:sz w:val="18"/>
                <w:szCs w:val="18"/>
                <w:lang w:val="en-GB" w:eastAsia="zh-CN"/>
              </w:rPr>
            </w:rPrChange>
          </w:rPr>
          <w:t> – </w:t>
        </w:r>
        <w:r w:rsidRPr="00C63A2C">
          <w:rPr>
            <w:rFonts w:eastAsiaTheme="minorEastAsia" w:cstheme="minorBidi"/>
            <w:sz w:val="20"/>
            <w:lang w:val="en-CA" w:eastAsia="zh-CN"/>
            <w:rPrChange w:id="2050" w:author="Gary Sullivan" w:date="2023-08-12T14:25:00Z">
              <w:rPr>
                <w:rFonts w:eastAsiaTheme="minorEastAsia" w:cstheme="minorBidi"/>
                <w:sz w:val="18"/>
                <w:szCs w:val="18"/>
                <w:lang w:val="en-CA" w:eastAsia="zh-CN"/>
              </w:rPr>
            </w:rPrChange>
          </w:rPr>
          <w:t xml:space="preserve">When </w:t>
        </w:r>
        <w:r w:rsidRPr="00C63A2C">
          <w:rPr>
            <w:rFonts w:eastAsiaTheme="minorEastAsia" w:cstheme="minorBidi"/>
            <w:noProof/>
            <w:sz w:val="20"/>
            <w:lang w:val="en-GB" w:eastAsia="zh-CN"/>
            <w:rPrChange w:id="2051" w:author="Gary Sullivan" w:date="2023-08-12T14:25:00Z">
              <w:rPr>
                <w:rFonts w:eastAsiaTheme="minorEastAsia" w:cstheme="minorBidi"/>
                <w:noProof/>
                <w:sz w:val="18"/>
                <w:szCs w:val="18"/>
                <w:lang w:val="en-GB" w:eastAsia="zh-CN"/>
              </w:rPr>
            </w:rPrChange>
          </w:rPr>
          <w:t>pictureRateUpsamplingFlag</w:t>
        </w:r>
        <w:r w:rsidRPr="00C63A2C">
          <w:rPr>
            <w:rFonts w:eastAsiaTheme="minorEastAsia" w:cstheme="minorBidi"/>
            <w:sz w:val="20"/>
            <w:lang w:val="en-CA" w:eastAsia="zh-CN"/>
            <w:rPrChange w:id="2052" w:author="Gary Sullivan" w:date="2023-08-12T14:25:00Z">
              <w:rPr>
                <w:rFonts w:eastAsiaTheme="minorEastAsia" w:cstheme="minorBidi"/>
                <w:sz w:val="18"/>
                <w:szCs w:val="18"/>
                <w:lang w:val="en-CA" w:eastAsia="zh-CN"/>
              </w:rPr>
            </w:rPrChange>
          </w:rPr>
          <w:t xml:space="preserve"> is equal to 1 for an NNPF and the NNPFA SEI message that activated this NNPF has </w:t>
        </w:r>
        <w:proofErr w:type="spellStart"/>
        <w:r w:rsidRPr="00C63A2C">
          <w:rPr>
            <w:rFonts w:eastAsiaTheme="minorEastAsia" w:cstheme="minorBidi"/>
            <w:sz w:val="20"/>
            <w:lang w:val="en-CA" w:eastAsia="zh-CN"/>
            <w:rPrChange w:id="2053" w:author="Gary Sullivan" w:date="2023-08-12T14:25:00Z">
              <w:rPr>
                <w:rFonts w:eastAsiaTheme="minorEastAsia" w:cstheme="minorBidi"/>
                <w:sz w:val="18"/>
                <w:szCs w:val="18"/>
                <w:lang w:val="en-CA" w:eastAsia="zh-CN"/>
              </w:rPr>
            </w:rPrChange>
          </w:rPr>
          <w:t>nnpfa_persistence_flag</w:t>
        </w:r>
        <w:proofErr w:type="spellEnd"/>
        <w:r w:rsidRPr="00C63A2C">
          <w:rPr>
            <w:rFonts w:eastAsiaTheme="minorEastAsia" w:cstheme="minorBidi"/>
            <w:sz w:val="20"/>
            <w:lang w:val="en-CA" w:eastAsia="zh-CN"/>
            <w:rPrChange w:id="2054" w:author="Gary Sullivan" w:date="2023-08-12T14:25:00Z">
              <w:rPr>
                <w:rFonts w:eastAsiaTheme="minorEastAsia" w:cstheme="minorBidi"/>
                <w:sz w:val="18"/>
                <w:szCs w:val="18"/>
                <w:lang w:val="en-CA" w:eastAsia="zh-CN"/>
              </w:rPr>
            </w:rPrChange>
          </w:rPr>
          <w:t xml:space="preserve"> equal to 1, </w:t>
        </w:r>
        <w:proofErr w:type="spellStart"/>
        <w:r w:rsidRPr="00C63A2C">
          <w:rPr>
            <w:rFonts w:eastAsiaTheme="minorEastAsia" w:cstheme="minorBidi"/>
            <w:sz w:val="20"/>
            <w:lang w:val="en-CA" w:eastAsia="zh-CN"/>
            <w:rPrChange w:id="2055" w:author="Gary Sullivan" w:date="2023-08-12T14:25:00Z">
              <w:rPr>
                <w:rFonts w:eastAsiaTheme="minorEastAsia" w:cstheme="minorBidi"/>
                <w:sz w:val="18"/>
                <w:szCs w:val="18"/>
                <w:lang w:val="en-CA" w:eastAsia="zh-CN"/>
              </w:rPr>
            </w:rPrChange>
          </w:rPr>
          <w:t>nnpfc_interpolated_</w:t>
        </w:r>
        <w:proofErr w:type="gramStart"/>
        <w:r w:rsidRPr="00C63A2C">
          <w:rPr>
            <w:rFonts w:eastAsiaTheme="minorEastAsia" w:cstheme="minorBidi"/>
            <w:sz w:val="20"/>
            <w:lang w:val="en-CA" w:eastAsia="zh-CN"/>
            <w:rPrChange w:id="2056" w:author="Gary Sullivan" w:date="2023-08-12T14:25:00Z">
              <w:rPr>
                <w:rFonts w:eastAsiaTheme="minorEastAsia" w:cstheme="minorBidi"/>
                <w:sz w:val="18"/>
                <w:szCs w:val="18"/>
                <w:lang w:val="en-CA" w:eastAsia="zh-CN"/>
              </w:rPr>
            </w:rPrChange>
          </w:rPr>
          <w:t>pics</w:t>
        </w:r>
        <w:proofErr w:type="spellEnd"/>
        <w:r w:rsidRPr="00C63A2C">
          <w:rPr>
            <w:rFonts w:eastAsiaTheme="minorEastAsia" w:cstheme="minorBidi"/>
            <w:sz w:val="20"/>
            <w:lang w:val="en-CA" w:eastAsia="zh-CN"/>
            <w:rPrChange w:id="2057" w:author="Gary Sullivan" w:date="2023-08-12T14:25:00Z">
              <w:rPr>
                <w:rFonts w:eastAsiaTheme="minorEastAsia" w:cstheme="minorBidi"/>
                <w:sz w:val="18"/>
                <w:szCs w:val="18"/>
                <w:lang w:val="en-CA" w:eastAsia="zh-CN"/>
              </w:rPr>
            </w:rPrChange>
          </w:rPr>
          <w:t>[</w:t>
        </w:r>
        <w:proofErr w:type="gramEnd"/>
        <w:r w:rsidRPr="00C63A2C">
          <w:rPr>
            <w:rFonts w:eastAsiaTheme="minorEastAsia" w:cstheme="minorBidi"/>
            <w:sz w:val="20"/>
            <w:lang w:val="en-CA" w:eastAsia="zh-CN"/>
            <w:rPrChange w:id="2058" w:author="Gary Sullivan" w:date="2023-08-12T14:25:00Z">
              <w:rPr>
                <w:rFonts w:eastAsiaTheme="minorEastAsia" w:cstheme="minorBidi"/>
                <w:sz w:val="18"/>
                <w:szCs w:val="18"/>
                <w:lang w:val="en-CA" w:eastAsia="zh-CN"/>
              </w:rPr>
            </w:rPrChange>
          </w:rPr>
          <w:t> </w:t>
        </w:r>
        <w:proofErr w:type="spellStart"/>
        <w:r w:rsidRPr="00C63A2C">
          <w:rPr>
            <w:rFonts w:eastAsiaTheme="minorEastAsia" w:cstheme="minorBidi"/>
            <w:sz w:val="20"/>
            <w:lang w:val="en-CA" w:eastAsia="zh-CN"/>
            <w:rPrChange w:id="2059" w:author="Gary Sullivan" w:date="2023-08-12T14:25:00Z">
              <w:rPr>
                <w:rFonts w:eastAsiaTheme="minorEastAsia" w:cstheme="minorBidi"/>
                <w:sz w:val="18"/>
                <w:szCs w:val="18"/>
                <w:lang w:val="en-CA" w:eastAsia="zh-CN"/>
              </w:rPr>
            </w:rPrChange>
          </w:rPr>
          <w:t>i</w:t>
        </w:r>
        <w:proofErr w:type="spellEnd"/>
        <w:r w:rsidRPr="00C63A2C">
          <w:rPr>
            <w:rFonts w:eastAsiaTheme="minorEastAsia" w:cstheme="minorBidi"/>
            <w:sz w:val="20"/>
            <w:lang w:val="en-CA" w:eastAsia="zh-CN"/>
            <w:rPrChange w:id="2060" w:author="Gary Sullivan" w:date="2023-08-12T14:25:00Z">
              <w:rPr>
                <w:rFonts w:eastAsiaTheme="minorEastAsia" w:cstheme="minorBidi"/>
                <w:sz w:val="18"/>
                <w:szCs w:val="18"/>
                <w:lang w:val="en-CA" w:eastAsia="zh-CN"/>
              </w:rPr>
            </w:rPrChange>
          </w:rPr>
          <w:t xml:space="preserve"> ] is greater than 0 only for a single value of </w:t>
        </w:r>
        <w:proofErr w:type="spellStart"/>
        <w:r w:rsidRPr="00C63A2C">
          <w:rPr>
            <w:rFonts w:eastAsiaTheme="minorEastAsia" w:cstheme="minorBidi"/>
            <w:sz w:val="20"/>
            <w:lang w:val="en-CA" w:eastAsia="zh-CN"/>
            <w:rPrChange w:id="2061" w:author="Gary Sullivan" w:date="2023-08-12T14:25:00Z">
              <w:rPr>
                <w:rFonts w:eastAsiaTheme="minorEastAsia" w:cstheme="minorBidi"/>
                <w:sz w:val="18"/>
                <w:szCs w:val="18"/>
                <w:lang w:val="en-CA" w:eastAsia="zh-CN"/>
              </w:rPr>
            </w:rPrChange>
          </w:rPr>
          <w:t>i</w:t>
        </w:r>
        <w:proofErr w:type="spellEnd"/>
        <w:r w:rsidRPr="00C63A2C">
          <w:rPr>
            <w:rFonts w:eastAsiaTheme="minorEastAsia" w:cstheme="minorBidi"/>
            <w:sz w:val="20"/>
            <w:lang w:val="en-CA" w:eastAsia="zh-CN"/>
            <w:rPrChange w:id="2062" w:author="Gary Sullivan" w:date="2023-08-12T14:25:00Z">
              <w:rPr>
                <w:rFonts w:eastAsiaTheme="minorEastAsia" w:cstheme="minorBidi"/>
                <w:sz w:val="18"/>
                <w:szCs w:val="18"/>
                <w:lang w:val="en-CA" w:eastAsia="zh-CN"/>
              </w:rPr>
            </w:rPrChange>
          </w:rPr>
          <w:t xml:space="preserve"> in the range of 0 to </w:t>
        </w:r>
        <w:proofErr w:type="spellStart"/>
        <w:r w:rsidRPr="00C63A2C">
          <w:rPr>
            <w:rFonts w:eastAsiaTheme="minorEastAsia" w:cstheme="minorBidi"/>
            <w:sz w:val="20"/>
            <w:lang w:eastAsia="zh-CN"/>
            <w:rPrChange w:id="2063" w:author="Gary Sullivan" w:date="2023-08-12T14:25:00Z">
              <w:rPr>
                <w:rFonts w:eastAsiaTheme="minorEastAsia" w:cstheme="minorBidi"/>
                <w:sz w:val="18"/>
                <w:szCs w:val="18"/>
                <w:lang w:eastAsia="zh-CN"/>
              </w:rPr>
            </w:rPrChange>
          </w:rPr>
          <w:t>numInputPics</w:t>
        </w:r>
        <w:proofErr w:type="spellEnd"/>
        <w:r w:rsidRPr="00C63A2C">
          <w:rPr>
            <w:rFonts w:eastAsiaTheme="minorEastAsia" w:cstheme="minorBidi"/>
            <w:sz w:val="20"/>
            <w:lang w:eastAsia="zh-CN"/>
            <w:rPrChange w:id="2064" w:author="Gary Sullivan" w:date="2023-08-12T14:25:00Z">
              <w:rPr>
                <w:rFonts w:eastAsiaTheme="minorEastAsia" w:cstheme="minorBidi"/>
                <w:sz w:val="18"/>
                <w:szCs w:val="18"/>
                <w:lang w:eastAsia="zh-CN"/>
              </w:rPr>
            </w:rPrChange>
          </w:rPr>
          <w:t> − 1</w:t>
        </w:r>
        <w:r w:rsidRPr="00C63A2C">
          <w:rPr>
            <w:rFonts w:eastAsiaTheme="minorEastAsia" w:cstheme="minorBidi"/>
            <w:sz w:val="20"/>
            <w:lang w:val="en-CA" w:eastAsia="zh-CN"/>
            <w:rPrChange w:id="2065" w:author="Gary Sullivan" w:date="2023-08-12T14:25:00Z">
              <w:rPr>
                <w:rFonts w:eastAsiaTheme="minorEastAsia" w:cstheme="minorBidi"/>
                <w:sz w:val="18"/>
                <w:szCs w:val="18"/>
                <w:lang w:val="en-CA" w:eastAsia="zh-CN"/>
              </w:rPr>
            </w:rPrChange>
          </w:rPr>
          <w:t>, inclusive.</w:t>
        </w:r>
      </w:ins>
    </w:p>
    <w:p w14:paraId="44D4661E"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2066" w:author="Gary Sullivan" w:date="2023-08-12T14:23:00Z"/>
          <w:rFonts w:eastAsiaTheme="minorEastAsia" w:cstheme="minorBidi"/>
          <w:szCs w:val="22"/>
          <w:lang w:val="en-CA" w:eastAsia="zh-CN"/>
          <w:rPrChange w:id="2067" w:author="Gary Sullivan" w:date="2023-08-12T14:25:00Z">
            <w:rPr>
              <w:ins w:id="2068" w:author="Gary Sullivan" w:date="2023-08-12T14:23:00Z"/>
              <w:rFonts w:eastAsiaTheme="minorEastAsia" w:cstheme="minorBidi"/>
              <w:sz w:val="20"/>
              <w:lang w:val="en-CA" w:eastAsia="zh-CN"/>
            </w:rPr>
          </w:rPrChange>
        </w:rPr>
      </w:pPr>
      <w:ins w:id="2069" w:author="Gary Sullivan" w:date="2023-08-12T14:23:00Z">
        <w:r w:rsidRPr="00C63A2C">
          <w:rPr>
            <w:rFonts w:eastAsiaTheme="minorEastAsia" w:cstheme="minorBidi"/>
            <w:szCs w:val="22"/>
            <w:lang w:val="en-CA" w:eastAsia="zh-CN"/>
            <w:rPrChange w:id="2070" w:author="Gary Sullivan" w:date="2023-08-12T14:25:00Z">
              <w:rPr>
                <w:rFonts w:eastAsiaTheme="minorEastAsia" w:cstheme="minorBidi"/>
                <w:sz w:val="20"/>
                <w:lang w:val="en-CA" w:eastAsia="zh-CN"/>
              </w:rPr>
            </w:rPrChange>
          </w:rPr>
          <w:t xml:space="preserve">It was asked whether the text should also express a similar observation for other cases, for example, when </w:t>
        </w:r>
        <w:proofErr w:type="spellStart"/>
        <w:r w:rsidRPr="00C63A2C">
          <w:rPr>
            <w:rFonts w:eastAsiaTheme="minorEastAsia" w:cstheme="minorBidi"/>
            <w:szCs w:val="22"/>
            <w:lang w:val="en-CA" w:eastAsia="zh-CN"/>
            <w:rPrChange w:id="2071" w:author="Gary Sullivan" w:date="2023-08-12T14:25:00Z">
              <w:rPr>
                <w:rFonts w:eastAsiaTheme="minorEastAsia" w:cstheme="minorBidi"/>
                <w:sz w:val="20"/>
                <w:lang w:val="en-CA" w:eastAsia="zh-CN"/>
              </w:rPr>
            </w:rPrChange>
          </w:rPr>
          <w:t>nnpfc_purpose</w:t>
        </w:r>
        <w:proofErr w:type="spellEnd"/>
        <w:r w:rsidRPr="00C63A2C">
          <w:rPr>
            <w:rFonts w:eastAsiaTheme="minorEastAsia" w:cstheme="minorBidi"/>
            <w:szCs w:val="22"/>
            <w:lang w:val="en-CA" w:eastAsia="zh-CN"/>
            <w:rPrChange w:id="2072" w:author="Gary Sullivan" w:date="2023-08-12T14:25:00Z">
              <w:rPr>
                <w:rFonts w:eastAsiaTheme="minorEastAsia" w:cstheme="minorBidi"/>
                <w:sz w:val="20"/>
                <w:lang w:val="en-CA" w:eastAsia="zh-CN"/>
              </w:rPr>
            </w:rPrChange>
          </w:rPr>
          <w:t xml:space="preserve"> indicates resolution </w:t>
        </w:r>
        <w:proofErr w:type="spellStart"/>
        <w:r w:rsidRPr="00C63A2C">
          <w:rPr>
            <w:rFonts w:eastAsiaTheme="minorEastAsia" w:cstheme="minorBidi"/>
            <w:szCs w:val="22"/>
            <w:lang w:val="en-CA" w:eastAsia="zh-CN"/>
            <w:rPrChange w:id="2073" w:author="Gary Sullivan" w:date="2023-08-12T14:25:00Z">
              <w:rPr>
                <w:rFonts w:eastAsiaTheme="minorEastAsia" w:cstheme="minorBidi"/>
                <w:sz w:val="20"/>
                <w:lang w:val="en-CA" w:eastAsia="zh-CN"/>
              </w:rPr>
            </w:rPrChange>
          </w:rPr>
          <w:t>upsampling</w:t>
        </w:r>
        <w:proofErr w:type="spellEnd"/>
        <w:r w:rsidRPr="00C63A2C">
          <w:rPr>
            <w:rFonts w:eastAsiaTheme="minorEastAsia" w:cstheme="minorBidi"/>
            <w:szCs w:val="22"/>
            <w:lang w:val="en-CA" w:eastAsia="zh-CN"/>
            <w:rPrChange w:id="2074" w:author="Gary Sullivan" w:date="2023-08-12T14:25:00Z">
              <w:rPr>
                <w:rFonts w:eastAsiaTheme="minorEastAsia" w:cstheme="minorBidi"/>
                <w:sz w:val="20"/>
                <w:lang w:val="en-CA" w:eastAsia="zh-CN"/>
              </w:rPr>
            </w:rPrChange>
          </w:rPr>
          <w:t xml:space="preserve"> only, when there are multiple input pictures and multiple output pictures. This suggestion was supported.</w:t>
        </w:r>
      </w:ins>
    </w:p>
    <w:p w14:paraId="235E592D"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2075" w:author="Gary Sullivan" w:date="2023-08-12T14:23:00Z"/>
          <w:rFonts w:eastAsiaTheme="minorEastAsia"/>
          <w:bCs/>
          <w:noProof/>
          <w:szCs w:val="22"/>
          <w:lang w:eastAsia="zh-CN"/>
          <w:rPrChange w:id="2076" w:author="Gary Sullivan" w:date="2023-08-12T14:25:00Z">
            <w:rPr>
              <w:ins w:id="2077" w:author="Gary Sullivan" w:date="2023-08-12T14:23:00Z"/>
              <w:rFonts w:eastAsiaTheme="minorEastAsia"/>
              <w:bCs/>
              <w:noProof/>
              <w:sz w:val="20"/>
              <w:lang w:eastAsia="zh-CN"/>
            </w:rPr>
          </w:rPrChange>
        </w:rPr>
      </w:pPr>
      <w:ins w:id="2078" w:author="Gary Sullivan" w:date="2023-08-12T14:23:00Z">
        <w:r w:rsidRPr="00FF7A9D">
          <w:rPr>
            <w:rFonts w:eastAsiaTheme="minorEastAsia" w:cstheme="minorBidi"/>
            <w:szCs w:val="22"/>
            <w:lang w:val="en-CA" w:eastAsia="zh-CN"/>
            <w:rPrChange w:id="2079" w:author="Gary Sullivan" w:date="2023-08-12T14:25:00Z">
              <w:rPr>
                <w:rFonts w:eastAsiaTheme="minorEastAsia" w:cstheme="minorBidi"/>
                <w:sz w:val="20"/>
                <w:highlight w:val="yellow"/>
                <w:lang w:val="en-CA" w:eastAsia="zh-CN"/>
              </w:rPr>
            </w:rPrChange>
          </w:rPr>
          <w:t>BoG recommendation (Ed.)</w:t>
        </w:r>
        <w:r w:rsidRPr="00C63A2C">
          <w:rPr>
            <w:rFonts w:eastAsiaTheme="minorEastAsia" w:cstheme="minorBidi"/>
            <w:szCs w:val="22"/>
            <w:lang w:val="en-CA" w:eastAsia="zh-CN"/>
            <w:rPrChange w:id="2080" w:author="Gary Sullivan" w:date="2023-08-12T14:25:00Z">
              <w:rPr>
                <w:rFonts w:eastAsiaTheme="minorEastAsia" w:cstheme="minorBidi"/>
                <w:sz w:val="20"/>
                <w:lang w:val="en-CA" w:eastAsia="zh-CN"/>
              </w:rPr>
            </w:rPrChange>
          </w:rPr>
          <w:t>: Adopt (editorial only, with expansion to consider all possible cases that have a similar implication).</w:t>
        </w:r>
      </w:ins>
    </w:p>
    <w:p w14:paraId="758FE9BD" w14:textId="77777777" w:rsidR="00C63A2C" w:rsidRPr="00C63A2C"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2081" w:author="Gary Sullivan" w:date="2023-08-12T14:23:00Z"/>
          <w:rFonts w:eastAsiaTheme="minorEastAsia"/>
          <w:bCs/>
          <w:noProof/>
          <w:szCs w:val="22"/>
          <w:lang w:eastAsia="zh-CN"/>
          <w:rPrChange w:id="2082" w:author="Gary Sullivan" w:date="2023-08-12T14:25:00Z">
            <w:rPr>
              <w:ins w:id="2083" w:author="Gary Sullivan" w:date="2023-08-12T14:23:00Z"/>
              <w:rFonts w:eastAsiaTheme="minorEastAsia"/>
              <w:bCs/>
              <w:noProof/>
              <w:sz w:val="20"/>
              <w:lang w:eastAsia="zh-CN"/>
            </w:rPr>
          </w:rPrChange>
        </w:rPr>
      </w:pPr>
      <w:ins w:id="2084" w:author="Gary Sullivan" w:date="2023-08-12T14:23:00Z">
        <w:r w:rsidRPr="00C63A2C">
          <w:rPr>
            <w:rFonts w:eastAsiaTheme="minorEastAsia" w:cstheme="minorBidi"/>
            <w:szCs w:val="22"/>
            <w:lang w:eastAsia="zh-CN"/>
            <w:rPrChange w:id="2085" w:author="Gary Sullivan" w:date="2023-08-12T14:25:00Z">
              <w:rPr>
                <w:rFonts w:eastAsiaTheme="minorEastAsia" w:cstheme="minorBidi"/>
                <w:sz w:val="20"/>
                <w:lang w:eastAsia="zh-CN"/>
              </w:rPr>
            </w:rPrChange>
          </w:rPr>
          <w:t xml:space="preserve">Act on one of the following three suggestions for </w:t>
        </w:r>
        <w:r w:rsidRPr="00C63A2C">
          <w:rPr>
            <w:rFonts w:eastAsiaTheme="minorEastAsia" w:cstheme="minorBidi"/>
            <w:szCs w:val="22"/>
            <w:lang w:val="en-CA" w:eastAsia="zh-CN"/>
            <w:rPrChange w:id="2086" w:author="Gary Sullivan" w:date="2023-08-12T14:25:00Z">
              <w:rPr>
                <w:rFonts w:eastAsiaTheme="minorEastAsia" w:cstheme="minorBidi"/>
                <w:sz w:val="20"/>
                <w:lang w:val="en-CA" w:eastAsia="zh-CN"/>
              </w:rPr>
            </w:rPrChange>
          </w:rPr>
          <w:t>picture-rate-</w:t>
        </w:r>
        <w:proofErr w:type="spellStart"/>
        <w:r w:rsidRPr="00C63A2C">
          <w:rPr>
            <w:rFonts w:eastAsiaTheme="minorEastAsia" w:cstheme="minorBidi"/>
            <w:szCs w:val="22"/>
            <w:lang w:val="en-CA" w:eastAsia="zh-CN"/>
            <w:rPrChange w:id="2087" w:author="Gary Sullivan" w:date="2023-08-12T14:25:00Z">
              <w:rPr>
                <w:rFonts w:eastAsiaTheme="minorEastAsia" w:cstheme="minorBidi"/>
                <w:sz w:val="20"/>
                <w:lang w:val="en-CA" w:eastAsia="zh-CN"/>
              </w:rPr>
            </w:rPrChange>
          </w:rPr>
          <w:t>upsampling</w:t>
        </w:r>
        <w:proofErr w:type="spellEnd"/>
        <w:r w:rsidRPr="00C63A2C">
          <w:rPr>
            <w:rFonts w:eastAsiaTheme="minorEastAsia" w:cstheme="minorBidi"/>
            <w:szCs w:val="22"/>
            <w:lang w:val="en-CA" w:eastAsia="zh-CN"/>
            <w:rPrChange w:id="2088" w:author="Gary Sullivan" w:date="2023-08-12T14:25:00Z">
              <w:rPr>
                <w:rFonts w:eastAsiaTheme="minorEastAsia" w:cstheme="minorBidi"/>
                <w:sz w:val="20"/>
                <w:lang w:val="en-CA" w:eastAsia="zh-CN"/>
              </w:rPr>
            </w:rPrChange>
          </w:rPr>
          <w:t xml:space="preserve"> NNPFs, to avoid the seemingly vagueness and easy violation of the constraint on no more than one NNPF output picture for any </w:t>
        </w:r>
        <w:proofErr w:type="gramStart"/>
        <w:r w:rsidRPr="00C63A2C">
          <w:rPr>
            <w:rFonts w:eastAsiaTheme="minorEastAsia" w:cstheme="minorBidi"/>
            <w:szCs w:val="22"/>
            <w:lang w:val="en-CA" w:eastAsia="zh-CN"/>
            <w:rPrChange w:id="2089" w:author="Gary Sullivan" w:date="2023-08-12T14:25:00Z">
              <w:rPr>
                <w:rFonts w:eastAsiaTheme="minorEastAsia" w:cstheme="minorBidi"/>
                <w:sz w:val="20"/>
                <w:lang w:val="en-CA" w:eastAsia="zh-CN"/>
              </w:rPr>
            </w:rPrChange>
          </w:rPr>
          <w:t>particular output</w:t>
        </w:r>
        <w:proofErr w:type="gramEnd"/>
        <w:r w:rsidRPr="00C63A2C">
          <w:rPr>
            <w:rFonts w:eastAsiaTheme="minorEastAsia" w:cstheme="minorBidi"/>
            <w:szCs w:val="22"/>
            <w:lang w:val="en-CA" w:eastAsia="zh-CN"/>
            <w:rPrChange w:id="2090" w:author="Gary Sullivan" w:date="2023-08-12T14:25:00Z">
              <w:rPr>
                <w:rFonts w:eastAsiaTheme="minorEastAsia" w:cstheme="minorBidi"/>
                <w:sz w:val="20"/>
                <w:lang w:val="en-CA" w:eastAsia="zh-CN"/>
              </w:rPr>
            </w:rPrChange>
          </w:rPr>
          <w:t xml:space="preserve"> time instance</w:t>
        </w:r>
        <w:r w:rsidRPr="00C63A2C">
          <w:rPr>
            <w:rFonts w:eastAsiaTheme="minorEastAsia" w:cstheme="minorBidi"/>
            <w:szCs w:val="22"/>
            <w:lang w:eastAsia="zh-CN"/>
            <w:rPrChange w:id="2091" w:author="Gary Sullivan" w:date="2023-08-12T14:25:00Z">
              <w:rPr>
                <w:rFonts w:eastAsiaTheme="minorEastAsia" w:cstheme="minorBidi"/>
                <w:sz w:val="20"/>
                <w:lang w:eastAsia="zh-CN"/>
              </w:rPr>
            </w:rPrChange>
          </w:rPr>
          <w:t>:</w:t>
        </w:r>
        <w:r w:rsidRPr="00C63A2C">
          <w:rPr>
            <w:rFonts w:eastAsiaTheme="minorEastAsia" w:cstheme="minorBidi"/>
            <w:szCs w:val="22"/>
            <w:lang w:val="en-CA" w:eastAsia="zh-CN"/>
            <w:rPrChange w:id="2092" w:author="Gary Sullivan" w:date="2023-08-12T14:25:00Z">
              <w:rPr>
                <w:rFonts w:eastAsiaTheme="minorEastAsia" w:cstheme="minorBidi"/>
                <w:sz w:val="20"/>
                <w:lang w:val="en-CA" w:eastAsia="zh-CN"/>
              </w:rPr>
            </w:rPrChange>
          </w:rPr>
          <w:t xml:space="preserve"> </w:t>
        </w:r>
        <w:r w:rsidRPr="00C63A2C">
          <w:rPr>
            <w:rFonts w:eastAsiaTheme="minorEastAsia"/>
            <w:bCs/>
            <w:noProof/>
            <w:szCs w:val="22"/>
            <w:lang w:eastAsia="zh-CN"/>
            <w:rPrChange w:id="2093" w:author="Gary Sullivan" w:date="2023-08-12T14:25:00Z">
              <w:rPr>
                <w:rFonts w:eastAsiaTheme="minorEastAsia"/>
                <w:bCs/>
                <w:noProof/>
                <w:sz w:val="20"/>
                <w:lang w:eastAsia="zh-CN"/>
              </w:rPr>
            </w:rPrChange>
          </w:rPr>
          <w:t>(JVET-AE0135 item 2)</w:t>
        </w:r>
      </w:ins>
    </w:p>
    <w:p w14:paraId="2D06E20F" w14:textId="77777777" w:rsidR="00C63A2C" w:rsidRPr="00C63A2C" w:rsidRDefault="00C63A2C" w:rsidP="00C63A2C">
      <w:pPr>
        <w:numPr>
          <w:ilvl w:val="2"/>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2094" w:author="Gary Sullivan" w:date="2023-08-12T14:23:00Z"/>
          <w:rFonts w:eastAsiaTheme="minorEastAsia"/>
          <w:bCs/>
          <w:noProof/>
          <w:szCs w:val="22"/>
          <w:lang w:eastAsia="zh-CN"/>
          <w:rPrChange w:id="2095" w:author="Gary Sullivan" w:date="2023-08-12T14:25:00Z">
            <w:rPr>
              <w:ins w:id="2096" w:author="Gary Sullivan" w:date="2023-08-12T14:23:00Z"/>
              <w:rFonts w:eastAsiaTheme="minorEastAsia"/>
              <w:bCs/>
              <w:noProof/>
              <w:sz w:val="20"/>
              <w:lang w:eastAsia="zh-CN"/>
            </w:rPr>
          </w:rPrChange>
        </w:rPr>
      </w:pPr>
      <w:ins w:id="2097" w:author="Gary Sullivan" w:date="2023-08-12T14:23:00Z">
        <w:r w:rsidRPr="00C63A2C">
          <w:rPr>
            <w:rFonts w:eastAsiaTheme="minorEastAsia" w:cstheme="minorBidi"/>
            <w:szCs w:val="22"/>
            <w:lang w:val="en-CA" w:eastAsia="zh-CN"/>
            <w:rPrChange w:id="2098" w:author="Gary Sullivan" w:date="2023-08-12T14:25:00Z">
              <w:rPr>
                <w:rFonts w:eastAsiaTheme="minorEastAsia" w:cstheme="minorBidi"/>
                <w:sz w:val="20"/>
                <w:lang w:val="en-CA" w:eastAsia="zh-CN"/>
              </w:rPr>
            </w:rPrChange>
          </w:rPr>
          <w:t>Clearly specify that the interpolated pictures are uniformly located between each pair of consecutive input pictures.</w:t>
        </w:r>
      </w:ins>
    </w:p>
    <w:p w14:paraId="7C1B3096" w14:textId="77777777" w:rsidR="00C63A2C" w:rsidRPr="00C63A2C" w:rsidRDefault="00C63A2C" w:rsidP="00C63A2C">
      <w:pPr>
        <w:numPr>
          <w:ilvl w:val="2"/>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2099" w:author="Gary Sullivan" w:date="2023-08-12T14:23:00Z"/>
          <w:rFonts w:eastAsiaTheme="minorEastAsia"/>
          <w:bCs/>
          <w:noProof/>
          <w:szCs w:val="22"/>
          <w:lang w:eastAsia="zh-CN"/>
          <w:rPrChange w:id="2100" w:author="Gary Sullivan" w:date="2023-08-12T14:25:00Z">
            <w:rPr>
              <w:ins w:id="2101" w:author="Gary Sullivan" w:date="2023-08-12T14:23:00Z"/>
              <w:rFonts w:eastAsiaTheme="minorEastAsia"/>
              <w:bCs/>
              <w:noProof/>
              <w:sz w:val="20"/>
              <w:lang w:eastAsia="zh-CN"/>
            </w:rPr>
          </w:rPrChange>
        </w:rPr>
      </w:pPr>
      <w:ins w:id="2102" w:author="Gary Sullivan" w:date="2023-08-12T14:23:00Z">
        <w:r w:rsidRPr="00C63A2C">
          <w:rPr>
            <w:rFonts w:eastAsiaTheme="minorEastAsia" w:cstheme="minorBidi"/>
            <w:szCs w:val="22"/>
            <w:lang w:val="en-CA" w:eastAsia="zh-CN"/>
            <w:rPrChange w:id="2103" w:author="Gary Sullivan" w:date="2023-08-12T14:25:00Z">
              <w:rPr>
                <w:rFonts w:eastAsiaTheme="minorEastAsia" w:cstheme="minorBidi"/>
                <w:sz w:val="20"/>
                <w:lang w:val="en-CA" w:eastAsia="zh-CN"/>
              </w:rPr>
            </w:rPrChange>
          </w:rPr>
          <w:t xml:space="preserve">Explicitly indicate </w:t>
        </w:r>
        <w:r w:rsidRPr="00C63A2C">
          <w:rPr>
            <w:rFonts w:eastAsiaTheme="minorEastAsia" w:cstheme="minorBidi"/>
            <w:szCs w:val="22"/>
            <w:lang w:eastAsia="zh-CN"/>
            <w:rPrChange w:id="2104" w:author="Gary Sullivan" w:date="2023-08-12T14:25:00Z">
              <w:rPr>
                <w:rFonts w:eastAsiaTheme="minorEastAsia" w:cstheme="minorBidi"/>
                <w:sz w:val="20"/>
                <w:lang w:eastAsia="zh-CN"/>
              </w:rPr>
            </w:rPrChange>
          </w:rPr>
          <w:t xml:space="preserve">an output time instance for each interpolated picture, e.g., through </w:t>
        </w:r>
        <w:proofErr w:type="spellStart"/>
        <w:r w:rsidRPr="00C63A2C">
          <w:rPr>
            <w:rFonts w:eastAsiaTheme="minorEastAsia" w:cstheme="minorBidi"/>
            <w:szCs w:val="22"/>
            <w:lang w:eastAsia="zh-CN"/>
            <w:rPrChange w:id="2105" w:author="Gary Sullivan" w:date="2023-08-12T14:25:00Z">
              <w:rPr>
                <w:rFonts w:eastAsiaTheme="minorEastAsia" w:cstheme="minorBidi"/>
                <w:sz w:val="20"/>
                <w:lang w:eastAsia="zh-CN"/>
              </w:rPr>
            </w:rPrChange>
          </w:rPr>
          <w:t>signalling</w:t>
        </w:r>
        <w:proofErr w:type="spellEnd"/>
        <w:r w:rsidRPr="00C63A2C">
          <w:rPr>
            <w:rFonts w:eastAsiaTheme="minorEastAsia" w:cstheme="minorBidi"/>
            <w:szCs w:val="22"/>
            <w:lang w:eastAsia="zh-CN"/>
            <w:rPrChange w:id="2106" w:author="Gary Sullivan" w:date="2023-08-12T14:25:00Z">
              <w:rPr>
                <w:rFonts w:eastAsiaTheme="minorEastAsia" w:cstheme="minorBidi"/>
                <w:sz w:val="20"/>
                <w:lang w:eastAsia="zh-CN"/>
              </w:rPr>
            </w:rPrChange>
          </w:rPr>
          <w:t xml:space="preserve"> a POC delta between the POC values of the interpolated picture and the input picture closest and succeeding in output order.</w:t>
        </w:r>
      </w:ins>
    </w:p>
    <w:p w14:paraId="3A23F436"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800"/>
        <w:rPr>
          <w:ins w:id="2107" w:author="Gary Sullivan" w:date="2023-08-12T14:23:00Z"/>
          <w:rFonts w:eastAsiaTheme="minorEastAsia"/>
          <w:bCs/>
          <w:noProof/>
          <w:szCs w:val="22"/>
          <w:lang w:eastAsia="zh-CN"/>
          <w:rPrChange w:id="2108" w:author="Gary Sullivan" w:date="2023-08-12T14:25:00Z">
            <w:rPr>
              <w:ins w:id="2109" w:author="Gary Sullivan" w:date="2023-08-12T14:23:00Z"/>
              <w:rFonts w:eastAsiaTheme="minorEastAsia"/>
              <w:bCs/>
              <w:noProof/>
              <w:sz w:val="20"/>
              <w:lang w:eastAsia="zh-CN"/>
            </w:rPr>
          </w:rPrChange>
        </w:rPr>
      </w:pPr>
      <w:ins w:id="2110" w:author="Gary Sullivan" w:date="2023-08-12T14:23:00Z">
        <w:r w:rsidRPr="00C63A2C">
          <w:rPr>
            <w:rFonts w:eastAsiaTheme="minorEastAsia" w:cstheme="minorBidi"/>
            <w:szCs w:val="22"/>
            <w:lang w:eastAsia="zh-CN"/>
            <w:rPrChange w:id="2111" w:author="Gary Sullivan" w:date="2023-08-12T14:25:00Z">
              <w:rPr>
                <w:rFonts w:eastAsiaTheme="minorEastAsia" w:cstheme="minorBidi"/>
                <w:sz w:val="20"/>
                <w:lang w:eastAsia="zh-CN"/>
              </w:rPr>
            </w:rPrChange>
          </w:rPr>
          <w:t>It was commented that POC is not intended as timing information, although it could be used to establish relative order.</w:t>
        </w:r>
      </w:ins>
    </w:p>
    <w:p w14:paraId="105C9011" w14:textId="77777777" w:rsidR="00C63A2C" w:rsidRPr="00C63A2C" w:rsidRDefault="00C63A2C" w:rsidP="00C63A2C">
      <w:pPr>
        <w:numPr>
          <w:ilvl w:val="2"/>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2112" w:author="Gary Sullivan" w:date="2023-08-12T14:23:00Z"/>
          <w:rFonts w:eastAsiaTheme="minorEastAsia"/>
          <w:bCs/>
          <w:noProof/>
          <w:szCs w:val="22"/>
          <w:lang w:eastAsia="zh-CN"/>
          <w:rPrChange w:id="2113" w:author="Gary Sullivan" w:date="2023-08-12T14:25:00Z">
            <w:rPr>
              <w:ins w:id="2114" w:author="Gary Sullivan" w:date="2023-08-12T14:23:00Z"/>
              <w:rFonts w:eastAsiaTheme="minorEastAsia"/>
              <w:bCs/>
              <w:noProof/>
              <w:sz w:val="20"/>
              <w:lang w:eastAsia="zh-CN"/>
            </w:rPr>
          </w:rPrChange>
        </w:rPr>
      </w:pPr>
      <w:bookmarkStart w:id="2115" w:name="_Ref140019329"/>
      <w:ins w:id="2116" w:author="Gary Sullivan" w:date="2023-08-12T14:23:00Z">
        <w:r w:rsidRPr="00C63A2C">
          <w:rPr>
            <w:rFonts w:eastAsiaTheme="minorEastAsia" w:cstheme="minorBidi"/>
            <w:szCs w:val="22"/>
            <w:lang w:val="en-CA" w:eastAsia="zh-CN"/>
            <w:rPrChange w:id="2117" w:author="Gary Sullivan" w:date="2023-08-12T14:25:00Z">
              <w:rPr>
                <w:rFonts w:eastAsiaTheme="minorEastAsia" w:cstheme="minorBidi"/>
                <w:sz w:val="20"/>
                <w:lang w:val="en-CA" w:eastAsia="zh-CN"/>
              </w:rPr>
            </w:rPrChange>
          </w:rPr>
          <w:t xml:space="preserve">Disallow generating NNPF output pictures between any </w:t>
        </w:r>
        <w:proofErr w:type="gramStart"/>
        <w:r w:rsidRPr="00C63A2C">
          <w:rPr>
            <w:rFonts w:eastAsiaTheme="minorEastAsia" w:cstheme="minorBidi"/>
            <w:szCs w:val="22"/>
            <w:lang w:val="en-CA" w:eastAsia="zh-CN"/>
            <w:rPrChange w:id="2118" w:author="Gary Sullivan" w:date="2023-08-12T14:25:00Z">
              <w:rPr>
                <w:rFonts w:eastAsiaTheme="minorEastAsia" w:cstheme="minorBidi"/>
                <w:sz w:val="20"/>
                <w:lang w:val="en-CA" w:eastAsia="zh-CN"/>
              </w:rPr>
            </w:rPrChange>
          </w:rPr>
          <w:t>particular pair</w:t>
        </w:r>
        <w:proofErr w:type="gramEnd"/>
        <w:r w:rsidRPr="00C63A2C">
          <w:rPr>
            <w:rFonts w:eastAsiaTheme="minorEastAsia" w:cstheme="minorBidi"/>
            <w:szCs w:val="22"/>
            <w:lang w:val="en-CA" w:eastAsia="zh-CN"/>
            <w:rPrChange w:id="2119" w:author="Gary Sullivan" w:date="2023-08-12T14:25:00Z">
              <w:rPr>
                <w:rFonts w:eastAsiaTheme="minorEastAsia" w:cstheme="minorBidi"/>
                <w:sz w:val="20"/>
                <w:lang w:val="en-CA" w:eastAsia="zh-CN"/>
              </w:rPr>
            </w:rPrChange>
          </w:rPr>
          <w:t xml:space="preserve"> of consecutive input pictures more than once.</w:t>
        </w:r>
        <w:bookmarkEnd w:id="2115"/>
      </w:ins>
    </w:p>
    <w:p w14:paraId="4A0F847D" w14:textId="7E4EDEDA" w:rsidR="00C63A2C" w:rsidRPr="00FF7A9D"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2120" w:author="Gary Sullivan" w:date="2023-08-12T14:23:00Z"/>
          <w:rFonts w:eastAsiaTheme="minorEastAsia" w:cstheme="minorBidi"/>
          <w:szCs w:val="22"/>
          <w:lang w:val="en-CA" w:eastAsia="zh-CN"/>
          <w:rPrChange w:id="2121" w:author="Gary Sullivan" w:date="2023-08-12T14:25:00Z">
            <w:rPr>
              <w:ins w:id="2122" w:author="Gary Sullivan" w:date="2023-08-12T14:23:00Z"/>
              <w:rFonts w:eastAsiaTheme="minorEastAsia" w:cstheme="minorBidi"/>
              <w:sz w:val="20"/>
              <w:highlight w:val="yellow"/>
              <w:lang w:val="en-CA" w:eastAsia="zh-CN"/>
            </w:rPr>
          </w:rPrChange>
        </w:rPr>
      </w:pPr>
      <w:ins w:id="2123" w:author="Gary Sullivan" w:date="2023-08-12T14:23:00Z">
        <w:r w:rsidRPr="00C63A2C">
          <w:rPr>
            <w:rFonts w:eastAsiaTheme="minorEastAsia" w:cstheme="minorBidi"/>
            <w:szCs w:val="22"/>
            <w:lang w:val="en-CA" w:eastAsia="zh-CN"/>
            <w:rPrChange w:id="2124" w:author="Gary Sullivan" w:date="2023-08-12T14:25:00Z">
              <w:rPr>
                <w:rFonts w:eastAsiaTheme="minorEastAsia" w:cstheme="minorBidi"/>
                <w:sz w:val="20"/>
                <w:lang w:val="en-CA" w:eastAsia="zh-CN"/>
              </w:rPr>
            </w:rPrChange>
          </w:rPr>
          <w:t xml:space="preserve">It was suggested that unless some strong need to do otherwise is identified, approach </w:t>
        </w:r>
        <w:r w:rsidRPr="00C63A2C">
          <w:rPr>
            <w:rFonts w:eastAsiaTheme="minorEastAsia" w:cstheme="minorBidi"/>
            <w:szCs w:val="22"/>
            <w:lang w:val="en-CA" w:eastAsia="zh-CN"/>
            <w:rPrChange w:id="2125" w:author="Gary Sullivan" w:date="2023-08-12T14:25:00Z">
              <w:rPr>
                <w:rFonts w:eastAsiaTheme="minorEastAsia" w:cstheme="minorBidi"/>
                <w:sz w:val="20"/>
                <w:lang w:val="en-CA" w:eastAsia="zh-CN"/>
              </w:rPr>
            </w:rPrChange>
          </w:rPr>
          <w:fldChar w:fldCharType="begin"/>
        </w:r>
        <w:r w:rsidRPr="00C63A2C">
          <w:rPr>
            <w:rFonts w:eastAsiaTheme="minorEastAsia" w:cstheme="minorBidi"/>
            <w:szCs w:val="22"/>
            <w:lang w:val="en-CA" w:eastAsia="zh-CN"/>
            <w:rPrChange w:id="2126" w:author="Gary Sullivan" w:date="2023-08-12T14:25:00Z">
              <w:rPr>
                <w:rFonts w:eastAsiaTheme="minorEastAsia" w:cstheme="minorBidi"/>
                <w:sz w:val="20"/>
                <w:lang w:val="en-CA" w:eastAsia="zh-CN"/>
              </w:rPr>
            </w:rPrChange>
          </w:rPr>
          <w:instrText xml:space="preserve"> REF _Ref140019329 \w \h </w:instrText>
        </w:r>
        <w:r w:rsidRPr="00C63A2C">
          <w:rPr>
            <w:rFonts w:eastAsiaTheme="minorEastAsia" w:cstheme="minorBidi"/>
            <w:szCs w:val="22"/>
            <w:lang w:val="en-CA" w:eastAsia="zh-CN"/>
            <w:rPrChange w:id="2127" w:author="Gary Sullivan" w:date="2023-08-12T14:25:00Z">
              <w:rPr>
                <w:rFonts w:eastAsiaTheme="minorEastAsia" w:cstheme="minorBidi"/>
                <w:sz w:val="20"/>
                <w:lang w:val="en-CA" w:eastAsia="zh-CN"/>
              </w:rPr>
            </w:rPrChange>
          </w:rPr>
        </w:r>
      </w:ins>
      <w:r>
        <w:rPr>
          <w:rFonts w:eastAsiaTheme="minorEastAsia" w:cstheme="minorBidi"/>
          <w:szCs w:val="22"/>
          <w:lang w:val="en-CA" w:eastAsia="zh-CN"/>
        </w:rPr>
        <w:instrText xml:space="preserve"> \* MERGEFORMAT </w:instrText>
      </w:r>
      <w:ins w:id="2128" w:author="Gary Sullivan" w:date="2023-08-12T14:23:00Z">
        <w:r w:rsidRPr="00C63A2C">
          <w:rPr>
            <w:rFonts w:eastAsiaTheme="minorEastAsia" w:cstheme="minorBidi"/>
            <w:szCs w:val="22"/>
            <w:lang w:val="en-CA" w:eastAsia="zh-CN"/>
            <w:rPrChange w:id="2129" w:author="Gary Sullivan" w:date="2023-08-12T14:25:00Z">
              <w:rPr>
                <w:rFonts w:eastAsiaTheme="minorEastAsia" w:cstheme="minorBidi"/>
                <w:sz w:val="20"/>
                <w:lang w:val="en-CA" w:eastAsia="zh-CN"/>
              </w:rPr>
            </w:rPrChange>
          </w:rPr>
          <w:fldChar w:fldCharType="separate"/>
        </w:r>
        <w:proofErr w:type="gramStart"/>
        <w:r w:rsidRPr="00C63A2C">
          <w:rPr>
            <w:rFonts w:eastAsiaTheme="minorEastAsia" w:cstheme="minorBidi"/>
            <w:szCs w:val="22"/>
            <w:lang w:val="en-CA" w:eastAsia="zh-CN"/>
            <w:rPrChange w:id="2130" w:author="Gary Sullivan" w:date="2023-08-12T14:25:00Z">
              <w:rPr>
                <w:rFonts w:eastAsiaTheme="minorEastAsia" w:cstheme="minorBidi"/>
                <w:sz w:val="20"/>
                <w:lang w:val="en-CA" w:eastAsia="zh-CN"/>
              </w:rPr>
            </w:rPrChange>
          </w:rPr>
          <w:t>6)</w:t>
        </w:r>
        <w:proofErr w:type="spellStart"/>
        <w:r w:rsidRPr="00C63A2C">
          <w:rPr>
            <w:rFonts w:eastAsiaTheme="minorEastAsia" w:cstheme="minorBidi"/>
            <w:szCs w:val="22"/>
            <w:lang w:val="en-CA" w:eastAsia="zh-CN"/>
            <w:rPrChange w:id="2131" w:author="Gary Sullivan" w:date="2023-08-12T14:25:00Z">
              <w:rPr>
                <w:rFonts w:eastAsiaTheme="minorEastAsia" w:cstheme="minorBidi"/>
                <w:sz w:val="20"/>
                <w:lang w:val="en-CA" w:eastAsia="zh-CN"/>
              </w:rPr>
            </w:rPrChange>
          </w:rPr>
          <w:t>c.iii</w:t>
        </w:r>
        <w:proofErr w:type="spellEnd"/>
        <w:proofErr w:type="gramEnd"/>
        <w:r w:rsidRPr="00C63A2C">
          <w:rPr>
            <w:rFonts w:eastAsiaTheme="minorEastAsia" w:cstheme="minorBidi"/>
            <w:szCs w:val="22"/>
            <w:lang w:val="en-CA" w:eastAsia="zh-CN"/>
            <w:rPrChange w:id="2132" w:author="Gary Sullivan" w:date="2023-08-12T14:25:00Z">
              <w:rPr>
                <w:rFonts w:eastAsiaTheme="minorEastAsia" w:cstheme="minorBidi"/>
                <w:sz w:val="20"/>
                <w:lang w:val="en-CA" w:eastAsia="zh-CN"/>
              </w:rPr>
            </w:rPrChange>
          </w:rPr>
          <w:fldChar w:fldCharType="end"/>
        </w:r>
        <w:r w:rsidRPr="00C63A2C">
          <w:rPr>
            <w:rFonts w:eastAsiaTheme="minorEastAsia" w:cstheme="minorBidi"/>
            <w:szCs w:val="22"/>
            <w:lang w:val="en-CA" w:eastAsia="zh-CN"/>
            <w:rPrChange w:id="2133" w:author="Gary Sullivan" w:date="2023-08-12T14:25:00Z">
              <w:rPr>
                <w:rFonts w:eastAsiaTheme="minorEastAsia" w:cstheme="minorBidi"/>
                <w:sz w:val="20"/>
                <w:lang w:val="en-CA" w:eastAsia="zh-CN"/>
              </w:rPr>
            </w:rPrChange>
          </w:rPr>
          <w:t xml:space="preserve"> seems like the practical action to take.</w:t>
        </w:r>
      </w:ins>
    </w:p>
    <w:p w14:paraId="505A7E9C" w14:textId="5CDB59DF"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2134" w:author="Gary Sullivan" w:date="2023-08-12T14:23:00Z"/>
          <w:rFonts w:eastAsiaTheme="minorEastAsia"/>
          <w:bCs/>
          <w:noProof/>
          <w:szCs w:val="22"/>
          <w:lang w:eastAsia="zh-CN"/>
          <w:rPrChange w:id="2135" w:author="Gary Sullivan" w:date="2023-08-12T14:25:00Z">
            <w:rPr>
              <w:ins w:id="2136" w:author="Gary Sullivan" w:date="2023-08-12T14:23:00Z"/>
              <w:rFonts w:eastAsiaTheme="minorEastAsia"/>
              <w:bCs/>
              <w:noProof/>
              <w:sz w:val="20"/>
              <w:lang w:eastAsia="zh-CN"/>
            </w:rPr>
          </w:rPrChange>
        </w:rPr>
      </w:pPr>
      <w:ins w:id="2137" w:author="Gary Sullivan" w:date="2023-08-12T14:23:00Z">
        <w:r w:rsidRPr="00FF7A9D">
          <w:rPr>
            <w:rFonts w:eastAsiaTheme="minorEastAsia" w:cstheme="minorBidi"/>
            <w:szCs w:val="22"/>
            <w:lang w:val="en-CA" w:eastAsia="zh-CN"/>
            <w:rPrChange w:id="2138" w:author="Gary Sullivan" w:date="2023-08-12T14:25:00Z">
              <w:rPr>
                <w:rFonts w:eastAsiaTheme="minorEastAsia" w:cstheme="minorBidi"/>
                <w:sz w:val="20"/>
                <w:highlight w:val="yellow"/>
                <w:lang w:val="en-CA" w:eastAsia="zh-CN"/>
              </w:rPr>
            </w:rPrChange>
          </w:rPr>
          <w:t>BoG recommendation (BF / clarification)</w:t>
        </w:r>
        <w:r w:rsidRPr="00C63A2C">
          <w:rPr>
            <w:rFonts w:eastAsiaTheme="minorEastAsia" w:cstheme="minorBidi"/>
            <w:szCs w:val="22"/>
            <w:lang w:val="en-CA" w:eastAsia="zh-CN"/>
            <w:rPrChange w:id="2139" w:author="Gary Sullivan" w:date="2023-08-12T14:25:00Z">
              <w:rPr>
                <w:rFonts w:eastAsiaTheme="minorEastAsia" w:cstheme="minorBidi"/>
                <w:sz w:val="20"/>
                <w:lang w:val="en-CA" w:eastAsia="zh-CN"/>
              </w:rPr>
            </w:rPrChange>
          </w:rPr>
          <w:t xml:space="preserve">: Approach </w:t>
        </w:r>
        <w:r w:rsidRPr="00C63A2C">
          <w:rPr>
            <w:rFonts w:eastAsiaTheme="minorEastAsia" w:cstheme="minorBidi"/>
            <w:szCs w:val="22"/>
            <w:lang w:val="en-CA" w:eastAsia="zh-CN"/>
            <w:rPrChange w:id="2140" w:author="Gary Sullivan" w:date="2023-08-12T14:25:00Z">
              <w:rPr>
                <w:rFonts w:eastAsiaTheme="minorEastAsia" w:cstheme="minorBidi"/>
                <w:sz w:val="20"/>
                <w:lang w:val="en-CA" w:eastAsia="zh-CN"/>
              </w:rPr>
            </w:rPrChange>
          </w:rPr>
          <w:fldChar w:fldCharType="begin"/>
        </w:r>
        <w:r w:rsidRPr="00C63A2C">
          <w:rPr>
            <w:rFonts w:eastAsiaTheme="minorEastAsia" w:cstheme="minorBidi"/>
            <w:szCs w:val="22"/>
            <w:lang w:val="en-CA" w:eastAsia="zh-CN"/>
            <w:rPrChange w:id="2141" w:author="Gary Sullivan" w:date="2023-08-12T14:25:00Z">
              <w:rPr>
                <w:rFonts w:eastAsiaTheme="minorEastAsia" w:cstheme="minorBidi"/>
                <w:sz w:val="20"/>
                <w:lang w:val="en-CA" w:eastAsia="zh-CN"/>
              </w:rPr>
            </w:rPrChange>
          </w:rPr>
          <w:instrText xml:space="preserve"> REF _Ref140019329 \w \h </w:instrText>
        </w:r>
        <w:r w:rsidRPr="00C63A2C">
          <w:rPr>
            <w:rFonts w:eastAsiaTheme="minorEastAsia" w:cstheme="minorBidi"/>
            <w:szCs w:val="22"/>
            <w:lang w:val="en-CA" w:eastAsia="zh-CN"/>
            <w:rPrChange w:id="2142" w:author="Gary Sullivan" w:date="2023-08-12T14:25:00Z">
              <w:rPr>
                <w:rFonts w:eastAsiaTheme="minorEastAsia" w:cstheme="minorBidi"/>
                <w:sz w:val="20"/>
                <w:lang w:val="en-CA" w:eastAsia="zh-CN"/>
              </w:rPr>
            </w:rPrChange>
          </w:rPr>
        </w:r>
      </w:ins>
      <w:r>
        <w:rPr>
          <w:rFonts w:eastAsiaTheme="minorEastAsia" w:cstheme="minorBidi"/>
          <w:szCs w:val="22"/>
          <w:lang w:val="en-CA" w:eastAsia="zh-CN"/>
        </w:rPr>
        <w:instrText xml:space="preserve"> \* MERGEFORMAT </w:instrText>
      </w:r>
      <w:ins w:id="2143" w:author="Gary Sullivan" w:date="2023-08-12T14:23:00Z">
        <w:r w:rsidRPr="00C63A2C">
          <w:rPr>
            <w:rFonts w:eastAsiaTheme="minorEastAsia" w:cstheme="minorBidi"/>
            <w:szCs w:val="22"/>
            <w:lang w:val="en-CA" w:eastAsia="zh-CN"/>
            <w:rPrChange w:id="2144" w:author="Gary Sullivan" w:date="2023-08-12T14:25:00Z">
              <w:rPr>
                <w:rFonts w:eastAsiaTheme="minorEastAsia" w:cstheme="minorBidi"/>
                <w:sz w:val="20"/>
                <w:lang w:val="en-CA" w:eastAsia="zh-CN"/>
              </w:rPr>
            </w:rPrChange>
          </w:rPr>
          <w:fldChar w:fldCharType="separate"/>
        </w:r>
        <w:proofErr w:type="gramStart"/>
        <w:r w:rsidRPr="00C63A2C">
          <w:rPr>
            <w:rFonts w:eastAsiaTheme="minorEastAsia" w:cstheme="minorBidi"/>
            <w:szCs w:val="22"/>
            <w:lang w:val="en-CA" w:eastAsia="zh-CN"/>
            <w:rPrChange w:id="2145" w:author="Gary Sullivan" w:date="2023-08-12T14:25:00Z">
              <w:rPr>
                <w:rFonts w:eastAsiaTheme="minorEastAsia" w:cstheme="minorBidi"/>
                <w:sz w:val="20"/>
                <w:lang w:val="en-CA" w:eastAsia="zh-CN"/>
              </w:rPr>
            </w:rPrChange>
          </w:rPr>
          <w:t>6)</w:t>
        </w:r>
        <w:proofErr w:type="spellStart"/>
        <w:r w:rsidRPr="00C63A2C">
          <w:rPr>
            <w:rFonts w:eastAsiaTheme="minorEastAsia" w:cstheme="minorBidi"/>
            <w:szCs w:val="22"/>
            <w:lang w:val="en-CA" w:eastAsia="zh-CN"/>
            <w:rPrChange w:id="2146" w:author="Gary Sullivan" w:date="2023-08-12T14:25:00Z">
              <w:rPr>
                <w:rFonts w:eastAsiaTheme="minorEastAsia" w:cstheme="minorBidi"/>
                <w:sz w:val="20"/>
                <w:lang w:val="en-CA" w:eastAsia="zh-CN"/>
              </w:rPr>
            </w:rPrChange>
          </w:rPr>
          <w:t>c.iii</w:t>
        </w:r>
        <w:proofErr w:type="spellEnd"/>
        <w:proofErr w:type="gramEnd"/>
        <w:r w:rsidRPr="00C63A2C">
          <w:rPr>
            <w:rFonts w:eastAsiaTheme="minorEastAsia" w:cstheme="minorBidi"/>
            <w:szCs w:val="22"/>
            <w:lang w:val="en-CA" w:eastAsia="zh-CN"/>
            <w:rPrChange w:id="2147" w:author="Gary Sullivan" w:date="2023-08-12T14:25:00Z">
              <w:rPr>
                <w:rFonts w:eastAsiaTheme="minorEastAsia" w:cstheme="minorBidi"/>
                <w:sz w:val="20"/>
                <w:lang w:val="en-CA" w:eastAsia="zh-CN"/>
              </w:rPr>
            </w:rPrChange>
          </w:rPr>
          <w:fldChar w:fldCharType="end"/>
        </w:r>
        <w:r w:rsidRPr="00C63A2C">
          <w:rPr>
            <w:rFonts w:eastAsiaTheme="minorEastAsia" w:cstheme="minorBidi"/>
            <w:szCs w:val="22"/>
            <w:lang w:val="en-CA" w:eastAsia="zh-CN"/>
            <w:rPrChange w:id="2148" w:author="Gary Sullivan" w:date="2023-08-12T14:25:00Z">
              <w:rPr>
                <w:rFonts w:eastAsiaTheme="minorEastAsia" w:cstheme="minorBidi"/>
                <w:sz w:val="20"/>
                <w:lang w:val="en-CA" w:eastAsia="zh-CN"/>
              </w:rPr>
            </w:rPrChange>
          </w:rPr>
          <w:t>, pending text review (remaining open at the time of the JVET plenary review of the first version of the BoG report).</w:t>
        </w:r>
      </w:ins>
    </w:p>
    <w:p w14:paraId="3AB80049" w14:textId="77777777" w:rsidR="00C63A2C" w:rsidRPr="00C63A2C"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2149" w:author="Gary Sullivan" w:date="2023-08-12T14:23:00Z"/>
          <w:rFonts w:eastAsiaTheme="minorEastAsia"/>
          <w:bCs/>
          <w:noProof/>
          <w:szCs w:val="22"/>
          <w:lang w:eastAsia="zh-CN"/>
          <w:rPrChange w:id="2150" w:author="Gary Sullivan" w:date="2023-08-12T14:25:00Z">
            <w:rPr>
              <w:ins w:id="2151" w:author="Gary Sullivan" w:date="2023-08-12T14:23:00Z"/>
              <w:rFonts w:eastAsiaTheme="minorEastAsia"/>
              <w:bCs/>
              <w:noProof/>
              <w:sz w:val="20"/>
              <w:lang w:eastAsia="zh-CN"/>
            </w:rPr>
          </w:rPrChange>
        </w:rPr>
      </w:pPr>
      <w:ins w:id="2152" w:author="Gary Sullivan" w:date="2023-08-12T14:23:00Z">
        <w:r w:rsidRPr="00C63A2C">
          <w:rPr>
            <w:rFonts w:eastAsiaTheme="minorEastAsia" w:cstheme="minorBidi"/>
            <w:szCs w:val="22"/>
            <w:lang w:eastAsia="zh-CN"/>
            <w:rPrChange w:id="2153" w:author="Gary Sullivan" w:date="2023-08-12T14:25:00Z">
              <w:rPr>
                <w:rFonts w:eastAsiaTheme="minorEastAsia" w:cstheme="minorBidi"/>
                <w:sz w:val="20"/>
                <w:lang w:eastAsia="zh-CN"/>
              </w:rPr>
            </w:rPrChange>
          </w:rPr>
          <w:t>Add the following constraint to ensure that there is at least one NNPF output picture when an NNPF is activated and applied: (JVET-AE0069)</w:t>
        </w:r>
      </w:ins>
    </w:p>
    <w:p w14:paraId="3FEFD3A6"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440"/>
        <w:rPr>
          <w:ins w:id="2154" w:author="Gary Sullivan" w:date="2023-08-12T14:23:00Z"/>
          <w:rFonts w:eastAsiaTheme="minorEastAsia" w:cstheme="minorBidi"/>
          <w:bCs/>
          <w:szCs w:val="22"/>
          <w:lang w:val="en-CA" w:eastAsia="zh-CN"/>
          <w:rPrChange w:id="2155" w:author="Gary Sullivan" w:date="2023-08-12T14:25:00Z">
            <w:rPr>
              <w:ins w:id="2156" w:author="Gary Sullivan" w:date="2023-08-12T14:23:00Z"/>
              <w:rFonts w:eastAsiaTheme="minorEastAsia" w:cstheme="minorBidi"/>
              <w:bCs/>
              <w:sz w:val="20"/>
              <w:lang w:val="en-CA" w:eastAsia="zh-CN"/>
            </w:rPr>
          </w:rPrChange>
        </w:rPr>
      </w:pPr>
      <w:ins w:id="2157" w:author="Gary Sullivan" w:date="2023-08-12T14:23:00Z">
        <w:r w:rsidRPr="00C63A2C">
          <w:rPr>
            <w:rFonts w:eastAsiaTheme="minorEastAsia" w:cstheme="minorBidi"/>
            <w:bCs/>
            <w:szCs w:val="22"/>
            <w:lang w:val="en-CA" w:eastAsia="zh-CN"/>
            <w:rPrChange w:id="2158" w:author="Gary Sullivan" w:date="2023-08-12T14:25:00Z">
              <w:rPr>
                <w:rFonts w:eastAsiaTheme="minorEastAsia" w:cstheme="minorBidi"/>
                <w:bCs/>
                <w:sz w:val="20"/>
                <w:lang w:val="en-CA" w:eastAsia="zh-CN"/>
              </w:rPr>
            </w:rPrChange>
          </w:rPr>
          <w:lastRenderedPageBreak/>
          <w:t xml:space="preserve">When </w:t>
        </w:r>
        <w:proofErr w:type="spellStart"/>
        <w:r w:rsidRPr="00C63A2C">
          <w:rPr>
            <w:rFonts w:eastAsiaTheme="minorEastAsia" w:cstheme="minorBidi"/>
            <w:bCs/>
            <w:szCs w:val="22"/>
            <w:lang w:val="en-CA" w:eastAsia="zh-CN"/>
            <w:rPrChange w:id="2159" w:author="Gary Sullivan" w:date="2023-08-12T14:25:00Z">
              <w:rPr>
                <w:rFonts w:eastAsiaTheme="minorEastAsia" w:cstheme="minorBidi"/>
                <w:bCs/>
                <w:sz w:val="20"/>
                <w:lang w:val="en-CA" w:eastAsia="zh-CN"/>
              </w:rPr>
            </w:rPrChange>
          </w:rPr>
          <w:t>nnpfc_purpose</w:t>
        </w:r>
        <w:proofErr w:type="spellEnd"/>
        <w:r w:rsidRPr="00C63A2C">
          <w:rPr>
            <w:rFonts w:eastAsiaTheme="minorEastAsia" w:cstheme="minorBidi"/>
            <w:bCs/>
            <w:szCs w:val="22"/>
            <w:lang w:val="en-CA" w:eastAsia="zh-CN"/>
            <w:rPrChange w:id="2160" w:author="Gary Sullivan" w:date="2023-08-12T14:25:00Z">
              <w:rPr>
                <w:rFonts w:eastAsiaTheme="minorEastAsia" w:cstheme="minorBidi"/>
                <w:bCs/>
                <w:sz w:val="20"/>
                <w:lang w:val="en-CA" w:eastAsia="zh-CN"/>
              </w:rPr>
            </w:rPrChange>
          </w:rPr>
          <w:t xml:space="preserve"> &amp; 0x08 is equal to 0 for the associated NNPFC [SEI message] and </w:t>
        </w:r>
        <w:proofErr w:type="spellStart"/>
        <w:r w:rsidRPr="00C63A2C">
          <w:rPr>
            <w:rFonts w:eastAsiaTheme="minorEastAsia" w:cstheme="minorBidi"/>
            <w:bCs/>
            <w:szCs w:val="22"/>
            <w:lang w:val="en-CA" w:eastAsia="zh-CN"/>
            <w:rPrChange w:id="2161" w:author="Gary Sullivan" w:date="2023-08-12T14:25:00Z">
              <w:rPr>
                <w:rFonts w:eastAsiaTheme="minorEastAsia" w:cstheme="minorBidi"/>
                <w:bCs/>
                <w:sz w:val="20"/>
                <w:lang w:val="en-CA" w:eastAsia="zh-CN"/>
              </w:rPr>
            </w:rPrChange>
          </w:rPr>
          <w:t>nnpfa_num_output_entries</w:t>
        </w:r>
        <w:proofErr w:type="spellEnd"/>
        <w:r w:rsidRPr="00C63A2C">
          <w:rPr>
            <w:rFonts w:eastAsiaTheme="minorEastAsia" w:cstheme="minorBidi"/>
            <w:bCs/>
            <w:szCs w:val="22"/>
            <w:lang w:val="en-CA" w:eastAsia="zh-CN"/>
            <w:rPrChange w:id="2162" w:author="Gary Sullivan" w:date="2023-08-12T14:25:00Z">
              <w:rPr>
                <w:rFonts w:eastAsiaTheme="minorEastAsia" w:cstheme="minorBidi"/>
                <w:bCs/>
                <w:sz w:val="20"/>
                <w:lang w:val="en-CA" w:eastAsia="zh-CN"/>
              </w:rPr>
            </w:rPrChange>
          </w:rPr>
          <w:t xml:space="preserve"> is equal to </w:t>
        </w:r>
        <w:proofErr w:type="spellStart"/>
        <w:r w:rsidRPr="00C63A2C">
          <w:rPr>
            <w:rFonts w:eastAsiaTheme="minorEastAsia" w:cstheme="minorBidi"/>
            <w:bCs/>
            <w:szCs w:val="22"/>
            <w:lang w:val="en-CA" w:eastAsia="zh-CN"/>
            <w:rPrChange w:id="2163" w:author="Gary Sullivan" w:date="2023-08-12T14:25:00Z">
              <w:rPr>
                <w:rFonts w:eastAsiaTheme="minorEastAsia" w:cstheme="minorBidi"/>
                <w:bCs/>
                <w:sz w:val="20"/>
                <w:lang w:val="en-CA" w:eastAsia="zh-CN"/>
              </w:rPr>
            </w:rPrChange>
          </w:rPr>
          <w:t>NumInpPicsInOutputTensor</w:t>
        </w:r>
        <w:proofErr w:type="spellEnd"/>
        <w:r w:rsidRPr="00C63A2C">
          <w:rPr>
            <w:rFonts w:eastAsiaTheme="minorEastAsia" w:cstheme="minorBidi"/>
            <w:bCs/>
            <w:szCs w:val="22"/>
            <w:lang w:val="en-CA" w:eastAsia="zh-CN"/>
            <w:rPrChange w:id="2164" w:author="Gary Sullivan" w:date="2023-08-12T14:25:00Z">
              <w:rPr>
                <w:rFonts w:eastAsiaTheme="minorEastAsia" w:cstheme="minorBidi"/>
                <w:bCs/>
                <w:sz w:val="20"/>
                <w:lang w:val="en-CA" w:eastAsia="zh-CN"/>
              </w:rPr>
            </w:rPrChange>
          </w:rPr>
          <w:t xml:space="preserve">, </w:t>
        </w:r>
        <w:proofErr w:type="spellStart"/>
        <w:r w:rsidRPr="00C63A2C">
          <w:rPr>
            <w:rFonts w:eastAsiaTheme="minorEastAsia" w:cstheme="minorBidi"/>
            <w:bCs/>
            <w:szCs w:val="22"/>
            <w:lang w:val="en-CA" w:eastAsia="zh-CN"/>
            <w:rPrChange w:id="2165" w:author="Gary Sullivan" w:date="2023-08-12T14:25:00Z">
              <w:rPr>
                <w:rFonts w:eastAsiaTheme="minorEastAsia" w:cstheme="minorBidi"/>
                <w:bCs/>
                <w:sz w:val="20"/>
                <w:lang w:val="en-CA" w:eastAsia="zh-CN"/>
              </w:rPr>
            </w:rPrChange>
          </w:rPr>
          <w:t>nnpfa_output_</w:t>
        </w:r>
        <w:proofErr w:type="gramStart"/>
        <w:r w:rsidRPr="00C63A2C">
          <w:rPr>
            <w:rFonts w:eastAsiaTheme="minorEastAsia" w:cstheme="minorBidi"/>
            <w:bCs/>
            <w:szCs w:val="22"/>
            <w:lang w:val="en-CA" w:eastAsia="zh-CN"/>
            <w:rPrChange w:id="2166" w:author="Gary Sullivan" w:date="2023-08-12T14:25:00Z">
              <w:rPr>
                <w:rFonts w:eastAsiaTheme="minorEastAsia" w:cstheme="minorBidi"/>
                <w:bCs/>
                <w:sz w:val="20"/>
                <w:lang w:val="en-CA" w:eastAsia="zh-CN"/>
              </w:rPr>
            </w:rPrChange>
          </w:rPr>
          <w:t>flag</w:t>
        </w:r>
        <w:proofErr w:type="spellEnd"/>
        <w:r w:rsidRPr="00C63A2C">
          <w:rPr>
            <w:rFonts w:eastAsiaTheme="minorEastAsia" w:cstheme="minorBidi"/>
            <w:bCs/>
            <w:szCs w:val="22"/>
            <w:lang w:val="en-CA" w:eastAsia="zh-CN"/>
            <w:rPrChange w:id="2167" w:author="Gary Sullivan" w:date="2023-08-12T14:25:00Z">
              <w:rPr>
                <w:rFonts w:eastAsiaTheme="minorEastAsia" w:cstheme="minorBidi"/>
                <w:bCs/>
                <w:sz w:val="20"/>
                <w:lang w:val="en-CA" w:eastAsia="zh-CN"/>
              </w:rPr>
            </w:rPrChange>
          </w:rPr>
          <w:t>[</w:t>
        </w:r>
        <w:proofErr w:type="gramEnd"/>
        <w:r w:rsidRPr="00C63A2C">
          <w:rPr>
            <w:rFonts w:eastAsiaTheme="minorEastAsia" w:cstheme="minorBidi"/>
            <w:bCs/>
            <w:szCs w:val="22"/>
            <w:lang w:val="en-CA" w:eastAsia="zh-CN"/>
            <w:rPrChange w:id="2168" w:author="Gary Sullivan" w:date="2023-08-12T14:25:00Z">
              <w:rPr>
                <w:rFonts w:eastAsiaTheme="minorEastAsia" w:cstheme="minorBidi"/>
                <w:bCs/>
                <w:sz w:val="20"/>
                <w:lang w:val="en-CA" w:eastAsia="zh-CN"/>
              </w:rPr>
            </w:rPrChange>
          </w:rPr>
          <w:t> </w:t>
        </w:r>
        <w:proofErr w:type="spellStart"/>
        <w:r w:rsidRPr="00C63A2C">
          <w:rPr>
            <w:rFonts w:eastAsiaTheme="minorEastAsia" w:cstheme="minorBidi"/>
            <w:bCs/>
            <w:szCs w:val="22"/>
            <w:lang w:val="en-CA" w:eastAsia="zh-CN"/>
            <w:rPrChange w:id="2169" w:author="Gary Sullivan" w:date="2023-08-12T14:25:00Z">
              <w:rPr>
                <w:rFonts w:eastAsiaTheme="minorEastAsia" w:cstheme="minorBidi"/>
                <w:bCs/>
                <w:sz w:val="20"/>
                <w:lang w:val="en-CA" w:eastAsia="zh-CN"/>
              </w:rPr>
            </w:rPrChange>
          </w:rPr>
          <w:t>i</w:t>
        </w:r>
        <w:proofErr w:type="spellEnd"/>
        <w:r w:rsidRPr="00C63A2C">
          <w:rPr>
            <w:rFonts w:eastAsiaTheme="minorEastAsia" w:cstheme="minorBidi"/>
            <w:bCs/>
            <w:szCs w:val="22"/>
            <w:lang w:val="en-CA" w:eastAsia="zh-CN"/>
            <w:rPrChange w:id="2170" w:author="Gary Sullivan" w:date="2023-08-12T14:25:00Z">
              <w:rPr>
                <w:rFonts w:eastAsiaTheme="minorEastAsia" w:cstheme="minorBidi"/>
                <w:bCs/>
                <w:sz w:val="20"/>
                <w:lang w:val="en-CA" w:eastAsia="zh-CN"/>
              </w:rPr>
            </w:rPrChange>
          </w:rPr>
          <w:t xml:space="preserve"> ] shall be equal to 1 for at least one value of </w:t>
        </w:r>
        <w:proofErr w:type="spellStart"/>
        <w:r w:rsidRPr="00C63A2C">
          <w:rPr>
            <w:rFonts w:eastAsiaTheme="minorEastAsia" w:cstheme="minorBidi"/>
            <w:bCs/>
            <w:szCs w:val="22"/>
            <w:lang w:val="en-CA" w:eastAsia="zh-CN"/>
            <w:rPrChange w:id="2171" w:author="Gary Sullivan" w:date="2023-08-12T14:25:00Z">
              <w:rPr>
                <w:rFonts w:eastAsiaTheme="minorEastAsia" w:cstheme="minorBidi"/>
                <w:bCs/>
                <w:sz w:val="20"/>
                <w:lang w:val="en-CA" w:eastAsia="zh-CN"/>
              </w:rPr>
            </w:rPrChange>
          </w:rPr>
          <w:t>i</w:t>
        </w:r>
        <w:proofErr w:type="spellEnd"/>
        <w:r w:rsidRPr="00C63A2C">
          <w:rPr>
            <w:rFonts w:eastAsiaTheme="minorEastAsia" w:cstheme="minorBidi"/>
            <w:bCs/>
            <w:szCs w:val="22"/>
            <w:lang w:val="en-CA" w:eastAsia="zh-CN"/>
            <w:rPrChange w:id="2172" w:author="Gary Sullivan" w:date="2023-08-12T14:25:00Z">
              <w:rPr>
                <w:rFonts w:eastAsiaTheme="minorEastAsia" w:cstheme="minorBidi"/>
                <w:bCs/>
                <w:sz w:val="20"/>
                <w:lang w:val="en-CA" w:eastAsia="zh-CN"/>
              </w:rPr>
            </w:rPrChange>
          </w:rPr>
          <w:t xml:space="preserve"> in the range of 0 to </w:t>
        </w:r>
        <w:proofErr w:type="spellStart"/>
        <w:r w:rsidRPr="00C63A2C">
          <w:rPr>
            <w:rFonts w:eastAsiaTheme="minorEastAsia" w:cstheme="minorBidi"/>
            <w:bCs/>
            <w:szCs w:val="22"/>
            <w:lang w:val="en-CA" w:eastAsia="zh-CN"/>
            <w:rPrChange w:id="2173" w:author="Gary Sullivan" w:date="2023-08-12T14:25:00Z">
              <w:rPr>
                <w:rFonts w:eastAsiaTheme="minorEastAsia" w:cstheme="minorBidi"/>
                <w:bCs/>
                <w:sz w:val="20"/>
                <w:lang w:val="en-CA" w:eastAsia="zh-CN"/>
              </w:rPr>
            </w:rPrChange>
          </w:rPr>
          <w:t>nnpfa_num_output_entries</w:t>
        </w:r>
        <w:proofErr w:type="spellEnd"/>
        <w:r w:rsidRPr="00C63A2C">
          <w:rPr>
            <w:rFonts w:eastAsiaTheme="minorEastAsia" w:cstheme="minorBidi"/>
            <w:bCs/>
            <w:szCs w:val="22"/>
            <w:lang w:val="en-CA" w:eastAsia="zh-CN"/>
            <w:rPrChange w:id="2174" w:author="Gary Sullivan" w:date="2023-08-12T14:25:00Z">
              <w:rPr>
                <w:rFonts w:eastAsiaTheme="minorEastAsia" w:cstheme="minorBidi"/>
                <w:bCs/>
                <w:sz w:val="20"/>
                <w:lang w:val="en-CA" w:eastAsia="zh-CN"/>
              </w:rPr>
            </w:rPrChange>
          </w:rPr>
          <w:t> − 1, inclusive.</w:t>
        </w:r>
      </w:ins>
    </w:p>
    <w:p w14:paraId="6E976D0E"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2175" w:author="Gary Sullivan" w:date="2023-08-12T14:23:00Z"/>
          <w:rFonts w:eastAsiaTheme="minorEastAsia"/>
          <w:bCs/>
          <w:noProof/>
          <w:szCs w:val="22"/>
          <w:lang w:eastAsia="zh-CN"/>
          <w:rPrChange w:id="2176" w:author="Gary Sullivan" w:date="2023-08-12T14:25:00Z">
            <w:rPr>
              <w:ins w:id="2177" w:author="Gary Sullivan" w:date="2023-08-12T14:23:00Z"/>
              <w:rFonts w:eastAsiaTheme="minorEastAsia"/>
              <w:bCs/>
              <w:noProof/>
              <w:sz w:val="20"/>
              <w:lang w:eastAsia="zh-CN"/>
            </w:rPr>
          </w:rPrChange>
        </w:rPr>
      </w:pPr>
      <w:ins w:id="2178" w:author="Gary Sullivan" w:date="2023-08-12T14:23:00Z">
        <w:r w:rsidRPr="00FF7A9D">
          <w:rPr>
            <w:rFonts w:eastAsiaTheme="minorEastAsia" w:cstheme="minorBidi"/>
            <w:szCs w:val="22"/>
            <w:lang w:val="en-CA" w:eastAsia="zh-CN"/>
            <w:rPrChange w:id="2179" w:author="Gary Sullivan" w:date="2023-08-12T14:25:00Z">
              <w:rPr>
                <w:rFonts w:eastAsiaTheme="minorEastAsia" w:cstheme="minorBidi"/>
                <w:sz w:val="20"/>
                <w:highlight w:val="yellow"/>
                <w:lang w:val="en-CA" w:eastAsia="zh-CN"/>
              </w:rPr>
            </w:rPrChange>
          </w:rPr>
          <w:t>BoG recommendation (BF / clarification of existing intent)</w:t>
        </w:r>
        <w:r w:rsidRPr="00C63A2C">
          <w:rPr>
            <w:rFonts w:eastAsiaTheme="minorEastAsia" w:cstheme="minorBidi"/>
            <w:szCs w:val="22"/>
            <w:lang w:val="en-CA" w:eastAsia="zh-CN"/>
            <w:rPrChange w:id="2180" w:author="Gary Sullivan" w:date="2023-08-12T14:25:00Z">
              <w:rPr>
                <w:rFonts w:eastAsiaTheme="minorEastAsia" w:cstheme="minorBidi"/>
                <w:sz w:val="20"/>
                <w:lang w:val="en-CA" w:eastAsia="zh-CN"/>
              </w:rPr>
            </w:rPrChange>
          </w:rPr>
          <w:t>: Adopt (with some editorial refinement).</w:t>
        </w:r>
      </w:ins>
    </w:p>
    <w:p w14:paraId="423FA58D" w14:textId="77777777" w:rsidR="00C63A2C" w:rsidRPr="00C63A2C"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2181" w:author="Gary Sullivan" w:date="2023-08-12T14:23:00Z"/>
          <w:rFonts w:eastAsiaTheme="minorEastAsia"/>
          <w:bCs/>
          <w:noProof/>
          <w:szCs w:val="22"/>
          <w:lang w:eastAsia="zh-CN"/>
          <w:rPrChange w:id="2182" w:author="Gary Sullivan" w:date="2023-08-12T14:25:00Z">
            <w:rPr>
              <w:ins w:id="2183" w:author="Gary Sullivan" w:date="2023-08-12T14:23:00Z"/>
              <w:rFonts w:eastAsiaTheme="minorEastAsia"/>
              <w:bCs/>
              <w:noProof/>
              <w:sz w:val="20"/>
              <w:lang w:eastAsia="zh-CN"/>
            </w:rPr>
          </w:rPrChange>
        </w:rPr>
      </w:pPr>
      <w:bookmarkStart w:id="2184" w:name="_Ref140020081"/>
      <w:ins w:id="2185" w:author="Gary Sullivan" w:date="2023-08-12T14:23:00Z">
        <w:r w:rsidRPr="00C63A2C">
          <w:rPr>
            <w:rFonts w:eastAsiaTheme="minorEastAsia" w:cstheme="minorBidi"/>
            <w:szCs w:val="22"/>
            <w:lang w:val="en-CA" w:eastAsia="zh-CN"/>
            <w:rPrChange w:id="2186" w:author="Gary Sullivan" w:date="2023-08-12T14:25:00Z">
              <w:rPr>
                <w:rFonts w:eastAsiaTheme="minorEastAsia" w:cstheme="minorBidi"/>
                <w:sz w:val="20"/>
                <w:lang w:val="en-CA" w:eastAsia="zh-CN"/>
              </w:rPr>
            </w:rPrChange>
          </w:rPr>
          <w:t xml:space="preserve">Add the following constraint as part of the semantics of </w:t>
        </w:r>
        <w:proofErr w:type="spellStart"/>
        <w:r w:rsidRPr="00C63A2C">
          <w:rPr>
            <w:rFonts w:eastAsia="SimSun" w:cstheme="minorBidi"/>
            <w:kern w:val="32"/>
            <w:szCs w:val="22"/>
            <w:lang w:eastAsia="ja-JP"/>
            <w:rPrChange w:id="2187" w:author="Gary Sullivan" w:date="2023-08-12T14:25:00Z">
              <w:rPr>
                <w:rFonts w:eastAsia="SimSun" w:cstheme="minorBidi"/>
                <w:kern w:val="32"/>
                <w:sz w:val="20"/>
                <w:lang w:eastAsia="ja-JP"/>
              </w:rPr>
            </w:rPrChange>
          </w:rPr>
          <w:t>nnpfa_output_</w:t>
        </w:r>
        <w:proofErr w:type="gramStart"/>
        <w:r w:rsidRPr="00C63A2C">
          <w:rPr>
            <w:rFonts w:eastAsia="SimSun" w:cstheme="minorBidi"/>
            <w:kern w:val="32"/>
            <w:szCs w:val="22"/>
            <w:lang w:eastAsia="ja-JP"/>
            <w:rPrChange w:id="2188" w:author="Gary Sullivan" w:date="2023-08-12T14:25:00Z">
              <w:rPr>
                <w:rFonts w:eastAsia="SimSun" w:cstheme="minorBidi"/>
                <w:kern w:val="32"/>
                <w:sz w:val="20"/>
                <w:lang w:eastAsia="ja-JP"/>
              </w:rPr>
            </w:rPrChange>
          </w:rPr>
          <w:t>flag</w:t>
        </w:r>
        <w:proofErr w:type="spellEnd"/>
        <w:r w:rsidRPr="00C63A2C">
          <w:rPr>
            <w:rFonts w:eastAsia="SimSun" w:cstheme="minorBidi"/>
            <w:kern w:val="32"/>
            <w:szCs w:val="22"/>
            <w:lang w:eastAsia="ja-JP"/>
            <w:rPrChange w:id="2189" w:author="Gary Sullivan" w:date="2023-08-12T14:25:00Z">
              <w:rPr>
                <w:rFonts w:eastAsia="SimSun" w:cstheme="minorBidi"/>
                <w:kern w:val="32"/>
                <w:sz w:val="20"/>
                <w:lang w:eastAsia="ja-JP"/>
              </w:rPr>
            </w:rPrChange>
          </w:rPr>
          <w:t>[</w:t>
        </w:r>
        <w:proofErr w:type="gramEnd"/>
        <w:r w:rsidRPr="00C63A2C">
          <w:rPr>
            <w:rFonts w:eastAsia="SimSun" w:cstheme="minorBidi"/>
            <w:kern w:val="32"/>
            <w:szCs w:val="22"/>
            <w:lang w:eastAsia="ja-JP"/>
            <w:rPrChange w:id="2190" w:author="Gary Sullivan" w:date="2023-08-12T14:25:00Z">
              <w:rPr>
                <w:rFonts w:eastAsia="SimSun" w:cstheme="minorBidi"/>
                <w:kern w:val="32"/>
                <w:sz w:val="20"/>
                <w:lang w:eastAsia="ja-JP"/>
              </w:rPr>
            </w:rPrChange>
          </w:rPr>
          <w:t> </w:t>
        </w:r>
        <w:proofErr w:type="spellStart"/>
        <w:r w:rsidRPr="00C63A2C">
          <w:rPr>
            <w:rFonts w:eastAsia="SimSun" w:cstheme="minorBidi"/>
            <w:kern w:val="32"/>
            <w:szCs w:val="22"/>
            <w:lang w:eastAsia="ja-JP"/>
            <w:rPrChange w:id="2191" w:author="Gary Sullivan" w:date="2023-08-12T14:25:00Z">
              <w:rPr>
                <w:rFonts w:eastAsia="SimSun" w:cstheme="minorBidi"/>
                <w:kern w:val="32"/>
                <w:sz w:val="20"/>
                <w:lang w:eastAsia="ja-JP"/>
              </w:rPr>
            </w:rPrChange>
          </w:rPr>
          <w:t>i</w:t>
        </w:r>
        <w:proofErr w:type="spellEnd"/>
        <w:r w:rsidRPr="00C63A2C">
          <w:rPr>
            <w:rFonts w:eastAsia="SimSun" w:cstheme="minorBidi"/>
            <w:kern w:val="32"/>
            <w:szCs w:val="22"/>
            <w:lang w:eastAsia="ja-JP"/>
            <w:rPrChange w:id="2192" w:author="Gary Sullivan" w:date="2023-08-12T14:25:00Z">
              <w:rPr>
                <w:rFonts w:eastAsia="SimSun" w:cstheme="minorBidi"/>
                <w:kern w:val="32"/>
                <w:sz w:val="20"/>
                <w:lang w:eastAsia="ja-JP"/>
              </w:rPr>
            </w:rPrChange>
          </w:rPr>
          <w:t> ],</w:t>
        </w:r>
        <w:r w:rsidRPr="00C63A2C">
          <w:rPr>
            <w:rFonts w:eastAsiaTheme="minorEastAsia" w:cstheme="minorBidi"/>
            <w:szCs w:val="22"/>
            <w:lang w:val="en-CA" w:eastAsia="zh-CN"/>
            <w:rPrChange w:id="2193" w:author="Gary Sullivan" w:date="2023-08-12T14:25:00Z">
              <w:rPr>
                <w:rFonts w:eastAsiaTheme="minorEastAsia" w:cstheme="minorBidi"/>
                <w:sz w:val="20"/>
                <w:lang w:val="en-CA" w:eastAsia="zh-CN"/>
              </w:rPr>
            </w:rPrChange>
          </w:rPr>
          <w:t xml:space="preserve"> to ensure that input pictures that are not present in the bitstream do not have a corresponding NNPF output picture: (JVET-AE0070 item 2)</w:t>
        </w:r>
        <w:bookmarkEnd w:id="2184"/>
      </w:ins>
    </w:p>
    <w:p w14:paraId="1EBEE89E"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440"/>
        <w:rPr>
          <w:ins w:id="2194" w:author="Gary Sullivan" w:date="2023-08-12T14:23:00Z"/>
          <w:rFonts w:eastAsiaTheme="minorEastAsia"/>
          <w:bCs/>
          <w:noProof/>
          <w:szCs w:val="22"/>
          <w:lang w:val="en-CA" w:eastAsia="zh-CN"/>
          <w:rPrChange w:id="2195" w:author="Gary Sullivan" w:date="2023-08-12T14:25:00Z">
            <w:rPr>
              <w:ins w:id="2196" w:author="Gary Sullivan" w:date="2023-08-12T14:23:00Z"/>
              <w:rFonts w:eastAsiaTheme="minorEastAsia"/>
              <w:bCs/>
              <w:noProof/>
              <w:sz w:val="20"/>
              <w:lang w:val="en-CA" w:eastAsia="zh-CN"/>
            </w:rPr>
          </w:rPrChange>
        </w:rPr>
      </w:pPr>
      <w:ins w:id="2197" w:author="Gary Sullivan" w:date="2023-08-12T14:23:00Z">
        <w:r w:rsidRPr="00C63A2C">
          <w:rPr>
            <w:rFonts w:eastAsiaTheme="minorEastAsia"/>
            <w:bCs/>
            <w:noProof/>
            <w:szCs w:val="22"/>
            <w:lang w:val="en-CA" w:eastAsia="zh-CN"/>
            <w:rPrChange w:id="2198" w:author="Gary Sullivan" w:date="2023-08-12T14:25:00Z">
              <w:rPr>
                <w:rFonts w:eastAsiaTheme="minorEastAsia"/>
                <w:bCs/>
                <w:noProof/>
                <w:sz w:val="20"/>
                <w:lang w:val="en-CA" w:eastAsia="zh-CN"/>
              </w:rPr>
            </w:rPrChange>
          </w:rPr>
          <w:t>When the target NNPF takes multiple input pictures and one or more of the input pictures are not present in the bitstream (i.e., unavailable input pictures) and the unavailable input pictures have associated output pictures (i.e., the value of their associated nnpfc_input_pic_output_flag[ i ] in NNPFC SEI message is equal to 1), for each of those unavailable input pictures that has associated output picture, the nnpfa_output_flag[ i ] associated with such input picture shall be present and be equal to 0.</w:t>
        </w:r>
      </w:ins>
    </w:p>
    <w:p w14:paraId="1CEEB970"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2199" w:author="Gary Sullivan" w:date="2023-08-12T14:23:00Z"/>
          <w:rFonts w:eastAsiaTheme="minorEastAsia"/>
          <w:bCs/>
          <w:noProof/>
          <w:szCs w:val="22"/>
          <w:lang w:eastAsia="zh-CN"/>
          <w:rPrChange w:id="2200" w:author="Gary Sullivan" w:date="2023-08-12T14:25:00Z">
            <w:rPr>
              <w:ins w:id="2201" w:author="Gary Sullivan" w:date="2023-08-12T14:23:00Z"/>
              <w:rFonts w:eastAsiaTheme="minorEastAsia"/>
              <w:bCs/>
              <w:noProof/>
              <w:sz w:val="20"/>
              <w:lang w:eastAsia="zh-CN"/>
            </w:rPr>
          </w:rPrChange>
        </w:rPr>
      </w:pPr>
      <w:ins w:id="2202" w:author="Gary Sullivan" w:date="2023-08-12T14:23:00Z">
        <w:r w:rsidRPr="00C63A2C">
          <w:rPr>
            <w:rFonts w:eastAsiaTheme="minorEastAsia" w:cstheme="minorBidi"/>
            <w:szCs w:val="22"/>
            <w:lang w:val="en-CA" w:eastAsia="zh-CN"/>
            <w:rPrChange w:id="2203" w:author="Gary Sullivan" w:date="2023-08-12T14:25:00Z">
              <w:rPr>
                <w:rFonts w:eastAsiaTheme="minorEastAsia" w:cstheme="minorBidi"/>
                <w:sz w:val="20"/>
                <w:lang w:val="en-CA" w:eastAsia="zh-CN"/>
              </w:rPr>
            </w:rPrChange>
          </w:rPr>
          <w:t>It was commented that item f is related. See further notes for that item.</w:t>
        </w:r>
      </w:ins>
    </w:p>
    <w:p w14:paraId="0D4CAE78" w14:textId="77777777" w:rsidR="00C63A2C" w:rsidRPr="00C63A2C"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2204" w:author="Gary Sullivan" w:date="2023-08-12T14:23:00Z"/>
          <w:rFonts w:eastAsiaTheme="minorEastAsia"/>
          <w:bCs/>
          <w:noProof/>
          <w:szCs w:val="22"/>
          <w:lang w:eastAsia="zh-CN"/>
          <w:rPrChange w:id="2205" w:author="Gary Sullivan" w:date="2023-08-12T14:25:00Z">
            <w:rPr>
              <w:ins w:id="2206" w:author="Gary Sullivan" w:date="2023-08-12T14:23:00Z"/>
              <w:rFonts w:eastAsiaTheme="minorEastAsia"/>
              <w:bCs/>
              <w:noProof/>
              <w:sz w:val="20"/>
              <w:lang w:eastAsia="zh-CN"/>
            </w:rPr>
          </w:rPrChange>
        </w:rPr>
      </w:pPr>
      <w:ins w:id="2207" w:author="Gary Sullivan" w:date="2023-08-12T14:23:00Z">
        <w:r w:rsidRPr="00C63A2C">
          <w:rPr>
            <w:rFonts w:eastAsiaTheme="minorEastAsia" w:cstheme="minorBidi"/>
            <w:szCs w:val="22"/>
            <w:lang w:val="en-CA" w:eastAsia="zh-CN"/>
            <w:rPrChange w:id="2208" w:author="Gary Sullivan" w:date="2023-08-12T14:25:00Z">
              <w:rPr>
                <w:rFonts w:eastAsiaTheme="minorEastAsia" w:cstheme="minorBidi"/>
                <w:sz w:val="20"/>
                <w:lang w:val="en-CA" w:eastAsia="zh-CN"/>
              </w:rPr>
            </w:rPrChange>
          </w:rPr>
          <w:t>Add</w:t>
        </w:r>
        <w:r w:rsidRPr="00C63A2C">
          <w:rPr>
            <w:rFonts w:eastAsiaTheme="minorEastAsia"/>
            <w:bCs/>
            <w:noProof/>
            <w:szCs w:val="22"/>
            <w:lang w:eastAsia="zh-CN"/>
            <w:rPrChange w:id="2209" w:author="Gary Sullivan" w:date="2023-08-12T14:25:00Z">
              <w:rPr>
                <w:rFonts w:eastAsiaTheme="minorEastAsia"/>
                <w:bCs/>
                <w:noProof/>
                <w:sz w:val="20"/>
                <w:lang w:eastAsia="zh-CN"/>
              </w:rPr>
            </w:rPrChange>
          </w:rPr>
          <w:t xml:space="preserve"> the following constraint as part of the process for derivation of the NNPF input pictures in the interface text, </w:t>
        </w:r>
        <w:r w:rsidRPr="00C63A2C">
          <w:rPr>
            <w:rFonts w:eastAsiaTheme="minorEastAsia" w:cstheme="minorBidi"/>
            <w:szCs w:val="22"/>
            <w:lang w:val="en-CA" w:eastAsia="zh-CN"/>
            <w:rPrChange w:id="2210" w:author="Gary Sullivan" w:date="2023-08-12T14:25:00Z">
              <w:rPr>
                <w:rFonts w:eastAsiaTheme="minorEastAsia" w:cstheme="minorBidi"/>
                <w:sz w:val="20"/>
                <w:lang w:val="en-CA" w:eastAsia="zh-CN"/>
              </w:rPr>
            </w:rPrChange>
          </w:rPr>
          <w:t>to ensure that input pictures that are not present in the bitstream do not have a corresponding NNPF-generated picture</w:t>
        </w:r>
        <w:r w:rsidRPr="00C63A2C">
          <w:rPr>
            <w:rFonts w:eastAsiaTheme="minorEastAsia"/>
            <w:bCs/>
            <w:noProof/>
            <w:szCs w:val="22"/>
            <w:lang w:eastAsia="zh-CN"/>
            <w:rPrChange w:id="2211" w:author="Gary Sullivan" w:date="2023-08-12T14:25:00Z">
              <w:rPr>
                <w:rFonts w:eastAsiaTheme="minorEastAsia"/>
                <w:bCs/>
                <w:noProof/>
                <w:sz w:val="20"/>
                <w:lang w:eastAsia="zh-CN"/>
              </w:rPr>
            </w:rPrChange>
          </w:rPr>
          <w:t xml:space="preserve"> (and consequently do not have a </w:t>
        </w:r>
        <w:r w:rsidRPr="00C63A2C">
          <w:rPr>
            <w:rFonts w:eastAsiaTheme="minorEastAsia" w:cstheme="minorBidi"/>
            <w:szCs w:val="22"/>
            <w:lang w:val="en-CA" w:eastAsia="zh-CN"/>
            <w:rPrChange w:id="2212" w:author="Gary Sullivan" w:date="2023-08-12T14:25:00Z">
              <w:rPr>
                <w:rFonts w:eastAsiaTheme="minorEastAsia" w:cstheme="minorBidi"/>
                <w:sz w:val="20"/>
                <w:lang w:val="en-CA" w:eastAsia="zh-CN"/>
              </w:rPr>
            </w:rPrChange>
          </w:rPr>
          <w:t xml:space="preserve">corresponding NNPF output picture): </w:t>
        </w:r>
        <w:r w:rsidRPr="00C63A2C">
          <w:rPr>
            <w:rFonts w:eastAsiaTheme="minorEastAsia"/>
            <w:bCs/>
            <w:noProof/>
            <w:szCs w:val="22"/>
            <w:lang w:eastAsia="zh-CN"/>
            <w:rPrChange w:id="2213" w:author="Gary Sullivan" w:date="2023-08-12T14:25:00Z">
              <w:rPr>
                <w:rFonts w:eastAsiaTheme="minorEastAsia"/>
                <w:bCs/>
                <w:noProof/>
                <w:sz w:val="20"/>
                <w:lang w:eastAsia="zh-CN"/>
              </w:rPr>
            </w:rPrChange>
          </w:rPr>
          <w:t>(</w:t>
        </w:r>
        <w:r w:rsidRPr="00C63A2C">
          <w:rPr>
            <w:rFonts w:eastAsiaTheme="minorEastAsia" w:cstheme="minorBidi"/>
            <w:szCs w:val="22"/>
            <w:lang w:val="en-CA" w:eastAsia="zh-CN"/>
            <w:rPrChange w:id="2214" w:author="Gary Sullivan" w:date="2023-08-12T14:25:00Z">
              <w:rPr>
                <w:rFonts w:eastAsiaTheme="minorEastAsia" w:cstheme="minorBidi"/>
                <w:sz w:val="20"/>
                <w:lang w:val="en-CA" w:eastAsia="zh-CN"/>
              </w:rPr>
            </w:rPrChange>
          </w:rPr>
          <w:t>JVET-AE0134 item 1)</w:t>
        </w:r>
      </w:ins>
    </w:p>
    <w:p w14:paraId="51CDEE96"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440"/>
        <w:rPr>
          <w:ins w:id="2215" w:author="Gary Sullivan" w:date="2023-08-12T14:23:00Z"/>
          <w:rFonts w:eastAsiaTheme="minorEastAsia"/>
          <w:bCs/>
          <w:noProof/>
          <w:szCs w:val="22"/>
          <w:lang w:val="en-CA" w:eastAsia="zh-CN"/>
          <w:rPrChange w:id="2216" w:author="Gary Sullivan" w:date="2023-08-12T14:25:00Z">
            <w:rPr>
              <w:ins w:id="2217" w:author="Gary Sullivan" w:date="2023-08-12T14:23:00Z"/>
              <w:rFonts w:eastAsiaTheme="minorEastAsia"/>
              <w:bCs/>
              <w:noProof/>
              <w:sz w:val="20"/>
              <w:lang w:val="en-CA" w:eastAsia="zh-CN"/>
            </w:rPr>
          </w:rPrChange>
        </w:rPr>
      </w:pPr>
      <w:ins w:id="2218" w:author="Gary Sullivan" w:date="2023-08-12T14:23:00Z">
        <w:r w:rsidRPr="00C63A2C">
          <w:rPr>
            <w:rFonts w:eastAsiaTheme="minorEastAsia"/>
            <w:bCs/>
            <w:noProof/>
            <w:szCs w:val="22"/>
            <w:lang w:val="en-CA" w:eastAsia="zh-CN"/>
            <w:rPrChange w:id="2219" w:author="Gary Sullivan" w:date="2023-08-12T14:25:00Z">
              <w:rPr>
                <w:rFonts w:eastAsiaTheme="minorEastAsia"/>
                <w:bCs/>
                <w:noProof/>
                <w:sz w:val="20"/>
                <w:lang w:val="en-CA" w:eastAsia="zh-CN"/>
              </w:rPr>
            </w:rPrChange>
          </w:rPr>
          <w:t xml:space="preserve">It is a requirement of bitstream conformance that, when </w:t>
        </w:r>
        <w:r w:rsidRPr="00C63A2C">
          <w:rPr>
            <w:rFonts w:eastAsiaTheme="minorEastAsia"/>
            <w:bCs/>
            <w:noProof/>
            <w:szCs w:val="22"/>
            <w:lang w:val="en-GB" w:eastAsia="zh-CN"/>
            <w:rPrChange w:id="2220" w:author="Gary Sullivan" w:date="2023-08-12T14:25:00Z">
              <w:rPr>
                <w:rFonts w:eastAsiaTheme="minorEastAsia"/>
                <w:bCs/>
                <w:noProof/>
                <w:sz w:val="20"/>
                <w:lang w:val="en-GB" w:eastAsia="zh-CN"/>
              </w:rPr>
            </w:rPrChange>
          </w:rPr>
          <w:t>inputPresentFlag[ i ] is equal to 0,</w:t>
        </w:r>
        <w:r w:rsidRPr="00C63A2C">
          <w:rPr>
            <w:rFonts w:eastAsiaTheme="minorEastAsia"/>
            <w:bCs/>
            <w:noProof/>
            <w:szCs w:val="22"/>
            <w:lang w:val="en-CA" w:eastAsia="zh-CN"/>
            <w:rPrChange w:id="2221" w:author="Gary Sullivan" w:date="2023-08-12T14:25:00Z">
              <w:rPr>
                <w:rFonts w:eastAsiaTheme="minorEastAsia"/>
                <w:bCs/>
                <w:noProof/>
                <w:sz w:val="20"/>
                <w:lang w:val="en-CA" w:eastAsia="zh-CN"/>
              </w:rPr>
            </w:rPrChange>
          </w:rPr>
          <w:t xml:space="preserve"> nnpfc_input_pic_output_flag[ i ] shall be equal to 0.</w:t>
        </w:r>
      </w:ins>
    </w:p>
    <w:p w14:paraId="6446C4C9"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2222" w:author="Gary Sullivan" w:date="2023-08-12T14:23:00Z"/>
          <w:rFonts w:eastAsiaTheme="minorEastAsia" w:cstheme="minorBidi"/>
          <w:szCs w:val="22"/>
          <w:lang w:val="en-CA" w:eastAsia="zh-CN"/>
          <w:rPrChange w:id="2223" w:author="Gary Sullivan" w:date="2023-08-12T14:25:00Z">
            <w:rPr>
              <w:ins w:id="2224" w:author="Gary Sullivan" w:date="2023-08-12T14:23:00Z"/>
              <w:rFonts w:eastAsiaTheme="minorEastAsia" w:cstheme="minorBidi"/>
              <w:sz w:val="20"/>
              <w:lang w:val="en-CA" w:eastAsia="zh-CN"/>
            </w:rPr>
          </w:rPrChange>
        </w:rPr>
      </w:pPr>
      <w:ins w:id="2225" w:author="Gary Sullivan" w:date="2023-08-12T14:23:00Z">
        <w:r w:rsidRPr="00C63A2C">
          <w:rPr>
            <w:rFonts w:eastAsiaTheme="minorEastAsia" w:cstheme="minorBidi"/>
            <w:szCs w:val="22"/>
            <w:lang w:val="en-CA" w:eastAsia="zh-CN"/>
            <w:rPrChange w:id="2226" w:author="Gary Sullivan" w:date="2023-08-12T14:25:00Z">
              <w:rPr>
                <w:rFonts w:eastAsiaTheme="minorEastAsia" w:cstheme="minorBidi"/>
                <w:sz w:val="20"/>
                <w:lang w:val="en-CA" w:eastAsia="zh-CN"/>
              </w:rPr>
            </w:rPrChange>
          </w:rPr>
          <w:t>It was commented that the desire is to prohibit output of unavailable pictures that are before the first picture in the bitstream. The control of the pictures that are output is in the NNPFA SEI message.</w:t>
        </w:r>
      </w:ins>
    </w:p>
    <w:p w14:paraId="09F83A20"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2227" w:author="Gary Sullivan" w:date="2023-08-12T14:23:00Z"/>
          <w:rFonts w:eastAsiaTheme="minorEastAsia" w:cstheme="minorBidi"/>
          <w:szCs w:val="22"/>
          <w:lang w:val="en-CA" w:eastAsia="zh-CN"/>
          <w:rPrChange w:id="2228" w:author="Gary Sullivan" w:date="2023-08-12T14:25:00Z">
            <w:rPr>
              <w:ins w:id="2229" w:author="Gary Sullivan" w:date="2023-08-12T14:23:00Z"/>
              <w:rFonts w:eastAsiaTheme="minorEastAsia" w:cstheme="minorBidi"/>
              <w:sz w:val="20"/>
              <w:lang w:val="en-CA" w:eastAsia="zh-CN"/>
            </w:rPr>
          </w:rPrChange>
        </w:rPr>
      </w:pPr>
      <w:ins w:id="2230" w:author="Gary Sullivan" w:date="2023-08-12T14:23:00Z">
        <w:r w:rsidRPr="00C63A2C">
          <w:rPr>
            <w:rFonts w:eastAsiaTheme="minorEastAsia" w:cstheme="minorBidi"/>
            <w:szCs w:val="22"/>
            <w:lang w:val="en-CA" w:eastAsia="zh-CN"/>
            <w:rPrChange w:id="2231" w:author="Gary Sullivan" w:date="2023-08-12T14:25:00Z">
              <w:rPr>
                <w:rFonts w:eastAsiaTheme="minorEastAsia" w:cstheme="minorBidi"/>
                <w:sz w:val="20"/>
                <w:lang w:val="en-CA" w:eastAsia="zh-CN"/>
              </w:rPr>
            </w:rPrChange>
          </w:rPr>
          <w:t>It was suggested that since a similar issue is addressed in the VVC interface text, it would be best to express this constraint there as well.</w:t>
        </w:r>
      </w:ins>
    </w:p>
    <w:p w14:paraId="12DA8EB5" w14:textId="47E7DED2"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2232" w:author="Gary Sullivan" w:date="2023-08-12T14:23:00Z"/>
          <w:rFonts w:eastAsiaTheme="minorEastAsia"/>
          <w:bCs/>
          <w:noProof/>
          <w:szCs w:val="22"/>
          <w:lang w:eastAsia="zh-CN"/>
          <w:rPrChange w:id="2233" w:author="Gary Sullivan" w:date="2023-08-12T14:25:00Z">
            <w:rPr>
              <w:ins w:id="2234" w:author="Gary Sullivan" w:date="2023-08-12T14:23:00Z"/>
              <w:rFonts w:eastAsiaTheme="minorEastAsia"/>
              <w:bCs/>
              <w:noProof/>
              <w:sz w:val="20"/>
              <w:lang w:eastAsia="zh-CN"/>
            </w:rPr>
          </w:rPrChange>
        </w:rPr>
      </w:pPr>
      <w:ins w:id="2235" w:author="Gary Sullivan" w:date="2023-08-12T14:23:00Z">
        <w:r w:rsidRPr="00FF7A9D">
          <w:rPr>
            <w:rFonts w:eastAsiaTheme="minorEastAsia" w:cstheme="minorBidi"/>
            <w:szCs w:val="22"/>
            <w:lang w:val="en-CA" w:eastAsia="zh-CN"/>
            <w:rPrChange w:id="2236" w:author="Gary Sullivan" w:date="2023-08-12T14:25:00Z">
              <w:rPr>
                <w:rFonts w:eastAsiaTheme="minorEastAsia" w:cstheme="minorBidi"/>
                <w:sz w:val="20"/>
                <w:highlight w:val="yellow"/>
                <w:lang w:val="en-CA" w:eastAsia="zh-CN"/>
              </w:rPr>
            </w:rPrChange>
          </w:rPr>
          <w:t>BoG recommendation (BF / clarification of existing intent)</w:t>
        </w:r>
        <w:r w:rsidRPr="00C63A2C">
          <w:rPr>
            <w:rFonts w:eastAsiaTheme="minorEastAsia" w:cstheme="minorBidi"/>
            <w:szCs w:val="22"/>
            <w:lang w:val="en-CA" w:eastAsia="zh-CN"/>
            <w:rPrChange w:id="2237" w:author="Gary Sullivan" w:date="2023-08-12T14:25:00Z">
              <w:rPr>
                <w:rFonts w:eastAsiaTheme="minorEastAsia" w:cstheme="minorBidi"/>
                <w:sz w:val="20"/>
                <w:lang w:val="en-CA" w:eastAsia="zh-CN"/>
              </w:rPr>
            </w:rPrChange>
          </w:rPr>
          <w:t xml:space="preserve">: Adopt approach </w:t>
        </w:r>
        <w:r w:rsidRPr="00C63A2C">
          <w:rPr>
            <w:rFonts w:eastAsiaTheme="minorEastAsia" w:cstheme="minorBidi"/>
            <w:szCs w:val="22"/>
            <w:lang w:val="en-CA" w:eastAsia="zh-CN"/>
            <w:rPrChange w:id="2238" w:author="Gary Sullivan" w:date="2023-08-12T14:25:00Z">
              <w:rPr>
                <w:rFonts w:eastAsiaTheme="minorEastAsia" w:cstheme="minorBidi"/>
                <w:sz w:val="20"/>
                <w:lang w:val="en-CA" w:eastAsia="zh-CN"/>
              </w:rPr>
            </w:rPrChange>
          </w:rPr>
          <w:fldChar w:fldCharType="begin"/>
        </w:r>
        <w:r w:rsidRPr="00C63A2C">
          <w:rPr>
            <w:rFonts w:eastAsiaTheme="minorEastAsia" w:cstheme="minorBidi"/>
            <w:szCs w:val="22"/>
            <w:lang w:val="en-CA" w:eastAsia="zh-CN"/>
            <w:rPrChange w:id="2239" w:author="Gary Sullivan" w:date="2023-08-12T14:25:00Z">
              <w:rPr>
                <w:rFonts w:eastAsiaTheme="minorEastAsia" w:cstheme="minorBidi"/>
                <w:sz w:val="20"/>
                <w:lang w:val="en-CA" w:eastAsia="zh-CN"/>
              </w:rPr>
            </w:rPrChange>
          </w:rPr>
          <w:instrText xml:space="preserve"> REF _Ref140020081 \w \h </w:instrText>
        </w:r>
        <w:r w:rsidRPr="00C63A2C">
          <w:rPr>
            <w:rFonts w:eastAsiaTheme="minorEastAsia" w:cstheme="minorBidi"/>
            <w:szCs w:val="22"/>
            <w:lang w:val="en-CA" w:eastAsia="zh-CN"/>
            <w:rPrChange w:id="2240" w:author="Gary Sullivan" w:date="2023-08-12T14:25:00Z">
              <w:rPr>
                <w:rFonts w:eastAsiaTheme="minorEastAsia" w:cstheme="minorBidi"/>
                <w:sz w:val="20"/>
                <w:lang w:val="en-CA" w:eastAsia="zh-CN"/>
              </w:rPr>
            </w:rPrChange>
          </w:rPr>
        </w:r>
      </w:ins>
      <w:r>
        <w:rPr>
          <w:rFonts w:eastAsiaTheme="minorEastAsia" w:cstheme="minorBidi"/>
          <w:szCs w:val="22"/>
          <w:lang w:val="en-CA" w:eastAsia="zh-CN"/>
        </w:rPr>
        <w:instrText xml:space="preserve"> \* MERGEFORMAT </w:instrText>
      </w:r>
      <w:ins w:id="2241" w:author="Gary Sullivan" w:date="2023-08-12T14:23:00Z">
        <w:r w:rsidRPr="00C63A2C">
          <w:rPr>
            <w:rFonts w:eastAsiaTheme="minorEastAsia" w:cstheme="minorBidi"/>
            <w:szCs w:val="22"/>
            <w:lang w:val="en-CA" w:eastAsia="zh-CN"/>
            <w:rPrChange w:id="2242" w:author="Gary Sullivan" w:date="2023-08-12T14:25:00Z">
              <w:rPr>
                <w:rFonts w:eastAsiaTheme="minorEastAsia" w:cstheme="minorBidi"/>
                <w:sz w:val="20"/>
                <w:lang w:val="en-CA" w:eastAsia="zh-CN"/>
              </w:rPr>
            </w:rPrChange>
          </w:rPr>
          <w:fldChar w:fldCharType="separate"/>
        </w:r>
        <w:proofErr w:type="gramStart"/>
        <w:r w:rsidRPr="00C63A2C">
          <w:rPr>
            <w:rFonts w:eastAsiaTheme="minorEastAsia" w:cstheme="minorBidi"/>
            <w:szCs w:val="22"/>
            <w:lang w:val="en-CA" w:eastAsia="zh-CN"/>
            <w:rPrChange w:id="2243" w:author="Gary Sullivan" w:date="2023-08-12T14:25:00Z">
              <w:rPr>
                <w:rFonts w:eastAsiaTheme="minorEastAsia" w:cstheme="minorBidi"/>
                <w:sz w:val="20"/>
                <w:lang w:val="en-CA" w:eastAsia="zh-CN"/>
              </w:rPr>
            </w:rPrChange>
          </w:rPr>
          <w:t>6)e</w:t>
        </w:r>
        <w:proofErr w:type="gramEnd"/>
        <w:r w:rsidRPr="00C63A2C">
          <w:rPr>
            <w:rFonts w:eastAsiaTheme="minorEastAsia" w:cstheme="minorBidi"/>
            <w:szCs w:val="22"/>
            <w:lang w:val="en-CA" w:eastAsia="zh-CN"/>
            <w:rPrChange w:id="2244" w:author="Gary Sullivan" w:date="2023-08-12T14:25:00Z">
              <w:rPr>
                <w:rFonts w:eastAsiaTheme="minorEastAsia" w:cstheme="minorBidi"/>
                <w:sz w:val="20"/>
                <w:lang w:val="en-CA" w:eastAsia="zh-CN"/>
              </w:rPr>
            </w:rPrChange>
          </w:rPr>
          <w:fldChar w:fldCharType="end"/>
        </w:r>
        <w:r w:rsidRPr="00C63A2C">
          <w:rPr>
            <w:rFonts w:eastAsiaTheme="minorEastAsia" w:cstheme="minorBidi"/>
            <w:szCs w:val="22"/>
            <w:lang w:val="en-CA" w:eastAsia="zh-CN"/>
            <w:rPrChange w:id="2245" w:author="Gary Sullivan" w:date="2023-08-12T14:25:00Z">
              <w:rPr>
                <w:rFonts w:eastAsiaTheme="minorEastAsia" w:cstheme="minorBidi"/>
                <w:sz w:val="20"/>
                <w:lang w:val="en-CA" w:eastAsia="zh-CN"/>
              </w:rPr>
            </w:rPrChange>
          </w:rPr>
          <w:t xml:space="preserve">, expressed in the VVC interface text. This was agreed in the JVET plenary review of the first version of the BoG report to use the </w:t>
        </w:r>
        <w:proofErr w:type="spellStart"/>
        <w:r w:rsidRPr="00C63A2C">
          <w:rPr>
            <w:rFonts w:eastAsiaTheme="minorEastAsia" w:cstheme="minorBidi"/>
            <w:szCs w:val="22"/>
            <w:lang w:val="en-CA" w:eastAsia="zh-CN"/>
            <w:rPrChange w:id="2246" w:author="Gary Sullivan" w:date="2023-08-12T14:25:00Z">
              <w:rPr>
                <w:rFonts w:eastAsiaTheme="minorEastAsia" w:cstheme="minorBidi"/>
                <w:sz w:val="20"/>
                <w:lang w:val="en-CA" w:eastAsia="zh-CN"/>
              </w:rPr>
            </w:rPrChange>
          </w:rPr>
          <w:t>nnpfa_output_flag</w:t>
        </w:r>
        <w:proofErr w:type="spellEnd"/>
        <w:r w:rsidRPr="00C63A2C">
          <w:rPr>
            <w:rFonts w:eastAsiaTheme="minorEastAsia" w:cstheme="minorBidi"/>
            <w:szCs w:val="22"/>
            <w:lang w:val="en-CA" w:eastAsia="zh-CN"/>
            <w:rPrChange w:id="2247" w:author="Gary Sullivan" w:date="2023-08-12T14:25:00Z">
              <w:rPr>
                <w:rFonts w:eastAsiaTheme="minorEastAsia" w:cstheme="minorBidi"/>
                <w:sz w:val="20"/>
                <w:lang w:val="en-CA" w:eastAsia="zh-CN"/>
              </w:rPr>
            </w:rPrChange>
          </w:rPr>
          <w:t xml:space="preserve"> rather than the </w:t>
        </w:r>
        <w:proofErr w:type="spellStart"/>
        <w:r w:rsidRPr="00C63A2C">
          <w:rPr>
            <w:rFonts w:eastAsiaTheme="minorEastAsia" w:cstheme="minorBidi"/>
            <w:szCs w:val="22"/>
            <w:lang w:val="en-CA" w:eastAsia="zh-CN"/>
            <w:rPrChange w:id="2248" w:author="Gary Sullivan" w:date="2023-08-12T14:25:00Z">
              <w:rPr>
                <w:rFonts w:eastAsiaTheme="minorEastAsia" w:cstheme="minorBidi"/>
                <w:sz w:val="20"/>
                <w:lang w:val="en-CA" w:eastAsia="zh-CN"/>
              </w:rPr>
            </w:rPrChange>
          </w:rPr>
          <w:t>nnpfc_input_pic_output_flag</w:t>
        </w:r>
        <w:proofErr w:type="spellEnd"/>
        <w:r w:rsidRPr="00C63A2C">
          <w:rPr>
            <w:rFonts w:eastAsiaTheme="minorEastAsia" w:cstheme="minorBidi"/>
            <w:szCs w:val="22"/>
            <w:lang w:val="en-CA" w:eastAsia="zh-CN"/>
            <w:rPrChange w:id="2249" w:author="Gary Sullivan" w:date="2023-08-12T14:25:00Z">
              <w:rPr>
                <w:rFonts w:eastAsiaTheme="minorEastAsia" w:cstheme="minorBidi"/>
                <w:sz w:val="20"/>
                <w:lang w:val="en-CA" w:eastAsia="zh-CN"/>
              </w:rPr>
            </w:rPrChange>
          </w:rPr>
          <w:t xml:space="preserve"> in this modification.</w:t>
        </w:r>
      </w:ins>
    </w:p>
    <w:p w14:paraId="65A16841" w14:textId="77777777" w:rsidR="00C63A2C" w:rsidRPr="00C63A2C" w:rsidRDefault="00C63A2C" w:rsidP="00C63A2C">
      <w:pPr>
        <w:numPr>
          <w:ilvl w:val="0"/>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2250" w:author="Gary Sullivan" w:date="2023-08-12T14:23:00Z"/>
          <w:rFonts w:eastAsiaTheme="minorEastAsia"/>
          <w:bCs/>
          <w:noProof/>
          <w:szCs w:val="22"/>
          <w:lang w:eastAsia="zh-CN"/>
          <w:rPrChange w:id="2251" w:author="Gary Sullivan" w:date="2023-08-12T14:25:00Z">
            <w:rPr>
              <w:ins w:id="2252" w:author="Gary Sullivan" w:date="2023-08-12T14:23:00Z"/>
              <w:rFonts w:eastAsiaTheme="minorEastAsia"/>
              <w:bCs/>
              <w:noProof/>
              <w:sz w:val="20"/>
              <w:lang w:eastAsia="zh-CN"/>
            </w:rPr>
          </w:rPrChange>
        </w:rPr>
      </w:pPr>
      <w:bookmarkStart w:id="2253" w:name="_Ref139470129"/>
      <w:ins w:id="2254" w:author="Gary Sullivan" w:date="2023-08-12T14:23:00Z">
        <w:r w:rsidRPr="00C63A2C">
          <w:rPr>
            <w:rFonts w:eastAsiaTheme="minorEastAsia"/>
            <w:bCs/>
            <w:noProof/>
            <w:szCs w:val="22"/>
            <w:lang w:eastAsia="zh-CN"/>
            <w:rPrChange w:id="2255" w:author="Gary Sullivan" w:date="2023-08-12T14:25:00Z">
              <w:rPr>
                <w:rFonts w:eastAsiaTheme="minorEastAsia"/>
                <w:bCs/>
                <w:noProof/>
                <w:sz w:val="20"/>
                <w:lang w:eastAsia="zh-CN"/>
              </w:rPr>
            </w:rPrChange>
          </w:rPr>
          <w:t>On NNPF purpose(s) determined by the application</w:t>
        </w:r>
        <w:bookmarkEnd w:id="2253"/>
      </w:ins>
    </w:p>
    <w:p w14:paraId="7C296FC9" w14:textId="77777777" w:rsidR="00C63A2C" w:rsidRPr="00C63A2C"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2256" w:author="Gary Sullivan" w:date="2023-08-12T14:23:00Z"/>
          <w:rFonts w:eastAsiaTheme="minorEastAsia"/>
          <w:bCs/>
          <w:noProof/>
          <w:szCs w:val="22"/>
          <w:lang w:eastAsia="zh-CN"/>
          <w:rPrChange w:id="2257" w:author="Gary Sullivan" w:date="2023-08-12T14:25:00Z">
            <w:rPr>
              <w:ins w:id="2258" w:author="Gary Sullivan" w:date="2023-08-12T14:23:00Z"/>
              <w:rFonts w:eastAsiaTheme="minorEastAsia"/>
              <w:bCs/>
              <w:noProof/>
              <w:sz w:val="20"/>
              <w:lang w:eastAsia="zh-CN"/>
            </w:rPr>
          </w:rPrChange>
        </w:rPr>
      </w:pPr>
      <w:ins w:id="2259" w:author="Gary Sullivan" w:date="2023-08-12T14:23:00Z">
        <w:r w:rsidRPr="00C63A2C">
          <w:rPr>
            <w:rFonts w:eastAsiaTheme="minorEastAsia" w:cstheme="minorBidi"/>
            <w:szCs w:val="22"/>
            <w:lang w:eastAsia="zh-CN"/>
            <w:rPrChange w:id="2260" w:author="Gary Sullivan" w:date="2023-08-12T14:25:00Z">
              <w:rPr>
                <w:rFonts w:eastAsiaTheme="minorEastAsia" w:cstheme="minorBidi"/>
                <w:sz w:val="20"/>
                <w:lang w:eastAsia="zh-CN"/>
              </w:rPr>
            </w:rPrChange>
          </w:rPr>
          <w:t xml:space="preserve">Signal a new syntax element </w:t>
        </w:r>
        <w:proofErr w:type="spellStart"/>
        <w:r w:rsidRPr="00C63A2C">
          <w:rPr>
            <w:rFonts w:eastAsiaTheme="minorEastAsia" w:cstheme="minorBidi"/>
            <w:szCs w:val="22"/>
            <w:lang w:eastAsia="zh-CN"/>
            <w:rPrChange w:id="2261" w:author="Gary Sullivan" w:date="2023-08-12T14:25:00Z">
              <w:rPr>
                <w:rFonts w:eastAsiaTheme="minorEastAsia" w:cstheme="minorBidi"/>
                <w:sz w:val="20"/>
                <w:lang w:eastAsia="zh-CN"/>
              </w:rPr>
            </w:rPrChange>
          </w:rPr>
          <w:t>nnpfc_application_purpose_tag_uri</w:t>
        </w:r>
        <w:proofErr w:type="spellEnd"/>
        <w:r w:rsidRPr="00C63A2C">
          <w:rPr>
            <w:rFonts w:eastAsiaTheme="minorEastAsia" w:cstheme="minorBidi"/>
            <w:szCs w:val="22"/>
            <w:lang w:eastAsia="zh-CN"/>
            <w:rPrChange w:id="2262" w:author="Gary Sullivan" w:date="2023-08-12T14:25:00Z">
              <w:rPr>
                <w:rFonts w:eastAsiaTheme="minorEastAsia" w:cstheme="minorBidi"/>
                <w:sz w:val="20"/>
                <w:lang w:eastAsia="zh-CN"/>
              </w:rPr>
            </w:rPrChange>
          </w:rPr>
          <w:t xml:space="preserve"> when </w:t>
        </w:r>
        <w:proofErr w:type="spellStart"/>
        <w:r w:rsidRPr="00C63A2C">
          <w:rPr>
            <w:rFonts w:eastAsiaTheme="minorEastAsia" w:cstheme="minorBidi"/>
            <w:szCs w:val="22"/>
            <w:lang w:eastAsia="zh-CN"/>
            <w:rPrChange w:id="2263" w:author="Gary Sullivan" w:date="2023-08-12T14:25:00Z">
              <w:rPr>
                <w:rFonts w:eastAsiaTheme="minorEastAsia" w:cstheme="minorBidi"/>
                <w:sz w:val="20"/>
                <w:lang w:eastAsia="zh-CN"/>
              </w:rPr>
            </w:rPrChange>
          </w:rPr>
          <w:t>nnpfc_purpose</w:t>
        </w:r>
        <w:proofErr w:type="spellEnd"/>
        <w:r w:rsidRPr="00C63A2C">
          <w:rPr>
            <w:rFonts w:eastAsiaTheme="minorEastAsia" w:cstheme="minorBidi"/>
            <w:szCs w:val="22"/>
            <w:lang w:eastAsia="zh-CN"/>
            <w:rPrChange w:id="2264" w:author="Gary Sullivan" w:date="2023-08-12T14:25:00Z">
              <w:rPr>
                <w:rFonts w:eastAsiaTheme="minorEastAsia" w:cstheme="minorBidi"/>
                <w:sz w:val="20"/>
                <w:lang w:eastAsia="zh-CN"/>
              </w:rPr>
            </w:rPrChange>
          </w:rPr>
          <w:t xml:space="preserve"> is equal to 0 (</w:t>
        </w:r>
        <w:proofErr w:type="gramStart"/>
        <w:r w:rsidRPr="00C63A2C">
          <w:rPr>
            <w:rFonts w:eastAsiaTheme="minorEastAsia" w:cstheme="minorBidi"/>
            <w:szCs w:val="22"/>
            <w:lang w:eastAsia="zh-CN"/>
            <w:rPrChange w:id="2265" w:author="Gary Sullivan" w:date="2023-08-12T14:25:00Z">
              <w:rPr>
                <w:rFonts w:eastAsiaTheme="minorEastAsia" w:cstheme="minorBidi"/>
                <w:sz w:val="20"/>
                <w:lang w:eastAsia="zh-CN"/>
              </w:rPr>
            </w:rPrChange>
          </w:rPr>
          <w:t>i.e.</w:t>
        </w:r>
        <w:proofErr w:type="gramEnd"/>
        <w:r w:rsidRPr="00C63A2C">
          <w:rPr>
            <w:rFonts w:eastAsiaTheme="minorEastAsia" w:cstheme="minorBidi"/>
            <w:szCs w:val="22"/>
            <w:lang w:eastAsia="zh-CN"/>
            <w:rPrChange w:id="2266" w:author="Gary Sullivan" w:date="2023-08-12T14:25:00Z">
              <w:rPr>
                <w:rFonts w:eastAsiaTheme="minorEastAsia" w:cstheme="minorBidi"/>
                <w:sz w:val="20"/>
                <w:lang w:eastAsia="zh-CN"/>
              </w:rPr>
            </w:rPrChange>
          </w:rPr>
          <w:t xml:space="preserve"> when the NNPF may be used as determined by the application) to provide more details about the application-specific purpose. </w:t>
        </w:r>
        <w:r w:rsidRPr="00C63A2C">
          <w:rPr>
            <w:rFonts w:eastAsiaTheme="minorEastAsia"/>
            <w:bCs/>
            <w:noProof/>
            <w:szCs w:val="22"/>
            <w:lang w:eastAsia="zh-CN"/>
            <w:rPrChange w:id="2267" w:author="Gary Sullivan" w:date="2023-08-12T14:25:00Z">
              <w:rPr>
                <w:rFonts w:eastAsiaTheme="minorEastAsia"/>
                <w:bCs/>
                <w:noProof/>
                <w:sz w:val="20"/>
                <w:lang w:eastAsia="zh-CN"/>
              </w:rPr>
            </w:rPrChange>
          </w:rPr>
          <w:t>(JVET-AE0061 item 1)</w:t>
        </w:r>
      </w:ins>
    </w:p>
    <w:p w14:paraId="5CB25A9E"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2268" w:author="Gary Sullivan" w:date="2023-08-12T14:23:00Z"/>
          <w:rFonts w:eastAsiaTheme="minorEastAsia" w:cstheme="minorBidi"/>
          <w:szCs w:val="22"/>
          <w:lang w:eastAsia="zh-CN"/>
          <w:rPrChange w:id="2269" w:author="Gary Sullivan" w:date="2023-08-12T14:25:00Z">
            <w:rPr>
              <w:ins w:id="2270" w:author="Gary Sullivan" w:date="2023-08-12T14:23:00Z"/>
              <w:rFonts w:eastAsiaTheme="minorEastAsia" w:cstheme="minorBidi"/>
              <w:sz w:val="20"/>
              <w:lang w:eastAsia="zh-CN"/>
            </w:rPr>
          </w:rPrChange>
        </w:rPr>
      </w:pPr>
      <w:ins w:id="2271" w:author="Gary Sullivan" w:date="2023-08-12T14:23:00Z">
        <w:r w:rsidRPr="00C63A2C">
          <w:rPr>
            <w:rFonts w:eastAsiaTheme="minorEastAsia"/>
            <w:bCs/>
            <w:noProof/>
            <w:szCs w:val="22"/>
            <w:lang w:eastAsia="zh-CN"/>
            <w:rPrChange w:id="2272" w:author="Gary Sullivan" w:date="2023-08-12T14:25:00Z">
              <w:rPr>
                <w:rFonts w:eastAsiaTheme="minorEastAsia"/>
                <w:bCs/>
                <w:noProof/>
                <w:sz w:val="20"/>
                <w:lang w:eastAsia="zh-CN"/>
              </w:rPr>
            </w:rPrChange>
          </w:rPr>
          <w:t xml:space="preserve">As proposed, the tag URI would be mandatory to be present when </w:t>
        </w:r>
        <w:proofErr w:type="spellStart"/>
        <w:r w:rsidRPr="00C63A2C">
          <w:rPr>
            <w:rFonts w:eastAsiaTheme="minorEastAsia" w:cstheme="minorBidi"/>
            <w:szCs w:val="22"/>
            <w:lang w:eastAsia="zh-CN"/>
            <w:rPrChange w:id="2273" w:author="Gary Sullivan" w:date="2023-08-12T14:25:00Z">
              <w:rPr>
                <w:rFonts w:eastAsiaTheme="minorEastAsia" w:cstheme="minorBidi"/>
                <w:sz w:val="20"/>
                <w:lang w:eastAsia="zh-CN"/>
              </w:rPr>
            </w:rPrChange>
          </w:rPr>
          <w:t>nnpfc_purpose</w:t>
        </w:r>
        <w:proofErr w:type="spellEnd"/>
        <w:r w:rsidRPr="00C63A2C">
          <w:rPr>
            <w:rFonts w:eastAsiaTheme="minorEastAsia" w:cstheme="minorBidi"/>
            <w:szCs w:val="22"/>
            <w:lang w:eastAsia="zh-CN"/>
            <w:rPrChange w:id="2274" w:author="Gary Sullivan" w:date="2023-08-12T14:25:00Z">
              <w:rPr>
                <w:rFonts w:eastAsiaTheme="minorEastAsia" w:cstheme="minorBidi"/>
                <w:sz w:val="20"/>
                <w:lang w:eastAsia="zh-CN"/>
              </w:rPr>
            </w:rPrChange>
          </w:rPr>
          <w:t xml:space="preserve"> is equal to 0.</w:t>
        </w:r>
      </w:ins>
    </w:p>
    <w:p w14:paraId="414B4F1E"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2275" w:author="Gary Sullivan" w:date="2023-08-12T14:23:00Z"/>
          <w:rFonts w:eastAsiaTheme="minorEastAsia" w:cstheme="minorBidi"/>
          <w:szCs w:val="22"/>
          <w:lang w:eastAsia="zh-CN"/>
          <w:rPrChange w:id="2276" w:author="Gary Sullivan" w:date="2023-08-12T14:25:00Z">
            <w:rPr>
              <w:ins w:id="2277" w:author="Gary Sullivan" w:date="2023-08-12T14:23:00Z"/>
              <w:rFonts w:eastAsiaTheme="minorEastAsia" w:cstheme="minorBidi"/>
              <w:sz w:val="20"/>
              <w:lang w:eastAsia="zh-CN"/>
            </w:rPr>
          </w:rPrChange>
        </w:rPr>
      </w:pPr>
      <w:ins w:id="2278" w:author="Gary Sullivan" w:date="2023-08-12T14:23:00Z">
        <w:r w:rsidRPr="00C63A2C">
          <w:rPr>
            <w:rFonts w:eastAsiaTheme="minorEastAsia"/>
            <w:bCs/>
            <w:noProof/>
            <w:szCs w:val="22"/>
            <w:lang w:eastAsia="zh-CN"/>
            <w:rPrChange w:id="2279" w:author="Gary Sullivan" w:date="2023-08-12T14:25:00Z">
              <w:rPr>
                <w:rFonts w:eastAsiaTheme="minorEastAsia"/>
                <w:bCs/>
                <w:noProof/>
                <w:sz w:val="20"/>
                <w:lang w:eastAsia="zh-CN"/>
              </w:rPr>
            </w:rPrChange>
          </w:rPr>
          <w:t xml:space="preserve">It was commented that </w:t>
        </w:r>
        <w:proofErr w:type="spellStart"/>
        <w:r w:rsidRPr="00C63A2C">
          <w:rPr>
            <w:rFonts w:eastAsiaTheme="minorEastAsia" w:cstheme="minorBidi"/>
            <w:szCs w:val="22"/>
            <w:lang w:eastAsia="zh-CN"/>
            <w:rPrChange w:id="2280" w:author="Gary Sullivan" w:date="2023-08-12T14:25:00Z">
              <w:rPr>
                <w:rFonts w:eastAsiaTheme="minorEastAsia" w:cstheme="minorBidi"/>
                <w:sz w:val="20"/>
                <w:lang w:eastAsia="zh-CN"/>
              </w:rPr>
            </w:rPrChange>
          </w:rPr>
          <w:t>nnpfc_purpose</w:t>
        </w:r>
        <w:proofErr w:type="spellEnd"/>
        <w:r w:rsidRPr="00C63A2C">
          <w:rPr>
            <w:rFonts w:eastAsiaTheme="minorEastAsia" w:cstheme="minorBidi"/>
            <w:szCs w:val="22"/>
            <w:lang w:eastAsia="zh-CN"/>
            <w:rPrChange w:id="2281" w:author="Gary Sullivan" w:date="2023-08-12T14:25:00Z">
              <w:rPr>
                <w:rFonts w:eastAsiaTheme="minorEastAsia" w:cstheme="minorBidi"/>
                <w:sz w:val="20"/>
                <w:lang w:eastAsia="zh-CN"/>
              </w:rPr>
            </w:rPrChange>
          </w:rPr>
          <w:t xml:space="preserve"> equal to 0 is for an application-specific purpose that may not benefit from the extra tag </w:t>
        </w:r>
        <w:proofErr w:type="spellStart"/>
        <w:r w:rsidRPr="00C63A2C">
          <w:rPr>
            <w:rFonts w:eastAsiaTheme="minorEastAsia" w:cstheme="minorBidi"/>
            <w:szCs w:val="22"/>
            <w:lang w:eastAsia="zh-CN"/>
            <w:rPrChange w:id="2282" w:author="Gary Sullivan" w:date="2023-08-12T14:25:00Z">
              <w:rPr>
                <w:rFonts w:eastAsiaTheme="minorEastAsia" w:cstheme="minorBidi"/>
                <w:sz w:val="20"/>
                <w:lang w:eastAsia="zh-CN"/>
              </w:rPr>
            </w:rPrChange>
          </w:rPr>
          <w:t>signalling</w:t>
        </w:r>
        <w:proofErr w:type="spellEnd"/>
        <w:r w:rsidRPr="00C63A2C">
          <w:rPr>
            <w:rFonts w:eastAsiaTheme="minorEastAsia" w:cstheme="minorBidi"/>
            <w:szCs w:val="22"/>
            <w:lang w:eastAsia="zh-CN"/>
            <w:rPrChange w:id="2283" w:author="Gary Sullivan" w:date="2023-08-12T14:25:00Z">
              <w:rPr>
                <w:rFonts w:eastAsiaTheme="minorEastAsia" w:cstheme="minorBidi"/>
                <w:sz w:val="20"/>
                <w:lang w:eastAsia="zh-CN"/>
              </w:rPr>
            </w:rPrChange>
          </w:rPr>
          <w:t>; others said the tag could be useful for some external organization to document/indicate a particular purpose.</w:t>
        </w:r>
      </w:ins>
    </w:p>
    <w:p w14:paraId="01270513"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2284" w:author="Gary Sullivan" w:date="2023-08-12T14:23:00Z"/>
          <w:rFonts w:eastAsiaTheme="minorEastAsia" w:cstheme="minorBidi"/>
          <w:szCs w:val="22"/>
          <w:lang w:eastAsia="zh-CN"/>
          <w:rPrChange w:id="2285" w:author="Gary Sullivan" w:date="2023-08-12T14:25:00Z">
            <w:rPr>
              <w:ins w:id="2286" w:author="Gary Sullivan" w:date="2023-08-12T14:23:00Z"/>
              <w:rFonts w:eastAsiaTheme="minorEastAsia" w:cstheme="minorBidi"/>
              <w:sz w:val="20"/>
              <w:lang w:eastAsia="zh-CN"/>
            </w:rPr>
          </w:rPrChange>
        </w:rPr>
      </w:pPr>
      <w:ins w:id="2287" w:author="Gary Sullivan" w:date="2023-08-12T14:23:00Z">
        <w:r w:rsidRPr="00C63A2C">
          <w:rPr>
            <w:rFonts w:eastAsiaTheme="minorEastAsia"/>
            <w:bCs/>
            <w:noProof/>
            <w:szCs w:val="22"/>
            <w:lang w:eastAsia="zh-CN"/>
            <w:rPrChange w:id="2288" w:author="Gary Sullivan" w:date="2023-08-12T14:25:00Z">
              <w:rPr>
                <w:rFonts w:eastAsiaTheme="minorEastAsia"/>
                <w:bCs/>
                <w:noProof/>
                <w:sz w:val="20"/>
                <w:lang w:eastAsia="zh-CN"/>
              </w:rPr>
            </w:rPrChange>
          </w:rPr>
          <w:t>One participant indicated that allowing indication of an application-specific purpose should be sufficient, without needing to make additional provisions for support of information about application-specific purposes – e.g., additional information could be signalled in user data.</w:t>
        </w:r>
      </w:ins>
    </w:p>
    <w:p w14:paraId="50FA4ED7"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2289" w:author="Gary Sullivan" w:date="2023-08-12T14:23:00Z"/>
          <w:rFonts w:eastAsiaTheme="minorEastAsia"/>
          <w:bCs/>
          <w:noProof/>
          <w:szCs w:val="22"/>
          <w:lang w:eastAsia="zh-CN"/>
          <w:rPrChange w:id="2290" w:author="Gary Sullivan" w:date="2023-08-12T14:25:00Z">
            <w:rPr>
              <w:ins w:id="2291" w:author="Gary Sullivan" w:date="2023-08-12T14:23:00Z"/>
              <w:rFonts w:eastAsiaTheme="minorEastAsia"/>
              <w:bCs/>
              <w:noProof/>
              <w:sz w:val="20"/>
              <w:lang w:eastAsia="zh-CN"/>
            </w:rPr>
          </w:rPrChange>
        </w:rPr>
      </w:pPr>
      <w:ins w:id="2292" w:author="Gary Sullivan" w:date="2023-08-12T14:23:00Z">
        <w:r w:rsidRPr="00C63A2C">
          <w:rPr>
            <w:rFonts w:eastAsiaTheme="minorEastAsia"/>
            <w:bCs/>
            <w:noProof/>
            <w:szCs w:val="22"/>
            <w:lang w:eastAsia="zh-CN"/>
            <w:rPrChange w:id="2293" w:author="Gary Sullivan" w:date="2023-08-12T14:25:00Z">
              <w:rPr>
                <w:rFonts w:eastAsiaTheme="minorEastAsia"/>
                <w:bCs/>
                <w:noProof/>
                <w:sz w:val="20"/>
                <w:lang w:eastAsia="zh-CN"/>
              </w:rPr>
            </w:rPrChange>
          </w:rPr>
          <w:lastRenderedPageBreak/>
          <w:t>It was commented that this may be new functionality that could be deferred for later consideration beyond v3. There is a metadata extension capability that could indicate this.</w:t>
        </w:r>
      </w:ins>
    </w:p>
    <w:p w14:paraId="2DAF7D00"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2294" w:author="Gary Sullivan" w:date="2023-08-12T14:23:00Z"/>
          <w:rFonts w:eastAsiaTheme="minorEastAsia"/>
          <w:bCs/>
          <w:noProof/>
          <w:szCs w:val="22"/>
          <w:lang w:eastAsia="zh-CN"/>
          <w:rPrChange w:id="2295" w:author="Gary Sullivan" w:date="2023-08-12T14:25:00Z">
            <w:rPr>
              <w:ins w:id="2296" w:author="Gary Sullivan" w:date="2023-08-12T14:23:00Z"/>
              <w:rFonts w:eastAsiaTheme="minorEastAsia"/>
              <w:bCs/>
              <w:noProof/>
              <w:sz w:val="20"/>
              <w:lang w:eastAsia="zh-CN"/>
            </w:rPr>
          </w:rPrChange>
        </w:rPr>
      </w:pPr>
      <w:ins w:id="2297" w:author="Gary Sullivan" w:date="2023-08-12T14:23:00Z">
        <w:r w:rsidRPr="00C63A2C">
          <w:rPr>
            <w:rFonts w:eastAsiaTheme="minorEastAsia"/>
            <w:bCs/>
            <w:noProof/>
            <w:szCs w:val="22"/>
            <w:lang w:eastAsia="zh-CN"/>
            <w:rPrChange w:id="2298" w:author="Gary Sullivan" w:date="2023-08-12T14:25:00Z">
              <w:rPr>
                <w:rFonts w:eastAsiaTheme="minorEastAsia"/>
                <w:bCs/>
                <w:noProof/>
                <w:sz w:val="20"/>
                <w:lang w:eastAsia="zh-CN"/>
              </w:rPr>
            </w:rPrChange>
          </w:rPr>
          <w:t>It was suggested to make the tag presence optional. There was some support for that.</w:t>
        </w:r>
      </w:ins>
    </w:p>
    <w:p w14:paraId="405B47B6"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2299" w:author="Gary Sullivan" w:date="2023-08-12T14:23:00Z"/>
          <w:rFonts w:eastAsiaTheme="minorEastAsia"/>
          <w:bCs/>
          <w:noProof/>
          <w:szCs w:val="22"/>
          <w:lang w:eastAsia="zh-CN"/>
          <w:rPrChange w:id="2300" w:author="Gary Sullivan" w:date="2023-08-12T14:25:00Z">
            <w:rPr>
              <w:ins w:id="2301" w:author="Gary Sullivan" w:date="2023-08-12T14:23:00Z"/>
              <w:rFonts w:eastAsiaTheme="minorEastAsia"/>
              <w:bCs/>
              <w:noProof/>
              <w:sz w:val="20"/>
              <w:lang w:eastAsia="zh-CN"/>
            </w:rPr>
          </w:rPrChange>
        </w:rPr>
      </w:pPr>
      <w:ins w:id="2302" w:author="Gary Sullivan" w:date="2023-08-12T14:23:00Z">
        <w:r w:rsidRPr="00C63A2C">
          <w:rPr>
            <w:rFonts w:eastAsiaTheme="minorEastAsia" w:cstheme="minorBidi"/>
            <w:szCs w:val="22"/>
            <w:lang w:val="en-CA" w:eastAsia="zh-CN"/>
            <w:rPrChange w:id="2303" w:author="Gary Sullivan" w:date="2023-08-12T14:25:00Z">
              <w:rPr>
                <w:rFonts w:eastAsiaTheme="minorEastAsia" w:cstheme="minorBidi"/>
                <w:sz w:val="20"/>
                <w:lang w:val="en-CA" w:eastAsia="zh-CN"/>
              </w:rPr>
            </w:rPrChange>
          </w:rPr>
          <w:t>No action was recommended on this subtopic by the BoG for v3; this could be considered for a future version.</w:t>
        </w:r>
      </w:ins>
    </w:p>
    <w:p w14:paraId="08DADB60" w14:textId="77777777" w:rsidR="00C63A2C" w:rsidRPr="00C63A2C"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2304" w:author="Gary Sullivan" w:date="2023-08-12T14:23:00Z"/>
          <w:rFonts w:eastAsiaTheme="minorEastAsia"/>
          <w:bCs/>
          <w:noProof/>
          <w:szCs w:val="22"/>
          <w:lang w:eastAsia="zh-CN"/>
          <w:rPrChange w:id="2305" w:author="Gary Sullivan" w:date="2023-08-12T14:25:00Z">
            <w:rPr>
              <w:ins w:id="2306" w:author="Gary Sullivan" w:date="2023-08-12T14:23:00Z"/>
              <w:rFonts w:eastAsiaTheme="minorEastAsia"/>
              <w:bCs/>
              <w:noProof/>
              <w:sz w:val="20"/>
              <w:lang w:eastAsia="zh-CN"/>
            </w:rPr>
          </w:rPrChange>
        </w:rPr>
      </w:pPr>
      <w:ins w:id="2307" w:author="Gary Sullivan" w:date="2023-08-12T14:23:00Z">
        <w:r w:rsidRPr="00C63A2C">
          <w:rPr>
            <w:rFonts w:eastAsiaTheme="minorEastAsia" w:cstheme="minorBidi"/>
            <w:szCs w:val="22"/>
            <w:lang w:eastAsia="zh-CN"/>
            <w:rPrChange w:id="2308" w:author="Gary Sullivan" w:date="2023-08-12T14:25:00Z">
              <w:rPr>
                <w:rFonts w:eastAsiaTheme="minorEastAsia" w:cstheme="minorBidi"/>
                <w:sz w:val="20"/>
                <w:lang w:eastAsia="zh-CN"/>
              </w:rPr>
            </w:rPrChange>
          </w:rPr>
          <w:t xml:space="preserve">Signal one bit in the </w:t>
        </w:r>
        <w:proofErr w:type="spellStart"/>
        <w:r w:rsidRPr="00C63A2C">
          <w:rPr>
            <w:rFonts w:eastAsiaTheme="minorEastAsia" w:cstheme="minorBidi"/>
            <w:szCs w:val="22"/>
            <w:lang w:eastAsia="zh-CN"/>
            <w:rPrChange w:id="2309" w:author="Gary Sullivan" w:date="2023-08-12T14:25:00Z">
              <w:rPr>
                <w:rFonts w:eastAsiaTheme="minorEastAsia" w:cstheme="minorBidi"/>
                <w:sz w:val="20"/>
                <w:lang w:eastAsia="zh-CN"/>
              </w:rPr>
            </w:rPrChange>
          </w:rPr>
          <w:t>nnpfc_purpose</w:t>
        </w:r>
        <w:proofErr w:type="spellEnd"/>
        <w:r w:rsidRPr="00C63A2C">
          <w:rPr>
            <w:rFonts w:eastAsiaTheme="minorEastAsia" w:cstheme="minorBidi"/>
            <w:szCs w:val="22"/>
            <w:lang w:eastAsia="zh-CN"/>
            <w:rPrChange w:id="2310" w:author="Gary Sullivan" w:date="2023-08-12T14:25:00Z">
              <w:rPr>
                <w:rFonts w:eastAsiaTheme="minorEastAsia" w:cstheme="minorBidi"/>
                <w:sz w:val="20"/>
                <w:lang w:eastAsia="zh-CN"/>
              </w:rPr>
            </w:rPrChange>
          </w:rPr>
          <w:t xml:space="preserve"> syntax element to specify some additional purpose of the NNPF as determined by the application, for use in combination with other pre-defined NNPF usages. </w:t>
        </w:r>
        <w:r w:rsidRPr="00C63A2C">
          <w:rPr>
            <w:rFonts w:eastAsiaTheme="minorEastAsia"/>
            <w:bCs/>
            <w:noProof/>
            <w:szCs w:val="22"/>
            <w:lang w:eastAsia="zh-CN"/>
            <w:rPrChange w:id="2311" w:author="Gary Sullivan" w:date="2023-08-12T14:25:00Z">
              <w:rPr>
                <w:rFonts w:eastAsiaTheme="minorEastAsia"/>
                <w:bCs/>
                <w:noProof/>
                <w:sz w:val="20"/>
                <w:lang w:eastAsia="zh-CN"/>
              </w:rPr>
            </w:rPrChange>
          </w:rPr>
          <w:t>(JVET-AE0061 item 2)</w:t>
        </w:r>
      </w:ins>
    </w:p>
    <w:p w14:paraId="4F1EA593"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2312" w:author="Gary Sullivan" w:date="2023-08-12T14:23:00Z"/>
          <w:rFonts w:eastAsiaTheme="minorEastAsia"/>
          <w:bCs/>
          <w:noProof/>
          <w:szCs w:val="22"/>
          <w:lang w:eastAsia="zh-CN"/>
          <w:rPrChange w:id="2313" w:author="Gary Sullivan" w:date="2023-08-12T14:25:00Z">
            <w:rPr>
              <w:ins w:id="2314" w:author="Gary Sullivan" w:date="2023-08-12T14:23:00Z"/>
              <w:rFonts w:eastAsiaTheme="minorEastAsia"/>
              <w:bCs/>
              <w:noProof/>
              <w:sz w:val="20"/>
              <w:lang w:eastAsia="zh-CN"/>
            </w:rPr>
          </w:rPrChange>
        </w:rPr>
      </w:pPr>
      <w:ins w:id="2315" w:author="Gary Sullivan" w:date="2023-08-12T14:23:00Z">
        <w:r w:rsidRPr="00C63A2C">
          <w:rPr>
            <w:rFonts w:eastAsiaTheme="minorEastAsia"/>
            <w:bCs/>
            <w:noProof/>
            <w:szCs w:val="22"/>
            <w:lang w:eastAsia="zh-CN"/>
            <w:rPrChange w:id="2316" w:author="Gary Sullivan" w:date="2023-08-12T14:25:00Z">
              <w:rPr>
                <w:rFonts w:eastAsiaTheme="minorEastAsia"/>
                <w:bCs/>
                <w:noProof/>
                <w:sz w:val="20"/>
                <w:lang w:eastAsia="zh-CN"/>
              </w:rPr>
            </w:rPrChange>
          </w:rPr>
          <w:t xml:space="preserve">It was commented that this could cause confusion with </w:t>
        </w:r>
        <w:proofErr w:type="spellStart"/>
        <w:r w:rsidRPr="00C63A2C">
          <w:rPr>
            <w:rFonts w:eastAsiaTheme="minorEastAsia" w:cstheme="minorBidi"/>
            <w:szCs w:val="22"/>
            <w:lang w:eastAsia="zh-CN"/>
            <w:rPrChange w:id="2317" w:author="Gary Sullivan" w:date="2023-08-12T14:25:00Z">
              <w:rPr>
                <w:rFonts w:eastAsiaTheme="minorEastAsia" w:cstheme="minorBidi"/>
                <w:sz w:val="20"/>
                <w:lang w:eastAsia="zh-CN"/>
              </w:rPr>
            </w:rPrChange>
          </w:rPr>
          <w:t>nnpfc_purpose</w:t>
        </w:r>
        <w:proofErr w:type="spellEnd"/>
        <w:r w:rsidRPr="00C63A2C">
          <w:rPr>
            <w:rFonts w:eastAsiaTheme="minorEastAsia" w:cstheme="minorBidi"/>
            <w:szCs w:val="22"/>
            <w:lang w:eastAsia="zh-CN"/>
            <w:rPrChange w:id="2318" w:author="Gary Sullivan" w:date="2023-08-12T14:25:00Z">
              <w:rPr>
                <w:rFonts w:eastAsiaTheme="minorEastAsia" w:cstheme="minorBidi"/>
                <w:sz w:val="20"/>
                <w:lang w:eastAsia="zh-CN"/>
              </w:rPr>
            </w:rPrChange>
          </w:rPr>
          <w:t xml:space="preserve"> equal to 0</w:t>
        </w:r>
        <w:r w:rsidRPr="00C63A2C">
          <w:rPr>
            <w:rFonts w:eastAsiaTheme="minorEastAsia"/>
            <w:bCs/>
            <w:noProof/>
            <w:szCs w:val="22"/>
            <w:lang w:eastAsia="zh-CN"/>
            <w:rPrChange w:id="2319" w:author="Gary Sullivan" w:date="2023-08-12T14:25:00Z">
              <w:rPr>
                <w:rFonts w:eastAsiaTheme="minorEastAsia"/>
                <w:bCs/>
                <w:noProof/>
                <w:sz w:val="20"/>
                <w:lang w:eastAsia="zh-CN"/>
              </w:rPr>
            </w:rPrChange>
          </w:rPr>
          <w:t>. The proponent pointed out that the proposal has a constraint to prevent setting only this bit equal to 1 without also indicating some defined purpose.</w:t>
        </w:r>
      </w:ins>
    </w:p>
    <w:p w14:paraId="65C2DEFA"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2320" w:author="Gary Sullivan" w:date="2023-08-12T14:23:00Z"/>
          <w:rFonts w:eastAsiaTheme="minorEastAsia" w:cstheme="minorBidi"/>
          <w:szCs w:val="22"/>
          <w:lang w:eastAsia="zh-CN"/>
          <w:rPrChange w:id="2321" w:author="Gary Sullivan" w:date="2023-08-12T14:25:00Z">
            <w:rPr>
              <w:ins w:id="2322" w:author="Gary Sullivan" w:date="2023-08-12T14:23:00Z"/>
              <w:rFonts w:eastAsiaTheme="minorEastAsia" w:cstheme="minorBidi"/>
              <w:sz w:val="20"/>
              <w:lang w:eastAsia="zh-CN"/>
            </w:rPr>
          </w:rPrChange>
        </w:rPr>
      </w:pPr>
      <w:ins w:id="2323" w:author="Gary Sullivan" w:date="2023-08-12T14:23:00Z">
        <w:r w:rsidRPr="00C63A2C">
          <w:rPr>
            <w:rFonts w:eastAsiaTheme="minorEastAsia"/>
            <w:bCs/>
            <w:noProof/>
            <w:szCs w:val="22"/>
            <w:lang w:eastAsia="zh-CN"/>
            <w:rPrChange w:id="2324" w:author="Gary Sullivan" w:date="2023-08-12T14:25:00Z">
              <w:rPr>
                <w:rFonts w:eastAsiaTheme="minorEastAsia"/>
                <w:bCs/>
                <w:noProof/>
                <w:sz w:val="20"/>
                <w:lang w:eastAsia="zh-CN"/>
              </w:rPr>
            </w:rPrChange>
          </w:rPr>
          <w:t xml:space="preserve">The proponent said another possibility is to allow this and remove the </w:t>
        </w:r>
        <w:proofErr w:type="spellStart"/>
        <w:r w:rsidRPr="00C63A2C">
          <w:rPr>
            <w:rFonts w:eastAsiaTheme="minorEastAsia" w:cstheme="minorBidi"/>
            <w:szCs w:val="22"/>
            <w:lang w:eastAsia="zh-CN"/>
            <w:rPrChange w:id="2325" w:author="Gary Sullivan" w:date="2023-08-12T14:25:00Z">
              <w:rPr>
                <w:rFonts w:eastAsiaTheme="minorEastAsia" w:cstheme="minorBidi"/>
                <w:sz w:val="20"/>
                <w:lang w:eastAsia="zh-CN"/>
              </w:rPr>
            </w:rPrChange>
          </w:rPr>
          <w:t>nnpfc_purpose</w:t>
        </w:r>
        <w:proofErr w:type="spellEnd"/>
        <w:r w:rsidRPr="00C63A2C">
          <w:rPr>
            <w:rFonts w:eastAsiaTheme="minorEastAsia" w:cstheme="minorBidi"/>
            <w:szCs w:val="22"/>
            <w:lang w:eastAsia="zh-CN"/>
            <w:rPrChange w:id="2326" w:author="Gary Sullivan" w:date="2023-08-12T14:25:00Z">
              <w:rPr>
                <w:rFonts w:eastAsiaTheme="minorEastAsia" w:cstheme="minorBidi"/>
                <w:sz w:val="20"/>
                <w:lang w:eastAsia="zh-CN"/>
              </w:rPr>
            </w:rPrChange>
          </w:rPr>
          <w:t xml:space="preserve"> equal to 0 (without the constraint that some other purpose needs to be indicated). Others indicated that text/design stability at this stage should be preferred over considering some significant change of how an application-specific purpose would be indicated.</w:t>
        </w:r>
      </w:ins>
    </w:p>
    <w:p w14:paraId="7FF11035"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2327" w:author="Gary Sullivan" w:date="2023-08-12T14:23:00Z"/>
          <w:rFonts w:eastAsiaTheme="minorEastAsia"/>
          <w:bCs/>
          <w:noProof/>
          <w:szCs w:val="22"/>
          <w:lang w:eastAsia="zh-CN"/>
          <w:rPrChange w:id="2328" w:author="Gary Sullivan" w:date="2023-08-12T14:25:00Z">
            <w:rPr>
              <w:ins w:id="2329" w:author="Gary Sullivan" w:date="2023-08-12T14:23:00Z"/>
              <w:rFonts w:eastAsiaTheme="minorEastAsia"/>
              <w:bCs/>
              <w:noProof/>
              <w:sz w:val="20"/>
              <w:lang w:eastAsia="zh-CN"/>
            </w:rPr>
          </w:rPrChange>
        </w:rPr>
      </w:pPr>
      <w:ins w:id="2330" w:author="Gary Sullivan" w:date="2023-08-12T14:23:00Z">
        <w:r w:rsidRPr="00C63A2C">
          <w:rPr>
            <w:rFonts w:eastAsiaTheme="minorEastAsia"/>
            <w:bCs/>
            <w:noProof/>
            <w:szCs w:val="22"/>
            <w:lang w:eastAsia="zh-CN"/>
            <w:rPrChange w:id="2331" w:author="Gary Sullivan" w:date="2023-08-12T14:25:00Z">
              <w:rPr>
                <w:rFonts w:eastAsiaTheme="minorEastAsia"/>
                <w:bCs/>
                <w:noProof/>
                <w:sz w:val="20"/>
                <w:lang w:eastAsia="zh-CN"/>
              </w:rPr>
            </w:rPrChange>
          </w:rPr>
          <w:t>Examples suggested by the proponent were dehazing (not a current defined purpose) together with some existing defined purpose such as chroma upsampling.</w:t>
        </w:r>
      </w:ins>
    </w:p>
    <w:p w14:paraId="5E07B6F7"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2332" w:author="Gary Sullivan" w:date="2023-08-12T14:23:00Z"/>
          <w:rFonts w:eastAsiaTheme="minorEastAsia"/>
          <w:bCs/>
          <w:noProof/>
          <w:szCs w:val="22"/>
          <w:lang w:eastAsia="zh-CN"/>
          <w:rPrChange w:id="2333" w:author="Gary Sullivan" w:date="2023-08-12T14:25:00Z">
            <w:rPr>
              <w:ins w:id="2334" w:author="Gary Sullivan" w:date="2023-08-12T14:23:00Z"/>
              <w:rFonts w:eastAsiaTheme="minorEastAsia"/>
              <w:bCs/>
              <w:noProof/>
              <w:sz w:val="20"/>
              <w:lang w:eastAsia="zh-CN"/>
            </w:rPr>
          </w:rPrChange>
        </w:rPr>
      </w:pPr>
      <w:ins w:id="2335" w:author="Gary Sullivan" w:date="2023-08-12T14:23:00Z">
        <w:r w:rsidRPr="00C63A2C">
          <w:rPr>
            <w:rFonts w:eastAsiaTheme="minorEastAsia"/>
            <w:bCs/>
            <w:noProof/>
            <w:szCs w:val="22"/>
            <w:lang w:eastAsia="zh-CN"/>
            <w:rPrChange w:id="2336" w:author="Gary Sullivan" w:date="2023-08-12T14:25:00Z">
              <w:rPr>
                <w:rFonts w:eastAsiaTheme="minorEastAsia"/>
                <w:bCs/>
                <w:noProof/>
                <w:sz w:val="20"/>
                <w:lang w:eastAsia="zh-CN"/>
              </w:rPr>
            </w:rPrChange>
          </w:rPr>
          <w:t>Participants other than the proponent did not see a clear need for this simultaneous indication of application-specific purpose along with other currently defined purposes. Such supplemental indications could potentially be accomplished in other ways (e.g. user data or system data).</w:t>
        </w:r>
      </w:ins>
    </w:p>
    <w:p w14:paraId="6903095B"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2337" w:author="Gary Sullivan" w:date="2023-08-12T14:23:00Z"/>
          <w:rFonts w:eastAsiaTheme="minorEastAsia"/>
          <w:bCs/>
          <w:noProof/>
          <w:szCs w:val="22"/>
          <w:lang w:eastAsia="zh-CN"/>
          <w:rPrChange w:id="2338" w:author="Gary Sullivan" w:date="2023-08-12T14:25:00Z">
            <w:rPr>
              <w:ins w:id="2339" w:author="Gary Sullivan" w:date="2023-08-12T14:23:00Z"/>
              <w:rFonts w:eastAsiaTheme="minorEastAsia"/>
              <w:bCs/>
              <w:noProof/>
              <w:sz w:val="20"/>
              <w:lang w:eastAsia="zh-CN"/>
            </w:rPr>
          </w:rPrChange>
        </w:rPr>
      </w:pPr>
      <w:ins w:id="2340" w:author="Gary Sullivan" w:date="2023-08-12T14:23:00Z">
        <w:r w:rsidRPr="00C63A2C">
          <w:rPr>
            <w:rFonts w:eastAsiaTheme="minorEastAsia"/>
            <w:bCs/>
            <w:noProof/>
            <w:szCs w:val="22"/>
            <w:lang w:eastAsia="zh-CN"/>
            <w:rPrChange w:id="2341" w:author="Gary Sullivan" w:date="2023-08-12T14:25:00Z">
              <w:rPr>
                <w:rFonts w:eastAsiaTheme="minorEastAsia"/>
                <w:bCs/>
                <w:noProof/>
                <w:sz w:val="20"/>
                <w:lang w:eastAsia="zh-CN"/>
              </w:rPr>
            </w:rPrChange>
          </w:rPr>
          <w:t>It was commented that having this flag equal to 1 might cause decoders to become confused about whether to use the filter if they don’t understand the application-specific purpose, which could basically make the indication the same as only indicating an application-specific purpose.</w:t>
        </w:r>
      </w:ins>
    </w:p>
    <w:p w14:paraId="348AC9EA"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2342" w:author="Gary Sullivan" w:date="2023-08-12T14:23:00Z"/>
          <w:rFonts w:eastAsiaTheme="minorEastAsia"/>
          <w:bCs/>
          <w:noProof/>
          <w:szCs w:val="22"/>
          <w:lang w:eastAsia="zh-CN"/>
          <w:rPrChange w:id="2343" w:author="Gary Sullivan" w:date="2023-08-12T14:25:00Z">
            <w:rPr>
              <w:ins w:id="2344" w:author="Gary Sullivan" w:date="2023-08-12T14:23:00Z"/>
              <w:rFonts w:eastAsiaTheme="minorEastAsia"/>
              <w:bCs/>
              <w:noProof/>
              <w:sz w:val="20"/>
              <w:lang w:eastAsia="zh-CN"/>
            </w:rPr>
          </w:rPrChange>
        </w:rPr>
      </w:pPr>
      <w:ins w:id="2345" w:author="Gary Sullivan" w:date="2023-08-12T14:23:00Z">
        <w:r w:rsidRPr="00C63A2C">
          <w:rPr>
            <w:rFonts w:eastAsiaTheme="minorEastAsia" w:cstheme="minorBidi"/>
            <w:szCs w:val="22"/>
            <w:lang w:val="en-CA" w:eastAsia="zh-CN"/>
            <w:rPrChange w:id="2346" w:author="Gary Sullivan" w:date="2023-08-12T14:25:00Z">
              <w:rPr>
                <w:rFonts w:eastAsiaTheme="minorEastAsia" w:cstheme="minorBidi"/>
                <w:sz w:val="20"/>
                <w:lang w:val="en-CA" w:eastAsia="zh-CN"/>
              </w:rPr>
            </w:rPrChange>
          </w:rPr>
          <w:t>No action was recommended on this subtopic by the BoG, at least for v3.</w:t>
        </w:r>
      </w:ins>
    </w:p>
    <w:p w14:paraId="4B70F863" w14:textId="77777777" w:rsidR="00C63A2C" w:rsidRPr="00C63A2C" w:rsidRDefault="00C63A2C" w:rsidP="00C63A2C">
      <w:pPr>
        <w:numPr>
          <w:ilvl w:val="0"/>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2347" w:author="Gary Sullivan" w:date="2023-08-12T14:23:00Z"/>
          <w:rFonts w:eastAsiaTheme="minorEastAsia"/>
          <w:bCs/>
          <w:noProof/>
          <w:szCs w:val="22"/>
          <w:lang w:eastAsia="zh-CN"/>
          <w:rPrChange w:id="2348" w:author="Gary Sullivan" w:date="2023-08-12T14:25:00Z">
            <w:rPr>
              <w:ins w:id="2349" w:author="Gary Sullivan" w:date="2023-08-12T14:23:00Z"/>
              <w:rFonts w:eastAsiaTheme="minorEastAsia"/>
              <w:bCs/>
              <w:noProof/>
              <w:sz w:val="20"/>
              <w:lang w:eastAsia="zh-CN"/>
            </w:rPr>
          </w:rPrChange>
        </w:rPr>
      </w:pPr>
      <w:bookmarkStart w:id="2350" w:name="_Ref139470140"/>
      <w:ins w:id="2351" w:author="Gary Sullivan" w:date="2023-08-12T14:23:00Z">
        <w:r w:rsidRPr="00C63A2C">
          <w:rPr>
            <w:rFonts w:eastAsiaTheme="minorEastAsia"/>
            <w:bCs/>
            <w:noProof/>
            <w:szCs w:val="22"/>
            <w:lang w:eastAsia="zh-CN"/>
            <w:rPrChange w:id="2352" w:author="Gary Sullivan" w:date="2023-08-12T14:25:00Z">
              <w:rPr>
                <w:rFonts w:eastAsiaTheme="minorEastAsia"/>
                <w:bCs/>
                <w:noProof/>
                <w:sz w:val="20"/>
                <w:lang w:eastAsia="zh-CN"/>
              </w:rPr>
            </w:rPrChange>
          </w:rPr>
          <w:t>On extensibilit</w:t>
        </w:r>
        <w:bookmarkEnd w:id="2350"/>
        <w:r w:rsidRPr="00C63A2C">
          <w:rPr>
            <w:rFonts w:eastAsiaTheme="minorEastAsia"/>
            <w:bCs/>
            <w:noProof/>
            <w:szCs w:val="22"/>
            <w:lang w:eastAsia="zh-CN"/>
            <w:rPrChange w:id="2353" w:author="Gary Sullivan" w:date="2023-08-12T14:25:00Z">
              <w:rPr>
                <w:rFonts w:eastAsiaTheme="minorEastAsia"/>
                <w:bCs/>
                <w:noProof/>
                <w:sz w:val="20"/>
                <w:lang w:eastAsia="zh-CN"/>
              </w:rPr>
            </w:rPrChange>
          </w:rPr>
          <w:t>ies</w:t>
        </w:r>
      </w:ins>
    </w:p>
    <w:p w14:paraId="47F5DAC3" w14:textId="77777777" w:rsidR="00C63A2C" w:rsidRPr="00C63A2C"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2354" w:author="Gary Sullivan" w:date="2023-08-12T14:23:00Z"/>
          <w:rFonts w:eastAsiaTheme="minorEastAsia"/>
          <w:bCs/>
          <w:noProof/>
          <w:szCs w:val="22"/>
          <w:lang w:eastAsia="zh-CN"/>
          <w:rPrChange w:id="2355" w:author="Gary Sullivan" w:date="2023-08-12T14:25:00Z">
            <w:rPr>
              <w:ins w:id="2356" w:author="Gary Sullivan" w:date="2023-08-12T14:23:00Z"/>
              <w:rFonts w:eastAsiaTheme="minorEastAsia"/>
              <w:bCs/>
              <w:noProof/>
              <w:sz w:val="20"/>
              <w:lang w:eastAsia="zh-CN"/>
            </w:rPr>
          </w:rPrChange>
        </w:rPr>
      </w:pPr>
      <w:ins w:id="2357" w:author="Gary Sullivan" w:date="2023-08-12T14:23:00Z">
        <w:r w:rsidRPr="00C63A2C">
          <w:rPr>
            <w:rFonts w:eastAsiaTheme="minorEastAsia" w:cstheme="minorBidi"/>
            <w:szCs w:val="22"/>
            <w:lang w:eastAsia="zh-CN"/>
            <w:rPrChange w:id="2358" w:author="Gary Sullivan" w:date="2023-08-12T14:25:00Z">
              <w:rPr>
                <w:rFonts w:eastAsiaTheme="minorEastAsia" w:cstheme="minorBidi"/>
                <w:sz w:val="20"/>
                <w:lang w:eastAsia="zh-CN"/>
              </w:rPr>
            </w:rPrChange>
          </w:rPr>
          <w:t xml:space="preserve">Add </w:t>
        </w:r>
        <w:proofErr w:type="gramStart"/>
        <w:r w:rsidRPr="00C63A2C">
          <w:rPr>
            <w:rFonts w:eastAsiaTheme="minorEastAsia" w:cstheme="minorBidi"/>
            <w:szCs w:val="22"/>
            <w:lang w:eastAsia="zh-CN"/>
            <w:rPrChange w:id="2359" w:author="Gary Sullivan" w:date="2023-08-12T14:25:00Z">
              <w:rPr>
                <w:rFonts w:eastAsiaTheme="minorEastAsia" w:cstheme="minorBidi"/>
                <w:sz w:val="20"/>
                <w:lang w:eastAsia="zh-CN"/>
              </w:rPr>
            </w:rPrChange>
          </w:rPr>
          <w:t>u(</w:t>
        </w:r>
        <w:proofErr w:type="gramEnd"/>
        <w:r w:rsidRPr="00C63A2C">
          <w:rPr>
            <w:rFonts w:eastAsiaTheme="minorEastAsia" w:cstheme="minorBidi"/>
            <w:szCs w:val="22"/>
            <w:lang w:eastAsia="zh-CN"/>
            <w:rPrChange w:id="2360" w:author="Gary Sullivan" w:date="2023-08-12T14:25:00Z">
              <w:rPr>
                <w:rFonts w:eastAsiaTheme="minorEastAsia" w:cstheme="minorBidi"/>
                <w:sz w:val="20"/>
                <w:lang w:eastAsia="zh-CN"/>
              </w:rPr>
            </w:rPrChange>
          </w:rPr>
          <w:t xml:space="preserve">8)-coded </w:t>
        </w:r>
        <w:proofErr w:type="spellStart"/>
        <w:r w:rsidRPr="00C63A2C">
          <w:rPr>
            <w:rFonts w:eastAsiaTheme="minorEastAsia" w:cstheme="minorBidi"/>
            <w:szCs w:val="22"/>
            <w:lang w:eastAsia="zh-CN"/>
            <w:rPrChange w:id="2361" w:author="Gary Sullivan" w:date="2023-08-12T14:25:00Z">
              <w:rPr>
                <w:rFonts w:eastAsiaTheme="minorEastAsia" w:cstheme="minorBidi"/>
                <w:sz w:val="20"/>
                <w:lang w:eastAsia="zh-CN"/>
              </w:rPr>
            </w:rPrChange>
          </w:rPr>
          <w:t>nnpfc_purpose_len</w:t>
        </w:r>
        <w:proofErr w:type="spellEnd"/>
        <w:r w:rsidRPr="00C63A2C">
          <w:rPr>
            <w:rFonts w:eastAsiaTheme="minorEastAsia" w:cstheme="minorBidi"/>
            <w:szCs w:val="22"/>
            <w:lang w:eastAsia="zh-CN"/>
            <w:rPrChange w:id="2362" w:author="Gary Sullivan" w:date="2023-08-12T14:25:00Z">
              <w:rPr>
                <w:rFonts w:eastAsiaTheme="minorEastAsia" w:cstheme="minorBidi"/>
                <w:sz w:val="20"/>
                <w:lang w:eastAsia="zh-CN"/>
              </w:rPr>
            </w:rPrChange>
          </w:rPr>
          <w:t xml:space="preserve"> just before </w:t>
        </w:r>
        <w:proofErr w:type="spellStart"/>
        <w:r w:rsidRPr="00C63A2C">
          <w:rPr>
            <w:rFonts w:eastAsiaTheme="minorEastAsia" w:cstheme="minorBidi"/>
            <w:szCs w:val="22"/>
            <w:lang w:eastAsia="zh-CN"/>
            <w:rPrChange w:id="2363" w:author="Gary Sullivan" w:date="2023-08-12T14:25:00Z">
              <w:rPr>
                <w:rFonts w:eastAsiaTheme="minorEastAsia" w:cstheme="minorBidi"/>
                <w:sz w:val="20"/>
                <w:lang w:eastAsia="zh-CN"/>
              </w:rPr>
            </w:rPrChange>
          </w:rPr>
          <w:t>nnpfc_purpose</w:t>
        </w:r>
        <w:proofErr w:type="spellEnd"/>
        <w:r w:rsidRPr="00C63A2C">
          <w:rPr>
            <w:rFonts w:eastAsiaTheme="minorEastAsia" w:cstheme="minorBidi"/>
            <w:szCs w:val="22"/>
            <w:lang w:eastAsia="zh-CN"/>
            <w:rPrChange w:id="2364" w:author="Gary Sullivan" w:date="2023-08-12T14:25:00Z">
              <w:rPr>
                <w:rFonts w:eastAsiaTheme="minorEastAsia" w:cstheme="minorBidi"/>
                <w:sz w:val="20"/>
                <w:lang w:eastAsia="zh-CN"/>
              </w:rPr>
            </w:rPrChange>
          </w:rPr>
          <w:t xml:space="preserve">, and change the coding of </w:t>
        </w:r>
        <w:proofErr w:type="spellStart"/>
        <w:r w:rsidRPr="00C63A2C">
          <w:rPr>
            <w:rFonts w:eastAsiaTheme="minorEastAsia" w:cstheme="minorBidi"/>
            <w:szCs w:val="22"/>
            <w:lang w:eastAsia="zh-CN"/>
            <w:rPrChange w:id="2365" w:author="Gary Sullivan" w:date="2023-08-12T14:25:00Z">
              <w:rPr>
                <w:rFonts w:eastAsiaTheme="minorEastAsia" w:cstheme="minorBidi"/>
                <w:sz w:val="20"/>
                <w:lang w:eastAsia="zh-CN"/>
              </w:rPr>
            </w:rPrChange>
          </w:rPr>
          <w:t>nnpfc_purpose</w:t>
        </w:r>
        <w:proofErr w:type="spellEnd"/>
        <w:r w:rsidRPr="00C63A2C">
          <w:rPr>
            <w:rFonts w:eastAsiaTheme="minorEastAsia" w:cstheme="minorBidi"/>
            <w:szCs w:val="22"/>
            <w:lang w:eastAsia="zh-CN"/>
            <w:rPrChange w:id="2366" w:author="Gary Sullivan" w:date="2023-08-12T14:25:00Z">
              <w:rPr>
                <w:rFonts w:eastAsiaTheme="minorEastAsia" w:cstheme="minorBidi"/>
                <w:sz w:val="20"/>
                <w:lang w:eastAsia="zh-CN"/>
              </w:rPr>
            </w:rPrChange>
          </w:rPr>
          <w:t xml:space="preserve"> from u(16) to (v). </w:t>
        </w:r>
        <w:r w:rsidRPr="00C63A2C">
          <w:rPr>
            <w:rFonts w:eastAsiaTheme="minorEastAsia"/>
            <w:bCs/>
            <w:noProof/>
            <w:szCs w:val="22"/>
            <w:lang w:eastAsia="zh-CN"/>
            <w:rPrChange w:id="2367" w:author="Gary Sullivan" w:date="2023-08-12T14:25:00Z">
              <w:rPr>
                <w:rFonts w:eastAsiaTheme="minorEastAsia"/>
                <w:bCs/>
                <w:noProof/>
                <w:sz w:val="20"/>
                <w:lang w:eastAsia="zh-CN"/>
              </w:rPr>
            </w:rPrChange>
          </w:rPr>
          <w:t>(JVET-AE0068)</w:t>
        </w:r>
      </w:ins>
    </w:p>
    <w:p w14:paraId="3DD63ACA"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2368" w:author="Gary Sullivan" w:date="2023-08-12T14:23:00Z"/>
          <w:rFonts w:eastAsiaTheme="minorEastAsia"/>
          <w:bCs/>
          <w:noProof/>
          <w:szCs w:val="22"/>
          <w:lang w:eastAsia="zh-CN"/>
          <w:rPrChange w:id="2369" w:author="Gary Sullivan" w:date="2023-08-12T14:25:00Z">
            <w:rPr>
              <w:ins w:id="2370" w:author="Gary Sullivan" w:date="2023-08-12T14:23:00Z"/>
              <w:rFonts w:eastAsiaTheme="minorEastAsia"/>
              <w:bCs/>
              <w:noProof/>
              <w:sz w:val="20"/>
              <w:lang w:eastAsia="zh-CN"/>
            </w:rPr>
          </w:rPrChange>
        </w:rPr>
      </w:pPr>
      <w:ins w:id="2371" w:author="Gary Sullivan" w:date="2023-08-12T14:23:00Z">
        <w:r w:rsidRPr="00C63A2C">
          <w:rPr>
            <w:rFonts w:eastAsiaTheme="minorEastAsia"/>
            <w:bCs/>
            <w:noProof/>
            <w:szCs w:val="22"/>
            <w:lang w:eastAsia="zh-CN"/>
            <w:rPrChange w:id="2372" w:author="Gary Sullivan" w:date="2023-08-12T14:25:00Z">
              <w:rPr>
                <w:rFonts w:eastAsiaTheme="minorEastAsia"/>
                <w:bCs/>
                <w:noProof/>
                <w:sz w:val="20"/>
                <w:lang w:eastAsia="zh-CN"/>
              </w:rPr>
            </w:rPrChange>
          </w:rPr>
          <w:t>One participant commented that by the time we use up all of the existing purpose bits, it may be unlikely we would want to keep using the same SEI message.</w:t>
        </w:r>
      </w:ins>
    </w:p>
    <w:p w14:paraId="5E9A29F4"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2373" w:author="Gary Sullivan" w:date="2023-08-12T14:23:00Z"/>
          <w:rFonts w:eastAsiaTheme="minorEastAsia"/>
          <w:bCs/>
          <w:noProof/>
          <w:szCs w:val="22"/>
          <w:lang w:eastAsia="zh-CN"/>
          <w:rPrChange w:id="2374" w:author="Gary Sullivan" w:date="2023-08-12T14:25:00Z">
            <w:rPr>
              <w:ins w:id="2375" w:author="Gary Sullivan" w:date="2023-08-12T14:23:00Z"/>
              <w:rFonts w:eastAsiaTheme="minorEastAsia"/>
              <w:bCs/>
              <w:noProof/>
              <w:sz w:val="20"/>
              <w:lang w:eastAsia="zh-CN"/>
            </w:rPr>
          </w:rPrChange>
        </w:rPr>
      </w:pPr>
      <w:ins w:id="2376" w:author="Gary Sullivan" w:date="2023-08-12T14:23:00Z">
        <w:r w:rsidRPr="00C63A2C">
          <w:rPr>
            <w:rFonts w:eastAsiaTheme="minorEastAsia"/>
            <w:bCs/>
            <w:noProof/>
            <w:szCs w:val="22"/>
            <w:lang w:eastAsia="zh-CN"/>
            <w:rPrChange w:id="2377" w:author="Gary Sullivan" w:date="2023-08-12T14:25:00Z">
              <w:rPr>
                <w:rFonts w:eastAsiaTheme="minorEastAsia"/>
                <w:bCs/>
                <w:noProof/>
                <w:sz w:val="20"/>
                <w:lang w:eastAsia="zh-CN"/>
              </w:rPr>
            </w:rPrChange>
          </w:rPr>
          <w:t>Another commented that there are other ways to deal with this, such as reserving an “escape” value; v3 decoders are already required to ignore the message if they don’t understand the indicated purpose.</w:t>
        </w:r>
      </w:ins>
    </w:p>
    <w:p w14:paraId="5B4855EC"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2378" w:author="Gary Sullivan" w:date="2023-08-12T14:23:00Z"/>
          <w:rFonts w:eastAsiaTheme="minorEastAsia"/>
          <w:bCs/>
          <w:noProof/>
          <w:szCs w:val="22"/>
          <w:lang w:eastAsia="zh-CN"/>
          <w:rPrChange w:id="2379" w:author="Gary Sullivan" w:date="2023-08-12T14:25:00Z">
            <w:rPr>
              <w:ins w:id="2380" w:author="Gary Sullivan" w:date="2023-08-12T14:23:00Z"/>
              <w:rFonts w:eastAsiaTheme="minorEastAsia"/>
              <w:bCs/>
              <w:noProof/>
              <w:sz w:val="20"/>
              <w:lang w:eastAsia="zh-CN"/>
            </w:rPr>
          </w:rPrChange>
        </w:rPr>
      </w:pPr>
      <w:ins w:id="2381" w:author="Gary Sullivan" w:date="2023-08-12T14:23:00Z">
        <w:r w:rsidRPr="00C63A2C">
          <w:rPr>
            <w:rFonts w:eastAsiaTheme="minorEastAsia"/>
            <w:bCs/>
            <w:noProof/>
            <w:szCs w:val="22"/>
            <w:lang w:eastAsia="zh-CN"/>
            <w:rPrChange w:id="2382" w:author="Gary Sullivan" w:date="2023-08-12T14:25:00Z">
              <w:rPr>
                <w:rFonts w:eastAsiaTheme="minorEastAsia"/>
                <w:bCs/>
                <w:noProof/>
                <w:sz w:val="20"/>
                <w:lang w:eastAsia="zh-CN"/>
              </w:rPr>
            </w:rPrChange>
          </w:rPr>
          <w:t>Subitem b is related.</w:t>
        </w:r>
      </w:ins>
    </w:p>
    <w:p w14:paraId="0115283D"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2383" w:author="Gary Sullivan" w:date="2023-08-12T14:23:00Z"/>
          <w:rFonts w:eastAsiaTheme="minorEastAsia"/>
          <w:bCs/>
          <w:noProof/>
          <w:szCs w:val="22"/>
          <w:lang w:eastAsia="zh-CN"/>
          <w:rPrChange w:id="2384" w:author="Gary Sullivan" w:date="2023-08-12T14:25:00Z">
            <w:rPr>
              <w:ins w:id="2385" w:author="Gary Sullivan" w:date="2023-08-12T14:23:00Z"/>
              <w:rFonts w:eastAsiaTheme="minorEastAsia"/>
              <w:bCs/>
              <w:noProof/>
              <w:sz w:val="20"/>
              <w:lang w:eastAsia="zh-CN"/>
            </w:rPr>
          </w:rPrChange>
        </w:rPr>
      </w:pPr>
      <w:ins w:id="2386" w:author="Gary Sullivan" w:date="2023-08-12T14:23:00Z">
        <w:r w:rsidRPr="00C63A2C">
          <w:rPr>
            <w:rFonts w:eastAsiaTheme="minorEastAsia" w:cstheme="minorBidi"/>
            <w:szCs w:val="22"/>
            <w:lang w:val="en-CA" w:eastAsia="zh-CN"/>
            <w:rPrChange w:id="2387" w:author="Gary Sullivan" w:date="2023-08-12T14:25:00Z">
              <w:rPr>
                <w:rFonts w:eastAsiaTheme="minorEastAsia" w:cstheme="minorBidi"/>
                <w:sz w:val="20"/>
                <w:lang w:val="en-CA" w:eastAsia="zh-CN"/>
              </w:rPr>
            </w:rPrChange>
          </w:rPr>
          <w:t>No action was recommended on subtopics a and b by the BoG.</w:t>
        </w:r>
      </w:ins>
    </w:p>
    <w:p w14:paraId="23B5560C" w14:textId="77777777" w:rsidR="00C63A2C" w:rsidRPr="00C63A2C"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2388" w:author="Gary Sullivan" w:date="2023-08-12T14:23:00Z"/>
          <w:rFonts w:eastAsiaTheme="minorEastAsia"/>
          <w:bCs/>
          <w:noProof/>
          <w:szCs w:val="22"/>
          <w:lang w:eastAsia="zh-CN"/>
          <w:rPrChange w:id="2389" w:author="Gary Sullivan" w:date="2023-08-12T14:25:00Z">
            <w:rPr>
              <w:ins w:id="2390" w:author="Gary Sullivan" w:date="2023-08-12T14:23:00Z"/>
              <w:rFonts w:eastAsiaTheme="minorEastAsia"/>
              <w:bCs/>
              <w:noProof/>
              <w:sz w:val="20"/>
              <w:lang w:eastAsia="zh-CN"/>
            </w:rPr>
          </w:rPrChange>
        </w:rPr>
      </w:pPr>
      <w:ins w:id="2391" w:author="Gary Sullivan" w:date="2023-08-12T14:23:00Z">
        <w:r w:rsidRPr="00C63A2C">
          <w:rPr>
            <w:rFonts w:eastAsiaTheme="minorEastAsia" w:cstheme="minorBidi"/>
            <w:szCs w:val="22"/>
            <w:lang w:val="en-CA" w:eastAsia="zh-CN"/>
            <w:rPrChange w:id="2392" w:author="Gary Sullivan" w:date="2023-08-12T14:25:00Z">
              <w:rPr>
                <w:rFonts w:eastAsiaTheme="minorEastAsia" w:cstheme="minorBidi"/>
                <w:sz w:val="20"/>
                <w:lang w:val="en-CA" w:eastAsia="zh-CN"/>
              </w:rPr>
            </w:rPrChange>
          </w:rPr>
          <w:t xml:space="preserve">Change the coding of </w:t>
        </w:r>
        <w:proofErr w:type="spellStart"/>
        <w:r w:rsidRPr="00C63A2C">
          <w:rPr>
            <w:rFonts w:eastAsiaTheme="minorEastAsia" w:cstheme="minorBidi"/>
            <w:szCs w:val="22"/>
            <w:lang w:val="en-CA" w:eastAsia="zh-CN"/>
            <w:rPrChange w:id="2393" w:author="Gary Sullivan" w:date="2023-08-12T14:25:00Z">
              <w:rPr>
                <w:rFonts w:eastAsiaTheme="minorEastAsia" w:cstheme="minorBidi"/>
                <w:sz w:val="20"/>
                <w:lang w:val="en-CA" w:eastAsia="zh-CN"/>
              </w:rPr>
            </w:rPrChange>
          </w:rPr>
          <w:t>nnpfc_purpose</w:t>
        </w:r>
        <w:proofErr w:type="spellEnd"/>
        <w:r w:rsidRPr="00C63A2C">
          <w:rPr>
            <w:rFonts w:eastAsiaTheme="minorEastAsia" w:cstheme="minorBidi"/>
            <w:szCs w:val="22"/>
            <w:lang w:val="en-CA" w:eastAsia="zh-CN"/>
            <w:rPrChange w:id="2394" w:author="Gary Sullivan" w:date="2023-08-12T14:25:00Z">
              <w:rPr>
                <w:rFonts w:eastAsiaTheme="minorEastAsia" w:cstheme="minorBidi"/>
                <w:sz w:val="20"/>
                <w:lang w:val="en-CA" w:eastAsia="zh-CN"/>
              </w:rPr>
            </w:rPrChange>
          </w:rPr>
          <w:t xml:space="preserve"> from </w:t>
        </w:r>
        <w:proofErr w:type="gramStart"/>
        <w:r w:rsidRPr="00C63A2C">
          <w:rPr>
            <w:rFonts w:eastAsiaTheme="minorEastAsia" w:cstheme="minorBidi"/>
            <w:szCs w:val="22"/>
            <w:lang w:val="en-CA" w:eastAsia="zh-CN"/>
            <w:rPrChange w:id="2395" w:author="Gary Sullivan" w:date="2023-08-12T14:25:00Z">
              <w:rPr>
                <w:rFonts w:eastAsiaTheme="minorEastAsia" w:cstheme="minorBidi"/>
                <w:sz w:val="20"/>
                <w:lang w:val="en-CA" w:eastAsia="zh-CN"/>
              </w:rPr>
            </w:rPrChange>
          </w:rPr>
          <w:t>u(</w:t>
        </w:r>
        <w:proofErr w:type="gramEnd"/>
        <w:r w:rsidRPr="00C63A2C">
          <w:rPr>
            <w:rFonts w:eastAsiaTheme="minorEastAsia" w:cstheme="minorBidi"/>
            <w:szCs w:val="22"/>
            <w:lang w:val="en-CA" w:eastAsia="zh-CN"/>
            <w:rPrChange w:id="2396" w:author="Gary Sullivan" w:date="2023-08-12T14:25:00Z">
              <w:rPr>
                <w:rFonts w:eastAsiaTheme="minorEastAsia" w:cstheme="minorBidi"/>
                <w:sz w:val="20"/>
                <w:lang w:val="en-CA" w:eastAsia="zh-CN"/>
              </w:rPr>
            </w:rPrChange>
          </w:rPr>
          <w:t xml:space="preserve">16) to u(24) or </w:t>
        </w:r>
        <w:proofErr w:type="spellStart"/>
        <w:r w:rsidRPr="00C63A2C">
          <w:rPr>
            <w:rFonts w:eastAsiaTheme="minorEastAsia" w:cstheme="minorBidi"/>
            <w:szCs w:val="22"/>
            <w:lang w:val="en-CA" w:eastAsia="zh-CN"/>
            <w:rPrChange w:id="2397" w:author="Gary Sullivan" w:date="2023-08-12T14:25:00Z">
              <w:rPr>
                <w:rFonts w:eastAsiaTheme="minorEastAsia" w:cstheme="minorBidi"/>
                <w:sz w:val="20"/>
                <w:lang w:val="en-CA" w:eastAsia="zh-CN"/>
              </w:rPr>
            </w:rPrChange>
          </w:rPr>
          <w:t>ue</w:t>
        </w:r>
        <w:proofErr w:type="spellEnd"/>
        <w:r w:rsidRPr="00C63A2C">
          <w:rPr>
            <w:rFonts w:eastAsiaTheme="minorEastAsia" w:cstheme="minorBidi"/>
            <w:szCs w:val="22"/>
            <w:lang w:val="en-CA" w:eastAsia="zh-CN"/>
            <w:rPrChange w:id="2398" w:author="Gary Sullivan" w:date="2023-08-12T14:25:00Z">
              <w:rPr>
                <w:rFonts w:eastAsiaTheme="minorEastAsia" w:cstheme="minorBidi"/>
                <w:sz w:val="20"/>
                <w:lang w:val="en-CA" w:eastAsia="zh-CN"/>
              </w:rPr>
            </w:rPrChange>
          </w:rPr>
          <w:t xml:space="preserve">(v). Additionally, this contribution demonstrates a mechanism on how to add additional NNPFC purposes in a future v4 version of VSEI such that, according to the proponents, a v4 decoder would decode v3 NNPFC SEI messages to indicate “unknown” for those additional purposes. The mechanism is claimed to work without any text changes to the v3 text, so no other change but the change to </w:t>
        </w:r>
        <w:proofErr w:type="gramStart"/>
        <w:r w:rsidRPr="00C63A2C">
          <w:rPr>
            <w:rFonts w:eastAsiaTheme="minorEastAsia" w:cstheme="minorBidi"/>
            <w:szCs w:val="22"/>
            <w:lang w:val="en-CA" w:eastAsia="zh-CN"/>
            <w:rPrChange w:id="2399" w:author="Gary Sullivan" w:date="2023-08-12T14:25:00Z">
              <w:rPr>
                <w:rFonts w:eastAsiaTheme="minorEastAsia" w:cstheme="minorBidi"/>
                <w:sz w:val="20"/>
                <w:lang w:val="en-CA" w:eastAsia="zh-CN"/>
              </w:rPr>
            </w:rPrChange>
          </w:rPr>
          <w:t>u(</w:t>
        </w:r>
        <w:proofErr w:type="gramEnd"/>
        <w:r w:rsidRPr="00C63A2C">
          <w:rPr>
            <w:rFonts w:eastAsiaTheme="minorEastAsia" w:cstheme="minorBidi"/>
            <w:szCs w:val="22"/>
            <w:lang w:val="en-CA" w:eastAsia="zh-CN"/>
            <w:rPrChange w:id="2400" w:author="Gary Sullivan" w:date="2023-08-12T14:25:00Z">
              <w:rPr>
                <w:rFonts w:eastAsiaTheme="minorEastAsia" w:cstheme="minorBidi"/>
                <w:sz w:val="20"/>
                <w:lang w:val="en-CA" w:eastAsia="zh-CN"/>
              </w:rPr>
            </w:rPrChange>
          </w:rPr>
          <w:t xml:space="preserve">24) or </w:t>
        </w:r>
        <w:proofErr w:type="spellStart"/>
        <w:r w:rsidRPr="00C63A2C">
          <w:rPr>
            <w:rFonts w:eastAsiaTheme="minorEastAsia" w:cstheme="minorBidi"/>
            <w:szCs w:val="22"/>
            <w:lang w:val="en-CA" w:eastAsia="zh-CN"/>
            <w:rPrChange w:id="2401" w:author="Gary Sullivan" w:date="2023-08-12T14:25:00Z">
              <w:rPr>
                <w:rFonts w:eastAsiaTheme="minorEastAsia" w:cstheme="minorBidi"/>
                <w:sz w:val="20"/>
                <w:lang w:val="en-CA" w:eastAsia="zh-CN"/>
              </w:rPr>
            </w:rPrChange>
          </w:rPr>
          <w:t>ue</w:t>
        </w:r>
        <w:proofErr w:type="spellEnd"/>
        <w:r w:rsidRPr="00C63A2C">
          <w:rPr>
            <w:rFonts w:eastAsiaTheme="minorEastAsia" w:cstheme="minorBidi"/>
            <w:szCs w:val="22"/>
            <w:lang w:val="en-CA" w:eastAsia="zh-CN"/>
            <w:rPrChange w:id="2402" w:author="Gary Sullivan" w:date="2023-08-12T14:25:00Z">
              <w:rPr>
                <w:rFonts w:eastAsiaTheme="minorEastAsia" w:cstheme="minorBidi"/>
                <w:sz w:val="20"/>
                <w:lang w:val="en-CA" w:eastAsia="zh-CN"/>
              </w:rPr>
            </w:rPrChange>
          </w:rPr>
          <w:t xml:space="preserve">(v) is being proposed. </w:t>
        </w:r>
        <w:r w:rsidRPr="00C63A2C">
          <w:rPr>
            <w:rFonts w:eastAsiaTheme="minorEastAsia"/>
            <w:bCs/>
            <w:noProof/>
            <w:szCs w:val="22"/>
            <w:lang w:eastAsia="zh-CN"/>
            <w:rPrChange w:id="2403" w:author="Gary Sullivan" w:date="2023-08-12T14:25:00Z">
              <w:rPr>
                <w:rFonts w:eastAsiaTheme="minorEastAsia"/>
                <w:bCs/>
                <w:noProof/>
                <w:sz w:val="20"/>
                <w:lang w:eastAsia="zh-CN"/>
              </w:rPr>
            </w:rPrChange>
          </w:rPr>
          <w:t>(JVET-AE0113)</w:t>
        </w:r>
      </w:ins>
    </w:p>
    <w:p w14:paraId="7EB2D270"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2404" w:author="Gary Sullivan" w:date="2023-08-12T14:23:00Z"/>
          <w:rFonts w:eastAsiaTheme="minorEastAsia"/>
          <w:bCs/>
          <w:noProof/>
          <w:szCs w:val="22"/>
          <w:lang w:eastAsia="zh-CN"/>
          <w:rPrChange w:id="2405" w:author="Gary Sullivan" w:date="2023-08-12T14:25:00Z">
            <w:rPr>
              <w:ins w:id="2406" w:author="Gary Sullivan" w:date="2023-08-12T14:23:00Z"/>
              <w:rFonts w:eastAsiaTheme="minorEastAsia"/>
              <w:bCs/>
              <w:noProof/>
              <w:sz w:val="20"/>
              <w:lang w:eastAsia="zh-CN"/>
            </w:rPr>
          </w:rPrChange>
        </w:rPr>
      </w:pPr>
      <w:ins w:id="2407" w:author="Gary Sullivan" w:date="2023-08-12T14:23:00Z">
        <w:r w:rsidRPr="00C63A2C">
          <w:rPr>
            <w:rFonts w:eastAsiaTheme="minorEastAsia"/>
            <w:bCs/>
            <w:noProof/>
            <w:szCs w:val="22"/>
            <w:lang w:eastAsia="zh-CN"/>
            <w:rPrChange w:id="2408" w:author="Gary Sullivan" w:date="2023-08-12T14:25:00Z">
              <w:rPr>
                <w:rFonts w:eastAsiaTheme="minorEastAsia"/>
                <w:bCs/>
                <w:noProof/>
                <w:sz w:val="20"/>
                <w:lang w:eastAsia="zh-CN"/>
              </w:rPr>
            </w:rPrChange>
          </w:rPr>
          <w:t>Subitem a is related. See notes for that.</w:t>
        </w:r>
      </w:ins>
    </w:p>
    <w:p w14:paraId="2D40145A" w14:textId="77777777" w:rsidR="00C63A2C" w:rsidRPr="00C63A2C"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2409" w:author="Gary Sullivan" w:date="2023-08-12T14:23:00Z"/>
          <w:rFonts w:eastAsiaTheme="minorEastAsia"/>
          <w:bCs/>
          <w:noProof/>
          <w:szCs w:val="22"/>
          <w:lang w:eastAsia="zh-CN"/>
          <w:rPrChange w:id="2410" w:author="Gary Sullivan" w:date="2023-08-12T14:25:00Z">
            <w:rPr>
              <w:ins w:id="2411" w:author="Gary Sullivan" w:date="2023-08-12T14:23:00Z"/>
              <w:rFonts w:eastAsiaTheme="minorEastAsia"/>
              <w:bCs/>
              <w:noProof/>
              <w:sz w:val="20"/>
              <w:lang w:eastAsia="zh-CN"/>
            </w:rPr>
          </w:rPrChange>
        </w:rPr>
      </w:pPr>
      <w:ins w:id="2412" w:author="Gary Sullivan" w:date="2023-08-12T14:23:00Z">
        <w:r w:rsidRPr="00C63A2C">
          <w:rPr>
            <w:rFonts w:eastAsia="DengXian"/>
            <w:szCs w:val="22"/>
            <w:lang w:val="en-GB" w:eastAsia="zh-CN"/>
            <w:rPrChange w:id="2413" w:author="Gary Sullivan" w:date="2023-08-12T14:25:00Z">
              <w:rPr>
                <w:rFonts w:eastAsia="DengXian"/>
                <w:sz w:val="20"/>
                <w:lang w:val="en-GB" w:eastAsia="zh-CN"/>
              </w:rPr>
            </w:rPrChange>
          </w:rPr>
          <w:t xml:space="preserve">Specify the metadata extension mechanism, enabled by the syntax elements </w:t>
        </w:r>
        <w:proofErr w:type="spellStart"/>
        <w:r w:rsidRPr="00C63A2C">
          <w:rPr>
            <w:rFonts w:eastAsia="DengXian"/>
            <w:szCs w:val="22"/>
            <w:lang w:val="en-GB" w:eastAsia="zh-CN"/>
            <w:rPrChange w:id="2414" w:author="Gary Sullivan" w:date="2023-08-12T14:25:00Z">
              <w:rPr>
                <w:rFonts w:eastAsia="DengXian"/>
                <w:sz w:val="20"/>
                <w:lang w:val="en-GB" w:eastAsia="zh-CN"/>
              </w:rPr>
            </w:rPrChange>
          </w:rPr>
          <w:t>nnpfc_metadata_extension_num_bits</w:t>
        </w:r>
        <w:proofErr w:type="spellEnd"/>
        <w:r w:rsidRPr="00C63A2C">
          <w:rPr>
            <w:rFonts w:eastAsia="DengXian"/>
            <w:szCs w:val="22"/>
            <w:lang w:val="en-GB" w:eastAsia="zh-CN"/>
            <w:rPrChange w:id="2415" w:author="Gary Sullivan" w:date="2023-08-12T14:25:00Z">
              <w:rPr>
                <w:rFonts w:eastAsia="DengXian"/>
                <w:sz w:val="20"/>
                <w:lang w:val="en-GB" w:eastAsia="zh-CN"/>
              </w:rPr>
            </w:rPrChange>
          </w:rPr>
          <w:t xml:space="preserve"> and </w:t>
        </w:r>
        <w:proofErr w:type="spellStart"/>
        <w:r w:rsidRPr="00C63A2C">
          <w:rPr>
            <w:rFonts w:eastAsia="DengXian"/>
            <w:szCs w:val="22"/>
            <w:lang w:val="en-GB" w:eastAsia="zh-CN"/>
            <w:rPrChange w:id="2416" w:author="Gary Sullivan" w:date="2023-08-12T14:25:00Z">
              <w:rPr>
                <w:rFonts w:eastAsia="DengXian"/>
                <w:sz w:val="20"/>
                <w:lang w:val="en-GB" w:eastAsia="zh-CN"/>
              </w:rPr>
            </w:rPrChange>
          </w:rPr>
          <w:t>nnpfc_reserved_metadata_extension</w:t>
        </w:r>
        <w:proofErr w:type="spellEnd"/>
        <w:r w:rsidRPr="00C63A2C">
          <w:rPr>
            <w:rFonts w:eastAsia="DengXian"/>
            <w:szCs w:val="22"/>
            <w:lang w:val="en-GB" w:eastAsia="zh-CN"/>
            <w:rPrChange w:id="2417" w:author="Gary Sullivan" w:date="2023-08-12T14:25:00Z">
              <w:rPr>
                <w:rFonts w:eastAsia="DengXian"/>
                <w:sz w:val="20"/>
                <w:lang w:val="en-GB" w:eastAsia="zh-CN"/>
              </w:rPr>
            </w:rPrChange>
          </w:rPr>
          <w:t xml:space="preserve">, to be </w:t>
        </w:r>
        <w:r w:rsidRPr="00C63A2C">
          <w:rPr>
            <w:rFonts w:eastAsia="DengXian"/>
            <w:szCs w:val="22"/>
            <w:lang w:val="en-GB" w:eastAsia="zh-CN"/>
            <w:rPrChange w:id="2418" w:author="Gary Sullivan" w:date="2023-08-12T14:25:00Z">
              <w:rPr>
                <w:rFonts w:eastAsia="DengXian"/>
                <w:sz w:val="20"/>
                <w:lang w:val="en-GB" w:eastAsia="zh-CN"/>
              </w:rPr>
            </w:rPrChange>
          </w:rPr>
          <w:lastRenderedPageBreak/>
          <w:t xml:space="preserve">applied only when </w:t>
        </w:r>
        <w:proofErr w:type="spellStart"/>
        <w:r w:rsidRPr="00C63A2C">
          <w:rPr>
            <w:rFonts w:eastAsia="DengXian"/>
            <w:szCs w:val="22"/>
            <w:lang w:val="en-GB" w:eastAsia="zh-CN"/>
            <w:rPrChange w:id="2419" w:author="Gary Sullivan" w:date="2023-08-12T14:25:00Z">
              <w:rPr>
                <w:rFonts w:eastAsia="DengXian"/>
                <w:sz w:val="20"/>
                <w:lang w:val="en-GB" w:eastAsia="zh-CN"/>
              </w:rPr>
            </w:rPrChange>
          </w:rPr>
          <w:t>nnpfc_mode_idc</w:t>
        </w:r>
        <w:proofErr w:type="spellEnd"/>
        <w:r w:rsidRPr="00C63A2C">
          <w:rPr>
            <w:rFonts w:eastAsia="DengXian"/>
            <w:szCs w:val="22"/>
            <w:lang w:val="en-GB" w:eastAsia="zh-CN"/>
            <w:rPrChange w:id="2420" w:author="Gary Sullivan" w:date="2023-08-12T14:25:00Z">
              <w:rPr>
                <w:rFonts w:eastAsia="DengXian"/>
                <w:sz w:val="20"/>
                <w:lang w:val="en-GB" w:eastAsia="zh-CN"/>
              </w:rPr>
            </w:rPrChange>
          </w:rPr>
          <w:t xml:space="preserve"> is equal to 0, by making the following changes: (JVET-AE0128 item 1)</w:t>
        </w:r>
      </w:ins>
    </w:p>
    <w:p w14:paraId="0E599418" w14:textId="77777777" w:rsidR="00C63A2C" w:rsidRPr="00C63A2C" w:rsidRDefault="00C63A2C" w:rsidP="00C63A2C">
      <w:pPr>
        <w:numPr>
          <w:ilvl w:val="2"/>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2421" w:author="Gary Sullivan" w:date="2023-08-12T14:23:00Z"/>
          <w:rFonts w:eastAsiaTheme="minorEastAsia"/>
          <w:bCs/>
          <w:noProof/>
          <w:szCs w:val="22"/>
          <w:lang w:eastAsia="zh-CN"/>
          <w:rPrChange w:id="2422" w:author="Gary Sullivan" w:date="2023-08-12T14:25:00Z">
            <w:rPr>
              <w:ins w:id="2423" w:author="Gary Sullivan" w:date="2023-08-12T14:23:00Z"/>
              <w:rFonts w:eastAsiaTheme="minorEastAsia"/>
              <w:bCs/>
              <w:noProof/>
              <w:sz w:val="20"/>
              <w:lang w:eastAsia="zh-CN"/>
            </w:rPr>
          </w:rPrChange>
        </w:rPr>
      </w:pPr>
      <w:ins w:id="2424" w:author="Gary Sullivan" w:date="2023-08-12T14:23:00Z">
        <w:r w:rsidRPr="00C63A2C">
          <w:rPr>
            <w:rFonts w:eastAsia="DengXian"/>
            <w:szCs w:val="22"/>
            <w:lang w:val="en-GB" w:eastAsia="zh-CN"/>
            <w:rPrChange w:id="2425" w:author="Gary Sullivan" w:date="2023-08-12T14:25:00Z">
              <w:rPr>
                <w:rFonts w:eastAsia="DengXian"/>
                <w:sz w:val="20"/>
                <w:lang w:val="en-GB" w:eastAsia="zh-CN"/>
              </w:rPr>
            </w:rPrChange>
          </w:rPr>
          <w:t xml:space="preserve">The signalling of the syntax element </w:t>
        </w:r>
        <w:proofErr w:type="spellStart"/>
        <w:r w:rsidRPr="00C63A2C">
          <w:rPr>
            <w:rFonts w:eastAsia="DengXian"/>
            <w:szCs w:val="22"/>
            <w:lang w:val="en-GB" w:eastAsia="zh-CN"/>
            <w:rPrChange w:id="2426" w:author="Gary Sullivan" w:date="2023-08-12T14:25:00Z">
              <w:rPr>
                <w:rFonts w:eastAsia="DengXian"/>
                <w:sz w:val="20"/>
                <w:lang w:val="en-GB" w:eastAsia="zh-CN"/>
              </w:rPr>
            </w:rPrChange>
          </w:rPr>
          <w:t>nnpfc_metadata_extension_num_bits</w:t>
        </w:r>
        <w:proofErr w:type="spellEnd"/>
        <w:r w:rsidRPr="00C63A2C">
          <w:rPr>
            <w:rFonts w:eastAsia="DengXian"/>
            <w:szCs w:val="22"/>
            <w:lang w:val="en-GB" w:eastAsia="zh-CN"/>
            <w:rPrChange w:id="2427" w:author="Gary Sullivan" w:date="2023-08-12T14:25:00Z">
              <w:rPr>
                <w:rFonts w:eastAsia="DengXian"/>
                <w:sz w:val="20"/>
                <w:lang w:val="en-GB" w:eastAsia="zh-CN"/>
              </w:rPr>
            </w:rPrChange>
          </w:rPr>
          <w:t xml:space="preserve"> </w:t>
        </w:r>
        <w:proofErr w:type="gramStart"/>
        <w:r w:rsidRPr="00C63A2C">
          <w:rPr>
            <w:rFonts w:eastAsia="DengXian"/>
            <w:szCs w:val="22"/>
            <w:lang w:val="en-GB" w:eastAsia="zh-CN"/>
            <w:rPrChange w:id="2428" w:author="Gary Sullivan" w:date="2023-08-12T14:25:00Z">
              <w:rPr>
                <w:rFonts w:eastAsia="DengXian"/>
                <w:sz w:val="20"/>
                <w:lang w:val="en-GB" w:eastAsia="zh-CN"/>
              </w:rPr>
            </w:rPrChange>
          </w:rPr>
          <w:t>is</w:t>
        </w:r>
        <w:proofErr w:type="gramEnd"/>
        <w:r w:rsidRPr="00C63A2C">
          <w:rPr>
            <w:rFonts w:eastAsia="DengXian"/>
            <w:szCs w:val="22"/>
            <w:lang w:val="en-GB" w:eastAsia="zh-CN"/>
            <w:rPrChange w:id="2429" w:author="Gary Sullivan" w:date="2023-08-12T14:25:00Z">
              <w:rPr>
                <w:rFonts w:eastAsia="DengXian"/>
                <w:sz w:val="20"/>
                <w:lang w:val="en-GB" w:eastAsia="zh-CN"/>
              </w:rPr>
            </w:rPrChange>
          </w:rPr>
          <w:t xml:space="preserve"> skipped when </w:t>
        </w:r>
        <w:proofErr w:type="spellStart"/>
        <w:r w:rsidRPr="00C63A2C">
          <w:rPr>
            <w:rFonts w:eastAsia="DengXian"/>
            <w:szCs w:val="22"/>
            <w:lang w:val="en-GB" w:eastAsia="zh-CN"/>
            <w:rPrChange w:id="2430" w:author="Gary Sullivan" w:date="2023-08-12T14:25:00Z">
              <w:rPr>
                <w:rFonts w:eastAsia="DengXian"/>
                <w:sz w:val="20"/>
                <w:lang w:val="en-GB" w:eastAsia="zh-CN"/>
              </w:rPr>
            </w:rPrChange>
          </w:rPr>
          <w:t>nnpfc_mode_idc</w:t>
        </w:r>
        <w:proofErr w:type="spellEnd"/>
        <w:r w:rsidRPr="00C63A2C">
          <w:rPr>
            <w:rFonts w:eastAsia="DengXian"/>
            <w:szCs w:val="22"/>
            <w:lang w:val="en-GB" w:eastAsia="zh-CN"/>
            <w:rPrChange w:id="2431" w:author="Gary Sullivan" w:date="2023-08-12T14:25:00Z">
              <w:rPr>
                <w:rFonts w:eastAsia="DengXian"/>
                <w:sz w:val="20"/>
                <w:lang w:val="en-GB" w:eastAsia="zh-CN"/>
              </w:rPr>
            </w:rPrChange>
          </w:rPr>
          <w:t xml:space="preserve"> is not equal to 0.</w:t>
        </w:r>
      </w:ins>
    </w:p>
    <w:p w14:paraId="1D931691" w14:textId="77777777" w:rsidR="00C63A2C" w:rsidRPr="00C63A2C" w:rsidRDefault="00C63A2C" w:rsidP="00C63A2C">
      <w:pPr>
        <w:numPr>
          <w:ilvl w:val="2"/>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2432" w:author="Gary Sullivan" w:date="2023-08-12T14:23:00Z"/>
          <w:rFonts w:eastAsiaTheme="minorEastAsia"/>
          <w:bCs/>
          <w:noProof/>
          <w:szCs w:val="22"/>
          <w:lang w:eastAsia="zh-CN"/>
          <w:rPrChange w:id="2433" w:author="Gary Sullivan" w:date="2023-08-12T14:25:00Z">
            <w:rPr>
              <w:ins w:id="2434" w:author="Gary Sullivan" w:date="2023-08-12T14:23:00Z"/>
              <w:rFonts w:eastAsiaTheme="minorEastAsia"/>
              <w:bCs/>
              <w:noProof/>
              <w:sz w:val="20"/>
              <w:lang w:eastAsia="zh-CN"/>
            </w:rPr>
          </w:rPrChange>
        </w:rPr>
      </w:pPr>
      <w:ins w:id="2435" w:author="Gary Sullivan" w:date="2023-08-12T14:23:00Z">
        <w:r w:rsidRPr="00C63A2C">
          <w:rPr>
            <w:rFonts w:eastAsia="DengXian"/>
            <w:szCs w:val="22"/>
            <w:lang w:val="en-GB" w:eastAsia="zh-CN"/>
            <w:rPrChange w:id="2436" w:author="Gary Sullivan" w:date="2023-08-12T14:25:00Z">
              <w:rPr>
                <w:rFonts w:eastAsia="DengXian"/>
                <w:sz w:val="20"/>
                <w:lang w:val="en-GB" w:eastAsia="zh-CN"/>
              </w:rPr>
            </w:rPrChange>
          </w:rPr>
          <w:t xml:space="preserve">It is specified that, when </w:t>
        </w:r>
        <w:proofErr w:type="spellStart"/>
        <w:r w:rsidRPr="00C63A2C">
          <w:rPr>
            <w:rFonts w:eastAsia="DengXian"/>
            <w:szCs w:val="22"/>
            <w:lang w:val="en-GB" w:eastAsia="zh-CN"/>
            <w:rPrChange w:id="2437" w:author="Gary Sullivan" w:date="2023-08-12T14:25:00Z">
              <w:rPr>
                <w:rFonts w:eastAsia="DengXian"/>
                <w:sz w:val="20"/>
                <w:lang w:val="en-GB" w:eastAsia="zh-CN"/>
              </w:rPr>
            </w:rPrChange>
          </w:rPr>
          <w:t>nnpfc_metadata_extension_num_bits</w:t>
        </w:r>
        <w:proofErr w:type="spellEnd"/>
        <w:r w:rsidRPr="00C63A2C">
          <w:rPr>
            <w:rFonts w:eastAsia="DengXian"/>
            <w:szCs w:val="22"/>
            <w:lang w:val="en-GB" w:eastAsia="zh-CN"/>
            <w:rPrChange w:id="2438" w:author="Gary Sullivan" w:date="2023-08-12T14:25:00Z">
              <w:rPr>
                <w:rFonts w:eastAsia="DengXian"/>
                <w:sz w:val="20"/>
                <w:lang w:val="en-GB" w:eastAsia="zh-CN"/>
              </w:rPr>
            </w:rPrChange>
          </w:rPr>
          <w:t xml:space="preserve"> </w:t>
        </w:r>
        <w:proofErr w:type="gramStart"/>
        <w:r w:rsidRPr="00C63A2C">
          <w:rPr>
            <w:rFonts w:eastAsia="DengXian"/>
            <w:szCs w:val="22"/>
            <w:lang w:val="en-GB" w:eastAsia="zh-CN"/>
            <w:rPrChange w:id="2439" w:author="Gary Sullivan" w:date="2023-08-12T14:25:00Z">
              <w:rPr>
                <w:rFonts w:eastAsia="DengXian"/>
                <w:sz w:val="20"/>
                <w:lang w:val="en-GB" w:eastAsia="zh-CN"/>
              </w:rPr>
            </w:rPrChange>
          </w:rPr>
          <w:t>is</w:t>
        </w:r>
        <w:proofErr w:type="gramEnd"/>
        <w:r w:rsidRPr="00C63A2C">
          <w:rPr>
            <w:rFonts w:eastAsia="DengXian"/>
            <w:szCs w:val="22"/>
            <w:lang w:val="en-GB" w:eastAsia="zh-CN"/>
            <w:rPrChange w:id="2440" w:author="Gary Sullivan" w:date="2023-08-12T14:25:00Z">
              <w:rPr>
                <w:rFonts w:eastAsia="DengXian"/>
                <w:sz w:val="20"/>
                <w:lang w:val="en-GB" w:eastAsia="zh-CN"/>
              </w:rPr>
            </w:rPrChange>
          </w:rPr>
          <w:t xml:space="preserve"> not present, its value is inferred to be equal to 0.</w:t>
        </w:r>
      </w:ins>
    </w:p>
    <w:p w14:paraId="2ED574D8"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2441" w:author="Gary Sullivan" w:date="2023-08-12T14:23:00Z"/>
          <w:rFonts w:eastAsia="DengXian"/>
          <w:szCs w:val="22"/>
          <w:lang w:val="en-GB" w:eastAsia="zh-CN"/>
          <w:rPrChange w:id="2442" w:author="Gary Sullivan" w:date="2023-08-12T14:25:00Z">
            <w:rPr>
              <w:ins w:id="2443" w:author="Gary Sullivan" w:date="2023-08-12T14:23:00Z"/>
              <w:rFonts w:eastAsia="DengXian"/>
              <w:sz w:val="20"/>
              <w:lang w:val="en-GB" w:eastAsia="zh-CN"/>
            </w:rPr>
          </w:rPrChange>
        </w:rPr>
      </w:pPr>
      <w:ins w:id="2444" w:author="Gary Sullivan" w:date="2023-08-12T14:23:00Z">
        <w:r w:rsidRPr="00C63A2C">
          <w:rPr>
            <w:rFonts w:eastAsiaTheme="minorEastAsia"/>
            <w:bCs/>
            <w:noProof/>
            <w:szCs w:val="22"/>
            <w:lang w:eastAsia="zh-CN"/>
            <w:rPrChange w:id="2445" w:author="Gary Sullivan" w:date="2023-08-12T14:25:00Z">
              <w:rPr>
                <w:rFonts w:eastAsiaTheme="minorEastAsia"/>
                <w:bCs/>
                <w:noProof/>
                <w:sz w:val="20"/>
                <w:lang w:eastAsia="zh-CN"/>
              </w:rPr>
            </w:rPrChange>
          </w:rPr>
          <w:t xml:space="preserve">The proponent noted that the existing general SEI message extension mechanism is available for use when </w:t>
        </w:r>
        <w:proofErr w:type="spellStart"/>
        <w:r w:rsidRPr="00C63A2C">
          <w:rPr>
            <w:rFonts w:eastAsia="DengXian"/>
            <w:szCs w:val="22"/>
            <w:lang w:val="en-GB" w:eastAsia="zh-CN"/>
            <w:rPrChange w:id="2446" w:author="Gary Sullivan" w:date="2023-08-12T14:25:00Z">
              <w:rPr>
                <w:rFonts w:eastAsia="DengXian"/>
                <w:sz w:val="20"/>
                <w:lang w:val="en-GB" w:eastAsia="zh-CN"/>
              </w:rPr>
            </w:rPrChange>
          </w:rPr>
          <w:t>nnpfc_mode_idc</w:t>
        </w:r>
        <w:proofErr w:type="spellEnd"/>
        <w:r w:rsidRPr="00C63A2C">
          <w:rPr>
            <w:rFonts w:eastAsia="DengXian"/>
            <w:szCs w:val="22"/>
            <w:lang w:val="en-GB" w:eastAsia="zh-CN"/>
            <w:rPrChange w:id="2447" w:author="Gary Sullivan" w:date="2023-08-12T14:25:00Z">
              <w:rPr>
                <w:rFonts w:eastAsia="DengXian"/>
                <w:sz w:val="20"/>
                <w:lang w:val="en-GB" w:eastAsia="zh-CN"/>
              </w:rPr>
            </w:rPrChange>
          </w:rPr>
          <w:t xml:space="preserve"> is not equal to 0.</w:t>
        </w:r>
      </w:ins>
    </w:p>
    <w:p w14:paraId="4DF056D6"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2448" w:author="Gary Sullivan" w:date="2023-08-12T14:23:00Z"/>
          <w:rFonts w:eastAsiaTheme="minorEastAsia"/>
          <w:bCs/>
          <w:noProof/>
          <w:szCs w:val="22"/>
          <w:lang w:eastAsia="zh-CN"/>
          <w:rPrChange w:id="2449" w:author="Gary Sullivan" w:date="2023-08-12T14:25:00Z">
            <w:rPr>
              <w:ins w:id="2450" w:author="Gary Sullivan" w:date="2023-08-12T14:23:00Z"/>
              <w:rFonts w:eastAsiaTheme="minorEastAsia"/>
              <w:bCs/>
              <w:noProof/>
              <w:sz w:val="20"/>
              <w:lang w:eastAsia="zh-CN"/>
            </w:rPr>
          </w:rPrChange>
        </w:rPr>
      </w:pPr>
      <w:ins w:id="2451" w:author="Gary Sullivan" w:date="2023-08-12T14:23:00Z">
        <w:r w:rsidRPr="00C63A2C">
          <w:rPr>
            <w:rFonts w:eastAsiaTheme="minorEastAsia"/>
            <w:bCs/>
            <w:noProof/>
            <w:szCs w:val="22"/>
            <w:lang w:eastAsia="zh-CN"/>
            <w:rPrChange w:id="2452" w:author="Gary Sullivan" w:date="2023-08-12T14:25:00Z">
              <w:rPr>
                <w:rFonts w:eastAsiaTheme="minorEastAsia"/>
                <w:bCs/>
                <w:noProof/>
                <w:sz w:val="20"/>
                <w:lang w:eastAsia="zh-CN"/>
              </w:rPr>
            </w:rPrChange>
          </w:rPr>
          <w:t>Another participant said it may be nicer to be able to use the same mechanism for multiple modes.</w:t>
        </w:r>
      </w:ins>
    </w:p>
    <w:p w14:paraId="18403DD1"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2453" w:author="Gary Sullivan" w:date="2023-08-12T14:23:00Z"/>
          <w:rFonts w:eastAsiaTheme="minorEastAsia"/>
          <w:bCs/>
          <w:noProof/>
          <w:szCs w:val="22"/>
          <w:lang w:eastAsia="zh-CN"/>
          <w:rPrChange w:id="2454" w:author="Gary Sullivan" w:date="2023-08-12T14:25:00Z">
            <w:rPr>
              <w:ins w:id="2455" w:author="Gary Sullivan" w:date="2023-08-12T14:23:00Z"/>
              <w:rFonts w:eastAsiaTheme="minorEastAsia"/>
              <w:bCs/>
              <w:noProof/>
              <w:sz w:val="20"/>
              <w:lang w:eastAsia="zh-CN"/>
            </w:rPr>
          </w:rPrChange>
        </w:rPr>
      </w:pPr>
      <w:ins w:id="2456" w:author="Gary Sullivan" w:date="2023-08-12T14:23:00Z">
        <w:r w:rsidRPr="00C63A2C">
          <w:rPr>
            <w:rFonts w:eastAsiaTheme="minorEastAsia"/>
            <w:bCs/>
            <w:noProof/>
            <w:szCs w:val="22"/>
            <w:lang w:eastAsia="zh-CN"/>
            <w:rPrChange w:id="2457" w:author="Gary Sullivan" w:date="2023-08-12T14:25:00Z">
              <w:rPr>
                <w:rFonts w:eastAsiaTheme="minorEastAsia"/>
                <w:bCs/>
                <w:noProof/>
                <w:sz w:val="20"/>
                <w:lang w:eastAsia="zh-CN"/>
              </w:rPr>
            </w:rPrChange>
          </w:rPr>
          <w:t>The proposed modification is not really necessary; there is no clear bug.</w:t>
        </w:r>
      </w:ins>
    </w:p>
    <w:p w14:paraId="739027E1"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2458" w:author="Gary Sullivan" w:date="2023-08-12T14:23:00Z"/>
          <w:rFonts w:eastAsiaTheme="minorEastAsia" w:cstheme="minorBidi"/>
          <w:szCs w:val="22"/>
          <w:lang w:val="en-CA" w:eastAsia="zh-CN"/>
          <w:rPrChange w:id="2459" w:author="Gary Sullivan" w:date="2023-08-12T14:25:00Z">
            <w:rPr>
              <w:ins w:id="2460" w:author="Gary Sullivan" w:date="2023-08-12T14:23:00Z"/>
              <w:rFonts w:eastAsiaTheme="minorEastAsia" w:cstheme="minorBidi"/>
              <w:sz w:val="20"/>
              <w:lang w:val="en-CA" w:eastAsia="zh-CN"/>
            </w:rPr>
          </w:rPrChange>
        </w:rPr>
      </w:pPr>
      <w:ins w:id="2461" w:author="Gary Sullivan" w:date="2023-08-12T14:23:00Z">
        <w:r w:rsidRPr="00C63A2C">
          <w:rPr>
            <w:rFonts w:eastAsiaTheme="minorEastAsia" w:cstheme="minorBidi"/>
            <w:szCs w:val="22"/>
            <w:lang w:val="en-CA" w:eastAsia="zh-CN"/>
            <w:rPrChange w:id="2462" w:author="Gary Sullivan" w:date="2023-08-12T14:25:00Z">
              <w:rPr>
                <w:rFonts w:eastAsiaTheme="minorEastAsia" w:cstheme="minorBidi"/>
                <w:sz w:val="20"/>
                <w:lang w:val="en-CA" w:eastAsia="zh-CN"/>
              </w:rPr>
            </w:rPrChange>
          </w:rPr>
          <w:t>No action was recommended on this subtopic by the BoG.</w:t>
        </w:r>
      </w:ins>
    </w:p>
    <w:p w14:paraId="7C56E256"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360"/>
        <w:rPr>
          <w:ins w:id="2463" w:author="Gary Sullivan" w:date="2023-08-12T14:23:00Z"/>
          <w:rFonts w:eastAsiaTheme="minorEastAsia"/>
          <w:bCs/>
          <w:noProof/>
          <w:szCs w:val="22"/>
          <w:lang w:eastAsia="zh-CN"/>
          <w:rPrChange w:id="2464" w:author="Gary Sullivan" w:date="2023-08-12T14:25:00Z">
            <w:rPr>
              <w:ins w:id="2465" w:author="Gary Sullivan" w:date="2023-08-12T14:23:00Z"/>
              <w:rFonts w:eastAsiaTheme="minorEastAsia"/>
              <w:bCs/>
              <w:noProof/>
              <w:sz w:val="20"/>
              <w:lang w:eastAsia="zh-CN"/>
            </w:rPr>
          </w:rPrChange>
        </w:rPr>
      </w:pPr>
      <w:ins w:id="2466" w:author="Gary Sullivan" w:date="2023-08-12T14:23:00Z">
        <w:r w:rsidRPr="00C63A2C">
          <w:rPr>
            <w:rFonts w:eastAsiaTheme="minorEastAsia"/>
            <w:bCs/>
            <w:noProof/>
            <w:szCs w:val="22"/>
            <w:lang w:eastAsia="zh-CN"/>
            <w:rPrChange w:id="2467" w:author="Gary Sullivan" w:date="2023-08-12T14:25:00Z">
              <w:rPr>
                <w:rFonts w:eastAsiaTheme="minorEastAsia"/>
                <w:bCs/>
                <w:noProof/>
                <w:sz w:val="20"/>
                <w:lang w:eastAsia="zh-CN"/>
              </w:rPr>
            </w:rPrChange>
          </w:rPr>
          <w:t>The BoG stopped for a lunch break here at 12:30 on 12 July.</w:t>
        </w:r>
      </w:ins>
    </w:p>
    <w:p w14:paraId="2C360A55" w14:textId="77777777" w:rsidR="00C63A2C" w:rsidRPr="00C63A2C" w:rsidRDefault="00C63A2C" w:rsidP="00C63A2C">
      <w:pPr>
        <w:numPr>
          <w:ilvl w:val="0"/>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2468" w:author="Gary Sullivan" w:date="2023-08-12T14:23:00Z"/>
          <w:rFonts w:eastAsiaTheme="minorEastAsia"/>
          <w:bCs/>
          <w:noProof/>
          <w:szCs w:val="22"/>
          <w:lang w:eastAsia="zh-CN"/>
          <w:rPrChange w:id="2469" w:author="Gary Sullivan" w:date="2023-08-12T14:25:00Z">
            <w:rPr>
              <w:ins w:id="2470" w:author="Gary Sullivan" w:date="2023-08-12T14:23:00Z"/>
              <w:rFonts w:eastAsiaTheme="minorEastAsia"/>
              <w:bCs/>
              <w:noProof/>
              <w:sz w:val="20"/>
              <w:lang w:eastAsia="zh-CN"/>
            </w:rPr>
          </w:rPrChange>
        </w:rPr>
      </w:pPr>
      <w:bookmarkStart w:id="2471" w:name="_Ref139470157"/>
      <w:ins w:id="2472" w:author="Gary Sullivan" w:date="2023-08-12T14:23:00Z">
        <w:r w:rsidRPr="00C63A2C">
          <w:rPr>
            <w:rFonts w:eastAsiaTheme="minorEastAsia"/>
            <w:bCs/>
            <w:noProof/>
            <w:szCs w:val="22"/>
            <w:lang w:eastAsia="zh-CN"/>
            <w:rPrChange w:id="2473" w:author="Gary Sullivan" w:date="2023-08-12T14:25:00Z">
              <w:rPr>
                <w:rFonts w:eastAsiaTheme="minorEastAsia"/>
                <w:bCs/>
                <w:noProof/>
                <w:sz w:val="20"/>
                <w:lang w:eastAsia="zh-CN"/>
              </w:rPr>
            </w:rPrChange>
          </w:rPr>
          <w:t>On base NNPF and NNPF updates</w:t>
        </w:r>
        <w:bookmarkEnd w:id="2471"/>
      </w:ins>
    </w:p>
    <w:p w14:paraId="303739EB"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360"/>
        <w:rPr>
          <w:ins w:id="2474" w:author="Gary Sullivan" w:date="2023-08-12T14:23:00Z"/>
          <w:rFonts w:eastAsiaTheme="minorEastAsia"/>
          <w:bCs/>
          <w:noProof/>
          <w:szCs w:val="22"/>
          <w:lang w:eastAsia="zh-CN"/>
          <w:rPrChange w:id="2475" w:author="Gary Sullivan" w:date="2023-08-12T14:25:00Z">
            <w:rPr>
              <w:ins w:id="2476" w:author="Gary Sullivan" w:date="2023-08-12T14:23:00Z"/>
              <w:rFonts w:eastAsiaTheme="minorEastAsia"/>
              <w:bCs/>
              <w:noProof/>
              <w:sz w:val="20"/>
              <w:lang w:eastAsia="zh-CN"/>
            </w:rPr>
          </w:rPrChange>
        </w:rPr>
      </w:pPr>
      <w:ins w:id="2477" w:author="Gary Sullivan" w:date="2023-08-12T14:23:00Z">
        <w:r w:rsidRPr="00C63A2C">
          <w:rPr>
            <w:rFonts w:eastAsiaTheme="minorEastAsia"/>
            <w:bCs/>
            <w:noProof/>
            <w:szCs w:val="22"/>
            <w:lang w:eastAsia="zh-CN"/>
            <w:rPrChange w:id="2478" w:author="Gary Sullivan" w:date="2023-08-12T14:25:00Z">
              <w:rPr>
                <w:rFonts w:eastAsiaTheme="minorEastAsia"/>
                <w:bCs/>
                <w:noProof/>
                <w:sz w:val="20"/>
                <w:lang w:eastAsia="zh-CN"/>
              </w:rPr>
            </w:rPrChange>
          </w:rPr>
          <w:t>The BoG resumed is discussions here at 14:30 on 12 July.</w:t>
        </w:r>
      </w:ins>
    </w:p>
    <w:p w14:paraId="51B5BA72" w14:textId="77777777" w:rsidR="00C63A2C" w:rsidRPr="00C63A2C"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2479" w:author="Gary Sullivan" w:date="2023-08-12T14:23:00Z"/>
          <w:rFonts w:eastAsiaTheme="minorEastAsia"/>
          <w:bCs/>
          <w:noProof/>
          <w:szCs w:val="22"/>
          <w:lang w:eastAsia="zh-CN"/>
          <w:rPrChange w:id="2480" w:author="Gary Sullivan" w:date="2023-08-12T14:25:00Z">
            <w:rPr>
              <w:ins w:id="2481" w:author="Gary Sullivan" w:date="2023-08-12T14:23:00Z"/>
              <w:rFonts w:eastAsiaTheme="minorEastAsia"/>
              <w:bCs/>
              <w:noProof/>
              <w:sz w:val="20"/>
              <w:lang w:eastAsia="zh-CN"/>
            </w:rPr>
          </w:rPrChange>
        </w:rPr>
      </w:pPr>
      <w:ins w:id="2482" w:author="Gary Sullivan" w:date="2023-08-12T14:23:00Z">
        <w:r w:rsidRPr="00C63A2C">
          <w:rPr>
            <w:rFonts w:eastAsia="SimSun"/>
            <w:noProof/>
            <w:szCs w:val="22"/>
            <w:lang w:eastAsia="zh-CN"/>
            <w:rPrChange w:id="2483" w:author="Gary Sullivan" w:date="2023-08-12T14:25:00Z">
              <w:rPr>
                <w:rFonts w:eastAsia="SimSun"/>
                <w:noProof/>
                <w:sz w:val="20"/>
                <w:lang w:eastAsia="zh-CN"/>
              </w:rPr>
            </w:rPrChange>
          </w:rPr>
          <w:t>As an asserted bug fix, specify that all NNPFC SEI messages with a particular value of nnpfc_id within a CLVS shall have the same value of nnpfc_purpose. (JVET-AE0142 item 4)</w:t>
        </w:r>
      </w:ins>
    </w:p>
    <w:p w14:paraId="43BE8B98"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2484" w:author="Gary Sullivan" w:date="2023-08-12T14:23:00Z"/>
          <w:rFonts w:eastAsiaTheme="minorEastAsia"/>
          <w:bCs/>
          <w:noProof/>
          <w:szCs w:val="22"/>
          <w:lang w:eastAsia="zh-CN"/>
          <w:rPrChange w:id="2485" w:author="Gary Sullivan" w:date="2023-08-12T14:25:00Z">
            <w:rPr>
              <w:ins w:id="2486" w:author="Gary Sullivan" w:date="2023-08-12T14:23:00Z"/>
              <w:rFonts w:eastAsiaTheme="minorEastAsia"/>
              <w:bCs/>
              <w:noProof/>
              <w:sz w:val="20"/>
              <w:lang w:eastAsia="zh-CN"/>
            </w:rPr>
          </w:rPrChange>
        </w:rPr>
      </w:pPr>
      <w:ins w:id="2487" w:author="Gary Sullivan" w:date="2023-08-12T14:23:00Z">
        <w:r w:rsidRPr="00FF7A9D">
          <w:rPr>
            <w:rFonts w:eastAsiaTheme="minorEastAsia" w:cstheme="minorBidi"/>
            <w:szCs w:val="22"/>
            <w:lang w:val="en-CA" w:eastAsia="zh-CN"/>
            <w:rPrChange w:id="2488" w:author="Gary Sullivan" w:date="2023-08-12T14:25:00Z">
              <w:rPr>
                <w:rFonts w:eastAsiaTheme="minorEastAsia" w:cstheme="minorBidi"/>
                <w:sz w:val="20"/>
                <w:highlight w:val="yellow"/>
                <w:lang w:val="en-CA" w:eastAsia="zh-CN"/>
              </w:rPr>
            </w:rPrChange>
          </w:rPr>
          <w:t>BoG recommendation (BF / sensibility correction of existing intent)</w:t>
        </w:r>
        <w:r w:rsidRPr="00C63A2C">
          <w:rPr>
            <w:rFonts w:eastAsiaTheme="minorEastAsia" w:cstheme="minorBidi"/>
            <w:szCs w:val="22"/>
            <w:lang w:val="en-CA" w:eastAsia="zh-CN"/>
            <w:rPrChange w:id="2489" w:author="Gary Sullivan" w:date="2023-08-12T14:25:00Z">
              <w:rPr>
                <w:rFonts w:eastAsiaTheme="minorEastAsia" w:cstheme="minorBidi"/>
                <w:sz w:val="20"/>
                <w:lang w:val="en-CA" w:eastAsia="zh-CN"/>
              </w:rPr>
            </w:rPrChange>
          </w:rPr>
          <w:t>: Adopt. This was further discussed in the JVET plenary review of the BoG report. The persistence of an NNPFC is for a CLVS and the indicated purpose is part of the NNPFC, so this constraint is to require alignment of the two. We already have a constraint that an NNPFC update that has property parameters signalled shall have the same indicated purpose as the base NNPF. It was suggested that “purpose” might really mean “capability”.</w:t>
        </w:r>
      </w:ins>
    </w:p>
    <w:p w14:paraId="7FFE1A6F" w14:textId="77777777" w:rsidR="00C63A2C" w:rsidRPr="00C63A2C"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2490" w:author="Gary Sullivan" w:date="2023-08-12T14:23:00Z"/>
          <w:rFonts w:eastAsiaTheme="minorEastAsia"/>
          <w:bCs/>
          <w:noProof/>
          <w:szCs w:val="22"/>
          <w:lang w:eastAsia="zh-CN"/>
          <w:rPrChange w:id="2491" w:author="Gary Sullivan" w:date="2023-08-12T14:25:00Z">
            <w:rPr>
              <w:ins w:id="2492" w:author="Gary Sullivan" w:date="2023-08-12T14:23:00Z"/>
              <w:rFonts w:eastAsiaTheme="minorEastAsia"/>
              <w:bCs/>
              <w:noProof/>
              <w:sz w:val="20"/>
              <w:lang w:eastAsia="zh-CN"/>
            </w:rPr>
          </w:rPrChange>
        </w:rPr>
      </w:pPr>
      <w:ins w:id="2493" w:author="Gary Sullivan" w:date="2023-08-12T14:23:00Z">
        <w:r w:rsidRPr="00C63A2C">
          <w:rPr>
            <w:rFonts w:eastAsiaTheme="minorEastAsia"/>
            <w:bCs/>
            <w:noProof/>
            <w:szCs w:val="22"/>
            <w:lang w:eastAsia="zh-CN"/>
            <w:rPrChange w:id="2494" w:author="Gary Sullivan" w:date="2023-08-12T14:25:00Z">
              <w:rPr>
                <w:rFonts w:eastAsiaTheme="minorEastAsia"/>
                <w:bCs/>
                <w:noProof/>
                <w:sz w:val="20"/>
                <w:lang w:eastAsia="zh-CN"/>
              </w:rPr>
            </w:rPrChange>
          </w:rPr>
          <w:t xml:space="preserve">Make the following changes: </w:t>
        </w:r>
        <w:r w:rsidRPr="00C63A2C">
          <w:rPr>
            <w:rFonts w:eastAsia="SimSun"/>
            <w:noProof/>
            <w:szCs w:val="22"/>
            <w:lang w:eastAsia="zh-CN"/>
            <w:rPrChange w:id="2495" w:author="Gary Sullivan" w:date="2023-08-12T14:25:00Z">
              <w:rPr>
                <w:rFonts w:eastAsia="SimSun"/>
                <w:noProof/>
                <w:sz w:val="20"/>
                <w:lang w:eastAsia="zh-CN"/>
              </w:rPr>
            </w:rPrChange>
          </w:rPr>
          <w:t>(JVET-AE0173, updated)</w:t>
        </w:r>
      </w:ins>
    </w:p>
    <w:p w14:paraId="52491AD2" w14:textId="77777777" w:rsidR="00C63A2C" w:rsidRPr="00C63A2C" w:rsidRDefault="00C63A2C" w:rsidP="00C63A2C">
      <w:pPr>
        <w:numPr>
          <w:ilvl w:val="2"/>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2496" w:author="Gary Sullivan" w:date="2023-08-12T14:23:00Z"/>
          <w:rFonts w:eastAsiaTheme="minorEastAsia"/>
          <w:bCs/>
          <w:noProof/>
          <w:szCs w:val="22"/>
          <w:lang w:eastAsia="zh-CN"/>
          <w:rPrChange w:id="2497" w:author="Gary Sullivan" w:date="2023-08-12T14:25:00Z">
            <w:rPr>
              <w:ins w:id="2498" w:author="Gary Sullivan" w:date="2023-08-12T14:23:00Z"/>
              <w:rFonts w:eastAsiaTheme="minorEastAsia"/>
              <w:bCs/>
              <w:noProof/>
              <w:sz w:val="20"/>
              <w:lang w:eastAsia="zh-CN"/>
            </w:rPr>
          </w:rPrChange>
        </w:rPr>
      </w:pPr>
      <w:ins w:id="2499" w:author="Gary Sullivan" w:date="2023-08-12T14:23:00Z">
        <w:r w:rsidRPr="00C63A2C">
          <w:rPr>
            <w:rFonts w:eastAsiaTheme="minorEastAsia" w:cstheme="minorBidi"/>
            <w:szCs w:val="22"/>
            <w:lang w:eastAsia="zh-CN"/>
            <w:rPrChange w:id="2500" w:author="Gary Sullivan" w:date="2023-08-12T14:25:00Z">
              <w:rPr>
                <w:rFonts w:eastAsiaTheme="minorEastAsia" w:cstheme="minorBidi"/>
                <w:sz w:val="20"/>
                <w:lang w:eastAsia="zh-CN"/>
              </w:rPr>
            </w:rPrChange>
          </w:rPr>
          <w:t xml:space="preserve">Move </w:t>
        </w:r>
        <w:proofErr w:type="spellStart"/>
        <w:r w:rsidRPr="00C63A2C">
          <w:rPr>
            <w:rFonts w:eastAsiaTheme="minorEastAsia" w:cstheme="minorBidi"/>
            <w:szCs w:val="22"/>
            <w:lang w:eastAsia="zh-CN"/>
            <w:rPrChange w:id="2501" w:author="Gary Sullivan" w:date="2023-08-12T14:25:00Z">
              <w:rPr>
                <w:rFonts w:eastAsiaTheme="minorEastAsia" w:cstheme="minorBidi"/>
                <w:sz w:val="20"/>
                <w:lang w:eastAsia="zh-CN"/>
              </w:rPr>
            </w:rPrChange>
          </w:rPr>
          <w:t>nnpfa_target_base_flag</w:t>
        </w:r>
        <w:proofErr w:type="spellEnd"/>
        <w:r w:rsidRPr="00C63A2C">
          <w:rPr>
            <w:rFonts w:eastAsiaTheme="minorEastAsia" w:cstheme="minorBidi"/>
            <w:szCs w:val="22"/>
            <w:lang w:eastAsia="zh-CN"/>
            <w:rPrChange w:id="2502" w:author="Gary Sullivan" w:date="2023-08-12T14:25:00Z">
              <w:rPr>
                <w:rFonts w:eastAsiaTheme="minorEastAsia" w:cstheme="minorBidi"/>
                <w:sz w:val="20"/>
                <w:lang w:eastAsia="zh-CN"/>
              </w:rPr>
            </w:rPrChange>
          </w:rPr>
          <w:t xml:space="preserve"> out of the syntax condition "</w:t>
        </w:r>
        <w:proofErr w:type="gramStart"/>
        <w:r w:rsidRPr="00C63A2C">
          <w:rPr>
            <w:rFonts w:eastAsia="Malgun Gothic" w:cstheme="minorBidi"/>
            <w:szCs w:val="22"/>
            <w:lang w:val="en-GB" w:eastAsia="zh-CN"/>
            <w:rPrChange w:id="2503" w:author="Gary Sullivan" w:date="2023-08-12T14:25:00Z">
              <w:rPr>
                <w:rFonts w:eastAsia="Malgun Gothic" w:cstheme="minorBidi"/>
                <w:sz w:val="20"/>
                <w:lang w:val="en-GB" w:eastAsia="zh-CN"/>
              </w:rPr>
            </w:rPrChange>
          </w:rPr>
          <w:t>if( !</w:t>
        </w:r>
        <w:proofErr w:type="spellStart"/>
        <w:proofErr w:type="gramEnd"/>
        <w:r w:rsidRPr="00C63A2C">
          <w:rPr>
            <w:rFonts w:eastAsia="Malgun Gothic" w:cstheme="minorBidi"/>
            <w:szCs w:val="22"/>
            <w:lang w:val="en-GB" w:eastAsia="zh-CN"/>
            <w:rPrChange w:id="2504" w:author="Gary Sullivan" w:date="2023-08-12T14:25:00Z">
              <w:rPr>
                <w:rFonts w:eastAsia="Malgun Gothic" w:cstheme="minorBidi"/>
                <w:sz w:val="20"/>
                <w:lang w:val="en-GB" w:eastAsia="zh-CN"/>
              </w:rPr>
            </w:rPrChange>
          </w:rPr>
          <w:t>nnpfa_</w:t>
        </w:r>
        <w:r w:rsidRPr="00C63A2C">
          <w:rPr>
            <w:rFonts w:eastAsia="Malgun Gothic" w:cstheme="minorBidi"/>
            <w:bCs/>
            <w:szCs w:val="22"/>
            <w:lang w:val="en-GB" w:eastAsia="zh-CN"/>
            <w:rPrChange w:id="2505" w:author="Gary Sullivan" w:date="2023-08-12T14:25:00Z">
              <w:rPr>
                <w:rFonts w:eastAsia="Malgun Gothic" w:cstheme="minorBidi"/>
                <w:bCs/>
                <w:sz w:val="20"/>
                <w:lang w:val="en-GB" w:eastAsia="zh-CN"/>
              </w:rPr>
            </w:rPrChange>
          </w:rPr>
          <w:t>cancel_flag</w:t>
        </w:r>
        <w:proofErr w:type="spellEnd"/>
        <w:r w:rsidRPr="00C63A2C">
          <w:rPr>
            <w:rFonts w:eastAsia="Malgun Gothic" w:cstheme="minorBidi"/>
            <w:bCs/>
            <w:szCs w:val="22"/>
            <w:lang w:val="en-GB" w:eastAsia="zh-CN"/>
            <w:rPrChange w:id="2506" w:author="Gary Sullivan" w:date="2023-08-12T14:25:00Z">
              <w:rPr>
                <w:rFonts w:eastAsia="Malgun Gothic" w:cstheme="minorBidi"/>
                <w:bCs/>
                <w:sz w:val="20"/>
                <w:lang w:val="en-GB" w:eastAsia="zh-CN"/>
              </w:rPr>
            </w:rPrChange>
          </w:rPr>
          <w:t> )</w:t>
        </w:r>
        <w:r w:rsidRPr="00C63A2C">
          <w:rPr>
            <w:rFonts w:eastAsiaTheme="minorEastAsia" w:cstheme="minorBidi"/>
            <w:szCs w:val="22"/>
            <w:lang w:eastAsia="zh-CN"/>
            <w:rPrChange w:id="2507" w:author="Gary Sullivan" w:date="2023-08-12T14:25:00Z">
              <w:rPr>
                <w:rFonts w:eastAsiaTheme="minorEastAsia" w:cstheme="minorBidi"/>
                <w:sz w:val="20"/>
                <w:lang w:eastAsia="zh-CN"/>
              </w:rPr>
            </w:rPrChange>
          </w:rPr>
          <w:t>".</w:t>
        </w:r>
      </w:ins>
    </w:p>
    <w:p w14:paraId="5996C5ED"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800"/>
        <w:rPr>
          <w:ins w:id="2508" w:author="Gary Sullivan" w:date="2023-08-12T14:23:00Z"/>
          <w:rFonts w:eastAsiaTheme="minorEastAsia" w:cstheme="minorBidi"/>
          <w:szCs w:val="22"/>
          <w:lang w:eastAsia="zh-CN"/>
          <w:rPrChange w:id="2509" w:author="Gary Sullivan" w:date="2023-08-12T14:25:00Z">
            <w:rPr>
              <w:ins w:id="2510" w:author="Gary Sullivan" w:date="2023-08-12T14:23:00Z"/>
              <w:rFonts w:eastAsiaTheme="minorEastAsia" w:cstheme="minorBidi"/>
              <w:sz w:val="20"/>
              <w:lang w:eastAsia="zh-CN"/>
            </w:rPr>
          </w:rPrChange>
        </w:rPr>
      </w:pPr>
      <w:ins w:id="2511" w:author="Gary Sullivan" w:date="2023-08-12T14:23:00Z">
        <w:r w:rsidRPr="00C63A2C">
          <w:rPr>
            <w:rFonts w:eastAsiaTheme="minorEastAsia" w:cstheme="minorBidi"/>
            <w:szCs w:val="22"/>
            <w:lang w:eastAsia="zh-CN"/>
            <w:rPrChange w:id="2512" w:author="Gary Sullivan" w:date="2023-08-12T14:25:00Z">
              <w:rPr>
                <w:rFonts w:eastAsiaTheme="minorEastAsia" w:cstheme="minorBidi"/>
                <w:sz w:val="20"/>
                <w:lang w:eastAsia="zh-CN"/>
              </w:rPr>
            </w:rPrChange>
          </w:rPr>
          <w:t>We can activate a base even after sending an update. The intended interpretation of the current syntax was discussed.</w:t>
        </w:r>
      </w:ins>
    </w:p>
    <w:p w14:paraId="0833F48F"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800"/>
        <w:rPr>
          <w:ins w:id="2513" w:author="Gary Sullivan" w:date="2023-08-12T14:23:00Z"/>
          <w:rFonts w:eastAsiaTheme="minorEastAsia"/>
          <w:bCs/>
          <w:noProof/>
          <w:szCs w:val="22"/>
          <w:lang w:eastAsia="zh-CN"/>
          <w:rPrChange w:id="2514" w:author="Gary Sullivan" w:date="2023-08-12T14:25:00Z">
            <w:rPr>
              <w:ins w:id="2515" w:author="Gary Sullivan" w:date="2023-08-12T14:23:00Z"/>
              <w:rFonts w:eastAsiaTheme="minorEastAsia"/>
              <w:bCs/>
              <w:noProof/>
              <w:sz w:val="20"/>
              <w:lang w:eastAsia="zh-CN"/>
            </w:rPr>
          </w:rPrChange>
        </w:rPr>
      </w:pPr>
      <w:ins w:id="2516" w:author="Gary Sullivan" w:date="2023-08-12T14:23:00Z">
        <w:r w:rsidRPr="00FF7A9D">
          <w:rPr>
            <w:rFonts w:eastAsiaTheme="minorEastAsia" w:cstheme="minorBidi"/>
            <w:szCs w:val="22"/>
            <w:lang w:val="en-CA" w:eastAsia="zh-CN"/>
            <w:rPrChange w:id="2517" w:author="Gary Sullivan" w:date="2023-08-12T14:25:00Z">
              <w:rPr>
                <w:rFonts w:eastAsiaTheme="minorEastAsia" w:cstheme="minorBidi"/>
                <w:sz w:val="20"/>
                <w:highlight w:val="yellow"/>
                <w:lang w:val="en-CA" w:eastAsia="zh-CN"/>
              </w:rPr>
            </w:rPrChange>
          </w:rPr>
          <w:t>BoG recommendation (clarification of existing intent)</w:t>
        </w:r>
        <w:r w:rsidRPr="00C63A2C">
          <w:rPr>
            <w:rFonts w:eastAsiaTheme="minorEastAsia" w:cstheme="minorBidi"/>
            <w:szCs w:val="22"/>
            <w:lang w:val="en-CA" w:eastAsia="zh-CN"/>
            <w:rPrChange w:id="2518" w:author="Gary Sullivan" w:date="2023-08-12T14:25:00Z">
              <w:rPr>
                <w:rFonts w:eastAsiaTheme="minorEastAsia" w:cstheme="minorBidi"/>
                <w:sz w:val="20"/>
                <w:lang w:val="en-CA" w:eastAsia="zh-CN"/>
              </w:rPr>
            </w:rPrChange>
          </w:rPr>
          <w:t>: Clarify, as necessary, that an NNPFA message can activate a base with a particular ID when an update is active, which will switch the filter from the updated filter to the base filter.</w:t>
        </w:r>
      </w:ins>
    </w:p>
    <w:p w14:paraId="4C39D529" w14:textId="77777777" w:rsidR="00C63A2C" w:rsidRPr="00C63A2C" w:rsidRDefault="00C63A2C" w:rsidP="00C63A2C">
      <w:pPr>
        <w:numPr>
          <w:ilvl w:val="2"/>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2519" w:author="Gary Sullivan" w:date="2023-08-12T14:23:00Z"/>
          <w:rFonts w:eastAsiaTheme="minorEastAsia"/>
          <w:bCs/>
          <w:noProof/>
          <w:szCs w:val="22"/>
          <w:lang w:eastAsia="zh-CN"/>
          <w:rPrChange w:id="2520" w:author="Gary Sullivan" w:date="2023-08-12T14:25:00Z">
            <w:rPr>
              <w:ins w:id="2521" w:author="Gary Sullivan" w:date="2023-08-12T14:23:00Z"/>
              <w:rFonts w:eastAsiaTheme="minorEastAsia"/>
              <w:bCs/>
              <w:noProof/>
              <w:sz w:val="20"/>
              <w:lang w:eastAsia="zh-CN"/>
            </w:rPr>
          </w:rPrChange>
        </w:rPr>
      </w:pPr>
      <w:ins w:id="2522" w:author="Gary Sullivan" w:date="2023-08-12T14:23:00Z">
        <w:r w:rsidRPr="00C63A2C">
          <w:rPr>
            <w:rFonts w:eastAsiaTheme="minorEastAsia" w:cstheme="minorBidi"/>
            <w:szCs w:val="22"/>
            <w:lang w:eastAsia="zh-CN"/>
            <w:rPrChange w:id="2523" w:author="Gary Sullivan" w:date="2023-08-12T14:25:00Z">
              <w:rPr>
                <w:rFonts w:eastAsiaTheme="minorEastAsia" w:cstheme="minorBidi"/>
                <w:sz w:val="20"/>
                <w:lang w:eastAsia="zh-CN"/>
              </w:rPr>
            </w:rPrChange>
          </w:rPr>
          <w:t xml:space="preserve">NNPFA message with </w:t>
        </w:r>
        <w:proofErr w:type="spellStart"/>
        <w:r w:rsidRPr="00C63A2C">
          <w:rPr>
            <w:rFonts w:eastAsiaTheme="minorEastAsia" w:cstheme="minorBidi"/>
            <w:szCs w:val="22"/>
            <w:lang w:eastAsia="zh-CN"/>
            <w:rPrChange w:id="2524" w:author="Gary Sullivan" w:date="2023-08-12T14:25:00Z">
              <w:rPr>
                <w:rFonts w:eastAsiaTheme="minorEastAsia" w:cstheme="minorBidi"/>
                <w:sz w:val="20"/>
                <w:lang w:eastAsia="zh-CN"/>
              </w:rPr>
            </w:rPrChange>
          </w:rPr>
          <w:t>nnpfa_cancel_flag</w:t>
        </w:r>
        <w:proofErr w:type="spellEnd"/>
        <w:r w:rsidRPr="00C63A2C">
          <w:rPr>
            <w:rFonts w:eastAsiaTheme="minorEastAsia" w:cstheme="minorBidi"/>
            <w:szCs w:val="22"/>
            <w:lang w:eastAsia="zh-CN"/>
            <w:rPrChange w:id="2525" w:author="Gary Sullivan" w:date="2023-08-12T14:25:00Z">
              <w:rPr>
                <w:rFonts w:eastAsiaTheme="minorEastAsia" w:cstheme="minorBidi"/>
                <w:sz w:val="20"/>
                <w:lang w:eastAsia="zh-CN"/>
              </w:rPr>
            </w:rPrChange>
          </w:rPr>
          <w:t xml:space="preserve"> equal to 0 and </w:t>
        </w:r>
        <w:proofErr w:type="spellStart"/>
        <w:r w:rsidRPr="00C63A2C">
          <w:rPr>
            <w:rFonts w:eastAsiaTheme="minorEastAsia" w:cstheme="minorBidi"/>
            <w:szCs w:val="22"/>
            <w:lang w:eastAsia="zh-CN"/>
            <w:rPrChange w:id="2526" w:author="Gary Sullivan" w:date="2023-08-12T14:25:00Z">
              <w:rPr>
                <w:rFonts w:eastAsiaTheme="minorEastAsia" w:cstheme="minorBidi"/>
                <w:sz w:val="20"/>
                <w:lang w:eastAsia="zh-CN"/>
              </w:rPr>
            </w:rPrChange>
          </w:rPr>
          <w:t>nnpfa_target_base_flag</w:t>
        </w:r>
        <w:proofErr w:type="spellEnd"/>
        <w:r w:rsidRPr="00C63A2C">
          <w:rPr>
            <w:rFonts w:eastAsiaTheme="minorEastAsia" w:cstheme="minorBidi"/>
            <w:szCs w:val="22"/>
            <w:lang w:eastAsia="zh-CN"/>
            <w:rPrChange w:id="2527" w:author="Gary Sullivan" w:date="2023-08-12T14:25:00Z">
              <w:rPr>
                <w:rFonts w:eastAsiaTheme="minorEastAsia" w:cstheme="minorBidi"/>
                <w:sz w:val="20"/>
                <w:lang w:eastAsia="zh-CN"/>
              </w:rPr>
            </w:rPrChange>
          </w:rPr>
          <w:t xml:space="preserve"> equal to 0 shall only be sent to the NNPF which is not active. The NNPFA messages with </w:t>
        </w:r>
        <w:proofErr w:type="spellStart"/>
        <w:r w:rsidRPr="00C63A2C">
          <w:rPr>
            <w:rFonts w:eastAsiaTheme="minorEastAsia" w:cstheme="minorBidi"/>
            <w:szCs w:val="22"/>
            <w:lang w:eastAsia="zh-CN"/>
            <w:rPrChange w:id="2528" w:author="Gary Sullivan" w:date="2023-08-12T14:25:00Z">
              <w:rPr>
                <w:rFonts w:eastAsiaTheme="minorEastAsia" w:cstheme="minorBidi"/>
                <w:sz w:val="20"/>
                <w:lang w:eastAsia="zh-CN"/>
              </w:rPr>
            </w:rPrChange>
          </w:rPr>
          <w:t>nnpfa_cancel_flag</w:t>
        </w:r>
        <w:proofErr w:type="spellEnd"/>
        <w:r w:rsidRPr="00C63A2C">
          <w:rPr>
            <w:rFonts w:eastAsiaTheme="minorEastAsia" w:cstheme="minorBidi"/>
            <w:szCs w:val="22"/>
            <w:lang w:eastAsia="zh-CN"/>
            <w:rPrChange w:id="2529" w:author="Gary Sullivan" w:date="2023-08-12T14:25:00Z">
              <w:rPr>
                <w:rFonts w:eastAsiaTheme="minorEastAsia" w:cstheme="minorBidi"/>
                <w:sz w:val="20"/>
                <w:lang w:eastAsia="zh-CN"/>
              </w:rPr>
            </w:rPrChange>
          </w:rPr>
          <w:t xml:space="preserve"> equal to 0 and </w:t>
        </w:r>
        <w:proofErr w:type="spellStart"/>
        <w:r w:rsidRPr="00C63A2C">
          <w:rPr>
            <w:rFonts w:eastAsiaTheme="minorEastAsia" w:cstheme="minorBidi"/>
            <w:szCs w:val="22"/>
            <w:lang w:eastAsia="zh-CN"/>
            <w:rPrChange w:id="2530" w:author="Gary Sullivan" w:date="2023-08-12T14:25:00Z">
              <w:rPr>
                <w:rFonts w:eastAsiaTheme="minorEastAsia" w:cstheme="minorBidi"/>
                <w:sz w:val="20"/>
                <w:lang w:eastAsia="zh-CN"/>
              </w:rPr>
            </w:rPrChange>
          </w:rPr>
          <w:t>nnpfa_target_base_flag</w:t>
        </w:r>
        <w:proofErr w:type="spellEnd"/>
        <w:r w:rsidRPr="00C63A2C">
          <w:rPr>
            <w:rFonts w:eastAsiaTheme="minorEastAsia" w:cstheme="minorBidi"/>
            <w:szCs w:val="22"/>
            <w:lang w:eastAsia="zh-CN"/>
            <w:rPrChange w:id="2531" w:author="Gary Sullivan" w:date="2023-08-12T14:25:00Z">
              <w:rPr>
                <w:rFonts w:eastAsiaTheme="minorEastAsia" w:cstheme="minorBidi"/>
                <w:sz w:val="20"/>
                <w:lang w:eastAsia="zh-CN"/>
              </w:rPr>
            </w:rPrChange>
          </w:rPr>
          <w:t xml:space="preserve"> equal to 1 shall be ignored if the NNPF whose </w:t>
        </w:r>
        <w:proofErr w:type="spellStart"/>
        <w:r w:rsidRPr="00C63A2C">
          <w:rPr>
            <w:rFonts w:eastAsiaTheme="minorEastAsia" w:cstheme="minorBidi"/>
            <w:szCs w:val="22"/>
            <w:lang w:eastAsia="zh-CN"/>
            <w:rPrChange w:id="2532" w:author="Gary Sullivan" w:date="2023-08-12T14:25:00Z">
              <w:rPr>
                <w:rFonts w:eastAsiaTheme="minorEastAsia" w:cstheme="minorBidi"/>
                <w:sz w:val="20"/>
                <w:lang w:eastAsia="zh-CN"/>
              </w:rPr>
            </w:rPrChange>
          </w:rPr>
          <w:t>nnpfc_id</w:t>
        </w:r>
        <w:proofErr w:type="spellEnd"/>
        <w:r w:rsidRPr="00C63A2C">
          <w:rPr>
            <w:rFonts w:eastAsiaTheme="minorEastAsia" w:cstheme="minorBidi"/>
            <w:szCs w:val="22"/>
            <w:lang w:eastAsia="zh-CN"/>
            <w:rPrChange w:id="2533" w:author="Gary Sullivan" w:date="2023-08-12T14:25:00Z">
              <w:rPr>
                <w:rFonts w:eastAsiaTheme="minorEastAsia" w:cstheme="minorBidi"/>
                <w:sz w:val="20"/>
                <w:lang w:eastAsia="zh-CN"/>
              </w:rPr>
            </w:rPrChange>
          </w:rPr>
          <w:t xml:space="preserve"> equal to </w:t>
        </w:r>
        <w:proofErr w:type="spellStart"/>
        <w:r w:rsidRPr="00C63A2C">
          <w:rPr>
            <w:rFonts w:eastAsiaTheme="minorEastAsia" w:cstheme="minorBidi"/>
            <w:szCs w:val="22"/>
            <w:lang w:eastAsia="zh-CN"/>
            <w:rPrChange w:id="2534" w:author="Gary Sullivan" w:date="2023-08-12T14:25:00Z">
              <w:rPr>
                <w:rFonts w:eastAsiaTheme="minorEastAsia" w:cstheme="minorBidi"/>
                <w:sz w:val="20"/>
                <w:lang w:eastAsia="zh-CN"/>
              </w:rPr>
            </w:rPrChange>
          </w:rPr>
          <w:t>nnpfa_target_id</w:t>
        </w:r>
        <w:proofErr w:type="spellEnd"/>
        <w:r w:rsidRPr="00C63A2C">
          <w:rPr>
            <w:rFonts w:eastAsiaTheme="minorEastAsia" w:cstheme="minorBidi"/>
            <w:szCs w:val="22"/>
            <w:lang w:eastAsia="zh-CN"/>
            <w:rPrChange w:id="2535" w:author="Gary Sullivan" w:date="2023-08-12T14:25:00Z">
              <w:rPr>
                <w:rFonts w:eastAsiaTheme="minorEastAsia" w:cstheme="minorBidi"/>
                <w:sz w:val="20"/>
                <w:lang w:eastAsia="zh-CN"/>
              </w:rPr>
            </w:rPrChange>
          </w:rPr>
          <w:t xml:space="preserve"> of the NNPFA message is not active when the message is received by the receiver.</w:t>
        </w:r>
      </w:ins>
    </w:p>
    <w:p w14:paraId="61B35D1C"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800"/>
        <w:rPr>
          <w:ins w:id="2536" w:author="Gary Sullivan" w:date="2023-08-12T14:23:00Z"/>
          <w:rFonts w:eastAsiaTheme="minorEastAsia" w:cstheme="minorBidi"/>
          <w:szCs w:val="22"/>
          <w:lang w:eastAsia="zh-CN"/>
          <w:rPrChange w:id="2537" w:author="Gary Sullivan" w:date="2023-08-12T14:25:00Z">
            <w:rPr>
              <w:ins w:id="2538" w:author="Gary Sullivan" w:date="2023-08-12T14:23:00Z"/>
              <w:rFonts w:eastAsiaTheme="minorEastAsia" w:cstheme="minorBidi"/>
              <w:sz w:val="20"/>
              <w:lang w:eastAsia="zh-CN"/>
            </w:rPr>
          </w:rPrChange>
        </w:rPr>
      </w:pPr>
      <w:ins w:id="2539" w:author="Gary Sullivan" w:date="2023-08-12T14:23:00Z">
        <w:r w:rsidRPr="00C63A2C">
          <w:rPr>
            <w:rFonts w:eastAsiaTheme="minorEastAsia" w:cstheme="minorBidi"/>
            <w:szCs w:val="22"/>
            <w:lang w:eastAsia="zh-CN"/>
            <w:rPrChange w:id="2540" w:author="Gary Sullivan" w:date="2023-08-12T14:25:00Z">
              <w:rPr>
                <w:rFonts w:eastAsiaTheme="minorEastAsia" w:cstheme="minorBidi"/>
                <w:sz w:val="20"/>
                <w:lang w:eastAsia="zh-CN"/>
              </w:rPr>
            </w:rPrChange>
          </w:rPr>
          <w:t>It was commented that it should be OK to receive a cancel indication without having previously received relevant data with the same ID.</w:t>
        </w:r>
      </w:ins>
    </w:p>
    <w:p w14:paraId="3907E57F"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800"/>
        <w:rPr>
          <w:ins w:id="2541" w:author="Gary Sullivan" w:date="2023-08-12T14:23:00Z"/>
          <w:rFonts w:eastAsiaTheme="minorEastAsia"/>
          <w:bCs/>
          <w:noProof/>
          <w:szCs w:val="22"/>
          <w:lang w:eastAsia="zh-CN"/>
          <w:rPrChange w:id="2542" w:author="Gary Sullivan" w:date="2023-08-12T14:25:00Z">
            <w:rPr>
              <w:ins w:id="2543" w:author="Gary Sullivan" w:date="2023-08-12T14:23:00Z"/>
              <w:rFonts w:eastAsiaTheme="minorEastAsia"/>
              <w:bCs/>
              <w:noProof/>
              <w:sz w:val="20"/>
              <w:lang w:eastAsia="zh-CN"/>
            </w:rPr>
          </w:rPrChange>
        </w:rPr>
      </w:pPr>
      <w:ins w:id="2544" w:author="Gary Sullivan" w:date="2023-08-12T14:23:00Z">
        <w:r w:rsidRPr="00C63A2C">
          <w:rPr>
            <w:rFonts w:eastAsiaTheme="minorEastAsia" w:cstheme="minorBidi"/>
            <w:szCs w:val="22"/>
            <w:lang w:eastAsia="zh-CN"/>
            <w:rPrChange w:id="2545" w:author="Gary Sullivan" w:date="2023-08-12T14:25:00Z">
              <w:rPr>
                <w:rFonts w:eastAsiaTheme="minorEastAsia" w:cstheme="minorBidi"/>
                <w:sz w:val="20"/>
                <w:lang w:eastAsia="zh-CN"/>
              </w:rPr>
            </w:rPrChange>
          </w:rPr>
          <w:t>Other SEI messages use the word “any” to cover this possibility. The same word is used for this new one.</w:t>
        </w:r>
      </w:ins>
    </w:p>
    <w:p w14:paraId="7EFC094E"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800"/>
        <w:rPr>
          <w:ins w:id="2546" w:author="Gary Sullivan" w:date="2023-08-12T14:23:00Z"/>
          <w:rFonts w:eastAsiaTheme="minorEastAsia"/>
          <w:bCs/>
          <w:noProof/>
          <w:szCs w:val="22"/>
          <w:lang w:eastAsia="zh-CN"/>
          <w:rPrChange w:id="2547" w:author="Gary Sullivan" w:date="2023-08-12T14:25:00Z">
            <w:rPr>
              <w:ins w:id="2548" w:author="Gary Sullivan" w:date="2023-08-12T14:23:00Z"/>
              <w:rFonts w:eastAsiaTheme="minorEastAsia"/>
              <w:bCs/>
              <w:noProof/>
              <w:sz w:val="20"/>
              <w:lang w:eastAsia="zh-CN"/>
            </w:rPr>
          </w:rPrChange>
        </w:rPr>
      </w:pPr>
      <w:ins w:id="2549" w:author="Gary Sullivan" w:date="2023-08-12T14:23:00Z">
        <w:r w:rsidRPr="00C63A2C">
          <w:rPr>
            <w:rFonts w:eastAsiaTheme="minorEastAsia" w:cstheme="minorBidi"/>
            <w:szCs w:val="22"/>
            <w:lang w:val="en-CA" w:eastAsia="zh-CN"/>
            <w:rPrChange w:id="2550" w:author="Gary Sullivan" w:date="2023-08-12T14:25:00Z">
              <w:rPr>
                <w:rFonts w:eastAsiaTheme="minorEastAsia" w:cstheme="minorBidi"/>
                <w:sz w:val="20"/>
                <w:lang w:val="en-CA" w:eastAsia="zh-CN"/>
              </w:rPr>
            </w:rPrChange>
          </w:rPr>
          <w:t>No action was recommended on this subtopic by the BoG.</w:t>
        </w:r>
      </w:ins>
    </w:p>
    <w:p w14:paraId="25FE032D" w14:textId="77777777" w:rsidR="00C63A2C" w:rsidRPr="00C63A2C" w:rsidRDefault="00C63A2C" w:rsidP="00C63A2C">
      <w:pPr>
        <w:numPr>
          <w:ilvl w:val="2"/>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2551" w:author="Gary Sullivan" w:date="2023-08-12T14:23:00Z"/>
          <w:rFonts w:eastAsiaTheme="minorEastAsia"/>
          <w:bCs/>
          <w:noProof/>
          <w:szCs w:val="22"/>
          <w:lang w:eastAsia="zh-CN"/>
          <w:rPrChange w:id="2552" w:author="Gary Sullivan" w:date="2023-08-12T14:25:00Z">
            <w:rPr>
              <w:ins w:id="2553" w:author="Gary Sullivan" w:date="2023-08-12T14:23:00Z"/>
              <w:rFonts w:eastAsiaTheme="minorEastAsia"/>
              <w:bCs/>
              <w:noProof/>
              <w:sz w:val="20"/>
              <w:lang w:eastAsia="zh-CN"/>
            </w:rPr>
          </w:rPrChange>
        </w:rPr>
      </w:pPr>
      <w:ins w:id="2554" w:author="Gary Sullivan" w:date="2023-08-12T14:23:00Z">
        <w:r w:rsidRPr="00C63A2C">
          <w:rPr>
            <w:rFonts w:eastAsiaTheme="minorEastAsia" w:cstheme="minorBidi"/>
            <w:szCs w:val="22"/>
            <w:lang w:eastAsia="zh-CN"/>
            <w:rPrChange w:id="2555" w:author="Gary Sullivan" w:date="2023-08-12T14:25:00Z">
              <w:rPr>
                <w:rFonts w:eastAsiaTheme="minorEastAsia" w:cstheme="minorBidi"/>
                <w:sz w:val="20"/>
                <w:lang w:eastAsia="zh-CN"/>
              </w:rPr>
            </w:rPrChange>
          </w:rPr>
          <w:t xml:space="preserve">(from updated contribution) Adding a flag </w:t>
        </w:r>
        <w:proofErr w:type="spellStart"/>
        <w:r w:rsidRPr="00C63A2C">
          <w:rPr>
            <w:rFonts w:eastAsiaTheme="minorEastAsia" w:cstheme="minorBidi"/>
            <w:szCs w:val="22"/>
            <w:lang w:eastAsia="zh-CN"/>
            <w:rPrChange w:id="2556" w:author="Gary Sullivan" w:date="2023-08-12T14:25:00Z">
              <w:rPr>
                <w:rFonts w:eastAsiaTheme="minorEastAsia" w:cstheme="minorBidi"/>
                <w:sz w:val="20"/>
                <w:lang w:eastAsia="zh-CN"/>
              </w:rPr>
            </w:rPrChange>
          </w:rPr>
          <w:t>nnpfa_cumulative_update_flag</w:t>
        </w:r>
        <w:proofErr w:type="spellEnd"/>
        <w:r w:rsidRPr="00C63A2C">
          <w:rPr>
            <w:rFonts w:eastAsiaTheme="minorEastAsia" w:cstheme="minorBidi"/>
            <w:szCs w:val="22"/>
            <w:lang w:eastAsia="zh-CN"/>
            <w:rPrChange w:id="2557" w:author="Gary Sullivan" w:date="2023-08-12T14:25:00Z">
              <w:rPr>
                <w:rFonts w:eastAsiaTheme="minorEastAsia" w:cstheme="minorBidi"/>
                <w:sz w:val="20"/>
                <w:lang w:eastAsia="zh-CN"/>
              </w:rPr>
            </w:rPrChange>
          </w:rPr>
          <w:t xml:space="preserve"> such that if </w:t>
        </w:r>
        <w:proofErr w:type="spellStart"/>
        <w:r w:rsidRPr="00C63A2C">
          <w:rPr>
            <w:rFonts w:eastAsiaTheme="minorEastAsia" w:cstheme="minorBidi"/>
            <w:szCs w:val="22"/>
            <w:lang w:eastAsia="zh-CN"/>
            <w:rPrChange w:id="2558" w:author="Gary Sullivan" w:date="2023-08-12T14:25:00Z">
              <w:rPr>
                <w:rFonts w:eastAsiaTheme="minorEastAsia" w:cstheme="minorBidi"/>
                <w:sz w:val="20"/>
                <w:lang w:eastAsia="zh-CN"/>
              </w:rPr>
            </w:rPrChange>
          </w:rPr>
          <w:t>nnpfa_cumulative_update_flag</w:t>
        </w:r>
        <w:proofErr w:type="spellEnd"/>
        <w:r w:rsidRPr="00C63A2C">
          <w:rPr>
            <w:rFonts w:eastAsiaTheme="minorEastAsia" w:cstheme="minorBidi"/>
            <w:szCs w:val="22"/>
            <w:lang w:eastAsia="zh-CN"/>
            <w:rPrChange w:id="2559" w:author="Gary Sullivan" w:date="2023-08-12T14:25:00Z">
              <w:rPr>
                <w:rFonts w:eastAsiaTheme="minorEastAsia" w:cstheme="minorBidi"/>
                <w:sz w:val="20"/>
                <w:lang w:eastAsia="zh-CN"/>
              </w:rPr>
            </w:rPrChange>
          </w:rPr>
          <w:t xml:space="preserve"> is equal to 1, the target NNPF is the NNPF </w:t>
        </w:r>
        <w:r w:rsidRPr="00C63A2C">
          <w:rPr>
            <w:rFonts w:eastAsiaTheme="minorEastAsia" w:cstheme="minorBidi"/>
            <w:szCs w:val="22"/>
            <w:lang w:eastAsia="zh-CN"/>
            <w:rPrChange w:id="2560" w:author="Gary Sullivan" w:date="2023-08-12T14:25:00Z">
              <w:rPr>
                <w:rFonts w:eastAsiaTheme="minorEastAsia" w:cstheme="minorBidi"/>
                <w:sz w:val="20"/>
                <w:lang w:eastAsia="zh-CN"/>
              </w:rPr>
            </w:rPrChange>
          </w:rPr>
          <w:lastRenderedPageBreak/>
          <w:t xml:space="preserve">specified by combination of all NNPFC SEI messages with </w:t>
        </w:r>
        <w:proofErr w:type="spellStart"/>
        <w:r w:rsidRPr="00C63A2C">
          <w:rPr>
            <w:rFonts w:eastAsiaTheme="minorEastAsia" w:cstheme="minorBidi"/>
            <w:szCs w:val="22"/>
            <w:lang w:eastAsia="zh-CN"/>
            <w:rPrChange w:id="2561" w:author="Gary Sullivan" w:date="2023-08-12T14:25:00Z">
              <w:rPr>
                <w:rFonts w:eastAsiaTheme="minorEastAsia" w:cstheme="minorBidi"/>
                <w:sz w:val="20"/>
                <w:lang w:eastAsia="zh-CN"/>
              </w:rPr>
            </w:rPrChange>
          </w:rPr>
          <w:t>nnpfc_id</w:t>
        </w:r>
        <w:proofErr w:type="spellEnd"/>
        <w:r w:rsidRPr="00C63A2C">
          <w:rPr>
            <w:rFonts w:eastAsiaTheme="minorEastAsia" w:cstheme="minorBidi"/>
            <w:szCs w:val="22"/>
            <w:lang w:eastAsia="zh-CN"/>
            <w:rPrChange w:id="2562" w:author="Gary Sullivan" w:date="2023-08-12T14:25:00Z">
              <w:rPr>
                <w:rFonts w:eastAsiaTheme="minorEastAsia" w:cstheme="minorBidi"/>
                <w:sz w:val="20"/>
                <w:lang w:eastAsia="zh-CN"/>
              </w:rPr>
            </w:rPrChange>
          </w:rPr>
          <w:t xml:space="preserve"> equal to </w:t>
        </w:r>
        <w:proofErr w:type="spellStart"/>
        <w:r w:rsidRPr="00C63A2C">
          <w:rPr>
            <w:rFonts w:eastAsiaTheme="minorEastAsia" w:cstheme="minorBidi"/>
            <w:szCs w:val="22"/>
            <w:lang w:eastAsia="zh-CN"/>
            <w:rPrChange w:id="2563" w:author="Gary Sullivan" w:date="2023-08-12T14:25:00Z">
              <w:rPr>
                <w:rFonts w:eastAsiaTheme="minorEastAsia" w:cstheme="minorBidi"/>
                <w:sz w:val="20"/>
                <w:lang w:eastAsia="zh-CN"/>
              </w:rPr>
            </w:rPrChange>
          </w:rPr>
          <w:t>nnpfa_target_id</w:t>
        </w:r>
        <w:proofErr w:type="spellEnd"/>
        <w:r w:rsidRPr="00C63A2C">
          <w:rPr>
            <w:rFonts w:eastAsiaTheme="minorEastAsia" w:cstheme="minorBidi"/>
            <w:szCs w:val="22"/>
            <w:lang w:eastAsia="zh-CN"/>
            <w:rPrChange w:id="2564" w:author="Gary Sullivan" w:date="2023-08-12T14:25:00Z">
              <w:rPr>
                <w:rFonts w:eastAsiaTheme="minorEastAsia" w:cstheme="minorBidi"/>
                <w:sz w:val="20"/>
                <w:lang w:eastAsia="zh-CN"/>
              </w:rPr>
            </w:rPrChange>
          </w:rPr>
          <w:t xml:space="preserve"> that precedes the first VCL NAL unit of the current picture in decoding order and after the NNPFC SEI message contains the base NNPF which is not a repetition.</w:t>
        </w:r>
      </w:ins>
    </w:p>
    <w:p w14:paraId="1CCCA958"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800"/>
        <w:rPr>
          <w:ins w:id="2565" w:author="Gary Sullivan" w:date="2023-08-12T14:23:00Z"/>
          <w:rFonts w:eastAsiaTheme="minorEastAsia" w:cstheme="minorBidi"/>
          <w:szCs w:val="22"/>
          <w:lang w:eastAsia="zh-CN"/>
          <w:rPrChange w:id="2566" w:author="Gary Sullivan" w:date="2023-08-12T14:25:00Z">
            <w:rPr>
              <w:ins w:id="2567" w:author="Gary Sullivan" w:date="2023-08-12T14:23:00Z"/>
              <w:rFonts w:eastAsiaTheme="minorEastAsia" w:cstheme="minorBidi"/>
              <w:sz w:val="20"/>
              <w:lang w:eastAsia="zh-CN"/>
            </w:rPr>
          </w:rPrChange>
        </w:rPr>
      </w:pPr>
      <w:ins w:id="2568" w:author="Gary Sullivan" w:date="2023-08-12T14:23:00Z">
        <w:r w:rsidRPr="00C63A2C">
          <w:rPr>
            <w:rFonts w:eastAsiaTheme="minorEastAsia" w:cstheme="minorBidi"/>
            <w:szCs w:val="22"/>
            <w:lang w:eastAsia="zh-CN"/>
            <w:rPrChange w:id="2569" w:author="Gary Sullivan" w:date="2023-08-12T14:25:00Z">
              <w:rPr>
                <w:rFonts w:eastAsiaTheme="minorEastAsia" w:cstheme="minorBidi"/>
                <w:sz w:val="20"/>
                <w:lang w:eastAsia="zh-CN"/>
              </w:rPr>
            </w:rPrChange>
          </w:rPr>
          <w:t xml:space="preserve">It was commented that this proposes adding an additional mode of operation and we do not have evidence of benefit of the proposed cumulative update </w:t>
        </w:r>
        <w:proofErr w:type="spellStart"/>
        <w:r w:rsidRPr="00C63A2C">
          <w:rPr>
            <w:rFonts w:eastAsiaTheme="minorEastAsia" w:cstheme="minorBidi"/>
            <w:szCs w:val="22"/>
            <w:lang w:eastAsia="zh-CN"/>
            <w:rPrChange w:id="2570" w:author="Gary Sullivan" w:date="2023-08-12T14:25:00Z">
              <w:rPr>
                <w:rFonts w:eastAsiaTheme="minorEastAsia" w:cstheme="minorBidi"/>
                <w:sz w:val="20"/>
                <w:lang w:eastAsia="zh-CN"/>
              </w:rPr>
            </w:rPrChange>
          </w:rPr>
          <w:t>behaviour</w:t>
        </w:r>
        <w:proofErr w:type="spellEnd"/>
        <w:r w:rsidRPr="00C63A2C">
          <w:rPr>
            <w:rFonts w:eastAsiaTheme="minorEastAsia" w:cstheme="minorBidi"/>
            <w:szCs w:val="22"/>
            <w:lang w:eastAsia="zh-CN"/>
            <w:rPrChange w:id="2571" w:author="Gary Sullivan" w:date="2023-08-12T14:25:00Z">
              <w:rPr>
                <w:rFonts w:eastAsiaTheme="minorEastAsia" w:cstheme="minorBidi"/>
                <w:sz w:val="20"/>
                <w:lang w:eastAsia="zh-CN"/>
              </w:rPr>
            </w:rPrChange>
          </w:rPr>
          <w:t xml:space="preserve">, </w:t>
        </w:r>
        <w:proofErr w:type="gramStart"/>
        <w:r w:rsidRPr="00C63A2C">
          <w:rPr>
            <w:rFonts w:eastAsiaTheme="minorEastAsia" w:cstheme="minorBidi"/>
            <w:szCs w:val="22"/>
            <w:lang w:eastAsia="zh-CN"/>
            <w:rPrChange w:id="2572" w:author="Gary Sullivan" w:date="2023-08-12T14:25:00Z">
              <w:rPr>
                <w:rFonts w:eastAsiaTheme="minorEastAsia" w:cstheme="minorBidi"/>
                <w:sz w:val="20"/>
                <w:lang w:eastAsia="zh-CN"/>
              </w:rPr>
            </w:rPrChange>
          </w:rPr>
          <w:t>and also</w:t>
        </w:r>
        <w:proofErr w:type="gramEnd"/>
        <w:r w:rsidRPr="00C63A2C">
          <w:rPr>
            <w:rFonts w:eastAsiaTheme="minorEastAsia" w:cstheme="minorBidi"/>
            <w:szCs w:val="22"/>
            <w:lang w:eastAsia="zh-CN"/>
            <w:rPrChange w:id="2573" w:author="Gary Sullivan" w:date="2023-08-12T14:25:00Z">
              <w:rPr>
                <w:rFonts w:eastAsiaTheme="minorEastAsia" w:cstheme="minorBidi"/>
                <w:sz w:val="20"/>
                <w:lang w:eastAsia="zh-CN"/>
              </w:rPr>
            </w:rPrChange>
          </w:rPr>
          <w:t xml:space="preserve"> that cumulative update could cause a loss resilience problem.</w:t>
        </w:r>
      </w:ins>
    </w:p>
    <w:p w14:paraId="72896032"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800"/>
        <w:rPr>
          <w:ins w:id="2574" w:author="Gary Sullivan" w:date="2023-08-12T14:23:00Z"/>
          <w:rFonts w:eastAsiaTheme="minorEastAsia"/>
          <w:bCs/>
          <w:noProof/>
          <w:szCs w:val="22"/>
          <w:lang w:eastAsia="zh-CN"/>
          <w:rPrChange w:id="2575" w:author="Gary Sullivan" w:date="2023-08-12T14:25:00Z">
            <w:rPr>
              <w:ins w:id="2576" w:author="Gary Sullivan" w:date="2023-08-12T14:23:00Z"/>
              <w:rFonts w:eastAsiaTheme="minorEastAsia"/>
              <w:bCs/>
              <w:noProof/>
              <w:sz w:val="20"/>
              <w:lang w:eastAsia="zh-CN"/>
            </w:rPr>
          </w:rPrChange>
        </w:rPr>
      </w:pPr>
      <w:ins w:id="2577" w:author="Gary Sullivan" w:date="2023-08-12T14:23:00Z">
        <w:r w:rsidRPr="00C63A2C">
          <w:rPr>
            <w:rFonts w:eastAsiaTheme="minorEastAsia" w:cstheme="minorBidi"/>
            <w:szCs w:val="22"/>
            <w:lang w:val="en-CA" w:eastAsia="zh-CN"/>
            <w:rPrChange w:id="2578" w:author="Gary Sullivan" w:date="2023-08-12T14:25:00Z">
              <w:rPr>
                <w:rFonts w:eastAsiaTheme="minorEastAsia" w:cstheme="minorBidi"/>
                <w:sz w:val="20"/>
                <w:lang w:val="en-CA" w:eastAsia="zh-CN"/>
              </w:rPr>
            </w:rPrChange>
          </w:rPr>
          <w:t>No action was recommended on this subtopic by the BoG, at least for v3.</w:t>
        </w:r>
      </w:ins>
    </w:p>
    <w:p w14:paraId="1B3C4618" w14:textId="77777777" w:rsidR="00C63A2C" w:rsidRPr="00C63A2C" w:rsidRDefault="00C63A2C" w:rsidP="00C63A2C">
      <w:pPr>
        <w:numPr>
          <w:ilvl w:val="2"/>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2579" w:author="Gary Sullivan" w:date="2023-08-12T14:23:00Z"/>
          <w:rFonts w:eastAsiaTheme="minorEastAsia"/>
          <w:bCs/>
          <w:noProof/>
          <w:szCs w:val="22"/>
          <w:lang w:eastAsia="zh-CN"/>
          <w:rPrChange w:id="2580" w:author="Gary Sullivan" w:date="2023-08-12T14:25:00Z">
            <w:rPr>
              <w:ins w:id="2581" w:author="Gary Sullivan" w:date="2023-08-12T14:23:00Z"/>
              <w:rFonts w:eastAsiaTheme="minorEastAsia"/>
              <w:bCs/>
              <w:noProof/>
              <w:sz w:val="20"/>
              <w:lang w:eastAsia="zh-CN"/>
            </w:rPr>
          </w:rPrChange>
        </w:rPr>
      </w:pPr>
      <w:ins w:id="2582" w:author="Gary Sullivan" w:date="2023-08-12T14:23:00Z">
        <w:r w:rsidRPr="00C63A2C">
          <w:rPr>
            <w:rFonts w:eastAsiaTheme="minorEastAsia" w:cstheme="minorBidi"/>
            <w:szCs w:val="22"/>
            <w:lang w:eastAsia="zh-CN"/>
            <w:rPrChange w:id="2583" w:author="Gary Sullivan" w:date="2023-08-12T14:25:00Z">
              <w:rPr>
                <w:rFonts w:eastAsiaTheme="minorEastAsia" w:cstheme="minorBidi"/>
                <w:sz w:val="20"/>
                <w:lang w:eastAsia="zh-CN"/>
              </w:rPr>
            </w:rPrChange>
          </w:rPr>
          <w:t xml:space="preserve">Target of NNPFA message with </w:t>
        </w:r>
        <w:proofErr w:type="spellStart"/>
        <w:r w:rsidRPr="00C63A2C">
          <w:rPr>
            <w:rFonts w:eastAsiaTheme="minorEastAsia" w:cstheme="minorBidi"/>
            <w:szCs w:val="22"/>
            <w:lang w:eastAsia="zh-CN"/>
            <w:rPrChange w:id="2584" w:author="Gary Sullivan" w:date="2023-08-12T14:25:00Z">
              <w:rPr>
                <w:rFonts w:eastAsiaTheme="minorEastAsia" w:cstheme="minorBidi"/>
                <w:sz w:val="20"/>
                <w:lang w:eastAsia="zh-CN"/>
              </w:rPr>
            </w:rPrChange>
          </w:rPr>
          <w:t>nnpfa_cancel_flag</w:t>
        </w:r>
        <w:proofErr w:type="spellEnd"/>
        <w:r w:rsidRPr="00C63A2C">
          <w:rPr>
            <w:rFonts w:eastAsiaTheme="minorEastAsia" w:cstheme="minorBidi"/>
            <w:szCs w:val="22"/>
            <w:lang w:eastAsia="zh-CN"/>
            <w:rPrChange w:id="2585" w:author="Gary Sullivan" w:date="2023-08-12T14:25:00Z">
              <w:rPr>
                <w:rFonts w:eastAsiaTheme="minorEastAsia" w:cstheme="minorBidi"/>
                <w:sz w:val="20"/>
                <w:lang w:eastAsia="zh-CN"/>
              </w:rPr>
            </w:rPrChange>
          </w:rPr>
          <w:t xml:space="preserve"> is decided by the value of </w:t>
        </w:r>
        <w:proofErr w:type="spellStart"/>
        <w:r w:rsidRPr="00C63A2C">
          <w:rPr>
            <w:rFonts w:eastAsiaTheme="minorEastAsia" w:cstheme="minorBidi"/>
            <w:szCs w:val="22"/>
            <w:lang w:eastAsia="zh-CN"/>
            <w:rPrChange w:id="2586" w:author="Gary Sullivan" w:date="2023-08-12T14:25:00Z">
              <w:rPr>
                <w:rFonts w:eastAsiaTheme="minorEastAsia" w:cstheme="minorBidi"/>
                <w:sz w:val="20"/>
                <w:lang w:eastAsia="zh-CN"/>
              </w:rPr>
            </w:rPrChange>
          </w:rPr>
          <w:t>nnpfa_target_base_flag</w:t>
        </w:r>
        <w:proofErr w:type="spellEnd"/>
        <w:r w:rsidRPr="00C63A2C">
          <w:rPr>
            <w:rFonts w:eastAsiaTheme="minorEastAsia" w:cstheme="minorBidi"/>
            <w:szCs w:val="22"/>
            <w:lang w:eastAsia="zh-CN"/>
            <w:rPrChange w:id="2587" w:author="Gary Sullivan" w:date="2023-08-12T14:25:00Z">
              <w:rPr>
                <w:rFonts w:eastAsiaTheme="minorEastAsia" w:cstheme="minorBidi"/>
                <w:sz w:val="20"/>
                <w:lang w:eastAsia="zh-CN"/>
              </w:rPr>
            </w:rPrChange>
          </w:rPr>
          <w:t xml:space="preserve">. If </w:t>
        </w:r>
        <w:proofErr w:type="spellStart"/>
        <w:r w:rsidRPr="00C63A2C">
          <w:rPr>
            <w:rFonts w:eastAsiaTheme="minorEastAsia" w:cstheme="minorBidi"/>
            <w:szCs w:val="22"/>
            <w:lang w:eastAsia="zh-CN"/>
            <w:rPrChange w:id="2588" w:author="Gary Sullivan" w:date="2023-08-12T14:25:00Z">
              <w:rPr>
                <w:rFonts w:eastAsiaTheme="minorEastAsia" w:cstheme="minorBidi"/>
                <w:sz w:val="20"/>
                <w:lang w:eastAsia="zh-CN"/>
              </w:rPr>
            </w:rPrChange>
          </w:rPr>
          <w:t>nnpfa_target_base_flag</w:t>
        </w:r>
        <w:proofErr w:type="spellEnd"/>
        <w:r w:rsidRPr="00C63A2C">
          <w:rPr>
            <w:rFonts w:eastAsiaTheme="minorEastAsia" w:cstheme="minorBidi"/>
            <w:szCs w:val="22"/>
            <w:lang w:eastAsia="zh-CN"/>
            <w:rPrChange w:id="2589" w:author="Gary Sullivan" w:date="2023-08-12T14:25:00Z">
              <w:rPr>
                <w:rFonts w:eastAsiaTheme="minorEastAsia" w:cstheme="minorBidi"/>
                <w:sz w:val="20"/>
                <w:lang w:eastAsia="zh-CN"/>
              </w:rPr>
            </w:rPrChange>
          </w:rPr>
          <w:t xml:space="preserve"> is equal to 0 then the target NNPF is completely deactivated and is no longer used until it is activated by another NNPFA SEI message with the same </w:t>
        </w:r>
        <w:proofErr w:type="spellStart"/>
        <w:r w:rsidRPr="00C63A2C">
          <w:rPr>
            <w:rFonts w:eastAsiaTheme="minorEastAsia" w:cstheme="minorBidi"/>
            <w:szCs w:val="22"/>
            <w:lang w:eastAsia="zh-CN"/>
            <w:rPrChange w:id="2590" w:author="Gary Sullivan" w:date="2023-08-12T14:25:00Z">
              <w:rPr>
                <w:rFonts w:eastAsiaTheme="minorEastAsia" w:cstheme="minorBidi"/>
                <w:sz w:val="20"/>
                <w:lang w:eastAsia="zh-CN"/>
              </w:rPr>
            </w:rPrChange>
          </w:rPr>
          <w:t>nnpfa_target_id</w:t>
        </w:r>
        <w:proofErr w:type="spellEnd"/>
        <w:r w:rsidRPr="00C63A2C">
          <w:rPr>
            <w:rFonts w:eastAsiaTheme="minorEastAsia" w:cstheme="minorBidi"/>
            <w:szCs w:val="22"/>
            <w:lang w:eastAsia="zh-CN"/>
            <w:rPrChange w:id="2591" w:author="Gary Sullivan" w:date="2023-08-12T14:25:00Z">
              <w:rPr>
                <w:rFonts w:eastAsiaTheme="minorEastAsia" w:cstheme="minorBidi"/>
                <w:sz w:val="20"/>
                <w:lang w:eastAsia="zh-CN"/>
              </w:rPr>
            </w:rPrChange>
          </w:rPr>
          <w:t xml:space="preserve"> as the current SEI message and </w:t>
        </w:r>
        <w:proofErr w:type="spellStart"/>
        <w:r w:rsidRPr="00C63A2C">
          <w:rPr>
            <w:rFonts w:eastAsiaTheme="minorEastAsia" w:cstheme="minorBidi"/>
            <w:szCs w:val="22"/>
            <w:lang w:eastAsia="zh-CN"/>
            <w:rPrChange w:id="2592" w:author="Gary Sullivan" w:date="2023-08-12T14:25:00Z">
              <w:rPr>
                <w:rFonts w:eastAsiaTheme="minorEastAsia" w:cstheme="minorBidi"/>
                <w:sz w:val="20"/>
                <w:lang w:eastAsia="zh-CN"/>
              </w:rPr>
            </w:rPrChange>
          </w:rPr>
          <w:t>nnpfa_cancel_flag</w:t>
        </w:r>
        <w:proofErr w:type="spellEnd"/>
        <w:r w:rsidRPr="00C63A2C">
          <w:rPr>
            <w:rFonts w:eastAsiaTheme="minorEastAsia" w:cstheme="minorBidi"/>
            <w:szCs w:val="22"/>
            <w:lang w:eastAsia="zh-CN"/>
            <w:rPrChange w:id="2593" w:author="Gary Sullivan" w:date="2023-08-12T14:25:00Z">
              <w:rPr>
                <w:rFonts w:eastAsiaTheme="minorEastAsia" w:cstheme="minorBidi"/>
                <w:sz w:val="20"/>
                <w:lang w:eastAsia="zh-CN"/>
              </w:rPr>
            </w:rPrChange>
          </w:rPr>
          <w:t xml:space="preserve"> equal to 0. If </w:t>
        </w:r>
        <w:proofErr w:type="spellStart"/>
        <w:r w:rsidRPr="00C63A2C">
          <w:rPr>
            <w:rFonts w:eastAsiaTheme="minorEastAsia" w:cstheme="minorBidi"/>
            <w:szCs w:val="22"/>
            <w:lang w:eastAsia="zh-CN"/>
            <w:rPrChange w:id="2594" w:author="Gary Sullivan" w:date="2023-08-12T14:25:00Z">
              <w:rPr>
                <w:rFonts w:eastAsiaTheme="minorEastAsia" w:cstheme="minorBidi"/>
                <w:sz w:val="20"/>
                <w:lang w:eastAsia="zh-CN"/>
              </w:rPr>
            </w:rPrChange>
          </w:rPr>
          <w:t>nnpfa_target_base_flag</w:t>
        </w:r>
        <w:proofErr w:type="spellEnd"/>
        <w:r w:rsidRPr="00C63A2C">
          <w:rPr>
            <w:rFonts w:eastAsiaTheme="minorEastAsia" w:cstheme="minorBidi"/>
            <w:szCs w:val="22"/>
            <w:lang w:eastAsia="zh-CN"/>
            <w:rPrChange w:id="2595" w:author="Gary Sullivan" w:date="2023-08-12T14:25:00Z">
              <w:rPr>
                <w:rFonts w:eastAsiaTheme="minorEastAsia" w:cstheme="minorBidi"/>
                <w:sz w:val="20"/>
                <w:lang w:eastAsia="zh-CN"/>
              </w:rPr>
            </w:rPrChange>
          </w:rPr>
          <w:t xml:space="preserve"> is equal to 1 then the updates applied to the base NNPF is deactivated, </w:t>
        </w:r>
        <w:proofErr w:type="gramStart"/>
        <w:r w:rsidRPr="00C63A2C">
          <w:rPr>
            <w:rFonts w:eastAsiaTheme="minorEastAsia" w:cstheme="minorBidi"/>
            <w:szCs w:val="22"/>
            <w:lang w:eastAsia="zh-CN"/>
            <w:rPrChange w:id="2596" w:author="Gary Sullivan" w:date="2023-08-12T14:25:00Z">
              <w:rPr>
                <w:rFonts w:eastAsiaTheme="minorEastAsia" w:cstheme="minorBidi"/>
                <w:sz w:val="20"/>
                <w:lang w:eastAsia="zh-CN"/>
              </w:rPr>
            </w:rPrChange>
          </w:rPr>
          <w:t>i.e.</w:t>
        </w:r>
        <w:proofErr w:type="gramEnd"/>
        <w:r w:rsidRPr="00C63A2C">
          <w:rPr>
            <w:rFonts w:eastAsiaTheme="minorEastAsia" w:cstheme="minorBidi"/>
            <w:szCs w:val="22"/>
            <w:lang w:eastAsia="zh-CN"/>
            <w:rPrChange w:id="2597" w:author="Gary Sullivan" w:date="2023-08-12T14:25:00Z">
              <w:rPr>
                <w:rFonts w:eastAsiaTheme="minorEastAsia" w:cstheme="minorBidi"/>
                <w:sz w:val="20"/>
                <w:lang w:eastAsia="zh-CN"/>
              </w:rPr>
            </w:rPrChange>
          </w:rPr>
          <w:t xml:space="preserve"> the base NNPF is applied to the pictures following the current NNPFA SEI message in decoding order.</w:t>
        </w:r>
      </w:ins>
    </w:p>
    <w:p w14:paraId="7259B7CB"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800"/>
        <w:rPr>
          <w:ins w:id="2598" w:author="Gary Sullivan" w:date="2023-08-12T14:23:00Z"/>
          <w:rFonts w:eastAsiaTheme="minorEastAsia" w:cstheme="minorBidi"/>
          <w:szCs w:val="22"/>
          <w:lang w:eastAsia="zh-CN"/>
          <w:rPrChange w:id="2599" w:author="Gary Sullivan" w:date="2023-08-12T14:25:00Z">
            <w:rPr>
              <w:ins w:id="2600" w:author="Gary Sullivan" w:date="2023-08-12T14:23:00Z"/>
              <w:rFonts w:eastAsiaTheme="minorEastAsia" w:cstheme="minorBidi"/>
              <w:sz w:val="20"/>
              <w:lang w:eastAsia="zh-CN"/>
            </w:rPr>
          </w:rPrChange>
        </w:rPr>
      </w:pPr>
      <w:ins w:id="2601" w:author="Gary Sullivan" w:date="2023-08-12T14:23:00Z">
        <w:r w:rsidRPr="00C63A2C">
          <w:rPr>
            <w:rFonts w:eastAsiaTheme="minorEastAsia" w:cstheme="minorBidi"/>
            <w:szCs w:val="22"/>
            <w:lang w:eastAsia="zh-CN"/>
            <w:rPrChange w:id="2602" w:author="Gary Sullivan" w:date="2023-08-12T14:25:00Z">
              <w:rPr>
                <w:rFonts w:eastAsiaTheme="minorEastAsia" w:cstheme="minorBidi"/>
                <w:sz w:val="20"/>
                <w:lang w:eastAsia="zh-CN"/>
              </w:rPr>
            </w:rPrChange>
          </w:rPr>
          <w:t>This aspect had been clarified in the context of discussion of the first aspect.</w:t>
        </w:r>
      </w:ins>
    </w:p>
    <w:p w14:paraId="76ECE5F9"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800"/>
        <w:rPr>
          <w:ins w:id="2603" w:author="Gary Sullivan" w:date="2023-08-12T14:23:00Z"/>
          <w:rFonts w:eastAsiaTheme="minorEastAsia"/>
          <w:bCs/>
          <w:noProof/>
          <w:szCs w:val="22"/>
          <w:lang w:eastAsia="zh-CN"/>
          <w:rPrChange w:id="2604" w:author="Gary Sullivan" w:date="2023-08-12T14:25:00Z">
            <w:rPr>
              <w:ins w:id="2605" w:author="Gary Sullivan" w:date="2023-08-12T14:23:00Z"/>
              <w:rFonts w:eastAsiaTheme="minorEastAsia"/>
              <w:bCs/>
              <w:noProof/>
              <w:sz w:val="20"/>
              <w:lang w:eastAsia="zh-CN"/>
            </w:rPr>
          </w:rPrChange>
        </w:rPr>
      </w:pPr>
      <w:ins w:id="2606" w:author="Gary Sullivan" w:date="2023-08-12T14:23:00Z">
        <w:r w:rsidRPr="00C63A2C">
          <w:rPr>
            <w:rFonts w:eastAsiaTheme="minorEastAsia" w:cstheme="minorBidi"/>
            <w:szCs w:val="22"/>
            <w:lang w:val="en-CA" w:eastAsia="zh-CN"/>
            <w:rPrChange w:id="2607" w:author="Gary Sullivan" w:date="2023-08-12T14:25:00Z">
              <w:rPr>
                <w:rFonts w:eastAsiaTheme="minorEastAsia" w:cstheme="minorBidi"/>
                <w:sz w:val="20"/>
                <w:lang w:val="en-CA" w:eastAsia="zh-CN"/>
              </w:rPr>
            </w:rPrChange>
          </w:rPr>
          <w:t>No action was recommended on this subtopic by the BoG.</w:t>
        </w:r>
      </w:ins>
    </w:p>
    <w:p w14:paraId="793F6BC7" w14:textId="77777777" w:rsidR="00C63A2C" w:rsidRPr="00C63A2C" w:rsidRDefault="00C63A2C" w:rsidP="00C63A2C">
      <w:pPr>
        <w:numPr>
          <w:ilvl w:val="0"/>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2608" w:author="Gary Sullivan" w:date="2023-08-12T14:23:00Z"/>
          <w:rFonts w:eastAsiaTheme="minorEastAsia"/>
          <w:bCs/>
          <w:noProof/>
          <w:szCs w:val="22"/>
          <w:lang w:eastAsia="zh-CN"/>
          <w:rPrChange w:id="2609" w:author="Gary Sullivan" w:date="2023-08-12T14:25:00Z">
            <w:rPr>
              <w:ins w:id="2610" w:author="Gary Sullivan" w:date="2023-08-12T14:23:00Z"/>
              <w:rFonts w:eastAsiaTheme="minorEastAsia"/>
              <w:bCs/>
              <w:noProof/>
              <w:sz w:val="20"/>
              <w:lang w:eastAsia="zh-CN"/>
            </w:rPr>
          </w:rPrChange>
        </w:rPr>
      </w:pPr>
      <w:bookmarkStart w:id="2611" w:name="_Ref139470161"/>
      <w:ins w:id="2612" w:author="Gary Sullivan" w:date="2023-08-12T14:23:00Z">
        <w:r w:rsidRPr="00C63A2C">
          <w:rPr>
            <w:rFonts w:eastAsiaTheme="minorEastAsia"/>
            <w:bCs/>
            <w:noProof/>
            <w:szCs w:val="22"/>
            <w:lang w:eastAsia="zh-CN"/>
            <w:rPrChange w:id="2613" w:author="Gary Sullivan" w:date="2023-08-12T14:25:00Z">
              <w:rPr>
                <w:rFonts w:eastAsiaTheme="minorEastAsia"/>
                <w:bCs/>
                <w:noProof/>
                <w:sz w:val="20"/>
                <w:lang w:eastAsia="zh-CN"/>
              </w:rPr>
            </w:rPrChange>
          </w:rPr>
          <w:t>Editorial changes</w:t>
        </w:r>
        <w:bookmarkEnd w:id="2611"/>
        <w:r w:rsidRPr="00C63A2C">
          <w:rPr>
            <w:rFonts w:eastAsiaTheme="minorEastAsia"/>
            <w:bCs/>
            <w:noProof/>
            <w:szCs w:val="22"/>
            <w:lang w:eastAsia="zh-CN"/>
            <w:rPrChange w:id="2614" w:author="Gary Sullivan" w:date="2023-08-12T14:25:00Z">
              <w:rPr>
                <w:rFonts w:eastAsiaTheme="minorEastAsia"/>
                <w:bCs/>
                <w:noProof/>
                <w:sz w:val="20"/>
                <w:lang w:eastAsia="zh-CN"/>
              </w:rPr>
            </w:rPrChange>
          </w:rPr>
          <w:t>.</w:t>
        </w:r>
      </w:ins>
    </w:p>
    <w:p w14:paraId="1116A7E8"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360"/>
        <w:rPr>
          <w:ins w:id="2615" w:author="Gary Sullivan" w:date="2023-08-12T14:23:00Z"/>
          <w:rFonts w:eastAsiaTheme="minorEastAsia"/>
          <w:bCs/>
          <w:noProof/>
          <w:szCs w:val="22"/>
          <w:lang w:eastAsia="zh-CN"/>
          <w:rPrChange w:id="2616" w:author="Gary Sullivan" w:date="2023-08-12T14:25:00Z">
            <w:rPr>
              <w:ins w:id="2617" w:author="Gary Sullivan" w:date="2023-08-12T14:23:00Z"/>
              <w:rFonts w:eastAsiaTheme="minorEastAsia"/>
              <w:bCs/>
              <w:noProof/>
              <w:sz w:val="20"/>
              <w:lang w:eastAsia="zh-CN"/>
            </w:rPr>
          </w:rPrChange>
        </w:rPr>
      </w:pPr>
      <w:ins w:id="2618" w:author="Gary Sullivan" w:date="2023-08-12T14:23:00Z">
        <w:r w:rsidRPr="00FF7A9D">
          <w:rPr>
            <w:rFonts w:eastAsiaTheme="minorEastAsia" w:cstheme="minorBidi"/>
            <w:szCs w:val="22"/>
            <w:lang w:val="en-CA" w:eastAsia="zh-CN"/>
            <w:rPrChange w:id="2619" w:author="Gary Sullivan" w:date="2023-08-12T14:25:00Z">
              <w:rPr>
                <w:rFonts w:eastAsiaTheme="minorEastAsia" w:cstheme="minorBidi"/>
                <w:sz w:val="20"/>
                <w:highlight w:val="yellow"/>
                <w:lang w:val="en-CA" w:eastAsia="zh-CN"/>
              </w:rPr>
            </w:rPrChange>
          </w:rPr>
          <w:t>BoG recommendation (Ed.)</w:t>
        </w:r>
        <w:r w:rsidRPr="00C63A2C">
          <w:rPr>
            <w:rFonts w:eastAsiaTheme="minorEastAsia" w:cstheme="minorBidi"/>
            <w:szCs w:val="22"/>
            <w:lang w:val="en-CA" w:eastAsia="zh-CN"/>
            <w:rPrChange w:id="2620" w:author="Gary Sullivan" w:date="2023-08-12T14:25:00Z">
              <w:rPr>
                <w:rFonts w:eastAsiaTheme="minorEastAsia" w:cstheme="minorBidi"/>
                <w:sz w:val="20"/>
                <w:lang w:val="en-CA" w:eastAsia="zh-CN"/>
              </w:rPr>
            </w:rPrChange>
          </w:rPr>
          <w:t>: Delegate these minor refinements to the editors for consideration.</w:t>
        </w:r>
      </w:ins>
    </w:p>
    <w:p w14:paraId="2D343770" w14:textId="77777777" w:rsidR="00C63A2C" w:rsidRPr="00C63A2C"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2621" w:author="Gary Sullivan" w:date="2023-08-12T14:23:00Z"/>
          <w:rFonts w:eastAsiaTheme="minorEastAsia"/>
          <w:bCs/>
          <w:noProof/>
          <w:szCs w:val="22"/>
          <w:lang w:eastAsia="zh-CN"/>
          <w:rPrChange w:id="2622" w:author="Gary Sullivan" w:date="2023-08-12T14:25:00Z">
            <w:rPr>
              <w:ins w:id="2623" w:author="Gary Sullivan" w:date="2023-08-12T14:23:00Z"/>
              <w:rFonts w:eastAsiaTheme="minorEastAsia"/>
              <w:bCs/>
              <w:noProof/>
              <w:sz w:val="20"/>
              <w:lang w:eastAsia="zh-CN"/>
            </w:rPr>
          </w:rPrChange>
        </w:rPr>
      </w:pPr>
      <w:ins w:id="2624" w:author="Gary Sullivan" w:date="2023-08-12T14:23:00Z">
        <w:r w:rsidRPr="00C63A2C">
          <w:rPr>
            <w:rFonts w:eastAsia="Malgun Gothic" w:cstheme="minorBidi"/>
            <w:bCs/>
            <w:noProof/>
            <w:szCs w:val="22"/>
            <w:lang w:val="en-CA" w:eastAsia="zh-CN"/>
            <w:rPrChange w:id="2625" w:author="Gary Sullivan" w:date="2023-08-12T14:25:00Z">
              <w:rPr>
                <w:rFonts w:eastAsia="Malgun Gothic" w:cstheme="minorBidi"/>
                <w:bCs/>
                <w:noProof/>
                <w:sz w:val="20"/>
                <w:lang w:val="en-CA" w:eastAsia="zh-CN"/>
              </w:rPr>
            </w:rPrChange>
          </w:rPr>
          <w:t xml:space="preserve">Clarify the description of the InpIdx[ idx ] variable to by adding "in inverse output order" as follows: </w:t>
        </w:r>
        <w:r w:rsidRPr="00C63A2C">
          <w:rPr>
            <w:rFonts w:eastAsiaTheme="minorEastAsia" w:cstheme="minorBidi"/>
            <w:szCs w:val="22"/>
            <w:lang w:val="en-CA" w:eastAsia="zh-CN"/>
            <w:rPrChange w:id="2626" w:author="Gary Sullivan" w:date="2023-08-12T14:25:00Z">
              <w:rPr>
                <w:rFonts w:eastAsiaTheme="minorEastAsia" w:cstheme="minorBidi"/>
                <w:sz w:val="20"/>
                <w:lang w:val="en-CA" w:eastAsia="zh-CN"/>
              </w:rPr>
            </w:rPrChange>
          </w:rPr>
          <w:t>(JVET-AE0048 item 5)</w:t>
        </w:r>
      </w:ins>
    </w:p>
    <w:p w14:paraId="473F9A74"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440"/>
        <w:rPr>
          <w:ins w:id="2627" w:author="Gary Sullivan" w:date="2023-08-12T14:23:00Z"/>
          <w:rFonts w:eastAsiaTheme="minorEastAsia"/>
          <w:bCs/>
          <w:noProof/>
          <w:szCs w:val="22"/>
          <w:lang w:eastAsia="zh-CN"/>
          <w:rPrChange w:id="2628" w:author="Gary Sullivan" w:date="2023-08-12T14:25:00Z">
            <w:rPr>
              <w:ins w:id="2629" w:author="Gary Sullivan" w:date="2023-08-12T14:23:00Z"/>
              <w:rFonts w:eastAsiaTheme="minorEastAsia"/>
              <w:bCs/>
              <w:noProof/>
              <w:sz w:val="20"/>
              <w:lang w:eastAsia="zh-CN"/>
            </w:rPr>
          </w:rPrChange>
        </w:rPr>
      </w:pPr>
      <w:ins w:id="2630" w:author="Gary Sullivan" w:date="2023-08-12T14:23:00Z">
        <w:r w:rsidRPr="00C63A2C">
          <w:rPr>
            <w:rFonts w:eastAsia="Malgun Gothic" w:cstheme="minorBidi"/>
            <w:bCs/>
            <w:noProof/>
            <w:szCs w:val="22"/>
            <w:lang w:val="en-CA" w:eastAsia="zh-CN"/>
            <w:rPrChange w:id="2631" w:author="Gary Sullivan" w:date="2023-08-12T14:25:00Z">
              <w:rPr>
                <w:rFonts w:eastAsia="Malgun Gothic" w:cstheme="minorBidi"/>
                <w:bCs/>
                <w:noProof/>
                <w:sz w:val="20"/>
                <w:lang w:val="en-CA" w:eastAsia="zh-CN"/>
              </w:rPr>
            </w:rPrChange>
          </w:rPr>
          <w:t>InpIdx[ idx ] specifying the input picture index of the idx-th picture in inverse output order that is present in the output tensor of the NNPF and has a corresponding input picture</w:t>
        </w:r>
      </w:ins>
    </w:p>
    <w:p w14:paraId="6E153B04" w14:textId="77777777" w:rsidR="00C63A2C" w:rsidRPr="00C63A2C"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2632" w:author="Gary Sullivan" w:date="2023-08-12T14:23:00Z"/>
          <w:rFonts w:eastAsiaTheme="minorEastAsia"/>
          <w:bCs/>
          <w:noProof/>
          <w:szCs w:val="22"/>
          <w:lang w:eastAsia="zh-CN"/>
          <w:rPrChange w:id="2633" w:author="Gary Sullivan" w:date="2023-08-12T14:25:00Z">
            <w:rPr>
              <w:ins w:id="2634" w:author="Gary Sullivan" w:date="2023-08-12T14:23:00Z"/>
              <w:rFonts w:eastAsiaTheme="minorEastAsia"/>
              <w:bCs/>
              <w:noProof/>
              <w:sz w:val="20"/>
              <w:lang w:eastAsia="zh-CN"/>
            </w:rPr>
          </w:rPrChange>
        </w:rPr>
      </w:pPr>
      <w:ins w:id="2635" w:author="Gary Sullivan" w:date="2023-08-12T14:23:00Z">
        <w:r w:rsidRPr="00C63A2C">
          <w:rPr>
            <w:rFonts w:eastAsia="DengXian"/>
            <w:szCs w:val="22"/>
            <w:lang w:val="en-GB" w:eastAsia="zh-CN"/>
            <w:rPrChange w:id="2636" w:author="Gary Sullivan" w:date="2023-08-12T14:25:00Z">
              <w:rPr>
                <w:rFonts w:eastAsia="DengXian"/>
                <w:sz w:val="20"/>
                <w:lang w:val="en-GB" w:eastAsia="zh-CN"/>
              </w:rPr>
            </w:rPrChange>
          </w:rPr>
          <w:t xml:space="preserve">Rename the syntax element </w:t>
        </w:r>
        <w:proofErr w:type="spellStart"/>
        <w:r w:rsidRPr="00C63A2C">
          <w:rPr>
            <w:rFonts w:eastAsia="DengXian"/>
            <w:szCs w:val="22"/>
            <w:lang w:val="en-GB" w:eastAsia="zh-CN"/>
            <w:rPrChange w:id="2637" w:author="Gary Sullivan" w:date="2023-08-12T14:25:00Z">
              <w:rPr>
                <w:rFonts w:eastAsia="DengXian"/>
                <w:sz w:val="20"/>
                <w:lang w:val="en-GB" w:eastAsia="zh-CN"/>
              </w:rPr>
            </w:rPrChange>
          </w:rPr>
          <w:t>nnpfc_input_pic_output_flag</w:t>
        </w:r>
        <w:proofErr w:type="spellEnd"/>
        <w:r w:rsidRPr="00C63A2C">
          <w:rPr>
            <w:rFonts w:eastAsia="DengXian"/>
            <w:szCs w:val="22"/>
            <w:lang w:val="en-GB" w:eastAsia="zh-CN"/>
            <w:rPrChange w:id="2638" w:author="Gary Sullivan" w:date="2023-08-12T14:25:00Z">
              <w:rPr>
                <w:rFonts w:eastAsia="DengXian"/>
                <w:sz w:val="20"/>
                <w:lang w:val="en-GB" w:eastAsia="zh-CN"/>
              </w:rPr>
            </w:rPrChange>
          </w:rPr>
          <w:t>[ </w:t>
        </w:r>
        <w:proofErr w:type="spellStart"/>
        <w:r w:rsidRPr="00C63A2C">
          <w:rPr>
            <w:rFonts w:eastAsia="DengXian"/>
            <w:szCs w:val="22"/>
            <w:lang w:val="en-GB" w:eastAsia="zh-CN"/>
            <w:rPrChange w:id="2639" w:author="Gary Sullivan" w:date="2023-08-12T14:25:00Z">
              <w:rPr>
                <w:rFonts w:eastAsia="DengXian"/>
                <w:sz w:val="20"/>
                <w:lang w:val="en-GB" w:eastAsia="zh-CN"/>
              </w:rPr>
            </w:rPrChange>
          </w:rPr>
          <w:t>i</w:t>
        </w:r>
        <w:proofErr w:type="spellEnd"/>
        <w:r w:rsidRPr="00C63A2C">
          <w:rPr>
            <w:rFonts w:eastAsia="DengXian"/>
            <w:szCs w:val="22"/>
            <w:lang w:val="en-GB" w:eastAsia="zh-CN"/>
            <w:rPrChange w:id="2640" w:author="Gary Sullivan" w:date="2023-08-12T14:25:00Z">
              <w:rPr>
                <w:rFonts w:eastAsia="DengXian"/>
                <w:sz w:val="20"/>
                <w:lang w:val="en-GB" w:eastAsia="zh-CN"/>
              </w:rPr>
            </w:rPrChange>
          </w:rPr>
          <w:t xml:space="preserve"> ] to be </w:t>
        </w:r>
        <w:proofErr w:type="spellStart"/>
        <w:r w:rsidRPr="00C63A2C">
          <w:rPr>
            <w:rFonts w:eastAsia="DengXian"/>
            <w:szCs w:val="22"/>
            <w:lang w:val="en-GB" w:eastAsia="zh-CN"/>
            <w:rPrChange w:id="2641" w:author="Gary Sullivan" w:date="2023-08-12T14:25:00Z">
              <w:rPr>
                <w:rFonts w:eastAsia="DengXian"/>
                <w:sz w:val="20"/>
                <w:lang w:val="en-GB" w:eastAsia="zh-CN"/>
              </w:rPr>
            </w:rPrChange>
          </w:rPr>
          <w:t>nnpfc_input_pic_filtering_flag</w:t>
        </w:r>
        <w:proofErr w:type="spellEnd"/>
        <w:r w:rsidRPr="00C63A2C">
          <w:rPr>
            <w:rFonts w:eastAsia="DengXian"/>
            <w:szCs w:val="22"/>
            <w:lang w:val="en-GB" w:eastAsia="zh-CN"/>
            <w:rPrChange w:id="2642" w:author="Gary Sullivan" w:date="2023-08-12T14:25:00Z">
              <w:rPr>
                <w:rFonts w:eastAsia="DengXian"/>
                <w:sz w:val="20"/>
                <w:lang w:val="en-GB" w:eastAsia="zh-CN"/>
              </w:rPr>
            </w:rPrChange>
          </w:rPr>
          <w:t>[ </w:t>
        </w:r>
        <w:proofErr w:type="spellStart"/>
        <w:r w:rsidRPr="00C63A2C">
          <w:rPr>
            <w:rFonts w:eastAsia="DengXian"/>
            <w:szCs w:val="22"/>
            <w:lang w:val="en-GB" w:eastAsia="zh-CN"/>
            <w:rPrChange w:id="2643" w:author="Gary Sullivan" w:date="2023-08-12T14:25:00Z">
              <w:rPr>
                <w:rFonts w:eastAsia="DengXian"/>
                <w:sz w:val="20"/>
                <w:lang w:val="en-GB" w:eastAsia="zh-CN"/>
              </w:rPr>
            </w:rPrChange>
          </w:rPr>
          <w:t>i</w:t>
        </w:r>
        <w:proofErr w:type="spellEnd"/>
        <w:r w:rsidRPr="00C63A2C">
          <w:rPr>
            <w:rFonts w:eastAsia="DengXian"/>
            <w:szCs w:val="22"/>
            <w:lang w:val="en-GB" w:eastAsia="zh-CN"/>
            <w:rPrChange w:id="2644" w:author="Gary Sullivan" w:date="2023-08-12T14:25:00Z">
              <w:rPr>
                <w:rFonts w:eastAsia="DengXian"/>
                <w:sz w:val="20"/>
                <w:lang w:val="en-GB" w:eastAsia="zh-CN"/>
              </w:rPr>
            </w:rPrChange>
          </w:rPr>
          <w:t xml:space="preserve"> ] and change the semantics accordingly, as this flag indicates whether for the </w:t>
        </w:r>
        <w:proofErr w:type="spellStart"/>
        <w:r w:rsidRPr="00C63A2C">
          <w:rPr>
            <w:rFonts w:eastAsia="DengXian"/>
            <w:szCs w:val="22"/>
            <w:lang w:val="en-GB" w:eastAsia="zh-CN"/>
            <w:rPrChange w:id="2645" w:author="Gary Sullivan" w:date="2023-08-12T14:25:00Z">
              <w:rPr>
                <w:rFonts w:eastAsia="DengXian"/>
                <w:sz w:val="20"/>
                <w:lang w:val="en-GB" w:eastAsia="zh-CN"/>
              </w:rPr>
            </w:rPrChange>
          </w:rPr>
          <w:t>i-th</w:t>
        </w:r>
        <w:proofErr w:type="spellEnd"/>
        <w:r w:rsidRPr="00C63A2C">
          <w:rPr>
            <w:rFonts w:eastAsia="DengXian"/>
            <w:szCs w:val="22"/>
            <w:lang w:val="en-GB" w:eastAsia="zh-CN"/>
            <w:rPrChange w:id="2646" w:author="Gary Sullivan" w:date="2023-08-12T14:25:00Z">
              <w:rPr>
                <w:rFonts w:eastAsia="DengXian"/>
                <w:sz w:val="20"/>
                <w:lang w:val="en-GB" w:eastAsia="zh-CN"/>
              </w:rPr>
            </w:rPrChange>
          </w:rPr>
          <w:t xml:space="preserve"> input picture the </w:t>
        </w:r>
        <w:r w:rsidRPr="00C63A2C">
          <w:rPr>
            <w:rFonts w:eastAsia="DengXian"/>
            <w:szCs w:val="22"/>
            <w:lang w:val="en-CA" w:eastAsia="zh-CN"/>
            <w:rPrChange w:id="2647" w:author="Gary Sullivan" w:date="2023-08-12T14:25:00Z">
              <w:rPr>
                <w:rFonts w:eastAsia="DengXian"/>
                <w:sz w:val="20"/>
                <w:lang w:val="en-CA" w:eastAsia="zh-CN"/>
              </w:rPr>
            </w:rPrChange>
          </w:rPr>
          <w:t>NNPF</w:t>
        </w:r>
        <w:r w:rsidRPr="00C63A2C" w:rsidDel="00973602">
          <w:rPr>
            <w:rFonts w:eastAsia="DengXian"/>
            <w:szCs w:val="22"/>
            <w:lang w:val="en-GB" w:eastAsia="zh-CN"/>
            <w:rPrChange w:id="2648" w:author="Gary Sullivan" w:date="2023-08-12T14:25:00Z">
              <w:rPr>
                <w:rFonts w:eastAsia="DengXian"/>
                <w:sz w:val="20"/>
                <w:lang w:val="en-GB" w:eastAsia="zh-CN"/>
              </w:rPr>
            </w:rPrChange>
          </w:rPr>
          <w:t xml:space="preserve"> </w:t>
        </w:r>
        <w:r w:rsidRPr="00C63A2C">
          <w:rPr>
            <w:rFonts w:eastAsia="DengXian"/>
            <w:szCs w:val="22"/>
            <w:lang w:eastAsia="zh-CN"/>
            <w:rPrChange w:id="2649" w:author="Gary Sullivan" w:date="2023-08-12T14:25:00Z">
              <w:rPr>
                <w:rFonts w:eastAsia="DengXian"/>
                <w:sz w:val="20"/>
                <w:lang w:eastAsia="zh-CN"/>
              </w:rPr>
            </w:rPrChange>
          </w:rPr>
          <w:t xml:space="preserve">generates a corresponding filtered picture stored in the output tensor, not whether the NNPF outputs a corresponding picture, which is controlled by the </w:t>
        </w:r>
        <w:proofErr w:type="spellStart"/>
        <w:r w:rsidRPr="00C63A2C">
          <w:rPr>
            <w:rFonts w:eastAsia="DengXian"/>
            <w:szCs w:val="22"/>
            <w:lang w:eastAsia="zh-CN"/>
            <w:rPrChange w:id="2650" w:author="Gary Sullivan" w:date="2023-08-12T14:25:00Z">
              <w:rPr>
                <w:rFonts w:eastAsia="DengXian"/>
                <w:sz w:val="20"/>
                <w:lang w:eastAsia="zh-CN"/>
              </w:rPr>
            </w:rPrChange>
          </w:rPr>
          <w:t>nnpfa_output_flag</w:t>
        </w:r>
        <w:proofErr w:type="spellEnd"/>
        <w:r w:rsidRPr="00C63A2C">
          <w:rPr>
            <w:rFonts w:eastAsia="DengXian"/>
            <w:szCs w:val="22"/>
            <w:lang w:eastAsia="zh-CN"/>
            <w:rPrChange w:id="2651" w:author="Gary Sullivan" w:date="2023-08-12T14:25:00Z">
              <w:rPr>
                <w:rFonts w:eastAsia="DengXian"/>
                <w:sz w:val="20"/>
                <w:lang w:eastAsia="zh-CN"/>
              </w:rPr>
            </w:rPrChange>
          </w:rPr>
          <w:t>[ </w:t>
        </w:r>
        <w:proofErr w:type="spellStart"/>
        <w:r w:rsidRPr="00C63A2C">
          <w:rPr>
            <w:rFonts w:eastAsia="DengXian"/>
            <w:szCs w:val="22"/>
            <w:lang w:eastAsia="zh-CN"/>
            <w:rPrChange w:id="2652" w:author="Gary Sullivan" w:date="2023-08-12T14:25:00Z">
              <w:rPr>
                <w:rFonts w:eastAsia="DengXian"/>
                <w:sz w:val="20"/>
                <w:lang w:eastAsia="zh-CN"/>
              </w:rPr>
            </w:rPrChange>
          </w:rPr>
          <w:t>i</w:t>
        </w:r>
        <w:proofErr w:type="spellEnd"/>
        <w:r w:rsidRPr="00C63A2C">
          <w:rPr>
            <w:rFonts w:eastAsia="DengXian"/>
            <w:szCs w:val="22"/>
            <w:lang w:eastAsia="zh-CN"/>
            <w:rPrChange w:id="2653" w:author="Gary Sullivan" w:date="2023-08-12T14:25:00Z">
              <w:rPr>
                <w:rFonts w:eastAsia="DengXian"/>
                <w:sz w:val="20"/>
                <w:lang w:eastAsia="zh-CN"/>
              </w:rPr>
            </w:rPrChange>
          </w:rPr>
          <w:t> ] instead</w:t>
        </w:r>
        <w:r w:rsidRPr="00C63A2C">
          <w:rPr>
            <w:rFonts w:eastAsia="DengXian"/>
            <w:szCs w:val="22"/>
            <w:lang w:val="en-GB" w:eastAsia="zh-CN"/>
            <w:rPrChange w:id="2654" w:author="Gary Sullivan" w:date="2023-08-12T14:25:00Z">
              <w:rPr>
                <w:rFonts w:eastAsia="DengXian"/>
                <w:sz w:val="20"/>
                <w:lang w:val="en-GB" w:eastAsia="zh-CN"/>
              </w:rPr>
            </w:rPrChange>
          </w:rPr>
          <w:t xml:space="preserve">. This also includes changing of the name of the variable </w:t>
        </w:r>
        <w:proofErr w:type="spellStart"/>
        <w:r w:rsidRPr="00C63A2C">
          <w:rPr>
            <w:rFonts w:eastAsia="DengXian"/>
            <w:szCs w:val="22"/>
            <w:lang w:val="en-GB" w:eastAsia="zh-CN"/>
            <w:rPrChange w:id="2655" w:author="Gary Sullivan" w:date="2023-08-12T14:25:00Z">
              <w:rPr>
                <w:rFonts w:eastAsia="DengXian"/>
                <w:sz w:val="20"/>
                <w:lang w:val="en-GB" w:eastAsia="zh-CN"/>
              </w:rPr>
            </w:rPrChange>
          </w:rPr>
          <w:t>numOutputPics</w:t>
        </w:r>
        <w:proofErr w:type="spellEnd"/>
        <w:r w:rsidRPr="00C63A2C">
          <w:rPr>
            <w:rFonts w:eastAsia="DengXian"/>
            <w:szCs w:val="22"/>
            <w:lang w:val="en-GB" w:eastAsia="zh-CN"/>
            <w:rPrChange w:id="2656" w:author="Gary Sullivan" w:date="2023-08-12T14:25:00Z">
              <w:rPr>
                <w:rFonts w:eastAsia="DengXian"/>
                <w:sz w:val="20"/>
                <w:lang w:val="en-GB" w:eastAsia="zh-CN"/>
              </w:rPr>
            </w:rPrChange>
          </w:rPr>
          <w:t xml:space="preserve"> to </w:t>
        </w:r>
        <w:proofErr w:type="spellStart"/>
        <w:r w:rsidRPr="00C63A2C">
          <w:rPr>
            <w:rFonts w:eastAsia="DengXian"/>
            <w:szCs w:val="22"/>
            <w:lang w:val="en-GB" w:eastAsia="zh-CN"/>
            <w:rPrChange w:id="2657" w:author="Gary Sullivan" w:date="2023-08-12T14:25:00Z">
              <w:rPr>
                <w:rFonts w:eastAsia="DengXian"/>
                <w:sz w:val="20"/>
                <w:lang w:val="en-GB" w:eastAsia="zh-CN"/>
              </w:rPr>
            </w:rPrChange>
          </w:rPr>
          <w:t>numPicsInOutputTensor</w:t>
        </w:r>
        <w:proofErr w:type="spellEnd"/>
        <w:r w:rsidRPr="00C63A2C">
          <w:rPr>
            <w:rFonts w:eastAsia="DengXian"/>
            <w:szCs w:val="22"/>
            <w:lang w:val="en-GB" w:eastAsia="zh-CN"/>
            <w:rPrChange w:id="2658" w:author="Gary Sullivan" w:date="2023-08-12T14:25:00Z">
              <w:rPr>
                <w:rFonts w:eastAsia="DengXian"/>
                <w:sz w:val="20"/>
                <w:lang w:val="en-GB" w:eastAsia="zh-CN"/>
              </w:rPr>
            </w:rPrChange>
          </w:rPr>
          <w:t xml:space="preserve">. </w:t>
        </w:r>
        <w:r w:rsidRPr="00C63A2C">
          <w:rPr>
            <w:rFonts w:eastAsiaTheme="minorEastAsia"/>
            <w:bCs/>
            <w:noProof/>
            <w:szCs w:val="22"/>
            <w:lang w:eastAsia="zh-CN"/>
            <w:rPrChange w:id="2659" w:author="Gary Sullivan" w:date="2023-08-12T14:25:00Z">
              <w:rPr>
                <w:rFonts w:eastAsiaTheme="minorEastAsia"/>
                <w:bCs/>
                <w:noProof/>
                <w:sz w:val="20"/>
                <w:lang w:eastAsia="zh-CN"/>
              </w:rPr>
            </w:rPrChange>
          </w:rPr>
          <w:t>(JVET-AE0126 item 3)</w:t>
        </w:r>
      </w:ins>
    </w:p>
    <w:p w14:paraId="3F85F15A" w14:textId="77777777" w:rsidR="00C63A2C" w:rsidRPr="00C63A2C"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2660" w:author="Gary Sullivan" w:date="2023-08-12T14:23:00Z"/>
          <w:rFonts w:eastAsiaTheme="minorEastAsia"/>
          <w:bCs/>
          <w:noProof/>
          <w:szCs w:val="22"/>
          <w:lang w:eastAsia="zh-CN"/>
          <w:rPrChange w:id="2661" w:author="Gary Sullivan" w:date="2023-08-12T14:25:00Z">
            <w:rPr>
              <w:ins w:id="2662" w:author="Gary Sullivan" w:date="2023-08-12T14:23:00Z"/>
              <w:rFonts w:eastAsiaTheme="minorEastAsia"/>
              <w:bCs/>
              <w:noProof/>
              <w:sz w:val="20"/>
              <w:lang w:eastAsia="zh-CN"/>
            </w:rPr>
          </w:rPrChange>
        </w:rPr>
      </w:pPr>
      <w:ins w:id="2663" w:author="Gary Sullivan" w:date="2023-08-12T14:23:00Z">
        <w:r w:rsidRPr="00C63A2C">
          <w:rPr>
            <w:rFonts w:eastAsia="DengXian"/>
            <w:szCs w:val="22"/>
            <w:lang w:val="en-GB" w:eastAsia="zh-CN"/>
            <w:rPrChange w:id="2664" w:author="Gary Sullivan" w:date="2023-08-12T14:25:00Z">
              <w:rPr>
                <w:rFonts w:eastAsia="DengXian"/>
                <w:sz w:val="20"/>
                <w:lang w:val="en-GB" w:eastAsia="zh-CN"/>
              </w:rPr>
            </w:rPrChange>
          </w:rPr>
          <w:t xml:space="preserve">Change the local variables </w:t>
        </w:r>
        <w:proofErr w:type="spellStart"/>
        <w:r w:rsidRPr="00C63A2C">
          <w:rPr>
            <w:rFonts w:eastAsia="DengXian"/>
            <w:szCs w:val="22"/>
            <w:lang w:val="en-GB" w:eastAsia="zh-CN"/>
            <w:rPrChange w:id="2665" w:author="Gary Sullivan" w:date="2023-08-12T14:25:00Z">
              <w:rPr>
                <w:rFonts w:eastAsia="DengXian"/>
                <w:sz w:val="20"/>
                <w:lang w:val="en-GB" w:eastAsia="zh-CN"/>
              </w:rPr>
            </w:rPrChange>
          </w:rPr>
          <w:t>chromaUpsamplingFlag</w:t>
        </w:r>
        <w:proofErr w:type="spellEnd"/>
        <w:r w:rsidRPr="00C63A2C">
          <w:rPr>
            <w:rFonts w:eastAsia="DengXian"/>
            <w:szCs w:val="22"/>
            <w:lang w:val="en-GB" w:eastAsia="zh-CN"/>
            <w:rPrChange w:id="2666" w:author="Gary Sullivan" w:date="2023-08-12T14:25:00Z">
              <w:rPr>
                <w:rFonts w:eastAsia="DengXian"/>
                <w:sz w:val="20"/>
                <w:lang w:val="en-GB" w:eastAsia="zh-CN"/>
              </w:rPr>
            </w:rPrChange>
          </w:rPr>
          <w:t xml:space="preserve">, </w:t>
        </w:r>
        <w:proofErr w:type="spellStart"/>
        <w:r w:rsidRPr="00C63A2C">
          <w:rPr>
            <w:rFonts w:eastAsia="DengXian"/>
            <w:szCs w:val="22"/>
            <w:lang w:val="en-GB" w:eastAsia="zh-CN"/>
            <w:rPrChange w:id="2667" w:author="Gary Sullivan" w:date="2023-08-12T14:25:00Z">
              <w:rPr>
                <w:rFonts w:eastAsia="DengXian"/>
                <w:sz w:val="20"/>
                <w:lang w:val="en-GB" w:eastAsia="zh-CN"/>
              </w:rPr>
            </w:rPrChange>
          </w:rPr>
          <w:t>resolutionResamplingFlag</w:t>
        </w:r>
        <w:proofErr w:type="spellEnd"/>
        <w:r w:rsidRPr="00C63A2C">
          <w:rPr>
            <w:rFonts w:eastAsia="DengXian"/>
            <w:szCs w:val="22"/>
            <w:lang w:val="en-GB" w:eastAsia="zh-CN"/>
            <w:rPrChange w:id="2668" w:author="Gary Sullivan" w:date="2023-08-12T14:25:00Z">
              <w:rPr>
                <w:rFonts w:eastAsia="DengXian"/>
                <w:sz w:val="20"/>
                <w:lang w:val="en-GB" w:eastAsia="zh-CN"/>
              </w:rPr>
            </w:rPrChange>
          </w:rPr>
          <w:t xml:space="preserve">, </w:t>
        </w:r>
        <w:proofErr w:type="spellStart"/>
        <w:r w:rsidRPr="00C63A2C">
          <w:rPr>
            <w:rFonts w:eastAsia="DengXian"/>
            <w:szCs w:val="22"/>
            <w:lang w:val="en-GB" w:eastAsia="zh-CN"/>
            <w:rPrChange w:id="2669" w:author="Gary Sullivan" w:date="2023-08-12T14:25:00Z">
              <w:rPr>
                <w:rFonts w:eastAsia="DengXian"/>
                <w:sz w:val="20"/>
                <w:lang w:val="en-GB" w:eastAsia="zh-CN"/>
              </w:rPr>
            </w:rPrChange>
          </w:rPr>
          <w:t>pictureRateUpsamplingFlag</w:t>
        </w:r>
        <w:proofErr w:type="spellEnd"/>
        <w:r w:rsidRPr="00C63A2C">
          <w:rPr>
            <w:rFonts w:eastAsia="DengXian"/>
            <w:szCs w:val="22"/>
            <w:lang w:val="en-GB" w:eastAsia="zh-CN"/>
            <w:rPrChange w:id="2670" w:author="Gary Sullivan" w:date="2023-08-12T14:25:00Z">
              <w:rPr>
                <w:rFonts w:eastAsia="DengXian"/>
                <w:sz w:val="20"/>
                <w:lang w:val="en-GB" w:eastAsia="zh-CN"/>
              </w:rPr>
            </w:rPrChange>
          </w:rPr>
          <w:t xml:space="preserve">, </w:t>
        </w:r>
        <w:proofErr w:type="spellStart"/>
        <w:r w:rsidRPr="00C63A2C">
          <w:rPr>
            <w:rFonts w:eastAsia="DengXian"/>
            <w:szCs w:val="22"/>
            <w:lang w:val="en-GB" w:eastAsia="zh-CN"/>
            <w:rPrChange w:id="2671" w:author="Gary Sullivan" w:date="2023-08-12T14:25:00Z">
              <w:rPr>
                <w:rFonts w:eastAsia="DengXian"/>
                <w:sz w:val="20"/>
                <w:lang w:val="en-GB" w:eastAsia="zh-CN"/>
              </w:rPr>
            </w:rPrChange>
          </w:rPr>
          <w:t>bitDepthUpsamplingFlag</w:t>
        </w:r>
        <w:proofErr w:type="spellEnd"/>
        <w:r w:rsidRPr="00C63A2C">
          <w:rPr>
            <w:rFonts w:eastAsia="DengXian"/>
            <w:szCs w:val="22"/>
            <w:lang w:val="en-GB" w:eastAsia="zh-CN"/>
            <w:rPrChange w:id="2672" w:author="Gary Sullivan" w:date="2023-08-12T14:25:00Z">
              <w:rPr>
                <w:rFonts w:eastAsia="DengXian"/>
                <w:sz w:val="20"/>
                <w:lang w:val="en-GB" w:eastAsia="zh-CN"/>
              </w:rPr>
            </w:rPrChange>
          </w:rPr>
          <w:t xml:space="preserve">, and </w:t>
        </w:r>
        <w:proofErr w:type="spellStart"/>
        <w:r w:rsidRPr="00C63A2C">
          <w:rPr>
            <w:rFonts w:eastAsia="DengXian"/>
            <w:szCs w:val="22"/>
            <w:lang w:val="en-GB" w:eastAsia="zh-CN"/>
            <w:rPrChange w:id="2673" w:author="Gary Sullivan" w:date="2023-08-12T14:25:00Z">
              <w:rPr>
                <w:rFonts w:eastAsia="DengXian"/>
                <w:sz w:val="20"/>
                <w:lang w:val="en-GB" w:eastAsia="zh-CN"/>
              </w:rPr>
            </w:rPrChange>
          </w:rPr>
          <w:t>colourizationFlag</w:t>
        </w:r>
        <w:proofErr w:type="spellEnd"/>
        <w:r w:rsidRPr="00C63A2C">
          <w:rPr>
            <w:rFonts w:eastAsia="DengXian"/>
            <w:szCs w:val="22"/>
            <w:lang w:val="en-GB" w:eastAsia="zh-CN"/>
            <w:rPrChange w:id="2674" w:author="Gary Sullivan" w:date="2023-08-12T14:25:00Z">
              <w:rPr>
                <w:rFonts w:eastAsia="DengXian"/>
                <w:sz w:val="20"/>
                <w:lang w:val="en-GB" w:eastAsia="zh-CN"/>
              </w:rPr>
            </w:rPrChange>
          </w:rPr>
          <w:t xml:space="preserve"> to be global variables</w:t>
        </w:r>
        <w:r w:rsidRPr="00C63A2C">
          <w:rPr>
            <w:rFonts w:eastAsiaTheme="minorEastAsia" w:cstheme="minorBidi"/>
            <w:szCs w:val="22"/>
            <w:lang w:eastAsia="zh-CN"/>
            <w:rPrChange w:id="2675" w:author="Gary Sullivan" w:date="2023-08-12T14:25:00Z">
              <w:rPr>
                <w:rFonts w:eastAsiaTheme="minorEastAsia" w:cstheme="minorBidi"/>
                <w:sz w:val="20"/>
                <w:lang w:eastAsia="zh-CN"/>
              </w:rPr>
            </w:rPrChange>
          </w:rPr>
          <w:t xml:space="preserve"> </w:t>
        </w:r>
        <w:proofErr w:type="spellStart"/>
        <w:r w:rsidRPr="00C63A2C">
          <w:rPr>
            <w:rFonts w:eastAsia="DengXian"/>
            <w:bCs/>
            <w:szCs w:val="22"/>
            <w:lang w:val="en-CA" w:eastAsia="zh-CN"/>
            <w:rPrChange w:id="2676" w:author="Gary Sullivan" w:date="2023-08-12T14:25:00Z">
              <w:rPr>
                <w:rFonts w:eastAsia="DengXian"/>
                <w:bCs/>
                <w:sz w:val="20"/>
                <w:lang w:val="en-CA" w:eastAsia="zh-CN"/>
              </w:rPr>
            </w:rPrChange>
          </w:rPr>
          <w:t>ChromaUpsamplingFlag</w:t>
        </w:r>
        <w:proofErr w:type="spellEnd"/>
        <w:r w:rsidRPr="00C63A2C">
          <w:rPr>
            <w:rFonts w:eastAsia="DengXian"/>
            <w:bCs/>
            <w:szCs w:val="22"/>
            <w:lang w:val="en-CA" w:eastAsia="zh-CN"/>
            <w:rPrChange w:id="2677" w:author="Gary Sullivan" w:date="2023-08-12T14:25:00Z">
              <w:rPr>
                <w:rFonts w:eastAsia="DengXian"/>
                <w:bCs/>
                <w:sz w:val="20"/>
                <w:lang w:val="en-CA" w:eastAsia="zh-CN"/>
              </w:rPr>
            </w:rPrChange>
          </w:rPr>
          <w:t>, R</w:t>
        </w:r>
        <w:proofErr w:type="spellStart"/>
        <w:r w:rsidRPr="00C63A2C">
          <w:rPr>
            <w:rFonts w:eastAsia="DengXian"/>
            <w:szCs w:val="22"/>
            <w:lang w:val="en-GB" w:eastAsia="zh-CN"/>
            <w:rPrChange w:id="2678" w:author="Gary Sullivan" w:date="2023-08-12T14:25:00Z">
              <w:rPr>
                <w:rFonts w:eastAsia="DengXian"/>
                <w:sz w:val="20"/>
                <w:lang w:val="en-GB" w:eastAsia="zh-CN"/>
              </w:rPr>
            </w:rPrChange>
          </w:rPr>
          <w:t>esolutionResamplingFlag</w:t>
        </w:r>
        <w:proofErr w:type="spellEnd"/>
        <w:r w:rsidRPr="00C63A2C">
          <w:rPr>
            <w:rFonts w:eastAsia="DengXian"/>
            <w:szCs w:val="22"/>
            <w:lang w:val="en-GB" w:eastAsia="zh-CN"/>
            <w:rPrChange w:id="2679" w:author="Gary Sullivan" w:date="2023-08-12T14:25:00Z">
              <w:rPr>
                <w:rFonts w:eastAsia="DengXian"/>
                <w:sz w:val="20"/>
                <w:lang w:val="en-GB" w:eastAsia="zh-CN"/>
              </w:rPr>
            </w:rPrChange>
          </w:rPr>
          <w:t>, P</w:t>
        </w:r>
        <w:proofErr w:type="spellStart"/>
        <w:r w:rsidRPr="00C63A2C">
          <w:rPr>
            <w:rFonts w:eastAsia="DengXian"/>
            <w:bCs/>
            <w:szCs w:val="22"/>
            <w:lang w:val="en-CA" w:eastAsia="zh-CN"/>
            <w:rPrChange w:id="2680" w:author="Gary Sullivan" w:date="2023-08-12T14:25:00Z">
              <w:rPr>
                <w:rFonts w:eastAsia="DengXian"/>
                <w:bCs/>
                <w:sz w:val="20"/>
                <w:lang w:val="en-CA" w:eastAsia="zh-CN"/>
              </w:rPr>
            </w:rPrChange>
          </w:rPr>
          <w:t>ictureRateUpsamplingFlag</w:t>
        </w:r>
        <w:proofErr w:type="spellEnd"/>
        <w:r w:rsidRPr="00C63A2C">
          <w:rPr>
            <w:rFonts w:eastAsia="DengXian"/>
            <w:bCs/>
            <w:szCs w:val="22"/>
            <w:lang w:val="en-CA" w:eastAsia="zh-CN"/>
            <w:rPrChange w:id="2681" w:author="Gary Sullivan" w:date="2023-08-12T14:25:00Z">
              <w:rPr>
                <w:rFonts w:eastAsia="DengXian"/>
                <w:bCs/>
                <w:sz w:val="20"/>
                <w:lang w:val="en-CA" w:eastAsia="zh-CN"/>
              </w:rPr>
            </w:rPrChange>
          </w:rPr>
          <w:t xml:space="preserve">, </w:t>
        </w:r>
        <w:proofErr w:type="spellStart"/>
        <w:r w:rsidRPr="00C63A2C">
          <w:rPr>
            <w:rFonts w:eastAsia="DengXian"/>
            <w:bCs/>
            <w:szCs w:val="22"/>
            <w:lang w:val="en-CA" w:eastAsia="zh-CN"/>
            <w:rPrChange w:id="2682" w:author="Gary Sullivan" w:date="2023-08-12T14:25:00Z">
              <w:rPr>
                <w:rFonts w:eastAsia="DengXian"/>
                <w:bCs/>
                <w:sz w:val="20"/>
                <w:lang w:val="en-CA" w:eastAsia="zh-CN"/>
              </w:rPr>
            </w:rPrChange>
          </w:rPr>
          <w:t>BitDepthUpsamplingFlag</w:t>
        </w:r>
        <w:proofErr w:type="spellEnd"/>
        <w:r w:rsidRPr="00C63A2C">
          <w:rPr>
            <w:rFonts w:eastAsia="DengXian"/>
            <w:bCs/>
            <w:szCs w:val="22"/>
            <w:lang w:val="en-CA" w:eastAsia="zh-CN"/>
            <w:rPrChange w:id="2683" w:author="Gary Sullivan" w:date="2023-08-12T14:25:00Z">
              <w:rPr>
                <w:rFonts w:eastAsia="DengXian"/>
                <w:bCs/>
                <w:sz w:val="20"/>
                <w:lang w:val="en-CA" w:eastAsia="zh-CN"/>
              </w:rPr>
            </w:rPrChange>
          </w:rPr>
          <w:t xml:space="preserve">, and </w:t>
        </w:r>
        <w:proofErr w:type="spellStart"/>
        <w:r w:rsidRPr="00C63A2C">
          <w:rPr>
            <w:rFonts w:eastAsia="DengXian"/>
            <w:bCs/>
            <w:szCs w:val="22"/>
            <w:lang w:val="en-CA" w:eastAsia="zh-CN"/>
            <w:rPrChange w:id="2684" w:author="Gary Sullivan" w:date="2023-08-12T14:25:00Z">
              <w:rPr>
                <w:rFonts w:eastAsia="DengXian"/>
                <w:bCs/>
                <w:sz w:val="20"/>
                <w:lang w:val="en-CA" w:eastAsia="zh-CN"/>
              </w:rPr>
            </w:rPrChange>
          </w:rPr>
          <w:t>ColourizationFlag</w:t>
        </w:r>
        <w:proofErr w:type="spellEnd"/>
        <w:r w:rsidRPr="00C63A2C">
          <w:rPr>
            <w:rFonts w:eastAsia="DengXian"/>
            <w:bCs/>
            <w:szCs w:val="22"/>
            <w:lang w:val="en-CA" w:eastAsia="zh-CN"/>
            <w:rPrChange w:id="2685" w:author="Gary Sullivan" w:date="2023-08-12T14:25:00Z">
              <w:rPr>
                <w:rFonts w:eastAsia="DengXian"/>
                <w:bCs/>
                <w:sz w:val="20"/>
                <w:lang w:val="en-CA" w:eastAsia="zh-CN"/>
              </w:rPr>
            </w:rPrChange>
          </w:rPr>
          <w:t>,</w:t>
        </w:r>
        <w:r w:rsidRPr="00C63A2C">
          <w:rPr>
            <w:rFonts w:eastAsia="DengXian"/>
            <w:szCs w:val="22"/>
            <w:lang w:val="en-GB" w:eastAsia="zh-CN"/>
            <w:rPrChange w:id="2686" w:author="Gary Sullivan" w:date="2023-08-12T14:25:00Z">
              <w:rPr>
                <w:rFonts w:eastAsia="DengXian"/>
                <w:sz w:val="20"/>
                <w:lang w:val="en-GB" w:eastAsia="zh-CN"/>
              </w:rPr>
            </w:rPrChange>
          </w:rPr>
          <w:t xml:space="preserve"> because most, if not all, of them are used in more than one (sub)clauses of the text. </w:t>
        </w:r>
        <w:r w:rsidRPr="00C63A2C">
          <w:rPr>
            <w:rFonts w:eastAsiaTheme="minorEastAsia"/>
            <w:bCs/>
            <w:noProof/>
            <w:szCs w:val="22"/>
            <w:lang w:eastAsia="zh-CN"/>
            <w:rPrChange w:id="2687" w:author="Gary Sullivan" w:date="2023-08-12T14:25:00Z">
              <w:rPr>
                <w:rFonts w:eastAsiaTheme="minorEastAsia"/>
                <w:bCs/>
                <w:noProof/>
                <w:sz w:val="20"/>
                <w:lang w:eastAsia="zh-CN"/>
              </w:rPr>
            </w:rPrChange>
          </w:rPr>
          <w:t>(JVET-AE0126 item 4)</w:t>
        </w:r>
      </w:ins>
    </w:p>
    <w:p w14:paraId="1088EEED" w14:textId="77777777" w:rsidR="00C63A2C" w:rsidRPr="00C63A2C"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2688" w:author="Gary Sullivan" w:date="2023-08-12T14:23:00Z"/>
          <w:rFonts w:eastAsiaTheme="minorEastAsia"/>
          <w:bCs/>
          <w:noProof/>
          <w:szCs w:val="22"/>
          <w:lang w:eastAsia="zh-CN"/>
          <w:rPrChange w:id="2689" w:author="Gary Sullivan" w:date="2023-08-12T14:25:00Z">
            <w:rPr>
              <w:ins w:id="2690" w:author="Gary Sullivan" w:date="2023-08-12T14:23:00Z"/>
              <w:rFonts w:eastAsiaTheme="minorEastAsia"/>
              <w:bCs/>
              <w:noProof/>
              <w:sz w:val="20"/>
              <w:lang w:eastAsia="zh-CN"/>
            </w:rPr>
          </w:rPrChange>
        </w:rPr>
      </w:pPr>
      <w:ins w:id="2691" w:author="Gary Sullivan" w:date="2023-08-12T14:23:00Z">
        <w:r w:rsidRPr="00C63A2C">
          <w:rPr>
            <w:rFonts w:eastAsia="DengXian"/>
            <w:szCs w:val="22"/>
            <w:lang w:val="en-GB" w:eastAsia="zh-CN"/>
            <w:rPrChange w:id="2692" w:author="Gary Sullivan" w:date="2023-08-12T14:25:00Z">
              <w:rPr>
                <w:rFonts w:eastAsia="DengXian"/>
                <w:sz w:val="20"/>
                <w:lang w:val="en-GB" w:eastAsia="zh-CN"/>
              </w:rPr>
            </w:rPrChange>
          </w:rPr>
          <w:t xml:space="preserve">Change all instances of "Values of </w:t>
        </w:r>
        <w:proofErr w:type="spellStart"/>
        <w:r w:rsidRPr="00C63A2C">
          <w:rPr>
            <w:rFonts w:eastAsia="DengXian"/>
            <w:szCs w:val="22"/>
            <w:lang w:val="en-GB" w:eastAsia="zh-CN"/>
            <w:rPrChange w:id="2693" w:author="Gary Sullivan" w:date="2023-08-12T14:25:00Z">
              <w:rPr>
                <w:rFonts w:eastAsia="DengXian"/>
                <w:sz w:val="20"/>
                <w:lang w:val="en-GB" w:eastAsia="zh-CN"/>
              </w:rPr>
            </w:rPrChange>
          </w:rPr>
          <w:t>se_a</w:t>
        </w:r>
        <w:proofErr w:type="spellEnd"/>
        <w:r w:rsidRPr="00C63A2C">
          <w:rPr>
            <w:rFonts w:eastAsia="DengXian"/>
            <w:szCs w:val="22"/>
            <w:lang w:val="en-GB" w:eastAsia="zh-CN"/>
            <w:rPrChange w:id="2694" w:author="Gary Sullivan" w:date="2023-08-12T14:25:00Z">
              <w:rPr>
                <w:rFonts w:eastAsia="DengXian"/>
                <w:sz w:val="20"/>
                <w:lang w:val="en-GB" w:eastAsia="zh-CN"/>
              </w:rPr>
            </w:rPrChange>
          </w:rPr>
          <w:t xml:space="preserve"> greater than y shall not be present in bitstreams conforming to this edition of this document and are not reserved for future use" to "The value of </w:t>
        </w:r>
        <w:proofErr w:type="spellStart"/>
        <w:r w:rsidRPr="00C63A2C">
          <w:rPr>
            <w:rFonts w:eastAsia="DengXian"/>
            <w:szCs w:val="22"/>
            <w:lang w:val="en-GB" w:eastAsia="zh-CN"/>
            <w:rPrChange w:id="2695" w:author="Gary Sullivan" w:date="2023-08-12T14:25:00Z">
              <w:rPr>
                <w:rFonts w:eastAsia="DengXian"/>
                <w:sz w:val="20"/>
                <w:lang w:val="en-GB" w:eastAsia="zh-CN"/>
              </w:rPr>
            </w:rPrChange>
          </w:rPr>
          <w:t>se_a</w:t>
        </w:r>
        <w:proofErr w:type="spellEnd"/>
        <w:r w:rsidRPr="00C63A2C">
          <w:rPr>
            <w:rFonts w:eastAsia="DengXian"/>
            <w:szCs w:val="22"/>
            <w:lang w:val="en-GB" w:eastAsia="zh-CN"/>
            <w:rPrChange w:id="2696" w:author="Gary Sullivan" w:date="2023-08-12T14:25:00Z">
              <w:rPr>
                <w:rFonts w:eastAsia="DengXian"/>
                <w:sz w:val="20"/>
                <w:lang w:val="en-GB" w:eastAsia="zh-CN"/>
              </w:rPr>
            </w:rPrChange>
          </w:rPr>
          <w:t xml:space="preserve"> shall be in the range of 0 to y, inclusive", as the latter is a wording consistent with the usual way of expressing the value range for a </w:t>
        </w:r>
        <w:proofErr w:type="spellStart"/>
        <w:r w:rsidRPr="00C63A2C">
          <w:rPr>
            <w:rFonts w:eastAsia="DengXian"/>
            <w:szCs w:val="22"/>
            <w:lang w:val="en-GB" w:eastAsia="zh-CN"/>
            <w:rPrChange w:id="2697" w:author="Gary Sullivan" w:date="2023-08-12T14:25:00Z">
              <w:rPr>
                <w:rFonts w:eastAsia="DengXian"/>
                <w:sz w:val="20"/>
                <w:lang w:val="en-GB" w:eastAsia="zh-CN"/>
              </w:rPr>
            </w:rPrChange>
          </w:rPr>
          <w:t>ue</w:t>
        </w:r>
        <w:proofErr w:type="spellEnd"/>
        <w:r w:rsidRPr="00C63A2C">
          <w:rPr>
            <w:rFonts w:eastAsia="DengXian"/>
            <w:szCs w:val="22"/>
            <w:lang w:val="en-GB" w:eastAsia="zh-CN"/>
            <w:rPrChange w:id="2698" w:author="Gary Sullivan" w:date="2023-08-12T14:25:00Z">
              <w:rPr>
                <w:rFonts w:eastAsia="DengXian"/>
                <w:sz w:val="20"/>
                <w:lang w:val="en-GB" w:eastAsia="zh-CN"/>
              </w:rPr>
            </w:rPrChange>
          </w:rPr>
          <w:t xml:space="preserve">(v)-coded syntax element in AVC/HEVC/VVC/VSEI specifications. </w:t>
        </w:r>
        <w:r w:rsidRPr="00C63A2C">
          <w:rPr>
            <w:rFonts w:eastAsiaTheme="minorEastAsia"/>
            <w:bCs/>
            <w:noProof/>
            <w:szCs w:val="22"/>
            <w:lang w:eastAsia="zh-CN"/>
            <w:rPrChange w:id="2699" w:author="Gary Sullivan" w:date="2023-08-12T14:25:00Z">
              <w:rPr>
                <w:rFonts w:eastAsiaTheme="minorEastAsia"/>
                <w:bCs/>
                <w:noProof/>
                <w:sz w:val="20"/>
                <w:lang w:eastAsia="zh-CN"/>
              </w:rPr>
            </w:rPrChange>
          </w:rPr>
          <w:t>(JVET-AE0126 item 6)</w:t>
        </w:r>
      </w:ins>
    </w:p>
    <w:p w14:paraId="7042BCC8" w14:textId="77777777" w:rsidR="00C63A2C" w:rsidRPr="00C63A2C"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2700" w:author="Gary Sullivan" w:date="2023-08-12T14:23:00Z"/>
          <w:rFonts w:eastAsiaTheme="minorEastAsia"/>
          <w:bCs/>
          <w:noProof/>
          <w:szCs w:val="22"/>
          <w:lang w:eastAsia="zh-CN"/>
          <w:rPrChange w:id="2701" w:author="Gary Sullivan" w:date="2023-08-12T14:25:00Z">
            <w:rPr>
              <w:ins w:id="2702" w:author="Gary Sullivan" w:date="2023-08-12T14:23:00Z"/>
              <w:rFonts w:eastAsiaTheme="minorEastAsia"/>
              <w:bCs/>
              <w:noProof/>
              <w:sz w:val="20"/>
              <w:lang w:eastAsia="zh-CN"/>
            </w:rPr>
          </w:rPrChange>
        </w:rPr>
      </w:pPr>
      <w:ins w:id="2703" w:author="Gary Sullivan" w:date="2023-08-12T14:23:00Z">
        <w:r w:rsidRPr="00C63A2C">
          <w:rPr>
            <w:rFonts w:eastAsiaTheme="minorEastAsia"/>
            <w:bCs/>
            <w:noProof/>
            <w:szCs w:val="22"/>
            <w:lang w:eastAsia="zh-CN"/>
            <w:rPrChange w:id="2704" w:author="Gary Sullivan" w:date="2023-08-12T14:25:00Z">
              <w:rPr>
                <w:rFonts w:eastAsiaTheme="minorEastAsia"/>
                <w:bCs/>
                <w:noProof/>
                <w:sz w:val="20"/>
                <w:lang w:eastAsia="zh-CN"/>
              </w:rPr>
            </w:rPrChange>
          </w:rPr>
          <w:t>Other miscellaneous proposed editorial changes not covered above (found in JVET-AE0126 attachment, JVET-AE0127 attachment, and ticket #1605)</w:t>
        </w:r>
      </w:ins>
    </w:p>
    <w:p w14:paraId="4B5137D2" w14:textId="77777777" w:rsidR="00C63A2C" w:rsidRPr="00C63A2C" w:rsidRDefault="00C63A2C" w:rsidP="00C63A2C">
      <w:pPr>
        <w:numPr>
          <w:ilvl w:val="0"/>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2705" w:author="Gary Sullivan" w:date="2023-08-12T14:23:00Z"/>
          <w:rFonts w:eastAsiaTheme="minorEastAsia"/>
          <w:bCs/>
          <w:noProof/>
          <w:szCs w:val="22"/>
          <w:lang w:eastAsia="zh-CN"/>
          <w:rPrChange w:id="2706" w:author="Gary Sullivan" w:date="2023-08-12T14:25:00Z">
            <w:rPr>
              <w:ins w:id="2707" w:author="Gary Sullivan" w:date="2023-08-12T14:23:00Z"/>
              <w:rFonts w:eastAsiaTheme="minorEastAsia"/>
              <w:bCs/>
              <w:noProof/>
              <w:sz w:val="20"/>
              <w:lang w:eastAsia="zh-CN"/>
            </w:rPr>
          </w:rPrChange>
        </w:rPr>
      </w:pPr>
      <w:bookmarkStart w:id="2708" w:name="_Ref139470166"/>
      <w:ins w:id="2709" w:author="Gary Sullivan" w:date="2023-08-12T14:23:00Z">
        <w:r w:rsidRPr="00C63A2C">
          <w:rPr>
            <w:rFonts w:eastAsiaTheme="minorEastAsia"/>
            <w:bCs/>
            <w:noProof/>
            <w:szCs w:val="22"/>
            <w:lang w:eastAsia="zh-CN"/>
            <w:rPrChange w:id="2710" w:author="Gary Sullivan" w:date="2023-08-12T14:25:00Z">
              <w:rPr>
                <w:rFonts w:eastAsiaTheme="minorEastAsia"/>
                <w:bCs/>
                <w:noProof/>
                <w:sz w:val="20"/>
                <w:lang w:eastAsia="zh-CN"/>
              </w:rPr>
            </w:rPrChange>
          </w:rPr>
          <w:t>On new NNPF purposes/functionalities</w:t>
        </w:r>
        <w:bookmarkEnd w:id="2708"/>
        <w:r w:rsidRPr="00C63A2C">
          <w:rPr>
            <w:rFonts w:eastAsiaTheme="minorEastAsia"/>
            <w:bCs/>
            <w:noProof/>
            <w:szCs w:val="22"/>
            <w:lang w:eastAsia="zh-CN"/>
            <w:rPrChange w:id="2711" w:author="Gary Sullivan" w:date="2023-08-12T14:25:00Z">
              <w:rPr>
                <w:rFonts w:eastAsiaTheme="minorEastAsia"/>
                <w:bCs/>
                <w:noProof/>
                <w:sz w:val="20"/>
                <w:lang w:eastAsia="zh-CN"/>
              </w:rPr>
            </w:rPrChange>
          </w:rPr>
          <w:t xml:space="preserve"> (the BoG suggested these are not for v3 consideration, as further study seemed necessary and late addition of new features seems undesirable)</w:t>
        </w:r>
      </w:ins>
    </w:p>
    <w:p w14:paraId="05D7542D" w14:textId="77777777" w:rsidR="00C63A2C" w:rsidRPr="00C63A2C"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2712" w:author="Gary Sullivan" w:date="2023-08-12T14:23:00Z"/>
          <w:rFonts w:eastAsiaTheme="minorEastAsia"/>
          <w:bCs/>
          <w:noProof/>
          <w:szCs w:val="22"/>
          <w:lang w:eastAsia="zh-CN"/>
          <w:rPrChange w:id="2713" w:author="Gary Sullivan" w:date="2023-08-12T14:25:00Z">
            <w:rPr>
              <w:ins w:id="2714" w:author="Gary Sullivan" w:date="2023-08-12T14:23:00Z"/>
              <w:rFonts w:eastAsiaTheme="minorEastAsia"/>
              <w:bCs/>
              <w:noProof/>
              <w:sz w:val="20"/>
              <w:lang w:eastAsia="zh-CN"/>
            </w:rPr>
          </w:rPrChange>
        </w:rPr>
      </w:pPr>
      <w:ins w:id="2715" w:author="Gary Sullivan" w:date="2023-08-12T14:23:00Z">
        <w:r w:rsidRPr="00C63A2C">
          <w:rPr>
            <w:rFonts w:eastAsia="Calibri" w:cstheme="minorBidi"/>
            <w:szCs w:val="24"/>
            <w:lang w:eastAsia="zh-CN"/>
            <w:rPrChange w:id="2716" w:author="Gary Sullivan" w:date="2023-08-12T14:25:00Z">
              <w:rPr>
                <w:rFonts w:eastAsia="Calibri" w:cstheme="minorBidi"/>
                <w:sz w:val="20"/>
                <w:szCs w:val="22"/>
                <w:lang w:eastAsia="zh-CN"/>
              </w:rPr>
            </w:rPrChange>
          </w:rPr>
          <w:lastRenderedPageBreak/>
          <w:t xml:space="preserve">Add </w:t>
        </w:r>
        <w:proofErr w:type="spellStart"/>
        <w:r w:rsidRPr="00C63A2C">
          <w:rPr>
            <w:rFonts w:eastAsia="Calibri" w:cstheme="minorBidi"/>
            <w:szCs w:val="24"/>
            <w:lang w:eastAsia="zh-CN"/>
            <w:rPrChange w:id="2717" w:author="Gary Sullivan" w:date="2023-08-12T14:25:00Z">
              <w:rPr>
                <w:rFonts w:eastAsia="Calibri" w:cstheme="minorBidi"/>
                <w:sz w:val="20"/>
                <w:szCs w:val="22"/>
                <w:lang w:eastAsia="zh-CN"/>
              </w:rPr>
            </w:rPrChange>
          </w:rPr>
          <w:t>decolourization</w:t>
        </w:r>
        <w:proofErr w:type="spellEnd"/>
        <w:r w:rsidRPr="00C63A2C">
          <w:rPr>
            <w:rFonts w:eastAsia="Calibri" w:cstheme="minorBidi"/>
            <w:szCs w:val="24"/>
            <w:lang w:eastAsia="zh-CN"/>
            <w:rPrChange w:id="2718" w:author="Gary Sullivan" w:date="2023-08-12T14:25:00Z">
              <w:rPr>
                <w:rFonts w:eastAsia="Calibri" w:cstheme="minorBidi"/>
                <w:sz w:val="20"/>
                <w:szCs w:val="22"/>
                <w:lang w:eastAsia="zh-CN"/>
              </w:rPr>
            </w:rPrChange>
          </w:rPr>
          <w:t xml:space="preserve"> (</w:t>
        </w:r>
        <w:r w:rsidRPr="00C63A2C">
          <w:rPr>
            <w:rFonts w:eastAsia="Calibri" w:cstheme="minorBidi"/>
            <w:szCs w:val="24"/>
            <w:lang w:val="en-GB" w:eastAsia="zh-CN"/>
            <w:rPrChange w:id="2719" w:author="Gary Sullivan" w:date="2023-08-12T14:25:00Z">
              <w:rPr>
                <w:rFonts w:eastAsia="Calibri" w:cstheme="minorBidi"/>
                <w:sz w:val="20"/>
                <w:szCs w:val="22"/>
                <w:lang w:val="en-GB" w:eastAsia="zh-CN"/>
              </w:rPr>
            </w:rPrChange>
          </w:rPr>
          <w:t>converting colour video to monochrome</w:t>
        </w:r>
        <w:r w:rsidRPr="00C63A2C">
          <w:rPr>
            <w:rFonts w:eastAsia="Calibri" w:cstheme="minorBidi"/>
            <w:szCs w:val="24"/>
            <w:lang w:eastAsia="zh-CN"/>
            <w:rPrChange w:id="2720" w:author="Gary Sullivan" w:date="2023-08-12T14:25:00Z">
              <w:rPr>
                <w:rFonts w:eastAsia="Calibri" w:cstheme="minorBidi"/>
                <w:sz w:val="20"/>
                <w:szCs w:val="22"/>
                <w:lang w:eastAsia="zh-CN"/>
              </w:rPr>
            </w:rPrChange>
          </w:rPr>
          <w:t xml:space="preserve">) as a new </w:t>
        </w:r>
        <w:proofErr w:type="spellStart"/>
        <w:r w:rsidRPr="00C63A2C">
          <w:rPr>
            <w:rFonts w:eastAsia="Calibri" w:cstheme="minorBidi"/>
            <w:szCs w:val="24"/>
            <w:lang w:eastAsia="zh-CN"/>
            <w:rPrChange w:id="2721" w:author="Gary Sullivan" w:date="2023-08-12T14:25:00Z">
              <w:rPr>
                <w:rFonts w:eastAsia="Calibri" w:cstheme="minorBidi"/>
                <w:sz w:val="20"/>
                <w:szCs w:val="22"/>
                <w:lang w:eastAsia="zh-CN"/>
              </w:rPr>
            </w:rPrChange>
          </w:rPr>
          <w:t>nnpfc_purpose</w:t>
        </w:r>
        <w:proofErr w:type="spellEnd"/>
        <w:r w:rsidRPr="00C63A2C">
          <w:rPr>
            <w:rFonts w:eastAsia="Calibri" w:cstheme="minorBidi"/>
            <w:szCs w:val="24"/>
            <w:lang w:eastAsia="zh-CN"/>
            <w:rPrChange w:id="2722" w:author="Gary Sullivan" w:date="2023-08-12T14:25:00Z">
              <w:rPr>
                <w:rFonts w:eastAsia="Calibri" w:cstheme="minorBidi"/>
                <w:sz w:val="20"/>
                <w:szCs w:val="22"/>
                <w:lang w:eastAsia="zh-CN"/>
              </w:rPr>
            </w:rPrChange>
          </w:rPr>
          <w:t xml:space="preserve">. </w:t>
        </w:r>
        <w:r w:rsidRPr="00C63A2C">
          <w:rPr>
            <w:rFonts w:eastAsiaTheme="minorEastAsia"/>
            <w:bCs/>
            <w:noProof/>
            <w:szCs w:val="22"/>
            <w:lang w:eastAsia="zh-CN"/>
            <w:rPrChange w:id="2723" w:author="Gary Sullivan" w:date="2023-08-12T14:25:00Z">
              <w:rPr>
                <w:rFonts w:eastAsiaTheme="minorEastAsia"/>
                <w:bCs/>
                <w:noProof/>
                <w:sz w:val="20"/>
                <w:lang w:eastAsia="zh-CN"/>
              </w:rPr>
            </w:rPrChange>
          </w:rPr>
          <w:t>(JVET-AE0060 item 2)</w:t>
        </w:r>
      </w:ins>
    </w:p>
    <w:p w14:paraId="30C4F081"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ins w:id="2724" w:author="Gary Sullivan" w:date="2023-08-12T14:23:00Z"/>
          <w:rFonts w:eastAsiaTheme="minorEastAsia"/>
          <w:bCs/>
          <w:noProof/>
          <w:szCs w:val="22"/>
          <w:lang w:eastAsia="zh-CN"/>
          <w:rPrChange w:id="2725" w:author="Gary Sullivan" w:date="2023-08-12T14:25:00Z">
            <w:rPr>
              <w:ins w:id="2726" w:author="Gary Sullivan" w:date="2023-08-12T14:23:00Z"/>
              <w:rFonts w:eastAsiaTheme="minorEastAsia"/>
              <w:bCs/>
              <w:noProof/>
              <w:sz w:val="20"/>
              <w:lang w:eastAsia="zh-CN"/>
            </w:rPr>
          </w:rPrChange>
        </w:rPr>
      </w:pPr>
      <w:ins w:id="2727" w:author="Gary Sullivan" w:date="2023-08-12T14:23:00Z">
        <w:r w:rsidRPr="00C63A2C">
          <w:rPr>
            <w:rFonts w:eastAsiaTheme="minorEastAsia"/>
            <w:bCs/>
            <w:noProof/>
            <w:szCs w:val="22"/>
            <w:lang w:eastAsia="zh-CN"/>
            <w:rPrChange w:id="2728" w:author="Gary Sullivan" w:date="2023-08-12T14:25:00Z">
              <w:rPr>
                <w:rFonts w:eastAsiaTheme="minorEastAsia"/>
                <w:bCs/>
                <w:noProof/>
                <w:sz w:val="20"/>
                <w:lang w:eastAsia="zh-CN"/>
              </w:rPr>
            </w:rPrChange>
          </w:rPr>
          <w:t>It was suggested that “recolourization” may be different from “colourization”.</w:t>
        </w:r>
      </w:ins>
    </w:p>
    <w:p w14:paraId="0E4B5A82" w14:textId="77777777" w:rsidR="00C63A2C" w:rsidRPr="00C63A2C"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2729" w:author="Gary Sullivan" w:date="2023-08-12T14:23:00Z"/>
          <w:rFonts w:eastAsiaTheme="minorEastAsia"/>
          <w:bCs/>
          <w:noProof/>
          <w:szCs w:val="22"/>
          <w:lang w:eastAsia="zh-CN"/>
          <w:rPrChange w:id="2730" w:author="Gary Sullivan" w:date="2023-08-12T14:25:00Z">
            <w:rPr>
              <w:ins w:id="2731" w:author="Gary Sullivan" w:date="2023-08-12T14:23:00Z"/>
              <w:rFonts w:eastAsiaTheme="minorEastAsia"/>
              <w:bCs/>
              <w:noProof/>
              <w:sz w:val="20"/>
              <w:lang w:eastAsia="zh-CN"/>
            </w:rPr>
          </w:rPrChange>
        </w:rPr>
      </w:pPr>
      <w:ins w:id="2732" w:author="Gary Sullivan" w:date="2023-08-12T14:23:00Z">
        <w:r w:rsidRPr="00C63A2C">
          <w:rPr>
            <w:rFonts w:eastAsiaTheme="minorEastAsia"/>
            <w:bCs/>
            <w:noProof/>
            <w:szCs w:val="22"/>
            <w:lang w:eastAsia="zh-CN"/>
            <w:rPrChange w:id="2733" w:author="Gary Sullivan" w:date="2023-08-12T14:25:00Z">
              <w:rPr>
                <w:rFonts w:eastAsiaTheme="minorEastAsia"/>
                <w:bCs/>
                <w:noProof/>
                <w:sz w:val="20"/>
                <w:lang w:eastAsia="zh-CN"/>
              </w:rPr>
            </w:rPrChange>
          </w:rPr>
          <w:t xml:space="preserve">Add </w:t>
        </w:r>
        <w:r w:rsidRPr="00C63A2C">
          <w:rPr>
            <w:rFonts w:eastAsiaTheme="minorEastAsia" w:cstheme="minorBidi"/>
            <w:szCs w:val="24"/>
            <w:lang w:val="en-CA" w:eastAsia="zh-CN"/>
            <w:rPrChange w:id="2734" w:author="Gary Sullivan" w:date="2023-08-12T14:25:00Z">
              <w:rPr>
                <w:rFonts w:eastAsiaTheme="minorEastAsia" w:cstheme="minorBidi"/>
                <w:sz w:val="20"/>
                <w:szCs w:val="22"/>
                <w:lang w:val="en-CA" w:eastAsia="zh-CN"/>
              </w:rPr>
            </w:rPrChange>
          </w:rPr>
          <w:t xml:space="preserve">deinterlacing as a new NNPF purpose, by the following: </w:t>
        </w:r>
        <w:r w:rsidRPr="00C63A2C">
          <w:rPr>
            <w:rFonts w:eastAsiaTheme="minorEastAsia"/>
            <w:bCs/>
            <w:noProof/>
            <w:szCs w:val="22"/>
            <w:lang w:eastAsia="zh-CN"/>
            <w:rPrChange w:id="2735" w:author="Gary Sullivan" w:date="2023-08-12T14:25:00Z">
              <w:rPr>
                <w:rFonts w:eastAsiaTheme="minorEastAsia"/>
                <w:bCs/>
                <w:noProof/>
                <w:sz w:val="20"/>
                <w:lang w:eastAsia="zh-CN"/>
              </w:rPr>
            </w:rPrChange>
          </w:rPr>
          <w:t>(JVET-AE0062)</w:t>
        </w:r>
      </w:ins>
    </w:p>
    <w:p w14:paraId="7BDBF84D" w14:textId="77777777" w:rsidR="00C63A2C" w:rsidRPr="00C63A2C" w:rsidRDefault="00C63A2C" w:rsidP="00C63A2C">
      <w:pPr>
        <w:numPr>
          <w:ilvl w:val="2"/>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2736" w:author="Gary Sullivan" w:date="2023-08-12T14:23:00Z"/>
          <w:rFonts w:eastAsiaTheme="minorEastAsia"/>
          <w:bCs/>
          <w:noProof/>
          <w:szCs w:val="22"/>
          <w:lang w:eastAsia="zh-CN"/>
          <w:rPrChange w:id="2737" w:author="Gary Sullivan" w:date="2023-08-12T14:25:00Z">
            <w:rPr>
              <w:ins w:id="2738" w:author="Gary Sullivan" w:date="2023-08-12T14:23:00Z"/>
              <w:rFonts w:eastAsiaTheme="minorEastAsia"/>
              <w:bCs/>
              <w:noProof/>
              <w:sz w:val="20"/>
              <w:lang w:eastAsia="zh-CN"/>
            </w:rPr>
          </w:rPrChange>
        </w:rPr>
      </w:pPr>
      <w:ins w:id="2739" w:author="Gary Sullivan" w:date="2023-08-12T14:23:00Z">
        <w:r w:rsidRPr="00C63A2C">
          <w:rPr>
            <w:rFonts w:eastAsiaTheme="minorEastAsia" w:cstheme="minorBidi"/>
            <w:szCs w:val="24"/>
            <w:lang w:val="en-CA" w:eastAsia="zh-CN"/>
            <w:rPrChange w:id="2740" w:author="Gary Sullivan" w:date="2023-08-12T14:25:00Z">
              <w:rPr>
                <w:rFonts w:eastAsiaTheme="minorEastAsia" w:cstheme="minorBidi"/>
                <w:sz w:val="20"/>
                <w:szCs w:val="22"/>
                <w:lang w:val="en-CA" w:eastAsia="zh-CN"/>
              </w:rPr>
            </w:rPrChange>
          </w:rPr>
          <w:t>Signal a flag that indicates the number of output pictures for each interlaced input picture to the NNPF.</w:t>
        </w:r>
      </w:ins>
    </w:p>
    <w:p w14:paraId="40D1A253" w14:textId="77777777" w:rsidR="00C63A2C" w:rsidRPr="00C63A2C" w:rsidRDefault="00C63A2C" w:rsidP="00C63A2C">
      <w:pPr>
        <w:numPr>
          <w:ilvl w:val="2"/>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2741" w:author="Gary Sullivan" w:date="2023-08-12T14:23:00Z"/>
          <w:rFonts w:eastAsiaTheme="minorEastAsia"/>
          <w:bCs/>
          <w:noProof/>
          <w:szCs w:val="22"/>
          <w:lang w:eastAsia="zh-CN"/>
          <w:rPrChange w:id="2742" w:author="Gary Sullivan" w:date="2023-08-12T14:25:00Z">
            <w:rPr>
              <w:ins w:id="2743" w:author="Gary Sullivan" w:date="2023-08-12T14:23:00Z"/>
              <w:rFonts w:eastAsiaTheme="minorEastAsia"/>
              <w:bCs/>
              <w:noProof/>
              <w:sz w:val="20"/>
              <w:lang w:eastAsia="zh-CN"/>
            </w:rPr>
          </w:rPrChange>
        </w:rPr>
      </w:pPr>
      <w:ins w:id="2744" w:author="Gary Sullivan" w:date="2023-08-12T14:23:00Z">
        <w:r w:rsidRPr="00C63A2C">
          <w:rPr>
            <w:rFonts w:eastAsiaTheme="minorEastAsia" w:cstheme="minorBidi"/>
            <w:szCs w:val="24"/>
            <w:lang w:val="en-CA" w:eastAsia="zh-CN"/>
            <w:rPrChange w:id="2745" w:author="Gary Sullivan" w:date="2023-08-12T14:25:00Z">
              <w:rPr>
                <w:rFonts w:eastAsiaTheme="minorEastAsia" w:cstheme="minorBidi"/>
                <w:sz w:val="20"/>
                <w:szCs w:val="22"/>
                <w:lang w:val="en-CA" w:eastAsia="zh-CN"/>
              </w:rPr>
            </w:rPrChange>
          </w:rPr>
          <w:t>Signal if the input needs to be flipped vertically so that a neural network trained on top field first can work on bottom field first content and vice-versa.</w:t>
        </w:r>
      </w:ins>
    </w:p>
    <w:p w14:paraId="454D29D6"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800"/>
        <w:rPr>
          <w:ins w:id="2746" w:author="Gary Sullivan" w:date="2023-08-12T14:23:00Z"/>
          <w:rFonts w:eastAsiaTheme="minorEastAsia"/>
          <w:bCs/>
          <w:noProof/>
          <w:szCs w:val="22"/>
          <w:lang w:eastAsia="zh-CN"/>
          <w:rPrChange w:id="2747" w:author="Gary Sullivan" w:date="2023-08-12T14:25:00Z">
            <w:rPr>
              <w:ins w:id="2748" w:author="Gary Sullivan" w:date="2023-08-12T14:23:00Z"/>
              <w:rFonts w:eastAsiaTheme="minorEastAsia"/>
              <w:bCs/>
              <w:noProof/>
              <w:sz w:val="20"/>
              <w:lang w:eastAsia="zh-CN"/>
            </w:rPr>
          </w:rPrChange>
        </w:rPr>
      </w:pPr>
      <w:ins w:id="2749" w:author="Gary Sullivan" w:date="2023-08-12T14:23:00Z">
        <w:r w:rsidRPr="00C63A2C">
          <w:rPr>
            <w:rFonts w:eastAsiaTheme="minorEastAsia" w:cstheme="minorBidi"/>
            <w:szCs w:val="24"/>
            <w:lang w:val="en-CA" w:eastAsia="zh-CN"/>
            <w:rPrChange w:id="2750" w:author="Gary Sullivan" w:date="2023-08-12T14:25:00Z">
              <w:rPr>
                <w:rFonts w:eastAsiaTheme="minorEastAsia" w:cstheme="minorBidi"/>
                <w:sz w:val="20"/>
                <w:szCs w:val="22"/>
                <w:lang w:val="en-CA" w:eastAsia="zh-CN"/>
              </w:rPr>
            </w:rPrChange>
          </w:rPr>
          <w:t xml:space="preserve">It was commented that an NNPF might not only deinterlace content that is known to be </w:t>
        </w:r>
        <w:proofErr w:type="gramStart"/>
        <w:r w:rsidRPr="00C63A2C">
          <w:rPr>
            <w:rFonts w:eastAsiaTheme="minorEastAsia" w:cstheme="minorBidi"/>
            <w:szCs w:val="24"/>
            <w:lang w:val="en-CA" w:eastAsia="zh-CN"/>
            <w:rPrChange w:id="2751" w:author="Gary Sullivan" w:date="2023-08-12T14:25:00Z">
              <w:rPr>
                <w:rFonts w:eastAsiaTheme="minorEastAsia" w:cstheme="minorBidi"/>
                <w:sz w:val="20"/>
                <w:szCs w:val="22"/>
                <w:lang w:val="en-CA" w:eastAsia="zh-CN"/>
              </w:rPr>
            </w:rPrChange>
          </w:rPr>
          <w:t>interlaced, but</w:t>
        </w:r>
        <w:proofErr w:type="gramEnd"/>
        <w:r w:rsidRPr="00C63A2C">
          <w:rPr>
            <w:rFonts w:eastAsiaTheme="minorEastAsia" w:cstheme="minorBidi"/>
            <w:szCs w:val="24"/>
            <w:lang w:val="en-CA" w:eastAsia="zh-CN"/>
            <w:rPrChange w:id="2752" w:author="Gary Sullivan" w:date="2023-08-12T14:25:00Z">
              <w:rPr>
                <w:rFonts w:eastAsiaTheme="minorEastAsia" w:cstheme="minorBidi"/>
                <w:sz w:val="20"/>
                <w:szCs w:val="22"/>
                <w:lang w:val="en-CA" w:eastAsia="zh-CN"/>
              </w:rPr>
            </w:rPrChange>
          </w:rPr>
          <w:t xml:space="preserve"> might involve detecting whether the content is interlaced.</w:t>
        </w:r>
      </w:ins>
    </w:p>
    <w:p w14:paraId="3C4ACEDC" w14:textId="77777777" w:rsidR="00C63A2C" w:rsidRPr="00C63A2C" w:rsidRDefault="00C63A2C" w:rsidP="00C63A2C">
      <w:pPr>
        <w:numPr>
          <w:ilvl w:val="0"/>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2753" w:author="Gary Sullivan" w:date="2023-08-12T14:23:00Z"/>
          <w:rFonts w:eastAsiaTheme="minorEastAsia"/>
          <w:bCs/>
          <w:noProof/>
          <w:szCs w:val="22"/>
          <w:lang w:eastAsia="zh-CN"/>
          <w:rPrChange w:id="2754" w:author="Gary Sullivan" w:date="2023-08-12T14:25:00Z">
            <w:rPr>
              <w:ins w:id="2755" w:author="Gary Sullivan" w:date="2023-08-12T14:23:00Z"/>
              <w:rFonts w:eastAsiaTheme="minorEastAsia"/>
              <w:bCs/>
              <w:noProof/>
              <w:sz w:val="20"/>
              <w:lang w:eastAsia="zh-CN"/>
            </w:rPr>
          </w:rPrChange>
        </w:rPr>
      </w:pPr>
      <w:bookmarkStart w:id="2756" w:name="_Ref139470169"/>
      <w:ins w:id="2757" w:author="Gary Sullivan" w:date="2023-08-12T14:23:00Z">
        <w:r w:rsidRPr="00C63A2C">
          <w:rPr>
            <w:rFonts w:eastAsiaTheme="minorEastAsia"/>
            <w:bCs/>
            <w:noProof/>
            <w:szCs w:val="22"/>
            <w:lang w:eastAsia="zh-CN"/>
            <w:rPrChange w:id="2758" w:author="Gary Sullivan" w:date="2023-08-12T14:25:00Z">
              <w:rPr>
                <w:rFonts w:eastAsiaTheme="minorEastAsia"/>
                <w:bCs/>
                <w:noProof/>
                <w:sz w:val="20"/>
                <w:lang w:eastAsia="zh-CN"/>
              </w:rPr>
            </w:rPrChange>
          </w:rPr>
          <w:t>On NNPF cascades, alternatives, etc.</w:t>
        </w:r>
        <w:bookmarkEnd w:id="2756"/>
        <w:r w:rsidRPr="00C63A2C">
          <w:rPr>
            <w:rFonts w:eastAsiaTheme="minorEastAsia"/>
            <w:bCs/>
            <w:noProof/>
            <w:szCs w:val="22"/>
            <w:lang w:eastAsia="zh-CN"/>
            <w:rPrChange w:id="2759" w:author="Gary Sullivan" w:date="2023-08-12T14:25:00Z">
              <w:rPr>
                <w:rFonts w:eastAsiaTheme="minorEastAsia"/>
                <w:bCs/>
                <w:noProof/>
                <w:sz w:val="20"/>
                <w:lang w:eastAsia="zh-CN"/>
              </w:rPr>
            </w:rPrChange>
          </w:rPr>
          <w:t xml:space="preserve"> (the BoG and the contributions themselves suggested these are not for v3 consideration, as further study seemed necessary and late addition of new features seems undesirable)</w:t>
        </w:r>
      </w:ins>
    </w:p>
    <w:p w14:paraId="1CEE98C7" w14:textId="77777777" w:rsidR="00C63A2C" w:rsidRPr="00C63A2C"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2760" w:author="Gary Sullivan" w:date="2023-08-12T14:23:00Z"/>
          <w:rFonts w:eastAsiaTheme="minorEastAsia"/>
          <w:bCs/>
          <w:noProof/>
          <w:szCs w:val="22"/>
          <w:lang w:eastAsia="zh-CN"/>
          <w:rPrChange w:id="2761" w:author="Gary Sullivan" w:date="2023-08-12T14:25:00Z">
            <w:rPr>
              <w:ins w:id="2762" w:author="Gary Sullivan" w:date="2023-08-12T14:23:00Z"/>
              <w:rFonts w:eastAsiaTheme="minorEastAsia"/>
              <w:bCs/>
              <w:noProof/>
              <w:sz w:val="20"/>
              <w:lang w:eastAsia="zh-CN"/>
            </w:rPr>
          </w:rPrChange>
        </w:rPr>
      </w:pPr>
      <w:ins w:id="2763" w:author="Gary Sullivan" w:date="2023-08-12T14:23:00Z">
        <w:r w:rsidRPr="00C63A2C">
          <w:rPr>
            <w:rFonts w:eastAsiaTheme="minorEastAsia"/>
            <w:bCs/>
            <w:noProof/>
            <w:szCs w:val="22"/>
            <w:lang w:eastAsia="zh-CN"/>
            <w:rPrChange w:id="2764" w:author="Gary Sullivan" w:date="2023-08-12T14:25:00Z">
              <w:rPr>
                <w:rFonts w:eastAsiaTheme="minorEastAsia"/>
                <w:bCs/>
                <w:noProof/>
                <w:sz w:val="20"/>
                <w:lang w:eastAsia="zh-CN"/>
              </w:rPr>
            </w:rPrChange>
          </w:rPr>
          <w:t>Add support of NNPF cascades and alternatives as follows: (JVET-AE0052)</w:t>
        </w:r>
      </w:ins>
    </w:p>
    <w:p w14:paraId="0867CF61" w14:textId="77777777" w:rsidR="00C63A2C" w:rsidRPr="00C63A2C" w:rsidRDefault="00C63A2C" w:rsidP="00C63A2C">
      <w:pPr>
        <w:numPr>
          <w:ilvl w:val="2"/>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2765" w:author="Gary Sullivan" w:date="2023-08-12T14:23:00Z"/>
          <w:rFonts w:eastAsiaTheme="minorEastAsia"/>
          <w:bCs/>
          <w:noProof/>
          <w:szCs w:val="22"/>
          <w:lang w:eastAsia="zh-CN"/>
          <w:rPrChange w:id="2766" w:author="Gary Sullivan" w:date="2023-08-12T14:25:00Z">
            <w:rPr>
              <w:ins w:id="2767" w:author="Gary Sullivan" w:date="2023-08-12T14:23:00Z"/>
              <w:rFonts w:eastAsiaTheme="minorEastAsia"/>
              <w:bCs/>
              <w:noProof/>
              <w:sz w:val="20"/>
              <w:lang w:eastAsia="zh-CN"/>
            </w:rPr>
          </w:rPrChange>
        </w:rPr>
      </w:pPr>
      <w:ins w:id="2768" w:author="Gary Sullivan" w:date="2023-08-12T14:23:00Z">
        <w:r w:rsidRPr="00C63A2C">
          <w:rPr>
            <w:rFonts w:eastAsiaTheme="minorEastAsia" w:cstheme="minorBidi"/>
            <w:szCs w:val="24"/>
            <w:lang w:val="en-CA" w:eastAsia="zh-CN"/>
            <w:rPrChange w:id="2769" w:author="Gary Sullivan" w:date="2023-08-12T14:25:00Z">
              <w:rPr>
                <w:rFonts w:eastAsiaTheme="minorEastAsia" w:cstheme="minorBidi"/>
                <w:sz w:val="20"/>
                <w:szCs w:val="22"/>
                <w:lang w:val="en-CA" w:eastAsia="zh-CN"/>
              </w:rPr>
            </w:rPrChange>
          </w:rPr>
          <w:t>Add a new SEI message named the NNPF group characteristics (NNPFGC) SEI message, which can be used to define either a cascade of NNPFs or indicate a set of alternative NNPFs or alternative NNPF cascades.</w:t>
        </w:r>
      </w:ins>
    </w:p>
    <w:p w14:paraId="118B81DA" w14:textId="77777777" w:rsidR="00C63A2C" w:rsidRPr="00C63A2C" w:rsidRDefault="00C63A2C" w:rsidP="00C63A2C">
      <w:pPr>
        <w:numPr>
          <w:ilvl w:val="2"/>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2770" w:author="Gary Sullivan" w:date="2023-08-12T14:23:00Z"/>
          <w:rFonts w:eastAsiaTheme="minorEastAsia"/>
          <w:bCs/>
          <w:noProof/>
          <w:szCs w:val="22"/>
          <w:lang w:eastAsia="zh-CN"/>
          <w:rPrChange w:id="2771" w:author="Gary Sullivan" w:date="2023-08-12T14:25:00Z">
            <w:rPr>
              <w:ins w:id="2772" w:author="Gary Sullivan" w:date="2023-08-12T14:23:00Z"/>
              <w:rFonts w:eastAsiaTheme="minorEastAsia"/>
              <w:bCs/>
              <w:noProof/>
              <w:sz w:val="20"/>
              <w:lang w:eastAsia="zh-CN"/>
            </w:rPr>
          </w:rPrChange>
        </w:rPr>
      </w:pPr>
      <w:ins w:id="2773" w:author="Gary Sullivan" w:date="2023-08-12T14:23:00Z">
        <w:r w:rsidRPr="00C63A2C">
          <w:rPr>
            <w:rFonts w:eastAsiaTheme="minorEastAsia" w:cstheme="minorBidi"/>
            <w:szCs w:val="24"/>
            <w:lang w:val="en-CA" w:eastAsia="zh-CN"/>
            <w:rPrChange w:id="2774" w:author="Gary Sullivan" w:date="2023-08-12T14:25:00Z">
              <w:rPr>
                <w:rFonts w:eastAsiaTheme="minorEastAsia" w:cstheme="minorBidi"/>
                <w:sz w:val="20"/>
                <w:szCs w:val="22"/>
                <w:lang w:val="en-CA" w:eastAsia="zh-CN"/>
              </w:rPr>
            </w:rPrChange>
          </w:rPr>
          <w:t>Add a new SEI message named the NNPF group activation (NNPFGA) SEI message, which is used for activating an NNPF cascade.</w:t>
        </w:r>
      </w:ins>
    </w:p>
    <w:p w14:paraId="300131DB" w14:textId="77777777" w:rsidR="00C63A2C" w:rsidRPr="00C63A2C" w:rsidRDefault="00C63A2C" w:rsidP="00C63A2C">
      <w:pPr>
        <w:numPr>
          <w:ilvl w:val="2"/>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2775" w:author="Gary Sullivan" w:date="2023-08-12T14:23:00Z"/>
          <w:rFonts w:eastAsiaTheme="minorEastAsia"/>
          <w:bCs/>
          <w:noProof/>
          <w:szCs w:val="22"/>
          <w:lang w:eastAsia="zh-CN"/>
          <w:rPrChange w:id="2776" w:author="Gary Sullivan" w:date="2023-08-12T14:25:00Z">
            <w:rPr>
              <w:ins w:id="2777" w:author="Gary Sullivan" w:date="2023-08-12T14:23:00Z"/>
              <w:rFonts w:eastAsiaTheme="minorEastAsia"/>
              <w:bCs/>
              <w:noProof/>
              <w:sz w:val="20"/>
              <w:lang w:eastAsia="zh-CN"/>
            </w:rPr>
          </w:rPrChange>
        </w:rPr>
      </w:pPr>
      <w:ins w:id="2778" w:author="Gary Sullivan" w:date="2023-08-12T14:23:00Z">
        <w:r w:rsidRPr="00C63A2C">
          <w:rPr>
            <w:rFonts w:eastAsiaTheme="minorEastAsia" w:cstheme="minorBidi"/>
            <w:szCs w:val="24"/>
            <w:lang w:val="en-CA" w:eastAsia="zh-CN"/>
            <w:rPrChange w:id="2779" w:author="Gary Sullivan" w:date="2023-08-12T14:25:00Z">
              <w:rPr>
                <w:rFonts w:eastAsiaTheme="minorEastAsia" w:cstheme="minorBidi"/>
                <w:sz w:val="20"/>
                <w:szCs w:val="22"/>
                <w:lang w:val="en-CA" w:eastAsia="zh-CN"/>
              </w:rPr>
            </w:rPrChange>
          </w:rPr>
          <w:t xml:space="preserve">Update the general post-processing filtering process using NNPFs to </w:t>
        </w:r>
        <w:proofErr w:type="gramStart"/>
        <w:r w:rsidRPr="00C63A2C">
          <w:rPr>
            <w:rFonts w:eastAsiaTheme="minorEastAsia" w:cstheme="minorBidi"/>
            <w:szCs w:val="24"/>
            <w:lang w:val="en-CA" w:eastAsia="zh-CN"/>
            <w:rPrChange w:id="2780" w:author="Gary Sullivan" w:date="2023-08-12T14:25:00Z">
              <w:rPr>
                <w:rFonts w:eastAsiaTheme="minorEastAsia" w:cstheme="minorBidi"/>
                <w:sz w:val="20"/>
                <w:szCs w:val="22"/>
                <w:lang w:val="en-CA" w:eastAsia="zh-CN"/>
              </w:rPr>
            </w:rPrChange>
          </w:rPr>
          <w:t>take into account</w:t>
        </w:r>
        <w:proofErr w:type="gramEnd"/>
        <w:r w:rsidRPr="00C63A2C">
          <w:rPr>
            <w:rFonts w:eastAsiaTheme="minorEastAsia" w:cstheme="minorBidi"/>
            <w:szCs w:val="24"/>
            <w:lang w:val="en-CA" w:eastAsia="zh-CN"/>
            <w:rPrChange w:id="2781" w:author="Gary Sullivan" w:date="2023-08-12T14:25:00Z">
              <w:rPr>
                <w:rFonts w:eastAsiaTheme="minorEastAsia" w:cstheme="minorBidi"/>
                <w:sz w:val="20"/>
                <w:szCs w:val="22"/>
                <w:lang w:val="en-CA" w:eastAsia="zh-CN"/>
              </w:rPr>
            </w:rPrChange>
          </w:rPr>
          <w:t xml:space="preserve"> the proposed NNPFGC and NNPFGA SEI messages.</w:t>
        </w:r>
      </w:ins>
    </w:p>
    <w:p w14:paraId="38E27819" w14:textId="77777777" w:rsidR="00C63A2C" w:rsidRPr="00C63A2C"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2782" w:author="Gary Sullivan" w:date="2023-08-12T14:23:00Z"/>
          <w:rFonts w:eastAsiaTheme="minorEastAsia"/>
          <w:bCs/>
          <w:noProof/>
          <w:szCs w:val="22"/>
          <w:lang w:eastAsia="zh-CN"/>
          <w:rPrChange w:id="2783" w:author="Gary Sullivan" w:date="2023-08-12T14:25:00Z">
            <w:rPr>
              <w:ins w:id="2784" w:author="Gary Sullivan" w:date="2023-08-12T14:23:00Z"/>
              <w:rFonts w:eastAsiaTheme="minorEastAsia"/>
              <w:bCs/>
              <w:noProof/>
              <w:sz w:val="20"/>
              <w:lang w:eastAsia="zh-CN"/>
            </w:rPr>
          </w:rPrChange>
        </w:rPr>
      </w:pPr>
      <w:ins w:id="2785" w:author="Gary Sullivan" w:date="2023-08-12T14:23:00Z">
        <w:r w:rsidRPr="00C63A2C">
          <w:rPr>
            <w:rFonts w:eastAsiaTheme="minorEastAsia" w:cstheme="minorBidi"/>
            <w:szCs w:val="24"/>
            <w:lang w:val="en-CA" w:eastAsia="zh-CN"/>
            <w:rPrChange w:id="2786" w:author="Gary Sullivan" w:date="2023-08-12T14:25:00Z">
              <w:rPr>
                <w:rFonts w:eastAsiaTheme="minorEastAsia" w:cstheme="minorBidi"/>
                <w:sz w:val="20"/>
                <w:szCs w:val="22"/>
                <w:lang w:val="en-CA" w:eastAsia="zh-CN"/>
              </w:rPr>
            </w:rPrChange>
          </w:rPr>
          <w:t xml:space="preserve">Add a new SEI message NNPF group SEI message to indicate multiple NNPFs as a group/list and related operations for a picture. The related operations for the indicated multiple NNPFs consist of four types: cascade, alternate, coherence and option. </w:t>
        </w:r>
        <w:r w:rsidRPr="00C63A2C">
          <w:rPr>
            <w:rFonts w:eastAsiaTheme="minorEastAsia"/>
            <w:bCs/>
            <w:noProof/>
            <w:szCs w:val="22"/>
            <w:lang w:eastAsia="zh-CN"/>
            <w:rPrChange w:id="2787" w:author="Gary Sullivan" w:date="2023-08-12T14:25:00Z">
              <w:rPr>
                <w:rFonts w:eastAsiaTheme="minorEastAsia"/>
                <w:bCs/>
                <w:noProof/>
                <w:sz w:val="20"/>
                <w:lang w:eastAsia="zh-CN"/>
              </w:rPr>
            </w:rPrChange>
          </w:rPr>
          <w:t>(JVET-AE0063)</w:t>
        </w:r>
      </w:ins>
    </w:p>
    <w:p w14:paraId="6326333E" w14:textId="77777777" w:rsidR="00C63A2C" w:rsidRPr="00C63A2C" w:rsidRDefault="00C63A2C" w:rsidP="00C63A2C">
      <w:pPr>
        <w:numPr>
          <w:ilvl w:val="0"/>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2788" w:author="Gary Sullivan" w:date="2023-08-12T14:23:00Z"/>
          <w:rFonts w:eastAsiaTheme="minorEastAsia"/>
          <w:bCs/>
          <w:noProof/>
          <w:szCs w:val="22"/>
          <w:lang w:eastAsia="zh-CN"/>
          <w:rPrChange w:id="2789" w:author="Gary Sullivan" w:date="2023-08-12T14:25:00Z">
            <w:rPr>
              <w:ins w:id="2790" w:author="Gary Sullivan" w:date="2023-08-12T14:23:00Z"/>
              <w:rFonts w:eastAsiaTheme="minorEastAsia"/>
              <w:bCs/>
              <w:noProof/>
              <w:sz w:val="20"/>
              <w:lang w:eastAsia="zh-CN"/>
            </w:rPr>
          </w:rPrChange>
        </w:rPr>
      </w:pPr>
      <w:bookmarkStart w:id="2791" w:name="_Ref139470171"/>
      <w:ins w:id="2792" w:author="Gary Sullivan" w:date="2023-08-12T14:23:00Z">
        <w:r w:rsidRPr="00C63A2C">
          <w:rPr>
            <w:rFonts w:eastAsiaTheme="minorEastAsia"/>
            <w:bCs/>
            <w:noProof/>
            <w:szCs w:val="22"/>
            <w:lang w:eastAsia="zh-CN"/>
            <w:rPrChange w:id="2793" w:author="Gary Sullivan" w:date="2023-08-12T14:25:00Z">
              <w:rPr>
                <w:rFonts w:eastAsiaTheme="minorEastAsia"/>
                <w:bCs/>
                <w:noProof/>
                <w:sz w:val="20"/>
                <w:lang w:eastAsia="zh-CN"/>
              </w:rPr>
            </w:rPrChange>
          </w:rPr>
          <w:t>On region-based NNPF operations</w:t>
        </w:r>
        <w:bookmarkEnd w:id="2791"/>
        <w:r w:rsidRPr="00C63A2C">
          <w:rPr>
            <w:rFonts w:eastAsiaTheme="minorEastAsia"/>
            <w:bCs/>
            <w:noProof/>
            <w:szCs w:val="22"/>
            <w:lang w:eastAsia="zh-CN"/>
            <w:rPrChange w:id="2794" w:author="Gary Sullivan" w:date="2023-08-12T14:25:00Z">
              <w:rPr>
                <w:rFonts w:eastAsiaTheme="minorEastAsia"/>
                <w:bCs/>
                <w:noProof/>
                <w:sz w:val="20"/>
                <w:lang w:eastAsia="zh-CN"/>
              </w:rPr>
            </w:rPrChange>
          </w:rPr>
          <w:t xml:space="preserve"> (the BoG and the contributions themselves suggested these are not for v3 consideration, as further study seemed necessary and late addition of new features seems undesirable)</w:t>
        </w:r>
      </w:ins>
    </w:p>
    <w:p w14:paraId="4B88BB66" w14:textId="77777777" w:rsidR="00C63A2C" w:rsidRPr="00C63A2C"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2795" w:author="Gary Sullivan" w:date="2023-08-12T14:23:00Z"/>
          <w:rFonts w:eastAsiaTheme="minorEastAsia"/>
          <w:bCs/>
          <w:noProof/>
          <w:szCs w:val="22"/>
          <w:lang w:eastAsia="zh-CN"/>
          <w:rPrChange w:id="2796" w:author="Gary Sullivan" w:date="2023-08-12T14:25:00Z">
            <w:rPr>
              <w:ins w:id="2797" w:author="Gary Sullivan" w:date="2023-08-12T14:23:00Z"/>
              <w:rFonts w:eastAsiaTheme="minorEastAsia"/>
              <w:bCs/>
              <w:noProof/>
              <w:sz w:val="20"/>
              <w:lang w:eastAsia="zh-CN"/>
            </w:rPr>
          </w:rPrChange>
        </w:rPr>
      </w:pPr>
      <w:ins w:id="2798" w:author="Gary Sullivan" w:date="2023-08-12T14:23:00Z">
        <w:r w:rsidRPr="00C63A2C">
          <w:rPr>
            <w:rFonts w:eastAsiaTheme="minorEastAsia" w:cstheme="minorBidi"/>
            <w:szCs w:val="24"/>
            <w:lang w:val="en-CA" w:eastAsia="zh-CN"/>
            <w:rPrChange w:id="2799" w:author="Gary Sullivan" w:date="2023-08-12T14:25:00Z">
              <w:rPr>
                <w:rFonts w:eastAsiaTheme="minorEastAsia" w:cstheme="minorBidi"/>
                <w:sz w:val="20"/>
                <w:szCs w:val="22"/>
                <w:lang w:val="en-CA" w:eastAsia="zh-CN"/>
              </w:rPr>
            </w:rPrChange>
          </w:rPr>
          <w:t>Add a new SEI message named the</w:t>
        </w:r>
        <w:r w:rsidRPr="00C63A2C">
          <w:rPr>
            <w:rFonts w:eastAsiaTheme="minorEastAsia"/>
            <w:bCs/>
            <w:noProof/>
            <w:szCs w:val="22"/>
            <w:lang w:eastAsia="zh-CN"/>
            <w:rPrChange w:id="2800" w:author="Gary Sullivan" w:date="2023-08-12T14:25:00Z">
              <w:rPr>
                <w:rFonts w:eastAsiaTheme="minorEastAsia"/>
                <w:bCs/>
                <w:noProof/>
                <w:sz w:val="20"/>
                <w:lang w:eastAsia="zh-CN"/>
              </w:rPr>
            </w:rPrChange>
          </w:rPr>
          <w:t xml:space="preserve"> NNPF regions (NNPFR) SEI message. The NNPFR SEI message synchronizes the annotated regions SEI message with the NNPF SEI messages, identified by nnpfr_target_id, for post-processing filtering of regions in pictures. The regions in the pictures indicated by the annotated regions SEI message are activated by the NNPFA SEI message and post-filtered by the NNPFC SEI messages. (JVET-AE0053)</w:t>
        </w:r>
      </w:ins>
    </w:p>
    <w:p w14:paraId="578A04C8" w14:textId="77777777" w:rsidR="00C63A2C" w:rsidRPr="00C63A2C" w:rsidRDefault="00C63A2C" w:rsidP="00C63A2C">
      <w:pPr>
        <w:numPr>
          <w:ilvl w:val="0"/>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2801" w:author="Gary Sullivan" w:date="2023-08-12T14:23:00Z"/>
          <w:rFonts w:eastAsiaTheme="minorEastAsia"/>
          <w:bCs/>
          <w:noProof/>
          <w:szCs w:val="22"/>
          <w:lang w:eastAsia="zh-CN"/>
          <w:rPrChange w:id="2802" w:author="Gary Sullivan" w:date="2023-08-12T14:25:00Z">
            <w:rPr>
              <w:ins w:id="2803" w:author="Gary Sullivan" w:date="2023-08-12T14:23:00Z"/>
              <w:rFonts w:eastAsiaTheme="minorEastAsia"/>
              <w:bCs/>
              <w:noProof/>
              <w:sz w:val="20"/>
              <w:lang w:eastAsia="zh-CN"/>
            </w:rPr>
          </w:rPrChange>
        </w:rPr>
      </w:pPr>
      <w:bookmarkStart w:id="2804" w:name="_Ref139470175"/>
      <w:ins w:id="2805" w:author="Gary Sullivan" w:date="2023-08-12T14:23:00Z">
        <w:r w:rsidRPr="00C63A2C">
          <w:rPr>
            <w:rFonts w:eastAsiaTheme="minorEastAsia"/>
            <w:bCs/>
            <w:noProof/>
            <w:szCs w:val="22"/>
            <w:lang w:eastAsia="zh-CN"/>
            <w:rPrChange w:id="2806" w:author="Gary Sullivan" w:date="2023-08-12T14:25:00Z">
              <w:rPr>
                <w:rFonts w:eastAsiaTheme="minorEastAsia"/>
                <w:bCs/>
                <w:noProof/>
                <w:sz w:val="20"/>
                <w:lang w:eastAsia="zh-CN"/>
              </w:rPr>
            </w:rPrChange>
          </w:rPr>
          <w:t>On NNPF SEI messages and phase indication SEI messages for AVC and HEVC</w:t>
        </w:r>
        <w:bookmarkEnd w:id="2804"/>
        <w:r w:rsidRPr="00C63A2C">
          <w:rPr>
            <w:rFonts w:eastAsiaTheme="minorEastAsia"/>
            <w:bCs/>
            <w:noProof/>
            <w:szCs w:val="22"/>
            <w:lang w:eastAsia="zh-CN"/>
            <w:rPrChange w:id="2807" w:author="Gary Sullivan" w:date="2023-08-12T14:25:00Z">
              <w:rPr>
                <w:rFonts w:eastAsiaTheme="minorEastAsia"/>
                <w:bCs/>
                <w:noProof/>
                <w:sz w:val="20"/>
                <w:lang w:eastAsia="zh-CN"/>
              </w:rPr>
            </w:rPrChange>
          </w:rPr>
          <w:t xml:space="preserve"> (the BoG suggested no immediate incorporation into these for Consent at this meeting, but encouraged further development, with possibly issuing some draft text(s) at this meeting and ISO/IEC timeline planning)</w:t>
        </w:r>
      </w:ins>
    </w:p>
    <w:p w14:paraId="64E6467E" w14:textId="77777777" w:rsidR="00C63A2C" w:rsidRPr="00C63A2C"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2808" w:author="Gary Sullivan" w:date="2023-08-12T14:23:00Z"/>
          <w:rFonts w:eastAsiaTheme="minorEastAsia"/>
          <w:bCs/>
          <w:noProof/>
          <w:szCs w:val="22"/>
          <w:lang w:eastAsia="zh-CN"/>
          <w:rPrChange w:id="2809" w:author="Gary Sullivan" w:date="2023-08-12T14:25:00Z">
            <w:rPr>
              <w:ins w:id="2810" w:author="Gary Sullivan" w:date="2023-08-12T14:23:00Z"/>
              <w:rFonts w:eastAsiaTheme="minorEastAsia"/>
              <w:bCs/>
              <w:noProof/>
              <w:sz w:val="20"/>
              <w:lang w:eastAsia="zh-CN"/>
            </w:rPr>
          </w:rPrChange>
        </w:rPr>
      </w:pPr>
      <w:ins w:id="2811" w:author="Gary Sullivan" w:date="2023-08-12T14:23:00Z">
        <w:r w:rsidRPr="00C63A2C">
          <w:rPr>
            <w:rFonts w:eastAsiaTheme="minorEastAsia"/>
            <w:bCs/>
            <w:noProof/>
            <w:szCs w:val="22"/>
            <w:lang w:eastAsia="zh-CN"/>
            <w:rPrChange w:id="2812" w:author="Gary Sullivan" w:date="2023-08-12T14:25:00Z">
              <w:rPr>
                <w:rFonts w:eastAsiaTheme="minorEastAsia"/>
                <w:bCs/>
                <w:noProof/>
                <w:sz w:val="20"/>
                <w:lang w:eastAsia="zh-CN"/>
              </w:rPr>
            </w:rPrChange>
          </w:rPr>
          <w:t xml:space="preserve">Proposes adding the support of the NNPFC SEI message, the NNPFA SEI message, and the </w:t>
        </w:r>
        <w:r w:rsidRPr="00C63A2C">
          <w:rPr>
            <w:rFonts w:cstheme="minorBidi"/>
            <w:szCs w:val="22"/>
            <w:lang w:eastAsia="zh-CN"/>
            <w:rPrChange w:id="2813" w:author="Gary Sullivan" w:date="2023-08-12T14:25:00Z">
              <w:rPr>
                <w:rFonts w:cstheme="minorBidi"/>
                <w:sz w:val="20"/>
                <w:lang w:eastAsia="zh-CN"/>
              </w:rPr>
            </w:rPrChange>
          </w:rPr>
          <w:t>phase indication SEI message to AVC and HEVC. (JVET-AE0101)</w:t>
        </w:r>
      </w:ins>
    </w:p>
    <w:p w14:paraId="712B47CE" w14:textId="77777777" w:rsidR="00C63A2C" w:rsidRPr="00C63A2C"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rPr>
          <w:ins w:id="2814" w:author="Gary Sullivan" w:date="2023-08-12T14:23:00Z"/>
          <w:rFonts w:eastAsiaTheme="minorEastAsia"/>
          <w:bCs/>
          <w:noProof/>
          <w:szCs w:val="22"/>
          <w:lang w:eastAsia="zh-CN"/>
          <w:rPrChange w:id="2815" w:author="Gary Sullivan" w:date="2023-08-12T14:25:00Z">
            <w:rPr>
              <w:ins w:id="2816" w:author="Gary Sullivan" w:date="2023-08-12T14:23:00Z"/>
              <w:rFonts w:eastAsiaTheme="minorEastAsia"/>
              <w:bCs/>
              <w:noProof/>
              <w:sz w:val="20"/>
              <w:lang w:eastAsia="zh-CN"/>
            </w:rPr>
          </w:rPrChange>
        </w:rPr>
      </w:pPr>
      <w:ins w:id="2817" w:author="Gary Sullivan" w:date="2023-08-12T14:23:00Z">
        <w:r w:rsidRPr="00C63A2C">
          <w:rPr>
            <w:rFonts w:eastAsiaTheme="minorEastAsia"/>
            <w:bCs/>
            <w:noProof/>
            <w:szCs w:val="22"/>
            <w:lang w:eastAsia="zh-CN"/>
            <w:rPrChange w:id="2818" w:author="Gary Sullivan" w:date="2023-08-12T14:25:00Z">
              <w:rPr>
                <w:rFonts w:eastAsiaTheme="minorEastAsia"/>
                <w:bCs/>
                <w:noProof/>
                <w:sz w:val="20"/>
                <w:lang w:eastAsia="zh-CN"/>
              </w:rPr>
            </w:rPrChange>
          </w:rPr>
          <w:t>Non-NNPF topics reviewed in the BoG follow as items 15 and 16 below.</w:t>
        </w:r>
      </w:ins>
    </w:p>
    <w:bookmarkStart w:id="2819" w:name="_Ref140061346"/>
    <w:p w14:paraId="246EA997" w14:textId="77777777" w:rsidR="00C63A2C" w:rsidRPr="00C63A2C" w:rsidRDefault="00C63A2C" w:rsidP="00C63A2C">
      <w:pPr>
        <w:numPr>
          <w:ilvl w:val="0"/>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2820" w:author="Gary Sullivan" w:date="2023-08-12T14:23:00Z"/>
          <w:rFonts w:eastAsiaTheme="minorEastAsia"/>
          <w:bCs/>
          <w:noProof/>
          <w:szCs w:val="22"/>
          <w:lang w:eastAsia="zh-CN"/>
          <w:rPrChange w:id="2821" w:author="Gary Sullivan" w:date="2023-08-12T14:25:00Z">
            <w:rPr>
              <w:ins w:id="2822" w:author="Gary Sullivan" w:date="2023-08-12T14:23:00Z"/>
              <w:rFonts w:eastAsiaTheme="minorEastAsia"/>
              <w:bCs/>
              <w:noProof/>
              <w:sz w:val="20"/>
              <w:lang w:eastAsia="zh-CN"/>
            </w:rPr>
          </w:rPrChange>
        </w:rPr>
      </w:pPr>
      <w:ins w:id="2823" w:author="Gary Sullivan" w:date="2023-08-12T14:23:00Z">
        <w:r w:rsidRPr="00C63A2C">
          <w:rPr>
            <w:rFonts w:eastAsiaTheme="minorEastAsia"/>
            <w:b/>
            <w:bCs/>
            <w:noProof/>
            <w:szCs w:val="22"/>
            <w:lang w:val="x-none" w:eastAsia="zh-CN"/>
            <w:rPrChange w:id="2824" w:author="Gary Sullivan" w:date="2023-08-12T14:25:00Z">
              <w:rPr>
                <w:rFonts w:eastAsiaTheme="minorEastAsia"/>
                <w:b/>
                <w:bCs/>
                <w:noProof/>
                <w:sz w:val="20"/>
                <w:lang w:val="x-none" w:eastAsia="zh-CN"/>
              </w:rPr>
            </w:rPrChange>
          </w:rPr>
          <w:fldChar w:fldCharType="begin"/>
        </w:r>
        <w:r w:rsidRPr="00C63A2C">
          <w:rPr>
            <w:rFonts w:eastAsiaTheme="minorEastAsia"/>
            <w:b/>
            <w:bCs/>
            <w:noProof/>
            <w:szCs w:val="22"/>
            <w:lang w:val="x-none" w:eastAsia="zh-CN"/>
            <w:rPrChange w:id="2825" w:author="Gary Sullivan" w:date="2023-08-12T14:25:00Z">
              <w:rPr>
                <w:rFonts w:eastAsiaTheme="minorEastAsia"/>
                <w:b/>
                <w:bCs/>
                <w:noProof/>
                <w:sz w:val="20"/>
                <w:lang w:val="x-none" w:eastAsia="zh-CN"/>
              </w:rPr>
            </w:rPrChange>
          </w:rPr>
          <w:instrText xml:space="preserve"> HYPERLINK "https://jvet-experts.org/doc_end_user/current_document.php?id=13002" </w:instrText>
        </w:r>
        <w:r w:rsidRPr="00C63A2C">
          <w:rPr>
            <w:rFonts w:eastAsiaTheme="minorEastAsia"/>
            <w:b/>
            <w:bCs/>
            <w:noProof/>
            <w:szCs w:val="22"/>
            <w:lang w:val="x-none" w:eastAsia="zh-CN"/>
            <w:rPrChange w:id="2826" w:author="Gary Sullivan" w:date="2023-08-12T14:25:00Z">
              <w:rPr>
                <w:rFonts w:eastAsiaTheme="minorEastAsia"/>
                <w:b/>
                <w:bCs/>
                <w:noProof/>
                <w:sz w:val="20"/>
                <w:lang w:val="x-none" w:eastAsia="zh-CN"/>
              </w:rPr>
            </w:rPrChange>
          </w:rPr>
        </w:r>
        <w:r w:rsidRPr="00C63A2C">
          <w:rPr>
            <w:rFonts w:eastAsiaTheme="minorEastAsia"/>
            <w:b/>
            <w:bCs/>
            <w:noProof/>
            <w:szCs w:val="22"/>
            <w:lang w:val="x-none" w:eastAsia="zh-CN"/>
            <w:rPrChange w:id="2827" w:author="Gary Sullivan" w:date="2023-08-12T14:25:00Z">
              <w:rPr>
                <w:rFonts w:eastAsiaTheme="minorEastAsia"/>
                <w:b/>
                <w:bCs/>
                <w:noProof/>
                <w:sz w:val="20"/>
                <w:lang w:val="x-none" w:eastAsia="zh-CN"/>
              </w:rPr>
            </w:rPrChange>
          </w:rPr>
          <w:fldChar w:fldCharType="separate"/>
        </w:r>
        <w:r w:rsidRPr="00C63A2C">
          <w:rPr>
            <w:rFonts w:eastAsiaTheme="minorEastAsia"/>
            <w:b/>
            <w:bCs/>
            <w:noProof/>
            <w:color w:val="0000FF"/>
            <w:szCs w:val="22"/>
            <w:u w:val="single"/>
            <w:lang w:val="x-none" w:eastAsia="zh-CN"/>
            <w:rPrChange w:id="2828" w:author="Gary Sullivan" w:date="2023-08-12T14:25:00Z">
              <w:rPr>
                <w:rFonts w:eastAsiaTheme="minorEastAsia"/>
                <w:b/>
                <w:bCs/>
                <w:noProof/>
                <w:color w:val="0000FF"/>
                <w:sz w:val="20"/>
                <w:u w:val="single"/>
                <w:lang w:val="x-none" w:eastAsia="zh-CN"/>
              </w:rPr>
            </w:rPrChange>
          </w:rPr>
          <w:t>JVET-AE0054</w:t>
        </w:r>
        <w:r w:rsidRPr="00C63A2C">
          <w:rPr>
            <w:rFonts w:eastAsiaTheme="minorEastAsia"/>
            <w:bCs/>
            <w:noProof/>
            <w:szCs w:val="22"/>
            <w:lang w:eastAsia="zh-CN"/>
            <w:rPrChange w:id="2829" w:author="Gary Sullivan" w:date="2023-08-12T14:25:00Z">
              <w:rPr>
                <w:rFonts w:eastAsiaTheme="minorEastAsia"/>
                <w:bCs/>
                <w:noProof/>
                <w:sz w:val="20"/>
                <w:lang w:eastAsia="zh-CN"/>
              </w:rPr>
            </w:rPrChange>
          </w:rPr>
          <w:fldChar w:fldCharType="end"/>
        </w:r>
        <w:r w:rsidRPr="00C63A2C">
          <w:rPr>
            <w:rFonts w:eastAsiaTheme="minorEastAsia"/>
            <w:b/>
            <w:bCs/>
            <w:noProof/>
            <w:szCs w:val="22"/>
            <w:lang w:val="x-none" w:eastAsia="zh-CN"/>
            <w:rPrChange w:id="2830" w:author="Gary Sullivan" w:date="2023-08-12T14:25:00Z">
              <w:rPr>
                <w:rFonts w:eastAsiaTheme="minorEastAsia"/>
                <w:b/>
                <w:bCs/>
                <w:noProof/>
                <w:sz w:val="20"/>
                <w:lang w:val="x-none" w:eastAsia="zh-CN"/>
              </w:rPr>
            </w:rPrChange>
          </w:rPr>
          <w:t xml:space="preserve"> AHG2/AHG9: Editorial </w:t>
        </w:r>
        <w:r w:rsidRPr="00C63A2C">
          <w:rPr>
            <w:rFonts w:eastAsiaTheme="minorEastAsia"/>
            <w:b/>
            <w:bCs/>
            <w:noProof/>
            <w:szCs w:val="22"/>
            <w:lang w:val="en-CA" w:eastAsia="zh-CN"/>
            <w:rPrChange w:id="2831" w:author="Gary Sullivan" w:date="2023-08-12T14:25:00Z">
              <w:rPr>
                <w:rFonts w:eastAsiaTheme="minorEastAsia"/>
                <w:b/>
                <w:bCs/>
                <w:noProof/>
                <w:sz w:val="20"/>
                <w:lang w:val="en-CA" w:eastAsia="zh-CN"/>
              </w:rPr>
            </w:rPrChange>
          </w:rPr>
          <w:t>improvements</w:t>
        </w:r>
        <w:r w:rsidRPr="00C63A2C">
          <w:rPr>
            <w:rFonts w:eastAsiaTheme="minorEastAsia"/>
            <w:b/>
            <w:bCs/>
            <w:noProof/>
            <w:szCs w:val="22"/>
            <w:lang w:val="x-none" w:eastAsia="zh-CN"/>
            <w:rPrChange w:id="2832" w:author="Gary Sullivan" w:date="2023-08-12T14:25:00Z">
              <w:rPr>
                <w:rFonts w:eastAsiaTheme="minorEastAsia"/>
                <w:b/>
                <w:bCs/>
                <w:noProof/>
                <w:sz w:val="20"/>
                <w:lang w:val="x-none" w:eastAsia="zh-CN"/>
              </w:rPr>
            </w:rPrChange>
          </w:rPr>
          <w:t xml:space="preserve"> of annotated regions SEI message</w:t>
        </w:r>
        <w:bookmarkEnd w:id="2819"/>
      </w:ins>
    </w:p>
    <w:p w14:paraId="1E13D541" w14:textId="61B65D01" w:rsidR="00C63A2C" w:rsidRPr="00C63A2C" w:rsidRDefault="00FC42D2"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2833" w:author="Gary Sullivan" w:date="2023-08-12T14:23:00Z"/>
          <w:szCs w:val="24"/>
          <w:lang w:eastAsia="de-DE"/>
        </w:rPr>
      </w:pPr>
      <w:ins w:id="2834" w:author="Gary Sullivan" w:date="2023-08-12T14:28:00Z">
        <w:r>
          <w:rPr>
            <w:szCs w:val="24"/>
            <w:lang w:eastAsia="de-DE"/>
          </w:rPr>
          <w:t xml:space="preserve">For </w:t>
        </w:r>
      </w:ins>
      <w:ins w:id="2835" w:author="Gary Sullivan" w:date="2023-08-12T14:29:00Z">
        <w:r>
          <w:rPr>
            <w:szCs w:val="24"/>
            <w:lang w:eastAsia="de-DE"/>
          </w:rPr>
          <w:t xml:space="preserve">the </w:t>
        </w:r>
      </w:ins>
      <w:ins w:id="2836" w:author="Gary Sullivan" w:date="2023-08-12T14:28:00Z">
        <w:r>
          <w:rPr>
            <w:szCs w:val="24"/>
            <w:lang w:eastAsia="de-DE"/>
          </w:rPr>
          <w:t>BoG considera</w:t>
        </w:r>
      </w:ins>
      <w:ins w:id="2837" w:author="Gary Sullivan" w:date="2023-08-12T14:29:00Z">
        <w:r>
          <w:rPr>
            <w:szCs w:val="24"/>
            <w:lang w:eastAsia="de-DE"/>
          </w:rPr>
          <w:t xml:space="preserve">tion of </w:t>
        </w:r>
      </w:ins>
      <w:ins w:id="2838" w:author="Gary Sullivan" w:date="2023-08-12T14:28:00Z">
        <w:r>
          <w:rPr>
            <w:szCs w:val="24"/>
            <w:lang w:eastAsia="de-DE"/>
          </w:rPr>
          <w:t xml:space="preserve">this topic, see the notes in section </w:t>
        </w:r>
        <w:r>
          <w:rPr>
            <w:szCs w:val="24"/>
            <w:lang w:eastAsia="de-DE"/>
          </w:rPr>
          <w:fldChar w:fldCharType="begin"/>
        </w:r>
        <w:r>
          <w:rPr>
            <w:szCs w:val="24"/>
            <w:lang w:eastAsia="de-DE"/>
          </w:rPr>
          <w:instrText xml:space="preserve"> REF _Ref117755059 \r \h </w:instrText>
        </w:r>
        <w:r>
          <w:rPr>
            <w:szCs w:val="24"/>
            <w:lang w:eastAsia="de-DE"/>
          </w:rPr>
        </w:r>
      </w:ins>
      <w:r>
        <w:rPr>
          <w:szCs w:val="24"/>
          <w:lang w:eastAsia="de-DE"/>
        </w:rPr>
        <w:fldChar w:fldCharType="separate"/>
      </w:r>
      <w:ins w:id="2839" w:author="Gary Sullivan" w:date="2023-08-12T14:28:00Z">
        <w:r>
          <w:rPr>
            <w:szCs w:val="24"/>
            <w:lang w:eastAsia="de-DE"/>
          </w:rPr>
          <w:t>6.2</w:t>
        </w:r>
        <w:r>
          <w:rPr>
            <w:szCs w:val="24"/>
            <w:lang w:eastAsia="de-DE"/>
          </w:rPr>
          <w:fldChar w:fldCharType="end"/>
        </w:r>
        <w:r>
          <w:rPr>
            <w:szCs w:val="24"/>
            <w:lang w:eastAsia="de-DE"/>
          </w:rPr>
          <w:t>.</w:t>
        </w:r>
      </w:ins>
    </w:p>
    <w:bookmarkStart w:id="2840" w:name="_Ref140061354"/>
    <w:p w14:paraId="7DA8EC17" w14:textId="77777777" w:rsidR="00C63A2C" w:rsidRPr="00C63A2C" w:rsidRDefault="00C63A2C" w:rsidP="00C63A2C">
      <w:pPr>
        <w:numPr>
          <w:ilvl w:val="0"/>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ins w:id="2841" w:author="Gary Sullivan" w:date="2023-08-12T14:23:00Z"/>
          <w:rFonts w:cstheme="minorBidi"/>
          <w:szCs w:val="28"/>
          <w:lang w:val="en-CA" w:eastAsia="zh-CN"/>
          <w:rPrChange w:id="2842" w:author="Gary Sullivan" w:date="2023-08-12T14:25:00Z">
            <w:rPr>
              <w:ins w:id="2843" w:author="Gary Sullivan" w:date="2023-08-12T14:23:00Z"/>
              <w:rFonts w:cstheme="minorBidi"/>
              <w:sz w:val="20"/>
              <w:szCs w:val="24"/>
              <w:lang w:val="en-CA" w:eastAsia="zh-CN"/>
            </w:rPr>
          </w:rPrChange>
        </w:rPr>
      </w:pPr>
      <w:ins w:id="2844" w:author="Gary Sullivan" w:date="2023-08-12T14:23:00Z">
        <w:r w:rsidRPr="00C63A2C">
          <w:rPr>
            <w:rFonts w:cstheme="minorBidi"/>
            <w:b/>
            <w:szCs w:val="28"/>
            <w:lang w:val="x-none" w:eastAsia="zh-CN"/>
            <w:rPrChange w:id="2845" w:author="Gary Sullivan" w:date="2023-08-12T14:25:00Z">
              <w:rPr>
                <w:rFonts w:cstheme="minorBidi"/>
                <w:b/>
                <w:sz w:val="20"/>
                <w:szCs w:val="24"/>
                <w:lang w:val="x-none" w:eastAsia="zh-CN"/>
              </w:rPr>
            </w:rPrChange>
          </w:rPr>
          <w:lastRenderedPageBreak/>
          <w:fldChar w:fldCharType="begin"/>
        </w:r>
        <w:r w:rsidRPr="00C63A2C">
          <w:rPr>
            <w:rFonts w:cstheme="minorBidi"/>
            <w:b/>
            <w:szCs w:val="28"/>
            <w:lang w:val="x-none" w:eastAsia="zh-CN"/>
            <w:rPrChange w:id="2846" w:author="Gary Sullivan" w:date="2023-08-12T14:25:00Z">
              <w:rPr>
                <w:rFonts w:cstheme="minorBidi"/>
                <w:b/>
                <w:sz w:val="20"/>
                <w:szCs w:val="24"/>
                <w:lang w:val="x-none" w:eastAsia="zh-CN"/>
              </w:rPr>
            </w:rPrChange>
          </w:rPr>
          <w:instrText xml:space="preserve"> HYPERLINK "https://jvet-experts.org/doc_end_user/current_document.php?id=13118" </w:instrText>
        </w:r>
        <w:r w:rsidRPr="00C63A2C">
          <w:rPr>
            <w:rFonts w:cstheme="minorBidi"/>
            <w:b/>
            <w:szCs w:val="28"/>
            <w:lang w:val="x-none" w:eastAsia="zh-CN"/>
            <w:rPrChange w:id="2847" w:author="Gary Sullivan" w:date="2023-08-12T14:25:00Z">
              <w:rPr>
                <w:rFonts w:cstheme="minorBidi"/>
                <w:b/>
                <w:sz w:val="20"/>
                <w:szCs w:val="24"/>
                <w:lang w:val="x-none" w:eastAsia="zh-CN"/>
              </w:rPr>
            </w:rPrChange>
          </w:rPr>
        </w:r>
        <w:r w:rsidRPr="00C63A2C">
          <w:rPr>
            <w:rFonts w:cstheme="minorBidi"/>
            <w:b/>
            <w:szCs w:val="28"/>
            <w:lang w:val="x-none" w:eastAsia="zh-CN"/>
            <w:rPrChange w:id="2848" w:author="Gary Sullivan" w:date="2023-08-12T14:25:00Z">
              <w:rPr>
                <w:rFonts w:cstheme="minorBidi"/>
                <w:b/>
                <w:sz w:val="20"/>
                <w:szCs w:val="24"/>
                <w:lang w:val="x-none" w:eastAsia="zh-CN"/>
              </w:rPr>
            </w:rPrChange>
          </w:rPr>
          <w:fldChar w:fldCharType="separate"/>
        </w:r>
        <w:r w:rsidRPr="00C63A2C">
          <w:rPr>
            <w:rFonts w:cstheme="minorBidi"/>
            <w:b/>
            <w:color w:val="0000FF"/>
            <w:szCs w:val="28"/>
            <w:u w:val="single"/>
            <w:lang w:val="x-none" w:eastAsia="zh-CN"/>
            <w:rPrChange w:id="2849" w:author="Gary Sullivan" w:date="2023-08-12T14:25:00Z">
              <w:rPr>
                <w:rFonts w:cstheme="minorBidi"/>
                <w:b/>
                <w:color w:val="0000FF"/>
                <w:sz w:val="20"/>
                <w:szCs w:val="24"/>
                <w:u w:val="single"/>
                <w:lang w:val="x-none" w:eastAsia="zh-CN"/>
              </w:rPr>
            </w:rPrChange>
          </w:rPr>
          <w:t>JVET-AE0155</w:t>
        </w:r>
        <w:r w:rsidRPr="00C63A2C">
          <w:rPr>
            <w:rFonts w:cstheme="minorBidi"/>
            <w:szCs w:val="28"/>
            <w:lang w:val="en-CA" w:eastAsia="zh-CN"/>
            <w:rPrChange w:id="2850" w:author="Gary Sullivan" w:date="2023-08-12T14:25:00Z">
              <w:rPr>
                <w:rFonts w:cstheme="minorBidi"/>
                <w:sz w:val="20"/>
                <w:szCs w:val="24"/>
                <w:lang w:val="en-CA" w:eastAsia="zh-CN"/>
              </w:rPr>
            </w:rPrChange>
          </w:rPr>
          <w:fldChar w:fldCharType="end"/>
        </w:r>
        <w:r w:rsidRPr="00C63A2C">
          <w:rPr>
            <w:rFonts w:cstheme="minorBidi"/>
            <w:b/>
            <w:szCs w:val="28"/>
            <w:lang w:val="x-none" w:eastAsia="zh-CN"/>
            <w:rPrChange w:id="2851" w:author="Gary Sullivan" w:date="2023-08-12T14:25:00Z">
              <w:rPr>
                <w:rFonts w:cstheme="minorBidi"/>
                <w:b/>
                <w:sz w:val="20"/>
                <w:szCs w:val="24"/>
                <w:lang w:val="x-none" w:eastAsia="zh-CN"/>
              </w:rPr>
            </w:rPrChange>
          </w:rPr>
          <w:t xml:space="preserve"> Editor </w:t>
        </w:r>
        <w:r w:rsidRPr="00C63A2C">
          <w:rPr>
            <w:rFonts w:cstheme="minorBidi"/>
            <w:b/>
            <w:szCs w:val="28"/>
            <w:lang w:val="en-CA" w:eastAsia="zh-CN"/>
            <w:rPrChange w:id="2852" w:author="Gary Sullivan" w:date="2023-08-12T14:25:00Z">
              <w:rPr>
                <w:rFonts w:cstheme="minorBidi"/>
                <w:b/>
                <w:sz w:val="20"/>
                <w:szCs w:val="24"/>
                <w:lang w:val="en-CA" w:eastAsia="zh-CN"/>
              </w:rPr>
            </w:rPrChange>
          </w:rPr>
          <w:t>commentary</w:t>
        </w:r>
        <w:r w:rsidRPr="00C63A2C">
          <w:rPr>
            <w:rFonts w:cstheme="minorBidi"/>
            <w:b/>
            <w:szCs w:val="28"/>
            <w:lang w:val="x-none" w:eastAsia="zh-CN"/>
            <w:rPrChange w:id="2853" w:author="Gary Sullivan" w:date="2023-08-12T14:25:00Z">
              <w:rPr>
                <w:rFonts w:cstheme="minorBidi"/>
                <w:b/>
                <w:sz w:val="20"/>
                <w:szCs w:val="24"/>
                <w:lang w:val="x-none" w:eastAsia="zh-CN"/>
              </w:rPr>
            </w:rPrChange>
          </w:rPr>
          <w:t xml:space="preserve"> on the post-filter hint SEI message semantics [G. J. Sullivan, Y.-K. Wang (Editors)]</w:t>
        </w:r>
        <w:bookmarkEnd w:id="2840"/>
      </w:ins>
    </w:p>
    <w:p w14:paraId="4E7C6A8E" w14:textId="329AD8A1" w:rsidR="00C63A2C" w:rsidRPr="00C63A2C" w:rsidRDefault="00FC42D2"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2854" w:author="Gary Sullivan" w:date="2023-08-12T14:23:00Z"/>
          <w:szCs w:val="24"/>
          <w:lang w:val="en-CA"/>
        </w:rPr>
      </w:pPr>
      <w:ins w:id="2855" w:author="Gary Sullivan" w:date="2023-08-12T14:34:00Z">
        <w:r>
          <w:rPr>
            <w:szCs w:val="24"/>
            <w:lang w:val="en-CA"/>
          </w:rPr>
          <w:t xml:space="preserve">For the BoG consideration of this topic, see the notes in section </w:t>
        </w:r>
        <w:r>
          <w:rPr>
            <w:szCs w:val="24"/>
            <w:lang w:val="en-CA"/>
          </w:rPr>
          <w:fldChar w:fldCharType="begin"/>
        </w:r>
        <w:r>
          <w:rPr>
            <w:szCs w:val="24"/>
            <w:lang w:val="en-CA"/>
          </w:rPr>
          <w:instrText xml:space="preserve"> REF _Ref79597337 \r \h </w:instrText>
        </w:r>
        <w:r>
          <w:rPr>
            <w:szCs w:val="24"/>
            <w:lang w:val="en-CA"/>
          </w:rPr>
        </w:r>
      </w:ins>
      <w:r>
        <w:rPr>
          <w:szCs w:val="24"/>
          <w:lang w:val="en-CA"/>
        </w:rPr>
        <w:fldChar w:fldCharType="separate"/>
      </w:r>
      <w:ins w:id="2856" w:author="Gary Sullivan" w:date="2023-08-12T14:34:00Z">
        <w:r>
          <w:rPr>
            <w:szCs w:val="24"/>
            <w:lang w:val="en-CA"/>
          </w:rPr>
          <w:t>4.2</w:t>
        </w:r>
        <w:r>
          <w:rPr>
            <w:szCs w:val="24"/>
            <w:lang w:val="en-CA"/>
          </w:rPr>
          <w:fldChar w:fldCharType="end"/>
        </w:r>
        <w:r>
          <w:rPr>
            <w:szCs w:val="24"/>
            <w:lang w:val="en-CA"/>
          </w:rPr>
          <w:t>.</w:t>
        </w:r>
      </w:ins>
    </w:p>
    <w:p w14:paraId="25B32A68" w14:textId="3166D5FD" w:rsidR="00C63A2C" w:rsidRDefault="00C63A2C" w:rsidP="00FC4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2857" w:author="Gary Sullivan" w:date="2023-08-12T14:27:00Z">
          <w:pPr/>
        </w:pPrChange>
      </w:pPr>
      <w:ins w:id="2858" w:author="Gary Sullivan" w:date="2023-08-12T14:23:00Z">
        <w:r w:rsidRPr="00C63A2C">
          <w:rPr>
            <w:szCs w:val="24"/>
            <w:lang w:val="en-CA"/>
          </w:rPr>
          <w:t>The BoG discussions ended with this topic at 1830 on 12 July.</w:t>
        </w:r>
      </w:ins>
      <w:bookmarkEnd w:id="1145"/>
    </w:p>
    <w:p w14:paraId="00240943" w14:textId="79794514" w:rsidR="006C2704" w:rsidRPr="00034C61" w:rsidRDefault="00000000" w:rsidP="006C2704">
      <w:pPr>
        <w:pStyle w:val="Heading9"/>
        <w:rPr>
          <w:rFonts w:eastAsiaTheme="minorEastAsia"/>
          <w:sz w:val="24"/>
          <w:lang w:val="en-US" w:eastAsia="zh-CN"/>
        </w:rPr>
      </w:pPr>
      <w:hyperlink r:id="rId756" w:history="1">
        <w:r w:rsidR="006C2704" w:rsidRPr="00826E60">
          <w:rPr>
            <w:color w:val="0000FF"/>
            <w:sz w:val="24"/>
            <w:u w:val="single"/>
            <w:lang w:eastAsia="de-DE"/>
          </w:rPr>
          <w:t>JVET-AE018</w:t>
        </w:r>
      </w:hyperlink>
      <w:r w:rsidR="006C2704">
        <w:rPr>
          <w:color w:val="0000FF"/>
          <w:sz w:val="24"/>
          <w:u w:val="single"/>
          <w:lang w:val="en-US" w:eastAsia="de-DE"/>
        </w:rPr>
        <w:t>7</w:t>
      </w:r>
      <w:r w:rsidR="006C2704" w:rsidRPr="00826E60">
        <w:rPr>
          <w:sz w:val="24"/>
          <w:lang w:eastAsia="de-DE"/>
        </w:rPr>
        <w:t xml:space="preserve"> AHG9:</w:t>
      </w:r>
      <w:r w:rsidR="006C2704" w:rsidRPr="006C2704">
        <w:rPr>
          <w:sz w:val="24"/>
          <w:lang w:val="en-CA" w:eastAsia="de-DE"/>
        </w:rPr>
        <w:t xml:space="preserve"> A summary of SEI proposals on NNPF</w:t>
      </w:r>
      <w:r w:rsidR="006C2704" w:rsidRPr="00826E60">
        <w:rPr>
          <w:sz w:val="24"/>
          <w:lang w:eastAsia="de-DE"/>
        </w:rPr>
        <w:t xml:space="preserve"> [Y.-K. Wang (</w:t>
      </w:r>
      <w:proofErr w:type="spellStart"/>
      <w:r w:rsidR="006C2704" w:rsidRPr="00826E60">
        <w:rPr>
          <w:sz w:val="24"/>
          <w:lang w:eastAsia="de-DE"/>
        </w:rPr>
        <w:t>Bytedance</w:t>
      </w:r>
      <w:proofErr w:type="spellEnd"/>
      <w:r w:rsidR="006C2704" w:rsidRPr="00826E60">
        <w:rPr>
          <w:sz w:val="24"/>
          <w:lang w:eastAsia="de-DE"/>
        </w:rPr>
        <w:t>)]</w:t>
      </w:r>
      <w:r w:rsidR="006C2704">
        <w:rPr>
          <w:sz w:val="24"/>
          <w:lang w:val="en-US" w:eastAsia="de-DE"/>
        </w:rPr>
        <w:t xml:space="preserve"> </w:t>
      </w:r>
      <w:r w:rsidR="006C2704" w:rsidRPr="00826E60">
        <w:rPr>
          <w:sz w:val="24"/>
          <w:lang w:eastAsia="de-DE"/>
        </w:rPr>
        <w:t>[late]</w:t>
      </w:r>
    </w:p>
    <w:p w14:paraId="0184025F" w14:textId="77777777" w:rsidR="006C2704" w:rsidRPr="003A1291" w:rsidRDefault="006C2704" w:rsidP="006C2704">
      <w:pPr>
        <w:rPr>
          <w:lang w:val="x-none" w:eastAsia="de-DE"/>
        </w:rPr>
      </w:pPr>
    </w:p>
    <w:p w14:paraId="16E7617E" w14:textId="4B909261" w:rsidR="00517260" w:rsidRDefault="00000000" w:rsidP="0034665B">
      <w:pPr>
        <w:pStyle w:val="Heading9"/>
        <w:rPr>
          <w:sz w:val="24"/>
          <w:lang w:eastAsia="de-DE"/>
        </w:rPr>
      </w:pPr>
      <w:hyperlink r:id="rId757" w:history="1">
        <w:r w:rsidR="00517260" w:rsidRPr="00826E60">
          <w:rPr>
            <w:color w:val="0000FF"/>
            <w:sz w:val="24"/>
            <w:u w:val="single"/>
            <w:lang w:eastAsia="de-DE"/>
          </w:rPr>
          <w:t>JVET-AE0048</w:t>
        </w:r>
      </w:hyperlink>
      <w:r w:rsidR="00517260" w:rsidRPr="00826E60">
        <w:rPr>
          <w:sz w:val="24"/>
          <w:lang w:eastAsia="de-DE"/>
        </w:rPr>
        <w:t xml:space="preserve"> AHG9: Miscellaneous VSEI changes on neural-network post-filter SEI messages [M. M. Hannuksela, F. </w:t>
      </w:r>
      <w:proofErr w:type="spellStart"/>
      <w:r w:rsidR="00517260" w:rsidRPr="00826E60">
        <w:rPr>
          <w:sz w:val="24"/>
          <w:lang w:eastAsia="de-DE"/>
        </w:rPr>
        <w:t>Cricri</w:t>
      </w:r>
      <w:proofErr w:type="spellEnd"/>
      <w:r w:rsidR="00517260" w:rsidRPr="00826E60">
        <w:rPr>
          <w:sz w:val="24"/>
          <w:lang w:eastAsia="de-DE"/>
        </w:rPr>
        <w:t>, M. Santamaria (Nokia)]</w:t>
      </w:r>
    </w:p>
    <w:p w14:paraId="044C7613" w14:textId="77777777" w:rsidR="003A1291" w:rsidRPr="003A1291" w:rsidRDefault="003A1291" w:rsidP="003A1291">
      <w:pPr>
        <w:rPr>
          <w:lang w:val="x-none" w:eastAsia="de-DE"/>
        </w:rPr>
      </w:pPr>
    </w:p>
    <w:p w14:paraId="4593E355" w14:textId="03FC7BFD" w:rsidR="00517260" w:rsidRDefault="00000000" w:rsidP="0034665B">
      <w:pPr>
        <w:pStyle w:val="Heading9"/>
        <w:rPr>
          <w:sz w:val="24"/>
          <w:lang w:eastAsia="de-DE"/>
        </w:rPr>
      </w:pPr>
      <w:hyperlink r:id="rId758" w:history="1">
        <w:r w:rsidR="00517260" w:rsidRPr="00826E60">
          <w:rPr>
            <w:color w:val="0000FF"/>
            <w:sz w:val="24"/>
            <w:u w:val="single"/>
            <w:lang w:eastAsia="de-DE"/>
          </w:rPr>
          <w:t>JVET-AE0049</w:t>
        </w:r>
      </w:hyperlink>
      <w:r w:rsidR="00517260" w:rsidRPr="00826E60">
        <w:rPr>
          <w:sz w:val="24"/>
          <w:lang w:eastAsia="de-DE"/>
        </w:rPr>
        <w:t xml:space="preserve"> AHG9: Miscellaneous </w:t>
      </w:r>
      <w:r w:rsidR="00517260" w:rsidRPr="0034665B">
        <w:rPr>
          <w:sz w:val="24"/>
          <w:lang w:val="en-CA" w:eastAsia="de-DE"/>
        </w:rPr>
        <w:t>VVC</w:t>
      </w:r>
      <w:r w:rsidR="00517260" w:rsidRPr="00826E60">
        <w:rPr>
          <w:sz w:val="24"/>
          <w:lang w:eastAsia="de-DE"/>
        </w:rPr>
        <w:t xml:space="preserve"> changes on neural-network post-filter SEI messages [M. M. Hannuksela, F. </w:t>
      </w:r>
      <w:proofErr w:type="spellStart"/>
      <w:r w:rsidR="00517260" w:rsidRPr="00826E60">
        <w:rPr>
          <w:sz w:val="24"/>
          <w:lang w:eastAsia="de-DE"/>
        </w:rPr>
        <w:t>Cricri</w:t>
      </w:r>
      <w:proofErr w:type="spellEnd"/>
      <w:r w:rsidR="00517260" w:rsidRPr="00826E60">
        <w:rPr>
          <w:sz w:val="24"/>
          <w:lang w:eastAsia="de-DE"/>
        </w:rPr>
        <w:t>, M. Santamaria (Nokia)]</w:t>
      </w:r>
    </w:p>
    <w:p w14:paraId="082D43D9" w14:textId="77777777" w:rsidR="003A1291" w:rsidRPr="003A1291" w:rsidRDefault="003A1291" w:rsidP="003A1291">
      <w:pPr>
        <w:rPr>
          <w:lang w:val="x-none" w:eastAsia="de-DE"/>
        </w:rPr>
      </w:pPr>
    </w:p>
    <w:p w14:paraId="5585156F" w14:textId="16177C2C" w:rsidR="00517260" w:rsidRDefault="00000000" w:rsidP="0034665B">
      <w:pPr>
        <w:pStyle w:val="Heading9"/>
        <w:rPr>
          <w:sz w:val="24"/>
          <w:lang w:eastAsia="de-DE"/>
        </w:rPr>
      </w:pPr>
      <w:hyperlink r:id="rId759" w:history="1">
        <w:r w:rsidR="00517260" w:rsidRPr="00826E60">
          <w:rPr>
            <w:color w:val="0000FF"/>
            <w:sz w:val="24"/>
            <w:u w:val="single"/>
            <w:lang w:eastAsia="de-DE"/>
          </w:rPr>
          <w:t>JVET-AE0050</w:t>
        </w:r>
      </w:hyperlink>
      <w:r w:rsidR="00517260" w:rsidRPr="00826E60">
        <w:rPr>
          <w:sz w:val="24"/>
          <w:lang w:eastAsia="de-DE"/>
        </w:rPr>
        <w:t xml:space="preserve"> AHG9: On NNPF input </w:t>
      </w:r>
      <w:r w:rsidR="00517260" w:rsidRPr="0034665B">
        <w:rPr>
          <w:sz w:val="24"/>
          <w:lang w:val="en-CA" w:eastAsia="de-DE"/>
        </w:rPr>
        <w:t>picture</w:t>
      </w:r>
      <w:r w:rsidR="00517260" w:rsidRPr="00826E60">
        <w:rPr>
          <w:sz w:val="24"/>
          <w:lang w:eastAsia="de-DE"/>
        </w:rPr>
        <w:t xml:space="preserve"> selection [M. M. Hannuksela, F. </w:t>
      </w:r>
      <w:proofErr w:type="spellStart"/>
      <w:r w:rsidR="00517260" w:rsidRPr="00826E60">
        <w:rPr>
          <w:sz w:val="24"/>
          <w:lang w:eastAsia="de-DE"/>
        </w:rPr>
        <w:t>Cricri</w:t>
      </w:r>
      <w:proofErr w:type="spellEnd"/>
      <w:r w:rsidR="00517260" w:rsidRPr="00826E60">
        <w:rPr>
          <w:sz w:val="24"/>
          <w:lang w:eastAsia="de-DE"/>
        </w:rPr>
        <w:t xml:space="preserve"> (Nokia)]</w:t>
      </w:r>
    </w:p>
    <w:p w14:paraId="1E0369BF" w14:textId="77777777" w:rsidR="003A1291" w:rsidRPr="003A1291" w:rsidRDefault="003A1291" w:rsidP="003A1291">
      <w:pPr>
        <w:rPr>
          <w:lang w:val="x-none" w:eastAsia="de-DE"/>
        </w:rPr>
      </w:pPr>
    </w:p>
    <w:p w14:paraId="6D943031" w14:textId="3203B9BB" w:rsidR="00517260" w:rsidRDefault="00000000" w:rsidP="0034665B">
      <w:pPr>
        <w:pStyle w:val="Heading9"/>
        <w:rPr>
          <w:sz w:val="24"/>
          <w:lang w:eastAsia="de-DE"/>
        </w:rPr>
      </w:pPr>
      <w:hyperlink r:id="rId760" w:history="1">
        <w:r w:rsidR="00517260" w:rsidRPr="00826E60">
          <w:rPr>
            <w:color w:val="0000FF"/>
            <w:sz w:val="24"/>
            <w:u w:val="single"/>
            <w:lang w:eastAsia="de-DE"/>
          </w:rPr>
          <w:t>JVET-AE0051</w:t>
        </w:r>
      </w:hyperlink>
      <w:r w:rsidR="00517260" w:rsidRPr="00826E60">
        <w:rPr>
          <w:sz w:val="24"/>
          <w:lang w:eastAsia="de-DE"/>
        </w:rPr>
        <w:t xml:space="preserve"> AHG9: On persistent NNPF </w:t>
      </w:r>
      <w:r w:rsidR="00517260" w:rsidRPr="0034665B">
        <w:rPr>
          <w:sz w:val="24"/>
          <w:lang w:val="en-CA" w:eastAsia="de-DE"/>
        </w:rPr>
        <w:t>activation</w:t>
      </w:r>
      <w:r w:rsidR="00517260" w:rsidRPr="00826E60">
        <w:rPr>
          <w:sz w:val="24"/>
          <w:lang w:eastAsia="de-DE"/>
        </w:rPr>
        <w:t xml:space="preserve"> [M. M. Hannuksela, F. </w:t>
      </w:r>
      <w:proofErr w:type="spellStart"/>
      <w:r w:rsidR="00517260" w:rsidRPr="00826E60">
        <w:rPr>
          <w:sz w:val="24"/>
          <w:lang w:eastAsia="de-DE"/>
        </w:rPr>
        <w:t>Cricri</w:t>
      </w:r>
      <w:proofErr w:type="spellEnd"/>
      <w:r w:rsidR="00517260" w:rsidRPr="00826E60">
        <w:rPr>
          <w:sz w:val="24"/>
          <w:lang w:eastAsia="de-DE"/>
        </w:rPr>
        <w:t xml:space="preserve"> (Nokia)]</w:t>
      </w:r>
    </w:p>
    <w:p w14:paraId="53F917EB" w14:textId="77777777" w:rsidR="003A1291" w:rsidRPr="003A1291" w:rsidRDefault="003A1291" w:rsidP="003A1291">
      <w:pPr>
        <w:rPr>
          <w:lang w:val="x-none" w:eastAsia="de-DE"/>
        </w:rPr>
      </w:pPr>
    </w:p>
    <w:p w14:paraId="6909C514" w14:textId="1950F641" w:rsidR="00517260" w:rsidRDefault="00000000" w:rsidP="0034665B">
      <w:pPr>
        <w:pStyle w:val="Heading9"/>
        <w:rPr>
          <w:sz w:val="24"/>
          <w:lang w:eastAsia="de-DE"/>
        </w:rPr>
      </w:pPr>
      <w:hyperlink r:id="rId761" w:history="1">
        <w:r w:rsidR="00517260" w:rsidRPr="00826E60">
          <w:rPr>
            <w:color w:val="0000FF"/>
            <w:sz w:val="24"/>
            <w:u w:val="single"/>
            <w:lang w:eastAsia="de-DE"/>
          </w:rPr>
          <w:t>JVET-AE0052</w:t>
        </w:r>
      </w:hyperlink>
      <w:r w:rsidR="00517260" w:rsidRPr="00826E60">
        <w:rPr>
          <w:sz w:val="24"/>
          <w:lang w:eastAsia="de-DE"/>
        </w:rPr>
        <w:t xml:space="preserve"> AHG9: NNPF cascades </w:t>
      </w:r>
      <w:r w:rsidR="00517260" w:rsidRPr="0034665B">
        <w:rPr>
          <w:sz w:val="24"/>
          <w:lang w:val="en-CA" w:eastAsia="de-DE"/>
        </w:rPr>
        <w:t>and</w:t>
      </w:r>
      <w:r w:rsidR="00517260" w:rsidRPr="00826E60">
        <w:rPr>
          <w:sz w:val="24"/>
          <w:lang w:eastAsia="de-DE"/>
        </w:rPr>
        <w:t xml:space="preserve"> alternatives [M. M. Hannuksela, F. </w:t>
      </w:r>
      <w:proofErr w:type="spellStart"/>
      <w:r w:rsidR="00517260" w:rsidRPr="00826E60">
        <w:rPr>
          <w:sz w:val="24"/>
          <w:lang w:eastAsia="de-DE"/>
        </w:rPr>
        <w:t>Cricri</w:t>
      </w:r>
      <w:proofErr w:type="spellEnd"/>
      <w:r w:rsidR="00517260" w:rsidRPr="00826E60">
        <w:rPr>
          <w:sz w:val="24"/>
          <w:lang w:eastAsia="de-DE"/>
        </w:rPr>
        <w:t xml:space="preserve"> (Nokia)] [late]</w:t>
      </w:r>
    </w:p>
    <w:p w14:paraId="1A8510C7" w14:textId="25EF6457" w:rsidR="00CD4C4F" w:rsidRDefault="00D914E6" w:rsidP="00CD4C4F">
      <w:pPr>
        <w:rPr>
          <w:lang w:eastAsia="de-DE"/>
        </w:rPr>
      </w:pPr>
      <w:r>
        <w:rPr>
          <w:lang w:eastAsia="de-DE"/>
        </w:rPr>
        <w:t>This was d</w:t>
      </w:r>
      <w:r w:rsidR="00CD4C4F">
        <w:rPr>
          <w:lang w:eastAsia="de-DE"/>
        </w:rPr>
        <w:t>iscussed</w:t>
      </w:r>
      <w:r w:rsidR="00373409">
        <w:rPr>
          <w:lang w:eastAsia="de-DE"/>
        </w:rPr>
        <w:t xml:space="preserve"> </w:t>
      </w:r>
      <w:r>
        <w:rPr>
          <w:lang w:eastAsia="de-DE"/>
        </w:rPr>
        <w:t xml:space="preserve">in JVET </w:t>
      </w:r>
      <w:r w:rsidR="00373409">
        <w:rPr>
          <w:lang w:eastAsia="de-DE"/>
        </w:rPr>
        <w:t>on Fri</w:t>
      </w:r>
      <w:r w:rsidR="00776183">
        <w:rPr>
          <w:lang w:eastAsia="de-DE"/>
        </w:rPr>
        <w:t>day July 14</w:t>
      </w:r>
      <w:r w:rsidR="00CD4C4F">
        <w:rPr>
          <w:lang w:eastAsia="de-DE"/>
        </w:rPr>
        <w:t>.</w:t>
      </w:r>
    </w:p>
    <w:p w14:paraId="67D7181A" w14:textId="77777777" w:rsidR="00776183" w:rsidRPr="00776183" w:rsidRDefault="00776183" w:rsidP="00776183">
      <w:pPr>
        <w:rPr>
          <w:lang w:eastAsia="de-DE"/>
        </w:rPr>
      </w:pPr>
      <w:r w:rsidRPr="00776183">
        <w:rPr>
          <w:lang w:eastAsia="de-DE"/>
        </w:rPr>
        <w:t>This input document proposes the following aspects to be included in a working draft of a VSEI amendment:</w:t>
      </w:r>
    </w:p>
    <w:p w14:paraId="41C488BE" w14:textId="77777777" w:rsidR="00776183" w:rsidRPr="00776183" w:rsidRDefault="00776183" w:rsidP="00441641">
      <w:pPr>
        <w:numPr>
          <w:ilvl w:val="0"/>
          <w:numId w:val="91"/>
        </w:numPr>
        <w:rPr>
          <w:lang w:eastAsia="de-DE"/>
        </w:rPr>
      </w:pPr>
      <w:r w:rsidRPr="00776183">
        <w:rPr>
          <w:lang w:eastAsia="de-DE"/>
        </w:rPr>
        <w:t>NNPF group characteristics (NNPFGC) SEI message, which can be used to define either a cascade of NNPFs or indicate a set of alternative NNPFs or alternative NNPF cascades.</w:t>
      </w:r>
    </w:p>
    <w:p w14:paraId="2BBECA86" w14:textId="77777777" w:rsidR="00776183" w:rsidRPr="00776183" w:rsidRDefault="00776183" w:rsidP="00441641">
      <w:pPr>
        <w:numPr>
          <w:ilvl w:val="0"/>
          <w:numId w:val="91"/>
        </w:numPr>
        <w:rPr>
          <w:lang w:eastAsia="de-DE"/>
        </w:rPr>
      </w:pPr>
      <w:r w:rsidRPr="00776183">
        <w:rPr>
          <w:lang w:eastAsia="de-DE"/>
        </w:rPr>
        <w:t>NNPF group activation (NNPFGA) SEI message, which is used for activating an NNPF cascade.</w:t>
      </w:r>
    </w:p>
    <w:p w14:paraId="516C46ED" w14:textId="77777777" w:rsidR="00776183" w:rsidRPr="00776183" w:rsidRDefault="00776183" w:rsidP="00441641">
      <w:pPr>
        <w:numPr>
          <w:ilvl w:val="0"/>
          <w:numId w:val="91"/>
        </w:numPr>
        <w:rPr>
          <w:lang w:eastAsia="de-DE"/>
        </w:rPr>
      </w:pPr>
      <w:r w:rsidRPr="00776183">
        <w:rPr>
          <w:lang w:eastAsia="de-DE"/>
        </w:rPr>
        <w:t xml:space="preserve">An update of the general post-processing filtering process using NNPFs to </w:t>
      </w:r>
      <w:proofErr w:type="gramStart"/>
      <w:r w:rsidRPr="00776183">
        <w:rPr>
          <w:lang w:eastAsia="de-DE"/>
        </w:rPr>
        <w:t>take into account</w:t>
      </w:r>
      <w:proofErr w:type="gramEnd"/>
      <w:r w:rsidRPr="00776183">
        <w:rPr>
          <w:lang w:eastAsia="de-DE"/>
        </w:rPr>
        <w:t xml:space="preserve"> the proposed NNPFGC and NNPFGA SEI messages.</w:t>
      </w:r>
    </w:p>
    <w:p w14:paraId="72E4DA1B" w14:textId="77777777" w:rsidR="00776183" w:rsidRDefault="00776183" w:rsidP="00776183">
      <w:pPr>
        <w:contextualSpacing/>
        <w:rPr>
          <w:szCs w:val="22"/>
        </w:rPr>
      </w:pPr>
    </w:p>
    <w:p w14:paraId="341BF80C" w14:textId="79372AE1" w:rsidR="00776183" w:rsidRPr="000A3F29" w:rsidRDefault="00D914E6" w:rsidP="000A3F29">
      <w:pPr>
        <w:contextualSpacing/>
        <w:rPr>
          <w:sz w:val="20"/>
          <w:szCs w:val="22"/>
        </w:rPr>
      </w:pPr>
      <w:r>
        <w:rPr>
          <w:szCs w:val="22"/>
        </w:rPr>
        <w:t xml:space="preserve">The </w:t>
      </w:r>
      <w:r w:rsidR="00776183" w:rsidRPr="000A3F29">
        <w:rPr>
          <w:szCs w:val="22"/>
        </w:rPr>
        <w:t>NNPF group characteristics (NNPFGC) SEI message contains:</w:t>
      </w:r>
    </w:p>
    <w:p w14:paraId="3007A386" w14:textId="77777777" w:rsidR="00776183" w:rsidRDefault="00776183" w:rsidP="00932E1E">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
      <w:r>
        <w:rPr>
          <w:szCs w:val="22"/>
          <w:lang w:val="en-CA"/>
        </w:rPr>
        <w:t>An identifier of the NNPF group</w:t>
      </w:r>
    </w:p>
    <w:p w14:paraId="30192A3E" w14:textId="77777777" w:rsidR="00776183" w:rsidRDefault="00776183" w:rsidP="00932E1E">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
      <w:r>
        <w:rPr>
          <w:szCs w:val="22"/>
          <w:lang w:val="en-CA"/>
        </w:rPr>
        <w:t xml:space="preserve">A grouping type of the NNPF group, where 0 indicates a cascade of NNPFs and 1 indicates alternative NNPFs or alternative NNPF </w:t>
      </w:r>
      <w:proofErr w:type="gramStart"/>
      <w:r>
        <w:rPr>
          <w:szCs w:val="22"/>
          <w:lang w:val="en-CA"/>
        </w:rPr>
        <w:t>cascades</w:t>
      </w:r>
      <w:proofErr w:type="gramEnd"/>
    </w:p>
    <w:p w14:paraId="507648D7" w14:textId="77777777" w:rsidR="00776183" w:rsidRDefault="00776183" w:rsidP="00932E1E">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
      <w:r>
        <w:rPr>
          <w:szCs w:val="22"/>
          <w:lang w:val="en-CA"/>
        </w:rPr>
        <w:t xml:space="preserve">The purpose of the NNPF group, the presence of which is conditioned by the grouping type indicating a cascade of NNPFs. </w:t>
      </w:r>
    </w:p>
    <w:p w14:paraId="64D54269" w14:textId="77777777" w:rsidR="00776183" w:rsidRDefault="00776183" w:rsidP="00D914E6">
      <w:pPr>
        <w:pStyle w:val="ListParagraph"/>
        <w:ind w:left="1080"/>
        <w:rPr>
          <w:szCs w:val="22"/>
          <w:lang w:val="en-CA"/>
        </w:rPr>
      </w:pPr>
      <w:r>
        <w:rPr>
          <w:szCs w:val="22"/>
          <w:lang w:val="en-CA"/>
        </w:rPr>
        <w:t>Note: When the grouping type indicates alternative filters, their purpose is available in the NNPFC SEI messages defining the filters.</w:t>
      </w:r>
    </w:p>
    <w:p w14:paraId="64619BF8" w14:textId="77777777" w:rsidR="00776183" w:rsidRDefault="00776183" w:rsidP="00932E1E">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
      <w:r>
        <w:rPr>
          <w:szCs w:val="22"/>
          <w:lang w:val="en-CA"/>
        </w:rPr>
        <w:t xml:space="preserve">The number of members in the NNPF group, where each member can be an NNPF or an NNPF group of a cascade of </w:t>
      </w:r>
      <w:proofErr w:type="gramStart"/>
      <w:r>
        <w:rPr>
          <w:szCs w:val="22"/>
          <w:lang w:val="en-CA"/>
        </w:rPr>
        <w:t>NNPFs</w:t>
      </w:r>
      <w:proofErr w:type="gramEnd"/>
    </w:p>
    <w:p w14:paraId="0FA97388" w14:textId="77777777" w:rsidR="00776183" w:rsidRDefault="00776183" w:rsidP="00932E1E">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
      <w:r>
        <w:rPr>
          <w:szCs w:val="22"/>
          <w:lang w:val="en-CA"/>
        </w:rPr>
        <w:t>The identifiers of the NNPFs or NNPF groups belonging to this NNPF group</w:t>
      </w:r>
    </w:p>
    <w:p w14:paraId="72C1D43D" w14:textId="77777777" w:rsidR="00776183" w:rsidRDefault="00776183" w:rsidP="00932E1E">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
      <w:r>
        <w:rPr>
          <w:szCs w:val="22"/>
          <w:lang w:val="en-CA"/>
        </w:rPr>
        <w:lastRenderedPageBreak/>
        <w:t xml:space="preserve">A flag indicating if the complexity information for the NNPF group is </w:t>
      </w:r>
      <w:proofErr w:type="gramStart"/>
      <w:r>
        <w:rPr>
          <w:szCs w:val="22"/>
          <w:lang w:val="en-CA"/>
        </w:rPr>
        <w:t>present</w:t>
      </w:r>
      <w:proofErr w:type="gramEnd"/>
    </w:p>
    <w:p w14:paraId="10F80BF8" w14:textId="77777777" w:rsidR="00776183" w:rsidRDefault="00776183" w:rsidP="00932E1E">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
      <w:r>
        <w:rPr>
          <w:szCs w:val="22"/>
          <w:lang w:val="en-CA"/>
        </w:rPr>
        <w:t xml:space="preserve">Complexity information specified like in the NNPFC SEI </w:t>
      </w:r>
      <w:proofErr w:type="gramStart"/>
      <w:r>
        <w:rPr>
          <w:szCs w:val="22"/>
          <w:lang w:val="en-CA"/>
        </w:rPr>
        <w:t>message</w:t>
      </w:r>
      <w:proofErr w:type="gramEnd"/>
    </w:p>
    <w:p w14:paraId="65D57FC8" w14:textId="6BE921A3" w:rsidR="00A35517" w:rsidRPr="00A35517" w:rsidRDefault="00A35517" w:rsidP="000A3F29">
      <w:pPr>
        <w:rPr>
          <w:lang w:eastAsia="de-DE"/>
        </w:rPr>
      </w:pPr>
      <w:r w:rsidRPr="00A35517">
        <w:rPr>
          <w:lang w:eastAsia="de-DE"/>
        </w:rPr>
        <w:t xml:space="preserve">The general post-processing filtering process using NNPFs is proposed to be </w:t>
      </w:r>
      <w:r w:rsidR="00D914E6">
        <w:rPr>
          <w:lang w:eastAsia="de-DE"/>
        </w:rPr>
        <w:t>modified</w:t>
      </w:r>
      <w:r w:rsidR="00D914E6" w:rsidRPr="00A35517">
        <w:rPr>
          <w:lang w:eastAsia="de-DE"/>
        </w:rPr>
        <w:t xml:space="preserve"> </w:t>
      </w:r>
      <w:r w:rsidRPr="00A35517">
        <w:rPr>
          <w:lang w:eastAsia="de-DE"/>
        </w:rPr>
        <w:t>as follows:</w:t>
      </w:r>
    </w:p>
    <w:p w14:paraId="4A93FB0A" w14:textId="77777777" w:rsidR="00A35517" w:rsidRPr="00A35517" w:rsidRDefault="00A35517" w:rsidP="00441641">
      <w:pPr>
        <w:numPr>
          <w:ilvl w:val="1"/>
          <w:numId w:val="92"/>
        </w:numPr>
        <w:rPr>
          <w:lang w:eastAsia="de-DE"/>
        </w:rPr>
      </w:pPr>
      <w:r w:rsidRPr="00A35517">
        <w:rPr>
          <w:lang w:eastAsia="de-DE"/>
        </w:rPr>
        <w:t>It is clarified that the bitstream may be filtered multiple times to produce different results.</w:t>
      </w:r>
    </w:p>
    <w:p w14:paraId="2A12913D" w14:textId="77777777" w:rsidR="00A35517" w:rsidRPr="00A35517" w:rsidRDefault="00A35517" w:rsidP="00441641">
      <w:pPr>
        <w:numPr>
          <w:ilvl w:val="1"/>
          <w:numId w:val="92"/>
        </w:numPr>
        <w:rPr>
          <w:lang w:eastAsia="de-DE"/>
        </w:rPr>
      </w:pPr>
      <w:r w:rsidRPr="00A35517">
        <w:rPr>
          <w:lang w:eastAsia="de-DE"/>
        </w:rPr>
        <w:t>Selecting between alternatives indicated in an NNPFGC SEI message is added.</w:t>
      </w:r>
    </w:p>
    <w:p w14:paraId="255AAC80" w14:textId="77777777" w:rsidR="00A35517" w:rsidRPr="00A35517" w:rsidRDefault="00A35517" w:rsidP="00441641">
      <w:pPr>
        <w:numPr>
          <w:ilvl w:val="1"/>
          <w:numId w:val="92"/>
        </w:numPr>
        <w:rPr>
          <w:lang w:eastAsia="de-DE"/>
        </w:rPr>
      </w:pPr>
      <w:r w:rsidRPr="00A35517">
        <w:rPr>
          <w:lang w:eastAsia="de-DE"/>
        </w:rPr>
        <w:t>Applying an NNPF cascade as indicated in NNPFGC and NNPFGA SEI messages is added.</w:t>
      </w:r>
    </w:p>
    <w:p w14:paraId="32A4FA06" w14:textId="119B35F9" w:rsidR="00D914E6" w:rsidRPr="00776183" w:rsidRDefault="00D914E6" w:rsidP="00D914E6">
      <w:pPr>
        <w:rPr>
          <w:lang w:eastAsia="de-DE"/>
        </w:rPr>
      </w:pPr>
      <w:r>
        <w:rPr>
          <w:lang w:eastAsia="de-DE"/>
        </w:rPr>
        <w:t xml:space="preserve">The </w:t>
      </w:r>
      <w:r w:rsidRPr="00776183">
        <w:rPr>
          <w:lang w:eastAsia="de-DE"/>
        </w:rPr>
        <w:t>NNPFGA SEI message contains:</w:t>
      </w:r>
    </w:p>
    <w:p w14:paraId="7E18849A" w14:textId="77777777" w:rsidR="00D914E6" w:rsidRPr="00776183" w:rsidRDefault="00D914E6" w:rsidP="00D914E6">
      <w:pPr>
        <w:numPr>
          <w:ilvl w:val="0"/>
          <w:numId w:val="93"/>
        </w:numPr>
        <w:rPr>
          <w:lang w:eastAsia="de-DE"/>
        </w:rPr>
      </w:pPr>
      <w:proofErr w:type="spellStart"/>
      <w:r w:rsidRPr="00776183">
        <w:rPr>
          <w:lang w:eastAsia="de-DE"/>
        </w:rPr>
        <w:t>nnpfga_target_id</w:t>
      </w:r>
      <w:proofErr w:type="spellEnd"/>
      <w:r w:rsidRPr="00776183">
        <w:rPr>
          <w:lang w:eastAsia="de-DE"/>
        </w:rPr>
        <w:t xml:space="preserve">, </w:t>
      </w:r>
      <w:proofErr w:type="spellStart"/>
      <w:r w:rsidRPr="00776183">
        <w:rPr>
          <w:lang w:eastAsia="de-DE"/>
        </w:rPr>
        <w:t>nnpfga_cancel_flag</w:t>
      </w:r>
      <w:proofErr w:type="spellEnd"/>
      <w:r w:rsidRPr="00776183">
        <w:rPr>
          <w:lang w:eastAsia="de-DE"/>
        </w:rPr>
        <w:t xml:space="preserve">, and </w:t>
      </w:r>
      <w:proofErr w:type="spellStart"/>
      <w:r w:rsidRPr="00776183">
        <w:rPr>
          <w:lang w:eastAsia="de-DE"/>
        </w:rPr>
        <w:t>nnpfga_persistence_flag</w:t>
      </w:r>
      <w:proofErr w:type="spellEnd"/>
      <w:r w:rsidRPr="00776183">
        <w:rPr>
          <w:lang w:eastAsia="de-DE"/>
        </w:rPr>
        <w:t xml:space="preserve"> specified like </w:t>
      </w:r>
      <w:proofErr w:type="spellStart"/>
      <w:r w:rsidRPr="00776183">
        <w:rPr>
          <w:lang w:eastAsia="de-DE"/>
        </w:rPr>
        <w:t>nnpfa_target_id</w:t>
      </w:r>
      <w:proofErr w:type="spellEnd"/>
      <w:r w:rsidRPr="00776183">
        <w:rPr>
          <w:lang w:eastAsia="de-DE"/>
        </w:rPr>
        <w:t xml:space="preserve">, </w:t>
      </w:r>
      <w:proofErr w:type="spellStart"/>
      <w:r w:rsidRPr="00776183">
        <w:rPr>
          <w:lang w:eastAsia="de-DE"/>
        </w:rPr>
        <w:t>nnpfa_cancel_flag</w:t>
      </w:r>
      <w:proofErr w:type="spellEnd"/>
      <w:r w:rsidRPr="00776183">
        <w:rPr>
          <w:lang w:eastAsia="de-DE"/>
        </w:rPr>
        <w:t xml:space="preserve">, and </w:t>
      </w:r>
      <w:proofErr w:type="spellStart"/>
      <w:r w:rsidRPr="00776183">
        <w:rPr>
          <w:lang w:eastAsia="de-DE"/>
        </w:rPr>
        <w:t>nnpfa_persistence_flag</w:t>
      </w:r>
      <w:proofErr w:type="spellEnd"/>
      <w:r w:rsidRPr="00776183">
        <w:rPr>
          <w:lang w:eastAsia="de-DE"/>
        </w:rPr>
        <w:t>, respectively, but applying to an NNPF group rather than to a single NNPF.</w:t>
      </w:r>
    </w:p>
    <w:p w14:paraId="0DA412A4" w14:textId="77777777" w:rsidR="00D914E6" w:rsidRPr="00776183" w:rsidRDefault="00D914E6" w:rsidP="00D914E6">
      <w:pPr>
        <w:numPr>
          <w:ilvl w:val="0"/>
          <w:numId w:val="93"/>
        </w:numPr>
        <w:rPr>
          <w:lang w:eastAsia="de-DE"/>
        </w:rPr>
      </w:pPr>
      <w:r w:rsidRPr="00776183">
        <w:rPr>
          <w:lang w:eastAsia="de-DE"/>
        </w:rPr>
        <w:t>The number of filters in the NNPF group</w:t>
      </w:r>
    </w:p>
    <w:p w14:paraId="6A6BD972" w14:textId="77777777" w:rsidR="00D914E6" w:rsidRPr="00776183" w:rsidRDefault="00D914E6" w:rsidP="00D914E6">
      <w:pPr>
        <w:numPr>
          <w:ilvl w:val="0"/>
          <w:numId w:val="93"/>
        </w:numPr>
        <w:rPr>
          <w:lang w:eastAsia="de-DE"/>
        </w:rPr>
      </w:pPr>
      <w:r w:rsidRPr="00776183">
        <w:rPr>
          <w:lang w:eastAsia="de-DE"/>
        </w:rPr>
        <w:t>For each filter in the NNPF group, the NNPFGA SEI message contains:</w:t>
      </w:r>
    </w:p>
    <w:p w14:paraId="4681C946" w14:textId="77777777" w:rsidR="00D914E6" w:rsidRPr="00776183" w:rsidRDefault="00D914E6" w:rsidP="00D914E6">
      <w:pPr>
        <w:numPr>
          <w:ilvl w:val="2"/>
          <w:numId w:val="92"/>
        </w:numPr>
        <w:rPr>
          <w:lang w:eastAsia="de-DE"/>
        </w:rPr>
      </w:pPr>
      <w:proofErr w:type="spellStart"/>
      <w:r w:rsidRPr="00776183">
        <w:rPr>
          <w:lang w:eastAsia="de-DE"/>
        </w:rPr>
        <w:t>nnpfga_target_base_</w:t>
      </w:r>
      <w:proofErr w:type="gramStart"/>
      <w:r w:rsidRPr="00776183">
        <w:rPr>
          <w:lang w:eastAsia="de-DE"/>
        </w:rPr>
        <w:t>flag</w:t>
      </w:r>
      <w:proofErr w:type="spellEnd"/>
      <w:r w:rsidRPr="00776183">
        <w:rPr>
          <w:lang w:eastAsia="de-DE"/>
        </w:rPr>
        <w:t>[</w:t>
      </w:r>
      <w:proofErr w:type="gramEnd"/>
      <w:r w:rsidRPr="00776183">
        <w:rPr>
          <w:lang w:eastAsia="de-DE"/>
        </w:rPr>
        <w:t> </w:t>
      </w:r>
      <w:proofErr w:type="spellStart"/>
      <w:r w:rsidRPr="00776183">
        <w:rPr>
          <w:lang w:eastAsia="de-DE"/>
        </w:rPr>
        <w:t>i</w:t>
      </w:r>
      <w:proofErr w:type="spellEnd"/>
      <w:r w:rsidRPr="00776183">
        <w:rPr>
          <w:lang w:eastAsia="de-DE"/>
        </w:rPr>
        <w:t xml:space="preserve"> ] specified for the </w:t>
      </w:r>
      <w:proofErr w:type="spellStart"/>
      <w:r w:rsidRPr="00776183">
        <w:rPr>
          <w:lang w:eastAsia="de-DE"/>
        </w:rPr>
        <w:t>i-th</w:t>
      </w:r>
      <w:proofErr w:type="spellEnd"/>
      <w:r w:rsidRPr="00776183">
        <w:rPr>
          <w:lang w:eastAsia="de-DE"/>
        </w:rPr>
        <w:t xml:space="preserve"> NNPF in the NNPF group like </w:t>
      </w:r>
      <w:proofErr w:type="spellStart"/>
      <w:r w:rsidRPr="00776183">
        <w:rPr>
          <w:lang w:eastAsia="de-DE"/>
        </w:rPr>
        <w:t>nnpfa_target_base_flag</w:t>
      </w:r>
      <w:proofErr w:type="spellEnd"/>
    </w:p>
    <w:p w14:paraId="7C135A9E" w14:textId="77777777" w:rsidR="00D914E6" w:rsidRPr="00776183" w:rsidRDefault="00D914E6" w:rsidP="00D914E6">
      <w:pPr>
        <w:numPr>
          <w:ilvl w:val="2"/>
          <w:numId w:val="92"/>
        </w:numPr>
        <w:rPr>
          <w:lang w:eastAsia="de-DE"/>
        </w:rPr>
      </w:pPr>
      <w:r w:rsidRPr="00776183">
        <w:rPr>
          <w:lang w:eastAsia="de-DE"/>
        </w:rPr>
        <w:t xml:space="preserve">An indication if the input pictures for the </w:t>
      </w:r>
      <w:proofErr w:type="spellStart"/>
      <w:r w:rsidRPr="00776183">
        <w:rPr>
          <w:lang w:eastAsia="de-DE"/>
        </w:rPr>
        <w:t>i-th</w:t>
      </w:r>
      <w:proofErr w:type="spellEnd"/>
      <w:r w:rsidRPr="00776183">
        <w:rPr>
          <w:lang w:eastAsia="de-DE"/>
        </w:rPr>
        <w:t xml:space="preserve"> NNPF in the NNPF group are formed from the list of candidate input pictures without skipping. If not, the following is indicated:</w:t>
      </w:r>
    </w:p>
    <w:p w14:paraId="0D885796" w14:textId="77777777" w:rsidR="00D914E6" w:rsidRPr="00776183" w:rsidRDefault="00D914E6" w:rsidP="00D914E6">
      <w:pPr>
        <w:numPr>
          <w:ilvl w:val="3"/>
          <w:numId w:val="92"/>
        </w:numPr>
        <w:rPr>
          <w:lang w:eastAsia="de-DE"/>
        </w:rPr>
      </w:pPr>
      <w:r w:rsidRPr="00776183">
        <w:rPr>
          <w:lang w:eastAsia="de-DE"/>
        </w:rPr>
        <w:t xml:space="preserve">The number of input pictures for the </w:t>
      </w:r>
      <w:proofErr w:type="spellStart"/>
      <w:r w:rsidRPr="00776183">
        <w:rPr>
          <w:lang w:eastAsia="de-DE"/>
        </w:rPr>
        <w:t>i-th</w:t>
      </w:r>
      <w:proofErr w:type="spellEnd"/>
      <w:r w:rsidRPr="00776183">
        <w:rPr>
          <w:lang w:eastAsia="de-DE"/>
        </w:rPr>
        <w:t xml:space="preserve"> NNPF in the NNPF group</w:t>
      </w:r>
    </w:p>
    <w:p w14:paraId="4294D675" w14:textId="77777777" w:rsidR="00D914E6" w:rsidRPr="00776183" w:rsidRDefault="00D914E6" w:rsidP="00D914E6">
      <w:pPr>
        <w:numPr>
          <w:ilvl w:val="3"/>
          <w:numId w:val="92"/>
        </w:numPr>
        <w:rPr>
          <w:lang w:eastAsia="de-DE"/>
        </w:rPr>
      </w:pPr>
      <w:r w:rsidRPr="00776183">
        <w:rPr>
          <w:lang w:eastAsia="de-DE"/>
        </w:rPr>
        <w:t xml:space="preserve">The picture count that is skipped in the list of candidate input pictures when selecting input pictures for the </w:t>
      </w:r>
      <w:proofErr w:type="spellStart"/>
      <w:r w:rsidRPr="00776183">
        <w:rPr>
          <w:lang w:eastAsia="de-DE"/>
        </w:rPr>
        <w:t>i-th</w:t>
      </w:r>
      <w:proofErr w:type="spellEnd"/>
      <w:r w:rsidRPr="00776183">
        <w:rPr>
          <w:lang w:eastAsia="de-DE"/>
        </w:rPr>
        <w:t xml:space="preserve"> NNPF in the NNPF </w:t>
      </w:r>
      <w:proofErr w:type="gramStart"/>
      <w:r w:rsidRPr="00776183">
        <w:rPr>
          <w:lang w:eastAsia="de-DE"/>
        </w:rPr>
        <w:t>group</w:t>
      </w:r>
      <w:proofErr w:type="gramEnd"/>
    </w:p>
    <w:p w14:paraId="62F40C7C" w14:textId="77777777" w:rsidR="00D914E6" w:rsidRPr="00776183" w:rsidRDefault="00D914E6" w:rsidP="00D914E6">
      <w:pPr>
        <w:numPr>
          <w:ilvl w:val="0"/>
          <w:numId w:val="93"/>
        </w:numPr>
        <w:rPr>
          <w:lang w:eastAsia="de-DE"/>
        </w:rPr>
      </w:pPr>
      <w:proofErr w:type="spellStart"/>
      <w:r w:rsidRPr="00776183">
        <w:rPr>
          <w:lang w:eastAsia="de-DE"/>
        </w:rPr>
        <w:t>nnpfga_num_output_</w:t>
      </w:r>
      <w:proofErr w:type="gramStart"/>
      <w:r w:rsidRPr="00776183">
        <w:rPr>
          <w:lang w:eastAsia="de-DE"/>
        </w:rPr>
        <w:t>entries</w:t>
      </w:r>
      <w:proofErr w:type="spellEnd"/>
      <w:r w:rsidRPr="00776183">
        <w:rPr>
          <w:lang w:eastAsia="de-DE"/>
        </w:rPr>
        <w:t>[</w:t>
      </w:r>
      <w:proofErr w:type="gramEnd"/>
      <w:r w:rsidRPr="00776183">
        <w:rPr>
          <w:lang w:eastAsia="de-DE"/>
        </w:rPr>
        <w:t> </w:t>
      </w:r>
      <w:proofErr w:type="spellStart"/>
      <w:r w:rsidRPr="00776183">
        <w:rPr>
          <w:lang w:eastAsia="de-DE"/>
        </w:rPr>
        <w:t>i</w:t>
      </w:r>
      <w:proofErr w:type="spellEnd"/>
      <w:r w:rsidRPr="00776183">
        <w:rPr>
          <w:lang w:eastAsia="de-DE"/>
        </w:rPr>
        <w:t xml:space="preserve"> ] and </w:t>
      </w:r>
      <w:proofErr w:type="spellStart"/>
      <w:r w:rsidRPr="00776183">
        <w:rPr>
          <w:lang w:eastAsia="de-DE"/>
        </w:rPr>
        <w:t>nnpfga_output_flag</w:t>
      </w:r>
      <w:proofErr w:type="spellEnd"/>
      <w:r w:rsidRPr="00776183">
        <w:rPr>
          <w:lang w:eastAsia="de-DE"/>
        </w:rPr>
        <w:t>[ </w:t>
      </w:r>
      <w:proofErr w:type="spellStart"/>
      <w:r w:rsidRPr="00776183">
        <w:rPr>
          <w:lang w:eastAsia="de-DE"/>
        </w:rPr>
        <w:t>i</w:t>
      </w:r>
      <w:proofErr w:type="spellEnd"/>
      <w:r w:rsidRPr="00776183">
        <w:rPr>
          <w:lang w:eastAsia="de-DE"/>
        </w:rPr>
        <w:t xml:space="preserve"> ][ j ] specified for the </w:t>
      </w:r>
      <w:proofErr w:type="spellStart"/>
      <w:r w:rsidRPr="00776183">
        <w:rPr>
          <w:lang w:eastAsia="de-DE"/>
        </w:rPr>
        <w:t>i-th</w:t>
      </w:r>
      <w:proofErr w:type="spellEnd"/>
      <w:r w:rsidRPr="00776183">
        <w:rPr>
          <w:lang w:eastAsia="de-DE"/>
        </w:rPr>
        <w:t xml:space="preserve"> NNPF in the NNPF group like </w:t>
      </w:r>
      <w:proofErr w:type="spellStart"/>
      <w:r w:rsidRPr="00776183">
        <w:rPr>
          <w:lang w:eastAsia="de-DE"/>
        </w:rPr>
        <w:t>nnpfa_num_output_entries</w:t>
      </w:r>
      <w:proofErr w:type="spellEnd"/>
      <w:r w:rsidRPr="00776183">
        <w:rPr>
          <w:lang w:eastAsia="de-DE"/>
        </w:rPr>
        <w:t xml:space="preserve"> and </w:t>
      </w:r>
      <w:proofErr w:type="spellStart"/>
      <w:r w:rsidRPr="00776183">
        <w:rPr>
          <w:lang w:eastAsia="de-DE"/>
        </w:rPr>
        <w:t>nnpfa_output_flag</w:t>
      </w:r>
      <w:proofErr w:type="spellEnd"/>
      <w:r w:rsidRPr="00776183">
        <w:rPr>
          <w:lang w:eastAsia="de-DE"/>
        </w:rPr>
        <w:t>[ j ]</w:t>
      </w:r>
    </w:p>
    <w:p w14:paraId="6A09EF0E" w14:textId="77777777" w:rsidR="00D914E6" w:rsidRDefault="00D914E6" w:rsidP="00CD4C4F">
      <w:pPr>
        <w:rPr>
          <w:lang w:eastAsia="de-DE"/>
        </w:rPr>
      </w:pPr>
    </w:p>
    <w:p w14:paraId="23271750" w14:textId="7BE3E145" w:rsidR="00A35517" w:rsidRDefault="00D914E6" w:rsidP="00CD4C4F">
      <w:pPr>
        <w:rPr>
          <w:lang w:eastAsia="de-DE"/>
        </w:rPr>
      </w:pPr>
      <w:r>
        <w:rPr>
          <w:lang w:eastAsia="de-DE"/>
        </w:rPr>
        <w:t>The r</w:t>
      </w:r>
      <w:r w:rsidR="00A35517">
        <w:rPr>
          <w:lang w:eastAsia="de-DE"/>
        </w:rPr>
        <w:t>elation with SEI processing order SEI</w:t>
      </w:r>
      <w:r>
        <w:rPr>
          <w:lang w:eastAsia="de-DE"/>
        </w:rPr>
        <w:t xml:space="preserve"> message was discussed.</w:t>
      </w:r>
      <w:r w:rsidR="00A35517">
        <w:rPr>
          <w:lang w:eastAsia="de-DE"/>
        </w:rPr>
        <w:t xml:space="preserve"> For NNPF, specific information is needed, for example, about the complexity, input/output </w:t>
      </w:r>
      <w:proofErr w:type="spellStart"/>
      <w:r w:rsidR="00A35517">
        <w:rPr>
          <w:lang w:eastAsia="de-DE"/>
        </w:rPr>
        <w:t>signalling</w:t>
      </w:r>
      <w:proofErr w:type="spellEnd"/>
      <w:r w:rsidR="00A35517">
        <w:rPr>
          <w:lang w:eastAsia="de-DE"/>
        </w:rPr>
        <w:t xml:space="preserve"> of </w:t>
      </w:r>
      <w:r w:rsidR="00C137B7">
        <w:rPr>
          <w:lang w:eastAsia="de-DE"/>
        </w:rPr>
        <w:t xml:space="preserve">temporal </w:t>
      </w:r>
      <w:r w:rsidR="00A35517">
        <w:rPr>
          <w:lang w:eastAsia="de-DE"/>
        </w:rPr>
        <w:t>picture</w:t>
      </w:r>
      <w:r w:rsidR="00C137B7">
        <w:rPr>
          <w:lang w:eastAsia="de-DE"/>
        </w:rPr>
        <w:t xml:space="preserve"> position</w:t>
      </w:r>
      <w:r w:rsidR="00A35517">
        <w:rPr>
          <w:lang w:eastAsia="de-DE"/>
        </w:rPr>
        <w:t>s</w:t>
      </w:r>
      <w:r w:rsidR="00C137B7">
        <w:rPr>
          <w:lang w:eastAsia="de-DE"/>
        </w:rPr>
        <w:t>. Another aspect is that the NNPFGC can offer several alternative groups, and the receiver selects one.</w:t>
      </w:r>
    </w:p>
    <w:p w14:paraId="6E90FD50" w14:textId="27FEE8E3" w:rsidR="00C137B7" w:rsidRDefault="00C137B7" w:rsidP="00CD4C4F">
      <w:pPr>
        <w:rPr>
          <w:lang w:eastAsia="de-DE"/>
        </w:rPr>
      </w:pPr>
      <w:r>
        <w:rPr>
          <w:lang w:eastAsia="de-DE"/>
        </w:rPr>
        <w:t xml:space="preserve">It was pointed out that the example of hierarchical temporal </w:t>
      </w:r>
      <w:proofErr w:type="spellStart"/>
      <w:r>
        <w:rPr>
          <w:lang w:eastAsia="de-DE"/>
        </w:rPr>
        <w:t>upsampling</w:t>
      </w:r>
      <w:proofErr w:type="spellEnd"/>
      <w:r>
        <w:rPr>
          <w:lang w:eastAsia="de-DE"/>
        </w:rPr>
        <w:t xml:space="preserve"> in a cascade may not be used, as no new information is added to the intermediate picture. This example is the only one from the contribution which requires </w:t>
      </w:r>
      <w:proofErr w:type="spellStart"/>
      <w:r>
        <w:rPr>
          <w:lang w:eastAsia="de-DE"/>
        </w:rPr>
        <w:t>signalling</w:t>
      </w:r>
      <w:proofErr w:type="spellEnd"/>
      <w:r>
        <w:rPr>
          <w:lang w:eastAsia="de-DE"/>
        </w:rPr>
        <w:t xml:space="preserve"> of picture position. </w:t>
      </w:r>
      <w:r w:rsidR="00576846">
        <w:rPr>
          <w:lang w:eastAsia="de-DE"/>
        </w:rPr>
        <w:t>There could be other examples where several pictures are used as input to a subsequent neural network.</w:t>
      </w:r>
    </w:p>
    <w:p w14:paraId="0AAD362B" w14:textId="704615B1" w:rsidR="003A1291" w:rsidRPr="003A1291" w:rsidRDefault="00576846" w:rsidP="003A1291">
      <w:pPr>
        <w:rPr>
          <w:lang w:val="x-none" w:eastAsia="de-DE"/>
        </w:rPr>
      </w:pPr>
      <w:r>
        <w:rPr>
          <w:lang w:eastAsia="de-DE"/>
        </w:rPr>
        <w:t>It was asked if the needed functionality (</w:t>
      </w:r>
      <w:proofErr w:type="spellStart"/>
      <w:r>
        <w:rPr>
          <w:lang w:eastAsia="de-DE"/>
        </w:rPr>
        <w:t>signalling</w:t>
      </w:r>
      <w:proofErr w:type="spellEnd"/>
      <w:r>
        <w:rPr>
          <w:lang w:eastAsia="de-DE"/>
        </w:rPr>
        <w:t xml:space="preserve"> of temporal position of input/output, alternative groups</w:t>
      </w:r>
      <w:r w:rsidR="000B66C3">
        <w:rPr>
          <w:lang w:eastAsia="de-DE"/>
        </w:rPr>
        <w:t>, operation</w:t>
      </w:r>
      <w:r>
        <w:rPr>
          <w:lang w:eastAsia="de-DE"/>
        </w:rPr>
        <w:t>) could also be achieved by extending the concept of SEI processing order SEI, rather than defining it specifically for the NNPF case.</w:t>
      </w:r>
    </w:p>
    <w:p w14:paraId="36DA8514" w14:textId="627BFD07" w:rsidR="00517260" w:rsidRDefault="00000000" w:rsidP="0034665B">
      <w:pPr>
        <w:pStyle w:val="Heading9"/>
        <w:rPr>
          <w:sz w:val="24"/>
          <w:lang w:eastAsia="de-DE"/>
        </w:rPr>
      </w:pPr>
      <w:hyperlink r:id="rId762" w:history="1">
        <w:r w:rsidR="00517260" w:rsidRPr="00826E60">
          <w:rPr>
            <w:color w:val="0000FF"/>
            <w:sz w:val="24"/>
            <w:u w:val="single"/>
            <w:lang w:eastAsia="de-DE"/>
          </w:rPr>
          <w:t>JVET-AE0053</w:t>
        </w:r>
      </w:hyperlink>
      <w:r w:rsidR="00517260" w:rsidRPr="00826E60">
        <w:rPr>
          <w:sz w:val="24"/>
          <w:lang w:eastAsia="de-DE"/>
        </w:rPr>
        <w:t xml:space="preserve"> AHG8/AHG9: Neural-</w:t>
      </w:r>
      <w:r w:rsidR="00517260" w:rsidRPr="0034665B">
        <w:rPr>
          <w:sz w:val="24"/>
          <w:lang w:val="en-CA" w:eastAsia="de-DE"/>
        </w:rPr>
        <w:t>network</w:t>
      </w:r>
      <w:r w:rsidR="00517260" w:rsidRPr="00826E60">
        <w:rPr>
          <w:sz w:val="24"/>
          <w:lang w:eastAsia="de-DE"/>
        </w:rPr>
        <w:t xml:space="preserve"> post-filter regions SEI message [T. </w:t>
      </w:r>
      <w:proofErr w:type="spellStart"/>
      <w:r w:rsidR="00517260" w:rsidRPr="00826E60">
        <w:rPr>
          <w:sz w:val="24"/>
          <w:lang w:eastAsia="de-DE"/>
        </w:rPr>
        <w:t>Chujoh</w:t>
      </w:r>
      <w:proofErr w:type="spellEnd"/>
      <w:r w:rsidR="00517260" w:rsidRPr="00826E60">
        <w:rPr>
          <w:sz w:val="24"/>
          <w:lang w:eastAsia="de-DE"/>
        </w:rPr>
        <w:t xml:space="preserve">, Y. </w:t>
      </w:r>
      <w:proofErr w:type="spellStart"/>
      <w:r w:rsidR="00517260" w:rsidRPr="00826E60">
        <w:rPr>
          <w:sz w:val="24"/>
          <w:lang w:eastAsia="de-DE"/>
        </w:rPr>
        <w:t>Yasugi</w:t>
      </w:r>
      <w:proofErr w:type="spellEnd"/>
      <w:r w:rsidR="00517260" w:rsidRPr="00826E60">
        <w:rPr>
          <w:sz w:val="24"/>
          <w:lang w:eastAsia="de-DE"/>
        </w:rPr>
        <w:t xml:space="preserve">, T. </w:t>
      </w:r>
      <w:proofErr w:type="spellStart"/>
      <w:r w:rsidR="00517260" w:rsidRPr="00826E60">
        <w:rPr>
          <w:sz w:val="24"/>
          <w:lang w:eastAsia="de-DE"/>
        </w:rPr>
        <w:t>Ikai</w:t>
      </w:r>
      <w:proofErr w:type="spellEnd"/>
      <w:r w:rsidR="00517260" w:rsidRPr="00826E60">
        <w:rPr>
          <w:sz w:val="24"/>
          <w:lang w:eastAsia="de-DE"/>
        </w:rPr>
        <w:t xml:space="preserve"> (Sharp)]</w:t>
      </w:r>
    </w:p>
    <w:p w14:paraId="6FBC7AA0" w14:textId="4BBB0A6E" w:rsidR="00CD4C4F" w:rsidRDefault="00D914E6" w:rsidP="00CD4C4F">
      <w:pPr>
        <w:rPr>
          <w:lang w:eastAsia="de-DE"/>
        </w:rPr>
      </w:pPr>
      <w:r>
        <w:rPr>
          <w:lang w:eastAsia="de-DE"/>
        </w:rPr>
        <w:t>This was d</w:t>
      </w:r>
      <w:r w:rsidR="00817C34">
        <w:rPr>
          <w:lang w:eastAsia="de-DE"/>
        </w:rPr>
        <w:t xml:space="preserve">iscussed </w:t>
      </w:r>
      <w:r>
        <w:rPr>
          <w:lang w:eastAsia="de-DE"/>
        </w:rPr>
        <w:t xml:space="preserve">in JVET </w:t>
      </w:r>
      <w:r w:rsidR="00817C34">
        <w:rPr>
          <w:lang w:eastAsia="de-DE"/>
        </w:rPr>
        <w:t>on Friday July 14</w:t>
      </w:r>
      <w:r w:rsidR="00CD4C4F">
        <w:rPr>
          <w:lang w:eastAsia="de-DE"/>
        </w:rPr>
        <w:t>.</w:t>
      </w:r>
    </w:p>
    <w:p w14:paraId="6A4D2819" w14:textId="618C03C9" w:rsidR="0003301A" w:rsidRDefault="00817C34" w:rsidP="00817C34">
      <w:pPr>
        <w:rPr>
          <w:lang w:eastAsia="de-DE"/>
        </w:rPr>
      </w:pPr>
      <w:r w:rsidRPr="00817C34">
        <w:rPr>
          <w:lang w:eastAsia="de-DE"/>
        </w:rPr>
        <w:t xml:space="preserve">The neural-network post-filter characteristic and activation SEI messages process picture by picture. In several past meetings, there were several proposals to activate regions in the picture, and it has been recommended to use the annotated regions SEI message, which carries parameters that identify annotated regions using bounding boxes representing the size and location of identified objects. However, information on using regions and labels specified in the annotated regions SEI message for post-processing is not defined. Therefore, this contribution considers a minimum specification of </w:t>
      </w:r>
      <w:proofErr w:type="gramStart"/>
      <w:r w:rsidRPr="00817C34">
        <w:rPr>
          <w:lang w:eastAsia="de-DE"/>
        </w:rPr>
        <w:t>how to</w:t>
      </w:r>
      <w:proofErr w:type="gramEnd"/>
      <w:r w:rsidRPr="00817C34">
        <w:rPr>
          <w:lang w:eastAsia="de-DE"/>
        </w:rPr>
        <w:t xml:space="preserve"> post-process regions and introduces a new SEI message indicating an ID for the annotated regions SEI message. This proposal is expected to apply to the VSEI (V4) and is </w:t>
      </w:r>
      <w:r w:rsidR="00D914E6">
        <w:rPr>
          <w:lang w:eastAsia="de-DE"/>
        </w:rPr>
        <w:t xml:space="preserve">asserted to be </w:t>
      </w:r>
      <w:r w:rsidRPr="00817C34">
        <w:rPr>
          <w:lang w:eastAsia="de-DE"/>
        </w:rPr>
        <w:t>useful not only for ROI but also encoders and receiving systems for machine analysis of coded video content.</w:t>
      </w:r>
    </w:p>
    <w:p w14:paraId="10951DE0" w14:textId="537A3074" w:rsidR="00451997" w:rsidRDefault="0003301A" w:rsidP="00817C34">
      <w:pPr>
        <w:rPr>
          <w:lang w:eastAsia="de-DE"/>
        </w:rPr>
      </w:pPr>
      <w:r>
        <w:rPr>
          <w:lang w:eastAsia="de-DE"/>
        </w:rPr>
        <w:lastRenderedPageBreak/>
        <w:t xml:space="preserve">It was commented that </w:t>
      </w:r>
      <w:proofErr w:type="gramStart"/>
      <w:r>
        <w:rPr>
          <w:lang w:eastAsia="de-DE"/>
        </w:rPr>
        <w:t>region based</w:t>
      </w:r>
      <w:proofErr w:type="gramEnd"/>
      <w:r>
        <w:rPr>
          <w:lang w:eastAsia="de-DE"/>
        </w:rPr>
        <w:t xml:space="preserve"> activation of NNPF is a useful functionality. However, the combination with annotated regions SEI message may not be the best way to implement this, as its original purpose is different (more in the semantics of content, rather than processing). Furthermore, such an SEI message should support multiple regions, </w:t>
      </w:r>
      <w:proofErr w:type="gramStart"/>
      <w:r>
        <w:rPr>
          <w:lang w:eastAsia="de-DE"/>
        </w:rPr>
        <w:t>and also</w:t>
      </w:r>
      <w:proofErr w:type="gramEnd"/>
      <w:r>
        <w:rPr>
          <w:lang w:eastAsia="de-DE"/>
        </w:rPr>
        <w:t xml:space="preserve"> using different NNPF for different regions.</w:t>
      </w:r>
    </w:p>
    <w:p w14:paraId="49A6CFD5" w14:textId="012A5B0D" w:rsidR="003A1291" w:rsidRPr="003A1291" w:rsidRDefault="00451997" w:rsidP="003A1291">
      <w:pPr>
        <w:rPr>
          <w:lang w:val="x-none" w:eastAsia="de-DE"/>
        </w:rPr>
      </w:pPr>
      <w:r>
        <w:rPr>
          <w:lang w:eastAsia="de-DE"/>
        </w:rPr>
        <w:t xml:space="preserve">The functionality of </w:t>
      </w:r>
      <w:proofErr w:type="gramStart"/>
      <w:r>
        <w:rPr>
          <w:lang w:eastAsia="de-DE"/>
        </w:rPr>
        <w:t>region based</w:t>
      </w:r>
      <w:proofErr w:type="gramEnd"/>
      <w:r>
        <w:rPr>
          <w:lang w:eastAsia="de-DE"/>
        </w:rPr>
        <w:t xml:space="preserve"> processing is not supported in v3, and would be interesting for a future version. Further study </w:t>
      </w:r>
      <w:r w:rsidR="00B434DE">
        <w:rPr>
          <w:lang w:eastAsia="de-DE"/>
        </w:rPr>
        <w:t xml:space="preserve">was </w:t>
      </w:r>
      <w:r>
        <w:rPr>
          <w:lang w:eastAsia="de-DE"/>
        </w:rPr>
        <w:t>recommended.</w:t>
      </w:r>
    </w:p>
    <w:p w14:paraId="71632D01" w14:textId="49B66055" w:rsidR="00517260" w:rsidRDefault="00000000" w:rsidP="0034665B">
      <w:pPr>
        <w:pStyle w:val="Heading9"/>
        <w:rPr>
          <w:sz w:val="24"/>
          <w:lang w:eastAsia="de-DE"/>
        </w:rPr>
      </w:pPr>
      <w:hyperlink r:id="rId763" w:history="1">
        <w:r w:rsidR="00517260" w:rsidRPr="00826E60">
          <w:rPr>
            <w:color w:val="0000FF"/>
            <w:sz w:val="24"/>
            <w:u w:val="single"/>
            <w:lang w:eastAsia="de-DE"/>
          </w:rPr>
          <w:t>JVET-AE0060</w:t>
        </w:r>
      </w:hyperlink>
      <w:r w:rsidR="00517260" w:rsidRPr="00826E60">
        <w:rPr>
          <w:sz w:val="24"/>
          <w:lang w:eastAsia="de-DE"/>
        </w:rPr>
        <w:t xml:space="preserve"> [AHG9] Comments on </w:t>
      </w:r>
      <w:r w:rsidR="00517260" w:rsidRPr="0034665B">
        <w:rPr>
          <w:sz w:val="24"/>
          <w:lang w:val="en-CA" w:eastAsia="de-DE"/>
        </w:rPr>
        <w:t>NNPFC</w:t>
      </w:r>
      <w:r w:rsidR="00517260" w:rsidRPr="00826E60">
        <w:rPr>
          <w:sz w:val="24"/>
          <w:lang w:eastAsia="de-DE"/>
        </w:rPr>
        <w:t xml:space="preserve"> [S. Deshpande (Sharp)]</w:t>
      </w:r>
    </w:p>
    <w:p w14:paraId="749A675B" w14:textId="66C296F7" w:rsidR="003A1291" w:rsidRPr="003A1291" w:rsidRDefault="00CD4C4F" w:rsidP="003A1291">
      <w:pPr>
        <w:rPr>
          <w:lang w:val="x-none" w:eastAsia="de-DE"/>
        </w:rPr>
      </w:pPr>
      <w:r w:rsidRPr="00CD4C4F">
        <w:rPr>
          <w:lang w:val="x-none" w:eastAsia="de-DE"/>
        </w:rPr>
        <w:t>JVET-AE0060 item 2</w:t>
      </w:r>
      <w:r>
        <w:rPr>
          <w:lang w:eastAsia="de-DE"/>
        </w:rPr>
        <w:t xml:space="preserve"> </w:t>
      </w:r>
      <w:r w:rsidR="00451997">
        <w:rPr>
          <w:lang w:eastAsia="de-DE"/>
        </w:rPr>
        <w:t>was</w:t>
      </w:r>
      <w:r>
        <w:rPr>
          <w:lang w:eastAsia="de-DE"/>
        </w:rPr>
        <w:t xml:space="preserve"> further discussed</w:t>
      </w:r>
      <w:r w:rsidR="00451997">
        <w:rPr>
          <w:lang w:eastAsia="de-DE"/>
        </w:rPr>
        <w:t xml:space="preserve"> </w:t>
      </w:r>
      <w:r w:rsidR="00D914E6">
        <w:rPr>
          <w:lang w:eastAsia="de-DE"/>
        </w:rPr>
        <w:t xml:space="preserve">in JVET </w:t>
      </w:r>
      <w:r w:rsidR="00451997">
        <w:rPr>
          <w:lang w:eastAsia="de-DE"/>
        </w:rPr>
        <w:t>on Friday July 14</w:t>
      </w:r>
      <w:r>
        <w:rPr>
          <w:lang w:eastAsia="de-DE"/>
        </w:rPr>
        <w:t>.</w:t>
      </w:r>
    </w:p>
    <w:p w14:paraId="7C4BE1B1" w14:textId="77777777" w:rsidR="00451997" w:rsidRPr="00451997" w:rsidRDefault="00451997" w:rsidP="00451997">
      <w:pPr>
        <w:rPr>
          <w:lang w:eastAsia="de-DE"/>
        </w:rPr>
      </w:pPr>
      <w:bookmarkStart w:id="2859" w:name="OLE_LINK193"/>
      <w:bookmarkStart w:id="2860" w:name="OLE_LINK194"/>
      <w:bookmarkStart w:id="2861" w:name="OLE_LINK24"/>
      <w:bookmarkStart w:id="2862" w:name="OLE_LINK25"/>
      <w:bookmarkStart w:id="2863" w:name="_Hlk131093888"/>
      <w:r w:rsidRPr="00451997">
        <w:rPr>
          <w:lang w:eastAsia="de-DE"/>
        </w:rPr>
        <w:t>Some modifications are proposed to the Neural-Network Post-Filter Characteristics SEI Message. Following is proposed:</w:t>
      </w:r>
    </w:p>
    <w:p w14:paraId="061E2C34" w14:textId="59A35BA6" w:rsidR="00451997" w:rsidRPr="00451997" w:rsidRDefault="00451997">
      <w:pPr>
        <w:numPr>
          <w:ilvl w:val="0"/>
          <w:numId w:val="94"/>
        </w:numPr>
        <w:rPr>
          <w:lang w:eastAsia="de-DE"/>
        </w:rPr>
      </w:pPr>
      <w:bookmarkStart w:id="2864" w:name="_Hlk130555792"/>
      <w:bookmarkStart w:id="2865" w:name="OLE_LINK28"/>
      <w:bookmarkStart w:id="2866" w:name="OLE_LINK29"/>
      <w:bookmarkEnd w:id="2859"/>
      <w:bookmarkEnd w:id="2860"/>
      <w:bookmarkEnd w:id="2861"/>
      <w:bookmarkEnd w:id="2862"/>
      <w:r w:rsidRPr="00451997">
        <w:rPr>
          <w:lang w:eastAsia="de-DE"/>
        </w:rPr>
        <w:t xml:space="preserve">Proposal 1: </w:t>
      </w:r>
      <w:r>
        <w:rPr>
          <w:lang w:eastAsia="de-DE"/>
        </w:rPr>
        <w:t>(discussed in BoG)</w:t>
      </w:r>
      <w:r w:rsidRPr="00451997">
        <w:rPr>
          <w:lang w:val="en-GB" w:eastAsia="de-DE"/>
        </w:rPr>
        <w:t xml:space="preserve"> </w:t>
      </w:r>
    </w:p>
    <w:p w14:paraId="4E9285C1" w14:textId="77777777" w:rsidR="00451997" w:rsidRPr="00451997" w:rsidRDefault="00451997">
      <w:pPr>
        <w:numPr>
          <w:ilvl w:val="0"/>
          <w:numId w:val="94"/>
        </w:numPr>
        <w:rPr>
          <w:lang w:eastAsia="de-DE"/>
        </w:rPr>
      </w:pPr>
      <w:r w:rsidRPr="00451997">
        <w:rPr>
          <w:lang w:eastAsia="de-DE"/>
        </w:rPr>
        <w:t xml:space="preserve">Proposal 2: It is proposed to add </w:t>
      </w:r>
      <w:proofErr w:type="spellStart"/>
      <w:r w:rsidRPr="00451997">
        <w:rPr>
          <w:lang w:eastAsia="de-DE"/>
        </w:rPr>
        <w:t>decolourization</w:t>
      </w:r>
      <w:proofErr w:type="spellEnd"/>
      <w:r w:rsidRPr="00451997">
        <w:rPr>
          <w:lang w:eastAsia="de-DE"/>
        </w:rPr>
        <w:t xml:space="preserve"> (</w:t>
      </w:r>
      <w:r w:rsidRPr="00451997">
        <w:rPr>
          <w:lang w:val="en-GB" w:eastAsia="de-DE"/>
        </w:rPr>
        <w:t>converting colour video to monochrome</w:t>
      </w:r>
      <w:r w:rsidRPr="00451997">
        <w:rPr>
          <w:lang w:eastAsia="de-DE"/>
        </w:rPr>
        <w:t xml:space="preserve">) as a new </w:t>
      </w:r>
      <w:proofErr w:type="spellStart"/>
      <w:r w:rsidRPr="00451997">
        <w:rPr>
          <w:lang w:eastAsia="de-DE"/>
        </w:rPr>
        <w:t>nnpfc_purpose</w:t>
      </w:r>
      <w:proofErr w:type="spellEnd"/>
      <w:r w:rsidRPr="00451997">
        <w:rPr>
          <w:lang w:eastAsia="de-DE"/>
        </w:rPr>
        <w:t xml:space="preserve">. </w:t>
      </w:r>
      <w:bookmarkEnd w:id="2863"/>
      <w:bookmarkEnd w:id="2864"/>
      <w:bookmarkEnd w:id="2865"/>
      <w:bookmarkEnd w:id="2866"/>
    </w:p>
    <w:p w14:paraId="43900B99" w14:textId="1426346A" w:rsidR="00CD4C4F" w:rsidRDefault="00451997" w:rsidP="003A1291">
      <w:pPr>
        <w:rPr>
          <w:lang w:eastAsia="de-DE"/>
        </w:rPr>
      </w:pPr>
      <w:r>
        <w:rPr>
          <w:lang w:eastAsia="de-DE"/>
        </w:rPr>
        <w:t xml:space="preserve">It was asked why this would not be done at the encoder </w:t>
      </w:r>
      <w:proofErr w:type="gramStart"/>
      <w:r>
        <w:rPr>
          <w:lang w:eastAsia="de-DE"/>
        </w:rPr>
        <w:t>side</w:t>
      </w:r>
      <w:proofErr w:type="gramEnd"/>
    </w:p>
    <w:p w14:paraId="18B576EA" w14:textId="2ABA748E" w:rsidR="00490FE9" w:rsidRDefault="00490FE9" w:rsidP="003A1291">
      <w:pPr>
        <w:rPr>
          <w:lang w:eastAsia="de-DE"/>
        </w:rPr>
      </w:pPr>
      <w:r>
        <w:rPr>
          <w:lang w:eastAsia="de-DE"/>
        </w:rPr>
        <w:t xml:space="preserve">It would also be possible to use </w:t>
      </w:r>
      <w:proofErr w:type="spellStart"/>
      <w:r>
        <w:rPr>
          <w:lang w:eastAsia="de-DE"/>
        </w:rPr>
        <w:t>colourization</w:t>
      </w:r>
      <w:proofErr w:type="spellEnd"/>
      <w:r>
        <w:rPr>
          <w:lang w:eastAsia="de-DE"/>
        </w:rPr>
        <w:t>, which also has three components as input, and produces an output which has zero chroma.</w:t>
      </w:r>
    </w:p>
    <w:p w14:paraId="72EB3591" w14:textId="302ABAD3" w:rsidR="00451997" w:rsidRPr="000A3F29" w:rsidRDefault="00B434DE" w:rsidP="003A1291">
      <w:pPr>
        <w:rPr>
          <w:lang w:eastAsia="de-DE"/>
        </w:rPr>
      </w:pPr>
      <w:r>
        <w:rPr>
          <w:lang w:eastAsia="de-DE"/>
        </w:rPr>
        <w:t>There was n</w:t>
      </w:r>
      <w:r w:rsidR="00490FE9">
        <w:rPr>
          <w:lang w:eastAsia="de-DE"/>
        </w:rPr>
        <w:t>o evidence that this is needed.</w:t>
      </w:r>
    </w:p>
    <w:p w14:paraId="04C26E30" w14:textId="7AF33C45" w:rsidR="00517260" w:rsidRDefault="00000000" w:rsidP="0034665B">
      <w:pPr>
        <w:pStyle w:val="Heading9"/>
        <w:rPr>
          <w:sz w:val="24"/>
          <w:lang w:eastAsia="de-DE"/>
        </w:rPr>
      </w:pPr>
      <w:hyperlink r:id="rId764" w:history="1">
        <w:r w:rsidR="00517260" w:rsidRPr="00826E60">
          <w:rPr>
            <w:color w:val="0000FF"/>
            <w:sz w:val="24"/>
            <w:u w:val="single"/>
            <w:lang w:eastAsia="de-DE"/>
          </w:rPr>
          <w:t>JVET-AE0061</w:t>
        </w:r>
      </w:hyperlink>
      <w:r w:rsidR="00517260" w:rsidRPr="00826E60">
        <w:rPr>
          <w:sz w:val="24"/>
          <w:lang w:eastAsia="de-DE"/>
        </w:rPr>
        <w:t xml:space="preserve"> [AHG9] On NNPFC </w:t>
      </w:r>
      <w:r w:rsidR="00517260" w:rsidRPr="0034665B">
        <w:rPr>
          <w:sz w:val="24"/>
          <w:lang w:val="en-CA" w:eastAsia="de-DE"/>
        </w:rPr>
        <w:t>Application</w:t>
      </w:r>
      <w:r w:rsidR="00517260" w:rsidRPr="00826E60">
        <w:rPr>
          <w:sz w:val="24"/>
          <w:lang w:eastAsia="de-DE"/>
        </w:rPr>
        <w:t xml:space="preserve"> Purpose [S. Deshpande (Sharp)]</w:t>
      </w:r>
    </w:p>
    <w:p w14:paraId="605C22F8" w14:textId="0033EDE5" w:rsidR="003A1291" w:rsidRPr="000A3F29" w:rsidRDefault="002F76BB" w:rsidP="003A1291">
      <w:pPr>
        <w:rPr>
          <w:lang w:eastAsia="de-DE"/>
        </w:rPr>
      </w:pPr>
      <w:r w:rsidRPr="000A3F29">
        <w:rPr>
          <w:lang w:eastAsia="de-DE"/>
        </w:rPr>
        <w:t xml:space="preserve">Item 1 </w:t>
      </w:r>
      <w:r w:rsidR="00E404C8">
        <w:rPr>
          <w:lang w:eastAsia="de-DE"/>
        </w:rPr>
        <w:t>was</w:t>
      </w:r>
      <w:r w:rsidRPr="000A3F29">
        <w:rPr>
          <w:lang w:eastAsia="de-DE"/>
        </w:rPr>
        <w:t xml:space="preserve"> discussed </w:t>
      </w:r>
      <w:r w:rsidR="00D914E6">
        <w:rPr>
          <w:lang w:eastAsia="de-DE"/>
        </w:rPr>
        <w:t xml:space="preserve">in JVET </w:t>
      </w:r>
      <w:r w:rsidR="00E404C8">
        <w:rPr>
          <w:lang w:eastAsia="de-DE"/>
        </w:rPr>
        <w:t>on Friday July 14</w:t>
      </w:r>
      <w:r w:rsidRPr="000A3F29">
        <w:rPr>
          <w:lang w:eastAsia="de-DE"/>
        </w:rPr>
        <w:t>.</w:t>
      </w:r>
    </w:p>
    <w:p w14:paraId="3F836A6B" w14:textId="724DEF71" w:rsidR="00E404C8" w:rsidRDefault="00E404C8" w:rsidP="00E404C8">
      <w:r>
        <w:t xml:space="preserve">Some modifications are proposed to the Neural-Network Post-Filter Characteristics SEI Message related to the application determined purpose. </w:t>
      </w:r>
      <w:r w:rsidR="00D914E6">
        <w:t>The f</w:t>
      </w:r>
      <w:r>
        <w:t>ollowing is proposed:</w:t>
      </w:r>
    </w:p>
    <w:p w14:paraId="2F964F5B" w14:textId="77777777" w:rsidR="00E404C8" w:rsidRDefault="00E404C8" w:rsidP="00932E1E">
      <w:pPr>
        <w:numPr>
          <w:ilvl w:val="0"/>
          <w:numId w:val="94"/>
        </w:numPr>
      </w:pPr>
      <w:r>
        <w:rPr>
          <w:lang w:eastAsia="de-DE"/>
        </w:rPr>
        <w:t>Proposal</w:t>
      </w:r>
      <w:r>
        <w:t xml:space="preserve"> 1: It is proposed to signal a new syntax element </w:t>
      </w:r>
      <w:proofErr w:type="spellStart"/>
      <w:r>
        <w:t>nnpfc_application_purpose_tag_uri</w:t>
      </w:r>
      <w:proofErr w:type="spellEnd"/>
      <w:r>
        <w:t xml:space="preserve"> when </w:t>
      </w:r>
      <w:proofErr w:type="spellStart"/>
      <w:r>
        <w:t>nnpfc_purpose</w:t>
      </w:r>
      <w:proofErr w:type="spellEnd"/>
      <w:r>
        <w:t xml:space="preserve"> is equal to 0 (</w:t>
      </w:r>
      <w:proofErr w:type="gramStart"/>
      <w:r>
        <w:t>i.e.</w:t>
      </w:r>
      <w:proofErr w:type="gramEnd"/>
      <w:r>
        <w:t xml:space="preserve"> when the NNPF may be used as determined by the application) to provide more details about the application-specific purpose.</w:t>
      </w:r>
    </w:p>
    <w:p w14:paraId="622A9DC6" w14:textId="538F4987" w:rsidR="002F76BB" w:rsidRPr="00932E1E" w:rsidRDefault="00937AB9" w:rsidP="003A1291">
      <w:pPr>
        <w:rPr>
          <w:lang w:val="en-GB"/>
        </w:rPr>
      </w:pPr>
      <w:r w:rsidRPr="00A17A65">
        <w:rPr>
          <w:lang w:val="en-GB" w:eastAsia="de-DE"/>
        </w:rPr>
        <w:t xml:space="preserve">It was commented that the presence of the </w:t>
      </w:r>
      <w:proofErr w:type="spellStart"/>
      <w:r w:rsidRPr="00932E1E">
        <w:rPr>
          <w:b/>
          <w:lang w:val="en-GB"/>
        </w:rPr>
        <w:t>nnpfc_application_purpose_tag_uri</w:t>
      </w:r>
      <w:proofErr w:type="spellEnd"/>
      <w:r w:rsidRPr="00932E1E">
        <w:rPr>
          <w:lang w:val="en-GB"/>
        </w:rPr>
        <w:t xml:space="preserve"> syntax element should be gated by a flag, to allow future extensions.</w:t>
      </w:r>
    </w:p>
    <w:p w14:paraId="3B04B53B" w14:textId="0DEE5908" w:rsidR="00937AB9" w:rsidRPr="00A17A65" w:rsidRDefault="00937AB9" w:rsidP="003A1291">
      <w:pPr>
        <w:rPr>
          <w:lang w:val="en-GB" w:eastAsia="de-DE"/>
        </w:rPr>
      </w:pPr>
      <w:r w:rsidRPr="002B3B82">
        <w:rPr>
          <w:lang w:val="en-GB"/>
          <w:rPrChange w:id="2867" w:author="Gary Sullivan" w:date="2023-08-12T17:28:00Z">
            <w:rPr>
              <w:highlight w:val="yellow"/>
              <w:lang w:val="en-GB"/>
            </w:rPr>
          </w:rPrChange>
        </w:rPr>
        <w:t>Decision</w:t>
      </w:r>
      <w:r w:rsidRPr="00932E1E">
        <w:rPr>
          <w:lang w:val="en-GB"/>
        </w:rPr>
        <w:t>: Include in “</w:t>
      </w:r>
      <w:proofErr w:type="spellStart"/>
      <w:r w:rsidRPr="00932E1E">
        <w:rPr>
          <w:lang w:val="en-GB"/>
        </w:rPr>
        <w:t>TuC</w:t>
      </w:r>
      <w:proofErr w:type="spellEnd"/>
      <w:r w:rsidRPr="00932E1E">
        <w:rPr>
          <w:lang w:val="en-GB"/>
        </w:rPr>
        <w:t xml:space="preserve"> for VSEI”, with </w:t>
      </w:r>
      <w:r w:rsidR="00D914E6">
        <w:rPr>
          <w:bCs/>
          <w:szCs w:val="28"/>
          <w:lang w:val="en-GB"/>
        </w:rPr>
        <w:t xml:space="preserve">an </w:t>
      </w:r>
      <w:r w:rsidRPr="00932E1E">
        <w:rPr>
          <w:lang w:val="en-GB"/>
        </w:rPr>
        <w:t>additional flag.</w:t>
      </w:r>
    </w:p>
    <w:p w14:paraId="3209CD6D" w14:textId="52475FF3" w:rsidR="00517260" w:rsidRDefault="00000000" w:rsidP="0034665B">
      <w:pPr>
        <w:pStyle w:val="Heading9"/>
        <w:rPr>
          <w:sz w:val="24"/>
          <w:lang w:eastAsia="de-DE"/>
        </w:rPr>
      </w:pPr>
      <w:hyperlink r:id="rId765" w:history="1">
        <w:r w:rsidR="00517260" w:rsidRPr="00826E60">
          <w:rPr>
            <w:color w:val="0000FF"/>
            <w:sz w:val="24"/>
            <w:u w:val="single"/>
            <w:lang w:eastAsia="de-DE"/>
          </w:rPr>
          <w:t>JVET-AE0062</w:t>
        </w:r>
      </w:hyperlink>
      <w:r w:rsidR="00517260" w:rsidRPr="00826E60">
        <w:rPr>
          <w:sz w:val="24"/>
          <w:lang w:eastAsia="de-DE"/>
        </w:rPr>
        <w:t xml:space="preserve"> [AHG9] On NNPF for </w:t>
      </w:r>
      <w:r w:rsidR="00517260" w:rsidRPr="0034665B">
        <w:rPr>
          <w:sz w:val="24"/>
          <w:lang w:val="en-CA" w:eastAsia="de-DE"/>
        </w:rPr>
        <w:t>Deinterlacing</w:t>
      </w:r>
      <w:r w:rsidR="00517260" w:rsidRPr="00826E60">
        <w:rPr>
          <w:sz w:val="24"/>
          <w:lang w:eastAsia="de-DE"/>
        </w:rPr>
        <w:t xml:space="preserve"> [A. </w:t>
      </w:r>
      <w:proofErr w:type="spellStart"/>
      <w:r w:rsidR="00517260" w:rsidRPr="00826E60">
        <w:rPr>
          <w:sz w:val="24"/>
          <w:lang w:eastAsia="de-DE"/>
        </w:rPr>
        <w:t>Sidiya</w:t>
      </w:r>
      <w:proofErr w:type="spellEnd"/>
      <w:r w:rsidR="00517260" w:rsidRPr="00826E60">
        <w:rPr>
          <w:sz w:val="24"/>
          <w:lang w:eastAsia="de-DE"/>
        </w:rPr>
        <w:t>, S. Deshpande (Sharp)]</w:t>
      </w:r>
    </w:p>
    <w:p w14:paraId="1738D940" w14:textId="32E7A422" w:rsidR="003A1291" w:rsidRPr="00662F18" w:rsidRDefault="00D914E6" w:rsidP="003A1291">
      <w:pPr>
        <w:rPr>
          <w:lang w:val="x-none"/>
        </w:rPr>
      </w:pPr>
      <w:r>
        <w:rPr>
          <w:lang w:eastAsia="de-DE"/>
        </w:rPr>
        <w:t>This was d</w:t>
      </w:r>
      <w:r w:rsidR="00490FE9">
        <w:rPr>
          <w:lang w:eastAsia="de-DE"/>
        </w:rPr>
        <w:t xml:space="preserve">iscussed </w:t>
      </w:r>
      <w:r>
        <w:rPr>
          <w:lang w:eastAsia="de-DE"/>
        </w:rPr>
        <w:t xml:space="preserve">in JVET </w:t>
      </w:r>
      <w:r w:rsidR="00490FE9">
        <w:rPr>
          <w:lang w:eastAsia="de-DE"/>
        </w:rPr>
        <w:t>on Friday July 14</w:t>
      </w:r>
      <w:r w:rsidR="00CD4C4F">
        <w:rPr>
          <w:lang w:eastAsia="de-DE"/>
        </w:rPr>
        <w:t>.</w:t>
      </w:r>
    </w:p>
    <w:p w14:paraId="4D249597" w14:textId="77777777" w:rsidR="00490FE9" w:rsidRPr="00490FE9" w:rsidRDefault="00490FE9" w:rsidP="00490FE9">
      <w:pPr>
        <w:rPr>
          <w:lang w:eastAsia="de-DE"/>
        </w:rPr>
      </w:pPr>
      <w:r w:rsidRPr="00490FE9">
        <w:rPr>
          <w:lang w:eastAsia="de-DE"/>
        </w:rPr>
        <w:t xml:space="preserve">It is proposed to allow specifying deinterlacing as a new NNPF purpose. For this following is proposed: </w:t>
      </w:r>
    </w:p>
    <w:p w14:paraId="0F8B9075" w14:textId="77777777" w:rsidR="00490FE9" w:rsidRPr="00490FE9" w:rsidRDefault="00490FE9" w:rsidP="00441641">
      <w:pPr>
        <w:numPr>
          <w:ilvl w:val="0"/>
          <w:numId w:val="95"/>
        </w:numPr>
        <w:rPr>
          <w:lang w:eastAsia="de-DE"/>
        </w:rPr>
      </w:pPr>
      <w:r w:rsidRPr="00490FE9">
        <w:rPr>
          <w:lang w:eastAsia="de-DE"/>
        </w:rPr>
        <w:t>It is proposed to signal a flag that indicates the number of output pictures for each interlaced input picture to the NNPF.</w:t>
      </w:r>
    </w:p>
    <w:p w14:paraId="7831A0BB" w14:textId="77777777" w:rsidR="00490FE9" w:rsidRPr="00490FE9" w:rsidRDefault="00490FE9" w:rsidP="00441641">
      <w:pPr>
        <w:numPr>
          <w:ilvl w:val="0"/>
          <w:numId w:val="95"/>
        </w:numPr>
        <w:rPr>
          <w:lang w:eastAsia="de-DE"/>
        </w:rPr>
      </w:pPr>
      <w:r w:rsidRPr="00490FE9">
        <w:rPr>
          <w:lang w:eastAsia="de-DE"/>
        </w:rPr>
        <w:t>It is proposed to signal if the input needs to be flipped so that a neural network trained on top field first can work on bottom field first content and vice-versa.</w:t>
      </w:r>
    </w:p>
    <w:p w14:paraId="275241E0" w14:textId="69DE42DC" w:rsidR="00CD4C4F" w:rsidRDefault="006D5525" w:rsidP="003A1291">
      <w:pPr>
        <w:rPr>
          <w:lang w:eastAsia="de-DE"/>
        </w:rPr>
      </w:pPr>
      <w:r>
        <w:rPr>
          <w:lang w:eastAsia="de-DE"/>
        </w:rPr>
        <w:t>It was commented that this would be beneficial for legacy AVC content</w:t>
      </w:r>
      <w:r w:rsidR="00675F9D">
        <w:rPr>
          <w:lang w:eastAsia="de-DE"/>
        </w:rPr>
        <w:t>, which is valuable</w:t>
      </w:r>
      <w:r>
        <w:rPr>
          <w:lang w:eastAsia="de-DE"/>
        </w:rPr>
        <w:t>.</w:t>
      </w:r>
      <w:r w:rsidR="00675F9D">
        <w:rPr>
          <w:lang w:eastAsia="de-DE"/>
        </w:rPr>
        <w:t xml:space="preserve"> In HEVC and VVC, deinterlacing would mostly be done before encoding.</w:t>
      </w:r>
    </w:p>
    <w:p w14:paraId="3F32BCC2" w14:textId="4D135CF3" w:rsidR="006D5525" w:rsidRDefault="006D5525" w:rsidP="003A1291">
      <w:pPr>
        <w:rPr>
          <w:lang w:eastAsia="de-DE"/>
        </w:rPr>
      </w:pPr>
      <w:r>
        <w:rPr>
          <w:lang w:eastAsia="de-DE"/>
        </w:rPr>
        <w:t xml:space="preserve">It was commented that rotating would be inappropriate for the top-/bottom-field first </w:t>
      </w:r>
      <w:r w:rsidR="00675F9D">
        <w:rPr>
          <w:lang w:eastAsia="de-DE"/>
        </w:rPr>
        <w:t>problem, as also within the lines the scan from left to right would be converted right-to-left. It might be more general to use different networks for the two cases.</w:t>
      </w:r>
    </w:p>
    <w:p w14:paraId="7AE1C398" w14:textId="258D328F" w:rsidR="00675F9D" w:rsidRDefault="00675F9D" w:rsidP="003A1291">
      <w:pPr>
        <w:rPr>
          <w:lang w:eastAsia="de-DE"/>
        </w:rPr>
      </w:pPr>
      <w:r>
        <w:rPr>
          <w:lang w:eastAsia="de-DE"/>
        </w:rPr>
        <w:t>It was asked whether more than a pair of fields can be used as input. This is the case, as in the current NNPF for frame interpolation.</w:t>
      </w:r>
      <w:r w:rsidR="00296682">
        <w:rPr>
          <w:lang w:eastAsia="de-DE"/>
        </w:rPr>
        <w:t xml:space="preserve"> It was reported that the rotation method also works in case of more than 2 fields as input.</w:t>
      </w:r>
    </w:p>
    <w:p w14:paraId="34D96ECB" w14:textId="34339B1B" w:rsidR="00296682" w:rsidRDefault="00296682" w:rsidP="003A1291">
      <w:pPr>
        <w:rPr>
          <w:lang w:eastAsia="de-DE"/>
        </w:rPr>
      </w:pPr>
      <w:r>
        <w:rPr>
          <w:lang w:eastAsia="de-DE"/>
        </w:rPr>
        <w:lastRenderedPageBreak/>
        <w:t>It was commented that the necessity of having this is not clear, as de-interlacing is typically done in a display when the decoder output is in interlaced formats. What would be use cases that a content provider would send information about a recommended de-interlacing algorithm?</w:t>
      </w:r>
    </w:p>
    <w:p w14:paraId="5C83CA6F" w14:textId="7125A6BB" w:rsidR="00675F9D" w:rsidRPr="000A3F29" w:rsidRDefault="00227A5E" w:rsidP="003A1291">
      <w:pPr>
        <w:rPr>
          <w:lang w:eastAsia="de-DE"/>
        </w:rPr>
      </w:pPr>
      <w:r>
        <w:rPr>
          <w:lang w:eastAsia="de-DE"/>
        </w:rPr>
        <w:t>Further study was requested.</w:t>
      </w:r>
    </w:p>
    <w:p w14:paraId="3D1AABF5" w14:textId="342BA857" w:rsidR="00517260" w:rsidRDefault="00000000" w:rsidP="0034665B">
      <w:pPr>
        <w:pStyle w:val="Heading9"/>
        <w:rPr>
          <w:sz w:val="24"/>
          <w:lang w:eastAsia="de-DE"/>
        </w:rPr>
      </w:pPr>
      <w:hyperlink r:id="rId766" w:history="1">
        <w:r w:rsidR="00517260" w:rsidRPr="00826E60">
          <w:rPr>
            <w:color w:val="0000FF"/>
            <w:sz w:val="24"/>
            <w:u w:val="single"/>
            <w:lang w:eastAsia="de-DE"/>
          </w:rPr>
          <w:t>JVET-AE0063</w:t>
        </w:r>
      </w:hyperlink>
      <w:r w:rsidR="00517260" w:rsidRPr="00826E60">
        <w:rPr>
          <w:sz w:val="24"/>
          <w:lang w:eastAsia="de-DE"/>
        </w:rPr>
        <w:t xml:space="preserve"> [AHG9] On operations for multiple NNPFs [L. Chen, O. </w:t>
      </w:r>
      <w:proofErr w:type="spellStart"/>
      <w:r w:rsidR="00517260" w:rsidRPr="00826E60">
        <w:rPr>
          <w:sz w:val="24"/>
          <w:lang w:eastAsia="de-DE"/>
        </w:rPr>
        <w:t>Chubach</w:t>
      </w:r>
      <w:proofErr w:type="spellEnd"/>
      <w:r w:rsidR="00517260" w:rsidRPr="00826E60">
        <w:rPr>
          <w:sz w:val="24"/>
          <w:lang w:eastAsia="de-DE"/>
        </w:rPr>
        <w:t>, Y.-W. Huang, S. Lei (MediaTek)]</w:t>
      </w:r>
    </w:p>
    <w:p w14:paraId="18DA3818" w14:textId="4C7A473F" w:rsidR="00CD4C4F" w:rsidRDefault="00D914E6" w:rsidP="00CD4C4F">
      <w:pPr>
        <w:rPr>
          <w:lang w:eastAsia="de-DE"/>
        </w:rPr>
      </w:pPr>
      <w:r>
        <w:rPr>
          <w:lang w:eastAsia="de-DE"/>
        </w:rPr>
        <w:t>This was d</w:t>
      </w:r>
      <w:r w:rsidR="00576846">
        <w:rPr>
          <w:lang w:eastAsia="de-DE"/>
        </w:rPr>
        <w:t xml:space="preserve">iscussed </w:t>
      </w:r>
      <w:r>
        <w:rPr>
          <w:lang w:eastAsia="de-DE"/>
        </w:rPr>
        <w:t xml:space="preserve">in JVET </w:t>
      </w:r>
      <w:r w:rsidR="00576846">
        <w:rPr>
          <w:lang w:eastAsia="de-DE"/>
        </w:rPr>
        <w:t>on Friday July 14</w:t>
      </w:r>
      <w:r w:rsidR="00CD4C4F">
        <w:rPr>
          <w:lang w:eastAsia="de-DE"/>
        </w:rPr>
        <w:t>.</w:t>
      </w:r>
    </w:p>
    <w:p w14:paraId="17EF8E0E" w14:textId="0102D57D" w:rsidR="00576846" w:rsidRDefault="00576846" w:rsidP="00576846">
      <w:pPr>
        <w:rPr>
          <w:szCs w:val="22"/>
        </w:rPr>
      </w:pPr>
      <w:r>
        <w:rPr>
          <w:szCs w:val="22"/>
        </w:rPr>
        <w:t xml:space="preserve">This contribution proposes an SEI message indicating multiple NNPFs as a group/list and related operations for a picture in response to the four questions on item </w:t>
      </w:r>
      <w:proofErr w:type="gramStart"/>
      <w:r>
        <w:rPr>
          <w:szCs w:val="22"/>
        </w:rPr>
        <w:t>1)c</w:t>
      </w:r>
      <w:proofErr w:type="gramEnd"/>
      <w:r>
        <w:rPr>
          <w:szCs w:val="22"/>
        </w:rPr>
        <w:t xml:space="preserve"> in JVET-AD0362. The related operations for the indicated multiple NNPFs consist of four types of </w:t>
      </w:r>
      <w:proofErr w:type="gramStart"/>
      <w:r>
        <w:rPr>
          <w:szCs w:val="22"/>
        </w:rPr>
        <w:t>cascade</w:t>
      </w:r>
      <w:proofErr w:type="gramEnd"/>
      <w:r>
        <w:rPr>
          <w:szCs w:val="22"/>
        </w:rPr>
        <w:t>, alternate, coherence and option</w:t>
      </w:r>
      <w:r w:rsidR="000B66C3">
        <w:rPr>
          <w:szCs w:val="22"/>
        </w:rPr>
        <w:t>al</w:t>
      </w:r>
      <w:r>
        <w:rPr>
          <w:szCs w:val="22"/>
        </w:rPr>
        <w:t>.</w:t>
      </w:r>
    </w:p>
    <w:p w14:paraId="64C4C89E" w14:textId="11F73F65" w:rsidR="000B66C3" w:rsidRDefault="000B66C3" w:rsidP="00576846">
      <w:pPr>
        <w:rPr>
          <w:szCs w:val="22"/>
        </w:rPr>
      </w:pPr>
      <w:r>
        <w:rPr>
          <w:szCs w:val="22"/>
        </w:rPr>
        <w:t>(coherence=parallel)</w:t>
      </w:r>
    </w:p>
    <w:p w14:paraId="5547B3C5" w14:textId="0A0C2AB6" w:rsidR="000B66C3" w:rsidRDefault="000B66C3" w:rsidP="00576846">
      <w:pPr>
        <w:rPr>
          <w:szCs w:val="22"/>
        </w:rPr>
      </w:pPr>
      <w:r>
        <w:rPr>
          <w:szCs w:val="22"/>
        </w:rPr>
        <w:t>Conceptually</w:t>
      </w:r>
      <w:r w:rsidR="00D914E6">
        <w:rPr>
          <w:szCs w:val="22"/>
        </w:rPr>
        <w:t xml:space="preserve"> this is</w:t>
      </w:r>
      <w:r>
        <w:rPr>
          <w:szCs w:val="22"/>
        </w:rPr>
        <w:t xml:space="preserve"> </w:t>
      </w:r>
      <w:proofErr w:type="gramStart"/>
      <w:r>
        <w:rPr>
          <w:szCs w:val="22"/>
        </w:rPr>
        <w:t>similar to</w:t>
      </w:r>
      <w:proofErr w:type="gramEnd"/>
      <w:r>
        <w:rPr>
          <w:szCs w:val="22"/>
        </w:rPr>
        <w:t xml:space="preserve"> JVET-AE0052. Parallel is not explicitly in </w:t>
      </w:r>
      <w:r w:rsidR="00D914E6">
        <w:rPr>
          <w:szCs w:val="22"/>
        </w:rPr>
        <w:t>JVET-AE</w:t>
      </w:r>
      <w:r>
        <w:rPr>
          <w:szCs w:val="22"/>
        </w:rPr>
        <w:t>0052. Another aspect is that the encoder can take provision that only a single filter is activated at one time. No specific group activation SEI is needed in JVET-AE0063</w:t>
      </w:r>
    </w:p>
    <w:p w14:paraId="73CBFC82" w14:textId="2BB15025" w:rsidR="009B0188" w:rsidRDefault="009B0188" w:rsidP="00576846">
      <w:pPr>
        <w:rPr>
          <w:szCs w:val="22"/>
        </w:rPr>
      </w:pPr>
      <w:r>
        <w:rPr>
          <w:szCs w:val="22"/>
        </w:rPr>
        <w:t>Parallel operation might, for example, be useful to generate attention mechanism input for a subsequent network. This is something that would not appear in other SEI messages.</w:t>
      </w:r>
    </w:p>
    <w:p w14:paraId="4C5C7594" w14:textId="578361C4" w:rsidR="009B0188" w:rsidRDefault="009B0188" w:rsidP="00576846">
      <w:pPr>
        <w:rPr>
          <w:szCs w:val="22"/>
        </w:rPr>
      </w:pPr>
      <w:r>
        <w:rPr>
          <w:szCs w:val="22"/>
        </w:rPr>
        <w:t>Use cases for parallel operation need more study, including the question how many could be operated in parallel.</w:t>
      </w:r>
    </w:p>
    <w:p w14:paraId="664A75AA" w14:textId="7FC1578E" w:rsidR="009B0188" w:rsidRDefault="009B0188" w:rsidP="00576846">
      <w:pPr>
        <w:rPr>
          <w:szCs w:val="22"/>
        </w:rPr>
      </w:pPr>
      <w:r>
        <w:rPr>
          <w:szCs w:val="22"/>
        </w:rPr>
        <w:t xml:space="preserve">Further study required if it is possible to bring those aspects into the SEI processing order </w:t>
      </w:r>
      <w:r w:rsidR="00817C34">
        <w:rPr>
          <w:szCs w:val="22"/>
        </w:rPr>
        <w:t>SEI message (in VVC), or if this is so specific to NNPF that it would be a burden for implementers who only want to use SEI processing order for simpler cases of SEI messages.</w:t>
      </w:r>
    </w:p>
    <w:p w14:paraId="3748D8F9" w14:textId="3B7C6AB7" w:rsidR="00817C34" w:rsidRDefault="00817C34" w:rsidP="00576846">
      <w:pPr>
        <w:rPr>
          <w:szCs w:val="22"/>
        </w:rPr>
      </w:pPr>
      <w:r>
        <w:rPr>
          <w:szCs w:val="22"/>
        </w:rPr>
        <w:t xml:space="preserve">It was agreed to produce an output document “Technology under consideration for future extensions of VSEI”. Proponents of JVET-AE0052 and JVET-AE0063 should combine the aspects from both </w:t>
      </w:r>
      <w:proofErr w:type="gramStart"/>
      <w:r>
        <w:rPr>
          <w:szCs w:val="22"/>
        </w:rPr>
        <w:t>contributions, and</w:t>
      </w:r>
      <w:proofErr w:type="gramEnd"/>
      <w:r>
        <w:rPr>
          <w:szCs w:val="22"/>
        </w:rPr>
        <w:t xml:space="preserve"> propose a text part.</w:t>
      </w:r>
    </w:p>
    <w:p w14:paraId="41A16E64" w14:textId="0FCF2E09" w:rsidR="00391996" w:rsidRDefault="00817C34" w:rsidP="003A1291">
      <w:pPr>
        <w:rPr>
          <w:lang w:val="en-CA" w:eastAsia="de-DE"/>
        </w:rPr>
      </w:pPr>
      <w:r>
        <w:rPr>
          <w:szCs w:val="22"/>
        </w:rPr>
        <w:t>It was also commented that a software implementation demonstrating different options would be desirable.</w:t>
      </w:r>
    </w:p>
    <w:p w14:paraId="5B700CE4" w14:textId="77777777" w:rsidR="00391996" w:rsidRPr="0062088C" w:rsidRDefault="00000000" w:rsidP="00953B14">
      <w:pPr>
        <w:pStyle w:val="Heading9"/>
        <w:rPr>
          <w:sz w:val="24"/>
          <w:lang w:val="en-CA" w:eastAsia="de-DE"/>
        </w:rPr>
      </w:pPr>
      <w:hyperlink r:id="rId767" w:history="1">
        <w:r w:rsidR="00391996" w:rsidRPr="0062088C">
          <w:rPr>
            <w:color w:val="0000FF"/>
            <w:sz w:val="24"/>
            <w:u w:val="single"/>
            <w:lang w:val="en-CA" w:eastAsia="de-DE"/>
          </w:rPr>
          <w:t>JVET-AE0298</w:t>
        </w:r>
      </w:hyperlink>
      <w:r w:rsidR="00391996" w:rsidRPr="0062088C">
        <w:rPr>
          <w:sz w:val="24"/>
          <w:lang w:val="en-CA" w:eastAsia="de-DE"/>
        </w:rPr>
        <w:t xml:space="preserve"> AHG9: Combined </w:t>
      </w:r>
      <w:r w:rsidR="00391996" w:rsidRPr="00953B14">
        <w:rPr>
          <w:sz w:val="24"/>
          <w:lang w:eastAsia="de-DE"/>
        </w:rPr>
        <w:t>text</w:t>
      </w:r>
      <w:r w:rsidR="00391996" w:rsidRPr="0062088C">
        <w:rPr>
          <w:sz w:val="24"/>
          <w:lang w:val="en-CA" w:eastAsia="de-DE"/>
        </w:rPr>
        <w:t xml:space="preserve"> of JVET-AE0052 and JVET-AE0063 [M. M. Hannuksela, F. </w:t>
      </w:r>
      <w:proofErr w:type="spellStart"/>
      <w:r w:rsidR="00391996" w:rsidRPr="0062088C">
        <w:rPr>
          <w:sz w:val="24"/>
          <w:lang w:val="en-CA" w:eastAsia="de-DE"/>
        </w:rPr>
        <w:t>Cricri</w:t>
      </w:r>
      <w:proofErr w:type="spellEnd"/>
      <w:r w:rsidR="00391996" w:rsidRPr="0062088C">
        <w:rPr>
          <w:sz w:val="24"/>
          <w:lang w:val="en-CA" w:eastAsia="de-DE"/>
        </w:rPr>
        <w:t xml:space="preserve"> (Nokia), L. Chen, O. </w:t>
      </w:r>
      <w:proofErr w:type="spellStart"/>
      <w:r w:rsidR="00391996" w:rsidRPr="0062088C">
        <w:rPr>
          <w:sz w:val="24"/>
          <w:lang w:val="en-CA" w:eastAsia="de-DE"/>
        </w:rPr>
        <w:t>Chubach</w:t>
      </w:r>
      <w:proofErr w:type="spellEnd"/>
      <w:r w:rsidR="00391996" w:rsidRPr="0062088C">
        <w:rPr>
          <w:sz w:val="24"/>
          <w:lang w:val="en-CA" w:eastAsia="de-DE"/>
        </w:rPr>
        <w:t>, Y.-W. Huang, S. Lei (MediaTek)] [late]</w:t>
      </w:r>
    </w:p>
    <w:p w14:paraId="0CAA44A1" w14:textId="77777777" w:rsidR="00391996" w:rsidRDefault="00391996" w:rsidP="00391996">
      <w:pPr>
        <w:rPr>
          <w:sz w:val="20"/>
          <w:szCs w:val="22"/>
          <w:lang w:val="en-CA"/>
        </w:rPr>
      </w:pPr>
      <w:r>
        <w:rPr>
          <w:szCs w:val="22"/>
          <w:lang w:val="en-CA"/>
        </w:rPr>
        <w:t>This document contains a combination of JVET-AE0052 and JVET-AE0063 for potential inclusion to Technologies under Consideration for VSEI.</w:t>
      </w:r>
    </w:p>
    <w:p w14:paraId="451BC1C4" w14:textId="77777777" w:rsidR="00391996" w:rsidRPr="00391996" w:rsidRDefault="00391996" w:rsidP="00391996">
      <w:pPr>
        <w:rPr>
          <w:lang w:val="en-CA" w:eastAsia="de-DE"/>
        </w:rPr>
      </w:pPr>
      <w:r w:rsidRPr="00391996">
        <w:rPr>
          <w:lang w:val="en-CA" w:eastAsia="de-DE"/>
        </w:rPr>
        <w:t>The NNPF group design in this section contains the following aspects:</w:t>
      </w:r>
    </w:p>
    <w:p w14:paraId="54E5597D" w14:textId="77777777" w:rsidR="00391996" w:rsidRPr="00391996" w:rsidRDefault="00391996" w:rsidP="00953B14">
      <w:pPr>
        <w:rPr>
          <w:lang w:val="en-CA" w:eastAsia="de-DE"/>
        </w:rPr>
      </w:pPr>
      <w:r w:rsidRPr="00391996">
        <w:rPr>
          <w:lang w:val="en-CA" w:eastAsia="de-DE"/>
        </w:rPr>
        <w:t>NNPF group characteristics (NNPFGC) SEI message, which can be used to define any of the following:</w:t>
      </w:r>
    </w:p>
    <w:p w14:paraId="7DA6EFB7" w14:textId="77777777" w:rsidR="00391996" w:rsidRPr="00391996" w:rsidRDefault="00391996" w:rsidP="00932E1E">
      <w:pPr>
        <w:numPr>
          <w:ilvl w:val="0"/>
          <w:numId w:val="191"/>
        </w:numPr>
        <w:rPr>
          <w:lang w:val="en-CA" w:eastAsia="de-DE"/>
        </w:rPr>
      </w:pPr>
      <w:r w:rsidRPr="00391996">
        <w:rPr>
          <w:lang w:val="en-CA" w:eastAsia="de-DE"/>
        </w:rPr>
        <w:t>a cascade of NNPFs</w:t>
      </w:r>
    </w:p>
    <w:p w14:paraId="0847417C" w14:textId="77777777" w:rsidR="00391996" w:rsidRPr="00391996" w:rsidRDefault="00391996" w:rsidP="00932E1E">
      <w:pPr>
        <w:numPr>
          <w:ilvl w:val="0"/>
          <w:numId w:val="191"/>
        </w:numPr>
        <w:rPr>
          <w:lang w:val="en-CA" w:eastAsia="de-DE"/>
        </w:rPr>
      </w:pPr>
      <w:r w:rsidRPr="00391996">
        <w:rPr>
          <w:lang w:val="en-CA" w:eastAsia="de-DE"/>
        </w:rPr>
        <w:t xml:space="preserve">a group of NNPFs which are activated in an alternating manner so that at most one of these NNPFs is activated by NNPFA SEI messages for any picture </w:t>
      </w:r>
      <w:proofErr w:type="gramStart"/>
      <w:r w:rsidRPr="00391996">
        <w:rPr>
          <w:lang w:val="en-CA" w:eastAsia="de-DE"/>
        </w:rPr>
        <w:t>unit</w:t>
      </w:r>
      <w:proofErr w:type="gramEnd"/>
    </w:p>
    <w:p w14:paraId="30A7EB38" w14:textId="77777777" w:rsidR="00391996" w:rsidRPr="00391996" w:rsidRDefault="00391996" w:rsidP="00932E1E">
      <w:pPr>
        <w:numPr>
          <w:ilvl w:val="0"/>
          <w:numId w:val="191"/>
        </w:numPr>
        <w:rPr>
          <w:lang w:val="en-CA" w:eastAsia="de-DE"/>
        </w:rPr>
      </w:pPr>
      <w:r w:rsidRPr="00391996">
        <w:rPr>
          <w:lang w:val="en-CA" w:eastAsia="de-DE"/>
        </w:rPr>
        <w:t xml:space="preserve">a set of alternative NNPFs or alternative NNPF groups out of which only one is to be selected in the decoder </w:t>
      </w:r>
      <w:proofErr w:type="gramStart"/>
      <w:r w:rsidRPr="00391996">
        <w:rPr>
          <w:lang w:val="en-CA" w:eastAsia="de-DE"/>
        </w:rPr>
        <w:t>side</w:t>
      </w:r>
      <w:proofErr w:type="gramEnd"/>
    </w:p>
    <w:p w14:paraId="34F78D86" w14:textId="77777777" w:rsidR="00391996" w:rsidRPr="00391996" w:rsidRDefault="00391996" w:rsidP="00932E1E">
      <w:pPr>
        <w:numPr>
          <w:ilvl w:val="0"/>
          <w:numId w:val="191"/>
        </w:numPr>
        <w:rPr>
          <w:lang w:val="en-CA" w:eastAsia="de-DE"/>
        </w:rPr>
      </w:pPr>
      <w:r w:rsidRPr="00391996">
        <w:rPr>
          <w:lang w:val="en-CA" w:eastAsia="de-DE"/>
        </w:rPr>
        <w:t xml:space="preserve">a set of NNPFs or NNPF groups intended to be applied in </w:t>
      </w:r>
      <w:proofErr w:type="gramStart"/>
      <w:r w:rsidRPr="00391996">
        <w:rPr>
          <w:lang w:val="en-CA" w:eastAsia="de-DE"/>
        </w:rPr>
        <w:t>parallel</w:t>
      </w:r>
      <w:proofErr w:type="gramEnd"/>
    </w:p>
    <w:p w14:paraId="17FD20C7" w14:textId="77777777" w:rsidR="00391996" w:rsidRPr="00391996" w:rsidRDefault="00391996" w:rsidP="00932E1E">
      <w:pPr>
        <w:numPr>
          <w:ilvl w:val="0"/>
          <w:numId w:val="191"/>
        </w:numPr>
        <w:rPr>
          <w:lang w:val="en-CA" w:eastAsia="de-DE"/>
        </w:rPr>
      </w:pPr>
      <w:r w:rsidRPr="00391996">
        <w:rPr>
          <w:lang w:val="en-CA" w:eastAsia="de-DE"/>
        </w:rPr>
        <w:t xml:space="preserve">NNPFs or NNPFs groups that are </w:t>
      </w:r>
      <w:proofErr w:type="gramStart"/>
      <w:r w:rsidRPr="00391996">
        <w:rPr>
          <w:lang w:val="en-CA" w:eastAsia="de-DE"/>
        </w:rPr>
        <w:t>optional</w:t>
      </w:r>
      <w:proofErr w:type="gramEnd"/>
    </w:p>
    <w:p w14:paraId="64DF36A0" w14:textId="77777777" w:rsidR="00391996" w:rsidRPr="00391996" w:rsidRDefault="00391996" w:rsidP="00953B14">
      <w:pPr>
        <w:rPr>
          <w:lang w:val="en-CA" w:eastAsia="de-DE"/>
        </w:rPr>
      </w:pPr>
      <w:r w:rsidRPr="00391996">
        <w:rPr>
          <w:lang w:val="en-CA" w:eastAsia="de-DE"/>
        </w:rPr>
        <w:t>NNPF group activation (NNPFGA) SEI message, which is used for activating an NNPF group.</w:t>
      </w:r>
    </w:p>
    <w:p w14:paraId="623F8B23" w14:textId="77777777" w:rsidR="00391996" w:rsidRPr="00391996" w:rsidRDefault="00391996" w:rsidP="00953B14">
      <w:pPr>
        <w:rPr>
          <w:lang w:val="en-CA" w:eastAsia="de-DE"/>
        </w:rPr>
      </w:pPr>
      <w:r w:rsidRPr="00391996">
        <w:rPr>
          <w:lang w:val="en-CA" w:eastAsia="de-DE"/>
        </w:rPr>
        <w:t xml:space="preserve">Extension of the NNPFA SEI message semantics so that it can activate an NNPF </w:t>
      </w:r>
      <w:proofErr w:type="gramStart"/>
      <w:r w:rsidRPr="00391996">
        <w:rPr>
          <w:lang w:val="en-CA" w:eastAsia="de-DE"/>
        </w:rPr>
        <w:t>group</w:t>
      </w:r>
      <w:proofErr w:type="gramEnd"/>
    </w:p>
    <w:p w14:paraId="3AC9B6F3" w14:textId="77777777" w:rsidR="00391996" w:rsidRPr="00391996" w:rsidRDefault="00391996" w:rsidP="00953B14">
      <w:pPr>
        <w:rPr>
          <w:lang w:val="en-CA" w:eastAsia="de-DE"/>
        </w:rPr>
      </w:pPr>
      <w:r w:rsidRPr="00391996">
        <w:rPr>
          <w:lang w:val="en-CA" w:eastAsia="de-DE"/>
        </w:rPr>
        <w:lastRenderedPageBreak/>
        <w:t xml:space="preserve">An update of the general post-processing filtering process using NNPFs to </w:t>
      </w:r>
      <w:proofErr w:type="gramStart"/>
      <w:r w:rsidRPr="00391996">
        <w:rPr>
          <w:lang w:val="en-CA" w:eastAsia="de-DE"/>
        </w:rPr>
        <w:t>take into account</w:t>
      </w:r>
      <w:proofErr w:type="gramEnd"/>
      <w:r w:rsidRPr="00391996">
        <w:rPr>
          <w:lang w:val="en-CA" w:eastAsia="de-DE"/>
        </w:rPr>
        <w:t xml:space="preserve"> the proposed NNPFGC and NNPFGA SEI messages.</w:t>
      </w:r>
    </w:p>
    <w:p w14:paraId="16A2B3E3" w14:textId="324FA404" w:rsidR="004E6998" w:rsidRDefault="004E6998" w:rsidP="003A1291">
      <w:pPr>
        <w:rPr>
          <w:lang w:val="en-CA" w:eastAsia="de-DE"/>
        </w:rPr>
      </w:pPr>
      <w:r>
        <w:rPr>
          <w:lang w:val="en-CA" w:eastAsia="de-DE"/>
        </w:rPr>
        <w:t xml:space="preserve">The combined text was presented </w:t>
      </w:r>
      <w:r w:rsidR="00D914E6">
        <w:rPr>
          <w:lang w:val="en-CA" w:eastAsia="de-DE"/>
        </w:rPr>
        <w:t xml:space="preserve">in JVET </w:t>
      </w:r>
      <w:r>
        <w:rPr>
          <w:lang w:val="en-CA" w:eastAsia="de-DE"/>
        </w:rPr>
        <w:t>Tuesday 18 July 1145.</w:t>
      </w:r>
    </w:p>
    <w:p w14:paraId="2B2D0F3E" w14:textId="2B69743A" w:rsidR="004E6998" w:rsidRDefault="00F74EBD" w:rsidP="003A1291">
      <w:pPr>
        <w:rPr>
          <w:lang w:val="en-CA" w:eastAsia="de-DE"/>
        </w:rPr>
      </w:pPr>
      <w:r>
        <w:rPr>
          <w:lang w:val="en-CA" w:eastAsia="de-DE"/>
        </w:rPr>
        <w:t>The text contains a concept where the existing NNPFA SEI can be used to activate a group. It was asked whether a separate group activation SEI message also included in the text is needed at all. This is left for further study.</w:t>
      </w:r>
    </w:p>
    <w:p w14:paraId="4D473E5D" w14:textId="1A25BF4D" w:rsidR="004E6998" w:rsidRPr="00953B14" w:rsidRDefault="00F74EBD" w:rsidP="003A1291">
      <w:pPr>
        <w:rPr>
          <w:lang w:val="en-CA" w:eastAsia="de-DE"/>
        </w:rPr>
      </w:pPr>
      <w:r w:rsidRPr="002B3B82">
        <w:rPr>
          <w:lang w:val="en-CA" w:eastAsia="de-DE"/>
          <w:rPrChange w:id="2868" w:author="Gary Sullivan" w:date="2023-08-12T17:28:00Z">
            <w:rPr>
              <w:highlight w:val="yellow"/>
              <w:lang w:val="en-CA" w:eastAsia="de-DE"/>
            </w:rPr>
          </w:rPrChange>
        </w:rPr>
        <w:t>Decision</w:t>
      </w:r>
      <w:r>
        <w:rPr>
          <w:lang w:val="en-CA" w:eastAsia="de-DE"/>
        </w:rPr>
        <w:t xml:space="preserve">: Adopt JVET-AE0298 into JVET-AE2032 </w:t>
      </w:r>
      <w:proofErr w:type="spellStart"/>
      <w:r>
        <w:rPr>
          <w:lang w:val="en-CA" w:eastAsia="de-DE"/>
        </w:rPr>
        <w:t>TuC</w:t>
      </w:r>
      <w:proofErr w:type="spellEnd"/>
      <w:r w:rsidR="00D914E6">
        <w:rPr>
          <w:lang w:val="en-CA" w:eastAsia="de-DE"/>
        </w:rPr>
        <w:t>.</w:t>
      </w:r>
    </w:p>
    <w:p w14:paraId="0615C423" w14:textId="6613D176" w:rsidR="00517260" w:rsidRDefault="00000000" w:rsidP="0034665B">
      <w:pPr>
        <w:pStyle w:val="Heading9"/>
        <w:rPr>
          <w:sz w:val="24"/>
          <w:lang w:eastAsia="de-DE"/>
        </w:rPr>
      </w:pPr>
      <w:hyperlink r:id="rId768" w:history="1">
        <w:r w:rsidR="00517260" w:rsidRPr="00826E60">
          <w:rPr>
            <w:color w:val="0000FF"/>
            <w:sz w:val="24"/>
            <w:u w:val="single"/>
            <w:lang w:eastAsia="de-DE"/>
          </w:rPr>
          <w:t>JVET-AE0068</w:t>
        </w:r>
      </w:hyperlink>
      <w:r w:rsidR="00517260" w:rsidRPr="00826E60">
        <w:rPr>
          <w:sz w:val="24"/>
          <w:lang w:eastAsia="de-DE"/>
        </w:rPr>
        <w:t xml:space="preserve"> AHG9: On extensibility of </w:t>
      </w:r>
      <w:r w:rsidR="00517260" w:rsidRPr="0034665B">
        <w:rPr>
          <w:sz w:val="24"/>
          <w:lang w:val="en-CA" w:eastAsia="de-DE"/>
        </w:rPr>
        <w:t>purpose</w:t>
      </w:r>
      <w:r w:rsidR="00517260" w:rsidRPr="00826E60">
        <w:rPr>
          <w:sz w:val="24"/>
          <w:lang w:eastAsia="de-DE"/>
        </w:rPr>
        <w:t xml:space="preserve"> syntax element in NNPFC SEI message [Hendry, J. Nam, S. Kim, J. Lim (LGE)]</w:t>
      </w:r>
    </w:p>
    <w:p w14:paraId="21577B8E" w14:textId="77777777" w:rsidR="003A1291" w:rsidRPr="003A1291" w:rsidRDefault="003A1291" w:rsidP="003A1291">
      <w:pPr>
        <w:rPr>
          <w:lang w:val="x-none" w:eastAsia="de-DE"/>
        </w:rPr>
      </w:pPr>
    </w:p>
    <w:p w14:paraId="0C1228E4" w14:textId="44F97383" w:rsidR="00517260" w:rsidRDefault="00000000" w:rsidP="0034665B">
      <w:pPr>
        <w:pStyle w:val="Heading9"/>
        <w:rPr>
          <w:sz w:val="24"/>
          <w:lang w:eastAsia="de-DE"/>
        </w:rPr>
      </w:pPr>
      <w:hyperlink r:id="rId769" w:history="1">
        <w:r w:rsidR="00517260" w:rsidRPr="00826E60">
          <w:rPr>
            <w:color w:val="0000FF"/>
            <w:sz w:val="24"/>
            <w:u w:val="single"/>
            <w:lang w:eastAsia="de-DE"/>
          </w:rPr>
          <w:t>JVET-AE0069</w:t>
        </w:r>
      </w:hyperlink>
      <w:r w:rsidR="00517260" w:rsidRPr="00826E60">
        <w:rPr>
          <w:sz w:val="24"/>
          <w:lang w:eastAsia="de-DE"/>
        </w:rPr>
        <w:t xml:space="preserve"> AHG9: On the </w:t>
      </w:r>
      <w:proofErr w:type="spellStart"/>
      <w:r w:rsidR="00517260" w:rsidRPr="00826E60">
        <w:rPr>
          <w:sz w:val="24"/>
          <w:lang w:eastAsia="de-DE"/>
        </w:rPr>
        <w:t>signalling</w:t>
      </w:r>
      <w:proofErr w:type="spellEnd"/>
      <w:r w:rsidR="00517260" w:rsidRPr="00826E60">
        <w:rPr>
          <w:sz w:val="24"/>
          <w:lang w:eastAsia="de-DE"/>
        </w:rPr>
        <w:t xml:space="preserve"> of </w:t>
      </w:r>
      <w:r w:rsidR="00517260" w:rsidRPr="0034665B">
        <w:rPr>
          <w:sz w:val="24"/>
          <w:lang w:val="en-CA" w:eastAsia="de-DE"/>
        </w:rPr>
        <w:t>output</w:t>
      </w:r>
      <w:r w:rsidR="00517260" w:rsidRPr="00826E60">
        <w:rPr>
          <w:sz w:val="24"/>
          <w:lang w:eastAsia="de-DE"/>
        </w:rPr>
        <w:t xml:space="preserve"> pictures in NNPFA SEI message [Hendry, J. Nam, S. Kim, J. Lim (LGE)]</w:t>
      </w:r>
    </w:p>
    <w:p w14:paraId="30D13CBC" w14:textId="77777777" w:rsidR="003A1291" w:rsidRPr="003A1291" w:rsidRDefault="003A1291" w:rsidP="003A1291">
      <w:pPr>
        <w:rPr>
          <w:lang w:val="x-none" w:eastAsia="de-DE"/>
        </w:rPr>
      </w:pPr>
    </w:p>
    <w:p w14:paraId="2FB772D1" w14:textId="048ED39C" w:rsidR="00517260" w:rsidRDefault="00000000" w:rsidP="0034665B">
      <w:pPr>
        <w:pStyle w:val="Heading9"/>
        <w:rPr>
          <w:sz w:val="24"/>
          <w:lang w:eastAsia="de-DE"/>
        </w:rPr>
      </w:pPr>
      <w:hyperlink r:id="rId770" w:history="1">
        <w:r w:rsidR="00517260" w:rsidRPr="00826E60">
          <w:rPr>
            <w:color w:val="0000FF"/>
            <w:sz w:val="24"/>
            <w:u w:val="single"/>
            <w:lang w:eastAsia="de-DE"/>
          </w:rPr>
          <w:t>JVET-AE0070</w:t>
        </w:r>
      </w:hyperlink>
      <w:r w:rsidR="00517260" w:rsidRPr="00826E60">
        <w:rPr>
          <w:sz w:val="24"/>
          <w:lang w:eastAsia="de-DE"/>
        </w:rPr>
        <w:t xml:space="preserve"> AHG9: On input pictures that are not present in the bitstream for NNPF SEI messages [Hendry, J. Nam, S. Kim, J. Lim (LGE)]</w:t>
      </w:r>
    </w:p>
    <w:p w14:paraId="45FF63FE" w14:textId="77777777" w:rsidR="006C2704" w:rsidRPr="003A1291" w:rsidRDefault="006C2704" w:rsidP="006C2704">
      <w:pPr>
        <w:rPr>
          <w:lang w:val="x-none" w:eastAsia="de-DE"/>
        </w:rPr>
      </w:pPr>
    </w:p>
    <w:p w14:paraId="71ABE395" w14:textId="77777777" w:rsidR="006C2704" w:rsidRDefault="00000000" w:rsidP="006C2704">
      <w:pPr>
        <w:pStyle w:val="Heading9"/>
        <w:rPr>
          <w:sz w:val="24"/>
          <w:lang w:eastAsia="de-DE"/>
        </w:rPr>
      </w:pPr>
      <w:hyperlink r:id="rId771" w:history="1">
        <w:r w:rsidR="006C2704" w:rsidRPr="00826E60">
          <w:rPr>
            <w:color w:val="0000FF"/>
            <w:sz w:val="24"/>
            <w:u w:val="single"/>
            <w:lang w:eastAsia="de-DE"/>
          </w:rPr>
          <w:t>JVET-AE0101</w:t>
        </w:r>
      </w:hyperlink>
      <w:r w:rsidR="006C2704" w:rsidRPr="00826E60">
        <w:rPr>
          <w:sz w:val="24"/>
          <w:lang w:eastAsia="de-DE"/>
        </w:rPr>
        <w:t xml:space="preserve"> [AHG2][AHG9] </w:t>
      </w:r>
      <w:r w:rsidR="006C2704" w:rsidRPr="003A1291">
        <w:rPr>
          <w:sz w:val="24"/>
          <w:lang w:val="en-CA" w:eastAsia="de-DE"/>
        </w:rPr>
        <w:t>Neural</w:t>
      </w:r>
      <w:r w:rsidR="006C2704" w:rsidRPr="00826E60">
        <w:rPr>
          <w:sz w:val="24"/>
          <w:lang w:eastAsia="de-DE"/>
        </w:rPr>
        <w:t xml:space="preserve"> network post filter and phase indication SEI messages for AVC and HEVC [T. </w:t>
      </w:r>
      <w:proofErr w:type="spellStart"/>
      <w:r w:rsidR="006C2704" w:rsidRPr="00826E60">
        <w:rPr>
          <w:sz w:val="24"/>
          <w:lang w:eastAsia="de-DE"/>
        </w:rPr>
        <w:t>Ikai</w:t>
      </w:r>
      <w:proofErr w:type="spellEnd"/>
      <w:r w:rsidR="006C2704" w:rsidRPr="00826E60">
        <w:rPr>
          <w:sz w:val="24"/>
          <w:lang w:eastAsia="de-DE"/>
        </w:rPr>
        <w:t xml:space="preserve">, T. </w:t>
      </w:r>
      <w:proofErr w:type="spellStart"/>
      <w:r w:rsidR="006C2704" w:rsidRPr="00826E60">
        <w:rPr>
          <w:sz w:val="24"/>
          <w:lang w:eastAsia="de-DE"/>
        </w:rPr>
        <w:t>Chujoh</w:t>
      </w:r>
      <w:proofErr w:type="spellEnd"/>
      <w:r w:rsidR="006C2704" w:rsidRPr="00826E60">
        <w:rPr>
          <w:sz w:val="24"/>
          <w:lang w:eastAsia="de-DE"/>
        </w:rPr>
        <w:t xml:space="preserve"> (Sharp), Y.-K. Wang, J. Xu, W. Jia (</w:t>
      </w:r>
      <w:proofErr w:type="spellStart"/>
      <w:r w:rsidR="006C2704" w:rsidRPr="00826E60">
        <w:rPr>
          <w:sz w:val="24"/>
          <w:lang w:eastAsia="de-DE"/>
        </w:rPr>
        <w:t>Bytedance</w:t>
      </w:r>
      <w:proofErr w:type="spellEnd"/>
      <w:r w:rsidR="006C2704" w:rsidRPr="00826E60">
        <w:rPr>
          <w:sz w:val="24"/>
          <w:lang w:eastAsia="de-DE"/>
        </w:rPr>
        <w:t>)]</w:t>
      </w:r>
    </w:p>
    <w:p w14:paraId="618CB21D" w14:textId="3528B102" w:rsidR="00CD4C4F" w:rsidRDefault="00D914E6" w:rsidP="00CD4C4F">
      <w:pPr>
        <w:rPr>
          <w:lang w:eastAsia="de-DE"/>
        </w:rPr>
      </w:pPr>
      <w:r>
        <w:rPr>
          <w:lang w:eastAsia="de-DE"/>
        </w:rPr>
        <w:t>This was d</w:t>
      </w:r>
      <w:r w:rsidR="00296682">
        <w:rPr>
          <w:lang w:eastAsia="de-DE"/>
        </w:rPr>
        <w:t xml:space="preserve">iscussed </w:t>
      </w:r>
      <w:r>
        <w:rPr>
          <w:lang w:eastAsia="de-DE"/>
        </w:rPr>
        <w:t xml:space="preserve">in JVET </w:t>
      </w:r>
      <w:r w:rsidR="00296682">
        <w:rPr>
          <w:lang w:eastAsia="de-DE"/>
        </w:rPr>
        <w:t>on Friday July 14</w:t>
      </w:r>
      <w:r w:rsidR="00CD4C4F">
        <w:rPr>
          <w:lang w:eastAsia="de-DE"/>
        </w:rPr>
        <w:t>.</w:t>
      </w:r>
    </w:p>
    <w:p w14:paraId="6E71674A" w14:textId="38C5D801" w:rsidR="00296682" w:rsidRDefault="002F76BB" w:rsidP="00CD4C4F">
      <w:pPr>
        <w:rPr>
          <w:lang w:eastAsia="de-DE"/>
        </w:rPr>
      </w:pPr>
      <w:r w:rsidRPr="002F76BB">
        <w:rPr>
          <w:lang w:eastAsia="de-DE"/>
        </w:rPr>
        <w:t>Neural network post filter (NNPF) SEI messages, the NNPF characteristic SEI and the NNPF activation SEI, and phase indication SEI messages been developed and incorporated into the VVC draft text and VSEI draft text. On the other hand, AVC and HEVC have not defined those SEI messages in the specifications while they have been widely deployed in various applications and those SEI messages are applicable if the specifications have the corresponding payload type numbers and interface definitions using the normative references. It is proposed to support the NNPF and phase indication SEI messages in the AVC and HEVC specifications.</w:t>
      </w:r>
    </w:p>
    <w:p w14:paraId="4BFB487D" w14:textId="2435682B" w:rsidR="00FE11B6" w:rsidRDefault="00FE11B6" w:rsidP="00CD4C4F">
      <w:pPr>
        <w:rPr>
          <w:lang w:eastAsia="de-DE"/>
        </w:rPr>
      </w:pPr>
      <w:r>
        <w:rPr>
          <w:lang w:eastAsia="de-DE"/>
        </w:rPr>
        <w:t>A new edition of H.265 is planned to be submitted for ITU consent, but it would be premature to include by last minute, and the corresponding edition 5 of 23008-2 is already under FDIS ballot.</w:t>
      </w:r>
    </w:p>
    <w:p w14:paraId="05F0B0E0" w14:textId="02AFCB07" w:rsidR="00FE11B6" w:rsidRDefault="00FE11B6" w:rsidP="00CD4C4F">
      <w:pPr>
        <w:rPr>
          <w:lang w:eastAsia="de-DE"/>
        </w:rPr>
      </w:pPr>
      <w:r>
        <w:rPr>
          <w:lang w:eastAsia="de-DE"/>
        </w:rPr>
        <w:t xml:space="preserve">According to opening remarks, another edition of H.265 could be submitted in April 2024, and the three SEI messages (NNPFC, NNPFA, phase indication) should be enabled in that. It was agreed to implement this by establishing a link to VSEI (v3). </w:t>
      </w:r>
      <w:r w:rsidR="00230E12">
        <w:rPr>
          <w:lang w:eastAsia="de-DE"/>
        </w:rPr>
        <w:t>Another edition of 23008-2 could be initiated for 2024 once it becomes clear that the 5</w:t>
      </w:r>
      <w:r w:rsidR="00230E12" w:rsidRPr="000A3F29">
        <w:rPr>
          <w:vertAlign w:val="superscript"/>
          <w:lang w:eastAsia="de-DE"/>
        </w:rPr>
        <w:t>th</w:t>
      </w:r>
      <w:r w:rsidR="00230E12">
        <w:rPr>
          <w:lang w:eastAsia="de-DE"/>
        </w:rPr>
        <w:t xml:space="preserve"> ed. would be published in 2023. At this moment, an amendment (CDAM1) on top of the 5</w:t>
      </w:r>
      <w:r w:rsidR="00230E12" w:rsidRPr="000A3F29">
        <w:rPr>
          <w:vertAlign w:val="superscript"/>
          <w:lang w:eastAsia="de-DE"/>
        </w:rPr>
        <w:t>th</w:t>
      </w:r>
      <w:r w:rsidR="00230E12">
        <w:rPr>
          <w:lang w:eastAsia="de-DE"/>
        </w:rPr>
        <w:t xml:space="preserve"> edition could be started, which would contain the </w:t>
      </w:r>
      <w:proofErr w:type="spellStart"/>
      <w:r w:rsidR="00230E12">
        <w:rPr>
          <w:lang w:eastAsia="de-DE"/>
        </w:rPr>
        <w:t>colour</w:t>
      </w:r>
      <w:proofErr w:type="spellEnd"/>
      <w:r w:rsidR="00230E12">
        <w:rPr>
          <w:lang w:eastAsia="de-DE"/>
        </w:rPr>
        <w:t xml:space="preserve"> descriptor</w:t>
      </w:r>
      <w:r w:rsidR="00E404C8">
        <w:rPr>
          <w:lang w:eastAsia="de-DE"/>
        </w:rPr>
        <w:t>s</w:t>
      </w:r>
      <w:r w:rsidR="00230E12">
        <w:rPr>
          <w:lang w:eastAsia="de-DE"/>
        </w:rPr>
        <w:t xml:space="preserve"> from </w:t>
      </w:r>
      <w:r w:rsidR="00E404C8">
        <w:rPr>
          <w:lang w:eastAsia="de-DE"/>
        </w:rPr>
        <w:t>JVET-AD1008</w:t>
      </w:r>
      <w:r w:rsidR="00230E12">
        <w:rPr>
          <w:lang w:eastAsia="de-DE"/>
        </w:rPr>
        <w:t xml:space="preserve">, and the </w:t>
      </w:r>
      <w:r w:rsidR="00E404C8">
        <w:rPr>
          <w:lang w:eastAsia="de-DE"/>
        </w:rPr>
        <w:t>proposed text from JVET-AE0101 (possibly some refinements)</w:t>
      </w:r>
      <w:r w:rsidR="00230E12">
        <w:rPr>
          <w:lang w:eastAsia="de-DE"/>
        </w:rPr>
        <w:t xml:space="preserve">. </w:t>
      </w:r>
      <w:r w:rsidR="00E404C8" w:rsidRPr="002B3B82">
        <w:rPr>
          <w:lang w:eastAsia="de-DE"/>
          <w:rPrChange w:id="2869" w:author="Gary Sullivan" w:date="2023-08-12T17:29:00Z">
            <w:rPr>
              <w:highlight w:val="yellow"/>
              <w:lang w:eastAsia="de-DE"/>
            </w:rPr>
          </w:rPrChange>
        </w:rPr>
        <w:t>Decision:</w:t>
      </w:r>
      <w:r w:rsidR="00E404C8">
        <w:rPr>
          <w:lang w:eastAsia="de-DE"/>
        </w:rPr>
        <w:t xml:space="preserve"> </w:t>
      </w:r>
      <w:r w:rsidR="00230E12">
        <w:rPr>
          <w:lang w:eastAsia="de-DE"/>
        </w:rPr>
        <w:t>This was agreed.</w:t>
      </w:r>
    </w:p>
    <w:p w14:paraId="02982B58" w14:textId="4FAA0679" w:rsidR="00E404C8" w:rsidRDefault="00230E12" w:rsidP="00CD4C4F">
      <w:pPr>
        <w:rPr>
          <w:lang w:eastAsia="de-DE"/>
        </w:rPr>
      </w:pPr>
      <w:r>
        <w:rPr>
          <w:lang w:eastAsia="de-DE"/>
        </w:rPr>
        <w:t>According to opening remarks, another edition of H.264 could be submitted in April 2024. Furthermore, it is planned to start working on the 11</w:t>
      </w:r>
      <w:r w:rsidRPr="000A3F29">
        <w:rPr>
          <w:vertAlign w:val="superscript"/>
          <w:lang w:eastAsia="de-DE"/>
        </w:rPr>
        <w:t>th</w:t>
      </w:r>
      <w:r>
        <w:rPr>
          <w:lang w:eastAsia="de-DE"/>
        </w:rPr>
        <w:t xml:space="preserve"> edition of 14496-10</w:t>
      </w:r>
      <w:r w:rsidR="00E404C8">
        <w:rPr>
          <w:lang w:eastAsia="de-DE"/>
        </w:rPr>
        <w:t xml:space="preserve">, with CD at this meeting. This should include various corrigenda items from JVET-AD1004, the </w:t>
      </w:r>
      <w:proofErr w:type="spellStart"/>
      <w:r w:rsidR="00E404C8">
        <w:rPr>
          <w:lang w:eastAsia="de-DE"/>
        </w:rPr>
        <w:t>colour</w:t>
      </w:r>
      <w:proofErr w:type="spellEnd"/>
      <w:r w:rsidR="00E404C8">
        <w:rPr>
          <w:lang w:eastAsia="de-DE"/>
        </w:rPr>
        <w:t xml:space="preserve"> descriptors from JVET-AD1008, and the proposed text from JVET-AE0101 (possibly some refinements). This </w:t>
      </w:r>
      <w:proofErr w:type="gramStart"/>
      <w:r w:rsidR="00E404C8">
        <w:rPr>
          <w:lang w:eastAsia="de-DE"/>
        </w:rPr>
        <w:t>was</w:t>
      </w:r>
      <w:proofErr w:type="gramEnd"/>
    </w:p>
    <w:p w14:paraId="32878BA4" w14:textId="77777777" w:rsidR="00E404C8" w:rsidRDefault="00E404C8" w:rsidP="00E404C8">
      <w:pPr>
        <w:rPr>
          <w:lang w:eastAsia="de-DE"/>
        </w:rPr>
      </w:pPr>
      <w:r>
        <w:rPr>
          <w:lang w:eastAsia="de-DE"/>
        </w:rPr>
        <w:t xml:space="preserve">Further study should be performed if other SEI messages existing in HEVC and VSEI should also be included in AVC. </w:t>
      </w:r>
      <w:r w:rsidRPr="002B3B82">
        <w:rPr>
          <w:lang w:eastAsia="de-DE"/>
          <w:rPrChange w:id="2870" w:author="Gary Sullivan" w:date="2023-08-12T17:29:00Z">
            <w:rPr>
              <w:highlight w:val="yellow"/>
              <w:lang w:eastAsia="de-DE"/>
            </w:rPr>
          </w:rPrChange>
        </w:rPr>
        <w:t>Decision:</w:t>
      </w:r>
      <w:r>
        <w:rPr>
          <w:lang w:eastAsia="de-DE"/>
        </w:rPr>
        <w:t xml:space="preserve"> This was agreed.</w:t>
      </w:r>
    </w:p>
    <w:p w14:paraId="7658BA8C" w14:textId="18FC72CF" w:rsidR="003A1291" w:rsidRPr="003A1291" w:rsidRDefault="00A41BC5" w:rsidP="003A1291">
      <w:pPr>
        <w:rPr>
          <w:lang w:val="x-none" w:eastAsia="de-DE"/>
        </w:rPr>
      </w:pPr>
      <w:r>
        <w:rPr>
          <w:lang w:eastAsia="de-DE"/>
        </w:rPr>
        <w:t>It was noted that inclusion of new SEI messages in HEVC and AVC also requires software implementation in HM and JM, respectively.</w:t>
      </w:r>
    </w:p>
    <w:p w14:paraId="3196C053" w14:textId="5203C86B" w:rsidR="00517260" w:rsidRDefault="00000000" w:rsidP="0034665B">
      <w:pPr>
        <w:pStyle w:val="Heading9"/>
        <w:rPr>
          <w:sz w:val="24"/>
          <w:lang w:eastAsia="de-DE"/>
        </w:rPr>
      </w:pPr>
      <w:hyperlink r:id="rId772" w:history="1">
        <w:r w:rsidR="00517260" w:rsidRPr="00826E60">
          <w:rPr>
            <w:color w:val="0000FF"/>
            <w:sz w:val="24"/>
            <w:u w:val="single"/>
            <w:lang w:eastAsia="de-DE"/>
          </w:rPr>
          <w:t>JVET-AE0106</w:t>
        </w:r>
      </w:hyperlink>
      <w:r w:rsidR="00517260" w:rsidRPr="00826E60">
        <w:rPr>
          <w:sz w:val="24"/>
          <w:lang w:eastAsia="de-DE"/>
        </w:rPr>
        <w:t xml:space="preserve"> AHG9: On missing value ranges for some syntax elements in the NNPFC SEI message [C. Lin, Y.-K. Wang, J. Xu, W. Jia, J. Li, Y. Li, K. Zhang, L. Zhang (</w:t>
      </w:r>
      <w:proofErr w:type="spellStart"/>
      <w:r w:rsidR="00517260" w:rsidRPr="00826E60">
        <w:rPr>
          <w:sz w:val="24"/>
          <w:lang w:eastAsia="de-DE"/>
        </w:rPr>
        <w:t>Bytedance</w:t>
      </w:r>
      <w:proofErr w:type="spellEnd"/>
      <w:r w:rsidR="00517260" w:rsidRPr="00826E60">
        <w:rPr>
          <w:sz w:val="24"/>
          <w:lang w:eastAsia="de-DE"/>
        </w:rPr>
        <w:t>)] [late]</w:t>
      </w:r>
    </w:p>
    <w:p w14:paraId="1ED24ADD" w14:textId="77777777" w:rsidR="003A1291" w:rsidRPr="003A1291" w:rsidRDefault="003A1291" w:rsidP="003A1291">
      <w:pPr>
        <w:rPr>
          <w:lang w:val="x-none" w:eastAsia="de-DE"/>
        </w:rPr>
      </w:pPr>
    </w:p>
    <w:p w14:paraId="71EFBAF1" w14:textId="2ED27DFA" w:rsidR="00517260" w:rsidRDefault="00000000" w:rsidP="0034665B">
      <w:pPr>
        <w:pStyle w:val="Heading9"/>
        <w:rPr>
          <w:sz w:val="24"/>
          <w:lang w:eastAsia="de-DE"/>
        </w:rPr>
      </w:pPr>
      <w:hyperlink r:id="rId773" w:history="1">
        <w:r w:rsidR="00517260" w:rsidRPr="00826E60">
          <w:rPr>
            <w:color w:val="0000FF"/>
            <w:sz w:val="24"/>
            <w:u w:val="single"/>
            <w:lang w:eastAsia="de-DE"/>
          </w:rPr>
          <w:t>JVET-AE0113</w:t>
        </w:r>
      </w:hyperlink>
      <w:r w:rsidR="00517260" w:rsidRPr="00826E60">
        <w:rPr>
          <w:sz w:val="24"/>
          <w:lang w:eastAsia="de-DE"/>
        </w:rPr>
        <w:t xml:space="preserve"> AHG9: Extendibility and code word length of </w:t>
      </w:r>
      <w:proofErr w:type="spellStart"/>
      <w:r w:rsidR="00517260" w:rsidRPr="00826E60">
        <w:rPr>
          <w:sz w:val="24"/>
          <w:lang w:eastAsia="de-DE"/>
        </w:rPr>
        <w:t>nnpfc_purpose</w:t>
      </w:r>
      <w:proofErr w:type="spellEnd"/>
      <w:r w:rsidR="00517260" w:rsidRPr="00826E60">
        <w:rPr>
          <w:sz w:val="24"/>
          <w:lang w:eastAsia="de-DE"/>
        </w:rPr>
        <w:t xml:space="preserve"> [R. </w:t>
      </w:r>
      <w:proofErr w:type="spellStart"/>
      <w:r w:rsidR="00517260" w:rsidRPr="00826E60">
        <w:rPr>
          <w:sz w:val="24"/>
          <w:lang w:eastAsia="de-DE"/>
        </w:rPr>
        <w:t>Sjöberg</w:t>
      </w:r>
      <w:proofErr w:type="spellEnd"/>
      <w:r w:rsidR="00517260" w:rsidRPr="00826E60">
        <w:rPr>
          <w:sz w:val="24"/>
          <w:lang w:eastAsia="de-DE"/>
        </w:rPr>
        <w:t xml:space="preserve">, M. </w:t>
      </w:r>
      <w:proofErr w:type="spellStart"/>
      <w:r w:rsidR="00517260" w:rsidRPr="00826E60">
        <w:rPr>
          <w:sz w:val="24"/>
          <w:lang w:eastAsia="de-DE"/>
        </w:rPr>
        <w:t>Pettersson</w:t>
      </w:r>
      <w:proofErr w:type="spellEnd"/>
      <w:r w:rsidR="00517260" w:rsidRPr="00826E60">
        <w:rPr>
          <w:sz w:val="24"/>
          <w:lang w:eastAsia="de-DE"/>
        </w:rPr>
        <w:t xml:space="preserve"> (Ericsson)]</w:t>
      </w:r>
    </w:p>
    <w:p w14:paraId="5C379BFD" w14:textId="77777777" w:rsidR="003A1291" w:rsidRPr="003A1291" w:rsidRDefault="003A1291" w:rsidP="003A1291">
      <w:pPr>
        <w:rPr>
          <w:lang w:val="x-none" w:eastAsia="de-DE"/>
        </w:rPr>
      </w:pPr>
    </w:p>
    <w:p w14:paraId="64587B65" w14:textId="366FA60F" w:rsidR="00517260" w:rsidRDefault="00000000" w:rsidP="0034665B">
      <w:pPr>
        <w:pStyle w:val="Heading9"/>
        <w:rPr>
          <w:sz w:val="24"/>
          <w:lang w:eastAsia="de-DE"/>
        </w:rPr>
      </w:pPr>
      <w:hyperlink r:id="rId774" w:history="1">
        <w:r w:rsidR="00517260" w:rsidRPr="00826E60">
          <w:rPr>
            <w:color w:val="0000FF"/>
            <w:sz w:val="24"/>
            <w:u w:val="single"/>
            <w:lang w:eastAsia="de-DE"/>
          </w:rPr>
          <w:t>JVET-AE0126</w:t>
        </w:r>
      </w:hyperlink>
      <w:r w:rsidR="00517260" w:rsidRPr="00826E60">
        <w:rPr>
          <w:sz w:val="24"/>
          <w:lang w:eastAsia="de-DE"/>
        </w:rPr>
        <w:t xml:space="preserve"> AHG9: NNPF cleanup and editorial changes for VSEI [Y.-K. Wang, W. Jia, J. Xu, C. Lin (</w:t>
      </w:r>
      <w:proofErr w:type="spellStart"/>
      <w:r w:rsidR="00517260" w:rsidRPr="00826E60">
        <w:rPr>
          <w:sz w:val="24"/>
          <w:lang w:eastAsia="de-DE"/>
        </w:rPr>
        <w:t>Bytedance</w:t>
      </w:r>
      <w:proofErr w:type="spellEnd"/>
      <w:r w:rsidR="00517260" w:rsidRPr="00826E60">
        <w:rPr>
          <w:sz w:val="24"/>
          <w:lang w:eastAsia="de-DE"/>
        </w:rPr>
        <w:t>)]</w:t>
      </w:r>
    </w:p>
    <w:p w14:paraId="74424EB5" w14:textId="77777777" w:rsidR="003A1291" w:rsidRPr="003A1291" w:rsidRDefault="003A1291" w:rsidP="003A1291">
      <w:pPr>
        <w:rPr>
          <w:lang w:val="x-none" w:eastAsia="de-DE"/>
        </w:rPr>
      </w:pPr>
    </w:p>
    <w:p w14:paraId="3182B499" w14:textId="4105A250" w:rsidR="00517260" w:rsidRDefault="00000000" w:rsidP="0034665B">
      <w:pPr>
        <w:pStyle w:val="Heading9"/>
        <w:rPr>
          <w:sz w:val="24"/>
          <w:lang w:eastAsia="de-DE"/>
        </w:rPr>
      </w:pPr>
      <w:hyperlink r:id="rId775" w:history="1">
        <w:r w:rsidR="00517260" w:rsidRPr="00826E60">
          <w:rPr>
            <w:color w:val="0000FF"/>
            <w:sz w:val="24"/>
            <w:u w:val="single"/>
            <w:lang w:eastAsia="de-DE"/>
          </w:rPr>
          <w:t>JVET-AE0127</w:t>
        </w:r>
      </w:hyperlink>
      <w:r w:rsidR="00517260" w:rsidRPr="00826E60">
        <w:rPr>
          <w:sz w:val="24"/>
          <w:lang w:eastAsia="de-DE"/>
        </w:rPr>
        <w:t xml:space="preserve"> AHG9: NNPF editorial </w:t>
      </w:r>
      <w:r w:rsidR="00517260" w:rsidRPr="0034665B">
        <w:rPr>
          <w:sz w:val="24"/>
          <w:lang w:val="en-CA" w:eastAsia="de-DE"/>
        </w:rPr>
        <w:t>changes</w:t>
      </w:r>
      <w:r w:rsidR="00517260" w:rsidRPr="00826E60">
        <w:rPr>
          <w:sz w:val="24"/>
          <w:lang w:eastAsia="de-DE"/>
        </w:rPr>
        <w:t xml:space="preserve"> for VVC [Y.-K. Wang, W. Jia, J. Xu (</w:t>
      </w:r>
      <w:proofErr w:type="spellStart"/>
      <w:r w:rsidR="00517260" w:rsidRPr="00826E60">
        <w:rPr>
          <w:sz w:val="24"/>
          <w:lang w:eastAsia="de-DE"/>
        </w:rPr>
        <w:t>Bytedance</w:t>
      </w:r>
      <w:proofErr w:type="spellEnd"/>
      <w:r w:rsidR="00517260" w:rsidRPr="00826E60">
        <w:rPr>
          <w:sz w:val="24"/>
          <w:lang w:eastAsia="de-DE"/>
        </w:rPr>
        <w:t>)]</w:t>
      </w:r>
    </w:p>
    <w:p w14:paraId="1030AD29" w14:textId="77777777" w:rsidR="003A1291" w:rsidRPr="003A1291" w:rsidRDefault="003A1291" w:rsidP="003A1291">
      <w:pPr>
        <w:rPr>
          <w:lang w:val="x-none" w:eastAsia="de-DE"/>
        </w:rPr>
      </w:pPr>
    </w:p>
    <w:p w14:paraId="7E57226D" w14:textId="282B676F" w:rsidR="00517260" w:rsidRDefault="00000000" w:rsidP="0034665B">
      <w:pPr>
        <w:pStyle w:val="Heading9"/>
        <w:rPr>
          <w:sz w:val="24"/>
          <w:lang w:eastAsia="de-DE"/>
        </w:rPr>
      </w:pPr>
      <w:hyperlink r:id="rId776" w:history="1">
        <w:r w:rsidR="00517260" w:rsidRPr="00826E60">
          <w:rPr>
            <w:color w:val="0000FF"/>
            <w:sz w:val="24"/>
            <w:u w:val="single"/>
            <w:lang w:eastAsia="de-DE"/>
          </w:rPr>
          <w:t>JVET-AE0128</w:t>
        </w:r>
      </w:hyperlink>
      <w:r w:rsidR="00517260" w:rsidRPr="00826E60">
        <w:rPr>
          <w:sz w:val="24"/>
          <w:lang w:eastAsia="de-DE"/>
        </w:rPr>
        <w:t xml:space="preserve"> AHG9: On NNPFC </w:t>
      </w:r>
      <w:r w:rsidR="00517260" w:rsidRPr="0034665B">
        <w:rPr>
          <w:sz w:val="24"/>
          <w:lang w:val="en-CA" w:eastAsia="de-DE"/>
        </w:rPr>
        <w:t>extensibility</w:t>
      </w:r>
      <w:r w:rsidR="00517260" w:rsidRPr="00826E60">
        <w:rPr>
          <w:sz w:val="24"/>
          <w:lang w:eastAsia="de-DE"/>
        </w:rPr>
        <w:t xml:space="preserve"> and base filter </w:t>
      </w:r>
      <w:proofErr w:type="spellStart"/>
      <w:r w:rsidR="00517260" w:rsidRPr="00826E60">
        <w:rPr>
          <w:sz w:val="24"/>
          <w:lang w:eastAsia="de-DE"/>
        </w:rPr>
        <w:t>signalling</w:t>
      </w:r>
      <w:proofErr w:type="spellEnd"/>
      <w:r w:rsidR="00517260" w:rsidRPr="00826E60">
        <w:rPr>
          <w:sz w:val="24"/>
          <w:lang w:eastAsia="de-DE"/>
        </w:rPr>
        <w:t xml:space="preserve"> [Y.-K. Wang (</w:t>
      </w:r>
      <w:proofErr w:type="spellStart"/>
      <w:r w:rsidR="00517260" w:rsidRPr="00826E60">
        <w:rPr>
          <w:sz w:val="24"/>
          <w:lang w:eastAsia="de-DE"/>
        </w:rPr>
        <w:t>Bytedance</w:t>
      </w:r>
      <w:proofErr w:type="spellEnd"/>
      <w:r w:rsidR="00517260" w:rsidRPr="00826E60">
        <w:rPr>
          <w:sz w:val="24"/>
          <w:lang w:eastAsia="de-DE"/>
        </w:rPr>
        <w:t>)]</w:t>
      </w:r>
    </w:p>
    <w:p w14:paraId="242BD7E1" w14:textId="77777777" w:rsidR="003A1291" w:rsidRPr="003A1291" w:rsidRDefault="003A1291" w:rsidP="003A1291">
      <w:pPr>
        <w:rPr>
          <w:lang w:val="x-none" w:eastAsia="de-DE"/>
        </w:rPr>
      </w:pPr>
    </w:p>
    <w:p w14:paraId="4C4A2583" w14:textId="149D8080" w:rsidR="00517260" w:rsidRDefault="00000000" w:rsidP="0034665B">
      <w:pPr>
        <w:pStyle w:val="Heading9"/>
        <w:rPr>
          <w:sz w:val="24"/>
          <w:lang w:eastAsia="de-DE"/>
        </w:rPr>
      </w:pPr>
      <w:hyperlink r:id="rId777" w:history="1">
        <w:r w:rsidR="00517260" w:rsidRPr="00826E60">
          <w:rPr>
            <w:color w:val="0000FF"/>
            <w:sz w:val="24"/>
            <w:u w:val="single"/>
            <w:lang w:eastAsia="de-DE"/>
          </w:rPr>
          <w:t>JVET-AE0134</w:t>
        </w:r>
      </w:hyperlink>
      <w:r w:rsidR="00517260" w:rsidRPr="00826E60">
        <w:rPr>
          <w:sz w:val="24"/>
          <w:lang w:eastAsia="de-DE"/>
        </w:rPr>
        <w:t xml:space="preserve"> AHG9: Align the design of NNPF with multiple input pictures to NNPF including picture rate </w:t>
      </w:r>
      <w:proofErr w:type="spellStart"/>
      <w:r w:rsidR="00517260" w:rsidRPr="00826E60">
        <w:rPr>
          <w:sz w:val="24"/>
          <w:lang w:eastAsia="de-DE"/>
        </w:rPr>
        <w:t>upsampling</w:t>
      </w:r>
      <w:proofErr w:type="spellEnd"/>
      <w:r w:rsidR="00517260" w:rsidRPr="00826E60">
        <w:rPr>
          <w:sz w:val="24"/>
          <w:lang w:eastAsia="de-DE"/>
        </w:rPr>
        <w:t xml:space="preserve"> [J. Xu, Y.-K. Wang (</w:t>
      </w:r>
      <w:proofErr w:type="spellStart"/>
      <w:r w:rsidR="00517260" w:rsidRPr="00826E60">
        <w:rPr>
          <w:sz w:val="24"/>
          <w:lang w:eastAsia="de-DE"/>
        </w:rPr>
        <w:t>Bytedance</w:t>
      </w:r>
      <w:proofErr w:type="spellEnd"/>
      <w:r w:rsidR="00517260" w:rsidRPr="00826E60">
        <w:rPr>
          <w:sz w:val="24"/>
          <w:lang w:eastAsia="de-DE"/>
        </w:rPr>
        <w:t>)]</w:t>
      </w:r>
    </w:p>
    <w:p w14:paraId="795760D9" w14:textId="77777777" w:rsidR="003A1291" w:rsidRPr="003A1291" w:rsidRDefault="003A1291" w:rsidP="003A1291">
      <w:pPr>
        <w:rPr>
          <w:lang w:val="x-none" w:eastAsia="de-DE"/>
        </w:rPr>
      </w:pPr>
    </w:p>
    <w:p w14:paraId="538DF233" w14:textId="1ECD7E41" w:rsidR="00517260" w:rsidRDefault="00000000" w:rsidP="0034665B">
      <w:pPr>
        <w:pStyle w:val="Heading9"/>
        <w:rPr>
          <w:sz w:val="24"/>
          <w:lang w:eastAsia="de-DE"/>
        </w:rPr>
      </w:pPr>
      <w:hyperlink r:id="rId778" w:history="1">
        <w:r w:rsidR="00517260" w:rsidRPr="00826E60">
          <w:rPr>
            <w:color w:val="0000FF"/>
            <w:sz w:val="24"/>
            <w:u w:val="single"/>
            <w:lang w:eastAsia="de-DE"/>
          </w:rPr>
          <w:t>JVET-AE0135</w:t>
        </w:r>
      </w:hyperlink>
      <w:r w:rsidR="00517260" w:rsidRPr="00826E60">
        <w:rPr>
          <w:sz w:val="24"/>
          <w:lang w:eastAsia="de-DE"/>
        </w:rPr>
        <w:t xml:space="preserve"> AHG9: On NNPF picture </w:t>
      </w:r>
      <w:r w:rsidR="00517260" w:rsidRPr="0034665B">
        <w:rPr>
          <w:sz w:val="24"/>
          <w:lang w:val="en-CA" w:eastAsia="de-DE"/>
        </w:rPr>
        <w:t>rate</w:t>
      </w:r>
      <w:r w:rsidR="00517260" w:rsidRPr="00826E60">
        <w:rPr>
          <w:sz w:val="24"/>
          <w:lang w:eastAsia="de-DE"/>
        </w:rPr>
        <w:t xml:space="preserve"> </w:t>
      </w:r>
      <w:proofErr w:type="spellStart"/>
      <w:r w:rsidR="00517260" w:rsidRPr="00826E60">
        <w:rPr>
          <w:sz w:val="24"/>
          <w:lang w:eastAsia="de-DE"/>
        </w:rPr>
        <w:t>upsampling</w:t>
      </w:r>
      <w:proofErr w:type="spellEnd"/>
      <w:r w:rsidR="00517260" w:rsidRPr="00826E60">
        <w:rPr>
          <w:sz w:val="24"/>
          <w:lang w:eastAsia="de-DE"/>
        </w:rPr>
        <w:t xml:space="preserve"> constraints [J. Xu, Y.-K. Wang (</w:t>
      </w:r>
      <w:proofErr w:type="spellStart"/>
      <w:r w:rsidR="00517260" w:rsidRPr="00826E60">
        <w:rPr>
          <w:sz w:val="24"/>
          <w:lang w:eastAsia="de-DE"/>
        </w:rPr>
        <w:t>Bytedance</w:t>
      </w:r>
      <w:proofErr w:type="spellEnd"/>
      <w:r w:rsidR="00517260" w:rsidRPr="00826E60">
        <w:rPr>
          <w:sz w:val="24"/>
          <w:lang w:eastAsia="de-DE"/>
        </w:rPr>
        <w:t>)]</w:t>
      </w:r>
    </w:p>
    <w:p w14:paraId="4C714241" w14:textId="77777777" w:rsidR="003A1291" w:rsidRPr="003A1291" w:rsidRDefault="003A1291" w:rsidP="003A1291">
      <w:pPr>
        <w:rPr>
          <w:lang w:val="x-none" w:eastAsia="de-DE"/>
        </w:rPr>
      </w:pPr>
    </w:p>
    <w:p w14:paraId="58E99E82" w14:textId="162692C8" w:rsidR="00517260" w:rsidRDefault="00000000" w:rsidP="0034665B">
      <w:pPr>
        <w:pStyle w:val="Heading9"/>
        <w:rPr>
          <w:sz w:val="24"/>
          <w:lang w:eastAsia="de-DE"/>
        </w:rPr>
      </w:pPr>
      <w:hyperlink r:id="rId779" w:history="1">
        <w:r w:rsidR="00517260" w:rsidRPr="00826E60">
          <w:rPr>
            <w:color w:val="0000FF"/>
            <w:sz w:val="24"/>
            <w:u w:val="single"/>
            <w:lang w:eastAsia="de-DE"/>
          </w:rPr>
          <w:t>JVET-AE0141</w:t>
        </w:r>
      </w:hyperlink>
      <w:r w:rsidR="00517260" w:rsidRPr="00826E60">
        <w:rPr>
          <w:sz w:val="24"/>
          <w:lang w:eastAsia="de-DE"/>
        </w:rPr>
        <w:t xml:space="preserve"> AHG9: Fix a bug in NNPFC </w:t>
      </w:r>
      <w:r w:rsidR="00517260" w:rsidRPr="0034665B">
        <w:rPr>
          <w:sz w:val="24"/>
          <w:lang w:val="en-CA" w:eastAsia="de-DE"/>
        </w:rPr>
        <w:t>SEI</w:t>
      </w:r>
      <w:r w:rsidR="00517260" w:rsidRPr="00826E60">
        <w:rPr>
          <w:sz w:val="24"/>
          <w:lang w:eastAsia="de-DE"/>
        </w:rPr>
        <w:t xml:space="preserve"> message for </w:t>
      </w:r>
      <w:proofErr w:type="spellStart"/>
      <w:r w:rsidR="00517260" w:rsidRPr="00826E60">
        <w:rPr>
          <w:sz w:val="24"/>
          <w:lang w:eastAsia="de-DE"/>
        </w:rPr>
        <w:t>colourization</w:t>
      </w:r>
      <w:proofErr w:type="spellEnd"/>
      <w:r w:rsidR="00517260" w:rsidRPr="00826E60">
        <w:rPr>
          <w:sz w:val="24"/>
          <w:lang w:eastAsia="de-DE"/>
        </w:rPr>
        <w:t xml:space="preserve"> [J. Xu, Y.-K. Wang (</w:t>
      </w:r>
      <w:proofErr w:type="spellStart"/>
      <w:r w:rsidR="00517260" w:rsidRPr="00826E60">
        <w:rPr>
          <w:sz w:val="24"/>
          <w:lang w:eastAsia="de-DE"/>
        </w:rPr>
        <w:t>Bytedance</w:t>
      </w:r>
      <w:proofErr w:type="spellEnd"/>
      <w:r w:rsidR="00517260" w:rsidRPr="00826E60">
        <w:rPr>
          <w:sz w:val="24"/>
          <w:lang w:eastAsia="de-DE"/>
        </w:rPr>
        <w:t>)]</w:t>
      </w:r>
    </w:p>
    <w:p w14:paraId="60D9CE55" w14:textId="77777777" w:rsidR="003A1291" w:rsidRPr="003A1291" w:rsidRDefault="003A1291" w:rsidP="003A1291">
      <w:pPr>
        <w:rPr>
          <w:lang w:val="x-none" w:eastAsia="de-DE"/>
        </w:rPr>
      </w:pPr>
    </w:p>
    <w:p w14:paraId="1572B4C6" w14:textId="7239FF15" w:rsidR="00517260" w:rsidRDefault="00000000" w:rsidP="0034665B">
      <w:pPr>
        <w:pStyle w:val="Heading9"/>
        <w:rPr>
          <w:sz w:val="24"/>
          <w:lang w:eastAsia="de-DE"/>
        </w:rPr>
      </w:pPr>
      <w:hyperlink r:id="rId780" w:history="1">
        <w:r w:rsidR="00517260" w:rsidRPr="00826E60">
          <w:rPr>
            <w:color w:val="0000FF"/>
            <w:sz w:val="24"/>
            <w:u w:val="single"/>
            <w:lang w:eastAsia="de-DE"/>
          </w:rPr>
          <w:t>JVET-AE0142</w:t>
        </w:r>
      </w:hyperlink>
      <w:r w:rsidR="00517260" w:rsidRPr="00826E60">
        <w:rPr>
          <w:sz w:val="24"/>
          <w:lang w:eastAsia="de-DE"/>
        </w:rPr>
        <w:t xml:space="preserve"> AHG9: On derivation of </w:t>
      </w:r>
      <w:r w:rsidR="00517260" w:rsidRPr="0034665B">
        <w:rPr>
          <w:sz w:val="24"/>
          <w:lang w:val="en-CA" w:eastAsia="de-DE"/>
        </w:rPr>
        <w:t>NNPF</w:t>
      </w:r>
      <w:r w:rsidR="00517260" w:rsidRPr="00826E60">
        <w:rPr>
          <w:sz w:val="24"/>
          <w:lang w:eastAsia="de-DE"/>
        </w:rPr>
        <w:t xml:space="preserve"> input pictures and the value of </w:t>
      </w:r>
      <w:proofErr w:type="spellStart"/>
      <w:r w:rsidR="00517260" w:rsidRPr="00826E60">
        <w:rPr>
          <w:sz w:val="24"/>
          <w:lang w:eastAsia="de-DE"/>
        </w:rPr>
        <w:t>nnpfc_purpose</w:t>
      </w:r>
      <w:proofErr w:type="spellEnd"/>
      <w:r w:rsidR="00517260" w:rsidRPr="00826E60">
        <w:rPr>
          <w:sz w:val="24"/>
          <w:lang w:eastAsia="de-DE"/>
        </w:rPr>
        <w:t xml:space="preserve"> [W. Jia, Y.-K. Wang, J. Xu, L. Zhang (</w:t>
      </w:r>
      <w:proofErr w:type="spellStart"/>
      <w:r w:rsidR="00517260" w:rsidRPr="00826E60">
        <w:rPr>
          <w:sz w:val="24"/>
          <w:lang w:eastAsia="de-DE"/>
        </w:rPr>
        <w:t>Bytedance</w:t>
      </w:r>
      <w:proofErr w:type="spellEnd"/>
      <w:r w:rsidR="00517260" w:rsidRPr="00826E60">
        <w:rPr>
          <w:sz w:val="24"/>
          <w:lang w:eastAsia="de-DE"/>
        </w:rPr>
        <w:t>)]</w:t>
      </w:r>
    </w:p>
    <w:p w14:paraId="35FBC0F7" w14:textId="77777777" w:rsidR="003A1291" w:rsidRPr="003A1291" w:rsidRDefault="003A1291" w:rsidP="003A1291">
      <w:pPr>
        <w:rPr>
          <w:lang w:val="x-none" w:eastAsia="de-DE"/>
        </w:rPr>
      </w:pPr>
    </w:p>
    <w:p w14:paraId="7006A584" w14:textId="051078C7" w:rsidR="000F1ADC" w:rsidRDefault="00000000" w:rsidP="0034665B">
      <w:pPr>
        <w:pStyle w:val="Heading9"/>
        <w:rPr>
          <w:sz w:val="24"/>
          <w:lang w:eastAsia="de-DE"/>
        </w:rPr>
      </w:pPr>
      <w:hyperlink r:id="rId781" w:history="1">
        <w:r w:rsidR="000F1ADC" w:rsidRPr="00826E60">
          <w:rPr>
            <w:color w:val="0000FF"/>
            <w:sz w:val="24"/>
            <w:u w:val="single"/>
            <w:lang w:eastAsia="de-DE"/>
          </w:rPr>
          <w:t>JVET-AE0173</w:t>
        </w:r>
      </w:hyperlink>
      <w:r w:rsidR="000F1ADC" w:rsidRPr="00826E60">
        <w:rPr>
          <w:sz w:val="24"/>
          <w:lang w:eastAsia="de-DE"/>
        </w:rPr>
        <w:t xml:space="preserve"> [AHG9] Clarification and </w:t>
      </w:r>
      <w:r w:rsidR="000F1ADC" w:rsidRPr="0034665B">
        <w:rPr>
          <w:sz w:val="24"/>
          <w:lang w:val="en-CA" w:eastAsia="de-DE"/>
        </w:rPr>
        <w:t>improvements</w:t>
      </w:r>
      <w:r w:rsidR="000F1ADC" w:rsidRPr="00826E60">
        <w:rPr>
          <w:sz w:val="24"/>
          <w:lang w:eastAsia="de-DE"/>
        </w:rPr>
        <w:t xml:space="preserve"> of </w:t>
      </w:r>
      <w:proofErr w:type="spellStart"/>
      <w:r w:rsidR="00E469CA">
        <w:rPr>
          <w:sz w:val="24"/>
          <w:lang w:eastAsia="de-DE"/>
        </w:rPr>
        <w:t>signalling</w:t>
      </w:r>
      <w:proofErr w:type="spellEnd"/>
      <w:r w:rsidR="000F1ADC" w:rsidRPr="00826E60">
        <w:rPr>
          <w:sz w:val="24"/>
          <w:lang w:eastAsia="de-DE"/>
        </w:rPr>
        <w:t xml:space="preserve"> of NNPF update [Y. Lim (</w:t>
      </w:r>
      <w:r w:rsidR="003A1291" w:rsidRPr="003A1291">
        <w:rPr>
          <w:sz w:val="24"/>
          <w:lang w:val="en-CA" w:eastAsia="de-DE"/>
        </w:rPr>
        <w:t>Samsung</w:t>
      </w:r>
      <w:r w:rsidR="000F1ADC" w:rsidRPr="00826E60">
        <w:rPr>
          <w:sz w:val="24"/>
          <w:lang w:eastAsia="de-DE"/>
        </w:rPr>
        <w:t>)]</w:t>
      </w:r>
    </w:p>
    <w:p w14:paraId="1D62CC08" w14:textId="77777777" w:rsidR="003A1291" w:rsidRPr="003A1291" w:rsidRDefault="003A1291" w:rsidP="003A1291">
      <w:pPr>
        <w:rPr>
          <w:lang w:val="x-none" w:eastAsia="de-DE"/>
        </w:rPr>
      </w:pPr>
    </w:p>
    <w:p w14:paraId="52660823" w14:textId="125CFE89" w:rsidR="000F1ADC" w:rsidRDefault="00000000" w:rsidP="0034665B">
      <w:pPr>
        <w:pStyle w:val="Heading9"/>
        <w:rPr>
          <w:sz w:val="24"/>
          <w:lang w:eastAsia="de-DE"/>
        </w:rPr>
      </w:pPr>
      <w:hyperlink r:id="rId782" w:history="1">
        <w:r w:rsidR="000F1ADC" w:rsidRPr="00826E60">
          <w:rPr>
            <w:color w:val="0000FF"/>
            <w:sz w:val="24"/>
            <w:u w:val="single"/>
            <w:lang w:eastAsia="de-DE"/>
          </w:rPr>
          <w:t>JVET-AE0175</w:t>
        </w:r>
      </w:hyperlink>
      <w:r w:rsidR="000F1ADC" w:rsidRPr="00826E60">
        <w:rPr>
          <w:sz w:val="24"/>
          <w:lang w:eastAsia="de-DE"/>
        </w:rPr>
        <w:t xml:space="preserve"> [AHG9] Editorial </w:t>
      </w:r>
      <w:r w:rsidR="000F1ADC" w:rsidRPr="0034665B">
        <w:rPr>
          <w:sz w:val="24"/>
          <w:lang w:val="en-CA" w:eastAsia="de-DE"/>
        </w:rPr>
        <w:t>improvements</w:t>
      </w:r>
      <w:r w:rsidR="000F1ADC" w:rsidRPr="00826E60">
        <w:rPr>
          <w:sz w:val="24"/>
          <w:lang w:eastAsia="de-DE"/>
        </w:rPr>
        <w:t xml:space="preserve"> of </w:t>
      </w:r>
      <w:proofErr w:type="spellStart"/>
      <w:r w:rsidR="000F1ADC" w:rsidRPr="00826E60">
        <w:rPr>
          <w:sz w:val="24"/>
          <w:lang w:eastAsia="de-DE"/>
        </w:rPr>
        <w:t>nnpfc_mode_idc</w:t>
      </w:r>
      <w:proofErr w:type="spellEnd"/>
      <w:r w:rsidR="000F1ADC" w:rsidRPr="00826E60">
        <w:rPr>
          <w:sz w:val="24"/>
          <w:lang w:eastAsia="de-DE"/>
        </w:rPr>
        <w:t xml:space="preserve"> [Y. Lim (</w:t>
      </w:r>
      <w:r w:rsidR="003A1291" w:rsidRPr="003A1291">
        <w:rPr>
          <w:sz w:val="24"/>
          <w:lang w:val="en-CA" w:eastAsia="de-DE"/>
        </w:rPr>
        <w:t>Samsung</w:t>
      </w:r>
      <w:r w:rsidR="000F1ADC" w:rsidRPr="00826E60">
        <w:rPr>
          <w:sz w:val="24"/>
          <w:lang w:eastAsia="de-DE"/>
        </w:rPr>
        <w:t>)]</w:t>
      </w:r>
    </w:p>
    <w:p w14:paraId="429423B3" w14:textId="6D762F5C" w:rsidR="003A1291" w:rsidRDefault="003A1291" w:rsidP="003A1291">
      <w:pPr>
        <w:rPr>
          <w:lang w:val="x-none" w:eastAsia="de-DE"/>
        </w:rPr>
      </w:pPr>
    </w:p>
    <w:p w14:paraId="300BA51E" w14:textId="4660AB3D" w:rsidR="00BC5AC0" w:rsidRPr="00D41B2A" w:rsidRDefault="00000000" w:rsidP="001206EE">
      <w:pPr>
        <w:pStyle w:val="Heading9"/>
        <w:rPr>
          <w:sz w:val="24"/>
          <w:lang w:eastAsia="de-DE"/>
        </w:rPr>
      </w:pPr>
      <w:hyperlink r:id="rId783" w:history="1">
        <w:r w:rsidR="00BC5AC0" w:rsidRPr="00D41B2A">
          <w:rPr>
            <w:color w:val="0000FF"/>
            <w:sz w:val="24"/>
            <w:u w:val="single"/>
            <w:lang w:val="en-CA" w:eastAsia="de-DE"/>
          </w:rPr>
          <w:t>JVET-AE0189</w:t>
        </w:r>
      </w:hyperlink>
      <w:r w:rsidR="00BC5AC0" w:rsidRPr="00D41B2A">
        <w:rPr>
          <w:sz w:val="24"/>
          <w:lang w:val="en-CA" w:eastAsia="de-DE"/>
        </w:rPr>
        <w:t xml:space="preserve"> AHG9: On the </w:t>
      </w:r>
      <w:r w:rsidR="00BC5AC0" w:rsidRPr="001206EE">
        <w:rPr>
          <w:sz w:val="24"/>
          <w:lang w:eastAsia="de-DE"/>
        </w:rPr>
        <w:t>design</w:t>
      </w:r>
      <w:r w:rsidR="00BC5AC0" w:rsidRPr="00D41B2A">
        <w:rPr>
          <w:sz w:val="24"/>
          <w:lang w:val="en-CA" w:eastAsia="de-DE"/>
        </w:rPr>
        <w:t xml:space="preserve"> of </w:t>
      </w:r>
      <w:proofErr w:type="spellStart"/>
      <w:r w:rsidR="00BC5AC0" w:rsidRPr="00D41B2A">
        <w:rPr>
          <w:sz w:val="24"/>
          <w:lang w:val="en-CA" w:eastAsia="de-DE"/>
        </w:rPr>
        <w:t>nnpfa_target_base_flag</w:t>
      </w:r>
      <w:proofErr w:type="spellEnd"/>
      <w:r w:rsidR="00BC5AC0" w:rsidRPr="00D41B2A">
        <w:rPr>
          <w:sz w:val="24"/>
          <w:lang w:val="en-CA" w:eastAsia="de-DE"/>
        </w:rPr>
        <w:t xml:space="preserve"> in NNPFA SEI message </w:t>
      </w:r>
      <w:r w:rsidR="00D148C8">
        <w:rPr>
          <w:sz w:val="24"/>
          <w:lang w:val="en-CA" w:eastAsia="de-DE"/>
        </w:rPr>
        <w:t>[</w:t>
      </w:r>
      <w:r w:rsidR="00BC5AC0" w:rsidRPr="00D41B2A">
        <w:rPr>
          <w:sz w:val="24"/>
          <w:lang w:val="en-CA" w:eastAsia="de-DE"/>
        </w:rPr>
        <w:t>Hendry (LGE)</w:t>
      </w:r>
      <w:r w:rsidR="00D148C8">
        <w:rPr>
          <w:sz w:val="24"/>
          <w:lang w:val="en-CA" w:eastAsia="de-DE"/>
        </w:rPr>
        <w:t>] [late]</w:t>
      </w:r>
    </w:p>
    <w:p w14:paraId="6A03D4E8" w14:textId="758F7A86" w:rsidR="00BC5AC0" w:rsidRDefault="00BC5AC0" w:rsidP="003A1291">
      <w:pPr>
        <w:rPr>
          <w:lang w:eastAsia="de-DE"/>
        </w:rPr>
      </w:pPr>
    </w:p>
    <w:p w14:paraId="210330EB" w14:textId="27B93FEB" w:rsidR="009E19C2" w:rsidRPr="00EA5797" w:rsidRDefault="00000000" w:rsidP="00662F18">
      <w:pPr>
        <w:pStyle w:val="Heading9"/>
        <w:rPr>
          <w:sz w:val="24"/>
          <w:lang w:eastAsia="de-DE"/>
        </w:rPr>
      </w:pPr>
      <w:hyperlink r:id="rId784" w:history="1">
        <w:r w:rsidR="009E19C2" w:rsidRPr="00EA5797">
          <w:rPr>
            <w:color w:val="0000FF"/>
            <w:sz w:val="24"/>
            <w:u w:val="single"/>
            <w:lang w:val="en-CA" w:eastAsia="de-DE"/>
          </w:rPr>
          <w:t>JVET-AE0279</w:t>
        </w:r>
      </w:hyperlink>
      <w:r w:rsidR="009E19C2" w:rsidRPr="00EA5797">
        <w:rPr>
          <w:sz w:val="24"/>
          <w:lang w:val="en-CA" w:eastAsia="de-DE"/>
        </w:rPr>
        <w:t xml:space="preserve"> AHG9: New </w:t>
      </w:r>
      <w:proofErr w:type="spellStart"/>
      <w:r w:rsidR="009E19C2" w:rsidRPr="00662F18">
        <w:rPr>
          <w:sz w:val="24"/>
          <w:lang w:eastAsia="de-DE"/>
        </w:rPr>
        <w:t>nnpfc</w:t>
      </w:r>
      <w:r w:rsidR="009E19C2" w:rsidRPr="00EA5797">
        <w:rPr>
          <w:sz w:val="24"/>
          <w:lang w:val="en-CA" w:eastAsia="de-DE"/>
        </w:rPr>
        <w:t>_mode_idc</w:t>
      </w:r>
      <w:proofErr w:type="spellEnd"/>
      <w:r w:rsidR="009E19C2" w:rsidRPr="00EA5797">
        <w:rPr>
          <w:sz w:val="24"/>
          <w:lang w:val="en-CA" w:eastAsia="de-DE"/>
        </w:rPr>
        <w:t xml:space="preserve"> for reuse of NNPF definition for new purpose </w:t>
      </w:r>
      <w:r w:rsidR="009E19C2">
        <w:rPr>
          <w:sz w:val="24"/>
          <w:lang w:val="en-CA" w:eastAsia="de-DE"/>
        </w:rPr>
        <w:t>[</w:t>
      </w:r>
      <w:r w:rsidR="009E19C2" w:rsidRPr="00EA5797">
        <w:rPr>
          <w:sz w:val="24"/>
          <w:lang w:val="en-CA" w:eastAsia="de-DE"/>
        </w:rPr>
        <w:t>Y. Lim</w:t>
      </w:r>
      <w:r w:rsidR="009E19C2">
        <w:rPr>
          <w:sz w:val="24"/>
          <w:lang w:eastAsia="de-DE"/>
        </w:rPr>
        <w:t xml:space="preserve"> (Samsung)</w:t>
      </w:r>
      <w:r w:rsidR="009E19C2">
        <w:rPr>
          <w:sz w:val="24"/>
          <w:lang w:val="en-CA" w:eastAsia="de-DE"/>
        </w:rPr>
        <w:t>] [late]</w:t>
      </w:r>
    </w:p>
    <w:p w14:paraId="1C5C6E61" w14:textId="27CD3DE0" w:rsidR="009E19C2" w:rsidRDefault="00D914E6" w:rsidP="003A1291">
      <w:pPr>
        <w:rPr>
          <w:lang w:eastAsia="de-DE"/>
        </w:rPr>
      </w:pPr>
      <w:r>
        <w:rPr>
          <w:lang w:eastAsia="de-DE"/>
        </w:rPr>
        <w:t>This was p</w:t>
      </w:r>
      <w:r w:rsidR="00937AB9">
        <w:rPr>
          <w:lang w:eastAsia="de-DE"/>
        </w:rPr>
        <w:t xml:space="preserve">resented </w:t>
      </w:r>
      <w:r>
        <w:rPr>
          <w:lang w:eastAsia="de-DE"/>
        </w:rPr>
        <w:t xml:space="preserve">in JVET </w:t>
      </w:r>
      <w:r w:rsidR="00937AB9">
        <w:rPr>
          <w:lang w:eastAsia="de-DE"/>
        </w:rPr>
        <w:t>on Friday July 14</w:t>
      </w:r>
      <w:r>
        <w:rPr>
          <w:lang w:eastAsia="de-DE"/>
        </w:rPr>
        <w:t>.</w:t>
      </w:r>
    </w:p>
    <w:p w14:paraId="03A9CA0C" w14:textId="1EA54BF6" w:rsidR="00C2255A" w:rsidRDefault="00C2255A" w:rsidP="00C2255A">
      <w:bookmarkStart w:id="2871" w:name="_Hlk138998687"/>
      <w:r>
        <w:t xml:space="preserve">An NNPF can be associated with a single purpose and ID within a particular CLVS regardless of its capability. </w:t>
      </w:r>
      <w:proofErr w:type="gramStart"/>
      <w:r>
        <w:t>Sometime</w:t>
      </w:r>
      <w:proofErr w:type="gramEnd"/>
      <w:r>
        <w:t xml:space="preserve"> it might be efficient and useful to reuse NNPF data with new purpose and ID. This contribution propose</w:t>
      </w:r>
      <w:r w:rsidR="002B0918">
        <w:t>s</w:t>
      </w:r>
      <w:r>
        <w:t xml:space="preserve"> a new </w:t>
      </w:r>
      <w:proofErr w:type="spellStart"/>
      <w:r>
        <w:t>nnpfc_mode_idc</w:t>
      </w:r>
      <w:proofErr w:type="spellEnd"/>
      <w:r>
        <w:t xml:space="preserve"> for referencing an NNPF already defined with a purpose and ID for new purpose and ID without sending the data again.</w:t>
      </w:r>
      <w:bookmarkEnd w:id="2871"/>
    </w:p>
    <w:p w14:paraId="00DCAAE1" w14:textId="3E12CA95" w:rsidR="00C2255A" w:rsidRDefault="002B0918" w:rsidP="00C2255A">
      <w:r>
        <w:t>(</w:t>
      </w:r>
      <w:r w:rsidR="00D914E6">
        <w:t xml:space="preserve">This is </w:t>
      </w:r>
      <w:r>
        <w:t>related to</w:t>
      </w:r>
      <w:r w:rsidR="00D914E6">
        <w:t xml:space="preserve"> the</w:t>
      </w:r>
      <w:r>
        <w:t xml:space="preserve"> discussion regarding disallowing change</w:t>
      </w:r>
      <w:r w:rsidR="00D914E6">
        <w:t>s</w:t>
      </w:r>
      <w:r>
        <w:t xml:space="preserve"> of purpose, and “purpose” vs. “capability” as per BoG report JVET-AE0172 v2</w:t>
      </w:r>
      <w:r w:rsidR="00D914E6">
        <w:t>.</w:t>
      </w:r>
      <w:r>
        <w:t>)</w:t>
      </w:r>
    </w:p>
    <w:p w14:paraId="66BD2203" w14:textId="71F29BE1" w:rsidR="002B0918" w:rsidRDefault="002B0918" w:rsidP="00C2255A">
      <w:r>
        <w:t xml:space="preserve">Several experts </w:t>
      </w:r>
      <w:r w:rsidR="00D914E6">
        <w:t xml:space="preserve">saw </w:t>
      </w:r>
      <w:r>
        <w:t xml:space="preserve">some inconsistency </w:t>
      </w:r>
      <w:proofErr w:type="spellStart"/>
      <w:r>
        <w:t>w.r.t.</w:t>
      </w:r>
      <w:proofErr w:type="spellEnd"/>
      <w:r>
        <w:t xml:space="preserve"> the concept of updating vs. base.</w:t>
      </w:r>
    </w:p>
    <w:p w14:paraId="1D040119" w14:textId="21557349" w:rsidR="00937AB9" w:rsidRPr="001206EE" w:rsidRDefault="00227A5E" w:rsidP="003A1291">
      <w:pPr>
        <w:rPr>
          <w:lang w:eastAsia="de-DE"/>
        </w:rPr>
      </w:pPr>
      <w:r>
        <w:t>Further study was requested.</w:t>
      </w:r>
    </w:p>
    <w:p w14:paraId="1C7696D5" w14:textId="0F49E4CC" w:rsidR="009B5CB3" w:rsidRPr="00891F3A" w:rsidRDefault="009B5CB3" w:rsidP="009B5CB3">
      <w:pPr>
        <w:pStyle w:val="Heading2"/>
        <w:rPr>
          <w:lang w:val="en-CA"/>
        </w:rPr>
      </w:pPr>
      <w:bookmarkStart w:id="2872" w:name="_Ref117755059"/>
      <w:r w:rsidRPr="00891F3A">
        <w:rPr>
          <w:lang w:val="en-CA"/>
        </w:rPr>
        <w:t>AHG9: SEI messages</w:t>
      </w:r>
      <w:r w:rsidR="00AC5E4A" w:rsidRPr="00891F3A">
        <w:rPr>
          <w:lang w:val="en-CA"/>
        </w:rPr>
        <w:t xml:space="preserve"> </w:t>
      </w:r>
      <w:r w:rsidRPr="00891F3A">
        <w:rPr>
          <w:lang w:val="en-CA"/>
        </w:rPr>
        <w:t xml:space="preserve">on </w:t>
      </w:r>
      <w:r w:rsidR="004C5AD5" w:rsidRPr="00891F3A">
        <w:rPr>
          <w:lang w:val="en-CA"/>
        </w:rPr>
        <w:t>topics other than NNPF</w:t>
      </w:r>
      <w:r w:rsidRPr="00891F3A">
        <w:rPr>
          <w:lang w:val="en-CA"/>
        </w:rPr>
        <w:t xml:space="preserve"> (</w:t>
      </w:r>
      <w:r w:rsidR="005E6598">
        <w:rPr>
          <w:lang w:val="en-CA"/>
        </w:rPr>
        <w:t>13</w:t>
      </w:r>
      <w:r w:rsidRPr="00891F3A">
        <w:rPr>
          <w:lang w:val="en-CA"/>
        </w:rPr>
        <w:t>)</w:t>
      </w:r>
      <w:bookmarkEnd w:id="2872"/>
    </w:p>
    <w:p w14:paraId="500FEAE7" w14:textId="711370CD" w:rsidR="00C179A6" w:rsidRDefault="00C179A6" w:rsidP="00C179A6">
      <w:r w:rsidRPr="00891F3A">
        <w:t xml:space="preserve">Contributions in this area were discussed at </w:t>
      </w:r>
      <w:r w:rsidR="002B0918">
        <w:t>1215</w:t>
      </w:r>
      <w:r w:rsidRPr="00891F3A">
        <w:t>–</w:t>
      </w:r>
      <w:r w:rsidR="00160EB0">
        <w:t>1300 and 1530</w:t>
      </w:r>
      <w:r w:rsidR="00160EB0" w:rsidRPr="00891F3A">
        <w:t>–</w:t>
      </w:r>
      <w:r w:rsidR="00160EB0">
        <w:t>1800</w:t>
      </w:r>
      <w:r w:rsidR="00160EB0" w:rsidRPr="00891F3A">
        <w:t xml:space="preserve"> </w:t>
      </w:r>
      <w:r w:rsidRPr="00891F3A">
        <w:t xml:space="preserve">on </w:t>
      </w:r>
      <w:r w:rsidR="002B0918">
        <w:t>Fri</w:t>
      </w:r>
      <w:r w:rsidR="002B0918" w:rsidRPr="00891F3A">
        <w:t xml:space="preserve">day </w:t>
      </w:r>
      <w:r w:rsidR="002B0918">
        <w:t>14</w:t>
      </w:r>
      <w:r w:rsidR="002B0918" w:rsidRPr="00891F3A">
        <w:t xml:space="preserve"> </w:t>
      </w:r>
      <w:r>
        <w:t>July</w:t>
      </w:r>
      <w:r w:rsidRPr="00891F3A">
        <w:t xml:space="preserve"> 2023</w:t>
      </w:r>
      <w:r w:rsidR="00160EB0">
        <w:t>, and 0900</w:t>
      </w:r>
      <w:r w:rsidR="00160EB0" w:rsidRPr="00891F3A">
        <w:t>–</w:t>
      </w:r>
      <w:r w:rsidR="00160EB0">
        <w:t>1225</w:t>
      </w:r>
      <w:r w:rsidRPr="00891F3A">
        <w:t xml:space="preserve"> </w:t>
      </w:r>
      <w:r w:rsidR="00160EB0" w:rsidRPr="00891F3A">
        <w:t xml:space="preserve">on </w:t>
      </w:r>
      <w:r w:rsidR="00160EB0">
        <w:t>Satur</w:t>
      </w:r>
      <w:r w:rsidR="00160EB0" w:rsidRPr="00891F3A">
        <w:t xml:space="preserve">day </w:t>
      </w:r>
      <w:r w:rsidR="00160EB0">
        <w:t>15</w:t>
      </w:r>
      <w:r w:rsidR="00160EB0" w:rsidRPr="00891F3A">
        <w:t xml:space="preserve"> </w:t>
      </w:r>
      <w:r w:rsidR="00160EB0">
        <w:t>July</w:t>
      </w:r>
      <w:r w:rsidR="00160EB0" w:rsidRPr="00891F3A">
        <w:t xml:space="preserve"> 2023 </w:t>
      </w:r>
      <w:r w:rsidRPr="00891F3A">
        <w:t xml:space="preserve">(chaired by </w:t>
      </w:r>
      <w:r w:rsidR="002B0918">
        <w:t>JRO</w:t>
      </w:r>
      <w:r w:rsidRPr="00891F3A">
        <w:t>).</w:t>
      </w:r>
    </w:p>
    <w:p w14:paraId="7CBFBA11" w14:textId="68A16F20" w:rsidR="00517260" w:rsidRDefault="00000000" w:rsidP="0034665B">
      <w:pPr>
        <w:pStyle w:val="Heading9"/>
        <w:rPr>
          <w:sz w:val="24"/>
          <w:lang w:eastAsia="de-DE"/>
        </w:rPr>
      </w:pPr>
      <w:hyperlink r:id="rId785" w:history="1">
        <w:r w:rsidR="00517260" w:rsidRPr="00826E60">
          <w:rPr>
            <w:color w:val="0000FF"/>
            <w:sz w:val="24"/>
            <w:u w:val="single"/>
            <w:lang w:eastAsia="de-DE"/>
          </w:rPr>
          <w:t>JVET-AE0054</w:t>
        </w:r>
      </w:hyperlink>
      <w:r w:rsidR="00517260" w:rsidRPr="00826E60">
        <w:rPr>
          <w:sz w:val="24"/>
          <w:lang w:eastAsia="de-DE"/>
        </w:rPr>
        <w:t xml:space="preserve"> AHG2/AHG9: Editorial </w:t>
      </w:r>
      <w:r w:rsidR="00517260" w:rsidRPr="0034665B">
        <w:rPr>
          <w:sz w:val="24"/>
          <w:lang w:val="en-CA" w:eastAsia="de-DE"/>
        </w:rPr>
        <w:t>improvements</w:t>
      </w:r>
      <w:r w:rsidR="00517260" w:rsidRPr="00826E60">
        <w:rPr>
          <w:sz w:val="24"/>
          <w:lang w:eastAsia="de-DE"/>
        </w:rPr>
        <w:t xml:space="preserve"> of annotated regions SEI message [T. </w:t>
      </w:r>
      <w:proofErr w:type="spellStart"/>
      <w:r w:rsidR="00517260" w:rsidRPr="00826E60">
        <w:rPr>
          <w:sz w:val="24"/>
          <w:lang w:eastAsia="de-DE"/>
        </w:rPr>
        <w:t>Chujoh</w:t>
      </w:r>
      <w:proofErr w:type="spellEnd"/>
      <w:r w:rsidR="00517260" w:rsidRPr="00826E60">
        <w:rPr>
          <w:sz w:val="24"/>
          <w:lang w:eastAsia="de-DE"/>
        </w:rPr>
        <w:t xml:space="preserve">, T. </w:t>
      </w:r>
      <w:proofErr w:type="spellStart"/>
      <w:r w:rsidR="00517260" w:rsidRPr="00826E60">
        <w:rPr>
          <w:sz w:val="24"/>
          <w:lang w:eastAsia="de-DE"/>
        </w:rPr>
        <w:t>Aono</w:t>
      </w:r>
      <w:proofErr w:type="spellEnd"/>
      <w:r w:rsidR="00517260" w:rsidRPr="00826E60">
        <w:rPr>
          <w:sz w:val="24"/>
          <w:lang w:eastAsia="de-DE"/>
        </w:rPr>
        <w:t xml:space="preserve">, T. </w:t>
      </w:r>
      <w:proofErr w:type="spellStart"/>
      <w:r w:rsidR="00517260" w:rsidRPr="00826E60">
        <w:rPr>
          <w:sz w:val="24"/>
          <w:lang w:eastAsia="de-DE"/>
        </w:rPr>
        <w:t>Ikai</w:t>
      </w:r>
      <w:proofErr w:type="spellEnd"/>
      <w:r w:rsidR="00517260" w:rsidRPr="00826E60">
        <w:rPr>
          <w:sz w:val="24"/>
          <w:lang w:eastAsia="de-DE"/>
        </w:rPr>
        <w:t xml:space="preserve"> (Sharp)]</w:t>
      </w:r>
    </w:p>
    <w:p w14:paraId="1430FAF1" w14:textId="6F5BCFEE" w:rsidR="003A1291" w:rsidRDefault="00D914E6" w:rsidP="003A1291">
      <w:pPr>
        <w:rPr>
          <w:ins w:id="2873" w:author="Gary Sullivan" w:date="2023-08-12T14:27:00Z"/>
          <w:lang w:eastAsia="de-DE"/>
        </w:rPr>
      </w:pPr>
      <w:r>
        <w:rPr>
          <w:lang w:eastAsia="de-DE"/>
        </w:rPr>
        <w:t>This was a</w:t>
      </w:r>
      <w:r w:rsidR="007008C9">
        <w:rPr>
          <w:lang w:eastAsia="de-DE"/>
        </w:rPr>
        <w:t xml:space="preserve">ddressed by the BoG on </w:t>
      </w:r>
      <w:r w:rsidR="007008C9" w:rsidRPr="007008C9">
        <w:rPr>
          <w:lang w:eastAsia="de-DE"/>
        </w:rPr>
        <w:t>SEI messages for VSEI v3 and VVC v3</w:t>
      </w:r>
      <w:ins w:id="2874" w:author="Gary Sullivan" w:date="2023-08-12T14:17:00Z">
        <w:r w:rsidR="00C63A2C">
          <w:rPr>
            <w:lang w:eastAsia="de-DE"/>
          </w:rPr>
          <w:t xml:space="preserve"> as reported in JVET-AE0272</w:t>
        </w:r>
      </w:ins>
      <w:r w:rsidR="007008C9">
        <w:rPr>
          <w:lang w:eastAsia="de-DE"/>
        </w:rPr>
        <w:t>.</w:t>
      </w:r>
    </w:p>
    <w:p w14:paraId="397E46C0" w14:textId="77777777" w:rsidR="00FC42D2" w:rsidRPr="00C63A2C" w:rsidRDefault="00FC42D2" w:rsidP="00FC4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2875" w:author="Gary Sullivan" w:date="2023-08-12T14:27:00Z"/>
          <w:szCs w:val="24"/>
          <w:lang w:eastAsia="de-DE"/>
        </w:rPr>
      </w:pPr>
      <w:ins w:id="2876" w:author="Gary Sullivan" w:date="2023-08-12T14:27:00Z">
        <w:r w:rsidRPr="00C63A2C">
          <w:rPr>
            <w:szCs w:val="24"/>
            <w:lang w:eastAsia="de-DE"/>
          </w:rPr>
          <w:t>This contribution was discussed in the BoG at 16:30 on Wednesday 12 July.</w:t>
        </w:r>
      </w:ins>
    </w:p>
    <w:p w14:paraId="3C6D020D" w14:textId="77777777" w:rsidR="00FC42D2" w:rsidRPr="00C63A2C" w:rsidRDefault="00FC42D2" w:rsidP="00FC4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2877" w:author="Gary Sullivan" w:date="2023-08-12T14:27:00Z"/>
          <w:szCs w:val="24"/>
          <w:lang w:val="x-none" w:eastAsia="de-DE"/>
        </w:rPr>
      </w:pPr>
      <w:ins w:id="2878" w:author="Gary Sullivan" w:date="2023-08-12T14:27:00Z">
        <w:r w:rsidRPr="00C63A2C">
          <w:rPr>
            <w:szCs w:val="24"/>
            <w:lang w:val="x-none" w:eastAsia="de-DE"/>
          </w:rPr>
          <w:t>The annotated regions SEI message carries parameters that identify annotated regions using bounding boxes representing the size and location of identified objects and has been introduced in VSEI, HEVC and AVC. After reviewing the current their texts, several editorial issues have been found. They should be improved when revising VSEI, HEVC and AVC. This contribution proposes revised texts for each VSEI, HEVC and AVC.</w:t>
        </w:r>
      </w:ins>
    </w:p>
    <w:p w14:paraId="3CF47F72" w14:textId="77777777" w:rsidR="00FC42D2" w:rsidRPr="00C63A2C" w:rsidRDefault="00FC42D2" w:rsidP="00FC4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2879" w:author="Gary Sullivan" w:date="2023-08-12T14:27:00Z"/>
          <w:szCs w:val="24"/>
          <w:lang w:val="en-CA" w:eastAsia="de-DE"/>
        </w:rPr>
      </w:pPr>
      <w:ins w:id="2880" w:author="Gary Sullivan" w:date="2023-08-12T14:27:00Z">
        <w:r w:rsidRPr="00C63A2C">
          <w:rPr>
            <w:szCs w:val="24"/>
            <w:lang w:val="en-CA" w:eastAsia="de-DE"/>
          </w:rPr>
          <w:t>The following problems exist in the texts of the annotated regions SEI message.</w:t>
        </w:r>
      </w:ins>
    </w:p>
    <w:p w14:paraId="0ACA0046" w14:textId="77777777" w:rsidR="00FC42D2" w:rsidRPr="00C63A2C" w:rsidRDefault="00FC42D2" w:rsidP="00FC42D2">
      <w:pPr>
        <w:numPr>
          <w:ilvl w:val="0"/>
          <w:numId w:val="2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baseline"/>
        <w:rPr>
          <w:ins w:id="2881" w:author="Gary Sullivan" w:date="2023-08-12T14:27:00Z"/>
          <w:szCs w:val="24"/>
          <w:lang w:val="en-CA" w:eastAsia="de-DE"/>
        </w:rPr>
      </w:pPr>
      <w:ins w:id="2882" w:author="Gary Sullivan" w:date="2023-08-12T14:27:00Z">
        <w:r w:rsidRPr="00C63A2C">
          <w:rPr>
            <w:szCs w:val="24"/>
            <w:lang w:val="en-CA" w:eastAsia="de-DE"/>
          </w:rPr>
          <w:t>The “</w:t>
        </w:r>
        <w:proofErr w:type="spellStart"/>
        <w:r w:rsidRPr="00C63A2C">
          <w:rPr>
            <w:szCs w:val="24"/>
            <w:lang w:val="en-CA" w:eastAsia="de-DE"/>
          </w:rPr>
          <w:t>ar</w:t>
        </w:r>
        <w:proofErr w:type="spellEnd"/>
        <w:r w:rsidRPr="00C63A2C">
          <w:rPr>
            <w:szCs w:val="24"/>
            <w:lang w:val="en-CA" w:eastAsia="de-DE"/>
          </w:rPr>
          <w:t>_” prefix of several syntax elements is lacking. BoG recommendation (Ed.): Agreed.</w:t>
        </w:r>
      </w:ins>
    </w:p>
    <w:p w14:paraId="02793854" w14:textId="77777777" w:rsidR="00FC42D2" w:rsidRPr="00C63A2C" w:rsidRDefault="00FC42D2" w:rsidP="00FC42D2">
      <w:pPr>
        <w:numPr>
          <w:ilvl w:val="0"/>
          <w:numId w:val="2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baseline"/>
        <w:rPr>
          <w:ins w:id="2883" w:author="Gary Sullivan" w:date="2023-08-12T14:27:00Z"/>
          <w:szCs w:val="24"/>
          <w:lang w:val="en-CA" w:eastAsia="de-DE"/>
        </w:rPr>
      </w:pPr>
      <w:ins w:id="2884" w:author="Gary Sullivan" w:date="2023-08-12T14:27:00Z">
        <w:r w:rsidRPr="00C63A2C">
          <w:rPr>
            <w:szCs w:val="24"/>
            <w:lang w:val="en-CA" w:eastAsia="de-DE"/>
          </w:rPr>
          <w:t>The offset variables for the conformance window are used in the semantics, but they are not needed because the input picture of the SEI message has been cropped.</w:t>
        </w:r>
      </w:ins>
    </w:p>
    <w:p w14:paraId="7F729925" w14:textId="77777777" w:rsidR="00FC42D2" w:rsidRPr="00C63A2C" w:rsidRDefault="00FC42D2" w:rsidP="00FC4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Pr>
          <w:ins w:id="2885" w:author="Gary Sullivan" w:date="2023-08-12T14:27:00Z"/>
          <w:szCs w:val="24"/>
          <w:lang w:val="en-CA" w:eastAsia="de-DE"/>
        </w:rPr>
      </w:pPr>
      <w:ins w:id="2886" w:author="Gary Sullivan" w:date="2023-08-12T14:27:00Z">
        <w:r w:rsidRPr="00C63A2C">
          <w:rPr>
            <w:szCs w:val="24"/>
            <w:lang w:val="en-CA" w:eastAsia="de-DE"/>
          </w:rPr>
          <w:t>The BoG disagreed with the interpretation and instead suggested only to clarify the existing specification as follows.</w:t>
        </w:r>
      </w:ins>
    </w:p>
    <w:p w14:paraId="6A6A2E35" w14:textId="77777777" w:rsidR="00FC42D2" w:rsidRPr="00C63A2C" w:rsidRDefault="00FC42D2" w:rsidP="00FC4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Pr>
          <w:ins w:id="2887" w:author="Gary Sullivan" w:date="2023-08-12T14:27:00Z"/>
          <w:szCs w:val="24"/>
          <w:lang w:val="en-CA" w:eastAsia="de-DE"/>
        </w:rPr>
      </w:pPr>
      <w:ins w:id="2888" w:author="Gary Sullivan" w:date="2023-08-12T14:27:00Z">
        <w:r w:rsidRPr="00C63A2C">
          <w:rPr>
            <w:szCs w:val="24"/>
            <w:lang w:val="en-CA" w:eastAsia="de-DE"/>
          </w:rPr>
          <w:t>BoG recommendation (Ed.): Add a NOTE saying (approximately) “NOTE – Although some variables used in this subclause are related to picture cropping, the coordinates used in these semantics are relative to the entire decoded picture prior to cropping.”</w:t>
        </w:r>
      </w:ins>
    </w:p>
    <w:p w14:paraId="067B8B49" w14:textId="77777777" w:rsidR="00FC42D2" w:rsidRPr="00C63A2C" w:rsidRDefault="00FC42D2" w:rsidP="00FC42D2">
      <w:pPr>
        <w:numPr>
          <w:ilvl w:val="0"/>
          <w:numId w:val="2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baseline"/>
        <w:rPr>
          <w:ins w:id="2889" w:author="Gary Sullivan" w:date="2023-08-12T14:27:00Z"/>
          <w:szCs w:val="24"/>
          <w:lang w:val="en-CA" w:eastAsia="de-DE"/>
        </w:rPr>
      </w:pPr>
      <w:ins w:id="2890" w:author="Gary Sullivan" w:date="2023-08-12T14:27:00Z">
        <w:r w:rsidRPr="00C63A2C">
          <w:rPr>
            <w:szCs w:val="24"/>
            <w:lang w:val="en-CA" w:eastAsia="de-DE"/>
          </w:rPr>
          <w:t>The name of the chroma format indicator differs between VSEI and HEVC/AVC.</w:t>
        </w:r>
      </w:ins>
    </w:p>
    <w:p w14:paraId="4C9B35CD" w14:textId="77777777" w:rsidR="00FC42D2" w:rsidRPr="00C63A2C" w:rsidRDefault="00FC42D2" w:rsidP="00FC4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Pr>
          <w:ins w:id="2891" w:author="Gary Sullivan" w:date="2023-08-12T14:27:00Z"/>
          <w:szCs w:val="24"/>
          <w:lang w:val="en-CA" w:eastAsia="de-DE"/>
        </w:rPr>
      </w:pPr>
      <w:proofErr w:type="spellStart"/>
      <w:ins w:id="2892" w:author="Gary Sullivan" w:date="2023-08-12T14:27:00Z">
        <w:r w:rsidRPr="00C63A2C">
          <w:rPr>
            <w:szCs w:val="24"/>
            <w:lang w:val="en-CA" w:eastAsia="de-DE"/>
          </w:rPr>
          <w:t>ChromaArrayType</w:t>
        </w:r>
        <w:proofErr w:type="spellEnd"/>
        <w:r w:rsidRPr="00C63A2C">
          <w:rPr>
            <w:szCs w:val="24"/>
            <w:lang w:val="en-CA" w:eastAsia="de-DE"/>
          </w:rPr>
          <w:t xml:space="preserve"> does not exist in VVC. In HEVC and AVC, </w:t>
        </w:r>
        <w:proofErr w:type="spellStart"/>
        <w:r w:rsidRPr="00C63A2C">
          <w:rPr>
            <w:szCs w:val="24"/>
            <w:lang w:val="en-CA" w:eastAsia="de-DE"/>
          </w:rPr>
          <w:t>ChromaArrayType</w:t>
        </w:r>
        <w:proofErr w:type="spellEnd"/>
        <w:r w:rsidRPr="00C63A2C">
          <w:rPr>
            <w:szCs w:val="24"/>
            <w:lang w:val="en-CA" w:eastAsia="de-DE"/>
          </w:rPr>
          <w:t xml:space="preserve"> is assigned as follows:</w:t>
        </w:r>
      </w:ins>
    </w:p>
    <w:p w14:paraId="796BE1D8" w14:textId="77777777" w:rsidR="00FC42D2" w:rsidRPr="00C63A2C" w:rsidRDefault="00FC42D2" w:rsidP="00FC4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1440" w:hanging="720"/>
        <w:rPr>
          <w:ins w:id="2893" w:author="Gary Sullivan" w:date="2023-08-12T14:27:00Z"/>
          <w:szCs w:val="24"/>
          <w:lang w:val="en-CA" w:eastAsia="de-DE"/>
        </w:rPr>
      </w:pPr>
      <w:ins w:id="2894" w:author="Gary Sullivan" w:date="2023-08-12T14:27:00Z">
        <w:r w:rsidRPr="00C63A2C">
          <w:rPr>
            <w:szCs w:val="24"/>
            <w:lang w:val="en-CA" w:eastAsia="de-DE"/>
          </w:rPr>
          <w:t>–</w:t>
        </w:r>
        <w:r w:rsidRPr="00C63A2C">
          <w:rPr>
            <w:szCs w:val="24"/>
            <w:lang w:val="en-CA" w:eastAsia="de-DE"/>
          </w:rPr>
          <w:tab/>
          <w:t xml:space="preserve">If </w:t>
        </w:r>
        <w:proofErr w:type="spellStart"/>
        <w:r w:rsidRPr="00C63A2C">
          <w:rPr>
            <w:szCs w:val="24"/>
            <w:lang w:val="en-CA" w:eastAsia="de-DE"/>
          </w:rPr>
          <w:t>separate_colour_plane_flag</w:t>
        </w:r>
        <w:proofErr w:type="spellEnd"/>
        <w:r w:rsidRPr="00C63A2C">
          <w:rPr>
            <w:szCs w:val="24"/>
            <w:lang w:val="en-CA" w:eastAsia="de-DE"/>
          </w:rPr>
          <w:t xml:space="preserve"> is equal to 0, </w:t>
        </w:r>
        <w:proofErr w:type="spellStart"/>
        <w:r w:rsidRPr="00C63A2C">
          <w:rPr>
            <w:szCs w:val="24"/>
            <w:lang w:val="en-CA" w:eastAsia="de-DE"/>
          </w:rPr>
          <w:t>ChromaArrayType</w:t>
        </w:r>
        <w:proofErr w:type="spellEnd"/>
        <w:r w:rsidRPr="00C63A2C">
          <w:rPr>
            <w:szCs w:val="24"/>
            <w:lang w:val="en-CA" w:eastAsia="de-DE"/>
          </w:rPr>
          <w:t xml:space="preserve"> is set equal to </w:t>
        </w:r>
        <w:proofErr w:type="spellStart"/>
        <w:r w:rsidRPr="00C63A2C">
          <w:rPr>
            <w:szCs w:val="24"/>
            <w:lang w:val="en-CA" w:eastAsia="de-DE"/>
          </w:rPr>
          <w:t>chroma_format_idc</w:t>
        </w:r>
        <w:proofErr w:type="spellEnd"/>
        <w:r w:rsidRPr="00C63A2C">
          <w:rPr>
            <w:szCs w:val="24"/>
            <w:lang w:val="en-CA" w:eastAsia="de-DE"/>
          </w:rPr>
          <w:t>.</w:t>
        </w:r>
      </w:ins>
    </w:p>
    <w:p w14:paraId="3AC41CA5" w14:textId="77777777" w:rsidR="00FC42D2" w:rsidRPr="00C63A2C" w:rsidRDefault="00FC42D2" w:rsidP="00FC4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1440" w:hanging="720"/>
        <w:rPr>
          <w:ins w:id="2895" w:author="Gary Sullivan" w:date="2023-08-12T14:27:00Z"/>
          <w:szCs w:val="24"/>
          <w:lang w:val="en-CA" w:eastAsia="de-DE"/>
        </w:rPr>
      </w:pPr>
      <w:ins w:id="2896" w:author="Gary Sullivan" w:date="2023-08-12T14:27:00Z">
        <w:r w:rsidRPr="00C63A2C">
          <w:rPr>
            <w:szCs w:val="24"/>
            <w:lang w:val="en-CA" w:eastAsia="de-DE"/>
          </w:rPr>
          <w:t>–</w:t>
        </w:r>
        <w:r w:rsidRPr="00C63A2C">
          <w:rPr>
            <w:szCs w:val="24"/>
            <w:lang w:val="en-CA" w:eastAsia="de-DE"/>
          </w:rPr>
          <w:tab/>
          <w:t>Otherwise (</w:t>
        </w:r>
        <w:proofErr w:type="spellStart"/>
        <w:r w:rsidRPr="00C63A2C">
          <w:rPr>
            <w:szCs w:val="24"/>
            <w:lang w:val="en-CA" w:eastAsia="de-DE"/>
          </w:rPr>
          <w:t>separate_colour_plane_flag</w:t>
        </w:r>
        <w:proofErr w:type="spellEnd"/>
        <w:r w:rsidRPr="00C63A2C">
          <w:rPr>
            <w:szCs w:val="24"/>
            <w:lang w:val="en-CA" w:eastAsia="de-DE"/>
          </w:rPr>
          <w:t xml:space="preserve"> is equal to 1), </w:t>
        </w:r>
        <w:proofErr w:type="spellStart"/>
        <w:r w:rsidRPr="00C63A2C">
          <w:rPr>
            <w:szCs w:val="24"/>
            <w:lang w:val="en-CA" w:eastAsia="de-DE"/>
          </w:rPr>
          <w:t>ChromaArrayType</w:t>
        </w:r>
        <w:proofErr w:type="spellEnd"/>
        <w:r w:rsidRPr="00C63A2C">
          <w:rPr>
            <w:szCs w:val="24"/>
            <w:lang w:val="en-CA" w:eastAsia="de-DE"/>
          </w:rPr>
          <w:t xml:space="preserve"> is set equal to 0.</w:t>
        </w:r>
      </w:ins>
    </w:p>
    <w:p w14:paraId="108BC57A" w14:textId="77777777" w:rsidR="00FC42D2" w:rsidRPr="00C63A2C" w:rsidRDefault="00FC42D2" w:rsidP="00FC4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Pr>
          <w:ins w:id="2897" w:author="Gary Sullivan" w:date="2023-08-12T14:27:00Z"/>
          <w:szCs w:val="24"/>
          <w:lang w:val="en-CA" w:eastAsia="de-DE"/>
        </w:rPr>
      </w:pPr>
      <w:ins w:id="2898" w:author="Gary Sullivan" w:date="2023-08-12T14:27:00Z">
        <w:r w:rsidRPr="00C63A2C">
          <w:rPr>
            <w:szCs w:val="24"/>
            <w:lang w:val="en-CA" w:eastAsia="de-DE"/>
          </w:rPr>
          <w:t xml:space="preserve">BoG recommendation (Ed. BF): Change draft VSEI to use </w:t>
        </w:r>
        <w:proofErr w:type="spellStart"/>
        <w:r w:rsidRPr="00C63A2C">
          <w:rPr>
            <w:szCs w:val="24"/>
            <w:lang w:val="en-CA" w:eastAsia="de-DE"/>
          </w:rPr>
          <w:t>ChromaFormatIdc</w:t>
        </w:r>
        <w:proofErr w:type="spellEnd"/>
        <w:r w:rsidRPr="00C63A2C">
          <w:rPr>
            <w:szCs w:val="24"/>
            <w:lang w:val="en-CA" w:eastAsia="de-DE"/>
          </w:rPr>
          <w:t xml:space="preserve"> instead of </w:t>
        </w:r>
        <w:proofErr w:type="spellStart"/>
        <w:r w:rsidRPr="00C63A2C">
          <w:rPr>
            <w:szCs w:val="24"/>
            <w:lang w:val="en-CA" w:eastAsia="de-DE"/>
          </w:rPr>
          <w:t>ChromaArrayType</w:t>
        </w:r>
        <w:proofErr w:type="spellEnd"/>
        <w:r w:rsidRPr="00C63A2C">
          <w:rPr>
            <w:szCs w:val="24"/>
            <w:lang w:val="en-CA" w:eastAsia="de-DE"/>
          </w:rPr>
          <w:t>. If HEVC and/or AVC are changed to refer to VSEI instead of having an in-line definition of the annotated regions SEI message, we need to define that variable in the interface text when using the SEI message.</w:t>
        </w:r>
      </w:ins>
    </w:p>
    <w:p w14:paraId="5D23A37F" w14:textId="77777777" w:rsidR="00FC42D2" w:rsidRPr="00C63A2C" w:rsidRDefault="00FC42D2" w:rsidP="00FC42D2">
      <w:pPr>
        <w:numPr>
          <w:ilvl w:val="0"/>
          <w:numId w:val="2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baseline"/>
        <w:rPr>
          <w:ins w:id="2899" w:author="Gary Sullivan" w:date="2023-08-12T14:27:00Z"/>
          <w:szCs w:val="24"/>
          <w:lang w:val="en-CA" w:eastAsia="de-DE"/>
        </w:rPr>
      </w:pPr>
      <w:ins w:id="2900" w:author="Gary Sullivan" w:date="2023-08-12T14:27:00Z">
        <w:r w:rsidRPr="00C63A2C">
          <w:rPr>
            <w:szCs w:val="24"/>
            <w:lang w:val="en-CA" w:eastAsia="de-DE"/>
          </w:rPr>
          <w:lastRenderedPageBreak/>
          <w:t>In the case of VVC, the offset variables of the conformance window are defined on PPS, but in the case of HEVC/AVC, they are defined on SPS.</w:t>
        </w:r>
      </w:ins>
    </w:p>
    <w:p w14:paraId="3B443899" w14:textId="77777777" w:rsidR="00FC42D2" w:rsidRPr="00C63A2C" w:rsidRDefault="00FC42D2" w:rsidP="00FC4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Pr>
          <w:ins w:id="2901" w:author="Gary Sullivan" w:date="2023-08-12T14:27:00Z"/>
          <w:szCs w:val="24"/>
          <w:lang w:val="en-CA" w:eastAsia="de-DE"/>
        </w:rPr>
      </w:pPr>
      <w:ins w:id="2902" w:author="Gary Sullivan" w:date="2023-08-12T14:27:00Z">
        <w:r w:rsidRPr="00C63A2C">
          <w:rPr>
            <w:szCs w:val="24"/>
            <w:lang w:val="en-CA" w:eastAsia="de-DE"/>
          </w:rPr>
          <w:t>In VVC, no action is needed since the interface description does not refer to where the cropping window is specified.</w:t>
        </w:r>
      </w:ins>
    </w:p>
    <w:p w14:paraId="433C09EB" w14:textId="77777777" w:rsidR="00FC42D2" w:rsidRPr="00C63A2C" w:rsidRDefault="00FC42D2" w:rsidP="00FC4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Pr>
          <w:ins w:id="2903" w:author="Gary Sullivan" w:date="2023-08-12T14:27:00Z"/>
          <w:szCs w:val="24"/>
          <w:lang w:val="en-CA" w:eastAsia="de-DE"/>
        </w:rPr>
      </w:pPr>
      <w:ins w:id="2904" w:author="Gary Sullivan" w:date="2023-08-12T14:27:00Z">
        <w:r w:rsidRPr="00C63A2C">
          <w:rPr>
            <w:szCs w:val="24"/>
            <w:lang w:val="en-CA" w:eastAsia="de-DE"/>
          </w:rPr>
          <w:t>BoG recommendation (Ed. BF): In VSEI, remove the phrase “specified by the active SPS” (since that is not correct for VVC).</w:t>
        </w:r>
      </w:ins>
    </w:p>
    <w:p w14:paraId="71554905" w14:textId="77777777" w:rsidR="00FC42D2" w:rsidRPr="00C63A2C" w:rsidRDefault="00FC42D2" w:rsidP="00FC42D2">
      <w:pPr>
        <w:numPr>
          <w:ilvl w:val="0"/>
          <w:numId w:val="2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baseline"/>
        <w:rPr>
          <w:ins w:id="2905" w:author="Gary Sullivan" w:date="2023-08-12T14:27:00Z"/>
          <w:szCs w:val="24"/>
          <w:lang w:val="x-none" w:eastAsia="de-DE"/>
        </w:rPr>
      </w:pPr>
      <w:ins w:id="2906" w:author="Gary Sullivan" w:date="2023-08-12T14:27:00Z">
        <w:r w:rsidRPr="00C63A2C">
          <w:rPr>
            <w:szCs w:val="24"/>
            <w:lang w:val="en-CA" w:eastAsia="de-DE"/>
          </w:rPr>
          <w:t>It is reported that many unknown characters are inserted in the test of Word versions of HEVC and AVC. It was pointed out that these are no-width optional line breaks that are being used intentionally, so no action was considered needed on this by the BoG.</w:t>
        </w:r>
      </w:ins>
    </w:p>
    <w:p w14:paraId="3044C1B7" w14:textId="77777777" w:rsidR="00FC42D2" w:rsidRPr="003A1291" w:rsidRDefault="00FC42D2" w:rsidP="003A1291">
      <w:pPr>
        <w:rPr>
          <w:lang w:val="x-none" w:eastAsia="de-DE"/>
        </w:rPr>
      </w:pPr>
    </w:p>
    <w:p w14:paraId="3A646C7B" w14:textId="6705D314" w:rsidR="00517260" w:rsidRDefault="00000000" w:rsidP="0034665B">
      <w:pPr>
        <w:pStyle w:val="Heading9"/>
        <w:rPr>
          <w:sz w:val="24"/>
          <w:lang w:eastAsia="de-DE"/>
        </w:rPr>
      </w:pPr>
      <w:hyperlink r:id="rId786" w:history="1">
        <w:r w:rsidR="00517260" w:rsidRPr="00826E60">
          <w:rPr>
            <w:color w:val="0000FF"/>
            <w:sz w:val="24"/>
            <w:u w:val="single"/>
            <w:lang w:eastAsia="de-DE"/>
          </w:rPr>
          <w:t>JVET-AE0064</w:t>
        </w:r>
      </w:hyperlink>
      <w:r w:rsidR="00517260" w:rsidRPr="00826E60">
        <w:rPr>
          <w:sz w:val="24"/>
          <w:lang w:eastAsia="de-DE"/>
        </w:rPr>
        <w:t xml:space="preserve"> AHG8/AHG9: </w:t>
      </w:r>
      <w:proofErr w:type="spellStart"/>
      <w:r w:rsidR="00517260" w:rsidRPr="00826E60">
        <w:rPr>
          <w:sz w:val="24"/>
          <w:lang w:eastAsia="de-DE"/>
        </w:rPr>
        <w:t>Signalling</w:t>
      </w:r>
      <w:proofErr w:type="spellEnd"/>
      <w:r w:rsidR="00517260" w:rsidRPr="00826E60">
        <w:rPr>
          <w:sz w:val="24"/>
          <w:lang w:eastAsia="de-DE"/>
        </w:rPr>
        <w:t xml:space="preserve"> encoder preprocessing and human / machine viewing indications [C. Kim, D. </w:t>
      </w:r>
      <w:proofErr w:type="spellStart"/>
      <w:r w:rsidR="00517260" w:rsidRPr="00826E60">
        <w:rPr>
          <w:sz w:val="24"/>
          <w:lang w:eastAsia="de-DE"/>
        </w:rPr>
        <w:t>Gwak</w:t>
      </w:r>
      <w:proofErr w:type="spellEnd"/>
      <w:r w:rsidR="00517260" w:rsidRPr="00826E60">
        <w:rPr>
          <w:sz w:val="24"/>
          <w:lang w:eastAsia="de-DE"/>
        </w:rPr>
        <w:t xml:space="preserve">, Hendry, J. Lim, S. Kim (LGE), M. M. Hannuksela, F. </w:t>
      </w:r>
      <w:proofErr w:type="spellStart"/>
      <w:r w:rsidR="00517260" w:rsidRPr="00826E60">
        <w:rPr>
          <w:sz w:val="24"/>
          <w:lang w:eastAsia="de-DE"/>
        </w:rPr>
        <w:t>Cricri</w:t>
      </w:r>
      <w:proofErr w:type="spellEnd"/>
      <w:r w:rsidR="00517260" w:rsidRPr="00826E60">
        <w:rPr>
          <w:sz w:val="24"/>
          <w:lang w:eastAsia="de-DE"/>
        </w:rPr>
        <w:t>, H. Zhang (Nokia)]</w:t>
      </w:r>
    </w:p>
    <w:p w14:paraId="548C7C4F" w14:textId="77777777" w:rsidR="002F74D8" w:rsidRPr="002F74D8" w:rsidRDefault="002F74D8" w:rsidP="002F74D8">
      <w:pPr>
        <w:rPr>
          <w:lang w:eastAsia="de-DE"/>
        </w:rPr>
      </w:pPr>
      <w:r w:rsidRPr="002F74D8">
        <w:rPr>
          <w:lang w:eastAsia="de-DE"/>
        </w:rPr>
        <w:t xml:space="preserve">This contribution proposes a new SEI message for </w:t>
      </w:r>
      <w:proofErr w:type="spellStart"/>
      <w:r w:rsidRPr="002F74D8">
        <w:rPr>
          <w:lang w:eastAsia="de-DE"/>
        </w:rPr>
        <w:t>signalling</w:t>
      </w:r>
      <w:proofErr w:type="spellEnd"/>
      <w:r w:rsidRPr="002F74D8">
        <w:rPr>
          <w:lang w:eastAsia="de-DE"/>
        </w:rPr>
        <w:t xml:space="preserve"> encoder preprocessing type that is applied to video bitstream and indication whether the optimization is targeting for human viewing and / or machine analysis. The proposed SEI message contains the following information:</w:t>
      </w:r>
    </w:p>
    <w:p w14:paraId="2C89C42F" w14:textId="77777777" w:rsidR="002F74D8" w:rsidRPr="002F74D8" w:rsidRDefault="002F74D8" w:rsidP="00932E1E">
      <w:pPr>
        <w:numPr>
          <w:ilvl w:val="0"/>
          <w:numId w:val="188"/>
        </w:numPr>
        <w:rPr>
          <w:lang w:eastAsia="de-DE"/>
        </w:rPr>
      </w:pPr>
      <w:r w:rsidRPr="002F74D8">
        <w:rPr>
          <w:lang w:eastAsia="de-DE"/>
        </w:rPr>
        <w:t>Encoding pre-processing type applied to picture(s) associated with the SEI message.</w:t>
      </w:r>
    </w:p>
    <w:p w14:paraId="3C37FE9D" w14:textId="77777777" w:rsidR="002F74D8" w:rsidRPr="002F74D8" w:rsidRDefault="002F74D8" w:rsidP="00932E1E">
      <w:pPr>
        <w:numPr>
          <w:ilvl w:val="0"/>
          <w:numId w:val="188"/>
        </w:numPr>
        <w:rPr>
          <w:lang w:eastAsia="de-DE"/>
        </w:rPr>
      </w:pPr>
      <w:r w:rsidRPr="002F74D8">
        <w:rPr>
          <w:lang w:eastAsia="de-DE"/>
        </w:rPr>
        <w:t>Indication whether the pre-processing for the picture(s) is optimized for human viewing.</w:t>
      </w:r>
    </w:p>
    <w:p w14:paraId="4B2FA813" w14:textId="77777777" w:rsidR="002F74D8" w:rsidRPr="002F74D8" w:rsidRDefault="002F74D8" w:rsidP="00932E1E">
      <w:pPr>
        <w:numPr>
          <w:ilvl w:val="0"/>
          <w:numId w:val="188"/>
        </w:numPr>
        <w:rPr>
          <w:lang w:eastAsia="de-DE"/>
        </w:rPr>
      </w:pPr>
      <w:r w:rsidRPr="002F74D8">
        <w:rPr>
          <w:lang w:eastAsia="de-DE"/>
        </w:rPr>
        <w:t>Indication whether the pre-processing for the pictures(s) is optimized for machine analysis.</w:t>
      </w:r>
    </w:p>
    <w:p w14:paraId="6DC2079C" w14:textId="0674E4BC" w:rsidR="002F74D8" w:rsidRDefault="002F74D8" w:rsidP="003A1291">
      <w:pPr>
        <w:rPr>
          <w:lang w:eastAsia="de-DE"/>
        </w:rPr>
      </w:pPr>
      <w:r w:rsidRPr="002F74D8">
        <w:rPr>
          <w:lang w:eastAsia="de-DE"/>
        </w:rPr>
        <w:t>The proposed SEI message is the result of further study on contributions made in previous JVET meetings that include JVET-AD0060 and JVET-AD0137.</w:t>
      </w:r>
    </w:p>
    <w:p w14:paraId="657F886B" w14:textId="4032F954" w:rsidR="003A1291" w:rsidRDefault="002F74D8" w:rsidP="003A1291">
      <w:pPr>
        <w:rPr>
          <w:lang w:eastAsia="de-DE"/>
        </w:rPr>
      </w:pPr>
      <w:r>
        <w:rPr>
          <w:lang w:eastAsia="de-DE"/>
        </w:rPr>
        <w:t xml:space="preserve">It was asked which action a decoder would execute when receiving this SEI message. One example given would be </w:t>
      </w:r>
      <w:proofErr w:type="spellStart"/>
      <w:r>
        <w:rPr>
          <w:lang w:eastAsia="de-DE"/>
        </w:rPr>
        <w:t>signalling</w:t>
      </w:r>
      <w:proofErr w:type="spellEnd"/>
      <w:r>
        <w:rPr>
          <w:lang w:eastAsia="de-DE"/>
        </w:rPr>
        <w:t xml:space="preserve"> of key pictures optimized for object detection.</w:t>
      </w:r>
    </w:p>
    <w:p w14:paraId="2285B7EA" w14:textId="7EED44BA" w:rsidR="00657CBA" w:rsidRDefault="00657CBA" w:rsidP="003A1291">
      <w:pPr>
        <w:rPr>
          <w:lang w:eastAsia="de-DE"/>
        </w:rPr>
      </w:pPr>
      <w:r>
        <w:rPr>
          <w:lang w:eastAsia="de-DE"/>
        </w:rPr>
        <w:t xml:space="preserve">Hints on spatial and temporal subsampling would be mainly useful for decoders that would like to conceal something that has been optimized for machine consumption </w:t>
      </w:r>
      <w:proofErr w:type="spellStart"/>
      <w:r>
        <w:rPr>
          <w:lang w:eastAsia="de-DE"/>
        </w:rPr>
        <w:t>w.r.t.</w:t>
      </w:r>
      <w:proofErr w:type="spellEnd"/>
      <w:r>
        <w:rPr>
          <w:lang w:eastAsia="de-DE"/>
        </w:rPr>
        <w:t xml:space="preserve"> reconstruction for human viewing.</w:t>
      </w:r>
    </w:p>
    <w:p w14:paraId="1748AB56" w14:textId="6F7280AA" w:rsidR="00657CBA" w:rsidRDefault="00657CBA" w:rsidP="003A1291">
      <w:pPr>
        <w:rPr>
          <w:lang w:eastAsia="de-DE"/>
        </w:rPr>
      </w:pPr>
      <w:r>
        <w:rPr>
          <w:lang w:eastAsia="de-DE"/>
        </w:rPr>
        <w:t xml:space="preserve">The proponents do not claim that the list of preprocessing steps is </w:t>
      </w:r>
      <w:proofErr w:type="gramStart"/>
      <w:r>
        <w:rPr>
          <w:lang w:eastAsia="de-DE"/>
        </w:rPr>
        <w:t>preliminary, and</w:t>
      </w:r>
      <w:proofErr w:type="gramEnd"/>
      <w:r>
        <w:rPr>
          <w:lang w:eastAsia="de-DE"/>
        </w:rPr>
        <w:t xml:space="preserve"> would need to be further extended depending on work done in WG 4 and AHG8.</w:t>
      </w:r>
    </w:p>
    <w:p w14:paraId="16BEE595" w14:textId="70FAD0E8" w:rsidR="00657CBA" w:rsidRDefault="00657CBA" w:rsidP="003A1291">
      <w:pPr>
        <w:rPr>
          <w:lang w:eastAsia="de-DE"/>
        </w:rPr>
      </w:pPr>
      <w:r>
        <w:rPr>
          <w:lang w:eastAsia="de-DE"/>
        </w:rPr>
        <w:t>It was clarified that after cancellation another SEI message could follow. In this context, the interrelation between persistence and cancellation should be more clarified.</w:t>
      </w:r>
    </w:p>
    <w:p w14:paraId="612D5B4D" w14:textId="42F6EAEA" w:rsidR="00657CBA" w:rsidRDefault="00657CBA" w:rsidP="003A1291">
      <w:pPr>
        <w:rPr>
          <w:lang w:eastAsia="de-DE"/>
        </w:rPr>
      </w:pPr>
      <w:r>
        <w:rPr>
          <w:lang w:eastAsia="de-DE"/>
        </w:rPr>
        <w:t xml:space="preserve">It was commented that the high-level information “with </w:t>
      </w:r>
      <w:proofErr w:type="gramStart"/>
      <w:r>
        <w:rPr>
          <w:lang w:eastAsia="de-DE"/>
        </w:rPr>
        <w:t>object based</w:t>
      </w:r>
      <w:proofErr w:type="gramEnd"/>
      <w:r>
        <w:rPr>
          <w:lang w:eastAsia="de-DE"/>
        </w:rPr>
        <w:t xml:space="preserve"> optimization” is not useful. It should be more specifically say </w:t>
      </w:r>
      <w:r w:rsidR="00012C94">
        <w:rPr>
          <w:lang w:eastAsia="de-DE"/>
        </w:rPr>
        <w:t xml:space="preserve">what was done, </w:t>
      </w:r>
      <w:proofErr w:type="gramStart"/>
      <w:r w:rsidR="00012C94">
        <w:rPr>
          <w:lang w:eastAsia="de-DE"/>
        </w:rPr>
        <w:t>e.g.</w:t>
      </w:r>
      <w:proofErr w:type="gramEnd"/>
      <w:r w:rsidR="00012C94">
        <w:rPr>
          <w:lang w:eastAsia="de-DE"/>
        </w:rPr>
        <w:t xml:space="preserve"> QP adjustment, blurring, omission of certain parts, etc. It is likely that more information needs to be conveyed for this optimization type.</w:t>
      </w:r>
    </w:p>
    <w:p w14:paraId="370B79F4" w14:textId="159EECC6" w:rsidR="00012C94" w:rsidRDefault="00012C94" w:rsidP="003A1291">
      <w:pPr>
        <w:rPr>
          <w:lang w:eastAsia="de-DE"/>
        </w:rPr>
      </w:pPr>
      <w:r>
        <w:rPr>
          <w:lang w:eastAsia="de-DE"/>
        </w:rPr>
        <w:t xml:space="preserve">In terms of syntax, it was commented that defining optimization type as </w:t>
      </w:r>
      <w:proofErr w:type="gramStart"/>
      <w:r>
        <w:rPr>
          <w:lang w:eastAsia="de-DE"/>
        </w:rPr>
        <w:t>u(</w:t>
      </w:r>
      <w:proofErr w:type="gramEnd"/>
      <w:r>
        <w:rPr>
          <w:lang w:eastAsia="de-DE"/>
        </w:rPr>
        <w:t>16) and then re-defining as flags is inappropriate and could be either right away defined as flags, or by numbers.</w:t>
      </w:r>
    </w:p>
    <w:p w14:paraId="15656968" w14:textId="5E4469CF" w:rsidR="00012C94" w:rsidRDefault="00632A26" w:rsidP="003A1291">
      <w:pPr>
        <w:rPr>
          <w:lang w:eastAsia="de-DE"/>
        </w:rPr>
      </w:pPr>
      <w:r>
        <w:rPr>
          <w:lang w:eastAsia="de-DE"/>
        </w:rPr>
        <w:t>Joint meeting with WG 4 to clarify responsibility of defining metadata supporting legacy standards used for the purpose of machine consumption of decoder output.</w:t>
      </w:r>
    </w:p>
    <w:p w14:paraId="4AE013A3" w14:textId="0418DA62" w:rsidR="00012C94" w:rsidRDefault="00012C94" w:rsidP="003A1291">
      <w:pPr>
        <w:rPr>
          <w:lang w:eastAsia="de-DE"/>
        </w:rPr>
      </w:pPr>
      <w:r>
        <w:rPr>
          <w:lang w:eastAsia="de-DE"/>
        </w:rPr>
        <w:t>JVET-AE0090 has similar target</w:t>
      </w:r>
      <w:r w:rsidR="00632A26">
        <w:rPr>
          <w:lang w:eastAsia="de-DE"/>
        </w:rPr>
        <w:t xml:space="preserve"> but is more a subset in its “option 1”</w:t>
      </w:r>
      <w:r>
        <w:rPr>
          <w:lang w:eastAsia="de-DE"/>
        </w:rPr>
        <w:t>.</w:t>
      </w:r>
    </w:p>
    <w:p w14:paraId="487E8E55" w14:textId="4623CADC" w:rsidR="001C385A" w:rsidRDefault="00D914E6" w:rsidP="003A1291">
      <w:pPr>
        <w:rPr>
          <w:lang w:eastAsia="de-DE"/>
        </w:rPr>
      </w:pPr>
      <w:r>
        <w:rPr>
          <w:lang w:eastAsia="de-DE"/>
        </w:rPr>
        <w:t>This w</w:t>
      </w:r>
      <w:r w:rsidR="001C385A">
        <w:rPr>
          <w:lang w:eastAsia="de-DE"/>
        </w:rPr>
        <w:t xml:space="preserve">as discussed in </w:t>
      </w:r>
      <w:r>
        <w:rPr>
          <w:lang w:eastAsia="de-DE"/>
        </w:rPr>
        <w:t xml:space="preserve">a </w:t>
      </w:r>
      <w:r w:rsidR="001C385A">
        <w:rPr>
          <w:lang w:eastAsia="de-DE"/>
        </w:rPr>
        <w:t xml:space="preserve">joint meeting with WG4 (see notes in section </w:t>
      </w:r>
      <w:r w:rsidR="001C385A">
        <w:rPr>
          <w:lang w:eastAsia="de-DE"/>
        </w:rPr>
        <w:fldChar w:fldCharType="begin"/>
      </w:r>
      <w:r w:rsidR="001C385A">
        <w:rPr>
          <w:lang w:eastAsia="de-DE"/>
        </w:rPr>
        <w:instrText xml:space="preserve"> REF _Ref140572442 \r \h </w:instrText>
      </w:r>
      <w:r w:rsidR="001C385A">
        <w:rPr>
          <w:lang w:eastAsia="de-DE"/>
        </w:rPr>
      </w:r>
      <w:r w:rsidR="001C385A">
        <w:rPr>
          <w:lang w:eastAsia="de-DE"/>
        </w:rPr>
        <w:fldChar w:fldCharType="separate"/>
      </w:r>
      <w:r w:rsidR="00DC7C8E">
        <w:rPr>
          <w:lang w:eastAsia="de-DE"/>
        </w:rPr>
        <w:t>7.3</w:t>
      </w:r>
      <w:r w:rsidR="001C385A">
        <w:rPr>
          <w:lang w:eastAsia="de-DE"/>
        </w:rPr>
        <w:fldChar w:fldCharType="end"/>
      </w:r>
      <w:r w:rsidR="001C385A">
        <w:rPr>
          <w:lang w:eastAsia="de-DE"/>
        </w:rPr>
        <w:t>)</w:t>
      </w:r>
      <w:r>
        <w:rPr>
          <w:lang w:eastAsia="de-DE"/>
        </w:rPr>
        <w:t>.</w:t>
      </w:r>
    </w:p>
    <w:p w14:paraId="2D4B7E21" w14:textId="1CEA5CAE" w:rsidR="00012C94" w:rsidRPr="00CE7169" w:rsidRDefault="001C385A" w:rsidP="003A1291">
      <w:pPr>
        <w:rPr>
          <w:lang w:val="en-CA" w:eastAsia="de-DE"/>
        </w:rPr>
      </w:pPr>
      <w:r>
        <w:rPr>
          <w:lang w:eastAsia="de-DE"/>
        </w:rPr>
        <w:t xml:space="preserve">Decision: Adopt </w:t>
      </w:r>
      <w:r w:rsidR="009B7F99">
        <w:rPr>
          <w:lang w:eastAsia="de-DE"/>
        </w:rPr>
        <w:t>J</w:t>
      </w:r>
      <w:r w:rsidR="000448FD">
        <w:rPr>
          <w:lang w:eastAsia="de-DE"/>
        </w:rPr>
        <w:t xml:space="preserve">VET-AE0064 into </w:t>
      </w:r>
      <w:proofErr w:type="spellStart"/>
      <w:r w:rsidR="000448FD">
        <w:rPr>
          <w:lang w:eastAsia="de-DE"/>
        </w:rPr>
        <w:t>TuC</w:t>
      </w:r>
      <w:proofErr w:type="spellEnd"/>
      <w:r w:rsidR="000448FD">
        <w:rPr>
          <w:lang w:eastAsia="de-DE"/>
        </w:rPr>
        <w:t xml:space="preserve"> for VSEI extensions</w:t>
      </w:r>
      <w:r w:rsidR="009B7F99">
        <w:rPr>
          <w:lang w:eastAsia="de-DE"/>
        </w:rPr>
        <w:t xml:space="preserve"> </w:t>
      </w:r>
      <w:r>
        <w:rPr>
          <w:lang w:eastAsia="de-DE"/>
        </w:rPr>
        <w:t>JVET-AC2032</w:t>
      </w:r>
      <w:r w:rsidR="00D914E6">
        <w:rPr>
          <w:lang w:eastAsia="de-DE"/>
        </w:rPr>
        <w:t>.</w:t>
      </w:r>
    </w:p>
    <w:p w14:paraId="6E4F9DB5" w14:textId="71BB1B6E" w:rsidR="00517260" w:rsidRDefault="00000000" w:rsidP="0034665B">
      <w:pPr>
        <w:pStyle w:val="Heading9"/>
        <w:rPr>
          <w:sz w:val="24"/>
          <w:lang w:eastAsia="de-DE"/>
        </w:rPr>
      </w:pPr>
      <w:hyperlink r:id="rId787" w:history="1">
        <w:r w:rsidR="00517260" w:rsidRPr="00826E60">
          <w:rPr>
            <w:color w:val="0000FF"/>
            <w:sz w:val="24"/>
            <w:u w:val="single"/>
            <w:lang w:eastAsia="de-DE"/>
          </w:rPr>
          <w:t>JVET-AE0066</w:t>
        </w:r>
      </w:hyperlink>
      <w:r w:rsidR="00517260" w:rsidRPr="00826E60">
        <w:rPr>
          <w:sz w:val="24"/>
          <w:lang w:eastAsia="de-DE"/>
        </w:rPr>
        <w:t xml:space="preserve"> AHG9: Multiplane Image Information SEI [T. Lu, P. Yin, G. Su, D. Lee, T. Huang, S. McCarthy, W. Husak, G. J. </w:t>
      </w:r>
      <w:r w:rsidR="00517260" w:rsidRPr="0034665B">
        <w:rPr>
          <w:sz w:val="24"/>
          <w:lang w:val="en-CA" w:eastAsia="de-DE"/>
        </w:rPr>
        <w:t>Sullivan</w:t>
      </w:r>
      <w:r w:rsidR="00517260" w:rsidRPr="00826E60">
        <w:rPr>
          <w:sz w:val="24"/>
          <w:lang w:eastAsia="de-DE"/>
        </w:rPr>
        <w:t xml:space="preserve"> (Dolby)]</w:t>
      </w:r>
    </w:p>
    <w:p w14:paraId="161507D9" w14:textId="77777777" w:rsidR="00905504" w:rsidRDefault="00905504" w:rsidP="00905504">
      <w:r>
        <w:t>This contribution proposes a multiplane image information (MPII) SEI message be included in the next version of VSEI. The proposed MPII SEI message is intended to</w:t>
      </w:r>
      <w:r>
        <w:rPr>
          <w:lang w:val="en-GB"/>
        </w:rPr>
        <w:t xml:space="preserve"> enable virtual reality/immersive </w:t>
      </w:r>
      <w:r>
        <w:rPr>
          <w:lang w:val="en-GB"/>
        </w:rPr>
        <w:lastRenderedPageBreak/>
        <w:t xml:space="preserve">experiences on existing consumer devices using existing video codecs such as HEVC and VVC that were developed for conventional two-dimensional video. </w:t>
      </w:r>
    </w:p>
    <w:p w14:paraId="731A4F3E" w14:textId="262C5CC0" w:rsidR="009A27E0" w:rsidRDefault="00D914E6" w:rsidP="003A1291">
      <w:pPr>
        <w:rPr>
          <w:lang w:eastAsia="de-DE"/>
        </w:rPr>
      </w:pPr>
      <w:r>
        <w:rPr>
          <w:lang w:eastAsia="de-DE"/>
        </w:rPr>
        <w:t>It has u</w:t>
      </w:r>
      <w:r w:rsidR="009A27E0">
        <w:rPr>
          <w:lang w:eastAsia="de-DE"/>
        </w:rPr>
        <w:t>p to 16 planes</w:t>
      </w:r>
      <w:r>
        <w:rPr>
          <w:lang w:eastAsia="de-DE"/>
        </w:rPr>
        <w:t xml:space="preserve"> and codes an a</w:t>
      </w:r>
      <w:r w:rsidR="009A27E0">
        <w:rPr>
          <w:lang w:eastAsia="de-DE"/>
        </w:rPr>
        <w:t>lpha map plus video</w:t>
      </w:r>
    </w:p>
    <w:p w14:paraId="2BADF0FE" w14:textId="0DB9063D" w:rsidR="00082EED" w:rsidRDefault="00082EED" w:rsidP="003A1291">
      <w:pPr>
        <w:rPr>
          <w:lang w:eastAsia="de-DE"/>
        </w:rPr>
      </w:pPr>
      <w:r>
        <w:rPr>
          <w:lang w:eastAsia="de-DE"/>
        </w:rPr>
        <w:t>Is there any relation with region-wise packing?</w:t>
      </w:r>
    </w:p>
    <w:p w14:paraId="0E311D9E" w14:textId="1FDEF212" w:rsidR="00082EED" w:rsidRDefault="00082EED" w:rsidP="003A1291">
      <w:pPr>
        <w:rPr>
          <w:lang w:eastAsia="de-DE"/>
        </w:rPr>
      </w:pPr>
      <w:r>
        <w:rPr>
          <w:lang w:eastAsia="de-DE"/>
        </w:rPr>
        <w:t>It was asked if there is relationship with MIV MPI approach? The following table was shown on this aspect:</w:t>
      </w:r>
    </w:p>
    <w:p w14:paraId="41A33DDC" w14:textId="7317A7B2" w:rsidR="00082EED" w:rsidRDefault="00082EED" w:rsidP="003A1291">
      <w:pPr>
        <w:rPr>
          <w:lang w:eastAsia="de-DE"/>
        </w:rPr>
      </w:pPr>
      <w:r>
        <w:rPr>
          <w:noProof/>
        </w:rPr>
        <w:drawing>
          <wp:inline distT="0" distB="0" distL="0" distR="0" wp14:anchorId="0277E438" wp14:editId="2188DF93">
            <wp:extent cx="4399280" cy="3513077"/>
            <wp:effectExtent l="0" t="0" r="127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8"/>
                    <a:srcRect l="67893" t="20604" r="8177" b="11461"/>
                    <a:stretch/>
                  </pic:blipFill>
                  <pic:spPr bwMode="auto">
                    <a:xfrm>
                      <a:off x="0" y="0"/>
                      <a:ext cx="4415028" cy="3525653"/>
                    </a:xfrm>
                    <a:prstGeom prst="rect">
                      <a:avLst/>
                    </a:prstGeom>
                    <a:ln>
                      <a:noFill/>
                    </a:ln>
                    <a:extLst>
                      <a:ext uri="{53640926-AAD7-44D8-BBD7-CCE9431645EC}">
                        <a14:shadowObscured xmlns:a14="http://schemas.microsoft.com/office/drawing/2010/main"/>
                      </a:ext>
                    </a:extLst>
                  </pic:spPr>
                </pic:pic>
              </a:graphicData>
            </a:graphic>
          </wp:inline>
        </w:drawing>
      </w:r>
    </w:p>
    <w:p w14:paraId="6D89432F" w14:textId="1B59A052" w:rsidR="00082EED" w:rsidRDefault="00082EED" w:rsidP="003A1291">
      <w:pPr>
        <w:rPr>
          <w:lang w:eastAsia="de-DE"/>
        </w:rPr>
      </w:pPr>
      <w:r>
        <w:rPr>
          <w:lang w:eastAsia="de-DE"/>
        </w:rPr>
        <w:t>It was requested to put this information into an update of the contribution.</w:t>
      </w:r>
    </w:p>
    <w:p w14:paraId="58683158" w14:textId="594BC259" w:rsidR="00D365C3" w:rsidRDefault="00D365C3" w:rsidP="003A1291">
      <w:pPr>
        <w:rPr>
          <w:lang w:eastAsia="de-DE"/>
        </w:rPr>
      </w:pPr>
      <w:r>
        <w:rPr>
          <w:lang w:eastAsia="de-DE"/>
        </w:rPr>
        <w:t>Application scope? Mainly consumer</w:t>
      </w:r>
    </w:p>
    <w:p w14:paraId="1AF024A8" w14:textId="0272DACF" w:rsidR="00D365C3" w:rsidRDefault="00D365C3" w:rsidP="003A1291">
      <w:pPr>
        <w:rPr>
          <w:lang w:eastAsia="de-DE"/>
        </w:rPr>
      </w:pPr>
      <w:r>
        <w:rPr>
          <w:lang w:eastAsia="de-DE"/>
        </w:rPr>
        <w:t>Following comments were made in detail on syntax (YK Wang):</w:t>
      </w:r>
    </w:p>
    <w:p w14:paraId="496C5479" w14:textId="38832139" w:rsidR="00D365C3" w:rsidRDefault="00D365C3" w:rsidP="00932E1E">
      <w:pPr>
        <w:pStyle w:val="ListParagraph"/>
        <w:numPr>
          <w:ilvl w:val="0"/>
          <w:numId w:val="189"/>
        </w:numPr>
        <w:rPr>
          <w:lang w:eastAsia="de-DE"/>
        </w:rPr>
      </w:pPr>
      <w:r>
        <w:rPr>
          <w:lang w:eastAsia="de-DE"/>
        </w:rPr>
        <w:t xml:space="preserve">Is view id useful in single layer </w:t>
      </w:r>
      <w:proofErr w:type="gramStart"/>
      <w:r>
        <w:rPr>
          <w:lang w:eastAsia="de-DE"/>
        </w:rPr>
        <w:t>bitstream</w:t>
      </w:r>
      <w:proofErr w:type="gramEnd"/>
    </w:p>
    <w:p w14:paraId="199E63A6" w14:textId="0B40E608" w:rsidR="00D365C3" w:rsidRDefault="00D365C3" w:rsidP="00932E1E">
      <w:pPr>
        <w:pStyle w:val="ListParagraph"/>
        <w:numPr>
          <w:ilvl w:val="0"/>
          <w:numId w:val="189"/>
        </w:numPr>
        <w:rPr>
          <w:lang w:eastAsia="de-DE"/>
        </w:rPr>
      </w:pPr>
      <w:r>
        <w:rPr>
          <w:lang w:eastAsia="de-DE"/>
        </w:rPr>
        <w:t xml:space="preserve">Usage of </w:t>
      </w:r>
      <w:proofErr w:type="spellStart"/>
      <w:r>
        <w:rPr>
          <w:lang w:eastAsia="de-DE"/>
        </w:rPr>
        <w:t>ue</w:t>
      </w:r>
      <w:proofErr w:type="spellEnd"/>
      <w:r>
        <w:rPr>
          <w:lang w:eastAsia="de-DE"/>
        </w:rPr>
        <w:t>(v)</w:t>
      </w:r>
    </w:p>
    <w:p w14:paraId="53C5888A" w14:textId="18346667" w:rsidR="00D365C3" w:rsidRDefault="00D365C3" w:rsidP="00932E1E">
      <w:pPr>
        <w:pStyle w:val="ListParagraph"/>
        <w:numPr>
          <w:ilvl w:val="0"/>
          <w:numId w:val="189"/>
        </w:numPr>
        <w:rPr>
          <w:lang w:eastAsia="de-DE"/>
        </w:rPr>
      </w:pPr>
      <w:r>
        <w:rPr>
          <w:lang w:eastAsia="de-DE"/>
        </w:rPr>
        <w:t xml:space="preserve">Usage of cancel </w:t>
      </w:r>
      <w:proofErr w:type="gramStart"/>
      <w:r>
        <w:rPr>
          <w:lang w:eastAsia="de-DE"/>
        </w:rPr>
        <w:t>flag</w:t>
      </w:r>
      <w:proofErr w:type="gramEnd"/>
    </w:p>
    <w:p w14:paraId="2D49414E" w14:textId="1E8B50C7" w:rsidR="00D365C3" w:rsidRDefault="00D365C3" w:rsidP="00932E1E">
      <w:pPr>
        <w:pStyle w:val="ListParagraph"/>
        <w:numPr>
          <w:ilvl w:val="0"/>
          <w:numId w:val="189"/>
        </w:numPr>
        <w:rPr>
          <w:lang w:eastAsia="de-DE"/>
        </w:rPr>
      </w:pPr>
      <w:r>
        <w:rPr>
          <w:lang w:eastAsia="de-DE"/>
        </w:rPr>
        <w:t>Some details</w:t>
      </w:r>
    </w:p>
    <w:p w14:paraId="61A6B097" w14:textId="11BA2070" w:rsidR="00D365C3" w:rsidRDefault="00D365C3" w:rsidP="00D365C3">
      <w:pPr>
        <w:rPr>
          <w:lang w:eastAsia="de-DE"/>
        </w:rPr>
      </w:pPr>
      <w:r>
        <w:rPr>
          <w:lang w:eastAsia="de-DE"/>
        </w:rPr>
        <w:t xml:space="preserve">Otherwise, </w:t>
      </w:r>
      <w:r w:rsidR="00D914E6">
        <w:rPr>
          <w:lang w:eastAsia="de-DE"/>
        </w:rPr>
        <w:t xml:space="preserve">the </w:t>
      </w:r>
      <w:r>
        <w:rPr>
          <w:lang w:eastAsia="de-DE"/>
        </w:rPr>
        <w:t xml:space="preserve">editorial quality </w:t>
      </w:r>
      <w:r w:rsidR="00D914E6">
        <w:rPr>
          <w:lang w:eastAsia="de-DE"/>
        </w:rPr>
        <w:t xml:space="preserve">was considered </w:t>
      </w:r>
      <w:r>
        <w:rPr>
          <w:lang w:eastAsia="de-DE"/>
        </w:rPr>
        <w:t>sufficient.</w:t>
      </w:r>
    </w:p>
    <w:p w14:paraId="47561ED1" w14:textId="009A1431" w:rsidR="00D365C3" w:rsidRPr="000A3F29" w:rsidRDefault="00D914E6">
      <w:pPr>
        <w:rPr>
          <w:lang w:eastAsia="de-DE"/>
        </w:rPr>
      </w:pPr>
      <w:r>
        <w:rPr>
          <w:lang w:eastAsia="de-DE"/>
        </w:rPr>
        <w:t>This w</w:t>
      </w:r>
      <w:r w:rsidR="001C385A">
        <w:rPr>
          <w:lang w:eastAsia="de-DE"/>
        </w:rPr>
        <w:t>as discussed with</w:t>
      </w:r>
      <w:r w:rsidR="00D365C3">
        <w:rPr>
          <w:lang w:eastAsia="de-DE"/>
        </w:rPr>
        <w:t xml:space="preserve"> WG 4 </w:t>
      </w:r>
      <w:r w:rsidR="001C385A">
        <w:rPr>
          <w:lang w:eastAsia="de-DE"/>
        </w:rPr>
        <w:t xml:space="preserve">in a </w:t>
      </w:r>
      <w:r w:rsidR="00D365C3">
        <w:rPr>
          <w:lang w:eastAsia="de-DE"/>
        </w:rPr>
        <w:t xml:space="preserve">joint meeting. </w:t>
      </w:r>
      <w:r w:rsidR="001C385A">
        <w:rPr>
          <w:lang w:eastAsia="de-DE"/>
        </w:rPr>
        <w:t xml:space="preserve">As </w:t>
      </w:r>
      <w:r w:rsidR="00D365C3">
        <w:rPr>
          <w:lang w:eastAsia="de-DE"/>
        </w:rPr>
        <w:t xml:space="preserve">MIV supports </w:t>
      </w:r>
      <w:r w:rsidR="001C385A">
        <w:rPr>
          <w:lang w:eastAsia="de-DE"/>
        </w:rPr>
        <w:t>various variants (</w:t>
      </w:r>
      <w:r w:rsidR="00D365C3">
        <w:rPr>
          <w:lang w:eastAsia="de-DE"/>
        </w:rPr>
        <w:t>single-view</w:t>
      </w:r>
      <w:r w:rsidR="001C385A">
        <w:rPr>
          <w:lang w:eastAsia="de-DE"/>
        </w:rPr>
        <w:t>,</w:t>
      </w:r>
      <w:r w:rsidR="00D365C3">
        <w:rPr>
          <w:lang w:eastAsia="de-DE"/>
        </w:rPr>
        <w:t xml:space="preserve"> mult</w:t>
      </w:r>
      <w:r w:rsidR="001C385A">
        <w:rPr>
          <w:lang w:eastAsia="de-DE"/>
        </w:rPr>
        <w:t>i</w:t>
      </w:r>
      <w:r w:rsidR="00D365C3">
        <w:rPr>
          <w:lang w:eastAsia="de-DE"/>
        </w:rPr>
        <w:t>-view</w:t>
      </w:r>
      <w:r w:rsidR="001C385A">
        <w:rPr>
          <w:lang w:eastAsia="de-DE"/>
        </w:rPr>
        <w:t>, etc.) of</w:t>
      </w:r>
      <w:r w:rsidR="00D365C3">
        <w:rPr>
          <w:lang w:eastAsia="de-DE"/>
        </w:rPr>
        <w:t xml:space="preserve"> MPI</w:t>
      </w:r>
      <w:r w:rsidR="001C385A">
        <w:rPr>
          <w:lang w:eastAsia="de-DE"/>
        </w:rPr>
        <w:t>, further study in WG 4 was agreed, to identify the possibilities of supporting this very simple variant in an efficient way</w:t>
      </w:r>
      <w:r w:rsidR="00D365C3">
        <w:rPr>
          <w:lang w:eastAsia="de-DE"/>
        </w:rPr>
        <w:t>.</w:t>
      </w:r>
    </w:p>
    <w:p w14:paraId="4B037876" w14:textId="726C0191" w:rsidR="00517260" w:rsidRDefault="00000000" w:rsidP="0034665B">
      <w:pPr>
        <w:pStyle w:val="Heading9"/>
        <w:rPr>
          <w:sz w:val="24"/>
          <w:lang w:eastAsia="de-DE"/>
        </w:rPr>
      </w:pPr>
      <w:hyperlink r:id="rId789" w:history="1">
        <w:r w:rsidR="00517260" w:rsidRPr="00826E60">
          <w:rPr>
            <w:color w:val="0000FF"/>
            <w:sz w:val="24"/>
            <w:u w:val="single"/>
            <w:lang w:eastAsia="de-DE"/>
          </w:rPr>
          <w:t>JVET-AE0079</w:t>
        </w:r>
      </w:hyperlink>
      <w:r w:rsidR="00517260" w:rsidRPr="00826E60">
        <w:rPr>
          <w:sz w:val="24"/>
          <w:lang w:eastAsia="de-DE"/>
        </w:rPr>
        <w:t xml:space="preserve"> AHG8/AHG9: Source </w:t>
      </w:r>
      <w:r w:rsidR="00517260" w:rsidRPr="0034665B">
        <w:rPr>
          <w:sz w:val="24"/>
          <w:lang w:val="en-CA" w:eastAsia="de-DE"/>
        </w:rPr>
        <w:t>picture</w:t>
      </w:r>
      <w:r w:rsidR="00517260" w:rsidRPr="00826E60">
        <w:rPr>
          <w:sz w:val="24"/>
          <w:lang w:eastAsia="de-DE"/>
        </w:rPr>
        <w:t xml:space="preserve"> timing information SEI message [S. McCarthy, G. J. Sullivan, P. Yin (Dolby)]</w:t>
      </w:r>
    </w:p>
    <w:p w14:paraId="299870C1" w14:textId="74962E9E" w:rsidR="00771C55" w:rsidRDefault="00771C55" w:rsidP="00771C55">
      <w:pPr>
        <w:rPr>
          <w:lang w:eastAsia="de-DE"/>
        </w:rPr>
      </w:pPr>
      <w:r w:rsidRPr="00771C55">
        <w:rPr>
          <w:lang w:eastAsia="de-DE"/>
        </w:rPr>
        <w:t xml:space="preserve">This contribution proposes a source picture timing information (SPTI) SEI message for inclusion in the next version of VSEI for use with VVC, HEVC, and AVC. The proposed SPTI SEI message indicates the actual temporal distance between source pictures associated with the corresponding decoded output pictures prior to encoding, e.g., for camera-captured content, the temporal distance between source pictures is the difference between the time at which an image sensor was exposed to produce a source picture associated with the current decoded picture and the time at which the image sensor was exposed to produce the source picture associated with a previous decoded picture in output order. The proposed SPTI SEI message conveys information that supports various post-decoder processes. As examples, the </w:t>
      </w:r>
      <w:r w:rsidRPr="00771C55">
        <w:rPr>
          <w:lang w:eastAsia="de-DE"/>
        </w:rPr>
        <w:lastRenderedPageBreak/>
        <w:t>proposed SPTI SEI message could facilitate the following: playback of slow-motion video at actual capture rate; playback of high-speed and time-lapse imaging for human viewing whilst providing data for scientific, industrial, and machine analysis; indicating synthesized pictures and corresponding timing information for frame rate conversion applications; playback of reverse-time video in original causal time; conveyance of data to facilitate machine analysis of actual motion and physical dynamics for applications including high-speed imaging, security, defense, traffic and collision analysis; and conveyance of data to facilitate conventional and AI-based post-decode processing such as frame rate conversion and synthesis of video using generative AI technologies, for example.</w:t>
      </w:r>
    </w:p>
    <w:p w14:paraId="0B7595B4" w14:textId="320546BC" w:rsidR="00DC2CEE" w:rsidRDefault="00D914E6" w:rsidP="00771C55">
      <w:pPr>
        <w:rPr>
          <w:lang w:eastAsia="de-DE"/>
        </w:rPr>
      </w:pPr>
      <w:r>
        <w:rPr>
          <w:lang w:eastAsia="de-DE"/>
        </w:rPr>
        <w:t>This h</w:t>
      </w:r>
      <w:r w:rsidR="00DC2CEE">
        <w:rPr>
          <w:lang w:eastAsia="de-DE"/>
        </w:rPr>
        <w:t>as use cases in machine analysis, but also far beyond.</w:t>
      </w:r>
    </w:p>
    <w:p w14:paraId="408748ED" w14:textId="16236AA3" w:rsidR="00DC2CEE" w:rsidRDefault="00DC2CEE" w:rsidP="00771C55">
      <w:pPr>
        <w:rPr>
          <w:lang w:eastAsia="de-DE"/>
        </w:rPr>
      </w:pPr>
      <w:r>
        <w:rPr>
          <w:lang w:eastAsia="de-DE"/>
        </w:rPr>
        <w:t xml:space="preserve">Could the </w:t>
      </w:r>
      <w:proofErr w:type="spellStart"/>
      <w:r>
        <w:rPr>
          <w:lang w:eastAsia="de-DE"/>
        </w:rPr>
        <w:t>signalling</w:t>
      </w:r>
      <w:proofErr w:type="spellEnd"/>
      <w:r>
        <w:rPr>
          <w:lang w:eastAsia="de-DE"/>
        </w:rPr>
        <w:t xml:space="preserve"> better be done in enumeration rather than bit mask? </w:t>
      </w:r>
      <w:r w:rsidR="004B0588">
        <w:rPr>
          <w:lang w:eastAsia="de-DE"/>
        </w:rPr>
        <w:t>Some</w:t>
      </w:r>
      <w:r>
        <w:rPr>
          <w:lang w:eastAsia="de-DE"/>
        </w:rPr>
        <w:t xml:space="preserve"> of the variants are mutually exclusive</w:t>
      </w:r>
      <w:r w:rsidR="004B0588">
        <w:rPr>
          <w:lang w:eastAsia="de-DE"/>
        </w:rPr>
        <w:t>, but many combinations are possible, such that bit mask is easier semantics-wise.</w:t>
      </w:r>
    </w:p>
    <w:p w14:paraId="67BEAE61" w14:textId="025CD28C" w:rsidR="004B0588" w:rsidRDefault="004B0588" w:rsidP="00771C55">
      <w:pPr>
        <w:rPr>
          <w:lang w:eastAsia="de-DE"/>
        </w:rPr>
      </w:pPr>
      <w:r>
        <w:rPr>
          <w:lang w:eastAsia="de-DE"/>
        </w:rPr>
        <w:t>Further study if some combinations should be prohibited by encoder constraint, or if additional information is needed how to interpret certain combinations.</w:t>
      </w:r>
    </w:p>
    <w:p w14:paraId="5C3131F2" w14:textId="05A9BA2C" w:rsidR="00DC2CEE" w:rsidRDefault="00DC2CEE" w:rsidP="00771C55">
      <w:pPr>
        <w:rPr>
          <w:lang w:eastAsia="de-DE"/>
        </w:rPr>
      </w:pPr>
      <w:r>
        <w:rPr>
          <w:lang w:eastAsia="de-DE"/>
        </w:rPr>
        <w:t xml:space="preserve">Related to cancel flag: The absolute time of first picture cannot be </w:t>
      </w:r>
      <w:proofErr w:type="spellStart"/>
      <w:r>
        <w:rPr>
          <w:lang w:eastAsia="de-DE"/>
        </w:rPr>
        <w:t>signalled</w:t>
      </w:r>
      <w:proofErr w:type="spellEnd"/>
      <w:r>
        <w:rPr>
          <w:lang w:eastAsia="de-DE"/>
        </w:rPr>
        <w:t>, would be necessary to get from systems level.</w:t>
      </w:r>
    </w:p>
    <w:p w14:paraId="5B57CE19" w14:textId="6158FFC1" w:rsidR="00DC2CEE" w:rsidRPr="00771C55" w:rsidRDefault="00DC2CEE" w:rsidP="00771C55">
      <w:pPr>
        <w:rPr>
          <w:lang w:eastAsia="de-DE"/>
        </w:rPr>
      </w:pPr>
      <w:r>
        <w:rPr>
          <w:lang w:eastAsia="de-DE"/>
        </w:rPr>
        <w:t>The proposal resolves the problem with HRD constraint that was found in the previous proposal from Panasonic on the same topic (follow-up of that is JVET-AE0089)</w:t>
      </w:r>
      <w:r w:rsidR="004B0588">
        <w:rPr>
          <w:lang w:eastAsia="de-DE"/>
        </w:rPr>
        <w:t>.</w:t>
      </w:r>
    </w:p>
    <w:p w14:paraId="34851D20" w14:textId="2AF9C263" w:rsidR="003A1291" w:rsidRPr="00CE7169" w:rsidRDefault="004B0588" w:rsidP="003A1291">
      <w:pPr>
        <w:rPr>
          <w:lang w:val="en-CA" w:eastAsia="de-DE"/>
        </w:rPr>
      </w:pPr>
      <w:r w:rsidRPr="002B3B82">
        <w:rPr>
          <w:lang w:eastAsia="de-DE"/>
          <w:rPrChange w:id="2907" w:author="Gary Sullivan" w:date="2023-08-12T17:29:00Z">
            <w:rPr>
              <w:highlight w:val="yellow"/>
              <w:lang w:eastAsia="de-DE"/>
            </w:rPr>
          </w:rPrChange>
        </w:rPr>
        <w:t>Decision:</w:t>
      </w:r>
      <w:r>
        <w:rPr>
          <w:lang w:eastAsia="de-DE"/>
        </w:rPr>
        <w:t xml:space="preserve"> Adopt to </w:t>
      </w:r>
      <w:proofErr w:type="spellStart"/>
      <w:r>
        <w:rPr>
          <w:lang w:eastAsia="de-DE"/>
        </w:rPr>
        <w:t>TuC</w:t>
      </w:r>
      <w:proofErr w:type="spellEnd"/>
      <w:r>
        <w:rPr>
          <w:lang w:eastAsia="de-DE"/>
        </w:rPr>
        <w:t xml:space="preserve"> on VSEI extensions.</w:t>
      </w:r>
    </w:p>
    <w:p w14:paraId="5F3129B2" w14:textId="4ABD950D" w:rsidR="00517260" w:rsidRDefault="00000000" w:rsidP="0034665B">
      <w:pPr>
        <w:pStyle w:val="Heading9"/>
        <w:rPr>
          <w:sz w:val="24"/>
          <w:lang w:eastAsia="de-DE"/>
        </w:rPr>
      </w:pPr>
      <w:hyperlink r:id="rId790" w:history="1">
        <w:r w:rsidR="00517260" w:rsidRPr="00826E60">
          <w:rPr>
            <w:color w:val="0000FF"/>
            <w:sz w:val="24"/>
            <w:u w:val="single"/>
            <w:lang w:eastAsia="de-DE"/>
          </w:rPr>
          <w:t>JVET-AE0080</w:t>
        </w:r>
      </w:hyperlink>
      <w:r w:rsidR="00517260" w:rsidRPr="00826E60">
        <w:rPr>
          <w:sz w:val="24"/>
          <w:lang w:eastAsia="de-DE"/>
        </w:rPr>
        <w:t xml:space="preserve"> AHG9: Generative Face </w:t>
      </w:r>
      <w:r w:rsidR="00517260" w:rsidRPr="0034665B">
        <w:rPr>
          <w:sz w:val="24"/>
          <w:lang w:val="en-CA" w:eastAsia="de-DE"/>
        </w:rPr>
        <w:t>Video</w:t>
      </w:r>
      <w:r w:rsidR="00517260" w:rsidRPr="00826E60">
        <w:rPr>
          <w:sz w:val="24"/>
          <w:lang w:eastAsia="de-DE"/>
        </w:rPr>
        <w:t xml:space="preserve"> SEI message [S. McCarthy, P. Yin, G.-M. Su, A. K. Choudhury, W. Husak (Dolby)]</w:t>
      </w:r>
    </w:p>
    <w:p w14:paraId="059653B1" w14:textId="50C00CE2" w:rsidR="00967BD2" w:rsidRDefault="00967BD2" w:rsidP="00967BD2">
      <w:pPr>
        <w:rPr>
          <w:lang w:eastAsia="de-DE"/>
        </w:rPr>
      </w:pPr>
      <w:bookmarkStart w:id="2908" w:name="_Hlk122511096"/>
      <w:r w:rsidRPr="00967BD2">
        <w:rPr>
          <w:lang w:eastAsia="de-DE"/>
        </w:rPr>
        <w:t xml:space="preserve">This contribution proposes a generative face video (GFV) SEI message for inclusion in the next version of VSEI for use with VVC. The proposed GFV SEI message conveys information for facial features extracted from source video prior to encoding that can be applied to a previously decoded reference picture to reconstruct a face picture at the current time. The proposed GFV SEI message also specifies a neural network, for example, a generative adversarial network (GAN), that could be used to generate face pictures based on the face feature information conveyed in the GFV SEI message. As noted in previous related JVET contributions JVET-AC0088 and JVET-AD0051, the GFV SEI message is intended to enable face picture reconstruction processes to use VVC-coded pictures as reference pictures. It is also noted that extracting face features on the encoder-side can reduce receiver-side complexity. The present contribution proposes additions and refinements to previously proposed syntax and semantics to address issues noted by experts during previous JVET meetings. The proposed GFV SEI message is intended for </w:t>
      </w:r>
      <w:proofErr w:type="spellStart"/>
      <w:r w:rsidRPr="00967BD2">
        <w:rPr>
          <w:lang w:eastAsia="de-DE"/>
        </w:rPr>
        <w:t>ultra low</w:t>
      </w:r>
      <w:proofErr w:type="spellEnd"/>
      <w:r w:rsidRPr="00967BD2">
        <w:rPr>
          <w:lang w:eastAsia="de-DE"/>
        </w:rPr>
        <w:t xml:space="preserve"> bitrate face video compression applications such as video conferencing, live entertainment, and face animation.</w:t>
      </w:r>
      <w:bookmarkEnd w:id="2908"/>
    </w:p>
    <w:p w14:paraId="72BB107E" w14:textId="51D205A5" w:rsidR="00E82C8D" w:rsidRDefault="00E82C8D" w:rsidP="00967BD2">
      <w:pPr>
        <w:rPr>
          <w:lang w:eastAsia="de-DE"/>
        </w:rPr>
      </w:pPr>
      <w:r>
        <w:rPr>
          <w:lang w:eastAsia="de-DE"/>
        </w:rPr>
        <w:t>When a receiver ignores the SEI message, the base image would be shown.</w:t>
      </w:r>
    </w:p>
    <w:p w14:paraId="012F5E31" w14:textId="6CD3F874" w:rsidR="00E82C8D" w:rsidRDefault="00E82C8D" w:rsidP="00967BD2">
      <w:pPr>
        <w:rPr>
          <w:lang w:eastAsia="de-DE"/>
        </w:rPr>
      </w:pPr>
      <w:r>
        <w:rPr>
          <w:lang w:eastAsia="de-DE"/>
        </w:rPr>
        <w:t>It was asked whether this would not rather be something to standardize as a specific standard rather than SEI message. The benefit of the technology is well recognized, very low bit rate for video conferencing.</w:t>
      </w:r>
    </w:p>
    <w:p w14:paraId="1AEF6225" w14:textId="378A162C" w:rsidR="00E82C8D" w:rsidRDefault="00E82C8D" w:rsidP="00967BD2">
      <w:pPr>
        <w:rPr>
          <w:lang w:eastAsia="de-DE"/>
        </w:rPr>
      </w:pPr>
      <w:r>
        <w:rPr>
          <w:lang w:eastAsia="de-DE"/>
        </w:rPr>
        <w:t>One expert mentions that this technology has a very limited scope.</w:t>
      </w:r>
      <w:r w:rsidR="00A8335A">
        <w:rPr>
          <w:lang w:eastAsia="de-DE"/>
        </w:rPr>
        <w:t xml:space="preserve"> The proponents say this is intentional.</w:t>
      </w:r>
    </w:p>
    <w:p w14:paraId="50BE1779" w14:textId="2DB99AA3" w:rsidR="00A8335A" w:rsidRDefault="00A8335A" w:rsidP="00967BD2">
      <w:pPr>
        <w:rPr>
          <w:lang w:eastAsia="de-DE"/>
        </w:rPr>
      </w:pPr>
      <w:r>
        <w:rPr>
          <w:lang w:eastAsia="de-DE"/>
        </w:rPr>
        <w:t>Is it an advantage to couple this to VVC/HEVC? If somebody is interested only in this functionality, they might not want to implement a full VVC decoder.</w:t>
      </w:r>
    </w:p>
    <w:p w14:paraId="446E35AF" w14:textId="0EEF7018" w:rsidR="0087638C" w:rsidRDefault="0087638C" w:rsidP="00967BD2">
      <w:pPr>
        <w:rPr>
          <w:lang w:eastAsia="de-DE"/>
        </w:rPr>
      </w:pPr>
      <w:r>
        <w:rPr>
          <w:lang w:eastAsia="de-DE"/>
        </w:rPr>
        <w:t>Would it not be better to define a profile if the intent is limited scope?</w:t>
      </w:r>
    </w:p>
    <w:p w14:paraId="1FB5B019" w14:textId="4B061564" w:rsidR="00A8335A" w:rsidRDefault="00A8335A" w:rsidP="00967BD2">
      <w:pPr>
        <w:rPr>
          <w:lang w:eastAsia="de-DE"/>
        </w:rPr>
      </w:pPr>
      <w:r>
        <w:rPr>
          <w:lang w:eastAsia="de-DE"/>
        </w:rPr>
        <w:t>The relationship with VPC is also pointed out, but this is more generic, not only using VVC as base codec.</w:t>
      </w:r>
      <w:r w:rsidR="0087638C">
        <w:rPr>
          <w:lang w:eastAsia="de-DE"/>
        </w:rPr>
        <w:t xml:space="preserve"> According to last meeting’s report, WG 7 also seems to have some plans about Avatar coding</w:t>
      </w:r>
      <w:r w:rsidR="005144B8">
        <w:rPr>
          <w:lang w:eastAsia="de-DE"/>
        </w:rPr>
        <w:t>. Unclear if that is</w:t>
      </w:r>
      <w:r w:rsidR="0087638C">
        <w:rPr>
          <w:lang w:eastAsia="de-DE"/>
        </w:rPr>
        <w:t xml:space="preserve"> based on neural networks</w:t>
      </w:r>
      <w:r w:rsidR="005144B8">
        <w:rPr>
          <w:lang w:eastAsia="de-DE"/>
        </w:rPr>
        <w:t xml:space="preserve"> or old MPEG-4 technology</w:t>
      </w:r>
      <w:r w:rsidR="0087638C">
        <w:rPr>
          <w:lang w:eastAsia="de-DE"/>
        </w:rPr>
        <w:t>.</w:t>
      </w:r>
      <w:r w:rsidR="005144B8">
        <w:rPr>
          <w:lang w:eastAsia="de-DE"/>
        </w:rPr>
        <w:t xml:space="preserve"> Joint meeting?</w:t>
      </w:r>
    </w:p>
    <w:p w14:paraId="5B010480" w14:textId="150D6276" w:rsidR="0087638C" w:rsidRDefault="0087638C" w:rsidP="00967BD2">
      <w:pPr>
        <w:rPr>
          <w:lang w:eastAsia="de-DE"/>
        </w:rPr>
      </w:pPr>
      <w:r>
        <w:rPr>
          <w:lang w:eastAsia="de-DE"/>
        </w:rPr>
        <w:t>Usage of other legacy codecs is also important in the opinion of another expert.</w:t>
      </w:r>
    </w:p>
    <w:p w14:paraId="44B5825D" w14:textId="567E40E0" w:rsidR="0087638C" w:rsidRDefault="0087638C" w:rsidP="00967BD2">
      <w:pPr>
        <w:rPr>
          <w:lang w:eastAsia="de-DE"/>
        </w:rPr>
      </w:pPr>
      <w:r>
        <w:rPr>
          <w:lang w:eastAsia="de-DE"/>
        </w:rPr>
        <w:t>Complexity issue? It was pointed out that real-time implementations on smartphone exist</w:t>
      </w:r>
      <w:r w:rsidR="005144B8">
        <w:rPr>
          <w:lang w:eastAsia="de-DE"/>
        </w:rPr>
        <w:t xml:space="preserve">, which also fulfills real-time requirements (see </w:t>
      </w:r>
      <w:r w:rsidR="005144B8" w:rsidRPr="005144B8">
        <w:rPr>
          <w:lang w:eastAsia="de-DE"/>
        </w:rPr>
        <w:t>https://arxiv.org/abs/2012.00328</w:t>
      </w:r>
      <w:r w:rsidR="005144B8">
        <w:rPr>
          <w:lang w:eastAsia="de-DE"/>
        </w:rPr>
        <w:t>)</w:t>
      </w:r>
    </w:p>
    <w:p w14:paraId="0B35FA9A" w14:textId="226F1DF1" w:rsidR="005144B8" w:rsidRDefault="005144B8" w:rsidP="00967BD2">
      <w:pPr>
        <w:rPr>
          <w:lang w:eastAsia="de-DE"/>
        </w:rPr>
      </w:pPr>
      <w:r>
        <w:rPr>
          <w:lang w:eastAsia="de-DE"/>
        </w:rPr>
        <w:lastRenderedPageBreak/>
        <w:t>One expert suggested that an exploration experiment might be started.</w:t>
      </w:r>
    </w:p>
    <w:p w14:paraId="1BDC6D49" w14:textId="3F0421AC" w:rsidR="007620C3" w:rsidDel="00C63A2C" w:rsidRDefault="007620C3" w:rsidP="00967BD2">
      <w:pPr>
        <w:rPr>
          <w:del w:id="2909" w:author="Gary Sullivan" w:date="2023-08-12T14:18:00Z"/>
          <w:lang w:eastAsia="de-DE"/>
        </w:rPr>
      </w:pPr>
      <w:r>
        <w:rPr>
          <w:lang w:eastAsia="de-DE"/>
        </w:rPr>
        <w:t>Interoperability between encoder and decoder could be important in this context – can this be provided by an SEI message? This role could be taken over by application standards who could define a specific encoder/decoder pair.</w:t>
      </w:r>
    </w:p>
    <w:p w14:paraId="660BEC10" w14:textId="77777777" w:rsidR="003A1291" w:rsidRPr="000A3F29" w:rsidRDefault="003A1291" w:rsidP="003A1291">
      <w:pPr>
        <w:rPr>
          <w:lang w:eastAsia="de-DE"/>
        </w:rPr>
      </w:pPr>
    </w:p>
    <w:p w14:paraId="2020A9B2" w14:textId="025D4DD5" w:rsidR="00517260" w:rsidRDefault="00000000" w:rsidP="0034665B">
      <w:pPr>
        <w:pStyle w:val="Heading9"/>
        <w:rPr>
          <w:sz w:val="24"/>
          <w:lang w:eastAsia="de-DE"/>
        </w:rPr>
      </w:pPr>
      <w:hyperlink r:id="rId791" w:history="1">
        <w:r w:rsidR="00517260" w:rsidRPr="00826E60">
          <w:rPr>
            <w:color w:val="0000FF"/>
            <w:sz w:val="24"/>
            <w:u w:val="single"/>
            <w:lang w:eastAsia="de-DE"/>
          </w:rPr>
          <w:t>JVET-AE0083</w:t>
        </w:r>
      </w:hyperlink>
      <w:r w:rsidR="00517260" w:rsidRPr="00826E60">
        <w:rPr>
          <w:sz w:val="24"/>
          <w:lang w:eastAsia="de-DE"/>
        </w:rPr>
        <w:t xml:space="preserve"> AHG9: Common SEI </w:t>
      </w:r>
      <w:r w:rsidR="00517260" w:rsidRPr="0034665B">
        <w:rPr>
          <w:sz w:val="24"/>
          <w:lang w:val="en-CA" w:eastAsia="de-DE"/>
        </w:rPr>
        <w:t>Message</w:t>
      </w:r>
      <w:r w:rsidR="00517260" w:rsidRPr="00826E60">
        <w:rPr>
          <w:sz w:val="24"/>
          <w:lang w:eastAsia="de-DE"/>
        </w:rPr>
        <w:t xml:space="preserve"> of Generative Face Video [B. Chen, J. Chen, Y. Ye (Alibaba), S. Wang (</w:t>
      </w:r>
      <w:proofErr w:type="spellStart"/>
      <w:r w:rsidR="00517260" w:rsidRPr="00826E60">
        <w:rPr>
          <w:sz w:val="24"/>
          <w:lang w:eastAsia="de-DE"/>
        </w:rPr>
        <w:t>CityU</w:t>
      </w:r>
      <w:proofErr w:type="spellEnd"/>
      <w:r w:rsidR="00517260" w:rsidRPr="00826E60">
        <w:rPr>
          <w:sz w:val="24"/>
          <w:lang w:eastAsia="de-DE"/>
        </w:rPr>
        <w:t>)]</w:t>
      </w:r>
    </w:p>
    <w:p w14:paraId="0B3985B1" w14:textId="77777777" w:rsidR="00992EA8" w:rsidRPr="00992EA8" w:rsidRDefault="00992EA8" w:rsidP="00992EA8">
      <w:pPr>
        <w:rPr>
          <w:lang w:eastAsia="de-DE"/>
        </w:rPr>
      </w:pPr>
      <w:r w:rsidRPr="00992EA8">
        <w:rPr>
          <w:lang w:eastAsia="de-DE"/>
        </w:rPr>
        <w:t>At the 29</w:t>
      </w:r>
      <w:r w:rsidRPr="00992EA8">
        <w:rPr>
          <w:vertAlign w:val="superscript"/>
          <w:lang w:eastAsia="de-DE"/>
        </w:rPr>
        <w:t>th</w:t>
      </w:r>
      <w:r w:rsidRPr="00992EA8">
        <w:rPr>
          <w:lang w:eastAsia="de-DE"/>
        </w:rPr>
        <w:t xml:space="preserve"> JVET meeting, JVET-AC0088 proposed a generative face video SEI message to allow VVC-coded pictures to be used as base pictures to drive a deep generative network to generate additional images, therefore enabling </w:t>
      </w:r>
      <w:proofErr w:type="spellStart"/>
      <w:r w:rsidRPr="00992EA8">
        <w:rPr>
          <w:lang w:eastAsia="de-DE"/>
        </w:rPr>
        <w:t xml:space="preserve">ultra </w:t>
      </w:r>
      <w:proofErr w:type="gramStart"/>
      <w:r w:rsidRPr="00992EA8">
        <w:rPr>
          <w:lang w:eastAsia="de-DE"/>
        </w:rPr>
        <w:t>low</w:t>
      </w:r>
      <w:proofErr w:type="spellEnd"/>
      <w:r w:rsidRPr="00992EA8">
        <w:rPr>
          <w:lang w:eastAsia="de-DE"/>
        </w:rPr>
        <w:t xml:space="preserve"> rate</w:t>
      </w:r>
      <w:proofErr w:type="gramEnd"/>
      <w:r w:rsidRPr="00992EA8">
        <w:rPr>
          <w:lang w:eastAsia="de-DE"/>
        </w:rPr>
        <w:t xml:space="preserve"> face video compression. At the 30</w:t>
      </w:r>
      <w:r w:rsidRPr="00992EA8">
        <w:rPr>
          <w:vertAlign w:val="superscript"/>
          <w:lang w:eastAsia="de-DE"/>
        </w:rPr>
        <w:t>th</w:t>
      </w:r>
      <w:r w:rsidRPr="00992EA8">
        <w:rPr>
          <w:lang w:eastAsia="de-DE"/>
        </w:rPr>
        <w:t xml:space="preserve"> JVET meeting, JVET-AD0051 generalized the generative face video SEI message to include syntax elements that correspond to a variety of facial representations, such as 2D </w:t>
      </w:r>
      <w:proofErr w:type="spellStart"/>
      <w:r w:rsidRPr="00992EA8">
        <w:rPr>
          <w:lang w:eastAsia="de-DE"/>
        </w:rPr>
        <w:t>keypoints</w:t>
      </w:r>
      <w:proofErr w:type="spellEnd"/>
      <w:r w:rsidRPr="00992EA8">
        <w:rPr>
          <w:lang w:eastAsia="de-DE"/>
        </w:rPr>
        <w:t xml:space="preserve">, 2D landmarks, 3D </w:t>
      </w:r>
      <w:proofErr w:type="spellStart"/>
      <w:r w:rsidRPr="00992EA8">
        <w:rPr>
          <w:lang w:eastAsia="de-DE"/>
        </w:rPr>
        <w:t>keypoints</w:t>
      </w:r>
      <w:proofErr w:type="spellEnd"/>
      <w:r w:rsidRPr="00992EA8">
        <w:rPr>
          <w:lang w:eastAsia="de-DE"/>
        </w:rPr>
        <w:t xml:space="preserve">, facial semantics and other formats. </w:t>
      </w:r>
    </w:p>
    <w:p w14:paraId="38CA8E86" w14:textId="6BA004A6" w:rsidR="00992EA8" w:rsidRPr="00992EA8" w:rsidRDefault="00992EA8" w:rsidP="00992EA8">
      <w:pPr>
        <w:rPr>
          <w:lang w:eastAsia="de-DE"/>
        </w:rPr>
      </w:pPr>
      <w:r w:rsidRPr="00992EA8">
        <w:rPr>
          <w:lang w:eastAsia="de-DE"/>
        </w:rPr>
        <w:t xml:space="preserve">Compared with previous contributions, in this contribution </w:t>
      </w:r>
      <w:r w:rsidR="00D44AB0">
        <w:rPr>
          <w:lang w:eastAsia="de-DE"/>
        </w:rPr>
        <w:t xml:space="preserve">the following changes were </w:t>
      </w:r>
      <w:proofErr w:type="gramStart"/>
      <w:r w:rsidR="00D44AB0">
        <w:rPr>
          <w:lang w:eastAsia="de-DE"/>
        </w:rPr>
        <w:t>made</w:t>
      </w:r>
      <w:proofErr w:type="gramEnd"/>
    </w:p>
    <w:p w14:paraId="4DCA7F7F" w14:textId="77777777" w:rsidR="00992EA8" w:rsidRPr="00992EA8" w:rsidRDefault="00992EA8" w:rsidP="00441641">
      <w:pPr>
        <w:numPr>
          <w:ilvl w:val="0"/>
          <w:numId w:val="97"/>
        </w:numPr>
        <w:rPr>
          <w:lang w:eastAsia="de-DE"/>
        </w:rPr>
      </w:pPr>
      <w:r w:rsidRPr="00992EA8">
        <w:rPr>
          <w:lang w:eastAsia="de-DE"/>
        </w:rPr>
        <w:t xml:space="preserve">refine the syntax and semantics of the proposed SEI </w:t>
      </w:r>
      <w:proofErr w:type="gramStart"/>
      <w:r w:rsidRPr="00992EA8">
        <w:rPr>
          <w:lang w:eastAsia="de-DE"/>
        </w:rPr>
        <w:t>message</w:t>
      </w:r>
      <w:proofErr w:type="gramEnd"/>
      <w:r w:rsidRPr="00992EA8">
        <w:rPr>
          <w:lang w:eastAsia="de-DE"/>
        </w:rPr>
        <w:t xml:space="preserve"> </w:t>
      </w:r>
    </w:p>
    <w:p w14:paraId="6C8A1CA7" w14:textId="77777777" w:rsidR="00992EA8" w:rsidRPr="00992EA8" w:rsidRDefault="00992EA8" w:rsidP="00441641">
      <w:pPr>
        <w:numPr>
          <w:ilvl w:val="0"/>
          <w:numId w:val="97"/>
        </w:numPr>
        <w:rPr>
          <w:lang w:eastAsia="de-DE"/>
        </w:rPr>
      </w:pPr>
      <w:r w:rsidRPr="00992EA8">
        <w:rPr>
          <w:lang w:eastAsia="de-DE"/>
        </w:rPr>
        <w:t xml:space="preserve">define the interface between the decoder (which decodes the base pictures and parses the SEI message) and the generative neural </w:t>
      </w:r>
      <w:proofErr w:type="gramStart"/>
      <w:r w:rsidRPr="00992EA8">
        <w:rPr>
          <w:lang w:eastAsia="de-DE"/>
        </w:rPr>
        <w:t>network</w:t>
      </w:r>
      <w:proofErr w:type="gramEnd"/>
      <w:r w:rsidRPr="00992EA8">
        <w:rPr>
          <w:lang w:eastAsia="de-DE"/>
        </w:rPr>
        <w:t xml:space="preserve"> </w:t>
      </w:r>
    </w:p>
    <w:p w14:paraId="097A13A1" w14:textId="77777777" w:rsidR="00992EA8" w:rsidRPr="00992EA8" w:rsidRDefault="00992EA8" w:rsidP="00441641">
      <w:pPr>
        <w:numPr>
          <w:ilvl w:val="0"/>
          <w:numId w:val="97"/>
        </w:numPr>
        <w:rPr>
          <w:lang w:eastAsia="de-DE"/>
        </w:rPr>
      </w:pPr>
      <w:r w:rsidRPr="00992EA8">
        <w:rPr>
          <w:lang w:eastAsia="de-DE"/>
        </w:rPr>
        <w:t>provide further information on available software implementations.</w:t>
      </w:r>
    </w:p>
    <w:p w14:paraId="507F9D2D" w14:textId="0DDB9FE9" w:rsidR="003A1291" w:rsidRDefault="00D914E6" w:rsidP="003A1291">
      <w:pPr>
        <w:rPr>
          <w:lang w:eastAsia="de-DE"/>
        </w:rPr>
      </w:pPr>
      <w:r>
        <w:rPr>
          <w:lang w:eastAsia="de-DE"/>
        </w:rPr>
        <w:t xml:space="preserve">The </w:t>
      </w:r>
      <w:proofErr w:type="spellStart"/>
      <w:r w:rsidR="00D44AB0">
        <w:rPr>
          <w:lang w:eastAsia="de-DE"/>
        </w:rPr>
        <w:t>Powerpoint</w:t>
      </w:r>
      <w:proofErr w:type="spellEnd"/>
      <w:r w:rsidR="00D44AB0">
        <w:rPr>
          <w:lang w:eastAsia="de-DE"/>
        </w:rPr>
        <w:t xml:space="preserve"> presentation </w:t>
      </w:r>
      <w:r>
        <w:rPr>
          <w:lang w:eastAsia="de-DE"/>
        </w:rPr>
        <w:t xml:space="preserve">was requested </w:t>
      </w:r>
      <w:r w:rsidR="00D44AB0">
        <w:rPr>
          <w:lang w:eastAsia="de-DE"/>
        </w:rPr>
        <w:t>to be provided</w:t>
      </w:r>
      <w:r>
        <w:rPr>
          <w:lang w:eastAsia="de-DE"/>
        </w:rPr>
        <w:t xml:space="preserve"> in an update of the contribution</w:t>
      </w:r>
      <w:r w:rsidR="00D44AB0">
        <w:rPr>
          <w:lang w:eastAsia="de-DE"/>
        </w:rPr>
        <w:t>.</w:t>
      </w:r>
    </w:p>
    <w:p w14:paraId="4E66E314" w14:textId="2B79C506" w:rsidR="00D44AB0" w:rsidRDefault="00D914E6" w:rsidP="003A1291">
      <w:pPr>
        <w:rPr>
          <w:lang w:eastAsia="de-DE"/>
        </w:rPr>
      </w:pPr>
      <w:r>
        <w:rPr>
          <w:lang w:eastAsia="de-DE"/>
        </w:rPr>
        <w:t>The d</w:t>
      </w:r>
      <w:r w:rsidR="00D44AB0">
        <w:rPr>
          <w:lang w:eastAsia="de-DE"/>
        </w:rPr>
        <w:t>ummy picture</w:t>
      </w:r>
      <w:r>
        <w:rPr>
          <w:lang w:eastAsia="de-DE"/>
        </w:rPr>
        <w:t xml:space="preserve"> is n</w:t>
      </w:r>
      <w:r w:rsidR="00D44AB0">
        <w:rPr>
          <w:lang w:eastAsia="de-DE"/>
        </w:rPr>
        <w:t>ot sent</w:t>
      </w:r>
      <w:r>
        <w:rPr>
          <w:lang w:eastAsia="de-DE"/>
        </w:rPr>
        <w:t>;</w:t>
      </w:r>
      <w:r w:rsidR="00D44AB0">
        <w:rPr>
          <w:lang w:eastAsia="de-DE"/>
        </w:rPr>
        <w:t xml:space="preserve"> </w:t>
      </w:r>
      <w:r>
        <w:rPr>
          <w:lang w:eastAsia="de-DE"/>
        </w:rPr>
        <w:t xml:space="preserve">the </w:t>
      </w:r>
      <w:r w:rsidR="00D44AB0">
        <w:rPr>
          <w:lang w:eastAsia="de-DE"/>
        </w:rPr>
        <w:t xml:space="preserve">decoder uses </w:t>
      </w:r>
      <w:r>
        <w:rPr>
          <w:lang w:eastAsia="de-DE"/>
        </w:rPr>
        <w:t xml:space="preserve">the </w:t>
      </w:r>
      <w:r w:rsidR="00D44AB0">
        <w:rPr>
          <w:lang w:eastAsia="de-DE"/>
        </w:rPr>
        <w:t>previous base picture</w:t>
      </w:r>
      <w:r>
        <w:rPr>
          <w:lang w:eastAsia="de-DE"/>
        </w:rPr>
        <w:t>.</w:t>
      </w:r>
    </w:p>
    <w:p w14:paraId="3A202A7A" w14:textId="79882ED9" w:rsidR="00D44AB0" w:rsidRDefault="00D914E6" w:rsidP="003A1291">
      <w:pPr>
        <w:rPr>
          <w:lang w:eastAsia="de-DE"/>
        </w:rPr>
      </w:pPr>
      <w:r>
        <w:rPr>
          <w:lang w:eastAsia="de-DE"/>
        </w:rPr>
        <w:t>The m</w:t>
      </w:r>
      <w:r w:rsidR="009B573E">
        <w:rPr>
          <w:lang w:eastAsia="de-DE"/>
        </w:rPr>
        <w:t xml:space="preserve">echanism to signal </w:t>
      </w:r>
      <w:r>
        <w:rPr>
          <w:lang w:eastAsia="de-DE"/>
        </w:rPr>
        <w:t xml:space="preserve">the </w:t>
      </w:r>
      <w:r w:rsidR="009B573E">
        <w:rPr>
          <w:lang w:eastAsia="de-DE"/>
        </w:rPr>
        <w:t xml:space="preserve">kind of algorithm </w:t>
      </w:r>
      <w:r>
        <w:rPr>
          <w:lang w:eastAsia="de-DE"/>
        </w:rPr>
        <w:t xml:space="preserve">was </w:t>
      </w:r>
      <w:r w:rsidR="009B573E">
        <w:rPr>
          <w:lang w:eastAsia="de-DE"/>
        </w:rPr>
        <w:t>unclear</w:t>
      </w:r>
      <w:r>
        <w:rPr>
          <w:lang w:eastAsia="de-DE"/>
        </w:rPr>
        <w:t>.</w:t>
      </w:r>
    </w:p>
    <w:p w14:paraId="4D02421A" w14:textId="7DF22779" w:rsidR="009B573E" w:rsidRDefault="00D914E6" w:rsidP="003A1291">
      <w:pPr>
        <w:rPr>
          <w:lang w:eastAsia="de-DE"/>
        </w:rPr>
      </w:pPr>
      <w:r>
        <w:rPr>
          <w:lang w:eastAsia="de-DE"/>
        </w:rPr>
        <w:t xml:space="preserve">The </w:t>
      </w:r>
      <w:r w:rsidR="009B573E">
        <w:rPr>
          <w:lang w:eastAsia="de-DE"/>
        </w:rPr>
        <w:t xml:space="preserve">“undefined matrix” </w:t>
      </w:r>
      <w:r>
        <w:rPr>
          <w:lang w:eastAsia="de-DE"/>
        </w:rPr>
        <w:t xml:space="preserve">seemed </w:t>
      </w:r>
      <w:r w:rsidR="009B573E">
        <w:rPr>
          <w:lang w:eastAsia="de-DE"/>
        </w:rPr>
        <w:t>vague</w:t>
      </w:r>
      <w:r>
        <w:rPr>
          <w:lang w:eastAsia="de-DE"/>
        </w:rPr>
        <w:t>.</w:t>
      </w:r>
    </w:p>
    <w:p w14:paraId="7A4C1521" w14:textId="272164DC" w:rsidR="009B573E" w:rsidRDefault="009B573E" w:rsidP="003A1291">
      <w:pPr>
        <w:rPr>
          <w:lang w:eastAsia="de-DE"/>
        </w:rPr>
      </w:pPr>
      <w:r>
        <w:rPr>
          <w:lang w:eastAsia="de-DE"/>
        </w:rPr>
        <w:t xml:space="preserve">It was questioned whether an SEI message is an appropriate </w:t>
      </w:r>
      <w:r w:rsidR="00967BD2">
        <w:rPr>
          <w:lang w:eastAsia="de-DE"/>
        </w:rPr>
        <w:t>mechanism</w:t>
      </w:r>
      <w:r>
        <w:rPr>
          <w:lang w:eastAsia="de-DE"/>
        </w:rPr>
        <w:t xml:space="preserve"> to generate a</w:t>
      </w:r>
      <w:r w:rsidR="00967BD2">
        <w:rPr>
          <w:lang w:eastAsia="de-DE"/>
        </w:rPr>
        <w:t>n output</w:t>
      </w:r>
      <w:r>
        <w:rPr>
          <w:lang w:eastAsia="de-DE"/>
        </w:rPr>
        <w:t xml:space="preserve"> video.</w:t>
      </w:r>
    </w:p>
    <w:p w14:paraId="7048AEB5" w14:textId="03FB3CD0" w:rsidR="00D44AB0" w:rsidRPr="000A3F29" w:rsidRDefault="00E82C8D" w:rsidP="003A1291">
      <w:pPr>
        <w:rPr>
          <w:lang w:eastAsia="de-DE"/>
        </w:rPr>
      </w:pPr>
      <w:r>
        <w:rPr>
          <w:lang w:eastAsia="de-DE"/>
        </w:rPr>
        <w:t xml:space="preserve">A software implementation </w:t>
      </w:r>
      <w:r w:rsidR="00DA00A0">
        <w:rPr>
          <w:lang w:eastAsia="de-DE"/>
        </w:rPr>
        <w:t>wa</w:t>
      </w:r>
      <w:r>
        <w:rPr>
          <w:lang w:eastAsia="de-DE"/>
        </w:rPr>
        <w:t>s available and was demonstrated.</w:t>
      </w:r>
    </w:p>
    <w:p w14:paraId="7E83A9E3" w14:textId="6B2F05B5" w:rsidR="00517260" w:rsidRDefault="00000000" w:rsidP="003A1291">
      <w:pPr>
        <w:pStyle w:val="Heading9"/>
        <w:rPr>
          <w:sz w:val="24"/>
          <w:lang w:eastAsia="de-DE"/>
        </w:rPr>
      </w:pPr>
      <w:hyperlink r:id="rId792" w:history="1">
        <w:r w:rsidR="00517260" w:rsidRPr="00826E60">
          <w:rPr>
            <w:color w:val="0000FF"/>
            <w:sz w:val="24"/>
            <w:u w:val="single"/>
            <w:lang w:eastAsia="de-DE"/>
          </w:rPr>
          <w:t>JVET-AE0088</w:t>
        </w:r>
      </w:hyperlink>
      <w:r w:rsidR="00517260" w:rsidRPr="00826E60">
        <w:rPr>
          <w:sz w:val="24"/>
          <w:lang w:eastAsia="de-DE"/>
        </w:rPr>
        <w:t xml:space="preserve"> AHG9: A study on </w:t>
      </w:r>
      <w:r w:rsidR="00517260" w:rsidRPr="003A1291">
        <w:rPr>
          <w:sz w:val="24"/>
          <w:lang w:val="en-CA" w:eastAsia="de-DE"/>
        </w:rPr>
        <w:t>Generative</w:t>
      </w:r>
      <w:r w:rsidR="00517260" w:rsidRPr="00826E60">
        <w:rPr>
          <w:sz w:val="24"/>
          <w:lang w:eastAsia="de-DE"/>
        </w:rPr>
        <w:t xml:space="preserve"> Face Video SEI Message [H.-B. Teo, J.-Y Thong, K. Jayashree, C.-S. Lim, K. Abe (Panasonic)]</w:t>
      </w:r>
    </w:p>
    <w:p w14:paraId="05FAD22A" w14:textId="58589C0D" w:rsidR="003A1291" w:rsidRPr="000A3F29" w:rsidRDefault="005144B8" w:rsidP="003A1291">
      <w:pPr>
        <w:rPr>
          <w:lang w:eastAsia="de-DE"/>
        </w:rPr>
      </w:pPr>
      <w:r w:rsidRPr="005144B8">
        <w:rPr>
          <w:lang w:eastAsia="de-DE"/>
        </w:rPr>
        <w:t xml:space="preserve">A generative face video SEI message was presented in JVET-AC0088 at the 29th JVET meeting for compression of talking-face videos at </w:t>
      </w:r>
      <w:proofErr w:type="spellStart"/>
      <w:r w:rsidRPr="005144B8">
        <w:rPr>
          <w:lang w:eastAsia="de-DE"/>
        </w:rPr>
        <w:t>ultra low</w:t>
      </w:r>
      <w:proofErr w:type="spellEnd"/>
      <w:r w:rsidRPr="005144B8">
        <w:rPr>
          <w:lang w:eastAsia="de-DE"/>
        </w:rPr>
        <w:t xml:space="preserve"> bitrate, where at the 30</w:t>
      </w:r>
      <w:r w:rsidRPr="005144B8">
        <w:rPr>
          <w:vertAlign w:val="superscript"/>
          <w:lang w:eastAsia="de-DE"/>
        </w:rPr>
        <w:t>th</w:t>
      </w:r>
      <w:r w:rsidRPr="005144B8">
        <w:rPr>
          <w:lang w:eastAsia="de-DE"/>
        </w:rPr>
        <w:t xml:space="preserve"> JVET meeting JVET-AD0051 further expanded its scope to encompass multiple facial representations. This contribution demonstrates the effectiveness of 3-D facial landmarks for generating talking-face videos. This document further highlights the framework’s independence of number of landmarks used for generation, and its interoperability of landmark representations across various systems.</w:t>
      </w:r>
    </w:p>
    <w:p w14:paraId="1C195D4E" w14:textId="3B56EEE9" w:rsidR="00517260" w:rsidRDefault="00000000" w:rsidP="003A1291">
      <w:pPr>
        <w:pStyle w:val="Heading9"/>
        <w:rPr>
          <w:sz w:val="24"/>
          <w:lang w:eastAsia="de-DE"/>
        </w:rPr>
      </w:pPr>
      <w:hyperlink r:id="rId793" w:history="1">
        <w:r w:rsidR="00517260" w:rsidRPr="00826E60">
          <w:rPr>
            <w:color w:val="0000FF"/>
            <w:sz w:val="24"/>
            <w:u w:val="single"/>
            <w:lang w:eastAsia="de-DE"/>
          </w:rPr>
          <w:t>JVET-AE0089</w:t>
        </w:r>
      </w:hyperlink>
      <w:r w:rsidR="00517260" w:rsidRPr="00826E60">
        <w:rPr>
          <w:sz w:val="24"/>
          <w:lang w:eastAsia="de-DE"/>
        </w:rPr>
        <w:t xml:space="preserve"> AHG9: Alternative Output Timing Hint SEI [H.-B. Teo, J. Gao, C.-S. Lim, K. Abe (Panasonic)]</w:t>
      </w:r>
    </w:p>
    <w:p w14:paraId="0C4254B3" w14:textId="485205EC" w:rsidR="00D877DB" w:rsidRDefault="00D877DB" w:rsidP="00D877DB">
      <w:pPr>
        <w:rPr>
          <w:shd w:val="clear" w:color="auto" w:fill="FFFFFF" w:themeFill="background1"/>
          <w:lang w:val="en-CA"/>
        </w:rPr>
      </w:pPr>
      <w:r>
        <w:rPr>
          <w:lang w:val="en-CA"/>
        </w:rPr>
        <w:t xml:space="preserve">This contribution is a further follow-up proposal on JVET-AC0141 and JVET-AD0161. This contribution proposes an Alternative Output Timing Hint SEI message for VSEI. In the case if the video bitstream contains slow-motion scenes, this SEI can indicate the actual </w:t>
      </w:r>
      <w:r>
        <w:rPr>
          <w:shd w:val="clear" w:color="auto" w:fill="FFFFFF" w:themeFill="background1"/>
          <w:lang w:val="en-CA"/>
        </w:rPr>
        <w:t xml:space="preserve">motion speed of the content at captured time. Two aspects are included. In the first aspect, a time scale factor is introduced. This time scale factor is used to calculate the alternative output time using the DPB output time. In the second aspect, recommended </w:t>
      </w:r>
      <w:proofErr w:type="spellStart"/>
      <w:r>
        <w:rPr>
          <w:shd w:val="clear" w:color="auto" w:fill="FFFFFF" w:themeFill="background1"/>
          <w:lang w:val="en-CA"/>
        </w:rPr>
        <w:t>level_idc</w:t>
      </w:r>
      <w:proofErr w:type="spellEnd"/>
      <w:r>
        <w:rPr>
          <w:shd w:val="clear" w:color="auto" w:fill="FFFFFF" w:themeFill="background1"/>
          <w:lang w:val="en-CA"/>
        </w:rPr>
        <w:t xml:space="preserve"> for every temporal sublayer is added. These recommended </w:t>
      </w:r>
      <w:proofErr w:type="spellStart"/>
      <w:r>
        <w:rPr>
          <w:shd w:val="clear" w:color="auto" w:fill="FFFFFF" w:themeFill="background1"/>
          <w:lang w:val="en-CA"/>
        </w:rPr>
        <w:t>level_idc</w:t>
      </w:r>
      <w:proofErr w:type="spellEnd"/>
      <w:r>
        <w:rPr>
          <w:shd w:val="clear" w:color="auto" w:fill="FFFFFF" w:themeFill="background1"/>
          <w:lang w:val="en-CA"/>
        </w:rPr>
        <w:t xml:space="preserve"> values are to inform the decoder the minimum level that is needed to decode each temporal sublayer using the alternative output time. In the 30</w:t>
      </w:r>
      <w:r>
        <w:rPr>
          <w:shd w:val="clear" w:color="auto" w:fill="FFFFFF" w:themeFill="background1"/>
          <w:vertAlign w:val="superscript"/>
          <w:lang w:val="en-CA"/>
        </w:rPr>
        <w:t>th</w:t>
      </w:r>
      <w:r>
        <w:rPr>
          <w:shd w:val="clear" w:color="auto" w:fill="FFFFFF" w:themeFill="background1"/>
          <w:lang w:val="en-CA"/>
        </w:rPr>
        <w:t xml:space="preserve"> JVET meeting, it was asked how to ensure HRD functions correctly</w:t>
      </w:r>
      <w:r>
        <w:rPr>
          <w:lang w:val="en-CA" w:eastAsia="de-DE"/>
        </w:rPr>
        <w:t xml:space="preserve"> if there is no conformance test of the additional operations enabled by the proposed SEI</w:t>
      </w:r>
      <w:r>
        <w:rPr>
          <w:shd w:val="clear" w:color="auto" w:fill="FFFFFF" w:themeFill="background1"/>
          <w:lang w:val="en-CA"/>
        </w:rPr>
        <w:t xml:space="preserve">. The evidence for HRD simulation with </w:t>
      </w:r>
      <w:r>
        <w:rPr>
          <w:lang w:val="en-CA"/>
        </w:rPr>
        <w:t>time scale factor</w:t>
      </w:r>
      <w:r>
        <w:rPr>
          <w:shd w:val="clear" w:color="auto" w:fill="FFFFFF" w:themeFill="background1"/>
          <w:lang w:val="en-CA"/>
        </w:rPr>
        <w:t xml:space="preserve"> is provided in this contribution. The proposal suggests </w:t>
      </w:r>
      <w:proofErr w:type="gramStart"/>
      <w:r>
        <w:rPr>
          <w:shd w:val="clear" w:color="auto" w:fill="FFFFFF" w:themeFill="background1"/>
          <w:lang w:val="en-CA"/>
        </w:rPr>
        <w:t>to adopt</w:t>
      </w:r>
      <w:proofErr w:type="gramEnd"/>
      <w:r>
        <w:rPr>
          <w:shd w:val="clear" w:color="auto" w:fill="FFFFFF" w:themeFill="background1"/>
          <w:lang w:val="en-CA"/>
        </w:rPr>
        <w:t xml:space="preserve"> either aspect 1, or aspect 1 and aspect 2 into VSEI specification.</w:t>
      </w:r>
    </w:p>
    <w:p w14:paraId="11184580" w14:textId="31F37445" w:rsidR="003A1291" w:rsidDel="00C63A2C" w:rsidRDefault="00DA00A0" w:rsidP="003A1291">
      <w:pPr>
        <w:rPr>
          <w:del w:id="2910" w:author="Gary Sullivan" w:date="2023-08-12T14:18:00Z"/>
          <w:lang w:eastAsia="de-DE"/>
        </w:rPr>
      </w:pPr>
      <w:r>
        <w:rPr>
          <w:lang w:eastAsia="de-DE"/>
        </w:rPr>
        <w:t>This was s</w:t>
      </w:r>
      <w:r w:rsidR="004B0588">
        <w:rPr>
          <w:lang w:eastAsia="de-DE"/>
        </w:rPr>
        <w:t>imilar to JVET-</w:t>
      </w:r>
      <w:proofErr w:type="gramStart"/>
      <w:r w:rsidR="004B0588">
        <w:rPr>
          <w:lang w:eastAsia="de-DE"/>
        </w:rPr>
        <w:t xml:space="preserve">AE0079, </w:t>
      </w:r>
      <w:r>
        <w:rPr>
          <w:lang w:eastAsia="de-DE"/>
        </w:rPr>
        <w:t>and</w:t>
      </w:r>
      <w:proofErr w:type="gramEnd"/>
      <w:r>
        <w:rPr>
          <w:lang w:eastAsia="de-DE"/>
        </w:rPr>
        <w:t xml:space="preserve"> had </w:t>
      </w:r>
      <w:r w:rsidR="004B0588">
        <w:rPr>
          <w:lang w:eastAsia="de-DE"/>
        </w:rPr>
        <w:t>no need for presentation</w:t>
      </w:r>
      <w:r>
        <w:rPr>
          <w:lang w:eastAsia="de-DE"/>
        </w:rPr>
        <w:t>.</w:t>
      </w:r>
    </w:p>
    <w:p w14:paraId="66630CF4" w14:textId="77777777" w:rsidR="009414F6" w:rsidRPr="00CE7169" w:rsidRDefault="009414F6" w:rsidP="003A1291">
      <w:pPr>
        <w:rPr>
          <w:lang w:val="en-CA" w:eastAsia="de-DE"/>
        </w:rPr>
      </w:pPr>
    </w:p>
    <w:p w14:paraId="141D4C49" w14:textId="665B83BC" w:rsidR="00517260" w:rsidRDefault="00000000" w:rsidP="003A1291">
      <w:pPr>
        <w:pStyle w:val="Heading9"/>
        <w:rPr>
          <w:sz w:val="24"/>
          <w:lang w:eastAsia="de-DE"/>
        </w:rPr>
      </w:pPr>
      <w:hyperlink r:id="rId794" w:history="1">
        <w:r w:rsidR="00517260" w:rsidRPr="00826E60">
          <w:rPr>
            <w:color w:val="0000FF"/>
            <w:sz w:val="24"/>
            <w:u w:val="single"/>
            <w:lang w:eastAsia="de-DE"/>
          </w:rPr>
          <w:t>JVET-AE0090</w:t>
        </w:r>
      </w:hyperlink>
      <w:r w:rsidR="00517260" w:rsidRPr="00826E60">
        <w:rPr>
          <w:sz w:val="24"/>
          <w:lang w:eastAsia="de-DE"/>
        </w:rPr>
        <w:t xml:space="preserve"> AHG8/AHG9: On machine vision indication [J. Gao, H.-B. Teo, C.-S. Lim, K. Abe (Panasonic)]</w:t>
      </w:r>
    </w:p>
    <w:p w14:paraId="3210FD38" w14:textId="512C7F98" w:rsidR="00012C94" w:rsidRPr="00012C94" w:rsidRDefault="00012C94" w:rsidP="00012C94">
      <w:pPr>
        <w:rPr>
          <w:lang w:eastAsia="de-DE"/>
        </w:rPr>
      </w:pPr>
      <w:r w:rsidRPr="00012C94">
        <w:rPr>
          <w:lang w:eastAsia="de-DE"/>
        </w:rPr>
        <w:t>This contribution proposes to add an indication for machine vision in VSEI. The Annotated Regions SEI contains a flag to indicate whether the decoded image is not optimized for human vision. This human vision indication flag can’t cover the scenario where the image is not optimized for machine vision. It is proposed to add machine vision indication in VSEI by one of the following options:</w:t>
      </w:r>
    </w:p>
    <w:p w14:paraId="50CF0910" w14:textId="77777777" w:rsidR="00012C94" w:rsidRPr="00012C94" w:rsidRDefault="00012C94" w:rsidP="00932E1E">
      <w:pPr>
        <w:numPr>
          <w:ilvl w:val="0"/>
          <w:numId w:val="190"/>
        </w:numPr>
        <w:rPr>
          <w:lang w:eastAsia="de-DE"/>
        </w:rPr>
      </w:pPr>
      <w:r w:rsidRPr="00012C94">
        <w:rPr>
          <w:lang w:eastAsia="de-DE"/>
        </w:rPr>
        <w:t>Option 1: Add machine vision indication SEI message in VSEI. The machine vision indication SEI message carries information to identify the possible usage of the decoded image associated with this SEI message.</w:t>
      </w:r>
    </w:p>
    <w:p w14:paraId="34E6BBBB" w14:textId="77777777" w:rsidR="00012C94" w:rsidRPr="00012C94" w:rsidRDefault="00012C94" w:rsidP="00932E1E">
      <w:pPr>
        <w:numPr>
          <w:ilvl w:val="0"/>
          <w:numId w:val="190"/>
        </w:numPr>
        <w:rPr>
          <w:lang w:eastAsia="de-DE"/>
        </w:rPr>
      </w:pPr>
      <w:r w:rsidRPr="00012C94">
        <w:rPr>
          <w:lang w:eastAsia="de-DE"/>
        </w:rPr>
        <w:t xml:space="preserve">Option 2:  Add extension mechanism to Annotated Regions SEI message. The extension data contains </w:t>
      </w:r>
      <w:proofErr w:type="spellStart"/>
      <w:r w:rsidRPr="00012C94">
        <w:rPr>
          <w:b/>
          <w:bCs/>
          <w:lang w:eastAsia="de-DE"/>
        </w:rPr>
        <w:t>ar_extension_flag</w:t>
      </w:r>
      <w:proofErr w:type="spellEnd"/>
      <w:r w:rsidRPr="00012C94">
        <w:rPr>
          <w:lang w:eastAsia="de-DE"/>
        </w:rPr>
        <w:t xml:space="preserve"> and </w:t>
      </w:r>
      <w:proofErr w:type="spellStart"/>
      <w:r w:rsidRPr="00012C94">
        <w:rPr>
          <w:b/>
          <w:bCs/>
          <w:lang w:eastAsia="de-DE"/>
        </w:rPr>
        <w:t>ar_not_optimized_for_machine_vision_flag</w:t>
      </w:r>
      <w:proofErr w:type="spellEnd"/>
      <w:r w:rsidRPr="00012C94">
        <w:rPr>
          <w:lang w:eastAsia="de-DE"/>
        </w:rPr>
        <w:t xml:space="preserve">. </w:t>
      </w:r>
      <w:proofErr w:type="spellStart"/>
      <w:r w:rsidRPr="00012C94">
        <w:rPr>
          <w:b/>
          <w:bCs/>
          <w:lang w:eastAsia="de-DE"/>
        </w:rPr>
        <w:t>ar_not_optimized_for_machine_vision_flag</w:t>
      </w:r>
      <w:proofErr w:type="spellEnd"/>
      <w:r w:rsidRPr="00012C94">
        <w:rPr>
          <w:lang w:eastAsia="de-DE"/>
        </w:rPr>
        <w:t xml:space="preserve"> indicates whether the decoded image is not optimized for machine vision.</w:t>
      </w:r>
    </w:p>
    <w:p w14:paraId="6F0502BB" w14:textId="77777777" w:rsidR="00012C94" w:rsidRPr="00012C94" w:rsidRDefault="00012C94" w:rsidP="00932E1E">
      <w:pPr>
        <w:numPr>
          <w:ilvl w:val="0"/>
          <w:numId w:val="190"/>
        </w:numPr>
        <w:rPr>
          <w:lang w:eastAsia="de-DE"/>
        </w:rPr>
      </w:pPr>
      <w:r w:rsidRPr="00012C94">
        <w:rPr>
          <w:lang w:eastAsia="de-DE"/>
        </w:rPr>
        <w:t xml:space="preserve">Option 3: Change </w:t>
      </w:r>
      <w:proofErr w:type="spellStart"/>
      <w:r w:rsidRPr="00012C94">
        <w:rPr>
          <w:b/>
          <w:bCs/>
          <w:lang w:eastAsia="de-DE"/>
        </w:rPr>
        <w:t>ar_not_optimized_for_viewing_flag</w:t>
      </w:r>
      <w:proofErr w:type="spellEnd"/>
      <w:r w:rsidRPr="00012C94">
        <w:rPr>
          <w:lang w:eastAsia="de-DE"/>
        </w:rPr>
        <w:t xml:space="preserve"> to </w:t>
      </w:r>
      <w:proofErr w:type="spellStart"/>
      <w:r w:rsidRPr="00012C94">
        <w:rPr>
          <w:b/>
          <w:bCs/>
          <w:lang w:eastAsia="de-DE"/>
        </w:rPr>
        <w:t>ar_not_optimized_for_viewing_idx</w:t>
      </w:r>
      <w:proofErr w:type="spellEnd"/>
      <w:r w:rsidRPr="00012C94">
        <w:rPr>
          <w:lang w:eastAsia="de-DE"/>
        </w:rPr>
        <w:t xml:space="preserve"> in the Annotated Regions SEI message. </w:t>
      </w:r>
      <w:proofErr w:type="spellStart"/>
      <w:r w:rsidRPr="00012C94">
        <w:rPr>
          <w:b/>
          <w:bCs/>
          <w:lang w:eastAsia="de-DE"/>
        </w:rPr>
        <w:t>ar_not_optimized_for_viewing_idx</w:t>
      </w:r>
      <w:proofErr w:type="spellEnd"/>
      <w:r w:rsidRPr="00012C94">
        <w:rPr>
          <w:b/>
          <w:bCs/>
          <w:lang w:eastAsia="de-DE"/>
        </w:rPr>
        <w:t xml:space="preserve"> </w:t>
      </w:r>
      <w:r w:rsidRPr="00012C94">
        <w:rPr>
          <w:lang w:eastAsia="de-DE"/>
        </w:rPr>
        <w:t>identifies the possible usage of the image. The new value of 2 indicates that the decoded image that the Annotated Regions SEI message applies to is not optimized for machine viewing, but rather is optimized for some other purpose such as user viewing.</w:t>
      </w:r>
    </w:p>
    <w:p w14:paraId="2E46AF21" w14:textId="217E2CD3" w:rsidR="00012C94" w:rsidDel="00C63A2C" w:rsidRDefault="00012C94" w:rsidP="00012C94">
      <w:pPr>
        <w:rPr>
          <w:del w:id="2911" w:author="Gary Sullivan" w:date="2023-08-12T14:18:00Z"/>
          <w:lang w:eastAsia="de-DE"/>
        </w:rPr>
      </w:pPr>
      <w:del w:id="2912" w:author="Gary Sullivan" w:date="2023-08-12T14:18:00Z">
        <w:r w:rsidRPr="00012C94" w:rsidDel="00C63A2C">
          <w:rPr>
            <w:lang w:eastAsia="de-DE"/>
          </w:rPr>
          <w:delText>It is proposed to adopt one of the proposed changes to VSEI.</w:delText>
        </w:r>
      </w:del>
    </w:p>
    <w:p w14:paraId="30584514" w14:textId="419FD9AF" w:rsidR="00D8659F" w:rsidRDefault="00D8659F" w:rsidP="00012C94">
      <w:pPr>
        <w:rPr>
          <w:lang w:eastAsia="de-DE"/>
        </w:rPr>
      </w:pPr>
      <w:r>
        <w:rPr>
          <w:lang w:eastAsia="de-DE"/>
        </w:rPr>
        <w:t>Option 1 is basically a subset of JVET-AE0064</w:t>
      </w:r>
      <w:r w:rsidR="00DA00A0">
        <w:rPr>
          <w:lang w:eastAsia="de-DE"/>
        </w:rPr>
        <w:t>.</w:t>
      </w:r>
    </w:p>
    <w:p w14:paraId="632E57AA" w14:textId="055739A1" w:rsidR="00D8659F" w:rsidRDefault="00D8659F" w:rsidP="00012C94">
      <w:pPr>
        <w:rPr>
          <w:lang w:eastAsia="de-DE"/>
        </w:rPr>
      </w:pPr>
      <w:r>
        <w:rPr>
          <w:lang w:eastAsia="de-DE"/>
        </w:rPr>
        <w:t>Options 2 and 3 should not be used, as the original purpose of annotated regions is different, even though it also can be used for machine consumption purposes.</w:t>
      </w:r>
    </w:p>
    <w:p w14:paraId="5FD9A334" w14:textId="3327BA3E" w:rsidR="003A1291" w:rsidRPr="00CE7169" w:rsidRDefault="00D8659F" w:rsidP="003A1291">
      <w:pPr>
        <w:rPr>
          <w:lang w:val="en-CA" w:eastAsia="de-DE"/>
        </w:rPr>
      </w:pPr>
      <w:r>
        <w:rPr>
          <w:lang w:eastAsia="de-DE"/>
        </w:rPr>
        <w:t xml:space="preserve">The annotated regions SEI </w:t>
      </w:r>
      <w:r w:rsidR="00DA00A0">
        <w:rPr>
          <w:lang w:eastAsia="de-DE"/>
        </w:rPr>
        <w:t xml:space="preserve">message </w:t>
      </w:r>
      <w:r>
        <w:rPr>
          <w:lang w:eastAsia="de-DE"/>
        </w:rPr>
        <w:t xml:space="preserve">has a flag saying </w:t>
      </w:r>
      <w:r w:rsidR="00DA00A0">
        <w:rPr>
          <w:lang w:eastAsia="de-DE"/>
        </w:rPr>
        <w:t xml:space="preserve">it is </w:t>
      </w:r>
      <w:r>
        <w:rPr>
          <w:lang w:eastAsia="de-DE"/>
        </w:rPr>
        <w:t>optimized for machine vision.</w:t>
      </w:r>
    </w:p>
    <w:p w14:paraId="2B0EEB7D" w14:textId="4D7BE6FB" w:rsidR="00517260" w:rsidRDefault="00000000" w:rsidP="003A1291">
      <w:pPr>
        <w:pStyle w:val="Heading9"/>
        <w:rPr>
          <w:sz w:val="24"/>
          <w:lang w:eastAsia="de-DE"/>
        </w:rPr>
      </w:pPr>
      <w:hyperlink r:id="rId795" w:history="1">
        <w:r w:rsidR="00517260" w:rsidRPr="00826E60">
          <w:rPr>
            <w:color w:val="0000FF"/>
            <w:sz w:val="24"/>
            <w:u w:val="single"/>
            <w:lang w:eastAsia="de-DE"/>
          </w:rPr>
          <w:t>JVET-AE0095</w:t>
        </w:r>
      </w:hyperlink>
      <w:r w:rsidR="00517260" w:rsidRPr="00826E60">
        <w:rPr>
          <w:sz w:val="24"/>
          <w:lang w:eastAsia="de-DE"/>
        </w:rPr>
        <w:t xml:space="preserve"> AHG8/AHG9: proposed </w:t>
      </w:r>
      <w:r w:rsidR="00517260" w:rsidRPr="003A1291">
        <w:rPr>
          <w:sz w:val="24"/>
          <w:lang w:val="en-CA" w:eastAsia="de-DE"/>
        </w:rPr>
        <w:t>changes</w:t>
      </w:r>
      <w:r w:rsidR="00517260" w:rsidRPr="00826E60">
        <w:rPr>
          <w:sz w:val="24"/>
          <w:lang w:eastAsia="de-DE"/>
        </w:rPr>
        <w:t xml:space="preserve"> to the candidate new object mask information SEI message [P. de Lagrange, E. François, D. Doyen (</w:t>
      </w:r>
      <w:proofErr w:type="spellStart"/>
      <w:r w:rsidR="00517260" w:rsidRPr="00826E60">
        <w:rPr>
          <w:sz w:val="24"/>
          <w:lang w:eastAsia="de-DE"/>
        </w:rPr>
        <w:t>InterDigital</w:t>
      </w:r>
      <w:proofErr w:type="spellEnd"/>
      <w:r w:rsidR="00517260" w:rsidRPr="00826E60">
        <w:rPr>
          <w:sz w:val="24"/>
          <w:lang w:eastAsia="de-DE"/>
        </w:rPr>
        <w:t>), J. Chen, S. Wang, Y. Ye (Alibaba)] [late]</w:t>
      </w:r>
    </w:p>
    <w:p w14:paraId="24445F64" w14:textId="63F60D6F" w:rsidR="004B0588" w:rsidRDefault="004B0588" w:rsidP="004B0588">
      <w:pPr>
        <w:rPr>
          <w:lang w:eastAsia="de-DE"/>
        </w:rPr>
      </w:pPr>
      <w:r w:rsidRPr="004B0588">
        <w:rPr>
          <w:lang w:eastAsia="de-DE"/>
        </w:rPr>
        <w:t xml:space="preserve">This contribution proposes an update to the candidate new object mask information (OMI) SEI message proposed in contribution JVET-AD0175. The OMI SEI message is used in conjunction with auxiliary pictures that code object masks. Objects can be detected from the auxiliary pictures thanks to their ID, </w:t>
      </w:r>
      <w:proofErr w:type="spellStart"/>
      <w:r w:rsidR="00E469CA">
        <w:rPr>
          <w:lang w:eastAsia="de-DE"/>
        </w:rPr>
        <w:t>signalled</w:t>
      </w:r>
      <w:proofErr w:type="spellEnd"/>
      <w:r w:rsidRPr="004B0588">
        <w:rPr>
          <w:lang w:eastAsia="de-DE"/>
        </w:rPr>
        <w:t xml:space="preserve"> in the SEI message. One potential issue is when lossy coding is used for those pictures, in which case the sample values inside the mask auxiliary pictures are not guaranteed to perfectly match the object IDs. The proposal aims at addressing this issue, by adding in the SEI a parameter specifying a tolerance range around the object ID values. In addition, bounding box parameters that delimit the masks’ location are also proposed to be included.</w:t>
      </w:r>
    </w:p>
    <w:p w14:paraId="71F93B07" w14:textId="190CA727" w:rsidR="00021739" w:rsidRDefault="00021739" w:rsidP="004B0588">
      <w:pPr>
        <w:rPr>
          <w:lang w:eastAsia="de-DE"/>
        </w:rPr>
      </w:pPr>
      <w:r>
        <w:rPr>
          <w:lang w:eastAsia="de-DE"/>
        </w:rPr>
        <w:t xml:space="preserve">The purpose of using an alpha map to reconstruct binary object shapes (rather than “grey-level shapes”) via an auxiliary picture is well recognized and important. An open question is whether the method of defining a threshold in case of lossy coding of the map is more efficient (and practical from the encoder </w:t>
      </w:r>
      <w:proofErr w:type="gramStart"/>
      <w:r>
        <w:rPr>
          <w:lang w:eastAsia="de-DE"/>
        </w:rPr>
        <w:t>view point</w:t>
      </w:r>
      <w:proofErr w:type="gramEnd"/>
      <w:r>
        <w:rPr>
          <w:lang w:eastAsia="de-DE"/>
        </w:rPr>
        <w:t>) than right away doing lossless coding (e.g. of a picture that just contains 0/1 values). For complicated shapes, it might be difficult to determine at which QP lossy coding needs to be performed, to guarantee that no points of the object are lost, and no points outside of the object are interpreted as object points.</w:t>
      </w:r>
    </w:p>
    <w:p w14:paraId="15753273" w14:textId="326CEF4D" w:rsidR="00021739" w:rsidRDefault="00021739" w:rsidP="004B0588">
      <w:pPr>
        <w:rPr>
          <w:lang w:eastAsia="de-DE"/>
        </w:rPr>
      </w:pPr>
      <w:r>
        <w:rPr>
          <w:lang w:eastAsia="de-DE"/>
        </w:rPr>
        <w:t>To some extent, perfect lossless coding may not be necessary, and post processing of the lossy decoded shape could also be performed.</w:t>
      </w:r>
    </w:p>
    <w:p w14:paraId="182523A2" w14:textId="1620B611" w:rsidR="00021739" w:rsidRDefault="00021739" w:rsidP="004B0588">
      <w:pPr>
        <w:rPr>
          <w:lang w:eastAsia="de-DE"/>
        </w:rPr>
      </w:pPr>
      <w:r>
        <w:rPr>
          <w:lang w:eastAsia="de-DE"/>
        </w:rPr>
        <w:t xml:space="preserve">Further study </w:t>
      </w:r>
      <w:r w:rsidR="00DA00A0">
        <w:rPr>
          <w:lang w:eastAsia="de-DE"/>
        </w:rPr>
        <w:t>wa</w:t>
      </w:r>
      <w:r>
        <w:rPr>
          <w:lang w:eastAsia="de-DE"/>
        </w:rPr>
        <w:t xml:space="preserve">s recommended, bringing examples/results with real-world examples rather than hand-crafted </w:t>
      </w:r>
      <w:r w:rsidR="009A7F0C">
        <w:rPr>
          <w:lang w:eastAsia="de-DE"/>
        </w:rPr>
        <w:t>examples.</w:t>
      </w:r>
    </w:p>
    <w:p w14:paraId="318BCB0B" w14:textId="42EC1487" w:rsidR="009A7F0C" w:rsidRDefault="009A7F0C" w:rsidP="004B0588">
      <w:pPr>
        <w:rPr>
          <w:lang w:eastAsia="de-DE"/>
        </w:rPr>
      </w:pPr>
      <w:r>
        <w:rPr>
          <w:lang w:eastAsia="de-DE"/>
        </w:rPr>
        <w:t>This would have potential applications in machine consumption tasks, but even more for general purposes of segmented video, such as video conferencing.</w:t>
      </w:r>
    </w:p>
    <w:p w14:paraId="5ABD525E" w14:textId="2CD6557A" w:rsidR="00160EB0" w:rsidRDefault="00160EB0" w:rsidP="004B0588">
      <w:pPr>
        <w:rPr>
          <w:lang w:eastAsia="de-DE"/>
        </w:rPr>
      </w:pPr>
      <w:r>
        <w:rPr>
          <w:lang w:eastAsia="de-DE"/>
        </w:rPr>
        <w:t xml:space="preserve">It was pointed out that V-PCC has some similar concepts of coding the occupancy map, using either </w:t>
      </w:r>
      <w:r w:rsidR="00293855">
        <w:rPr>
          <w:lang w:eastAsia="de-DE"/>
        </w:rPr>
        <w:t>lossy or lossless compression. Comparison would be beneficial.</w:t>
      </w:r>
    </w:p>
    <w:p w14:paraId="25591A87" w14:textId="7FF55FF9" w:rsidR="003A1291" w:rsidRPr="00CE7169" w:rsidRDefault="00160EB0" w:rsidP="003A1291">
      <w:pPr>
        <w:rPr>
          <w:lang w:val="en-CA" w:eastAsia="de-DE"/>
        </w:rPr>
      </w:pPr>
      <w:r w:rsidRPr="002B3B82">
        <w:rPr>
          <w:lang w:eastAsia="de-DE"/>
          <w:rPrChange w:id="2913" w:author="Gary Sullivan" w:date="2023-08-12T17:29:00Z">
            <w:rPr>
              <w:highlight w:val="yellow"/>
              <w:lang w:eastAsia="de-DE"/>
            </w:rPr>
          </w:rPrChange>
        </w:rPr>
        <w:t>Decision</w:t>
      </w:r>
      <w:r>
        <w:rPr>
          <w:lang w:eastAsia="de-DE"/>
        </w:rPr>
        <w:t xml:space="preserve">: Adopt JVET-AE0095 into </w:t>
      </w:r>
      <w:proofErr w:type="spellStart"/>
      <w:r>
        <w:rPr>
          <w:lang w:eastAsia="de-DE"/>
        </w:rPr>
        <w:t>TuC</w:t>
      </w:r>
      <w:proofErr w:type="spellEnd"/>
      <w:r>
        <w:rPr>
          <w:lang w:eastAsia="de-DE"/>
        </w:rPr>
        <w:t xml:space="preserve"> for VSEI extension, without the thresholding</w:t>
      </w:r>
      <w:r w:rsidR="00DA00A0">
        <w:rPr>
          <w:lang w:eastAsia="de-DE"/>
        </w:rPr>
        <w:t>.</w:t>
      </w:r>
    </w:p>
    <w:p w14:paraId="19FAEAD7" w14:textId="77777777" w:rsidR="000F1ADC" w:rsidRPr="00826E60" w:rsidRDefault="00000000" w:rsidP="003A1291">
      <w:pPr>
        <w:pStyle w:val="Heading9"/>
        <w:rPr>
          <w:sz w:val="24"/>
          <w:lang w:eastAsia="de-DE"/>
        </w:rPr>
      </w:pPr>
      <w:hyperlink r:id="rId796" w:history="1">
        <w:r w:rsidR="000F1ADC" w:rsidRPr="00826E60">
          <w:rPr>
            <w:color w:val="0000FF"/>
            <w:sz w:val="24"/>
            <w:u w:val="single"/>
            <w:lang w:eastAsia="de-DE"/>
          </w:rPr>
          <w:t>JVET-AE0156</w:t>
        </w:r>
      </w:hyperlink>
      <w:r w:rsidR="000F1ADC" w:rsidRPr="00826E60">
        <w:rPr>
          <w:sz w:val="24"/>
          <w:lang w:eastAsia="de-DE"/>
        </w:rPr>
        <w:t xml:space="preserve"> AHG9: Message </w:t>
      </w:r>
      <w:r w:rsidR="000F1ADC" w:rsidRPr="003A1291">
        <w:rPr>
          <w:sz w:val="24"/>
          <w:lang w:val="en-CA" w:eastAsia="de-DE"/>
        </w:rPr>
        <w:t>wrapping</w:t>
      </w:r>
      <w:r w:rsidR="000F1ADC" w:rsidRPr="00826E60">
        <w:rPr>
          <w:sz w:val="24"/>
          <w:lang w:eastAsia="de-DE"/>
        </w:rPr>
        <w:t xml:space="preserve"> and importance indication for the SEI processing order SEI message [G. J. Sullivan, S. McCarthy, P. Yin (Dolby Labs)]</w:t>
      </w:r>
    </w:p>
    <w:p w14:paraId="51552836" w14:textId="77777777" w:rsidR="009414F6" w:rsidRPr="009414F6" w:rsidRDefault="009414F6" w:rsidP="009414F6">
      <w:r w:rsidRPr="009414F6">
        <w:t>This contribution proposes four modifications of the draft SEI processing order SEI message for VVC, relative to draft 4 (JVET-AD2027).</w:t>
      </w:r>
    </w:p>
    <w:p w14:paraId="4AF4751C" w14:textId="77777777" w:rsidR="009414F6" w:rsidRPr="009414F6" w:rsidRDefault="009414F6" w:rsidP="00441641">
      <w:pPr>
        <w:numPr>
          <w:ilvl w:val="0"/>
          <w:numId w:val="101"/>
        </w:numPr>
      </w:pPr>
      <w:r w:rsidRPr="009414F6">
        <w:t>Enabling a “wrapping” capability, controlled by a wrapping flag, so that rather than having the SEI messages always carried in a way that they will be potentially interpreted by decoders that do not understand the SEI processing order SEI message, the encoder can place them where they will only be interpreted in the proper context.</w:t>
      </w:r>
    </w:p>
    <w:p w14:paraId="1F3D96AE" w14:textId="77777777" w:rsidR="009414F6" w:rsidRPr="009414F6" w:rsidRDefault="009414F6" w:rsidP="00441641">
      <w:pPr>
        <w:numPr>
          <w:ilvl w:val="0"/>
          <w:numId w:val="101"/>
        </w:numPr>
      </w:pPr>
      <w:r w:rsidRPr="009414F6">
        <w:t>Adding an importance flag to indicate whether a stage of the sequential processing is needed for proper output of the indicated sequence of SEI message processing operations.</w:t>
      </w:r>
    </w:p>
    <w:p w14:paraId="18CA4D15" w14:textId="77777777" w:rsidR="009414F6" w:rsidRPr="009414F6" w:rsidRDefault="009414F6" w:rsidP="00441641">
      <w:pPr>
        <w:numPr>
          <w:ilvl w:val="0"/>
          <w:numId w:val="101"/>
        </w:numPr>
      </w:pPr>
      <w:r w:rsidRPr="009414F6">
        <w:t>Adding an explicit indication of the number of SEI messages that are in the indicated sequence, to avoid needing to infer this from the amount of data in the SEI message and to ensure that at least two messages are in the indicated sequence.</w:t>
      </w:r>
    </w:p>
    <w:p w14:paraId="23FBD720" w14:textId="77777777" w:rsidR="009414F6" w:rsidRPr="009414F6" w:rsidRDefault="009414F6" w:rsidP="00441641">
      <w:pPr>
        <w:numPr>
          <w:ilvl w:val="0"/>
          <w:numId w:val="101"/>
        </w:numPr>
      </w:pPr>
      <w:r w:rsidRPr="009414F6">
        <w:t>Constraining the order indication values so that SEI messages are not sent in an order that differs from their natural sequential order (and reducing the size of these values to 8 bits).</w:t>
      </w:r>
    </w:p>
    <w:p w14:paraId="0F78BED2" w14:textId="77777777" w:rsidR="009414F6" w:rsidRPr="009414F6" w:rsidRDefault="009414F6" w:rsidP="00441641">
      <w:pPr>
        <w:numPr>
          <w:ilvl w:val="0"/>
          <w:numId w:val="101"/>
        </w:numPr>
      </w:pPr>
      <w:r w:rsidRPr="009414F6">
        <w:t>Removing the constraint that SEI processing order SEI messages cannot change in a CVS.</w:t>
      </w:r>
    </w:p>
    <w:p w14:paraId="263D29C0" w14:textId="67E38CA5" w:rsidR="009414F6" w:rsidRDefault="009414F6" w:rsidP="009414F6">
      <w:pPr>
        <w:rPr>
          <w:lang w:val="en-GB"/>
        </w:rPr>
      </w:pPr>
      <w:r w:rsidRPr="009414F6">
        <w:rPr>
          <w:lang w:val="en-GB"/>
        </w:rPr>
        <w:t xml:space="preserve">Finally, the contribution points out that the SEI processing order message can be useful not only for indicating stages of </w:t>
      </w:r>
      <w:r w:rsidRPr="009414F6">
        <w:rPr>
          <w:i/>
          <w:iCs/>
          <w:lang w:val="en-GB"/>
        </w:rPr>
        <w:t>processing operations</w:t>
      </w:r>
      <w:r w:rsidRPr="009414F6">
        <w:rPr>
          <w:lang w:val="en-GB"/>
        </w:rPr>
        <w:t xml:space="preserve">, but also for indicating the </w:t>
      </w:r>
      <w:r w:rsidRPr="009414F6">
        <w:rPr>
          <w:i/>
          <w:iCs/>
          <w:lang w:val="en-GB"/>
        </w:rPr>
        <w:t>properties and intended uses</w:t>
      </w:r>
      <w:r w:rsidRPr="009414F6">
        <w:rPr>
          <w:lang w:val="en-GB"/>
        </w:rPr>
        <w:t xml:space="preserve"> of the video content after particular stages of processing (</w:t>
      </w:r>
      <w:proofErr w:type="gramStart"/>
      <w:r w:rsidRPr="009414F6">
        <w:rPr>
          <w:lang w:val="en-GB"/>
        </w:rPr>
        <w:t>e.g.</w:t>
      </w:r>
      <w:proofErr w:type="gramEnd"/>
      <w:r w:rsidRPr="009414F6">
        <w:rPr>
          <w:lang w:val="en-GB"/>
        </w:rPr>
        <w:t xml:space="preserve"> by sending CLL, ATC, CCV or AVE SEI messages). The consequence of this observation is that the SEI processing order SEI message could be useful for more purposes than may have been previously appreciated.</w:t>
      </w:r>
    </w:p>
    <w:p w14:paraId="447F7A65" w14:textId="036FBD56" w:rsidR="008147FA" w:rsidRDefault="008147FA" w:rsidP="009414F6">
      <w:pPr>
        <w:rPr>
          <w:lang w:val="en-GB"/>
        </w:rPr>
      </w:pPr>
      <w:r>
        <w:rPr>
          <w:lang w:val="en-GB"/>
        </w:rPr>
        <w:t xml:space="preserve">Examples </w:t>
      </w:r>
      <w:r w:rsidR="00DA00A0">
        <w:rPr>
          <w:lang w:val="en-GB"/>
        </w:rPr>
        <w:t>we</w:t>
      </w:r>
      <w:r>
        <w:rPr>
          <w:lang w:val="en-GB"/>
        </w:rPr>
        <w:t xml:space="preserve">re explained on why those changes are </w:t>
      </w:r>
      <w:r w:rsidR="00DA00A0">
        <w:rPr>
          <w:lang w:val="en-GB"/>
        </w:rPr>
        <w:t xml:space="preserve">considered </w:t>
      </w:r>
      <w:r>
        <w:rPr>
          <w:lang w:val="en-GB"/>
        </w:rPr>
        <w:t>appropriate.</w:t>
      </w:r>
    </w:p>
    <w:p w14:paraId="1A7449EF" w14:textId="4434E298" w:rsidR="008147FA" w:rsidRDefault="008147FA" w:rsidP="009414F6">
      <w:pPr>
        <w:rPr>
          <w:lang w:val="en-GB"/>
        </w:rPr>
      </w:pPr>
      <w:r>
        <w:rPr>
          <w:lang w:val="en-GB"/>
        </w:rPr>
        <w:t xml:space="preserve">Comments were made about wrapping, as this would hide SEI messages from legacy decoders, as the legacy decoder might be able to process the content. It could hypothetically happen that a decoder knows all SEI messages that are </w:t>
      </w:r>
      <w:proofErr w:type="gramStart"/>
      <w:r>
        <w:rPr>
          <w:lang w:val="en-GB"/>
        </w:rPr>
        <w:t>wrapped, and</w:t>
      </w:r>
      <w:proofErr w:type="gramEnd"/>
      <w:r>
        <w:rPr>
          <w:lang w:val="en-GB"/>
        </w:rPr>
        <w:t xml:space="preserve"> would by itself process them in the right order (e.g., the order they are appearing in the bit</w:t>
      </w:r>
      <w:del w:id="2914" w:author="Gary Sullivan" w:date="2023-08-09T22:13:00Z">
        <w:r w:rsidDel="00932E1E">
          <w:rPr>
            <w:lang w:val="en-GB"/>
          </w:rPr>
          <w:delText xml:space="preserve"> </w:delText>
        </w:r>
      </w:del>
      <w:r>
        <w:rPr>
          <w:lang w:val="en-GB"/>
        </w:rPr>
        <w:t>stream), but is prevented from doing so by the encoder which has decided to wrap them.</w:t>
      </w:r>
    </w:p>
    <w:p w14:paraId="3BE5BA2E" w14:textId="06E0A137" w:rsidR="002E0B02" w:rsidRDefault="002E0B02" w:rsidP="009414F6">
      <w:pPr>
        <w:rPr>
          <w:lang w:val="en-GB"/>
        </w:rPr>
      </w:pPr>
      <w:r>
        <w:rPr>
          <w:lang w:val="en-GB"/>
        </w:rPr>
        <w:t>It was suggested that a note could be included that this should only be used if it is expected that legacy decoders would execute processing that would not lead to intended results.</w:t>
      </w:r>
    </w:p>
    <w:p w14:paraId="7AC0DAAC" w14:textId="0A2F8A97" w:rsidR="008147FA" w:rsidRDefault="008147FA" w:rsidP="009414F6">
      <w:pPr>
        <w:rPr>
          <w:lang w:val="en-GB"/>
        </w:rPr>
      </w:pPr>
      <w:r>
        <w:rPr>
          <w:lang w:val="en-GB"/>
        </w:rPr>
        <w:t xml:space="preserve">Another comment is made about persistence. Previously it was the entire CVS, which would </w:t>
      </w:r>
      <w:r w:rsidR="002E0B02">
        <w:rPr>
          <w:lang w:val="en-GB"/>
        </w:rPr>
        <w:t>no longer be clear when the SEI message is changed. Further study on this.</w:t>
      </w:r>
    </w:p>
    <w:p w14:paraId="34220AAE" w14:textId="3314A8E3" w:rsidR="002E0B02" w:rsidRDefault="002E0B02" w:rsidP="009414F6">
      <w:pPr>
        <w:rPr>
          <w:lang w:val="en-GB"/>
        </w:rPr>
      </w:pPr>
      <w:r>
        <w:rPr>
          <w:lang w:val="en-GB"/>
        </w:rPr>
        <w:t xml:space="preserve">It was commented that reducing the order indication to </w:t>
      </w:r>
      <w:proofErr w:type="gramStart"/>
      <w:r>
        <w:rPr>
          <w:lang w:val="en-GB"/>
        </w:rPr>
        <w:t>u(</w:t>
      </w:r>
      <w:proofErr w:type="gramEnd"/>
      <w:r>
        <w:rPr>
          <w:lang w:val="en-GB"/>
        </w:rPr>
        <w:t xml:space="preserve">8) instead of u(16) may be too restrictive. It </w:t>
      </w:r>
      <w:r w:rsidR="00D1314C">
        <w:rPr>
          <w:lang w:val="en-GB"/>
        </w:rPr>
        <w:t>was</w:t>
      </w:r>
      <w:r>
        <w:rPr>
          <w:lang w:val="en-GB"/>
        </w:rPr>
        <w:t xml:space="preserve"> </w:t>
      </w:r>
      <w:r w:rsidR="00D1314C">
        <w:rPr>
          <w:lang w:val="en-GB"/>
        </w:rPr>
        <w:t>agreed after discussion that this</w:t>
      </w:r>
      <w:r>
        <w:rPr>
          <w:lang w:val="en-GB"/>
        </w:rPr>
        <w:t xml:space="preserve"> should be sufficient.</w:t>
      </w:r>
    </w:p>
    <w:p w14:paraId="2BF6F95E" w14:textId="70BF32AE" w:rsidR="00D1314C" w:rsidRDefault="00D1314C" w:rsidP="009414F6">
      <w:pPr>
        <w:rPr>
          <w:lang w:val="en-GB"/>
        </w:rPr>
      </w:pPr>
      <w:r w:rsidRPr="002B3B82">
        <w:rPr>
          <w:lang w:val="en-GB"/>
          <w:rPrChange w:id="2915" w:author="Gary Sullivan" w:date="2023-08-12T17:29:00Z">
            <w:rPr>
              <w:highlight w:val="yellow"/>
              <w:lang w:val="en-GB"/>
            </w:rPr>
          </w:rPrChange>
        </w:rPr>
        <w:t>Decision: Adopt JVET-AE0156</w:t>
      </w:r>
      <w:r>
        <w:rPr>
          <w:lang w:val="en-GB"/>
        </w:rPr>
        <w:t xml:space="preserve"> (JVET-AE2027). Leave out the change in CVS (for further study</w:t>
      </w:r>
      <w:proofErr w:type="gramStart"/>
      <w:r>
        <w:rPr>
          <w:lang w:val="en-GB"/>
        </w:rPr>
        <w:t>), and</w:t>
      </w:r>
      <w:proofErr w:type="gramEnd"/>
      <w:r>
        <w:rPr>
          <w:lang w:val="en-GB"/>
        </w:rPr>
        <w:t xml:space="preserve"> add a note about the usage of wrapping.</w:t>
      </w:r>
    </w:p>
    <w:p w14:paraId="42ED6415" w14:textId="3C74735E" w:rsidR="00517260" w:rsidRDefault="00D1314C" w:rsidP="00C179A6">
      <w:r>
        <w:rPr>
          <w:lang w:val="en-GB"/>
        </w:rPr>
        <w:t>It was commented that this SEI message would be relevant not only for VVC, but also for AVC and HEVC, where new standardization action</w:t>
      </w:r>
      <w:r w:rsidR="00DA00A0">
        <w:rPr>
          <w:lang w:val="en-GB"/>
        </w:rPr>
        <w:t>s</w:t>
      </w:r>
      <w:r>
        <w:rPr>
          <w:lang w:val="en-GB"/>
        </w:rPr>
        <w:t xml:space="preserve"> were initiated. It was however discussed that it would be premature to include processing order in AVC CD and HEVC CDAM at this meeting, as in the context of discussion about NNPF grouping, it might be further extended for additional functionality in the context of NNPF.</w:t>
      </w:r>
    </w:p>
    <w:p w14:paraId="4132B2A6" w14:textId="77777777" w:rsidR="005279E9" w:rsidRPr="00826E60" w:rsidRDefault="00000000" w:rsidP="005279E9">
      <w:pPr>
        <w:pStyle w:val="Heading9"/>
        <w:rPr>
          <w:sz w:val="24"/>
          <w:lang w:eastAsia="de-DE"/>
        </w:rPr>
      </w:pPr>
      <w:hyperlink r:id="rId797" w:history="1">
        <w:r w:rsidR="005279E9" w:rsidRPr="00826E60">
          <w:rPr>
            <w:color w:val="0000FF"/>
            <w:sz w:val="24"/>
            <w:u w:val="single"/>
            <w:lang w:eastAsia="de-DE"/>
          </w:rPr>
          <w:t>JVET-AE0182</w:t>
        </w:r>
      </w:hyperlink>
      <w:r w:rsidR="005279E9" w:rsidRPr="00826E60">
        <w:rPr>
          <w:sz w:val="24"/>
          <w:lang w:eastAsia="de-DE"/>
        </w:rPr>
        <w:t xml:space="preserve"> AHG9: SEI message extension of VVC for object-wave compression and computer-generated hologram use [K. Nonaka, R. </w:t>
      </w:r>
      <w:proofErr w:type="spellStart"/>
      <w:r w:rsidR="005279E9" w:rsidRPr="00826E60">
        <w:rPr>
          <w:sz w:val="24"/>
          <w:lang w:eastAsia="de-DE"/>
        </w:rPr>
        <w:t>Koiso</w:t>
      </w:r>
      <w:proofErr w:type="spellEnd"/>
      <w:r w:rsidR="005279E9" w:rsidRPr="00826E60">
        <w:rPr>
          <w:sz w:val="24"/>
          <w:lang w:eastAsia="de-DE"/>
        </w:rPr>
        <w:t>, H. Kojima, K. Kawamura, H. Kato (KDDI)]</w:t>
      </w:r>
    </w:p>
    <w:p w14:paraId="42E118DF" w14:textId="30CAD995" w:rsidR="00F87B31" w:rsidRDefault="00F87B31" w:rsidP="00F87B31">
      <w:pPr>
        <w:snapToGrid w:val="0"/>
        <w:rPr>
          <w:shd w:val="clear" w:color="auto" w:fill="FFFFFF"/>
          <w:lang w:eastAsia="ja-JP"/>
        </w:rPr>
      </w:pPr>
      <w:r w:rsidRPr="00D00A5D">
        <w:rPr>
          <w:szCs w:val="22"/>
          <w:lang w:val="en-CA"/>
        </w:rPr>
        <w:t xml:space="preserve">This contribution proposes an SEI message </w:t>
      </w:r>
      <w:r w:rsidR="00DA00A0">
        <w:rPr>
          <w:szCs w:val="22"/>
          <w:lang w:val="en-CA"/>
        </w:rPr>
        <w:t>to be used with</w:t>
      </w:r>
      <w:r w:rsidR="00DA00A0" w:rsidRPr="00D00A5D">
        <w:rPr>
          <w:szCs w:val="22"/>
          <w:lang w:val="en-CA"/>
        </w:rPr>
        <w:t xml:space="preserve"> </w:t>
      </w:r>
      <w:r w:rsidRPr="00D00A5D">
        <w:rPr>
          <w:szCs w:val="22"/>
          <w:lang w:val="en-CA"/>
        </w:rPr>
        <w:t>VVC for realizing computer-generated holography use. Transmission of object wave, w</w:t>
      </w:r>
      <w:r>
        <w:rPr>
          <w:szCs w:val="22"/>
          <w:lang w:val="en-CA"/>
        </w:rPr>
        <w:t>h</w:t>
      </w:r>
      <w:r w:rsidRPr="00D00A5D">
        <w:rPr>
          <w:szCs w:val="22"/>
          <w:lang w:val="en-CA"/>
        </w:rPr>
        <w:t xml:space="preserve">ich is the </w:t>
      </w:r>
      <w:proofErr w:type="spellStart"/>
      <w:r w:rsidRPr="00D00A5D">
        <w:rPr>
          <w:szCs w:val="22"/>
          <w:lang w:val="en-CA"/>
        </w:rPr>
        <w:t>intermidiate</w:t>
      </w:r>
      <w:proofErr w:type="spellEnd"/>
      <w:r w:rsidRPr="00D00A5D">
        <w:rPr>
          <w:szCs w:val="22"/>
          <w:lang w:val="en-CA"/>
        </w:rPr>
        <w:t xml:space="preserve"> data representation of computer-</w:t>
      </w:r>
      <w:proofErr w:type="spellStart"/>
      <w:r w:rsidRPr="00D00A5D">
        <w:rPr>
          <w:szCs w:val="22"/>
          <w:lang w:val="en-CA"/>
        </w:rPr>
        <w:t>generatad</w:t>
      </w:r>
      <w:proofErr w:type="spellEnd"/>
      <w:r w:rsidRPr="00D00A5D">
        <w:rPr>
          <w:szCs w:val="22"/>
          <w:lang w:val="en-CA"/>
        </w:rPr>
        <w:t xml:space="preserve"> hologram, is </w:t>
      </w:r>
      <w:r w:rsidR="00ED4110">
        <w:rPr>
          <w:szCs w:val="22"/>
          <w:lang w:val="en-CA"/>
        </w:rPr>
        <w:t xml:space="preserve">said to be </w:t>
      </w:r>
      <w:r w:rsidRPr="00D00A5D">
        <w:rPr>
          <w:szCs w:val="22"/>
          <w:lang w:val="en-CA"/>
        </w:rPr>
        <w:t xml:space="preserve">suitable for the practical use in terms of high computational complexity on object wave generation and the data flexibility of </w:t>
      </w:r>
      <w:r w:rsidR="00ED4110">
        <w:rPr>
          <w:szCs w:val="22"/>
          <w:lang w:val="en-CA"/>
        </w:rPr>
        <w:t xml:space="preserve">the </w:t>
      </w:r>
      <w:r w:rsidRPr="00D00A5D">
        <w:rPr>
          <w:szCs w:val="22"/>
          <w:lang w:val="en-CA"/>
        </w:rPr>
        <w:t>object wave. T</w:t>
      </w:r>
      <w:r w:rsidR="00ED4110">
        <w:rPr>
          <w:szCs w:val="22"/>
          <w:lang w:val="en-CA"/>
        </w:rPr>
        <w:t>he contribution</w:t>
      </w:r>
      <w:r w:rsidR="00ED4110" w:rsidRPr="00D00A5D">
        <w:rPr>
          <w:szCs w:val="22"/>
          <w:lang w:val="en-CA"/>
        </w:rPr>
        <w:t xml:space="preserve"> </w:t>
      </w:r>
      <w:r w:rsidRPr="00D00A5D">
        <w:rPr>
          <w:szCs w:val="22"/>
          <w:lang w:val="en-CA"/>
        </w:rPr>
        <w:lastRenderedPageBreak/>
        <w:t>focus</w:t>
      </w:r>
      <w:r w:rsidR="00ED4110">
        <w:rPr>
          <w:szCs w:val="22"/>
          <w:lang w:val="en-CA"/>
        </w:rPr>
        <w:t>es</w:t>
      </w:r>
      <w:r w:rsidRPr="00D00A5D">
        <w:rPr>
          <w:szCs w:val="22"/>
          <w:lang w:val="en-CA"/>
        </w:rPr>
        <w:t xml:space="preserve"> on how to transmit object wave by using the existing video codec. </w:t>
      </w:r>
      <w:r w:rsidR="00ED4110">
        <w:rPr>
          <w:szCs w:val="22"/>
          <w:lang w:val="en-CA"/>
        </w:rPr>
        <w:t>T</w:t>
      </w:r>
      <w:r w:rsidRPr="00D00A5D">
        <w:rPr>
          <w:szCs w:val="22"/>
          <w:lang w:val="en-CA"/>
        </w:rPr>
        <w:t>his document</w:t>
      </w:r>
      <w:r w:rsidR="00ED4110">
        <w:rPr>
          <w:szCs w:val="22"/>
          <w:lang w:val="en-CA"/>
        </w:rPr>
        <w:t xml:space="preserve"> describes</w:t>
      </w:r>
      <w:r w:rsidRPr="00D00A5D">
        <w:rPr>
          <w:szCs w:val="22"/>
          <w:lang w:val="en-CA"/>
        </w:rPr>
        <w:t xml:space="preserve"> the flow of the object wave transmission for computer-generated hologram use and the results of preliminary study of the flow by using the </w:t>
      </w:r>
      <w:proofErr w:type="spellStart"/>
      <w:r w:rsidRPr="00D00A5D">
        <w:rPr>
          <w:szCs w:val="22"/>
          <w:lang w:val="en-CA"/>
        </w:rPr>
        <w:t>exsisting</w:t>
      </w:r>
      <w:proofErr w:type="spellEnd"/>
      <w:r w:rsidRPr="00D00A5D">
        <w:rPr>
          <w:szCs w:val="22"/>
          <w:lang w:val="en-CA"/>
        </w:rPr>
        <w:t xml:space="preserve"> video codec. </w:t>
      </w:r>
      <w:r w:rsidR="00ED4110">
        <w:rPr>
          <w:szCs w:val="22"/>
          <w:lang w:val="en-CA"/>
        </w:rPr>
        <w:t>The</w:t>
      </w:r>
      <w:r w:rsidR="00ED4110" w:rsidRPr="00D00A5D">
        <w:rPr>
          <w:szCs w:val="22"/>
          <w:lang w:val="en-CA"/>
        </w:rPr>
        <w:t xml:space="preserve"> </w:t>
      </w:r>
      <w:r w:rsidRPr="00D00A5D">
        <w:rPr>
          <w:szCs w:val="22"/>
          <w:lang w:val="en-CA"/>
        </w:rPr>
        <w:t xml:space="preserve">proposed </w:t>
      </w:r>
      <w:r>
        <w:rPr>
          <w:shd w:val="clear" w:color="auto" w:fill="FFFFFF"/>
          <w:lang w:eastAsia="ja-JP"/>
        </w:rPr>
        <w:t xml:space="preserve">extension </w:t>
      </w:r>
      <w:r w:rsidR="00ED4110">
        <w:rPr>
          <w:shd w:val="clear" w:color="auto" w:fill="FFFFFF"/>
          <w:lang w:eastAsia="ja-JP"/>
        </w:rPr>
        <w:t xml:space="preserve">is reported to </w:t>
      </w:r>
      <w:r>
        <w:rPr>
          <w:shd w:val="clear" w:color="auto" w:fill="FFFFFF"/>
          <w:lang w:eastAsia="ja-JP"/>
        </w:rPr>
        <w:t xml:space="preserve">provide the ability to compress the object wave and convert </w:t>
      </w:r>
      <w:r w:rsidR="00ED4110">
        <w:rPr>
          <w:shd w:val="clear" w:color="auto" w:fill="FFFFFF"/>
          <w:lang w:eastAsia="ja-JP"/>
        </w:rPr>
        <w:t xml:space="preserve">the </w:t>
      </w:r>
      <w:r>
        <w:rPr>
          <w:shd w:val="clear" w:color="auto" w:fill="FFFFFF"/>
          <w:lang w:eastAsia="ja-JP"/>
        </w:rPr>
        <w:t>object wave into computer-generated holograms tailored to the playback device, enabling a wide range of use of computer-generated holograms.</w:t>
      </w:r>
    </w:p>
    <w:p w14:paraId="62AF8782" w14:textId="09177663" w:rsidR="005279E9" w:rsidRDefault="00ED4110" w:rsidP="00C179A6">
      <w:r>
        <w:t>It was asked why</w:t>
      </w:r>
      <w:r w:rsidR="009F4534">
        <w:t xml:space="preserve"> the RD curve </w:t>
      </w:r>
      <w:r>
        <w:t xml:space="preserve">is </w:t>
      </w:r>
      <w:r w:rsidR="009F4534">
        <w:t xml:space="preserve">saturating at </w:t>
      </w:r>
      <w:r>
        <w:t xml:space="preserve">the </w:t>
      </w:r>
      <w:r w:rsidR="009F4534">
        <w:t xml:space="preserve">low end (PSNR staying constant at around 30 </w:t>
      </w:r>
      <w:proofErr w:type="spellStart"/>
      <w:r w:rsidR="009F4534">
        <w:t>db</w:t>
      </w:r>
      <w:proofErr w:type="spellEnd"/>
      <w:r w:rsidR="009F4534">
        <w:t>)</w:t>
      </w:r>
      <w:r>
        <w:t>.</w:t>
      </w:r>
    </w:p>
    <w:p w14:paraId="6964BD7B" w14:textId="090F9676" w:rsidR="009F4534" w:rsidRDefault="009F4534" w:rsidP="00C179A6">
      <w:r>
        <w:t xml:space="preserve">The parameters of the SEI message (mapping from float to integer) are individually adapted at </w:t>
      </w:r>
      <w:r w:rsidR="00ED4110">
        <w:t xml:space="preserve">the </w:t>
      </w:r>
      <w:r>
        <w:t xml:space="preserve">frame level. </w:t>
      </w:r>
      <w:r w:rsidR="00ED4110">
        <w:t xml:space="preserve">It was asked whether </w:t>
      </w:r>
      <w:r>
        <w:t xml:space="preserve">this </w:t>
      </w:r>
      <w:r w:rsidR="00ED4110">
        <w:t xml:space="preserve">will </w:t>
      </w:r>
      <w:r>
        <w:t>make inter prediction less efficient</w:t>
      </w:r>
      <w:r w:rsidR="00ED4110">
        <w:t>.</w:t>
      </w:r>
    </w:p>
    <w:p w14:paraId="666B4C72" w14:textId="3980B3D7" w:rsidR="009F4534" w:rsidRDefault="00ED4110" w:rsidP="00C179A6">
      <w:r>
        <w:t>The r</w:t>
      </w:r>
      <w:r w:rsidR="009F4534">
        <w:t xml:space="preserve">eal and imaginary part are packed in one image. </w:t>
      </w:r>
      <w:r>
        <w:t>It was asked w</w:t>
      </w:r>
      <w:r w:rsidR="009F4534">
        <w:t>hat happens when a motion vector points from one into the other</w:t>
      </w:r>
      <w:r>
        <w:t>, and whether</w:t>
      </w:r>
      <w:r w:rsidR="007803AA">
        <w:t xml:space="preserve"> layered coding </w:t>
      </w:r>
      <w:r>
        <w:t xml:space="preserve">could </w:t>
      </w:r>
      <w:r w:rsidR="007803AA">
        <w:t>be better used</w:t>
      </w:r>
      <w:r>
        <w:t>.</w:t>
      </w:r>
    </w:p>
    <w:p w14:paraId="641A639D" w14:textId="7EA8FEA3" w:rsidR="007803AA" w:rsidRDefault="007803AA" w:rsidP="00C179A6">
      <w:r>
        <w:t xml:space="preserve">Is there any relation between real and imaginary part, </w:t>
      </w:r>
      <w:proofErr w:type="gramStart"/>
      <w:r>
        <w:t>e.g.</w:t>
      </w:r>
      <w:proofErr w:type="gramEnd"/>
      <w:r>
        <w:t xml:space="preserve"> in terms of motion? E.g., interleaving, or using 3D-HEVC where coherence between left and right view motion is utilized.</w:t>
      </w:r>
    </w:p>
    <w:p w14:paraId="343DA3FC" w14:textId="7B3A58C1" w:rsidR="007803AA" w:rsidRDefault="007803AA" w:rsidP="00C179A6">
      <w:r>
        <w:t xml:space="preserve">What is the market need, </w:t>
      </w:r>
      <w:proofErr w:type="gramStart"/>
      <w:r>
        <w:t>e.g.</w:t>
      </w:r>
      <w:proofErr w:type="gramEnd"/>
      <w:r>
        <w:t xml:space="preserve"> in terms of holographic displays? WG 2 (MPEG requirements) has some investigation on this</w:t>
      </w:r>
      <w:r w:rsidR="00502F99">
        <w:t xml:space="preserve"> – seek communication with them. </w:t>
      </w:r>
      <w:proofErr w:type="gramStart"/>
      <w:r w:rsidR="00502F99">
        <w:t>Also</w:t>
      </w:r>
      <w:proofErr w:type="gramEnd"/>
      <w:r w:rsidR="00502F99">
        <w:t xml:space="preserve"> there may be some relation with MIV.</w:t>
      </w:r>
    </w:p>
    <w:p w14:paraId="377C8B7F" w14:textId="38CE0B6A" w:rsidR="007803AA" w:rsidRDefault="007803AA" w:rsidP="00C179A6">
      <w:r>
        <w:t xml:space="preserve">Is 8 </w:t>
      </w:r>
      <w:proofErr w:type="gramStart"/>
      <w:r>
        <w:t>bit</w:t>
      </w:r>
      <w:proofErr w:type="gramEnd"/>
      <w:r>
        <w:t xml:space="preserve"> enough?</w:t>
      </w:r>
    </w:p>
    <w:p w14:paraId="5398AD8F" w14:textId="0A4458DC" w:rsidR="00502F99" w:rsidRDefault="00502F99" w:rsidP="00C179A6">
      <w:r>
        <w:t>More information is requested about the properties of object wave data. Could this also be represented as polar coordinates, e.g., amplitude and phase.</w:t>
      </w:r>
    </w:p>
    <w:p w14:paraId="40D60A2D" w14:textId="7B11A5DE" w:rsidR="00502F99" w:rsidRDefault="00502F99" w:rsidP="00C179A6">
      <w:r>
        <w:t>Would be interesting to see results for moving holograms, performing inter prediction.</w:t>
      </w:r>
    </w:p>
    <w:p w14:paraId="3085F369" w14:textId="710A0284" w:rsidR="00502F99" w:rsidRDefault="00502F99" w:rsidP="00C179A6">
      <w:r>
        <w:t xml:space="preserve">Further study and information </w:t>
      </w:r>
      <w:proofErr w:type="gramStart"/>
      <w:r w:rsidR="00DA00A0">
        <w:t>was</w:t>
      </w:r>
      <w:proofErr w:type="gramEnd"/>
      <w:r w:rsidR="00DA00A0">
        <w:t xml:space="preserve"> </w:t>
      </w:r>
      <w:r>
        <w:t>welcome.</w:t>
      </w:r>
    </w:p>
    <w:p w14:paraId="17C3A095" w14:textId="77777777" w:rsidR="009E19C2" w:rsidRPr="00EA5797" w:rsidRDefault="00000000" w:rsidP="00662F18">
      <w:pPr>
        <w:pStyle w:val="Heading9"/>
        <w:rPr>
          <w:sz w:val="24"/>
          <w:lang w:eastAsia="de-DE"/>
        </w:rPr>
      </w:pPr>
      <w:hyperlink r:id="rId798" w:history="1">
        <w:r w:rsidR="009E19C2" w:rsidRPr="00EA5797">
          <w:rPr>
            <w:color w:val="0000FF"/>
            <w:sz w:val="24"/>
            <w:u w:val="single"/>
            <w:lang w:val="en-CA" w:eastAsia="de-DE"/>
          </w:rPr>
          <w:t>JVET-AE0280</w:t>
        </w:r>
      </w:hyperlink>
      <w:r w:rsidR="009E19C2" w:rsidRPr="00EA5797">
        <w:rPr>
          <w:sz w:val="24"/>
          <w:lang w:val="en-CA" w:eastAsia="de-DE"/>
        </w:rPr>
        <w:t xml:space="preserve"> AHG9: </w:t>
      </w:r>
      <w:r w:rsidR="009E19C2" w:rsidRPr="00662F18">
        <w:rPr>
          <w:sz w:val="24"/>
          <w:lang w:eastAsia="de-DE"/>
        </w:rPr>
        <w:t>Common</w:t>
      </w:r>
      <w:r w:rsidR="009E19C2" w:rsidRPr="00EA5797">
        <w:rPr>
          <w:sz w:val="24"/>
          <w:lang w:val="en-CA" w:eastAsia="de-DE"/>
        </w:rPr>
        <w:t xml:space="preserve"> text for proposed generative face video SEI message </w:t>
      </w:r>
      <w:r w:rsidR="009E19C2">
        <w:rPr>
          <w:sz w:val="24"/>
          <w:lang w:val="en-CA" w:eastAsia="de-DE"/>
        </w:rPr>
        <w:t>[</w:t>
      </w:r>
      <w:r w:rsidR="009E19C2" w:rsidRPr="00EA5797">
        <w:rPr>
          <w:sz w:val="24"/>
          <w:lang w:val="en-CA" w:eastAsia="de-DE"/>
        </w:rPr>
        <w:t>B. Chen, J. Chen, Y. Ye (Alibaba), S. Wang (</w:t>
      </w:r>
      <w:proofErr w:type="spellStart"/>
      <w:r w:rsidR="009E19C2" w:rsidRPr="00EA5797">
        <w:rPr>
          <w:sz w:val="24"/>
          <w:lang w:val="en-CA" w:eastAsia="de-DE"/>
        </w:rPr>
        <w:t>CityU</w:t>
      </w:r>
      <w:proofErr w:type="spellEnd"/>
      <w:r w:rsidR="009E19C2" w:rsidRPr="00EA5797">
        <w:rPr>
          <w:sz w:val="24"/>
          <w:lang w:val="en-CA" w:eastAsia="de-DE"/>
        </w:rPr>
        <w:t>), S. McCarthy, P. Yin, G.-M. Su, A. K. Choudhury, W. Husak (Dolby)</w:t>
      </w:r>
      <w:r w:rsidR="009E19C2">
        <w:rPr>
          <w:sz w:val="24"/>
          <w:lang w:val="en-CA" w:eastAsia="de-DE"/>
        </w:rPr>
        <w:t>] [late]</w:t>
      </w:r>
    </w:p>
    <w:p w14:paraId="60AC6595" w14:textId="77777777" w:rsidR="007620C3" w:rsidRPr="007620C3" w:rsidRDefault="007620C3" w:rsidP="007620C3">
      <w:r w:rsidRPr="007620C3">
        <w:t xml:space="preserve">This contribution proposes common text based on JVET-AE0080 and JVET-AE0083 for a generative face video (GFV) SEI message for inclusion in the next version of VSEI. The proposed GFV SEI message conveys information for facial features extracted from source video prior to encoding that can be applied to a previously decoded reference picture to reconstruct a face picture at the current time. The proposed GFV SEI message is intended for </w:t>
      </w:r>
      <w:proofErr w:type="spellStart"/>
      <w:r w:rsidRPr="007620C3">
        <w:t>ultra low</w:t>
      </w:r>
      <w:proofErr w:type="spellEnd"/>
      <w:r w:rsidRPr="007620C3">
        <w:t xml:space="preserve"> bitrate face video compression applications such as video conferencing, live entertainment, and face animation.</w:t>
      </w:r>
    </w:p>
    <w:p w14:paraId="220F2805" w14:textId="2EAC1D86" w:rsidR="0007692F" w:rsidRDefault="0007692F" w:rsidP="00C179A6">
      <w:r>
        <w:t xml:space="preserve">The application of translating a real person into an avatar does not require </w:t>
      </w:r>
      <w:r w:rsidR="005949BF">
        <w:t xml:space="preserve">precise </w:t>
      </w:r>
      <w:r>
        <w:t xml:space="preserve">encoder/decoder match, synthesis models </w:t>
      </w:r>
      <w:r w:rsidR="005949BF">
        <w:t>would translate the</w:t>
      </w:r>
      <w:r>
        <w:t xml:space="preserve"> parametric desc</w:t>
      </w:r>
      <w:r w:rsidR="005949BF">
        <w:t>ription into the avatar’s movements.</w:t>
      </w:r>
      <w:r w:rsidR="00EB34CE">
        <w:t xml:space="preserve"> Ultimately, a decoder would need to be able to interpret different combinations of parameters.</w:t>
      </w:r>
    </w:p>
    <w:p w14:paraId="0159172D" w14:textId="38692B76" w:rsidR="005949BF" w:rsidRDefault="005949BF" w:rsidP="00C179A6">
      <w:r>
        <w:t>The application of “video realistic” generation of video would require precise match of encoder/decoder. The examples shown in the demo are not fully reconstructing all movements such as eye closing (at 2 kbit/s), but could be adjusted with increased number of landmarks, etc.</w:t>
      </w:r>
    </w:p>
    <w:p w14:paraId="4E563CED" w14:textId="79F709B1" w:rsidR="0007692F" w:rsidRPr="000A3F29" w:rsidRDefault="001C385A" w:rsidP="00C179A6">
      <w:r>
        <w:t>This was further discussed in a</w:t>
      </w:r>
      <w:r w:rsidR="00905504">
        <w:t xml:space="preserve"> joint meeting with WG2/</w:t>
      </w:r>
      <w:r>
        <w:t>WG4/</w:t>
      </w:r>
      <w:r w:rsidR="00905504">
        <w:t xml:space="preserve">WG7/VCEG </w:t>
      </w:r>
      <w:r>
        <w:t xml:space="preserve">(see section </w:t>
      </w:r>
      <w:r w:rsidR="008653CD">
        <w:fldChar w:fldCharType="begin"/>
      </w:r>
      <w:r w:rsidR="008653CD">
        <w:instrText xml:space="preserve"> REF _Ref140602433 \r \h </w:instrText>
      </w:r>
      <w:r w:rsidR="008653CD">
        <w:fldChar w:fldCharType="separate"/>
      </w:r>
      <w:r w:rsidR="00DC7C8E">
        <w:t>7.4</w:t>
      </w:r>
      <w:r w:rsidR="008653CD">
        <w:fldChar w:fldCharType="end"/>
      </w:r>
      <w:r>
        <w:t>)</w:t>
      </w:r>
      <w:r w:rsidR="00905504">
        <w:t>.</w:t>
      </w:r>
      <w:r>
        <w:t xml:space="preserve"> The differences and commonalities with avatar </w:t>
      </w:r>
      <w:r w:rsidR="004E6998">
        <w:t>technology and implicit NN technology for generative NNs were discussed, and it was agreed to perform further study and investigate requirements.</w:t>
      </w:r>
    </w:p>
    <w:p w14:paraId="0360C953" w14:textId="7D266FC0" w:rsidR="00E70F75" w:rsidRPr="00891F3A" w:rsidRDefault="006776FA" w:rsidP="00430D17">
      <w:pPr>
        <w:pStyle w:val="Heading2"/>
        <w:rPr>
          <w:lang w:val="en-CA"/>
        </w:rPr>
      </w:pPr>
      <w:bookmarkStart w:id="2916" w:name="_Ref84167009"/>
      <w:bookmarkStart w:id="2917" w:name="_Ref92384966"/>
      <w:bookmarkStart w:id="2918" w:name="_Ref108361687"/>
      <w:bookmarkEnd w:id="827"/>
      <w:r w:rsidRPr="00891F3A">
        <w:rPr>
          <w:lang w:val="en-CA"/>
        </w:rPr>
        <w:t xml:space="preserve">Non-SEI </w:t>
      </w:r>
      <w:r w:rsidR="00E21F17" w:rsidRPr="00891F3A">
        <w:rPr>
          <w:lang w:val="en-CA"/>
        </w:rPr>
        <w:t xml:space="preserve">HLS </w:t>
      </w:r>
      <w:r w:rsidRPr="00891F3A">
        <w:rPr>
          <w:lang w:val="en-CA"/>
        </w:rPr>
        <w:t>aspects</w:t>
      </w:r>
      <w:r w:rsidR="00E21F17" w:rsidRPr="00891F3A">
        <w:rPr>
          <w:lang w:val="en-CA"/>
        </w:rPr>
        <w:t xml:space="preserve"> </w:t>
      </w:r>
      <w:r w:rsidR="00E70F75" w:rsidRPr="00891F3A">
        <w:rPr>
          <w:lang w:val="en-CA"/>
        </w:rPr>
        <w:t>(</w:t>
      </w:r>
      <w:r w:rsidR="006D1D9E" w:rsidRPr="00891F3A">
        <w:rPr>
          <w:lang w:val="en-CA"/>
        </w:rPr>
        <w:t>0</w:t>
      </w:r>
      <w:r w:rsidR="00E70F75" w:rsidRPr="00891F3A">
        <w:rPr>
          <w:lang w:val="en-CA"/>
        </w:rPr>
        <w:t>)</w:t>
      </w:r>
      <w:bookmarkEnd w:id="828"/>
      <w:bookmarkEnd w:id="829"/>
      <w:bookmarkEnd w:id="830"/>
      <w:bookmarkEnd w:id="2916"/>
      <w:bookmarkEnd w:id="2917"/>
      <w:bookmarkEnd w:id="2918"/>
    </w:p>
    <w:p w14:paraId="3E6A1F86" w14:textId="67FF1F28" w:rsidR="004901D6" w:rsidRPr="00891F3A" w:rsidRDefault="00E23C99" w:rsidP="004901D6">
      <w:bookmarkStart w:id="2919" w:name="_Ref432847868"/>
      <w:bookmarkStart w:id="2920" w:name="_Ref503621255"/>
      <w:bookmarkStart w:id="2921" w:name="_Ref518893023"/>
      <w:bookmarkStart w:id="2922" w:name="_Ref526759020"/>
      <w:bookmarkStart w:id="2923" w:name="_Ref534462118"/>
      <w:bookmarkStart w:id="2924" w:name="_Ref20611004"/>
      <w:bookmarkStart w:id="2925" w:name="_Ref37795170"/>
      <w:bookmarkStart w:id="2926" w:name="_Ref52705416"/>
      <w:bookmarkEnd w:id="725"/>
      <w:bookmarkEnd w:id="726"/>
      <w:bookmarkEnd w:id="727"/>
      <w:bookmarkEnd w:id="728"/>
      <w:bookmarkEnd w:id="831"/>
      <w:bookmarkEnd w:id="832"/>
      <w:bookmarkEnd w:id="833"/>
      <w:r w:rsidRPr="00891F3A">
        <w:t>Section kept as a template for future use.</w:t>
      </w:r>
    </w:p>
    <w:p w14:paraId="59B73795" w14:textId="25A9019F" w:rsidR="00EF61CF" w:rsidRPr="00891F3A" w:rsidRDefault="00DE54BB" w:rsidP="00430D17">
      <w:pPr>
        <w:pStyle w:val="Heading1"/>
        <w:rPr>
          <w:lang w:val="en-CA"/>
        </w:rPr>
      </w:pPr>
      <w:bookmarkStart w:id="2927" w:name="_Ref110075408"/>
      <w:r w:rsidRPr="00891F3A">
        <w:rPr>
          <w:lang w:val="en-CA"/>
        </w:rPr>
        <w:lastRenderedPageBreak/>
        <w:t>Plenary meetings, j</w:t>
      </w:r>
      <w:r w:rsidR="00EA2B76" w:rsidRPr="00891F3A">
        <w:rPr>
          <w:lang w:val="en-CA"/>
        </w:rPr>
        <w:t xml:space="preserve">oint </w:t>
      </w:r>
      <w:r w:rsidR="001171C4" w:rsidRPr="00891F3A">
        <w:rPr>
          <w:lang w:val="en-CA"/>
        </w:rPr>
        <w:t>m</w:t>
      </w:r>
      <w:r w:rsidR="00EA2B76" w:rsidRPr="00891F3A">
        <w:rPr>
          <w:lang w:val="en-CA"/>
        </w:rPr>
        <w:t>eetings,</w:t>
      </w:r>
      <w:r w:rsidR="00EF61CF" w:rsidRPr="00891F3A">
        <w:rPr>
          <w:lang w:val="en-CA"/>
        </w:rPr>
        <w:t xml:space="preserve"> BoG </w:t>
      </w:r>
      <w:r w:rsidR="001171C4" w:rsidRPr="00891F3A">
        <w:rPr>
          <w:lang w:val="en-CA"/>
        </w:rPr>
        <w:t>r</w:t>
      </w:r>
      <w:r w:rsidR="00EF61CF" w:rsidRPr="00891F3A">
        <w:rPr>
          <w:lang w:val="en-CA"/>
        </w:rPr>
        <w:t>eports</w:t>
      </w:r>
      <w:bookmarkEnd w:id="729"/>
      <w:bookmarkEnd w:id="730"/>
      <w:r w:rsidR="00EA2B76" w:rsidRPr="00891F3A">
        <w:rPr>
          <w:lang w:val="en-CA"/>
        </w:rPr>
        <w:t xml:space="preserve">, and </w:t>
      </w:r>
      <w:bookmarkEnd w:id="731"/>
      <w:bookmarkEnd w:id="2919"/>
      <w:bookmarkEnd w:id="2920"/>
      <w:bookmarkEnd w:id="2921"/>
      <w:bookmarkEnd w:id="2922"/>
      <w:bookmarkEnd w:id="2923"/>
      <w:bookmarkEnd w:id="2924"/>
      <w:bookmarkEnd w:id="2925"/>
      <w:bookmarkEnd w:id="2926"/>
      <w:r w:rsidR="00912882" w:rsidRPr="00891F3A">
        <w:rPr>
          <w:lang w:val="en-CA"/>
        </w:rPr>
        <w:t>liaison communications</w:t>
      </w:r>
      <w:bookmarkEnd w:id="2927"/>
    </w:p>
    <w:p w14:paraId="0161F312" w14:textId="3C60CBF5" w:rsidR="009F273C" w:rsidRPr="00891F3A" w:rsidRDefault="00F0580B" w:rsidP="00430D17">
      <w:pPr>
        <w:pStyle w:val="Heading2"/>
        <w:rPr>
          <w:lang w:val="en-CA"/>
        </w:rPr>
      </w:pPr>
      <w:bookmarkStart w:id="2928" w:name="_Ref77236272"/>
      <w:r w:rsidRPr="00891F3A">
        <w:rPr>
          <w:lang w:val="en-CA"/>
        </w:rPr>
        <w:t>JVET p</w:t>
      </w:r>
      <w:r w:rsidR="00D730C4" w:rsidRPr="00891F3A">
        <w:rPr>
          <w:lang w:val="en-CA"/>
        </w:rPr>
        <w:t>lenaries</w:t>
      </w:r>
      <w:bookmarkEnd w:id="2928"/>
    </w:p>
    <w:p w14:paraId="42D5AF6A" w14:textId="75658936" w:rsidR="00213296" w:rsidRDefault="00213296" w:rsidP="00430D17">
      <w:pPr>
        <w:keepNext/>
        <w:rPr>
          <w:ins w:id="2929" w:author="Gary Sullivan" w:date="2023-08-13T13:47:00Z"/>
        </w:rPr>
      </w:pPr>
      <w:r w:rsidRPr="00891F3A">
        <w:t>No intermediate plenaries were held, as document review and decisions were made in single-track mode at this meeting</w:t>
      </w:r>
      <w:r w:rsidR="000D1F95" w:rsidRPr="00891F3A">
        <w:t xml:space="preserve"> (with some BoG activity as noted)</w:t>
      </w:r>
      <w:r w:rsidRPr="00891F3A">
        <w:t>.</w:t>
      </w:r>
      <w:r w:rsidR="000D1F95" w:rsidRPr="00891F3A">
        <w:t xml:space="preserve"> Further detail on scheduling is recorded in section </w:t>
      </w:r>
      <w:r w:rsidR="000D1F95" w:rsidRPr="009665C2">
        <w:fldChar w:fldCharType="begin"/>
      </w:r>
      <w:r w:rsidR="000D1F95" w:rsidRPr="00891F3A">
        <w:instrText xml:space="preserve"> REF _Ref111385359 \r \h </w:instrText>
      </w:r>
      <w:r w:rsidR="000D1F95" w:rsidRPr="009665C2">
        <w:fldChar w:fldCharType="separate"/>
      </w:r>
      <w:r w:rsidR="00DC7C8E">
        <w:t>2.15</w:t>
      </w:r>
      <w:r w:rsidR="000D1F95" w:rsidRPr="009665C2">
        <w:fldChar w:fldCharType="end"/>
      </w:r>
      <w:r w:rsidR="000D1F95" w:rsidRPr="00891F3A">
        <w:t>.</w:t>
      </w:r>
    </w:p>
    <w:p w14:paraId="534DE1F4" w14:textId="47278830" w:rsidR="00402483" w:rsidRPr="00891F3A" w:rsidRDefault="00402483" w:rsidP="00402483">
      <w:pPr>
        <w:pPrChange w:id="2930" w:author="Gary Sullivan" w:date="2023-08-13T13:47:00Z">
          <w:pPr>
            <w:keepNext/>
          </w:pPr>
        </w:pPrChange>
      </w:pPr>
      <w:ins w:id="2931" w:author="Gary Sullivan" w:date="2023-08-13T13:47:00Z">
        <w:r w:rsidRPr="00891F3A">
          <w:t xml:space="preserve">Information sharing sessions with other </w:t>
        </w:r>
        <w:proofErr w:type="gramStart"/>
        <w:r w:rsidRPr="00891F3A">
          <w:t>WGs</w:t>
        </w:r>
        <w:proofErr w:type="gramEnd"/>
        <w:r w:rsidRPr="00891F3A">
          <w:t xml:space="preserve"> and AGs of the MPEG community were held on Monday </w:t>
        </w:r>
        <w:r>
          <w:t>17</w:t>
        </w:r>
        <w:r w:rsidRPr="00891F3A">
          <w:t xml:space="preserve"> </w:t>
        </w:r>
        <w:r>
          <w:t>July</w:t>
        </w:r>
        <w:r w:rsidRPr="00891F3A">
          <w:t xml:space="preserve"> 0900–1130, Wednesday </w:t>
        </w:r>
        <w:r>
          <w:t>19</w:t>
        </w:r>
        <w:r w:rsidRPr="00891F3A">
          <w:t xml:space="preserve"> </w:t>
        </w:r>
        <w:r>
          <w:t>July</w:t>
        </w:r>
        <w:r w:rsidRPr="00891F3A">
          <w:t xml:space="preserve"> 0900–1030, and Friday </w:t>
        </w:r>
        <w:r>
          <w:t>21</w:t>
        </w:r>
        <w:r w:rsidRPr="00891F3A">
          <w:t xml:space="preserve"> </w:t>
        </w:r>
        <w:r>
          <w:t>July</w:t>
        </w:r>
        <w:r w:rsidRPr="00891F3A">
          <w:t xml:space="preserve"> 1400–1600</w:t>
        </w:r>
        <w:r>
          <w:t>.</w:t>
        </w:r>
      </w:ins>
    </w:p>
    <w:p w14:paraId="654B73F4" w14:textId="1CF80393" w:rsidR="004249DB" w:rsidRPr="00891F3A" w:rsidDel="00825C56" w:rsidRDefault="004249DB" w:rsidP="00430D17">
      <w:pPr>
        <w:keepNext/>
        <w:rPr>
          <w:del w:id="2932" w:author="Gary Sullivan" w:date="2023-08-13T13:44:00Z"/>
        </w:rPr>
      </w:pPr>
      <w:del w:id="2933" w:author="Gary Sullivan" w:date="2023-08-13T13:44:00Z">
        <w:r w:rsidRPr="00891F3A" w:rsidDel="00825C56">
          <w:delText xml:space="preserve">Communication and coordination items </w:delText>
        </w:r>
        <w:r w:rsidR="008E006A" w:rsidRPr="00891F3A" w:rsidDel="00825C56">
          <w:delText xml:space="preserve">were </w:delText>
        </w:r>
        <w:r w:rsidRPr="00891F3A" w:rsidDel="00825C56">
          <w:delText xml:space="preserve">discussed </w:delText>
        </w:r>
        <w:r w:rsidR="001359DD" w:rsidRPr="00891F3A" w:rsidDel="00825C56">
          <w:delText>on</w:delText>
        </w:r>
        <w:r w:rsidRPr="00891F3A" w:rsidDel="00825C56">
          <w:delText xml:space="preserve"> </w:delText>
        </w:r>
        <w:r w:rsidR="00C179A6" w:rsidDel="00825C56">
          <w:delText>XX</w:delText>
        </w:r>
        <w:r w:rsidRPr="00891F3A" w:rsidDel="00825C56">
          <w:delText xml:space="preserve">day </w:delText>
        </w:r>
        <w:r w:rsidR="00C179A6" w:rsidDel="00825C56">
          <w:delText>July</w:delText>
        </w:r>
        <w:r w:rsidRPr="00891F3A" w:rsidDel="00825C56">
          <w:delText xml:space="preserve"> </w:delText>
        </w:r>
        <w:r w:rsidR="00C179A6" w:rsidDel="00825C56">
          <w:delText>XX</w:delText>
        </w:r>
        <w:r w:rsidRPr="00891F3A" w:rsidDel="00825C56">
          <w:delText xml:space="preserve"> </w:delText>
        </w:r>
        <w:r w:rsidR="008E006A" w:rsidRPr="00891F3A" w:rsidDel="00825C56">
          <w:delText xml:space="preserve">at </w:delText>
        </w:r>
        <w:r w:rsidR="00C179A6" w:rsidDel="00825C56">
          <w:delText>XXXX</w:delText>
        </w:r>
        <w:r w:rsidR="005C56B5" w:rsidDel="00825C56">
          <w:delText>.</w:delText>
        </w:r>
      </w:del>
    </w:p>
    <w:p w14:paraId="40C3D84E" w14:textId="4E30B62F" w:rsidR="004249DB" w:rsidRPr="00891F3A" w:rsidRDefault="00A61293" w:rsidP="00402483">
      <w:pPr>
        <w:keepNext/>
        <w:pPrChange w:id="2934" w:author="Gary Sullivan" w:date="2023-08-13T13:46:00Z">
          <w:pPr>
            <w:keepNext/>
            <w:numPr>
              <w:numId w:val="43"/>
            </w:numPr>
            <w:ind w:left="360" w:hanging="360"/>
          </w:pPr>
        </w:pPrChange>
      </w:pPr>
      <w:del w:id="2935" w:author="Gary Sullivan" w:date="2023-08-13T13:44:00Z">
        <w:r w:rsidDel="00825C56">
          <w:delText>Initial j</w:delText>
        </w:r>
      </w:del>
      <w:ins w:id="2936" w:author="Gary Sullivan" w:date="2023-08-13T13:44:00Z">
        <w:r w:rsidR="00825C56">
          <w:t>J</w:t>
        </w:r>
      </w:ins>
      <w:r w:rsidR="004249DB" w:rsidRPr="00891F3A">
        <w:t>oint meetings</w:t>
      </w:r>
      <w:r w:rsidR="005C56B5">
        <w:t xml:space="preserve"> </w:t>
      </w:r>
      <w:ins w:id="2937" w:author="Gary Sullivan" w:date="2023-08-13T13:46:00Z">
        <w:r w:rsidR="00825C56">
          <w:t xml:space="preserve">involving JVET </w:t>
        </w:r>
      </w:ins>
      <w:del w:id="2938" w:author="Gary Sullivan" w:date="2023-08-13T13:44:00Z">
        <w:r w:rsidR="005C56B5" w:rsidDel="00825C56">
          <w:delText xml:space="preserve">planned </w:delText>
        </w:r>
      </w:del>
      <w:r w:rsidR="005C56B5">
        <w:t xml:space="preserve">were </w:t>
      </w:r>
      <w:ins w:id="2939" w:author="Gary Sullivan" w:date="2023-08-13T13:44:00Z">
        <w:r w:rsidR="00825C56">
          <w:t xml:space="preserve">held </w:t>
        </w:r>
      </w:ins>
      <w:r w:rsidR="005C56B5">
        <w:t>as follows</w:t>
      </w:r>
      <w:r w:rsidR="004249DB" w:rsidRPr="00891F3A">
        <w:t>:</w:t>
      </w:r>
    </w:p>
    <w:p w14:paraId="4219FCF6" w14:textId="71DB93E8" w:rsidR="005C56B5" w:rsidRDefault="00825C56" w:rsidP="00402483">
      <w:pPr>
        <w:keepNext/>
        <w:numPr>
          <w:ilvl w:val="0"/>
          <w:numId w:val="43"/>
        </w:numPr>
        <w:rPr>
          <w:ins w:id="2940" w:author="Gary Sullivan" w:date="2023-08-13T13:44:00Z"/>
        </w:rPr>
        <w:pPrChange w:id="2941" w:author="Gary Sullivan" w:date="2023-08-13T13:47:00Z">
          <w:pPr>
            <w:keepNext/>
            <w:numPr>
              <w:ilvl w:val="1"/>
              <w:numId w:val="43"/>
            </w:numPr>
            <w:ind w:left="1080" w:hanging="360"/>
          </w:pPr>
        </w:pPrChange>
      </w:pPr>
      <w:ins w:id="2942" w:author="Gary Sullivan" w:date="2023-08-13T13:44:00Z">
        <w:r w:rsidRPr="002634B9">
          <w:t>JVET,</w:t>
        </w:r>
        <w:r>
          <w:t xml:space="preserve"> WG 4</w:t>
        </w:r>
        <w:r w:rsidRPr="002634B9">
          <w:t xml:space="preserve">, </w:t>
        </w:r>
        <w:r>
          <w:t xml:space="preserve">Q6/16 (VCEG) on MPI/MIV </w:t>
        </w:r>
        <w:r w:rsidRPr="002634B9">
          <w:t>&amp;</w:t>
        </w:r>
        <w:r>
          <w:t xml:space="preserve"> VCM</w:t>
        </w:r>
        <w:r w:rsidRPr="002634B9">
          <w:t xml:space="preserve"> related topics</w:t>
        </w:r>
        <w:r>
          <w:t xml:space="preserve">, </w:t>
        </w:r>
        <w:r>
          <w:t>on Monday 17</w:t>
        </w:r>
        <w:r w:rsidRPr="00891F3A">
          <w:t xml:space="preserve"> </w:t>
        </w:r>
        <w:r>
          <w:t>July at 1615-1735</w:t>
        </w:r>
      </w:ins>
      <w:del w:id="2943" w:author="Gary Sullivan" w:date="2023-08-13T13:44:00Z">
        <w:r w:rsidR="00C179A6" w:rsidDel="00825C56">
          <w:delText>…</w:delText>
        </w:r>
      </w:del>
    </w:p>
    <w:p w14:paraId="0FC61ED3" w14:textId="26767D07" w:rsidR="00825C56" w:rsidRDefault="00825C56" w:rsidP="00402483">
      <w:pPr>
        <w:keepNext/>
        <w:numPr>
          <w:ilvl w:val="0"/>
          <w:numId w:val="43"/>
        </w:numPr>
        <w:rPr>
          <w:ins w:id="2944" w:author="Gary Sullivan" w:date="2023-08-13T13:45:00Z"/>
        </w:rPr>
        <w:pPrChange w:id="2945" w:author="Gary Sullivan" w:date="2023-08-13T13:47:00Z">
          <w:pPr>
            <w:keepNext/>
            <w:numPr>
              <w:ilvl w:val="1"/>
              <w:numId w:val="43"/>
            </w:numPr>
            <w:ind w:left="1080" w:hanging="360"/>
          </w:pPr>
        </w:pPrChange>
      </w:pPr>
      <w:ins w:id="2946" w:author="Gary Sullivan" w:date="2023-08-13T13:45:00Z">
        <w:r>
          <w:t xml:space="preserve">JVET, MPEG WG2 Requirements, MPEG WG4 Video, MPEG WG7 3D Graphics and </w:t>
        </w:r>
        <w:proofErr w:type="spellStart"/>
        <w:r>
          <w:t>Gaptics</w:t>
        </w:r>
        <w:proofErr w:type="spellEnd"/>
        <w:r>
          <w:t>, and Q6/16 (VCEG) on generative face video</w:t>
        </w:r>
        <w:r>
          <w:t xml:space="preserve">, </w:t>
        </w:r>
        <w:r>
          <w:t>on Monday 17 July at 1715-1800</w:t>
        </w:r>
      </w:ins>
    </w:p>
    <w:p w14:paraId="2AA732E9" w14:textId="6F2F4007" w:rsidR="00825C56" w:rsidRPr="00891F3A" w:rsidRDefault="00825C56" w:rsidP="00402483">
      <w:pPr>
        <w:keepNext/>
        <w:numPr>
          <w:ilvl w:val="0"/>
          <w:numId w:val="43"/>
        </w:numPr>
        <w:pPrChange w:id="2947" w:author="Gary Sullivan" w:date="2023-08-13T13:47:00Z">
          <w:pPr>
            <w:keepNext/>
            <w:numPr>
              <w:ilvl w:val="1"/>
              <w:numId w:val="43"/>
            </w:numPr>
            <w:ind w:left="1080" w:hanging="360"/>
          </w:pPr>
        </w:pPrChange>
      </w:pPr>
      <w:ins w:id="2948" w:author="Gary Sullivan" w:date="2023-08-13T13:45:00Z">
        <w:r>
          <w:t>JVET, MPEG AG 5 Visual Quality Assessment &amp; Q6/16 (VCEG) on verification testing</w:t>
        </w:r>
      </w:ins>
      <w:ins w:id="2949" w:author="Gary Sullivan" w:date="2023-08-13T13:46:00Z">
        <w:r>
          <w:t xml:space="preserve">, </w:t>
        </w:r>
      </w:ins>
      <w:ins w:id="2950" w:author="Gary Sullivan" w:date="2023-08-13T13:45:00Z">
        <w:r>
          <w:t>on Monday 17 July at 1815-2000</w:t>
        </w:r>
      </w:ins>
    </w:p>
    <w:p w14:paraId="3BA3B42B" w14:textId="67EB3212" w:rsidR="004249DB" w:rsidDel="00402483" w:rsidRDefault="00402483" w:rsidP="000743D3">
      <w:pPr>
        <w:rPr>
          <w:del w:id="2951" w:author="Gary Sullivan" w:date="2023-08-13T13:46:00Z"/>
        </w:rPr>
      </w:pPr>
      <w:ins w:id="2952" w:author="Gary Sullivan" w:date="2023-08-13T13:47:00Z">
        <w:r>
          <w:t>Further detail about the</w:t>
        </w:r>
      </w:ins>
      <w:ins w:id="2953" w:author="Gary Sullivan" w:date="2023-08-13T13:48:00Z">
        <w:r>
          <w:t>se sessions with other groups is provided in the other subsections of this section.</w:t>
        </w:r>
      </w:ins>
      <w:del w:id="2954" w:author="Gary Sullivan" w:date="2023-08-13T13:46:00Z">
        <w:r w:rsidR="004249DB" w:rsidRPr="00891F3A" w:rsidDel="00402483">
          <w:delText>Session planning (</w:delText>
        </w:r>
        <w:r w:rsidR="008E006A" w:rsidRPr="00891F3A" w:rsidDel="00402483">
          <w:delText xml:space="preserve">participants were encouraged to </w:delText>
        </w:r>
        <w:r w:rsidR="004249DB" w:rsidRPr="00891F3A" w:rsidDel="00402483">
          <w:delText xml:space="preserve">see </w:delText>
        </w:r>
        <w:r w:rsidR="008E006A" w:rsidRPr="00891F3A" w:rsidDel="00402483">
          <w:delText xml:space="preserve">the posted online </w:delText>
        </w:r>
        <w:r w:rsidR="004249DB" w:rsidRPr="00891F3A" w:rsidDel="00402483">
          <w:delText>calendar)</w:delText>
        </w:r>
      </w:del>
    </w:p>
    <w:p w14:paraId="7AF5A9C7" w14:textId="77777777" w:rsidR="00402483" w:rsidRPr="00891F3A" w:rsidRDefault="00402483" w:rsidP="00441641">
      <w:pPr>
        <w:keepNext/>
        <w:numPr>
          <w:ilvl w:val="0"/>
          <w:numId w:val="43"/>
        </w:numPr>
        <w:rPr>
          <w:ins w:id="2955" w:author="Gary Sullivan" w:date="2023-08-13T13:48:00Z"/>
        </w:rPr>
      </w:pPr>
    </w:p>
    <w:p w14:paraId="59161A1C" w14:textId="473F1981" w:rsidR="00966AD7" w:rsidRPr="00891F3A" w:rsidDel="00402483" w:rsidRDefault="00C179A6" w:rsidP="00441641">
      <w:pPr>
        <w:keepNext/>
        <w:numPr>
          <w:ilvl w:val="0"/>
          <w:numId w:val="43"/>
        </w:numPr>
        <w:rPr>
          <w:del w:id="2956" w:author="Gary Sullivan" w:date="2023-08-13T13:46:00Z"/>
        </w:rPr>
      </w:pPr>
      <w:del w:id="2957" w:author="Gary Sullivan" w:date="2023-08-13T13:46:00Z">
        <w:r w:rsidDel="00402483">
          <w:delText>Output document / deliverables planning</w:delText>
        </w:r>
      </w:del>
    </w:p>
    <w:p w14:paraId="30D765EA" w14:textId="589BF527" w:rsidR="00FF663A" w:rsidRPr="00891F3A" w:rsidDel="00402483" w:rsidRDefault="00FF663A" w:rsidP="00441641">
      <w:pPr>
        <w:keepNext/>
        <w:numPr>
          <w:ilvl w:val="0"/>
          <w:numId w:val="43"/>
        </w:numPr>
        <w:rPr>
          <w:del w:id="2958" w:author="Gary Sullivan" w:date="2023-08-13T13:46:00Z"/>
        </w:rPr>
      </w:pPr>
      <w:del w:id="2959" w:author="Gary Sullivan" w:date="2023-08-13T13:46:00Z">
        <w:r w:rsidRPr="00891F3A" w:rsidDel="00402483">
          <w:delText xml:space="preserve">Liaison </w:delText>
        </w:r>
        <w:r w:rsidR="00C179A6" w:rsidDel="00402483">
          <w:delText>…</w:delText>
        </w:r>
      </w:del>
    </w:p>
    <w:p w14:paraId="7A63543E" w14:textId="3A7E983C" w:rsidR="004F4FB9" w:rsidRPr="00891F3A" w:rsidRDefault="002F2A38" w:rsidP="000743D3">
      <w:r w:rsidRPr="00891F3A">
        <w:t xml:space="preserve">General </w:t>
      </w:r>
      <w:r w:rsidR="00B83028" w:rsidRPr="00891F3A">
        <w:t>plenary wrap-up</w:t>
      </w:r>
      <w:r w:rsidR="000D1F95" w:rsidRPr="00891F3A">
        <w:t xml:space="preserve"> discussions are recorded </w:t>
      </w:r>
      <w:r w:rsidR="004552D0" w:rsidRPr="00891F3A">
        <w:t xml:space="preserve">under sections </w:t>
      </w:r>
      <w:r w:rsidR="004552D0" w:rsidRPr="009665C2">
        <w:fldChar w:fldCharType="begin"/>
      </w:r>
      <w:r w:rsidR="004552D0" w:rsidRPr="00891F3A">
        <w:instrText xml:space="preserve"> REF _Ref354594526 \r \h </w:instrText>
      </w:r>
      <w:r w:rsidR="004552D0" w:rsidRPr="009665C2">
        <w:fldChar w:fldCharType="separate"/>
      </w:r>
      <w:r w:rsidR="00DC7C8E">
        <w:t>8</w:t>
      </w:r>
      <w:r w:rsidR="004552D0" w:rsidRPr="009665C2">
        <w:fldChar w:fldCharType="end"/>
      </w:r>
      <w:r w:rsidR="004552D0" w:rsidRPr="00891F3A">
        <w:t>,</w:t>
      </w:r>
      <w:r w:rsidR="00A57B2A" w:rsidRPr="00891F3A">
        <w:t xml:space="preserve"> </w:t>
      </w:r>
      <w:r w:rsidR="004552D0" w:rsidRPr="009665C2">
        <w:fldChar w:fldCharType="begin"/>
      </w:r>
      <w:r w:rsidR="004552D0" w:rsidRPr="00891F3A">
        <w:instrText xml:space="preserve"> REF _Ref354594530 \r \h </w:instrText>
      </w:r>
      <w:r w:rsidR="004552D0" w:rsidRPr="009665C2">
        <w:fldChar w:fldCharType="separate"/>
      </w:r>
      <w:r w:rsidR="00DC7C8E">
        <w:t>9</w:t>
      </w:r>
      <w:r w:rsidR="004552D0" w:rsidRPr="009665C2">
        <w:fldChar w:fldCharType="end"/>
      </w:r>
      <w:r w:rsidR="004552D0" w:rsidRPr="00891F3A">
        <w:t>,</w:t>
      </w:r>
      <w:r w:rsidR="00A57B2A" w:rsidRPr="00891F3A">
        <w:t xml:space="preserve"> </w:t>
      </w:r>
      <w:r w:rsidR="004901D6" w:rsidRPr="00891F3A">
        <w:t xml:space="preserve">and </w:t>
      </w:r>
      <w:r w:rsidR="004552D0" w:rsidRPr="009665C2">
        <w:fldChar w:fldCharType="begin"/>
      </w:r>
      <w:r w:rsidR="004552D0" w:rsidRPr="00891F3A">
        <w:instrText xml:space="preserve"> REF _Ref518892973 \r \h </w:instrText>
      </w:r>
      <w:r w:rsidR="004552D0" w:rsidRPr="009665C2">
        <w:fldChar w:fldCharType="separate"/>
      </w:r>
      <w:r w:rsidR="00DC7C8E">
        <w:t>10</w:t>
      </w:r>
      <w:r w:rsidR="004552D0" w:rsidRPr="009665C2">
        <w:fldChar w:fldCharType="end"/>
      </w:r>
      <w:r w:rsidR="004552D0" w:rsidRPr="00891F3A">
        <w:t>.</w:t>
      </w:r>
    </w:p>
    <w:p w14:paraId="5B47BB5D" w14:textId="43C8D141" w:rsidR="00D730C4" w:rsidRPr="00891F3A" w:rsidRDefault="00D730C4" w:rsidP="00430D17">
      <w:pPr>
        <w:pStyle w:val="Heading2"/>
        <w:rPr>
          <w:lang w:val="en-CA"/>
        </w:rPr>
      </w:pPr>
      <w:r w:rsidRPr="00891F3A">
        <w:rPr>
          <w:lang w:val="en-CA"/>
        </w:rPr>
        <w:t xml:space="preserve">Information sharing </w:t>
      </w:r>
      <w:proofErr w:type="gramStart"/>
      <w:r w:rsidRPr="00891F3A">
        <w:rPr>
          <w:lang w:val="en-CA"/>
        </w:rPr>
        <w:t>meetings</w:t>
      </w:r>
      <w:proofErr w:type="gramEnd"/>
    </w:p>
    <w:p w14:paraId="2D6ABA50" w14:textId="3436FDD0" w:rsidR="000D7876" w:rsidRDefault="00A63957" w:rsidP="00430D17">
      <w:r w:rsidRPr="00891F3A">
        <w:t>I</w:t>
      </w:r>
      <w:r w:rsidR="00D61323" w:rsidRPr="00891F3A">
        <w:t xml:space="preserve">nformation sharing sessions with other </w:t>
      </w:r>
      <w:proofErr w:type="gramStart"/>
      <w:r w:rsidR="00D61323" w:rsidRPr="00891F3A">
        <w:t>WGs</w:t>
      </w:r>
      <w:proofErr w:type="gramEnd"/>
      <w:r w:rsidR="00D61323" w:rsidRPr="00891F3A">
        <w:t xml:space="preserve"> </w:t>
      </w:r>
      <w:r w:rsidR="00A57B2A" w:rsidRPr="00891F3A">
        <w:t xml:space="preserve">and AGs </w:t>
      </w:r>
      <w:r w:rsidR="00D61323" w:rsidRPr="00891F3A">
        <w:t xml:space="preserve">of the MPEG community were held on Monday </w:t>
      </w:r>
      <w:r w:rsidR="00C179A6">
        <w:t>17</w:t>
      </w:r>
      <w:r w:rsidR="00D61323" w:rsidRPr="00891F3A">
        <w:t xml:space="preserve"> </w:t>
      </w:r>
      <w:r w:rsidR="00C179A6">
        <w:t>July</w:t>
      </w:r>
      <w:r w:rsidR="00D61323" w:rsidRPr="00891F3A">
        <w:t xml:space="preserve"> 0</w:t>
      </w:r>
      <w:r w:rsidR="004366B2" w:rsidRPr="00891F3A">
        <w:t>9</w:t>
      </w:r>
      <w:r w:rsidR="00D61323" w:rsidRPr="00891F3A">
        <w:t>00</w:t>
      </w:r>
      <w:r w:rsidR="002544E7" w:rsidRPr="00891F3A">
        <w:t>–</w:t>
      </w:r>
      <w:r w:rsidR="004366B2" w:rsidRPr="00891F3A">
        <w:t>11</w:t>
      </w:r>
      <w:r w:rsidR="00213296" w:rsidRPr="00891F3A">
        <w:t>30</w:t>
      </w:r>
      <w:r w:rsidR="00F331E8" w:rsidRPr="00891F3A">
        <w:t>,</w:t>
      </w:r>
      <w:r w:rsidR="006E4C63" w:rsidRPr="00891F3A">
        <w:t xml:space="preserve"> </w:t>
      </w:r>
      <w:r w:rsidR="00D61323" w:rsidRPr="00891F3A">
        <w:t xml:space="preserve">Wednesday </w:t>
      </w:r>
      <w:r w:rsidR="00C179A6">
        <w:t>19</w:t>
      </w:r>
      <w:r w:rsidR="006E6618" w:rsidRPr="00891F3A">
        <w:t xml:space="preserve"> </w:t>
      </w:r>
      <w:r w:rsidR="00C179A6">
        <w:t>July</w:t>
      </w:r>
      <w:r w:rsidR="00D61323" w:rsidRPr="00891F3A">
        <w:t xml:space="preserve"> 0</w:t>
      </w:r>
      <w:r w:rsidR="004366B2" w:rsidRPr="00891F3A">
        <w:t>9</w:t>
      </w:r>
      <w:r w:rsidR="00D61323" w:rsidRPr="00891F3A">
        <w:t>00</w:t>
      </w:r>
      <w:r w:rsidR="002544E7" w:rsidRPr="00891F3A">
        <w:t>–</w:t>
      </w:r>
      <w:r w:rsidR="002A1D11" w:rsidRPr="00891F3A">
        <w:t>1030</w:t>
      </w:r>
      <w:r w:rsidR="00EE75F6" w:rsidRPr="00891F3A">
        <w:t xml:space="preserve">, and Friday </w:t>
      </w:r>
      <w:r w:rsidR="00C179A6">
        <w:t>21</w:t>
      </w:r>
      <w:r w:rsidR="0091051C" w:rsidRPr="00891F3A">
        <w:t xml:space="preserve"> </w:t>
      </w:r>
      <w:r w:rsidR="00C179A6">
        <w:t>July</w:t>
      </w:r>
      <w:r w:rsidR="00EE75F6" w:rsidRPr="00891F3A">
        <w:t xml:space="preserve"> </w:t>
      </w:r>
      <w:r w:rsidR="001359DD" w:rsidRPr="00891F3A">
        <w:t>1400</w:t>
      </w:r>
      <w:r w:rsidR="00EE75F6" w:rsidRPr="00891F3A">
        <w:t>–</w:t>
      </w:r>
      <w:r w:rsidR="002A1D11" w:rsidRPr="00891F3A">
        <w:t>1600</w:t>
      </w:r>
      <w:r w:rsidR="00D61323" w:rsidRPr="00891F3A">
        <w:t>.</w:t>
      </w:r>
      <w:r w:rsidR="00B907E1" w:rsidRPr="00891F3A">
        <w:t xml:space="preserve"> The status </w:t>
      </w:r>
      <w:r w:rsidR="00E06A43">
        <w:t>and plans for</w:t>
      </w:r>
      <w:r w:rsidR="00B907E1" w:rsidRPr="00891F3A">
        <w:t xml:space="preserve"> the work in the MPEG WGs </w:t>
      </w:r>
      <w:r w:rsidR="00A57B2A" w:rsidRPr="00891F3A">
        <w:t xml:space="preserve">and AGs </w:t>
      </w:r>
      <w:proofErr w:type="gramStart"/>
      <w:r w:rsidR="00B907E1" w:rsidRPr="00891F3A">
        <w:t>was</w:t>
      </w:r>
      <w:proofErr w:type="gramEnd"/>
      <w:r w:rsidR="00B907E1" w:rsidRPr="00891F3A">
        <w:t xml:space="preserve"> reviewed at these information sharing sessions.</w:t>
      </w:r>
    </w:p>
    <w:p w14:paraId="66731320" w14:textId="1B8CAE31" w:rsidR="0022530C" w:rsidRDefault="0022530C" w:rsidP="0022530C">
      <w:pPr>
        <w:pStyle w:val="Heading2"/>
        <w:rPr>
          <w:lang w:val="en-US"/>
        </w:rPr>
      </w:pPr>
      <w:bookmarkStart w:id="2960" w:name="_Ref140572442"/>
      <w:r>
        <w:rPr>
          <w:lang w:val="en-US"/>
        </w:rPr>
        <w:t xml:space="preserve">Joint meeting </w:t>
      </w:r>
      <w:r w:rsidR="002634B9">
        <w:rPr>
          <w:lang w:val="en-US"/>
        </w:rPr>
        <w:t>of</w:t>
      </w:r>
      <w:r w:rsidR="002634B9" w:rsidRPr="002634B9">
        <w:rPr>
          <w:lang w:val="en-US"/>
        </w:rPr>
        <w:t xml:space="preserve"> JVET,</w:t>
      </w:r>
      <w:r>
        <w:rPr>
          <w:lang w:val="en-US"/>
        </w:rPr>
        <w:t xml:space="preserve"> </w:t>
      </w:r>
      <w:r w:rsidR="00B5106D">
        <w:rPr>
          <w:lang w:val="en-US"/>
        </w:rPr>
        <w:t>WG 4</w:t>
      </w:r>
      <w:r w:rsidR="002634B9" w:rsidRPr="002634B9">
        <w:rPr>
          <w:lang w:val="en-US"/>
        </w:rPr>
        <w:t xml:space="preserve">, </w:t>
      </w:r>
      <w:r w:rsidR="002634B9">
        <w:rPr>
          <w:lang w:val="en-US"/>
        </w:rPr>
        <w:t>Q6/16 (</w:t>
      </w:r>
      <w:r w:rsidR="00B5106D">
        <w:rPr>
          <w:lang w:val="en-US"/>
        </w:rPr>
        <w:t>VCEG</w:t>
      </w:r>
      <w:r w:rsidR="002634B9">
        <w:rPr>
          <w:lang w:val="en-US"/>
        </w:rPr>
        <w:t>)</w:t>
      </w:r>
      <w:r w:rsidR="00B5106D">
        <w:rPr>
          <w:lang w:val="en-US"/>
        </w:rPr>
        <w:t xml:space="preserve"> </w:t>
      </w:r>
      <w:r>
        <w:rPr>
          <w:lang w:val="en-US"/>
        </w:rPr>
        <w:t xml:space="preserve">on </w:t>
      </w:r>
      <w:r w:rsidR="00B5106D">
        <w:rPr>
          <w:lang w:val="en-US"/>
        </w:rPr>
        <w:t xml:space="preserve">MPI/MIV </w:t>
      </w:r>
      <w:r w:rsidR="002634B9" w:rsidRPr="002634B9">
        <w:rPr>
          <w:lang w:val="en-US"/>
        </w:rPr>
        <w:t>&amp;</w:t>
      </w:r>
      <w:r w:rsidR="00B5106D">
        <w:rPr>
          <w:lang w:val="en-US"/>
        </w:rPr>
        <w:t xml:space="preserve"> VCM</w:t>
      </w:r>
      <w:bookmarkEnd w:id="2960"/>
      <w:r w:rsidR="002634B9" w:rsidRPr="002634B9">
        <w:rPr>
          <w:lang w:val="en-US"/>
        </w:rPr>
        <w:t xml:space="preserve"> related topics</w:t>
      </w:r>
    </w:p>
    <w:p w14:paraId="24A3A154" w14:textId="4745AB5A" w:rsidR="0022530C" w:rsidRDefault="0022530C" w:rsidP="0022530C">
      <w:r>
        <w:t xml:space="preserve">This joint session was held on </w:t>
      </w:r>
      <w:r w:rsidR="002634B9">
        <w:t>Mon</w:t>
      </w:r>
      <w:r>
        <w:t xml:space="preserve">day </w:t>
      </w:r>
      <w:r w:rsidR="008653CD">
        <w:t>1</w:t>
      </w:r>
      <w:r w:rsidR="002634B9">
        <w:t>7</w:t>
      </w:r>
      <w:r w:rsidR="00B5106D" w:rsidRPr="00891F3A">
        <w:t xml:space="preserve"> </w:t>
      </w:r>
      <w:r w:rsidR="00C179A6">
        <w:t>July</w:t>
      </w:r>
      <w:r>
        <w:t xml:space="preserve"> at </w:t>
      </w:r>
      <w:r w:rsidR="002634B9">
        <w:t>1615</w:t>
      </w:r>
      <w:r>
        <w:t>-</w:t>
      </w:r>
      <w:r w:rsidR="002634B9">
        <w:t>17</w:t>
      </w:r>
      <w:r w:rsidR="008653CD">
        <w:t>35</w:t>
      </w:r>
      <w:r>
        <w:t>.</w:t>
      </w:r>
      <w:r w:rsidR="00343E14">
        <w:t xml:space="preserve"> About 150 people were present in the room and about 180 were connected on Zoom (substantially overlapping with those present in the room).</w:t>
      </w:r>
    </w:p>
    <w:p w14:paraId="41A33234" w14:textId="78288AAD" w:rsidR="002634B9" w:rsidRDefault="002634B9" w:rsidP="0022530C">
      <w:r>
        <w:t>Agenda</w:t>
      </w:r>
    </w:p>
    <w:p w14:paraId="2024A031" w14:textId="4553CE58" w:rsidR="002634B9" w:rsidRDefault="002634B9" w:rsidP="00F717C1">
      <w:pPr>
        <w:numPr>
          <w:ilvl w:val="0"/>
          <w:numId w:val="113"/>
        </w:numPr>
      </w:pPr>
      <w:r>
        <w:t xml:space="preserve">MIV </w:t>
      </w:r>
      <w:r w:rsidR="00542DDB">
        <w:t xml:space="preserve">(MPEG immersive video) </w:t>
      </w:r>
      <w:r>
        <w:t xml:space="preserve">and MPI </w:t>
      </w:r>
      <w:r w:rsidR="00542DDB">
        <w:t xml:space="preserve">(multiplane image) </w:t>
      </w:r>
      <w:r>
        <w:t>relationship</w:t>
      </w:r>
    </w:p>
    <w:p w14:paraId="13A306E6" w14:textId="449A008A" w:rsidR="002634B9" w:rsidRDefault="002634B9" w:rsidP="00F717C1">
      <w:pPr>
        <w:numPr>
          <w:ilvl w:val="0"/>
          <w:numId w:val="113"/>
        </w:numPr>
      </w:pPr>
      <w:r>
        <w:t>VCM</w:t>
      </w:r>
    </w:p>
    <w:p w14:paraId="2EC96185" w14:textId="56CB66FF" w:rsidR="009F31FB" w:rsidRDefault="00542DDB" w:rsidP="009F31FB">
      <w:r>
        <w:t>On the MIV and MPI relationship topic, a</w:t>
      </w:r>
      <w:r w:rsidR="00CF1BA6">
        <w:t xml:space="preserve"> proposal to support MPI using SEI was submitted to JVET as JVET-AE0066. </w:t>
      </w:r>
      <w:r w:rsidR="009F31FB">
        <w:t>JVET-AE0066 proposes a multiplane image information (MPII) SEI message for inclusion in the next version of VSEI. The proposed MPI SEI message is intended to</w:t>
      </w:r>
      <w:r w:rsidR="009F31FB">
        <w:rPr>
          <w:lang w:val="en-GB"/>
        </w:rPr>
        <w:t xml:space="preserve"> enable virtual reality/immersive experiences on existing consumer devices using existing video codecs such as HEVC and VVC that were developed for conventional two-dimensional video.</w:t>
      </w:r>
    </w:p>
    <w:p w14:paraId="7F2FD263" w14:textId="1CF62ACE" w:rsidR="00CF1BA6" w:rsidRDefault="00CF1BA6" w:rsidP="00CF1BA6">
      <w:r>
        <w:t xml:space="preserve">There was discussion of whether this proposal would </w:t>
      </w:r>
      <w:r w:rsidR="008B3DC2">
        <w:t>provide additional functionality</w:t>
      </w:r>
      <w:r>
        <w:t xml:space="preserve"> </w:t>
      </w:r>
      <w:r w:rsidR="008B3DC2">
        <w:t>or other improvement relative to what the MIV standard can do and whether implementing MIV rather than the proposed SEI approach would be burdensome.</w:t>
      </w:r>
    </w:p>
    <w:p w14:paraId="54F76A7C" w14:textId="3A09DA7B" w:rsidR="002634B9" w:rsidRDefault="008B3DC2" w:rsidP="00F717C1">
      <w:pPr>
        <w:numPr>
          <w:ilvl w:val="0"/>
          <w:numId w:val="114"/>
        </w:numPr>
      </w:pPr>
      <w:r>
        <w:t>It</w:t>
      </w:r>
      <w:r w:rsidR="00CF1BA6">
        <w:t xml:space="preserve"> was </w:t>
      </w:r>
      <w:r>
        <w:t>reported</w:t>
      </w:r>
      <w:r w:rsidR="00CF1BA6">
        <w:t xml:space="preserve"> that m</w:t>
      </w:r>
      <w:r w:rsidR="002634B9">
        <w:t xml:space="preserve">ultiplane image (MPI) and </w:t>
      </w:r>
      <w:proofErr w:type="spellStart"/>
      <w:r w:rsidR="002634B9">
        <w:t>multisphere</w:t>
      </w:r>
      <w:proofErr w:type="spellEnd"/>
      <w:r w:rsidR="002634B9">
        <w:t xml:space="preserve"> (MSI) are supported in the “MIV Extended</w:t>
      </w:r>
      <w:r>
        <w:t> –</w:t>
      </w:r>
      <w:r w:rsidR="002634B9">
        <w:t xml:space="preserve"> restricted geometry</w:t>
      </w:r>
      <w:r>
        <w:t>”</w:t>
      </w:r>
      <w:r w:rsidR="002634B9">
        <w:t xml:space="preserve"> profile</w:t>
      </w:r>
      <w:r>
        <w:t xml:space="preserve"> or sub-profile</w:t>
      </w:r>
      <w:r w:rsidR="002634B9">
        <w:t>.</w:t>
      </w:r>
    </w:p>
    <w:p w14:paraId="6DB9DE69" w14:textId="3B2C2100" w:rsidR="00CF1BA6" w:rsidRDefault="00CF1BA6" w:rsidP="00F717C1">
      <w:pPr>
        <w:numPr>
          <w:ilvl w:val="0"/>
          <w:numId w:val="114"/>
        </w:numPr>
      </w:pPr>
      <w:r>
        <w:t>For MIV video transport, it was reported that all necessary information can be put into a single video bitstream and used with a single decoder instantiation.</w:t>
      </w:r>
    </w:p>
    <w:p w14:paraId="11FDCFC3" w14:textId="5C985ABB" w:rsidR="00CF1BA6" w:rsidRDefault="00CF1BA6" w:rsidP="00F717C1">
      <w:pPr>
        <w:numPr>
          <w:ilvl w:val="0"/>
          <w:numId w:val="114"/>
        </w:numPr>
      </w:pPr>
      <w:r>
        <w:lastRenderedPageBreak/>
        <w:t>There was discussion of whether MIV supports irregular spacing of depths</w:t>
      </w:r>
      <w:r w:rsidR="008B3DC2">
        <w:t>, and it was reported that it does</w:t>
      </w:r>
      <w:r>
        <w:t>.</w:t>
      </w:r>
    </w:p>
    <w:p w14:paraId="5BDD8DA6" w14:textId="6837B982" w:rsidR="008B3DC2" w:rsidRDefault="008B3DC2" w:rsidP="00F717C1">
      <w:pPr>
        <w:numPr>
          <w:ilvl w:val="0"/>
          <w:numId w:val="114"/>
        </w:numPr>
      </w:pPr>
      <w:r>
        <w:t>There was discussion of how many layers are needed for effective MPI usage and whether the number of layers can be restricted sufficiently for an application. It was said that there are “levels” defined for dealing with this.</w:t>
      </w:r>
    </w:p>
    <w:p w14:paraId="3CD48C2A" w14:textId="7F11609A" w:rsidR="008B3DC2" w:rsidRDefault="008B3DC2" w:rsidP="0022530C">
      <w:r>
        <w:t xml:space="preserve">Further study </w:t>
      </w:r>
      <w:r w:rsidR="00343E14">
        <w:t xml:space="preserve">in MPEG WG4 </w:t>
      </w:r>
      <w:r>
        <w:t>was suggested to clarify these issues.</w:t>
      </w:r>
    </w:p>
    <w:p w14:paraId="31FA50BD" w14:textId="0CA751FC" w:rsidR="00343E14" w:rsidRDefault="00343E14" w:rsidP="00953B14">
      <w:pPr>
        <w:keepNext/>
      </w:pPr>
      <w:r>
        <w:t xml:space="preserve">For VCM the following issues were </w:t>
      </w:r>
      <w:r w:rsidR="00542DDB">
        <w:t>suggested to be discussed</w:t>
      </w:r>
    </w:p>
    <w:p w14:paraId="13C41AD8" w14:textId="290106E9" w:rsidR="00343E14" w:rsidRDefault="00343E14" w:rsidP="00F717C1">
      <w:pPr>
        <w:keepNext/>
        <w:numPr>
          <w:ilvl w:val="0"/>
          <w:numId w:val="115"/>
        </w:numPr>
      </w:pPr>
      <w:r>
        <w:t>Anchors</w:t>
      </w:r>
    </w:p>
    <w:p w14:paraId="2772F3E9" w14:textId="45F259EA" w:rsidR="00343E14" w:rsidRDefault="00343E14" w:rsidP="00F717C1">
      <w:pPr>
        <w:numPr>
          <w:ilvl w:val="0"/>
          <w:numId w:val="115"/>
        </w:numPr>
      </w:pPr>
      <w:r>
        <w:t xml:space="preserve">Test </w:t>
      </w:r>
      <w:r w:rsidR="00542DDB">
        <w:t xml:space="preserve">sequences, </w:t>
      </w:r>
      <w:proofErr w:type="gramStart"/>
      <w:r>
        <w:t>conditions</w:t>
      </w:r>
      <w:proofErr w:type="gramEnd"/>
      <w:r w:rsidR="00542DDB">
        <w:t xml:space="preserve"> and</w:t>
      </w:r>
      <w:r>
        <w:t xml:space="preserve"> metrics</w:t>
      </w:r>
    </w:p>
    <w:p w14:paraId="7E64C07F" w14:textId="0E18AFDA" w:rsidR="00343E14" w:rsidRDefault="00343E14" w:rsidP="00F717C1">
      <w:pPr>
        <w:numPr>
          <w:ilvl w:val="0"/>
          <w:numId w:val="115"/>
        </w:numPr>
      </w:pPr>
      <w:r>
        <w:t xml:space="preserve">Architecture of a VCM “normative” </w:t>
      </w:r>
      <w:r w:rsidR="00542DDB">
        <w:t xml:space="preserve">(pursued in WG4 with a core codec that may differ somewhat from a generic codec) </w:t>
      </w:r>
      <w:r>
        <w:t xml:space="preserve">versus </w:t>
      </w:r>
      <w:r w:rsidR="00542DDB">
        <w:t xml:space="preserve">a </w:t>
      </w:r>
      <w:r>
        <w:t>“non-normative” approach</w:t>
      </w:r>
      <w:r w:rsidR="00D8654E">
        <w:t xml:space="preserve"> (</w:t>
      </w:r>
      <w:proofErr w:type="gramStart"/>
      <w:r w:rsidR="00D8654E">
        <w:t>e.g.</w:t>
      </w:r>
      <w:proofErr w:type="gramEnd"/>
      <w:r w:rsidR="00D8654E">
        <w:t xml:space="preserve"> in the technical report planned to be developed in JVET)</w:t>
      </w:r>
    </w:p>
    <w:p w14:paraId="077CBD77" w14:textId="372354A3" w:rsidR="00343E14" w:rsidRDefault="00343E14" w:rsidP="00F717C1">
      <w:pPr>
        <w:numPr>
          <w:ilvl w:val="0"/>
          <w:numId w:val="115"/>
        </w:numPr>
      </w:pPr>
      <w:r>
        <w:t>The role of SEI messages (</w:t>
      </w:r>
      <w:proofErr w:type="gramStart"/>
      <w:r>
        <w:t>e.g.</w:t>
      </w:r>
      <w:proofErr w:type="gramEnd"/>
      <w:r>
        <w:t xml:space="preserve"> JVET-AE0064</w:t>
      </w:r>
      <w:r w:rsidR="00542DDB">
        <w:t xml:space="preserve">, also </w:t>
      </w:r>
      <w:r>
        <w:t>submitted to WG</w:t>
      </w:r>
      <w:r w:rsidR="00542DDB">
        <w:t>4</w:t>
      </w:r>
      <w:r>
        <w:t xml:space="preserve"> as m64518).</w:t>
      </w:r>
    </w:p>
    <w:p w14:paraId="1B470D8A" w14:textId="442D5994" w:rsidR="00343E14" w:rsidRDefault="00542DDB" w:rsidP="0022530C">
      <w:r>
        <w:t>Further study of these issues was suggested, with WG4 and JVET AHG activity to take place between meetings.</w:t>
      </w:r>
    </w:p>
    <w:p w14:paraId="1D8FA7AD" w14:textId="5413B899" w:rsidR="00343E14" w:rsidRDefault="009F31FB" w:rsidP="00953B14">
      <w:pPr>
        <w:tabs>
          <w:tab w:val="clear" w:pos="360"/>
          <w:tab w:val="clear" w:pos="720"/>
          <w:tab w:val="clear" w:pos="1080"/>
          <w:tab w:val="clear" w:pos="1440"/>
          <w:tab w:val="clear" w:pos="2160"/>
          <w:tab w:val="clear" w:pos="2520"/>
          <w:tab w:val="clear" w:pos="2880"/>
          <w:tab w:val="clear" w:pos="3240"/>
          <w:tab w:val="clear" w:pos="3600"/>
          <w:tab w:val="clear" w:pos="3960"/>
          <w:tab w:val="clear" w:pos="4320"/>
        </w:tabs>
      </w:pPr>
      <w:r>
        <w:t>There was discussion about proposed SEI messages (or modifications of existing SEI messages) that are related to machine consumption of video content.</w:t>
      </w:r>
      <w:r w:rsidR="00D8654E">
        <w:t xml:space="preserve"> It was suggested that SEI messages developed in JVET should be “generic” rather than specialized to machine analysis.</w:t>
      </w:r>
    </w:p>
    <w:p w14:paraId="0B8F9C74" w14:textId="448C1163" w:rsidR="00CF1BA6" w:rsidRDefault="009F31FB" w:rsidP="0022530C">
      <w:r>
        <w:t>It was suggested to use a different NAL unit type for important data related to system usage.</w:t>
      </w:r>
    </w:p>
    <w:p w14:paraId="32180C26" w14:textId="0BE1FA1B" w:rsidR="00343E14" w:rsidRDefault="009F31FB" w:rsidP="0022530C">
      <w:r>
        <w:t>JVET planned to include JV</w:t>
      </w:r>
      <w:r w:rsidR="00D8654E">
        <w:t>ET-AE0064 in a “technology under consideration” output document (</w:t>
      </w:r>
      <w:r w:rsidR="00C17D8D">
        <w:t>as candidate technology for</w:t>
      </w:r>
      <w:r w:rsidR="00D8654E">
        <w:t xml:space="preserve"> a future version of VSEI or s</w:t>
      </w:r>
      <w:r w:rsidR="00C17D8D">
        <w:t>imilar</w:t>
      </w:r>
      <w:r w:rsidR="00D8654E">
        <w:t>), which does not include discussion of a specific usage procedure – it is basically sending flags indicating whether the video is optimized for machine consumption or human consumption.</w:t>
      </w:r>
    </w:p>
    <w:p w14:paraId="79E410B8" w14:textId="016AD471" w:rsidR="00D8654E" w:rsidRDefault="00D8654E" w:rsidP="0022530C">
      <w:r>
        <w:t xml:space="preserve">WG4 </w:t>
      </w:r>
      <w:r w:rsidR="00C17D8D">
        <w:t>is expected to</w:t>
      </w:r>
      <w:r>
        <w:t xml:space="preserve"> develop “messages” (or some form of </w:t>
      </w:r>
      <w:proofErr w:type="spellStart"/>
      <w:r>
        <w:t>signalling</w:t>
      </w:r>
      <w:proofErr w:type="spellEnd"/>
      <w:r>
        <w:t>) and specific processing methods</w:t>
      </w:r>
      <w:r w:rsidR="00C17D8D">
        <w:t xml:space="preserve"> for machine usage of video</w:t>
      </w:r>
      <w:r>
        <w:t>.</w:t>
      </w:r>
    </w:p>
    <w:p w14:paraId="7D6C0EFF" w14:textId="72B6DC35" w:rsidR="00D8654E" w:rsidRDefault="00D8654E" w:rsidP="0022530C">
      <w:r>
        <w:t>Source picture timing indication was also suggested to be potentially relevant</w:t>
      </w:r>
      <w:r w:rsidR="00C17D8D">
        <w:t xml:space="preserve"> to machine usage of video content (as this information could be useful for machine analysis)</w:t>
      </w:r>
      <w:r>
        <w:t xml:space="preserve">, </w:t>
      </w:r>
      <w:r w:rsidR="00C17D8D">
        <w:t>but</w:t>
      </w:r>
      <w:r>
        <w:t xml:space="preserve"> it </w:t>
      </w:r>
      <w:r w:rsidR="00C17D8D">
        <w:t xml:space="preserve">is </w:t>
      </w:r>
      <w:r>
        <w:t>general purpose</w:t>
      </w:r>
      <w:r w:rsidR="00C17D8D">
        <w:t>,</w:t>
      </w:r>
      <w:r>
        <w:t xml:space="preserve"> not targeted </w:t>
      </w:r>
      <w:r w:rsidR="00C17D8D">
        <w:t>specifically for</w:t>
      </w:r>
      <w:r>
        <w:t xml:space="preserve"> machine analysis.</w:t>
      </w:r>
    </w:p>
    <w:p w14:paraId="16D2BB2E" w14:textId="38C1B2DD" w:rsidR="00C17D8D" w:rsidRDefault="00C17D8D" w:rsidP="00C17D8D">
      <w:pPr>
        <w:pStyle w:val="Heading2"/>
        <w:rPr>
          <w:lang w:val="en-US"/>
        </w:rPr>
      </w:pPr>
      <w:bookmarkStart w:id="2961" w:name="_Ref140602433"/>
      <w:r w:rsidRPr="00C17D8D">
        <w:rPr>
          <w:lang w:val="en-US"/>
        </w:rPr>
        <w:t xml:space="preserve">Joint JVET, </w:t>
      </w:r>
      <w:r w:rsidR="00E66E24">
        <w:rPr>
          <w:lang w:val="en-US"/>
        </w:rPr>
        <w:t xml:space="preserve">MPEG </w:t>
      </w:r>
      <w:r w:rsidRPr="00C17D8D">
        <w:rPr>
          <w:lang w:val="en-US"/>
        </w:rPr>
        <w:t>WG2</w:t>
      </w:r>
      <w:r w:rsidR="00E66E24">
        <w:rPr>
          <w:lang w:val="en-US"/>
        </w:rPr>
        <w:t xml:space="preserve"> Requirements</w:t>
      </w:r>
      <w:r w:rsidRPr="00C17D8D">
        <w:rPr>
          <w:lang w:val="en-US"/>
        </w:rPr>
        <w:t xml:space="preserve">, </w:t>
      </w:r>
      <w:r w:rsidR="00E66E24">
        <w:rPr>
          <w:lang w:val="en-US"/>
        </w:rPr>
        <w:t xml:space="preserve">MPEG </w:t>
      </w:r>
      <w:r w:rsidRPr="00C17D8D">
        <w:rPr>
          <w:lang w:val="en-US"/>
        </w:rPr>
        <w:t>WG4</w:t>
      </w:r>
      <w:r w:rsidR="00E66E24">
        <w:rPr>
          <w:lang w:val="en-US"/>
        </w:rPr>
        <w:t xml:space="preserve"> Video</w:t>
      </w:r>
      <w:r w:rsidRPr="00C17D8D">
        <w:rPr>
          <w:lang w:val="en-US"/>
        </w:rPr>
        <w:t xml:space="preserve">, </w:t>
      </w:r>
      <w:r w:rsidR="00E66E24">
        <w:rPr>
          <w:lang w:val="en-US"/>
        </w:rPr>
        <w:t xml:space="preserve">MPEG </w:t>
      </w:r>
      <w:r w:rsidRPr="00C17D8D">
        <w:rPr>
          <w:lang w:val="en-US"/>
        </w:rPr>
        <w:t>WG7</w:t>
      </w:r>
      <w:r w:rsidR="00E66E24">
        <w:rPr>
          <w:lang w:val="en-US"/>
        </w:rPr>
        <w:t xml:space="preserve"> 3D </w:t>
      </w:r>
      <w:ins w:id="2962" w:author="Gary Sullivan" w:date="2023-08-10T12:17:00Z">
        <w:r w:rsidR="00A07097">
          <w:rPr>
            <w:lang w:val="en-US"/>
          </w:rPr>
          <w:t>G</w:t>
        </w:r>
      </w:ins>
      <w:del w:id="2963" w:author="Gary Sullivan" w:date="2023-08-10T12:17:00Z">
        <w:r w:rsidR="00E66E24" w:rsidDel="00A07097">
          <w:rPr>
            <w:lang w:val="en-US"/>
          </w:rPr>
          <w:delText>g</w:delText>
        </w:r>
      </w:del>
      <w:r w:rsidR="00E66E24">
        <w:rPr>
          <w:lang w:val="en-US"/>
        </w:rPr>
        <w:t xml:space="preserve">raphics and </w:t>
      </w:r>
      <w:proofErr w:type="spellStart"/>
      <w:ins w:id="2964" w:author="Gary Sullivan" w:date="2023-08-10T12:17:00Z">
        <w:r w:rsidR="00A07097">
          <w:rPr>
            <w:lang w:val="en-US"/>
          </w:rPr>
          <w:t>G</w:t>
        </w:r>
      </w:ins>
      <w:del w:id="2965" w:author="Gary Sullivan" w:date="2023-08-10T12:17:00Z">
        <w:r w:rsidR="00E66E24" w:rsidDel="00A07097">
          <w:rPr>
            <w:lang w:val="en-US"/>
          </w:rPr>
          <w:delText>h</w:delText>
        </w:r>
      </w:del>
      <w:r w:rsidR="00E66E24">
        <w:rPr>
          <w:lang w:val="en-US"/>
        </w:rPr>
        <w:t>aptics</w:t>
      </w:r>
      <w:proofErr w:type="spellEnd"/>
      <w:r w:rsidRPr="00C17D8D">
        <w:rPr>
          <w:lang w:val="en-US"/>
        </w:rPr>
        <w:t xml:space="preserve">, </w:t>
      </w:r>
      <w:r>
        <w:rPr>
          <w:lang w:val="en-US"/>
        </w:rPr>
        <w:t>and Q6/16 (</w:t>
      </w:r>
      <w:r w:rsidRPr="00C17D8D">
        <w:rPr>
          <w:lang w:val="en-US"/>
        </w:rPr>
        <w:t>VCEG</w:t>
      </w:r>
      <w:r>
        <w:rPr>
          <w:lang w:val="en-US"/>
        </w:rPr>
        <w:t>)</w:t>
      </w:r>
      <w:r w:rsidRPr="00C17D8D">
        <w:rPr>
          <w:lang w:val="en-US"/>
        </w:rPr>
        <w:t xml:space="preserve"> on generative face video</w:t>
      </w:r>
      <w:bookmarkEnd w:id="2961"/>
    </w:p>
    <w:p w14:paraId="45DE1DAB" w14:textId="4EFF2B59" w:rsidR="00012E94" w:rsidRDefault="00012E94" w:rsidP="00012E94">
      <w:pPr>
        <w:rPr>
          <w:ins w:id="2966" w:author="Gary Sullivan" w:date="2023-08-10T12:21:00Z"/>
        </w:rPr>
      </w:pPr>
      <w:r>
        <w:t xml:space="preserve">This joint session was held on Monday </w:t>
      </w:r>
      <w:ins w:id="2967" w:author="Gary Sullivan" w:date="2023-08-09T22:20:00Z">
        <w:r w:rsidR="00932E1E">
          <w:t>1</w:t>
        </w:r>
      </w:ins>
      <w:r>
        <w:t>7</w:t>
      </w:r>
      <w:r w:rsidRPr="00891F3A">
        <w:t xml:space="preserve"> </w:t>
      </w:r>
      <w:r>
        <w:t>July at 1715-1800, continuing in the same room as the joint session described above</w:t>
      </w:r>
      <w:r w:rsidR="00D26490">
        <w:t>, with a similar number of people participating</w:t>
      </w:r>
      <w:r>
        <w:t>.</w:t>
      </w:r>
    </w:p>
    <w:p w14:paraId="2E2EC236" w14:textId="50D398E9" w:rsidR="00A07097" w:rsidRDefault="00A07097" w:rsidP="00012E94">
      <w:ins w:id="2968" w:author="Gary Sullivan" w:date="2023-08-10T12:21:00Z">
        <w:r w:rsidRPr="00A07097">
          <w:t>Several approaches for technology to synthesize moving faces were discussed.</w:t>
        </w:r>
      </w:ins>
    </w:p>
    <w:p w14:paraId="54634C1F" w14:textId="590F1675" w:rsidR="002634B9" w:rsidRDefault="00792A0D" w:rsidP="00A07097">
      <w:pPr>
        <w:numPr>
          <w:ilvl w:val="0"/>
          <w:numId w:val="193"/>
        </w:numPr>
        <w:pPrChange w:id="2969" w:author="Gary Sullivan" w:date="2023-08-10T12:21:00Z">
          <w:pPr/>
        </w:pPrChange>
      </w:pPr>
      <w:r>
        <w:t xml:space="preserve">JVET has received proposals for “generative face video” SEI messages including JVET-AC0088, JVET-AD0051, JVET-AE0080, JVET-AE0083, JVET-AE0088, and JVET-AE0280. The concept is to have an ordinary 2D picture and some data that guides the generation of additional </w:t>
      </w:r>
      <w:r w:rsidR="00E66E24">
        <w:t xml:space="preserve">2D </w:t>
      </w:r>
      <w:r>
        <w:t>pictures from the basis picture.</w:t>
      </w:r>
    </w:p>
    <w:p w14:paraId="383E7CDB" w14:textId="4F1B98FF" w:rsidR="00792A0D" w:rsidRDefault="00792A0D" w:rsidP="00A07097">
      <w:pPr>
        <w:numPr>
          <w:ilvl w:val="0"/>
          <w:numId w:val="193"/>
        </w:numPr>
        <w:pPrChange w:id="2970" w:author="Gary Sullivan" w:date="2023-08-10T12:21:00Z">
          <w:pPr/>
        </w:pPrChange>
      </w:pPr>
      <w:r>
        <w:t>WG7 has been working on “avatar” technology based on 3D graphics technology</w:t>
      </w:r>
      <w:r w:rsidR="00E66E24">
        <w:t xml:space="preserve"> </w:t>
      </w:r>
      <w:r w:rsidR="00DA6328">
        <w:t>and</w:t>
      </w:r>
      <w:r w:rsidR="00E66E24">
        <w:t xml:space="preserve"> </w:t>
      </w:r>
      <w:r w:rsidR="00DA6328">
        <w:t>parameters extracted from analysis of 2D video content of faces or a full body</w:t>
      </w:r>
      <w:r>
        <w:t xml:space="preserve">. This provides parameters that are used for an animated </w:t>
      </w:r>
      <w:r w:rsidR="00E66E24">
        <w:t xml:space="preserve">3D </w:t>
      </w:r>
      <w:r>
        <w:t>mesh representation.</w:t>
      </w:r>
      <w:r w:rsidR="00E66E24">
        <w:t xml:space="preserve"> Requirements for avatar technology standardization are under study in WG2.</w:t>
      </w:r>
    </w:p>
    <w:p w14:paraId="40E3B668" w14:textId="12737BC8" w:rsidR="00792A0D" w:rsidRDefault="00E66E24" w:rsidP="00A07097">
      <w:pPr>
        <w:numPr>
          <w:ilvl w:val="0"/>
          <w:numId w:val="193"/>
        </w:numPr>
        <w:pPrChange w:id="2971" w:author="Gary Sullivan" w:date="2023-08-10T12:21:00Z">
          <w:pPr/>
        </w:pPrChange>
      </w:pPr>
      <w:r>
        <w:t xml:space="preserve">WG4 has been developing “implicit neural network” </w:t>
      </w:r>
      <w:r w:rsidR="00314D28">
        <w:t xml:space="preserve">technology, </w:t>
      </w:r>
      <w:r>
        <w:t>where a neural network is coded as a neural network representation and coded feature data that can generate animated pictures.</w:t>
      </w:r>
    </w:p>
    <w:p w14:paraId="28898D9A" w14:textId="29C5E590" w:rsidR="002634B9" w:rsidRDefault="00DA6328" w:rsidP="0022530C">
      <w:r>
        <w:t xml:space="preserve">Further study is planned, esp. in </w:t>
      </w:r>
      <w:r w:rsidR="00314D28">
        <w:t xml:space="preserve">MPEG Requirements </w:t>
      </w:r>
      <w:r>
        <w:t>WG2.</w:t>
      </w:r>
    </w:p>
    <w:p w14:paraId="7477560E" w14:textId="1B84965D" w:rsidR="00314D28" w:rsidRDefault="00314D28" w:rsidP="00314D28">
      <w:pPr>
        <w:pStyle w:val="Heading2"/>
        <w:rPr>
          <w:lang w:val="en-US"/>
        </w:rPr>
      </w:pPr>
      <w:r w:rsidRPr="00C17D8D">
        <w:rPr>
          <w:lang w:val="en-US"/>
        </w:rPr>
        <w:lastRenderedPageBreak/>
        <w:t xml:space="preserve">Joint </w:t>
      </w:r>
      <w:bookmarkStart w:id="2972" w:name="_Hlk142826772"/>
      <w:r w:rsidRPr="00314D28">
        <w:rPr>
          <w:lang w:val="en-US"/>
        </w:rPr>
        <w:t xml:space="preserve">JVET, </w:t>
      </w:r>
      <w:r>
        <w:rPr>
          <w:lang w:val="en-US"/>
        </w:rPr>
        <w:t xml:space="preserve">MPEG </w:t>
      </w:r>
      <w:r w:rsidRPr="00314D28">
        <w:rPr>
          <w:lang w:val="en-US"/>
        </w:rPr>
        <w:t xml:space="preserve">AG 5 </w:t>
      </w:r>
      <w:r>
        <w:rPr>
          <w:lang w:val="en-US"/>
        </w:rPr>
        <w:t xml:space="preserve">Visual Quality Assessment </w:t>
      </w:r>
      <w:r w:rsidRPr="00314D28">
        <w:rPr>
          <w:lang w:val="en-US"/>
        </w:rPr>
        <w:t xml:space="preserve">&amp; Q6/16 </w:t>
      </w:r>
      <w:r>
        <w:rPr>
          <w:lang w:val="en-US"/>
        </w:rPr>
        <w:t xml:space="preserve">(VCEG) </w:t>
      </w:r>
      <w:r w:rsidRPr="00314D28">
        <w:rPr>
          <w:lang w:val="en-US"/>
        </w:rPr>
        <w:t>on verification testing</w:t>
      </w:r>
    </w:p>
    <w:p w14:paraId="1A324225" w14:textId="55A14D9F" w:rsidR="00012E94" w:rsidRDefault="00012E94" w:rsidP="00012E94">
      <w:r>
        <w:t xml:space="preserve">This joint session was held on Monday </w:t>
      </w:r>
      <w:ins w:id="2973" w:author="Gary Sullivan" w:date="2023-08-09T22:20:00Z">
        <w:r w:rsidR="00932E1E">
          <w:t>1</w:t>
        </w:r>
      </w:ins>
      <w:r>
        <w:t>7</w:t>
      </w:r>
      <w:r w:rsidRPr="00891F3A">
        <w:t xml:space="preserve"> </w:t>
      </w:r>
      <w:r>
        <w:t>July at 1815-2000</w:t>
      </w:r>
      <w:bookmarkEnd w:id="2972"/>
      <w:r w:rsidR="00D26490">
        <w:t xml:space="preserve">, </w:t>
      </w:r>
      <w:r>
        <w:t>in a different room than the two sessions described above. About 1</w:t>
      </w:r>
      <w:r w:rsidR="00D26490">
        <w:t>0</w:t>
      </w:r>
      <w:r>
        <w:t>0 people were present in the room and a similar number were connected on Zoom (substantially overlapping with those present in the room).</w:t>
      </w:r>
    </w:p>
    <w:p w14:paraId="014AA1F0" w14:textId="1B43928C" w:rsidR="00314D28" w:rsidRDefault="00314D28" w:rsidP="0022530C">
      <w:r>
        <w:t>This joint session was to discuss verification testing preparations, particularly including test materials for film grain.</w:t>
      </w:r>
    </w:p>
    <w:p w14:paraId="2CF31C36" w14:textId="7CADD36A" w:rsidR="00314D28" w:rsidRPr="0072406E" w:rsidRDefault="00314D28" w:rsidP="0022530C">
      <w:pPr>
        <w:rPr>
          <w:szCs w:val="22"/>
        </w:rPr>
      </w:pPr>
      <w:r w:rsidRPr="0072406E">
        <w:rPr>
          <w:szCs w:val="22"/>
        </w:rPr>
        <w:t>JVET-AE0219</w:t>
      </w:r>
      <w:r w:rsidR="00582C89" w:rsidRPr="0072406E">
        <w:rPr>
          <w:szCs w:val="22"/>
        </w:rPr>
        <w:t>,</w:t>
      </w:r>
      <w:r w:rsidRPr="0072406E">
        <w:rPr>
          <w:szCs w:val="22"/>
        </w:rPr>
        <w:t xml:space="preserve"> </w:t>
      </w:r>
      <w:r w:rsidR="00582C89" w:rsidRPr="0072406E">
        <w:rPr>
          <w:szCs w:val="22"/>
        </w:rPr>
        <w:t>reporting r</w:t>
      </w:r>
      <w:proofErr w:type="spellStart"/>
      <w:r w:rsidR="00582C89" w:rsidRPr="00953B14">
        <w:rPr>
          <w:szCs w:val="22"/>
          <w:lang w:val="en-CA" w:eastAsia="de-DE"/>
        </w:rPr>
        <w:t>esults</w:t>
      </w:r>
      <w:proofErr w:type="spellEnd"/>
      <w:r w:rsidR="00582C89" w:rsidRPr="00953B14">
        <w:rPr>
          <w:szCs w:val="22"/>
          <w:lang w:val="en-CA" w:eastAsia="de-DE"/>
        </w:rPr>
        <w:t xml:space="preserve"> of visual checking of scalable VVC verification testing streams, was discussed. Artefacts related to decoder motion vector refinement (DMVR) were noted for low bit rates, for which a fix called </w:t>
      </w:r>
      <w:proofErr w:type="spellStart"/>
      <w:r w:rsidR="00582C89" w:rsidRPr="00953B14">
        <w:rPr>
          <w:szCs w:val="22"/>
          <w:lang w:val="en-CA" w:eastAsia="de-DE"/>
        </w:rPr>
        <w:t>DMVREncMvSelect</w:t>
      </w:r>
      <w:proofErr w:type="spellEnd"/>
      <w:r w:rsidR="00582C89" w:rsidRPr="00953B14">
        <w:rPr>
          <w:szCs w:val="22"/>
          <w:lang w:val="en-CA" w:eastAsia="de-DE"/>
        </w:rPr>
        <w:t xml:space="preserve"> was available and planned to be used (despite a small loss in average PSNR performance).</w:t>
      </w:r>
    </w:p>
    <w:p w14:paraId="5D3F08E0" w14:textId="0E8A7416" w:rsidR="00314D28" w:rsidRPr="0072406E" w:rsidRDefault="0072406E" w:rsidP="0022530C">
      <w:pPr>
        <w:rPr>
          <w:szCs w:val="22"/>
        </w:rPr>
      </w:pPr>
      <w:r w:rsidRPr="0072406E">
        <w:rPr>
          <w:szCs w:val="22"/>
        </w:rPr>
        <w:t>JVET-AE0288, r</w:t>
      </w:r>
      <w:proofErr w:type="spellStart"/>
      <w:r w:rsidRPr="00953B14">
        <w:rPr>
          <w:szCs w:val="22"/>
          <w:lang w:val="en-CA" w:eastAsia="de-DE"/>
        </w:rPr>
        <w:t>eporting</w:t>
      </w:r>
      <w:proofErr w:type="spellEnd"/>
      <w:r w:rsidRPr="00953B14">
        <w:rPr>
          <w:szCs w:val="22"/>
          <w:lang w:val="en-CA" w:eastAsia="de-DE"/>
        </w:rPr>
        <w:t xml:space="preserve"> </w:t>
      </w:r>
      <w:r w:rsidR="000D0D68">
        <w:rPr>
          <w:szCs w:val="22"/>
          <w:lang w:val="en-CA" w:eastAsia="de-DE"/>
        </w:rPr>
        <w:t>r</w:t>
      </w:r>
      <w:r w:rsidRPr="00953B14">
        <w:rPr>
          <w:szCs w:val="22"/>
          <w:lang w:val="en-CA" w:eastAsia="de-DE"/>
        </w:rPr>
        <w:t>esults of expert viewing for the spatial scalability category of the VVC multilayer VT</w:t>
      </w:r>
      <w:r>
        <w:rPr>
          <w:szCs w:val="22"/>
          <w:lang w:val="en-CA" w:eastAsia="de-DE"/>
        </w:rPr>
        <w:t>, was discussed</w:t>
      </w:r>
      <w:r w:rsidRPr="00953B14">
        <w:rPr>
          <w:szCs w:val="22"/>
          <w:lang w:val="en-CA" w:eastAsia="de-DE"/>
        </w:rPr>
        <w:t>.</w:t>
      </w:r>
      <w:r>
        <w:rPr>
          <w:szCs w:val="22"/>
          <w:lang w:val="en-CA" w:eastAsia="de-DE"/>
        </w:rPr>
        <w:t xml:space="preserve"> It was reported that higher fidelity encoding of a base layer </w:t>
      </w:r>
      <w:r w:rsidR="00082B68">
        <w:rPr>
          <w:szCs w:val="22"/>
          <w:lang w:val="en-CA" w:eastAsia="de-DE"/>
        </w:rPr>
        <w:t xml:space="preserve">that is </w:t>
      </w:r>
      <w:proofErr w:type="spellStart"/>
      <w:r w:rsidR="00082B68">
        <w:rPr>
          <w:szCs w:val="22"/>
          <w:lang w:val="en-CA" w:eastAsia="de-DE"/>
        </w:rPr>
        <w:t>upsampled</w:t>
      </w:r>
      <w:proofErr w:type="spellEnd"/>
      <w:r w:rsidR="00082B68">
        <w:rPr>
          <w:szCs w:val="22"/>
          <w:lang w:val="en-CA" w:eastAsia="de-DE"/>
        </w:rPr>
        <w:t xml:space="preserve"> </w:t>
      </w:r>
      <w:r>
        <w:rPr>
          <w:szCs w:val="22"/>
          <w:lang w:val="en-CA" w:eastAsia="de-DE"/>
        </w:rPr>
        <w:t>is sometimes visually superior to two-layer coding</w:t>
      </w:r>
      <w:r w:rsidR="008C63EC">
        <w:rPr>
          <w:szCs w:val="22"/>
          <w:lang w:val="en-CA" w:eastAsia="de-DE"/>
        </w:rPr>
        <w:t xml:space="preserve"> of 4K content</w:t>
      </w:r>
      <w:r>
        <w:rPr>
          <w:szCs w:val="22"/>
          <w:lang w:val="en-CA" w:eastAsia="de-DE"/>
        </w:rPr>
        <w:t>, although the two-layer coding may have better PSNR results.</w:t>
      </w:r>
    </w:p>
    <w:p w14:paraId="2D1FE234" w14:textId="7A251E98" w:rsidR="00082B68" w:rsidRDefault="00082B68" w:rsidP="0022530C">
      <w:r>
        <w:t xml:space="preserve">The problem was reported to be the temporal effect of </w:t>
      </w:r>
      <w:r w:rsidR="008B3C8E">
        <w:t xml:space="preserve">periodic </w:t>
      </w:r>
      <w:r>
        <w:t>quality “pumping” in the two-layer coded content.</w:t>
      </w:r>
      <w:r w:rsidR="008C63EC">
        <w:t xml:space="preserve"> It was commented that single-layer coding can also exhibit “pumping”. Lower-resolution coding would not have such pumping.</w:t>
      </w:r>
    </w:p>
    <w:p w14:paraId="29265457" w14:textId="07EF966A" w:rsidR="00082B68" w:rsidRDefault="00082B68" w:rsidP="00082B68">
      <w:r>
        <w:t xml:space="preserve">It was pointed out in the discussion that upscaling could be done with a neural network, which would further improve the visual quality of the upscaled base layer. </w:t>
      </w:r>
      <w:r w:rsidR="008C63EC">
        <w:t>Another comment was that neural network post-processing of the multilayer coding could also be used.</w:t>
      </w:r>
    </w:p>
    <w:p w14:paraId="14E0EBAA" w14:textId="117B1331" w:rsidR="00314D28" w:rsidRDefault="008C63EC" w:rsidP="0022530C">
      <w:r>
        <w:t>It was asked whether chroma phase was being used correctly, which seemed to be the case.</w:t>
      </w:r>
    </w:p>
    <w:p w14:paraId="4165AAC4" w14:textId="22E4B7C9" w:rsidR="008C63EC" w:rsidRDefault="008C63EC" w:rsidP="0022530C">
      <w:r>
        <w:t>It was commented that using the lowest quality coding in the range may not be appropriate, but the test was designed to span a wide range of quality.</w:t>
      </w:r>
    </w:p>
    <w:p w14:paraId="3B6B4C86" w14:textId="22239ED7" w:rsidR="00CF3FBB" w:rsidRDefault="00CF3FBB" w:rsidP="0022530C">
      <w:r>
        <w:t>Analysis of the seating positions of the viewers and confidence intervals</w:t>
      </w:r>
      <w:r w:rsidR="00EF567C">
        <w:t>, and possibly the preferences of individual viewers,</w:t>
      </w:r>
      <w:r>
        <w:t xml:space="preserve"> was suggested.</w:t>
      </w:r>
    </w:p>
    <w:p w14:paraId="512EAC5A" w14:textId="2228CA97" w:rsidR="00CF3FBB" w:rsidRDefault="00CF3FBB" w:rsidP="0022530C">
      <w:r>
        <w:t>It was commented that the amount of bit rate to be allocated to the enhancement layer should perhaps be reduced. However, the enhancement layer was said to already be getting a relatively low percentage of the total bit rate.</w:t>
      </w:r>
    </w:p>
    <w:p w14:paraId="22B2BD8A" w14:textId="1BD977A0" w:rsidR="00CF3FBB" w:rsidRDefault="00CF3FBB" w:rsidP="00CF3FBB">
      <w:r>
        <w:t>It was commented that the content may not have enough real high frequency signal in it.</w:t>
      </w:r>
    </w:p>
    <w:p w14:paraId="665EDA6C" w14:textId="3BB7850F" w:rsidR="00CF3FBB" w:rsidRDefault="00CF3FBB" w:rsidP="0022530C">
      <w:r>
        <w:t xml:space="preserve">It was noted that the </w:t>
      </w:r>
      <w:proofErr w:type="gramStart"/>
      <w:r>
        <w:t>high resolution</w:t>
      </w:r>
      <w:proofErr w:type="gramEnd"/>
      <w:r>
        <w:t xml:space="preserve"> content may contain noise that is removed by the </w:t>
      </w:r>
      <w:proofErr w:type="spellStart"/>
      <w:r>
        <w:t>downsampling</w:t>
      </w:r>
      <w:proofErr w:type="spellEnd"/>
      <w:r>
        <w:t>.</w:t>
      </w:r>
    </w:p>
    <w:p w14:paraId="078E9302" w14:textId="4B3C2938" w:rsidR="00CF3FBB" w:rsidRDefault="00CF3FBB" w:rsidP="0022530C">
      <w:r>
        <w:t xml:space="preserve">Further study of these issues was needed before an effective test </w:t>
      </w:r>
      <w:r w:rsidR="00EF567C">
        <w:t>can</w:t>
      </w:r>
      <w:r>
        <w:t xml:space="preserve"> be performed.</w:t>
      </w:r>
    </w:p>
    <w:p w14:paraId="5E06311E" w14:textId="03450960" w:rsidR="00A43162" w:rsidRDefault="00A43162" w:rsidP="0022530C">
      <w:r>
        <w:t>Further informal viewing in AG5 and AHG activity was planned.</w:t>
      </w:r>
    </w:p>
    <w:p w14:paraId="5E4ECE49" w14:textId="77777777" w:rsidR="00642742" w:rsidRDefault="00642742" w:rsidP="0022530C"/>
    <w:p w14:paraId="02C12200" w14:textId="1E23933B" w:rsidR="002000E9" w:rsidRPr="00891F3A" w:rsidRDefault="002000E9" w:rsidP="002000E9">
      <w:pPr>
        <w:pStyle w:val="Heading2"/>
        <w:rPr>
          <w:lang w:val="en-CA"/>
        </w:rPr>
      </w:pPr>
      <w:bookmarkStart w:id="2974" w:name="_Ref21771549"/>
      <w:bookmarkStart w:id="2975" w:name="_Ref63953377"/>
      <w:proofErr w:type="spellStart"/>
      <w:r w:rsidRPr="00891F3A">
        <w:rPr>
          <w:lang w:val="en-CA"/>
        </w:rPr>
        <w:t>BoGs</w:t>
      </w:r>
      <w:proofErr w:type="spellEnd"/>
      <w:r w:rsidRPr="00891F3A">
        <w:rPr>
          <w:lang w:val="en-CA"/>
        </w:rPr>
        <w:t xml:space="preserve"> (</w:t>
      </w:r>
      <w:r w:rsidR="002A1D11" w:rsidRPr="00891F3A">
        <w:rPr>
          <w:lang w:val="en-CA"/>
        </w:rPr>
        <w:t>3</w:t>
      </w:r>
      <w:r w:rsidRPr="00891F3A">
        <w:rPr>
          <w:lang w:val="en-CA"/>
        </w:rPr>
        <w:t>)</w:t>
      </w:r>
      <w:bookmarkEnd w:id="2974"/>
    </w:p>
    <w:p w14:paraId="37C71A63" w14:textId="7112C680" w:rsidR="008624D5" w:rsidRDefault="008624D5" w:rsidP="002000E9">
      <w:r w:rsidRPr="00891F3A">
        <w:t xml:space="preserve">The following </w:t>
      </w:r>
      <w:r w:rsidR="002000E9" w:rsidRPr="00891F3A">
        <w:t>break-out group</w:t>
      </w:r>
      <w:r w:rsidRPr="00891F3A">
        <w:t>s</w:t>
      </w:r>
      <w:r w:rsidR="002000E9" w:rsidRPr="00891F3A">
        <w:t xml:space="preserve"> </w:t>
      </w:r>
      <w:r w:rsidRPr="00891F3A">
        <w:t xml:space="preserve">were </w:t>
      </w:r>
      <w:r w:rsidR="002000E9" w:rsidRPr="00891F3A">
        <w:t xml:space="preserve">established at this meeting to conduct discussion and develop recommendations on </w:t>
      </w:r>
      <w:proofErr w:type="gramStart"/>
      <w:r w:rsidRPr="00891F3A">
        <w:t>particular subjects</w:t>
      </w:r>
      <w:proofErr w:type="gramEnd"/>
      <w:r w:rsidR="00257D1F">
        <w:t>.</w:t>
      </w:r>
    </w:p>
    <w:p w14:paraId="18535144" w14:textId="77777777" w:rsidR="009F75C6" w:rsidRPr="005B0356" w:rsidRDefault="00000000" w:rsidP="00662F18">
      <w:pPr>
        <w:pStyle w:val="Heading9"/>
        <w:rPr>
          <w:sz w:val="24"/>
          <w:lang w:eastAsia="de-DE"/>
        </w:rPr>
      </w:pPr>
      <w:hyperlink r:id="rId799" w:history="1">
        <w:r w:rsidR="009F75C6" w:rsidRPr="005B0356">
          <w:rPr>
            <w:color w:val="0000FF"/>
            <w:sz w:val="24"/>
            <w:u w:val="single"/>
            <w:lang w:val="en-CA" w:eastAsia="de-DE"/>
          </w:rPr>
          <w:t>JVET-AE0272</w:t>
        </w:r>
      </w:hyperlink>
      <w:r w:rsidR="009F75C6" w:rsidRPr="005B0356">
        <w:rPr>
          <w:sz w:val="24"/>
          <w:lang w:val="en-CA" w:eastAsia="de-DE"/>
        </w:rPr>
        <w:t xml:space="preserve"> BoG </w:t>
      </w:r>
      <w:r w:rsidR="009F75C6" w:rsidRPr="00662F18">
        <w:rPr>
          <w:sz w:val="24"/>
          <w:lang w:eastAsia="de-DE"/>
        </w:rPr>
        <w:t>report</w:t>
      </w:r>
      <w:r w:rsidR="009F75C6" w:rsidRPr="005B0356">
        <w:rPr>
          <w:sz w:val="24"/>
          <w:lang w:val="en-CA" w:eastAsia="de-DE"/>
        </w:rPr>
        <w:t xml:space="preserve"> on SEI messages for VSEI v3 and VVC v3 [G. J. Sullivan (BoG coordinator)]</w:t>
      </w:r>
    </w:p>
    <w:p w14:paraId="50AC8BEA" w14:textId="77777777" w:rsidR="00083005" w:rsidRPr="00083005" w:rsidRDefault="00083005" w:rsidP="00083005">
      <w:r w:rsidRPr="00083005">
        <w:t>This document is a break-out-group report on SEI messages for VSEI v3 and VVC v3. The BoG met from 15:15 to 18:30 on Tuesday 11 July 2023 and from 08:30 to 12:30 and 14:30 to 18:30 on Wednesday 12 July 2023 in Salle 3 of the Geneva CICG facility.</w:t>
      </w:r>
    </w:p>
    <w:p w14:paraId="06807FA8" w14:textId="77777777" w:rsidR="00083005" w:rsidRPr="00083005" w:rsidRDefault="00083005" w:rsidP="00083005">
      <w:r w:rsidRPr="00083005">
        <w:t>The BoG reviewed the relevant proposals for NNPF SEI messages based primarily on the summary of NNPF-related SEI messages provided in JVET-AE0187-v3, which formed the original basis of the structure of this report.</w:t>
      </w:r>
    </w:p>
    <w:p w14:paraId="0AADF5E0" w14:textId="77777777" w:rsidR="00083005" w:rsidRPr="00083005" w:rsidRDefault="00083005" w:rsidP="00083005">
      <w:r w:rsidRPr="00083005">
        <w:lastRenderedPageBreak/>
        <w:t xml:space="preserve">No specific plans were recommended for topics that were agreed not to be within the scope of VSEI v3 and VVC v3 (except to encourage progress toward future support for VSEI v3 SEI messages for </w:t>
      </w:r>
      <w:r w:rsidRPr="00083005">
        <w:rPr>
          <w:bCs/>
        </w:rPr>
        <w:t xml:space="preserve">NNPF and filtering phase indication </w:t>
      </w:r>
      <w:r w:rsidRPr="00083005">
        <w:t>in HEVC and AVC).</w:t>
      </w:r>
    </w:p>
    <w:p w14:paraId="4EBE3B6F" w14:textId="45060A13" w:rsidR="00083005" w:rsidDel="006D6D49" w:rsidRDefault="00083005" w:rsidP="00083005">
      <w:pPr>
        <w:rPr>
          <w:del w:id="2976" w:author="Gary Sullivan" w:date="2023-08-12T17:07:00Z"/>
        </w:rPr>
      </w:pPr>
      <w:del w:id="2977" w:author="Gary Sullivan" w:date="2023-08-12T17:10:00Z">
        <w:r w:rsidRPr="00083005" w:rsidDel="00A1243B">
          <w:delText xml:space="preserve">Actions recommended by the BoG are </w:delText>
        </w:r>
      </w:del>
      <w:del w:id="2978" w:author="Gary Sullivan" w:date="2023-08-12T17:07:00Z">
        <w:r w:rsidRPr="00083005" w:rsidDel="006D6D49">
          <w:delText xml:space="preserve">highlighted </w:delText>
        </w:r>
      </w:del>
      <w:del w:id="2979" w:author="Gary Sullivan" w:date="2023-08-12T17:10:00Z">
        <w:r w:rsidRPr="00083005" w:rsidDel="00A1243B">
          <w:delText>in this report.</w:delText>
        </w:r>
      </w:del>
      <w:del w:id="2980" w:author="Gary Sullivan" w:date="2023-08-12T12:03:00Z">
        <w:r w:rsidRPr="00083005" w:rsidDel="00A535E3">
          <w:delText xml:space="preserve"> </w:delText>
        </w:r>
        <w:r w:rsidR="0065380E" w:rsidDel="00A535E3">
          <w:delText xml:space="preserve"> </w:delText>
        </w:r>
      </w:del>
    </w:p>
    <w:p w14:paraId="5CF79824" w14:textId="15F341F8" w:rsidR="004E6998" w:rsidDel="006D6D49" w:rsidRDefault="004E6998" w:rsidP="00083005">
      <w:pPr>
        <w:rPr>
          <w:del w:id="2981" w:author="Gary Sullivan" w:date="2023-08-12T17:06:00Z"/>
        </w:rPr>
      </w:pPr>
      <w:del w:id="2982" w:author="Gary Sullivan" w:date="2023-08-12T17:06:00Z">
        <w:r w:rsidDel="006D6D49">
          <w:delText>(</w:delText>
        </w:r>
        <w:r w:rsidRPr="00953B14" w:rsidDel="006D6D49">
          <w:rPr>
            <w:highlight w:val="yellow"/>
          </w:rPr>
          <w:delText>add notes under JVET-AE2006</w:delText>
        </w:r>
        <w:r w:rsidDel="006D6D49">
          <w:delText>)</w:delText>
        </w:r>
      </w:del>
    </w:p>
    <w:p w14:paraId="4719D211" w14:textId="13BD5040" w:rsidR="00083005" w:rsidDel="00A1243B" w:rsidRDefault="00083005" w:rsidP="00083005">
      <w:pPr>
        <w:rPr>
          <w:del w:id="2983" w:author="Gary Sullivan" w:date="2023-08-12T17:10:00Z"/>
        </w:rPr>
      </w:pPr>
    </w:p>
    <w:p w14:paraId="48788DE1" w14:textId="27E1DA8D" w:rsidR="00083005" w:rsidRDefault="00083005" w:rsidP="00083005">
      <w:r>
        <w:t xml:space="preserve">The </w:t>
      </w:r>
      <w:r w:rsidR="009310C0">
        <w:t xml:space="preserve">first version of the </w:t>
      </w:r>
      <w:r>
        <w:t>BoG report was presented in JVET plenary on Thursday July 13 at 0830.</w:t>
      </w:r>
      <w:r w:rsidR="00855086">
        <w:t xml:space="preserve"> The changes made during discussion in the JVET plenary </w:t>
      </w:r>
      <w:del w:id="2984" w:author="Gary Sullivan" w:date="2023-08-12T12:04:00Z">
        <w:r w:rsidR="00855086" w:rsidDel="00A535E3">
          <w:delText>a</w:delText>
        </w:r>
      </w:del>
      <w:ins w:id="2985" w:author="Gary Sullivan" w:date="2023-08-12T12:04:00Z">
        <w:r w:rsidR="00A535E3">
          <w:t>we</w:t>
        </w:r>
      </w:ins>
      <w:r w:rsidR="00855086">
        <w:t>re reflected in version 2 of JVET-AE0272.</w:t>
      </w:r>
    </w:p>
    <w:p w14:paraId="0FCA2DA3" w14:textId="77777777" w:rsidR="00A1243B" w:rsidRDefault="00A1243B" w:rsidP="00A1243B">
      <w:pPr>
        <w:rPr>
          <w:ins w:id="2986" w:author="Gary Sullivan" w:date="2023-08-12T17:10:00Z"/>
        </w:rPr>
      </w:pPr>
      <w:ins w:id="2987" w:author="Gary Sullivan" w:date="2023-08-12T17:10:00Z">
        <w:r w:rsidRPr="00083005">
          <w:t xml:space="preserve">Actions recommended by the BoG are </w:t>
        </w:r>
        <w:r>
          <w:t>recorded</w:t>
        </w:r>
        <w:r w:rsidRPr="00083005">
          <w:t xml:space="preserve"> </w:t>
        </w:r>
        <w:r w:rsidRPr="00083005">
          <w:t xml:space="preserve">in </w:t>
        </w:r>
        <w:r>
          <w:t>section </w:t>
        </w:r>
        <w:r>
          <w:fldChar w:fldCharType="begin"/>
        </w:r>
        <w:r>
          <w:instrText xml:space="preserve"> REF _Ref108361667 \r \h </w:instrText>
        </w:r>
        <w:r>
          <w:fldChar w:fldCharType="separate"/>
        </w:r>
        <w:r>
          <w:t>6.1</w:t>
        </w:r>
        <w:r>
          <w:fldChar w:fldCharType="end"/>
        </w:r>
        <w:r>
          <w:t xml:space="preserve"> of </w:t>
        </w:r>
        <w:r w:rsidRPr="00083005">
          <w:t>this report</w:t>
        </w:r>
        <w:r>
          <w:t xml:space="preserve">, with a few additional notes in </w:t>
        </w:r>
        <w:r>
          <w:rPr>
            <w:szCs w:val="24"/>
            <w:lang w:val="en-CA"/>
          </w:rPr>
          <w:t xml:space="preserve">sections </w:t>
        </w:r>
        <w:r>
          <w:rPr>
            <w:szCs w:val="24"/>
            <w:lang w:val="en-CA"/>
          </w:rPr>
          <w:fldChar w:fldCharType="begin"/>
        </w:r>
        <w:r>
          <w:rPr>
            <w:szCs w:val="24"/>
            <w:lang w:val="en-CA"/>
          </w:rPr>
          <w:instrText xml:space="preserve"> REF _Ref79597337 \r \h </w:instrText>
        </w:r>
        <w:r>
          <w:rPr>
            <w:szCs w:val="24"/>
            <w:lang w:val="en-CA"/>
          </w:rPr>
        </w:r>
        <w:r>
          <w:rPr>
            <w:szCs w:val="24"/>
            <w:lang w:val="en-CA"/>
          </w:rPr>
          <w:fldChar w:fldCharType="separate"/>
        </w:r>
        <w:r>
          <w:rPr>
            <w:szCs w:val="24"/>
            <w:lang w:val="en-CA"/>
          </w:rPr>
          <w:t>4.2</w:t>
        </w:r>
        <w:r>
          <w:rPr>
            <w:szCs w:val="24"/>
            <w:lang w:val="en-CA"/>
          </w:rPr>
          <w:fldChar w:fldCharType="end"/>
        </w:r>
        <w:r>
          <w:rPr>
            <w:szCs w:val="24"/>
            <w:lang w:val="en-CA"/>
          </w:rPr>
          <w:t xml:space="preserve"> and </w:t>
        </w:r>
        <w:r>
          <w:rPr>
            <w:szCs w:val="24"/>
            <w:lang w:eastAsia="de-DE"/>
          </w:rPr>
          <w:fldChar w:fldCharType="begin"/>
        </w:r>
        <w:r>
          <w:rPr>
            <w:szCs w:val="24"/>
            <w:lang w:eastAsia="de-DE"/>
          </w:rPr>
          <w:instrText xml:space="preserve"> REF _Ref117755059 \r \h </w:instrText>
        </w:r>
        <w:r>
          <w:rPr>
            <w:szCs w:val="24"/>
            <w:lang w:eastAsia="de-DE"/>
          </w:rPr>
        </w:r>
        <w:r>
          <w:rPr>
            <w:szCs w:val="24"/>
            <w:lang w:eastAsia="de-DE"/>
          </w:rPr>
          <w:fldChar w:fldCharType="separate"/>
        </w:r>
        <w:r>
          <w:rPr>
            <w:szCs w:val="24"/>
            <w:lang w:eastAsia="de-DE"/>
          </w:rPr>
          <w:t>6</w:t>
        </w:r>
        <w:r>
          <w:rPr>
            <w:szCs w:val="24"/>
            <w:lang w:eastAsia="de-DE"/>
          </w:rPr>
          <w:t>.</w:t>
        </w:r>
        <w:r>
          <w:rPr>
            <w:szCs w:val="24"/>
            <w:lang w:eastAsia="de-DE"/>
          </w:rPr>
          <w:t>2</w:t>
        </w:r>
        <w:r>
          <w:rPr>
            <w:szCs w:val="24"/>
            <w:lang w:eastAsia="de-DE"/>
          </w:rPr>
          <w:fldChar w:fldCharType="end"/>
        </w:r>
        <w:r w:rsidRPr="00083005">
          <w:t>.</w:t>
        </w:r>
      </w:ins>
    </w:p>
    <w:p w14:paraId="3F8B7837" w14:textId="1728BA18" w:rsidR="00855086" w:rsidRPr="00083005" w:rsidDel="006D6D49" w:rsidRDefault="00855086" w:rsidP="00083005">
      <w:pPr>
        <w:rPr>
          <w:del w:id="2988" w:author="Gary Sullivan" w:date="2023-08-12T17:07:00Z"/>
        </w:rPr>
      </w:pPr>
      <w:r>
        <w:t xml:space="preserve">All BoG recommendations as per v2 were confirmed by </w:t>
      </w:r>
      <w:ins w:id="2989" w:author="Gary Sullivan" w:date="2023-08-12T14:16:00Z">
        <w:r w:rsidR="00C63A2C">
          <w:t xml:space="preserve">the </w:t>
        </w:r>
      </w:ins>
      <w:r>
        <w:t>JVET plenary.</w:t>
      </w:r>
      <w:ins w:id="2990" w:author="Gary Sullivan" w:date="2023-08-12T14:16:00Z">
        <w:r w:rsidR="00C63A2C">
          <w:t xml:space="preserve"> For further detail, see section</w:t>
        </w:r>
      </w:ins>
      <w:ins w:id="2991" w:author="Gary Sullivan" w:date="2023-08-12T15:09:00Z">
        <w:r w:rsidR="00FF7A9D">
          <w:t> </w:t>
        </w:r>
      </w:ins>
      <w:ins w:id="2992" w:author="Gary Sullivan" w:date="2023-08-12T14:17:00Z">
        <w:r w:rsidR="00C63A2C">
          <w:fldChar w:fldCharType="begin"/>
        </w:r>
        <w:r w:rsidR="00C63A2C">
          <w:instrText xml:space="preserve"> REF _Ref108361748 \r \h </w:instrText>
        </w:r>
      </w:ins>
      <w:r w:rsidR="00C63A2C">
        <w:fldChar w:fldCharType="separate"/>
      </w:r>
      <w:ins w:id="2993" w:author="Gary Sullivan" w:date="2023-08-12T14:17:00Z">
        <w:r w:rsidR="00C63A2C">
          <w:t>6</w:t>
        </w:r>
        <w:r w:rsidR="00C63A2C">
          <w:fldChar w:fldCharType="end"/>
        </w:r>
      </w:ins>
      <w:ins w:id="2994" w:author="Gary Sullivan" w:date="2023-08-12T14:16:00Z">
        <w:r w:rsidR="00C63A2C">
          <w:t>.</w:t>
        </w:r>
      </w:ins>
    </w:p>
    <w:p w14:paraId="78560D90" w14:textId="564B95B1" w:rsidR="009F75C6" w:rsidRDefault="009F75C6" w:rsidP="002000E9"/>
    <w:p w14:paraId="7033EF1B" w14:textId="77777777" w:rsidR="00292F25" w:rsidRPr="0021200E" w:rsidRDefault="00000000" w:rsidP="000A3F29">
      <w:pPr>
        <w:pStyle w:val="Heading9"/>
        <w:rPr>
          <w:sz w:val="24"/>
          <w:lang w:eastAsia="de-DE"/>
        </w:rPr>
      </w:pPr>
      <w:hyperlink r:id="rId800" w:history="1">
        <w:r w:rsidR="00292F25" w:rsidRPr="0021200E">
          <w:rPr>
            <w:color w:val="0000FF"/>
            <w:sz w:val="24"/>
            <w:u w:val="single"/>
            <w:lang w:val="en-CA" w:eastAsia="de-DE"/>
          </w:rPr>
          <w:t>JVET-AE0282</w:t>
        </w:r>
      </w:hyperlink>
      <w:r w:rsidR="00292F25" w:rsidRPr="0021200E">
        <w:rPr>
          <w:sz w:val="24"/>
          <w:lang w:val="en-CA" w:eastAsia="de-DE"/>
        </w:rPr>
        <w:t xml:space="preserve"> BoG report on NNVC work planning [</w:t>
      </w:r>
      <w:hyperlink r:id="rId801" w:history="1">
        <w:r w:rsidR="00292F25" w:rsidRPr="0021200E">
          <w:rPr>
            <w:sz w:val="24"/>
            <w:lang w:val="en-CA" w:eastAsia="de-DE"/>
          </w:rPr>
          <w:t>E. Alshina</w:t>
        </w:r>
      </w:hyperlink>
      <w:r w:rsidR="00292F25" w:rsidRPr="0021200E">
        <w:rPr>
          <w:sz w:val="24"/>
          <w:lang w:val="en-CA" w:eastAsia="de-DE"/>
        </w:rPr>
        <w:t xml:space="preserve">, </w:t>
      </w:r>
      <w:hyperlink r:id="rId802" w:history="1">
        <w:r w:rsidR="00292F25" w:rsidRPr="0021200E">
          <w:rPr>
            <w:sz w:val="24"/>
            <w:lang w:val="en-CA" w:eastAsia="de-DE"/>
          </w:rPr>
          <w:t>F. Galpin</w:t>
        </w:r>
      </w:hyperlink>
      <w:r w:rsidR="00292F25" w:rsidRPr="0021200E">
        <w:rPr>
          <w:sz w:val="24"/>
          <w:lang w:val="en-CA" w:eastAsia="de-DE"/>
        </w:rPr>
        <w:t xml:space="preserve"> (BoG coordinators)]</w:t>
      </w:r>
    </w:p>
    <w:p w14:paraId="43DCABC6" w14:textId="7996492A" w:rsidR="007851B5" w:rsidRPr="007851B5" w:rsidRDefault="00C76035" w:rsidP="007851B5">
      <w:ins w:id="2995" w:author="Gary Sullivan" w:date="2023-08-12T13:08:00Z">
        <w:r>
          <w:t>The m</w:t>
        </w:r>
      </w:ins>
      <w:del w:id="2996" w:author="Gary Sullivan" w:date="2023-08-12T13:08:00Z">
        <w:r w:rsidR="007851B5" w:rsidRPr="007851B5" w:rsidDel="00C76035">
          <w:delText>M</w:delText>
        </w:r>
      </w:del>
      <w:r w:rsidR="007851B5" w:rsidRPr="007851B5">
        <w:t xml:space="preserve">andate of this BoG </w:t>
      </w:r>
      <w:ins w:id="2997" w:author="Gary Sullivan" w:date="2023-08-12T13:08:00Z">
        <w:r>
          <w:t>wa</w:t>
        </w:r>
      </w:ins>
      <w:del w:id="2998" w:author="Gary Sullivan" w:date="2023-08-12T13:08:00Z">
        <w:r w:rsidR="007851B5" w:rsidRPr="007851B5" w:rsidDel="00C76035">
          <w:delText>i</w:delText>
        </w:r>
      </w:del>
      <w:r w:rsidR="007851B5" w:rsidRPr="007851B5">
        <w:t>s preparing the next EE1 on NNVC and review</w:t>
      </w:r>
      <w:ins w:id="2999" w:author="Gary Sullivan" w:date="2023-08-12T13:09:00Z">
        <w:r>
          <w:t>ing</w:t>
        </w:r>
      </w:ins>
      <w:r w:rsidR="007851B5" w:rsidRPr="007851B5">
        <w:t xml:space="preserve"> documents </w:t>
      </w:r>
      <w:del w:id="3000" w:author="Gary Sullivan" w:date="2023-08-12T13:09:00Z">
        <w:r w:rsidR="007851B5" w:rsidRPr="007851B5" w:rsidDel="00C76035">
          <w:delText>(</w:delText>
        </w:r>
      </w:del>
      <w:r w:rsidR="007851B5" w:rsidRPr="007851B5">
        <w:t xml:space="preserve">from section </w:t>
      </w:r>
      <w:ins w:id="3001" w:author="Gary Sullivan" w:date="2023-08-12T13:09:00Z">
        <w:r>
          <w:fldChar w:fldCharType="begin"/>
        </w:r>
        <w:r>
          <w:instrText xml:space="preserve"> REF _Ref52705215 \r \h </w:instrText>
        </w:r>
      </w:ins>
      <w:r>
        <w:fldChar w:fldCharType="separate"/>
      </w:r>
      <w:ins w:id="3002" w:author="Gary Sullivan" w:date="2023-08-12T13:41:00Z">
        <w:r w:rsidR="00DC7C8E">
          <w:t>5.1</w:t>
        </w:r>
      </w:ins>
      <w:ins w:id="3003" w:author="Gary Sullivan" w:date="2023-08-12T13:09:00Z">
        <w:r>
          <w:fldChar w:fldCharType="end"/>
        </w:r>
      </w:ins>
      <w:del w:id="3004" w:author="Gary Sullivan" w:date="2023-08-12T13:09:00Z">
        <w:r w:rsidR="007851B5" w:rsidRPr="007851B5" w:rsidDel="00C76035">
          <w:delText>5.1</w:delText>
        </w:r>
      </w:del>
      <w:r w:rsidR="007851B5" w:rsidRPr="007851B5">
        <w:t xml:space="preserve"> </w:t>
      </w:r>
      <w:ins w:id="3005" w:author="Gary Sullivan" w:date="2023-08-12T13:09:00Z">
        <w:r>
          <w:t xml:space="preserve">of the </w:t>
        </w:r>
      </w:ins>
      <w:r w:rsidR="007851B5" w:rsidRPr="007851B5">
        <w:t>JVET meeting notes</w:t>
      </w:r>
      <w:del w:id="3006" w:author="Gary Sullivan" w:date="2023-08-12T13:09:00Z">
        <w:r w:rsidR="007851B5" w:rsidRPr="007851B5" w:rsidDel="00C76035">
          <w:delText>)</w:delText>
        </w:r>
      </w:del>
      <w:r w:rsidR="007851B5" w:rsidRPr="007851B5">
        <w:t xml:space="preserve"> relevant to EE1 planning.</w:t>
      </w:r>
    </w:p>
    <w:p w14:paraId="03B6A718" w14:textId="073B2783" w:rsidR="007851B5" w:rsidRPr="007851B5" w:rsidRDefault="00C76035" w:rsidP="007851B5">
      <w:ins w:id="3007" w:author="Gary Sullivan" w:date="2023-08-12T13:09:00Z">
        <w:r>
          <w:t xml:space="preserve">The </w:t>
        </w:r>
      </w:ins>
      <w:r w:rsidR="007851B5" w:rsidRPr="007851B5">
        <w:t xml:space="preserve">BoG met twice on </w:t>
      </w:r>
      <w:proofErr w:type="gramStart"/>
      <w:r w:rsidR="007851B5" w:rsidRPr="007851B5">
        <w:t>July,</w:t>
      </w:r>
      <w:proofErr w:type="gramEnd"/>
      <w:r w:rsidR="007851B5" w:rsidRPr="007851B5">
        <w:t xml:space="preserve"> 13 (Thursday) 14:30, and on July, 14 (Friday) 09:00. Up to 81 experts attended </w:t>
      </w:r>
      <w:ins w:id="3008" w:author="Gary Sullivan" w:date="2023-08-12T13:09:00Z">
        <w:r>
          <w:t xml:space="preserve">the </w:t>
        </w:r>
      </w:ins>
      <w:r w:rsidR="007851B5" w:rsidRPr="007851B5">
        <w:t>second BoG discussion in</w:t>
      </w:r>
      <w:ins w:id="3009" w:author="Gary Sullivan" w:date="2023-08-12T13:09:00Z">
        <w:r>
          <w:t>-</w:t>
        </w:r>
      </w:ins>
      <w:del w:id="3010" w:author="Gary Sullivan" w:date="2023-08-12T13:09:00Z">
        <w:r w:rsidR="007851B5" w:rsidRPr="007851B5" w:rsidDel="00C76035">
          <w:delText xml:space="preserve"> </w:delText>
        </w:r>
      </w:del>
      <w:r w:rsidR="007851B5" w:rsidRPr="007851B5">
        <w:t>person or remotely.</w:t>
      </w:r>
    </w:p>
    <w:p w14:paraId="1135073B" w14:textId="794F2849" w:rsidR="007851B5" w:rsidRPr="007851B5" w:rsidRDefault="007851B5" w:rsidP="007851B5">
      <w:r w:rsidRPr="007851B5">
        <w:t xml:space="preserve">In total eight  contributions </w:t>
      </w:r>
      <w:del w:id="3011" w:author="Gary Sullivan" w:date="2023-08-12T13:10:00Z">
        <w:r w:rsidRPr="007851B5" w:rsidDel="00C76035">
          <w:delText>have been</w:delText>
        </w:r>
      </w:del>
      <w:ins w:id="3012" w:author="Gary Sullivan" w:date="2023-08-12T13:10:00Z">
        <w:r w:rsidR="00C76035">
          <w:t>were</w:t>
        </w:r>
      </w:ins>
      <w:r w:rsidRPr="007851B5">
        <w:t xml:space="preserve"> reviewed on July 13 (</w:t>
      </w:r>
      <w:hyperlink r:id="rId803" w:history="1">
        <w:r w:rsidRPr="007851B5">
          <w:rPr>
            <w:rStyle w:val="Hyperlink"/>
          </w:rPr>
          <w:t>JVET-AE0072</w:t>
        </w:r>
      </w:hyperlink>
      <w:r w:rsidRPr="007851B5">
        <w:t xml:space="preserve">,  </w:t>
      </w:r>
      <w:hyperlink r:id="rId804" w:history="1">
        <w:r w:rsidRPr="007851B5">
          <w:rPr>
            <w:rStyle w:val="Hyperlink"/>
          </w:rPr>
          <w:t>JVET-AE0093</w:t>
        </w:r>
      </w:hyperlink>
      <w:r w:rsidRPr="007851B5">
        <w:t xml:space="preserve">, </w:t>
      </w:r>
      <w:hyperlink r:id="rId805" w:history="1">
        <w:r w:rsidRPr="007851B5">
          <w:rPr>
            <w:rStyle w:val="Hyperlink"/>
          </w:rPr>
          <w:t>JVET-AE0161</w:t>
        </w:r>
      </w:hyperlink>
      <w:r w:rsidRPr="007851B5">
        <w:t xml:space="preserve">, </w:t>
      </w:r>
      <w:hyperlink r:id="rId806" w:history="1">
        <w:r w:rsidRPr="007851B5">
          <w:rPr>
            <w:rStyle w:val="Hyperlink"/>
          </w:rPr>
          <w:t>JVET-AE0238</w:t>
        </w:r>
      </w:hyperlink>
      <w:r w:rsidRPr="007851B5">
        <w:t xml:space="preserve">, </w:t>
      </w:r>
      <w:hyperlink r:id="rId807" w:history="1">
        <w:r w:rsidRPr="007851B5">
          <w:rPr>
            <w:rStyle w:val="Hyperlink"/>
          </w:rPr>
          <w:t>JVET-AE0171</w:t>
        </w:r>
      </w:hyperlink>
      <w:r w:rsidRPr="007851B5">
        <w:t xml:space="preserve">, </w:t>
      </w:r>
      <w:hyperlink r:id="rId808" w:history="1">
        <w:r w:rsidRPr="007851B5">
          <w:rPr>
            <w:rStyle w:val="Hyperlink"/>
          </w:rPr>
          <w:t>JVET-AE0160</w:t>
        </w:r>
      </w:hyperlink>
      <w:r w:rsidRPr="007851B5">
        <w:t xml:space="preserve">, </w:t>
      </w:r>
      <w:hyperlink r:id="rId809" w:history="1">
        <w:r w:rsidRPr="007851B5">
          <w:rPr>
            <w:rStyle w:val="Hyperlink"/>
          </w:rPr>
          <w:t>JVET-AE0255</w:t>
        </w:r>
      </w:hyperlink>
      <w:r w:rsidRPr="007851B5">
        <w:t xml:space="preserve">, </w:t>
      </w:r>
      <w:hyperlink r:id="rId810" w:history="1">
        <w:r w:rsidRPr="007851B5">
          <w:rPr>
            <w:rStyle w:val="Hyperlink"/>
          </w:rPr>
          <w:t>JVET-AE0164</w:t>
        </w:r>
      </w:hyperlink>
      <w:r w:rsidRPr="007851B5">
        <w:t>).</w:t>
      </w:r>
    </w:p>
    <w:p w14:paraId="3A632F29" w14:textId="230A76F8" w:rsidR="007851B5" w:rsidRPr="007851B5" w:rsidRDefault="007851B5" w:rsidP="007851B5">
      <w:r w:rsidRPr="007851B5">
        <w:t xml:space="preserve">Five more contributions </w:t>
      </w:r>
      <w:del w:id="3013" w:author="Gary Sullivan" w:date="2023-08-12T13:10:00Z">
        <w:r w:rsidRPr="007851B5" w:rsidDel="00C76035">
          <w:delText>have been</w:delText>
        </w:r>
      </w:del>
      <w:ins w:id="3014" w:author="Gary Sullivan" w:date="2023-08-12T13:10:00Z">
        <w:r w:rsidR="00C76035">
          <w:t>were</w:t>
        </w:r>
      </w:ins>
      <w:r w:rsidRPr="007851B5">
        <w:t xml:space="preserve"> reviewed on July 14 (</w:t>
      </w:r>
      <w:hyperlink r:id="rId811" w:history="1">
        <w:r w:rsidRPr="007851B5">
          <w:rPr>
            <w:rStyle w:val="Hyperlink"/>
          </w:rPr>
          <w:t>JVET-AE0119</w:t>
        </w:r>
      </w:hyperlink>
      <w:r w:rsidRPr="007851B5">
        <w:t xml:space="preserve">, </w:t>
      </w:r>
      <w:hyperlink r:id="rId812" w:history="1">
        <w:r w:rsidRPr="007851B5">
          <w:rPr>
            <w:rStyle w:val="Hyperlink"/>
          </w:rPr>
          <w:t>JVET-AE0162</w:t>
        </w:r>
      </w:hyperlink>
      <w:r w:rsidRPr="007851B5">
        <w:t xml:space="preserve"> , </w:t>
      </w:r>
      <w:hyperlink r:id="rId813" w:history="1">
        <w:r w:rsidRPr="007851B5">
          <w:rPr>
            <w:rStyle w:val="Hyperlink"/>
          </w:rPr>
          <w:t>JVET-AE0230</w:t>
        </w:r>
      </w:hyperlink>
      <w:r w:rsidRPr="007851B5">
        <w:t xml:space="preserve">, </w:t>
      </w:r>
      <w:hyperlink r:id="rId814" w:history="1">
        <w:r w:rsidRPr="007851B5">
          <w:rPr>
            <w:rStyle w:val="Hyperlink"/>
          </w:rPr>
          <w:t>JVET-AE0194</w:t>
        </w:r>
      </w:hyperlink>
      <w:r w:rsidRPr="007851B5">
        <w:t>, JVET-AE0281.</w:t>
      </w:r>
    </w:p>
    <w:p w14:paraId="2CBA8C28" w14:textId="5F5AC0FD" w:rsidR="00292F25" w:rsidDel="00C76035" w:rsidRDefault="00292F25" w:rsidP="002000E9">
      <w:pPr>
        <w:rPr>
          <w:del w:id="3015" w:author="Gary Sullivan" w:date="2023-08-12T13:09:00Z"/>
        </w:rPr>
      </w:pPr>
    </w:p>
    <w:p w14:paraId="4326A74D" w14:textId="13405C58" w:rsidR="007851B5" w:rsidRPr="007851B5" w:rsidRDefault="00C76035" w:rsidP="007851B5">
      <w:ins w:id="3016" w:author="Gary Sullivan" w:date="2023-08-12T13:09:00Z">
        <w:r>
          <w:t xml:space="preserve">The </w:t>
        </w:r>
      </w:ins>
      <w:r w:rsidR="007851B5" w:rsidRPr="007851B5">
        <w:t xml:space="preserve">BoG made </w:t>
      </w:r>
      <w:ins w:id="3017" w:author="Gary Sullivan" w:date="2023-08-12T13:10:00Z">
        <w:r>
          <w:t xml:space="preserve">the </w:t>
        </w:r>
      </w:ins>
      <w:r w:rsidR="007851B5" w:rsidRPr="007851B5">
        <w:t>following recommendations:</w:t>
      </w:r>
    </w:p>
    <w:p w14:paraId="3CED164E" w14:textId="77777777" w:rsidR="007851B5" w:rsidRPr="007851B5" w:rsidRDefault="007851B5" w:rsidP="00441641">
      <w:pPr>
        <w:numPr>
          <w:ilvl w:val="0"/>
          <w:numId w:val="98"/>
        </w:numPr>
      </w:pPr>
      <w:r w:rsidRPr="007851B5">
        <w:t xml:space="preserve">Adopt JVET-AE0191 to NNVC-6.0 as first generation of unified filter design for high operation point HOP.1 (disabled by default). Keep study of alternative HOP designs as EE1 tests.  No joint training for HOP expected this time. The strongest candidate for joint HOP training to be decided based on EE1 results during JVET-AF meeting. </w:t>
      </w:r>
    </w:p>
    <w:p w14:paraId="6E7D864D" w14:textId="77777777" w:rsidR="007851B5" w:rsidRPr="007851B5" w:rsidRDefault="007851B5" w:rsidP="00441641">
      <w:pPr>
        <w:numPr>
          <w:ilvl w:val="0"/>
          <w:numId w:val="98"/>
        </w:numPr>
      </w:pPr>
      <w:r w:rsidRPr="007851B5">
        <w:t xml:space="preserve">Use existing low operation point filter in NNVC-5.0 as first generation of LOP (LOP.1). </w:t>
      </w:r>
    </w:p>
    <w:p w14:paraId="60961B40" w14:textId="77777777" w:rsidR="007851B5" w:rsidRPr="007851B5" w:rsidRDefault="007851B5" w:rsidP="00441641">
      <w:pPr>
        <w:numPr>
          <w:ilvl w:val="0"/>
          <w:numId w:val="98"/>
        </w:numPr>
      </w:pPr>
      <w:r w:rsidRPr="007851B5">
        <w:t xml:space="preserve">AhG11, EE1 (and non-EE1) proposals which study filter usage aspects (such as residual adjustment, input/output rotation, overfitting with </w:t>
      </w:r>
      <w:proofErr w:type="spellStart"/>
      <w:r w:rsidRPr="007851B5">
        <w:t>signalling</w:t>
      </w:r>
      <w:proofErr w:type="spellEnd"/>
      <w:r w:rsidRPr="007851B5">
        <w:t xml:space="preserve">), or additional functionalities (such as considering filter in RDO, extra models dealing with input from different POC) must use HOP.1 or/and LOP.1 as base.  </w:t>
      </w:r>
    </w:p>
    <w:p w14:paraId="79A05A03" w14:textId="77777777" w:rsidR="007851B5" w:rsidRPr="007851B5" w:rsidRDefault="007851B5" w:rsidP="00441641">
      <w:pPr>
        <w:numPr>
          <w:ilvl w:val="0"/>
          <w:numId w:val="98"/>
        </w:numPr>
      </w:pPr>
      <w:r w:rsidRPr="007851B5">
        <w:t xml:space="preserve">All EE1 tests which were not conducted due to delay of HOP.1 to be included into next EE1. Test description to be provided to EE1 coordinators before end of the day Monday, July 17. </w:t>
      </w:r>
    </w:p>
    <w:p w14:paraId="17AA1749" w14:textId="4012F6A3" w:rsidR="007851B5" w:rsidRPr="007851B5" w:rsidRDefault="007851B5" w:rsidP="00441641">
      <w:pPr>
        <w:numPr>
          <w:ilvl w:val="0"/>
          <w:numId w:val="98"/>
        </w:numPr>
      </w:pPr>
      <w:r w:rsidRPr="007851B5">
        <w:t>Document with training instructions, which allow reproduction of HOP.1, starting from Stage I, or Stage II, or Stage III, with the link to intermediate models needed for reproducing the training, to be provided by proponent of JVET-AE0191 and corresponding text to be included to the next EE1 description (later can be considered for NNVC CTC).</w:t>
      </w:r>
    </w:p>
    <w:p w14:paraId="206A0AA6" w14:textId="77777777" w:rsidR="007851B5" w:rsidRDefault="007851B5" w:rsidP="00441641">
      <w:pPr>
        <w:numPr>
          <w:ilvl w:val="0"/>
          <w:numId w:val="98"/>
        </w:numPr>
      </w:pPr>
      <w:r w:rsidRPr="007851B5">
        <w:t xml:space="preserve">Conduct AhG11/AhG14/EE1 teleconference on August 2, reviewing HOP.1 after Stage III training, model quantization and test (all-intra and random access </w:t>
      </w:r>
      <w:proofErr w:type="spellStart"/>
      <w:r w:rsidRPr="007851B5">
        <w:t>cfg</w:t>
      </w:r>
      <w:proofErr w:type="spellEnd"/>
      <w:r w:rsidRPr="007851B5">
        <w:t xml:space="preserve">) are completed. JVET-AE0191 authors requested to report Stage III results (float and integer 16) before </w:t>
      </w:r>
      <w:proofErr w:type="gramStart"/>
      <w:r w:rsidRPr="007851B5">
        <w:t>August,</w:t>
      </w:r>
      <w:proofErr w:type="gramEnd"/>
      <w:r w:rsidRPr="007851B5">
        <w:t xml:space="preserve"> 2. The best performing model will be selected during teleconference. Publish test results of HOP.1 in EE1 description as anchor for HOP tests.</w:t>
      </w:r>
    </w:p>
    <w:p w14:paraId="4479DA35" w14:textId="3729A9B7" w:rsidR="007851B5" w:rsidRPr="007851B5" w:rsidRDefault="007851B5" w:rsidP="00441641">
      <w:pPr>
        <w:numPr>
          <w:ilvl w:val="0"/>
          <w:numId w:val="98"/>
        </w:numPr>
      </w:pPr>
      <w:r w:rsidRPr="007851B5">
        <w:t xml:space="preserve">To train unified design for LOP jointly based on design and procedure described in </w:t>
      </w:r>
      <w:hyperlink r:id="rId815" w:history="1">
        <w:r w:rsidRPr="000A3F29">
          <w:rPr>
            <w:rStyle w:val="Hyperlink"/>
          </w:rPr>
          <w:t>JVET-AE0281</w:t>
        </w:r>
      </w:hyperlink>
      <w:r w:rsidRPr="000A3F29">
        <w:t xml:space="preserve">: filter </w:t>
      </w:r>
      <w:r w:rsidRPr="007851B5">
        <w:t xml:space="preserve">architecture design -  combination of </w:t>
      </w:r>
      <w:hyperlink r:id="rId816" w:history="1">
        <w:r w:rsidRPr="000A3F29">
          <w:rPr>
            <w:rStyle w:val="Hyperlink"/>
          </w:rPr>
          <w:t>JVET-AE0067</w:t>
        </w:r>
      </w:hyperlink>
      <w:r w:rsidRPr="000A3F29">
        <w:t xml:space="preserve"> </w:t>
      </w:r>
      <w:r w:rsidRPr="007851B5">
        <w:t xml:space="preserve">(split aspect) and </w:t>
      </w:r>
      <w:hyperlink r:id="rId817" w:history="1">
        <w:r w:rsidRPr="000A3F29">
          <w:rPr>
            <w:rStyle w:val="Hyperlink"/>
          </w:rPr>
          <w:t>JVET-AE0165</w:t>
        </w:r>
      </w:hyperlink>
      <w:r w:rsidRPr="000A3F29">
        <w:rPr>
          <w:u w:val="single"/>
        </w:rPr>
        <w:t xml:space="preserve"> </w:t>
      </w:r>
      <w:r w:rsidRPr="007851B5">
        <w:t xml:space="preserve">(simplified Back Bone Block); training - </w:t>
      </w:r>
      <w:hyperlink r:id="rId818" w:history="1">
        <w:r w:rsidRPr="000A3F29">
          <w:rPr>
            <w:rStyle w:val="Hyperlink"/>
          </w:rPr>
          <w:t>JVET-AE0165</w:t>
        </w:r>
      </w:hyperlink>
      <w:r w:rsidR="00A621D6" w:rsidRPr="007851B5">
        <w:t xml:space="preserve"> </w:t>
      </w:r>
      <w:r w:rsidRPr="007851B5">
        <w:t xml:space="preserve">(aligned with HOP except number of epochs); filter usage – </w:t>
      </w:r>
      <w:hyperlink r:id="rId819" w:history="1">
        <w:r w:rsidRPr="007851B5">
          <w:rPr>
            <w:rStyle w:val="Hyperlink"/>
          </w:rPr>
          <w:t>JVET-AE0238</w:t>
        </w:r>
      </w:hyperlink>
      <w:r w:rsidRPr="007851B5">
        <w:t xml:space="preserve"> (aligned with HOP).</w:t>
      </w:r>
    </w:p>
    <w:p w14:paraId="11B4F84D" w14:textId="1F2741C5" w:rsidR="007851B5" w:rsidRPr="007851B5" w:rsidRDefault="007851B5" w:rsidP="00441641">
      <w:pPr>
        <w:numPr>
          <w:ilvl w:val="0"/>
          <w:numId w:val="98"/>
        </w:numPr>
      </w:pPr>
      <w:r w:rsidRPr="007851B5">
        <w:t>Establish following tests in EE1:</w:t>
      </w:r>
    </w:p>
    <w:p w14:paraId="66A65BAA" w14:textId="77777777" w:rsidR="007851B5" w:rsidRPr="007851B5" w:rsidRDefault="007851B5" w:rsidP="00441641">
      <w:pPr>
        <w:numPr>
          <w:ilvl w:val="1"/>
          <w:numId w:val="99"/>
        </w:numPr>
      </w:pPr>
      <w:r w:rsidRPr="007851B5">
        <w:t>EE1-0.x: Unified LOP (</w:t>
      </w:r>
      <w:hyperlink r:id="rId820" w:history="1">
        <w:r w:rsidRPr="000A3F29">
          <w:rPr>
            <w:rStyle w:val="Hyperlink"/>
          </w:rPr>
          <w:t>JVET-AE0281</w:t>
        </w:r>
      </w:hyperlink>
      <w:proofErr w:type="gramStart"/>
      <w:r w:rsidRPr="007851B5">
        <w:t>);</w:t>
      </w:r>
      <w:proofErr w:type="gramEnd"/>
    </w:p>
    <w:p w14:paraId="171783B8" w14:textId="77777777" w:rsidR="007851B5" w:rsidRPr="007851B5" w:rsidRDefault="007851B5" w:rsidP="00441641">
      <w:pPr>
        <w:numPr>
          <w:ilvl w:val="1"/>
          <w:numId w:val="99"/>
        </w:numPr>
      </w:pPr>
      <w:r w:rsidRPr="007851B5">
        <w:lastRenderedPageBreak/>
        <w:t>EE1-1.1.x category: architectural changes for HOP (</w:t>
      </w:r>
      <w:hyperlink r:id="rId821" w:history="1">
        <w:r w:rsidRPr="000A3F29">
          <w:rPr>
            <w:rStyle w:val="Hyperlink"/>
          </w:rPr>
          <w:t>JVET-AE0160</w:t>
        </w:r>
      </w:hyperlink>
      <w:r w:rsidRPr="000A3F29">
        <w:t xml:space="preserve"> , </w:t>
      </w:r>
      <w:hyperlink r:id="rId822" w:history="1">
        <w:r w:rsidRPr="000A3F29">
          <w:rPr>
            <w:rStyle w:val="Hyperlink"/>
          </w:rPr>
          <w:t>JVET-AE0164</w:t>
        </w:r>
      </w:hyperlink>
      <w:r w:rsidRPr="007851B5">
        <w:t>), more tests from old EE1 to be added.</w:t>
      </w:r>
    </w:p>
    <w:p w14:paraId="7C24E017" w14:textId="77777777" w:rsidR="007851B5" w:rsidRPr="007851B5" w:rsidRDefault="007851B5" w:rsidP="00441641">
      <w:pPr>
        <w:numPr>
          <w:ilvl w:val="1"/>
          <w:numId w:val="99"/>
        </w:numPr>
      </w:pPr>
      <w:r w:rsidRPr="007851B5">
        <w:t>EE1-1.2.x category: filter usage aspects (</w:t>
      </w:r>
      <w:hyperlink r:id="rId823" w:history="1">
        <w:r w:rsidRPr="000A3F29">
          <w:rPr>
            <w:rStyle w:val="Hyperlink"/>
          </w:rPr>
          <w:t>JVET-AE0072</w:t>
        </w:r>
      </w:hyperlink>
      <w:r w:rsidRPr="000A3F29">
        <w:t xml:space="preserve">, </w:t>
      </w:r>
      <w:hyperlink r:id="rId824" w:history="1">
        <w:r w:rsidRPr="000A3F29">
          <w:rPr>
            <w:rStyle w:val="Hyperlink"/>
          </w:rPr>
          <w:t>JVET-AE0093</w:t>
        </w:r>
      </w:hyperlink>
      <w:r w:rsidRPr="000A3F29">
        <w:t xml:space="preserve">, </w:t>
      </w:r>
      <w:hyperlink r:id="rId825" w:history="1">
        <w:r w:rsidRPr="000A3F29">
          <w:rPr>
            <w:rStyle w:val="Hyperlink"/>
          </w:rPr>
          <w:t>JVET-AE0161</w:t>
        </w:r>
      </w:hyperlink>
      <w:r w:rsidRPr="000A3F29">
        <w:t xml:space="preserve">, </w:t>
      </w:r>
      <w:hyperlink r:id="rId826" w:history="1">
        <w:r w:rsidRPr="007851B5">
          <w:rPr>
            <w:rStyle w:val="Hyperlink"/>
          </w:rPr>
          <w:t>JVET-AE0238</w:t>
        </w:r>
      </w:hyperlink>
      <w:r w:rsidRPr="007851B5">
        <w:t>), more tests from old EE1 to be added.</w:t>
      </w:r>
    </w:p>
    <w:p w14:paraId="2DB5BFAD" w14:textId="77777777" w:rsidR="007851B5" w:rsidRPr="007851B5" w:rsidRDefault="007851B5" w:rsidP="00441641">
      <w:pPr>
        <w:numPr>
          <w:ilvl w:val="1"/>
          <w:numId w:val="99"/>
        </w:numPr>
      </w:pPr>
      <w:r w:rsidRPr="007851B5">
        <w:t>EE1-1.3.x category: additional model for HOP (place holder for “temporal filter”???).</w:t>
      </w:r>
    </w:p>
    <w:p w14:paraId="30872A4A" w14:textId="7C5A2C89" w:rsidR="007851B5" w:rsidRPr="007851B5" w:rsidRDefault="007851B5" w:rsidP="00441641">
      <w:pPr>
        <w:numPr>
          <w:ilvl w:val="1"/>
          <w:numId w:val="99"/>
        </w:numPr>
      </w:pPr>
      <w:r w:rsidRPr="007851B5">
        <w:t>EE1-2.x NN-Inter (</w:t>
      </w:r>
      <w:hyperlink r:id="rId827" w:history="1">
        <w:r w:rsidRPr="000A3F29">
          <w:rPr>
            <w:rStyle w:val="Hyperlink"/>
          </w:rPr>
          <w:t>JVET-AE0112</w:t>
        </w:r>
      </w:hyperlink>
      <w:r w:rsidRPr="000A3F29">
        <w:t xml:space="preserve"> invest</w:t>
      </w:r>
      <w:r w:rsidR="0039578B">
        <w:t>i</w:t>
      </w:r>
      <w:r w:rsidRPr="000A3F29">
        <w:t>gating complexity reduction possibilities</w:t>
      </w:r>
      <w:r w:rsidRPr="007851B5">
        <w:t>).</w:t>
      </w:r>
    </w:p>
    <w:p w14:paraId="4C6E1593" w14:textId="77777777" w:rsidR="007851B5" w:rsidRPr="007851B5" w:rsidRDefault="007851B5" w:rsidP="00441641">
      <w:pPr>
        <w:numPr>
          <w:ilvl w:val="1"/>
          <w:numId w:val="99"/>
        </w:numPr>
      </w:pPr>
      <w:r w:rsidRPr="007851B5">
        <w:t>EE1-3.x NN-Intra (</w:t>
      </w:r>
      <w:hyperlink r:id="rId828" w:history="1">
        <w:r w:rsidRPr="000A3F29">
          <w:rPr>
            <w:rStyle w:val="Hyperlink"/>
          </w:rPr>
          <w:t>JVET-AE0144</w:t>
        </w:r>
      </w:hyperlink>
      <w:r w:rsidRPr="000A3F29">
        <w:t xml:space="preserve"> with training in cross-check</w:t>
      </w:r>
      <w:r w:rsidRPr="007851B5">
        <w:t>).</w:t>
      </w:r>
    </w:p>
    <w:p w14:paraId="363E8730" w14:textId="77777777" w:rsidR="007851B5" w:rsidRPr="007851B5" w:rsidRDefault="007851B5" w:rsidP="00441641">
      <w:pPr>
        <w:numPr>
          <w:ilvl w:val="0"/>
          <w:numId w:val="98"/>
        </w:numPr>
      </w:pPr>
      <w:r w:rsidRPr="007851B5">
        <w:t xml:space="preserve">Adopt to NNVC SW MS-SSIM bug fix from </w:t>
      </w:r>
      <w:hyperlink r:id="rId829" w:history="1">
        <w:r w:rsidRPr="000A3F29">
          <w:rPr>
            <w:rStyle w:val="Hyperlink"/>
          </w:rPr>
          <w:t>JVET-AE0162</w:t>
        </w:r>
      </w:hyperlink>
      <w:r w:rsidRPr="000A3F29">
        <w:rPr>
          <w:u w:val="single"/>
        </w:rPr>
        <w:t>.</w:t>
      </w:r>
      <w:r w:rsidRPr="007851B5">
        <w:t xml:space="preserve"> Bug affects only Super-Resolution of RPR tests. Suggest this bug fix to VTM, ECM.</w:t>
      </w:r>
    </w:p>
    <w:p w14:paraId="48FB5229" w14:textId="6F42EF02" w:rsidR="0039578B" w:rsidDel="00C76035" w:rsidRDefault="0039578B" w:rsidP="002000E9">
      <w:pPr>
        <w:rPr>
          <w:del w:id="3018" w:author="Gary Sullivan" w:date="2023-08-12T13:10:00Z"/>
        </w:rPr>
      </w:pPr>
    </w:p>
    <w:p w14:paraId="55E0BF1B" w14:textId="1F4BEF01" w:rsidR="0039578B" w:rsidRDefault="00C76035" w:rsidP="002000E9">
      <w:ins w:id="3019" w:author="Gary Sullivan" w:date="2023-08-12T13:10:00Z">
        <w:r>
          <w:t xml:space="preserve">The </w:t>
        </w:r>
      </w:ins>
      <w:r w:rsidR="0039578B">
        <w:t xml:space="preserve">BoG report v1 </w:t>
      </w:r>
      <w:ins w:id="3020" w:author="Gary Sullivan" w:date="2023-08-12T13:10:00Z">
        <w:r>
          <w:t xml:space="preserve">version </w:t>
        </w:r>
      </w:ins>
      <w:r w:rsidR="0039578B">
        <w:t xml:space="preserve">was presented in </w:t>
      </w:r>
      <w:ins w:id="3021" w:author="Gary Sullivan" w:date="2023-08-12T13:10:00Z">
        <w:r>
          <w:t xml:space="preserve">the </w:t>
        </w:r>
      </w:ins>
      <w:r w:rsidR="0039578B">
        <w:t>JVET plenary on Friday 14 July 1430-15</w:t>
      </w:r>
      <w:r w:rsidR="009F30E5">
        <w:t>30</w:t>
      </w:r>
      <w:ins w:id="3022" w:author="Gary Sullivan" w:date="2023-08-12T13:10:00Z">
        <w:r>
          <w:t>.</w:t>
        </w:r>
      </w:ins>
    </w:p>
    <w:p w14:paraId="2CA7B650" w14:textId="74B33AB6" w:rsidR="007851B5" w:rsidRDefault="0039578B" w:rsidP="002000E9">
      <w:r>
        <w:t xml:space="preserve">All BoG recommendations </w:t>
      </w:r>
      <w:r w:rsidR="00472DC0">
        <w:t xml:space="preserve">above </w:t>
      </w:r>
      <w:r>
        <w:t>were confirmed by JVET.</w:t>
      </w:r>
    </w:p>
    <w:p w14:paraId="31EF586B" w14:textId="4B4EAE2A" w:rsidR="00472DC0" w:rsidRDefault="00472DC0" w:rsidP="002000E9">
      <w:bookmarkStart w:id="3023" w:name="_Hlk141008365"/>
      <w:r>
        <w:t xml:space="preserve">It was agreed that JVET-AE0144 could be included in NNVC6, provided that the training crosscheck would be successfully completed by the date of the telco meeting (Aug. </w:t>
      </w:r>
      <w:r w:rsidR="009B64D0">
        <w:t>9</w:t>
      </w:r>
      <w:r>
        <w:t>) (conditional adoption)</w:t>
      </w:r>
      <w:bookmarkEnd w:id="3023"/>
    </w:p>
    <w:p w14:paraId="6D59ED5C" w14:textId="7A2C2102" w:rsidR="00472DC0" w:rsidDel="00C76035" w:rsidRDefault="00472DC0" w:rsidP="002000E9">
      <w:pPr>
        <w:rPr>
          <w:del w:id="3024" w:author="Gary Sullivan" w:date="2023-08-12T13:11:00Z"/>
        </w:rPr>
      </w:pPr>
      <w:r w:rsidRPr="002B3B82">
        <w:rPr>
          <w:rPrChange w:id="3025" w:author="Gary Sullivan" w:date="2023-08-12T17:29:00Z">
            <w:rPr>
              <w:highlight w:val="yellow"/>
            </w:rPr>
          </w:rPrChange>
        </w:rPr>
        <w:t>Decision (SW/BF):</w:t>
      </w:r>
      <w:r>
        <w:t xml:space="preserve"> Adopt </w:t>
      </w:r>
      <w:ins w:id="3026" w:author="Gary Sullivan" w:date="2023-08-12T13:11:00Z">
        <w:r w:rsidR="00C76035">
          <w:t xml:space="preserve">the </w:t>
        </w:r>
      </w:ins>
      <w:r>
        <w:t xml:space="preserve">JVET-AE0162 bug fix for MS-SSIM in case of SR/RPR. </w:t>
      </w:r>
      <w:ins w:id="3027" w:author="Gary Sullivan" w:date="2023-08-12T13:11:00Z">
        <w:r w:rsidR="00C76035">
          <w:t>This s</w:t>
        </w:r>
      </w:ins>
      <w:del w:id="3028" w:author="Gary Sullivan" w:date="2023-08-12T13:11:00Z">
        <w:r w:rsidDel="00C76035">
          <w:delText>S</w:delText>
        </w:r>
      </w:del>
      <w:r>
        <w:t xml:space="preserve">hould be implemented in NNVC, ECM, and </w:t>
      </w:r>
      <w:ins w:id="3029" w:author="Gary Sullivan" w:date="2023-08-12T13:11:00Z">
        <w:r w:rsidR="00C76035">
          <w:t xml:space="preserve">the </w:t>
        </w:r>
      </w:ins>
      <w:r>
        <w:t>VTM.</w:t>
      </w:r>
    </w:p>
    <w:p w14:paraId="05B7F9B8" w14:textId="77777777" w:rsidR="00642742" w:rsidRDefault="00642742" w:rsidP="002000E9"/>
    <w:p w14:paraId="49C03BD1" w14:textId="77777777" w:rsidR="00642742" w:rsidRPr="0048092E" w:rsidRDefault="00000000" w:rsidP="00D00A5D">
      <w:pPr>
        <w:pStyle w:val="Heading9"/>
        <w:rPr>
          <w:sz w:val="24"/>
          <w:lang w:val="en-CA" w:eastAsia="de-DE"/>
        </w:rPr>
      </w:pPr>
      <w:hyperlink r:id="rId830" w:history="1">
        <w:r w:rsidR="00642742" w:rsidRPr="0048092E">
          <w:rPr>
            <w:color w:val="0000FF"/>
            <w:sz w:val="24"/>
            <w:u w:val="single"/>
            <w:lang w:val="en-CA" w:eastAsia="de-DE"/>
          </w:rPr>
          <w:t>JVET-AE0294</w:t>
        </w:r>
      </w:hyperlink>
      <w:r w:rsidR="00642742" w:rsidRPr="0048092E">
        <w:rPr>
          <w:sz w:val="24"/>
          <w:lang w:val="en-CA" w:eastAsia="de-DE"/>
        </w:rPr>
        <w:t xml:space="preserve"> Film Grain BOG Report</w:t>
      </w:r>
      <w:r w:rsidR="00642742">
        <w:rPr>
          <w:sz w:val="24"/>
          <w:lang w:val="en-CA" w:eastAsia="de-DE"/>
        </w:rPr>
        <w:t xml:space="preserve"> [W. Husak (BoG coordinator)]</w:t>
      </w:r>
    </w:p>
    <w:p w14:paraId="4E944696" w14:textId="2C447D5D" w:rsidR="00642742" w:rsidRPr="000A3F29" w:rsidDel="00C76035" w:rsidRDefault="00642742" w:rsidP="002000E9">
      <w:pPr>
        <w:rPr>
          <w:del w:id="3030" w:author="Gary Sullivan" w:date="2023-08-12T13:11:00Z"/>
        </w:rPr>
      </w:pPr>
      <w:r>
        <w:t xml:space="preserve">See section </w:t>
      </w:r>
      <w:r>
        <w:fldChar w:fldCharType="begin"/>
      </w:r>
      <w:r>
        <w:instrText xml:space="preserve"> REF _Ref108361685 \r \h </w:instrText>
      </w:r>
      <w:r>
        <w:fldChar w:fldCharType="separate"/>
      </w:r>
      <w:r w:rsidR="00DC7C8E">
        <w:t>4.12</w:t>
      </w:r>
      <w:r>
        <w:fldChar w:fldCharType="end"/>
      </w:r>
      <w:ins w:id="3031" w:author="Gary Sullivan" w:date="2023-08-12T13:11:00Z">
        <w:r w:rsidR="00C76035">
          <w:t>.</w:t>
        </w:r>
      </w:ins>
    </w:p>
    <w:p w14:paraId="3A7F013E" w14:textId="77777777" w:rsidR="007851B5" w:rsidRPr="007851B5" w:rsidRDefault="007851B5" w:rsidP="002000E9"/>
    <w:p w14:paraId="36572A9E" w14:textId="49060E0E" w:rsidR="00912882" w:rsidRPr="00891F3A" w:rsidRDefault="00912882" w:rsidP="00430D17">
      <w:pPr>
        <w:pStyle w:val="Heading2"/>
        <w:rPr>
          <w:lang w:val="en-CA"/>
        </w:rPr>
      </w:pPr>
      <w:r w:rsidRPr="00891F3A">
        <w:rPr>
          <w:lang w:val="en-CA"/>
        </w:rPr>
        <w:t>Liaison communications</w:t>
      </w:r>
      <w:bookmarkEnd w:id="2975"/>
      <w:r w:rsidR="00D0512B" w:rsidRPr="00891F3A">
        <w:rPr>
          <w:lang w:val="en-CA"/>
        </w:rPr>
        <w:t xml:space="preserve"> (1)</w:t>
      </w:r>
    </w:p>
    <w:p w14:paraId="6739AF61" w14:textId="5198B157" w:rsidR="00825C56" w:rsidRDefault="00FC63B6" w:rsidP="00825C56">
      <w:pPr>
        <w:rPr>
          <w:ins w:id="3032" w:author="Gary Sullivan" w:date="2023-08-13T13:40:00Z"/>
        </w:rPr>
      </w:pPr>
      <w:r w:rsidRPr="00D00A5D">
        <w:t>JPEG</w:t>
      </w:r>
      <w:r w:rsidR="0065380E">
        <w:t xml:space="preserve"> liaison </w:t>
      </w:r>
      <w:hyperlink r:id="rId831" w:history="1">
        <w:r w:rsidR="0065380E">
          <w:rPr>
            <w:rStyle w:val="Hyperlink"/>
          </w:rPr>
          <w:t>m64</w:t>
        </w:r>
        <w:r w:rsidR="0065380E">
          <w:rPr>
            <w:rStyle w:val="Hyperlink"/>
          </w:rPr>
          <w:t>5</w:t>
        </w:r>
        <w:r w:rsidR="0065380E">
          <w:rPr>
            <w:rStyle w:val="Hyperlink"/>
          </w:rPr>
          <w:t>37</w:t>
        </w:r>
      </w:hyperlink>
      <w:r w:rsidR="0065380E">
        <w:t xml:space="preserve"> </w:t>
      </w:r>
      <w:del w:id="3033" w:author="Gary Sullivan" w:date="2023-08-13T13:35:00Z">
        <w:r w:rsidR="0065380E" w:rsidDel="00825C56">
          <w:delText>to be responded</w:delText>
        </w:r>
      </w:del>
      <w:ins w:id="3034" w:author="Gary Sullivan" w:date="2023-08-13T13:35:00Z">
        <w:r w:rsidR="00825C56">
          <w:t xml:space="preserve">provided </w:t>
        </w:r>
      </w:ins>
      <w:ins w:id="3035" w:author="Gary Sullivan" w:date="2023-08-13T13:36:00Z">
        <w:r w:rsidR="00825C56">
          <w:t>an update on the status of work in the JPEG AI project</w:t>
        </w:r>
      </w:ins>
      <w:r w:rsidR="0065380E">
        <w:t>.</w:t>
      </w:r>
      <w:ins w:id="3036" w:author="Gary Sullivan" w:date="2023-08-13T13:38:00Z">
        <w:r w:rsidR="00825C56">
          <w:t xml:space="preserve"> </w:t>
        </w:r>
        <w:r w:rsidR="00825C56">
          <w:t xml:space="preserve">The JPEG AI VM2 evaluation </w:t>
        </w:r>
      </w:ins>
      <w:ins w:id="3037" w:author="Gary Sullivan" w:date="2023-08-13T13:39:00Z">
        <w:r w:rsidR="00825C56">
          <w:t xml:space="preserve">reportedly </w:t>
        </w:r>
      </w:ins>
      <w:ins w:id="3038" w:author="Gary Sullivan" w:date="2023-08-13T13:38:00Z">
        <w:r w:rsidR="00825C56">
          <w:t>show</w:t>
        </w:r>
      </w:ins>
      <w:ins w:id="3039" w:author="Gary Sullivan" w:date="2023-08-13T13:39:00Z">
        <w:r w:rsidR="00825C56">
          <w:t>ed</w:t>
        </w:r>
      </w:ins>
      <w:ins w:id="3040" w:author="Gary Sullivan" w:date="2023-08-13T13:38:00Z">
        <w:r w:rsidR="00825C56">
          <w:t xml:space="preserve"> 28% and</w:t>
        </w:r>
      </w:ins>
      <w:ins w:id="3041" w:author="Gary Sullivan" w:date="2023-08-13T13:39:00Z">
        <w:r w:rsidR="00825C56">
          <w:t xml:space="preserve"> </w:t>
        </w:r>
      </w:ins>
      <w:ins w:id="3042" w:author="Gary Sullivan" w:date="2023-08-13T13:38:00Z">
        <w:r w:rsidR="00825C56">
          <w:t>32% compression efficiency gains over the VVC Intra anchor, for the tools-off and tools</w:t>
        </w:r>
      </w:ins>
      <w:ins w:id="3043" w:author="Gary Sullivan" w:date="2023-08-13T13:39:00Z">
        <w:r w:rsidR="00825C56">
          <w:t>-</w:t>
        </w:r>
      </w:ins>
      <w:ins w:id="3044" w:author="Gary Sullivan" w:date="2023-08-13T13:38:00Z">
        <w:r w:rsidR="00825C56">
          <w:t xml:space="preserve">on configurations, respectively, requiring approximately 800 </w:t>
        </w:r>
        <w:proofErr w:type="spellStart"/>
        <w:r w:rsidR="00825C56">
          <w:t>kMAC</w:t>
        </w:r>
        <w:proofErr w:type="spellEnd"/>
        <w:r w:rsidR="00825C56">
          <w:t>/</w:t>
        </w:r>
        <w:proofErr w:type="spellStart"/>
        <w:r w:rsidR="00825C56">
          <w:t>pxl</w:t>
        </w:r>
        <w:proofErr w:type="spellEnd"/>
        <w:r w:rsidR="00825C56">
          <w:t xml:space="preserve"> at </w:t>
        </w:r>
      </w:ins>
      <w:ins w:id="3045" w:author="Gary Sullivan" w:date="2023-08-13T13:39:00Z">
        <w:r w:rsidR="00825C56">
          <w:t xml:space="preserve">the </w:t>
        </w:r>
      </w:ins>
      <w:ins w:id="3046" w:author="Gary Sullivan" w:date="2023-08-13T13:38:00Z">
        <w:r w:rsidR="00825C56">
          <w:t>decoder side</w:t>
        </w:r>
      </w:ins>
      <w:ins w:id="3047" w:author="Gary Sullivan" w:date="2023-08-13T13:39:00Z">
        <w:r w:rsidR="00825C56">
          <w:t xml:space="preserve">. </w:t>
        </w:r>
      </w:ins>
      <w:ins w:id="3048" w:author="Gary Sullivan" w:date="2023-08-13T13:41:00Z">
        <w:r w:rsidR="00825C56">
          <w:t>A</w:t>
        </w:r>
        <w:r w:rsidR="00825C56">
          <w:t xml:space="preserve"> lightweight</w:t>
        </w:r>
        <w:r w:rsidR="00825C56">
          <w:t xml:space="preserve"> </w:t>
        </w:r>
        <w:r w:rsidR="00825C56">
          <w:t xml:space="preserve">model was also adopted targeting mobile devices, </w:t>
        </w:r>
        <w:r w:rsidR="00825C56">
          <w:t xml:space="preserve">reportedly </w:t>
        </w:r>
        <w:r w:rsidR="00825C56">
          <w:t>providing 10% compression</w:t>
        </w:r>
        <w:r w:rsidR="00825C56">
          <w:t xml:space="preserve"> </w:t>
        </w:r>
        <w:r w:rsidR="00825C56">
          <w:t xml:space="preserve">efficiency gains (tools off) over VVC at 20 </w:t>
        </w:r>
        <w:proofErr w:type="spellStart"/>
        <w:r w:rsidR="00825C56">
          <w:t>kMAC</w:t>
        </w:r>
        <w:proofErr w:type="spellEnd"/>
        <w:r w:rsidR="00825C56">
          <w:t>/</w:t>
        </w:r>
        <w:proofErr w:type="spellStart"/>
        <w:r w:rsidR="00825C56">
          <w:t>pxl</w:t>
        </w:r>
        <w:proofErr w:type="spellEnd"/>
        <w:r w:rsidR="00825C56">
          <w:t xml:space="preserve"> and 15% gains (tools on) at</w:t>
        </w:r>
        <w:r w:rsidR="00825C56">
          <w:t xml:space="preserve"> </w:t>
        </w:r>
        <w:r w:rsidR="00825C56">
          <w:t xml:space="preserve">~30 </w:t>
        </w:r>
        <w:proofErr w:type="spellStart"/>
        <w:r w:rsidR="00825C56">
          <w:t>kMAC</w:t>
        </w:r>
        <w:proofErr w:type="spellEnd"/>
        <w:r w:rsidR="00825C56">
          <w:t>/</w:t>
        </w:r>
        <w:proofErr w:type="spellStart"/>
        <w:r w:rsidR="00825C56">
          <w:t>pxl</w:t>
        </w:r>
        <w:proofErr w:type="spellEnd"/>
        <w:r w:rsidR="00825C56">
          <w:t>.</w:t>
        </w:r>
      </w:ins>
    </w:p>
    <w:p w14:paraId="2835EBC3" w14:textId="45F8A56A" w:rsidR="00C179A6" w:rsidRDefault="00825C56" w:rsidP="00825C56">
      <w:ins w:id="3049" w:author="Gary Sullivan" w:date="2023-08-13T13:39:00Z">
        <w:r w:rsidRPr="00825C56">
          <w:t xml:space="preserve">DIS </w:t>
        </w:r>
      </w:ins>
      <w:ins w:id="3050" w:author="Gary Sullivan" w:date="2023-08-13T13:41:00Z">
        <w:r>
          <w:t>wa</w:t>
        </w:r>
      </w:ins>
      <w:ins w:id="3051" w:author="Gary Sullivan" w:date="2023-08-13T13:39:00Z">
        <w:r>
          <w:t xml:space="preserve">s </w:t>
        </w:r>
        <w:r w:rsidRPr="00825C56">
          <w:t>scheduled for Oct. 2023.</w:t>
        </w:r>
      </w:ins>
      <w:ins w:id="3052" w:author="Gary Sullivan" w:date="2023-08-13T13:40:00Z">
        <w:r>
          <w:t xml:space="preserve"> </w:t>
        </w:r>
      </w:ins>
    </w:p>
    <w:p w14:paraId="3963765C" w14:textId="77ADB488" w:rsidR="004678A7" w:rsidRPr="00891F3A" w:rsidRDefault="004678A7" w:rsidP="00E50A9C">
      <w:r w:rsidRPr="00891F3A">
        <w:t>A reply was drafted</w:t>
      </w:r>
      <w:r w:rsidR="00AC17ED" w:rsidRPr="00891F3A">
        <w:t xml:space="preserve"> </w:t>
      </w:r>
      <w:r w:rsidR="00073555" w:rsidRPr="00891F3A">
        <w:t xml:space="preserve">as </w:t>
      </w:r>
      <w:r w:rsidR="00636B27">
        <w:t xml:space="preserve">WG 5 N </w:t>
      </w:r>
      <w:proofErr w:type="gramStart"/>
      <w:r w:rsidR="00636B27">
        <w:t>23</w:t>
      </w:r>
      <w:r w:rsidR="00EE595C">
        <w:t>4</w:t>
      </w:r>
      <w:r w:rsidR="00636B27">
        <w:t xml:space="preserve">, </w:t>
      </w:r>
      <w:r w:rsidR="00636B27" w:rsidRPr="006E18B9">
        <w:t>and</w:t>
      </w:r>
      <w:proofErr w:type="gramEnd"/>
      <w:r w:rsidR="00636B27" w:rsidRPr="006E18B9">
        <w:t xml:space="preserve"> was reviewed in JVET on Wednesday 19 July </w:t>
      </w:r>
      <w:r w:rsidR="00636B27">
        <w:t xml:space="preserve">1045. </w:t>
      </w:r>
      <w:r w:rsidR="00A76178" w:rsidRPr="006E18B9">
        <w:t xml:space="preserve">The draft reply was </w:t>
      </w:r>
      <w:r w:rsidR="00636B27">
        <w:t xml:space="preserve">also </w:t>
      </w:r>
      <w:r w:rsidR="00A76178" w:rsidRPr="006E18B9">
        <w:t xml:space="preserve">presented in the AG 3 meeting Thursday </w:t>
      </w:r>
      <w:r w:rsidR="00636B27" w:rsidRPr="006E18B9">
        <w:t>20 July</w:t>
      </w:r>
      <w:r w:rsidR="00A76178" w:rsidRPr="006E18B9">
        <w:t xml:space="preserve"> </w:t>
      </w:r>
      <w:del w:id="3053" w:author="Gary Sullivan" w:date="2023-08-13T13:36:00Z">
        <w:r w:rsidR="00A76178" w:rsidRPr="006E18B9" w:rsidDel="00825C56">
          <w:delText>(</w:delText>
        </w:r>
      </w:del>
      <w:ins w:id="3054" w:author="Gary Sullivan" w:date="2023-08-13T13:35:00Z">
        <w:r w:rsidR="00825C56">
          <w:t xml:space="preserve">at </w:t>
        </w:r>
      </w:ins>
      <w:r w:rsidR="00636B27" w:rsidRPr="006E18B9">
        <w:t>1000</w:t>
      </w:r>
      <w:del w:id="3055" w:author="Gary Sullivan" w:date="2023-08-13T13:36:00Z">
        <w:r w:rsidR="00A76178" w:rsidRPr="006E18B9" w:rsidDel="00825C56">
          <w:delText>)</w:delText>
        </w:r>
      </w:del>
      <w:del w:id="3056" w:author="Gary Sullivan" w:date="2023-08-13T13:35:00Z">
        <w:r w:rsidR="00BE1682" w:rsidRPr="006E18B9" w:rsidDel="00825C56">
          <w:delText xml:space="preserve"> </w:delText>
        </w:r>
      </w:del>
      <w:r w:rsidR="00636B27">
        <w:t>.</w:t>
      </w:r>
    </w:p>
    <w:p w14:paraId="6A02F916" w14:textId="196ED938" w:rsidR="00543889" w:rsidRPr="00891F3A" w:rsidRDefault="00CF1C05" w:rsidP="00430D17">
      <w:pPr>
        <w:pStyle w:val="Heading1"/>
        <w:rPr>
          <w:lang w:val="en-CA"/>
        </w:rPr>
      </w:pPr>
      <w:bookmarkStart w:id="3057" w:name="_Ref354594526"/>
      <w:r w:rsidRPr="00891F3A">
        <w:rPr>
          <w:lang w:val="en-CA"/>
        </w:rPr>
        <w:t>P</w:t>
      </w:r>
      <w:r w:rsidR="00D936E9" w:rsidRPr="00891F3A">
        <w:rPr>
          <w:lang w:val="en-CA"/>
        </w:rPr>
        <w:t>roject planning</w:t>
      </w:r>
      <w:bookmarkEnd w:id="3057"/>
    </w:p>
    <w:p w14:paraId="4619047B" w14:textId="1949A24C" w:rsidR="00E015BB" w:rsidRPr="00891F3A" w:rsidRDefault="00E015BB" w:rsidP="00430D17">
      <w:pPr>
        <w:pStyle w:val="Heading2"/>
        <w:rPr>
          <w:lang w:val="en-CA"/>
        </w:rPr>
      </w:pPr>
      <w:bookmarkStart w:id="3058" w:name="_Ref472668843"/>
      <w:bookmarkStart w:id="3059" w:name="_Ref322459742"/>
      <w:r w:rsidRPr="00891F3A">
        <w:rPr>
          <w:lang w:val="en-CA"/>
        </w:rPr>
        <w:t>Software timeline</w:t>
      </w:r>
    </w:p>
    <w:p w14:paraId="18ADA26D" w14:textId="15A52581" w:rsidR="00DE5E3B" w:rsidRPr="00891F3A" w:rsidRDefault="002E1B7B" w:rsidP="00430D17">
      <w:r w:rsidRPr="00891F3A">
        <w:t>ECM</w:t>
      </w:r>
      <w:r w:rsidR="00D0383D">
        <w:t xml:space="preserve"> 10</w:t>
      </w:r>
      <w:r w:rsidRPr="00891F3A">
        <w:t xml:space="preserve"> </w:t>
      </w:r>
      <w:r w:rsidR="00C5389E" w:rsidRPr="00891F3A">
        <w:t xml:space="preserve">software </w:t>
      </w:r>
      <w:r w:rsidR="00DE5E3B" w:rsidRPr="00891F3A">
        <w:t xml:space="preserve">(including all adoptions) </w:t>
      </w:r>
      <w:r w:rsidR="00747723" w:rsidRPr="00891F3A">
        <w:t xml:space="preserve">was planned to </w:t>
      </w:r>
      <w:r w:rsidR="00DE5E3B" w:rsidRPr="00891F3A">
        <w:t xml:space="preserve">be available </w:t>
      </w:r>
      <w:r w:rsidR="00D95B62" w:rsidRPr="00891F3A">
        <w:t xml:space="preserve">3 </w:t>
      </w:r>
      <w:r w:rsidR="00DE5E3B" w:rsidRPr="00891F3A">
        <w:t>weeks after the meeting.</w:t>
      </w:r>
    </w:p>
    <w:p w14:paraId="4928FCDA" w14:textId="1F4D5A81" w:rsidR="00D13971" w:rsidRPr="00891F3A" w:rsidRDefault="00D13971" w:rsidP="00430D17">
      <w:r w:rsidRPr="00891F3A">
        <w:t>The NN</w:t>
      </w:r>
      <w:r w:rsidR="00376051" w:rsidRPr="00891F3A">
        <w:t xml:space="preserve">VC </w:t>
      </w:r>
      <w:r w:rsidR="00D0383D">
        <w:t>6</w:t>
      </w:r>
      <w:r w:rsidR="00376051" w:rsidRPr="00891F3A">
        <w:t>.0</w:t>
      </w:r>
      <w:r w:rsidRPr="00891F3A">
        <w:t xml:space="preserve"> codebase software </w:t>
      </w:r>
      <w:r w:rsidR="00163BBE" w:rsidRPr="00891F3A">
        <w:t xml:space="preserve">(integrating </w:t>
      </w:r>
      <w:r w:rsidR="00093867">
        <w:t>HOP</w:t>
      </w:r>
      <w:r w:rsidR="00163BBE" w:rsidRPr="00891F3A">
        <w:t xml:space="preserve"> loop filter</w:t>
      </w:r>
      <w:r w:rsidR="00093867">
        <w:t xml:space="preserve"> with stage 2 optimization plus some bug fixes</w:t>
      </w:r>
      <w:r w:rsidR="00163BBE" w:rsidRPr="00891F3A">
        <w:t xml:space="preserve">) </w:t>
      </w:r>
      <w:r w:rsidRPr="00891F3A">
        <w:t xml:space="preserve">was planned to be available </w:t>
      </w:r>
      <w:r w:rsidR="00163BBE" w:rsidRPr="00891F3A">
        <w:t xml:space="preserve">2 </w:t>
      </w:r>
      <w:r w:rsidRPr="00891F3A">
        <w:t>weeks after the meeting.</w:t>
      </w:r>
      <w:r w:rsidR="00163BBE" w:rsidRPr="00891F3A">
        <w:t xml:space="preserve"> An update </w:t>
      </w:r>
      <w:r w:rsidR="00093867">
        <w:t>6</w:t>
      </w:r>
      <w:r w:rsidR="00163BBE" w:rsidRPr="00891F3A">
        <w:t xml:space="preserve">.1 (including verified </w:t>
      </w:r>
      <w:r w:rsidR="00093867">
        <w:t>HOP stage 3 and verified simplified intra prediction</w:t>
      </w:r>
      <w:r w:rsidR="00163BBE" w:rsidRPr="00891F3A">
        <w:t xml:space="preserve">) was planned to be available </w:t>
      </w:r>
      <w:r w:rsidR="00093867">
        <w:t>4 weeks after the meeting</w:t>
      </w:r>
      <w:r w:rsidR="00163BBE" w:rsidRPr="00891F3A">
        <w:t>.</w:t>
      </w:r>
    </w:p>
    <w:p w14:paraId="4A9A12B0" w14:textId="331A1BAD" w:rsidR="00DE5E3B" w:rsidRPr="00891F3A" w:rsidRDefault="00093867" w:rsidP="00430D17">
      <w:r w:rsidRPr="00953B14">
        <w:t>VTM22</w:t>
      </w:r>
      <w:r w:rsidR="00422B4C" w:rsidRPr="00953B14">
        <w:t>.</w:t>
      </w:r>
      <w:r w:rsidR="00376051" w:rsidRPr="00953B14">
        <w:t xml:space="preserve">0 </w:t>
      </w:r>
      <w:r w:rsidR="00C5389E" w:rsidRPr="00953B14">
        <w:t>software</w:t>
      </w:r>
      <w:r w:rsidR="00C5389E" w:rsidRPr="00891F3A">
        <w:t xml:space="preserve"> was planned to </w:t>
      </w:r>
      <w:r w:rsidR="00DE5E3B" w:rsidRPr="00891F3A">
        <w:t xml:space="preserve">be available on </w:t>
      </w:r>
      <w:r w:rsidR="002E1B7B" w:rsidRPr="00891F3A">
        <w:t>2023</w:t>
      </w:r>
      <w:r w:rsidR="00C5389E" w:rsidRPr="00891F3A">
        <w:t>-</w:t>
      </w:r>
      <w:r w:rsidRPr="00891F3A">
        <w:t>0</w:t>
      </w:r>
      <w:r>
        <w:t>9</w:t>
      </w:r>
      <w:r w:rsidR="00DE5E3B" w:rsidRPr="00891F3A">
        <w:t>-</w:t>
      </w:r>
      <w:r w:rsidR="00A41BC5">
        <w:t>01</w:t>
      </w:r>
      <w:r w:rsidR="00DE5E3B" w:rsidRPr="00891F3A">
        <w:t>.</w:t>
      </w:r>
      <w:r w:rsidR="00D95B62" w:rsidRPr="00891F3A">
        <w:t xml:space="preserve"> (Note that </w:t>
      </w:r>
      <w:r w:rsidR="00D13971" w:rsidRPr="00891F3A">
        <w:t xml:space="preserve">further </w:t>
      </w:r>
      <w:r w:rsidR="00D95B62" w:rsidRPr="00891F3A">
        <w:t xml:space="preserve">updates </w:t>
      </w:r>
      <w:r w:rsidR="00D13971" w:rsidRPr="00891F3A">
        <w:t>may be released later</w:t>
      </w:r>
      <w:r w:rsidR="00D95B62" w:rsidRPr="00891F3A">
        <w:t>)</w:t>
      </w:r>
    </w:p>
    <w:p w14:paraId="53070FED" w14:textId="50FACBEA" w:rsidR="00A41BC5" w:rsidRPr="00891F3A" w:rsidRDefault="00DC7B6A" w:rsidP="00430D17">
      <w:r w:rsidRPr="00891F3A">
        <w:t xml:space="preserve">Updates on top of </w:t>
      </w:r>
      <w:r w:rsidR="00376051" w:rsidRPr="00891F3A">
        <w:t>HM17</w:t>
      </w:r>
      <w:r w:rsidR="00EB6B62" w:rsidRPr="00891F3A">
        <w:t>.</w:t>
      </w:r>
      <w:r w:rsidR="00376051" w:rsidRPr="00891F3A">
        <w:t xml:space="preserve">0 </w:t>
      </w:r>
      <w:r w:rsidR="00EB6B62" w:rsidRPr="00891F3A">
        <w:t xml:space="preserve">software </w:t>
      </w:r>
      <w:r w:rsidR="00CB1BD2" w:rsidRPr="00891F3A">
        <w:t xml:space="preserve">were not </w:t>
      </w:r>
      <w:r w:rsidR="00EB6B62" w:rsidRPr="00891F3A">
        <w:t>planned</w:t>
      </w:r>
      <w:r w:rsidR="00CB1BD2" w:rsidRPr="00891F3A">
        <w:t>, but might be released after merging pending requests, as appropriate</w:t>
      </w:r>
      <w:r w:rsidR="00EB6B62" w:rsidRPr="00891F3A">
        <w:t>.</w:t>
      </w:r>
    </w:p>
    <w:p w14:paraId="0F1AC34C" w14:textId="7C3DCAC5" w:rsidR="00030649" w:rsidRPr="00891F3A" w:rsidRDefault="00EB131B" w:rsidP="00430D17">
      <w:pPr>
        <w:pStyle w:val="Heading2"/>
        <w:rPr>
          <w:lang w:val="en-CA"/>
        </w:rPr>
      </w:pPr>
      <w:r w:rsidRPr="00891F3A">
        <w:rPr>
          <w:lang w:val="en-CA"/>
        </w:rPr>
        <w:t xml:space="preserve">Core </w:t>
      </w:r>
      <w:r w:rsidR="008E1546" w:rsidRPr="00891F3A">
        <w:rPr>
          <w:lang w:val="en-CA"/>
        </w:rPr>
        <w:t>e</w:t>
      </w:r>
      <w:r w:rsidR="00030649" w:rsidRPr="00891F3A">
        <w:rPr>
          <w:lang w:val="en-CA"/>
        </w:rPr>
        <w:t xml:space="preserve">xperiment </w:t>
      </w:r>
      <w:r w:rsidR="00A97A7E" w:rsidRPr="00891F3A">
        <w:rPr>
          <w:lang w:val="en-CA"/>
        </w:rPr>
        <w:t xml:space="preserve">and exploration experiment </w:t>
      </w:r>
      <w:r w:rsidR="00030649" w:rsidRPr="00891F3A">
        <w:rPr>
          <w:lang w:val="en-CA"/>
        </w:rPr>
        <w:t>planning</w:t>
      </w:r>
      <w:bookmarkEnd w:id="3058"/>
    </w:p>
    <w:p w14:paraId="16AF4BCB" w14:textId="04C0D50A" w:rsidR="00A97A7E" w:rsidRPr="00891F3A" w:rsidRDefault="00A97A7E" w:rsidP="00430D17">
      <w:r w:rsidRPr="00891F3A">
        <w:t>An EE on neural network</w:t>
      </w:r>
      <w:r w:rsidR="0098714A" w:rsidRPr="00891F3A">
        <w:t>-</w:t>
      </w:r>
      <w:r w:rsidRPr="00891F3A">
        <w:t>based video coding was established, as recorded in output document JVET-</w:t>
      </w:r>
      <w:r w:rsidR="00FA0DE3" w:rsidRPr="00891F3A">
        <w:t>A</w:t>
      </w:r>
      <w:r w:rsidR="00C179A6">
        <w:t>E</w:t>
      </w:r>
      <w:r w:rsidR="00FA0DE3" w:rsidRPr="00891F3A">
        <w:t>2023</w:t>
      </w:r>
      <w:r w:rsidRPr="00891F3A">
        <w:t>.</w:t>
      </w:r>
    </w:p>
    <w:p w14:paraId="5CAA99A5" w14:textId="0DD2CF17" w:rsidR="00366744" w:rsidRPr="00891F3A" w:rsidRDefault="00366744" w:rsidP="00430D17">
      <w:r w:rsidRPr="00891F3A">
        <w:lastRenderedPageBreak/>
        <w:t>An EE on enhanced compression technology beyond VVC capability using techniques other than neural-network technology was also established, as recorded in output document JVET-</w:t>
      </w:r>
      <w:r w:rsidR="00FA0DE3" w:rsidRPr="00891F3A">
        <w:t>A</w:t>
      </w:r>
      <w:r w:rsidR="00C179A6">
        <w:t>E</w:t>
      </w:r>
      <w:r w:rsidR="00FA0DE3" w:rsidRPr="00891F3A">
        <w:t>2024</w:t>
      </w:r>
      <w:r w:rsidRPr="00891F3A">
        <w:t>.</w:t>
      </w:r>
    </w:p>
    <w:p w14:paraId="5322B3F6" w14:textId="11853248" w:rsidR="00581C47" w:rsidRPr="00891F3A" w:rsidRDefault="00581C47" w:rsidP="00430D17">
      <w:r w:rsidRPr="00891F3A">
        <w:t>Initial version</w:t>
      </w:r>
      <w:r w:rsidR="00366744" w:rsidRPr="00891F3A">
        <w:t>s</w:t>
      </w:r>
      <w:r w:rsidRPr="00891F3A">
        <w:t xml:space="preserve"> of these documents were presented and approved</w:t>
      </w:r>
      <w:r w:rsidR="006C6FE6" w:rsidRPr="00891F3A">
        <w:t>.</w:t>
      </w:r>
    </w:p>
    <w:p w14:paraId="2079BC13" w14:textId="77777777" w:rsidR="00543889" w:rsidRPr="00891F3A" w:rsidRDefault="001E436B" w:rsidP="00430D17">
      <w:pPr>
        <w:pStyle w:val="Heading2"/>
        <w:rPr>
          <w:lang w:val="en-CA"/>
        </w:rPr>
      </w:pPr>
      <w:r w:rsidRPr="00891F3A">
        <w:rPr>
          <w:lang w:val="en-CA"/>
        </w:rPr>
        <w:t>D</w:t>
      </w:r>
      <w:r w:rsidR="00543889" w:rsidRPr="00891F3A">
        <w:rPr>
          <w:lang w:val="en-CA"/>
        </w:rPr>
        <w:t xml:space="preserve">rafting </w:t>
      </w:r>
      <w:r w:rsidRPr="00891F3A">
        <w:rPr>
          <w:lang w:val="en-CA"/>
        </w:rPr>
        <w:t xml:space="preserve">of specification text, encoder algorithm descriptions, </w:t>
      </w:r>
      <w:r w:rsidR="00543889" w:rsidRPr="00891F3A">
        <w:rPr>
          <w:lang w:val="en-CA"/>
        </w:rPr>
        <w:t>and software</w:t>
      </w:r>
      <w:bookmarkEnd w:id="3059"/>
    </w:p>
    <w:p w14:paraId="7930D740" w14:textId="77777777" w:rsidR="00556EEC" w:rsidRPr="00891F3A" w:rsidRDefault="00E2232B" w:rsidP="00430D17">
      <w:r w:rsidRPr="00891F3A">
        <w:t xml:space="preserve">The following agreement </w:t>
      </w:r>
      <w:r w:rsidR="00593BB4" w:rsidRPr="00891F3A">
        <w:t xml:space="preserve">has been </w:t>
      </w:r>
      <w:r w:rsidRPr="00891F3A">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891F3A">
        <w:t>intent expressed by</w:t>
      </w:r>
      <w:r w:rsidRPr="00891F3A">
        <w:t xml:space="preserve"> the committee without including a full integration of the available inadequate text.</w:t>
      </w:r>
    </w:p>
    <w:p w14:paraId="61BEB4D9" w14:textId="77777777" w:rsidR="009800A6" w:rsidRPr="00891F3A" w:rsidRDefault="00244CDE" w:rsidP="00430D17">
      <w:pPr>
        <w:pStyle w:val="Heading2"/>
        <w:rPr>
          <w:lang w:val="en-CA"/>
        </w:rPr>
      </w:pPr>
      <w:r w:rsidRPr="00891F3A">
        <w:rPr>
          <w:lang w:val="en-CA"/>
        </w:rPr>
        <w:t xml:space="preserve">Plans for improved efficiency and contribution </w:t>
      </w:r>
      <w:proofErr w:type="gramStart"/>
      <w:r w:rsidRPr="00891F3A">
        <w:rPr>
          <w:lang w:val="en-CA"/>
        </w:rPr>
        <w:t>consideration</w:t>
      </w:r>
      <w:proofErr w:type="gramEnd"/>
    </w:p>
    <w:p w14:paraId="6C2CD9BF" w14:textId="77777777" w:rsidR="00556EEC" w:rsidRPr="00891F3A" w:rsidRDefault="00244CDE" w:rsidP="00430D17">
      <w:r w:rsidRPr="00891F3A">
        <w:t>The group considered it important to have the full design of proposals documented to enable proper study.</w:t>
      </w:r>
    </w:p>
    <w:p w14:paraId="0FAA6A54" w14:textId="38989368" w:rsidR="00556EEC" w:rsidRPr="00891F3A" w:rsidRDefault="00404D6F" w:rsidP="00430D17">
      <w:r w:rsidRPr="00891F3A">
        <w:t>A</w:t>
      </w:r>
      <w:r w:rsidR="00543889" w:rsidRPr="00891F3A">
        <w:t>doptions need to be based on properly drafted working draft text (on normative elements) and HM</w:t>
      </w:r>
      <w:r w:rsidR="004A0686" w:rsidRPr="00891F3A">
        <w:t>/VTM</w:t>
      </w:r>
      <w:r w:rsidR="00543889" w:rsidRPr="00891F3A">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891F3A">
        <w:t>E</w:t>
      </w:r>
      <w:r w:rsidR="00543889" w:rsidRPr="00891F3A">
        <w:t>Es).</w:t>
      </w:r>
    </w:p>
    <w:p w14:paraId="17BDC866" w14:textId="77777777" w:rsidR="00556EEC" w:rsidRPr="00891F3A" w:rsidRDefault="005E2622" w:rsidP="00430D17">
      <w:pPr>
        <w:keepNext/>
      </w:pPr>
      <w:r w:rsidRPr="00891F3A">
        <w:t>Suggestions</w:t>
      </w:r>
      <w:r w:rsidR="00244CDE" w:rsidRPr="00891F3A">
        <w:t xml:space="preserve"> for future meetings included the following </w:t>
      </w:r>
      <w:proofErr w:type="gramStart"/>
      <w:r w:rsidR="00244CDE" w:rsidRPr="00891F3A">
        <w:t>generally-supported</w:t>
      </w:r>
      <w:proofErr w:type="gramEnd"/>
      <w:r w:rsidR="00244CDE" w:rsidRPr="00891F3A">
        <w:t xml:space="preserve"> principles</w:t>
      </w:r>
      <w:r w:rsidRPr="00891F3A">
        <w:t>:</w:t>
      </w:r>
    </w:p>
    <w:p w14:paraId="149C1F6E" w14:textId="77777777" w:rsidR="00115BC2" w:rsidRPr="00891F3A" w:rsidRDefault="00115BC2" w:rsidP="00115BC2">
      <w:pPr>
        <w:numPr>
          <w:ilvl w:val="0"/>
          <w:numId w:val="20"/>
        </w:numPr>
      </w:pPr>
      <w:r>
        <w:t>N</w:t>
      </w:r>
      <w:r w:rsidRPr="00891F3A">
        <w:t xml:space="preserve">ormative contributions </w:t>
      </w:r>
      <w:r>
        <w:t>(relating to changes in bitstream/decoder) shall include</w:t>
      </w:r>
      <w:r w:rsidRPr="00891F3A">
        <w:t xml:space="preserve"> draft specification </w:t>
      </w:r>
      <w:proofErr w:type="gramStart"/>
      <w:r w:rsidRPr="00891F3A">
        <w:t>text</w:t>
      </w:r>
      <w:proofErr w:type="gramEnd"/>
    </w:p>
    <w:p w14:paraId="480849F7" w14:textId="394AE8FA" w:rsidR="00A41BC5" w:rsidRDefault="00A41BC5" w:rsidP="00441641">
      <w:pPr>
        <w:numPr>
          <w:ilvl w:val="0"/>
          <w:numId w:val="20"/>
        </w:numPr>
      </w:pPr>
      <w:r w:rsidRPr="00953B14">
        <w:t>Proposals sh</w:t>
      </w:r>
      <w:r>
        <w:t>all</w:t>
      </w:r>
      <w:r w:rsidRPr="00953B14">
        <w:t xml:space="preserve"> contain all details relevant for understanding and be self-contained</w:t>
      </w:r>
      <w:r w:rsidR="00CC42EF">
        <w:t xml:space="preserve">. In cases where </w:t>
      </w:r>
      <w:r w:rsidR="00115BC2">
        <w:t xml:space="preserve">the document </w:t>
      </w:r>
      <w:r w:rsidR="00CC42EF">
        <w:t xml:space="preserve">is a follow-up of a previous contribution, the overall concept and the novelties should be highlighted at </w:t>
      </w:r>
      <w:proofErr w:type="gramStart"/>
      <w:r w:rsidR="00CC42EF">
        <w:t>minimum</w:t>
      </w:r>
      <w:proofErr w:type="gramEnd"/>
    </w:p>
    <w:p w14:paraId="27EAAA96" w14:textId="74421540" w:rsidR="00A41BC5" w:rsidRPr="00A41BC5" w:rsidRDefault="00A41BC5" w:rsidP="00441641">
      <w:pPr>
        <w:numPr>
          <w:ilvl w:val="0"/>
          <w:numId w:val="20"/>
        </w:numPr>
      </w:pPr>
      <w:r>
        <w:t xml:space="preserve">Coding tool and encoder optimization proposals shall contain Excel sheets </w:t>
      </w:r>
      <w:r w:rsidR="00CC42EF">
        <w:t xml:space="preserve">that allow assessment on a per-sequence </w:t>
      </w:r>
      <w:proofErr w:type="gramStart"/>
      <w:r w:rsidR="00CC42EF">
        <w:t>basis</w:t>
      </w:r>
      <w:proofErr w:type="gramEnd"/>
    </w:p>
    <w:p w14:paraId="14C2628E" w14:textId="09D88A94" w:rsidR="00556EEC" w:rsidRPr="00891F3A" w:rsidRDefault="00CC42EF" w:rsidP="00441641">
      <w:pPr>
        <w:numPr>
          <w:ilvl w:val="0"/>
          <w:numId w:val="20"/>
        </w:numPr>
      </w:pPr>
      <w:r>
        <w:t>A</w:t>
      </w:r>
      <w:r w:rsidR="0053420B" w:rsidRPr="00891F3A">
        <w:t xml:space="preserve">lgorithm description </w:t>
      </w:r>
      <w:r w:rsidR="0093096B" w:rsidRPr="00891F3A">
        <w:t xml:space="preserve">text </w:t>
      </w:r>
      <w:r w:rsidR="00593BB4" w:rsidRPr="00891F3A">
        <w:t xml:space="preserve">is </w:t>
      </w:r>
      <w:r w:rsidR="0093096B" w:rsidRPr="00891F3A">
        <w:t>strongly encouraged for non-normative contributions</w:t>
      </w:r>
      <w:r>
        <w:t xml:space="preserve"> that are intended to be included in model description documents (VTM, ECM, etc.), and that is required for inclusion </w:t>
      </w:r>
      <w:r w:rsidR="00115BC2">
        <w:t xml:space="preserve">in </w:t>
      </w:r>
      <w:r>
        <w:t>TR drafts.</w:t>
      </w:r>
    </w:p>
    <w:p w14:paraId="004B9DD5" w14:textId="77777777" w:rsidR="00556EEC" w:rsidRPr="00891F3A" w:rsidRDefault="004F6AD3" w:rsidP="00441641">
      <w:pPr>
        <w:numPr>
          <w:ilvl w:val="0"/>
          <w:numId w:val="20"/>
        </w:numPr>
      </w:pPr>
      <w:r w:rsidRPr="00891F3A">
        <w:t>Earl</w:t>
      </w:r>
      <w:r w:rsidR="0093096B" w:rsidRPr="00891F3A">
        <w:t>y</w:t>
      </w:r>
      <w:r w:rsidRPr="00891F3A">
        <w:t xml:space="preserve"> upload deadline</w:t>
      </w:r>
      <w:r w:rsidR="00244CDE" w:rsidRPr="00891F3A">
        <w:t xml:space="preserve"> to enable substantial study prior to the </w:t>
      </w:r>
      <w:proofErr w:type="gramStart"/>
      <w:r w:rsidR="00244CDE" w:rsidRPr="00891F3A">
        <w:t>meeting</w:t>
      </w:r>
      <w:proofErr w:type="gramEnd"/>
    </w:p>
    <w:p w14:paraId="6FF2A95A" w14:textId="51DA0DF4" w:rsidR="00556EEC" w:rsidRPr="00891F3A" w:rsidRDefault="00244CDE" w:rsidP="00441641">
      <w:pPr>
        <w:numPr>
          <w:ilvl w:val="0"/>
          <w:numId w:val="20"/>
        </w:numPr>
      </w:pPr>
      <w:r w:rsidRPr="00891F3A">
        <w:t>Using a c</w:t>
      </w:r>
      <w:r w:rsidR="005E2622" w:rsidRPr="00891F3A">
        <w:t>lock timer</w:t>
      </w:r>
      <w:r w:rsidR="0093096B" w:rsidRPr="00891F3A">
        <w:t xml:space="preserve"> </w:t>
      </w:r>
      <w:r w:rsidRPr="00891F3A">
        <w:t xml:space="preserve">to ensure efficient proposal presentations </w:t>
      </w:r>
      <w:r w:rsidR="0093096B" w:rsidRPr="00891F3A">
        <w:t>(5 min)</w:t>
      </w:r>
      <w:r w:rsidRPr="00891F3A">
        <w:t xml:space="preserve"> and discussions</w:t>
      </w:r>
      <w:r w:rsidR="00115BC2">
        <w:t xml:space="preserve"> (</w:t>
      </w:r>
      <w:proofErr w:type="spellStart"/>
      <w:r w:rsidR="00115BC2">
        <w:t>nott</w:t>
      </w:r>
      <w:proofErr w:type="spellEnd"/>
      <w:r w:rsidR="00115BC2">
        <w:t xml:space="preserve"> exercised currently)</w:t>
      </w:r>
    </w:p>
    <w:p w14:paraId="022C5B07" w14:textId="77777777" w:rsidR="00556EEC" w:rsidRPr="00891F3A" w:rsidRDefault="00116143" w:rsidP="00430D17">
      <w:r w:rsidRPr="00891F3A">
        <w:t>As general guidance, it was suggested to avoid usage of company names in document titles, software modules etc., and not to describe a technology by using a company name.</w:t>
      </w:r>
    </w:p>
    <w:p w14:paraId="7AACC619" w14:textId="77777777" w:rsidR="00543889" w:rsidRPr="00891F3A" w:rsidRDefault="00543889" w:rsidP="00430D17">
      <w:pPr>
        <w:pStyle w:val="Heading2"/>
        <w:rPr>
          <w:lang w:val="en-CA"/>
        </w:rPr>
      </w:pPr>
      <w:bookmarkStart w:id="3060" w:name="_Ref411907584"/>
      <w:r w:rsidRPr="00891F3A">
        <w:rPr>
          <w:lang w:val="en-CA"/>
        </w:rPr>
        <w:t xml:space="preserve">General issues for </w:t>
      </w:r>
      <w:r w:rsidR="00004C2E" w:rsidRPr="00891F3A">
        <w:rPr>
          <w:lang w:val="en-CA"/>
        </w:rPr>
        <w:t>e</w:t>
      </w:r>
      <w:r w:rsidR="00CB6F74" w:rsidRPr="00891F3A">
        <w:rPr>
          <w:lang w:val="en-CA"/>
        </w:rPr>
        <w:t>xperiments</w:t>
      </w:r>
      <w:bookmarkEnd w:id="3060"/>
    </w:p>
    <w:p w14:paraId="5138B3E1" w14:textId="7609B9BE" w:rsidR="003258F9" w:rsidRPr="00891F3A" w:rsidRDefault="00E95ACB" w:rsidP="00430D17">
      <w:bookmarkStart w:id="3061" w:name="_Hlk58860120"/>
      <w:r w:rsidRPr="00891F3A">
        <w:t xml:space="preserve">It was emphasized that those rules which had been set up or refined during the 12th </w:t>
      </w:r>
      <w:r w:rsidR="001A191F" w:rsidRPr="00891F3A">
        <w:t xml:space="preserve">JVET </w:t>
      </w:r>
      <w:r w:rsidRPr="00891F3A">
        <w:t xml:space="preserve">meeting should be observed. </w:t>
      </w:r>
      <w:proofErr w:type="gramStart"/>
      <w:r w:rsidRPr="00891F3A">
        <w:t>In particular, for</w:t>
      </w:r>
      <w:proofErr w:type="gramEnd"/>
      <w:r w:rsidRPr="00891F3A">
        <w:t xml:space="preserve"> some CEs</w:t>
      </w:r>
      <w:r w:rsidR="004A0686" w:rsidRPr="00891F3A">
        <w:t xml:space="preserve"> of some previous meetings</w:t>
      </w:r>
      <w:r w:rsidRPr="00891F3A">
        <w:t xml:space="preserve">, results were available late, and some changes in the experimental setup </w:t>
      </w:r>
      <w:r w:rsidR="004A0686" w:rsidRPr="00891F3A">
        <w:t>had</w:t>
      </w:r>
      <w:r w:rsidRPr="00891F3A">
        <w:t xml:space="preserve"> not </w:t>
      </w:r>
      <w:r w:rsidR="004A0686" w:rsidRPr="00891F3A">
        <w:t xml:space="preserve">been sufficiently </w:t>
      </w:r>
      <w:r w:rsidRPr="00891F3A">
        <w:t>discussed on the JVET reflector.</w:t>
      </w:r>
    </w:p>
    <w:p w14:paraId="0759A6D1" w14:textId="77777777" w:rsidR="00556EEC" w:rsidRPr="00891F3A" w:rsidRDefault="000D6073" w:rsidP="00430D17">
      <w:pPr>
        <w:keepNext/>
      </w:pPr>
      <w:r w:rsidRPr="00891F3A">
        <w:t xml:space="preserve">Group coordinated experiments </w:t>
      </w:r>
      <w:r w:rsidR="005F1239" w:rsidRPr="00891F3A">
        <w:t xml:space="preserve">have been </w:t>
      </w:r>
      <w:r w:rsidRPr="00891F3A">
        <w:t>planned</w:t>
      </w:r>
      <w:r w:rsidR="0095724D" w:rsidRPr="00891F3A">
        <w:t xml:space="preserve"> as follows</w:t>
      </w:r>
      <w:r w:rsidRPr="00891F3A">
        <w:t>:</w:t>
      </w:r>
    </w:p>
    <w:p w14:paraId="15615EDE" w14:textId="26429A3C" w:rsidR="00556EEC" w:rsidRPr="00891F3A" w:rsidRDefault="00556EEC" w:rsidP="00441641">
      <w:pPr>
        <w:pStyle w:val="ListBullet2"/>
        <w:numPr>
          <w:ilvl w:val="0"/>
          <w:numId w:val="6"/>
        </w:numPr>
        <w:rPr>
          <w:lang w:val="en-CA"/>
        </w:rPr>
      </w:pPr>
      <w:r w:rsidRPr="00891F3A">
        <w:rPr>
          <w:lang w:val="en-CA"/>
        </w:rPr>
        <w:t>“</w:t>
      </w:r>
      <w:r w:rsidR="0095724D" w:rsidRPr="00891F3A">
        <w:rPr>
          <w:lang w:val="en-CA"/>
        </w:rPr>
        <w:t xml:space="preserve">Core </w:t>
      </w:r>
      <w:r w:rsidR="002D75E3" w:rsidRPr="00891F3A">
        <w:rPr>
          <w:lang w:val="en-CA"/>
        </w:rPr>
        <w:t>experiments</w:t>
      </w:r>
      <w:r w:rsidRPr="00891F3A">
        <w:rPr>
          <w:lang w:val="en-CA"/>
        </w:rPr>
        <w:t>”</w:t>
      </w:r>
      <w:r w:rsidR="002D75E3" w:rsidRPr="00891F3A">
        <w:rPr>
          <w:lang w:val="en-CA"/>
        </w:rPr>
        <w:t xml:space="preserve"> (</w:t>
      </w:r>
      <w:r w:rsidR="0095724D" w:rsidRPr="00891F3A">
        <w:rPr>
          <w:lang w:val="en-CA"/>
        </w:rPr>
        <w:t>C</w:t>
      </w:r>
      <w:r w:rsidR="002D75E3" w:rsidRPr="00891F3A">
        <w:rPr>
          <w:lang w:val="en-CA"/>
        </w:rPr>
        <w:t xml:space="preserve">Es) are the coordinated experiments on coding tools which are deemed to be interesting but require more investigation and could potentially become part of </w:t>
      </w:r>
      <w:r w:rsidR="001E3BBF" w:rsidRPr="00891F3A">
        <w:rPr>
          <w:lang w:val="en-CA"/>
        </w:rPr>
        <w:t xml:space="preserve">a </w:t>
      </w:r>
      <w:r w:rsidR="00CA527F" w:rsidRPr="00891F3A">
        <w:rPr>
          <w:lang w:val="en-CA"/>
        </w:rPr>
        <w:t>draft standard</w:t>
      </w:r>
      <w:r w:rsidR="002D75E3" w:rsidRPr="00891F3A">
        <w:rPr>
          <w:lang w:val="en-CA"/>
        </w:rPr>
        <w:t xml:space="preserve"> by the next meeting</w:t>
      </w:r>
      <w:r w:rsidR="001E3BBF" w:rsidRPr="00891F3A">
        <w:rPr>
          <w:lang w:val="en-CA"/>
        </w:rPr>
        <w:t xml:space="preserve"> or </w:t>
      </w:r>
      <w:proofErr w:type="gramStart"/>
      <w:r w:rsidR="001E3BBF" w:rsidRPr="00891F3A">
        <w:rPr>
          <w:lang w:val="en-CA"/>
        </w:rPr>
        <w:t xml:space="preserve">in </w:t>
      </w:r>
      <w:r w:rsidR="004A0686" w:rsidRPr="00891F3A">
        <w:rPr>
          <w:lang w:val="en-CA"/>
        </w:rPr>
        <w:t xml:space="preserve">the </w:t>
      </w:r>
      <w:r w:rsidR="001E3BBF" w:rsidRPr="00891F3A">
        <w:rPr>
          <w:lang w:val="en-CA"/>
        </w:rPr>
        <w:t>near future</w:t>
      </w:r>
      <w:proofErr w:type="gramEnd"/>
      <w:r w:rsidR="002D75E3" w:rsidRPr="00891F3A">
        <w:rPr>
          <w:lang w:val="en-CA"/>
        </w:rPr>
        <w:t>.</w:t>
      </w:r>
    </w:p>
    <w:p w14:paraId="02B71B6C" w14:textId="183C7D71" w:rsidR="001E3BBF" w:rsidRPr="00891F3A" w:rsidRDefault="001E3BBF" w:rsidP="00441641">
      <w:pPr>
        <w:pStyle w:val="ListBullet2"/>
        <w:numPr>
          <w:ilvl w:val="0"/>
          <w:numId w:val="6"/>
        </w:numPr>
        <w:rPr>
          <w:lang w:val="en-CA"/>
        </w:rPr>
      </w:pPr>
      <w:r w:rsidRPr="00891F3A">
        <w:rPr>
          <w:lang w:val="en-CA"/>
        </w:rPr>
        <w:t xml:space="preserve">“Exploration experiments” (EEs) are also coordinated experiments. These are conducted on technology which is not foreseen to become part of a draft standard </w:t>
      </w:r>
      <w:proofErr w:type="gramStart"/>
      <w:r w:rsidRPr="00891F3A">
        <w:rPr>
          <w:lang w:val="en-CA"/>
        </w:rPr>
        <w:t xml:space="preserve">in </w:t>
      </w:r>
      <w:r w:rsidR="002F2A38" w:rsidRPr="00891F3A">
        <w:rPr>
          <w:lang w:val="en-CA"/>
        </w:rPr>
        <w:t xml:space="preserve">the </w:t>
      </w:r>
      <w:r w:rsidRPr="00891F3A">
        <w:rPr>
          <w:lang w:val="en-CA"/>
        </w:rPr>
        <w:t>near future</w:t>
      </w:r>
      <w:proofErr w:type="gramEnd"/>
      <w:r w:rsidRPr="00891F3A">
        <w:rPr>
          <w:lang w:val="en-CA"/>
        </w:rPr>
        <w:t xml:space="preserve">. </w:t>
      </w:r>
      <w:r w:rsidR="002F2A38" w:rsidRPr="00891F3A">
        <w:rPr>
          <w:lang w:val="en-CA"/>
        </w:rPr>
        <w:t>The i</w:t>
      </w:r>
      <w:r w:rsidRPr="00891F3A">
        <w:rPr>
          <w:lang w:val="en-CA"/>
        </w:rPr>
        <w:t xml:space="preserve">nvestigating methodology for assessment of such technology can also be an important part of an </w:t>
      </w:r>
      <w:r w:rsidRPr="00891F3A">
        <w:rPr>
          <w:lang w:val="en-CA"/>
        </w:rPr>
        <w:lastRenderedPageBreak/>
        <w:t>EE. (Further general rules for EEs, as far as deviating from the CE rules below, should be discussed in a future meeting. For the current meeting, procedures as described in the EE description document are deemed to be sufficient</w:t>
      </w:r>
      <w:r w:rsidR="002F2A38" w:rsidRPr="00891F3A">
        <w:rPr>
          <w:lang w:val="en-CA"/>
        </w:rPr>
        <w:t>.</w:t>
      </w:r>
      <w:r w:rsidRPr="00891F3A">
        <w:rPr>
          <w:lang w:val="en-CA"/>
        </w:rPr>
        <w:t>)</w:t>
      </w:r>
    </w:p>
    <w:p w14:paraId="5381344D" w14:textId="4E145A64" w:rsidR="00CA527F" w:rsidRPr="00891F3A" w:rsidRDefault="00CA527F" w:rsidP="00441641">
      <w:pPr>
        <w:pStyle w:val="ListBullet2"/>
        <w:numPr>
          <w:ilvl w:val="0"/>
          <w:numId w:val="6"/>
        </w:numPr>
        <w:rPr>
          <w:lang w:val="en-CA"/>
        </w:rPr>
      </w:pPr>
      <w:r w:rsidRPr="00891F3A">
        <w:rPr>
          <w:lang w:val="en-CA"/>
        </w:rPr>
        <w:t xml:space="preserve">A CE is a test of a specific </w:t>
      </w:r>
      <w:r w:rsidR="0052255D" w:rsidRPr="00891F3A">
        <w:rPr>
          <w:lang w:val="en-CA"/>
        </w:rPr>
        <w:t xml:space="preserve">fully described </w:t>
      </w:r>
      <w:r w:rsidRPr="00891F3A">
        <w:rPr>
          <w:lang w:val="en-CA"/>
        </w:rPr>
        <w:t>technology in a specific agreed way. It is not a forum for thinking of new ideas (like an AHG).</w:t>
      </w:r>
      <w:r w:rsidR="00EA55C1" w:rsidRPr="00891F3A">
        <w:rPr>
          <w:lang w:val="en-CA"/>
        </w:rPr>
        <w:t xml:space="preserve"> The CE coordinators are responsible for </w:t>
      </w:r>
      <w:r w:rsidR="00CE4E59" w:rsidRPr="00891F3A">
        <w:rPr>
          <w:lang w:val="en-CA"/>
        </w:rPr>
        <w:t>making sure tha</w:t>
      </w:r>
      <w:r w:rsidR="000C572D" w:rsidRPr="00891F3A">
        <w:rPr>
          <w:lang w:val="en-CA"/>
        </w:rPr>
        <w:t>t</w:t>
      </w:r>
      <w:r w:rsidR="00CE4E59" w:rsidRPr="00891F3A">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891F3A" w:rsidRDefault="002D75E3" w:rsidP="00441641">
      <w:pPr>
        <w:pStyle w:val="ListBullet2"/>
        <w:numPr>
          <w:ilvl w:val="0"/>
          <w:numId w:val="6"/>
        </w:numPr>
        <w:rPr>
          <w:lang w:val="en-CA"/>
        </w:rPr>
      </w:pPr>
      <w:r w:rsidRPr="00891F3A">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891F3A">
        <w:rPr>
          <w:lang w:val="en-CA"/>
        </w:rPr>
        <w:t xml:space="preserve"> The experiment description document should </w:t>
      </w:r>
      <w:r w:rsidR="008B7B6B" w:rsidRPr="00891F3A">
        <w:rPr>
          <w:lang w:val="en-CA"/>
        </w:rPr>
        <w:t>provide</w:t>
      </w:r>
      <w:r w:rsidR="008E1546" w:rsidRPr="00891F3A">
        <w:rPr>
          <w:lang w:val="en-CA"/>
        </w:rPr>
        <w:t xml:space="preserve"> the names of individual people, not just company names.</w:t>
      </w:r>
    </w:p>
    <w:p w14:paraId="54BD43A2" w14:textId="1DB1A3C9" w:rsidR="00556EEC" w:rsidRPr="00891F3A" w:rsidRDefault="002D75E3" w:rsidP="00441641">
      <w:pPr>
        <w:pStyle w:val="ListBullet2"/>
        <w:numPr>
          <w:ilvl w:val="0"/>
          <w:numId w:val="6"/>
        </w:numPr>
        <w:rPr>
          <w:lang w:val="en-CA"/>
        </w:rPr>
      </w:pPr>
      <w:r w:rsidRPr="00891F3A">
        <w:rPr>
          <w:lang w:val="en-CA"/>
        </w:rPr>
        <w:t xml:space="preserve">Software for tools investigated in </w:t>
      </w:r>
      <w:r w:rsidR="0095724D" w:rsidRPr="00891F3A">
        <w:rPr>
          <w:lang w:val="en-CA"/>
        </w:rPr>
        <w:t>a C</w:t>
      </w:r>
      <w:r w:rsidRPr="00891F3A">
        <w:rPr>
          <w:lang w:val="en-CA"/>
        </w:rPr>
        <w:t xml:space="preserve">E </w:t>
      </w:r>
      <w:r w:rsidR="0095724D" w:rsidRPr="00891F3A">
        <w:rPr>
          <w:lang w:val="en-CA"/>
        </w:rPr>
        <w:t xml:space="preserve">will be </w:t>
      </w:r>
      <w:r w:rsidRPr="00891F3A">
        <w:rPr>
          <w:lang w:val="en-CA"/>
        </w:rPr>
        <w:t xml:space="preserve">provided in </w:t>
      </w:r>
      <w:r w:rsidR="0095724D" w:rsidRPr="00891F3A">
        <w:rPr>
          <w:lang w:val="en-CA"/>
        </w:rPr>
        <w:t>one or more</w:t>
      </w:r>
      <w:r w:rsidRPr="00891F3A">
        <w:rPr>
          <w:lang w:val="en-CA"/>
        </w:rPr>
        <w:t xml:space="preserve"> separate branch</w:t>
      </w:r>
      <w:r w:rsidR="0095724D" w:rsidRPr="00891F3A">
        <w:rPr>
          <w:lang w:val="en-CA"/>
        </w:rPr>
        <w:t>es</w:t>
      </w:r>
      <w:r w:rsidRPr="00891F3A">
        <w:rPr>
          <w:lang w:val="en-CA"/>
        </w:rPr>
        <w:t xml:space="preserve"> of the software repository</w:t>
      </w:r>
      <w:r w:rsidR="0095724D" w:rsidRPr="00891F3A">
        <w:rPr>
          <w:lang w:val="en-CA"/>
        </w:rPr>
        <w:t xml:space="preserve">. </w:t>
      </w:r>
      <w:r w:rsidR="009E4194" w:rsidRPr="00891F3A">
        <w:rPr>
          <w:lang w:val="en-CA"/>
        </w:rPr>
        <w:t xml:space="preserve">Each CE will have a “fork” of the software, and within the CE there may be multiple branches established by the CE coordinator. </w:t>
      </w:r>
      <w:r w:rsidR="0095724D" w:rsidRPr="00891F3A">
        <w:rPr>
          <w:lang w:val="en-CA"/>
        </w:rPr>
        <w:t xml:space="preserve">The software coordinator will </w:t>
      </w:r>
      <w:r w:rsidR="009E4194" w:rsidRPr="00891F3A">
        <w:rPr>
          <w:lang w:val="en-CA"/>
        </w:rPr>
        <w:t xml:space="preserve">help </w:t>
      </w:r>
      <w:r w:rsidR="0095724D" w:rsidRPr="00891F3A">
        <w:rPr>
          <w:lang w:val="en-CA"/>
        </w:rPr>
        <w:t xml:space="preserve">coordinate the creation </w:t>
      </w:r>
      <w:r w:rsidR="00A82FA4" w:rsidRPr="00891F3A">
        <w:rPr>
          <w:lang w:val="en-CA"/>
        </w:rPr>
        <w:t>of</w:t>
      </w:r>
      <w:r w:rsidR="0095724D" w:rsidRPr="00891F3A">
        <w:rPr>
          <w:lang w:val="en-CA"/>
        </w:rPr>
        <w:t xml:space="preserve"> these </w:t>
      </w:r>
      <w:r w:rsidR="009E4194" w:rsidRPr="00891F3A">
        <w:rPr>
          <w:lang w:val="en-CA"/>
        </w:rPr>
        <w:t xml:space="preserve">forks and </w:t>
      </w:r>
      <w:r w:rsidR="0095724D" w:rsidRPr="00891F3A">
        <w:rPr>
          <w:lang w:val="en-CA"/>
        </w:rPr>
        <w:t>branches</w:t>
      </w:r>
      <w:r w:rsidR="009E4194" w:rsidRPr="00891F3A">
        <w:rPr>
          <w:lang w:val="en-CA"/>
        </w:rPr>
        <w:t xml:space="preserve"> and their naming</w:t>
      </w:r>
      <w:r w:rsidR="0095724D" w:rsidRPr="00891F3A">
        <w:rPr>
          <w:lang w:val="en-CA"/>
        </w:rPr>
        <w:t>.</w:t>
      </w:r>
      <w:r w:rsidR="00A82FA4" w:rsidRPr="00891F3A">
        <w:rPr>
          <w:lang w:val="en-CA"/>
        </w:rPr>
        <w:t xml:space="preserve"> All JVET members </w:t>
      </w:r>
      <w:r w:rsidR="00465BF4" w:rsidRPr="00891F3A">
        <w:rPr>
          <w:lang w:val="en-CA"/>
        </w:rPr>
        <w:t>will have</w:t>
      </w:r>
      <w:r w:rsidR="00A82FA4" w:rsidRPr="00891F3A">
        <w:rPr>
          <w:lang w:val="en-CA"/>
        </w:rPr>
        <w:t xml:space="preserve"> read access to the CE software branches</w:t>
      </w:r>
      <w:r w:rsidR="00465BF4" w:rsidRPr="00891F3A">
        <w:rPr>
          <w:lang w:val="en-CA"/>
        </w:rPr>
        <w:t xml:space="preserve"> (using shared read-only credentials</w:t>
      </w:r>
      <w:r w:rsidR="004A0686" w:rsidRPr="00891F3A">
        <w:rPr>
          <w:lang w:val="en-CA"/>
        </w:rPr>
        <w:t xml:space="preserve"> as described below</w:t>
      </w:r>
      <w:r w:rsidR="00465BF4" w:rsidRPr="00891F3A">
        <w:rPr>
          <w:lang w:val="en-CA"/>
        </w:rPr>
        <w:t>)</w:t>
      </w:r>
      <w:r w:rsidR="00A82FA4" w:rsidRPr="00891F3A">
        <w:rPr>
          <w:lang w:val="en-CA"/>
        </w:rPr>
        <w:t>.</w:t>
      </w:r>
    </w:p>
    <w:p w14:paraId="7BD88E3E" w14:textId="7BCF9C8E" w:rsidR="00556EEC" w:rsidRPr="00891F3A" w:rsidRDefault="002D75E3" w:rsidP="00441641">
      <w:pPr>
        <w:pStyle w:val="ListBullet2"/>
        <w:numPr>
          <w:ilvl w:val="0"/>
          <w:numId w:val="6"/>
        </w:numPr>
        <w:rPr>
          <w:lang w:val="en-CA"/>
        </w:rPr>
      </w:pPr>
      <w:r w:rsidRPr="00891F3A">
        <w:rPr>
          <w:lang w:val="en-CA"/>
        </w:rPr>
        <w:t xml:space="preserve">During the experiment, </w:t>
      </w:r>
      <w:r w:rsidR="00D160CE" w:rsidRPr="00891F3A">
        <w:rPr>
          <w:lang w:val="en-CA"/>
        </w:rPr>
        <w:t>revisions</w:t>
      </w:r>
      <w:r w:rsidRPr="00891F3A">
        <w:rPr>
          <w:lang w:val="en-CA"/>
        </w:rPr>
        <w:t xml:space="preserve"> </w:t>
      </w:r>
      <w:r w:rsidR="0095724D" w:rsidRPr="00891F3A">
        <w:rPr>
          <w:lang w:val="en-CA"/>
        </w:rPr>
        <w:t xml:space="preserve">of the experiment </w:t>
      </w:r>
      <w:r w:rsidR="00D160CE" w:rsidRPr="00891F3A">
        <w:rPr>
          <w:lang w:val="en-CA"/>
        </w:rPr>
        <w:t xml:space="preserve">plans </w:t>
      </w:r>
      <w:r w:rsidRPr="00891F3A">
        <w:rPr>
          <w:lang w:val="en-CA"/>
        </w:rPr>
        <w:t>can be made</w:t>
      </w:r>
      <w:r w:rsidR="00D160CE" w:rsidRPr="00891F3A">
        <w:rPr>
          <w:lang w:val="en-CA"/>
        </w:rPr>
        <w:t>, but not substantial changes to the proposed technology</w:t>
      </w:r>
      <w:r w:rsidR="00CA527F" w:rsidRPr="00891F3A">
        <w:rPr>
          <w:lang w:val="en-CA"/>
        </w:rPr>
        <w:t>.</w:t>
      </w:r>
      <w:r w:rsidR="00344C8B">
        <w:rPr>
          <w:lang w:val="en-CA"/>
        </w:rPr>
        <w:t xml:space="preserve">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DD5CC0C" w14:textId="77777777" w:rsidR="00D160CE" w:rsidRPr="00891F3A" w:rsidRDefault="00D160CE" w:rsidP="00441641">
      <w:pPr>
        <w:pStyle w:val="ListBullet2"/>
        <w:numPr>
          <w:ilvl w:val="0"/>
          <w:numId w:val="6"/>
        </w:numPr>
        <w:rPr>
          <w:lang w:val="en-CA"/>
        </w:rPr>
      </w:pPr>
      <w:r w:rsidRPr="00891F3A">
        <w:rPr>
          <w:lang w:val="en-CA"/>
        </w:rPr>
        <w:t xml:space="preserve">The CE description must match the CE testing that is done. </w:t>
      </w:r>
      <w:r w:rsidR="0052255D" w:rsidRPr="00891F3A">
        <w:rPr>
          <w:lang w:val="en-CA"/>
        </w:rPr>
        <w:t>The CE</w:t>
      </w:r>
      <w:r w:rsidRPr="00891F3A">
        <w:rPr>
          <w:lang w:val="en-CA"/>
        </w:rPr>
        <w:t xml:space="preserve"> description </w:t>
      </w:r>
      <w:r w:rsidR="0052255D" w:rsidRPr="00891F3A">
        <w:rPr>
          <w:lang w:val="en-CA"/>
        </w:rPr>
        <w:t>needs to</w:t>
      </w:r>
      <w:r w:rsidRPr="00891F3A">
        <w:rPr>
          <w:lang w:val="en-CA"/>
        </w:rPr>
        <w:t xml:space="preserve"> be </w:t>
      </w:r>
      <w:r w:rsidR="0052255D" w:rsidRPr="00891F3A">
        <w:rPr>
          <w:lang w:val="en-CA"/>
        </w:rPr>
        <w:t>revised</w:t>
      </w:r>
      <w:r w:rsidRPr="00891F3A">
        <w:rPr>
          <w:lang w:val="en-CA"/>
        </w:rPr>
        <w:t xml:space="preserve"> if there has been some change of plans.</w:t>
      </w:r>
    </w:p>
    <w:p w14:paraId="4E01B503" w14:textId="77777777" w:rsidR="00D160CE" w:rsidRPr="00891F3A" w:rsidRDefault="00D160CE" w:rsidP="00441641">
      <w:pPr>
        <w:pStyle w:val="ListBullet2"/>
        <w:numPr>
          <w:ilvl w:val="0"/>
          <w:numId w:val="6"/>
        </w:numPr>
        <w:rPr>
          <w:lang w:val="en-CA"/>
        </w:rPr>
      </w:pPr>
      <w:r w:rsidRPr="00891F3A">
        <w:rPr>
          <w:lang w:val="en-CA"/>
        </w:rPr>
        <w:t>The CE summary report must describe any changes that were made in the process of finalizing the CE.</w:t>
      </w:r>
    </w:p>
    <w:p w14:paraId="328A06F6" w14:textId="1B41DFAD" w:rsidR="00556EEC" w:rsidRPr="00891F3A" w:rsidRDefault="002D75E3" w:rsidP="00441641">
      <w:pPr>
        <w:pStyle w:val="ListBullet2"/>
        <w:numPr>
          <w:ilvl w:val="0"/>
          <w:numId w:val="6"/>
        </w:numPr>
        <w:rPr>
          <w:lang w:val="en-CA"/>
        </w:rPr>
      </w:pPr>
      <w:r w:rsidRPr="00891F3A">
        <w:rPr>
          <w:lang w:val="en-CA"/>
        </w:rPr>
        <w:t xml:space="preserve">By the next meeting it is expected that at least one independent </w:t>
      </w:r>
      <w:r w:rsidR="00A82FA4" w:rsidRPr="00891F3A">
        <w:rPr>
          <w:lang w:val="en-CA"/>
        </w:rPr>
        <w:t>cross-checker</w:t>
      </w:r>
      <w:r w:rsidRPr="00891F3A">
        <w:rPr>
          <w:lang w:val="en-CA"/>
        </w:rPr>
        <w:t xml:space="preserve"> will report a detailed analysis </w:t>
      </w:r>
      <w:r w:rsidR="00A82FA4" w:rsidRPr="00891F3A">
        <w:rPr>
          <w:lang w:val="en-CA"/>
        </w:rPr>
        <w:t xml:space="preserve">of </w:t>
      </w:r>
      <w:r w:rsidR="008B7B6B" w:rsidRPr="00891F3A">
        <w:rPr>
          <w:lang w:val="en-CA"/>
        </w:rPr>
        <w:t xml:space="preserve">each </w:t>
      </w:r>
      <w:r w:rsidR="0095724D" w:rsidRPr="00891F3A">
        <w:rPr>
          <w:lang w:val="en-CA"/>
        </w:rPr>
        <w:t>proposed feature</w:t>
      </w:r>
      <w:r w:rsidR="00A82FA4" w:rsidRPr="00891F3A">
        <w:rPr>
          <w:lang w:val="en-CA"/>
        </w:rPr>
        <w:t xml:space="preserve"> </w:t>
      </w:r>
      <w:r w:rsidR="008B7B6B" w:rsidRPr="00891F3A">
        <w:rPr>
          <w:lang w:val="en-CA"/>
        </w:rPr>
        <w:t xml:space="preserve">that has been tested </w:t>
      </w:r>
      <w:r w:rsidR="00A82FA4" w:rsidRPr="00891F3A">
        <w:rPr>
          <w:lang w:val="en-CA"/>
        </w:rPr>
        <w:t>and</w:t>
      </w:r>
      <w:r w:rsidRPr="00891F3A">
        <w:rPr>
          <w:lang w:val="en-CA"/>
        </w:rPr>
        <w:t xml:space="preserve"> confirm that the implementation is correct</w:t>
      </w:r>
      <w:r w:rsidR="00AB2062" w:rsidRPr="00891F3A">
        <w:rPr>
          <w:lang w:val="en-CA"/>
        </w:rPr>
        <w:t>.</w:t>
      </w:r>
      <w:r w:rsidR="00A82FA4" w:rsidRPr="00891F3A">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891F3A">
        <w:rPr>
          <w:lang w:val="en-CA"/>
        </w:rPr>
        <w:t xml:space="preserve"> (and generally should)</w:t>
      </w:r>
      <w:r w:rsidR="00A82FA4" w:rsidRPr="00891F3A">
        <w:rPr>
          <w:lang w:val="en-CA"/>
        </w:rPr>
        <w:t xml:space="preserve"> be integrated into the CE report rather than submitted as separate documents.</w:t>
      </w:r>
    </w:p>
    <w:p w14:paraId="492EA8DE" w14:textId="552F412C" w:rsidR="00CF6015" w:rsidRPr="00891F3A" w:rsidRDefault="00CF6015" w:rsidP="00441641">
      <w:pPr>
        <w:pStyle w:val="ListBullet2"/>
        <w:numPr>
          <w:ilvl w:val="0"/>
          <w:numId w:val="6"/>
        </w:numPr>
        <w:rPr>
          <w:lang w:val="en-CA"/>
        </w:rPr>
      </w:pPr>
      <w:r w:rsidRPr="00891F3A">
        <w:rPr>
          <w:lang w:val="en-CA"/>
        </w:rPr>
        <w:t>It is mandatory to report encoder optimizations made for the benefit of a tool, and if an equivalent optimization could be applied on the anchor, a comparison against the improved anchor shall be provided.</w:t>
      </w:r>
    </w:p>
    <w:p w14:paraId="10E416FE" w14:textId="70DDAC34" w:rsidR="00DF38B6" w:rsidRPr="00891F3A" w:rsidRDefault="00DF38B6" w:rsidP="00441641">
      <w:pPr>
        <w:pStyle w:val="ListBullet2"/>
        <w:numPr>
          <w:ilvl w:val="0"/>
          <w:numId w:val="6"/>
        </w:numPr>
        <w:rPr>
          <w:lang w:val="en-CA"/>
        </w:rPr>
      </w:pPr>
      <w:r w:rsidRPr="00891F3A">
        <w:rPr>
          <w:lang w:val="en-CA"/>
        </w:rPr>
        <w:t xml:space="preserve">A new proposal can be included in a CE based on group decision, </w:t>
      </w:r>
      <w:proofErr w:type="gramStart"/>
      <w:r w:rsidRPr="00891F3A">
        <w:rPr>
          <w:lang w:val="en-CA"/>
        </w:rPr>
        <w:t>regardless</w:t>
      </w:r>
      <w:proofErr w:type="gramEnd"/>
      <w:r w:rsidRPr="00891F3A">
        <w:rPr>
          <w:lang w:val="en-CA"/>
        </w:rPr>
        <w:t xml:space="preserve"> if an independent party has already performed a cross-check in the meeting when it was first proposed.</w:t>
      </w:r>
    </w:p>
    <w:p w14:paraId="7439E128" w14:textId="77777777" w:rsidR="00556EEC" w:rsidRPr="00891F3A" w:rsidRDefault="00543889" w:rsidP="00430D17">
      <w:r w:rsidRPr="00891F3A">
        <w:t xml:space="preserve">It is possible to define sub-experiments within </w:t>
      </w:r>
      <w:proofErr w:type="gramStart"/>
      <w:r w:rsidRPr="00891F3A">
        <w:t xml:space="preserve">particular </w:t>
      </w:r>
      <w:r w:rsidR="00AB2062" w:rsidRPr="00891F3A">
        <w:t>C</w:t>
      </w:r>
      <w:r w:rsidR="000D6073" w:rsidRPr="00891F3A">
        <w:t>Es</w:t>
      </w:r>
      <w:proofErr w:type="gramEnd"/>
      <w:r w:rsidRPr="00891F3A">
        <w:t xml:space="preserve">, for example designated as </w:t>
      </w:r>
      <w:proofErr w:type="spellStart"/>
      <w:r w:rsidR="00AB2062" w:rsidRPr="00891F3A">
        <w:t>C</w:t>
      </w:r>
      <w:r w:rsidRPr="00891F3A">
        <w:t>EX.a</w:t>
      </w:r>
      <w:proofErr w:type="spellEnd"/>
      <w:r w:rsidRPr="00891F3A">
        <w:t xml:space="preserve">, </w:t>
      </w:r>
      <w:proofErr w:type="spellStart"/>
      <w:r w:rsidR="00AB2062" w:rsidRPr="00891F3A">
        <w:t>C</w:t>
      </w:r>
      <w:r w:rsidRPr="00891F3A">
        <w:t>EX.b</w:t>
      </w:r>
      <w:proofErr w:type="spellEnd"/>
      <w:r w:rsidRPr="00891F3A">
        <w:t xml:space="preserve">, etc., where X is the basic </w:t>
      </w:r>
      <w:r w:rsidR="00AB2062" w:rsidRPr="00891F3A">
        <w:t>C</w:t>
      </w:r>
      <w:r w:rsidRPr="00891F3A">
        <w:t>E number.</w:t>
      </w:r>
    </w:p>
    <w:p w14:paraId="6B7FBAE8" w14:textId="77777777" w:rsidR="00556EEC" w:rsidRPr="00891F3A" w:rsidRDefault="00543889" w:rsidP="00430D17">
      <w:proofErr w:type="gramStart"/>
      <w:r w:rsidRPr="00891F3A">
        <w:t>As a general rule</w:t>
      </w:r>
      <w:proofErr w:type="gramEnd"/>
      <w:r w:rsidRPr="00891F3A">
        <w:t xml:space="preserve">, it was agreed that each </w:t>
      </w:r>
      <w:r w:rsidR="00AB2062" w:rsidRPr="00891F3A">
        <w:t>C</w:t>
      </w:r>
      <w:r w:rsidRPr="00891F3A">
        <w:t xml:space="preserve">E should be run under the same testing conditions using one software codebase, which should be based on the </w:t>
      </w:r>
      <w:r w:rsidR="00AB2062" w:rsidRPr="00891F3A">
        <w:t xml:space="preserve">group test model </w:t>
      </w:r>
      <w:r w:rsidRPr="00891F3A">
        <w:t xml:space="preserve">software codebase. </w:t>
      </w:r>
      <w:r w:rsidR="00906911" w:rsidRPr="00891F3A">
        <w:t xml:space="preserve">An experiment is not to be established as a </w:t>
      </w:r>
      <w:r w:rsidR="00AB2062" w:rsidRPr="00891F3A">
        <w:t>C</w:t>
      </w:r>
      <w:r w:rsidR="00906911" w:rsidRPr="00891F3A">
        <w:t xml:space="preserve">E unless there is access given to the participants in (any part of) the </w:t>
      </w:r>
      <w:r w:rsidR="00AB2062" w:rsidRPr="00891F3A">
        <w:t>C</w:t>
      </w:r>
      <w:r w:rsidR="00906911" w:rsidRPr="00891F3A">
        <w:t>E to the software used to perform the experiments.</w:t>
      </w:r>
    </w:p>
    <w:p w14:paraId="1E324E65" w14:textId="55F179EA" w:rsidR="00556EEC" w:rsidRPr="00891F3A" w:rsidRDefault="00543889" w:rsidP="00430D17">
      <w:r w:rsidRPr="00891F3A">
        <w:t xml:space="preserve">The general agreed common conditions for </w:t>
      </w:r>
      <w:r w:rsidR="00CA456A" w:rsidRPr="00891F3A">
        <w:t xml:space="preserve">single-layer coding efficiency </w:t>
      </w:r>
      <w:r w:rsidRPr="00891F3A">
        <w:t xml:space="preserve">experiments </w:t>
      </w:r>
      <w:r w:rsidR="004A0686" w:rsidRPr="00891F3A">
        <w:t xml:space="preserve">for SDR video </w:t>
      </w:r>
      <w:r w:rsidR="00742369" w:rsidRPr="00891F3A">
        <w:t>are</w:t>
      </w:r>
      <w:r w:rsidRPr="00891F3A">
        <w:t xml:space="preserve"> described in the </w:t>
      </w:r>
      <w:r w:rsidR="004A0686" w:rsidRPr="00891F3A">
        <w:t xml:space="preserve">prior </w:t>
      </w:r>
      <w:r w:rsidRPr="00891F3A">
        <w:t>output document J</w:t>
      </w:r>
      <w:r w:rsidR="00CB6F74" w:rsidRPr="00891F3A">
        <w:t>VET</w:t>
      </w:r>
      <w:r w:rsidRPr="00891F3A">
        <w:t>-</w:t>
      </w:r>
      <w:r w:rsidR="006C6FE6" w:rsidRPr="00891F3A">
        <w:t>T2010</w:t>
      </w:r>
      <w:r w:rsidRPr="00891F3A">
        <w:t>.</w:t>
      </w:r>
    </w:p>
    <w:p w14:paraId="0AF632C4" w14:textId="4BB4DF3D" w:rsidR="00556EEC" w:rsidRPr="00891F3A" w:rsidRDefault="00543889" w:rsidP="00430D17">
      <w:r w:rsidRPr="00891F3A">
        <w:t xml:space="preserve">Experiment descriptions should be written in a way such that it is understood as a </w:t>
      </w:r>
      <w:r w:rsidR="00CB6F74" w:rsidRPr="00891F3A">
        <w:t>JVET</w:t>
      </w:r>
      <w:r w:rsidRPr="00891F3A">
        <w:t xml:space="preserve"> output document (written from an objective </w:t>
      </w:r>
      <w:r w:rsidR="00556EEC" w:rsidRPr="00891F3A">
        <w:t>“</w:t>
      </w:r>
      <w:r w:rsidRPr="00891F3A">
        <w:t>third party perspective</w:t>
      </w:r>
      <w:r w:rsidR="00556EEC" w:rsidRPr="00891F3A">
        <w:t>”</w:t>
      </w:r>
      <w:r w:rsidRPr="00891F3A">
        <w:t xml:space="preserve">, not a proponent perspective – </w:t>
      </w:r>
      <w:proofErr w:type="gramStart"/>
      <w:r w:rsidRPr="00891F3A">
        <w:t>e.g.</w:t>
      </w:r>
      <w:proofErr w:type="gramEnd"/>
      <w:r w:rsidRPr="00891F3A">
        <w:t xml:space="preserve"> </w:t>
      </w:r>
      <w:r w:rsidR="00465BF4" w:rsidRPr="00891F3A">
        <w:t xml:space="preserve">not </w:t>
      </w:r>
      <w:r w:rsidRPr="00891F3A">
        <w:t xml:space="preserve">referring to methods as </w:t>
      </w:r>
      <w:r w:rsidR="00556EEC" w:rsidRPr="00891F3A">
        <w:t>“</w:t>
      </w:r>
      <w:r w:rsidRPr="00891F3A">
        <w:t>improved</w:t>
      </w:r>
      <w:r w:rsidR="00556EEC" w:rsidRPr="00891F3A">
        <w:t>”</w:t>
      </w:r>
      <w:r w:rsidRPr="00891F3A">
        <w:t xml:space="preserve">, </w:t>
      </w:r>
      <w:r w:rsidR="00556EEC" w:rsidRPr="00891F3A">
        <w:t>“</w:t>
      </w:r>
      <w:r w:rsidRPr="00891F3A">
        <w:t>optimized</w:t>
      </w:r>
      <w:r w:rsidR="00556EEC" w:rsidRPr="00891F3A">
        <w:t>”</w:t>
      </w:r>
      <w:r w:rsidR="00465BF4" w:rsidRPr="00891F3A">
        <w:t>,</w:t>
      </w:r>
      <w:r w:rsidRPr="00891F3A">
        <w:t xml:space="preserve"> </w:t>
      </w:r>
      <w:r w:rsidR="005A3DED" w:rsidRPr="00891F3A">
        <w:t xml:space="preserve">“enhanced”, </w:t>
      </w:r>
      <w:r w:rsidRPr="00891F3A">
        <w:t xml:space="preserve">etc.). The experiment descriptions should generally not express opinions or suggest conclusions – rather, they should just describe what </w:t>
      </w:r>
      <w:r w:rsidRPr="00891F3A">
        <w:lastRenderedPageBreak/>
        <w:t xml:space="preserve">technology will be tested, how it will be tested, who will participate, etc. Responsibilities for contributions to </w:t>
      </w:r>
      <w:r w:rsidR="00AB2062" w:rsidRPr="00891F3A">
        <w:t>C</w:t>
      </w:r>
      <w:r w:rsidRPr="00891F3A">
        <w:t>E work should identify individuals in addition to company names.</w:t>
      </w:r>
    </w:p>
    <w:p w14:paraId="220633EA" w14:textId="02447530" w:rsidR="00556EEC" w:rsidRPr="00891F3A" w:rsidRDefault="00AB2062" w:rsidP="00430D17">
      <w:r w:rsidRPr="00891F3A">
        <w:t>C</w:t>
      </w:r>
      <w:r w:rsidR="00543889" w:rsidRPr="00891F3A">
        <w:t xml:space="preserve">E descriptions </w:t>
      </w:r>
      <w:r w:rsidRPr="00891F3A">
        <w:t xml:space="preserve">contain a basic description of the technology under </w:t>
      </w:r>
      <w:proofErr w:type="gramStart"/>
      <w:r w:rsidRPr="00891F3A">
        <w:t>test, but</w:t>
      </w:r>
      <w:proofErr w:type="gramEnd"/>
      <w:r w:rsidRPr="00891F3A">
        <w:t xml:space="preserve"> </w:t>
      </w:r>
      <w:r w:rsidR="00543889" w:rsidRPr="00891F3A">
        <w:t xml:space="preserve">should not contain </w:t>
      </w:r>
      <w:r w:rsidR="003020F3" w:rsidRPr="00891F3A">
        <w:t xml:space="preserve">excessively </w:t>
      </w:r>
      <w:r w:rsidR="00543889" w:rsidRPr="00891F3A">
        <w:t xml:space="preserve">verbose descriptions of a technology (at least not unless the technology is not adequately documented elsewhere). Instead, the </w:t>
      </w:r>
      <w:r w:rsidRPr="00891F3A">
        <w:t>C</w:t>
      </w:r>
      <w:r w:rsidR="00543889" w:rsidRPr="00891F3A">
        <w:t>E descriptions should refer to the relevant proposal contributions for any necessary further detail. However, the complete detail of what technology will be tested must be available</w:t>
      </w:r>
      <w:r w:rsidR="00A63957" w:rsidRPr="00891F3A">
        <w:t> </w:t>
      </w:r>
      <w:r w:rsidR="00543889" w:rsidRPr="00891F3A">
        <w:t xml:space="preserve">– either in the CE description itself or in documents </w:t>
      </w:r>
      <w:r w:rsidR="00CA527F" w:rsidRPr="00891F3A">
        <w:t xml:space="preserve">that are referenced in the CE description </w:t>
      </w:r>
      <w:r w:rsidR="00543889" w:rsidRPr="00891F3A">
        <w:t xml:space="preserve">that are also available in the </w:t>
      </w:r>
      <w:r w:rsidR="00CB6F74" w:rsidRPr="00891F3A">
        <w:t>JVET</w:t>
      </w:r>
      <w:r w:rsidR="00543889" w:rsidRPr="00891F3A">
        <w:t xml:space="preserve"> document archive.</w:t>
      </w:r>
    </w:p>
    <w:p w14:paraId="63026003" w14:textId="77777777" w:rsidR="00556EEC" w:rsidRPr="00891F3A" w:rsidRDefault="00543889" w:rsidP="00430D17">
      <w:r w:rsidRPr="00891F3A">
        <w:t xml:space="preserve">Any technology must have at least one cross-check partner to establish a </w:t>
      </w:r>
      <w:r w:rsidR="00AB2062" w:rsidRPr="00891F3A">
        <w:t>C</w:t>
      </w:r>
      <w:r w:rsidRPr="00891F3A">
        <w:t>E – a single proponent is not enough. It is highly desirable have more than just one proponent and one cross-checker.</w:t>
      </w:r>
    </w:p>
    <w:p w14:paraId="7E698485" w14:textId="77777777" w:rsidR="004A0686" w:rsidRPr="00891F3A" w:rsidRDefault="004A0686" w:rsidP="00430D17">
      <w:r w:rsidRPr="00891F3A">
        <w:t>The CE development workflow is described at:</w:t>
      </w:r>
    </w:p>
    <w:p w14:paraId="310DE631" w14:textId="3692802B" w:rsidR="004A0686" w:rsidRPr="00891F3A" w:rsidRDefault="00000000" w:rsidP="00430D17">
      <w:hyperlink r:id="rId832" w:history="1">
        <w:r w:rsidR="00366744" w:rsidRPr="00891F3A">
          <w:rPr>
            <w:rStyle w:val="Hyperlink"/>
          </w:rPr>
          <w:t>https://vcgit.hhi.fraunhofer.de/jvet/VVCSoftware_VTM/wikis/Core-experiment-development-workflow</w:t>
        </w:r>
      </w:hyperlink>
    </w:p>
    <w:p w14:paraId="7D44B3A6" w14:textId="65621DC6" w:rsidR="004A0686" w:rsidRPr="00891F3A" w:rsidRDefault="004A0686" w:rsidP="00430D17">
      <w:r w:rsidRPr="00891F3A">
        <w:t xml:space="preserve">CE read access is available using shared accounts: One account exists for MPEG members, which uses the usual MPEG account data. A second account exists for VCEG members with account information available in the TIES </w:t>
      </w:r>
      <w:r w:rsidR="00740441" w:rsidRPr="00891F3A">
        <w:t xml:space="preserve">informal ftp area (IFA) </w:t>
      </w:r>
      <w:r w:rsidRPr="00891F3A">
        <w:t>system at:</w:t>
      </w:r>
    </w:p>
    <w:p w14:paraId="4FACDCF1" w14:textId="77777777" w:rsidR="004A0686" w:rsidRPr="00891F3A" w:rsidRDefault="00000000" w:rsidP="00430D17">
      <w:hyperlink r:id="rId833" w:history="1">
        <w:r w:rsidR="004A0686" w:rsidRPr="00891F3A">
          <w:rPr>
            <w:rStyle w:val="Hyperlink"/>
          </w:rPr>
          <w:t>https://www.itu.int/ifa/t/2017/sg16/exchange/wp3/q06/vceg_account.txt</w:t>
        </w:r>
      </w:hyperlink>
    </w:p>
    <w:p w14:paraId="6D2A4248" w14:textId="071DF47A" w:rsidR="00556EEC" w:rsidRPr="00891F3A" w:rsidRDefault="00116143" w:rsidP="00430D17">
      <w:pPr>
        <w:keepNext/>
      </w:pPr>
      <w:r w:rsidRPr="00891F3A">
        <w:t xml:space="preserve">Some agreements relating to </w:t>
      </w:r>
      <w:r w:rsidR="008F16B6" w:rsidRPr="00891F3A">
        <w:t>C</w:t>
      </w:r>
      <w:r w:rsidRPr="00891F3A">
        <w:t>E activities were established as follows</w:t>
      </w:r>
      <w:r w:rsidR="00CD6BE9" w:rsidRPr="00891F3A">
        <w:t>:</w:t>
      </w:r>
    </w:p>
    <w:p w14:paraId="093DB347" w14:textId="3AF293D4" w:rsidR="00556EEC" w:rsidRPr="00891F3A" w:rsidRDefault="002C6068" w:rsidP="00441641">
      <w:pPr>
        <w:pStyle w:val="ListBullet2"/>
        <w:numPr>
          <w:ilvl w:val="0"/>
          <w:numId w:val="7"/>
        </w:numPr>
        <w:rPr>
          <w:lang w:val="en-CA"/>
        </w:rPr>
      </w:pPr>
      <w:r w:rsidRPr="00891F3A">
        <w:rPr>
          <w:lang w:val="en-CA"/>
        </w:rPr>
        <w:t xml:space="preserve">Only qualified </w:t>
      </w:r>
      <w:r w:rsidR="00BE1690" w:rsidRPr="00891F3A">
        <w:rPr>
          <w:lang w:val="en-CA"/>
        </w:rPr>
        <w:t>JVET</w:t>
      </w:r>
      <w:r w:rsidRPr="00891F3A">
        <w:rPr>
          <w:lang w:val="en-CA"/>
        </w:rPr>
        <w:t xml:space="preserve"> members can participate in a </w:t>
      </w:r>
      <w:r w:rsidR="008F16B6" w:rsidRPr="00891F3A">
        <w:rPr>
          <w:lang w:val="en-CA"/>
        </w:rPr>
        <w:t>C</w:t>
      </w:r>
      <w:r w:rsidRPr="00891F3A">
        <w:rPr>
          <w:lang w:val="en-CA"/>
        </w:rPr>
        <w:t>E</w:t>
      </w:r>
      <w:r w:rsidR="000D6073" w:rsidRPr="00891F3A">
        <w:rPr>
          <w:lang w:val="en-CA"/>
        </w:rPr>
        <w:t>.</w:t>
      </w:r>
    </w:p>
    <w:p w14:paraId="1F136CA8" w14:textId="1F078805" w:rsidR="00556EEC" w:rsidRPr="00891F3A" w:rsidRDefault="0093096B" w:rsidP="00441641">
      <w:pPr>
        <w:pStyle w:val="ListBullet2"/>
        <w:numPr>
          <w:ilvl w:val="0"/>
          <w:numId w:val="7"/>
        </w:numPr>
        <w:rPr>
          <w:lang w:val="en-CA"/>
        </w:rPr>
      </w:pPr>
      <w:r w:rsidRPr="00891F3A">
        <w:rPr>
          <w:lang w:val="en-CA"/>
        </w:rPr>
        <w:t>P</w:t>
      </w:r>
      <w:r w:rsidR="00CD6BE9" w:rsidRPr="00891F3A">
        <w:rPr>
          <w:lang w:val="en-CA"/>
        </w:rPr>
        <w:t xml:space="preserve">articipation in a </w:t>
      </w:r>
      <w:r w:rsidR="008F16B6" w:rsidRPr="00891F3A">
        <w:rPr>
          <w:lang w:val="en-CA"/>
        </w:rPr>
        <w:t>C</w:t>
      </w:r>
      <w:r w:rsidR="00CD6BE9" w:rsidRPr="00891F3A">
        <w:rPr>
          <w:lang w:val="en-CA"/>
        </w:rPr>
        <w:t xml:space="preserve">E </w:t>
      </w:r>
      <w:r w:rsidRPr="00891F3A">
        <w:rPr>
          <w:lang w:val="en-CA"/>
        </w:rPr>
        <w:t xml:space="preserve">is </w:t>
      </w:r>
      <w:r w:rsidR="00CD6BE9" w:rsidRPr="00891F3A">
        <w:rPr>
          <w:lang w:val="en-CA"/>
        </w:rPr>
        <w:t xml:space="preserve">possible without </w:t>
      </w:r>
      <w:r w:rsidRPr="00891F3A">
        <w:rPr>
          <w:lang w:val="en-CA"/>
        </w:rPr>
        <w:t xml:space="preserve">a </w:t>
      </w:r>
      <w:r w:rsidR="00CD6BE9" w:rsidRPr="00891F3A">
        <w:rPr>
          <w:lang w:val="en-CA"/>
        </w:rPr>
        <w:t>commitment of submitting an input doc</w:t>
      </w:r>
      <w:r w:rsidR="00116143" w:rsidRPr="00891F3A">
        <w:rPr>
          <w:lang w:val="en-CA"/>
        </w:rPr>
        <w:t>ument</w:t>
      </w:r>
      <w:r w:rsidR="00CD6BE9" w:rsidRPr="00891F3A">
        <w:rPr>
          <w:lang w:val="en-CA"/>
        </w:rPr>
        <w:t xml:space="preserve"> to the next meeting.</w:t>
      </w:r>
      <w:r w:rsidR="00A82FA4" w:rsidRPr="00891F3A">
        <w:rPr>
          <w:lang w:val="en-CA"/>
        </w:rPr>
        <w:t xml:space="preserve"> Participation is requested by contacting the CE coordinator.</w:t>
      </w:r>
    </w:p>
    <w:p w14:paraId="473C35E8" w14:textId="77777777" w:rsidR="00556EEC" w:rsidRPr="00891F3A" w:rsidRDefault="00CD6BE9" w:rsidP="00441641">
      <w:pPr>
        <w:pStyle w:val="ListBullet2"/>
        <w:numPr>
          <w:ilvl w:val="0"/>
          <w:numId w:val="7"/>
        </w:numPr>
        <w:rPr>
          <w:lang w:val="en-CA"/>
        </w:rPr>
      </w:pPr>
      <w:r w:rsidRPr="00891F3A">
        <w:rPr>
          <w:lang w:val="en-CA"/>
        </w:rPr>
        <w:t xml:space="preserve">All software, results, </w:t>
      </w:r>
      <w:r w:rsidR="008B7B6B" w:rsidRPr="00891F3A">
        <w:rPr>
          <w:lang w:val="en-CA"/>
        </w:rPr>
        <w:t xml:space="preserve">and </w:t>
      </w:r>
      <w:r w:rsidRPr="00891F3A">
        <w:rPr>
          <w:lang w:val="en-CA"/>
        </w:rPr>
        <w:t xml:space="preserve">documents </w:t>
      </w:r>
      <w:r w:rsidR="002C6068" w:rsidRPr="00891F3A">
        <w:rPr>
          <w:lang w:val="en-CA"/>
        </w:rPr>
        <w:t>produced</w:t>
      </w:r>
      <w:r w:rsidRPr="00891F3A">
        <w:rPr>
          <w:lang w:val="en-CA"/>
        </w:rPr>
        <w:t xml:space="preserve"> in the </w:t>
      </w:r>
      <w:r w:rsidR="008F16B6" w:rsidRPr="00891F3A">
        <w:rPr>
          <w:lang w:val="en-CA"/>
        </w:rPr>
        <w:t>C</w:t>
      </w:r>
      <w:r w:rsidRPr="00891F3A">
        <w:rPr>
          <w:lang w:val="en-CA"/>
        </w:rPr>
        <w:t xml:space="preserve">E should be </w:t>
      </w:r>
      <w:r w:rsidR="002C6068" w:rsidRPr="00891F3A">
        <w:rPr>
          <w:lang w:val="en-CA"/>
        </w:rPr>
        <w:t xml:space="preserve">announced and made </w:t>
      </w:r>
      <w:r w:rsidRPr="00891F3A">
        <w:rPr>
          <w:lang w:val="en-CA"/>
        </w:rPr>
        <w:t xml:space="preserve">available to </w:t>
      </w:r>
      <w:r w:rsidR="00A82FA4" w:rsidRPr="00891F3A">
        <w:rPr>
          <w:lang w:val="en-CA"/>
        </w:rPr>
        <w:t>JVET</w:t>
      </w:r>
      <w:r w:rsidR="002C6068" w:rsidRPr="00891F3A">
        <w:rPr>
          <w:lang w:val="en-CA"/>
        </w:rPr>
        <w:t xml:space="preserve"> in a timely manner</w:t>
      </w:r>
      <w:r w:rsidRPr="00891F3A">
        <w:rPr>
          <w:lang w:val="en-CA"/>
        </w:rPr>
        <w:t>.</w:t>
      </w:r>
    </w:p>
    <w:p w14:paraId="6BECED0E" w14:textId="45FC024F" w:rsidR="0095724D" w:rsidRPr="00891F3A" w:rsidRDefault="00920A64" w:rsidP="00441641">
      <w:pPr>
        <w:numPr>
          <w:ilvl w:val="0"/>
          <w:numId w:val="7"/>
        </w:numPr>
      </w:pPr>
      <w:r w:rsidRPr="00891F3A">
        <w:t xml:space="preserve">A JVET CE reflector will be established and announced on the main JVET reflector. Discussion of </w:t>
      </w:r>
      <w:r w:rsidR="00A82FA4" w:rsidRPr="00891F3A">
        <w:t xml:space="preserve">logistics arrangements, exchange of data, minor refinement of the test plans, and preparation of documents </w:t>
      </w:r>
      <w:r w:rsidR="0095724D" w:rsidRPr="00891F3A">
        <w:t xml:space="preserve">shall be conducted </w:t>
      </w:r>
      <w:r w:rsidR="00A82FA4" w:rsidRPr="00891F3A">
        <w:t>on the</w:t>
      </w:r>
      <w:r w:rsidR="0095724D" w:rsidRPr="00891F3A">
        <w:t xml:space="preserve"> </w:t>
      </w:r>
      <w:r w:rsidR="00987D7E" w:rsidRPr="00891F3A">
        <w:t xml:space="preserve">JVET </w:t>
      </w:r>
      <w:r w:rsidRPr="00891F3A">
        <w:t>CE reflector, with subject lines prefixed by “[</w:t>
      </w:r>
      <w:proofErr w:type="spellStart"/>
      <w:r w:rsidRPr="00891F3A">
        <w:t>CEx</w:t>
      </w:r>
      <w:proofErr w:type="spellEnd"/>
      <w:proofErr w:type="gramStart"/>
      <w:r w:rsidRPr="00891F3A">
        <w:t>: ]</w:t>
      </w:r>
      <w:proofErr w:type="gramEnd"/>
      <w:r w:rsidRPr="00891F3A">
        <w:t xml:space="preserve">”, where “x” is the number of the CE. All substantial communications about a CE other than such details shall take place on </w:t>
      </w:r>
      <w:r w:rsidR="0095724D" w:rsidRPr="00891F3A">
        <w:t xml:space="preserve">main JVET reflector. In </w:t>
      </w:r>
      <w:r w:rsidR="00A82FA4" w:rsidRPr="00891F3A">
        <w:t xml:space="preserve">the </w:t>
      </w:r>
      <w:r w:rsidR="0095724D" w:rsidRPr="00891F3A">
        <w:t xml:space="preserve">case </w:t>
      </w:r>
      <w:r w:rsidR="00A82FA4" w:rsidRPr="00891F3A">
        <w:t xml:space="preserve">that </w:t>
      </w:r>
      <w:r w:rsidR="0095724D" w:rsidRPr="00891F3A">
        <w:t xml:space="preserve">large </w:t>
      </w:r>
      <w:r w:rsidR="00A82FA4" w:rsidRPr="00891F3A">
        <w:t>amounts of data are</w:t>
      </w:r>
      <w:r w:rsidR="0095724D" w:rsidRPr="00891F3A">
        <w:t xml:space="preserve"> to be distributed</w:t>
      </w:r>
      <w:r w:rsidRPr="00891F3A">
        <w:t>, it</w:t>
      </w:r>
      <w:r w:rsidR="0095724D" w:rsidRPr="00891F3A">
        <w:t xml:space="preserve"> is recommended to send </w:t>
      </w:r>
      <w:r w:rsidR="00A82FA4" w:rsidRPr="00891F3A">
        <w:t xml:space="preserve">a link to </w:t>
      </w:r>
      <w:r w:rsidRPr="00891F3A">
        <w:t xml:space="preserve">the data rather than the data </w:t>
      </w:r>
      <w:proofErr w:type="gramStart"/>
      <w:r w:rsidRPr="00891F3A">
        <w:t>itself</w:t>
      </w:r>
      <w:r w:rsidR="00A82FA4" w:rsidRPr="00891F3A">
        <w:t>, or</w:t>
      </w:r>
      <w:proofErr w:type="gramEnd"/>
      <w:r w:rsidR="00A82FA4" w:rsidRPr="00891F3A">
        <w:t xml:space="preserve"> upload the data as an input contribution to the next meeting</w:t>
      </w:r>
      <w:r w:rsidR="0095724D" w:rsidRPr="00891F3A">
        <w:t>.</w:t>
      </w:r>
    </w:p>
    <w:p w14:paraId="25D38EE1" w14:textId="57B0F78D" w:rsidR="0095724D" w:rsidRPr="00891F3A" w:rsidRDefault="0095724D" w:rsidP="00430D17">
      <w:pPr>
        <w:keepNext/>
      </w:pPr>
      <w:r w:rsidRPr="00891F3A">
        <w:t>General timeline</w:t>
      </w:r>
      <w:r w:rsidR="00CA527F" w:rsidRPr="00891F3A">
        <w:t xml:space="preserve"> for CEs</w:t>
      </w:r>
    </w:p>
    <w:p w14:paraId="401D14FF" w14:textId="6F9FC748" w:rsidR="00AB2062" w:rsidRPr="00891F3A" w:rsidRDefault="00AB2062" w:rsidP="00430D17">
      <w:r w:rsidRPr="00891F3A">
        <w:t xml:space="preserve">T1= 3 weeks after the JVET meeting: To revise </w:t>
      </w:r>
      <w:r w:rsidR="00CA527F" w:rsidRPr="00891F3A">
        <w:t>the C</w:t>
      </w:r>
      <w:r w:rsidRPr="00891F3A">
        <w:t>E description and refine questions to be answered. Questions should be discussed and agreed on JVET reflector.</w:t>
      </w:r>
      <w:r w:rsidR="0048192E" w:rsidRPr="00891F3A">
        <w:t xml:space="preserve"> Any changes of planned tests after this time need to be announced and discussed on the JVET reflector.</w:t>
      </w:r>
      <w:r w:rsidR="00A75621" w:rsidRPr="00891F3A">
        <w:t xml:space="preserve"> Initially assigned description numbers shall not be changed later. If a test is skipped, it is to </w:t>
      </w:r>
      <w:r w:rsidR="000D2249" w:rsidRPr="00891F3A">
        <w:t xml:space="preserve">be </w:t>
      </w:r>
      <w:r w:rsidR="00A75621" w:rsidRPr="00891F3A">
        <w:t>m</w:t>
      </w:r>
      <w:r w:rsidR="00D0637A" w:rsidRPr="00891F3A">
        <w:t>ar</w:t>
      </w:r>
      <w:r w:rsidR="00A75621" w:rsidRPr="00891F3A">
        <w:t>ked as “withdrawn”.</w:t>
      </w:r>
    </w:p>
    <w:p w14:paraId="36BB4A83" w14:textId="36A57E9F" w:rsidR="00D160CE" w:rsidRPr="00891F3A" w:rsidRDefault="00AB2062" w:rsidP="00430D17">
      <w:pPr>
        <w:keepNext/>
      </w:pPr>
      <w:r w:rsidRPr="00891F3A">
        <w:t xml:space="preserve">T2 = Test model </w:t>
      </w:r>
      <w:r w:rsidR="00EA55C1" w:rsidRPr="00891F3A">
        <w:t xml:space="preserve">software </w:t>
      </w:r>
      <w:r w:rsidRPr="00891F3A">
        <w:t xml:space="preserve">release + 2 weeks: Integration of all tools into </w:t>
      </w:r>
      <w:r w:rsidR="00CA527F" w:rsidRPr="00891F3A">
        <w:t xml:space="preserve">a </w:t>
      </w:r>
      <w:r w:rsidRPr="00891F3A">
        <w:t xml:space="preserve">separate </w:t>
      </w:r>
      <w:r w:rsidR="00CA527F" w:rsidRPr="00891F3A">
        <w:t>C</w:t>
      </w:r>
      <w:r w:rsidRPr="00891F3A">
        <w:t xml:space="preserve">E branch of </w:t>
      </w:r>
      <w:bookmarkStart w:id="3062" w:name="_Hlk526339005"/>
      <w:r w:rsidR="00CA527F" w:rsidRPr="00891F3A">
        <w:t xml:space="preserve">the </w:t>
      </w:r>
      <w:r w:rsidR="00D160CE" w:rsidRPr="00891F3A">
        <w:t xml:space="preserve">VTM </w:t>
      </w:r>
      <w:bookmarkEnd w:id="3062"/>
      <w:r w:rsidRPr="00891F3A">
        <w:t>is completed and announced to JVET reflector.</w:t>
      </w:r>
    </w:p>
    <w:p w14:paraId="4A264F31" w14:textId="77777777" w:rsidR="00AB2062" w:rsidRPr="00891F3A" w:rsidRDefault="00AB2062" w:rsidP="00441641">
      <w:pPr>
        <w:numPr>
          <w:ilvl w:val="0"/>
          <w:numId w:val="21"/>
        </w:numPr>
      </w:pPr>
      <w:r w:rsidRPr="00891F3A">
        <w:t>Initial study by cross-checkers can begin.</w:t>
      </w:r>
    </w:p>
    <w:p w14:paraId="3AB8EF35" w14:textId="5FAD1788" w:rsidR="00AB2062" w:rsidRPr="00891F3A" w:rsidRDefault="00AB2062" w:rsidP="00441641">
      <w:pPr>
        <w:numPr>
          <w:ilvl w:val="0"/>
          <w:numId w:val="21"/>
        </w:numPr>
      </w:pPr>
      <w:r w:rsidRPr="00891F3A">
        <w:t>Proponents may continue to modify the software in this branch until T3</w:t>
      </w:r>
      <w:r w:rsidR="000D2249" w:rsidRPr="00891F3A">
        <w:t>.</w:t>
      </w:r>
    </w:p>
    <w:p w14:paraId="63BD8703" w14:textId="113B8AE2" w:rsidR="00AB2062" w:rsidRPr="00891F3A" w:rsidRDefault="00AB2062" w:rsidP="00441641">
      <w:pPr>
        <w:numPr>
          <w:ilvl w:val="0"/>
          <w:numId w:val="21"/>
        </w:numPr>
      </w:pPr>
      <w:r w:rsidRPr="00891F3A">
        <w:t xml:space="preserve">3rd parties </w:t>
      </w:r>
      <w:r w:rsidR="00EA55C1" w:rsidRPr="00891F3A">
        <w:t xml:space="preserve">are </w:t>
      </w:r>
      <w:r w:rsidRPr="00891F3A">
        <w:t xml:space="preserve">encouraged to study and make contributions to the next meeting with proposed </w:t>
      </w:r>
      <w:proofErr w:type="gramStart"/>
      <w:r w:rsidRPr="00891F3A">
        <w:t>changes</w:t>
      </w:r>
      <w:proofErr w:type="gramEnd"/>
    </w:p>
    <w:p w14:paraId="2BDBD705" w14:textId="278935C0" w:rsidR="00A75621" w:rsidRPr="00891F3A" w:rsidRDefault="00AB2062" w:rsidP="00430D17">
      <w:r w:rsidRPr="00891F3A">
        <w:t>T3: 3 weeks before the next JVET meeting</w:t>
      </w:r>
      <w:r w:rsidR="00EA55C1" w:rsidRPr="00891F3A">
        <w:t xml:space="preserve"> or T2 + 1 week, whichever is later</w:t>
      </w:r>
      <w:r w:rsidRPr="00891F3A">
        <w:t xml:space="preserve">: Any changes to the </w:t>
      </w:r>
      <w:r w:rsidR="00D160CE" w:rsidRPr="00891F3A">
        <w:t xml:space="preserve">CE test </w:t>
      </w:r>
      <w:r w:rsidRPr="00891F3A">
        <w:t xml:space="preserve">branches </w:t>
      </w:r>
      <w:r w:rsidR="00D160CE" w:rsidRPr="00891F3A">
        <w:t xml:space="preserve">of the </w:t>
      </w:r>
      <w:r w:rsidRPr="00891F3A">
        <w:t xml:space="preserve">software must be frozen, so the cross-checkers can know exactly what they are cross-checking. A </w:t>
      </w:r>
      <w:bookmarkStart w:id="3063" w:name="_Hlk531872973"/>
      <w:r w:rsidRPr="00891F3A">
        <w:t>software version tag</w:t>
      </w:r>
      <w:bookmarkEnd w:id="3063"/>
      <w:r w:rsidRPr="00891F3A">
        <w:t xml:space="preserve"> should be created at this time. The name of the cross-checkers and list of specific tests for each tool under study in the </w:t>
      </w:r>
      <w:r w:rsidR="00CA527F" w:rsidRPr="00891F3A">
        <w:t>C</w:t>
      </w:r>
      <w:r w:rsidRPr="00891F3A">
        <w:t xml:space="preserve">E </w:t>
      </w:r>
      <w:r w:rsidR="00D160CE" w:rsidRPr="00891F3A">
        <w:t>plan description</w:t>
      </w:r>
      <w:r w:rsidRPr="00891F3A">
        <w:t xml:space="preserve"> </w:t>
      </w:r>
      <w:r w:rsidR="00A75621" w:rsidRPr="00891F3A">
        <w:t xml:space="preserve">shall be documented in an updated CE description </w:t>
      </w:r>
      <w:r w:rsidRPr="00891F3A">
        <w:t>by this time.</w:t>
      </w:r>
    </w:p>
    <w:p w14:paraId="300A5CBD" w14:textId="05F762F8" w:rsidR="00A75621" w:rsidRPr="00891F3A" w:rsidRDefault="00A75621" w:rsidP="00430D17">
      <w:r w:rsidRPr="00891F3A">
        <w:lastRenderedPageBreak/>
        <w:t xml:space="preserve">T4: Regular document deadline </w:t>
      </w:r>
      <w:r w:rsidR="000D2249" w:rsidRPr="00891F3A">
        <w:t>minus</w:t>
      </w:r>
      <w:r w:rsidRPr="00891F3A">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891F3A" w:rsidRDefault="00A75621" w:rsidP="00430D17">
      <w:r w:rsidRPr="00891F3A">
        <w:t xml:space="preserve">The CE summary reports shall be available by the regular </w:t>
      </w:r>
      <w:r w:rsidR="000D2249" w:rsidRPr="00891F3A">
        <w:t xml:space="preserve">contribution </w:t>
      </w:r>
      <w:r w:rsidRPr="00891F3A">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891F3A" w:rsidRDefault="0052255D" w:rsidP="00430D17">
      <w:r w:rsidRPr="00891F3A">
        <w:t>CE reports may contain additional information about test</w:t>
      </w:r>
      <w:r w:rsidR="009E4194" w:rsidRPr="00891F3A">
        <w:t>s of straightforward combinations</w:t>
      </w:r>
      <w:r w:rsidRPr="00891F3A">
        <w:t xml:space="preserve"> </w:t>
      </w:r>
      <w:r w:rsidR="009E4194" w:rsidRPr="00891F3A">
        <w:t>of the identified technologies. Such supplemental testing needs to be clearly identified in the report if it was not part of the CE plan.</w:t>
      </w:r>
    </w:p>
    <w:p w14:paraId="625B93B1" w14:textId="41E41ADA" w:rsidR="00556EEC" w:rsidRPr="00891F3A" w:rsidRDefault="009777C8" w:rsidP="00430D17">
      <w:r w:rsidRPr="00891F3A">
        <w:t xml:space="preserve">New branches may be created which combine two or more tools included in the </w:t>
      </w:r>
      <w:r w:rsidR="00D160CE" w:rsidRPr="00891F3A">
        <w:t>C</w:t>
      </w:r>
      <w:r w:rsidRPr="00891F3A">
        <w:t xml:space="preserve">E document or the </w:t>
      </w:r>
      <w:r w:rsidR="0052255D" w:rsidRPr="00891F3A">
        <w:t>VTM (as applicable)</w:t>
      </w:r>
      <w:r w:rsidRPr="00891F3A">
        <w:t>.</w:t>
      </w:r>
    </w:p>
    <w:p w14:paraId="6E3DCA82" w14:textId="63A5066E" w:rsidR="00556EEC" w:rsidRPr="00891F3A" w:rsidRDefault="00D160CE" w:rsidP="00430D17">
      <w:r w:rsidRPr="00891F3A">
        <w:t>It is not necessary</w:t>
      </w:r>
      <w:r w:rsidR="001E436B" w:rsidRPr="00891F3A">
        <w:t xml:space="preserve"> to</w:t>
      </w:r>
      <w:r w:rsidR="004901D8" w:rsidRPr="00891F3A">
        <w:t xml:space="preserve"> </w:t>
      </w:r>
      <w:r w:rsidR="009777C8" w:rsidRPr="00891F3A">
        <w:t xml:space="preserve">formally name cross-checkers in the </w:t>
      </w:r>
      <w:r w:rsidRPr="00891F3A">
        <w:t>initial version of the C</w:t>
      </w:r>
      <w:r w:rsidR="009777C8" w:rsidRPr="00891F3A">
        <w:t xml:space="preserve">E </w:t>
      </w:r>
      <w:r w:rsidR="00FB49D8" w:rsidRPr="00891F3A">
        <w:t xml:space="preserve">description </w:t>
      </w:r>
      <w:r w:rsidR="009777C8" w:rsidRPr="00891F3A">
        <w:t xml:space="preserve">document. </w:t>
      </w:r>
      <w:r w:rsidR="004901D8" w:rsidRPr="00891F3A">
        <w:t xml:space="preserve">To </w:t>
      </w:r>
      <w:r w:rsidR="0095724D" w:rsidRPr="00891F3A">
        <w:t>adopt a proposed feature</w:t>
      </w:r>
      <w:r w:rsidR="004901D8" w:rsidRPr="00891F3A">
        <w:t xml:space="preserve"> at the next meeting, </w:t>
      </w:r>
      <w:r w:rsidR="005C0398" w:rsidRPr="00891F3A">
        <w:t xml:space="preserve">JVET </w:t>
      </w:r>
      <w:r w:rsidR="004901D8" w:rsidRPr="00891F3A">
        <w:t xml:space="preserve">would like </w:t>
      </w:r>
      <w:r w:rsidR="005C0398" w:rsidRPr="00891F3A">
        <w:t xml:space="preserve">to </w:t>
      </w:r>
      <w:r w:rsidR="004901D8" w:rsidRPr="00891F3A">
        <w:t xml:space="preserve">see comprehensive cross-checking done, with analysis </w:t>
      </w:r>
      <w:r w:rsidR="00C054B2" w:rsidRPr="00891F3A">
        <w:t xml:space="preserve">of whether </w:t>
      </w:r>
      <w:r w:rsidR="004901D8" w:rsidRPr="00891F3A">
        <w:t xml:space="preserve">the description matches the software, and </w:t>
      </w:r>
      <w:r w:rsidR="00C054B2" w:rsidRPr="00891F3A">
        <w:t xml:space="preserve">a </w:t>
      </w:r>
      <w:r w:rsidR="004901D8" w:rsidRPr="00891F3A">
        <w:t xml:space="preserve">recommendation of </w:t>
      </w:r>
      <w:r w:rsidR="00C054B2" w:rsidRPr="00891F3A">
        <w:t xml:space="preserve">the </w:t>
      </w:r>
      <w:r w:rsidR="004901D8" w:rsidRPr="00891F3A">
        <w:t xml:space="preserve">value of the tool </w:t>
      </w:r>
      <w:r w:rsidR="00C054B2" w:rsidRPr="00891F3A">
        <w:t xml:space="preserve">and </w:t>
      </w:r>
      <w:r w:rsidR="004901D8" w:rsidRPr="00891F3A">
        <w:t>given tradeoffs.</w:t>
      </w:r>
    </w:p>
    <w:p w14:paraId="538EDBEE" w14:textId="2E5F92D1" w:rsidR="00A82FA4" w:rsidRPr="00891F3A" w:rsidRDefault="00A82FA4" w:rsidP="00430D17">
      <w:r w:rsidRPr="00891F3A">
        <w:t xml:space="preserve">The establishment of a CE does not indicate that a proposed technology is mature for adoption or that the testing conducted in the CE is fully adequate for </w:t>
      </w:r>
      <w:r w:rsidR="008E1546" w:rsidRPr="00891F3A">
        <w:t xml:space="preserve">assessing the merits of the technology, </w:t>
      </w:r>
      <w:r w:rsidRPr="00891F3A">
        <w:t xml:space="preserve">and a </w:t>
      </w:r>
      <w:proofErr w:type="spellStart"/>
      <w:r w:rsidRPr="00891F3A">
        <w:t>favo</w:t>
      </w:r>
      <w:r w:rsidR="001E436B" w:rsidRPr="00891F3A">
        <w:t>u</w:t>
      </w:r>
      <w:r w:rsidRPr="00891F3A">
        <w:t>rable</w:t>
      </w:r>
      <w:proofErr w:type="spellEnd"/>
      <w:r w:rsidRPr="00891F3A">
        <w:t xml:space="preserve"> outcome of CE does not indicate a need for adoption</w:t>
      </w:r>
      <w:r w:rsidR="008E1546" w:rsidRPr="00891F3A">
        <w:t xml:space="preserve"> of the technology</w:t>
      </w:r>
      <w:r w:rsidR="00366744" w:rsidRPr="00891F3A">
        <w:t xml:space="preserve"> into a standard</w:t>
      </w:r>
      <w:r w:rsidR="00C054B2" w:rsidRPr="00891F3A">
        <w:t xml:space="preserve"> or test model</w:t>
      </w:r>
      <w:r w:rsidRPr="00891F3A">
        <w:t>.</w:t>
      </w:r>
    </w:p>
    <w:p w14:paraId="462C32E7" w14:textId="4CF49482" w:rsidR="00482347" w:rsidRPr="00891F3A" w:rsidRDefault="00482347" w:rsidP="00430D17">
      <w:r w:rsidRPr="00891F3A">
        <w:t>Availability of spec</w:t>
      </w:r>
      <w:r w:rsidR="00C054B2" w:rsidRPr="00891F3A">
        <w:t>ification</w:t>
      </w:r>
      <w:r w:rsidRPr="00891F3A">
        <w:t xml:space="preserve"> text is important to have a detailed understanding of the technology </w:t>
      </w:r>
      <w:proofErr w:type="gramStart"/>
      <w:r w:rsidRPr="00891F3A">
        <w:t>and also</w:t>
      </w:r>
      <w:proofErr w:type="gramEnd"/>
      <w:r w:rsidRPr="00891F3A">
        <w:t xml:space="preserve"> to judge what its impact on the complexity of the spec</w:t>
      </w:r>
      <w:r w:rsidR="00C054B2" w:rsidRPr="00891F3A">
        <w:t>ification</w:t>
      </w:r>
      <w:r w:rsidRPr="00891F3A">
        <w:t xml:space="preserve"> will be. There must also be sufficient time to study </w:t>
      </w:r>
      <w:r w:rsidR="00C054B2" w:rsidRPr="00891F3A">
        <w:t>this</w:t>
      </w:r>
      <w:r w:rsidRPr="00891F3A">
        <w:t xml:space="preserve"> in detail. </w:t>
      </w:r>
      <w:bookmarkStart w:id="3064" w:name="_Hlk3399094"/>
      <w:r w:rsidRPr="00891F3A">
        <w:t>CE contributions without sufficiently mature draft spec</w:t>
      </w:r>
      <w:r w:rsidR="00C054B2" w:rsidRPr="00891F3A">
        <w:t>ification</w:t>
      </w:r>
      <w:r w:rsidRPr="00891F3A">
        <w:t xml:space="preserve"> text in the CE input document </w:t>
      </w:r>
      <w:bookmarkStart w:id="3065" w:name="_Hlk3399079"/>
      <w:bookmarkEnd w:id="3064"/>
      <w:r w:rsidRPr="00891F3A">
        <w:t>should not be considered for adoption</w:t>
      </w:r>
      <w:bookmarkEnd w:id="3065"/>
      <w:r w:rsidRPr="00891F3A">
        <w:t>.</w:t>
      </w:r>
    </w:p>
    <w:p w14:paraId="70A35914" w14:textId="77777777" w:rsidR="00C6741B" w:rsidRPr="00891F3A" w:rsidRDefault="00C6741B" w:rsidP="00430D17">
      <w:pPr>
        <w:rPr>
          <w:lang w:eastAsia="de-DE"/>
        </w:rPr>
      </w:pPr>
      <w:r w:rsidRPr="00891F3A">
        <w:rPr>
          <w:lang w:eastAsia="de-DE"/>
        </w:rPr>
        <w:t>Lists of participants in CE documents should be pruned to include only the active participants. Read access to software will be available to all members.</w:t>
      </w:r>
    </w:p>
    <w:p w14:paraId="79BC5B7F" w14:textId="77777777" w:rsidR="00832E71" w:rsidRPr="00891F3A" w:rsidRDefault="00832E71" w:rsidP="00430D17">
      <w:pPr>
        <w:pStyle w:val="Heading1"/>
        <w:rPr>
          <w:lang w:val="en-CA"/>
        </w:rPr>
      </w:pPr>
      <w:bookmarkStart w:id="3066" w:name="_Ref354594530"/>
      <w:bookmarkStart w:id="3067" w:name="_Ref330498123"/>
      <w:bookmarkStart w:id="3068" w:name="_Ref451632559"/>
      <w:bookmarkEnd w:id="3061"/>
      <w:r w:rsidRPr="00891F3A">
        <w:rPr>
          <w:lang w:val="en-CA"/>
        </w:rPr>
        <w:t>Establishment of ad hoc groups</w:t>
      </w:r>
      <w:bookmarkEnd w:id="3066"/>
    </w:p>
    <w:p w14:paraId="4A0F13AB" w14:textId="560EE852" w:rsidR="00832E71" w:rsidRPr="00891F3A" w:rsidRDefault="00832E71" w:rsidP="00430D17">
      <w:r w:rsidRPr="00891F3A">
        <w:t xml:space="preserve">The ad hoc groups established to progress work on </w:t>
      </w:r>
      <w:proofErr w:type="gramStart"/>
      <w:r w:rsidRPr="00891F3A">
        <w:t>particular subject</w:t>
      </w:r>
      <w:proofErr w:type="gramEnd"/>
      <w:r w:rsidRPr="00891F3A">
        <w:t xml:space="preserve"> areas until the next meeting are described in the table below. The discussion list for </w:t>
      </w:r>
      <w:proofErr w:type="gramStart"/>
      <w:r w:rsidRPr="00891F3A">
        <w:t>all of</w:t>
      </w:r>
      <w:proofErr w:type="gramEnd"/>
      <w:r w:rsidRPr="00891F3A">
        <w:t xml:space="preserve"> these ad hoc groups was agreed to be the main JVET reflector (</w:t>
      </w:r>
      <w:hyperlink r:id="rId834" w:history="1">
        <w:r w:rsidRPr="00891F3A">
          <w:rPr>
            <w:rStyle w:val="Hyperlink"/>
          </w:rPr>
          <w:t>jvet@lists.rwth-aachen.de</w:t>
        </w:r>
      </w:hyperlink>
      <w:r w:rsidRPr="00891F3A">
        <w:t>).</w:t>
      </w:r>
    </w:p>
    <w:p w14:paraId="203F28EB" w14:textId="29EF4369" w:rsidR="005D77AE" w:rsidRPr="00891F3A" w:rsidRDefault="00633055" w:rsidP="00430D17">
      <w:pPr>
        <w:spacing w:after="136"/>
      </w:pPr>
      <w:bookmarkStart w:id="3069" w:name="_Hlk85197675"/>
      <w:r w:rsidRPr="00891F3A">
        <w:t>R</w:t>
      </w:r>
      <w:r w:rsidR="000435B8" w:rsidRPr="00891F3A">
        <w:t xml:space="preserve">eview </w:t>
      </w:r>
      <w:r w:rsidR="00C86A4D" w:rsidRPr="00891F3A">
        <w:t xml:space="preserve">of AHG plans was conducted </w:t>
      </w:r>
      <w:r w:rsidR="00590051" w:rsidRPr="00891F3A">
        <w:t xml:space="preserve">during the plenary </w:t>
      </w:r>
      <w:r w:rsidR="00C86A4D" w:rsidRPr="00891F3A">
        <w:t xml:space="preserve">on </w:t>
      </w:r>
      <w:r w:rsidR="0052329F">
        <w:t>Tues</w:t>
      </w:r>
      <w:r w:rsidR="0052329F" w:rsidRPr="00891F3A">
        <w:t xml:space="preserve">day </w:t>
      </w:r>
      <w:r w:rsidR="0052329F">
        <w:t>18</w:t>
      </w:r>
      <w:r w:rsidR="0052329F" w:rsidRPr="00891F3A">
        <w:t xml:space="preserve"> </w:t>
      </w:r>
      <w:r w:rsidR="006078E5">
        <w:t>July</w:t>
      </w:r>
      <w:r w:rsidR="00346F07" w:rsidRPr="00891F3A">
        <w:t xml:space="preserve"> </w:t>
      </w:r>
      <w:r w:rsidR="005D0158" w:rsidRPr="00891F3A">
        <w:t>202</w:t>
      </w:r>
      <w:r w:rsidR="006E6618" w:rsidRPr="00891F3A">
        <w:t>3</w:t>
      </w:r>
      <w:r w:rsidR="000B04B5" w:rsidRPr="00891F3A">
        <w:t xml:space="preserve"> </w:t>
      </w:r>
      <w:r w:rsidR="00BB5651" w:rsidRPr="00891F3A">
        <w:t xml:space="preserve">at </w:t>
      </w:r>
      <w:r w:rsidR="003C5EAE">
        <w:t>1500</w:t>
      </w:r>
      <w:r w:rsidR="005D3F3C">
        <w:t>, with some refinements on Wednesday 19 July 2023 at 1045</w:t>
      </w:r>
      <w:r w:rsidR="000435B8" w:rsidRPr="00891F3A">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891F3A" w14:paraId="284954DF" w14:textId="77777777" w:rsidTr="00ED14DA">
        <w:trPr>
          <w:cantSplit/>
          <w:jc w:val="center"/>
        </w:trPr>
        <w:tc>
          <w:tcPr>
            <w:tcW w:w="5040" w:type="dxa"/>
          </w:tcPr>
          <w:p w14:paraId="215D9649" w14:textId="77777777" w:rsidR="00832E71" w:rsidRPr="00891F3A" w:rsidRDefault="00832E71" w:rsidP="00430D17">
            <w:pPr>
              <w:keepNext/>
              <w:spacing w:before="40" w:after="40"/>
              <w:rPr>
                <w:b/>
                <w:sz w:val="28"/>
              </w:rPr>
            </w:pPr>
            <w:r w:rsidRPr="00891F3A">
              <w:rPr>
                <w:b/>
                <w:sz w:val="28"/>
              </w:rPr>
              <w:t>Title and Email Reflector</w:t>
            </w:r>
          </w:p>
        </w:tc>
        <w:tc>
          <w:tcPr>
            <w:tcW w:w="2448" w:type="dxa"/>
          </w:tcPr>
          <w:p w14:paraId="1E5B2226" w14:textId="77777777" w:rsidR="00832E71" w:rsidRPr="00891F3A" w:rsidRDefault="00832E71" w:rsidP="00931D15">
            <w:pPr>
              <w:keepNext/>
              <w:spacing w:before="40" w:after="40"/>
              <w:jc w:val="left"/>
              <w:rPr>
                <w:b/>
                <w:i/>
                <w:sz w:val="28"/>
              </w:rPr>
            </w:pPr>
            <w:r w:rsidRPr="00891F3A">
              <w:rPr>
                <w:b/>
                <w:sz w:val="28"/>
              </w:rPr>
              <w:t>Chairs</w:t>
            </w:r>
          </w:p>
        </w:tc>
        <w:tc>
          <w:tcPr>
            <w:tcW w:w="1872" w:type="dxa"/>
          </w:tcPr>
          <w:p w14:paraId="2939C50D" w14:textId="77777777" w:rsidR="00832E71" w:rsidRPr="00891F3A" w:rsidRDefault="00832E71" w:rsidP="00931D15">
            <w:pPr>
              <w:keepNext/>
              <w:spacing w:before="40" w:after="40"/>
              <w:jc w:val="left"/>
              <w:rPr>
                <w:b/>
                <w:sz w:val="28"/>
              </w:rPr>
            </w:pPr>
            <w:r w:rsidRPr="00891F3A">
              <w:rPr>
                <w:b/>
                <w:sz w:val="28"/>
              </w:rPr>
              <w:t>Mtg</w:t>
            </w:r>
          </w:p>
        </w:tc>
      </w:tr>
      <w:tr w:rsidR="00832E71" w:rsidRPr="00891F3A" w14:paraId="354A3470" w14:textId="77777777" w:rsidTr="00ED14DA">
        <w:trPr>
          <w:cantSplit/>
          <w:jc w:val="center"/>
        </w:trPr>
        <w:tc>
          <w:tcPr>
            <w:tcW w:w="5040" w:type="dxa"/>
          </w:tcPr>
          <w:p w14:paraId="2049BDFD" w14:textId="77777777" w:rsidR="00832E71" w:rsidRPr="00891F3A" w:rsidRDefault="00832E71" w:rsidP="00430D17">
            <w:pPr>
              <w:rPr>
                <w:b/>
              </w:rPr>
            </w:pPr>
            <w:bookmarkStart w:id="3070" w:name="_Hlk93684969"/>
            <w:r w:rsidRPr="00891F3A">
              <w:rPr>
                <w:b/>
              </w:rPr>
              <w:t>Project Management (AHG1)</w:t>
            </w:r>
          </w:p>
          <w:p w14:paraId="480A579F" w14:textId="77777777" w:rsidR="00832E71" w:rsidRPr="00891F3A" w:rsidRDefault="00832E71" w:rsidP="00430D17">
            <w:pPr>
              <w:ind w:left="360"/>
            </w:pPr>
            <w:r w:rsidRPr="00891F3A">
              <w:t>(</w:t>
            </w:r>
            <w:hyperlink r:id="rId835" w:history="1">
              <w:r w:rsidRPr="00891F3A">
                <w:rPr>
                  <w:rStyle w:val="Hyperlink"/>
                </w:rPr>
                <w:t>jvet@lists.rwth-aachen.de</w:t>
              </w:r>
            </w:hyperlink>
            <w:r w:rsidRPr="00891F3A">
              <w:t>)</w:t>
            </w:r>
          </w:p>
          <w:p w14:paraId="4FD037E4" w14:textId="77777777" w:rsidR="00832E71" w:rsidRPr="00891F3A" w:rsidRDefault="00832E71" w:rsidP="00441641">
            <w:pPr>
              <w:numPr>
                <w:ilvl w:val="0"/>
                <w:numId w:val="10"/>
              </w:numPr>
            </w:pPr>
            <w:bookmarkStart w:id="3071" w:name="_Hlk92635701"/>
            <w:r w:rsidRPr="00891F3A">
              <w:t>Coordinate overall JVET interim efforts.</w:t>
            </w:r>
          </w:p>
          <w:p w14:paraId="01FD0A76" w14:textId="0196932C" w:rsidR="00386DAE" w:rsidRPr="00891F3A" w:rsidRDefault="00386DAE" w:rsidP="00441641">
            <w:pPr>
              <w:numPr>
                <w:ilvl w:val="0"/>
                <w:numId w:val="10"/>
              </w:numPr>
            </w:pPr>
            <w:r w:rsidRPr="00891F3A">
              <w:t xml:space="preserve">Supervise AHG </w:t>
            </w:r>
            <w:r w:rsidR="00AD761D" w:rsidRPr="00891F3A">
              <w:t xml:space="preserve">and experiment </w:t>
            </w:r>
            <w:r w:rsidRPr="00891F3A">
              <w:t>studies.</w:t>
            </w:r>
          </w:p>
          <w:p w14:paraId="6387022B" w14:textId="77777777" w:rsidR="00832E71" w:rsidRPr="00891F3A" w:rsidRDefault="00832E71" w:rsidP="00441641">
            <w:pPr>
              <w:numPr>
                <w:ilvl w:val="0"/>
                <w:numId w:val="10"/>
              </w:numPr>
            </w:pPr>
            <w:r w:rsidRPr="00891F3A">
              <w:t>Report on project status to JVET reflector.</w:t>
            </w:r>
          </w:p>
          <w:p w14:paraId="4D6B1965" w14:textId="1F7078FC" w:rsidR="00832E71" w:rsidRPr="00891F3A" w:rsidRDefault="00832E71" w:rsidP="00441641">
            <w:pPr>
              <w:numPr>
                <w:ilvl w:val="0"/>
                <w:numId w:val="10"/>
              </w:numPr>
            </w:pPr>
            <w:r w:rsidRPr="00891F3A">
              <w:t xml:space="preserve">Provide a report to </w:t>
            </w:r>
            <w:r w:rsidR="00827655" w:rsidRPr="00891F3A">
              <w:t xml:space="preserve">the </w:t>
            </w:r>
            <w:r w:rsidRPr="00891F3A">
              <w:t>next meeting on project coordination status.</w:t>
            </w:r>
          </w:p>
          <w:p w14:paraId="38DE1B03" w14:textId="604B05C4" w:rsidR="00AD761D" w:rsidRPr="00891F3A" w:rsidRDefault="00AD761D" w:rsidP="00441641">
            <w:pPr>
              <w:numPr>
                <w:ilvl w:val="0"/>
                <w:numId w:val="10"/>
              </w:numPr>
            </w:pPr>
            <w:r w:rsidRPr="00891F3A">
              <w:t xml:space="preserve">Supervise processing and delivery of output </w:t>
            </w:r>
            <w:proofErr w:type="gramStart"/>
            <w:r w:rsidRPr="00891F3A">
              <w:t>documents</w:t>
            </w:r>
            <w:proofErr w:type="gramEnd"/>
          </w:p>
          <w:bookmarkEnd w:id="3071"/>
          <w:p w14:paraId="20BA0625" w14:textId="77777777" w:rsidR="00BD049F" w:rsidRPr="00891F3A" w:rsidRDefault="00BD049F" w:rsidP="00430D17"/>
        </w:tc>
        <w:tc>
          <w:tcPr>
            <w:tcW w:w="2448" w:type="dxa"/>
          </w:tcPr>
          <w:p w14:paraId="1B8A73BD" w14:textId="7167F635" w:rsidR="00832E71" w:rsidRPr="00891F3A" w:rsidRDefault="00832E71" w:rsidP="00931D15">
            <w:pPr>
              <w:jc w:val="left"/>
            </w:pPr>
            <w:r w:rsidRPr="00891F3A">
              <w:t>J.-R. Ohm</w:t>
            </w:r>
            <w:r w:rsidR="00AD761D" w:rsidRPr="00891F3A">
              <w:t xml:space="preserve"> (chair)</w:t>
            </w:r>
            <w:r w:rsidRPr="00891F3A">
              <w:t>, G. </w:t>
            </w:r>
            <w:r w:rsidR="006B5135" w:rsidRPr="00891F3A">
              <w:t>J.</w:t>
            </w:r>
            <w:r w:rsidR="00822C62" w:rsidRPr="00891F3A">
              <w:t> </w:t>
            </w:r>
            <w:r w:rsidRPr="00891F3A">
              <w:t xml:space="preserve">Sullivan </w:t>
            </w:r>
            <w:r w:rsidR="00180CF8" w:rsidRPr="00891F3A">
              <w:t>(</w:t>
            </w:r>
            <w:r w:rsidR="00AD761D" w:rsidRPr="00891F3A">
              <w:t>vice</w:t>
            </w:r>
            <w:r w:rsidR="00D2434D" w:rsidRPr="00891F3A">
              <w:noBreakHyphen/>
            </w:r>
            <w:r w:rsidR="00180CF8" w:rsidRPr="00891F3A">
              <w:t>chair)</w:t>
            </w:r>
          </w:p>
        </w:tc>
        <w:tc>
          <w:tcPr>
            <w:tcW w:w="1872" w:type="dxa"/>
          </w:tcPr>
          <w:p w14:paraId="2986D947" w14:textId="77777777" w:rsidR="00832E71" w:rsidRPr="00891F3A" w:rsidRDefault="00832E71" w:rsidP="00931D15">
            <w:pPr>
              <w:jc w:val="left"/>
            </w:pPr>
            <w:r w:rsidRPr="00891F3A">
              <w:t>N</w:t>
            </w:r>
          </w:p>
        </w:tc>
      </w:tr>
      <w:tr w:rsidR="008E6168" w:rsidRPr="00891F3A" w14:paraId="1DC2DF0A" w14:textId="77777777" w:rsidTr="00ED14DA">
        <w:trPr>
          <w:cantSplit/>
          <w:jc w:val="center"/>
        </w:trPr>
        <w:tc>
          <w:tcPr>
            <w:tcW w:w="5040" w:type="dxa"/>
          </w:tcPr>
          <w:p w14:paraId="15ADD580" w14:textId="77777777" w:rsidR="008E6168" w:rsidRPr="00891F3A" w:rsidRDefault="008E6168" w:rsidP="008E6168">
            <w:pPr>
              <w:rPr>
                <w:b/>
              </w:rPr>
            </w:pPr>
            <w:r w:rsidRPr="00891F3A">
              <w:rPr>
                <w:b/>
              </w:rPr>
              <w:lastRenderedPageBreak/>
              <w:t>Draft text and test model algorithm description editing (AHG2)</w:t>
            </w:r>
          </w:p>
          <w:p w14:paraId="48E45E66" w14:textId="77777777" w:rsidR="008E6168" w:rsidRPr="00891F3A" w:rsidRDefault="008E6168" w:rsidP="008E6168">
            <w:pPr>
              <w:ind w:left="360"/>
            </w:pPr>
            <w:r w:rsidRPr="00891F3A">
              <w:t>(</w:t>
            </w:r>
            <w:hyperlink r:id="rId836" w:history="1">
              <w:r w:rsidRPr="00891F3A">
                <w:rPr>
                  <w:rStyle w:val="Hyperlink"/>
                </w:rPr>
                <w:t>jvet@lists.rwth-aachen.de</w:t>
              </w:r>
            </w:hyperlink>
            <w:r w:rsidRPr="00891F3A">
              <w:t>)</w:t>
            </w:r>
          </w:p>
          <w:p w14:paraId="7C065328" w14:textId="0471BAD5" w:rsidR="008E6168" w:rsidRPr="00891F3A" w:rsidRDefault="008E6168" w:rsidP="00441641">
            <w:pPr>
              <w:numPr>
                <w:ilvl w:val="0"/>
                <w:numId w:val="10"/>
              </w:numPr>
              <w:rPr>
                <w:lang w:eastAsia="de-DE"/>
              </w:rPr>
            </w:pPr>
            <w:r w:rsidRPr="00891F3A">
              <w:t>Produce and finalize draft text outputs of the meeting (JVET-</w:t>
            </w:r>
            <w:r w:rsidR="003C5EAE" w:rsidRPr="00891F3A">
              <w:t>A</w:t>
            </w:r>
            <w:r w:rsidR="003C5EAE">
              <w:t>E</w:t>
            </w:r>
            <w:r w:rsidR="003C5EAE" w:rsidRPr="00891F3A">
              <w:t>100</w:t>
            </w:r>
            <w:r w:rsidR="003C5EAE">
              <w:t>6</w:t>
            </w:r>
            <w:r w:rsidRPr="00891F3A">
              <w:t>, JVET-</w:t>
            </w:r>
            <w:r w:rsidR="003C5EAE" w:rsidRPr="00891F3A">
              <w:t>A</w:t>
            </w:r>
            <w:r w:rsidR="003C5EAE">
              <w:t>E</w:t>
            </w:r>
            <w:r w:rsidR="003C5EAE" w:rsidRPr="00891F3A">
              <w:t>10</w:t>
            </w:r>
            <w:r w:rsidR="003C5EAE">
              <w:t>16</w:t>
            </w:r>
            <w:r w:rsidRPr="00891F3A">
              <w:t>, JVET-</w:t>
            </w:r>
            <w:r w:rsidR="003C5EAE" w:rsidRPr="00891F3A">
              <w:t>A</w:t>
            </w:r>
            <w:r w:rsidR="003C5EAE">
              <w:t>E</w:t>
            </w:r>
            <w:r w:rsidR="003C5EAE" w:rsidRPr="00891F3A">
              <w:t>2005</w:t>
            </w:r>
            <w:r w:rsidRPr="00891F3A">
              <w:t>, JVET-</w:t>
            </w:r>
            <w:r w:rsidR="003C5EAE" w:rsidRPr="00891F3A">
              <w:t>A</w:t>
            </w:r>
            <w:r w:rsidR="003C5EAE">
              <w:t>E</w:t>
            </w:r>
            <w:r w:rsidR="003C5EAE" w:rsidRPr="00891F3A">
              <w:t>2006</w:t>
            </w:r>
            <w:r w:rsidRPr="00891F3A">
              <w:t>, and JVET-</w:t>
            </w:r>
            <w:r w:rsidR="003C5EAE" w:rsidRPr="00891F3A">
              <w:t>A</w:t>
            </w:r>
            <w:r w:rsidR="003C5EAE">
              <w:t>E</w:t>
            </w:r>
            <w:r w:rsidR="003C5EAE" w:rsidRPr="00891F3A">
              <w:t>2027</w:t>
            </w:r>
            <w:r w:rsidRPr="00891F3A">
              <w:t>.</w:t>
            </w:r>
          </w:p>
          <w:p w14:paraId="19B11926" w14:textId="1A192A0A" w:rsidR="008E6168" w:rsidRPr="00891F3A" w:rsidRDefault="008E6168" w:rsidP="00441641">
            <w:pPr>
              <w:numPr>
                <w:ilvl w:val="0"/>
                <w:numId w:val="10"/>
              </w:numPr>
              <w:textAlignment w:val="baseline"/>
            </w:pPr>
            <w:r w:rsidRPr="00891F3A">
              <w:t>Collect reports of errata for the VVC, VSEI, HEVC, AVC, CICP, and the published related technical reports and produce the JVET-</w:t>
            </w:r>
            <w:r w:rsidR="003C5EAE" w:rsidRPr="00891F3A">
              <w:t>A</w:t>
            </w:r>
            <w:r w:rsidR="003C5EAE">
              <w:t>E</w:t>
            </w:r>
            <w:r w:rsidR="003C5EAE" w:rsidRPr="00891F3A">
              <w:t xml:space="preserve">1004 </w:t>
            </w:r>
            <w:r w:rsidRPr="00891F3A">
              <w:t>errata output collection.</w:t>
            </w:r>
          </w:p>
          <w:p w14:paraId="3A1E84C5" w14:textId="77777777" w:rsidR="008E6168" w:rsidRPr="00891F3A" w:rsidRDefault="008E6168" w:rsidP="00441641">
            <w:pPr>
              <w:numPr>
                <w:ilvl w:val="0"/>
                <w:numId w:val="10"/>
              </w:numPr>
            </w:pPr>
            <w:r w:rsidRPr="00891F3A">
              <w:t xml:space="preserve">Coordinate with the test model software development </w:t>
            </w:r>
            <w:proofErr w:type="spellStart"/>
            <w:r w:rsidRPr="00891F3A">
              <w:t>AhG</w:t>
            </w:r>
            <w:proofErr w:type="spellEnd"/>
            <w:r w:rsidRPr="00891F3A">
              <w:t xml:space="preserve"> to address issues relating to mismatches between software and text.</w:t>
            </w:r>
          </w:p>
          <w:p w14:paraId="3FD85BB9" w14:textId="77777777" w:rsidR="008E6168" w:rsidRPr="00891F3A" w:rsidRDefault="008E6168" w:rsidP="00441641">
            <w:pPr>
              <w:numPr>
                <w:ilvl w:val="0"/>
                <w:numId w:val="10"/>
              </w:numPr>
            </w:pPr>
            <w:r w:rsidRPr="00891F3A">
              <w:t>Collect and consider errata reports on the texts.</w:t>
            </w:r>
          </w:p>
          <w:p w14:paraId="2BAD1D27" w14:textId="77777777" w:rsidR="008E6168" w:rsidRPr="00891F3A" w:rsidRDefault="008E6168" w:rsidP="008E6168"/>
        </w:tc>
        <w:tc>
          <w:tcPr>
            <w:tcW w:w="2448" w:type="dxa"/>
          </w:tcPr>
          <w:p w14:paraId="2B441BC3" w14:textId="6B49A47A" w:rsidR="008E6168" w:rsidRPr="00891F3A" w:rsidRDefault="008E6168" w:rsidP="008E6168">
            <w:pPr>
              <w:jc w:val="left"/>
            </w:pPr>
            <w:r w:rsidRPr="00891F3A">
              <w:t>B. Bross, C. </w:t>
            </w:r>
            <w:proofErr w:type="spellStart"/>
            <w:r w:rsidRPr="00891F3A">
              <w:t>Rosewarne</w:t>
            </w:r>
            <w:proofErr w:type="spellEnd"/>
            <w:r w:rsidRPr="00891F3A">
              <w:t xml:space="preserve"> (co-chairs), F. </w:t>
            </w:r>
            <w:proofErr w:type="spellStart"/>
            <w:r w:rsidRPr="00891F3A">
              <w:t>Bossen</w:t>
            </w:r>
            <w:proofErr w:type="spellEnd"/>
            <w:r w:rsidRPr="00891F3A">
              <w:t>, A. Browne, S. Kim, S. Liu, J.</w:t>
            </w:r>
            <w:r w:rsidRPr="00891F3A">
              <w:noBreakHyphen/>
              <w:t>R. Ohm, G. J. Sullivan, A. Tourapis, Y.-K. Wang, Y. Ye (vice</w:t>
            </w:r>
            <w:r w:rsidR="00D2434D" w:rsidRPr="00891F3A">
              <w:noBreakHyphen/>
            </w:r>
            <w:r w:rsidRPr="00891F3A">
              <w:t>chairs)</w:t>
            </w:r>
          </w:p>
        </w:tc>
        <w:tc>
          <w:tcPr>
            <w:tcW w:w="1872" w:type="dxa"/>
          </w:tcPr>
          <w:p w14:paraId="6EE9E353" w14:textId="117E97AA" w:rsidR="008E6168" w:rsidRPr="00891F3A" w:rsidRDefault="008E6168" w:rsidP="008E6168">
            <w:pPr>
              <w:jc w:val="left"/>
            </w:pPr>
            <w:r w:rsidRPr="00891F3A">
              <w:t>N</w:t>
            </w:r>
          </w:p>
        </w:tc>
      </w:tr>
      <w:tr w:rsidR="008E6168" w:rsidRPr="00891F3A" w14:paraId="3B20B8FD" w14:textId="77777777" w:rsidTr="00ED14DA">
        <w:trPr>
          <w:cantSplit/>
          <w:jc w:val="center"/>
        </w:trPr>
        <w:tc>
          <w:tcPr>
            <w:tcW w:w="5040" w:type="dxa"/>
          </w:tcPr>
          <w:p w14:paraId="57F34E16" w14:textId="77777777" w:rsidR="008E6168" w:rsidRPr="00891F3A" w:rsidRDefault="008E6168" w:rsidP="008E6168">
            <w:pPr>
              <w:rPr>
                <w:b/>
              </w:rPr>
            </w:pPr>
            <w:bookmarkStart w:id="3072" w:name="_Hlk133588065"/>
            <w:r w:rsidRPr="00891F3A">
              <w:rPr>
                <w:b/>
              </w:rPr>
              <w:t>Test model software development (AHG3)</w:t>
            </w:r>
          </w:p>
          <w:p w14:paraId="2C077876" w14:textId="77777777" w:rsidR="008E6168" w:rsidRPr="00891F3A" w:rsidRDefault="008E6168" w:rsidP="008E6168">
            <w:pPr>
              <w:ind w:left="360"/>
            </w:pPr>
            <w:r w:rsidRPr="00891F3A">
              <w:t>(</w:t>
            </w:r>
            <w:hyperlink r:id="rId837" w:history="1">
              <w:r w:rsidRPr="00891F3A">
                <w:rPr>
                  <w:rStyle w:val="Hyperlink"/>
                </w:rPr>
                <w:t>jvet@lists.rwth-aachen.de</w:t>
              </w:r>
            </w:hyperlink>
            <w:r w:rsidRPr="00891F3A">
              <w:t>)</w:t>
            </w:r>
          </w:p>
          <w:p w14:paraId="35A511DF" w14:textId="7AFE0F8E" w:rsidR="008E6168" w:rsidRPr="00891F3A" w:rsidRDefault="008E6168" w:rsidP="00441641">
            <w:pPr>
              <w:numPr>
                <w:ilvl w:val="0"/>
                <w:numId w:val="10"/>
              </w:numPr>
            </w:pPr>
            <w:r w:rsidRPr="00891F3A">
              <w:t xml:space="preserve">Coordinate development of test models (VTM, HM, SCM, SHM, HTM, MFC, MFCD, JM, JSVM, JMVM, 3DV-ATM, 360Lib, and </w:t>
            </w:r>
            <w:proofErr w:type="spellStart"/>
            <w:r w:rsidRPr="00891F3A">
              <w:t>HDRTools</w:t>
            </w:r>
            <w:proofErr w:type="spellEnd"/>
            <w:r w:rsidRPr="00891F3A">
              <w:t>) software and associated configuration files.</w:t>
            </w:r>
          </w:p>
          <w:p w14:paraId="18AB6B09" w14:textId="77777777" w:rsidR="008E6168" w:rsidRPr="00891F3A" w:rsidRDefault="008E6168" w:rsidP="00441641">
            <w:pPr>
              <w:numPr>
                <w:ilvl w:val="0"/>
                <w:numId w:val="10"/>
              </w:numPr>
            </w:pPr>
            <w:r w:rsidRPr="00891F3A">
              <w:t>Produce documentation of software usage for distribution with the software.</w:t>
            </w:r>
          </w:p>
          <w:p w14:paraId="27EF580C" w14:textId="6A7EDD59" w:rsidR="008E6168" w:rsidRPr="00891F3A" w:rsidRDefault="008E6168" w:rsidP="00441641">
            <w:pPr>
              <w:numPr>
                <w:ilvl w:val="0"/>
                <w:numId w:val="10"/>
              </w:numPr>
              <w:textAlignment w:val="baseline"/>
            </w:pPr>
            <w:r w:rsidRPr="00891F3A">
              <w:t>Enable software support for recently standardized additional SEI messages.</w:t>
            </w:r>
          </w:p>
          <w:p w14:paraId="0335F5A4" w14:textId="77777777" w:rsidR="008E6168" w:rsidRPr="00891F3A" w:rsidRDefault="008E6168" w:rsidP="00441641">
            <w:pPr>
              <w:numPr>
                <w:ilvl w:val="0"/>
                <w:numId w:val="10"/>
              </w:numPr>
            </w:pPr>
            <w:r w:rsidRPr="00891F3A">
              <w:t>Discuss and make recommendations on the software development process.</w:t>
            </w:r>
          </w:p>
          <w:p w14:paraId="4F15AD1B" w14:textId="55014B4B" w:rsidR="008E6168" w:rsidRPr="00891F3A" w:rsidRDefault="008E6168" w:rsidP="00441641">
            <w:pPr>
              <w:numPr>
                <w:ilvl w:val="0"/>
                <w:numId w:val="10"/>
              </w:numPr>
            </w:pPr>
            <w:r w:rsidRPr="00891F3A">
              <w:t xml:space="preserve">Perform comparative tests of test model </w:t>
            </w:r>
            <w:proofErr w:type="spellStart"/>
            <w:r w:rsidRPr="00891F3A">
              <w:t>behaviour</w:t>
            </w:r>
            <w:proofErr w:type="spellEnd"/>
            <w:r w:rsidRPr="00891F3A">
              <w:t xml:space="preserve"> using common test conditions, including HDR, high bit depth and high bit rate.</w:t>
            </w:r>
          </w:p>
          <w:p w14:paraId="579C435B" w14:textId="77777777" w:rsidR="008E6168" w:rsidRPr="00891F3A" w:rsidRDefault="008E6168" w:rsidP="00441641">
            <w:pPr>
              <w:numPr>
                <w:ilvl w:val="0"/>
                <w:numId w:val="10"/>
              </w:numPr>
              <w:textAlignment w:val="baseline"/>
            </w:pPr>
            <w:r w:rsidRPr="00891F3A">
              <w:t>Suggest configuration files for additional testing of tools.</w:t>
            </w:r>
          </w:p>
          <w:p w14:paraId="051BA961" w14:textId="77777777" w:rsidR="008E6168" w:rsidRPr="00891F3A" w:rsidRDefault="008E6168" w:rsidP="00441641">
            <w:pPr>
              <w:numPr>
                <w:ilvl w:val="0"/>
                <w:numId w:val="10"/>
              </w:numPr>
              <w:textAlignment w:val="baseline"/>
            </w:pPr>
            <w:r w:rsidRPr="00891F3A">
              <w:t>Investigate how to minimize the number of separate codebases maintained for group reference software.</w:t>
            </w:r>
          </w:p>
          <w:p w14:paraId="25064269" w14:textId="77777777" w:rsidR="008E6168" w:rsidRPr="00891F3A" w:rsidRDefault="008E6168" w:rsidP="00441641">
            <w:pPr>
              <w:numPr>
                <w:ilvl w:val="0"/>
                <w:numId w:val="10"/>
              </w:numPr>
            </w:pPr>
            <w:r w:rsidRPr="00891F3A">
              <w:t xml:space="preserve">Coordinate with AHG on Draft text and test model algorithm description editing (AHG2) to identify any mismatches between software and </w:t>
            </w:r>
            <w:proofErr w:type="gramStart"/>
            <w:r w:rsidRPr="00891F3A">
              <w:t>text, and</w:t>
            </w:r>
            <w:proofErr w:type="gramEnd"/>
            <w:r w:rsidRPr="00891F3A">
              <w:t xml:space="preserve"> make further updates and cleanups to the software as appropriate.</w:t>
            </w:r>
          </w:p>
          <w:p w14:paraId="1FEEAE82" w14:textId="19982FCD" w:rsidR="008E6168" w:rsidRPr="00891F3A" w:rsidRDefault="008E6168" w:rsidP="00441641">
            <w:pPr>
              <w:numPr>
                <w:ilvl w:val="0"/>
                <w:numId w:val="10"/>
              </w:numPr>
            </w:pPr>
            <w:r w:rsidRPr="00891F3A">
              <w:t>Prepare drafts of merged and updated CTC documents for HM and VTM, as applicable.</w:t>
            </w:r>
          </w:p>
          <w:p w14:paraId="1EF523A3" w14:textId="77777777" w:rsidR="008E6168" w:rsidRPr="00891F3A" w:rsidRDefault="008E6168" w:rsidP="008E6168"/>
        </w:tc>
        <w:tc>
          <w:tcPr>
            <w:tcW w:w="2448" w:type="dxa"/>
          </w:tcPr>
          <w:p w14:paraId="3D64F510" w14:textId="66CB6683" w:rsidR="008E6168" w:rsidRPr="00891F3A" w:rsidRDefault="008E6168" w:rsidP="008E6168">
            <w:pPr>
              <w:jc w:val="left"/>
            </w:pPr>
            <w:r w:rsidRPr="00891F3A">
              <w:t>F. </w:t>
            </w:r>
            <w:proofErr w:type="spellStart"/>
            <w:r w:rsidRPr="00891F3A">
              <w:t>Bossen</w:t>
            </w:r>
            <w:proofErr w:type="spellEnd"/>
            <w:r w:rsidRPr="00891F3A">
              <w:t>, X. Li, K. Sühring (co-chairs), E. Fran</w:t>
            </w:r>
            <w:r w:rsidRPr="00891F3A">
              <w:rPr>
                <w:lang w:eastAsia="de-DE"/>
              </w:rPr>
              <w:t xml:space="preserve">çois, </w:t>
            </w:r>
            <w:r w:rsidRPr="00891F3A">
              <w:t>Y. He, K. Sharman, V. </w:t>
            </w:r>
            <w:proofErr w:type="spellStart"/>
            <w:r w:rsidRPr="00891F3A">
              <w:t>Seregin</w:t>
            </w:r>
            <w:proofErr w:type="spellEnd"/>
            <w:r w:rsidRPr="00891F3A">
              <w:t>, A. Tourapis (vice</w:t>
            </w:r>
            <w:r w:rsidRPr="00891F3A">
              <w:noBreakHyphen/>
              <w:t>chairs)</w:t>
            </w:r>
          </w:p>
        </w:tc>
        <w:tc>
          <w:tcPr>
            <w:tcW w:w="1872" w:type="dxa"/>
          </w:tcPr>
          <w:p w14:paraId="651A4046" w14:textId="77777777" w:rsidR="008E6168" w:rsidRPr="00891F3A" w:rsidRDefault="008E6168" w:rsidP="008E6168">
            <w:pPr>
              <w:jc w:val="left"/>
            </w:pPr>
            <w:r w:rsidRPr="00891F3A">
              <w:t>N</w:t>
            </w:r>
          </w:p>
        </w:tc>
      </w:tr>
      <w:bookmarkEnd w:id="3072"/>
      <w:tr w:rsidR="008E6168" w:rsidRPr="00891F3A" w14:paraId="5D08727A" w14:textId="77777777" w:rsidTr="00ED14DA">
        <w:trPr>
          <w:cantSplit/>
          <w:jc w:val="center"/>
        </w:trPr>
        <w:tc>
          <w:tcPr>
            <w:tcW w:w="5040" w:type="dxa"/>
          </w:tcPr>
          <w:p w14:paraId="7165898A" w14:textId="77777777" w:rsidR="008E6168" w:rsidRPr="00891F3A" w:rsidRDefault="008E6168" w:rsidP="008E6168">
            <w:pPr>
              <w:rPr>
                <w:b/>
              </w:rPr>
            </w:pPr>
            <w:r w:rsidRPr="00891F3A">
              <w:rPr>
                <w:b/>
              </w:rPr>
              <w:lastRenderedPageBreak/>
              <w:t>Test material and visual assessment (</w:t>
            </w:r>
            <w:r w:rsidRPr="006E18B9">
              <w:rPr>
                <w:b/>
              </w:rPr>
              <w:t>AHG4</w:t>
            </w:r>
            <w:r w:rsidRPr="00891F3A">
              <w:rPr>
                <w:b/>
              </w:rPr>
              <w:t>)</w:t>
            </w:r>
          </w:p>
          <w:p w14:paraId="5F5A65D9" w14:textId="77777777" w:rsidR="008E6168" w:rsidRPr="00891F3A" w:rsidRDefault="008E6168" w:rsidP="008E6168">
            <w:pPr>
              <w:ind w:left="360"/>
            </w:pPr>
            <w:r w:rsidRPr="00891F3A">
              <w:t>(</w:t>
            </w:r>
            <w:hyperlink r:id="rId838" w:history="1">
              <w:r w:rsidRPr="00891F3A">
                <w:rPr>
                  <w:rStyle w:val="Hyperlink"/>
                </w:rPr>
                <w:t>jvet@lists.rwth-aachen.de</w:t>
              </w:r>
            </w:hyperlink>
            <w:r w:rsidRPr="00891F3A">
              <w:t>)</w:t>
            </w:r>
          </w:p>
          <w:p w14:paraId="7E796241" w14:textId="70465D6E" w:rsidR="008E6168" w:rsidRDefault="008E6168" w:rsidP="00441641">
            <w:pPr>
              <w:numPr>
                <w:ilvl w:val="0"/>
                <w:numId w:val="10"/>
              </w:numPr>
              <w:rPr>
                <w:rFonts w:eastAsia="Gulim"/>
                <w:color w:val="222222"/>
              </w:rPr>
            </w:pPr>
            <w:r w:rsidRPr="00891F3A">
              <w:rPr>
                <w:color w:val="222222"/>
              </w:rPr>
              <w:t>Consider plans for</w:t>
            </w:r>
            <w:r w:rsidRPr="00891F3A">
              <w:rPr>
                <w:rFonts w:eastAsia="Gulim"/>
                <w:color w:val="222222"/>
              </w:rPr>
              <w:t xml:space="preserve"> additional verification testing of VVC capability, particularly </w:t>
            </w:r>
            <w:r w:rsidRPr="00891F3A">
              <w:t xml:space="preserve">target conducting a first test for VVC multi-layer features by the next </w:t>
            </w:r>
            <w:proofErr w:type="gramStart"/>
            <w:r w:rsidRPr="00891F3A">
              <w:t>meeting, and</w:t>
            </w:r>
            <w:proofErr w:type="gramEnd"/>
            <w:r w:rsidRPr="00891F3A">
              <w:t xml:space="preserve"> update the test plan according to subsequent tests</w:t>
            </w:r>
            <w:r w:rsidRPr="00891F3A">
              <w:rPr>
                <w:rFonts w:eastAsia="Gulim"/>
                <w:color w:val="222222"/>
              </w:rPr>
              <w:t>.</w:t>
            </w:r>
          </w:p>
          <w:p w14:paraId="567B3BB9" w14:textId="581D37FD" w:rsidR="003C5EAE" w:rsidRPr="00891F3A" w:rsidRDefault="003C5EAE" w:rsidP="00441641">
            <w:pPr>
              <w:numPr>
                <w:ilvl w:val="0"/>
                <w:numId w:val="10"/>
              </w:numPr>
              <w:rPr>
                <w:rFonts w:eastAsia="Gulim"/>
                <w:color w:val="222222"/>
              </w:rPr>
            </w:pPr>
            <w:r>
              <w:rPr>
                <w:color w:val="222222"/>
              </w:rPr>
              <w:t>Coordinate with AHG13 on assessing new test material</w:t>
            </w:r>
            <w:r w:rsidR="00A518C1">
              <w:rPr>
                <w:color w:val="222222"/>
              </w:rPr>
              <w:t>;</w:t>
            </w:r>
            <w:r>
              <w:rPr>
                <w:color w:val="222222"/>
              </w:rPr>
              <w:t xml:space="preserve"> </w:t>
            </w:r>
            <w:r>
              <w:t xml:space="preserve">improve and </w:t>
            </w:r>
            <w:r w:rsidRPr="00891F3A">
              <w:t xml:space="preserve">update the </w:t>
            </w:r>
            <w:r>
              <w:t xml:space="preserve">draft </w:t>
            </w:r>
            <w:r w:rsidRPr="00891F3A">
              <w:t xml:space="preserve">test plan </w:t>
            </w:r>
            <w:r>
              <w:rPr>
                <w:color w:val="222222"/>
              </w:rPr>
              <w:t>for subjective quality testing of the FGC SEI message.</w:t>
            </w:r>
          </w:p>
          <w:p w14:paraId="2A021345" w14:textId="12725642" w:rsidR="008E6168" w:rsidRPr="00891F3A" w:rsidRDefault="008E6168" w:rsidP="00441641">
            <w:pPr>
              <w:numPr>
                <w:ilvl w:val="0"/>
                <w:numId w:val="10"/>
              </w:numPr>
            </w:pPr>
            <w:r w:rsidRPr="00891F3A">
              <w:t>Maintain the video sequence test material database for testing the VVC and HEVC standards and potential future extensions, as well as exploration activities.</w:t>
            </w:r>
          </w:p>
          <w:p w14:paraId="6C59E4CD" w14:textId="59E8C7DC" w:rsidR="008E6168" w:rsidRPr="00891F3A" w:rsidRDefault="008E6168" w:rsidP="00441641">
            <w:pPr>
              <w:numPr>
                <w:ilvl w:val="0"/>
                <w:numId w:val="10"/>
              </w:numPr>
              <w:textAlignment w:val="baseline"/>
            </w:pPr>
            <w:r w:rsidRPr="00891F3A">
              <w:t>Study coding performance and characteristics of available and proposed video test material.</w:t>
            </w:r>
          </w:p>
          <w:p w14:paraId="2CAA04F3" w14:textId="5248278D" w:rsidR="008E6168" w:rsidRPr="00891F3A" w:rsidRDefault="008E6168" w:rsidP="00441641">
            <w:pPr>
              <w:numPr>
                <w:ilvl w:val="0"/>
                <w:numId w:val="10"/>
              </w:numPr>
            </w:pPr>
            <w:r w:rsidRPr="00891F3A">
              <w:t>Identify and recommend appropriate test material for testing the VVC standard and potential future extensions, as well as exploration activities.</w:t>
            </w:r>
          </w:p>
          <w:p w14:paraId="118CB1AD" w14:textId="6DDE4753" w:rsidR="008E6168" w:rsidRPr="00891F3A" w:rsidRDefault="008E6168" w:rsidP="00441641">
            <w:pPr>
              <w:numPr>
                <w:ilvl w:val="0"/>
                <w:numId w:val="10"/>
              </w:numPr>
            </w:pPr>
            <w:r w:rsidRPr="00891F3A">
              <w:t>Identify and characterize missing types of video material, solicit contributions, collect, and make available a variety of video sequence test material, in coordination with other AHGs, as appropriate.</w:t>
            </w:r>
          </w:p>
          <w:p w14:paraId="69F9AFD4" w14:textId="6B81B705" w:rsidR="008E6168" w:rsidRPr="00891F3A" w:rsidRDefault="008E6168" w:rsidP="00441641">
            <w:pPr>
              <w:numPr>
                <w:ilvl w:val="0"/>
                <w:numId w:val="10"/>
              </w:numPr>
              <w:rPr>
                <w:rFonts w:eastAsia="Gulim"/>
                <w:color w:val="222222"/>
              </w:rPr>
            </w:pPr>
            <w:r w:rsidRPr="00891F3A">
              <w:rPr>
                <w:rFonts w:eastAsia="Gulim"/>
                <w:color w:val="222222"/>
              </w:rPr>
              <w:t>Maintain and update the directory structure for the test sequence repository, as necessary.</w:t>
            </w:r>
          </w:p>
          <w:p w14:paraId="3F06917A" w14:textId="02FE600A" w:rsidR="008E6168" w:rsidRPr="00891F3A" w:rsidRDefault="008E6168" w:rsidP="00441641">
            <w:pPr>
              <w:numPr>
                <w:ilvl w:val="0"/>
                <w:numId w:val="10"/>
              </w:numPr>
              <w:textAlignment w:val="baseline"/>
            </w:pPr>
            <w:r w:rsidRPr="00891F3A">
              <w:t>Collect information about test sequences that have been made available by other organizations.</w:t>
            </w:r>
          </w:p>
          <w:p w14:paraId="0111A385" w14:textId="47BDDCE9" w:rsidR="008E6168" w:rsidRPr="00891F3A" w:rsidRDefault="008E6168" w:rsidP="00441641">
            <w:pPr>
              <w:numPr>
                <w:ilvl w:val="0"/>
                <w:numId w:val="10"/>
              </w:numPr>
            </w:pPr>
            <w:r w:rsidRPr="00891F3A">
              <w:t>Prepare and conduct expert viewing for purposes of subjective quality evaluation.</w:t>
            </w:r>
          </w:p>
          <w:p w14:paraId="4CF7F7B6" w14:textId="08219410" w:rsidR="008E6168" w:rsidRPr="00891F3A" w:rsidRDefault="008E6168" w:rsidP="00441641">
            <w:pPr>
              <w:numPr>
                <w:ilvl w:val="0"/>
                <w:numId w:val="10"/>
              </w:numPr>
            </w:pPr>
            <w:r w:rsidRPr="00891F3A">
              <w:t xml:space="preserve">Coordinate with AG 5 in studying and developing further methods of subjective quality evaluation, </w:t>
            </w:r>
            <w:proofErr w:type="gramStart"/>
            <w:r w:rsidRPr="00891F3A">
              <w:t>e.g.</w:t>
            </w:r>
            <w:proofErr w:type="gramEnd"/>
            <w:r w:rsidRPr="00891F3A">
              <w:t xml:space="preserve"> based on crowd sourcing.</w:t>
            </w:r>
          </w:p>
          <w:p w14:paraId="4E64BFB7" w14:textId="4720E62D" w:rsidR="008E6168" w:rsidRPr="00891F3A" w:rsidRDefault="008E6168" w:rsidP="00441641">
            <w:pPr>
              <w:numPr>
                <w:ilvl w:val="0"/>
                <w:numId w:val="10"/>
              </w:numPr>
            </w:pPr>
            <w:r w:rsidRPr="00891F3A">
              <w:rPr>
                <w:rFonts w:eastAsia="Gulim"/>
                <w:color w:val="222222"/>
              </w:rPr>
              <w:t>Prepare availability of viewing equipment and facilities arrangements for future meetings.</w:t>
            </w:r>
          </w:p>
          <w:p w14:paraId="3B025775" w14:textId="479230BE" w:rsidR="008E6168" w:rsidRPr="00891F3A" w:rsidRDefault="008E6168" w:rsidP="008E6168"/>
        </w:tc>
        <w:tc>
          <w:tcPr>
            <w:tcW w:w="2448" w:type="dxa"/>
          </w:tcPr>
          <w:p w14:paraId="50AA0B51" w14:textId="76EEB9CD" w:rsidR="008E6168" w:rsidRDefault="008E6168" w:rsidP="008E6168">
            <w:pPr>
              <w:jc w:val="left"/>
              <w:rPr>
                <w:lang w:eastAsia="de-DE"/>
              </w:rPr>
            </w:pPr>
            <w:r w:rsidRPr="00891F3A">
              <w:rPr>
                <w:lang w:eastAsia="de-DE"/>
              </w:rPr>
              <w:t>V. </w:t>
            </w:r>
            <w:proofErr w:type="spellStart"/>
            <w:r w:rsidRPr="00891F3A">
              <w:rPr>
                <w:lang w:eastAsia="de-DE"/>
              </w:rPr>
              <w:t>Baroncini</w:t>
            </w:r>
            <w:proofErr w:type="spellEnd"/>
            <w:r w:rsidRPr="00891F3A">
              <w:rPr>
                <w:lang w:eastAsia="de-DE"/>
              </w:rPr>
              <w:t xml:space="preserve">, T. Suzuki, M. Wien (co-chairs), </w:t>
            </w:r>
            <w:r w:rsidR="00A518C1">
              <w:rPr>
                <w:lang w:eastAsia="de-DE"/>
              </w:rPr>
              <w:t xml:space="preserve">W. Husak, </w:t>
            </w:r>
            <w:r w:rsidRPr="00891F3A">
              <w:rPr>
                <w:lang w:eastAsia="de-DE"/>
              </w:rPr>
              <w:t xml:space="preserve">S. </w:t>
            </w:r>
            <w:proofErr w:type="spellStart"/>
            <w:r w:rsidRPr="00891F3A">
              <w:rPr>
                <w:lang w:eastAsia="de-DE"/>
              </w:rPr>
              <w:t>Iwamura</w:t>
            </w:r>
            <w:proofErr w:type="spellEnd"/>
            <w:r w:rsidRPr="00891F3A">
              <w:rPr>
                <w:lang w:eastAsia="de-DE"/>
              </w:rPr>
              <w:t xml:space="preserve">, </w:t>
            </w:r>
            <w:r w:rsidR="005D3F3C">
              <w:rPr>
                <w:lang w:eastAsia="de-DE"/>
              </w:rPr>
              <w:t xml:space="preserve">P. de Lagrange, </w:t>
            </w:r>
            <w:r w:rsidRPr="00891F3A">
              <w:t xml:space="preserve">S. Liu, </w:t>
            </w:r>
            <w:r w:rsidRPr="00891F3A">
              <w:rPr>
                <w:lang w:eastAsia="de-DE"/>
              </w:rPr>
              <w:t>S. Puri, A. </w:t>
            </w:r>
            <w:proofErr w:type="spellStart"/>
            <w:r w:rsidRPr="00891F3A">
              <w:rPr>
                <w:lang w:eastAsia="de-DE"/>
              </w:rPr>
              <w:t>Segall</w:t>
            </w:r>
            <w:proofErr w:type="spellEnd"/>
            <w:r w:rsidRPr="00891F3A">
              <w:rPr>
                <w:lang w:eastAsia="de-DE"/>
              </w:rPr>
              <w:t xml:space="preserve">, </w:t>
            </w:r>
            <w:r w:rsidRPr="00891F3A">
              <w:t>S. Wenger</w:t>
            </w:r>
            <w:r w:rsidRPr="00891F3A">
              <w:rPr>
                <w:lang w:eastAsia="de-DE"/>
              </w:rPr>
              <w:t xml:space="preserve"> (vice-chairs)</w:t>
            </w:r>
          </w:p>
          <w:p w14:paraId="63E1F6D3" w14:textId="56DBF351" w:rsidR="00A518C1" w:rsidRPr="00891F3A" w:rsidRDefault="00A518C1" w:rsidP="008E6168">
            <w:pPr>
              <w:jc w:val="left"/>
            </w:pPr>
          </w:p>
        </w:tc>
        <w:tc>
          <w:tcPr>
            <w:tcW w:w="1872" w:type="dxa"/>
          </w:tcPr>
          <w:p w14:paraId="6EC6D5E4" w14:textId="7594C9D0" w:rsidR="008E6168" w:rsidRPr="00891F3A" w:rsidRDefault="008E6168" w:rsidP="008E6168">
            <w:pPr>
              <w:jc w:val="left"/>
            </w:pPr>
            <w:r w:rsidRPr="00891F3A">
              <w:t xml:space="preserve">Y (tel., 2 </w:t>
            </w:r>
            <w:proofErr w:type="spellStart"/>
            <w:r w:rsidRPr="00891F3A">
              <w:t>weeks notice</w:t>
            </w:r>
            <w:proofErr w:type="spellEnd"/>
            <w:r w:rsidRPr="00891F3A">
              <w:t>)</w:t>
            </w:r>
          </w:p>
        </w:tc>
      </w:tr>
      <w:tr w:rsidR="008E6168" w:rsidRPr="00891F3A" w14:paraId="0A371C22" w14:textId="77777777" w:rsidTr="00ED14DA">
        <w:trPr>
          <w:cantSplit/>
          <w:jc w:val="center"/>
        </w:trPr>
        <w:tc>
          <w:tcPr>
            <w:tcW w:w="5040" w:type="dxa"/>
          </w:tcPr>
          <w:p w14:paraId="281CACD4" w14:textId="2EA5AF02" w:rsidR="008E6168" w:rsidRPr="00891F3A" w:rsidRDefault="008E6168" w:rsidP="008E6168">
            <w:pPr>
              <w:rPr>
                <w:b/>
              </w:rPr>
            </w:pPr>
            <w:r w:rsidRPr="00891F3A">
              <w:rPr>
                <w:b/>
              </w:rPr>
              <w:lastRenderedPageBreak/>
              <w:t>Conformance testing (</w:t>
            </w:r>
            <w:r w:rsidRPr="006E18B9">
              <w:rPr>
                <w:b/>
              </w:rPr>
              <w:t>AHG5</w:t>
            </w:r>
            <w:r w:rsidRPr="00891F3A">
              <w:rPr>
                <w:b/>
              </w:rPr>
              <w:t>)</w:t>
            </w:r>
          </w:p>
          <w:p w14:paraId="6F1F1A2E" w14:textId="77777777" w:rsidR="008E6168" w:rsidRPr="00891F3A" w:rsidRDefault="008E6168" w:rsidP="008E6168">
            <w:pPr>
              <w:ind w:left="360"/>
            </w:pPr>
            <w:r w:rsidRPr="00891F3A">
              <w:t>(</w:t>
            </w:r>
            <w:hyperlink r:id="rId839" w:history="1">
              <w:r w:rsidRPr="00891F3A">
                <w:rPr>
                  <w:rStyle w:val="Hyperlink"/>
                </w:rPr>
                <w:t>jvet@lists.rwth-aachen.de</w:t>
              </w:r>
            </w:hyperlink>
            <w:r w:rsidRPr="00891F3A">
              <w:t>)</w:t>
            </w:r>
          </w:p>
          <w:p w14:paraId="2C549BC3" w14:textId="526E7F00" w:rsidR="008E6168" w:rsidRPr="00A518C1" w:rsidRDefault="008E6168" w:rsidP="00441641">
            <w:pPr>
              <w:numPr>
                <w:ilvl w:val="0"/>
                <w:numId w:val="10"/>
              </w:numPr>
            </w:pPr>
            <w:r w:rsidRPr="00891F3A">
              <w:rPr>
                <w:color w:val="222222"/>
              </w:rPr>
              <w:t xml:space="preserve">Produce and finalize the draft </w:t>
            </w:r>
            <w:r w:rsidRPr="00891F3A">
              <w:rPr>
                <w:rFonts w:eastAsia="Gulim"/>
                <w:color w:val="222222"/>
              </w:rPr>
              <w:t xml:space="preserve">of </w:t>
            </w:r>
            <w:r w:rsidRPr="00891F3A">
              <w:t>additional conformance bitstreams for VVC multilayer configurations</w:t>
            </w:r>
            <w:r w:rsidRPr="00891F3A">
              <w:rPr>
                <w:color w:val="222222"/>
              </w:rPr>
              <w:t xml:space="preserve"> JVET-</w:t>
            </w:r>
            <w:proofErr w:type="gramStart"/>
            <w:r w:rsidR="00A518C1" w:rsidRPr="00891F3A">
              <w:rPr>
                <w:color w:val="222222"/>
              </w:rPr>
              <w:t>A</w:t>
            </w:r>
            <w:r w:rsidR="00A518C1">
              <w:rPr>
                <w:color w:val="222222"/>
              </w:rPr>
              <w:t>E</w:t>
            </w:r>
            <w:r w:rsidR="00A518C1" w:rsidRPr="00891F3A">
              <w:rPr>
                <w:color w:val="222222"/>
              </w:rPr>
              <w:t>2028</w:t>
            </w:r>
            <w:r w:rsidRPr="00891F3A">
              <w:rPr>
                <w:color w:val="222222"/>
              </w:rPr>
              <w:t>, and</w:t>
            </w:r>
            <w:proofErr w:type="gramEnd"/>
            <w:r w:rsidRPr="00891F3A">
              <w:rPr>
                <w:color w:val="222222"/>
              </w:rPr>
              <w:t xml:space="preserve"> investigate the need for future improvements of conformance testing specifications.</w:t>
            </w:r>
          </w:p>
          <w:p w14:paraId="53CE2253" w14:textId="1EB1A2CD" w:rsidR="00A518C1" w:rsidRPr="00891F3A" w:rsidRDefault="00A518C1" w:rsidP="00441641">
            <w:pPr>
              <w:numPr>
                <w:ilvl w:val="0"/>
                <w:numId w:val="10"/>
              </w:numPr>
            </w:pPr>
            <w:r>
              <w:rPr>
                <w:color w:val="222222"/>
              </w:rPr>
              <w:t xml:space="preserve">Study the conformance needs for HEVC multi-view </w:t>
            </w:r>
            <w:proofErr w:type="gramStart"/>
            <w:r>
              <w:rPr>
                <w:color w:val="222222"/>
              </w:rPr>
              <w:t>profiles, and</w:t>
            </w:r>
            <w:proofErr w:type="gramEnd"/>
            <w:r>
              <w:rPr>
                <w:color w:val="222222"/>
              </w:rPr>
              <w:t xml:space="preserve"> develop a set of conformance bitstreams as appropriate.</w:t>
            </w:r>
          </w:p>
          <w:p w14:paraId="44E85D68" w14:textId="77777777" w:rsidR="008E6168" w:rsidRPr="00891F3A" w:rsidRDefault="008E6168" w:rsidP="00441641">
            <w:pPr>
              <w:numPr>
                <w:ilvl w:val="0"/>
                <w:numId w:val="10"/>
              </w:numPr>
            </w:pPr>
            <w:r w:rsidRPr="00891F3A">
              <w:t xml:space="preserve">Study the requirements of VVC, HEVC, and AVC </w:t>
            </w:r>
            <w:r w:rsidRPr="00891F3A">
              <w:rPr>
                <w:rFonts w:eastAsia="Gulim"/>
                <w:color w:val="222222"/>
              </w:rPr>
              <w:t>conformance</w:t>
            </w:r>
            <w:r w:rsidRPr="00891F3A">
              <w:t xml:space="preserve"> testing to ensure interoperability.</w:t>
            </w:r>
          </w:p>
          <w:p w14:paraId="21544942" w14:textId="6243EE38" w:rsidR="008E6168" w:rsidRPr="00891F3A" w:rsidRDefault="008E6168" w:rsidP="00441641">
            <w:pPr>
              <w:numPr>
                <w:ilvl w:val="0"/>
                <w:numId w:val="10"/>
              </w:numPr>
            </w:pPr>
            <w:r w:rsidRPr="00891F3A">
              <w:t xml:space="preserve">Maintain </w:t>
            </w:r>
            <w:r w:rsidRPr="00891F3A">
              <w:rPr>
                <w:rFonts w:eastAsia="Gulim"/>
                <w:color w:val="222222"/>
              </w:rPr>
              <w:t>and</w:t>
            </w:r>
            <w:r w:rsidRPr="00891F3A">
              <w:t xml:space="preserve"> update the conformance bitstream database, and contribute to report problems, and suggest actions to resolve these.</w:t>
            </w:r>
          </w:p>
          <w:p w14:paraId="0FA2F71A" w14:textId="476EBA32" w:rsidR="008E6168" w:rsidRPr="00891F3A" w:rsidRDefault="008E6168" w:rsidP="00441641">
            <w:pPr>
              <w:numPr>
                <w:ilvl w:val="0"/>
                <w:numId w:val="10"/>
              </w:numPr>
            </w:pPr>
            <w:r w:rsidRPr="00891F3A">
              <w:t xml:space="preserve">Study </w:t>
            </w:r>
            <w:r w:rsidRPr="00891F3A">
              <w:rPr>
                <w:rFonts w:eastAsia="Gulim"/>
                <w:color w:val="222222"/>
              </w:rPr>
              <w:t>additional</w:t>
            </w:r>
            <w:r w:rsidRPr="00891F3A">
              <w:t xml:space="preserve"> testing methodologies to fulfil the needs for VVC conformance testing.</w:t>
            </w:r>
          </w:p>
          <w:p w14:paraId="686E9BCB" w14:textId="77777777" w:rsidR="008E6168" w:rsidRPr="00891F3A" w:rsidRDefault="008E6168" w:rsidP="008E6168"/>
        </w:tc>
        <w:tc>
          <w:tcPr>
            <w:tcW w:w="2448" w:type="dxa"/>
          </w:tcPr>
          <w:p w14:paraId="0D920232" w14:textId="4740BFFD" w:rsidR="008E6168" w:rsidRDefault="008E6168" w:rsidP="008E6168">
            <w:pPr>
              <w:jc w:val="left"/>
              <w:rPr>
                <w:lang w:eastAsia="de-DE"/>
              </w:rPr>
            </w:pPr>
            <w:r w:rsidRPr="00891F3A">
              <w:t>I. Moccagatta</w:t>
            </w:r>
            <w:r w:rsidRPr="00891F3A">
              <w:rPr>
                <w:lang w:eastAsia="de-DE"/>
              </w:rPr>
              <w:t xml:space="preserve"> (chair), </w:t>
            </w:r>
            <w:r w:rsidRPr="00891F3A">
              <w:t>F. </w:t>
            </w:r>
            <w:proofErr w:type="spellStart"/>
            <w:r w:rsidRPr="00891F3A">
              <w:t>Bossen</w:t>
            </w:r>
            <w:proofErr w:type="spellEnd"/>
            <w:r w:rsidRPr="00891F3A">
              <w:t xml:space="preserve">, K. Kawamura, </w:t>
            </w:r>
            <w:r w:rsidR="00A518C1">
              <w:t xml:space="preserve">P. de Lagrange, </w:t>
            </w:r>
            <w:r w:rsidRPr="00891F3A">
              <w:t>T. </w:t>
            </w:r>
            <w:proofErr w:type="spellStart"/>
            <w:r w:rsidRPr="00891F3A">
              <w:t>Ikai</w:t>
            </w:r>
            <w:proofErr w:type="spellEnd"/>
            <w:r w:rsidRPr="00891F3A">
              <w:t xml:space="preserve">, S. </w:t>
            </w:r>
            <w:proofErr w:type="spellStart"/>
            <w:r w:rsidRPr="00891F3A">
              <w:t>Iwamura</w:t>
            </w:r>
            <w:proofErr w:type="spellEnd"/>
            <w:r w:rsidRPr="00891F3A">
              <w:t xml:space="preserve">, H.-J. </w:t>
            </w:r>
            <w:proofErr w:type="spellStart"/>
            <w:r w:rsidRPr="00891F3A">
              <w:t>Jhu</w:t>
            </w:r>
            <w:proofErr w:type="spellEnd"/>
            <w:r w:rsidRPr="00891F3A">
              <w:t xml:space="preserve">, </w:t>
            </w:r>
            <w:r w:rsidR="00A518C1">
              <w:t xml:space="preserve">S. </w:t>
            </w:r>
            <w:proofErr w:type="spellStart"/>
            <w:r w:rsidR="00A518C1">
              <w:t>Paluri</w:t>
            </w:r>
            <w:proofErr w:type="spellEnd"/>
            <w:r w:rsidR="00A518C1">
              <w:t xml:space="preserve">, </w:t>
            </w:r>
            <w:r w:rsidRPr="00891F3A">
              <w:t xml:space="preserve">K. Sühring, Y. Yu </w:t>
            </w:r>
            <w:r w:rsidRPr="00891F3A">
              <w:rPr>
                <w:lang w:eastAsia="de-DE"/>
              </w:rPr>
              <w:t>(vice</w:t>
            </w:r>
            <w:r w:rsidR="00D2434D" w:rsidRPr="00891F3A">
              <w:noBreakHyphen/>
            </w:r>
            <w:r w:rsidRPr="00891F3A">
              <w:rPr>
                <w:lang w:eastAsia="de-DE"/>
              </w:rPr>
              <w:t>chairs)</w:t>
            </w:r>
          </w:p>
          <w:p w14:paraId="765BAD9C" w14:textId="14A7DEEC" w:rsidR="00A518C1" w:rsidRPr="00891F3A" w:rsidRDefault="00A518C1" w:rsidP="008E6168">
            <w:pPr>
              <w:jc w:val="left"/>
            </w:pPr>
          </w:p>
        </w:tc>
        <w:tc>
          <w:tcPr>
            <w:tcW w:w="1872" w:type="dxa"/>
          </w:tcPr>
          <w:p w14:paraId="362024F8" w14:textId="77777777" w:rsidR="008E6168" w:rsidRPr="00891F3A" w:rsidRDefault="008E6168" w:rsidP="008E6168">
            <w:pPr>
              <w:jc w:val="left"/>
            </w:pPr>
            <w:r w:rsidRPr="00891F3A">
              <w:t>N</w:t>
            </w:r>
          </w:p>
        </w:tc>
      </w:tr>
      <w:tr w:rsidR="008E6168" w:rsidRPr="00891F3A" w14:paraId="6B40DFD1" w14:textId="77777777" w:rsidTr="00ED14DA">
        <w:trPr>
          <w:cantSplit/>
          <w:jc w:val="center"/>
        </w:trPr>
        <w:tc>
          <w:tcPr>
            <w:tcW w:w="5040" w:type="dxa"/>
          </w:tcPr>
          <w:p w14:paraId="210A04A7" w14:textId="4A73C9CB" w:rsidR="008E6168" w:rsidRPr="00891F3A" w:rsidRDefault="008E6168" w:rsidP="008E6168">
            <w:pPr>
              <w:rPr>
                <w:b/>
              </w:rPr>
            </w:pPr>
            <w:r w:rsidRPr="00891F3A">
              <w:rPr>
                <w:b/>
              </w:rPr>
              <w:t>ECM software development (AHG6)</w:t>
            </w:r>
          </w:p>
          <w:p w14:paraId="2D79F468" w14:textId="65C99FDA" w:rsidR="008E6168" w:rsidRPr="00891F3A" w:rsidRDefault="008E6168" w:rsidP="008E6168">
            <w:pPr>
              <w:ind w:left="360"/>
            </w:pPr>
            <w:r w:rsidRPr="00891F3A">
              <w:t>(</w:t>
            </w:r>
            <w:hyperlink r:id="rId840" w:history="1">
              <w:r w:rsidRPr="00891F3A">
                <w:rPr>
                  <w:rStyle w:val="Hyperlink"/>
                </w:rPr>
                <w:t>jvet@lists.rwth-aachen.de</w:t>
              </w:r>
            </w:hyperlink>
            <w:r w:rsidRPr="00891F3A">
              <w:t>)</w:t>
            </w:r>
          </w:p>
          <w:p w14:paraId="40121EED" w14:textId="6CF21F19" w:rsidR="008E6168" w:rsidRPr="00891F3A" w:rsidRDefault="008E6168" w:rsidP="00441641">
            <w:pPr>
              <w:numPr>
                <w:ilvl w:val="0"/>
                <w:numId w:val="10"/>
              </w:numPr>
            </w:pPr>
            <w:r w:rsidRPr="00891F3A">
              <w:t>Coordinate development of the ECM software and associated configuration files.</w:t>
            </w:r>
          </w:p>
          <w:p w14:paraId="123939E6" w14:textId="1F9FF9E5" w:rsidR="008E6168" w:rsidRPr="00891F3A" w:rsidRDefault="008E6168" w:rsidP="00441641">
            <w:pPr>
              <w:numPr>
                <w:ilvl w:val="0"/>
                <w:numId w:val="10"/>
              </w:numPr>
            </w:pPr>
            <w:r w:rsidRPr="00891F3A">
              <w:t>Produce documentation of software usage for distribution with the software.</w:t>
            </w:r>
          </w:p>
          <w:p w14:paraId="386EF131" w14:textId="1A121B23" w:rsidR="008E6168" w:rsidRPr="00891F3A" w:rsidRDefault="008E6168" w:rsidP="00441641">
            <w:pPr>
              <w:numPr>
                <w:ilvl w:val="0"/>
                <w:numId w:val="10"/>
              </w:numPr>
            </w:pPr>
            <w:r w:rsidRPr="00891F3A">
              <w:t>Prepare and deliver ECM-</w:t>
            </w:r>
            <w:r w:rsidR="00A518C1">
              <w:t>10</w:t>
            </w:r>
            <w:r w:rsidRPr="00891F3A">
              <w:t>.0 software version and the reference configuration encodings according to the ECM common test conditions.</w:t>
            </w:r>
          </w:p>
          <w:p w14:paraId="74070B91" w14:textId="3B951DBC" w:rsidR="008E6168" w:rsidRPr="00891F3A" w:rsidRDefault="008E6168" w:rsidP="00441641">
            <w:pPr>
              <w:numPr>
                <w:ilvl w:val="0"/>
                <w:numId w:val="10"/>
              </w:numPr>
            </w:pPr>
            <w:r w:rsidRPr="00891F3A">
              <w:t>Investigate encoder speedup and other software optimization</w:t>
            </w:r>
            <w:r w:rsidR="005A6878">
              <w:t xml:space="preserve"> such as reduction of memory consumption</w:t>
            </w:r>
            <w:r w:rsidRPr="00891F3A">
              <w:t>.</w:t>
            </w:r>
          </w:p>
          <w:p w14:paraId="331E7CDD" w14:textId="440A5247" w:rsidR="008E6168" w:rsidRPr="00891F3A" w:rsidRDefault="008E6168" w:rsidP="00441641">
            <w:pPr>
              <w:numPr>
                <w:ilvl w:val="0"/>
                <w:numId w:val="10"/>
              </w:numPr>
            </w:pPr>
            <w:r w:rsidRPr="00891F3A">
              <w:t>Coordinate with ECM algorithm description editors to identify any mismatches between software and text, make further updates and cleanups to the software as appropriate.</w:t>
            </w:r>
          </w:p>
          <w:p w14:paraId="41A7E783" w14:textId="77777777" w:rsidR="008E6168" w:rsidRPr="00891F3A" w:rsidRDefault="008E6168" w:rsidP="008E6168"/>
        </w:tc>
        <w:tc>
          <w:tcPr>
            <w:tcW w:w="2448" w:type="dxa"/>
          </w:tcPr>
          <w:p w14:paraId="61696FF2" w14:textId="4FC05494" w:rsidR="008E6168" w:rsidRPr="00891F3A" w:rsidRDefault="008E6168" w:rsidP="008E6168">
            <w:pPr>
              <w:jc w:val="left"/>
            </w:pPr>
            <w:r w:rsidRPr="00891F3A">
              <w:t>V. </w:t>
            </w:r>
            <w:proofErr w:type="spellStart"/>
            <w:r w:rsidRPr="00891F3A">
              <w:t>Seregin</w:t>
            </w:r>
            <w:proofErr w:type="spellEnd"/>
            <w:r w:rsidRPr="00891F3A">
              <w:t xml:space="preserve"> (chair), J. Chen, </w:t>
            </w:r>
            <w:r w:rsidR="00A518C1">
              <w:t xml:space="preserve">R. </w:t>
            </w:r>
            <w:proofErr w:type="spellStart"/>
            <w:r w:rsidR="00A518C1">
              <w:t>Chernyak</w:t>
            </w:r>
            <w:proofErr w:type="spellEnd"/>
            <w:r w:rsidR="00A518C1">
              <w:t xml:space="preserve">, </w:t>
            </w:r>
            <w:r w:rsidRPr="00891F3A">
              <w:t>F. Le </w:t>
            </w:r>
            <w:proofErr w:type="spellStart"/>
            <w:r w:rsidRPr="00891F3A">
              <w:t>Léannec</w:t>
            </w:r>
            <w:proofErr w:type="spellEnd"/>
            <w:r w:rsidRPr="00891F3A">
              <w:t>, K. Zhang (vice-chairs)</w:t>
            </w:r>
          </w:p>
        </w:tc>
        <w:tc>
          <w:tcPr>
            <w:tcW w:w="1872" w:type="dxa"/>
          </w:tcPr>
          <w:p w14:paraId="24F878D9" w14:textId="43A7D978" w:rsidR="008E6168" w:rsidRPr="00891F3A" w:rsidRDefault="00C41C36" w:rsidP="008E6168">
            <w:pPr>
              <w:jc w:val="left"/>
            </w:pPr>
            <w:r>
              <w:t>N</w:t>
            </w:r>
          </w:p>
        </w:tc>
      </w:tr>
      <w:tr w:rsidR="008E6168" w:rsidRPr="00891F3A" w14:paraId="09282204" w14:textId="77777777" w:rsidTr="00ED14DA">
        <w:trPr>
          <w:cantSplit/>
          <w:jc w:val="center"/>
        </w:trPr>
        <w:tc>
          <w:tcPr>
            <w:tcW w:w="5040" w:type="dxa"/>
          </w:tcPr>
          <w:p w14:paraId="32D73D9A" w14:textId="675A33B1" w:rsidR="008E6168" w:rsidRPr="00891F3A" w:rsidRDefault="008E6168" w:rsidP="008E6168">
            <w:pPr>
              <w:rPr>
                <w:b/>
              </w:rPr>
            </w:pPr>
            <w:r w:rsidRPr="00891F3A">
              <w:rPr>
                <w:b/>
              </w:rPr>
              <w:lastRenderedPageBreak/>
              <w:t>ECM tool assessment (AHG7)</w:t>
            </w:r>
          </w:p>
          <w:p w14:paraId="06630D59" w14:textId="77777777" w:rsidR="008E6168" w:rsidRPr="00891F3A" w:rsidRDefault="008E6168" w:rsidP="008E6168">
            <w:pPr>
              <w:ind w:left="360"/>
            </w:pPr>
            <w:r w:rsidRPr="00891F3A">
              <w:t>(</w:t>
            </w:r>
            <w:hyperlink r:id="rId841" w:history="1">
              <w:r w:rsidRPr="00891F3A">
                <w:rPr>
                  <w:rStyle w:val="Hyperlink"/>
                </w:rPr>
                <w:t>jvet@lists.rwth-aachen.de</w:t>
              </w:r>
            </w:hyperlink>
            <w:r w:rsidRPr="00891F3A">
              <w:t>)</w:t>
            </w:r>
          </w:p>
          <w:p w14:paraId="38A7EE88" w14:textId="176B627A" w:rsidR="008E6168" w:rsidRPr="00891F3A" w:rsidRDefault="008E6168" w:rsidP="00441641">
            <w:pPr>
              <w:numPr>
                <w:ilvl w:val="0"/>
                <w:numId w:val="10"/>
              </w:numPr>
            </w:pPr>
            <w:r w:rsidRPr="00891F3A">
              <w:t>Investigate methodology of tool assessment.</w:t>
            </w:r>
          </w:p>
          <w:p w14:paraId="0048E9A2" w14:textId="5BC60EF8" w:rsidR="008E6168" w:rsidRPr="00891F3A" w:rsidRDefault="008E6168" w:rsidP="00441641">
            <w:pPr>
              <w:numPr>
                <w:ilvl w:val="0"/>
                <w:numId w:val="10"/>
              </w:numPr>
            </w:pPr>
            <w:r w:rsidRPr="00891F3A">
              <w:t>Coordinate with AHG6 on resolving tool-off test related software issues (missing tool controls and software bugs).</w:t>
            </w:r>
          </w:p>
          <w:p w14:paraId="69D5C98F" w14:textId="4CFD03F2" w:rsidR="008E6168" w:rsidRPr="00891F3A" w:rsidRDefault="008E6168" w:rsidP="00441641">
            <w:pPr>
              <w:numPr>
                <w:ilvl w:val="0"/>
                <w:numId w:val="10"/>
              </w:numPr>
            </w:pPr>
            <w:r w:rsidRPr="00891F3A">
              <w:t>Prepare configuration files and generate bitstreams and results of tool-on/tool-off testing.</w:t>
            </w:r>
          </w:p>
          <w:p w14:paraId="0628607A" w14:textId="58392A6A" w:rsidR="008E6168" w:rsidRPr="00891F3A" w:rsidRDefault="008E6168" w:rsidP="00441641">
            <w:pPr>
              <w:numPr>
                <w:ilvl w:val="0"/>
                <w:numId w:val="10"/>
              </w:numPr>
            </w:pPr>
            <w:r w:rsidRPr="00891F3A">
              <w:t>Prepare reporting of tool assessment results.</w:t>
            </w:r>
          </w:p>
          <w:p w14:paraId="61958A4F" w14:textId="5B0A61DC" w:rsidR="008E6168" w:rsidRPr="00891F3A" w:rsidRDefault="008E6168" w:rsidP="00441641">
            <w:pPr>
              <w:numPr>
                <w:ilvl w:val="0"/>
                <w:numId w:val="10"/>
              </w:numPr>
            </w:pPr>
            <w:r w:rsidRPr="00891F3A">
              <w:t xml:space="preserve">Collect simulation results on non-CTC sequences, and report any issues identified with non-CTC </w:t>
            </w:r>
            <w:proofErr w:type="gramStart"/>
            <w:r w:rsidRPr="00891F3A">
              <w:t>sequences</w:t>
            </w:r>
            <w:proofErr w:type="gramEnd"/>
          </w:p>
          <w:p w14:paraId="241D1B0C" w14:textId="46D69763" w:rsidR="008E6168" w:rsidRPr="00891F3A" w:rsidRDefault="008E6168" w:rsidP="00441641">
            <w:pPr>
              <w:numPr>
                <w:ilvl w:val="0"/>
                <w:numId w:val="10"/>
              </w:numPr>
            </w:pPr>
            <w:r w:rsidRPr="00891F3A">
              <w:t>Develop methodology of more reliable runtime measurement</w:t>
            </w:r>
          </w:p>
          <w:p w14:paraId="5609E683" w14:textId="77777777" w:rsidR="008E6168" w:rsidRPr="00891F3A" w:rsidRDefault="008E6168" w:rsidP="008E6168"/>
        </w:tc>
        <w:tc>
          <w:tcPr>
            <w:tcW w:w="2448" w:type="dxa"/>
          </w:tcPr>
          <w:p w14:paraId="54DD0049" w14:textId="113DFF34" w:rsidR="008E6168" w:rsidRPr="00891F3A" w:rsidRDefault="008E6168" w:rsidP="008E6168">
            <w:pPr>
              <w:jc w:val="left"/>
            </w:pPr>
            <w:r w:rsidRPr="00891F3A">
              <w:t>X. Li (chair), L.-F. Chen, Z. Deng, J. Gan, E. Fran</w:t>
            </w:r>
            <w:r w:rsidRPr="00891F3A">
              <w:rPr>
                <w:lang w:eastAsia="de-DE"/>
              </w:rPr>
              <w:t>ç</w:t>
            </w:r>
            <w:r w:rsidRPr="00891F3A">
              <w:t xml:space="preserve">ois, H.-J. </w:t>
            </w:r>
            <w:proofErr w:type="spellStart"/>
            <w:r w:rsidRPr="00891F3A">
              <w:t>Jhu</w:t>
            </w:r>
            <w:proofErr w:type="spellEnd"/>
            <w:r w:rsidRPr="00891F3A">
              <w:t>, X. Li, H. Wang (vice</w:t>
            </w:r>
            <w:r w:rsidR="00D2434D" w:rsidRPr="00891F3A">
              <w:noBreakHyphen/>
            </w:r>
            <w:r w:rsidRPr="00891F3A">
              <w:t>chairs)</w:t>
            </w:r>
          </w:p>
        </w:tc>
        <w:tc>
          <w:tcPr>
            <w:tcW w:w="1872" w:type="dxa"/>
          </w:tcPr>
          <w:p w14:paraId="48DAB394" w14:textId="194E9C93" w:rsidR="008E6168" w:rsidRPr="00891F3A" w:rsidRDefault="00C41C36" w:rsidP="008E6168">
            <w:pPr>
              <w:jc w:val="left"/>
            </w:pPr>
            <w:r>
              <w:t>N</w:t>
            </w:r>
          </w:p>
        </w:tc>
      </w:tr>
      <w:tr w:rsidR="008E6168" w:rsidRPr="00891F3A" w14:paraId="38C82B28" w14:textId="77777777" w:rsidTr="00ED14DA">
        <w:trPr>
          <w:cantSplit/>
          <w:jc w:val="center"/>
        </w:trPr>
        <w:tc>
          <w:tcPr>
            <w:tcW w:w="5040" w:type="dxa"/>
          </w:tcPr>
          <w:p w14:paraId="3D6BC004" w14:textId="42BF1CFC" w:rsidR="008E6168" w:rsidRPr="00891F3A" w:rsidRDefault="008E6168" w:rsidP="008E6168">
            <w:pPr>
              <w:rPr>
                <w:b/>
                <w:bCs/>
              </w:rPr>
            </w:pPr>
            <w:r w:rsidRPr="00891F3A">
              <w:rPr>
                <w:b/>
              </w:rPr>
              <w:lastRenderedPageBreak/>
              <w:t xml:space="preserve">Optimization of encoders and receiving systems for machine analysis of coded video content </w:t>
            </w:r>
            <w:r w:rsidRPr="00891F3A">
              <w:rPr>
                <w:b/>
                <w:bCs/>
              </w:rPr>
              <w:t>(AHG8)</w:t>
            </w:r>
          </w:p>
          <w:p w14:paraId="69B21FE2" w14:textId="77777777" w:rsidR="008E6168" w:rsidRPr="00891F3A" w:rsidRDefault="008E6168" w:rsidP="008E6168">
            <w:pPr>
              <w:ind w:left="360"/>
            </w:pPr>
            <w:r w:rsidRPr="00891F3A">
              <w:t>(</w:t>
            </w:r>
            <w:hyperlink r:id="rId842" w:history="1">
              <w:r w:rsidRPr="00891F3A">
                <w:rPr>
                  <w:rStyle w:val="Hyperlink"/>
                </w:rPr>
                <w:t>jvet@lists.rwth-aachen.de</w:t>
              </w:r>
            </w:hyperlink>
            <w:r w:rsidRPr="00891F3A">
              <w:t>)</w:t>
            </w:r>
          </w:p>
          <w:p w14:paraId="717E1769" w14:textId="77777777" w:rsidR="008E6168" w:rsidRPr="00891F3A" w:rsidRDefault="008E6168" w:rsidP="00441641">
            <w:pPr>
              <w:numPr>
                <w:ilvl w:val="0"/>
                <w:numId w:val="36"/>
              </w:numPr>
              <w:rPr>
                <w:color w:val="000000"/>
                <w:szCs w:val="22"/>
              </w:rPr>
            </w:pPr>
            <w:r w:rsidRPr="00891F3A">
              <w:rPr>
                <w:color w:val="000000"/>
                <w:szCs w:val="22"/>
              </w:rPr>
              <w:t>Solicit and study non-normative encoder and receiving systems technologies that enhance performance of machine analysis tasks on coded video content.</w:t>
            </w:r>
          </w:p>
          <w:p w14:paraId="0D551015" w14:textId="77777777" w:rsidR="008E6168" w:rsidRPr="00891F3A" w:rsidRDefault="008E6168" w:rsidP="00441641">
            <w:pPr>
              <w:numPr>
                <w:ilvl w:val="0"/>
                <w:numId w:val="36"/>
              </w:numPr>
              <w:rPr>
                <w:color w:val="000000"/>
                <w:szCs w:val="22"/>
              </w:rPr>
            </w:pPr>
            <w:r w:rsidRPr="00891F3A">
              <w:rPr>
                <w:color w:val="000000"/>
                <w:szCs w:val="22"/>
              </w:rPr>
              <w:t>Identify and collect test materials that are suitable to be used by JVET for machine analysis tasks.</w:t>
            </w:r>
          </w:p>
          <w:p w14:paraId="1356AFB4" w14:textId="77D96DEB" w:rsidR="008E6168" w:rsidRPr="00891F3A" w:rsidRDefault="008E6168" w:rsidP="00441641">
            <w:pPr>
              <w:numPr>
                <w:ilvl w:val="0"/>
                <w:numId w:val="36"/>
              </w:numPr>
              <w:rPr>
                <w:color w:val="000000"/>
                <w:szCs w:val="22"/>
              </w:rPr>
            </w:pPr>
            <w:r w:rsidRPr="00891F3A">
              <w:rPr>
                <w:color w:val="000000"/>
                <w:szCs w:val="22"/>
              </w:rPr>
              <w:t>Generate anchors according to the common test conditions JVET-</w:t>
            </w:r>
            <w:r w:rsidR="00C41C36" w:rsidRPr="00891F3A">
              <w:rPr>
                <w:color w:val="000000"/>
                <w:szCs w:val="22"/>
              </w:rPr>
              <w:t>A</w:t>
            </w:r>
            <w:r w:rsidR="00C41C36">
              <w:rPr>
                <w:color w:val="000000"/>
                <w:szCs w:val="22"/>
              </w:rPr>
              <w:t>E</w:t>
            </w:r>
            <w:r w:rsidR="00C41C36" w:rsidRPr="00891F3A">
              <w:rPr>
                <w:color w:val="000000"/>
                <w:szCs w:val="22"/>
              </w:rPr>
              <w:t>2031</w:t>
            </w:r>
            <w:r w:rsidRPr="00891F3A">
              <w:rPr>
                <w:color w:val="000000"/>
                <w:szCs w:val="22"/>
              </w:rPr>
              <w:t>.</w:t>
            </w:r>
          </w:p>
          <w:p w14:paraId="7F9F3719" w14:textId="731B265A" w:rsidR="008E6168" w:rsidRPr="00891F3A" w:rsidRDefault="008E6168" w:rsidP="00441641">
            <w:pPr>
              <w:numPr>
                <w:ilvl w:val="0"/>
                <w:numId w:val="36"/>
              </w:numPr>
              <w:rPr>
                <w:color w:val="000000"/>
                <w:szCs w:val="22"/>
              </w:rPr>
            </w:pPr>
            <w:r w:rsidRPr="00891F3A">
              <w:rPr>
                <w:color w:val="000000"/>
                <w:szCs w:val="22"/>
              </w:rPr>
              <w:t>Discuss improvements on the evaluation framework, including evaluation procedures and methodologies.</w:t>
            </w:r>
          </w:p>
          <w:p w14:paraId="602FBCF1" w14:textId="13447922" w:rsidR="008E6168" w:rsidRPr="00891F3A" w:rsidRDefault="008E6168" w:rsidP="00441641">
            <w:pPr>
              <w:numPr>
                <w:ilvl w:val="0"/>
                <w:numId w:val="36"/>
              </w:numPr>
              <w:rPr>
                <w:color w:val="000000"/>
                <w:szCs w:val="22"/>
              </w:rPr>
            </w:pPr>
            <w:r w:rsidRPr="00891F3A">
              <w:rPr>
                <w:color w:val="000000"/>
                <w:szCs w:val="22"/>
              </w:rPr>
              <w:t xml:space="preserve">Coordinate software </w:t>
            </w:r>
            <w:proofErr w:type="gramStart"/>
            <w:r w:rsidRPr="00891F3A">
              <w:rPr>
                <w:color w:val="000000"/>
                <w:szCs w:val="22"/>
              </w:rPr>
              <w:t>development, and</w:t>
            </w:r>
            <w:proofErr w:type="gramEnd"/>
            <w:r w:rsidRPr="00891F3A">
              <w:rPr>
                <w:color w:val="000000"/>
                <w:szCs w:val="22"/>
              </w:rPr>
              <w:t xml:space="preserve"> </w:t>
            </w:r>
            <w:r w:rsidR="00434D75">
              <w:rPr>
                <w:color w:val="000000"/>
                <w:szCs w:val="22"/>
              </w:rPr>
              <w:t>continue to</w:t>
            </w:r>
            <w:r w:rsidRPr="00891F3A">
              <w:rPr>
                <w:color w:val="000000"/>
                <w:szCs w:val="22"/>
              </w:rPr>
              <w:t xml:space="preserve"> migrat</w:t>
            </w:r>
            <w:r w:rsidR="00434D75">
              <w:rPr>
                <w:color w:val="000000"/>
                <w:szCs w:val="22"/>
              </w:rPr>
              <w:t>e</w:t>
            </w:r>
            <w:r w:rsidRPr="00891F3A">
              <w:rPr>
                <w:color w:val="000000"/>
                <w:szCs w:val="22"/>
              </w:rPr>
              <w:t xml:space="preserve"> the software basis </w:t>
            </w:r>
            <w:r w:rsidR="00434D75">
              <w:rPr>
                <w:color w:val="000000"/>
                <w:szCs w:val="22"/>
              </w:rPr>
              <w:t xml:space="preserve">used in AHG8 </w:t>
            </w:r>
            <w:r w:rsidRPr="00891F3A">
              <w:rPr>
                <w:color w:val="000000"/>
                <w:szCs w:val="22"/>
              </w:rPr>
              <w:t>to newest VTM version.</w:t>
            </w:r>
          </w:p>
          <w:p w14:paraId="1A11A874" w14:textId="5A6C0609" w:rsidR="008E6168" w:rsidRPr="00891F3A" w:rsidRDefault="008E6168" w:rsidP="00441641">
            <w:pPr>
              <w:numPr>
                <w:ilvl w:val="0"/>
                <w:numId w:val="36"/>
              </w:numPr>
              <w:rPr>
                <w:color w:val="000000"/>
                <w:szCs w:val="22"/>
              </w:rPr>
            </w:pPr>
            <w:r w:rsidRPr="00891F3A">
              <w:rPr>
                <w:color w:val="000000"/>
                <w:szCs w:val="22"/>
              </w:rPr>
              <w:t>Coordinate experiments on</w:t>
            </w:r>
            <w:r w:rsidRPr="009665C2">
              <w:t xml:space="preserve"> </w:t>
            </w:r>
            <w:r w:rsidRPr="00891F3A">
              <w:rPr>
                <w:color w:val="000000"/>
                <w:szCs w:val="22"/>
              </w:rPr>
              <w:t>optimization of encoders and receiving systems for machine analysis of coded video content.</w:t>
            </w:r>
          </w:p>
          <w:p w14:paraId="37301430" w14:textId="739B3C35" w:rsidR="008E6168" w:rsidRPr="00891F3A" w:rsidRDefault="008E6168" w:rsidP="00441641">
            <w:pPr>
              <w:numPr>
                <w:ilvl w:val="0"/>
                <w:numId w:val="36"/>
              </w:numPr>
              <w:rPr>
                <w:color w:val="000000"/>
                <w:szCs w:val="22"/>
              </w:rPr>
            </w:pPr>
            <w:r w:rsidRPr="00891F3A">
              <w:rPr>
                <w:color w:val="000000"/>
                <w:szCs w:val="22"/>
              </w:rPr>
              <w:t>Maintain the software implementation example algorithms in the repository, including sufficient documentation in terms of operation and performance.</w:t>
            </w:r>
          </w:p>
          <w:p w14:paraId="3278330C" w14:textId="77777777" w:rsidR="008E6168" w:rsidRPr="00891F3A" w:rsidRDefault="008E6168" w:rsidP="00441641">
            <w:pPr>
              <w:numPr>
                <w:ilvl w:val="0"/>
                <w:numId w:val="36"/>
              </w:numPr>
              <w:rPr>
                <w:color w:val="000000"/>
                <w:szCs w:val="22"/>
              </w:rPr>
            </w:pPr>
            <w:r w:rsidRPr="00891F3A">
              <w:rPr>
                <w:color w:val="000000"/>
                <w:szCs w:val="22"/>
              </w:rPr>
              <w:t>Evaluate proposed technologies and their suitability for machine analysis applications.</w:t>
            </w:r>
          </w:p>
          <w:p w14:paraId="484B2315" w14:textId="44E7C7F2" w:rsidR="008E6168" w:rsidRPr="00891F3A" w:rsidRDefault="008E6168" w:rsidP="00441641">
            <w:pPr>
              <w:numPr>
                <w:ilvl w:val="0"/>
                <w:numId w:val="36"/>
              </w:numPr>
              <w:rPr>
                <w:color w:val="000000"/>
                <w:szCs w:val="22"/>
              </w:rPr>
            </w:pPr>
            <w:r w:rsidRPr="00891F3A">
              <w:rPr>
                <w:color w:val="000000"/>
                <w:szCs w:val="22"/>
              </w:rPr>
              <w:t>Propose improvements to the draft technical report JVET-</w:t>
            </w:r>
            <w:r w:rsidR="00C41C36" w:rsidRPr="00891F3A">
              <w:rPr>
                <w:color w:val="000000"/>
                <w:szCs w:val="22"/>
              </w:rPr>
              <w:t>A</w:t>
            </w:r>
            <w:r w:rsidR="00C41C36">
              <w:rPr>
                <w:color w:val="000000"/>
                <w:szCs w:val="22"/>
              </w:rPr>
              <w:t>E</w:t>
            </w:r>
            <w:r w:rsidR="00C41C36" w:rsidRPr="00891F3A">
              <w:rPr>
                <w:color w:val="000000"/>
                <w:szCs w:val="22"/>
              </w:rPr>
              <w:t xml:space="preserve">2030 </w:t>
            </w:r>
            <w:r w:rsidRPr="00891F3A">
              <w:rPr>
                <w:color w:val="000000"/>
                <w:szCs w:val="22"/>
              </w:rPr>
              <w:t>on optimization of encoders and receiving systems for machine analysis of coded video content.</w:t>
            </w:r>
          </w:p>
          <w:p w14:paraId="2E914A3B" w14:textId="2C7A33EC" w:rsidR="00C41C36" w:rsidRDefault="00C41C36" w:rsidP="00441641">
            <w:pPr>
              <w:numPr>
                <w:ilvl w:val="0"/>
                <w:numId w:val="36"/>
              </w:numPr>
              <w:rPr>
                <w:color w:val="000000"/>
                <w:szCs w:val="22"/>
              </w:rPr>
            </w:pPr>
            <w:r>
              <w:rPr>
                <w:color w:val="000000"/>
                <w:szCs w:val="22"/>
              </w:rPr>
              <w:t>Study the potentials of using SEI messages for the purpose of machine analysis in coordination with AHG9.</w:t>
            </w:r>
          </w:p>
          <w:p w14:paraId="058DC0A9" w14:textId="0AEE6A68" w:rsidR="008E6168" w:rsidRPr="00891F3A" w:rsidRDefault="008E6168" w:rsidP="00441641">
            <w:pPr>
              <w:numPr>
                <w:ilvl w:val="0"/>
                <w:numId w:val="36"/>
              </w:numPr>
              <w:rPr>
                <w:color w:val="000000"/>
                <w:szCs w:val="22"/>
              </w:rPr>
            </w:pPr>
            <w:r w:rsidRPr="00891F3A">
              <w:rPr>
                <w:color w:val="000000"/>
                <w:szCs w:val="22"/>
              </w:rPr>
              <w:t xml:space="preserve">Coordinate with WG 4 VCM AHG on </w:t>
            </w:r>
            <w:r w:rsidR="00C41C36">
              <w:rPr>
                <w:color w:val="000000"/>
                <w:szCs w:val="22"/>
              </w:rPr>
              <w:t>aspects</w:t>
            </w:r>
            <w:r w:rsidRPr="00891F3A">
              <w:rPr>
                <w:color w:val="000000"/>
                <w:szCs w:val="22"/>
              </w:rPr>
              <w:t xml:space="preserve"> such as common test conditions, </w:t>
            </w:r>
            <w:r w:rsidR="00C41C36">
              <w:rPr>
                <w:color w:val="000000"/>
                <w:szCs w:val="22"/>
              </w:rPr>
              <w:t xml:space="preserve">evaluation metrics, </w:t>
            </w:r>
            <w:r w:rsidRPr="00891F3A">
              <w:rPr>
                <w:color w:val="000000"/>
                <w:szCs w:val="22"/>
              </w:rPr>
              <w:t xml:space="preserve">test and training materials, </w:t>
            </w:r>
            <w:r w:rsidR="00C41C36">
              <w:rPr>
                <w:color w:val="000000"/>
                <w:szCs w:val="22"/>
              </w:rPr>
              <w:t xml:space="preserve">usage of SEI messages, </w:t>
            </w:r>
            <w:r w:rsidRPr="00891F3A">
              <w:rPr>
                <w:color w:val="000000"/>
                <w:szCs w:val="22"/>
              </w:rPr>
              <w:t>and on studying characteristics and requirements of targeted machine analysis tasks, etc.</w:t>
            </w:r>
          </w:p>
          <w:p w14:paraId="56B5FBD1" w14:textId="6536EF3F" w:rsidR="008E6168" w:rsidRPr="00891F3A" w:rsidRDefault="008E6168" w:rsidP="008E6168"/>
        </w:tc>
        <w:tc>
          <w:tcPr>
            <w:tcW w:w="2448" w:type="dxa"/>
          </w:tcPr>
          <w:p w14:paraId="1E8A5D3D" w14:textId="1EC2D4F4" w:rsidR="008E6168" w:rsidRPr="00891F3A" w:rsidRDefault="008E6168" w:rsidP="008E6168">
            <w:pPr>
              <w:jc w:val="left"/>
            </w:pPr>
            <w:r w:rsidRPr="00891F3A">
              <w:t>C. Hollmann, S. Liu, S. Wang, M. Zhou (AHG chairs)</w:t>
            </w:r>
          </w:p>
        </w:tc>
        <w:tc>
          <w:tcPr>
            <w:tcW w:w="1872" w:type="dxa"/>
          </w:tcPr>
          <w:p w14:paraId="3D27BE9C" w14:textId="78D82104" w:rsidR="008E6168" w:rsidRPr="00891F3A" w:rsidRDefault="008E6168" w:rsidP="008E6168">
            <w:pPr>
              <w:jc w:val="left"/>
            </w:pPr>
            <w:r w:rsidRPr="00891F3A">
              <w:t xml:space="preserve">Y (tel., 2 </w:t>
            </w:r>
            <w:proofErr w:type="spellStart"/>
            <w:r w:rsidRPr="00891F3A">
              <w:t>weeks notice</w:t>
            </w:r>
            <w:proofErr w:type="spellEnd"/>
            <w:r w:rsidRPr="00891F3A">
              <w:t>)</w:t>
            </w:r>
          </w:p>
        </w:tc>
      </w:tr>
      <w:tr w:rsidR="008E6168" w:rsidRPr="00891F3A" w14:paraId="0D61E294" w14:textId="77777777" w:rsidTr="00ED14DA">
        <w:trPr>
          <w:cantSplit/>
          <w:jc w:val="center"/>
        </w:trPr>
        <w:tc>
          <w:tcPr>
            <w:tcW w:w="5040" w:type="dxa"/>
          </w:tcPr>
          <w:p w14:paraId="5DF6FA19" w14:textId="6A89C833" w:rsidR="008E6168" w:rsidRPr="00BB5A16" w:rsidRDefault="008E6168" w:rsidP="008E6168">
            <w:pPr>
              <w:rPr>
                <w:b/>
                <w:bCs/>
                <w:lang w:val="de-DE"/>
              </w:rPr>
            </w:pPr>
            <w:r w:rsidRPr="00BB5A16">
              <w:rPr>
                <w:b/>
                <w:bCs/>
                <w:lang w:val="de-DE"/>
              </w:rPr>
              <w:lastRenderedPageBreak/>
              <w:t>SEI message studies (AHG9)</w:t>
            </w:r>
          </w:p>
          <w:p w14:paraId="66E574BC" w14:textId="77777777" w:rsidR="008E6168" w:rsidRPr="00BB5A16" w:rsidRDefault="008E6168" w:rsidP="008E6168">
            <w:pPr>
              <w:ind w:left="360"/>
              <w:rPr>
                <w:lang w:val="de-DE"/>
              </w:rPr>
            </w:pPr>
            <w:r w:rsidRPr="00BB5A16">
              <w:rPr>
                <w:lang w:val="de-DE"/>
              </w:rPr>
              <w:t>(</w:t>
            </w:r>
            <w:hyperlink r:id="rId843" w:history="1">
              <w:r w:rsidRPr="00BB5A16">
                <w:rPr>
                  <w:rStyle w:val="Hyperlink"/>
                  <w:lang w:val="de-DE"/>
                </w:rPr>
                <w:t>jvet@lists.rwth-aachen.de</w:t>
              </w:r>
            </w:hyperlink>
            <w:r w:rsidRPr="00BB5A16">
              <w:rPr>
                <w:lang w:val="de-DE"/>
              </w:rPr>
              <w:t>)</w:t>
            </w:r>
          </w:p>
          <w:p w14:paraId="0BBC4078" w14:textId="7D6D7F0C" w:rsidR="008E6168" w:rsidRDefault="008E6168" w:rsidP="00441641">
            <w:pPr>
              <w:numPr>
                <w:ilvl w:val="0"/>
                <w:numId w:val="22"/>
              </w:numPr>
            </w:pPr>
            <w:r w:rsidRPr="00891F3A">
              <w:t>Study the SEI messages in VSEI, VVC, HEVC and AVC.</w:t>
            </w:r>
          </w:p>
          <w:p w14:paraId="6CAFEE36" w14:textId="4C6B476E" w:rsidR="003C5EAE" w:rsidRPr="00891F3A" w:rsidRDefault="003C5EAE" w:rsidP="00441641">
            <w:pPr>
              <w:numPr>
                <w:ilvl w:val="0"/>
                <w:numId w:val="22"/>
              </w:numPr>
            </w:pPr>
            <w:r>
              <w:t>Discuss the document for technologies under consideration for VSEI JVET-</w:t>
            </w:r>
            <w:proofErr w:type="gramStart"/>
            <w:r>
              <w:t>AE2032, and</w:t>
            </w:r>
            <w:proofErr w:type="gramEnd"/>
            <w:r>
              <w:t xml:space="preserve"> propose improvements as appropriate.</w:t>
            </w:r>
          </w:p>
          <w:p w14:paraId="5001EBD9" w14:textId="0857160F" w:rsidR="008E6168" w:rsidRPr="00891F3A" w:rsidRDefault="008E6168" w:rsidP="00441641">
            <w:pPr>
              <w:numPr>
                <w:ilvl w:val="0"/>
                <w:numId w:val="22"/>
              </w:numPr>
            </w:pPr>
            <w:r w:rsidRPr="00891F3A">
              <w:t>Collect software and showcase information for SEI messages, including encoder and decoder implementations and bitstreams for demonstration and testing.</w:t>
            </w:r>
          </w:p>
          <w:p w14:paraId="74C1BCC5" w14:textId="62CB1F28" w:rsidR="008E6168" w:rsidRPr="00891F3A" w:rsidRDefault="008E6168" w:rsidP="00441641">
            <w:pPr>
              <w:numPr>
                <w:ilvl w:val="0"/>
                <w:numId w:val="22"/>
              </w:numPr>
            </w:pPr>
            <w:r w:rsidRPr="00891F3A">
              <w:t>Identify potential needs for additional SEI messages, including the study of SEI messages defined in HEVC and AVC for potential use in the VVC context.</w:t>
            </w:r>
          </w:p>
          <w:p w14:paraId="1838F0D6" w14:textId="29857E8A" w:rsidR="008E6168" w:rsidRPr="00891F3A" w:rsidRDefault="008E6168" w:rsidP="00441641">
            <w:pPr>
              <w:numPr>
                <w:ilvl w:val="0"/>
                <w:numId w:val="22"/>
              </w:numPr>
            </w:pPr>
            <w:r w:rsidRPr="00891F3A">
              <w:t xml:space="preserve">Study the alignments of the same SEI messages in different </w:t>
            </w:r>
            <w:proofErr w:type="gramStart"/>
            <w:r w:rsidRPr="00891F3A">
              <w:t>standards</w:t>
            </w:r>
            <w:proofErr w:type="gramEnd"/>
          </w:p>
          <w:p w14:paraId="0B9E4599" w14:textId="291B5281" w:rsidR="008E6168" w:rsidRPr="00891F3A" w:rsidRDefault="008E6168" w:rsidP="00441641">
            <w:pPr>
              <w:numPr>
                <w:ilvl w:val="0"/>
                <w:numId w:val="22"/>
              </w:numPr>
            </w:pPr>
            <w:r w:rsidRPr="00891F3A">
              <w:t xml:space="preserve">Coordinate with AHG8 and WG 4 to study mechanisms for </w:t>
            </w:r>
            <w:proofErr w:type="spellStart"/>
            <w:r w:rsidRPr="00891F3A">
              <w:t>signalling</w:t>
            </w:r>
            <w:proofErr w:type="spellEnd"/>
            <w:r w:rsidRPr="00891F3A">
              <w:t xml:space="preserve"> metadata in the context of machine analysis of coded video content.</w:t>
            </w:r>
          </w:p>
          <w:p w14:paraId="413772C9" w14:textId="04249CC1" w:rsidR="008E6168" w:rsidRPr="00891F3A" w:rsidRDefault="008E6168" w:rsidP="00441641">
            <w:pPr>
              <w:numPr>
                <w:ilvl w:val="0"/>
                <w:numId w:val="22"/>
              </w:numPr>
            </w:pPr>
            <w:r w:rsidRPr="00891F3A">
              <w:t>Coordinate with AHG3 for software support of SEI messages.</w:t>
            </w:r>
          </w:p>
          <w:p w14:paraId="458918D1" w14:textId="1A40C0F7" w:rsidR="008E6168" w:rsidRPr="00891F3A" w:rsidRDefault="008E6168" w:rsidP="008E6168"/>
        </w:tc>
        <w:tc>
          <w:tcPr>
            <w:tcW w:w="2448" w:type="dxa"/>
          </w:tcPr>
          <w:p w14:paraId="3789E078" w14:textId="5CE6BDBE" w:rsidR="008E6168" w:rsidRPr="00891F3A" w:rsidRDefault="008E6168" w:rsidP="008E6168">
            <w:pPr>
              <w:jc w:val="left"/>
            </w:pPr>
            <w:r w:rsidRPr="00891F3A">
              <w:t>S. McCarthy, Y.-K. Wang (co-chairs), T. </w:t>
            </w:r>
            <w:proofErr w:type="spellStart"/>
            <w:r w:rsidRPr="00891F3A">
              <w:t>Chujoh</w:t>
            </w:r>
            <w:proofErr w:type="spellEnd"/>
            <w:r w:rsidRPr="00891F3A">
              <w:t xml:space="preserve">, S. Deshpande, C. Fogg, Hendry, P. de Lagrange, </w:t>
            </w:r>
            <w:r w:rsidRPr="00891F3A">
              <w:rPr>
                <w:lang w:eastAsia="de-DE"/>
              </w:rPr>
              <w:t>G. J. Sullivan,</w:t>
            </w:r>
            <w:r w:rsidRPr="00891F3A">
              <w:t xml:space="preserve"> A. Tourapis, S. Wenger (vice-chairs)</w:t>
            </w:r>
          </w:p>
        </w:tc>
        <w:tc>
          <w:tcPr>
            <w:tcW w:w="1872" w:type="dxa"/>
          </w:tcPr>
          <w:p w14:paraId="3F752D91" w14:textId="489F1183" w:rsidR="008E6168" w:rsidRPr="00891F3A" w:rsidRDefault="008E6168" w:rsidP="008E6168">
            <w:pPr>
              <w:jc w:val="left"/>
            </w:pPr>
            <w:r w:rsidRPr="00891F3A">
              <w:t>N</w:t>
            </w:r>
          </w:p>
        </w:tc>
      </w:tr>
      <w:tr w:rsidR="008E6168" w:rsidRPr="00891F3A" w14:paraId="544EA57E" w14:textId="77777777" w:rsidTr="00ED14DA">
        <w:trPr>
          <w:cantSplit/>
          <w:jc w:val="center"/>
        </w:trPr>
        <w:tc>
          <w:tcPr>
            <w:tcW w:w="5040" w:type="dxa"/>
          </w:tcPr>
          <w:p w14:paraId="7F3E0581" w14:textId="77777777" w:rsidR="008E6168" w:rsidRPr="00891F3A" w:rsidRDefault="008E6168" w:rsidP="008E6168">
            <w:pPr>
              <w:rPr>
                <w:b/>
              </w:rPr>
            </w:pPr>
            <w:r w:rsidRPr="00891F3A">
              <w:rPr>
                <w:b/>
              </w:rPr>
              <w:lastRenderedPageBreak/>
              <w:t>Encoding algorithm optimization (</w:t>
            </w:r>
            <w:r w:rsidRPr="006E18B9">
              <w:rPr>
                <w:b/>
              </w:rPr>
              <w:t>AHG10</w:t>
            </w:r>
            <w:r w:rsidRPr="00891F3A">
              <w:rPr>
                <w:b/>
              </w:rPr>
              <w:t>)</w:t>
            </w:r>
          </w:p>
          <w:p w14:paraId="0966197B" w14:textId="77777777" w:rsidR="008E6168" w:rsidRPr="00891F3A" w:rsidRDefault="008E6168" w:rsidP="008E6168">
            <w:pPr>
              <w:ind w:left="360"/>
            </w:pPr>
            <w:r w:rsidRPr="00891F3A">
              <w:t>(</w:t>
            </w:r>
            <w:hyperlink r:id="rId844" w:history="1">
              <w:r w:rsidRPr="00891F3A">
                <w:rPr>
                  <w:rStyle w:val="Hyperlink"/>
                </w:rPr>
                <w:t>jvet@lists.rwth-aachen.de</w:t>
              </w:r>
            </w:hyperlink>
            <w:r w:rsidRPr="00891F3A">
              <w:t>)</w:t>
            </w:r>
          </w:p>
          <w:p w14:paraId="2CEC41A7" w14:textId="5149B49B" w:rsidR="008E6168" w:rsidRPr="00891F3A" w:rsidRDefault="008E6168" w:rsidP="00441641">
            <w:pPr>
              <w:numPr>
                <w:ilvl w:val="0"/>
                <w:numId w:val="18"/>
              </w:numPr>
              <w:rPr>
                <w:sz w:val="20"/>
                <w:lang w:eastAsia="ja-JP"/>
              </w:rPr>
            </w:pPr>
            <w:r w:rsidRPr="00891F3A">
              <w:t>Study the impact of using techniques such as tool adaptation and configuration, and perceptually optimized adaptive quantization for encoder optimization.</w:t>
            </w:r>
          </w:p>
          <w:p w14:paraId="3D19FBE0" w14:textId="77306A7E" w:rsidR="008E6168" w:rsidRPr="00891F3A" w:rsidRDefault="008E6168" w:rsidP="00441641">
            <w:pPr>
              <w:numPr>
                <w:ilvl w:val="0"/>
                <w:numId w:val="18"/>
              </w:numPr>
            </w:pPr>
            <w:r w:rsidRPr="00891F3A">
              <w:t>Study the impact of non-normative techniques of preprocessing for the benefit of encoder optimization.</w:t>
            </w:r>
          </w:p>
          <w:p w14:paraId="165DA00F" w14:textId="015F2AEB" w:rsidR="008E6168" w:rsidRPr="00891F3A" w:rsidRDefault="008E6168" w:rsidP="00441641">
            <w:pPr>
              <w:numPr>
                <w:ilvl w:val="0"/>
                <w:numId w:val="18"/>
              </w:numPr>
            </w:pPr>
            <w:r w:rsidRPr="00891F3A">
              <w:t>Study encoding techniques of optimization for objective quality metrics and their relationship to subjective quality.</w:t>
            </w:r>
          </w:p>
          <w:p w14:paraId="5DECDD6F" w14:textId="4F6B3141" w:rsidR="008E6168" w:rsidRPr="00891F3A" w:rsidRDefault="008E6168" w:rsidP="00441641">
            <w:pPr>
              <w:numPr>
                <w:ilvl w:val="0"/>
                <w:numId w:val="18"/>
              </w:numPr>
            </w:pPr>
            <w:r w:rsidRPr="00891F3A">
              <w:t>Study optimized encoding for reference picture resampling and scalability modes in VTM.</w:t>
            </w:r>
          </w:p>
          <w:p w14:paraId="25B0E9D0" w14:textId="6956D74B" w:rsidR="008E6168" w:rsidRPr="00891F3A" w:rsidRDefault="008E6168" w:rsidP="00441641">
            <w:pPr>
              <w:numPr>
                <w:ilvl w:val="0"/>
                <w:numId w:val="18"/>
              </w:numPr>
            </w:pPr>
            <w:r w:rsidRPr="00891F3A">
              <w:t>Study optimized encoding and tool combinations for low latency and low complexity.</w:t>
            </w:r>
          </w:p>
          <w:p w14:paraId="7316B4AB" w14:textId="13A286D6" w:rsidR="008E6168" w:rsidRPr="00891F3A" w:rsidRDefault="008E6168" w:rsidP="00441641">
            <w:pPr>
              <w:numPr>
                <w:ilvl w:val="0"/>
                <w:numId w:val="18"/>
              </w:numPr>
            </w:pPr>
            <w:r w:rsidRPr="00891F3A">
              <w:t>Consider neural network-based encoding optimization technologies for video coding standards.</w:t>
            </w:r>
          </w:p>
          <w:p w14:paraId="22A82114" w14:textId="59C29ED8" w:rsidR="008E6168" w:rsidRPr="00891F3A" w:rsidRDefault="008E6168" w:rsidP="00441641">
            <w:pPr>
              <w:numPr>
                <w:ilvl w:val="0"/>
                <w:numId w:val="18"/>
              </w:numPr>
            </w:pPr>
            <w:r w:rsidRPr="00891F3A">
              <w:rPr>
                <w:rFonts w:cs="Helvetica"/>
              </w:rPr>
              <w:t>Investigate other methods of improving objective and/or subjective quality, including adaptive coding structures and multi-pass encoding.</w:t>
            </w:r>
          </w:p>
          <w:p w14:paraId="2709C360" w14:textId="7EBAAA84" w:rsidR="008E6168" w:rsidRPr="00891F3A" w:rsidRDefault="008E6168" w:rsidP="00441641">
            <w:pPr>
              <w:numPr>
                <w:ilvl w:val="0"/>
                <w:numId w:val="18"/>
              </w:numPr>
            </w:pPr>
            <w:r w:rsidRPr="00891F3A">
              <w:rPr>
                <w:rFonts w:cs="Helvetica"/>
              </w:rPr>
              <w:t>Study methods of rate control and rate-distortion optimization and their impact on performance, subjective and objective quality.</w:t>
            </w:r>
          </w:p>
          <w:p w14:paraId="5A2C7792" w14:textId="05FAE09D" w:rsidR="008E6168" w:rsidRPr="00891F3A" w:rsidRDefault="008E6168" w:rsidP="00441641">
            <w:pPr>
              <w:numPr>
                <w:ilvl w:val="0"/>
                <w:numId w:val="18"/>
              </w:numPr>
            </w:pPr>
            <w:r w:rsidRPr="00891F3A">
              <w:t>Study the potential of defining default or alternate software configuration settings and test conditions optimized for either subjective quality, or higher objective quality, and coordinate such efforts with AHG3 and AHG6.</w:t>
            </w:r>
          </w:p>
          <w:p w14:paraId="6402809D" w14:textId="44B7CABF" w:rsidR="008E6168" w:rsidRPr="006E18B9" w:rsidRDefault="008E6168" w:rsidP="00441641">
            <w:pPr>
              <w:numPr>
                <w:ilvl w:val="0"/>
                <w:numId w:val="18"/>
              </w:numPr>
            </w:pPr>
            <w:r w:rsidRPr="006E18B9">
              <w:t>Study the effect of varying configuration parameters depending on temporal layer, such as those related to deblocking, partitioning, chroma QP.</w:t>
            </w:r>
          </w:p>
          <w:p w14:paraId="3C98FBD0" w14:textId="77777777" w:rsidR="008E6168" w:rsidRPr="00891F3A" w:rsidRDefault="008E6168" w:rsidP="008E6168"/>
        </w:tc>
        <w:tc>
          <w:tcPr>
            <w:tcW w:w="2448" w:type="dxa"/>
          </w:tcPr>
          <w:p w14:paraId="54012E68" w14:textId="615CA3DB" w:rsidR="008E6168" w:rsidRPr="00891F3A" w:rsidRDefault="008E6168" w:rsidP="008E6168">
            <w:pPr>
              <w:jc w:val="left"/>
            </w:pPr>
            <w:r w:rsidRPr="00891F3A">
              <w:t>P. de Lagrange, A. Duenas, R. </w:t>
            </w:r>
            <w:proofErr w:type="spellStart"/>
            <w:r w:rsidRPr="00891F3A">
              <w:t>Sjöberg</w:t>
            </w:r>
            <w:proofErr w:type="spellEnd"/>
            <w:r w:rsidRPr="00891F3A">
              <w:t>, A. Tourapis (AHG chairs)</w:t>
            </w:r>
          </w:p>
        </w:tc>
        <w:tc>
          <w:tcPr>
            <w:tcW w:w="1872" w:type="dxa"/>
          </w:tcPr>
          <w:p w14:paraId="4C5E2F6F" w14:textId="77777777" w:rsidR="008E6168" w:rsidRPr="00891F3A" w:rsidRDefault="008E6168" w:rsidP="008E6168">
            <w:pPr>
              <w:jc w:val="left"/>
            </w:pPr>
            <w:r w:rsidRPr="00891F3A">
              <w:t>N</w:t>
            </w:r>
          </w:p>
        </w:tc>
      </w:tr>
      <w:tr w:rsidR="008E6168" w:rsidRPr="00891F3A" w14:paraId="73FBBD97" w14:textId="77777777" w:rsidTr="00ED14DA">
        <w:trPr>
          <w:cantSplit/>
          <w:jc w:val="center"/>
        </w:trPr>
        <w:tc>
          <w:tcPr>
            <w:tcW w:w="5040" w:type="dxa"/>
          </w:tcPr>
          <w:p w14:paraId="682FA963" w14:textId="326F9CF1" w:rsidR="008E6168" w:rsidRPr="00891F3A" w:rsidRDefault="008E6168" w:rsidP="008E6168">
            <w:pPr>
              <w:rPr>
                <w:b/>
              </w:rPr>
            </w:pPr>
            <w:bookmarkStart w:id="3073" w:name="_Hlk44504950"/>
            <w:r w:rsidRPr="00891F3A">
              <w:rPr>
                <w:b/>
              </w:rPr>
              <w:lastRenderedPageBreak/>
              <w:t>Neural network-based video coding (AHG11)</w:t>
            </w:r>
          </w:p>
          <w:p w14:paraId="07823A46" w14:textId="77777777" w:rsidR="008E6168" w:rsidRPr="00891F3A" w:rsidRDefault="008E6168" w:rsidP="008E6168">
            <w:pPr>
              <w:ind w:left="360"/>
            </w:pPr>
            <w:r w:rsidRPr="00891F3A">
              <w:t>(</w:t>
            </w:r>
            <w:hyperlink r:id="rId845" w:history="1">
              <w:r w:rsidRPr="00891F3A">
                <w:rPr>
                  <w:rStyle w:val="Hyperlink"/>
                </w:rPr>
                <w:t>jvet@lists.rwth-aachen.de</w:t>
              </w:r>
            </w:hyperlink>
            <w:r w:rsidRPr="00891F3A">
              <w:t>)</w:t>
            </w:r>
          </w:p>
          <w:p w14:paraId="066320AA" w14:textId="77777777" w:rsidR="008E6168" w:rsidRPr="00891F3A" w:rsidRDefault="008E6168" w:rsidP="00441641">
            <w:pPr>
              <w:numPr>
                <w:ilvl w:val="0"/>
                <w:numId w:val="10"/>
              </w:numPr>
            </w:pPr>
            <w:r w:rsidRPr="00891F3A">
              <w:t>Evaluate and quantify the performance improvement potential of NN-based video coding technologies compared to existing video coding standards such as VVC, including both individual coding tools and novel architectures.</w:t>
            </w:r>
          </w:p>
          <w:p w14:paraId="23E8D3AE" w14:textId="7774C2F0" w:rsidR="008E6168" w:rsidRPr="00891F3A" w:rsidRDefault="008E6168" w:rsidP="00441641">
            <w:pPr>
              <w:numPr>
                <w:ilvl w:val="0"/>
                <w:numId w:val="10"/>
              </w:numPr>
            </w:pPr>
            <w:r w:rsidRPr="00891F3A">
              <w:t>Discuss potential refinements of the test conditions for NN-based video coding in JVET-</w:t>
            </w:r>
            <w:r w:rsidR="00434D75" w:rsidRPr="00891F3A">
              <w:t>A</w:t>
            </w:r>
            <w:r w:rsidR="00434D75">
              <w:t>E</w:t>
            </w:r>
            <w:r w:rsidR="00434D75" w:rsidRPr="00891F3A">
              <w:t>2016</w:t>
            </w:r>
            <w:r w:rsidRPr="00891F3A">
              <w:t>. Generate and distribute anchor encoding, and develop supporting software as needed.</w:t>
            </w:r>
          </w:p>
          <w:p w14:paraId="360D7D59" w14:textId="64ADD667" w:rsidR="008E6168" w:rsidRPr="00891F3A" w:rsidRDefault="008E6168" w:rsidP="00441641">
            <w:pPr>
              <w:numPr>
                <w:ilvl w:val="0"/>
                <w:numId w:val="10"/>
              </w:numPr>
            </w:pPr>
            <w:r w:rsidRPr="00891F3A">
              <w:t xml:space="preserve">Study the impact of training (including the impact of loss functions) on the performance of candidate </w:t>
            </w:r>
            <w:proofErr w:type="gramStart"/>
            <w:r w:rsidRPr="00891F3A">
              <w:t>technologies, and</w:t>
            </w:r>
            <w:proofErr w:type="gramEnd"/>
            <w:r w:rsidRPr="00891F3A">
              <w:t xml:space="preserve"> identify suitable material for testing and training.</w:t>
            </w:r>
          </w:p>
          <w:p w14:paraId="1EE4134D" w14:textId="3D098DC8" w:rsidR="00AA64A5" w:rsidRDefault="00AA64A5" w:rsidP="00AA64A5">
            <w:pPr>
              <w:numPr>
                <w:ilvl w:val="0"/>
                <w:numId w:val="10"/>
              </w:numPr>
            </w:pPr>
            <w:r>
              <w:t>Assess the results on 3</w:t>
            </w:r>
            <w:r w:rsidRPr="005E59D1">
              <w:rPr>
                <w:vertAlign w:val="superscript"/>
              </w:rPr>
              <w:t>rd</w:t>
            </w:r>
            <w:r>
              <w:t xml:space="preserve"> stage of HOP filter training and simplified intra prediction training crosscheck for a possible inclusion in NNVC6 software.</w:t>
            </w:r>
          </w:p>
          <w:p w14:paraId="3E8E8F95" w14:textId="2E1CF85D" w:rsidR="008E6168" w:rsidRPr="00891F3A" w:rsidRDefault="008E6168" w:rsidP="00441641">
            <w:pPr>
              <w:numPr>
                <w:ilvl w:val="0"/>
                <w:numId w:val="10"/>
              </w:numPr>
            </w:pPr>
            <w:proofErr w:type="spellStart"/>
            <w:r w:rsidRPr="00891F3A">
              <w:t>Analyse</w:t>
            </w:r>
            <w:proofErr w:type="spellEnd"/>
            <w:r w:rsidRPr="00891F3A">
              <w:t xml:space="preserve"> complexity characteristics, perform complexity analysis, and develop complexity reductions of candidate technology.</w:t>
            </w:r>
          </w:p>
          <w:p w14:paraId="3B7F5A6B" w14:textId="59E9D528" w:rsidR="008E6168" w:rsidRPr="00891F3A" w:rsidRDefault="008E6168" w:rsidP="00441641">
            <w:pPr>
              <w:numPr>
                <w:ilvl w:val="0"/>
                <w:numId w:val="10"/>
              </w:numPr>
            </w:pPr>
            <w:r w:rsidRPr="00891F3A">
              <w:t>Finalize and discuss the EE on neural network-based video coding.</w:t>
            </w:r>
          </w:p>
          <w:p w14:paraId="1FBC7F95" w14:textId="55676301" w:rsidR="008E6168" w:rsidRPr="00891F3A" w:rsidRDefault="008E6168" w:rsidP="00441641">
            <w:pPr>
              <w:numPr>
                <w:ilvl w:val="0"/>
                <w:numId w:val="10"/>
              </w:numPr>
            </w:pPr>
            <w:r w:rsidRPr="00891F3A">
              <w:t>Coordinate with other groups, including SC29/AG5 on the evaluation and assessment of visual quality, and AHG12 on the interaction with ECM coding tools. If possible, prepare encodings with combinations of tools included in the NNVC software for visual quality assessment at the next meeting.</w:t>
            </w:r>
          </w:p>
          <w:p w14:paraId="142882A7" w14:textId="32C1F6D6" w:rsidR="008E6168" w:rsidRPr="00891F3A" w:rsidRDefault="008E6168" w:rsidP="00441641">
            <w:pPr>
              <w:numPr>
                <w:ilvl w:val="0"/>
                <w:numId w:val="10"/>
              </w:numPr>
            </w:pPr>
            <w:r w:rsidRPr="00891F3A">
              <w:t>Coordinate with AHG14 on items related to NNVC software development.</w:t>
            </w:r>
          </w:p>
          <w:p w14:paraId="5ACF3901" w14:textId="77777777" w:rsidR="008E6168" w:rsidRPr="00891F3A" w:rsidRDefault="008E6168" w:rsidP="008E6168"/>
        </w:tc>
        <w:tc>
          <w:tcPr>
            <w:tcW w:w="2448" w:type="dxa"/>
          </w:tcPr>
          <w:p w14:paraId="5ACAD160" w14:textId="7A4DF3E7" w:rsidR="008E6168" w:rsidRPr="00891F3A" w:rsidRDefault="008E6168" w:rsidP="008E6168">
            <w:pPr>
              <w:jc w:val="left"/>
            </w:pPr>
            <w:r w:rsidRPr="00891F3A">
              <w:t xml:space="preserve">E. Alshina, </w:t>
            </w:r>
            <w:r w:rsidR="009154F7" w:rsidRPr="00891F3A">
              <w:t xml:space="preserve">F. Galpin, </w:t>
            </w:r>
            <w:r w:rsidRPr="00891F3A">
              <w:t>S. Liu, A. </w:t>
            </w:r>
            <w:proofErr w:type="spellStart"/>
            <w:r w:rsidRPr="00891F3A">
              <w:t>Segall</w:t>
            </w:r>
            <w:proofErr w:type="spellEnd"/>
            <w:r w:rsidRPr="00891F3A">
              <w:t xml:space="preserve"> (co</w:t>
            </w:r>
            <w:r w:rsidRPr="00891F3A">
              <w:noBreakHyphen/>
              <w:t xml:space="preserve">chairs), J. Li, R.-L. Liao, D. </w:t>
            </w:r>
            <w:proofErr w:type="spellStart"/>
            <w:r w:rsidRPr="00891F3A">
              <w:t>Rusanovskyy</w:t>
            </w:r>
            <w:proofErr w:type="spellEnd"/>
            <w:r w:rsidRPr="00891F3A">
              <w:t>, T. Shao, M. Wien, P. Wu (vice</w:t>
            </w:r>
            <w:r w:rsidRPr="00891F3A">
              <w:noBreakHyphen/>
              <w:t>chairs)</w:t>
            </w:r>
          </w:p>
        </w:tc>
        <w:tc>
          <w:tcPr>
            <w:tcW w:w="1872" w:type="dxa"/>
          </w:tcPr>
          <w:p w14:paraId="31CF2CF0" w14:textId="1B92DD41" w:rsidR="008E6168" w:rsidRPr="00891F3A" w:rsidRDefault="008E6168" w:rsidP="008E6168">
            <w:pPr>
              <w:jc w:val="left"/>
            </w:pPr>
            <w:r w:rsidRPr="00891F3A">
              <w:t xml:space="preserve">Y (tel., 2 </w:t>
            </w:r>
            <w:proofErr w:type="spellStart"/>
            <w:r w:rsidRPr="00891F3A">
              <w:t>weeks notice</w:t>
            </w:r>
            <w:proofErr w:type="spellEnd"/>
            <w:r w:rsidRPr="00891F3A">
              <w:t>)</w:t>
            </w:r>
            <w:r w:rsidR="009C0CCB">
              <w:t>, first on Aug.</w:t>
            </w:r>
            <w:r w:rsidR="006F63E9">
              <w:t xml:space="preserve"> 9</w:t>
            </w:r>
          </w:p>
        </w:tc>
      </w:tr>
      <w:tr w:rsidR="008E6168" w:rsidRPr="00891F3A" w14:paraId="4EADAE26" w14:textId="77777777" w:rsidTr="00ED14DA">
        <w:trPr>
          <w:cantSplit/>
          <w:jc w:val="center"/>
        </w:trPr>
        <w:tc>
          <w:tcPr>
            <w:tcW w:w="5040" w:type="dxa"/>
          </w:tcPr>
          <w:p w14:paraId="44AE57CE" w14:textId="4E8754CC" w:rsidR="008E6168" w:rsidRPr="00891F3A" w:rsidRDefault="008E6168" w:rsidP="008E6168">
            <w:pPr>
              <w:rPr>
                <w:b/>
              </w:rPr>
            </w:pPr>
            <w:r w:rsidRPr="00891F3A">
              <w:rPr>
                <w:b/>
              </w:rPr>
              <w:lastRenderedPageBreak/>
              <w:t>Enhanced compression beyond VVC capability (AHG12)</w:t>
            </w:r>
          </w:p>
          <w:p w14:paraId="6F6B567B" w14:textId="77777777" w:rsidR="008E6168" w:rsidRPr="00891F3A" w:rsidRDefault="008E6168" w:rsidP="008E6168">
            <w:pPr>
              <w:ind w:left="360"/>
            </w:pPr>
            <w:r w:rsidRPr="00891F3A">
              <w:t>(</w:t>
            </w:r>
            <w:hyperlink r:id="rId846" w:history="1">
              <w:r w:rsidRPr="00891F3A">
                <w:rPr>
                  <w:rStyle w:val="Hyperlink"/>
                </w:rPr>
                <w:t>jvet@lists.rwth-aachen.de</w:t>
              </w:r>
            </w:hyperlink>
            <w:r w:rsidRPr="00891F3A">
              <w:t>)</w:t>
            </w:r>
          </w:p>
          <w:p w14:paraId="2A29BEFD" w14:textId="77777777" w:rsidR="008E6168" w:rsidRPr="00891F3A" w:rsidRDefault="008E6168" w:rsidP="00441641">
            <w:pPr>
              <w:numPr>
                <w:ilvl w:val="0"/>
                <w:numId w:val="10"/>
              </w:numPr>
            </w:pPr>
            <w:r w:rsidRPr="00891F3A">
              <w:t>Solicit and study non-neural-network video coding tools with enhanced compression capabilities beyond VVC.</w:t>
            </w:r>
          </w:p>
          <w:p w14:paraId="1E90A809" w14:textId="4197A670" w:rsidR="008E6168" w:rsidRPr="00891F3A" w:rsidRDefault="008E6168" w:rsidP="00441641">
            <w:pPr>
              <w:numPr>
                <w:ilvl w:val="0"/>
                <w:numId w:val="10"/>
              </w:numPr>
            </w:pPr>
            <w:r w:rsidRPr="00891F3A">
              <w:t xml:space="preserve">Discuss and propose refinements to the </w:t>
            </w:r>
            <w:r w:rsidR="00AA64A5" w:rsidRPr="00891F3A">
              <w:t>ECM</w:t>
            </w:r>
            <w:r w:rsidR="00AA64A5">
              <w:t>10</w:t>
            </w:r>
            <w:r w:rsidR="00AA64A5" w:rsidRPr="00891F3A">
              <w:t xml:space="preserve"> </w:t>
            </w:r>
            <w:r w:rsidRPr="00891F3A">
              <w:t>algorithm description JVET-</w:t>
            </w:r>
            <w:r w:rsidR="00AA64A5" w:rsidRPr="00891F3A">
              <w:t>A</w:t>
            </w:r>
            <w:r w:rsidR="00AA64A5">
              <w:t>E</w:t>
            </w:r>
            <w:r w:rsidR="00AA64A5" w:rsidRPr="00891F3A">
              <w:t>2025</w:t>
            </w:r>
            <w:r w:rsidRPr="00891F3A">
              <w:t>.</w:t>
            </w:r>
          </w:p>
          <w:p w14:paraId="2E8B169F" w14:textId="3A599766" w:rsidR="008E6168" w:rsidRPr="00891F3A" w:rsidRDefault="008E6168" w:rsidP="00441641">
            <w:pPr>
              <w:numPr>
                <w:ilvl w:val="0"/>
                <w:numId w:val="10"/>
              </w:numPr>
            </w:pPr>
            <w:r w:rsidRPr="00891F3A">
              <w:t>Coordinate with AHG7 to study the performance and complexity tradeoff of these video coding tools.</w:t>
            </w:r>
          </w:p>
          <w:p w14:paraId="28EF91D4" w14:textId="62FE697B" w:rsidR="008E6168" w:rsidRPr="00891F3A" w:rsidRDefault="008E6168" w:rsidP="00441641">
            <w:pPr>
              <w:numPr>
                <w:ilvl w:val="0"/>
                <w:numId w:val="10"/>
              </w:numPr>
            </w:pPr>
            <w:r w:rsidRPr="00891F3A">
              <w:t>Coordinate with AHG6 on ECM software development.</w:t>
            </w:r>
          </w:p>
          <w:p w14:paraId="09BA311C" w14:textId="71D8DBD8" w:rsidR="008E6168" w:rsidRPr="00891F3A" w:rsidRDefault="008E6168" w:rsidP="00441641">
            <w:pPr>
              <w:numPr>
                <w:ilvl w:val="0"/>
                <w:numId w:val="10"/>
              </w:numPr>
            </w:pPr>
            <w:r w:rsidRPr="00891F3A">
              <w:t>Support AHG6 in generating anchors according to the test conditions in JVET-</w:t>
            </w:r>
            <w:r w:rsidR="00AA64A5" w:rsidRPr="00891F3A">
              <w:t>A</w:t>
            </w:r>
            <w:r w:rsidR="00AA64A5">
              <w:t>E</w:t>
            </w:r>
            <w:r w:rsidR="00AA64A5" w:rsidRPr="00891F3A">
              <w:t>2017</w:t>
            </w:r>
            <w:r w:rsidRPr="00891F3A">
              <w:t>.</w:t>
            </w:r>
          </w:p>
          <w:p w14:paraId="46FAB066" w14:textId="2776E069" w:rsidR="008E6168" w:rsidRPr="00891F3A" w:rsidRDefault="008E6168" w:rsidP="00441641">
            <w:pPr>
              <w:numPr>
                <w:ilvl w:val="0"/>
                <w:numId w:val="10"/>
              </w:numPr>
            </w:pPr>
            <w:proofErr w:type="spellStart"/>
            <w:r w:rsidRPr="00891F3A">
              <w:t>Analyse</w:t>
            </w:r>
            <w:proofErr w:type="spellEnd"/>
            <w:r w:rsidRPr="00891F3A">
              <w:t xml:space="preserve"> the results of exploration experiments described in JVET-</w:t>
            </w:r>
            <w:r w:rsidR="00AA64A5" w:rsidRPr="00891F3A">
              <w:t>A</w:t>
            </w:r>
            <w:r w:rsidR="00AA64A5">
              <w:t>E</w:t>
            </w:r>
            <w:r w:rsidR="00AA64A5" w:rsidRPr="00891F3A">
              <w:t xml:space="preserve">2024 </w:t>
            </w:r>
            <w:r w:rsidRPr="00891F3A">
              <w:t>in coordination with the EE coordinators.</w:t>
            </w:r>
          </w:p>
          <w:p w14:paraId="03E1B0B6" w14:textId="1774ECF7" w:rsidR="008E6168" w:rsidRPr="00891F3A" w:rsidRDefault="008E6168" w:rsidP="00441641">
            <w:pPr>
              <w:numPr>
                <w:ilvl w:val="0"/>
                <w:numId w:val="10"/>
              </w:numPr>
            </w:pPr>
            <w:r w:rsidRPr="00891F3A">
              <w:t>Coordinate with AHG11 to study the interaction with neural network-based coding tools.</w:t>
            </w:r>
          </w:p>
          <w:p w14:paraId="255653D7" w14:textId="77777777" w:rsidR="008E6168" w:rsidRPr="00891F3A" w:rsidRDefault="008E6168" w:rsidP="008E6168">
            <w:pPr>
              <w:ind w:left="360"/>
              <w:rPr>
                <w:b/>
              </w:rPr>
            </w:pPr>
          </w:p>
        </w:tc>
        <w:tc>
          <w:tcPr>
            <w:tcW w:w="2448" w:type="dxa"/>
          </w:tcPr>
          <w:p w14:paraId="7BDB19EC" w14:textId="168BE833" w:rsidR="008E6168" w:rsidRPr="00891F3A" w:rsidRDefault="008E6168" w:rsidP="008E6168">
            <w:pPr>
              <w:jc w:val="left"/>
            </w:pPr>
            <w:r w:rsidRPr="00891F3A">
              <w:t>M. </w:t>
            </w:r>
            <w:proofErr w:type="spellStart"/>
            <w:r w:rsidRPr="00891F3A">
              <w:t>Karczewicz</w:t>
            </w:r>
            <w:proofErr w:type="spellEnd"/>
            <w:r w:rsidRPr="00891F3A">
              <w:t xml:space="preserve">, Y. Ye, L. Zhang (co-chairs), B. Bross, R. </w:t>
            </w:r>
            <w:proofErr w:type="spellStart"/>
            <w:r w:rsidRPr="00891F3A">
              <w:t>Chernyak</w:t>
            </w:r>
            <w:proofErr w:type="spellEnd"/>
            <w:r w:rsidRPr="00891F3A">
              <w:t xml:space="preserve">, X. Li, K. Naser, </w:t>
            </w:r>
            <w:r w:rsidR="00AA64A5">
              <w:t>Y. Yu</w:t>
            </w:r>
            <w:r w:rsidRPr="00891F3A">
              <w:t xml:space="preserve"> (vice-chairs)</w:t>
            </w:r>
          </w:p>
        </w:tc>
        <w:tc>
          <w:tcPr>
            <w:tcW w:w="1872" w:type="dxa"/>
          </w:tcPr>
          <w:p w14:paraId="1F7E6321" w14:textId="55E971FE" w:rsidR="008E6168" w:rsidRPr="00891F3A" w:rsidRDefault="008E6168" w:rsidP="008E6168">
            <w:pPr>
              <w:jc w:val="left"/>
            </w:pPr>
            <w:r w:rsidRPr="00891F3A">
              <w:t xml:space="preserve">Y (tel., 2 </w:t>
            </w:r>
            <w:proofErr w:type="spellStart"/>
            <w:r w:rsidRPr="00891F3A">
              <w:t>weeks notice</w:t>
            </w:r>
            <w:proofErr w:type="spellEnd"/>
            <w:r w:rsidRPr="00891F3A">
              <w:t>)</w:t>
            </w:r>
          </w:p>
        </w:tc>
      </w:tr>
      <w:tr w:rsidR="008E6168" w:rsidRPr="00891F3A" w14:paraId="35D5FA3B" w14:textId="77777777" w:rsidTr="00ED14DA">
        <w:trPr>
          <w:cantSplit/>
          <w:jc w:val="center"/>
        </w:trPr>
        <w:tc>
          <w:tcPr>
            <w:tcW w:w="5040" w:type="dxa"/>
          </w:tcPr>
          <w:p w14:paraId="723A2537" w14:textId="15296CA4" w:rsidR="008E6168" w:rsidRPr="00BB5A16" w:rsidRDefault="008E6168" w:rsidP="008E6168">
            <w:pPr>
              <w:rPr>
                <w:b/>
                <w:bCs/>
                <w:lang w:val="de-DE"/>
              </w:rPr>
            </w:pPr>
            <w:r w:rsidRPr="00BB5A16">
              <w:rPr>
                <w:b/>
                <w:lang w:val="de-DE"/>
              </w:rPr>
              <w:lastRenderedPageBreak/>
              <w:t xml:space="preserve">Film grain technologies </w:t>
            </w:r>
            <w:r w:rsidRPr="00BB5A16">
              <w:rPr>
                <w:b/>
                <w:bCs/>
                <w:lang w:val="de-DE"/>
              </w:rPr>
              <w:t>(AHG13)</w:t>
            </w:r>
          </w:p>
          <w:p w14:paraId="3BB2A7FE" w14:textId="4378B58C" w:rsidR="008E6168" w:rsidRPr="00BB5A16" w:rsidRDefault="008E6168" w:rsidP="008E6168">
            <w:pPr>
              <w:ind w:left="360"/>
              <w:rPr>
                <w:lang w:val="de-DE"/>
              </w:rPr>
            </w:pPr>
            <w:r w:rsidRPr="00BB5A16">
              <w:rPr>
                <w:lang w:val="de-DE"/>
              </w:rPr>
              <w:t>(</w:t>
            </w:r>
            <w:r w:rsidR="00000000">
              <w:fldChar w:fldCharType="begin"/>
            </w:r>
            <w:r w:rsidR="00000000">
              <w:instrText>HYPERLINK "mailto:jvet@lists.rwth-aachen.de"</w:instrText>
            </w:r>
            <w:r w:rsidR="00000000">
              <w:fldChar w:fldCharType="separate"/>
            </w:r>
            <w:r w:rsidRPr="00BB5A16">
              <w:rPr>
                <w:rStyle w:val="Hyperlink"/>
                <w:lang w:val="de-DE"/>
              </w:rPr>
              <w:t>jvet@lists.rwth-aachen.de</w:t>
            </w:r>
            <w:r w:rsidR="00000000">
              <w:rPr>
                <w:rStyle w:val="Hyperlink"/>
                <w:lang w:val="de-DE"/>
              </w:rPr>
              <w:fldChar w:fldCharType="end"/>
            </w:r>
            <w:r w:rsidRPr="00BB5A16">
              <w:rPr>
                <w:lang w:val="de-DE"/>
              </w:rPr>
              <w:t>)</w:t>
            </w:r>
          </w:p>
          <w:p w14:paraId="627035A6" w14:textId="34A9BE17" w:rsidR="008E6168" w:rsidRPr="00891F3A" w:rsidRDefault="008E6168" w:rsidP="00AA64A5">
            <w:pPr>
              <w:numPr>
                <w:ilvl w:val="0"/>
                <w:numId w:val="36"/>
              </w:numPr>
              <w:rPr>
                <w:bCs/>
              </w:rPr>
            </w:pPr>
            <w:r w:rsidRPr="00891F3A">
              <w:rPr>
                <w:bCs/>
              </w:rPr>
              <w:t>Study the benefits and characteristics of film grain technologies, including autoregressive and frequency-filtering technologies.</w:t>
            </w:r>
          </w:p>
          <w:p w14:paraId="42ADF1CA" w14:textId="40B669AD" w:rsidR="008E6168" w:rsidRPr="00891F3A" w:rsidRDefault="008E6168" w:rsidP="00AA64A5">
            <w:pPr>
              <w:numPr>
                <w:ilvl w:val="0"/>
                <w:numId w:val="36"/>
              </w:numPr>
              <w:rPr>
                <w:bCs/>
              </w:rPr>
            </w:pPr>
            <w:r w:rsidRPr="00891F3A">
              <w:rPr>
                <w:bCs/>
              </w:rPr>
              <w:t>Study alternative film grain models and their associated documentation.</w:t>
            </w:r>
          </w:p>
          <w:p w14:paraId="1E9824C3" w14:textId="1884F263" w:rsidR="008E6168" w:rsidRPr="00891F3A" w:rsidRDefault="008E6168" w:rsidP="00AA64A5">
            <w:pPr>
              <w:numPr>
                <w:ilvl w:val="0"/>
                <w:numId w:val="36"/>
              </w:numPr>
              <w:rPr>
                <w:bCs/>
              </w:rPr>
            </w:pPr>
            <w:r w:rsidRPr="00891F3A">
              <w:rPr>
                <w:bCs/>
              </w:rPr>
              <w:t xml:space="preserve">In consultation with AHG4, study and define content characteristics and test conditions that are desirable for the study and testing of film grain </w:t>
            </w:r>
            <w:proofErr w:type="gramStart"/>
            <w:r w:rsidRPr="00891F3A">
              <w:rPr>
                <w:bCs/>
              </w:rPr>
              <w:t>technologies</w:t>
            </w:r>
            <w:r w:rsidR="009154F7">
              <w:rPr>
                <w:bCs/>
              </w:rPr>
              <w:t>, and</w:t>
            </w:r>
            <w:proofErr w:type="gramEnd"/>
            <w:r w:rsidR="009154F7">
              <w:rPr>
                <w:bCs/>
              </w:rPr>
              <w:t xml:space="preserve"> perform an assessment of newly available test materials in that regard</w:t>
            </w:r>
            <w:r w:rsidRPr="00891F3A">
              <w:rPr>
                <w:bCs/>
              </w:rPr>
              <w:t>.</w:t>
            </w:r>
          </w:p>
          <w:p w14:paraId="3100D955" w14:textId="122BCFCC" w:rsidR="008E6168" w:rsidRPr="00891F3A" w:rsidRDefault="008E6168" w:rsidP="00AA64A5">
            <w:pPr>
              <w:numPr>
                <w:ilvl w:val="0"/>
                <w:numId w:val="36"/>
              </w:numPr>
              <w:rPr>
                <w:bCs/>
              </w:rPr>
            </w:pPr>
            <w:r w:rsidRPr="00891F3A">
              <w:rPr>
                <w:bCs/>
              </w:rPr>
              <w:t>Given the study of desirable content characteristics, solicit or create new test material for further determining the operational characteristics of, testing, and developing any related technologies.</w:t>
            </w:r>
          </w:p>
          <w:p w14:paraId="26219A9E" w14:textId="3939AEA8" w:rsidR="008E6168" w:rsidRPr="00891F3A" w:rsidRDefault="008E6168" w:rsidP="00AA64A5">
            <w:pPr>
              <w:numPr>
                <w:ilvl w:val="0"/>
                <w:numId w:val="36"/>
              </w:numPr>
              <w:rPr>
                <w:bCs/>
              </w:rPr>
            </w:pPr>
            <w:r w:rsidRPr="00891F3A">
              <w:rPr>
                <w:bCs/>
              </w:rPr>
              <w:t>Study preprocessing and encoder technologies for determining values for FGC (Film Grain Characteristics) SEI message syntax elements.</w:t>
            </w:r>
          </w:p>
          <w:p w14:paraId="723556C5" w14:textId="7DE51598" w:rsidR="008E6168" w:rsidRPr="00891F3A" w:rsidRDefault="008E6168" w:rsidP="00AA64A5">
            <w:pPr>
              <w:numPr>
                <w:ilvl w:val="0"/>
                <w:numId w:val="36"/>
              </w:numPr>
              <w:rPr>
                <w:bCs/>
              </w:rPr>
            </w:pPr>
            <w:r w:rsidRPr="00891F3A">
              <w:rPr>
                <w:bCs/>
              </w:rPr>
              <w:t xml:space="preserve">Identify potential need for additional film grain technology and </w:t>
            </w:r>
            <w:proofErr w:type="spellStart"/>
            <w:r w:rsidRPr="00891F3A">
              <w:rPr>
                <w:bCs/>
              </w:rPr>
              <w:t>signalling</w:t>
            </w:r>
            <w:proofErr w:type="spellEnd"/>
            <w:r w:rsidRPr="00891F3A">
              <w:rPr>
                <w:bCs/>
              </w:rPr>
              <w:t>, if needed.</w:t>
            </w:r>
          </w:p>
          <w:p w14:paraId="034EA653" w14:textId="3562D3B2" w:rsidR="008E6168" w:rsidRPr="00891F3A" w:rsidRDefault="008E6168" w:rsidP="00AA64A5">
            <w:pPr>
              <w:numPr>
                <w:ilvl w:val="0"/>
                <w:numId w:val="36"/>
              </w:numPr>
              <w:rPr>
                <w:bCs/>
              </w:rPr>
            </w:pPr>
            <w:r w:rsidRPr="00891F3A">
              <w:rPr>
                <w:bCs/>
              </w:rPr>
              <w:t>Coordinate development of film grain technology software and configuration files.</w:t>
            </w:r>
          </w:p>
          <w:p w14:paraId="2B602304" w14:textId="1057AE05" w:rsidR="008E6168" w:rsidRPr="00891F3A" w:rsidRDefault="008E6168" w:rsidP="00AA64A5">
            <w:pPr>
              <w:numPr>
                <w:ilvl w:val="0"/>
                <w:numId w:val="36"/>
              </w:numPr>
              <w:rPr>
                <w:bCs/>
              </w:rPr>
            </w:pPr>
            <w:r w:rsidRPr="00891F3A">
              <w:rPr>
                <w:bCs/>
              </w:rPr>
              <w:t xml:space="preserve">Coordinate with AG 5 on </w:t>
            </w:r>
            <w:r w:rsidR="009154F7">
              <w:rPr>
                <w:bCs/>
              </w:rPr>
              <w:t>improv</w:t>
            </w:r>
            <w:r w:rsidR="009154F7" w:rsidRPr="00891F3A">
              <w:rPr>
                <w:bCs/>
              </w:rPr>
              <w:t xml:space="preserve">ing </w:t>
            </w:r>
            <w:r w:rsidRPr="00891F3A">
              <w:rPr>
                <w:bCs/>
              </w:rPr>
              <w:t>the draft plan for subjective quality testing of the FGC SEI message JVET-</w:t>
            </w:r>
            <w:proofErr w:type="gramStart"/>
            <w:r w:rsidRPr="00891F3A">
              <w:rPr>
                <w:bCs/>
              </w:rPr>
              <w:t>AD2022, and</w:t>
            </w:r>
            <w:proofErr w:type="gramEnd"/>
            <w:r w:rsidRPr="00891F3A">
              <w:rPr>
                <w:bCs/>
              </w:rPr>
              <w:t xml:space="preserve"> conduct preparations for such testing.</w:t>
            </w:r>
          </w:p>
          <w:p w14:paraId="7DCB1950" w14:textId="2A1785F9" w:rsidR="008E6168" w:rsidRPr="00891F3A" w:rsidRDefault="008E6168" w:rsidP="00AA64A5">
            <w:pPr>
              <w:numPr>
                <w:ilvl w:val="0"/>
                <w:numId w:val="36"/>
              </w:numPr>
            </w:pPr>
            <w:r w:rsidRPr="00891F3A">
              <w:rPr>
                <w:bCs/>
              </w:rPr>
              <w:t>Coordinate with AHG3 for software support of the FGC SEI message.</w:t>
            </w:r>
          </w:p>
          <w:p w14:paraId="2DCBD340" w14:textId="77777777" w:rsidR="008E6168" w:rsidRPr="00891F3A" w:rsidRDefault="008E6168" w:rsidP="008E6168">
            <w:pPr>
              <w:rPr>
                <w:b/>
              </w:rPr>
            </w:pPr>
          </w:p>
        </w:tc>
        <w:tc>
          <w:tcPr>
            <w:tcW w:w="2448" w:type="dxa"/>
          </w:tcPr>
          <w:p w14:paraId="7F7400A2" w14:textId="302EC434" w:rsidR="008E6168" w:rsidRPr="00891F3A" w:rsidRDefault="008E6168" w:rsidP="008E6168">
            <w:pPr>
              <w:jc w:val="left"/>
            </w:pPr>
            <w:r w:rsidRPr="00891F3A">
              <w:t xml:space="preserve">W. Husak, </w:t>
            </w:r>
            <w:r w:rsidR="009154F7" w:rsidRPr="00891F3A">
              <w:t xml:space="preserve">P. de Lagrange </w:t>
            </w:r>
            <w:r w:rsidRPr="00891F3A">
              <w:t>(co-chairs), A. Duenas, D. Grois, Y. He, X.</w:t>
            </w:r>
            <w:r w:rsidR="00A621D6">
              <w:t> </w:t>
            </w:r>
            <w:r w:rsidRPr="00891F3A">
              <w:t xml:space="preserve">Meng, </w:t>
            </w:r>
            <w:r w:rsidR="009154F7" w:rsidRPr="00891F3A">
              <w:t>M. </w:t>
            </w:r>
            <w:proofErr w:type="spellStart"/>
            <w:r w:rsidR="009154F7" w:rsidRPr="00891F3A">
              <w:t>Radosavljević</w:t>
            </w:r>
            <w:proofErr w:type="spellEnd"/>
            <w:r w:rsidR="009154F7" w:rsidRPr="00891F3A">
              <w:t xml:space="preserve">, </w:t>
            </w:r>
            <w:r w:rsidRPr="00891F3A">
              <w:t>A. </w:t>
            </w:r>
            <w:proofErr w:type="spellStart"/>
            <w:r w:rsidRPr="00891F3A">
              <w:t>Segall</w:t>
            </w:r>
            <w:proofErr w:type="spellEnd"/>
            <w:r w:rsidRPr="00891F3A">
              <w:t>, A. Tourapis, W. Zhang (vice-chairs)</w:t>
            </w:r>
          </w:p>
        </w:tc>
        <w:tc>
          <w:tcPr>
            <w:tcW w:w="1872" w:type="dxa"/>
          </w:tcPr>
          <w:p w14:paraId="20494482" w14:textId="77C70DE3" w:rsidR="008E6168" w:rsidRPr="00891F3A" w:rsidRDefault="008E6168" w:rsidP="008E6168">
            <w:pPr>
              <w:jc w:val="left"/>
            </w:pPr>
            <w:r w:rsidRPr="00891F3A">
              <w:t xml:space="preserve">Y (tel., 2 </w:t>
            </w:r>
            <w:proofErr w:type="spellStart"/>
            <w:r w:rsidRPr="00891F3A">
              <w:t>weeks notice</w:t>
            </w:r>
            <w:proofErr w:type="spellEnd"/>
            <w:r w:rsidRPr="00891F3A">
              <w:t>)</w:t>
            </w:r>
          </w:p>
        </w:tc>
      </w:tr>
      <w:tr w:rsidR="008E6168" w:rsidRPr="00891F3A" w14:paraId="47492017" w14:textId="77777777" w:rsidTr="00ED14DA">
        <w:trPr>
          <w:cantSplit/>
          <w:jc w:val="center"/>
        </w:trPr>
        <w:tc>
          <w:tcPr>
            <w:tcW w:w="5040" w:type="dxa"/>
          </w:tcPr>
          <w:p w14:paraId="4330F7F2" w14:textId="29DC69DC" w:rsidR="008E6168" w:rsidRPr="00891F3A" w:rsidRDefault="008E6168" w:rsidP="008E6168">
            <w:pPr>
              <w:rPr>
                <w:b/>
                <w:bCs/>
              </w:rPr>
            </w:pPr>
            <w:r w:rsidRPr="00891F3A">
              <w:rPr>
                <w:b/>
              </w:rPr>
              <w:lastRenderedPageBreak/>
              <w:t xml:space="preserve">NNVC software development </w:t>
            </w:r>
            <w:r w:rsidRPr="00891F3A">
              <w:rPr>
                <w:b/>
                <w:bCs/>
              </w:rPr>
              <w:t>(AHG14)</w:t>
            </w:r>
          </w:p>
          <w:p w14:paraId="48A4D7A1" w14:textId="77777777" w:rsidR="008E6168" w:rsidRPr="00891F3A" w:rsidRDefault="008E6168" w:rsidP="008E6168">
            <w:pPr>
              <w:ind w:left="360"/>
            </w:pPr>
            <w:r w:rsidRPr="00891F3A">
              <w:t>(</w:t>
            </w:r>
            <w:hyperlink r:id="rId847" w:history="1">
              <w:r w:rsidRPr="00891F3A">
                <w:rPr>
                  <w:rStyle w:val="Hyperlink"/>
                </w:rPr>
                <w:t>jvet@lists.rwth-aachen.de</w:t>
              </w:r>
            </w:hyperlink>
            <w:r w:rsidRPr="00891F3A">
              <w:t>)</w:t>
            </w:r>
          </w:p>
          <w:p w14:paraId="02B0A00F" w14:textId="130B65E2" w:rsidR="008E6168" w:rsidRPr="00891F3A" w:rsidRDefault="008E6168" w:rsidP="00093867">
            <w:pPr>
              <w:numPr>
                <w:ilvl w:val="0"/>
                <w:numId w:val="36"/>
              </w:numPr>
            </w:pPr>
            <w:r w:rsidRPr="00891F3A">
              <w:t>Coordinate development of the NNVC software and associated configuration files.</w:t>
            </w:r>
          </w:p>
          <w:p w14:paraId="4CF9024A" w14:textId="3C5CB196" w:rsidR="008E6168" w:rsidRPr="00891F3A" w:rsidRDefault="008E6168" w:rsidP="00093867">
            <w:pPr>
              <w:numPr>
                <w:ilvl w:val="0"/>
                <w:numId w:val="36"/>
              </w:numPr>
            </w:pPr>
            <w:r w:rsidRPr="00891F3A">
              <w:t>Prepare and deliver NNVC-</w:t>
            </w:r>
            <w:r w:rsidR="009154F7">
              <w:t>6</w:t>
            </w:r>
            <w:r w:rsidRPr="00891F3A">
              <w:t>.0 software version and the reference configuration encodings according to the NNVC common test conditions as described in JVET-</w:t>
            </w:r>
            <w:r w:rsidR="009154F7" w:rsidRPr="00891F3A">
              <w:t>A</w:t>
            </w:r>
            <w:r w:rsidR="009154F7">
              <w:t>E</w:t>
            </w:r>
            <w:r w:rsidR="009154F7" w:rsidRPr="00891F3A">
              <w:t>2016</w:t>
            </w:r>
            <w:r w:rsidRPr="00891F3A">
              <w:t>.</w:t>
            </w:r>
          </w:p>
          <w:p w14:paraId="068F3628" w14:textId="77777777" w:rsidR="00093867" w:rsidRDefault="00093867" w:rsidP="00093867">
            <w:pPr>
              <w:numPr>
                <w:ilvl w:val="0"/>
                <w:numId w:val="36"/>
              </w:numPr>
            </w:pPr>
            <w:r>
              <w:t>Investigate combinations of tools included in the NNVC software, prepare and release anchor data for all configurations of the software, including anchors for High and Low Operation Point (HOP/LOP) configurations.</w:t>
            </w:r>
          </w:p>
          <w:p w14:paraId="4720A53B" w14:textId="1DEE8FBE" w:rsidR="008E6168" w:rsidRPr="00891F3A" w:rsidRDefault="008E6168" w:rsidP="00093867">
            <w:pPr>
              <w:numPr>
                <w:ilvl w:val="0"/>
                <w:numId w:val="36"/>
              </w:numPr>
            </w:pPr>
            <w:r w:rsidRPr="00891F3A">
              <w:t xml:space="preserve">Study and maintain the SADL (Small </w:t>
            </w:r>
            <w:proofErr w:type="spellStart"/>
            <w:r w:rsidRPr="00891F3A">
              <w:t>Adhoc</w:t>
            </w:r>
            <w:proofErr w:type="spellEnd"/>
            <w:r w:rsidRPr="00891F3A">
              <w:t xml:space="preserve"> Deep-Learning Library). Identify gaps in functionality and develop improvements as needed.</w:t>
            </w:r>
          </w:p>
          <w:p w14:paraId="4A6FAD83" w14:textId="35F4B9A7" w:rsidR="008E6168" w:rsidRPr="00891F3A" w:rsidRDefault="008E6168" w:rsidP="00093867">
            <w:pPr>
              <w:numPr>
                <w:ilvl w:val="0"/>
                <w:numId w:val="36"/>
              </w:numPr>
            </w:pPr>
            <w:r w:rsidRPr="00891F3A">
              <w:t>Coordinate with NNVC algorithm and software description (JVET-</w:t>
            </w:r>
            <w:r w:rsidR="009154F7" w:rsidRPr="00891F3A">
              <w:t>A</w:t>
            </w:r>
            <w:r w:rsidR="009154F7">
              <w:t>E</w:t>
            </w:r>
            <w:r w:rsidR="009154F7" w:rsidRPr="00891F3A">
              <w:t>2019</w:t>
            </w:r>
            <w:r w:rsidRPr="00891F3A">
              <w:t>) editors to identify any mismatches between software and description document, suggest further updates to the description document as appropriate.</w:t>
            </w:r>
          </w:p>
          <w:p w14:paraId="3C1F7954" w14:textId="2BD74639" w:rsidR="008E6168" w:rsidRPr="00891F3A" w:rsidRDefault="008E6168" w:rsidP="00093867">
            <w:pPr>
              <w:numPr>
                <w:ilvl w:val="0"/>
                <w:numId w:val="36"/>
              </w:numPr>
            </w:pPr>
            <w:r w:rsidRPr="00891F3A">
              <w:t>Coordinate with AHG11 on items related to NNVC activities.</w:t>
            </w:r>
          </w:p>
          <w:p w14:paraId="55BB2FA2" w14:textId="77777777" w:rsidR="008E6168" w:rsidRPr="00891F3A" w:rsidRDefault="008E6168" w:rsidP="008E6168">
            <w:pPr>
              <w:rPr>
                <w:b/>
              </w:rPr>
            </w:pPr>
          </w:p>
        </w:tc>
        <w:tc>
          <w:tcPr>
            <w:tcW w:w="2448" w:type="dxa"/>
          </w:tcPr>
          <w:p w14:paraId="091F429B" w14:textId="1471D63E" w:rsidR="008E6168" w:rsidRPr="00891F3A" w:rsidRDefault="009154F7">
            <w:pPr>
              <w:jc w:val="left"/>
            </w:pPr>
            <w:r w:rsidRPr="00891F3A">
              <w:t xml:space="preserve">F. Galpin </w:t>
            </w:r>
            <w:r>
              <w:t>(chair), Y. Li</w:t>
            </w:r>
            <w:r w:rsidR="008E6168" w:rsidRPr="00891F3A">
              <w:t xml:space="preserve">, Y. Li, J. </w:t>
            </w:r>
            <w:proofErr w:type="spellStart"/>
            <w:r w:rsidR="008E6168" w:rsidRPr="00891F3A">
              <w:t>Shingala</w:t>
            </w:r>
            <w:proofErr w:type="spellEnd"/>
            <w:r w:rsidR="008E6168" w:rsidRPr="00891F3A">
              <w:t xml:space="preserve">, L. Wang, Z. </w:t>
            </w:r>
            <w:proofErr w:type="spellStart"/>
            <w:r w:rsidR="008E6168" w:rsidRPr="00891F3A">
              <w:t>Xie</w:t>
            </w:r>
            <w:proofErr w:type="spellEnd"/>
            <w:r w:rsidR="008E6168" w:rsidRPr="00891F3A">
              <w:t xml:space="preserve"> (</w:t>
            </w:r>
            <w:r>
              <w:t>vice</w:t>
            </w:r>
            <w:r w:rsidRPr="00891F3A">
              <w:t xml:space="preserve"> </w:t>
            </w:r>
            <w:r w:rsidR="008E6168" w:rsidRPr="00891F3A">
              <w:t>chairs)</w:t>
            </w:r>
          </w:p>
        </w:tc>
        <w:tc>
          <w:tcPr>
            <w:tcW w:w="1872" w:type="dxa"/>
          </w:tcPr>
          <w:p w14:paraId="0F4AE53D" w14:textId="6E34C8BC" w:rsidR="008E6168" w:rsidRPr="00891F3A" w:rsidRDefault="0002247E" w:rsidP="008E6168">
            <w:pPr>
              <w:jc w:val="left"/>
            </w:pPr>
            <w:r w:rsidRPr="00891F3A">
              <w:t xml:space="preserve">Y (tel., 2 </w:t>
            </w:r>
            <w:proofErr w:type="spellStart"/>
            <w:r w:rsidRPr="00891F3A">
              <w:t>weeks notice</w:t>
            </w:r>
            <w:proofErr w:type="spellEnd"/>
            <w:r w:rsidRPr="00891F3A">
              <w:t>)</w:t>
            </w:r>
            <w:r w:rsidR="009C0CCB">
              <w:t xml:space="preserve">, first on Aug. </w:t>
            </w:r>
            <w:r w:rsidR="006F63E9">
              <w:t>9</w:t>
            </w:r>
          </w:p>
        </w:tc>
      </w:tr>
      <w:bookmarkEnd w:id="3069"/>
      <w:bookmarkEnd w:id="3070"/>
      <w:bookmarkEnd w:id="3073"/>
    </w:tbl>
    <w:p w14:paraId="245D407B" w14:textId="489F98C1" w:rsidR="00481B67" w:rsidRPr="00891F3A" w:rsidRDefault="00481B67" w:rsidP="00430D17"/>
    <w:p w14:paraId="4D8D99AF" w14:textId="7A05C7AF" w:rsidR="008B713C" w:rsidRPr="00891F3A" w:rsidRDefault="00C61DC6" w:rsidP="00430D17">
      <w:r w:rsidRPr="00891F3A">
        <w:t xml:space="preserve">It </w:t>
      </w:r>
      <w:r w:rsidR="00C45EEC" w:rsidRPr="00891F3A">
        <w:t>was</w:t>
      </w:r>
      <w:r w:rsidRPr="00891F3A">
        <w:t xml:space="preserve"> confirmed that the rules which can be found </w:t>
      </w:r>
      <w:r w:rsidR="00C45EEC" w:rsidRPr="00891F3A">
        <w:t>in document</w:t>
      </w:r>
      <w:r w:rsidRPr="00891F3A">
        <w:t xml:space="preserve"> </w:t>
      </w:r>
      <w:r w:rsidR="006A747F" w:rsidRPr="00891F3A">
        <w:rPr>
          <w:bCs/>
        </w:rPr>
        <w:t>ISO/IEC JTC 1/</w:t>
      </w:r>
      <w:r w:rsidR="0004163D" w:rsidRPr="00891F3A">
        <w:t>‌</w:t>
      </w:r>
      <w:r w:rsidR="006A747F" w:rsidRPr="00891F3A">
        <w:rPr>
          <w:bCs/>
        </w:rPr>
        <w:t>SC 29/</w:t>
      </w:r>
      <w:r w:rsidR="0004163D" w:rsidRPr="00891F3A">
        <w:t>‌</w:t>
      </w:r>
      <w:r w:rsidR="006A747F" w:rsidRPr="00891F3A">
        <w:rPr>
          <w:bCs/>
        </w:rPr>
        <w:t xml:space="preserve">AG 2 </w:t>
      </w:r>
      <w:hyperlink r:id="rId848" w:history="1">
        <w:r w:rsidR="009456E5" w:rsidRPr="00891F3A">
          <w:rPr>
            <w:rStyle w:val="Hyperlink"/>
            <w:bCs/>
          </w:rPr>
          <w:t>N</w:t>
        </w:r>
        <w:r w:rsidR="00C054B2" w:rsidRPr="00891F3A">
          <w:rPr>
            <w:rStyle w:val="Hyperlink"/>
            <w:bCs/>
          </w:rPr>
          <w:t> </w:t>
        </w:r>
        <w:r w:rsidR="009456E5" w:rsidRPr="00891F3A">
          <w:rPr>
            <w:rStyle w:val="Hyperlink"/>
            <w:bCs/>
          </w:rPr>
          <w:t>046</w:t>
        </w:r>
      </w:hyperlink>
      <w:r w:rsidR="009456E5" w:rsidRPr="00891F3A">
        <w:rPr>
          <w:bCs/>
        </w:rPr>
        <w:t xml:space="preserve"> </w:t>
      </w:r>
      <w:r w:rsidR="006A747F" w:rsidRPr="00891F3A">
        <w:rPr>
          <w:bCs/>
        </w:rPr>
        <w:t>“Ad</w:t>
      </w:r>
      <w:r w:rsidR="00C054B2" w:rsidRPr="00891F3A">
        <w:rPr>
          <w:bCs/>
        </w:rPr>
        <w:t> </w:t>
      </w:r>
      <w:r w:rsidR="006A747F" w:rsidRPr="00891F3A">
        <w:rPr>
          <w:bCs/>
        </w:rPr>
        <w:t xml:space="preserve">hoc group rules for MPEG AGs and WGs” (available at </w:t>
      </w:r>
      <w:hyperlink r:id="rId849" w:history="1">
        <w:r w:rsidR="006A747F" w:rsidRPr="00891F3A">
          <w:rPr>
            <w:rStyle w:val="Hyperlink"/>
            <w:bCs/>
          </w:rPr>
          <w:t>https://www.mpegstandards.org/adhoc/</w:t>
        </w:r>
      </w:hyperlink>
      <w:r w:rsidR="006A747F" w:rsidRPr="00891F3A">
        <w:t>),</w:t>
      </w:r>
      <w:r w:rsidRPr="00891F3A">
        <w:t xml:space="preserve"> </w:t>
      </w:r>
      <w:r w:rsidR="00C45EEC" w:rsidRPr="00891F3A">
        <w:t xml:space="preserve">are consistent with the operation mode of </w:t>
      </w:r>
      <w:r w:rsidRPr="00891F3A">
        <w:t>JVET AHGs.</w:t>
      </w:r>
      <w:r w:rsidR="00C45EEC" w:rsidRPr="00891F3A">
        <w:t xml:space="preserve"> It is pointed out that JVET does not </w:t>
      </w:r>
      <w:r w:rsidR="00985309" w:rsidRPr="00891F3A">
        <w:t xml:space="preserve">maintain </w:t>
      </w:r>
      <w:r w:rsidR="00D75F50" w:rsidRPr="00891F3A">
        <w:t xml:space="preserve">separate AHG reflectors, such that any JVET member is implicitly </w:t>
      </w:r>
      <w:r w:rsidR="00366744" w:rsidRPr="00891F3A">
        <w:t xml:space="preserve">a </w:t>
      </w:r>
      <w:r w:rsidR="00D75F50" w:rsidRPr="00891F3A">
        <w:t xml:space="preserve">member of any AHG. This shall be mentioned in the related </w:t>
      </w:r>
      <w:r w:rsidR="00366744" w:rsidRPr="00891F3A">
        <w:t>WG R</w:t>
      </w:r>
      <w:r w:rsidR="00D75F50" w:rsidRPr="00891F3A">
        <w:t>ecommendation</w:t>
      </w:r>
      <w:r w:rsidR="00366744" w:rsidRPr="00891F3A">
        <w:t>s</w:t>
      </w:r>
      <w:r w:rsidR="00D75F50" w:rsidRPr="00891F3A">
        <w:t xml:space="preserve">. </w:t>
      </w:r>
      <w:r w:rsidR="00366744" w:rsidRPr="00891F3A">
        <w:t>T</w:t>
      </w:r>
      <w:r w:rsidR="00D75F50" w:rsidRPr="00891F3A">
        <w:t xml:space="preserve">he list above </w:t>
      </w:r>
      <w:r w:rsidR="00366744" w:rsidRPr="00891F3A">
        <w:t xml:space="preserve">was also issued as </w:t>
      </w:r>
      <w:r w:rsidR="00D75F50" w:rsidRPr="00891F3A">
        <w:t>a separate WG</w:t>
      </w:r>
      <w:r w:rsidR="0004163D" w:rsidRPr="00891F3A">
        <w:t> </w:t>
      </w:r>
      <w:r w:rsidR="00D75F50" w:rsidRPr="00891F3A">
        <w:t>5 document</w:t>
      </w:r>
      <w:r w:rsidR="006A747F" w:rsidRPr="00891F3A">
        <w:t xml:space="preserve"> (</w:t>
      </w:r>
      <w:r w:rsidR="006A747F" w:rsidRPr="00891F3A">
        <w:rPr>
          <w:bCs/>
        </w:rPr>
        <w:t>ISO/IEC JTC 1/</w:t>
      </w:r>
      <w:r w:rsidR="0004163D" w:rsidRPr="00891F3A">
        <w:t>‌</w:t>
      </w:r>
      <w:r w:rsidR="006A747F" w:rsidRPr="00891F3A">
        <w:rPr>
          <w:bCs/>
        </w:rPr>
        <w:t>SC 29</w:t>
      </w:r>
      <w:r w:rsidR="0004163D" w:rsidRPr="00891F3A">
        <w:rPr>
          <w:bCs/>
        </w:rPr>
        <w:t>/</w:t>
      </w:r>
      <w:r w:rsidR="0004163D" w:rsidRPr="00891F3A">
        <w:t>‌</w:t>
      </w:r>
      <w:r w:rsidR="0004163D" w:rsidRPr="00891F3A">
        <w:rPr>
          <w:bCs/>
        </w:rPr>
        <w:t xml:space="preserve">WG 5 </w:t>
      </w:r>
      <w:r w:rsidR="00D24EDF" w:rsidRPr="00891F3A">
        <w:t>N </w:t>
      </w:r>
      <w:r w:rsidR="00FC6CEF">
        <w:t>235</w:t>
      </w:r>
      <w:r w:rsidR="006A747F" w:rsidRPr="00891F3A">
        <w:rPr>
          <w:bCs/>
        </w:rPr>
        <w:t>)</w:t>
      </w:r>
      <w:r w:rsidR="00366744" w:rsidRPr="00891F3A">
        <w:rPr>
          <w:bCs/>
        </w:rPr>
        <w:t xml:space="preserve"> </w:t>
      </w:r>
      <w:proofErr w:type="gramStart"/>
      <w:r w:rsidR="00366744" w:rsidRPr="00891F3A">
        <w:rPr>
          <w:bCs/>
        </w:rPr>
        <w:t>in order to</w:t>
      </w:r>
      <w:proofErr w:type="gramEnd"/>
      <w:r w:rsidR="00366744" w:rsidRPr="00891F3A">
        <w:rPr>
          <w:bCs/>
        </w:rPr>
        <w:t xml:space="preserve"> make it easy to reference</w:t>
      </w:r>
      <w:r w:rsidR="00D75F50" w:rsidRPr="00891F3A">
        <w:t>.</w:t>
      </w:r>
    </w:p>
    <w:p w14:paraId="336E5CB9" w14:textId="6CDEE0E8" w:rsidR="00A70B10" w:rsidRPr="00891F3A" w:rsidRDefault="00EB267E" w:rsidP="00430D17">
      <w:pPr>
        <w:pStyle w:val="Heading1"/>
        <w:rPr>
          <w:lang w:val="en-CA"/>
        </w:rPr>
      </w:pPr>
      <w:bookmarkStart w:id="3074" w:name="_Ref518892973"/>
      <w:r w:rsidRPr="00891F3A">
        <w:rPr>
          <w:lang w:val="en-CA"/>
        </w:rPr>
        <w:t xml:space="preserve">Output </w:t>
      </w:r>
      <w:r w:rsidR="007E670E" w:rsidRPr="00891F3A">
        <w:rPr>
          <w:lang w:val="en-CA"/>
        </w:rPr>
        <w:t>d</w:t>
      </w:r>
      <w:r w:rsidRPr="00891F3A">
        <w:rPr>
          <w:lang w:val="en-CA"/>
        </w:rPr>
        <w:t>ocuments</w:t>
      </w:r>
      <w:bookmarkEnd w:id="3067"/>
      <w:bookmarkEnd w:id="3068"/>
      <w:bookmarkEnd w:id="3074"/>
    </w:p>
    <w:p w14:paraId="2BE7E14D" w14:textId="77777777" w:rsidR="00556EEC" w:rsidRPr="00891F3A" w:rsidRDefault="004B0B0A" w:rsidP="00430D17">
      <w:r w:rsidRPr="00891F3A">
        <w:t xml:space="preserve">The following documents were agreed to be produced or endorsed as outputs of the meeting. Names recorded below indicate </w:t>
      </w:r>
      <w:r w:rsidR="00D17DEB" w:rsidRPr="00891F3A">
        <w:t xml:space="preserve">the editors </w:t>
      </w:r>
      <w:r w:rsidRPr="00891F3A">
        <w:t xml:space="preserve">responsible for </w:t>
      </w:r>
      <w:r w:rsidR="00D17DEB" w:rsidRPr="00891F3A">
        <w:t xml:space="preserve">the </w:t>
      </w:r>
      <w:r w:rsidRPr="00891F3A">
        <w:t>document production.</w:t>
      </w:r>
      <w:r w:rsidR="00296C85" w:rsidRPr="00891F3A">
        <w:t xml:space="preserve"> Where applicable, dates of planned finalization and corresponding parent-body document numbers are also noted.</w:t>
      </w:r>
    </w:p>
    <w:p w14:paraId="79BB145F" w14:textId="0DDFF846" w:rsidR="00A106B2" w:rsidRPr="00891F3A" w:rsidRDefault="00296C85" w:rsidP="00430D17">
      <w:pPr>
        <w:rPr>
          <w:lang w:eastAsia="de-DE"/>
        </w:rPr>
      </w:pPr>
      <w:r w:rsidRPr="00891F3A">
        <w:rPr>
          <w:lang w:eastAsia="de-DE"/>
        </w:rPr>
        <w:t xml:space="preserve">It was reminded that in cases where the JVET document is also made available as </w:t>
      </w:r>
      <w:r w:rsidR="008D5845" w:rsidRPr="00891F3A">
        <w:rPr>
          <w:lang w:eastAsia="de-DE"/>
        </w:rPr>
        <w:t xml:space="preserve">a WG 5 </w:t>
      </w:r>
      <w:r w:rsidRPr="00891F3A">
        <w:rPr>
          <w:lang w:eastAsia="de-DE"/>
        </w:rPr>
        <w:t xml:space="preserve">output document, a separate version under the </w:t>
      </w:r>
      <w:r w:rsidR="008D5845" w:rsidRPr="00891F3A">
        <w:rPr>
          <w:lang w:eastAsia="de-DE"/>
        </w:rPr>
        <w:t xml:space="preserve">WG 5 </w:t>
      </w:r>
      <w:r w:rsidRPr="00891F3A">
        <w:rPr>
          <w:lang w:eastAsia="de-DE"/>
        </w:rPr>
        <w:t>document header should be generated. This version should be sent to GJS and JRO for upload.</w:t>
      </w:r>
    </w:p>
    <w:p w14:paraId="3AEA2ACB" w14:textId="23B7E5A9" w:rsidR="00C3042F" w:rsidRPr="00891F3A" w:rsidRDefault="00774FFB" w:rsidP="00A16713">
      <w:pPr>
        <w:rPr>
          <w:lang w:eastAsia="de-DE"/>
        </w:rPr>
      </w:pPr>
      <w:r w:rsidRPr="00891F3A">
        <w:rPr>
          <w:lang w:eastAsia="de-DE"/>
        </w:rPr>
        <w:t xml:space="preserve">The list of JVET ad hoc groups was also issued as a WG 5 output document </w:t>
      </w:r>
      <w:r w:rsidR="00425483" w:rsidRPr="00891F3A">
        <w:t xml:space="preserve">WG 5 </w:t>
      </w:r>
      <w:r w:rsidR="00D24EDF" w:rsidRPr="00891F3A">
        <w:t>N </w:t>
      </w:r>
      <w:r w:rsidR="00FC6CEF" w:rsidRPr="00891F3A">
        <w:t>2</w:t>
      </w:r>
      <w:r w:rsidR="00FC6CEF">
        <w:t>35</w:t>
      </w:r>
      <w:r w:rsidR="00452C11" w:rsidRPr="00891F3A">
        <w:rPr>
          <w:bCs/>
        </w:rPr>
        <w:t xml:space="preserve">, </w:t>
      </w:r>
      <w:r w:rsidRPr="00891F3A">
        <w:rPr>
          <w:lang w:eastAsia="de-DE"/>
        </w:rPr>
        <w:t>as noted in section</w:t>
      </w:r>
      <w:r w:rsidR="00452C11" w:rsidRPr="00891F3A">
        <w:rPr>
          <w:lang w:eastAsia="de-DE"/>
        </w:rPr>
        <w:t> </w:t>
      </w:r>
      <w:r w:rsidRPr="009665C2">
        <w:rPr>
          <w:lang w:eastAsia="de-DE"/>
        </w:rPr>
        <w:fldChar w:fldCharType="begin"/>
      </w:r>
      <w:r w:rsidRPr="00891F3A">
        <w:rPr>
          <w:lang w:eastAsia="de-DE"/>
        </w:rPr>
        <w:instrText xml:space="preserve"> REF _Ref354594530 \r \h </w:instrText>
      </w:r>
      <w:r w:rsidRPr="009665C2">
        <w:rPr>
          <w:lang w:eastAsia="de-DE"/>
        </w:rPr>
      </w:r>
      <w:r w:rsidRPr="009665C2">
        <w:rPr>
          <w:lang w:eastAsia="de-DE"/>
        </w:rPr>
        <w:fldChar w:fldCharType="separate"/>
      </w:r>
      <w:r w:rsidR="00DC7C8E">
        <w:rPr>
          <w:lang w:eastAsia="de-DE"/>
        </w:rPr>
        <w:t>9</w:t>
      </w:r>
      <w:r w:rsidRPr="009665C2">
        <w:rPr>
          <w:lang w:eastAsia="de-DE"/>
        </w:rPr>
        <w:fldChar w:fldCharType="end"/>
      </w:r>
      <w:r w:rsidRPr="00891F3A">
        <w:rPr>
          <w:lang w:eastAsia="de-DE"/>
        </w:rPr>
        <w:t>.</w:t>
      </w:r>
    </w:p>
    <w:p w14:paraId="29209D85" w14:textId="1F3F71DE" w:rsidR="00BD208B" w:rsidRPr="00891F3A" w:rsidRDefault="00000000" w:rsidP="00430D17">
      <w:pPr>
        <w:pStyle w:val="Heading9"/>
        <w:rPr>
          <w:lang w:val="en-CA"/>
        </w:rPr>
      </w:pPr>
      <w:hyperlink r:id="rId850" w:history="1">
        <w:r w:rsidR="007E121E" w:rsidRPr="00891F3A">
          <w:rPr>
            <w:rStyle w:val="Hyperlink"/>
            <w:lang w:val="en-CA"/>
          </w:rPr>
          <w:t>JVET-A</w:t>
        </w:r>
        <w:r w:rsidR="006078E5">
          <w:rPr>
            <w:rStyle w:val="Hyperlink"/>
            <w:lang w:val="en-CA"/>
          </w:rPr>
          <w:t>E</w:t>
        </w:r>
        <w:r w:rsidR="007E121E" w:rsidRPr="00891F3A">
          <w:rPr>
            <w:rStyle w:val="Hyperlink"/>
            <w:lang w:val="en-CA"/>
          </w:rPr>
          <w:t>1000</w:t>
        </w:r>
      </w:hyperlink>
      <w:r w:rsidR="007E121E" w:rsidRPr="00891F3A">
        <w:rPr>
          <w:lang w:val="en-CA"/>
        </w:rPr>
        <w:t xml:space="preserve"> </w:t>
      </w:r>
      <w:r w:rsidR="00BD208B" w:rsidRPr="00891F3A">
        <w:rPr>
          <w:lang w:val="en-CA"/>
        </w:rPr>
        <w:t xml:space="preserve">Meeting Report of the </w:t>
      </w:r>
      <w:r w:rsidR="007D7D17" w:rsidRPr="00891F3A">
        <w:rPr>
          <w:lang w:val="en-CA"/>
        </w:rPr>
        <w:t>3</w:t>
      </w:r>
      <w:r w:rsidR="006078E5">
        <w:rPr>
          <w:lang w:val="en-CA"/>
        </w:rPr>
        <w:t>1</w:t>
      </w:r>
      <w:r w:rsidR="006078E5">
        <w:rPr>
          <w:vertAlign w:val="superscript"/>
          <w:lang w:val="en-CA"/>
        </w:rPr>
        <w:t>st</w:t>
      </w:r>
      <w:r w:rsidR="00433483" w:rsidRPr="00891F3A">
        <w:rPr>
          <w:lang w:val="en-CA"/>
        </w:rPr>
        <w:t xml:space="preserve"> </w:t>
      </w:r>
      <w:r w:rsidR="00BD208B" w:rsidRPr="00891F3A">
        <w:rPr>
          <w:lang w:val="en-CA"/>
        </w:rPr>
        <w:t xml:space="preserve">JVET Meeting [J.-R. Ohm] </w:t>
      </w:r>
      <w:r w:rsidR="00FA1C1D" w:rsidRPr="00891F3A">
        <w:rPr>
          <w:lang w:val="en-CA"/>
        </w:rPr>
        <w:t>[</w:t>
      </w:r>
      <w:r w:rsidR="006B1526" w:rsidRPr="00891F3A">
        <w:rPr>
          <w:lang w:val="en-CA"/>
        </w:rPr>
        <w:t>WG</w:t>
      </w:r>
      <w:r w:rsidR="001B0C2D" w:rsidRPr="00891F3A">
        <w:rPr>
          <w:lang w:val="en-CA"/>
        </w:rPr>
        <w:t> </w:t>
      </w:r>
      <w:r w:rsidR="006B1526" w:rsidRPr="00891F3A">
        <w:rPr>
          <w:lang w:val="en-CA"/>
        </w:rPr>
        <w:t xml:space="preserve">5 </w:t>
      </w:r>
      <w:r w:rsidR="00865D82" w:rsidRPr="00891F3A">
        <w:rPr>
          <w:lang w:val="en-CA"/>
        </w:rPr>
        <w:t>N </w:t>
      </w:r>
      <w:r w:rsidR="00FC6CEF">
        <w:rPr>
          <w:lang w:val="en-CA"/>
        </w:rPr>
        <w:t>21</w:t>
      </w:r>
      <w:r w:rsidR="008B30E1">
        <w:rPr>
          <w:lang w:val="en-CA"/>
        </w:rPr>
        <w:t>6</w:t>
      </w:r>
      <w:r w:rsidR="00FA1C1D" w:rsidRPr="00891F3A">
        <w:rPr>
          <w:lang w:val="en-CA"/>
        </w:rPr>
        <w:t>]</w:t>
      </w:r>
      <w:r w:rsidR="006B1526" w:rsidRPr="00891F3A">
        <w:rPr>
          <w:lang w:val="en-CA"/>
        </w:rPr>
        <w:t xml:space="preserve"> </w:t>
      </w:r>
      <w:r w:rsidR="00BD208B" w:rsidRPr="00891F3A">
        <w:rPr>
          <w:lang w:val="en-CA"/>
        </w:rPr>
        <w:t>(</w:t>
      </w:r>
      <w:r w:rsidR="00D24205" w:rsidRPr="00891F3A">
        <w:rPr>
          <w:lang w:val="en-CA"/>
        </w:rPr>
        <w:t>2023</w:t>
      </w:r>
      <w:r w:rsidR="00BD208B" w:rsidRPr="00891F3A">
        <w:rPr>
          <w:lang w:val="en-CA"/>
        </w:rPr>
        <w:t>-</w:t>
      </w:r>
      <w:r w:rsidR="00D24205" w:rsidRPr="00891F3A">
        <w:rPr>
          <w:lang w:val="en-CA"/>
        </w:rPr>
        <w:t>0</w:t>
      </w:r>
      <w:r w:rsidR="006078E5">
        <w:rPr>
          <w:lang w:val="en-CA"/>
        </w:rPr>
        <w:t>8</w:t>
      </w:r>
      <w:r w:rsidR="00BD208B" w:rsidRPr="00891F3A">
        <w:rPr>
          <w:lang w:val="en-CA"/>
        </w:rPr>
        <w:t>-</w:t>
      </w:r>
      <w:r w:rsidR="008F01F4">
        <w:rPr>
          <w:lang w:val="en-CA"/>
        </w:rPr>
        <w:t>16</w:t>
      </w:r>
      <w:r w:rsidR="00981D66" w:rsidRPr="00891F3A">
        <w:rPr>
          <w:lang w:val="en-CA"/>
        </w:rPr>
        <w:t>)</w:t>
      </w:r>
    </w:p>
    <w:p w14:paraId="6347C564" w14:textId="06CD6517" w:rsidR="00BD208B" w:rsidRPr="00891F3A" w:rsidRDefault="00BD208B" w:rsidP="00430D17">
      <w:r w:rsidRPr="00891F3A">
        <w:rPr>
          <w:lang w:eastAsia="de-DE"/>
        </w:rPr>
        <w:t xml:space="preserve">Initial </w:t>
      </w:r>
      <w:r w:rsidRPr="00891F3A">
        <w:t xml:space="preserve">versions of the meeting notes (d0 … </w:t>
      </w:r>
      <w:r w:rsidR="008B30E1" w:rsidRPr="00891F3A">
        <w:t>d</w:t>
      </w:r>
      <w:r w:rsidR="008B30E1">
        <w:t>8</w:t>
      </w:r>
      <w:r w:rsidRPr="00891F3A">
        <w:t xml:space="preserve">) were made available </w:t>
      </w:r>
      <w:proofErr w:type="gramStart"/>
      <w:r w:rsidRPr="00891F3A">
        <w:t>on a daily basis</w:t>
      </w:r>
      <w:proofErr w:type="gramEnd"/>
      <w:r w:rsidRPr="00891F3A">
        <w:t xml:space="preserve"> during the meeting.</w:t>
      </w:r>
    </w:p>
    <w:p w14:paraId="3BA5EC44" w14:textId="678EED34" w:rsidR="00BD208B" w:rsidRPr="00891F3A" w:rsidRDefault="007E121E" w:rsidP="00430D17">
      <w:pPr>
        <w:pStyle w:val="Heading9"/>
        <w:rPr>
          <w:lang w:val="en-CA" w:eastAsia="de-DE"/>
        </w:rPr>
      </w:pPr>
      <w:r w:rsidRPr="00891F3A">
        <w:rPr>
          <w:lang w:val="en-CA"/>
        </w:rPr>
        <w:lastRenderedPageBreak/>
        <w:t xml:space="preserve">Remains valid – not updated: </w:t>
      </w:r>
      <w:hyperlink r:id="rId851" w:history="1">
        <w:r w:rsidR="00A340B5" w:rsidRPr="00891F3A">
          <w:rPr>
            <w:rStyle w:val="Hyperlink"/>
            <w:lang w:val="en-CA"/>
          </w:rPr>
          <w:t>JVET-AC1001</w:t>
        </w:r>
      </w:hyperlink>
      <w:r w:rsidR="00A340B5" w:rsidRPr="00891F3A">
        <w:rPr>
          <w:lang w:val="en-CA" w:eastAsia="de-DE"/>
        </w:rPr>
        <w:t xml:space="preserve"> </w:t>
      </w:r>
      <w:r w:rsidR="00FD7D7A" w:rsidRPr="00891F3A">
        <w:rPr>
          <w:lang w:val="en-CA" w:eastAsia="de-DE"/>
        </w:rPr>
        <w:t xml:space="preserve">Guidelines for HM-based </w:t>
      </w:r>
      <w:r w:rsidR="00BD208B" w:rsidRPr="00891F3A">
        <w:rPr>
          <w:lang w:val="en-CA" w:eastAsia="de-DE"/>
        </w:rPr>
        <w:t xml:space="preserve">software </w:t>
      </w:r>
      <w:r w:rsidR="00FD7D7A" w:rsidRPr="00891F3A">
        <w:rPr>
          <w:lang w:val="en-CA" w:eastAsia="de-DE"/>
        </w:rPr>
        <w:t xml:space="preserve">development </w:t>
      </w:r>
      <w:r w:rsidR="00BD208B" w:rsidRPr="00891F3A">
        <w:rPr>
          <w:lang w:val="en-CA" w:eastAsia="de-DE"/>
        </w:rPr>
        <w:t>[K. Sühring, F. </w:t>
      </w:r>
      <w:proofErr w:type="spellStart"/>
      <w:r w:rsidR="00BD208B" w:rsidRPr="00891F3A">
        <w:rPr>
          <w:lang w:val="en-CA" w:eastAsia="de-DE"/>
        </w:rPr>
        <w:t>Bossen</w:t>
      </w:r>
      <w:proofErr w:type="spellEnd"/>
      <w:r w:rsidR="006B5D2C" w:rsidRPr="00891F3A">
        <w:rPr>
          <w:lang w:val="en-CA" w:eastAsia="de-DE"/>
        </w:rPr>
        <w:t>, X. Li</w:t>
      </w:r>
      <w:r w:rsidR="00BD208B" w:rsidRPr="00891F3A">
        <w:rPr>
          <w:lang w:val="en-CA" w:eastAsia="de-DE"/>
        </w:rPr>
        <w:t xml:space="preserve"> (software coordinators)]</w:t>
      </w:r>
    </w:p>
    <w:p w14:paraId="46D7B029" w14:textId="70B408B8" w:rsidR="00BD208B" w:rsidRPr="00891F3A" w:rsidRDefault="00B6308A" w:rsidP="00430D17">
      <w:pPr>
        <w:pStyle w:val="Heading9"/>
        <w:rPr>
          <w:lang w:val="en-CA"/>
        </w:rPr>
      </w:pPr>
      <w:r w:rsidRPr="00891F3A">
        <w:rPr>
          <w:lang w:val="en-CA"/>
        </w:rPr>
        <w:t xml:space="preserve">Remains valid – not updated: </w:t>
      </w:r>
      <w:hyperlink r:id="rId852" w:history="1">
        <w:r w:rsidR="00B8353D" w:rsidRPr="00891F3A">
          <w:rPr>
            <w:rStyle w:val="Hyperlink"/>
            <w:lang w:val="en-CA"/>
          </w:rPr>
          <w:t>JVET-Y1002</w:t>
        </w:r>
      </w:hyperlink>
      <w:r w:rsidR="00B8353D" w:rsidRPr="00891F3A">
        <w:rPr>
          <w:lang w:val="en-CA"/>
        </w:rPr>
        <w:t xml:space="preserve"> </w:t>
      </w:r>
      <w:r w:rsidR="00BD208B" w:rsidRPr="00891F3A">
        <w:rPr>
          <w:lang w:val="en-CA"/>
        </w:rPr>
        <w:t xml:space="preserve">High Efficiency Video Coding (HEVC) Test Model 16 (HM 16) Encoder Description Update </w:t>
      </w:r>
      <w:r w:rsidR="00B8353D" w:rsidRPr="00891F3A">
        <w:rPr>
          <w:lang w:val="en-CA"/>
        </w:rPr>
        <w:t xml:space="preserve">16 </w:t>
      </w:r>
      <w:r w:rsidR="00BD208B" w:rsidRPr="00891F3A">
        <w:rPr>
          <w:lang w:val="en-CA"/>
        </w:rPr>
        <w:t>[C. </w:t>
      </w:r>
      <w:proofErr w:type="spellStart"/>
      <w:r w:rsidR="00BD208B" w:rsidRPr="00891F3A">
        <w:rPr>
          <w:lang w:val="en-CA"/>
        </w:rPr>
        <w:t>Rosewarne</w:t>
      </w:r>
      <w:proofErr w:type="spellEnd"/>
      <w:r w:rsidR="00BD208B" w:rsidRPr="00891F3A">
        <w:rPr>
          <w:lang w:val="en-CA"/>
        </w:rPr>
        <w:t xml:space="preserve"> (primary editor), K. Sharman, R. </w:t>
      </w:r>
      <w:proofErr w:type="spellStart"/>
      <w:r w:rsidR="00BD208B" w:rsidRPr="00891F3A">
        <w:rPr>
          <w:lang w:val="en-CA"/>
        </w:rPr>
        <w:t>Sjöberg</w:t>
      </w:r>
      <w:proofErr w:type="spellEnd"/>
      <w:r w:rsidR="00BD208B" w:rsidRPr="00891F3A">
        <w:rPr>
          <w:lang w:val="en-CA"/>
        </w:rPr>
        <w:t xml:space="preserve">, G. J. Sullivan (co-editors)] </w:t>
      </w:r>
      <w:r w:rsidR="00B8353D" w:rsidRPr="00891F3A">
        <w:rPr>
          <w:lang w:val="en-CA"/>
        </w:rPr>
        <w:t xml:space="preserve">[WG 5 </w:t>
      </w:r>
      <w:hyperlink r:id="rId853" w:history="1">
        <w:r w:rsidR="00B8353D" w:rsidRPr="00891F3A">
          <w:rPr>
            <w:rStyle w:val="Hyperlink"/>
            <w:lang w:val="en-CA"/>
          </w:rPr>
          <w:t>N 10</w:t>
        </w:r>
        <w:r w:rsidR="00775C58" w:rsidRPr="00891F3A">
          <w:rPr>
            <w:rStyle w:val="Hyperlink"/>
            <w:lang w:val="en-CA"/>
          </w:rPr>
          <w:t>3</w:t>
        </w:r>
      </w:hyperlink>
      <w:r w:rsidR="00B8353D" w:rsidRPr="00891F3A">
        <w:rPr>
          <w:lang w:val="en-CA"/>
        </w:rPr>
        <w:t>]</w:t>
      </w:r>
    </w:p>
    <w:p w14:paraId="02FF2AC6" w14:textId="21B30009" w:rsidR="00BD208B" w:rsidRPr="00891F3A" w:rsidRDefault="00D21944" w:rsidP="00430D17">
      <w:pPr>
        <w:pStyle w:val="Heading9"/>
        <w:rPr>
          <w:lang w:val="en-CA"/>
        </w:rPr>
      </w:pPr>
      <w:r w:rsidRPr="00891F3A">
        <w:rPr>
          <w:lang w:val="en-CA"/>
        </w:rPr>
        <w:t xml:space="preserve">Remains valid – not updated: </w:t>
      </w:r>
      <w:hyperlink r:id="rId854" w:history="1">
        <w:r w:rsidR="007E121E" w:rsidRPr="00891F3A">
          <w:rPr>
            <w:rStyle w:val="Hyperlink"/>
            <w:lang w:val="en-CA" w:eastAsia="de-DE"/>
          </w:rPr>
          <w:t>JVET</w:t>
        </w:r>
        <w:r w:rsidR="007E121E" w:rsidRPr="00891F3A">
          <w:rPr>
            <w:rStyle w:val="Hyperlink"/>
            <w:lang w:val="en-CA"/>
          </w:rPr>
          <w:t>-AD1003</w:t>
        </w:r>
      </w:hyperlink>
      <w:r w:rsidR="007E121E" w:rsidRPr="00891F3A">
        <w:rPr>
          <w:lang w:val="en-CA"/>
        </w:rPr>
        <w:t xml:space="preserve"> </w:t>
      </w:r>
      <w:r w:rsidR="00814DCE" w:rsidRPr="00891F3A">
        <w:rPr>
          <w:lang w:val="en-CA"/>
        </w:rPr>
        <w:t>Coding</w:t>
      </w:r>
      <w:r w:rsidR="00BD208B" w:rsidRPr="00891F3A">
        <w:rPr>
          <w:lang w:val="en-CA"/>
        </w:rPr>
        <w:t xml:space="preserve">-independent code points for video signal type identification </w:t>
      </w:r>
      <w:r w:rsidR="00A81998" w:rsidRPr="00891F3A">
        <w:rPr>
          <w:lang w:val="en-CA"/>
        </w:rPr>
        <w:t xml:space="preserve">(Draft </w:t>
      </w:r>
      <w:r w:rsidR="007E121E" w:rsidRPr="00891F3A">
        <w:rPr>
          <w:lang w:val="en-CA"/>
        </w:rPr>
        <w:t xml:space="preserve">2 </w:t>
      </w:r>
      <w:r w:rsidR="002A594F" w:rsidRPr="00891F3A">
        <w:rPr>
          <w:lang w:val="en-CA"/>
        </w:rPr>
        <w:t>of 3</w:t>
      </w:r>
      <w:r w:rsidR="002A594F" w:rsidRPr="00891F3A">
        <w:rPr>
          <w:vertAlign w:val="superscript"/>
          <w:lang w:val="en-CA"/>
        </w:rPr>
        <w:t>rd</w:t>
      </w:r>
      <w:r w:rsidR="002A594F" w:rsidRPr="00891F3A">
        <w:rPr>
          <w:lang w:val="en-CA"/>
        </w:rPr>
        <w:t xml:space="preserve"> edition</w:t>
      </w:r>
      <w:r w:rsidR="00A81998" w:rsidRPr="00891F3A">
        <w:rPr>
          <w:lang w:val="en-CA"/>
        </w:rPr>
        <w:t>)</w:t>
      </w:r>
      <w:r w:rsidR="00B6308A" w:rsidRPr="00891F3A">
        <w:rPr>
          <w:lang w:val="en-CA"/>
        </w:rPr>
        <w:t xml:space="preserve"> [WG 5 </w:t>
      </w:r>
      <w:r w:rsidR="007E121E" w:rsidRPr="00891F3A">
        <w:rPr>
          <w:lang w:val="en-CA"/>
        </w:rPr>
        <w:t>preliminary F</w:t>
      </w:r>
      <w:r w:rsidR="00DE5302" w:rsidRPr="00891F3A">
        <w:rPr>
          <w:lang w:val="en-CA"/>
        </w:rPr>
        <w:t xml:space="preserve">DIS </w:t>
      </w:r>
      <w:r w:rsidR="00B6308A" w:rsidRPr="00891F3A">
        <w:rPr>
          <w:lang w:val="en-CA"/>
        </w:rPr>
        <w:t xml:space="preserve">N </w:t>
      </w:r>
      <w:r w:rsidR="00722B28" w:rsidRPr="00891F3A">
        <w:rPr>
          <w:lang w:val="en-CA"/>
        </w:rPr>
        <w:t>206</w:t>
      </w:r>
      <w:r w:rsidR="00B6308A" w:rsidRPr="00891F3A">
        <w:rPr>
          <w:lang w:val="en-CA"/>
        </w:rPr>
        <w:t>]</w:t>
      </w:r>
      <w:r w:rsidR="00A81998" w:rsidRPr="00891F3A">
        <w:rPr>
          <w:lang w:val="en-CA"/>
        </w:rPr>
        <w:t xml:space="preserve"> </w:t>
      </w:r>
      <w:r w:rsidR="00BD208B" w:rsidRPr="00891F3A">
        <w:rPr>
          <w:lang w:val="en-CA"/>
        </w:rPr>
        <w:t>[G</w:t>
      </w:r>
      <w:r w:rsidR="00E73626" w:rsidRPr="00891F3A">
        <w:rPr>
          <w:lang w:val="en-CA"/>
        </w:rPr>
        <w:t>. </w:t>
      </w:r>
      <w:r w:rsidR="00A81998" w:rsidRPr="00891F3A">
        <w:rPr>
          <w:lang w:val="en-CA"/>
        </w:rPr>
        <w:t>J</w:t>
      </w:r>
      <w:r w:rsidR="00E73626" w:rsidRPr="00891F3A">
        <w:rPr>
          <w:lang w:val="en-CA"/>
        </w:rPr>
        <w:t>. </w:t>
      </w:r>
      <w:r w:rsidR="00BD208B" w:rsidRPr="00891F3A">
        <w:rPr>
          <w:lang w:val="en-CA"/>
        </w:rPr>
        <w:t>Sullivan, A</w:t>
      </w:r>
      <w:r w:rsidR="00E73626" w:rsidRPr="00891F3A">
        <w:rPr>
          <w:lang w:val="en-CA"/>
        </w:rPr>
        <w:t>. </w:t>
      </w:r>
      <w:r w:rsidR="00BD208B" w:rsidRPr="00891F3A">
        <w:rPr>
          <w:lang w:val="en-CA"/>
        </w:rPr>
        <w:t xml:space="preserve">Tourapis] </w:t>
      </w:r>
      <w:r w:rsidR="008B4421" w:rsidRPr="00891F3A">
        <w:rPr>
          <w:lang w:val="en-CA"/>
        </w:rPr>
        <w:t>(2023-06-30)</w:t>
      </w:r>
    </w:p>
    <w:p w14:paraId="7E92CE3B" w14:textId="548DD96D" w:rsidR="007E121E" w:rsidRPr="00891F3A" w:rsidRDefault="00D0356C" w:rsidP="00FB6F6C">
      <w:ins w:id="3075" w:author="Gary Sullivan" w:date="2023-08-12T16:49:00Z">
        <w:r>
          <w:t>Technical content s</w:t>
        </w:r>
      </w:ins>
      <w:del w:id="3076" w:author="Gary Sullivan" w:date="2023-08-12T16:49:00Z">
        <w:r w:rsidR="00D21944" w:rsidDel="00D0356C">
          <w:delText>S</w:delText>
        </w:r>
      </w:del>
      <w:r w:rsidR="00D21944">
        <w:t>ubmit</w:t>
      </w:r>
      <w:ins w:id="3077" w:author="Gary Sullivan" w:date="2023-08-11T13:59:00Z">
        <w:r w:rsidR="006A54E9">
          <w:t>ted</w:t>
        </w:r>
      </w:ins>
      <w:r w:rsidR="00D21944">
        <w:t xml:space="preserve"> to ITU consent (will not be published until ST 2128 is available); ISO FDIS </w:t>
      </w:r>
      <w:ins w:id="3078" w:author="Gary Sullivan" w:date="2023-08-12T16:50:00Z">
        <w:r>
          <w:t xml:space="preserve">was </w:t>
        </w:r>
      </w:ins>
      <w:r w:rsidR="00D21944">
        <w:t xml:space="preserve">to be delayed until it is available. </w:t>
      </w:r>
    </w:p>
    <w:bookmarkStart w:id="3079" w:name="_Hlk142656936"/>
    <w:p w14:paraId="39583CD5" w14:textId="7BBA6F54" w:rsidR="00BD208B" w:rsidRPr="00891F3A" w:rsidRDefault="00000000" w:rsidP="00430D17">
      <w:pPr>
        <w:pStyle w:val="Heading9"/>
        <w:rPr>
          <w:lang w:val="en-CA"/>
        </w:rPr>
      </w:pPr>
      <w:r>
        <w:fldChar w:fldCharType="begin"/>
      </w:r>
      <w:r>
        <w:instrText>HYPERLINK "https://jvet-experts.org/doc_end_user/current_document.php?id=13265"</w:instrText>
      </w:r>
      <w:r>
        <w:fldChar w:fldCharType="separate"/>
      </w:r>
      <w:r w:rsidR="00527023" w:rsidRPr="00891F3A">
        <w:rPr>
          <w:rStyle w:val="Hyperlink"/>
          <w:lang w:val="en-CA"/>
        </w:rPr>
        <w:t>JVET-A</w:t>
      </w:r>
      <w:r w:rsidR="00527023">
        <w:rPr>
          <w:rStyle w:val="Hyperlink"/>
          <w:lang w:val="en-CA"/>
        </w:rPr>
        <w:t>E</w:t>
      </w:r>
      <w:r w:rsidR="00527023" w:rsidRPr="00891F3A">
        <w:rPr>
          <w:rStyle w:val="Hyperlink"/>
          <w:lang w:val="en-CA"/>
        </w:rPr>
        <w:t>1004</w:t>
      </w:r>
      <w:r>
        <w:rPr>
          <w:rStyle w:val="Hyperlink"/>
          <w:lang w:val="en-CA"/>
        </w:rPr>
        <w:fldChar w:fldCharType="end"/>
      </w:r>
      <w:bookmarkEnd w:id="3079"/>
      <w:r w:rsidR="00527023" w:rsidRPr="00891F3A">
        <w:rPr>
          <w:lang w:val="en-CA"/>
        </w:rPr>
        <w:t xml:space="preserve"> </w:t>
      </w:r>
      <w:r w:rsidR="00BD208B" w:rsidRPr="00891F3A">
        <w:rPr>
          <w:lang w:val="en-CA"/>
        </w:rPr>
        <w:t xml:space="preserve">Errata report items for </w:t>
      </w:r>
      <w:r w:rsidR="006E56D8" w:rsidRPr="00891F3A">
        <w:rPr>
          <w:lang w:val="en-CA"/>
        </w:rPr>
        <w:t xml:space="preserve">VVC, </w:t>
      </w:r>
      <w:r w:rsidR="0005395E" w:rsidRPr="00891F3A">
        <w:rPr>
          <w:lang w:val="en-CA"/>
        </w:rPr>
        <w:t xml:space="preserve">VSEI, </w:t>
      </w:r>
      <w:r w:rsidR="00BD208B" w:rsidRPr="00891F3A">
        <w:rPr>
          <w:lang w:val="en-CA"/>
        </w:rPr>
        <w:t xml:space="preserve">HEVC, AVC, </w:t>
      </w:r>
      <w:r w:rsidR="00796073" w:rsidRPr="00891F3A">
        <w:rPr>
          <w:lang w:val="en-CA"/>
        </w:rPr>
        <w:t xml:space="preserve">and </w:t>
      </w:r>
      <w:r w:rsidR="00BD208B" w:rsidRPr="00891F3A">
        <w:rPr>
          <w:lang w:val="en-CA"/>
        </w:rPr>
        <w:t>Video CICP [</w:t>
      </w:r>
      <w:r w:rsidR="003C09D4" w:rsidRPr="00891F3A">
        <w:rPr>
          <w:lang w:val="en-CA"/>
        </w:rPr>
        <w:t xml:space="preserve">Y.-K. Wang, </w:t>
      </w:r>
      <w:r w:rsidR="0005395E" w:rsidRPr="00891F3A">
        <w:rPr>
          <w:lang w:val="en-CA"/>
        </w:rPr>
        <w:t>B.</w:t>
      </w:r>
      <w:r w:rsidR="00C054B2" w:rsidRPr="00891F3A">
        <w:rPr>
          <w:lang w:val="en-CA"/>
        </w:rPr>
        <w:t> </w:t>
      </w:r>
      <w:r w:rsidR="0005395E" w:rsidRPr="00891F3A">
        <w:rPr>
          <w:lang w:val="en-CA"/>
        </w:rPr>
        <w:t xml:space="preserve">Bross, </w:t>
      </w:r>
      <w:r w:rsidR="00F17FC8" w:rsidRPr="00891F3A">
        <w:rPr>
          <w:lang w:val="en-CA"/>
        </w:rPr>
        <w:t xml:space="preserve">I. Moccagatta, </w:t>
      </w:r>
      <w:r w:rsidR="00BD208B" w:rsidRPr="00891F3A">
        <w:rPr>
          <w:lang w:val="en-CA"/>
        </w:rPr>
        <w:t>C. </w:t>
      </w:r>
      <w:proofErr w:type="spellStart"/>
      <w:r w:rsidR="00BD208B" w:rsidRPr="00891F3A">
        <w:rPr>
          <w:lang w:val="en-CA"/>
        </w:rPr>
        <w:t>Rosewarne</w:t>
      </w:r>
      <w:proofErr w:type="spellEnd"/>
      <w:r w:rsidR="00BD208B" w:rsidRPr="00891F3A">
        <w:rPr>
          <w:lang w:val="en-CA"/>
        </w:rPr>
        <w:t>, G. J</w:t>
      </w:r>
      <w:r w:rsidR="00E73626" w:rsidRPr="00891F3A">
        <w:rPr>
          <w:lang w:val="en-CA"/>
        </w:rPr>
        <w:t>. </w:t>
      </w:r>
      <w:r w:rsidR="00BD208B" w:rsidRPr="00891F3A">
        <w:rPr>
          <w:lang w:val="en-CA"/>
        </w:rPr>
        <w:t xml:space="preserve">Sullivan] </w:t>
      </w:r>
      <w:r w:rsidR="00FA1C1D" w:rsidRPr="00891F3A">
        <w:rPr>
          <w:lang w:val="en-CA"/>
        </w:rPr>
        <w:t>(</w:t>
      </w:r>
      <w:r w:rsidR="006B5D2C" w:rsidRPr="00891F3A">
        <w:rPr>
          <w:lang w:val="en-CA"/>
        </w:rPr>
        <w:t>2023</w:t>
      </w:r>
      <w:r w:rsidR="00BD208B" w:rsidRPr="00891F3A">
        <w:rPr>
          <w:lang w:val="en-CA"/>
        </w:rPr>
        <w:t>-</w:t>
      </w:r>
      <w:r w:rsidR="00E743FE">
        <w:rPr>
          <w:lang w:val="en-CA"/>
        </w:rPr>
        <w:t>09</w:t>
      </w:r>
      <w:r w:rsidR="00F128EF" w:rsidRPr="00891F3A">
        <w:rPr>
          <w:lang w:val="en-CA"/>
        </w:rPr>
        <w:t>-</w:t>
      </w:r>
      <w:r w:rsidR="00366A8E" w:rsidRPr="00891F3A">
        <w:rPr>
          <w:lang w:val="en-CA"/>
        </w:rPr>
        <w:t>30</w:t>
      </w:r>
      <w:r w:rsidR="00CD4055" w:rsidRPr="00891F3A">
        <w:rPr>
          <w:lang w:val="en-CA"/>
        </w:rPr>
        <w:t>,</w:t>
      </w:r>
      <w:r w:rsidR="00BD208B" w:rsidRPr="00891F3A">
        <w:rPr>
          <w:lang w:val="en-CA"/>
        </w:rPr>
        <w:t xml:space="preserve"> near next meeting)</w:t>
      </w:r>
    </w:p>
    <w:p w14:paraId="22C20E8C" w14:textId="4F90C72A" w:rsidR="00FE7B94" w:rsidRPr="000E328D" w:rsidRDefault="00FE7B94" w:rsidP="00FE7B94">
      <w:pPr>
        <w:rPr>
          <w:ins w:id="3080" w:author="Gary Sullivan" w:date="2023-08-11T14:21:00Z"/>
          <w:lang w:eastAsia="de-DE"/>
        </w:rPr>
      </w:pPr>
      <w:ins w:id="3081" w:author="Gary Sullivan" w:date="2023-08-11T14:21:00Z">
        <w:r>
          <w:rPr>
            <w:lang w:eastAsia="de-DE"/>
          </w:rPr>
          <w:t>Post-meeting note:</w:t>
        </w:r>
      </w:ins>
      <w:ins w:id="3082" w:author="Gary Sullivan" w:date="2023-08-11T14:24:00Z">
        <w:r>
          <w:rPr>
            <w:lang w:eastAsia="de-DE"/>
          </w:rPr>
          <w:t xml:space="preserve"> Expected</w:t>
        </w:r>
      </w:ins>
      <w:ins w:id="3083" w:author="Gary Sullivan" w:date="2023-08-11T14:21:00Z">
        <w:r>
          <w:rPr>
            <w:lang w:eastAsia="de-DE"/>
          </w:rPr>
          <w:t xml:space="preserve"> </w:t>
        </w:r>
        <w:r>
          <w:rPr>
            <w:i/>
            <w:iCs/>
            <w:lang w:eastAsia="de-DE"/>
          </w:rPr>
          <w:t>de facto</w:t>
        </w:r>
        <w:r>
          <w:rPr>
            <w:lang w:eastAsia="de-DE"/>
          </w:rPr>
          <w:t xml:space="preserve"> primary editor Y.-K. Wang.</w:t>
        </w:r>
      </w:ins>
    </w:p>
    <w:p w14:paraId="1D426C31" w14:textId="3E7BAAED" w:rsidR="00C34FD9" w:rsidRPr="00891F3A" w:rsidRDefault="00D21944" w:rsidP="00430D17">
      <w:r>
        <w:t>Errata on post</w:t>
      </w:r>
      <w:ins w:id="3084" w:author="Gary Sullivan" w:date="2023-08-12T14:48:00Z">
        <w:r w:rsidR="003316A4">
          <w:t>-</w:t>
        </w:r>
      </w:ins>
      <w:del w:id="3085" w:author="Gary Sullivan" w:date="2023-08-12T14:48:00Z">
        <w:r w:rsidDel="003316A4">
          <w:delText xml:space="preserve"> </w:delText>
        </w:r>
      </w:del>
      <w:r>
        <w:t xml:space="preserve">filter hint </w:t>
      </w:r>
      <w:ins w:id="3086" w:author="Gary Sullivan" w:date="2023-08-12T14:48:00Z">
        <w:r w:rsidR="003316A4">
          <w:t xml:space="preserve">SEI message </w:t>
        </w:r>
      </w:ins>
      <w:r>
        <w:t>in AVC and HEVC</w:t>
      </w:r>
      <w:r w:rsidR="008F01F4">
        <w:t xml:space="preserve"> to be added from JVET-A</w:t>
      </w:r>
      <w:ins w:id="3087" w:author="Gary Sullivan" w:date="2023-08-12T16:58:00Z">
        <w:r w:rsidR="00E12B1A">
          <w:t>E</w:t>
        </w:r>
      </w:ins>
      <w:del w:id="3088" w:author="Gary Sullivan" w:date="2023-08-12T16:58:00Z">
        <w:r w:rsidR="008F01F4" w:rsidDel="00E12B1A">
          <w:delText>D</w:delText>
        </w:r>
      </w:del>
      <w:r w:rsidR="008F01F4">
        <w:t>0155.</w:t>
      </w:r>
    </w:p>
    <w:p w14:paraId="294F5169" w14:textId="6B35BC08" w:rsidR="00C34FD9" w:rsidRPr="00891F3A" w:rsidRDefault="00B87503" w:rsidP="00430D17">
      <w:pPr>
        <w:pStyle w:val="Heading9"/>
        <w:rPr>
          <w:lang w:val="en-CA"/>
        </w:rPr>
      </w:pPr>
      <w:r w:rsidRPr="00891F3A">
        <w:rPr>
          <w:lang w:val="en-CA"/>
        </w:rPr>
        <w:t xml:space="preserve">Remains valid – not updated: </w:t>
      </w:r>
      <w:hyperlink r:id="rId855" w:history="1">
        <w:r w:rsidR="00814DCE" w:rsidRPr="00891F3A">
          <w:rPr>
            <w:rStyle w:val="Hyperlink"/>
            <w:lang w:val="en-CA"/>
          </w:rPr>
          <w:t>JVET-Z1005</w:t>
        </w:r>
      </w:hyperlink>
      <w:r w:rsidR="00814DCE" w:rsidRPr="00891F3A">
        <w:rPr>
          <w:lang w:val="en-CA"/>
        </w:rPr>
        <w:t xml:space="preserve"> </w:t>
      </w:r>
      <w:r w:rsidR="00C34FD9" w:rsidRPr="00891F3A">
        <w:rPr>
          <w:lang w:val="en-CA"/>
        </w:rPr>
        <w:t xml:space="preserve">New </w:t>
      </w:r>
      <w:r w:rsidR="0039558B" w:rsidRPr="00891F3A">
        <w:rPr>
          <w:lang w:val="en-CA"/>
        </w:rPr>
        <w:t>level</w:t>
      </w:r>
      <w:r w:rsidR="00B8353D" w:rsidRPr="00891F3A">
        <w:rPr>
          <w:lang w:val="en-CA"/>
        </w:rPr>
        <w:t>s</w:t>
      </w:r>
      <w:r w:rsidR="0039558B" w:rsidRPr="00891F3A">
        <w:rPr>
          <w:lang w:val="en-CA"/>
        </w:rPr>
        <w:t xml:space="preserve"> for HEVC (Draft </w:t>
      </w:r>
      <w:r w:rsidR="00814DCE" w:rsidRPr="00891F3A">
        <w:rPr>
          <w:lang w:val="en-CA"/>
        </w:rPr>
        <w:t>3</w:t>
      </w:r>
      <w:r w:rsidR="0039558B" w:rsidRPr="00891F3A">
        <w:rPr>
          <w:lang w:val="en-CA"/>
        </w:rPr>
        <w:t>)</w:t>
      </w:r>
      <w:r w:rsidR="00C34FD9" w:rsidRPr="00891F3A">
        <w:rPr>
          <w:lang w:val="en-CA"/>
        </w:rPr>
        <w:t xml:space="preserve"> [</w:t>
      </w:r>
      <w:r w:rsidR="0039558B" w:rsidRPr="00891F3A">
        <w:rPr>
          <w:lang w:val="en-CA"/>
        </w:rPr>
        <w:t>T.</w:t>
      </w:r>
      <w:r w:rsidR="00C054B2" w:rsidRPr="00891F3A">
        <w:rPr>
          <w:lang w:val="en-CA"/>
        </w:rPr>
        <w:t> </w:t>
      </w:r>
      <w:r w:rsidR="0039558B" w:rsidRPr="00891F3A">
        <w:rPr>
          <w:lang w:val="en-CA"/>
        </w:rPr>
        <w:t>Suzuki</w:t>
      </w:r>
      <w:r w:rsidR="001239D9" w:rsidRPr="00891F3A">
        <w:rPr>
          <w:lang w:val="en-CA"/>
        </w:rPr>
        <w:t>, A.</w:t>
      </w:r>
      <w:r w:rsidR="00C054B2" w:rsidRPr="00891F3A">
        <w:rPr>
          <w:lang w:val="en-CA"/>
        </w:rPr>
        <w:t> </w:t>
      </w:r>
      <w:r w:rsidR="001239D9" w:rsidRPr="00891F3A">
        <w:rPr>
          <w:lang w:val="en-CA"/>
        </w:rPr>
        <w:t>Tourapis, Y.-K. Wang</w:t>
      </w:r>
      <w:r w:rsidR="00C34FD9" w:rsidRPr="00891F3A">
        <w:rPr>
          <w:lang w:val="en-CA"/>
        </w:rPr>
        <w:t>]</w:t>
      </w:r>
    </w:p>
    <w:p w14:paraId="41285221" w14:textId="387C9F23" w:rsidR="004468B0" w:rsidRPr="00891F3A" w:rsidRDefault="00AF4E1D" w:rsidP="007A5128">
      <w:r w:rsidRPr="00891F3A">
        <w:t xml:space="preserve">The content of this document will be included in a new edition of HEVC. </w:t>
      </w:r>
      <w:r w:rsidR="00AD08CE" w:rsidRPr="00891F3A">
        <w:t xml:space="preserve">For additional corrigenda items included, see documents JVET-AB1004, as well as notes under JVET-AC0311 and JVET-AC0346. </w:t>
      </w:r>
      <w:r w:rsidRPr="00891F3A">
        <w:t xml:space="preserve">A </w:t>
      </w:r>
      <w:proofErr w:type="spellStart"/>
      <w:r w:rsidRPr="00891F3A">
        <w:t>DoCR</w:t>
      </w:r>
      <w:proofErr w:type="spellEnd"/>
      <w:r w:rsidRPr="00891F3A">
        <w:t xml:space="preserve"> on ISO/IEC DIS23008-2 was submitted as WG 5 N178 (reviewed during session 24), and the FDIS was submitted as WG 5 N 179.</w:t>
      </w:r>
    </w:p>
    <w:p w14:paraId="258D58C7" w14:textId="643F7B1E" w:rsidR="00A1344F" w:rsidRPr="00891F3A" w:rsidRDefault="00067C7A" w:rsidP="00A1344F">
      <w:r w:rsidRPr="00891F3A">
        <w:t>(</w:t>
      </w:r>
      <w:r w:rsidR="00AD08CE" w:rsidRPr="00891F3A">
        <w:t>JVET-Z1005</w:t>
      </w:r>
      <w:r w:rsidR="00A1344F" w:rsidRPr="00891F3A">
        <w:t xml:space="preserve"> can be removed after publication of the new edition of ISO/IEC 23008-2.)</w:t>
      </w:r>
    </w:p>
    <w:bookmarkStart w:id="3089" w:name="_Hlk142656895"/>
    <w:p w14:paraId="6F933481" w14:textId="592BD3AD" w:rsidR="00385524" w:rsidRPr="00E743FE" w:rsidRDefault="00000000">
      <w:pPr>
        <w:pStyle w:val="Heading9"/>
        <w:rPr>
          <w:lang w:val="en-CA" w:eastAsia="de-DE"/>
        </w:rPr>
      </w:pPr>
      <w:r>
        <w:fldChar w:fldCharType="begin"/>
      </w:r>
      <w:r>
        <w:instrText>HYPERLINK "https://jvet-experts.org/doc_end_user/current_document.php?id=13266"</w:instrText>
      </w:r>
      <w:r>
        <w:fldChar w:fldCharType="separate"/>
      </w:r>
      <w:r w:rsidR="00385524" w:rsidRPr="00115BC2">
        <w:rPr>
          <w:rStyle w:val="Hyperlink"/>
        </w:rPr>
        <w:t>JVET-</w:t>
      </w:r>
      <w:r w:rsidR="00527023" w:rsidRPr="00115BC2">
        <w:rPr>
          <w:rStyle w:val="Hyperlink"/>
        </w:rPr>
        <w:t>AE1006</w:t>
      </w:r>
      <w:r>
        <w:rPr>
          <w:rStyle w:val="Hyperlink"/>
        </w:rPr>
        <w:fldChar w:fldCharType="end"/>
      </w:r>
      <w:bookmarkEnd w:id="3089"/>
      <w:r w:rsidR="00527023" w:rsidRPr="00E743FE">
        <w:rPr>
          <w:lang w:val="en-CA" w:eastAsia="de-DE"/>
        </w:rPr>
        <w:t xml:space="preserve"> </w:t>
      </w:r>
      <w:r w:rsidR="00950623">
        <w:rPr>
          <w:lang w:val="en-CA" w:eastAsia="de-DE"/>
        </w:rPr>
        <w:t xml:space="preserve">New </w:t>
      </w:r>
      <w:r w:rsidR="008B30E1">
        <w:rPr>
          <w:lang w:val="en-CA" w:eastAsia="de-DE"/>
        </w:rPr>
        <w:t>profiles</w:t>
      </w:r>
      <w:r w:rsidR="00950623">
        <w:rPr>
          <w:lang w:val="en-CA" w:eastAsia="de-DE"/>
        </w:rPr>
        <w:t>, colour descriptors,</w:t>
      </w:r>
      <w:r w:rsidR="008B30E1">
        <w:rPr>
          <w:lang w:val="en-CA" w:eastAsia="de-DE"/>
        </w:rPr>
        <w:t xml:space="preserve"> and SEI messages</w:t>
      </w:r>
      <w:r w:rsidR="008B30E1" w:rsidRPr="00E743FE">
        <w:rPr>
          <w:lang w:val="en-CA" w:eastAsia="de-DE"/>
        </w:rPr>
        <w:t xml:space="preserve"> </w:t>
      </w:r>
      <w:bookmarkStart w:id="3090" w:name="_Hlk142656909"/>
      <w:r w:rsidR="00950623">
        <w:rPr>
          <w:lang w:val="en-CA" w:eastAsia="de-DE"/>
        </w:rPr>
        <w:t xml:space="preserve">for HEVC </w:t>
      </w:r>
      <w:bookmarkEnd w:id="3090"/>
      <w:r w:rsidR="001D27DD">
        <w:rPr>
          <w:lang w:val="en-CA" w:eastAsia="de-DE"/>
        </w:rPr>
        <w:t xml:space="preserve">(draft 1) </w:t>
      </w:r>
      <w:r w:rsidR="008B30E1" w:rsidRPr="00891F3A">
        <w:rPr>
          <w:lang w:val="en-CA"/>
        </w:rPr>
        <w:t xml:space="preserve">[WG 5 </w:t>
      </w:r>
      <w:r w:rsidR="008B30E1">
        <w:rPr>
          <w:lang w:val="en-CA"/>
        </w:rPr>
        <w:t>CDAM</w:t>
      </w:r>
      <w:r w:rsidR="008B30E1" w:rsidRPr="00891F3A">
        <w:rPr>
          <w:lang w:val="en-CA"/>
        </w:rPr>
        <w:t xml:space="preserve"> N 2</w:t>
      </w:r>
      <w:r w:rsidR="008B30E1">
        <w:rPr>
          <w:lang w:val="en-CA"/>
        </w:rPr>
        <w:t>26</w:t>
      </w:r>
      <w:r w:rsidR="008B30E1" w:rsidRPr="00891F3A">
        <w:rPr>
          <w:lang w:val="en-CA"/>
        </w:rPr>
        <w:t>]</w:t>
      </w:r>
      <w:r w:rsidR="00E743FE" w:rsidRPr="00E743FE">
        <w:rPr>
          <w:lang w:val="en-CA" w:eastAsia="de-DE"/>
        </w:rPr>
        <w:t xml:space="preserve"> </w:t>
      </w:r>
      <w:r w:rsidR="008B30E1" w:rsidRPr="00891F3A">
        <w:rPr>
          <w:lang w:val="en-CA" w:eastAsia="de-DE"/>
        </w:rPr>
        <w:t>[</w:t>
      </w:r>
      <w:r w:rsidR="008B30E1">
        <w:rPr>
          <w:lang w:val="en-CA" w:eastAsia="de-DE"/>
        </w:rPr>
        <w:t xml:space="preserve">B. Bross, T. </w:t>
      </w:r>
      <w:proofErr w:type="spellStart"/>
      <w:r w:rsidR="008B30E1">
        <w:rPr>
          <w:lang w:val="en-CA" w:eastAsia="de-DE"/>
        </w:rPr>
        <w:t>Ikai</w:t>
      </w:r>
      <w:proofErr w:type="spellEnd"/>
      <w:r w:rsidR="008B30E1">
        <w:rPr>
          <w:lang w:val="en-CA" w:eastAsia="de-DE"/>
        </w:rPr>
        <w:t xml:space="preserve">, G. </w:t>
      </w:r>
      <w:r w:rsidR="00E80898">
        <w:rPr>
          <w:lang w:val="en-CA" w:eastAsia="de-DE"/>
        </w:rPr>
        <w:t xml:space="preserve">J. </w:t>
      </w:r>
      <w:r w:rsidR="008B30E1">
        <w:rPr>
          <w:lang w:val="en-CA" w:eastAsia="de-DE"/>
        </w:rPr>
        <w:t>Sullivan, A. Tourapis, Y.-K. Wang</w:t>
      </w:r>
      <w:r w:rsidR="008B30E1" w:rsidRPr="00891F3A">
        <w:rPr>
          <w:lang w:val="en-CA" w:eastAsia="de-DE"/>
        </w:rPr>
        <w:t xml:space="preserve">] </w:t>
      </w:r>
      <w:r w:rsidR="008B30E1" w:rsidRPr="00891F3A">
        <w:rPr>
          <w:lang w:val="en-CA"/>
        </w:rPr>
        <w:t>(2023-</w:t>
      </w:r>
      <w:r w:rsidR="008B30E1">
        <w:rPr>
          <w:lang w:val="en-CA"/>
        </w:rPr>
        <w:t>08</w:t>
      </w:r>
      <w:r w:rsidR="008B30E1" w:rsidRPr="00891F3A">
        <w:rPr>
          <w:lang w:val="en-CA"/>
        </w:rPr>
        <w:t>-</w:t>
      </w:r>
      <w:r w:rsidR="008B30E1">
        <w:rPr>
          <w:lang w:val="en-CA"/>
        </w:rPr>
        <w:t>11</w:t>
      </w:r>
      <w:r w:rsidR="008B30E1" w:rsidRPr="00891F3A">
        <w:rPr>
          <w:lang w:val="en-CA"/>
        </w:rPr>
        <w:t>)</w:t>
      </w:r>
      <w:r w:rsidR="008B30E1" w:rsidRPr="00E743FE">
        <w:rPr>
          <w:lang w:val="en-CA" w:eastAsia="de-DE"/>
        </w:rPr>
        <w:t xml:space="preserve"> </w:t>
      </w:r>
      <w:r w:rsidR="00E743FE" w:rsidRPr="00E743FE">
        <w:rPr>
          <w:lang w:val="en-CA" w:eastAsia="de-DE"/>
        </w:rPr>
        <w:t>[</w:t>
      </w:r>
      <w:r w:rsidR="005C005C">
        <w:rPr>
          <w:lang w:val="en-CA" w:eastAsia="de-DE"/>
        </w:rPr>
        <w:t>2023-08-11</w:t>
      </w:r>
      <w:r w:rsidR="00E743FE">
        <w:rPr>
          <w:lang w:val="en-CA" w:eastAsia="de-DE"/>
        </w:rPr>
        <w:t>]</w:t>
      </w:r>
    </w:p>
    <w:p w14:paraId="5E2228FA" w14:textId="1E9B6057" w:rsidR="000E328D" w:rsidRPr="000E328D" w:rsidRDefault="000E328D" w:rsidP="00385524">
      <w:pPr>
        <w:rPr>
          <w:ins w:id="3091" w:author="Gary Sullivan" w:date="2023-08-11T14:20:00Z"/>
          <w:lang w:eastAsia="de-DE"/>
        </w:rPr>
      </w:pPr>
      <w:ins w:id="3092" w:author="Gary Sullivan" w:date="2023-08-11T14:20:00Z">
        <w:r>
          <w:rPr>
            <w:lang w:eastAsia="de-DE"/>
          </w:rPr>
          <w:t>Post-meeting note:</w:t>
        </w:r>
      </w:ins>
      <w:ins w:id="3093" w:author="Gary Sullivan" w:date="2023-08-11T14:25:00Z">
        <w:r w:rsidR="00FE7B94">
          <w:rPr>
            <w:lang w:eastAsia="de-DE"/>
          </w:rPr>
          <w:t xml:space="preserve"> </w:t>
        </w:r>
      </w:ins>
      <w:ins w:id="3094" w:author="Gary Sullivan" w:date="2023-08-11T14:32:00Z">
        <w:r w:rsidR="00256F95">
          <w:rPr>
            <w:i/>
            <w:iCs/>
            <w:lang w:eastAsia="de-DE"/>
          </w:rPr>
          <w:t>D</w:t>
        </w:r>
      </w:ins>
      <w:ins w:id="3095" w:author="Gary Sullivan" w:date="2023-08-11T14:20:00Z">
        <w:r>
          <w:rPr>
            <w:i/>
            <w:iCs/>
            <w:lang w:eastAsia="de-DE"/>
          </w:rPr>
          <w:t>e facto</w:t>
        </w:r>
        <w:r>
          <w:rPr>
            <w:lang w:eastAsia="de-DE"/>
          </w:rPr>
          <w:t xml:space="preserve"> primary editor Y.-K. Wang.</w:t>
        </w:r>
      </w:ins>
    </w:p>
    <w:p w14:paraId="7D5224FB" w14:textId="2FD56E92" w:rsidR="00385524" w:rsidRDefault="00D21944" w:rsidP="00385524">
      <w:pPr>
        <w:rPr>
          <w:lang w:eastAsia="de-DE"/>
        </w:rPr>
      </w:pPr>
      <w:r>
        <w:rPr>
          <w:lang w:eastAsia="de-DE"/>
        </w:rPr>
        <w:t>NNPF</w:t>
      </w:r>
      <w:del w:id="3096" w:author="Gary Sullivan" w:date="2023-08-12T16:59:00Z">
        <w:r w:rsidDel="00E12B1A">
          <w:rPr>
            <w:lang w:eastAsia="de-DE"/>
          </w:rPr>
          <w:delText>,</w:delText>
        </w:r>
      </w:del>
      <w:ins w:id="3097" w:author="Gary Sullivan" w:date="2023-08-12T16:59:00Z">
        <w:r w:rsidR="00E12B1A">
          <w:rPr>
            <w:lang w:eastAsia="de-DE"/>
          </w:rPr>
          <w:t xml:space="preserve"> and</w:t>
        </w:r>
      </w:ins>
      <w:r>
        <w:rPr>
          <w:lang w:eastAsia="de-DE"/>
        </w:rPr>
        <w:t xml:space="preserve"> </w:t>
      </w:r>
      <w:ins w:id="3098" w:author="Gary Sullivan" w:date="2023-08-11T14:55:00Z">
        <w:r w:rsidR="004420DE">
          <w:rPr>
            <w:lang w:eastAsia="de-DE"/>
          </w:rPr>
          <w:t>p</w:t>
        </w:r>
      </w:ins>
      <w:del w:id="3099" w:author="Gary Sullivan" w:date="2023-08-11T14:55:00Z">
        <w:r w:rsidDel="004420DE">
          <w:rPr>
            <w:lang w:eastAsia="de-DE"/>
          </w:rPr>
          <w:delText>P</w:delText>
        </w:r>
      </w:del>
      <w:r>
        <w:rPr>
          <w:lang w:eastAsia="de-DE"/>
        </w:rPr>
        <w:t>hase indication</w:t>
      </w:r>
      <w:ins w:id="3100" w:author="Gary Sullivan" w:date="2023-08-12T16:59:00Z">
        <w:r w:rsidR="00E12B1A">
          <w:rPr>
            <w:lang w:eastAsia="de-DE"/>
          </w:rPr>
          <w:t xml:space="preserve"> </w:t>
        </w:r>
        <w:r w:rsidR="00E12B1A" w:rsidRPr="00E12B1A">
          <w:rPr>
            <w:lang w:eastAsia="de-DE"/>
          </w:rPr>
          <w:t>SEI messages from JVET-AE0101</w:t>
        </w:r>
      </w:ins>
      <w:r>
        <w:rPr>
          <w:lang w:eastAsia="de-DE"/>
        </w:rPr>
        <w:t xml:space="preserve">, </w:t>
      </w:r>
      <w:proofErr w:type="spellStart"/>
      <w:ins w:id="3101" w:author="Gary Sullivan" w:date="2023-08-12T16:59:00Z">
        <w:r w:rsidR="00E12B1A" w:rsidRPr="00E12B1A">
          <w:rPr>
            <w:lang w:eastAsia="de-DE"/>
          </w:rPr>
          <w:t>colour</w:t>
        </w:r>
        <w:proofErr w:type="spellEnd"/>
        <w:r w:rsidR="00E12B1A" w:rsidRPr="00E12B1A">
          <w:rPr>
            <w:lang w:eastAsia="de-DE"/>
          </w:rPr>
          <w:t xml:space="preserve"> descriptors from JVET-AD1008</w:t>
        </w:r>
      </w:ins>
      <w:del w:id="3102" w:author="Gary Sullivan" w:date="2023-08-12T16:59:00Z">
        <w:r w:rsidDel="00E12B1A">
          <w:rPr>
            <w:lang w:eastAsia="de-DE"/>
          </w:rPr>
          <w:delText>ST 2128</w:delText>
        </w:r>
        <w:r w:rsidR="00EC5639" w:rsidDel="00E12B1A">
          <w:rPr>
            <w:lang w:eastAsia="de-DE"/>
          </w:rPr>
          <w:delText xml:space="preserve">, </w:delText>
        </w:r>
      </w:del>
      <w:ins w:id="3103" w:author="Gary Sullivan" w:date="2023-08-11T14:55:00Z">
        <w:r w:rsidR="004420DE">
          <w:rPr>
            <w:lang w:eastAsia="de-DE"/>
          </w:rPr>
          <w:t xml:space="preserve">, </w:t>
        </w:r>
      </w:ins>
      <w:r w:rsidR="00007648">
        <w:t>fix for FGC SEI message (see notes under BoG report JVET-AE0294</w:t>
      </w:r>
      <w:ins w:id="3104" w:author="Gary Sullivan" w:date="2023-08-12T17:00:00Z">
        <w:r w:rsidR="00E12B1A">
          <w:t>)</w:t>
        </w:r>
      </w:ins>
      <w:r w:rsidR="00007648">
        <w:t xml:space="preserve">, </w:t>
      </w:r>
      <w:r w:rsidR="00EC5639">
        <w:rPr>
          <w:lang w:eastAsia="de-DE"/>
        </w:rPr>
        <w:t xml:space="preserve">and </w:t>
      </w:r>
      <w:r w:rsidR="00311821">
        <w:rPr>
          <w:lang w:eastAsia="de-DE"/>
        </w:rPr>
        <w:t xml:space="preserve">new </w:t>
      </w:r>
      <w:proofErr w:type="spellStart"/>
      <w:r w:rsidR="00311821">
        <w:rPr>
          <w:lang w:eastAsia="de-DE"/>
        </w:rPr>
        <w:t>m</w:t>
      </w:r>
      <w:r w:rsidR="00EC5639">
        <w:rPr>
          <w:lang w:eastAsia="de-DE"/>
        </w:rPr>
        <w:t>ultiview</w:t>
      </w:r>
      <w:proofErr w:type="spellEnd"/>
      <w:r w:rsidR="00EC5639">
        <w:rPr>
          <w:lang w:eastAsia="de-DE"/>
        </w:rPr>
        <w:t xml:space="preserve"> profile</w:t>
      </w:r>
      <w:r w:rsidR="00311821">
        <w:rPr>
          <w:lang w:eastAsia="de-DE"/>
        </w:rPr>
        <w:t>s from JVET-AE0296</w:t>
      </w:r>
      <w:ins w:id="3105" w:author="Gary Sullivan" w:date="2023-08-12T17:00:00Z">
        <w:r w:rsidR="00E12B1A" w:rsidRPr="00E12B1A">
          <w:rPr>
            <w:lang w:eastAsia="de-DE"/>
          </w:rPr>
          <w:t xml:space="preserve">, plus an additional </w:t>
        </w:r>
        <w:r w:rsidR="00E12B1A">
          <w:rPr>
            <w:lang w:eastAsia="de-DE"/>
          </w:rPr>
          <w:t>M</w:t>
        </w:r>
        <w:r w:rsidR="00E12B1A" w:rsidRPr="00E12B1A">
          <w:rPr>
            <w:lang w:eastAsia="de-DE"/>
          </w:rPr>
          <w:t xml:space="preserve">ultiview </w:t>
        </w:r>
        <w:r w:rsidR="00E12B1A">
          <w:rPr>
            <w:lang w:eastAsia="de-DE"/>
          </w:rPr>
          <w:t>M</w:t>
        </w:r>
        <w:r w:rsidR="00E12B1A" w:rsidRPr="00E12B1A">
          <w:rPr>
            <w:lang w:eastAsia="de-DE"/>
          </w:rPr>
          <w:t>onochrome 10 profile</w:t>
        </w:r>
      </w:ins>
      <w:r w:rsidR="00311821">
        <w:rPr>
          <w:lang w:eastAsia="de-DE"/>
        </w:rPr>
        <w:t>.</w:t>
      </w:r>
      <w:r w:rsidR="004261EC">
        <w:rPr>
          <w:lang w:eastAsia="de-DE"/>
        </w:rPr>
        <w:t xml:space="preserve"> </w:t>
      </w:r>
    </w:p>
    <w:p w14:paraId="72CAE8E4" w14:textId="3B475AC0" w:rsidR="008B30E1" w:rsidRPr="00891F3A" w:rsidRDefault="008B30E1" w:rsidP="00385524">
      <w:pPr>
        <w:rPr>
          <w:lang w:eastAsia="de-DE"/>
        </w:rPr>
      </w:pPr>
      <w:r>
        <w:rPr>
          <w:lang w:eastAsia="de-DE"/>
        </w:rPr>
        <w:t>A request document was issued as WG 5 N 225.</w:t>
      </w:r>
    </w:p>
    <w:p w14:paraId="6472714E" w14:textId="529EF0C8" w:rsidR="00BD208B" w:rsidRPr="00891F3A" w:rsidRDefault="00BD208B" w:rsidP="00430D17">
      <w:pPr>
        <w:pStyle w:val="Heading9"/>
        <w:rPr>
          <w:lang w:val="en-CA"/>
        </w:rPr>
      </w:pPr>
      <w:r w:rsidRPr="00891F3A">
        <w:rPr>
          <w:lang w:val="en-CA"/>
        </w:rPr>
        <w:t xml:space="preserve">Remains valid – not updated: </w:t>
      </w:r>
      <w:hyperlink r:id="rId856" w:history="1">
        <w:r w:rsidRPr="00891F3A">
          <w:rPr>
            <w:rStyle w:val="Hyperlink"/>
            <w:lang w:val="en-CA"/>
          </w:rPr>
          <w:t>JCTVC-V1007</w:t>
        </w:r>
      </w:hyperlink>
      <w:r w:rsidRPr="00891F3A">
        <w:rPr>
          <w:lang w:val="en-CA"/>
        </w:rPr>
        <w:t xml:space="preserve"> SHVC Test Model 11 (SHM 11) Introduction and Encoder Description [G. </w:t>
      </w:r>
      <w:proofErr w:type="spellStart"/>
      <w:r w:rsidRPr="00891F3A">
        <w:rPr>
          <w:lang w:val="en-CA"/>
        </w:rPr>
        <w:t>Barroux</w:t>
      </w:r>
      <w:proofErr w:type="spellEnd"/>
      <w:r w:rsidRPr="00891F3A">
        <w:rPr>
          <w:lang w:val="en-CA"/>
        </w:rPr>
        <w:t xml:space="preserve">, J. Boyce, J. Chen, M. M. Hannuksela, Y. Ye] </w:t>
      </w:r>
      <w:r w:rsidR="00CD4055" w:rsidRPr="00891F3A">
        <w:rPr>
          <w:lang w:val="en-CA"/>
        </w:rPr>
        <w:t>[</w:t>
      </w:r>
      <w:r w:rsidRPr="00891F3A">
        <w:rPr>
          <w:lang w:val="en-CA"/>
        </w:rPr>
        <w:t xml:space="preserve">WG 11 </w:t>
      </w:r>
      <w:r w:rsidR="006B7DB7" w:rsidRPr="00891F3A">
        <w:rPr>
          <w:lang w:val="en-CA"/>
        </w:rPr>
        <w:t>N 15778</w:t>
      </w:r>
      <w:r w:rsidR="00CD4055" w:rsidRPr="00891F3A">
        <w:rPr>
          <w:lang w:val="en-CA"/>
        </w:rPr>
        <w:t>]</w:t>
      </w:r>
    </w:p>
    <w:p w14:paraId="1571BAB2" w14:textId="00C101EC" w:rsidR="00BD208B" w:rsidRPr="00891F3A" w:rsidRDefault="00BD208B" w:rsidP="00430D17"/>
    <w:p w14:paraId="077364B3" w14:textId="303AA2D1" w:rsidR="00E52255" w:rsidRPr="00891F3A" w:rsidRDefault="00E743FE" w:rsidP="00430D17">
      <w:pPr>
        <w:pStyle w:val="Heading9"/>
        <w:rPr>
          <w:lang w:val="en-CA"/>
        </w:rPr>
      </w:pPr>
      <w:r w:rsidRPr="00891F3A">
        <w:rPr>
          <w:lang w:val="en-CA"/>
        </w:rPr>
        <w:t xml:space="preserve">Remains valid – not updated: </w:t>
      </w:r>
      <w:hyperlink r:id="rId857" w:history="1">
        <w:r w:rsidR="00B07FE7" w:rsidRPr="00891F3A">
          <w:rPr>
            <w:rStyle w:val="Hyperlink"/>
            <w:lang w:val="en-CA"/>
          </w:rPr>
          <w:t>JVET-AD1008</w:t>
        </w:r>
      </w:hyperlink>
      <w:r w:rsidR="00B07FE7" w:rsidRPr="00891F3A">
        <w:rPr>
          <w:lang w:val="en-CA"/>
        </w:rPr>
        <w:t xml:space="preserve"> </w:t>
      </w:r>
      <w:r w:rsidR="00E52255" w:rsidRPr="00891F3A">
        <w:rPr>
          <w:lang w:val="en-CA"/>
        </w:rPr>
        <w:t>Additional colo</w:t>
      </w:r>
      <w:r w:rsidR="0019032A" w:rsidRPr="00891F3A">
        <w:rPr>
          <w:lang w:val="en-CA"/>
        </w:rPr>
        <w:t>u</w:t>
      </w:r>
      <w:r w:rsidR="00E52255" w:rsidRPr="00891F3A">
        <w:rPr>
          <w:lang w:val="en-CA"/>
        </w:rPr>
        <w:t>r type identifiers for AVC</w:t>
      </w:r>
      <w:r w:rsidR="00B07FE7" w:rsidRPr="00891F3A">
        <w:rPr>
          <w:lang w:val="en-CA"/>
        </w:rPr>
        <w:t xml:space="preserve"> and </w:t>
      </w:r>
      <w:r w:rsidR="00E52255" w:rsidRPr="00891F3A">
        <w:rPr>
          <w:lang w:val="en-CA"/>
        </w:rPr>
        <w:t>HEVC</w:t>
      </w:r>
      <w:r w:rsidR="00685D11" w:rsidRPr="00891F3A">
        <w:rPr>
          <w:lang w:val="en-CA"/>
        </w:rPr>
        <w:t xml:space="preserve"> </w:t>
      </w:r>
      <w:r w:rsidR="00E52255" w:rsidRPr="00891F3A">
        <w:rPr>
          <w:lang w:val="en-CA"/>
        </w:rPr>
        <w:t>(</w:t>
      </w:r>
      <w:r w:rsidR="00B56706" w:rsidRPr="00891F3A">
        <w:rPr>
          <w:lang w:val="en-CA"/>
        </w:rPr>
        <w:t xml:space="preserve">Draft </w:t>
      </w:r>
      <w:r w:rsidR="00B07FE7" w:rsidRPr="00891F3A">
        <w:rPr>
          <w:lang w:val="en-CA"/>
        </w:rPr>
        <w:t>4</w:t>
      </w:r>
      <w:r w:rsidR="00E52255" w:rsidRPr="00891F3A">
        <w:rPr>
          <w:lang w:val="en-CA"/>
        </w:rPr>
        <w:t xml:space="preserve">) [G. J. Sullivan, </w:t>
      </w:r>
      <w:r w:rsidR="00685D11" w:rsidRPr="00891F3A">
        <w:rPr>
          <w:lang w:val="en-CA"/>
        </w:rPr>
        <w:t xml:space="preserve">W. Husak, </w:t>
      </w:r>
      <w:r w:rsidR="00E52255" w:rsidRPr="00891F3A">
        <w:rPr>
          <w:lang w:val="en-CA"/>
        </w:rPr>
        <w:t>A. Tourapis]</w:t>
      </w:r>
      <w:r w:rsidR="00C73EAE" w:rsidRPr="00891F3A">
        <w:rPr>
          <w:lang w:val="en-CA"/>
        </w:rPr>
        <w:t xml:space="preserve"> </w:t>
      </w:r>
      <w:r w:rsidR="00685D11" w:rsidRPr="00891F3A">
        <w:rPr>
          <w:lang w:val="en-CA"/>
        </w:rPr>
        <w:t>[WG 5</w:t>
      </w:r>
      <w:r w:rsidR="00DE5302" w:rsidRPr="00891F3A">
        <w:rPr>
          <w:lang w:val="en-CA"/>
        </w:rPr>
        <w:t xml:space="preserve"> Preliminary WD</w:t>
      </w:r>
      <w:r w:rsidR="00685D11" w:rsidRPr="00891F3A">
        <w:rPr>
          <w:lang w:val="en-CA"/>
        </w:rPr>
        <w:t xml:space="preserve"> </w:t>
      </w:r>
      <w:r w:rsidR="00722B28" w:rsidRPr="00891F3A">
        <w:rPr>
          <w:lang w:val="en-CA"/>
        </w:rPr>
        <w:t>N 200</w:t>
      </w:r>
      <w:r w:rsidR="00685D11" w:rsidRPr="00891F3A">
        <w:rPr>
          <w:lang w:val="en-CA"/>
        </w:rPr>
        <w:t>]</w:t>
      </w:r>
      <w:r w:rsidR="006B5D2C" w:rsidRPr="00891F3A">
        <w:rPr>
          <w:lang w:val="en-CA"/>
        </w:rPr>
        <w:t xml:space="preserve"> (2023-</w:t>
      </w:r>
      <w:r w:rsidR="00B07FE7" w:rsidRPr="00891F3A">
        <w:rPr>
          <w:lang w:val="en-CA"/>
        </w:rPr>
        <w:t>06</w:t>
      </w:r>
      <w:r w:rsidR="006B5D2C" w:rsidRPr="00891F3A">
        <w:rPr>
          <w:lang w:val="en-CA"/>
        </w:rPr>
        <w:t>-</w:t>
      </w:r>
      <w:r w:rsidR="00B07FE7" w:rsidRPr="00891F3A">
        <w:rPr>
          <w:lang w:val="en-CA"/>
        </w:rPr>
        <w:t>30</w:t>
      </w:r>
      <w:r w:rsidR="006B5D2C" w:rsidRPr="00891F3A">
        <w:rPr>
          <w:lang w:val="en-CA"/>
        </w:rPr>
        <w:t>)</w:t>
      </w:r>
    </w:p>
    <w:p w14:paraId="18A4AE57" w14:textId="37EEF6C2" w:rsidR="00E52255" w:rsidRPr="00891F3A" w:rsidRDefault="00B07FE7" w:rsidP="00430D17">
      <w:r w:rsidRPr="00891F3A">
        <w:rPr>
          <w:lang w:eastAsia="de-DE"/>
        </w:rPr>
        <w:t>Remove</w:t>
      </w:r>
      <w:ins w:id="3106" w:author="Gary Sullivan" w:date="2023-08-11T14:01:00Z">
        <w:r w:rsidR="00FE79D5">
          <w:rPr>
            <w:lang w:eastAsia="de-DE"/>
          </w:rPr>
          <w:t>d</w:t>
        </w:r>
      </w:ins>
      <w:r w:rsidRPr="00891F3A">
        <w:rPr>
          <w:lang w:eastAsia="de-DE"/>
        </w:rPr>
        <w:t xml:space="preserve"> items related to CICP, and swap</w:t>
      </w:r>
      <w:ins w:id="3107" w:author="Gary Sullivan" w:date="2023-08-11T14:01:00Z">
        <w:r w:rsidR="00FE79D5">
          <w:rPr>
            <w:lang w:eastAsia="de-DE"/>
          </w:rPr>
          <w:t>ped</w:t>
        </w:r>
      </w:ins>
      <w:r w:rsidRPr="00891F3A">
        <w:rPr>
          <w:lang w:eastAsia="de-DE"/>
        </w:rPr>
        <w:t xml:space="preserve"> number assignment IPT-C2 and </w:t>
      </w:r>
      <w:proofErr w:type="spellStart"/>
      <w:r w:rsidRPr="00891F3A">
        <w:rPr>
          <w:lang w:eastAsia="de-DE"/>
        </w:rPr>
        <w:t>YC</w:t>
      </w:r>
      <w:r w:rsidR="00E3636A" w:rsidRPr="00891F3A">
        <w:rPr>
          <w:lang w:eastAsia="de-DE"/>
        </w:rPr>
        <w:t>g</w:t>
      </w:r>
      <w:r w:rsidRPr="00891F3A">
        <w:rPr>
          <w:lang w:eastAsia="de-DE"/>
        </w:rPr>
        <w:t>C</w:t>
      </w:r>
      <w:r w:rsidR="00E3636A" w:rsidRPr="00891F3A">
        <w:rPr>
          <w:lang w:eastAsia="de-DE"/>
        </w:rPr>
        <w:t>o</w:t>
      </w:r>
      <w:proofErr w:type="spellEnd"/>
      <w:r w:rsidR="00E3636A" w:rsidRPr="00891F3A">
        <w:rPr>
          <w:lang w:eastAsia="de-DE"/>
        </w:rPr>
        <w:t>-</w:t>
      </w:r>
      <w:r w:rsidRPr="00891F3A">
        <w:rPr>
          <w:lang w:eastAsia="de-DE"/>
        </w:rPr>
        <w:t>Rx</w:t>
      </w:r>
      <w:r w:rsidR="003E167F" w:rsidRPr="00891F3A">
        <w:rPr>
          <w:lang w:eastAsia="de-DE"/>
        </w:rPr>
        <w:t>.</w:t>
      </w:r>
    </w:p>
    <w:p w14:paraId="598C24DA" w14:textId="45BE22C5" w:rsidR="00BD208B" w:rsidRPr="00891F3A" w:rsidRDefault="007E121E" w:rsidP="00430D17">
      <w:pPr>
        <w:pStyle w:val="Heading9"/>
        <w:rPr>
          <w:lang w:val="en-CA"/>
        </w:rPr>
      </w:pPr>
      <w:r w:rsidRPr="00891F3A">
        <w:rPr>
          <w:lang w:val="en-CA"/>
        </w:rPr>
        <w:t xml:space="preserve">Remains valid – not updated: </w:t>
      </w:r>
      <w:hyperlink r:id="rId858" w:history="1">
        <w:r w:rsidR="00433483" w:rsidRPr="00891F3A">
          <w:rPr>
            <w:rStyle w:val="Hyperlink"/>
            <w:lang w:val="en-CA"/>
          </w:rPr>
          <w:t>JCTVC-AC1009</w:t>
        </w:r>
      </w:hyperlink>
      <w:r w:rsidR="00433483" w:rsidRPr="00891F3A">
        <w:rPr>
          <w:lang w:val="en-CA" w:eastAsia="de-DE"/>
        </w:rPr>
        <w:t xml:space="preserve"> </w:t>
      </w:r>
      <w:r w:rsidR="00BD208B" w:rsidRPr="00891F3A">
        <w:rPr>
          <w:lang w:val="en-CA"/>
        </w:rPr>
        <w:t xml:space="preserve">Common </w:t>
      </w:r>
      <w:r w:rsidR="00DA4CC4" w:rsidRPr="00891F3A">
        <w:rPr>
          <w:lang w:val="en-CA"/>
        </w:rPr>
        <w:t xml:space="preserve">test conditions </w:t>
      </w:r>
      <w:r w:rsidR="00BD208B" w:rsidRPr="00891F3A">
        <w:rPr>
          <w:lang w:val="en-CA"/>
        </w:rPr>
        <w:t>for SHVC [</w:t>
      </w:r>
      <w:r w:rsidR="00FD7D7A" w:rsidRPr="00891F3A">
        <w:rPr>
          <w:lang w:val="en-CA"/>
        </w:rPr>
        <w:t>K. Sühring</w:t>
      </w:r>
      <w:r w:rsidR="00BD208B" w:rsidRPr="00891F3A">
        <w:rPr>
          <w:lang w:val="en-CA"/>
        </w:rPr>
        <w:t>]</w:t>
      </w:r>
    </w:p>
    <w:p w14:paraId="52F24CE8" w14:textId="77777777" w:rsidR="00163BB0" w:rsidRPr="00891F3A" w:rsidRDefault="00163BB0" w:rsidP="00163BB0">
      <w:r w:rsidRPr="00891F3A">
        <w:t>This requires an update, as the previous version referred to an outdated location of test sequences.</w:t>
      </w:r>
    </w:p>
    <w:p w14:paraId="5FAF4BE5" w14:textId="06CB6EE3" w:rsidR="00BD208B" w:rsidRPr="00891F3A" w:rsidRDefault="00BD208B" w:rsidP="00430D17">
      <w:pPr>
        <w:pStyle w:val="Heading9"/>
        <w:rPr>
          <w:lang w:val="en-CA"/>
        </w:rPr>
      </w:pPr>
      <w:r w:rsidRPr="00891F3A">
        <w:rPr>
          <w:lang w:val="en-CA"/>
        </w:rPr>
        <w:t xml:space="preserve">Remains valid – not updated </w:t>
      </w:r>
      <w:hyperlink r:id="rId859" w:history="1">
        <w:r w:rsidRPr="00891F3A">
          <w:rPr>
            <w:rStyle w:val="Hyperlink"/>
            <w:lang w:val="en-CA"/>
          </w:rPr>
          <w:t>JCTVC-O1010</w:t>
        </w:r>
      </w:hyperlink>
      <w:r w:rsidRPr="00891F3A">
        <w:rPr>
          <w:lang w:val="en-CA" w:eastAsia="de-DE"/>
        </w:rPr>
        <w:t xml:space="preserve"> </w:t>
      </w:r>
      <w:r w:rsidRPr="00891F3A">
        <w:rPr>
          <w:lang w:val="en-CA"/>
        </w:rPr>
        <w:t>Guidelines for Conformance Testing Bitstream Preparation [T. Suzuki, W. Wan]</w:t>
      </w:r>
    </w:p>
    <w:p w14:paraId="62FF7711" w14:textId="77777777" w:rsidR="00BD208B" w:rsidRPr="00891F3A" w:rsidRDefault="00BD208B" w:rsidP="00430D17"/>
    <w:bookmarkStart w:id="3108" w:name="_Hlk142824970"/>
    <w:p w14:paraId="7E79CE1A" w14:textId="59BA7B2E" w:rsidR="00BD208B" w:rsidRPr="00891F3A" w:rsidRDefault="00000000" w:rsidP="00430D17">
      <w:pPr>
        <w:pStyle w:val="Heading9"/>
        <w:rPr>
          <w:lang w:val="en-CA" w:eastAsia="de-DE"/>
        </w:rPr>
      </w:pPr>
      <w:r>
        <w:lastRenderedPageBreak/>
        <w:fldChar w:fldCharType="begin"/>
      </w:r>
      <w:r>
        <w:instrText>HYPERLINK "https://jvet-experts.org/doc_end_user/current_document.php?id=13267"</w:instrText>
      </w:r>
      <w:r>
        <w:fldChar w:fldCharType="separate"/>
      </w:r>
      <w:r w:rsidR="00311821" w:rsidRPr="00891F3A">
        <w:rPr>
          <w:rStyle w:val="Hyperlink"/>
          <w:lang w:val="en-CA" w:eastAsia="de-DE"/>
        </w:rPr>
        <w:t>JVET-A</w:t>
      </w:r>
      <w:r w:rsidR="00311821">
        <w:rPr>
          <w:rStyle w:val="Hyperlink"/>
          <w:lang w:val="en-CA" w:eastAsia="de-DE"/>
        </w:rPr>
        <w:t>E</w:t>
      </w:r>
      <w:r w:rsidR="00311821" w:rsidRPr="00891F3A">
        <w:rPr>
          <w:rStyle w:val="Hyperlink"/>
          <w:lang w:val="en-CA" w:eastAsia="de-DE"/>
        </w:rPr>
        <w:t>1011</w:t>
      </w:r>
      <w:r>
        <w:rPr>
          <w:rStyle w:val="Hyperlink"/>
          <w:lang w:val="en-CA" w:eastAsia="de-DE"/>
        </w:rPr>
        <w:fldChar w:fldCharType="end"/>
      </w:r>
      <w:r w:rsidR="00311821" w:rsidRPr="00891F3A">
        <w:rPr>
          <w:lang w:val="en-CA" w:eastAsia="de-DE"/>
        </w:rPr>
        <w:t xml:space="preserve"> </w:t>
      </w:r>
      <w:r w:rsidR="00A936F7" w:rsidRPr="00891F3A">
        <w:rPr>
          <w:lang w:val="en-CA" w:eastAsia="de-DE"/>
        </w:rPr>
        <w:t xml:space="preserve">HEVC </w:t>
      </w:r>
      <w:proofErr w:type="spellStart"/>
      <w:r w:rsidR="00A936F7" w:rsidRPr="00891F3A">
        <w:rPr>
          <w:lang w:val="en-CA"/>
        </w:rPr>
        <w:t>multiview</w:t>
      </w:r>
      <w:proofErr w:type="spellEnd"/>
      <w:r w:rsidR="00A936F7" w:rsidRPr="00891F3A">
        <w:rPr>
          <w:lang w:val="en-CA" w:eastAsia="de-DE"/>
        </w:rPr>
        <w:t xml:space="preserve"> profiles </w:t>
      </w:r>
      <w:bookmarkEnd w:id="3108"/>
      <w:r w:rsidR="00A936F7" w:rsidRPr="00891F3A">
        <w:rPr>
          <w:lang w:val="en-CA" w:eastAsia="de-DE"/>
        </w:rPr>
        <w:t xml:space="preserve">supporting extended bit depth (draft </w:t>
      </w:r>
      <w:r w:rsidR="00840395">
        <w:rPr>
          <w:lang w:val="en-CA" w:eastAsia="de-DE"/>
        </w:rPr>
        <w:t>2</w:t>
      </w:r>
      <w:r w:rsidR="00A936F7" w:rsidRPr="00891F3A">
        <w:rPr>
          <w:lang w:val="en-CA" w:eastAsia="de-DE"/>
        </w:rPr>
        <w:t>) [</w:t>
      </w:r>
      <w:r w:rsidR="00311821">
        <w:rPr>
          <w:lang w:val="en-CA" w:eastAsia="de-DE"/>
        </w:rPr>
        <w:t xml:space="preserve">S. </w:t>
      </w:r>
      <w:proofErr w:type="spellStart"/>
      <w:r w:rsidR="00311821">
        <w:rPr>
          <w:lang w:val="en-CA" w:eastAsia="de-DE"/>
        </w:rPr>
        <w:t>Paluri</w:t>
      </w:r>
      <w:proofErr w:type="spellEnd"/>
      <w:r w:rsidR="00840395" w:rsidRPr="00891F3A">
        <w:rPr>
          <w:lang w:val="en-CA" w:eastAsia="de-DE"/>
        </w:rPr>
        <w:t>, W. Husak</w:t>
      </w:r>
      <w:r w:rsidR="00311821">
        <w:rPr>
          <w:lang w:val="en-CA" w:eastAsia="de-DE"/>
        </w:rPr>
        <w:t xml:space="preserve">, </w:t>
      </w:r>
      <w:r w:rsidR="00A936F7" w:rsidRPr="00891F3A">
        <w:rPr>
          <w:lang w:val="en-CA" w:eastAsia="de-DE"/>
        </w:rPr>
        <w:t>A. Tourapis]</w:t>
      </w:r>
      <w:r w:rsidR="001D3A21" w:rsidRPr="00891F3A">
        <w:rPr>
          <w:lang w:val="en-CA" w:eastAsia="de-DE"/>
        </w:rPr>
        <w:t xml:space="preserve"> </w:t>
      </w:r>
      <w:del w:id="3109" w:author="Gary Sullivan" w:date="2023-08-10T09:01:00Z">
        <w:r w:rsidR="001D3A21" w:rsidRPr="00891F3A" w:rsidDel="001435DE">
          <w:rPr>
            <w:lang w:val="en-CA" w:eastAsia="de-DE"/>
          </w:rPr>
          <w:delText xml:space="preserve">[WG 5 preliminary WD </w:delText>
        </w:r>
        <w:r w:rsidR="001D3A21" w:rsidRPr="00891F3A" w:rsidDel="001435DE">
          <w:rPr>
            <w:lang w:val="en-CA"/>
          </w:rPr>
          <w:delText>N 143</w:delText>
        </w:r>
        <w:r w:rsidR="001D3A21" w:rsidRPr="00891F3A" w:rsidDel="001435DE">
          <w:rPr>
            <w:lang w:val="en-CA" w:eastAsia="de-DE"/>
          </w:rPr>
          <w:delText>]</w:delText>
        </w:r>
        <w:r w:rsidR="001D27DD" w:rsidDel="001435DE">
          <w:rPr>
            <w:lang w:val="en-CA" w:eastAsia="de-DE"/>
          </w:rPr>
          <w:delText xml:space="preserve"> </w:delText>
        </w:r>
      </w:del>
      <w:r w:rsidR="001D27DD" w:rsidRPr="00E743FE">
        <w:rPr>
          <w:lang w:val="en-CA" w:eastAsia="de-DE"/>
        </w:rPr>
        <w:t>[</w:t>
      </w:r>
      <w:r w:rsidR="001D27DD">
        <w:rPr>
          <w:lang w:val="en-CA" w:eastAsia="de-DE"/>
        </w:rPr>
        <w:t>2023-08-11]</w:t>
      </w:r>
    </w:p>
    <w:p w14:paraId="29FC517F" w14:textId="03818C56" w:rsidR="005C552A" w:rsidRDefault="00311821" w:rsidP="00430D17">
      <w:pPr>
        <w:rPr>
          <w:ins w:id="3110" w:author="Gary Sullivan" w:date="2023-08-10T09:01:00Z"/>
        </w:rPr>
      </w:pPr>
      <w:del w:id="3111" w:author="Gary Sullivan" w:date="2023-08-10T09:01:00Z">
        <w:r w:rsidDel="001435DE">
          <w:delText xml:space="preserve"> </w:delText>
        </w:r>
      </w:del>
      <w:r>
        <w:t>From JVET-AE0296</w:t>
      </w:r>
      <w:ins w:id="3112" w:author="Gary Sullivan" w:date="2023-08-10T09:01:00Z">
        <w:r w:rsidR="001435DE">
          <w:t>.</w:t>
        </w:r>
      </w:ins>
      <w:ins w:id="3113" w:author="Gary Sullivan" w:date="2023-08-10T09:02:00Z">
        <w:r w:rsidR="001435DE">
          <w:t xml:space="preserve"> </w:t>
        </w:r>
      </w:ins>
      <w:bookmarkStart w:id="3114" w:name="_Hlk142655431"/>
      <w:ins w:id="3115" w:author="Gary Sullivan" w:date="2023-08-12T16:52:00Z">
        <w:r w:rsidR="00D0356C">
          <w:t xml:space="preserve">Also included </w:t>
        </w:r>
        <w:bookmarkStart w:id="3116" w:name="_Hlk142824996"/>
        <w:r w:rsidR="00D0356C">
          <w:t>in</w:t>
        </w:r>
      </w:ins>
      <w:ins w:id="3117" w:author="Gary Sullivan" w:date="2023-08-12T16:53:00Z">
        <w:r w:rsidR="00D0356C">
          <w:t xml:space="preserve"> </w:t>
        </w:r>
        <w:r w:rsidR="00D0356C">
          <w:fldChar w:fldCharType="begin"/>
        </w:r>
        <w:r w:rsidR="00D0356C">
          <w:instrText>HYPERLINK "https://jvet-experts.org/doc_end_user/current_document.php?id=13266"</w:instrText>
        </w:r>
        <w:r w:rsidR="00D0356C">
          <w:fldChar w:fldCharType="separate"/>
        </w:r>
        <w:r w:rsidR="00D0356C" w:rsidRPr="00115BC2">
          <w:rPr>
            <w:rStyle w:val="Hyperlink"/>
          </w:rPr>
          <w:t>JVET-AE1006</w:t>
        </w:r>
        <w:r w:rsidR="00D0356C">
          <w:rPr>
            <w:rStyle w:val="Hyperlink"/>
          </w:rPr>
          <w:fldChar w:fldCharType="end"/>
        </w:r>
        <w:r w:rsidR="00D0356C" w:rsidRPr="00E743FE">
          <w:rPr>
            <w:lang w:val="en-CA" w:eastAsia="de-DE"/>
          </w:rPr>
          <w:t xml:space="preserve"> </w:t>
        </w:r>
        <w:r w:rsidR="00D0356C">
          <w:rPr>
            <w:lang w:val="en-CA" w:eastAsia="de-DE"/>
          </w:rPr>
          <w:t>and</w:t>
        </w:r>
      </w:ins>
      <w:ins w:id="3118" w:author="Gary Sullivan" w:date="2023-08-11T14:08:00Z">
        <w:r w:rsidR="00840639" w:rsidRPr="00840639">
          <w:rPr>
            <w:highlight w:val="yellow"/>
            <w:rPrChange w:id="3119" w:author="Gary Sullivan" w:date="2023-08-11T14:09:00Z">
              <w:rPr/>
            </w:rPrChange>
          </w:rPr>
          <w:t xml:space="preserve"> </w:t>
        </w:r>
      </w:ins>
      <w:ins w:id="3120" w:author="Gary Sullivan" w:date="2023-08-11T14:09:00Z">
        <w:r w:rsidR="00840639" w:rsidRPr="00840639">
          <w:rPr>
            <w:highlight w:val="yellow"/>
            <w:rPrChange w:id="3121" w:author="Gary Sullivan" w:date="2023-08-11T14:09:00Z">
              <w:rPr/>
            </w:rPrChange>
          </w:rPr>
          <w:t>WG 5 N 226</w:t>
        </w:r>
      </w:ins>
      <w:bookmarkEnd w:id="3116"/>
      <w:ins w:id="3122" w:author="Gary Sullivan" w:date="2023-08-12T16:52:00Z">
        <w:r w:rsidR="00D0356C">
          <w:t>.</w:t>
        </w:r>
      </w:ins>
      <w:ins w:id="3123" w:author="Gary Sullivan" w:date="2023-08-12T16:53:00Z">
        <w:r w:rsidR="00D0356C">
          <w:t xml:space="preserve"> </w:t>
        </w:r>
        <w:r w:rsidR="00D0356C">
          <w:t>Not issued as a separate WG</w:t>
        </w:r>
        <w:r w:rsidR="00D0356C">
          <w:t> </w:t>
        </w:r>
        <w:r w:rsidR="00D0356C">
          <w:t xml:space="preserve">5 N document. </w:t>
        </w:r>
      </w:ins>
    </w:p>
    <w:p w14:paraId="456A181D" w14:textId="277F5958" w:rsidR="001435DE" w:rsidRDefault="001435DE" w:rsidP="00430D17">
      <w:ins w:id="3124" w:author="Gary Sullivan" w:date="2023-08-10T09:01:00Z">
        <w:r>
          <w:t xml:space="preserve">Draft 1 had been issued as </w:t>
        </w:r>
        <w:r w:rsidRPr="001435DE">
          <w:t xml:space="preserve">preliminary WD </w:t>
        </w:r>
      </w:ins>
      <w:ins w:id="3125" w:author="Gary Sullivan" w:date="2023-08-12T16:51:00Z">
        <w:r w:rsidR="00D0356C" w:rsidRPr="001435DE">
          <w:t xml:space="preserve">WG 5 </w:t>
        </w:r>
      </w:ins>
      <w:ins w:id="3126" w:author="Gary Sullivan" w:date="2023-08-10T09:01:00Z">
        <w:r w:rsidRPr="001435DE">
          <w:t>N 143</w:t>
        </w:r>
      </w:ins>
      <w:ins w:id="3127" w:author="Gary Sullivan" w:date="2023-08-10T09:02:00Z">
        <w:r>
          <w:t>.</w:t>
        </w:r>
      </w:ins>
    </w:p>
    <w:bookmarkEnd w:id="3114"/>
    <w:p w14:paraId="3CD0D038" w14:textId="2640B88A" w:rsidR="00311821" w:rsidRPr="00891F3A" w:rsidRDefault="00311821" w:rsidP="00430D17">
      <w:r>
        <w:t>(</w:t>
      </w:r>
      <w:ins w:id="3128" w:author="Gary Sullivan" w:date="2023-08-10T09:03:00Z">
        <w:r w:rsidR="001435DE">
          <w:t>N</w:t>
        </w:r>
      </w:ins>
      <w:del w:id="3129" w:author="Gary Sullivan" w:date="2023-08-10T09:03:00Z">
        <w:r w:rsidDel="001435DE">
          <w:delText>n</w:delText>
        </w:r>
      </w:del>
      <w:r>
        <w:t xml:space="preserve">umber </w:t>
      </w:r>
      <w:r w:rsidR="001D27DD">
        <w:t xml:space="preserve">1011 </w:t>
      </w:r>
      <w:r>
        <w:t xml:space="preserve">can be re-used when JVET-AE1006 </w:t>
      </w:r>
      <w:del w:id="3130" w:author="Gary Sullivan" w:date="2023-08-10T09:03:00Z">
        <w:r w:rsidDel="001435DE">
          <w:delText xml:space="preserve">is </w:delText>
        </w:r>
      </w:del>
      <w:r>
        <w:t>progress</w:t>
      </w:r>
      <w:ins w:id="3131" w:author="Gary Sullivan" w:date="2023-08-10T09:03:00Z">
        <w:r w:rsidR="001435DE">
          <w:t>es</w:t>
        </w:r>
      </w:ins>
      <w:del w:id="3132" w:author="Gary Sullivan" w:date="2023-08-10T09:03:00Z">
        <w:r w:rsidDel="001435DE">
          <w:delText>ing</w:delText>
        </w:r>
      </w:del>
      <w:ins w:id="3133" w:author="Gary Sullivan" w:date="2023-08-10T09:03:00Z">
        <w:r w:rsidR="001435DE">
          <w:t>.</w:t>
        </w:r>
      </w:ins>
      <w:r w:rsidR="001D27DD">
        <w:t>)</w:t>
      </w:r>
    </w:p>
    <w:p w14:paraId="64648B7F" w14:textId="404051C8" w:rsidR="008C1100" w:rsidRPr="00891F3A" w:rsidRDefault="00E743FE" w:rsidP="008C1100">
      <w:pPr>
        <w:pStyle w:val="Heading9"/>
        <w:rPr>
          <w:lang w:val="en-CA"/>
        </w:rPr>
      </w:pPr>
      <w:r w:rsidRPr="00891F3A">
        <w:rPr>
          <w:lang w:val="en-CA"/>
        </w:rPr>
        <w:t xml:space="preserve">Remains valid – not updated: </w:t>
      </w:r>
      <w:r w:rsidR="008C1100" w:rsidRPr="00891F3A">
        <w:rPr>
          <w:rStyle w:val="Hyperlink"/>
          <w:lang w:val="en-CA"/>
        </w:rPr>
        <w:t>JVET-</w:t>
      </w:r>
      <w:hyperlink r:id="rId860" w:history="1">
        <w:r w:rsidR="00A41994" w:rsidRPr="00891F3A">
          <w:rPr>
            <w:rStyle w:val="Hyperlink"/>
            <w:lang w:val="en-CA"/>
          </w:rPr>
          <w:t>AD1012</w:t>
        </w:r>
      </w:hyperlink>
      <w:r w:rsidR="00A41994" w:rsidRPr="00891F3A">
        <w:rPr>
          <w:lang w:val="en-CA"/>
        </w:rPr>
        <w:t xml:space="preserve"> </w:t>
      </w:r>
      <w:r w:rsidR="008C1100" w:rsidRPr="00891F3A">
        <w:rPr>
          <w:lang w:val="en-CA"/>
        </w:rPr>
        <w:t>Overview of IT systems used in JVET [J.</w:t>
      </w:r>
      <w:r w:rsidR="00E80D6C" w:rsidRPr="00891F3A">
        <w:rPr>
          <w:lang w:val="en-CA"/>
        </w:rPr>
        <w:t>-R.</w:t>
      </w:r>
      <w:r w:rsidR="008C1100" w:rsidRPr="00891F3A">
        <w:rPr>
          <w:lang w:val="en-CA"/>
        </w:rPr>
        <w:t xml:space="preserve"> Ohm, I. Moccagatta, K. Sühring, M. Wien] </w:t>
      </w:r>
      <w:r w:rsidR="00364153" w:rsidRPr="00891F3A">
        <w:rPr>
          <w:lang w:val="en-CA"/>
        </w:rPr>
        <w:t>(2023-05-19)</w:t>
      </w:r>
    </w:p>
    <w:p w14:paraId="32FB733D" w14:textId="77777777" w:rsidR="00E743FE" w:rsidRPr="00891F3A" w:rsidRDefault="00E743FE" w:rsidP="002C3527"/>
    <w:p w14:paraId="4BCB6C98" w14:textId="0BEB76E4" w:rsidR="00563B06" w:rsidRPr="00891F3A" w:rsidRDefault="00563B06" w:rsidP="00563B06">
      <w:pPr>
        <w:pStyle w:val="Heading9"/>
        <w:rPr>
          <w:lang w:val="en-CA" w:eastAsia="de-DE"/>
        </w:rPr>
      </w:pPr>
      <w:r w:rsidRPr="009665C2">
        <w:rPr>
          <w:lang w:val="en-CA"/>
        </w:rPr>
        <w:t xml:space="preserve">Remains valid – not updated: </w:t>
      </w:r>
      <w:hyperlink r:id="rId861" w:history="1">
        <w:r w:rsidRPr="00891F3A">
          <w:rPr>
            <w:rStyle w:val="Hyperlink"/>
            <w:lang w:val="en-CA" w:eastAsia="de-DE"/>
          </w:rPr>
          <w:t>JCT3V-G1003</w:t>
        </w:r>
      </w:hyperlink>
      <w:r w:rsidRPr="009665C2">
        <w:rPr>
          <w:lang w:val="en-CA"/>
        </w:rPr>
        <w:t xml:space="preserve"> 3D-AVC Test</w:t>
      </w:r>
      <w:r w:rsidRPr="00891F3A">
        <w:rPr>
          <w:lang w:val="en-CA" w:eastAsia="de-DE"/>
        </w:rPr>
        <w:t xml:space="preserve"> Model 9 [</w:t>
      </w:r>
      <w:r w:rsidRPr="00891F3A">
        <w:rPr>
          <w:lang w:val="en-CA" w:eastAsia="de-DE"/>
        </w:rPr>
        <w:tab/>
        <w:t xml:space="preserve">D. </w:t>
      </w:r>
      <w:proofErr w:type="spellStart"/>
      <w:r w:rsidRPr="00891F3A">
        <w:rPr>
          <w:lang w:val="en-CA" w:eastAsia="de-DE"/>
        </w:rPr>
        <w:t>Rusanovskyy</w:t>
      </w:r>
      <w:proofErr w:type="spellEnd"/>
      <w:r w:rsidRPr="00891F3A">
        <w:rPr>
          <w:lang w:val="en-CA" w:eastAsia="de-DE"/>
        </w:rPr>
        <w:t>, F. C. Chen, L. Zhang, T. Suzuki] [WG 11 N 14239]</w:t>
      </w:r>
    </w:p>
    <w:p w14:paraId="5611E453" w14:textId="77777777" w:rsidR="00563B06" w:rsidRPr="00891F3A" w:rsidRDefault="00563B06" w:rsidP="00563B06">
      <w:pPr>
        <w:rPr>
          <w:lang w:eastAsia="de-DE"/>
        </w:rPr>
      </w:pPr>
    </w:p>
    <w:p w14:paraId="07712D95" w14:textId="77777777" w:rsidR="00563B06" w:rsidRPr="009665C2" w:rsidRDefault="00563B06" w:rsidP="00563B06">
      <w:pPr>
        <w:pStyle w:val="Heading9"/>
        <w:rPr>
          <w:lang w:val="en-CA"/>
        </w:rPr>
      </w:pPr>
      <w:r w:rsidRPr="009665C2">
        <w:rPr>
          <w:lang w:val="en-CA"/>
        </w:rPr>
        <w:t xml:space="preserve">Remains valid – not updated: </w:t>
      </w:r>
      <w:hyperlink r:id="rId862" w:history="1">
        <w:r w:rsidRPr="00891F3A">
          <w:rPr>
            <w:rStyle w:val="Hyperlink"/>
            <w:lang w:val="en-CA" w:eastAsia="de-DE"/>
          </w:rPr>
          <w:t>JCT3V-K1003</w:t>
        </w:r>
      </w:hyperlink>
      <w:r w:rsidRPr="009665C2">
        <w:rPr>
          <w:lang w:val="en-CA"/>
        </w:rPr>
        <w:t xml:space="preserve"> Test Model 11 of 3D-HEVC and MV-HEVC [Y. Chen, G. Tech, K. Wegner, S. Yea] [WG 11 N 15141]</w:t>
      </w:r>
    </w:p>
    <w:p w14:paraId="1BEE500C" w14:textId="77777777" w:rsidR="00563B06" w:rsidRPr="009665C2" w:rsidRDefault="00563B06" w:rsidP="00563B06">
      <w:pPr>
        <w:rPr>
          <w:rStyle w:val="Hyperlink"/>
          <w:b/>
          <w:color w:val="auto"/>
          <w:lang w:eastAsia="de-DE"/>
        </w:rPr>
      </w:pPr>
    </w:p>
    <w:p w14:paraId="1C982D3B" w14:textId="01B94E43" w:rsidR="00FD7D7A" w:rsidRPr="009665C2" w:rsidRDefault="00000000" w:rsidP="00FD7D7A">
      <w:pPr>
        <w:pStyle w:val="Heading9"/>
        <w:rPr>
          <w:lang w:val="en-CA"/>
        </w:rPr>
      </w:pPr>
      <w:hyperlink r:id="rId863" w:history="1">
        <w:r w:rsidR="00ED0A82" w:rsidRPr="00891F3A">
          <w:rPr>
            <w:rStyle w:val="Hyperlink"/>
            <w:lang w:val="en-CA" w:eastAsia="de-DE"/>
          </w:rPr>
          <w:t>JVET-A</w:t>
        </w:r>
        <w:r w:rsidR="00ED0A82">
          <w:rPr>
            <w:rStyle w:val="Hyperlink"/>
            <w:lang w:val="en-CA" w:eastAsia="de-DE"/>
          </w:rPr>
          <w:t>E</w:t>
        </w:r>
        <w:r w:rsidR="00ED0A82" w:rsidRPr="00891F3A">
          <w:rPr>
            <w:rStyle w:val="Hyperlink"/>
            <w:lang w:val="en-CA" w:eastAsia="de-DE"/>
          </w:rPr>
          <w:t>1013</w:t>
        </w:r>
      </w:hyperlink>
      <w:r w:rsidR="00ED0A82" w:rsidRPr="009665C2">
        <w:rPr>
          <w:lang w:val="en-CA"/>
        </w:rPr>
        <w:t xml:space="preserve"> </w:t>
      </w:r>
      <w:r w:rsidR="00FD7D7A" w:rsidRPr="009665C2">
        <w:rPr>
          <w:lang w:val="en-CA"/>
        </w:rPr>
        <w:t xml:space="preserve">Common </w:t>
      </w:r>
      <w:r w:rsidR="00DA4CC4" w:rsidRPr="009665C2">
        <w:rPr>
          <w:lang w:val="en-CA"/>
        </w:rPr>
        <w:t xml:space="preserve">test conditions </w:t>
      </w:r>
      <w:r w:rsidR="00FD7D7A" w:rsidRPr="009665C2">
        <w:rPr>
          <w:lang w:val="en-CA"/>
        </w:rPr>
        <w:t xml:space="preserve">of 3DV </w:t>
      </w:r>
      <w:r w:rsidR="00DA4CC4" w:rsidRPr="009665C2">
        <w:rPr>
          <w:lang w:val="en-CA"/>
        </w:rPr>
        <w:t xml:space="preserve">experiments </w:t>
      </w:r>
      <w:r w:rsidR="00FD7D7A" w:rsidRPr="009665C2">
        <w:rPr>
          <w:lang w:val="en-CA"/>
        </w:rPr>
        <w:t>[K. Sühring</w:t>
      </w:r>
      <w:r w:rsidR="00100ABA">
        <w:rPr>
          <w:lang w:val="en-CA"/>
        </w:rPr>
        <w:t>, M. Wien</w:t>
      </w:r>
      <w:r w:rsidR="00FD7D7A" w:rsidRPr="009665C2">
        <w:rPr>
          <w:lang w:val="en-CA"/>
        </w:rPr>
        <w:t>]</w:t>
      </w:r>
      <w:r w:rsidR="001D27DD">
        <w:rPr>
          <w:lang w:val="en-CA"/>
        </w:rPr>
        <w:t xml:space="preserve"> </w:t>
      </w:r>
      <w:r w:rsidR="001D27DD" w:rsidRPr="00E743FE">
        <w:rPr>
          <w:lang w:val="en-CA" w:eastAsia="de-DE"/>
        </w:rPr>
        <w:t>[</w:t>
      </w:r>
      <w:r w:rsidR="001D27DD">
        <w:rPr>
          <w:lang w:val="en-CA" w:eastAsia="de-DE"/>
        </w:rPr>
        <w:t>2023-</w:t>
      </w:r>
      <w:r w:rsidR="00100ABA">
        <w:rPr>
          <w:lang w:val="en-CA" w:eastAsia="de-DE"/>
        </w:rPr>
        <w:t>09</w:t>
      </w:r>
      <w:r w:rsidR="001D27DD">
        <w:rPr>
          <w:lang w:val="en-CA" w:eastAsia="de-DE"/>
        </w:rPr>
        <w:t>-</w:t>
      </w:r>
      <w:r w:rsidR="00100ABA">
        <w:rPr>
          <w:lang w:val="en-CA" w:eastAsia="de-DE"/>
        </w:rPr>
        <w:t>01</w:t>
      </w:r>
      <w:r w:rsidR="001D27DD">
        <w:rPr>
          <w:lang w:val="en-CA" w:eastAsia="de-DE"/>
        </w:rPr>
        <w:t>]</w:t>
      </w:r>
    </w:p>
    <w:p w14:paraId="150BE842" w14:textId="52479ECD" w:rsidR="00FD7D7A" w:rsidRPr="00891F3A" w:rsidRDefault="00ED0A82" w:rsidP="00FD7D7A">
      <w:r>
        <w:t>New licensing available from JVET-AE0179</w:t>
      </w:r>
      <w:r w:rsidR="00FD7D7A" w:rsidRPr="00891F3A">
        <w:t>.</w:t>
      </w:r>
      <w:r w:rsidR="0004483C">
        <w:t xml:space="preserve"> Other owners have not </w:t>
      </w:r>
      <w:proofErr w:type="gramStart"/>
      <w:r w:rsidR="0004483C">
        <w:t>responded,</w:t>
      </w:r>
      <w:proofErr w:type="gramEnd"/>
      <w:r w:rsidR="0004483C">
        <w:t xml:space="preserve"> therefore we can assume that they don’t have a problem that the sequences are used.</w:t>
      </w:r>
    </w:p>
    <w:p w14:paraId="21E4B80E" w14:textId="03177EA8" w:rsidR="00BD208B" w:rsidRPr="00891F3A" w:rsidRDefault="00BD208B" w:rsidP="00430D17">
      <w:pPr>
        <w:pStyle w:val="Heading9"/>
        <w:rPr>
          <w:lang w:val="en-CA" w:eastAsia="de-DE"/>
        </w:rPr>
      </w:pPr>
      <w:r w:rsidRPr="00891F3A">
        <w:rPr>
          <w:lang w:val="en-CA"/>
        </w:rPr>
        <w:t xml:space="preserve">Remains valid – not updated </w:t>
      </w:r>
      <w:hyperlink r:id="rId864" w:history="1">
        <w:r w:rsidRPr="00891F3A">
          <w:rPr>
            <w:rStyle w:val="Hyperlink"/>
            <w:lang w:val="en-CA"/>
          </w:rPr>
          <w:t>JCTVC-V1014</w:t>
        </w:r>
      </w:hyperlink>
      <w:r w:rsidRPr="00891F3A">
        <w:rPr>
          <w:lang w:val="en-CA" w:eastAsia="de-DE"/>
        </w:rPr>
        <w:t xml:space="preserve"> Screen Content Coding Test Model 7 Encoder Description (SCM 7) [</w:t>
      </w:r>
      <w:r w:rsidRPr="00891F3A">
        <w:rPr>
          <w:lang w:val="en-CA"/>
        </w:rPr>
        <w:t>R. Joshi, J. Xu, R. Cohen, S. Liu, Y. Ye</w:t>
      </w:r>
      <w:r w:rsidRPr="00891F3A">
        <w:rPr>
          <w:lang w:val="en-CA" w:eastAsia="de-DE"/>
        </w:rPr>
        <w:t xml:space="preserve">] </w:t>
      </w:r>
      <w:r w:rsidR="00CD4055" w:rsidRPr="00891F3A">
        <w:rPr>
          <w:lang w:val="en-CA" w:eastAsia="de-DE"/>
        </w:rPr>
        <w:t>[</w:t>
      </w:r>
      <w:r w:rsidRPr="00891F3A">
        <w:rPr>
          <w:lang w:val="en-CA" w:eastAsia="de-DE"/>
        </w:rPr>
        <w:t xml:space="preserve">WG 11 </w:t>
      </w:r>
      <w:r w:rsidR="005E5D7A" w:rsidRPr="00891F3A">
        <w:rPr>
          <w:lang w:val="en-CA"/>
        </w:rPr>
        <w:t>N 16049</w:t>
      </w:r>
      <w:r w:rsidR="00CD4055" w:rsidRPr="00891F3A">
        <w:rPr>
          <w:lang w:val="en-CA" w:eastAsia="de-DE"/>
        </w:rPr>
        <w:t>]</w:t>
      </w:r>
    </w:p>
    <w:p w14:paraId="5E75A742" w14:textId="77777777" w:rsidR="00BD208B" w:rsidRPr="00891F3A" w:rsidRDefault="00BD208B" w:rsidP="00430D17"/>
    <w:p w14:paraId="629E7554" w14:textId="530C12D4" w:rsidR="00BD208B" w:rsidRPr="00891F3A" w:rsidRDefault="007E121E" w:rsidP="00430D17">
      <w:pPr>
        <w:pStyle w:val="Heading9"/>
        <w:rPr>
          <w:lang w:val="en-CA" w:eastAsia="de-DE"/>
        </w:rPr>
      </w:pPr>
      <w:r w:rsidRPr="00891F3A">
        <w:rPr>
          <w:lang w:val="en-CA"/>
        </w:rPr>
        <w:t xml:space="preserve">Remains valid – not updated: </w:t>
      </w:r>
      <w:hyperlink r:id="rId865" w:history="1">
        <w:r w:rsidR="00B75FC8" w:rsidRPr="00891F3A">
          <w:rPr>
            <w:rStyle w:val="Hyperlink"/>
            <w:lang w:val="en-CA"/>
          </w:rPr>
          <w:t>JVET-AC1015</w:t>
        </w:r>
      </w:hyperlink>
      <w:r w:rsidR="00433483" w:rsidRPr="00891F3A">
        <w:rPr>
          <w:lang w:val="en-CA" w:eastAsia="de-DE"/>
        </w:rPr>
        <w:t xml:space="preserve"> </w:t>
      </w:r>
      <w:r w:rsidR="00BD208B" w:rsidRPr="00891F3A">
        <w:rPr>
          <w:lang w:val="en-CA" w:eastAsia="de-DE"/>
        </w:rPr>
        <w:t xml:space="preserve">Common </w:t>
      </w:r>
      <w:r w:rsidR="00DA4CC4" w:rsidRPr="00891F3A">
        <w:rPr>
          <w:lang w:val="en-CA" w:eastAsia="de-DE"/>
        </w:rPr>
        <w:t xml:space="preserve">test conditions </w:t>
      </w:r>
      <w:r w:rsidR="00BD208B" w:rsidRPr="00891F3A">
        <w:rPr>
          <w:lang w:val="en-CA" w:eastAsia="de-DE"/>
        </w:rPr>
        <w:t xml:space="preserve">for </w:t>
      </w:r>
      <w:r w:rsidR="00DA4CC4" w:rsidRPr="00891F3A">
        <w:rPr>
          <w:lang w:val="en-CA" w:eastAsia="de-DE"/>
        </w:rPr>
        <w:t xml:space="preserve">SCM-based screen content coding </w:t>
      </w:r>
      <w:r w:rsidR="00BD208B" w:rsidRPr="00891F3A">
        <w:rPr>
          <w:lang w:val="en-CA" w:eastAsia="de-DE"/>
        </w:rPr>
        <w:t>[</w:t>
      </w:r>
      <w:r w:rsidR="003764E3" w:rsidRPr="00891F3A">
        <w:rPr>
          <w:lang w:val="en-CA" w:eastAsia="de-DE"/>
        </w:rPr>
        <w:t>K. Sühring</w:t>
      </w:r>
      <w:r w:rsidR="00BD208B" w:rsidRPr="00891F3A">
        <w:rPr>
          <w:lang w:val="en-CA" w:eastAsia="de-DE"/>
        </w:rPr>
        <w:t>]</w:t>
      </w:r>
    </w:p>
    <w:p w14:paraId="736CE1AD" w14:textId="62C04CEC" w:rsidR="00DE0D47" w:rsidRPr="00891F3A" w:rsidRDefault="006B5D2C" w:rsidP="00430D17">
      <w:r w:rsidRPr="00891F3A">
        <w:t>T</w:t>
      </w:r>
      <w:r w:rsidR="00DE0D47" w:rsidRPr="00891F3A">
        <w:t xml:space="preserve">his requires </w:t>
      </w:r>
      <w:r w:rsidRPr="00891F3A">
        <w:t xml:space="preserve">an </w:t>
      </w:r>
      <w:r w:rsidR="00DE0D47" w:rsidRPr="00891F3A">
        <w:t xml:space="preserve">update, as </w:t>
      </w:r>
      <w:r w:rsidRPr="00891F3A">
        <w:t xml:space="preserve">the previous version referred </w:t>
      </w:r>
      <w:r w:rsidR="00DE0D47" w:rsidRPr="00891F3A">
        <w:t>to an outdated location of test sequences</w:t>
      </w:r>
      <w:r w:rsidRPr="00891F3A">
        <w:t>.</w:t>
      </w:r>
    </w:p>
    <w:bookmarkStart w:id="3134" w:name="_Hlk142657003"/>
    <w:p w14:paraId="0CBA919E" w14:textId="6A2E7506" w:rsidR="00527023" w:rsidRPr="00891F3A" w:rsidRDefault="00000000" w:rsidP="00527023">
      <w:pPr>
        <w:pStyle w:val="Heading9"/>
        <w:rPr>
          <w:lang w:val="en-CA" w:eastAsia="de-DE"/>
        </w:rPr>
      </w:pPr>
      <w:r>
        <w:fldChar w:fldCharType="begin"/>
      </w:r>
      <w:r>
        <w:instrText>HYPERLINK "https://jvet-experts.org/doc_end_user/current_document.php?id=13269"</w:instrText>
      </w:r>
      <w:r>
        <w:fldChar w:fldCharType="separate"/>
      </w:r>
      <w:r w:rsidR="00527023" w:rsidRPr="00115BC2">
        <w:rPr>
          <w:rStyle w:val="Hyperlink"/>
        </w:rPr>
        <w:t>JVET-AE1016</w:t>
      </w:r>
      <w:r>
        <w:rPr>
          <w:rStyle w:val="Hyperlink"/>
        </w:rPr>
        <w:fldChar w:fldCharType="end"/>
      </w:r>
      <w:bookmarkEnd w:id="3134"/>
      <w:r w:rsidR="00527023" w:rsidRPr="00891F3A">
        <w:rPr>
          <w:lang w:val="en-CA" w:eastAsia="de-DE"/>
        </w:rPr>
        <w:t xml:space="preserve"> </w:t>
      </w:r>
      <w:r w:rsidR="00527023">
        <w:rPr>
          <w:lang w:val="en-CA" w:eastAsia="de-DE"/>
        </w:rPr>
        <w:t xml:space="preserve">AVC </w:t>
      </w:r>
      <w:r w:rsidR="00840395">
        <w:rPr>
          <w:lang w:val="en-CA" w:eastAsia="de-DE"/>
        </w:rPr>
        <w:t>with extensions</w:t>
      </w:r>
      <w:r w:rsidR="00780CAD">
        <w:rPr>
          <w:lang w:val="en-CA" w:eastAsia="de-DE"/>
        </w:rPr>
        <w:t xml:space="preserve"> and corrections</w:t>
      </w:r>
      <w:r w:rsidR="00840395">
        <w:rPr>
          <w:lang w:val="en-CA" w:eastAsia="de-DE"/>
        </w:rPr>
        <w:t xml:space="preserve"> </w:t>
      </w:r>
      <w:r w:rsidR="001D27DD">
        <w:rPr>
          <w:lang w:val="en-CA" w:eastAsia="de-DE"/>
        </w:rPr>
        <w:t>(draft 1)</w:t>
      </w:r>
      <w:r w:rsidR="00943CD5">
        <w:rPr>
          <w:lang w:val="en-CA" w:eastAsia="de-DE"/>
        </w:rPr>
        <w:t xml:space="preserve"> </w:t>
      </w:r>
      <w:r w:rsidR="001D27DD">
        <w:rPr>
          <w:lang w:val="en-CA" w:eastAsia="de-DE"/>
        </w:rPr>
        <w:t>[</w:t>
      </w:r>
      <w:r w:rsidR="00943CD5">
        <w:rPr>
          <w:lang w:val="en-CA" w:eastAsia="de-DE"/>
        </w:rPr>
        <w:t xml:space="preserve">WG5 </w:t>
      </w:r>
      <w:r w:rsidR="001D27DD">
        <w:rPr>
          <w:lang w:val="en-CA" w:eastAsia="de-DE"/>
        </w:rPr>
        <w:t>CD of 11</w:t>
      </w:r>
      <w:r w:rsidR="001D27DD" w:rsidRPr="00953B14">
        <w:rPr>
          <w:vertAlign w:val="superscript"/>
          <w:lang w:val="en-CA" w:eastAsia="de-DE"/>
        </w:rPr>
        <w:t>th</w:t>
      </w:r>
      <w:r w:rsidR="001D27DD">
        <w:rPr>
          <w:lang w:val="en-CA" w:eastAsia="de-DE"/>
        </w:rPr>
        <w:t xml:space="preserve"> ed. </w:t>
      </w:r>
      <w:r w:rsidR="00943CD5">
        <w:rPr>
          <w:lang w:val="en-CA" w:eastAsia="de-DE"/>
        </w:rPr>
        <w:t>N</w:t>
      </w:r>
      <w:ins w:id="3135" w:author="Gary Sullivan" w:date="2023-08-11T13:51:00Z">
        <w:r w:rsidR="006A54E9">
          <w:rPr>
            <w:lang w:val="en-CA" w:eastAsia="de-DE"/>
          </w:rPr>
          <w:t> </w:t>
        </w:r>
      </w:ins>
      <w:r w:rsidR="001D27DD">
        <w:rPr>
          <w:lang w:val="en-CA" w:eastAsia="de-DE"/>
        </w:rPr>
        <w:t>218]</w:t>
      </w:r>
      <w:r w:rsidR="00943CD5">
        <w:rPr>
          <w:lang w:val="en-CA" w:eastAsia="de-DE"/>
        </w:rPr>
        <w:t xml:space="preserve"> </w:t>
      </w:r>
      <w:r w:rsidR="001D27DD">
        <w:rPr>
          <w:lang w:val="en-CA" w:eastAsia="de-DE"/>
        </w:rPr>
        <w:t xml:space="preserve">[B. Bross, T. </w:t>
      </w:r>
      <w:proofErr w:type="spellStart"/>
      <w:r w:rsidR="001D27DD">
        <w:rPr>
          <w:lang w:val="en-CA" w:eastAsia="de-DE"/>
        </w:rPr>
        <w:t>Ikai</w:t>
      </w:r>
      <w:proofErr w:type="spellEnd"/>
      <w:r w:rsidR="001D27DD">
        <w:rPr>
          <w:lang w:val="en-CA" w:eastAsia="de-DE"/>
        </w:rPr>
        <w:t xml:space="preserve">, G. </w:t>
      </w:r>
      <w:r w:rsidR="00E80898">
        <w:rPr>
          <w:lang w:val="en-CA" w:eastAsia="de-DE"/>
        </w:rPr>
        <w:t xml:space="preserve">J. </w:t>
      </w:r>
      <w:r w:rsidR="001D27DD">
        <w:rPr>
          <w:lang w:val="en-CA" w:eastAsia="de-DE"/>
        </w:rPr>
        <w:t>Sullivan, A. Tourapis, Y.-K. Wang]</w:t>
      </w:r>
      <w:r w:rsidR="00612539">
        <w:rPr>
          <w:lang w:val="en-CA" w:eastAsia="de-DE"/>
        </w:rPr>
        <w:t xml:space="preserve"> </w:t>
      </w:r>
      <w:r w:rsidR="00612539" w:rsidRPr="00A26E58">
        <w:rPr>
          <w:lang w:val="en-CA" w:eastAsia="de-DE"/>
        </w:rPr>
        <w:t>[</w:t>
      </w:r>
      <w:r w:rsidR="005C005C">
        <w:rPr>
          <w:lang w:val="en-CA" w:eastAsia="de-DE"/>
        </w:rPr>
        <w:t>2023-08-11</w:t>
      </w:r>
      <w:r w:rsidR="00612539">
        <w:rPr>
          <w:lang w:val="en-CA" w:eastAsia="de-DE"/>
        </w:rPr>
        <w:t>]</w:t>
      </w:r>
    </w:p>
    <w:p w14:paraId="61F2C904" w14:textId="489C1FEF" w:rsidR="00FE7B94" w:rsidRPr="000E328D" w:rsidRDefault="00FE7B94" w:rsidP="00FE7B94">
      <w:pPr>
        <w:rPr>
          <w:ins w:id="3136" w:author="Gary Sullivan" w:date="2023-08-11T14:26:00Z"/>
          <w:lang w:eastAsia="de-DE"/>
        </w:rPr>
      </w:pPr>
      <w:ins w:id="3137" w:author="Gary Sullivan" w:date="2023-08-11T14:26:00Z">
        <w:r>
          <w:rPr>
            <w:lang w:eastAsia="de-DE"/>
          </w:rPr>
          <w:t xml:space="preserve">Post-meeting note: </w:t>
        </w:r>
      </w:ins>
      <w:ins w:id="3138" w:author="Gary Sullivan" w:date="2023-08-11T14:33:00Z">
        <w:r w:rsidR="00256F95">
          <w:rPr>
            <w:i/>
            <w:iCs/>
            <w:lang w:eastAsia="de-DE"/>
          </w:rPr>
          <w:t>De facto</w:t>
        </w:r>
        <w:r w:rsidR="00256F95">
          <w:rPr>
            <w:lang w:eastAsia="de-DE"/>
          </w:rPr>
          <w:t xml:space="preserve"> </w:t>
        </w:r>
      </w:ins>
      <w:ins w:id="3139" w:author="Gary Sullivan" w:date="2023-08-11T14:26:00Z">
        <w:r>
          <w:rPr>
            <w:lang w:eastAsia="de-DE"/>
          </w:rPr>
          <w:t xml:space="preserve">primary editor </w:t>
        </w:r>
        <w:r>
          <w:rPr>
            <w:lang w:eastAsia="de-DE"/>
          </w:rPr>
          <w:t>B. Bross</w:t>
        </w:r>
        <w:r>
          <w:rPr>
            <w:lang w:eastAsia="de-DE"/>
          </w:rPr>
          <w:t>.</w:t>
        </w:r>
      </w:ins>
    </w:p>
    <w:p w14:paraId="3608DAB1" w14:textId="53B5DF86" w:rsidR="00527023" w:rsidRDefault="00943CD5" w:rsidP="00943CD5">
      <w:pPr>
        <w:rPr>
          <w:lang w:val="en-CA" w:eastAsia="de-DE"/>
        </w:rPr>
      </w:pPr>
      <w:r>
        <w:rPr>
          <w:lang w:val="en-CA" w:eastAsia="de-DE"/>
        </w:rPr>
        <w:t>Target 15</w:t>
      </w:r>
      <w:r w:rsidRPr="00A26E58">
        <w:rPr>
          <w:vertAlign w:val="superscript"/>
          <w:lang w:val="en-CA" w:eastAsia="de-DE"/>
        </w:rPr>
        <w:t>th</w:t>
      </w:r>
      <w:r>
        <w:rPr>
          <w:lang w:val="en-CA" w:eastAsia="de-DE"/>
        </w:rPr>
        <w:t xml:space="preserve"> edition of ITU-T H.264 in April 2024</w:t>
      </w:r>
      <w:ins w:id="3140" w:author="Gary Sullivan" w:date="2023-08-11T14:47:00Z">
        <w:r w:rsidR="000923CD">
          <w:rPr>
            <w:lang w:val="en-CA" w:eastAsia="de-DE"/>
          </w:rPr>
          <w:t>.</w:t>
        </w:r>
      </w:ins>
    </w:p>
    <w:p w14:paraId="4B3450C1" w14:textId="77777777" w:rsidR="00E12B1A" w:rsidRDefault="00007648" w:rsidP="001D27DD">
      <w:pPr>
        <w:rPr>
          <w:ins w:id="3141" w:author="Gary Sullivan" w:date="2023-08-12T17:01:00Z"/>
        </w:rPr>
      </w:pPr>
      <w:r>
        <w:rPr>
          <w:lang w:eastAsia="de-DE"/>
        </w:rPr>
        <w:t>NNPF</w:t>
      </w:r>
      <w:ins w:id="3142" w:author="Gary Sullivan" w:date="2023-08-12T17:00:00Z">
        <w:r w:rsidR="00E12B1A">
          <w:rPr>
            <w:lang w:eastAsia="de-DE"/>
          </w:rPr>
          <w:t xml:space="preserve"> </w:t>
        </w:r>
        <w:r w:rsidR="00E12B1A" w:rsidRPr="00E12B1A">
          <w:rPr>
            <w:lang w:eastAsia="de-DE"/>
          </w:rPr>
          <w:t>and p</w:t>
        </w:r>
      </w:ins>
      <w:del w:id="3143" w:author="Gary Sullivan" w:date="2023-08-12T17:00:00Z">
        <w:r w:rsidDel="00E12B1A">
          <w:rPr>
            <w:lang w:eastAsia="de-DE"/>
          </w:rPr>
          <w:delText>, P</w:delText>
        </w:r>
      </w:del>
      <w:r>
        <w:rPr>
          <w:lang w:eastAsia="de-DE"/>
        </w:rPr>
        <w:t>hase indication</w:t>
      </w:r>
      <w:ins w:id="3144" w:author="Gary Sullivan" w:date="2023-08-12T17:01:00Z">
        <w:r w:rsidR="00E12B1A" w:rsidRPr="00E12B1A">
          <w:rPr>
            <w:lang w:eastAsia="de-DE"/>
          </w:rPr>
          <w:t xml:space="preserve"> SEI messages from JVET-AE0101</w:t>
        </w:r>
      </w:ins>
      <w:r>
        <w:rPr>
          <w:lang w:eastAsia="de-DE"/>
        </w:rPr>
        <w:t xml:space="preserve">, </w:t>
      </w:r>
      <w:proofErr w:type="spellStart"/>
      <w:ins w:id="3145" w:author="Gary Sullivan" w:date="2023-08-12T17:01:00Z">
        <w:r w:rsidR="00E12B1A" w:rsidRPr="00E12B1A">
          <w:rPr>
            <w:lang w:eastAsia="de-DE"/>
          </w:rPr>
          <w:t>colour</w:t>
        </w:r>
        <w:proofErr w:type="spellEnd"/>
        <w:r w:rsidR="00E12B1A" w:rsidRPr="00E12B1A">
          <w:rPr>
            <w:lang w:eastAsia="de-DE"/>
          </w:rPr>
          <w:t xml:space="preserve"> descriptors from JVET-AD1008</w:t>
        </w:r>
      </w:ins>
      <w:del w:id="3146" w:author="Gary Sullivan" w:date="2023-08-12T17:01:00Z">
        <w:r w:rsidDel="00E12B1A">
          <w:rPr>
            <w:lang w:eastAsia="de-DE"/>
          </w:rPr>
          <w:delText>ST 2128</w:delText>
        </w:r>
      </w:del>
      <w:r>
        <w:rPr>
          <w:lang w:eastAsia="de-DE"/>
        </w:rPr>
        <w:t xml:space="preserve">, </w:t>
      </w:r>
      <w:r>
        <w:t>fix for FGC SEI message (see notes under BoG report JVET-AE0294</w:t>
      </w:r>
      <w:ins w:id="3147" w:author="Gary Sullivan" w:date="2023-08-12T17:01:00Z">
        <w:r w:rsidR="00E12B1A">
          <w:t xml:space="preserve"> and</w:t>
        </w:r>
      </w:ins>
      <w:del w:id="3148" w:author="Gary Sullivan" w:date="2023-08-12T17:01:00Z">
        <w:r w:rsidDel="00E12B1A">
          <w:delText>,</w:delText>
        </w:r>
      </w:del>
      <w:r>
        <w:t xml:space="preserve"> corrigenda items from JVET-AD1004</w:t>
      </w:r>
      <w:ins w:id="3149" w:author="Gary Sullivan" w:date="2023-08-12T17:01:00Z">
        <w:r w:rsidR="00E12B1A">
          <w:t>.</w:t>
        </w:r>
      </w:ins>
    </w:p>
    <w:p w14:paraId="0CE73802" w14:textId="7C57B128" w:rsidR="001D27DD" w:rsidRPr="00891F3A" w:rsidRDefault="001D27DD" w:rsidP="001D27DD">
      <w:pPr>
        <w:rPr>
          <w:lang w:eastAsia="de-DE"/>
        </w:rPr>
      </w:pPr>
      <w:r>
        <w:rPr>
          <w:lang w:eastAsia="de-DE"/>
        </w:rPr>
        <w:t>A request document was issued as WG 5 N 217.</w:t>
      </w:r>
    </w:p>
    <w:p w14:paraId="707539B6" w14:textId="2F332825" w:rsidR="00BD208B" w:rsidRPr="00891F3A" w:rsidRDefault="00BD208B" w:rsidP="00430D17">
      <w:pPr>
        <w:pStyle w:val="Heading9"/>
        <w:rPr>
          <w:lang w:val="en-CA" w:eastAsia="de-DE"/>
        </w:rPr>
      </w:pPr>
      <w:r w:rsidRPr="00891F3A">
        <w:rPr>
          <w:lang w:val="en-CA"/>
        </w:rPr>
        <w:t xml:space="preserve">No output: </w:t>
      </w:r>
      <w:r w:rsidR="0073251D" w:rsidRPr="00891F3A">
        <w:rPr>
          <w:lang w:val="en-CA" w:eastAsia="de-DE"/>
        </w:rPr>
        <w:t>JVET</w:t>
      </w:r>
      <w:r w:rsidRPr="00891F3A">
        <w:rPr>
          <w:lang w:val="en-CA" w:eastAsia="de-DE"/>
        </w:rPr>
        <w:t>-</w:t>
      </w:r>
      <w:r w:rsidR="00527023" w:rsidRPr="00891F3A">
        <w:rPr>
          <w:lang w:val="en-CA" w:eastAsia="de-DE"/>
        </w:rPr>
        <w:t>Axx101</w:t>
      </w:r>
      <w:r w:rsidR="00527023">
        <w:rPr>
          <w:lang w:val="en-CA" w:eastAsia="de-DE"/>
        </w:rPr>
        <w:t>7</w:t>
      </w:r>
      <w:r w:rsidR="00527023" w:rsidRPr="00891F3A">
        <w:rPr>
          <w:lang w:val="en-CA" w:eastAsia="de-DE"/>
        </w:rPr>
        <w:t xml:space="preserve"> </w:t>
      </w:r>
      <w:r w:rsidRPr="00891F3A">
        <w:rPr>
          <w:lang w:val="en-CA" w:eastAsia="de-DE"/>
        </w:rPr>
        <w:t xml:space="preserve">through </w:t>
      </w:r>
      <w:r w:rsidR="0073251D" w:rsidRPr="00891F3A">
        <w:rPr>
          <w:lang w:val="en-CA" w:eastAsia="de-DE"/>
        </w:rPr>
        <w:t>JVET</w:t>
      </w:r>
      <w:r w:rsidRPr="00891F3A">
        <w:rPr>
          <w:lang w:val="en-CA" w:eastAsia="de-DE"/>
        </w:rPr>
        <w:t>-</w:t>
      </w:r>
      <w:r w:rsidR="00385524" w:rsidRPr="00891F3A">
        <w:rPr>
          <w:lang w:val="en-CA" w:eastAsia="de-DE"/>
        </w:rPr>
        <w:t>A</w:t>
      </w:r>
      <w:r w:rsidR="003764E3" w:rsidRPr="00891F3A">
        <w:rPr>
          <w:lang w:val="en-CA" w:eastAsia="de-DE"/>
        </w:rPr>
        <w:t>xx</w:t>
      </w:r>
      <w:r w:rsidR="00385524" w:rsidRPr="00891F3A">
        <w:rPr>
          <w:lang w:val="en-CA" w:eastAsia="de-DE"/>
        </w:rPr>
        <w:t>1099</w:t>
      </w:r>
    </w:p>
    <w:p w14:paraId="5C33E18B" w14:textId="77777777" w:rsidR="00BD208B" w:rsidRPr="00891F3A" w:rsidRDefault="00BD208B" w:rsidP="00430D17">
      <w:pPr>
        <w:rPr>
          <w:lang w:eastAsia="de-DE"/>
        </w:rPr>
      </w:pPr>
    </w:p>
    <w:p w14:paraId="3BD9D857" w14:textId="077B6869" w:rsidR="00BD208B" w:rsidRPr="00891F3A" w:rsidRDefault="00B20470" w:rsidP="00430D17">
      <w:pPr>
        <w:pStyle w:val="Heading9"/>
        <w:rPr>
          <w:lang w:val="en-CA"/>
        </w:rPr>
      </w:pPr>
      <w:r w:rsidRPr="00891F3A">
        <w:rPr>
          <w:lang w:val="en-CA"/>
        </w:rPr>
        <w:t xml:space="preserve">Remains valid – not updated </w:t>
      </w:r>
      <w:hyperlink r:id="rId866" w:history="1">
        <w:r w:rsidR="00B87503" w:rsidRPr="00891F3A">
          <w:rPr>
            <w:rStyle w:val="Hyperlink"/>
            <w:lang w:val="en-CA" w:eastAsia="de-DE"/>
          </w:rPr>
          <w:t>JVET-AA1100</w:t>
        </w:r>
      </w:hyperlink>
      <w:r w:rsidR="00B87503" w:rsidRPr="00891F3A">
        <w:rPr>
          <w:lang w:val="en-CA" w:eastAsia="de-DE"/>
        </w:rPr>
        <w:t xml:space="preserve"> </w:t>
      </w:r>
      <w:r w:rsidR="00BD208B" w:rsidRPr="00891F3A">
        <w:rPr>
          <w:lang w:val="en-CA"/>
        </w:rPr>
        <w:t>Common Test Conditions for HM Video Coding Experiments [K. Sühring</w:t>
      </w:r>
      <w:r w:rsidR="00A1011B" w:rsidRPr="00891F3A">
        <w:rPr>
          <w:lang w:val="en-CA"/>
        </w:rPr>
        <w:t>, K. Sharman</w:t>
      </w:r>
      <w:r w:rsidR="00BD208B" w:rsidRPr="00891F3A">
        <w:rPr>
          <w:lang w:val="en-CA"/>
        </w:rPr>
        <w:t>]</w:t>
      </w:r>
    </w:p>
    <w:p w14:paraId="19413F10" w14:textId="283543C9" w:rsidR="008118A5" w:rsidRPr="00891F3A" w:rsidRDefault="0032612F" w:rsidP="008460DB">
      <w:r w:rsidRPr="00891F3A">
        <w:t xml:space="preserve">This </w:t>
      </w:r>
      <w:r w:rsidR="00C054B2" w:rsidRPr="00891F3A">
        <w:t xml:space="preserve">specifies </w:t>
      </w:r>
      <w:r w:rsidR="00304F7C" w:rsidRPr="00891F3A">
        <w:t xml:space="preserve">only </w:t>
      </w:r>
      <w:r w:rsidR="00C054B2" w:rsidRPr="00891F3A">
        <w:t xml:space="preserve">the </w:t>
      </w:r>
      <w:r w:rsidR="00304F7C" w:rsidRPr="00891F3A">
        <w:t>CTC</w:t>
      </w:r>
      <w:r w:rsidR="00B87503" w:rsidRPr="00891F3A">
        <w:t xml:space="preserve"> for </w:t>
      </w:r>
      <w:r w:rsidR="00B87503" w:rsidRPr="00891F3A">
        <w:rPr>
          <w:lang w:eastAsia="de-DE"/>
        </w:rPr>
        <w:t xml:space="preserve">non-4:2:0 </w:t>
      </w:r>
      <w:proofErr w:type="spellStart"/>
      <w:r w:rsidR="00B87503" w:rsidRPr="00891F3A">
        <w:rPr>
          <w:lang w:eastAsia="de-DE"/>
        </w:rPr>
        <w:t>colour</w:t>
      </w:r>
      <w:proofErr w:type="spellEnd"/>
      <w:r w:rsidR="00B87503" w:rsidRPr="00891F3A">
        <w:rPr>
          <w:lang w:eastAsia="de-DE"/>
        </w:rPr>
        <w:t xml:space="preserve"> formats</w:t>
      </w:r>
      <w:r w:rsidR="0022522E" w:rsidRPr="00891F3A">
        <w:t>.</w:t>
      </w:r>
      <w:r w:rsidR="00B87503" w:rsidRPr="00891F3A">
        <w:t xml:space="preserve"> The corresponding document for VVC </w:t>
      </w:r>
      <w:r w:rsidR="001B4A4E" w:rsidRPr="00891F3A">
        <w:t xml:space="preserve">is JVET-T2013, </w:t>
      </w:r>
      <w:r w:rsidR="008460DB" w:rsidRPr="00891F3A">
        <w:t xml:space="preserve">with </w:t>
      </w:r>
      <w:r w:rsidR="001B4A4E" w:rsidRPr="00891F3A">
        <w:t>no unification yet</w:t>
      </w:r>
      <w:r w:rsidR="008460DB" w:rsidRPr="00891F3A">
        <w:t>.</w:t>
      </w:r>
    </w:p>
    <w:p w14:paraId="116CFDA5" w14:textId="771D134A" w:rsidR="00A54F30" w:rsidRPr="00891F3A" w:rsidRDefault="003764E3" w:rsidP="00430D17">
      <w:pPr>
        <w:rPr>
          <w:b/>
          <w:lang w:eastAsia="de-DE"/>
        </w:rPr>
      </w:pPr>
      <w:r w:rsidRPr="00891F3A">
        <w:rPr>
          <w:b/>
        </w:rPr>
        <w:t xml:space="preserve">No output: </w:t>
      </w:r>
      <w:r w:rsidRPr="00891F3A">
        <w:rPr>
          <w:b/>
          <w:lang w:eastAsia="de-DE"/>
        </w:rPr>
        <w:t>JVET-Axx2001</w:t>
      </w:r>
    </w:p>
    <w:p w14:paraId="3179ECDA" w14:textId="77777777" w:rsidR="008118A5" w:rsidRPr="00891F3A" w:rsidRDefault="008118A5" w:rsidP="00430D17">
      <w:pPr>
        <w:rPr>
          <w:b/>
          <w:lang w:eastAsia="de-DE"/>
        </w:rPr>
      </w:pPr>
    </w:p>
    <w:p w14:paraId="18965ED3" w14:textId="50B61705" w:rsidR="00B91C33" w:rsidRPr="00891F3A" w:rsidRDefault="00943CD5" w:rsidP="00430D17">
      <w:pPr>
        <w:pStyle w:val="Heading9"/>
        <w:rPr>
          <w:lang w:val="en-CA" w:eastAsia="de-DE"/>
        </w:rPr>
      </w:pPr>
      <w:r w:rsidRPr="00891F3A">
        <w:rPr>
          <w:lang w:val="en-CA"/>
        </w:rPr>
        <w:lastRenderedPageBreak/>
        <w:t xml:space="preserve">Remains valid – not updated: </w:t>
      </w:r>
      <w:hyperlink r:id="rId867" w:history="1">
        <w:r w:rsidR="00B72910" w:rsidRPr="00891F3A">
          <w:rPr>
            <w:rStyle w:val="Hyperlink"/>
            <w:lang w:val="en-CA"/>
          </w:rPr>
          <w:t>JVET-AD2002</w:t>
        </w:r>
      </w:hyperlink>
      <w:r w:rsidR="00B72910" w:rsidRPr="00891F3A">
        <w:rPr>
          <w:lang w:val="en-CA" w:eastAsia="de-DE"/>
        </w:rPr>
        <w:t xml:space="preserve"> </w:t>
      </w:r>
      <w:r w:rsidR="00B91C33" w:rsidRPr="00891F3A">
        <w:rPr>
          <w:bCs/>
          <w:lang w:val="en-CA"/>
        </w:rPr>
        <w:t>Algorithm description for Versatile Video Coding and Test Model </w:t>
      </w:r>
      <w:r w:rsidR="00B72910" w:rsidRPr="00891F3A">
        <w:rPr>
          <w:bCs/>
          <w:lang w:val="en-CA"/>
        </w:rPr>
        <w:t xml:space="preserve">20 </w:t>
      </w:r>
      <w:r w:rsidR="00B91C33" w:rsidRPr="00891F3A">
        <w:rPr>
          <w:bCs/>
          <w:lang w:val="en-CA"/>
        </w:rPr>
        <w:t>(VTM </w:t>
      </w:r>
      <w:r w:rsidR="00B72910" w:rsidRPr="00891F3A">
        <w:rPr>
          <w:bCs/>
          <w:lang w:val="en-CA"/>
        </w:rPr>
        <w:t>20</w:t>
      </w:r>
      <w:r w:rsidR="00B91C33" w:rsidRPr="00891F3A">
        <w:rPr>
          <w:bCs/>
          <w:lang w:val="en-CA"/>
        </w:rPr>
        <w:t>)</w:t>
      </w:r>
      <w:r w:rsidR="00B91C33" w:rsidRPr="00891F3A" w:rsidDel="00436038">
        <w:rPr>
          <w:lang w:val="en-CA" w:eastAsia="de-DE"/>
        </w:rPr>
        <w:t xml:space="preserve"> </w:t>
      </w:r>
      <w:r w:rsidR="00B91C33" w:rsidRPr="00891F3A">
        <w:rPr>
          <w:lang w:val="en-CA" w:eastAsia="de-DE"/>
        </w:rPr>
        <w:t xml:space="preserve">[A. Browne, Y. Ye, S. Kim] [WG 5 </w:t>
      </w:r>
      <w:r w:rsidR="00865D82" w:rsidRPr="00891F3A">
        <w:rPr>
          <w:lang w:val="en-CA"/>
        </w:rPr>
        <w:t>N </w:t>
      </w:r>
      <w:r w:rsidR="00722B28" w:rsidRPr="00891F3A">
        <w:rPr>
          <w:lang w:val="en-CA"/>
        </w:rPr>
        <w:t>204</w:t>
      </w:r>
      <w:r w:rsidR="00B91C33" w:rsidRPr="00891F3A">
        <w:rPr>
          <w:lang w:val="en-CA" w:eastAsia="de-DE"/>
        </w:rPr>
        <w:t xml:space="preserve">] </w:t>
      </w:r>
      <w:r w:rsidR="00605FAC" w:rsidRPr="00891F3A">
        <w:rPr>
          <w:lang w:val="en-CA" w:eastAsia="de-DE"/>
        </w:rPr>
        <w:t>(</w:t>
      </w:r>
      <w:r w:rsidR="00163BB0" w:rsidRPr="00891F3A">
        <w:rPr>
          <w:lang w:val="en-CA" w:eastAsia="de-DE"/>
        </w:rPr>
        <w:t>2023</w:t>
      </w:r>
      <w:r w:rsidR="00605FAC" w:rsidRPr="00891F3A">
        <w:rPr>
          <w:lang w:val="en-CA" w:eastAsia="de-DE"/>
        </w:rPr>
        <w:t>-</w:t>
      </w:r>
      <w:r w:rsidR="00B75FC8" w:rsidRPr="00891F3A">
        <w:rPr>
          <w:lang w:val="en-CA" w:eastAsia="de-DE"/>
        </w:rPr>
        <w:t>07</w:t>
      </w:r>
      <w:r w:rsidR="00605FAC" w:rsidRPr="00891F3A">
        <w:rPr>
          <w:lang w:val="en-CA" w:eastAsia="de-DE"/>
        </w:rPr>
        <w:t>-</w:t>
      </w:r>
      <w:r w:rsidR="00B75FC8" w:rsidRPr="00891F3A">
        <w:rPr>
          <w:lang w:val="en-CA" w:eastAsia="de-DE"/>
        </w:rPr>
        <w:t>07</w:t>
      </w:r>
      <w:r w:rsidR="00605FAC" w:rsidRPr="00891F3A">
        <w:rPr>
          <w:lang w:val="en-CA" w:eastAsia="de-DE"/>
        </w:rPr>
        <w:t>, near next meeting)</w:t>
      </w:r>
    </w:p>
    <w:p w14:paraId="2FB62AC3" w14:textId="05A9FB71" w:rsidR="00B55AE5" w:rsidRPr="00891F3A" w:rsidRDefault="008F01F4" w:rsidP="00430D17">
      <w:r>
        <w:t>(</w:t>
      </w:r>
      <w:proofErr w:type="gramStart"/>
      <w:r>
        <w:t>text</w:t>
      </w:r>
      <w:proofErr w:type="gramEnd"/>
      <w:r>
        <w:t xml:space="preserve"> for future use) </w:t>
      </w:r>
      <w:r w:rsidR="00B55AE5" w:rsidRPr="00891F3A">
        <w:t>It is noted that the list above may not be complete; if some adoption is missing that is recorded somewhere else in the meeting notes it shall also be considered included.</w:t>
      </w:r>
      <w:r w:rsidR="00527023">
        <w:t xml:space="preserve"> </w:t>
      </w:r>
    </w:p>
    <w:p w14:paraId="34BF0D08" w14:textId="5558B6E6" w:rsidR="008775DB" w:rsidRPr="00891F3A" w:rsidRDefault="0095226D" w:rsidP="00430D17">
      <w:pPr>
        <w:pStyle w:val="Heading9"/>
        <w:rPr>
          <w:lang w:val="en-CA"/>
        </w:rPr>
      </w:pPr>
      <w:r w:rsidRPr="00891F3A">
        <w:rPr>
          <w:lang w:val="en-CA"/>
        </w:rPr>
        <w:t xml:space="preserve">Remains valid – not updated: </w:t>
      </w:r>
      <w:hyperlink r:id="rId868" w:history="1">
        <w:r w:rsidR="00A340B5" w:rsidRPr="00891F3A">
          <w:rPr>
            <w:rStyle w:val="Hyperlink"/>
            <w:bCs/>
            <w:lang w:val="en-CA"/>
          </w:rPr>
          <w:t>JVET-</w:t>
        </w:r>
        <w:r w:rsidR="00A340B5" w:rsidRPr="00891F3A">
          <w:rPr>
            <w:rStyle w:val="Hyperlink"/>
            <w:lang w:val="en-CA"/>
          </w:rPr>
          <w:t>AC</w:t>
        </w:r>
        <w:r w:rsidR="00A340B5" w:rsidRPr="00891F3A">
          <w:rPr>
            <w:rStyle w:val="Hyperlink"/>
            <w:bCs/>
            <w:lang w:val="en-CA"/>
          </w:rPr>
          <w:t>2003</w:t>
        </w:r>
      </w:hyperlink>
      <w:r w:rsidR="00A340B5" w:rsidRPr="00891F3A">
        <w:rPr>
          <w:lang w:val="en-CA"/>
        </w:rPr>
        <w:t xml:space="preserve"> </w:t>
      </w:r>
      <w:r w:rsidR="008775DB" w:rsidRPr="00891F3A">
        <w:rPr>
          <w:lang w:val="en-CA"/>
        </w:rPr>
        <w:t xml:space="preserve">Guidelines for </w:t>
      </w:r>
      <w:r w:rsidR="003764E3" w:rsidRPr="00891F3A">
        <w:rPr>
          <w:lang w:val="en-CA"/>
        </w:rPr>
        <w:t xml:space="preserve">VTM-based </w:t>
      </w:r>
      <w:r w:rsidR="008775DB" w:rsidRPr="00891F3A">
        <w:rPr>
          <w:lang w:val="en-CA"/>
        </w:rPr>
        <w:t>software development [</w:t>
      </w:r>
      <w:r w:rsidR="003764E3" w:rsidRPr="00891F3A">
        <w:rPr>
          <w:lang w:val="en-CA"/>
        </w:rPr>
        <w:t xml:space="preserve">F. </w:t>
      </w:r>
      <w:proofErr w:type="spellStart"/>
      <w:r w:rsidR="003764E3" w:rsidRPr="00891F3A">
        <w:rPr>
          <w:lang w:val="en-CA"/>
        </w:rPr>
        <w:t>Bossen</w:t>
      </w:r>
      <w:proofErr w:type="spellEnd"/>
      <w:r w:rsidR="003764E3" w:rsidRPr="00891F3A">
        <w:rPr>
          <w:lang w:val="en-CA"/>
        </w:rPr>
        <w:t xml:space="preserve">, X. Li, </w:t>
      </w:r>
      <w:r w:rsidR="008775DB" w:rsidRPr="00891F3A">
        <w:rPr>
          <w:lang w:val="en-CA"/>
        </w:rPr>
        <w:t>K</w:t>
      </w:r>
      <w:r w:rsidR="00AD4D35" w:rsidRPr="00891F3A">
        <w:rPr>
          <w:lang w:val="en-CA"/>
        </w:rPr>
        <w:t>. </w:t>
      </w:r>
      <w:r w:rsidR="008775DB" w:rsidRPr="00891F3A">
        <w:rPr>
          <w:lang w:val="en-CA"/>
        </w:rPr>
        <w:t>Sühring]</w:t>
      </w:r>
    </w:p>
    <w:p w14:paraId="2063A8C0" w14:textId="1FAF462B" w:rsidR="00890CE8" w:rsidRPr="00891F3A" w:rsidRDefault="00890CE8" w:rsidP="00430D17">
      <w:pPr>
        <w:rPr>
          <w:lang w:eastAsia="de-DE"/>
        </w:rPr>
      </w:pPr>
    </w:p>
    <w:p w14:paraId="2A4D941C" w14:textId="54C5853B" w:rsidR="00890CE8" w:rsidRPr="00891F3A" w:rsidRDefault="006B7D80" w:rsidP="00430D17">
      <w:pPr>
        <w:pStyle w:val="Heading9"/>
        <w:rPr>
          <w:lang w:val="en-CA" w:eastAsia="de-DE"/>
        </w:rPr>
      </w:pPr>
      <w:r w:rsidRPr="00891F3A">
        <w:rPr>
          <w:lang w:val="en-CA"/>
        </w:rPr>
        <w:t xml:space="preserve">Remains valid – not updated: </w:t>
      </w:r>
      <w:hyperlink r:id="rId869" w:history="1">
        <w:r w:rsidR="005E108E" w:rsidRPr="00891F3A">
          <w:rPr>
            <w:rStyle w:val="Hyperlink"/>
            <w:lang w:val="en-CA"/>
          </w:rPr>
          <w:t>JVET-T2004</w:t>
        </w:r>
      </w:hyperlink>
      <w:r w:rsidR="00CB1D61" w:rsidRPr="00891F3A">
        <w:rPr>
          <w:lang w:val="en-CA" w:eastAsia="de-DE"/>
        </w:rPr>
        <w:t xml:space="preserve"> </w:t>
      </w:r>
      <w:r w:rsidR="00D33D6C" w:rsidRPr="00891F3A">
        <w:rPr>
          <w:lang w:val="en-CA" w:eastAsia="de-DE"/>
        </w:rPr>
        <w:t xml:space="preserve">Algorithm descriptions of projection format conversion and video quality metrics in 360Lib </w:t>
      </w:r>
      <w:r w:rsidR="004C7892" w:rsidRPr="00891F3A">
        <w:rPr>
          <w:lang w:val="en-CA" w:eastAsia="de-DE"/>
        </w:rPr>
        <w:t>(</w:t>
      </w:r>
      <w:r w:rsidR="00F03449" w:rsidRPr="00891F3A">
        <w:rPr>
          <w:lang w:val="en-CA" w:eastAsia="de-DE"/>
        </w:rPr>
        <w:t xml:space="preserve">Version </w:t>
      </w:r>
      <w:r w:rsidR="00C34FE1" w:rsidRPr="00891F3A">
        <w:rPr>
          <w:lang w:val="en-CA" w:eastAsia="de-DE"/>
        </w:rPr>
        <w:t>1</w:t>
      </w:r>
      <w:r w:rsidR="00010E24" w:rsidRPr="00891F3A">
        <w:rPr>
          <w:lang w:val="en-CA" w:eastAsia="de-DE"/>
        </w:rPr>
        <w:t>2</w:t>
      </w:r>
      <w:r w:rsidR="004C7892" w:rsidRPr="00891F3A">
        <w:rPr>
          <w:lang w:val="en-CA" w:eastAsia="de-DE"/>
        </w:rPr>
        <w:t>)</w:t>
      </w:r>
      <w:r w:rsidR="00C310BB" w:rsidRPr="00891F3A">
        <w:rPr>
          <w:lang w:val="en-CA" w:eastAsia="de-DE"/>
        </w:rPr>
        <w:t xml:space="preserve"> </w:t>
      </w:r>
      <w:r w:rsidR="00D33D6C" w:rsidRPr="00891F3A">
        <w:rPr>
          <w:lang w:val="en-CA" w:eastAsia="de-DE"/>
        </w:rPr>
        <w:t>[Y</w:t>
      </w:r>
      <w:r w:rsidR="006F7287" w:rsidRPr="00891F3A">
        <w:rPr>
          <w:lang w:val="en-CA" w:eastAsia="de-DE"/>
        </w:rPr>
        <w:t>. </w:t>
      </w:r>
      <w:r w:rsidR="00D33D6C" w:rsidRPr="00891F3A">
        <w:rPr>
          <w:lang w:val="en-CA" w:eastAsia="de-DE"/>
        </w:rPr>
        <w:t>Ye, J</w:t>
      </w:r>
      <w:r w:rsidR="006F7287" w:rsidRPr="00891F3A">
        <w:rPr>
          <w:lang w:val="en-CA" w:eastAsia="de-DE"/>
        </w:rPr>
        <w:t>. </w:t>
      </w:r>
      <w:r w:rsidR="00D33D6C" w:rsidRPr="00891F3A">
        <w:rPr>
          <w:lang w:val="en-CA" w:eastAsia="de-DE"/>
        </w:rPr>
        <w:t>Boyce]</w:t>
      </w:r>
    </w:p>
    <w:p w14:paraId="3EDFEE6F" w14:textId="607E2A02" w:rsidR="00B6105B" w:rsidRPr="00891F3A" w:rsidRDefault="00B6105B" w:rsidP="00430D17">
      <w:pPr>
        <w:rPr>
          <w:lang w:eastAsia="de-DE"/>
        </w:rPr>
      </w:pPr>
    </w:p>
    <w:p w14:paraId="6A1DDFBB" w14:textId="6F755ECC" w:rsidR="00A021C5" w:rsidRPr="00891F3A" w:rsidRDefault="00000000" w:rsidP="00430D17">
      <w:pPr>
        <w:pStyle w:val="Heading9"/>
        <w:rPr>
          <w:lang w:val="en-CA"/>
        </w:rPr>
      </w:pPr>
      <w:hyperlink r:id="rId870" w:history="1">
        <w:r w:rsidR="00527023" w:rsidRPr="00891F3A">
          <w:rPr>
            <w:rStyle w:val="Hyperlink"/>
            <w:lang w:val="en-CA" w:eastAsia="de-DE"/>
          </w:rPr>
          <w:t>JVET-A</w:t>
        </w:r>
        <w:r w:rsidR="00527023">
          <w:rPr>
            <w:rStyle w:val="Hyperlink"/>
            <w:lang w:val="en-CA" w:eastAsia="de-DE"/>
          </w:rPr>
          <w:t>E</w:t>
        </w:r>
        <w:r w:rsidR="00527023" w:rsidRPr="00891F3A">
          <w:rPr>
            <w:rStyle w:val="Hyperlink"/>
            <w:lang w:val="en-CA" w:eastAsia="de-DE"/>
          </w:rPr>
          <w:t>2005</w:t>
        </w:r>
      </w:hyperlink>
      <w:r w:rsidR="00527023" w:rsidRPr="00891F3A">
        <w:rPr>
          <w:lang w:val="en-CA" w:eastAsia="de-DE"/>
        </w:rPr>
        <w:t xml:space="preserve"> </w:t>
      </w:r>
      <w:r w:rsidR="00F128EF" w:rsidRPr="00891F3A">
        <w:rPr>
          <w:lang w:val="en-CA" w:eastAsia="de-DE"/>
        </w:rPr>
        <w:t>New level and systems-related supplemental enhancement information</w:t>
      </w:r>
      <w:r w:rsidR="00F128EF" w:rsidRPr="00891F3A">
        <w:rPr>
          <w:lang w:val="en-CA"/>
        </w:rPr>
        <w:t xml:space="preserve"> for VVC (Draft</w:t>
      </w:r>
      <w:r w:rsidR="00A06107" w:rsidRPr="00891F3A">
        <w:rPr>
          <w:lang w:val="en-CA"/>
        </w:rPr>
        <w:t> </w:t>
      </w:r>
      <w:r w:rsidR="00840395">
        <w:rPr>
          <w:lang w:val="en-CA"/>
        </w:rPr>
        <w:t>6</w:t>
      </w:r>
      <w:r w:rsidR="00F128EF" w:rsidRPr="00891F3A">
        <w:rPr>
          <w:lang w:val="en-CA"/>
        </w:rPr>
        <w:t>) [</w:t>
      </w:r>
      <w:del w:id="3150" w:author="Gary Sullivan" w:date="2023-08-12T17:11:00Z">
        <w:r w:rsidR="003764E3" w:rsidRPr="00891F3A" w:rsidDel="00B7673E">
          <w:rPr>
            <w:lang w:val="en-CA" w:eastAsia="de-DE"/>
          </w:rPr>
          <w:delText xml:space="preserve">E. François, </w:delText>
        </w:r>
      </w:del>
      <w:r w:rsidR="00F128EF" w:rsidRPr="00891F3A">
        <w:rPr>
          <w:lang w:val="en-CA"/>
        </w:rPr>
        <w:t>B.</w:t>
      </w:r>
      <w:r w:rsidR="00C054B2" w:rsidRPr="00891F3A">
        <w:rPr>
          <w:lang w:val="en-CA"/>
        </w:rPr>
        <w:t> </w:t>
      </w:r>
      <w:r w:rsidR="00F128EF" w:rsidRPr="00891F3A">
        <w:rPr>
          <w:lang w:val="en-CA"/>
        </w:rPr>
        <w:t xml:space="preserve">Bross, </w:t>
      </w:r>
      <w:ins w:id="3151" w:author="Gary Sullivan" w:date="2023-08-12T17:11:00Z">
        <w:r w:rsidR="00B7673E" w:rsidRPr="00891F3A">
          <w:rPr>
            <w:lang w:val="en-CA" w:eastAsia="de-DE"/>
          </w:rPr>
          <w:t xml:space="preserve">E. François, </w:t>
        </w:r>
      </w:ins>
      <w:r w:rsidR="00206D8D" w:rsidRPr="00891F3A">
        <w:rPr>
          <w:lang w:val="en-CA"/>
        </w:rPr>
        <w:t xml:space="preserve">M. </w:t>
      </w:r>
      <w:r w:rsidR="00934066" w:rsidRPr="00891F3A">
        <w:rPr>
          <w:lang w:val="en-CA"/>
        </w:rPr>
        <w:t xml:space="preserve">M. </w:t>
      </w:r>
      <w:r w:rsidR="00206D8D" w:rsidRPr="00891F3A">
        <w:rPr>
          <w:lang w:val="en-CA"/>
        </w:rPr>
        <w:t xml:space="preserve">Hannuksela, </w:t>
      </w:r>
      <w:r w:rsidR="00F128EF" w:rsidRPr="00891F3A">
        <w:rPr>
          <w:lang w:val="en-CA" w:eastAsia="de-DE"/>
        </w:rPr>
        <w:t>A.</w:t>
      </w:r>
      <w:r w:rsidR="00C054B2" w:rsidRPr="00891F3A">
        <w:rPr>
          <w:lang w:val="en-CA" w:eastAsia="de-DE"/>
        </w:rPr>
        <w:t> </w:t>
      </w:r>
      <w:r w:rsidR="00F128EF" w:rsidRPr="00891F3A">
        <w:rPr>
          <w:lang w:val="en-CA" w:eastAsia="de-DE"/>
        </w:rPr>
        <w:t xml:space="preserve">Tourapis, </w:t>
      </w:r>
      <w:r w:rsidR="00F128EF" w:rsidRPr="00891F3A">
        <w:rPr>
          <w:lang w:val="en-CA"/>
        </w:rPr>
        <w:t>Y.-K. Wang] (</w:t>
      </w:r>
      <w:r w:rsidR="00163BB0" w:rsidRPr="00891F3A">
        <w:rPr>
          <w:lang w:val="en-CA"/>
        </w:rPr>
        <w:t>2023</w:t>
      </w:r>
      <w:r w:rsidR="00F128EF" w:rsidRPr="00891F3A">
        <w:rPr>
          <w:lang w:val="en-CA"/>
        </w:rPr>
        <w:t>-</w:t>
      </w:r>
      <w:r w:rsidR="00612539" w:rsidRPr="00891F3A">
        <w:rPr>
          <w:lang w:val="en-CA"/>
        </w:rPr>
        <w:t>0</w:t>
      </w:r>
      <w:r w:rsidR="00612539">
        <w:rPr>
          <w:lang w:val="en-CA"/>
        </w:rPr>
        <w:t>8</w:t>
      </w:r>
      <w:r w:rsidR="00F128EF" w:rsidRPr="00891F3A">
        <w:rPr>
          <w:lang w:val="en-CA"/>
        </w:rPr>
        <w:t>-</w:t>
      </w:r>
      <w:r w:rsidR="005C005C">
        <w:rPr>
          <w:lang w:val="en-CA"/>
        </w:rPr>
        <w:t>18</w:t>
      </w:r>
      <w:r w:rsidR="00F128EF" w:rsidRPr="00891F3A">
        <w:rPr>
          <w:lang w:val="en-CA"/>
        </w:rPr>
        <w:t>)</w:t>
      </w:r>
    </w:p>
    <w:p w14:paraId="79234EBD" w14:textId="343D598C" w:rsidR="00612539" w:rsidRPr="00891F3A" w:rsidRDefault="00271F84" w:rsidP="00612539">
      <w:pPr>
        <w:rPr>
          <w:lang w:eastAsia="de-DE"/>
        </w:rPr>
      </w:pPr>
      <w:ins w:id="3152" w:author="Gary Sullivan" w:date="2023-08-12T17:14:00Z">
        <w:r>
          <w:rPr>
            <w:lang w:eastAsia="de-DE"/>
          </w:rPr>
          <w:t>This w</w:t>
        </w:r>
      </w:ins>
      <w:del w:id="3153" w:author="Gary Sullivan" w:date="2023-08-12T17:14:00Z">
        <w:r w:rsidR="00612539" w:rsidDel="00271F84">
          <w:rPr>
            <w:lang w:eastAsia="de-DE"/>
          </w:rPr>
          <w:delText>W</w:delText>
        </w:r>
      </w:del>
      <w:r w:rsidR="00612539">
        <w:rPr>
          <w:lang w:eastAsia="de-DE"/>
        </w:rPr>
        <w:t xml:space="preserve">as </w:t>
      </w:r>
      <w:r w:rsidR="00B20B88">
        <w:rPr>
          <w:lang w:eastAsia="de-DE"/>
        </w:rPr>
        <w:t xml:space="preserve">also </w:t>
      </w:r>
      <w:r w:rsidR="00612539">
        <w:rPr>
          <w:lang w:eastAsia="de-DE"/>
        </w:rPr>
        <w:t xml:space="preserve">delivered for ITU-T </w:t>
      </w:r>
      <w:ins w:id="3154" w:author="Gary Sullivan" w:date="2023-08-12T17:12:00Z">
        <w:r w:rsidR="00B7673E">
          <w:rPr>
            <w:lang w:eastAsia="de-DE"/>
          </w:rPr>
          <w:t>C</w:t>
        </w:r>
      </w:ins>
      <w:del w:id="3155" w:author="Gary Sullivan" w:date="2023-08-12T17:12:00Z">
        <w:r w:rsidR="00612539" w:rsidDel="00B7673E">
          <w:rPr>
            <w:lang w:eastAsia="de-DE"/>
          </w:rPr>
          <w:delText>c</w:delText>
        </w:r>
      </w:del>
      <w:r w:rsidR="00612539">
        <w:rPr>
          <w:lang w:eastAsia="de-DE"/>
        </w:rPr>
        <w:t xml:space="preserve">onsent as </w:t>
      </w:r>
      <w:r w:rsidR="00B20B88">
        <w:rPr>
          <w:lang w:eastAsia="de-DE"/>
        </w:rPr>
        <w:t xml:space="preserve">part of </w:t>
      </w:r>
      <w:r w:rsidR="00612539">
        <w:rPr>
          <w:lang w:eastAsia="de-DE"/>
        </w:rPr>
        <w:t>H.266 3</w:t>
      </w:r>
      <w:r w:rsidR="00612539">
        <w:rPr>
          <w:vertAlign w:val="superscript"/>
          <w:lang w:eastAsia="de-DE"/>
        </w:rPr>
        <w:t>r</w:t>
      </w:r>
      <w:r w:rsidR="00612539" w:rsidRPr="00A26E58">
        <w:rPr>
          <w:vertAlign w:val="superscript"/>
          <w:lang w:eastAsia="de-DE"/>
        </w:rPr>
        <w:t>d</w:t>
      </w:r>
      <w:r w:rsidR="00612539">
        <w:rPr>
          <w:lang w:eastAsia="de-DE"/>
        </w:rPr>
        <w:t xml:space="preserve"> ed.</w:t>
      </w:r>
    </w:p>
    <w:p w14:paraId="7CA2FA83" w14:textId="7870A085" w:rsidR="00AF4E1D" w:rsidRPr="00891F3A" w:rsidRDefault="00AF4E1D" w:rsidP="005F7C4B">
      <w:r w:rsidRPr="00891F3A">
        <w:t xml:space="preserve">The content of this </w:t>
      </w:r>
      <w:r w:rsidR="00B07FE7" w:rsidRPr="00891F3A">
        <w:t xml:space="preserve">delta (amendment style) </w:t>
      </w:r>
      <w:r w:rsidRPr="00891F3A">
        <w:t xml:space="preserve">document </w:t>
      </w:r>
      <w:r w:rsidR="00163BB0" w:rsidRPr="00891F3A">
        <w:t>was</w:t>
      </w:r>
      <w:r w:rsidRPr="00891F3A">
        <w:t xml:space="preserve"> included in a new edition of VVC. A </w:t>
      </w:r>
      <w:proofErr w:type="spellStart"/>
      <w:r w:rsidRPr="00891F3A">
        <w:t>DoCR</w:t>
      </w:r>
      <w:proofErr w:type="spellEnd"/>
      <w:r w:rsidRPr="00891F3A">
        <w:t xml:space="preserve"> on ISO/IEC 23090-3/DAM1 was </w:t>
      </w:r>
      <w:r w:rsidR="007C6A3E">
        <w:t>issued</w:t>
      </w:r>
      <w:r w:rsidR="007C6A3E" w:rsidRPr="00891F3A">
        <w:t xml:space="preserve"> </w:t>
      </w:r>
      <w:r w:rsidRPr="00891F3A">
        <w:t xml:space="preserve">as WG 5 </w:t>
      </w:r>
      <w:r w:rsidR="007E121E" w:rsidRPr="00891F3A">
        <w:t>N</w:t>
      </w:r>
      <w:r w:rsidR="00722B28" w:rsidRPr="00891F3A">
        <w:t xml:space="preserve"> </w:t>
      </w:r>
      <w:r w:rsidR="001D27DD">
        <w:t>2</w:t>
      </w:r>
      <w:ins w:id="3156" w:author="Gary Sullivan" w:date="2023-08-11T14:04:00Z">
        <w:r w:rsidR="00FE79D5">
          <w:t>27</w:t>
        </w:r>
      </w:ins>
      <w:del w:id="3157" w:author="Gary Sullivan" w:date="2023-08-11T14:04:00Z">
        <w:r w:rsidR="001D27DD" w:rsidDel="00FE79D5">
          <w:delText>19</w:delText>
        </w:r>
      </w:del>
      <w:r w:rsidR="00612539" w:rsidRPr="00891F3A">
        <w:t xml:space="preserve"> </w:t>
      </w:r>
      <w:r w:rsidRPr="00891F3A">
        <w:t xml:space="preserve">(reviewed </w:t>
      </w:r>
      <w:r w:rsidR="00612539">
        <w:t>Tues</w:t>
      </w:r>
      <w:r w:rsidR="00612539" w:rsidRPr="00891F3A">
        <w:t xml:space="preserve">day </w:t>
      </w:r>
      <w:r w:rsidR="00612539">
        <w:t>18</w:t>
      </w:r>
      <w:r w:rsidR="00612539" w:rsidRPr="00891F3A">
        <w:t xml:space="preserve"> </w:t>
      </w:r>
      <w:r w:rsidR="00612539">
        <w:t>July</w:t>
      </w:r>
      <w:r w:rsidR="00612539" w:rsidRPr="00891F3A">
        <w:t xml:space="preserve"> </w:t>
      </w:r>
      <w:r w:rsidR="00546946">
        <w:t>1245</w:t>
      </w:r>
      <w:r w:rsidRPr="00891F3A">
        <w:t xml:space="preserve">), and the FDIS text was </w:t>
      </w:r>
      <w:r w:rsidR="007C6A3E">
        <w:t>issued</w:t>
      </w:r>
      <w:r w:rsidR="007C6A3E" w:rsidRPr="00891F3A">
        <w:t xml:space="preserve"> </w:t>
      </w:r>
      <w:r w:rsidRPr="00891F3A">
        <w:t xml:space="preserve">as WG 5 N </w:t>
      </w:r>
      <w:r w:rsidR="001D27DD">
        <w:t>22</w:t>
      </w:r>
      <w:ins w:id="3158" w:author="Gary Sullivan" w:date="2023-08-11T13:49:00Z">
        <w:r w:rsidR="006A54E9">
          <w:t>8</w:t>
        </w:r>
      </w:ins>
      <w:del w:id="3159" w:author="Gary Sullivan" w:date="2023-08-11T13:49:00Z">
        <w:r w:rsidR="001D27DD" w:rsidDel="006A54E9">
          <w:delText>0</w:delText>
        </w:r>
      </w:del>
      <w:r w:rsidR="008F01F4">
        <w:t xml:space="preserve"> </w:t>
      </w:r>
      <w:r w:rsidR="001D27DD">
        <w:t>w</w:t>
      </w:r>
      <w:r w:rsidR="008F01F4">
        <w:t>ith delivery date 2023-09-15</w:t>
      </w:r>
      <w:r w:rsidRPr="00891F3A">
        <w:t>.</w:t>
      </w:r>
    </w:p>
    <w:p w14:paraId="3E2BE604" w14:textId="61F5AAA5" w:rsidR="003E6995" w:rsidRPr="00891F3A" w:rsidRDefault="003E6995" w:rsidP="003E6995">
      <w:pPr>
        <w:rPr>
          <w:lang w:eastAsia="de-DE"/>
        </w:rPr>
      </w:pPr>
      <w:r w:rsidRPr="00891F3A">
        <w:t xml:space="preserve">See </w:t>
      </w:r>
      <w:r>
        <w:t xml:space="preserve">BoG report </w:t>
      </w:r>
      <w:r w:rsidRPr="00891F3A">
        <w:t>JVET-A</w:t>
      </w:r>
      <w:r>
        <w:t>E</w:t>
      </w:r>
      <w:r w:rsidRPr="00891F3A">
        <w:t>0</w:t>
      </w:r>
      <w:r>
        <w:t>272</w:t>
      </w:r>
      <w:r w:rsidRPr="00891F3A">
        <w:t xml:space="preserve"> for </w:t>
      </w:r>
      <w:ins w:id="3160" w:author="Gary Sullivan" w:date="2023-08-12T12:06:00Z">
        <w:r w:rsidR="00A535E3">
          <w:t xml:space="preserve">SEI </w:t>
        </w:r>
      </w:ins>
      <w:r w:rsidRPr="00891F3A">
        <w:t>elements included.</w:t>
      </w:r>
    </w:p>
    <w:p w14:paraId="436B1DB8" w14:textId="33B12ACD" w:rsidR="00AE32B6" w:rsidRPr="00891F3A" w:rsidRDefault="00000000" w:rsidP="00430D17">
      <w:pPr>
        <w:pStyle w:val="Heading9"/>
        <w:rPr>
          <w:lang w:val="en-CA" w:eastAsia="de-DE"/>
        </w:rPr>
      </w:pPr>
      <w:hyperlink r:id="rId871" w:history="1">
        <w:r w:rsidR="00527023" w:rsidRPr="00891F3A">
          <w:rPr>
            <w:rStyle w:val="Hyperlink"/>
            <w:lang w:val="en-CA" w:eastAsia="de-DE"/>
          </w:rPr>
          <w:t>JVET-A</w:t>
        </w:r>
        <w:r w:rsidR="00527023">
          <w:rPr>
            <w:rStyle w:val="Hyperlink"/>
            <w:lang w:val="en-CA" w:eastAsia="de-DE"/>
          </w:rPr>
          <w:t>E</w:t>
        </w:r>
        <w:r w:rsidR="00527023" w:rsidRPr="00891F3A">
          <w:rPr>
            <w:rStyle w:val="Hyperlink"/>
            <w:lang w:val="en-CA" w:eastAsia="de-DE"/>
          </w:rPr>
          <w:t>2006</w:t>
        </w:r>
      </w:hyperlink>
      <w:r w:rsidR="00527023" w:rsidRPr="00891F3A">
        <w:rPr>
          <w:lang w:val="en-CA" w:eastAsia="de-DE"/>
        </w:rPr>
        <w:t xml:space="preserve"> </w:t>
      </w:r>
      <w:r w:rsidR="003A16E7" w:rsidRPr="00891F3A">
        <w:rPr>
          <w:lang w:val="en-CA"/>
        </w:rPr>
        <w:t>Additional</w:t>
      </w:r>
      <w:r w:rsidR="003A16E7" w:rsidRPr="00891F3A">
        <w:rPr>
          <w:lang w:val="en-CA" w:eastAsia="de-DE"/>
        </w:rPr>
        <w:t xml:space="preserve"> SEI messages for VSEI (Draft </w:t>
      </w:r>
      <w:r w:rsidR="00840395">
        <w:rPr>
          <w:lang w:val="en-CA" w:eastAsia="de-DE"/>
        </w:rPr>
        <w:t>5</w:t>
      </w:r>
      <w:r w:rsidR="003A16E7" w:rsidRPr="00891F3A">
        <w:rPr>
          <w:lang w:val="en-CA" w:eastAsia="de-DE"/>
        </w:rPr>
        <w:t>) [S.</w:t>
      </w:r>
      <w:r w:rsidR="00C054B2" w:rsidRPr="00891F3A">
        <w:rPr>
          <w:lang w:val="en-CA" w:eastAsia="de-DE"/>
        </w:rPr>
        <w:t> </w:t>
      </w:r>
      <w:r w:rsidR="003A16E7" w:rsidRPr="00891F3A">
        <w:rPr>
          <w:lang w:val="en-CA" w:eastAsia="de-DE"/>
        </w:rPr>
        <w:t>McCarthy, T.</w:t>
      </w:r>
      <w:r w:rsidR="00C054B2" w:rsidRPr="00891F3A">
        <w:rPr>
          <w:lang w:val="en-CA" w:eastAsia="de-DE"/>
        </w:rPr>
        <w:t> </w:t>
      </w:r>
      <w:proofErr w:type="spellStart"/>
      <w:r w:rsidR="003A16E7" w:rsidRPr="00891F3A">
        <w:rPr>
          <w:lang w:val="en-CA" w:eastAsia="de-DE"/>
        </w:rPr>
        <w:t>Chujoh</w:t>
      </w:r>
      <w:proofErr w:type="spellEnd"/>
      <w:r w:rsidR="003A16E7" w:rsidRPr="00891F3A">
        <w:rPr>
          <w:lang w:val="en-CA" w:eastAsia="de-DE"/>
        </w:rPr>
        <w:t>, M.</w:t>
      </w:r>
      <w:r w:rsidR="00C054B2" w:rsidRPr="00891F3A">
        <w:rPr>
          <w:lang w:val="en-CA" w:eastAsia="de-DE"/>
        </w:rPr>
        <w:t> </w:t>
      </w:r>
      <w:r w:rsidR="003A16E7" w:rsidRPr="00891F3A">
        <w:rPr>
          <w:lang w:val="en-CA" w:eastAsia="de-DE"/>
        </w:rPr>
        <w:t>M.</w:t>
      </w:r>
      <w:r w:rsidR="00C054B2" w:rsidRPr="00891F3A">
        <w:rPr>
          <w:lang w:val="en-CA" w:eastAsia="de-DE"/>
        </w:rPr>
        <w:t> </w:t>
      </w:r>
      <w:r w:rsidR="003A16E7" w:rsidRPr="00891F3A">
        <w:rPr>
          <w:lang w:val="en-CA" w:eastAsia="de-DE"/>
        </w:rPr>
        <w:t>Hannuksela, G.</w:t>
      </w:r>
      <w:r w:rsidR="00C054B2" w:rsidRPr="00891F3A">
        <w:rPr>
          <w:lang w:val="en-CA" w:eastAsia="de-DE"/>
        </w:rPr>
        <w:t> </w:t>
      </w:r>
      <w:r w:rsidR="00CD1FFD" w:rsidRPr="00891F3A">
        <w:rPr>
          <w:lang w:val="en-CA" w:eastAsia="de-DE"/>
        </w:rPr>
        <w:t>J.</w:t>
      </w:r>
      <w:r w:rsidR="00C054B2" w:rsidRPr="00891F3A">
        <w:rPr>
          <w:lang w:val="en-CA" w:eastAsia="de-DE"/>
        </w:rPr>
        <w:t> </w:t>
      </w:r>
      <w:r w:rsidR="003A16E7" w:rsidRPr="00891F3A">
        <w:rPr>
          <w:lang w:val="en-CA" w:eastAsia="de-DE"/>
        </w:rPr>
        <w:t xml:space="preserve">Sullivan, Y.-K. Wang] </w:t>
      </w:r>
      <w:r w:rsidR="00FF2CC9" w:rsidRPr="00891F3A">
        <w:rPr>
          <w:lang w:val="en-CA"/>
        </w:rPr>
        <w:t>(2023-</w:t>
      </w:r>
      <w:r w:rsidR="00612539">
        <w:rPr>
          <w:lang w:val="en-CA"/>
        </w:rPr>
        <w:t>08</w:t>
      </w:r>
      <w:r w:rsidR="00FF2CC9" w:rsidRPr="00891F3A">
        <w:rPr>
          <w:lang w:val="en-CA"/>
        </w:rPr>
        <w:t>-</w:t>
      </w:r>
      <w:r w:rsidR="005C005C">
        <w:rPr>
          <w:lang w:val="en-CA"/>
        </w:rPr>
        <w:t>18</w:t>
      </w:r>
      <w:r w:rsidR="00FF2CC9" w:rsidRPr="00891F3A">
        <w:rPr>
          <w:lang w:val="en-CA"/>
        </w:rPr>
        <w:t>)</w:t>
      </w:r>
    </w:p>
    <w:p w14:paraId="4E36C09D" w14:textId="43E60E9B" w:rsidR="00256F95" w:rsidRPr="000E328D" w:rsidRDefault="00256F95" w:rsidP="00256F95">
      <w:pPr>
        <w:rPr>
          <w:ins w:id="3161" w:author="Gary Sullivan" w:date="2023-08-11T14:32:00Z"/>
          <w:lang w:eastAsia="de-DE"/>
        </w:rPr>
      </w:pPr>
      <w:ins w:id="3162" w:author="Gary Sullivan" w:date="2023-08-11T14:32:00Z">
        <w:r>
          <w:rPr>
            <w:lang w:eastAsia="de-DE"/>
          </w:rPr>
          <w:t xml:space="preserve">Post-meeting note: </w:t>
        </w:r>
      </w:ins>
      <w:ins w:id="3163" w:author="Gary Sullivan" w:date="2023-08-11T14:33:00Z">
        <w:r>
          <w:rPr>
            <w:i/>
            <w:iCs/>
            <w:lang w:eastAsia="de-DE"/>
          </w:rPr>
          <w:t>De facto</w:t>
        </w:r>
        <w:r>
          <w:rPr>
            <w:lang w:eastAsia="de-DE"/>
          </w:rPr>
          <w:t xml:space="preserve"> </w:t>
        </w:r>
      </w:ins>
      <w:ins w:id="3164" w:author="Gary Sullivan" w:date="2023-08-11T14:32:00Z">
        <w:r>
          <w:rPr>
            <w:lang w:eastAsia="de-DE"/>
          </w:rPr>
          <w:t xml:space="preserve">primary editor </w:t>
        </w:r>
      </w:ins>
      <w:ins w:id="3165" w:author="Gary Sullivan" w:date="2023-08-11T14:33:00Z">
        <w:r w:rsidRPr="00891F3A">
          <w:rPr>
            <w:lang w:val="en-CA" w:eastAsia="de-DE"/>
          </w:rPr>
          <w:t>Y.-K. Wang</w:t>
        </w:r>
      </w:ins>
      <w:ins w:id="3166" w:author="Gary Sullivan" w:date="2023-08-11T14:32:00Z">
        <w:r>
          <w:rPr>
            <w:lang w:eastAsia="de-DE"/>
          </w:rPr>
          <w:t>.</w:t>
        </w:r>
      </w:ins>
    </w:p>
    <w:p w14:paraId="7B6BC878" w14:textId="77777777" w:rsidR="00A535E3" w:rsidRDefault="00B23B91" w:rsidP="00430D17">
      <w:pPr>
        <w:rPr>
          <w:ins w:id="3167" w:author="Gary Sullivan" w:date="2023-08-12T12:08:00Z"/>
        </w:rPr>
      </w:pPr>
      <w:r>
        <w:t xml:space="preserve">Text related to the remaining revisit from the BoG report JVET-AE0272 was presented on Tuesday 18 July </w:t>
      </w:r>
      <w:ins w:id="3168" w:author="Gary Sullivan" w:date="2023-08-12T12:08:00Z">
        <w:r w:rsidR="00A535E3">
          <w:t xml:space="preserve">at </w:t>
        </w:r>
      </w:ins>
      <w:r>
        <w:t xml:space="preserve">1035. This is related to the issue that for frame interpolation between frames A and B only one activation shall be performed for all frames that are to be interpolated altogether. It was commented that the purpose may be difficult to understand for implementers. It was suggested to add a NOTE explaining the purpose of that constraint. </w:t>
      </w:r>
    </w:p>
    <w:p w14:paraId="4E412377" w14:textId="35D4DA6C" w:rsidR="00612539" w:rsidRDefault="00A535E3" w:rsidP="00430D17">
      <w:ins w:id="3169" w:author="Gary Sullivan" w:date="2023-08-12T12:08:00Z">
        <w:r w:rsidRPr="00A535E3">
          <w:rPr>
            <w:highlight w:val="yellow"/>
            <w:rPrChange w:id="3170" w:author="Gary Sullivan" w:date="2023-08-12T12:09:00Z">
              <w:rPr/>
            </w:rPrChange>
          </w:rPr>
          <w:t>Decision (</w:t>
        </w:r>
      </w:ins>
      <w:ins w:id="3171" w:author="Gary Sullivan" w:date="2023-08-12T12:09:00Z">
        <w:r w:rsidRPr="00A535E3">
          <w:rPr>
            <w:highlight w:val="yellow"/>
            <w:rPrChange w:id="3172" w:author="Gary Sullivan" w:date="2023-08-12T12:09:00Z">
              <w:rPr/>
            </w:rPrChange>
          </w:rPr>
          <w:t>Ed.</w:t>
        </w:r>
        <w:r>
          <w:rPr>
            <w:highlight w:val="yellow"/>
          </w:rPr>
          <w:t>/clarification</w:t>
        </w:r>
        <w:r w:rsidRPr="00A535E3">
          <w:rPr>
            <w:highlight w:val="yellow"/>
            <w:rPrChange w:id="3173" w:author="Gary Sullivan" w:date="2023-08-12T12:09:00Z">
              <w:rPr/>
            </w:rPrChange>
          </w:rPr>
          <w:t>)</w:t>
        </w:r>
      </w:ins>
      <w:ins w:id="3174" w:author="Gary Sullivan" w:date="2023-08-12T12:08:00Z">
        <w:r>
          <w:t xml:space="preserve">: </w:t>
        </w:r>
      </w:ins>
      <w:r w:rsidR="00B23B91">
        <w:t>A</w:t>
      </w:r>
      <w:ins w:id="3175" w:author="Gary Sullivan" w:date="2023-08-12T12:08:00Z">
        <w:r>
          <w:t>dding such a not</w:t>
        </w:r>
      </w:ins>
      <w:ins w:id="3176" w:author="Gary Sullivan" w:date="2023-08-12T12:09:00Z">
        <w:r>
          <w:t>e</w:t>
        </w:r>
      </w:ins>
      <w:ins w:id="3177" w:author="Gary Sullivan" w:date="2023-08-12T12:08:00Z">
        <w:r>
          <w:t xml:space="preserve"> was a</w:t>
        </w:r>
      </w:ins>
      <w:r w:rsidR="00B23B91">
        <w:t>greed.</w:t>
      </w:r>
    </w:p>
    <w:p w14:paraId="411755E8" w14:textId="21AE5467" w:rsidR="00612539" w:rsidRPr="00891F3A" w:rsidRDefault="008D56A4" w:rsidP="00612539">
      <w:pPr>
        <w:rPr>
          <w:lang w:eastAsia="de-DE"/>
        </w:rPr>
      </w:pPr>
      <w:ins w:id="3178" w:author="Gary Sullivan" w:date="2023-08-12T14:37:00Z">
        <w:r>
          <w:rPr>
            <w:lang w:eastAsia="de-DE"/>
          </w:rPr>
          <w:t>The technical content of this w</w:t>
        </w:r>
      </w:ins>
      <w:del w:id="3179" w:author="Gary Sullivan" w:date="2023-08-12T14:37:00Z">
        <w:r w:rsidR="00612539" w:rsidDel="008D56A4">
          <w:rPr>
            <w:lang w:eastAsia="de-DE"/>
          </w:rPr>
          <w:delText>W</w:delText>
        </w:r>
      </w:del>
      <w:r w:rsidR="00612539">
        <w:rPr>
          <w:lang w:eastAsia="de-DE"/>
        </w:rPr>
        <w:t xml:space="preserve">as </w:t>
      </w:r>
      <w:r w:rsidR="00B20B88">
        <w:rPr>
          <w:lang w:eastAsia="de-DE"/>
        </w:rPr>
        <w:t xml:space="preserve">also </w:t>
      </w:r>
      <w:r w:rsidR="00612539">
        <w:rPr>
          <w:lang w:eastAsia="de-DE"/>
        </w:rPr>
        <w:t>delivered for ITU-T consent as</w:t>
      </w:r>
      <w:r w:rsidR="00B20B88">
        <w:rPr>
          <w:lang w:eastAsia="de-DE"/>
        </w:rPr>
        <w:t xml:space="preserve"> part of</w:t>
      </w:r>
      <w:r w:rsidR="00612539">
        <w:rPr>
          <w:lang w:eastAsia="de-DE"/>
        </w:rPr>
        <w:t xml:space="preserve"> </w:t>
      </w:r>
      <w:ins w:id="3180" w:author="Gary Sullivan" w:date="2023-08-12T14:37:00Z">
        <w:r>
          <w:rPr>
            <w:lang w:eastAsia="de-DE"/>
          </w:rPr>
          <w:t xml:space="preserve">draft Rec. </w:t>
        </w:r>
      </w:ins>
      <w:r w:rsidR="00612539">
        <w:rPr>
          <w:lang w:eastAsia="de-DE"/>
        </w:rPr>
        <w:t>H.274 3</w:t>
      </w:r>
      <w:r w:rsidR="00612539">
        <w:rPr>
          <w:vertAlign w:val="superscript"/>
          <w:lang w:eastAsia="de-DE"/>
        </w:rPr>
        <w:t>r</w:t>
      </w:r>
      <w:r w:rsidR="00612539" w:rsidRPr="00A26E58">
        <w:rPr>
          <w:vertAlign w:val="superscript"/>
          <w:lang w:eastAsia="de-DE"/>
        </w:rPr>
        <w:t>d</w:t>
      </w:r>
      <w:r w:rsidR="00612539">
        <w:rPr>
          <w:lang w:eastAsia="de-DE"/>
        </w:rPr>
        <w:t xml:space="preserve"> ed.</w:t>
      </w:r>
    </w:p>
    <w:p w14:paraId="588F2CB5" w14:textId="2000DA1C" w:rsidR="00736758" w:rsidRPr="00891F3A" w:rsidRDefault="00FF2CC9" w:rsidP="00430D17">
      <w:r w:rsidRPr="00891F3A">
        <w:t xml:space="preserve">The content of this </w:t>
      </w:r>
      <w:r w:rsidR="00B07FE7" w:rsidRPr="00891F3A">
        <w:t xml:space="preserve">delta (amendment style) </w:t>
      </w:r>
      <w:r w:rsidRPr="00891F3A">
        <w:t xml:space="preserve">document was included in a new edition of VSEI. A </w:t>
      </w:r>
      <w:proofErr w:type="spellStart"/>
      <w:r w:rsidRPr="00891F3A">
        <w:t>DoCR</w:t>
      </w:r>
      <w:proofErr w:type="spellEnd"/>
      <w:r w:rsidRPr="00891F3A">
        <w:t xml:space="preserve"> on ISO/IEC 23007-7/DAM1 was </w:t>
      </w:r>
      <w:r w:rsidR="007C6A3E">
        <w:t>issued</w:t>
      </w:r>
      <w:r w:rsidR="007C6A3E" w:rsidRPr="00891F3A">
        <w:t xml:space="preserve"> </w:t>
      </w:r>
      <w:r w:rsidRPr="00891F3A">
        <w:t>as WG 5 N</w:t>
      </w:r>
      <w:r w:rsidR="00722B28" w:rsidRPr="00891F3A">
        <w:t xml:space="preserve"> </w:t>
      </w:r>
      <w:r w:rsidR="001D27DD">
        <w:t>2</w:t>
      </w:r>
      <w:ins w:id="3181" w:author="Gary Sullivan" w:date="2023-08-11T14:04:00Z">
        <w:r w:rsidR="00FE79D5">
          <w:t>19</w:t>
        </w:r>
      </w:ins>
      <w:del w:id="3182" w:author="Gary Sullivan" w:date="2023-08-11T14:04:00Z">
        <w:r w:rsidR="001D27DD" w:rsidDel="00FE79D5">
          <w:delText>27</w:delText>
        </w:r>
      </w:del>
      <w:r w:rsidR="00612539" w:rsidRPr="00891F3A">
        <w:t xml:space="preserve"> </w:t>
      </w:r>
      <w:r w:rsidRPr="00891F3A">
        <w:t xml:space="preserve">(reviewed </w:t>
      </w:r>
      <w:r w:rsidR="00612539" w:rsidRPr="00891F3A">
        <w:t>T</w:t>
      </w:r>
      <w:r w:rsidR="00612539">
        <w:t>ue</w:t>
      </w:r>
      <w:r w:rsidR="00612539" w:rsidRPr="00891F3A">
        <w:t xml:space="preserve">sday </w:t>
      </w:r>
      <w:r w:rsidR="00612539">
        <w:t>18</w:t>
      </w:r>
      <w:r w:rsidR="00612539" w:rsidRPr="00891F3A">
        <w:t xml:space="preserve"> </w:t>
      </w:r>
      <w:r w:rsidR="00612539">
        <w:t>July</w:t>
      </w:r>
      <w:r w:rsidR="00612539" w:rsidRPr="00891F3A">
        <w:t xml:space="preserve"> </w:t>
      </w:r>
      <w:r w:rsidR="00546946">
        <w:t>1255</w:t>
      </w:r>
      <w:r w:rsidRPr="00891F3A">
        <w:t xml:space="preserve">), and the FDIS text was </w:t>
      </w:r>
      <w:r w:rsidR="007C6A3E">
        <w:t>issued</w:t>
      </w:r>
      <w:r w:rsidR="007C6A3E" w:rsidRPr="00891F3A">
        <w:t xml:space="preserve"> </w:t>
      </w:r>
      <w:r w:rsidRPr="00891F3A">
        <w:t xml:space="preserve">as WG 5 N </w:t>
      </w:r>
      <w:r w:rsidR="001D27DD">
        <w:t>22</w:t>
      </w:r>
      <w:ins w:id="3183" w:author="Gary Sullivan" w:date="2023-08-11T13:46:00Z">
        <w:r w:rsidR="006A54E9">
          <w:t>0</w:t>
        </w:r>
      </w:ins>
      <w:del w:id="3184" w:author="Gary Sullivan" w:date="2023-08-11T13:46:00Z">
        <w:r w:rsidR="001D27DD" w:rsidDel="006A54E9">
          <w:delText>8</w:delText>
        </w:r>
      </w:del>
      <w:r w:rsidR="008F01F4">
        <w:t xml:space="preserve"> with delivery date 2023-09-15</w:t>
      </w:r>
      <w:r w:rsidRPr="00891F3A">
        <w:t>.</w:t>
      </w:r>
    </w:p>
    <w:p w14:paraId="5F22530A" w14:textId="3C29F561" w:rsidR="00DB6F27" w:rsidRPr="00891F3A" w:rsidRDefault="00DB6F27" w:rsidP="00430D17">
      <w:pPr>
        <w:rPr>
          <w:lang w:eastAsia="de-DE"/>
        </w:rPr>
      </w:pPr>
      <w:r w:rsidRPr="00891F3A">
        <w:t xml:space="preserve">See </w:t>
      </w:r>
      <w:r w:rsidR="003E6995">
        <w:t xml:space="preserve">BoG report </w:t>
      </w:r>
      <w:r w:rsidRPr="00891F3A">
        <w:t>JVET-A</w:t>
      </w:r>
      <w:r w:rsidR="003E6995">
        <w:t>E</w:t>
      </w:r>
      <w:r w:rsidRPr="00891F3A">
        <w:t>0</w:t>
      </w:r>
      <w:r w:rsidR="003E6995">
        <w:t>272</w:t>
      </w:r>
      <w:r w:rsidRPr="00891F3A">
        <w:t xml:space="preserve"> for elements included.</w:t>
      </w:r>
      <w:r w:rsidR="003E6995">
        <w:t xml:space="preserve"> Additionally, </w:t>
      </w:r>
      <w:ins w:id="3185" w:author="Gary Sullivan" w:date="2023-08-12T12:10:00Z">
        <w:r w:rsidR="00A535E3">
          <w:t xml:space="preserve">this should include the </w:t>
        </w:r>
      </w:ins>
      <w:r w:rsidR="003E6995">
        <w:t xml:space="preserve">fix for </w:t>
      </w:r>
      <w:ins w:id="3186" w:author="Gary Sullivan" w:date="2023-08-12T12:10:00Z">
        <w:r w:rsidR="00A535E3">
          <w:t xml:space="preserve">the </w:t>
        </w:r>
      </w:ins>
      <w:r w:rsidR="003E6995">
        <w:t>FGC SEI message (see notes under BoG report JVET-AE0294)</w:t>
      </w:r>
      <w:ins w:id="3187" w:author="Gary Sullivan" w:date="2023-08-12T12:10:00Z">
        <w:r w:rsidR="00A535E3">
          <w:t>.</w:t>
        </w:r>
      </w:ins>
    </w:p>
    <w:p w14:paraId="090DCB9A" w14:textId="7700B752" w:rsidR="00175C2D" w:rsidRPr="00891F3A" w:rsidRDefault="00612539" w:rsidP="00430D17">
      <w:pPr>
        <w:pStyle w:val="Heading9"/>
        <w:rPr>
          <w:lang w:val="en-CA" w:eastAsia="de-DE"/>
        </w:rPr>
      </w:pPr>
      <w:r w:rsidRPr="00891F3A">
        <w:rPr>
          <w:lang w:val="en-CA"/>
        </w:rPr>
        <w:t xml:space="preserve">Remains valid – not updated: </w:t>
      </w:r>
      <w:hyperlink r:id="rId872" w:history="1">
        <w:r w:rsidR="00B75FC8" w:rsidRPr="00891F3A">
          <w:rPr>
            <w:rStyle w:val="Hyperlink"/>
            <w:bCs/>
            <w:lang w:val="en-CA"/>
          </w:rPr>
          <w:t>JVET-AD2007</w:t>
        </w:r>
      </w:hyperlink>
      <w:r w:rsidR="009D7B4B" w:rsidRPr="00891F3A">
        <w:rPr>
          <w:lang w:val="en-CA"/>
        </w:rPr>
        <w:t xml:space="preserve"> </w:t>
      </w:r>
      <w:r w:rsidR="00B75FC8" w:rsidRPr="00891F3A">
        <w:rPr>
          <w:sz w:val="24"/>
          <w:lang w:val="en-CA" w:eastAsia="de-DE"/>
        </w:rPr>
        <w:t xml:space="preserve">Guidelines for NNVC software development [F. Galpin, S. Eadie, L. Wang, Z. </w:t>
      </w:r>
      <w:proofErr w:type="spellStart"/>
      <w:r w:rsidR="00B75FC8" w:rsidRPr="00891F3A">
        <w:rPr>
          <w:sz w:val="24"/>
          <w:lang w:val="en-CA" w:eastAsia="de-DE"/>
        </w:rPr>
        <w:t>Xie</w:t>
      </w:r>
      <w:proofErr w:type="spellEnd"/>
      <w:r w:rsidR="00B75FC8" w:rsidRPr="00891F3A">
        <w:rPr>
          <w:sz w:val="24"/>
          <w:lang w:val="en-CA" w:eastAsia="de-DE"/>
        </w:rPr>
        <w:t>, Y. Li] (2023-05-2</w:t>
      </w:r>
      <w:r w:rsidR="000411D4" w:rsidRPr="00891F3A">
        <w:rPr>
          <w:sz w:val="24"/>
          <w:lang w:val="en-CA" w:eastAsia="de-DE"/>
        </w:rPr>
        <w:t>6</w:t>
      </w:r>
      <w:r w:rsidR="00B75FC8" w:rsidRPr="00891F3A">
        <w:rPr>
          <w:sz w:val="24"/>
          <w:lang w:val="en-CA" w:eastAsia="de-DE"/>
        </w:rPr>
        <w:t>)</w:t>
      </w:r>
    </w:p>
    <w:p w14:paraId="3021EB5C" w14:textId="7C2CB34A" w:rsidR="00A54F30" w:rsidRPr="00891F3A" w:rsidRDefault="00A54F30" w:rsidP="00430D17">
      <w:pPr>
        <w:rPr>
          <w:lang w:eastAsia="de-DE"/>
        </w:rPr>
      </w:pPr>
    </w:p>
    <w:p w14:paraId="70DB897F" w14:textId="5DEA410A" w:rsidR="00457BB3" w:rsidRDefault="004157DE" w:rsidP="00430D17">
      <w:pPr>
        <w:pStyle w:val="Heading9"/>
        <w:rPr>
          <w:lang w:val="en-CA" w:eastAsia="de-DE"/>
        </w:rPr>
      </w:pPr>
      <w:r w:rsidRPr="00891F3A">
        <w:rPr>
          <w:lang w:val="en-CA"/>
        </w:rPr>
        <w:t xml:space="preserve">Remains valid – not updated: </w:t>
      </w:r>
      <w:hyperlink r:id="rId873" w:history="1">
        <w:r w:rsidR="00016090" w:rsidRPr="00891F3A">
          <w:rPr>
            <w:rStyle w:val="Hyperlink"/>
            <w:lang w:val="en-CA"/>
          </w:rPr>
          <w:t>JVET-X2008</w:t>
        </w:r>
      </w:hyperlink>
      <w:r w:rsidR="00016090" w:rsidRPr="00891F3A">
        <w:rPr>
          <w:lang w:val="en-CA" w:eastAsia="de-DE"/>
        </w:rPr>
        <w:t xml:space="preserve"> </w:t>
      </w:r>
      <w:r w:rsidR="00457BB3" w:rsidRPr="00891F3A">
        <w:rPr>
          <w:lang w:val="en-CA" w:eastAsia="de-DE"/>
        </w:rPr>
        <w:t xml:space="preserve">Conformance testing for versatile video coding (Draft </w:t>
      </w:r>
      <w:r w:rsidR="00C20C27" w:rsidRPr="00891F3A">
        <w:rPr>
          <w:lang w:val="en-CA" w:eastAsia="de-DE"/>
        </w:rPr>
        <w:t>7</w:t>
      </w:r>
      <w:r w:rsidR="00457BB3" w:rsidRPr="00891F3A">
        <w:rPr>
          <w:lang w:val="en-CA" w:eastAsia="de-DE"/>
        </w:rPr>
        <w:t>) [J</w:t>
      </w:r>
      <w:r w:rsidR="00E73626" w:rsidRPr="00891F3A">
        <w:rPr>
          <w:lang w:val="en-CA" w:eastAsia="de-DE"/>
        </w:rPr>
        <w:t>. </w:t>
      </w:r>
      <w:r w:rsidR="00457BB3" w:rsidRPr="00891F3A">
        <w:rPr>
          <w:lang w:val="en-CA" w:eastAsia="de-DE"/>
        </w:rPr>
        <w:t xml:space="preserve">Boyce, </w:t>
      </w:r>
      <w:r w:rsidR="00AF1C4E" w:rsidRPr="00891F3A">
        <w:rPr>
          <w:lang w:val="en-CA" w:eastAsia="de-DE"/>
        </w:rPr>
        <w:t>F. </w:t>
      </w:r>
      <w:proofErr w:type="spellStart"/>
      <w:r w:rsidR="00AF1C4E" w:rsidRPr="00891F3A">
        <w:rPr>
          <w:lang w:val="en-CA" w:eastAsia="de-DE"/>
        </w:rPr>
        <w:t>Bossen</w:t>
      </w:r>
      <w:proofErr w:type="spellEnd"/>
      <w:r w:rsidR="00AF1C4E" w:rsidRPr="00891F3A">
        <w:rPr>
          <w:lang w:val="en-CA" w:eastAsia="de-DE"/>
        </w:rPr>
        <w:t xml:space="preserve">, </w:t>
      </w:r>
      <w:r w:rsidR="00457BB3" w:rsidRPr="00891F3A">
        <w:rPr>
          <w:lang w:val="en-CA" w:eastAsia="de-DE"/>
        </w:rPr>
        <w:t>K. Kawamura, I. Moccagatta, W. Wan]</w:t>
      </w:r>
    </w:p>
    <w:p w14:paraId="7ECE0215" w14:textId="77777777" w:rsidR="0000288C" w:rsidRPr="00115BC2" w:rsidRDefault="0000288C" w:rsidP="00115BC2">
      <w:pPr>
        <w:rPr>
          <w:lang w:val="en-CA" w:eastAsia="de-DE"/>
        </w:rPr>
      </w:pPr>
    </w:p>
    <w:p w14:paraId="7E2DEDEB" w14:textId="28874155" w:rsidR="00A021C5" w:rsidRPr="00891F3A" w:rsidRDefault="00E52255" w:rsidP="00430D17">
      <w:pPr>
        <w:pStyle w:val="Heading9"/>
        <w:rPr>
          <w:lang w:val="en-CA" w:eastAsia="de-DE"/>
        </w:rPr>
      </w:pPr>
      <w:bookmarkStart w:id="3188" w:name="_Hlk30160321"/>
      <w:r w:rsidRPr="00891F3A">
        <w:rPr>
          <w:lang w:val="en-CA"/>
        </w:rPr>
        <w:t xml:space="preserve">Remains valid – </w:t>
      </w:r>
      <w:r w:rsidRPr="00891F3A">
        <w:rPr>
          <w:lang w:val="en-CA" w:eastAsia="de-DE"/>
        </w:rPr>
        <w:t xml:space="preserve">not updated: </w:t>
      </w:r>
      <w:hyperlink r:id="rId874" w:history="1">
        <w:r w:rsidR="004157DE" w:rsidRPr="00891F3A">
          <w:rPr>
            <w:rStyle w:val="Hyperlink"/>
            <w:lang w:val="en-CA"/>
          </w:rPr>
          <w:t>JVET-Y2009</w:t>
        </w:r>
      </w:hyperlink>
      <w:r w:rsidR="004157DE" w:rsidRPr="00891F3A">
        <w:rPr>
          <w:lang w:val="en-CA" w:eastAsia="de-DE"/>
        </w:rPr>
        <w:t xml:space="preserve"> </w:t>
      </w:r>
      <w:r w:rsidR="00A021C5" w:rsidRPr="00891F3A">
        <w:rPr>
          <w:lang w:val="en-CA" w:eastAsia="de-DE"/>
        </w:rPr>
        <w:t xml:space="preserve">Reference software for versatile video coding (Draft </w:t>
      </w:r>
      <w:r w:rsidR="004157DE" w:rsidRPr="00891F3A">
        <w:rPr>
          <w:lang w:val="en-CA" w:eastAsia="de-DE"/>
        </w:rPr>
        <w:t>3</w:t>
      </w:r>
      <w:r w:rsidR="00A021C5" w:rsidRPr="00891F3A">
        <w:rPr>
          <w:lang w:val="en-CA" w:eastAsia="de-DE"/>
        </w:rPr>
        <w:t>) [F. </w:t>
      </w:r>
      <w:proofErr w:type="spellStart"/>
      <w:r w:rsidR="00A021C5" w:rsidRPr="00891F3A">
        <w:rPr>
          <w:lang w:val="en-CA" w:eastAsia="de-DE"/>
        </w:rPr>
        <w:t>Bossen</w:t>
      </w:r>
      <w:proofErr w:type="spellEnd"/>
      <w:r w:rsidR="00A021C5" w:rsidRPr="00891F3A">
        <w:rPr>
          <w:lang w:val="en-CA" w:eastAsia="de-DE"/>
        </w:rPr>
        <w:t>, K. </w:t>
      </w:r>
      <w:r w:rsidR="00A1011B" w:rsidRPr="00891F3A">
        <w:rPr>
          <w:lang w:val="en-CA" w:eastAsia="de-DE"/>
        </w:rPr>
        <w:t>Sühring</w:t>
      </w:r>
      <w:r w:rsidR="00A021C5" w:rsidRPr="00891F3A">
        <w:rPr>
          <w:lang w:val="en-CA" w:eastAsia="de-DE"/>
        </w:rPr>
        <w:t>, X. Li]</w:t>
      </w:r>
    </w:p>
    <w:bookmarkEnd w:id="3188"/>
    <w:p w14:paraId="605DC803" w14:textId="77777777" w:rsidR="00B77252" w:rsidRPr="00891F3A" w:rsidRDefault="00B77252" w:rsidP="00B77252">
      <w:pPr>
        <w:rPr>
          <w:lang w:eastAsia="de-DE"/>
        </w:rPr>
      </w:pPr>
    </w:p>
    <w:p w14:paraId="4D3F3E09" w14:textId="24612E08" w:rsidR="00D260C4" w:rsidRPr="00891F3A" w:rsidRDefault="0088790C" w:rsidP="00430D17">
      <w:pPr>
        <w:pStyle w:val="Heading9"/>
        <w:rPr>
          <w:lang w:val="en-CA" w:eastAsia="de-DE"/>
        </w:rPr>
      </w:pPr>
      <w:r w:rsidRPr="009665C2">
        <w:rPr>
          <w:lang w:val="en-CA"/>
        </w:rPr>
        <w:lastRenderedPageBreak/>
        <w:t xml:space="preserve">Remains valid – not updated </w:t>
      </w:r>
      <w:hyperlink r:id="rId875" w:history="1">
        <w:r w:rsidR="00954382" w:rsidRPr="00891F3A">
          <w:rPr>
            <w:rStyle w:val="Hyperlink"/>
            <w:lang w:val="en-CA"/>
          </w:rPr>
          <w:t>JVET-AB2010</w:t>
        </w:r>
      </w:hyperlink>
      <w:r w:rsidR="00954382" w:rsidRPr="00891F3A">
        <w:rPr>
          <w:lang w:val="en-CA" w:eastAsia="de-DE"/>
        </w:rPr>
        <w:t xml:space="preserve"> </w:t>
      </w:r>
      <w:r w:rsidR="00772A41" w:rsidRPr="00891F3A">
        <w:rPr>
          <w:lang w:val="en-CA" w:eastAsia="de-DE"/>
        </w:rPr>
        <w:t xml:space="preserve">VTM </w:t>
      </w:r>
      <w:r w:rsidR="0020714A" w:rsidRPr="00891F3A">
        <w:rPr>
          <w:lang w:val="en-CA" w:eastAsia="de-DE"/>
        </w:rPr>
        <w:t xml:space="preserve">and HM </w:t>
      </w:r>
      <w:r w:rsidR="00D260C4" w:rsidRPr="00891F3A">
        <w:rPr>
          <w:lang w:val="en-CA"/>
        </w:rPr>
        <w:t>common</w:t>
      </w:r>
      <w:r w:rsidR="00D260C4" w:rsidRPr="00891F3A">
        <w:rPr>
          <w:lang w:val="en-CA" w:eastAsia="de-DE"/>
        </w:rPr>
        <w:t xml:space="preserve"> test conditions and software reference configurations </w:t>
      </w:r>
      <w:r w:rsidR="00E6164E" w:rsidRPr="00891F3A">
        <w:rPr>
          <w:lang w:val="en-CA" w:eastAsia="de-DE"/>
        </w:rPr>
        <w:t xml:space="preserve">for SDR </w:t>
      </w:r>
      <w:r w:rsidR="0020714A" w:rsidRPr="00891F3A">
        <w:rPr>
          <w:lang w:val="en-CA" w:eastAsia="de-DE"/>
        </w:rPr>
        <w:t xml:space="preserve">4:2:0 10 bit </w:t>
      </w:r>
      <w:r w:rsidR="00E6164E" w:rsidRPr="00891F3A">
        <w:rPr>
          <w:lang w:val="en-CA" w:eastAsia="de-DE"/>
        </w:rPr>
        <w:t xml:space="preserve">video </w:t>
      </w:r>
      <w:r w:rsidR="00D260C4" w:rsidRPr="00891F3A">
        <w:rPr>
          <w:lang w:val="en-CA" w:eastAsia="de-DE"/>
        </w:rPr>
        <w:t>[</w:t>
      </w:r>
      <w:r w:rsidR="008775DB" w:rsidRPr="00891F3A">
        <w:rPr>
          <w:lang w:val="en-CA" w:eastAsia="de-DE"/>
        </w:rPr>
        <w:t>F. </w:t>
      </w:r>
      <w:proofErr w:type="spellStart"/>
      <w:r w:rsidR="008775DB" w:rsidRPr="00891F3A">
        <w:rPr>
          <w:lang w:val="en-CA" w:eastAsia="de-DE"/>
        </w:rPr>
        <w:t>Bossen</w:t>
      </w:r>
      <w:proofErr w:type="spellEnd"/>
      <w:r w:rsidR="008775DB" w:rsidRPr="00891F3A">
        <w:rPr>
          <w:lang w:val="en-CA" w:eastAsia="de-DE"/>
        </w:rPr>
        <w:t xml:space="preserve">, </w:t>
      </w:r>
      <w:r w:rsidR="00D22821" w:rsidRPr="00891F3A">
        <w:rPr>
          <w:lang w:val="en-CA" w:eastAsia="de-DE"/>
        </w:rPr>
        <w:t>X</w:t>
      </w:r>
      <w:r w:rsidR="004F0CCC" w:rsidRPr="00891F3A">
        <w:rPr>
          <w:lang w:val="en-CA" w:eastAsia="de-DE"/>
        </w:rPr>
        <w:t>. </w:t>
      </w:r>
      <w:r w:rsidR="00D22821" w:rsidRPr="00891F3A">
        <w:rPr>
          <w:lang w:val="en-CA" w:eastAsia="de-DE"/>
        </w:rPr>
        <w:t xml:space="preserve">Li, </w:t>
      </w:r>
      <w:r w:rsidR="00A275D9" w:rsidRPr="00891F3A">
        <w:rPr>
          <w:lang w:val="en-CA" w:eastAsia="de-DE"/>
        </w:rPr>
        <w:t>V</w:t>
      </w:r>
      <w:r w:rsidR="004F0CCC" w:rsidRPr="00891F3A">
        <w:rPr>
          <w:lang w:val="en-CA" w:eastAsia="de-DE"/>
        </w:rPr>
        <w:t>. </w:t>
      </w:r>
      <w:proofErr w:type="spellStart"/>
      <w:r w:rsidR="00A275D9" w:rsidRPr="00891F3A">
        <w:rPr>
          <w:lang w:val="en-CA" w:eastAsia="de-DE"/>
        </w:rPr>
        <w:t>Seregin</w:t>
      </w:r>
      <w:proofErr w:type="spellEnd"/>
      <w:r w:rsidR="00D22821" w:rsidRPr="00891F3A">
        <w:rPr>
          <w:lang w:val="en-CA" w:eastAsia="de-DE"/>
        </w:rPr>
        <w:t xml:space="preserve">, </w:t>
      </w:r>
      <w:r w:rsidR="0051067E" w:rsidRPr="00891F3A">
        <w:rPr>
          <w:lang w:val="en-CA" w:eastAsia="de-DE"/>
        </w:rPr>
        <w:t xml:space="preserve">K. Sharman, </w:t>
      </w:r>
      <w:r w:rsidR="00D22821" w:rsidRPr="00891F3A">
        <w:rPr>
          <w:lang w:val="en-CA" w:eastAsia="de-DE"/>
        </w:rPr>
        <w:t>K</w:t>
      </w:r>
      <w:r w:rsidR="004F0CCC" w:rsidRPr="00891F3A">
        <w:rPr>
          <w:lang w:val="en-CA" w:eastAsia="de-DE"/>
        </w:rPr>
        <w:t>. </w:t>
      </w:r>
      <w:r w:rsidR="00D22821" w:rsidRPr="00891F3A">
        <w:rPr>
          <w:lang w:val="en-CA" w:eastAsia="de-DE"/>
        </w:rPr>
        <w:t>Sühring</w:t>
      </w:r>
      <w:r w:rsidR="00D260C4" w:rsidRPr="00891F3A">
        <w:rPr>
          <w:lang w:val="en-CA" w:eastAsia="de-DE"/>
        </w:rPr>
        <w:t>]</w:t>
      </w:r>
    </w:p>
    <w:p w14:paraId="25FBA71B" w14:textId="77777777" w:rsidR="00B77252" w:rsidRPr="00891F3A" w:rsidRDefault="00B77252" w:rsidP="00B77252">
      <w:pPr>
        <w:rPr>
          <w:lang w:eastAsia="de-DE"/>
        </w:rPr>
      </w:pPr>
    </w:p>
    <w:p w14:paraId="24D471DD" w14:textId="041A3E27" w:rsidR="003004EC" w:rsidRPr="00891F3A" w:rsidRDefault="0095226D" w:rsidP="00430D17">
      <w:pPr>
        <w:pStyle w:val="Heading9"/>
        <w:rPr>
          <w:lang w:val="en-CA" w:eastAsia="de-DE"/>
        </w:rPr>
      </w:pPr>
      <w:r w:rsidRPr="00891F3A">
        <w:rPr>
          <w:lang w:val="en-CA"/>
        </w:rPr>
        <w:t xml:space="preserve">Remains valid – not updated: </w:t>
      </w:r>
      <w:hyperlink r:id="rId876" w:history="1">
        <w:r w:rsidR="00206D8D" w:rsidRPr="00891F3A">
          <w:rPr>
            <w:rStyle w:val="Hyperlink"/>
            <w:lang w:val="en-CA"/>
          </w:rPr>
          <w:t>JVET-AC2011</w:t>
        </w:r>
      </w:hyperlink>
      <w:r w:rsidR="00206D8D" w:rsidRPr="00891F3A">
        <w:rPr>
          <w:lang w:val="en-CA" w:eastAsia="de-DE"/>
        </w:rPr>
        <w:t xml:space="preserve"> </w:t>
      </w:r>
      <w:r w:rsidR="00772A41" w:rsidRPr="00891F3A">
        <w:rPr>
          <w:lang w:val="en-CA" w:eastAsia="de-DE"/>
        </w:rPr>
        <w:t xml:space="preserve">VTM </w:t>
      </w:r>
      <w:r w:rsidR="0020714A" w:rsidRPr="00891F3A">
        <w:rPr>
          <w:lang w:val="en-CA" w:eastAsia="de-DE"/>
        </w:rPr>
        <w:t xml:space="preserve">and HM </w:t>
      </w:r>
      <w:r w:rsidR="005B3FAE" w:rsidRPr="00891F3A">
        <w:rPr>
          <w:lang w:val="en-CA"/>
        </w:rPr>
        <w:t>common</w:t>
      </w:r>
      <w:r w:rsidR="005B3FAE" w:rsidRPr="00891F3A">
        <w:rPr>
          <w:lang w:val="en-CA" w:eastAsia="de-DE"/>
        </w:rPr>
        <w:t xml:space="preserve"> test conditions </w:t>
      </w:r>
      <w:r w:rsidR="005B3FAE" w:rsidRPr="00891F3A">
        <w:rPr>
          <w:lang w:val="en-CA"/>
        </w:rPr>
        <w:t>and evaluation procedures for HDR/WCG video</w:t>
      </w:r>
      <w:r w:rsidR="005B3FAE" w:rsidRPr="00891F3A">
        <w:rPr>
          <w:lang w:val="en-CA" w:eastAsia="de-DE"/>
        </w:rPr>
        <w:t xml:space="preserve"> [A</w:t>
      </w:r>
      <w:r w:rsidR="0054359A" w:rsidRPr="00891F3A">
        <w:rPr>
          <w:lang w:val="en-CA" w:eastAsia="de-DE"/>
        </w:rPr>
        <w:t>. </w:t>
      </w:r>
      <w:proofErr w:type="spellStart"/>
      <w:r w:rsidR="005B3FAE" w:rsidRPr="00891F3A">
        <w:rPr>
          <w:lang w:val="en-CA" w:eastAsia="de-DE"/>
        </w:rPr>
        <w:t>Segall</w:t>
      </w:r>
      <w:proofErr w:type="spellEnd"/>
      <w:r w:rsidR="005B3FAE" w:rsidRPr="00891F3A">
        <w:rPr>
          <w:lang w:val="en-CA" w:eastAsia="de-DE"/>
        </w:rPr>
        <w:t xml:space="preserve">, </w:t>
      </w:r>
      <w:r w:rsidR="00D33D6C" w:rsidRPr="00891F3A">
        <w:rPr>
          <w:lang w:val="en-CA" w:eastAsia="de-DE"/>
        </w:rPr>
        <w:t>E</w:t>
      </w:r>
      <w:r w:rsidR="006F7287" w:rsidRPr="00891F3A">
        <w:rPr>
          <w:lang w:val="en-CA" w:eastAsia="de-DE"/>
        </w:rPr>
        <w:t>. François</w:t>
      </w:r>
      <w:r w:rsidR="005B3FAE" w:rsidRPr="00891F3A">
        <w:rPr>
          <w:lang w:val="en-CA" w:eastAsia="de-DE"/>
        </w:rPr>
        <w:t xml:space="preserve">, </w:t>
      </w:r>
      <w:r w:rsidR="00567064" w:rsidRPr="00891F3A">
        <w:rPr>
          <w:lang w:val="en-CA" w:eastAsia="de-DE"/>
        </w:rPr>
        <w:t>W</w:t>
      </w:r>
      <w:r w:rsidR="00D30CBB" w:rsidRPr="00891F3A">
        <w:rPr>
          <w:lang w:val="en-CA" w:eastAsia="de-DE"/>
        </w:rPr>
        <w:t>. </w:t>
      </w:r>
      <w:r w:rsidR="00567064" w:rsidRPr="00891F3A">
        <w:rPr>
          <w:lang w:val="en-CA" w:eastAsia="de-DE"/>
        </w:rPr>
        <w:t xml:space="preserve">Husak, </w:t>
      </w:r>
      <w:r w:rsidR="00490143" w:rsidRPr="00891F3A">
        <w:rPr>
          <w:lang w:val="en-CA" w:eastAsia="de-DE"/>
        </w:rPr>
        <w:t>S. </w:t>
      </w:r>
      <w:proofErr w:type="spellStart"/>
      <w:r w:rsidR="00490143" w:rsidRPr="00891F3A">
        <w:rPr>
          <w:lang w:val="en-CA" w:eastAsia="de-DE"/>
        </w:rPr>
        <w:t>Iwamura</w:t>
      </w:r>
      <w:proofErr w:type="spellEnd"/>
      <w:r w:rsidR="00490143" w:rsidRPr="00891F3A">
        <w:rPr>
          <w:lang w:val="en-CA" w:eastAsia="de-DE"/>
        </w:rPr>
        <w:t xml:space="preserve">, </w:t>
      </w:r>
      <w:r w:rsidR="005B3FAE" w:rsidRPr="00891F3A">
        <w:rPr>
          <w:lang w:val="en-CA" w:eastAsia="de-DE"/>
        </w:rPr>
        <w:t>D</w:t>
      </w:r>
      <w:r w:rsidR="0054359A" w:rsidRPr="00891F3A">
        <w:rPr>
          <w:lang w:val="en-CA" w:eastAsia="de-DE"/>
        </w:rPr>
        <w:t>. </w:t>
      </w:r>
      <w:proofErr w:type="spellStart"/>
      <w:r w:rsidR="005B3FAE" w:rsidRPr="00891F3A">
        <w:rPr>
          <w:lang w:val="en-CA" w:eastAsia="de-DE"/>
        </w:rPr>
        <w:t>Rusanovskyy</w:t>
      </w:r>
      <w:proofErr w:type="spellEnd"/>
      <w:r w:rsidR="005B3FAE" w:rsidRPr="00891F3A">
        <w:rPr>
          <w:lang w:val="en-CA" w:eastAsia="de-DE"/>
        </w:rPr>
        <w:t>]</w:t>
      </w:r>
    </w:p>
    <w:p w14:paraId="662B13D4" w14:textId="77777777" w:rsidR="00B77252" w:rsidRPr="00891F3A" w:rsidRDefault="00B77252" w:rsidP="00B77252">
      <w:pPr>
        <w:rPr>
          <w:lang w:eastAsia="de-DE"/>
        </w:rPr>
      </w:pPr>
    </w:p>
    <w:p w14:paraId="4E2EA942" w14:textId="25EE5A1F" w:rsidR="00802B67" w:rsidRPr="00953B14" w:rsidRDefault="00F81F72" w:rsidP="00CA1E22">
      <w:pPr>
        <w:pStyle w:val="Heading9"/>
        <w:rPr>
          <w:lang w:val="en-CA"/>
        </w:rPr>
      </w:pPr>
      <w:r w:rsidRPr="00891F3A">
        <w:rPr>
          <w:lang w:val="en-CA"/>
        </w:rPr>
        <w:t xml:space="preserve">Remains valid – not updated: </w:t>
      </w:r>
      <w:hyperlink r:id="rId877" w:history="1">
        <w:r w:rsidR="00A1011B" w:rsidRPr="00891F3A">
          <w:rPr>
            <w:rStyle w:val="Hyperlink"/>
            <w:lang w:val="en-CA"/>
          </w:rPr>
          <w:t>JVET-U2012</w:t>
        </w:r>
      </w:hyperlink>
      <w:r w:rsidR="00A1011B" w:rsidRPr="00891F3A">
        <w:rPr>
          <w:lang w:val="en-CA" w:eastAsia="de-DE"/>
        </w:rPr>
        <w:t xml:space="preserve"> </w:t>
      </w:r>
      <w:r w:rsidR="005B3FAE" w:rsidRPr="00891F3A">
        <w:rPr>
          <w:lang w:val="en-CA" w:eastAsia="de-DE"/>
        </w:rPr>
        <w:t xml:space="preserve">JVET </w:t>
      </w:r>
      <w:r w:rsidR="005B3FAE" w:rsidRPr="00891F3A">
        <w:rPr>
          <w:lang w:val="en-CA"/>
        </w:rPr>
        <w:t>common</w:t>
      </w:r>
      <w:r w:rsidR="005B3FAE" w:rsidRPr="00891F3A">
        <w:rPr>
          <w:lang w:val="en-CA" w:eastAsia="de-DE"/>
        </w:rPr>
        <w:t xml:space="preserve"> test conditions </w:t>
      </w:r>
      <w:r w:rsidR="005B3FAE" w:rsidRPr="00891F3A">
        <w:rPr>
          <w:lang w:val="en-CA"/>
        </w:rPr>
        <w:t>and evaluation procedures for 360</w:t>
      </w:r>
      <w:r w:rsidR="00F03449" w:rsidRPr="00891F3A">
        <w:rPr>
          <w:lang w:val="en-CA"/>
        </w:rPr>
        <w:t>°</w:t>
      </w:r>
      <w:r w:rsidR="005B3FAE" w:rsidRPr="00891F3A">
        <w:rPr>
          <w:lang w:val="en-CA"/>
        </w:rPr>
        <w:t xml:space="preserve"> video</w:t>
      </w:r>
      <w:r w:rsidR="005B3FAE" w:rsidRPr="00891F3A">
        <w:rPr>
          <w:lang w:val="en-CA" w:eastAsia="de-DE"/>
        </w:rPr>
        <w:t xml:space="preserve"> [</w:t>
      </w:r>
      <w:r w:rsidR="00C06A99" w:rsidRPr="00891F3A">
        <w:rPr>
          <w:lang w:val="en-CA"/>
        </w:rPr>
        <w:t>Y</w:t>
      </w:r>
      <w:r w:rsidR="00670920" w:rsidRPr="00891F3A">
        <w:rPr>
          <w:lang w:val="en-CA"/>
        </w:rPr>
        <w:t>. </w:t>
      </w:r>
      <w:r w:rsidR="00C06A99" w:rsidRPr="00891F3A">
        <w:rPr>
          <w:lang w:val="en-CA"/>
        </w:rPr>
        <w:t xml:space="preserve">He, </w:t>
      </w:r>
      <w:r w:rsidR="005B3FAE" w:rsidRPr="00891F3A">
        <w:rPr>
          <w:lang w:val="en-CA" w:eastAsia="de-DE"/>
        </w:rPr>
        <w:t>J</w:t>
      </w:r>
      <w:r w:rsidR="0054359A" w:rsidRPr="00891F3A">
        <w:rPr>
          <w:lang w:val="en-CA" w:eastAsia="de-DE"/>
        </w:rPr>
        <w:t>. </w:t>
      </w:r>
      <w:r w:rsidR="005B3FAE" w:rsidRPr="00891F3A">
        <w:rPr>
          <w:lang w:val="en-CA" w:eastAsia="de-DE"/>
        </w:rPr>
        <w:t xml:space="preserve">Boyce, </w:t>
      </w:r>
      <w:r w:rsidR="00D22821" w:rsidRPr="00891F3A">
        <w:rPr>
          <w:lang w:val="en-CA" w:eastAsia="de-DE"/>
        </w:rPr>
        <w:t>K</w:t>
      </w:r>
      <w:r w:rsidR="004F0CCC" w:rsidRPr="00891F3A">
        <w:rPr>
          <w:lang w:val="en-CA" w:eastAsia="de-DE"/>
        </w:rPr>
        <w:t>. </w:t>
      </w:r>
      <w:r w:rsidR="00D22821" w:rsidRPr="00891F3A">
        <w:rPr>
          <w:lang w:val="en-CA" w:eastAsia="de-DE"/>
        </w:rPr>
        <w:t>Choi</w:t>
      </w:r>
      <w:r w:rsidR="00490143" w:rsidRPr="00891F3A">
        <w:rPr>
          <w:lang w:val="en-CA" w:eastAsia="de-DE"/>
        </w:rPr>
        <w:t>, J.-L. Lin</w:t>
      </w:r>
      <w:r w:rsidR="005B3FAE" w:rsidRPr="00891F3A">
        <w:rPr>
          <w:lang w:val="en-CA" w:eastAsia="de-DE"/>
        </w:rPr>
        <w:t>]</w:t>
      </w:r>
    </w:p>
    <w:p w14:paraId="44042231" w14:textId="77777777" w:rsidR="00B15016" w:rsidRPr="00953B14" w:rsidRDefault="00B15016" w:rsidP="00953B14">
      <w:pPr>
        <w:rPr>
          <w:lang w:val="en-CA" w:eastAsia="de-DE"/>
        </w:rPr>
      </w:pPr>
    </w:p>
    <w:p w14:paraId="737AF0C4" w14:textId="3D81D96C" w:rsidR="008A76EF" w:rsidRPr="00891F3A" w:rsidRDefault="0021024D" w:rsidP="00430D17">
      <w:pPr>
        <w:pStyle w:val="Heading9"/>
        <w:rPr>
          <w:lang w:val="en-CA" w:eastAsia="de-DE"/>
        </w:rPr>
      </w:pPr>
      <w:r w:rsidRPr="00891F3A">
        <w:rPr>
          <w:lang w:val="en-CA"/>
        </w:rPr>
        <w:t xml:space="preserve">Remains valid – not updated: </w:t>
      </w:r>
      <w:hyperlink r:id="rId878" w:history="1">
        <w:r w:rsidR="005E108E" w:rsidRPr="00891F3A">
          <w:rPr>
            <w:rStyle w:val="Hyperlink"/>
            <w:lang w:val="en-CA"/>
          </w:rPr>
          <w:t>JVET-T2013</w:t>
        </w:r>
      </w:hyperlink>
      <w:r w:rsidR="00456E22" w:rsidRPr="00891F3A">
        <w:rPr>
          <w:lang w:val="en-CA" w:eastAsia="de-DE"/>
        </w:rPr>
        <w:t xml:space="preserve"> </w:t>
      </w:r>
      <w:bookmarkStart w:id="3189" w:name="_Hlk30160414"/>
      <w:r w:rsidR="00DE2A24" w:rsidRPr="00891F3A">
        <w:rPr>
          <w:lang w:val="en-CA" w:eastAsia="de-DE"/>
        </w:rPr>
        <w:t xml:space="preserve">VTM </w:t>
      </w:r>
      <w:r w:rsidR="00456E22" w:rsidRPr="00891F3A">
        <w:rPr>
          <w:lang w:val="en-CA"/>
        </w:rPr>
        <w:t>common</w:t>
      </w:r>
      <w:r w:rsidR="00456E22" w:rsidRPr="00891F3A">
        <w:rPr>
          <w:lang w:val="en-CA" w:eastAsia="de-DE"/>
        </w:rPr>
        <w:t xml:space="preserve"> test conditions and software reference configurations for non-4:2:0 colour formats</w:t>
      </w:r>
      <w:bookmarkEnd w:id="3189"/>
      <w:r w:rsidR="00456E22" w:rsidRPr="00891F3A">
        <w:rPr>
          <w:lang w:val="en-CA" w:eastAsia="de-DE"/>
        </w:rPr>
        <w:t xml:space="preserve"> [Y.-H. Chao, </w:t>
      </w:r>
      <w:r w:rsidR="00F04399" w:rsidRPr="00891F3A">
        <w:rPr>
          <w:lang w:val="en-CA" w:eastAsia="de-DE"/>
        </w:rPr>
        <w:t>Y.-C. Sun, J</w:t>
      </w:r>
      <w:r w:rsidR="00D30CBB" w:rsidRPr="00891F3A">
        <w:rPr>
          <w:lang w:val="en-CA" w:eastAsia="de-DE"/>
        </w:rPr>
        <w:t>. </w:t>
      </w:r>
      <w:r w:rsidR="00F04399" w:rsidRPr="00891F3A">
        <w:rPr>
          <w:lang w:val="en-CA" w:eastAsia="de-DE"/>
        </w:rPr>
        <w:t xml:space="preserve">Xu, </w:t>
      </w:r>
      <w:r w:rsidR="00456E22" w:rsidRPr="00891F3A">
        <w:rPr>
          <w:lang w:val="en-CA" w:eastAsia="de-DE"/>
        </w:rPr>
        <w:t>X</w:t>
      </w:r>
      <w:r w:rsidR="00D30CBB" w:rsidRPr="00891F3A">
        <w:rPr>
          <w:lang w:val="en-CA" w:eastAsia="de-DE"/>
        </w:rPr>
        <w:t>. </w:t>
      </w:r>
      <w:r w:rsidR="00456E22" w:rsidRPr="00891F3A">
        <w:rPr>
          <w:lang w:val="en-CA" w:eastAsia="de-DE"/>
        </w:rPr>
        <w:t>Xu</w:t>
      </w:r>
      <w:r w:rsidR="00F04399" w:rsidRPr="00891F3A">
        <w:rPr>
          <w:lang w:val="en-CA" w:eastAsia="de-DE"/>
        </w:rPr>
        <w:t>]</w:t>
      </w:r>
    </w:p>
    <w:p w14:paraId="6DD2DBB9" w14:textId="77777777" w:rsidR="0021024D" w:rsidRPr="00891F3A" w:rsidRDefault="0021024D" w:rsidP="00430D17">
      <w:pPr>
        <w:rPr>
          <w:lang w:eastAsia="de-DE"/>
        </w:rPr>
      </w:pPr>
    </w:p>
    <w:p w14:paraId="4310B8DB" w14:textId="6E666912" w:rsidR="008A76EF" w:rsidRPr="00891F3A" w:rsidRDefault="00FC678E" w:rsidP="00430D17">
      <w:pPr>
        <w:pStyle w:val="Heading9"/>
        <w:rPr>
          <w:lang w:val="en-CA" w:eastAsia="de-DE"/>
        </w:rPr>
      </w:pPr>
      <w:r w:rsidRPr="00891F3A">
        <w:rPr>
          <w:lang w:val="en-CA"/>
        </w:rPr>
        <w:t xml:space="preserve">Remains valid – not updated: </w:t>
      </w:r>
      <w:hyperlink r:id="rId879" w:history="1">
        <w:r w:rsidR="00F04399" w:rsidRPr="00891F3A">
          <w:rPr>
            <w:rStyle w:val="Hyperlink"/>
            <w:bCs/>
            <w:lang w:val="en-CA"/>
          </w:rPr>
          <w:t>JVET-</w:t>
        </w:r>
        <w:r w:rsidR="008A76EF" w:rsidRPr="00891F3A">
          <w:rPr>
            <w:rStyle w:val="Hyperlink"/>
            <w:bCs/>
            <w:lang w:val="en-CA"/>
          </w:rPr>
          <w:t>Q2014</w:t>
        </w:r>
      </w:hyperlink>
      <w:r w:rsidR="00456E22" w:rsidRPr="00891F3A">
        <w:rPr>
          <w:lang w:val="en-CA" w:eastAsia="de-DE"/>
        </w:rPr>
        <w:t xml:space="preserve"> </w:t>
      </w:r>
      <w:bookmarkStart w:id="3190" w:name="_Hlk30160497"/>
      <w:r w:rsidR="00456E22" w:rsidRPr="00891F3A">
        <w:rPr>
          <w:lang w:val="en-CA" w:eastAsia="de-DE"/>
        </w:rPr>
        <w:t xml:space="preserve">JVET </w:t>
      </w:r>
      <w:r w:rsidR="00456E22" w:rsidRPr="00891F3A">
        <w:rPr>
          <w:lang w:val="en-CA"/>
        </w:rPr>
        <w:t>common</w:t>
      </w:r>
      <w:r w:rsidR="00456E22" w:rsidRPr="00891F3A">
        <w:rPr>
          <w:lang w:val="en-CA" w:eastAsia="de-DE"/>
        </w:rPr>
        <w:t xml:space="preserve"> test conditions and software reference configurations for lossless, near lossless, and mixed lossy/lossless coding</w:t>
      </w:r>
      <w:bookmarkEnd w:id="3190"/>
      <w:r w:rsidR="00456E22" w:rsidRPr="00891F3A">
        <w:rPr>
          <w:lang w:val="en-CA" w:eastAsia="de-DE"/>
        </w:rPr>
        <w:t xml:space="preserve"> [T.-C. Ma, A</w:t>
      </w:r>
      <w:r w:rsidR="00D30CBB" w:rsidRPr="00891F3A">
        <w:rPr>
          <w:lang w:val="en-CA" w:eastAsia="de-DE"/>
        </w:rPr>
        <w:t>. </w:t>
      </w:r>
      <w:proofErr w:type="spellStart"/>
      <w:r w:rsidR="00456E22" w:rsidRPr="00891F3A">
        <w:rPr>
          <w:lang w:val="en-CA" w:eastAsia="de-DE"/>
        </w:rPr>
        <w:t>Nalci</w:t>
      </w:r>
      <w:proofErr w:type="spellEnd"/>
      <w:r w:rsidR="00456E22" w:rsidRPr="00891F3A">
        <w:rPr>
          <w:lang w:val="en-CA" w:eastAsia="de-DE"/>
        </w:rPr>
        <w:t>, T</w:t>
      </w:r>
      <w:r w:rsidR="00D30CBB" w:rsidRPr="00891F3A">
        <w:rPr>
          <w:lang w:val="en-CA" w:eastAsia="de-DE"/>
        </w:rPr>
        <w:t>. </w:t>
      </w:r>
      <w:r w:rsidR="00456E22" w:rsidRPr="00891F3A">
        <w:rPr>
          <w:lang w:val="en-CA" w:eastAsia="de-DE"/>
        </w:rPr>
        <w:t>Nguyen]</w:t>
      </w:r>
    </w:p>
    <w:p w14:paraId="69D9C47C" w14:textId="77777777" w:rsidR="0021024D" w:rsidRPr="00891F3A" w:rsidRDefault="0021024D" w:rsidP="00430D17">
      <w:pPr>
        <w:rPr>
          <w:lang w:eastAsia="de-DE"/>
        </w:rPr>
      </w:pPr>
    </w:p>
    <w:p w14:paraId="79521EC9" w14:textId="78B9C02E" w:rsidR="008A76EF" w:rsidRPr="00891F3A" w:rsidRDefault="007924F2" w:rsidP="00430D17">
      <w:pPr>
        <w:pStyle w:val="Heading9"/>
        <w:rPr>
          <w:lang w:val="en-CA" w:eastAsia="de-DE"/>
        </w:rPr>
      </w:pPr>
      <w:r w:rsidRPr="00891F3A">
        <w:rPr>
          <w:lang w:val="en-CA"/>
        </w:rPr>
        <w:t xml:space="preserve">Remains valid – not updated: </w:t>
      </w:r>
      <w:hyperlink r:id="rId880" w:history="1">
        <w:r w:rsidR="00F04399" w:rsidRPr="00891F3A">
          <w:rPr>
            <w:rStyle w:val="Hyperlink"/>
            <w:bCs/>
            <w:lang w:val="en-CA"/>
          </w:rPr>
          <w:t>JVET-</w:t>
        </w:r>
        <w:r w:rsidR="008A76EF" w:rsidRPr="00891F3A">
          <w:rPr>
            <w:rStyle w:val="Hyperlink"/>
            <w:bCs/>
            <w:lang w:val="en-CA"/>
          </w:rPr>
          <w:t>Q2015</w:t>
        </w:r>
      </w:hyperlink>
      <w:r w:rsidR="008A76EF" w:rsidRPr="00891F3A">
        <w:rPr>
          <w:lang w:val="en-CA" w:eastAsia="de-DE"/>
        </w:rPr>
        <w:t xml:space="preserve"> </w:t>
      </w:r>
      <w:bookmarkStart w:id="3191" w:name="_Hlk30160516"/>
      <w:r w:rsidR="00F04399" w:rsidRPr="00891F3A">
        <w:rPr>
          <w:lang w:val="en-CA"/>
        </w:rPr>
        <w:t>JVET</w:t>
      </w:r>
      <w:r w:rsidR="00F04399" w:rsidRPr="00891F3A">
        <w:rPr>
          <w:lang w:val="en-CA" w:eastAsia="de-DE"/>
        </w:rPr>
        <w:t xml:space="preserve"> functionality confirmation test conditions for reference picture resampling</w:t>
      </w:r>
      <w:bookmarkEnd w:id="3191"/>
      <w:r w:rsidR="00F04399" w:rsidRPr="00891F3A">
        <w:rPr>
          <w:lang w:val="en-CA"/>
        </w:rPr>
        <w:t xml:space="preserve"> </w:t>
      </w:r>
      <w:r w:rsidR="00F04399" w:rsidRPr="00891F3A">
        <w:rPr>
          <w:lang w:val="en-CA" w:eastAsia="de-DE"/>
        </w:rPr>
        <w:t>[J</w:t>
      </w:r>
      <w:r w:rsidR="00D30CBB" w:rsidRPr="00891F3A">
        <w:rPr>
          <w:lang w:val="en-CA" w:eastAsia="de-DE"/>
        </w:rPr>
        <w:t>. </w:t>
      </w:r>
      <w:r w:rsidR="00F04399" w:rsidRPr="00891F3A">
        <w:rPr>
          <w:lang w:val="en-CA" w:eastAsia="de-DE"/>
        </w:rPr>
        <w:t>Luo, V</w:t>
      </w:r>
      <w:r w:rsidR="00D30CBB" w:rsidRPr="00891F3A">
        <w:rPr>
          <w:lang w:val="en-CA" w:eastAsia="de-DE"/>
        </w:rPr>
        <w:t>. </w:t>
      </w:r>
      <w:proofErr w:type="spellStart"/>
      <w:r w:rsidR="00F04399" w:rsidRPr="00891F3A">
        <w:rPr>
          <w:lang w:val="en-CA" w:eastAsia="de-DE"/>
        </w:rPr>
        <w:t>Seregin</w:t>
      </w:r>
      <w:proofErr w:type="spellEnd"/>
      <w:r w:rsidR="00F04399" w:rsidRPr="00891F3A">
        <w:rPr>
          <w:lang w:val="en-CA" w:eastAsia="de-DE"/>
        </w:rPr>
        <w:t>]</w:t>
      </w:r>
    </w:p>
    <w:p w14:paraId="1CB82BC1" w14:textId="4BD090B2" w:rsidR="006C4509" w:rsidRPr="00891F3A" w:rsidRDefault="006C4509" w:rsidP="00430D17">
      <w:pPr>
        <w:rPr>
          <w:lang w:eastAsia="de-DE"/>
        </w:rPr>
      </w:pPr>
      <w:bookmarkStart w:id="3192" w:name="_Hlk535629726"/>
    </w:p>
    <w:p w14:paraId="7F4115F1" w14:textId="4DDF452F" w:rsidR="00AE32B6" w:rsidRPr="00891F3A" w:rsidRDefault="00000000" w:rsidP="00430D17">
      <w:pPr>
        <w:pStyle w:val="Heading9"/>
        <w:rPr>
          <w:lang w:val="en-CA"/>
        </w:rPr>
      </w:pPr>
      <w:hyperlink r:id="rId881" w:history="1">
        <w:r w:rsidR="003E6995" w:rsidRPr="00891F3A">
          <w:rPr>
            <w:rStyle w:val="Hyperlink"/>
            <w:lang w:val="en-CA"/>
          </w:rPr>
          <w:t>JVET-A</w:t>
        </w:r>
        <w:r w:rsidR="003E6995">
          <w:rPr>
            <w:rStyle w:val="Hyperlink"/>
            <w:lang w:val="en-CA"/>
          </w:rPr>
          <w:t>E</w:t>
        </w:r>
        <w:r w:rsidR="003E6995" w:rsidRPr="00891F3A">
          <w:rPr>
            <w:rStyle w:val="Hyperlink"/>
            <w:lang w:val="en-CA"/>
          </w:rPr>
          <w:t>2016</w:t>
        </w:r>
      </w:hyperlink>
      <w:r w:rsidR="003E6995" w:rsidRPr="00891F3A">
        <w:rPr>
          <w:lang w:val="en-CA" w:eastAsia="de-DE"/>
        </w:rPr>
        <w:t xml:space="preserve"> </w:t>
      </w:r>
      <w:r w:rsidR="00AE32B6" w:rsidRPr="00891F3A">
        <w:rPr>
          <w:lang w:val="en-CA" w:eastAsia="de-DE"/>
        </w:rPr>
        <w:t xml:space="preserve">Common </w:t>
      </w:r>
      <w:r w:rsidR="003F0B6C" w:rsidRPr="00891F3A">
        <w:rPr>
          <w:lang w:val="en-CA" w:eastAsia="de-DE"/>
        </w:rPr>
        <w:t xml:space="preserve">test conditions </w:t>
      </w:r>
      <w:r w:rsidR="00AE32B6" w:rsidRPr="00891F3A">
        <w:rPr>
          <w:lang w:val="en-CA" w:eastAsia="de-DE"/>
        </w:rPr>
        <w:t xml:space="preserve">and evaluation procedures </w:t>
      </w:r>
      <w:r w:rsidR="00AE32B6" w:rsidRPr="00891F3A">
        <w:rPr>
          <w:lang w:val="en-CA"/>
        </w:rPr>
        <w:t>for neural network-based video coding technology [</w:t>
      </w:r>
      <w:r w:rsidR="00E064C5" w:rsidRPr="00891F3A">
        <w:rPr>
          <w:lang w:val="en-CA"/>
        </w:rPr>
        <w:t xml:space="preserve">E. Alshina, R.-L. Liao, </w:t>
      </w:r>
      <w:r w:rsidR="00AE32B6" w:rsidRPr="00891F3A">
        <w:rPr>
          <w:lang w:val="en-CA"/>
        </w:rPr>
        <w:t>S. Liu, A. </w:t>
      </w:r>
      <w:proofErr w:type="spellStart"/>
      <w:r w:rsidR="00AE32B6" w:rsidRPr="00891F3A">
        <w:rPr>
          <w:lang w:val="en-CA"/>
        </w:rPr>
        <w:t>Segall</w:t>
      </w:r>
      <w:proofErr w:type="spellEnd"/>
      <w:r w:rsidR="00AE32B6" w:rsidRPr="00891F3A">
        <w:rPr>
          <w:lang w:val="en-CA"/>
        </w:rPr>
        <w:t xml:space="preserve">] </w:t>
      </w:r>
      <w:r w:rsidR="00206D8D" w:rsidRPr="00891F3A">
        <w:rPr>
          <w:lang w:val="en-CA"/>
        </w:rPr>
        <w:t>(2023-</w:t>
      </w:r>
      <w:r w:rsidR="003E6995" w:rsidRPr="00891F3A">
        <w:rPr>
          <w:lang w:val="en-CA"/>
        </w:rPr>
        <w:t>0</w:t>
      </w:r>
      <w:r w:rsidR="003E6995">
        <w:rPr>
          <w:lang w:val="en-CA"/>
        </w:rPr>
        <w:t>7</w:t>
      </w:r>
      <w:r w:rsidR="00206D8D" w:rsidRPr="00891F3A">
        <w:rPr>
          <w:lang w:val="en-CA"/>
        </w:rPr>
        <w:t>-</w:t>
      </w:r>
      <w:r w:rsidR="003E6995">
        <w:rPr>
          <w:lang w:val="en-CA"/>
        </w:rPr>
        <w:t>28</w:t>
      </w:r>
      <w:r w:rsidR="00206D8D" w:rsidRPr="00891F3A">
        <w:rPr>
          <w:lang w:val="en-CA"/>
        </w:rPr>
        <w:t>)</w:t>
      </w:r>
    </w:p>
    <w:p w14:paraId="68CC88AD" w14:textId="34CA7BE9" w:rsidR="0021024D" w:rsidRPr="00891F3A" w:rsidRDefault="003E6995" w:rsidP="00430D17">
      <w:r>
        <w:t>Some editorial updates.</w:t>
      </w:r>
    </w:p>
    <w:p w14:paraId="5693BC72" w14:textId="5C8B0C24" w:rsidR="00AE32B6" w:rsidRPr="00891F3A" w:rsidRDefault="00000000" w:rsidP="00430D17">
      <w:pPr>
        <w:pStyle w:val="Heading9"/>
        <w:rPr>
          <w:lang w:val="en-CA" w:eastAsia="de-DE"/>
        </w:rPr>
      </w:pPr>
      <w:hyperlink r:id="rId882" w:history="1">
        <w:r w:rsidR="005A6878" w:rsidRPr="00891F3A">
          <w:rPr>
            <w:rStyle w:val="Hyperlink"/>
            <w:lang w:val="en-CA"/>
          </w:rPr>
          <w:t>JVET-A</w:t>
        </w:r>
        <w:r w:rsidR="005A6878">
          <w:rPr>
            <w:rStyle w:val="Hyperlink"/>
            <w:lang w:val="en-CA"/>
          </w:rPr>
          <w:t>E</w:t>
        </w:r>
        <w:r w:rsidR="005A6878" w:rsidRPr="00891F3A">
          <w:rPr>
            <w:rStyle w:val="Hyperlink"/>
            <w:lang w:val="en-CA"/>
          </w:rPr>
          <w:t>2017</w:t>
        </w:r>
      </w:hyperlink>
      <w:r w:rsidR="005A6878" w:rsidRPr="00891F3A">
        <w:rPr>
          <w:lang w:val="en-CA" w:eastAsia="de-DE"/>
        </w:rPr>
        <w:t xml:space="preserve"> </w:t>
      </w:r>
      <w:r w:rsidR="00AE32B6" w:rsidRPr="00891F3A">
        <w:rPr>
          <w:lang w:val="en-CA" w:eastAsia="de-DE"/>
        </w:rPr>
        <w:t xml:space="preserve">Common </w:t>
      </w:r>
      <w:r w:rsidR="003F0B6C" w:rsidRPr="00891F3A">
        <w:rPr>
          <w:lang w:val="en-CA" w:eastAsia="de-DE"/>
        </w:rPr>
        <w:t xml:space="preserve">test conditions </w:t>
      </w:r>
      <w:r w:rsidR="00AE32B6" w:rsidRPr="00891F3A">
        <w:rPr>
          <w:lang w:val="en-CA" w:eastAsia="de-DE"/>
        </w:rPr>
        <w:t xml:space="preserve">and evaluation procedures </w:t>
      </w:r>
      <w:r w:rsidR="00AE32B6" w:rsidRPr="00891F3A">
        <w:rPr>
          <w:bCs/>
          <w:lang w:val="en-CA"/>
        </w:rPr>
        <w:t xml:space="preserve">for enhanced compression tool testing </w:t>
      </w:r>
      <w:r w:rsidR="00AE32B6" w:rsidRPr="00891F3A">
        <w:rPr>
          <w:lang w:val="en-CA" w:eastAsia="zh-TW"/>
        </w:rPr>
        <w:t>[M</w:t>
      </w:r>
      <w:r w:rsidR="00670920" w:rsidRPr="00891F3A">
        <w:rPr>
          <w:lang w:val="en-CA" w:eastAsia="zh-TW"/>
        </w:rPr>
        <w:t>. </w:t>
      </w:r>
      <w:proofErr w:type="spellStart"/>
      <w:r w:rsidR="00AE32B6" w:rsidRPr="00891F3A">
        <w:rPr>
          <w:lang w:val="en-CA" w:eastAsia="zh-TW"/>
        </w:rPr>
        <w:t>Karczewicz</w:t>
      </w:r>
      <w:proofErr w:type="spellEnd"/>
      <w:r w:rsidR="008365C4">
        <w:rPr>
          <w:lang w:val="en-CA" w:eastAsia="zh-TW"/>
        </w:rPr>
        <w:t>,</w:t>
      </w:r>
      <w:r w:rsidR="00AE32B6" w:rsidRPr="00891F3A">
        <w:rPr>
          <w:lang w:val="en-CA" w:eastAsia="zh-TW"/>
        </w:rPr>
        <w:t xml:space="preserve"> Y</w:t>
      </w:r>
      <w:r w:rsidR="00670920" w:rsidRPr="00891F3A">
        <w:rPr>
          <w:lang w:val="en-CA" w:eastAsia="zh-TW"/>
        </w:rPr>
        <w:t>. </w:t>
      </w:r>
      <w:r w:rsidR="00AE32B6" w:rsidRPr="00891F3A">
        <w:rPr>
          <w:lang w:val="en-CA" w:eastAsia="zh-TW"/>
        </w:rPr>
        <w:t>Ye</w:t>
      </w:r>
      <w:r w:rsidR="00AE32B6" w:rsidRPr="00891F3A">
        <w:rPr>
          <w:lang w:val="en-CA" w:eastAsia="de-DE"/>
        </w:rPr>
        <w:t>]</w:t>
      </w:r>
      <w:r w:rsidR="002C4289" w:rsidRPr="00891F3A">
        <w:rPr>
          <w:lang w:val="en-CA" w:eastAsia="de-DE"/>
        </w:rPr>
        <w:t xml:space="preserve"> (2023-</w:t>
      </w:r>
      <w:r w:rsidR="003E6995" w:rsidRPr="00891F3A">
        <w:rPr>
          <w:lang w:val="en-CA" w:eastAsia="de-DE"/>
        </w:rPr>
        <w:t>0</w:t>
      </w:r>
      <w:r w:rsidR="003E6995">
        <w:rPr>
          <w:lang w:val="en-CA" w:eastAsia="de-DE"/>
        </w:rPr>
        <w:t>8</w:t>
      </w:r>
      <w:r w:rsidR="002C4289" w:rsidRPr="00891F3A">
        <w:rPr>
          <w:lang w:val="en-CA" w:eastAsia="de-DE"/>
        </w:rPr>
        <w:t>-</w:t>
      </w:r>
      <w:r w:rsidR="003E6995">
        <w:rPr>
          <w:lang w:val="en-CA" w:eastAsia="de-DE"/>
        </w:rPr>
        <w:t>04</w:t>
      </w:r>
      <w:r w:rsidR="002C4289" w:rsidRPr="00891F3A">
        <w:rPr>
          <w:lang w:val="en-CA" w:eastAsia="de-DE"/>
        </w:rPr>
        <w:t>)</w:t>
      </w:r>
    </w:p>
    <w:p w14:paraId="2537F716" w14:textId="1C54572B" w:rsidR="00903B67" w:rsidRPr="00891F3A" w:rsidRDefault="005A6878" w:rsidP="008460DB">
      <w:pPr>
        <w:rPr>
          <w:lang w:eastAsia="de-DE"/>
        </w:rPr>
      </w:pPr>
      <w:r>
        <w:rPr>
          <w:lang w:eastAsia="de-DE"/>
        </w:rPr>
        <w:t xml:space="preserve">Modified Excel </w:t>
      </w:r>
      <w:proofErr w:type="gramStart"/>
      <w:r>
        <w:rPr>
          <w:lang w:eastAsia="de-DE"/>
        </w:rPr>
        <w:t>sheet, and</w:t>
      </w:r>
      <w:proofErr w:type="gramEnd"/>
      <w:r>
        <w:rPr>
          <w:lang w:eastAsia="de-DE"/>
        </w:rPr>
        <w:t xml:space="preserve"> mention the requirement of documenting memory consumption (see discussion under JVET-AE0180)</w:t>
      </w:r>
      <w:r w:rsidR="00421F93" w:rsidRPr="00891F3A">
        <w:rPr>
          <w:lang w:eastAsia="de-DE"/>
        </w:rPr>
        <w:t>.</w:t>
      </w:r>
    </w:p>
    <w:p w14:paraId="192E7AD7" w14:textId="6A25C32D" w:rsidR="00E60940" w:rsidRPr="00891F3A" w:rsidRDefault="002B58F0" w:rsidP="00430D17">
      <w:pPr>
        <w:pStyle w:val="Heading9"/>
        <w:rPr>
          <w:lang w:val="en-CA"/>
        </w:rPr>
      </w:pPr>
      <w:r w:rsidRPr="00891F3A">
        <w:rPr>
          <w:lang w:val="en-CA"/>
        </w:rPr>
        <w:t xml:space="preserve">Remains valid – not updated: </w:t>
      </w:r>
      <w:hyperlink r:id="rId883" w:history="1">
        <w:r w:rsidR="007F341E" w:rsidRPr="00891F3A">
          <w:rPr>
            <w:color w:val="0000FF"/>
            <w:u w:val="single"/>
            <w:lang w:val="en-CA"/>
          </w:rPr>
          <w:t>JVET-AA2018</w:t>
        </w:r>
      </w:hyperlink>
      <w:r w:rsidR="007F341E" w:rsidRPr="00891F3A">
        <w:rPr>
          <w:lang w:val="en-CA"/>
        </w:rPr>
        <w:t xml:space="preserve"> </w:t>
      </w:r>
      <w:r w:rsidR="00E60940" w:rsidRPr="00891F3A">
        <w:rPr>
          <w:lang w:val="en-CA"/>
        </w:rPr>
        <w:t>Common test conditions for high bit depth and high bit rate video coding [A</w:t>
      </w:r>
      <w:r w:rsidR="00D30CBB" w:rsidRPr="00891F3A">
        <w:rPr>
          <w:lang w:val="en-CA"/>
        </w:rPr>
        <w:t>. </w:t>
      </w:r>
      <w:r w:rsidR="00E60940" w:rsidRPr="00891F3A">
        <w:rPr>
          <w:lang w:val="en-CA"/>
        </w:rPr>
        <w:t>Browne, T</w:t>
      </w:r>
      <w:r w:rsidR="00D30CBB" w:rsidRPr="00891F3A">
        <w:rPr>
          <w:lang w:val="en-CA"/>
        </w:rPr>
        <w:t>. </w:t>
      </w:r>
      <w:proofErr w:type="spellStart"/>
      <w:r w:rsidR="00E60940" w:rsidRPr="00891F3A">
        <w:rPr>
          <w:lang w:val="en-CA"/>
        </w:rPr>
        <w:t>Ikai</w:t>
      </w:r>
      <w:proofErr w:type="spellEnd"/>
      <w:r w:rsidR="00E60940" w:rsidRPr="00891F3A">
        <w:rPr>
          <w:lang w:val="en-CA"/>
        </w:rPr>
        <w:t>, D</w:t>
      </w:r>
      <w:r w:rsidR="00D30CBB" w:rsidRPr="00891F3A">
        <w:rPr>
          <w:lang w:val="en-CA"/>
        </w:rPr>
        <w:t>. </w:t>
      </w:r>
      <w:proofErr w:type="spellStart"/>
      <w:r w:rsidR="00E60940" w:rsidRPr="00891F3A">
        <w:rPr>
          <w:lang w:val="en-CA"/>
        </w:rPr>
        <w:t>Rusanovskyy</w:t>
      </w:r>
      <w:proofErr w:type="spellEnd"/>
      <w:r w:rsidR="00E60940" w:rsidRPr="00891F3A">
        <w:rPr>
          <w:lang w:val="en-CA"/>
        </w:rPr>
        <w:t>, X</w:t>
      </w:r>
      <w:r w:rsidR="00D30CBB" w:rsidRPr="00891F3A">
        <w:rPr>
          <w:lang w:val="en-CA"/>
        </w:rPr>
        <w:t>. </w:t>
      </w:r>
      <w:r w:rsidR="00E60940" w:rsidRPr="00891F3A">
        <w:rPr>
          <w:lang w:val="en-CA"/>
        </w:rPr>
        <w:t>Xiu</w:t>
      </w:r>
      <w:r w:rsidR="00B9153E" w:rsidRPr="00891F3A">
        <w:rPr>
          <w:lang w:val="en-CA"/>
        </w:rPr>
        <w:t>, Y. Yu</w:t>
      </w:r>
      <w:r w:rsidR="00E60940" w:rsidRPr="00891F3A">
        <w:rPr>
          <w:lang w:val="en-CA"/>
        </w:rPr>
        <w:t>]</w:t>
      </w:r>
    </w:p>
    <w:p w14:paraId="27238FF4" w14:textId="77777777" w:rsidR="002C1E63" w:rsidRPr="00891F3A" w:rsidRDefault="002C1E63" w:rsidP="009D0D8C"/>
    <w:bookmarkStart w:id="3193" w:name="_Hlk142551133"/>
    <w:p w14:paraId="774DAEB9" w14:textId="5D5DABB3" w:rsidR="003A16E7" w:rsidRPr="00891F3A" w:rsidRDefault="00000000" w:rsidP="00430D17">
      <w:pPr>
        <w:pStyle w:val="Heading9"/>
        <w:rPr>
          <w:lang w:val="en-CA" w:eastAsia="de-DE"/>
        </w:rPr>
      </w:pPr>
      <w:r>
        <w:fldChar w:fldCharType="begin"/>
      </w:r>
      <w:r>
        <w:instrText>HYPERLINK "https://jvet-experts.org/doc_end_user/current_document.php?id=13274"</w:instrText>
      </w:r>
      <w:r>
        <w:fldChar w:fldCharType="separate"/>
      </w:r>
      <w:r w:rsidR="00527023" w:rsidRPr="00891F3A">
        <w:rPr>
          <w:rStyle w:val="Hyperlink"/>
          <w:lang w:val="en-CA"/>
        </w:rPr>
        <w:t>JVET-A</w:t>
      </w:r>
      <w:r w:rsidR="00527023">
        <w:rPr>
          <w:rStyle w:val="Hyperlink"/>
          <w:lang w:val="en-CA"/>
        </w:rPr>
        <w:t>E</w:t>
      </w:r>
      <w:r w:rsidR="00527023" w:rsidRPr="00891F3A">
        <w:rPr>
          <w:rStyle w:val="Hyperlink"/>
          <w:lang w:val="en-CA"/>
        </w:rPr>
        <w:t>2019</w:t>
      </w:r>
      <w:r>
        <w:rPr>
          <w:rStyle w:val="Hyperlink"/>
          <w:lang w:val="en-CA"/>
        </w:rPr>
        <w:fldChar w:fldCharType="end"/>
      </w:r>
      <w:r w:rsidR="00527023" w:rsidRPr="00891F3A">
        <w:rPr>
          <w:lang w:val="en-CA"/>
        </w:rPr>
        <w:t xml:space="preserve"> </w:t>
      </w:r>
      <w:r w:rsidR="003E05CF" w:rsidRPr="00891F3A">
        <w:rPr>
          <w:lang w:val="en-CA"/>
        </w:rPr>
        <w:t xml:space="preserve">Description of </w:t>
      </w:r>
      <w:r w:rsidR="002B58F0" w:rsidRPr="00891F3A">
        <w:rPr>
          <w:lang w:val="en-CA"/>
        </w:rPr>
        <w:t xml:space="preserve">algorithms and software in </w:t>
      </w:r>
      <w:r w:rsidR="005C7347" w:rsidRPr="00891F3A">
        <w:rPr>
          <w:lang w:val="en-CA"/>
        </w:rPr>
        <w:t>neural network</w:t>
      </w:r>
      <w:r w:rsidR="002B58F0" w:rsidRPr="00891F3A">
        <w:rPr>
          <w:lang w:val="en-CA"/>
        </w:rPr>
        <w:t xml:space="preserve">-based </w:t>
      </w:r>
      <w:r w:rsidR="005C7347" w:rsidRPr="00891F3A">
        <w:rPr>
          <w:lang w:val="en-CA"/>
        </w:rPr>
        <w:t xml:space="preserve">video coding </w:t>
      </w:r>
      <w:r w:rsidR="002B58F0" w:rsidRPr="00891F3A">
        <w:rPr>
          <w:lang w:val="en-CA"/>
        </w:rPr>
        <w:t>(</w:t>
      </w:r>
      <w:r w:rsidR="003E05CF" w:rsidRPr="00891F3A">
        <w:rPr>
          <w:lang w:val="en-CA"/>
        </w:rPr>
        <w:t>NNVC</w:t>
      </w:r>
      <w:r w:rsidR="002B58F0" w:rsidRPr="00891F3A">
        <w:rPr>
          <w:lang w:val="en-CA"/>
        </w:rPr>
        <w:t>)</w:t>
      </w:r>
      <w:r w:rsidR="003E05CF" w:rsidRPr="00891F3A">
        <w:rPr>
          <w:lang w:val="en-CA"/>
        </w:rPr>
        <w:t xml:space="preserve"> </w:t>
      </w:r>
      <w:r w:rsidR="00C865DA" w:rsidRPr="00891F3A">
        <w:rPr>
          <w:lang w:val="en-CA"/>
        </w:rPr>
        <w:t xml:space="preserve">version </w:t>
      </w:r>
      <w:r w:rsidR="00527023">
        <w:rPr>
          <w:lang w:val="en-CA"/>
        </w:rPr>
        <w:t>4</w:t>
      </w:r>
      <w:r w:rsidR="00527023" w:rsidRPr="00891F3A">
        <w:rPr>
          <w:lang w:val="en-CA"/>
        </w:rPr>
        <w:t xml:space="preserve"> </w:t>
      </w:r>
      <w:r w:rsidR="002B58F0" w:rsidRPr="00891F3A">
        <w:rPr>
          <w:lang w:val="en-CA"/>
        </w:rPr>
        <w:t>[</w:t>
      </w:r>
      <w:r w:rsidR="002C4289" w:rsidRPr="00891F3A">
        <w:rPr>
          <w:lang w:val="en-CA"/>
        </w:rPr>
        <w:t xml:space="preserve">F. Galpin, </w:t>
      </w:r>
      <w:r w:rsidR="002B58F0" w:rsidRPr="00891F3A">
        <w:rPr>
          <w:lang w:val="en-CA"/>
        </w:rPr>
        <w:t xml:space="preserve">Y. Li, </w:t>
      </w:r>
      <w:r w:rsidR="002C4289" w:rsidRPr="00891F3A">
        <w:rPr>
          <w:lang w:val="en-CA"/>
        </w:rPr>
        <w:t xml:space="preserve">D. </w:t>
      </w:r>
      <w:proofErr w:type="spellStart"/>
      <w:r w:rsidR="002C4289" w:rsidRPr="00891F3A">
        <w:rPr>
          <w:lang w:val="en-CA"/>
        </w:rPr>
        <w:t>Rusanovskyy</w:t>
      </w:r>
      <w:proofErr w:type="spellEnd"/>
      <w:r w:rsidR="002C4289" w:rsidRPr="00891F3A">
        <w:rPr>
          <w:lang w:val="en-CA"/>
        </w:rPr>
        <w:t xml:space="preserve">, J. </w:t>
      </w:r>
      <w:proofErr w:type="spellStart"/>
      <w:r w:rsidR="002C4289" w:rsidRPr="00891F3A">
        <w:rPr>
          <w:lang w:val="en-CA"/>
        </w:rPr>
        <w:t>Ström</w:t>
      </w:r>
      <w:proofErr w:type="spellEnd"/>
      <w:r w:rsidR="002B58F0" w:rsidRPr="00891F3A">
        <w:rPr>
          <w:lang w:val="en-CA"/>
        </w:rPr>
        <w:t xml:space="preserve">, L. Wang] </w:t>
      </w:r>
      <w:r w:rsidR="002B58F0" w:rsidRPr="00891F3A">
        <w:rPr>
          <w:lang w:val="en-CA" w:eastAsia="de-DE"/>
        </w:rPr>
        <w:t xml:space="preserve">[WG 5 </w:t>
      </w:r>
      <w:r w:rsidR="002B58F0" w:rsidRPr="00891F3A">
        <w:rPr>
          <w:lang w:val="en-CA"/>
        </w:rPr>
        <w:t>N </w:t>
      </w:r>
      <w:r w:rsidR="001D27DD">
        <w:rPr>
          <w:lang w:val="en-CA"/>
        </w:rPr>
        <w:t>231</w:t>
      </w:r>
      <w:r w:rsidR="002B58F0" w:rsidRPr="00891F3A">
        <w:rPr>
          <w:lang w:val="en-CA" w:eastAsia="de-DE"/>
        </w:rPr>
        <w:t>]</w:t>
      </w:r>
      <w:r w:rsidR="002B58F0" w:rsidRPr="00891F3A">
        <w:rPr>
          <w:lang w:val="en-CA"/>
        </w:rPr>
        <w:t xml:space="preserve"> (</w:t>
      </w:r>
      <w:r w:rsidR="00043EFE" w:rsidRPr="00891F3A">
        <w:rPr>
          <w:lang w:val="en-CA"/>
        </w:rPr>
        <w:t>2023</w:t>
      </w:r>
      <w:r w:rsidR="002B58F0" w:rsidRPr="00891F3A">
        <w:rPr>
          <w:lang w:val="en-CA"/>
        </w:rPr>
        <w:t>-</w:t>
      </w:r>
      <w:r w:rsidR="003E6995" w:rsidRPr="00891F3A">
        <w:rPr>
          <w:lang w:val="en-CA"/>
        </w:rPr>
        <w:t>0</w:t>
      </w:r>
      <w:r w:rsidR="003E6995">
        <w:rPr>
          <w:lang w:val="en-CA"/>
        </w:rPr>
        <w:t>9</w:t>
      </w:r>
      <w:r w:rsidR="002B58F0" w:rsidRPr="00891F3A">
        <w:rPr>
          <w:lang w:val="en-CA"/>
        </w:rPr>
        <w:t>-</w:t>
      </w:r>
      <w:r w:rsidR="003E6995">
        <w:rPr>
          <w:lang w:val="en-CA"/>
        </w:rPr>
        <w:t>01</w:t>
      </w:r>
      <w:r w:rsidR="002B58F0" w:rsidRPr="00891F3A">
        <w:rPr>
          <w:lang w:val="en-CA"/>
        </w:rPr>
        <w:t>)</w:t>
      </w:r>
    </w:p>
    <w:p w14:paraId="78BC0086" w14:textId="7A06ECC3" w:rsidR="00043EFE" w:rsidRPr="00891F3A" w:rsidRDefault="00043EFE" w:rsidP="00043EFE">
      <w:pPr>
        <w:keepNext/>
        <w:rPr>
          <w:lang w:eastAsia="de-DE"/>
        </w:rPr>
      </w:pPr>
      <w:r w:rsidRPr="00891F3A">
        <w:rPr>
          <w:lang w:eastAsia="de-DE"/>
        </w:rPr>
        <w:t>New elements from notes elsewhere in this report:</w:t>
      </w:r>
    </w:p>
    <w:p w14:paraId="5CD72674" w14:textId="581C26AD" w:rsidR="001D03FA" w:rsidRPr="00891F3A" w:rsidRDefault="007D420E" w:rsidP="00441641">
      <w:pPr>
        <w:numPr>
          <w:ilvl w:val="0"/>
          <w:numId w:val="37"/>
        </w:numPr>
      </w:pPr>
      <w:del w:id="3194" w:author="Gary Sullivan" w:date="2023-08-12T17:02:00Z">
        <w:r w:rsidRPr="00EC3F18" w:rsidDel="00E12B1A">
          <w:rPr>
            <w:highlight w:val="yellow"/>
            <w:rPrChange w:id="3195" w:author="Gary Sullivan" w:date="2023-08-10T09:11:00Z">
              <w:rPr/>
            </w:rPrChange>
          </w:rPr>
          <w:delText>…</w:delText>
        </w:r>
      </w:del>
      <w:ins w:id="3196" w:author="Gary Sullivan" w:date="2023-08-12T17:02:00Z">
        <w:r w:rsidR="00E12B1A" w:rsidRPr="00D00A5D">
          <w:rPr>
            <w:highlight w:val="yellow"/>
            <w:lang w:val="en-CA"/>
          </w:rPr>
          <w:t>Decision:</w:t>
        </w:r>
        <w:r w:rsidR="00E12B1A">
          <w:rPr>
            <w:lang w:val="en-CA"/>
          </w:rPr>
          <w:t xml:space="preserve"> Adopt JVET-AE0191 and JVET-AE0291 to NNVC6 SW and JVET-AE2019, subject to possible further changes from stage 3 training (</w:t>
        </w:r>
        <w:r w:rsidR="00E12B1A">
          <w:rPr>
            <w:lang w:val="en-CA"/>
          </w:rPr>
          <w:t xml:space="preserve">post-meeting note: </w:t>
        </w:r>
        <w:r w:rsidR="00E12B1A">
          <w:rPr>
            <w:lang w:val="en-CA"/>
          </w:rPr>
          <w:t>it was later confirmed in an AHG meeting on Aug. 9 that the model from stage 3 training will be included)</w:t>
        </w:r>
        <w:r w:rsidR="00E12B1A">
          <w:t>.</w:t>
        </w:r>
      </w:ins>
    </w:p>
    <w:p w14:paraId="180C24C3" w14:textId="0653DDD8" w:rsidR="00206D8D" w:rsidRPr="00891F3A" w:rsidRDefault="00206D8D" w:rsidP="00430D17">
      <w:pPr>
        <w:rPr>
          <w:lang w:eastAsia="de-DE"/>
        </w:rPr>
      </w:pPr>
      <w:r w:rsidRPr="00891F3A">
        <w:t>It is noted that the list above may not be complete; if some adoption is missing that is recorded somewhere else in the meeting notes it shall also be considered included.</w:t>
      </w:r>
      <w:bookmarkEnd w:id="3193"/>
    </w:p>
    <w:bookmarkStart w:id="3197" w:name="_Hlk142551199"/>
    <w:p w14:paraId="79B85F65" w14:textId="6D90DE12" w:rsidR="00F05B6D" w:rsidRPr="00891F3A" w:rsidRDefault="00000000" w:rsidP="00430D17">
      <w:pPr>
        <w:pStyle w:val="Heading9"/>
        <w:rPr>
          <w:lang w:val="en-CA"/>
        </w:rPr>
      </w:pPr>
      <w:r>
        <w:lastRenderedPageBreak/>
        <w:fldChar w:fldCharType="begin"/>
      </w:r>
      <w:r>
        <w:instrText>HYPERLINK "https://jvet-experts.org/doc_end_user/current_document.php?id=13275"</w:instrText>
      </w:r>
      <w:r>
        <w:fldChar w:fldCharType="separate"/>
      </w:r>
      <w:r w:rsidR="00527023" w:rsidRPr="00891F3A">
        <w:rPr>
          <w:rStyle w:val="Hyperlink"/>
          <w:lang w:val="en-CA"/>
        </w:rPr>
        <w:t>JVET-A</w:t>
      </w:r>
      <w:r w:rsidR="00527023">
        <w:rPr>
          <w:rStyle w:val="Hyperlink"/>
          <w:lang w:val="en-CA"/>
        </w:rPr>
        <w:t>E</w:t>
      </w:r>
      <w:r w:rsidR="00527023" w:rsidRPr="00891F3A">
        <w:rPr>
          <w:rStyle w:val="Hyperlink"/>
          <w:lang w:val="en-CA"/>
        </w:rPr>
        <w:t>2020</w:t>
      </w:r>
      <w:r>
        <w:rPr>
          <w:rStyle w:val="Hyperlink"/>
          <w:lang w:val="en-CA"/>
        </w:rPr>
        <w:fldChar w:fldCharType="end"/>
      </w:r>
      <w:r w:rsidR="00527023" w:rsidRPr="00891F3A">
        <w:rPr>
          <w:lang w:val="en-CA" w:eastAsia="de-DE"/>
        </w:rPr>
        <w:t xml:space="preserve"> </w:t>
      </w:r>
      <w:r w:rsidR="00F05B6D" w:rsidRPr="00891F3A">
        <w:rPr>
          <w:lang w:val="en-CA" w:eastAsia="de-DE"/>
        </w:rPr>
        <w:t>F</w:t>
      </w:r>
      <w:r w:rsidR="00F05B6D" w:rsidRPr="00891F3A">
        <w:rPr>
          <w:lang w:val="en-CA"/>
        </w:rPr>
        <w:t xml:space="preserve">ilm grain </w:t>
      </w:r>
      <w:r w:rsidR="0034069E" w:rsidRPr="00891F3A">
        <w:rPr>
          <w:lang w:val="en-CA"/>
        </w:rPr>
        <w:t xml:space="preserve">synthesis </w:t>
      </w:r>
      <w:r w:rsidR="00F05B6D" w:rsidRPr="00891F3A">
        <w:rPr>
          <w:lang w:val="en-CA"/>
        </w:rPr>
        <w:t xml:space="preserve">technology for video applications (Draft </w:t>
      </w:r>
      <w:r w:rsidR="00527023">
        <w:rPr>
          <w:lang w:val="en-CA"/>
        </w:rPr>
        <w:t>5</w:t>
      </w:r>
      <w:r w:rsidR="00F05B6D" w:rsidRPr="00891F3A">
        <w:rPr>
          <w:lang w:val="en-CA"/>
        </w:rPr>
        <w:t>) [</w:t>
      </w:r>
      <w:r w:rsidR="002C79C3" w:rsidRPr="00891F3A">
        <w:rPr>
          <w:lang w:val="en-CA"/>
        </w:rPr>
        <w:t xml:space="preserve">D. Grois, Y. He, </w:t>
      </w:r>
      <w:r w:rsidR="00F05B6D" w:rsidRPr="00891F3A">
        <w:rPr>
          <w:lang w:val="en-CA" w:eastAsia="de-DE"/>
        </w:rPr>
        <w:t xml:space="preserve">W. Husak, </w:t>
      </w:r>
      <w:r w:rsidR="001F518A" w:rsidRPr="00891F3A">
        <w:rPr>
          <w:lang w:val="en-CA" w:eastAsia="de-DE"/>
        </w:rPr>
        <w:t xml:space="preserve">P. de Lagrange, </w:t>
      </w:r>
      <w:r w:rsidR="00484D04" w:rsidRPr="00891F3A">
        <w:rPr>
          <w:lang w:val="en-CA" w:eastAsia="de-DE"/>
        </w:rPr>
        <w:t xml:space="preserve">A. </w:t>
      </w:r>
      <w:proofErr w:type="spellStart"/>
      <w:r w:rsidR="00484D04" w:rsidRPr="00891F3A">
        <w:rPr>
          <w:lang w:val="en-CA" w:eastAsia="de-DE"/>
        </w:rPr>
        <w:t>Norkin</w:t>
      </w:r>
      <w:proofErr w:type="spellEnd"/>
      <w:r w:rsidR="00484D04" w:rsidRPr="00891F3A">
        <w:rPr>
          <w:lang w:val="en-CA" w:eastAsia="de-DE"/>
        </w:rPr>
        <w:t xml:space="preserve">, </w:t>
      </w:r>
      <w:r w:rsidR="002C79C3" w:rsidRPr="00891F3A">
        <w:rPr>
          <w:lang w:val="en-CA"/>
        </w:rPr>
        <w:t xml:space="preserve">M. </w:t>
      </w:r>
      <w:proofErr w:type="spellStart"/>
      <w:r w:rsidR="002C79C3" w:rsidRPr="00891F3A">
        <w:rPr>
          <w:lang w:val="en-CA"/>
        </w:rPr>
        <w:t>Radosavljević</w:t>
      </w:r>
      <w:proofErr w:type="spellEnd"/>
      <w:r w:rsidR="002C79C3" w:rsidRPr="00891F3A">
        <w:rPr>
          <w:lang w:val="en-CA"/>
        </w:rPr>
        <w:t>,</w:t>
      </w:r>
      <w:r w:rsidR="002C79C3" w:rsidRPr="00891F3A">
        <w:rPr>
          <w:lang w:val="en-CA" w:eastAsia="de-DE"/>
        </w:rPr>
        <w:t xml:space="preserve"> </w:t>
      </w:r>
      <w:r w:rsidR="00F05B6D" w:rsidRPr="00891F3A">
        <w:rPr>
          <w:lang w:val="en-CA" w:eastAsia="de-DE"/>
        </w:rPr>
        <w:t xml:space="preserve">A. Tourapis, </w:t>
      </w:r>
      <w:r w:rsidR="002C79C3" w:rsidRPr="00891F3A">
        <w:rPr>
          <w:lang w:val="en-CA"/>
        </w:rPr>
        <w:t>W. Wan</w:t>
      </w:r>
      <w:r w:rsidR="00F05B6D" w:rsidRPr="00891F3A">
        <w:rPr>
          <w:lang w:val="en-CA"/>
        </w:rPr>
        <w:t xml:space="preserve">] </w:t>
      </w:r>
      <w:r w:rsidR="00F04EEE" w:rsidRPr="00891F3A">
        <w:rPr>
          <w:lang w:val="en-CA"/>
        </w:rPr>
        <w:t>[WG</w:t>
      </w:r>
      <w:r w:rsidR="00C81A12" w:rsidRPr="00891F3A">
        <w:rPr>
          <w:lang w:val="en-CA"/>
        </w:rPr>
        <w:t> </w:t>
      </w:r>
      <w:r w:rsidR="00F04EEE" w:rsidRPr="00891F3A">
        <w:rPr>
          <w:lang w:val="en-CA"/>
        </w:rPr>
        <w:t xml:space="preserve">5 </w:t>
      </w:r>
      <w:r w:rsidR="00A1344F" w:rsidRPr="00891F3A">
        <w:rPr>
          <w:lang w:val="en-CA"/>
        </w:rPr>
        <w:t xml:space="preserve">DTR </w:t>
      </w:r>
      <w:r w:rsidR="006F7682" w:rsidRPr="00891F3A">
        <w:rPr>
          <w:lang w:val="en-CA"/>
        </w:rPr>
        <w:t>N </w:t>
      </w:r>
      <w:r w:rsidR="001D27DD">
        <w:rPr>
          <w:lang w:val="en-CA"/>
        </w:rPr>
        <w:t>223</w:t>
      </w:r>
      <w:r w:rsidR="00F04EEE" w:rsidRPr="00891F3A">
        <w:rPr>
          <w:lang w:val="en-CA"/>
        </w:rPr>
        <w:t>]</w:t>
      </w:r>
      <w:r w:rsidR="00174F72" w:rsidRPr="00891F3A">
        <w:rPr>
          <w:lang w:val="en-CA"/>
        </w:rPr>
        <w:t xml:space="preserve"> (</w:t>
      </w:r>
      <w:r w:rsidR="00043EFE" w:rsidRPr="00891F3A">
        <w:rPr>
          <w:lang w:val="en-CA"/>
        </w:rPr>
        <w:t>2023</w:t>
      </w:r>
      <w:r w:rsidR="00174F72" w:rsidRPr="00891F3A">
        <w:rPr>
          <w:lang w:val="en-CA"/>
        </w:rPr>
        <w:t>-</w:t>
      </w:r>
      <w:r w:rsidR="00924AEC">
        <w:rPr>
          <w:lang w:val="en-CA"/>
        </w:rPr>
        <w:t>09-</w:t>
      </w:r>
      <w:r w:rsidR="00162410">
        <w:rPr>
          <w:lang w:val="en-CA"/>
        </w:rPr>
        <w:t>08</w:t>
      </w:r>
      <w:r w:rsidR="00174F72" w:rsidRPr="00891F3A">
        <w:rPr>
          <w:lang w:val="en-CA"/>
        </w:rPr>
        <w:t>)</w:t>
      </w:r>
    </w:p>
    <w:p w14:paraId="71158A02" w14:textId="2E763104" w:rsidR="003E6995" w:rsidRDefault="00ED4110" w:rsidP="00430D17">
      <w:r>
        <w:t xml:space="preserve">It was </w:t>
      </w:r>
      <w:del w:id="3198" w:author="Gary Sullivan" w:date="2023-08-12T16:48:00Z">
        <w:r w:rsidDel="00D0356C">
          <w:delText>asked</w:delText>
        </w:r>
        <w:r w:rsidR="003E6995" w:rsidDel="00D0356C">
          <w:delText xml:space="preserve"> if</w:delText>
        </w:r>
      </w:del>
      <w:ins w:id="3199" w:author="Gary Sullivan" w:date="2023-08-12T16:48:00Z">
        <w:r w:rsidR="00D0356C">
          <w:t>remarked that</w:t>
        </w:r>
      </w:ins>
      <w:r w:rsidR="003E6995">
        <w:t xml:space="preserve"> we </w:t>
      </w:r>
      <w:ins w:id="3200" w:author="Gary Sullivan" w:date="2023-08-12T16:48:00Z">
        <w:r w:rsidR="00D0356C">
          <w:t>w</w:t>
        </w:r>
      </w:ins>
      <w:del w:id="3201" w:author="Gary Sullivan" w:date="2023-08-12T16:48:00Z">
        <w:r w:rsidDel="00D0356C">
          <w:delText>c</w:delText>
        </w:r>
      </w:del>
      <w:r w:rsidR="003E6995">
        <w:t xml:space="preserve">ould </w:t>
      </w:r>
      <w:del w:id="3202" w:author="Gary Sullivan" w:date="2023-08-12T16:48:00Z">
        <w:r w:rsidR="003E6995" w:rsidDel="00D0356C">
          <w:delText xml:space="preserve">expect </w:delText>
        </w:r>
      </w:del>
      <w:ins w:id="3203" w:author="Gary Sullivan" w:date="2023-08-12T16:48:00Z">
        <w:r w:rsidR="00D0356C">
          <w:t>want the</w:t>
        </w:r>
        <w:r w:rsidR="00D0356C">
          <w:t xml:space="preserve"> </w:t>
        </w:r>
      </w:ins>
      <w:r w:rsidR="003E6995">
        <w:t xml:space="preserve">ballot results </w:t>
      </w:r>
      <w:proofErr w:type="spellStart"/>
      <w:ins w:id="3204" w:author="Gary Sullivan" w:date="2023-08-12T16:48:00Z">
        <w:r w:rsidR="00D0356C">
          <w:t>i</w:t>
        </w:r>
        <w:proofErr w:type="spellEnd"/>
        <w:r w:rsidR="00D0356C">
          <w:t xml:space="preserve"> </w:t>
        </w:r>
        <w:proofErr w:type="spellStart"/>
        <w:r w:rsidR="00D0356C">
          <w:t>time</w:t>
        </w:r>
      </w:ins>
      <w:r w:rsidR="003E6995">
        <w:t>for</w:t>
      </w:r>
      <w:proofErr w:type="spellEnd"/>
      <w:r w:rsidR="003E6995">
        <w:t xml:space="preserve"> </w:t>
      </w:r>
      <w:r>
        <w:t xml:space="preserve">the </w:t>
      </w:r>
      <w:r w:rsidR="003E6995">
        <w:t>January</w:t>
      </w:r>
      <w:r>
        <w:t xml:space="preserve"> meeting.</w:t>
      </w:r>
    </w:p>
    <w:p w14:paraId="69F33D05" w14:textId="31E997BE" w:rsidR="00484D04" w:rsidRPr="00891F3A" w:rsidRDefault="003E6995" w:rsidP="00430D17">
      <w:pPr>
        <w:rPr>
          <w:lang w:eastAsia="de-DE"/>
        </w:rPr>
      </w:pPr>
      <w:r w:rsidRPr="00891F3A">
        <w:t xml:space="preserve">A </w:t>
      </w:r>
      <w:proofErr w:type="spellStart"/>
      <w:r w:rsidRPr="00891F3A">
        <w:t>DoCR</w:t>
      </w:r>
      <w:proofErr w:type="spellEnd"/>
      <w:r w:rsidRPr="00891F3A">
        <w:t xml:space="preserve"> on ISO/IEC 23007-</w:t>
      </w:r>
      <w:r w:rsidR="00007648">
        <w:t>9</w:t>
      </w:r>
      <w:r w:rsidRPr="00891F3A">
        <w:t>/</w:t>
      </w:r>
      <w:r w:rsidR="00007648">
        <w:t>CDTR</w:t>
      </w:r>
      <w:r w:rsidRPr="00891F3A">
        <w:t xml:space="preserve"> was </w:t>
      </w:r>
      <w:r>
        <w:t>issued</w:t>
      </w:r>
      <w:r w:rsidRPr="00891F3A">
        <w:t xml:space="preserve"> as WG 5 N </w:t>
      </w:r>
      <w:r w:rsidR="001D27DD">
        <w:t>222</w:t>
      </w:r>
      <w:r w:rsidRPr="00891F3A">
        <w:t xml:space="preserve"> (reviewed T</w:t>
      </w:r>
      <w:r>
        <w:t>ue</w:t>
      </w:r>
      <w:r w:rsidRPr="00891F3A">
        <w:t xml:space="preserve">sday </w:t>
      </w:r>
      <w:r>
        <w:t>18</w:t>
      </w:r>
      <w:r w:rsidRPr="00891F3A">
        <w:t xml:space="preserve"> </w:t>
      </w:r>
      <w:r>
        <w:t>July</w:t>
      </w:r>
      <w:r w:rsidRPr="00891F3A">
        <w:t xml:space="preserve"> </w:t>
      </w:r>
      <w:r w:rsidR="00924AEC">
        <w:t>1305-1350</w:t>
      </w:r>
      <w:r w:rsidRPr="00891F3A">
        <w:t>)</w:t>
      </w:r>
      <w:bookmarkEnd w:id="3197"/>
    </w:p>
    <w:bookmarkStart w:id="3205" w:name="_Hlk142551231"/>
    <w:p w14:paraId="7988CE14" w14:textId="69A455E4" w:rsidR="00B20470" w:rsidRPr="00891F3A" w:rsidRDefault="00000000" w:rsidP="00430D17">
      <w:pPr>
        <w:pStyle w:val="Heading9"/>
        <w:rPr>
          <w:lang w:val="en-CA"/>
        </w:rPr>
      </w:pPr>
      <w:r>
        <w:fldChar w:fldCharType="begin"/>
      </w:r>
      <w:r>
        <w:instrText>HYPERLINK "https://jvet-experts.org/doc_end_user/current_document.php?id=13276"</w:instrText>
      </w:r>
      <w:r>
        <w:fldChar w:fldCharType="separate"/>
      </w:r>
      <w:r w:rsidR="00527023" w:rsidRPr="00891F3A">
        <w:rPr>
          <w:rStyle w:val="Hyperlink"/>
          <w:lang w:val="en-CA"/>
        </w:rPr>
        <w:t>JVET-A</w:t>
      </w:r>
      <w:r w:rsidR="00527023">
        <w:rPr>
          <w:rStyle w:val="Hyperlink"/>
          <w:lang w:val="en-CA"/>
        </w:rPr>
        <w:t>E</w:t>
      </w:r>
      <w:r w:rsidR="00527023" w:rsidRPr="00891F3A">
        <w:rPr>
          <w:rStyle w:val="Hyperlink"/>
          <w:lang w:val="en-CA"/>
        </w:rPr>
        <w:t>2021</w:t>
      </w:r>
      <w:r>
        <w:rPr>
          <w:rStyle w:val="Hyperlink"/>
          <w:lang w:val="en-CA"/>
        </w:rPr>
        <w:fldChar w:fldCharType="end"/>
      </w:r>
      <w:r w:rsidR="00527023" w:rsidRPr="00891F3A">
        <w:rPr>
          <w:lang w:val="en-CA"/>
        </w:rPr>
        <w:t xml:space="preserve"> </w:t>
      </w:r>
      <w:r w:rsidR="00C406B7" w:rsidRPr="00891F3A">
        <w:rPr>
          <w:lang w:val="en-CA"/>
        </w:rPr>
        <w:t xml:space="preserve">Verification </w:t>
      </w:r>
      <w:r w:rsidR="00774662" w:rsidRPr="00891F3A">
        <w:rPr>
          <w:lang w:val="en-CA"/>
        </w:rPr>
        <w:t>test plan for VVC multilayer coding</w:t>
      </w:r>
      <w:r w:rsidR="001F518A" w:rsidRPr="00891F3A">
        <w:rPr>
          <w:lang w:val="en-CA"/>
        </w:rPr>
        <w:t xml:space="preserve"> </w:t>
      </w:r>
      <w:r w:rsidR="00780CAD">
        <w:rPr>
          <w:lang w:val="en-CA"/>
        </w:rPr>
        <w:t xml:space="preserve">(update 1) </w:t>
      </w:r>
      <w:r w:rsidR="001F518A" w:rsidRPr="00891F3A">
        <w:rPr>
          <w:lang w:val="en-CA"/>
        </w:rPr>
        <w:t>[</w:t>
      </w:r>
      <w:r w:rsidR="0017614B" w:rsidRPr="00891F3A">
        <w:rPr>
          <w:lang w:val="en-CA"/>
        </w:rPr>
        <w:t xml:space="preserve">S. </w:t>
      </w:r>
      <w:proofErr w:type="spellStart"/>
      <w:r w:rsidR="0017614B" w:rsidRPr="00891F3A">
        <w:rPr>
          <w:lang w:val="en-CA"/>
        </w:rPr>
        <w:t>Iwamura</w:t>
      </w:r>
      <w:proofErr w:type="spellEnd"/>
      <w:r w:rsidR="0017614B" w:rsidRPr="00891F3A">
        <w:rPr>
          <w:lang w:val="en-CA"/>
        </w:rPr>
        <w:t>, P. de Lagrange, M. Wien</w:t>
      </w:r>
      <w:r w:rsidR="001F518A" w:rsidRPr="00891F3A">
        <w:rPr>
          <w:lang w:val="en-CA"/>
        </w:rPr>
        <w:t>]</w:t>
      </w:r>
      <w:r w:rsidR="0017614B" w:rsidRPr="00891F3A">
        <w:rPr>
          <w:lang w:val="en-CA"/>
        </w:rPr>
        <w:t xml:space="preserve"> (</w:t>
      </w:r>
      <w:r w:rsidR="00043EFE" w:rsidRPr="00891F3A">
        <w:rPr>
          <w:lang w:val="en-CA"/>
        </w:rPr>
        <w:t>2023</w:t>
      </w:r>
      <w:r w:rsidR="0017614B" w:rsidRPr="00891F3A">
        <w:rPr>
          <w:lang w:val="en-CA"/>
        </w:rPr>
        <w:t>-</w:t>
      </w:r>
      <w:r w:rsidR="00007648" w:rsidRPr="00891F3A">
        <w:rPr>
          <w:lang w:val="en-CA"/>
        </w:rPr>
        <w:t>0</w:t>
      </w:r>
      <w:r w:rsidR="00007648">
        <w:rPr>
          <w:lang w:val="en-CA"/>
        </w:rPr>
        <w:t>9</w:t>
      </w:r>
      <w:r w:rsidR="0017614B" w:rsidRPr="00891F3A">
        <w:rPr>
          <w:lang w:val="en-CA"/>
        </w:rPr>
        <w:t>-</w:t>
      </w:r>
      <w:r w:rsidR="00007648">
        <w:rPr>
          <w:lang w:val="en-CA"/>
        </w:rPr>
        <w:t>29</w:t>
      </w:r>
      <w:r w:rsidR="0017614B" w:rsidRPr="00891F3A">
        <w:rPr>
          <w:lang w:val="en-CA"/>
        </w:rPr>
        <w:t>)</w:t>
      </w:r>
    </w:p>
    <w:p w14:paraId="6A4CF941" w14:textId="4B1EEC1A" w:rsidR="00F248D3" w:rsidRPr="00891F3A" w:rsidRDefault="00F248D3" w:rsidP="00F248D3">
      <w:r w:rsidRPr="00891F3A">
        <w:t xml:space="preserve">See notes under </w:t>
      </w:r>
      <w:r w:rsidR="00763915" w:rsidRPr="001C7FB2">
        <w:t xml:space="preserve">section </w:t>
      </w:r>
      <w:r w:rsidR="001C7FB2" w:rsidRPr="00151EA8">
        <w:fldChar w:fldCharType="begin"/>
      </w:r>
      <w:r w:rsidR="001C7FB2" w:rsidRPr="00151EA8">
        <w:instrText xml:space="preserve"> REF _Ref133414511 \r \h </w:instrText>
      </w:r>
      <w:r w:rsidR="001C7FB2">
        <w:instrText xml:space="preserve"> \* MERGEFORMAT </w:instrText>
      </w:r>
      <w:r w:rsidR="001C7FB2" w:rsidRPr="00151EA8">
        <w:fldChar w:fldCharType="separate"/>
      </w:r>
      <w:r w:rsidR="00DC7C8E">
        <w:t>4.5</w:t>
      </w:r>
      <w:r w:rsidR="001C7FB2" w:rsidRPr="00151EA8">
        <w:fldChar w:fldCharType="end"/>
      </w:r>
      <w:r w:rsidR="007C6A3E" w:rsidRPr="001C7FB2">
        <w:t xml:space="preserve"> </w:t>
      </w:r>
      <w:r w:rsidRPr="001C7FB2">
        <w:t>for upda</w:t>
      </w:r>
      <w:r w:rsidRPr="00891F3A">
        <w:t>tes.</w:t>
      </w:r>
      <w:bookmarkEnd w:id="3205"/>
    </w:p>
    <w:p w14:paraId="3DDB8321" w14:textId="3B2CF0FA" w:rsidR="00A021C5" w:rsidRPr="00891F3A" w:rsidRDefault="00007648" w:rsidP="00430D17">
      <w:pPr>
        <w:pStyle w:val="Heading9"/>
        <w:rPr>
          <w:lang w:val="en-CA"/>
        </w:rPr>
      </w:pPr>
      <w:r w:rsidRPr="00891F3A">
        <w:rPr>
          <w:lang w:val="en-CA"/>
        </w:rPr>
        <w:t xml:space="preserve">Remains valid – not updated: </w:t>
      </w:r>
      <w:hyperlink r:id="rId884" w:history="1">
        <w:r w:rsidRPr="00891F3A">
          <w:rPr>
            <w:rStyle w:val="Hyperlink"/>
            <w:lang w:val="en-CA"/>
          </w:rPr>
          <w:t>JVET-A</w:t>
        </w:r>
        <w:r>
          <w:rPr>
            <w:rStyle w:val="Hyperlink"/>
            <w:lang w:val="en-CA"/>
          </w:rPr>
          <w:t>D</w:t>
        </w:r>
        <w:r w:rsidRPr="00891F3A">
          <w:rPr>
            <w:rStyle w:val="Hyperlink"/>
            <w:lang w:val="en-CA"/>
          </w:rPr>
          <w:t>2022</w:t>
        </w:r>
      </w:hyperlink>
      <w:r w:rsidRPr="00891F3A">
        <w:rPr>
          <w:lang w:val="en-CA"/>
        </w:rPr>
        <w:t xml:space="preserve"> </w:t>
      </w:r>
      <w:r w:rsidR="00774662" w:rsidRPr="00891F3A">
        <w:rPr>
          <w:lang w:val="en-CA"/>
        </w:rPr>
        <w:t>Draft plan for subjective quality testing of FGC SEI message</w:t>
      </w:r>
      <w:r w:rsidR="001F518A" w:rsidRPr="00891F3A">
        <w:rPr>
          <w:lang w:val="en-CA"/>
        </w:rPr>
        <w:t xml:space="preserve"> [</w:t>
      </w:r>
      <w:r w:rsidR="00811900" w:rsidRPr="00891F3A">
        <w:rPr>
          <w:lang w:val="en-CA"/>
        </w:rPr>
        <w:t xml:space="preserve">P. de Lagrange, W. Husak, M. </w:t>
      </w:r>
      <w:proofErr w:type="spellStart"/>
      <w:r w:rsidR="00811900" w:rsidRPr="00891F3A">
        <w:rPr>
          <w:lang w:val="en-CA"/>
        </w:rPr>
        <w:t>Radosavljevi</w:t>
      </w:r>
      <w:r w:rsidR="002C1E63" w:rsidRPr="00891F3A">
        <w:rPr>
          <w:lang w:val="en-CA"/>
        </w:rPr>
        <w:t>ć</w:t>
      </w:r>
      <w:proofErr w:type="spellEnd"/>
      <w:r w:rsidR="00811900" w:rsidRPr="00891F3A">
        <w:rPr>
          <w:lang w:val="en-CA"/>
        </w:rPr>
        <w:t>, M. Wien</w:t>
      </w:r>
      <w:r w:rsidR="001F518A" w:rsidRPr="00891F3A">
        <w:rPr>
          <w:lang w:val="en-CA"/>
        </w:rPr>
        <w:t>]</w:t>
      </w:r>
      <w:r w:rsidR="002C1E63" w:rsidRPr="00891F3A">
        <w:rPr>
          <w:lang w:val="en-CA"/>
        </w:rPr>
        <w:t xml:space="preserve"> (</w:t>
      </w:r>
      <w:r w:rsidR="00043EFE" w:rsidRPr="00891F3A">
        <w:rPr>
          <w:lang w:val="en-CA"/>
        </w:rPr>
        <w:t>2023</w:t>
      </w:r>
      <w:r w:rsidR="002C1E63" w:rsidRPr="00891F3A">
        <w:rPr>
          <w:lang w:val="en-CA"/>
        </w:rPr>
        <w:t>-</w:t>
      </w:r>
      <w:r w:rsidR="00996055" w:rsidRPr="00891F3A">
        <w:rPr>
          <w:lang w:val="en-CA"/>
        </w:rPr>
        <w:t>06</w:t>
      </w:r>
      <w:r w:rsidR="002C1E63" w:rsidRPr="00891F3A">
        <w:rPr>
          <w:lang w:val="en-CA"/>
        </w:rPr>
        <w:t>-</w:t>
      </w:r>
      <w:r w:rsidR="00996055" w:rsidRPr="00891F3A">
        <w:rPr>
          <w:lang w:val="en-CA"/>
        </w:rPr>
        <w:t>16</w:t>
      </w:r>
      <w:r w:rsidR="002C1E63" w:rsidRPr="00891F3A">
        <w:rPr>
          <w:lang w:val="en-CA"/>
        </w:rPr>
        <w:t>)</w:t>
      </w:r>
    </w:p>
    <w:p w14:paraId="22CFE460" w14:textId="430ADE85" w:rsidR="00F248D3" w:rsidRPr="00891F3A" w:rsidRDefault="00007648" w:rsidP="009D0D8C">
      <w:bookmarkStart w:id="3206" w:name="_Hlk124959590"/>
      <w:r>
        <w:t>As new sequences were not available yet for viewing during the JVET meeting, an update of this document of this document was agreed to be postponed.</w:t>
      </w:r>
    </w:p>
    <w:bookmarkStart w:id="3207" w:name="_Hlk142551276"/>
    <w:bookmarkEnd w:id="3206"/>
    <w:p w14:paraId="7603E06C" w14:textId="608007AF" w:rsidR="005E108E" w:rsidRPr="00891F3A" w:rsidRDefault="00527023" w:rsidP="00430D17">
      <w:pPr>
        <w:pStyle w:val="Heading9"/>
        <w:rPr>
          <w:lang w:val="en-CA"/>
        </w:rPr>
      </w:pPr>
      <w:r w:rsidRPr="009665C2">
        <w:rPr>
          <w:lang w:val="en-CA"/>
        </w:rPr>
        <w:fldChar w:fldCharType="begin"/>
      </w:r>
      <w:r w:rsidR="00DB2E85">
        <w:rPr>
          <w:lang w:val="en-CA"/>
        </w:rPr>
        <w:instrText>HYPERLINK "https://jvet-experts.org/doc_end_user/current_document.php?id=13261"</w:instrText>
      </w:r>
      <w:r w:rsidRPr="009665C2">
        <w:rPr>
          <w:lang w:val="en-CA"/>
        </w:rPr>
      </w:r>
      <w:r w:rsidRPr="009665C2">
        <w:rPr>
          <w:lang w:val="en-CA"/>
        </w:rPr>
        <w:fldChar w:fldCharType="separate"/>
      </w:r>
      <w:r w:rsidRPr="00891F3A">
        <w:rPr>
          <w:color w:val="0000FF"/>
          <w:u w:val="single"/>
          <w:lang w:val="en-CA"/>
        </w:rPr>
        <w:t>JVET-A</w:t>
      </w:r>
      <w:r>
        <w:rPr>
          <w:color w:val="0000FF"/>
          <w:u w:val="single"/>
          <w:lang w:val="en-CA"/>
        </w:rPr>
        <w:t>E</w:t>
      </w:r>
      <w:r w:rsidRPr="00891F3A">
        <w:rPr>
          <w:color w:val="0000FF"/>
          <w:u w:val="single"/>
          <w:lang w:val="en-CA"/>
        </w:rPr>
        <w:t>2023</w:t>
      </w:r>
      <w:r w:rsidRPr="009665C2">
        <w:rPr>
          <w:color w:val="0000FF"/>
          <w:u w:val="single"/>
          <w:lang w:val="en-CA"/>
        </w:rPr>
        <w:fldChar w:fldCharType="end"/>
      </w:r>
      <w:r w:rsidRPr="00891F3A">
        <w:rPr>
          <w:lang w:val="en-CA"/>
        </w:rPr>
        <w:t xml:space="preserve"> </w:t>
      </w:r>
      <w:r w:rsidR="005E108E" w:rsidRPr="00891F3A">
        <w:rPr>
          <w:lang w:val="en-CA"/>
        </w:rPr>
        <w:t>E</w:t>
      </w:r>
      <w:r w:rsidR="004053A8" w:rsidRPr="00891F3A">
        <w:rPr>
          <w:lang w:val="en-CA"/>
        </w:rPr>
        <w:t xml:space="preserve">xploration </w:t>
      </w:r>
      <w:r w:rsidR="0064032D" w:rsidRPr="00891F3A">
        <w:rPr>
          <w:lang w:val="en-CA"/>
        </w:rPr>
        <w:t>e</w:t>
      </w:r>
      <w:r w:rsidR="004053A8" w:rsidRPr="00891F3A">
        <w:rPr>
          <w:lang w:val="en-CA"/>
        </w:rPr>
        <w:t>xperiment</w:t>
      </w:r>
      <w:r w:rsidR="005E108E" w:rsidRPr="00891F3A">
        <w:rPr>
          <w:lang w:val="en-CA"/>
        </w:rPr>
        <w:t xml:space="preserve"> on </w:t>
      </w:r>
      <w:r w:rsidR="00DA4CC4" w:rsidRPr="00891F3A">
        <w:rPr>
          <w:lang w:val="en-CA"/>
        </w:rPr>
        <w:t>neural network</w:t>
      </w:r>
      <w:r w:rsidR="005E108E" w:rsidRPr="00891F3A">
        <w:rPr>
          <w:lang w:val="en-CA"/>
        </w:rPr>
        <w:t xml:space="preserve">-based </w:t>
      </w:r>
      <w:r w:rsidR="00DA4CC4" w:rsidRPr="00891F3A">
        <w:rPr>
          <w:lang w:val="en-CA"/>
        </w:rPr>
        <w:t xml:space="preserve">video coding </w:t>
      </w:r>
      <w:r w:rsidR="0052170C" w:rsidRPr="00891F3A">
        <w:rPr>
          <w:lang w:val="en-CA"/>
        </w:rPr>
        <w:t xml:space="preserve">(EE1) </w:t>
      </w:r>
      <w:r w:rsidR="005E108E" w:rsidRPr="00891F3A">
        <w:rPr>
          <w:lang w:val="en-CA"/>
        </w:rPr>
        <w:t>[E</w:t>
      </w:r>
      <w:r w:rsidR="00D30CBB" w:rsidRPr="00891F3A">
        <w:rPr>
          <w:lang w:val="en-CA"/>
        </w:rPr>
        <w:t>. </w:t>
      </w:r>
      <w:r w:rsidR="005E108E" w:rsidRPr="00891F3A">
        <w:rPr>
          <w:lang w:val="en-CA"/>
        </w:rPr>
        <w:t xml:space="preserve">Alshina, </w:t>
      </w:r>
      <w:r w:rsidR="00877E6B" w:rsidRPr="00891F3A">
        <w:rPr>
          <w:lang w:val="en-CA"/>
        </w:rPr>
        <w:t>F.</w:t>
      </w:r>
      <w:r w:rsidR="00C054B2" w:rsidRPr="00891F3A">
        <w:rPr>
          <w:lang w:val="en-CA"/>
        </w:rPr>
        <w:t> </w:t>
      </w:r>
      <w:r w:rsidR="00877E6B" w:rsidRPr="00891F3A">
        <w:rPr>
          <w:lang w:val="en-CA"/>
        </w:rPr>
        <w:t xml:space="preserve">Galpin, </w:t>
      </w:r>
      <w:r w:rsidR="005E108E" w:rsidRPr="00891F3A">
        <w:rPr>
          <w:lang w:val="en-CA"/>
        </w:rPr>
        <w:t>Y</w:t>
      </w:r>
      <w:r w:rsidR="00D30CBB" w:rsidRPr="00891F3A">
        <w:rPr>
          <w:lang w:val="en-CA"/>
        </w:rPr>
        <w:t>. </w:t>
      </w:r>
      <w:r w:rsidR="005E108E" w:rsidRPr="00891F3A">
        <w:rPr>
          <w:lang w:val="en-CA"/>
        </w:rPr>
        <w:t xml:space="preserve">Li, </w:t>
      </w:r>
      <w:r w:rsidR="002A57F3" w:rsidRPr="00891F3A">
        <w:rPr>
          <w:lang w:val="en-CA"/>
        </w:rPr>
        <w:t xml:space="preserve">D. </w:t>
      </w:r>
      <w:proofErr w:type="spellStart"/>
      <w:r w:rsidR="002A57F3" w:rsidRPr="00891F3A">
        <w:rPr>
          <w:lang w:val="en-CA"/>
        </w:rPr>
        <w:t>Rusanovskyy</w:t>
      </w:r>
      <w:proofErr w:type="spellEnd"/>
      <w:r w:rsidR="002A57F3" w:rsidRPr="00891F3A">
        <w:rPr>
          <w:lang w:val="en-CA"/>
        </w:rPr>
        <w:t xml:space="preserve">, </w:t>
      </w:r>
      <w:r w:rsidR="00B9153E" w:rsidRPr="00891F3A">
        <w:rPr>
          <w:lang w:val="en-CA"/>
        </w:rPr>
        <w:t xml:space="preserve">M. Santamaria, </w:t>
      </w:r>
      <w:r w:rsidR="001F518A" w:rsidRPr="00891F3A">
        <w:rPr>
          <w:lang w:val="en-CA"/>
        </w:rPr>
        <w:t xml:space="preserve">J. </w:t>
      </w:r>
      <w:proofErr w:type="spellStart"/>
      <w:r w:rsidR="001F518A" w:rsidRPr="00891F3A">
        <w:rPr>
          <w:lang w:val="en-CA"/>
        </w:rPr>
        <w:t>Ström</w:t>
      </w:r>
      <w:proofErr w:type="spellEnd"/>
      <w:r w:rsidR="001F518A" w:rsidRPr="00891F3A">
        <w:rPr>
          <w:lang w:val="en-CA"/>
        </w:rPr>
        <w:t xml:space="preserve">, </w:t>
      </w:r>
      <w:r w:rsidR="00D95B62" w:rsidRPr="00891F3A">
        <w:rPr>
          <w:lang w:val="en-CA"/>
        </w:rPr>
        <w:t>L.</w:t>
      </w:r>
      <w:r w:rsidR="00C054B2" w:rsidRPr="00891F3A">
        <w:rPr>
          <w:lang w:val="en-CA"/>
        </w:rPr>
        <w:t> </w:t>
      </w:r>
      <w:r w:rsidR="00D95B62" w:rsidRPr="00891F3A">
        <w:rPr>
          <w:lang w:val="en-CA"/>
        </w:rPr>
        <w:t>Wang</w:t>
      </w:r>
      <w:r w:rsidR="00B9153E" w:rsidRPr="00891F3A">
        <w:rPr>
          <w:lang w:val="en-CA"/>
        </w:rPr>
        <w:t xml:space="preserve">, Z. </w:t>
      </w:r>
      <w:proofErr w:type="spellStart"/>
      <w:r w:rsidR="00B9153E" w:rsidRPr="00891F3A">
        <w:rPr>
          <w:lang w:val="en-CA"/>
        </w:rPr>
        <w:t>Xie</w:t>
      </w:r>
      <w:proofErr w:type="spellEnd"/>
      <w:r w:rsidR="005E108E" w:rsidRPr="00891F3A">
        <w:rPr>
          <w:lang w:val="en-CA"/>
        </w:rPr>
        <w:t>]</w:t>
      </w:r>
      <w:r w:rsidR="00FA1C1D" w:rsidRPr="00891F3A">
        <w:rPr>
          <w:lang w:val="en-CA"/>
        </w:rPr>
        <w:t xml:space="preserve"> [WG</w:t>
      </w:r>
      <w:r w:rsidR="005A3DED" w:rsidRPr="00891F3A">
        <w:rPr>
          <w:lang w:val="en-CA"/>
        </w:rPr>
        <w:t> </w:t>
      </w:r>
      <w:r w:rsidR="00FA1C1D" w:rsidRPr="00891F3A">
        <w:rPr>
          <w:lang w:val="en-CA"/>
        </w:rPr>
        <w:t xml:space="preserve">5 </w:t>
      </w:r>
      <w:r w:rsidR="00185918" w:rsidRPr="00891F3A">
        <w:rPr>
          <w:lang w:val="en-CA"/>
        </w:rPr>
        <w:t>N </w:t>
      </w:r>
      <w:r w:rsidR="001D27DD">
        <w:rPr>
          <w:lang w:val="en-CA"/>
        </w:rPr>
        <w:t>230</w:t>
      </w:r>
      <w:r w:rsidR="00FA1C1D" w:rsidRPr="00891F3A">
        <w:rPr>
          <w:lang w:val="en-CA"/>
        </w:rPr>
        <w:t xml:space="preserve">] </w:t>
      </w:r>
      <w:r w:rsidR="00FA1C1D" w:rsidRPr="00891F3A">
        <w:rPr>
          <w:lang w:val="en-CA" w:eastAsia="de-DE"/>
        </w:rPr>
        <w:t>(</w:t>
      </w:r>
      <w:r w:rsidR="00043EFE" w:rsidRPr="00891F3A">
        <w:rPr>
          <w:lang w:val="en-CA" w:eastAsia="de-DE"/>
        </w:rPr>
        <w:t>2023</w:t>
      </w:r>
      <w:r w:rsidR="00FA1C1D" w:rsidRPr="00891F3A">
        <w:rPr>
          <w:lang w:val="en-CA" w:eastAsia="de-DE"/>
        </w:rPr>
        <w:t>-</w:t>
      </w:r>
      <w:r w:rsidR="00007648" w:rsidRPr="00891F3A">
        <w:rPr>
          <w:lang w:val="en-CA" w:eastAsia="de-DE"/>
        </w:rPr>
        <w:t>0</w:t>
      </w:r>
      <w:r w:rsidR="00007648">
        <w:rPr>
          <w:lang w:val="en-CA" w:eastAsia="de-DE"/>
        </w:rPr>
        <w:t>8</w:t>
      </w:r>
      <w:r w:rsidR="003A16E7" w:rsidRPr="00891F3A">
        <w:rPr>
          <w:lang w:val="en-CA" w:eastAsia="de-DE"/>
        </w:rPr>
        <w:t>-</w:t>
      </w:r>
      <w:r w:rsidR="00C42252">
        <w:rPr>
          <w:lang w:val="en-CA" w:eastAsia="de-DE"/>
        </w:rPr>
        <w:t>11</w:t>
      </w:r>
      <w:r w:rsidR="00FA1C1D" w:rsidRPr="00891F3A">
        <w:rPr>
          <w:lang w:val="en-CA" w:eastAsia="de-DE"/>
        </w:rPr>
        <w:t>)</w:t>
      </w:r>
    </w:p>
    <w:p w14:paraId="43800BF9" w14:textId="3AF1A1FE" w:rsidR="00CB04D1" w:rsidRPr="00891F3A" w:rsidRDefault="001402E0" w:rsidP="00430D17">
      <w:pPr>
        <w:rPr>
          <w:lang w:eastAsia="de-DE"/>
        </w:rPr>
      </w:pPr>
      <w:r w:rsidRPr="00891F3A">
        <w:rPr>
          <w:lang w:eastAsia="de-DE"/>
        </w:rPr>
        <w:t xml:space="preserve">An initial draft </w:t>
      </w:r>
      <w:r w:rsidR="00AD7C0A" w:rsidRPr="00891F3A">
        <w:rPr>
          <w:lang w:eastAsia="de-DE"/>
        </w:rPr>
        <w:t xml:space="preserve">of this document </w:t>
      </w:r>
      <w:r w:rsidR="00C3144B" w:rsidRPr="00891F3A">
        <w:rPr>
          <w:lang w:eastAsia="de-DE"/>
        </w:rPr>
        <w:t>was reviewed and approved</w:t>
      </w:r>
      <w:r w:rsidR="0039558B" w:rsidRPr="00891F3A">
        <w:rPr>
          <w:lang w:eastAsia="de-DE"/>
        </w:rPr>
        <w:t xml:space="preserve"> </w:t>
      </w:r>
      <w:r w:rsidR="00EE3C4C" w:rsidRPr="00891F3A">
        <w:rPr>
          <w:lang w:eastAsia="de-DE"/>
        </w:rPr>
        <w:t xml:space="preserve">at </w:t>
      </w:r>
      <w:r w:rsidR="00F04EB8">
        <w:rPr>
          <w:lang w:eastAsia="de-DE"/>
        </w:rPr>
        <w:t>1200</w:t>
      </w:r>
      <w:r w:rsidR="000411D4" w:rsidRPr="00891F3A">
        <w:rPr>
          <w:lang w:eastAsia="de-DE"/>
        </w:rPr>
        <w:t>-</w:t>
      </w:r>
      <w:r w:rsidR="006F63E9">
        <w:rPr>
          <w:lang w:eastAsia="de-DE"/>
        </w:rPr>
        <w:t>1210</w:t>
      </w:r>
      <w:r w:rsidR="00007648" w:rsidRPr="00891F3A">
        <w:rPr>
          <w:lang w:eastAsia="de-DE"/>
        </w:rPr>
        <w:t xml:space="preserve"> </w:t>
      </w:r>
      <w:r w:rsidR="0039558B" w:rsidRPr="00891F3A">
        <w:rPr>
          <w:lang w:eastAsia="de-DE"/>
        </w:rPr>
        <w:t xml:space="preserve">on </w:t>
      </w:r>
      <w:r w:rsidR="00007648">
        <w:rPr>
          <w:lang w:eastAsia="de-DE"/>
        </w:rPr>
        <w:t>Tues</w:t>
      </w:r>
      <w:r w:rsidR="00007648" w:rsidRPr="00891F3A">
        <w:rPr>
          <w:lang w:eastAsia="de-DE"/>
        </w:rPr>
        <w:t xml:space="preserve">day </w:t>
      </w:r>
      <w:r w:rsidR="00007648">
        <w:rPr>
          <w:lang w:eastAsia="de-DE"/>
        </w:rPr>
        <w:t>1</w:t>
      </w:r>
      <w:r w:rsidR="00007648" w:rsidRPr="00891F3A">
        <w:rPr>
          <w:lang w:eastAsia="de-DE"/>
        </w:rPr>
        <w:t xml:space="preserve">8 </w:t>
      </w:r>
      <w:r w:rsidR="00007648">
        <w:rPr>
          <w:lang w:eastAsia="de-DE"/>
        </w:rPr>
        <w:t>July</w:t>
      </w:r>
      <w:r w:rsidR="00C3144B" w:rsidRPr="00891F3A">
        <w:rPr>
          <w:lang w:eastAsia="de-DE"/>
        </w:rPr>
        <w:t>.</w:t>
      </w:r>
    </w:p>
    <w:p w14:paraId="7E6CDB1B" w14:textId="01A0E243" w:rsidR="008D5AFE" w:rsidRPr="00891F3A" w:rsidRDefault="00AF60D7" w:rsidP="00430D17">
      <w:pPr>
        <w:rPr>
          <w:lang w:eastAsia="de-DE"/>
        </w:rPr>
      </w:pPr>
      <w:r w:rsidRPr="00891F3A">
        <w:rPr>
          <w:lang w:eastAsia="de-DE"/>
        </w:rPr>
        <w:t>Categories are</w:t>
      </w:r>
      <w:r w:rsidR="008D5AFE" w:rsidRPr="00891F3A">
        <w:rPr>
          <w:lang w:eastAsia="de-DE"/>
        </w:rPr>
        <w:t>:</w:t>
      </w:r>
    </w:p>
    <w:p w14:paraId="2F83E6BF" w14:textId="62E05DF8" w:rsidR="008D5AFE" w:rsidRDefault="00F04EB8" w:rsidP="00441641">
      <w:pPr>
        <w:numPr>
          <w:ilvl w:val="0"/>
          <w:numId w:val="52"/>
        </w:numPr>
        <w:rPr>
          <w:lang w:eastAsia="de-DE"/>
        </w:rPr>
      </w:pPr>
      <w:r>
        <w:rPr>
          <w:lang w:eastAsia="de-DE"/>
        </w:rPr>
        <w:t>Unified LOP</w:t>
      </w:r>
    </w:p>
    <w:p w14:paraId="0745D820" w14:textId="4E9CC58E" w:rsidR="00F04EB8" w:rsidRDefault="00F04EB8" w:rsidP="00441641">
      <w:pPr>
        <w:numPr>
          <w:ilvl w:val="0"/>
          <w:numId w:val="52"/>
        </w:numPr>
        <w:rPr>
          <w:lang w:eastAsia="de-DE"/>
        </w:rPr>
      </w:pPr>
      <w:r>
        <w:rPr>
          <w:lang w:eastAsia="de-DE"/>
        </w:rPr>
        <w:t>Architectural changes of HOP</w:t>
      </w:r>
    </w:p>
    <w:p w14:paraId="6F53ABC1" w14:textId="2AB3A815" w:rsidR="00F04EB8" w:rsidRDefault="00F04EB8" w:rsidP="00441641">
      <w:pPr>
        <w:numPr>
          <w:ilvl w:val="0"/>
          <w:numId w:val="52"/>
        </w:numPr>
        <w:rPr>
          <w:lang w:eastAsia="de-DE"/>
        </w:rPr>
      </w:pPr>
      <w:r>
        <w:rPr>
          <w:lang w:eastAsia="de-DE"/>
        </w:rPr>
        <w:t xml:space="preserve">Filter usage aspects of LOP and </w:t>
      </w:r>
      <w:r w:rsidR="002543BC">
        <w:rPr>
          <w:lang w:eastAsia="de-DE"/>
        </w:rPr>
        <w:t>HOP</w:t>
      </w:r>
    </w:p>
    <w:p w14:paraId="5F25FBA2" w14:textId="1D7F342A" w:rsidR="00F04EB8" w:rsidRDefault="00F04EB8" w:rsidP="00441641">
      <w:pPr>
        <w:numPr>
          <w:ilvl w:val="0"/>
          <w:numId w:val="52"/>
        </w:numPr>
        <w:rPr>
          <w:lang w:eastAsia="de-DE"/>
        </w:rPr>
      </w:pPr>
      <w:r>
        <w:rPr>
          <w:lang w:eastAsia="de-DE"/>
        </w:rPr>
        <w:t>Additional models for HOP (e.g., temporal filter)</w:t>
      </w:r>
    </w:p>
    <w:p w14:paraId="03FE9E4C" w14:textId="67A56214" w:rsidR="006F63E9" w:rsidDel="00D0356C" w:rsidRDefault="00F04EB8" w:rsidP="004A7B7F">
      <w:pPr>
        <w:numPr>
          <w:ilvl w:val="0"/>
          <w:numId w:val="52"/>
        </w:numPr>
        <w:rPr>
          <w:del w:id="3208" w:author="Gary Sullivan" w:date="2023-08-12T16:48:00Z"/>
          <w:lang w:eastAsia="de-DE"/>
        </w:rPr>
      </w:pPr>
      <w:r>
        <w:rPr>
          <w:lang w:eastAsia="de-DE"/>
        </w:rPr>
        <w:t>Inter prediction</w:t>
      </w:r>
      <w:bookmarkEnd w:id="3207"/>
    </w:p>
    <w:p w14:paraId="0E424723" w14:textId="77777777" w:rsidR="006F63E9" w:rsidRPr="00891F3A" w:rsidRDefault="006F63E9" w:rsidP="004A7B7F">
      <w:pPr>
        <w:numPr>
          <w:ilvl w:val="0"/>
          <w:numId w:val="52"/>
        </w:numPr>
        <w:rPr>
          <w:lang w:eastAsia="de-DE"/>
        </w:rPr>
        <w:pPrChange w:id="3209" w:author="Gary Sullivan" w:date="2023-08-12T16:48:00Z">
          <w:pPr/>
        </w:pPrChange>
      </w:pPr>
    </w:p>
    <w:bookmarkStart w:id="3210" w:name="_Hlk142551342"/>
    <w:p w14:paraId="51888A22" w14:textId="4943E97F" w:rsidR="004053A8" w:rsidRPr="00891F3A" w:rsidRDefault="00000000" w:rsidP="00430D17">
      <w:pPr>
        <w:pStyle w:val="Heading9"/>
        <w:rPr>
          <w:lang w:val="en-CA"/>
        </w:rPr>
      </w:pPr>
      <w:r>
        <w:fldChar w:fldCharType="begin"/>
      </w:r>
      <w:r>
        <w:instrText>HYPERLINK "https://jvet-experts.org/doc_end_user/current_document.php?id=13263"</w:instrText>
      </w:r>
      <w:r>
        <w:fldChar w:fldCharType="separate"/>
      </w:r>
      <w:r w:rsidR="00527023" w:rsidRPr="00891F3A">
        <w:rPr>
          <w:color w:val="0000FF"/>
          <w:u w:val="single"/>
          <w:lang w:val="en-CA"/>
        </w:rPr>
        <w:t>JVET-A</w:t>
      </w:r>
      <w:r w:rsidR="00527023">
        <w:rPr>
          <w:color w:val="0000FF"/>
          <w:u w:val="single"/>
          <w:lang w:val="en-CA"/>
        </w:rPr>
        <w:t>E</w:t>
      </w:r>
      <w:r w:rsidR="00527023" w:rsidRPr="00891F3A">
        <w:rPr>
          <w:color w:val="0000FF"/>
          <w:u w:val="single"/>
          <w:lang w:val="en-CA"/>
        </w:rPr>
        <w:t>2024</w:t>
      </w:r>
      <w:r>
        <w:rPr>
          <w:color w:val="0000FF"/>
          <w:u w:val="single"/>
          <w:lang w:val="en-CA"/>
        </w:rPr>
        <w:fldChar w:fldCharType="end"/>
      </w:r>
      <w:r w:rsidR="00527023" w:rsidRPr="00891F3A">
        <w:rPr>
          <w:lang w:val="en-CA"/>
        </w:rPr>
        <w:t xml:space="preserve"> </w:t>
      </w:r>
      <w:r w:rsidR="004053A8" w:rsidRPr="00891F3A">
        <w:rPr>
          <w:lang w:val="en-CA"/>
        </w:rPr>
        <w:t xml:space="preserve">Exploration </w:t>
      </w:r>
      <w:r w:rsidR="00DA4CC4" w:rsidRPr="00891F3A">
        <w:rPr>
          <w:lang w:val="en-CA"/>
        </w:rPr>
        <w:t xml:space="preserve">experiment </w:t>
      </w:r>
      <w:r w:rsidR="004053A8" w:rsidRPr="00891F3A">
        <w:rPr>
          <w:lang w:val="en-CA"/>
        </w:rPr>
        <w:t xml:space="preserve">on </w:t>
      </w:r>
      <w:r w:rsidR="00DA4CC4" w:rsidRPr="00891F3A">
        <w:rPr>
          <w:lang w:val="en-CA"/>
        </w:rPr>
        <w:t xml:space="preserve">enhanced compression </w:t>
      </w:r>
      <w:r w:rsidR="00A672FB" w:rsidRPr="00891F3A">
        <w:rPr>
          <w:lang w:val="en-CA"/>
        </w:rPr>
        <w:t>beyond VVC capability</w:t>
      </w:r>
      <w:r w:rsidR="004053A8" w:rsidRPr="00891F3A">
        <w:rPr>
          <w:lang w:val="en-CA"/>
        </w:rPr>
        <w:t xml:space="preserve"> </w:t>
      </w:r>
      <w:r w:rsidR="0052170C" w:rsidRPr="00891F3A">
        <w:rPr>
          <w:lang w:val="en-CA"/>
        </w:rPr>
        <w:t xml:space="preserve">(EE2) </w:t>
      </w:r>
      <w:r w:rsidR="004053A8" w:rsidRPr="00891F3A">
        <w:rPr>
          <w:lang w:val="en-CA"/>
        </w:rPr>
        <w:t>[</w:t>
      </w:r>
      <w:r w:rsidR="00A672FB" w:rsidRPr="00891F3A">
        <w:rPr>
          <w:lang w:val="en-CA"/>
        </w:rPr>
        <w:t>V</w:t>
      </w:r>
      <w:r w:rsidR="00670920" w:rsidRPr="00891F3A">
        <w:rPr>
          <w:lang w:val="en-CA"/>
        </w:rPr>
        <w:t>. </w:t>
      </w:r>
      <w:proofErr w:type="spellStart"/>
      <w:r w:rsidR="00A672FB" w:rsidRPr="00891F3A">
        <w:rPr>
          <w:lang w:val="en-CA"/>
        </w:rPr>
        <w:t>Seregin</w:t>
      </w:r>
      <w:proofErr w:type="spellEnd"/>
      <w:r w:rsidR="00A672FB" w:rsidRPr="00891F3A">
        <w:rPr>
          <w:lang w:val="en-CA"/>
        </w:rPr>
        <w:t>, J</w:t>
      </w:r>
      <w:r w:rsidR="00670920" w:rsidRPr="00891F3A">
        <w:rPr>
          <w:lang w:val="en-CA"/>
        </w:rPr>
        <w:t>. </w:t>
      </w:r>
      <w:r w:rsidR="00A672FB" w:rsidRPr="00891F3A">
        <w:rPr>
          <w:lang w:val="en-CA"/>
        </w:rPr>
        <w:t xml:space="preserve">Chen, </w:t>
      </w:r>
      <w:r w:rsidR="002C7486" w:rsidRPr="00891F3A">
        <w:rPr>
          <w:lang w:val="en-CA"/>
        </w:rPr>
        <w:t xml:space="preserve">R. </w:t>
      </w:r>
      <w:proofErr w:type="spellStart"/>
      <w:r w:rsidR="002C7486" w:rsidRPr="00891F3A">
        <w:rPr>
          <w:lang w:val="en-CA"/>
        </w:rPr>
        <w:t>Chernyak</w:t>
      </w:r>
      <w:proofErr w:type="spellEnd"/>
      <w:r w:rsidR="00A672FB" w:rsidRPr="00891F3A">
        <w:rPr>
          <w:lang w:val="en-CA"/>
        </w:rPr>
        <w:t xml:space="preserve">, </w:t>
      </w:r>
      <w:r w:rsidR="00664B54" w:rsidRPr="00891F3A">
        <w:rPr>
          <w:lang w:val="en-CA"/>
        </w:rPr>
        <w:t xml:space="preserve">K. Naser, </w:t>
      </w:r>
      <w:r w:rsidR="00A672FB" w:rsidRPr="00891F3A">
        <w:rPr>
          <w:lang w:val="en-CA"/>
        </w:rPr>
        <w:t>J</w:t>
      </w:r>
      <w:r w:rsidR="00670920" w:rsidRPr="00891F3A">
        <w:rPr>
          <w:lang w:val="en-CA"/>
        </w:rPr>
        <w:t>. </w:t>
      </w:r>
      <w:proofErr w:type="spellStart"/>
      <w:r w:rsidR="00A672FB" w:rsidRPr="00891F3A">
        <w:rPr>
          <w:lang w:val="en-CA"/>
        </w:rPr>
        <w:t>Ström</w:t>
      </w:r>
      <w:proofErr w:type="spellEnd"/>
      <w:r w:rsidR="00A672FB" w:rsidRPr="00891F3A">
        <w:rPr>
          <w:lang w:val="en-CA"/>
        </w:rPr>
        <w:t xml:space="preserve">, </w:t>
      </w:r>
      <w:r w:rsidR="001F518A" w:rsidRPr="00891F3A">
        <w:rPr>
          <w:lang w:val="en-CA"/>
        </w:rPr>
        <w:t xml:space="preserve">F. Wang, </w:t>
      </w:r>
      <w:r w:rsidR="003F11AC" w:rsidRPr="00891F3A">
        <w:rPr>
          <w:lang w:val="en-CA"/>
        </w:rPr>
        <w:t xml:space="preserve">M. Winken, </w:t>
      </w:r>
      <w:r w:rsidR="00A672FB" w:rsidRPr="00891F3A">
        <w:rPr>
          <w:lang w:val="en-CA"/>
        </w:rPr>
        <w:t>X</w:t>
      </w:r>
      <w:r w:rsidR="00670920" w:rsidRPr="00891F3A">
        <w:rPr>
          <w:lang w:val="en-CA"/>
        </w:rPr>
        <w:t>. </w:t>
      </w:r>
      <w:r w:rsidR="00A672FB" w:rsidRPr="00891F3A">
        <w:rPr>
          <w:lang w:val="en-CA"/>
        </w:rPr>
        <w:t>Xiu, K</w:t>
      </w:r>
      <w:r w:rsidR="00670920" w:rsidRPr="00891F3A">
        <w:rPr>
          <w:lang w:val="en-CA"/>
        </w:rPr>
        <w:t>. </w:t>
      </w:r>
      <w:r w:rsidR="00A672FB" w:rsidRPr="00891F3A">
        <w:rPr>
          <w:lang w:val="en-CA"/>
        </w:rPr>
        <w:t>Zhang</w:t>
      </w:r>
      <w:r w:rsidR="004053A8" w:rsidRPr="00891F3A">
        <w:rPr>
          <w:lang w:val="en-CA"/>
        </w:rPr>
        <w:t>] [WG</w:t>
      </w:r>
      <w:r w:rsidR="005A3DED" w:rsidRPr="00891F3A">
        <w:rPr>
          <w:lang w:val="en-CA"/>
        </w:rPr>
        <w:t> </w:t>
      </w:r>
      <w:r w:rsidR="004053A8" w:rsidRPr="00891F3A">
        <w:rPr>
          <w:lang w:val="en-CA"/>
        </w:rPr>
        <w:t xml:space="preserve">5 </w:t>
      </w:r>
      <w:r w:rsidR="00185918" w:rsidRPr="00891F3A">
        <w:rPr>
          <w:lang w:val="en-CA"/>
        </w:rPr>
        <w:t>N </w:t>
      </w:r>
      <w:r w:rsidR="001D27DD">
        <w:rPr>
          <w:lang w:val="en-CA"/>
        </w:rPr>
        <w:t>232</w:t>
      </w:r>
      <w:r w:rsidR="004053A8" w:rsidRPr="00891F3A">
        <w:rPr>
          <w:lang w:val="en-CA"/>
        </w:rPr>
        <w:t xml:space="preserve">] </w:t>
      </w:r>
      <w:r w:rsidR="004053A8" w:rsidRPr="00891F3A">
        <w:rPr>
          <w:lang w:val="en-CA" w:eastAsia="de-DE"/>
        </w:rPr>
        <w:t>(</w:t>
      </w:r>
      <w:r w:rsidR="00043EFE" w:rsidRPr="00891F3A">
        <w:rPr>
          <w:lang w:val="en-CA" w:eastAsia="de-DE"/>
        </w:rPr>
        <w:t>2023</w:t>
      </w:r>
      <w:r w:rsidR="004053A8" w:rsidRPr="00891F3A">
        <w:rPr>
          <w:lang w:val="en-CA" w:eastAsia="de-DE"/>
        </w:rPr>
        <w:t>-</w:t>
      </w:r>
      <w:r w:rsidR="00007648" w:rsidRPr="00891F3A">
        <w:rPr>
          <w:lang w:val="en-CA" w:eastAsia="de-DE"/>
        </w:rPr>
        <w:t>0</w:t>
      </w:r>
      <w:r w:rsidR="00007648">
        <w:rPr>
          <w:lang w:val="en-CA" w:eastAsia="de-DE"/>
        </w:rPr>
        <w:t>8</w:t>
      </w:r>
      <w:r w:rsidR="003A16E7" w:rsidRPr="00891F3A">
        <w:rPr>
          <w:lang w:val="en-CA" w:eastAsia="de-DE"/>
        </w:rPr>
        <w:t>-</w:t>
      </w:r>
      <w:r w:rsidR="00007648">
        <w:rPr>
          <w:lang w:val="en-CA" w:eastAsia="de-DE"/>
        </w:rPr>
        <w:t>18</w:t>
      </w:r>
      <w:r w:rsidR="004053A8" w:rsidRPr="00891F3A">
        <w:rPr>
          <w:lang w:val="en-CA" w:eastAsia="de-DE"/>
        </w:rPr>
        <w:t>)</w:t>
      </w:r>
    </w:p>
    <w:p w14:paraId="66AF487D" w14:textId="65A575BC" w:rsidR="000B04B5" w:rsidRPr="00891F3A" w:rsidRDefault="001402E0" w:rsidP="00430D17">
      <w:pPr>
        <w:rPr>
          <w:lang w:eastAsia="de-DE"/>
        </w:rPr>
      </w:pPr>
      <w:r w:rsidRPr="00891F3A">
        <w:rPr>
          <w:lang w:eastAsia="de-DE"/>
        </w:rPr>
        <w:t>An initial draft</w:t>
      </w:r>
      <w:r w:rsidR="00F1551F" w:rsidRPr="00891F3A">
        <w:rPr>
          <w:lang w:eastAsia="de-DE"/>
        </w:rPr>
        <w:t xml:space="preserve"> of this document</w:t>
      </w:r>
      <w:r w:rsidRPr="00891F3A">
        <w:rPr>
          <w:lang w:eastAsia="de-DE"/>
        </w:rPr>
        <w:t xml:space="preserve"> was reviewed and approved</w:t>
      </w:r>
      <w:r w:rsidR="00EE12A4" w:rsidRPr="00891F3A">
        <w:rPr>
          <w:lang w:eastAsia="de-DE"/>
        </w:rPr>
        <w:t xml:space="preserve"> </w:t>
      </w:r>
      <w:r w:rsidR="00F1551F" w:rsidRPr="00891F3A">
        <w:rPr>
          <w:lang w:eastAsia="de-DE"/>
        </w:rPr>
        <w:t xml:space="preserve">at </w:t>
      </w:r>
      <w:r w:rsidR="006F63E9">
        <w:rPr>
          <w:lang w:eastAsia="de-DE"/>
        </w:rPr>
        <w:t>1210</w:t>
      </w:r>
      <w:r w:rsidR="00AF60D7" w:rsidRPr="00891F3A">
        <w:rPr>
          <w:lang w:eastAsia="de-DE"/>
        </w:rPr>
        <w:t>-</w:t>
      </w:r>
      <w:r w:rsidR="002C1214">
        <w:rPr>
          <w:lang w:eastAsia="de-DE"/>
        </w:rPr>
        <w:t>1240</w:t>
      </w:r>
      <w:r w:rsidR="00007648" w:rsidRPr="00891F3A">
        <w:rPr>
          <w:lang w:eastAsia="de-DE"/>
        </w:rPr>
        <w:t xml:space="preserve"> </w:t>
      </w:r>
      <w:r w:rsidR="00B9153E" w:rsidRPr="00891F3A">
        <w:rPr>
          <w:lang w:eastAsia="de-DE"/>
        </w:rPr>
        <w:t xml:space="preserve">on </w:t>
      </w:r>
      <w:r w:rsidR="00007648">
        <w:rPr>
          <w:lang w:eastAsia="de-DE"/>
        </w:rPr>
        <w:t>Tues</w:t>
      </w:r>
      <w:r w:rsidR="00007648" w:rsidRPr="00891F3A">
        <w:rPr>
          <w:lang w:eastAsia="de-DE"/>
        </w:rPr>
        <w:t xml:space="preserve">day </w:t>
      </w:r>
      <w:r w:rsidR="00007648">
        <w:rPr>
          <w:lang w:eastAsia="de-DE"/>
        </w:rPr>
        <w:t>1</w:t>
      </w:r>
      <w:r w:rsidR="00007648" w:rsidRPr="00891F3A">
        <w:rPr>
          <w:lang w:eastAsia="de-DE"/>
        </w:rPr>
        <w:t xml:space="preserve">8 </w:t>
      </w:r>
      <w:r w:rsidR="00007648">
        <w:rPr>
          <w:lang w:eastAsia="de-DE"/>
        </w:rPr>
        <w:t>July</w:t>
      </w:r>
      <w:r w:rsidRPr="00891F3A">
        <w:rPr>
          <w:lang w:eastAsia="de-DE"/>
        </w:rPr>
        <w:t>.</w:t>
      </w:r>
    </w:p>
    <w:p w14:paraId="1C39B43C" w14:textId="54B65264" w:rsidR="00066D3E" w:rsidRDefault="000B04B5" w:rsidP="008460DB">
      <w:pPr>
        <w:rPr>
          <w:lang w:eastAsia="de-DE"/>
        </w:rPr>
      </w:pPr>
      <w:r w:rsidRPr="00891F3A">
        <w:rPr>
          <w:lang w:eastAsia="de-DE"/>
        </w:rPr>
        <w:t>Categories are</w:t>
      </w:r>
      <w:r w:rsidR="00066D3E">
        <w:rPr>
          <w:lang w:eastAsia="de-DE"/>
        </w:rPr>
        <w:t>:</w:t>
      </w:r>
      <w:r w:rsidRPr="00891F3A">
        <w:rPr>
          <w:lang w:eastAsia="de-DE"/>
        </w:rPr>
        <w:t xml:space="preserve"> </w:t>
      </w:r>
    </w:p>
    <w:p w14:paraId="3C790D2F" w14:textId="74BDF5BB" w:rsidR="00066D3E" w:rsidRDefault="00066D3E" w:rsidP="00953B14">
      <w:pPr>
        <w:numPr>
          <w:ilvl w:val="0"/>
          <w:numId w:val="52"/>
        </w:numPr>
        <w:rPr>
          <w:lang w:eastAsia="de-DE"/>
        </w:rPr>
      </w:pPr>
      <w:r>
        <w:rPr>
          <w:lang w:eastAsia="de-DE"/>
        </w:rPr>
        <w:t>P</w:t>
      </w:r>
      <w:r w:rsidRPr="00891F3A">
        <w:rPr>
          <w:lang w:eastAsia="de-DE"/>
        </w:rPr>
        <w:t>artitioning</w:t>
      </w:r>
    </w:p>
    <w:p w14:paraId="71CEECB6" w14:textId="3688EF16" w:rsidR="00066D3E" w:rsidRDefault="00066D3E" w:rsidP="00953B14">
      <w:pPr>
        <w:numPr>
          <w:ilvl w:val="0"/>
          <w:numId w:val="52"/>
        </w:numPr>
        <w:rPr>
          <w:lang w:eastAsia="de-DE"/>
        </w:rPr>
      </w:pPr>
      <w:r>
        <w:rPr>
          <w:lang w:eastAsia="de-DE"/>
        </w:rPr>
        <w:t>I</w:t>
      </w:r>
      <w:r w:rsidRPr="00891F3A">
        <w:rPr>
          <w:lang w:eastAsia="de-DE"/>
        </w:rPr>
        <w:t xml:space="preserve">ntra </w:t>
      </w:r>
      <w:r w:rsidR="000B04B5" w:rsidRPr="00891F3A">
        <w:rPr>
          <w:lang w:eastAsia="de-DE"/>
        </w:rPr>
        <w:t>prediction</w:t>
      </w:r>
    </w:p>
    <w:p w14:paraId="25F19FA0" w14:textId="3E48E50D" w:rsidR="00066D3E" w:rsidRDefault="00066D3E" w:rsidP="00953B14">
      <w:pPr>
        <w:numPr>
          <w:ilvl w:val="0"/>
          <w:numId w:val="52"/>
        </w:numPr>
        <w:rPr>
          <w:lang w:eastAsia="de-DE"/>
        </w:rPr>
      </w:pPr>
      <w:r>
        <w:rPr>
          <w:lang w:eastAsia="de-DE"/>
        </w:rPr>
        <w:t>I</w:t>
      </w:r>
      <w:r w:rsidRPr="00891F3A">
        <w:rPr>
          <w:lang w:eastAsia="de-DE"/>
        </w:rPr>
        <w:t xml:space="preserve">nter </w:t>
      </w:r>
      <w:proofErr w:type="gramStart"/>
      <w:r w:rsidR="000B04B5" w:rsidRPr="00891F3A">
        <w:rPr>
          <w:lang w:eastAsia="de-DE"/>
        </w:rPr>
        <w:t>prediction</w:t>
      </w:r>
      <w:proofErr w:type="gramEnd"/>
    </w:p>
    <w:p w14:paraId="3A655147" w14:textId="0D87F732" w:rsidR="00066D3E" w:rsidRDefault="006F63E9" w:rsidP="00953B14">
      <w:pPr>
        <w:numPr>
          <w:ilvl w:val="0"/>
          <w:numId w:val="52"/>
        </w:numPr>
        <w:rPr>
          <w:lang w:eastAsia="de-DE"/>
        </w:rPr>
      </w:pPr>
      <w:r>
        <w:rPr>
          <w:lang w:eastAsia="de-DE"/>
        </w:rPr>
        <w:t>RPR</w:t>
      </w:r>
    </w:p>
    <w:p w14:paraId="655F991C" w14:textId="3422F9FA" w:rsidR="00066D3E" w:rsidRDefault="00066D3E" w:rsidP="00953B14">
      <w:pPr>
        <w:numPr>
          <w:ilvl w:val="0"/>
          <w:numId w:val="52"/>
        </w:numPr>
        <w:rPr>
          <w:lang w:eastAsia="de-DE"/>
        </w:rPr>
      </w:pPr>
      <w:r>
        <w:rPr>
          <w:lang w:eastAsia="de-DE"/>
        </w:rPr>
        <w:t>I</w:t>
      </w:r>
      <w:r w:rsidRPr="00891F3A">
        <w:rPr>
          <w:lang w:eastAsia="de-DE"/>
        </w:rPr>
        <w:t>n</w:t>
      </w:r>
      <w:r w:rsidR="00C16765" w:rsidRPr="00891F3A">
        <w:rPr>
          <w:lang w:eastAsia="de-DE"/>
        </w:rPr>
        <w:t>-loop filters</w:t>
      </w:r>
    </w:p>
    <w:p w14:paraId="0F13854C" w14:textId="3CDCCA3B" w:rsidR="00DF38B6" w:rsidRDefault="00066D3E" w:rsidP="00953B14">
      <w:pPr>
        <w:numPr>
          <w:ilvl w:val="0"/>
          <w:numId w:val="52"/>
        </w:numPr>
        <w:rPr>
          <w:lang w:eastAsia="de-DE"/>
        </w:rPr>
      </w:pPr>
      <w:r>
        <w:rPr>
          <w:lang w:eastAsia="de-DE"/>
        </w:rPr>
        <w:t>E</w:t>
      </w:r>
      <w:r w:rsidR="006F63E9">
        <w:rPr>
          <w:lang w:eastAsia="de-DE"/>
        </w:rPr>
        <w:t>ntropy coding</w:t>
      </w:r>
    </w:p>
    <w:p w14:paraId="4F2112B0" w14:textId="1EB80E5D" w:rsidR="00066D3E" w:rsidDel="00D0356C" w:rsidRDefault="00066D3E" w:rsidP="008460DB">
      <w:pPr>
        <w:rPr>
          <w:del w:id="3211" w:author="Gary Sullivan" w:date="2023-08-12T16:47:00Z"/>
          <w:lang w:eastAsia="de-DE"/>
        </w:rPr>
      </w:pPr>
    </w:p>
    <w:p w14:paraId="4E095C73" w14:textId="1C30E87D" w:rsidR="002C1214" w:rsidDel="00D0356C" w:rsidRDefault="002C1214" w:rsidP="008460DB">
      <w:pPr>
        <w:rPr>
          <w:del w:id="3212" w:author="Gary Sullivan" w:date="2023-08-12T16:48:00Z"/>
          <w:lang w:eastAsia="de-DE"/>
        </w:rPr>
      </w:pPr>
      <w:r>
        <w:rPr>
          <w:lang w:eastAsia="de-DE"/>
        </w:rPr>
        <w:t xml:space="preserve">It was requested to add details to test 6.2, which changes are intended for the training script. </w:t>
      </w:r>
      <w:proofErr w:type="gramStart"/>
      <w:r>
        <w:rPr>
          <w:lang w:eastAsia="de-DE"/>
        </w:rPr>
        <w:t>Also</w:t>
      </w:r>
      <w:proofErr w:type="gramEnd"/>
      <w:r>
        <w:rPr>
          <w:lang w:eastAsia="de-DE"/>
        </w:rPr>
        <w:t xml:space="preserve"> a combination (retraining 6.1a with method from 6.2) was requested.</w:t>
      </w:r>
      <w:bookmarkEnd w:id="3210"/>
    </w:p>
    <w:p w14:paraId="37269A6B" w14:textId="77777777" w:rsidR="002C1214" w:rsidRPr="00891F3A" w:rsidRDefault="002C1214" w:rsidP="008460DB">
      <w:pPr>
        <w:rPr>
          <w:lang w:eastAsia="de-DE"/>
        </w:rPr>
      </w:pPr>
    </w:p>
    <w:bookmarkStart w:id="3213" w:name="_Hlk142551387"/>
    <w:p w14:paraId="1BAE321F" w14:textId="4D618BFF" w:rsidR="00106719" w:rsidRPr="00891F3A" w:rsidRDefault="00000000" w:rsidP="00430D17">
      <w:pPr>
        <w:pStyle w:val="Heading9"/>
        <w:rPr>
          <w:lang w:val="en-CA" w:eastAsia="de-DE"/>
        </w:rPr>
      </w:pPr>
      <w:r>
        <w:fldChar w:fldCharType="begin"/>
      </w:r>
      <w:r>
        <w:instrText>HYPERLINK "https://jvet-experts.org/doc_end_user/current_document.php?id=13277"</w:instrText>
      </w:r>
      <w:r>
        <w:fldChar w:fldCharType="separate"/>
      </w:r>
      <w:r w:rsidR="00527023" w:rsidRPr="00891F3A">
        <w:rPr>
          <w:rStyle w:val="Hyperlink"/>
          <w:lang w:val="en-CA"/>
        </w:rPr>
        <w:t>JVET-A</w:t>
      </w:r>
      <w:r w:rsidR="00527023">
        <w:rPr>
          <w:rStyle w:val="Hyperlink"/>
          <w:lang w:val="en-CA"/>
        </w:rPr>
        <w:t>E</w:t>
      </w:r>
      <w:r w:rsidR="00527023" w:rsidRPr="00891F3A">
        <w:rPr>
          <w:rStyle w:val="Hyperlink"/>
          <w:lang w:val="en-CA"/>
        </w:rPr>
        <w:t>2025</w:t>
      </w:r>
      <w:r>
        <w:rPr>
          <w:rStyle w:val="Hyperlink"/>
          <w:lang w:val="en-CA"/>
        </w:rPr>
        <w:fldChar w:fldCharType="end"/>
      </w:r>
      <w:r w:rsidR="00527023" w:rsidRPr="00891F3A">
        <w:rPr>
          <w:lang w:val="en-CA" w:eastAsia="de-DE"/>
        </w:rPr>
        <w:t xml:space="preserve"> </w:t>
      </w:r>
      <w:r w:rsidR="00106719" w:rsidRPr="00891F3A">
        <w:rPr>
          <w:bCs/>
          <w:lang w:val="en-CA"/>
        </w:rPr>
        <w:t xml:space="preserve">Algorithm description </w:t>
      </w:r>
      <w:r w:rsidR="00C70A61" w:rsidRPr="00891F3A">
        <w:rPr>
          <w:bCs/>
          <w:lang w:val="en-CA"/>
        </w:rPr>
        <w:t xml:space="preserve">of </w:t>
      </w:r>
      <w:r w:rsidR="00106719" w:rsidRPr="00891F3A">
        <w:rPr>
          <w:bCs/>
          <w:lang w:val="en-CA"/>
        </w:rPr>
        <w:t>Enhanced Compression Model </w:t>
      </w:r>
      <w:r w:rsidR="00527023">
        <w:rPr>
          <w:bCs/>
          <w:lang w:val="en-CA"/>
        </w:rPr>
        <w:t>10</w:t>
      </w:r>
      <w:r w:rsidR="00527023" w:rsidRPr="00891F3A">
        <w:rPr>
          <w:bCs/>
          <w:lang w:val="en-CA"/>
        </w:rPr>
        <w:t xml:space="preserve"> </w:t>
      </w:r>
      <w:r w:rsidR="00106719" w:rsidRPr="00891F3A">
        <w:rPr>
          <w:bCs/>
          <w:lang w:val="en-CA"/>
        </w:rPr>
        <w:t>(ECM </w:t>
      </w:r>
      <w:r w:rsidR="00C42252">
        <w:rPr>
          <w:bCs/>
          <w:lang w:val="en-CA"/>
        </w:rPr>
        <w:t>10</w:t>
      </w:r>
      <w:r w:rsidR="00106719" w:rsidRPr="00891F3A">
        <w:rPr>
          <w:bCs/>
          <w:lang w:val="en-CA"/>
        </w:rPr>
        <w:t>)</w:t>
      </w:r>
      <w:r w:rsidR="00106719" w:rsidRPr="00891F3A" w:rsidDel="00436038">
        <w:rPr>
          <w:lang w:val="en-CA" w:eastAsia="de-DE"/>
        </w:rPr>
        <w:t xml:space="preserve"> </w:t>
      </w:r>
      <w:r w:rsidR="00106719" w:rsidRPr="00891F3A">
        <w:rPr>
          <w:lang w:val="en-CA" w:eastAsia="de-DE"/>
        </w:rPr>
        <w:t>[</w:t>
      </w:r>
      <w:r w:rsidR="00872E7A" w:rsidRPr="00891F3A">
        <w:rPr>
          <w:lang w:val="en-CA" w:eastAsia="de-DE"/>
        </w:rPr>
        <w:t xml:space="preserve">M. Coban, </w:t>
      </w:r>
      <w:r w:rsidR="001F518A" w:rsidRPr="00891F3A">
        <w:rPr>
          <w:lang w:val="en-CA" w:eastAsia="de-DE"/>
        </w:rPr>
        <w:t xml:space="preserve">R.-L. Liao, </w:t>
      </w:r>
      <w:r w:rsidR="00D95B62" w:rsidRPr="00891F3A">
        <w:rPr>
          <w:lang w:val="en-CA" w:eastAsia="de-DE"/>
        </w:rPr>
        <w:t xml:space="preserve">K. Naser, </w:t>
      </w:r>
      <w:r w:rsidR="00872E7A" w:rsidRPr="00891F3A">
        <w:rPr>
          <w:lang w:val="en-CA" w:eastAsia="de-DE"/>
        </w:rPr>
        <w:t xml:space="preserve">J. </w:t>
      </w:r>
      <w:proofErr w:type="spellStart"/>
      <w:r w:rsidR="00872E7A" w:rsidRPr="00891F3A">
        <w:rPr>
          <w:lang w:val="en-CA" w:eastAsia="de-DE"/>
        </w:rPr>
        <w:t>Ström</w:t>
      </w:r>
      <w:proofErr w:type="spellEnd"/>
      <w:r w:rsidR="003959DE" w:rsidRPr="00891F3A">
        <w:rPr>
          <w:lang w:val="en-CA" w:eastAsia="de-DE"/>
        </w:rPr>
        <w:t>, L. Zhang</w:t>
      </w:r>
      <w:r w:rsidR="00106719" w:rsidRPr="00891F3A">
        <w:rPr>
          <w:lang w:val="en-CA" w:eastAsia="de-DE"/>
        </w:rPr>
        <w:t xml:space="preserve">] [WG 5 </w:t>
      </w:r>
      <w:r w:rsidR="00185918" w:rsidRPr="00891F3A">
        <w:rPr>
          <w:lang w:val="en-CA"/>
        </w:rPr>
        <w:t>N </w:t>
      </w:r>
      <w:r w:rsidR="001D27DD">
        <w:rPr>
          <w:lang w:val="en-CA"/>
        </w:rPr>
        <w:t>233</w:t>
      </w:r>
      <w:r w:rsidR="00106719" w:rsidRPr="00891F3A">
        <w:rPr>
          <w:lang w:val="en-CA" w:eastAsia="de-DE"/>
        </w:rPr>
        <w:t>] (</w:t>
      </w:r>
      <w:r w:rsidR="00043EFE" w:rsidRPr="00891F3A">
        <w:rPr>
          <w:lang w:val="en-CA" w:eastAsia="de-DE"/>
        </w:rPr>
        <w:t>2023</w:t>
      </w:r>
      <w:r w:rsidR="00106719" w:rsidRPr="00891F3A">
        <w:rPr>
          <w:lang w:val="en-CA" w:eastAsia="de-DE"/>
        </w:rPr>
        <w:t>-</w:t>
      </w:r>
      <w:r w:rsidR="00C42252" w:rsidRPr="00891F3A">
        <w:rPr>
          <w:lang w:val="en-CA" w:eastAsia="de-DE"/>
        </w:rPr>
        <w:t>0</w:t>
      </w:r>
      <w:r w:rsidR="00C42252">
        <w:rPr>
          <w:lang w:val="en-CA" w:eastAsia="de-DE"/>
        </w:rPr>
        <w:t>9</w:t>
      </w:r>
      <w:r w:rsidR="00C3042F" w:rsidRPr="00891F3A">
        <w:rPr>
          <w:lang w:val="en-CA" w:eastAsia="de-DE"/>
        </w:rPr>
        <w:t>-</w:t>
      </w:r>
      <w:r w:rsidR="00C42252">
        <w:rPr>
          <w:lang w:val="en-CA" w:eastAsia="de-DE"/>
        </w:rPr>
        <w:t>29</w:t>
      </w:r>
      <w:r w:rsidR="00106719" w:rsidRPr="00891F3A">
        <w:rPr>
          <w:lang w:val="en-CA" w:eastAsia="de-DE"/>
        </w:rPr>
        <w:t>)</w:t>
      </w:r>
    </w:p>
    <w:p w14:paraId="557A5217" w14:textId="6F3BCB4F" w:rsidR="00A8327F" w:rsidRPr="002B3B82" w:rsidRDefault="00E87D79" w:rsidP="00430D17">
      <w:pPr>
        <w:keepNext/>
        <w:rPr>
          <w:lang w:eastAsia="de-DE"/>
        </w:rPr>
      </w:pPr>
      <w:r w:rsidRPr="002B3B82">
        <w:rPr>
          <w:lang w:eastAsia="de-DE"/>
        </w:rPr>
        <w:t>New elements</w:t>
      </w:r>
      <w:r w:rsidR="007847A2" w:rsidRPr="002B3B82">
        <w:rPr>
          <w:lang w:eastAsia="de-DE"/>
        </w:rPr>
        <w:t xml:space="preserve"> from notes elsewhere in this report</w:t>
      </w:r>
      <w:r w:rsidRPr="002B3B82">
        <w:rPr>
          <w:lang w:eastAsia="de-DE"/>
        </w:rPr>
        <w:t>:</w:t>
      </w:r>
    </w:p>
    <w:p w14:paraId="1E84BE56" w14:textId="77777777" w:rsidR="00E12B1A" w:rsidRPr="002B3B82"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ins w:id="3214" w:author="Gary Sullivan" w:date="2023-08-12T17:03:00Z"/>
          <w:szCs w:val="24"/>
          <w:lang w:val="en-GB" w:eastAsia="zh-CN"/>
        </w:rPr>
      </w:pPr>
      <w:ins w:id="3215" w:author="Gary Sullivan" w:date="2023-08-12T17:03:00Z">
        <w:r w:rsidRPr="002B3B82">
          <w:rPr>
            <w:szCs w:val="24"/>
            <w:lang w:val="en-GB" w:eastAsia="zh-CN"/>
            <w:rPrChange w:id="3216" w:author="Gary Sullivan" w:date="2023-08-12T17:29:00Z">
              <w:rPr>
                <w:szCs w:val="24"/>
                <w:highlight w:val="yellow"/>
                <w:lang w:val="en-GB" w:eastAsia="zh-CN"/>
              </w:rPr>
            </w:rPrChange>
          </w:rPr>
          <w:t>Decision:</w:t>
        </w:r>
        <w:r w:rsidRPr="002B3B82">
          <w:rPr>
            <w:szCs w:val="24"/>
            <w:lang w:val="en-GB" w:eastAsia="zh-CN"/>
          </w:rPr>
          <w:t xml:space="preserve"> Adopt JVET-AE0100, test 2.1b.</w:t>
        </w:r>
      </w:ins>
    </w:p>
    <w:p w14:paraId="6586BE52" w14:textId="77777777" w:rsidR="00E12B1A" w:rsidRPr="002B3B82"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ins w:id="3217" w:author="Gary Sullivan" w:date="2023-08-12T17:03:00Z"/>
          <w:szCs w:val="24"/>
          <w:lang w:val="en-GB" w:eastAsia="zh-CN"/>
        </w:rPr>
      </w:pPr>
      <w:ins w:id="3218" w:author="Gary Sullivan" w:date="2023-08-12T17:03:00Z">
        <w:r w:rsidRPr="002B3B82">
          <w:rPr>
            <w:szCs w:val="24"/>
            <w:lang w:val="en-GB" w:eastAsia="zh-CN"/>
            <w:rPrChange w:id="3219" w:author="Gary Sullivan" w:date="2023-08-12T17:29:00Z">
              <w:rPr>
                <w:szCs w:val="24"/>
                <w:highlight w:val="yellow"/>
                <w:lang w:val="en-GB" w:eastAsia="zh-CN"/>
              </w:rPr>
            </w:rPrChange>
          </w:rPr>
          <w:lastRenderedPageBreak/>
          <w:t>Decision:</w:t>
        </w:r>
        <w:r w:rsidRPr="002B3B82">
          <w:rPr>
            <w:szCs w:val="24"/>
            <w:lang w:val="en-GB" w:eastAsia="zh-CN"/>
          </w:rPr>
          <w:t xml:space="preserve"> Adopt JVET-AE0169 Test 2.2c, in CTC enabled only for screen content.</w:t>
        </w:r>
      </w:ins>
    </w:p>
    <w:p w14:paraId="7D404682" w14:textId="77777777" w:rsidR="00E12B1A" w:rsidRPr="002B3B82"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ins w:id="3220" w:author="Gary Sullivan" w:date="2023-08-12T17:03:00Z"/>
          <w:szCs w:val="24"/>
          <w:lang w:val="en-GB" w:eastAsia="zh-CN"/>
        </w:rPr>
      </w:pPr>
      <w:ins w:id="3221" w:author="Gary Sullivan" w:date="2023-08-12T17:03:00Z">
        <w:r w:rsidRPr="002B3B82">
          <w:rPr>
            <w:szCs w:val="24"/>
            <w:lang w:val="en-GB" w:eastAsia="zh-CN"/>
            <w:rPrChange w:id="3222" w:author="Gary Sullivan" w:date="2023-08-12T17:29:00Z">
              <w:rPr>
                <w:szCs w:val="24"/>
                <w:highlight w:val="yellow"/>
                <w:lang w:val="en-GB" w:eastAsia="zh-CN"/>
              </w:rPr>
            </w:rPrChange>
          </w:rPr>
          <w:t>Decision:</w:t>
        </w:r>
        <w:r w:rsidRPr="002B3B82">
          <w:rPr>
            <w:szCs w:val="24"/>
            <w:lang w:val="en-GB" w:eastAsia="zh-CN"/>
          </w:rPr>
          <w:t xml:space="preserve"> Adopt JVET-AE0169 Test 2.3b, in CTC enabled only for camera-captured content.</w:t>
        </w:r>
      </w:ins>
    </w:p>
    <w:p w14:paraId="25DDF558" w14:textId="77777777" w:rsidR="00E12B1A" w:rsidRPr="002B3B82"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ins w:id="3223" w:author="Gary Sullivan" w:date="2023-08-12T17:03:00Z"/>
          <w:szCs w:val="24"/>
          <w:lang w:val="en-GB" w:eastAsia="zh-CN"/>
        </w:rPr>
      </w:pPr>
      <w:ins w:id="3224" w:author="Gary Sullivan" w:date="2023-08-12T17:03:00Z">
        <w:r w:rsidRPr="002B3B82">
          <w:rPr>
            <w:szCs w:val="24"/>
            <w:lang w:val="en-GB" w:eastAsia="zh-CN"/>
            <w:rPrChange w:id="3225" w:author="Gary Sullivan" w:date="2023-08-12T17:29:00Z">
              <w:rPr>
                <w:szCs w:val="24"/>
                <w:highlight w:val="yellow"/>
                <w:lang w:val="en-GB" w:eastAsia="zh-CN"/>
              </w:rPr>
            </w:rPrChange>
          </w:rPr>
          <w:t>Decision:</w:t>
        </w:r>
        <w:r w:rsidRPr="002B3B82">
          <w:rPr>
            <w:szCs w:val="24"/>
            <w:lang w:val="en-GB" w:eastAsia="zh-CN"/>
          </w:rPr>
          <w:t xml:space="preserve"> Adopt JVET-AE0169 Test 2.4a, in CTC enabled only for screen content.</w:t>
        </w:r>
      </w:ins>
    </w:p>
    <w:p w14:paraId="4F19FE38" w14:textId="77777777" w:rsidR="00E12B1A" w:rsidRPr="002B3B82"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ins w:id="3226" w:author="Gary Sullivan" w:date="2023-08-12T17:03:00Z"/>
          <w:szCs w:val="24"/>
          <w:lang w:val="en-GB" w:eastAsia="zh-CN"/>
        </w:rPr>
      </w:pPr>
      <w:ins w:id="3227" w:author="Gary Sullivan" w:date="2023-08-12T17:03:00Z">
        <w:r w:rsidRPr="002B3B82">
          <w:rPr>
            <w:szCs w:val="24"/>
            <w:lang w:val="en-GB" w:eastAsia="zh-CN"/>
            <w:rPrChange w:id="3228" w:author="Gary Sullivan" w:date="2023-08-12T17:29:00Z">
              <w:rPr>
                <w:szCs w:val="24"/>
                <w:highlight w:val="yellow"/>
                <w:lang w:val="en-GB" w:eastAsia="zh-CN"/>
              </w:rPr>
            </w:rPrChange>
          </w:rPr>
          <w:t>Decision:</w:t>
        </w:r>
        <w:r w:rsidRPr="002B3B82">
          <w:rPr>
            <w:szCs w:val="24"/>
            <w:lang w:val="en-GB" w:eastAsia="zh-CN"/>
          </w:rPr>
          <w:t xml:space="preserve"> Adopt JVET-AE0159 Test 2.5c (enabled only for screen content).</w:t>
        </w:r>
      </w:ins>
    </w:p>
    <w:p w14:paraId="333A8E99" w14:textId="77777777" w:rsidR="00E12B1A" w:rsidRPr="002B3B82"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ins w:id="3229" w:author="Gary Sullivan" w:date="2023-08-12T17:03:00Z"/>
          <w:szCs w:val="24"/>
          <w:lang w:val="en-GB" w:eastAsia="zh-CN"/>
        </w:rPr>
      </w:pPr>
      <w:ins w:id="3230" w:author="Gary Sullivan" w:date="2023-08-12T17:03:00Z">
        <w:r w:rsidRPr="002B3B82">
          <w:rPr>
            <w:szCs w:val="24"/>
            <w:lang w:val="en-GB" w:eastAsia="zh-CN"/>
            <w:rPrChange w:id="3231" w:author="Gary Sullivan" w:date="2023-08-12T17:29:00Z">
              <w:rPr>
                <w:szCs w:val="24"/>
                <w:highlight w:val="yellow"/>
                <w:lang w:val="en-GB" w:eastAsia="zh-CN"/>
              </w:rPr>
            </w:rPrChange>
          </w:rPr>
          <w:t>Decision:</w:t>
        </w:r>
        <w:r w:rsidRPr="002B3B82">
          <w:rPr>
            <w:szCs w:val="24"/>
            <w:lang w:val="en-GB" w:eastAsia="zh-CN"/>
          </w:rPr>
          <w:t xml:space="preserve"> Adopt JVET-AE0094 Test 2.6c (enabled only for screen content).</w:t>
        </w:r>
      </w:ins>
    </w:p>
    <w:p w14:paraId="687D5EC5" w14:textId="77777777" w:rsidR="00E12B1A" w:rsidRPr="002B3B82"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ins w:id="3232" w:author="Gary Sullivan" w:date="2023-08-12T17:03:00Z"/>
          <w:szCs w:val="24"/>
          <w:lang w:val="en-GB" w:eastAsia="zh-CN"/>
        </w:rPr>
      </w:pPr>
      <w:ins w:id="3233" w:author="Gary Sullivan" w:date="2023-08-12T17:03:00Z">
        <w:r w:rsidRPr="002B3B82">
          <w:rPr>
            <w:szCs w:val="24"/>
            <w:lang w:val="en-GB" w:eastAsia="zh-CN"/>
            <w:rPrChange w:id="3234" w:author="Gary Sullivan" w:date="2023-08-12T17:29:00Z">
              <w:rPr>
                <w:szCs w:val="24"/>
                <w:highlight w:val="yellow"/>
                <w:lang w:val="en-GB" w:eastAsia="zh-CN"/>
              </w:rPr>
            </w:rPrChange>
          </w:rPr>
          <w:t>Decision</w:t>
        </w:r>
        <w:r w:rsidRPr="002B3B82">
          <w:rPr>
            <w:szCs w:val="24"/>
            <w:lang w:val="en-GB" w:eastAsia="zh-CN"/>
          </w:rPr>
          <w:t>: Adopt JVET-AE0043 test 2.7.</w:t>
        </w:r>
      </w:ins>
    </w:p>
    <w:p w14:paraId="2CA98794" w14:textId="77777777" w:rsidR="00E12B1A" w:rsidRPr="002B3B82"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ins w:id="3235" w:author="Gary Sullivan" w:date="2023-08-12T17:03:00Z"/>
          <w:szCs w:val="24"/>
          <w:lang w:val="en-GB" w:eastAsia="zh-CN"/>
        </w:rPr>
      </w:pPr>
      <w:ins w:id="3236" w:author="Gary Sullivan" w:date="2023-08-12T17:03:00Z">
        <w:r w:rsidRPr="002B3B82">
          <w:rPr>
            <w:szCs w:val="24"/>
            <w:lang w:val="en-GB" w:eastAsia="zh-CN"/>
            <w:rPrChange w:id="3237" w:author="Gary Sullivan" w:date="2023-08-12T17:29:00Z">
              <w:rPr>
                <w:szCs w:val="24"/>
                <w:highlight w:val="yellow"/>
                <w:lang w:val="en-GB" w:eastAsia="zh-CN"/>
              </w:rPr>
            </w:rPrChange>
          </w:rPr>
          <w:t>Decision</w:t>
        </w:r>
        <w:r w:rsidRPr="002B3B82">
          <w:rPr>
            <w:szCs w:val="24"/>
            <w:lang w:val="en-GB" w:eastAsia="zh-CN"/>
          </w:rPr>
          <w:t>: Adopt JVET-AE 0077 test 2.9.</w:t>
        </w:r>
      </w:ins>
    </w:p>
    <w:p w14:paraId="7EC314B3" w14:textId="77777777" w:rsidR="00E12B1A" w:rsidRPr="002B3B82"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ins w:id="3238" w:author="Gary Sullivan" w:date="2023-08-12T17:03:00Z"/>
          <w:szCs w:val="24"/>
          <w:lang w:val="en-GB" w:eastAsia="zh-CN"/>
        </w:rPr>
      </w:pPr>
      <w:ins w:id="3239" w:author="Gary Sullivan" w:date="2023-08-12T17:03:00Z">
        <w:r w:rsidRPr="002B3B82">
          <w:rPr>
            <w:szCs w:val="24"/>
            <w:lang w:val="en-GB" w:eastAsia="zh-CN"/>
            <w:rPrChange w:id="3240" w:author="Gary Sullivan" w:date="2023-08-12T17:29:00Z">
              <w:rPr>
                <w:szCs w:val="24"/>
                <w:highlight w:val="yellow"/>
                <w:lang w:val="en-GB" w:eastAsia="zh-CN"/>
              </w:rPr>
            </w:rPrChange>
          </w:rPr>
          <w:t>Decision</w:t>
        </w:r>
        <w:r w:rsidRPr="002B3B82">
          <w:rPr>
            <w:szCs w:val="24"/>
            <w:lang w:val="en-GB" w:eastAsia="zh-CN"/>
          </w:rPr>
          <w:t>: Adopt JVET-AE0084 Test 2.11b. In the combination, both 2.10a and 2.11a should be enabled for camera captured content, also in CTC.</w:t>
        </w:r>
      </w:ins>
    </w:p>
    <w:p w14:paraId="1CFE125D" w14:textId="77777777" w:rsidR="00E12B1A" w:rsidRPr="002B3B82"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ins w:id="3241" w:author="Gary Sullivan" w:date="2023-08-12T17:03:00Z"/>
          <w:szCs w:val="24"/>
          <w:lang w:val="en-GB" w:eastAsia="zh-CN"/>
        </w:rPr>
      </w:pPr>
      <w:ins w:id="3242" w:author="Gary Sullivan" w:date="2023-08-12T17:03:00Z">
        <w:r w:rsidRPr="002B3B82">
          <w:rPr>
            <w:szCs w:val="24"/>
            <w:lang w:val="en-GB" w:eastAsia="zh-CN"/>
            <w:rPrChange w:id="3243" w:author="Gary Sullivan" w:date="2023-08-12T17:29:00Z">
              <w:rPr>
                <w:szCs w:val="24"/>
                <w:highlight w:val="yellow"/>
                <w:lang w:val="en-GB" w:eastAsia="zh-CN"/>
              </w:rPr>
            </w:rPrChange>
          </w:rPr>
          <w:t>Decision:</w:t>
        </w:r>
        <w:r w:rsidRPr="002B3B82">
          <w:rPr>
            <w:szCs w:val="24"/>
            <w:lang w:val="en-GB" w:eastAsia="zh-CN"/>
          </w:rPr>
          <w:t xml:space="preserve"> Adopt JVET-AE0059 Test 3.1b.</w:t>
        </w:r>
      </w:ins>
    </w:p>
    <w:p w14:paraId="5A132CA9" w14:textId="77777777" w:rsidR="00E12B1A" w:rsidRPr="002B3B82"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ins w:id="3244" w:author="Gary Sullivan" w:date="2023-08-12T17:03:00Z"/>
          <w:szCs w:val="24"/>
          <w:lang w:val="en-GB" w:eastAsia="zh-CN"/>
        </w:rPr>
      </w:pPr>
      <w:ins w:id="3245" w:author="Gary Sullivan" w:date="2023-08-12T17:03:00Z">
        <w:r w:rsidRPr="002B3B82">
          <w:rPr>
            <w:szCs w:val="24"/>
            <w:lang w:val="en-GB" w:eastAsia="zh-CN"/>
            <w:rPrChange w:id="3246" w:author="Gary Sullivan" w:date="2023-08-12T17:29:00Z">
              <w:rPr>
                <w:szCs w:val="24"/>
                <w:highlight w:val="yellow"/>
                <w:lang w:val="en-GB" w:eastAsia="zh-CN"/>
              </w:rPr>
            </w:rPrChange>
          </w:rPr>
          <w:t>Decision:</w:t>
        </w:r>
        <w:r w:rsidRPr="002B3B82">
          <w:rPr>
            <w:szCs w:val="24"/>
            <w:lang w:val="en-GB" w:eastAsia="zh-CN"/>
          </w:rPr>
          <w:t xml:space="preserve"> Adopt JVET-AE0046 Test 3.2.</w:t>
        </w:r>
      </w:ins>
    </w:p>
    <w:p w14:paraId="2CA5360C" w14:textId="77777777" w:rsidR="00E12B1A" w:rsidRPr="002B3B82"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ins w:id="3247" w:author="Gary Sullivan" w:date="2023-08-12T17:03:00Z"/>
          <w:szCs w:val="24"/>
          <w:lang w:val="en-GB" w:eastAsia="zh-CN"/>
        </w:rPr>
      </w:pPr>
      <w:ins w:id="3248" w:author="Gary Sullivan" w:date="2023-08-12T17:03:00Z">
        <w:r w:rsidRPr="002B3B82">
          <w:rPr>
            <w:szCs w:val="24"/>
            <w:lang w:val="en-GB" w:eastAsia="zh-CN"/>
            <w:rPrChange w:id="3249" w:author="Gary Sullivan" w:date="2023-08-12T17:29:00Z">
              <w:rPr>
                <w:szCs w:val="24"/>
                <w:highlight w:val="yellow"/>
                <w:lang w:val="en-GB" w:eastAsia="zh-CN"/>
              </w:rPr>
            </w:rPrChange>
          </w:rPr>
          <w:t>Decision:</w:t>
        </w:r>
        <w:r w:rsidRPr="002B3B82">
          <w:rPr>
            <w:szCs w:val="24"/>
            <w:lang w:val="en-GB" w:eastAsia="zh-CN"/>
          </w:rPr>
          <w:t xml:space="preserve"> Adopt JVET-AE0091 Test 3.8.</w:t>
        </w:r>
      </w:ins>
    </w:p>
    <w:p w14:paraId="59173E5A" w14:textId="77777777" w:rsidR="00E12B1A" w:rsidRPr="002B3B82"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ins w:id="3250" w:author="Gary Sullivan" w:date="2023-08-12T17:03:00Z"/>
          <w:szCs w:val="24"/>
          <w:lang w:val="en-GB" w:eastAsia="zh-CN"/>
        </w:rPr>
      </w:pPr>
      <w:ins w:id="3251" w:author="Gary Sullivan" w:date="2023-08-12T17:03:00Z">
        <w:r w:rsidRPr="002B3B82">
          <w:rPr>
            <w:szCs w:val="24"/>
            <w:lang w:val="en-GB" w:eastAsia="zh-CN"/>
            <w:rPrChange w:id="3252" w:author="Gary Sullivan" w:date="2023-08-12T17:29:00Z">
              <w:rPr>
                <w:szCs w:val="24"/>
                <w:highlight w:val="yellow"/>
                <w:lang w:val="en-GB" w:eastAsia="zh-CN"/>
              </w:rPr>
            </w:rPrChange>
          </w:rPr>
          <w:t>Decision:</w:t>
        </w:r>
        <w:r w:rsidRPr="002B3B82">
          <w:rPr>
            <w:szCs w:val="24"/>
            <w:lang w:val="en-GB" w:eastAsia="zh-CN"/>
          </w:rPr>
          <w:t xml:space="preserve"> Adopt JVET-AE0125 Test 4.1.</w:t>
        </w:r>
      </w:ins>
    </w:p>
    <w:p w14:paraId="6BBFF449" w14:textId="77777777" w:rsidR="00E12B1A" w:rsidRPr="002B3B82"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ins w:id="3253" w:author="Gary Sullivan" w:date="2023-08-12T17:03:00Z"/>
          <w:szCs w:val="24"/>
          <w:lang w:val="en-GB" w:eastAsia="zh-CN"/>
        </w:rPr>
      </w:pPr>
      <w:ins w:id="3254" w:author="Gary Sullivan" w:date="2023-08-12T17:03:00Z">
        <w:r w:rsidRPr="002B3B82">
          <w:rPr>
            <w:szCs w:val="24"/>
            <w:lang w:val="en-GB" w:eastAsia="zh-CN"/>
            <w:rPrChange w:id="3255" w:author="Gary Sullivan" w:date="2023-08-12T17:29:00Z">
              <w:rPr>
                <w:szCs w:val="24"/>
                <w:highlight w:val="yellow"/>
                <w:lang w:val="en-GB" w:eastAsia="zh-CN"/>
              </w:rPr>
            </w:rPrChange>
          </w:rPr>
          <w:t>Decision:</w:t>
        </w:r>
        <w:r w:rsidRPr="002B3B82">
          <w:rPr>
            <w:szCs w:val="24"/>
            <w:lang w:val="en-GB" w:eastAsia="zh-CN"/>
          </w:rPr>
          <w:t xml:space="preserve"> Adopt JVET-AE0086 Test 4.2.</w:t>
        </w:r>
      </w:ins>
    </w:p>
    <w:p w14:paraId="3E0B7C72" w14:textId="77777777" w:rsidR="00E12B1A" w:rsidRPr="002B3B82"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ins w:id="3256" w:author="Gary Sullivan" w:date="2023-08-12T17:03:00Z"/>
          <w:szCs w:val="24"/>
          <w:lang w:val="en-GB" w:eastAsia="zh-CN"/>
        </w:rPr>
      </w:pPr>
      <w:ins w:id="3257" w:author="Gary Sullivan" w:date="2023-08-12T17:03:00Z">
        <w:r w:rsidRPr="002B3B82">
          <w:rPr>
            <w:szCs w:val="24"/>
            <w:lang w:val="en-GB" w:eastAsia="zh-CN"/>
            <w:rPrChange w:id="3258" w:author="Gary Sullivan" w:date="2023-08-12T17:29:00Z">
              <w:rPr>
                <w:szCs w:val="24"/>
                <w:highlight w:val="yellow"/>
                <w:lang w:val="en-GB" w:eastAsia="zh-CN"/>
              </w:rPr>
            </w:rPrChange>
          </w:rPr>
          <w:t>Decision:</w:t>
        </w:r>
        <w:r w:rsidRPr="002B3B82">
          <w:rPr>
            <w:szCs w:val="24"/>
            <w:lang w:val="en-GB" w:eastAsia="zh-CN"/>
          </w:rPr>
          <w:t xml:space="preserve"> Adopt JVET-AE0102 Test 4.3.</w:t>
        </w:r>
      </w:ins>
    </w:p>
    <w:p w14:paraId="59B1F8DB" w14:textId="77777777" w:rsidR="00E12B1A" w:rsidRPr="002B3B82"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ins w:id="3259" w:author="Gary Sullivan" w:date="2023-08-12T17:03:00Z"/>
          <w:szCs w:val="24"/>
          <w:lang w:val="en-GB" w:eastAsia="zh-CN"/>
        </w:rPr>
      </w:pPr>
      <w:ins w:id="3260" w:author="Gary Sullivan" w:date="2023-08-12T17:03:00Z">
        <w:r w:rsidRPr="002B3B82">
          <w:rPr>
            <w:szCs w:val="24"/>
            <w:lang w:val="en-GB" w:eastAsia="zh-CN"/>
            <w:rPrChange w:id="3261" w:author="Gary Sullivan" w:date="2023-08-12T17:29:00Z">
              <w:rPr>
                <w:szCs w:val="24"/>
                <w:highlight w:val="yellow"/>
                <w:lang w:val="en-GB" w:eastAsia="zh-CN"/>
              </w:rPr>
            </w:rPrChange>
          </w:rPr>
          <w:t>Decision:</w:t>
        </w:r>
        <w:r w:rsidRPr="002B3B82">
          <w:rPr>
            <w:szCs w:val="24"/>
            <w:lang w:val="en-GB" w:eastAsia="zh-CN"/>
          </w:rPr>
          <w:t xml:space="preserve"> Adopt JVET-AE0151 Test 5.1b.</w:t>
        </w:r>
      </w:ins>
    </w:p>
    <w:p w14:paraId="1BA4C26D" w14:textId="77777777" w:rsidR="00E12B1A" w:rsidRPr="002B3B82"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ins w:id="3262" w:author="Gary Sullivan" w:date="2023-08-12T17:03:00Z"/>
          <w:szCs w:val="24"/>
          <w:lang w:val="en-GB" w:eastAsia="zh-CN"/>
        </w:rPr>
      </w:pPr>
      <w:ins w:id="3263" w:author="Gary Sullivan" w:date="2023-08-12T17:03:00Z">
        <w:r w:rsidRPr="002B3B82">
          <w:rPr>
            <w:szCs w:val="24"/>
            <w:lang w:val="en-GB" w:eastAsia="zh-CN"/>
            <w:rPrChange w:id="3264" w:author="Gary Sullivan" w:date="2023-08-12T17:29:00Z">
              <w:rPr>
                <w:szCs w:val="24"/>
                <w:highlight w:val="yellow"/>
                <w:lang w:val="en-GB" w:eastAsia="zh-CN"/>
              </w:rPr>
            </w:rPrChange>
          </w:rPr>
          <w:t>Decision:</w:t>
        </w:r>
        <w:r w:rsidRPr="002B3B82">
          <w:rPr>
            <w:szCs w:val="24"/>
            <w:lang w:val="en-GB" w:eastAsia="zh-CN"/>
          </w:rPr>
          <w:t xml:space="preserve"> Adopt JVET-AE0139 Test 5.2c.</w:t>
        </w:r>
      </w:ins>
    </w:p>
    <w:p w14:paraId="11C34F38" w14:textId="0B7252F8" w:rsidR="001D03FA" w:rsidRPr="002B3B82" w:rsidRDefault="00E12B1A" w:rsidP="00E71C05">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pPrChange w:id="3265" w:author="Gary Sullivan" w:date="2023-08-12T17:03:00Z">
          <w:pPr>
            <w:numPr>
              <w:numId w:val="37"/>
            </w:numPr>
            <w:ind w:left="360" w:hanging="360"/>
          </w:pPr>
        </w:pPrChange>
      </w:pPr>
      <w:ins w:id="3266" w:author="Gary Sullivan" w:date="2023-08-12T17:03:00Z">
        <w:r w:rsidRPr="002B3B82">
          <w:rPr>
            <w:szCs w:val="24"/>
            <w:lang w:val="en-GB" w:eastAsia="zh-CN"/>
            <w:rPrChange w:id="3267" w:author="Gary Sullivan" w:date="2023-08-12T17:29:00Z">
              <w:rPr>
                <w:szCs w:val="24"/>
                <w:highlight w:val="yellow"/>
                <w:lang w:val="en-GB" w:eastAsia="zh-CN"/>
              </w:rPr>
            </w:rPrChange>
          </w:rPr>
          <w:t>Decision</w:t>
        </w:r>
        <w:r w:rsidRPr="002B3B82">
          <w:rPr>
            <w:szCs w:val="24"/>
            <w:lang w:val="en-GB" w:eastAsia="zh-CN"/>
          </w:rPr>
          <w:t>: Adopt JVET-AE0097.</w:t>
        </w:r>
      </w:ins>
      <w:del w:id="3268" w:author="Gary Sullivan" w:date="2023-08-12T17:03:00Z">
        <w:r w:rsidR="007D420E" w:rsidRPr="002B3B82" w:rsidDel="00E12B1A">
          <w:delText>…</w:delText>
        </w:r>
      </w:del>
    </w:p>
    <w:p w14:paraId="274E76D5" w14:textId="2B1FCEBC" w:rsidR="00E87D79" w:rsidRPr="00891F3A" w:rsidRDefault="003026F3" w:rsidP="00430D17">
      <w:pPr>
        <w:rPr>
          <w:lang w:eastAsia="de-DE"/>
        </w:rPr>
      </w:pPr>
      <w:r w:rsidRPr="00891F3A">
        <w:t xml:space="preserve">It is noted that the list above may not be complete; if some adoption is missing that is recorded somewhere else in the meeting notes it shall also be </w:t>
      </w:r>
      <w:r w:rsidR="00624AFA" w:rsidRPr="00891F3A">
        <w:t xml:space="preserve">considered </w:t>
      </w:r>
      <w:r w:rsidRPr="00891F3A">
        <w:t>included.</w:t>
      </w:r>
      <w:bookmarkEnd w:id="3213"/>
    </w:p>
    <w:p w14:paraId="7C8049D8" w14:textId="42B6B4A1" w:rsidR="00415741" w:rsidRPr="00891F3A" w:rsidRDefault="0095226D" w:rsidP="00430D17">
      <w:pPr>
        <w:pStyle w:val="Heading9"/>
        <w:rPr>
          <w:lang w:val="en-CA" w:eastAsia="de-DE"/>
        </w:rPr>
      </w:pPr>
      <w:r w:rsidRPr="00891F3A">
        <w:rPr>
          <w:lang w:val="en-CA"/>
        </w:rPr>
        <w:t xml:space="preserve">Remains valid – not updated: </w:t>
      </w:r>
      <w:hyperlink r:id="rId885" w:history="1">
        <w:r w:rsidR="00736758" w:rsidRPr="00891F3A">
          <w:rPr>
            <w:rStyle w:val="Hyperlink"/>
            <w:lang w:val="en-CA"/>
          </w:rPr>
          <w:t>JVET-AC2026</w:t>
        </w:r>
      </w:hyperlink>
      <w:r w:rsidR="00736758" w:rsidRPr="00891F3A">
        <w:rPr>
          <w:lang w:val="en-CA" w:eastAsia="de-DE"/>
        </w:rPr>
        <w:t xml:space="preserve"> </w:t>
      </w:r>
      <w:r w:rsidR="00415741" w:rsidRPr="00891F3A">
        <w:rPr>
          <w:lang w:val="en-CA" w:eastAsia="de-DE"/>
        </w:rPr>
        <w:t xml:space="preserve">Conformance testing for </w:t>
      </w:r>
      <w:r w:rsidR="00872E7A" w:rsidRPr="00891F3A">
        <w:rPr>
          <w:lang w:val="en-CA" w:eastAsia="de-DE"/>
        </w:rPr>
        <w:t>VVC</w:t>
      </w:r>
      <w:r w:rsidR="00415741" w:rsidRPr="00891F3A">
        <w:rPr>
          <w:lang w:val="en-CA" w:eastAsia="de-DE"/>
        </w:rPr>
        <w:t xml:space="preserve"> </w:t>
      </w:r>
      <w:r w:rsidR="00872E7A" w:rsidRPr="00891F3A">
        <w:rPr>
          <w:lang w:val="en-CA" w:eastAsia="de-DE"/>
        </w:rPr>
        <w:t>operation range extensions</w:t>
      </w:r>
      <w:r w:rsidR="00415741" w:rsidRPr="00891F3A">
        <w:rPr>
          <w:lang w:val="en-CA" w:eastAsia="de-DE"/>
        </w:rPr>
        <w:t xml:space="preserve"> </w:t>
      </w:r>
      <w:r w:rsidR="00872E7A" w:rsidRPr="00891F3A">
        <w:rPr>
          <w:lang w:val="en-CA" w:eastAsia="de-DE"/>
        </w:rPr>
        <w:t>(</w:t>
      </w:r>
      <w:r w:rsidR="00185918" w:rsidRPr="00891F3A">
        <w:rPr>
          <w:lang w:val="en-CA" w:eastAsia="de-DE"/>
        </w:rPr>
        <w:t xml:space="preserve">Draft </w:t>
      </w:r>
      <w:r w:rsidR="00C865DA" w:rsidRPr="00891F3A">
        <w:rPr>
          <w:lang w:val="en-CA" w:eastAsia="de-DE"/>
        </w:rPr>
        <w:t>4</w:t>
      </w:r>
      <w:r w:rsidR="00872E7A" w:rsidRPr="00891F3A">
        <w:rPr>
          <w:lang w:val="en-CA" w:eastAsia="de-DE"/>
        </w:rPr>
        <w:t xml:space="preserve">) [D. </w:t>
      </w:r>
      <w:proofErr w:type="spellStart"/>
      <w:r w:rsidR="00872E7A" w:rsidRPr="00891F3A">
        <w:rPr>
          <w:lang w:val="en-CA" w:eastAsia="de-DE"/>
        </w:rPr>
        <w:t>Rusanovskyy</w:t>
      </w:r>
      <w:proofErr w:type="spellEnd"/>
      <w:r w:rsidR="00A8327F" w:rsidRPr="00891F3A">
        <w:rPr>
          <w:lang w:val="en-CA" w:eastAsia="de-DE"/>
        </w:rPr>
        <w:t xml:space="preserve">, </w:t>
      </w:r>
      <w:r w:rsidR="00C75CD2" w:rsidRPr="00891F3A">
        <w:rPr>
          <w:lang w:val="en-CA" w:eastAsia="de-DE"/>
        </w:rPr>
        <w:t xml:space="preserve">T. Hashimoto, </w:t>
      </w:r>
      <w:r w:rsidR="00664B54" w:rsidRPr="00891F3A">
        <w:rPr>
          <w:lang w:val="en-CA" w:eastAsia="de-DE"/>
        </w:rPr>
        <w:t>H</w:t>
      </w:r>
      <w:r w:rsidR="00A8327F" w:rsidRPr="00891F3A">
        <w:rPr>
          <w:lang w:val="en-CA" w:eastAsia="de-DE"/>
        </w:rPr>
        <w:t>.-</w:t>
      </w:r>
      <w:r w:rsidR="00664B54" w:rsidRPr="00891F3A">
        <w:rPr>
          <w:lang w:val="en-CA" w:eastAsia="de-DE"/>
        </w:rPr>
        <w:t>J</w:t>
      </w:r>
      <w:r w:rsidR="00A8327F" w:rsidRPr="00891F3A">
        <w:rPr>
          <w:lang w:val="en-CA" w:eastAsia="de-DE"/>
        </w:rPr>
        <w:t xml:space="preserve">. </w:t>
      </w:r>
      <w:proofErr w:type="spellStart"/>
      <w:r w:rsidR="00A8327F" w:rsidRPr="00891F3A">
        <w:rPr>
          <w:lang w:val="en-CA" w:eastAsia="de-DE"/>
        </w:rPr>
        <w:t>Jhu</w:t>
      </w:r>
      <w:proofErr w:type="spellEnd"/>
      <w:r w:rsidR="00A8327F" w:rsidRPr="00891F3A">
        <w:rPr>
          <w:lang w:val="en-CA" w:eastAsia="de-DE"/>
        </w:rPr>
        <w:t>, I. Moccagatta, Y. Yu</w:t>
      </w:r>
      <w:r w:rsidR="00872E7A" w:rsidRPr="00891F3A">
        <w:rPr>
          <w:lang w:val="en-CA" w:eastAsia="de-DE"/>
        </w:rPr>
        <w:t>]</w:t>
      </w:r>
      <w:r w:rsidR="00043EFE" w:rsidRPr="00891F3A">
        <w:rPr>
          <w:lang w:val="en-CA" w:eastAsia="de-DE"/>
        </w:rPr>
        <w:t xml:space="preserve"> (2023-04-14)</w:t>
      </w:r>
    </w:p>
    <w:p w14:paraId="30789CA7" w14:textId="336E240A" w:rsidR="00C42252" w:rsidRPr="00891F3A" w:rsidRDefault="00C42252" w:rsidP="00C42252">
      <w:pPr>
        <w:rPr>
          <w:lang w:eastAsia="de-DE"/>
        </w:rPr>
      </w:pPr>
      <w:bookmarkStart w:id="3269" w:name="_Ref510716061"/>
      <w:bookmarkEnd w:id="3192"/>
      <w:r>
        <w:rPr>
          <w:lang w:eastAsia="de-DE"/>
        </w:rPr>
        <w:t>Was integrated with v1 (JVET-X2008) and delivered for ITU-T consent as H.266.1 2</w:t>
      </w:r>
      <w:r w:rsidRPr="00A26E58">
        <w:rPr>
          <w:vertAlign w:val="superscript"/>
          <w:lang w:eastAsia="de-DE"/>
        </w:rPr>
        <w:t>nd</w:t>
      </w:r>
      <w:r>
        <w:rPr>
          <w:lang w:eastAsia="de-DE"/>
        </w:rPr>
        <w:t xml:space="preserve"> ed.</w:t>
      </w:r>
    </w:p>
    <w:p w14:paraId="4BFAF0FF" w14:textId="1C010C24" w:rsidR="00720B97" w:rsidRPr="00891F3A" w:rsidRDefault="00720B97" w:rsidP="00720B97"/>
    <w:bookmarkStart w:id="3270" w:name="_Hlk110072065"/>
    <w:bookmarkStart w:id="3271" w:name="_Hlk142551432"/>
    <w:p w14:paraId="1652FD76" w14:textId="00054216" w:rsidR="00430D27" w:rsidRPr="00891F3A" w:rsidRDefault="00527023" w:rsidP="00430D17">
      <w:pPr>
        <w:pStyle w:val="Heading9"/>
        <w:rPr>
          <w:lang w:val="en-CA" w:eastAsia="de-DE"/>
        </w:rPr>
      </w:pPr>
      <w:r w:rsidRPr="009665C2">
        <w:fldChar w:fldCharType="begin"/>
      </w:r>
      <w:r w:rsidR="00DB2E85">
        <w:instrText>HYPERLINK "https://jvet-experts.org/doc_end_user/current_document.php?id=13278"</w:instrText>
      </w:r>
      <w:r w:rsidRPr="009665C2">
        <w:fldChar w:fldCharType="separate"/>
      </w:r>
      <w:r w:rsidRPr="00891F3A">
        <w:rPr>
          <w:rStyle w:val="Hyperlink"/>
          <w:lang w:val="en-CA" w:eastAsia="de-DE"/>
        </w:rPr>
        <w:t>JVET-A</w:t>
      </w:r>
      <w:r>
        <w:rPr>
          <w:rStyle w:val="Hyperlink"/>
          <w:lang w:val="en-CA" w:eastAsia="de-DE"/>
        </w:rPr>
        <w:t>E</w:t>
      </w:r>
      <w:r w:rsidRPr="00891F3A">
        <w:rPr>
          <w:rStyle w:val="Hyperlink"/>
          <w:lang w:val="en-CA" w:eastAsia="de-DE"/>
        </w:rPr>
        <w:t>2027</w:t>
      </w:r>
      <w:r w:rsidRPr="009665C2">
        <w:rPr>
          <w:rStyle w:val="Hyperlink"/>
          <w:lang w:val="en-CA" w:eastAsia="de-DE"/>
        </w:rPr>
        <w:fldChar w:fldCharType="end"/>
      </w:r>
      <w:r w:rsidRPr="00891F3A">
        <w:rPr>
          <w:lang w:val="en-CA" w:eastAsia="de-DE"/>
        </w:rPr>
        <w:t xml:space="preserve"> </w:t>
      </w:r>
      <w:r w:rsidR="00430D27" w:rsidRPr="00891F3A">
        <w:rPr>
          <w:lang w:val="en-CA"/>
        </w:rPr>
        <w:t xml:space="preserve">SEI processing order SEI message in VVC (draft </w:t>
      </w:r>
      <w:r w:rsidR="00C42252">
        <w:rPr>
          <w:lang w:val="en-CA"/>
        </w:rPr>
        <w:t>5</w:t>
      </w:r>
      <w:r w:rsidR="00430D27" w:rsidRPr="00891F3A">
        <w:rPr>
          <w:lang w:val="en-CA"/>
        </w:rPr>
        <w:t>)</w:t>
      </w:r>
      <w:bookmarkEnd w:id="3270"/>
      <w:r w:rsidR="00430D27" w:rsidRPr="00891F3A">
        <w:rPr>
          <w:lang w:val="en-CA"/>
        </w:rPr>
        <w:t xml:space="preserve"> [S. McCarthy, M. </w:t>
      </w:r>
      <w:r w:rsidR="003F0B6C" w:rsidRPr="00891F3A">
        <w:rPr>
          <w:lang w:val="en-CA"/>
        </w:rPr>
        <w:t xml:space="preserve">M. </w:t>
      </w:r>
      <w:r w:rsidR="00430D27" w:rsidRPr="00891F3A">
        <w:rPr>
          <w:lang w:val="en-CA"/>
        </w:rPr>
        <w:t>Hannuksela, Y.-K. Wang]</w:t>
      </w:r>
      <w:r w:rsidR="003959DE" w:rsidRPr="00891F3A">
        <w:rPr>
          <w:lang w:val="en-CA"/>
        </w:rPr>
        <w:t xml:space="preserve"> </w:t>
      </w:r>
      <w:r w:rsidR="003959DE" w:rsidRPr="00891F3A">
        <w:rPr>
          <w:lang w:val="en-CA" w:eastAsia="de-DE"/>
        </w:rPr>
        <w:t xml:space="preserve">[WG 5 preliminary WD </w:t>
      </w:r>
      <w:del w:id="3272" w:author="Gary Sullivan" w:date="2023-08-11T13:57:00Z">
        <w:r w:rsidR="00A66C93" w:rsidRPr="00891F3A" w:rsidDel="006A54E9">
          <w:rPr>
            <w:lang w:val="en-CA" w:eastAsia="de-DE"/>
          </w:rPr>
          <w:delText>3</w:delText>
        </w:r>
      </w:del>
      <w:ins w:id="3273" w:author="Gary Sullivan" w:date="2023-08-11T13:57:00Z">
        <w:r w:rsidR="006A54E9">
          <w:rPr>
            <w:lang w:val="en-CA" w:eastAsia="de-DE"/>
          </w:rPr>
          <w:t>5</w:t>
        </w:r>
      </w:ins>
      <w:r w:rsidR="00A66C93" w:rsidRPr="00891F3A">
        <w:rPr>
          <w:lang w:val="en-CA" w:eastAsia="de-DE"/>
        </w:rPr>
        <w:t xml:space="preserve"> </w:t>
      </w:r>
      <w:r w:rsidR="003959DE" w:rsidRPr="00891F3A">
        <w:rPr>
          <w:lang w:val="en-CA"/>
        </w:rPr>
        <w:t>N </w:t>
      </w:r>
      <w:r w:rsidR="00B20B88">
        <w:rPr>
          <w:lang w:val="en-CA"/>
        </w:rPr>
        <w:t>22</w:t>
      </w:r>
      <w:ins w:id="3274" w:author="Gary Sullivan" w:date="2023-08-11T13:55:00Z">
        <w:r w:rsidR="006A54E9">
          <w:rPr>
            <w:lang w:val="en-CA"/>
          </w:rPr>
          <w:t>9</w:t>
        </w:r>
      </w:ins>
      <w:del w:id="3275" w:author="Gary Sullivan" w:date="2023-08-11T13:55:00Z">
        <w:r w:rsidR="00B20B88" w:rsidRPr="006A54E9" w:rsidDel="006A54E9">
          <w:rPr>
            <w:highlight w:val="cyan"/>
            <w:lang w:val="en-CA"/>
            <w:rPrChange w:id="3276" w:author="Gary Sullivan" w:date="2023-08-11T13:46:00Z">
              <w:rPr>
                <w:lang w:val="en-CA"/>
              </w:rPr>
            </w:rPrChange>
          </w:rPr>
          <w:delText>8</w:delText>
        </w:r>
      </w:del>
      <w:r w:rsidR="003959DE" w:rsidRPr="00891F3A">
        <w:rPr>
          <w:lang w:val="en-CA" w:eastAsia="de-DE"/>
        </w:rPr>
        <w:t>] (</w:t>
      </w:r>
      <w:r w:rsidR="00043EFE" w:rsidRPr="00891F3A">
        <w:rPr>
          <w:lang w:val="en-CA" w:eastAsia="de-DE"/>
        </w:rPr>
        <w:t>2023</w:t>
      </w:r>
      <w:r w:rsidR="003959DE" w:rsidRPr="00891F3A">
        <w:rPr>
          <w:lang w:val="en-CA" w:eastAsia="de-DE"/>
        </w:rPr>
        <w:t>-</w:t>
      </w:r>
      <w:r w:rsidR="00C42252" w:rsidRPr="00891F3A">
        <w:rPr>
          <w:lang w:val="en-CA" w:eastAsia="de-DE"/>
        </w:rPr>
        <w:t>0</w:t>
      </w:r>
      <w:r w:rsidR="00C42252">
        <w:rPr>
          <w:lang w:val="en-CA" w:eastAsia="de-DE"/>
        </w:rPr>
        <w:t>9</w:t>
      </w:r>
      <w:r w:rsidR="003959DE" w:rsidRPr="00891F3A">
        <w:rPr>
          <w:lang w:val="en-CA" w:eastAsia="de-DE"/>
        </w:rPr>
        <w:t>-</w:t>
      </w:r>
      <w:r w:rsidR="00C42252">
        <w:rPr>
          <w:lang w:val="en-CA" w:eastAsia="de-DE"/>
        </w:rPr>
        <w:t>01</w:t>
      </w:r>
      <w:r w:rsidR="003959DE" w:rsidRPr="00891F3A">
        <w:rPr>
          <w:lang w:val="en-CA" w:eastAsia="de-DE"/>
        </w:rPr>
        <w:t>)</w:t>
      </w:r>
    </w:p>
    <w:p w14:paraId="59EE653B" w14:textId="050C68C8" w:rsidR="00430D27" w:rsidRPr="00891F3A" w:rsidRDefault="004626FF" w:rsidP="00327195">
      <w:r w:rsidRPr="00891F3A">
        <w:t>Update</w:t>
      </w:r>
      <w:r w:rsidR="00763915" w:rsidRPr="00891F3A">
        <w:t>d</w:t>
      </w:r>
      <w:r w:rsidRPr="00891F3A">
        <w:t xml:space="preserve"> from </w:t>
      </w:r>
      <w:r w:rsidR="00DE21D2" w:rsidRPr="00891F3A">
        <w:t>JVET-</w:t>
      </w:r>
      <w:r w:rsidR="00527023" w:rsidRPr="00891F3A">
        <w:t>A</w:t>
      </w:r>
      <w:r w:rsidR="00527023">
        <w:t>E</w:t>
      </w:r>
      <w:r w:rsidR="00527023" w:rsidRPr="00891F3A">
        <w:t>0</w:t>
      </w:r>
      <w:r w:rsidR="00FD0AA5">
        <w:t>15</w:t>
      </w:r>
      <w:r w:rsidR="00527023" w:rsidRPr="00891F3A">
        <w:t>6</w:t>
      </w:r>
      <w:r w:rsidR="00763915" w:rsidRPr="00891F3A">
        <w:t>.</w:t>
      </w:r>
      <w:bookmarkEnd w:id="3271"/>
    </w:p>
    <w:bookmarkStart w:id="3277" w:name="_Hlk142551459"/>
    <w:p w14:paraId="7BEEA149" w14:textId="0B01CFD7" w:rsidR="00116360" w:rsidRPr="00891F3A" w:rsidRDefault="00000000">
      <w:pPr>
        <w:pStyle w:val="Heading9"/>
        <w:rPr>
          <w:lang w:val="en-CA"/>
        </w:rPr>
      </w:pPr>
      <w:r>
        <w:fldChar w:fldCharType="begin"/>
      </w:r>
      <w:r>
        <w:instrText>HYPERLINK "https://jvet-experts.org/doc_end_user/current_document.php?id=13279"</w:instrText>
      </w:r>
      <w:r>
        <w:fldChar w:fldCharType="separate"/>
      </w:r>
      <w:r w:rsidR="0094591C" w:rsidRPr="00891F3A">
        <w:rPr>
          <w:rStyle w:val="Hyperlink"/>
          <w:lang w:val="en-CA"/>
        </w:rPr>
        <w:t>JVET-A</w:t>
      </w:r>
      <w:r w:rsidR="0094591C">
        <w:rPr>
          <w:rStyle w:val="Hyperlink"/>
          <w:lang w:val="en-CA"/>
        </w:rPr>
        <w:t>E</w:t>
      </w:r>
      <w:r w:rsidR="0094591C" w:rsidRPr="00891F3A">
        <w:rPr>
          <w:rStyle w:val="Hyperlink"/>
          <w:lang w:val="en-CA"/>
        </w:rPr>
        <w:t>2028</w:t>
      </w:r>
      <w:r>
        <w:rPr>
          <w:rStyle w:val="Hyperlink"/>
          <w:lang w:val="en-CA"/>
        </w:rPr>
        <w:fldChar w:fldCharType="end"/>
      </w:r>
      <w:r w:rsidR="0094591C" w:rsidRPr="00891F3A">
        <w:rPr>
          <w:lang w:val="en-CA" w:eastAsia="de-DE"/>
        </w:rPr>
        <w:t xml:space="preserve"> </w:t>
      </w:r>
      <w:r w:rsidR="00116360" w:rsidRPr="00891F3A">
        <w:rPr>
          <w:lang w:val="en-CA"/>
        </w:rPr>
        <w:t>Additional conformance bitstreams for VVC multilayer configurations</w:t>
      </w:r>
      <w:r w:rsidR="007872EB" w:rsidRPr="00891F3A">
        <w:rPr>
          <w:lang w:val="en-CA"/>
        </w:rPr>
        <w:t xml:space="preserve"> [S. </w:t>
      </w:r>
      <w:proofErr w:type="spellStart"/>
      <w:r w:rsidR="007872EB" w:rsidRPr="00891F3A">
        <w:rPr>
          <w:lang w:val="en-CA"/>
        </w:rPr>
        <w:t>Iwamura</w:t>
      </w:r>
      <w:proofErr w:type="spellEnd"/>
      <w:r w:rsidR="007872EB" w:rsidRPr="00891F3A">
        <w:rPr>
          <w:lang w:val="en-CA"/>
        </w:rPr>
        <w:t xml:space="preserve">, </w:t>
      </w:r>
      <w:r w:rsidR="008365C4">
        <w:rPr>
          <w:lang w:val="en-CA"/>
        </w:rPr>
        <w:t xml:space="preserve">P. de Lagrange, </w:t>
      </w:r>
      <w:r w:rsidR="007872EB" w:rsidRPr="00891F3A">
        <w:rPr>
          <w:lang w:val="en-CA"/>
        </w:rPr>
        <w:t>I. Moccagatta]</w:t>
      </w:r>
      <w:r w:rsidR="002C1E63" w:rsidRPr="00891F3A">
        <w:rPr>
          <w:lang w:val="en-CA"/>
        </w:rPr>
        <w:t xml:space="preserve"> </w:t>
      </w:r>
      <w:r w:rsidR="002C1E63" w:rsidRPr="00891F3A">
        <w:rPr>
          <w:lang w:val="en-CA" w:eastAsia="de-DE"/>
        </w:rPr>
        <w:t>(</w:t>
      </w:r>
      <w:r w:rsidR="00043EFE" w:rsidRPr="00891F3A">
        <w:rPr>
          <w:lang w:val="en-CA" w:eastAsia="de-DE"/>
        </w:rPr>
        <w:t>2023</w:t>
      </w:r>
      <w:r w:rsidR="002C1E63" w:rsidRPr="00891F3A">
        <w:rPr>
          <w:lang w:val="en-CA" w:eastAsia="de-DE"/>
        </w:rPr>
        <w:t>-</w:t>
      </w:r>
      <w:r w:rsidR="00C42252" w:rsidRPr="00891F3A">
        <w:rPr>
          <w:lang w:val="en-CA" w:eastAsia="de-DE"/>
        </w:rPr>
        <w:t>0</w:t>
      </w:r>
      <w:r w:rsidR="00C42252">
        <w:rPr>
          <w:lang w:val="en-CA" w:eastAsia="de-DE"/>
        </w:rPr>
        <w:t>9</w:t>
      </w:r>
      <w:r w:rsidR="002C1E63" w:rsidRPr="00891F3A">
        <w:rPr>
          <w:lang w:val="en-CA" w:eastAsia="de-DE"/>
        </w:rPr>
        <w:t>-</w:t>
      </w:r>
      <w:r w:rsidR="00C42252">
        <w:rPr>
          <w:lang w:val="en-CA" w:eastAsia="de-DE"/>
        </w:rPr>
        <w:t>01</w:t>
      </w:r>
      <w:r w:rsidR="002C1E63" w:rsidRPr="00891F3A">
        <w:rPr>
          <w:lang w:val="en-CA" w:eastAsia="de-DE"/>
        </w:rPr>
        <w:t>)</w:t>
      </w:r>
    </w:p>
    <w:p w14:paraId="1B450DD5" w14:textId="05209BA2" w:rsidR="00774662" w:rsidRPr="00891F3A" w:rsidRDefault="00EE641E" w:rsidP="00303C32">
      <w:r w:rsidRPr="00891F3A">
        <w:t>Include new stream from JVET-</w:t>
      </w:r>
      <w:r w:rsidR="0094591C" w:rsidRPr="00891F3A">
        <w:t>A</w:t>
      </w:r>
      <w:r w:rsidR="0094591C">
        <w:t>E</w:t>
      </w:r>
      <w:r w:rsidR="0094591C" w:rsidRPr="00891F3A">
        <w:t>01</w:t>
      </w:r>
      <w:r w:rsidR="0094591C">
        <w:t>1</w:t>
      </w:r>
      <w:r w:rsidR="0094591C" w:rsidRPr="00891F3A">
        <w:t>1</w:t>
      </w:r>
      <w:r w:rsidR="00763915" w:rsidRPr="00891F3A">
        <w:t>.</w:t>
      </w:r>
      <w:bookmarkEnd w:id="3277"/>
    </w:p>
    <w:p w14:paraId="310DF321" w14:textId="4DD39FBA" w:rsidR="00774662" w:rsidRPr="00891F3A" w:rsidRDefault="004626FF" w:rsidP="00303C32">
      <w:pPr>
        <w:pStyle w:val="Heading9"/>
        <w:rPr>
          <w:lang w:val="en-CA"/>
        </w:rPr>
      </w:pPr>
      <w:r w:rsidRPr="009665C2">
        <w:rPr>
          <w:lang w:val="en-CA"/>
        </w:rPr>
        <w:t xml:space="preserve">Remains valid – not updated: </w:t>
      </w:r>
      <w:hyperlink r:id="rId886" w:history="1">
        <w:r w:rsidR="00774662" w:rsidRPr="00891F3A">
          <w:rPr>
            <w:rStyle w:val="Hyperlink"/>
            <w:lang w:val="en-CA"/>
          </w:rPr>
          <w:t>JVET-AB2029</w:t>
        </w:r>
      </w:hyperlink>
      <w:r w:rsidR="00774662" w:rsidRPr="00891F3A">
        <w:rPr>
          <w:lang w:val="en-CA"/>
        </w:rPr>
        <w:t xml:space="preserve"> </w:t>
      </w:r>
      <w:r w:rsidR="009D0D8C" w:rsidRPr="00891F3A">
        <w:rPr>
          <w:lang w:val="en-CA"/>
        </w:rPr>
        <w:t>Visual quality</w:t>
      </w:r>
      <w:r w:rsidR="00774662" w:rsidRPr="00891F3A">
        <w:rPr>
          <w:lang w:val="en-CA"/>
        </w:rPr>
        <w:t xml:space="preserve"> comparison </w:t>
      </w:r>
      <w:r w:rsidR="009D0D8C" w:rsidRPr="00891F3A">
        <w:rPr>
          <w:lang w:val="en-CA"/>
        </w:rPr>
        <w:t xml:space="preserve">of </w:t>
      </w:r>
      <w:r w:rsidR="00774662" w:rsidRPr="00891F3A">
        <w:rPr>
          <w:lang w:val="en-CA"/>
        </w:rPr>
        <w:t>ECM/VTM</w:t>
      </w:r>
      <w:r w:rsidR="009D2838" w:rsidRPr="00891F3A">
        <w:rPr>
          <w:lang w:val="en-CA"/>
        </w:rPr>
        <w:t xml:space="preserve"> </w:t>
      </w:r>
      <w:r w:rsidR="009D0D8C" w:rsidRPr="00891F3A">
        <w:rPr>
          <w:lang w:val="en-CA"/>
        </w:rPr>
        <w:t xml:space="preserve">encoding [V. </w:t>
      </w:r>
      <w:proofErr w:type="spellStart"/>
      <w:r w:rsidR="009D0D8C" w:rsidRPr="00891F3A">
        <w:rPr>
          <w:lang w:val="en-CA"/>
        </w:rPr>
        <w:t>Baroncini</w:t>
      </w:r>
      <w:proofErr w:type="spellEnd"/>
      <w:r w:rsidR="009D0D8C" w:rsidRPr="00891F3A">
        <w:rPr>
          <w:lang w:val="en-CA"/>
        </w:rPr>
        <w:t xml:space="preserve">, J.-R. Ohm, M. Wien] </w:t>
      </w:r>
      <w:r w:rsidR="009B312C" w:rsidRPr="00891F3A">
        <w:rPr>
          <w:lang w:val="en-CA"/>
        </w:rPr>
        <w:t>[AG 5 N</w:t>
      </w:r>
      <w:ins w:id="3278" w:author="Gary Sullivan" w:date="2023-08-11T14:06:00Z">
        <w:r w:rsidR="00FE79D5">
          <w:rPr>
            <w:lang w:val="en-CA"/>
          </w:rPr>
          <w:t> </w:t>
        </w:r>
      </w:ins>
      <w:r w:rsidR="009B312C" w:rsidRPr="00891F3A">
        <w:rPr>
          <w:lang w:val="en-CA"/>
        </w:rPr>
        <w:t>75]</w:t>
      </w:r>
    </w:p>
    <w:p w14:paraId="267C4D2B" w14:textId="77777777" w:rsidR="00B77252" w:rsidRPr="00891F3A" w:rsidRDefault="00B77252" w:rsidP="00B77252">
      <w:pPr>
        <w:rPr>
          <w:lang w:eastAsia="de-DE"/>
        </w:rPr>
      </w:pPr>
    </w:p>
    <w:bookmarkStart w:id="3279" w:name="_Hlk142551483"/>
    <w:bookmarkStart w:id="3280" w:name="_Hlk142824615"/>
    <w:p w14:paraId="20416091" w14:textId="5F8F2C11" w:rsidR="004626FF" w:rsidRPr="00891F3A" w:rsidRDefault="00000000" w:rsidP="007A5128">
      <w:pPr>
        <w:pStyle w:val="Heading9"/>
        <w:rPr>
          <w:lang w:val="en-CA"/>
        </w:rPr>
      </w:pPr>
      <w:r>
        <w:fldChar w:fldCharType="begin"/>
      </w:r>
      <w:r>
        <w:instrText>HYPERLINK "https://jvet-experts.org/doc_end_user/current_document.php?id=13280"</w:instrText>
      </w:r>
      <w:r>
        <w:fldChar w:fldCharType="separate"/>
      </w:r>
      <w:r w:rsidR="00FD0AA5" w:rsidRPr="009665C2">
        <w:rPr>
          <w:rStyle w:val="Hyperlink"/>
          <w:lang w:val="en-CA"/>
        </w:rPr>
        <w:t>JVET-A</w:t>
      </w:r>
      <w:r w:rsidR="00FD0AA5">
        <w:rPr>
          <w:rStyle w:val="Hyperlink"/>
          <w:lang w:val="en-CA"/>
        </w:rPr>
        <w:t>E</w:t>
      </w:r>
      <w:r w:rsidR="00FD0AA5" w:rsidRPr="009665C2">
        <w:rPr>
          <w:rStyle w:val="Hyperlink"/>
          <w:lang w:val="en-CA"/>
        </w:rPr>
        <w:t>2030</w:t>
      </w:r>
      <w:r>
        <w:rPr>
          <w:rStyle w:val="Hyperlink"/>
          <w:lang w:val="en-CA"/>
        </w:rPr>
        <w:fldChar w:fldCharType="end"/>
      </w:r>
      <w:r w:rsidR="00FD0AA5" w:rsidRPr="00891F3A">
        <w:rPr>
          <w:lang w:val="en-CA"/>
        </w:rPr>
        <w:t xml:space="preserve"> </w:t>
      </w:r>
      <w:bookmarkStart w:id="3281" w:name="_Hlk140651504"/>
      <w:bookmarkEnd w:id="3280"/>
      <w:r w:rsidR="004626FF" w:rsidRPr="00891F3A">
        <w:rPr>
          <w:lang w:val="en-CA"/>
        </w:rPr>
        <w:t>Optimization of encoders and receiving systems for machine analysis of coded video content</w:t>
      </w:r>
      <w:r w:rsidR="00A1344F" w:rsidRPr="00891F3A">
        <w:rPr>
          <w:lang w:val="en-CA"/>
        </w:rPr>
        <w:t xml:space="preserve"> </w:t>
      </w:r>
      <w:bookmarkEnd w:id="3281"/>
      <w:r w:rsidR="00A66C93" w:rsidRPr="00891F3A">
        <w:rPr>
          <w:lang w:val="en-CA"/>
        </w:rPr>
        <w:t xml:space="preserve">(draft </w:t>
      </w:r>
      <w:r w:rsidR="00C42252">
        <w:rPr>
          <w:lang w:val="en-CA"/>
        </w:rPr>
        <w:t>3</w:t>
      </w:r>
      <w:r w:rsidR="00A66C93" w:rsidRPr="00891F3A">
        <w:rPr>
          <w:lang w:val="en-CA"/>
        </w:rPr>
        <w:t xml:space="preserve">) </w:t>
      </w:r>
      <w:r w:rsidR="00CB5A66" w:rsidRPr="00891F3A">
        <w:rPr>
          <w:lang w:val="en-CA"/>
        </w:rPr>
        <w:t xml:space="preserve">[J. Chen, C. Hollmann, S. Liu] </w:t>
      </w:r>
      <w:r w:rsidR="00DC4BAE" w:rsidRPr="00891F3A">
        <w:rPr>
          <w:lang w:val="en-CA"/>
        </w:rPr>
        <w:t>[</w:t>
      </w:r>
      <w:r w:rsidR="00A1344F" w:rsidRPr="00891F3A">
        <w:rPr>
          <w:lang w:val="en-CA"/>
        </w:rPr>
        <w:t xml:space="preserve">WG 5 </w:t>
      </w:r>
      <w:r w:rsidR="000411D4" w:rsidRPr="00891F3A">
        <w:rPr>
          <w:lang w:val="en-CA"/>
        </w:rPr>
        <w:t>N</w:t>
      </w:r>
      <w:r w:rsidR="00722B28" w:rsidRPr="00891F3A">
        <w:rPr>
          <w:lang w:val="en-CA"/>
        </w:rPr>
        <w:t xml:space="preserve"> </w:t>
      </w:r>
      <w:r w:rsidR="008D038A">
        <w:rPr>
          <w:lang w:val="en-CA"/>
        </w:rPr>
        <w:t>224</w:t>
      </w:r>
      <w:r w:rsidR="00A1344F" w:rsidRPr="00891F3A">
        <w:rPr>
          <w:lang w:val="en-CA"/>
        </w:rPr>
        <w:t>)</w:t>
      </w:r>
      <w:r w:rsidR="00DC4BAE" w:rsidRPr="00891F3A">
        <w:rPr>
          <w:lang w:val="en-CA"/>
        </w:rPr>
        <w:t>]</w:t>
      </w:r>
      <w:r w:rsidR="00CB5A66" w:rsidRPr="00891F3A">
        <w:rPr>
          <w:lang w:val="en-CA"/>
        </w:rPr>
        <w:t xml:space="preserve"> (2023-</w:t>
      </w:r>
      <w:r w:rsidR="00AF0D72" w:rsidRPr="00891F3A">
        <w:rPr>
          <w:lang w:val="en-CA"/>
        </w:rPr>
        <w:t>0</w:t>
      </w:r>
      <w:r w:rsidR="00AF0D72">
        <w:rPr>
          <w:lang w:val="en-CA"/>
        </w:rPr>
        <w:t>9</w:t>
      </w:r>
      <w:r w:rsidR="00CB5A66" w:rsidRPr="00891F3A">
        <w:rPr>
          <w:lang w:val="en-CA"/>
        </w:rPr>
        <w:t>-</w:t>
      </w:r>
      <w:r w:rsidR="00AF0D72">
        <w:rPr>
          <w:lang w:val="en-CA"/>
        </w:rPr>
        <w:t>15</w:t>
      </w:r>
      <w:r w:rsidR="00CB5A66" w:rsidRPr="00891F3A">
        <w:rPr>
          <w:lang w:val="en-CA"/>
        </w:rPr>
        <w:t>)</w:t>
      </w:r>
    </w:p>
    <w:p w14:paraId="67BA175A" w14:textId="55FC9406" w:rsidR="00B77252" w:rsidRPr="00891F3A" w:rsidRDefault="00AF0D72" w:rsidP="00B77252">
      <w:pPr>
        <w:rPr>
          <w:lang w:eastAsia="de-DE"/>
        </w:rPr>
      </w:pPr>
      <w:r>
        <w:rPr>
          <w:lang w:eastAsia="de-DE"/>
        </w:rPr>
        <w:t>See notes under JVET-AE0081</w:t>
      </w:r>
      <w:ins w:id="3282" w:author="Gary Sullivan" w:date="2023-08-12T17:19:00Z">
        <w:r w:rsidR="00DE2B4F">
          <w:rPr>
            <w:lang w:eastAsia="de-DE"/>
          </w:rPr>
          <w:t>,</w:t>
        </w:r>
      </w:ins>
      <w:del w:id="3283" w:author="Gary Sullivan" w:date="2023-08-12T16:47:00Z">
        <w:r w:rsidDel="00D0356C">
          <w:rPr>
            <w:lang w:eastAsia="de-DE"/>
          </w:rPr>
          <w:delText>,</w:delText>
        </w:r>
      </w:del>
      <w:r>
        <w:rPr>
          <w:lang w:eastAsia="de-DE"/>
        </w:rPr>
        <w:t xml:space="preserve"> </w:t>
      </w:r>
      <w:ins w:id="3284" w:author="Gary Sullivan" w:date="2023-08-12T17:19:00Z">
        <w:r w:rsidR="00DE2B4F">
          <w:rPr>
            <w:lang w:eastAsia="de-DE"/>
          </w:rPr>
          <w:t>JVET-AE0081</w:t>
        </w:r>
        <w:r w:rsidR="00DE2B4F">
          <w:rPr>
            <w:lang w:eastAsia="de-DE"/>
          </w:rPr>
          <w:t xml:space="preserve">, and </w:t>
        </w:r>
      </w:ins>
      <w:r>
        <w:rPr>
          <w:lang w:eastAsia="de-DE"/>
        </w:rPr>
        <w:t>JVET-AE0099</w:t>
      </w:r>
      <w:r w:rsidR="00D82529">
        <w:rPr>
          <w:lang w:eastAsia="de-DE"/>
        </w:rPr>
        <w:t>.</w:t>
      </w:r>
      <w:bookmarkEnd w:id="3279"/>
    </w:p>
    <w:bookmarkStart w:id="3285" w:name="_Hlk142551527"/>
    <w:p w14:paraId="50CF05BF" w14:textId="4A75052E" w:rsidR="00736758" w:rsidRPr="00891F3A" w:rsidRDefault="00000000" w:rsidP="007A5128">
      <w:pPr>
        <w:pStyle w:val="Heading9"/>
        <w:rPr>
          <w:lang w:val="en-CA"/>
        </w:rPr>
      </w:pPr>
      <w:r>
        <w:lastRenderedPageBreak/>
        <w:fldChar w:fldCharType="begin"/>
      </w:r>
      <w:r>
        <w:instrText>HYPERLINK "https://jvet-experts.org/doc_end_user/current_document.php?id=13281"</w:instrText>
      </w:r>
      <w:r>
        <w:fldChar w:fldCharType="separate"/>
      </w:r>
      <w:r w:rsidR="00AF0D72" w:rsidRPr="009665C2">
        <w:rPr>
          <w:rStyle w:val="Hyperlink"/>
          <w:lang w:val="en-CA"/>
        </w:rPr>
        <w:t>JVET-A</w:t>
      </w:r>
      <w:r w:rsidR="00AF0D72">
        <w:rPr>
          <w:rStyle w:val="Hyperlink"/>
          <w:lang w:val="en-CA"/>
        </w:rPr>
        <w:t>E</w:t>
      </w:r>
      <w:r w:rsidR="00AF0D72" w:rsidRPr="009665C2">
        <w:rPr>
          <w:rStyle w:val="Hyperlink"/>
          <w:lang w:val="en-CA"/>
        </w:rPr>
        <w:t>2031</w:t>
      </w:r>
      <w:r>
        <w:rPr>
          <w:rStyle w:val="Hyperlink"/>
          <w:lang w:val="en-CA"/>
        </w:rPr>
        <w:fldChar w:fldCharType="end"/>
      </w:r>
      <w:r w:rsidR="00AF0D72" w:rsidRPr="00891F3A">
        <w:rPr>
          <w:lang w:val="en-CA"/>
        </w:rPr>
        <w:t xml:space="preserve"> </w:t>
      </w:r>
      <w:r w:rsidR="004626FF" w:rsidRPr="00891F3A">
        <w:rPr>
          <w:lang w:val="en-CA"/>
        </w:rPr>
        <w:t>C</w:t>
      </w:r>
      <w:r w:rsidR="003F0B6C" w:rsidRPr="00891F3A">
        <w:rPr>
          <w:lang w:val="en-CA"/>
        </w:rPr>
        <w:t xml:space="preserve">ommon test conditions </w:t>
      </w:r>
      <w:r w:rsidR="004626FF" w:rsidRPr="00891F3A">
        <w:rPr>
          <w:lang w:val="en-CA"/>
        </w:rPr>
        <w:t xml:space="preserve">for optimization </w:t>
      </w:r>
      <w:r w:rsidR="00C865DA" w:rsidRPr="00891F3A">
        <w:rPr>
          <w:lang w:val="en-CA"/>
        </w:rPr>
        <w:t>of encoders and receiving systems for machine analysis of coded video content</w:t>
      </w:r>
      <w:r w:rsidR="00CB5A66" w:rsidRPr="00891F3A">
        <w:rPr>
          <w:lang w:val="en-CA"/>
        </w:rPr>
        <w:t xml:space="preserve"> [</w:t>
      </w:r>
      <w:r w:rsidR="009824F1" w:rsidRPr="00891F3A">
        <w:rPr>
          <w:lang w:val="en-CA"/>
        </w:rPr>
        <w:t>S. Liu</w:t>
      </w:r>
      <w:r w:rsidR="005C552A" w:rsidRPr="00891F3A">
        <w:rPr>
          <w:lang w:val="en-CA"/>
        </w:rPr>
        <w:t>, C. Hollmann</w:t>
      </w:r>
      <w:r w:rsidR="009824F1" w:rsidRPr="00891F3A">
        <w:rPr>
          <w:lang w:val="en-CA"/>
        </w:rPr>
        <w:t>] (2023-</w:t>
      </w:r>
      <w:r w:rsidR="00D218B8" w:rsidRPr="00891F3A">
        <w:rPr>
          <w:lang w:val="en-CA"/>
        </w:rPr>
        <w:t>0</w:t>
      </w:r>
      <w:r w:rsidR="00D218B8">
        <w:rPr>
          <w:lang w:val="en-CA"/>
        </w:rPr>
        <w:t>8</w:t>
      </w:r>
      <w:r w:rsidR="009824F1" w:rsidRPr="00891F3A">
        <w:rPr>
          <w:lang w:val="en-CA"/>
        </w:rPr>
        <w:t>-</w:t>
      </w:r>
      <w:r w:rsidR="00D218B8">
        <w:rPr>
          <w:lang w:val="en-CA"/>
        </w:rPr>
        <w:t>11</w:t>
      </w:r>
      <w:r w:rsidR="009824F1" w:rsidRPr="00891F3A">
        <w:rPr>
          <w:lang w:val="en-CA"/>
        </w:rPr>
        <w:t>)</w:t>
      </w:r>
    </w:p>
    <w:p w14:paraId="591A8E36" w14:textId="5FB03A7C" w:rsidR="00B77252" w:rsidRDefault="00AF0D72" w:rsidP="00B77252">
      <w:pPr>
        <w:rPr>
          <w:lang w:eastAsia="de-DE"/>
        </w:rPr>
      </w:pPr>
      <w:bookmarkStart w:id="3286" w:name="_Ref119780881"/>
      <w:r>
        <w:rPr>
          <w:lang w:eastAsia="de-DE"/>
        </w:rPr>
        <w:t>Editorial improvements, plus anchors VTM20 as per JVET-AE0096 as additional anchors</w:t>
      </w:r>
      <w:r w:rsidR="005A0565">
        <w:rPr>
          <w:lang w:eastAsia="de-DE"/>
        </w:rPr>
        <w:t xml:space="preserve"> in the Excel sheet.</w:t>
      </w:r>
      <w:bookmarkEnd w:id="3285"/>
    </w:p>
    <w:bookmarkStart w:id="3287" w:name="_Hlk142551561"/>
    <w:p w14:paraId="078F8050" w14:textId="0654A103" w:rsidR="005A0565" w:rsidRPr="005A0565" w:rsidRDefault="00000000" w:rsidP="005A0565">
      <w:pPr>
        <w:pStyle w:val="Heading9"/>
        <w:rPr>
          <w:lang w:val="en-CA"/>
        </w:rPr>
      </w:pPr>
      <w:r>
        <w:fldChar w:fldCharType="begin"/>
      </w:r>
      <w:r>
        <w:instrText>HYPERLINK "https://jvet-experts.org/doc_end_user/current_document.php?id=13282"</w:instrText>
      </w:r>
      <w:r>
        <w:fldChar w:fldCharType="separate"/>
      </w:r>
      <w:r w:rsidR="005A0565" w:rsidRPr="005A0565">
        <w:rPr>
          <w:rStyle w:val="Hyperlink"/>
          <w:lang w:val="en-CA"/>
        </w:rPr>
        <w:t>JVET-AE2032</w:t>
      </w:r>
      <w:r>
        <w:rPr>
          <w:rStyle w:val="Hyperlink"/>
          <w:lang w:val="en-CA"/>
        </w:rPr>
        <w:fldChar w:fldCharType="end"/>
      </w:r>
      <w:r w:rsidR="005A0565" w:rsidRPr="005A0565">
        <w:rPr>
          <w:lang w:val="en-CA"/>
        </w:rPr>
        <w:t xml:space="preserve"> Te</w:t>
      </w:r>
      <w:r w:rsidR="005A0565" w:rsidRPr="00953B14">
        <w:rPr>
          <w:lang w:val="en-CA"/>
        </w:rPr>
        <w:t>chnolog</w:t>
      </w:r>
      <w:r w:rsidR="005A0565">
        <w:rPr>
          <w:lang w:val="en-CA"/>
        </w:rPr>
        <w:t>ies</w:t>
      </w:r>
      <w:r w:rsidR="005A0565" w:rsidRPr="00953B14">
        <w:rPr>
          <w:lang w:val="en-CA"/>
        </w:rPr>
        <w:t xml:space="preserve"> under co</w:t>
      </w:r>
      <w:r w:rsidR="005A0565">
        <w:rPr>
          <w:lang w:val="en-CA"/>
        </w:rPr>
        <w:t>nsideration for future extensions of VSEI</w:t>
      </w:r>
      <w:r w:rsidR="005A0565" w:rsidRPr="005A0565">
        <w:rPr>
          <w:lang w:val="en-CA"/>
        </w:rPr>
        <w:t xml:space="preserve"> (draft </w:t>
      </w:r>
      <w:r w:rsidR="005A0565">
        <w:rPr>
          <w:lang w:val="en-CA"/>
        </w:rPr>
        <w:t>1</w:t>
      </w:r>
      <w:r w:rsidR="005A0565" w:rsidRPr="005A0565">
        <w:rPr>
          <w:lang w:val="en-CA"/>
        </w:rPr>
        <w:t>) [</w:t>
      </w:r>
      <w:r w:rsidR="004432C2">
        <w:rPr>
          <w:lang w:val="en-CA"/>
        </w:rPr>
        <w:t xml:space="preserve">M. </w:t>
      </w:r>
      <w:r w:rsidR="008365C4">
        <w:rPr>
          <w:lang w:val="en-CA"/>
        </w:rPr>
        <w:t xml:space="preserve">M. </w:t>
      </w:r>
      <w:r w:rsidR="004432C2">
        <w:rPr>
          <w:lang w:val="en-CA"/>
        </w:rPr>
        <w:t>Hannuksela, J. Chen, S. Deshpande, S. McCarthy</w:t>
      </w:r>
      <w:r w:rsidR="005A0565" w:rsidRPr="005A0565">
        <w:rPr>
          <w:lang w:val="en-CA"/>
        </w:rPr>
        <w:t xml:space="preserve">] [WG 5 N </w:t>
      </w:r>
      <w:r w:rsidR="008D038A">
        <w:rPr>
          <w:lang w:val="en-CA"/>
        </w:rPr>
        <w:t>221</w:t>
      </w:r>
      <w:r w:rsidR="005A0565" w:rsidRPr="005A0565">
        <w:rPr>
          <w:lang w:val="en-CA"/>
        </w:rPr>
        <w:t>)] (2023-</w:t>
      </w:r>
      <w:r w:rsidR="004432C2">
        <w:rPr>
          <w:lang w:val="en-CA"/>
        </w:rPr>
        <w:t>09</w:t>
      </w:r>
      <w:r w:rsidR="005A0565" w:rsidRPr="005A0565">
        <w:rPr>
          <w:lang w:val="en-CA"/>
        </w:rPr>
        <w:t>-</w:t>
      </w:r>
      <w:r w:rsidR="004432C2">
        <w:rPr>
          <w:lang w:val="en-CA"/>
        </w:rPr>
        <w:t>15</w:t>
      </w:r>
      <w:r w:rsidR="005A0565" w:rsidRPr="005A0565">
        <w:rPr>
          <w:lang w:val="en-CA"/>
        </w:rPr>
        <w:t>)</w:t>
      </w:r>
    </w:p>
    <w:p w14:paraId="5D1DF802" w14:textId="477813D7" w:rsidR="005A0565" w:rsidRPr="00953B14" w:rsidRDefault="005A0565" w:rsidP="00B77252">
      <w:pPr>
        <w:rPr>
          <w:lang w:val="en-CA" w:eastAsia="de-DE"/>
        </w:rPr>
      </w:pPr>
      <w:r>
        <w:rPr>
          <w:lang w:val="en-CA" w:eastAsia="de-DE"/>
        </w:rPr>
        <w:t>Elements from JVET-AE0061, JVET-AE0</w:t>
      </w:r>
      <w:r w:rsidR="00F74EBD">
        <w:rPr>
          <w:lang w:val="en-CA" w:eastAsia="de-DE"/>
        </w:rPr>
        <w:t>298</w:t>
      </w:r>
      <w:r>
        <w:rPr>
          <w:lang w:val="en-CA" w:eastAsia="de-DE"/>
        </w:rPr>
        <w:t xml:space="preserve">, </w:t>
      </w:r>
      <w:r w:rsidR="00D218B8">
        <w:rPr>
          <w:lang w:val="en-CA" w:eastAsia="de-DE"/>
        </w:rPr>
        <w:t>JVET-AE0064, JVET-AE0079, JVET-AE0095</w:t>
      </w:r>
      <w:bookmarkEnd w:id="3287"/>
      <w:ins w:id="3288" w:author="Gary Sullivan" w:date="2023-08-12T17:03:00Z">
        <w:r w:rsidR="00E12B1A" w:rsidRPr="00E12B1A">
          <w:rPr>
            <w:lang w:val="en-CA" w:eastAsia="de-DE"/>
          </w:rPr>
          <w:t>, see detailed notes under these document numbers.</w:t>
        </w:r>
      </w:ins>
    </w:p>
    <w:p w14:paraId="565AF617" w14:textId="49AC7DDB" w:rsidR="00315CE8" w:rsidRPr="00891F3A" w:rsidRDefault="00315CE8" w:rsidP="00430D17">
      <w:pPr>
        <w:pStyle w:val="Heading1"/>
        <w:rPr>
          <w:lang w:val="en-CA"/>
        </w:rPr>
      </w:pPr>
      <w:bookmarkStart w:id="3289" w:name="_Ref135858416"/>
      <w:r w:rsidRPr="00891F3A">
        <w:rPr>
          <w:lang w:val="en-CA"/>
        </w:rPr>
        <w:t>Future meeting plans</w:t>
      </w:r>
      <w:r w:rsidR="00DA3044" w:rsidRPr="00891F3A">
        <w:rPr>
          <w:lang w:val="en-CA"/>
        </w:rPr>
        <w:t>, expressions of thanks,</w:t>
      </w:r>
      <w:r w:rsidR="00E50AE7" w:rsidRPr="00891F3A">
        <w:rPr>
          <w:lang w:val="en-CA"/>
        </w:rPr>
        <w:t xml:space="preserve"> and closing of the </w:t>
      </w:r>
      <w:proofErr w:type="gramStart"/>
      <w:r w:rsidR="00E50AE7" w:rsidRPr="00891F3A">
        <w:rPr>
          <w:lang w:val="en-CA"/>
        </w:rPr>
        <w:t>meeting</w:t>
      </w:r>
      <w:bookmarkEnd w:id="3269"/>
      <w:bookmarkEnd w:id="3286"/>
      <w:bookmarkEnd w:id="3289"/>
      <w:proofErr w:type="gramEnd"/>
    </w:p>
    <w:p w14:paraId="7A9FBF79" w14:textId="061094C1" w:rsidR="00556EEC" w:rsidRPr="00891F3A" w:rsidRDefault="00E50AE7" w:rsidP="00430D17">
      <w:pPr>
        <w:keepNext/>
      </w:pPr>
      <w:r w:rsidRPr="00891F3A">
        <w:t xml:space="preserve">Future meeting plans were </w:t>
      </w:r>
      <w:r w:rsidR="006C5056" w:rsidRPr="00891F3A">
        <w:t>established according to the following guidelines</w:t>
      </w:r>
      <w:r w:rsidR="00B55AE5" w:rsidRPr="00891F3A">
        <w:t xml:space="preserve"> (assuming face-to-face meetings)</w:t>
      </w:r>
      <w:r w:rsidRPr="00891F3A">
        <w:t>:</w:t>
      </w:r>
    </w:p>
    <w:p w14:paraId="5D816D1B" w14:textId="6F0708E3" w:rsidR="00556EEC" w:rsidRPr="00891F3A" w:rsidRDefault="00E50AE7" w:rsidP="00441641">
      <w:pPr>
        <w:pStyle w:val="ListBullet2"/>
        <w:numPr>
          <w:ilvl w:val="0"/>
          <w:numId w:val="2"/>
        </w:numPr>
        <w:rPr>
          <w:lang w:val="en-CA"/>
        </w:rPr>
      </w:pPr>
      <w:r w:rsidRPr="00891F3A">
        <w:rPr>
          <w:lang w:val="en-CA"/>
        </w:rPr>
        <w:t>Meeting under ITU-T SG16 auspices when it meets (</w:t>
      </w:r>
      <w:r w:rsidR="00486F02" w:rsidRPr="00891F3A">
        <w:rPr>
          <w:lang w:val="en-CA"/>
        </w:rPr>
        <w:t xml:space="preserve">ordinarily </w:t>
      </w:r>
      <w:r w:rsidRPr="00891F3A">
        <w:rPr>
          <w:lang w:val="en-CA"/>
        </w:rPr>
        <w:t xml:space="preserve">starting meetings on the </w:t>
      </w:r>
      <w:r w:rsidR="003617CB">
        <w:rPr>
          <w:lang w:val="en-CA"/>
        </w:rPr>
        <w:t xml:space="preserve">Tuesday or </w:t>
      </w:r>
      <w:r w:rsidR="00AB23B3" w:rsidRPr="00891F3A">
        <w:rPr>
          <w:lang w:val="en-CA"/>
        </w:rPr>
        <w:t>Wedn</w:t>
      </w:r>
      <w:r w:rsidR="00AA4FFA" w:rsidRPr="00891F3A">
        <w:rPr>
          <w:lang w:val="en-CA"/>
        </w:rPr>
        <w:t xml:space="preserve">esday </w:t>
      </w:r>
      <w:r w:rsidRPr="00891F3A">
        <w:rPr>
          <w:lang w:val="en-CA"/>
        </w:rPr>
        <w:t xml:space="preserve">of the first week and closing it on the Wednesday of the second week of </w:t>
      </w:r>
      <w:r w:rsidR="00967381" w:rsidRPr="00891F3A">
        <w:rPr>
          <w:lang w:val="en-CA"/>
        </w:rPr>
        <w:t xml:space="preserve">the SG16 </w:t>
      </w:r>
      <w:r w:rsidRPr="00891F3A">
        <w:rPr>
          <w:lang w:val="en-CA"/>
        </w:rPr>
        <w:t>meeting</w:t>
      </w:r>
      <w:r w:rsidR="00914A98" w:rsidRPr="00891F3A">
        <w:rPr>
          <w:lang w:val="en-CA"/>
        </w:rPr>
        <w:t xml:space="preserve"> – a total of </w:t>
      </w:r>
      <w:r w:rsidR="00AB23B3" w:rsidRPr="00891F3A">
        <w:rPr>
          <w:lang w:val="en-CA"/>
        </w:rPr>
        <w:t>8</w:t>
      </w:r>
      <w:r w:rsidR="00914A98" w:rsidRPr="00891F3A">
        <w:rPr>
          <w:lang w:val="en-CA"/>
        </w:rPr>
        <w:t xml:space="preserve"> meeting days</w:t>
      </w:r>
      <w:r w:rsidRPr="00891F3A">
        <w:rPr>
          <w:lang w:val="en-CA"/>
        </w:rPr>
        <w:t>), and</w:t>
      </w:r>
    </w:p>
    <w:p w14:paraId="4943913B" w14:textId="6BB1AA99" w:rsidR="00556EEC" w:rsidRPr="00891F3A" w:rsidRDefault="00E50AE7" w:rsidP="00441641">
      <w:pPr>
        <w:pStyle w:val="ListBullet2"/>
        <w:numPr>
          <w:ilvl w:val="0"/>
          <w:numId w:val="2"/>
        </w:numPr>
        <w:rPr>
          <w:lang w:val="en-CA"/>
        </w:rPr>
      </w:pPr>
      <w:r w:rsidRPr="00891F3A">
        <w:rPr>
          <w:lang w:val="en-CA"/>
        </w:rPr>
        <w:t xml:space="preserve">Otherwise meeting under ISO/IEC </w:t>
      </w:r>
      <w:r w:rsidR="00496DCD" w:rsidRPr="00891F3A">
        <w:rPr>
          <w:lang w:val="en-CA"/>
        </w:rPr>
        <w:t>JTC 1</w:t>
      </w:r>
      <w:r w:rsidRPr="00891F3A">
        <w:rPr>
          <w:lang w:val="en-CA"/>
        </w:rPr>
        <w:t>/</w:t>
      </w:r>
      <w:r w:rsidR="0004163D" w:rsidRPr="00891F3A">
        <w:rPr>
          <w:lang w:val="en-CA"/>
        </w:rPr>
        <w:t>‌</w:t>
      </w:r>
      <w:r w:rsidR="00496DCD" w:rsidRPr="00891F3A">
        <w:rPr>
          <w:lang w:val="en-CA"/>
        </w:rPr>
        <w:t>SC 29</w:t>
      </w:r>
      <w:r w:rsidRPr="00891F3A">
        <w:rPr>
          <w:lang w:val="en-CA"/>
        </w:rPr>
        <w:t xml:space="preserve"> auspices when it</w:t>
      </w:r>
      <w:r w:rsidR="0004163D" w:rsidRPr="00891F3A">
        <w:rPr>
          <w:lang w:val="en-CA"/>
        </w:rPr>
        <w:t>s MPEG WGs</w:t>
      </w:r>
      <w:r w:rsidRPr="00891F3A">
        <w:rPr>
          <w:lang w:val="en-CA"/>
        </w:rPr>
        <w:t xml:space="preserve"> meet (</w:t>
      </w:r>
      <w:r w:rsidR="00486F02" w:rsidRPr="00891F3A">
        <w:rPr>
          <w:lang w:val="en-CA"/>
        </w:rPr>
        <w:t xml:space="preserve">ordinarily </w:t>
      </w:r>
      <w:r w:rsidRPr="00891F3A">
        <w:rPr>
          <w:lang w:val="en-CA"/>
        </w:rPr>
        <w:t xml:space="preserve">starting meetings on the </w:t>
      </w:r>
      <w:r w:rsidR="00AB23B3" w:rsidRPr="00891F3A">
        <w:rPr>
          <w:lang w:val="en-CA"/>
        </w:rPr>
        <w:t>Fri</w:t>
      </w:r>
      <w:r w:rsidR="003E6889" w:rsidRPr="00891F3A">
        <w:rPr>
          <w:lang w:val="en-CA"/>
        </w:rPr>
        <w:t xml:space="preserve">day </w:t>
      </w:r>
      <w:r w:rsidRPr="00891F3A">
        <w:rPr>
          <w:lang w:val="en-CA"/>
        </w:rPr>
        <w:t xml:space="preserve">prior to </w:t>
      </w:r>
      <w:r w:rsidR="0004163D" w:rsidRPr="00891F3A">
        <w:rPr>
          <w:lang w:val="en-CA"/>
        </w:rPr>
        <w:t xml:space="preserve">the main week of </w:t>
      </w:r>
      <w:r w:rsidRPr="00891F3A">
        <w:rPr>
          <w:lang w:val="en-CA"/>
        </w:rPr>
        <w:t xml:space="preserve">such meetings and closing it </w:t>
      </w:r>
      <w:r w:rsidR="0004163D" w:rsidRPr="00891F3A">
        <w:rPr>
          <w:lang w:val="en-CA"/>
        </w:rPr>
        <w:t>on the same day as other MPEG</w:t>
      </w:r>
      <w:r w:rsidRPr="00891F3A">
        <w:rPr>
          <w:lang w:val="en-CA"/>
        </w:rPr>
        <w:t xml:space="preserve"> </w:t>
      </w:r>
      <w:r w:rsidR="0004163D" w:rsidRPr="00891F3A">
        <w:rPr>
          <w:lang w:val="en-CA"/>
        </w:rPr>
        <w:t>WGs</w:t>
      </w:r>
      <w:r w:rsidR="00914A98" w:rsidRPr="00891F3A">
        <w:rPr>
          <w:lang w:val="en-CA"/>
        </w:rPr>
        <w:t xml:space="preserve"> – a total of </w:t>
      </w:r>
      <w:r w:rsidR="0004163D" w:rsidRPr="00891F3A">
        <w:rPr>
          <w:lang w:val="en-CA"/>
        </w:rPr>
        <w:t>8</w:t>
      </w:r>
      <w:r w:rsidR="00914A98" w:rsidRPr="00891F3A">
        <w:rPr>
          <w:lang w:val="en-CA"/>
        </w:rPr>
        <w:t xml:space="preserve"> meeting days</w:t>
      </w:r>
      <w:r w:rsidRPr="00891F3A">
        <w:rPr>
          <w:lang w:val="en-CA"/>
        </w:rPr>
        <w:t>).</w:t>
      </w:r>
    </w:p>
    <w:p w14:paraId="402757E7" w14:textId="26588F18" w:rsidR="00556EEC" w:rsidRPr="00891F3A" w:rsidRDefault="0069154E" w:rsidP="00430D17">
      <w:r w:rsidRPr="00891F3A">
        <w:t xml:space="preserve">In cases where </w:t>
      </w:r>
      <w:r w:rsidR="008E2AB3" w:rsidRPr="00891F3A">
        <w:t xml:space="preserve">an exceptionally </w:t>
      </w:r>
      <w:r w:rsidRPr="00891F3A">
        <w:t>high workload is expected for a meeting, an earlier starting date may be defined.</w:t>
      </w:r>
      <w:r w:rsidR="00B75975" w:rsidRPr="00891F3A">
        <w:t xml:space="preserve"> In case</w:t>
      </w:r>
      <w:r w:rsidR="00B55AE5" w:rsidRPr="00891F3A">
        <w:t>s</w:t>
      </w:r>
      <w:r w:rsidR="00B75975" w:rsidRPr="00891F3A">
        <w:t xml:space="preserve"> of online meetings, no sessions should be held on weekend days</w:t>
      </w:r>
      <w:r w:rsidR="007D7D17" w:rsidRPr="00891F3A">
        <w:t>, such that meetings would typically start two days earlier</w:t>
      </w:r>
      <w:r w:rsidR="00B75975" w:rsidRPr="00891F3A">
        <w:t>.</w:t>
      </w:r>
    </w:p>
    <w:p w14:paraId="40642018" w14:textId="77777777" w:rsidR="00556EEC" w:rsidRPr="00891F3A" w:rsidRDefault="00AF2799" w:rsidP="00430D17">
      <w:pPr>
        <w:keepNext/>
      </w:pPr>
      <w:r w:rsidRPr="00891F3A">
        <w:t xml:space="preserve">Some specific future meeting plans </w:t>
      </w:r>
      <w:r w:rsidR="00060699" w:rsidRPr="00891F3A">
        <w:t xml:space="preserve">(to be confirmed) </w:t>
      </w:r>
      <w:r w:rsidRPr="00891F3A">
        <w:t>were established as follows:</w:t>
      </w:r>
    </w:p>
    <w:p w14:paraId="2DABBE40" w14:textId="59418854" w:rsidR="00722408" w:rsidRPr="00891F3A" w:rsidRDefault="00722408" w:rsidP="00441641">
      <w:pPr>
        <w:pStyle w:val="ListBullet2"/>
        <w:numPr>
          <w:ilvl w:val="0"/>
          <w:numId w:val="4"/>
        </w:numPr>
        <w:rPr>
          <w:lang w:val="en-CA"/>
        </w:rPr>
      </w:pPr>
      <w:r w:rsidRPr="00891F3A">
        <w:rPr>
          <w:lang w:val="en-CA"/>
        </w:rPr>
        <w:t xml:space="preserve">During </w:t>
      </w:r>
      <w:r w:rsidR="008E4353" w:rsidRPr="00891F3A">
        <w:rPr>
          <w:lang w:val="en-CA"/>
        </w:rPr>
        <w:t xml:space="preserve">Fri. 13 – Fri. 20 </w:t>
      </w:r>
      <w:r w:rsidRPr="00891F3A">
        <w:rPr>
          <w:lang w:val="en-CA"/>
        </w:rPr>
        <w:t>October 2023, 32</w:t>
      </w:r>
      <w:r w:rsidRPr="00891F3A">
        <w:rPr>
          <w:vertAlign w:val="superscript"/>
          <w:lang w:val="en-CA"/>
        </w:rPr>
        <w:t>nd</w:t>
      </w:r>
      <w:r w:rsidRPr="00891F3A">
        <w:rPr>
          <w:lang w:val="en-CA"/>
        </w:rPr>
        <w:t xml:space="preserve"> meeting under </w:t>
      </w:r>
      <w:r w:rsidR="00A10563" w:rsidRPr="00891F3A">
        <w:rPr>
          <w:lang w:val="en-CA"/>
        </w:rPr>
        <w:t>ISO/IEC JTC 1/‌SC 29 auspices</w:t>
      </w:r>
      <w:r w:rsidR="007D7D17" w:rsidRPr="00891F3A">
        <w:rPr>
          <w:lang w:val="en-CA"/>
        </w:rPr>
        <w:t xml:space="preserve"> in Hannover, DE</w:t>
      </w:r>
      <w:r w:rsidR="00404DE5" w:rsidRPr="00891F3A">
        <w:rPr>
          <w:lang w:val="en-CA"/>
        </w:rPr>
        <w:t>,</w:t>
      </w:r>
    </w:p>
    <w:p w14:paraId="6FCA5BFE" w14:textId="4217DA61" w:rsidR="00235094" w:rsidRPr="00891F3A" w:rsidRDefault="00235094" w:rsidP="00441641">
      <w:pPr>
        <w:pStyle w:val="ListBullet2"/>
        <w:numPr>
          <w:ilvl w:val="0"/>
          <w:numId w:val="4"/>
        </w:numPr>
        <w:rPr>
          <w:lang w:val="en-CA"/>
        </w:rPr>
      </w:pPr>
      <w:r w:rsidRPr="00891F3A">
        <w:rPr>
          <w:lang w:val="en-CA"/>
        </w:rPr>
        <w:t xml:space="preserve">During </w:t>
      </w:r>
      <w:r w:rsidR="008E4353" w:rsidRPr="00891F3A">
        <w:rPr>
          <w:lang w:val="en-CA"/>
        </w:rPr>
        <w:t xml:space="preserve">Wed. 17 – Fri. 19 and Mon. 22 – Fri. 26 </w:t>
      </w:r>
      <w:r w:rsidRPr="00891F3A">
        <w:rPr>
          <w:lang w:val="en-CA"/>
        </w:rPr>
        <w:t>January 2024, 33</w:t>
      </w:r>
      <w:r w:rsidRPr="00891F3A">
        <w:rPr>
          <w:vertAlign w:val="superscript"/>
          <w:lang w:val="en-CA"/>
        </w:rPr>
        <w:t>rd</w:t>
      </w:r>
      <w:r w:rsidRPr="00891F3A">
        <w:rPr>
          <w:lang w:val="en-CA"/>
        </w:rPr>
        <w:t xml:space="preserve"> meeting under ISO/IEC JTC 1/‌SC 29 auspices, </w:t>
      </w:r>
      <w:r w:rsidR="008E4353" w:rsidRPr="00891F3A">
        <w:rPr>
          <w:lang w:val="en-CA"/>
        </w:rPr>
        <w:t>to be held as teleconference meeting</w:t>
      </w:r>
      <w:r w:rsidR="00404DE5" w:rsidRPr="00891F3A">
        <w:rPr>
          <w:lang w:val="en-CA"/>
        </w:rPr>
        <w:t>,</w:t>
      </w:r>
    </w:p>
    <w:p w14:paraId="34050BE3" w14:textId="5AD36981" w:rsidR="00BB4E2A" w:rsidRPr="00891F3A" w:rsidRDefault="00BB4E2A" w:rsidP="00441641">
      <w:pPr>
        <w:pStyle w:val="ListBullet2"/>
        <w:numPr>
          <w:ilvl w:val="0"/>
          <w:numId w:val="4"/>
        </w:numPr>
        <w:rPr>
          <w:lang w:val="en-CA"/>
        </w:rPr>
      </w:pPr>
      <w:r w:rsidRPr="00891F3A">
        <w:rPr>
          <w:lang w:val="en-CA"/>
        </w:rPr>
        <w:t xml:space="preserve">During </w:t>
      </w:r>
      <w:r w:rsidR="008D6A25">
        <w:rPr>
          <w:lang w:val="en-CA"/>
        </w:rPr>
        <w:t>Fri</w:t>
      </w:r>
      <w:r w:rsidR="004B3D12" w:rsidRPr="00891F3A">
        <w:rPr>
          <w:lang w:val="en-CA"/>
        </w:rPr>
        <w:t>. 1</w:t>
      </w:r>
      <w:r w:rsidR="008D6A25">
        <w:rPr>
          <w:lang w:val="en-CA"/>
        </w:rPr>
        <w:t>9</w:t>
      </w:r>
      <w:r w:rsidR="004B3D12" w:rsidRPr="00891F3A">
        <w:rPr>
          <w:lang w:val="en-CA"/>
        </w:rPr>
        <w:t xml:space="preserve"> – Fri. 2</w:t>
      </w:r>
      <w:r w:rsidR="004B3D12">
        <w:rPr>
          <w:lang w:val="en-CA"/>
        </w:rPr>
        <w:t xml:space="preserve">6 </w:t>
      </w:r>
      <w:r w:rsidRPr="00891F3A">
        <w:rPr>
          <w:lang w:val="en-CA"/>
        </w:rPr>
        <w:t>April 2024, 34</w:t>
      </w:r>
      <w:r w:rsidRPr="00891F3A">
        <w:rPr>
          <w:vertAlign w:val="superscript"/>
          <w:lang w:val="en-CA"/>
        </w:rPr>
        <w:t>th</w:t>
      </w:r>
      <w:r w:rsidRPr="00891F3A">
        <w:rPr>
          <w:lang w:val="en-CA"/>
        </w:rPr>
        <w:t xml:space="preserve"> meeting under </w:t>
      </w:r>
      <w:r w:rsidR="00F1551F" w:rsidRPr="00891F3A">
        <w:rPr>
          <w:lang w:val="en-CA"/>
        </w:rPr>
        <w:t>ITU-T SG16 auspices</w:t>
      </w:r>
      <w:r w:rsidR="004B3D12">
        <w:rPr>
          <w:lang w:val="en-CA"/>
        </w:rPr>
        <w:t xml:space="preserve"> in Rennes, FR</w:t>
      </w:r>
      <w:r w:rsidR="00404DE5" w:rsidRPr="00891F3A">
        <w:rPr>
          <w:lang w:val="en-CA"/>
        </w:rPr>
        <w:t>,</w:t>
      </w:r>
    </w:p>
    <w:p w14:paraId="68CA9635" w14:textId="46D3CDCF" w:rsidR="00787121" w:rsidRPr="00891F3A" w:rsidRDefault="00787121" w:rsidP="00441641">
      <w:pPr>
        <w:pStyle w:val="ListBullet2"/>
        <w:numPr>
          <w:ilvl w:val="0"/>
          <w:numId w:val="4"/>
        </w:numPr>
        <w:rPr>
          <w:lang w:val="en-CA"/>
        </w:rPr>
      </w:pPr>
      <w:r w:rsidRPr="00891F3A">
        <w:rPr>
          <w:lang w:val="en-CA"/>
        </w:rPr>
        <w:t xml:space="preserve">During </w:t>
      </w:r>
      <w:r w:rsidR="00393F17" w:rsidRPr="00891F3A">
        <w:rPr>
          <w:lang w:val="en-CA"/>
        </w:rPr>
        <w:t xml:space="preserve">Fri. 12 – Fri. 19 </w:t>
      </w:r>
      <w:r w:rsidRPr="00891F3A">
        <w:rPr>
          <w:lang w:val="en-CA"/>
        </w:rPr>
        <w:t xml:space="preserve">July 2024, </w:t>
      </w:r>
      <w:r w:rsidR="00EB1531" w:rsidRPr="00891F3A">
        <w:rPr>
          <w:lang w:val="en-CA"/>
        </w:rPr>
        <w:t>35</w:t>
      </w:r>
      <w:r w:rsidR="00EB1531" w:rsidRPr="00891F3A">
        <w:rPr>
          <w:vertAlign w:val="superscript"/>
          <w:lang w:val="en-CA"/>
        </w:rPr>
        <w:t>th</w:t>
      </w:r>
      <w:r w:rsidR="00EB1531" w:rsidRPr="00891F3A">
        <w:rPr>
          <w:lang w:val="en-CA"/>
        </w:rPr>
        <w:t xml:space="preserve"> </w:t>
      </w:r>
      <w:r w:rsidRPr="00891F3A">
        <w:rPr>
          <w:lang w:val="en-CA"/>
        </w:rPr>
        <w:t>meeting under ISO/IEC JTC 1/‌SC 29 auspices</w:t>
      </w:r>
      <w:r w:rsidR="00393F17" w:rsidRPr="00891F3A">
        <w:rPr>
          <w:lang w:val="en-CA"/>
        </w:rPr>
        <w:t xml:space="preserve"> in Sapporo, JP</w:t>
      </w:r>
      <w:r w:rsidR="00404DE5" w:rsidRPr="00891F3A">
        <w:rPr>
          <w:lang w:val="en-CA"/>
        </w:rPr>
        <w:t>,</w:t>
      </w:r>
    </w:p>
    <w:p w14:paraId="6A70E2DA" w14:textId="468B63F4" w:rsidR="00C73EA1" w:rsidRPr="00891F3A" w:rsidRDefault="00C73EA1" w:rsidP="00441641">
      <w:pPr>
        <w:pStyle w:val="ListBullet2"/>
        <w:numPr>
          <w:ilvl w:val="0"/>
          <w:numId w:val="4"/>
        </w:numPr>
        <w:rPr>
          <w:lang w:val="en-CA"/>
        </w:rPr>
      </w:pPr>
      <w:r w:rsidRPr="00891F3A">
        <w:rPr>
          <w:lang w:val="en-CA"/>
        </w:rPr>
        <w:t>During October 2024, 36</w:t>
      </w:r>
      <w:r w:rsidRPr="00891F3A">
        <w:rPr>
          <w:vertAlign w:val="superscript"/>
          <w:lang w:val="en-CA"/>
        </w:rPr>
        <w:t>th</w:t>
      </w:r>
      <w:r w:rsidRPr="00891F3A">
        <w:rPr>
          <w:lang w:val="en-CA"/>
        </w:rPr>
        <w:t xml:space="preserve"> meeting under ISO/IEC JTC 1/‌SC 29 auspices, </w:t>
      </w:r>
      <w:proofErr w:type="gramStart"/>
      <w:r w:rsidRPr="00891F3A">
        <w:rPr>
          <w:lang w:val="en-CA"/>
        </w:rPr>
        <w:t>date</w:t>
      </w:r>
      <w:proofErr w:type="gramEnd"/>
      <w:r w:rsidRPr="00891F3A">
        <w:rPr>
          <w:lang w:val="en-CA"/>
        </w:rPr>
        <w:t xml:space="preserve"> and location </w:t>
      </w:r>
      <w:proofErr w:type="spellStart"/>
      <w:r w:rsidRPr="00891F3A">
        <w:rPr>
          <w:lang w:val="en-CA"/>
        </w:rPr>
        <w:t>t.b.d.</w:t>
      </w:r>
      <w:proofErr w:type="spellEnd"/>
      <w:r w:rsidR="00404DE5" w:rsidRPr="00891F3A">
        <w:rPr>
          <w:lang w:val="en-CA"/>
        </w:rPr>
        <w:t>,</w:t>
      </w:r>
    </w:p>
    <w:p w14:paraId="1229C513" w14:textId="6C8654BD" w:rsidR="008E4353" w:rsidRPr="00891F3A" w:rsidRDefault="008E4353" w:rsidP="00441641">
      <w:pPr>
        <w:pStyle w:val="ListBullet2"/>
        <w:numPr>
          <w:ilvl w:val="0"/>
          <w:numId w:val="4"/>
        </w:numPr>
        <w:rPr>
          <w:lang w:val="en-CA"/>
        </w:rPr>
      </w:pPr>
      <w:r w:rsidRPr="00891F3A">
        <w:rPr>
          <w:lang w:val="en-CA"/>
        </w:rPr>
        <w:t>During January 2025, 37</w:t>
      </w:r>
      <w:r w:rsidRPr="00891F3A">
        <w:rPr>
          <w:vertAlign w:val="superscript"/>
          <w:lang w:val="en-CA"/>
        </w:rPr>
        <w:t>th</w:t>
      </w:r>
      <w:r w:rsidRPr="00891F3A">
        <w:rPr>
          <w:lang w:val="en-CA"/>
        </w:rPr>
        <w:t xml:space="preserve"> meeting under ITU-T SG16 auspices, </w:t>
      </w:r>
      <w:proofErr w:type="gramStart"/>
      <w:r w:rsidRPr="00891F3A">
        <w:rPr>
          <w:lang w:val="en-CA"/>
        </w:rPr>
        <w:t>date</w:t>
      </w:r>
      <w:proofErr w:type="gramEnd"/>
      <w:r w:rsidRPr="00891F3A">
        <w:rPr>
          <w:lang w:val="en-CA"/>
        </w:rPr>
        <w:t xml:space="preserve"> and location </w:t>
      </w:r>
      <w:proofErr w:type="spellStart"/>
      <w:r w:rsidRPr="00891F3A">
        <w:rPr>
          <w:lang w:val="en-CA"/>
        </w:rPr>
        <w:t>t.b.d.</w:t>
      </w:r>
      <w:proofErr w:type="spellEnd"/>
      <w:r w:rsidR="00404DE5" w:rsidRPr="00891F3A">
        <w:rPr>
          <w:lang w:val="en-CA"/>
        </w:rPr>
        <w:t>,</w:t>
      </w:r>
    </w:p>
    <w:p w14:paraId="073983F2" w14:textId="786DD356" w:rsidR="000156A3" w:rsidRPr="00891F3A" w:rsidRDefault="000156A3" w:rsidP="00441641">
      <w:pPr>
        <w:pStyle w:val="ListBullet2"/>
        <w:numPr>
          <w:ilvl w:val="0"/>
          <w:numId w:val="4"/>
        </w:numPr>
        <w:rPr>
          <w:lang w:val="en-CA"/>
        </w:rPr>
      </w:pPr>
      <w:r w:rsidRPr="00891F3A">
        <w:rPr>
          <w:lang w:val="en-CA"/>
        </w:rPr>
        <w:t>During April 2025, 38</w:t>
      </w:r>
      <w:r w:rsidRPr="00891F3A">
        <w:rPr>
          <w:vertAlign w:val="superscript"/>
          <w:lang w:val="en-CA"/>
        </w:rPr>
        <w:t>th</w:t>
      </w:r>
      <w:r w:rsidRPr="00891F3A">
        <w:rPr>
          <w:lang w:val="en-CA"/>
        </w:rPr>
        <w:t xml:space="preserve"> meeting under ISO/IEC JTC 1/‌SC 29 auspices, </w:t>
      </w:r>
      <w:proofErr w:type="gramStart"/>
      <w:r w:rsidRPr="00891F3A">
        <w:rPr>
          <w:lang w:val="en-CA"/>
        </w:rPr>
        <w:t>date</w:t>
      </w:r>
      <w:proofErr w:type="gramEnd"/>
      <w:r w:rsidRPr="00891F3A">
        <w:rPr>
          <w:lang w:val="en-CA"/>
        </w:rPr>
        <w:t xml:space="preserve"> and location </w:t>
      </w:r>
      <w:proofErr w:type="spellStart"/>
      <w:r w:rsidRPr="00891F3A">
        <w:rPr>
          <w:lang w:val="en-CA"/>
        </w:rPr>
        <w:t>t.b.d.</w:t>
      </w:r>
      <w:proofErr w:type="spellEnd"/>
      <w:r w:rsidR="00404DE5" w:rsidRPr="00891F3A">
        <w:rPr>
          <w:lang w:val="en-CA"/>
        </w:rPr>
        <w:t>,</w:t>
      </w:r>
    </w:p>
    <w:p w14:paraId="6EA0373E" w14:textId="289860C1" w:rsidR="000156A3" w:rsidRPr="00891F3A" w:rsidRDefault="000156A3" w:rsidP="00441641">
      <w:pPr>
        <w:pStyle w:val="ListBullet2"/>
        <w:numPr>
          <w:ilvl w:val="0"/>
          <w:numId w:val="4"/>
        </w:numPr>
        <w:rPr>
          <w:lang w:val="en-CA"/>
        </w:rPr>
      </w:pPr>
      <w:r w:rsidRPr="00891F3A">
        <w:rPr>
          <w:lang w:val="en-CA"/>
        </w:rPr>
        <w:t xml:space="preserve">During </w:t>
      </w:r>
      <w:r w:rsidR="000C03EF" w:rsidRPr="00891F3A">
        <w:rPr>
          <w:lang w:val="en-CA"/>
        </w:rPr>
        <w:t>Thu</w:t>
      </w:r>
      <w:r w:rsidRPr="00891F3A">
        <w:rPr>
          <w:lang w:val="en-CA"/>
        </w:rPr>
        <w:t xml:space="preserve">. </w:t>
      </w:r>
      <w:r w:rsidR="000C03EF" w:rsidRPr="00891F3A">
        <w:rPr>
          <w:lang w:val="en-CA"/>
        </w:rPr>
        <w:t xml:space="preserve">26 June </w:t>
      </w:r>
      <w:r w:rsidRPr="00891F3A">
        <w:rPr>
          <w:lang w:val="en-CA"/>
        </w:rPr>
        <w:t xml:space="preserve">– Fri. </w:t>
      </w:r>
      <w:r w:rsidR="000C03EF" w:rsidRPr="00891F3A">
        <w:rPr>
          <w:lang w:val="en-CA"/>
        </w:rPr>
        <w:t xml:space="preserve">4 </w:t>
      </w:r>
      <w:r w:rsidRPr="00891F3A">
        <w:rPr>
          <w:lang w:val="en-CA"/>
        </w:rPr>
        <w:t>July 2025, 39</w:t>
      </w:r>
      <w:r w:rsidRPr="00891F3A">
        <w:rPr>
          <w:vertAlign w:val="superscript"/>
          <w:lang w:val="en-CA"/>
        </w:rPr>
        <w:t>th</w:t>
      </w:r>
      <w:r w:rsidRPr="00891F3A">
        <w:rPr>
          <w:lang w:val="en-CA"/>
        </w:rPr>
        <w:t xml:space="preserve"> meeting under ISO/IEC JTC 1/‌SC 29 auspices in Daejeon, KR</w:t>
      </w:r>
      <w:r w:rsidR="00404DE5" w:rsidRPr="00891F3A">
        <w:rPr>
          <w:lang w:val="en-CA"/>
        </w:rPr>
        <w:t>.</w:t>
      </w:r>
    </w:p>
    <w:p w14:paraId="50BE4FF4" w14:textId="570133DF" w:rsidR="00556EEC" w:rsidRPr="00891F3A" w:rsidRDefault="000D6073" w:rsidP="00430D17">
      <w:r w:rsidRPr="00891F3A">
        <w:t xml:space="preserve">The agreed document deadline for the </w:t>
      </w:r>
      <w:r w:rsidR="00536FC0" w:rsidRPr="00891F3A">
        <w:t>3</w:t>
      </w:r>
      <w:r w:rsidR="006078E5">
        <w:t>2</w:t>
      </w:r>
      <w:r w:rsidR="006078E5">
        <w:rPr>
          <w:vertAlign w:val="superscript"/>
        </w:rPr>
        <w:t>nd</w:t>
      </w:r>
      <w:r w:rsidR="00536FC0" w:rsidRPr="00891F3A">
        <w:t xml:space="preserve"> </w:t>
      </w:r>
      <w:r w:rsidR="002A185F" w:rsidRPr="00891F3A">
        <w:t>JVET</w:t>
      </w:r>
      <w:r w:rsidR="004D4398" w:rsidRPr="00891F3A">
        <w:t xml:space="preserve"> meeting </w:t>
      </w:r>
      <w:r w:rsidR="00C6741B" w:rsidRPr="00891F3A">
        <w:t>wa</w:t>
      </w:r>
      <w:r w:rsidRPr="00891F3A">
        <w:t>s</w:t>
      </w:r>
      <w:r w:rsidR="00C6741B" w:rsidRPr="00891F3A">
        <w:t xml:space="preserve"> planned to be</w:t>
      </w:r>
      <w:r w:rsidRPr="00891F3A">
        <w:t xml:space="preserve"> </w:t>
      </w:r>
      <w:r w:rsidR="006078E5">
        <w:t>Fri</w:t>
      </w:r>
      <w:r w:rsidR="00536FC0" w:rsidRPr="00891F3A">
        <w:t xml:space="preserve">day </w:t>
      </w:r>
      <w:r w:rsidR="006078E5">
        <w:t>6</w:t>
      </w:r>
      <w:r w:rsidR="002F61C3" w:rsidRPr="00891F3A">
        <w:t xml:space="preserve"> </w:t>
      </w:r>
      <w:r w:rsidR="006078E5">
        <w:t>October</w:t>
      </w:r>
      <w:r w:rsidR="00536FC0" w:rsidRPr="00891F3A">
        <w:t xml:space="preserve"> </w:t>
      </w:r>
      <w:r w:rsidR="002F61C3" w:rsidRPr="00891F3A">
        <w:t>2023</w:t>
      </w:r>
      <w:r w:rsidRPr="00891F3A">
        <w:t>.</w:t>
      </w:r>
    </w:p>
    <w:p w14:paraId="14B33552" w14:textId="0F3BCA24" w:rsidR="00C25683" w:rsidRDefault="00C25683" w:rsidP="00430D17">
      <w:r w:rsidRPr="00891F3A">
        <w:t xml:space="preserve">Marius </w:t>
      </w:r>
      <w:proofErr w:type="spellStart"/>
      <w:r w:rsidRPr="00891F3A">
        <w:t>Preda</w:t>
      </w:r>
      <w:proofErr w:type="spellEnd"/>
      <w:r w:rsidRPr="00891F3A">
        <w:t xml:space="preserve"> was thanked for his support in maintaining the document site jvet-experts.org, as well as the document sites of JCT-VC and JCT-3V. </w:t>
      </w:r>
      <w:proofErr w:type="spellStart"/>
      <w:r w:rsidRPr="00891F3A">
        <w:t>Institut</w:t>
      </w:r>
      <w:proofErr w:type="spellEnd"/>
      <w:r w:rsidRPr="00891F3A">
        <w:t xml:space="preserve"> Mines-</w:t>
      </w:r>
      <w:proofErr w:type="spellStart"/>
      <w:r w:rsidRPr="00891F3A">
        <w:t>Télécom</w:t>
      </w:r>
      <w:proofErr w:type="spellEnd"/>
      <w:r w:rsidRPr="00891F3A">
        <w:t xml:space="preserve"> is thanked for hosting the sites.</w:t>
      </w:r>
    </w:p>
    <w:p w14:paraId="03C68E57" w14:textId="681CB7FF" w:rsidR="00873A5F" w:rsidRPr="00540CE3" w:rsidRDefault="009B28A6" w:rsidP="00430D17">
      <w:pPr>
        <w:rPr>
          <w:rPrChange w:id="3290" w:author="Gary Sullivan" w:date="2023-08-12T15:09:00Z">
            <w:rPr>
              <w:highlight w:val="yellow"/>
            </w:rPr>
          </w:rPrChange>
        </w:rPr>
      </w:pPr>
      <w:r w:rsidRPr="009B28A6">
        <w:t xml:space="preserve">Apple </w:t>
      </w:r>
      <w:r>
        <w:t>was t</w:t>
      </w:r>
      <w:r w:rsidR="003617CB">
        <w:t>h</w:t>
      </w:r>
      <w:r>
        <w:t xml:space="preserve">anked </w:t>
      </w:r>
      <w:r w:rsidRPr="009B28A6">
        <w:t>for providing test materials that can be used in assessing and developing technology in the context of film grain synthesis applications</w:t>
      </w:r>
      <w:r>
        <w:t>.</w:t>
      </w:r>
    </w:p>
    <w:p w14:paraId="0A4C8763" w14:textId="3D1947DB" w:rsidR="00873A5F" w:rsidRDefault="009B28A6" w:rsidP="00430D17">
      <w:r>
        <w:t>The following companies for than</w:t>
      </w:r>
      <w:r w:rsidR="003617CB">
        <w:t>k</w:t>
      </w:r>
      <w:r>
        <w:t>ed f</w:t>
      </w:r>
      <w:r w:rsidRPr="009B28A6">
        <w:t>or agreeing (by written or verbal statement, or by abstaining from any disagreement</w:t>
      </w:r>
      <w:r>
        <w:t xml:space="preserve"> according to recommendation 4.1.2 of the 11</w:t>
      </w:r>
      <w:r w:rsidRPr="006E18B9">
        <w:rPr>
          <w:vertAlign w:val="superscript"/>
        </w:rPr>
        <w:t>th</w:t>
      </w:r>
      <w:r>
        <w:t xml:space="preserve"> WG 5 meeting</w:t>
      </w:r>
      <w:r w:rsidRPr="009B28A6">
        <w:t>) to continued usage of test materials t</w:t>
      </w:r>
      <w:r>
        <w:t>ha</w:t>
      </w:r>
      <w:r w:rsidRPr="009B28A6">
        <w:t xml:space="preserve">t were originally provided to JCT-3V: GIST, Nagoya University, NICT, </w:t>
      </w:r>
      <w:r>
        <w:t xml:space="preserve">Nokia, and </w:t>
      </w:r>
      <w:r w:rsidRPr="009B28A6">
        <w:t>Poznan University</w:t>
      </w:r>
      <w:r w:rsidR="003617CB">
        <w:t xml:space="preserve"> of Technology</w:t>
      </w:r>
      <w:r w:rsidRPr="009B28A6">
        <w:t xml:space="preserve">. </w:t>
      </w:r>
    </w:p>
    <w:p w14:paraId="640FA7FA" w14:textId="009BABCB" w:rsidR="001B1190" w:rsidRDefault="001B1190" w:rsidP="00430D17">
      <w:proofErr w:type="spellStart"/>
      <w:r w:rsidRPr="001B1190">
        <w:lastRenderedPageBreak/>
        <w:t>Simão</w:t>
      </w:r>
      <w:proofErr w:type="spellEnd"/>
      <w:r w:rsidRPr="001B1190">
        <w:t xml:space="preserve"> Campos </w:t>
      </w:r>
      <w:r w:rsidR="008B3717">
        <w:t xml:space="preserve">was thanked </w:t>
      </w:r>
      <w:r w:rsidRPr="001B1190">
        <w:t xml:space="preserve">for the help in setting up the 31st JVET meeting in Geneva. The following members of ITU staff </w:t>
      </w:r>
      <w:r w:rsidR="008B3717">
        <w:t>we</w:t>
      </w:r>
      <w:r w:rsidRPr="001B1190">
        <w:t>re thanked for their dedication and continuous help in the technical setup of meeting facilities: Gent Bajrami, Marc Antoine Zanou, Ilia Londo, and Paul Marko.</w:t>
      </w:r>
    </w:p>
    <w:p w14:paraId="56610580" w14:textId="250B6C86" w:rsidR="00556EEC" w:rsidRPr="00891F3A" w:rsidRDefault="00C9487C" w:rsidP="00430D17">
      <w:r w:rsidRPr="00891F3A">
        <w:t xml:space="preserve">The </w:t>
      </w:r>
      <w:r w:rsidR="00D74B19" w:rsidRPr="00891F3A">
        <w:t>3</w:t>
      </w:r>
      <w:r w:rsidR="006078E5">
        <w:t>1</w:t>
      </w:r>
      <w:r w:rsidR="006078E5">
        <w:rPr>
          <w:vertAlign w:val="superscript"/>
        </w:rPr>
        <w:t>st</w:t>
      </w:r>
      <w:r w:rsidR="00536FC0" w:rsidRPr="00891F3A">
        <w:t xml:space="preserve"> </w:t>
      </w:r>
      <w:r w:rsidRPr="00891F3A">
        <w:t xml:space="preserve">JVET meeting was closed at approximately </w:t>
      </w:r>
      <w:r w:rsidR="003617CB">
        <w:t>1215</w:t>
      </w:r>
      <w:r w:rsidR="003617CB" w:rsidRPr="00891F3A">
        <w:t xml:space="preserve"> </w:t>
      </w:r>
      <w:r w:rsidRPr="00891F3A">
        <w:t xml:space="preserve">hours </w:t>
      </w:r>
      <w:r w:rsidR="006078E5">
        <w:t>CEST</w:t>
      </w:r>
      <w:r w:rsidR="00E113C4">
        <w:t xml:space="preserve"> </w:t>
      </w:r>
      <w:r w:rsidR="00E113C4" w:rsidRPr="009665C2">
        <w:t>(UTC+</w:t>
      </w:r>
      <w:r w:rsidR="006078E5">
        <w:t>2</w:t>
      </w:r>
      <w:r w:rsidR="00E113C4" w:rsidRPr="009665C2">
        <w:t xml:space="preserve">) </w:t>
      </w:r>
      <w:r w:rsidRPr="00891F3A">
        <w:t xml:space="preserve">on </w:t>
      </w:r>
      <w:r w:rsidR="006078E5">
        <w:t>Wednesd</w:t>
      </w:r>
      <w:r w:rsidR="00941A8A" w:rsidRPr="00891F3A">
        <w:t xml:space="preserve">ay </w:t>
      </w:r>
      <w:r w:rsidR="006078E5">
        <w:t>19</w:t>
      </w:r>
      <w:r w:rsidR="00941A8A" w:rsidRPr="00891F3A">
        <w:t xml:space="preserve"> </w:t>
      </w:r>
      <w:r w:rsidR="006078E5">
        <w:t>July</w:t>
      </w:r>
      <w:r w:rsidR="00536FC0" w:rsidRPr="00891F3A">
        <w:t xml:space="preserve"> 2023</w:t>
      </w:r>
      <w:r w:rsidRPr="00891F3A">
        <w:t>.</w:t>
      </w:r>
    </w:p>
    <w:p w14:paraId="631CD9DD" w14:textId="28C4C51B" w:rsidR="00E26A6C" w:rsidRDefault="00E26A6C" w:rsidP="00430D17">
      <w:pPr>
        <w:pStyle w:val="Heading1"/>
        <w:pageBreakBefore/>
        <w:numPr>
          <w:ilvl w:val="0"/>
          <w:numId w:val="0"/>
        </w:numPr>
        <w:spacing w:after="136"/>
        <w:jc w:val="center"/>
        <w:rPr>
          <w:lang w:val="en-CA"/>
        </w:rPr>
      </w:pPr>
      <w:r w:rsidRPr="00891F3A">
        <w:rPr>
          <w:lang w:val="en-CA"/>
        </w:rPr>
        <w:lastRenderedPageBreak/>
        <w:t xml:space="preserve">Annex A to </w:t>
      </w:r>
      <w:r w:rsidR="00CF1C05" w:rsidRPr="00891F3A">
        <w:rPr>
          <w:lang w:val="en-CA"/>
        </w:rPr>
        <w:t>JVET</w:t>
      </w:r>
      <w:r w:rsidRPr="00891F3A">
        <w:rPr>
          <w:lang w:val="en-CA"/>
        </w:rPr>
        <w:t xml:space="preserve"> report:</w:t>
      </w:r>
      <w:r w:rsidRPr="00891F3A">
        <w:rPr>
          <w:lang w:val="en-CA"/>
        </w:rPr>
        <w:br/>
        <w:t>List of documents</w:t>
      </w:r>
    </w:p>
    <w:p w14:paraId="1FCA58FA" w14:textId="600046FB" w:rsidR="00A17A65" w:rsidRDefault="00A17A65" w:rsidP="00A17A65">
      <w:r>
        <w:t>(Dates and times in the table below are in Paris/Geneva time.)</w:t>
      </w:r>
    </w:p>
    <w:p w14:paraId="05AFE507" w14:textId="77777777" w:rsidR="00A17A65" w:rsidRPr="00A17A65" w:rsidRDefault="00A17A65" w:rsidP="00A42C14">
      <w:pPr>
        <w:rPr>
          <w:lang w:val="en-CA"/>
        </w:rPr>
      </w:pPr>
    </w:p>
    <w:tbl>
      <w:tblPr>
        <w:tblW w:w="8941"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165"/>
        <w:gridCol w:w="864"/>
        <w:gridCol w:w="1008"/>
        <w:gridCol w:w="1008"/>
        <w:gridCol w:w="1008"/>
        <w:gridCol w:w="2304"/>
        <w:gridCol w:w="1584"/>
      </w:tblGrid>
      <w:tr w:rsidR="003D262D" w14:paraId="3F009A12"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0F83E98" w14:textId="0B35D8A1" w:rsidR="005535E0" w:rsidRDefault="00BE1C59" w:rsidP="006C5411">
            <w:pPr>
              <w:jc w:val="center"/>
              <w:rPr>
                <w:sz w:val="24"/>
                <w:szCs w:val="24"/>
              </w:rPr>
            </w:pPr>
            <w:del w:id="3291" w:author="Gary Sullivan" w:date="2023-08-13T13:20:00Z">
              <w:r w:rsidDel="005D1644">
                <w:delText>(Dates and times in the table below are in Paris/Geneva time.)</w:delText>
              </w:r>
            </w:del>
            <w:hyperlink r:id="rId887" w:history="1">
              <w:r w:rsidR="005535E0">
                <w:rPr>
                  <w:rStyle w:val="Hyperlink"/>
                </w:rPr>
                <w:t>JVET-VC number</w:t>
              </w:r>
            </w:hyperlink>
          </w:p>
        </w:tc>
        <w:tc>
          <w:tcPr>
            <w:tcW w:w="86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E85F588" w14:textId="77777777" w:rsidR="005535E0" w:rsidRDefault="005535E0" w:rsidP="006C5411">
            <w:pPr>
              <w:jc w:val="center"/>
            </w:pPr>
            <w:r>
              <w:t>MPEG number</w:t>
            </w:r>
          </w:p>
        </w:tc>
        <w:tc>
          <w:tcPr>
            <w:tcW w:w="100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429319C" w14:textId="16F2E154" w:rsidR="005535E0" w:rsidRDefault="00000000" w:rsidP="006C5411">
            <w:pPr>
              <w:jc w:val="center"/>
            </w:pPr>
            <w:hyperlink r:id="rId888" w:history="1">
              <w:r w:rsidR="005535E0">
                <w:rPr>
                  <w:rStyle w:val="Hyperlink"/>
                </w:rPr>
                <w:t>Created</w:t>
              </w:r>
            </w:hyperlink>
          </w:p>
        </w:tc>
        <w:tc>
          <w:tcPr>
            <w:tcW w:w="100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B60EC63" w14:textId="77777777" w:rsidR="005535E0" w:rsidRDefault="005535E0" w:rsidP="006C5411">
            <w:pPr>
              <w:jc w:val="center"/>
            </w:pPr>
            <w:r>
              <w:t>First upload</w:t>
            </w:r>
          </w:p>
        </w:tc>
        <w:tc>
          <w:tcPr>
            <w:tcW w:w="100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0596D15" w14:textId="5309B3A6" w:rsidR="005535E0" w:rsidRDefault="00000000" w:rsidP="006C5411">
            <w:pPr>
              <w:jc w:val="center"/>
            </w:pPr>
            <w:hyperlink r:id="rId889" w:history="1">
              <w:r w:rsidR="005535E0">
                <w:rPr>
                  <w:rStyle w:val="Hyperlink"/>
                </w:rPr>
                <w:t>Last upload</w:t>
              </w:r>
            </w:hyperlink>
          </w:p>
        </w:tc>
        <w:tc>
          <w:tcPr>
            <w:tcW w:w="230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1BA6D4F" w14:textId="0F381E9A" w:rsidR="005535E0" w:rsidRDefault="00000000" w:rsidP="006C5411">
            <w:pPr>
              <w:jc w:val="center"/>
            </w:pPr>
            <w:hyperlink r:id="rId890" w:history="1">
              <w:r w:rsidR="005535E0">
                <w:rPr>
                  <w:rStyle w:val="Hyperlink"/>
                </w:rPr>
                <w:t>Title</w:t>
              </w:r>
            </w:hyperlink>
          </w:p>
        </w:tc>
        <w:tc>
          <w:tcPr>
            <w:tcW w:w="158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8004FC1" w14:textId="77777777" w:rsidR="005535E0" w:rsidRDefault="005535E0" w:rsidP="006C5411">
            <w:pPr>
              <w:jc w:val="center"/>
            </w:pPr>
            <w:r>
              <w:t xml:space="preserve">Authors </w:t>
            </w:r>
          </w:p>
        </w:tc>
      </w:tr>
      <w:tr w:rsidR="003D262D" w14:paraId="67AD2570"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23813A" w14:textId="257EED53" w:rsidR="005535E0" w:rsidRPr="00115BC2" w:rsidRDefault="00000000" w:rsidP="00115BC2">
            <w:pPr>
              <w:spacing w:before="0"/>
              <w:jc w:val="left"/>
              <w:rPr>
                <w:sz w:val="18"/>
                <w:szCs w:val="16"/>
              </w:rPr>
            </w:pPr>
            <w:hyperlink r:id="rId891" w:history="1">
              <w:r w:rsidR="005535E0" w:rsidRPr="00115BC2">
                <w:rPr>
                  <w:rStyle w:val="Hyperlink"/>
                  <w:sz w:val="18"/>
                  <w:szCs w:val="16"/>
                </w:rPr>
                <w:t>JVET-AE0001</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15C00" w14:textId="77777777" w:rsidR="005535E0" w:rsidRPr="00115BC2" w:rsidRDefault="005535E0" w:rsidP="00115BC2">
            <w:pPr>
              <w:spacing w:before="0"/>
              <w:jc w:val="left"/>
              <w:rPr>
                <w:sz w:val="18"/>
                <w:szCs w:val="16"/>
              </w:rPr>
            </w:pPr>
            <w:r w:rsidRPr="00115BC2">
              <w:rPr>
                <w:sz w:val="18"/>
                <w:szCs w:val="16"/>
              </w:rPr>
              <w:t>m63840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31BE1" w14:textId="77777777" w:rsidR="005535E0" w:rsidRPr="00115BC2" w:rsidRDefault="005535E0" w:rsidP="00115BC2">
            <w:pPr>
              <w:spacing w:before="0"/>
              <w:jc w:val="left"/>
              <w:rPr>
                <w:sz w:val="18"/>
                <w:szCs w:val="16"/>
              </w:rPr>
            </w:pPr>
            <w:r w:rsidRPr="00115BC2">
              <w:rPr>
                <w:sz w:val="18"/>
                <w:szCs w:val="16"/>
              </w:rPr>
              <w:t>2023-07-04 17:19:10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16334" w14:textId="77777777" w:rsidR="005535E0" w:rsidRPr="00115BC2" w:rsidRDefault="005535E0" w:rsidP="00115BC2">
            <w:pPr>
              <w:spacing w:before="0"/>
              <w:jc w:val="left"/>
              <w:rPr>
                <w:sz w:val="18"/>
                <w:szCs w:val="16"/>
              </w:rPr>
            </w:pPr>
            <w:r w:rsidRPr="00115BC2">
              <w:rPr>
                <w:sz w:val="18"/>
                <w:szCs w:val="16"/>
              </w:rPr>
              <w:t>2023-07-10 20:48:24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77AE9" w14:textId="77777777" w:rsidR="005535E0" w:rsidRPr="00115BC2" w:rsidRDefault="005535E0" w:rsidP="00115BC2">
            <w:pPr>
              <w:spacing w:before="0"/>
              <w:jc w:val="left"/>
              <w:rPr>
                <w:sz w:val="18"/>
                <w:szCs w:val="16"/>
              </w:rPr>
            </w:pPr>
            <w:r w:rsidRPr="00115BC2">
              <w:rPr>
                <w:sz w:val="18"/>
                <w:szCs w:val="16"/>
              </w:rPr>
              <w:t>2023-07-10 20:48:24</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231F40" w14:textId="77777777" w:rsidR="005535E0" w:rsidRPr="00115BC2" w:rsidRDefault="005535E0" w:rsidP="00115BC2">
            <w:pPr>
              <w:spacing w:before="0"/>
              <w:jc w:val="left"/>
              <w:rPr>
                <w:sz w:val="18"/>
                <w:szCs w:val="16"/>
              </w:rPr>
            </w:pPr>
            <w:r w:rsidRPr="00115BC2">
              <w:rPr>
                <w:sz w:val="18"/>
                <w:szCs w:val="16"/>
              </w:rPr>
              <w:t>JVET AHG report: Project Management (AHG1)</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9A62E6" w14:textId="77777777" w:rsidR="006F75A3" w:rsidRDefault="005535E0" w:rsidP="006F75A3">
            <w:pPr>
              <w:spacing w:before="0"/>
              <w:jc w:val="left"/>
              <w:rPr>
                <w:sz w:val="18"/>
                <w:szCs w:val="16"/>
              </w:rPr>
            </w:pPr>
            <w:r w:rsidRPr="00115BC2">
              <w:rPr>
                <w:sz w:val="18"/>
                <w:szCs w:val="16"/>
              </w:rPr>
              <w:t xml:space="preserve">J.-R. Ohm (chair), </w:t>
            </w:r>
          </w:p>
          <w:p w14:paraId="4C72B596" w14:textId="12CEC64E" w:rsidR="005535E0" w:rsidRPr="00115BC2" w:rsidRDefault="005535E0" w:rsidP="00115BC2">
            <w:pPr>
              <w:spacing w:before="0"/>
              <w:jc w:val="left"/>
              <w:rPr>
                <w:sz w:val="18"/>
                <w:szCs w:val="16"/>
              </w:rPr>
            </w:pPr>
            <w:r w:rsidRPr="00115BC2">
              <w:rPr>
                <w:sz w:val="18"/>
                <w:szCs w:val="16"/>
              </w:rPr>
              <w:t>G. J. Sullivan (vice-chair)</w:t>
            </w:r>
          </w:p>
        </w:tc>
      </w:tr>
      <w:tr w:rsidR="003D262D" w14:paraId="5E0F85D2"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233BE" w14:textId="5E8AACB8" w:rsidR="005535E0" w:rsidRPr="00115BC2" w:rsidRDefault="00000000" w:rsidP="00115BC2">
            <w:pPr>
              <w:spacing w:before="0"/>
              <w:jc w:val="left"/>
              <w:rPr>
                <w:sz w:val="18"/>
                <w:szCs w:val="16"/>
              </w:rPr>
            </w:pPr>
            <w:hyperlink r:id="rId892" w:history="1">
              <w:r w:rsidR="005535E0" w:rsidRPr="00115BC2">
                <w:rPr>
                  <w:rStyle w:val="Hyperlink"/>
                  <w:sz w:val="18"/>
                  <w:szCs w:val="16"/>
                </w:rPr>
                <w:t>JVET-AE0002</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7FC1B" w14:textId="77777777" w:rsidR="005535E0" w:rsidRPr="00115BC2" w:rsidRDefault="005535E0" w:rsidP="00115BC2">
            <w:pPr>
              <w:spacing w:before="0"/>
              <w:jc w:val="left"/>
              <w:rPr>
                <w:sz w:val="18"/>
                <w:szCs w:val="16"/>
              </w:rPr>
            </w:pPr>
            <w:r w:rsidRPr="00115BC2">
              <w:rPr>
                <w:sz w:val="18"/>
                <w:szCs w:val="16"/>
              </w:rPr>
              <w:t>m63841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F69DA" w14:textId="77777777" w:rsidR="005535E0" w:rsidRPr="00115BC2" w:rsidRDefault="005535E0" w:rsidP="00115BC2">
            <w:pPr>
              <w:spacing w:before="0"/>
              <w:jc w:val="left"/>
              <w:rPr>
                <w:sz w:val="18"/>
                <w:szCs w:val="16"/>
              </w:rPr>
            </w:pPr>
            <w:r w:rsidRPr="00115BC2">
              <w:rPr>
                <w:sz w:val="18"/>
                <w:szCs w:val="16"/>
              </w:rPr>
              <w:t>2023-07-04 17:21:18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6CCC6D" w14:textId="77777777" w:rsidR="005535E0" w:rsidRPr="00115BC2" w:rsidRDefault="005535E0" w:rsidP="00115BC2">
            <w:pPr>
              <w:spacing w:before="0"/>
              <w:jc w:val="left"/>
              <w:rPr>
                <w:sz w:val="18"/>
                <w:szCs w:val="16"/>
              </w:rPr>
            </w:pPr>
            <w:r w:rsidRPr="00115BC2">
              <w:rPr>
                <w:sz w:val="18"/>
                <w:szCs w:val="16"/>
              </w:rPr>
              <w:t>2023-07-11 06:29:33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B51BB" w14:textId="77777777" w:rsidR="005535E0" w:rsidRPr="00115BC2" w:rsidRDefault="005535E0" w:rsidP="00115BC2">
            <w:pPr>
              <w:spacing w:before="0"/>
              <w:jc w:val="left"/>
              <w:rPr>
                <w:sz w:val="18"/>
                <w:szCs w:val="16"/>
              </w:rPr>
            </w:pPr>
            <w:r w:rsidRPr="00115BC2">
              <w:rPr>
                <w:sz w:val="18"/>
                <w:szCs w:val="16"/>
              </w:rPr>
              <w:t>2023-07-11 06:29:33</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B4E80" w14:textId="77777777" w:rsidR="005535E0" w:rsidRPr="00115BC2" w:rsidRDefault="005535E0" w:rsidP="00115BC2">
            <w:pPr>
              <w:spacing w:before="0"/>
              <w:jc w:val="left"/>
              <w:rPr>
                <w:sz w:val="18"/>
                <w:szCs w:val="16"/>
              </w:rPr>
            </w:pPr>
            <w:r w:rsidRPr="00115BC2">
              <w:rPr>
                <w:sz w:val="18"/>
                <w:szCs w:val="16"/>
              </w:rPr>
              <w:t>JVET AHG report: Draft text and test model algorithm description editing (AHG2)</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4BA841" w14:textId="77777777" w:rsidR="006F75A3" w:rsidRDefault="005535E0" w:rsidP="006F75A3">
            <w:pPr>
              <w:spacing w:before="0"/>
              <w:jc w:val="left"/>
              <w:rPr>
                <w:sz w:val="18"/>
                <w:szCs w:val="16"/>
              </w:rPr>
            </w:pPr>
            <w:r w:rsidRPr="00115BC2">
              <w:rPr>
                <w:sz w:val="18"/>
                <w:szCs w:val="16"/>
              </w:rPr>
              <w:t xml:space="preserve">B. Bross, </w:t>
            </w:r>
          </w:p>
          <w:p w14:paraId="2F7B99A5" w14:textId="77777777" w:rsidR="006F75A3" w:rsidRDefault="005535E0" w:rsidP="006F75A3">
            <w:pPr>
              <w:spacing w:before="0"/>
              <w:jc w:val="left"/>
              <w:rPr>
                <w:sz w:val="18"/>
                <w:szCs w:val="16"/>
              </w:rPr>
            </w:pPr>
            <w:r w:rsidRPr="00115BC2">
              <w:rPr>
                <w:sz w:val="18"/>
                <w:szCs w:val="16"/>
              </w:rPr>
              <w:t xml:space="preserve">C. </w:t>
            </w:r>
            <w:proofErr w:type="spellStart"/>
            <w:r w:rsidRPr="00115BC2">
              <w:rPr>
                <w:sz w:val="18"/>
                <w:szCs w:val="16"/>
              </w:rPr>
              <w:t>Rosewarne</w:t>
            </w:r>
            <w:proofErr w:type="spellEnd"/>
            <w:r w:rsidRPr="00115BC2">
              <w:rPr>
                <w:sz w:val="18"/>
                <w:szCs w:val="16"/>
              </w:rPr>
              <w:t xml:space="preserve"> (co-chairs), </w:t>
            </w:r>
          </w:p>
          <w:p w14:paraId="35E928C6" w14:textId="77777777" w:rsidR="006F75A3" w:rsidRPr="00115BC2" w:rsidRDefault="005535E0" w:rsidP="006F75A3">
            <w:pPr>
              <w:spacing w:before="0"/>
              <w:jc w:val="left"/>
              <w:rPr>
                <w:sz w:val="18"/>
                <w:szCs w:val="16"/>
                <w:lang w:val="de-DE"/>
              </w:rPr>
            </w:pPr>
            <w:r w:rsidRPr="00115BC2">
              <w:rPr>
                <w:sz w:val="18"/>
                <w:szCs w:val="16"/>
                <w:lang w:val="de-DE"/>
              </w:rPr>
              <w:t xml:space="preserve">F. Bossen, </w:t>
            </w:r>
          </w:p>
          <w:p w14:paraId="192C6225" w14:textId="77777777" w:rsidR="006F75A3" w:rsidRPr="00115BC2" w:rsidRDefault="005535E0" w:rsidP="006F75A3">
            <w:pPr>
              <w:spacing w:before="0"/>
              <w:jc w:val="left"/>
              <w:rPr>
                <w:sz w:val="18"/>
                <w:szCs w:val="16"/>
                <w:lang w:val="de-DE"/>
              </w:rPr>
            </w:pPr>
            <w:r w:rsidRPr="00115BC2">
              <w:rPr>
                <w:sz w:val="18"/>
                <w:szCs w:val="16"/>
                <w:lang w:val="de-DE"/>
              </w:rPr>
              <w:t xml:space="preserve">A. Browne, </w:t>
            </w:r>
          </w:p>
          <w:p w14:paraId="4DD28E8C" w14:textId="77777777" w:rsidR="006F75A3" w:rsidRPr="00115BC2" w:rsidRDefault="005535E0" w:rsidP="006F75A3">
            <w:pPr>
              <w:spacing w:before="0"/>
              <w:jc w:val="left"/>
              <w:rPr>
                <w:sz w:val="18"/>
                <w:szCs w:val="16"/>
                <w:lang w:val="de-DE"/>
              </w:rPr>
            </w:pPr>
            <w:r w:rsidRPr="00115BC2">
              <w:rPr>
                <w:sz w:val="18"/>
                <w:szCs w:val="16"/>
                <w:lang w:val="de-DE"/>
              </w:rPr>
              <w:t xml:space="preserve">S. Kim, </w:t>
            </w:r>
          </w:p>
          <w:p w14:paraId="7EABDD2F" w14:textId="77777777" w:rsidR="006F75A3" w:rsidRDefault="005535E0" w:rsidP="006F75A3">
            <w:pPr>
              <w:spacing w:before="0"/>
              <w:jc w:val="left"/>
              <w:rPr>
                <w:sz w:val="18"/>
                <w:szCs w:val="16"/>
              </w:rPr>
            </w:pPr>
            <w:r w:rsidRPr="00115BC2">
              <w:rPr>
                <w:sz w:val="18"/>
                <w:szCs w:val="16"/>
              </w:rPr>
              <w:t xml:space="preserve">S. Liu, </w:t>
            </w:r>
          </w:p>
          <w:p w14:paraId="2243BA56" w14:textId="77777777" w:rsidR="006F75A3" w:rsidRDefault="005535E0" w:rsidP="006F75A3">
            <w:pPr>
              <w:spacing w:before="0"/>
              <w:jc w:val="left"/>
              <w:rPr>
                <w:sz w:val="18"/>
                <w:szCs w:val="16"/>
              </w:rPr>
            </w:pPr>
            <w:r w:rsidRPr="00115BC2">
              <w:rPr>
                <w:sz w:val="18"/>
                <w:szCs w:val="16"/>
              </w:rPr>
              <w:t xml:space="preserve">J.-R. Ohm, </w:t>
            </w:r>
          </w:p>
          <w:p w14:paraId="7041E977" w14:textId="77777777" w:rsidR="006F75A3" w:rsidRDefault="005535E0" w:rsidP="006F75A3">
            <w:pPr>
              <w:spacing w:before="0"/>
              <w:jc w:val="left"/>
              <w:rPr>
                <w:sz w:val="18"/>
                <w:szCs w:val="16"/>
              </w:rPr>
            </w:pPr>
            <w:r w:rsidRPr="00115BC2">
              <w:rPr>
                <w:sz w:val="18"/>
                <w:szCs w:val="16"/>
              </w:rPr>
              <w:t xml:space="preserve">G. J. Sullivan, </w:t>
            </w:r>
          </w:p>
          <w:p w14:paraId="2BFEAE25" w14:textId="77777777" w:rsidR="006F75A3" w:rsidRPr="00115BC2" w:rsidRDefault="005535E0" w:rsidP="006F75A3">
            <w:pPr>
              <w:spacing w:before="0"/>
              <w:jc w:val="left"/>
              <w:rPr>
                <w:sz w:val="18"/>
                <w:szCs w:val="16"/>
                <w:lang w:val="de-DE"/>
              </w:rPr>
            </w:pPr>
            <w:r w:rsidRPr="00115BC2">
              <w:rPr>
                <w:sz w:val="18"/>
                <w:szCs w:val="16"/>
                <w:lang w:val="de-DE"/>
              </w:rPr>
              <w:t xml:space="preserve">A. Tourapis, </w:t>
            </w:r>
          </w:p>
          <w:p w14:paraId="0DC99AFF" w14:textId="77777777" w:rsidR="006F75A3" w:rsidRPr="00115BC2" w:rsidRDefault="005535E0" w:rsidP="006F75A3">
            <w:pPr>
              <w:spacing w:before="0"/>
              <w:jc w:val="left"/>
              <w:rPr>
                <w:sz w:val="18"/>
                <w:szCs w:val="16"/>
                <w:lang w:val="de-DE"/>
              </w:rPr>
            </w:pPr>
            <w:r w:rsidRPr="00115BC2">
              <w:rPr>
                <w:sz w:val="18"/>
                <w:szCs w:val="16"/>
                <w:lang w:val="de-DE"/>
              </w:rPr>
              <w:t xml:space="preserve">Y.-K. Wang, </w:t>
            </w:r>
          </w:p>
          <w:p w14:paraId="72EF36A0" w14:textId="646B91EA" w:rsidR="005535E0" w:rsidRPr="00115BC2" w:rsidRDefault="005535E0" w:rsidP="00115BC2">
            <w:pPr>
              <w:spacing w:before="0"/>
              <w:jc w:val="left"/>
              <w:rPr>
                <w:sz w:val="18"/>
                <w:szCs w:val="16"/>
              </w:rPr>
            </w:pPr>
            <w:r w:rsidRPr="00115BC2">
              <w:rPr>
                <w:sz w:val="18"/>
                <w:szCs w:val="16"/>
              </w:rPr>
              <w:t>Y. Ye (vice-chairs)</w:t>
            </w:r>
          </w:p>
        </w:tc>
      </w:tr>
      <w:tr w:rsidR="003D262D" w14:paraId="5DF2B930"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DA022" w14:textId="4687C0F3" w:rsidR="005535E0" w:rsidRPr="00115BC2" w:rsidRDefault="00000000" w:rsidP="00115BC2">
            <w:pPr>
              <w:spacing w:before="0"/>
              <w:jc w:val="left"/>
              <w:rPr>
                <w:sz w:val="18"/>
                <w:szCs w:val="16"/>
              </w:rPr>
            </w:pPr>
            <w:hyperlink r:id="rId893" w:history="1">
              <w:r w:rsidR="005535E0" w:rsidRPr="00115BC2">
                <w:rPr>
                  <w:rStyle w:val="Hyperlink"/>
                  <w:sz w:val="18"/>
                  <w:szCs w:val="16"/>
                </w:rPr>
                <w:t>JVET-AE0003</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4FFD6" w14:textId="77777777" w:rsidR="005535E0" w:rsidRPr="00115BC2" w:rsidRDefault="005535E0" w:rsidP="00115BC2">
            <w:pPr>
              <w:spacing w:before="0"/>
              <w:jc w:val="left"/>
              <w:rPr>
                <w:sz w:val="18"/>
                <w:szCs w:val="16"/>
              </w:rPr>
            </w:pPr>
            <w:r w:rsidRPr="00115BC2">
              <w:rPr>
                <w:sz w:val="18"/>
                <w:szCs w:val="16"/>
              </w:rPr>
              <w:t>m63842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177329" w14:textId="77777777" w:rsidR="005535E0" w:rsidRPr="00115BC2" w:rsidRDefault="005535E0" w:rsidP="00115BC2">
            <w:pPr>
              <w:spacing w:before="0"/>
              <w:jc w:val="left"/>
              <w:rPr>
                <w:sz w:val="18"/>
                <w:szCs w:val="16"/>
              </w:rPr>
            </w:pPr>
            <w:r w:rsidRPr="00115BC2">
              <w:rPr>
                <w:sz w:val="18"/>
                <w:szCs w:val="16"/>
              </w:rPr>
              <w:t>2023-07-04 17:24:59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9AB22" w14:textId="77777777" w:rsidR="005535E0" w:rsidRPr="00115BC2" w:rsidRDefault="005535E0" w:rsidP="00115BC2">
            <w:pPr>
              <w:spacing w:before="0"/>
              <w:jc w:val="left"/>
              <w:rPr>
                <w:sz w:val="18"/>
                <w:szCs w:val="16"/>
              </w:rPr>
            </w:pPr>
            <w:r w:rsidRPr="00115BC2">
              <w:rPr>
                <w:sz w:val="18"/>
                <w:szCs w:val="16"/>
              </w:rPr>
              <w:t>2023-07-11 09:36:33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171CE1" w14:textId="77777777" w:rsidR="005535E0" w:rsidRPr="00115BC2" w:rsidRDefault="005535E0" w:rsidP="00115BC2">
            <w:pPr>
              <w:spacing w:before="0"/>
              <w:jc w:val="left"/>
              <w:rPr>
                <w:sz w:val="18"/>
                <w:szCs w:val="16"/>
              </w:rPr>
            </w:pPr>
            <w:r w:rsidRPr="00115BC2">
              <w:rPr>
                <w:sz w:val="18"/>
                <w:szCs w:val="16"/>
              </w:rPr>
              <w:t>2023-07-11 09:36:33</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BBC24C" w14:textId="77777777" w:rsidR="005535E0" w:rsidRPr="00115BC2" w:rsidRDefault="005535E0" w:rsidP="00115BC2">
            <w:pPr>
              <w:spacing w:before="0"/>
              <w:jc w:val="left"/>
              <w:rPr>
                <w:sz w:val="18"/>
                <w:szCs w:val="16"/>
              </w:rPr>
            </w:pPr>
            <w:r w:rsidRPr="00115BC2">
              <w:rPr>
                <w:sz w:val="18"/>
                <w:szCs w:val="16"/>
              </w:rPr>
              <w:t>JVET AHG report: Test model software development (AHG3)</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AC5AAA" w14:textId="77777777" w:rsidR="006F75A3" w:rsidRDefault="005535E0" w:rsidP="006F75A3">
            <w:pPr>
              <w:spacing w:before="0"/>
              <w:jc w:val="left"/>
              <w:rPr>
                <w:sz w:val="18"/>
                <w:szCs w:val="16"/>
              </w:rPr>
            </w:pPr>
            <w:r w:rsidRPr="00115BC2">
              <w:rPr>
                <w:sz w:val="18"/>
                <w:szCs w:val="16"/>
              </w:rPr>
              <w:t xml:space="preserve">F. </w:t>
            </w:r>
            <w:proofErr w:type="spellStart"/>
            <w:r w:rsidRPr="00115BC2">
              <w:rPr>
                <w:sz w:val="18"/>
                <w:szCs w:val="16"/>
              </w:rPr>
              <w:t>Bossen</w:t>
            </w:r>
            <w:proofErr w:type="spellEnd"/>
            <w:r w:rsidRPr="00115BC2">
              <w:rPr>
                <w:sz w:val="18"/>
                <w:szCs w:val="16"/>
              </w:rPr>
              <w:t xml:space="preserve">, </w:t>
            </w:r>
          </w:p>
          <w:p w14:paraId="5404EB5B" w14:textId="77777777" w:rsidR="006F75A3" w:rsidRDefault="005535E0" w:rsidP="006F75A3">
            <w:pPr>
              <w:spacing w:before="0"/>
              <w:jc w:val="left"/>
              <w:rPr>
                <w:sz w:val="18"/>
                <w:szCs w:val="16"/>
              </w:rPr>
            </w:pPr>
            <w:r w:rsidRPr="00115BC2">
              <w:rPr>
                <w:sz w:val="18"/>
                <w:szCs w:val="16"/>
              </w:rPr>
              <w:t xml:space="preserve">X. Li, </w:t>
            </w:r>
          </w:p>
          <w:p w14:paraId="510A92CB" w14:textId="77777777" w:rsidR="006F75A3" w:rsidRDefault="005535E0" w:rsidP="006F75A3">
            <w:pPr>
              <w:spacing w:before="0"/>
              <w:jc w:val="left"/>
              <w:rPr>
                <w:sz w:val="18"/>
                <w:szCs w:val="16"/>
              </w:rPr>
            </w:pPr>
            <w:r w:rsidRPr="00115BC2">
              <w:rPr>
                <w:sz w:val="18"/>
                <w:szCs w:val="16"/>
              </w:rPr>
              <w:t>K. S</w:t>
            </w:r>
            <w:r w:rsidR="00D70637" w:rsidRPr="00115BC2">
              <w:rPr>
                <w:sz w:val="18"/>
                <w:szCs w:val="16"/>
              </w:rPr>
              <w:t>ü</w:t>
            </w:r>
            <w:r w:rsidRPr="00115BC2">
              <w:rPr>
                <w:sz w:val="18"/>
                <w:szCs w:val="16"/>
              </w:rPr>
              <w:t xml:space="preserve">hring (co-chairs), </w:t>
            </w:r>
          </w:p>
          <w:p w14:paraId="45ED5F9C" w14:textId="77777777" w:rsidR="006F75A3" w:rsidRDefault="005535E0" w:rsidP="006F75A3">
            <w:pPr>
              <w:spacing w:before="0"/>
              <w:jc w:val="left"/>
              <w:rPr>
                <w:sz w:val="18"/>
                <w:szCs w:val="16"/>
              </w:rPr>
            </w:pPr>
            <w:r w:rsidRPr="00115BC2">
              <w:rPr>
                <w:sz w:val="18"/>
                <w:szCs w:val="16"/>
              </w:rPr>
              <w:t>E. Fran</w:t>
            </w:r>
            <w:r w:rsidR="00D70637" w:rsidRPr="00115BC2">
              <w:rPr>
                <w:sz w:val="18"/>
                <w:szCs w:val="16"/>
              </w:rPr>
              <w:t>ç</w:t>
            </w:r>
            <w:r w:rsidRPr="00115BC2">
              <w:rPr>
                <w:sz w:val="18"/>
                <w:szCs w:val="16"/>
              </w:rPr>
              <w:t xml:space="preserve">ois, </w:t>
            </w:r>
          </w:p>
          <w:p w14:paraId="5E206B01" w14:textId="77777777" w:rsidR="006F75A3" w:rsidRDefault="005535E0" w:rsidP="006F75A3">
            <w:pPr>
              <w:spacing w:before="0"/>
              <w:jc w:val="left"/>
              <w:rPr>
                <w:sz w:val="18"/>
                <w:szCs w:val="16"/>
              </w:rPr>
            </w:pPr>
            <w:r w:rsidRPr="00115BC2">
              <w:rPr>
                <w:sz w:val="18"/>
                <w:szCs w:val="16"/>
              </w:rPr>
              <w:t xml:space="preserve">Y. He, </w:t>
            </w:r>
          </w:p>
          <w:p w14:paraId="0999900C" w14:textId="77777777" w:rsidR="006F75A3" w:rsidRDefault="005535E0" w:rsidP="006F75A3">
            <w:pPr>
              <w:spacing w:before="0"/>
              <w:jc w:val="left"/>
              <w:rPr>
                <w:sz w:val="18"/>
                <w:szCs w:val="16"/>
              </w:rPr>
            </w:pPr>
            <w:r w:rsidRPr="00115BC2">
              <w:rPr>
                <w:sz w:val="18"/>
                <w:szCs w:val="16"/>
              </w:rPr>
              <w:t xml:space="preserve">K. Sharman, </w:t>
            </w:r>
          </w:p>
          <w:p w14:paraId="6FBCCFF2" w14:textId="77777777" w:rsidR="006F75A3" w:rsidRDefault="005535E0" w:rsidP="006F75A3">
            <w:pPr>
              <w:spacing w:before="0"/>
              <w:jc w:val="left"/>
              <w:rPr>
                <w:sz w:val="18"/>
                <w:szCs w:val="16"/>
              </w:rPr>
            </w:pPr>
            <w:r w:rsidRPr="00115BC2">
              <w:rPr>
                <w:sz w:val="18"/>
                <w:szCs w:val="16"/>
              </w:rPr>
              <w:t xml:space="preserve">V. </w:t>
            </w:r>
            <w:proofErr w:type="spellStart"/>
            <w:r w:rsidRPr="00115BC2">
              <w:rPr>
                <w:sz w:val="18"/>
                <w:szCs w:val="16"/>
              </w:rPr>
              <w:t>Seregin</w:t>
            </w:r>
            <w:proofErr w:type="spellEnd"/>
            <w:r w:rsidRPr="00115BC2">
              <w:rPr>
                <w:sz w:val="18"/>
                <w:szCs w:val="16"/>
              </w:rPr>
              <w:t xml:space="preserve">, </w:t>
            </w:r>
          </w:p>
          <w:p w14:paraId="1319C04B" w14:textId="6337D394" w:rsidR="005535E0" w:rsidRPr="00115BC2" w:rsidRDefault="005535E0" w:rsidP="00115BC2">
            <w:pPr>
              <w:spacing w:before="0"/>
              <w:jc w:val="left"/>
              <w:rPr>
                <w:sz w:val="18"/>
                <w:szCs w:val="16"/>
              </w:rPr>
            </w:pPr>
            <w:r w:rsidRPr="00115BC2">
              <w:rPr>
                <w:sz w:val="18"/>
                <w:szCs w:val="16"/>
              </w:rPr>
              <w:t>A. Tourapis (vice chairs)</w:t>
            </w:r>
          </w:p>
        </w:tc>
      </w:tr>
      <w:tr w:rsidR="003D262D" w14:paraId="611A6FED"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B74C44" w14:textId="666C31DC" w:rsidR="005535E0" w:rsidRPr="00115BC2" w:rsidRDefault="00000000" w:rsidP="00115BC2">
            <w:pPr>
              <w:spacing w:before="0"/>
              <w:jc w:val="left"/>
              <w:rPr>
                <w:sz w:val="18"/>
                <w:szCs w:val="16"/>
              </w:rPr>
            </w:pPr>
            <w:hyperlink r:id="rId894" w:history="1">
              <w:r w:rsidR="005535E0" w:rsidRPr="00115BC2">
                <w:rPr>
                  <w:rStyle w:val="Hyperlink"/>
                  <w:sz w:val="18"/>
                  <w:szCs w:val="16"/>
                </w:rPr>
                <w:t>JVET-AE0004</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F5A0C5" w14:textId="77777777" w:rsidR="005535E0" w:rsidRPr="00115BC2" w:rsidRDefault="005535E0" w:rsidP="00115BC2">
            <w:pPr>
              <w:spacing w:before="0"/>
              <w:jc w:val="left"/>
              <w:rPr>
                <w:sz w:val="18"/>
                <w:szCs w:val="16"/>
              </w:rPr>
            </w:pPr>
            <w:r w:rsidRPr="00115BC2">
              <w:rPr>
                <w:sz w:val="18"/>
                <w:szCs w:val="16"/>
              </w:rPr>
              <w:t>m63843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59E21" w14:textId="77777777" w:rsidR="005535E0" w:rsidRPr="00115BC2" w:rsidRDefault="005535E0" w:rsidP="00115BC2">
            <w:pPr>
              <w:spacing w:before="0"/>
              <w:jc w:val="left"/>
              <w:rPr>
                <w:sz w:val="18"/>
                <w:szCs w:val="16"/>
              </w:rPr>
            </w:pPr>
            <w:r w:rsidRPr="00115BC2">
              <w:rPr>
                <w:sz w:val="18"/>
                <w:szCs w:val="16"/>
              </w:rPr>
              <w:t>2023-07-04 17:26:52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30156E" w14:textId="77777777" w:rsidR="005535E0" w:rsidRPr="00115BC2" w:rsidRDefault="005535E0" w:rsidP="00115BC2">
            <w:pPr>
              <w:spacing w:before="0"/>
              <w:jc w:val="left"/>
              <w:rPr>
                <w:sz w:val="18"/>
                <w:szCs w:val="16"/>
              </w:rPr>
            </w:pPr>
            <w:r w:rsidRPr="00115BC2">
              <w:rPr>
                <w:sz w:val="18"/>
                <w:szCs w:val="16"/>
              </w:rPr>
              <w:t>2023-07-10 09:52:06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B2F4B4" w14:textId="77777777" w:rsidR="005535E0" w:rsidRPr="00115BC2" w:rsidRDefault="005535E0" w:rsidP="00115BC2">
            <w:pPr>
              <w:spacing w:before="0"/>
              <w:jc w:val="left"/>
              <w:rPr>
                <w:sz w:val="18"/>
                <w:szCs w:val="16"/>
              </w:rPr>
            </w:pPr>
            <w:r w:rsidRPr="00115BC2">
              <w:rPr>
                <w:sz w:val="18"/>
                <w:szCs w:val="16"/>
              </w:rPr>
              <w:t>2023-07-11 11:19:59</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626BC5" w14:textId="77777777" w:rsidR="005535E0" w:rsidRPr="00115BC2" w:rsidRDefault="005535E0" w:rsidP="00115BC2">
            <w:pPr>
              <w:spacing w:before="0"/>
              <w:jc w:val="left"/>
              <w:rPr>
                <w:sz w:val="18"/>
                <w:szCs w:val="16"/>
              </w:rPr>
            </w:pPr>
            <w:r w:rsidRPr="00115BC2">
              <w:rPr>
                <w:sz w:val="18"/>
                <w:szCs w:val="16"/>
              </w:rPr>
              <w:t>JVET AHG report: Test material and visual assessment (AHG4)</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17F23" w14:textId="77777777" w:rsidR="006F75A3" w:rsidRDefault="005535E0" w:rsidP="006F75A3">
            <w:pPr>
              <w:spacing w:before="0"/>
              <w:jc w:val="left"/>
              <w:rPr>
                <w:sz w:val="18"/>
                <w:szCs w:val="16"/>
              </w:rPr>
            </w:pPr>
            <w:r w:rsidRPr="00115BC2">
              <w:rPr>
                <w:sz w:val="18"/>
                <w:szCs w:val="16"/>
              </w:rPr>
              <w:t xml:space="preserve">V. </w:t>
            </w:r>
            <w:proofErr w:type="spellStart"/>
            <w:r w:rsidRPr="00115BC2">
              <w:rPr>
                <w:sz w:val="18"/>
                <w:szCs w:val="16"/>
              </w:rPr>
              <w:t>Baroncini</w:t>
            </w:r>
            <w:proofErr w:type="spellEnd"/>
            <w:r w:rsidRPr="00115BC2">
              <w:rPr>
                <w:sz w:val="18"/>
                <w:szCs w:val="16"/>
              </w:rPr>
              <w:t xml:space="preserve">, </w:t>
            </w:r>
          </w:p>
          <w:p w14:paraId="43F896CD" w14:textId="77777777" w:rsidR="006F75A3" w:rsidRDefault="005535E0" w:rsidP="006F75A3">
            <w:pPr>
              <w:spacing w:before="0"/>
              <w:jc w:val="left"/>
              <w:rPr>
                <w:sz w:val="18"/>
                <w:szCs w:val="16"/>
              </w:rPr>
            </w:pPr>
            <w:r w:rsidRPr="00115BC2">
              <w:rPr>
                <w:sz w:val="18"/>
                <w:szCs w:val="16"/>
              </w:rPr>
              <w:t xml:space="preserve">T. Suzuki, </w:t>
            </w:r>
          </w:p>
          <w:p w14:paraId="3D90A0BF" w14:textId="77777777" w:rsidR="006F75A3" w:rsidRDefault="005535E0" w:rsidP="006F75A3">
            <w:pPr>
              <w:spacing w:before="0"/>
              <w:jc w:val="left"/>
              <w:rPr>
                <w:sz w:val="18"/>
                <w:szCs w:val="16"/>
              </w:rPr>
            </w:pPr>
            <w:r w:rsidRPr="00115BC2">
              <w:rPr>
                <w:sz w:val="18"/>
                <w:szCs w:val="16"/>
              </w:rPr>
              <w:t xml:space="preserve">M. Wien (co-chairs), </w:t>
            </w:r>
          </w:p>
          <w:p w14:paraId="1F2BA7D6" w14:textId="77777777" w:rsidR="006F75A3" w:rsidRDefault="005535E0" w:rsidP="006F75A3">
            <w:pPr>
              <w:spacing w:before="0"/>
              <w:jc w:val="left"/>
              <w:rPr>
                <w:sz w:val="18"/>
                <w:szCs w:val="16"/>
              </w:rPr>
            </w:pPr>
            <w:r w:rsidRPr="00115BC2">
              <w:rPr>
                <w:sz w:val="18"/>
                <w:szCs w:val="16"/>
              </w:rPr>
              <w:t xml:space="preserve">S. </w:t>
            </w:r>
            <w:proofErr w:type="spellStart"/>
            <w:r w:rsidRPr="00115BC2">
              <w:rPr>
                <w:sz w:val="18"/>
                <w:szCs w:val="16"/>
              </w:rPr>
              <w:t>Iwamura</w:t>
            </w:r>
            <w:proofErr w:type="spellEnd"/>
            <w:r w:rsidRPr="00115BC2">
              <w:rPr>
                <w:sz w:val="18"/>
                <w:szCs w:val="16"/>
              </w:rPr>
              <w:t xml:space="preserve">, </w:t>
            </w:r>
          </w:p>
          <w:p w14:paraId="709FF28B" w14:textId="77777777" w:rsidR="006F75A3" w:rsidRDefault="005535E0" w:rsidP="006F75A3">
            <w:pPr>
              <w:spacing w:before="0"/>
              <w:jc w:val="left"/>
              <w:rPr>
                <w:sz w:val="18"/>
                <w:szCs w:val="16"/>
              </w:rPr>
            </w:pPr>
            <w:r w:rsidRPr="00115BC2">
              <w:rPr>
                <w:sz w:val="18"/>
                <w:szCs w:val="16"/>
              </w:rPr>
              <w:t xml:space="preserve">S. Liu, </w:t>
            </w:r>
          </w:p>
          <w:p w14:paraId="08C1DD79" w14:textId="77777777" w:rsidR="006F75A3" w:rsidRDefault="005535E0" w:rsidP="006F75A3">
            <w:pPr>
              <w:spacing w:before="0"/>
              <w:jc w:val="left"/>
              <w:rPr>
                <w:sz w:val="18"/>
                <w:szCs w:val="16"/>
              </w:rPr>
            </w:pPr>
            <w:r w:rsidRPr="00115BC2">
              <w:rPr>
                <w:sz w:val="18"/>
                <w:szCs w:val="16"/>
              </w:rPr>
              <w:t xml:space="preserve">S. Puri, </w:t>
            </w:r>
          </w:p>
          <w:p w14:paraId="6DE96780" w14:textId="77777777" w:rsidR="006F75A3" w:rsidRDefault="005535E0" w:rsidP="006F75A3">
            <w:pPr>
              <w:spacing w:before="0"/>
              <w:jc w:val="left"/>
              <w:rPr>
                <w:sz w:val="18"/>
                <w:szCs w:val="16"/>
              </w:rPr>
            </w:pPr>
            <w:r w:rsidRPr="00115BC2">
              <w:rPr>
                <w:sz w:val="18"/>
                <w:szCs w:val="16"/>
              </w:rPr>
              <w:t xml:space="preserve">A. </w:t>
            </w:r>
            <w:proofErr w:type="spellStart"/>
            <w:r w:rsidRPr="00115BC2">
              <w:rPr>
                <w:sz w:val="18"/>
                <w:szCs w:val="16"/>
              </w:rPr>
              <w:t>Segall</w:t>
            </w:r>
            <w:proofErr w:type="spellEnd"/>
            <w:r w:rsidRPr="00115BC2">
              <w:rPr>
                <w:sz w:val="18"/>
                <w:szCs w:val="16"/>
              </w:rPr>
              <w:t xml:space="preserve">, </w:t>
            </w:r>
          </w:p>
          <w:p w14:paraId="30D458C4" w14:textId="77777777" w:rsidR="006F75A3" w:rsidRDefault="005535E0" w:rsidP="006F75A3">
            <w:pPr>
              <w:spacing w:before="0"/>
              <w:jc w:val="left"/>
              <w:rPr>
                <w:sz w:val="18"/>
                <w:szCs w:val="16"/>
              </w:rPr>
            </w:pPr>
            <w:r w:rsidRPr="00115BC2">
              <w:rPr>
                <w:sz w:val="18"/>
                <w:szCs w:val="16"/>
              </w:rPr>
              <w:t xml:space="preserve">P. </w:t>
            </w:r>
            <w:proofErr w:type="spellStart"/>
            <w:r w:rsidRPr="00115BC2">
              <w:rPr>
                <w:sz w:val="18"/>
                <w:szCs w:val="16"/>
              </w:rPr>
              <w:t>Topiwala</w:t>
            </w:r>
            <w:proofErr w:type="spellEnd"/>
            <w:r w:rsidRPr="00115BC2">
              <w:rPr>
                <w:sz w:val="18"/>
                <w:szCs w:val="16"/>
              </w:rPr>
              <w:t xml:space="preserve">, </w:t>
            </w:r>
          </w:p>
          <w:p w14:paraId="7EB50562" w14:textId="77777777" w:rsidR="006F75A3" w:rsidRDefault="005535E0" w:rsidP="006F75A3">
            <w:pPr>
              <w:spacing w:before="0"/>
              <w:jc w:val="left"/>
              <w:rPr>
                <w:sz w:val="18"/>
                <w:szCs w:val="16"/>
              </w:rPr>
            </w:pPr>
            <w:r w:rsidRPr="00115BC2">
              <w:rPr>
                <w:sz w:val="18"/>
                <w:szCs w:val="16"/>
              </w:rPr>
              <w:t xml:space="preserve">S. Wenger, </w:t>
            </w:r>
          </w:p>
          <w:p w14:paraId="6CFA8583" w14:textId="77777777" w:rsidR="006F75A3" w:rsidRDefault="005535E0" w:rsidP="006F75A3">
            <w:pPr>
              <w:spacing w:before="0"/>
              <w:jc w:val="left"/>
              <w:rPr>
                <w:sz w:val="18"/>
                <w:szCs w:val="16"/>
              </w:rPr>
            </w:pPr>
            <w:r w:rsidRPr="00115BC2">
              <w:rPr>
                <w:sz w:val="18"/>
                <w:szCs w:val="16"/>
              </w:rPr>
              <w:t xml:space="preserve">J. Xu, </w:t>
            </w:r>
          </w:p>
          <w:p w14:paraId="12CD17E5" w14:textId="019C872D" w:rsidR="005535E0" w:rsidRPr="00115BC2" w:rsidRDefault="005535E0" w:rsidP="00115BC2">
            <w:pPr>
              <w:spacing w:before="0"/>
              <w:jc w:val="left"/>
              <w:rPr>
                <w:sz w:val="18"/>
                <w:szCs w:val="16"/>
              </w:rPr>
            </w:pPr>
            <w:r w:rsidRPr="00115BC2">
              <w:rPr>
                <w:sz w:val="18"/>
                <w:szCs w:val="16"/>
              </w:rPr>
              <w:t>Y. Ye (vice-chairs)</w:t>
            </w:r>
          </w:p>
        </w:tc>
      </w:tr>
      <w:tr w:rsidR="003D262D" w14:paraId="32E392F6"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44B8BB" w14:textId="3B38448E" w:rsidR="005535E0" w:rsidRPr="00115BC2" w:rsidRDefault="00000000" w:rsidP="00115BC2">
            <w:pPr>
              <w:spacing w:before="0"/>
              <w:jc w:val="left"/>
              <w:rPr>
                <w:sz w:val="18"/>
                <w:szCs w:val="16"/>
              </w:rPr>
            </w:pPr>
            <w:hyperlink r:id="rId895" w:history="1">
              <w:r w:rsidR="005535E0" w:rsidRPr="00115BC2">
                <w:rPr>
                  <w:rStyle w:val="Hyperlink"/>
                  <w:sz w:val="18"/>
                  <w:szCs w:val="16"/>
                </w:rPr>
                <w:t>JVET-AE0005</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6FAB69" w14:textId="77777777" w:rsidR="005535E0" w:rsidRPr="00115BC2" w:rsidRDefault="005535E0" w:rsidP="00115BC2">
            <w:pPr>
              <w:spacing w:before="0"/>
              <w:jc w:val="left"/>
              <w:rPr>
                <w:sz w:val="18"/>
                <w:szCs w:val="16"/>
              </w:rPr>
            </w:pPr>
            <w:r w:rsidRPr="00115BC2">
              <w:rPr>
                <w:sz w:val="18"/>
                <w:szCs w:val="16"/>
              </w:rPr>
              <w:t>m63844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FADF2" w14:textId="77777777" w:rsidR="005535E0" w:rsidRPr="00115BC2" w:rsidRDefault="005535E0" w:rsidP="00115BC2">
            <w:pPr>
              <w:spacing w:before="0"/>
              <w:jc w:val="left"/>
              <w:rPr>
                <w:sz w:val="18"/>
                <w:szCs w:val="16"/>
              </w:rPr>
            </w:pPr>
            <w:r w:rsidRPr="00115BC2">
              <w:rPr>
                <w:sz w:val="18"/>
                <w:szCs w:val="16"/>
              </w:rPr>
              <w:t>2023-07-04 17:28:46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90C55F" w14:textId="77777777" w:rsidR="005535E0" w:rsidRPr="00115BC2" w:rsidRDefault="005535E0" w:rsidP="00115BC2">
            <w:pPr>
              <w:spacing w:before="0"/>
              <w:jc w:val="left"/>
              <w:rPr>
                <w:sz w:val="18"/>
                <w:szCs w:val="16"/>
              </w:rPr>
            </w:pPr>
            <w:r w:rsidRPr="00115BC2">
              <w:rPr>
                <w:sz w:val="18"/>
                <w:szCs w:val="16"/>
              </w:rPr>
              <w:t>2023-07-10 17:17:45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F0D102" w14:textId="77777777" w:rsidR="005535E0" w:rsidRPr="00115BC2" w:rsidRDefault="005535E0" w:rsidP="00115BC2">
            <w:pPr>
              <w:spacing w:before="0"/>
              <w:jc w:val="left"/>
              <w:rPr>
                <w:sz w:val="18"/>
                <w:szCs w:val="16"/>
              </w:rPr>
            </w:pPr>
            <w:r w:rsidRPr="00115BC2">
              <w:rPr>
                <w:sz w:val="18"/>
                <w:szCs w:val="16"/>
              </w:rPr>
              <w:t>2023-07-10 17:17:45</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8F3F2C" w14:textId="77777777" w:rsidR="005535E0" w:rsidRPr="00115BC2" w:rsidRDefault="005535E0" w:rsidP="00115BC2">
            <w:pPr>
              <w:spacing w:before="0"/>
              <w:jc w:val="left"/>
              <w:rPr>
                <w:sz w:val="18"/>
                <w:szCs w:val="16"/>
              </w:rPr>
            </w:pPr>
            <w:r w:rsidRPr="00115BC2">
              <w:rPr>
                <w:sz w:val="18"/>
                <w:szCs w:val="16"/>
              </w:rPr>
              <w:t>JVET AHG report: Conformance testing (AHG5)</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831462" w14:textId="77777777" w:rsidR="006F75A3" w:rsidRDefault="005535E0" w:rsidP="006F75A3">
            <w:pPr>
              <w:spacing w:before="0"/>
              <w:jc w:val="left"/>
              <w:rPr>
                <w:sz w:val="18"/>
                <w:szCs w:val="16"/>
              </w:rPr>
            </w:pPr>
            <w:r w:rsidRPr="00115BC2">
              <w:rPr>
                <w:sz w:val="18"/>
                <w:szCs w:val="16"/>
              </w:rPr>
              <w:t xml:space="preserve">D. </w:t>
            </w:r>
            <w:proofErr w:type="spellStart"/>
            <w:r w:rsidRPr="00115BC2">
              <w:rPr>
                <w:sz w:val="18"/>
                <w:szCs w:val="16"/>
              </w:rPr>
              <w:t>Rusanovskyy</w:t>
            </w:r>
            <w:proofErr w:type="spellEnd"/>
            <w:r w:rsidRPr="00115BC2">
              <w:rPr>
                <w:sz w:val="18"/>
                <w:szCs w:val="16"/>
              </w:rPr>
              <w:t xml:space="preserve">, </w:t>
            </w:r>
          </w:p>
          <w:p w14:paraId="2D8EF105" w14:textId="77777777" w:rsidR="006F75A3" w:rsidRDefault="005535E0" w:rsidP="006F75A3">
            <w:pPr>
              <w:spacing w:before="0"/>
              <w:jc w:val="left"/>
              <w:rPr>
                <w:sz w:val="18"/>
                <w:szCs w:val="16"/>
              </w:rPr>
            </w:pPr>
            <w:r w:rsidRPr="00115BC2">
              <w:rPr>
                <w:sz w:val="18"/>
                <w:szCs w:val="16"/>
              </w:rPr>
              <w:t xml:space="preserve">I. Moccagatta (co-chairs), </w:t>
            </w:r>
          </w:p>
          <w:p w14:paraId="1084863D" w14:textId="77777777" w:rsidR="006F75A3" w:rsidRPr="00115BC2" w:rsidRDefault="005535E0" w:rsidP="006F75A3">
            <w:pPr>
              <w:spacing w:before="0"/>
              <w:jc w:val="left"/>
              <w:rPr>
                <w:sz w:val="18"/>
                <w:szCs w:val="16"/>
                <w:lang w:val="de-DE"/>
              </w:rPr>
            </w:pPr>
            <w:r w:rsidRPr="00115BC2">
              <w:rPr>
                <w:sz w:val="18"/>
                <w:szCs w:val="16"/>
                <w:lang w:val="de-DE"/>
              </w:rPr>
              <w:t xml:space="preserve">F. Bossen, </w:t>
            </w:r>
          </w:p>
          <w:p w14:paraId="7C85E704" w14:textId="77777777" w:rsidR="006F75A3" w:rsidRPr="00115BC2" w:rsidRDefault="005535E0" w:rsidP="006F75A3">
            <w:pPr>
              <w:spacing w:before="0"/>
              <w:jc w:val="left"/>
              <w:rPr>
                <w:sz w:val="18"/>
                <w:szCs w:val="16"/>
                <w:lang w:val="de-DE"/>
              </w:rPr>
            </w:pPr>
            <w:r w:rsidRPr="00115BC2">
              <w:rPr>
                <w:sz w:val="18"/>
                <w:szCs w:val="16"/>
                <w:lang w:val="de-DE"/>
              </w:rPr>
              <w:t xml:space="preserve">K. Kawamura, </w:t>
            </w:r>
          </w:p>
          <w:p w14:paraId="6DB92FEE" w14:textId="77777777" w:rsidR="006F75A3" w:rsidRPr="00115BC2" w:rsidRDefault="005535E0" w:rsidP="006F75A3">
            <w:pPr>
              <w:spacing w:before="0"/>
              <w:jc w:val="left"/>
              <w:rPr>
                <w:sz w:val="18"/>
                <w:szCs w:val="16"/>
                <w:lang w:val="de-DE"/>
              </w:rPr>
            </w:pPr>
            <w:r w:rsidRPr="00115BC2">
              <w:rPr>
                <w:sz w:val="18"/>
                <w:szCs w:val="16"/>
                <w:lang w:val="de-DE"/>
              </w:rPr>
              <w:t xml:space="preserve">T. Ikai, </w:t>
            </w:r>
          </w:p>
          <w:p w14:paraId="230C613C" w14:textId="77777777" w:rsidR="006F75A3" w:rsidRPr="00115BC2" w:rsidRDefault="005535E0" w:rsidP="006F75A3">
            <w:pPr>
              <w:spacing w:before="0"/>
              <w:jc w:val="left"/>
              <w:rPr>
                <w:sz w:val="18"/>
                <w:szCs w:val="16"/>
                <w:lang w:val="de-DE"/>
              </w:rPr>
            </w:pPr>
            <w:r w:rsidRPr="00115BC2">
              <w:rPr>
                <w:sz w:val="18"/>
                <w:szCs w:val="16"/>
                <w:lang w:val="de-DE"/>
              </w:rPr>
              <w:t xml:space="preserve">S. Iwamura, </w:t>
            </w:r>
          </w:p>
          <w:p w14:paraId="352B9BB8" w14:textId="77777777" w:rsidR="006F75A3" w:rsidRPr="00115BC2" w:rsidRDefault="005535E0" w:rsidP="006F75A3">
            <w:pPr>
              <w:spacing w:before="0"/>
              <w:jc w:val="left"/>
              <w:rPr>
                <w:sz w:val="18"/>
                <w:szCs w:val="16"/>
                <w:lang w:val="de-DE"/>
              </w:rPr>
            </w:pPr>
            <w:r w:rsidRPr="00115BC2">
              <w:rPr>
                <w:sz w:val="18"/>
                <w:szCs w:val="16"/>
                <w:lang w:val="de-DE"/>
              </w:rPr>
              <w:t xml:space="preserve">H.-J. Jhu, </w:t>
            </w:r>
          </w:p>
          <w:p w14:paraId="0C50D3DB" w14:textId="77777777" w:rsidR="006F75A3" w:rsidRPr="00115BC2" w:rsidRDefault="005535E0" w:rsidP="006F75A3">
            <w:pPr>
              <w:spacing w:before="0"/>
              <w:jc w:val="left"/>
              <w:rPr>
                <w:sz w:val="18"/>
                <w:szCs w:val="16"/>
                <w:lang w:val="de-DE"/>
              </w:rPr>
            </w:pPr>
            <w:r w:rsidRPr="00115BC2">
              <w:rPr>
                <w:sz w:val="18"/>
                <w:szCs w:val="16"/>
                <w:lang w:val="de-DE"/>
              </w:rPr>
              <w:t>K. S</w:t>
            </w:r>
            <w:r w:rsidR="00D70637" w:rsidRPr="00115BC2">
              <w:rPr>
                <w:sz w:val="18"/>
                <w:szCs w:val="16"/>
                <w:lang w:val="de-DE"/>
              </w:rPr>
              <w:t>ü</w:t>
            </w:r>
            <w:r w:rsidRPr="00115BC2">
              <w:rPr>
                <w:sz w:val="18"/>
                <w:szCs w:val="16"/>
                <w:lang w:val="de-DE"/>
              </w:rPr>
              <w:t xml:space="preserve">hring, </w:t>
            </w:r>
          </w:p>
          <w:p w14:paraId="4F776827" w14:textId="6501ACD8" w:rsidR="005535E0" w:rsidRPr="00115BC2" w:rsidRDefault="005535E0" w:rsidP="00115BC2">
            <w:pPr>
              <w:spacing w:before="0"/>
              <w:jc w:val="left"/>
              <w:rPr>
                <w:sz w:val="18"/>
                <w:szCs w:val="16"/>
              </w:rPr>
            </w:pPr>
            <w:r w:rsidRPr="00115BC2">
              <w:rPr>
                <w:sz w:val="18"/>
                <w:szCs w:val="16"/>
              </w:rPr>
              <w:t>Y. Yu (vice-chairs)</w:t>
            </w:r>
          </w:p>
        </w:tc>
      </w:tr>
      <w:tr w:rsidR="003D262D" w14:paraId="37951A5C"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89A555" w14:textId="25F691A2" w:rsidR="005535E0" w:rsidRPr="00115BC2" w:rsidRDefault="00000000" w:rsidP="00115BC2">
            <w:pPr>
              <w:spacing w:before="0"/>
              <w:jc w:val="left"/>
              <w:rPr>
                <w:sz w:val="18"/>
                <w:szCs w:val="16"/>
              </w:rPr>
            </w:pPr>
            <w:hyperlink r:id="rId896" w:history="1">
              <w:r w:rsidR="005535E0" w:rsidRPr="00115BC2">
                <w:rPr>
                  <w:rStyle w:val="Hyperlink"/>
                  <w:sz w:val="18"/>
                  <w:szCs w:val="16"/>
                </w:rPr>
                <w:t>JVET-AE0006</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989009" w14:textId="77777777" w:rsidR="005535E0" w:rsidRPr="00115BC2" w:rsidRDefault="005535E0" w:rsidP="00115BC2">
            <w:pPr>
              <w:spacing w:before="0"/>
              <w:jc w:val="left"/>
              <w:rPr>
                <w:sz w:val="18"/>
                <w:szCs w:val="16"/>
              </w:rPr>
            </w:pPr>
            <w:r w:rsidRPr="00115BC2">
              <w:rPr>
                <w:sz w:val="18"/>
                <w:szCs w:val="16"/>
              </w:rPr>
              <w:t>m63667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A8128" w14:textId="77777777" w:rsidR="005535E0" w:rsidRPr="00115BC2" w:rsidRDefault="005535E0" w:rsidP="00115BC2">
            <w:pPr>
              <w:spacing w:before="0"/>
              <w:jc w:val="left"/>
              <w:rPr>
                <w:sz w:val="18"/>
                <w:szCs w:val="16"/>
              </w:rPr>
            </w:pPr>
            <w:r w:rsidRPr="00115BC2">
              <w:rPr>
                <w:sz w:val="18"/>
                <w:szCs w:val="16"/>
              </w:rPr>
              <w:t>2023-06-06 02:56:13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9DE35" w14:textId="77777777" w:rsidR="005535E0" w:rsidRPr="00115BC2" w:rsidRDefault="005535E0" w:rsidP="00115BC2">
            <w:pPr>
              <w:spacing w:before="0"/>
              <w:jc w:val="left"/>
              <w:rPr>
                <w:sz w:val="18"/>
                <w:szCs w:val="16"/>
              </w:rPr>
            </w:pPr>
            <w:r w:rsidRPr="00115BC2">
              <w:rPr>
                <w:sz w:val="18"/>
                <w:szCs w:val="16"/>
              </w:rPr>
              <w:t>2023-06-06 02:56:41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E68B4" w14:textId="77777777" w:rsidR="005535E0" w:rsidRPr="00115BC2" w:rsidRDefault="005535E0" w:rsidP="00115BC2">
            <w:pPr>
              <w:spacing w:before="0"/>
              <w:jc w:val="left"/>
              <w:rPr>
                <w:sz w:val="18"/>
                <w:szCs w:val="16"/>
              </w:rPr>
            </w:pPr>
            <w:r w:rsidRPr="00115BC2">
              <w:rPr>
                <w:sz w:val="18"/>
                <w:szCs w:val="16"/>
              </w:rPr>
              <w:t>2023-07-10 19:05:24</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3385E1" w14:textId="77777777" w:rsidR="005535E0" w:rsidRPr="00115BC2" w:rsidRDefault="005535E0" w:rsidP="00115BC2">
            <w:pPr>
              <w:spacing w:before="0"/>
              <w:jc w:val="left"/>
              <w:rPr>
                <w:sz w:val="18"/>
                <w:szCs w:val="16"/>
              </w:rPr>
            </w:pPr>
            <w:r w:rsidRPr="00115BC2">
              <w:rPr>
                <w:sz w:val="18"/>
                <w:szCs w:val="16"/>
              </w:rPr>
              <w:t>JVET AHG report: ECM software development (AHG6)</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D95E0" w14:textId="77777777" w:rsidR="006F75A3" w:rsidRDefault="005535E0" w:rsidP="006F75A3">
            <w:pPr>
              <w:spacing w:before="0"/>
              <w:jc w:val="left"/>
              <w:rPr>
                <w:sz w:val="18"/>
                <w:szCs w:val="16"/>
              </w:rPr>
            </w:pPr>
            <w:r w:rsidRPr="00115BC2">
              <w:rPr>
                <w:sz w:val="18"/>
                <w:szCs w:val="16"/>
              </w:rPr>
              <w:t xml:space="preserve">V. </w:t>
            </w:r>
            <w:proofErr w:type="spellStart"/>
            <w:r w:rsidRPr="00115BC2">
              <w:rPr>
                <w:sz w:val="18"/>
                <w:szCs w:val="16"/>
              </w:rPr>
              <w:t>Seregin</w:t>
            </w:r>
            <w:proofErr w:type="spellEnd"/>
            <w:r w:rsidRPr="00115BC2">
              <w:rPr>
                <w:sz w:val="18"/>
                <w:szCs w:val="16"/>
              </w:rPr>
              <w:t xml:space="preserve"> (chair), </w:t>
            </w:r>
          </w:p>
          <w:p w14:paraId="26A57A8C" w14:textId="77777777" w:rsidR="006F75A3" w:rsidRDefault="005535E0" w:rsidP="006F75A3">
            <w:pPr>
              <w:spacing w:before="0"/>
              <w:jc w:val="left"/>
              <w:rPr>
                <w:sz w:val="18"/>
                <w:szCs w:val="16"/>
              </w:rPr>
            </w:pPr>
            <w:r w:rsidRPr="00115BC2">
              <w:rPr>
                <w:sz w:val="18"/>
                <w:szCs w:val="16"/>
              </w:rPr>
              <w:t xml:space="preserve">J. Chen, </w:t>
            </w:r>
          </w:p>
          <w:p w14:paraId="7FD24D48" w14:textId="77777777" w:rsidR="006F75A3" w:rsidRDefault="005535E0" w:rsidP="006F75A3">
            <w:pPr>
              <w:spacing w:before="0"/>
              <w:jc w:val="left"/>
              <w:rPr>
                <w:sz w:val="18"/>
                <w:szCs w:val="16"/>
              </w:rPr>
            </w:pPr>
            <w:r w:rsidRPr="00115BC2">
              <w:rPr>
                <w:sz w:val="18"/>
                <w:szCs w:val="16"/>
              </w:rPr>
              <w:t xml:space="preserve">F. Le </w:t>
            </w:r>
            <w:proofErr w:type="spellStart"/>
            <w:r w:rsidRPr="00115BC2">
              <w:rPr>
                <w:sz w:val="18"/>
                <w:szCs w:val="16"/>
              </w:rPr>
              <w:t>L</w:t>
            </w:r>
            <w:r w:rsidR="00D70637" w:rsidRPr="00115BC2">
              <w:rPr>
                <w:sz w:val="18"/>
                <w:szCs w:val="16"/>
              </w:rPr>
              <w:t>é</w:t>
            </w:r>
            <w:r w:rsidRPr="00115BC2">
              <w:rPr>
                <w:sz w:val="18"/>
                <w:szCs w:val="16"/>
              </w:rPr>
              <w:t>annec</w:t>
            </w:r>
            <w:proofErr w:type="spellEnd"/>
            <w:r w:rsidRPr="00115BC2">
              <w:rPr>
                <w:sz w:val="18"/>
                <w:szCs w:val="16"/>
              </w:rPr>
              <w:t xml:space="preserve">, </w:t>
            </w:r>
          </w:p>
          <w:p w14:paraId="2FA3BCF7" w14:textId="355B04C2" w:rsidR="005535E0" w:rsidRPr="00115BC2" w:rsidRDefault="005535E0" w:rsidP="00115BC2">
            <w:pPr>
              <w:spacing w:before="0"/>
              <w:jc w:val="left"/>
              <w:rPr>
                <w:sz w:val="18"/>
                <w:szCs w:val="16"/>
              </w:rPr>
            </w:pPr>
            <w:r w:rsidRPr="00115BC2">
              <w:rPr>
                <w:sz w:val="18"/>
                <w:szCs w:val="16"/>
              </w:rPr>
              <w:t>K. Zhang (vice-chairs)</w:t>
            </w:r>
          </w:p>
        </w:tc>
      </w:tr>
      <w:tr w:rsidR="003D262D" w14:paraId="13B07066"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111F6" w14:textId="43DF070B" w:rsidR="005535E0" w:rsidRPr="00115BC2" w:rsidRDefault="00000000" w:rsidP="00115BC2">
            <w:pPr>
              <w:spacing w:before="0"/>
              <w:jc w:val="left"/>
              <w:rPr>
                <w:sz w:val="18"/>
                <w:szCs w:val="16"/>
              </w:rPr>
            </w:pPr>
            <w:hyperlink r:id="rId897" w:history="1">
              <w:r w:rsidR="005535E0" w:rsidRPr="00115BC2">
                <w:rPr>
                  <w:rStyle w:val="Hyperlink"/>
                  <w:sz w:val="18"/>
                  <w:szCs w:val="16"/>
                </w:rPr>
                <w:t>JVET-AE0007</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BB02B5" w14:textId="77777777" w:rsidR="005535E0" w:rsidRPr="00115BC2" w:rsidRDefault="005535E0" w:rsidP="00115BC2">
            <w:pPr>
              <w:spacing w:before="0"/>
              <w:jc w:val="left"/>
              <w:rPr>
                <w:sz w:val="18"/>
                <w:szCs w:val="16"/>
              </w:rPr>
            </w:pPr>
            <w:r w:rsidRPr="00115BC2">
              <w:rPr>
                <w:sz w:val="18"/>
                <w:szCs w:val="16"/>
              </w:rPr>
              <w:t>m63845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38270" w14:textId="77777777" w:rsidR="005535E0" w:rsidRPr="00115BC2" w:rsidRDefault="005535E0" w:rsidP="00115BC2">
            <w:pPr>
              <w:spacing w:before="0"/>
              <w:jc w:val="left"/>
              <w:rPr>
                <w:sz w:val="18"/>
                <w:szCs w:val="16"/>
              </w:rPr>
            </w:pPr>
            <w:r w:rsidRPr="00115BC2">
              <w:rPr>
                <w:sz w:val="18"/>
                <w:szCs w:val="16"/>
              </w:rPr>
              <w:t>2023-07-04 17:31:46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8FF4BA" w14:textId="77777777" w:rsidR="005535E0" w:rsidRPr="00115BC2" w:rsidRDefault="005535E0" w:rsidP="00115BC2">
            <w:pPr>
              <w:spacing w:before="0"/>
              <w:jc w:val="left"/>
              <w:rPr>
                <w:sz w:val="18"/>
                <w:szCs w:val="16"/>
              </w:rPr>
            </w:pPr>
            <w:r w:rsidRPr="00115BC2">
              <w:rPr>
                <w:sz w:val="18"/>
                <w:szCs w:val="16"/>
              </w:rPr>
              <w:t>2023-07-10 15:37:46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AC6F18" w14:textId="77777777" w:rsidR="005535E0" w:rsidRPr="00115BC2" w:rsidRDefault="005535E0" w:rsidP="00115BC2">
            <w:pPr>
              <w:spacing w:before="0"/>
              <w:jc w:val="left"/>
              <w:rPr>
                <w:sz w:val="18"/>
                <w:szCs w:val="16"/>
              </w:rPr>
            </w:pPr>
            <w:r w:rsidRPr="00115BC2">
              <w:rPr>
                <w:sz w:val="18"/>
                <w:szCs w:val="16"/>
              </w:rPr>
              <w:t>2023-07-10 15:37:46</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2EB85F" w14:textId="77777777" w:rsidR="005535E0" w:rsidRPr="00115BC2" w:rsidRDefault="005535E0" w:rsidP="00115BC2">
            <w:pPr>
              <w:spacing w:before="0"/>
              <w:jc w:val="left"/>
              <w:rPr>
                <w:sz w:val="18"/>
                <w:szCs w:val="16"/>
              </w:rPr>
            </w:pPr>
            <w:r w:rsidRPr="00115BC2">
              <w:rPr>
                <w:sz w:val="18"/>
                <w:szCs w:val="16"/>
              </w:rPr>
              <w:t>JVET AHG report: ECM tool assessment (AHG7)</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AFE93F" w14:textId="77777777" w:rsidR="006F75A3" w:rsidRDefault="005535E0" w:rsidP="006F75A3">
            <w:pPr>
              <w:spacing w:before="0"/>
              <w:jc w:val="left"/>
              <w:rPr>
                <w:sz w:val="18"/>
                <w:szCs w:val="16"/>
              </w:rPr>
            </w:pPr>
            <w:r w:rsidRPr="00115BC2">
              <w:rPr>
                <w:sz w:val="18"/>
                <w:szCs w:val="16"/>
              </w:rPr>
              <w:t xml:space="preserve">X. Li (chair), </w:t>
            </w:r>
          </w:p>
          <w:p w14:paraId="56DFD81A" w14:textId="77777777" w:rsidR="006F75A3" w:rsidRDefault="005535E0" w:rsidP="006F75A3">
            <w:pPr>
              <w:spacing w:before="0"/>
              <w:jc w:val="left"/>
              <w:rPr>
                <w:sz w:val="18"/>
                <w:szCs w:val="16"/>
              </w:rPr>
            </w:pPr>
            <w:r w:rsidRPr="00115BC2">
              <w:rPr>
                <w:sz w:val="18"/>
                <w:szCs w:val="16"/>
              </w:rPr>
              <w:t xml:space="preserve">L.-F. Chen, </w:t>
            </w:r>
          </w:p>
          <w:p w14:paraId="0D1E98ED" w14:textId="77777777" w:rsidR="006F75A3" w:rsidRPr="00115BC2" w:rsidRDefault="005535E0" w:rsidP="006F75A3">
            <w:pPr>
              <w:spacing w:before="0"/>
              <w:jc w:val="left"/>
              <w:rPr>
                <w:sz w:val="18"/>
                <w:szCs w:val="16"/>
                <w:lang w:val="de-DE"/>
              </w:rPr>
            </w:pPr>
            <w:r w:rsidRPr="00115BC2">
              <w:rPr>
                <w:sz w:val="18"/>
                <w:szCs w:val="16"/>
                <w:lang w:val="de-DE"/>
              </w:rPr>
              <w:t xml:space="preserve">Z. Deng, </w:t>
            </w:r>
          </w:p>
          <w:p w14:paraId="719AAEB7" w14:textId="77777777" w:rsidR="006F75A3" w:rsidRPr="00115BC2" w:rsidRDefault="005535E0" w:rsidP="006F75A3">
            <w:pPr>
              <w:spacing w:before="0"/>
              <w:jc w:val="left"/>
              <w:rPr>
                <w:sz w:val="18"/>
                <w:szCs w:val="16"/>
                <w:lang w:val="de-DE"/>
              </w:rPr>
            </w:pPr>
            <w:r w:rsidRPr="00115BC2">
              <w:rPr>
                <w:sz w:val="18"/>
                <w:szCs w:val="16"/>
                <w:lang w:val="de-DE"/>
              </w:rPr>
              <w:t xml:space="preserve">J. Gan, </w:t>
            </w:r>
          </w:p>
          <w:p w14:paraId="2D7F5F80" w14:textId="77777777" w:rsidR="006F75A3" w:rsidRPr="00115BC2" w:rsidRDefault="005535E0" w:rsidP="006F75A3">
            <w:pPr>
              <w:spacing w:before="0"/>
              <w:jc w:val="left"/>
              <w:rPr>
                <w:sz w:val="18"/>
                <w:szCs w:val="16"/>
                <w:lang w:val="de-DE"/>
              </w:rPr>
            </w:pPr>
            <w:r w:rsidRPr="00115BC2">
              <w:rPr>
                <w:sz w:val="18"/>
                <w:szCs w:val="16"/>
                <w:lang w:val="de-DE"/>
              </w:rPr>
              <w:t>E. Fran</w:t>
            </w:r>
            <w:r w:rsidR="00D70637" w:rsidRPr="00115BC2">
              <w:rPr>
                <w:sz w:val="18"/>
                <w:szCs w:val="16"/>
                <w:lang w:val="de-DE"/>
              </w:rPr>
              <w:t>ç</w:t>
            </w:r>
            <w:r w:rsidRPr="00115BC2">
              <w:rPr>
                <w:sz w:val="18"/>
                <w:szCs w:val="16"/>
                <w:lang w:val="de-DE"/>
              </w:rPr>
              <w:t xml:space="preserve">ois, </w:t>
            </w:r>
          </w:p>
          <w:p w14:paraId="58E387DB" w14:textId="77777777" w:rsidR="006F75A3" w:rsidRDefault="005535E0" w:rsidP="006F75A3">
            <w:pPr>
              <w:spacing w:before="0"/>
              <w:jc w:val="left"/>
              <w:rPr>
                <w:sz w:val="18"/>
                <w:szCs w:val="16"/>
              </w:rPr>
            </w:pPr>
            <w:r w:rsidRPr="00115BC2">
              <w:rPr>
                <w:sz w:val="18"/>
                <w:szCs w:val="16"/>
              </w:rPr>
              <w:t xml:space="preserve">H.-J. </w:t>
            </w:r>
            <w:proofErr w:type="spellStart"/>
            <w:r w:rsidRPr="00115BC2">
              <w:rPr>
                <w:sz w:val="18"/>
                <w:szCs w:val="16"/>
              </w:rPr>
              <w:t>Jhu</w:t>
            </w:r>
            <w:proofErr w:type="spellEnd"/>
            <w:r w:rsidRPr="00115BC2">
              <w:rPr>
                <w:sz w:val="18"/>
                <w:szCs w:val="16"/>
              </w:rPr>
              <w:t xml:space="preserve">, </w:t>
            </w:r>
          </w:p>
          <w:p w14:paraId="41EF0702" w14:textId="77777777" w:rsidR="006F75A3" w:rsidRDefault="005535E0" w:rsidP="006F75A3">
            <w:pPr>
              <w:spacing w:before="0"/>
              <w:jc w:val="left"/>
              <w:rPr>
                <w:sz w:val="18"/>
                <w:szCs w:val="16"/>
              </w:rPr>
            </w:pPr>
            <w:r w:rsidRPr="00115BC2">
              <w:rPr>
                <w:sz w:val="18"/>
                <w:szCs w:val="16"/>
              </w:rPr>
              <w:t xml:space="preserve">X. Li, </w:t>
            </w:r>
          </w:p>
          <w:p w14:paraId="0063E763" w14:textId="2BDFC0AA" w:rsidR="005535E0" w:rsidRPr="00115BC2" w:rsidRDefault="005535E0" w:rsidP="00115BC2">
            <w:pPr>
              <w:spacing w:before="0"/>
              <w:jc w:val="left"/>
              <w:rPr>
                <w:sz w:val="18"/>
                <w:szCs w:val="16"/>
              </w:rPr>
            </w:pPr>
            <w:r w:rsidRPr="00115BC2">
              <w:rPr>
                <w:sz w:val="18"/>
                <w:szCs w:val="16"/>
              </w:rPr>
              <w:lastRenderedPageBreak/>
              <w:t>H. Wang (vice-chairs)</w:t>
            </w:r>
          </w:p>
        </w:tc>
      </w:tr>
      <w:tr w:rsidR="003D262D" w14:paraId="3BD85CC1"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D4ABB4" w14:textId="223E5B1B" w:rsidR="005535E0" w:rsidRPr="00115BC2" w:rsidRDefault="00000000" w:rsidP="00115BC2">
            <w:pPr>
              <w:spacing w:before="0"/>
              <w:jc w:val="left"/>
              <w:rPr>
                <w:sz w:val="18"/>
                <w:szCs w:val="16"/>
              </w:rPr>
            </w:pPr>
            <w:hyperlink r:id="rId898" w:history="1">
              <w:r w:rsidR="005535E0" w:rsidRPr="00115BC2">
                <w:rPr>
                  <w:rStyle w:val="Hyperlink"/>
                  <w:sz w:val="18"/>
                  <w:szCs w:val="16"/>
                </w:rPr>
                <w:t>JVET-AE0008</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CC1EDE" w14:textId="77777777" w:rsidR="005535E0" w:rsidRPr="00115BC2" w:rsidRDefault="005535E0" w:rsidP="00115BC2">
            <w:pPr>
              <w:spacing w:before="0"/>
              <w:jc w:val="left"/>
              <w:rPr>
                <w:sz w:val="18"/>
                <w:szCs w:val="16"/>
              </w:rPr>
            </w:pPr>
            <w:r w:rsidRPr="00115BC2">
              <w:rPr>
                <w:sz w:val="18"/>
                <w:szCs w:val="16"/>
              </w:rPr>
              <w:t>m63847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C90E14" w14:textId="77777777" w:rsidR="005535E0" w:rsidRPr="00115BC2" w:rsidRDefault="005535E0" w:rsidP="00115BC2">
            <w:pPr>
              <w:spacing w:before="0"/>
              <w:jc w:val="left"/>
              <w:rPr>
                <w:sz w:val="18"/>
                <w:szCs w:val="16"/>
              </w:rPr>
            </w:pPr>
            <w:r w:rsidRPr="00115BC2">
              <w:rPr>
                <w:sz w:val="18"/>
                <w:szCs w:val="16"/>
              </w:rPr>
              <w:t>2023-07-04 17:33:39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2DF087" w14:textId="77777777" w:rsidR="005535E0" w:rsidRPr="00115BC2" w:rsidRDefault="005535E0" w:rsidP="00115BC2">
            <w:pPr>
              <w:spacing w:before="0"/>
              <w:jc w:val="left"/>
              <w:rPr>
                <w:sz w:val="18"/>
                <w:szCs w:val="16"/>
              </w:rPr>
            </w:pPr>
            <w:r w:rsidRPr="00115BC2">
              <w:rPr>
                <w:sz w:val="18"/>
                <w:szCs w:val="16"/>
              </w:rPr>
              <w:t>2023-07-10 07:39:24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14E06" w14:textId="77777777" w:rsidR="005535E0" w:rsidRPr="00115BC2" w:rsidRDefault="005535E0" w:rsidP="00115BC2">
            <w:pPr>
              <w:spacing w:before="0"/>
              <w:jc w:val="left"/>
              <w:rPr>
                <w:sz w:val="18"/>
                <w:szCs w:val="16"/>
              </w:rPr>
            </w:pPr>
            <w:r w:rsidRPr="00115BC2">
              <w:rPr>
                <w:sz w:val="18"/>
                <w:szCs w:val="16"/>
              </w:rPr>
              <w:t>2023-07-11 09:54:21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B13FE" w14:textId="77777777" w:rsidR="005535E0" w:rsidRPr="00115BC2" w:rsidRDefault="005535E0" w:rsidP="00115BC2">
            <w:pPr>
              <w:spacing w:before="0"/>
              <w:jc w:val="left"/>
              <w:rPr>
                <w:sz w:val="18"/>
                <w:szCs w:val="16"/>
              </w:rPr>
            </w:pPr>
            <w:r w:rsidRPr="00115BC2">
              <w:rPr>
                <w:sz w:val="18"/>
                <w:szCs w:val="16"/>
              </w:rPr>
              <w:t>JVET AHG report: Optimization of encoders and receiving systems for machine analysis of coded video content (AHG8)</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4675F" w14:textId="77777777" w:rsidR="006F75A3" w:rsidRPr="00115BC2" w:rsidRDefault="005535E0" w:rsidP="006F75A3">
            <w:pPr>
              <w:spacing w:before="0"/>
              <w:jc w:val="left"/>
              <w:rPr>
                <w:sz w:val="18"/>
                <w:szCs w:val="16"/>
                <w:lang w:val="de-DE"/>
              </w:rPr>
            </w:pPr>
            <w:r w:rsidRPr="00115BC2">
              <w:rPr>
                <w:sz w:val="18"/>
                <w:szCs w:val="16"/>
                <w:lang w:val="de-DE"/>
              </w:rPr>
              <w:t xml:space="preserve">C. Hollmann, </w:t>
            </w:r>
          </w:p>
          <w:p w14:paraId="6378879D" w14:textId="77777777" w:rsidR="006F75A3" w:rsidRPr="00115BC2" w:rsidRDefault="005535E0" w:rsidP="006F75A3">
            <w:pPr>
              <w:spacing w:before="0"/>
              <w:jc w:val="left"/>
              <w:rPr>
                <w:sz w:val="18"/>
                <w:szCs w:val="16"/>
                <w:lang w:val="de-DE"/>
              </w:rPr>
            </w:pPr>
            <w:r w:rsidRPr="00115BC2">
              <w:rPr>
                <w:sz w:val="18"/>
                <w:szCs w:val="16"/>
                <w:lang w:val="de-DE"/>
              </w:rPr>
              <w:t xml:space="preserve">S. Liu, </w:t>
            </w:r>
          </w:p>
          <w:p w14:paraId="30F7283D" w14:textId="77777777" w:rsidR="006F75A3" w:rsidRPr="00115BC2" w:rsidRDefault="005535E0" w:rsidP="006F75A3">
            <w:pPr>
              <w:spacing w:before="0"/>
              <w:jc w:val="left"/>
              <w:rPr>
                <w:sz w:val="18"/>
                <w:szCs w:val="16"/>
                <w:lang w:val="de-DE"/>
              </w:rPr>
            </w:pPr>
            <w:r w:rsidRPr="00115BC2">
              <w:rPr>
                <w:sz w:val="18"/>
                <w:szCs w:val="16"/>
                <w:lang w:val="de-DE"/>
              </w:rPr>
              <w:t xml:space="preserve">S. Wang, </w:t>
            </w:r>
          </w:p>
          <w:p w14:paraId="23CAF2FB" w14:textId="21F78D5F" w:rsidR="005535E0" w:rsidRPr="00115BC2" w:rsidRDefault="005535E0" w:rsidP="00115BC2">
            <w:pPr>
              <w:spacing w:before="0"/>
              <w:jc w:val="left"/>
              <w:rPr>
                <w:sz w:val="18"/>
                <w:szCs w:val="16"/>
              </w:rPr>
            </w:pPr>
            <w:r w:rsidRPr="00115BC2">
              <w:rPr>
                <w:sz w:val="18"/>
                <w:szCs w:val="16"/>
              </w:rPr>
              <w:t>M. Zhou (AHG chairs)</w:t>
            </w:r>
          </w:p>
        </w:tc>
      </w:tr>
      <w:tr w:rsidR="003D262D" w14:paraId="2B63AEB9"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6B1C38" w14:textId="3CFE0707" w:rsidR="005535E0" w:rsidRPr="00115BC2" w:rsidRDefault="00000000" w:rsidP="00115BC2">
            <w:pPr>
              <w:spacing w:before="0"/>
              <w:jc w:val="left"/>
              <w:rPr>
                <w:sz w:val="18"/>
                <w:szCs w:val="16"/>
              </w:rPr>
            </w:pPr>
            <w:hyperlink r:id="rId899" w:history="1">
              <w:r w:rsidR="005535E0" w:rsidRPr="00115BC2">
                <w:rPr>
                  <w:rStyle w:val="Hyperlink"/>
                  <w:sz w:val="18"/>
                  <w:szCs w:val="16"/>
                </w:rPr>
                <w:t>JVET-AE0009</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2694D2" w14:textId="77777777" w:rsidR="005535E0" w:rsidRPr="00115BC2" w:rsidRDefault="005535E0" w:rsidP="00115BC2">
            <w:pPr>
              <w:spacing w:before="0"/>
              <w:jc w:val="left"/>
              <w:rPr>
                <w:sz w:val="18"/>
                <w:szCs w:val="16"/>
              </w:rPr>
            </w:pPr>
            <w:r w:rsidRPr="00115BC2">
              <w:rPr>
                <w:sz w:val="18"/>
                <w:szCs w:val="16"/>
              </w:rPr>
              <w:t>m63849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7F52A" w14:textId="77777777" w:rsidR="005535E0" w:rsidRPr="00115BC2" w:rsidRDefault="005535E0" w:rsidP="00115BC2">
            <w:pPr>
              <w:spacing w:before="0"/>
              <w:jc w:val="left"/>
              <w:rPr>
                <w:sz w:val="18"/>
                <w:szCs w:val="16"/>
              </w:rPr>
            </w:pPr>
            <w:r w:rsidRPr="00115BC2">
              <w:rPr>
                <w:sz w:val="18"/>
                <w:szCs w:val="16"/>
              </w:rPr>
              <w:t>2023-07-04 17:35:03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F4FA90" w14:textId="77777777" w:rsidR="005535E0" w:rsidRPr="00115BC2" w:rsidRDefault="005535E0" w:rsidP="00115BC2">
            <w:pPr>
              <w:spacing w:before="0"/>
              <w:jc w:val="left"/>
              <w:rPr>
                <w:sz w:val="18"/>
                <w:szCs w:val="16"/>
              </w:rPr>
            </w:pPr>
            <w:r w:rsidRPr="00115BC2">
              <w:rPr>
                <w:sz w:val="18"/>
                <w:szCs w:val="16"/>
              </w:rPr>
              <w:t>2023-07-11 08:24:39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D49E5" w14:textId="77777777" w:rsidR="005535E0" w:rsidRPr="00115BC2" w:rsidRDefault="005535E0" w:rsidP="00115BC2">
            <w:pPr>
              <w:spacing w:before="0"/>
              <w:jc w:val="left"/>
              <w:rPr>
                <w:sz w:val="18"/>
                <w:szCs w:val="16"/>
              </w:rPr>
            </w:pPr>
            <w:r w:rsidRPr="00115BC2">
              <w:rPr>
                <w:sz w:val="18"/>
                <w:szCs w:val="16"/>
              </w:rPr>
              <w:t>2023-07-11 14:51:15</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489908" w14:textId="77777777" w:rsidR="005535E0" w:rsidRPr="00115BC2" w:rsidRDefault="005535E0" w:rsidP="00115BC2">
            <w:pPr>
              <w:spacing w:before="0"/>
              <w:jc w:val="left"/>
              <w:rPr>
                <w:sz w:val="18"/>
                <w:szCs w:val="16"/>
                <w:lang w:val="de-DE"/>
              </w:rPr>
            </w:pPr>
            <w:r w:rsidRPr="00115BC2">
              <w:rPr>
                <w:sz w:val="18"/>
                <w:szCs w:val="16"/>
                <w:lang w:val="de-DE"/>
              </w:rPr>
              <w:t>JVET AHG report: SEI message studies (AHG9)</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29619C" w14:textId="77777777" w:rsidR="006F75A3" w:rsidRDefault="005535E0" w:rsidP="006F75A3">
            <w:pPr>
              <w:spacing w:before="0"/>
              <w:jc w:val="left"/>
              <w:rPr>
                <w:sz w:val="18"/>
                <w:szCs w:val="16"/>
              </w:rPr>
            </w:pPr>
            <w:r w:rsidRPr="00115BC2">
              <w:rPr>
                <w:sz w:val="18"/>
                <w:szCs w:val="16"/>
              </w:rPr>
              <w:t xml:space="preserve">S. McCarthy, </w:t>
            </w:r>
          </w:p>
          <w:p w14:paraId="1F7226B6" w14:textId="77777777" w:rsidR="006F75A3" w:rsidRDefault="005535E0" w:rsidP="006F75A3">
            <w:pPr>
              <w:spacing w:before="0"/>
              <w:jc w:val="left"/>
              <w:rPr>
                <w:sz w:val="18"/>
                <w:szCs w:val="16"/>
              </w:rPr>
            </w:pPr>
            <w:r w:rsidRPr="00115BC2">
              <w:rPr>
                <w:sz w:val="18"/>
                <w:szCs w:val="16"/>
              </w:rPr>
              <w:t xml:space="preserve">Y.-K. Wang (co-chairs), </w:t>
            </w:r>
          </w:p>
          <w:p w14:paraId="3A71EB31" w14:textId="77777777" w:rsidR="006F75A3" w:rsidRPr="00115BC2" w:rsidRDefault="005535E0" w:rsidP="006F75A3">
            <w:pPr>
              <w:spacing w:before="0"/>
              <w:jc w:val="left"/>
              <w:rPr>
                <w:sz w:val="18"/>
                <w:szCs w:val="16"/>
                <w:lang w:val="de-DE"/>
              </w:rPr>
            </w:pPr>
            <w:r w:rsidRPr="00115BC2">
              <w:rPr>
                <w:sz w:val="18"/>
                <w:szCs w:val="16"/>
                <w:lang w:val="de-DE"/>
              </w:rPr>
              <w:t xml:space="preserve">T. Chujoh, </w:t>
            </w:r>
          </w:p>
          <w:p w14:paraId="40A9982B" w14:textId="77777777" w:rsidR="006F75A3" w:rsidRPr="00115BC2" w:rsidRDefault="005535E0" w:rsidP="006F75A3">
            <w:pPr>
              <w:spacing w:before="0"/>
              <w:jc w:val="left"/>
              <w:rPr>
                <w:sz w:val="18"/>
                <w:szCs w:val="16"/>
                <w:lang w:val="de-DE"/>
              </w:rPr>
            </w:pPr>
            <w:r w:rsidRPr="00115BC2">
              <w:rPr>
                <w:sz w:val="18"/>
                <w:szCs w:val="16"/>
                <w:lang w:val="de-DE"/>
              </w:rPr>
              <w:t xml:space="preserve">S. Deshpande, </w:t>
            </w:r>
          </w:p>
          <w:p w14:paraId="3097980F" w14:textId="77777777" w:rsidR="006F75A3" w:rsidRPr="00115BC2" w:rsidRDefault="005535E0" w:rsidP="006F75A3">
            <w:pPr>
              <w:spacing w:before="0"/>
              <w:jc w:val="left"/>
              <w:rPr>
                <w:sz w:val="18"/>
                <w:szCs w:val="16"/>
                <w:lang w:val="de-DE"/>
              </w:rPr>
            </w:pPr>
            <w:r w:rsidRPr="00115BC2">
              <w:rPr>
                <w:sz w:val="18"/>
                <w:szCs w:val="16"/>
                <w:lang w:val="de-DE"/>
              </w:rPr>
              <w:t xml:space="preserve">C. Fogg, </w:t>
            </w:r>
          </w:p>
          <w:p w14:paraId="242FBC19" w14:textId="77777777" w:rsidR="006F75A3" w:rsidRDefault="005535E0" w:rsidP="006F75A3">
            <w:pPr>
              <w:spacing w:before="0"/>
              <w:jc w:val="left"/>
              <w:rPr>
                <w:sz w:val="18"/>
                <w:szCs w:val="16"/>
              </w:rPr>
            </w:pPr>
            <w:r w:rsidRPr="00115BC2">
              <w:rPr>
                <w:sz w:val="18"/>
                <w:szCs w:val="16"/>
              </w:rPr>
              <w:t xml:space="preserve">Hendry, </w:t>
            </w:r>
          </w:p>
          <w:p w14:paraId="4C4E459F" w14:textId="77777777" w:rsidR="006F75A3" w:rsidRDefault="005535E0" w:rsidP="006F75A3">
            <w:pPr>
              <w:spacing w:before="0"/>
              <w:jc w:val="left"/>
              <w:rPr>
                <w:sz w:val="18"/>
                <w:szCs w:val="16"/>
              </w:rPr>
            </w:pPr>
            <w:r w:rsidRPr="00115BC2">
              <w:rPr>
                <w:sz w:val="18"/>
                <w:szCs w:val="16"/>
              </w:rPr>
              <w:t xml:space="preserve">P. de Lagrange, </w:t>
            </w:r>
          </w:p>
          <w:p w14:paraId="1678AC65" w14:textId="77777777" w:rsidR="006F75A3" w:rsidRDefault="005535E0" w:rsidP="006F75A3">
            <w:pPr>
              <w:spacing w:before="0"/>
              <w:jc w:val="left"/>
              <w:rPr>
                <w:sz w:val="18"/>
                <w:szCs w:val="16"/>
              </w:rPr>
            </w:pPr>
            <w:r w:rsidRPr="00115BC2">
              <w:rPr>
                <w:sz w:val="18"/>
                <w:szCs w:val="16"/>
              </w:rPr>
              <w:t xml:space="preserve">G. J. Sullivan, </w:t>
            </w:r>
          </w:p>
          <w:p w14:paraId="29526365" w14:textId="77777777" w:rsidR="006F75A3" w:rsidRDefault="005535E0" w:rsidP="006F75A3">
            <w:pPr>
              <w:spacing w:before="0"/>
              <w:jc w:val="left"/>
              <w:rPr>
                <w:sz w:val="18"/>
                <w:szCs w:val="16"/>
              </w:rPr>
            </w:pPr>
            <w:r w:rsidRPr="00115BC2">
              <w:rPr>
                <w:sz w:val="18"/>
                <w:szCs w:val="16"/>
              </w:rPr>
              <w:t xml:space="preserve">A. Tourapis, </w:t>
            </w:r>
          </w:p>
          <w:p w14:paraId="4B237C48" w14:textId="2E7A6A72" w:rsidR="005535E0" w:rsidRPr="00115BC2" w:rsidRDefault="005535E0" w:rsidP="00115BC2">
            <w:pPr>
              <w:spacing w:before="0"/>
              <w:jc w:val="left"/>
              <w:rPr>
                <w:sz w:val="18"/>
                <w:szCs w:val="16"/>
              </w:rPr>
            </w:pPr>
            <w:r w:rsidRPr="00115BC2">
              <w:rPr>
                <w:sz w:val="18"/>
                <w:szCs w:val="16"/>
              </w:rPr>
              <w:t>S. Wenger (vice-chairs)</w:t>
            </w:r>
          </w:p>
        </w:tc>
      </w:tr>
      <w:tr w:rsidR="003D262D" w14:paraId="4D58309A"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2BD82" w14:textId="51503559" w:rsidR="005535E0" w:rsidRPr="00115BC2" w:rsidRDefault="00000000" w:rsidP="00115BC2">
            <w:pPr>
              <w:spacing w:before="0"/>
              <w:jc w:val="left"/>
              <w:rPr>
                <w:sz w:val="18"/>
                <w:szCs w:val="16"/>
              </w:rPr>
            </w:pPr>
            <w:hyperlink r:id="rId900" w:history="1">
              <w:r w:rsidR="005535E0" w:rsidRPr="00115BC2">
                <w:rPr>
                  <w:rStyle w:val="Hyperlink"/>
                  <w:sz w:val="18"/>
                  <w:szCs w:val="16"/>
                </w:rPr>
                <w:t>JVET-AE0010</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9CF6F2" w14:textId="77777777" w:rsidR="005535E0" w:rsidRPr="00115BC2" w:rsidRDefault="005535E0" w:rsidP="00115BC2">
            <w:pPr>
              <w:spacing w:before="0"/>
              <w:jc w:val="left"/>
              <w:rPr>
                <w:sz w:val="18"/>
                <w:szCs w:val="16"/>
              </w:rPr>
            </w:pPr>
            <w:r w:rsidRPr="00115BC2">
              <w:rPr>
                <w:sz w:val="18"/>
                <w:szCs w:val="16"/>
              </w:rPr>
              <w:t>m63852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BA9022" w14:textId="77777777" w:rsidR="005535E0" w:rsidRPr="00115BC2" w:rsidRDefault="005535E0" w:rsidP="00115BC2">
            <w:pPr>
              <w:spacing w:before="0"/>
              <w:jc w:val="left"/>
              <w:rPr>
                <w:sz w:val="18"/>
                <w:szCs w:val="16"/>
              </w:rPr>
            </w:pPr>
            <w:r w:rsidRPr="00115BC2">
              <w:rPr>
                <w:sz w:val="18"/>
                <w:szCs w:val="16"/>
              </w:rPr>
              <w:t>2023-07-04 17:36:53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849B0" w14:textId="77777777" w:rsidR="005535E0" w:rsidRPr="00115BC2" w:rsidRDefault="005535E0" w:rsidP="00115BC2">
            <w:pPr>
              <w:spacing w:before="0"/>
              <w:jc w:val="left"/>
              <w:rPr>
                <w:sz w:val="18"/>
                <w:szCs w:val="16"/>
              </w:rPr>
            </w:pPr>
            <w:r w:rsidRPr="00115BC2">
              <w:rPr>
                <w:sz w:val="18"/>
                <w:szCs w:val="16"/>
              </w:rPr>
              <w:t>2023-07-11 08:02:47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6F968A" w14:textId="77777777" w:rsidR="005535E0" w:rsidRPr="00115BC2" w:rsidRDefault="005535E0" w:rsidP="00115BC2">
            <w:pPr>
              <w:spacing w:before="0"/>
              <w:jc w:val="left"/>
              <w:rPr>
                <w:sz w:val="18"/>
                <w:szCs w:val="16"/>
              </w:rPr>
            </w:pPr>
            <w:r w:rsidRPr="00115BC2">
              <w:rPr>
                <w:sz w:val="18"/>
                <w:szCs w:val="16"/>
              </w:rPr>
              <w:t>2023-07-16 16:27:21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EF0F6A" w14:textId="77777777" w:rsidR="005535E0" w:rsidRPr="00115BC2" w:rsidRDefault="005535E0" w:rsidP="00115BC2">
            <w:pPr>
              <w:spacing w:before="0"/>
              <w:jc w:val="left"/>
              <w:rPr>
                <w:sz w:val="18"/>
                <w:szCs w:val="16"/>
              </w:rPr>
            </w:pPr>
            <w:r w:rsidRPr="00115BC2">
              <w:rPr>
                <w:sz w:val="18"/>
                <w:szCs w:val="16"/>
              </w:rPr>
              <w:t>JVET AHG report: Encoding algorithm optimization (AHG10)</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C8F023" w14:textId="77777777" w:rsidR="006F75A3" w:rsidRPr="00115BC2" w:rsidRDefault="005535E0" w:rsidP="006F75A3">
            <w:pPr>
              <w:spacing w:before="0"/>
              <w:jc w:val="left"/>
              <w:rPr>
                <w:sz w:val="18"/>
                <w:szCs w:val="16"/>
                <w:lang w:val="de-DE"/>
              </w:rPr>
            </w:pPr>
            <w:r w:rsidRPr="00115BC2">
              <w:rPr>
                <w:sz w:val="18"/>
                <w:szCs w:val="16"/>
                <w:lang w:val="de-DE"/>
              </w:rPr>
              <w:t xml:space="preserve">P. de Lagrange, </w:t>
            </w:r>
          </w:p>
          <w:p w14:paraId="1DE9C5B5" w14:textId="77777777" w:rsidR="002161AA" w:rsidRPr="00115BC2" w:rsidRDefault="005535E0" w:rsidP="006F75A3">
            <w:pPr>
              <w:spacing w:before="0"/>
              <w:jc w:val="left"/>
              <w:rPr>
                <w:sz w:val="18"/>
                <w:szCs w:val="16"/>
                <w:lang w:val="de-DE"/>
              </w:rPr>
            </w:pPr>
            <w:r w:rsidRPr="00115BC2">
              <w:rPr>
                <w:sz w:val="18"/>
                <w:szCs w:val="16"/>
                <w:lang w:val="de-DE"/>
              </w:rPr>
              <w:t xml:space="preserve">A. Duenas, </w:t>
            </w:r>
          </w:p>
          <w:p w14:paraId="7276DF19" w14:textId="77777777" w:rsidR="002161AA" w:rsidRDefault="005535E0" w:rsidP="006F75A3">
            <w:pPr>
              <w:spacing w:before="0"/>
              <w:jc w:val="left"/>
              <w:rPr>
                <w:sz w:val="18"/>
                <w:szCs w:val="16"/>
              </w:rPr>
            </w:pPr>
            <w:r w:rsidRPr="00115BC2">
              <w:rPr>
                <w:sz w:val="18"/>
                <w:szCs w:val="16"/>
              </w:rPr>
              <w:t xml:space="preserve">R. </w:t>
            </w:r>
            <w:proofErr w:type="spellStart"/>
            <w:r w:rsidRPr="00115BC2">
              <w:rPr>
                <w:sz w:val="18"/>
                <w:szCs w:val="16"/>
              </w:rPr>
              <w:t>Sj</w:t>
            </w:r>
            <w:r w:rsidR="00D70637" w:rsidRPr="00115BC2">
              <w:rPr>
                <w:sz w:val="18"/>
                <w:szCs w:val="16"/>
              </w:rPr>
              <w:t>ö</w:t>
            </w:r>
            <w:r w:rsidRPr="00115BC2">
              <w:rPr>
                <w:sz w:val="18"/>
                <w:szCs w:val="16"/>
              </w:rPr>
              <w:t>berg</w:t>
            </w:r>
            <w:proofErr w:type="spellEnd"/>
            <w:r w:rsidRPr="00115BC2">
              <w:rPr>
                <w:sz w:val="18"/>
                <w:szCs w:val="16"/>
              </w:rPr>
              <w:t xml:space="preserve">, </w:t>
            </w:r>
          </w:p>
          <w:p w14:paraId="0A2F22D6" w14:textId="2C52759D" w:rsidR="005535E0" w:rsidRPr="00115BC2" w:rsidRDefault="005535E0" w:rsidP="00115BC2">
            <w:pPr>
              <w:spacing w:before="0"/>
              <w:jc w:val="left"/>
              <w:rPr>
                <w:sz w:val="18"/>
                <w:szCs w:val="16"/>
              </w:rPr>
            </w:pPr>
            <w:r w:rsidRPr="00115BC2">
              <w:rPr>
                <w:sz w:val="18"/>
                <w:szCs w:val="16"/>
              </w:rPr>
              <w:t>A. Tourapis (AHG chairs)</w:t>
            </w:r>
          </w:p>
        </w:tc>
      </w:tr>
      <w:tr w:rsidR="003D262D" w14:paraId="0002BB86"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4D5B03" w14:textId="2BD380F5" w:rsidR="005535E0" w:rsidRPr="00115BC2" w:rsidRDefault="00000000" w:rsidP="00115BC2">
            <w:pPr>
              <w:spacing w:before="0"/>
              <w:jc w:val="left"/>
              <w:rPr>
                <w:sz w:val="18"/>
                <w:szCs w:val="16"/>
              </w:rPr>
            </w:pPr>
            <w:hyperlink r:id="rId901" w:history="1">
              <w:r w:rsidR="005535E0" w:rsidRPr="00115BC2">
                <w:rPr>
                  <w:rStyle w:val="Hyperlink"/>
                  <w:sz w:val="18"/>
                  <w:szCs w:val="16"/>
                </w:rPr>
                <w:t>JVET-AE0011</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A95E79" w14:textId="77777777" w:rsidR="005535E0" w:rsidRPr="00115BC2" w:rsidRDefault="005535E0" w:rsidP="00115BC2">
            <w:pPr>
              <w:spacing w:before="0"/>
              <w:jc w:val="left"/>
              <w:rPr>
                <w:sz w:val="18"/>
                <w:szCs w:val="16"/>
              </w:rPr>
            </w:pPr>
            <w:r w:rsidRPr="00115BC2">
              <w:rPr>
                <w:sz w:val="18"/>
                <w:szCs w:val="16"/>
              </w:rPr>
              <w:t>m63853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A46BD" w14:textId="77777777" w:rsidR="005535E0" w:rsidRPr="00115BC2" w:rsidRDefault="005535E0" w:rsidP="00115BC2">
            <w:pPr>
              <w:spacing w:before="0"/>
              <w:jc w:val="left"/>
              <w:rPr>
                <w:sz w:val="18"/>
                <w:szCs w:val="16"/>
              </w:rPr>
            </w:pPr>
            <w:r w:rsidRPr="00115BC2">
              <w:rPr>
                <w:sz w:val="18"/>
                <w:szCs w:val="16"/>
              </w:rPr>
              <w:t>2023-07-04 17:39:22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88105" w14:textId="77777777" w:rsidR="005535E0" w:rsidRPr="00115BC2" w:rsidRDefault="005535E0" w:rsidP="00115BC2">
            <w:pPr>
              <w:spacing w:before="0"/>
              <w:jc w:val="left"/>
              <w:rPr>
                <w:sz w:val="18"/>
                <w:szCs w:val="16"/>
              </w:rPr>
            </w:pPr>
            <w:r w:rsidRPr="00115BC2">
              <w:rPr>
                <w:sz w:val="18"/>
                <w:szCs w:val="16"/>
              </w:rPr>
              <w:t>2023-07-10 21:37:14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9A9E25" w14:textId="77777777" w:rsidR="005535E0" w:rsidRPr="00115BC2" w:rsidRDefault="005535E0" w:rsidP="00115BC2">
            <w:pPr>
              <w:spacing w:before="0"/>
              <w:jc w:val="left"/>
              <w:rPr>
                <w:sz w:val="18"/>
                <w:szCs w:val="16"/>
              </w:rPr>
            </w:pPr>
            <w:r w:rsidRPr="00115BC2">
              <w:rPr>
                <w:sz w:val="18"/>
                <w:szCs w:val="16"/>
              </w:rPr>
              <w:t>2023-07-11 08:11:06</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1B8B3" w14:textId="77777777" w:rsidR="005535E0" w:rsidRPr="00115BC2" w:rsidRDefault="005535E0" w:rsidP="00115BC2">
            <w:pPr>
              <w:spacing w:before="0"/>
              <w:jc w:val="left"/>
              <w:rPr>
                <w:sz w:val="18"/>
                <w:szCs w:val="16"/>
              </w:rPr>
            </w:pPr>
            <w:r w:rsidRPr="00115BC2">
              <w:rPr>
                <w:sz w:val="18"/>
                <w:szCs w:val="16"/>
              </w:rPr>
              <w:t>JVET AHG report: Neural network-based video coding (AHG11)</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E0F7DE" w14:textId="77777777" w:rsidR="002161AA" w:rsidRDefault="005535E0" w:rsidP="006F75A3">
            <w:pPr>
              <w:spacing w:before="0"/>
              <w:jc w:val="left"/>
              <w:rPr>
                <w:sz w:val="18"/>
                <w:szCs w:val="16"/>
              </w:rPr>
            </w:pPr>
            <w:r w:rsidRPr="00115BC2">
              <w:rPr>
                <w:sz w:val="18"/>
                <w:szCs w:val="16"/>
              </w:rPr>
              <w:t xml:space="preserve">E. Alshina, </w:t>
            </w:r>
          </w:p>
          <w:p w14:paraId="0D4B1FD0" w14:textId="77777777" w:rsidR="002161AA" w:rsidRDefault="005535E0" w:rsidP="006F75A3">
            <w:pPr>
              <w:spacing w:before="0"/>
              <w:jc w:val="left"/>
              <w:rPr>
                <w:sz w:val="18"/>
                <w:szCs w:val="16"/>
              </w:rPr>
            </w:pPr>
            <w:r w:rsidRPr="00115BC2">
              <w:rPr>
                <w:sz w:val="18"/>
                <w:szCs w:val="16"/>
              </w:rPr>
              <w:t xml:space="preserve">S. Liu, </w:t>
            </w:r>
          </w:p>
          <w:p w14:paraId="06F628C7" w14:textId="77777777" w:rsidR="002161AA" w:rsidRDefault="005535E0" w:rsidP="006F75A3">
            <w:pPr>
              <w:spacing w:before="0"/>
              <w:jc w:val="left"/>
              <w:rPr>
                <w:sz w:val="18"/>
                <w:szCs w:val="16"/>
              </w:rPr>
            </w:pPr>
            <w:r w:rsidRPr="00115BC2">
              <w:rPr>
                <w:sz w:val="18"/>
                <w:szCs w:val="16"/>
              </w:rPr>
              <w:t xml:space="preserve">A. </w:t>
            </w:r>
            <w:proofErr w:type="spellStart"/>
            <w:r w:rsidRPr="00115BC2">
              <w:rPr>
                <w:sz w:val="18"/>
                <w:szCs w:val="16"/>
              </w:rPr>
              <w:t>Segall</w:t>
            </w:r>
            <w:proofErr w:type="spellEnd"/>
            <w:r w:rsidRPr="00115BC2">
              <w:rPr>
                <w:sz w:val="18"/>
                <w:szCs w:val="16"/>
              </w:rPr>
              <w:t xml:space="preserve"> (</w:t>
            </w:r>
            <w:proofErr w:type="spellStart"/>
            <w:r w:rsidRPr="00115BC2">
              <w:rPr>
                <w:sz w:val="18"/>
                <w:szCs w:val="16"/>
              </w:rPr>
              <w:t>co chairs</w:t>
            </w:r>
            <w:proofErr w:type="spellEnd"/>
            <w:r w:rsidRPr="00115BC2">
              <w:rPr>
                <w:sz w:val="18"/>
                <w:szCs w:val="16"/>
              </w:rPr>
              <w:t xml:space="preserve">), </w:t>
            </w:r>
          </w:p>
          <w:p w14:paraId="55EB5BEF" w14:textId="77777777" w:rsidR="002161AA" w:rsidRDefault="005535E0" w:rsidP="006F75A3">
            <w:pPr>
              <w:spacing w:before="0"/>
              <w:jc w:val="left"/>
              <w:rPr>
                <w:sz w:val="18"/>
                <w:szCs w:val="16"/>
              </w:rPr>
            </w:pPr>
            <w:r w:rsidRPr="00115BC2">
              <w:rPr>
                <w:sz w:val="18"/>
                <w:szCs w:val="16"/>
              </w:rPr>
              <w:t xml:space="preserve">F. Galpin, </w:t>
            </w:r>
          </w:p>
          <w:p w14:paraId="52BE9848" w14:textId="77777777" w:rsidR="002161AA" w:rsidRDefault="005535E0" w:rsidP="006F75A3">
            <w:pPr>
              <w:spacing w:before="0"/>
              <w:jc w:val="left"/>
              <w:rPr>
                <w:sz w:val="18"/>
                <w:szCs w:val="16"/>
              </w:rPr>
            </w:pPr>
            <w:r w:rsidRPr="00115BC2">
              <w:rPr>
                <w:sz w:val="18"/>
                <w:szCs w:val="16"/>
              </w:rPr>
              <w:t xml:space="preserve">J. Li, </w:t>
            </w:r>
          </w:p>
          <w:p w14:paraId="0C1D68B3" w14:textId="77777777" w:rsidR="002161AA" w:rsidRDefault="005535E0" w:rsidP="006F75A3">
            <w:pPr>
              <w:spacing w:before="0"/>
              <w:jc w:val="left"/>
              <w:rPr>
                <w:sz w:val="18"/>
                <w:szCs w:val="16"/>
              </w:rPr>
            </w:pPr>
            <w:r w:rsidRPr="00115BC2">
              <w:rPr>
                <w:sz w:val="18"/>
                <w:szCs w:val="16"/>
              </w:rPr>
              <w:t xml:space="preserve">R.-L. Liao, </w:t>
            </w:r>
          </w:p>
          <w:p w14:paraId="2664065E" w14:textId="77777777" w:rsidR="002161AA" w:rsidRDefault="005535E0" w:rsidP="006F75A3">
            <w:pPr>
              <w:spacing w:before="0"/>
              <w:jc w:val="left"/>
              <w:rPr>
                <w:sz w:val="18"/>
                <w:szCs w:val="16"/>
              </w:rPr>
            </w:pPr>
            <w:r w:rsidRPr="00115BC2">
              <w:rPr>
                <w:sz w:val="18"/>
                <w:szCs w:val="16"/>
              </w:rPr>
              <w:t xml:space="preserve">D. </w:t>
            </w:r>
            <w:proofErr w:type="spellStart"/>
            <w:r w:rsidRPr="00115BC2">
              <w:rPr>
                <w:sz w:val="18"/>
                <w:szCs w:val="16"/>
              </w:rPr>
              <w:t>Rusanovskyy</w:t>
            </w:r>
            <w:proofErr w:type="spellEnd"/>
            <w:r w:rsidRPr="00115BC2">
              <w:rPr>
                <w:sz w:val="18"/>
                <w:szCs w:val="16"/>
              </w:rPr>
              <w:t xml:space="preserve">, </w:t>
            </w:r>
          </w:p>
          <w:p w14:paraId="658CBCB5" w14:textId="77777777" w:rsidR="002161AA" w:rsidRDefault="005535E0" w:rsidP="006F75A3">
            <w:pPr>
              <w:spacing w:before="0"/>
              <w:jc w:val="left"/>
              <w:rPr>
                <w:sz w:val="18"/>
                <w:szCs w:val="16"/>
              </w:rPr>
            </w:pPr>
            <w:r w:rsidRPr="00115BC2">
              <w:rPr>
                <w:sz w:val="18"/>
                <w:szCs w:val="16"/>
              </w:rPr>
              <w:t xml:space="preserve">T. Shao, </w:t>
            </w:r>
          </w:p>
          <w:p w14:paraId="516B818A" w14:textId="77777777" w:rsidR="002161AA" w:rsidRDefault="005535E0" w:rsidP="006F75A3">
            <w:pPr>
              <w:spacing w:before="0"/>
              <w:jc w:val="left"/>
              <w:rPr>
                <w:sz w:val="18"/>
                <w:szCs w:val="16"/>
              </w:rPr>
            </w:pPr>
            <w:r w:rsidRPr="00115BC2">
              <w:rPr>
                <w:sz w:val="18"/>
                <w:szCs w:val="16"/>
              </w:rPr>
              <w:t xml:space="preserve">M. Wien, </w:t>
            </w:r>
          </w:p>
          <w:p w14:paraId="7E077AE6" w14:textId="63305CF8" w:rsidR="005535E0" w:rsidRPr="00115BC2" w:rsidRDefault="005535E0" w:rsidP="00115BC2">
            <w:pPr>
              <w:spacing w:before="0"/>
              <w:jc w:val="left"/>
              <w:rPr>
                <w:sz w:val="18"/>
                <w:szCs w:val="16"/>
              </w:rPr>
            </w:pPr>
            <w:r w:rsidRPr="00115BC2">
              <w:rPr>
                <w:sz w:val="18"/>
                <w:szCs w:val="16"/>
              </w:rPr>
              <w:t>P. Wu (vice chairs)</w:t>
            </w:r>
          </w:p>
        </w:tc>
      </w:tr>
      <w:tr w:rsidR="003D262D" w14:paraId="18825C73"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E0C1CD" w14:textId="16495EE2" w:rsidR="005535E0" w:rsidRPr="00115BC2" w:rsidRDefault="00000000" w:rsidP="00115BC2">
            <w:pPr>
              <w:spacing w:before="0"/>
              <w:jc w:val="left"/>
              <w:rPr>
                <w:sz w:val="18"/>
                <w:szCs w:val="16"/>
              </w:rPr>
            </w:pPr>
            <w:hyperlink r:id="rId902" w:history="1">
              <w:r w:rsidR="005535E0" w:rsidRPr="00115BC2">
                <w:rPr>
                  <w:rStyle w:val="Hyperlink"/>
                  <w:sz w:val="18"/>
                  <w:szCs w:val="16"/>
                </w:rPr>
                <w:t>JVET-AE0012</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7778D7" w14:textId="77777777" w:rsidR="005535E0" w:rsidRPr="00115BC2" w:rsidRDefault="005535E0" w:rsidP="00115BC2">
            <w:pPr>
              <w:spacing w:before="0"/>
              <w:jc w:val="left"/>
              <w:rPr>
                <w:sz w:val="18"/>
                <w:szCs w:val="16"/>
              </w:rPr>
            </w:pPr>
            <w:r w:rsidRPr="00115BC2">
              <w:rPr>
                <w:sz w:val="18"/>
                <w:szCs w:val="16"/>
              </w:rPr>
              <w:t>m63854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63AD96" w14:textId="77777777" w:rsidR="005535E0" w:rsidRPr="00115BC2" w:rsidRDefault="005535E0" w:rsidP="00115BC2">
            <w:pPr>
              <w:spacing w:before="0"/>
              <w:jc w:val="left"/>
              <w:rPr>
                <w:sz w:val="18"/>
                <w:szCs w:val="16"/>
              </w:rPr>
            </w:pPr>
            <w:r w:rsidRPr="00115BC2">
              <w:rPr>
                <w:sz w:val="18"/>
                <w:szCs w:val="16"/>
              </w:rPr>
              <w:t>2023-07-04 17:40:52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7404A" w14:textId="77777777" w:rsidR="005535E0" w:rsidRPr="00115BC2" w:rsidRDefault="005535E0" w:rsidP="00115BC2">
            <w:pPr>
              <w:spacing w:before="0"/>
              <w:jc w:val="left"/>
              <w:rPr>
                <w:sz w:val="18"/>
                <w:szCs w:val="16"/>
              </w:rPr>
            </w:pPr>
            <w:r w:rsidRPr="00115BC2">
              <w:rPr>
                <w:sz w:val="18"/>
                <w:szCs w:val="16"/>
              </w:rPr>
              <w:t>2023-07-09 03:23:16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A26D5" w14:textId="77777777" w:rsidR="005535E0" w:rsidRPr="00115BC2" w:rsidRDefault="005535E0" w:rsidP="00115BC2">
            <w:pPr>
              <w:spacing w:before="0"/>
              <w:jc w:val="left"/>
              <w:rPr>
                <w:sz w:val="18"/>
                <w:szCs w:val="16"/>
              </w:rPr>
            </w:pPr>
            <w:r w:rsidRPr="00115BC2">
              <w:rPr>
                <w:sz w:val="18"/>
                <w:szCs w:val="16"/>
              </w:rPr>
              <w:t>2023-07-09 03:23:16</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F08BF4" w14:textId="77777777" w:rsidR="005535E0" w:rsidRPr="00115BC2" w:rsidRDefault="005535E0" w:rsidP="00115BC2">
            <w:pPr>
              <w:spacing w:before="0"/>
              <w:jc w:val="left"/>
              <w:rPr>
                <w:sz w:val="18"/>
                <w:szCs w:val="16"/>
              </w:rPr>
            </w:pPr>
            <w:r w:rsidRPr="00115BC2">
              <w:rPr>
                <w:sz w:val="18"/>
                <w:szCs w:val="16"/>
              </w:rPr>
              <w:t>JVET AHG report: Enhanced compression beyond VVC capability (AHG12)</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C716D4" w14:textId="77777777" w:rsidR="002161AA" w:rsidRDefault="005535E0" w:rsidP="006F75A3">
            <w:pPr>
              <w:spacing w:before="0"/>
              <w:jc w:val="left"/>
              <w:rPr>
                <w:sz w:val="18"/>
                <w:szCs w:val="16"/>
              </w:rPr>
            </w:pPr>
            <w:r w:rsidRPr="00115BC2">
              <w:rPr>
                <w:sz w:val="18"/>
                <w:szCs w:val="16"/>
              </w:rPr>
              <w:t xml:space="preserve">M. </w:t>
            </w:r>
            <w:proofErr w:type="spellStart"/>
            <w:r w:rsidRPr="00115BC2">
              <w:rPr>
                <w:sz w:val="18"/>
                <w:szCs w:val="16"/>
              </w:rPr>
              <w:t>Karczewicz</w:t>
            </w:r>
            <w:proofErr w:type="spellEnd"/>
            <w:r w:rsidRPr="00115BC2">
              <w:rPr>
                <w:sz w:val="18"/>
                <w:szCs w:val="16"/>
              </w:rPr>
              <w:t xml:space="preserve">, </w:t>
            </w:r>
          </w:p>
          <w:p w14:paraId="46198D9C" w14:textId="77777777" w:rsidR="002161AA" w:rsidRDefault="005535E0" w:rsidP="006F75A3">
            <w:pPr>
              <w:spacing w:before="0"/>
              <w:jc w:val="left"/>
              <w:rPr>
                <w:sz w:val="18"/>
                <w:szCs w:val="16"/>
              </w:rPr>
            </w:pPr>
            <w:r w:rsidRPr="00115BC2">
              <w:rPr>
                <w:sz w:val="18"/>
                <w:szCs w:val="16"/>
              </w:rPr>
              <w:t xml:space="preserve">Y. Ye, </w:t>
            </w:r>
          </w:p>
          <w:p w14:paraId="6FC0F4C5" w14:textId="77777777" w:rsidR="002161AA" w:rsidRDefault="005535E0" w:rsidP="006F75A3">
            <w:pPr>
              <w:spacing w:before="0"/>
              <w:jc w:val="left"/>
              <w:rPr>
                <w:sz w:val="18"/>
                <w:szCs w:val="16"/>
              </w:rPr>
            </w:pPr>
            <w:r w:rsidRPr="00115BC2">
              <w:rPr>
                <w:sz w:val="18"/>
                <w:szCs w:val="16"/>
              </w:rPr>
              <w:t xml:space="preserve">L. Zhang (co-chairs), </w:t>
            </w:r>
          </w:p>
          <w:p w14:paraId="080C9B98" w14:textId="77777777" w:rsidR="002161AA" w:rsidRDefault="005535E0" w:rsidP="006F75A3">
            <w:pPr>
              <w:spacing w:before="0"/>
              <w:jc w:val="left"/>
              <w:rPr>
                <w:sz w:val="18"/>
                <w:szCs w:val="16"/>
              </w:rPr>
            </w:pPr>
            <w:r w:rsidRPr="00115BC2">
              <w:rPr>
                <w:sz w:val="18"/>
                <w:szCs w:val="16"/>
              </w:rPr>
              <w:t xml:space="preserve">B. Bross, </w:t>
            </w:r>
          </w:p>
          <w:p w14:paraId="03138577" w14:textId="77777777" w:rsidR="002161AA" w:rsidRDefault="005535E0" w:rsidP="006F75A3">
            <w:pPr>
              <w:spacing w:before="0"/>
              <w:jc w:val="left"/>
              <w:rPr>
                <w:sz w:val="18"/>
                <w:szCs w:val="16"/>
              </w:rPr>
            </w:pPr>
            <w:r w:rsidRPr="00115BC2">
              <w:rPr>
                <w:sz w:val="18"/>
                <w:szCs w:val="16"/>
              </w:rPr>
              <w:t xml:space="preserve">R. </w:t>
            </w:r>
            <w:proofErr w:type="spellStart"/>
            <w:r w:rsidRPr="00115BC2">
              <w:rPr>
                <w:sz w:val="18"/>
                <w:szCs w:val="16"/>
              </w:rPr>
              <w:t>Chernyak</w:t>
            </w:r>
            <w:proofErr w:type="spellEnd"/>
            <w:r w:rsidRPr="00115BC2">
              <w:rPr>
                <w:sz w:val="18"/>
                <w:szCs w:val="16"/>
              </w:rPr>
              <w:t xml:space="preserve">, </w:t>
            </w:r>
          </w:p>
          <w:p w14:paraId="0CF39AEC" w14:textId="77777777" w:rsidR="002161AA" w:rsidRDefault="005535E0" w:rsidP="006F75A3">
            <w:pPr>
              <w:spacing w:before="0"/>
              <w:jc w:val="left"/>
              <w:rPr>
                <w:sz w:val="18"/>
                <w:szCs w:val="16"/>
              </w:rPr>
            </w:pPr>
            <w:r w:rsidRPr="00115BC2">
              <w:rPr>
                <w:sz w:val="18"/>
                <w:szCs w:val="16"/>
              </w:rPr>
              <w:t xml:space="preserve">X. Li, </w:t>
            </w:r>
          </w:p>
          <w:p w14:paraId="5232BAAE" w14:textId="77777777" w:rsidR="002161AA" w:rsidRDefault="005535E0" w:rsidP="006F75A3">
            <w:pPr>
              <w:spacing w:before="0"/>
              <w:jc w:val="left"/>
              <w:rPr>
                <w:sz w:val="18"/>
                <w:szCs w:val="16"/>
              </w:rPr>
            </w:pPr>
            <w:r w:rsidRPr="00115BC2">
              <w:rPr>
                <w:sz w:val="18"/>
                <w:szCs w:val="16"/>
              </w:rPr>
              <w:t xml:space="preserve">K. Naser, </w:t>
            </w:r>
          </w:p>
          <w:p w14:paraId="4635C98F" w14:textId="66B53EAF" w:rsidR="005535E0" w:rsidRPr="00115BC2" w:rsidRDefault="005535E0" w:rsidP="00115BC2">
            <w:pPr>
              <w:spacing w:before="0"/>
              <w:jc w:val="left"/>
              <w:rPr>
                <w:sz w:val="18"/>
                <w:szCs w:val="16"/>
              </w:rPr>
            </w:pPr>
            <w:r w:rsidRPr="00115BC2">
              <w:rPr>
                <w:sz w:val="18"/>
                <w:szCs w:val="16"/>
              </w:rPr>
              <w:t>H. Yang (vice-chairs)</w:t>
            </w:r>
          </w:p>
        </w:tc>
      </w:tr>
      <w:tr w:rsidR="003D262D" w14:paraId="54D91B35"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217806" w14:textId="0E8CE0C7" w:rsidR="005535E0" w:rsidRPr="00115BC2" w:rsidRDefault="00000000" w:rsidP="00115BC2">
            <w:pPr>
              <w:spacing w:before="0"/>
              <w:jc w:val="left"/>
              <w:rPr>
                <w:sz w:val="18"/>
                <w:szCs w:val="16"/>
              </w:rPr>
            </w:pPr>
            <w:hyperlink r:id="rId903" w:history="1">
              <w:r w:rsidR="005535E0" w:rsidRPr="00115BC2">
                <w:rPr>
                  <w:rStyle w:val="Hyperlink"/>
                  <w:sz w:val="18"/>
                  <w:szCs w:val="16"/>
                </w:rPr>
                <w:t>JVET-AE0013</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066CA1" w14:textId="77777777" w:rsidR="005535E0" w:rsidRPr="00115BC2" w:rsidRDefault="005535E0" w:rsidP="00115BC2">
            <w:pPr>
              <w:spacing w:before="0"/>
              <w:jc w:val="left"/>
              <w:rPr>
                <w:sz w:val="18"/>
                <w:szCs w:val="16"/>
              </w:rPr>
            </w:pPr>
            <w:r w:rsidRPr="00115BC2">
              <w:rPr>
                <w:sz w:val="18"/>
                <w:szCs w:val="16"/>
              </w:rPr>
              <w:t>m63856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8205ED" w14:textId="77777777" w:rsidR="005535E0" w:rsidRPr="00115BC2" w:rsidRDefault="005535E0" w:rsidP="00115BC2">
            <w:pPr>
              <w:spacing w:before="0"/>
              <w:jc w:val="left"/>
              <w:rPr>
                <w:sz w:val="18"/>
                <w:szCs w:val="16"/>
              </w:rPr>
            </w:pPr>
            <w:r w:rsidRPr="00115BC2">
              <w:rPr>
                <w:sz w:val="18"/>
                <w:szCs w:val="16"/>
              </w:rPr>
              <w:t>2023-07-04 17:42:28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2A19BB" w14:textId="77777777" w:rsidR="005535E0" w:rsidRPr="00115BC2" w:rsidRDefault="005535E0" w:rsidP="00115BC2">
            <w:pPr>
              <w:spacing w:before="0"/>
              <w:jc w:val="left"/>
              <w:rPr>
                <w:sz w:val="18"/>
                <w:szCs w:val="16"/>
              </w:rPr>
            </w:pPr>
            <w:r w:rsidRPr="00115BC2">
              <w:rPr>
                <w:sz w:val="18"/>
                <w:szCs w:val="16"/>
              </w:rPr>
              <w:t>2023-07-11 14:31:36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2A0375" w14:textId="77777777" w:rsidR="005535E0" w:rsidRPr="00115BC2" w:rsidRDefault="005535E0" w:rsidP="00115BC2">
            <w:pPr>
              <w:spacing w:before="0"/>
              <w:jc w:val="left"/>
              <w:rPr>
                <w:sz w:val="18"/>
                <w:szCs w:val="16"/>
              </w:rPr>
            </w:pPr>
            <w:r w:rsidRPr="00115BC2">
              <w:rPr>
                <w:sz w:val="18"/>
                <w:szCs w:val="16"/>
              </w:rPr>
              <w:t>2023-07-15 10:46:01</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38841" w14:textId="77777777" w:rsidR="005535E0" w:rsidRPr="00115BC2" w:rsidRDefault="005535E0" w:rsidP="00115BC2">
            <w:pPr>
              <w:spacing w:before="0"/>
              <w:jc w:val="left"/>
              <w:rPr>
                <w:sz w:val="18"/>
                <w:szCs w:val="16"/>
              </w:rPr>
            </w:pPr>
            <w:r w:rsidRPr="00115BC2">
              <w:rPr>
                <w:sz w:val="18"/>
                <w:szCs w:val="16"/>
              </w:rPr>
              <w:t>JVET AHG report: Film grain technologies (AHG13)</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07EA8F" w14:textId="77777777" w:rsidR="002161AA" w:rsidRDefault="005535E0" w:rsidP="006F75A3">
            <w:pPr>
              <w:spacing w:before="0"/>
              <w:jc w:val="left"/>
              <w:rPr>
                <w:sz w:val="18"/>
                <w:szCs w:val="16"/>
              </w:rPr>
            </w:pPr>
            <w:r w:rsidRPr="00115BC2">
              <w:rPr>
                <w:sz w:val="18"/>
                <w:szCs w:val="16"/>
              </w:rPr>
              <w:t xml:space="preserve">W. Husak, </w:t>
            </w:r>
          </w:p>
          <w:p w14:paraId="68959BF1" w14:textId="77777777" w:rsidR="002161AA" w:rsidRDefault="005535E0" w:rsidP="006F75A3">
            <w:pPr>
              <w:spacing w:before="0"/>
              <w:jc w:val="left"/>
              <w:rPr>
                <w:sz w:val="18"/>
                <w:szCs w:val="16"/>
              </w:rPr>
            </w:pPr>
            <w:r w:rsidRPr="00115BC2">
              <w:rPr>
                <w:sz w:val="18"/>
                <w:szCs w:val="16"/>
              </w:rPr>
              <w:t xml:space="preserve">M. </w:t>
            </w:r>
            <w:proofErr w:type="spellStart"/>
            <w:r w:rsidRPr="00115BC2">
              <w:rPr>
                <w:sz w:val="18"/>
                <w:szCs w:val="16"/>
              </w:rPr>
              <w:t>Radosavljevi</w:t>
            </w:r>
            <w:r w:rsidR="006F75A3" w:rsidRPr="00115BC2">
              <w:rPr>
                <w:sz w:val="18"/>
                <w:szCs w:val="16"/>
              </w:rPr>
              <w:t>ć</w:t>
            </w:r>
            <w:proofErr w:type="spellEnd"/>
            <w:r w:rsidRPr="00115BC2">
              <w:rPr>
                <w:sz w:val="18"/>
                <w:szCs w:val="16"/>
              </w:rPr>
              <w:t xml:space="preserve"> (co-chairs), </w:t>
            </w:r>
          </w:p>
          <w:p w14:paraId="76C5B860" w14:textId="77777777" w:rsidR="002161AA" w:rsidRDefault="005535E0" w:rsidP="006F75A3">
            <w:pPr>
              <w:spacing w:before="0"/>
              <w:jc w:val="left"/>
              <w:rPr>
                <w:sz w:val="18"/>
                <w:szCs w:val="16"/>
              </w:rPr>
            </w:pPr>
            <w:r w:rsidRPr="00115BC2">
              <w:rPr>
                <w:sz w:val="18"/>
                <w:szCs w:val="16"/>
              </w:rPr>
              <w:t xml:space="preserve">A. Duenas, </w:t>
            </w:r>
          </w:p>
          <w:p w14:paraId="06AD814F" w14:textId="77777777" w:rsidR="002161AA" w:rsidRDefault="005535E0" w:rsidP="006F75A3">
            <w:pPr>
              <w:spacing w:before="0"/>
              <w:jc w:val="left"/>
              <w:rPr>
                <w:sz w:val="18"/>
                <w:szCs w:val="16"/>
              </w:rPr>
            </w:pPr>
            <w:r w:rsidRPr="00115BC2">
              <w:rPr>
                <w:sz w:val="18"/>
                <w:szCs w:val="16"/>
              </w:rPr>
              <w:t xml:space="preserve">D. Grois, </w:t>
            </w:r>
          </w:p>
          <w:p w14:paraId="2E584ADB" w14:textId="77777777" w:rsidR="002161AA" w:rsidRDefault="005535E0" w:rsidP="006F75A3">
            <w:pPr>
              <w:spacing w:before="0"/>
              <w:jc w:val="left"/>
              <w:rPr>
                <w:sz w:val="18"/>
                <w:szCs w:val="16"/>
              </w:rPr>
            </w:pPr>
            <w:r w:rsidRPr="00115BC2">
              <w:rPr>
                <w:sz w:val="18"/>
                <w:szCs w:val="16"/>
              </w:rPr>
              <w:t xml:space="preserve">Y. He, </w:t>
            </w:r>
          </w:p>
          <w:p w14:paraId="078290D4" w14:textId="77777777" w:rsidR="002161AA" w:rsidRPr="00115BC2" w:rsidRDefault="005535E0" w:rsidP="006F75A3">
            <w:pPr>
              <w:spacing w:before="0"/>
              <w:jc w:val="left"/>
              <w:rPr>
                <w:sz w:val="18"/>
                <w:szCs w:val="16"/>
                <w:lang w:val="de-DE"/>
              </w:rPr>
            </w:pPr>
            <w:r w:rsidRPr="00115BC2">
              <w:rPr>
                <w:sz w:val="18"/>
                <w:szCs w:val="16"/>
                <w:lang w:val="de-DE"/>
              </w:rPr>
              <w:t xml:space="preserve">P. de Lagrange, </w:t>
            </w:r>
          </w:p>
          <w:p w14:paraId="4ED330F8" w14:textId="77777777" w:rsidR="002161AA" w:rsidRPr="00115BC2" w:rsidRDefault="005535E0" w:rsidP="006F75A3">
            <w:pPr>
              <w:spacing w:before="0"/>
              <w:jc w:val="left"/>
              <w:rPr>
                <w:sz w:val="18"/>
                <w:szCs w:val="16"/>
                <w:lang w:val="de-DE"/>
              </w:rPr>
            </w:pPr>
            <w:r w:rsidRPr="00115BC2">
              <w:rPr>
                <w:sz w:val="18"/>
                <w:szCs w:val="16"/>
                <w:lang w:val="de-DE"/>
              </w:rPr>
              <w:t xml:space="preserve">X. Meng, </w:t>
            </w:r>
          </w:p>
          <w:p w14:paraId="08B4F67D" w14:textId="77777777" w:rsidR="002161AA" w:rsidRDefault="005535E0" w:rsidP="006F75A3">
            <w:pPr>
              <w:spacing w:before="0"/>
              <w:jc w:val="left"/>
              <w:rPr>
                <w:sz w:val="18"/>
                <w:szCs w:val="16"/>
              </w:rPr>
            </w:pPr>
            <w:r w:rsidRPr="00115BC2">
              <w:rPr>
                <w:sz w:val="18"/>
                <w:szCs w:val="16"/>
              </w:rPr>
              <w:t xml:space="preserve">A. </w:t>
            </w:r>
            <w:proofErr w:type="spellStart"/>
            <w:r w:rsidRPr="00115BC2">
              <w:rPr>
                <w:sz w:val="18"/>
                <w:szCs w:val="16"/>
              </w:rPr>
              <w:t>Segall</w:t>
            </w:r>
            <w:proofErr w:type="spellEnd"/>
            <w:r w:rsidRPr="00115BC2">
              <w:rPr>
                <w:sz w:val="18"/>
                <w:szCs w:val="16"/>
              </w:rPr>
              <w:t xml:space="preserve">, </w:t>
            </w:r>
          </w:p>
          <w:p w14:paraId="1AC34514" w14:textId="77777777" w:rsidR="002161AA" w:rsidRDefault="005535E0" w:rsidP="006F75A3">
            <w:pPr>
              <w:spacing w:before="0"/>
              <w:jc w:val="left"/>
              <w:rPr>
                <w:sz w:val="18"/>
                <w:szCs w:val="16"/>
              </w:rPr>
            </w:pPr>
            <w:r w:rsidRPr="00115BC2">
              <w:rPr>
                <w:sz w:val="18"/>
                <w:szCs w:val="16"/>
              </w:rPr>
              <w:t xml:space="preserve">A. Tourapis, </w:t>
            </w:r>
          </w:p>
          <w:p w14:paraId="191EFCE8" w14:textId="2160D475" w:rsidR="005535E0" w:rsidRPr="00115BC2" w:rsidRDefault="005535E0" w:rsidP="00115BC2">
            <w:pPr>
              <w:spacing w:before="0"/>
              <w:jc w:val="left"/>
              <w:rPr>
                <w:sz w:val="18"/>
                <w:szCs w:val="16"/>
              </w:rPr>
            </w:pPr>
            <w:r w:rsidRPr="00115BC2">
              <w:rPr>
                <w:sz w:val="18"/>
                <w:szCs w:val="16"/>
              </w:rPr>
              <w:t>W. Zhang (vice-chairs)</w:t>
            </w:r>
          </w:p>
        </w:tc>
      </w:tr>
      <w:tr w:rsidR="003D262D" w14:paraId="7BB8C826"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5B2AC" w14:textId="42288667" w:rsidR="005535E0" w:rsidRPr="00115BC2" w:rsidRDefault="00000000" w:rsidP="00115BC2">
            <w:pPr>
              <w:spacing w:before="0"/>
              <w:jc w:val="left"/>
              <w:rPr>
                <w:sz w:val="18"/>
                <w:szCs w:val="16"/>
              </w:rPr>
            </w:pPr>
            <w:hyperlink r:id="rId904" w:history="1">
              <w:r w:rsidR="005535E0" w:rsidRPr="00115BC2">
                <w:rPr>
                  <w:rStyle w:val="Hyperlink"/>
                  <w:sz w:val="18"/>
                  <w:szCs w:val="16"/>
                </w:rPr>
                <w:t>JVET-AE0014</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D431F9" w14:textId="77777777" w:rsidR="005535E0" w:rsidRPr="00115BC2" w:rsidRDefault="005535E0" w:rsidP="00115BC2">
            <w:pPr>
              <w:spacing w:before="0"/>
              <w:jc w:val="left"/>
              <w:rPr>
                <w:sz w:val="18"/>
                <w:szCs w:val="16"/>
              </w:rPr>
            </w:pPr>
            <w:r w:rsidRPr="00115BC2">
              <w:rPr>
                <w:sz w:val="18"/>
                <w:szCs w:val="16"/>
              </w:rPr>
              <w:t>m63857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8DEDDB" w14:textId="77777777" w:rsidR="005535E0" w:rsidRPr="00115BC2" w:rsidRDefault="005535E0" w:rsidP="00115BC2">
            <w:pPr>
              <w:spacing w:before="0"/>
              <w:jc w:val="left"/>
              <w:rPr>
                <w:sz w:val="18"/>
                <w:szCs w:val="16"/>
              </w:rPr>
            </w:pPr>
            <w:r w:rsidRPr="00115BC2">
              <w:rPr>
                <w:sz w:val="18"/>
                <w:szCs w:val="16"/>
              </w:rPr>
              <w:t>2023-07-04 17:44:39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AC093" w14:textId="77777777" w:rsidR="005535E0" w:rsidRPr="00115BC2" w:rsidRDefault="005535E0" w:rsidP="00115BC2">
            <w:pPr>
              <w:spacing w:before="0"/>
              <w:jc w:val="left"/>
              <w:rPr>
                <w:sz w:val="18"/>
                <w:szCs w:val="16"/>
              </w:rPr>
            </w:pPr>
            <w:r w:rsidRPr="00115BC2">
              <w:rPr>
                <w:sz w:val="18"/>
                <w:szCs w:val="16"/>
              </w:rPr>
              <w:t>2023-07-07 14:46:32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AB553" w14:textId="77777777" w:rsidR="005535E0" w:rsidRPr="00115BC2" w:rsidRDefault="005535E0" w:rsidP="00115BC2">
            <w:pPr>
              <w:spacing w:before="0"/>
              <w:jc w:val="left"/>
              <w:rPr>
                <w:sz w:val="18"/>
                <w:szCs w:val="16"/>
              </w:rPr>
            </w:pPr>
            <w:r w:rsidRPr="00115BC2">
              <w:rPr>
                <w:sz w:val="18"/>
                <w:szCs w:val="16"/>
              </w:rPr>
              <w:t>2023-07-19 16:21:00</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3AF689" w14:textId="77777777" w:rsidR="005535E0" w:rsidRPr="00115BC2" w:rsidRDefault="005535E0" w:rsidP="00115BC2">
            <w:pPr>
              <w:spacing w:before="0"/>
              <w:jc w:val="left"/>
              <w:rPr>
                <w:sz w:val="18"/>
                <w:szCs w:val="16"/>
              </w:rPr>
            </w:pPr>
            <w:r w:rsidRPr="00115BC2">
              <w:rPr>
                <w:sz w:val="18"/>
                <w:szCs w:val="16"/>
              </w:rPr>
              <w:t>JVET AHG report: NNVC software development (AHG14)</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10C741" w14:textId="77777777" w:rsidR="005535E0" w:rsidRPr="00115BC2" w:rsidRDefault="005535E0" w:rsidP="00115BC2">
            <w:pPr>
              <w:spacing w:before="0"/>
              <w:jc w:val="left"/>
              <w:rPr>
                <w:sz w:val="18"/>
                <w:szCs w:val="16"/>
              </w:rPr>
            </w:pPr>
            <w:r w:rsidRPr="00115BC2">
              <w:rPr>
                <w:sz w:val="18"/>
                <w:szCs w:val="16"/>
              </w:rPr>
              <w:t xml:space="preserve">S. Eadie, F. Galpin, Y. Li, J. </w:t>
            </w:r>
            <w:proofErr w:type="spellStart"/>
            <w:r w:rsidRPr="00115BC2">
              <w:rPr>
                <w:sz w:val="18"/>
                <w:szCs w:val="16"/>
              </w:rPr>
              <w:t>Shingala</w:t>
            </w:r>
            <w:proofErr w:type="spellEnd"/>
            <w:r w:rsidRPr="00115BC2">
              <w:rPr>
                <w:sz w:val="18"/>
                <w:szCs w:val="16"/>
              </w:rPr>
              <w:t xml:space="preserve">, L. Wang, Z. </w:t>
            </w:r>
            <w:proofErr w:type="spellStart"/>
            <w:r w:rsidRPr="00115BC2">
              <w:rPr>
                <w:sz w:val="18"/>
                <w:szCs w:val="16"/>
              </w:rPr>
              <w:t>Xie</w:t>
            </w:r>
            <w:proofErr w:type="spellEnd"/>
            <w:r w:rsidRPr="00115BC2">
              <w:rPr>
                <w:sz w:val="18"/>
                <w:szCs w:val="16"/>
              </w:rPr>
              <w:t xml:space="preserve"> (AHG chairs)</w:t>
            </w:r>
          </w:p>
        </w:tc>
      </w:tr>
      <w:tr w:rsidR="003D262D" w:rsidRPr="002161AA" w14:paraId="6FEF6E8E"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E35B34" w14:textId="3C39539B" w:rsidR="005535E0" w:rsidRPr="00115BC2" w:rsidRDefault="00000000" w:rsidP="00115BC2">
            <w:pPr>
              <w:spacing w:before="0"/>
              <w:jc w:val="left"/>
              <w:rPr>
                <w:sz w:val="18"/>
                <w:szCs w:val="16"/>
              </w:rPr>
            </w:pPr>
            <w:hyperlink r:id="rId905" w:history="1">
              <w:r w:rsidR="005535E0" w:rsidRPr="00115BC2">
                <w:rPr>
                  <w:rStyle w:val="Hyperlink"/>
                  <w:sz w:val="18"/>
                  <w:szCs w:val="16"/>
                </w:rPr>
                <w:t>JVET-AE0023</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2ED9F1" w14:textId="77777777" w:rsidR="005535E0" w:rsidRPr="00115BC2" w:rsidRDefault="005535E0" w:rsidP="00115BC2">
            <w:pPr>
              <w:spacing w:before="0"/>
              <w:jc w:val="left"/>
              <w:rPr>
                <w:sz w:val="18"/>
                <w:szCs w:val="16"/>
              </w:rPr>
            </w:pPr>
            <w:r w:rsidRPr="00115BC2">
              <w:rPr>
                <w:sz w:val="18"/>
                <w:szCs w:val="16"/>
              </w:rPr>
              <w:t>m63858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6BDCB9" w14:textId="77777777" w:rsidR="005535E0" w:rsidRPr="00115BC2" w:rsidRDefault="005535E0" w:rsidP="00115BC2">
            <w:pPr>
              <w:spacing w:before="0"/>
              <w:jc w:val="left"/>
              <w:rPr>
                <w:sz w:val="18"/>
                <w:szCs w:val="16"/>
              </w:rPr>
            </w:pPr>
            <w:r w:rsidRPr="00115BC2">
              <w:rPr>
                <w:sz w:val="18"/>
                <w:szCs w:val="16"/>
              </w:rPr>
              <w:t>2023-07-04 17:47:53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FF8DE2" w14:textId="77777777" w:rsidR="005535E0" w:rsidRPr="00115BC2" w:rsidRDefault="005535E0" w:rsidP="00115BC2">
            <w:pPr>
              <w:spacing w:before="0"/>
              <w:jc w:val="left"/>
              <w:rPr>
                <w:sz w:val="18"/>
                <w:szCs w:val="16"/>
              </w:rPr>
            </w:pPr>
            <w:r w:rsidRPr="00115BC2">
              <w:rPr>
                <w:sz w:val="18"/>
                <w:szCs w:val="16"/>
              </w:rPr>
              <w:t>2023-07-09 22:08:30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F2E76D" w14:textId="77777777" w:rsidR="005535E0" w:rsidRPr="00115BC2" w:rsidRDefault="005535E0" w:rsidP="00115BC2">
            <w:pPr>
              <w:spacing w:before="0"/>
              <w:jc w:val="left"/>
              <w:rPr>
                <w:sz w:val="18"/>
                <w:szCs w:val="16"/>
              </w:rPr>
            </w:pPr>
            <w:r w:rsidRPr="00115BC2">
              <w:rPr>
                <w:sz w:val="18"/>
                <w:szCs w:val="16"/>
              </w:rPr>
              <w:t>2023-07-11 22:37:50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A50FA6" w14:textId="77777777" w:rsidR="005535E0" w:rsidRPr="00115BC2" w:rsidRDefault="005535E0" w:rsidP="00115BC2">
            <w:pPr>
              <w:spacing w:before="0"/>
              <w:jc w:val="left"/>
              <w:rPr>
                <w:sz w:val="18"/>
                <w:szCs w:val="16"/>
              </w:rPr>
            </w:pPr>
            <w:r w:rsidRPr="00115BC2">
              <w:rPr>
                <w:sz w:val="18"/>
                <w:szCs w:val="16"/>
              </w:rPr>
              <w:t>EE1: Summary report of exploration experiment on neural network-based video coding</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73883" w14:textId="77777777" w:rsidR="002161AA" w:rsidRDefault="005535E0" w:rsidP="006F75A3">
            <w:pPr>
              <w:spacing w:before="0"/>
              <w:jc w:val="left"/>
              <w:rPr>
                <w:sz w:val="18"/>
                <w:szCs w:val="16"/>
              </w:rPr>
            </w:pPr>
            <w:r w:rsidRPr="00115BC2">
              <w:rPr>
                <w:sz w:val="18"/>
                <w:szCs w:val="16"/>
              </w:rPr>
              <w:t xml:space="preserve">E. Alshina, </w:t>
            </w:r>
          </w:p>
          <w:p w14:paraId="5012BCB5" w14:textId="77777777" w:rsidR="002161AA" w:rsidRDefault="005535E0" w:rsidP="006F75A3">
            <w:pPr>
              <w:spacing w:before="0"/>
              <w:jc w:val="left"/>
              <w:rPr>
                <w:sz w:val="18"/>
                <w:szCs w:val="16"/>
              </w:rPr>
            </w:pPr>
            <w:r w:rsidRPr="00115BC2">
              <w:rPr>
                <w:sz w:val="18"/>
                <w:szCs w:val="16"/>
              </w:rPr>
              <w:t xml:space="preserve">F. Galpin, </w:t>
            </w:r>
          </w:p>
          <w:p w14:paraId="5FCA4242" w14:textId="77777777" w:rsidR="002161AA" w:rsidRDefault="005535E0" w:rsidP="006F75A3">
            <w:pPr>
              <w:spacing w:before="0"/>
              <w:jc w:val="left"/>
              <w:rPr>
                <w:sz w:val="18"/>
                <w:szCs w:val="16"/>
              </w:rPr>
            </w:pPr>
            <w:r w:rsidRPr="00115BC2">
              <w:rPr>
                <w:sz w:val="18"/>
                <w:szCs w:val="16"/>
              </w:rPr>
              <w:t xml:space="preserve">Y. Li, </w:t>
            </w:r>
          </w:p>
          <w:p w14:paraId="1CC4B368" w14:textId="77777777" w:rsidR="002161AA" w:rsidRDefault="005535E0" w:rsidP="006F75A3">
            <w:pPr>
              <w:spacing w:before="0"/>
              <w:jc w:val="left"/>
              <w:rPr>
                <w:sz w:val="18"/>
                <w:szCs w:val="16"/>
              </w:rPr>
            </w:pPr>
            <w:r w:rsidRPr="00115BC2">
              <w:rPr>
                <w:sz w:val="18"/>
                <w:szCs w:val="16"/>
              </w:rPr>
              <w:t xml:space="preserve">D. </w:t>
            </w:r>
            <w:proofErr w:type="spellStart"/>
            <w:r w:rsidRPr="00115BC2">
              <w:rPr>
                <w:sz w:val="18"/>
                <w:szCs w:val="16"/>
              </w:rPr>
              <w:t>Rusanovskyy</w:t>
            </w:r>
            <w:proofErr w:type="spellEnd"/>
            <w:r w:rsidRPr="00115BC2">
              <w:rPr>
                <w:sz w:val="18"/>
                <w:szCs w:val="16"/>
              </w:rPr>
              <w:t xml:space="preserve">, </w:t>
            </w:r>
          </w:p>
          <w:p w14:paraId="036BBE69" w14:textId="77777777" w:rsidR="002161AA" w:rsidRDefault="005535E0" w:rsidP="006F75A3">
            <w:pPr>
              <w:spacing w:before="0"/>
              <w:jc w:val="left"/>
              <w:rPr>
                <w:sz w:val="18"/>
                <w:szCs w:val="16"/>
              </w:rPr>
            </w:pPr>
            <w:r w:rsidRPr="00115BC2">
              <w:rPr>
                <w:sz w:val="18"/>
                <w:szCs w:val="16"/>
              </w:rPr>
              <w:t xml:space="preserve">M. Santamaria, </w:t>
            </w:r>
          </w:p>
          <w:p w14:paraId="29A8E83F" w14:textId="77777777" w:rsidR="002161AA" w:rsidRDefault="005535E0" w:rsidP="006F75A3">
            <w:pPr>
              <w:spacing w:before="0"/>
              <w:jc w:val="left"/>
              <w:rPr>
                <w:sz w:val="18"/>
                <w:szCs w:val="16"/>
                <w:lang w:val="de-DE"/>
              </w:rPr>
            </w:pPr>
            <w:r w:rsidRPr="00115BC2">
              <w:rPr>
                <w:sz w:val="18"/>
                <w:szCs w:val="16"/>
                <w:lang w:val="de-DE"/>
              </w:rPr>
              <w:t>J. Str</w:t>
            </w:r>
            <w:r w:rsidR="00D70637" w:rsidRPr="00115BC2">
              <w:rPr>
                <w:sz w:val="18"/>
                <w:szCs w:val="16"/>
                <w:lang w:val="de-DE"/>
              </w:rPr>
              <w:t>ö</w:t>
            </w:r>
            <w:r w:rsidRPr="00115BC2">
              <w:rPr>
                <w:sz w:val="18"/>
                <w:szCs w:val="16"/>
                <w:lang w:val="de-DE"/>
              </w:rPr>
              <w:t xml:space="preserve">m, </w:t>
            </w:r>
          </w:p>
          <w:p w14:paraId="3F385CDE" w14:textId="77777777" w:rsidR="002161AA" w:rsidRDefault="005535E0" w:rsidP="006F75A3">
            <w:pPr>
              <w:spacing w:before="0"/>
              <w:jc w:val="left"/>
              <w:rPr>
                <w:sz w:val="18"/>
                <w:szCs w:val="16"/>
                <w:lang w:val="de-DE"/>
              </w:rPr>
            </w:pPr>
            <w:r w:rsidRPr="00115BC2">
              <w:rPr>
                <w:sz w:val="18"/>
                <w:szCs w:val="16"/>
                <w:lang w:val="de-DE"/>
              </w:rPr>
              <w:t xml:space="preserve">L. Wang, </w:t>
            </w:r>
          </w:p>
          <w:p w14:paraId="51561EFB" w14:textId="4FE27F3E" w:rsidR="005535E0" w:rsidRPr="00115BC2" w:rsidRDefault="005535E0" w:rsidP="00115BC2">
            <w:pPr>
              <w:spacing w:before="0"/>
              <w:jc w:val="left"/>
              <w:rPr>
                <w:sz w:val="18"/>
                <w:szCs w:val="16"/>
                <w:lang w:val="de-DE"/>
              </w:rPr>
            </w:pPr>
            <w:r w:rsidRPr="00115BC2">
              <w:rPr>
                <w:sz w:val="18"/>
                <w:szCs w:val="16"/>
                <w:lang w:val="de-DE"/>
              </w:rPr>
              <w:t>Z. Xie</w:t>
            </w:r>
          </w:p>
        </w:tc>
      </w:tr>
      <w:tr w:rsidR="003D262D" w:rsidRPr="003D262D" w14:paraId="235DB21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712297" w14:textId="0428A727" w:rsidR="005535E0" w:rsidRPr="00115BC2" w:rsidRDefault="00000000" w:rsidP="00115BC2">
            <w:pPr>
              <w:spacing w:before="0"/>
              <w:jc w:val="left"/>
              <w:rPr>
                <w:sz w:val="18"/>
                <w:szCs w:val="16"/>
              </w:rPr>
            </w:pPr>
            <w:hyperlink r:id="rId906" w:history="1">
              <w:r w:rsidR="005535E0" w:rsidRPr="00115BC2">
                <w:rPr>
                  <w:rStyle w:val="Hyperlink"/>
                  <w:sz w:val="18"/>
                  <w:szCs w:val="16"/>
                </w:rPr>
                <w:t>JVET-AE0024</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48CF00" w14:textId="77777777" w:rsidR="005535E0" w:rsidRPr="00115BC2" w:rsidRDefault="005535E0" w:rsidP="00115BC2">
            <w:pPr>
              <w:spacing w:before="0"/>
              <w:jc w:val="left"/>
              <w:rPr>
                <w:sz w:val="18"/>
                <w:szCs w:val="16"/>
              </w:rPr>
            </w:pPr>
            <w:r w:rsidRPr="00115BC2">
              <w:rPr>
                <w:sz w:val="18"/>
                <w:szCs w:val="16"/>
              </w:rPr>
              <w:t>m63859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3A0C29" w14:textId="77777777" w:rsidR="005535E0" w:rsidRPr="00115BC2" w:rsidRDefault="005535E0" w:rsidP="00115BC2">
            <w:pPr>
              <w:spacing w:before="0"/>
              <w:jc w:val="left"/>
              <w:rPr>
                <w:sz w:val="18"/>
                <w:szCs w:val="16"/>
              </w:rPr>
            </w:pPr>
            <w:r w:rsidRPr="00115BC2">
              <w:rPr>
                <w:sz w:val="18"/>
                <w:szCs w:val="16"/>
              </w:rPr>
              <w:t>2023-07-04 17:49:10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F186F2" w14:textId="77777777" w:rsidR="005535E0" w:rsidRPr="00115BC2" w:rsidRDefault="005535E0" w:rsidP="00115BC2">
            <w:pPr>
              <w:spacing w:before="0"/>
              <w:jc w:val="left"/>
              <w:rPr>
                <w:sz w:val="18"/>
                <w:szCs w:val="16"/>
              </w:rPr>
            </w:pPr>
            <w:r w:rsidRPr="00115BC2">
              <w:rPr>
                <w:sz w:val="18"/>
                <w:szCs w:val="16"/>
              </w:rPr>
              <w:t>2023-07-11 10:54:51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2A3BE" w14:textId="77777777" w:rsidR="005535E0" w:rsidRPr="00115BC2" w:rsidRDefault="005535E0" w:rsidP="00115BC2">
            <w:pPr>
              <w:spacing w:before="0"/>
              <w:jc w:val="left"/>
              <w:rPr>
                <w:sz w:val="18"/>
                <w:szCs w:val="16"/>
              </w:rPr>
            </w:pPr>
            <w:r w:rsidRPr="00115BC2">
              <w:rPr>
                <w:sz w:val="18"/>
                <w:szCs w:val="16"/>
              </w:rPr>
              <w:t>2023-07-16 19:46:52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081D9" w14:textId="77777777" w:rsidR="005535E0" w:rsidRPr="00115BC2" w:rsidRDefault="005535E0" w:rsidP="00115BC2">
            <w:pPr>
              <w:spacing w:before="0"/>
              <w:jc w:val="left"/>
              <w:rPr>
                <w:sz w:val="18"/>
                <w:szCs w:val="16"/>
              </w:rPr>
            </w:pPr>
            <w:r w:rsidRPr="00115BC2">
              <w:rPr>
                <w:sz w:val="18"/>
                <w:szCs w:val="16"/>
              </w:rPr>
              <w:t xml:space="preserve">EE2: Summary report of exploration experiment on </w:t>
            </w:r>
            <w:r w:rsidRPr="00115BC2">
              <w:rPr>
                <w:sz w:val="18"/>
                <w:szCs w:val="16"/>
              </w:rPr>
              <w:lastRenderedPageBreak/>
              <w:t>enhanced compression beyond VVC capability</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7F484" w14:textId="77777777" w:rsidR="002161AA" w:rsidRDefault="005535E0" w:rsidP="006F75A3">
            <w:pPr>
              <w:spacing w:before="0"/>
              <w:jc w:val="left"/>
              <w:rPr>
                <w:sz w:val="18"/>
                <w:szCs w:val="16"/>
                <w:lang w:val="de-DE"/>
              </w:rPr>
            </w:pPr>
            <w:r w:rsidRPr="00115BC2">
              <w:rPr>
                <w:sz w:val="18"/>
                <w:szCs w:val="16"/>
                <w:lang w:val="de-DE"/>
              </w:rPr>
              <w:lastRenderedPageBreak/>
              <w:t xml:space="preserve">V. Seregin, </w:t>
            </w:r>
          </w:p>
          <w:p w14:paraId="226E6F87" w14:textId="77777777" w:rsidR="002161AA" w:rsidRDefault="005535E0" w:rsidP="006F75A3">
            <w:pPr>
              <w:spacing w:before="0"/>
              <w:jc w:val="left"/>
              <w:rPr>
                <w:sz w:val="18"/>
                <w:szCs w:val="16"/>
                <w:lang w:val="de-DE"/>
              </w:rPr>
            </w:pPr>
            <w:r w:rsidRPr="00115BC2">
              <w:rPr>
                <w:sz w:val="18"/>
                <w:szCs w:val="16"/>
                <w:lang w:val="de-DE"/>
              </w:rPr>
              <w:t xml:space="preserve">J. Chen, </w:t>
            </w:r>
          </w:p>
          <w:p w14:paraId="3DE1FCA8" w14:textId="77777777" w:rsidR="002161AA" w:rsidRDefault="005535E0" w:rsidP="006F75A3">
            <w:pPr>
              <w:spacing w:before="0"/>
              <w:jc w:val="left"/>
              <w:rPr>
                <w:sz w:val="18"/>
                <w:szCs w:val="16"/>
                <w:lang w:val="de-DE"/>
              </w:rPr>
            </w:pPr>
            <w:r w:rsidRPr="00115BC2">
              <w:rPr>
                <w:sz w:val="18"/>
                <w:szCs w:val="16"/>
                <w:lang w:val="de-DE"/>
              </w:rPr>
              <w:lastRenderedPageBreak/>
              <w:t xml:space="preserve">R. Chernyak, </w:t>
            </w:r>
          </w:p>
          <w:p w14:paraId="0F20D4E5" w14:textId="77777777" w:rsidR="002161AA" w:rsidRDefault="005535E0" w:rsidP="006F75A3">
            <w:pPr>
              <w:spacing w:before="0"/>
              <w:jc w:val="left"/>
              <w:rPr>
                <w:sz w:val="18"/>
                <w:szCs w:val="16"/>
                <w:lang w:val="de-DE"/>
              </w:rPr>
            </w:pPr>
            <w:r w:rsidRPr="00115BC2">
              <w:rPr>
                <w:sz w:val="18"/>
                <w:szCs w:val="16"/>
                <w:lang w:val="de-DE"/>
              </w:rPr>
              <w:t xml:space="preserve">K. Naser, </w:t>
            </w:r>
          </w:p>
          <w:p w14:paraId="41AF9C2D" w14:textId="77777777" w:rsidR="002161AA" w:rsidRDefault="005535E0" w:rsidP="006F75A3">
            <w:pPr>
              <w:spacing w:before="0"/>
              <w:jc w:val="left"/>
              <w:rPr>
                <w:sz w:val="18"/>
                <w:szCs w:val="16"/>
                <w:lang w:val="de-DE"/>
              </w:rPr>
            </w:pPr>
            <w:r w:rsidRPr="00115BC2">
              <w:rPr>
                <w:sz w:val="18"/>
                <w:szCs w:val="16"/>
                <w:lang w:val="de-DE"/>
              </w:rPr>
              <w:t>J. Str</w:t>
            </w:r>
            <w:r w:rsidR="00D70637" w:rsidRPr="00115BC2">
              <w:rPr>
                <w:sz w:val="18"/>
                <w:szCs w:val="16"/>
                <w:lang w:val="de-DE"/>
              </w:rPr>
              <w:t>ö</w:t>
            </w:r>
            <w:r w:rsidRPr="00115BC2">
              <w:rPr>
                <w:sz w:val="18"/>
                <w:szCs w:val="16"/>
                <w:lang w:val="de-DE"/>
              </w:rPr>
              <w:t xml:space="preserve">m, </w:t>
            </w:r>
          </w:p>
          <w:p w14:paraId="790E9D3E" w14:textId="77777777" w:rsidR="002161AA" w:rsidRDefault="005535E0" w:rsidP="006F75A3">
            <w:pPr>
              <w:spacing w:before="0"/>
              <w:jc w:val="left"/>
              <w:rPr>
                <w:sz w:val="18"/>
                <w:szCs w:val="16"/>
                <w:lang w:val="de-DE"/>
              </w:rPr>
            </w:pPr>
            <w:r w:rsidRPr="00115BC2">
              <w:rPr>
                <w:sz w:val="18"/>
                <w:szCs w:val="16"/>
                <w:lang w:val="de-DE"/>
              </w:rPr>
              <w:t xml:space="preserve">F. Wang, </w:t>
            </w:r>
          </w:p>
          <w:p w14:paraId="37C5B92B" w14:textId="77777777" w:rsidR="002161AA" w:rsidRDefault="005535E0" w:rsidP="006F75A3">
            <w:pPr>
              <w:spacing w:before="0"/>
              <w:jc w:val="left"/>
              <w:rPr>
                <w:sz w:val="18"/>
                <w:szCs w:val="16"/>
                <w:lang w:val="de-DE"/>
              </w:rPr>
            </w:pPr>
            <w:r w:rsidRPr="00115BC2">
              <w:rPr>
                <w:sz w:val="18"/>
                <w:szCs w:val="16"/>
                <w:lang w:val="de-DE"/>
              </w:rPr>
              <w:t xml:space="preserve">M. Winken, </w:t>
            </w:r>
          </w:p>
          <w:p w14:paraId="15F404A0" w14:textId="77777777" w:rsidR="002161AA" w:rsidRDefault="005535E0" w:rsidP="006F75A3">
            <w:pPr>
              <w:spacing w:before="0"/>
              <w:jc w:val="left"/>
              <w:rPr>
                <w:sz w:val="18"/>
                <w:szCs w:val="16"/>
                <w:lang w:val="de-DE"/>
              </w:rPr>
            </w:pPr>
            <w:r w:rsidRPr="00115BC2">
              <w:rPr>
                <w:sz w:val="18"/>
                <w:szCs w:val="16"/>
                <w:lang w:val="de-DE"/>
              </w:rPr>
              <w:t xml:space="preserve">X. Xiu, </w:t>
            </w:r>
          </w:p>
          <w:p w14:paraId="69E222CB" w14:textId="375D6B8E" w:rsidR="005535E0" w:rsidRPr="00115BC2" w:rsidRDefault="005535E0" w:rsidP="00115BC2">
            <w:pPr>
              <w:spacing w:before="0"/>
              <w:jc w:val="left"/>
              <w:rPr>
                <w:sz w:val="18"/>
                <w:szCs w:val="16"/>
                <w:lang w:val="de-DE"/>
              </w:rPr>
            </w:pPr>
            <w:r w:rsidRPr="00115BC2">
              <w:rPr>
                <w:sz w:val="18"/>
                <w:szCs w:val="16"/>
                <w:lang w:val="de-DE"/>
              </w:rPr>
              <w:t>K. Zhang</w:t>
            </w:r>
          </w:p>
        </w:tc>
      </w:tr>
      <w:tr w:rsidR="003D262D" w14:paraId="57F30A3A"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860F38" w14:textId="25D4F9E6" w:rsidR="005535E0" w:rsidRPr="00115BC2" w:rsidRDefault="00000000" w:rsidP="00115BC2">
            <w:pPr>
              <w:spacing w:before="0"/>
              <w:jc w:val="left"/>
              <w:rPr>
                <w:sz w:val="18"/>
                <w:szCs w:val="16"/>
              </w:rPr>
            </w:pPr>
            <w:hyperlink r:id="rId907" w:history="1">
              <w:r w:rsidR="005535E0" w:rsidRPr="00115BC2">
                <w:rPr>
                  <w:rStyle w:val="Hyperlink"/>
                  <w:sz w:val="18"/>
                  <w:szCs w:val="16"/>
                </w:rPr>
                <w:t>JVET-AE0041</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02C2A5" w14:textId="77777777" w:rsidR="005535E0" w:rsidRPr="00115BC2" w:rsidRDefault="005535E0" w:rsidP="00115BC2">
            <w:pPr>
              <w:spacing w:before="0"/>
              <w:jc w:val="left"/>
              <w:rPr>
                <w:sz w:val="18"/>
                <w:szCs w:val="16"/>
              </w:rPr>
            </w:pPr>
            <w:r w:rsidRPr="00115BC2">
              <w:rPr>
                <w:sz w:val="18"/>
                <w:szCs w:val="16"/>
              </w:rPr>
              <w:t>m63654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F1EB9C" w14:textId="77777777" w:rsidR="005535E0" w:rsidRPr="00115BC2" w:rsidRDefault="005535E0" w:rsidP="00115BC2">
            <w:pPr>
              <w:spacing w:before="0"/>
              <w:jc w:val="left"/>
              <w:rPr>
                <w:sz w:val="18"/>
                <w:szCs w:val="16"/>
              </w:rPr>
            </w:pPr>
            <w:r w:rsidRPr="00115BC2">
              <w:rPr>
                <w:sz w:val="18"/>
                <w:szCs w:val="16"/>
              </w:rPr>
              <w:t>2023-05-28 22:37:10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E8BE4D" w14:textId="77777777" w:rsidR="005535E0" w:rsidRPr="00115BC2" w:rsidRDefault="005535E0" w:rsidP="00115BC2">
            <w:pPr>
              <w:spacing w:before="0"/>
              <w:jc w:val="left"/>
              <w:rPr>
                <w:sz w:val="18"/>
                <w:szCs w:val="16"/>
              </w:rPr>
            </w:pPr>
            <w:r w:rsidRPr="00115BC2">
              <w:rPr>
                <w:sz w:val="18"/>
                <w:szCs w:val="16"/>
              </w:rPr>
              <w:t>2023-05-28 22:43:21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D968EA" w14:textId="77777777" w:rsidR="005535E0" w:rsidRPr="00115BC2" w:rsidRDefault="005535E0" w:rsidP="00115BC2">
            <w:pPr>
              <w:spacing w:before="0"/>
              <w:jc w:val="left"/>
              <w:rPr>
                <w:sz w:val="18"/>
                <w:szCs w:val="16"/>
              </w:rPr>
            </w:pPr>
            <w:r w:rsidRPr="00115BC2">
              <w:rPr>
                <w:sz w:val="18"/>
                <w:szCs w:val="16"/>
              </w:rPr>
              <w:t>2023-05-28 22:56:04</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9AA3C9" w14:textId="77777777" w:rsidR="005535E0" w:rsidRPr="00115BC2" w:rsidRDefault="005535E0" w:rsidP="00115BC2">
            <w:pPr>
              <w:spacing w:before="0"/>
              <w:jc w:val="left"/>
              <w:rPr>
                <w:sz w:val="18"/>
                <w:szCs w:val="16"/>
              </w:rPr>
            </w:pPr>
            <w:r w:rsidRPr="00115BC2">
              <w:rPr>
                <w:sz w:val="18"/>
                <w:szCs w:val="16"/>
              </w:rPr>
              <w:t xml:space="preserve">AHG4: Report on </w:t>
            </w:r>
            <w:proofErr w:type="spellStart"/>
            <w:r w:rsidRPr="00115BC2">
              <w:rPr>
                <w:sz w:val="18"/>
                <w:szCs w:val="16"/>
              </w:rPr>
              <w:t>AhG</w:t>
            </w:r>
            <w:proofErr w:type="spellEnd"/>
            <w:r w:rsidRPr="00115BC2">
              <w:rPr>
                <w:sz w:val="18"/>
                <w:szCs w:val="16"/>
              </w:rPr>
              <w:t xml:space="preserve"> meeting on verification testing for VVC multilayer coding</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A3A80" w14:textId="0AD6665F" w:rsidR="005535E0" w:rsidRPr="00115BC2" w:rsidRDefault="005535E0" w:rsidP="00115BC2">
            <w:pPr>
              <w:spacing w:before="0"/>
              <w:jc w:val="left"/>
              <w:rPr>
                <w:sz w:val="18"/>
                <w:szCs w:val="16"/>
              </w:rPr>
            </w:pPr>
            <w:r w:rsidRPr="00115BC2">
              <w:rPr>
                <w:sz w:val="18"/>
                <w:szCs w:val="16"/>
              </w:rPr>
              <w:t>M. Wien (</w:t>
            </w:r>
            <w:proofErr w:type="spellStart"/>
            <w:r w:rsidRPr="00115BC2">
              <w:rPr>
                <w:sz w:val="18"/>
                <w:szCs w:val="16"/>
              </w:rPr>
              <w:t>AhG</w:t>
            </w:r>
            <w:proofErr w:type="spellEnd"/>
            <w:r w:rsidRPr="00115BC2">
              <w:rPr>
                <w:sz w:val="18"/>
                <w:szCs w:val="16"/>
              </w:rPr>
              <w:t xml:space="preserve"> Co-Chair)</w:t>
            </w:r>
          </w:p>
        </w:tc>
      </w:tr>
      <w:tr w:rsidR="003D262D" w14:paraId="1761CA39"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C4916" w14:textId="13ABAC58" w:rsidR="005535E0" w:rsidRPr="00115BC2" w:rsidRDefault="00000000" w:rsidP="00115BC2">
            <w:pPr>
              <w:spacing w:before="0"/>
              <w:jc w:val="left"/>
              <w:rPr>
                <w:sz w:val="18"/>
                <w:szCs w:val="16"/>
              </w:rPr>
            </w:pPr>
            <w:hyperlink r:id="rId908" w:history="1">
              <w:r w:rsidR="005535E0" w:rsidRPr="00115BC2">
                <w:rPr>
                  <w:rStyle w:val="Hyperlink"/>
                  <w:sz w:val="18"/>
                  <w:szCs w:val="16"/>
                </w:rPr>
                <w:t>JVET-AE0042</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EC87B1" w14:textId="77777777" w:rsidR="005535E0" w:rsidRPr="00115BC2" w:rsidRDefault="005535E0" w:rsidP="00115BC2">
            <w:pPr>
              <w:spacing w:before="0"/>
              <w:jc w:val="left"/>
              <w:rPr>
                <w:sz w:val="18"/>
                <w:szCs w:val="16"/>
              </w:rPr>
            </w:pPr>
            <w:r w:rsidRPr="00115BC2">
              <w:rPr>
                <w:sz w:val="18"/>
                <w:szCs w:val="16"/>
              </w:rPr>
              <w:t>m63682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E5BB3" w14:textId="77777777" w:rsidR="005535E0" w:rsidRPr="00115BC2" w:rsidRDefault="005535E0" w:rsidP="00115BC2">
            <w:pPr>
              <w:spacing w:before="0"/>
              <w:jc w:val="left"/>
              <w:rPr>
                <w:sz w:val="18"/>
                <w:szCs w:val="16"/>
              </w:rPr>
            </w:pPr>
            <w:r w:rsidRPr="00115BC2">
              <w:rPr>
                <w:sz w:val="18"/>
                <w:szCs w:val="16"/>
              </w:rPr>
              <w:t>2023-06-14 17:06:25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B0F064" w14:textId="77777777" w:rsidR="005535E0" w:rsidRPr="00115BC2" w:rsidRDefault="005535E0" w:rsidP="00115BC2">
            <w:pPr>
              <w:spacing w:before="0"/>
              <w:jc w:val="left"/>
              <w:rPr>
                <w:sz w:val="18"/>
                <w:szCs w:val="16"/>
              </w:rPr>
            </w:pPr>
            <w:r w:rsidRPr="00115BC2">
              <w:rPr>
                <w:sz w:val="18"/>
                <w:szCs w:val="16"/>
              </w:rPr>
              <w:t>2023-06-14 19:28:17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030AAB" w14:textId="77777777" w:rsidR="005535E0" w:rsidRPr="00115BC2" w:rsidRDefault="005535E0" w:rsidP="00115BC2">
            <w:pPr>
              <w:spacing w:before="0"/>
              <w:jc w:val="left"/>
              <w:rPr>
                <w:sz w:val="18"/>
                <w:szCs w:val="16"/>
              </w:rPr>
            </w:pPr>
            <w:r w:rsidRPr="00115BC2">
              <w:rPr>
                <w:sz w:val="18"/>
                <w:szCs w:val="16"/>
              </w:rPr>
              <w:t>2023-06-28 20:27:02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CE988" w14:textId="77777777" w:rsidR="005535E0" w:rsidRPr="00115BC2" w:rsidRDefault="005535E0" w:rsidP="00115BC2">
            <w:pPr>
              <w:spacing w:before="0"/>
              <w:jc w:val="left"/>
              <w:rPr>
                <w:sz w:val="18"/>
                <w:szCs w:val="16"/>
              </w:rPr>
            </w:pPr>
            <w:r w:rsidRPr="00115BC2">
              <w:rPr>
                <w:sz w:val="18"/>
                <w:szCs w:val="16"/>
              </w:rPr>
              <w:t xml:space="preserve">AhG14 &amp; AHG11: Report on </w:t>
            </w:r>
            <w:proofErr w:type="spellStart"/>
            <w:r w:rsidRPr="00115BC2">
              <w:rPr>
                <w:sz w:val="18"/>
                <w:szCs w:val="16"/>
              </w:rPr>
              <w:t>AhG</w:t>
            </w:r>
            <w:proofErr w:type="spellEnd"/>
            <w:r w:rsidRPr="00115BC2">
              <w:rPr>
                <w:sz w:val="18"/>
                <w:szCs w:val="16"/>
              </w:rPr>
              <w:t xml:space="preserve"> teleconference on high operation point (HOP) unified filter training </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738555" w14:textId="77777777" w:rsidR="002161AA" w:rsidRDefault="005535E0" w:rsidP="006F75A3">
            <w:pPr>
              <w:spacing w:before="0"/>
              <w:jc w:val="left"/>
              <w:rPr>
                <w:sz w:val="18"/>
                <w:szCs w:val="16"/>
              </w:rPr>
            </w:pPr>
            <w:r w:rsidRPr="00115BC2">
              <w:rPr>
                <w:sz w:val="18"/>
                <w:szCs w:val="16"/>
              </w:rPr>
              <w:t xml:space="preserve">E. Alshina, </w:t>
            </w:r>
          </w:p>
          <w:p w14:paraId="2657F514" w14:textId="4D622007" w:rsidR="005535E0" w:rsidRPr="00115BC2" w:rsidRDefault="005535E0" w:rsidP="00115BC2">
            <w:pPr>
              <w:spacing w:before="0"/>
              <w:jc w:val="left"/>
              <w:rPr>
                <w:sz w:val="18"/>
                <w:szCs w:val="16"/>
              </w:rPr>
            </w:pPr>
            <w:r w:rsidRPr="00115BC2">
              <w:rPr>
                <w:sz w:val="18"/>
                <w:szCs w:val="16"/>
              </w:rPr>
              <w:t>F. Galpin</w:t>
            </w:r>
          </w:p>
        </w:tc>
      </w:tr>
      <w:tr w:rsidR="003D262D" w:rsidRPr="003D262D" w14:paraId="7A9D3E0B"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97AAE6" w14:textId="573A8724" w:rsidR="005535E0" w:rsidRPr="00115BC2" w:rsidRDefault="00000000" w:rsidP="00115BC2">
            <w:pPr>
              <w:spacing w:before="0"/>
              <w:jc w:val="left"/>
              <w:rPr>
                <w:sz w:val="18"/>
                <w:szCs w:val="16"/>
              </w:rPr>
            </w:pPr>
            <w:hyperlink r:id="rId909" w:history="1">
              <w:r w:rsidR="005535E0" w:rsidRPr="00115BC2">
                <w:rPr>
                  <w:rStyle w:val="Hyperlink"/>
                  <w:sz w:val="18"/>
                  <w:szCs w:val="16"/>
                </w:rPr>
                <w:t>JVET-AE0043</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40A40" w14:textId="77777777" w:rsidR="005535E0" w:rsidRPr="00115BC2" w:rsidRDefault="005535E0" w:rsidP="00115BC2">
            <w:pPr>
              <w:spacing w:before="0"/>
              <w:jc w:val="left"/>
              <w:rPr>
                <w:sz w:val="18"/>
                <w:szCs w:val="16"/>
              </w:rPr>
            </w:pPr>
            <w:r w:rsidRPr="00115BC2">
              <w:rPr>
                <w:sz w:val="18"/>
                <w:szCs w:val="16"/>
              </w:rPr>
              <w:t>m63713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8A2B25" w14:textId="77777777" w:rsidR="005535E0" w:rsidRPr="00115BC2" w:rsidRDefault="005535E0" w:rsidP="00115BC2">
            <w:pPr>
              <w:spacing w:before="0"/>
              <w:jc w:val="left"/>
              <w:rPr>
                <w:sz w:val="18"/>
                <w:szCs w:val="16"/>
              </w:rPr>
            </w:pPr>
            <w:r w:rsidRPr="00115BC2">
              <w:rPr>
                <w:sz w:val="18"/>
                <w:szCs w:val="16"/>
              </w:rPr>
              <w:t>2023-06-30 03:36:01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A5E183" w14:textId="77777777" w:rsidR="005535E0" w:rsidRPr="00115BC2" w:rsidRDefault="005535E0" w:rsidP="00115BC2">
            <w:pPr>
              <w:spacing w:before="0"/>
              <w:jc w:val="left"/>
              <w:rPr>
                <w:sz w:val="18"/>
                <w:szCs w:val="16"/>
              </w:rPr>
            </w:pPr>
            <w:r w:rsidRPr="00115BC2">
              <w:rPr>
                <w:sz w:val="18"/>
                <w:szCs w:val="16"/>
              </w:rPr>
              <w:t>2023-06-30 11:27:23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C94BD7" w14:textId="77777777" w:rsidR="005535E0" w:rsidRPr="00115BC2" w:rsidRDefault="005535E0" w:rsidP="00115BC2">
            <w:pPr>
              <w:spacing w:before="0"/>
              <w:jc w:val="left"/>
              <w:rPr>
                <w:sz w:val="18"/>
                <w:szCs w:val="16"/>
              </w:rPr>
            </w:pPr>
            <w:r w:rsidRPr="00115BC2">
              <w:rPr>
                <w:sz w:val="18"/>
                <w:szCs w:val="16"/>
              </w:rPr>
              <w:t>2023-07-11 10:34:49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F2449" w14:textId="77777777" w:rsidR="005535E0" w:rsidRPr="00115BC2" w:rsidRDefault="005535E0" w:rsidP="00115BC2">
            <w:pPr>
              <w:spacing w:before="0"/>
              <w:jc w:val="left"/>
              <w:rPr>
                <w:sz w:val="18"/>
                <w:szCs w:val="16"/>
              </w:rPr>
            </w:pPr>
            <w:r w:rsidRPr="00115BC2">
              <w:rPr>
                <w:sz w:val="18"/>
                <w:szCs w:val="16"/>
              </w:rPr>
              <w:t>EE2-2.7: Cross-component merge mode with temporal candidates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039F5A" w14:textId="77777777" w:rsidR="002161AA" w:rsidRPr="00115BC2" w:rsidRDefault="005535E0" w:rsidP="006F75A3">
            <w:pPr>
              <w:spacing w:before="0"/>
              <w:jc w:val="left"/>
              <w:rPr>
                <w:sz w:val="18"/>
                <w:szCs w:val="16"/>
                <w:lang w:val="de-DE"/>
              </w:rPr>
            </w:pPr>
            <w:r w:rsidRPr="00115BC2">
              <w:rPr>
                <w:sz w:val="18"/>
                <w:szCs w:val="16"/>
                <w:lang w:val="de-DE"/>
              </w:rPr>
              <w:t xml:space="preserve">H.-Y. Tseng, </w:t>
            </w:r>
          </w:p>
          <w:p w14:paraId="122AAB8B" w14:textId="77777777" w:rsidR="002161AA" w:rsidRPr="00115BC2" w:rsidRDefault="005535E0" w:rsidP="006F75A3">
            <w:pPr>
              <w:spacing w:before="0"/>
              <w:jc w:val="left"/>
              <w:rPr>
                <w:sz w:val="18"/>
                <w:szCs w:val="16"/>
                <w:lang w:val="de-DE"/>
              </w:rPr>
            </w:pPr>
            <w:r w:rsidRPr="00115BC2">
              <w:rPr>
                <w:sz w:val="18"/>
                <w:szCs w:val="16"/>
                <w:lang w:val="de-DE"/>
              </w:rPr>
              <w:t xml:space="preserve">C.-M. Tsai, </w:t>
            </w:r>
          </w:p>
          <w:p w14:paraId="4A1245A7" w14:textId="77777777" w:rsidR="002161AA" w:rsidRDefault="005535E0" w:rsidP="006F75A3">
            <w:pPr>
              <w:spacing w:before="0"/>
              <w:jc w:val="left"/>
              <w:rPr>
                <w:sz w:val="18"/>
                <w:szCs w:val="16"/>
              </w:rPr>
            </w:pPr>
            <w:r w:rsidRPr="00115BC2">
              <w:rPr>
                <w:sz w:val="18"/>
                <w:szCs w:val="16"/>
              </w:rPr>
              <w:t xml:space="preserve">C.-Y. Chuang, </w:t>
            </w:r>
          </w:p>
          <w:p w14:paraId="391266E3" w14:textId="77777777" w:rsidR="002161AA" w:rsidRDefault="005535E0" w:rsidP="006F75A3">
            <w:pPr>
              <w:spacing w:before="0"/>
              <w:jc w:val="left"/>
              <w:rPr>
                <w:sz w:val="18"/>
                <w:szCs w:val="16"/>
              </w:rPr>
            </w:pPr>
            <w:r w:rsidRPr="00115BC2">
              <w:rPr>
                <w:sz w:val="18"/>
                <w:szCs w:val="16"/>
              </w:rPr>
              <w:t xml:space="preserve">C.-W. Hsu, </w:t>
            </w:r>
          </w:p>
          <w:p w14:paraId="6FF590F1" w14:textId="77777777" w:rsidR="002161AA" w:rsidRPr="00115BC2" w:rsidRDefault="005535E0" w:rsidP="006F75A3">
            <w:pPr>
              <w:spacing w:before="0"/>
              <w:jc w:val="left"/>
              <w:rPr>
                <w:sz w:val="18"/>
                <w:szCs w:val="16"/>
                <w:lang w:val="de-DE"/>
              </w:rPr>
            </w:pPr>
            <w:r w:rsidRPr="00115BC2">
              <w:rPr>
                <w:sz w:val="18"/>
                <w:szCs w:val="16"/>
                <w:lang w:val="de-DE"/>
              </w:rPr>
              <w:t xml:space="preserve">C.-Y. Chen, </w:t>
            </w:r>
          </w:p>
          <w:p w14:paraId="6A396DC0" w14:textId="77777777" w:rsidR="002161AA" w:rsidRPr="00115BC2" w:rsidRDefault="005535E0" w:rsidP="006F75A3">
            <w:pPr>
              <w:spacing w:before="0"/>
              <w:jc w:val="left"/>
              <w:rPr>
                <w:sz w:val="18"/>
                <w:szCs w:val="16"/>
                <w:lang w:val="de-DE"/>
              </w:rPr>
            </w:pPr>
            <w:r w:rsidRPr="00115BC2">
              <w:rPr>
                <w:sz w:val="18"/>
                <w:szCs w:val="16"/>
                <w:lang w:val="de-DE"/>
              </w:rPr>
              <w:t xml:space="preserve">T.-D. Chuang, </w:t>
            </w:r>
          </w:p>
          <w:p w14:paraId="4A963A8C" w14:textId="77777777" w:rsidR="002161AA" w:rsidRDefault="005535E0" w:rsidP="006F75A3">
            <w:pPr>
              <w:spacing w:before="0"/>
              <w:jc w:val="left"/>
              <w:rPr>
                <w:sz w:val="18"/>
                <w:szCs w:val="16"/>
                <w:lang w:val="de-DE"/>
              </w:rPr>
            </w:pPr>
            <w:r w:rsidRPr="00115BC2">
              <w:rPr>
                <w:sz w:val="18"/>
                <w:szCs w:val="16"/>
                <w:lang w:val="de-DE"/>
              </w:rPr>
              <w:t xml:space="preserve">O. Chubach, </w:t>
            </w:r>
          </w:p>
          <w:p w14:paraId="3B7589C7" w14:textId="77777777" w:rsidR="002161AA" w:rsidRDefault="005535E0" w:rsidP="006F75A3">
            <w:pPr>
              <w:spacing w:before="0"/>
              <w:jc w:val="left"/>
              <w:rPr>
                <w:sz w:val="18"/>
                <w:szCs w:val="16"/>
                <w:lang w:val="de-DE"/>
              </w:rPr>
            </w:pPr>
            <w:r w:rsidRPr="00115BC2">
              <w:rPr>
                <w:sz w:val="18"/>
                <w:szCs w:val="16"/>
                <w:lang w:val="de-DE"/>
              </w:rPr>
              <w:t xml:space="preserve">Y.-W. Chen, </w:t>
            </w:r>
          </w:p>
          <w:p w14:paraId="79184178" w14:textId="77777777" w:rsidR="002161AA" w:rsidRDefault="005535E0" w:rsidP="006F75A3">
            <w:pPr>
              <w:spacing w:before="0"/>
              <w:jc w:val="left"/>
              <w:rPr>
                <w:sz w:val="18"/>
                <w:szCs w:val="16"/>
                <w:lang w:val="de-DE"/>
              </w:rPr>
            </w:pPr>
            <w:r w:rsidRPr="00115BC2">
              <w:rPr>
                <w:sz w:val="18"/>
                <w:szCs w:val="16"/>
                <w:lang w:val="de-DE"/>
              </w:rPr>
              <w:t xml:space="preserve">Y.-W. Huang, </w:t>
            </w:r>
          </w:p>
          <w:p w14:paraId="2ECFF2AA" w14:textId="273360E0" w:rsidR="005535E0" w:rsidRPr="00115BC2" w:rsidRDefault="005535E0" w:rsidP="00115BC2">
            <w:pPr>
              <w:spacing w:before="0"/>
              <w:jc w:val="left"/>
              <w:rPr>
                <w:sz w:val="18"/>
                <w:szCs w:val="16"/>
                <w:lang w:val="de-DE"/>
              </w:rPr>
            </w:pPr>
            <w:r w:rsidRPr="00115BC2">
              <w:rPr>
                <w:sz w:val="18"/>
                <w:szCs w:val="16"/>
                <w:lang w:val="de-DE"/>
              </w:rPr>
              <w:t>S.-M. Lei (MediaTek)</w:t>
            </w:r>
          </w:p>
        </w:tc>
      </w:tr>
      <w:tr w:rsidR="003D262D" w:rsidRPr="003D262D" w14:paraId="70F2A93A"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622779" w14:textId="25995943" w:rsidR="005535E0" w:rsidRPr="00115BC2" w:rsidRDefault="00000000" w:rsidP="00115BC2">
            <w:pPr>
              <w:spacing w:before="0"/>
              <w:jc w:val="left"/>
              <w:rPr>
                <w:sz w:val="18"/>
                <w:szCs w:val="16"/>
              </w:rPr>
            </w:pPr>
            <w:hyperlink r:id="rId910" w:history="1">
              <w:r w:rsidR="005535E0" w:rsidRPr="00115BC2">
                <w:rPr>
                  <w:rStyle w:val="Hyperlink"/>
                  <w:sz w:val="18"/>
                  <w:szCs w:val="16"/>
                </w:rPr>
                <w:t>JVET-AE0044</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915A59" w14:textId="77777777" w:rsidR="005535E0" w:rsidRPr="00115BC2" w:rsidRDefault="005535E0" w:rsidP="00115BC2">
            <w:pPr>
              <w:spacing w:before="0"/>
              <w:jc w:val="left"/>
              <w:rPr>
                <w:sz w:val="18"/>
                <w:szCs w:val="16"/>
              </w:rPr>
            </w:pPr>
            <w:r w:rsidRPr="00115BC2">
              <w:rPr>
                <w:sz w:val="18"/>
                <w:szCs w:val="16"/>
              </w:rPr>
              <w:t>m63730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43D8E2" w14:textId="77777777" w:rsidR="005535E0" w:rsidRPr="00115BC2" w:rsidRDefault="005535E0" w:rsidP="00115BC2">
            <w:pPr>
              <w:spacing w:before="0"/>
              <w:jc w:val="left"/>
              <w:rPr>
                <w:sz w:val="18"/>
                <w:szCs w:val="16"/>
              </w:rPr>
            </w:pPr>
            <w:r w:rsidRPr="00115BC2">
              <w:rPr>
                <w:sz w:val="18"/>
                <w:szCs w:val="16"/>
              </w:rPr>
              <w:t>2023-06-30 10:03:50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E413B0" w14:textId="77777777" w:rsidR="005535E0" w:rsidRPr="00115BC2" w:rsidRDefault="005535E0" w:rsidP="00115BC2">
            <w:pPr>
              <w:spacing w:before="0"/>
              <w:jc w:val="left"/>
              <w:rPr>
                <w:sz w:val="18"/>
                <w:szCs w:val="16"/>
              </w:rPr>
            </w:pPr>
            <w:r w:rsidRPr="00115BC2">
              <w:rPr>
                <w:sz w:val="18"/>
                <w:szCs w:val="16"/>
              </w:rPr>
              <w:t>2023-07-04 17:59:15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452FB" w14:textId="77777777" w:rsidR="005535E0" w:rsidRPr="00115BC2" w:rsidRDefault="005535E0" w:rsidP="00115BC2">
            <w:pPr>
              <w:spacing w:before="0"/>
              <w:jc w:val="left"/>
              <w:rPr>
                <w:sz w:val="18"/>
                <w:szCs w:val="16"/>
              </w:rPr>
            </w:pPr>
            <w:r w:rsidRPr="00115BC2">
              <w:rPr>
                <w:sz w:val="18"/>
                <w:szCs w:val="16"/>
              </w:rPr>
              <w:t>2023-07-12 09:54:30</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802D64" w14:textId="77777777" w:rsidR="005535E0" w:rsidRPr="00115BC2" w:rsidRDefault="005535E0" w:rsidP="00115BC2">
            <w:pPr>
              <w:spacing w:before="0"/>
              <w:jc w:val="left"/>
              <w:rPr>
                <w:sz w:val="18"/>
                <w:szCs w:val="16"/>
              </w:rPr>
            </w:pPr>
            <w:r w:rsidRPr="00115BC2">
              <w:rPr>
                <w:sz w:val="18"/>
                <w:szCs w:val="16"/>
              </w:rPr>
              <w:t>AHG12: Dynamic Scaling of Bilateral Filter (BIF)</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67046" w14:textId="77777777" w:rsidR="002161AA" w:rsidRDefault="005535E0" w:rsidP="006F75A3">
            <w:pPr>
              <w:spacing w:before="0"/>
              <w:jc w:val="left"/>
              <w:rPr>
                <w:sz w:val="18"/>
                <w:szCs w:val="16"/>
                <w:lang w:val="de-DE"/>
              </w:rPr>
            </w:pPr>
            <w:r w:rsidRPr="00115BC2">
              <w:rPr>
                <w:sz w:val="18"/>
                <w:szCs w:val="16"/>
                <w:lang w:val="de-DE"/>
              </w:rPr>
              <w:t xml:space="preserve">V. Shchukin, </w:t>
            </w:r>
          </w:p>
          <w:p w14:paraId="101F79A2" w14:textId="77777777" w:rsidR="002161AA" w:rsidRDefault="005535E0" w:rsidP="006F75A3">
            <w:pPr>
              <w:spacing w:before="0"/>
              <w:jc w:val="left"/>
              <w:rPr>
                <w:sz w:val="18"/>
                <w:szCs w:val="16"/>
                <w:lang w:val="de-DE"/>
              </w:rPr>
            </w:pPr>
            <w:r w:rsidRPr="00115BC2">
              <w:rPr>
                <w:sz w:val="18"/>
                <w:szCs w:val="16"/>
                <w:lang w:val="de-DE"/>
              </w:rPr>
              <w:t xml:space="preserve">P. Wennersten, </w:t>
            </w:r>
          </w:p>
          <w:p w14:paraId="055A36BD" w14:textId="13FDF151" w:rsidR="005535E0" w:rsidRPr="00115BC2" w:rsidRDefault="005535E0" w:rsidP="00115BC2">
            <w:pPr>
              <w:spacing w:before="0"/>
              <w:jc w:val="left"/>
              <w:rPr>
                <w:sz w:val="18"/>
                <w:szCs w:val="16"/>
                <w:lang w:val="de-DE"/>
              </w:rPr>
            </w:pPr>
            <w:r w:rsidRPr="00115BC2">
              <w:rPr>
                <w:sz w:val="18"/>
                <w:szCs w:val="16"/>
                <w:lang w:val="de-DE"/>
              </w:rPr>
              <w:t>J. Str</w:t>
            </w:r>
            <w:r w:rsidR="00D70637" w:rsidRPr="00115BC2">
              <w:rPr>
                <w:sz w:val="18"/>
                <w:szCs w:val="16"/>
                <w:lang w:val="de-DE"/>
              </w:rPr>
              <w:t>ö</w:t>
            </w:r>
            <w:r w:rsidRPr="00115BC2">
              <w:rPr>
                <w:sz w:val="18"/>
                <w:szCs w:val="16"/>
                <w:lang w:val="de-DE"/>
              </w:rPr>
              <w:t>m (Ericsson)</w:t>
            </w:r>
          </w:p>
        </w:tc>
      </w:tr>
      <w:tr w:rsidR="003D262D" w14:paraId="6D2310FF"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531B98" w14:textId="534E1641" w:rsidR="005535E0" w:rsidRPr="00115BC2" w:rsidRDefault="00000000" w:rsidP="00115BC2">
            <w:pPr>
              <w:spacing w:before="0"/>
              <w:jc w:val="left"/>
              <w:rPr>
                <w:sz w:val="18"/>
                <w:szCs w:val="16"/>
              </w:rPr>
            </w:pPr>
            <w:hyperlink r:id="rId911" w:history="1">
              <w:r w:rsidR="005535E0" w:rsidRPr="00115BC2">
                <w:rPr>
                  <w:rStyle w:val="Hyperlink"/>
                  <w:sz w:val="18"/>
                  <w:szCs w:val="16"/>
                </w:rPr>
                <w:t>JVET-AE0045</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66412" w14:textId="77777777" w:rsidR="005535E0" w:rsidRPr="00115BC2" w:rsidRDefault="005535E0" w:rsidP="00115BC2">
            <w:pPr>
              <w:spacing w:before="0"/>
              <w:jc w:val="left"/>
              <w:rPr>
                <w:sz w:val="18"/>
                <w:szCs w:val="16"/>
              </w:rPr>
            </w:pPr>
            <w:r w:rsidRPr="00115BC2">
              <w:rPr>
                <w:sz w:val="18"/>
                <w:szCs w:val="16"/>
              </w:rPr>
              <w:t>m63742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49D5D0" w14:textId="77777777" w:rsidR="005535E0" w:rsidRPr="00115BC2" w:rsidRDefault="005535E0" w:rsidP="00115BC2">
            <w:pPr>
              <w:spacing w:before="0"/>
              <w:jc w:val="left"/>
              <w:rPr>
                <w:sz w:val="18"/>
                <w:szCs w:val="16"/>
              </w:rPr>
            </w:pPr>
            <w:r w:rsidRPr="00115BC2">
              <w:rPr>
                <w:sz w:val="18"/>
                <w:szCs w:val="16"/>
              </w:rPr>
              <w:t>2023-07-02 19:38:51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9C6D24"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140373"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D538E8" w14:textId="74C2CE8D" w:rsidR="005535E0" w:rsidRPr="00115BC2" w:rsidRDefault="002161AA" w:rsidP="00115BC2">
            <w:pPr>
              <w:spacing w:before="0"/>
              <w:jc w:val="left"/>
              <w:rPr>
                <w:sz w:val="18"/>
                <w:szCs w:val="16"/>
              </w:rPr>
            </w:pPr>
            <w:r>
              <w:rPr>
                <w:sz w:val="18"/>
                <w:szCs w:val="16"/>
              </w:rPr>
              <w:t>Withdrawn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F4E5DD" w14:textId="77777777" w:rsidR="005535E0" w:rsidRPr="00115BC2" w:rsidRDefault="005535E0" w:rsidP="00115BC2">
            <w:pPr>
              <w:spacing w:before="0"/>
              <w:jc w:val="left"/>
              <w:rPr>
                <w:sz w:val="18"/>
                <w:szCs w:val="16"/>
              </w:rPr>
            </w:pPr>
          </w:p>
        </w:tc>
      </w:tr>
      <w:tr w:rsidR="003D262D" w:rsidRPr="00D70637" w14:paraId="0B87D9A2"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FEBF0" w14:textId="3CA8684A" w:rsidR="005535E0" w:rsidRPr="00115BC2" w:rsidRDefault="00000000" w:rsidP="00115BC2">
            <w:pPr>
              <w:spacing w:before="0"/>
              <w:jc w:val="left"/>
              <w:rPr>
                <w:sz w:val="18"/>
                <w:szCs w:val="16"/>
              </w:rPr>
            </w:pPr>
            <w:hyperlink r:id="rId912" w:history="1">
              <w:r w:rsidR="005535E0" w:rsidRPr="00115BC2">
                <w:rPr>
                  <w:rStyle w:val="Hyperlink"/>
                  <w:sz w:val="18"/>
                  <w:szCs w:val="16"/>
                </w:rPr>
                <w:t>JVET-AE0046</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1B4635" w14:textId="77777777" w:rsidR="005535E0" w:rsidRPr="00115BC2" w:rsidRDefault="005535E0" w:rsidP="00115BC2">
            <w:pPr>
              <w:spacing w:before="0"/>
              <w:jc w:val="left"/>
              <w:rPr>
                <w:sz w:val="18"/>
                <w:szCs w:val="16"/>
              </w:rPr>
            </w:pPr>
            <w:r w:rsidRPr="00115BC2">
              <w:rPr>
                <w:sz w:val="18"/>
                <w:szCs w:val="16"/>
              </w:rPr>
              <w:t>m63743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612803" w14:textId="77777777" w:rsidR="005535E0" w:rsidRPr="00115BC2" w:rsidRDefault="005535E0" w:rsidP="00115BC2">
            <w:pPr>
              <w:spacing w:before="0"/>
              <w:jc w:val="left"/>
              <w:rPr>
                <w:sz w:val="18"/>
                <w:szCs w:val="16"/>
              </w:rPr>
            </w:pPr>
            <w:r w:rsidRPr="00115BC2">
              <w:rPr>
                <w:sz w:val="18"/>
                <w:szCs w:val="16"/>
              </w:rPr>
              <w:t>2023-07-03 08:13:51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48BCE1" w14:textId="77777777" w:rsidR="005535E0" w:rsidRPr="00115BC2" w:rsidRDefault="005535E0" w:rsidP="00115BC2">
            <w:pPr>
              <w:spacing w:before="0"/>
              <w:jc w:val="left"/>
              <w:rPr>
                <w:sz w:val="18"/>
                <w:szCs w:val="16"/>
              </w:rPr>
            </w:pPr>
            <w:r w:rsidRPr="00115BC2">
              <w:rPr>
                <w:sz w:val="18"/>
                <w:szCs w:val="16"/>
              </w:rPr>
              <w:t>2023-07-04 15:34:37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2C9A6" w14:textId="77777777" w:rsidR="005535E0" w:rsidRPr="00115BC2" w:rsidRDefault="005535E0" w:rsidP="00115BC2">
            <w:pPr>
              <w:spacing w:before="0"/>
              <w:jc w:val="left"/>
              <w:rPr>
                <w:sz w:val="18"/>
                <w:szCs w:val="16"/>
              </w:rPr>
            </w:pPr>
            <w:r w:rsidRPr="00115BC2">
              <w:rPr>
                <w:sz w:val="18"/>
                <w:szCs w:val="16"/>
              </w:rPr>
              <w:t>2023-07-09 21:07:32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EAAD6" w14:textId="77777777" w:rsidR="005535E0" w:rsidRPr="00115BC2" w:rsidRDefault="005535E0" w:rsidP="00115BC2">
            <w:pPr>
              <w:spacing w:before="0"/>
              <w:jc w:val="left"/>
              <w:rPr>
                <w:sz w:val="18"/>
                <w:szCs w:val="16"/>
              </w:rPr>
            </w:pPr>
            <w:r w:rsidRPr="00115BC2">
              <w:rPr>
                <w:sz w:val="18"/>
                <w:szCs w:val="16"/>
              </w:rPr>
              <w:t>EE2-3.2: Bi-predictive GPM</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4AA428" w14:textId="77777777" w:rsidR="002161AA" w:rsidRDefault="005535E0" w:rsidP="006F75A3">
            <w:pPr>
              <w:spacing w:before="0"/>
              <w:jc w:val="left"/>
              <w:rPr>
                <w:sz w:val="18"/>
                <w:szCs w:val="16"/>
                <w:lang w:val="de-DE"/>
              </w:rPr>
            </w:pPr>
            <w:r w:rsidRPr="00115BC2">
              <w:rPr>
                <w:sz w:val="18"/>
                <w:szCs w:val="16"/>
                <w:lang w:val="de-DE"/>
              </w:rPr>
              <w:t xml:space="preserve">R. Yu, </w:t>
            </w:r>
          </w:p>
          <w:p w14:paraId="64D51FA6" w14:textId="77777777" w:rsidR="002161AA" w:rsidRDefault="005535E0" w:rsidP="006F75A3">
            <w:pPr>
              <w:spacing w:before="0"/>
              <w:jc w:val="left"/>
              <w:rPr>
                <w:sz w:val="18"/>
                <w:szCs w:val="16"/>
                <w:lang w:val="de-DE"/>
              </w:rPr>
            </w:pPr>
            <w:r w:rsidRPr="00115BC2">
              <w:rPr>
                <w:sz w:val="18"/>
                <w:szCs w:val="16"/>
                <w:lang w:val="de-DE"/>
              </w:rPr>
              <w:t xml:space="preserve">P. Wennersten, </w:t>
            </w:r>
          </w:p>
          <w:p w14:paraId="3A528FCC" w14:textId="77777777" w:rsidR="002161AA" w:rsidRDefault="005535E0" w:rsidP="006F75A3">
            <w:pPr>
              <w:spacing w:before="0"/>
              <w:jc w:val="left"/>
              <w:rPr>
                <w:sz w:val="18"/>
                <w:szCs w:val="16"/>
                <w:lang w:val="de-DE"/>
              </w:rPr>
            </w:pPr>
            <w:r w:rsidRPr="00115BC2">
              <w:rPr>
                <w:sz w:val="18"/>
                <w:szCs w:val="16"/>
                <w:lang w:val="de-DE"/>
              </w:rPr>
              <w:t xml:space="preserve">J. Enhorn, </w:t>
            </w:r>
          </w:p>
          <w:p w14:paraId="746CC328" w14:textId="5F2C1C9D" w:rsidR="005535E0" w:rsidRPr="00115BC2" w:rsidRDefault="005535E0" w:rsidP="00115BC2">
            <w:pPr>
              <w:spacing w:before="0"/>
              <w:jc w:val="left"/>
              <w:rPr>
                <w:sz w:val="18"/>
                <w:szCs w:val="16"/>
                <w:lang w:val="de-DE"/>
              </w:rPr>
            </w:pPr>
            <w:r w:rsidRPr="00115BC2">
              <w:rPr>
                <w:sz w:val="18"/>
                <w:szCs w:val="16"/>
                <w:lang w:val="de-DE"/>
              </w:rPr>
              <w:t>K. Andersson (Ericsson)</w:t>
            </w:r>
          </w:p>
        </w:tc>
      </w:tr>
      <w:tr w:rsidR="003D262D" w14:paraId="2BE5AFE2"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4D851" w14:textId="376E10B5" w:rsidR="005535E0" w:rsidRPr="00115BC2" w:rsidRDefault="00000000" w:rsidP="00115BC2">
            <w:pPr>
              <w:spacing w:before="0"/>
              <w:jc w:val="left"/>
              <w:rPr>
                <w:sz w:val="18"/>
                <w:szCs w:val="16"/>
              </w:rPr>
            </w:pPr>
            <w:hyperlink r:id="rId913" w:history="1">
              <w:r w:rsidR="005535E0" w:rsidRPr="00115BC2">
                <w:rPr>
                  <w:rStyle w:val="Hyperlink"/>
                  <w:sz w:val="18"/>
                  <w:szCs w:val="16"/>
                </w:rPr>
                <w:t>JVET-AE0047</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B8BAB" w14:textId="77777777" w:rsidR="005535E0" w:rsidRPr="00115BC2" w:rsidRDefault="005535E0" w:rsidP="00115BC2">
            <w:pPr>
              <w:spacing w:before="0"/>
              <w:jc w:val="left"/>
              <w:rPr>
                <w:sz w:val="18"/>
                <w:szCs w:val="16"/>
              </w:rPr>
            </w:pPr>
            <w:r w:rsidRPr="00115BC2">
              <w:rPr>
                <w:sz w:val="18"/>
                <w:szCs w:val="16"/>
              </w:rPr>
              <w:t>m63744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9FCDB" w14:textId="77777777" w:rsidR="005535E0" w:rsidRPr="00115BC2" w:rsidRDefault="005535E0" w:rsidP="00115BC2">
            <w:pPr>
              <w:spacing w:before="0"/>
              <w:jc w:val="left"/>
              <w:rPr>
                <w:sz w:val="18"/>
                <w:szCs w:val="16"/>
              </w:rPr>
            </w:pPr>
            <w:r w:rsidRPr="00115BC2">
              <w:rPr>
                <w:sz w:val="18"/>
                <w:szCs w:val="16"/>
              </w:rPr>
              <w:t>2023-07-03 08:14:33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B64050" w14:textId="77777777" w:rsidR="005535E0" w:rsidRPr="00115BC2" w:rsidRDefault="005535E0" w:rsidP="00115BC2">
            <w:pPr>
              <w:spacing w:before="0"/>
              <w:jc w:val="left"/>
              <w:rPr>
                <w:sz w:val="18"/>
                <w:szCs w:val="16"/>
              </w:rPr>
            </w:pPr>
            <w:r w:rsidRPr="00115BC2">
              <w:rPr>
                <w:sz w:val="18"/>
                <w:szCs w:val="16"/>
              </w:rPr>
              <w:t>2023-07-04 17:13:31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CE2656" w14:textId="77777777" w:rsidR="005535E0" w:rsidRPr="00115BC2" w:rsidRDefault="005535E0" w:rsidP="00115BC2">
            <w:pPr>
              <w:spacing w:before="0"/>
              <w:jc w:val="left"/>
              <w:rPr>
                <w:sz w:val="18"/>
                <w:szCs w:val="16"/>
              </w:rPr>
            </w:pPr>
            <w:r w:rsidRPr="00115BC2">
              <w:rPr>
                <w:sz w:val="18"/>
                <w:szCs w:val="16"/>
              </w:rPr>
              <w:t>2023-07-12 11:01:55</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A192F3" w14:textId="77777777" w:rsidR="005535E0" w:rsidRPr="00115BC2" w:rsidRDefault="005535E0" w:rsidP="00115BC2">
            <w:pPr>
              <w:spacing w:before="0"/>
              <w:jc w:val="left"/>
              <w:rPr>
                <w:sz w:val="18"/>
                <w:szCs w:val="16"/>
              </w:rPr>
            </w:pPr>
            <w:r w:rsidRPr="00115BC2">
              <w:rPr>
                <w:sz w:val="18"/>
                <w:szCs w:val="16"/>
              </w:rPr>
              <w:t>AHG12: On GPM-MMVD</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8F48B8" w14:textId="6CBD9CC2" w:rsidR="005535E0" w:rsidRPr="00115BC2" w:rsidRDefault="005535E0" w:rsidP="00115BC2">
            <w:pPr>
              <w:spacing w:before="0"/>
              <w:jc w:val="left"/>
              <w:rPr>
                <w:sz w:val="18"/>
                <w:szCs w:val="16"/>
              </w:rPr>
            </w:pPr>
            <w:r w:rsidRPr="00115BC2">
              <w:rPr>
                <w:sz w:val="18"/>
                <w:szCs w:val="16"/>
              </w:rPr>
              <w:t>R. Yu (Ericsson)</w:t>
            </w:r>
          </w:p>
        </w:tc>
      </w:tr>
      <w:tr w:rsidR="003D262D" w14:paraId="37154F31"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994074" w14:textId="53153BB4" w:rsidR="005535E0" w:rsidRPr="00115BC2" w:rsidRDefault="00000000" w:rsidP="00115BC2">
            <w:pPr>
              <w:spacing w:before="0"/>
              <w:jc w:val="left"/>
              <w:rPr>
                <w:sz w:val="18"/>
                <w:szCs w:val="16"/>
              </w:rPr>
            </w:pPr>
            <w:hyperlink r:id="rId914" w:history="1">
              <w:r w:rsidR="005535E0" w:rsidRPr="00115BC2">
                <w:rPr>
                  <w:rStyle w:val="Hyperlink"/>
                  <w:sz w:val="18"/>
                  <w:szCs w:val="16"/>
                </w:rPr>
                <w:t>JVET-AE0048</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A6355" w14:textId="77777777" w:rsidR="005535E0" w:rsidRPr="00115BC2" w:rsidRDefault="005535E0" w:rsidP="00115BC2">
            <w:pPr>
              <w:spacing w:before="0"/>
              <w:jc w:val="left"/>
              <w:rPr>
                <w:sz w:val="18"/>
                <w:szCs w:val="16"/>
              </w:rPr>
            </w:pPr>
            <w:r w:rsidRPr="00115BC2">
              <w:rPr>
                <w:sz w:val="18"/>
                <w:szCs w:val="16"/>
              </w:rPr>
              <w:t>m63745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D16867" w14:textId="77777777" w:rsidR="005535E0" w:rsidRPr="00115BC2" w:rsidRDefault="005535E0" w:rsidP="00115BC2">
            <w:pPr>
              <w:spacing w:before="0"/>
              <w:jc w:val="left"/>
              <w:rPr>
                <w:sz w:val="18"/>
                <w:szCs w:val="16"/>
              </w:rPr>
            </w:pPr>
            <w:r w:rsidRPr="00115BC2">
              <w:rPr>
                <w:sz w:val="18"/>
                <w:szCs w:val="16"/>
              </w:rPr>
              <w:t>2023-07-03 08:47:53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F1DED" w14:textId="77777777" w:rsidR="005535E0" w:rsidRPr="00115BC2" w:rsidRDefault="005535E0" w:rsidP="00115BC2">
            <w:pPr>
              <w:spacing w:before="0"/>
              <w:jc w:val="left"/>
              <w:rPr>
                <w:sz w:val="18"/>
                <w:szCs w:val="16"/>
              </w:rPr>
            </w:pPr>
            <w:r w:rsidRPr="00115BC2">
              <w:rPr>
                <w:sz w:val="18"/>
                <w:szCs w:val="16"/>
              </w:rPr>
              <w:t>2023-07-04 18:56:29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4BC3CB" w14:textId="77777777" w:rsidR="005535E0" w:rsidRPr="00115BC2" w:rsidRDefault="005535E0" w:rsidP="00115BC2">
            <w:pPr>
              <w:spacing w:before="0"/>
              <w:jc w:val="left"/>
              <w:rPr>
                <w:sz w:val="18"/>
                <w:szCs w:val="16"/>
              </w:rPr>
            </w:pPr>
            <w:r w:rsidRPr="00115BC2">
              <w:rPr>
                <w:sz w:val="18"/>
                <w:szCs w:val="16"/>
              </w:rPr>
              <w:t>2023-07-05 06:08:43</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33383" w14:textId="77777777" w:rsidR="005535E0" w:rsidRPr="00115BC2" w:rsidRDefault="005535E0" w:rsidP="00115BC2">
            <w:pPr>
              <w:spacing w:before="0"/>
              <w:jc w:val="left"/>
              <w:rPr>
                <w:sz w:val="18"/>
                <w:szCs w:val="16"/>
              </w:rPr>
            </w:pPr>
            <w:r w:rsidRPr="00115BC2">
              <w:rPr>
                <w:sz w:val="18"/>
                <w:szCs w:val="16"/>
              </w:rPr>
              <w:t>AHG9: Miscellaneous VSEI changes on neural-network post-filter SEI messages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80AA7C" w14:textId="77777777" w:rsidR="002161AA" w:rsidRDefault="005535E0" w:rsidP="006F75A3">
            <w:pPr>
              <w:spacing w:before="0"/>
              <w:jc w:val="left"/>
              <w:rPr>
                <w:sz w:val="18"/>
                <w:szCs w:val="16"/>
              </w:rPr>
            </w:pPr>
            <w:r w:rsidRPr="00115BC2">
              <w:rPr>
                <w:sz w:val="18"/>
                <w:szCs w:val="16"/>
              </w:rPr>
              <w:t xml:space="preserve">M. M. Hannuksela, </w:t>
            </w:r>
          </w:p>
          <w:p w14:paraId="02E840F8" w14:textId="77777777" w:rsidR="002161AA" w:rsidRDefault="005535E0" w:rsidP="006F75A3">
            <w:pPr>
              <w:spacing w:before="0"/>
              <w:jc w:val="left"/>
              <w:rPr>
                <w:sz w:val="18"/>
                <w:szCs w:val="16"/>
              </w:rPr>
            </w:pPr>
            <w:r w:rsidRPr="00115BC2">
              <w:rPr>
                <w:sz w:val="18"/>
                <w:szCs w:val="16"/>
              </w:rPr>
              <w:t xml:space="preserve">F. </w:t>
            </w:r>
            <w:proofErr w:type="spellStart"/>
            <w:r w:rsidRPr="00115BC2">
              <w:rPr>
                <w:sz w:val="18"/>
                <w:szCs w:val="16"/>
              </w:rPr>
              <w:t>Cricri</w:t>
            </w:r>
            <w:proofErr w:type="spellEnd"/>
            <w:r w:rsidRPr="00115BC2">
              <w:rPr>
                <w:sz w:val="18"/>
                <w:szCs w:val="16"/>
              </w:rPr>
              <w:t xml:space="preserve">, </w:t>
            </w:r>
          </w:p>
          <w:p w14:paraId="4EFC1097" w14:textId="151933E3" w:rsidR="005535E0" w:rsidRPr="00115BC2" w:rsidRDefault="005535E0" w:rsidP="00115BC2">
            <w:pPr>
              <w:spacing w:before="0"/>
              <w:jc w:val="left"/>
              <w:rPr>
                <w:sz w:val="18"/>
                <w:szCs w:val="16"/>
              </w:rPr>
            </w:pPr>
            <w:r w:rsidRPr="00115BC2">
              <w:rPr>
                <w:sz w:val="18"/>
                <w:szCs w:val="16"/>
              </w:rPr>
              <w:t>M. Santamaria (Nokia)</w:t>
            </w:r>
          </w:p>
        </w:tc>
      </w:tr>
      <w:tr w:rsidR="003D262D" w14:paraId="451FAA1C"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BD894" w14:textId="20A8F03F" w:rsidR="005535E0" w:rsidRPr="00115BC2" w:rsidRDefault="00000000" w:rsidP="00115BC2">
            <w:pPr>
              <w:spacing w:before="0"/>
              <w:jc w:val="left"/>
              <w:rPr>
                <w:sz w:val="18"/>
                <w:szCs w:val="16"/>
              </w:rPr>
            </w:pPr>
            <w:hyperlink r:id="rId915" w:history="1">
              <w:r w:rsidR="005535E0" w:rsidRPr="00115BC2">
                <w:rPr>
                  <w:rStyle w:val="Hyperlink"/>
                  <w:sz w:val="18"/>
                  <w:szCs w:val="16"/>
                </w:rPr>
                <w:t>JVET-AE0049</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006E12" w14:textId="77777777" w:rsidR="005535E0" w:rsidRPr="00115BC2" w:rsidRDefault="005535E0" w:rsidP="00115BC2">
            <w:pPr>
              <w:spacing w:before="0"/>
              <w:jc w:val="left"/>
              <w:rPr>
                <w:sz w:val="18"/>
                <w:szCs w:val="16"/>
              </w:rPr>
            </w:pPr>
            <w:r w:rsidRPr="00115BC2">
              <w:rPr>
                <w:sz w:val="18"/>
                <w:szCs w:val="16"/>
              </w:rPr>
              <w:t>m63746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8B8D3E" w14:textId="77777777" w:rsidR="005535E0" w:rsidRPr="00115BC2" w:rsidRDefault="005535E0" w:rsidP="00115BC2">
            <w:pPr>
              <w:spacing w:before="0"/>
              <w:jc w:val="left"/>
              <w:rPr>
                <w:sz w:val="18"/>
                <w:szCs w:val="16"/>
              </w:rPr>
            </w:pPr>
            <w:r w:rsidRPr="00115BC2">
              <w:rPr>
                <w:sz w:val="18"/>
                <w:szCs w:val="16"/>
              </w:rPr>
              <w:t>2023-07-03 08:49:01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B66229" w14:textId="77777777" w:rsidR="005535E0" w:rsidRPr="00115BC2" w:rsidRDefault="005535E0" w:rsidP="00115BC2">
            <w:pPr>
              <w:spacing w:before="0"/>
              <w:jc w:val="left"/>
              <w:rPr>
                <w:sz w:val="18"/>
                <w:szCs w:val="16"/>
              </w:rPr>
            </w:pPr>
            <w:r w:rsidRPr="00115BC2">
              <w:rPr>
                <w:sz w:val="18"/>
                <w:szCs w:val="16"/>
              </w:rPr>
              <w:t>2023-07-04 18:57:04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E0822D" w14:textId="77777777" w:rsidR="005535E0" w:rsidRPr="00115BC2" w:rsidRDefault="005535E0" w:rsidP="00115BC2">
            <w:pPr>
              <w:spacing w:before="0"/>
              <w:jc w:val="left"/>
              <w:rPr>
                <w:sz w:val="18"/>
                <w:szCs w:val="16"/>
              </w:rPr>
            </w:pPr>
            <w:r w:rsidRPr="00115BC2">
              <w:rPr>
                <w:sz w:val="18"/>
                <w:szCs w:val="16"/>
              </w:rPr>
              <w:t>2023-07-05 06:09:16</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EFCE5" w14:textId="77777777" w:rsidR="005535E0" w:rsidRPr="00115BC2" w:rsidRDefault="005535E0" w:rsidP="00115BC2">
            <w:pPr>
              <w:spacing w:before="0"/>
              <w:jc w:val="left"/>
              <w:rPr>
                <w:sz w:val="18"/>
                <w:szCs w:val="16"/>
              </w:rPr>
            </w:pPr>
            <w:r w:rsidRPr="00115BC2">
              <w:rPr>
                <w:sz w:val="18"/>
                <w:szCs w:val="16"/>
              </w:rPr>
              <w:t>AHG9: Miscellaneous VVC changes on neural-network post-filter SEI messages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E21025" w14:textId="77777777" w:rsidR="002161AA" w:rsidRDefault="005535E0" w:rsidP="006F75A3">
            <w:pPr>
              <w:spacing w:before="0"/>
              <w:jc w:val="left"/>
              <w:rPr>
                <w:sz w:val="18"/>
                <w:szCs w:val="16"/>
              </w:rPr>
            </w:pPr>
            <w:r w:rsidRPr="00115BC2">
              <w:rPr>
                <w:sz w:val="18"/>
                <w:szCs w:val="16"/>
              </w:rPr>
              <w:t xml:space="preserve">M. M. Hannuksela, </w:t>
            </w:r>
          </w:p>
          <w:p w14:paraId="164BD7B7" w14:textId="77777777" w:rsidR="002161AA" w:rsidRDefault="005535E0" w:rsidP="006F75A3">
            <w:pPr>
              <w:spacing w:before="0"/>
              <w:jc w:val="left"/>
              <w:rPr>
                <w:sz w:val="18"/>
                <w:szCs w:val="16"/>
              </w:rPr>
            </w:pPr>
            <w:r w:rsidRPr="00115BC2">
              <w:rPr>
                <w:sz w:val="18"/>
                <w:szCs w:val="16"/>
              </w:rPr>
              <w:t xml:space="preserve">F. </w:t>
            </w:r>
            <w:proofErr w:type="spellStart"/>
            <w:r w:rsidRPr="00115BC2">
              <w:rPr>
                <w:sz w:val="18"/>
                <w:szCs w:val="16"/>
              </w:rPr>
              <w:t>Cricri</w:t>
            </w:r>
            <w:proofErr w:type="spellEnd"/>
            <w:r w:rsidRPr="00115BC2">
              <w:rPr>
                <w:sz w:val="18"/>
                <w:szCs w:val="16"/>
              </w:rPr>
              <w:t xml:space="preserve">, </w:t>
            </w:r>
          </w:p>
          <w:p w14:paraId="6368C377" w14:textId="5B924AC9" w:rsidR="005535E0" w:rsidRPr="00115BC2" w:rsidRDefault="005535E0" w:rsidP="00115BC2">
            <w:pPr>
              <w:spacing w:before="0"/>
              <w:jc w:val="left"/>
              <w:rPr>
                <w:sz w:val="18"/>
                <w:szCs w:val="16"/>
              </w:rPr>
            </w:pPr>
            <w:r w:rsidRPr="00115BC2">
              <w:rPr>
                <w:sz w:val="18"/>
                <w:szCs w:val="16"/>
              </w:rPr>
              <w:t>M. Santamaria (Nokia)</w:t>
            </w:r>
          </w:p>
        </w:tc>
      </w:tr>
      <w:tr w:rsidR="003D262D" w14:paraId="283867AF"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CDD401" w14:textId="4C4C34C5" w:rsidR="005535E0" w:rsidRPr="00115BC2" w:rsidRDefault="00000000" w:rsidP="00115BC2">
            <w:pPr>
              <w:spacing w:before="0"/>
              <w:jc w:val="left"/>
              <w:rPr>
                <w:sz w:val="18"/>
                <w:szCs w:val="16"/>
              </w:rPr>
            </w:pPr>
            <w:hyperlink r:id="rId916" w:history="1">
              <w:r w:rsidR="005535E0" w:rsidRPr="00115BC2">
                <w:rPr>
                  <w:rStyle w:val="Hyperlink"/>
                  <w:sz w:val="18"/>
                  <w:szCs w:val="16"/>
                </w:rPr>
                <w:t>JVET-AE0050</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B106A" w14:textId="77777777" w:rsidR="005535E0" w:rsidRPr="00115BC2" w:rsidRDefault="005535E0" w:rsidP="00115BC2">
            <w:pPr>
              <w:spacing w:before="0"/>
              <w:jc w:val="left"/>
              <w:rPr>
                <w:sz w:val="18"/>
                <w:szCs w:val="16"/>
              </w:rPr>
            </w:pPr>
            <w:r w:rsidRPr="00115BC2">
              <w:rPr>
                <w:sz w:val="18"/>
                <w:szCs w:val="16"/>
              </w:rPr>
              <w:t>m63747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19BA1" w14:textId="77777777" w:rsidR="005535E0" w:rsidRPr="00115BC2" w:rsidRDefault="005535E0" w:rsidP="00115BC2">
            <w:pPr>
              <w:spacing w:before="0"/>
              <w:jc w:val="left"/>
              <w:rPr>
                <w:sz w:val="18"/>
                <w:szCs w:val="16"/>
              </w:rPr>
            </w:pPr>
            <w:r w:rsidRPr="00115BC2">
              <w:rPr>
                <w:sz w:val="18"/>
                <w:szCs w:val="16"/>
              </w:rPr>
              <w:t>2023-07-03 08:54:22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7C69B3" w14:textId="77777777" w:rsidR="005535E0" w:rsidRPr="00115BC2" w:rsidRDefault="005535E0" w:rsidP="00115BC2">
            <w:pPr>
              <w:spacing w:before="0"/>
              <w:jc w:val="left"/>
              <w:rPr>
                <w:sz w:val="18"/>
                <w:szCs w:val="16"/>
              </w:rPr>
            </w:pPr>
            <w:r w:rsidRPr="00115BC2">
              <w:rPr>
                <w:sz w:val="18"/>
                <w:szCs w:val="16"/>
              </w:rPr>
              <w:t>2023-07-04 18:57:58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EFB552" w14:textId="77777777" w:rsidR="005535E0" w:rsidRPr="00115BC2" w:rsidRDefault="005535E0" w:rsidP="00115BC2">
            <w:pPr>
              <w:spacing w:before="0"/>
              <w:jc w:val="left"/>
              <w:rPr>
                <w:sz w:val="18"/>
                <w:szCs w:val="16"/>
              </w:rPr>
            </w:pPr>
            <w:r w:rsidRPr="00115BC2">
              <w:rPr>
                <w:sz w:val="18"/>
                <w:szCs w:val="16"/>
              </w:rPr>
              <w:t>2023-07-05 06:09:48</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0BD498" w14:textId="77777777" w:rsidR="005535E0" w:rsidRPr="00115BC2" w:rsidRDefault="005535E0" w:rsidP="00115BC2">
            <w:pPr>
              <w:spacing w:before="0"/>
              <w:jc w:val="left"/>
              <w:rPr>
                <w:sz w:val="18"/>
                <w:szCs w:val="16"/>
              </w:rPr>
            </w:pPr>
            <w:r w:rsidRPr="00115BC2">
              <w:rPr>
                <w:sz w:val="18"/>
                <w:szCs w:val="16"/>
              </w:rPr>
              <w:t>AHG9: On NNPF input picture selection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E7033" w14:textId="77777777" w:rsidR="002161AA" w:rsidRDefault="005535E0" w:rsidP="006F75A3">
            <w:pPr>
              <w:spacing w:before="0"/>
              <w:jc w:val="left"/>
              <w:rPr>
                <w:sz w:val="18"/>
                <w:szCs w:val="16"/>
              </w:rPr>
            </w:pPr>
            <w:r w:rsidRPr="00115BC2">
              <w:rPr>
                <w:sz w:val="18"/>
                <w:szCs w:val="16"/>
              </w:rPr>
              <w:t xml:space="preserve">M. M. Hannuksela, </w:t>
            </w:r>
          </w:p>
          <w:p w14:paraId="43E7A1D6" w14:textId="769F4106" w:rsidR="005535E0" w:rsidRPr="00115BC2" w:rsidRDefault="005535E0" w:rsidP="00115BC2">
            <w:pPr>
              <w:spacing w:before="0"/>
              <w:jc w:val="left"/>
              <w:rPr>
                <w:sz w:val="18"/>
                <w:szCs w:val="16"/>
              </w:rPr>
            </w:pPr>
            <w:r w:rsidRPr="00115BC2">
              <w:rPr>
                <w:sz w:val="18"/>
                <w:szCs w:val="16"/>
              </w:rPr>
              <w:t xml:space="preserve">F. </w:t>
            </w:r>
            <w:proofErr w:type="spellStart"/>
            <w:r w:rsidRPr="00115BC2">
              <w:rPr>
                <w:sz w:val="18"/>
                <w:szCs w:val="16"/>
              </w:rPr>
              <w:t>Cricri</w:t>
            </w:r>
            <w:proofErr w:type="spellEnd"/>
            <w:r w:rsidRPr="00115BC2">
              <w:rPr>
                <w:sz w:val="18"/>
                <w:szCs w:val="16"/>
              </w:rPr>
              <w:t xml:space="preserve"> (Nokia)</w:t>
            </w:r>
          </w:p>
        </w:tc>
      </w:tr>
      <w:tr w:rsidR="003D262D" w14:paraId="14347C8F"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EE6F5B" w14:textId="18A7F89F" w:rsidR="005535E0" w:rsidRPr="00115BC2" w:rsidRDefault="00000000" w:rsidP="00115BC2">
            <w:pPr>
              <w:spacing w:before="0"/>
              <w:jc w:val="left"/>
              <w:rPr>
                <w:sz w:val="18"/>
                <w:szCs w:val="16"/>
              </w:rPr>
            </w:pPr>
            <w:hyperlink r:id="rId917" w:history="1">
              <w:r w:rsidR="005535E0" w:rsidRPr="00115BC2">
                <w:rPr>
                  <w:rStyle w:val="Hyperlink"/>
                  <w:sz w:val="18"/>
                  <w:szCs w:val="16"/>
                </w:rPr>
                <w:t>JVET-AE0051</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32B42C" w14:textId="77777777" w:rsidR="005535E0" w:rsidRPr="00115BC2" w:rsidRDefault="005535E0" w:rsidP="00115BC2">
            <w:pPr>
              <w:spacing w:before="0"/>
              <w:jc w:val="left"/>
              <w:rPr>
                <w:sz w:val="18"/>
                <w:szCs w:val="16"/>
              </w:rPr>
            </w:pPr>
            <w:r w:rsidRPr="00115BC2">
              <w:rPr>
                <w:sz w:val="18"/>
                <w:szCs w:val="16"/>
              </w:rPr>
              <w:t>m63748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6EC14" w14:textId="77777777" w:rsidR="005535E0" w:rsidRPr="00115BC2" w:rsidRDefault="005535E0" w:rsidP="00115BC2">
            <w:pPr>
              <w:spacing w:before="0"/>
              <w:jc w:val="left"/>
              <w:rPr>
                <w:sz w:val="18"/>
                <w:szCs w:val="16"/>
              </w:rPr>
            </w:pPr>
            <w:r w:rsidRPr="00115BC2">
              <w:rPr>
                <w:sz w:val="18"/>
                <w:szCs w:val="16"/>
              </w:rPr>
              <w:t>2023-07-03 08:55:33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0B8AEA" w14:textId="77777777" w:rsidR="005535E0" w:rsidRPr="00115BC2" w:rsidRDefault="005535E0" w:rsidP="00115BC2">
            <w:pPr>
              <w:spacing w:before="0"/>
              <w:jc w:val="left"/>
              <w:rPr>
                <w:sz w:val="18"/>
                <w:szCs w:val="16"/>
              </w:rPr>
            </w:pPr>
            <w:r w:rsidRPr="00115BC2">
              <w:rPr>
                <w:sz w:val="18"/>
                <w:szCs w:val="16"/>
              </w:rPr>
              <w:t>2023-07-04 18:58:38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D1012" w14:textId="77777777" w:rsidR="005535E0" w:rsidRPr="00115BC2" w:rsidRDefault="005535E0" w:rsidP="00115BC2">
            <w:pPr>
              <w:spacing w:before="0"/>
              <w:jc w:val="left"/>
              <w:rPr>
                <w:sz w:val="18"/>
                <w:szCs w:val="16"/>
              </w:rPr>
            </w:pPr>
            <w:r w:rsidRPr="00115BC2">
              <w:rPr>
                <w:sz w:val="18"/>
                <w:szCs w:val="16"/>
              </w:rPr>
              <w:t>2023-07-05 06:10:21</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E4CF2" w14:textId="77777777" w:rsidR="005535E0" w:rsidRPr="00115BC2" w:rsidRDefault="005535E0" w:rsidP="00115BC2">
            <w:pPr>
              <w:spacing w:before="0"/>
              <w:jc w:val="left"/>
              <w:rPr>
                <w:sz w:val="18"/>
                <w:szCs w:val="16"/>
              </w:rPr>
            </w:pPr>
            <w:r w:rsidRPr="00115BC2">
              <w:rPr>
                <w:sz w:val="18"/>
                <w:szCs w:val="16"/>
              </w:rPr>
              <w:t>AHG9: On persistent NNPF activation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700AAE" w14:textId="77777777" w:rsidR="002161AA" w:rsidRDefault="005535E0" w:rsidP="006F75A3">
            <w:pPr>
              <w:spacing w:before="0"/>
              <w:jc w:val="left"/>
              <w:rPr>
                <w:sz w:val="18"/>
                <w:szCs w:val="16"/>
              </w:rPr>
            </w:pPr>
            <w:r w:rsidRPr="00115BC2">
              <w:rPr>
                <w:sz w:val="18"/>
                <w:szCs w:val="16"/>
              </w:rPr>
              <w:t xml:space="preserve">M. M. Hannuksela, </w:t>
            </w:r>
          </w:p>
          <w:p w14:paraId="319AA18D" w14:textId="31733975" w:rsidR="005535E0" w:rsidRPr="00115BC2" w:rsidRDefault="005535E0" w:rsidP="00115BC2">
            <w:pPr>
              <w:spacing w:before="0"/>
              <w:jc w:val="left"/>
              <w:rPr>
                <w:sz w:val="18"/>
                <w:szCs w:val="16"/>
              </w:rPr>
            </w:pPr>
            <w:r w:rsidRPr="00115BC2">
              <w:rPr>
                <w:sz w:val="18"/>
                <w:szCs w:val="16"/>
              </w:rPr>
              <w:t xml:space="preserve">F. </w:t>
            </w:r>
            <w:proofErr w:type="spellStart"/>
            <w:r w:rsidRPr="00115BC2">
              <w:rPr>
                <w:sz w:val="18"/>
                <w:szCs w:val="16"/>
              </w:rPr>
              <w:t>Cricri</w:t>
            </w:r>
            <w:proofErr w:type="spellEnd"/>
            <w:r w:rsidRPr="00115BC2">
              <w:rPr>
                <w:sz w:val="18"/>
                <w:szCs w:val="16"/>
              </w:rPr>
              <w:t xml:space="preserve"> (Nokia)</w:t>
            </w:r>
          </w:p>
        </w:tc>
      </w:tr>
      <w:tr w:rsidR="003D262D" w14:paraId="4BADA25B"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B47BA" w14:textId="62424356" w:rsidR="005535E0" w:rsidRPr="00115BC2" w:rsidRDefault="00000000" w:rsidP="00115BC2">
            <w:pPr>
              <w:spacing w:before="0"/>
              <w:jc w:val="left"/>
              <w:rPr>
                <w:sz w:val="18"/>
                <w:szCs w:val="16"/>
              </w:rPr>
            </w:pPr>
            <w:hyperlink r:id="rId918" w:history="1">
              <w:r w:rsidR="005535E0" w:rsidRPr="00115BC2">
                <w:rPr>
                  <w:rStyle w:val="Hyperlink"/>
                  <w:sz w:val="18"/>
                  <w:szCs w:val="16"/>
                </w:rPr>
                <w:t>JVET-AE0052</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1B72E1" w14:textId="77777777" w:rsidR="005535E0" w:rsidRPr="00115BC2" w:rsidRDefault="005535E0" w:rsidP="00115BC2">
            <w:pPr>
              <w:spacing w:before="0"/>
              <w:jc w:val="left"/>
              <w:rPr>
                <w:sz w:val="18"/>
                <w:szCs w:val="16"/>
              </w:rPr>
            </w:pPr>
            <w:r w:rsidRPr="00115BC2">
              <w:rPr>
                <w:sz w:val="18"/>
                <w:szCs w:val="16"/>
              </w:rPr>
              <w:t>m63749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12E014" w14:textId="77777777" w:rsidR="005535E0" w:rsidRPr="00115BC2" w:rsidRDefault="005535E0" w:rsidP="00115BC2">
            <w:pPr>
              <w:spacing w:before="0"/>
              <w:jc w:val="left"/>
              <w:rPr>
                <w:sz w:val="18"/>
                <w:szCs w:val="16"/>
              </w:rPr>
            </w:pPr>
            <w:r w:rsidRPr="00115BC2">
              <w:rPr>
                <w:sz w:val="18"/>
                <w:szCs w:val="16"/>
              </w:rPr>
              <w:t>2023-07-03 08:57:34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2B3DE6" w14:textId="77777777" w:rsidR="005535E0" w:rsidRPr="00115BC2" w:rsidRDefault="005535E0" w:rsidP="00115BC2">
            <w:pPr>
              <w:spacing w:before="0"/>
              <w:jc w:val="left"/>
              <w:rPr>
                <w:sz w:val="18"/>
                <w:szCs w:val="16"/>
              </w:rPr>
            </w:pPr>
            <w:r w:rsidRPr="00115BC2">
              <w:rPr>
                <w:sz w:val="18"/>
                <w:szCs w:val="16"/>
              </w:rPr>
              <w:t>2023-07-05 20:29:02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F28A34" w14:textId="77777777" w:rsidR="005535E0" w:rsidRPr="00115BC2" w:rsidRDefault="005535E0" w:rsidP="00115BC2">
            <w:pPr>
              <w:spacing w:before="0"/>
              <w:jc w:val="left"/>
              <w:rPr>
                <w:sz w:val="18"/>
                <w:szCs w:val="16"/>
              </w:rPr>
            </w:pPr>
            <w:r w:rsidRPr="00115BC2">
              <w:rPr>
                <w:sz w:val="18"/>
                <w:szCs w:val="16"/>
              </w:rPr>
              <w:t>2023-07-05 20:29:02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CCB13" w14:textId="77777777" w:rsidR="005535E0" w:rsidRPr="00115BC2" w:rsidRDefault="005535E0" w:rsidP="00115BC2">
            <w:pPr>
              <w:spacing w:before="0"/>
              <w:jc w:val="left"/>
              <w:rPr>
                <w:sz w:val="18"/>
                <w:szCs w:val="16"/>
              </w:rPr>
            </w:pPr>
            <w:r w:rsidRPr="00115BC2">
              <w:rPr>
                <w:sz w:val="18"/>
                <w:szCs w:val="16"/>
              </w:rPr>
              <w:t>AHG9: NNPF cascades and alternatives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EF172" w14:textId="77777777" w:rsidR="002161AA" w:rsidRDefault="005535E0" w:rsidP="006F75A3">
            <w:pPr>
              <w:spacing w:before="0"/>
              <w:jc w:val="left"/>
              <w:rPr>
                <w:sz w:val="18"/>
                <w:szCs w:val="16"/>
              </w:rPr>
            </w:pPr>
            <w:r w:rsidRPr="00115BC2">
              <w:rPr>
                <w:sz w:val="18"/>
                <w:szCs w:val="16"/>
              </w:rPr>
              <w:t xml:space="preserve">M. M. Hannuksela, </w:t>
            </w:r>
          </w:p>
          <w:p w14:paraId="62F77E1A" w14:textId="6156927F" w:rsidR="005535E0" w:rsidRPr="00115BC2" w:rsidRDefault="005535E0" w:rsidP="00115BC2">
            <w:pPr>
              <w:spacing w:before="0"/>
              <w:jc w:val="left"/>
              <w:rPr>
                <w:sz w:val="18"/>
                <w:szCs w:val="16"/>
              </w:rPr>
            </w:pPr>
            <w:r w:rsidRPr="00115BC2">
              <w:rPr>
                <w:sz w:val="18"/>
                <w:szCs w:val="16"/>
              </w:rPr>
              <w:t xml:space="preserve">F. </w:t>
            </w:r>
            <w:proofErr w:type="spellStart"/>
            <w:r w:rsidRPr="00115BC2">
              <w:rPr>
                <w:sz w:val="18"/>
                <w:szCs w:val="16"/>
              </w:rPr>
              <w:t>Cricri</w:t>
            </w:r>
            <w:proofErr w:type="spellEnd"/>
            <w:r w:rsidRPr="00115BC2">
              <w:rPr>
                <w:sz w:val="18"/>
                <w:szCs w:val="16"/>
              </w:rPr>
              <w:t xml:space="preserve"> (Nokia)</w:t>
            </w:r>
          </w:p>
        </w:tc>
      </w:tr>
      <w:tr w:rsidR="003D262D" w14:paraId="655B4CAC"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3A6103" w14:textId="7511AD13" w:rsidR="005535E0" w:rsidRPr="00115BC2" w:rsidRDefault="00000000" w:rsidP="00115BC2">
            <w:pPr>
              <w:spacing w:before="0"/>
              <w:jc w:val="left"/>
              <w:rPr>
                <w:sz w:val="18"/>
                <w:szCs w:val="16"/>
              </w:rPr>
            </w:pPr>
            <w:hyperlink r:id="rId919" w:history="1">
              <w:r w:rsidR="005535E0" w:rsidRPr="00115BC2">
                <w:rPr>
                  <w:rStyle w:val="Hyperlink"/>
                  <w:sz w:val="18"/>
                  <w:szCs w:val="16"/>
                </w:rPr>
                <w:t>JVET-AE0053</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895C4" w14:textId="77777777" w:rsidR="005535E0" w:rsidRPr="00115BC2" w:rsidRDefault="005535E0" w:rsidP="00115BC2">
            <w:pPr>
              <w:spacing w:before="0"/>
              <w:jc w:val="left"/>
              <w:rPr>
                <w:sz w:val="18"/>
                <w:szCs w:val="16"/>
              </w:rPr>
            </w:pPr>
            <w:r w:rsidRPr="00115BC2">
              <w:rPr>
                <w:sz w:val="18"/>
                <w:szCs w:val="16"/>
              </w:rPr>
              <w:t>m63751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66CB3" w14:textId="77777777" w:rsidR="005535E0" w:rsidRPr="00115BC2" w:rsidRDefault="005535E0" w:rsidP="00115BC2">
            <w:pPr>
              <w:spacing w:before="0"/>
              <w:jc w:val="left"/>
              <w:rPr>
                <w:sz w:val="18"/>
                <w:szCs w:val="16"/>
              </w:rPr>
            </w:pPr>
            <w:r w:rsidRPr="00115BC2">
              <w:rPr>
                <w:sz w:val="18"/>
                <w:szCs w:val="16"/>
              </w:rPr>
              <w:t>2023-07-03 11:38:59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4E977" w14:textId="77777777" w:rsidR="005535E0" w:rsidRPr="00115BC2" w:rsidRDefault="005535E0" w:rsidP="00115BC2">
            <w:pPr>
              <w:spacing w:before="0"/>
              <w:jc w:val="left"/>
              <w:rPr>
                <w:sz w:val="18"/>
                <w:szCs w:val="16"/>
              </w:rPr>
            </w:pPr>
            <w:r w:rsidRPr="00115BC2">
              <w:rPr>
                <w:sz w:val="18"/>
                <w:szCs w:val="16"/>
              </w:rPr>
              <w:t>2023-07-04 11:02:16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7D5D49" w14:textId="77777777" w:rsidR="005535E0" w:rsidRPr="00115BC2" w:rsidRDefault="005535E0" w:rsidP="00115BC2">
            <w:pPr>
              <w:spacing w:before="0"/>
              <w:jc w:val="left"/>
              <w:rPr>
                <w:sz w:val="18"/>
                <w:szCs w:val="16"/>
              </w:rPr>
            </w:pPr>
            <w:r w:rsidRPr="00115BC2">
              <w:rPr>
                <w:sz w:val="18"/>
                <w:szCs w:val="16"/>
              </w:rPr>
              <w:t>2023-07-04 12:49:18</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709875" w14:textId="77777777" w:rsidR="005535E0" w:rsidRPr="00115BC2" w:rsidRDefault="005535E0" w:rsidP="00115BC2">
            <w:pPr>
              <w:spacing w:before="0"/>
              <w:jc w:val="left"/>
              <w:rPr>
                <w:sz w:val="18"/>
                <w:szCs w:val="16"/>
                <w:lang w:val="de-DE"/>
              </w:rPr>
            </w:pPr>
            <w:r w:rsidRPr="00115BC2">
              <w:rPr>
                <w:sz w:val="18"/>
                <w:szCs w:val="16"/>
                <w:lang w:val="de-DE"/>
              </w:rPr>
              <w:t>AHG8/AHG9: Neural-network post-filter regions SEI message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0D982E" w14:textId="77777777" w:rsidR="002161AA" w:rsidRDefault="005535E0" w:rsidP="006F75A3">
            <w:pPr>
              <w:spacing w:before="0"/>
              <w:jc w:val="left"/>
              <w:rPr>
                <w:sz w:val="18"/>
                <w:szCs w:val="16"/>
              </w:rPr>
            </w:pPr>
            <w:r w:rsidRPr="00115BC2">
              <w:rPr>
                <w:sz w:val="18"/>
                <w:szCs w:val="16"/>
              </w:rPr>
              <w:t xml:space="preserve">T. </w:t>
            </w:r>
            <w:proofErr w:type="spellStart"/>
            <w:r w:rsidRPr="00115BC2">
              <w:rPr>
                <w:sz w:val="18"/>
                <w:szCs w:val="16"/>
              </w:rPr>
              <w:t>Chujoh</w:t>
            </w:r>
            <w:proofErr w:type="spellEnd"/>
            <w:r w:rsidRPr="00115BC2">
              <w:rPr>
                <w:sz w:val="18"/>
                <w:szCs w:val="16"/>
              </w:rPr>
              <w:t xml:space="preserve">, </w:t>
            </w:r>
          </w:p>
          <w:p w14:paraId="15C7B58E" w14:textId="77777777" w:rsidR="002161AA" w:rsidRDefault="005535E0" w:rsidP="006F75A3">
            <w:pPr>
              <w:spacing w:before="0"/>
              <w:jc w:val="left"/>
              <w:rPr>
                <w:sz w:val="18"/>
                <w:szCs w:val="16"/>
              </w:rPr>
            </w:pPr>
            <w:r w:rsidRPr="00115BC2">
              <w:rPr>
                <w:sz w:val="18"/>
                <w:szCs w:val="16"/>
              </w:rPr>
              <w:t xml:space="preserve">Y. </w:t>
            </w:r>
            <w:proofErr w:type="spellStart"/>
            <w:r w:rsidRPr="00115BC2">
              <w:rPr>
                <w:sz w:val="18"/>
                <w:szCs w:val="16"/>
              </w:rPr>
              <w:t>Yasugi</w:t>
            </w:r>
            <w:proofErr w:type="spellEnd"/>
            <w:r w:rsidRPr="00115BC2">
              <w:rPr>
                <w:sz w:val="18"/>
                <w:szCs w:val="16"/>
              </w:rPr>
              <w:t xml:space="preserve">, </w:t>
            </w:r>
          </w:p>
          <w:p w14:paraId="3495794D" w14:textId="3C94066F" w:rsidR="005535E0" w:rsidRPr="00115BC2" w:rsidRDefault="005535E0" w:rsidP="00115BC2">
            <w:pPr>
              <w:spacing w:before="0"/>
              <w:jc w:val="left"/>
              <w:rPr>
                <w:sz w:val="18"/>
                <w:szCs w:val="16"/>
              </w:rPr>
            </w:pPr>
            <w:r w:rsidRPr="00115BC2">
              <w:rPr>
                <w:sz w:val="18"/>
                <w:szCs w:val="16"/>
              </w:rPr>
              <w:t xml:space="preserve">T. </w:t>
            </w:r>
            <w:proofErr w:type="spellStart"/>
            <w:r w:rsidRPr="00115BC2">
              <w:rPr>
                <w:sz w:val="18"/>
                <w:szCs w:val="16"/>
              </w:rPr>
              <w:t>Ikai</w:t>
            </w:r>
            <w:proofErr w:type="spellEnd"/>
            <w:r w:rsidRPr="00115BC2">
              <w:rPr>
                <w:sz w:val="18"/>
                <w:szCs w:val="16"/>
              </w:rPr>
              <w:t xml:space="preserve"> (Sharp)</w:t>
            </w:r>
          </w:p>
        </w:tc>
      </w:tr>
      <w:tr w:rsidR="003D262D" w14:paraId="798C9931"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9612F" w14:textId="34853DC4" w:rsidR="005535E0" w:rsidRPr="00115BC2" w:rsidRDefault="00000000" w:rsidP="00115BC2">
            <w:pPr>
              <w:spacing w:before="0"/>
              <w:jc w:val="left"/>
              <w:rPr>
                <w:sz w:val="18"/>
                <w:szCs w:val="16"/>
              </w:rPr>
            </w:pPr>
            <w:hyperlink r:id="rId920" w:history="1">
              <w:r w:rsidR="005535E0" w:rsidRPr="00115BC2">
                <w:rPr>
                  <w:rStyle w:val="Hyperlink"/>
                  <w:sz w:val="18"/>
                  <w:szCs w:val="16"/>
                </w:rPr>
                <w:t>JVET-AE0054</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24E32" w14:textId="77777777" w:rsidR="005535E0" w:rsidRPr="00115BC2" w:rsidRDefault="005535E0" w:rsidP="00115BC2">
            <w:pPr>
              <w:spacing w:before="0"/>
              <w:jc w:val="left"/>
              <w:rPr>
                <w:sz w:val="18"/>
                <w:szCs w:val="16"/>
              </w:rPr>
            </w:pPr>
            <w:r w:rsidRPr="00115BC2">
              <w:rPr>
                <w:sz w:val="18"/>
                <w:szCs w:val="16"/>
              </w:rPr>
              <w:t>m63752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EEB366" w14:textId="77777777" w:rsidR="005535E0" w:rsidRPr="00115BC2" w:rsidRDefault="005535E0" w:rsidP="00115BC2">
            <w:pPr>
              <w:spacing w:before="0"/>
              <w:jc w:val="left"/>
              <w:rPr>
                <w:sz w:val="18"/>
                <w:szCs w:val="16"/>
              </w:rPr>
            </w:pPr>
            <w:r w:rsidRPr="00115BC2">
              <w:rPr>
                <w:sz w:val="18"/>
                <w:szCs w:val="16"/>
              </w:rPr>
              <w:t>2023-07-03 11:39:39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6524B9" w14:textId="77777777" w:rsidR="005535E0" w:rsidRPr="00115BC2" w:rsidRDefault="005535E0" w:rsidP="00115BC2">
            <w:pPr>
              <w:spacing w:before="0"/>
              <w:jc w:val="left"/>
              <w:rPr>
                <w:sz w:val="18"/>
                <w:szCs w:val="16"/>
              </w:rPr>
            </w:pPr>
            <w:r w:rsidRPr="00115BC2">
              <w:rPr>
                <w:sz w:val="18"/>
                <w:szCs w:val="16"/>
              </w:rPr>
              <w:t>2023-07-04 11:02:42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3EB0C9" w14:textId="77777777" w:rsidR="005535E0" w:rsidRPr="00115BC2" w:rsidRDefault="005535E0" w:rsidP="00115BC2">
            <w:pPr>
              <w:spacing w:before="0"/>
              <w:jc w:val="left"/>
              <w:rPr>
                <w:sz w:val="18"/>
                <w:szCs w:val="16"/>
              </w:rPr>
            </w:pPr>
            <w:r w:rsidRPr="00115BC2">
              <w:rPr>
                <w:sz w:val="18"/>
                <w:szCs w:val="16"/>
              </w:rPr>
              <w:t>2023-07-04 11:02:42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10F839" w14:textId="77777777" w:rsidR="005535E0" w:rsidRPr="00115BC2" w:rsidRDefault="005535E0" w:rsidP="00115BC2">
            <w:pPr>
              <w:spacing w:before="0"/>
              <w:jc w:val="left"/>
              <w:rPr>
                <w:sz w:val="18"/>
                <w:szCs w:val="16"/>
              </w:rPr>
            </w:pPr>
            <w:r w:rsidRPr="00115BC2">
              <w:rPr>
                <w:sz w:val="18"/>
                <w:szCs w:val="16"/>
              </w:rPr>
              <w:t xml:space="preserve">AHG2/AHG9: Editorial improvements of annotated regions SEI message </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5F093C" w14:textId="77777777" w:rsidR="002161AA" w:rsidRDefault="005535E0" w:rsidP="006F75A3">
            <w:pPr>
              <w:spacing w:before="0"/>
              <w:jc w:val="left"/>
              <w:rPr>
                <w:sz w:val="18"/>
                <w:szCs w:val="16"/>
              </w:rPr>
            </w:pPr>
            <w:r w:rsidRPr="00115BC2">
              <w:rPr>
                <w:sz w:val="18"/>
                <w:szCs w:val="16"/>
              </w:rPr>
              <w:t xml:space="preserve">T. </w:t>
            </w:r>
            <w:proofErr w:type="spellStart"/>
            <w:r w:rsidRPr="00115BC2">
              <w:rPr>
                <w:sz w:val="18"/>
                <w:szCs w:val="16"/>
              </w:rPr>
              <w:t>Chujoh</w:t>
            </w:r>
            <w:proofErr w:type="spellEnd"/>
            <w:r w:rsidRPr="00115BC2">
              <w:rPr>
                <w:sz w:val="18"/>
                <w:szCs w:val="16"/>
              </w:rPr>
              <w:t xml:space="preserve">, </w:t>
            </w:r>
          </w:p>
          <w:p w14:paraId="778D0112" w14:textId="77777777" w:rsidR="002161AA" w:rsidRDefault="005535E0" w:rsidP="006F75A3">
            <w:pPr>
              <w:spacing w:before="0"/>
              <w:jc w:val="left"/>
              <w:rPr>
                <w:sz w:val="18"/>
                <w:szCs w:val="16"/>
              </w:rPr>
            </w:pPr>
            <w:r w:rsidRPr="00115BC2">
              <w:rPr>
                <w:sz w:val="18"/>
                <w:szCs w:val="16"/>
              </w:rPr>
              <w:t xml:space="preserve">T. </w:t>
            </w:r>
            <w:proofErr w:type="spellStart"/>
            <w:r w:rsidRPr="00115BC2">
              <w:rPr>
                <w:sz w:val="18"/>
                <w:szCs w:val="16"/>
              </w:rPr>
              <w:t>Aono</w:t>
            </w:r>
            <w:proofErr w:type="spellEnd"/>
            <w:r w:rsidRPr="00115BC2">
              <w:rPr>
                <w:sz w:val="18"/>
                <w:szCs w:val="16"/>
              </w:rPr>
              <w:t xml:space="preserve">, </w:t>
            </w:r>
          </w:p>
          <w:p w14:paraId="3A0F5715" w14:textId="6DF1FD3D" w:rsidR="005535E0" w:rsidRPr="00115BC2" w:rsidRDefault="005535E0" w:rsidP="00115BC2">
            <w:pPr>
              <w:spacing w:before="0"/>
              <w:jc w:val="left"/>
              <w:rPr>
                <w:sz w:val="18"/>
                <w:szCs w:val="16"/>
              </w:rPr>
            </w:pPr>
            <w:r w:rsidRPr="00115BC2">
              <w:rPr>
                <w:sz w:val="18"/>
                <w:szCs w:val="16"/>
              </w:rPr>
              <w:t xml:space="preserve">T. </w:t>
            </w:r>
            <w:proofErr w:type="spellStart"/>
            <w:r w:rsidRPr="00115BC2">
              <w:rPr>
                <w:sz w:val="18"/>
                <w:szCs w:val="16"/>
              </w:rPr>
              <w:t>Ikai</w:t>
            </w:r>
            <w:proofErr w:type="spellEnd"/>
            <w:r w:rsidRPr="00115BC2">
              <w:rPr>
                <w:sz w:val="18"/>
                <w:szCs w:val="16"/>
              </w:rPr>
              <w:t xml:space="preserve"> (Sharp)</w:t>
            </w:r>
          </w:p>
        </w:tc>
      </w:tr>
      <w:tr w:rsidR="003D262D" w14:paraId="1A6EA77D"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DE177" w14:textId="5A91511D" w:rsidR="005535E0" w:rsidRPr="00115BC2" w:rsidRDefault="00000000" w:rsidP="00115BC2">
            <w:pPr>
              <w:spacing w:before="0"/>
              <w:jc w:val="left"/>
              <w:rPr>
                <w:sz w:val="18"/>
                <w:szCs w:val="16"/>
              </w:rPr>
            </w:pPr>
            <w:hyperlink r:id="rId921" w:history="1">
              <w:r w:rsidR="005535E0" w:rsidRPr="00115BC2">
                <w:rPr>
                  <w:rStyle w:val="Hyperlink"/>
                  <w:sz w:val="18"/>
                  <w:szCs w:val="16"/>
                </w:rPr>
                <w:t>JVET-AE0055</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1F6506" w14:textId="77777777" w:rsidR="005535E0" w:rsidRPr="00115BC2" w:rsidRDefault="005535E0" w:rsidP="00115BC2">
            <w:pPr>
              <w:spacing w:before="0"/>
              <w:jc w:val="left"/>
              <w:rPr>
                <w:sz w:val="18"/>
                <w:szCs w:val="16"/>
              </w:rPr>
            </w:pPr>
            <w:r w:rsidRPr="00115BC2">
              <w:rPr>
                <w:sz w:val="18"/>
                <w:szCs w:val="16"/>
              </w:rPr>
              <w:t>m63753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738C5E" w14:textId="77777777" w:rsidR="005535E0" w:rsidRPr="00115BC2" w:rsidRDefault="005535E0" w:rsidP="00115BC2">
            <w:pPr>
              <w:spacing w:before="0"/>
              <w:jc w:val="left"/>
              <w:rPr>
                <w:sz w:val="18"/>
                <w:szCs w:val="16"/>
              </w:rPr>
            </w:pPr>
            <w:r w:rsidRPr="00115BC2">
              <w:rPr>
                <w:sz w:val="18"/>
                <w:szCs w:val="16"/>
              </w:rPr>
              <w:t>2023-07-03 11:45:42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DCCF49" w14:textId="77777777" w:rsidR="005535E0" w:rsidRPr="00115BC2" w:rsidRDefault="005535E0" w:rsidP="00115BC2">
            <w:pPr>
              <w:spacing w:before="0"/>
              <w:jc w:val="left"/>
              <w:rPr>
                <w:sz w:val="18"/>
                <w:szCs w:val="16"/>
              </w:rPr>
            </w:pPr>
            <w:r w:rsidRPr="00115BC2">
              <w:rPr>
                <w:sz w:val="18"/>
                <w:szCs w:val="16"/>
              </w:rPr>
              <w:t>2023-07-03 14:36:10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8F4E4" w14:textId="77777777" w:rsidR="005535E0" w:rsidRPr="00115BC2" w:rsidRDefault="005535E0" w:rsidP="00115BC2">
            <w:pPr>
              <w:spacing w:before="0"/>
              <w:jc w:val="left"/>
              <w:rPr>
                <w:sz w:val="18"/>
                <w:szCs w:val="16"/>
              </w:rPr>
            </w:pPr>
            <w:r w:rsidRPr="00115BC2">
              <w:rPr>
                <w:sz w:val="18"/>
                <w:szCs w:val="16"/>
              </w:rPr>
              <w:t>2023-07-15 12:39:26</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7B2B6" w14:textId="77777777" w:rsidR="005535E0" w:rsidRPr="00115BC2" w:rsidRDefault="005535E0" w:rsidP="00115BC2">
            <w:pPr>
              <w:spacing w:before="0"/>
              <w:jc w:val="left"/>
              <w:rPr>
                <w:sz w:val="18"/>
                <w:szCs w:val="16"/>
              </w:rPr>
            </w:pPr>
            <w:r w:rsidRPr="00115BC2">
              <w:rPr>
                <w:sz w:val="18"/>
                <w:szCs w:val="16"/>
              </w:rPr>
              <w:t>AHG12: Sign prediction parameter configuration for low-delay conditions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BBBDC4" w14:textId="77777777" w:rsidR="002161AA" w:rsidRDefault="005535E0" w:rsidP="006F75A3">
            <w:pPr>
              <w:spacing w:before="0"/>
              <w:jc w:val="left"/>
              <w:rPr>
                <w:sz w:val="18"/>
                <w:szCs w:val="16"/>
              </w:rPr>
            </w:pPr>
            <w:r w:rsidRPr="00115BC2">
              <w:rPr>
                <w:sz w:val="18"/>
                <w:szCs w:val="16"/>
              </w:rPr>
              <w:t xml:space="preserve">Y. </w:t>
            </w:r>
            <w:proofErr w:type="spellStart"/>
            <w:r w:rsidRPr="00115BC2">
              <w:rPr>
                <w:sz w:val="18"/>
                <w:szCs w:val="16"/>
              </w:rPr>
              <w:t>Yasugi</w:t>
            </w:r>
            <w:proofErr w:type="spellEnd"/>
            <w:r w:rsidRPr="00115BC2">
              <w:rPr>
                <w:sz w:val="18"/>
                <w:szCs w:val="16"/>
              </w:rPr>
              <w:t xml:space="preserve">, </w:t>
            </w:r>
          </w:p>
          <w:p w14:paraId="767FA876" w14:textId="776F0FBD" w:rsidR="005535E0" w:rsidRPr="00115BC2" w:rsidRDefault="005535E0" w:rsidP="00115BC2">
            <w:pPr>
              <w:spacing w:before="0"/>
              <w:jc w:val="left"/>
              <w:rPr>
                <w:sz w:val="18"/>
                <w:szCs w:val="16"/>
              </w:rPr>
            </w:pPr>
            <w:r w:rsidRPr="00115BC2">
              <w:rPr>
                <w:sz w:val="18"/>
                <w:szCs w:val="16"/>
              </w:rPr>
              <w:t xml:space="preserve">T. </w:t>
            </w:r>
            <w:proofErr w:type="spellStart"/>
            <w:r w:rsidRPr="00115BC2">
              <w:rPr>
                <w:sz w:val="18"/>
                <w:szCs w:val="16"/>
              </w:rPr>
              <w:t>Ikai</w:t>
            </w:r>
            <w:proofErr w:type="spellEnd"/>
            <w:r w:rsidRPr="00115BC2">
              <w:rPr>
                <w:sz w:val="18"/>
                <w:szCs w:val="16"/>
              </w:rPr>
              <w:t xml:space="preserve"> (Sharp)</w:t>
            </w:r>
          </w:p>
        </w:tc>
      </w:tr>
      <w:tr w:rsidR="003D262D" w14:paraId="71FD2A14"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1C311E" w14:textId="4E41E146" w:rsidR="005535E0" w:rsidRPr="00115BC2" w:rsidRDefault="00000000" w:rsidP="00115BC2">
            <w:pPr>
              <w:spacing w:before="0"/>
              <w:jc w:val="left"/>
              <w:rPr>
                <w:sz w:val="18"/>
                <w:szCs w:val="16"/>
              </w:rPr>
            </w:pPr>
            <w:hyperlink r:id="rId922" w:history="1">
              <w:r w:rsidR="005535E0" w:rsidRPr="00115BC2">
                <w:rPr>
                  <w:rStyle w:val="Hyperlink"/>
                  <w:sz w:val="18"/>
                  <w:szCs w:val="16"/>
                </w:rPr>
                <w:t>JVET-AE0056</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95030C" w14:textId="77777777" w:rsidR="005535E0" w:rsidRPr="00115BC2" w:rsidRDefault="005535E0" w:rsidP="00115BC2">
            <w:pPr>
              <w:spacing w:before="0"/>
              <w:jc w:val="left"/>
              <w:rPr>
                <w:sz w:val="18"/>
                <w:szCs w:val="16"/>
              </w:rPr>
            </w:pPr>
            <w:r w:rsidRPr="00115BC2">
              <w:rPr>
                <w:sz w:val="18"/>
                <w:szCs w:val="16"/>
              </w:rPr>
              <w:t>m63754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2B136" w14:textId="77777777" w:rsidR="005535E0" w:rsidRPr="00115BC2" w:rsidRDefault="005535E0" w:rsidP="00115BC2">
            <w:pPr>
              <w:spacing w:before="0"/>
              <w:jc w:val="left"/>
              <w:rPr>
                <w:sz w:val="18"/>
                <w:szCs w:val="16"/>
              </w:rPr>
            </w:pPr>
            <w:r w:rsidRPr="00115BC2">
              <w:rPr>
                <w:sz w:val="18"/>
                <w:szCs w:val="16"/>
              </w:rPr>
              <w:t>2023-07-03 11:52:46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7533E4" w14:textId="77777777" w:rsidR="005535E0" w:rsidRPr="00115BC2" w:rsidRDefault="005535E0" w:rsidP="00115BC2">
            <w:pPr>
              <w:spacing w:before="0"/>
              <w:jc w:val="left"/>
              <w:rPr>
                <w:sz w:val="18"/>
                <w:szCs w:val="16"/>
              </w:rPr>
            </w:pPr>
            <w:r w:rsidRPr="00115BC2">
              <w:rPr>
                <w:sz w:val="18"/>
                <w:szCs w:val="16"/>
              </w:rPr>
              <w:t>2023-07-03 12:02:07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549269" w14:textId="77777777" w:rsidR="005535E0" w:rsidRPr="00115BC2" w:rsidRDefault="005535E0" w:rsidP="00115BC2">
            <w:pPr>
              <w:spacing w:before="0"/>
              <w:jc w:val="left"/>
              <w:rPr>
                <w:sz w:val="18"/>
                <w:szCs w:val="16"/>
              </w:rPr>
            </w:pPr>
            <w:r w:rsidRPr="00115BC2">
              <w:rPr>
                <w:sz w:val="18"/>
                <w:szCs w:val="16"/>
              </w:rPr>
              <w:t>2023-07-04 04:47:02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81A53A" w14:textId="77777777" w:rsidR="005535E0" w:rsidRPr="00115BC2" w:rsidRDefault="005535E0" w:rsidP="00115BC2">
            <w:pPr>
              <w:spacing w:before="0"/>
              <w:jc w:val="left"/>
              <w:rPr>
                <w:sz w:val="18"/>
                <w:szCs w:val="16"/>
              </w:rPr>
            </w:pPr>
            <w:r w:rsidRPr="00115BC2">
              <w:rPr>
                <w:sz w:val="18"/>
                <w:szCs w:val="16"/>
              </w:rPr>
              <w:t>Non-EE2: Changes on TIMD and SGPM for reducing ECM decoder complexity</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84426" w14:textId="77777777" w:rsidR="002161AA" w:rsidRDefault="005535E0" w:rsidP="006F75A3">
            <w:pPr>
              <w:spacing w:before="0"/>
              <w:jc w:val="left"/>
              <w:rPr>
                <w:sz w:val="18"/>
                <w:szCs w:val="16"/>
              </w:rPr>
            </w:pPr>
            <w:r w:rsidRPr="00115BC2">
              <w:rPr>
                <w:sz w:val="18"/>
                <w:szCs w:val="16"/>
              </w:rPr>
              <w:t xml:space="preserve">Z. Fan, </w:t>
            </w:r>
          </w:p>
          <w:p w14:paraId="6814A15D" w14:textId="77777777" w:rsidR="002161AA" w:rsidRDefault="005535E0" w:rsidP="006F75A3">
            <w:pPr>
              <w:spacing w:before="0"/>
              <w:jc w:val="left"/>
              <w:rPr>
                <w:sz w:val="18"/>
                <w:szCs w:val="16"/>
              </w:rPr>
            </w:pPr>
            <w:r w:rsidRPr="00115BC2">
              <w:rPr>
                <w:sz w:val="18"/>
                <w:szCs w:val="16"/>
              </w:rPr>
              <w:t xml:space="preserve">Y. </w:t>
            </w:r>
            <w:proofErr w:type="spellStart"/>
            <w:r w:rsidRPr="00115BC2">
              <w:rPr>
                <w:sz w:val="18"/>
                <w:szCs w:val="16"/>
              </w:rPr>
              <w:t>Yasugi</w:t>
            </w:r>
            <w:proofErr w:type="spellEnd"/>
            <w:r w:rsidRPr="00115BC2">
              <w:rPr>
                <w:sz w:val="18"/>
                <w:szCs w:val="16"/>
              </w:rPr>
              <w:t xml:space="preserve">, </w:t>
            </w:r>
          </w:p>
          <w:p w14:paraId="37AC8F2B" w14:textId="69AB34C7" w:rsidR="005535E0" w:rsidRPr="00115BC2" w:rsidRDefault="005535E0" w:rsidP="00115BC2">
            <w:pPr>
              <w:spacing w:before="0"/>
              <w:jc w:val="left"/>
              <w:rPr>
                <w:sz w:val="18"/>
                <w:szCs w:val="16"/>
              </w:rPr>
            </w:pPr>
            <w:r w:rsidRPr="00115BC2">
              <w:rPr>
                <w:sz w:val="18"/>
                <w:szCs w:val="16"/>
              </w:rPr>
              <w:t xml:space="preserve">T. </w:t>
            </w:r>
            <w:proofErr w:type="spellStart"/>
            <w:r w:rsidRPr="00115BC2">
              <w:rPr>
                <w:sz w:val="18"/>
                <w:szCs w:val="16"/>
              </w:rPr>
              <w:t>Ikai</w:t>
            </w:r>
            <w:proofErr w:type="spellEnd"/>
            <w:r w:rsidRPr="00115BC2">
              <w:rPr>
                <w:sz w:val="18"/>
                <w:szCs w:val="16"/>
              </w:rPr>
              <w:t xml:space="preserve"> (Sharp)</w:t>
            </w:r>
          </w:p>
        </w:tc>
      </w:tr>
      <w:tr w:rsidR="003D262D" w:rsidRPr="003D262D" w14:paraId="5110AE07"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429B8" w14:textId="6D529E76" w:rsidR="005535E0" w:rsidRPr="00115BC2" w:rsidRDefault="00000000" w:rsidP="00115BC2">
            <w:pPr>
              <w:spacing w:before="0"/>
              <w:jc w:val="left"/>
              <w:rPr>
                <w:sz w:val="18"/>
                <w:szCs w:val="16"/>
              </w:rPr>
            </w:pPr>
            <w:hyperlink r:id="rId923" w:history="1">
              <w:r w:rsidR="005535E0" w:rsidRPr="00115BC2">
                <w:rPr>
                  <w:rStyle w:val="Hyperlink"/>
                  <w:sz w:val="18"/>
                  <w:szCs w:val="16"/>
                </w:rPr>
                <w:t>JVET-AE0057</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01336A" w14:textId="77777777" w:rsidR="005535E0" w:rsidRPr="00115BC2" w:rsidRDefault="005535E0" w:rsidP="00115BC2">
            <w:pPr>
              <w:spacing w:before="0"/>
              <w:jc w:val="left"/>
              <w:rPr>
                <w:sz w:val="18"/>
                <w:szCs w:val="16"/>
              </w:rPr>
            </w:pPr>
            <w:r w:rsidRPr="00115BC2">
              <w:rPr>
                <w:sz w:val="18"/>
                <w:szCs w:val="16"/>
              </w:rPr>
              <w:t>m63755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E2C7E" w14:textId="77777777" w:rsidR="005535E0" w:rsidRPr="00115BC2" w:rsidRDefault="005535E0" w:rsidP="00115BC2">
            <w:pPr>
              <w:spacing w:before="0"/>
              <w:jc w:val="left"/>
              <w:rPr>
                <w:sz w:val="18"/>
                <w:szCs w:val="16"/>
              </w:rPr>
            </w:pPr>
            <w:r w:rsidRPr="00115BC2">
              <w:rPr>
                <w:sz w:val="18"/>
                <w:szCs w:val="16"/>
              </w:rPr>
              <w:t>2023-07-03 12:04:59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9DC672" w14:textId="77777777" w:rsidR="005535E0" w:rsidRPr="00115BC2" w:rsidRDefault="005535E0" w:rsidP="00115BC2">
            <w:pPr>
              <w:spacing w:before="0"/>
              <w:jc w:val="left"/>
              <w:rPr>
                <w:sz w:val="18"/>
                <w:szCs w:val="16"/>
              </w:rPr>
            </w:pPr>
            <w:r w:rsidRPr="00115BC2">
              <w:rPr>
                <w:sz w:val="18"/>
                <w:szCs w:val="16"/>
              </w:rPr>
              <w:t>2023-07-04 19:27:40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2FA2C" w14:textId="77777777" w:rsidR="005535E0" w:rsidRPr="00115BC2" w:rsidRDefault="005535E0" w:rsidP="00115BC2">
            <w:pPr>
              <w:spacing w:before="0"/>
              <w:jc w:val="left"/>
              <w:rPr>
                <w:sz w:val="18"/>
                <w:szCs w:val="16"/>
              </w:rPr>
            </w:pPr>
            <w:r w:rsidRPr="00115BC2">
              <w:rPr>
                <w:sz w:val="18"/>
                <w:szCs w:val="16"/>
              </w:rPr>
              <w:t>2023-07-15 12:28:28</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46670" w14:textId="77777777" w:rsidR="005535E0" w:rsidRPr="00115BC2" w:rsidRDefault="005535E0" w:rsidP="00115BC2">
            <w:pPr>
              <w:spacing w:before="0"/>
              <w:jc w:val="left"/>
              <w:rPr>
                <w:sz w:val="18"/>
                <w:szCs w:val="16"/>
              </w:rPr>
            </w:pPr>
            <w:r w:rsidRPr="00115BC2">
              <w:rPr>
                <w:sz w:val="18"/>
                <w:szCs w:val="16"/>
              </w:rPr>
              <w:t xml:space="preserve">AHG10/AHG12: MTT split modes early termination </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03F46D" w14:textId="77777777" w:rsidR="002161AA" w:rsidRDefault="005535E0" w:rsidP="006F75A3">
            <w:pPr>
              <w:spacing w:before="0"/>
              <w:jc w:val="left"/>
              <w:rPr>
                <w:sz w:val="18"/>
                <w:szCs w:val="16"/>
                <w:lang w:val="de-DE"/>
              </w:rPr>
            </w:pPr>
            <w:r w:rsidRPr="00115BC2">
              <w:rPr>
                <w:sz w:val="18"/>
                <w:szCs w:val="16"/>
                <w:lang w:val="de-DE"/>
              </w:rPr>
              <w:t xml:space="preserve">W. Ahmad, </w:t>
            </w:r>
          </w:p>
          <w:p w14:paraId="18E00733" w14:textId="77777777" w:rsidR="002161AA" w:rsidRDefault="005535E0" w:rsidP="006F75A3">
            <w:pPr>
              <w:spacing w:before="0"/>
              <w:jc w:val="left"/>
              <w:rPr>
                <w:sz w:val="18"/>
                <w:szCs w:val="16"/>
                <w:lang w:val="de-DE"/>
              </w:rPr>
            </w:pPr>
            <w:r w:rsidRPr="00115BC2">
              <w:rPr>
                <w:sz w:val="18"/>
                <w:szCs w:val="16"/>
                <w:lang w:val="de-DE"/>
              </w:rPr>
              <w:t xml:space="preserve">P. Wennersten, </w:t>
            </w:r>
          </w:p>
          <w:p w14:paraId="396ACB94" w14:textId="49C4AAFA" w:rsidR="005535E0" w:rsidRPr="00115BC2" w:rsidRDefault="005535E0" w:rsidP="00115BC2">
            <w:pPr>
              <w:spacing w:before="0"/>
              <w:jc w:val="left"/>
              <w:rPr>
                <w:sz w:val="18"/>
                <w:szCs w:val="16"/>
                <w:lang w:val="de-DE"/>
              </w:rPr>
            </w:pPr>
            <w:r w:rsidRPr="00115BC2">
              <w:rPr>
                <w:sz w:val="18"/>
                <w:szCs w:val="16"/>
                <w:lang w:val="de-DE"/>
              </w:rPr>
              <w:t>K. Andersson (Ericsson)</w:t>
            </w:r>
          </w:p>
        </w:tc>
      </w:tr>
      <w:tr w:rsidR="003D262D" w14:paraId="2B07063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F12467" w14:textId="661A0F41" w:rsidR="005535E0" w:rsidRPr="00115BC2" w:rsidRDefault="00000000" w:rsidP="00115BC2">
            <w:pPr>
              <w:spacing w:before="0"/>
              <w:jc w:val="left"/>
              <w:rPr>
                <w:sz w:val="18"/>
                <w:szCs w:val="16"/>
              </w:rPr>
            </w:pPr>
            <w:hyperlink r:id="rId924" w:history="1">
              <w:r w:rsidR="005535E0" w:rsidRPr="00115BC2">
                <w:rPr>
                  <w:rStyle w:val="Hyperlink"/>
                  <w:sz w:val="18"/>
                  <w:szCs w:val="16"/>
                </w:rPr>
                <w:t>JVET-AE0058</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E3F6F" w14:textId="77777777" w:rsidR="005535E0" w:rsidRPr="00115BC2" w:rsidRDefault="005535E0" w:rsidP="00115BC2">
            <w:pPr>
              <w:spacing w:before="0"/>
              <w:jc w:val="left"/>
              <w:rPr>
                <w:sz w:val="18"/>
                <w:szCs w:val="16"/>
              </w:rPr>
            </w:pPr>
            <w:r w:rsidRPr="00115BC2">
              <w:rPr>
                <w:sz w:val="18"/>
                <w:szCs w:val="16"/>
              </w:rPr>
              <w:t>m63756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A4721F" w14:textId="77777777" w:rsidR="005535E0" w:rsidRPr="00115BC2" w:rsidRDefault="005535E0" w:rsidP="00115BC2">
            <w:pPr>
              <w:spacing w:before="0"/>
              <w:jc w:val="left"/>
              <w:rPr>
                <w:sz w:val="18"/>
                <w:szCs w:val="16"/>
              </w:rPr>
            </w:pPr>
            <w:r w:rsidRPr="00115BC2">
              <w:rPr>
                <w:sz w:val="18"/>
                <w:szCs w:val="16"/>
              </w:rPr>
              <w:t>2023-07-03 12:23:11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BADF36" w14:textId="77777777" w:rsidR="005535E0" w:rsidRPr="00115BC2" w:rsidRDefault="005535E0" w:rsidP="00115BC2">
            <w:pPr>
              <w:spacing w:before="0"/>
              <w:jc w:val="left"/>
              <w:rPr>
                <w:sz w:val="18"/>
                <w:szCs w:val="16"/>
              </w:rPr>
            </w:pPr>
            <w:r w:rsidRPr="00115BC2">
              <w:rPr>
                <w:sz w:val="18"/>
                <w:szCs w:val="16"/>
              </w:rPr>
              <w:t>2023-07-04 15:50:51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1ED30" w14:textId="77777777" w:rsidR="005535E0" w:rsidRPr="00115BC2" w:rsidRDefault="005535E0" w:rsidP="00115BC2">
            <w:pPr>
              <w:spacing w:before="0"/>
              <w:jc w:val="left"/>
              <w:rPr>
                <w:sz w:val="18"/>
                <w:szCs w:val="16"/>
              </w:rPr>
            </w:pPr>
            <w:r w:rsidRPr="00115BC2">
              <w:rPr>
                <w:sz w:val="18"/>
                <w:szCs w:val="16"/>
              </w:rPr>
              <w:t>2023-07-12 09:31:36</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52AB9" w14:textId="77777777" w:rsidR="005535E0" w:rsidRPr="00115BC2" w:rsidRDefault="005535E0" w:rsidP="00115BC2">
            <w:pPr>
              <w:spacing w:before="0"/>
              <w:jc w:val="left"/>
              <w:rPr>
                <w:sz w:val="18"/>
                <w:szCs w:val="16"/>
              </w:rPr>
            </w:pPr>
            <w:r w:rsidRPr="00115BC2">
              <w:rPr>
                <w:sz w:val="18"/>
                <w:szCs w:val="16"/>
              </w:rPr>
              <w:t>AHG12: Spatial CABAC tuning</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E2798" w14:textId="77777777" w:rsidR="002161AA" w:rsidRDefault="005535E0" w:rsidP="006F75A3">
            <w:pPr>
              <w:spacing w:before="0"/>
              <w:jc w:val="left"/>
              <w:rPr>
                <w:sz w:val="18"/>
                <w:szCs w:val="16"/>
              </w:rPr>
            </w:pPr>
            <w:r w:rsidRPr="00115BC2">
              <w:rPr>
                <w:sz w:val="18"/>
                <w:szCs w:val="16"/>
              </w:rPr>
              <w:t xml:space="preserve">J. </w:t>
            </w:r>
            <w:proofErr w:type="spellStart"/>
            <w:r w:rsidRPr="00115BC2">
              <w:rPr>
                <w:sz w:val="18"/>
                <w:szCs w:val="16"/>
              </w:rPr>
              <w:t>Lainema</w:t>
            </w:r>
            <w:proofErr w:type="spellEnd"/>
            <w:r w:rsidRPr="00115BC2">
              <w:rPr>
                <w:sz w:val="18"/>
                <w:szCs w:val="16"/>
              </w:rPr>
              <w:t xml:space="preserve">, </w:t>
            </w:r>
          </w:p>
          <w:p w14:paraId="16C90077" w14:textId="77777777" w:rsidR="002161AA" w:rsidRDefault="005535E0" w:rsidP="006F75A3">
            <w:pPr>
              <w:spacing w:before="0"/>
              <w:jc w:val="left"/>
              <w:rPr>
                <w:sz w:val="18"/>
                <w:szCs w:val="16"/>
              </w:rPr>
            </w:pPr>
            <w:r w:rsidRPr="00115BC2">
              <w:rPr>
                <w:sz w:val="18"/>
                <w:szCs w:val="16"/>
              </w:rPr>
              <w:t xml:space="preserve">A. </w:t>
            </w:r>
            <w:proofErr w:type="spellStart"/>
            <w:r w:rsidRPr="00115BC2">
              <w:rPr>
                <w:sz w:val="18"/>
                <w:szCs w:val="16"/>
              </w:rPr>
              <w:t>Aminlou</w:t>
            </w:r>
            <w:proofErr w:type="spellEnd"/>
            <w:r w:rsidRPr="00115BC2">
              <w:rPr>
                <w:sz w:val="18"/>
                <w:szCs w:val="16"/>
              </w:rPr>
              <w:t xml:space="preserve">, </w:t>
            </w:r>
          </w:p>
          <w:p w14:paraId="49E96F44" w14:textId="77777777" w:rsidR="002161AA" w:rsidRDefault="005535E0" w:rsidP="006F75A3">
            <w:pPr>
              <w:spacing w:before="0"/>
              <w:jc w:val="left"/>
              <w:rPr>
                <w:sz w:val="18"/>
                <w:szCs w:val="16"/>
              </w:rPr>
            </w:pPr>
            <w:r w:rsidRPr="00115BC2">
              <w:rPr>
                <w:sz w:val="18"/>
                <w:szCs w:val="16"/>
              </w:rPr>
              <w:t xml:space="preserve">P. Astola, </w:t>
            </w:r>
          </w:p>
          <w:p w14:paraId="0E09713E" w14:textId="77777777" w:rsidR="002161AA" w:rsidRDefault="005535E0" w:rsidP="006F75A3">
            <w:pPr>
              <w:spacing w:before="0"/>
              <w:jc w:val="left"/>
              <w:rPr>
                <w:sz w:val="18"/>
                <w:szCs w:val="16"/>
              </w:rPr>
            </w:pPr>
            <w:r w:rsidRPr="00115BC2">
              <w:rPr>
                <w:sz w:val="18"/>
                <w:szCs w:val="16"/>
              </w:rPr>
              <w:t xml:space="preserve">R. G. </w:t>
            </w:r>
            <w:proofErr w:type="spellStart"/>
            <w:r w:rsidRPr="00115BC2">
              <w:rPr>
                <w:sz w:val="18"/>
                <w:szCs w:val="16"/>
              </w:rPr>
              <w:t>Youvalari</w:t>
            </w:r>
            <w:proofErr w:type="spellEnd"/>
            <w:r w:rsidRPr="00115BC2">
              <w:rPr>
                <w:sz w:val="18"/>
                <w:szCs w:val="16"/>
              </w:rPr>
              <w:t xml:space="preserve">, </w:t>
            </w:r>
          </w:p>
          <w:p w14:paraId="2204BE58" w14:textId="1B5E5C59" w:rsidR="005535E0" w:rsidRPr="00115BC2" w:rsidRDefault="005535E0" w:rsidP="00115BC2">
            <w:pPr>
              <w:spacing w:before="0"/>
              <w:jc w:val="left"/>
              <w:rPr>
                <w:sz w:val="18"/>
                <w:szCs w:val="16"/>
              </w:rPr>
            </w:pPr>
            <w:r w:rsidRPr="00115BC2">
              <w:rPr>
                <w:sz w:val="18"/>
                <w:szCs w:val="16"/>
              </w:rPr>
              <w:t xml:space="preserve">D. </w:t>
            </w:r>
            <w:proofErr w:type="spellStart"/>
            <w:r w:rsidRPr="00115BC2">
              <w:rPr>
                <w:sz w:val="18"/>
                <w:szCs w:val="16"/>
              </w:rPr>
              <w:t>Bugdayci</w:t>
            </w:r>
            <w:proofErr w:type="spellEnd"/>
            <w:r w:rsidRPr="00115BC2">
              <w:rPr>
                <w:sz w:val="18"/>
                <w:szCs w:val="16"/>
              </w:rPr>
              <w:t xml:space="preserve"> </w:t>
            </w:r>
            <w:proofErr w:type="spellStart"/>
            <w:r w:rsidRPr="00115BC2">
              <w:rPr>
                <w:sz w:val="18"/>
                <w:szCs w:val="16"/>
              </w:rPr>
              <w:t>Sansli</w:t>
            </w:r>
            <w:proofErr w:type="spellEnd"/>
            <w:r w:rsidRPr="00115BC2">
              <w:rPr>
                <w:sz w:val="18"/>
                <w:szCs w:val="16"/>
              </w:rPr>
              <w:t xml:space="preserve"> (Nokia)</w:t>
            </w:r>
          </w:p>
        </w:tc>
      </w:tr>
      <w:tr w:rsidR="003D262D" w14:paraId="5459575B"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65A6D" w14:textId="2972F36F" w:rsidR="005535E0" w:rsidRPr="00115BC2" w:rsidRDefault="00000000" w:rsidP="00115BC2">
            <w:pPr>
              <w:spacing w:before="0"/>
              <w:jc w:val="left"/>
              <w:rPr>
                <w:sz w:val="18"/>
                <w:szCs w:val="16"/>
              </w:rPr>
            </w:pPr>
            <w:hyperlink r:id="rId925" w:history="1">
              <w:r w:rsidR="005535E0" w:rsidRPr="00115BC2">
                <w:rPr>
                  <w:rStyle w:val="Hyperlink"/>
                  <w:sz w:val="18"/>
                  <w:szCs w:val="16"/>
                </w:rPr>
                <w:t>JVET-AE0059</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47D766" w14:textId="77777777" w:rsidR="005535E0" w:rsidRPr="00115BC2" w:rsidRDefault="005535E0" w:rsidP="00115BC2">
            <w:pPr>
              <w:spacing w:before="0"/>
              <w:jc w:val="left"/>
              <w:rPr>
                <w:sz w:val="18"/>
                <w:szCs w:val="16"/>
              </w:rPr>
            </w:pPr>
            <w:r w:rsidRPr="00115BC2">
              <w:rPr>
                <w:sz w:val="18"/>
                <w:szCs w:val="16"/>
              </w:rPr>
              <w:t>m63761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F28B0" w14:textId="77777777" w:rsidR="005535E0" w:rsidRPr="00115BC2" w:rsidRDefault="005535E0" w:rsidP="00115BC2">
            <w:pPr>
              <w:spacing w:before="0"/>
              <w:jc w:val="left"/>
              <w:rPr>
                <w:sz w:val="18"/>
                <w:szCs w:val="16"/>
              </w:rPr>
            </w:pPr>
            <w:r w:rsidRPr="00115BC2">
              <w:rPr>
                <w:sz w:val="18"/>
                <w:szCs w:val="16"/>
              </w:rPr>
              <w:t>2023-07-03 14:46:54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68D077" w14:textId="77777777" w:rsidR="005535E0" w:rsidRPr="00115BC2" w:rsidRDefault="005535E0" w:rsidP="00115BC2">
            <w:pPr>
              <w:spacing w:before="0"/>
              <w:jc w:val="left"/>
              <w:rPr>
                <w:sz w:val="18"/>
                <w:szCs w:val="16"/>
              </w:rPr>
            </w:pPr>
            <w:r w:rsidRPr="00115BC2">
              <w:rPr>
                <w:sz w:val="18"/>
                <w:szCs w:val="16"/>
              </w:rPr>
              <w:t>2023-07-04 13:04:35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12279D" w14:textId="77777777" w:rsidR="005535E0" w:rsidRPr="00115BC2" w:rsidRDefault="005535E0" w:rsidP="00115BC2">
            <w:pPr>
              <w:spacing w:before="0"/>
              <w:jc w:val="left"/>
              <w:rPr>
                <w:sz w:val="18"/>
                <w:szCs w:val="16"/>
              </w:rPr>
            </w:pPr>
            <w:r w:rsidRPr="00115BC2">
              <w:rPr>
                <w:sz w:val="18"/>
                <w:szCs w:val="16"/>
              </w:rPr>
              <w:t>2023-07-11 22:51:32</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6AFB1" w14:textId="77777777" w:rsidR="005535E0" w:rsidRPr="00115BC2" w:rsidRDefault="005535E0" w:rsidP="00115BC2">
            <w:pPr>
              <w:spacing w:before="0"/>
              <w:jc w:val="left"/>
              <w:rPr>
                <w:sz w:val="18"/>
                <w:szCs w:val="16"/>
              </w:rPr>
            </w:pPr>
            <w:r w:rsidRPr="00115BC2">
              <w:rPr>
                <w:sz w:val="18"/>
                <w:szCs w:val="16"/>
              </w:rPr>
              <w:t>EE2-3.1: Cross-component residual model (CCRM) for inter prediction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E5A413" w14:textId="77777777" w:rsidR="002161AA" w:rsidRDefault="005535E0" w:rsidP="006F75A3">
            <w:pPr>
              <w:spacing w:before="0"/>
              <w:jc w:val="left"/>
              <w:rPr>
                <w:sz w:val="18"/>
                <w:szCs w:val="16"/>
              </w:rPr>
            </w:pPr>
            <w:r w:rsidRPr="00115BC2">
              <w:rPr>
                <w:sz w:val="18"/>
                <w:szCs w:val="16"/>
              </w:rPr>
              <w:t>P. Astola,</w:t>
            </w:r>
          </w:p>
          <w:p w14:paraId="160EE44F" w14:textId="04D42447" w:rsidR="005535E0" w:rsidRPr="00115BC2" w:rsidRDefault="005535E0" w:rsidP="00115BC2">
            <w:pPr>
              <w:spacing w:before="0"/>
              <w:jc w:val="left"/>
              <w:rPr>
                <w:sz w:val="18"/>
                <w:szCs w:val="16"/>
              </w:rPr>
            </w:pPr>
            <w:r w:rsidRPr="00115BC2">
              <w:rPr>
                <w:sz w:val="18"/>
                <w:szCs w:val="16"/>
              </w:rPr>
              <w:t xml:space="preserve">J. </w:t>
            </w:r>
            <w:proofErr w:type="spellStart"/>
            <w:r w:rsidRPr="00115BC2">
              <w:rPr>
                <w:sz w:val="18"/>
                <w:szCs w:val="16"/>
              </w:rPr>
              <w:t>Lainema</w:t>
            </w:r>
            <w:proofErr w:type="spellEnd"/>
            <w:r w:rsidRPr="00115BC2">
              <w:rPr>
                <w:sz w:val="18"/>
                <w:szCs w:val="16"/>
              </w:rPr>
              <w:t xml:space="preserve"> (Nokia)</w:t>
            </w:r>
          </w:p>
        </w:tc>
      </w:tr>
      <w:tr w:rsidR="003D262D" w14:paraId="5C368D67"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921CB" w14:textId="15F0534F" w:rsidR="005535E0" w:rsidRPr="00115BC2" w:rsidRDefault="00000000" w:rsidP="00115BC2">
            <w:pPr>
              <w:spacing w:before="0"/>
              <w:jc w:val="left"/>
              <w:rPr>
                <w:sz w:val="18"/>
                <w:szCs w:val="16"/>
              </w:rPr>
            </w:pPr>
            <w:hyperlink r:id="rId926" w:history="1">
              <w:r w:rsidR="005535E0" w:rsidRPr="00115BC2">
                <w:rPr>
                  <w:rStyle w:val="Hyperlink"/>
                  <w:sz w:val="18"/>
                  <w:szCs w:val="16"/>
                </w:rPr>
                <w:t>JVET-AE0060</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21327" w14:textId="77777777" w:rsidR="005535E0" w:rsidRPr="00115BC2" w:rsidRDefault="005535E0" w:rsidP="00115BC2">
            <w:pPr>
              <w:spacing w:before="0"/>
              <w:jc w:val="left"/>
              <w:rPr>
                <w:sz w:val="18"/>
                <w:szCs w:val="16"/>
              </w:rPr>
            </w:pPr>
            <w:r w:rsidRPr="00115BC2">
              <w:rPr>
                <w:sz w:val="18"/>
                <w:szCs w:val="16"/>
              </w:rPr>
              <w:t>m63762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5B807" w14:textId="77777777" w:rsidR="005535E0" w:rsidRPr="00115BC2" w:rsidRDefault="005535E0" w:rsidP="00115BC2">
            <w:pPr>
              <w:spacing w:before="0"/>
              <w:jc w:val="left"/>
              <w:rPr>
                <w:sz w:val="18"/>
                <w:szCs w:val="16"/>
              </w:rPr>
            </w:pPr>
            <w:r w:rsidRPr="00115BC2">
              <w:rPr>
                <w:sz w:val="18"/>
                <w:szCs w:val="16"/>
              </w:rPr>
              <w:t>2023-07-03 18:39:01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21D4DD" w14:textId="77777777" w:rsidR="005535E0" w:rsidRPr="00115BC2" w:rsidRDefault="005535E0" w:rsidP="00115BC2">
            <w:pPr>
              <w:spacing w:before="0"/>
              <w:jc w:val="left"/>
              <w:rPr>
                <w:sz w:val="18"/>
                <w:szCs w:val="16"/>
              </w:rPr>
            </w:pPr>
            <w:r w:rsidRPr="00115BC2">
              <w:rPr>
                <w:sz w:val="18"/>
                <w:szCs w:val="16"/>
              </w:rPr>
              <w:t>2023-07-04 22:33:23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EFE07A" w14:textId="77777777" w:rsidR="005535E0" w:rsidRPr="00115BC2" w:rsidRDefault="005535E0" w:rsidP="00115BC2">
            <w:pPr>
              <w:spacing w:before="0"/>
              <w:jc w:val="left"/>
              <w:rPr>
                <w:sz w:val="18"/>
                <w:szCs w:val="16"/>
              </w:rPr>
            </w:pPr>
            <w:r w:rsidRPr="00115BC2">
              <w:rPr>
                <w:sz w:val="18"/>
                <w:szCs w:val="16"/>
              </w:rPr>
              <w:t>2023-07-04 22:33:23</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837905" w14:textId="77777777" w:rsidR="005535E0" w:rsidRPr="00115BC2" w:rsidRDefault="005535E0" w:rsidP="00115BC2">
            <w:pPr>
              <w:spacing w:before="0"/>
              <w:jc w:val="left"/>
              <w:rPr>
                <w:sz w:val="18"/>
                <w:szCs w:val="16"/>
              </w:rPr>
            </w:pPr>
            <w:r w:rsidRPr="00115BC2">
              <w:rPr>
                <w:sz w:val="18"/>
                <w:szCs w:val="16"/>
              </w:rPr>
              <w:t>[AHG9] Comments on NNPFC</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C68058" w14:textId="1B803CA0" w:rsidR="005535E0" w:rsidRPr="00115BC2" w:rsidRDefault="005535E0" w:rsidP="00115BC2">
            <w:pPr>
              <w:spacing w:before="0"/>
              <w:jc w:val="left"/>
              <w:rPr>
                <w:sz w:val="18"/>
                <w:szCs w:val="16"/>
              </w:rPr>
            </w:pPr>
            <w:r w:rsidRPr="00115BC2">
              <w:rPr>
                <w:sz w:val="18"/>
                <w:szCs w:val="16"/>
              </w:rPr>
              <w:t>S. Deshpande (Sharp)</w:t>
            </w:r>
          </w:p>
        </w:tc>
      </w:tr>
      <w:tr w:rsidR="003D262D" w14:paraId="470FDAD4"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DB95BD" w14:textId="76B3F567" w:rsidR="005535E0" w:rsidRPr="00115BC2" w:rsidRDefault="00000000" w:rsidP="00115BC2">
            <w:pPr>
              <w:spacing w:before="0"/>
              <w:jc w:val="left"/>
              <w:rPr>
                <w:sz w:val="18"/>
                <w:szCs w:val="16"/>
              </w:rPr>
            </w:pPr>
            <w:hyperlink r:id="rId927" w:history="1">
              <w:r w:rsidR="005535E0" w:rsidRPr="00115BC2">
                <w:rPr>
                  <w:rStyle w:val="Hyperlink"/>
                  <w:sz w:val="18"/>
                  <w:szCs w:val="16"/>
                </w:rPr>
                <w:t>JVET-AE0061</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0C4E07" w14:textId="77777777" w:rsidR="005535E0" w:rsidRPr="00115BC2" w:rsidRDefault="005535E0" w:rsidP="00115BC2">
            <w:pPr>
              <w:spacing w:before="0"/>
              <w:jc w:val="left"/>
              <w:rPr>
                <w:sz w:val="18"/>
                <w:szCs w:val="16"/>
              </w:rPr>
            </w:pPr>
            <w:r w:rsidRPr="00115BC2">
              <w:rPr>
                <w:sz w:val="18"/>
                <w:szCs w:val="16"/>
              </w:rPr>
              <w:t>m63763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1A1845" w14:textId="77777777" w:rsidR="005535E0" w:rsidRPr="00115BC2" w:rsidRDefault="005535E0" w:rsidP="00115BC2">
            <w:pPr>
              <w:spacing w:before="0"/>
              <w:jc w:val="left"/>
              <w:rPr>
                <w:sz w:val="18"/>
                <w:szCs w:val="16"/>
              </w:rPr>
            </w:pPr>
            <w:r w:rsidRPr="00115BC2">
              <w:rPr>
                <w:sz w:val="18"/>
                <w:szCs w:val="16"/>
              </w:rPr>
              <w:t>2023-07-03 18:40:22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21CB9C" w14:textId="77777777" w:rsidR="005535E0" w:rsidRPr="00115BC2" w:rsidRDefault="005535E0" w:rsidP="00115BC2">
            <w:pPr>
              <w:spacing w:before="0"/>
              <w:jc w:val="left"/>
              <w:rPr>
                <w:sz w:val="18"/>
                <w:szCs w:val="16"/>
              </w:rPr>
            </w:pPr>
            <w:r w:rsidRPr="00115BC2">
              <w:rPr>
                <w:sz w:val="18"/>
                <w:szCs w:val="16"/>
              </w:rPr>
              <w:t>2023-07-04 22:34:13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CF086" w14:textId="77777777" w:rsidR="005535E0" w:rsidRPr="00115BC2" w:rsidRDefault="005535E0" w:rsidP="00115BC2">
            <w:pPr>
              <w:spacing w:before="0"/>
              <w:jc w:val="left"/>
              <w:rPr>
                <w:sz w:val="18"/>
                <w:szCs w:val="16"/>
              </w:rPr>
            </w:pPr>
            <w:r w:rsidRPr="00115BC2">
              <w:rPr>
                <w:sz w:val="18"/>
                <w:szCs w:val="16"/>
              </w:rPr>
              <w:t>2023-07-04 22:34:13</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3F7C7" w14:textId="77777777" w:rsidR="005535E0" w:rsidRPr="00115BC2" w:rsidRDefault="005535E0" w:rsidP="00115BC2">
            <w:pPr>
              <w:spacing w:before="0"/>
              <w:jc w:val="left"/>
              <w:rPr>
                <w:sz w:val="18"/>
                <w:szCs w:val="16"/>
              </w:rPr>
            </w:pPr>
            <w:r w:rsidRPr="00115BC2">
              <w:rPr>
                <w:sz w:val="18"/>
                <w:szCs w:val="16"/>
              </w:rPr>
              <w:t>[AHG9] On NNPFC Application Purpose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588D9" w14:textId="38546115" w:rsidR="005535E0" w:rsidRPr="00115BC2" w:rsidRDefault="005535E0" w:rsidP="00115BC2">
            <w:pPr>
              <w:spacing w:before="0"/>
              <w:jc w:val="left"/>
              <w:rPr>
                <w:sz w:val="18"/>
                <w:szCs w:val="16"/>
              </w:rPr>
            </w:pPr>
            <w:r w:rsidRPr="00115BC2">
              <w:rPr>
                <w:sz w:val="18"/>
                <w:szCs w:val="16"/>
              </w:rPr>
              <w:t>S. Deshpande (Sharp)</w:t>
            </w:r>
          </w:p>
        </w:tc>
      </w:tr>
      <w:tr w:rsidR="003D262D" w14:paraId="6E014E36"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AC35E" w14:textId="2CC33CC6" w:rsidR="005535E0" w:rsidRPr="00115BC2" w:rsidRDefault="00000000" w:rsidP="00115BC2">
            <w:pPr>
              <w:spacing w:before="0"/>
              <w:jc w:val="left"/>
              <w:rPr>
                <w:sz w:val="18"/>
                <w:szCs w:val="16"/>
              </w:rPr>
            </w:pPr>
            <w:hyperlink r:id="rId928" w:history="1">
              <w:r w:rsidR="005535E0" w:rsidRPr="00115BC2">
                <w:rPr>
                  <w:rStyle w:val="Hyperlink"/>
                  <w:sz w:val="18"/>
                  <w:szCs w:val="16"/>
                </w:rPr>
                <w:t>JVET-AE0062</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5CA82" w14:textId="77777777" w:rsidR="005535E0" w:rsidRPr="00115BC2" w:rsidRDefault="005535E0" w:rsidP="00115BC2">
            <w:pPr>
              <w:spacing w:before="0"/>
              <w:jc w:val="left"/>
              <w:rPr>
                <w:sz w:val="18"/>
                <w:szCs w:val="16"/>
              </w:rPr>
            </w:pPr>
            <w:r w:rsidRPr="00115BC2">
              <w:rPr>
                <w:sz w:val="18"/>
                <w:szCs w:val="16"/>
              </w:rPr>
              <w:t>m63764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A6C381" w14:textId="77777777" w:rsidR="005535E0" w:rsidRPr="00115BC2" w:rsidRDefault="005535E0" w:rsidP="00115BC2">
            <w:pPr>
              <w:spacing w:before="0"/>
              <w:jc w:val="left"/>
              <w:rPr>
                <w:sz w:val="18"/>
                <w:szCs w:val="16"/>
              </w:rPr>
            </w:pPr>
            <w:r w:rsidRPr="00115BC2">
              <w:rPr>
                <w:sz w:val="18"/>
                <w:szCs w:val="16"/>
              </w:rPr>
              <w:t>2023-07-03 18:42:21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70361" w14:textId="77777777" w:rsidR="005535E0" w:rsidRPr="00115BC2" w:rsidRDefault="005535E0" w:rsidP="00115BC2">
            <w:pPr>
              <w:spacing w:before="0"/>
              <w:jc w:val="left"/>
              <w:rPr>
                <w:sz w:val="18"/>
                <w:szCs w:val="16"/>
              </w:rPr>
            </w:pPr>
            <w:r w:rsidRPr="00115BC2">
              <w:rPr>
                <w:sz w:val="18"/>
                <w:szCs w:val="16"/>
              </w:rPr>
              <w:t>2023-07-04 22:39:19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398013" w14:textId="77777777" w:rsidR="005535E0" w:rsidRPr="00115BC2" w:rsidRDefault="005535E0" w:rsidP="00115BC2">
            <w:pPr>
              <w:spacing w:before="0"/>
              <w:jc w:val="left"/>
              <w:rPr>
                <w:sz w:val="18"/>
                <w:szCs w:val="16"/>
              </w:rPr>
            </w:pPr>
            <w:r w:rsidRPr="00115BC2">
              <w:rPr>
                <w:sz w:val="18"/>
                <w:szCs w:val="16"/>
              </w:rPr>
              <w:t>2023-07-04 22:39:19</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F31898" w14:textId="77777777" w:rsidR="005535E0" w:rsidRPr="00115BC2" w:rsidRDefault="005535E0" w:rsidP="00115BC2">
            <w:pPr>
              <w:spacing w:before="0"/>
              <w:jc w:val="left"/>
              <w:rPr>
                <w:sz w:val="18"/>
                <w:szCs w:val="16"/>
              </w:rPr>
            </w:pPr>
            <w:r w:rsidRPr="00115BC2">
              <w:rPr>
                <w:sz w:val="18"/>
                <w:szCs w:val="16"/>
              </w:rPr>
              <w:t>[AHG9] On NNPF for Deinterlacing</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91B799" w14:textId="77777777" w:rsidR="002161AA" w:rsidRDefault="005535E0" w:rsidP="006F75A3">
            <w:pPr>
              <w:spacing w:before="0"/>
              <w:jc w:val="left"/>
              <w:rPr>
                <w:sz w:val="18"/>
                <w:szCs w:val="16"/>
              </w:rPr>
            </w:pPr>
            <w:r w:rsidRPr="00115BC2">
              <w:rPr>
                <w:sz w:val="18"/>
                <w:szCs w:val="16"/>
              </w:rPr>
              <w:t xml:space="preserve">A. </w:t>
            </w:r>
            <w:proofErr w:type="spellStart"/>
            <w:r w:rsidRPr="00115BC2">
              <w:rPr>
                <w:sz w:val="18"/>
                <w:szCs w:val="16"/>
              </w:rPr>
              <w:t>Sidiya</w:t>
            </w:r>
            <w:proofErr w:type="spellEnd"/>
            <w:r w:rsidRPr="00115BC2">
              <w:rPr>
                <w:sz w:val="18"/>
                <w:szCs w:val="16"/>
              </w:rPr>
              <w:t xml:space="preserve">, </w:t>
            </w:r>
          </w:p>
          <w:p w14:paraId="4E0341D4" w14:textId="193B2F49" w:rsidR="005535E0" w:rsidRPr="00115BC2" w:rsidRDefault="005535E0" w:rsidP="00115BC2">
            <w:pPr>
              <w:spacing w:before="0"/>
              <w:jc w:val="left"/>
              <w:rPr>
                <w:sz w:val="18"/>
                <w:szCs w:val="16"/>
              </w:rPr>
            </w:pPr>
            <w:r w:rsidRPr="00115BC2">
              <w:rPr>
                <w:sz w:val="18"/>
                <w:szCs w:val="16"/>
              </w:rPr>
              <w:t>S. Deshpande (Sharp)</w:t>
            </w:r>
          </w:p>
        </w:tc>
      </w:tr>
      <w:tr w:rsidR="003D262D" w:rsidRPr="00D70637" w14:paraId="4771DDC7"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2528C" w14:textId="2AF7D429" w:rsidR="005535E0" w:rsidRPr="00115BC2" w:rsidRDefault="00000000" w:rsidP="00115BC2">
            <w:pPr>
              <w:spacing w:before="0"/>
              <w:jc w:val="left"/>
              <w:rPr>
                <w:sz w:val="18"/>
                <w:szCs w:val="16"/>
              </w:rPr>
            </w:pPr>
            <w:hyperlink r:id="rId929" w:history="1">
              <w:r w:rsidR="005535E0" w:rsidRPr="00115BC2">
                <w:rPr>
                  <w:rStyle w:val="Hyperlink"/>
                  <w:sz w:val="18"/>
                  <w:szCs w:val="16"/>
                </w:rPr>
                <w:t>JVET-AE0063</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5921D" w14:textId="77777777" w:rsidR="005535E0" w:rsidRPr="00115BC2" w:rsidRDefault="005535E0" w:rsidP="00115BC2">
            <w:pPr>
              <w:spacing w:before="0"/>
              <w:jc w:val="left"/>
              <w:rPr>
                <w:sz w:val="18"/>
                <w:szCs w:val="16"/>
              </w:rPr>
            </w:pPr>
            <w:r w:rsidRPr="00115BC2">
              <w:rPr>
                <w:sz w:val="18"/>
                <w:szCs w:val="16"/>
              </w:rPr>
              <w:t>m63765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83206D" w14:textId="77777777" w:rsidR="005535E0" w:rsidRPr="00115BC2" w:rsidRDefault="005535E0" w:rsidP="00115BC2">
            <w:pPr>
              <w:spacing w:before="0"/>
              <w:jc w:val="left"/>
              <w:rPr>
                <w:sz w:val="18"/>
                <w:szCs w:val="16"/>
              </w:rPr>
            </w:pPr>
            <w:r w:rsidRPr="00115BC2">
              <w:rPr>
                <w:sz w:val="18"/>
                <w:szCs w:val="16"/>
              </w:rPr>
              <w:t>2023-07-03 20:02:55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7FD0CA" w14:textId="77777777" w:rsidR="005535E0" w:rsidRPr="00115BC2" w:rsidRDefault="005535E0" w:rsidP="00115BC2">
            <w:pPr>
              <w:spacing w:before="0"/>
              <w:jc w:val="left"/>
              <w:rPr>
                <w:sz w:val="18"/>
                <w:szCs w:val="16"/>
              </w:rPr>
            </w:pPr>
            <w:r w:rsidRPr="00115BC2">
              <w:rPr>
                <w:sz w:val="18"/>
                <w:szCs w:val="16"/>
              </w:rPr>
              <w:t>2023-07-04 19:32:07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798B08" w14:textId="77777777" w:rsidR="005535E0" w:rsidRPr="00115BC2" w:rsidRDefault="005535E0" w:rsidP="00115BC2">
            <w:pPr>
              <w:spacing w:before="0"/>
              <w:jc w:val="left"/>
              <w:rPr>
                <w:sz w:val="18"/>
                <w:szCs w:val="16"/>
              </w:rPr>
            </w:pPr>
            <w:r w:rsidRPr="00115BC2">
              <w:rPr>
                <w:sz w:val="18"/>
                <w:szCs w:val="16"/>
              </w:rPr>
              <w:t>2023-07-04 19:32:07</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D78DD8" w14:textId="77777777" w:rsidR="005535E0" w:rsidRPr="00115BC2" w:rsidRDefault="005535E0" w:rsidP="00115BC2">
            <w:pPr>
              <w:spacing w:before="0"/>
              <w:jc w:val="left"/>
              <w:rPr>
                <w:sz w:val="18"/>
                <w:szCs w:val="16"/>
              </w:rPr>
            </w:pPr>
            <w:r w:rsidRPr="00115BC2">
              <w:rPr>
                <w:sz w:val="18"/>
                <w:szCs w:val="16"/>
              </w:rPr>
              <w:t>[AHG9] On grouping and operations for multiple NNPFs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CBCD37" w14:textId="77777777" w:rsidR="002161AA" w:rsidRDefault="005535E0" w:rsidP="006F75A3">
            <w:pPr>
              <w:spacing w:before="0"/>
              <w:jc w:val="left"/>
              <w:rPr>
                <w:sz w:val="18"/>
                <w:szCs w:val="16"/>
                <w:lang w:val="de-DE"/>
              </w:rPr>
            </w:pPr>
            <w:r w:rsidRPr="00115BC2">
              <w:rPr>
                <w:sz w:val="18"/>
                <w:szCs w:val="16"/>
                <w:lang w:val="de-DE"/>
              </w:rPr>
              <w:t xml:space="preserve">L. Chen, </w:t>
            </w:r>
          </w:p>
          <w:p w14:paraId="225208D6" w14:textId="77777777" w:rsidR="002161AA" w:rsidRDefault="005535E0" w:rsidP="006F75A3">
            <w:pPr>
              <w:spacing w:before="0"/>
              <w:jc w:val="left"/>
              <w:rPr>
                <w:sz w:val="18"/>
                <w:szCs w:val="16"/>
                <w:lang w:val="de-DE"/>
              </w:rPr>
            </w:pPr>
            <w:r w:rsidRPr="00115BC2">
              <w:rPr>
                <w:sz w:val="18"/>
                <w:szCs w:val="16"/>
                <w:lang w:val="de-DE"/>
              </w:rPr>
              <w:t xml:space="preserve">O. Chubach, </w:t>
            </w:r>
          </w:p>
          <w:p w14:paraId="1BDE1863" w14:textId="77777777" w:rsidR="002161AA" w:rsidRDefault="005535E0" w:rsidP="006F75A3">
            <w:pPr>
              <w:spacing w:before="0"/>
              <w:jc w:val="left"/>
              <w:rPr>
                <w:sz w:val="18"/>
                <w:szCs w:val="16"/>
                <w:lang w:val="de-DE"/>
              </w:rPr>
            </w:pPr>
            <w:r w:rsidRPr="00115BC2">
              <w:rPr>
                <w:sz w:val="18"/>
                <w:szCs w:val="16"/>
                <w:lang w:val="de-DE"/>
              </w:rPr>
              <w:t xml:space="preserve">Y.-W. Huang, </w:t>
            </w:r>
          </w:p>
          <w:p w14:paraId="60696C70" w14:textId="4029BA55" w:rsidR="005535E0" w:rsidRPr="00115BC2" w:rsidRDefault="005535E0" w:rsidP="00115BC2">
            <w:pPr>
              <w:spacing w:before="0"/>
              <w:jc w:val="left"/>
              <w:rPr>
                <w:sz w:val="18"/>
                <w:szCs w:val="16"/>
                <w:lang w:val="de-DE"/>
              </w:rPr>
            </w:pPr>
            <w:r w:rsidRPr="00115BC2">
              <w:rPr>
                <w:sz w:val="18"/>
                <w:szCs w:val="16"/>
                <w:lang w:val="de-DE"/>
              </w:rPr>
              <w:t>S. Lei (MediaTek)</w:t>
            </w:r>
          </w:p>
        </w:tc>
      </w:tr>
      <w:tr w:rsidR="003D262D" w14:paraId="7B1DE840"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5F401" w14:textId="2B873724" w:rsidR="005535E0" w:rsidRPr="00115BC2" w:rsidRDefault="00000000" w:rsidP="00115BC2">
            <w:pPr>
              <w:spacing w:before="0"/>
              <w:jc w:val="left"/>
              <w:rPr>
                <w:sz w:val="18"/>
                <w:szCs w:val="16"/>
              </w:rPr>
            </w:pPr>
            <w:hyperlink r:id="rId930" w:history="1">
              <w:r w:rsidR="005535E0" w:rsidRPr="00115BC2">
                <w:rPr>
                  <w:rStyle w:val="Hyperlink"/>
                  <w:sz w:val="18"/>
                  <w:szCs w:val="16"/>
                </w:rPr>
                <w:t>JVET-AE0064</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ECCF6" w14:textId="77777777" w:rsidR="005535E0" w:rsidRPr="00115BC2" w:rsidRDefault="005535E0" w:rsidP="00115BC2">
            <w:pPr>
              <w:spacing w:before="0"/>
              <w:jc w:val="left"/>
              <w:rPr>
                <w:sz w:val="18"/>
                <w:szCs w:val="16"/>
              </w:rPr>
            </w:pPr>
            <w:r w:rsidRPr="00115BC2">
              <w:rPr>
                <w:sz w:val="18"/>
                <w:szCs w:val="16"/>
              </w:rPr>
              <w:t>m63766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9EA49" w14:textId="77777777" w:rsidR="005535E0" w:rsidRPr="00115BC2" w:rsidRDefault="005535E0" w:rsidP="00115BC2">
            <w:pPr>
              <w:spacing w:before="0"/>
              <w:jc w:val="left"/>
              <w:rPr>
                <w:sz w:val="18"/>
                <w:szCs w:val="16"/>
              </w:rPr>
            </w:pPr>
            <w:r w:rsidRPr="00115BC2">
              <w:rPr>
                <w:sz w:val="18"/>
                <w:szCs w:val="16"/>
              </w:rPr>
              <w:t>2023-07-03 20:37:08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EDC218" w14:textId="77777777" w:rsidR="005535E0" w:rsidRPr="00115BC2" w:rsidRDefault="005535E0" w:rsidP="00115BC2">
            <w:pPr>
              <w:spacing w:before="0"/>
              <w:jc w:val="left"/>
              <w:rPr>
                <w:sz w:val="18"/>
                <w:szCs w:val="16"/>
              </w:rPr>
            </w:pPr>
            <w:r w:rsidRPr="00115BC2">
              <w:rPr>
                <w:sz w:val="18"/>
                <w:szCs w:val="16"/>
              </w:rPr>
              <w:t>2023-07-03 20:41:24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3BE8D0" w14:textId="77777777" w:rsidR="005535E0" w:rsidRPr="00115BC2" w:rsidRDefault="005535E0" w:rsidP="00115BC2">
            <w:pPr>
              <w:spacing w:before="0"/>
              <w:jc w:val="left"/>
              <w:rPr>
                <w:sz w:val="18"/>
                <w:szCs w:val="16"/>
              </w:rPr>
            </w:pPr>
            <w:r w:rsidRPr="00115BC2">
              <w:rPr>
                <w:sz w:val="18"/>
                <w:szCs w:val="16"/>
              </w:rPr>
              <w:t>2023-07-03 20:41:24</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5F4217" w14:textId="77777777" w:rsidR="005535E0" w:rsidRPr="00115BC2" w:rsidRDefault="005535E0" w:rsidP="00115BC2">
            <w:pPr>
              <w:spacing w:before="0"/>
              <w:jc w:val="left"/>
              <w:rPr>
                <w:sz w:val="18"/>
                <w:szCs w:val="16"/>
              </w:rPr>
            </w:pPr>
            <w:r w:rsidRPr="00115BC2">
              <w:rPr>
                <w:sz w:val="18"/>
                <w:szCs w:val="16"/>
              </w:rPr>
              <w:t xml:space="preserve">AHG8/AHG9: </w:t>
            </w:r>
            <w:proofErr w:type="spellStart"/>
            <w:r w:rsidRPr="00115BC2">
              <w:rPr>
                <w:sz w:val="18"/>
                <w:szCs w:val="16"/>
              </w:rPr>
              <w:t>Signalling</w:t>
            </w:r>
            <w:proofErr w:type="spellEnd"/>
            <w:r w:rsidRPr="00115BC2">
              <w:rPr>
                <w:sz w:val="18"/>
                <w:szCs w:val="16"/>
              </w:rPr>
              <w:t xml:space="preserve"> encoder preprocessing and human / machine viewing indications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A4312D" w14:textId="77777777" w:rsidR="002161AA" w:rsidRPr="00115BC2" w:rsidRDefault="005535E0" w:rsidP="006F75A3">
            <w:pPr>
              <w:spacing w:before="0"/>
              <w:jc w:val="left"/>
              <w:rPr>
                <w:sz w:val="18"/>
                <w:szCs w:val="16"/>
                <w:lang w:val="de-DE"/>
              </w:rPr>
            </w:pPr>
            <w:r w:rsidRPr="00115BC2">
              <w:rPr>
                <w:sz w:val="18"/>
                <w:szCs w:val="16"/>
                <w:lang w:val="de-DE"/>
              </w:rPr>
              <w:t xml:space="preserve">C. Kim, </w:t>
            </w:r>
          </w:p>
          <w:p w14:paraId="511E2E7A" w14:textId="77777777" w:rsidR="002161AA" w:rsidRPr="00115BC2" w:rsidRDefault="005535E0" w:rsidP="006F75A3">
            <w:pPr>
              <w:spacing w:before="0"/>
              <w:jc w:val="left"/>
              <w:rPr>
                <w:sz w:val="18"/>
                <w:szCs w:val="16"/>
                <w:lang w:val="de-DE"/>
              </w:rPr>
            </w:pPr>
            <w:r w:rsidRPr="00115BC2">
              <w:rPr>
                <w:sz w:val="18"/>
                <w:szCs w:val="16"/>
                <w:lang w:val="de-DE"/>
              </w:rPr>
              <w:t xml:space="preserve">D. Gwak, </w:t>
            </w:r>
          </w:p>
          <w:p w14:paraId="5D86E08B" w14:textId="77777777" w:rsidR="002161AA" w:rsidRPr="00115BC2" w:rsidRDefault="005535E0" w:rsidP="006F75A3">
            <w:pPr>
              <w:spacing w:before="0"/>
              <w:jc w:val="left"/>
              <w:rPr>
                <w:sz w:val="18"/>
                <w:szCs w:val="16"/>
                <w:lang w:val="de-DE"/>
              </w:rPr>
            </w:pPr>
            <w:r w:rsidRPr="00115BC2">
              <w:rPr>
                <w:sz w:val="18"/>
                <w:szCs w:val="16"/>
                <w:lang w:val="de-DE"/>
              </w:rPr>
              <w:t xml:space="preserve">Hendry, </w:t>
            </w:r>
          </w:p>
          <w:p w14:paraId="17F9F038" w14:textId="77777777" w:rsidR="002161AA" w:rsidRPr="00115BC2" w:rsidRDefault="005535E0" w:rsidP="006F75A3">
            <w:pPr>
              <w:spacing w:before="0"/>
              <w:jc w:val="left"/>
              <w:rPr>
                <w:sz w:val="18"/>
                <w:szCs w:val="16"/>
                <w:lang w:val="de-DE"/>
              </w:rPr>
            </w:pPr>
            <w:r w:rsidRPr="00115BC2">
              <w:rPr>
                <w:sz w:val="18"/>
                <w:szCs w:val="16"/>
                <w:lang w:val="de-DE"/>
              </w:rPr>
              <w:t xml:space="preserve">J. Lim, </w:t>
            </w:r>
          </w:p>
          <w:p w14:paraId="7EEEDAF6" w14:textId="77777777" w:rsidR="002161AA" w:rsidRPr="00115BC2" w:rsidRDefault="005535E0" w:rsidP="006F75A3">
            <w:pPr>
              <w:spacing w:before="0"/>
              <w:jc w:val="left"/>
              <w:rPr>
                <w:sz w:val="18"/>
                <w:szCs w:val="16"/>
                <w:lang w:val="de-DE"/>
              </w:rPr>
            </w:pPr>
            <w:r w:rsidRPr="00115BC2">
              <w:rPr>
                <w:sz w:val="18"/>
                <w:szCs w:val="16"/>
                <w:lang w:val="de-DE"/>
              </w:rPr>
              <w:t xml:space="preserve">S. Kim (LGE), </w:t>
            </w:r>
          </w:p>
          <w:p w14:paraId="0BD0AB9C" w14:textId="77777777" w:rsidR="002161AA" w:rsidRDefault="005535E0" w:rsidP="006F75A3">
            <w:pPr>
              <w:spacing w:before="0"/>
              <w:jc w:val="left"/>
              <w:rPr>
                <w:sz w:val="18"/>
                <w:szCs w:val="16"/>
              </w:rPr>
            </w:pPr>
            <w:r w:rsidRPr="00115BC2">
              <w:rPr>
                <w:sz w:val="18"/>
                <w:szCs w:val="16"/>
              </w:rPr>
              <w:t xml:space="preserve">M. M. Hannuksela, </w:t>
            </w:r>
          </w:p>
          <w:p w14:paraId="3F5D0665" w14:textId="77777777" w:rsidR="002161AA" w:rsidRDefault="005535E0" w:rsidP="006F75A3">
            <w:pPr>
              <w:spacing w:before="0"/>
              <w:jc w:val="left"/>
              <w:rPr>
                <w:sz w:val="18"/>
                <w:szCs w:val="16"/>
              </w:rPr>
            </w:pPr>
            <w:r w:rsidRPr="00115BC2">
              <w:rPr>
                <w:sz w:val="18"/>
                <w:szCs w:val="16"/>
              </w:rPr>
              <w:t xml:space="preserve">F. </w:t>
            </w:r>
            <w:proofErr w:type="spellStart"/>
            <w:r w:rsidRPr="00115BC2">
              <w:rPr>
                <w:sz w:val="18"/>
                <w:szCs w:val="16"/>
              </w:rPr>
              <w:t>Cricri</w:t>
            </w:r>
            <w:proofErr w:type="spellEnd"/>
            <w:r w:rsidRPr="00115BC2">
              <w:rPr>
                <w:sz w:val="18"/>
                <w:szCs w:val="16"/>
              </w:rPr>
              <w:t xml:space="preserve">, </w:t>
            </w:r>
          </w:p>
          <w:p w14:paraId="54772D9E" w14:textId="5F54480D" w:rsidR="005535E0" w:rsidRPr="00115BC2" w:rsidRDefault="005535E0" w:rsidP="00115BC2">
            <w:pPr>
              <w:spacing w:before="0"/>
              <w:jc w:val="left"/>
              <w:rPr>
                <w:sz w:val="18"/>
                <w:szCs w:val="16"/>
              </w:rPr>
            </w:pPr>
            <w:r w:rsidRPr="00115BC2">
              <w:rPr>
                <w:sz w:val="18"/>
                <w:szCs w:val="16"/>
              </w:rPr>
              <w:t>H. Zhang (Nokia)</w:t>
            </w:r>
          </w:p>
        </w:tc>
      </w:tr>
      <w:tr w:rsidR="003D262D" w14:paraId="1328EF2F"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3E7FE" w14:textId="70DCF9D3" w:rsidR="005535E0" w:rsidRPr="00115BC2" w:rsidRDefault="00000000" w:rsidP="00115BC2">
            <w:pPr>
              <w:spacing w:before="0"/>
              <w:jc w:val="left"/>
              <w:rPr>
                <w:sz w:val="18"/>
                <w:szCs w:val="16"/>
              </w:rPr>
            </w:pPr>
            <w:hyperlink r:id="rId931" w:history="1">
              <w:r w:rsidR="005535E0" w:rsidRPr="00115BC2">
                <w:rPr>
                  <w:rStyle w:val="Hyperlink"/>
                  <w:sz w:val="18"/>
                  <w:szCs w:val="16"/>
                </w:rPr>
                <w:t>JVET-AE0065</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C7E825" w14:textId="77777777" w:rsidR="005535E0" w:rsidRPr="00115BC2" w:rsidRDefault="005535E0" w:rsidP="00115BC2">
            <w:pPr>
              <w:spacing w:before="0"/>
              <w:jc w:val="left"/>
              <w:rPr>
                <w:sz w:val="18"/>
                <w:szCs w:val="16"/>
              </w:rPr>
            </w:pPr>
            <w:r w:rsidRPr="00115BC2">
              <w:rPr>
                <w:sz w:val="18"/>
                <w:szCs w:val="16"/>
              </w:rPr>
              <w:t>m63767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21AA5C" w14:textId="77777777" w:rsidR="005535E0" w:rsidRPr="00115BC2" w:rsidRDefault="005535E0" w:rsidP="00115BC2">
            <w:pPr>
              <w:spacing w:before="0"/>
              <w:jc w:val="left"/>
              <w:rPr>
                <w:sz w:val="18"/>
                <w:szCs w:val="16"/>
              </w:rPr>
            </w:pPr>
            <w:r w:rsidRPr="00115BC2">
              <w:rPr>
                <w:sz w:val="18"/>
                <w:szCs w:val="16"/>
              </w:rPr>
              <w:t>2023-07-03 20:39:01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9159DF" w14:textId="77777777" w:rsidR="005535E0" w:rsidRPr="00115BC2" w:rsidRDefault="005535E0" w:rsidP="00115BC2">
            <w:pPr>
              <w:spacing w:before="0"/>
              <w:jc w:val="left"/>
              <w:rPr>
                <w:sz w:val="18"/>
                <w:szCs w:val="16"/>
              </w:rPr>
            </w:pPr>
            <w:r w:rsidRPr="00115BC2">
              <w:rPr>
                <w:sz w:val="18"/>
                <w:szCs w:val="16"/>
              </w:rPr>
              <w:t>2023-07-03 20:52:03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1A0AB" w14:textId="77777777" w:rsidR="005535E0" w:rsidRPr="00115BC2" w:rsidRDefault="005535E0" w:rsidP="00115BC2">
            <w:pPr>
              <w:spacing w:before="0"/>
              <w:jc w:val="left"/>
              <w:rPr>
                <w:sz w:val="18"/>
                <w:szCs w:val="16"/>
              </w:rPr>
            </w:pPr>
            <w:r w:rsidRPr="00115BC2">
              <w:rPr>
                <w:sz w:val="18"/>
                <w:szCs w:val="16"/>
              </w:rPr>
              <w:t>2023-07-03 20:52:03</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DA61A" w14:textId="77777777" w:rsidR="005535E0" w:rsidRPr="00115BC2" w:rsidRDefault="005535E0" w:rsidP="00115BC2">
            <w:pPr>
              <w:spacing w:before="0"/>
              <w:jc w:val="left"/>
              <w:rPr>
                <w:sz w:val="18"/>
                <w:szCs w:val="16"/>
              </w:rPr>
            </w:pPr>
            <w:r w:rsidRPr="00115BC2">
              <w:rPr>
                <w:sz w:val="18"/>
                <w:szCs w:val="16"/>
              </w:rPr>
              <w:t>EE2-3.5: Iterative BDOF pass in multi-pass DMVR</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4553EB" w14:textId="77777777" w:rsidR="002161AA" w:rsidRDefault="005535E0" w:rsidP="006F75A3">
            <w:pPr>
              <w:spacing w:before="0"/>
              <w:jc w:val="left"/>
              <w:rPr>
                <w:sz w:val="18"/>
                <w:szCs w:val="16"/>
              </w:rPr>
            </w:pPr>
            <w:r w:rsidRPr="00115BC2">
              <w:rPr>
                <w:sz w:val="18"/>
                <w:szCs w:val="16"/>
              </w:rPr>
              <w:t xml:space="preserve">M. </w:t>
            </w:r>
            <w:proofErr w:type="spellStart"/>
            <w:r w:rsidRPr="00115BC2">
              <w:rPr>
                <w:sz w:val="18"/>
                <w:szCs w:val="16"/>
              </w:rPr>
              <w:t>Salehifar</w:t>
            </w:r>
            <w:proofErr w:type="spellEnd"/>
            <w:r w:rsidRPr="00115BC2">
              <w:rPr>
                <w:sz w:val="18"/>
                <w:szCs w:val="16"/>
              </w:rPr>
              <w:t xml:space="preserve">, </w:t>
            </w:r>
          </w:p>
          <w:p w14:paraId="452901F4" w14:textId="77777777" w:rsidR="002161AA" w:rsidRDefault="005535E0" w:rsidP="006F75A3">
            <w:pPr>
              <w:spacing w:before="0"/>
              <w:jc w:val="left"/>
              <w:rPr>
                <w:sz w:val="18"/>
                <w:szCs w:val="16"/>
              </w:rPr>
            </w:pPr>
            <w:r w:rsidRPr="00115BC2">
              <w:rPr>
                <w:sz w:val="18"/>
                <w:szCs w:val="16"/>
              </w:rPr>
              <w:t xml:space="preserve">Y. He, </w:t>
            </w:r>
          </w:p>
          <w:p w14:paraId="25755792" w14:textId="77777777" w:rsidR="002161AA" w:rsidRDefault="005535E0" w:rsidP="006F75A3">
            <w:pPr>
              <w:spacing w:before="0"/>
              <w:jc w:val="left"/>
              <w:rPr>
                <w:sz w:val="18"/>
                <w:szCs w:val="16"/>
              </w:rPr>
            </w:pPr>
            <w:r w:rsidRPr="00115BC2">
              <w:rPr>
                <w:sz w:val="18"/>
                <w:szCs w:val="16"/>
              </w:rPr>
              <w:t xml:space="preserve">K. Zhang, </w:t>
            </w:r>
          </w:p>
          <w:p w14:paraId="0F322807" w14:textId="77777777" w:rsidR="002161AA" w:rsidRDefault="005535E0" w:rsidP="006F75A3">
            <w:pPr>
              <w:spacing w:before="0"/>
              <w:jc w:val="left"/>
              <w:rPr>
                <w:sz w:val="18"/>
                <w:szCs w:val="16"/>
              </w:rPr>
            </w:pPr>
            <w:r w:rsidRPr="00115BC2">
              <w:rPr>
                <w:sz w:val="18"/>
                <w:szCs w:val="16"/>
              </w:rPr>
              <w:t xml:space="preserve">H. Liu, </w:t>
            </w:r>
          </w:p>
          <w:p w14:paraId="4AD6F290" w14:textId="77777777" w:rsidR="002161AA" w:rsidRDefault="005535E0" w:rsidP="006F75A3">
            <w:pPr>
              <w:spacing w:before="0"/>
              <w:jc w:val="left"/>
              <w:rPr>
                <w:sz w:val="18"/>
                <w:szCs w:val="16"/>
              </w:rPr>
            </w:pPr>
            <w:r w:rsidRPr="00115BC2">
              <w:rPr>
                <w:sz w:val="18"/>
                <w:szCs w:val="16"/>
              </w:rPr>
              <w:t>L. Zhang (</w:t>
            </w:r>
            <w:proofErr w:type="spellStart"/>
            <w:r w:rsidRPr="00115BC2">
              <w:rPr>
                <w:sz w:val="18"/>
                <w:szCs w:val="16"/>
              </w:rPr>
              <w:t>Bytedance</w:t>
            </w:r>
            <w:proofErr w:type="spellEnd"/>
            <w:r w:rsidRPr="00115BC2">
              <w:rPr>
                <w:sz w:val="18"/>
                <w:szCs w:val="16"/>
              </w:rPr>
              <w:t>),</w:t>
            </w:r>
          </w:p>
          <w:p w14:paraId="1BDC57DA" w14:textId="77777777" w:rsidR="002161AA" w:rsidRPr="00115BC2" w:rsidRDefault="005535E0" w:rsidP="006F75A3">
            <w:pPr>
              <w:spacing w:before="0"/>
              <w:jc w:val="left"/>
              <w:rPr>
                <w:sz w:val="18"/>
                <w:szCs w:val="16"/>
                <w:lang w:val="de-DE"/>
              </w:rPr>
            </w:pPr>
            <w:r w:rsidRPr="00115BC2">
              <w:rPr>
                <w:sz w:val="18"/>
                <w:szCs w:val="16"/>
                <w:lang w:val="de-DE"/>
              </w:rPr>
              <w:t xml:space="preserve">J. Chen, </w:t>
            </w:r>
          </w:p>
          <w:p w14:paraId="2BA30F3A" w14:textId="77777777" w:rsidR="002161AA" w:rsidRPr="00115BC2" w:rsidRDefault="005535E0" w:rsidP="006F75A3">
            <w:pPr>
              <w:spacing w:before="0"/>
              <w:jc w:val="left"/>
              <w:rPr>
                <w:sz w:val="18"/>
                <w:szCs w:val="16"/>
                <w:lang w:val="de-DE"/>
              </w:rPr>
            </w:pPr>
            <w:r w:rsidRPr="00115BC2">
              <w:rPr>
                <w:sz w:val="18"/>
                <w:szCs w:val="16"/>
                <w:lang w:val="de-DE"/>
              </w:rPr>
              <w:t xml:space="preserve">R.-L. Liao, </w:t>
            </w:r>
          </w:p>
          <w:p w14:paraId="78EF3874" w14:textId="77777777" w:rsidR="002161AA" w:rsidRDefault="005535E0" w:rsidP="006F75A3">
            <w:pPr>
              <w:spacing w:before="0"/>
              <w:jc w:val="left"/>
              <w:rPr>
                <w:sz w:val="18"/>
                <w:szCs w:val="16"/>
              </w:rPr>
            </w:pPr>
            <w:r w:rsidRPr="00115BC2">
              <w:rPr>
                <w:sz w:val="18"/>
                <w:szCs w:val="16"/>
              </w:rPr>
              <w:t xml:space="preserve">X. Li, </w:t>
            </w:r>
          </w:p>
          <w:p w14:paraId="3709EF2A" w14:textId="298BF2D2" w:rsidR="005535E0" w:rsidRPr="00115BC2" w:rsidRDefault="005535E0" w:rsidP="00115BC2">
            <w:pPr>
              <w:spacing w:before="0"/>
              <w:jc w:val="left"/>
              <w:rPr>
                <w:sz w:val="18"/>
                <w:szCs w:val="16"/>
              </w:rPr>
            </w:pPr>
            <w:r w:rsidRPr="00115BC2">
              <w:rPr>
                <w:sz w:val="18"/>
                <w:szCs w:val="16"/>
              </w:rPr>
              <w:t>Y. Ye (Alibaba)</w:t>
            </w:r>
          </w:p>
        </w:tc>
      </w:tr>
      <w:tr w:rsidR="003D262D" w14:paraId="07470095"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6C9825" w14:textId="10663CD9" w:rsidR="005535E0" w:rsidRPr="00115BC2" w:rsidRDefault="00000000" w:rsidP="00115BC2">
            <w:pPr>
              <w:spacing w:before="0"/>
              <w:jc w:val="left"/>
              <w:rPr>
                <w:sz w:val="18"/>
                <w:szCs w:val="16"/>
              </w:rPr>
            </w:pPr>
            <w:hyperlink r:id="rId932" w:history="1">
              <w:r w:rsidR="005535E0" w:rsidRPr="00115BC2">
                <w:rPr>
                  <w:rStyle w:val="Hyperlink"/>
                  <w:sz w:val="18"/>
                  <w:szCs w:val="16"/>
                </w:rPr>
                <w:t>JVET-AE0066</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59483" w14:textId="77777777" w:rsidR="005535E0" w:rsidRPr="00115BC2" w:rsidRDefault="005535E0" w:rsidP="00115BC2">
            <w:pPr>
              <w:spacing w:before="0"/>
              <w:jc w:val="left"/>
              <w:rPr>
                <w:sz w:val="18"/>
                <w:szCs w:val="16"/>
              </w:rPr>
            </w:pPr>
            <w:r w:rsidRPr="00115BC2">
              <w:rPr>
                <w:sz w:val="18"/>
                <w:szCs w:val="16"/>
              </w:rPr>
              <w:t>m63768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F53F5" w14:textId="77777777" w:rsidR="005535E0" w:rsidRPr="00115BC2" w:rsidRDefault="005535E0" w:rsidP="00115BC2">
            <w:pPr>
              <w:spacing w:before="0"/>
              <w:jc w:val="left"/>
              <w:rPr>
                <w:sz w:val="18"/>
                <w:szCs w:val="16"/>
              </w:rPr>
            </w:pPr>
            <w:r w:rsidRPr="00115BC2">
              <w:rPr>
                <w:sz w:val="18"/>
                <w:szCs w:val="16"/>
              </w:rPr>
              <w:t>2023-07-03 21:35:20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4CD47" w14:textId="77777777" w:rsidR="005535E0" w:rsidRPr="00115BC2" w:rsidRDefault="005535E0" w:rsidP="00115BC2">
            <w:pPr>
              <w:spacing w:before="0"/>
              <w:jc w:val="left"/>
              <w:rPr>
                <w:sz w:val="18"/>
                <w:szCs w:val="16"/>
              </w:rPr>
            </w:pPr>
            <w:r w:rsidRPr="00115BC2">
              <w:rPr>
                <w:sz w:val="18"/>
                <w:szCs w:val="16"/>
              </w:rPr>
              <w:t>2023-07-04 10:05:37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F3C628" w14:textId="77777777" w:rsidR="005535E0" w:rsidRPr="00115BC2" w:rsidRDefault="005535E0" w:rsidP="00115BC2">
            <w:pPr>
              <w:spacing w:before="0"/>
              <w:jc w:val="left"/>
              <w:rPr>
                <w:sz w:val="18"/>
                <w:szCs w:val="16"/>
              </w:rPr>
            </w:pPr>
            <w:r w:rsidRPr="00115BC2">
              <w:rPr>
                <w:sz w:val="18"/>
                <w:szCs w:val="16"/>
              </w:rPr>
              <w:t>2023-07-15 12:05:47</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05AA32" w14:textId="77777777" w:rsidR="005535E0" w:rsidRPr="00115BC2" w:rsidRDefault="005535E0" w:rsidP="00115BC2">
            <w:pPr>
              <w:spacing w:before="0"/>
              <w:jc w:val="left"/>
              <w:rPr>
                <w:sz w:val="18"/>
                <w:szCs w:val="16"/>
              </w:rPr>
            </w:pPr>
            <w:r w:rsidRPr="00115BC2">
              <w:rPr>
                <w:sz w:val="18"/>
                <w:szCs w:val="16"/>
              </w:rPr>
              <w:t xml:space="preserve">AHG9: Multiplane Image Information SEI </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33DB37" w14:textId="77777777" w:rsidR="002161AA" w:rsidRPr="00115BC2" w:rsidRDefault="005535E0" w:rsidP="006F75A3">
            <w:pPr>
              <w:spacing w:before="0"/>
              <w:jc w:val="left"/>
              <w:rPr>
                <w:sz w:val="18"/>
                <w:szCs w:val="16"/>
                <w:lang w:val="de-DE"/>
              </w:rPr>
            </w:pPr>
            <w:r w:rsidRPr="00115BC2">
              <w:rPr>
                <w:sz w:val="18"/>
                <w:szCs w:val="16"/>
                <w:lang w:val="de-DE"/>
              </w:rPr>
              <w:t xml:space="preserve">T. Lu, </w:t>
            </w:r>
          </w:p>
          <w:p w14:paraId="72F2DD72" w14:textId="77777777" w:rsidR="002161AA" w:rsidRPr="00115BC2" w:rsidRDefault="005535E0" w:rsidP="006F75A3">
            <w:pPr>
              <w:spacing w:before="0"/>
              <w:jc w:val="left"/>
              <w:rPr>
                <w:sz w:val="18"/>
                <w:szCs w:val="16"/>
                <w:lang w:val="de-DE"/>
              </w:rPr>
            </w:pPr>
            <w:r w:rsidRPr="00115BC2">
              <w:rPr>
                <w:sz w:val="18"/>
                <w:szCs w:val="16"/>
                <w:lang w:val="de-DE"/>
              </w:rPr>
              <w:t xml:space="preserve">P. Yin, </w:t>
            </w:r>
          </w:p>
          <w:p w14:paraId="5CD7C76B" w14:textId="77777777" w:rsidR="002161AA" w:rsidRPr="00115BC2" w:rsidRDefault="005535E0" w:rsidP="006F75A3">
            <w:pPr>
              <w:spacing w:before="0"/>
              <w:jc w:val="left"/>
              <w:rPr>
                <w:sz w:val="18"/>
                <w:szCs w:val="16"/>
                <w:lang w:val="de-DE"/>
              </w:rPr>
            </w:pPr>
            <w:r w:rsidRPr="00115BC2">
              <w:rPr>
                <w:sz w:val="18"/>
                <w:szCs w:val="16"/>
                <w:lang w:val="de-DE"/>
              </w:rPr>
              <w:t xml:space="preserve">G. Su, </w:t>
            </w:r>
          </w:p>
          <w:p w14:paraId="6B8E0505" w14:textId="77777777" w:rsidR="002161AA" w:rsidRPr="00115BC2" w:rsidRDefault="005535E0" w:rsidP="006F75A3">
            <w:pPr>
              <w:spacing w:before="0"/>
              <w:jc w:val="left"/>
              <w:rPr>
                <w:sz w:val="18"/>
                <w:szCs w:val="16"/>
                <w:lang w:val="de-DE"/>
              </w:rPr>
            </w:pPr>
            <w:r w:rsidRPr="00115BC2">
              <w:rPr>
                <w:sz w:val="18"/>
                <w:szCs w:val="16"/>
                <w:lang w:val="de-DE"/>
              </w:rPr>
              <w:t xml:space="preserve">D. Lee, </w:t>
            </w:r>
          </w:p>
          <w:p w14:paraId="7C38D29A" w14:textId="77777777" w:rsidR="002161AA" w:rsidRDefault="005535E0" w:rsidP="006F75A3">
            <w:pPr>
              <w:spacing w:before="0"/>
              <w:jc w:val="left"/>
              <w:rPr>
                <w:sz w:val="18"/>
                <w:szCs w:val="16"/>
              </w:rPr>
            </w:pPr>
            <w:r w:rsidRPr="00115BC2">
              <w:rPr>
                <w:sz w:val="18"/>
                <w:szCs w:val="16"/>
              </w:rPr>
              <w:t xml:space="preserve">T. Huang, </w:t>
            </w:r>
          </w:p>
          <w:p w14:paraId="7D67B721" w14:textId="77777777" w:rsidR="002161AA" w:rsidRDefault="005535E0" w:rsidP="006F75A3">
            <w:pPr>
              <w:spacing w:before="0"/>
              <w:jc w:val="left"/>
              <w:rPr>
                <w:sz w:val="18"/>
                <w:szCs w:val="16"/>
              </w:rPr>
            </w:pPr>
            <w:r w:rsidRPr="00115BC2">
              <w:rPr>
                <w:sz w:val="18"/>
                <w:szCs w:val="16"/>
              </w:rPr>
              <w:t xml:space="preserve">S. McCarthy, </w:t>
            </w:r>
          </w:p>
          <w:p w14:paraId="2C006345" w14:textId="77777777" w:rsidR="002161AA" w:rsidRDefault="005535E0" w:rsidP="006F75A3">
            <w:pPr>
              <w:spacing w:before="0"/>
              <w:jc w:val="left"/>
              <w:rPr>
                <w:sz w:val="18"/>
                <w:szCs w:val="16"/>
              </w:rPr>
            </w:pPr>
            <w:r w:rsidRPr="00115BC2">
              <w:rPr>
                <w:sz w:val="18"/>
                <w:szCs w:val="16"/>
              </w:rPr>
              <w:t xml:space="preserve">W. Husak, </w:t>
            </w:r>
          </w:p>
          <w:p w14:paraId="3D5F2CD0" w14:textId="0EE96CD2" w:rsidR="005535E0" w:rsidRPr="00115BC2" w:rsidRDefault="005535E0" w:rsidP="00115BC2">
            <w:pPr>
              <w:spacing w:before="0"/>
              <w:jc w:val="left"/>
              <w:rPr>
                <w:sz w:val="18"/>
                <w:szCs w:val="16"/>
              </w:rPr>
            </w:pPr>
            <w:r w:rsidRPr="00115BC2">
              <w:rPr>
                <w:sz w:val="18"/>
                <w:szCs w:val="16"/>
              </w:rPr>
              <w:t>G. J. Sullivan (Dolby)</w:t>
            </w:r>
          </w:p>
        </w:tc>
      </w:tr>
      <w:tr w:rsidR="003D262D" w14:paraId="54B2AE6D"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DFF83" w14:textId="2C368E01" w:rsidR="005535E0" w:rsidRPr="00115BC2" w:rsidRDefault="00000000" w:rsidP="00115BC2">
            <w:pPr>
              <w:spacing w:before="0"/>
              <w:jc w:val="left"/>
              <w:rPr>
                <w:sz w:val="18"/>
                <w:szCs w:val="16"/>
              </w:rPr>
            </w:pPr>
            <w:hyperlink r:id="rId933" w:history="1">
              <w:r w:rsidR="005535E0" w:rsidRPr="00115BC2">
                <w:rPr>
                  <w:rStyle w:val="Hyperlink"/>
                  <w:sz w:val="18"/>
                  <w:szCs w:val="16"/>
                </w:rPr>
                <w:t>JVET-AE0067</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024F3" w14:textId="77777777" w:rsidR="005535E0" w:rsidRPr="00115BC2" w:rsidRDefault="005535E0" w:rsidP="00115BC2">
            <w:pPr>
              <w:spacing w:before="0"/>
              <w:jc w:val="left"/>
              <w:rPr>
                <w:sz w:val="18"/>
                <w:szCs w:val="16"/>
              </w:rPr>
            </w:pPr>
            <w:r w:rsidRPr="00115BC2">
              <w:rPr>
                <w:sz w:val="18"/>
                <w:szCs w:val="16"/>
              </w:rPr>
              <w:t>m63769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464862" w14:textId="77777777" w:rsidR="005535E0" w:rsidRPr="00115BC2" w:rsidRDefault="005535E0" w:rsidP="00115BC2">
            <w:pPr>
              <w:spacing w:before="0"/>
              <w:jc w:val="left"/>
              <w:rPr>
                <w:sz w:val="18"/>
                <w:szCs w:val="16"/>
              </w:rPr>
            </w:pPr>
            <w:r w:rsidRPr="00115BC2">
              <w:rPr>
                <w:sz w:val="18"/>
                <w:szCs w:val="16"/>
              </w:rPr>
              <w:t>2023-07-03 21:44:09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53A3BA" w14:textId="77777777" w:rsidR="005535E0" w:rsidRPr="00115BC2" w:rsidRDefault="005535E0" w:rsidP="00115BC2">
            <w:pPr>
              <w:spacing w:before="0"/>
              <w:jc w:val="left"/>
              <w:rPr>
                <w:sz w:val="18"/>
                <w:szCs w:val="16"/>
              </w:rPr>
            </w:pPr>
            <w:r w:rsidRPr="00115BC2">
              <w:rPr>
                <w:sz w:val="18"/>
                <w:szCs w:val="16"/>
              </w:rPr>
              <w:t>2023-07-04 23:37:13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BD0564" w14:textId="77777777" w:rsidR="005535E0" w:rsidRPr="00115BC2" w:rsidRDefault="005535E0" w:rsidP="00115BC2">
            <w:pPr>
              <w:spacing w:before="0"/>
              <w:jc w:val="left"/>
              <w:rPr>
                <w:sz w:val="18"/>
                <w:szCs w:val="16"/>
              </w:rPr>
            </w:pPr>
            <w:r w:rsidRPr="00115BC2">
              <w:rPr>
                <w:sz w:val="18"/>
                <w:szCs w:val="16"/>
              </w:rPr>
              <w:t>2023-07-13 08:58:25</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84999C" w14:textId="77777777" w:rsidR="005535E0" w:rsidRPr="00115BC2" w:rsidRDefault="005535E0" w:rsidP="00115BC2">
            <w:pPr>
              <w:spacing w:before="0"/>
              <w:jc w:val="left"/>
              <w:rPr>
                <w:sz w:val="18"/>
                <w:szCs w:val="16"/>
              </w:rPr>
            </w:pPr>
            <w:r w:rsidRPr="00115BC2">
              <w:rPr>
                <w:sz w:val="18"/>
                <w:szCs w:val="16"/>
              </w:rPr>
              <w:t xml:space="preserve">EE1-4.1: Neural-network loop filters with further complexity reduction </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7CE854" w14:textId="77777777" w:rsidR="002161AA" w:rsidRDefault="005535E0" w:rsidP="006F75A3">
            <w:pPr>
              <w:spacing w:before="0"/>
              <w:jc w:val="left"/>
              <w:rPr>
                <w:sz w:val="18"/>
                <w:szCs w:val="16"/>
              </w:rPr>
            </w:pPr>
            <w:r w:rsidRPr="00115BC2">
              <w:rPr>
                <w:sz w:val="18"/>
                <w:szCs w:val="16"/>
              </w:rPr>
              <w:t xml:space="preserve">J. N. </w:t>
            </w:r>
            <w:proofErr w:type="spellStart"/>
            <w:r w:rsidRPr="00115BC2">
              <w:rPr>
                <w:sz w:val="18"/>
                <w:szCs w:val="16"/>
              </w:rPr>
              <w:t>Shingala</w:t>
            </w:r>
            <w:proofErr w:type="spellEnd"/>
            <w:r w:rsidRPr="00115BC2">
              <w:rPr>
                <w:sz w:val="18"/>
                <w:szCs w:val="16"/>
              </w:rPr>
              <w:t xml:space="preserve">, </w:t>
            </w:r>
          </w:p>
          <w:p w14:paraId="63366792" w14:textId="77777777" w:rsidR="002161AA" w:rsidRDefault="005535E0" w:rsidP="006F75A3">
            <w:pPr>
              <w:spacing w:before="0"/>
              <w:jc w:val="left"/>
              <w:rPr>
                <w:sz w:val="18"/>
                <w:szCs w:val="16"/>
              </w:rPr>
            </w:pPr>
            <w:r w:rsidRPr="00115BC2">
              <w:rPr>
                <w:sz w:val="18"/>
                <w:szCs w:val="16"/>
              </w:rPr>
              <w:t xml:space="preserve">A. Shyam, </w:t>
            </w:r>
          </w:p>
          <w:p w14:paraId="0C2640FE" w14:textId="77777777" w:rsidR="002161AA" w:rsidRDefault="005535E0" w:rsidP="006F75A3">
            <w:pPr>
              <w:spacing w:before="0"/>
              <w:jc w:val="left"/>
              <w:rPr>
                <w:sz w:val="18"/>
                <w:szCs w:val="16"/>
              </w:rPr>
            </w:pPr>
            <w:r w:rsidRPr="00115BC2">
              <w:rPr>
                <w:sz w:val="18"/>
                <w:szCs w:val="16"/>
              </w:rPr>
              <w:t xml:space="preserve">A. </w:t>
            </w:r>
            <w:proofErr w:type="spellStart"/>
            <w:r w:rsidRPr="00115BC2">
              <w:rPr>
                <w:sz w:val="18"/>
                <w:szCs w:val="16"/>
              </w:rPr>
              <w:t>Suneja</w:t>
            </w:r>
            <w:proofErr w:type="spellEnd"/>
            <w:r w:rsidRPr="00115BC2">
              <w:rPr>
                <w:sz w:val="18"/>
                <w:szCs w:val="16"/>
              </w:rPr>
              <w:t xml:space="preserve">, </w:t>
            </w:r>
          </w:p>
          <w:p w14:paraId="0E83DB07" w14:textId="77777777" w:rsidR="002161AA" w:rsidRDefault="005535E0" w:rsidP="006F75A3">
            <w:pPr>
              <w:spacing w:before="0"/>
              <w:jc w:val="left"/>
              <w:rPr>
                <w:sz w:val="18"/>
                <w:szCs w:val="16"/>
              </w:rPr>
            </w:pPr>
            <w:r w:rsidRPr="00115BC2">
              <w:rPr>
                <w:sz w:val="18"/>
                <w:szCs w:val="16"/>
              </w:rPr>
              <w:t xml:space="preserve">S. </w:t>
            </w:r>
            <w:proofErr w:type="spellStart"/>
            <w:r w:rsidRPr="00115BC2">
              <w:rPr>
                <w:sz w:val="18"/>
                <w:szCs w:val="16"/>
              </w:rPr>
              <w:t>Badya</w:t>
            </w:r>
            <w:proofErr w:type="spellEnd"/>
            <w:r w:rsidRPr="00115BC2">
              <w:rPr>
                <w:sz w:val="18"/>
                <w:szCs w:val="16"/>
              </w:rPr>
              <w:t xml:space="preserve"> (</w:t>
            </w:r>
            <w:proofErr w:type="spellStart"/>
            <w:r w:rsidRPr="00115BC2">
              <w:rPr>
                <w:sz w:val="18"/>
                <w:szCs w:val="16"/>
              </w:rPr>
              <w:t>Ittiam</w:t>
            </w:r>
            <w:proofErr w:type="spellEnd"/>
            <w:r w:rsidRPr="00115BC2">
              <w:rPr>
                <w:sz w:val="18"/>
                <w:szCs w:val="16"/>
              </w:rPr>
              <w:t xml:space="preserve">), </w:t>
            </w:r>
          </w:p>
          <w:p w14:paraId="1C0A4CC5" w14:textId="77777777" w:rsidR="002161AA" w:rsidRDefault="005535E0" w:rsidP="006F75A3">
            <w:pPr>
              <w:spacing w:before="0"/>
              <w:jc w:val="left"/>
              <w:rPr>
                <w:sz w:val="18"/>
                <w:szCs w:val="16"/>
              </w:rPr>
            </w:pPr>
            <w:r w:rsidRPr="00115BC2">
              <w:rPr>
                <w:sz w:val="18"/>
                <w:szCs w:val="16"/>
              </w:rPr>
              <w:t xml:space="preserve">T. Shao, </w:t>
            </w:r>
          </w:p>
          <w:p w14:paraId="0F496177" w14:textId="77777777" w:rsidR="002161AA" w:rsidRDefault="005535E0" w:rsidP="006F75A3">
            <w:pPr>
              <w:spacing w:before="0"/>
              <w:jc w:val="left"/>
              <w:rPr>
                <w:sz w:val="18"/>
                <w:szCs w:val="16"/>
              </w:rPr>
            </w:pPr>
            <w:r w:rsidRPr="00115BC2">
              <w:rPr>
                <w:sz w:val="18"/>
                <w:szCs w:val="16"/>
              </w:rPr>
              <w:t xml:space="preserve">A. Arora, </w:t>
            </w:r>
          </w:p>
          <w:p w14:paraId="0B58AF08" w14:textId="77777777" w:rsidR="002161AA" w:rsidRDefault="005535E0" w:rsidP="006F75A3">
            <w:pPr>
              <w:spacing w:before="0"/>
              <w:jc w:val="left"/>
              <w:rPr>
                <w:sz w:val="18"/>
                <w:szCs w:val="16"/>
              </w:rPr>
            </w:pPr>
            <w:r w:rsidRPr="00115BC2">
              <w:rPr>
                <w:sz w:val="18"/>
                <w:szCs w:val="16"/>
              </w:rPr>
              <w:t xml:space="preserve">P. Yin, </w:t>
            </w:r>
          </w:p>
          <w:p w14:paraId="71687E8C" w14:textId="77777777" w:rsidR="002161AA" w:rsidRDefault="005535E0" w:rsidP="006F75A3">
            <w:pPr>
              <w:spacing w:before="0"/>
              <w:jc w:val="left"/>
              <w:rPr>
                <w:sz w:val="18"/>
                <w:szCs w:val="16"/>
              </w:rPr>
            </w:pPr>
            <w:r w:rsidRPr="00115BC2">
              <w:rPr>
                <w:sz w:val="18"/>
                <w:szCs w:val="16"/>
              </w:rPr>
              <w:t xml:space="preserve">F. Pu, </w:t>
            </w:r>
          </w:p>
          <w:p w14:paraId="32F11D9D" w14:textId="77777777" w:rsidR="002161AA" w:rsidRDefault="005535E0" w:rsidP="006F75A3">
            <w:pPr>
              <w:spacing w:before="0"/>
              <w:jc w:val="left"/>
              <w:rPr>
                <w:sz w:val="18"/>
                <w:szCs w:val="16"/>
              </w:rPr>
            </w:pPr>
            <w:r w:rsidRPr="00115BC2">
              <w:rPr>
                <w:sz w:val="18"/>
                <w:szCs w:val="16"/>
              </w:rPr>
              <w:t xml:space="preserve">T. Lu, </w:t>
            </w:r>
          </w:p>
          <w:p w14:paraId="5505A5B3" w14:textId="0094FC9D" w:rsidR="005535E0" w:rsidRPr="00115BC2" w:rsidRDefault="005535E0" w:rsidP="00115BC2">
            <w:pPr>
              <w:spacing w:before="0"/>
              <w:jc w:val="left"/>
              <w:rPr>
                <w:sz w:val="18"/>
                <w:szCs w:val="16"/>
              </w:rPr>
            </w:pPr>
            <w:r w:rsidRPr="00115BC2">
              <w:rPr>
                <w:sz w:val="18"/>
                <w:szCs w:val="16"/>
              </w:rPr>
              <w:t>S</w:t>
            </w:r>
            <w:r w:rsidR="002161AA">
              <w:rPr>
                <w:sz w:val="18"/>
                <w:szCs w:val="16"/>
              </w:rPr>
              <w:t>.</w:t>
            </w:r>
            <w:r w:rsidRPr="00115BC2">
              <w:rPr>
                <w:sz w:val="18"/>
                <w:szCs w:val="16"/>
              </w:rPr>
              <w:t xml:space="preserve"> McCarthy (Dolby)</w:t>
            </w:r>
          </w:p>
        </w:tc>
      </w:tr>
      <w:tr w:rsidR="003D262D" w:rsidRPr="00D70637" w14:paraId="33F3BE5D"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A62BD" w14:textId="7EC6CF3D" w:rsidR="005535E0" w:rsidRPr="00115BC2" w:rsidRDefault="00000000" w:rsidP="00115BC2">
            <w:pPr>
              <w:spacing w:before="0"/>
              <w:jc w:val="left"/>
              <w:rPr>
                <w:sz w:val="18"/>
                <w:szCs w:val="16"/>
              </w:rPr>
            </w:pPr>
            <w:hyperlink r:id="rId934" w:history="1">
              <w:r w:rsidR="005535E0" w:rsidRPr="00115BC2">
                <w:rPr>
                  <w:rStyle w:val="Hyperlink"/>
                  <w:sz w:val="18"/>
                  <w:szCs w:val="16"/>
                </w:rPr>
                <w:t>JVET-AE0068</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0AD005" w14:textId="77777777" w:rsidR="005535E0" w:rsidRPr="00115BC2" w:rsidRDefault="005535E0" w:rsidP="00115BC2">
            <w:pPr>
              <w:spacing w:before="0"/>
              <w:jc w:val="left"/>
              <w:rPr>
                <w:sz w:val="18"/>
                <w:szCs w:val="16"/>
              </w:rPr>
            </w:pPr>
            <w:r w:rsidRPr="00115BC2">
              <w:rPr>
                <w:sz w:val="18"/>
                <w:szCs w:val="16"/>
              </w:rPr>
              <w:t>m63770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AFDBF" w14:textId="77777777" w:rsidR="005535E0" w:rsidRPr="00115BC2" w:rsidRDefault="005535E0" w:rsidP="00115BC2">
            <w:pPr>
              <w:spacing w:before="0"/>
              <w:jc w:val="left"/>
              <w:rPr>
                <w:sz w:val="18"/>
                <w:szCs w:val="16"/>
              </w:rPr>
            </w:pPr>
            <w:r w:rsidRPr="00115BC2">
              <w:rPr>
                <w:sz w:val="18"/>
                <w:szCs w:val="16"/>
              </w:rPr>
              <w:t>2023-07-03 22:09:52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456F7D" w14:textId="77777777" w:rsidR="005535E0" w:rsidRPr="00115BC2" w:rsidRDefault="005535E0" w:rsidP="00115BC2">
            <w:pPr>
              <w:spacing w:before="0"/>
              <w:jc w:val="left"/>
              <w:rPr>
                <w:sz w:val="18"/>
                <w:szCs w:val="16"/>
              </w:rPr>
            </w:pPr>
            <w:r w:rsidRPr="00115BC2">
              <w:rPr>
                <w:sz w:val="18"/>
                <w:szCs w:val="16"/>
              </w:rPr>
              <w:t>2023-07-03 22:12:57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D2E5DB" w14:textId="77777777" w:rsidR="005535E0" w:rsidRPr="00115BC2" w:rsidRDefault="005535E0" w:rsidP="00115BC2">
            <w:pPr>
              <w:spacing w:before="0"/>
              <w:jc w:val="left"/>
              <w:rPr>
                <w:sz w:val="18"/>
                <w:szCs w:val="16"/>
              </w:rPr>
            </w:pPr>
            <w:r w:rsidRPr="00115BC2">
              <w:rPr>
                <w:sz w:val="18"/>
                <w:szCs w:val="16"/>
              </w:rPr>
              <w:t>2023-07-03 22:12:57</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C8B510" w14:textId="77777777" w:rsidR="005535E0" w:rsidRPr="00115BC2" w:rsidRDefault="005535E0" w:rsidP="00115BC2">
            <w:pPr>
              <w:spacing w:before="0"/>
              <w:jc w:val="left"/>
              <w:rPr>
                <w:sz w:val="18"/>
                <w:szCs w:val="16"/>
              </w:rPr>
            </w:pPr>
            <w:r w:rsidRPr="00115BC2">
              <w:rPr>
                <w:sz w:val="18"/>
                <w:szCs w:val="16"/>
              </w:rPr>
              <w:t>AHG9: On extensibility of purpose syntax element in NNPFC SEI message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4FFCBC" w14:textId="77777777" w:rsidR="002161AA" w:rsidRPr="00115BC2" w:rsidRDefault="005535E0" w:rsidP="006F75A3">
            <w:pPr>
              <w:spacing w:before="0"/>
              <w:jc w:val="left"/>
              <w:rPr>
                <w:sz w:val="18"/>
                <w:szCs w:val="16"/>
                <w:lang w:val="en-CA"/>
              </w:rPr>
            </w:pPr>
            <w:r w:rsidRPr="00115BC2">
              <w:rPr>
                <w:sz w:val="18"/>
                <w:szCs w:val="16"/>
                <w:lang w:val="en-CA"/>
              </w:rPr>
              <w:t xml:space="preserve">Hendry, </w:t>
            </w:r>
          </w:p>
          <w:p w14:paraId="69C3F735" w14:textId="77777777" w:rsidR="002161AA" w:rsidRPr="00115BC2" w:rsidRDefault="005535E0" w:rsidP="006F75A3">
            <w:pPr>
              <w:spacing w:before="0"/>
              <w:jc w:val="left"/>
              <w:rPr>
                <w:sz w:val="18"/>
                <w:szCs w:val="16"/>
                <w:lang w:val="en-CA"/>
              </w:rPr>
            </w:pPr>
            <w:r w:rsidRPr="00115BC2">
              <w:rPr>
                <w:sz w:val="18"/>
                <w:szCs w:val="16"/>
                <w:lang w:val="en-CA"/>
              </w:rPr>
              <w:t xml:space="preserve">J. Nam, </w:t>
            </w:r>
          </w:p>
          <w:p w14:paraId="0D64A571" w14:textId="77777777" w:rsidR="002161AA" w:rsidRPr="00115BC2" w:rsidRDefault="005535E0" w:rsidP="006F75A3">
            <w:pPr>
              <w:spacing w:before="0"/>
              <w:jc w:val="left"/>
              <w:rPr>
                <w:sz w:val="18"/>
                <w:szCs w:val="16"/>
                <w:lang w:val="en-CA"/>
              </w:rPr>
            </w:pPr>
            <w:r w:rsidRPr="00115BC2">
              <w:rPr>
                <w:sz w:val="18"/>
                <w:szCs w:val="16"/>
                <w:lang w:val="en-CA"/>
              </w:rPr>
              <w:t xml:space="preserve">S. Kim, </w:t>
            </w:r>
          </w:p>
          <w:p w14:paraId="34D6EAA0" w14:textId="1DEFA39E" w:rsidR="005535E0" w:rsidRPr="00115BC2" w:rsidRDefault="005535E0" w:rsidP="00115BC2">
            <w:pPr>
              <w:spacing w:before="0"/>
              <w:jc w:val="left"/>
              <w:rPr>
                <w:sz w:val="18"/>
                <w:szCs w:val="16"/>
                <w:lang w:val="de-DE"/>
              </w:rPr>
            </w:pPr>
            <w:r w:rsidRPr="00115BC2">
              <w:rPr>
                <w:sz w:val="18"/>
                <w:szCs w:val="16"/>
                <w:lang w:val="de-DE"/>
              </w:rPr>
              <w:t>J. Lim (LGE)</w:t>
            </w:r>
          </w:p>
        </w:tc>
      </w:tr>
      <w:tr w:rsidR="003D262D" w:rsidRPr="00D70637" w14:paraId="2F1DD1D2"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DABF24" w14:textId="77FF0D4C" w:rsidR="005535E0" w:rsidRPr="00115BC2" w:rsidRDefault="00000000" w:rsidP="00115BC2">
            <w:pPr>
              <w:spacing w:before="0"/>
              <w:jc w:val="left"/>
              <w:rPr>
                <w:sz w:val="18"/>
                <w:szCs w:val="16"/>
              </w:rPr>
            </w:pPr>
            <w:hyperlink r:id="rId935" w:history="1">
              <w:r w:rsidR="005535E0" w:rsidRPr="00115BC2">
                <w:rPr>
                  <w:rStyle w:val="Hyperlink"/>
                  <w:sz w:val="18"/>
                  <w:szCs w:val="16"/>
                </w:rPr>
                <w:t>JVET-AE0069</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39B3F" w14:textId="77777777" w:rsidR="005535E0" w:rsidRPr="00115BC2" w:rsidRDefault="005535E0" w:rsidP="00115BC2">
            <w:pPr>
              <w:spacing w:before="0"/>
              <w:jc w:val="left"/>
              <w:rPr>
                <w:sz w:val="18"/>
                <w:szCs w:val="16"/>
              </w:rPr>
            </w:pPr>
            <w:r w:rsidRPr="00115BC2">
              <w:rPr>
                <w:sz w:val="18"/>
                <w:szCs w:val="16"/>
              </w:rPr>
              <w:t>m63771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C7B18E" w14:textId="77777777" w:rsidR="005535E0" w:rsidRPr="00115BC2" w:rsidRDefault="005535E0" w:rsidP="00115BC2">
            <w:pPr>
              <w:spacing w:before="0"/>
              <w:jc w:val="left"/>
              <w:rPr>
                <w:sz w:val="18"/>
                <w:szCs w:val="16"/>
              </w:rPr>
            </w:pPr>
            <w:r w:rsidRPr="00115BC2">
              <w:rPr>
                <w:sz w:val="18"/>
                <w:szCs w:val="16"/>
              </w:rPr>
              <w:t>2023-07-03 22:14:36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F35D31" w14:textId="77777777" w:rsidR="005535E0" w:rsidRPr="00115BC2" w:rsidRDefault="005535E0" w:rsidP="00115BC2">
            <w:pPr>
              <w:spacing w:before="0"/>
              <w:jc w:val="left"/>
              <w:rPr>
                <w:sz w:val="18"/>
                <w:szCs w:val="16"/>
              </w:rPr>
            </w:pPr>
            <w:r w:rsidRPr="00115BC2">
              <w:rPr>
                <w:sz w:val="18"/>
                <w:szCs w:val="16"/>
              </w:rPr>
              <w:t>2023-07-03 22:17:29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4AFB04" w14:textId="77777777" w:rsidR="005535E0" w:rsidRPr="00115BC2" w:rsidRDefault="005535E0" w:rsidP="00115BC2">
            <w:pPr>
              <w:spacing w:before="0"/>
              <w:jc w:val="left"/>
              <w:rPr>
                <w:sz w:val="18"/>
                <w:szCs w:val="16"/>
              </w:rPr>
            </w:pPr>
            <w:r w:rsidRPr="00115BC2">
              <w:rPr>
                <w:sz w:val="18"/>
                <w:szCs w:val="16"/>
              </w:rPr>
              <w:t>2023-07-03 22:17:29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C969A" w14:textId="77777777" w:rsidR="005535E0" w:rsidRPr="00115BC2" w:rsidRDefault="005535E0" w:rsidP="00115BC2">
            <w:pPr>
              <w:spacing w:before="0"/>
              <w:jc w:val="left"/>
              <w:rPr>
                <w:sz w:val="18"/>
                <w:szCs w:val="16"/>
              </w:rPr>
            </w:pPr>
            <w:r w:rsidRPr="00115BC2">
              <w:rPr>
                <w:sz w:val="18"/>
                <w:szCs w:val="16"/>
              </w:rPr>
              <w:t xml:space="preserve">AHG9: On the </w:t>
            </w:r>
            <w:proofErr w:type="spellStart"/>
            <w:r w:rsidRPr="00115BC2">
              <w:rPr>
                <w:sz w:val="18"/>
                <w:szCs w:val="16"/>
              </w:rPr>
              <w:t>signalling</w:t>
            </w:r>
            <w:proofErr w:type="spellEnd"/>
            <w:r w:rsidRPr="00115BC2">
              <w:rPr>
                <w:sz w:val="18"/>
                <w:szCs w:val="16"/>
              </w:rPr>
              <w:t xml:space="preserve"> of output pictures in NNPFA SEI message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D909F5" w14:textId="77777777" w:rsidR="002161AA" w:rsidRPr="00115BC2" w:rsidRDefault="005535E0" w:rsidP="006F75A3">
            <w:pPr>
              <w:spacing w:before="0"/>
              <w:jc w:val="left"/>
              <w:rPr>
                <w:sz w:val="18"/>
                <w:szCs w:val="16"/>
                <w:lang w:val="en-CA"/>
              </w:rPr>
            </w:pPr>
            <w:r w:rsidRPr="00115BC2">
              <w:rPr>
                <w:sz w:val="18"/>
                <w:szCs w:val="16"/>
                <w:lang w:val="en-CA"/>
              </w:rPr>
              <w:t xml:space="preserve">Hendry, </w:t>
            </w:r>
          </w:p>
          <w:p w14:paraId="2447B25D" w14:textId="77777777" w:rsidR="002161AA" w:rsidRPr="00115BC2" w:rsidRDefault="005535E0" w:rsidP="006F75A3">
            <w:pPr>
              <w:spacing w:before="0"/>
              <w:jc w:val="left"/>
              <w:rPr>
                <w:sz w:val="18"/>
                <w:szCs w:val="16"/>
                <w:lang w:val="en-CA"/>
              </w:rPr>
            </w:pPr>
            <w:r w:rsidRPr="00115BC2">
              <w:rPr>
                <w:sz w:val="18"/>
                <w:szCs w:val="16"/>
                <w:lang w:val="en-CA"/>
              </w:rPr>
              <w:t xml:space="preserve">J. Nam, </w:t>
            </w:r>
          </w:p>
          <w:p w14:paraId="2317B914" w14:textId="77777777" w:rsidR="002161AA" w:rsidRPr="00115BC2" w:rsidRDefault="005535E0" w:rsidP="006F75A3">
            <w:pPr>
              <w:spacing w:before="0"/>
              <w:jc w:val="left"/>
              <w:rPr>
                <w:sz w:val="18"/>
                <w:szCs w:val="16"/>
                <w:lang w:val="en-CA"/>
              </w:rPr>
            </w:pPr>
            <w:r w:rsidRPr="00115BC2">
              <w:rPr>
                <w:sz w:val="18"/>
                <w:szCs w:val="16"/>
                <w:lang w:val="en-CA"/>
              </w:rPr>
              <w:t xml:space="preserve">S. Kim, </w:t>
            </w:r>
          </w:p>
          <w:p w14:paraId="0D7A7D19" w14:textId="6D925D71" w:rsidR="005535E0" w:rsidRPr="00115BC2" w:rsidRDefault="005535E0" w:rsidP="00115BC2">
            <w:pPr>
              <w:spacing w:before="0"/>
              <w:jc w:val="left"/>
              <w:rPr>
                <w:sz w:val="18"/>
                <w:szCs w:val="16"/>
                <w:lang w:val="de-DE"/>
              </w:rPr>
            </w:pPr>
            <w:r w:rsidRPr="00115BC2">
              <w:rPr>
                <w:sz w:val="18"/>
                <w:szCs w:val="16"/>
                <w:lang w:val="de-DE"/>
              </w:rPr>
              <w:t>J. Lim (LGE)</w:t>
            </w:r>
          </w:p>
        </w:tc>
      </w:tr>
      <w:tr w:rsidR="003D262D" w:rsidRPr="00D70637" w14:paraId="14DE7E62"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071F6F" w14:textId="7CFE75B8" w:rsidR="005535E0" w:rsidRPr="00115BC2" w:rsidRDefault="00000000" w:rsidP="00115BC2">
            <w:pPr>
              <w:spacing w:before="0"/>
              <w:jc w:val="left"/>
              <w:rPr>
                <w:sz w:val="18"/>
                <w:szCs w:val="16"/>
              </w:rPr>
            </w:pPr>
            <w:hyperlink r:id="rId936" w:history="1">
              <w:r w:rsidR="005535E0" w:rsidRPr="00115BC2">
                <w:rPr>
                  <w:rStyle w:val="Hyperlink"/>
                  <w:sz w:val="18"/>
                  <w:szCs w:val="16"/>
                </w:rPr>
                <w:t>JVET-AE0070</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4DBD5D" w14:textId="77777777" w:rsidR="005535E0" w:rsidRPr="00115BC2" w:rsidRDefault="005535E0" w:rsidP="00115BC2">
            <w:pPr>
              <w:spacing w:before="0"/>
              <w:jc w:val="left"/>
              <w:rPr>
                <w:sz w:val="18"/>
                <w:szCs w:val="16"/>
              </w:rPr>
            </w:pPr>
            <w:r w:rsidRPr="00115BC2">
              <w:rPr>
                <w:sz w:val="18"/>
                <w:szCs w:val="16"/>
              </w:rPr>
              <w:t>m63772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68309" w14:textId="77777777" w:rsidR="005535E0" w:rsidRPr="00115BC2" w:rsidRDefault="005535E0" w:rsidP="00115BC2">
            <w:pPr>
              <w:spacing w:before="0"/>
              <w:jc w:val="left"/>
              <w:rPr>
                <w:sz w:val="18"/>
                <w:szCs w:val="16"/>
              </w:rPr>
            </w:pPr>
            <w:r w:rsidRPr="00115BC2">
              <w:rPr>
                <w:sz w:val="18"/>
                <w:szCs w:val="16"/>
              </w:rPr>
              <w:t>2023-07-03 22:18:07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DB99F" w14:textId="77777777" w:rsidR="005535E0" w:rsidRPr="00115BC2" w:rsidRDefault="005535E0" w:rsidP="00115BC2">
            <w:pPr>
              <w:spacing w:before="0"/>
              <w:jc w:val="left"/>
              <w:rPr>
                <w:sz w:val="18"/>
                <w:szCs w:val="16"/>
              </w:rPr>
            </w:pPr>
            <w:r w:rsidRPr="00115BC2">
              <w:rPr>
                <w:sz w:val="18"/>
                <w:szCs w:val="16"/>
              </w:rPr>
              <w:t>2023-07-03 22:21:19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7024C" w14:textId="77777777" w:rsidR="005535E0" w:rsidRPr="00115BC2" w:rsidRDefault="005535E0" w:rsidP="00115BC2">
            <w:pPr>
              <w:spacing w:before="0"/>
              <w:jc w:val="left"/>
              <w:rPr>
                <w:sz w:val="18"/>
                <w:szCs w:val="16"/>
              </w:rPr>
            </w:pPr>
            <w:r w:rsidRPr="00115BC2">
              <w:rPr>
                <w:sz w:val="18"/>
                <w:szCs w:val="16"/>
              </w:rPr>
              <w:t>2023-07-03 22:21:19</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FE8E9" w14:textId="77777777" w:rsidR="005535E0" w:rsidRPr="00115BC2" w:rsidRDefault="005535E0" w:rsidP="00115BC2">
            <w:pPr>
              <w:spacing w:before="0"/>
              <w:jc w:val="left"/>
              <w:rPr>
                <w:sz w:val="18"/>
                <w:szCs w:val="16"/>
              </w:rPr>
            </w:pPr>
            <w:r w:rsidRPr="00115BC2">
              <w:rPr>
                <w:sz w:val="18"/>
                <w:szCs w:val="16"/>
              </w:rPr>
              <w:t>AHG9: On input pictures that are not present in the bitstream for NNPF SEI messages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078172" w14:textId="77777777" w:rsidR="002161AA" w:rsidRPr="00115BC2" w:rsidRDefault="005535E0" w:rsidP="006F75A3">
            <w:pPr>
              <w:spacing w:before="0"/>
              <w:jc w:val="left"/>
              <w:rPr>
                <w:sz w:val="18"/>
                <w:szCs w:val="16"/>
                <w:lang w:val="en-CA"/>
              </w:rPr>
            </w:pPr>
            <w:r w:rsidRPr="00115BC2">
              <w:rPr>
                <w:sz w:val="18"/>
                <w:szCs w:val="16"/>
                <w:lang w:val="en-CA"/>
              </w:rPr>
              <w:t xml:space="preserve">Hendry, </w:t>
            </w:r>
          </w:p>
          <w:p w14:paraId="61F5C43A" w14:textId="77777777" w:rsidR="002161AA" w:rsidRPr="00115BC2" w:rsidRDefault="005535E0" w:rsidP="006F75A3">
            <w:pPr>
              <w:spacing w:before="0"/>
              <w:jc w:val="left"/>
              <w:rPr>
                <w:sz w:val="18"/>
                <w:szCs w:val="16"/>
                <w:lang w:val="en-CA"/>
              </w:rPr>
            </w:pPr>
            <w:r w:rsidRPr="00115BC2">
              <w:rPr>
                <w:sz w:val="18"/>
                <w:szCs w:val="16"/>
                <w:lang w:val="en-CA"/>
              </w:rPr>
              <w:t xml:space="preserve">J. Nam, </w:t>
            </w:r>
          </w:p>
          <w:p w14:paraId="3F4E9E1B" w14:textId="77777777" w:rsidR="002161AA" w:rsidRPr="00115BC2" w:rsidRDefault="005535E0" w:rsidP="006F75A3">
            <w:pPr>
              <w:spacing w:before="0"/>
              <w:jc w:val="left"/>
              <w:rPr>
                <w:sz w:val="18"/>
                <w:szCs w:val="16"/>
                <w:lang w:val="en-CA"/>
              </w:rPr>
            </w:pPr>
            <w:r w:rsidRPr="00115BC2">
              <w:rPr>
                <w:sz w:val="18"/>
                <w:szCs w:val="16"/>
                <w:lang w:val="en-CA"/>
              </w:rPr>
              <w:t xml:space="preserve">S. Kim, </w:t>
            </w:r>
          </w:p>
          <w:p w14:paraId="0547218B" w14:textId="2C75D3E4" w:rsidR="005535E0" w:rsidRPr="00115BC2" w:rsidRDefault="005535E0" w:rsidP="00115BC2">
            <w:pPr>
              <w:spacing w:before="0"/>
              <w:jc w:val="left"/>
              <w:rPr>
                <w:sz w:val="18"/>
                <w:szCs w:val="16"/>
                <w:lang w:val="de-DE"/>
              </w:rPr>
            </w:pPr>
            <w:r w:rsidRPr="00115BC2">
              <w:rPr>
                <w:sz w:val="18"/>
                <w:szCs w:val="16"/>
                <w:lang w:val="de-DE"/>
              </w:rPr>
              <w:lastRenderedPageBreak/>
              <w:t>J. Lim (LGE)</w:t>
            </w:r>
          </w:p>
        </w:tc>
      </w:tr>
      <w:tr w:rsidR="003D262D" w14:paraId="4FD07ED0"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A32183" w14:textId="766EBF33" w:rsidR="005535E0" w:rsidRPr="00115BC2" w:rsidRDefault="00000000" w:rsidP="00115BC2">
            <w:pPr>
              <w:spacing w:before="0"/>
              <w:jc w:val="left"/>
              <w:rPr>
                <w:sz w:val="18"/>
                <w:szCs w:val="16"/>
              </w:rPr>
            </w:pPr>
            <w:hyperlink r:id="rId937" w:history="1">
              <w:r w:rsidR="005535E0" w:rsidRPr="00115BC2">
                <w:rPr>
                  <w:rStyle w:val="Hyperlink"/>
                  <w:sz w:val="18"/>
                  <w:szCs w:val="16"/>
                </w:rPr>
                <w:t>JVET-AE0071</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496300" w14:textId="77777777" w:rsidR="005535E0" w:rsidRPr="00115BC2" w:rsidRDefault="005535E0" w:rsidP="00115BC2">
            <w:pPr>
              <w:spacing w:before="0"/>
              <w:jc w:val="left"/>
              <w:rPr>
                <w:sz w:val="18"/>
                <w:szCs w:val="16"/>
              </w:rPr>
            </w:pPr>
            <w:r w:rsidRPr="00115BC2">
              <w:rPr>
                <w:sz w:val="18"/>
                <w:szCs w:val="16"/>
              </w:rPr>
              <w:t>m63773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7CA9F" w14:textId="77777777" w:rsidR="005535E0" w:rsidRPr="00115BC2" w:rsidRDefault="005535E0" w:rsidP="00115BC2">
            <w:pPr>
              <w:spacing w:before="0"/>
              <w:jc w:val="left"/>
              <w:rPr>
                <w:sz w:val="18"/>
                <w:szCs w:val="16"/>
              </w:rPr>
            </w:pPr>
            <w:r w:rsidRPr="00115BC2">
              <w:rPr>
                <w:sz w:val="18"/>
                <w:szCs w:val="16"/>
              </w:rPr>
              <w:t>2023-07-03 22:28:46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D50483" w14:textId="77777777" w:rsidR="005535E0" w:rsidRPr="00115BC2" w:rsidRDefault="005535E0" w:rsidP="00115BC2">
            <w:pPr>
              <w:spacing w:before="0"/>
              <w:jc w:val="left"/>
              <w:rPr>
                <w:sz w:val="18"/>
                <w:szCs w:val="16"/>
              </w:rPr>
            </w:pPr>
            <w:r w:rsidRPr="00115BC2">
              <w:rPr>
                <w:sz w:val="18"/>
                <w:szCs w:val="16"/>
              </w:rPr>
              <w:t>2023-07-04 20:47:44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1AEBC2" w14:textId="77777777" w:rsidR="005535E0" w:rsidRPr="00115BC2" w:rsidRDefault="005535E0" w:rsidP="00115BC2">
            <w:pPr>
              <w:spacing w:before="0"/>
              <w:jc w:val="left"/>
              <w:rPr>
                <w:sz w:val="18"/>
                <w:szCs w:val="16"/>
              </w:rPr>
            </w:pPr>
            <w:r w:rsidRPr="00115BC2">
              <w:rPr>
                <w:sz w:val="18"/>
                <w:szCs w:val="16"/>
              </w:rPr>
              <w:t>2023-07-12 10:26:18</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D346F9" w14:textId="77777777" w:rsidR="005535E0" w:rsidRPr="00115BC2" w:rsidRDefault="005535E0" w:rsidP="00115BC2">
            <w:pPr>
              <w:spacing w:before="0"/>
              <w:jc w:val="left"/>
              <w:rPr>
                <w:sz w:val="18"/>
                <w:szCs w:val="16"/>
              </w:rPr>
            </w:pPr>
            <w:r w:rsidRPr="00115BC2">
              <w:rPr>
                <w:sz w:val="18"/>
                <w:szCs w:val="16"/>
              </w:rPr>
              <w:t>AHG12: DIMD Merge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2B6EE" w14:textId="77777777" w:rsidR="002161AA" w:rsidRDefault="005535E0" w:rsidP="006F75A3">
            <w:pPr>
              <w:spacing w:before="0"/>
              <w:jc w:val="left"/>
              <w:rPr>
                <w:sz w:val="18"/>
                <w:szCs w:val="16"/>
              </w:rPr>
            </w:pPr>
            <w:r w:rsidRPr="00115BC2">
              <w:rPr>
                <w:sz w:val="18"/>
                <w:szCs w:val="16"/>
              </w:rPr>
              <w:t xml:space="preserve">S. Blasi, </w:t>
            </w:r>
          </w:p>
          <w:p w14:paraId="19C7FC85" w14:textId="77777777" w:rsidR="002161AA" w:rsidRDefault="005535E0" w:rsidP="006F75A3">
            <w:pPr>
              <w:spacing w:before="0"/>
              <w:jc w:val="left"/>
              <w:rPr>
                <w:sz w:val="18"/>
                <w:szCs w:val="16"/>
              </w:rPr>
            </w:pPr>
            <w:r w:rsidRPr="00115BC2">
              <w:rPr>
                <w:sz w:val="18"/>
                <w:szCs w:val="16"/>
              </w:rPr>
              <w:t xml:space="preserve">I. </w:t>
            </w:r>
            <w:proofErr w:type="spellStart"/>
            <w:r w:rsidRPr="00115BC2">
              <w:rPr>
                <w:sz w:val="18"/>
                <w:szCs w:val="16"/>
              </w:rPr>
              <w:t>Zupancic</w:t>
            </w:r>
            <w:proofErr w:type="spellEnd"/>
            <w:r w:rsidRPr="00115BC2">
              <w:rPr>
                <w:sz w:val="18"/>
                <w:szCs w:val="16"/>
              </w:rPr>
              <w:t xml:space="preserve">, </w:t>
            </w:r>
          </w:p>
          <w:p w14:paraId="4B567B99" w14:textId="35D0793D" w:rsidR="005535E0" w:rsidRPr="00115BC2" w:rsidRDefault="005535E0" w:rsidP="00115BC2">
            <w:pPr>
              <w:spacing w:before="0"/>
              <w:jc w:val="left"/>
              <w:rPr>
                <w:sz w:val="18"/>
                <w:szCs w:val="16"/>
              </w:rPr>
            </w:pPr>
            <w:r w:rsidRPr="00115BC2">
              <w:rPr>
                <w:sz w:val="18"/>
                <w:szCs w:val="16"/>
              </w:rPr>
              <w:t xml:space="preserve">J. </w:t>
            </w:r>
            <w:proofErr w:type="spellStart"/>
            <w:r w:rsidRPr="00115BC2">
              <w:rPr>
                <w:sz w:val="18"/>
                <w:szCs w:val="16"/>
              </w:rPr>
              <w:t>Lainema</w:t>
            </w:r>
            <w:proofErr w:type="spellEnd"/>
            <w:r w:rsidRPr="00115BC2">
              <w:rPr>
                <w:sz w:val="18"/>
                <w:szCs w:val="16"/>
              </w:rPr>
              <w:t xml:space="preserve"> (Nokia)</w:t>
            </w:r>
          </w:p>
        </w:tc>
      </w:tr>
      <w:tr w:rsidR="003D262D" w:rsidRPr="00D70637" w14:paraId="6C43C792"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9DD06D" w14:textId="33744887" w:rsidR="005535E0" w:rsidRPr="00115BC2" w:rsidRDefault="00000000" w:rsidP="00115BC2">
            <w:pPr>
              <w:spacing w:before="0"/>
              <w:jc w:val="left"/>
              <w:rPr>
                <w:sz w:val="18"/>
                <w:szCs w:val="16"/>
              </w:rPr>
            </w:pPr>
            <w:hyperlink r:id="rId938" w:history="1">
              <w:r w:rsidR="005535E0" w:rsidRPr="00115BC2">
                <w:rPr>
                  <w:rStyle w:val="Hyperlink"/>
                  <w:sz w:val="18"/>
                  <w:szCs w:val="16"/>
                </w:rPr>
                <w:t>JVET-AE0072</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1976D" w14:textId="77777777" w:rsidR="005535E0" w:rsidRPr="00115BC2" w:rsidRDefault="005535E0" w:rsidP="00115BC2">
            <w:pPr>
              <w:spacing w:before="0"/>
              <w:jc w:val="left"/>
              <w:rPr>
                <w:sz w:val="18"/>
                <w:szCs w:val="16"/>
              </w:rPr>
            </w:pPr>
            <w:r w:rsidRPr="00115BC2">
              <w:rPr>
                <w:sz w:val="18"/>
                <w:szCs w:val="16"/>
              </w:rPr>
              <w:t>m63774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B026B" w14:textId="77777777" w:rsidR="005535E0" w:rsidRPr="00115BC2" w:rsidRDefault="005535E0" w:rsidP="00115BC2">
            <w:pPr>
              <w:spacing w:before="0"/>
              <w:jc w:val="left"/>
              <w:rPr>
                <w:sz w:val="18"/>
                <w:szCs w:val="16"/>
              </w:rPr>
            </w:pPr>
            <w:r w:rsidRPr="00115BC2">
              <w:rPr>
                <w:sz w:val="18"/>
                <w:szCs w:val="16"/>
              </w:rPr>
              <w:t>2023-07-03 22:50:00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08AA33" w14:textId="77777777" w:rsidR="005535E0" w:rsidRPr="00115BC2" w:rsidRDefault="005535E0" w:rsidP="00115BC2">
            <w:pPr>
              <w:spacing w:before="0"/>
              <w:jc w:val="left"/>
              <w:rPr>
                <w:sz w:val="18"/>
                <w:szCs w:val="16"/>
              </w:rPr>
            </w:pPr>
            <w:r w:rsidRPr="00115BC2">
              <w:rPr>
                <w:sz w:val="18"/>
                <w:szCs w:val="16"/>
              </w:rPr>
              <w:t>2023-07-04 08:17:56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62C82" w14:textId="77777777" w:rsidR="005535E0" w:rsidRPr="00115BC2" w:rsidRDefault="005535E0" w:rsidP="00115BC2">
            <w:pPr>
              <w:spacing w:before="0"/>
              <w:jc w:val="left"/>
              <w:rPr>
                <w:sz w:val="18"/>
                <w:szCs w:val="16"/>
              </w:rPr>
            </w:pPr>
            <w:r w:rsidRPr="00115BC2">
              <w:rPr>
                <w:sz w:val="18"/>
                <w:szCs w:val="16"/>
              </w:rPr>
              <w:t>2023-07-12 11:13:11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966A17" w14:textId="77777777" w:rsidR="005535E0" w:rsidRPr="00115BC2" w:rsidRDefault="005535E0" w:rsidP="00115BC2">
            <w:pPr>
              <w:spacing w:before="0"/>
              <w:jc w:val="left"/>
              <w:rPr>
                <w:sz w:val="18"/>
                <w:szCs w:val="16"/>
              </w:rPr>
            </w:pPr>
            <w:r w:rsidRPr="00115BC2">
              <w:rPr>
                <w:sz w:val="18"/>
                <w:szCs w:val="16"/>
              </w:rPr>
              <w:t>[AHG11] On residual adjustments for NNLF</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27DFFD" w14:textId="77777777" w:rsidR="002161AA" w:rsidRPr="00115BC2" w:rsidRDefault="005535E0" w:rsidP="006F75A3">
            <w:pPr>
              <w:spacing w:before="0"/>
              <w:jc w:val="left"/>
              <w:rPr>
                <w:sz w:val="18"/>
                <w:szCs w:val="16"/>
                <w:lang w:val="en-CA"/>
              </w:rPr>
            </w:pPr>
            <w:r w:rsidRPr="00115BC2">
              <w:rPr>
                <w:sz w:val="18"/>
                <w:szCs w:val="16"/>
                <w:lang w:val="en-CA"/>
              </w:rPr>
              <w:t xml:space="preserve">Z. Dai, </w:t>
            </w:r>
          </w:p>
          <w:p w14:paraId="4921898F" w14:textId="77777777" w:rsidR="002161AA" w:rsidRPr="00115BC2" w:rsidRDefault="005535E0" w:rsidP="006F75A3">
            <w:pPr>
              <w:spacing w:before="0"/>
              <w:jc w:val="left"/>
              <w:rPr>
                <w:sz w:val="18"/>
                <w:szCs w:val="16"/>
                <w:lang w:val="en-CA"/>
              </w:rPr>
            </w:pPr>
            <w:r w:rsidRPr="00115BC2">
              <w:rPr>
                <w:sz w:val="18"/>
                <w:szCs w:val="16"/>
                <w:lang w:val="en-CA"/>
              </w:rPr>
              <w:t xml:space="preserve">Y. Yu, </w:t>
            </w:r>
          </w:p>
          <w:p w14:paraId="741AD69A" w14:textId="77777777" w:rsidR="002161AA" w:rsidRPr="00115BC2" w:rsidRDefault="005535E0" w:rsidP="006F75A3">
            <w:pPr>
              <w:spacing w:before="0"/>
              <w:jc w:val="left"/>
              <w:rPr>
                <w:sz w:val="18"/>
                <w:szCs w:val="16"/>
                <w:lang w:val="en-CA"/>
              </w:rPr>
            </w:pPr>
            <w:r w:rsidRPr="00115BC2">
              <w:rPr>
                <w:sz w:val="18"/>
                <w:szCs w:val="16"/>
                <w:lang w:val="en-CA"/>
              </w:rPr>
              <w:t xml:space="preserve">H. Yu, </w:t>
            </w:r>
          </w:p>
          <w:p w14:paraId="1370DFBB" w14:textId="26A71D46" w:rsidR="005535E0" w:rsidRPr="00115BC2" w:rsidRDefault="005535E0" w:rsidP="00115BC2">
            <w:pPr>
              <w:spacing w:before="0"/>
              <w:jc w:val="left"/>
              <w:rPr>
                <w:sz w:val="18"/>
                <w:szCs w:val="16"/>
                <w:lang w:val="de-DE"/>
              </w:rPr>
            </w:pPr>
            <w:r w:rsidRPr="00115BC2">
              <w:rPr>
                <w:sz w:val="18"/>
                <w:szCs w:val="16"/>
                <w:lang w:val="de-DE"/>
              </w:rPr>
              <w:t>D. Wang (OPPO)</w:t>
            </w:r>
          </w:p>
        </w:tc>
      </w:tr>
      <w:tr w:rsidR="003D262D" w:rsidRPr="00D70637" w14:paraId="73E31B9D"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C268B" w14:textId="17DF6E10" w:rsidR="005535E0" w:rsidRPr="00115BC2" w:rsidRDefault="00000000" w:rsidP="00115BC2">
            <w:pPr>
              <w:spacing w:before="0"/>
              <w:jc w:val="left"/>
              <w:rPr>
                <w:sz w:val="18"/>
                <w:szCs w:val="16"/>
              </w:rPr>
            </w:pPr>
            <w:hyperlink r:id="rId939" w:history="1">
              <w:r w:rsidR="005535E0" w:rsidRPr="00115BC2">
                <w:rPr>
                  <w:rStyle w:val="Hyperlink"/>
                  <w:sz w:val="18"/>
                  <w:szCs w:val="16"/>
                </w:rPr>
                <w:t>JVET-AE0073</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6FA21A" w14:textId="77777777" w:rsidR="005535E0" w:rsidRPr="00115BC2" w:rsidRDefault="005535E0" w:rsidP="00115BC2">
            <w:pPr>
              <w:spacing w:before="0"/>
              <w:jc w:val="left"/>
              <w:rPr>
                <w:sz w:val="18"/>
                <w:szCs w:val="16"/>
              </w:rPr>
            </w:pPr>
            <w:r w:rsidRPr="00115BC2">
              <w:rPr>
                <w:sz w:val="18"/>
                <w:szCs w:val="16"/>
              </w:rPr>
              <w:t>m63775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A7FD0" w14:textId="77777777" w:rsidR="005535E0" w:rsidRPr="00115BC2" w:rsidRDefault="005535E0" w:rsidP="00115BC2">
            <w:pPr>
              <w:spacing w:before="0"/>
              <w:jc w:val="left"/>
              <w:rPr>
                <w:sz w:val="18"/>
                <w:szCs w:val="16"/>
              </w:rPr>
            </w:pPr>
            <w:r w:rsidRPr="00115BC2">
              <w:rPr>
                <w:sz w:val="18"/>
                <w:szCs w:val="16"/>
              </w:rPr>
              <w:t>2023-07-03 22:51:31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F6032A" w14:textId="77777777" w:rsidR="005535E0" w:rsidRPr="00115BC2" w:rsidRDefault="005535E0" w:rsidP="00115BC2">
            <w:pPr>
              <w:spacing w:before="0"/>
              <w:jc w:val="left"/>
              <w:rPr>
                <w:sz w:val="18"/>
                <w:szCs w:val="16"/>
              </w:rPr>
            </w:pPr>
            <w:r w:rsidRPr="00115BC2">
              <w:rPr>
                <w:sz w:val="18"/>
                <w:szCs w:val="16"/>
              </w:rPr>
              <w:t>2023-07-04 06:39:12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E4295E" w14:textId="77777777" w:rsidR="005535E0" w:rsidRPr="00115BC2" w:rsidRDefault="005535E0" w:rsidP="00115BC2">
            <w:pPr>
              <w:spacing w:before="0"/>
              <w:jc w:val="left"/>
              <w:rPr>
                <w:sz w:val="18"/>
                <w:szCs w:val="16"/>
              </w:rPr>
            </w:pPr>
            <w:r w:rsidRPr="00115BC2">
              <w:rPr>
                <w:sz w:val="18"/>
                <w:szCs w:val="16"/>
              </w:rPr>
              <w:t>2023-07-16 12:22:45</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13C897" w14:textId="77777777" w:rsidR="005535E0" w:rsidRPr="00115BC2" w:rsidRDefault="005535E0" w:rsidP="00115BC2">
            <w:pPr>
              <w:spacing w:before="0"/>
              <w:jc w:val="left"/>
              <w:rPr>
                <w:sz w:val="18"/>
                <w:szCs w:val="16"/>
              </w:rPr>
            </w:pPr>
            <w:r w:rsidRPr="00115BC2">
              <w:rPr>
                <w:sz w:val="18"/>
                <w:szCs w:val="16"/>
              </w:rPr>
              <w:t>Non-EE2: IBC-LIC Model Merge mode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1383A" w14:textId="77777777" w:rsidR="002161AA" w:rsidRDefault="005535E0" w:rsidP="006F75A3">
            <w:pPr>
              <w:spacing w:before="0"/>
              <w:jc w:val="left"/>
              <w:rPr>
                <w:sz w:val="18"/>
                <w:szCs w:val="16"/>
                <w:lang w:val="de-DE"/>
              </w:rPr>
            </w:pPr>
            <w:r w:rsidRPr="00115BC2">
              <w:rPr>
                <w:sz w:val="18"/>
                <w:szCs w:val="16"/>
                <w:lang w:val="de-DE"/>
              </w:rPr>
              <w:t xml:space="preserve">L. Zhang, </w:t>
            </w:r>
          </w:p>
          <w:p w14:paraId="74DB0D51" w14:textId="77777777" w:rsidR="002161AA" w:rsidRDefault="005535E0" w:rsidP="006F75A3">
            <w:pPr>
              <w:spacing w:before="0"/>
              <w:jc w:val="left"/>
              <w:rPr>
                <w:sz w:val="18"/>
                <w:szCs w:val="16"/>
                <w:lang w:val="de-DE"/>
              </w:rPr>
            </w:pPr>
            <w:r w:rsidRPr="00115BC2">
              <w:rPr>
                <w:sz w:val="18"/>
                <w:szCs w:val="16"/>
                <w:lang w:val="de-DE"/>
              </w:rPr>
              <w:t xml:space="preserve">Y. Yu, </w:t>
            </w:r>
          </w:p>
          <w:p w14:paraId="59B00294" w14:textId="77777777" w:rsidR="002161AA" w:rsidRDefault="005535E0" w:rsidP="006F75A3">
            <w:pPr>
              <w:spacing w:before="0"/>
              <w:jc w:val="left"/>
              <w:rPr>
                <w:sz w:val="18"/>
                <w:szCs w:val="16"/>
                <w:lang w:val="de-DE"/>
              </w:rPr>
            </w:pPr>
            <w:r w:rsidRPr="00115BC2">
              <w:rPr>
                <w:sz w:val="18"/>
                <w:szCs w:val="16"/>
                <w:lang w:val="de-DE"/>
              </w:rPr>
              <w:t xml:space="preserve">H. Yu, </w:t>
            </w:r>
          </w:p>
          <w:p w14:paraId="290304FD" w14:textId="129ADA29" w:rsidR="005535E0" w:rsidRPr="00115BC2" w:rsidRDefault="005535E0" w:rsidP="00115BC2">
            <w:pPr>
              <w:spacing w:before="0"/>
              <w:jc w:val="left"/>
              <w:rPr>
                <w:sz w:val="18"/>
                <w:szCs w:val="16"/>
                <w:lang w:val="de-DE"/>
              </w:rPr>
            </w:pPr>
            <w:r w:rsidRPr="00115BC2">
              <w:rPr>
                <w:sz w:val="18"/>
                <w:szCs w:val="16"/>
                <w:lang w:val="de-DE"/>
              </w:rPr>
              <w:t>D. Wang (OPPO)</w:t>
            </w:r>
          </w:p>
        </w:tc>
      </w:tr>
      <w:tr w:rsidR="003D262D" w:rsidRPr="003D262D" w14:paraId="0A5B565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A749FC" w14:textId="0295B8B7" w:rsidR="005535E0" w:rsidRPr="00115BC2" w:rsidRDefault="00000000" w:rsidP="00115BC2">
            <w:pPr>
              <w:spacing w:before="0"/>
              <w:jc w:val="left"/>
              <w:rPr>
                <w:sz w:val="18"/>
                <w:szCs w:val="16"/>
              </w:rPr>
            </w:pPr>
            <w:hyperlink r:id="rId940" w:history="1">
              <w:r w:rsidR="005535E0" w:rsidRPr="00115BC2">
                <w:rPr>
                  <w:rStyle w:val="Hyperlink"/>
                  <w:sz w:val="18"/>
                  <w:szCs w:val="16"/>
                </w:rPr>
                <w:t>JVET-AE0074</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CE3904" w14:textId="77777777" w:rsidR="005535E0" w:rsidRPr="00115BC2" w:rsidRDefault="005535E0" w:rsidP="00115BC2">
            <w:pPr>
              <w:spacing w:before="0"/>
              <w:jc w:val="left"/>
              <w:rPr>
                <w:sz w:val="18"/>
                <w:szCs w:val="16"/>
              </w:rPr>
            </w:pPr>
            <w:r w:rsidRPr="00115BC2">
              <w:rPr>
                <w:sz w:val="18"/>
                <w:szCs w:val="16"/>
              </w:rPr>
              <w:t>m63776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6E1A95" w14:textId="77777777" w:rsidR="005535E0" w:rsidRPr="00115BC2" w:rsidRDefault="005535E0" w:rsidP="00115BC2">
            <w:pPr>
              <w:spacing w:before="0"/>
              <w:jc w:val="left"/>
              <w:rPr>
                <w:sz w:val="18"/>
                <w:szCs w:val="16"/>
              </w:rPr>
            </w:pPr>
            <w:r w:rsidRPr="00115BC2">
              <w:rPr>
                <w:sz w:val="18"/>
                <w:szCs w:val="16"/>
              </w:rPr>
              <w:t>2023-07-03 22:52:20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FE8E95" w14:textId="77777777" w:rsidR="005535E0" w:rsidRPr="00115BC2" w:rsidRDefault="005535E0" w:rsidP="00115BC2">
            <w:pPr>
              <w:spacing w:before="0"/>
              <w:jc w:val="left"/>
              <w:rPr>
                <w:sz w:val="18"/>
                <w:szCs w:val="16"/>
              </w:rPr>
            </w:pPr>
            <w:r w:rsidRPr="00115BC2">
              <w:rPr>
                <w:sz w:val="18"/>
                <w:szCs w:val="16"/>
              </w:rPr>
              <w:t>2023-07-04 06:41:10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B0DCC5" w14:textId="77777777" w:rsidR="005535E0" w:rsidRPr="00115BC2" w:rsidRDefault="005535E0" w:rsidP="00115BC2">
            <w:pPr>
              <w:spacing w:before="0"/>
              <w:jc w:val="left"/>
              <w:rPr>
                <w:sz w:val="18"/>
                <w:szCs w:val="16"/>
              </w:rPr>
            </w:pPr>
            <w:r w:rsidRPr="00115BC2">
              <w:rPr>
                <w:sz w:val="18"/>
                <w:szCs w:val="16"/>
              </w:rPr>
              <w:t>2023-07-13 17:42:57</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12481B" w14:textId="77777777" w:rsidR="005535E0" w:rsidRPr="00115BC2" w:rsidRDefault="005535E0" w:rsidP="00115BC2">
            <w:pPr>
              <w:spacing w:before="0"/>
              <w:jc w:val="left"/>
              <w:rPr>
                <w:sz w:val="18"/>
                <w:szCs w:val="16"/>
              </w:rPr>
            </w:pPr>
            <w:r w:rsidRPr="00115BC2">
              <w:rPr>
                <w:sz w:val="18"/>
                <w:szCs w:val="16"/>
              </w:rPr>
              <w:t>Non-EE2: Improvement on cross-component prediction merge mode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FACFD7" w14:textId="77777777" w:rsidR="002161AA" w:rsidRDefault="005535E0" w:rsidP="006F75A3">
            <w:pPr>
              <w:spacing w:before="0"/>
              <w:jc w:val="left"/>
              <w:rPr>
                <w:sz w:val="18"/>
                <w:szCs w:val="16"/>
                <w:lang w:val="de-DE"/>
              </w:rPr>
            </w:pPr>
            <w:r w:rsidRPr="00115BC2">
              <w:rPr>
                <w:sz w:val="18"/>
                <w:szCs w:val="16"/>
                <w:lang w:val="de-DE"/>
              </w:rPr>
              <w:t xml:space="preserve">H. Huang, </w:t>
            </w:r>
          </w:p>
          <w:p w14:paraId="5F4180E1" w14:textId="77777777" w:rsidR="002161AA" w:rsidRDefault="005535E0" w:rsidP="006F75A3">
            <w:pPr>
              <w:spacing w:before="0"/>
              <w:jc w:val="left"/>
              <w:rPr>
                <w:sz w:val="18"/>
                <w:szCs w:val="16"/>
                <w:lang w:val="de-DE"/>
              </w:rPr>
            </w:pPr>
            <w:r w:rsidRPr="00115BC2">
              <w:rPr>
                <w:sz w:val="18"/>
                <w:szCs w:val="16"/>
                <w:lang w:val="de-DE"/>
              </w:rPr>
              <w:t xml:space="preserve">Y. Yu, </w:t>
            </w:r>
          </w:p>
          <w:p w14:paraId="0D5E2B76" w14:textId="77777777" w:rsidR="002161AA" w:rsidRDefault="005535E0" w:rsidP="006F75A3">
            <w:pPr>
              <w:spacing w:before="0"/>
              <w:jc w:val="left"/>
              <w:rPr>
                <w:sz w:val="18"/>
                <w:szCs w:val="16"/>
                <w:lang w:val="de-DE"/>
              </w:rPr>
            </w:pPr>
            <w:r w:rsidRPr="00115BC2">
              <w:rPr>
                <w:sz w:val="18"/>
                <w:szCs w:val="16"/>
                <w:lang w:val="de-DE"/>
              </w:rPr>
              <w:t xml:space="preserve">H. Yu, </w:t>
            </w:r>
          </w:p>
          <w:p w14:paraId="7E652C24" w14:textId="6EFA24AE" w:rsidR="005535E0" w:rsidRPr="00115BC2" w:rsidRDefault="005535E0" w:rsidP="00115BC2">
            <w:pPr>
              <w:spacing w:before="0"/>
              <w:jc w:val="left"/>
              <w:rPr>
                <w:sz w:val="18"/>
                <w:szCs w:val="16"/>
                <w:lang w:val="de-DE"/>
              </w:rPr>
            </w:pPr>
            <w:r w:rsidRPr="00115BC2">
              <w:rPr>
                <w:sz w:val="18"/>
                <w:szCs w:val="16"/>
                <w:lang w:val="de-DE"/>
              </w:rPr>
              <w:t>D. Wang (OPPO)</w:t>
            </w:r>
          </w:p>
        </w:tc>
      </w:tr>
      <w:tr w:rsidR="003D262D" w:rsidRPr="003D262D" w14:paraId="7BB4513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0C2BC8" w14:textId="798CE92F" w:rsidR="005535E0" w:rsidRPr="00115BC2" w:rsidRDefault="00000000" w:rsidP="00115BC2">
            <w:pPr>
              <w:spacing w:before="0"/>
              <w:jc w:val="left"/>
              <w:rPr>
                <w:sz w:val="18"/>
                <w:szCs w:val="16"/>
              </w:rPr>
            </w:pPr>
            <w:hyperlink r:id="rId941" w:history="1">
              <w:r w:rsidR="005535E0" w:rsidRPr="00115BC2">
                <w:rPr>
                  <w:rStyle w:val="Hyperlink"/>
                  <w:sz w:val="18"/>
                  <w:szCs w:val="16"/>
                </w:rPr>
                <w:t>JVET-AE0075</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8923E" w14:textId="77777777" w:rsidR="005535E0" w:rsidRPr="00115BC2" w:rsidRDefault="005535E0" w:rsidP="00115BC2">
            <w:pPr>
              <w:spacing w:before="0"/>
              <w:jc w:val="left"/>
              <w:rPr>
                <w:sz w:val="18"/>
                <w:szCs w:val="16"/>
              </w:rPr>
            </w:pPr>
            <w:r w:rsidRPr="00115BC2">
              <w:rPr>
                <w:sz w:val="18"/>
                <w:szCs w:val="16"/>
              </w:rPr>
              <w:t>m63777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0F0E4C" w14:textId="77777777" w:rsidR="005535E0" w:rsidRPr="00115BC2" w:rsidRDefault="005535E0" w:rsidP="00115BC2">
            <w:pPr>
              <w:spacing w:before="0"/>
              <w:jc w:val="left"/>
              <w:rPr>
                <w:sz w:val="18"/>
                <w:szCs w:val="16"/>
              </w:rPr>
            </w:pPr>
            <w:r w:rsidRPr="00115BC2">
              <w:rPr>
                <w:sz w:val="18"/>
                <w:szCs w:val="16"/>
              </w:rPr>
              <w:t>2023-07-03 22:53:21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42ED0" w14:textId="77777777" w:rsidR="005535E0" w:rsidRPr="00115BC2" w:rsidRDefault="005535E0" w:rsidP="00115BC2">
            <w:pPr>
              <w:spacing w:before="0"/>
              <w:jc w:val="left"/>
              <w:rPr>
                <w:sz w:val="18"/>
                <w:szCs w:val="16"/>
              </w:rPr>
            </w:pPr>
            <w:r w:rsidRPr="00115BC2">
              <w:rPr>
                <w:sz w:val="18"/>
                <w:szCs w:val="16"/>
              </w:rPr>
              <w:t>2023-07-04 07:54:18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A493B1" w14:textId="77777777" w:rsidR="005535E0" w:rsidRPr="00115BC2" w:rsidRDefault="005535E0" w:rsidP="00115BC2">
            <w:pPr>
              <w:spacing w:before="0"/>
              <w:jc w:val="left"/>
              <w:rPr>
                <w:sz w:val="18"/>
                <w:szCs w:val="16"/>
              </w:rPr>
            </w:pPr>
            <w:r w:rsidRPr="00115BC2">
              <w:rPr>
                <w:sz w:val="18"/>
                <w:szCs w:val="16"/>
              </w:rPr>
              <w:t>2023-07-12 10:14:11</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2B4A1" w14:textId="77777777" w:rsidR="005535E0" w:rsidRPr="00115BC2" w:rsidRDefault="005535E0" w:rsidP="00115BC2">
            <w:pPr>
              <w:spacing w:before="0"/>
              <w:jc w:val="left"/>
              <w:rPr>
                <w:sz w:val="18"/>
                <w:szCs w:val="16"/>
              </w:rPr>
            </w:pPr>
            <w:r w:rsidRPr="00115BC2">
              <w:rPr>
                <w:sz w:val="18"/>
                <w:szCs w:val="16"/>
              </w:rPr>
              <w:t xml:space="preserve">Non-EE2: On </w:t>
            </w:r>
            <w:proofErr w:type="spellStart"/>
            <w:r w:rsidRPr="00115BC2">
              <w:rPr>
                <w:sz w:val="18"/>
                <w:szCs w:val="16"/>
              </w:rPr>
              <w:t>IntraTMP</w:t>
            </w:r>
            <w:proofErr w:type="spellEnd"/>
            <w:r w:rsidRPr="00115BC2">
              <w:rPr>
                <w:sz w:val="18"/>
                <w:szCs w:val="16"/>
              </w:rPr>
              <w:t xml:space="preserve"> block vector</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CDF712" w14:textId="77777777" w:rsidR="002161AA" w:rsidRDefault="005535E0" w:rsidP="006F75A3">
            <w:pPr>
              <w:spacing w:before="0"/>
              <w:jc w:val="left"/>
              <w:rPr>
                <w:sz w:val="18"/>
                <w:szCs w:val="16"/>
                <w:lang w:val="de-DE"/>
              </w:rPr>
            </w:pPr>
            <w:r w:rsidRPr="00115BC2">
              <w:rPr>
                <w:sz w:val="18"/>
                <w:szCs w:val="16"/>
                <w:lang w:val="de-DE"/>
              </w:rPr>
              <w:t xml:space="preserve">Y. Yu, </w:t>
            </w:r>
          </w:p>
          <w:p w14:paraId="6787E05D" w14:textId="77777777" w:rsidR="002161AA" w:rsidRDefault="005535E0" w:rsidP="006F75A3">
            <w:pPr>
              <w:spacing w:before="0"/>
              <w:jc w:val="left"/>
              <w:rPr>
                <w:sz w:val="18"/>
                <w:szCs w:val="16"/>
                <w:lang w:val="de-DE"/>
              </w:rPr>
            </w:pPr>
            <w:r w:rsidRPr="00115BC2">
              <w:rPr>
                <w:sz w:val="18"/>
                <w:szCs w:val="16"/>
                <w:lang w:val="de-DE"/>
              </w:rPr>
              <w:t xml:space="preserve">L. Zhang, </w:t>
            </w:r>
          </w:p>
          <w:p w14:paraId="2AE3CCD9" w14:textId="77777777" w:rsidR="002161AA" w:rsidRDefault="005535E0" w:rsidP="006F75A3">
            <w:pPr>
              <w:spacing w:before="0"/>
              <w:jc w:val="left"/>
              <w:rPr>
                <w:sz w:val="18"/>
                <w:szCs w:val="16"/>
                <w:lang w:val="de-DE"/>
              </w:rPr>
            </w:pPr>
            <w:r w:rsidRPr="00115BC2">
              <w:rPr>
                <w:sz w:val="18"/>
                <w:szCs w:val="16"/>
                <w:lang w:val="de-DE"/>
              </w:rPr>
              <w:t xml:space="preserve">L. Xu, </w:t>
            </w:r>
          </w:p>
          <w:p w14:paraId="40052418" w14:textId="77777777" w:rsidR="002161AA" w:rsidRDefault="005535E0" w:rsidP="006F75A3">
            <w:pPr>
              <w:spacing w:before="0"/>
              <w:jc w:val="left"/>
              <w:rPr>
                <w:sz w:val="18"/>
                <w:szCs w:val="16"/>
                <w:lang w:val="de-DE"/>
              </w:rPr>
            </w:pPr>
            <w:r w:rsidRPr="00115BC2">
              <w:rPr>
                <w:sz w:val="18"/>
                <w:szCs w:val="16"/>
                <w:lang w:val="de-DE"/>
              </w:rPr>
              <w:t xml:space="preserve">H. Yu, </w:t>
            </w:r>
          </w:p>
          <w:p w14:paraId="4D4BB482" w14:textId="77777777" w:rsidR="002161AA" w:rsidRDefault="005535E0" w:rsidP="006F75A3">
            <w:pPr>
              <w:spacing w:before="0"/>
              <w:jc w:val="left"/>
              <w:rPr>
                <w:sz w:val="18"/>
                <w:szCs w:val="16"/>
                <w:lang w:val="de-DE"/>
              </w:rPr>
            </w:pPr>
            <w:r w:rsidRPr="00115BC2">
              <w:rPr>
                <w:sz w:val="18"/>
                <w:szCs w:val="16"/>
                <w:lang w:val="de-DE"/>
              </w:rPr>
              <w:t xml:space="preserve">J. Gan, </w:t>
            </w:r>
          </w:p>
          <w:p w14:paraId="20A42B2A" w14:textId="77777777" w:rsidR="002161AA" w:rsidRDefault="005535E0" w:rsidP="006F75A3">
            <w:pPr>
              <w:spacing w:before="0"/>
              <w:jc w:val="left"/>
              <w:rPr>
                <w:sz w:val="18"/>
                <w:szCs w:val="16"/>
                <w:lang w:val="de-DE"/>
              </w:rPr>
            </w:pPr>
            <w:r w:rsidRPr="00115BC2">
              <w:rPr>
                <w:sz w:val="18"/>
                <w:szCs w:val="16"/>
                <w:lang w:val="de-DE"/>
              </w:rPr>
              <w:t xml:space="preserve">F. Wang, </w:t>
            </w:r>
          </w:p>
          <w:p w14:paraId="2D7BFA8E" w14:textId="77777777" w:rsidR="002161AA" w:rsidRDefault="005535E0" w:rsidP="006F75A3">
            <w:pPr>
              <w:spacing w:before="0"/>
              <w:jc w:val="left"/>
              <w:rPr>
                <w:sz w:val="18"/>
                <w:szCs w:val="16"/>
                <w:lang w:val="de-DE"/>
              </w:rPr>
            </w:pPr>
            <w:r w:rsidRPr="00115BC2">
              <w:rPr>
                <w:sz w:val="18"/>
                <w:szCs w:val="16"/>
                <w:lang w:val="de-DE"/>
              </w:rPr>
              <w:t xml:space="preserve">Z. Xie, </w:t>
            </w:r>
          </w:p>
          <w:p w14:paraId="3E9881B2" w14:textId="5518A4ED" w:rsidR="005535E0" w:rsidRPr="00115BC2" w:rsidRDefault="005535E0" w:rsidP="00115BC2">
            <w:pPr>
              <w:spacing w:before="0"/>
              <w:jc w:val="left"/>
              <w:rPr>
                <w:sz w:val="18"/>
                <w:szCs w:val="16"/>
                <w:lang w:val="de-DE"/>
              </w:rPr>
            </w:pPr>
            <w:r w:rsidRPr="00115BC2">
              <w:rPr>
                <w:sz w:val="18"/>
                <w:szCs w:val="16"/>
                <w:lang w:val="de-DE"/>
              </w:rPr>
              <w:t>D. Wang (OPPO)</w:t>
            </w:r>
          </w:p>
        </w:tc>
      </w:tr>
      <w:tr w:rsidR="003D262D" w:rsidRPr="003D262D" w14:paraId="62E9AA31"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9CBD17" w14:textId="01C30302" w:rsidR="005535E0" w:rsidRPr="00115BC2" w:rsidRDefault="00000000" w:rsidP="00115BC2">
            <w:pPr>
              <w:spacing w:before="0"/>
              <w:jc w:val="left"/>
              <w:rPr>
                <w:sz w:val="18"/>
                <w:szCs w:val="16"/>
              </w:rPr>
            </w:pPr>
            <w:hyperlink r:id="rId942" w:history="1">
              <w:r w:rsidR="005535E0" w:rsidRPr="00115BC2">
                <w:rPr>
                  <w:rStyle w:val="Hyperlink"/>
                  <w:sz w:val="18"/>
                  <w:szCs w:val="16"/>
                </w:rPr>
                <w:t>JVET-AE0076</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EFCFD" w14:textId="77777777" w:rsidR="005535E0" w:rsidRPr="00115BC2" w:rsidRDefault="005535E0" w:rsidP="00115BC2">
            <w:pPr>
              <w:spacing w:before="0"/>
              <w:jc w:val="left"/>
              <w:rPr>
                <w:sz w:val="18"/>
                <w:szCs w:val="16"/>
              </w:rPr>
            </w:pPr>
            <w:r w:rsidRPr="00115BC2">
              <w:rPr>
                <w:sz w:val="18"/>
                <w:szCs w:val="16"/>
              </w:rPr>
              <w:t>m63778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0C4364" w14:textId="77777777" w:rsidR="005535E0" w:rsidRPr="00115BC2" w:rsidRDefault="005535E0" w:rsidP="00115BC2">
            <w:pPr>
              <w:spacing w:before="0"/>
              <w:jc w:val="left"/>
              <w:rPr>
                <w:sz w:val="18"/>
                <w:szCs w:val="16"/>
              </w:rPr>
            </w:pPr>
            <w:r w:rsidRPr="00115BC2">
              <w:rPr>
                <w:sz w:val="18"/>
                <w:szCs w:val="16"/>
              </w:rPr>
              <w:t>2023-07-03 22:54:18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1FFC4" w14:textId="77777777" w:rsidR="005535E0" w:rsidRPr="00115BC2" w:rsidRDefault="005535E0" w:rsidP="00115BC2">
            <w:pPr>
              <w:spacing w:before="0"/>
              <w:jc w:val="left"/>
              <w:rPr>
                <w:sz w:val="18"/>
                <w:szCs w:val="16"/>
              </w:rPr>
            </w:pPr>
            <w:r w:rsidRPr="00115BC2">
              <w:rPr>
                <w:sz w:val="18"/>
                <w:szCs w:val="16"/>
              </w:rPr>
              <w:t>2023-07-04 03:08:17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3DAAAA" w14:textId="77777777" w:rsidR="005535E0" w:rsidRPr="00115BC2" w:rsidRDefault="005535E0" w:rsidP="00115BC2">
            <w:pPr>
              <w:spacing w:before="0"/>
              <w:jc w:val="left"/>
              <w:rPr>
                <w:sz w:val="18"/>
                <w:szCs w:val="16"/>
              </w:rPr>
            </w:pPr>
            <w:r w:rsidRPr="00115BC2">
              <w:rPr>
                <w:sz w:val="18"/>
                <w:szCs w:val="16"/>
              </w:rPr>
              <w:t>2023-07-11 14:34:57</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C918E6" w14:textId="77777777" w:rsidR="005535E0" w:rsidRPr="00115BC2" w:rsidRDefault="005535E0" w:rsidP="00115BC2">
            <w:pPr>
              <w:spacing w:before="0"/>
              <w:jc w:val="left"/>
              <w:rPr>
                <w:sz w:val="18"/>
                <w:szCs w:val="16"/>
              </w:rPr>
            </w:pPr>
            <w:r w:rsidRPr="00115BC2">
              <w:rPr>
                <w:sz w:val="18"/>
                <w:szCs w:val="16"/>
              </w:rPr>
              <w:t>EE2-2.8: An extrapolation filter-based intra prediction mode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7543BD" w14:textId="77777777" w:rsidR="002161AA" w:rsidRDefault="003B7D69" w:rsidP="006F75A3">
            <w:pPr>
              <w:spacing w:before="0"/>
              <w:jc w:val="left"/>
              <w:rPr>
                <w:sz w:val="18"/>
                <w:szCs w:val="16"/>
                <w:lang w:val="de-DE"/>
              </w:rPr>
            </w:pPr>
            <w:r w:rsidRPr="00115BC2">
              <w:rPr>
                <w:sz w:val="18"/>
                <w:szCs w:val="16"/>
                <w:lang w:val="de-DE"/>
              </w:rPr>
              <w:t>L. Xu</w:t>
            </w:r>
            <w:r w:rsidR="005535E0" w:rsidRPr="00115BC2">
              <w:rPr>
                <w:sz w:val="18"/>
                <w:szCs w:val="16"/>
                <w:lang w:val="de-DE"/>
              </w:rPr>
              <w:t xml:space="preserve">, </w:t>
            </w:r>
          </w:p>
          <w:p w14:paraId="511D2312" w14:textId="77777777" w:rsidR="002161AA" w:rsidRDefault="003B7D69" w:rsidP="006F75A3">
            <w:pPr>
              <w:spacing w:before="0"/>
              <w:jc w:val="left"/>
              <w:rPr>
                <w:sz w:val="18"/>
                <w:szCs w:val="16"/>
                <w:lang w:val="de-DE"/>
              </w:rPr>
            </w:pPr>
            <w:r w:rsidRPr="00115BC2">
              <w:rPr>
                <w:sz w:val="18"/>
                <w:szCs w:val="16"/>
                <w:lang w:val="de-DE"/>
              </w:rPr>
              <w:t>Y. Yu</w:t>
            </w:r>
            <w:r w:rsidR="005535E0" w:rsidRPr="00115BC2">
              <w:rPr>
                <w:sz w:val="18"/>
                <w:szCs w:val="16"/>
                <w:lang w:val="de-DE"/>
              </w:rPr>
              <w:t xml:space="preserve">, </w:t>
            </w:r>
          </w:p>
          <w:p w14:paraId="0D82FA73" w14:textId="77777777" w:rsidR="002161AA" w:rsidRDefault="003B7D69" w:rsidP="006F75A3">
            <w:pPr>
              <w:spacing w:before="0"/>
              <w:jc w:val="left"/>
              <w:rPr>
                <w:sz w:val="18"/>
                <w:szCs w:val="16"/>
                <w:lang w:val="de-DE"/>
              </w:rPr>
            </w:pPr>
            <w:r w:rsidRPr="00115BC2">
              <w:rPr>
                <w:sz w:val="18"/>
                <w:szCs w:val="16"/>
                <w:lang w:val="de-DE"/>
              </w:rPr>
              <w:t>H. Yu</w:t>
            </w:r>
            <w:r w:rsidR="005535E0" w:rsidRPr="00115BC2">
              <w:rPr>
                <w:sz w:val="18"/>
                <w:szCs w:val="16"/>
                <w:lang w:val="de-DE"/>
              </w:rPr>
              <w:t xml:space="preserve">, </w:t>
            </w:r>
          </w:p>
          <w:p w14:paraId="19CCDA91" w14:textId="65D73E6E" w:rsidR="005535E0" w:rsidRPr="00115BC2" w:rsidRDefault="003B7D69" w:rsidP="00115BC2">
            <w:pPr>
              <w:spacing w:before="0"/>
              <w:jc w:val="left"/>
              <w:rPr>
                <w:sz w:val="18"/>
                <w:szCs w:val="16"/>
                <w:lang w:val="de-DE"/>
              </w:rPr>
            </w:pPr>
            <w:r w:rsidRPr="00115BC2">
              <w:rPr>
                <w:sz w:val="18"/>
                <w:szCs w:val="16"/>
                <w:lang w:val="de-DE"/>
              </w:rPr>
              <w:t>D. Wang (OPPO)</w:t>
            </w:r>
          </w:p>
        </w:tc>
      </w:tr>
      <w:tr w:rsidR="003D262D" w:rsidRPr="00D70637" w14:paraId="768A5C9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32F883" w14:textId="105FEAB1" w:rsidR="005535E0" w:rsidRPr="00115BC2" w:rsidRDefault="00000000" w:rsidP="00115BC2">
            <w:pPr>
              <w:spacing w:before="0"/>
              <w:jc w:val="left"/>
              <w:rPr>
                <w:sz w:val="18"/>
                <w:szCs w:val="16"/>
              </w:rPr>
            </w:pPr>
            <w:hyperlink r:id="rId943" w:history="1">
              <w:r w:rsidR="005535E0" w:rsidRPr="00115BC2">
                <w:rPr>
                  <w:rStyle w:val="Hyperlink"/>
                  <w:sz w:val="18"/>
                  <w:szCs w:val="16"/>
                </w:rPr>
                <w:t>JVET-AE0077</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7483D7" w14:textId="77777777" w:rsidR="005535E0" w:rsidRPr="00115BC2" w:rsidRDefault="005535E0" w:rsidP="00115BC2">
            <w:pPr>
              <w:spacing w:before="0"/>
              <w:jc w:val="left"/>
              <w:rPr>
                <w:sz w:val="18"/>
                <w:szCs w:val="16"/>
              </w:rPr>
            </w:pPr>
            <w:r w:rsidRPr="00115BC2">
              <w:rPr>
                <w:sz w:val="18"/>
                <w:szCs w:val="16"/>
              </w:rPr>
              <w:t>m63779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F2CF88" w14:textId="77777777" w:rsidR="005535E0" w:rsidRPr="00115BC2" w:rsidRDefault="005535E0" w:rsidP="00115BC2">
            <w:pPr>
              <w:spacing w:before="0"/>
              <w:jc w:val="left"/>
              <w:rPr>
                <w:sz w:val="18"/>
                <w:szCs w:val="16"/>
              </w:rPr>
            </w:pPr>
            <w:r w:rsidRPr="00115BC2">
              <w:rPr>
                <w:sz w:val="18"/>
                <w:szCs w:val="16"/>
              </w:rPr>
              <w:t>2023-07-03 22:54:44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07B23" w14:textId="77777777" w:rsidR="005535E0" w:rsidRPr="00115BC2" w:rsidRDefault="005535E0" w:rsidP="00115BC2">
            <w:pPr>
              <w:spacing w:before="0"/>
              <w:jc w:val="left"/>
              <w:rPr>
                <w:sz w:val="18"/>
                <w:szCs w:val="16"/>
              </w:rPr>
            </w:pPr>
            <w:r w:rsidRPr="00115BC2">
              <w:rPr>
                <w:sz w:val="18"/>
                <w:szCs w:val="16"/>
              </w:rPr>
              <w:t>2023-07-04 02:41:34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50A251" w14:textId="77777777" w:rsidR="005535E0" w:rsidRPr="00115BC2" w:rsidRDefault="005535E0" w:rsidP="00115BC2">
            <w:pPr>
              <w:spacing w:before="0"/>
              <w:jc w:val="left"/>
              <w:rPr>
                <w:sz w:val="18"/>
                <w:szCs w:val="16"/>
              </w:rPr>
            </w:pPr>
            <w:r w:rsidRPr="00115BC2">
              <w:rPr>
                <w:sz w:val="18"/>
                <w:szCs w:val="16"/>
              </w:rPr>
              <w:t>2023-07-04 02:41:34</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6FC489" w14:textId="77777777" w:rsidR="005535E0" w:rsidRPr="00115BC2" w:rsidRDefault="005535E0" w:rsidP="00115BC2">
            <w:pPr>
              <w:spacing w:before="0"/>
              <w:jc w:val="left"/>
              <w:rPr>
                <w:sz w:val="18"/>
                <w:szCs w:val="16"/>
              </w:rPr>
            </w:pPr>
            <w:r w:rsidRPr="00115BC2">
              <w:rPr>
                <w:sz w:val="18"/>
                <w:szCs w:val="16"/>
              </w:rPr>
              <w:t xml:space="preserve">EE2-2.9: Extended search areas for </w:t>
            </w:r>
            <w:proofErr w:type="spellStart"/>
            <w:r w:rsidRPr="00115BC2">
              <w:rPr>
                <w:sz w:val="18"/>
                <w:szCs w:val="16"/>
              </w:rPr>
              <w:t>IntraTMP</w:t>
            </w:r>
            <w:proofErr w:type="spellEnd"/>
            <w:r w:rsidRPr="00115BC2">
              <w:rPr>
                <w:sz w:val="18"/>
                <w:szCs w:val="16"/>
              </w:rPr>
              <w:t xml:space="preserve"> mode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4BA71D" w14:textId="77777777" w:rsidR="002161AA" w:rsidRDefault="003B7D69" w:rsidP="006F75A3">
            <w:pPr>
              <w:spacing w:before="0"/>
              <w:jc w:val="left"/>
              <w:rPr>
                <w:sz w:val="18"/>
                <w:szCs w:val="16"/>
                <w:lang w:val="de-DE"/>
              </w:rPr>
            </w:pPr>
            <w:r w:rsidRPr="00115BC2">
              <w:rPr>
                <w:sz w:val="18"/>
                <w:szCs w:val="16"/>
                <w:lang w:val="de-DE"/>
              </w:rPr>
              <w:t>Y. Yu</w:t>
            </w:r>
            <w:r w:rsidR="005535E0" w:rsidRPr="00115BC2">
              <w:rPr>
                <w:sz w:val="18"/>
                <w:szCs w:val="16"/>
                <w:lang w:val="de-DE"/>
              </w:rPr>
              <w:t xml:space="preserve">, </w:t>
            </w:r>
          </w:p>
          <w:p w14:paraId="7DB711B8" w14:textId="77777777" w:rsidR="002161AA" w:rsidRDefault="003B7D69" w:rsidP="006F75A3">
            <w:pPr>
              <w:spacing w:before="0"/>
              <w:jc w:val="left"/>
              <w:rPr>
                <w:sz w:val="18"/>
                <w:szCs w:val="16"/>
                <w:lang w:val="de-DE"/>
              </w:rPr>
            </w:pPr>
            <w:r w:rsidRPr="00115BC2">
              <w:rPr>
                <w:sz w:val="18"/>
                <w:szCs w:val="16"/>
                <w:lang w:val="de-DE"/>
              </w:rPr>
              <w:t>L. Zhang</w:t>
            </w:r>
            <w:r w:rsidR="005535E0" w:rsidRPr="00115BC2">
              <w:rPr>
                <w:sz w:val="18"/>
                <w:szCs w:val="16"/>
                <w:lang w:val="de-DE"/>
              </w:rPr>
              <w:t xml:space="preserve">, </w:t>
            </w:r>
          </w:p>
          <w:p w14:paraId="0871AEEC" w14:textId="77777777" w:rsidR="002161AA" w:rsidRDefault="003B7D69" w:rsidP="006F75A3">
            <w:pPr>
              <w:spacing w:before="0"/>
              <w:jc w:val="left"/>
              <w:rPr>
                <w:sz w:val="18"/>
                <w:szCs w:val="16"/>
                <w:lang w:val="de-DE"/>
              </w:rPr>
            </w:pPr>
            <w:r w:rsidRPr="00115BC2">
              <w:rPr>
                <w:sz w:val="18"/>
                <w:szCs w:val="16"/>
                <w:lang w:val="de-DE"/>
              </w:rPr>
              <w:t>F. Wang</w:t>
            </w:r>
            <w:r w:rsidR="005535E0" w:rsidRPr="00115BC2">
              <w:rPr>
                <w:sz w:val="18"/>
                <w:szCs w:val="16"/>
                <w:lang w:val="de-DE"/>
              </w:rPr>
              <w:t xml:space="preserve">, </w:t>
            </w:r>
          </w:p>
          <w:p w14:paraId="7F91EB3C" w14:textId="77777777" w:rsidR="002161AA" w:rsidRPr="00115BC2" w:rsidRDefault="003B7D69" w:rsidP="006F75A3">
            <w:pPr>
              <w:spacing w:before="0"/>
              <w:jc w:val="left"/>
              <w:rPr>
                <w:sz w:val="18"/>
                <w:szCs w:val="16"/>
                <w:lang w:val="en-CA"/>
              </w:rPr>
            </w:pPr>
            <w:r w:rsidRPr="00115BC2">
              <w:rPr>
                <w:sz w:val="18"/>
                <w:szCs w:val="16"/>
                <w:lang w:val="en-CA"/>
              </w:rPr>
              <w:t>J. Gan</w:t>
            </w:r>
            <w:r w:rsidR="005535E0" w:rsidRPr="00115BC2">
              <w:rPr>
                <w:sz w:val="18"/>
                <w:szCs w:val="16"/>
                <w:lang w:val="en-CA"/>
              </w:rPr>
              <w:t xml:space="preserve">, </w:t>
            </w:r>
          </w:p>
          <w:p w14:paraId="6BC0BDEC" w14:textId="77777777" w:rsidR="002161AA" w:rsidRPr="00115BC2" w:rsidRDefault="003B7D69" w:rsidP="006F75A3">
            <w:pPr>
              <w:spacing w:before="0"/>
              <w:jc w:val="left"/>
              <w:rPr>
                <w:sz w:val="18"/>
                <w:szCs w:val="16"/>
                <w:lang w:val="en-CA"/>
              </w:rPr>
            </w:pPr>
            <w:r w:rsidRPr="00115BC2">
              <w:rPr>
                <w:sz w:val="18"/>
                <w:szCs w:val="16"/>
                <w:lang w:val="en-CA"/>
              </w:rPr>
              <w:t>H. Yu</w:t>
            </w:r>
            <w:r w:rsidR="005535E0" w:rsidRPr="00115BC2">
              <w:rPr>
                <w:sz w:val="18"/>
                <w:szCs w:val="16"/>
                <w:lang w:val="en-CA"/>
              </w:rPr>
              <w:t xml:space="preserve">, </w:t>
            </w:r>
          </w:p>
          <w:p w14:paraId="0EEA3F7E" w14:textId="77777777" w:rsidR="002161AA" w:rsidRPr="00115BC2" w:rsidRDefault="003B7D69" w:rsidP="006F75A3">
            <w:pPr>
              <w:spacing w:before="0"/>
              <w:jc w:val="left"/>
              <w:rPr>
                <w:sz w:val="18"/>
                <w:szCs w:val="16"/>
                <w:lang w:val="en-CA"/>
              </w:rPr>
            </w:pPr>
            <w:r w:rsidRPr="00115BC2">
              <w:rPr>
                <w:sz w:val="18"/>
                <w:szCs w:val="16"/>
                <w:lang w:val="en-CA"/>
              </w:rPr>
              <w:t>L. Xu</w:t>
            </w:r>
            <w:r w:rsidR="005535E0" w:rsidRPr="00115BC2">
              <w:rPr>
                <w:sz w:val="18"/>
                <w:szCs w:val="16"/>
                <w:lang w:val="en-CA"/>
              </w:rPr>
              <w:t xml:space="preserve">, </w:t>
            </w:r>
          </w:p>
          <w:p w14:paraId="4CF6A29A" w14:textId="77777777" w:rsidR="002161AA" w:rsidRDefault="003B7D69" w:rsidP="006F75A3">
            <w:pPr>
              <w:spacing w:before="0"/>
              <w:jc w:val="left"/>
              <w:rPr>
                <w:sz w:val="18"/>
                <w:szCs w:val="16"/>
                <w:lang w:val="de-DE"/>
              </w:rPr>
            </w:pPr>
            <w:r w:rsidRPr="00115BC2">
              <w:rPr>
                <w:sz w:val="18"/>
                <w:szCs w:val="16"/>
                <w:lang w:val="de-DE"/>
              </w:rPr>
              <w:t>Z. Xie</w:t>
            </w:r>
            <w:r w:rsidR="005535E0" w:rsidRPr="00115BC2">
              <w:rPr>
                <w:sz w:val="18"/>
                <w:szCs w:val="16"/>
                <w:lang w:val="de-DE"/>
              </w:rPr>
              <w:t xml:space="preserve">, </w:t>
            </w:r>
          </w:p>
          <w:p w14:paraId="2FDB8237" w14:textId="77777777" w:rsidR="002161AA" w:rsidRDefault="003B7D69" w:rsidP="006F75A3">
            <w:pPr>
              <w:spacing w:before="0"/>
              <w:jc w:val="left"/>
              <w:rPr>
                <w:sz w:val="18"/>
                <w:szCs w:val="16"/>
                <w:lang w:val="de-DE"/>
              </w:rPr>
            </w:pPr>
            <w:r w:rsidRPr="00115BC2">
              <w:rPr>
                <w:sz w:val="18"/>
                <w:szCs w:val="16"/>
                <w:lang w:val="de-DE"/>
              </w:rPr>
              <w:t>D. Wang (OPPO)</w:t>
            </w:r>
            <w:r w:rsidR="005535E0" w:rsidRPr="00115BC2">
              <w:rPr>
                <w:sz w:val="18"/>
                <w:szCs w:val="16"/>
                <w:lang w:val="de-DE"/>
              </w:rPr>
              <w:t xml:space="preserve">, </w:t>
            </w:r>
          </w:p>
          <w:p w14:paraId="3292E279" w14:textId="77777777" w:rsidR="002161AA" w:rsidRDefault="003B7D69" w:rsidP="006F75A3">
            <w:pPr>
              <w:spacing w:before="0"/>
              <w:jc w:val="left"/>
              <w:rPr>
                <w:sz w:val="18"/>
                <w:szCs w:val="16"/>
                <w:lang w:val="de-DE"/>
              </w:rPr>
            </w:pPr>
            <w:r w:rsidRPr="00115BC2">
              <w:rPr>
                <w:sz w:val="18"/>
                <w:szCs w:val="16"/>
                <w:lang w:val="de-DE"/>
              </w:rPr>
              <w:t>Y. Ma</w:t>
            </w:r>
            <w:r w:rsidR="005535E0" w:rsidRPr="00115BC2">
              <w:rPr>
                <w:sz w:val="18"/>
                <w:szCs w:val="16"/>
                <w:lang w:val="de-DE"/>
              </w:rPr>
              <w:t xml:space="preserve">, </w:t>
            </w:r>
          </w:p>
          <w:p w14:paraId="504402A8" w14:textId="77777777" w:rsidR="002161AA" w:rsidRDefault="005535E0" w:rsidP="006F75A3">
            <w:pPr>
              <w:spacing w:before="0"/>
              <w:jc w:val="left"/>
              <w:rPr>
                <w:sz w:val="18"/>
                <w:szCs w:val="16"/>
                <w:lang w:val="de-DE"/>
              </w:rPr>
            </w:pPr>
            <w:r w:rsidRPr="00115BC2">
              <w:rPr>
                <w:sz w:val="18"/>
                <w:szCs w:val="16"/>
                <w:lang w:val="de-DE"/>
              </w:rPr>
              <w:t xml:space="preserve">H. Zhang, </w:t>
            </w:r>
          </w:p>
          <w:p w14:paraId="549FA9BF" w14:textId="77777777" w:rsidR="002161AA" w:rsidRDefault="005535E0" w:rsidP="006F75A3">
            <w:pPr>
              <w:spacing w:before="0"/>
              <w:jc w:val="left"/>
              <w:rPr>
                <w:sz w:val="18"/>
                <w:szCs w:val="16"/>
                <w:lang w:val="de-DE"/>
              </w:rPr>
            </w:pPr>
            <w:r w:rsidRPr="00115BC2">
              <w:rPr>
                <w:sz w:val="18"/>
                <w:szCs w:val="16"/>
                <w:lang w:val="de-DE"/>
              </w:rPr>
              <w:t xml:space="preserve">J. Huo, </w:t>
            </w:r>
          </w:p>
          <w:p w14:paraId="084E937B" w14:textId="77777777" w:rsidR="002161AA" w:rsidRPr="00115BC2" w:rsidRDefault="005535E0" w:rsidP="006F75A3">
            <w:pPr>
              <w:spacing w:before="0"/>
              <w:jc w:val="left"/>
              <w:rPr>
                <w:sz w:val="18"/>
                <w:szCs w:val="16"/>
                <w:lang w:val="en-CA"/>
              </w:rPr>
            </w:pPr>
            <w:r w:rsidRPr="00115BC2">
              <w:rPr>
                <w:sz w:val="18"/>
                <w:szCs w:val="16"/>
                <w:lang w:val="en-CA"/>
              </w:rPr>
              <w:t xml:space="preserve">F. Yang, </w:t>
            </w:r>
          </w:p>
          <w:p w14:paraId="4919E1E7" w14:textId="77777777" w:rsidR="002161AA" w:rsidRPr="00115BC2" w:rsidRDefault="005535E0" w:rsidP="006F75A3">
            <w:pPr>
              <w:spacing w:before="0"/>
              <w:jc w:val="left"/>
              <w:rPr>
                <w:sz w:val="18"/>
                <w:szCs w:val="16"/>
                <w:lang w:val="en-CA"/>
              </w:rPr>
            </w:pPr>
            <w:r w:rsidRPr="00115BC2">
              <w:rPr>
                <w:sz w:val="18"/>
                <w:szCs w:val="16"/>
                <w:lang w:val="en-CA"/>
              </w:rPr>
              <w:t xml:space="preserve">X. Gao, </w:t>
            </w:r>
          </w:p>
          <w:p w14:paraId="67F39777" w14:textId="77777777" w:rsidR="002161AA" w:rsidRPr="00115BC2" w:rsidRDefault="005535E0" w:rsidP="006F75A3">
            <w:pPr>
              <w:spacing w:before="0"/>
              <w:jc w:val="left"/>
              <w:rPr>
                <w:sz w:val="18"/>
                <w:szCs w:val="16"/>
                <w:lang w:val="en-CA"/>
              </w:rPr>
            </w:pPr>
            <w:r w:rsidRPr="00115BC2">
              <w:rPr>
                <w:sz w:val="18"/>
                <w:szCs w:val="16"/>
                <w:lang w:val="en-CA"/>
              </w:rPr>
              <w:t>N. Wang (</w:t>
            </w:r>
            <w:proofErr w:type="spellStart"/>
            <w:r w:rsidRPr="00115BC2">
              <w:rPr>
                <w:sz w:val="18"/>
                <w:szCs w:val="16"/>
                <w:lang w:val="en-CA"/>
              </w:rPr>
              <w:t>Xidian</w:t>
            </w:r>
            <w:proofErr w:type="spellEnd"/>
            <w:r w:rsidRPr="00115BC2">
              <w:rPr>
                <w:sz w:val="18"/>
                <w:szCs w:val="16"/>
                <w:lang w:val="en-CA"/>
              </w:rPr>
              <w:t xml:space="preserve"> University), </w:t>
            </w:r>
          </w:p>
          <w:p w14:paraId="21AC4903" w14:textId="77777777" w:rsidR="002161AA" w:rsidRDefault="003B7D69" w:rsidP="006F75A3">
            <w:pPr>
              <w:spacing w:before="0"/>
              <w:jc w:val="left"/>
              <w:rPr>
                <w:sz w:val="18"/>
                <w:szCs w:val="16"/>
                <w:lang w:val="de-DE"/>
              </w:rPr>
            </w:pPr>
            <w:r w:rsidRPr="00115BC2">
              <w:rPr>
                <w:sz w:val="18"/>
                <w:szCs w:val="16"/>
                <w:lang w:val="de-DE"/>
              </w:rPr>
              <w:t>X. Xiu</w:t>
            </w:r>
            <w:r w:rsidR="005535E0" w:rsidRPr="00115BC2">
              <w:rPr>
                <w:sz w:val="18"/>
                <w:szCs w:val="16"/>
                <w:lang w:val="de-DE"/>
              </w:rPr>
              <w:t xml:space="preserve">, </w:t>
            </w:r>
          </w:p>
          <w:p w14:paraId="7F1044CE" w14:textId="77777777" w:rsidR="002161AA" w:rsidRDefault="005535E0" w:rsidP="006F75A3">
            <w:pPr>
              <w:spacing w:before="0"/>
              <w:jc w:val="left"/>
              <w:rPr>
                <w:sz w:val="18"/>
                <w:szCs w:val="16"/>
                <w:lang w:val="de-DE"/>
              </w:rPr>
            </w:pPr>
            <w:r w:rsidRPr="00115BC2">
              <w:rPr>
                <w:sz w:val="18"/>
                <w:szCs w:val="16"/>
                <w:lang w:val="de-DE"/>
              </w:rPr>
              <w:t xml:space="preserve">N. Yan, </w:t>
            </w:r>
          </w:p>
          <w:p w14:paraId="7EEF39EE" w14:textId="77777777" w:rsidR="002161AA" w:rsidRDefault="005535E0" w:rsidP="006F75A3">
            <w:pPr>
              <w:spacing w:before="0"/>
              <w:jc w:val="left"/>
              <w:rPr>
                <w:sz w:val="18"/>
                <w:szCs w:val="16"/>
                <w:lang w:val="de-DE"/>
              </w:rPr>
            </w:pPr>
            <w:r w:rsidRPr="00115BC2">
              <w:rPr>
                <w:sz w:val="18"/>
                <w:szCs w:val="16"/>
                <w:lang w:val="de-DE"/>
              </w:rPr>
              <w:t xml:space="preserve">C. Ma, </w:t>
            </w:r>
          </w:p>
          <w:p w14:paraId="7FDC9266" w14:textId="77777777" w:rsidR="002161AA" w:rsidRDefault="005535E0" w:rsidP="006F75A3">
            <w:pPr>
              <w:spacing w:before="0"/>
              <w:jc w:val="left"/>
              <w:rPr>
                <w:sz w:val="18"/>
                <w:szCs w:val="16"/>
                <w:lang w:val="de-DE"/>
              </w:rPr>
            </w:pPr>
            <w:r w:rsidRPr="00115BC2">
              <w:rPr>
                <w:sz w:val="18"/>
                <w:szCs w:val="16"/>
                <w:lang w:val="de-DE"/>
              </w:rPr>
              <w:t xml:space="preserve">H. Jhu, </w:t>
            </w:r>
          </w:p>
          <w:p w14:paraId="51C9F5AF" w14:textId="77777777" w:rsidR="002161AA" w:rsidRDefault="005535E0" w:rsidP="006F75A3">
            <w:pPr>
              <w:spacing w:before="0"/>
              <w:jc w:val="left"/>
              <w:rPr>
                <w:sz w:val="18"/>
                <w:szCs w:val="16"/>
                <w:lang w:val="de-DE"/>
              </w:rPr>
            </w:pPr>
            <w:r w:rsidRPr="00115BC2">
              <w:rPr>
                <w:sz w:val="18"/>
                <w:szCs w:val="16"/>
                <w:lang w:val="de-DE"/>
              </w:rPr>
              <w:t xml:space="preserve">C. Kuo, </w:t>
            </w:r>
          </w:p>
          <w:p w14:paraId="641F7AD2" w14:textId="77777777" w:rsidR="002161AA" w:rsidRDefault="005535E0" w:rsidP="006F75A3">
            <w:pPr>
              <w:spacing w:before="0"/>
              <w:jc w:val="left"/>
              <w:rPr>
                <w:sz w:val="18"/>
                <w:szCs w:val="16"/>
                <w:lang w:val="de-DE"/>
              </w:rPr>
            </w:pPr>
            <w:r w:rsidRPr="00115BC2">
              <w:rPr>
                <w:sz w:val="18"/>
                <w:szCs w:val="16"/>
                <w:lang w:val="de-DE"/>
              </w:rPr>
              <w:t xml:space="preserve">W. Chen, </w:t>
            </w:r>
          </w:p>
          <w:p w14:paraId="32D37DB5" w14:textId="4BE3256C" w:rsidR="005535E0" w:rsidRPr="00115BC2" w:rsidRDefault="005535E0" w:rsidP="00115BC2">
            <w:pPr>
              <w:spacing w:before="0"/>
              <w:jc w:val="left"/>
              <w:rPr>
                <w:sz w:val="18"/>
                <w:szCs w:val="16"/>
                <w:lang w:val="de-DE"/>
              </w:rPr>
            </w:pPr>
            <w:r w:rsidRPr="00115BC2">
              <w:rPr>
                <w:sz w:val="18"/>
                <w:szCs w:val="16"/>
                <w:lang w:val="de-DE"/>
              </w:rPr>
              <w:t>X. Wang (Kwai)</w:t>
            </w:r>
          </w:p>
        </w:tc>
      </w:tr>
      <w:tr w:rsidR="003D262D" w:rsidRPr="003D262D" w14:paraId="463CB680"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F3D3D" w14:textId="7B41D7E5" w:rsidR="005535E0" w:rsidRPr="00115BC2" w:rsidRDefault="00000000" w:rsidP="00115BC2">
            <w:pPr>
              <w:spacing w:before="0"/>
              <w:jc w:val="left"/>
              <w:rPr>
                <w:sz w:val="18"/>
                <w:szCs w:val="16"/>
              </w:rPr>
            </w:pPr>
            <w:hyperlink r:id="rId944" w:history="1">
              <w:r w:rsidR="005535E0" w:rsidRPr="00115BC2">
                <w:rPr>
                  <w:rStyle w:val="Hyperlink"/>
                  <w:sz w:val="18"/>
                  <w:szCs w:val="16"/>
                </w:rPr>
                <w:t>JVET-AE0078</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AD171E" w14:textId="77777777" w:rsidR="005535E0" w:rsidRPr="00115BC2" w:rsidRDefault="005535E0" w:rsidP="00115BC2">
            <w:pPr>
              <w:spacing w:before="0"/>
              <w:jc w:val="left"/>
              <w:rPr>
                <w:sz w:val="18"/>
                <w:szCs w:val="16"/>
              </w:rPr>
            </w:pPr>
            <w:r w:rsidRPr="00115BC2">
              <w:rPr>
                <w:sz w:val="18"/>
                <w:szCs w:val="16"/>
              </w:rPr>
              <w:t>m63780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C9817" w14:textId="77777777" w:rsidR="005535E0" w:rsidRPr="00115BC2" w:rsidRDefault="005535E0" w:rsidP="00115BC2">
            <w:pPr>
              <w:spacing w:before="0"/>
              <w:jc w:val="left"/>
              <w:rPr>
                <w:sz w:val="18"/>
                <w:szCs w:val="16"/>
              </w:rPr>
            </w:pPr>
            <w:r w:rsidRPr="00115BC2">
              <w:rPr>
                <w:sz w:val="18"/>
                <w:szCs w:val="16"/>
              </w:rPr>
              <w:t>2023-07-03 22:55:15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437B0E" w14:textId="77777777" w:rsidR="005535E0" w:rsidRPr="00115BC2" w:rsidRDefault="005535E0" w:rsidP="00115BC2">
            <w:pPr>
              <w:spacing w:before="0"/>
              <w:jc w:val="left"/>
              <w:rPr>
                <w:sz w:val="18"/>
                <w:szCs w:val="16"/>
              </w:rPr>
            </w:pPr>
            <w:r w:rsidRPr="00115BC2">
              <w:rPr>
                <w:sz w:val="18"/>
                <w:szCs w:val="16"/>
              </w:rPr>
              <w:t>2023-07-04 07:47:25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4939D" w14:textId="77777777" w:rsidR="005535E0" w:rsidRPr="00115BC2" w:rsidRDefault="005535E0" w:rsidP="00115BC2">
            <w:pPr>
              <w:spacing w:before="0"/>
              <w:jc w:val="left"/>
              <w:rPr>
                <w:sz w:val="18"/>
                <w:szCs w:val="16"/>
              </w:rPr>
            </w:pPr>
            <w:r w:rsidRPr="00115BC2">
              <w:rPr>
                <w:sz w:val="18"/>
                <w:szCs w:val="16"/>
              </w:rPr>
              <w:t>2023-07-16 13:19:35</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2FCB79" w14:textId="77777777" w:rsidR="005535E0" w:rsidRPr="00115BC2" w:rsidRDefault="005535E0" w:rsidP="00115BC2">
            <w:pPr>
              <w:spacing w:before="0"/>
              <w:jc w:val="left"/>
              <w:rPr>
                <w:sz w:val="18"/>
                <w:szCs w:val="16"/>
              </w:rPr>
            </w:pPr>
            <w:r w:rsidRPr="00115BC2">
              <w:rPr>
                <w:sz w:val="18"/>
                <w:szCs w:val="16"/>
              </w:rPr>
              <w:t>EE2-2.10: IBC-LIC extension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9DA7D8" w14:textId="0D72D2CF" w:rsidR="005535E0" w:rsidRPr="00115BC2" w:rsidRDefault="003B7D69" w:rsidP="00115BC2">
            <w:pPr>
              <w:spacing w:before="0"/>
              <w:jc w:val="left"/>
              <w:rPr>
                <w:sz w:val="18"/>
                <w:szCs w:val="16"/>
                <w:lang w:val="de-DE"/>
              </w:rPr>
            </w:pPr>
            <w:r w:rsidRPr="00115BC2">
              <w:rPr>
                <w:sz w:val="18"/>
                <w:szCs w:val="16"/>
                <w:lang w:val="de-DE"/>
              </w:rPr>
              <w:t>Z. Xie</w:t>
            </w:r>
            <w:r w:rsidR="005535E0" w:rsidRPr="00115BC2">
              <w:rPr>
                <w:sz w:val="18"/>
                <w:szCs w:val="16"/>
                <w:lang w:val="de-DE"/>
              </w:rPr>
              <w:t xml:space="preserve">, </w:t>
            </w:r>
            <w:r w:rsidRPr="00115BC2">
              <w:rPr>
                <w:sz w:val="18"/>
                <w:szCs w:val="16"/>
                <w:lang w:val="de-DE"/>
              </w:rPr>
              <w:t>Y. Yu</w:t>
            </w:r>
            <w:r w:rsidR="005535E0" w:rsidRPr="00115BC2">
              <w:rPr>
                <w:sz w:val="18"/>
                <w:szCs w:val="16"/>
                <w:lang w:val="de-DE"/>
              </w:rPr>
              <w:t xml:space="preserve">, </w:t>
            </w:r>
            <w:r w:rsidRPr="00115BC2">
              <w:rPr>
                <w:sz w:val="18"/>
                <w:szCs w:val="16"/>
                <w:lang w:val="de-DE"/>
              </w:rPr>
              <w:t>H. Yu</w:t>
            </w:r>
            <w:r w:rsidR="005535E0" w:rsidRPr="00115BC2">
              <w:rPr>
                <w:sz w:val="18"/>
                <w:szCs w:val="16"/>
                <w:lang w:val="de-DE"/>
              </w:rPr>
              <w:t xml:space="preserve">, </w:t>
            </w:r>
            <w:r w:rsidRPr="00115BC2">
              <w:rPr>
                <w:sz w:val="18"/>
                <w:szCs w:val="16"/>
                <w:lang w:val="de-DE"/>
              </w:rPr>
              <w:t>D. Wang (OPPO)</w:t>
            </w:r>
          </w:p>
        </w:tc>
      </w:tr>
      <w:tr w:rsidR="003D262D" w14:paraId="12651887"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22CB6" w14:textId="2024965D" w:rsidR="005535E0" w:rsidRPr="00115BC2" w:rsidRDefault="00000000" w:rsidP="00115BC2">
            <w:pPr>
              <w:spacing w:before="0"/>
              <w:jc w:val="left"/>
              <w:rPr>
                <w:sz w:val="18"/>
                <w:szCs w:val="16"/>
              </w:rPr>
            </w:pPr>
            <w:hyperlink r:id="rId945" w:history="1">
              <w:r w:rsidR="005535E0" w:rsidRPr="00115BC2">
                <w:rPr>
                  <w:rStyle w:val="Hyperlink"/>
                  <w:sz w:val="18"/>
                  <w:szCs w:val="16"/>
                </w:rPr>
                <w:t>JVET-AE0079</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E9FE48" w14:textId="77777777" w:rsidR="005535E0" w:rsidRPr="00115BC2" w:rsidRDefault="005535E0" w:rsidP="00115BC2">
            <w:pPr>
              <w:spacing w:before="0"/>
              <w:jc w:val="left"/>
              <w:rPr>
                <w:sz w:val="18"/>
                <w:szCs w:val="16"/>
              </w:rPr>
            </w:pPr>
            <w:r w:rsidRPr="00115BC2">
              <w:rPr>
                <w:sz w:val="18"/>
                <w:szCs w:val="16"/>
              </w:rPr>
              <w:t>m63781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CD0AE4" w14:textId="77777777" w:rsidR="005535E0" w:rsidRPr="00115BC2" w:rsidRDefault="005535E0" w:rsidP="00115BC2">
            <w:pPr>
              <w:spacing w:before="0"/>
              <w:jc w:val="left"/>
              <w:rPr>
                <w:sz w:val="18"/>
                <w:szCs w:val="16"/>
              </w:rPr>
            </w:pPr>
            <w:r w:rsidRPr="00115BC2">
              <w:rPr>
                <w:sz w:val="18"/>
                <w:szCs w:val="16"/>
              </w:rPr>
              <w:t>2023-07-04 01:53:13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2794AE" w14:textId="77777777" w:rsidR="005535E0" w:rsidRPr="00115BC2" w:rsidRDefault="005535E0" w:rsidP="00115BC2">
            <w:pPr>
              <w:spacing w:before="0"/>
              <w:jc w:val="left"/>
              <w:rPr>
                <w:sz w:val="18"/>
                <w:szCs w:val="16"/>
              </w:rPr>
            </w:pPr>
            <w:r w:rsidRPr="00115BC2">
              <w:rPr>
                <w:sz w:val="18"/>
                <w:szCs w:val="16"/>
              </w:rPr>
              <w:t>2023-07-04 20:54:41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FDED6" w14:textId="77777777" w:rsidR="005535E0" w:rsidRPr="00115BC2" w:rsidRDefault="005535E0" w:rsidP="00115BC2">
            <w:pPr>
              <w:spacing w:before="0"/>
              <w:jc w:val="left"/>
              <w:rPr>
                <w:sz w:val="18"/>
                <w:szCs w:val="16"/>
              </w:rPr>
            </w:pPr>
            <w:r w:rsidRPr="00115BC2">
              <w:rPr>
                <w:sz w:val="18"/>
                <w:szCs w:val="16"/>
              </w:rPr>
              <w:t>2023-07-04 20:54:41</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46286" w14:textId="77777777" w:rsidR="005535E0" w:rsidRPr="00115BC2" w:rsidRDefault="005535E0" w:rsidP="00115BC2">
            <w:pPr>
              <w:spacing w:before="0"/>
              <w:jc w:val="left"/>
              <w:rPr>
                <w:sz w:val="18"/>
                <w:szCs w:val="16"/>
              </w:rPr>
            </w:pPr>
            <w:r w:rsidRPr="00115BC2">
              <w:rPr>
                <w:sz w:val="18"/>
                <w:szCs w:val="16"/>
              </w:rPr>
              <w:t>AHG8/AHG9: Source picture timing information SEI message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144966" w14:textId="77777777" w:rsidR="002161AA" w:rsidRDefault="003B7D69" w:rsidP="006F75A3">
            <w:pPr>
              <w:spacing w:before="0"/>
              <w:jc w:val="left"/>
              <w:rPr>
                <w:sz w:val="18"/>
                <w:szCs w:val="16"/>
              </w:rPr>
            </w:pPr>
            <w:r w:rsidRPr="00115BC2">
              <w:rPr>
                <w:sz w:val="18"/>
                <w:szCs w:val="16"/>
              </w:rPr>
              <w:t>S. McCarthy</w:t>
            </w:r>
            <w:r w:rsidR="005535E0" w:rsidRPr="00115BC2">
              <w:rPr>
                <w:sz w:val="18"/>
                <w:szCs w:val="16"/>
              </w:rPr>
              <w:t xml:space="preserve">, </w:t>
            </w:r>
          </w:p>
          <w:p w14:paraId="50E66F9A" w14:textId="77777777" w:rsidR="002161AA" w:rsidRDefault="003B7D69" w:rsidP="006F75A3">
            <w:pPr>
              <w:spacing w:before="0"/>
              <w:jc w:val="left"/>
              <w:rPr>
                <w:sz w:val="18"/>
                <w:szCs w:val="16"/>
              </w:rPr>
            </w:pPr>
            <w:r w:rsidRPr="00115BC2">
              <w:rPr>
                <w:sz w:val="18"/>
                <w:szCs w:val="16"/>
              </w:rPr>
              <w:t>G. J. Sullivan</w:t>
            </w:r>
            <w:r w:rsidR="005535E0" w:rsidRPr="00115BC2">
              <w:rPr>
                <w:sz w:val="18"/>
                <w:szCs w:val="16"/>
              </w:rPr>
              <w:t xml:space="preserve">, </w:t>
            </w:r>
          </w:p>
          <w:p w14:paraId="6594A404" w14:textId="4150B96D" w:rsidR="005535E0" w:rsidRPr="00115BC2" w:rsidRDefault="003B7D69" w:rsidP="00115BC2">
            <w:pPr>
              <w:spacing w:before="0"/>
              <w:jc w:val="left"/>
              <w:rPr>
                <w:sz w:val="18"/>
                <w:szCs w:val="16"/>
              </w:rPr>
            </w:pPr>
            <w:r w:rsidRPr="00115BC2">
              <w:rPr>
                <w:sz w:val="18"/>
                <w:szCs w:val="16"/>
              </w:rPr>
              <w:t>P. Yin (Dolby)</w:t>
            </w:r>
          </w:p>
        </w:tc>
      </w:tr>
      <w:tr w:rsidR="003D262D" w14:paraId="3F45181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6ABC2C" w14:textId="0717B4BF" w:rsidR="005535E0" w:rsidRPr="00115BC2" w:rsidRDefault="00000000" w:rsidP="00115BC2">
            <w:pPr>
              <w:spacing w:before="0"/>
              <w:jc w:val="left"/>
              <w:rPr>
                <w:sz w:val="18"/>
                <w:szCs w:val="16"/>
              </w:rPr>
            </w:pPr>
            <w:hyperlink r:id="rId946" w:history="1">
              <w:r w:rsidR="005535E0" w:rsidRPr="00115BC2">
                <w:rPr>
                  <w:rStyle w:val="Hyperlink"/>
                  <w:sz w:val="18"/>
                  <w:szCs w:val="16"/>
                </w:rPr>
                <w:t>JVET-AE0080</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C1C89D" w14:textId="77777777" w:rsidR="005535E0" w:rsidRPr="00115BC2" w:rsidRDefault="005535E0" w:rsidP="00115BC2">
            <w:pPr>
              <w:spacing w:before="0"/>
              <w:jc w:val="left"/>
              <w:rPr>
                <w:sz w:val="18"/>
                <w:szCs w:val="16"/>
              </w:rPr>
            </w:pPr>
            <w:r w:rsidRPr="00115BC2">
              <w:rPr>
                <w:sz w:val="18"/>
                <w:szCs w:val="16"/>
              </w:rPr>
              <w:t>m63782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3A06B4" w14:textId="77777777" w:rsidR="005535E0" w:rsidRPr="00115BC2" w:rsidRDefault="005535E0" w:rsidP="00115BC2">
            <w:pPr>
              <w:spacing w:before="0"/>
              <w:jc w:val="left"/>
              <w:rPr>
                <w:sz w:val="18"/>
                <w:szCs w:val="16"/>
              </w:rPr>
            </w:pPr>
            <w:r w:rsidRPr="00115BC2">
              <w:rPr>
                <w:sz w:val="18"/>
                <w:szCs w:val="16"/>
              </w:rPr>
              <w:t>2023-07-04 01:59:55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1FEECC" w14:textId="77777777" w:rsidR="005535E0" w:rsidRPr="00115BC2" w:rsidRDefault="005535E0" w:rsidP="00115BC2">
            <w:pPr>
              <w:spacing w:before="0"/>
              <w:jc w:val="left"/>
              <w:rPr>
                <w:sz w:val="18"/>
                <w:szCs w:val="16"/>
              </w:rPr>
            </w:pPr>
            <w:r w:rsidRPr="00115BC2">
              <w:rPr>
                <w:sz w:val="18"/>
                <w:szCs w:val="16"/>
              </w:rPr>
              <w:t>2023-07-04 20:55:11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18E5EC" w14:textId="77777777" w:rsidR="005535E0" w:rsidRPr="00115BC2" w:rsidRDefault="005535E0" w:rsidP="00115BC2">
            <w:pPr>
              <w:spacing w:before="0"/>
              <w:jc w:val="left"/>
              <w:rPr>
                <w:sz w:val="18"/>
                <w:szCs w:val="16"/>
              </w:rPr>
            </w:pPr>
            <w:r w:rsidRPr="00115BC2">
              <w:rPr>
                <w:sz w:val="18"/>
                <w:szCs w:val="16"/>
              </w:rPr>
              <w:t>2023-07-04 20:55:11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395219" w14:textId="77777777" w:rsidR="005535E0" w:rsidRPr="00115BC2" w:rsidRDefault="005535E0" w:rsidP="00115BC2">
            <w:pPr>
              <w:spacing w:before="0"/>
              <w:jc w:val="left"/>
              <w:rPr>
                <w:sz w:val="18"/>
                <w:szCs w:val="16"/>
              </w:rPr>
            </w:pPr>
            <w:r w:rsidRPr="00115BC2">
              <w:rPr>
                <w:sz w:val="18"/>
                <w:szCs w:val="16"/>
              </w:rPr>
              <w:t>AHG9: Generative Face Video SEI message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6BBA85" w14:textId="77777777" w:rsidR="002161AA" w:rsidRDefault="003B7D69" w:rsidP="006F75A3">
            <w:pPr>
              <w:spacing w:before="0"/>
              <w:jc w:val="left"/>
              <w:rPr>
                <w:sz w:val="18"/>
                <w:szCs w:val="16"/>
              </w:rPr>
            </w:pPr>
            <w:r w:rsidRPr="00115BC2">
              <w:rPr>
                <w:sz w:val="18"/>
                <w:szCs w:val="16"/>
              </w:rPr>
              <w:t>S. McCarthy</w:t>
            </w:r>
            <w:r w:rsidR="005535E0" w:rsidRPr="00115BC2">
              <w:rPr>
                <w:sz w:val="18"/>
                <w:szCs w:val="16"/>
              </w:rPr>
              <w:t xml:space="preserve">, </w:t>
            </w:r>
          </w:p>
          <w:p w14:paraId="0072B81F" w14:textId="77777777" w:rsidR="002161AA" w:rsidRDefault="003B7D69" w:rsidP="006F75A3">
            <w:pPr>
              <w:spacing w:before="0"/>
              <w:jc w:val="left"/>
              <w:rPr>
                <w:sz w:val="18"/>
                <w:szCs w:val="16"/>
              </w:rPr>
            </w:pPr>
            <w:r w:rsidRPr="00115BC2">
              <w:rPr>
                <w:sz w:val="18"/>
                <w:szCs w:val="16"/>
              </w:rPr>
              <w:t>P. Yin</w:t>
            </w:r>
            <w:r w:rsidR="005535E0" w:rsidRPr="00115BC2">
              <w:rPr>
                <w:sz w:val="18"/>
                <w:szCs w:val="16"/>
              </w:rPr>
              <w:t xml:space="preserve">, </w:t>
            </w:r>
          </w:p>
          <w:p w14:paraId="5531AE33" w14:textId="77777777" w:rsidR="002161AA" w:rsidRDefault="003B7D69" w:rsidP="006F75A3">
            <w:pPr>
              <w:spacing w:before="0"/>
              <w:jc w:val="left"/>
              <w:rPr>
                <w:sz w:val="18"/>
                <w:szCs w:val="16"/>
              </w:rPr>
            </w:pPr>
            <w:r w:rsidRPr="00115BC2">
              <w:rPr>
                <w:sz w:val="18"/>
                <w:szCs w:val="16"/>
              </w:rPr>
              <w:t>G.-M. Su</w:t>
            </w:r>
            <w:r w:rsidR="005535E0" w:rsidRPr="00115BC2">
              <w:rPr>
                <w:sz w:val="18"/>
                <w:szCs w:val="16"/>
              </w:rPr>
              <w:t xml:space="preserve">, </w:t>
            </w:r>
          </w:p>
          <w:p w14:paraId="5E67FAF3" w14:textId="77777777" w:rsidR="002161AA" w:rsidRDefault="003B7D69" w:rsidP="006F75A3">
            <w:pPr>
              <w:spacing w:before="0"/>
              <w:jc w:val="left"/>
              <w:rPr>
                <w:sz w:val="18"/>
                <w:szCs w:val="16"/>
              </w:rPr>
            </w:pPr>
            <w:r w:rsidRPr="00115BC2">
              <w:rPr>
                <w:sz w:val="18"/>
                <w:szCs w:val="16"/>
              </w:rPr>
              <w:t>A. K. Choudhury</w:t>
            </w:r>
            <w:r w:rsidR="005535E0" w:rsidRPr="00115BC2">
              <w:rPr>
                <w:sz w:val="18"/>
                <w:szCs w:val="16"/>
              </w:rPr>
              <w:t xml:space="preserve">, </w:t>
            </w:r>
          </w:p>
          <w:p w14:paraId="220F47E0" w14:textId="6DF4AB99" w:rsidR="005535E0" w:rsidRPr="00115BC2" w:rsidRDefault="003B7D69" w:rsidP="00115BC2">
            <w:pPr>
              <w:spacing w:before="0"/>
              <w:jc w:val="left"/>
              <w:rPr>
                <w:sz w:val="18"/>
                <w:szCs w:val="16"/>
              </w:rPr>
            </w:pPr>
            <w:r w:rsidRPr="00115BC2">
              <w:rPr>
                <w:sz w:val="18"/>
                <w:szCs w:val="16"/>
              </w:rPr>
              <w:t>W. Husak (Dolby)</w:t>
            </w:r>
          </w:p>
        </w:tc>
      </w:tr>
      <w:tr w:rsidR="003D262D" w:rsidRPr="003D262D" w14:paraId="6BD01906"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BA21A4" w14:textId="065FB335" w:rsidR="005535E0" w:rsidRPr="00115BC2" w:rsidRDefault="00000000" w:rsidP="00115BC2">
            <w:pPr>
              <w:spacing w:before="0"/>
              <w:jc w:val="left"/>
              <w:rPr>
                <w:sz w:val="18"/>
                <w:szCs w:val="16"/>
              </w:rPr>
            </w:pPr>
            <w:hyperlink r:id="rId947" w:history="1">
              <w:r w:rsidR="005535E0" w:rsidRPr="00115BC2">
                <w:rPr>
                  <w:rStyle w:val="Hyperlink"/>
                  <w:sz w:val="18"/>
                  <w:szCs w:val="16"/>
                </w:rPr>
                <w:t>JVET-AE0081</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97102" w14:textId="77777777" w:rsidR="005535E0" w:rsidRPr="00115BC2" w:rsidRDefault="005535E0" w:rsidP="00115BC2">
            <w:pPr>
              <w:spacing w:before="0"/>
              <w:jc w:val="left"/>
              <w:rPr>
                <w:sz w:val="18"/>
                <w:szCs w:val="16"/>
              </w:rPr>
            </w:pPr>
            <w:r w:rsidRPr="00115BC2">
              <w:rPr>
                <w:sz w:val="18"/>
                <w:szCs w:val="16"/>
              </w:rPr>
              <w:t>m63783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61512A" w14:textId="77777777" w:rsidR="005535E0" w:rsidRPr="00115BC2" w:rsidRDefault="005535E0" w:rsidP="00115BC2">
            <w:pPr>
              <w:spacing w:before="0"/>
              <w:jc w:val="left"/>
              <w:rPr>
                <w:sz w:val="18"/>
                <w:szCs w:val="16"/>
              </w:rPr>
            </w:pPr>
            <w:r w:rsidRPr="00115BC2">
              <w:rPr>
                <w:sz w:val="18"/>
                <w:szCs w:val="16"/>
              </w:rPr>
              <w:t>2023-07-04 04:07:02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73806A" w14:textId="77777777" w:rsidR="005535E0" w:rsidRPr="00115BC2" w:rsidRDefault="005535E0" w:rsidP="00115BC2">
            <w:pPr>
              <w:spacing w:before="0"/>
              <w:jc w:val="left"/>
              <w:rPr>
                <w:sz w:val="18"/>
                <w:szCs w:val="16"/>
              </w:rPr>
            </w:pPr>
            <w:r w:rsidRPr="00115BC2">
              <w:rPr>
                <w:sz w:val="18"/>
                <w:szCs w:val="16"/>
              </w:rPr>
              <w:t>2023-07-04 04:24:24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123946" w14:textId="77777777" w:rsidR="005535E0" w:rsidRPr="00115BC2" w:rsidRDefault="005535E0" w:rsidP="00115BC2">
            <w:pPr>
              <w:spacing w:before="0"/>
              <w:jc w:val="left"/>
              <w:rPr>
                <w:sz w:val="18"/>
                <w:szCs w:val="16"/>
              </w:rPr>
            </w:pPr>
            <w:r w:rsidRPr="00115BC2">
              <w:rPr>
                <w:sz w:val="18"/>
                <w:szCs w:val="16"/>
              </w:rPr>
              <w:t>2023-07-15 15:39:48</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2C194F" w14:textId="77777777" w:rsidR="005535E0" w:rsidRPr="00115BC2" w:rsidRDefault="005535E0" w:rsidP="00115BC2">
            <w:pPr>
              <w:spacing w:before="0"/>
              <w:jc w:val="left"/>
              <w:rPr>
                <w:sz w:val="18"/>
                <w:szCs w:val="16"/>
              </w:rPr>
            </w:pPr>
            <w:r w:rsidRPr="00115BC2">
              <w:rPr>
                <w:sz w:val="18"/>
                <w:szCs w:val="16"/>
              </w:rPr>
              <w:t>[AHG8] De-noising filter as pre-processing for machine task</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7A6995" w14:textId="77777777" w:rsidR="002161AA" w:rsidRDefault="003B7D69" w:rsidP="006F75A3">
            <w:pPr>
              <w:spacing w:before="0"/>
              <w:jc w:val="left"/>
              <w:rPr>
                <w:sz w:val="18"/>
                <w:szCs w:val="16"/>
                <w:lang w:val="de-DE"/>
              </w:rPr>
            </w:pPr>
            <w:r w:rsidRPr="00115BC2">
              <w:rPr>
                <w:sz w:val="18"/>
                <w:szCs w:val="16"/>
                <w:lang w:val="de-DE"/>
              </w:rPr>
              <w:t>C. Kim</w:t>
            </w:r>
            <w:r w:rsidR="005535E0" w:rsidRPr="00115BC2">
              <w:rPr>
                <w:sz w:val="18"/>
                <w:szCs w:val="16"/>
                <w:lang w:val="de-DE"/>
              </w:rPr>
              <w:t xml:space="preserve">, </w:t>
            </w:r>
          </w:p>
          <w:p w14:paraId="0E1C0F6E" w14:textId="77777777" w:rsidR="002161AA" w:rsidRDefault="003B7D69" w:rsidP="006F75A3">
            <w:pPr>
              <w:spacing w:before="0"/>
              <w:jc w:val="left"/>
              <w:rPr>
                <w:sz w:val="18"/>
                <w:szCs w:val="16"/>
                <w:lang w:val="de-DE"/>
              </w:rPr>
            </w:pPr>
            <w:r w:rsidRPr="00115BC2">
              <w:rPr>
                <w:sz w:val="18"/>
                <w:szCs w:val="16"/>
                <w:lang w:val="de-DE"/>
              </w:rPr>
              <w:t>D. Gwak</w:t>
            </w:r>
            <w:r w:rsidR="005535E0" w:rsidRPr="00115BC2">
              <w:rPr>
                <w:sz w:val="18"/>
                <w:szCs w:val="16"/>
                <w:lang w:val="de-DE"/>
              </w:rPr>
              <w:t xml:space="preserve">, </w:t>
            </w:r>
          </w:p>
          <w:p w14:paraId="78D3AE3B" w14:textId="38D63E2D" w:rsidR="005535E0" w:rsidRPr="00115BC2" w:rsidRDefault="003B7D69" w:rsidP="00115BC2">
            <w:pPr>
              <w:spacing w:before="0"/>
              <w:jc w:val="left"/>
              <w:rPr>
                <w:sz w:val="18"/>
                <w:szCs w:val="16"/>
                <w:lang w:val="de-DE"/>
              </w:rPr>
            </w:pPr>
            <w:r w:rsidRPr="00115BC2">
              <w:rPr>
                <w:sz w:val="18"/>
                <w:szCs w:val="16"/>
                <w:lang w:val="de-DE"/>
              </w:rPr>
              <w:t>J.</w:t>
            </w:r>
            <w:r w:rsidR="002161AA">
              <w:rPr>
                <w:sz w:val="18"/>
                <w:szCs w:val="16"/>
                <w:lang w:val="de-DE"/>
              </w:rPr>
              <w:t xml:space="preserve"> </w:t>
            </w:r>
            <w:r w:rsidRPr="00115BC2">
              <w:rPr>
                <w:sz w:val="18"/>
                <w:szCs w:val="16"/>
                <w:lang w:val="de-DE"/>
              </w:rPr>
              <w:t>Lim (LGE)</w:t>
            </w:r>
          </w:p>
        </w:tc>
      </w:tr>
      <w:tr w:rsidR="003D262D" w:rsidRPr="003D262D" w14:paraId="0C9E6D06"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CE44E" w14:textId="4A6BF59A" w:rsidR="005535E0" w:rsidRPr="00115BC2" w:rsidRDefault="00000000" w:rsidP="00115BC2">
            <w:pPr>
              <w:spacing w:before="0"/>
              <w:jc w:val="left"/>
              <w:rPr>
                <w:sz w:val="18"/>
                <w:szCs w:val="16"/>
              </w:rPr>
            </w:pPr>
            <w:hyperlink r:id="rId948" w:history="1">
              <w:r w:rsidR="005535E0" w:rsidRPr="00115BC2">
                <w:rPr>
                  <w:rStyle w:val="Hyperlink"/>
                  <w:sz w:val="18"/>
                  <w:szCs w:val="16"/>
                </w:rPr>
                <w:t>JVET-AE0082</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AF582E" w14:textId="77777777" w:rsidR="005535E0" w:rsidRPr="00115BC2" w:rsidRDefault="005535E0" w:rsidP="00115BC2">
            <w:pPr>
              <w:spacing w:before="0"/>
              <w:jc w:val="left"/>
              <w:rPr>
                <w:sz w:val="18"/>
                <w:szCs w:val="16"/>
              </w:rPr>
            </w:pPr>
            <w:r w:rsidRPr="00115BC2">
              <w:rPr>
                <w:sz w:val="18"/>
                <w:szCs w:val="16"/>
              </w:rPr>
              <w:t>m63784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D6C05E" w14:textId="77777777" w:rsidR="005535E0" w:rsidRPr="00115BC2" w:rsidRDefault="005535E0" w:rsidP="00115BC2">
            <w:pPr>
              <w:spacing w:before="0"/>
              <w:jc w:val="left"/>
              <w:rPr>
                <w:sz w:val="18"/>
                <w:szCs w:val="16"/>
              </w:rPr>
            </w:pPr>
            <w:r w:rsidRPr="00115BC2">
              <w:rPr>
                <w:sz w:val="18"/>
                <w:szCs w:val="16"/>
              </w:rPr>
              <w:t>2023-07-04 04:20:24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EA01B" w14:textId="77777777" w:rsidR="005535E0" w:rsidRPr="00115BC2" w:rsidRDefault="005535E0" w:rsidP="00115BC2">
            <w:pPr>
              <w:spacing w:before="0"/>
              <w:jc w:val="left"/>
              <w:rPr>
                <w:sz w:val="18"/>
                <w:szCs w:val="16"/>
              </w:rPr>
            </w:pPr>
            <w:r w:rsidRPr="00115BC2">
              <w:rPr>
                <w:sz w:val="18"/>
                <w:szCs w:val="16"/>
              </w:rPr>
              <w:t>2023-07-04 04:26:20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70EA00" w14:textId="77777777" w:rsidR="005535E0" w:rsidRPr="00115BC2" w:rsidRDefault="005535E0" w:rsidP="00115BC2">
            <w:pPr>
              <w:spacing w:before="0"/>
              <w:jc w:val="left"/>
              <w:rPr>
                <w:sz w:val="18"/>
                <w:szCs w:val="16"/>
              </w:rPr>
            </w:pPr>
            <w:r w:rsidRPr="00115BC2">
              <w:rPr>
                <w:sz w:val="18"/>
                <w:szCs w:val="16"/>
              </w:rPr>
              <w:t>2023-07-14 16:33:22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CDD2B2" w14:textId="77777777" w:rsidR="005535E0" w:rsidRPr="00115BC2" w:rsidRDefault="005535E0" w:rsidP="00115BC2">
            <w:pPr>
              <w:spacing w:before="0"/>
              <w:jc w:val="left"/>
              <w:rPr>
                <w:sz w:val="18"/>
                <w:szCs w:val="16"/>
              </w:rPr>
            </w:pPr>
            <w:r w:rsidRPr="00115BC2">
              <w:rPr>
                <w:sz w:val="18"/>
                <w:szCs w:val="16"/>
              </w:rPr>
              <w:t>AHG12: Non-square quadtree partitioning</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2341A" w14:textId="77777777" w:rsidR="002161AA" w:rsidRDefault="003B7D69" w:rsidP="006F75A3">
            <w:pPr>
              <w:spacing w:before="0"/>
              <w:jc w:val="left"/>
              <w:rPr>
                <w:sz w:val="18"/>
                <w:szCs w:val="16"/>
                <w:lang w:val="de-DE"/>
              </w:rPr>
            </w:pPr>
            <w:r w:rsidRPr="00115BC2">
              <w:rPr>
                <w:sz w:val="18"/>
                <w:szCs w:val="16"/>
                <w:lang w:val="de-DE"/>
              </w:rPr>
              <w:t>Y. Ahn</w:t>
            </w:r>
            <w:r w:rsidR="005535E0" w:rsidRPr="00115BC2">
              <w:rPr>
                <w:sz w:val="18"/>
                <w:szCs w:val="16"/>
                <w:lang w:val="de-DE"/>
              </w:rPr>
              <w:t xml:space="preserve">, </w:t>
            </w:r>
          </w:p>
          <w:p w14:paraId="39A88832" w14:textId="77777777" w:rsidR="002161AA" w:rsidRDefault="003B7D69" w:rsidP="006F75A3">
            <w:pPr>
              <w:spacing w:before="0"/>
              <w:jc w:val="left"/>
              <w:rPr>
                <w:sz w:val="18"/>
                <w:szCs w:val="16"/>
                <w:lang w:val="de-DE"/>
              </w:rPr>
            </w:pPr>
            <w:r w:rsidRPr="00115BC2">
              <w:rPr>
                <w:sz w:val="18"/>
                <w:szCs w:val="16"/>
                <w:lang w:val="de-DE"/>
              </w:rPr>
              <w:t>J. Nam</w:t>
            </w:r>
            <w:r w:rsidR="005535E0" w:rsidRPr="00115BC2">
              <w:rPr>
                <w:sz w:val="18"/>
                <w:szCs w:val="16"/>
                <w:lang w:val="de-DE"/>
              </w:rPr>
              <w:t xml:space="preserve">, </w:t>
            </w:r>
          </w:p>
          <w:p w14:paraId="1D111C82" w14:textId="77777777" w:rsidR="002161AA" w:rsidRDefault="003B7D69" w:rsidP="006F75A3">
            <w:pPr>
              <w:spacing w:before="0"/>
              <w:jc w:val="left"/>
              <w:rPr>
                <w:sz w:val="18"/>
                <w:szCs w:val="16"/>
                <w:lang w:val="de-DE"/>
              </w:rPr>
            </w:pPr>
            <w:r w:rsidRPr="00115BC2">
              <w:rPr>
                <w:sz w:val="18"/>
                <w:szCs w:val="16"/>
                <w:lang w:val="de-DE"/>
              </w:rPr>
              <w:t>N. Park</w:t>
            </w:r>
            <w:r w:rsidR="005535E0" w:rsidRPr="00115BC2">
              <w:rPr>
                <w:sz w:val="18"/>
                <w:szCs w:val="16"/>
                <w:lang w:val="de-DE"/>
              </w:rPr>
              <w:t xml:space="preserve">, </w:t>
            </w:r>
          </w:p>
          <w:p w14:paraId="16656A71" w14:textId="77777777" w:rsidR="002161AA" w:rsidRDefault="003B7D69" w:rsidP="006F75A3">
            <w:pPr>
              <w:spacing w:before="0"/>
              <w:jc w:val="left"/>
              <w:rPr>
                <w:sz w:val="18"/>
                <w:szCs w:val="16"/>
                <w:lang w:val="de-DE"/>
              </w:rPr>
            </w:pPr>
            <w:r w:rsidRPr="00115BC2">
              <w:rPr>
                <w:sz w:val="18"/>
                <w:szCs w:val="16"/>
                <w:lang w:val="de-DE"/>
              </w:rPr>
              <w:t>J. Lim</w:t>
            </w:r>
            <w:r w:rsidR="005535E0" w:rsidRPr="00115BC2">
              <w:rPr>
                <w:sz w:val="18"/>
                <w:szCs w:val="16"/>
                <w:lang w:val="de-DE"/>
              </w:rPr>
              <w:t xml:space="preserve">, </w:t>
            </w:r>
          </w:p>
          <w:p w14:paraId="2E18E88E" w14:textId="347F657E" w:rsidR="005535E0" w:rsidRPr="00115BC2" w:rsidRDefault="003B7D69" w:rsidP="00115BC2">
            <w:pPr>
              <w:spacing w:before="0"/>
              <w:jc w:val="left"/>
              <w:rPr>
                <w:sz w:val="18"/>
                <w:szCs w:val="16"/>
                <w:lang w:val="de-DE"/>
              </w:rPr>
            </w:pPr>
            <w:r w:rsidRPr="00115BC2">
              <w:rPr>
                <w:sz w:val="18"/>
                <w:szCs w:val="16"/>
                <w:lang w:val="de-DE"/>
              </w:rPr>
              <w:lastRenderedPageBreak/>
              <w:t>S. Kim (LGE)</w:t>
            </w:r>
          </w:p>
        </w:tc>
      </w:tr>
      <w:tr w:rsidR="003D262D" w14:paraId="753B707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C94610" w14:textId="0113D15E" w:rsidR="005535E0" w:rsidRPr="00115BC2" w:rsidRDefault="00000000" w:rsidP="00115BC2">
            <w:pPr>
              <w:spacing w:before="0"/>
              <w:jc w:val="left"/>
              <w:rPr>
                <w:sz w:val="18"/>
                <w:szCs w:val="16"/>
              </w:rPr>
            </w:pPr>
            <w:hyperlink r:id="rId949" w:history="1">
              <w:r w:rsidR="005535E0" w:rsidRPr="00115BC2">
                <w:rPr>
                  <w:rStyle w:val="Hyperlink"/>
                  <w:sz w:val="18"/>
                  <w:szCs w:val="16"/>
                </w:rPr>
                <w:t>JVET-AE0083</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1A736" w14:textId="77777777" w:rsidR="005535E0" w:rsidRPr="00115BC2" w:rsidRDefault="005535E0" w:rsidP="00115BC2">
            <w:pPr>
              <w:spacing w:before="0"/>
              <w:jc w:val="left"/>
              <w:rPr>
                <w:sz w:val="18"/>
                <w:szCs w:val="16"/>
              </w:rPr>
            </w:pPr>
            <w:r w:rsidRPr="00115BC2">
              <w:rPr>
                <w:sz w:val="18"/>
                <w:szCs w:val="16"/>
              </w:rPr>
              <w:t>m63785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C87C75" w14:textId="77777777" w:rsidR="005535E0" w:rsidRPr="00115BC2" w:rsidRDefault="005535E0" w:rsidP="00115BC2">
            <w:pPr>
              <w:spacing w:before="0"/>
              <w:jc w:val="left"/>
              <w:rPr>
                <w:sz w:val="18"/>
                <w:szCs w:val="16"/>
              </w:rPr>
            </w:pPr>
            <w:r w:rsidRPr="00115BC2">
              <w:rPr>
                <w:sz w:val="18"/>
                <w:szCs w:val="16"/>
              </w:rPr>
              <w:t>2023-07-04 06:34:16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B9D67" w14:textId="77777777" w:rsidR="005535E0" w:rsidRPr="00115BC2" w:rsidRDefault="005535E0" w:rsidP="00115BC2">
            <w:pPr>
              <w:spacing w:before="0"/>
              <w:jc w:val="left"/>
              <w:rPr>
                <w:sz w:val="18"/>
                <w:szCs w:val="16"/>
              </w:rPr>
            </w:pPr>
            <w:r w:rsidRPr="00115BC2">
              <w:rPr>
                <w:sz w:val="18"/>
                <w:szCs w:val="16"/>
              </w:rPr>
              <w:t>2023-07-04 18:01:04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22680" w14:textId="77777777" w:rsidR="005535E0" w:rsidRPr="00115BC2" w:rsidRDefault="005535E0" w:rsidP="00115BC2">
            <w:pPr>
              <w:spacing w:before="0"/>
              <w:jc w:val="left"/>
              <w:rPr>
                <w:sz w:val="18"/>
                <w:szCs w:val="16"/>
              </w:rPr>
            </w:pPr>
            <w:r w:rsidRPr="00115BC2">
              <w:rPr>
                <w:sz w:val="18"/>
                <w:szCs w:val="16"/>
              </w:rPr>
              <w:t>2023-07-04 18:01:04</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7BCB2D" w14:textId="77777777" w:rsidR="005535E0" w:rsidRPr="00115BC2" w:rsidRDefault="005535E0" w:rsidP="00115BC2">
            <w:pPr>
              <w:spacing w:before="0"/>
              <w:jc w:val="left"/>
              <w:rPr>
                <w:sz w:val="18"/>
                <w:szCs w:val="16"/>
              </w:rPr>
            </w:pPr>
            <w:r w:rsidRPr="00115BC2">
              <w:rPr>
                <w:sz w:val="18"/>
                <w:szCs w:val="16"/>
              </w:rPr>
              <w:t>AHG9: Common SEI Message of Generative Face Video</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CFBE50" w14:textId="77777777" w:rsidR="002161AA" w:rsidRDefault="003B7D69" w:rsidP="006F75A3">
            <w:pPr>
              <w:spacing w:before="0"/>
              <w:jc w:val="left"/>
              <w:rPr>
                <w:sz w:val="18"/>
                <w:szCs w:val="16"/>
              </w:rPr>
            </w:pPr>
            <w:r w:rsidRPr="00115BC2">
              <w:rPr>
                <w:sz w:val="18"/>
                <w:szCs w:val="16"/>
              </w:rPr>
              <w:t>B. Chen</w:t>
            </w:r>
            <w:r w:rsidR="005535E0" w:rsidRPr="00115BC2">
              <w:rPr>
                <w:sz w:val="18"/>
                <w:szCs w:val="16"/>
              </w:rPr>
              <w:t xml:space="preserve">, </w:t>
            </w:r>
          </w:p>
          <w:p w14:paraId="11BCC02D" w14:textId="77777777" w:rsidR="002161AA" w:rsidRDefault="003B7D69" w:rsidP="006F75A3">
            <w:pPr>
              <w:spacing w:before="0"/>
              <w:jc w:val="left"/>
              <w:rPr>
                <w:sz w:val="18"/>
                <w:szCs w:val="16"/>
              </w:rPr>
            </w:pPr>
            <w:r w:rsidRPr="00115BC2">
              <w:rPr>
                <w:sz w:val="18"/>
                <w:szCs w:val="16"/>
              </w:rPr>
              <w:t>J. Chen</w:t>
            </w:r>
            <w:r w:rsidR="005535E0" w:rsidRPr="00115BC2">
              <w:rPr>
                <w:sz w:val="18"/>
                <w:szCs w:val="16"/>
              </w:rPr>
              <w:t xml:space="preserve">, </w:t>
            </w:r>
          </w:p>
          <w:p w14:paraId="5C316F19" w14:textId="77777777" w:rsidR="002161AA" w:rsidRDefault="003B7D69" w:rsidP="006F75A3">
            <w:pPr>
              <w:spacing w:before="0"/>
              <w:jc w:val="left"/>
              <w:rPr>
                <w:sz w:val="18"/>
                <w:szCs w:val="16"/>
              </w:rPr>
            </w:pPr>
            <w:r w:rsidRPr="00115BC2">
              <w:rPr>
                <w:sz w:val="18"/>
                <w:szCs w:val="16"/>
              </w:rPr>
              <w:t>Y. Ye (Alibaba)</w:t>
            </w:r>
            <w:r w:rsidR="005535E0" w:rsidRPr="00115BC2">
              <w:rPr>
                <w:sz w:val="18"/>
                <w:szCs w:val="16"/>
              </w:rPr>
              <w:t xml:space="preserve">, </w:t>
            </w:r>
          </w:p>
          <w:p w14:paraId="722E4C8B" w14:textId="58878D79" w:rsidR="005535E0" w:rsidRPr="00115BC2" w:rsidRDefault="003B7D69" w:rsidP="00115BC2">
            <w:pPr>
              <w:spacing w:before="0"/>
              <w:jc w:val="left"/>
              <w:rPr>
                <w:sz w:val="18"/>
                <w:szCs w:val="16"/>
              </w:rPr>
            </w:pPr>
            <w:r w:rsidRPr="00115BC2">
              <w:rPr>
                <w:sz w:val="18"/>
                <w:szCs w:val="16"/>
              </w:rPr>
              <w:t>S. Wang (</w:t>
            </w:r>
            <w:proofErr w:type="spellStart"/>
            <w:r w:rsidRPr="00115BC2">
              <w:rPr>
                <w:sz w:val="18"/>
                <w:szCs w:val="16"/>
              </w:rPr>
              <w:t>CityU</w:t>
            </w:r>
            <w:r w:rsidR="002161AA">
              <w:rPr>
                <w:sz w:val="18"/>
                <w:szCs w:val="16"/>
              </w:rPr>
              <w:t>niv</w:t>
            </w:r>
            <w:proofErr w:type="spellEnd"/>
            <w:r w:rsidR="002161AA">
              <w:rPr>
                <w:sz w:val="18"/>
                <w:szCs w:val="16"/>
              </w:rPr>
              <w:t xml:space="preserve"> HK</w:t>
            </w:r>
            <w:r w:rsidRPr="00115BC2">
              <w:rPr>
                <w:sz w:val="18"/>
                <w:szCs w:val="16"/>
              </w:rPr>
              <w:t>)</w:t>
            </w:r>
          </w:p>
        </w:tc>
      </w:tr>
      <w:tr w:rsidR="003D262D" w:rsidRPr="003D262D" w14:paraId="5CBCBBC2"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56B517" w14:textId="67236AE4" w:rsidR="005535E0" w:rsidRPr="00115BC2" w:rsidRDefault="00000000" w:rsidP="00115BC2">
            <w:pPr>
              <w:spacing w:before="0"/>
              <w:jc w:val="left"/>
              <w:rPr>
                <w:sz w:val="18"/>
                <w:szCs w:val="16"/>
              </w:rPr>
            </w:pPr>
            <w:hyperlink r:id="rId950" w:history="1">
              <w:r w:rsidR="005535E0" w:rsidRPr="00115BC2">
                <w:rPr>
                  <w:rStyle w:val="Hyperlink"/>
                  <w:sz w:val="18"/>
                  <w:szCs w:val="16"/>
                </w:rPr>
                <w:t>JVET-AE0084</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DF2D3" w14:textId="77777777" w:rsidR="005535E0" w:rsidRPr="00115BC2" w:rsidRDefault="005535E0" w:rsidP="00115BC2">
            <w:pPr>
              <w:spacing w:before="0"/>
              <w:jc w:val="left"/>
              <w:rPr>
                <w:sz w:val="18"/>
                <w:szCs w:val="16"/>
              </w:rPr>
            </w:pPr>
            <w:r w:rsidRPr="00115BC2">
              <w:rPr>
                <w:sz w:val="18"/>
                <w:szCs w:val="16"/>
              </w:rPr>
              <w:t>m63786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9365C" w14:textId="77777777" w:rsidR="005535E0" w:rsidRPr="00115BC2" w:rsidRDefault="005535E0" w:rsidP="00115BC2">
            <w:pPr>
              <w:spacing w:before="0"/>
              <w:jc w:val="left"/>
              <w:rPr>
                <w:sz w:val="18"/>
                <w:szCs w:val="16"/>
              </w:rPr>
            </w:pPr>
            <w:r w:rsidRPr="00115BC2">
              <w:rPr>
                <w:sz w:val="18"/>
                <w:szCs w:val="16"/>
              </w:rPr>
              <w:t>2023-07-04 06:43:08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77399E" w14:textId="77777777" w:rsidR="005535E0" w:rsidRPr="00115BC2" w:rsidRDefault="005535E0" w:rsidP="00115BC2">
            <w:pPr>
              <w:spacing w:before="0"/>
              <w:jc w:val="left"/>
              <w:rPr>
                <w:sz w:val="18"/>
                <w:szCs w:val="16"/>
              </w:rPr>
            </w:pPr>
            <w:r w:rsidRPr="00115BC2">
              <w:rPr>
                <w:sz w:val="18"/>
                <w:szCs w:val="16"/>
              </w:rPr>
              <w:t>2023-07-04 13:50:18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EA4634" w14:textId="77777777" w:rsidR="005535E0" w:rsidRPr="00115BC2" w:rsidRDefault="005535E0" w:rsidP="00115BC2">
            <w:pPr>
              <w:spacing w:before="0"/>
              <w:jc w:val="left"/>
              <w:rPr>
                <w:sz w:val="18"/>
                <w:szCs w:val="16"/>
              </w:rPr>
            </w:pPr>
            <w:r w:rsidRPr="00115BC2">
              <w:rPr>
                <w:sz w:val="18"/>
                <w:szCs w:val="16"/>
              </w:rPr>
              <w:t>2023-07-16 11:30:30</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410A2" w14:textId="77777777" w:rsidR="005535E0" w:rsidRPr="00115BC2" w:rsidRDefault="005535E0" w:rsidP="00115BC2">
            <w:pPr>
              <w:spacing w:before="0"/>
              <w:jc w:val="left"/>
              <w:rPr>
                <w:sz w:val="18"/>
                <w:szCs w:val="16"/>
              </w:rPr>
            </w:pPr>
            <w:r w:rsidRPr="00115BC2">
              <w:rPr>
                <w:sz w:val="18"/>
                <w:szCs w:val="16"/>
              </w:rPr>
              <w:t xml:space="preserve">EE2-2.11: Harmonization of IBC HMVP and IBC-LIC </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B3748" w14:textId="77777777" w:rsidR="002161AA" w:rsidRPr="00115BC2" w:rsidRDefault="003B7D69" w:rsidP="006F75A3">
            <w:pPr>
              <w:spacing w:before="0"/>
              <w:jc w:val="left"/>
              <w:rPr>
                <w:sz w:val="18"/>
                <w:szCs w:val="16"/>
                <w:lang w:val="de-DE"/>
              </w:rPr>
            </w:pPr>
            <w:r w:rsidRPr="00115BC2">
              <w:rPr>
                <w:sz w:val="18"/>
                <w:szCs w:val="16"/>
                <w:lang w:val="de-DE"/>
              </w:rPr>
              <w:t>N. Zhang</w:t>
            </w:r>
            <w:r w:rsidR="005535E0" w:rsidRPr="00115BC2">
              <w:rPr>
                <w:sz w:val="18"/>
                <w:szCs w:val="16"/>
                <w:lang w:val="de-DE"/>
              </w:rPr>
              <w:t xml:space="preserve">, </w:t>
            </w:r>
          </w:p>
          <w:p w14:paraId="70D21F9F" w14:textId="77777777" w:rsidR="002161AA" w:rsidRDefault="003B7D69"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4135A7EE" w14:textId="77777777" w:rsidR="002161AA" w:rsidRDefault="003B7D69" w:rsidP="006F75A3">
            <w:pPr>
              <w:spacing w:before="0"/>
              <w:jc w:val="left"/>
              <w:rPr>
                <w:sz w:val="18"/>
                <w:szCs w:val="16"/>
                <w:lang w:val="de-DE"/>
              </w:rPr>
            </w:pPr>
            <w:r w:rsidRPr="00115BC2">
              <w:rPr>
                <w:sz w:val="18"/>
                <w:szCs w:val="16"/>
                <w:lang w:val="de-DE"/>
              </w:rPr>
              <w:t>L. Zhang (Bytedance)</w:t>
            </w:r>
            <w:r w:rsidR="005535E0" w:rsidRPr="00115BC2">
              <w:rPr>
                <w:sz w:val="18"/>
                <w:szCs w:val="16"/>
                <w:lang w:val="de-DE"/>
              </w:rPr>
              <w:t xml:space="preserve">, </w:t>
            </w:r>
          </w:p>
          <w:p w14:paraId="16E99817" w14:textId="77777777" w:rsidR="002161AA" w:rsidRDefault="003B7D69" w:rsidP="006F75A3">
            <w:pPr>
              <w:spacing w:before="0"/>
              <w:jc w:val="left"/>
              <w:rPr>
                <w:sz w:val="18"/>
                <w:szCs w:val="16"/>
                <w:lang w:val="de-DE"/>
              </w:rPr>
            </w:pPr>
            <w:r w:rsidRPr="00115BC2">
              <w:rPr>
                <w:sz w:val="18"/>
                <w:szCs w:val="16"/>
                <w:lang w:val="de-DE"/>
              </w:rPr>
              <w:t>Z. Xie</w:t>
            </w:r>
            <w:r w:rsidR="005535E0" w:rsidRPr="00115BC2">
              <w:rPr>
                <w:sz w:val="18"/>
                <w:szCs w:val="16"/>
                <w:lang w:val="de-DE"/>
              </w:rPr>
              <w:t xml:space="preserve">, </w:t>
            </w:r>
          </w:p>
          <w:p w14:paraId="2F2E714E" w14:textId="77777777" w:rsidR="002161AA" w:rsidRDefault="005535E0" w:rsidP="006F75A3">
            <w:pPr>
              <w:spacing w:before="0"/>
              <w:jc w:val="left"/>
              <w:rPr>
                <w:sz w:val="18"/>
                <w:szCs w:val="16"/>
                <w:lang w:val="de-DE"/>
              </w:rPr>
            </w:pPr>
            <w:r w:rsidRPr="00115BC2">
              <w:rPr>
                <w:sz w:val="18"/>
                <w:szCs w:val="16"/>
                <w:lang w:val="de-DE"/>
              </w:rPr>
              <w:t xml:space="preserve">Y. Yu, </w:t>
            </w:r>
          </w:p>
          <w:p w14:paraId="3789371F" w14:textId="77777777" w:rsidR="002161AA" w:rsidRDefault="005535E0" w:rsidP="006F75A3">
            <w:pPr>
              <w:spacing w:before="0"/>
              <w:jc w:val="left"/>
              <w:rPr>
                <w:sz w:val="18"/>
                <w:szCs w:val="16"/>
                <w:lang w:val="de-DE"/>
              </w:rPr>
            </w:pPr>
            <w:r w:rsidRPr="00115BC2">
              <w:rPr>
                <w:sz w:val="18"/>
                <w:szCs w:val="16"/>
                <w:lang w:val="de-DE"/>
              </w:rPr>
              <w:t xml:space="preserve">H. Yu, </w:t>
            </w:r>
          </w:p>
          <w:p w14:paraId="3B4EE53A" w14:textId="23BD7DA0" w:rsidR="005535E0" w:rsidRPr="00115BC2" w:rsidRDefault="005535E0" w:rsidP="00115BC2">
            <w:pPr>
              <w:spacing w:before="0"/>
              <w:jc w:val="left"/>
              <w:rPr>
                <w:sz w:val="18"/>
                <w:szCs w:val="16"/>
                <w:lang w:val="de-DE"/>
              </w:rPr>
            </w:pPr>
            <w:r w:rsidRPr="00115BC2">
              <w:rPr>
                <w:sz w:val="18"/>
                <w:szCs w:val="16"/>
                <w:lang w:val="de-DE"/>
              </w:rPr>
              <w:t>D. Wang (OPPO)</w:t>
            </w:r>
          </w:p>
        </w:tc>
      </w:tr>
      <w:tr w:rsidR="003D262D" w:rsidRPr="003D262D" w14:paraId="5D0336A9"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BEB93" w14:textId="51978778" w:rsidR="005535E0" w:rsidRPr="00115BC2" w:rsidRDefault="00000000" w:rsidP="00115BC2">
            <w:pPr>
              <w:spacing w:before="0"/>
              <w:jc w:val="left"/>
              <w:rPr>
                <w:sz w:val="18"/>
                <w:szCs w:val="16"/>
              </w:rPr>
            </w:pPr>
            <w:hyperlink r:id="rId951" w:history="1">
              <w:r w:rsidR="005535E0" w:rsidRPr="00115BC2">
                <w:rPr>
                  <w:rStyle w:val="Hyperlink"/>
                  <w:sz w:val="18"/>
                  <w:szCs w:val="16"/>
                </w:rPr>
                <w:t>JVET-AE0085</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94808" w14:textId="77777777" w:rsidR="005535E0" w:rsidRPr="00115BC2" w:rsidRDefault="005535E0" w:rsidP="00115BC2">
            <w:pPr>
              <w:spacing w:before="0"/>
              <w:jc w:val="left"/>
              <w:rPr>
                <w:sz w:val="18"/>
                <w:szCs w:val="16"/>
              </w:rPr>
            </w:pPr>
            <w:r w:rsidRPr="00115BC2">
              <w:rPr>
                <w:sz w:val="18"/>
                <w:szCs w:val="16"/>
              </w:rPr>
              <w:t>m63787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D4EBE" w14:textId="77777777" w:rsidR="005535E0" w:rsidRPr="00115BC2" w:rsidRDefault="005535E0" w:rsidP="00115BC2">
            <w:pPr>
              <w:spacing w:before="0"/>
              <w:jc w:val="left"/>
              <w:rPr>
                <w:sz w:val="18"/>
                <w:szCs w:val="16"/>
              </w:rPr>
            </w:pPr>
            <w:r w:rsidRPr="00115BC2">
              <w:rPr>
                <w:sz w:val="18"/>
                <w:szCs w:val="16"/>
              </w:rPr>
              <w:t>2023-07-04 06:48:23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62C830" w14:textId="77777777" w:rsidR="005535E0" w:rsidRPr="00115BC2" w:rsidRDefault="005535E0" w:rsidP="00115BC2">
            <w:pPr>
              <w:spacing w:before="0"/>
              <w:jc w:val="left"/>
              <w:rPr>
                <w:sz w:val="18"/>
                <w:szCs w:val="16"/>
              </w:rPr>
            </w:pPr>
            <w:r w:rsidRPr="00115BC2">
              <w:rPr>
                <w:sz w:val="18"/>
                <w:szCs w:val="16"/>
              </w:rPr>
              <w:t>2023-07-04 13:33:56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A681E7" w14:textId="77777777" w:rsidR="005535E0" w:rsidRPr="00115BC2" w:rsidRDefault="005535E0" w:rsidP="00115BC2">
            <w:pPr>
              <w:spacing w:before="0"/>
              <w:jc w:val="left"/>
              <w:rPr>
                <w:sz w:val="18"/>
                <w:szCs w:val="16"/>
              </w:rPr>
            </w:pPr>
            <w:r w:rsidRPr="00115BC2">
              <w:rPr>
                <w:sz w:val="18"/>
                <w:szCs w:val="16"/>
              </w:rPr>
              <w:t>2023-07-12 11:22:03</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231B1" w14:textId="77777777" w:rsidR="005535E0" w:rsidRPr="00115BC2" w:rsidRDefault="005535E0" w:rsidP="00115BC2">
            <w:pPr>
              <w:spacing w:before="0"/>
              <w:jc w:val="left"/>
              <w:rPr>
                <w:sz w:val="18"/>
                <w:szCs w:val="16"/>
              </w:rPr>
            </w:pPr>
            <w:r w:rsidRPr="00115BC2">
              <w:rPr>
                <w:sz w:val="18"/>
                <w:szCs w:val="16"/>
              </w:rPr>
              <w:t>Non-EE2: Direct block vector (DBV) mode extension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C8255" w14:textId="77777777" w:rsidR="002161AA" w:rsidRDefault="003B7D69" w:rsidP="006F75A3">
            <w:pPr>
              <w:spacing w:before="0"/>
              <w:jc w:val="left"/>
              <w:rPr>
                <w:sz w:val="18"/>
                <w:szCs w:val="16"/>
              </w:rPr>
            </w:pPr>
            <w:r w:rsidRPr="00115BC2">
              <w:rPr>
                <w:sz w:val="18"/>
                <w:szCs w:val="16"/>
              </w:rPr>
              <w:t>M. Hong</w:t>
            </w:r>
            <w:r w:rsidR="005535E0" w:rsidRPr="00115BC2">
              <w:rPr>
                <w:sz w:val="18"/>
                <w:szCs w:val="16"/>
              </w:rPr>
              <w:t xml:space="preserve">, </w:t>
            </w:r>
          </w:p>
          <w:p w14:paraId="6C44D6B7" w14:textId="77777777" w:rsidR="002161AA" w:rsidRDefault="003B7D69" w:rsidP="006F75A3">
            <w:pPr>
              <w:spacing w:before="0"/>
              <w:jc w:val="left"/>
              <w:rPr>
                <w:sz w:val="18"/>
                <w:szCs w:val="16"/>
              </w:rPr>
            </w:pPr>
            <w:r w:rsidRPr="00115BC2">
              <w:rPr>
                <w:sz w:val="18"/>
                <w:szCs w:val="16"/>
              </w:rPr>
              <w:t>J. Choi</w:t>
            </w:r>
            <w:r w:rsidR="005535E0" w:rsidRPr="00115BC2">
              <w:rPr>
                <w:sz w:val="18"/>
                <w:szCs w:val="16"/>
              </w:rPr>
              <w:t xml:space="preserve">, </w:t>
            </w:r>
          </w:p>
          <w:p w14:paraId="7652D40B" w14:textId="77777777" w:rsidR="002161AA" w:rsidRPr="00115BC2" w:rsidRDefault="003B7D69" w:rsidP="006F75A3">
            <w:pPr>
              <w:spacing w:before="0"/>
              <w:jc w:val="left"/>
              <w:rPr>
                <w:sz w:val="18"/>
                <w:szCs w:val="16"/>
                <w:lang w:val="en-CA"/>
              </w:rPr>
            </w:pPr>
            <w:r w:rsidRPr="00115BC2">
              <w:rPr>
                <w:sz w:val="18"/>
                <w:szCs w:val="16"/>
                <w:lang w:val="en-CA"/>
              </w:rPr>
              <w:t>N. Park</w:t>
            </w:r>
            <w:r w:rsidR="005535E0" w:rsidRPr="00115BC2">
              <w:rPr>
                <w:sz w:val="18"/>
                <w:szCs w:val="16"/>
                <w:lang w:val="en-CA"/>
              </w:rPr>
              <w:t xml:space="preserve">, </w:t>
            </w:r>
          </w:p>
          <w:p w14:paraId="542FE884" w14:textId="77777777" w:rsidR="002161AA" w:rsidRDefault="003B7D69" w:rsidP="006F75A3">
            <w:pPr>
              <w:spacing w:before="0"/>
              <w:jc w:val="left"/>
              <w:rPr>
                <w:sz w:val="18"/>
                <w:szCs w:val="16"/>
                <w:lang w:val="de-DE"/>
              </w:rPr>
            </w:pPr>
            <w:r w:rsidRPr="00115BC2">
              <w:rPr>
                <w:sz w:val="18"/>
                <w:szCs w:val="16"/>
                <w:lang w:val="de-DE"/>
              </w:rPr>
              <w:t>J. Lim</w:t>
            </w:r>
            <w:r w:rsidR="005535E0" w:rsidRPr="00115BC2">
              <w:rPr>
                <w:sz w:val="18"/>
                <w:szCs w:val="16"/>
                <w:lang w:val="de-DE"/>
              </w:rPr>
              <w:t xml:space="preserve">, </w:t>
            </w:r>
          </w:p>
          <w:p w14:paraId="62C93BAD" w14:textId="5C8C1108" w:rsidR="005535E0" w:rsidRPr="00115BC2" w:rsidRDefault="003B7D69" w:rsidP="00115BC2">
            <w:pPr>
              <w:spacing w:before="0"/>
              <w:jc w:val="left"/>
              <w:rPr>
                <w:sz w:val="18"/>
                <w:szCs w:val="16"/>
                <w:lang w:val="de-DE"/>
              </w:rPr>
            </w:pPr>
            <w:r w:rsidRPr="00115BC2">
              <w:rPr>
                <w:sz w:val="18"/>
                <w:szCs w:val="16"/>
                <w:lang w:val="de-DE"/>
              </w:rPr>
              <w:t>S. Kim (LGE)</w:t>
            </w:r>
          </w:p>
        </w:tc>
      </w:tr>
      <w:tr w:rsidR="003D262D" w:rsidRPr="002161AA" w14:paraId="5943B37B"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54D0ED" w14:textId="7E220AA0" w:rsidR="005535E0" w:rsidRPr="00115BC2" w:rsidRDefault="00000000" w:rsidP="00115BC2">
            <w:pPr>
              <w:spacing w:before="0"/>
              <w:jc w:val="left"/>
              <w:rPr>
                <w:sz w:val="18"/>
                <w:szCs w:val="16"/>
              </w:rPr>
            </w:pPr>
            <w:hyperlink r:id="rId952" w:history="1">
              <w:r w:rsidR="005535E0" w:rsidRPr="00115BC2">
                <w:rPr>
                  <w:rStyle w:val="Hyperlink"/>
                  <w:sz w:val="18"/>
                  <w:szCs w:val="16"/>
                </w:rPr>
                <w:t>JVET-AE0086</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E004A4" w14:textId="77777777" w:rsidR="005535E0" w:rsidRPr="00115BC2" w:rsidRDefault="005535E0" w:rsidP="00115BC2">
            <w:pPr>
              <w:spacing w:before="0"/>
              <w:jc w:val="left"/>
              <w:rPr>
                <w:sz w:val="18"/>
                <w:szCs w:val="16"/>
              </w:rPr>
            </w:pPr>
            <w:r w:rsidRPr="00115BC2">
              <w:rPr>
                <w:sz w:val="18"/>
                <w:szCs w:val="16"/>
              </w:rPr>
              <w:t>m63788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1EDAAC" w14:textId="77777777" w:rsidR="005535E0" w:rsidRPr="00115BC2" w:rsidRDefault="005535E0" w:rsidP="00115BC2">
            <w:pPr>
              <w:spacing w:before="0"/>
              <w:jc w:val="left"/>
              <w:rPr>
                <w:sz w:val="18"/>
                <w:szCs w:val="16"/>
              </w:rPr>
            </w:pPr>
            <w:r w:rsidRPr="00115BC2">
              <w:rPr>
                <w:sz w:val="18"/>
                <w:szCs w:val="16"/>
              </w:rPr>
              <w:t>2023-07-04 07:33:33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7E32F" w14:textId="77777777" w:rsidR="005535E0" w:rsidRPr="00115BC2" w:rsidRDefault="005535E0" w:rsidP="00115BC2">
            <w:pPr>
              <w:spacing w:before="0"/>
              <w:jc w:val="left"/>
              <w:rPr>
                <w:sz w:val="18"/>
                <w:szCs w:val="16"/>
              </w:rPr>
            </w:pPr>
            <w:r w:rsidRPr="00115BC2">
              <w:rPr>
                <w:sz w:val="18"/>
                <w:szCs w:val="16"/>
              </w:rPr>
              <w:t>2023-07-04 08:03:03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934EBA" w14:textId="77777777" w:rsidR="005535E0" w:rsidRPr="00115BC2" w:rsidRDefault="005535E0" w:rsidP="00115BC2">
            <w:pPr>
              <w:spacing w:before="0"/>
              <w:jc w:val="left"/>
              <w:rPr>
                <w:sz w:val="18"/>
                <w:szCs w:val="16"/>
              </w:rPr>
            </w:pPr>
            <w:r w:rsidRPr="00115BC2">
              <w:rPr>
                <w:sz w:val="18"/>
                <w:szCs w:val="16"/>
              </w:rPr>
              <w:t>2023-07-04 08:03:03</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400871" w14:textId="77777777" w:rsidR="005535E0" w:rsidRPr="00115BC2" w:rsidRDefault="005535E0" w:rsidP="00115BC2">
            <w:pPr>
              <w:spacing w:before="0"/>
              <w:jc w:val="left"/>
              <w:rPr>
                <w:sz w:val="18"/>
                <w:szCs w:val="16"/>
              </w:rPr>
            </w:pPr>
            <w:r w:rsidRPr="00115BC2">
              <w:rPr>
                <w:sz w:val="18"/>
                <w:szCs w:val="16"/>
              </w:rPr>
              <w:t>EE2-4.2: Large NSPT</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CFDA7" w14:textId="77777777" w:rsidR="002161AA" w:rsidRDefault="003B7D69" w:rsidP="006F75A3">
            <w:pPr>
              <w:spacing w:before="0"/>
              <w:jc w:val="left"/>
              <w:rPr>
                <w:sz w:val="18"/>
                <w:szCs w:val="16"/>
              </w:rPr>
            </w:pPr>
            <w:r w:rsidRPr="00115BC2">
              <w:rPr>
                <w:sz w:val="18"/>
                <w:szCs w:val="16"/>
              </w:rPr>
              <w:t>M. Koo</w:t>
            </w:r>
            <w:r w:rsidR="005535E0" w:rsidRPr="00115BC2">
              <w:rPr>
                <w:sz w:val="18"/>
                <w:szCs w:val="16"/>
              </w:rPr>
              <w:t xml:space="preserve">, </w:t>
            </w:r>
          </w:p>
          <w:p w14:paraId="2C66F183" w14:textId="77777777" w:rsidR="002161AA" w:rsidRPr="00115BC2" w:rsidRDefault="003B7D69" w:rsidP="006F75A3">
            <w:pPr>
              <w:spacing w:before="0"/>
              <w:jc w:val="left"/>
              <w:rPr>
                <w:sz w:val="18"/>
                <w:szCs w:val="16"/>
                <w:lang w:val="en-CA"/>
              </w:rPr>
            </w:pPr>
            <w:r w:rsidRPr="00115BC2">
              <w:rPr>
                <w:sz w:val="18"/>
                <w:szCs w:val="16"/>
                <w:lang w:val="en-CA"/>
              </w:rPr>
              <w:t>J. Zhao</w:t>
            </w:r>
            <w:r w:rsidR="005535E0" w:rsidRPr="00115BC2">
              <w:rPr>
                <w:sz w:val="18"/>
                <w:szCs w:val="16"/>
                <w:lang w:val="en-CA"/>
              </w:rPr>
              <w:t xml:space="preserve">, </w:t>
            </w:r>
          </w:p>
          <w:p w14:paraId="72038B9E" w14:textId="77777777" w:rsidR="002161AA" w:rsidRPr="00115BC2" w:rsidRDefault="003B7D69" w:rsidP="006F75A3">
            <w:pPr>
              <w:spacing w:before="0"/>
              <w:jc w:val="left"/>
              <w:rPr>
                <w:sz w:val="18"/>
                <w:szCs w:val="16"/>
                <w:lang w:val="en-CA"/>
              </w:rPr>
            </w:pPr>
            <w:r w:rsidRPr="00115BC2">
              <w:rPr>
                <w:sz w:val="18"/>
                <w:szCs w:val="16"/>
                <w:lang w:val="en-CA"/>
              </w:rPr>
              <w:t>J. Lim</w:t>
            </w:r>
            <w:r w:rsidR="005535E0" w:rsidRPr="00115BC2">
              <w:rPr>
                <w:sz w:val="18"/>
                <w:szCs w:val="16"/>
                <w:lang w:val="en-CA"/>
              </w:rPr>
              <w:t xml:space="preserve">, </w:t>
            </w:r>
          </w:p>
          <w:p w14:paraId="5090ACD8" w14:textId="044BFBB2" w:rsidR="005535E0" w:rsidRPr="00115BC2" w:rsidRDefault="003B7D69" w:rsidP="00115BC2">
            <w:pPr>
              <w:spacing w:before="0"/>
              <w:jc w:val="left"/>
              <w:rPr>
                <w:sz w:val="18"/>
                <w:szCs w:val="16"/>
                <w:lang w:val="de-DE"/>
              </w:rPr>
            </w:pPr>
            <w:r w:rsidRPr="00115BC2">
              <w:rPr>
                <w:sz w:val="18"/>
                <w:szCs w:val="16"/>
                <w:lang w:val="de-DE"/>
              </w:rPr>
              <w:t>S. Kim (LGE)</w:t>
            </w:r>
          </w:p>
        </w:tc>
      </w:tr>
      <w:tr w:rsidR="003D262D" w:rsidRPr="003D262D" w14:paraId="663AF254"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96DCC" w14:textId="37D2E918" w:rsidR="005535E0" w:rsidRPr="00115BC2" w:rsidRDefault="00000000" w:rsidP="00115BC2">
            <w:pPr>
              <w:spacing w:before="0"/>
              <w:jc w:val="left"/>
              <w:rPr>
                <w:sz w:val="18"/>
                <w:szCs w:val="16"/>
              </w:rPr>
            </w:pPr>
            <w:hyperlink r:id="rId953" w:history="1">
              <w:r w:rsidR="005535E0" w:rsidRPr="00115BC2">
                <w:rPr>
                  <w:rStyle w:val="Hyperlink"/>
                  <w:sz w:val="18"/>
                  <w:szCs w:val="16"/>
                </w:rPr>
                <w:t>JVET-AE0087</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05E51B" w14:textId="77777777" w:rsidR="005535E0" w:rsidRPr="00115BC2" w:rsidRDefault="005535E0" w:rsidP="00115BC2">
            <w:pPr>
              <w:spacing w:before="0"/>
              <w:jc w:val="left"/>
              <w:rPr>
                <w:sz w:val="18"/>
                <w:szCs w:val="16"/>
              </w:rPr>
            </w:pPr>
            <w:r w:rsidRPr="00115BC2">
              <w:rPr>
                <w:sz w:val="18"/>
                <w:szCs w:val="16"/>
              </w:rPr>
              <w:t>m63789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306EA" w14:textId="77777777" w:rsidR="005535E0" w:rsidRPr="00115BC2" w:rsidRDefault="005535E0" w:rsidP="00115BC2">
            <w:pPr>
              <w:spacing w:before="0"/>
              <w:jc w:val="left"/>
              <w:rPr>
                <w:sz w:val="18"/>
                <w:szCs w:val="16"/>
              </w:rPr>
            </w:pPr>
            <w:r w:rsidRPr="00115BC2">
              <w:rPr>
                <w:sz w:val="18"/>
                <w:szCs w:val="16"/>
              </w:rPr>
              <w:t>2023-07-04 07:40:17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9D0B23" w14:textId="77777777" w:rsidR="005535E0" w:rsidRPr="00115BC2" w:rsidRDefault="005535E0" w:rsidP="00115BC2">
            <w:pPr>
              <w:spacing w:before="0"/>
              <w:jc w:val="left"/>
              <w:rPr>
                <w:sz w:val="18"/>
                <w:szCs w:val="16"/>
              </w:rPr>
            </w:pPr>
            <w:r w:rsidRPr="00115BC2">
              <w:rPr>
                <w:sz w:val="18"/>
                <w:szCs w:val="16"/>
              </w:rPr>
              <w:t>2023-07-05 03:38:41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1062C" w14:textId="77777777" w:rsidR="005535E0" w:rsidRPr="00115BC2" w:rsidRDefault="005535E0" w:rsidP="00115BC2">
            <w:pPr>
              <w:spacing w:before="0"/>
              <w:jc w:val="left"/>
              <w:rPr>
                <w:sz w:val="18"/>
                <w:szCs w:val="16"/>
              </w:rPr>
            </w:pPr>
            <w:r w:rsidRPr="00115BC2">
              <w:rPr>
                <w:sz w:val="18"/>
                <w:szCs w:val="16"/>
              </w:rPr>
              <w:t>2023-07-08 03:26:27</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69243" w14:textId="77777777" w:rsidR="005535E0" w:rsidRPr="00115BC2" w:rsidRDefault="005535E0" w:rsidP="00115BC2">
            <w:pPr>
              <w:spacing w:before="0"/>
              <w:jc w:val="left"/>
              <w:rPr>
                <w:sz w:val="18"/>
                <w:szCs w:val="16"/>
              </w:rPr>
            </w:pPr>
            <w:r w:rsidRPr="00115BC2">
              <w:rPr>
                <w:sz w:val="18"/>
                <w:szCs w:val="16"/>
              </w:rPr>
              <w:t>EE2-3.3: High-Accuracy template matching</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C135B" w14:textId="77777777" w:rsidR="002161AA" w:rsidRDefault="003B7D69" w:rsidP="006F75A3">
            <w:pPr>
              <w:spacing w:before="0"/>
              <w:jc w:val="left"/>
              <w:rPr>
                <w:sz w:val="18"/>
                <w:szCs w:val="16"/>
                <w:lang w:val="de-DE"/>
              </w:rPr>
            </w:pPr>
            <w:r w:rsidRPr="00115BC2">
              <w:rPr>
                <w:sz w:val="18"/>
                <w:szCs w:val="16"/>
                <w:lang w:val="de-DE"/>
              </w:rPr>
              <w:t>Y. Wang</w:t>
            </w:r>
            <w:r w:rsidR="005535E0" w:rsidRPr="00115BC2">
              <w:rPr>
                <w:sz w:val="18"/>
                <w:szCs w:val="16"/>
                <w:lang w:val="de-DE"/>
              </w:rPr>
              <w:t xml:space="preserve">, </w:t>
            </w:r>
          </w:p>
          <w:p w14:paraId="311286A3" w14:textId="77777777" w:rsidR="002161AA" w:rsidRDefault="003B7D69"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25F5EABC" w14:textId="67BF4DA4" w:rsidR="005535E0" w:rsidRPr="00115BC2" w:rsidRDefault="003B7D69" w:rsidP="00115BC2">
            <w:pPr>
              <w:spacing w:before="0"/>
              <w:jc w:val="left"/>
              <w:rPr>
                <w:sz w:val="18"/>
                <w:szCs w:val="16"/>
                <w:lang w:val="de-DE"/>
              </w:rPr>
            </w:pPr>
            <w:r w:rsidRPr="00115BC2">
              <w:rPr>
                <w:sz w:val="18"/>
                <w:szCs w:val="16"/>
                <w:lang w:val="de-DE"/>
              </w:rPr>
              <w:t>L. Zhang (Bytedance)</w:t>
            </w:r>
          </w:p>
        </w:tc>
      </w:tr>
      <w:tr w:rsidR="003D262D" w14:paraId="7866B914"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6F7E04" w14:textId="33DF2144" w:rsidR="005535E0" w:rsidRPr="00115BC2" w:rsidRDefault="00000000" w:rsidP="00115BC2">
            <w:pPr>
              <w:spacing w:before="0"/>
              <w:jc w:val="left"/>
              <w:rPr>
                <w:sz w:val="18"/>
                <w:szCs w:val="16"/>
              </w:rPr>
            </w:pPr>
            <w:hyperlink r:id="rId954" w:history="1">
              <w:r w:rsidR="005535E0" w:rsidRPr="00115BC2">
                <w:rPr>
                  <w:rStyle w:val="Hyperlink"/>
                  <w:sz w:val="18"/>
                  <w:szCs w:val="16"/>
                </w:rPr>
                <w:t>JVET-AE0088</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42692D" w14:textId="77777777" w:rsidR="005535E0" w:rsidRPr="00115BC2" w:rsidRDefault="005535E0" w:rsidP="00115BC2">
            <w:pPr>
              <w:spacing w:before="0"/>
              <w:jc w:val="left"/>
              <w:rPr>
                <w:sz w:val="18"/>
                <w:szCs w:val="16"/>
              </w:rPr>
            </w:pPr>
            <w:r w:rsidRPr="00115BC2">
              <w:rPr>
                <w:sz w:val="18"/>
                <w:szCs w:val="16"/>
              </w:rPr>
              <w:t>m63790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C9916F" w14:textId="77777777" w:rsidR="005535E0" w:rsidRPr="00115BC2" w:rsidRDefault="005535E0" w:rsidP="00115BC2">
            <w:pPr>
              <w:spacing w:before="0"/>
              <w:jc w:val="left"/>
              <w:rPr>
                <w:sz w:val="18"/>
                <w:szCs w:val="16"/>
              </w:rPr>
            </w:pPr>
            <w:r w:rsidRPr="00115BC2">
              <w:rPr>
                <w:sz w:val="18"/>
                <w:szCs w:val="16"/>
              </w:rPr>
              <w:t>2023-07-04 08:08:49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DCF7A3" w14:textId="77777777" w:rsidR="005535E0" w:rsidRPr="00115BC2" w:rsidRDefault="005535E0" w:rsidP="00115BC2">
            <w:pPr>
              <w:spacing w:before="0"/>
              <w:jc w:val="left"/>
              <w:rPr>
                <w:sz w:val="18"/>
                <w:szCs w:val="16"/>
              </w:rPr>
            </w:pPr>
            <w:r w:rsidRPr="00115BC2">
              <w:rPr>
                <w:sz w:val="18"/>
                <w:szCs w:val="16"/>
              </w:rPr>
              <w:t>2023-07-04 19:16:21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14F76A" w14:textId="77777777" w:rsidR="005535E0" w:rsidRPr="00115BC2" w:rsidRDefault="005535E0" w:rsidP="00115BC2">
            <w:pPr>
              <w:spacing w:before="0"/>
              <w:jc w:val="left"/>
              <w:rPr>
                <w:sz w:val="18"/>
                <w:szCs w:val="16"/>
              </w:rPr>
            </w:pPr>
            <w:r w:rsidRPr="00115BC2">
              <w:rPr>
                <w:sz w:val="18"/>
                <w:szCs w:val="16"/>
              </w:rPr>
              <w:t>2023-07-13 23:50:30</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4771F" w14:textId="77777777" w:rsidR="005535E0" w:rsidRPr="00115BC2" w:rsidRDefault="005535E0" w:rsidP="00115BC2">
            <w:pPr>
              <w:spacing w:before="0"/>
              <w:jc w:val="left"/>
              <w:rPr>
                <w:sz w:val="18"/>
                <w:szCs w:val="16"/>
              </w:rPr>
            </w:pPr>
            <w:r w:rsidRPr="00115BC2">
              <w:rPr>
                <w:sz w:val="18"/>
                <w:szCs w:val="16"/>
              </w:rPr>
              <w:t>AHG9: A study on Generative Face Video SEI Message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FED2DF" w14:textId="77777777" w:rsidR="002161AA" w:rsidRDefault="003B7D69" w:rsidP="006F75A3">
            <w:pPr>
              <w:spacing w:before="0"/>
              <w:jc w:val="left"/>
              <w:rPr>
                <w:sz w:val="18"/>
                <w:szCs w:val="16"/>
              </w:rPr>
            </w:pPr>
            <w:r w:rsidRPr="00115BC2">
              <w:rPr>
                <w:sz w:val="18"/>
                <w:szCs w:val="16"/>
              </w:rPr>
              <w:t>H.-B. Teo</w:t>
            </w:r>
            <w:r w:rsidR="005535E0" w:rsidRPr="00115BC2">
              <w:rPr>
                <w:sz w:val="18"/>
                <w:szCs w:val="16"/>
              </w:rPr>
              <w:t xml:space="preserve">, </w:t>
            </w:r>
          </w:p>
          <w:p w14:paraId="4498B9B9" w14:textId="77777777" w:rsidR="002161AA" w:rsidRDefault="005535E0" w:rsidP="006F75A3">
            <w:pPr>
              <w:spacing w:before="0"/>
              <w:jc w:val="left"/>
              <w:rPr>
                <w:sz w:val="18"/>
                <w:szCs w:val="16"/>
              </w:rPr>
            </w:pPr>
            <w:r w:rsidRPr="00115BC2">
              <w:rPr>
                <w:sz w:val="18"/>
                <w:szCs w:val="16"/>
              </w:rPr>
              <w:t xml:space="preserve">J.-Y Thong, </w:t>
            </w:r>
          </w:p>
          <w:p w14:paraId="2047BB1D" w14:textId="77777777" w:rsidR="002161AA" w:rsidRDefault="005535E0" w:rsidP="006F75A3">
            <w:pPr>
              <w:spacing w:before="0"/>
              <w:jc w:val="left"/>
              <w:rPr>
                <w:sz w:val="18"/>
                <w:szCs w:val="16"/>
              </w:rPr>
            </w:pPr>
            <w:r w:rsidRPr="00115BC2">
              <w:rPr>
                <w:sz w:val="18"/>
                <w:szCs w:val="16"/>
              </w:rPr>
              <w:t xml:space="preserve">K. Jayashree, </w:t>
            </w:r>
          </w:p>
          <w:p w14:paraId="4D4472C8" w14:textId="77777777" w:rsidR="002161AA" w:rsidRDefault="005535E0" w:rsidP="006F75A3">
            <w:pPr>
              <w:spacing w:before="0"/>
              <w:jc w:val="left"/>
              <w:rPr>
                <w:sz w:val="18"/>
                <w:szCs w:val="16"/>
              </w:rPr>
            </w:pPr>
            <w:r w:rsidRPr="00115BC2">
              <w:rPr>
                <w:sz w:val="18"/>
                <w:szCs w:val="16"/>
              </w:rPr>
              <w:t xml:space="preserve">C.-S. Lim, </w:t>
            </w:r>
          </w:p>
          <w:p w14:paraId="5B3AC364" w14:textId="7AE20E1D" w:rsidR="005535E0" w:rsidRPr="00115BC2" w:rsidRDefault="003B7D69" w:rsidP="00115BC2">
            <w:pPr>
              <w:spacing w:before="0"/>
              <w:jc w:val="left"/>
              <w:rPr>
                <w:sz w:val="18"/>
                <w:szCs w:val="16"/>
              </w:rPr>
            </w:pPr>
            <w:r w:rsidRPr="00115BC2">
              <w:rPr>
                <w:sz w:val="18"/>
                <w:szCs w:val="16"/>
              </w:rPr>
              <w:t>K. Abe (Panasonic)</w:t>
            </w:r>
          </w:p>
        </w:tc>
      </w:tr>
      <w:tr w:rsidR="003D262D" w14:paraId="4E746E7A"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727BC" w14:textId="44FA50CB" w:rsidR="005535E0" w:rsidRPr="00115BC2" w:rsidRDefault="00000000" w:rsidP="00115BC2">
            <w:pPr>
              <w:spacing w:before="0"/>
              <w:jc w:val="left"/>
              <w:rPr>
                <w:sz w:val="18"/>
                <w:szCs w:val="16"/>
              </w:rPr>
            </w:pPr>
            <w:hyperlink r:id="rId955" w:history="1">
              <w:r w:rsidR="005535E0" w:rsidRPr="00115BC2">
                <w:rPr>
                  <w:rStyle w:val="Hyperlink"/>
                  <w:sz w:val="18"/>
                  <w:szCs w:val="16"/>
                </w:rPr>
                <w:t>JVET-AE0089</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1C0754" w14:textId="77777777" w:rsidR="005535E0" w:rsidRPr="00115BC2" w:rsidRDefault="005535E0" w:rsidP="00115BC2">
            <w:pPr>
              <w:spacing w:before="0"/>
              <w:jc w:val="left"/>
              <w:rPr>
                <w:sz w:val="18"/>
                <w:szCs w:val="16"/>
              </w:rPr>
            </w:pPr>
            <w:r w:rsidRPr="00115BC2">
              <w:rPr>
                <w:sz w:val="18"/>
                <w:szCs w:val="16"/>
              </w:rPr>
              <w:t>m63791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51E58D" w14:textId="77777777" w:rsidR="005535E0" w:rsidRPr="00115BC2" w:rsidRDefault="005535E0" w:rsidP="00115BC2">
            <w:pPr>
              <w:spacing w:before="0"/>
              <w:jc w:val="left"/>
              <w:rPr>
                <w:sz w:val="18"/>
                <w:szCs w:val="16"/>
              </w:rPr>
            </w:pPr>
            <w:r w:rsidRPr="00115BC2">
              <w:rPr>
                <w:sz w:val="18"/>
                <w:szCs w:val="16"/>
              </w:rPr>
              <w:t>2023-07-04 08:11:00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E0295E" w14:textId="77777777" w:rsidR="005535E0" w:rsidRPr="00115BC2" w:rsidRDefault="005535E0" w:rsidP="00115BC2">
            <w:pPr>
              <w:spacing w:before="0"/>
              <w:jc w:val="left"/>
              <w:rPr>
                <w:sz w:val="18"/>
                <w:szCs w:val="16"/>
              </w:rPr>
            </w:pPr>
            <w:r w:rsidRPr="00115BC2">
              <w:rPr>
                <w:sz w:val="18"/>
                <w:szCs w:val="16"/>
              </w:rPr>
              <w:t>2023-07-04 08:35:14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9FB824" w14:textId="77777777" w:rsidR="005535E0" w:rsidRPr="00115BC2" w:rsidRDefault="005535E0" w:rsidP="00115BC2">
            <w:pPr>
              <w:spacing w:before="0"/>
              <w:jc w:val="left"/>
              <w:rPr>
                <w:sz w:val="18"/>
                <w:szCs w:val="16"/>
              </w:rPr>
            </w:pPr>
            <w:r w:rsidRPr="00115BC2">
              <w:rPr>
                <w:sz w:val="18"/>
                <w:szCs w:val="16"/>
              </w:rPr>
              <w:t>2023-07-04 08:35:14</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681160" w14:textId="77777777" w:rsidR="005535E0" w:rsidRPr="00115BC2" w:rsidRDefault="005535E0" w:rsidP="00115BC2">
            <w:pPr>
              <w:spacing w:before="0"/>
              <w:jc w:val="left"/>
              <w:rPr>
                <w:sz w:val="18"/>
                <w:szCs w:val="16"/>
              </w:rPr>
            </w:pPr>
            <w:r w:rsidRPr="00115BC2">
              <w:rPr>
                <w:sz w:val="18"/>
                <w:szCs w:val="16"/>
              </w:rPr>
              <w:t>AHG9: Alternative Output Timing Hint SEI</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313E3D" w14:textId="77777777" w:rsidR="002161AA" w:rsidRDefault="003B7D69" w:rsidP="006F75A3">
            <w:pPr>
              <w:spacing w:before="0"/>
              <w:jc w:val="left"/>
              <w:rPr>
                <w:sz w:val="18"/>
                <w:szCs w:val="16"/>
              </w:rPr>
            </w:pPr>
            <w:r w:rsidRPr="00115BC2">
              <w:rPr>
                <w:sz w:val="18"/>
                <w:szCs w:val="16"/>
              </w:rPr>
              <w:t>H.-B. Teo</w:t>
            </w:r>
            <w:r w:rsidR="005535E0" w:rsidRPr="00115BC2">
              <w:rPr>
                <w:sz w:val="18"/>
                <w:szCs w:val="16"/>
              </w:rPr>
              <w:t xml:space="preserve">, </w:t>
            </w:r>
          </w:p>
          <w:p w14:paraId="151A8021" w14:textId="77777777" w:rsidR="002161AA" w:rsidRDefault="005535E0" w:rsidP="006F75A3">
            <w:pPr>
              <w:spacing w:before="0"/>
              <w:jc w:val="left"/>
              <w:rPr>
                <w:sz w:val="18"/>
                <w:szCs w:val="16"/>
              </w:rPr>
            </w:pPr>
            <w:r w:rsidRPr="00115BC2">
              <w:rPr>
                <w:sz w:val="18"/>
                <w:szCs w:val="16"/>
              </w:rPr>
              <w:t xml:space="preserve">J. Gao, </w:t>
            </w:r>
          </w:p>
          <w:p w14:paraId="347333F3" w14:textId="77777777" w:rsidR="002161AA" w:rsidRDefault="005535E0" w:rsidP="006F75A3">
            <w:pPr>
              <w:spacing w:before="0"/>
              <w:jc w:val="left"/>
              <w:rPr>
                <w:sz w:val="18"/>
                <w:szCs w:val="16"/>
              </w:rPr>
            </w:pPr>
            <w:r w:rsidRPr="00115BC2">
              <w:rPr>
                <w:sz w:val="18"/>
                <w:szCs w:val="16"/>
              </w:rPr>
              <w:t xml:space="preserve">C.-S. Lim, </w:t>
            </w:r>
          </w:p>
          <w:p w14:paraId="496F509D" w14:textId="34B23A4C" w:rsidR="005535E0" w:rsidRPr="00115BC2" w:rsidRDefault="003B7D69" w:rsidP="00115BC2">
            <w:pPr>
              <w:spacing w:before="0"/>
              <w:jc w:val="left"/>
              <w:rPr>
                <w:sz w:val="18"/>
                <w:szCs w:val="16"/>
              </w:rPr>
            </w:pPr>
            <w:r w:rsidRPr="00115BC2">
              <w:rPr>
                <w:sz w:val="18"/>
                <w:szCs w:val="16"/>
              </w:rPr>
              <w:t>K. Abe (Panasonic)</w:t>
            </w:r>
          </w:p>
        </w:tc>
      </w:tr>
      <w:tr w:rsidR="003D262D" w14:paraId="5A1257F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BF172F" w14:textId="69AE010A" w:rsidR="005535E0" w:rsidRPr="00115BC2" w:rsidRDefault="00000000" w:rsidP="00115BC2">
            <w:pPr>
              <w:spacing w:before="0"/>
              <w:jc w:val="left"/>
              <w:rPr>
                <w:sz w:val="18"/>
                <w:szCs w:val="16"/>
              </w:rPr>
            </w:pPr>
            <w:hyperlink r:id="rId956" w:history="1">
              <w:r w:rsidR="005535E0" w:rsidRPr="00115BC2">
                <w:rPr>
                  <w:rStyle w:val="Hyperlink"/>
                  <w:sz w:val="18"/>
                  <w:szCs w:val="16"/>
                </w:rPr>
                <w:t>JVET-AE0090</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E95040" w14:textId="77777777" w:rsidR="005535E0" w:rsidRPr="00115BC2" w:rsidRDefault="005535E0" w:rsidP="00115BC2">
            <w:pPr>
              <w:spacing w:before="0"/>
              <w:jc w:val="left"/>
              <w:rPr>
                <w:sz w:val="18"/>
                <w:szCs w:val="16"/>
              </w:rPr>
            </w:pPr>
            <w:r w:rsidRPr="00115BC2">
              <w:rPr>
                <w:sz w:val="18"/>
                <w:szCs w:val="16"/>
              </w:rPr>
              <w:t>m63792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8697C" w14:textId="77777777" w:rsidR="005535E0" w:rsidRPr="00115BC2" w:rsidRDefault="005535E0" w:rsidP="00115BC2">
            <w:pPr>
              <w:spacing w:before="0"/>
              <w:jc w:val="left"/>
              <w:rPr>
                <w:sz w:val="18"/>
                <w:szCs w:val="16"/>
              </w:rPr>
            </w:pPr>
            <w:r w:rsidRPr="00115BC2">
              <w:rPr>
                <w:sz w:val="18"/>
                <w:szCs w:val="16"/>
              </w:rPr>
              <w:t>2023-07-04 08:14:57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3A9C4" w14:textId="77777777" w:rsidR="005535E0" w:rsidRPr="00115BC2" w:rsidRDefault="005535E0" w:rsidP="00115BC2">
            <w:pPr>
              <w:spacing w:before="0"/>
              <w:jc w:val="left"/>
              <w:rPr>
                <w:sz w:val="18"/>
                <w:szCs w:val="16"/>
              </w:rPr>
            </w:pPr>
            <w:r w:rsidRPr="00115BC2">
              <w:rPr>
                <w:sz w:val="18"/>
                <w:szCs w:val="16"/>
              </w:rPr>
              <w:t>2023-07-04 19:06:12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849774" w14:textId="77777777" w:rsidR="005535E0" w:rsidRPr="00115BC2" w:rsidRDefault="005535E0" w:rsidP="00115BC2">
            <w:pPr>
              <w:spacing w:before="0"/>
              <w:jc w:val="left"/>
              <w:rPr>
                <w:sz w:val="18"/>
                <w:szCs w:val="16"/>
              </w:rPr>
            </w:pPr>
            <w:r w:rsidRPr="00115BC2">
              <w:rPr>
                <w:sz w:val="18"/>
                <w:szCs w:val="16"/>
              </w:rPr>
              <w:t>2023-07-13 23:45:08</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B2E90D" w14:textId="77777777" w:rsidR="005535E0" w:rsidRPr="00115BC2" w:rsidRDefault="005535E0" w:rsidP="00115BC2">
            <w:pPr>
              <w:spacing w:before="0"/>
              <w:jc w:val="left"/>
              <w:rPr>
                <w:sz w:val="18"/>
                <w:szCs w:val="16"/>
              </w:rPr>
            </w:pPr>
            <w:r w:rsidRPr="00115BC2">
              <w:rPr>
                <w:sz w:val="18"/>
                <w:szCs w:val="16"/>
              </w:rPr>
              <w:t>AHG8/AHG9: On machine vision indication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E1074C" w14:textId="77777777" w:rsidR="002161AA" w:rsidRDefault="003B7D69" w:rsidP="006F75A3">
            <w:pPr>
              <w:spacing w:before="0"/>
              <w:jc w:val="left"/>
              <w:rPr>
                <w:sz w:val="18"/>
                <w:szCs w:val="16"/>
              </w:rPr>
            </w:pPr>
            <w:r w:rsidRPr="00115BC2">
              <w:rPr>
                <w:sz w:val="18"/>
                <w:szCs w:val="16"/>
              </w:rPr>
              <w:t>J. Gao</w:t>
            </w:r>
            <w:r w:rsidR="005535E0" w:rsidRPr="00115BC2">
              <w:rPr>
                <w:sz w:val="18"/>
                <w:szCs w:val="16"/>
              </w:rPr>
              <w:t xml:space="preserve">, </w:t>
            </w:r>
          </w:p>
          <w:p w14:paraId="46BAB02A" w14:textId="77777777" w:rsidR="002161AA" w:rsidRDefault="005535E0" w:rsidP="006F75A3">
            <w:pPr>
              <w:spacing w:before="0"/>
              <w:jc w:val="left"/>
              <w:rPr>
                <w:sz w:val="18"/>
                <w:szCs w:val="16"/>
              </w:rPr>
            </w:pPr>
            <w:r w:rsidRPr="00115BC2">
              <w:rPr>
                <w:sz w:val="18"/>
                <w:szCs w:val="16"/>
              </w:rPr>
              <w:t xml:space="preserve">H.-B. Teo, </w:t>
            </w:r>
          </w:p>
          <w:p w14:paraId="73A2C1CA" w14:textId="77777777" w:rsidR="002161AA" w:rsidRDefault="005535E0" w:rsidP="006F75A3">
            <w:pPr>
              <w:spacing w:before="0"/>
              <w:jc w:val="left"/>
              <w:rPr>
                <w:sz w:val="18"/>
                <w:szCs w:val="16"/>
              </w:rPr>
            </w:pPr>
            <w:r w:rsidRPr="00115BC2">
              <w:rPr>
                <w:sz w:val="18"/>
                <w:szCs w:val="16"/>
              </w:rPr>
              <w:t xml:space="preserve">C.-S. Lim, </w:t>
            </w:r>
          </w:p>
          <w:p w14:paraId="14A35C23" w14:textId="03050BCF" w:rsidR="005535E0" w:rsidRPr="00115BC2" w:rsidRDefault="003B7D69" w:rsidP="00115BC2">
            <w:pPr>
              <w:spacing w:before="0"/>
              <w:jc w:val="left"/>
              <w:rPr>
                <w:sz w:val="18"/>
                <w:szCs w:val="16"/>
              </w:rPr>
            </w:pPr>
            <w:r w:rsidRPr="00115BC2">
              <w:rPr>
                <w:sz w:val="18"/>
                <w:szCs w:val="16"/>
              </w:rPr>
              <w:t>K. Abe (Panasonic)</w:t>
            </w:r>
          </w:p>
        </w:tc>
      </w:tr>
      <w:tr w:rsidR="003D262D" w14:paraId="5AFBD81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C5BA36" w14:textId="69134E0F" w:rsidR="005535E0" w:rsidRPr="00115BC2" w:rsidRDefault="00000000" w:rsidP="00115BC2">
            <w:pPr>
              <w:spacing w:before="0"/>
              <w:jc w:val="left"/>
              <w:rPr>
                <w:sz w:val="18"/>
                <w:szCs w:val="16"/>
              </w:rPr>
            </w:pPr>
            <w:hyperlink r:id="rId957" w:history="1">
              <w:r w:rsidR="005535E0" w:rsidRPr="00115BC2">
                <w:rPr>
                  <w:rStyle w:val="Hyperlink"/>
                  <w:sz w:val="18"/>
                  <w:szCs w:val="16"/>
                </w:rPr>
                <w:t>JVET-AE0091</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85596D" w14:textId="77777777" w:rsidR="005535E0" w:rsidRPr="00115BC2" w:rsidRDefault="005535E0" w:rsidP="00115BC2">
            <w:pPr>
              <w:spacing w:before="0"/>
              <w:jc w:val="left"/>
              <w:rPr>
                <w:sz w:val="18"/>
                <w:szCs w:val="16"/>
              </w:rPr>
            </w:pPr>
            <w:r w:rsidRPr="00115BC2">
              <w:rPr>
                <w:sz w:val="18"/>
                <w:szCs w:val="16"/>
              </w:rPr>
              <w:t>m63793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C459BA" w14:textId="77777777" w:rsidR="005535E0" w:rsidRPr="00115BC2" w:rsidRDefault="005535E0" w:rsidP="00115BC2">
            <w:pPr>
              <w:spacing w:before="0"/>
              <w:jc w:val="left"/>
              <w:rPr>
                <w:sz w:val="18"/>
                <w:szCs w:val="16"/>
              </w:rPr>
            </w:pPr>
            <w:r w:rsidRPr="00115BC2">
              <w:rPr>
                <w:sz w:val="18"/>
                <w:szCs w:val="16"/>
              </w:rPr>
              <w:t>2023-07-04 09:05:33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B31813" w14:textId="77777777" w:rsidR="005535E0" w:rsidRPr="00115BC2" w:rsidRDefault="005535E0" w:rsidP="00115BC2">
            <w:pPr>
              <w:spacing w:before="0"/>
              <w:jc w:val="left"/>
              <w:rPr>
                <w:sz w:val="18"/>
                <w:szCs w:val="16"/>
              </w:rPr>
            </w:pPr>
            <w:r w:rsidRPr="00115BC2">
              <w:rPr>
                <w:sz w:val="18"/>
                <w:szCs w:val="16"/>
              </w:rPr>
              <w:t>2023-07-05 03:39:48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F7322" w14:textId="77777777" w:rsidR="005535E0" w:rsidRPr="00115BC2" w:rsidRDefault="005535E0" w:rsidP="00115BC2">
            <w:pPr>
              <w:spacing w:before="0"/>
              <w:jc w:val="left"/>
              <w:rPr>
                <w:sz w:val="18"/>
                <w:szCs w:val="16"/>
              </w:rPr>
            </w:pPr>
            <w:r w:rsidRPr="00115BC2">
              <w:rPr>
                <w:sz w:val="18"/>
                <w:szCs w:val="16"/>
              </w:rPr>
              <w:t>2023-07-08 03:27:44</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0BE35" w14:textId="77777777" w:rsidR="005535E0" w:rsidRPr="00115BC2" w:rsidRDefault="005535E0" w:rsidP="00115BC2">
            <w:pPr>
              <w:spacing w:before="0"/>
              <w:jc w:val="left"/>
              <w:rPr>
                <w:sz w:val="18"/>
                <w:szCs w:val="16"/>
              </w:rPr>
            </w:pPr>
            <w:r w:rsidRPr="00115BC2">
              <w:rPr>
                <w:sz w:val="18"/>
                <w:szCs w:val="16"/>
              </w:rPr>
              <w:t>EE2-3.8: Combination of Test 3.3e and Test 3.5</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666AF3" w14:textId="77777777" w:rsidR="002161AA" w:rsidRDefault="003B7D69" w:rsidP="006F75A3">
            <w:pPr>
              <w:spacing w:before="0"/>
              <w:jc w:val="left"/>
              <w:rPr>
                <w:sz w:val="18"/>
                <w:szCs w:val="16"/>
              </w:rPr>
            </w:pPr>
            <w:r w:rsidRPr="00115BC2">
              <w:rPr>
                <w:sz w:val="18"/>
                <w:szCs w:val="16"/>
              </w:rPr>
              <w:t xml:space="preserve">M. </w:t>
            </w:r>
            <w:proofErr w:type="spellStart"/>
            <w:r w:rsidRPr="00115BC2">
              <w:rPr>
                <w:sz w:val="18"/>
                <w:szCs w:val="16"/>
              </w:rPr>
              <w:t>Salehifar</w:t>
            </w:r>
            <w:proofErr w:type="spellEnd"/>
            <w:r w:rsidR="005535E0" w:rsidRPr="00115BC2">
              <w:rPr>
                <w:sz w:val="18"/>
                <w:szCs w:val="16"/>
              </w:rPr>
              <w:t xml:space="preserve">, </w:t>
            </w:r>
          </w:p>
          <w:p w14:paraId="41756D2F" w14:textId="77777777" w:rsidR="002161AA" w:rsidRDefault="003B7D69" w:rsidP="006F75A3">
            <w:pPr>
              <w:spacing w:before="0"/>
              <w:jc w:val="left"/>
              <w:rPr>
                <w:sz w:val="18"/>
                <w:szCs w:val="16"/>
              </w:rPr>
            </w:pPr>
            <w:r w:rsidRPr="00115BC2">
              <w:rPr>
                <w:sz w:val="18"/>
                <w:szCs w:val="16"/>
              </w:rPr>
              <w:t>Y. Wang</w:t>
            </w:r>
            <w:r w:rsidR="005535E0" w:rsidRPr="00115BC2">
              <w:rPr>
                <w:sz w:val="18"/>
                <w:szCs w:val="16"/>
              </w:rPr>
              <w:t xml:space="preserve">, </w:t>
            </w:r>
          </w:p>
          <w:p w14:paraId="4FAB0325" w14:textId="77777777" w:rsidR="002161AA" w:rsidRDefault="005535E0" w:rsidP="006F75A3">
            <w:pPr>
              <w:spacing w:before="0"/>
              <w:jc w:val="left"/>
              <w:rPr>
                <w:sz w:val="18"/>
                <w:szCs w:val="16"/>
              </w:rPr>
            </w:pPr>
            <w:r w:rsidRPr="00115BC2">
              <w:rPr>
                <w:sz w:val="18"/>
                <w:szCs w:val="16"/>
              </w:rPr>
              <w:t xml:space="preserve">Y. He, </w:t>
            </w:r>
          </w:p>
          <w:p w14:paraId="36AB2E8E" w14:textId="77777777" w:rsidR="002161AA" w:rsidRDefault="005535E0" w:rsidP="006F75A3">
            <w:pPr>
              <w:spacing w:before="0"/>
              <w:jc w:val="left"/>
              <w:rPr>
                <w:sz w:val="18"/>
                <w:szCs w:val="16"/>
              </w:rPr>
            </w:pPr>
            <w:r w:rsidRPr="00115BC2">
              <w:rPr>
                <w:sz w:val="18"/>
                <w:szCs w:val="16"/>
              </w:rPr>
              <w:t xml:space="preserve">K. Zhang, </w:t>
            </w:r>
          </w:p>
          <w:p w14:paraId="24595E35" w14:textId="77777777" w:rsidR="002161AA" w:rsidRDefault="005535E0" w:rsidP="006F75A3">
            <w:pPr>
              <w:spacing w:before="0"/>
              <w:jc w:val="left"/>
              <w:rPr>
                <w:sz w:val="18"/>
                <w:szCs w:val="16"/>
              </w:rPr>
            </w:pPr>
            <w:r w:rsidRPr="00115BC2">
              <w:rPr>
                <w:sz w:val="18"/>
                <w:szCs w:val="16"/>
              </w:rPr>
              <w:t xml:space="preserve">H. Liu, </w:t>
            </w:r>
          </w:p>
          <w:p w14:paraId="29AAECEF" w14:textId="77777777" w:rsidR="002161AA" w:rsidRDefault="005535E0" w:rsidP="006F75A3">
            <w:pPr>
              <w:spacing w:before="0"/>
              <w:jc w:val="left"/>
              <w:rPr>
                <w:sz w:val="18"/>
                <w:szCs w:val="16"/>
              </w:rPr>
            </w:pPr>
            <w:r w:rsidRPr="00115BC2">
              <w:rPr>
                <w:sz w:val="18"/>
                <w:szCs w:val="16"/>
              </w:rPr>
              <w:t>L. Zhang (</w:t>
            </w:r>
            <w:proofErr w:type="spellStart"/>
            <w:r w:rsidRPr="00115BC2">
              <w:rPr>
                <w:sz w:val="18"/>
                <w:szCs w:val="16"/>
              </w:rPr>
              <w:t>Bytedance</w:t>
            </w:r>
            <w:proofErr w:type="spellEnd"/>
            <w:r w:rsidRPr="00115BC2">
              <w:rPr>
                <w:sz w:val="18"/>
                <w:szCs w:val="16"/>
              </w:rPr>
              <w:t xml:space="preserve">), </w:t>
            </w:r>
          </w:p>
          <w:p w14:paraId="2D65FD20" w14:textId="77777777" w:rsidR="002161AA" w:rsidRDefault="003B7D69" w:rsidP="006F75A3">
            <w:pPr>
              <w:spacing w:before="0"/>
              <w:jc w:val="left"/>
              <w:rPr>
                <w:sz w:val="18"/>
                <w:szCs w:val="16"/>
              </w:rPr>
            </w:pPr>
            <w:r w:rsidRPr="00115BC2">
              <w:rPr>
                <w:sz w:val="18"/>
                <w:szCs w:val="16"/>
              </w:rPr>
              <w:t>J. Chen</w:t>
            </w:r>
            <w:r w:rsidR="005535E0" w:rsidRPr="00115BC2">
              <w:rPr>
                <w:sz w:val="18"/>
                <w:szCs w:val="16"/>
              </w:rPr>
              <w:t xml:space="preserve">, </w:t>
            </w:r>
          </w:p>
          <w:p w14:paraId="40CB94F5" w14:textId="77777777" w:rsidR="002161AA" w:rsidRDefault="005535E0" w:rsidP="006F75A3">
            <w:pPr>
              <w:spacing w:before="0"/>
              <w:jc w:val="left"/>
              <w:rPr>
                <w:sz w:val="18"/>
                <w:szCs w:val="16"/>
              </w:rPr>
            </w:pPr>
            <w:r w:rsidRPr="00115BC2">
              <w:rPr>
                <w:sz w:val="18"/>
                <w:szCs w:val="16"/>
              </w:rPr>
              <w:t xml:space="preserve">R.-L. Liao, </w:t>
            </w:r>
          </w:p>
          <w:p w14:paraId="6F7BB635" w14:textId="77777777" w:rsidR="002161AA" w:rsidRDefault="005535E0" w:rsidP="006F75A3">
            <w:pPr>
              <w:spacing w:before="0"/>
              <w:jc w:val="left"/>
              <w:rPr>
                <w:sz w:val="18"/>
                <w:szCs w:val="16"/>
              </w:rPr>
            </w:pPr>
            <w:r w:rsidRPr="00115BC2">
              <w:rPr>
                <w:sz w:val="18"/>
                <w:szCs w:val="16"/>
              </w:rPr>
              <w:t xml:space="preserve">X. Li, </w:t>
            </w:r>
          </w:p>
          <w:p w14:paraId="03EDF5D0" w14:textId="5D1E53A5" w:rsidR="005535E0" w:rsidRPr="00115BC2" w:rsidRDefault="005535E0" w:rsidP="00115BC2">
            <w:pPr>
              <w:spacing w:before="0"/>
              <w:jc w:val="left"/>
              <w:rPr>
                <w:sz w:val="18"/>
                <w:szCs w:val="16"/>
              </w:rPr>
            </w:pPr>
            <w:r w:rsidRPr="00115BC2">
              <w:rPr>
                <w:sz w:val="18"/>
                <w:szCs w:val="16"/>
              </w:rPr>
              <w:t>Y. Ye (Alibaba)</w:t>
            </w:r>
          </w:p>
        </w:tc>
      </w:tr>
      <w:tr w:rsidR="003D262D" w:rsidRPr="003D262D" w14:paraId="2E7DF425"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DFF04" w14:textId="1A9F7713" w:rsidR="005535E0" w:rsidRPr="00115BC2" w:rsidRDefault="00000000" w:rsidP="00115BC2">
            <w:pPr>
              <w:spacing w:before="0"/>
              <w:jc w:val="left"/>
              <w:rPr>
                <w:sz w:val="18"/>
                <w:szCs w:val="16"/>
              </w:rPr>
            </w:pPr>
            <w:hyperlink r:id="rId958" w:history="1">
              <w:r w:rsidR="005535E0" w:rsidRPr="00115BC2">
                <w:rPr>
                  <w:rStyle w:val="Hyperlink"/>
                  <w:sz w:val="18"/>
                  <w:szCs w:val="16"/>
                </w:rPr>
                <w:t>JVET-AE0092</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4CFE50" w14:textId="77777777" w:rsidR="005535E0" w:rsidRPr="00115BC2" w:rsidRDefault="005535E0" w:rsidP="00115BC2">
            <w:pPr>
              <w:spacing w:before="0"/>
              <w:jc w:val="left"/>
              <w:rPr>
                <w:sz w:val="18"/>
                <w:szCs w:val="16"/>
              </w:rPr>
            </w:pPr>
            <w:r w:rsidRPr="00115BC2">
              <w:rPr>
                <w:sz w:val="18"/>
                <w:szCs w:val="16"/>
              </w:rPr>
              <w:t>m63797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C5364E" w14:textId="77777777" w:rsidR="005535E0" w:rsidRPr="00115BC2" w:rsidRDefault="005535E0" w:rsidP="00115BC2">
            <w:pPr>
              <w:spacing w:before="0"/>
              <w:jc w:val="left"/>
              <w:rPr>
                <w:sz w:val="18"/>
                <w:szCs w:val="16"/>
              </w:rPr>
            </w:pPr>
            <w:r w:rsidRPr="00115BC2">
              <w:rPr>
                <w:sz w:val="18"/>
                <w:szCs w:val="16"/>
              </w:rPr>
              <w:t>2023-07-04 09:57:25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C10FBF" w14:textId="77777777" w:rsidR="005535E0" w:rsidRPr="00115BC2" w:rsidRDefault="005535E0" w:rsidP="00115BC2">
            <w:pPr>
              <w:spacing w:before="0"/>
              <w:jc w:val="left"/>
              <w:rPr>
                <w:sz w:val="18"/>
                <w:szCs w:val="16"/>
              </w:rPr>
            </w:pPr>
            <w:r w:rsidRPr="00115BC2">
              <w:rPr>
                <w:sz w:val="18"/>
                <w:szCs w:val="16"/>
              </w:rPr>
              <w:t>2023-07-04 13:34:47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6022D" w14:textId="77777777" w:rsidR="005535E0" w:rsidRPr="00115BC2" w:rsidRDefault="005535E0" w:rsidP="00115BC2">
            <w:pPr>
              <w:spacing w:before="0"/>
              <w:jc w:val="left"/>
              <w:rPr>
                <w:sz w:val="18"/>
                <w:szCs w:val="16"/>
              </w:rPr>
            </w:pPr>
            <w:r w:rsidRPr="00115BC2">
              <w:rPr>
                <w:sz w:val="18"/>
                <w:szCs w:val="16"/>
              </w:rPr>
              <w:t>2023-07-15 17:18:55</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0E78DA" w14:textId="77777777" w:rsidR="005535E0" w:rsidRPr="00115BC2" w:rsidRDefault="005535E0" w:rsidP="00115BC2">
            <w:pPr>
              <w:spacing w:before="0"/>
              <w:jc w:val="left"/>
              <w:rPr>
                <w:sz w:val="18"/>
                <w:szCs w:val="16"/>
              </w:rPr>
            </w:pPr>
            <w:r w:rsidRPr="00115BC2">
              <w:rPr>
                <w:sz w:val="18"/>
                <w:szCs w:val="16"/>
              </w:rPr>
              <w:t>[AHG4] Occupancy-only PSNR calculations for V3C V-PCC coding evaluation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0A0A7" w14:textId="77777777" w:rsidR="002161AA" w:rsidRDefault="003B7D69" w:rsidP="006F75A3">
            <w:pPr>
              <w:spacing w:before="0"/>
              <w:jc w:val="left"/>
              <w:rPr>
                <w:sz w:val="18"/>
                <w:szCs w:val="16"/>
                <w:lang w:val="de-DE"/>
              </w:rPr>
            </w:pPr>
            <w:r w:rsidRPr="00115BC2">
              <w:rPr>
                <w:sz w:val="18"/>
                <w:szCs w:val="16"/>
                <w:lang w:val="de-DE"/>
              </w:rPr>
              <w:t>S. Schwarz</w:t>
            </w:r>
            <w:r w:rsidR="005535E0" w:rsidRPr="00115BC2">
              <w:rPr>
                <w:sz w:val="18"/>
                <w:szCs w:val="16"/>
                <w:lang w:val="de-DE"/>
              </w:rPr>
              <w:t xml:space="preserve">, </w:t>
            </w:r>
          </w:p>
          <w:p w14:paraId="153F0A61" w14:textId="739F1C36" w:rsidR="005535E0" w:rsidRPr="00115BC2" w:rsidRDefault="005535E0" w:rsidP="00115BC2">
            <w:pPr>
              <w:spacing w:before="0"/>
              <w:jc w:val="left"/>
              <w:rPr>
                <w:sz w:val="18"/>
                <w:szCs w:val="16"/>
                <w:lang w:val="de-DE"/>
              </w:rPr>
            </w:pPr>
            <w:r w:rsidRPr="00115BC2">
              <w:rPr>
                <w:sz w:val="18"/>
                <w:szCs w:val="16"/>
                <w:lang w:val="de-DE"/>
              </w:rPr>
              <w:t>M. M. Hannuksela</w:t>
            </w:r>
            <w:r w:rsidR="002161AA">
              <w:rPr>
                <w:sz w:val="18"/>
                <w:szCs w:val="16"/>
                <w:lang w:val="de-DE"/>
              </w:rPr>
              <w:t xml:space="preserve"> (Nokia)</w:t>
            </w:r>
          </w:p>
        </w:tc>
      </w:tr>
      <w:tr w:rsidR="003D262D" w14:paraId="2D85F7B2"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BFF2B" w14:textId="002F94D0" w:rsidR="005535E0" w:rsidRPr="00115BC2" w:rsidRDefault="00000000" w:rsidP="00115BC2">
            <w:pPr>
              <w:spacing w:before="0"/>
              <w:jc w:val="left"/>
              <w:rPr>
                <w:sz w:val="18"/>
                <w:szCs w:val="16"/>
              </w:rPr>
            </w:pPr>
            <w:hyperlink r:id="rId959" w:history="1">
              <w:r w:rsidR="005535E0" w:rsidRPr="00115BC2">
                <w:rPr>
                  <w:rStyle w:val="Hyperlink"/>
                  <w:sz w:val="18"/>
                  <w:szCs w:val="16"/>
                </w:rPr>
                <w:t>JVET-AE0093</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48D24A" w14:textId="77777777" w:rsidR="005535E0" w:rsidRPr="00115BC2" w:rsidRDefault="005535E0" w:rsidP="00115BC2">
            <w:pPr>
              <w:spacing w:before="0"/>
              <w:jc w:val="left"/>
              <w:rPr>
                <w:sz w:val="18"/>
                <w:szCs w:val="16"/>
              </w:rPr>
            </w:pPr>
            <w:r w:rsidRPr="00115BC2">
              <w:rPr>
                <w:sz w:val="18"/>
                <w:szCs w:val="16"/>
              </w:rPr>
              <w:t>m63798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B8272A" w14:textId="77777777" w:rsidR="005535E0" w:rsidRPr="00115BC2" w:rsidRDefault="005535E0" w:rsidP="00115BC2">
            <w:pPr>
              <w:spacing w:before="0"/>
              <w:jc w:val="left"/>
              <w:rPr>
                <w:sz w:val="18"/>
                <w:szCs w:val="16"/>
              </w:rPr>
            </w:pPr>
            <w:r w:rsidRPr="00115BC2">
              <w:rPr>
                <w:sz w:val="18"/>
                <w:szCs w:val="16"/>
              </w:rPr>
              <w:t>2023-07-04 10:24:00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C35EA1" w14:textId="77777777" w:rsidR="005535E0" w:rsidRPr="00115BC2" w:rsidRDefault="005535E0" w:rsidP="00115BC2">
            <w:pPr>
              <w:spacing w:before="0"/>
              <w:jc w:val="left"/>
              <w:rPr>
                <w:sz w:val="18"/>
                <w:szCs w:val="16"/>
              </w:rPr>
            </w:pPr>
            <w:r w:rsidRPr="00115BC2">
              <w:rPr>
                <w:sz w:val="18"/>
                <w:szCs w:val="16"/>
              </w:rPr>
              <w:t>2023-07-04 16:19:42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247AB" w14:textId="77777777" w:rsidR="005535E0" w:rsidRPr="00115BC2" w:rsidRDefault="005535E0" w:rsidP="00115BC2">
            <w:pPr>
              <w:spacing w:before="0"/>
              <w:jc w:val="left"/>
              <w:rPr>
                <w:sz w:val="18"/>
                <w:szCs w:val="16"/>
              </w:rPr>
            </w:pPr>
            <w:r w:rsidRPr="00115BC2">
              <w:rPr>
                <w:sz w:val="18"/>
                <w:szCs w:val="16"/>
              </w:rPr>
              <w:t>2023-07-12 18:34:04</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54244C" w14:textId="77777777" w:rsidR="005535E0" w:rsidRPr="00115BC2" w:rsidRDefault="005535E0" w:rsidP="00115BC2">
            <w:pPr>
              <w:spacing w:before="0"/>
              <w:jc w:val="left"/>
              <w:rPr>
                <w:sz w:val="18"/>
                <w:szCs w:val="16"/>
              </w:rPr>
            </w:pPr>
            <w:r w:rsidRPr="00115BC2">
              <w:rPr>
                <w:sz w:val="18"/>
                <w:szCs w:val="16"/>
              </w:rPr>
              <w:t>AHG11: Content-adaptive neural network loop-filter</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92DF8" w14:textId="77777777" w:rsidR="002161AA" w:rsidRDefault="003B7D69" w:rsidP="006F75A3">
            <w:pPr>
              <w:spacing w:before="0"/>
              <w:jc w:val="left"/>
              <w:rPr>
                <w:sz w:val="18"/>
                <w:szCs w:val="16"/>
              </w:rPr>
            </w:pPr>
            <w:r w:rsidRPr="00115BC2">
              <w:rPr>
                <w:sz w:val="18"/>
                <w:szCs w:val="16"/>
              </w:rPr>
              <w:t>R. Yang</w:t>
            </w:r>
            <w:r w:rsidR="005535E0" w:rsidRPr="00115BC2">
              <w:rPr>
                <w:sz w:val="18"/>
                <w:szCs w:val="16"/>
              </w:rPr>
              <w:t xml:space="preserve">, </w:t>
            </w:r>
          </w:p>
          <w:p w14:paraId="5FE9B450" w14:textId="77777777" w:rsidR="002161AA" w:rsidRDefault="003B7D69" w:rsidP="006F75A3">
            <w:pPr>
              <w:spacing w:before="0"/>
              <w:jc w:val="left"/>
              <w:rPr>
                <w:sz w:val="18"/>
                <w:szCs w:val="16"/>
              </w:rPr>
            </w:pPr>
            <w:r w:rsidRPr="00115BC2">
              <w:rPr>
                <w:sz w:val="18"/>
                <w:szCs w:val="16"/>
              </w:rPr>
              <w:t>M. Santamaria</w:t>
            </w:r>
            <w:r w:rsidR="005535E0" w:rsidRPr="00115BC2">
              <w:rPr>
                <w:sz w:val="18"/>
                <w:szCs w:val="16"/>
              </w:rPr>
              <w:t xml:space="preserve">, </w:t>
            </w:r>
          </w:p>
          <w:p w14:paraId="4C15AB25" w14:textId="77777777" w:rsidR="002161AA" w:rsidRDefault="003B7D69" w:rsidP="006F75A3">
            <w:pPr>
              <w:spacing w:before="0"/>
              <w:jc w:val="left"/>
              <w:rPr>
                <w:sz w:val="18"/>
                <w:szCs w:val="16"/>
              </w:rPr>
            </w:pPr>
            <w:r w:rsidRPr="00115BC2">
              <w:rPr>
                <w:sz w:val="18"/>
                <w:szCs w:val="16"/>
              </w:rPr>
              <w:t xml:space="preserve">F. </w:t>
            </w:r>
            <w:proofErr w:type="spellStart"/>
            <w:r w:rsidRPr="00115BC2">
              <w:rPr>
                <w:sz w:val="18"/>
                <w:szCs w:val="16"/>
              </w:rPr>
              <w:t>Cricri</w:t>
            </w:r>
            <w:proofErr w:type="spellEnd"/>
            <w:r w:rsidR="005535E0" w:rsidRPr="00115BC2">
              <w:rPr>
                <w:sz w:val="18"/>
                <w:szCs w:val="16"/>
              </w:rPr>
              <w:t xml:space="preserve">, </w:t>
            </w:r>
          </w:p>
          <w:p w14:paraId="7BAABF79" w14:textId="77777777" w:rsidR="002161AA" w:rsidRDefault="003B7D69" w:rsidP="006F75A3">
            <w:pPr>
              <w:spacing w:before="0"/>
              <w:jc w:val="left"/>
              <w:rPr>
                <w:sz w:val="18"/>
                <w:szCs w:val="16"/>
              </w:rPr>
            </w:pPr>
            <w:r w:rsidRPr="00115BC2">
              <w:rPr>
                <w:sz w:val="18"/>
                <w:szCs w:val="16"/>
              </w:rPr>
              <w:t>H. Zhang</w:t>
            </w:r>
            <w:r w:rsidR="005535E0" w:rsidRPr="00115BC2">
              <w:rPr>
                <w:sz w:val="18"/>
                <w:szCs w:val="16"/>
              </w:rPr>
              <w:t xml:space="preserve">, </w:t>
            </w:r>
          </w:p>
          <w:p w14:paraId="3D70086B" w14:textId="77777777" w:rsidR="002161AA" w:rsidRDefault="003B7D69" w:rsidP="006F75A3">
            <w:pPr>
              <w:spacing w:before="0"/>
              <w:jc w:val="left"/>
              <w:rPr>
                <w:sz w:val="18"/>
                <w:szCs w:val="16"/>
              </w:rPr>
            </w:pPr>
            <w:r w:rsidRPr="00115BC2">
              <w:rPr>
                <w:sz w:val="18"/>
                <w:szCs w:val="16"/>
              </w:rPr>
              <w:t xml:space="preserve">J. </w:t>
            </w:r>
            <w:proofErr w:type="spellStart"/>
            <w:r w:rsidRPr="00115BC2">
              <w:rPr>
                <w:sz w:val="18"/>
                <w:szCs w:val="16"/>
              </w:rPr>
              <w:t>Lainema</w:t>
            </w:r>
            <w:proofErr w:type="spellEnd"/>
            <w:r w:rsidR="005535E0" w:rsidRPr="00115BC2">
              <w:rPr>
                <w:sz w:val="18"/>
                <w:szCs w:val="16"/>
              </w:rPr>
              <w:t xml:space="preserve">, </w:t>
            </w:r>
          </w:p>
          <w:p w14:paraId="27FF6614" w14:textId="77777777" w:rsidR="002161AA" w:rsidRDefault="003B7D69" w:rsidP="006F75A3">
            <w:pPr>
              <w:spacing w:before="0"/>
              <w:jc w:val="left"/>
              <w:rPr>
                <w:sz w:val="18"/>
                <w:szCs w:val="16"/>
              </w:rPr>
            </w:pPr>
            <w:r w:rsidRPr="00115BC2">
              <w:rPr>
                <w:sz w:val="18"/>
                <w:szCs w:val="16"/>
              </w:rPr>
              <w:t xml:space="preserve">R. G. </w:t>
            </w:r>
            <w:proofErr w:type="spellStart"/>
            <w:r w:rsidRPr="00115BC2">
              <w:rPr>
                <w:sz w:val="18"/>
                <w:szCs w:val="16"/>
              </w:rPr>
              <w:t>Youvalari</w:t>
            </w:r>
            <w:proofErr w:type="spellEnd"/>
            <w:r w:rsidR="005535E0" w:rsidRPr="00115BC2">
              <w:rPr>
                <w:sz w:val="18"/>
                <w:szCs w:val="16"/>
              </w:rPr>
              <w:t xml:space="preserve">, </w:t>
            </w:r>
          </w:p>
          <w:p w14:paraId="08011B6E" w14:textId="0DFFC398" w:rsidR="005535E0" w:rsidRPr="00115BC2" w:rsidRDefault="003B7D69" w:rsidP="00115BC2">
            <w:pPr>
              <w:spacing w:before="0"/>
              <w:jc w:val="left"/>
              <w:rPr>
                <w:sz w:val="18"/>
                <w:szCs w:val="16"/>
              </w:rPr>
            </w:pPr>
            <w:r w:rsidRPr="00115BC2">
              <w:rPr>
                <w:sz w:val="18"/>
                <w:szCs w:val="16"/>
              </w:rPr>
              <w:t>M. M. Hannuksela (Nokia)</w:t>
            </w:r>
          </w:p>
        </w:tc>
      </w:tr>
      <w:tr w:rsidR="003D262D" w:rsidRPr="003D262D" w14:paraId="12457F0F"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7C2C01" w14:textId="2135A9B8" w:rsidR="005535E0" w:rsidRPr="00115BC2" w:rsidRDefault="00000000" w:rsidP="00115BC2">
            <w:pPr>
              <w:spacing w:before="0"/>
              <w:jc w:val="left"/>
              <w:rPr>
                <w:sz w:val="18"/>
                <w:szCs w:val="16"/>
              </w:rPr>
            </w:pPr>
            <w:hyperlink r:id="rId960" w:history="1">
              <w:r w:rsidR="005535E0" w:rsidRPr="00115BC2">
                <w:rPr>
                  <w:rStyle w:val="Hyperlink"/>
                  <w:sz w:val="18"/>
                  <w:szCs w:val="16"/>
                </w:rPr>
                <w:t>JVET-AE0094</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0C8A7" w14:textId="77777777" w:rsidR="005535E0" w:rsidRPr="00115BC2" w:rsidRDefault="005535E0" w:rsidP="00115BC2">
            <w:pPr>
              <w:spacing w:before="0"/>
              <w:jc w:val="left"/>
              <w:rPr>
                <w:sz w:val="18"/>
                <w:szCs w:val="16"/>
              </w:rPr>
            </w:pPr>
            <w:r w:rsidRPr="00115BC2">
              <w:rPr>
                <w:sz w:val="18"/>
                <w:szCs w:val="16"/>
              </w:rPr>
              <w:t>m63800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E818A" w14:textId="77777777" w:rsidR="005535E0" w:rsidRPr="00115BC2" w:rsidRDefault="005535E0" w:rsidP="00115BC2">
            <w:pPr>
              <w:spacing w:before="0"/>
              <w:jc w:val="left"/>
              <w:rPr>
                <w:sz w:val="18"/>
                <w:szCs w:val="16"/>
              </w:rPr>
            </w:pPr>
            <w:r w:rsidRPr="00115BC2">
              <w:rPr>
                <w:sz w:val="18"/>
                <w:szCs w:val="16"/>
              </w:rPr>
              <w:t>2023-07-04 11:14:58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C60EC" w14:textId="77777777" w:rsidR="005535E0" w:rsidRPr="00115BC2" w:rsidRDefault="005535E0" w:rsidP="00115BC2">
            <w:pPr>
              <w:spacing w:before="0"/>
              <w:jc w:val="left"/>
              <w:rPr>
                <w:sz w:val="18"/>
                <w:szCs w:val="16"/>
              </w:rPr>
            </w:pPr>
            <w:r w:rsidRPr="00115BC2">
              <w:rPr>
                <w:sz w:val="18"/>
                <w:szCs w:val="16"/>
              </w:rPr>
              <w:t>2023-07-04 11:24:06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F3D1D" w14:textId="77777777" w:rsidR="005535E0" w:rsidRPr="00115BC2" w:rsidRDefault="005535E0" w:rsidP="00115BC2">
            <w:pPr>
              <w:spacing w:before="0"/>
              <w:jc w:val="left"/>
              <w:rPr>
                <w:sz w:val="18"/>
                <w:szCs w:val="16"/>
              </w:rPr>
            </w:pPr>
            <w:r w:rsidRPr="00115BC2">
              <w:rPr>
                <w:sz w:val="18"/>
                <w:szCs w:val="16"/>
              </w:rPr>
              <w:t>2023-07-12 07:48:38</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885349" w14:textId="77777777" w:rsidR="005535E0" w:rsidRPr="00115BC2" w:rsidRDefault="005535E0" w:rsidP="00115BC2">
            <w:pPr>
              <w:spacing w:before="0"/>
              <w:jc w:val="left"/>
              <w:rPr>
                <w:sz w:val="18"/>
                <w:szCs w:val="16"/>
              </w:rPr>
            </w:pPr>
            <w:r w:rsidRPr="00115BC2">
              <w:rPr>
                <w:sz w:val="18"/>
                <w:szCs w:val="16"/>
              </w:rPr>
              <w:t>EE2-2.6: IBC with non-adjacent spatial candidates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3A9DE4" w14:textId="77777777" w:rsidR="002161AA" w:rsidRDefault="003B7D69" w:rsidP="006F75A3">
            <w:pPr>
              <w:spacing w:before="0"/>
              <w:jc w:val="left"/>
              <w:rPr>
                <w:sz w:val="18"/>
                <w:szCs w:val="16"/>
                <w:lang w:val="de-DE"/>
              </w:rPr>
            </w:pPr>
            <w:r w:rsidRPr="00115BC2">
              <w:rPr>
                <w:sz w:val="18"/>
                <w:szCs w:val="16"/>
                <w:lang w:val="de-DE"/>
              </w:rPr>
              <w:t>C. Ma</w:t>
            </w:r>
            <w:r w:rsidR="005535E0" w:rsidRPr="00115BC2">
              <w:rPr>
                <w:sz w:val="18"/>
                <w:szCs w:val="16"/>
                <w:lang w:val="de-DE"/>
              </w:rPr>
              <w:t xml:space="preserve">, </w:t>
            </w:r>
          </w:p>
          <w:p w14:paraId="4BC97362" w14:textId="77777777" w:rsidR="002161AA" w:rsidRDefault="003B7D69" w:rsidP="006F75A3">
            <w:pPr>
              <w:spacing w:before="0"/>
              <w:jc w:val="left"/>
              <w:rPr>
                <w:sz w:val="18"/>
                <w:szCs w:val="16"/>
                <w:lang w:val="de-DE"/>
              </w:rPr>
            </w:pPr>
            <w:r w:rsidRPr="00115BC2">
              <w:rPr>
                <w:sz w:val="18"/>
                <w:szCs w:val="16"/>
                <w:lang w:val="de-DE"/>
              </w:rPr>
              <w:t>X. Xiu</w:t>
            </w:r>
            <w:r w:rsidR="005535E0" w:rsidRPr="00115BC2">
              <w:rPr>
                <w:sz w:val="18"/>
                <w:szCs w:val="16"/>
                <w:lang w:val="de-DE"/>
              </w:rPr>
              <w:t xml:space="preserve">, </w:t>
            </w:r>
          </w:p>
          <w:p w14:paraId="15A8CCA5" w14:textId="77777777" w:rsidR="002161AA" w:rsidRDefault="005535E0" w:rsidP="006F75A3">
            <w:pPr>
              <w:spacing w:before="0"/>
              <w:jc w:val="left"/>
              <w:rPr>
                <w:sz w:val="18"/>
                <w:szCs w:val="16"/>
                <w:lang w:val="de-DE"/>
              </w:rPr>
            </w:pPr>
            <w:r w:rsidRPr="00115BC2">
              <w:rPr>
                <w:sz w:val="18"/>
                <w:szCs w:val="16"/>
                <w:lang w:val="de-DE"/>
              </w:rPr>
              <w:t xml:space="preserve">W. Chen, </w:t>
            </w:r>
          </w:p>
          <w:p w14:paraId="5A217E61" w14:textId="77777777" w:rsidR="002161AA" w:rsidRDefault="005535E0" w:rsidP="006F75A3">
            <w:pPr>
              <w:spacing w:before="0"/>
              <w:jc w:val="left"/>
              <w:rPr>
                <w:sz w:val="18"/>
                <w:szCs w:val="16"/>
                <w:lang w:val="de-DE"/>
              </w:rPr>
            </w:pPr>
            <w:r w:rsidRPr="00115BC2">
              <w:rPr>
                <w:sz w:val="18"/>
                <w:szCs w:val="16"/>
                <w:lang w:val="de-DE"/>
              </w:rPr>
              <w:t xml:space="preserve">H.-H.Jhu, </w:t>
            </w:r>
          </w:p>
          <w:p w14:paraId="05265485" w14:textId="77777777" w:rsidR="002161AA" w:rsidRDefault="005535E0" w:rsidP="006F75A3">
            <w:pPr>
              <w:spacing w:before="0"/>
              <w:jc w:val="left"/>
              <w:rPr>
                <w:sz w:val="18"/>
                <w:szCs w:val="16"/>
                <w:lang w:val="de-DE"/>
              </w:rPr>
            </w:pPr>
            <w:r w:rsidRPr="00115BC2">
              <w:rPr>
                <w:sz w:val="18"/>
                <w:szCs w:val="16"/>
                <w:lang w:val="de-DE"/>
              </w:rPr>
              <w:t xml:space="preserve">C.-W. Kuo, </w:t>
            </w:r>
          </w:p>
          <w:p w14:paraId="4FEB1B38" w14:textId="77777777" w:rsidR="002161AA" w:rsidRDefault="005535E0" w:rsidP="006F75A3">
            <w:pPr>
              <w:spacing w:before="0"/>
              <w:jc w:val="left"/>
              <w:rPr>
                <w:sz w:val="18"/>
                <w:szCs w:val="16"/>
                <w:lang w:val="de-DE"/>
              </w:rPr>
            </w:pPr>
            <w:r w:rsidRPr="00115BC2">
              <w:rPr>
                <w:sz w:val="18"/>
                <w:szCs w:val="16"/>
                <w:lang w:val="de-DE"/>
              </w:rPr>
              <w:t xml:space="preserve">N. Yan, </w:t>
            </w:r>
          </w:p>
          <w:p w14:paraId="141B8C7E" w14:textId="77777777" w:rsidR="002161AA" w:rsidRDefault="005535E0" w:rsidP="006F75A3">
            <w:pPr>
              <w:spacing w:before="0"/>
              <w:jc w:val="left"/>
              <w:rPr>
                <w:sz w:val="18"/>
                <w:szCs w:val="16"/>
                <w:lang w:val="de-DE"/>
              </w:rPr>
            </w:pPr>
            <w:r w:rsidRPr="00115BC2">
              <w:rPr>
                <w:sz w:val="18"/>
                <w:szCs w:val="16"/>
                <w:lang w:val="de-DE"/>
              </w:rPr>
              <w:lastRenderedPageBreak/>
              <w:t xml:space="preserve">X. Wang (Kwai), </w:t>
            </w:r>
          </w:p>
          <w:p w14:paraId="3DCF2633" w14:textId="77777777" w:rsidR="002161AA" w:rsidRDefault="003B7D69" w:rsidP="006F75A3">
            <w:pPr>
              <w:spacing w:before="0"/>
              <w:jc w:val="left"/>
              <w:rPr>
                <w:sz w:val="18"/>
                <w:szCs w:val="16"/>
                <w:lang w:val="de-DE"/>
              </w:rPr>
            </w:pPr>
            <w:r w:rsidRPr="00115BC2">
              <w:rPr>
                <w:sz w:val="18"/>
                <w:szCs w:val="16"/>
                <w:lang w:val="de-DE"/>
              </w:rPr>
              <w:t>Y. Wang</w:t>
            </w:r>
            <w:r w:rsidR="005535E0" w:rsidRPr="00115BC2">
              <w:rPr>
                <w:sz w:val="18"/>
                <w:szCs w:val="16"/>
                <w:lang w:val="de-DE"/>
              </w:rPr>
              <w:t xml:space="preserve">, </w:t>
            </w:r>
            <w:r w:rsidRPr="00115BC2">
              <w:rPr>
                <w:sz w:val="18"/>
                <w:szCs w:val="16"/>
                <w:lang w:val="de-DE"/>
              </w:rPr>
              <w:t>K. Zhang</w:t>
            </w:r>
            <w:r w:rsidR="005535E0" w:rsidRPr="00115BC2">
              <w:rPr>
                <w:sz w:val="18"/>
                <w:szCs w:val="16"/>
                <w:lang w:val="de-DE"/>
              </w:rPr>
              <w:t xml:space="preserve">, </w:t>
            </w:r>
          </w:p>
          <w:p w14:paraId="33EFD184" w14:textId="7FE98CE5" w:rsidR="005535E0" w:rsidRPr="00115BC2" w:rsidRDefault="005535E0" w:rsidP="00115BC2">
            <w:pPr>
              <w:spacing w:before="0"/>
              <w:jc w:val="left"/>
              <w:rPr>
                <w:sz w:val="18"/>
                <w:szCs w:val="16"/>
                <w:lang w:val="de-DE"/>
              </w:rPr>
            </w:pPr>
            <w:r w:rsidRPr="00115BC2">
              <w:rPr>
                <w:sz w:val="18"/>
                <w:szCs w:val="16"/>
                <w:lang w:val="de-DE"/>
              </w:rPr>
              <w:t>L. Zhang (Bytedance)</w:t>
            </w:r>
          </w:p>
        </w:tc>
      </w:tr>
      <w:tr w:rsidR="003D262D" w:rsidRPr="00964FD6" w14:paraId="59A358B2"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282E94" w14:textId="407DA5CF" w:rsidR="005535E0" w:rsidRPr="00115BC2" w:rsidRDefault="00000000" w:rsidP="00115BC2">
            <w:pPr>
              <w:spacing w:before="0"/>
              <w:jc w:val="left"/>
              <w:rPr>
                <w:sz w:val="18"/>
                <w:szCs w:val="16"/>
              </w:rPr>
            </w:pPr>
            <w:hyperlink r:id="rId961" w:history="1">
              <w:r w:rsidR="005535E0" w:rsidRPr="00115BC2">
                <w:rPr>
                  <w:rStyle w:val="Hyperlink"/>
                  <w:sz w:val="18"/>
                  <w:szCs w:val="16"/>
                </w:rPr>
                <w:t>JVET-AE0095</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FAC39" w14:textId="77777777" w:rsidR="005535E0" w:rsidRPr="00115BC2" w:rsidRDefault="005535E0" w:rsidP="00115BC2">
            <w:pPr>
              <w:spacing w:before="0"/>
              <w:jc w:val="left"/>
              <w:rPr>
                <w:sz w:val="18"/>
                <w:szCs w:val="16"/>
              </w:rPr>
            </w:pPr>
            <w:r w:rsidRPr="00115BC2">
              <w:rPr>
                <w:sz w:val="18"/>
                <w:szCs w:val="16"/>
              </w:rPr>
              <w:t>m63801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CED2FD" w14:textId="77777777" w:rsidR="005535E0" w:rsidRPr="00115BC2" w:rsidRDefault="005535E0" w:rsidP="00115BC2">
            <w:pPr>
              <w:spacing w:before="0"/>
              <w:jc w:val="left"/>
              <w:rPr>
                <w:sz w:val="18"/>
                <w:szCs w:val="16"/>
              </w:rPr>
            </w:pPr>
            <w:r w:rsidRPr="00115BC2">
              <w:rPr>
                <w:sz w:val="18"/>
                <w:szCs w:val="16"/>
              </w:rPr>
              <w:t>2023-07-04 11:17:14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0E3F0" w14:textId="77777777" w:rsidR="005535E0" w:rsidRPr="00115BC2" w:rsidRDefault="005535E0" w:rsidP="00115BC2">
            <w:pPr>
              <w:spacing w:before="0"/>
              <w:jc w:val="left"/>
              <w:rPr>
                <w:sz w:val="18"/>
                <w:szCs w:val="16"/>
              </w:rPr>
            </w:pPr>
            <w:r w:rsidRPr="00115BC2">
              <w:rPr>
                <w:sz w:val="18"/>
                <w:szCs w:val="16"/>
              </w:rPr>
              <w:t>2023-07-05 15:15:58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B55897" w14:textId="77777777" w:rsidR="005535E0" w:rsidRPr="00115BC2" w:rsidRDefault="005535E0" w:rsidP="00115BC2">
            <w:pPr>
              <w:spacing w:before="0"/>
              <w:jc w:val="left"/>
              <w:rPr>
                <w:sz w:val="18"/>
                <w:szCs w:val="16"/>
              </w:rPr>
            </w:pPr>
            <w:r w:rsidRPr="00115BC2">
              <w:rPr>
                <w:sz w:val="18"/>
                <w:szCs w:val="16"/>
              </w:rPr>
              <w:t>2023-07-13 15:09:39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1449A2" w14:textId="77777777" w:rsidR="005535E0" w:rsidRPr="00115BC2" w:rsidRDefault="005535E0" w:rsidP="00115BC2">
            <w:pPr>
              <w:spacing w:before="0"/>
              <w:jc w:val="left"/>
              <w:rPr>
                <w:sz w:val="18"/>
                <w:szCs w:val="16"/>
              </w:rPr>
            </w:pPr>
            <w:r w:rsidRPr="00115BC2">
              <w:rPr>
                <w:sz w:val="18"/>
                <w:szCs w:val="16"/>
              </w:rPr>
              <w:t>AHG8/AHG9: Proposed changes to the candidate new object mask information SEI message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07BB30" w14:textId="77777777" w:rsidR="00964FD6" w:rsidRDefault="003B7D69" w:rsidP="006F75A3">
            <w:pPr>
              <w:spacing w:before="0"/>
              <w:jc w:val="left"/>
              <w:rPr>
                <w:sz w:val="18"/>
                <w:szCs w:val="16"/>
                <w:lang w:val="de-DE"/>
              </w:rPr>
            </w:pPr>
            <w:r w:rsidRPr="00115BC2">
              <w:rPr>
                <w:sz w:val="18"/>
                <w:szCs w:val="16"/>
                <w:lang w:val="de-DE"/>
              </w:rPr>
              <w:t>P. de Lagrange</w:t>
            </w:r>
            <w:r w:rsidR="005535E0" w:rsidRPr="00115BC2">
              <w:rPr>
                <w:sz w:val="18"/>
                <w:szCs w:val="16"/>
                <w:lang w:val="de-DE"/>
              </w:rPr>
              <w:t xml:space="preserve">, </w:t>
            </w:r>
          </w:p>
          <w:p w14:paraId="46FA0946" w14:textId="77777777" w:rsidR="00964FD6" w:rsidRDefault="003B7D69" w:rsidP="006F75A3">
            <w:pPr>
              <w:spacing w:before="0"/>
              <w:jc w:val="left"/>
              <w:rPr>
                <w:sz w:val="18"/>
                <w:szCs w:val="16"/>
                <w:lang w:val="de-DE"/>
              </w:rPr>
            </w:pPr>
            <w:r w:rsidRPr="00115BC2">
              <w:rPr>
                <w:sz w:val="18"/>
                <w:szCs w:val="16"/>
                <w:lang w:val="de-DE"/>
              </w:rPr>
              <w:t>E. Fran</w:t>
            </w:r>
            <w:r w:rsidR="00D70637" w:rsidRPr="00115BC2">
              <w:rPr>
                <w:sz w:val="18"/>
                <w:szCs w:val="16"/>
                <w:lang w:val="de-DE"/>
              </w:rPr>
              <w:t>ç</w:t>
            </w:r>
            <w:r w:rsidRPr="00115BC2">
              <w:rPr>
                <w:sz w:val="18"/>
                <w:szCs w:val="16"/>
                <w:lang w:val="de-DE"/>
              </w:rPr>
              <w:t>ois</w:t>
            </w:r>
            <w:r w:rsidR="005535E0" w:rsidRPr="00115BC2">
              <w:rPr>
                <w:sz w:val="18"/>
                <w:szCs w:val="16"/>
                <w:lang w:val="de-DE"/>
              </w:rPr>
              <w:t xml:space="preserve">, </w:t>
            </w:r>
          </w:p>
          <w:p w14:paraId="76463425" w14:textId="77777777" w:rsidR="00964FD6" w:rsidRDefault="003B7D69" w:rsidP="006F75A3">
            <w:pPr>
              <w:spacing w:before="0"/>
              <w:jc w:val="left"/>
              <w:rPr>
                <w:sz w:val="18"/>
                <w:szCs w:val="16"/>
                <w:lang w:val="de-DE"/>
              </w:rPr>
            </w:pPr>
            <w:r w:rsidRPr="00115BC2">
              <w:rPr>
                <w:sz w:val="18"/>
                <w:szCs w:val="16"/>
                <w:lang w:val="de-DE"/>
              </w:rPr>
              <w:t>D. Doyen (InterDigital)</w:t>
            </w:r>
            <w:r w:rsidR="005535E0" w:rsidRPr="00115BC2">
              <w:rPr>
                <w:sz w:val="18"/>
                <w:szCs w:val="16"/>
                <w:lang w:val="de-DE"/>
              </w:rPr>
              <w:t xml:space="preserve">, </w:t>
            </w:r>
          </w:p>
          <w:p w14:paraId="2E8E2FA9" w14:textId="77777777" w:rsidR="00964FD6" w:rsidRDefault="003B7D69" w:rsidP="006F75A3">
            <w:pPr>
              <w:spacing w:before="0"/>
              <w:jc w:val="left"/>
              <w:rPr>
                <w:sz w:val="18"/>
                <w:szCs w:val="16"/>
                <w:lang w:val="de-DE"/>
              </w:rPr>
            </w:pPr>
            <w:r w:rsidRPr="00115BC2">
              <w:rPr>
                <w:sz w:val="18"/>
                <w:szCs w:val="16"/>
                <w:lang w:val="de-DE"/>
              </w:rPr>
              <w:t>J. Chen</w:t>
            </w:r>
            <w:r w:rsidR="005535E0" w:rsidRPr="00115BC2">
              <w:rPr>
                <w:sz w:val="18"/>
                <w:szCs w:val="16"/>
                <w:lang w:val="de-DE"/>
              </w:rPr>
              <w:t xml:space="preserve">, </w:t>
            </w:r>
          </w:p>
          <w:p w14:paraId="37FE263B" w14:textId="77777777" w:rsidR="00964FD6" w:rsidRDefault="005535E0" w:rsidP="006F75A3">
            <w:pPr>
              <w:spacing w:before="0"/>
              <w:jc w:val="left"/>
              <w:rPr>
                <w:sz w:val="18"/>
                <w:szCs w:val="16"/>
                <w:lang w:val="en-CA"/>
              </w:rPr>
            </w:pPr>
            <w:r w:rsidRPr="00115BC2">
              <w:rPr>
                <w:sz w:val="18"/>
                <w:szCs w:val="16"/>
                <w:lang w:val="en-CA"/>
              </w:rPr>
              <w:t xml:space="preserve">S. Wang, </w:t>
            </w:r>
          </w:p>
          <w:p w14:paraId="2659AF35" w14:textId="1FC7330C" w:rsidR="005535E0" w:rsidRPr="00115BC2" w:rsidRDefault="005535E0" w:rsidP="00115BC2">
            <w:pPr>
              <w:spacing w:before="0"/>
              <w:jc w:val="left"/>
              <w:rPr>
                <w:sz w:val="18"/>
                <w:szCs w:val="16"/>
                <w:lang w:val="en-CA"/>
              </w:rPr>
            </w:pPr>
            <w:r w:rsidRPr="00115BC2">
              <w:rPr>
                <w:sz w:val="18"/>
                <w:szCs w:val="16"/>
                <w:lang w:val="en-CA"/>
              </w:rPr>
              <w:t>Y. Ye (Alibaba)</w:t>
            </w:r>
          </w:p>
        </w:tc>
      </w:tr>
      <w:tr w:rsidR="003D262D" w:rsidRPr="003D262D" w14:paraId="6CB0F747"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8E99B3" w14:textId="79FBB804" w:rsidR="005535E0" w:rsidRPr="00115BC2" w:rsidRDefault="00000000" w:rsidP="00115BC2">
            <w:pPr>
              <w:spacing w:before="0"/>
              <w:jc w:val="left"/>
              <w:rPr>
                <w:sz w:val="18"/>
                <w:szCs w:val="16"/>
              </w:rPr>
            </w:pPr>
            <w:hyperlink r:id="rId962" w:history="1">
              <w:r w:rsidR="005535E0" w:rsidRPr="00115BC2">
                <w:rPr>
                  <w:rStyle w:val="Hyperlink"/>
                  <w:sz w:val="18"/>
                  <w:szCs w:val="16"/>
                </w:rPr>
                <w:t>JVET-AE0096</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B5D96" w14:textId="77777777" w:rsidR="005535E0" w:rsidRPr="00115BC2" w:rsidRDefault="005535E0" w:rsidP="00115BC2">
            <w:pPr>
              <w:spacing w:before="0"/>
              <w:jc w:val="left"/>
              <w:rPr>
                <w:sz w:val="18"/>
                <w:szCs w:val="16"/>
              </w:rPr>
            </w:pPr>
            <w:r w:rsidRPr="00115BC2">
              <w:rPr>
                <w:sz w:val="18"/>
                <w:szCs w:val="16"/>
              </w:rPr>
              <w:t>m63802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324377" w14:textId="77777777" w:rsidR="005535E0" w:rsidRPr="00115BC2" w:rsidRDefault="005535E0" w:rsidP="00115BC2">
            <w:pPr>
              <w:spacing w:before="0"/>
              <w:jc w:val="left"/>
              <w:rPr>
                <w:sz w:val="18"/>
                <w:szCs w:val="16"/>
              </w:rPr>
            </w:pPr>
            <w:r w:rsidRPr="00115BC2">
              <w:rPr>
                <w:sz w:val="18"/>
                <w:szCs w:val="16"/>
              </w:rPr>
              <w:t>2023-07-04 11:18:00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335B9" w14:textId="77777777" w:rsidR="005535E0" w:rsidRPr="00115BC2" w:rsidRDefault="005535E0" w:rsidP="00115BC2">
            <w:pPr>
              <w:spacing w:before="0"/>
              <w:jc w:val="left"/>
              <w:rPr>
                <w:sz w:val="18"/>
                <w:szCs w:val="16"/>
              </w:rPr>
            </w:pPr>
            <w:r w:rsidRPr="00115BC2">
              <w:rPr>
                <w:sz w:val="18"/>
                <w:szCs w:val="16"/>
              </w:rPr>
              <w:t>2023-07-04 11:34:02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40E00A" w14:textId="77777777" w:rsidR="005535E0" w:rsidRPr="00115BC2" w:rsidRDefault="005535E0" w:rsidP="00115BC2">
            <w:pPr>
              <w:spacing w:before="0"/>
              <w:jc w:val="left"/>
              <w:rPr>
                <w:sz w:val="18"/>
                <w:szCs w:val="16"/>
              </w:rPr>
            </w:pPr>
            <w:r w:rsidRPr="00115BC2">
              <w:rPr>
                <w:sz w:val="18"/>
                <w:szCs w:val="16"/>
              </w:rPr>
              <w:t>2023-07-04 11:34:02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DF8D58" w14:textId="77777777" w:rsidR="005535E0" w:rsidRPr="00115BC2" w:rsidRDefault="005535E0" w:rsidP="00115BC2">
            <w:pPr>
              <w:spacing w:before="0"/>
              <w:jc w:val="left"/>
              <w:rPr>
                <w:sz w:val="18"/>
                <w:szCs w:val="16"/>
              </w:rPr>
            </w:pPr>
            <w:r w:rsidRPr="00115BC2">
              <w:rPr>
                <w:sz w:val="18"/>
                <w:szCs w:val="16"/>
              </w:rPr>
              <w:t>[AHG8] Study on using different VTM versions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D3916" w14:textId="77777777" w:rsidR="00964FD6" w:rsidRDefault="003B7D69" w:rsidP="006F75A3">
            <w:pPr>
              <w:spacing w:before="0"/>
              <w:jc w:val="left"/>
              <w:rPr>
                <w:sz w:val="18"/>
                <w:szCs w:val="16"/>
                <w:lang w:val="de-DE"/>
              </w:rPr>
            </w:pPr>
            <w:r w:rsidRPr="00115BC2">
              <w:rPr>
                <w:sz w:val="18"/>
                <w:szCs w:val="16"/>
                <w:lang w:val="de-DE"/>
              </w:rPr>
              <w:t>C. Hollmann</w:t>
            </w:r>
            <w:r w:rsidR="005535E0" w:rsidRPr="00115BC2">
              <w:rPr>
                <w:sz w:val="18"/>
                <w:szCs w:val="16"/>
                <w:lang w:val="de-DE"/>
              </w:rPr>
              <w:t xml:space="preserve">, </w:t>
            </w:r>
          </w:p>
          <w:p w14:paraId="543E14CE" w14:textId="2C0D7B3A" w:rsidR="005535E0" w:rsidRPr="00115BC2" w:rsidRDefault="003B7D69" w:rsidP="00115BC2">
            <w:pPr>
              <w:spacing w:before="0"/>
              <w:jc w:val="left"/>
              <w:rPr>
                <w:sz w:val="18"/>
                <w:szCs w:val="16"/>
                <w:lang w:val="de-DE"/>
              </w:rPr>
            </w:pPr>
            <w:r w:rsidRPr="00115BC2">
              <w:rPr>
                <w:sz w:val="18"/>
                <w:szCs w:val="16"/>
                <w:lang w:val="de-DE"/>
              </w:rPr>
              <w:t>J. Str</w:t>
            </w:r>
            <w:r w:rsidR="00D70637" w:rsidRPr="00115BC2">
              <w:rPr>
                <w:sz w:val="18"/>
                <w:szCs w:val="16"/>
                <w:lang w:val="de-DE"/>
              </w:rPr>
              <w:t>ö</w:t>
            </w:r>
            <w:r w:rsidRPr="00115BC2">
              <w:rPr>
                <w:sz w:val="18"/>
                <w:szCs w:val="16"/>
                <w:lang w:val="de-DE"/>
              </w:rPr>
              <w:t>m (Ericsson)</w:t>
            </w:r>
          </w:p>
        </w:tc>
      </w:tr>
      <w:tr w:rsidR="003D262D" w:rsidRPr="003D262D" w14:paraId="05B9841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B53D4" w14:textId="1DA603C4" w:rsidR="005535E0" w:rsidRPr="00115BC2" w:rsidRDefault="00000000" w:rsidP="00115BC2">
            <w:pPr>
              <w:spacing w:before="0"/>
              <w:jc w:val="left"/>
              <w:rPr>
                <w:sz w:val="18"/>
                <w:szCs w:val="16"/>
              </w:rPr>
            </w:pPr>
            <w:hyperlink r:id="rId963" w:history="1">
              <w:r w:rsidR="005535E0" w:rsidRPr="00115BC2">
                <w:rPr>
                  <w:rStyle w:val="Hyperlink"/>
                  <w:sz w:val="18"/>
                  <w:szCs w:val="16"/>
                </w:rPr>
                <w:t>JVET-AE0097</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9BE1BB" w14:textId="77777777" w:rsidR="005535E0" w:rsidRPr="00115BC2" w:rsidRDefault="005535E0" w:rsidP="00115BC2">
            <w:pPr>
              <w:spacing w:before="0"/>
              <w:jc w:val="left"/>
              <w:rPr>
                <w:sz w:val="18"/>
                <w:szCs w:val="16"/>
              </w:rPr>
            </w:pPr>
            <w:r w:rsidRPr="00115BC2">
              <w:rPr>
                <w:sz w:val="18"/>
                <w:szCs w:val="16"/>
              </w:rPr>
              <w:t>m63803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F841F" w14:textId="77777777" w:rsidR="005535E0" w:rsidRPr="00115BC2" w:rsidRDefault="005535E0" w:rsidP="00115BC2">
            <w:pPr>
              <w:spacing w:before="0"/>
              <w:jc w:val="left"/>
              <w:rPr>
                <w:sz w:val="18"/>
                <w:szCs w:val="16"/>
              </w:rPr>
            </w:pPr>
            <w:r w:rsidRPr="00115BC2">
              <w:rPr>
                <w:sz w:val="18"/>
                <w:szCs w:val="16"/>
              </w:rPr>
              <w:t>2023-07-04 11:41:53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C7427" w14:textId="77777777" w:rsidR="005535E0" w:rsidRPr="00115BC2" w:rsidRDefault="005535E0" w:rsidP="00115BC2">
            <w:pPr>
              <w:spacing w:before="0"/>
              <w:jc w:val="left"/>
              <w:rPr>
                <w:sz w:val="18"/>
                <w:szCs w:val="16"/>
              </w:rPr>
            </w:pPr>
            <w:r w:rsidRPr="00115BC2">
              <w:rPr>
                <w:sz w:val="18"/>
                <w:szCs w:val="16"/>
              </w:rPr>
              <w:t>2023-07-04 12:04:10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30BC4E" w14:textId="77777777" w:rsidR="005535E0" w:rsidRPr="00115BC2" w:rsidRDefault="005535E0" w:rsidP="00115BC2">
            <w:pPr>
              <w:spacing w:before="0"/>
              <w:jc w:val="left"/>
              <w:rPr>
                <w:sz w:val="18"/>
                <w:szCs w:val="16"/>
              </w:rPr>
            </w:pPr>
            <w:r w:rsidRPr="00115BC2">
              <w:rPr>
                <w:sz w:val="18"/>
                <w:szCs w:val="16"/>
              </w:rPr>
              <w:t>2023-07-12 20:24:17</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B4E8C2" w14:textId="77777777" w:rsidR="005535E0" w:rsidRPr="00115BC2" w:rsidRDefault="005535E0" w:rsidP="00115BC2">
            <w:pPr>
              <w:spacing w:before="0"/>
              <w:jc w:val="left"/>
              <w:rPr>
                <w:sz w:val="18"/>
                <w:szCs w:val="16"/>
              </w:rPr>
            </w:pPr>
            <w:r w:rsidRPr="00115BC2">
              <w:rPr>
                <w:sz w:val="18"/>
                <w:szCs w:val="16"/>
              </w:rPr>
              <w:t>AHG12: On the cross-component merge mode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787D05" w14:textId="77777777" w:rsidR="00964FD6" w:rsidRDefault="003B7D69" w:rsidP="006F75A3">
            <w:pPr>
              <w:spacing w:before="0"/>
              <w:jc w:val="left"/>
              <w:rPr>
                <w:sz w:val="18"/>
                <w:szCs w:val="16"/>
                <w:lang w:val="de-DE"/>
              </w:rPr>
            </w:pPr>
            <w:r w:rsidRPr="00115BC2">
              <w:rPr>
                <w:sz w:val="18"/>
                <w:szCs w:val="16"/>
                <w:lang w:val="de-DE"/>
              </w:rPr>
              <w:t>H. Huang</w:t>
            </w:r>
            <w:r w:rsidR="005535E0" w:rsidRPr="00115BC2">
              <w:rPr>
                <w:sz w:val="18"/>
                <w:szCs w:val="16"/>
                <w:lang w:val="de-DE"/>
              </w:rPr>
              <w:t xml:space="preserve">, </w:t>
            </w:r>
          </w:p>
          <w:p w14:paraId="1159D39B" w14:textId="77777777" w:rsidR="00964FD6" w:rsidRDefault="005535E0" w:rsidP="006F75A3">
            <w:pPr>
              <w:spacing w:before="0"/>
              <w:jc w:val="left"/>
              <w:rPr>
                <w:sz w:val="18"/>
                <w:szCs w:val="16"/>
                <w:lang w:val="de-DE"/>
              </w:rPr>
            </w:pPr>
            <w:r w:rsidRPr="00115BC2">
              <w:rPr>
                <w:sz w:val="18"/>
                <w:szCs w:val="16"/>
                <w:lang w:val="de-DE"/>
              </w:rPr>
              <w:t xml:space="preserve">V. Seregin, </w:t>
            </w:r>
          </w:p>
          <w:p w14:paraId="62522DF2" w14:textId="3B60F312" w:rsidR="005535E0" w:rsidRPr="00115BC2" w:rsidRDefault="005535E0" w:rsidP="00115BC2">
            <w:pPr>
              <w:spacing w:before="0"/>
              <w:jc w:val="left"/>
              <w:rPr>
                <w:sz w:val="18"/>
                <w:szCs w:val="16"/>
                <w:lang w:val="de-DE"/>
              </w:rPr>
            </w:pPr>
            <w:r w:rsidRPr="00115BC2">
              <w:rPr>
                <w:sz w:val="18"/>
                <w:szCs w:val="16"/>
                <w:lang w:val="de-DE"/>
              </w:rPr>
              <w:t>M. Karczewicz (Qualcomm)</w:t>
            </w:r>
          </w:p>
        </w:tc>
      </w:tr>
      <w:tr w:rsidR="003D262D" w:rsidRPr="00D70637" w14:paraId="1C94F3C4"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0D44C4" w14:textId="0A905286" w:rsidR="005535E0" w:rsidRPr="00115BC2" w:rsidRDefault="00000000" w:rsidP="00115BC2">
            <w:pPr>
              <w:spacing w:before="0"/>
              <w:jc w:val="left"/>
              <w:rPr>
                <w:sz w:val="18"/>
                <w:szCs w:val="16"/>
              </w:rPr>
            </w:pPr>
            <w:hyperlink r:id="rId964" w:history="1">
              <w:r w:rsidR="005535E0" w:rsidRPr="00115BC2">
                <w:rPr>
                  <w:rStyle w:val="Hyperlink"/>
                  <w:sz w:val="18"/>
                  <w:szCs w:val="16"/>
                </w:rPr>
                <w:t>JVET-AE0098</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3E7F2" w14:textId="77777777" w:rsidR="005535E0" w:rsidRPr="00115BC2" w:rsidRDefault="005535E0" w:rsidP="00115BC2">
            <w:pPr>
              <w:spacing w:before="0"/>
              <w:jc w:val="left"/>
              <w:rPr>
                <w:sz w:val="18"/>
                <w:szCs w:val="16"/>
              </w:rPr>
            </w:pPr>
            <w:r w:rsidRPr="00115BC2">
              <w:rPr>
                <w:sz w:val="18"/>
                <w:szCs w:val="16"/>
              </w:rPr>
              <w:t>m63804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61977" w14:textId="77777777" w:rsidR="005535E0" w:rsidRPr="00115BC2" w:rsidRDefault="005535E0" w:rsidP="00115BC2">
            <w:pPr>
              <w:spacing w:before="0"/>
              <w:jc w:val="left"/>
              <w:rPr>
                <w:sz w:val="18"/>
                <w:szCs w:val="16"/>
              </w:rPr>
            </w:pPr>
            <w:r w:rsidRPr="00115BC2">
              <w:rPr>
                <w:sz w:val="18"/>
                <w:szCs w:val="16"/>
              </w:rPr>
              <w:t>2023-07-04 11:44:00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FBA8F2" w14:textId="77777777" w:rsidR="005535E0" w:rsidRPr="00115BC2" w:rsidRDefault="005535E0" w:rsidP="00115BC2">
            <w:pPr>
              <w:spacing w:before="0"/>
              <w:jc w:val="left"/>
              <w:rPr>
                <w:sz w:val="18"/>
                <w:szCs w:val="16"/>
              </w:rPr>
            </w:pPr>
            <w:r w:rsidRPr="00115BC2">
              <w:rPr>
                <w:sz w:val="18"/>
                <w:szCs w:val="16"/>
              </w:rPr>
              <w:t>2023-07-04 12:05:54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8D2706" w14:textId="77777777" w:rsidR="005535E0" w:rsidRPr="00115BC2" w:rsidRDefault="005535E0" w:rsidP="00115BC2">
            <w:pPr>
              <w:spacing w:before="0"/>
              <w:jc w:val="left"/>
              <w:rPr>
                <w:sz w:val="18"/>
                <w:szCs w:val="16"/>
              </w:rPr>
            </w:pPr>
            <w:r w:rsidRPr="00115BC2">
              <w:rPr>
                <w:sz w:val="18"/>
                <w:szCs w:val="16"/>
              </w:rPr>
              <w:t>2023-07-16 17:27:02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F0C95" w14:textId="77777777" w:rsidR="005535E0" w:rsidRPr="00115BC2" w:rsidRDefault="005535E0" w:rsidP="00115BC2">
            <w:pPr>
              <w:spacing w:before="0"/>
              <w:jc w:val="left"/>
              <w:rPr>
                <w:sz w:val="18"/>
                <w:szCs w:val="16"/>
              </w:rPr>
            </w:pPr>
            <w:r w:rsidRPr="00115BC2">
              <w:rPr>
                <w:sz w:val="18"/>
                <w:szCs w:val="16"/>
              </w:rPr>
              <w:t>AHG12: On the chroma DBV mode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C5EB5" w14:textId="77777777" w:rsidR="00964FD6" w:rsidRDefault="003B7D69" w:rsidP="006F75A3">
            <w:pPr>
              <w:spacing w:before="0"/>
              <w:jc w:val="left"/>
              <w:rPr>
                <w:sz w:val="18"/>
                <w:szCs w:val="16"/>
                <w:lang w:val="de-DE"/>
              </w:rPr>
            </w:pPr>
            <w:r w:rsidRPr="00115BC2">
              <w:rPr>
                <w:sz w:val="18"/>
                <w:szCs w:val="16"/>
                <w:lang w:val="de-DE"/>
              </w:rPr>
              <w:t>H. Huang</w:t>
            </w:r>
            <w:r w:rsidR="005535E0" w:rsidRPr="00115BC2">
              <w:rPr>
                <w:sz w:val="18"/>
                <w:szCs w:val="16"/>
                <w:lang w:val="de-DE"/>
              </w:rPr>
              <w:t xml:space="preserve">, </w:t>
            </w:r>
          </w:p>
          <w:p w14:paraId="37386DFF" w14:textId="77777777" w:rsidR="00964FD6" w:rsidRDefault="005535E0" w:rsidP="006F75A3">
            <w:pPr>
              <w:spacing w:before="0"/>
              <w:jc w:val="left"/>
              <w:rPr>
                <w:sz w:val="18"/>
                <w:szCs w:val="16"/>
                <w:lang w:val="de-DE"/>
              </w:rPr>
            </w:pPr>
            <w:r w:rsidRPr="00115BC2">
              <w:rPr>
                <w:sz w:val="18"/>
                <w:szCs w:val="16"/>
                <w:lang w:val="de-DE"/>
              </w:rPr>
              <w:t xml:space="preserve">H. Wang, </w:t>
            </w:r>
          </w:p>
          <w:p w14:paraId="67FABD2E" w14:textId="77777777" w:rsidR="00964FD6" w:rsidRDefault="005535E0" w:rsidP="006F75A3">
            <w:pPr>
              <w:spacing w:before="0"/>
              <w:jc w:val="left"/>
              <w:rPr>
                <w:sz w:val="18"/>
                <w:szCs w:val="16"/>
                <w:lang w:val="de-DE"/>
              </w:rPr>
            </w:pPr>
            <w:r w:rsidRPr="00115BC2">
              <w:rPr>
                <w:sz w:val="18"/>
                <w:szCs w:val="16"/>
                <w:lang w:val="de-DE"/>
              </w:rPr>
              <w:t xml:space="preserve">V. Seregin, </w:t>
            </w:r>
          </w:p>
          <w:p w14:paraId="0832B6A1" w14:textId="0AE0AA87" w:rsidR="005535E0" w:rsidRPr="00115BC2" w:rsidRDefault="005535E0" w:rsidP="00115BC2">
            <w:pPr>
              <w:spacing w:before="0"/>
              <w:jc w:val="left"/>
              <w:rPr>
                <w:sz w:val="18"/>
                <w:szCs w:val="16"/>
                <w:lang w:val="de-DE"/>
              </w:rPr>
            </w:pPr>
            <w:r w:rsidRPr="00115BC2">
              <w:rPr>
                <w:sz w:val="18"/>
                <w:szCs w:val="16"/>
                <w:lang w:val="de-DE"/>
              </w:rPr>
              <w:t>M. Karczewicz (Qualcomm)</w:t>
            </w:r>
          </w:p>
        </w:tc>
      </w:tr>
      <w:tr w:rsidR="003D262D" w14:paraId="6473E3E9"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585F4D" w14:textId="12274D80" w:rsidR="005535E0" w:rsidRPr="00115BC2" w:rsidRDefault="00000000" w:rsidP="00115BC2">
            <w:pPr>
              <w:spacing w:before="0"/>
              <w:jc w:val="left"/>
              <w:rPr>
                <w:sz w:val="18"/>
                <w:szCs w:val="16"/>
              </w:rPr>
            </w:pPr>
            <w:hyperlink r:id="rId965" w:history="1">
              <w:r w:rsidR="005535E0" w:rsidRPr="00115BC2">
                <w:rPr>
                  <w:rStyle w:val="Hyperlink"/>
                  <w:sz w:val="18"/>
                  <w:szCs w:val="16"/>
                </w:rPr>
                <w:t>JVET-AE0099</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4CD02E" w14:textId="77777777" w:rsidR="005535E0" w:rsidRPr="00115BC2" w:rsidRDefault="005535E0" w:rsidP="00115BC2">
            <w:pPr>
              <w:spacing w:before="0"/>
              <w:jc w:val="left"/>
              <w:rPr>
                <w:sz w:val="18"/>
                <w:szCs w:val="16"/>
              </w:rPr>
            </w:pPr>
            <w:r w:rsidRPr="00115BC2">
              <w:rPr>
                <w:sz w:val="18"/>
                <w:szCs w:val="16"/>
              </w:rPr>
              <w:t>m63805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DB724B" w14:textId="77777777" w:rsidR="005535E0" w:rsidRPr="00115BC2" w:rsidRDefault="005535E0" w:rsidP="00115BC2">
            <w:pPr>
              <w:spacing w:before="0"/>
              <w:jc w:val="left"/>
              <w:rPr>
                <w:sz w:val="18"/>
                <w:szCs w:val="16"/>
              </w:rPr>
            </w:pPr>
            <w:r w:rsidRPr="00115BC2">
              <w:rPr>
                <w:sz w:val="18"/>
                <w:szCs w:val="16"/>
              </w:rPr>
              <w:t>2023-07-04 12:01:31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BC6B34" w14:textId="77777777" w:rsidR="005535E0" w:rsidRPr="00115BC2" w:rsidRDefault="005535E0" w:rsidP="00115BC2">
            <w:pPr>
              <w:spacing w:before="0"/>
              <w:jc w:val="left"/>
              <w:rPr>
                <w:sz w:val="18"/>
                <w:szCs w:val="16"/>
              </w:rPr>
            </w:pPr>
            <w:r w:rsidRPr="00115BC2">
              <w:rPr>
                <w:sz w:val="18"/>
                <w:szCs w:val="16"/>
              </w:rPr>
              <w:t>2023-07-04 12:10:39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9A06E" w14:textId="77777777" w:rsidR="005535E0" w:rsidRPr="00115BC2" w:rsidRDefault="005535E0" w:rsidP="00115BC2">
            <w:pPr>
              <w:spacing w:before="0"/>
              <w:jc w:val="left"/>
              <w:rPr>
                <w:sz w:val="18"/>
                <w:szCs w:val="16"/>
              </w:rPr>
            </w:pPr>
            <w:r w:rsidRPr="00115BC2">
              <w:rPr>
                <w:sz w:val="18"/>
                <w:szCs w:val="16"/>
              </w:rPr>
              <w:t>2023-07-04 12:10:39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3C5D14" w14:textId="77777777" w:rsidR="005535E0" w:rsidRPr="00115BC2" w:rsidRDefault="005535E0" w:rsidP="00115BC2">
            <w:pPr>
              <w:spacing w:before="0"/>
              <w:jc w:val="left"/>
              <w:rPr>
                <w:sz w:val="18"/>
                <w:szCs w:val="16"/>
              </w:rPr>
            </w:pPr>
            <w:r w:rsidRPr="00115BC2">
              <w:rPr>
                <w:sz w:val="18"/>
                <w:szCs w:val="16"/>
              </w:rPr>
              <w:t>[AHG8] NNPF and post-filter hint SEI messages for the technical report</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B23DD3" w14:textId="77777777" w:rsidR="00964FD6" w:rsidRPr="00115BC2" w:rsidRDefault="003B7D69" w:rsidP="006F75A3">
            <w:pPr>
              <w:spacing w:before="0"/>
              <w:jc w:val="left"/>
              <w:rPr>
                <w:sz w:val="18"/>
                <w:szCs w:val="16"/>
                <w:lang w:val="de-DE"/>
              </w:rPr>
            </w:pPr>
            <w:r w:rsidRPr="00115BC2">
              <w:rPr>
                <w:sz w:val="18"/>
                <w:szCs w:val="16"/>
                <w:lang w:val="de-DE"/>
              </w:rPr>
              <w:t>C. Hollmann</w:t>
            </w:r>
            <w:r w:rsidR="005535E0" w:rsidRPr="00115BC2">
              <w:rPr>
                <w:sz w:val="18"/>
                <w:szCs w:val="16"/>
                <w:lang w:val="de-DE"/>
              </w:rPr>
              <w:t xml:space="preserve">, </w:t>
            </w:r>
          </w:p>
          <w:p w14:paraId="0C521BA5" w14:textId="77777777" w:rsidR="00964FD6" w:rsidRPr="00115BC2" w:rsidRDefault="003B7D69" w:rsidP="006F75A3">
            <w:pPr>
              <w:spacing w:before="0"/>
              <w:jc w:val="left"/>
              <w:rPr>
                <w:sz w:val="18"/>
                <w:szCs w:val="16"/>
                <w:lang w:val="de-DE"/>
              </w:rPr>
            </w:pPr>
            <w:r w:rsidRPr="00115BC2">
              <w:rPr>
                <w:sz w:val="18"/>
                <w:szCs w:val="16"/>
                <w:lang w:val="de-DE"/>
              </w:rPr>
              <w:t>M. Pettersson</w:t>
            </w:r>
            <w:r w:rsidR="005535E0" w:rsidRPr="00115BC2">
              <w:rPr>
                <w:sz w:val="18"/>
                <w:szCs w:val="16"/>
                <w:lang w:val="de-DE"/>
              </w:rPr>
              <w:t xml:space="preserve">, </w:t>
            </w:r>
          </w:p>
          <w:p w14:paraId="74862F56" w14:textId="77777777" w:rsidR="00964FD6" w:rsidRPr="00115BC2" w:rsidRDefault="003B7D69" w:rsidP="006F75A3">
            <w:pPr>
              <w:spacing w:before="0"/>
              <w:jc w:val="left"/>
              <w:rPr>
                <w:sz w:val="18"/>
                <w:szCs w:val="16"/>
                <w:lang w:val="de-DE"/>
              </w:rPr>
            </w:pPr>
            <w:r w:rsidRPr="00115BC2">
              <w:rPr>
                <w:sz w:val="18"/>
                <w:szCs w:val="16"/>
                <w:lang w:val="de-DE"/>
              </w:rPr>
              <w:t>R. Sj</w:t>
            </w:r>
            <w:r w:rsidR="00D70637" w:rsidRPr="00115BC2">
              <w:rPr>
                <w:sz w:val="18"/>
                <w:szCs w:val="16"/>
                <w:lang w:val="de-DE"/>
              </w:rPr>
              <w:t>ö</w:t>
            </w:r>
            <w:r w:rsidRPr="00115BC2">
              <w:rPr>
                <w:sz w:val="18"/>
                <w:szCs w:val="16"/>
                <w:lang w:val="de-DE"/>
              </w:rPr>
              <w:t>berg</w:t>
            </w:r>
            <w:r w:rsidR="005535E0" w:rsidRPr="00115BC2">
              <w:rPr>
                <w:sz w:val="18"/>
                <w:szCs w:val="16"/>
                <w:lang w:val="de-DE"/>
              </w:rPr>
              <w:t xml:space="preserve">, </w:t>
            </w:r>
          </w:p>
          <w:p w14:paraId="3CCB75D3" w14:textId="44FB3752" w:rsidR="005535E0" w:rsidRPr="00115BC2" w:rsidRDefault="003B7D69" w:rsidP="00115BC2">
            <w:pPr>
              <w:spacing w:before="0"/>
              <w:jc w:val="left"/>
              <w:rPr>
                <w:sz w:val="18"/>
                <w:szCs w:val="16"/>
              </w:rPr>
            </w:pPr>
            <w:r w:rsidRPr="00115BC2">
              <w:rPr>
                <w:sz w:val="18"/>
                <w:szCs w:val="16"/>
              </w:rPr>
              <w:t xml:space="preserve">M. </w:t>
            </w:r>
            <w:proofErr w:type="spellStart"/>
            <w:r w:rsidRPr="00115BC2">
              <w:rPr>
                <w:sz w:val="18"/>
                <w:szCs w:val="16"/>
              </w:rPr>
              <w:t>Damghanian</w:t>
            </w:r>
            <w:proofErr w:type="spellEnd"/>
            <w:r w:rsidRPr="00115BC2">
              <w:rPr>
                <w:sz w:val="18"/>
                <w:szCs w:val="16"/>
              </w:rPr>
              <w:t xml:space="preserve"> (Ericsson)</w:t>
            </w:r>
          </w:p>
        </w:tc>
      </w:tr>
      <w:tr w:rsidR="003D262D" w14:paraId="0BC876E5"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FB4DB1" w14:textId="349309F0" w:rsidR="005535E0" w:rsidRPr="00115BC2" w:rsidRDefault="00000000" w:rsidP="00115BC2">
            <w:pPr>
              <w:spacing w:before="0"/>
              <w:jc w:val="left"/>
              <w:rPr>
                <w:sz w:val="18"/>
                <w:szCs w:val="16"/>
              </w:rPr>
            </w:pPr>
            <w:hyperlink r:id="rId966" w:history="1">
              <w:r w:rsidR="005535E0" w:rsidRPr="00115BC2">
                <w:rPr>
                  <w:rStyle w:val="Hyperlink"/>
                  <w:sz w:val="18"/>
                  <w:szCs w:val="16"/>
                </w:rPr>
                <w:t>JVET-AE0100</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0564A" w14:textId="77777777" w:rsidR="005535E0" w:rsidRPr="00115BC2" w:rsidRDefault="005535E0" w:rsidP="00115BC2">
            <w:pPr>
              <w:spacing w:before="0"/>
              <w:jc w:val="left"/>
              <w:rPr>
                <w:sz w:val="18"/>
                <w:szCs w:val="16"/>
              </w:rPr>
            </w:pPr>
            <w:r w:rsidRPr="00115BC2">
              <w:rPr>
                <w:sz w:val="18"/>
                <w:szCs w:val="16"/>
              </w:rPr>
              <w:t>m63806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5B50AA" w14:textId="77777777" w:rsidR="005535E0" w:rsidRPr="00115BC2" w:rsidRDefault="005535E0" w:rsidP="00115BC2">
            <w:pPr>
              <w:spacing w:before="0"/>
              <w:jc w:val="left"/>
              <w:rPr>
                <w:sz w:val="18"/>
                <w:szCs w:val="16"/>
              </w:rPr>
            </w:pPr>
            <w:r w:rsidRPr="00115BC2">
              <w:rPr>
                <w:sz w:val="18"/>
                <w:szCs w:val="16"/>
              </w:rPr>
              <w:t>2023-07-04 12:02:24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2664C" w14:textId="77777777" w:rsidR="005535E0" w:rsidRPr="00115BC2" w:rsidRDefault="005535E0" w:rsidP="00115BC2">
            <w:pPr>
              <w:spacing w:before="0"/>
              <w:jc w:val="left"/>
              <w:rPr>
                <w:sz w:val="18"/>
                <w:szCs w:val="16"/>
              </w:rPr>
            </w:pPr>
            <w:r w:rsidRPr="00115BC2">
              <w:rPr>
                <w:sz w:val="18"/>
                <w:szCs w:val="16"/>
              </w:rPr>
              <w:t>2023-07-04 15:32:17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8B319A" w14:textId="77777777" w:rsidR="005535E0" w:rsidRPr="00115BC2" w:rsidRDefault="005535E0" w:rsidP="00115BC2">
            <w:pPr>
              <w:spacing w:before="0"/>
              <w:jc w:val="left"/>
              <w:rPr>
                <w:sz w:val="18"/>
                <w:szCs w:val="16"/>
              </w:rPr>
            </w:pPr>
            <w:r w:rsidRPr="00115BC2">
              <w:rPr>
                <w:sz w:val="18"/>
                <w:szCs w:val="16"/>
              </w:rPr>
              <w:t>2023-07-06 12:20:59</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A9911" w14:textId="77777777" w:rsidR="005535E0" w:rsidRPr="00115BC2" w:rsidRDefault="005535E0" w:rsidP="00115BC2">
            <w:pPr>
              <w:spacing w:before="0"/>
              <w:jc w:val="left"/>
              <w:rPr>
                <w:sz w:val="18"/>
                <w:szCs w:val="16"/>
              </w:rPr>
            </w:pPr>
            <w:r w:rsidRPr="00115BC2">
              <w:rPr>
                <w:sz w:val="18"/>
                <w:szCs w:val="16"/>
              </w:rPr>
              <w:t>EE2-2.1: Block vector guided CCCM</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34B3FA" w14:textId="77777777" w:rsidR="00964FD6" w:rsidRDefault="003B7D69" w:rsidP="006F75A3">
            <w:pPr>
              <w:spacing w:before="0"/>
              <w:jc w:val="left"/>
              <w:rPr>
                <w:sz w:val="18"/>
                <w:szCs w:val="16"/>
              </w:rPr>
            </w:pPr>
            <w:r w:rsidRPr="00115BC2">
              <w:rPr>
                <w:sz w:val="18"/>
                <w:szCs w:val="16"/>
              </w:rPr>
              <w:t xml:space="preserve">R. G. </w:t>
            </w:r>
            <w:proofErr w:type="spellStart"/>
            <w:r w:rsidRPr="00115BC2">
              <w:rPr>
                <w:sz w:val="18"/>
                <w:szCs w:val="16"/>
              </w:rPr>
              <w:t>Youvalari</w:t>
            </w:r>
            <w:proofErr w:type="spellEnd"/>
            <w:r w:rsidR="005535E0" w:rsidRPr="00115BC2">
              <w:rPr>
                <w:sz w:val="18"/>
                <w:szCs w:val="16"/>
              </w:rPr>
              <w:t xml:space="preserve">, </w:t>
            </w:r>
          </w:p>
          <w:p w14:paraId="29281C51" w14:textId="77777777" w:rsidR="00964FD6" w:rsidRDefault="005535E0" w:rsidP="006F75A3">
            <w:pPr>
              <w:spacing w:before="0"/>
              <w:jc w:val="left"/>
              <w:rPr>
                <w:sz w:val="18"/>
                <w:szCs w:val="16"/>
              </w:rPr>
            </w:pPr>
            <w:r w:rsidRPr="00115BC2">
              <w:rPr>
                <w:sz w:val="18"/>
                <w:szCs w:val="16"/>
              </w:rPr>
              <w:t xml:space="preserve">D. </w:t>
            </w:r>
            <w:proofErr w:type="spellStart"/>
            <w:r w:rsidRPr="00115BC2">
              <w:rPr>
                <w:sz w:val="18"/>
                <w:szCs w:val="16"/>
              </w:rPr>
              <w:t>Bugdayci</w:t>
            </w:r>
            <w:proofErr w:type="spellEnd"/>
            <w:r w:rsidRPr="00115BC2">
              <w:rPr>
                <w:sz w:val="18"/>
                <w:szCs w:val="16"/>
              </w:rPr>
              <w:t xml:space="preserve"> </w:t>
            </w:r>
            <w:proofErr w:type="spellStart"/>
            <w:r w:rsidRPr="00115BC2">
              <w:rPr>
                <w:sz w:val="18"/>
                <w:szCs w:val="16"/>
              </w:rPr>
              <w:t>Sansli</w:t>
            </w:r>
            <w:proofErr w:type="spellEnd"/>
            <w:r w:rsidRPr="00115BC2">
              <w:rPr>
                <w:sz w:val="18"/>
                <w:szCs w:val="16"/>
              </w:rPr>
              <w:t xml:space="preserve">, </w:t>
            </w:r>
          </w:p>
          <w:p w14:paraId="79280FC7" w14:textId="77777777" w:rsidR="00964FD6" w:rsidRDefault="005535E0" w:rsidP="006F75A3">
            <w:pPr>
              <w:spacing w:before="0"/>
              <w:jc w:val="left"/>
              <w:rPr>
                <w:sz w:val="18"/>
                <w:szCs w:val="16"/>
              </w:rPr>
            </w:pPr>
            <w:r w:rsidRPr="00115BC2">
              <w:rPr>
                <w:sz w:val="18"/>
                <w:szCs w:val="16"/>
              </w:rPr>
              <w:t xml:space="preserve">P. Astola, </w:t>
            </w:r>
          </w:p>
          <w:p w14:paraId="5CCEFCE3" w14:textId="02D32466" w:rsidR="005535E0" w:rsidRPr="00115BC2" w:rsidRDefault="005535E0" w:rsidP="00115BC2">
            <w:pPr>
              <w:spacing w:before="0"/>
              <w:jc w:val="left"/>
              <w:rPr>
                <w:sz w:val="18"/>
                <w:szCs w:val="16"/>
              </w:rPr>
            </w:pPr>
            <w:r w:rsidRPr="00115BC2">
              <w:rPr>
                <w:sz w:val="18"/>
                <w:szCs w:val="16"/>
              </w:rPr>
              <w:t xml:space="preserve">J. </w:t>
            </w:r>
            <w:proofErr w:type="spellStart"/>
            <w:r w:rsidRPr="00115BC2">
              <w:rPr>
                <w:sz w:val="18"/>
                <w:szCs w:val="16"/>
              </w:rPr>
              <w:t>Lainema</w:t>
            </w:r>
            <w:proofErr w:type="spellEnd"/>
            <w:r w:rsidRPr="00115BC2">
              <w:rPr>
                <w:sz w:val="18"/>
                <w:szCs w:val="16"/>
              </w:rPr>
              <w:t xml:space="preserve"> (Nokia)</w:t>
            </w:r>
          </w:p>
        </w:tc>
      </w:tr>
      <w:tr w:rsidR="003D262D" w14:paraId="3169114C"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85EE48" w14:textId="36F224AA" w:rsidR="005535E0" w:rsidRPr="00115BC2" w:rsidRDefault="00000000" w:rsidP="00115BC2">
            <w:pPr>
              <w:spacing w:before="0"/>
              <w:jc w:val="left"/>
              <w:rPr>
                <w:sz w:val="18"/>
                <w:szCs w:val="16"/>
              </w:rPr>
            </w:pPr>
            <w:hyperlink r:id="rId967" w:history="1">
              <w:r w:rsidR="005535E0" w:rsidRPr="00115BC2">
                <w:rPr>
                  <w:rStyle w:val="Hyperlink"/>
                  <w:sz w:val="18"/>
                  <w:szCs w:val="16"/>
                </w:rPr>
                <w:t>JVET-AE0101</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1317BF" w14:textId="77777777" w:rsidR="005535E0" w:rsidRPr="00115BC2" w:rsidRDefault="005535E0" w:rsidP="00115BC2">
            <w:pPr>
              <w:spacing w:before="0"/>
              <w:jc w:val="left"/>
              <w:rPr>
                <w:sz w:val="18"/>
                <w:szCs w:val="16"/>
              </w:rPr>
            </w:pPr>
            <w:r w:rsidRPr="00115BC2">
              <w:rPr>
                <w:sz w:val="18"/>
                <w:szCs w:val="16"/>
              </w:rPr>
              <w:t>m63807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2E131" w14:textId="77777777" w:rsidR="005535E0" w:rsidRPr="00115BC2" w:rsidRDefault="005535E0" w:rsidP="00115BC2">
            <w:pPr>
              <w:spacing w:before="0"/>
              <w:jc w:val="left"/>
              <w:rPr>
                <w:sz w:val="18"/>
                <w:szCs w:val="16"/>
              </w:rPr>
            </w:pPr>
            <w:r w:rsidRPr="00115BC2">
              <w:rPr>
                <w:sz w:val="18"/>
                <w:szCs w:val="16"/>
              </w:rPr>
              <w:t>2023-07-04 12:03:31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05D05E" w14:textId="77777777" w:rsidR="005535E0" w:rsidRPr="00115BC2" w:rsidRDefault="005535E0" w:rsidP="00115BC2">
            <w:pPr>
              <w:spacing w:before="0"/>
              <w:jc w:val="left"/>
              <w:rPr>
                <w:sz w:val="18"/>
                <w:szCs w:val="16"/>
              </w:rPr>
            </w:pPr>
            <w:r w:rsidRPr="00115BC2">
              <w:rPr>
                <w:sz w:val="18"/>
                <w:szCs w:val="16"/>
              </w:rPr>
              <w:t>2023-07-04 12:20:42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78F80" w14:textId="77777777" w:rsidR="005535E0" w:rsidRPr="00115BC2" w:rsidRDefault="005535E0" w:rsidP="00115BC2">
            <w:pPr>
              <w:spacing w:before="0"/>
              <w:jc w:val="left"/>
              <w:rPr>
                <w:sz w:val="18"/>
                <w:szCs w:val="16"/>
              </w:rPr>
            </w:pPr>
            <w:r w:rsidRPr="00115BC2">
              <w:rPr>
                <w:sz w:val="18"/>
                <w:szCs w:val="16"/>
              </w:rPr>
              <w:t>2023-07-04 12:20:42</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E8E3F6" w14:textId="77777777" w:rsidR="005535E0" w:rsidRPr="00115BC2" w:rsidRDefault="005535E0" w:rsidP="00115BC2">
            <w:pPr>
              <w:spacing w:before="0"/>
              <w:jc w:val="left"/>
              <w:rPr>
                <w:sz w:val="18"/>
                <w:szCs w:val="16"/>
              </w:rPr>
            </w:pPr>
            <w:r w:rsidRPr="00115BC2">
              <w:rPr>
                <w:sz w:val="18"/>
                <w:szCs w:val="16"/>
              </w:rPr>
              <w:t>[AHG</w:t>
            </w:r>
            <w:proofErr w:type="gramStart"/>
            <w:r w:rsidRPr="00115BC2">
              <w:rPr>
                <w:sz w:val="18"/>
                <w:szCs w:val="16"/>
              </w:rPr>
              <w:t>2][</w:t>
            </w:r>
            <w:proofErr w:type="gramEnd"/>
            <w:r w:rsidRPr="00115BC2">
              <w:rPr>
                <w:sz w:val="18"/>
                <w:szCs w:val="16"/>
              </w:rPr>
              <w:t>AHG9] Neural network post filter and phase indication SEI messages for AVC and HEVC</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35E3D4" w14:textId="77777777" w:rsidR="00964FD6" w:rsidRDefault="003B7D69" w:rsidP="006F75A3">
            <w:pPr>
              <w:spacing w:before="0"/>
              <w:jc w:val="left"/>
              <w:rPr>
                <w:sz w:val="18"/>
                <w:szCs w:val="16"/>
              </w:rPr>
            </w:pPr>
            <w:r w:rsidRPr="00115BC2">
              <w:rPr>
                <w:sz w:val="18"/>
                <w:szCs w:val="16"/>
              </w:rPr>
              <w:t xml:space="preserve">T. </w:t>
            </w:r>
            <w:proofErr w:type="spellStart"/>
            <w:r w:rsidRPr="00115BC2">
              <w:rPr>
                <w:sz w:val="18"/>
                <w:szCs w:val="16"/>
              </w:rPr>
              <w:t>Ikai</w:t>
            </w:r>
            <w:proofErr w:type="spellEnd"/>
            <w:r w:rsidR="005535E0" w:rsidRPr="00115BC2">
              <w:rPr>
                <w:sz w:val="18"/>
                <w:szCs w:val="16"/>
              </w:rPr>
              <w:t xml:space="preserve">, </w:t>
            </w:r>
          </w:p>
          <w:p w14:paraId="281F825D" w14:textId="77777777" w:rsidR="00964FD6" w:rsidRDefault="005535E0" w:rsidP="006F75A3">
            <w:pPr>
              <w:spacing w:before="0"/>
              <w:jc w:val="left"/>
              <w:rPr>
                <w:sz w:val="18"/>
                <w:szCs w:val="16"/>
              </w:rPr>
            </w:pPr>
            <w:r w:rsidRPr="00115BC2">
              <w:rPr>
                <w:sz w:val="18"/>
                <w:szCs w:val="16"/>
              </w:rPr>
              <w:t xml:space="preserve">T. </w:t>
            </w:r>
            <w:proofErr w:type="spellStart"/>
            <w:r w:rsidRPr="00115BC2">
              <w:rPr>
                <w:sz w:val="18"/>
                <w:szCs w:val="16"/>
              </w:rPr>
              <w:t>Chujoh</w:t>
            </w:r>
            <w:proofErr w:type="spellEnd"/>
            <w:r w:rsidRPr="00115BC2">
              <w:rPr>
                <w:sz w:val="18"/>
                <w:szCs w:val="16"/>
              </w:rPr>
              <w:t xml:space="preserve"> (Sharp), </w:t>
            </w:r>
          </w:p>
          <w:p w14:paraId="2F86C1A2" w14:textId="77777777" w:rsidR="00964FD6" w:rsidRDefault="003B7D69" w:rsidP="006F75A3">
            <w:pPr>
              <w:spacing w:before="0"/>
              <w:jc w:val="left"/>
              <w:rPr>
                <w:sz w:val="18"/>
                <w:szCs w:val="16"/>
              </w:rPr>
            </w:pPr>
            <w:r w:rsidRPr="00115BC2">
              <w:rPr>
                <w:sz w:val="18"/>
                <w:szCs w:val="16"/>
              </w:rPr>
              <w:t>Y.-K. Wang</w:t>
            </w:r>
            <w:r w:rsidR="005535E0" w:rsidRPr="00115BC2">
              <w:rPr>
                <w:sz w:val="18"/>
                <w:szCs w:val="16"/>
              </w:rPr>
              <w:t xml:space="preserve">, </w:t>
            </w:r>
          </w:p>
          <w:p w14:paraId="46CE1F8D" w14:textId="77777777" w:rsidR="00964FD6" w:rsidRDefault="003B7D69" w:rsidP="006F75A3">
            <w:pPr>
              <w:spacing w:before="0"/>
              <w:jc w:val="left"/>
              <w:rPr>
                <w:sz w:val="18"/>
                <w:szCs w:val="16"/>
              </w:rPr>
            </w:pPr>
            <w:r w:rsidRPr="00115BC2">
              <w:rPr>
                <w:sz w:val="18"/>
                <w:szCs w:val="16"/>
              </w:rPr>
              <w:t>J. Xu</w:t>
            </w:r>
            <w:r w:rsidR="005535E0" w:rsidRPr="00115BC2">
              <w:rPr>
                <w:sz w:val="18"/>
                <w:szCs w:val="16"/>
              </w:rPr>
              <w:t xml:space="preserve">, </w:t>
            </w:r>
          </w:p>
          <w:p w14:paraId="117E32A1" w14:textId="5FBF3E83" w:rsidR="005535E0" w:rsidRPr="00115BC2" w:rsidRDefault="003B7D69" w:rsidP="00115BC2">
            <w:pPr>
              <w:spacing w:before="0"/>
              <w:jc w:val="left"/>
              <w:rPr>
                <w:sz w:val="18"/>
                <w:szCs w:val="16"/>
              </w:rPr>
            </w:pPr>
            <w:r w:rsidRPr="00115BC2">
              <w:rPr>
                <w:sz w:val="18"/>
                <w:szCs w:val="16"/>
              </w:rPr>
              <w:t>W. Jia (</w:t>
            </w:r>
            <w:proofErr w:type="spellStart"/>
            <w:r w:rsidRPr="00115BC2">
              <w:rPr>
                <w:sz w:val="18"/>
                <w:szCs w:val="16"/>
              </w:rPr>
              <w:t>Bytedance</w:t>
            </w:r>
            <w:proofErr w:type="spellEnd"/>
            <w:r w:rsidRPr="00115BC2">
              <w:rPr>
                <w:sz w:val="18"/>
                <w:szCs w:val="16"/>
              </w:rPr>
              <w:t>)</w:t>
            </w:r>
          </w:p>
        </w:tc>
      </w:tr>
      <w:tr w:rsidR="003D262D" w:rsidRPr="00964FD6" w14:paraId="58D9939B"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C95D0A" w14:textId="32CB1154" w:rsidR="005535E0" w:rsidRPr="00115BC2" w:rsidRDefault="00000000" w:rsidP="00115BC2">
            <w:pPr>
              <w:spacing w:before="0"/>
              <w:jc w:val="left"/>
              <w:rPr>
                <w:sz w:val="18"/>
                <w:szCs w:val="16"/>
              </w:rPr>
            </w:pPr>
            <w:hyperlink r:id="rId968" w:history="1">
              <w:r w:rsidR="005535E0" w:rsidRPr="00115BC2">
                <w:rPr>
                  <w:rStyle w:val="Hyperlink"/>
                  <w:sz w:val="18"/>
                  <w:szCs w:val="16"/>
                </w:rPr>
                <w:t>JVET-AE0102</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03069A" w14:textId="77777777" w:rsidR="005535E0" w:rsidRPr="00115BC2" w:rsidRDefault="005535E0" w:rsidP="00115BC2">
            <w:pPr>
              <w:spacing w:before="0"/>
              <w:jc w:val="left"/>
              <w:rPr>
                <w:sz w:val="18"/>
                <w:szCs w:val="16"/>
              </w:rPr>
            </w:pPr>
            <w:r w:rsidRPr="00115BC2">
              <w:rPr>
                <w:sz w:val="18"/>
                <w:szCs w:val="16"/>
              </w:rPr>
              <w:t>m63808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0FDBE" w14:textId="77777777" w:rsidR="005535E0" w:rsidRPr="00115BC2" w:rsidRDefault="005535E0" w:rsidP="00115BC2">
            <w:pPr>
              <w:spacing w:before="0"/>
              <w:jc w:val="left"/>
              <w:rPr>
                <w:sz w:val="18"/>
                <w:szCs w:val="16"/>
              </w:rPr>
            </w:pPr>
            <w:r w:rsidRPr="00115BC2">
              <w:rPr>
                <w:sz w:val="18"/>
                <w:szCs w:val="16"/>
              </w:rPr>
              <w:t>2023-07-04 12:11:45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B3138D" w14:textId="77777777" w:rsidR="005535E0" w:rsidRPr="00115BC2" w:rsidRDefault="005535E0" w:rsidP="00115BC2">
            <w:pPr>
              <w:spacing w:before="0"/>
              <w:jc w:val="left"/>
              <w:rPr>
                <w:sz w:val="18"/>
                <w:szCs w:val="16"/>
              </w:rPr>
            </w:pPr>
            <w:r w:rsidRPr="00115BC2">
              <w:rPr>
                <w:sz w:val="18"/>
                <w:szCs w:val="16"/>
              </w:rPr>
              <w:t>2023-07-04 23:57:54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1E48A" w14:textId="77777777" w:rsidR="005535E0" w:rsidRPr="00115BC2" w:rsidRDefault="005535E0" w:rsidP="00115BC2">
            <w:pPr>
              <w:spacing w:before="0"/>
              <w:jc w:val="left"/>
              <w:rPr>
                <w:sz w:val="18"/>
                <w:szCs w:val="16"/>
              </w:rPr>
            </w:pPr>
            <w:r w:rsidRPr="00115BC2">
              <w:rPr>
                <w:sz w:val="18"/>
                <w:szCs w:val="16"/>
              </w:rPr>
              <w:t>2023-07-11 06:55:31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92D38" w14:textId="77777777" w:rsidR="005535E0" w:rsidRPr="00115BC2" w:rsidRDefault="005535E0" w:rsidP="00115BC2">
            <w:pPr>
              <w:spacing w:before="0"/>
              <w:jc w:val="left"/>
              <w:rPr>
                <w:sz w:val="18"/>
                <w:szCs w:val="16"/>
              </w:rPr>
            </w:pPr>
            <w:r w:rsidRPr="00115BC2">
              <w:rPr>
                <w:sz w:val="18"/>
                <w:szCs w:val="16"/>
              </w:rPr>
              <w:t>EE2-4.3: Context modelling for transform coefficients for LFNST/NSPT</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62A49" w14:textId="77777777" w:rsidR="00964FD6" w:rsidRDefault="003B7D69" w:rsidP="006F75A3">
            <w:pPr>
              <w:spacing w:before="0"/>
              <w:jc w:val="left"/>
              <w:rPr>
                <w:sz w:val="18"/>
                <w:szCs w:val="16"/>
              </w:rPr>
            </w:pPr>
            <w:r w:rsidRPr="00115BC2">
              <w:rPr>
                <w:sz w:val="18"/>
                <w:szCs w:val="16"/>
              </w:rPr>
              <w:t>P. Nikitin</w:t>
            </w:r>
            <w:r w:rsidR="005535E0" w:rsidRPr="00115BC2">
              <w:rPr>
                <w:sz w:val="18"/>
                <w:szCs w:val="16"/>
              </w:rPr>
              <w:t xml:space="preserve">, </w:t>
            </w:r>
          </w:p>
          <w:p w14:paraId="6E6BCDB5" w14:textId="77777777" w:rsidR="00964FD6" w:rsidRDefault="005535E0" w:rsidP="006F75A3">
            <w:pPr>
              <w:spacing w:before="0"/>
              <w:jc w:val="left"/>
              <w:rPr>
                <w:sz w:val="18"/>
                <w:szCs w:val="16"/>
              </w:rPr>
            </w:pPr>
            <w:r w:rsidRPr="00115BC2">
              <w:rPr>
                <w:sz w:val="18"/>
                <w:szCs w:val="16"/>
              </w:rPr>
              <w:t xml:space="preserve">M. Coban, </w:t>
            </w:r>
          </w:p>
          <w:p w14:paraId="27229A5C" w14:textId="77777777" w:rsidR="00964FD6" w:rsidRDefault="005535E0" w:rsidP="006F75A3">
            <w:pPr>
              <w:spacing w:before="0"/>
              <w:jc w:val="left"/>
              <w:rPr>
                <w:sz w:val="18"/>
                <w:szCs w:val="16"/>
              </w:rPr>
            </w:pPr>
            <w:r w:rsidRPr="00115BC2">
              <w:rPr>
                <w:sz w:val="18"/>
                <w:szCs w:val="16"/>
              </w:rPr>
              <w:t xml:space="preserve">C. S. Coban, </w:t>
            </w:r>
          </w:p>
          <w:p w14:paraId="109A0222" w14:textId="77777777" w:rsidR="00964FD6" w:rsidRDefault="005535E0" w:rsidP="006F75A3">
            <w:pPr>
              <w:spacing w:before="0"/>
              <w:jc w:val="left"/>
              <w:rPr>
                <w:sz w:val="18"/>
                <w:szCs w:val="16"/>
              </w:rPr>
            </w:pPr>
            <w:r w:rsidRPr="00115BC2">
              <w:rPr>
                <w:sz w:val="18"/>
                <w:szCs w:val="16"/>
              </w:rPr>
              <w:t xml:space="preserve">B. Ray, </w:t>
            </w:r>
          </w:p>
          <w:p w14:paraId="4E227396" w14:textId="77777777" w:rsidR="00964FD6" w:rsidRDefault="005535E0" w:rsidP="006F75A3">
            <w:pPr>
              <w:spacing w:before="0"/>
              <w:jc w:val="left"/>
              <w:rPr>
                <w:sz w:val="18"/>
                <w:szCs w:val="16"/>
                <w:lang w:val="de-DE"/>
              </w:rPr>
            </w:pPr>
            <w:r w:rsidRPr="00115BC2">
              <w:rPr>
                <w:sz w:val="18"/>
                <w:szCs w:val="16"/>
                <w:lang w:val="de-DE"/>
              </w:rPr>
              <w:t xml:space="preserve">V. Seregin, </w:t>
            </w:r>
          </w:p>
          <w:p w14:paraId="7E3881D4" w14:textId="7F507EEE" w:rsidR="005535E0" w:rsidRPr="00115BC2" w:rsidRDefault="005535E0" w:rsidP="00115BC2">
            <w:pPr>
              <w:spacing w:before="0"/>
              <w:jc w:val="left"/>
              <w:rPr>
                <w:sz w:val="18"/>
                <w:szCs w:val="16"/>
                <w:lang w:val="de-DE"/>
              </w:rPr>
            </w:pPr>
            <w:r w:rsidRPr="00115BC2">
              <w:rPr>
                <w:sz w:val="18"/>
                <w:szCs w:val="16"/>
                <w:lang w:val="de-DE"/>
              </w:rPr>
              <w:t>M. Karczewicz (Qualcomm)</w:t>
            </w:r>
          </w:p>
        </w:tc>
      </w:tr>
      <w:tr w:rsidR="003D262D" w:rsidRPr="003D262D" w14:paraId="0E7DFF12"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00893C" w14:textId="7C9AD74F" w:rsidR="005535E0" w:rsidRPr="00115BC2" w:rsidRDefault="00000000" w:rsidP="00115BC2">
            <w:pPr>
              <w:spacing w:before="0"/>
              <w:jc w:val="left"/>
              <w:rPr>
                <w:sz w:val="18"/>
                <w:szCs w:val="16"/>
              </w:rPr>
            </w:pPr>
            <w:hyperlink r:id="rId969" w:history="1">
              <w:r w:rsidR="005535E0" w:rsidRPr="00115BC2">
                <w:rPr>
                  <w:rStyle w:val="Hyperlink"/>
                  <w:sz w:val="18"/>
                  <w:szCs w:val="16"/>
                </w:rPr>
                <w:t>JVET-AE0103</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9D9A29" w14:textId="77777777" w:rsidR="005535E0" w:rsidRPr="00115BC2" w:rsidRDefault="005535E0" w:rsidP="00115BC2">
            <w:pPr>
              <w:spacing w:before="0"/>
              <w:jc w:val="left"/>
              <w:rPr>
                <w:sz w:val="18"/>
                <w:szCs w:val="16"/>
              </w:rPr>
            </w:pPr>
            <w:r w:rsidRPr="00115BC2">
              <w:rPr>
                <w:sz w:val="18"/>
                <w:szCs w:val="16"/>
              </w:rPr>
              <w:t>m63809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300F27" w14:textId="77777777" w:rsidR="005535E0" w:rsidRPr="00115BC2" w:rsidRDefault="005535E0" w:rsidP="00115BC2">
            <w:pPr>
              <w:spacing w:before="0"/>
              <w:jc w:val="left"/>
              <w:rPr>
                <w:sz w:val="18"/>
                <w:szCs w:val="16"/>
              </w:rPr>
            </w:pPr>
            <w:r w:rsidRPr="00115BC2">
              <w:rPr>
                <w:sz w:val="18"/>
                <w:szCs w:val="16"/>
              </w:rPr>
              <w:t>2023-07-04 12:31:35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C23976" w14:textId="77777777" w:rsidR="005535E0" w:rsidRPr="00115BC2" w:rsidRDefault="005535E0" w:rsidP="00115BC2">
            <w:pPr>
              <w:spacing w:before="0"/>
              <w:jc w:val="left"/>
              <w:rPr>
                <w:sz w:val="18"/>
                <w:szCs w:val="16"/>
              </w:rPr>
            </w:pPr>
            <w:r w:rsidRPr="00115BC2">
              <w:rPr>
                <w:sz w:val="18"/>
                <w:szCs w:val="16"/>
              </w:rPr>
              <w:t>2023-07-04 13:38:55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234C18" w14:textId="77777777" w:rsidR="005535E0" w:rsidRPr="00115BC2" w:rsidRDefault="005535E0" w:rsidP="00115BC2">
            <w:pPr>
              <w:spacing w:before="0"/>
              <w:jc w:val="left"/>
              <w:rPr>
                <w:sz w:val="18"/>
                <w:szCs w:val="16"/>
              </w:rPr>
            </w:pPr>
            <w:r w:rsidRPr="00115BC2">
              <w:rPr>
                <w:sz w:val="18"/>
                <w:szCs w:val="16"/>
              </w:rPr>
              <w:t>2023-07-14 17:31:30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2B0198" w14:textId="77777777" w:rsidR="005535E0" w:rsidRPr="00115BC2" w:rsidRDefault="005535E0" w:rsidP="00115BC2">
            <w:pPr>
              <w:spacing w:before="0"/>
              <w:jc w:val="left"/>
              <w:rPr>
                <w:sz w:val="18"/>
                <w:szCs w:val="16"/>
              </w:rPr>
            </w:pPr>
            <w:r w:rsidRPr="00115BC2">
              <w:rPr>
                <w:sz w:val="18"/>
                <w:szCs w:val="16"/>
              </w:rPr>
              <w:t>Weighted Edge Enhancement Filtering for Picture Upscaling and RPR</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201F49" w14:textId="77777777" w:rsidR="00964FD6" w:rsidRDefault="003B7D69" w:rsidP="006F75A3">
            <w:pPr>
              <w:spacing w:before="0"/>
              <w:jc w:val="left"/>
              <w:rPr>
                <w:sz w:val="18"/>
                <w:szCs w:val="16"/>
                <w:lang w:val="de-DE"/>
              </w:rPr>
            </w:pPr>
            <w:r w:rsidRPr="00115BC2">
              <w:rPr>
                <w:sz w:val="18"/>
                <w:szCs w:val="16"/>
                <w:lang w:val="de-DE"/>
              </w:rPr>
              <w:t>T. Cla</w:t>
            </w:r>
            <w:r w:rsidR="00964FD6">
              <w:rPr>
                <w:sz w:val="18"/>
                <w:szCs w:val="16"/>
                <w:lang w:val="de-DE"/>
              </w:rPr>
              <w:t>ß</w:t>
            </w:r>
            <w:r w:rsidRPr="00115BC2">
              <w:rPr>
                <w:sz w:val="18"/>
                <w:szCs w:val="16"/>
                <w:lang w:val="de-DE"/>
              </w:rPr>
              <w:t>en</w:t>
            </w:r>
            <w:r w:rsidR="005535E0" w:rsidRPr="00115BC2">
              <w:rPr>
                <w:sz w:val="18"/>
                <w:szCs w:val="16"/>
                <w:lang w:val="de-DE"/>
              </w:rPr>
              <w:t xml:space="preserve">, </w:t>
            </w:r>
          </w:p>
          <w:p w14:paraId="33E90BFF" w14:textId="76294A9B" w:rsidR="005535E0" w:rsidRPr="00115BC2" w:rsidRDefault="003B7D69" w:rsidP="00115BC2">
            <w:pPr>
              <w:spacing w:before="0"/>
              <w:jc w:val="left"/>
              <w:rPr>
                <w:sz w:val="18"/>
                <w:szCs w:val="16"/>
                <w:lang w:val="de-DE"/>
              </w:rPr>
            </w:pPr>
            <w:r w:rsidRPr="00115BC2">
              <w:rPr>
                <w:sz w:val="18"/>
                <w:szCs w:val="16"/>
                <w:lang w:val="de-DE"/>
              </w:rPr>
              <w:t>M. Wien (RWTH Aachen University)</w:t>
            </w:r>
          </w:p>
        </w:tc>
      </w:tr>
      <w:tr w:rsidR="003D262D" w:rsidRPr="00964FD6" w14:paraId="38589A3E"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AF0951" w14:textId="54039405" w:rsidR="005535E0" w:rsidRPr="00115BC2" w:rsidRDefault="00000000" w:rsidP="00115BC2">
            <w:pPr>
              <w:spacing w:before="0"/>
              <w:jc w:val="left"/>
              <w:rPr>
                <w:sz w:val="18"/>
                <w:szCs w:val="16"/>
              </w:rPr>
            </w:pPr>
            <w:hyperlink r:id="rId970" w:history="1">
              <w:r w:rsidR="005535E0" w:rsidRPr="00115BC2">
                <w:rPr>
                  <w:rStyle w:val="Hyperlink"/>
                  <w:sz w:val="18"/>
                  <w:szCs w:val="16"/>
                </w:rPr>
                <w:t>JVET-AE0104</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052F9B" w14:textId="77777777" w:rsidR="005535E0" w:rsidRPr="00115BC2" w:rsidRDefault="005535E0" w:rsidP="00115BC2">
            <w:pPr>
              <w:spacing w:before="0"/>
              <w:jc w:val="left"/>
              <w:rPr>
                <w:sz w:val="18"/>
                <w:szCs w:val="16"/>
              </w:rPr>
            </w:pPr>
            <w:r w:rsidRPr="00115BC2">
              <w:rPr>
                <w:sz w:val="18"/>
                <w:szCs w:val="16"/>
              </w:rPr>
              <w:t>m63810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03C94" w14:textId="77777777" w:rsidR="005535E0" w:rsidRPr="00115BC2" w:rsidRDefault="005535E0" w:rsidP="00115BC2">
            <w:pPr>
              <w:spacing w:before="0"/>
              <w:jc w:val="left"/>
              <w:rPr>
                <w:sz w:val="18"/>
                <w:szCs w:val="16"/>
              </w:rPr>
            </w:pPr>
            <w:r w:rsidRPr="00115BC2">
              <w:rPr>
                <w:sz w:val="18"/>
                <w:szCs w:val="16"/>
              </w:rPr>
              <w:t>2023-07-04 12:57:05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20C97E" w14:textId="77777777" w:rsidR="005535E0" w:rsidRPr="00115BC2" w:rsidRDefault="005535E0" w:rsidP="00115BC2">
            <w:pPr>
              <w:spacing w:before="0"/>
              <w:jc w:val="left"/>
              <w:rPr>
                <w:sz w:val="18"/>
                <w:szCs w:val="16"/>
              </w:rPr>
            </w:pPr>
            <w:r w:rsidRPr="00115BC2">
              <w:rPr>
                <w:sz w:val="18"/>
                <w:szCs w:val="16"/>
              </w:rPr>
              <w:t>2023-07-04 13:53:26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EA470" w14:textId="77777777" w:rsidR="005535E0" w:rsidRPr="00115BC2" w:rsidRDefault="005535E0" w:rsidP="00115BC2">
            <w:pPr>
              <w:spacing w:before="0"/>
              <w:jc w:val="left"/>
              <w:rPr>
                <w:sz w:val="18"/>
                <w:szCs w:val="16"/>
              </w:rPr>
            </w:pPr>
            <w:r w:rsidRPr="00115BC2">
              <w:rPr>
                <w:sz w:val="18"/>
                <w:szCs w:val="16"/>
              </w:rPr>
              <w:t>2023-07-15 12:55:01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74955" w14:textId="77777777" w:rsidR="005535E0" w:rsidRPr="00115BC2" w:rsidRDefault="005535E0" w:rsidP="00115BC2">
            <w:pPr>
              <w:spacing w:before="0"/>
              <w:jc w:val="left"/>
              <w:rPr>
                <w:sz w:val="18"/>
                <w:szCs w:val="16"/>
              </w:rPr>
            </w:pPr>
            <w:r w:rsidRPr="00115BC2">
              <w:rPr>
                <w:sz w:val="18"/>
                <w:szCs w:val="16"/>
              </w:rPr>
              <w:t>AHG10: GOP-based RPR encoder control using parallel resolution encoding</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01F4B0" w14:textId="77777777" w:rsidR="00964FD6" w:rsidRDefault="003B7D69" w:rsidP="006F75A3">
            <w:pPr>
              <w:spacing w:before="0"/>
              <w:jc w:val="left"/>
              <w:rPr>
                <w:sz w:val="18"/>
                <w:szCs w:val="16"/>
              </w:rPr>
            </w:pPr>
            <w:r w:rsidRPr="00115BC2">
              <w:rPr>
                <w:sz w:val="18"/>
                <w:szCs w:val="16"/>
              </w:rPr>
              <w:t>D. Arai</w:t>
            </w:r>
            <w:r w:rsidR="005535E0" w:rsidRPr="00115BC2">
              <w:rPr>
                <w:sz w:val="18"/>
                <w:szCs w:val="16"/>
              </w:rPr>
              <w:t xml:space="preserve">, </w:t>
            </w:r>
          </w:p>
          <w:p w14:paraId="2E236B4D" w14:textId="77777777" w:rsidR="00964FD6" w:rsidRPr="00115BC2" w:rsidRDefault="005535E0" w:rsidP="006F75A3">
            <w:pPr>
              <w:spacing w:before="0"/>
              <w:jc w:val="left"/>
              <w:rPr>
                <w:sz w:val="18"/>
                <w:szCs w:val="16"/>
                <w:lang w:val="en-CA"/>
              </w:rPr>
            </w:pPr>
            <w:r w:rsidRPr="00115BC2">
              <w:rPr>
                <w:sz w:val="18"/>
                <w:szCs w:val="16"/>
                <w:lang w:val="en-CA"/>
              </w:rPr>
              <w:t xml:space="preserve">S. </w:t>
            </w:r>
            <w:proofErr w:type="spellStart"/>
            <w:r w:rsidRPr="00115BC2">
              <w:rPr>
                <w:sz w:val="18"/>
                <w:szCs w:val="16"/>
                <w:lang w:val="en-CA"/>
              </w:rPr>
              <w:t>Nemoto</w:t>
            </w:r>
            <w:proofErr w:type="spellEnd"/>
            <w:r w:rsidRPr="00115BC2">
              <w:rPr>
                <w:sz w:val="18"/>
                <w:szCs w:val="16"/>
                <w:lang w:val="en-CA"/>
              </w:rPr>
              <w:t xml:space="preserve">, </w:t>
            </w:r>
          </w:p>
          <w:p w14:paraId="452F06C1" w14:textId="77777777" w:rsidR="00964FD6" w:rsidRPr="00115BC2" w:rsidRDefault="005535E0" w:rsidP="006F75A3">
            <w:pPr>
              <w:spacing w:before="0"/>
              <w:jc w:val="left"/>
              <w:rPr>
                <w:sz w:val="18"/>
                <w:szCs w:val="16"/>
                <w:lang w:val="en-CA"/>
              </w:rPr>
            </w:pPr>
            <w:r w:rsidRPr="00115BC2">
              <w:rPr>
                <w:sz w:val="18"/>
                <w:szCs w:val="16"/>
                <w:lang w:val="en-CA"/>
              </w:rPr>
              <w:t xml:space="preserve">S. </w:t>
            </w:r>
            <w:proofErr w:type="spellStart"/>
            <w:r w:rsidRPr="00115BC2">
              <w:rPr>
                <w:sz w:val="18"/>
                <w:szCs w:val="16"/>
                <w:lang w:val="en-CA"/>
              </w:rPr>
              <w:t>Iwamura</w:t>
            </w:r>
            <w:proofErr w:type="spellEnd"/>
            <w:r w:rsidRPr="00115BC2">
              <w:rPr>
                <w:sz w:val="18"/>
                <w:szCs w:val="16"/>
                <w:lang w:val="en-CA"/>
              </w:rPr>
              <w:t xml:space="preserve">, </w:t>
            </w:r>
          </w:p>
          <w:p w14:paraId="01A52A68" w14:textId="1FD839D3" w:rsidR="005535E0" w:rsidRPr="00115BC2" w:rsidRDefault="005535E0" w:rsidP="00115BC2">
            <w:pPr>
              <w:spacing w:before="0"/>
              <w:jc w:val="left"/>
              <w:rPr>
                <w:sz w:val="18"/>
                <w:szCs w:val="16"/>
                <w:lang w:val="de-DE"/>
              </w:rPr>
            </w:pPr>
            <w:r w:rsidRPr="00115BC2">
              <w:rPr>
                <w:sz w:val="18"/>
                <w:szCs w:val="16"/>
                <w:lang w:val="de-DE"/>
              </w:rPr>
              <w:t>A. Ichigaya (NHK)</w:t>
            </w:r>
          </w:p>
        </w:tc>
      </w:tr>
      <w:tr w:rsidR="003D262D" w14:paraId="132C27E0"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21AC9" w14:textId="2AB92237" w:rsidR="005535E0" w:rsidRPr="00115BC2" w:rsidRDefault="00000000" w:rsidP="00115BC2">
            <w:pPr>
              <w:spacing w:before="0"/>
              <w:jc w:val="left"/>
              <w:rPr>
                <w:sz w:val="18"/>
                <w:szCs w:val="16"/>
              </w:rPr>
            </w:pPr>
            <w:hyperlink r:id="rId971" w:history="1">
              <w:r w:rsidR="005535E0" w:rsidRPr="00115BC2">
                <w:rPr>
                  <w:rStyle w:val="Hyperlink"/>
                  <w:sz w:val="18"/>
                  <w:szCs w:val="16"/>
                </w:rPr>
                <w:t>JVET-AE0105</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A634A" w14:textId="77777777" w:rsidR="005535E0" w:rsidRPr="00115BC2" w:rsidRDefault="005535E0" w:rsidP="00115BC2">
            <w:pPr>
              <w:spacing w:before="0"/>
              <w:jc w:val="left"/>
              <w:rPr>
                <w:sz w:val="18"/>
                <w:szCs w:val="16"/>
              </w:rPr>
            </w:pPr>
            <w:r w:rsidRPr="00115BC2">
              <w:rPr>
                <w:sz w:val="18"/>
                <w:szCs w:val="16"/>
              </w:rPr>
              <w:t>m63811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6FF8A9" w14:textId="77777777" w:rsidR="005535E0" w:rsidRPr="00115BC2" w:rsidRDefault="005535E0" w:rsidP="00115BC2">
            <w:pPr>
              <w:spacing w:before="0"/>
              <w:jc w:val="left"/>
              <w:rPr>
                <w:sz w:val="18"/>
                <w:szCs w:val="16"/>
              </w:rPr>
            </w:pPr>
            <w:r w:rsidRPr="00115BC2">
              <w:rPr>
                <w:sz w:val="18"/>
                <w:szCs w:val="16"/>
              </w:rPr>
              <w:t>2023-07-04 13:26:09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A318A8" w14:textId="77777777" w:rsidR="005535E0" w:rsidRPr="00115BC2" w:rsidRDefault="005535E0" w:rsidP="00115BC2">
            <w:pPr>
              <w:spacing w:before="0"/>
              <w:jc w:val="left"/>
              <w:rPr>
                <w:sz w:val="18"/>
                <w:szCs w:val="16"/>
              </w:rPr>
            </w:pPr>
            <w:r w:rsidRPr="00115BC2">
              <w:rPr>
                <w:sz w:val="18"/>
                <w:szCs w:val="16"/>
              </w:rPr>
              <w:t>2023-07-05 03:42:23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58D6A" w14:textId="77777777" w:rsidR="005535E0" w:rsidRPr="00115BC2" w:rsidRDefault="005535E0" w:rsidP="00115BC2">
            <w:pPr>
              <w:spacing w:before="0"/>
              <w:jc w:val="left"/>
              <w:rPr>
                <w:sz w:val="18"/>
                <w:szCs w:val="16"/>
              </w:rPr>
            </w:pPr>
            <w:r w:rsidRPr="00115BC2">
              <w:rPr>
                <w:sz w:val="18"/>
                <w:szCs w:val="16"/>
              </w:rPr>
              <w:t>2023-07-13 08:11:19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3F180A" w14:textId="77777777" w:rsidR="005535E0" w:rsidRPr="00115BC2" w:rsidRDefault="005535E0" w:rsidP="00115BC2">
            <w:pPr>
              <w:spacing w:before="0"/>
              <w:jc w:val="left"/>
              <w:rPr>
                <w:sz w:val="18"/>
                <w:szCs w:val="16"/>
              </w:rPr>
            </w:pPr>
            <w:r w:rsidRPr="00115BC2">
              <w:rPr>
                <w:sz w:val="18"/>
                <w:szCs w:val="16"/>
              </w:rPr>
              <w:t>Non-EE2: Local illumination compensation with multiple templates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437155" w14:textId="77777777" w:rsidR="00964FD6" w:rsidRDefault="003B7D69" w:rsidP="006F75A3">
            <w:pPr>
              <w:spacing w:before="0"/>
              <w:jc w:val="left"/>
              <w:rPr>
                <w:sz w:val="18"/>
                <w:szCs w:val="16"/>
              </w:rPr>
            </w:pPr>
            <w:r w:rsidRPr="00115BC2">
              <w:rPr>
                <w:sz w:val="18"/>
                <w:szCs w:val="16"/>
              </w:rPr>
              <w:t>Y. Wang</w:t>
            </w:r>
            <w:r w:rsidR="005535E0" w:rsidRPr="00115BC2">
              <w:rPr>
                <w:sz w:val="18"/>
                <w:szCs w:val="16"/>
              </w:rPr>
              <w:t xml:space="preserve">, </w:t>
            </w:r>
          </w:p>
          <w:p w14:paraId="731332CB" w14:textId="77777777" w:rsidR="00964FD6" w:rsidRDefault="003B7D69" w:rsidP="006F75A3">
            <w:pPr>
              <w:spacing w:before="0"/>
              <w:jc w:val="left"/>
              <w:rPr>
                <w:sz w:val="18"/>
                <w:szCs w:val="16"/>
              </w:rPr>
            </w:pPr>
            <w:r w:rsidRPr="00115BC2">
              <w:rPr>
                <w:sz w:val="18"/>
                <w:szCs w:val="16"/>
              </w:rPr>
              <w:t>K. Zhang</w:t>
            </w:r>
            <w:r w:rsidR="005535E0" w:rsidRPr="00115BC2">
              <w:rPr>
                <w:sz w:val="18"/>
                <w:szCs w:val="16"/>
              </w:rPr>
              <w:t xml:space="preserve">, </w:t>
            </w:r>
          </w:p>
          <w:p w14:paraId="3BF2C9C5" w14:textId="77777777" w:rsidR="00964FD6" w:rsidRDefault="005535E0" w:rsidP="006F75A3">
            <w:pPr>
              <w:spacing w:before="0"/>
              <w:jc w:val="left"/>
              <w:rPr>
                <w:sz w:val="18"/>
                <w:szCs w:val="16"/>
              </w:rPr>
            </w:pPr>
            <w:r w:rsidRPr="00115BC2">
              <w:rPr>
                <w:sz w:val="18"/>
                <w:szCs w:val="16"/>
              </w:rPr>
              <w:t xml:space="preserve">Y. He, </w:t>
            </w:r>
          </w:p>
          <w:p w14:paraId="0C910515" w14:textId="77777777" w:rsidR="00964FD6" w:rsidRDefault="005535E0" w:rsidP="006F75A3">
            <w:pPr>
              <w:spacing w:before="0"/>
              <w:jc w:val="left"/>
              <w:rPr>
                <w:sz w:val="18"/>
                <w:szCs w:val="16"/>
              </w:rPr>
            </w:pPr>
            <w:r w:rsidRPr="00115BC2">
              <w:rPr>
                <w:sz w:val="18"/>
                <w:szCs w:val="16"/>
              </w:rPr>
              <w:t xml:space="preserve">H. Liu, </w:t>
            </w:r>
          </w:p>
          <w:p w14:paraId="688A0D46" w14:textId="6C33715E" w:rsidR="005535E0" w:rsidRPr="00115BC2" w:rsidRDefault="003B7D69" w:rsidP="00115BC2">
            <w:pPr>
              <w:spacing w:before="0"/>
              <w:jc w:val="left"/>
              <w:rPr>
                <w:sz w:val="18"/>
                <w:szCs w:val="16"/>
              </w:rPr>
            </w:pPr>
            <w:r w:rsidRPr="00115BC2">
              <w:rPr>
                <w:sz w:val="18"/>
                <w:szCs w:val="16"/>
              </w:rPr>
              <w:t>L. Zhang (</w:t>
            </w:r>
            <w:proofErr w:type="spellStart"/>
            <w:r w:rsidRPr="00115BC2">
              <w:rPr>
                <w:sz w:val="18"/>
                <w:szCs w:val="16"/>
              </w:rPr>
              <w:t>Bytedance</w:t>
            </w:r>
            <w:proofErr w:type="spellEnd"/>
            <w:r w:rsidRPr="00115BC2">
              <w:rPr>
                <w:sz w:val="18"/>
                <w:szCs w:val="16"/>
              </w:rPr>
              <w:t>)</w:t>
            </w:r>
          </w:p>
        </w:tc>
      </w:tr>
      <w:tr w:rsidR="003D262D" w:rsidRPr="003D262D" w14:paraId="27C6FA23"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27001" w14:textId="74577114" w:rsidR="005535E0" w:rsidRPr="00115BC2" w:rsidRDefault="00000000" w:rsidP="00115BC2">
            <w:pPr>
              <w:spacing w:before="0"/>
              <w:jc w:val="left"/>
              <w:rPr>
                <w:sz w:val="18"/>
                <w:szCs w:val="16"/>
              </w:rPr>
            </w:pPr>
            <w:hyperlink r:id="rId972" w:history="1">
              <w:r w:rsidR="005535E0" w:rsidRPr="00115BC2">
                <w:rPr>
                  <w:rStyle w:val="Hyperlink"/>
                  <w:sz w:val="18"/>
                  <w:szCs w:val="16"/>
                </w:rPr>
                <w:t>JVET-AE0106</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8F8F9C" w14:textId="77777777" w:rsidR="005535E0" w:rsidRPr="00115BC2" w:rsidRDefault="005535E0" w:rsidP="00115BC2">
            <w:pPr>
              <w:spacing w:before="0"/>
              <w:jc w:val="left"/>
              <w:rPr>
                <w:sz w:val="18"/>
                <w:szCs w:val="16"/>
              </w:rPr>
            </w:pPr>
            <w:r w:rsidRPr="00115BC2">
              <w:rPr>
                <w:sz w:val="18"/>
                <w:szCs w:val="16"/>
              </w:rPr>
              <w:t>m63812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524D1" w14:textId="77777777" w:rsidR="005535E0" w:rsidRPr="00115BC2" w:rsidRDefault="005535E0" w:rsidP="00115BC2">
            <w:pPr>
              <w:spacing w:before="0"/>
              <w:jc w:val="left"/>
              <w:rPr>
                <w:sz w:val="18"/>
                <w:szCs w:val="16"/>
              </w:rPr>
            </w:pPr>
            <w:r w:rsidRPr="00115BC2">
              <w:rPr>
                <w:sz w:val="18"/>
                <w:szCs w:val="16"/>
              </w:rPr>
              <w:t>2023-07-04 13:29:47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E25B43" w14:textId="77777777" w:rsidR="005535E0" w:rsidRPr="00115BC2" w:rsidRDefault="005535E0" w:rsidP="00115BC2">
            <w:pPr>
              <w:spacing w:before="0"/>
              <w:jc w:val="left"/>
              <w:rPr>
                <w:sz w:val="18"/>
                <w:szCs w:val="16"/>
              </w:rPr>
            </w:pPr>
            <w:r w:rsidRPr="00115BC2">
              <w:rPr>
                <w:sz w:val="18"/>
                <w:szCs w:val="16"/>
              </w:rPr>
              <w:t>2023-07-07 08:47:01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D4046A" w14:textId="77777777" w:rsidR="005535E0" w:rsidRPr="00115BC2" w:rsidRDefault="005535E0" w:rsidP="00115BC2">
            <w:pPr>
              <w:spacing w:before="0"/>
              <w:jc w:val="left"/>
              <w:rPr>
                <w:sz w:val="18"/>
                <w:szCs w:val="16"/>
              </w:rPr>
            </w:pPr>
            <w:r w:rsidRPr="00115BC2">
              <w:rPr>
                <w:sz w:val="18"/>
                <w:szCs w:val="16"/>
              </w:rPr>
              <w:t>2023-07-07 08:47:01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A1FA3" w14:textId="77777777" w:rsidR="005535E0" w:rsidRPr="00115BC2" w:rsidRDefault="005535E0" w:rsidP="00115BC2">
            <w:pPr>
              <w:spacing w:before="0"/>
              <w:jc w:val="left"/>
              <w:rPr>
                <w:sz w:val="18"/>
                <w:szCs w:val="16"/>
              </w:rPr>
            </w:pPr>
            <w:r w:rsidRPr="00115BC2">
              <w:rPr>
                <w:sz w:val="18"/>
                <w:szCs w:val="16"/>
              </w:rPr>
              <w:t>AHG9: On missing value ranges for some syntax elements in the NNPFC SEI message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EC8494" w14:textId="77777777" w:rsidR="00964FD6" w:rsidRDefault="003B7D69" w:rsidP="006F75A3">
            <w:pPr>
              <w:spacing w:before="0"/>
              <w:jc w:val="left"/>
              <w:rPr>
                <w:sz w:val="18"/>
                <w:szCs w:val="16"/>
                <w:lang w:val="de-DE"/>
              </w:rPr>
            </w:pPr>
            <w:r w:rsidRPr="00115BC2">
              <w:rPr>
                <w:sz w:val="18"/>
                <w:szCs w:val="16"/>
                <w:lang w:val="de-DE"/>
              </w:rPr>
              <w:t>C. Lin</w:t>
            </w:r>
            <w:r w:rsidR="005535E0" w:rsidRPr="00115BC2">
              <w:rPr>
                <w:sz w:val="18"/>
                <w:szCs w:val="16"/>
                <w:lang w:val="de-DE"/>
              </w:rPr>
              <w:t xml:space="preserve">, </w:t>
            </w:r>
          </w:p>
          <w:p w14:paraId="5DC3D060" w14:textId="77777777" w:rsidR="00964FD6" w:rsidRDefault="003B7D69" w:rsidP="006F75A3">
            <w:pPr>
              <w:spacing w:before="0"/>
              <w:jc w:val="left"/>
              <w:rPr>
                <w:sz w:val="18"/>
                <w:szCs w:val="16"/>
                <w:lang w:val="de-DE"/>
              </w:rPr>
            </w:pPr>
            <w:r w:rsidRPr="00115BC2">
              <w:rPr>
                <w:sz w:val="18"/>
                <w:szCs w:val="16"/>
                <w:lang w:val="de-DE"/>
              </w:rPr>
              <w:t>Y.-K. Wang</w:t>
            </w:r>
            <w:r w:rsidR="005535E0" w:rsidRPr="00115BC2">
              <w:rPr>
                <w:sz w:val="18"/>
                <w:szCs w:val="16"/>
                <w:lang w:val="de-DE"/>
              </w:rPr>
              <w:t xml:space="preserve">, </w:t>
            </w:r>
          </w:p>
          <w:p w14:paraId="62680A6E" w14:textId="77777777" w:rsidR="00964FD6" w:rsidRDefault="003B7D69" w:rsidP="006F75A3">
            <w:pPr>
              <w:spacing w:before="0"/>
              <w:jc w:val="left"/>
              <w:rPr>
                <w:sz w:val="18"/>
                <w:szCs w:val="16"/>
                <w:lang w:val="de-DE"/>
              </w:rPr>
            </w:pPr>
            <w:r w:rsidRPr="00115BC2">
              <w:rPr>
                <w:sz w:val="18"/>
                <w:szCs w:val="16"/>
                <w:lang w:val="de-DE"/>
              </w:rPr>
              <w:t>J. Xu</w:t>
            </w:r>
            <w:r w:rsidR="005535E0" w:rsidRPr="00115BC2">
              <w:rPr>
                <w:sz w:val="18"/>
                <w:szCs w:val="16"/>
                <w:lang w:val="de-DE"/>
              </w:rPr>
              <w:t xml:space="preserve">, </w:t>
            </w:r>
          </w:p>
          <w:p w14:paraId="5A85CDFE" w14:textId="77777777" w:rsidR="00964FD6" w:rsidRDefault="003B7D69" w:rsidP="006F75A3">
            <w:pPr>
              <w:spacing w:before="0"/>
              <w:jc w:val="left"/>
              <w:rPr>
                <w:sz w:val="18"/>
                <w:szCs w:val="16"/>
                <w:lang w:val="de-DE"/>
              </w:rPr>
            </w:pPr>
            <w:r w:rsidRPr="00115BC2">
              <w:rPr>
                <w:sz w:val="18"/>
                <w:szCs w:val="16"/>
                <w:lang w:val="de-DE"/>
              </w:rPr>
              <w:t>W. Jia</w:t>
            </w:r>
            <w:r w:rsidR="005535E0" w:rsidRPr="00115BC2">
              <w:rPr>
                <w:sz w:val="18"/>
                <w:szCs w:val="16"/>
                <w:lang w:val="de-DE"/>
              </w:rPr>
              <w:t xml:space="preserve">, </w:t>
            </w:r>
          </w:p>
          <w:p w14:paraId="5E114EE6" w14:textId="77777777" w:rsidR="00964FD6" w:rsidRDefault="003B7D69" w:rsidP="006F75A3">
            <w:pPr>
              <w:spacing w:before="0"/>
              <w:jc w:val="left"/>
              <w:rPr>
                <w:sz w:val="18"/>
                <w:szCs w:val="16"/>
                <w:lang w:val="de-DE"/>
              </w:rPr>
            </w:pPr>
            <w:r w:rsidRPr="00115BC2">
              <w:rPr>
                <w:sz w:val="18"/>
                <w:szCs w:val="16"/>
                <w:lang w:val="de-DE"/>
              </w:rPr>
              <w:t>J. Li</w:t>
            </w:r>
            <w:r w:rsidR="005535E0" w:rsidRPr="00115BC2">
              <w:rPr>
                <w:sz w:val="18"/>
                <w:szCs w:val="16"/>
                <w:lang w:val="de-DE"/>
              </w:rPr>
              <w:t xml:space="preserve">, </w:t>
            </w:r>
          </w:p>
          <w:p w14:paraId="56A6B20B" w14:textId="77777777" w:rsidR="00964FD6" w:rsidRDefault="003B7D69" w:rsidP="006F75A3">
            <w:pPr>
              <w:spacing w:before="0"/>
              <w:jc w:val="left"/>
              <w:rPr>
                <w:sz w:val="18"/>
                <w:szCs w:val="16"/>
                <w:lang w:val="de-DE"/>
              </w:rPr>
            </w:pPr>
            <w:r w:rsidRPr="00115BC2">
              <w:rPr>
                <w:sz w:val="18"/>
                <w:szCs w:val="16"/>
                <w:lang w:val="de-DE"/>
              </w:rPr>
              <w:t>Y. Li</w:t>
            </w:r>
            <w:r w:rsidR="005535E0" w:rsidRPr="00115BC2">
              <w:rPr>
                <w:sz w:val="18"/>
                <w:szCs w:val="16"/>
                <w:lang w:val="de-DE"/>
              </w:rPr>
              <w:t xml:space="preserve">, </w:t>
            </w:r>
          </w:p>
          <w:p w14:paraId="7E26AD74" w14:textId="77777777" w:rsidR="00964FD6" w:rsidRDefault="003B7D69"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115C94D9" w14:textId="540926E9" w:rsidR="005535E0" w:rsidRPr="00115BC2" w:rsidRDefault="003B7D69" w:rsidP="00115BC2">
            <w:pPr>
              <w:spacing w:before="0"/>
              <w:jc w:val="left"/>
              <w:rPr>
                <w:sz w:val="18"/>
                <w:szCs w:val="16"/>
                <w:lang w:val="de-DE"/>
              </w:rPr>
            </w:pPr>
            <w:r w:rsidRPr="00115BC2">
              <w:rPr>
                <w:sz w:val="18"/>
                <w:szCs w:val="16"/>
                <w:lang w:val="de-DE"/>
              </w:rPr>
              <w:t>L. Zhang (Bytedance)</w:t>
            </w:r>
          </w:p>
        </w:tc>
      </w:tr>
      <w:tr w:rsidR="003D262D" w14:paraId="60758A44"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6D820" w14:textId="07793903" w:rsidR="005535E0" w:rsidRPr="00115BC2" w:rsidRDefault="00000000" w:rsidP="00115BC2">
            <w:pPr>
              <w:spacing w:before="0"/>
              <w:jc w:val="left"/>
              <w:rPr>
                <w:sz w:val="18"/>
                <w:szCs w:val="16"/>
              </w:rPr>
            </w:pPr>
            <w:hyperlink r:id="rId973" w:history="1">
              <w:r w:rsidR="005535E0" w:rsidRPr="00115BC2">
                <w:rPr>
                  <w:rStyle w:val="Hyperlink"/>
                  <w:sz w:val="18"/>
                  <w:szCs w:val="16"/>
                </w:rPr>
                <w:t>JVET-AE0107</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4DFB12" w14:textId="77777777" w:rsidR="005535E0" w:rsidRPr="00115BC2" w:rsidRDefault="005535E0" w:rsidP="00115BC2">
            <w:pPr>
              <w:spacing w:before="0"/>
              <w:jc w:val="left"/>
              <w:rPr>
                <w:sz w:val="18"/>
                <w:szCs w:val="16"/>
              </w:rPr>
            </w:pPr>
            <w:r w:rsidRPr="00115BC2">
              <w:rPr>
                <w:sz w:val="18"/>
                <w:szCs w:val="16"/>
              </w:rPr>
              <w:t>m63813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A5CB43" w14:textId="77777777" w:rsidR="005535E0" w:rsidRPr="00115BC2" w:rsidRDefault="005535E0" w:rsidP="00115BC2">
            <w:pPr>
              <w:spacing w:before="0"/>
              <w:jc w:val="left"/>
              <w:rPr>
                <w:sz w:val="18"/>
                <w:szCs w:val="16"/>
              </w:rPr>
            </w:pPr>
            <w:r w:rsidRPr="00115BC2">
              <w:rPr>
                <w:sz w:val="18"/>
                <w:szCs w:val="16"/>
              </w:rPr>
              <w:t>2023-07-04 13:32:30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73AE7F" w14:textId="77777777" w:rsidR="005535E0" w:rsidRPr="00115BC2" w:rsidRDefault="005535E0" w:rsidP="00115BC2">
            <w:pPr>
              <w:spacing w:before="0"/>
              <w:jc w:val="left"/>
              <w:rPr>
                <w:sz w:val="18"/>
                <w:szCs w:val="16"/>
              </w:rPr>
            </w:pPr>
            <w:r w:rsidRPr="00115BC2">
              <w:rPr>
                <w:sz w:val="18"/>
                <w:szCs w:val="16"/>
              </w:rPr>
              <w:t>2023-07-04 13:42:40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F9F9DB" w14:textId="77777777" w:rsidR="005535E0" w:rsidRPr="00115BC2" w:rsidRDefault="005535E0" w:rsidP="00115BC2">
            <w:pPr>
              <w:spacing w:before="0"/>
              <w:jc w:val="left"/>
              <w:rPr>
                <w:sz w:val="18"/>
                <w:szCs w:val="16"/>
              </w:rPr>
            </w:pPr>
            <w:r w:rsidRPr="00115BC2">
              <w:rPr>
                <w:sz w:val="18"/>
                <w:szCs w:val="16"/>
              </w:rPr>
              <w:t>2023-07-09 15:36:19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F3177C" w14:textId="77777777" w:rsidR="005535E0" w:rsidRPr="00115BC2" w:rsidRDefault="005535E0" w:rsidP="00115BC2">
            <w:pPr>
              <w:spacing w:before="0"/>
              <w:jc w:val="left"/>
              <w:rPr>
                <w:sz w:val="18"/>
                <w:szCs w:val="16"/>
              </w:rPr>
            </w:pPr>
            <w:r w:rsidRPr="00115BC2">
              <w:rPr>
                <w:sz w:val="18"/>
                <w:szCs w:val="16"/>
              </w:rPr>
              <w:t xml:space="preserve">AHG8: Improvements of the BD-rate model using </w:t>
            </w:r>
            <w:r w:rsidRPr="00115BC2">
              <w:rPr>
                <w:sz w:val="18"/>
                <w:szCs w:val="16"/>
              </w:rPr>
              <w:lastRenderedPageBreak/>
              <w:t>monotonic curve-fitting method</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CC0506" w14:textId="77777777" w:rsidR="00964FD6" w:rsidRPr="00115BC2" w:rsidRDefault="003B7D69" w:rsidP="006F75A3">
            <w:pPr>
              <w:spacing w:before="0"/>
              <w:jc w:val="left"/>
              <w:rPr>
                <w:sz w:val="18"/>
                <w:szCs w:val="16"/>
                <w:lang w:val="de-DE"/>
              </w:rPr>
            </w:pPr>
            <w:r w:rsidRPr="00115BC2">
              <w:rPr>
                <w:sz w:val="18"/>
                <w:szCs w:val="16"/>
                <w:lang w:val="de-DE"/>
              </w:rPr>
              <w:lastRenderedPageBreak/>
              <w:t>H. Wang</w:t>
            </w:r>
            <w:r w:rsidR="005535E0" w:rsidRPr="00115BC2">
              <w:rPr>
                <w:sz w:val="18"/>
                <w:szCs w:val="16"/>
                <w:lang w:val="de-DE"/>
              </w:rPr>
              <w:t xml:space="preserve">, </w:t>
            </w:r>
          </w:p>
          <w:p w14:paraId="7EFD7A8C" w14:textId="77777777" w:rsidR="00964FD6" w:rsidRPr="00115BC2" w:rsidRDefault="003B7D69" w:rsidP="006F75A3">
            <w:pPr>
              <w:spacing w:before="0"/>
              <w:jc w:val="left"/>
              <w:rPr>
                <w:sz w:val="18"/>
                <w:szCs w:val="16"/>
                <w:lang w:val="de-DE"/>
              </w:rPr>
            </w:pPr>
            <w:r w:rsidRPr="00115BC2">
              <w:rPr>
                <w:sz w:val="18"/>
                <w:szCs w:val="16"/>
                <w:lang w:val="de-DE"/>
              </w:rPr>
              <w:t>X. Pan</w:t>
            </w:r>
            <w:r w:rsidR="005535E0" w:rsidRPr="00115BC2">
              <w:rPr>
                <w:sz w:val="18"/>
                <w:szCs w:val="16"/>
                <w:lang w:val="de-DE"/>
              </w:rPr>
              <w:t xml:space="preserve">, </w:t>
            </w:r>
          </w:p>
          <w:p w14:paraId="6177FCB2" w14:textId="77777777" w:rsidR="00964FD6" w:rsidRPr="00115BC2" w:rsidRDefault="003B7D69" w:rsidP="006F75A3">
            <w:pPr>
              <w:spacing w:before="0"/>
              <w:jc w:val="left"/>
              <w:rPr>
                <w:sz w:val="18"/>
                <w:szCs w:val="16"/>
                <w:lang w:val="de-DE"/>
              </w:rPr>
            </w:pPr>
            <w:r w:rsidRPr="00115BC2">
              <w:rPr>
                <w:sz w:val="18"/>
                <w:szCs w:val="16"/>
                <w:lang w:val="de-DE"/>
              </w:rPr>
              <w:t>Z. Liu</w:t>
            </w:r>
            <w:r w:rsidR="005535E0" w:rsidRPr="00115BC2">
              <w:rPr>
                <w:sz w:val="18"/>
                <w:szCs w:val="16"/>
                <w:lang w:val="de-DE"/>
              </w:rPr>
              <w:t xml:space="preserve">, </w:t>
            </w:r>
          </w:p>
          <w:p w14:paraId="79CE2BEF" w14:textId="77777777" w:rsidR="00964FD6" w:rsidRDefault="003B7D69" w:rsidP="006F75A3">
            <w:pPr>
              <w:spacing w:before="0"/>
              <w:jc w:val="left"/>
              <w:rPr>
                <w:sz w:val="18"/>
                <w:szCs w:val="16"/>
              </w:rPr>
            </w:pPr>
            <w:r w:rsidRPr="00115BC2">
              <w:rPr>
                <w:sz w:val="18"/>
                <w:szCs w:val="16"/>
              </w:rPr>
              <w:lastRenderedPageBreak/>
              <w:t>X. Xu</w:t>
            </w:r>
            <w:r w:rsidR="005535E0" w:rsidRPr="00115BC2">
              <w:rPr>
                <w:sz w:val="18"/>
                <w:szCs w:val="16"/>
              </w:rPr>
              <w:t xml:space="preserve">, </w:t>
            </w:r>
          </w:p>
          <w:p w14:paraId="52D8C11E" w14:textId="532627B5" w:rsidR="005535E0" w:rsidRPr="00115BC2" w:rsidRDefault="003B7D69" w:rsidP="00115BC2">
            <w:pPr>
              <w:spacing w:before="0"/>
              <w:jc w:val="left"/>
              <w:rPr>
                <w:sz w:val="18"/>
                <w:szCs w:val="16"/>
              </w:rPr>
            </w:pPr>
            <w:r w:rsidRPr="00115BC2">
              <w:rPr>
                <w:sz w:val="18"/>
                <w:szCs w:val="16"/>
              </w:rPr>
              <w:t>S. Liu (Tencent)</w:t>
            </w:r>
          </w:p>
        </w:tc>
      </w:tr>
      <w:tr w:rsidR="003D262D" w14:paraId="1BB08D19"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4641E6" w14:textId="0407A8D1" w:rsidR="005535E0" w:rsidRPr="00115BC2" w:rsidRDefault="00000000" w:rsidP="00115BC2">
            <w:pPr>
              <w:spacing w:before="0"/>
              <w:jc w:val="left"/>
              <w:rPr>
                <w:sz w:val="18"/>
                <w:szCs w:val="16"/>
              </w:rPr>
            </w:pPr>
            <w:hyperlink r:id="rId974" w:history="1">
              <w:r w:rsidR="005535E0" w:rsidRPr="00115BC2">
                <w:rPr>
                  <w:rStyle w:val="Hyperlink"/>
                  <w:sz w:val="18"/>
                  <w:szCs w:val="16"/>
                </w:rPr>
                <w:t>JVET-AE0108</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ADD4F" w14:textId="77777777" w:rsidR="005535E0" w:rsidRPr="00115BC2" w:rsidRDefault="005535E0" w:rsidP="00115BC2">
            <w:pPr>
              <w:spacing w:before="0"/>
              <w:jc w:val="left"/>
              <w:rPr>
                <w:sz w:val="18"/>
                <w:szCs w:val="16"/>
              </w:rPr>
            </w:pPr>
            <w:r w:rsidRPr="00115BC2">
              <w:rPr>
                <w:sz w:val="18"/>
                <w:szCs w:val="16"/>
              </w:rPr>
              <w:t>m63815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E907D9" w14:textId="77777777" w:rsidR="005535E0" w:rsidRPr="00115BC2" w:rsidRDefault="005535E0" w:rsidP="00115BC2">
            <w:pPr>
              <w:spacing w:before="0"/>
              <w:jc w:val="left"/>
              <w:rPr>
                <w:sz w:val="18"/>
                <w:szCs w:val="16"/>
              </w:rPr>
            </w:pPr>
            <w:r w:rsidRPr="00115BC2">
              <w:rPr>
                <w:sz w:val="18"/>
                <w:szCs w:val="16"/>
              </w:rPr>
              <w:t>2023-07-04 13:37:05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DEFC1B" w14:textId="77777777" w:rsidR="005535E0" w:rsidRPr="00115BC2" w:rsidRDefault="005535E0" w:rsidP="00115BC2">
            <w:pPr>
              <w:spacing w:before="0"/>
              <w:jc w:val="left"/>
              <w:rPr>
                <w:sz w:val="18"/>
                <w:szCs w:val="16"/>
              </w:rPr>
            </w:pPr>
            <w:r w:rsidRPr="00115BC2">
              <w:rPr>
                <w:sz w:val="18"/>
                <w:szCs w:val="16"/>
              </w:rPr>
              <w:t>2023-07-04 17:03:31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7A5D6A" w14:textId="77777777" w:rsidR="005535E0" w:rsidRPr="00115BC2" w:rsidRDefault="005535E0" w:rsidP="00115BC2">
            <w:pPr>
              <w:spacing w:before="0"/>
              <w:jc w:val="left"/>
              <w:rPr>
                <w:sz w:val="18"/>
                <w:szCs w:val="16"/>
              </w:rPr>
            </w:pPr>
            <w:r w:rsidRPr="00115BC2">
              <w:rPr>
                <w:sz w:val="18"/>
                <w:szCs w:val="16"/>
              </w:rPr>
              <w:t>2023-07-04 17:03:31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EA1E6" w14:textId="77777777" w:rsidR="005535E0" w:rsidRPr="00115BC2" w:rsidRDefault="005535E0" w:rsidP="00115BC2">
            <w:pPr>
              <w:spacing w:before="0"/>
              <w:jc w:val="left"/>
              <w:rPr>
                <w:sz w:val="18"/>
                <w:szCs w:val="16"/>
              </w:rPr>
            </w:pPr>
            <w:r w:rsidRPr="00115BC2">
              <w:rPr>
                <w:sz w:val="18"/>
                <w:szCs w:val="16"/>
              </w:rPr>
              <w:t>AHG12: DMVR with robust MV derivation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100981" w14:textId="77777777" w:rsidR="00964FD6" w:rsidRDefault="003B7D69" w:rsidP="006F75A3">
            <w:pPr>
              <w:spacing w:before="0"/>
              <w:jc w:val="left"/>
              <w:rPr>
                <w:sz w:val="18"/>
                <w:szCs w:val="16"/>
              </w:rPr>
            </w:pPr>
            <w:r w:rsidRPr="00115BC2">
              <w:rPr>
                <w:sz w:val="18"/>
                <w:szCs w:val="16"/>
              </w:rPr>
              <w:t>K. Andersson</w:t>
            </w:r>
            <w:r w:rsidR="005535E0" w:rsidRPr="00115BC2">
              <w:rPr>
                <w:sz w:val="18"/>
                <w:szCs w:val="16"/>
              </w:rPr>
              <w:t xml:space="preserve">, </w:t>
            </w:r>
          </w:p>
          <w:p w14:paraId="6B75A7BA" w14:textId="75786037" w:rsidR="005535E0" w:rsidRPr="00115BC2" w:rsidRDefault="003B7D69" w:rsidP="00115BC2">
            <w:pPr>
              <w:spacing w:before="0"/>
              <w:jc w:val="left"/>
              <w:rPr>
                <w:sz w:val="18"/>
                <w:szCs w:val="16"/>
              </w:rPr>
            </w:pPr>
            <w:r w:rsidRPr="00115BC2">
              <w:rPr>
                <w:sz w:val="18"/>
                <w:szCs w:val="16"/>
              </w:rPr>
              <w:t>R. Yu (Ericsson)</w:t>
            </w:r>
          </w:p>
        </w:tc>
      </w:tr>
      <w:tr w:rsidR="003D262D" w:rsidRPr="003D262D" w14:paraId="0F5E488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21BBBE" w14:textId="56FB124F" w:rsidR="005535E0" w:rsidRPr="00115BC2" w:rsidRDefault="00000000" w:rsidP="00115BC2">
            <w:pPr>
              <w:spacing w:before="0"/>
              <w:jc w:val="left"/>
              <w:rPr>
                <w:sz w:val="18"/>
                <w:szCs w:val="16"/>
              </w:rPr>
            </w:pPr>
            <w:hyperlink r:id="rId975" w:history="1">
              <w:r w:rsidR="005535E0" w:rsidRPr="00115BC2">
                <w:rPr>
                  <w:rStyle w:val="Hyperlink"/>
                  <w:sz w:val="18"/>
                  <w:szCs w:val="16"/>
                </w:rPr>
                <w:t>JVET-AE0109</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C42B0" w14:textId="77777777" w:rsidR="005535E0" w:rsidRPr="00115BC2" w:rsidRDefault="005535E0" w:rsidP="00115BC2">
            <w:pPr>
              <w:spacing w:before="0"/>
              <w:jc w:val="left"/>
              <w:rPr>
                <w:sz w:val="18"/>
                <w:szCs w:val="16"/>
              </w:rPr>
            </w:pPr>
            <w:r w:rsidRPr="00115BC2">
              <w:rPr>
                <w:sz w:val="18"/>
                <w:szCs w:val="16"/>
              </w:rPr>
              <w:t>m63816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72B89" w14:textId="77777777" w:rsidR="005535E0" w:rsidRPr="00115BC2" w:rsidRDefault="005535E0" w:rsidP="00115BC2">
            <w:pPr>
              <w:spacing w:before="0"/>
              <w:jc w:val="left"/>
              <w:rPr>
                <w:sz w:val="18"/>
                <w:szCs w:val="16"/>
              </w:rPr>
            </w:pPr>
            <w:r w:rsidRPr="00115BC2">
              <w:rPr>
                <w:sz w:val="18"/>
                <w:szCs w:val="16"/>
              </w:rPr>
              <w:t>2023-07-04 14:00:06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1DF930" w14:textId="77777777" w:rsidR="005535E0" w:rsidRPr="00115BC2" w:rsidRDefault="005535E0" w:rsidP="00115BC2">
            <w:pPr>
              <w:spacing w:before="0"/>
              <w:jc w:val="left"/>
              <w:rPr>
                <w:sz w:val="18"/>
                <w:szCs w:val="16"/>
              </w:rPr>
            </w:pPr>
            <w:r w:rsidRPr="00115BC2">
              <w:rPr>
                <w:sz w:val="18"/>
                <w:szCs w:val="16"/>
              </w:rPr>
              <w:t>2023-07-04 15:02:24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D9F26" w14:textId="77777777" w:rsidR="005535E0" w:rsidRPr="00115BC2" w:rsidRDefault="005535E0" w:rsidP="00115BC2">
            <w:pPr>
              <w:spacing w:before="0"/>
              <w:jc w:val="left"/>
              <w:rPr>
                <w:sz w:val="18"/>
                <w:szCs w:val="16"/>
              </w:rPr>
            </w:pPr>
            <w:r w:rsidRPr="00115BC2">
              <w:rPr>
                <w:sz w:val="18"/>
                <w:szCs w:val="16"/>
              </w:rPr>
              <w:t>2023-07-12 08:38:19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F402F" w14:textId="77777777" w:rsidR="005535E0" w:rsidRPr="00115BC2" w:rsidRDefault="005535E0" w:rsidP="00115BC2">
            <w:pPr>
              <w:spacing w:before="0"/>
              <w:jc w:val="left"/>
              <w:rPr>
                <w:sz w:val="18"/>
                <w:szCs w:val="16"/>
              </w:rPr>
            </w:pPr>
            <w:r w:rsidRPr="00115BC2">
              <w:rPr>
                <w:sz w:val="18"/>
                <w:szCs w:val="16"/>
              </w:rPr>
              <w:t>Non-EE2: LIC flag derivation of merge candidates with template costs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EEA8D3" w14:textId="77777777" w:rsidR="00964FD6" w:rsidRDefault="003B7D69" w:rsidP="006F75A3">
            <w:pPr>
              <w:spacing w:before="0"/>
              <w:jc w:val="left"/>
              <w:rPr>
                <w:sz w:val="18"/>
                <w:szCs w:val="16"/>
                <w:lang w:val="de-DE"/>
              </w:rPr>
            </w:pPr>
            <w:r w:rsidRPr="00115BC2">
              <w:rPr>
                <w:sz w:val="18"/>
                <w:szCs w:val="16"/>
                <w:lang w:val="de-DE"/>
              </w:rPr>
              <w:t>N. Zhang</w:t>
            </w:r>
            <w:r w:rsidR="005535E0" w:rsidRPr="00115BC2">
              <w:rPr>
                <w:sz w:val="18"/>
                <w:szCs w:val="16"/>
                <w:lang w:val="de-DE"/>
              </w:rPr>
              <w:t xml:space="preserve">, </w:t>
            </w:r>
          </w:p>
          <w:p w14:paraId="52E5FA6E" w14:textId="77777777" w:rsidR="00964FD6" w:rsidRDefault="003B7D69"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345E431D" w14:textId="77777777" w:rsidR="00964FD6" w:rsidRDefault="005535E0" w:rsidP="006F75A3">
            <w:pPr>
              <w:spacing w:before="0"/>
              <w:jc w:val="left"/>
              <w:rPr>
                <w:sz w:val="18"/>
                <w:szCs w:val="16"/>
                <w:lang w:val="de-DE"/>
              </w:rPr>
            </w:pPr>
            <w:r w:rsidRPr="00115BC2">
              <w:rPr>
                <w:sz w:val="18"/>
                <w:szCs w:val="16"/>
                <w:lang w:val="de-DE"/>
              </w:rPr>
              <w:t xml:space="preserve">H. Liu, </w:t>
            </w:r>
          </w:p>
          <w:p w14:paraId="2DE454B5" w14:textId="77777777" w:rsidR="00964FD6" w:rsidRDefault="005535E0" w:rsidP="006F75A3">
            <w:pPr>
              <w:spacing w:before="0"/>
              <w:jc w:val="left"/>
              <w:rPr>
                <w:sz w:val="18"/>
                <w:szCs w:val="16"/>
                <w:lang w:val="de-DE"/>
              </w:rPr>
            </w:pPr>
            <w:r w:rsidRPr="00115BC2">
              <w:rPr>
                <w:sz w:val="18"/>
                <w:szCs w:val="16"/>
                <w:lang w:val="de-DE"/>
              </w:rPr>
              <w:t xml:space="preserve">Y. Wang, </w:t>
            </w:r>
          </w:p>
          <w:p w14:paraId="404E1A93" w14:textId="1F4179A4" w:rsidR="005535E0" w:rsidRPr="00115BC2" w:rsidRDefault="003B7D69" w:rsidP="00115BC2">
            <w:pPr>
              <w:spacing w:before="0"/>
              <w:jc w:val="left"/>
              <w:rPr>
                <w:sz w:val="18"/>
                <w:szCs w:val="16"/>
                <w:lang w:val="de-DE"/>
              </w:rPr>
            </w:pPr>
            <w:r w:rsidRPr="00115BC2">
              <w:rPr>
                <w:sz w:val="18"/>
                <w:szCs w:val="16"/>
                <w:lang w:val="de-DE"/>
              </w:rPr>
              <w:t>L. Zhang (Bytedance)</w:t>
            </w:r>
          </w:p>
        </w:tc>
      </w:tr>
      <w:tr w:rsidR="003D262D" w:rsidRPr="003D262D" w14:paraId="6D585A99"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135B1" w14:textId="360F5019" w:rsidR="005535E0" w:rsidRPr="00115BC2" w:rsidRDefault="00000000" w:rsidP="00115BC2">
            <w:pPr>
              <w:spacing w:before="0"/>
              <w:jc w:val="left"/>
              <w:rPr>
                <w:sz w:val="18"/>
                <w:szCs w:val="16"/>
              </w:rPr>
            </w:pPr>
            <w:hyperlink r:id="rId976" w:history="1">
              <w:r w:rsidR="005535E0" w:rsidRPr="00115BC2">
                <w:rPr>
                  <w:rStyle w:val="Hyperlink"/>
                  <w:sz w:val="18"/>
                  <w:szCs w:val="16"/>
                </w:rPr>
                <w:t>JVET-AE0110</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458830" w14:textId="77777777" w:rsidR="005535E0" w:rsidRPr="00115BC2" w:rsidRDefault="005535E0" w:rsidP="00115BC2">
            <w:pPr>
              <w:spacing w:before="0"/>
              <w:jc w:val="left"/>
              <w:rPr>
                <w:sz w:val="18"/>
                <w:szCs w:val="16"/>
              </w:rPr>
            </w:pPr>
            <w:r w:rsidRPr="00115BC2">
              <w:rPr>
                <w:sz w:val="18"/>
                <w:szCs w:val="16"/>
              </w:rPr>
              <w:t>m63817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867ED2" w14:textId="77777777" w:rsidR="005535E0" w:rsidRPr="00115BC2" w:rsidRDefault="005535E0" w:rsidP="00115BC2">
            <w:pPr>
              <w:spacing w:before="0"/>
              <w:jc w:val="left"/>
              <w:rPr>
                <w:sz w:val="18"/>
                <w:szCs w:val="16"/>
              </w:rPr>
            </w:pPr>
            <w:r w:rsidRPr="00115BC2">
              <w:rPr>
                <w:sz w:val="18"/>
                <w:szCs w:val="16"/>
              </w:rPr>
              <w:t>2023-07-04 14:01:28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BE88C" w14:textId="77777777" w:rsidR="005535E0" w:rsidRPr="00115BC2" w:rsidRDefault="005535E0" w:rsidP="00115BC2">
            <w:pPr>
              <w:spacing w:before="0"/>
              <w:jc w:val="left"/>
              <w:rPr>
                <w:sz w:val="18"/>
                <w:szCs w:val="16"/>
              </w:rPr>
            </w:pPr>
            <w:r w:rsidRPr="00115BC2">
              <w:rPr>
                <w:sz w:val="18"/>
                <w:szCs w:val="16"/>
              </w:rPr>
              <w:t>2023-07-04 16:14:38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52DC9" w14:textId="77777777" w:rsidR="005535E0" w:rsidRPr="00115BC2" w:rsidRDefault="005535E0" w:rsidP="00115BC2">
            <w:pPr>
              <w:spacing w:before="0"/>
              <w:jc w:val="left"/>
              <w:rPr>
                <w:sz w:val="18"/>
                <w:szCs w:val="16"/>
              </w:rPr>
            </w:pPr>
            <w:r w:rsidRPr="00115BC2">
              <w:rPr>
                <w:sz w:val="18"/>
                <w:szCs w:val="16"/>
              </w:rPr>
              <w:t>2023-07-11 14:55:57</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4A3EAE" w14:textId="77777777" w:rsidR="005535E0" w:rsidRPr="00115BC2" w:rsidRDefault="005535E0" w:rsidP="00115BC2">
            <w:pPr>
              <w:spacing w:before="0"/>
              <w:jc w:val="left"/>
              <w:rPr>
                <w:sz w:val="18"/>
                <w:szCs w:val="16"/>
              </w:rPr>
            </w:pPr>
            <w:r w:rsidRPr="00115BC2">
              <w:rPr>
                <w:sz w:val="18"/>
                <w:szCs w:val="16"/>
              </w:rPr>
              <w:t xml:space="preserve">Non-EE2: An improved method for </w:t>
            </w:r>
            <w:proofErr w:type="spellStart"/>
            <w:r w:rsidRPr="00115BC2">
              <w:rPr>
                <w:sz w:val="18"/>
                <w:szCs w:val="16"/>
              </w:rPr>
              <w:t>IntraTMP</w:t>
            </w:r>
            <w:proofErr w:type="spellEnd"/>
            <w:r w:rsidRPr="00115BC2">
              <w:rPr>
                <w:sz w:val="18"/>
                <w:szCs w:val="16"/>
              </w:rPr>
              <w:t xml:space="preserve"> fusion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E1FE5" w14:textId="77777777" w:rsidR="00964FD6" w:rsidRDefault="005535E0" w:rsidP="006F75A3">
            <w:pPr>
              <w:spacing w:before="0"/>
              <w:jc w:val="left"/>
              <w:rPr>
                <w:sz w:val="18"/>
                <w:szCs w:val="16"/>
                <w:lang w:val="de-DE"/>
              </w:rPr>
            </w:pPr>
            <w:r w:rsidRPr="00115BC2">
              <w:rPr>
                <w:sz w:val="18"/>
                <w:szCs w:val="16"/>
                <w:lang w:val="de-DE"/>
              </w:rPr>
              <w:t xml:space="preserve">S. Peng, </w:t>
            </w:r>
          </w:p>
          <w:p w14:paraId="4947C087" w14:textId="77777777" w:rsidR="00964FD6" w:rsidRDefault="003B7D69" w:rsidP="006F75A3">
            <w:pPr>
              <w:spacing w:before="0"/>
              <w:jc w:val="left"/>
              <w:rPr>
                <w:sz w:val="18"/>
                <w:szCs w:val="16"/>
                <w:lang w:val="de-DE"/>
              </w:rPr>
            </w:pPr>
            <w:r w:rsidRPr="00115BC2">
              <w:rPr>
                <w:sz w:val="18"/>
                <w:szCs w:val="16"/>
                <w:lang w:val="de-DE"/>
              </w:rPr>
              <w:t>D. Jiang</w:t>
            </w:r>
            <w:r w:rsidR="005535E0" w:rsidRPr="00115BC2">
              <w:rPr>
                <w:sz w:val="18"/>
                <w:szCs w:val="16"/>
                <w:lang w:val="de-DE"/>
              </w:rPr>
              <w:t xml:space="preserve">, </w:t>
            </w:r>
          </w:p>
          <w:p w14:paraId="20D9386E" w14:textId="77777777" w:rsidR="00964FD6" w:rsidRDefault="003B7D69" w:rsidP="006F75A3">
            <w:pPr>
              <w:spacing w:before="0"/>
              <w:jc w:val="left"/>
              <w:rPr>
                <w:sz w:val="18"/>
                <w:szCs w:val="16"/>
                <w:lang w:val="de-DE"/>
              </w:rPr>
            </w:pPr>
            <w:r w:rsidRPr="00115BC2">
              <w:rPr>
                <w:sz w:val="18"/>
                <w:szCs w:val="16"/>
                <w:lang w:val="de-DE"/>
              </w:rPr>
              <w:t>J. Lin</w:t>
            </w:r>
            <w:r w:rsidR="005535E0" w:rsidRPr="00115BC2">
              <w:rPr>
                <w:sz w:val="18"/>
                <w:szCs w:val="16"/>
                <w:lang w:val="de-DE"/>
              </w:rPr>
              <w:t xml:space="preserve">, </w:t>
            </w:r>
          </w:p>
          <w:p w14:paraId="3F81ACB7" w14:textId="77777777" w:rsidR="00964FD6" w:rsidRDefault="005535E0" w:rsidP="006F75A3">
            <w:pPr>
              <w:spacing w:before="0"/>
              <w:jc w:val="left"/>
              <w:rPr>
                <w:sz w:val="18"/>
                <w:szCs w:val="16"/>
                <w:lang w:val="de-DE"/>
              </w:rPr>
            </w:pPr>
            <w:r w:rsidRPr="00115BC2">
              <w:rPr>
                <w:sz w:val="18"/>
                <w:szCs w:val="16"/>
                <w:lang w:val="de-DE"/>
              </w:rPr>
              <w:t xml:space="preserve">C. Zheng, </w:t>
            </w:r>
          </w:p>
          <w:p w14:paraId="5F8E9999" w14:textId="77777777" w:rsidR="00964FD6" w:rsidRDefault="005535E0" w:rsidP="006F75A3">
            <w:pPr>
              <w:spacing w:before="0"/>
              <w:jc w:val="left"/>
              <w:rPr>
                <w:sz w:val="18"/>
                <w:szCs w:val="16"/>
                <w:lang w:val="de-DE"/>
              </w:rPr>
            </w:pPr>
            <w:r w:rsidRPr="00115BC2">
              <w:rPr>
                <w:sz w:val="18"/>
                <w:szCs w:val="16"/>
                <w:lang w:val="de-DE"/>
              </w:rPr>
              <w:t xml:space="preserve">K. Fu, </w:t>
            </w:r>
          </w:p>
          <w:p w14:paraId="595357B3" w14:textId="6CCBBFEB" w:rsidR="005535E0" w:rsidRPr="00115BC2" w:rsidRDefault="005535E0" w:rsidP="00115BC2">
            <w:pPr>
              <w:spacing w:before="0"/>
              <w:jc w:val="left"/>
              <w:rPr>
                <w:sz w:val="18"/>
                <w:szCs w:val="16"/>
                <w:lang w:val="de-DE"/>
              </w:rPr>
            </w:pPr>
            <w:r w:rsidRPr="00115BC2">
              <w:rPr>
                <w:sz w:val="18"/>
                <w:szCs w:val="16"/>
                <w:lang w:val="de-DE"/>
              </w:rPr>
              <w:t>P. Zhang (Dahua)</w:t>
            </w:r>
          </w:p>
        </w:tc>
      </w:tr>
      <w:tr w:rsidR="003D262D" w:rsidRPr="003D262D" w14:paraId="150421A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9880FC" w14:textId="48B1FCC5" w:rsidR="005535E0" w:rsidRPr="00115BC2" w:rsidRDefault="00000000" w:rsidP="00115BC2">
            <w:pPr>
              <w:spacing w:before="0"/>
              <w:jc w:val="left"/>
              <w:rPr>
                <w:sz w:val="18"/>
                <w:szCs w:val="16"/>
              </w:rPr>
            </w:pPr>
            <w:hyperlink r:id="rId977" w:history="1">
              <w:r w:rsidR="005535E0" w:rsidRPr="00115BC2">
                <w:rPr>
                  <w:rStyle w:val="Hyperlink"/>
                  <w:sz w:val="18"/>
                  <w:szCs w:val="16"/>
                </w:rPr>
                <w:t>JVET-AE0111</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948D9" w14:textId="77777777" w:rsidR="005535E0" w:rsidRPr="00115BC2" w:rsidRDefault="005535E0" w:rsidP="00115BC2">
            <w:pPr>
              <w:spacing w:before="0"/>
              <w:jc w:val="left"/>
              <w:rPr>
                <w:sz w:val="18"/>
                <w:szCs w:val="16"/>
              </w:rPr>
            </w:pPr>
            <w:r w:rsidRPr="00115BC2">
              <w:rPr>
                <w:sz w:val="18"/>
                <w:szCs w:val="16"/>
              </w:rPr>
              <w:t>m63818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C65B4" w14:textId="77777777" w:rsidR="005535E0" w:rsidRPr="00115BC2" w:rsidRDefault="005535E0" w:rsidP="00115BC2">
            <w:pPr>
              <w:spacing w:before="0"/>
              <w:jc w:val="left"/>
              <w:rPr>
                <w:sz w:val="18"/>
                <w:szCs w:val="16"/>
              </w:rPr>
            </w:pPr>
            <w:r w:rsidRPr="00115BC2">
              <w:rPr>
                <w:sz w:val="18"/>
                <w:szCs w:val="16"/>
              </w:rPr>
              <w:t>2023-07-04 14:02:28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267F10" w14:textId="77777777" w:rsidR="005535E0" w:rsidRPr="00115BC2" w:rsidRDefault="005535E0" w:rsidP="00115BC2">
            <w:pPr>
              <w:spacing w:before="0"/>
              <w:jc w:val="left"/>
              <w:rPr>
                <w:sz w:val="18"/>
                <w:szCs w:val="16"/>
              </w:rPr>
            </w:pPr>
            <w:r w:rsidRPr="00115BC2">
              <w:rPr>
                <w:sz w:val="18"/>
                <w:szCs w:val="16"/>
              </w:rPr>
              <w:t>2023-07-04 14:28:58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E55D08" w14:textId="77777777" w:rsidR="005535E0" w:rsidRPr="00115BC2" w:rsidRDefault="005535E0" w:rsidP="00115BC2">
            <w:pPr>
              <w:spacing w:before="0"/>
              <w:jc w:val="left"/>
              <w:rPr>
                <w:sz w:val="18"/>
                <w:szCs w:val="16"/>
              </w:rPr>
            </w:pPr>
            <w:r w:rsidRPr="00115BC2">
              <w:rPr>
                <w:sz w:val="18"/>
                <w:szCs w:val="16"/>
              </w:rPr>
              <w:t>2023-07-08 09:43:00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2EDC0B" w14:textId="77777777" w:rsidR="005535E0" w:rsidRPr="00115BC2" w:rsidRDefault="005535E0" w:rsidP="00115BC2">
            <w:pPr>
              <w:spacing w:before="0"/>
              <w:jc w:val="left"/>
              <w:rPr>
                <w:sz w:val="18"/>
                <w:szCs w:val="16"/>
              </w:rPr>
            </w:pPr>
            <w:r w:rsidRPr="00115BC2">
              <w:rPr>
                <w:sz w:val="18"/>
                <w:szCs w:val="16"/>
              </w:rPr>
              <w:t>Additional conformance tests of spatial scalability for multilayer coding</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09D074" w14:textId="77777777" w:rsidR="00964FD6" w:rsidRDefault="003B7D69" w:rsidP="006F75A3">
            <w:pPr>
              <w:spacing w:before="0"/>
              <w:jc w:val="left"/>
              <w:rPr>
                <w:sz w:val="18"/>
                <w:szCs w:val="16"/>
                <w:lang w:val="de-DE"/>
              </w:rPr>
            </w:pPr>
            <w:r w:rsidRPr="00115BC2">
              <w:rPr>
                <w:sz w:val="18"/>
                <w:szCs w:val="16"/>
                <w:lang w:val="de-DE"/>
              </w:rPr>
              <w:t>C. Salmon-Legagneur</w:t>
            </w:r>
            <w:r w:rsidR="005535E0" w:rsidRPr="00115BC2">
              <w:rPr>
                <w:sz w:val="18"/>
                <w:szCs w:val="16"/>
                <w:lang w:val="de-DE"/>
              </w:rPr>
              <w:t xml:space="preserve">, </w:t>
            </w:r>
          </w:p>
          <w:p w14:paraId="18451610" w14:textId="77777777" w:rsidR="00964FD6" w:rsidRDefault="003B7D69" w:rsidP="006F75A3">
            <w:pPr>
              <w:spacing w:before="0"/>
              <w:jc w:val="left"/>
              <w:rPr>
                <w:sz w:val="18"/>
                <w:szCs w:val="16"/>
                <w:lang w:val="de-DE"/>
              </w:rPr>
            </w:pPr>
            <w:r w:rsidRPr="00115BC2">
              <w:rPr>
                <w:sz w:val="18"/>
                <w:szCs w:val="16"/>
                <w:lang w:val="de-DE"/>
              </w:rPr>
              <w:t>P. de Lagrange</w:t>
            </w:r>
            <w:r w:rsidR="005535E0" w:rsidRPr="00115BC2">
              <w:rPr>
                <w:sz w:val="18"/>
                <w:szCs w:val="16"/>
                <w:lang w:val="de-DE"/>
              </w:rPr>
              <w:t xml:space="preserve">, </w:t>
            </w:r>
          </w:p>
          <w:p w14:paraId="1FBC4733" w14:textId="198ED9C5" w:rsidR="005535E0" w:rsidRPr="00115BC2" w:rsidRDefault="003B7D69" w:rsidP="00115BC2">
            <w:pPr>
              <w:spacing w:before="0"/>
              <w:jc w:val="left"/>
              <w:rPr>
                <w:sz w:val="18"/>
                <w:szCs w:val="16"/>
                <w:lang w:val="de-DE"/>
              </w:rPr>
            </w:pPr>
            <w:r w:rsidRPr="00115BC2">
              <w:rPr>
                <w:sz w:val="18"/>
                <w:szCs w:val="16"/>
                <w:lang w:val="de-DE"/>
              </w:rPr>
              <w:t>F. Urban (InterDigital)</w:t>
            </w:r>
          </w:p>
        </w:tc>
      </w:tr>
      <w:tr w:rsidR="003D262D" w:rsidRPr="00964FD6" w14:paraId="36FE77B1"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8BF15D" w14:textId="051479FF" w:rsidR="005535E0" w:rsidRPr="00115BC2" w:rsidRDefault="00000000" w:rsidP="00115BC2">
            <w:pPr>
              <w:spacing w:before="0"/>
              <w:jc w:val="left"/>
              <w:rPr>
                <w:sz w:val="18"/>
                <w:szCs w:val="16"/>
              </w:rPr>
            </w:pPr>
            <w:hyperlink r:id="rId978" w:history="1">
              <w:r w:rsidR="005535E0" w:rsidRPr="00115BC2">
                <w:rPr>
                  <w:rStyle w:val="Hyperlink"/>
                  <w:sz w:val="18"/>
                  <w:szCs w:val="16"/>
                </w:rPr>
                <w:t>JVET-AE0112</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B753A1" w14:textId="77777777" w:rsidR="005535E0" w:rsidRPr="00115BC2" w:rsidRDefault="005535E0" w:rsidP="00115BC2">
            <w:pPr>
              <w:spacing w:before="0"/>
              <w:jc w:val="left"/>
              <w:rPr>
                <w:sz w:val="18"/>
                <w:szCs w:val="16"/>
              </w:rPr>
            </w:pPr>
            <w:r w:rsidRPr="00115BC2">
              <w:rPr>
                <w:sz w:val="18"/>
                <w:szCs w:val="16"/>
              </w:rPr>
              <w:t>m63823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100EF9" w14:textId="77777777" w:rsidR="005535E0" w:rsidRPr="00115BC2" w:rsidRDefault="005535E0" w:rsidP="00115BC2">
            <w:pPr>
              <w:spacing w:before="0"/>
              <w:jc w:val="left"/>
              <w:rPr>
                <w:sz w:val="18"/>
                <w:szCs w:val="16"/>
              </w:rPr>
            </w:pPr>
            <w:r w:rsidRPr="00115BC2">
              <w:rPr>
                <w:sz w:val="18"/>
                <w:szCs w:val="16"/>
              </w:rPr>
              <w:t>2023-07-04 14:47:59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1B24DF" w14:textId="77777777" w:rsidR="005535E0" w:rsidRPr="00115BC2" w:rsidRDefault="005535E0" w:rsidP="00115BC2">
            <w:pPr>
              <w:spacing w:before="0"/>
              <w:jc w:val="left"/>
              <w:rPr>
                <w:sz w:val="18"/>
                <w:szCs w:val="16"/>
              </w:rPr>
            </w:pPr>
            <w:r w:rsidRPr="00115BC2">
              <w:rPr>
                <w:sz w:val="18"/>
                <w:szCs w:val="16"/>
              </w:rPr>
              <w:t>2023-07-04 15:13:16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2649D" w14:textId="77777777" w:rsidR="005535E0" w:rsidRPr="00115BC2" w:rsidRDefault="005535E0" w:rsidP="00115BC2">
            <w:pPr>
              <w:spacing w:before="0"/>
              <w:jc w:val="left"/>
              <w:rPr>
                <w:sz w:val="18"/>
                <w:szCs w:val="16"/>
              </w:rPr>
            </w:pPr>
            <w:r w:rsidRPr="00115BC2">
              <w:rPr>
                <w:sz w:val="18"/>
                <w:szCs w:val="16"/>
              </w:rPr>
              <w:t>2023-07-11 01:05:25</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BAC090" w14:textId="77777777" w:rsidR="005535E0" w:rsidRPr="00115BC2" w:rsidRDefault="005535E0" w:rsidP="00115BC2">
            <w:pPr>
              <w:spacing w:before="0"/>
              <w:jc w:val="left"/>
              <w:rPr>
                <w:sz w:val="18"/>
                <w:szCs w:val="16"/>
              </w:rPr>
            </w:pPr>
            <w:r w:rsidRPr="00115BC2">
              <w:rPr>
                <w:sz w:val="18"/>
                <w:szCs w:val="16"/>
              </w:rPr>
              <w:t>EE1-5.1: Deep Reference Frame Generation for Inter Prediction Enhancement</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0DF4D0" w14:textId="77777777" w:rsidR="00964FD6" w:rsidRPr="00115BC2" w:rsidRDefault="003B7D69" w:rsidP="006F75A3">
            <w:pPr>
              <w:spacing w:before="0"/>
              <w:jc w:val="left"/>
              <w:rPr>
                <w:sz w:val="18"/>
                <w:szCs w:val="16"/>
                <w:lang w:val="en-CA"/>
              </w:rPr>
            </w:pPr>
            <w:r w:rsidRPr="00115BC2">
              <w:rPr>
                <w:sz w:val="18"/>
                <w:szCs w:val="16"/>
                <w:lang w:val="en-CA"/>
              </w:rPr>
              <w:t>W. Bao</w:t>
            </w:r>
            <w:r w:rsidR="005535E0" w:rsidRPr="00115BC2">
              <w:rPr>
                <w:sz w:val="18"/>
                <w:szCs w:val="16"/>
                <w:lang w:val="en-CA"/>
              </w:rPr>
              <w:t xml:space="preserve">, </w:t>
            </w:r>
          </w:p>
          <w:p w14:paraId="4D753729" w14:textId="77777777" w:rsidR="00964FD6" w:rsidRPr="00115BC2" w:rsidRDefault="003B7D69" w:rsidP="006F75A3">
            <w:pPr>
              <w:spacing w:before="0"/>
              <w:jc w:val="left"/>
              <w:rPr>
                <w:sz w:val="18"/>
                <w:szCs w:val="16"/>
                <w:lang w:val="en-CA"/>
              </w:rPr>
            </w:pPr>
            <w:r w:rsidRPr="00115BC2">
              <w:rPr>
                <w:sz w:val="18"/>
                <w:szCs w:val="16"/>
                <w:lang w:val="en-CA"/>
              </w:rPr>
              <w:t>W. Meng</w:t>
            </w:r>
            <w:r w:rsidR="005535E0" w:rsidRPr="00115BC2">
              <w:rPr>
                <w:sz w:val="18"/>
                <w:szCs w:val="16"/>
                <w:lang w:val="en-CA"/>
              </w:rPr>
              <w:t xml:space="preserve">, </w:t>
            </w:r>
          </w:p>
          <w:p w14:paraId="275DA7D9" w14:textId="77777777" w:rsidR="00964FD6" w:rsidRPr="00115BC2" w:rsidRDefault="003B7D69" w:rsidP="006F75A3">
            <w:pPr>
              <w:spacing w:before="0"/>
              <w:jc w:val="left"/>
              <w:rPr>
                <w:sz w:val="18"/>
                <w:szCs w:val="16"/>
                <w:lang w:val="en-CA"/>
              </w:rPr>
            </w:pPr>
            <w:r w:rsidRPr="00115BC2">
              <w:rPr>
                <w:sz w:val="18"/>
                <w:szCs w:val="16"/>
                <w:lang w:val="en-CA"/>
              </w:rPr>
              <w:t>J. Jia</w:t>
            </w:r>
            <w:r w:rsidR="005535E0" w:rsidRPr="00115BC2">
              <w:rPr>
                <w:sz w:val="18"/>
                <w:szCs w:val="16"/>
                <w:lang w:val="en-CA"/>
              </w:rPr>
              <w:t xml:space="preserve">, </w:t>
            </w:r>
          </w:p>
          <w:p w14:paraId="5AF8EDB5" w14:textId="77777777" w:rsidR="00964FD6" w:rsidRDefault="003B7D69" w:rsidP="006F75A3">
            <w:pPr>
              <w:spacing w:before="0"/>
              <w:jc w:val="left"/>
              <w:rPr>
                <w:sz w:val="18"/>
                <w:szCs w:val="16"/>
                <w:lang w:val="de-DE"/>
              </w:rPr>
            </w:pPr>
            <w:r w:rsidRPr="00115BC2">
              <w:rPr>
                <w:sz w:val="18"/>
                <w:szCs w:val="16"/>
                <w:lang w:val="de-DE"/>
              </w:rPr>
              <w:t>Y. Zhang</w:t>
            </w:r>
            <w:r w:rsidR="005535E0" w:rsidRPr="00115BC2">
              <w:rPr>
                <w:sz w:val="18"/>
                <w:szCs w:val="16"/>
                <w:lang w:val="de-DE"/>
              </w:rPr>
              <w:t xml:space="preserve">, </w:t>
            </w:r>
          </w:p>
          <w:p w14:paraId="7348B201" w14:textId="77777777" w:rsidR="00964FD6" w:rsidRDefault="003B7D69" w:rsidP="006F75A3">
            <w:pPr>
              <w:spacing w:before="0"/>
              <w:jc w:val="left"/>
              <w:rPr>
                <w:sz w:val="18"/>
                <w:szCs w:val="16"/>
                <w:lang w:val="de-DE"/>
              </w:rPr>
            </w:pPr>
            <w:r w:rsidRPr="00115BC2">
              <w:rPr>
                <w:sz w:val="18"/>
                <w:szCs w:val="16"/>
                <w:lang w:val="de-DE"/>
              </w:rPr>
              <w:t>H. Wang</w:t>
            </w:r>
            <w:r w:rsidR="005535E0" w:rsidRPr="00115BC2">
              <w:rPr>
                <w:sz w:val="18"/>
                <w:szCs w:val="16"/>
                <w:lang w:val="de-DE"/>
              </w:rPr>
              <w:t xml:space="preserve">, </w:t>
            </w:r>
          </w:p>
          <w:p w14:paraId="5C7EC54A" w14:textId="77777777" w:rsidR="00964FD6" w:rsidRDefault="003B7D69" w:rsidP="006F75A3">
            <w:pPr>
              <w:spacing w:before="0"/>
              <w:jc w:val="left"/>
              <w:rPr>
                <w:sz w:val="18"/>
                <w:szCs w:val="16"/>
                <w:lang w:val="de-DE"/>
              </w:rPr>
            </w:pPr>
            <w:r w:rsidRPr="00115BC2">
              <w:rPr>
                <w:sz w:val="18"/>
                <w:szCs w:val="16"/>
                <w:lang w:val="de-DE"/>
              </w:rPr>
              <w:t>Z. Chen (Wuhan Univ.)</w:t>
            </w:r>
            <w:r w:rsidR="005535E0" w:rsidRPr="00115BC2">
              <w:rPr>
                <w:sz w:val="18"/>
                <w:szCs w:val="16"/>
                <w:lang w:val="de-DE"/>
              </w:rPr>
              <w:t xml:space="preserve">, </w:t>
            </w:r>
          </w:p>
          <w:p w14:paraId="331E0040" w14:textId="77777777" w:rsidR="00964FD6" w:rsidRDefault="003B7D69" w:rsidP="006F75A3">
            <w:pPr>
              <w:spacing w:before="0"/>
              <w:jc w:val="left"/>
              <w:rPr>
                <w:sz w:val="18"/>
                <w:szCs w:val="16"/>
                <w:lang w:val="de-DE"/>
              </w:rPr>
            </w:pPr>
            <w:r w:rsidRPr="00115BC2">
              <w:rPr>
                <w:sz w:val="18"/>
                <w:szCs w:val="16"/>
                <w:lang w:val="de-DE"/>
              </w:rPr>
              <w:t>Z. Liu</w:t>
            </w:r>
            <w:r w:rsidR="005535E0" w:rsidRPr="00115BC2">
              <w:rPr>
                <w:sz w:val="18"/>
                <w:szCs w:val="16"/>
                <w:lang w:val="de-DE"/>
              </w:rPr>
              <w:t xml:space="preserve">, </w:t>
            </w:r>
          </w:p>
          <w:p w14:paraId="0D88C82E" w14:textId="77777777" w:rsidR="00964FD6" w:rsidRDefault="003B7D69" w:rsidP="006F75A3">
            <w:pPr>
              <w:spacing w:before="0"/>
              <w:jc w:val="left"/>
              <w:rPr>
                <w:sz w:val="18"/>
                <w:szCs w:val="16"/>
                <w:lang w:val="en-CA"/>
              </w:rPr>
            </w:pPr>
            <w:r w:rsidRPr="00115BC2">
              <w:rPr>
                <w:sz w:val="18"/>
                <w:szCs w:val="16"/>
                <w:lang w:val="en-CA"/>
              </w:rPr>
              <w:t>X. Xu</w:t>
            </w:r>
            <w:r w:rsidR="005535E0" w:rsidRPr="00115BC2">
              <w:rPr>
                <w:sz w:val="18"/>
                <w:szCs w:val="16"/>
                <w:lang w:val="en-CA"/>
              </w:rPr>
              <w:t xml:space="preserve">, </w:t>
            </w:r>
          </w:p>
          <w:p w14:paraId="3C7A32DF" w14:textId="20FC63AE" w:rsidR="005535E0" w:rsidRPr="00115BC2" w:rsidRDefault="003B7D69" w:rsidP="00115BC2">
            <w:pPr>
              <w:spacing w:before="0"/>
              <w:jc w:val="left"/>
              <w:rPr>
                <w:sz w:val="18"/>
                <w:szCs w:val="16"/>
                <w:lang w:val="en-CA"/>
              </w:rPr>
            </w:pPr>
            <w:r w:rsidRPr="00115BC2">
              <w:rPr>
                <w:sz w:val="18"/>
                <w:szCs w:val="16"/>
                <w:lang w:val="en-CA"/>
              </w:rPr>
              <w:t>S. Liu (Tencent)</w:t>
            </w:r>
          </w:p>
        </w:tc>
      </w:tr>
      <w:tr w:rsidR="003D262D" w14:paraId="5C3257AB"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2A39B" w14:textId="52631B93" w:rsidR="005535E0" w:rsidRPr="00115BC2" w:rsidRDefault="00000000" w:rsidP="00115BC2">
            <w:pPr>
              <w:spacing w:before="0"/>
              <w:jc w:val="left"/>
              <w:rPr>
                <w:sz w:val="18"/>
                <w:szCs w:val="16"/>
              </w:rPr>
            </w:pPr>
            <w:hyperlink r:id="rId979" w:history="1">
              <w:r w:rsidR="005535E0" w:rsidRPr="00115BC2">
                <w:rPr>
                  <w:rStyle w:val="Hyperlink"/>
                  <w:sz w:val="18"/>
                  <w:szCs w:val="16"/>
                </w:rPr>
                <w:t>JVET-AE0113</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8B5723" w14:textId="77777777" w:rsidR="005535E0" w:rsidRPr="00115BC2" w:rsidRDefault="005535E0" w:rsidP="00115BC2">
            <w:pPr>
              <w:spacing w:before="0"/>
              <w:jc w:val="left"/>
              <w:rPr>
                <w:sz w:val="18"/>
                <w:szCs w:val="16"/>
              </w:rPr>
            </w:pPr>
            <w:r w:rsidRPr="00115BC2">
              <w:rPr>
                <w:sz w:val="18"/>
                <w:szCs w:val="16"/>
              </w:rPr>
              <w:t>m63825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9AADC9" w14:textId="77777777" w:rsidR="005535E0" w:rsidRPr="00115BC2" w:rsidRDefault="005535E0" w:rsidP="00115BC2">
            <w:pPr>
              <w:spacing w:before="0"/>
              <w:jc w:val="left"/>
              <w:rPr>
                <w:sz w:val="18"/>
                <w:szCs w:val="16"/>
              </w:rPr>
            </w:pPr>
            <w:r w:rsidRPr="00115BC2">
              <w:rPr>
                <w:sz w:val="18"/>
                <w:szCs w:val="16"/>
              </w:rPr>
              <w:t>2023-07-04 14:57:55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9CA38" w14:textId="77777777" w:rsidR="005535E0" w:rsidRPr="00115BC2" w:rsidRDefault="005535E0" w:rsidP="00115BC2">
            <w:pPr>
              <w:spacing w:before="0"/>
              <w:jc w:val="left"/>
              <w:rPr>
                <w:sz w:val="18"/>
                <w:szCs w:val="16"/>
              </w:rPr>
            </w:pPr>
            <w:r w:rsidRPr="00115BC2">
              <w:rPr>
                <w:sz w:val="18"/>
                <w:szCs w:val="16"/>
              </w:rPr>
              <w:t>2023-07-04 15:02:00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9F83C9" w14:textId="77777777" w:rsidR="005535E0" w:rsidRPr="00115BC2" w:rsidRDefault="005535E0" w:rsidP="00115BC2">
            <w:pPr>
              <w:spacing w:before="0"/>
              <w:jc w:val="left"/>
              <w:rPr>
                <w:sz w:val="18"/>
                <w:szCs w:val="16"/>
              </w:rPr>
            </w:pPr>
            <w:r w:rsidRPr="00115BC2">
              <w:rPr>
                <w:sz w:val="18"/>
                <w:szCs w:val="16"/>
              </w:rPr>
              <w:t>2023-07-04 15:02:00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F8DC3" w14:textId="77777777" w:rsidR="005535E0" w:rsidRPr="00115BC2" w:rsidRDefault="005535E0" w:rsidP="00115BC2">
            <w:pPr>
              <w:spacing w:before="0"/>
              <w:jc w:val="left"/>
              <w:rPr>
                <w:sz w:val="18"/>
                <w:szCs w:val="16"/>
              </w:rPr>
            </w:pPr>
            <w:r w:rsidRPr="00115BC2">
              <w:rPr>
                <w:sz w:val="18"/>
                <w:szCs w:val="16"/>
              </w:rPr>
              <w:t xml:space="preserve">AHG9: Extendibility and code word length of </w:t>
            </w:r>
            <w:proofErr w:type="spellStart"/>
            <w:r w:rsidRPr="00115BC2">
              <w:rPr>
                <w:sz w:val="18"/>
                <w:szCs w:val="16"/>
              </w:rPr>
              <w:t>nnpfc_purpose</w:t>
            </w:r>
            <w:proofErr w:type="spellEnd"/>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0E54C1" w14:textId="77777777" w:rsidR="00964FD6" w:rsidRDefault="003B7D69" w:rsidP="006F75A3">
            <w:pPr>
              <w:spacing w:before="0"/>
              <w:jc w:val="left"/>
              <w:rPr>
                <w:sz w:val="18"/>
                <w:szCs w:val="16"/>
              </w:rPr>
            </w:pPr>
            <w:r w:rsidRPr="00115BC2">
              <w:rPr>
                <w:sz w:val="18"/>
                <w:szCs w:val="16"/>
              </w:rPr>
              <w:t xml:space="preserve">R. </w:t>
            </w:r>
            <w:proofErr w:type="spellStart"/>
            <w:r w:rsidRPr="00115BC2">
              <w:rPr>
                <w:sz w:val="18"/>
                <w:szCs w:val="16"/>
              </w:rPr>
              <w:t>Sj</w:t>
            </w:r>
            <w:r w:rsidR="00D70637" w:rsidRPr="00115BC2">
              <w:rPr>
                <w:sz w:val="18"/>
                <w:szCs w:val="16"/>
              </w:rPr>
              <w:t>ö</w:t>
            </w:r>
            <w:r w:rsidRPr="00115BC2">
              <w:rPr>
                <w:sz w:val="18"/>
                <w:szCs w:val="16"/>
              </w:rPr>
              <w:t>berg</w:t>
            </w:r>
            <w:proofErr w:type="spellEnd"/>
            <w:r w:rsidR="005535E0" w:rsidRPr="00115BC2">
              <w:rPr>
                <w:sz w:val="18"/>
                <w:szCs w:val="16"/>
              </w:rPr>
              <w:t xml:space="preserve">, </w:t>
            </w:r>
          </w:p>
          <w:p w14:paraId="513E4037" w14:textId="53744881" w:rsidR="005535E0" w:rsidRPr="00115BC2" w:rsidRDefault="003B7D69" w:rsidP="00115BC2">
            <w:pPr>
              <w:spacing w:before="0"/>
              <w:jc w:val="left"/>
              <w:rPr>
                <w:sz w:val="18"/>
                <w:szCs w:val="16"/>
              </w:rPr>
            </w:pPr>
            <w:r w:rsidRPr="00115BC2">
              <w:rPr>
                <w:sz w:val="18"/>
                <w:szCs w:val="16"/>
              </w:rPr>
              <w:t xml:space="preserve">M. </w:t>
            </w:r>
            <w:proofErr w:type="spellStart"/>
            <w:r w:rsidRPr="00115BC2">
              <w:rPr>
                <w:sz w:val="18"/>
                <w:szCs w:val="16"/>
              </w:rPr>
              <w:t>Pettersson</w:t>
            </w:r>
            <w:proofErr w:type="spellEnd"/>
            <w:r w:rsidRPr="00115BC2">
              <w:rPr>
                <w:sz w:val="18"/>
                <w:szCs w:val="16"/>
              </w:rPr>
              <w:t xml:space="preserve"> (Ericsson)</w:t>
            </w:r>
          </w:p>
        </w:tc>
      </w:tr>
      <w:tr w:rsidR="003D262D" w:rsidRPr="003D262D" w14:paraId="291563E7"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5A2539" w14:textId="7FC6B584" w:rsidR="005535E0" w:rsidRPr="00115BC2" w:rsidRDefault="00000000" w:rsidP="00115BC2">
            <w:pPr>
              <w:spacing w:before="0"/>
              <w:jc w:val="left"/>
              <w:rPr>
                <w:sz w:val="18"/>
                <w:szCs w:val="16"/>
              </w:rPr>
            </w:pPr>
            <w:hyperlink r:id="rId980" w:history="1">
              <w:r w:rsidR="005535E0" w:rsidRPr="00115BC2">
                <w:rPr>
                  <w:rStyle w:val="Hyperlink"/>
                  <w:sz w:val="18"/>
                  <w:szCs w:val="16"/>
                </w:rPr>
                <w:t>JVET-AE0114</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52B6FA" w14:textId="77777777" w:rsidR="005535E0" w:rsidRPr="00115BC2" w:rsidRDefault="005535E0" w:rsidP="00115BC2">
            <w:pPr>
              <w:spacing w:before="0"/>
              <w:jc w:val="left"/>
              <w:rPr>
                <w:sz w:val="18"/>
                <w:szCs w:val="16"/>
              </w:rPr>
            </w:pPr>
            <w:r w:rsidRPr="00115BC2">
              <w:rPr>
                <w:sz w:val="18"/>
                <w:szCs w:val="16"/>
              </w:rPr>
              <w:t>m63826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2624C" w14:textId="77777777" w:rsidR="005535E0" w:rsidRPr="00115BC2" w:rsidRDefault="005535E0" w:rsidP="00115BC2">
            <w:pPr>
              <w:spacing w:before="0"/>
              <w:jc w:val="left"/>
              <w:rPr>
                <w:sz w:val="18"/>
                <w:szCs w:val="16"/>
              </w:rPr>
            </w:pPr>
            <w:r w:rsidRPr="00115BC2">
              <w:rPr>
                <w:sz w:val="18"/>
                <w:szCs w:val="16"/>
              </w:rPr>
              <w:t>2023-07-04 15:36:21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C1D068" w14:textId="77777777" w:rsidR="005535E0" w:rsidRPr="00115BC2" w:rsidRDefault="005535E0" w:rsidP="00115BC2">
            <w:pPr>
              <w:spacing w:before="0"/>
              <w:jc w:val="left"/>
              <w:rPr>
                <w:sz w:val="18"/>
                <w:szCs w:val="16"/>
              </w:rPr>
            </w:pPr>
            <w:r w:rsidRPr="00115BC2">
              <w:rPr>
                <w:sz w:val="18"/>
                <w:szCs w:val="16"/>
              </w:rPr>
              <w:t>2023-07-04 17:43:21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64F49C" w14:textId="77777777" w:rsidR="005535E0" w:rsidRPr="00115BC2" w:rsidRDefault="005535E0" w:rsidP="00115BC2">
            <w:pPr>
              <w:spacing w:before="0"/>
              <w:jc w:val="left"/>
              <w:rPr>
                <w:sz w:val="18"/>
                <w:szCs w:val="16"/>
              </w:rPr>
            </w:pPr>
            <w:r w:rsidRPr="00115BC2">
              <w:rPr>
                <w:sz w:val="18"/>
                <w:szCs w:val="16"/>
              </w:rPr>
              <w:t>2023-07-15 12:29:00</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08BB73" w14:textId="77777777" w:rsidR="005535E0" w:rsidRPr="00115BC2" w:rsidRDefault="005535E0" w:rsidP="00115BC2">
            <w:pPr>
              <w:spacing w:before="0"/>
              <w:jc w:val="left"/>
              <w:rPr>
                <w:sz w:val="18"/>
                <w:szCs w:val="16"/>
              </w:rPr>
            </w:pPr>
            <w:r w:rsidRPr="00115BC2">
              <w:rPr>
                <w:sz w:val="18"/>
                <w:szCs w:val="16"/>
              </w:rPr>
              <w:t>AHG10: Low-Delay configuration improvements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3EC30B" w14:textId="77777777" w:rsidR="00964FD6" w:rsidRDefault="003B7D69" w:rsidP="006F75A3">
            <w:pPr>
              <w:spacing w:before="0"/>
              <w:jc w:val="left"/>
              <w:rPr>
                <w:sz w:val="18"/>
                <w:szCs w:val="16"/>
                <w:lang w:val="de-DE"/>
              </w:rPr>
            </w:pPr>
            <w:r w:rsidRPr="00115BC2">
              <w:rPr>
                <w:sz w:val="18"/>
                <w:szCs w:val="16"/>
                <w:lang w:val="de-DE"/>
              </w:rPr>
              <w:t>J. Enhorn</w:t>
            </w:r>
            <w:r w:rsidR="005535E0" w:rsidRPr="00115BC2">
              <w:rPr>
                <w:sz w:val="18"/>
                <w:szCs w:val="16"/>
                <w:lang w:val="de-DE"/>
              </w:rPr>
              <w:t xml:space="preserve">, </w:t>
            </w:r>
          </w:p>
          <w:p w14:paraId="680BD5C9" w14:textId="53D64C6D" w:rsidR="005535E0" w:rsidRPr="00115BC2" w:rsidRDefault="003B7D69" w:rsidP="00115BC2">
            <w:pPr>
              <w:spacing w:before="0"/>
              <w:jc w:val="left"/>
              <w:rPr>
                <w:sz w:val="18"/>
                <w:szCs w:val="16"/>
                <w:lang w:val="de-DE"/>
              </w:rPr>
            </w:pPr>
            <w:r w:rsidRPr="00115BC2">
              <w:rPr>
                <w:sz w:val="18"/>
                <w:szCs w:val="16"/>
                <w:lang w:val="de-DE"/>
              </w:rPr>
              <w:t>P. Wennersten (Ericsson)</w:t>
            </w:r>
          </w:p>
        </w:tc>
      </w:tr>
      <w:tr w:rsidR="003D262D" w:rsidRPr="00D70637" w14:paraId="7AF42FA1"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64D44" w14:textId="75CD6E49" w:rsidR="005535E0" w:rsidRPr="00115BC2" w:rsidRDefault="00000000" w:rsidP="00115BC2">
            <w:pPr>
              <w:spacing w:before="0"/>
              <w:jc w:val="left"/>
              <w:rPr>
                <w:sz w:val="18"/>
                <w:szCs w:val="16"/>
              </w:rPr>
            </w:pPr>
            <w:hyperlink r:id="rId981" w:history="1">
              <w:r w:rsidR="005535E0" w:rsidRPr="00115BC2">
                <w:rPr>
                  <w:rStyle w:val="Hyperlink"/>
                  <w:sz w:val="18"/>
                  <w:szCs w:val="16"/>
                </w:rPr>
                <w:t>JVET-AE0115</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EF3F4" w14:textId="77777777" w:rsidR="005535E0" w:rsidRPr="00115BC2" w:rsidRDefault="005535E0" w:rsidP="00115BC2">
            <w:pPr>
              <w:spacing w:before="0"/>
              <w:jc w:val="left"/>
              <w:rPr>
                <w:sz w:val="18"/>
                <w:szCs w:val="16"/>
              </w:rPr>
            </w:pPr>
            <w:r w:rsidRPr="00115BC2">
              <w:rPr>
                <w:sz w:val="18"/>
                <w:szCs w:val="16"/>
              </w:rPr>
              <w:t>m63829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11D811" w14:textId="77777777" w:rsidR="005535E0" w:rsidRPr="00115BC2" w:rsidRDefault="005535E0" w:rsidP="00115BC2">
            <w:pPr>
              <w:spacing w:before="0"/>
              <w:jc w:val="left"/>
              <w:rPr>
                <w:sz w:val="18"/>
                <w:szCs w:val="16"/>
              </w:rPr>
            </w:pPr>
            <w:r w:rsidRPr="00115BC2">
              <w:rPr>
                <w:sz w:val="18"/>
                <w:szCs w:val="16"/>
              </w:rPr>
              <w:t>2023-07-04 16:09:15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AEAE8" w14:textId="77777777" w:rsidR="005535E0" w:rsidRPr="00115BC2" w:rsidRDefault="005535E0" w:rsidP="00115BC2">
            <w:pPr>
              <w:spacing w:before="0"/>
              <w:jc w:val="left"/>
              <w:rPr>
                <w:sz w:val="18"/>
                <w:szCs w:val="16"/>
              </w:rPr>
            </w:pPr>
            <w:r w:rsidRPr="00115BC2">
              <w:rPr>
                <w:sz w:val="18"/>
                <w:szCs w:val="16"/>
              </w:rPr>
              <w:t>2023-07-04 17:33:07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327AF4" w14:textId="77777777" w:rsidR="005535E0" w:rsidRPr="00115BC2" w:rsidRDefault="005535E0" w:rsidP="00115BC2">
            <w:pPr>
              <w:spacing w:before="0"/>
              <w:jc w:val="left"/>
              <w:rPr>
                <w:sz w:val="18"/>
                <w:szCs w:val="16"/>
              </w:rPr>
            </w:pPr>
            <w:r w:rsidRPr="00115BC2">
              <w:rPr>
                <w:sz w:val="18"/>
                <w:szCs w:val="16"/>
              </w:rPr>
              <w:t>2023-07-12 18:10:00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A3D714" w14:textId="77777777" w:rsidR="005535E0" w:rsidRPr="00115BC2" w:rsidRDefault="005535E0" w:rsidP="00115BC2">
            <w:pPr>
              <w:spacing w:before="0"/>
              <w:jc w:val="left"/>
              <w:rPr>
                <w:sz w:val="18"/>
                <w:szCs w:val="16"/>
              </w:rPr>
            </w:pPr>
            <w:r w:rsidRPr="00115BC2">
              <w:rPr>
                <w:sz w:val="18"/>
                <w:szCs w:val="16"/>
              </w:rPr>
              <w:t>Non-EE2: Unified intra CC-models parameters precision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15A40F" w14:textId="77777777" w:rsidR="00964FD6" w:rsidRDefault="003B7D69" w:rsidP="006F75A3">
            <w:pPr>
              <w:spacing w:before="0"/>
              <w:jc w:val="left"/>
              <w:rPr>
                <w:sz w:val="18"/>
                <w:szCs w:val="16"/>
                <w:lang w:val="de-DE"/>
              </w:rPr>
            </w:pPr>
            <w:r w:rsidRPr="00115BC2">
              <w:rPr>
                <w:sz w:val="18"/>
                <w:szCs w:val="16"/>
                <w:lang w:val="de-DE"/>
              </w:rPr>
              <w:t>P. Bordes</w:t>
            </w:r>
            <w:r w:rsidR="005535E0" w:rsidRPr="00115BC2">
              <w:rPr>
                <w:sz w:val="18"/>
                <w:szCs w:val="16"/>
                <w:lang w:val="de-DE"/>
              </w:rPr>
              <w:t xml:space="preserve">, </w:t>
            </w:r>
          </w:p>
          <w:p w14:paraId="66143BCE" w14:textId="77777777" w:rsidR="00964FD6" w:rsidRDefault="003B7D69" w:rsidP="006F75A3">
            <w:pPr>
              <w:spacing w:before="0"/>
              <w:jc w:val="left"/>
              <w:rPr>
                <w:sz w:val="18"/>
                <w:szCs w:val="16"/>
                <w:lang w:val="de-DE"/>
              </w:rPr>
            </w:pPr>
            <w:r w:rsidRPr="00115BC2">
              <w:rPr>
                <w:sz w:val="18"/>
                <w:szCs w:val="16"/>
                <w:lang w:val="de-DE"/>
              </w:rPr>
              <w:t>K. Naser</w:t>
            </w:r>
            <w:r w:rsidR="005535E0" w:rsidRPr="00115BC2">
              <w:rPr>
                <w:sz w:val="18"/>
                <w:szCs w:val="16"/>
                <w:lang w:val="de-DE"/>
              </w:rPr>
              <w:t xml:space="preserve">, </w:t>
            </w:r>
          </w:p>
          <w:p w14:paraId="165BD4E3" w14:textId="77777777" w:rsidR="00964FD6" w:rsidRDefault="003B7D69" w:rsidP="006F75A3">
            <w:pPr>
              <w:spacing w:before="0"/>
              <w:jc w:val="left"/>
              <w:rPr>
                <w:sz w:val="18"/>
                <w:szCs w:val="16"/>
                <w:lang w:val="de-DE"/>
              </w:rPr>
            </w:pPr>
            <w:r w:rsidRPr="00115BC2">
              <w:rPr>
                <w:sz w:val="18"/>
                <w:szCs w:val="16"/>
                <w:lang w:val="de-DE"/>
              </w:rPr>
              <w:t>F. Galpin</w:t>
            </w:r>
            <w:r w:rsidR="005535E0" w:rsidRPr="00115BC2">
              <w:rPr>
                <w:sz w:val="18"/>
                <w:szCs w:val="16"/>
                <w:lang w:val="de-DE"/>
              </w:rPr>
              <w:t xml:space="preserve">, </w:t>
            </w:r>
          </w:p>
          <w:p w14:paraId="387EFE72" w14:textId="08511041" w:rsidR="005535E0" w:rsidRPr="00115BC2" w:rsidRDefault="003B7D69" w:rsidP="00115BC2">
            <w:pPr>
              <w:spacing w:before="0"/>
              <w:jc w:val="left"/>
              <w:rPr>
                <w:sz w:val="18"/>
                <w:szCs w:val="16"/>
                <w:lang w:val="de-DE"/>
              </w:rPr>
            </w:pPr>
            <w:r w:rsidRPr="00115BC2">
              <w:rPr>
                <w:sz w:val="18"/>
                <w:szCs w:val="16"/>
                <w:lang w:val="de-DE"/>
              </w:rPr>
              <w:t>F. Le</w:t>
            </w:r>
            <w:r w:rsidR="00964FD6">
              <w:rPr>
                <w:sz w:val="18"/>
                <w:szCs w:val="16"/>
                <w:lang w:val="de-DE"/>
              </w:rPr>
              <w:t xml:space="preserve"> Lé</w:t>
            </w:r>
            <w:r w:rsidRPr="00115BC2">
              <w:rPr>
                <w:sz w:val="18"/>
                <w:szCs w:val="16"/>
                <w:lang w:val="de-DE"/>
              </w:rPr>
              <w:t>annec (InterDigital)</w:t>
            </w:r>
          </w:p>
        </w:tc>
      </w:tr>
      <w:tr w:rsidR="003D262D" w:rsidRPr="003D262D" w14:paraId="0C51D7D4"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439FD" w14:textId="2F40AEB4" w:rsidR="005535E0" w:rsidRPr="00115BC2" w:rsidRDefault="00000000" w:rsidP="00115BC2">
            <w:pPr>
              <w:spacing w:before="0"/>
              <w:jc w:val="left"/>
              <w:rPr>
                <w:sz w:val="18"/>
                <w:szCs w:val="16"/>
              </w:rPr>
            </w:pPr>
            <w:hyperlink r:id="rId982" w:history="1">
              <w:r w:rsidR="005535E0" w:rsidRPr="00115BC2">
                <w:rPr>
                  <w:rStyle w:val="Hyperlink"/>
                  <w:sz w:val="18"/>
                  <w:szCs w:val="16"/>
                </w:rPr>
                <w:t>JVET-AE0116</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C1542F" w14:textId="77777777" w:rsidR="005535E0" w:rsidRPr="00115BC2" w:rsidRDefault="005535E0" w:rsidP="00115BC2">
            <w:pPr>
              <w:spacing w:before="0"/>
              <w:jc w:val="left"/>
              <w:rPr>
                <w:sz w:val="18"/>
                <w:szCs w:val="16"/>
              </w:rPr>
            </w:pPr>
            <w:r w:rsidRPr="00115BC2">
              <w:rPr>
                <w:sz w:val="18"/>
                <w:szCs w:val="16"/>
              </w:rPr>
              <w:t>m63830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76E87" w14:textId="77777777" w:rsidR="005535E0" w:rsidRPr="00115BC2" w:rsidRDefault="005535E0" w:rsidP="00115BC2">
            <w:pPr>
              <w:spacing w:before="0"/>
              <w:jc w:val="left"/>
              <w:rPr>
                <w:sz w:val="18"/>
                <w:szCs w:val="16"/>
              </w:rPr>
            </w:pPr>
            <w:r w:rsidRPr="00115BC2">
              <w:rPr>
                <w:sz w:val="18"/>
                <w:szCs w:val="16"/>
              </w:rPr>
              <w:t>2023-07-04 16:09:25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840FC" w14:textId="77777777" w:rsidR="005535E0" w:rsidRPr="00115BC2" w:rsidRDefault="005535E0" w:rsidP="00115BC2">
            <w:pPr>
              <w:spacing w:before="0"/>
              <w:jc w:val="left"/>
              <w:rPr>
                <w:sz w:val="18"/>
                <w:szCs w:val="16"/>
              </w:rPr>
            </w:pPr>
            <w:r w:rsidRPr="00115BC2">
              <w:rPr>
                <w:sz w:val="18"/>
                <w:szCs w:val="16"/>
              </w:rPr>
              <w:t>2023-07-04 19:42:14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11B47B" w14:textId="77777777" w:rsidR="005535E0" w:rsidRPr="00115BC2" w:rsidRDefault="005535E0" w:rsidP="00115BC2">
            <w:pPr>
              <w:spacing w:before="0"/>
              <w:jc w:val="left"/>
              <w:rPr>
                <w:sz w:val="18"/>
                <w:szCs w:val="16"/>
              </w:rPr>
            </w:pPr>
            <w:r w:rsidRPr="00115BC2">
              <w:rPr>
                <w:sz w:val="18"/>
                <w:szCs w:val="16"/>
              </w:rPr>
              <w:t>2023-07-11 16:22:39</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457741" w14:textId="77777777" w:rsidR="005535E0" w:rsidRPr="00115BC2" w:rsidRDefault="005535E0" w:rsidP="00115BC2">
            <w:pPr>
              <w:spacing w:before="0"/>
              <w:jc w:val="left"/>
              <w:rPr>
                <w:sz w:val="18"/>
                <w:szCs w:val="16"/>
              </w:rPr>
            </w:pPr>
            <w:r w:rsidRPr="00115BC2">
              <w:rPr>
                <w:sz w:val="18"/>
                <w:szCs w:val="16"/>
              </w:rPr>
              <w:t xml:space="preserve">EE2-4.4: </w:t>
            </w:r>
            <w:proofErr w:type="spellStart"/>
            <w:r w:rsidRPr="00115BC2">
              <w:rPr>
                <w:sz w:val="18"/>
                <w:szCs w:val="16"/>
              </w:rPr>
              <w:t>InterMTS</w:t>
            </w:r>
            <w:proofErr w:type="spellEnd"/>
            <w:r w:rsidRPr="00115BC2">
              <w:rPr>
                <w:sz w:val="18"/>
                <w:szCs w:val="16"/>
              </w:rPr>
              <w:t xml:space="preserve"> for IBC and </w:t>
            </w:r>
            <w:proofErr w:type="spellStart"/>
            <w:r w:rsidRPr="00115BC2">
              <w:rPr>
                <w:sz w:val="18"/>
                <w:szCs w:val="16"/>
              </w:rPr>
              <w:t>IntraTMP</w:t>
            </w:r>
            <w:proofErr w:type="spellEnd"/>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C6EFF" w14:textId="77777777" w:rsidR="00964FD6" w:rsidRDefault="003B7D69" w:rsidP="006F75A3">
            <w:pPr>
              <w:spacing w:before="0"/>
              <w:jc w:val="left"/>
              <w:rPr>
                <w:sz w:val="18"/>
                <w:szCs w:val="16"/>
              </w:rPr>
            </w:pPr>
            <w:r w:rsidRPr="00115BC2">
              <w:rPr>
                <w:sz w:val="18"/>
                <w:szCs w:val="16"/>
              </w:rPr>
              <w:t xml:space="preserve">P. </w:t>
            </w:r>
            <w:proofErr w:type="spellStart"/>
            <w:r w:rsidRPr="00115BC2">
              <w:rPr>
                <w:sz w:val="18"/>
                <w:szCs w:val="16"/>
              </w:rPr>
              <w:t>Garus</w:t>
            </w:r>
            <w:proofErr w:type="spellEnd"/>
            <w:r w:rsidR="005535E0" w:rsidRPr="00115BC2">
              <w:rPr>
                <w:sz w:val="18"/>
                <w:szCs w:val="16"/>
              </w:rPr>
              <w:t xml:space="preserve">, </w:t>
            </w:r>
          </w:p>
          <w:p w14:paraId="3358A327" w14:textId="77777777" w:rsidR="00964FD6" w:rsidRDefault="003B7D69" w:rsidP="006F75A3">
            <w:pPr>
              <w:spacing w:before="0"/>
              <w:jc w:val="left"/>
              <w:rPr>
                <w:sz w:val="18"/>
                <w:szCs w:val="16"/>
              </w:rPr>
            </w:pPr>
            <w:r w:rsidRPr="00115BC2">
              <w:rPr>
                <w:sz w:val="18"/>
                <w:szCs w:val="16"/>
              </w:rPr>
              <w:t>M. Coban</w:t>
            </w:r>
            <w:r w:rsidR="005535E0" w:rsidRPr="00115BC2">
              <w:rPr>
                <w:sz w:val="18"/>
                <w:szCs w:val="16"/>
              </w:rPr>
              <w:t xml:space="preserve">, </w:t>
            </w:r>
          </w:p>
          <w:p w14:paraId="1297E168" w14:textId="77777777" w:rsidR="00964FD6" w:rsidRDefault="003B7D69" w:rsidP="006F75A3">
            <w:pPr>
              <w:spacing w:before="0"/>
              <w:jc w:val="left"/>
              <w:rPr>
                <w:sz w:val="18"/>
                <w:szCs w:val="16"/>
              </w:rPr>
            </w:pPr>
            <w:r w:rsidRPr="00115BC2">
              <w:rPr>
                <w:sz w:val="18"/>
                <w:szCs w:val="16"/>
              </w:rPr>
              <w:t>B. Ray</w:t>
            </w:r>
            <w:r w:rsidR="005535E0" w:rsidRPr="00115BC2">
              <w:rPr>
                <w:sz w:val="18"/>
                <w:szCs w:val="16"/>
              </w:rPr>
              <w:t xml:space="preserve">, </w:t>
            </w:r>
          </w:p>
          <w:p w14:paraId="400BA999" w14:textId="77777777" w:rsidR="00964FD6" w:rsidRDefault="003B7D69" w:rsidP="006F75A3">
            <w:pPr>
              <w:spacing w:before="0"/>
              <w:jc w:val="left"/>
              <w:rPr>
                <w:sz w:val="18"/>
                <w:szCs w:val="16"/>
                <w:lang w:val="de-DE"/>
              </w:rPr>
            </w:pPr>
            <w:r w:rsidRPr="00115BC2">
              <w:rPr>
                <w:sz w:val="18"/>
                <w:szCs w:val="16"/>
                <w:lang w:val="de-DE"/>
              </w:rPr>
              <w:t>V. Seregin</w:t>
            </w:r>
            <w:r w:rsidR="005535E0" w:rsidRPr="00115BC2">
              <w:rPr>
                <w:sz w:val="18"/>
                <w:szCs w:val="16"/>
                <w:lang w:val="de-DE"/>
              </w:rPr>
              <w:t xml:space="preserve">, </w:t>
            </w:r>
          </w:p>
          <w:p w14:paraId="0EFC9E4E" w14:textId="67AF02CF" w:rsidR="005535E0" w:rsidRPr="00115BC2" w:rsidRDefault="003B7D69" w:rsidP="00115BC2">
            <w:pPr>
              <w:spacing w:before="0"/>
              <w:jc w:val="left"/>
              <w:rPr>
                <w:sz w:val="18"/>
                <w:szCs w:val="16"/>
                <w:lang w:val="de-DE"/>
              </w:rPr>
            </w:pPr>
            <w:r w:rsidRPr="00115BC2">
              <w:rPr>
                <w:sz w:val="18"/>
                <w:szCs w:val="16"/>
                <w:lang w:val="de-DE"/>
              </w:rPr>
              <w:t>M. Karczewicz (Qualcomm)</w:t>
            </w:r>
          </w:p>
        </w:tc>
      </w:tr>
      <w:tr w:rsidR="003D262D" w14:paraId="5B86ACD6"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D18A0D" w14:textId="12CE4326" w:rsidR="005535E0" w:rsidRPr="00115BC2" w:rsidRDefault="00000000" w:rsidP="00115BC2">
            <w:pPr>
              <w:spacing w:before="0"/>
              <w:jc w:val="left"/>
              <w:rPr>
                <w:sz w:val="18"/>
                <w:szCs w:val="16"/>
              </w:rPr>
            </w:pPr>
            <w:hyperlink r:id="rId983" w:history="1">
              <w:r w:rsidR="005535E0" w:rsidRPr="00115BC2">
                <w:rPr>
                  <w:rStyle w:val="Hyperlink"/>
                  <w:sz w:val="18"/>
                  <w:szCs w:val="16"/>
                </w:rPr>
                <w:t>JVET-AE0117</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9EABE" w14:textId="77777777" w:rsidR="005535E0" w:rsidRPr="00115BC2" w:rsidRDefault="005535E0" w:rsidP="00115BC2">
            <w:pPr>
              <w:spacing w:before="0"/>
              <w:jc w:val="left"/>
              <w:rPr>
                <w:sz w:val="18"/>
                <w:szCs w:val="16"/>
              </w:rPr>
            </w:pPr>
            <w:r w:rsidRPr="00115BC2">
              <w:rPr>
                <w:sz w:val="18"/>
                <w:szCs w:val="16"/>
              </w:rPr>
              <w:t>m63831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9F4294" w14:textId="77777777" w:rsidR="005535E0" w:rsidRPr="00115BC2" w:rsidRDefault="005535E0" w:rsidP="00115BC2">
            <w:pPr>
              <w:spacing w:before="0"/>
              <w:jc w:val="left"/>
              <w:rPr>
                <w:sz w:val="18"/>
                <w:szCs w:val="16"/>
              </w:rPr>
            </w:pPr>
            <w:r w:rsidRPr="00115BC2">
              <w:rPr>
                <w:sz w:val="18"/>
                <w:szCs w:val="16"/>
              </w:rPr>
              <w:t>2023-07-04 16:10:59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CA1384" w14:textId="77777777" w:rsidR="005535E0" w:rsidRPr="00115BC2" w:rsidRDefault="005535E0" w:rsidP="00115BC2">
            <w:pPr>
              <w:spacing w:before="0"/>
              <w:jc w:val="left"/>
              <w:rPr>
                <w:sz w:val="18"/>
                <w:szCs w:val="16"/>
              </w:rPr>
            </w:pPr>
            <w:r w:rsidRPr="00115BC2">
              <w:rPr>
                <w:sz w:val="18"/>
                <w:szCs w:val="16"/>
              </w:rPr>
              <w:t>2023-07-05 03:38:30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5B6A39" w14:textId="77777777" w:rsidR="005535E0" w:rsidRPr="00115BC2" w:rsidRDefault="005535E0" w:rsidP="00115BC2">
            <w:pPr>
              <w:spacing w:before="0"/>
              <w:jc w:val="left"/>
              <w:rPr>
                <w:sz w:val="18"/>
                <w:szCs w:val="16"/>
              </w:rPr>
            </w:pPr>
            <w:r w:rsidRPr="00115BC2">
              <w:rPr>
                <w:sz w:val="18"/>
                <w:szCs w:val="16"/>
              </w:rPr>
              <w:t>2023-07-12 19:12:47</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6DA2F" w14:textId="77777777" w:rsidR="005535E0" w:rsidRPr="00115BC2" w:rsidRDefault="005535E0" w:rsidP="00115BC2">
            <w:pPr>
              <w:spacing w:before="0"/>
              <w:jc w:val="left"/>
              <w:rPr>
                <w:sz w:val="18"/>
                <w:szCs w:val="16"/>
              </w:rPr>
            </w:pPr>
            <w:r w:rsidRPr="00115BC2">
              <w:rPr>
                <w:sz w:val="18"/>
                <w:szCs w:val="16"/>
              </w:rPr>
              <w:t>Non-EE2: Enhanced subblock-based motion compensation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2B8190" w14:textId="77777777" w:rsidR="00964FD6" w:rsidRDefault="003B7D69" w:rsidP="006F75A3">
            <w:pPr>
              <w:spacing w:before="0"/>
              <w:jc w:val="left"/>
              <w:rPr>
                <w:sz w:val="18"/>
                <w:szCs w:val="16"/>
              </w:rPr>
            </w:pPr>
            <w:r w:rsidRPr="00115BC2">
              <w:rPr>
                <w:sz w:val="18"/>
                <w:szCs w:val="16"/>
              </w:rPr>
              <w:t>L. Zhao</w:t>
            </w:r>
            <w:r w:rsidR="005535E0" w:rsidRPr="00115BC2">
              <w:rPr>
                <w:sz w:val="18"/>
                <w:szCs w:val="16"/>
              </w:rPr>
              <w:t xml:space="preserve">, </w:t>
            </w:r>
          </w:p>
          <w:p w14:paraId="63793268" w14:textId="77777777" w:rsidR="00964FD6" w:rsidRDefault="003B7D69" w:rsidP="006F75A3">
            <w:pPr>
              <w:spacing w:before="0"/>
              <w:jc w:val="left"/>
              <w:rPr>
                <w:sz w:val="18"/>
                <w:szCs w:val="16"/>
              </w:rPr>
            </w:pPr>
            <w:r w:rsidRPr="00115BC2">
              <w:rPr>
                <w:sz w:val="18"/>
                <w:szCs w:val="16"/>
              </w:rPr>
              <w:t>K. Zhang</w:t>
            </w:r>
            <w:r w:rsidR="005535E0" w:rsidRPr="00115BC2">
              <w:rPr>
                <w:sz w:val="18"/>
                <w:szCs w:val="16"/>
              </w:rPr>
              <w:t xml:space="preserve">, </w:t>
            </w:r>
          </w:p>
          <w:p w14:paraId="02ED0FE0" w14:textId="1A16459C" w:rsidR="005535E0" w:rsidRPr="00115BC2" w:rsidRDefault="00A621CB" w:rsidP="00115BC2">
            <w:pPr>
              <w:spacing w:before="0"/>
              <w:jc w:val="left"/>
              <w:rPr>
                <w:sz w:val="18"/>
                <w:szCs w:val="16"/>
              </w:rPr>
            </w:pPr>
            <w:r w:rsidRPr="00115BC2">
              <w:rPr>
                <w:sz w:val="18"/>
                <w:szCs w:val="16"/>
              </w:rPr>
              <w:t>L. Zhang (</w:t>
            </w:r>
            <w:proofErr w:type="spellStart"/>
            <w:r w:rsidRPr="00115BC2">
              <w:rPr>
                <w:sz w:val="18"/>
                <w:szCs w:val="16"/>
              </w:rPr>
              <w:t>Bytedance</w:t>
            </w:r>
            <w:proofErr w:type="spellEnd"/>
            <w:r w:rsidRPr="00115BC2">
              <w:rPr>
                <w:sz w:val="18"/>
                <w:szCs w:val="16"/>
              </w:rPr>
              <w:t>)</w:t>
            </w:r>
          </w:p>
        </w:tc>
      </w:tr>
      <w:tr w:rsidR="003D262D" w14:paraId="1638CFAB"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A16AE1" w14:textId="6E6FCF30" w:rsidR="005535E0" w:rsidRPr="00115BC2" w:rsidRDefault="00000000" w:rsidP="00115BC2">
            <w:pPr>
              <w:spacing w:before="0"/>
              <w:jc w:val="left"/>
              <w:rPr>
                <w:sz w:val="18"/>
                <w:szCs w:val="16"/>
              </w:rPr>
            </w:pPr>
            <w:hyperlink r:id="rId984" w:history="1">
              <w:r w:rsidR="005535E0" w:rsidRPr="00115BC2">
                <w:rPr>
                  <w:rStyle w:val="Hyperlink"/>
                  <w:sz w:val="18"/>
                  <w:szCs w:val="16"/>
                </w:rPr>
                <w:t>JVET-AE0118</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8E221D" w14:textId="77777777" w:rsidR="005535E0" w:rsidRPr="00115BC2" w:rsidRDefault="005535E0" w:rsidP="00115BC2">
            <w:pPr>
              <w:spacing w:before="0"/>
              <w:jc w:val="left"/>
              <w:rPr>
                <w:sz w:val="18"/>
                <w:szCs w:val="16"/>
              </w:rPr>
            </w:pPr>
            <w:r w:rsidRPr="00115BC2">
              <w:rPr>
                <w:sz w:val="18"/>
                <w:szCs w:val="16"/>
              </w:rPr>
              <w:t>m63832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F8D59" w14:textId="77777777" w:rsidR="005535E0" w:rsidRPr="00115BC2" w:rsidRDefault="005535E0" w:rsidP="00115BC2">
            <w:pPr>
              <w:spacing w:before="0"/>
              <w:jc w:val="left"/>
              <w:rPr>
                <w:sz w:val="18"/>
                <w:szCs w:val="16"/>
              </w:rPr>
            </w:pPr>
            <w:r w:rsidRPr="00115BC2">
              <w:rPr>
                <w:sz w:val="18"/>
                <w:szCs w:val="16"/>
              </w:rPr>
              <w:t>2023-07-04 16:17:31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E6EDD" w14:textId="77777777" w:rsidR="005535E0" w:rsidRPr="00115BC2" w:rsidRDefault="005535E0" w:rsidP="00115BC2">
            <w:pPr>
              <w:spacing w:before="0"/>
              <w:jc w:val="left"/>
              <w:rPr>
                <w:sz w:val="18"/>
                <w:szCs w:val="16"/>
              </w:rPr>
            </w:pPr>
            <w:r w:rsidRPr="00115BC2">
              <w:rPr>
                <w:sz w:val="18"/>
                <w:szCs w:val="16"/>
              </w:rPr>
              <w:t>2023-07-11 11:01:40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1004D4" w14:textId="77777777" w:rsidR="005535E0" w:rsidRPr="00115BC2" w:rsidRDefault="005535E0" w:rsidP="00115BC2">
            <w:pPr>
              <w:spacing w:before="0"/>
              <w:jc w:val="left"/>
              <w:rPr>
                <w:sz w:val="18"/>
                <w:szCs w:val="16"/>
              </w:rPr>
            </w:pPr>
            <w:r w:rsidRPr="00115BC2">
              <w:rPr>
                <w:sz w:val="18"/>
                <w:szCs w:val="16"/>
              </w:rPr>
              <w:t>2023-07-11 11:01:40</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960C1D" w14:textId="77777777" w:rsidR="005535E0" w:rsidRPr="00115BC2" w:rsidRDefault="005535E0" w:rsidP="00115BC2">
            <w:pPr>
              <w:spacing w:before="0"/>
              <w:jc w:val="left"/>
              <w:rPr>
                <w:sz w:val="18"/>
                <w:szCs w:val="16"/>
              </w:rPr>
            </w:pPr>
            <w:r w:rsidRPr="00115BC2">
              <w:rPr>
                <w:sz w:val="18"/>
                <w:szCs w:val="16"/>
              </w:rPr>
              <w:t>Crosscheck of JVET-AE0086 (EE2-4.2: Large NSPT)</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5B78DE" w14:textId="6496AE86" w:rsidR="005535E0" w:rsidRPr="00115BC2" w:rsidRDefault="00A621CB" w:rsidP="00115BC2">
            <w:pPr>
              <w:spacing w:before="0"/>
              <w:jc w:val="left"/>
              <w:rPr>
                <w:sz w:val="18"/>
                <w:szCs w:val="16"/>
              </w:rPr>
            </w:pPr>
            <w:r w:rsidRPr="00115BC2">
              <w:rPr>
                <w:sz w:val="18"/>
                <w:szCs w:val="16"/>
              </w:rPr>
              <w:t xml:space="preserve">P. </w:t>
            </w:r>
            <w:proofErr w:type="spellStart"/>
            <w:r w:rsidRPr="00115BC2">
              <w:rPr>
                <w:sz w:val="18"/>
                <w:szCs w:val="16"/>
              </w:rPr>
              <w:t>Garus</w:t>
            </w:r>
            <w:proofErr w:type="spellEnd"/>
            <w:r w:rsidRPr="00115BC2">
              <w:rPr>
                <w:sz w:val="18"/>
                <w:szCs w:val="16"/>
              </w:rPr>
              <w:t xml:space="preserve"> (Qualcomm)</w:t>
            </w:r>
          </w:p>
        </w:tc>
      </w:tr>
      <w:tr w:rsidR="003D262D" w:rsidRPr="003D262D" w14:paraId="21C22167"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37FB5" w14:textId="280357F9" w:rsidR="005535E0" w:rsidRPr="00115BC2" w:rsidRDefault="00000000" w:rsidP="00115BC2">
            <w:pPr>
              <w:spacing w:before="0"/>
              <w:jc w:val="left"/>
              <w:rPr>
                <w:sz w:val="18"/>
                <w:szCs w:val="16"/>
              </w:rPr>
            </w:pPr>
            <w:hyperlink r:id="rId985" w:history="1">
              <w:r w:rsidR="005535E0" w:rsidRPr="00115BC2">
                <w:rPr>
                  <w:rStyle w:val="Hyperlink"/>
                  <w:sz w:val="18"/>
                  <w:szCs w:val="16"/>
                </w:rPr>
                <w:t>JVET-AE0119</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C6F926" w14:textId="77777777" w:rsidR="005535E0" w:rsidRPr="00115BC2" w:rsidRDefault="005535E0" w:rsidP="00115BC2">
            <w:pPr>
              <w:spacing w:before="0"/>
              <w:jc w:val="left"/>
              <w:rPr>
                <w:sz w:val="18"/>
                <w:szCs w:val="16"/>
              </w:rPr>
            </w:pPr>
            <w:r w:rsidRPr="00115BC2">
              <w:rPr>
                <w:sz w:val="18"/>
                <w:szCs w:val="16"/>
              </w:rPr>
              <w:t>m63834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12210" w14:textId="77777777" w:rsidR="005535E0" w:rsidRPr="00115BC2" w:rsidRDefault="005535E0" w:rsidP="00115BC2">
            <w:pPr>
              <w:spacing w:before="0"/>
              <w:jc w:val="left"/>
              <w:rPr>
                <w:sz w:val="18"/>
                <w:szCs w:val="16"/>
              </w:rPr>
            </w:pPr>
            <w:r w:rsidRPr="00115BC2">
              <w:rPr>
                <w:sz w:val="18"/>
                <w:szCs w:val="16"/>
              </w:rPr>
              <w:t>2023-07-04 16:43:10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49203" w14:textId="77777777" w:rsidR="005535E0" w:rsidRPr="00115BC2" w:rsidRDefault="005535E0" w:rsidP="00115BC2">
            <w:pPr>
              <w:spacing w:before="0"/>
              <w:jc w:val="left"/>
              <w:rPr>
                <w:sz w:val="18"/>
                <w:szCs w:val="16"/>
              </w:rPr>
            </w:pPr>
            <w:r w:rsidRPr="00115BC2">
              <w:rPr>
                <w:sz w:val="18"/>
                <w:szCs w:val="16"/>
              </w:rPr>
              <w:t>2023-07-04 17:43:50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B23A87" w14:textId="77777777" w:rsidR="005535E0" w:rsidRPr="00115BC2" w:rsidRDefault="005535E0" w:rsidP="00115BC2">
            <w:pPr>
              <w:spacing w:before="0"/>
              <w:jc w:val="left"/>
              <w:rPr>
                <w:sz w:val="18"/>
                <w:szCs w:val="16"/>
              </w:rPr>
            </w:pPr>
            <w:r w:rsidRPr="00115BC2">
              <w:rPr>
                <w:sz w:val="18"/>
                <w:szCs w:val="16"/>
              </w:rPr>
              <w:t>2023-07-04 17:43:50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7C4B26" w14:textId="77777777" w:rsidR="005535E0" w:rsidRPr="00115BC2" w:rsidRDefault="005535E0" w:rsidP="00115BC2">
            <w:pPr>
              <w:spacing w:before="0"/>
              <w:jc w:val="left"/>
              <w:rPr>
                <w:sz w:val="18"/>
                <w:szCs w:val="16"/>
              </w:rPr>
            </w:pPr>
            <w:r w:rsidRPr="00115BC2">
              <w:rPr>
                <w:sz w:val="18"/>
                <w:szCs w:val="16"/>
              </w:rPr>
              <w:t>AHG14: The extension of SADL library</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8FC5C" w14:textId="77777777" w:rsidR="00964FD6" w:rsidRDefault="00A621CB" w:rsidP="006F75A3">
            <w:pPr>
              <w:spacing w:before="0"/>
              <w:jc w:val="left"/>
              <w:rPr>
                <w:sz w:val="18"/>
                <w:szCs w:val="16"/>
                <w:lang w:val="de-DE"/>
              </w:rPr>
            </w:pPr>
            <w:r w:rsidRPr="00115BC2">
              <w:rPr>
                <w:sz w:val="18"/>
                <w:szCs w:val="16"/>
                <w:lang w:val="de-DE"/>
              </w:rPr>
              <w:t>W. Bao</w:t>
            </w:r>
            <w:r w:rsidR="005535E0" w:rsidRPr="00115BC2">
              <w:rPr>
                <w:sz w:val="18"/>
                <w:szCs w:val="16"/>
                <w:lang w:val="de-DE"/>
              </w:rPr>
              <w:t xml:space="preserve">, </w:t>
            </w:r>
          </w:p>
          <w:p w14:paraId="7122D508" w14:textId="77777777" w:rsidR="00964FD6" w:rsidRDefault="00A621CB" w:rsidP="006F75A3">
            <w:pPr>
              <w:spacing w:before="0"/>
              <w:jc w:val="left"/>
              <w:rPr>
                <w:sz w:val="18"/>
                <w:szCs w:val="16"/>
                <w:lang w:val="de-DE"/>
              </w:rPr>
            </w:pPr>
            <w:r w:rsidRPr="00115BC2">
              <w:rPr>
                <w:sz w:val="18"/>
                <w:szCs w:val="16"/>
                <w:lang w:val="de-DE"/>
              </w:rPr>
              <w:t>H. Wang</w:t>
            </w:r>
            <w:r w:rsidR="005535E0" w:rsidRPr="00115BC2">
              <w:rPr>
                <w:sz w:val="18"/>
                <w:szCs w:val="16"/>
                <w:lang w:val="de-DE"/>
              </w:rPr>
              <w:t xml:space="preserve">, </w:t>
            </w:r>
          </w:p>
          <w:p w14:paraId="735BBF2D" w14:textId="1AA6193C" w:rsidR="005535E0" w:rsidRPr="00115BC2" w:rsidRDefault="00A621CB" w:rsidP="00115BC2">
            <w:pPr>
              <w:spacing w:before="0"/>
              <w:jc w:val="left"/>
              <w:rPr>
                <w:sz w:val="18"/>
                <w:szCs w:val="16"/>
                <w:lang w:val="de-DE"/>
              </w:rPr>
            </w:pPr>
            <w:r w:rsidRPr="00115BC2">
              <w:rPr>
                <w:sz w:val="18"/>
                <w:szCs w:val="16"/>
                <w:lang w:val="de-DE"/>
              </w:rPr>
              <w:t>Z. Chen (Wuhan Univ.)</w:t>
            </w:r>
          </w:p>
        </w:tc>
      </w:tr>
      <w:tr w:rsidR="003D262D" w:rsidRPr="00D70637" w14:paraId="3B122152"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8303B" w14:textId="3C0E66D8" w:rsidR="005535E0" w:rsidRPr="00115BC2" w:rsidRDefault="00000000" w:rsidP="00115BC2">
            <w:pPr>
              <w:spacing w:before="0"/>
              <w:jc w:val="left"/>
              <w:rPr>
                <w:sz w:val="18"/>
                <w:szCs w:val="16"/>
              </w:rPr>
            </w:pPr>
            <w:hyperlink r:id="rId986" w:history="1">
              <w:r w:rsidR="005535E0" w:rsidRPr="00115BC2">
                <w:rPr>
                  <w:rStyle w:val="Hyperlink"/>
                  <w:sz w:val="18"/>
                  <w:szCs w:val="16"/>
                </w:rPr>
                <w:t>JVET-AE0120</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AF09AC" w14:textId="77777777" w:rsidR="005535E0" w:rsidRPr="00115BC2" w:rsidRDefault="005535E0" w:rsidP="00115BC2">
            <w:pPr>
              <w:spacing w:before="0"/>
              <w:jc w:val="left"/>
              <w:rPr>
                <w:sz w:val="18"/>
                <w:szCs w:val="16"/>
              </w:rPr>
            </w:pPr>
            <w:r w:rsidRPr="00115BC2">
              <w:rPr>
                <w:sz w:val="18"/>
                <w:szCs w:val="16"/>
              </w:rPr>
              <w:t>m63835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12D4D7" w14:textId="77777777" w:rsidR="005535E0" w:rsidRPr="00115BC2" w:rsidRDefault="005535E0" w:rsidP="00115BC2">
            <w:pPr>
              <w:spacing w:before="0"/>
              <w:jc w:val="left"/>
              <w:rPr>
                <w:sz w:val="18"/>
                <w:szCs w:val="16"/>
              </w:rPr>
            </w:pPr>
            <w:r w:rsidRPr="00115BC2">
              <w:rPr>
                <w:sz w:val="18"/>
                <w:szCs w:val="16"/>
              </w:rPr>
              <w:t>2023-07-04 16:54:11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7C0F46" w14:textId="77777777" w:rsidR="005535E0" w:rsidRPr="00115BC2" w:rsidRDefault="005535E0" w:rsidP="00115BC2">
            <w:pPr>
              <w:spacing w:before="0"/>
              <w:jc w:val="left"/>
              <w:rPr>
                <w:sz w:val="18"/>
                <w:szCs w:val="16"/>
              </w:rPr>
            </w:pPr>
            <w:r w:rsidRPr="00115BC2">
              <w:rPr>
                <w:sz w:val="18"/>
                <w:szCs w:val="16"/>
              </w:rPr>
              <w:t>2023-07-08 02:27:02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62E219" w14:textId="77777777" w:rsidR="005535E0" w:rsidRPr="00115BC2" w:rsidRDefault="005535E0" w:rsidP="00115BC2">
            <w:pPr>
              <w:spacing w:before="0"/>
              <w:jc w:val="left"/>
              <w:rPr>
                <w:sz w:val="18"/>
                <w:szCs w:val="16"/>
              </w:rPr>
            </w:pPr>
            <w:r w:rsidRPr="00115BC2">
              <w:rPr>
                <w:sz w:val="18"/>
                <w:szCs w:val="16"/>
              </w:rPr>
              <w:t>2023-07-12 04:24:02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88A1B0" w14:textId="77777777" w:rsidR="005535E0" w:rsidRPr="00115BC2" w:rsidRDefault="005535E0" w:rsidP="00115BC2">
            <w:pPr>
              <w:spacing w:before="0"/>
              <w:jc w:val="left"/>
              <w:rPr>
                <w:sz w:val="18"/>
                <w:szCs w:val="16"/>
              </w:rPr>
            </w:pPr>
            <w:r w:rsidRPr="00115BC2">
              <w:rPr>
                <w:sz w:val="18"/>
                <w:szCs w:val="16"/>
              </w:rPr>
              <w:t>Non-EE2: Intra Angular Prediction Extension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ED645E" w14:textId="77777777" w:rsidR="00964FD6" w:rsidRDefault="00A621CB" w:rsidP="006F75A3">
            <w:pPr>
              <w:spacing w:before="0"/>
              <w:jc w:val="left"/>
              <w:rPr>
                <w:sz w:val="18"/>
                <w:szCs w:val="16"/>
                <w:lang w:val="de-DE"/>
              </w:rPr>
            </w:pPr>
            <w:r w:rsidRPr="00115BC2">
              <w:rPr>
                <w:sz w:val="18"/>
                <w:szCs w:val="16"/>
                <w:lang w:val="de-DE"/>
              </w:rPr>
              <w:t>J. Fu</w:t>
            </w:r>
            <w:r w:rsidR="005535E0" w:rsidRPr="00115BC2">
              <w:rPr>
                <w:sz w:val="18"/>
                <w:szCs w:val="16"/>
                <w:lang w:val="de-DE"/>
              </w:rPr>
              <w:t xml:space="preserve">, </w:t>
            </w:r>
          </w:p>
          <w:p w14:paraId="7F4A7D93" w14:textId="77777777" w:rsidR="00964FD6" w:rsidRDefault="00A621CB" w:rsidP="006F75A3">
            <w:pPr>
              <w:spacing w:before="0"/>
              <w:jc w:val="left"/>
              <w:rPr>
                <w:sz w:val="18"/>
                <w:szCs w:val="16"/>
                <w:lang w:val="de-DE"/>
              </w:rPr>
            </w:pPr>
            <w:r w:rsidRPr="00115BC2">
              <w:rPr>
                <w:sz w:val="18"/>
                <w:szCs w:val="16"/>
                <w:lang w:val="de-DE"/>
              </w:rPr>
              <w:t>J. Zhang</w:t>
            </w:r>
            <w:r w:rsidR="005535E0" w:rsidRPr="00115BC2">
              <w:rPr>
                <w:sz w:val="18"/>
                <w:szCs w:val="16"/>
                <w:lang w:val="de-DE"/>
              </w:rPr>
              <w:t xml:space="preserve">, </w:t>
            </w:r>
          </w:p>
          <w:p w14:paraId="5DD7AE9B" w14:textId="77777777" w:rsidR="00964FD6" w:rsidRDefault="00A621CB" w:rsidP="006F75A3">
            <w:pPr>
              <w:spacing w:before="0"/>
              <w:jc w:val="left"/>
              <w:rPr>
                <w:sz w:val="18"/>
                <w:szCs w:val="16"/>
                <w:lang w:val="de-DE"/>
              </w:rPr>
            </w:pPr>
            <w:r w:rsidRPr="00115BC2">
              <w:rPr>
                <w:sz w:val="18"/>
                <w:szCs w:val="16"/>
                <w:lang w:val="de-DE"/>
              </w:rPr>
              <w:t>C. Jia</w:t>
            </w:r>
            <w:r w:rsidR="005535E0" w:rsidRPr="00115BC2">
              <w:rPr>
                <w:sz w:val="18"/>
                <w:szCs w:val="16"/>
                <w:lang w:val="de-DE"/>
              </w:rPr>
              <w:t xml:space="preserve">, </w:t>
            </w:r>
          </w:p>
          <w:p w14:paraId="5F4268D1" w14:textId="77777777" w:rsidR="00964FD6" w:rsidRDefault="00A621CB" w:rsidP="006F75A3">
            <w:pPr>
              <w:spacing w:before="0"/>
              <w:jc w:val="left"/>
              <w:rPr>
                <w:sz w:val="18"/>
                <w:szCs w:val="16"/>
                <w:lang w:val="de-DE"/>
              </w:rPr>
            </w:pPr>
            <w:r w:rsidRPr="00115BC2">
              <w:rPr>
                <w:sz w:val="18"/>
                <w:szCs w:val="16"/>
                <w:lang w:val="de-DE"/>
              </w:rPr>
              <w:t>S. Ma</w:t>
            </w:r>
            <w:r w:rsidR="00964FD6">
              <w:rPr>
                <w:sz w:val="18"/>
                <w:szCs w:val="16"/>
                <w:lang w:val="de-DE"/>
              </w:rPr>
              <w:t xml:space="preserve"> </w:t>
            </w:r>
            <w:r w:rsidRPr="00115BC2">
              <w:rPr>
                <w:sz w:val="18"/>
                <w:szCs w:val="16"/>
                <w:lang w:val="de-DE"/>
              </w:rPr>
              <w:t>(PKU)</w:t>
            </w:r>
            <w:r w:rsidR="005535E0" w:rsidRPr="00115BC2">
              <w:rPr>
                <w:sz w:val="18"/>
                <w:szCs w:val="16"/>
                <w:lang w:val="de-DE"/>
              </w:rPr>
              <w:t xml:space="preserve">, </w:t>
            </w:r>
          </w:p>
          <w:p w14:paraId="76774A59" w14:textId="77777777" w:rsidR="00964FD6" w:rsidRDefault="00A621CB" w:rsidP="006F75A3">
            <w:pPr>
              <w:spacing w:before="0"/>
              <w:jc w:val="left"/>
              <w:rPr>
                <w:sz w:val="18"/>
                <w:szCs w:val="16"/>
                <w:lang w:val="de-DE"/>
              </w:rPr>
            </w:pPr>
            <w:r w:rsidRPr="00115BC2">
              <w:rPr>
                <w:sz w:val="18"/>
                <w:szCs w:val="16"/>
                <w:lang w:val="de-DE"/>
              </w:rPr>
              <w:t>Y. Gao</w:t>
            </w:r>
            <w:r w:rsidR="005535E0" w:rsidRPr="00115BC2">
              <w:rPr>
                <w:sz w:val="18"/>
                <w:szCs w:val="16"/>
                <w:lang w:val="de-DE"/>
              </w:rPr>
              <w:t xml:space="preserve">, </w:t>
            </w:r>
          </w:p>
          <w:p w14:paraId="47AFB727" w14:textId="596C3F47" w:rsidR="005535E0" w:rsidRPr="00115BC2" w:rsidRDefault="00A621CB" w:rsidP="00115BC2">
            <w:pPr>
              <w:spacing w:before="0"/>
              <w:jc w:val="left"/>
              <w:rPr>
                <w:sz w:val="18"/>
                <w:szCs w:val="16"/>
                <w:lang w:val="de-DE"/>
              </w:rPr>
            </w:pPr>
            <w:r w:rsidRPr="00115BC2">
              <w:rPr>
                <w:sz w:val="18"/>
                <w:szCs w:val="16"/>
                <w:lang w:val="de-DE"/>
              </w:rPr>
              <w:t>C. Huang</w:t>
            </w:r>
            <w:r w:rsidR="00964FD6">
              <w:rPr>
                <w:sz w:val="18"/>
                <w:szCs w:val="16"/>
                <w:lang w:val="de-DE"/>
              </w:rPr>
              <w:t xml:space="preserve"> </w:t>
            </w:r>
            <w:r w:rsidRPr="00115BC2">
              <w:rPr>
                <w:sz w:val="18"/>
                <w:szCs w:val="16"/>
                <w:lang w:val="de-DE"/>
              </w:rPr>
              <w:t>(ZTE)</w:t>
            </w:r>
          </w:p>
        </w:tc>
      </w:tr>
      <w:tr w:rsidR="003D262D" w:rsidRPr="00D70637" w14:paraId="52158E00"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950B93" w14:textId="4CE02123" w:rsidR="005535E0" w:rsidRPr="00115BC2" w:rsidRDefault="00000000" w:rsidP="00115BC2">
            <w:pPr>
              <w:spacing w:before="0"/>
              <w:jc w:val="left"/>
              <w:rPr>
                <w:sz w:val="18"/>
                <w:szCs w:val="16"/>
              </w:rPr>
            </w:pPr>
            <w:hyperlink r:id="rId987" w:history="1">
              <w:r w:rsidR="005535E0" w:rsidRPr="00115BC2">
                <w:rPr>
                  <w:rStyle w:val="Hyperlink"/>
                  <w:sz w:val="18"/>
                  <w:szCs w:val="16"/>
                </w:rPr>
                <w:t>JVET-AE0121</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E9D681" w14:textId="77777777" w:rsidR="005535E0" w:rsidRPr="00115BC2" w:rsidRDefault="005535E0" w:rsidP="00115BC2">
            <w:pPr>
              <w:spacing w:before="0"/>
              <w:jc w:val="left"/>
              <w:rPr>
                <w:sz w:val="18"/>
                <w:szCs w:val="16"/>
              </w:rPr>
            </w:pPr>
            <w:r w:rsidRPr="00115BC2">
              <w:rPr>
                <w:sz w:val="18"/>
                <w:szCs w:val="16"/>
              </w:rPr>
              <w:t>m63836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6CD02" w14:textId="77777777" w:rsidR="005535E0" w:rsidRPr="00115BC2" w:rsidRDefault="005535E0" w:rsidP="00115BC2">
            <w:pPr>
              <w:spacing w:before="0"/>
              <w:jc w:val="left"/>
              <w:rPr>
                <w:sz w:val="18"/>
                <w:szCs w:val="16"/>
              </w:rPr>
            </w:pPr>
            <w:r w:rsidRPr="00115BC2">
              <w:rPr>
                <w:sz w:val="18"/>
                <w:szCs w:val="16"/>
              </w:rPr>
              <w:t>2023-07-04 16:54:48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39DC4" w14:textId="77777777" w:rsidR="005535E0" w:rsidRPr="00115BC2" w:rsidRDefault="005535E0" w:rsidP="00115BC2">
            <w:pPr>
              <w:spacing w:before="0"/>
              <w:jc w:val="left"/>
              <w:rPr>
                <w:sz w:val="18"/>
                <w:szCs w:val="16"/>
              </w:rPr>
            </w:pPr>
            <w:r w:rsidRPr="00115BC2">
              <w:rPr>
                <w:sz w:val="18"/>
                <w:szCs w:val="16"/>
              </w:rPr>
              <w:t>2023-07-04 23:21:03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85273" w14:textId="77777777" w:rsidR="005535E0" w:rsidRPr="00115BC2" w:rsidRDefault="005535E0" w:rsidP="00115BC2">
            <w:pPr>
              <w:spacing w:before="0"/>
              <w:jc w:val="left"/>
              <w:rPr>
                <w:sz w:val="18"/>
                <w:szCs w:val="16"/>
              </w:rPr>
            </w:pPr>
            <w:r w:rsidRPr="00115BC2">
              <w:rPr>
                <w:sz w:val="18"/>
                <w:szCs w:val="16"/>
              </w:rPr>
              <w:t>2023-07-13 15:52:10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8FF57F" w14:textId="77777777" w:rsidR="005535E0" w:rsidRPr="00115BC2" w:rsidRDefault="005535E0" w:rsidP="00115BC2">
            <w:pPr>
              <w:spacing w:before="0"/>
              <w:jc w:val="left"/>
              <w:rPr>
                <w:sz w:val="18"/>
                <w:szCs w:val="16"/>
              </w:rPr>
            </w:pPr>
            <w:r w:rsidRPr="00115BC2">
              <w:rPr>
                <w:sz w:val="18"/>
                <w:szCs w:val="16"/>
              </w:rPr>
              <w:t>Non-EE2: Luma Residual Taps in Chroma-ALF and CCALF</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852F79" w14:textId="77777777" w:rsidR="00964FD6" w:rsidRDefault="00A621CB" w:rsidP="006F75A3">
            <w:pPr>
              <w:spacing w:before="0"/>
              <w:jc w:val="left"/>
              <w:rPr>
                <w:sz w:val="18"/>
                <w:szCs w:val="16"/>
                <w:lang w:val="de-DE"/>
              </w:rPr>
            </w:pPr>
            <w:r w:rsidRPr="00115BC2">
              <w:rPr>
                <w:sz w:val="18"/>
                <w:szCs w:val="16"/>
                <w:lang w:val="de-DE"/>
              </w:rPr>
              <w:t>W. Yin</w:t>
            </w:r>
            <w:r w:rsidR="005535E0" w:rsidRPr="00115BC2">
              <w:rPr>
                <w:sz w:val="18"/>
                <w:szCs w:val="16"/>
                <w:lang w:val="de-DE"/>
              </w:rPr>
              <w:t xml:space="preserve">, </w:t>
            </w:r>
          </w:p>
          <w:p w14:paraId="31E59CF6" w14:textId="77777777" w:rsidR="00964FD6" w:rsidRDefault="00A621CB"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6E32AE6E" w14:textId="77777777" w:rsidR="00964FD6" w:rsidRDefault="00A621CB" w:rsidP="006F75A3">
            <w:pPr>
              <w:spacing w:before="0"/>
              <w:jc w:val="left"/>
              <w:rPr>
                <w:sz w:val="18"/>
                <w:szCs w:val="16"/>
                <w:lang w:val="de-DE"/>
              </w:rPr>
            </w:pPr>
            <w:r w:rsidRPr="00115BC2">
              <w:rPr>
                <w:sz w:val="18"/>
                <w:szCs w:val="16"/>
                <w:lang w:val="de-DE"/>
              </w:rPr>
              <w:t>Z. Deng</w:t>
            </w:r>
            <w:r w:rsidR="005535E0" w:rsidRPr="00115BC2">
              <w:rPr>
                <w:sz w:val="18"/>
                <w:szCs w:val="16"/>
                <w:lang w:val="de-DE"/>
              </w:rPr>
              <w:t xml:space="preserve">, </w:t>
            </w:r>
          </w:p>
          <w:p w14:paraId="63C9DC4E" w14:textId="50C344C9" w:rsidR="005535E0" w:rsidRPr="00115BC2" w:rsidRDefault="00A621CB" w:rsidP="00115BC2">
            <w:pPr>
              <w:spacing w:before="0"/>
              <w:jc w:val="left"/>
              <w:rPr>
                <w:sz w:val="18"/>
                <w:szCs w:val="16"/>
                <w:lang w:val="de-DE"/>
              </w:rPr>
            </w:pPr>
            <w:r w:rsidRPr="00115BC2">
              <w:rPr>
                <w:sz w:val="18"/>
                <w:szCs w:val="16"/>
                <w:lang w:val="de-DE"/>
              </w:rPr>
              <w:lastRenderedPageBreak/>
              <w:t>L. Zhang (Bytedance)</w:t>
            </w:r>
          </w:p>
        </w:tc>
      </w:tr>
      <w:tr w:rsidR="003D262D" w14:paraId="754A826F"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584E5" w14:textId="235FC89B" w:rsidR="005535E0" w:rsidRPr="00115BC2" w:rsidRDefault="00000000" w:rsidP="00115BC2">
            <w:pPr>
              <w:spacing w:before="0"/>
              <w:jc w:val="left"/>
              <w:rPr>
                <w:sz w:val="18"/>
                <w:szCs w:val="16"/>
              </w:rPr>
            </w:pPr>
            <w:hyperlink r:id="rId988" w:history="1">
              <w:r w:rsidR="005535E0" w:rsidRPr="00115BC2">
                <w:rPr>
                  <w:rStyle w:val="Hyperlink"/>
                  <w:sz w:val="18"/>
                  <w:szCs w:val="16"/>
                </w:rPr>
                <w:t>JVET-AE0122</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F81870" w14:textId="77777777" w:rsidR="005535E0" w:rsidRPr="00115BC2" w:rsidRDefault="005535E0" w:rsidP="00115BC2">
            <w:pPr>
              <w:spacing w:before="0"/>
              <w:jc w:val="left"/>
              <w:rPr>
                <w:sz w:val="18"/>
                <w:szCs w:val="16"/>
              </w:rPr>
            </w:pPr>
            <w:r w:rsidRPr="00115BC2">
              <w:rPr>
                <w:sz w:val="18"/>
                <w:szCs w:val="16"/>
              </w:rPr>
              <w:t>m63837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CE52F5" w14:textId="77777777" w:rsidR="005535E0" w:rsidRPr="00115BC2" w:rsidRDefault="005535E0" w:rsidP="00115BC2">
            <w:pPr>
              <w:spacing w:before="0"/>
              <w:jc w:val="left"/>
              <w:rPr>
                <w:sz w:val="18"/>
                <w:szCs w:val="16"/>
              </w:rPr>
            </w:pPr>
            <w:r w:rsidRPr="00115BC2">
              <w:rPr>
                <w:sz w:val="18"/>
                <w:szCs w:val="16"/>
              </w:rPr>
              <w:t>2023-07-04 17:04:56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516BC8" w14:textId="77777777" w:rsidR="005535E0" w:rsidRPr="00115BC2" w:rsidRDefault="005535E0" w:rsidP="00115BC2">
            <w:pPr>
              <w:spacing w:before="0"/>
              <w:jc w:val="left"/>
              <w:rPr>
                <w:sz w:val="18"/>
                <w:szCs w:val="16"/>
              </w:rPr>
            </w:pPr>
            <w:r w:rsidRPr="00115BC2">
              <w:rPr>
                <w:sz w:val="18"/>
                <w:szCs w:val="16"/>
              </w:rPr>
              <w:t>2023-07-04 21:58:46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A084EA" w14:textId="77777777" w:rsidR="005535E0" w:rsidRPr="00115BC2" w:rsidRDefault="005535E0" w:rsidP="00115BC2">
            <w:pPr>
              <w:spacing w:before="0"/>
              <w:jc w:val="left"/>
              <w:rPr>
                <w:sz w:val="18"/>
                <w:szCs w:val="16"/>
              </w:rPr>
            </w:pPr>
            <w:r w:rsidRPr="00115BC2">
              <w:rPr>
                <w:sz w:val="18"/>
                <w:szCs w:val="16"/>
              </w:rPr>
              <w:t>2023-07-15 10:37:42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17D3C2" w14:textId="77777777" w:rsidR="005535E0" w:rsidRPr="00115BC2" w:rsidRDefault="005535E0" w:rsidP="00115BC2">
            <w:pPr>
              <w:spacing w:before="0"/>
              <w:jc w:val="left"/>
              <w:rPr>
                <w:sz w:val="18"/>
                <w:szCs w:val="16"/>
              </w:rPr>
            </w:pPr>
            <w:r w:rsidRPr="00115BC2">
              <w:rPr>
                <w:sz w:val="18"/>
                <w:szCs w:val="16"/>
              </w:rPr>
              <w:t>AHG10: GOP-based RPR and scalable coding</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38FA5" w14:textId="295AA2E1" w:rsidR="005535E0" w:rsidRPr="00115BC2" w:rsidRDefault="00A621CB" w:rsidP="00115BC2">
            <w:pPr>
              <w:spacing w:before="0"/>
              <w:jc w:val="left"/>
              <w:rPr>
                <w:sz w:val="18"/>
                <w:szCs w:val="16"/>
              </w:rPr>
            </w:pPr>
            <w:r w:rsidRPr="00115BC2">
              <w:rPr>
                <w:sz w:val="18"/>
                <w:szCs w:val="16"/>
              </w:rPr>
              <w:t>K.</w:t>
            </w:r>
            <w:r w:rsidR="00964FD6">
              <w:rPr>
                <w:sz w:val="18"/>
                <w:szCs w:val="16"/>
              </w:rPr>
              <w:t xml:space="preserve"> </w:t>
            </w:r>
            <w:r w:rsidRPr="00115BC2">
              <w:rPr>
                <w:sz w:val="18"/>
                <w:szCs w:val="16"/>
              </w:rPr>
              <w:t>Andersson (Ericsson)</w:t>
            </w:r>
          </w:p>
        </w:tc>
      </w:tr>
      <w:tr w:rsidR="003D262D" w:rsidRPr="003D262D" w14:paraId="2F5FE6AC"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7ABFD4" w14:textId="77A88063" w:rsidR="005535E0" w:rsidRPr="00115BC2" w:rsidRDefault="00000000" w:rsidP="00115BC2">
            <w:pPr>
              <w:spacing w:before="0"/>
              <w:jc w:val="left"/>
              <w:rPr>
                <w:sz w:val="18"/>
                <w:szCs w:val="16"/>
              </w:rPr>
            </w:pPr>
            <w:hyperlink r:id="rId989" w:history="1">
              <w:r w:rsidR="005535E0" w:rsidRPr="00115BC2">
                <w:rPr>
                  <w:rStyle w:val="Hyperlink"/>
                  <w:sz w:val="18"/>
                  <w:szCs w:val="16"/>
                </w:rPr>
                <w:t>JVET-AE0123</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1E0A3E" w14:textId="77777777" w:rsidR="005535E0" w:rsidRPr="00115BC2" w:rsidRDefault="005535E0" w:rsidP="00115BC2">
            <w:pPr>
              <w:spacing w:before="0"/>
              <w:jc w:val="left"/>
              <w:rPr>
                <w:sz w:val="18"/>
                <w:szCs w:val="16"/>
              </w:rPr>
            </w:pPr>
            <w:r w:rsidRPr="00115BC2">
              <w:rPr>
                <w:sz w:val="18"/>
                <w:szCs w:val="16"/>
              </w:rPr>
              <w:t>m63838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7BF1C0" w14:textId="77777777" w:rsidR="005535E0" w:rsidRPr="00115BC2" w:rsidRDefault="005535E0" w:rsidP="00115BC2">
            <w:pPr>
              <w:spacing w:before="0"/>
              <w:jc w:val="left"/>
              <w:rPr>
                <w:sz w:val="18"/>
                <w:szCs w:val="16"/>
              </w:rPr>
            </w:pPr>
            <w:r w:rsidRPr="00115BC2">
              <w:rPr>
                <w:sz w:val="18"/>
                <w:szCs w:val="16"/>
              </w:rPr>
              <w:t>2023-07-04 17:06:39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F604BA" w14:textId="77777777" w:rsidR="005535E0" w:rsidRPr="00115BC2" w:rsidRDefault="005535E0" w:rsidP="00115BC2">
            <w:pPr>
              <w:spacing w:before="0"/>
              <w:jc w:val="left"/>
              <w:rPr>
                <w:sz w:val="18"/>
                <w:szCs w:val="16"/>
              </w:rPr>
            </w:pPr>
            <w:r w:rsidRPr="00115BC2">
              <w:rPr>
                <w:sz w:val="18"/>
                <w:szCs w:val="16"/>
              </w:rPr>
              <w:t>2023-07-04 17:32:32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203355" w14:textId="77777777" w:rsidR="005535E0" w:rsidRPr="00115BC2" w:rsidRDefault="005535E0" w:rsidP="00115BC2">
            <w:pPr>
              <w:spacing w:before="0"/>
              <w:jc w:val="left"/>
              <w:rPr>
                <w:sz w:val="18"/>
                <w:szCs w:val="16"/>
              </w:rPr>
            </w:pPr>
            <w:r w:rsidRPr="00115BC2">
              <w:rPr>
                <w:sz w:val="18"/>
                <w:szCs w:val="16"/>
              </w:rPr>
              <w:t>2023-07-06 14:40:06</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DFC9A" w14:textId="77777777" w:rsidR="005535E0" w:rsidRPr="00115BC2" w:rsidRDefault="005535E0" w:rsidP="00115BC2">
            <w:pPr>
              <w:spacing w:before="0"/>
              <w:jc w:val="left"/>
              <w:rPr>
                <w:sz w:val="18"/>
                <w:szCs w:val="16"/>
              </w:rPr>
            </w:pPr>
            <w:r w:rsidRPr="00115BC2">
              <w:rPr>
                <w:sz w:val="18"/>
                <w:szCs w:val="16"/>
              </w:rPr>
              <w:t>AHG10: Lagrange multiplier optimization for chroma ALF and CCALF</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FF007" w14:textId="77777777" w:rsidR="00964FD6" w:rsidRPr="00115BC2" w:rsidRDefault="00A621CB" w:rsidP="006F75A3">
            <w:pPr>
              <w:spacing w:before="0"/>
              <w:jc w:val="left"/>
              <w:rPr>
                <w:sz w:val="18"/>
                <w:szCs w:val="16"/>
                <w:lang w:val="en-CA"/>
              </w:rPr>
            </w:pPr>
            <w:r w:rsidRPr="00115BC2">
              <w:rPr>
                <w:sz w:val="18"/>
                <w:szCs w:val="16"/>
                <w:lang w:val="en-CA"/>
              </w:rPr>
              <w:t xml:space="preserve">S.-W. </w:t>
            </w:r>
            <w:proofErr w:type="spellStart"/>
            <w:r w:rsidRPr="00115BC2">
              <w:rPr>
                <w:sz w:val="18"/>
                <w:szCs w:val="16"/>
                <w:lang w:val="en-CA"/>
              </w:rPr>
              <w:t>Xie</w:t>
            </w:r>
            <w:proofErr w:type="spellEnd"/>
            <w:r w:rsidR="005535E0" w:rsidRPr="00115BC2">
              <w:rPr>
                <w:sz w:val="18"/>
                <w:szCs w:val="16"/>
                <w:lang w:val="en-CA"/>
              </w:rPr>
              <w:t xml:space="preserve">, </w:t>
            </w:r>
          </w:p>
          <w:p w14:paraId="666F59EA" w14:textId="77777777" w:rsidR="00964FD6" w:rsidRPr="00115BC2" w:rsidRDefault="00A621CB" w:rsidP="006F75A3">
            <w:pPr>
              <w:spacing w:before="0"/>
              <w:jc w:val="left"/>
              <w:rPr>
                <w:sz w:val="18"/>
                <w:szCs w:val="16"/>
                <w:lang w:val="en-CA"/>
              </w:rPr>
            </w:pPr>
            <w:r w:rsidRPr="00115BC2">
              <w:rPr>
                <w:sz w:val="18"/>
                <w:szCs w:val="16"/>
                <w:lang w:val="en-CA"/>
              </w:rPr>
              <w:t>Y. Gao</w:t>
            </w:r>
            <w:r w:rsidR="005535E0" w:rsidRPr="00115BC2">
              <w:rPr>
                <w:sz w:val="18"/>
                <w:szCs w:val="16"/>
                <w:lang w:val="en-CA"/>
              </w:rPr>
              <w:t xml:space="preserve">, </w:t>
            </w:r>
          </w:p>
          <w:p w14:paraId="221FB1BF" w14:textId="77777777" w:rsidR="00964FD6" w:rsidRPr="00115BC2" w:rsidRDefault="00A621CB" w:rsidP="006F75A3">
            <w:pPr>
              <w:spacing w:before="0"/>
              <w:jc w:val="left"/>
              <w:rPr>
                <w:sz w:val="18"/>
                <w:szCs w:val="16"/>
                <w:lang w:val="en-CA"/>
              </w:rPr>
            </w:pPr>
            <w:r w:rsidRPr="00115BC2">
              <w:rPr>
                <w:sz w:val="18"/>
                <w:szCs w:val="16"/>
                <w:lang w:val="en-CA"/>
              </w:rPr>
              <w:t>M.-H. Jia</w:t>
            </w:r>
            <w:r w:rsidR="005535E0" w:rsidRPr="00115BC2">
              <w:rPr>
                <w:sz w:val="18"/>
                <w:szCs w:val="16"/>
                <w:lang w:val="en-CA"/>
              </w:rPr>
              <w:t xml:space="preserve">, </w:t>
            </w:r>
          </w:p>
          <w:p w14:paraId="5E0ACF01" w14:textId="77777777" w:rsidR="00964FD6" w:rsidRPr="00115BC2" w:rsidRDefault="00A621CB" w:rsidP="006F75A3">
            <w:pPr>
              <w:spacing w:before="0"/>
              <w:jc w:val="left"/>
              <w:rPr>
                <w:sz w:val="18"/>
                <w:szCs w:val="16"/>
                <w:lang w:val="en-CA"/>
              </w:rPr>
            </w:pPr>
            <w:r w:rsidRPr="00115BC2">
              <w:rPr>
                <w:sz w:val="18"/>
                <w:szCs w:val="16"/>
                <w:lang w:val="en-CA"/>
              </w:rPr>
              <w:t>Y.-L. Hu</w:t>
            </w:r>
            <w:r w:rsidR="005535E0" w:rsidRPr="00115BC2">
              <w:rPr>
                <w:sz w:val="18"/>
                <w:szCs w:val="16"/>
                <w:lang w:val="en-CA"/>
              </w:rPr>
              <w:t xml:space="preserve">, </w:t>
            </w:r>
          </w:p>
          <w:p w14:paraId="1FD51B4A" w14:textId="77777777" w:rsidR="00964FD6" w:rsidRDefault="00A621CB" w:rsidP="006F75A3">
            <w:pPr>
              <w:spacing w:before="0"/>
              <w:jc w:val="left"/>
              <w:rPr>
                <w:sz w:val="18"/>
                <w:szCs w:val="16"/>
                <w:lang w:val="de-DE"/>
              </w:rPr>
            </w:pPr>
            <w:r w:rsidRPr="00115BC2">
              <w:rPr>
                <w:sz w:val="18"/>
                <w:szCs w:val="16"/>
                <w:lang w:val="de-DE"/>
              </w:rPr>
              <w:t>C. Huang</w:t>
            </w:r>
            <w:r w:rsidR="005535E0" w:rsidRPr="00115BC2">
              <w:rPr>
                <w:sz w:val="18"/>
                <w:szCs w:val="16"/>
                <w:lang w:val="de-DE"/>
              </w:rPr>
              <w:t xml:space="preserve">, </w:t>
            </w:r>
          </w:p>
          <w:p w14:paraId="69B066AD" w14:textId="5FB437FF" w:rsidR="005535E0" w:rsidRPr="00115BC2" w:rsidRDefault="00A621CB" w:rsidP="00115BC2">
            <w:pPr>
              <w:spacing w:before="0"/>
              <w:jc w:val="left"/>
              <w:rPr>
                <w:sz w:val="18"/>
                <w:szCs w:val="16"/>
                <w:lang w:val="de-DE"/>
              </w:rPr>
            </w:pPr>
            <w:r w:rsidRPr="00115BC2">
              <w:rPr>
                <w:sz w:val="18"/>
                <w:szCs w:val="16"/>
                <w:lang w:val="de-DE"/>
              </w:rPr>
              <w:t>P. Wu (ZTE)</w:t>
            </w:r>
          </w:p>
        </w:tc>
      </w:tr>
      <w:tr w:rsidR="003D262D" w:rsidRPr="00D70637" w14:paraId="2EC342CE"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11693" w14:textId="334CC8F6" w:rsidR="005535E0" w:rsidRPr="00115BC2" w:rsidRDefault="00000000" w:rsidP="00115BC2">
            <w:pPr>
              <w:spacing w:before="0"/>
              <w:jc w:val="left"/>
              <w:rPr>
                <w:sz w:val="18"/>
                <w:szCs w:val="16"/>
              </w:rPr>
            </w:pPr>
            <w:hyperlink r:id="rId990" w:history="1">
              <w:r w:rsidR="005535E0" w:rsidRPr="00115BC2">
                <w:rPr>
                  <w:rStyle w:val="Hyperlink"/>
                  <w:sz w:val="18"/>
                  <w:szCs w:val="16"/>
                </w:rPr>
                <w:t>JVET-AE0124</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BC0D2" w14:textId="77777777" w:rsidR="005535E0" w:rsidRPr="00115BC2" w:rsidRDefault="005535E0" w:rsidP="00115BC2">
            <w:pPr>
              <w:spacing w:before="0"/>
              <w:jc w:val="left"/>
              <w:rPr>
                <w:sz w:val="18"/>
                <w:szCs w:val="16"/>
              </w:rPr>
            </w:pPr>
            <w:r w:rsidRPr="00115BC2">
              <w:rPr>
                <w:sz w:val="18"/>
                <w:szCs w:val="16"/>
              </w:rPr>
              <w:t>m63839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113B4" w14:textId="77777777" w:rsidR="005535E0" w:rsidRPr="00115BC2" w:rsidRDefault="005535E0" w:rsidP="00115BC2">
            <w:pPr>
              <w:spacing w:before="0"/>
              <w:jc w:val="left"/>
              <w:rPr>
                <w:sz w:val="18"/>
                <w:szCs w:val="16"/>
              </w:rPr>
            </w:pPr>
            <w:r w:rsidRPr="00115BC2">
              <w:rPr>
                <w:sz w:val="18"/>
                <w:szCs w:val="16"/>
              </w:rPr>
              <w:t>2023-07-04 17:18:47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EDAAF3" w14:textId="77777777" w:rsidR="005535E0" w:rsidRPr="00115BC2" w:rsidRDefault="005535E0" w:rsidP="00115BC2">
            <w:pPr>
              <w:spacing w:before="0"/>
              <w:jc w:val="left"/>
              <w:rPr>
                <w:sz w:val="18"/>
                <w:szCs w:val="16"/>
              </w:rPr>
            </w:pPr>
            <w:r w:rsidRPr="00115BC2">
              <w:rPr>
                <w:sz w:val="18"/>
                <w:szCs w:val="16"/>
              </w:rPr>
              <w:t>2023-07-04 17:30:08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C3D57D" w14:textId="77777777" w:rsidR="005535E0" w:rsidRPr="00115BC2" w:rsidRDefault="005535E0" w:rsidP="00115BC2">
            <w:pPr>
              <w:spacing w:before="0"/>
              <w:jc w:val="left"/>
              <w:rPr>
                <w:sz w:val="18"/>
                <w:szCs w:val="16"/>
              </w:rPr>
            </w:pPr>
            <w:r w:rsidRPr="00115BC2">
              <w:rPr>
                <w:sz w:val="18"/>
                <w:szCs w:val="16"/>
              </w:rPr>
              <w:t>2023-07-12 11:50:12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E1F281" w14:textId="77777777" w:rsidR="005535E0" w:rsidRPr="00115BC2" w:rsidRDefault="005535E0" w:rsidP="00115BC2">
            <w:pPr>
              <w:spacing w:before="0"/>
              <w:jc w:val="left"/>
              <w:rPr>
                <w:sz w:val="18"/>
                <w:szCs w:val="16"/>
              </w:rPr>
            </w:pPr>
            <w:r w:rsidRPr="00115BC2">
              <w:rPr>
                <w:sz w:val="18"/>
                <w:szCs w:val="16"/>
              </w:rPr>
              <w:t>Non-EE2: Fixes related to Intra TMP</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A2E897" w14:textId="77777777" w:rsidR="00964FD6" w:rsidRDefault="00A621CB" w:rsidP="006F75A3">
            <w:pPr>
              <w:spacing w:before="0"/>
              <w:jc w:val="left"/>
              <w:rPr>
                <w:sz w:val="18"/>
                <w:szCs w:val="16"/>
                <w:lang w:val="de-DE"/>
              </w:rPr>
            </w:pPr>
            <w:r w:rsidRPr="00115BC2">
              <w:rPr>
                <w:sz w:val="18"/>
                <w:szCs w:val="16"/>
                <w:lang w:val="de-DE"/>
              </w:rPr>
              <w:t>J.-L Lin</w:t>
            </w:r>
            <w:r w:rsidR="005535E0" w:rsidRPr="00115BC2">
              <w:rPr>
                <w:sz w:val="18"/>
                <w:szCs w:val="16"/>
                <w:lang w:val="de-DE"/>
              </w:rPr>
              <w:t xml:space="preserve">, </w:t>
            </w:r>
          </w:p>
          <w:p w14:paraId="67B2463B" w14:textId="77777777" w:rsidR="00964FD6" w:rsidRDefault="00A621CB" w:rsidP="006F75A3">
            <w:pPr>
              <w:spacing w:before="0"/>
              <w:jc w:val="left"/>
              <w:rPr>
                <w:sz w:val="18"/>
                <w:szCs w:val="16"/>
                <w:lang w:val="de-DE"/>
              </w:rPr>
            </w:pPr>
            <w:r w:rsidRPr="00115BC2">
              <w:rPr>
                <w:sz w:val="18"/>
                <w:szCs w:val="16"/>
                <w:lang w:val="de-DE"/>
              </w:rPr>
              <w:t>P.-H Lin</w:t>
            </w:r>
            <w:r w:rsidR="005535E0" w:rsidRPr="00115BC2">
              <w:rPr>
                <w:sz w:val="18"/>
                <w:szCs w:val="16"/>
                <w:lang w:val="de-DE"/>
              </w:rPr>
              <w:t xml:space="preserve">, </w:t>
            </w:r>
          </w:p>
          <w:p w14:paraId="6FB711A3" w14:textId="77777777" w:rsidR="00964FD6" w:rsidRDefault="005535E0" w:rsidP="006F75A3">
            <w:pPr>
              <w:spacing w:before="0"/>
              <w:jc w:val="left"/>
              <w:rPr>
                <w:sz w:val="18"/>
                <w:szCs w:val="16"/>
                <w:lang w:val="de-DE"/>
              </w:rPr>
            </w:pPr>
            <w:r w:rsidRPr="00115BC2">
              <w:rPr>
                <w:sz w:val="18"/>
                <w:szCs w:val="16"/>
                <w:lang w:val="de-DE"/>
              </w:rPr>
              <w:t xml:space="preserve">Y.-J Chang, </w:t>
            </w:r>
          </w:p>
          <w:p w14:paraId="13522ADD" w14:textId="77777777" w:rsidR="00964FD6" w:rsidRDefault="005535E0" w:rsidP="006F75A3">
            <w:pPr>
              <w:spacing w:before="0"/>
              <w:jc w:val="left"/>
              <w:rPr>
                <w:sz w:val="18"/>
                <w:szCs w:val="16"/>
                <w:lang w:val="de-DE"/>
              </w:rPr>
            </w:pPr>
            <w:r w:rsidRPr="00115BC2">
              <w:rPr>
                <w:sz w:val="18"/>
                <w:szCs w:val="16"/>
                <w:lang w:val="de-DE"/>
              </w:rPr>
              <w:t xml:space="preserve">V. Seregin, </w:t>
            </w:r>
          </w:p>
          <w:p w14:paraId="362118DA" w14:textId="5D2C9B64" w:rsidR="005535E0" w:rsidRPr="00115BC2" w:rsidRDefault="005535E0" w:rsidP="00115BC2">
            <w:pPr>
              <w:spacing w:before="0"/>
              <w:jc w:val="left"/>
              <w:rPr>
                <w:sz w:val="18"/>
                <w:szCs w:val="16"/>
                <w:lang w:val="de-DE"/>
              </w:rPr>
            </w:pPr>
            <w:r w:rsidRPr="00115BC2">
              <w:rPr>
                <w:sz w:val="18"/>
                <w:szCs w:val="16"/>
                <w:lang w:val="de-DE"/>
              </w:rPr>
              <w:t>M. Karczewicz (Qualcomm)</w:t>
            </w:r>
          </w:p>
        </w:tc>
      </w:tr>
      <w:tr w:rsidR="003D262D" w:rsidRPr="00D70637" w14:paraId="1B75259F"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6A9FC" w14:textId="19EF4A37" w:rsidR="005535E0" w:rsidRPr="00115BC2" w:rsidRDefault="00000000" w:rsidP="00115BC2">
            <w:pPr>
              <w:spacing w:before="0"/>
              <w:jc w:val="left"/>
              <w:rPr>
                <w:sz w:val="18"/>
                <w:szCs w:val="16"/>
              </w:rPr>
            </w:pPr>
            <w:hyperlink r:id="rId991" w:history="1">
              <w:r w:rsidR="005535E0" w:rsidRPr="00115BC2">
                <w:rPr>
                  <w:rStyle w:val="Hyperlink"/>
                  <w:sz w:val="18"/>
                  <w:szCs w:val="16"/>
                </w:rPr>
                <w:t>JVET-AE0125</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13F786" w14:textId="77777777" w:rsidR="005535E0" w:rsidRPr="00115BC2" w:rsidRDefault="005535E0" w:rsidP="00115BC2">
            <w:pPr>
              <w:spacing w:before="0"/>
              <w:jc w:val="left"/>
              <w:rPr>
                <w:sz w:val="18"/>
                <w:szCs w:val="16"/>
              </w:rPr>
            </w:pPr>
            <w:r w:rsidRPr="00115BC2">
              <w:rPr>
                <w:sz w:val="18"/>
                <w:szCs w:val="16"/>
              </w:rPr>
              <w:t>m63846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B9465" w14:textId="77777777" w:rsidR="005535E0" w:rsidRPr="00115BC2" w:rsidRDefault="005535E0" w:rsidP="00115BC2">
            <w:pPr>
              <w:spacing w:before="0"/>
              <w:jc w:val="left"/>
              <w:rPr>
                <w:sz w:val="18"/>
                <w:szCs w:val="16"/>
              </w:rPr>
            </w:pPr>
            <w:r w:rsidRPr="00115BC2">
              <w:rPr>
                <w:sz w:val="18"/>
                <w:szCs w:val="16"/>
              </w:rPr>
              <w:t>2023-07-04 17:33:12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488975" w14:textId="77777777" w:rsidR="005535E0" w:rsidRPr="00115BC2" w:rsidRDefault="005535E0" w:rsidP="00115BC2">
            <w:pPr>
              <w:spacing w:before="0"/>
              <w:jc w:val="left"/>
              <w:rPr>
                <w:sz w:val="18"/>
                <w:szCs w:val="16"/>
              </w:rPr>
            </w:pPr>
            <w:r w:rsidRPr="00115BC2">
              <w:rPr>
                <w:sz w:val="18"/>
                <w:szCs w:val="16"/>
              </w:rPr>
              <w:t>2023-07-04 17:36:45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CE3223" w14:textId="77777777" w:rsidR="005535E0" w:rsidRPr="00115BC2" w:rsidRDefault="005535E0" w:rsidP="00115BC2">
            <w:pPr>
              <w:spacing w:before="0"/>
              <w:jc w:val="left"/>
              <w:rPr>
                <w:sz w:val="18"/>
                <w:szCs w:val="16"/>
              </w:rPr>
            </w:pPr>
            <w:r w:rsidRPr="00115BC2">
              <w:rPr>
                <w:sz w:val="18"/>
                <w:szCs w:val="16"/>
              </w:rPr>
              <w:t>2023-07-04 17:36:45</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627A8" w14:textId="77777777" w:rsidR="005535E0" w:rsidRPr="00115BC2" w:rsidRDefault="005535E0" w:rsidP="00115BC2">
            <w:pPr>
              <w:spacing w:before="0"/>
              <w:jc w:val="left"/>
              <w:rPr>
                <w:sz w:val="18"/>
                <w:szCs w:val="16"/>
              </w:rPr>
            </w:pPr>
            <w:r w:rsidRPr="00115BC2">
              <w:rPr>
                <w:sz w:val="18"/>
                <w:szCs w:val="16"/>
              </w:rPr>
              <w:t>EE2-4.1: Shifting quantization center</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C0EA53" w14:textId="77777777" w:rsidR="00964FD6" w:rsidRDefault="00A621CB" w:rsidP="006F75A3">
            <w:pPr>
              <w:spacing w:before="0"/>
              <w:jc w:val="left"/>
              <w:rPr>
                <w:sz w:val="18"/>
                <w:szCs w:val="16"/>
                <w:lang w:val="de-DE"/>
              </w:rPr>
            </w:pPr>
            <w:r w:rsidRPr="00115BC2">
              <w:rPr>
                <w:sz w:val="18"/>
                <w:szCs w:val="16"/>
                <w:lang w:val="de-DE"/>
              </w:rPr>
              <w:t>M. Balcilar</w:t>
            </w:r>
            <w:r w:rsidR="005535E0" w:rsidRPr="00115BC2">
              <w:rPr>
                <w:sz w:val="18"/>
                <w:szCs w:val="16"/>
                <w:lang w:val="de-DE"/>
              </w:rPr>
              <w:t xml:space="preserve">, </w:t>
            </w:r>
          </w:p>
          <w:p w14:paraId="2DF8E3D9" w14:textId="77777777" w:rsidR="00964FD6" w:rsidRDefault="005535E0" w:rsidP="006F75A3">
            <w:pPr>
              <w:spacing w:before="0"/>
              <w:jc w:val="left"/>
              <w:rPr>
                <w:sz w:val="18"/>
                <w:szCs w:val="16"/>
                <w:lang w:val="de-DE"/>
              </w:rPr>
            </w:pPr>
            <w:r w:rsidRPr="00115BC2">
              <w:rPr>
                <w:sz w:val="18"/>
                <w:szCs w:val="16"/>
                <w:lang w:val="de-DE"/>
              </w:rPr>
              <w:t xml:space="preserve">K. Naser, </w:t>
            </w:r>
          </w:p>
          <w:p w14:paraId="6A8BA52E" w14:textId="77777777" w:rsidR="00964FD6" w:rsidRDefault="005535E0" w:rsidP="006F75A3">
            <w:pPr>
              <w:spacing w:before="0"/>
              <w:jc w:val="left"/>
              <w:rPr>
                <w:sz w:val="18"/>
                <w:szCs w:val="16"/>
                <w:lang w:val="de-DE"/>
              </w:rPr>
            </w:pPr>
            <w:r w:rsidRPr="00115BC2">
              <w:rPr>
                <w:sz w:val="18"/>
                <w:szCs w:val="16"/>
                <w:lang w:val="de-DE"/>
              </w:rPr>
              <w:t xml:space="preserve">F. Galpin, </w:t>
            </w:r>
          </w:p>
          <w:p w14:paraId="7B0C21AF" w14:textId="4049CEB4" w:rsidR="005535E0" w:rsidRPr="00115BC2" w:rsidRDefault="005535E0" w:rsidP="00115BC2">
            <w:pPr>
              <w:spacing w:before="0"/>
              <w:jc w:val="left"/>
              <w:rPr>
                <w:sz w:val="18"/>
                <w:szCs w:val="16"/>
                <w:lang w:val="de-DE"/>
              </w:rPr>
            </w:pPr>
            <w:r w:rsidRPr="00115BC2">
              <w:rPr>
                <w:sz w:val="18"/>
                <w:szCs w:val="16"/>
                <w:lang w:val="de-DE"/>
              </w:rPr>
              <w:t>F. Le L</w:t>
            </w:r>
            <w:r w:rsidR="00D70637" w:rsidRPr="00115BC2">
              <w:rPr>
                <w:sz w:val="18"/>
                <w:szCs w:val="16"/>
                <w:lang w:val="de-DE"/>
              </w:rPr>
              <w:t>é</w:t>
            </w:r>
            <w:r w:rsidRPr="00115BC2">
              <w:rPr>
                <w:sz w:val="18"/>
                <w:szCs w:val="16"/>
                <w:lang w:val="de-DE"/>
              </w:rPr>
              <w:t>annec (InterDigital)</w:t>
            </w:r>
          </w:p>
        </w:tc>
      </w:tr>
      <w:tr w:rsidR="003D262D" w14:paraId="18FB6F89"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30FFBA" w14:textId="24576E1C" w:rsidR="005535E0" w:rsidRPr="00115BC2" w:rsidRDefault="00000000" w:rsidP="00115BC2">
            <w:pPr>
              <w:spacing w:before="0"/>
              <w:jc w:val="left"/>
              <w:rPr>
                <w:sz w:val="18"/>
                <w:szCs w:val="16"/>
              </w:rPr>
            </w:pPr>
            <w:hyperlink r:id="rId992" w:history="1">
              <w:r w:rsidR="005535E0" w:rsidRPr="00115BC2">
                <w:rPr>
                  <w:rStyle w:val="Hyperlink"/>
                  <w:sz w:val="18"/>
                  <w:szCs w:val="16"/>
                </w:rPr>
                <w:t>JVET-AE0126</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F80E7" w14:textId="77777777" w:rsidR="005535E0" w:rsidRPr="00115BC2" w:rsidRDefault="005535E0" w:rsidP="00115BC2">
            <w:pPr>
              <w:spacing w:before="0"/>
              <w:jc w:val="left"/>
              <w:rPr>
                <w:sz w:val="18"/>
                <w:szCs w:val="16"/>
              </w:rPr>
            </w:pPr>
            <w:r w:rsidRPr="00115BC2">
              <w:rPr>
                <w:sz w:val="18"/>
                <w:szCs w:val="16"/>
              </w:rPr>
              <w:t>m63848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0DAFC" w14:textId="77777777" w:rsidR="005535E0" w:rsidRPr="00115BC2" w:rsidRDefault="005535E0" w:rsidP="00115BC2">
            <w:pPr>
              <w:spacing w:before="0"/>
              <w:jc w:val="left"/>
              <w:rPr>
                <w:sz w:val="18"/>
                <w:szCs w:val="16"/>
              </w:rPr>
            </w:pPr>
            <w:r w:rsidRPr="00115BC2">
              <w:rPr>
                <w:sz w:val="18"/>
                <w:szCs w:val="16"/>
              </w:rPr>
              <w:t>2023-07-04 17:34:35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2DD0D0" w14:textId="77777777" w:rsidR="005535E0" w:rsidRPr="00115BC2" w:rsidRDefault="005535E0" w:rsidP="00115BC2">
            <w:pPr>
              <w:spacing w:before="0"/>
              <w:jc w:val="left"/>
              <w:rPr>
                <w:sz w:val="18"/>
                <w:szCs w:val="16"/>
              </w:rPr>
            </w:pPr>
            <w:r w:rsidRPr="00115BC2">
              <w:rPr>
                <w:sz w:val="18"/>
                <w:szCs w:val="16"/>
              </w:rPr>
              <w:t>2023-07-04 17:56:14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B0782E" w14:textId="77777777" w:rsidR="005535E0" w:rsidRPr="00115BC2" w:rsidRDefault="005535E0" w:rsidP="00115BC2">
            <w:pPr>
              <w:spacing w:before="0"/>
              <w:jc w:val="left"/>
              <w:rPr>
                <w:sz w:val="18"/>
                <w:szCs w:val="16"/>
              </w:rPr>
            </w:pPr>
            <w:r w:rsidRPr="00115BC2">
              <w:rPr>
                <w:sz w:val="18"/>
                <w:szCs w:val="16"/>
              </w:rPr>
              <w:t>2023-07-04 17:56:14</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FF5488" w14:textId="77777777" w:rsidR="005535E0" w:rsidRPr="00115BC2" w:rsidRDefault="005535E0" w:rsidP="00115BC2">
            <w:pPr>
              <w:spacing w:before="0"/>
              <w:jc w:val="left"/>
              <w:rPr>
                <w:sz w:val="18"/>
                <w:szCs w:val="16"/>
              </w:rPr>
            </w:pPr>
            <w:r w:rsidRPr="00115BC2">
              <w:rPr>
                <w:sz w:val="18"/>
                <w:szCs w:val="16"/>
              </w:rPr>
              <w:t>AHG9: NNPF cleanup and editorial changes for VSEI</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97A51A" w14:textId="77777777" w:rsidR="00964FD6" w:rsidRPr="00115BC2" w:rsidRDefault="00A621CB" w:rsidP="006F75A3">
            <w:pPr>
              <w:spacing w:before="0"/>
              <w:jc w:val="left"/>
              <w:rPr>
                <w:sz w:val="18"/>
                <w:szCs w:val="16"/>
                <w:lang w:val="de-DE"/>
              </w:rPr>
            </w:pPr>
            <w:r w:rsidRPr="00115BC2">
              <w:rPr>
                <w:sz w:val="18"/>
                <w:szCs w:val="16"/>
                <w:lang w:val="de-DE"/>
              </w:rPr>
              <w:t>Y.-K. Wang</w:t>
            </w:r>
            <w:r w:rsidR="005535E0" w:rsidRPr="00115BC2">
              <w:rPr>
                <w:sz w:val="18"/>
                <w:szCs w:val="16"/>
                <w:lang w:val="de-DE"/>
              </w:rPr>
              <w:t xml:space="preserve">, </w:t>
            </w:r>
          </w:p>
          <w:p w14:paraId="3462C6F1" w14:textId="77777777" w:rsidR="00964FD6" w:rsidRPr="00115BC2" w:rsidRDefault="00A621CB" w:rsidP="006F75A3">
            <w:pPr>
              <w:spacing w:before="0"/>
              <w:jc w:val="left"/>
              <w:rPr>
                <w:sz w:val="18"/>
                <w:szCs w:val="16"/>
                <w:lang w:val="de-DE"/>
              </w:rPr>
            </w:pPr>
            <w:r w:rsidRPr="00115BC2">
              <w:rPr>
                <w:sz w:val="18"/>
                <w:szCs w:val="16"/>
                <w:lang w:val="de-DE"/>
              </w:rPr>
              <w:t>W. Jia</w:t>
            </w:r>
            <w:r w:rsidR="005535E0" w:rsidRPr="00115BC2">
              <w:rPr>
                <w:sz w:val="18"/>
                <w:szCs w:val="16"/>
                <w:lang w:val="de-DE"/>
              </w:rPr>
              <w:t xml:space="preserve">, </w:t>
            </w:r>
          </w:p>
          <w:p w14:paraId="6536DCE3" w14:textId="77777777" w:rsidR="00964FD6" w:rsidRDefault="00A621CB" w:rsidP="006F75A3">
            <w:pPr>
              <w:spacing w:before="0"/>
              <w:jc w:val="left"/>
              <w:rPr>
                <w:sz w:val="18"/>
                <w:szCs w:val="16"/>
              </w:rPr>
            </w:pPr>
            <w:r w:rsidRPr="00115BC2">
              <w:rPr>
                <w:sz w:val="18"/>
                <w:szCs w:val="16"/>
              </w:rPr>
              <w:t>J. Xu</w:t>
            </w:r>
            <w:r w:rsidR="005535E0" w:rsidRPr="00115BC2">
              <w:rPr>
                <w:sz w:val="18"/>
                <w:szCs w:val="16"/>
              </w:rPr>
              <w:t xml:space="preserve">, </w:t>
            </w:r>
          </w:p>
          <w:p w14:paraId="675A9462" w14:textId="1D948173" w:rsidR="005535E0" w:rsidRPr="00115BC2" w:rsidRDefault="00A621CB" w:rsidP="00115BC2">
            <w:pPr>
              <w:spacing w:before="0"/>
              <w:jc w:val="left"/>
              <w:rPr>
                <w:sz w:val="18"/>
                <w:szCs w:val="16"/>
              </w:rPr>
            </w:pPr>
            <w:r w:rsidRPr="00115BC2">
              <w:rPr>
                <w:sz w:val="18"/>
                <w:szCs w:val="16"/>
              </w:rPr>
              <w:t>C. Lin (</w:t>
            </w:r>
            <w:proofErr w:type="spellStart"/>
            <w:r w:rsidRPr="00115BC2">
              <w:rPr>
                <w:sz w:val="18"/>
                <w:szCs w:val="16"/>
              </w:rPr>
              <w:t>Bytedance</w:t>
            </w:r>
            <w:proofErr w:type="spellEnd"/>
            <w:r w:rsidRPr="00115BC2">
              <w:rPr>
                <w:sz w:val="18"/>
                <w:szCs w:val="16"/>
              </w:rPr>
              <w:t>)</w:t>
            </w:r>
          </w:p>
        </w:tc>
      </w:tr>
      <w:tr w:rsidR="003D262D" w14:paraId="1935A4B3"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F29EE2" w14:textId="3D1952BD" w:rsidR="005535E0" w:rsidRPr="00115BC2" w:rsidRDefault="00000000" w:rsidP="00115BC2">
            <w:pPr>
              <w:spacing w:before="0"/>
              <w:jc w:val="left"/>
              <w:rPr>
                <w:sz w:val="18"/>
                <w:szCs w:val="16"/>
              </w:rPr>
            </w:pPr>
            <w:hyperlink r:id="rId993" w:history="1">
              <w:r w:rsidR="005535E0" w:rsidRPr="00115BC2">
                <w:rPr>
                  <w:rStyle w:val="Hyperlink"/>
                  <w:sz w:val="18"/>
                  <w:szCs w:val="16"/>
                </w:rPr>
                <w:t>JVET-AE0127</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C5FBD8" w14:textId="77777777" w:rsidR="005535E0" w:rsidRPr="00115BC2" w:rsidRDefault="005535E0" w:rsidP="00115BC2">
            <w:pPr>
              <w:spacing w:before="0"/>
              <w:jc w:val="left"/>
              <w:rPr>
                <w:sz w:val="18"/>
                <w:szCs w:val="16"/>
              </w:rPr>
            </w:pPr>
            <w:r w:rsidRPr="00115BC2">
              <w:rPr>
                <w:sz w:val="18"/>
                <w:szCs w:val="16"/>
              </w:rPr>
              <w:t>m63850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B9312" w14:textId="77777777" w:rsidR="005535E0" w:rsidRPr="00115BC2" w:rsidRDefault="005535E0" w:rsidP="00115BC2">
            <w:pPr>
              <w:spacing w:before="0"/>
              <w:jc w:val="left"/>
              <w:rPr>
                <w:sz w:val="18"/>
                <w:szCs w:val="16"/>
              </w:rPr>
            </w:pPr>
            <w:r w:rsidRPr="00115BC2">
              <w:rPr>
                <w:sz w:val="18"/>
                <w:szCs w:val="16"/>
              </w:rPr>
              <w:t>2023-07-04 17:35:26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5D375" w14:textId="77777777" w:rsidR="005535E0" w:rsidRPr="00115BC2" w:rsidRDefault="005535E0" w:rsidP="00115BC2">
            <w:pPr>
              <w:spacing w:before="0"/>
              <w:jc w:val="left"/>
              <w:rPr>
                <w:sz w:val="18"/>
                <w:szCs w:val="16"/>
              </w:rPr>
            </w:pPr>
            <w:r w:rsidRPr="00115BC2">
              <w:rPr>
                <w:sz w:val="18"/>
                <w:szCs w:val="16"/>
              </w:rPr>
              <w:t>2023-07-04 18:00:01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E1902" w14:textId="77777777" w:rsidR="005535E0" w:rsidRPr="00115BC2" w:rsidRDefault="005535E0" w:rsidP="00115BC2">
            <w:pPr>
              <w:spacing w:before="0"/>
              <w:jc w:val="left"/>
              <w:rPr>
                <w:sz w:val="18"/>
                <w:szCs w:val="16"/>
              </w:rPr>
            </w:pPr>
            <w:r w:rsidRPr="00115BC2">
              <w:rPr>
                <w:sz w:val="18"/>
                <w:szCs w:val="16"/>
              </w:rPr>
              <w:t>2023-07-04 18:00:01</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20B9D" w14:textId="77777777" w:rsidR="005535E0" w:rsidRPr="00115BC2" w:rsidRDefault="005535E0" w:rsidP="00115BC2">
            <w:pPr>
              <w:spacing w:before="0"/>
              <w:jc w:val="left"/>
              <w:rPr>
                <w:sz w:val="18"/>
                <w:szCs w:val="16"/>
              </w:rPr>
            </w:pPr>
            <w:r w:rsidRPr="00115BC2">
              <w:rPr>
                <w:sz w:val="18"/>
                <w:szCs w:val="16"/>
              </w:rPr>
              <w:t>AHG9: NNPF editorial changes for VVC</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35BCA4" w14:textId="77777777" w:rsidR="00964FD6" w:rsidRPr="00115BC2" w:rsidRDefault="00A621CB" w:rsidP="006F75A3">
            <w:pPr>
              <w:spacing w:before="0"/>
              <w:jc w:val="left"/>
              <w:rPr>
                <w:sz w:val="18"/>
                <w:szCs w:val="16"/>
                <w:lang w:val="de-DE"/>
              </w:rPr>
            </w:pPr>
            <w:r w:rsidRPr="00115BC2">
              <w:rPr>
                <w:sz w:val="18"/>
                <w:szCs w:val="16"/>
                <w:lang w:val="de-DE"/>
              </w:rPr>
              <w:t>Y.-K. Wang</w:t>
            </w:r>
            <w:r w:rsidR="005535E0" w:rsidRPr="00115BC2">
              <w:rPr>
                <w:sz w:val="18"/>
                <w:szCs w:val="16"/>
                <w:lang w:val="de-DE"/>
              </w:rPr>
              <w:t xml:space="preserve">, </w:t>
            </w:r>
          </w:p>
          <w:p w14:paraId="4E59FAAE" w14:textId="77777777" w:rsidR="00964FD6" w:rsidRPr="00115BC2" w:rsidRDefault="00A621CB" w:rsidP="006F75A3">
            <w:pPr>
              <w:spacing w:before="0"/>
              <w:jc w:val="left"/>
              <w:rPr>
                <w:sz w:val="18"/>
                <w:szCs w:val="16"/>
                <w:lang w:val="de-DE"/>
              </w:rPr>
            </w:pPr>
            <w:r w:rsidRPr="00115BC2">
              <w:rPr>
                <w:sz w:val="18"/>
                <w:szCs w:val="16"/>
                <w:lang w:val="de-DE"/>
              </w:rPr>
              <w:t>W. Jia</w:t>
            </w:r>
            <w:r w:rsidR="005535E0" w:rsidRPr="00115BC2">
              <w:rPr>
                <w:sz w:val="18"/>
                <w:szCs w:val="16"/>
                <w:lang w:val="de-DE"/>
              </w:rPr>
              <w:t xml:space="preserve">, </w:t>
            </w:r>
          </w:p>
          <w:p w14:paraId="2D044E1E" w14:textId="61928DE2" w:rsidR="005535E0" w:rsidRPr="00115BC2" w:rsidRDefault="00A621CB" w:rsidP="00115BC2">
            <w:pPr>
              <w:spacing w:before="0"/>
              <w:jc w:val="left"/>
              <w:rPr>
                <w:sz w:val="18"/>
                <w:szCs w:val="16"/>
              </w:rPr>
            </w:pPr>
            <w:r w:rsidRPr="00115BC2">
              <w:rPr>
                <w:sz w:val="18"/>
                <w:szCs w:val="16"/>
              </w:rPr>
              <w:t>J. Xu (</w:t>
            </w:r>
            <w:proofErr w:type="spellStart"/>
            <w:r w:rsidRPr="00115BC2">
              <w:rPr>
                <w:sz w:val="18"/>
                <w:szCs w:val="16"/>
              </w:rPr>
              <w:t>Bytedance</w:t>
            </w:r>
            <w:proofErr w:type="spellEnd"/>
            <w:r w:rsidRPr="00115BC2">
              <w:rPr>
                <w:sz w:val="18"/>
                <w:szCs w:val="16"/>
              </w:rPr>
              <w:t>)</w:t>
            </w:r>
          </w:p>
        </w:tc>
      </w:tr>
      <w:tr w:rsidR="003D262D" w14:paraId="799E2894"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FC2BAA" w14:textId="1855B050" w:rsidR="005535E0" w:rsidRPr="00115BC2" w:rsidRDefault="00000000" w:rsidP="00115BC2">
            <w:pPr>
              <w:spacing w:before="0"/>
              <w:jc w:val="left"/>
              <w:rPr>
                <w:sz w:val="18"/>
                <w:szCs w:val="16"/>
              </w:rPr>
            </w:pPr>
            <w:hyperlink r:id="rId994" w:history="1">
              <w:r w:rsidR="005535E0" w:rsidRPr="00115BC2">
                <w:rPr>
                  <w:rStyle w:val="Hyperlink"/>
                  <w:sz w:val="18"/>
                  <w:szCs w:val="16"/>
                </w:rPr>
                <w:t>JVET-AE0128</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3DAEC" w14:textId="77777777" w:rsidR="005535E0" w:rsidRPr="00115BC2" w:rsidRDefault="005535E0" w:rsidP="00115BC2">
            <w:pPr>
              <w:spacing w:before="0"/>
              <w:jc w:val="left"/>
              <w:rPr>
                <w:sz w:val="18"/>
                <w:szCs w:val="16"/>
              </w:rPr>
            </w:pPr>
            <w:r w:rsidRPr="00115BC2">
              <w:rPr>
                <w:sz w:val="18"/>
                <w:szCs w:val="16"/>
              </w:rPr>
              <w:t>m63851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2521E" w14:textId="77777777" w:rsidR="005535E0" w:rsidRPr="00115BC2" w:rsidRDefault="005535E0" w:rsidP="00115BC2">
            <w:pPr>
              <w:spacing w:before="0"/>
              <w:jc w:val="left"/>
              <w:rPr>
                <w:sz w:val="18"/>
                <w:szCs w:val="16"/>
              </w:rPr>
            </w:pPr>
            <w:r w:rsidRPr="00115BC2">
              <w:rPr>
                <w:sz w:val="18"/>
                <w:szCs w:val="16"/>
              </w:rPr>
              <w:t>2023-07-04 17:35:50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65468E" w14:textId="77777777" w:rsidR="005535E0" w:rsidRPr="00115BC2" w:rsidRDefault="005535E0" w:rsidP="00115BC2">
            <w:pPr>
              <w:spacing w:before="0"/>
              <w:jc w:val="left"/>
              <w:rPr>
                <w:sz w:val="18"/>
                <w:szCs w:val="16"/>
              </w:rPr>
            </w:pPr>
            <w:r w:rsidRPr="00115BC2">
              <w:rPr>
                <w:sz w:val="18"/>
                <w:szCs w:val="16"/>
              </w:rPr>
              <w:t>2023-07-04 18:02:30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508096" w14:textId="77777777" w:rsidR="005535E0" w:rsidRPr="00115BC2" w:rsidRDefault="005535E0" w:rsidP="00115BC2">
            <w:pPr>
              <w:spacing w:before="0"/>
              <w:jc w:val="left"/>
              <w:rPr>
                <w:sz w:val="18"/>
                <w:szCs w:val="16"/>
              </w:rPr>
            </w:pPr>
            <w:r w:rsidRPr="00115BC2">
              <w:rPr>
                <w:sz w:val="18"/>
                <w:szCs w:val="16"/>
              </w:rPr>
              <w:t>2023-07-04 18:02:30</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1F3E0" w14:textId="77777777" w:rsidR="005535E0" w:rsidRPr="00115BC2" w:rsidRDefault="005535E0" w:rsidP="00115BC2">
            <w:pPr>
              <w:spacing w:before="0"/>
              <w:jc w:val="left"/>
              <w:rPr>
                <w:sz w:val="18"/>
                <w:szCs w:val="16"/>
              </w:rPr>
            </w:pPr>
            <w:r w:rsidRPr="00115BC2">
              <w:rPr>
                <w:sz w:val="18"/>
                <w:szCs w:val="16"/>
              </w:rPr>
              <w:t xml:space="preserve">AHG9: On NNPFC extensibility and base filter </w:t>
            </w:r>
            <w:proofErr w:type="spellStart"/>
            <w:r w:rsidRPr="00115BC2">
              <w:rPr>
                <w:sz w:val="18"/>
                <w:szCs w:val="16"/>
              </w:rPr>
              <w:t>signalling</w:t>
            </w:r>
            <w:proofErr w:type="spellEnd"/>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D5BC1B" w14:textId="4A80AD98" w:rsidR="005535E0" w:rsidRPr="00115BC2" w:rsidRDefault="00A621CB" w:rsidP="00115BC2">
            <w:pPr>
              <w:spacing w:before="0"/>
              <w:jc w:val="left"/>
              <w:rPr>
                <w:sz w:val="18"/>
                <w:szCs w:val="16"/>
              </w:rPr>
            </w:pPr>
            <w:r w:rsidRPr="00115BC2">
              <w:rPr>
                <w:sz w:val="18"/>
                <w:szCs w:val="16"/>
              </w:rPr>
              <w:t>Y.-K. Wang (</w:t>
            </w:r>
            <w:proofErr w:type="spellStart"/>
            <w:r w:rsidRPr="00115BC2">
              <w:rPr>
                <w:sz w:val="18"/>
                <w:szCs w:val="16"/>
              </w:rPr>
              <w:t>Bytedance</w:t>
            </w:r>
            <w:proofErr w:type="spellEnd"/>
            <w:r w:rsidRPr="00115BC2">
              <w:rPr>
                <w:sz w:val="18"/>
                <w:szCs w:val="16"/>
              </w:rPr>
              <w:t>)</w:t>
            </w:r>
          </w:p>
        </w:tc>
      </w:tr>
      <w:tr w:rsidR="003D262D" w:rsidRPr="003D262D" w14:paraId="29E0EA8A"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7AEA0" w14:textId="693ADF27" w:rsidR="005535E0" w:rsidRPr="00115BC2" w:rsidRDefault="00000000" w:rsidP="00115BC2">
            <w:pPr>
              <w:spacing w:before="0"/>
              <w:jc w:val="left"/>
              <w:rPr>
                <w:sz w:val="18"/>
                <w:szCs w:val="16"/>
              </w:rPr>
            </w:pPr>
            <w:hyperlink r:id="rId995" w:history="1">
              <w:r w:rsidR="005535E0" w:rsidRPr="00115BC2">
                <w:rPr>
                  <w:rStyle w:val="Hyperlink"/>
                  <w:sz w:val="18"/>
                  <w:szCs w:val="16"/>
                </w:rPr>
                <w:t>JVET-AE0129</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430984" w14:textId="77777777" w:rsidR="005535E0" w:rsidRPr="00115BC2" w:rsidRDefault="005535E0" w:rsidP="00115BC2">
            <w:pPr>
              <w:spacing w:before="0"/>
              <w:jc w:val="left"/>
              <w:rPr>
                <w:sz w:val="18"/>
                <w:szCs w:val="16"/>
              </w:rPr>
            </w:pPr>
            <w:r w:rsidRPr="00115BC2">
              <w:rPr>
                <w:sz w:val="18"/>
                <w:szCs w:val="16"/>
              </w:rPr>
              <w:t>m63855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0DB2D" w14:textId="77777777" w:rsidR="005535E0" w:rsidRPr="00115BC2" w:rsidRDefault="005535E0" w:rsidP="00115BC2">
            <w:pPr>
              <w:spacing w:before="0"/>
              <w:jc w:val="left"/>
              <w:rPr>
                <w:sz w:val="18"/>
                <w:szCs w:val="16"/>
              </w:rPr>
            </w:pPr>
            <w:r w:rsidRPr="00115BC2">
              <w:rPr>
                <w:sz w:val="18"/>
                <w:szCs w:val="16"/>
              </w:rPr>
              <w:t>2023-07-04 17:41:55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753F76" w14:textId="77777777" w:rsidR="005535E0" w:rsidRPr="00115BC2" w:rsidRDefault="005535E0" w:rsidP="00115BC2">
            <w:pPr>
              <w:spacing w:before="0"/>
              <w:jc w:val="left"/>
              <w:rPr>
                <w:sz w:val="18"/>
                <w:szCs w:val="16"/>
              </w:rPr>
            </w:pPr>
            <w:r w:rsidRPr="00115BC2">
              <w:rPr>
                <w:sz w:val="18"/>
                <w:szCs w:val="16"/>
              </w:rPr>
              <w:t>2023-07-04 18:03:33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08448" w14:textId="77777777" w:rsidR="005535E0" w:rsidRPr="00115BC2" w:rsidRDefault="005535E0" w:rsidP="00115BC2">
            <w:pPr>
              <w:spacing w:before="0"/>
              <w:jc w:val="left"/>
              <w:rPr>
                <w:sz w:val="18"/>
                <w:szCs w:val="16"/>
              </w:rPr>
            </w:pPr>
            <w:r w:rsidRPr="00115BC2">
              <w:rPr>
                <w:sz w:val="18"/>
                <w:szCs w:val="16"/>
              </w:rPr>
              <w:t>2023-07-12 11:31:13</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FA616" w14:textId="77777777" w:rsidR="005535E0" w:rsidRPr="00115BC2" w:rsidRDefault="005535E0" w:rsidP="00115BC2">
            <w:pPr>
              <w:spacing w:before="0"/>
              <w:jc w:val="left"/>
              <w:rPr>
                <w:sz w:val="18"/>
                <w:szCs w:val="16"/>
              </w:rPr>
            </w:pPr>
            <w:r w:rsidRPr="00115BC2">
              <w:rPr>
                <w:sz w:val="18"/>
                <w:szCs w:val="16"/>
              </w:rPr>
              <w:t>AHG12 Template-based CIIP weight derivation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E56CE2" w14:textId="77777777" w:rsidR="00964FD6" w:rsidRDefault="00A621CB" w:rsidP="006F75A3">
            <w:pPr>
              <w:spacing w:before="0"/>
              <w:jc w:val="left"/>
              <w:rPr>
                <w:sz w:val="18"/>
                <w:szCs w:val="16"/>
              </w:rPr>
            </w:pPr>
            <w:r w:rsidRPr="00115BC2">
              <w:rPr>
                <w:sz w:val="18"/>
                <w:szCs w:val="16"/>
              </w:rPr>
              <w:t>M.-H. Jia</w:t>
            </w:r>
            <w:r w:rsidR="005535E0" w:rsidRPr="00115BC2">
              <w:rPr>
                <w:sz w:val="18"/>
                <w:szCs w:val="16"/>
              </w:rPr>
              <w:t xml:space="preserve">, </w:t>
            </w:r>
          </w:p>
          <w:p w14:paraId="5403384A" w14:textId="77777777" w:rsidR="00964FD6" w:rsidRPr="00115BC2" w:rsidRDefault="00A621CB" w:rsidP="006F75A3">
            <w:pPr>
              <w:spacing w:before="0"/>
              <w:jc w:val="left"/>
              <w:rPr>
                <w:sz w:val="18"/>
                <w:szCs w:val="16"/>
                <w:lang w:val="en-CA"/>
              </w:rPr>
            </w:pPr>
            <w:r w:rsidRPr="00115BC2">
              <w:rPr>
                <w:sz w:val="18"/>
                <w:szCs w:val="16"/>
                <w:lang w:val="en-CA"/>
              </w:rPr>
              <w:t>Y.-L. Hu</w:t>
            </w:r>
            <w:r w:rsidR="005535E0" w:rsidRPr="00115BC2">
              <w:rPr>
                <w:sz w:val="18"/>
                <w:szCs w:val="16"/>
                <w:lang w:val="en-CA"/>
              </w:rPr>
              <w:t xml:space="preserve">, </w:t>
            </w:r>
          </w:p>
          <w:p w14:paraId="236A4411" w14:textId="77777777" w:rsidR="00964FD6" w:rsidRPr="00115BC2" w:rsidRDefault="00A621CB" w:rsidP="006F75A3">
            <w:pPr>
              <w:spacing w:before="0"/>
              <w:jc w:val="left"/>
              <w:rPr>
                <w:sz w:val="18"/>
                <w:szCs w:val="16"/>
                <w:lang w:val="en-CA"/>
              </w:rPr>
            </w:pPr>
            <w:r w:rsidRPr="00115BC2">
              <w:rPr>
                <w:sz w:val="18"/>
                <w:szCs w:val="16"/>
                <w:lang w:val="en-CA"/>
              </w:rPr>
              <w:t xml:space="preserve">S.-W. </w:t>
            </w:r>
            <w:proofErr w:type="spellStart"/>
            <w:r w:rsidRPr="00115BC2">
              <w:rPr>
                <w:sz w:val="18"/>
                <w:szCs w:val="16"/>
                <w:lang w:val="en-CA"/>
              </w:rPr>
              <w:t>Xie</w:t>
            </w:r>
            <w:proofErr w:type="spellEnd"/>
            <w:r w:rsidR="005535E0" w:rsidRPr="00115BC2">
              <w:rPr>
                <w:sz w:val="18"/>
                <w:szCs w:val="16"/>
                <w:lang w:val="en-CA"/>
              </w:rPr>
              <w:t xml:space="preserve">, </w:t>
            </w:r>
          </w:p>
          <w:p w14:paraId="3242989E" w14:textId="77777777" w:rsidR="00964FD6" w:rsidRDefault="00A621CB" w:rsidP="006F75A3">
            <w:pPr>
              <w:spacing w:before="0"/>
              <w:jc w:val="left"/>
              <w:rPr>
                <w:sz w:val="18"/>
                <w:szCs w:val="16"/>
                <w:lang w:val="de-DE"/>
              </w:rPr>
            </w:pPr>
            <w:r w:rsidRPr="00115BC2">
              <w:rPr>
                <w:sz w:val="18"/>
                <w:szCs w:val="16"/>
                <w:lang w:val="de-DE"/>
              </w:rPr>
              <w:t>Y. Gao</w:t>
            </w:r>
            <w:r w:rsidR="005535E0" w:rsidRPr="00115BC2">
              <w:rPr>
                <w:sz w:val="18"/>
                <w:szCs w:val="16"/>
                <w:lang w:val="de-DE"/>
              </w:rPr>
              <w:t xml:space="preserve">, </w:t>
            </w:r>
          </w:p>
          <w:p w14:paraId="4A834AFF" w14:textId="3EC1F78C" w:rsidR="005535E0" w:rsidRPr="00115BC2" w:rsidRDefault="00A621CB" w:rsidP="00115BC2">
            <w:pPr>
              <w:spacing w:before="0"/>
              <w:jc w:val="left"/>
              <w:rPr>
                <w:sz w:val="18"/>
                <w:szCs w:val="16"/>
                <w:lang w:val="de-DE"/>
              </w:rPr>
            </w:pPr>
            <w:r w:rsidRPr="00115BC2">
              <w:rPr>
                <w:sz w:val="18"/>
                <w:szCs w:val="16"/>
                <w:lang w:val="de-DE"/>
              </w:rPr>
              <w:t>C. Huang (ZTE)</w:t>
            </w:r>
          </w:p>
        </w:tc>
      </w:tr>
      <w:tr w:rsidR="003D262D" w14:paraId="177A435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9268B4" w14:textId="049CFDBF" w:rsidR="005535E0" w:rsidRPr="00115BC2" w:rsidRDefault="00000000" w:rsidP="00115BC2">
            <w:pPr>
              <w:spacing w:before="0"/>
              <w:jc w:val="left"/>
              <w:rPr>
                <w:sz w:val="18"/>
                <w:szCs w:val="16"/>
              </w:rPr>
            </w:pPr>
            <w:hyperlink r:id="rId996" w:history="1">
              <w:r w:rsidR="005535E0" w:rsidRPr="00115BC2">
                <w:rPr>
                  <w:rStyle w:val="Hyperlink"/>
                  <w:sz w:val="18"/>
                  <w:szCs w:val="16"/>
                </w:rPr>
                <w:t>JVET-AE0130</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C7A08C" w14:textId="77777777" w:rsidR="005535E0" w:rsidRPr="00115BC2" w:rsidRDefault="005535E0" w:rsidP="00115BC2">
            <w:pPr>
              <w:spacing w:before="0"/>
              <w:jc w:val="left"/>
              <w:rPr>
                <w:sz w:val="18"/>
                <w:szCs w:val="16"/>
              </w:rPr>
            </w:pPr>
            <w:r w:rsidRPr="00115BC2">
              <w:rPr>
                <w:sz w:val="18"/>
                <w:szCs w:val="16"/>
              </w:rPr>
              <w:t>m63860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70EEC" w14:textId="77777777" w:rsidR="005535E0" w:rsidRPr="00115BC2" w:rsidRDefault="005535E0" w:rsidP="00115BC2">
            <w:pPr>
              <w:spacing w:before="0"/>
              <w:jc w:val="left"/>
              <w:rPr>
                <w:sz w:val="18"/>
                <w:szCs w:val="16"/>
              </w:rPr>
            </w:pPr>
            <w:r w:rsidRPr="00115BC2">
              <w:rPr>
                <w:sz w:val="18"/>
                <w:szCs w:val="16"/>
              </w:rPr>
              <w:t>2023-07-04 17:53:53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B45B84" w14:textId="77777777" w:rsidR="005535E0" w:rsidRPr="00115BC2" w:rsidRDefault="005535E0" w:rsidP="00115BC2">
            <w:pPr>
              <w:spacing w:before="0"/>
              <w:jc w:val="left"/>
              <w:rPr>
                <w:sz w:val="18"/>
                <w:szCs w:val="16"/>
              </w:rPr>
            </w:pPr>
            <w:r w:rsidRPr="00115BC2">
              <w:rPr>
                <w:sz w:val="18"/>
                <w:szCs w:val="16"/>
              </w:rPr>
              <w:t>2023-07-04 17:59:00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277A06" w14:textId="77777777" w:rsidR="005535E0" w:rsidRPr="00115BC2" w:rsidRDefault="005535E0" w:rsidP="00115BC2">
            <w:pPr>
              <w:spacing w:before="0"/>
              <w:jc w:val="left"/>
              <w:rPr>
                <w:sz w:val="18"/>
                <w:szCs w:val="16"/>
              </w:rPr>
            </w:pPr>
            <w:r w:rsidRPr="00115BC2">
              <w:rPr>
                <w:sz w:val="18"/>
                <w:szCs w:val="16"/>
              </w:rPr>
              <w:t>2023-07-12 12:01:01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80EBF6" w14:textId="77777777" w:rsidR="005535E0" w:rsidRPr="00115BC2" w:rsidRDefault="005535E0" w:rsidP="00115BC2">
            <w:pPr>
              <w:spacing w:before="0"/>
              <w:jc w:val="left"/>
              <w:rPr>
                <w:sz w:val="18"/>
                <w:szCs w:val="16"/>
              </w:rPr>
            </w:pPr>
            <w:r w:rsidRPr="00115BC2">
              <w:rPr>
                <w:sz w:val="18"/>
                <w:szCs w:val="16"/>
              </w:rPr>
              <w:t>Non-EE2: DIMD with filtered template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E8DD31" w14:textId="07314F65" w:rsidR="005535E0" w:rsidRPr="00115BC2" w:rsidRDefault="00A621CB" w:rsidP="00115BC2">
            <w:pPr>
              <w:spacing w:before="0"/>
              <w:jc w:val="left"/>
              <w:rPr>
                <w:sz w:val="18"/>
                <w:szCs w:val="16"/>
              </w:rPr>
            </w:pPr>
            <w:r w:rsidRPr="00115BC2">
              <w:rPr>
                <w:sz w:val="18"/>
                <w:szCs w:val="16"/>
              </w:rPr>
              <w:t>C. Zhou</w:t>
            </w:r>
            <w:r w:rsidR="005535E0" w:rsidRPr="00115BC2">
              <w:rPr>
                <w:sz w:val="18"/>
                <w:szCs w:val="16"/>
              </w:rPr>
              <w:t xml:space="preserve">, </w:t>
            </w:r>
            <w:r w:rsidRPr="00115BC2">
              <w:rPr>
                <w:sz w:val="18"/>
                <w:szCs w:val="16"/>
              </w:rPr>
              <w:t xml:space="preserve">Z. </w:t>
            </w:r>
            <w:proofErr w:type="spellStart"/>
            <w:r w:rsidRPr="00115BC2">
              <w:rPr>
                <w:sz w:val="18"/>
                <w:szCs w:val="16"/>
              </w:rPr>
              <w:t>Lv</w:t>
            </w:r>
            <w:proofErr w:type="spellEnd"/>
            <w:r w:rsidRPr="00115BC2">
              <w:rPr>
                <w:sz w:val="18"/>
                <w:szCs w:val="16"/>
              </w:rPr>
              <w:t xml:space="preserve"> (vivo)</w:t>
            </w:r>
          </w:p>
        </w:tc>
      </w:tr>
      <w:tr w:rsidR="003D262D" w14:paraId="36905170"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7656B1" w14:textId="72F145B8" w:rsidR="005535E0" w:rsidRPr="00115BC2" w:rsidRDefault="00000000" w:rsidP="00115BC2">
            <w:pPr>
              <w:spacing w:before="0"/>
              <w:jc w:val="left"/>
              <w:rPr>
                <w:sz w:val="18"/>
                <w:szCs w:val="16"/>
              </w:rPr>
            </w:pPr>
            <w:hyperlink r:id="rId997" w:history="1">
              <w:r w:rsidR="005535E0" w:rsidRPr="00115BC2">
                <w:rPr>
                  <w:rStyle w:val="Hyperlink"/>
                  <w:sz w:val="18"/>
                  <w:szCs w:val="16"/>
                </w:rPr>
                <w:t>JVET-AE0131</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E8A854" w14:textId="77777777" w:rsidR="005535E0" w:rsidRPr="00115BC2" w:rsidRDefault="005535E0" w:rsidP="00115BC2">
            <w:pPr>
              <w:spacing w:before="0"/>
              <w:jc w:val="left"/>
              <w:rPr>
                <w:sz w:val="18"/>
                <w:szCs w:val="16"/>
              </w:rPr>
            </w:pPr>
            <w:r w:rsidRPr="00115BC2">
              <w:rPr>
                <w:sz w:val="18"/>
                <w:szCs w:val="16"/>
              </w:rPr>
              <w:t>m63861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E8B29" w14:textId="77777777" w:rsidR="005535E0" w:rsidRPr="00115BC2" w:rsidRDefault="005535E0" w:rsidP="00115BC2">
            <w:pPr>
              <w:spacing w:before="0"/>
              <w:jc w:val="left"/>
              <w:rPr>
                <w:sz w:val="18"/>
                <w:szCs w:val="16"/>
              </w:rPr>
            </w:pPr>
            <w:r w:rsidRPr="00115BC2">
              <w:rPr>
                <w:sz w:val="18"/>
                <w:szCs w:val="16"/>
              </w:rPr>
              <w:t>2023-07-04 17:58:01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7D8C6B" w14:textId="77777777" w:rsidR="005535E0" w:rsidRPr="00115BC2" w:rsidRDefault="005535E0" w:rsidP="00115BC2">
            <w:pPr>
              <w:spacing w:before="0"/>
              <w:jc w:val="left"/>
              <w:rPr>
                <w:sz w:val="18"/>
                <w:szCs w:val="16"/>
              </w:rPr>
            </w:pPr>
            <w:r w:rsidRPr="00115BC2">
              <w:rPr>
                <w:sz w:val="18"/>
                <w:szCs w:val="16"/>
              </w:rPr>
              <w:t>2023-07-04 23:23:05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80CD9F" w14:textId="77777777" w:rsidR="005535E0" w:rsidRPr="00115BC2" w:rsidRDefault="005535E0" w:rsidP="00115BC2">
            <w:pPr>
              <w:spacing w:before="0"/>
              <w:jc w:val="left"/>
              <w:rPr>
                <w:sz w:val="18"/>
                <w:szCs w:val="16"/>
              </w:rPr>
            </w:pPr>
            <w:r w:rsidRPr="00115BC2">
              <w:rPr>
                <w:sz w:val="18"/>
                <w:szCs w:val="16"/>
              </w:rPr>
              <w:t>2023-07-13 15:52:38</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5D2433" w14:textId="77777777" w:rsidR="005535E0" w:rsidRPr="00115BC2" w:rsidRDefault="005535E0" w:rsidP="00115BC2">
            <w:pPr>
              <w:spacing w:before="0"/>
              <w:jc w:val="left"/>
              <w:rPr>
                <w:sz w:val="18"/>
                <w:szCs w:val="16"/>
              </w:rPr>
            </w:pPr>
            <w:r w:rsidRPr="00115BC2">
              <w:rPr>
                <w:sz w:val="18"/>
                <w:szCs w:val="16"/>
              </w:rPr>
              <w:t>Non-EE2: Variance based Classification for In-loop Filtering</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76C067" w14:textId="77777777" w:rsidR="00964FD6" w:rsidRDefault="00A621CB" w:rsidP="006F75A3">
            <w:pPr>
              <w:spacing w:before="0"/>
              <w:jc w:val="left"/>
              <w:rPr>
                <w:sz w:val="18"/>
                <w:szCs w:val="16"/>
              </w:rPr>
            </w:pPr>
            <w:r w:rsidRPr="00115BC2">
              <w:rPr>
                <w:sz w:val="18"/>
                <w:szCs w:val="16"/>
              </w:rPr>
              <w:t>W. Yin</w:t>
            </w:r>
            <w:r w:rsidR="005535E0" w:rsidRPr="00115BC2">
              <w:rPr>
                <w:sz w:val="18"/>
                <w:szCs w:val="16"/>
              </w:rPr>
              <w:t xml:space="preserve">, </w:t>
            </w:r>
          </w:p>
          <w:p w14:paraId="1D20C1BF" w14:textId="77777777" w:rsidR="00964FD6" w:rsidRDefault="00A621CB" w:rsidP="006F75A3">
            <w:pPr>
              <w:spacing w:before="0"/>
              <w:jc w:val="left"/>
              <w:rPr>
                <w:sz w:val="18"/>
                <w:szCs w:val="16"/>
              </w:rPr>
            </w:pPr>
            <w:r w:rsidRPr="00115BC2">
              <w:rPr>
                <w:sz w:val="18"/>
                <w:szCs w:val="16"/>
              </w:rPr>
              <w:t>K. Zhang</w:t>
            </w:r>
            <w:r w:rsidR="005535E0" w:rsidRPr="00115BC2">
              <w:rPr>
                <w:sz w:val="18"/>
                <w:szCs w:val="16"/>
              </w:rPr>
              <w:t xml:space="preserve">, </w:t>
            </w:r>
          </w:p>
          <w:p w14:paraId="4C42B7C1" w14:textId="2EC02A3A" w:rsidR="005535E0" w:rsidRPr="00115BC2" w:rsidRDefault="00A621CB" w:rsidP="00115BC2">
            <w:pPr>
              <w:spacing w:before="0"/>
              <w:jc w:val="left"/>
              <w:rPr>
                <w:sz w:val="18"/>
                <w:szCs w:val="16"/>
              </w:rPr>
            </w:pPr>
            <w:r w:rsidRPr="00115BC2">
              <w:rPr>
                <w:sz w:val="18"/>
                <w:szCs w:val="16"/>
              </w:rPr>
              <w:t>L. Zhang (</w:t>
            </w:r>
            <w:proofErr w:type="spellStart"/>
            <w:r w:rsidRPr="00115BC2">
              <w:rPr>
                <w:sz w:val="18"/>
                <w:szCs w:val="16"/>
              </w:rPr>
              <w:t>Bytedance</w:t>
            </w:r>
            <w:proofErr w:type="spellEnd"/>
            <w:r w:rsidRPr="00115BC2">
              <w:rPr>
                <w:sz w:val="18"/>
                <w:szCs w:val="16"/>
              </w:rPr>
              <w:t>)</w:t>
            </w:r>
          </w:p>
        </w:tc>
      </w:tr>
      <w:tr w:rsidR="003D262D" w14:paraId="063AF967"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9105DC" w14:textId="50DDFC1A" w:rsidR="005535E0" w:rsidRPr="00115BC2" w:rsidRDefault="00000000" w:rsidP="00115BC2">
            <w:pPr>
              <w:spacing w:before="0"/>
              <w:jc w:val="left"/>
              <w:rPr>
                <w:sz w:val="18"/>
                <w:szCs w:val="16"/>
              </w:rPr>
            </w:pPr>
            <w:hyperlink r:id="rId998" w:history="1">
              <w:r w:rsidR="005535E0" w:rsidRPr="00115BC2">
                <w:rPr>
                  <w:rStyle w:val="Hyperlink"/>
                  <w:sz w:val="18"/>
                  <w:szCs w:val="16"/>
                </w:rPr>
                <w:t>JVET-AE0132</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AB066" w14:textId="77777777" w:rsidR="005535E0" w:rsidRPr="00115BC2" w:rsidRDefault="005535E0" w:rsidP="00115BC2">
            <w:pPr>
              <w:spacing w:before="0"/>
              <w:jc w:val="left"/>
              <w:rPr>
                <w:sz w:val="18"/>
                <w:szCs w:val="16"/>
              </w:rPr>
            </w:pPr>
            <w:r w:rsidRPr="00115BC2">
              <w:rPr>
                <w:sz w:val="18"/>
                <w:szCs w:val="16"/>
              </w:rPr>
              <w:t>m63862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E0CF9" w14:textId="77777777" w:rsidR="005535E0" w:rsidRPr="00115BC2" w:rsidRDefault="005535E0" w:rsidP="00115BC2">
            <w:pPr>
              <w:spacing w:before="0"/>
              <w:jc w:val="left"/>
              <w:rPr>
                <w:sz w:val="18"/>
                <w:szCs w:val="16"/>
              </w:rPr>
            </w:pPr>
            <w:r w:rsidRPr="00115BC2">
              <w:rPr>
                <w:sz w:val="18"/>
                <w:szCs w:val="16"/>
              </w:rPr>
              <w:t>2023-07-04 18:02:38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49714" w14:textId="77777777" w:rsidR="005535E0" w:rsidRPr="00115BC2" w:rsidRDefault="005535E0" w:rsidP="00115BC2">
            <w:pPr>
              <w:spacing w:before="0"/>
              <w:jc w:val="left"/>
              <w:rPr>
                <w:sz w:val="18"/>
                <w:szCs w:val="16"/>
              </w:rPr>
            </w:pPr>
            <w:r w:rsidRPr="00115BC2">
              <w:rPr>
                <w:sz w:val="18"/>
                <w:szCs w:val="16"/>
              </w:rPr>
              <w:t>2023-07-04 18:24:11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4C650" w14:textId="77777777" w:rsidR="005535E0" w:rsidRPr="00115BC2" w:rsidRDefault="005535E0" w:rsidP="00115BC2">
            <w:pPr>
              <w:spacing w:before="0"/>
              <w:jc w:val="left"/>
              <w:rPr>
                <w:sz w:val="18"/>
                <w:szCs w:val="16"/>
              </w:rPr>
            </w:pPr>
            <w:r w:rsidRPr="00115BC2">
              <w:rPr>
                <w:sz w:val="18"/>
                <w:szCs w:val="16"/>
              </w:rPr>
              <w:t>2023-07-07 19:20:03</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48C20E" w14:textId="77777777" w:rsidR="005535E0" w:rsidRPr="00115BC2" w:rsidRDefault="005535E0" w:rsidP="00115BC2">
            <w:pPr>
              <w:spacing w:before="0"/>
              <w:jc w:val="left"/>
              <w:rPr>
                <w:sz w:val="18"/>
                <w:szCs w:val="16"/>
              </w:rPr>
            </w:pPr>
            <w:r w:rsidRPr="00115BC2">
              <w:rPr>
                <w:sz w:val="18"/>
                <w:szCs w:val="16"/>
              </w:rPr>
              <w:t>EE2-1.1: Partitioning prediction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B8D31C" w14:textId="77777777" w:rsidR="00964FD6" w:rsidRDefault="00A621CB" w:rsidP="006F75A3">
            <w:pPr>
              <w:spacing w:before="0"/>
              <w:jc w:val="left"/>
              <w:rPr>
                <w:sz w:val="18"/>
                <w:szCs w:val="16"/>
              </w:rPr>
            </w:pPr>
            <w:r w:rsidRPr="00115BC2">
              <w:rPr>
                <w:sz w:val="18"/>
                <w:szCs w:val="16"/>
              </w:rPr>
              <w:t>G. Laroche</w:t>
            </w:r>
            <w:r w:rsidR="005535E0" w:rsidRPr="00115BC2">
              <w:rPr>
                <w:sz w:val="18"/>
                <w:szCs w:val="16"/>
              </w:rPr>
              <w:t xml:space="preserve">, </w:t>
            </w:r>
          </w:p>
          <w:p w14:paraId="67496881" w14:textId="0CB58B97" w:rsidR="005535E0" w:rsidRPr="00115BC2" w:rsidRDefault="00A621CB" w:rsidP="00115BC2">
            <w:pPr>
              <w:spacing w:before="0"/>
              <w:jc w:val="left"/>
              <w:rPr>
                <w:sz w:val="18"/>
                <w:szCs w:val="16"/>
              </w:rPr>
            </w:pPr>
            <w:r w:rsidRPr="00115BC2">
              <w:rPr>
                <w:sz w:val="18"/>
                <w:szCs w:val="16"/>
              </w:rPr>
              <w:t xml:space="preserve">P. </w:t>
            </w:r>
            <w:proofErr w:type="spellStart"/>
            <w:r w:rsidRPr="00115BC2">
              <w:rPr>
                <w:sz w:val="18"/>
                <w:szCs w:val="16"/>
              </w:rPr>
              <w:t>Onno</w:t>
            </w:r>
            <w:proofErr w:type="spellEnd"/>
            <w:r w:rsidRPr="00115BC2">
              <w:rPr>
                <w:sz w:val="18"/>
                <w:szCs w:val="16"/>
              </w:rPr>
              <w:t xml:space="preserve"> (Canon)</w:t>
            </w:r>
          </w:p>
        </w:tc>
      </w:tr>
      <w:tr w:rsidR="003D262D" w14:paraId="737BD000"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7EA469" w14:textId="1312C41C" w:rsidR="005535E0" w:rsidRPr="00115BC2" w:rsidRDefault="00000000" w:rsidP="00115BC2">
            <w:pPr>
              <w:spacing w:before="0"/>
              <w:jc w:val="left"/>
              <w:rPr>
                <w:sz w:val="18"/>
                <w:szCs w:val="16"/>
              </w:rPr>
            </w:pPr>
            <w:hyperlink r:id="rId999" w:history="1">
              <w:r w:rsidR="005535E0" w:rsidRPr="00115BC2">
                <w:rPr>
                  <w:rStyle w:val="Hyperlink"/>
                  <w:sz w:val="18"/>
                  <w:szCs w:val="16"/>
                </w:rPr>
                <w:t>JVET-AE0133</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760844" w14:textId="77777777" w:rsidR="005535E0" w:rsidRPr="00115BC2" w:rsidRDefault="005535E0" w:rsidP="00115BC2">
            <w:pPr>
              <w:spacing w:before="0"/>
              <w:jc w:val="left"/>
              <w:rPr>
                <w:sz w:val="18"/>
                <w:szCs w:val="16"/>
              </w:rPr>
            </w:pPr>
            <w:r w:rsidRPr="00115BC2">
              <w:rPr>
                <w:sz w:val="18"/>
                <w:szCs w:val="16"/>
              </w:rPr>
              <w:t>m63863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7F46A" w14:textId="77777777" w:rsidR="005535E0" w:rsidRPr="00115BC2" w:rsidRDefault="005535E0" w:rsidP="00115BC2">
            <w:pPr>
              <w:spacing w:before="0"/>
              <w:jc w:val="left"/>
              <w:rPr>
                <w:sz w:val="18"/>
                <w:szCs w:val="16"/>
              </w:rPr>
            </w:pPr>
            <w:r w:rsidRPr="00115BC2">
              <w:rPr>
                <w:sz w:val="18"/>
                <w:szCs w:val="16"/>
              </w:rPr>
              <w:t>2023-07-04 18:02:49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86CEF" w14:textId="77777777" w:rsidR="005535E0" w:rsidRPr="00115BC2" w:rsidRDefault="005535E0" w:rsidP="00115BC2">
            <w:pPr>
              <w:spacing w:before="0"/>
              <w:jc w:val="left"/>
              <w:rPr>
                <w:sz w:val="18"/>
                <w:szCs w:val="16"/>
              </w:rPr>
            </w:pPr>
            <w:r w:rsidRPr="00115BC2">
              <w:rPr>
                <w:sz w:val="18"/>
                <w:szCs w:val="16"/>
              </w:rPr>
              <w:t>2023-07-04 18:26:41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D7F246" w14:textId="77777777" w:rsidR="005535E0" w:rsidRPr="00115BC2" w:rsidRDefault="005535E0" w:rsidP="00115BC2">
            <w:pPr>
              <w:spacing w:before="0"/>
              <w:jc w:val="left"/>
              <w:rPr>
                <w:sz w:val="18"/>
                <w:szCs w:val="16"/>
              </w:rPr>
            </w:pPr>
            <w:r w:rsidRPr="00115BC2">
              <w:rPr>
                <w:sz w:val="18"/>
                <w:szCs w:val="16"/>
              </w:rPr>
              <w:t>2023-07-07 11:31:48</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766589" w14:textId="77777777" w:rsidR="005535E0" w:rsidRPr="00115BC2" w:rsidRDefault="005535E0" w:rsidP="00115BC2">
            <w:pPr>
              <w:spacing w:before="0"/>
              <w:jc w:val="left"/>
              <w:rPr>
                <w:sz w:val="18"/>
                <w:szCs w:val="16"/>
              </w:rPr>
            </w:pPr>
            <w:r w:rsidRPr="00115BC2">
              <w:rPr>
                <w:sz w:val="18"/>
                <w:szCs w:val="16"/>
              </w:rPr>
              <w:t>AhG12: On Common Test Conditions change based on EE2 Test 1.1</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8FFDF1" w14:textId="77777777" w:rsidR="00964FD6" w:rsidRDefault="00A621CB" w:rsidP="006F75A3">
            <w:pPr>
              <w:spacing w:before="0"/>
              <w:jc w:val="left"/>
              <w:rPr>
                <w:sz w:val="18"/>
                <w:szCs w:val="16"/>
              </w:rPr>
            </w:pPr>
            <w:r w:rsidRPr="00115BC2">
              <w:rPr>
                <w:sz w:val="18"/>
                <w:szCs w:val="16"/>
              </w:rPr>
              <w:t>G. Laroche</w:t>
            </w:r>
            <w:r w:rsidR="005535E0" w:rsidRPr="00115BC2">
              <w:rPr>
                <w:sz w:val="18"/>
                <w:szCs w:val="16"/>
              </w:rPr>
              <w:t xml:space="preserve">, </w:t>
            </w:r>
          </w:p>
          <w:p w14:paraId="4B220738" w14:textId="6C8795F0" w:rsidR="005535E0" w:rsidRPr="00115BC2" w:rsidRDefault="00A621CB" w:rsidP="00115BC2">
            <w:pPr>
              <w:spacing w:before="0"/>
              <w:jc w:val="left"/>
              <w:rPr>
                <w:sz w:val="18"/>
                <w:szCs w:val="16"/>
              </w:rPr>
            </w:pPr>
            <w:r w:rsidRPr="00115BC2">
              <w:rPr>
                <w:sz w:val="18"/>
                <w:szCs w:val="16"/>
              </w:rPr>
              <w:t xml:space="preserve">P. </w:t>
            </w:r>
            <w:proofErr w:type="spellStart"/>
            <w:r w:rsidRPr="00115BC2">
              <w:rPr>
                <w:sz w:val="18"/>
                <w:szCs w:val="16"/>
              </w:rPr>
              <w:t>Onno</w:t>
            </w:r>
            <w:proofErr w:type="spellEnd"/>
            <w:r w:rsidRPr="00115BC2">
              <w:rPr>
                <w:sz w:val="18"/>
                <w:szCs w:val="16"/>
              </w:rPr>
              <w:t xml:space="preserve"> (Canon)</w:t>
            </w:r>
          </w:p>
        </w:tc>
      </w:tr>
      <w:tr w:rsidR="003D262D" w14:paraId="0F7BA5A6"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E775FA" w14:textId="4A289E7C" w:rsidR="005535E0" w:rsidRPr="00115BC2" w:rsidRDefault="00000000" w:rsidP="00115BC2">
            <w:pPr>
              <w:spacing w:before="0"/>
              <w:jc w:val="left"/>
              <w:rPr>
                <w:sz w:val="18"/>
                <w:szCs w:val="16"/>
              </w:rPr>
            </w:pPr>
            <w:hyperlink r:id="rId1000" w:history="1">
              <w:r w:rsidR="005535E0" w:rsidRPr="00115BC2">
                <w:rPr>
                  <w:rStyle w:val="Hyperlink"/>
                  <w:sz w:val="18"/>
                  <w:szCs w:val="16"/>
                </w:rPr>
                <w:t>JVET-AE0134</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5D9E7" w14:textId="77777777" w:rsidR="005535E0" w:rsidRPr="00115BC2" w:rsidRDefault="005535E0" w:rsidP="00115BC2">
            <w:pPr>
              <w:spacing w:before="0"/>
              <w:jc w:val="left"/>
              <w:rPr>
                <w:sz w:val="18"/>
                <w:szCs w:val="16"/>
              </w:rPr>
            </w:pPr>
            <w:r w:rsidRPr="00115BC2">
              <w:rPr>
                <w:sz w:val="18"/>
                <w:szCs w:val="16"/>
              </w:rPr>
              <w:t>m63864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543E9" w14:textId="77777777" w:rsidR="005535E0" w:rsidRPr="00115BC2" w:rsidRDefault="005535E0" w:rsidP="00115BC2">
            <w:pPr>
              <w:spacing w:before="0"/>
              <w:jc w:val="left"/>
              <w:rPr>
                <w:sz w:val="18"/>
                <w:szCs w:val="16"/>
              </w:rPr>
            </w:pPr>
            <w:r w:rsidRPr="00115BC2">
              <w:rPr>
                <w:sz w:val="18"/>
                <w:szCs w:val="16"/>
              </w:rPr>
              <w:t>2023-07-04 18:10:56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B4F69" w14:textId="77777777" w:rsidR="005535E0" w:rsidRPr="00115BC2" w:rsidRDefault="005535E0" w:rsidP="00115BC2">
            <w:pPr>
              <w:spacing w:before="0"/>
              <w:jc w:val="left"/>
              <w:rPr>
                <w:sz w:val="18"/>
                <w:szCs w:val="16"/>
              </w:rPr>
            </w:pPr>
            <w:r w:rsidRPr="00115BC2">
              <w:rPr>
                <w:sz w:val="18"/>
                <w:szCs w:val="16"/>
              </w:rPr>
              <w:t>2023-07-04 19:12:06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23C19" w14:textId="77777777" w:rsidR="005535E0" w:rsidRPr="00115BC2" w:rsidRDefault="005535E0" w:rsidP="00115BC2">
            <w:pPr>
              <w:spacing w:before="0"/>
              <w:jc w:val="left"/>
              <w:rPr>
                <w:sz w:val="18"/>
                <w:szCs w:val="16"/>
              </w:rPr>
            </w:pPr>
            <w:r w:rsidRPr="00115BC2">
              <w:rPr>
                <w:sz w:val="18"/>
                <w:szCs w:val="16"/>
              </w:rPr>
              <w:t>2023-07-04 19:12:06</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185376" w14:textId="77777777" w:rsidR="005535E0" w:rsidRPr="00115BC2" w:rsidRDefault="005535E0" w:rsidP="00115BC2">
            <w:pPr>
              <w:spacing w:before="0"/>
              <w:jc w:val="left"/>
              <w:rPr>
                <w:sz w:val="18"/>
                <w:szCs w:val="16"/>
              </w:rPr>
            </w:pPr>
            <w:r w:rsidRPr="00115BC2">
              <w:rPr>
                <w:sz w:val="18"/>
                <w:szCs w:val="16"/>
              </w:rPr>
              <w:t xml:space="preserve">AHG9: Align the design of NNPF with multiple input pictures to NNPF including picture rate </w:t>
            </w:r>
            <w:proofErr w:type="spellStart"/>
            <w:r w:rsidRPr="00115BC2">
              <w:rPr>
                <w:sz w:val="18"/>
                <w:szCs w:val="16"/>
              </w:rPr>
              <w:t>upsampling</w:t>
            </w:r>
            <w:proofErr w:type="spellEnd"/>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343BA" w14:textId="77777777" w:rsidR="00964FD6" w:rsidRDefault="00A621CB" w:rsidP="006F75A3">
            <w:pPr>
              <w:spacing w:before="0"/>
              <w:jc w:val="left"/>
              <w:rPr>
                <w:sz w:val="18"/>
                <w:szCs w:val="16"/>
              </w:rPr>
            </w:pPr>
            <w:r w:rsidRPr="00115BC2">
              <w:rPr>
                <w:sz w:val="18"/>
                <w:szCs w:val="16"/>
              </w:rPr>
              <w:t>J. Xu</w:t>
            </w:r>
            <w:r w:rsidR="005535E0" w:rsidRPr="00115BC2">
              <w:rPr>
                <w:sz w:val="18"/>
                <w:szCs w:val="16"/>
              </w:rPr>
              <w:t xml:space="preserve">, </w:t>
            </w:r>
          </w:p>
          <w:p w14:paraId="2246C18B" w14:textId="370DD3CD" w:rsidR="005535E0" w:rsidRPr="00115BC2" w:rsidRDefault="00A621CB" w:rsidP="00115BC2">
            <w:pPr>
              <w:spacing w:before="0"/>
              <w:jc w:val="left"/>
              <w:rPr>
                <w:sz w:val="18"/>
                <w:szCs w:val="16"/>
              </w:rPr>
            </w:pPr>
            <w:r w:rsidRPr="00115BC2">
              <w:rPr>
                <w:sz w:val="18"/>
                <w:szCs w:val="16"/>
              </w:rPr>
              <w:t>Y.-K. Wang (</w:t>
            </w:r>
            <w:proofErr w:type="spellStart"/>
            <w:r w:rsidRPr="00115BC2">
              <w:rPr>
                <w:sz w:val="18"/>
                <w:szCs w:val="16"/>
              </w:rPr>
              <w:t>Bytedance</w:t>
            </w:r>
            <w:proofErr w:type="spellEnd"/>
            <w:r w:rsidRPr="00115BC2">
              <w:rPr>
                <w:sz w:val="18"/>
                <w:szCs w:val="16"/>
              </w:rPr>
              <w:t>)</w:t>
            </w:r>
          </w:p>
        </w:tc>
      </w:tr>
      <w:tr w:rsidR="003D262D" w14:paraId="5AD4B133"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8E94F8" w14:textId="4CDECD99" w:rsidR="005535E0" w:rsidRPr="00115BC2" w:rsidRDefault="00000000" w:rsidP="00115BC2">
            <w:pPr>
              <w:spacing w:before="0"/>
              <w:jc w:val="left"/>
              <w:rPr>
                <w:sz w:val="18"/>
                <w:szCs w:val="16"/>
              </w:rPr>
            </w:pPr>
            <w:hyperlink r:id="rId1001" w:history="1">
              <w:r w:rsidR="005535E0" w:rsidRPr="00115BC2">
                <w:rPr>
                  <w:rStyle w:val="Hyperlink"/>
                  <w:sz w:val="18"/>
                  <w:szCs w:val="16"/>
                </w:rPr>
                <w:t>JVET-AE0135</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5A265" w14:textId="77777777" w:rsidR="005535E0" w:rsidRPr="00115BC2" w:rsidRDefault="005535E0" w:rsidP="00115BC2">
            <w:pPr>
              <w:spacing w:before="0"/>
              <w:jc w:val="left"/>
              <w:rPr>
                <w:sz w:val="18"/>
                <w:szCs w:val="16"/>
              </w:rPr>
            </w:pPr>
            <w:r w:rsidRPr="00115BC2">
              <w:rPr>
                <w:sz w:val="18"/>
                <w:szCs w:val="16"/>
              </w:rPr>
              <w:t>m63865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63CE49" w14:textId="77777777" w:rsidR="005535E0" w:rsidRPr="00115BC2" w:rsidRDefault="005535E0" w:rsidP="00115BC2">
            <w:pPr>
              <w:spacing w:before="0"/>
              <w:jc w:val="left"/>
              <w:rPr>
                <w:sz w:val="18"/>
                <w:szCs w:val="16"/>
              </w:rPr>
            </w:pPr>
            <w:r w:rsidRPr="00115BC2">
              <w:rPr>
                <w:sz w:val="18"/>
                <w:szCs w:val="16"/>
              </w:rPr>
              <w:t>2023-07-04 18:11:28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EDBF4E" w14:textId="77777777" w:rsidR="005535E0" w:rsidRPr="00115BC2" w:rsidRDefault="005535E0" w:rsidP="00115BC2">
            <w:pPr>
              <w:spacing w:before="0"/>
              <w:jc w:val="left"/>
              <w:rPr>
                <w:sz w:val="18"/>
                <w:szCs w:val="16"/>
              </w:rPr>
            </w:pPr>
            <w:r w:rsidRPr="00115BC2">
              <w:rPr>
                <w:sz w:val="18"/>
                <w:szCs w:val="16"/>
              </w:rPr>
              <w:t>2023-07-04 19:12:26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D0E5AE" w14:textId="77777777" w:rsidR="005535E0" w:rsidRPr="00115BC2" w:rsidRDefault="005535E0" w:rsidP="00115BC2">
            <w:pPr>
              <w:spacing w:before="0"/>
              <w:jc w:val="left"/>
              <w:rPr>
                <w:sz w:val="18"/>
                <w:szCs w:val="16"/>
              </w:rPr>
            </w:pPr>
            <w:r w:rsidRPr="00115BC2">
              <w:rPr>
                <w:sz w:val="18"/>
                <w:szCs w:val="16"/>
              </w:rPr>
              <w:t>2023-07-04 19:12:26</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0835F4" w14:textId="77777777" w:rsidR="005535E0" w:rsidRPr="00115BC2" w:rsidRDefault="005535E0" w:rsidP="00115BC2">
            <w:pPr>
              <w:spacing w:before="0"/>
              <w:jc w:val="left"/>
              <w:rPr>
                <w:sz w:val="18"/>
                <w:szCs w:val="16"/>
              </w:rPr>
            </w:pPr>
            <w:r w:rsidRPr="00115BC2">
              <w:rPr>
                <w:sz w:val="18"/>
                <w:szCs w:val="16"/>
              </w:rPr>
              <w:t xml:space="preserve">AHG9: On NNPF picture rate </w:t>
            </w:r>
            <w:proofErr w:type="spellStart"/>
            <w:r w:rsidRPr="00115BC2">
              <w:rPr>
                <w:sz w:val="18"/>
                <w:szCs w:val="16"/>
              </w:rPr>
              <w:t>upsampling</w:t>
            </w:r>
            <w:proofErr w:type="spellEnd"/>
            <w:r w:rsidRPr="00115BC2">
              <w:rPr>
                <w:sz w:val="18"/>
                <w:szCs w:val="16"/>
              </w:rPr>
              <w:t xml:space="preserve"> constraints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181B7D" w14:textId="77777777" w:rsidR="00964FD6" w:rsidRDefault="00A621CB" w:rsidP="006F75A3">
            <w:pPr>
              <w:spacing w:before="0"/>
              <w:jc w:val="left"/>
              <w:rPr>
                <w:sz w:val="18"/>
                <w:szCs w:val="16"/>
              </w:rPr>
            </w:pPr>
            <w:r w:rsidRPr="00115BC2">
              <w:rPr>
                <w:sz w:val="18"/>
                <w:szCs w:val="16"/>
              </w:rPr>
              <w:t>J. Xu</w:t>
            </w:r>
            <w:r w:rsidR="005535E0" w:rsidRPr="00115BC2">
              <w:rPr>
                <w:sz w:val="18"/>
                <w:szCs w:val="16"/>
              </w:rPr>
              <w:t xml:space="preserve">, </w:t>
            </w:r>
          </w:p>
          <w:p w14:paraId="480AA124" w14:textId="4ECA11C2" w:rsidR="005535E0" w:rsidRPr="00115BC2" w:rsidRDefault="00A621CB" w:rsidP="00115BC2">
            <w:pPr>
              <w:spacing w:before="0"/>
              <w:jc w:val="left"/>
              <w:rPr>
                <w:sz w:val="18"/>
                <w:szCs w:val="16"/>
              </w:rPr>
            </w:pPr>
            <w:r w:rsidRPr="00115BC2">
              <w:rPr>
                <w:sz w:val="18"/>
                <w:szCs w:val="16"/>
              </w:rPr>
              <w:t>Y.-K. Wang (</w:t>
            </w:r>
            <w:proofErr w:type="spellStart"/>
            <w:r w:rsidRPr="00115BC2">
              <w:rPr>
                <w:sz w:val="18"/>
                <w:szCs w:val="16"/>
              </w:rPr>
              <w:t>Bytedance</w:t>
            </w:r>
            <w:proofErr w:type="spellEnd"/>
            <w:r w:rsidRPr="00115BC2">
              <w:rPr>
                <w:sz w:val="18"/>
                <w:szCs w:val="16"/>
              </w:rPr>
              <w:t>)</w:t>
            </w:r>
          </w:p>
        </w:tc>
      </w:tr>
      <w:tr w:rsidR="003D262D" w:rsidRPr="00964FD6" w14:paraId="3A31DE21"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9EEA8A" w14:textId="5EEAC370" w:rsidR="005535E0" w:rsidRPr="00115BC2" w:rsidRDefault="00000000" w:rsidP="00115BC2">
            <w:pPr>
              <w:spacing w:before="0"/>
              <w:jc w:val="left"/>
              <w:rPr>
                <w:sz w:val="18"/>
                <w:szCs w:val="16"/>
              </w:rPr>
            </w:pPr>
            <w:hyperlink r:id="rId1002" w:history="1">
              <w:r w:rsidR="005535E0" w:rsidRPr="00115BC2">
                <w:rPr>
                  <w:rStyle w:val="Hyperlink"/>
                  <w:sz w:val="18"/>
                  <w:szCs w:val="16"/>
                </w:rPr>
                <w:t>JVET-AE0136</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87105" w14:textId="77777777" w:rsidR="005535E0" w:rsidRPr="00115BC2" w:rsidRDefault="005535E0" w:rsidP="00115BC2">
            <w:pPr>
              <w:spacing w:before="0"/>
              <w:jc w:val="left"/>
              <w:rPr>
                <w:sz w:val="18"/>
                <w:szCs w:val="16"/>
              </w:rPr>
            </w:pPr>
            <w:r w:rsidRPr="00115BC2">
              <w:rPr>
                <w:sz w:val="18"/>
                <w:szCs w:val="16"/>
              </w:rPr>
              <w:t>m63866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34B231" w14:textId="77777777" w:rsidR="005535E0" w:rsidRPr="00115BC2" w:rsidRDefault="005535E0" w:rsidP="00115BC2">
            <w:pPr>
              <w:spacing w:before="0"/>
              <w:jc w:val="left"/>
              <w:rPr>
                <w:sz w:val="18"/>
                <w:szCs w:val="16"/>
              </w:rPr>
            </w:pPr>
            <w:r w:rsidRPr="00115BC2">
              <w:rPr>
                <w:sz w:val="18"/>
                <w:szCs w:val="16"/>
              </w:rPr>
              <w:t>2023-07-04 18:21:57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4F8CA" w14:textId="77777777" w:rsidR="005535E0" w:rsidRPr="00115BC2" w:rsidRDefault="005535E0" w:rsidP="00115BC2">
            <w:pPr>
              <w:spacing w:before="0"/>
              <w:jc w:val="left"/>
              <w:rPr>
                <w:sz w:val="18"/>
                <w:szCs w:val="16"/>
              </w:rPr>
            </w:pPr>
            <w:r w:rsidRPr="00115BC2">
              <w:rPr>
                <w:sz w:val="18"/>
                <w:szCs w:val="16"/>
              </w:rPr>
              <w:t>2023-07-04 20:33:50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E921F2" w14:textId="77777777" w:rsidR="005535E0" w:rsidRPr="00115BC2" w:rsidRDefault="005535E0" w:rsidP="00115BC2">
            <w:pPr>
              <w:spacing w:before="0"/>
              <w:jc w:val="left"/>
              <w:rPr>
                <w:sz w:val="18"/>
                <w:szCs w:val="16"/>
              </w:rPr>
            </w:pPr>
            <w:r w:rsidRPr="00115BC2">
              <w:rPr>
                <w:sz w:val="18"/>
                <w:szCs w:val="16"/>
              </w:rPr>
              <w:t>2023-07-13 14:51:38</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C7FC1C" w14:textId="77777777" w:rsidR="005535E0" w:rsidRPr="00115BC2" w:rsidRDefault="005535E0" w:rsidP="00115BC2">
            <w:pPr>
              <w:spacing w:before="0"/>
              <w:jc w:val="left"/>
              <w:rPr>
                <w:sz w:val="18"/>
                <w:szCs w:val="16"/>
              </w:rPr>
            </w:pPr>
            <w:r w:rsidRPr="00115BC2">
              <w:rPr>
                <w:sz w:val="18"/>
                <w:szCs w:val="16"/>
              </w:rPr>
              <w:t>Non-EE2: Fix on TM-based reordering for affine MMVD mode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A394C" w14:textId="77777777" w:rsidR="00964FD6" w:rsidRDefault="00A621CB" w:rsidP="006F75A3">
            <w:pPr>
              <w:spacing w:before="0"/>
              <w:jc w:val="left"/>
              <w:rPr>
                <w:sz w:val="18"/>
                <w:szCs w:val="16"/>
                <w:lang w:val="de-DE"/>
              </w:rPr>
            </w:pPr>
            <w:r w:rsidRPr="00115BC2">
              <w:rPr>
                <w:sz w:val="18"/>
                <w:szCs w:val="16"/>
                <w:lang w:val="de-DE"/>
              </w:rPr>
              <w:t>D. Kim</w:t>
            </w:r>
            <w:r w:rsidR="005535E0" w:rsidRPr="00115BC2">
              <w:rPr>
                <w:sz w:val="18"/>
                <w:szCs w:val="16"/>
                <w:lang w:val="de-DE"/>
              </w:rPr>
              <w:t xml:space="preserve">, </w:t>
            </w:r>
          </w:p>
          <w:p w14:paraId="1A0EB659" w14:textId="77777777" w:rsidR="00964FD6" w:rsidRDefault="00A621CB" w:rsidP="006F75A3">
            <w:pPr>
              <w:spacing w:before="0"/>
              <w:jc w:val="left"/>
              <w:rPr>
                <w:sz w:val="18"/>
                <w:szCs w:val="16"/>
                <w:lang w:val="de-DE"/>
              </w:rPr>
            </w:pPr>
            <w:r w:rsidRPr="00115BC2">
              <w:rPr>
                <w:sz w:val="18"/>
                <w:szCs w:val="16"/>
                <w:lang w:val="de-DE"/>
              </w:rPr>
              <w:t>W. Lim</w:t>
            </w:r>
            <w:r w:rsidR="005535E0" w:rsidRPr="00115BC2">
              <w:rPr>
                <w:sz w:val="18"/>
                <w:szCs w:val="16"/>
                <w:lang w:val="de-DE"/>
              </w:rPr>
              <w:t xml:space="preserve">, </w:t>
            </w:r>
          </w:p>
          <w:p w14:paraId="6D0D1FEE" w14:textId="77777777" w:rsidR="00964FD6" w:rsidRDefault="00A621CB" w:rsidP="006F75A3">
            <w:pPr>
              <w:spacing w:before="0"/>
              <w:jc w:val="left"/>
              <w:rPr>
                <w:sz w:val="18"/>
                <w:szCs w:val="16"/>
                <w:lang w:val="de-DE"/>
              </w:rPr>
            </w:pPr>
            <w:r w:rsidRPr="00115BC2">
              <w:rPr>
                <w:sz w:val="18"/>
                <w:szCs w:val="16"/>
                <w:lang w:val="de-DE"/>
              </w:rPr>
              <w:t>J. Kim</w:t>
            </w:r>
            <w:r w:rsidR="005535E0" w:rsidRPr="00115BC2">
              <w:rPr>
                <w:sz w:val="18"/>
                <w:szCs w:val="16"/>
                <w:lang w:val="de-DE"/>
              </w:rPr>
              <w:t xml:space="preserve">, </w:t>
            </w:r>
          </w:p>
          <w:p w14:paraId="78A5C0FA" w14:textId="77777777" w:rsidR="00964FD6" w:rsidRDefault="00A621CB" w:rsidP="006F75A3">
            <w:pPr>
              <w:spacing w:before="0"/>
              <w:jc w:val="left"/>
              <w:rPr>
                <w:sz w:val="18"/>
                <w:szCs w:val="16"/>
                <w:lang w:val="en-CA"/>
              </w:rPr>
            </w:pPr>
            <w:r w:rsidRPr="00115BC2">
              <w:rPr>
                <w:sz w:val="18"/>
                <w:szCs w:val="16"/>
                <w:lang w:val="en-CA"/>
              </w:rPr>
              <w:t>S.-C. Lim</w:t>
            </w:r>
            <w:r w:rsidR="005535E0" w:rsidRPr="00115BC2">
              <w:rPr>
                <w:sz w:val="18"/>
                <w:szCs w:val="16"/>
                <w:lang w:val="en-CA"/>
              </w:rPr>
              <w:t xml:space="preserve">, </w:t>
            </w:r>
          </w:p>
          <w:p w14:paraId="1E1F84AF" w14:textId="50A22D04" w:rsidR="005535E0" w:rsidRPr="00115BC2" w:rsidRDefault="00A621CB" w:rsidP="00115BC2">
            <w:pPr>
              <w:spacing w:before="0"/>
              <w:jc w:val="left"/>
              <w:rPr>
                <w:sz w:val="18"/>
                <w:szCs w:val="16"/>
                <w:lang w:val="en-CA"/>
              </w:rPr>
            </w:pPr>
            <w:r w:rsidRPr="00115BC2">
              <w:rPr>
                <w:sz w:val="18"/>
                <w:szCs w:val="16"/>
                <w:lang w:val="en-CA"/>
              </w:rPr>
              <w:t>J. S. Choi (ETRI)</w:t>
            </w:r>
          </w:p>
        </w:tc>
      </w:tr>
      <w:tr w:rsidR="003D262D" w14:paraId="37AA437C"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36671" w14:textId="3312AFA1" w:rsidR="005535E0" w:rsidRPr="00115BC2" w:rsidRDefault="00000000" w:rsidP="00115BC2">
            <w:pPr>
              <w:spacing w:before="0"/>
              <w:jc w:val="left"/>
              <w:rPr>
                <w:sz w:val="18"/>
                <w:szCs w:val="16"/>
              </w:rPr>
            </w:pPr>
            <w:hyperlink r:id="rId1003" w:history="1">
              <w:r w:rsidR="005535E0" w:rsidRPr="00115BC2">
                <w:rPr>
                  <w:rStyle w:val="Hyperlink"/>
                  <w:sz w:val="18"/>
                  <w:szCs w:val="16"/>
                </w:rPr>
                <w:t>JVET-AE0137</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DB759" w14:textId="77777777" w:rsidR="005535E0" w:rsidRPr="00115BC2" w:rsidRDefault="005535E0" w:rsidP="00115BC2">
            <w:pPr>
              <w:spacing w:before="0"/>
              <w:jc w:val="left"/>
              <w:rPr>
                <w:sz w:val="18"/>
                <w:szCs w:val="16"/>
              </w:rPr>
            </w:pPr>
            <w:r w:rsidRPr="00115BC2">
              <w:rPr>
                <w:sz w:val="18"/>
                <w:szCs w:val="16"/>
              </w:rPr>
              <w:t>m63867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0F90F3" w14:textId="77777777" w:rsidR="005535E0" w:rsidRPr="00115BC2" w:rsidRDefault="005535E0" w:rsidP="00115BC2">
            <w:pPr>
              <w:spacing w:before="0"/>
              <w:jc w:val="left"/>
              <w:rPr>
                <w:sz w:val="18"/>
                <w:szCs w:val="16"/>
              </w:rPr>
            </w:pPr>
            <w:r w:rsidRPr="00115BC2">
              <w:rPr>
                <w:sz w:val="18"/>
                <w:szCs w:val="16"/>
              </w:rPr>
              <w:t>2023-07-04 18:40:44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875EC" w14:textId="77777777" w:rsidR="005535E0" w:rsidRPr="00115BC2" w:rsidRDefault="005535E0" w:rsidP="00115BC2">
            <w:pPr>
              <w:spacing w:before="0"/>
              <w:jc w:val="left"/>
              <w:rPr>
                <w:sz w:val="18"/>
                <w:szCs w:val="16"/>
              </w:rPr>
            </w:pPr>
            <w:r w:rsidRPr="00115BC2">
              <w:rPr>
                <w:sz w:val="18"/>
                <w:szCs w:val="16"/>
              </w:rPr>
              <w:t>2023-07-04 18:59:05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0A8B1" w14:textId="77777777" w:rsidR="005535E0" w:rsidRPr="00115BC2" w:rsidRDefault="005535E0" w:rsidP="00115BC2">
            <w:pPr>
              <w:spacing w:before="0"/>
              <w:jc w:val="left"/>
              <w:rPr>
                <w:sz w:val="18"/>
                <w:szCs w:val="16"/>
              </w:rPr>
            </w:pPr>
            <w:r w:rsidRPr="00115BC2">
              <w:rPr>
                <w:sz w:val="18"/>
                <w:szCs w:val="16"/>
              </w:rPr>
              <w:t>2023-07-12 13:00:56</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244C7D" w14:textId="77777777" w:rsidR="005535E0" w:rsidRPr="00115BC2" w:rsidRDefault="005535E0" w:rsidP="00115BC2">
            <w:pPr>
              <w:spacing w:before="0"/>
              <w:jc w:val="left"/>
              <w:rPr>
                <w:sz w:val="18"/>
                <w:szCs w:val="16"/>
              </w:rPr>
            </w:pPr>
            <w:r w:rsidRPr="00115BC2">
              <w:rPr>
                <w:sz w:val="18"/>
                <w:szCs w:val="16"/>
              </w:rPr>
              <w:t>Non-EE2: On TIMD fusion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1DD58" w14:textId="77777777" w:rsidR="00964FD6" w:rsidRDefault="00A621CB" w:rsidP="006F75A3">
            <w:pPr>
              <w:spacing w:before="0"/>
              <w:jc w:val="left"/>
              <w:rPr>
                <w:sz w:val="18"/>
                <w:szCs w:val="16"/>
              </w:rPr>
            </w:pPr>
            <w:r w:rsidRPr="00115BC2">
              <w:rPr>
                <w:sz w:val="18"/>
                <w:szCs w:val="16"/>
              </w:rPr>
              <w:t xml:space="preserve">P. </w:t>
            </w:r>
            <w:proofErr w:type="spellStart"/>
            <w:r w:rsidRPr="00115BC2">
              <w:rPr>
                <w:sz w:val="18"/>
                <w:szCs w:val="16"/>
              </w:rPr>
              <w:t>Andrivon</w:t>
            </w:r>
            <w:proofErr w:type="spellEnd"/>
            <w:r w:rsidR="005535E0" w:rsidRPr="00115BC2">
              <w:rPr>
                <w:sz w:val="18"/>
                <w:szCs w:val="16"/>
              </w:rPr>
              <w:t xml:space="preserve">, </w:t>
            </w:r>
          </w:p>
          <w:p w14:paraId="30974E79" w14:textId="09E91E73" w:rsidR="005535E0" w:rsidRPr="00115BC2" w:rsidRDefault="00A621CB" w:rsidP="00115BC2">
            <w:pPr>
              <w:spacing w:before="0"/>
              <w:jc w:val="left"/>
              <w:rPr>
                <w:sz w:val="18"/>
                <w:szCs w:val="16"/>
              </w:rPr>
            </w:pPr>
            <w:r w:rsidRPr="00115BC2">
              <w:rPr>
                <w:sz w:val="18"/>
                <w:szCs w:val="16"/>
              </w:rPr>
              <w:t xml:space="preserve">M. </w:t>
            </w:r>
            <w:proofErr w:type="spellStart"/>
            <w:r w:rsidRPr="00115BC2">
              <w:rPr>
                <w:sz w:val="18"/>
                <w:szCs w:val="16"/>
              </w:rPr>
              <w:t>Blestel</w:t>
            </w:r>
            <w:proofErr w:type="spellEnd"/>
            <w:r w:rsidRPr="00115BC2">
              <w:rPr>
                <w:sz w:val="18"/>
                <w:szCs w:val="16"/>
              </w:rPr>
              <w:t xml:space="preserve"> (</w:t>
            </w:r>
            <w:proofErr w:type="spellStart"/>
            <w:r w:rsidRPr="00115BC2">
              <w:rPr>
                <w:sz w:val="18"/>
                <w:szCs w:val="16"/>
              </w:rPr>
              <w:t>Ofinno</w:t>
            </w:r>
            <w:proofErr w:type="spellEnd"/>
            <w:r w:rsidRPr="00115BC2">
              <w:rPr>
                <w:sz w:val="18"/>
                <w:szCs w:val="16"/>
              </w:rPr>
              <w:t>)</w:t>
            </w:r>
          </w:p>
        </w:tc>
      </w:tr>
      <w:tr w:rsidR="003D262D" w:rsidRPr="00964FD6" w14:paraId="03DE2B9D"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BC97C" w14:textId="6330AD67" w:rsidR="005535E0" w:rsidRPr="00115BC2" w:rsidRDefault="00000000" w:rsidP="00115BC2">
            <w:pPr>
              <w:spacing w:before="0"/>
              <w:jc w:val="left"/>
              <w:rPr>
                <w:sz w:val="18"/>
                <w:szCs w:val="16"/>
              </w:rPr>
            </w:pPr>
            <w:hyperlink r:id="rId1004" w:history="1">
              <w:r w:rsidR="005535E0" w:rsidRPr="00115BC2">
                <w:rPr>
                  <w:rStyle w:val="Hyperlink"/>
                  <w:sz w:val="18"/>
                  <w:szCs w:val="16"/>
                </w:rPr>
                <w:t>JVET-AE0138</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9D60EF" w14:textId="77777777" w:rsidR="005535E0" w:rsidRPr="00115BC2" w:rsidRDefault="005535E0" w:rsidP="00115BC2">
            <w:pPr>
              <w:spacing w:before="0"/>
              <w:jc w:val="left"/>
              <w:rPr>
                <w:sz w:val="18"/>
                <w:szCs w:val="16"/>
              </w:rPr>
            </w:pPr>
            <w:r w:rsidRPr="00115BC2">
              <w:rPr>
                <w:sz w:val="18"/>
                <w:szCs w:val="16"/>
              </w:rPr>
              <w:t>m63868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9C5DDC" w14:textId="77777777" w:rsidR="005535E0" w:rsidRPr="00115BC2" w:rsidRDefault="005535E0" w:rsidP="00115BC2">
            <w:pPr>
              <w:spacing w:before="0"/>
              <w:jc w:val="left"/>
              <w:rPr>
                <w:sz w:val="18"/>
                <w:szCs w:val="16"/>
              </w:rPr>
            </w:pPr>
            <w:r w:rsidRPr="00115BC2">
              <w:rPr>
                <w:sz w:val="18"/>
                <w:szCs w:val="16"/>
              </w:rPr>
              <w:t>2023-07-04 18:46:20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C97AC4" w14:textId="77777777" w:rsidR="005535E0" w:rsidRPr="00115BC2" w:rsidRDefault="005535E0" w:rsidP="00115BC2">
            <w:pPr>
              <w:spacing w:before="0"/>
              <w:jc w:val="left"/>
              <w:rPr>
                <w:sz w:val="18"/>
                <w:szCs w:val="16"/>
              </w:rPr>
            </w:pPr>
            <w:r w:rsidRPr="00115BC2">
              <w:rPr>
                <w:sz w:val="18"/>
                <w:szCs w:val="16"/>
              </w:rPr>
              <w:t>2023-07-04 19:03:37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793BC" w14:textId="77777777" w:rsidR="005535E0" w:rsidRPr="00115BC2" w:rsidRDefault="005535E0" w:rsidP="00115BC2">
            <w:pPr>
              <w:spacing w:before="0"/>
              <w:jc w:val="left"/>
              <w:rPr>
                <w:sz w:val="18"/>
                <w:szCs w:val="16"/>
              </w:rPr>
            </w:pPr>
            <w:r w:rsidRPr="00115BC2">
              <w:rPr>
                <w:sz w:val="18"/>
                <w:szCs w:val="16"/>
              </w:rPr>
              <w:t>2023-07-12 16:10:40</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6B7322" w14:textId="77777777" w:rsidR="005535E0" w:rsidRPr="00115BC2" w:rsidRDefault="005535E0" w:rsidP="00115BC2">
            <w:pPr>
              <w:spacing w:before="0"/>
              <w:jc w:val="left"/>
              <w:rPr>
                <w:sz w:val="18"/>
                <w:szCs w:val="16"/>
              </w:rPr>
            </w:pPr>
            <w:r w:rsidRPr="00115BC2">
              <w:rPr>
                <w:sz w:val="18"/>
                <w:szCs w:val="16"/>
              </w:rPr>
              <w:t>Non-EE2: Reference sample interpolation for intra prediction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9A61B" w14:textId="77777777" w:rsidR="00964FD6" w:rsidRDefault="00A621CB" w:rsidP="006F75A3">
            <w:pPr>
              <w:spacing w:before="0"/>
              <w:jc w:val="left"/>
              <w:rPr>
                <w:sz w:val="18"/>
                <w:szCs w:val="16"/>
              </w:rPr>
            </w:pPr>
            <w:r w:rsidRPr="00115BC2">
              <w:rPr>
                <w:sz w:val="18"/>
                <w:szCs w:val="16"/>
              </w:rPr>
              <w:t>G. Rath</w:t>
            </w:r>
            <w:r w:rsidR="005535E0" w:rsidRPr="00115BC2">
              <w:rPr>
                <w:sz w:val="18"/>
                <w:szCs w:val="16"/>
              </w:rPr>
              <w:t xml:space="preserve">, </w:t>
            </w:r>
          </w:p>
          <w:p w14:paraId="78B7803F" w14:textId="44A4BA37" w:rsidR="00964FD6" w:rsidRDefault="00A621CB" w:rsidP="006F75A3">
            <w:pPr>
              <w:spacing w:before="0"/>
              <w:jc w:val="left"/>
              <w:rPr>
                <w:sz w:val="18"/>
                <w:szCs w:val="16"/>
              </w:rPr>
            </w:pPr>
            <w:r w:rsidRPr="00115BC2">
              <w:rPr>
                <w:sz w:val="18"/>
                <w:szCs w:val="16"/>
              </w:rPr>
              <w:t xml:space="preserve">F. </w:t>
            </w:r>
            <w:r w:rsidR="00964FD6">
              <w:rPr>
                <w:sz w:val="18"/>
                <w:szCs w:val="16"/>
              </w:rPr>
              <w:t>L</w:t>
            </w:r>
            <w:r w:rsidRPr="00115BC2">
              <w:rPr>
                <w:sz w:val="18"/>
                <w:szCs w:val="16"/>
              </w:rPr>
              <w:t xml:space="preserve">e </w:t>
            </w:r>
            <w:proofErr w:type="spellStart"/>
            <w:r w:rsidRPr="00115BC2">
              <w:rPr>
                <w:sz w:val="18"/>
                <w:szCs w:val="16"/>
              </w:rPr>
              <w:t>L</w:t>
            </w:r>
            <w:r w:rsidR="00964FD6">
              <w:rPr>
                <w:sz w:val="18"/>
                <w:szCs w:val="16"/>
              </w:rPr>
              <w:t>é</w:t>
            </w:r>
            <w:r w:rsidRPr="00115BC2">
              <w:rPr>
                <w:sz w:val="18"/>
                <w:szCs w:val="16"/>
              </w:rPr>
              <w:t>annec</w:t>
            </w:r>
            <w:proofErr w:type="spellEnd"/>
            <w:r w:rsidR="005535E0" w:rsidRPr="00115BC2">
              <w:rPr>
                <w:sz w:val="18"/>
                <w:szCs w:val="16"/>
              </w:rPr>
              <w:t xml:space="preserve">, </w:t>
            </w:r>
          </w:p>
          <w:p w14:paraId="0893B0E7" w14:textId="77777777" w:rsidR="00964FD6" w:rsidRDefault="00A621CB" w:rsidP="006F75A3">
            <w:pPr>
              <w:spacing w:before="0"/>
              <w:jc w:val="left"/>
              <w:rPr>
                <w:sz w:val="18"/>
                <w:szCs w:val="16"/>
              </w:rPr>
            </w:pPr>
            <w:r w:rsidRPr="00115BC2">
              <w:rPr>
                <w:sz w:val="18"/>
                <w:szCs w:val="16"/>
              </w:rPr>
              <w:t>F. Urban</w:t>
            </w:r>
            <w:r w:rsidR="005535E0" w:rsidRPr="00115BC2">
              <w:rPr>
                <w:sz w:val="18"/>
                <w:szCs w:val="16"/>
              </w:rPr>
              <w:t xml:space="preserve">, </w:t>
            </w:r>
          </w:p>
          <w:p w14:paraId="15883941" w14:textId="77777777" w:rsidR="00964FD6" w:rsidRDefault="00A621CB" w:rsidP="006F75A3">
            <w:pPr>
              <w:spacing w:before="0"/>
              <w:jc w:val="left"/>
              <w:rPr>
                <w:sz w:val="18"/>
                <w:szCs w:val="16"/>
                <w:lang w:val="de-DE"/>
              </w:rPr>
            </w:pPr>
            <w:r w:rsidRPr="00115BC2">
              <w:rPr>
                <w:sz w:val="18"/>
                <w:szCs w:val="16"/>
                <w:lang w:val="de-DE"/>
              </w:rPr>
              <w:t>F. Racape</w:t>
            </w:r>
            <w:r w:rsidR="005535E0" w:rsidRPr="00115BC2">
              <w:rPr>
                <w:sz w:val="18"/>
                <w:szCs w:val="16"/>
                <w:lang w:val="de-DE"/>
              </w:rPr>
              <w:t xml:space="preserve">, </w:t>
            </w:r>
          </w:p>
          <w:p w14:paraId="0D2C9F0B" w14:textId="24F63CD3" w:rsidR="005535E0" w:rsidRPr="00115BC2" w:rsidRDefault="00A621CB" w:rsidP="00115BC2">
            <w:pPr>
              <w:spacing w:before="0"/>
              <w:jc w:val="left"/>
              <w:rPr>
                <w:sz w:val="18"/>
                <w:szCs w:val="16"/>
                <w:lang w:val="de-DE"/>
              </w:rPr>
            </w:pPr>
            <w:r w:rsidRPr="00115BC2">
              <w:rPr>
                <w:sz w:val="18"/>
                <w:szCs w:val="16"/>
                <w:lang w:val="de-DE"/>
              </w:rPr>
              <w:t>T. Dumas (InterDigital)</w:t>
            </w:r>
          </w:p>
        </w:tc>
      </w:tr>
      <w:tr w:rsidR="003D262D" w:rsidRPr="00D70637" w14:paraId="5A2631F5"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BC580" w14:textId="5BF9042C" w:rsidR="005535E0" w:rsidRPr="00115BC2" w:rsidRDefault="00000000" w:rsidP="00115BC2">
            <w:pPr>
              <w:spacing w:before="0"/>
              <w:jc w:val="left"/>
              <w:rPr>
                <w:sz w:val="18"/>
                <w:szCs w:val="16"/>
              </w:rPr>
            </w:pPr>
            <w:hyperlink r:id="rId1005" w:history="1">
              <w:r w:rsidR="005535E0" w:rsidRPr="00115BC2">
                <w:rPr>
                  <w:rStyle w:val="Hyperlink"/>
                  <w:sz w:val="18"/>
                  <w:szCs w:val="16"/>
                </w:rPr>
                <w:t>JVET-AE0139</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14CACA" w14:textId="77777777" w:rsidR="005535E0" w:rsidRPr="00115BC2" w:rsidRDefault="005535E0" w:rsidP="00115BC2">
            <w:pPr>
              <w:spacing w:before="0"/>
              <w:jc w:val="left"/>
              <w:rPr>
                <w:sz w:val="18"/>
                <w:szCs w:val="16"/>
              </w:rPr>
            </w:pPr>
            <w:r w:rsidRPr="00115BC2">
              <w:rPr>
                <w:sz w:val="18"/>
                <w:szCs w:val="16"/>
              </w:rPr>
              <w:t>m63869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B49B00" w14:textId="77777777" w:rsidR="005535E0" w:rsidRPr="00115BC2" w:rsidRDefault="005535E0" w:rsidP="00115BC2">
            <w:pPr>
              <w:spacing w:before="0"/>
              <w:jc w:val="left"/>
              <w:rPr>
                <w:sz w:val="18"/>
                <w:szCs w:val="16"/>
              </w:rPr>
            </w:pPr>
            <w:r w:rsidRPr="00115BC2">
              <w:rPr>
                <w:sz w:val="18"/>
                <w:szCs w:val="16"/>
              </w:rPr>
              <w:t>2023-07-04 18:53:54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AB0CF8" w14:textId="77777777" w:rsidR="005535E0" w:rsidRPr="00115BC2" w:rsidRDefault="005535E0" w:rsidP="00115BC2">
            <w:pPr>
              <w:spacing w:before="0"/>
              <w:jc w:val="left"/>
              <w:rPr>
                <w:sz w:val="18"/>
                <w:szCs w:val="16"/>
              </w:rPr>
            </w:pPr>
            <w:r w:rsidRPr="00115BC2">
              <w:rPr>
                <w:sz w:val="18"/>
                <w:szCs w:val="16"/>
              </w:rPr>
              <w:t>2023-07-04 22:29:26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1D41E3" w14:textId="77777777" w:rsidR="005535E0" w:rsidRPr="00115BC2" w:rsidRDefault="005535E0" w:rsidP="00115BC2">
            <w:pPr>
              <w:spacing w:before="0"/>
              <w:jc w:val="left"/>
              <w:rPr>
                <w:sz w:val="18"/>
                <w:szCs w:val="16"/>
              </w:rPr>
            </w:pPr>
            <w:r w:rsidRPr="00115BC2">
              <w:rPr>
                <w:sz w:val="18"/>
                <w:szCs w:val="16"/>
              </w:rPr>
              <w:t>2023-07-11 00:14:26</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5795B" w14:textId="77777777" w:rsidR="005535E0" w:rsidRPr="00115BC2" w:rsidRDefault="005535E0" w:rsidP="00115BC2">
            <w:pPr>
              <w:spacing w:before="0"/>
              <w:jc w:val="left"/>
              <w:rPr>
                <w:sz w:val="18"/>
                <w:szCs w:val="16"/>
              </w:rPr>
            </w:pPr>
            <w:r w:rsidRPr="00115BC2">
              <w:rPr>
                <w:sz w:val="18"/>
                <w:szCs w:val="16"/>
              </w:rPr>
              <w:t>EE2-5.2: Improved fixed filters for ALF</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158161" w14:textId="77777777" w:rsidR="00964FD6" w:rsidRDefault="00A621CB" w:rsidP="006F75A3">
            <w:pPr>
              <w:spacing w:before="0"/>
              <w:jc w:val="left"/>
              <w:rPr>
                <w:sz w:val="18"/>
                <w:szCs w:val="16"/>
                <w:lang w:val="de-DE"/>
              </w:rPr>
            </w:pPr>
            <w:r w:rsidRPr="00115BC2">
              <w:rPr>
                <w:sz w:val="18"/>
                <w:szCs w:val="16"/>
                <w:lang w:val="de-DE"/>
              </w:rPr>
              <w:t>M. Karczewicz</w:t>
            </w:r>
            <w:r w:rsidR="005535E0" w:rsidRPr="00115BC2">
              <w:rPr>
                <w:sz w:val="18"/>
                <w:szCs w:val="16"/>
                <w:lang w:val="de-DE"/>
              </w:rPr>
              <w:t xml:space="preserve">, </w:t>
            </w:r>
          </w:p>
          <w:p w14:paraId="3DEA61DD" w14:textId="77777777" w:rsidR="00964FD6" w:rsidRDefault="00A621CB" w:rsidP="006F75A3">
            <w:pPr>
              <w:spacing w:before="0"/>
              <w:jc w:val="left"/>
              <w:rPr>
                <w:sz w:val="18"/>
                <w:szCs w:val="16"/>
                <w:lang w:val="de-DE"/>
              </w:rPr>
            </w:pPr>
            <w:r w:rsidRPr="00115BC2">
              <w:rPr>
                <w:sz w:val="18"/>
                <w:szCs w:val="16"/>
                <w:lang w:val="de-DE"/>
              </w:rPr>
              <w:t>N. Hu</w:t>
            </w:r>
            <w:r w:rsidR="005535E0" w:rsidRPr="00115BC2">
              <w:rPr>
                <w:sz w:val="18"/>
                <w:szCs w:val="16"/>
                <w:lang w:val="de-DE"/>
              </w:rPr>
              <w:t xml:space="preserve">, </w:t>
            </w:r>
          </w:p>
          <w:p w14:paraId="529125CC" w14:textId="77777777" w:rsidR="00964FD6" w:rsidRDefault="00A621CB" w:rsidP="006F75A3">
            <w:pPr>
              <w:spacing w:before="0"/>
              <w:jc w:val="left"/>
              <w:rPr>
                <w:sz w:val="18"/>
                <w:szCs w:val="16"/>
                <w:lang w:val="de-DE"/>
              </w:rPr>
            </w:pPr>
            <w:r w:rsidRPr="00115BC2">
              <w:rPr>
                <w:sz w:val="18"/>
                <w:szCs w:val="16"/>
                <w:lang w:val="de-DE"/>
              </w:rPr>
              <w:t>H. Wang</w:t>
            </w:r>
            <w:r w:rsidR="005535E0" w:rsidRPr="00115BC2">
              <w:rPr>
                <w:sz w:val="18"/>
                <w:szCs w:val="16"/>
                <w:lang w:val="de-DE"/>
              </w:rPr>
              <w:t xml:space="preserve">, </w:t>
            </w:r>
          </w:p>
          <w:p w14:paraId="17BD745F" w14:textId="63B930C7" w:rsidR="005535E0" w:rsidRPr="00115BC2" w:rsidRDefault="00A621CB" w:rsidP="00115BC2">
            <w:pPr>
              <w:spacing w:before="0"/>
              <w:jc w:val="left"/>
              <w:rPr>
                <w:sz w:val="18"/>
                <w:szCs w:val="16"/>
                <w:lang w:val="de-DE"/>
              </w:rPr>
            </w:pPr>
            <w:r w:rsidRPr="00115BC2">
              <w:rPr>
                <w:sz w:val="18"/>
                <w:szCs w:val="16"/>
                <w:lang w:val="de-DE"/>
              </w:rPr>
              <w:t>V. Seregin (Qualcomm)</w:t>
            </w:r>
          </w:p>
        </w:tc>
      </w:tr>
      <w:tr w:rsidR="003D262D" w14:paraId="67F6DDAB"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76EDB" w14:textId="352AA68B" w:rsidR="005535E0" w:rsidRPr="00115BC2" w:rsidRDefault="00000000" w:rsidP="00115BC2">
            <w:pPr>
              <w:spacing w:before="0"/>
              <w:jc w:val="left"/>
              <w:rPr>
                <w:sz w:val="18"/>
                <w:szCs w:val="16"/>
              </w:rPr>
            </w:pPr>
            <w:hyperlink r:id="rId1006" w:history="1">
              <w:r w:rsidR="005535E0" w:rsidRPr="00115BC2">
                <w:rPr>
                  <w:rStyle w:val="Hyperlink"/>
                  <w:sz w:val="18"/>
                  <w:szCs w:val="16"/>
                </w:rPr>
                <w:t>JVET-AE0140</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447BC8" w14:textId="77777777" w:rsidR="005535E0" w:rsidRPr="00115BC2" w:rsidRDefault="005535E0" w:rsidP="00115BC2">
            <w:pPr>
              <w:spacing w:before="0"/>
              <w:jc w:val="left"/>
              <w:rPr>
                <w:sz w:val="18"/>
                <w:szCs w:val="16"/>
              </w:rPr>
            </w:pPr>
            <w:r w:rsidRPr="00115BC2">
              <w:rPr>
                <w:sz w:val="18"/>
                <w:szCs w:val="16"/>
              </w:rPr>
              <w:t>m63870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4D98A6" w14:textId="77777777" w:rsidR="005535E0" w:rsidRPr="00115BC2" w:rsidRDefault="005535E0" w:rsidP="00115BC2">
            <w:pPr>
              <w:spacing w:before="0"/>
              <w:jc w:val="left"/>
              <w:rPr>
                <w:sz w:val="18"/>
                <w:szCs w:val="16"/>
              </w:rPr>
            </w:pPr>
            <w:r w:rsidRPr="00115BC2">
              <w:rPr>
                <w:sz w:val="18"/>
                <w:szCs w:val="16"/>
              </w:rPr>
              <w:t>2023-07-04 18:54:12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E5EED9" w14:textId="77777777" w:rsidR="005535E0" w:rsidRPr="00115BC2" w:rsidRDefault="005535E0" w:rsidP="00115BC2">
            <w:pPr>
              <w:spacing w:before="0"/>
              <w:jc w:val="left"/>
              <w:rPr>
                <w:sz w:val="18"/>
                <w:szCs w:val="16"/>
              </w:rPr>
            </w:pPr>
            <w:r w:rsidRPr="00115BC2">
              <w:rPr>
                <w:sz w:val="18"/>
                <w:szCs w:val="16"/>
              </w:rPr>
              <w:t>2023-07-11 03:21:33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8CCCE" w14:textId="77777777" w:rsidR="005535E0" w:rsidRPr="00115BC2" w:rsidRDefault="005535E0" w:rsidP="00115BC2">
            <w:pPr>
              <w:spacing w:before="0"/>
              <w:jc w:val="left"/>
              <w:rPr>
                <w:sz w:val="18"/>
                <w:szCs w:val="16"/>
              </w:rPr>
            </w:pPr>
            <w:r w:rsidRPr="00115BC2">
              <w:rPr>
                <w:sz w:val="18"/>
                <w:szCs w:val="16"/>
              </w:rPr>
              <w:t>2023-07-13 12:23:47</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A5C9BC" w14:textId="77777777" w:rsidR="005535E0" w:rsidRPr="00115BC2" w:rsidRDefault="005535E0" w:rsidP="00115BC2">
            <w:pPr>
              <w:spacing w:before="0"/>
              <w:jc w:val="left"/>
              <w:rPr>
                <w:sz w:val="18"/>
                <w:szCs w:val="16"/>
              </w:rPr>
            </w:pPr>
            <w:r w:rsidRPr="00115BC2">
              <w:rPr>
                <w:sz w:val="18"/>
                <w:szCs w:val="16"/>
              </w:rPr>
              <w:t>Non-EE2: LIC extensions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621978" w14:textId="77777777" w:rsidR="00964FD6" w:rsidRDefault="00A621CB" w:rsidP="006F75A3">
            <w:pPr>
              <w:spacing w:before="0"/>
              <w:jc w:val="left"/>
              <w:rPr>
                <w:sz w:val="18"/>
                <w:szCs w:val="16"/>
              </w:rPr>
            </w:pPr>
            <w:r w:rsidRPr="00115BC2">
              <w:rPr>
                <w:sz w:val="18"/>
                <w:szCs w:val="16"/>
              </w:rPr>
              <w:t>A. Filippov</w:t>
            </w:r>
            <w:r w:rsidR="005535E0" w:rsidRPr="00115BC2">
              <w:rPr>
                <w:sz w:val="18"/>
                <w:szCs w:val="16"/>
              </w:rPr>
              <w:t xml:space="preserve">, </w:t>
            </w:r>
          </w:p>
          <w:p w14:paraId="076A7B0F" w14:textId="77777777" w:rsidR="00964FD6" w:rsidRDefault="00A621CB" w:rsidP="006F75A3">
            <w:pPr>
              <w:spacing w:before="0"/>
              <w:jc w:val="left"/>
              <w:rPr>
                <w:sz w:val="18"/>
                <w:szCs w:val="16"/>
              </w:rPr>
            </w:pPr>
            <w:r w:rsidRPr="00115BC2">
              <w:rPr>
                <w:sz w:val="18"/>
                <w:szCs w:val="16"/>
              </w:rPr>
              <w:t xml:space="preserve">V. </w:t>
            </w:r>
            <w:proofErr w:type="spellStart"/>
            <w:r w:rsidRPr="00115BC2">
              <w:rPr>
                <w:sz w:val="18"/>
                <w:szCs w:val="16"/>
              </w:rPr>
              <w:t>Rufitskiy</w:t>
            </w:r>
            <w:proofErr w:type="spellEnd"/>
            <w:r w:rsidR="005535E0" w:rsidRPr="00115BC2">
              <w:rPr>
                <w:sz w:val="18"/>
                <w:szCs w:val="16"/>
              </w:rPr>
              <w:t xml:space="preserve">, </w:t>
            </w:r>
          </w:p>
          <w:p w14:paraId="4B391567" w14:textId="4277C26C" w:rsidR="005535E0" w:rsidRPr="00115BC2" w:rsidRDefault="005535E0" w:rsidP="00115BC2">
            <w:pPr>
              <w:spacing w:before="0"/>
              <w:jc w:val="left"/>
              <w:rPr>
                <w:sz w:val="18"/>
                <w:szCs w:val="16"/>
              </w:rPr>
            </w:pPr>
            <w:r w:rsidRPr="00115BC2">
              <w:rPr>
                <w:sz w:val="18"/>
                <w:szCs w:val="16"/>
              </w:rPr>
              <w:t xml:space="preserve">K. </w:t>
            </w:r>
            <w:proofErr w:type="spellStart"/>
            <w:r w:rsidRPr="00115BC2">
              <w:rPr>
                <w:sz w:val="18"/>
                <w:szCs w:val="16"/>
              </w:rPr>
              <w:t>Suverov</w:t>
            </w:r>
            <w:proofErr w:type="spellEnd"/>
            <w:r w:rsidRPr="00115BC2">
              <w:rPr>
                <w:sz w:val="18"/>
                <w:szCs w:val="16"/>
              </w:rPr>
              <w:t xml:space="preserve"> (</w:t>
            </w:r>
            <w:proofErr w:type="spellStart"/>
            <w:r w:rsidRPr="00115BC2">
              <w:rPr>
                <w:sz w:val="18"/>
                <w:szCs w:val="16"/>
              </w:rPr>
              <w:t>Ofinno</w:t>
            </w:r>
            <w:proofErr w:type="spellEnd"/>
            <w:r w:rsidRPr="00115BC2">
              <w:rPr>
                <w:sz w:val="18"/>
                <w:szCs w:val="16"/>
              </w:rPr>
              <w:t>)</w:t>
            </w:r>
          </w:p>
        </w:tc>
      </w:tr>
      <w:tr w:rsidR="003D262D" w14:paraId="17F6F9E6"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A2CD61" w14:textId="075B2BAA" w:rsidR="005535E0" w:rsidRPr="00115BC2" w:rsidRDefault="00000000" w:rsidP="00115BC2">
            <w:pPr>
              <w:spacing w:before="0"/>
              <w:jc w:val="left"/>
              <w:rPr>
                <w:sz w:val="18"/>
                <w:szCs w:val="16"/>
              </w:rPr>
            </w:pPr>
            <w:hyperlink r:id="rId1007" w:history="1">
              <w:r w:rsidR="005535E0" w:rsidRPr="00115BC2">
                <w:rPr>
                  <w:rStyle w:val="Hyperlink"/>
                  <w:sz w:val="18"/>
                  <w:szCs w:val="16"/>
                </w:rPr>
                <w:t>JVET-AE0141</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DB70F" w14:textId="77777777" w:rsidR="005535E0" w:rsidRPr="00115BC2" w:rsidRDefault="005535E0" w:rsidP="00115BC2">
            <w:pPr>
              <w:spacing w:before="0"/>
              <w:jc w:val="left"/>
              <w:rPr>
                <w:sz w:val="18"/>
                <w:szCs w:val="16"/>
              </w:rPr>
            </w:pPr>
            <w:r w:rsidRPr="00115BC2">
              <w:rPr>
                <w:sz w:val="18"/>
                <w:szCs w:val="16"/>
              </w:rPr>
              <w:t>m63871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54BCD3" w14:textId="77777777" w:rsidR="005535E0" w:rsidRPr="00115BC2" w:rsidRDefault="005535E0" w:rsidP="00115BC2">
            <w:pPr>
              <w:spacing w:before="0"/>
              <w:jc w:val="left"/>
              <w:rPr>
                <w:sz w:val="18"/>
                <w:szCs w:val="16"/>
              </w:rPr>
            </w:pPr>
            <w:r w:rsidRPr="00115BC2">
              <w:rPr>
                <w:sz w:val="18"/>
                <w:szCs w:val="16"/>
              </w:rPr>
              <w:t>2023-07-04 18:57:42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DCC698" w14:textId="77777777" w:rsidR="005535E0" w:rsidRPr="00115BC2" w:rsidRDefault="005535E0" w:rsidP="00115BC2">
            <w:pPr>
              <w:spacing w:before="0"/>
              <w:jc w:val="left"/>
              <w:rPr>
                <w:sz w:val="18"/>
                <w:szCs w:val="16"/>
              </w:rPr>
            </w:pPr>
            <w:r w:rsidRPr="00115BC2">
              <w:rPr>
                <w:sz w:val="18"/>
                <w:szCs w:val="16"/>
              </w:rPr>
              <w:t>2023-07-04 19:12:53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BB63D2" w14:textId="77777777" w:rsidR="005535E0" w:rsidRPr="00115BC2" w:rsidRDefault="005535E0" w:rsidP="00115BC2">
            <w:pPr>
              <w:spacing w:before="0"/>
              <w:jc w:val="left"/>
              <w:rPr>
                <w:sz w:val="18"/>
                <w:szCs w:val="16"/>
              </w:rPr>
            </w:pPr>
            <w:r w:rsidRPr="00115BC2">
              <w:rPr>
                <w:sz w:val="18"/>
                <w:szCs w:val="16"/>
              </w:rPr>
              <w:t>2023-07-04 19:12:53</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16EBD" w14:textId="77777777" w:rsidR="005535E0" w:rsidRPr="00115BC2" w:rsidRDefault="005535E0" w:rsidP="00115BC2">
            <w:pPr>
              <w:spacing w:before="0"/>
              <w:jc w:val="left"/>
              <w:rPr>
                <w:sz w:val="18"/>
                <w:szCs w:val="16"/>
              </w:rPr>
            </w:pPr>
            <w:r w:rsidRPr="00115BC2">
              <w:rPr>
                <w:sz w:val="18"/>
                <w:szCs w:val="16"/>
              </w:rPr>
              <w:t xml:space="preserve">AHG9: Fix a bug in NNPFC SEI message for </w:t>
            </w:r>
            <w:proofErr w:type="spellStart"/>
            <w:r w:rsidRPr="00115BC2">
              <w:rPr>
                <w:sz w:val="18"/>
                <w:szCs w:val="16"/>
              </w:rPr>
              <w:t>colourization</w:t>
            </w:r>
            <w:proofErr w:type="spellEnd"/>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93B7D" w14:textId="77777777" w:rsidR="00964FD6" w:rsidRDefault="00A621CB" w:rsidP="006F75A3">
            <w:pPr>
              <w:spacing w:before="0"/>
              <w:jc w:val="left"/>
              <w:rPr>
                <w:sz w:val="18"/>
                <w:szCs w:val="16"/>
              </w:rPr>
            </w:pPr>
            <w:r w:rsidRPr="00115BC2">
              <w:rPr>
                <w:sz w:val="18"/>
                <w:szCs w:val="16"/>
              </w:rPr>
              <w:t>J. Xu</w:t>
            </w:r>
            <w:r w:rsidR="005535E0" w:rsidRPr="00115BC2">
              <w:rPr>
                <w:sz w:val="18"/>
                <w:szCs w:val="16"/>
              </w:rPr>
              <w:t xml:space="preserve">, </w:t>
            </w:r>
          </w:p>
          <w:p w14:paraId="043247BE" w14:textId="1AFFAF6A" w:rsidR="005535E0" w:rsidRPr="00115BC2" w:rsidRDefault="00A621CB" w:rsidP="00115BC2">
            <w:pPr>
              <w:spacing w:before="0"/>
              <w:jc w:val="left"/>
              <w:rPr>
                <w:sz w:val="18"/>
                <w:szCs w:val="16"/>
              </w:rPr>
            </w:pPr>
            <w:r w:rsidRPr="00115BC2">
              <w:rPr>
                <w:sz w:val="18"/>
                <w:szCs w:val="16"/>
              </w:rPr>
              <w:t>Y.-K. Wang (</w:t>
            </w:r>
            <w:proofErr w:type="spellStart"/>
            <w:r w:rsidRPr="00115BC2">
              <w:rPr>
                <w:sz w:val="18"/>
                <w:szCs w:val="16"/>
              </w:rPr>
              <w:t>Bytedance</w:t>
            </w:r>
            <w:proofErr w:type="spellEnd"/>
            <w:r w:rsidRPr="00115BC2">
              <w:rPr>
                <w:sz w:val="18"/>
                <w:szCs w:val="16"/>
              </w:rPr>
              <w:t>)</w:t>
            </w:r>
          </w:p>
        </w:tc>
      </w:tr>
      <w:tr w:rsidR="003D262D" w:rsidRPr="00964FD6" w14:paraId="47543FBB"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DDB708" w14:textId="328620CB" w:rsidR="005535E0" w:rsidRPr="00115BC2" w:rsidRDefault="00000000" w:rsidP="00115BC2">
            <w:pPr>
              <w:spacing w:before="0"/>
              <w:jc w:val="left"/>
              <w:rPr>
                <w:sz w:val="18"/>
                <w:szCs w:val="16"/>
              </w:rPr>
            </w:pPr>
            <w:hyperlink r:id="rId1008" w:history="1">
              <w:r w:rsidR="005535E0" w:rsidRPr="00115BC2">
                <w:rPr>
                  <w:rStyle w:val="Hyperlink"/>
                  <w:sz w:val="18"/>
                  <w:szCs w:val="16"/>
                </w:rPr>
                <w:t>JVET-AE0142</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C39CDF" w14:textId="77777777" w:rsidR="005535E0" w:rsidRPr="00115BC2" w:rsidRDefault="005535E0" w:rsidP="00115BC2">
            <w:pPr>
              <w:spacing w:before="0"/>
              <w:jc w:val="left"/>
              <w:rPr>
                <w:sz w:val="18"/>
                <w:szCs w:val="16"/>
              </w:rPr>
            </w:pPr>
            <w:r w:rsidRPr="00115BC2">
              <w:rPr>
                <w:sz w:val="18"/>
                <w:szCs w:val="16"/>
              </w:rPr>
              <w:t>m63872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6617AA" w14:textId="77777777" w:rsidR="005535E0" w:rsidRPr="00115BC2" w:rsidRDefault="005535E0" w:rsidP="00115BC2">
            <w:pPr>
              <w:spacing w:before="0"/>
              <w:jc w:val="left"/>
              <w:rPr>
                <w:sz w:val="18"/>
                <w:szCs w:val="16"/>
              </w:rPr>
            </w:pPr>
            <w:r w:rsidRPr="00115BC2">
              <w:rPr>
                <w:sz w:val="18"/>
                <w:szCs w:val="16"/>
              </w:rPr>
              <w:t>2023-07-04 18:59:53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A6A9F4" w14:textId="77777777" w:rsidR="005535E0" w:rsidRPr="00115BC2" w:rsidRDefault="005535E0" w:rsidP="00115BC2">
            <w:pPr>
              <w:spacing w:before="0"/>
              <w:jc w:val="left"/>
              <w:rPr>
                <w:sz w:val="18"/>
                <w:szCs w:val="16"/>
              </w:rPr>
            </w:pPr>
            <w:r w:rsidRPr="00115BC2">
              <w:rPr>
                <w:sz w:val="18"/>
                <w:szCs w:val="16"/>
              </w:rPr>
              <w:t>2023-07-04 19:38:45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2BD46" w14:textId="77777777" w:rsidR="005535E0" w:rsidRPr="00115BC2" w:rsidRDefault="005535E0" w:rsidP="00115BC2">
            <w:pPr>
              <w:spacing w:before="0"/>
              <w:jc w:val="left"/>
              <w:rPr>
                <w:sz w:val="18"/>
                <w:szCs w:val="16"/>
              </w:rPr>
            </w:pPr>
            <w:r w:rsidRPr="00115BC2">
              <w:rPr>
                <w:sz w:val="18"/>
                <w:szCs w:val="16"/>
              </w:rPr>
              <w:t>2023-07-04 19:38:45</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B3F2C9" w14:textId="77777777" w:rsidR="005535E0" w:rsidRPr="00115BC2" w:rsidRDefault="005535E0" w:rsidP="00115BC2">
            <w:pPr>
              <w:spacing w:before="0"/>
              <w:jc w:val="left"/>
              <w:rPr>
                <w:sz w:val="18"/>
                <w:szCs w:val="16"/>
              </w:rPr>
            </w:pPr>
            <w:r w:rsidRPr="00115BC2">
              <w:rPr>
                <w:sz w:val="18"/>
                <w:szCs w:val="16"/>
              </w:rPr>
              <w:t xml:space="preserve">AHG9: On derivation of NNPF input pictures and the value of </w:t>
            </w:r>
            <w:proofErr w:type="spellStart"/>
            <w:r w:rsidRPr="00115BC2">
              <w:rPr>
                <w:sz w:val="18"/>
                <w:szCs w:val="16"/>
              </w:rPr>
              <w:t>nnpfc_purpose</w:t>
            </w:r>
            <w:proofErr w:type="spellEnd"/>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ABF1B9" w14:textId="77777777" w:rsidR="00964FD6" w:rsidRPr="00115BC2" w:rsidRDefault="00A621CB" w:rsidP="006F75A3">
            <w:pPr>
              <w:spacing w:before="0"/>
              <w:jc w:val="left"/>
              <w:rPr>
                <w:sz w:val="18"/>
                <w:szCs w:val="16"/>
                <w:lang w:val="de-DE"/>
              </w:rPr>
            </w:pPr>
            <w:r w:rsidRPr="00115BC2">
              <w:rPr>
                <w:sz w:val="18"/>
                <w:szCs w:val="16"/>
                <w:lang w:val="de-DE"/>
              </w:rPr>
              <w:t>W. Jia</w:t>
            </w:r>
            <w:r w:rsidR="005535E0" w:rsidRPr="00115BC2">
              <w:rPr>
                <w:sz w:val="18"/>
                <w:szCs w:val="16"/>
                <w:lang w:val="de-DE"/>
              </w:rPr>
              <w:t xml:space="preserve">, </w:t>
            </w:r>
          </w:p>
          <w:p w14:paraId="3AEBF4A6" w14:textId="77777777" w:rsidR="00964FD6" w:rsidRDefault="00A621CB" w:rsidP="006F75A3">
            <w:pPr>
              <w:spacing w:before="0"/>
              <w:jc w:val="left"/>
              <w:rPr>
                <w:sz w:val="18"/>
                <w:szCs w:val="16"/>
                <w:lang w:val="de-DE"/>
              </w:rPr>
            </w:pPr>
            <w:r w:rsidRPr="00115BC2">
              <w:rPr>
                <w:sz w:val="18"/>
                <w:szCs w:val="16"/>
                <w:lang w:val="de-DE"/>
              </w:rPr>
              <w:t>Y.-K. Wang</w:t>
            </w:r>
            <w:r w:rsidR="005535E0" w:rsidRPr="00115BC2">
              <w:rPr>
                <w:sz w:val="18"/>
                <w:szCs w:val="16"/>
                <w:lang w:val="de-DE"/>
              </w:rPr>
              <w:t xml:space="preserve">, </w:t>
            </w:r>
          </w:p>
          <w:p w14:paraId="14AC98E6" w14:textId="77777777" w:rsidR="00964FD6" w:rsidRDefault="00A621CB" w:rsidP="006F75A3">
            <w:pPr>
              <w:spacing w:before="0"/>
              <w:jc w:val="left"/>
              <w:rPr>
                <w:sz w:val="18"/>
                <w:szCs w:val="16"/>
                <w:lang w:val="en-CA"/>
              </w:rPr>
            </w:pPr>
            <w:r w:rsidRPr="00115BC2">
              <w:rPr>
                <w:sz w:val="18"/>
                <w:szCs w:val="16"/>
                <w:lang w:val="en-CA"/>
              </w:rPr>
              <w:t>J. Xu</w:t>
            </w:r>
            <w:r w:rsidR="005535E0" w:rsidRPr="00115BC2">
              <w:rPr>
                <w:sz w:val="18"/>
                <w:szCs w:val="16"/>
                <w:lang w:val="en-CA"/>
              </w:rPr>
              <w:t xml:space="preserve">, </w:t>
            </w:r>
          </w:p>
          <w:p w14:paraId="3375C005" w14:textId="09156411" w:rsidR="005535E0" w:rsidRPr="00115BC2" w:rsidRDefault="00A621CB" w:rsidP="00115BC2">
            <w:pPr>
              <w:spacing w:before="0"/>
              <w:jc w:val="left"/>
              <w:rPr>
                <w:sz w:val="18"/>
                <w:szCs w:val="16"/>
                <w:lang w:val="en-CA"/>
              </w:rPr>
            </w:pPr>
            <w:r w:rsidRPr="00115BC2">
              <w:rPr>
                <w:sz w:val="18"/>
                <w:szCs w:val="16"/>
                <w:lang w:val="en-CA"/>
              </w:rPr>
              <w:t>L. Zhang (</w:t>
            </w:r>
            <w:proofErr w:type="spellStart"/>
            <w:r w:rsidRPr="00115BC2">
              <w:rPr>
                <w:sz w:val="18"/>
                <w:szCs w:val="16"/>
                <w:lang w:val="en-CA"/>
              </w:rPr>
              <w:t>Bytedance</w:t>
            </w:r>
            <w:proofErr w:type="spellEnd"/>
            <w:r w:rsidRPr="00115BC2">
              <w:rPr>
                <w:sz w:val="18"/>
                <w:szCs w:val="16"/>
                <w:lang w:val="en-CA"/>
              </w:rPr>
              <w:t>)</w:t>
            </w:r>
          </w:p>
        </w:tc>
      </w:tr>
      <w:tr w:rsidR="003D262D" w14:paraId="0EE2A13D"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DC074" w14:textId="74A52434" w:rsidR="005535E0" w:rsidRPr="00115BC2" w:rsidRDefault="00000000" w:rsidP="00115BC2">
            <w:pPr>
              <w:spacing w:before="0"/>
              <w:jc w:val="left"/>
              <w:rPr>
                <w:sz w:val="18"/>
                <w:szCs w:val="16"/>
              </w:rPr>
            </w:pPr>
            <w:hyperlink r:id="rId1009" w:history="1">
              <w:r w:rsidR="005535E0" w:rsidRPr="00115BC2">
                <w:rPr>
                  <w:rStyle w:val="Hyperlink"/>
                  <w:sz w:val="18"/>
                  <w:szCs w:val="16"/>
                </w:rPr>
                <w:t>JVET-AE0143</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6CDB9C" w14:textId="77777777" w:rsidR="005535E0" w:rsidRPr="00115BC2" w:rsidRDefault="005535E0" w:rsidP="00115BC2">
            <w:pPr>
              <w:spacing w:before="0"/>
              <w:jc w:val="left"/>
              <w:rPr>
                <w:sz w:val="18"/>
                <w:szCs w:val="16"/>
              </w:rPr>
            </w:pPr>
            <w:r w:rsidRPr="00115BC2">
              <w:rPr>
                <w:sz w:val="18"/>
                <w:szCs w:val="16"/>
              </w:rPr>
              <w:t>m63873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1D5B9" w14:textId="77777777" w:rsidR="005535E0" w:rsidRPr="00115BC2" w:rsidRDefault="005535E0" w:rsidP="00115BC2">
            <w:pPr>
              <w:spacing w:before="0"/>
              <w:jc w:val="left"/>
              <w:rPr>
                <w:sz w:val="18"/>
                <w:szCs w:val="16"/>
              </w:rPr>
            </w:pPr>
            <w:r w:rsidRPr="00115BC2">
              <w:rPr>
                <w:sz w:val="18"/>
                <w:szCs w:val="16"/>
              </w:rPr>
              <w:t>2023-07-04 19:23:37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1032F" w14:textId="77777777" w:rsidR="005535E0" w:rsidRPr="00115BC2" w:rsidRDefault="005535E0" w:rsidP="00115BC2">
            <w:pPr>
              <w:spacing w:before="0"/>
              <w:jc w:val="left"/>
              <w:rPr>
                <w:sz w:val="18"/>
                <w:szCs w:val="16"/>
              </w:rPr>
            </w:pPr>
            <w:r w:rsidRPr="00115BC2">
              <w:rPr>
                <w:sz w:val="18"/>
                <w:szCs w:val="16"/>
              </w:rPr>
              <w:t>2023-07-04 19:28:16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43E7FC" w14:textId="77777777" w:rsidR="005535E0" w:rsidRPr="00115BC2" w:rsidRDefault="005535E0" w:rsidP="00115BC2">
            <w:pPr>
              <w:spacing w:before="0"/>
              <w:jc w:val="left"/>
              <w:rPr>
                <w:sz w:val="18"/>
                <w:szCs w:val="16"/>
              </w:rPr>
            </w:pPr>
            <w:r w:rsidRPr="00115BC2">
              <w:rPr>
                <w:sz w:val="18"/>
                <w:szCs w:val="16"/>
              </w:rPr>
              <w:t>2023-07-18 07:15:26</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277415" w14:textId="77777777" w:rsidR="005535E0" w:rsidRPr="00115BC2" w:rsidRDefault="005535E0" w:rsidP="00115BC2">
            <w:pPr>
              <w:spacing w:before="0"/>
              <w:jc w:val="left"/>
              <w:rPr>
                <w:sz w:val="18"/>
                <w:szCs w:val="16"/>
              </w:rPr>
            </w:pPr>
            <w:r w:rsidRPr="00115BC2">
              <w:rPr>
                <w:sz w:val="18"/>
                <w:szCs w:val="16"/>
              </w:rPr>
              <w:t>AHG8: A spatial resampling algorithm and an exemplar software implementation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30BA58" w14:textId="77777777" w:rsidR="00964FD6" w:rsidRPr="00115BC2" w:rsidRDefault="00A621CB" w:rsidP="006F75A3">
            <w:pPr>
              <w:spacing w:before="0"/>
              <w:jc w:val="left"/>
              <w:rPr>
                <w:sz w:val="18"/>
                <w:szCs w:val="16"/>
                <w:lang w:val="de-DE"/>
              </w:rPr>
            </w:pPr>
            <w:r w:rsidRPr="00115BC2">
              <w:rPr>
                <w:sz w:val="18"/>
                <w:szCs w:val="16"/>
                <w:lang w:val="de-DE"/>
              </w:rPr>
              <w:t>S. Wang</w:t>
            </w:r>
            <w:r w:rsidR="005535E0" w:rsidRPr="00115BC2">
              <w:rPr>
                <w:sz w:val="18"/>
                <w:szCs w:val="16"/>
                <w:lang w:val="de-DE"/>
              </w:rPr>
              <w:t xml:space="preserve">, </w:t>
            </w:r>
          </w:p>
          <w:p w14:paraId="30FBEEDE" w14:textId="77777777" w:rsidR="00964FD6" w:rsidRPr="00115BC2" w:rsidRDefault="00A621CB" w:rsidP="006F75A3">
            <w:pPr>
              <w:spacing w:before="0"/>
              <w:jc w:val="left"/>
              <w:rPr>
                <w:sz w:val="18"/>
                <w:szCs w:val="16"/>
                <w:lang w:val="de-DE"/>
              </w:rPr>
            </w:pPr>
            <w:r w:rsidRPr="00115BC2">
              <w:rPr>
                <w:sz w:val="18"/>
                <w:szCs w:val="16"/>
                <w:lang w:val="de-DE"/>
              </w:rPr>
              <w:t>B. Li</w:t>
            </w:r>
            <w:r w:rsidR="005535E0" w:rsidRPr="00115BC2">
              <w:rPr>
                <w:sz w:val="18"/>
                <w:szCs w:val="16"/>
                <w:lang w:val="de-DE"/>
              </w:rPr>
              <w:t xml:space="preserve">, </w:t>
            </w:r>
          </w:p>
          <w:p w14:paraId="5A178E3C" w14:textId="77777777" w:rsidR="00964FD6" w:rsidRPr="00115BC2" w:rsidRDefault="00A621CB" w:rsidP="006F75A3">
            <w:pPr>
              <w:spacing w:before="0"/>
              <w:jc w:val="left"/>
              <w:rPr>
                <w:sz w:val="18"/>
                <w:szCs w:val="16"/>
                <w:lang w:val="de-DE"/>
              </w:rPr>
            </w:pPr>
            <w:r w:rsidRPr="00115BC2">
              <w:rPr>
                <w:sz w:val="18"/>
                <w:szCs w:val="16"/>
                <w:lang w:val="de-DE"/>
              </w:rPr>
              <w:t>J. Chen</w:t>
            </w:r>
            <w:r w:rsidR="005535E0" w:rsidRPr="00115BC2">
              <w:rPr>
                <w:sz w:val="18"/>
                <w:szCs w:val="16"/>
                <w:lang w:val="de-DE"/>
              </w:rPr>
              <w:t xml:space="preserve">, </w:t>
            </w:r>
          </w:p>
          <w:p w14:paraId="45EAAE81" w14:textId="77777777" w:rsidR="00964FD6" w:rsidRDefault="00A621CB" w:rsidP="006F75A3">
            <w:pPr>
              <w:spacing w:before="0"/>
              <w:jc w:val="left"/>
              <w:rPr>
                <w:sz w:val="18"/>
                <w:szCs w:val="16"/>
              </w:rPr>
            </w:pPr>
            <w:r w:rsidRPr="00115BC2">
              <w:rPr>
                <w:sz w:val="18"/>
                <w:szCs w:val="16"/>
              </w:rPr>
              <w:t>Y. Ye (Alibaba)</w:t>
            </w:r>
            <w:r w:rsidR="005535E0" w:rsidRPr="00115BC2">
              <w:rPr>
                <w:sz w:val="18"/>
                <w:szCs w:val="16"/>
              </w:rPr>
              <w:t xml:space="preserve">, </w:t>
            </w:r>
          </w:p>
          <w:p w14:paraId="729D12AE" w14:textId="76FEA02B" w:rsidR="005535E0" w:rsidRPr="00115BC2" w:rsidRDefault="00A621CB" w:rsidP="00115BC2">
            <w:pPr>
              <w:spacing w:before="0"/>
              <w:jc w:val="left"/>
              <w:rPr>
                <w:sz w:val="18"/>
                <w:szCs w:val="16"/>
              </w:rPr>
            </w:pPr>
            <w:r w:rsidRPr="00115BC2">
              <w:rPr>
                <w:sz w:val="18"/>
                <w:szCs w:val="16"/>
              </w:rPr>
              <w:t>S. Wang (</w:t>
            </w:r>
            <w:proofErr w:type="spellStart"/>
            <w:r w:rsidRPr="00115BC2">
              <w:rPr>
                <w:sz w:val="18"/>
                <w:szCs w:val="16"/>
              </w:rPr>
              <w:t>CityU</w:t>
            </w:r>
            <w:r w:rsidR="00964FD6">
              <w:rPr>
                <w:sz w:val="18"/>
                <w:szCs w:val="16"/>
              </w:rPr>
              <w:t>niv</w:t>
            </w:r>
            <w:proofErr w:type="spellEnd"/>
            <w:r w:rsidR="00964FD6">
              <w:rPr>
                <w:sz w:val="18"/>
                <w:szCs w:val="16"/>
              </w:rPr>
              <w:t xml:space="preserve"> HK</w:t>
            </w:r>
            <w:r w:rsidRPr="00115BC2">
              <w:rPr>
                <w:sz w:val="18"/>
                <w:szCs w:val="16"/>
              </w:rPr>
              <w:t>)</w:t>
            </w:r>
          </w:p>
        </w:tc>
      </w:tr>
      <w:tr w:rsidR="003D262D" w:rsidRPr="003D262D" w14:paraId="7FE2155D"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5056BC" w14:textId="2B1AACAA" w:rsidR="005535E0" w:rsidRPr="00115BC2" w:rsidRDefault="00000000" w:rsidP="00115BC2">
            <w:pPr>
              <w:spacing w:before="0"/>
              <w:jc w:val="left"/>
              <w:rPr>
                <w:sz w:val="18"/>
                <w:szCs w:val="16"/>
              </w:rPr>
            </w:pPr>
            <w:hyperlink r:id="rId1010" w:history="1">
              <w:r w:rsidR="005535E0" w:rsidRPr="00115BC2">
                <w:rPr>
                  <w:rStyle w:val="Hyperlink"/>
                  <w:sz w:val="18"/>
                  <w:szCs w:val="16"/>
                </w:rPr>
                <w:t>JVET-AE0144</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1C3F44" w14:textId="77777777" w:rsidR="005535E0" w:rsidRPr="00115BC2" w:rsidRDefault="005535E0" w:rsidP="00115BC2">
            <w:pPr>
              <w:spacing w:before="0"/>
              <w:jc w:val="left"/>
              <w:rPr>
                <w:sz w:val="18"/>
                <w:szCs w:val="16"/>
              </w:rPr>
            </w:pPr>
            <w:r w:rsidRPr="00115BC2">
              <w:rPr>
                <w:sz w:val="18"/>
                <w:szCs w:val="16"/>
              </w:rPr>
              <w:t>m63874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B3ECCA" w14:textId="77777777" w:rsidR="005535E0" w:rsidRPr="00115BC2" w:rsidRDefault="005535E0" w:rsidP="00115BC2">
            <w:pPr>
              <w:spacing w:before="0"/>
              <w:jc w:val="left"/>
              <w:rPr>
                <w:sz w:val="18"/>
                <w:szCs w:val="16"/>
              </w:rPr>
            </w:pPr>
            <w:r w:rsidRPr="00115BC2">
              <w:rPr>
                <w:sz w:val="18"/>
                <w:szCs w:val="16"/>
              </w:rPr>
              <w:t>2023-07-04 19:32:03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00077" w14:textId="77777777" w:rsidR="005535E0" w:rsidRPr="00115BC2" w:rsidRDefault="005535E0" w:rsidP="00115BC2">
            <w:pPr>
              <w:spacing w:before="0"/>
              <w:jc w:val="left"/>
              <w:rPr>
                <w:sz w:val="18"/>
                <w:szCs w:val="16"/>
              </w:rPr>
            </w:pPr>
            <w:r w:rsidRPr="00115BC2">
              <w:rPr>
                <w:sz w:val="18"/>
                <w:szCs w:val="16"/>
              </w:rPr>
              <w:t>2023-07-04 19:35:37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E8B1A" w14:textId="77777777" w:rsidR="005535E0" w:rsidRPr="00115BC2" w:rsidRDefault="005535E0" w:rsidP="00115BC2">
            <w:pPr>
              <w:spacing w:before="0"/>
              <w:jc w:val="left"/>
              <w:rPr>
                <w:sz w:val="18"/>
                <w:szCs w:val="16"/>
              </w:rPr>
            </w:pPr>
            <w:r w:rsidRPr="00115BC2">
              <w:rPr>
                <w:sz w:val="18"/>
                <w:szCs w:val="16"/>
              </w:rPr>
              <w:t>2023-07-15 17:46:16</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B554A" w14:textId="77777777" w:rsidR="005535E0" w:rsidRPr="00115BC2" w:rsidRDefault="005535E0" w:rsidP="00115BC2">
            <w:pPr>
              <w:spacing w:before="0"/>
              <w:jc w:val="left"/>
              <w:rPr>
                <w:sz w:val="18"/>
                <w:szCs w:val="16"/>
              </w:rPr>
            </w:pPr>
            <w:r w:rsidRPr="00115BC2">
              <w:rPr>
                <w:sz w:val="18"/>
                <w:szCs w:val="16"/>
              </w:rPr>
              <w:t>EE1-6.1: Neural network-based intra prediction with reduced complexity</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453D79" w14:textId="77777777" w:rsidR="00964FD6" w:rsidRDefault="00A621CB" w:rsidP="006F75A3">
            <w:pPr>
              <w:spacing w:before="0"/>
              <w:jc w:val="left"/>
              <w:rPr>
                <w:sz w:val="18"/>
                <w:szCs w:val="16"/>
                <w:lang w:val="de-DE"/>
              </w:rPr>
            </w:pPr>
            <w:r w:rsidRPr="00115BC2">
              <w:rPr>
                <w:sz w:val="18"/>
                <w:szCs w:val="16"/>
                <w:lang w:val="de-DE"/>
              </w:rPr>
              <w:t>T. Dumas</w:t>
            </w:r>
            <w:r w:rsidR="005535E0" w:rsidRPr="00115BC2">
              <w:rPr>
                <w:sz w:val="18"/>
                <w:szCs w:val="16"/>
                <w:lang w:val="de-DE"/>
              </w:rPr>
              <w:t xml:space="preserve">, </w:t>
            </w:r>
          </w:p>
          <w:p w14:paraId="17FDA454" w14:textId="77777777" w:rsidR="00964FD6" w:rsidRDefault="005535E0" w:rsidP="006F75A3">
            <w:pPr>
              <w:spacing w:before="0"/>
              <w:jc w:val="left"/>
              <w:rPr>
                <w:sz w:val="18"/>
                <w:szCs w:val="16"/>
                <w:lang w:val="de-DE"/>
              </w:rPr>
            </w:pPr>
            <w:r w:rsidRPr="00115BC2">
              <w:rPr>
                <w:sz w:val="18"/>
                <w:szCs w:val="16"/>
                <w:lang w:val="de-DE"/>
              </w:rPr>
              <w:t xml:space="preserve">F. Galpin, </w:t>
            </w:r>
          </w:p>
          <w:p w14:paraId="1A63C0A4" w14:textId="4A541D87" w:rsidR="005535E0" w:rsidRPr="00115BC2" w:rsidRDefault="005535E0" w:rsidP="00115BC2">
            <w:pPr>
              <w:spacing w:before="0"/>
              <w:jc w:val="left"/>
              <w:rPr>
                <w:sz w:val="18"/>
                <w:szCs w:val="16"/>
                <w:lang w:val="de-DE"/>
              </w:rPr>
            </w:pPr>
            <w:r w:rsidRPr="00115BC2">
              <w:rPr>
                <w:sz w:val="18"/>
                <w:szCs w:val="16"/>
                <w:lang w:val="de-DE"/>
              </w:rPr>
              <w:t>P. Bordes (Interdigital)</w:t>
            </w:r>
          </w:p>
        </w:tc>
      </w:tr>
      <w:tr w:rsidR="003D262D" w14:paraId="5F6737C4"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5A7D0F" w14:textId="545468A5" w:rsidR="005535E0" w:rsidRPr="00115BC2" w:rsidRDefault="00000000" w:rsidP="00115BC2">
            <w:pPr>
              <w:spacing w:before="0"/>
              <w:jc w:val="left"/>
              <w:rPr>
                <w:sz w:val="18"/>
                <w:szCs w:val="16"/>
              </w:rPr>
            </w:pPr>
            <w:hyperlink r:id="rId1011" w:history="1">
              <w:r w:rsidR="005535E0" w:rsidRPr="00115BC2">
                <w:rPr>
                  <w:rStyle w:val="Hyperlink"/>
                  <w:sz w:val="18"/>
                  <w:szCs w:val="16"/>
                </w:rPr>
                <w:t>JVET-AE0145</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7C6E0E" w14:textId="77777777" w:rsidR="005535E0" w:rsidRPr="00115BC2" w:rsidRDefault="005535E0" w:rsidP="00115BC2">
            <w:pPr>
              <w:spacing w:before="0"/>
              <w:jc w:val="left"/>
              <w:rPr>
                <w:sz w:val="18"/>
                <w:szCs w:val="16"/>
              </w:rPr>
            </w:pPr>
            <w:r w:rsidRPr="00115BC2">
              <w:rPr>
                <w:sz w:val="18"/>
                <w:szCs w:val="16"/>
              </w:rPr>
              <w:t>m63875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970579" w14:textId="77777777" w:rsidR="005535E0" w:rsidRPr="00115BC2" w:rsidRDefault="005535E0" w:rsidP="00115BC2">
            <w:pPr>
              <w:spacing w:before="0"/>
              <w:jc w:val="left"/>
              <w:rPr>
                <w:sz w:val="18"/>
                <w:szCs w:val="16"/>
              </w:rPr>
            </w:pPr>
            <w:r w:rsidRPr="00115BC2">
              <w:rPr>
                <w:sz w:val="18"/>
                <w:szCs w:val="16"/>
              </w:rPr>
              <w:t>2023-07-04 19:36:50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B9CC80" w14:textId="77777777" w:rsidR="005535E0" w:rsidRPr="00115BC2" w:rsidRDefault="005535E0" w:rsidP="00115BC2">
            <w:pPr>
              <w:spacing w:before="0"/>
              <w:jc w:val="left"/>
              <w:rPr>
                <w:sz w:val="18"/>
                <w:szCs w:val="16"/>
              </w:rPr>
            </w:pPr>
            <w:r w:rsidRPr="00115BC2">
              <w:rPr>
                <w:sz w:val="18"/>
                <w:szCs w:val="16"/>
              </w:rPr>
              <w:t>2023-07-04 19:41:05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7004D" w14:textId="77777777" w:rsidR="005535E0" w:rsidRPr="00115BC2" w:rsidRDefault="005535E0" w:rsidP="00115BC2">
            <w:pPr>
              <w:spacing w:before="0"/>
              <w:jc w:val="left"/>
              <w:rPr>
                <w:sz w:val="18"/>
                <w:szCs w:val="16"/>
              </w:rPr>
            </w:pPr>
            <w:r w:rsidRPr="00115BC2">
              <w:rPr>
                <w:sz w:val="18"/>
                <w:szCs w:val="16"/>
              </w:rPr>
              <w:t>2023-07-04 19:41:05</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034D7B" w14:textId="77777777" w:rsidR="005535E0" w:rsidRPr="00115BC2" w:rsidRDefault="005535E0" w:rsidP="00115BC2">
            <w:pPr>
              <w:spacing w:before="0"/>
              <w:jc w:val="left"/>
              <w:rPr>
                <w:sz w:val="18"/>
                <w:szCs w:val="16"/>
              </w:rPr>
            </w:pPr>
            <w:r w:rsidRPr="00115BC2">
              <w:rPr>
                <w:sz w:val="18"/>
                <w:szCs w:val="16"/>
              </w:rPr>
              <w:t>AHG 12: Flexible GDR</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CAEFEB" w14:textId="77777777" w:rsidR="00964FD6" w:rsidRDefault="00A621CB" w:rsidP="006F75A3">
            <w:pPr>
              <w:spacing w:before="0"/>
              <w:jc w:val="left"/>
              <w:rPr>
                <w:sz w:val="18"/>
                <w:szCs w:val="16"/>
              </w:rPr>
            </w:pPr>
            <w:r w:rsidRPr="00115BC2">
              <w:rPr>
                <w:sz w:val="18"/>
                <w:szCs w:val="16"/>
              </w:rPr>
              <w:t>L. Wang</w:t>
            </w:r>
            <w:r w:rsidR="005535E0" w:rsidRPr="00115BC2">
              <w:rPr>
                <w:sz w:val="18"/>
                <w:szCs w:val="16"/>
              </w:rPr>
              <w:t xml:space="preserve">, </w:t>
            </w:r>
          </w:p>
          <w:p w14:paraId="58335BCF" w14:textId="77777777" w:rsidR="00964FD6" w:rsidRDefault="00A621CB" w:rsidP="006F75A3">
            <w:pPr>
              <w:spacing w:before="0"/>
              <w:jc w:val="left"/>
              <w:rPr>
                <w:sz w:val="18"/>
                <w:szCs w:val="16"/>
              </w:rPr>
            </w:pPr>
            <w:r w:rsidRPr="00115BC2">
              <w:rPr>
                <w:sz w:val="18"/>
                <w:szCs w:val="16"/>
              </w:rPr>
              <w:t>S. Hong</w:t>
            </w:r>
            <w:r w:rsidR="005535E0" w:rsidRPr="00115BC2">
              <w:rPr>
                <w:sz w:val="18"/>
                <w:szCs w:val="16"/>
              </w:rPr>
              <w:t xml:space="preserve">, </w:t>
            </w:r>
          </w:p>
          <w:p w14:paraId="25C05AC6" w14:textId="4662D287" w:rsidR="005535E0" w:rsidRPr="00115BC2" w:rsidRDefault="00A621CB" w:rsidP="00115BC2">
            <w:pPr>
              <w:spacing w:before="0"/>
              <w:jc w:val="left"/>
              <w:rPr>
                <w:sz w:val="18"/>
                <w:szCs w:val="16"/>
              </w:rPr>
            </w:pPr>
            <w:r w:rsidRPr="00115BC2">
              <w:rPr>
                <w:sz w:val="18"/>
                <w:szCs w:val="16"/>
              </w:rPr>
              <w:t xml:space="preserve">K. </w:t>
            </w:r>
            <w:proofErr w:type="spellStart"/>
            <w:r w:rsidRPr="00115BC2">
              <w:rPr>
                <w:sz w:val="18"/>
                <w:szCs w:val="16"/>
              </w:rPr>
              <w:t>Panusopone</w:t>
            </w:r>
            <w:proofErr w:type="spellEnd"/>
            <w:r w:rsidRPr="00115BC2">
              <w:rPr>
                <w:sz w:val="18"/>
                <w:szCs w:val="16"/>
              </w:rPr>
              <w:t xml:space="preserve"> (Nokia)</w:t>
            </w:r>
          </w:p>
        </w:tc>
      </w:tr>
      <w:tr w:rsidR="003D262D" w14:paraId="43800F52"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3523E" w14:textId="3239EC90" w:rsidR="005535E0" w:rsidRPr="00115BC2" w:rsidRDefault="00000000" w:rsidP="00115BC2">
            <w:pPr>
              <w:spacing w:before="0"/>
              <w:jc w:val="left"/>
              <w:rPr>
                <w:sz w:val="18"/>
                <w:szCs w:val="16"/>
              </w:rPr>
            </w:pPr>
            <w:hyperlink r:id="rId1012" w:history="1">
              <w:r w:rsidR="005535E0" w:rsidRPr="00115BC2">
                <w:rPr>
                  <w:rStyle w:val="Hyperlink"/>
                  <w:sz w:val="18"/>
                  <w:szCs w:val="16"/>
                </w:rPr>
                <w:t>JVET-AE0146</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6C78C" w14:textId="77777777" w:rsidR="005535E0" w:rsidRPr="00115BC2" w:rsidRDefault="005535E0" w:rsidP="00115BC2">
            <w:pPr>
              <w:spacing w:before="0"/>
              <w:jc w:val="left"/>
              <w:rPr>
                <w:sz w:val="18"/>
                <w:szCs w:val="16"/>
              </w:rPr>
            </w:pPr>
            <w:r w:rsidRPr="00115BC2">
              <w:rPr>
                <w:sz w:val="18"/>
                <w:szCs w:val="16"/>
              </w:rPr>
              <w:t>m63876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23A74" w14:textId="77777777" w:rsidR="005535E0" w:rsidRPr="00115BC2" w:rsidRDefault="005535E0" w:rsidP="00115BC2">
            <w:pPr>
              <w:spacing w:before="0"/>
              <w:jc w:val="left"/>
              <w:rPr>
                <w:sz w:val="18"/>
                <w:szCs w:val="16"/>
              </w:rPr>
            </w:pPr>
            <w:r w:rsidRPr="00115BC2">
              <w:rPr>
                <w:sz w:val="18"/>
                <w:szCs w:val="16"/>
              </w:rPr>
              <w:t>2023-07-04 19:38:26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91987" w14:textId="77777777" w:rsidR="005535E0" w:rsidRPr="00115BC2" w:rsidRDefault="005535E0" w:rsidP="00115BC2">
            <w:pPr>
              <w:spacing w:before="0"/>
              <w:jc w:val="left"/>
              <w:rPr>
                <w:sz w:val="18"/>
                <w:szCs w:val="16"/>
              </w:rPr>
            </w:pPr>
            <w:r w:rsidRPr="00115BC2">
              <w:rPr>
                <w:sz w:val="18"/>
                <w:szCs w:val="16"/>
              </w:rPr>
              <w:t>2023-07-04 19:43:12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C54262" w14:textId="77777777" w:rsidR="005535E0" w:rsidRPr="00115BC2" w:rsidRDefault="005535E0" w:rsidP="00115BC2">
            <w:pPr>
              <w:spacing w:before="0"/>
              <w:jc w:val="left"/>
              <w:rPr>
                <w:sz w:val="18"/>
                <w:szCs w:val="16"/>
              </w:rPr>
            </w:pPr>
            <w:r w:rsidRPr="00115BC2">
              <w:rPr>
                <w:sz w:val="18"/>
                <w:szCs w:val="16"/>
              </w:rPr>
              <w:t>2023-07-13 19:34:47</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908A7C" w14:textId="77777777" w:rsidR="005535E0" w:rsidRPr="00115BC2" w:rsidRDefault="005535E0" w:rsidP="00115BC2">
            <w:pPr>
              <w:spacing w:before="0"/>
              <w:jc w:val="left"/>
              <w:rPr>
                <w:sz w:val="18"/>
                <w:szCs w:val="16"/>
              </w:rPr>
            </w:pPr>
            <w:r w:rsidRPr="00115BC2">
              <w:rPr>
                <w:sz w:val="18"/>
                <w:szCs w:val="16"/>
              </w:rPr>
              <w:t>AHG 12: Fixes H-CCP Table for CUs in Refreshed Areas of GDR/Recovering Pictures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8DF0CE" w14:textId="77777777" w:rsidR="00964FD6" w:rsidRDefault="00A621CB" w:rsidP="006F75A3">
            <w:pPr>
              <w:spacing w:before="0"/>
              <w:jc w:val="left"/>
              <w:rPr>
                <w:sz w:val="18"/>
                <w:szCs w:val="16"/>
              </w:rPr>
            </w:pPr>
            <w:r w:rsidRPr="00115BC2">
              <w:rPr>
                <w:sz w:val="18"/>
                <w:szCs w:val="16"/>
              </w:rPr>
              <w:t>S. Hong</w:t>
            </w:r>
            <w:r w:rsidR="005535E0" w:rsidRPr="00115BC2">
              <w:rPr>
                <w:sz w:val="18"/>
                <w:szCs w:val="16"/>
              </w:rPr>
              <w:t xml:space="preserve">, </w:t>
            </w:r>
          </w:p>
          <w:p w14:paraId="3AEF3514" w14:textId="77777777" w:rsidR="00964FD6" w:rsidRDefault="00A621CB" w:rsidP="006F75A3">
            <w:pPr>
              <w:spacing w:before="0"/>
              <w:jc w:val="left"/>
              <w:rPr>
                <w:sz w:val="18"/>
                <w:szCs w:val="16"/>
              </w:rPr>
            </w:pPr>
            <w:r w:rsidRPr="00115BC2">
              <w:rPr>
                <w:sz w:val="18"/>
                <w:szCs w:val="16"/>
              </w:rPr>
              <w:t>L. Wang</w:t>
            </w:r>
            <w:r w:rsidR="005535E0" w:rsidRPr="00115BC2">
              <w:rPr>
                <w:sz w:val="18"/>
                <w:szCs w:val="16"/>
              </w:rPr>
              <w:t xml:space="preserve">, </w:t>
            </w:r>
          </w:p>
          <w:p w14:paraId="771D8B90" w14:textId="765BCDB3" w:rsidR="005535E0" w:rsidRPr="00115BC2" w:rsidRDefault="00A621CB" w:rsidP="00115BC2">
            <w:pPr>
              <w:spacing w:before="0"/>
              <w:jc w:val="left"/>
              <w:rPr>
                <w:sz w:val="18"/>
                <w:szCs w:val="16"/>
              </w:rPr>
            </w:pPr>
            <w:r w:rsidRPr="00115BC2">
              <w:rPr>
                <w:sz w:val="18"/>
                <w:szCs w:val="16"/>
              </w:rPr>
              <w:t xml:space="preserve">K. </w:t>
            </w:r>
            <w:proofErr w:type="spellStart"/>
            <w:r w:rsidRPr="00115BC2">
              <w:rPr>
                <w:sz w:val="18"/>
                <w:szCs w:val="16"/>
              </w:rPr>
              <w:t>Panusopone</w:t>
            </w:r>
            <w:proofErr w:type="spellEnd"/>
            <w:r w:rsidRPr="00115BC2">
              <w:rPr>
                <w:sz w:val="18"/>
                <w:szCs w:val="16"/>
              </w:rPr>
              <w:t xml:space="preserve"> (Nokia)</w:t>
            </w:r>
          </w:p>
        </w:tc>
      </w:tr>
      <w:tr w:rsidR="003D262D" w:rsidRPr="00964FD6" w14:paraId="2DAFD2B0"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D887F2" w14:textId="7F43087D" w:rsidR="005535E0" w:rsidRPr="00115BC2" w:rsidRDefault="00000000" w:rsidP="00115BC2">
            <w:pPr>
              <w:spacing w:before="0"/>
              <w:jc w:val="left"/>
              <w:rPr>
                <w:sz w:val="18"/>
                <w:szCs w:val="16"/>
              </w:rPr>
            </w:pPr>
            <w:hyperlink r:id="rId1013" w:history="1">
              <w:r w:rsidR="005535E0" w:rsidRPr="00115BC2">
                <w:rPr>
                  <w:rStyle w:val="Hyperlink"/>
                  <w:sz w:val="18"/>
                  <w:szCs w:val="16"/>
                </w:rPr>
                <w:t>JVET-AE0147</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E40982" w14:textId="77777777" w:rsidR="005535E0" w:rsidRPr="00115BC2" w:rsidRDefault="005535E0" w:rsidP="00115BC2">
            <w:pPr>
              <w:spacing w:before="0"/>
              <w:jc w:val="left"/>
              <w:rPr>
                <w:sz w:val="18"/>
                <w:szCs w:val="16"/>
              </w:rPr>
            </w:pPr>
            <w:r w:rsidRPr="00115BC2">
              <w:rPr>
                <w:sz w:val="18"/>
                <w:szCs w:val="16"/>
              </w:rPr>
              <w:t>m63877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4D9BB7" w14:textId="77777777" w:rsidR="005535E0" w:rsidRPr="00115BC2" w:rsidRDefault="005535E0" w:rsidP="00115BC2">
            <w:pPr>
              <w:spacing w:before="0"/>
              <w:jc w:val="left"/>
              <w:rPr>
                <w:sz w:val="18"/>
                <w:szCs w:val="16"/>
              </w:rPr>
            </w:pPr>
            <w:r w:rsidRPr="00115BC2">
              <w:rPr>
                <w:sz w:val="18"/>
                <w:szCs w:val="16"/>
              </w:rPr>
              <w:t>2023-07-04 19:53:49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5B8D00" w14:textId="77777777" w:rsidR="005535E0" w:rsidRPr="00115BC2" w:rsidRDefault="005535E0" w:rsidP="00115BC2">
            <w:pPr>
              <w:spacing w:before="0"/>
              <w:jc w:val="left"/>
              <w:rPr>
                <w:sz w:val="18"/>
                <w:szCs w:val="16"/>
              </w:rPr>
            </w:pPr>
            <w:r w:rsidRPr="00115BC2">
              <w:rPr>
                <w:sz w:val="18"/>
                <w:szCs w:val="16"/>
              </w:rPr>
              <w:t>2023-07-04 19:56:20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3D2AD0" w14:textId="77777777" w:rsidR="005535E0" w:rsidRPr="00115BC2" w:rsidRDefault="005535E0" w:rsidP="00115BC2">
            <w:pPr>
              <w:spacing w:before="0"/>
              <w:jc w:val="left"/>
              <w:rPr>
                <w:sz w:val="18"/>
                <w:szCs w:val="16"/>
              </w:rPr>
            </w:pPr>
            <w:r w:rsidRPr="00115BC2">
              <w:rPr>
                <w:sz w:val="18"/>
                <w:szCs w:val="16"/>
              </w:rPr>
              <w:t>2023-07-13 16:41:32</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06A66" w14:textId="77777777" w:rsidR="005535E0" w:rsidRPr="00115BC2" w:rsidRDefault="005535E0" w:rsidP="00115BC2">
            <w:pPr>
              <w:spacing w:before="0"/>
              <w:jc w:val="left"/>
              <w:rPr>
                <w:sz w:val="18"/>
                <w:szCs w:val="16"/>
              </w:rPr>
            </w:pPr>
            <w:r w:rsidRPr="00115BC2">
              <w:rPr>
                <w:sz w:val="18"/>
                <w:szCs w:val="16"/>
              </w:rPr>
              <w:t>AHG12: Updating context model parameters for ECM</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0BE5BA" w14:textId="77777777" w:rsidR="00964FD6" w:rsidRDefault="00A621CB" w:rsidP="006F75A3">
            <w:pPr>
              <w:spacing w:before="0"/>
              <w:jc w:val="left"/>
              <w:rPr>
                <w:sz w:val="18"/>
                <w:szCs w:val="16"/>
              </w:rPr>
            </w:pPr>
            <w:r w:rsidRPr="00115BC2">
              <w:rPr>
                <w:sz w:val="18"/>
                <w:szCs w:val="16"/>
              </w:rPr>
              <w:t>R.-L. Liao</w:t>
            </w:r>
            <w:r w:rsidR="005535E0" w:rsidRPr="00115BC2">
              <w:rPr>
                <w:sz w:val="18"/>
                <w:szCs w:val="16"/>
              </w:rPr>
              <w:t xml:space="preserve">, </w:t>
            </w:r>
          </w:p>
          <w:p w14:paraId="38B1F341" w14:textId="77777777" w:rsidR="00964FD6" w:rsidRDefault="00A621CB" w:rsidP="006F75A3">
            <w:pPr>
              <w:spacing w:before="0"/>
              <w:jc w:val="left"/>
              <w:rPr>
                <w:sz w:val="18"/>
                <w:szCs w:val="16"/>
              </w:rPr>
            </w:pPr>
            <w:r w:rsidRPr="00115BC2">
              <w:rPr>
                <w:sz w:val="18"/>
                <w:szCs w:val="16"/>
              </w:rPr>
              <w:t>Y. Ye</w:t>
            </w:r>
            <w:r w:rsidR="005535E0" w:rsidRPr="00115BC2">
              <w:rPr>
                <w:sz w:val="18"/>
                <w:szCs w:val="16"/>
              </w:rPr>
              <w:t xml:space="preserve">, </w:t>
            </w:r>
          </w:p>
          <w:p w14:paraId="7A890017" w14:textId="77777777" w:rsidR="00964FD6" w:rsidRPr="00115BC2" w:rsidRDefault="00A621CB" w:rsidP="006F75A3">
            <w:pPr>
              <w:spacing w:before="0"/>
              <w:jc w:val="left"/>
              <w:rPr>
                <w:sz w:val="18"/>
                <w:szCs w:val="16"/>
                <w:lang w:val="en-CA"/>
              </w:rPr>
            </w:pPr>
            <w:r w:rsidRPr="00115BC2">
              <w:rPr>
                <w:sz w:val="18"/>
                <w:szCs w:val="16"/>
                <w:lang w:val="en-CA"/>
              </w:rPr>
              <w:t>J. Chen</w:t>
            </w:r>
            <w:r w:rsidR="005535E0" w:rsidRPr="00115BC2">
              <w:rPr>
                <w:sz w:val="18"/>
                <w:szCs w:val="16"/>
                <w:lang w:val="en-CA"/>
              </w:rPr>
              <w:t xml:space="preserve">, </w:t>
            </w:r>
          </w:p>
          <w:p w14:paraId="5F1E6FB1" w14:textId="1DCDC847" w:rsidR="005535E0" w:rsidRPr="00115BC2" w:rsidRDefault="00A621CB" w:rsidP="00115BC2">
            <w:pPr>
              <w:spacing w:before="0"/>
              <w:jc w:val="left"/>
              <w:rPr>
                <w:sz w:val="18"/>
                <w:szCs w:val="16"/>
                <w:lang w:val="de-DE"/>
              </w:rPr>
            </w:pPr>
            <w:r w:rsidRPr="00115BC2">
              <w:rPr>
                <w:sz w:val="18"/>
                <w:szCs w:val="16"/>
                <w:lang w:val="de-DE"/>
              </w:rPr>
              <w:t>X. Li (Alibaba)</w:t>
            </w:r>
          </w:p>
        </w:tc>
      </w:tr>
      <w:tr w:rsidR="003D262D" w:rsidRPr="003D262D" w14:paraId="5596815A"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327E4E" w14:textId="63EAFC9C" w:rsidR="005535E0" w:rsidRPr="00115BC2" w:rsidRDefault="00000000" w:rsidP="00115BC2">
            <w:pPr>
              <w:spacing w:before="0"/>
              <w:jc w:val="left"/>
              <w:rPr>
                <w:sz w:val="18"/>
                <w:szCs w:val="16"/>
              </w:rPr>
            </w:pPr>
            <w:hyperlink r:id="rId1014" w:history="1">
              <w:r w:rsidR="005535E0" w:rsidRPr="00115BC2">
                <w:rPr>
                  <w:rStyle w:val="Hyperlink"/>
                  <w:sz w:val="18"/>
                  <w:szCs w:val="16"/>
                </w:rPr>
                <w:t>JVET-AE0148</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46468" w14:textId="77777777" w:rsidR="005535E0" w:rsidRPr="00115BC2" w:rsidRDefault="005535E0" w:rsidP="00115BC2">
            <w:pPr>
              <w:spacing w:before="0"/>
              <w:jc w:val="left"/>
              <w:rPr>
                <w:sz w:val="18"/>
                <w:szCs w:val="16"/>
              </w:rPr>
            </w:pPr>
            <w:r w:rsidRPr="00115BC2">
              <w:rPr>
                <w:sz w:val="18"/>
                <w:szCs w:val="16"/>
              </w:rPr>
              <w:t>m63878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CBD1B" w14:textId="77777777" w:rsidR="005535E0" w:rsidRPr="00115BC2" w:rsidRDefault="005535E0" w:rsidP="00115BC2">
            <w:pPr>
              <w:spacing w:before="0"/>
              <w:jc w:val="left"/>
              <w:rPr>
                <w:sz w:val="18"/>
                <w:szCs w:val="16"/>
              </w:rPr>
            </w:pPr>
            <w:r w:rsidRPr="00115BC2">
              <w:rPr>
                <w:sz w:val="18"/>
                <w:szCs w:val="16"/>
              </w:rPr>
              <w:t>2023-07-04 20:22:11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5F67AF" w14:textId="77777777" w:rsidR="005535E0" w:rsidRPr="00115BC2" w:rsidRDefault="005535E0" w:rsidP="00115BC2">
            <w:pPr>
              <w:spacing w:before="0"/>
              <w:jc w:val="left"/>
              <w:rPr>
                <w:sz w:val="18"/>
                <w:szCs w:val="16"/>
              </w:rPr>
            </w:pPr>
            <w:r w:rsidRPr="00115BC2">
              <w:rPr>
                <w:sz w:val="18"/>
                <w:szCs w:val="16"/>
              </w:rPr>
              <w:t>2023-07-04 23:59:42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198B3B" w14:textId="77777777" w:rsidR="005535E0" w:rsidRPr="00115BC2" w:rsidRDefault="005535E0" w:rsidP="00115BC2">
            <w:pPr>
              <w:spacing w:before="0"/>
              <w:jc w:val="left"/>
              <w:rPr>
                <w:sz w:val="18"/>
                <w:szCs w:val="16"/>
              </w:rPr>
            </w:pPr>
            <w:r w:rsidRPr="00115BC2">
              <w:rPr>
                <w:sz w:val="18"/>
                <w:szCs w:val="16"/>
              </w:rPr>
              <w:t>2023-07-13 09:00:15</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F1273" w14:textId="77777777" w:rsidR="005535E0" w:rsidRPr="00115BC2" w:rsidRDefault="005535E0" w:rsidP="00115BC2">
            <w:pPr>
              <w:spacing w:before="0"/>
              <w:jc w:val="left"/>
              <w:rPr>
                <w:sz w:val="18"/>
                <w:szCs w:val="16"/>
              </w:rPr>
            </w:pPr>
            <w:r w:rsidRPr="00115BC2">
              <w:rPr>
                <w:sz w:val="18"/>
                <w:szCs w:val="16"/>
              </w:rPr>
              <w:t>Non-EE2: Affine subblock BDOF refinement</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5C77EC" w14:textId="77777777" w:rsidR="00964FD6" w:rsidRDefault="00513F39" w:rsidP="006F75A3">
            <w:pPr>
              <w:spacing w:before="0"/>
              <w:jc w:val="left"/>
              <w:rPr>
                <w:sz w:val="18"/>
                <w:szCs w:val="16"/>
                <w:lang w:val="de-DE"/>
              </w:rPr>
            </w:pPr>
            <w:r w:rsidRPr="00115BC2">
              <w:rPr>
                <w:sz w:val="18"/>
                <w:szCs w:val="16"/>
                <w:lang w:val="de-DE"/>
              </w:rPr>
              <w:t>Z. Zhang</w:t>
            </w:r>
            <w:r w:rsidR="005535E0" w:rsidRPr="00115BC2">
              <w:rPr>
                <w:sz w:val="18"/>
                <w:szCs w:val="16"/>
                <w:lang w:val="de-DE"/>
              </w:rPr>
              <w:t xml:space="preserve">, </w:t>
            </w:r>
          </w:p>
          <w:p w14:paraId="033403DB" w14:textId="77777777" w:rsidR="00964FD6" w:rsidRDefault="005535E0" w:rsidP="006F75A3">
            <w:pPr>
              <w:spacing w:before="0"/>
              <w:jc w:val="left"/>
              <w:rPr>
                <w:sz w:val="18"/>
                <w:szCs w:val="16"/>
                <w:lang w:val="de-DE"/>
              </w:rPr>
            </w:pPr>
            <w:r w:rsidRPr="00115BC2">
              <w:rPr>
                <w:sz w:val="18"/>
                <w:szCs w:val="16"/>
                <w:lang w:val="de-DE"/>
              </w:rPr>
              <w:t xml:space="preserve">H. Huang, </w:t>
            </w:r>
          </w:p>
          <w:p w14:paraId="61466F41" w14:textId="77777777" w:rsidR="00964FD6" w:rsidRDefault="005535E0" w:rsidP="006F75A3">
            <w:pPr>
              <w:spacing w:before="0"/>
              <w:jc w:val="left"/>
              <w:rPr>
                <w:sz w:val="18"/>
                <w:szCs w:val="16"/>
                <w:lang w:val="de-DE"/>
              </w:rPr>
            </w:pPr>
            <w:r w:rsidRPr="00115BC2">
              <w:rPr>
                <w:sz w:val="18"/>
                <w:szCs w:val="16"/>
                <w:lang w:val="de-DE"/>
              </w:rPr>
              <w:t xml:space="preserve">J.-L Lin, </w:t>
            </w:r>
          </w:p>
          <w:p w14:paraId="0280C1D4" w14:textId="77777777" w:rsidR="00964FD6" w:rsidRDefault="005535E0" w:rsidP="006F75A3">
            <w:pPr>
              <w:spacing w:before="0"/>
              <w:jc w:val="left"/>
              <w:rPr>
                <w:sz w:val="18"/>
                <w:szCs w:val="16"/>
                <w:lang w:val="de-DE"/>
              </w:rPr>
            </w:pPr>
            <w:r w:rsidRPr="00115BC2">
              <w:rPr>
                <w:sz w:val="18"/>
                <w:szCs w:val="16"/>
                <w:lang w:val="de-DE"/>
              </w:rPr>
              <w:t xml:space="preserve">V. Seregin, </w:t>
            </w:r>
          </w:p>
          <w:p w14:paraId="3473B293" w14:textId="66270892" w:rsidR="005535E0" w:rsidRPr="00115BC2" w:rsidRDefault="005535E0" w:rsidP="00115BC2">
            <w:pPr>
              <w:spacing w:before="0"/>
              <w:jc w:val="left"/>
              <w:rPr>
                <w:sz w:val="18"/>
                <w:szCs w:val="16"/>
                <w:lang w:val="de-DE"/>
              </w:rPr>
            </w:pPr>
            <w:r w:rsidRPr="00115BC2">
              <w:rPr>
                <w:sz w:val="18"/>
                <w:szCs w:val="16"/>
                <w:lang w:val="de-DE"/>
              </w:rPr>
              <w:t>M. Karczewicz (Qualcomm)</w:t>
            </w:r>
          </w:p>
        </w:tc>
      </w:tr>
      <w:tr w:rsidR="003D262D" w14:paraId="7E68FCE2"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ED2C45" w14:textId="4DA16460" w:rsidR="005535E0" w:rsidRPr="00115BC2" w:rsidRDefault="00000000" w:rsidP="00115BC2">
            <w:pPr>
              <w:spacing w:before="0"/>
              <w:jc w:val="left"/>
              <w:rPr>
                <w:sz w:val="18"/>
                <w:szCs w:val="16"/>
              </w:rPr>
            </w:pPr>
            <w:hyperlink r:id="rId1015" w:history="1">
              <w:r w:rsidR="005535E0" w:rsidRPr="00115BC2">
                <w:rPr>
                  <w:rStyle w:val="Hyperlink"/>
                  <w:sz w:val="18"/>
                  <w:szCs w:val="16"/>
                </w:rPr>
                <w:t>JVET-AE0149</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C80CFC" w14:textId="77777777" w:rsidR="005535E0" w:rsidRPr="00115BC2" w:rsidRDefault="005535E0" w:rsidP="00115BC2">
            <w:pPr>
              <w:spacing w:before="0"/>
              <w:jc w:val="left"/>
              <w:rPr>
                <w:sz w:val="18"/>
                <w:szCs w:val="16"/>
              </w:rPr>
            </w:pPr>
            <w:r w:rsidRPr="00115BC2">
              <w:rPr>
                <w:sz w:val="18"/>
                <w:szCs w:val="16"/>
              </w:rPr>
              <w:t>m63879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7090C" w14:textId="77777777" w:rsidR="005535E0" w:rsidRPr="00115BC2" w:rsidRDefault="005535E0" w:rsidP="00115BC2">
            <w:pPr>
              <w:spacing w:before="0"/>
              <w:jc w:val="left"/>
              <w:rPr>
                <w:sz w:val="18"/>
                <w:szCs w:val="16"/>
              </w:rPr>
            </w:pPr>
            <w:r w:rsidRPr="00115BC2">
              <w:rPr>
                <w:sz w:val="18"/>
                <w:szCs w:val="16"/>
              </w:rPr>
              <w:t>2023-07-04 20:26:40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12E19B" w14:textId="77777777" w:rsidR="005535E0" w:rsidRPr="00115BC2" w:rsidRDefault="005535E0" w:rsidP="00115BC2">
            <w:pPr>
              <w:spacing w:before="0"/>
              <w:jc w:val="left"/>
              <w:rPr>
                <w:sz w:val="18"/>
                <w:szCs w:val="16"/>
              </w:rPr>
            </w:pPr>
            <w:r w:rsidRPr="00115BC2">
              <w:rPr>
                <w:sz w:val="18"/>
                <w:szCs w:val="16"/>
              </w:rPr>
              <w:t>2023-07-11 07:31:09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65E5C1" w14:textId="77777777" w:rsidR="005535E0" w:rsidRPr="00115BC2" w:rsidRDefault="005535E0" w:rsidP="00115BC2">
            <w:pPr>
              <w:spacing w:before="0"/>
              <w:jc w:val="left"/>
              <w:rPr>
                <w:sz w:val="18"/>
                <w:szCs w:val="16"/>
              </w:rPr>
            </w:pPr>
            <w:r w:rsidRPr="00115BC2">
              <w:rPr>
                <w:sz w:val="18"/>
                <w:szCs w:val="16"/>
              </w:rPr>
              <w:t>2023-07-11 07:31:09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2BED10" w14:textId="77777777" w:rsidR="005535E0" w:rsidRPr="00115BC2" w:rsidRDefault="005535E0" w:rsidP="00115BC2">
            <w:pPr>
              <w:spacing w:before="0"/>
              <w:jc w:val="left"/>
              <w:rPr>
                <w:sz w:val="18"/>
                <w:szCs w:val="16"/>
              </w:rPr>
            </w:pPr>
            <w:r w:rsidRPr="00115BC2">
              <w:rPr>
                <w:sz w:val="18"/>
                <w:szCs w:val="16"/>
              </w:rPr>
              <w:t>Crosscheck of JVET-AE0125 (EE2-4.1 Shifting Quantizer Center)</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325163" w14:textId="1FC6A3AB" w:rsidR="005535E0" w:rsidRPr="00115BC2" w:rsidRDefault="00513F39" w:rsidP="00115BC2">
            <w:pPr>
              <w:spacing w:before="0"/>
              <w:jc w:val="left"/>
              <w:rPr>
                <w:sz w:val="18"/>
                <w:szCs w:val="16"/>
              </w:rPr>
            </w:pPr>
            <w:r w:rsidRPr="00115BC2">
              <w:rPr>
                <w:sz w:val="18"/>
                <w:szCs w:val="16"/>
              </w:rPr>
              <w:t>M. Coban (Qualcomm)</w:t>
            </w:r>
          </w:p>
        </w:tc>
      </w:tr>
      <w:tr w:rsidR="003D262D" w14:paraId="097E2BFA"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BA539A" w14:textId="60BF3CAD" w:rsidR="005535E0" w:rsidRPr="00115BC2" w:rsidRDefault="00000000" w:rsidP="00115BC2">
            <w:pPr>
              <w:spacing w:before="0"/>
              <w:jc w:val="left"/>
              <w:rPr>
                <w:sz w:val="18"/>
                <w:szCs w:val="16"/>
              </w:rPr>
            </w:pPr>
            <w:hyperlink r:id="rId1016" w:history="1">
              <w:r w:rsidR="005535E0" w:rsidRPr="00115BC2">
                <w:rPr>
                  <w:rStyle w:val="Hyperlink"/>
                  <w:sz w:val="18"/>
                  <w:szCs w:val="16"/>
                </w:rPr>
                <w:t>JVET-AE0150</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260B32" w14:textId="77777777" w:rsidR="005535E0" w:rsidRPr="00115BC2" w:rsidRDefault="005535E0" w:rsidP="00115BC2">
            <w:pPr>
              <w:spacing w:before="0"/>
              <w:jc w:val="left"/>
              <w:rPr>
                <w:sz w:val="18"/>
                <w:szCs w:val="16"/>
              </w:rPr>
            </w:pPr>
            <w:r w:rsidRPr="00115BC2">
              <w:rPr>
                <w:sz w:val="18"/>
                <w:szCs w:val="16"/>
              </w:rPr>
              <w:t>m63880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88453E" w14:textId="77777777" w:rsidR="005535E0" w:rsidRPr="00115BC2" w:rsidRDefault="005535E0" w:rsidP="00115BC2">
            <w:pPr>
              <w:spacing w:before="0"/>
              <w:jc w:val="left"/>
              <w:rPr>
                <w:sz w:val="18"/>
                <w:szCs w:val="16"/>
              </w:rPr>
            </w:pPr>
            <w:r w:rsidRPr="00115BC2">
              <w:rPr>
                <w:sz w:val="18"/>
                <w:szCs w:val="16"/>
              </w:rPr>
              <w:t>2023-07-04 22:04:16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551AF" w14:textId="77777777" w:rsidR="005535E0" w:rsidRPr="00115BC2" w:rsidRDefault="005535E0" w:rsidP="00115BC2">
            <w:pPr>
              <w:spacing w:before="0"/>
              <w:jc w:val="left"/>
              <w:rPr>
                <w:sz w:val="18"/>
                <w:szCs w:val="16"/>
              </w:rPr>
            </w:pPr>
            <w:r w:rsidRPr="00115BC2">
              <w:rPr>
                <w:sz w:val="18"/>
                <w:szCs w:val="16"/>
              </w:rPr>
              <w:t>2023-07-04 23:34:52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B9192" w14:textId="77777777" w:rsidR="005535E0" w:rsidRPr="00115BC2" w:rsidRDefault="005535E0" w:rsidP="00115BC2">
            <w:pPr>
              <w:spacing w:before="0"/>
              <w:jc w:val="left"/>
              <w:rPr>
                <w:sz w:val="18"/>
                <w:szCs w:val="16"/>
              </w:rPr>
            </w:pPr>
            <w:r w:rsidRPr="00115BC2">
              <w:rPr>
                <w:sz w:val="18"/>
                <w:szCs w:val="16"/>
              </w:rPr>
              <w:t>2023-07-11 09:53:54</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FC7691" w14:textId="77777777" w:rsidR="005535E0" w:rsidRPr="00115BC2" w:rsidRDefault="005535E0" w:rsidP="00115BC2">
            <w:pPr>
              <w:spacing w:before="0"/>
              <w:jc w:val="left"/>
              <w:rPr>
                <w:sz w:val="18"/>
                <w:szCs w:val="16"/>
              </w:rPr>
            </w:pPr>
            <w:r w:rsidRPr="00115BC2">
              <w:rPr>
                <w:sz w:val="18"/>
                <w:szCs w:val="16"/>
              </w:rPr>
              <w:t>EE2-3.7 RPR with new filters for scale factor 1.25x and 1.33x</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8C6162" w14:textId="77777777" w:rsidR="00964FD6" w:rsidRDefault="00513F39" w:rsidP="006F75A3">
            <w:pPr>
              <w:spacing w:before="0"/>
              <w:jc w:val="left"/>
              <w:rPr>
                <w:sz w:val="18"/>
                <w:szCs w:val="16"/>
              </w:rPr>
            </w:pPr>
            <w:r w:rsidRPr="00115BC2">
              <w:rPr>
                <w:sz w:val="18"/>
                <w:szCs w:val="16"/>
              </w:rPr>
              <w:t>J. Samuelsson-Allendes</w:t>
            </w:r>
            <w:r w:rsidR="005535E0" w:rsidRPr="00115BC2">
              <w:rPr>
                <w:sz w:val="18"/>
                <w:szCs w:val="16"/>
              </w:rPr>
              <w:t xml:space="preserve">, </w:t>
            </w:r>
          </w:p>
          <w:p w14:paraId="255D5B24" w14:textId="20988E00" w:rsidR="005535E0" w:rsidRPr="00115BC2" w:rsidRDefault="005535E0" w:rsidP="00115BC2">
            <w:pPr>
              <w:spacing w:before="0"/>
              <w:jc w:val="left"/>
              <w:rPr>
                <w:sz w:val="18"/>
                <w:szCs w:val="16"/>
              </w:rPr>
            </w:pPr>
            <w:r w:rsidRPr="00115BC2">
              <w:rPr>
                <w:sz w:val="18"/>
                <w:szCs w:val="16"/>
              </w:rPr>
              <w:t>S. Deshpande (Sharp)</w:t>
            </w:r>
          </w:p>
        </w:tc>
      </w:tr>
      <w:tr w:rsidR="003D262D" w:rsidRPr="00D70637" w14:paraId="67886ACC"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9DCA1" w14:textId="73D9C29B" w:rsidR="005535E0" w:rsidRPr="00115BC2" w:rsidRDefault="00000000" w:rsidP="00115BC2">
            <w:pPr>
              <w:spacing w:before="0"/>
              <w:jc w:val="left"/>
              <w:rPr>
                <w:sz w:val="18"/>
                <w:szCs w:val="16"/>
              </w:rPr>
            </w:pPr>
            <w:hyperlink r:id="rId1017" w:history="1">
              <w:r w:rsidR="005535E0" w:rsidRPr="00115BC2">
                <w:rPr>
                  <w:rStyle w:val="Hyperlink"/>
                  <w:sz w:val="18"/>
                  <w:szCs w:val="16"/>
                </w:rPr>
                <w:t>JVET-AE0151</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41D8EB" w14:textId="77777777" w:rsidR="005535E0" w:rsidRPr="00115BC2" w:rsidRDefault="005535E0" w:rsidP="00115BC2">
            <w:pPr>
              <w:spacing w:before="0"/>
              <w:jc w:val="left"/>
              <w:rPr>
                <w:sz w:val="18"/>
                <w:szCs w:val="16"/>
              </w:rPr>
            </w:pPr>
            <w:r w:rsidRPr="00115BC2">
              <w:rPr>
                <w:sz w:val="18"/>
                <w:szCs w:val="16"/>
              </w:rPr>
              <w:t>m63881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B6D57" w14:textId="77777777" w:rsidR="005535E0" w:rsidRPr="00115BC2" w:rsidRDefault="005535E0" w:rsidP="00115BC2">
            <w:pPr>
              <w:spacing w:before="0"/>
              <w:jc w:val="left"/>
              <w:rPr>
                <w:sz w:val="18"/>
                <w:szCs w:val="16"/>
              </w:rPr>
            </w:pPr>
            <w:r w:rsidRPr="00115BC2">
              <w:rPr>
                <w:sz w:val="18"/>
                <w:szCs w:val="16"/>
              </w:rPr>
              <w:t>2023-07-04 22:24:25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0E5E66" w14:textId="77777777" w:rsidR="005535E0" w:rsidRPr="00115BC2" w:rsidRDefault="005535E0" w:rsidP="00115BC2">
            <w:pPr>
              <w:spacing w:before="0"/>
              <w:jc w:val="left"/>
              <w:rPr>
                <w:sz w:val="18"/>
                <w:szCs w:val="16"/>
              </w:rPr>
            </w:pPr>
            <w:r w:rsidRPr="00115BC2">
              <w:rPr>
                <w:sz w:val="18"/>
                <w:szCs w:val="16"/>
              </w:rPr>
              <w:t>2023-07-04 22:32:57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846F1" w14:textId="77777777" w:rsidR="005535E0" w:rsidRPr="00115BC2" w:rsidRDefault="005535E0" w:rsidP="00115BC2">
            <w:pPr>
              <w:spacing w:before="0"/>
              <w:jc w:val="left"/>
              <w:rPr>
                <w:sz w:val="18"/>
                <w:szCs w:val="16"/>
              </w:rPr>
            </w:pPr>
            <w:r w:rsidRPr="00115BC2">
              <w:rPr>
                <w:sz w:val="18"/>
                <w:szCs w:val="16"/>
              </w:rPr>
              <w:t>2023-07-11 08:04:49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D68E3A" w14:textId="77777777" w:rsidR="005535E0" w:rsidRPr="00115BC2" w:rsidRDefault="005535E0" w:rsidP="00115BC2">
            <w:pPr>
              <w:spacing w:before="0"/>
              <w:jc w:val="left"/>
              <w:rPr>
                <w:sz w:val="18"/>
                <w:szCs w:val="16"/>
              </w:rPr>
            </w:pPr>
            <w:r w:rsidRPr="00115BC2">
              <w:rPr>
                <w:sz w:val="18"/>
                <w:szCs w:val="16"/>
              </w:rPr>
              <w:t>EE2-5.1: CCSAO with extended edge classifiers and history offsets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6FBB16" w14:textId="77777777" w:rsidR="00964FD6" w:rsidRDefault="00513F39" w:rsidP="006F75A3">
            <w:pPr>
              <w:spacing w:before="0"/>
              <w:jc w:val="left"/>
              <w:rPr>
                <w:sz w:val="18"/>
                <w:szCs w:val="16"/>
                <w:lang w:val="de-DE"/>
              </w:rPr>
            </w:pPr>
            <w:r w:rsidRPr="00115BC2">
              <w:rPr>
                <w:sz w:val="18"/>
                <w:szCs w:val="16"/>
                <w:lang w:val="de-DE"/>
              </w:rPr>
              <w:t>C.-W. Kuo</w:t>
            </w:r>
            <w:r w:rsidR="005535E0" w:rsidRPr="00115BC2">
              <w:rPr>
                <w:sz w:val="18"/>
                <w:szCs w:val="16"/>
                <w:lang w:val="de-DE"/>
              </w:rPr>
              <w:t xml:space="preserve">, </w:t>
            </w:r>
          </w:p>
          <w:p w14:paraId="5E9FCE21" w14:textId="77777777" w:rsidR="00964FD6" w:rsidRDefault="005535E0" w:rsidP="006F75A3">
            <w:pPr>
              <w:spacing w:before="0"/>
              <w:jc w:val="left"/>
              <w:rPr>
                <w:sz w:val="18"/>
                <w:szCs w:val="16"/>
                <w:lang w:val="de-DE"/>
              </w:rPr>
            </w:pPr>
            <w:r w:rsidRPr="00115BC2">
              <w:rPr>
                <w:sz w:val="18"/>
                <w:szCs w:val="16"/>
                <w:lang w:val="de-DE"/>
              </w:rPr>
              <w:t xml:space="preserve">X. Xiu, </w:t>
            </w:r>
          </w:p>
          <w:p w14:paraId="0D6552EA" w14:textId="77777777" w:rsidR="00964FD6" w:rsidRDefault="005535E0" w:rsidP="006F75A3">
            <w:pPr>
              <w:spacing w:before="0"/>
              <w:jc w:val="left"/>
              <w:rPr>
                <w:sz w:val="18"/>
                <w:szCs w:val="16"/>
                <w:lang w:val="de-DE"/>
              </w:rPr>
            </w:pPr>
            <w:r w:rsidRPr="00115BC2">
              <w:rPr>
                <w:sz w:val="18"/>
                <w:szCs w:val="16"/>
                <w:lang w:val="de-DE"/>
              </w:rPr>
              <w:t xml:space="preserve">W. Chen, </w:t>
            </w:r>
          </w:p>
          <w:p w14:paraId="14A2E5F6" w14:textId="77777777" w:rsidR="00964FD6" w:rsidRDefault="005535E0" w:rsidP="006F75A3">
            <w:pPr>
              <w:spacing w:before="0"/>
              <w:jc w:val="left"/>
              <w:rPr>
                <w:sz w:val="18"/>
                <w:szCs w:val="16"/>
                <w:lang w:val="de-DE"/>
              </w:rPr>
            </w:pPr>
            <w:r w:rsidRPr="00115BC2">
              <w:rPr>
                <w:sz w:val="18"/>
                <w:szCs w:val="16"/>
                <w:lang w:val="de-DE"/>
              </w:rPr>
              <w:t xml:space="preserve">H.-J. Jhu, </w:t>
            </w:r>
          </w:p>
          <w:p w14:paraId="29FE1EB7" w14:textId="77777777" w:rsidR="00964FD6" w:rsidRDefault="005535E0" w:rsidP="006F75A3">
            <w:pPr>
              <w:spacing w:before="0"/>
              <w:jc w:val="left"/>
              <w:rPr>
                <w:sz w:val="18"/>
                <w:szCs w:val="16"/>
                <w:lang w:val="de-DE"/>
              </w:rPr>
            </w:pPr>
            <w:r w:rsidRPr="00115BC2">
              <w:rPr>
                <w:sz w:val="18"/>
                <w:szCs w:val="16"/>
                <w:lang w:val="de-DE"/>
              </w:rPr>
              <w:t xml:space="preserve">N. Yan, </w:t>
            </w:r>
          </w:p>
          <w:p w14:paraId="656BE9C4" w14:textId="77777777" w:rsidR="00964FD6" w:rsidRDefault="005535E0" w:rsidP="006F75A3">
            <w:pPr>
              <w:spacing w:before="0"/>
              <w:jc w:val="left"/>
              <w:rPr>
                <w:sz w:val="18"/>
                <w:szCs w:val="16"/>
                <w:lang w:val="de-DE"/>
              </w:rPr>
            </w:pPr>
            <w:r w:rsidRPr="00115BC2">
              <w:rPr>
                <w:sz w:val="18"/>
                <w:szCs w:val="16"/>
                <w:lang w:val="de-DE"/>
              </w:rPr>
              <w:t xml:space="preserve">C. Ma, </w:t>
            </w:r>
          </w:p>
          <w:p w14:paraId="611B1884" w14:textId="14ED0F2D" w:rsidR="005535E0" w:rsidRPr="00115BC2" w:rsidRDefault="005535E0" w:rsidP="00115BC2">
            <w:pPr>
              <w:spacing w:before="0"/>
              <w:jc w:val="left"/>
              <w:rPr>
                <w:sz w:val="18"/>
                <w:szCs w:val="16"/>
                <w:lang w:val="de-DE"/>
              </w:rPr>
            </w:pPr>
            <w:r w:rsidRPr="00115BC2">
              <w:rPr>
                <w:sz w:val="18"/>
                <w:szCs w:val="16"/>
                <w:lang w:val="de-DE"/>
              </w:rPr>
              <w:t>X. Wang (Kwai)</w:t>
            </w:r>
          </w:p>
        </w:tc>
      </w:tr>
      <w:tr w:rsidR="003D262D" w:rsidRPr="003D262D" w14:paraId="7D814932"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6150F" w14:textId="331E539E" w:rsidR="005535E0" w:rsidRPr="00115BC2" w:rsidRDefault="00000000" w:rsidP="00115BC2">
            <w:pPr>
              <w:spacing w:before="0"/>
              <w:jc w:val="left"/>
              <w:rPr>
                <w:sz w:val="18"/>
                <w:szCs w:val="16"/>
              </w:rPr>
            </w:pPr>
            <w:hyperlink r:id="rId1018" w:history="1">
              <w:r w:rsidR="005535E0" w:rsidRPr="00115BC2">
                <w:rPr>
                  <w:rStyle w:val="Hyperlink"/>
                  <w:sz w:val="18"/>
                  <w:szCs w:val="16"/>
                </w:rPr>
                <w:t>JVET-AE0152</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12D172" w14:textId="77777777" w:rsidR="005535E0" w:rsidRPr="00115BC2" w:rsidRDefault="005535E0" w:rsidP="00115BC2">
            <w:pPr>
              <w:spacing w:before="0"/>
              <w:jc w:val="left"/>
              <w:rPr>
                <w:sz w:val="18"/>
                <w:szCs w:val="16"/>
              </w:rPr>
            </w:pPr>
            <w:r w:rsidRPr="00115BC2">
              <w:rPr>
                <w:sz w:val="18"/>
                <w:szCs w:val="16"/>
              </w:rPr>
              <w:t>m63882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9B298" w14:textId="77777777" w:rsidR="005535E0" w:rsidRPr="00115BC2" w:rsidRDefault="005535E0" w:rsidP="00115BC2">
            <w:pPr>
              <w:spacing w:before="0"/>
              <w:jc w:val="left"/>
              <w:rPr>
                <w:sz w:val="18"/>
                <w:szCs w:val="16"/>
              </w:rPr>
            </w:pPr>
            <w:r w:rsidRPr="00115BC2">
              <w:rPr>
                <w:sz w:val="18"/>
                <w:szCs w:val="16"/>
              </w:rPr>
              <w:t>2023-07-04 22:24:55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454332" w14:textId="77777777" w:rsidR="005535E0" w:rsidRPr="00115BC2" w:rsidRDefault="005535E0" w:rsidP="00115BC2">
            <w:pPr>
              <w:spacing w:before="0"/>
              <w:jc w:val="left"/>
              <w:rPr>
                <w:sz w:val="18"/>
                <w:szCs w:val="16"/>
              </w:rPr>
            </w:pPr>
            <w:r w:rsidRPr="00115BC2">
              <w:rPr>
                <w:sz w:val="18"/>
                <w:szCs w:val="16"/>
              </w:rPr>
              <w:t>2023-07-04 22:41:12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2F7DB4" w14:textId="5303C3A5" w:rsidR="005535E0" w:rsidRPr="00115BC2" w:rsidRDefault="005D1644" w:rsidP="00115BC2">
            <w:pPr>
              <w:spacing w:before="0"/>
              <w:jc w:val="left"/>
              <w:rPr>
                <w:sz w:val="18"/>
                <w:szCs w:val="16"/>
              </w:rPr>
            </w:pPr>
            <w:ins w:id="3292" w:author="Gary Sullivan" w:date="2023-08-13T13:30:00Z">
              <w:r w:rsidRPr="005D1644">
                <w:rPr>
                  <w:sz w:val="18"/>
                  <w:szCs w:val="16"/>
                </w:rPr>
                <w:t>2023-08-01 17:42:55</w:t>
              </w:r>
            </w:ins>
            <w:del w:id="3293" w:author="Gary Sullivan" w:date="2023-08-13T13:30:00Z">
              <w:r w:rsidR="005535E0" w:rsidRPr="00115BC2" w:rsidDel="005D1644">
                <w:rPr>
                  <w:sz w:val="18"/>
                  <w:szCs w:val="16"/>
                </w:rPr>
                <w:delText>2023-07-04 22:41:12</w:delText>
              </w:r>
            </w:del>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F62022" w14:textId="77777777" w:rsidR="005535E0" w:rsidRPr="00115BC2" w:rsidRDefault="005535E0" w:rsidP="00115BC2">
            <w:pPr>
              <w:spacing w:before="0"/>
              <w:jc w:val="left"/>
              <w:rPr>
                <w:sz w:val="18"/>
                <w:szCs w:val="16"/>
              </w:rPr>
            </w:pPr>
            <w:r w:rsidRPr="00115BC2">
              <w:rPr>
                <w:sz w:val="18"/>
                <w:szCs w:val="16"/>
              </w:rPr>
              <w:t>EE2-5.3: Combination of Test 5.1b and Test 5.2c</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F4A53" w14:textId="77777777" w:rsidR="00964FD6" w:rsidRDefault="00513F39" w:rsidP="006F75A3">
            <w:pPr>
              <w:spacing w:before="0"/>
              <w:jc w:val="left"/>
              <w:rPr>
                <w:sz w:val="18"/>
                <w:szCs w:val="16"/>
                <w:lang w:val="de-DE"/>
              </w:rPr>
            </w:pPr>
            <w:r w:rsidRPr="00115BC2">
              <w:rPr>
                <w:sz w:val="18"/>
                <w:szCs w:val="16"/>
                <w:lang w:val="de-DE"/>
              </w:rPr>
              <w:t>C.-W. Kuo</w:t>
            </w:r>
            <w:r w:rsidR="005535E0" w:rsidRPr="00115BC2">
              <w:rPr>
                <w:sz w:val="18"/>
                <w:szCs w:val="16"/>
                <w:lang w:val="de-DE"/>
              </w:rPr>
              <w:t xml:space="preserve">, </w:t>
            </w:r>
          </w:p>
          <w:p w14:paraId="57D56A2F" w14:textId="77777777" w:rsidR="00964FD6" w:rsidRDefault="005535E0" w:rsidP="006F75A3">
            <w:pPr>
              <w:spacing w:before="0"/>
              <w:jc w:val="left"/>
              <w:rPr>
                <w:sz w:val="18"/>
                <w:szCs w:val="16"/>
                <w:lang w:val="de-DE"/>
              </w:rPr>
            </w:pPr>
            <w:r w:rsidRPr="00115BC2">
              <w:rPr>
                <w:sz w:val="18"/>
                <w:szCs w:val="16"/>
                <w:lang w:val="de-DE"/>
              </w:rPr>
              <w:t xml:space="preserve">X. Xiu, </w:t>
            </w:r>
          </w:p>
          <w:p w14:paraId="01926AFE" w14:textId="77777777" w:rsidR="00964FD6" w:rsidRDefault="005535E0" w:rsidP="006F75A3">
            <w:pPr>
              <w:spacing w:before="0"/>
              <w:jc w:val="left"/>
              <w:rPr>
                <w:sz w:val="18"/>
                <w:szCs w:val="16"/>
                <w:lang w:val="de-DE"/>
              </w:rPr>
            </w:pPr>
            <w:r w:rsidRPr="00115BC2">
              <w:rPr>
                <w:sz w:val="18"/>
                <w:szCs w:val="16"/>
                <w:lang w:val="de-DE"/>
              </w:rPr>
              <w:t xml:space="preserve">W. Chen, </w:t>
            </w:r>
          </w:p>
          <w:p w14:paraId="7144D717" w14:textId="77777777" w:rsidR="00964FD6" w:rsidRDefault="005535E0" w:rsidP="006F75A3">
            <w:pPr>
              <w:spacing w:before="0"/>
              <w:jc w:val="left"/>
              <w:rPr>
                <w:sz w:val="18"/>
                <w:szCs w:val="16"/>
                <w:lang w:val="de-DE"/>
              </w:rPr>
            </w:pPr>
            <w:r w:rsidRPr="00115BC2">
              <w:rPr>
                <w:sz w:val="18"/>
                <w:szCs w:val="16"/>
                <w:lang w:val="de-DE"/>
              </w:rPr>
              <w:t xml:space="preserve">H.-J. Jhu, </w:t>
            </w:r>
          </w:p>
          <w:p w14:paraId="0B315FBD" w14:textId="77777777" w:rsidR="00964FD6" w:rsidRDefault="005535E0" w:rsidP="006F75A3">
            <w:pPr>
              <w:spacing w:before="0"/>
              <w:jc w:val="left"/>
              <w:rPr>
                <w:sz w:val="18"/>
                <w:szCs w:val="16"/>
                <w:lang w:val="de-DE"/>
              </w:rPr>
            </w:pPr>
            <w:r w:rsidRPr="00115BC2">
              <w:rPr>
                <w:sz w:val="18"/>
                <w:szCs w:val="16"/>
                <w:lang w:val="de-DE"/>
              </w:rPr>
              <w:t xml:space="preserve">N. Yan, </w:t>
            </w:r>
          </w:p>
          <w:p w14:paraId="2D2E5C1D" w14:textId="77777777" w:rsidR="00964FD6" w:rsidRDefault="005535E0" w:rsidP="006F75A3">
            <w:pPr>
              <w:spacing w:before="0"/>
              <w:jc w:val="left"/>
              <w:rPr>
                <w:sz w:val="18"/>
                <w:szCs w:val="16"/>
                <w:lang w:val="de-DE"/>
              </w:rPr>
            </w:pPr>
            <w:r w:rsidRPr="00115BC2">
              <w:rPr>
                <w:sz w:val="18"/>
                <w:szCs w:val="16"/>
                <w:lang w:val="de-DE"/>
              </w:rPr>
              <w:t xml:space="preserve">C. Ma, </w:t>
            </w:r>
          </w:p>
          <w:p w14:paraId="52A60520" w14:textId="77777777" w:rsidR="00964FD6" w:rsidRDefault="005535E0" w:rsidP="006F75A3">
            <w:pPr>
              <w:spacing w:before="0"/>
              <w:jc w:val="left"/>
              <w:rPr>
                <w:sz w:val="18"/>
                <w:szCs w:val="16"/>
                <w:lang w:val="de-DE"/>
              </w:rPr>
            </w:pPr>
            <w:r w:rsidRPr="00115BC2">
              <w:rPr>
                <w:sz w:val="18"/>
                <w:szCs w:val="16"/>
                <w:lang w:val="de-DE"/>
              </w:rPr>
              <w:t xml:space="preserve">X. Wang (Kwai), </w:t>
            </w:r>
          </w:p>
          <w:p w14:paraId="41AE7248" w14:textId="77777777" w:rsidR="00964FD6" w:rsidRDefault="00513F39" w:rsidP="006F75A3">
            <w:pPr>
              <w:spacing w:before="0"/>
              <w:jc w:val="left"/>
              <w:rPr>
                <w:sz w:val="18"/>
                <w:szCs w:val="16"/>
                <w:lang w:val="de-DE"/>
              </w:rPr>
            </w:pPr>
            <w:r w:rsidRPr="00115BC2">
              <w:rPr>
                <w:sz w:val="18"/>
                <w:szCs w:val="16"/>
                <w:lang w:val="de-DE"/>
              </w:rPr>
              <w:t>M. Karczewicz</w:t>
            </w:r>
            <w:r w:rsidR="005535E0" w:rsidRPr="00115BC2">
              <w:rPr>
                <w:sz w:val="18"/>
                <w:szCs w:val="16"/>
                <w:lang w:val="de-DE"/>
              </w:rPr>
              <w:t xml:space="preserve">, </w:t>
            </w:r>
          </w:p>
          <w:p w14:paraId="5C59A11F" w14:textId="77777777" w:rsidR="00964FD6" w:rsidRDefault="00513F39" w:rsidP="006F75A3">
            <w:pPr>
              <w:spacing w:before="0"/>
              <w:jc w:val="left"/>
              <w:rPr>
                <w:sz w:val="18"/>
                <w:szCs w:val="16"/>
                <w:lang w:val="de-DE"/>
              </w:rPr>
            </w:pPr>
            <w:r w:rsidRPr="00115BC2">
              <w:rPr>
                <w:sz w:val="18"/>
                <w:szCs w:val="16"/>
                <w:lang w:val="de-DE"/>
              </w:rPr>
              <w:t>N. Hu</w:t>
            </w:r>
            <w:r w:rsidR="005535E0" w:rsidRPr="00115BC2">
              <w:rPr>
                <w:sz w:val="18"/>
                <w:szCs w:val="16"/>
                <w:lang w:val="de-DE"/>
              </w:rPr>
              <w:t xml:space="preserve">, </w:t>
            </w:r>
          </w:p>
          <w:p w14:paraId="58E3A7B3" w14:textId="77777777" w:rsidR="00964FD6" w:rsidRDefault="00513F39" w:rsidP="006F75A3">
            <w:pPr>
              <w:spacing w:before="0"/>
              <w:jc w:val="left"/>
              <w:rPr>
                <w:sz w:val="18"/>
                <w:szCs w:val="16"/>
                <w:lang w:val="de-DE"/>
              </w:rPr>
            </w:pPr>
            <w:r w:rsidRPr="00115BC2">
              <w:rPr>
                <w:sz w:val="18"/>
                <w:szCs w:val="16"/>
                <w:lang w:val="de-DE"/>
              </w:rPr>
              <w:t>H. Wang</w:t>
            </w:r>
            <w:r w:rsidR="005535E0" w:rsidRPr="00115BC2">
              <w:rPr>
                <w:sz w:val="18"/>
                <w:szCs w:val="16"/>
                <w:lang w:val="de-DE"/>
              </w:rPr>
              <w:t xml:space="preserve">, </w:t>
            </w:r>
          </w:p>
          <w:p w14:paraId="633B859A" w14:textId="75870BFC" w:rsidR="005535E0" w:rsidRPr="00115BC2" w:rsidRDefault="00513F39" w:rsidP="00115BC2">
            <w:pPr>
              <w:spacing w:before="0"/>
              <w:jc w:val="left"/>
              <w:rPr>
                <w:sz w:val="18"/>
                <w:szCs w:val="16"/>
                <w:lang w:val="de-DE"/>
              </w:rPr>
            </w:pPr>
            <w:r w:rsidRPr="00115BC2">
              <w:rPr>
                <w:sz w:val="18"/>
                <w:szCs w:val="16"/>
                <w:lang w:val="de-DE"/>
              </w:rPr>
              <w:lastRenderedPageBreak/>
              <w:t>V. Seregin (Qualcomm)</w:t>
            </w:r>
          </w:p>
        </w:tc>
      </w:tr>
      <w:tr w:rsidR="003D262D" w:rsidRPr="00D70637" w14:paraId="49B36A63"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E204B7" w14:textId="2B22AD0C" w:rsidR="005535E0" w:rsidRPr="00115BC2" w:rsidRDefault="00000000" w:rsidP="00115BC2">
            <w:pPr>
              <w:spacing w:before="0"/>
              <w:jc w:val="left"/>
              <w:rPr>
                <w:sz w:val="18"/>
                <w:szCs w:val="16"/>
              </w:rPr>
            </w:pPr>
            <w:hyperlink r:id="rId1019" w:history="1">
              <w:r w:rsidR="005535E0" w:rsidRPr="00115BC2">
                <w:rPr>
                  <w:rStyle w:val="Hyperlink"/>
                  <w:sz w:val="18"/>
                  <w:szCs w:val="16"/>
                </w:rPr>
                <w:t>JVET-AE0153</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BBC91" w14:textId="77777777" w:rsidR="005535E0" w:rsidRPr="00115BC2" w:rsidRDefault="005535E0" w:rsidP="00115BC2">
            <w:pPr>
              <w:spacing w:before="0"/>
              <w:jc w:val="left"/>
              <w:rPr>
                <w:sz w:val="18"/>
                <w:szCs w:val="16"/>
              </w:rPr>
            </w:pPr>
            <w:r w:rsidRPr="00115BC2">
              <w:rPr>
                <w:sz w:val="18"/>
                <w:szCs w:val="16"/>
              </w:rPr>
              <w:t>m63883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DE995" w14:textId="77777777" w:rsidR="005535E0" w:rsidRPr="00115BC2" w:rsidRDefault="005535E0" w:rsidP="00115BC2">
            <w:pPr>
              <w:spacing w:before="0"/>
              <w:jc w:val="left"/>
              <w:rPr>
                <w:sz w:val="18"/>
                <w:szCs w:val="16"/>
              </w:rPr>
            </w:pPr>
            <w:r w:rsidRPr="00115BC2">
              <w:rPr>
                <w:sz w:val="18"/>
                <w:szCs w:val="16"/>
              </w:rPr>
              <w:t>2023-07-04 22:25:54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56C9FA" w14:textId="77777777" w:rsidR="005535E0" w:rsidRPr="00115BC2" w:rsidRDefault="005535E0" w:rsidP="00115BC2">
            <w:pPr>
              <w:spacing w:before="0"/>
              <w:jc w:val="left"/>
              <w:rPr>
                <w:sz w:val="18"/>
                <w:szCs w:val="16"/>
              </w:rPr>
            </w:pPr>
            <w:r w:rsidRPr="00115BC2">
              <w:rPr>
                <w:sz w:val="18"/>
                <w:szCs w:val="16"/>
              </w:rPr>
              <w:t>2023-07-04 23:52:43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8F554A" w14:textId="77777777" w:rsidR="005535E0" w:rsidRPr="00115BC2" w:rsidRDefault="005535E0" w:rsidP="00115BC2">
            <w:pPr>
              <w:spacing w:before="0"/>
              <w:jc w:val="left"/>
              <w:rPr>
                <w:sz w:val="18"/>
                <w:szCs w:val="16"/>
              </w:rPr>
            </w:pPr>
            <w:r w:rsidRPr="00115BC2">
              <w:rPr>
                <w:sz w:val="18"/>
                <w:szCs w:val="16"/>
              </w:rPr>
              <w:t>2023-07-15 15:45:28</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7A6B7" w14:textId="77777777" w:rsidR="005535E0" w:rsidRPr="00115BC2" w:rsidRDefault="005535E0" w:rsidP="00115BC2">
            <w:pPr>
              <w:spacing w:before="0"/>
              <w:jc w:val="left"/>
              <w:rPr>
                <w:sz w:val="18"/>
                <w:szCs w:val="16"/>
              </w:rPr>
            </w:pPr>
            <w:r w:rsidRPr="00115BC2">
              <w:rPr>
                <w:sz w:val="18"/>
                <w:szCs w:val="16"/>
              </w:rPr>
              <w:t>Non-EE2: Enabling template-based inter tools for scaled reference pictures in the RPR</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AA2D6" w14:textId="77777777" w:rsidR="00964FD6" w:rsidRDefault="00513F39" w:rsidP="006F75A3">
            <w:pPr>
              <w:spacing w:before="0"/>
              <w:jc w:val="left"/>
              <w:rPr>
                <w:sz w:val="18"/>
                <w:szCs w:val="16"/>
                <w:lang w:val="de-DE"/>
              </w:rPr>
            </w:pPr>
            <w:r w:rsidRPr="00115BC2">
              <w:rPr>
                <w:sz w:val="18"/>
                <w:szCs w:val="16"/>
                <w:lang w:val="de-DE"/>
              </w:rPr>
              <w:t>X. Xiu</w:t>
            </w:r>
            <w:r w:rsidR="005535E0" w:rsidRPr="00115BC2">
              <w:rPr>
                <w:sz w:val="18"/>
                <w:szCs w:val="16"/>
                <w:lang w:val="de-DE"/>
              </w:rPr>
              <w:t xml:space="preserve">, </w:t>
            </w:r>
          </w:p>
          <w:p w14:paraId="3B6A79A6" w14:textId="77777777" w:rsidR="00964FD6" w:rsidRDefault="005535E0" w:rsidP="006F75A3">
            <w:pPr>
              <w:spacing w:before="0"/>
              <w:jc w:val="left"/>
              <w:rPr>
                <w:sz w:val="18"/>
                <w:szCs w:val="16"/>
                <w:lang w:val="de-DE"/>
              </w:rPr>
            </w:pPr>
            <w:r w:rsidRPr="00115BC2">
              <w:rPr>
                <w:sz w:val="18"/>
                <w:szCs w:val="16"/>
                <w:lang w:val="de-DE"/>
              </w:rPr>
              <w:t xml:space="preserve">H.-J. Jhu, </w:t>
            </w:r>
          </w:p>
          <w:p w14:paraId="16969B0D" w14:textId="77777777" w:rsidR="00964FD6" w:rsidRDefault="005535E0" w:rsidP="006F75A3">
            <w:pPr>
              <w:spacing w:before="0"/>
              <w:jc w:val="left"/>
              <w:rPr>
                <w:sz w:val="18"/>
                <w:szCs w:val="16"/>
                <w:lang w:val="de-DE"/>
              </w:rPr>
            </w:pPr>
            <w:r w:rsidRPr="00115BC2">
              <w:rPr>
                <w:sz w:val="18"/>
                <w:szCs w:val="16"/>
                <w:lang w:val="de-DE"/>
              </w:rPr>
              <w:t xml:space="preserve">C.-W. Kuo, </w:t>
            </w:r>
          </w:p>
          <w:p w14:paraId="317F4BBF" w14:textId="77777777" w:rsidR="00964FD6" w:rsidRDefault="005535E0" w:rsidP="006F75A3">
            <w:pPr>
              <w:spacing w:before="0"/>
              <w:jc w:val="left"/>
              <w:rPr>
                <w:sz w:val="18"/>
                <w:szCs w:val="16"/>
                <w:lang w:val="de-DE"/>
              </w:rPr>
            </w:pPr>
            <w:r w:rsidRPr="00115BC2">
              <w:rPr>
                <w:sz w:val="18"/>
                <w:szCs w:val="16"/>
                <w:lang w:val="de-DE"/>
              </w:rPr>
              <w:t xml:space="preserve">C. Ma, </w:t>
            </w:r>
          </w:p>
          <w:p w14:paraId="6CD221B9" w14:textId="77777777" w:rsidR="00964FD6" w:rsidRDefault="005535E0" w:rsidP="006F75A3">
            <w:pPr>
              <w:spacing w:before="0"/>
              <w:jc w:val="left"/>
              <w:rPr>
                <w:sz w:val="18"/>
                <w:szCs w:val="16"/>
                <w:lang w:val="de-DE"/>
              </w:rPr>
            </w:pPr>
            <w:r w:rsidRPr="00115BC2">
              <w:rPr>
                <w:sz w:val="18"/>
                <w:szCs w:val="16"/>
                <w:lang w:val="de-DE"/>
              </w:rPr>
              <w:t xml:space="preserve">N. Yan, </w:t>
            </w:r>
          </w:p>
          <w:p w14:paraId="358039DC" w14:textId="77777777" w:rsidR="00964FD6" w:rsidRDefault="005535E0" w:rsidP="006F75A3">
            <w:pPr>
              <w:spacing w:before="0"/>
              <w:jc w:val="left"/>
              <w:rPr>
                <w:sz w:val="18"/>
                <w:szCs w:val="16"/>
                <w:lang w:val="de-DE"/>
              </w:rPr>
            </w:pPr>
            <w:r w:rsidRPr="00115BC2">
              <w:rPr>
                <w:sz w:val="18"/>
                <w:szCs w:val="16"/>
                <w:lang w:val="de-DE"/>
              </w:rPr>
              <w:t xml:space="preserve">W. Chen, </w:t>
            </w:r>
          </w:p>
          <w:p w14:paraId="2753821D" w14:textId="5464AE51" w:rsidR="005535E0" w:rsidRPr="00115BC2" w:rsidRDefault="005535E0" w:rsidP="00115BC2">
            <w:pPr>
              <w:spacing w:before="0"/>
              <w:jc w:val="left"/>
              <w:rPr>
                <w:sz w:val="18"/>
                <w:szCs w:val="16"/>
                <w:lang w:val="de-DE"/>
              </w:rPr>
            </w:pPr>
            <w:r w:rsidRPr="00115BC2">
              <w:rPr>
                <w:sz w:val="18"/>
                <w:szCs w:val="16"/>
                <w:lang w:val="de-DE"/>
              </w:rPr>
              <w:t>X. Wang (Kwai)</w:t>
            </w:r>
          </w:p>
        </w:tc>
      </w:tr>
      <w:tr w:rsidR="003D262D" w:rsidRPr="00964FD6" w14:paraId="286D095D"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0543FA" w14:textId="507C8454" w:rsidR="005535E0" w:rsidRPr="00115BC2" w:rsidRDefault="00000000" w:rsidP="00115BC2">
            <w:pPr>
              <w:spacing w:before="0"/>
              <w:jc w:val="left"/>
              <w:rPr>
                <w:sz w:val="18"/>
                <w:szCs w:val="16"/>
              </w:rPr>
            </w:pPr>
            <w:hyperlink r:id="rId1020" w:history="1">
              <w:r w:rsidR="005535E0" w:rsidRPr="00115BC2">
                <w:rPr>
                  <w:rStyle w:val="Hyperlink"/>
                  <w:sz w:val="18"/>
                  <w:szCs w:val="16"/>
                </w:rPr>
                <w:t>JVET-AE0154</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0D8E1B" w14:textId="77777777" w:rsidR="005535E0" w:rsidRPr="00115BC2" w:rsidRDefault="005535E0" w:rsidP="00115BC2">
            <w:pPr>
              <w:spacing w:before="0"/>
              <w:jc w:val="left"/>
              <w:rPr>
                <w:sz w:val="18"/>
                <w:szCs w:val="16"/>
              </w:rPr>
            </w:pPr>
            <w:r w:rsidRPr="00115BC2">
              <w:rPr>
                <w:sz w:val="18"/>
                <w:szCs w:val="16"/>
              </w:rPr>
              <w:t>m63884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19C2C" w14:textId="77777777" w:rsidR="005535E0" w:rsidRPr="00115BC2" w:rsidRDefault="005535E0" w:rsidP="00115BC2">
            <w:pPr>
              <w:spacing w:before="0"/>
              <w:jc w:val="left"/>
              <w:rPr>
                <w:sz w:val="18"/>
                <w:szCs w:val="16"/>
              </w:rPr>
            </w:pPr>
            <w:r w:rsidRPr="00115BC2">
              <w:rPr>
                <w:sz w:val="18"/>
                <w:szCs w:val="16"/>
              </w:rPr>
              <w:t>2023-07-04 22:30:03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A0FFDA" w14:textId="77777777" w:rsidR="005535E0" w:rsidRPr="00115BC2" w:rsidRDefault="005535E0" w:rsidP="00115BC2">
            <w:pPr>
              <w:spacing w:before="0"/>
              <w:jc w:val="left"/>
              <w:rPr>
                <w:sz w:val="18"/>
                <w:szCs w:val="16"/>
              </w:rPr>
            </w:pPr>
            <w:r w:rsidRPr="00115BC2">
              <w:rPr>
                <w:sz w:val="18"/>
                <w:szCs w:val="16"/>
              </w:rPr>
              <w:t>2023-07-04 23:19:50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42D0E" w14:textId="77777777" w:rsidR="005535E0" w:rsidRPr="00115BC2" w:rsidRDefault="005535E0" w:rsidP="00115BC2">
            <w:pPr>
              <w:spacing w:before="0"/>
              <w:jc w:val="left"/>
              <w:rPr>
                <w:sz w:val="18"/>
                <w:szCs w:val="16"/>
              </w:rPr>
            </w:pPr>
            <w:r w:rsidRPr="00115BC2">
              <w:rPr>
                <w:sz w:val="18"/>
                <w:szCs w:val="16"/>
              </w:rPr>
              <w:t>2023-07-06 09:23:47</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C14A46" w14:textId="77777777" w:rsidR="005535E0" w:rsidRPr="00115BC2" w:rsidRDefault="005535E0" w:rsidP="00115BC2">
            <w:pPr>
              <w:spacing w:before="0"/>
              <w:jc w:val="left"/>
              <w:rPr>
                <w:sz w:val="18"/>
                <w:szCs w:val="16"/>
              </w:rPr>
            </w:pPr>
            <w:r w:rsidRPr="00115BC2">
              <w:rPr>
                <w:sz w:val="18"/>
                <w:szCs w:val="16"/>
              </w:rPr>
              <w:t>MC-IF VVC technical guidelines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4667A4" w14:textId="77777777" w:rsidR="00964FD6" w:rsidRDefault="00513F39" w:rsidP="006F75A3">
            <w:pPr>
              <w:spacing w:before="0"/>
              <w:jc w:val="left"/>
              <w:rPr>
                <w:sz w:val="18"/>
                <w:szCs w:val="16"/>
              </w:rPr>
            </w:pPr>
            <w:r w:rsidRPr="00115BC2">
              <w:rPr>
                <w:sz w:val="18"/>
                <w:szCs w:val="16"/>
              </w:rPr>
              <w:t xml:space="preserve">L. </w:t>
            </w:r>
            <w:proofErr w:type="spellStart"/>
            <w:r w:rsidRPr="00115BC2">
              <w:rPr>
                <w:sz w:val="18"/>
                <w:szCs w:val="16"/>
              </w:rPr>
              <w:t>Litwic</w:t>
            </w:r>
            <w:proofErr w:type="spellEnd"/>
            <w:r w:rsidRPr="00115BC2">
              <w:rPr>
                <w:sz w:val="18"/>
                <w:szCs w:val="16"/>
              </w:rPr>
              <w:t xml:space="preserve"> (Ericsson)</w:t>
            </w:r>
            <w:r w:rsidR="005535E0" w:rsidRPr="00115BC2">
              <w:rPr>
                <w:sz w:val="18"/>
                <w:szCs w:val="16"/>
              </w:rPr>
              <w:t xml:space="preserve">, </w:t>
            </w:r>
          </w:p>
          <w:p w14:paraId="14688DB0" w14:textId="77777777" w:rsidR="00964FD6" w:rsidRDefault="00513F39" w:rsidP="006F75A3">
            <w:pPr>
              <w:spacing w:before="0"/>
              <w:jc w:val="left"/>
              <w:rPr>
                <w:sz w:val="18"/>
                <w:szCs w:val="16"/>
              </w:rPr>
            </w:pPr>
            <w:r w:rsidRPr="00115BC2">
              <w:rPr>
                <w:sz w:val="18"/>
                <w:szCs w:val="16"/>
              </w:rPr>
              <w:t>S. McCarthy (Dolby)</w:t>
            </w:r>
            <w:r w:rsidR="005535E0" w:rsidRPr="00115BC2">
              <w:rPr>
                <w:sz w:val="18"/>
                <w:szCs w:val="16"/>
              </w:rPr>
              <w:t xml:space="preserve">, </w:t>
            </w:r>
          </w:p>
          <w:p w14:paraId="3075577B" w14:textId="77777777" w:rsidR="00964FD6" w:rsidRDefault="00513F39" w:rsidP="006F75A3">
            <w:pPr>
              <w:spacing w:before="0"/>
              <w:jc w:val="left"/>
              <w:rPr>
                <w:sz w:val="18"/>
                <w:szCs w:val="16"/>
              </w:rPr>
            </w:pPr>
            <w:r w:rsidRPr="00115BC2">
              <w:rPr>
                <w:sz w:val="18"/>
                <w:szCs w:val="16"/>
              </w:rPr>
              <w:t>S. Wenger (Tencent)</w:t>
            </w:r>
            <w:r w:rsidR="005535E0" w:rsidRPr="00115BC2">
              <w:rPr>
                <w:sz w:val="18"/>
                <w:szCs w:val="16"/>
              </w:rPr>
              <w:t xml:space="preserve">, </w:t>
            </w:r>
          </w:p>
          <w:p w14:paraId="2D7F6066" w14:textId="77777777" w:rsidR="00964FD6" w:rsidRDefault="00513F39" w:rsidP="006F75A3">
            <w:pPr>
              <w:spacing w:before="0"/>
              <w:jc w:val="left"/>
              <w:rPr>
                <w:sz w:val="18"/>
                <w:szCs w:val="16"/>
              </w:rPr>
            </w:pPr>
            <w:r w:rsidRPr="00115BC2">
              <w:rPr>
                <w:sz w:val="18"/>
                <w:szCs w:val="16"/>
              </w:rPr>
              <w:t>J. Ridge (Nokia)</w:t>
            </w:r>
            <w:r w:rsidR="005535E0" w:rsidRPr="00115BC2">
              <w:rPr>
                <w:sz w:val="18"/>
                <w:szCs w:val="16"/>
              </w:rPr>
              <w:t xml:space="preserve">, </w:t>
            </w:r>
          </w:p>
          <w:p w14:paraId="04E87646" w14:textId="77777777" w:rsidR="00964FD6" w:rsidRPr="00115BC2" w:rsidRDefault="00513F39" w:rsidP="006F75A3">
            <w:pPr>
              <w:spacing w:before="0"/>
              <w:jc w:val="left"/>
              <w:rPr>
                <w:sz w:val="18"/>
                <w:szCs w:val="16"/>
                <w:lang w:val="en-CA"/>
              </w:rPr>
            </w:pPr>
            <w:r w:rsidRPr="00115BC2">
              <w:rPr>
                <w:sz w:val="18"/>
                <w:szCs w:val="16"/>
                <w:lang w:val="en-CA"/>
              </w:rPr>
              <w:t>B. Bross (Fraunhofer HHI)</w:t>
            </w:r>
            <w:r w:rsidR="005535E0" w:rsidRPr="00115BC2">
              <w:rPr>
                <w:sz w:val="18"/>
                <w:szCs w:val="16"/>
                <w:lang w:val="en-CA"/>
              </w:rPr>
              <w:t xml:space="preserve">, </w:t>
            </w:r>
          </w:p>
          <w:p w14:paraId="648D2C69" w14:textId="77777777" w:rsidR="00964FD6" w:rsidRPr="00115BC2" w:rsidRDefault="00513F39" w:rsidP="006F75A3">
            <w:pPr>
              <w:spacing w:before="0"/>
              <w:jc w:val="left"/>
              <w:rPr>
                <w:sz w:val="18"/>
                <w:szCs w:val="16"/>
                <w:lang w:val="en-CA"/>
              </w:rPr>
            </w:pPr>
            <w:r w:rsidRPr="00115BC2">
              <w:rPr>
                <w:sz w:val="18"/>
                <w:szCs w:val="16"/>
                <w:lang w:val="en-CA"/>
              </w:rPr>
              <w:t xml:space="preserve">D. </w:t>
            </w:r>
            <w:proofErr w:type="spellStart"/>
            <w:r w:rsidRPr="00115BC2">
              <w:rPr>
                <w:sz w:val="18"/>
                <w:szCs w:val="16"/>
                <w:lang w:val="en-CA"/>
              </w:rPr>
              <w:t>Rusanovskyy</w:t>
            </w:r>
            <w:proofErr w:type="spellEnd"/>
            <w:r w:rsidRPr="00115BC2">
              <w:rPr>
                <w:sz w:val="18"/>
                <w:szCs w:val="16"/>
                <w:lang w:val="en-CA"/>
              </w:rPr>
              <w:t xml:space="preserve"> (Qualcomm)</w:t>
            </w:r>
            <w:r w:rsidR="005535E0" w:rsidRPr="00115BC2">
              <w:rPr>
                <w:sz w:val="18"/>
                <w:szCs w:val="16"/>
                <w:lang w:val="en-CA"/>
              </w:rPr>
              <w:t xml:space="preserve">, </w:t>
            </w:r>
          </w:p>
          <w:p w14:paraId="1F4B579E" w14:textId="650DFC19" w:rsidR="005535E0" w:rsidRPr="00115BC2" w:rsidRDefault="00513F39" w:rsidP="00115BC2">
            <w:pPr>
              <w:spacing w:before="0"/>
              <w:jc w:val="left"/>
              <w:rPr>
                <w:sz w:val="18"/>
                <w:szCs w:val="16"/>
                <w:lang w:val="de-DE"/>
              </w:rPr>
            </w:pPr>
            <w:r w:rsidRPr="00115BC2">
              <w:rPr>
                <w:sz w:val="18"/>
                <w:szCs w:val="16"/>
                <w:lang w:val="de-DE"/>
              </w:rPr>
              <w:t>A. Stein (InterDigital)</w:t>
            </w:r>
          </w:p>
        </w:tc>
      </w:tr>
      <w:tr w:rsidR="003D262D" w14:paraId="69B202D0"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0CFAC4" w14:textId="7EA06940" w:rsidR="005535E0" w:rsidRPr="00115BC2" w:rsidRDefault="00000000" w:rsidP="00115BC2">
            <w:pPr>
              <w:spacing w:before="0"/>
              <w:jc w:val="left"/>
              <w:rPr>
                <w:sz w:val="18"/>
                <w:szCs w:val="16"/>
              </w:rPr>
            </w:pPr>
            <w:hyperlink r:id="rId1021" w:history="1">
              <w:r w:rsidR="005535E0" w:rsidRPr="00115BC2">
                <w:rPr>
                  <w:rStyle w:val="Hyperlink"/>
                  <w:sz w:val="18"/>
                  <w:szCs w:val="16"/>
                </w:rPr>
                <w:t>JVET-AE0155</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D2411" w14:textId="77777777" w:rsidR="005535E0" w:rsidRPr="00115BC2" w:rsidRDefault="005535E0" w:rsidP="00115BC2">
            <w:pPr>
              <w:spacing w:before="0"/>
              <w:jc w:val="left"/>
              <w:rPr>
                <w:sz w:val="18"/>
                <w:szCs w:val="16"/>
              </w:rPr>
            </w:pPr>
            <w:r w:rsidRPr="00115BC2">
              <w:rPr>
                <w:sz w:val="18"/>
                <w:szCs w:val="16"/>
              </w:rPr>
              <w:t>m63885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5D8B8D" w14:textId="77777777" w:rsidR="005535E0" w:rsidRPr="00115BC2" w:rsidRDefault="005535E0" w:rsidP="00115BC2">
            <w:pPr>
              <w:spacing w:before="0"/>
              <w:jc w:val="left"/>
              <w:rPr>
                <w:sz w:val="18"/>
                <w:szCs w:val="16"/>
              </w:rPr>
            </w:pPr>
            <w:r w:rsidRPr="00115BC2">
              <w:rPr>
                <w:sz w:val="18"/>
                <w:szCs w:val="16"/>
              </w:rPr>
              <w:t>2023-07-04 22:36:01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BF5EDE" w14:textId="77777777" w:rsidR="005535E0" w:rsidRPr="00115BC2" w:rsidRDefault="005535E0" w:rsidP="00115BC2">
            <w:pPr>
              <w:spacing w:before="0"/>
              <w:jc w:val="left"/>
              <w:rPr>
                <w:sz w:val="18"/>
                <w:szCs w:val="16"/>
              </w:rPr>
            </w:pPr>
            <w:r w:rsidRPr="00115BC2">
              <w:rPr>
                <w:sz w:val="18"/>
                <w:szCs w:val="16"/>
              </w:rPr>
              <w:t>2023-07-04 23:03:40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A7186E" w14:textId="77777777" w:rsidR="005535E0" w:rsidRPr="00115BC2" w:rsidRDefault="005535E0" w:rsidP="00115BC2">
            <w:pPr>
              <w:spacing w:before="0"/>
              <w:jc w:val="left"/>
              <w:rPr>
                <w:sz w:val="18"/>
                <w:szCs w:val="16"/>
              </w:rPr>
            </w:pPr>
            <w:r w:rsidRPr="00115BC2">
              <w:rPr>
                <w:sz w:val="18"/>
                <w:szCs w:val="16"/>
              </w:rPr>
              <w:t>2023-07-04 23:03:40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10D21" w14:textId="77777777" w:rsidR="005535E0" w:rsidRPr="00115BC2" w:rsidRDefault="005535E0" w:rsidP="00115BC2">
            <w:pPr>
              <w:spacing w:before="0"/>
              <w:jc w:val="left"/>
              <w:rPr>
                <w:sz w:val="18"/>
                <w:szCs w:val="16"/>
              </w:rPr>
            </w:pPr>
            <w:r w:rsidRPr="00115BC2">
              <w:rPr>
                <w:sz w:val="18"/>
                <w:szCs w:val="16"/>
              </w:rPr>
              <w:t>AHG2/AHG9: Editor commentary on the post-filter hint SEI message semantics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7E233D" w14:textId="77777777" w:rsidR="00964FD6" w:rsidRDefault="00513F39" w:rsidP="006F75A3">
            <w:pPr>
              <w:spacing w:before="0"/>
              <w:jc w:val="left"/>
              <w:rPr>
                <w:sz w:val="18"/>
                <w:szCs w:val="16"/>
              </w:rPr>
            </w:pPr>
            <w:r w:rsidRPr="00115BC2">
              <w:rPr>
                <w:sz w:val="18"/>
                <w:szCs w:val="16"/>
              </w:rPr>
              <w:t>G. J. Sullivan</w:t>
            </w:r>
            <w:r w:rsidR="005535E0" w:rsidRPr="00115BC2">
              <w:rPr>
                <w:sz w:val="18"/>
                <w:szCs w:val="16"/>
              </w:rPr>
              <w:t xml:space="preserve">, </w:t>
            </w:r>
          </w:p>
          <w:p w14:paraId="6A41644E" w14:textId="16EDB67A" w:rsidR="005535E0" w:rsidRPr="00115BC2" w:rsidRDefault="00513F39" w:rsidP="00115BC2">
            <w:pPr>
              <w:spacing w:before="0"/>
              <w:jc w:val="left"/>
              <w:rPr>
                <w:sz w:val="18"/>
                <w:szCs w:val="16"/>
              </w:rPr>
            </w:pPr>
            <w:r w:rsidRPr="00115BC2">
              <w:rPr>
                <w:sz w:val="18"/>
                <w:szCs w:val="16"/>
              </w:rPr>
              <w:t>Y.-K. Wang (Editors)</w:t>
            </w:r>
          </w:p>
        </w:tc>
      </w:tr>
      <w:tr w:rsidR="003D262D" w14:paraId="4BE5A6EA"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22D6C7" w14:textId="4FDBC042" w:rsidR="005535E0" w:rsidRPr="00115BC2" w:rsidRDefault="00000000" w:rsidP="00115BC2">
            <w:pPr>
              <w:spacing w:before="0"/>
              <w:jc w:val="left"/>
              <w:rPr>
                <w:sz w:val="18"/>
                <w:szCs w:val="16"/>
              </w:rPr>
            </w:pPr>
            <w:hyperlink r:id="rId1022" w:history="1">
              <w:r w:rsidR="005535E0" w:rsidRPr="00115BC2">
                <w:rPr>
                  <w:rStyle w:val="Hyperlink"/>
                  <w:sz w:val="18"/>
                  <w:szCs w:val="16"/>
                </w:rPr>
                <w:t>JVET-AE0156</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67BBD" w14:textId="77777777" w:rsidR="005535E0" w:rsidRPr="00115BC2" w:rsidRDefault="005535E0" w:rsidP="00115BC2">
            <w:pPr>
              <w:spacing w:before="0"/>
              <w:jc w:val="left"/>
              <w:rPr>
                <w:sz w:val="18"/>
                <w:szCs w:val="16"/>
              </w:rPr>
            </w:pPr>
            <w:r w:rsidRPr="00115BC2">
              <w:rPr>
                <w:sz w:val="18"/>
                <w:szCs w:val="16"/>
              </w:rPr>
              <w:t>m63886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5EDC8" w14:textId="77777777" w:rsidR="005535E0" w:rsidRPr="00115BC2" w:rsidRDefault="005535E0" w:rsidP="00115BC2">
            <w:pPr>
              <w:spacing w:before="0"/>
              <w:jc w:val="left"/>
              <w:rPr>
                <w:sz w:val="18"/>
                <w:szCs w:val="16"/>
              </w:rPr>
            </w:pPr>
            <w:r w:rsidRPr="00115BC2">
              <w:rPr>
                <w:sz w:val="18"/>
                <w:szCs w:val="16"/>
              </w:rPr>
              <w:t>2023-07-04 22:38:28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4FEFB1" w14:textId="77777777" w:rsidR="005535E0" w:rsidRPr="00115BC2" w:rsidRDefault="005535E0" w:rsidP="00115BC2">
            <w:pPr>
              <w:spacing w:before="0"/>
              <w:jc w:val="left"/>
              <w:rPr>
                <w:sz w:val="18"/>
                <w:szCs w:val="16"/>
              </w:rPr>
            </w:pPr>
            <w:r w:rsidRPr="00115BC2">
              <w:rPr>
                <w:sz w:val="18"/>
                <w:szCs w:val="16"/>
              </w:rPr>
              <w:t>2023-07-04 23:04:15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AB3190" w14:textId="77777777" w:rsidR="005535E0" w:rsidRPr="00115BC2" w:rsidRDefault="005535E0" w:rsidP="00115BC2">
            <w:pPr>
              <w:spacing w:before="0"/>
              <w:jc w:val="left"/>
              <w:rPr>
                <w:sz w:val="18"/>
                <w:szCs w:val="16"/>
              </w:rPr>
            </w:pPr>
            <w:r w:rsidRPr="00115BC2">
              <w:rPr>
                <w:sz w:val="18"/>
                <w:szCs w:val="16"/>
              </w:rPr>
              <w:t>2023-07-11 11:22:22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996077" w14:textId="77777777" w:rsidR="005535E0" w:rsidRPr="00115BC2" w:rsidRDefault="005535E0" w:rsidP="00115BC2">
            <w:pPr>
              <w:spacing w:before="0"/>
              <w:jc w:val="left"/>
              <w:rPr>
                <w:sz w:val="18"/>
                <w:szCs w:val="16"/>
              </w:rPr>
            </w:pPr>
            <w:r w:rsidRPr="00115BC2">
              <w:rPr>
                <w:sz w:val="18"/>
                <w:szCs w:val="16"/>
              </w:rPr>
              <w:t>AHG9: Message wrapping and importance indication for the SEI processing order SEI message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BE8845" w14:textId="77777777" w:rsidR="00964FD6" w:rsidRDefault="00513F39" w:rsidP="006F75A3">
            <w:pPr>
              <w:spacing w:before="0"/>
              <w:jc w:val="left"/>
              <w:rPr>
                <w:sz w:val="18"/>
                <w:szCs w:val="16"/>
              </w:rPr>
            </w:pPr>
            <w:r w:rsidRPr="00115BC2">
              <w:rPr>
                <w:sz w:val="18"/>
                <w:szCs w:val="16"/>
              </w:rPr>
              <w:t>G. J. Sullivan</w:t>
            </w:r>
            <w:r w:rsidR="005535E0" w:rsidRPr="00115BC2">
              <w:rPr>
                <w:sz w:val="18"/>
                <w:szCs w:val="16"/>
              </w:rPr>
              <w:t xml:space="preserve">, </w:t>
            </w:r>
          </w:p>
          <w:p w14:paraId="7E5272BC" w14:textId="77777777" w:rsidR="00964FD6" w:rsidRDefault="00513F39" w:rsidP="006F75A3">
            <w:pPr>
              <w:spacing w:before="0"/>
              <w:jc w:val="left"/>
              <w:rPr>
                <w:sz w:val="18"/>
                <w:szCs w:val="16"/>
              </w:rPr>
            </w:pPr>
            <w:r w:rsidRPr="00115BC2">
              <w:rPr>
                <w:sz w:val="18"/>
                <w:szCs w:val="16"/>
              </w:rPr>
              <w:t>S. McCarthy</w:t>
            </w:r>
            <w:r w:rsidR="005535E0" w:rsidRPr="00115BC2">
              <w:rPr>
                <w:sz w:val="18"/>
                <w:szCs w:val="16"/>
              </w:rPr>
              <w:t xml:space="preserve">, </w:t>
            </w:r>
          </w:p>
          <w:p w14:paraId="26169883" w14:textId="677E9622" w:rsidR="005535E0" w:rsidRPr="00115BC2" w:rsidRDefault="00513F39" w:rsidP="00115BC2">
            <w:pPr>
              <w:spacing w:before="0"/>
              <w:jc w:val="left"/>
              <w:rPr>
                <w:sz w:val="18"/>
                <w:szCs w:val="16"/>
              </w:rPr>
            </w:pPr>
            <w:r w:rsidRPr="00115BC2">
              <w:rPr>
                <w:sz w:val="18"/>
                <w:szCs w:val="16"/>
              </w:rPr>
              <w:t>P. Yin (Dolby Labs)</w:t>
            </w:r>
          </w:p>
        </w:tc>
      </w:tr>
      <w:tr w:rsidR="003D262D" w14:paraId="478F441C"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14A3B" w14:textId="0E972D22" w:rsidR="005535E0" w:rsidRPr="00115BC2" w:rsidRDefault="00000000" w:rsidP="00115BC2">
            <w:pPr>
              <w:spacing w:before="0"/>
              <w:jc w:val="left"/>
              <w:rPr>
                <w:sz w:val="18"/>
                <w:szCs w:val="16"/>
              </w:rPr>
            </w:pPr>
            <w:hyperlink r:id="rId1023" w:history="1">
              <w:r w:rsidR="005535E0" w:rsidRPr="00115BC2">
                <w:rPr>
                  <w:rStyle w:val="Hyperlink"/>
                  <w:sz w:val="18"/>
                  <w:szCs w:val="16"/>
                </w:rPr>
                <w:t>JVET-AE0157</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C99081" w14:textId="77777777" w:rsidR="005535E0" w:rsidRPr="00115BC2" w:rsidRDefault="005535E0" w:rsidP="00115BC2">
            <w:pPr>
              <w:spacing w:before="0"/>
              <w:jc w:val="left"/>
              <w:rPr>
                <w:sz w:val="18"/>
                <w:szCs w:val="16"/>
              </w:rPr>
            </w:pPr>
            <w:r w:rsidRPr="00115BC2">
              <w:rPr>
                <w:sz w:val="18"/>
                <w:szCs w:val="16"/>
              </w:rPr>
              <w:t>m63887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95AE3" w14:textId="77777777" w:rsidR="005535E0" w:rsidRPr="00115BC2" w:rsidRDefault="005535E0" w:rsidP="00115BC2">
            <w:pPr>
              <w:spacing w:before="0"/>
              <w:jc w:val="left"/>
              <w:rPr>
                <w:sz w:val="18"/>
                <w:szCs w:val="16"/>
              </w:rPr>
            </w:pPr>
            <w:r w:rsidRPr="00115BC2">
              <w:rPr>
                <w:sz w:val="18"/>
                <w:szCs w:val="16"/>
              </w:rPr>
              <w:t>2023-07-04 22:49:37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E08EE2" w14:textId="77777777" w:rsidR="005535E0" w:rsidRPr="00115BC2" w:rsidRDefault="005535E0" w:rsidP="00115BC2">
            <w:pPr>
              <w:spacing w:before="0"/>
              <w:jc w:val="left"/>
              <w:rPr>
                <w:sz w:val="18"/>
                <w:szCs w:val="16"/>
              </w:rPr>
            </w:pPr>
            <w:r w:rsidRPr="00115BC2">
              <w:rPr>
                <w:sz w:val="18"/>
                <w:szCs w:val="16"/>
              </w:rPr>
              <w:t>2023-07-10 19:58:04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63476" w14:textId="77777777" w:rsidR="005535E0" w:rsidRPr="00115BC2" w:rsidRDefault="005535E0" w:rsidP="00115BC2">
            <w:pPr>
              <w:spacing w:before="0"/>
              <w:jc w:val="left"/>
              <w:rPr>
                <w:sz w:val="18"/>
                <w:szCs w:val="16"/>
              </w:rPr>
            </w:pPr>
            <w:r w:rsidRPr="00115BC2">
              <w:rPr>
                <w:sz w:val="18"/>
                <w:szCs w:val="16"/>
              </w:rPr>
              <w:t>2023-07-10 19:58:04</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79431" w14:textId="77777777" w:rsidR="005535E0" w:rsidRPr="00115BC2" w:rsidRDefault="005535E0" w:rsidP="00115BC2">
            <w:pPr>
              <w:spacing w:before="0"/>
              <w:jc w:val="left"/>
              <w:rPr>
                <w:sz w:val="18"/>
                <w:szCs w:val="16"/>
              </w:rPr>
            </w:pPr>
            <w:r w:rsidRPr="00115BC2">
              <w:rPr>
                <w:sz w:val="18"/>
                <w:szCs w:val="16"/>
              </w:rPr>
              <w:t>Crosscheck of JVET-AE0078(EE2-2.10: IBC-LIC extension)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ED096C" w14:textId="56CC7FBB" w:rsidR="005535E0" w:rsidRPr="00115BC2" w:rsidRDefault="00513F39" w:rsidP="00115BC2">
            <w:pPr>
              <w:spacing w:before="0"/>
              <w:jc w:val="left"/>
              <w:rPr>
                <w:sz w:val="18"/>
                <w:szCs w:val="16"/>
              </w:rPr>
            </w:pPr>
            <w:r w:rsidRPr="00115BC2">
              <w:rPr>
                <w:sz w:val="18"/>
                <w:szCs w:val="16"/>
              </w:rPr>
              <w:t>W. Yin (</w:t>
            </w:r>
            <w:proofErr w:type="spellStart"/>
            <w:r w:rsidRPr="00115BC2">
              <w:rPr>
                <w:sz w:val="18"/>
                <w:szCs w:val="16"/>
              </w:rPr>
              <w:t>Bytedance</w:t>
            </w:r>
            <w:proofErr w:type="spellEnd"/>
            <w:r w:rsidRPr="00115BC2">
              <w:rPr>
                <w:sz w:val="18"/>
                <w:szCs w:val="16"/>
              </w:rPr>
              <w:t>)</w:t>
            </w:r>
          </w:p>
        </w:tc>
      </w:tr>
      <w:tr w:rsidR="003D262D" w14:paraId="22628344"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34B1C6" w14:textId="097C71A5" w:rsidR="005535E0" w:rsidRPr="00115BC2" w:rsidRDefault="00000000" w:rsidP="00115BC2">
            <w:pPr>
              <w:spacing w:before="0"/>
              <w:jc w:val="left"/>
              <w:rPr>
                <w:sz w:val="18"/>
                <w:szCs w:val="16"/>
              </w:rPr>
            </w:pPr>
            <w:hyperlink r:id="rId1024" w:history="1">
              <w:r w:rsidR="005535E0" w:rsidRPr="00115BC2">
                <w:rPr>
                  <w:rStyle w:val="Hyperlink"/>
                  <w:sz w:val="18"/>
                  <w:szCs w:val="16"/>
                </w:rPr>
                <w:t>JVET-AE0158</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94DD56" w14:textId="77777777" w:rsidR="005535E0" w:rsidRPr="00115BC2" w:rsidRDefault="005535E0" w:rsidP="00115BC2">
            <w:pPr>
              <w:spacing w:before="0"/>
              <w:jc w:val="left"/>
              <w:rPr>
                <w:sz w:val="18"/>
                <w:szCs w:val="16"/>
              </w:rPr>
            </w:pPr>
            <w:r w:rsidRPr="00115BC2">
              <w:rPr>
                <w:sz w:val="18"/>
                <w:szCs w:val="16"/>
              </w:rPr>
              <w:t>m63888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BEF01" w14:textId="77777777" w:rsidR="005535E0" w:rsidRPr="00115BC2" w:rsidRDefault="005535E0" w:rsidP="00115BC2">
            <w:pPr>
              <w:spacing w:before="0"/>
              <w:jc w:val="left"/>
              <w:rPr>
                <w:sz w:val="18"/>
                <w:szCs w:val="16"/>
              </w:rPr>
            </w:pPr>
            <w:r w:rsidRPr="00115BC2">
              <w:rPr>
                <w:sz w:val="18"/>
                <w:szCs w:val="16"/>
              </w:rPr>
              <w:t>2023-07-04 22:56:54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CCD22" w14:textId="77777777" w:rsidR="005535E0" w:rsidRPr="00115BC2" w:rsidRDefault="005535E0" w:rsidP="00115BC2">
            <w:pPr>
              <w:spacing w:before="0"/>
              <w:jc w:val="left"/>
              <w:rPr>
                <w:sz w:val="18"/>
                <w:szCs w:val="16"/>
              </w:rPr>
            </w:pPr>
            <w:r w:rsidRPr="00115BC2">
              <w:rPr>
                <w:sz w:val="18"/>
                <w:szCs w:val="16"/>
              </w:rPr>
              <w:t>2023-07-04 23:05:49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266E0A" w14:textId="77777777" w:rsidR="005535E0" w:rsidRPr="00115BC2" w:rsidRDefault="005535E0" w:rsidP="00115BC2">
            <w:pPr>
              <w:spacing w:before="0"/>
              <w:jc w:val="left"/>
              <w:rPr>
                <w:sz w:val="18"/>
                <w:szCs w:val="16"/>
              </w:rPr>
            </w:pPr>
            <w:r w:rsidRPr="00115BC2">
              <w:rPr>
                <w:sz w:val="18"/>
                <w:szCs w:val="16"/>
              </w:rPr>
              <w:t>2023-07-12 16:06:58</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8438F" w14:textId="77777777" w:rsidR="005535E0" w:rsidRPr="00115BC2" w:rsidRDefault="005535E0" w:rsidP="00115BC2">
            <w:pPr>
              <w:spacing w:before="0"/>
              <w:jc w:val="left"/>
              <w:rPr>
                <w:sz w:val="18"/>
                <w:szCs w:val="16"/>
              </w:rPr>
            </w:pPr>
            <w:r w:rsidRPr="00115BC2">
              <w:rPr>
                <w:sz w:val="18"/>
                <w:szCs w:val="16"/>
              </w:rPr>
              <w:t>AHG12: LUT-based angle calculation for DIMD</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4BE0A1" w14:textId="77777777" w:rsidR="00964FD6" w:rsidRDefault="00513F39" w:rsidP="006F75A3">
            <w:pPr>
              <w:spacing w:before="0"/>
              <w:jc w:val="left"/>
              <w:rPr>
                <w:sz w:val="18"/>
                <w:szCs w:val="16"/>
              </w:rPr>
            </w:pPr>
            <w:r w:rsidRPr="00115BC2">
              <w:rPr>
                <w:sz w:val="18"/>
                <w:szCs w:val="16"/>
              </w:rPr>
              <w:t xml:space="preserve">A. </w:t>
            </w:r>
            <w:proofErr w:type="spellStart"/>
            <w:r w:rsidRPr="00115BC2">
              <w:rPr>
                <w:sz w:val="18"/>
                <w:szCs w:val="16"/>
              </w:rPr>
              <w:t>Aminlou</w:t>
            </w:r>
            <w:proofErr w:type="spellEnd"/>
            <w:r w:rsidR="005535E0" w:rsidRPr="00115BC2">
              <w:rPr>
                <w:sz w:val="18"/>
                <w:szCs w:val="16"/>
              </w:rPr>
              <w:t xml:space="preserve">, </w:t>
            </w:r>
          </w:p>
          <w:p w14:paraId="07249B32" w14:textId="3C089513" w:rsidR="005535E0" w:rsidRPr="00115BC2" w:rsidRDefault="00513F39" w:rsidP="00115BC2">
            <w:pPr>
              <w:spacing w:before="0"/>
              <w:jc w:val="left"/>
              <w:rPr>
                <w:sz w:val="18"/>
                <w:szCs w:val="16"/>
              </w:rPr>
            </w:pPr>
            <w:r w:rsidRPr="00115BC2">
              <w:rPr>
                <w:sz w:val="18"/>
                <w:szCs w:val="16"/>
              </w:rPr>
              <w:t xml:space="preserve">J. </w:t>
            </w:r>
            <w:proofErr w:type="spellStart"/>
            <w:r w:rsidRPr="00115BC2">
              <w:rPr>
                <w:sz w:val="18"/>
                <w:szCs w:val="16"/>
              </w:rPr>
              <w:t>Lainema</w:t>
            </w:r>
            <w:proofErr w:type="spellEnd"/>
            <w:r w:rsidRPr="00115BC2">
              <w:rPr>
                <w:sz w:val="18"/>
                <w:szCs w:val="16"/>
              </w:rPr>
              <w:t xml:space="preserve"> (Nokia)</w:t>
            </w:r>
          </w:p>
        </w:tc>
      </w:tr>
      <w:tr w:rsidR="003D262D" w:rsidRPr="003D262D" w14:paraId="17B1C0C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5280B9" w14:textId="10AB4AB2" w:rsidR="005535E0" w:rsidRPr="00115BC2" w:rsidRDefault="00000000" w:rsidP="00115BC2">
            <w:pPr>
              <w:spacing w:before="0"/>
              <w:jc w:val="left"/>
              <w:rPr>
                <w:sz w:val="18"/>
                <w:szCs w:val="16"/>
              </w:rPr>
            </w:pPr>
            <w:hyperlink r:id="rId1025" w:history="1">
              <w:r w:rsidR="005535E0" w:rsidRPr="00115BC2">
                <w:rPr>
                  <w:rStyle w:val="Hyperlink"/>
                  <w:sz w:val="18"/>
                  <w:szCs w:val="16"/>
                </w:rPr>
                <w:t>JVET-AE0159</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211BD0" w14:textId="77777777" w:rsidR="005535E0" w:rsidRPr="00115BC2" w:rsidRDefault="005535E0" w:rsidP="00115BC2">
            <w:pPr>
              <w:spacing w:before="0"/>
              <w:jc w:val="left"/>
              <w:rPr>
                <w:sz w:val="18"/>
                <w:szCs w:val="16"/>
              </w:rPr>
            </w:pPr>
            <w:r w:rsidRPr="00115BC2">
              <w:rPr>
                <w:sz w:val="18"/>
                <w:szCs w:val="16"/>
              </w:rPr>
              <w:t>m63889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34D5E7" w14:textId="77777777" w:rsidR="005535E0" w:rsidRPr="00115BC2" w:rsidRDefault="005535E0" w:rsidP="00115BC2">
            <w:pPr>
              <w:spacing w:before="0"/>
              <w:jc w:val="left"/>
              <w:rPr>
                <w:sz w:val="18"/>
                <w:szCs w:val="16"/>
              </w:rPr>
            </w:pPr>
            <w:r w:rsidRPr="00115BC2">
              <w:rPr>
                <w:sz w:val="18"/>
                <w:szCs w:val="16"/>
              </w:rPr>
              <w:t>2023-07-04 23:02:50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FEC282" w14:textId="77777777" w:rsidR="005535E0" w:rsidRPr="00115BC2" w:rsidRDefault="005535E0" w:rsidP="00115BC2">
            <w:pPr>
              <w:spacing w:before="0"/>
              <w:jc w:val="left"/>
              <w:rPr>
                <w:sz w:val="18"/>
                <w:szCs w:val="16"/>
              </w:rPr>
            </w:pPr>
            <w:r w:rsidRPr="00115BC2">
              <w:rPr>
                <w:sz w:val="18"/>
                <w:szCs w:val="16"/>
              </w:rPr>
              <w:t>2023-07-04 23:29:22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78A290" w14:textId="77777777" w:rsidR="005535E0" w:rsidRPr="00115BC2" w:rsidRDefault="005535E0" w:rsidP="00115BC2">
            <w:pPr>
              <w:spacing w:before="0"/>
              <w:jc w:val="left"/>
              <w:rPr>
                <w:sz w:val="18"/>
                <w:szCs w:val="16"/>
              </w:rPr>
            </w:pPr>
            <w:r w:rsidRPr="00115BC2">
              <w:rPr>
                <w:sz w:val="18"/>
                <w:szCs w:val="16"/>
              </w:rPr>
              <w:t>2023-07-12 08:26:47</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011DAB" w14:textId="77777777" w:rsidR="005535E0" w:rsidRPr="00115BC2" w:rsidRDefault="005535E0" w:rsidP="00115BC2">
            <w:pPr>
              <w:spacing w:before="0"/>
              <w:jc w:val="left"/>
              <w:rPr>
                <w:sz w:val="18"/>
                <w:szCs w:val="16"/>
              </w:rPr>
            </w:pPr>
            <w:r w:rsidRPr="00115BC2">
              <w:rPr>
                <w:sz w:val="18"/>
                <w:szCs w:val="16"/>
              </w:rPr>
              <w:t>EE2-2.5: Filtered Intra Block Copy (FIBC)</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C23840" w14:textId="77777777" w:rsidR="00964FD6" w:rsidRDefault="00513F39" w:rsidP="006F75A3">
            <w:pPr>
              <w:spacing w:before="0"/>
              <w:jc w:val="left"/>
              <w:rPr>
                <w:sz w:val="18"/>
                <w:szCs w:val="16"/>
                <w:lang w:val="de-DE"/>
              </w:rPr>
            </w:pPr>
            <w:r w:rsidRPr="00115BC2">
              <w:rPr>
                <w:sz w:val="18"/>
                <w:szCs w:val="16"/>
                <w:lang w:val="de-DE"/>
              </w:rPr>
              <w:t>H.-J. Jhu</w:t>
            </w:r>
            <w:r w:rsidR="005535E0" w:rsidRPr="00115BC2">
              <w:rPr>
                <w:sz w:val="18"/>
                <w:szCs w:val="16"/>
                <w:lang w:val="de-DE"/>
              </w:rPr>
              <w:t xml:space="preserve">, </w:t>
            </w:r>
          </w:p>
          <w:p w14:paraId="2B3E5249" w14:textId="77777777" w:rsidR="00964FD6" w:rsidRDefault="005535E0" w:rsidP="006F75A3">
            <w:pPr>
              <w:spacing w:before="0"/>
              <w:jc w:val="left"/>
              <w:rPr>
                <w:sz w:val="18"/>
                <w:szCs w:val="16"/>
                <w:lang w:val="de-DE"/>
              </w:rPr>
            </w:pPr>
            <w:r w:rsidRPr="00115BC2">
              <w:rPr>
                <w:sz w:val="18"/>
                <w:szCs w:val="16"/>
                <w:lang w:val="de-DE"/>
              </w:rPr>
              <w:t xml:space="preserve">X. Xiu, </w:t>
            </w:r>
          </w:p>
          <w:p w14:paraId="1AEC305F" w14:textId="77777777" w:rsidR="00964FD6" w:rsidRDefault="005535E0" w:rsidP="006F75A3">
            <w:pPr>
              <w:spacing w:before="0"/>
              <w:jc w:val="left"/>
              <w:rPr>
                <w:sz w:val="18"/>
                <w:szCs w:val="16"/>
                <w:lang w:val="de-DE"/>
              </w:rPr>
            </w:pPr>
            <w:r w:rsidRPr="00115BC2">
              <w:rPr>
                <w:sz w:val="18"/>
                <w:szCs w:val="16"/>
                <w:lang w:val="de-DE"/>
              </w:rPr>
              <w:t xml:space="preserve">C.-W. Kuo, </w:t>
            </w:r>
          </w:p>
          <w:p w14:paraId="45DBA425" w14:textId="77777777" w:rsidR="00964FD6" w:rsidRDefault="005535E0" w:rsidP="006F75A3">
            <w:pPr>
              <w:spacing w:before="0"/>
              <w:jc w:val="left"/>
              <w:rPr>
                <w:sz w:val="18"/>
                <w:szCs w:val="16"/>
                <w:lang w:val="de-DE"/>
              </w:rPr>
            </w:pPr>
            <w:r w:rsidRPr="00115BC2">
              <w:rPr>
                <w:sz w:val="18"/>
                <w:szCs w:val="16"/>
                <w:lang w:val="de-DE"/>
              </w:rPr>
              <w:t xml:space="preserve">W. Chen, </w:t>
            </w:r>
          </w:p>
          <w:p w14:paraId="070D2AB2" w14:textId="77777777" w:rsidR="00964FD6" w:rsidRDefault="005535E0" w:rsidP="006F75A3">
            <w:pPr>
              <w:spacing w:before="0"/>
              <w:jc w:val="left"/>
              <w:rPr>
                <w:sz w:val="18"/>
                <w:szCs w:val="16"/>
                <w:lang w:val="de-DE"/>
              </w:rPr>
            </w:pPr>
            <w:r w:rsidRPr="00115BC2">
              <w:rPr>
                <w:sz w:val="18"/>
                <w:szCs w:val="16"/>
                <w:lang w:val="de-DE"/>
              </w:rPr>
              <w:t xml:space="preserve">N. Yan, </w:t>
            </w:r>
          </w:p>
          <w:p w14:paraId="6AAFB173" w14:textId="77777777" w:rsidR="00964FD6" w:rsidRDefault="005535E0" w:rsidP="006F75A3">
            <w:pPr>
              <w:spacing w:before="0"/>
              <w:jc w:val="left"/>
              <w:rPr>
                <w:sz w:val="18"/>
                <w:szCs w:val="16"/>
                <w:lang w:val="de-DE"/>
              </w:rPr>
            </w:pPr>
            <w:r w:rsidRPr="00115BC2">
              <w:rPr>
                <w:sz w:val="18"/>
                <w:szCs w:val="16"/>
                <w:lang w:val="de-DE"/>
              </w:rPr>
              <w:t xml:space="preserve">C. Ma, </w:t>
            </w:r>
          </w:p>
          <w:p w14:paraId="7A83575F" w14:textId="77777777" w:rsidR="00964FD6" w:rsidRDefault="005535E0" w:rsidP="006F75A3">
            <w:pPr>
              <w:spacing w:before="0"/>
              <w:jc w:val="left"/>
              <w:rPr>
                <w:sz w:val="18"/>
                <w:szCs w:val="16"/>
                <w:lang w:val="de-DE"/>
              </w:rPr>
            </w:pPr>
            <w:r w:rsidRPr="00115BC2">
              <w:rPr>
                <w:sz w:val="18"/>
                <w:szCs w:val="16"/>
                <w:lang w:val="de-DE"/>
              </w:rPr>
              <w:t xml:space="preserve">X. Wang (Kwai), </w:t>
            </w:r>
          </w:p>
          <w:p w14:paraId="0CFC7F83" w14:textId="77777777" w:rsidR="00964FD6" w:rsidRDefault="00513F39" w:rsidP="006F75A3">
            <w:pPr>
              <w:spacing w:before="0"/>
              <w:jc w:val="left"/>
              <w:rPr>
                <w:sz w:val="18"/>
                <w:szCs w:val="16"/>
                <w:lang w:val="de-DE"/>
              </w:rPr>
            </w:pPr>
            <w:r w:rsidRPr="00115BC2">
              <w:rPr>
                <w:sz w:val="18"/>
                <w:szCs w:val="16"/>
                <w:lang w:val="de-DE"/>
              </w:rPr>
              <w:t>B. Ray</w:t>
            </w:r>
            <w:r w:rsidR="005535E0" w:rsidRPr="00115BC2">
              <w:rPr>
                <w:sz w:val="18"/>
                <w:szCs w:val="16"/>
                <w:lang w:val="de-DE"/>
              </w:rPr>
              <w:t xml:space="preserve">, </w:t>
            </w:r>
          </w:p>
          <w:p w14:paraId="1F3E180C" w14:textId="77777777" w:rsidR="00964FD6" w:rsidRDefault="005535E0" w:rsidP="006F75A3">
            <w:pPr>
              <w:spacing w:before="0"/>
              <w:jc w:val="left"/>
              <w:rPr>
                <w:sz w:val="18"/>
                <w:szCs w:val="16"/>
                <w:lang w:val="de-DE"/>
              </w:rPr>
            </w:pPr>
            <w:r w:rsidRPr="00115BC2">
              <w:rPr>
                <w:sz w:val="18"/>
                <w:szCs w:val="16"/>
                <w:lang w:val="de-DE"/>
              </w:rPr>
              <w:t xml:space="preserve">M. Coban, </w:t>
            </w:r>
          </w:p>
          <w:p w14:paraId="6272887C" w14:textId="77777777" w:rsidR="00964FD6" w:rsidRDefault="005535E0" w:rsidP="006F75A3">
            <w:pPr>
              <w:spacing w:before="0"/>
              <w:jc w:val="left"/>
              <w:rPr>
                <w:sz w:val="18"/>
                <w:szCs w:val="16"/>
                <w:lang w:val="de-DE"/>
              </w:rPr>
            </w:pPr>
            <w:r w:rsidRPr="00115BC2">
              <w:rPr>
                <w:sz w:val="18"/>
                <w:szCs w:val="16"/>
                <w:lang w:val="de-DE"/>
              </w:rPr>
              <w:t xml:space="preserve">V. Seregin, </w:t>
            </w:r>
          </w:p>
          <w:p w14:paraId="6ADC122A" w14:textId="2C2D5715" w:rsidR="005535E0" w:rsidRPr="00115BC2" w:rsidRDefault="005535E0" w:rsidP="00115BC2">
            <w:pPr>
              <w:spacing w:before="0"/>
              <w:jc w:val="left"/>
              <w:rPr>
                <w:sz w:val="18"/>
                <w:szCs w:val="16"/>
                <w:lang w:val="de-DE"/>
              </w:rPr>
            </w:pPr>
            <w:r w:rsidRPr="00115BC2">
              <w:rPr>
                <w:sz w:val="18"/>
                <w:szCs w:val="16"/>
                <w:lang w:val="de-DE"/>
              </w:rPr>
              <w:t>M. Karczewicz (Qualcomm)</w:t>
            </w:r>
          </w:p>
        </w:tc>
      </w:tr>
      <w:tr w:rsidR="003D262D" w:rsidRPr="00964FD6" w14:paraId="67EB806E"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3D8550" w14:textId="21ADA64F" w:rsidR="005535E0" w:rsidRPr="00115BC2" w:rsidRDefault="00000000" w:rsidP="00115BC2">
            <w:pPr>
              <w:spacing w:before="0"/>
              <w:jc w:val="left"/>
              <w:rPr>
                <w:sz w:val="18"/>
                <w:szCs w:val="16"/>
              </w:rPr>
            </w:pPr>
            <w:hyperlink r:id="rId1026" w:history="1">
              <w:r w:rsidR="005535E0" w:rsidRPr="00115BC2">
                <w:rPr>
                  <w:rStyle w:val="Hyperlink"/>
                  <w:sz w:val="18"/>
                  <w:szCs w:val="16"/>
                </w:rPr>
                <w:t>JVET-AE0160</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2FFA91" w14:textId="77777777" w:rsidR="005535E0" w:rsidRPr="00115BC2" w:rsidRDefault="005535E0" w:rsidP="00115BC2">
            <w:pPr>
              <w:spacing w:before="0"/>
              <w:jc w:val="left"/>
              <w:rPr>
                <w:sz w:val="18"/>
                <w:szCs w:val="16"/>
              </w:rPr>
            </w:pPr>
            <w:r w:rsidRPr="00115BC2">
              <w:rPr>
                <w:sz w:val="18"/>
                <w:szCs w:val="16"/>
              </w:rPr>
              <w:t>m63890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AC88D6" w14:textId="77777777" w:rsidR="005535E0" w:rsidRPr="00115BC2" w:rsidRDefault="005535E0" w:rsidP="00115BC2">
            <w:pPr>
              <w:spacing w:before="0"/>
              <w:jc w:val="left"/>
              <w:rPr>
                <w:sz w:val="18"/>
                <w:szCs w:val="16"/>
              </w:rPr>
            </w:pPr>
            <w:r w:rsidRPr="00115BC2">
              <w:rPr>
                <w:sz w:val="18"/>
                <w:szCs w:val="16"/>
              </w:rPr>
              <w:t>2023-07-04 23:04:31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0A2C64" w14:textId="77777777" w:rsidR="005535E0" w:rsidRPr="00115BC2" w:rsidRDefault="005535E0" w:rsidP="00115BC2">
            <w:pPr>
              <w:spacing w:before="0"/>
              <w:jc w:val="left"/>
              <w:rPr>
                <w:sz w:val="18"/>
                <w:szCs w:val="16"/>
              </w:rPr>
            </w:pPr>
            <w:r w:rsidRPr="00115BC2">
              <w:rPr>
                <w:sz w:val="18"/>
                <w:szCs w:val="16"/>
              </w:rPr>
              <w:t>2023-07-04 23:14:47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55F070" w14:textId="77777777" w:rsidR="005535E0" w:rsidRPr="00115BC2" w:rsidRDefault="005535E0" w:rsidP="00115BC2">
            <w:pPr>
              <w:spacing w:before="0"/>
              <w:jc w:val="left"/>
              <w:rPr>
                <w:sz w:val="18"/>
                <w:szCs w:val="16"/>
              </w:rPr>
            </w:pPr>
            <w:r w:rsidRPr="00115BC2">
              <w:rPr>
                <w:sz w:val="18"/>
                <w:szCs w:val="16"/>
              </w:rPr>
              <w:t>2023-07-13 08:45:13</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F5D90B" w14:textId="77777777" w:rsidR="005535E0" w:rsidRPr="00115BC2" w:rsidRDefault="005535E0" w:rsidP="00115BC2">
            <w:pPr>
              <w:spacing w:before="0"/>
              <w:jc w:val="left"/>
              <w:rPr>
                <w:sz w:val="18"/>
                <w:szCs w:val="16"/>
              </w:rPr>
            </w:pPr>
            <w:r w:rsidRPr="00115BC2">
              <w:rPr>
                <w:sz w:val="18"/>
                <w:szCs w:val="16"/>
              </w:rPr>
              <w:t>EE1-1.5: Optimization for complexity-performance trade-off of HOP network</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F2755" w14:textId="77777777" w:rsidR="00964FD6" w:rsidRDefault="00513F39" w:rsidP="006F75A3">
            <w:pPr>
              <w:spacing w:before="0"/>
              <w:jc w:val="left"/>
              <w:rPr>
                <w:sz w:val="18"/>
                <w:szCs w:val="16"/>
                <w:lang w:val="de-DE"/>
              </w:rPr>
            </w:pPr>
            <w:r w:rsidRPr="00115BC2">
              <w:rPr>
                <w:sz w:val="18"/>
                <w:szCs w:val="16"/>
                <w:lang w:val="de-DE"/>
              </w:rPr>
              <w:t>R. Chang</w:t>
            </w:r>
            <w:r w:rsidR="005535E0" w:rsidRPr="00115BC2">
              <w:rPr>
                <w:sz w:val="18"/>
                <w:szCs w:val="16"/>
                <w:lang w:val="de-DE"/>
              </w:rPr>
              <w:t xml:space="preserve">, </w:t>
            </w:r>
          </w:p>
          <w:p w14:paraId="3040CA1C" w14:textId="77777777" w:rsidR="00964FD6" w:rsidRDefault="00513F39" w:rsidP="006F75A3">
            <w:pPr>
              <w:spacing w:before="0"/>
              <w:jc w:val="left"/>
              <w:rPr>
                <w:sz w:val="18"/>
                <w:szCs w:val="16"/>
                <w:lang w:val="de-DE"/>
              </w:rPr>
            </w:pPr>
            <w:r w:rsidRPr="00115BC2">
              <w:rPr>
                <w:sz w:val="18"/>
                <w:szCs w:val="16"/>
                <w:lang w:val="de-DE"/>
              </w:rPr>
              <w:t>L. Wang</w:t>
            </w:r>
            <w:r w:rsidR="005535E0" w:rsidRPr="00115BC2">
              <w:rPr>
                <w:sz w:val="18"/>
                <w:szCs w:val="16"/>
                <w:lang w:val="de-DE"/>
              </w:rPr>
              <w:t xml:space="preserve">, </w:t>
            </w:r>
          </w:p>
          <w:p w14:paraId="636978E5" w14:textId="77777777" w:rsidR="00964FD6" w:rsidRPr="00115BC2" w:rsidRDefault="00513F39" w:rsidP="006F75A3">
            <w:pPr>
              <w:spacing w:before="0"/>
              <w:jc w:val="left"/>
              <w:rPr>
                <w:sz w:val="18"/>
                <w:szCs w:val="16"/>
                <w:lang w:val="de-DE"/>
              </w:rPr>
            </w:pPr>
            <w:r w:rsidRPr="00115BC2">
              <w:rPr>
                <w:sz w:val="18"/>
                <w:szCs w:val="16"/>
                <w:lang w:val="de-DE"/>
              </w:rPr>
              <w:t>X. Xu</w:t>
            </w:r>
            <w:r w:rsidR="005535E0" w:rsidRPr="00115BC2">
              <w:rPr>
                <w:sz w:val="18"/>
                <w:szCs w:val="16"/>
                <w:lang w:val="de-DE"/>
              </w:rPr>
              <w:t xml:space="preserve">, </w:t>
            </w:r>
          </w:p>
          <w:p w14:paraId="5B946B76" w14:textId="40965C8E" w:rsidR="005535E0" w:rsidRPr="00115BC2" w:rsidRDefault="00513F39" w:rsidP="00115BC2">
            <w:pPr>
              <w:spacing w:before="0"/>
              <w:jc w:val="left"/>
              <w:rPr>
                <w:sz w:val="18"/>
                <w:szCs w:val="16"/>
                <w:lang w:val="en-CA"/>
              </w:rPr>
            </w:pPr>
            <w:r w:rsidRPr="00115BC2">
              <w:rPr>
                <w:sz w:val="18"/>
                <w:szCs w:val="16"/>
                <w:lang w:val="en-CA"/>
              </w:rPr>
              <w:t>S. Liu (Tencent)</w:t>
            </w:r>
          </w:p>
        </w:tc>
      </w:tr>
      <w:tr w:rsidR="003D262D" w:rsidRPr="00964FD6" w14:paraId="5003B70A"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AAF1BF" w14:textId="6DE718EF" w:rsidR="005535E0" w:rsidRPr="00115BC2" w:rsidRDefault="00000000" w:rsidP="00115BC2">
            <w:pPr>
              <w:spacing w:before="0"/>
              <w:jc w:val="left"/>
              <w:rPr>
                <w:sz w:val="18"/>
                <w:szCs w:val="16"/>
              </w:rPr>
            </w:pPr>
            <w:hyperlink r:id="rId1027" w:history="1">
              <w:r w:rsidR="005535E0" w:rsidRPr="00115BC2">
                <w:rPr>
                  <w:rStyle w:val="Hyperlink"/>
                  <w:sz w:val="18"/>
                  <w:szCs w:val="16"/>
                </w:rPr>
                <w:t>JVET-AE0161</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091AE8" w14:textId="77777777" w:rsidR="005535E0" w:rsidRPr="00115BC2" w:rsidRDefault="005535E0" w:rsidP="00115BC2">
            <w:pPr>
              <w:spacing w:before="0"/>
              <w:jc w:val="left"/>
              <w:rPr>
                <w:sz w:val="18"/>
                <w:szCs w:val="16"/>
              </w:rPr>
            </w:pPr>
            <w:r w:rsidRPr="00115BC2">
              <w:rPr>
                <w:sz w:val="18"/>
                <w:szCs w:val="16"/>
              </w:rPr>
              <w:t>m63891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A0D0B" w14:textId="77777777" w:rsidR="005535E0" w:rsidRPr="00115BC2" w:rsidRDefault="005535E0" w:rsidP="00115BC2">
            <w:pPr>
              <w:spacing w:before="0"/>
              <w:jc w:val="left"/>
              <w:rPr>
                <w:sz w:val="18"/>
                <w:szCs w:val="16"/>
              </w:rPr>
            </w:pPr>
            <w:r w:rsidRPr="00115BC2">
              <w:rPr>
                <w:sz w:val="18"/>
                <w:szCs w:val="16"/>
              </w:rPr>
              <w:t>2023-07-04 23:04:46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B36C3D" w14:textId="77777777" w:rsidR="005535E0" w:rsidRPr="00115BC2" w:rsidRDefault="005535E0" w:rsidP="00115BC2">
            <w:pPr>
              <w:spacing w:before="0"/>
              <w:jc w:val="left"/>
              <w:rPr>
                <w:sz w:val="18"/>
                <w:szCs w:val="16"/>
              </w:rPr>
            </w:pPr>
            <w:r w:rsidRPr="00115BC2">
              <w:rPr>
                <w:sz w:val="18"/>
                <w:szCs w:val="16"/>
              </w:rPr>
              <w:t>2023-07-04 23:15:05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C22C6" w14:textId="77777777" w:rsidR="005535E0" w:rsidRPr="00115BC2" w:rsidRDefault="005535E0" w:rsidP="00115BC2">
            <w:pPr>
              <w:spacing w:before="0"/>
              <w:jc w:val="left"/>
              <w:rPr>
                <w:sz w:val="18"/>
                <w:szCs w:val="16"/>
              </w:rPr>
            </w:pPr>
            <w:r w:rsidRPr="00115BC2">
              <w:rPr>
                <w:sz w:val="18"/>
                <w:szCs w:val="16"/>
              </w:rPr>
              <w:t>2023-07-13 15:01:46</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DECBC4" w14:textId="77777777" w:rsidR="005535E0" w:rsidRPr="00115BC2" w:rsidRDefault="005535E0" w:rsidP="00115BC2">
            <w:pPr>
              <w:spacing w:before="0"/>
              <w:jc w:val="left"/>
              <w:rPr>
                <w:sz w:val="18"/>
                <w:szCs w:val="16"/>
              </w:rPr>
            </w:pPr>
            <w:r w:rsidRPr="00115BC2">
              <w:rPr>
                <w:sz w:val="18"/>
                <w:szCs w:val="16"/>
              </w:rPr>
              <w:t>AHG11: Input and output rotation of model for NNVC in-loop filter</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13BA69" w14:textId="77777777" w:rsidR="00964FD6" w:rsidRDefault="00513F39" w:rsidP="006F75A3">
            <w:pPr>
              <w:spacing w:before="0"/>
              <w:jc w:val="left"/>
              <w:rPr>
                <w:sz w:val="18"/>
                <w:szCs w:val="16"/>
                <w:lang w:val="de-DE"/>
              </w:rPr>
            </w:pPr>
            <w:r w:rsidRPr="00115BC2">
              <w:rPr>
                <w:sz w:val="18"/>
                <w:szCs w:val="16"/>
                <w:lang w:val="de-DE"/>
              </w:rPr>
              <w:t>R. Chang</w:t>
            </w:r>
            <w:r w:rsidR="005535E0" w:rsidRPr="00115BC2">
              <w:rPr>
                <w:sz w:val="18"/>
                <w:szCs w:val="16"/>
                <w:lang w:val="de-DE"/>
              </w:rPr>
              <w:t xml:space="preserve">, </w:t>
            </w:r>
          </w:p>
          <w:p w14:paraId="45611CBB" w14:textId="77777777" w:rsidR="00964FD6" w:rsidRDefault="00513F39" w:rsidP="006F75A3">
            <w:pPr>
              <w:spacing w:before="0"/>
              <w:jc w:val="left"/>
              <w:rPr>
                <w:sz w:val="18"/>
                <w:szCs w:val="16"/>
                <w:lang w:val="de-DE"/>
              </w:rPr>
            </w:pPr>
            <w:r w:rsidRPr="00115BC2">
              <w:rPr>
                <w:sz w:val="18"/>
                <w:szCs w:val="16"/>
                <w:lang w:val="de-DE"/>
              </w:rPr>
              <w:t>L. Wang</w:t>
            </w:r>
            <w:r w:rsidR="005535E0" w:rsidRPr="00115BC2">
              <w:rPr>
                <w:sz w:val="18"/>
                <w:szCs w:val="16"/>
                <w:lang w:val="de-DE"/>
              </w:rPr>
              <w:t xml:space="preserve">, </w:t>
            </w:r>
          </w:p>
          <w:p w14:paraId="1A02915A" w14:textId="77777777" w:rsidR="00964FD6" w:rsidRPr="00115BC2" w:rsidRDefault="00513F39" w:rsidP="006F75A3">
            <w:pPr>
              <w:spacing w:before="0"/>
              <w:jc w:val="left"/>
              <w:rPr>
                <w:sz w:val="18"/>
                <w:szCs w:val="16"/>
                <w:lang w:val="de-DE"/>
              </w:rPr>
            </w:pPr>
            <w:r w:rsidRPr="00115BC2">
              <w:rPr>
                <w:sz w:val="18"/>
                <w:szCs w:val="16"/>
                <w:lang w:val="de-DE"/>
              </w:rPr>
              <w:t>X. Xu</w:t>
            </w:r>
            <w:r w:rsidR="005535E0" w:rsidRPr="00115BC2">
              <w:rPr>
                <w:sz w:val="18"/>
                <w:szCs w:val="16"/>
                <w:lang w:val="de-DE"/>
              </w:rPr>
              <w:t xml:space="preserve">, </w:t>
            </w:r>
          </w:p>
          <w:p w14:paraId="0D3BF3C6" w14:textId="3998124B" w:rsidR="005535E0" w:rsidRPr="00115BC2" w:rsidRDefault="00513F39" w:rsidP="00115BC2">
            <w:pPr>
              <w:spacing w:before="0"/>
              <w:jc w:val="left"/>
              <w:rPr>
                <w:sz w:val="18"/>
                <w:szCs w:val="16"/>
                <w:lang w:val="en-CA"/>
              </w:rPr>
            </w:pPr>
            <w:r w:rsidRPr="00115BC2">
              <w:rPr>
                <w:sz w:val="18"/>
                <w:szCs w:val="16"/>
                <w:lang w:val="en-CA"/>
              </w:rPr>
              <w:t>S. Liu (Tencent)</w:t>
            </w:r>
          </w:p>
        </w:tc>
      </w:tr>
      <w:tr w:rsidR="003D262D" w:rsidRPr="00964FD6" w14:paraId="677572F2"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91D8BE" w14:textId="1CBFFB2D" w:rsidR="005535E0" w:rsidRPr="00115BC2" w:rsidRDefault="00000000" w:rsidP="00115BC2">
            <w:pPr>
              <w:spacing w:before="0"/>
              <w:jc w:val="left"/>
              <w:rPr>
                <w:sz w:val="18"/>
                <w:szCs w:val="16"/>
              </w:rPr>
            </w:pPr>
            <w:hyperlink r:id="rId1028" w:history="1">
              <w:r w:rsidR="005535E0" w:rsidRPr="00115BC2">
                <w:rPr>
                  <w:rStyle w:val="Hyperlink"/>
                  <w:sz w:val="18"/>
                  <w:szCs w:val="16"/>
                </w:rPr>
                <w:t>JVET-AE0162</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4D042" w14:textId="77777777" w:rsidR="005535E0" w:rsidRPr="00115BC2" w:rsidRDefault="005535E0" w:rsidP="00115BC2">
            <w:pPr>
              <w:spacing w:before="0"/>
              <w:jc w:val="left"/>
              <w:rPr>
                <w:sz w:val="18"/>
                <w:szCs w:val="16"/>
              </w:rPr>
            </w:pPr>
            <w:r w:rsidRPr="00115BC2">
              <w:rPr>
                <w:sz w:val="18"/>
                <w:szCs w:val="16"/>
              </w:rPr>
              <w:t>m63892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2648A6" w14:textId="77777777" w:rsidR="005535E0" w:rsidRPr="00115BC2" w:rsidRDefault="005535E0" w:rsidP="00115BC2">
            <w:pPr>
              <w:spacing w:before="0"/>
              <w:jc w:val="left"/>
              <w:rPr>
                <w:sz w:val="18"/>
                <w:szCs w:val="16"/>
              </w:rPr>
            </w:pPr>
            <w:r w:rsidRPr="00115BC2">
              <w:rPr>
                <w:sz w:val="18"/>
                <w:szCs w:val="16"/>
              </w:rPr>
              <w:t>2023-07-04 23:05:02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DC585" w14:textId="77777777" w:rsidR="005535E0" w:rsidRPr="00115BC2" w:rsidRDefault="005535E0" w:rsidP="00115BC2">
            <w:pPr>
              <w:spacing w:before="0"/>
              <w:jc w:val="left"/>
              <w:rPr>
                <w:sz w:val="18"/>
                <w:szCs w:val="16"/>
              </w:rPr>
            </w:pPr>
            <w:r w:rsidRPr="00115BC2">
              <w:rPr>
                <w:sz w:val="18"/>
                <w:szCs w:val="16"/>
              </w:rPr>
              <w:t>2023-07-04 23:15:21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4F6883" w14:textId="77777777" w:rsidR="005535E0" w:rsidRPr="00115BC2" w:rsidRDefault="005535E0" w:rsidP="00115BC2">
            <w:pPr>
              <w:spacing w:before="0"/>
              <w:jc w:val="left"/>
              <w:rPr>
                <w:sz w:val="18"/>
                <w:szCs w:val="16"/>
              </w:rPr>
            </w:pPr>
            <w:r w:rsidRPr="00115BC2">
              <w:rPr>
                <w:sz w:val="18"/>
                <w:szCs w:val="16"/>
              </w:rPr>
              <w:t>2023-07-13 16:34:26</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696AB2" w14:textId="77777777" w:rsidR="005535E0" w:rsidRPr="00115BC2" w:rsidRDefault="005535E0" w:rsidP="00115BC2">
            <w:pPr>
              <w:spacing w:before="0"/>
              <w:jc w:val="left"/>
              <w:rPr>
                <w:sz w:val="18"/>
                <w:szCs w:val="16"/>
              </w:rPr>
            </w:pPr>
            <w:r w:rsidRPr="00115BC2">
              <w:rPr>
                <w:sz w:val="18"/>
                <w:szCs w:val="16"/>
              </w:rPr>
              <w:t>AHG11/AHG14: Fix MS-SSIM calculation for SR</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9681B" w14:textId="77777777" w:rsidR="00964FD6" w:rsidRDefault="00513F39" w:rsidP="006F75A3">
            <w:pPr>
              <w:spacing w:before="0"/>
              <w:jc w:val="left"/>
              <w:rPr>
                <w:sz w:val="18"/>
                <w:szCs w:val="16"/>
                <w:lang w:val="de-DE"/>
              </w:rPr>
            </w:pPr>
            <w:r w:rsidRPr="00115BC2">
              <w:rPr>
                <w:sz w:val="18"/>
                <w:szCs w:val="16"/>
                <w:lang w:val="de-DE"/>
              </w:rPr>
              <w:t>R. Chang</w:t>
            </w:r>
            <w:r w:rsidR="005535E0" w:rsidRPr="00115BC2">
              <w:rPr>
                <w:sz w:val="18"/>
                <w:szCs w:val="16"/>
                <w:lang w:val="de-DE"/>
              </w:rPr>
              <w:t xml:space="preserve">, </w:t>
            </w:r>
          </w:p>
          <w:p w14:paraId="391BE00B" w14:textId="77777777" w:rsidR="00964FD6" w:rsidRDefault="00513F39" w:rsidP="006F75A3">
            <w:pPr>
              <w:spacing w:before="0"/>
              <w:jc w:val="left"/>
              <w:rPr>
                <w:sz w:val="18"/>
                <w:szCs w:val="16"/>
                <w:lang w:val="de-DE"/>
              </w:rPr>
            </w:pPr>
            <w:r w:rsidRPr="00115BC2">
              <w:rPr>
                <w:sz w:val="18"/>
                <w:szCs w:val="16"/>
                <w:lang w:val="de-DE"/>
              </w:rPr>
              <w:t>L. Wang</w:t>
            </w:r>
            <w:r w:rsidR="005535E0" w:rsidRPr="00115BC2">
              <w:rPr>
                <w:sz w:val="18"/>
                <w:szCs w:val="16"/>
                <w:lang w:val="de-DE"/>
              </w:rPr>
              <w:t xml:space="preserve">, </w:t>
            </w:r>
          </w:p>
          <w:p w14:paraId="1DB112E8" w14:textId="77777777" w:rsidR="00964FD6" w:rsidRPr="00115BC2" w:rsidRDefault="00513F39" w:rsidP="006F75A3">
            <w:pPr>
              <w:spacing w:before="0"/>
              <w:jc w:val="left"/>
              <w:rPr>
                <w:sz w:val="18"/>
                <w:szCs w:val="16"/>
                <w:lang w:val="de-DE"/>
              </w:rPr>
            </w:pPr>
            <w:r w:rsidRPr="00115BC2">
              <w:rPr>
                <w:sz w:val="18"/>
                <w:szCs w:val="16"/>
                <w:lang w:val="de-DE"/>
              </w:rPr>
              <w:t>X. Xu</w:t>
            </w:r>
            <w:r w:rsidR="005535E0" w:rsidRPr="00115BC2">
              <w:rPr>
                <w:sz w:val="18"/>
                <w:szCs w:val="16"/>
                <w:lang w:val="de-DE"/>
              </w:rPr>
              <w:t xml:space="preserve">, </w:t>
            </w:r>
          </w:p>
          <w:p w14:paraId="7E2EE0DD" w14:textId="7D6EC60E" w:rsidR="005535E0" w:rsidRPr="00115BC2" w:rsidRDefault="00513F39" w:rsidP="00115BC2">
            <w:pPr>
              <w:spacing w:before="0"/>
              <w:jc w:val="left"/>
              <w:rPr>
                <w:sz w:val="18"/>
                <w:szCs w:val="16"/>
                <w:lang w:val="en-CA"/>
              </w:rPr>
            </w:pPr>
            <w:r w:rsidRPr="00115BC2">
              <w:rPr>
                <w:sz w:val="18"/>
                <w:szCs w:val="16"/>
                <w:lang w:val="en-CA"/>
              </w:rPr>
              <w:t>S. Liu (Tencent)</w:t>
            </w:r>
          </w:p>
        </w:tc>
      </w:tr>
      <w:tr w:rsidR="003D262D" w:rsidRPr="003D262D" w14:paraId="614B391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C7A713" w14:textId="547A08F2" w:rsidR="005535E0" w:rsidRPr="00115BC2" w:rsidRDefault="00000000" w:rsidP="00115BC2">
            <w:pPr>
              <w:spacing w:before="0"/>
              <w:jc w:val="left"/>
              <w:rPr>
                <w:sz w:val="18"/>
                <w:szCs w:val="16"/>
              </w:rPr>
            </w:pPr>
            <w:hyperlink r:id="rId1029" w:history="1">
              <w:r w:rsidR="005535E0" w:rsidRPr="00115BC2">
                <w:rPr>
                  <w:rStyle w:val="Hyperlink"/>
                  <w:sz w:val="18"/>
                  <w:szCs w:val="16"/>
                </w:rPr>
                <w:t>JVET-AE0163</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152BA" w14:textId="77777777" w:rsidR="005535E0" w:rsidRPr="00115BC2" w:rsidRDefault="005535E0" w:rsidP="00115BC2">
            <w:pPr>
              <w:spacing w:before="0"/>
              <w:jc w:val="left"/>
              <w:rPr>
                <w:sz w:val="18"/>
                <w:szCs w:val="16"/>
              </w:rPr>
            </w:pPr>
            <w:r w:rsidRPr="00115BC2">
              <w:rPr>
                <w:sz w:val="18"/>
                <w:szCs w:val="16"/>
              </w:rPr>
              <w:t>m63893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AF86B5" w14:textId="77777777" w:rsidR="005535E0" w:rsidRPr="00115BC2" w:rsidRDefault="005535E0" w:rsidP="00115BC2">
            <w:pPr>
              <w:spacing w:before="0"/>
              <w:jc w:val="left"/>
              <w:rPr>
                <w:sz w:val="18"/>
                <w:szCs w:val="16"/>
              </w:rPr>
            </w:pPr>
            <w:r w:rsidRPr="00115BC2">
              <w:rPr>
                <w:sz w:val="18"/>
                <w:szCs w:val="16"/>
              </w:rPr>
              <w:t>2023-07-04 23:12:20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CF9F21" w14:textId="77777777" w:rsidR="005535E0" w:rsidRPr="00115BC2" w:rsidRDefault="005535E0" w:rsidP="00115BC2">
            <w:pPr>
              <w:spacing w:before="0"/>
              <w:jc w:val="left"/>
              <w:rPr>
                <w:sz w:val="18"/>
                <w:szCs w:val="16"/>
              </w:rPr>
            </w:pPr>
            <w:r w:rsidRPr="00115BC2">
              <w:rPr>
                <w:sz w:val="18"/>
                <w:szCs w:val="16"/>
              </w:rPr>
              <w:t>2023-07-04 23:40:27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187282" w14:textId="77777777" w:rsidR="005535E0" w:rsidRPr="00115BC2" w:rsidRDefault="005535E0" w:rsidP="00115BC2">
            <w:pPr>
              <w:spacing w:before="0"/>
              <w:jc w:val="left"/>
              <w:rPr>
                <w:sz w:val="18"/>
                <w:szCs w:val="16"/>
              </w:rPr>
            </w:pPr>
            <w:r w:rsidRPr="00115BC2">
              <w:rPr>
                <w:sz w:val="18"/>
                <w:szCs w:val="16"/>
              </w:rPr>
              <w:t>2023-07-15 15:34:33</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D9D92" w14:textId="77777777" w:rsidR="005535E0" w:rsidRPr="00115BC2" w:rsidRDefault="005535E0" w:rsidP="00115BC2">
            <w:pPr>
              <w:spacing w:before="0"/>
              <w:jc w:val="left"/>
              <w:rPr>
                <w:sz w:val="18"/>
                <w:szCs w:val="16"/>
              </w:rPr>
            </w:pPr>
            <w:r w:rsidRPr="00115BC2">
              <w:rPr>
                <w:sz w:val="18"/>
                <w:szCs w:val="16"/>
              </w:rPr>
              <w:t>AHG12: Modified CTC proposal for low-delay configuration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2C4C4" w14:textId="77777777" w:rsidR="00964FD6" w:rsidRDefault="00513F39" w:rsidP="006F75A3">
            <w:pPr>
              <w:spacing w:before="0"/>
              <w:jc w:val="left"/>
              <w:rPr>
                <w:sz w:val="18"/>
                <w:szCs w:val="16"/>
              </w:rPr>
            </w:pPr>
            <w:r w:rsidRPr="00115BC2">
              <w:rPr>
                <w:sz w:val="18"/>
                <w:szCs w:val="16"/>
              </w:rPr>
              <w:t>S. Puri</w:t>
            </w:r>
            <w:r w:rsidR="005535E0" w:rsidRPr="00115BC2">
              <w:rPr>
                <w:sz w:val="18"/>
                <w:szCs w:val="16"/>
              </w:rPr>
              <w:t xml:space="preserve">, C. </w:t>
            </w:r>
            <w:proofErr w:type="spellStart"/>
            <w:r w:rsidR="005535E0" w:rsidRPr="00115BC2">
              <w:rPr>
                <w:sz w:val="18"/>
                <w:szCs w:val="16"/>
              </w:rPr>
              <w:t>Bonnineau</w:t>
            </w:r>
            <w:proofErr w:type="spellEnd"/>
            <w:r w:rsidR="005535E0" w:rsidRPr="00115BC2">
              <w:rPr>
                <w:sz w:val="18"/>
                <w:szCs w:val="16"/>
              </w:rPr>
              <w:t>,</w:t>
            </w:r>
          </w:p>
          <w:p w14:paraId="55A92025" w14:textId="77777777" w:rsidR="00132004" w:rsidRDefault="005535E0" w:rsidP="006F75A3">
            <w:pPr>
              <w:spacing w:before="0"/>
              <w:jc w:val="left"/>
              <w:rPr>
                <w:sz w:val="18"/>
                <w:szCs w:val="16"/>
              </w:rPr>
            </w:pPr>
            <w:r w:rsidRPr="00115BC2">
              <w:rPr>
                <w:sz w:val="18"/>
                <w:szCs w:val="16"/>
              </w:rPr>
              <w:t xml:space="preserve">F. Le </w:t>
            </w:r>
            <w:proofErr w:type="spellStart"/>
            <w:r w:rsidRPr="00115BC2">
              <w:rPr>
                <w:sz w:val="18"/>
                <w:szCs w:val="16"/>
              </w:rPr>
              <w:t>L</w:t>
            </w:r>
            <w:r w:rsidR="00964FD6">
              <w:rPr>
                <w:sz w:val="18"/>
                <w:szCs w:val="16"/>
              </w:rPr>
              <w:t>é</w:t>
            </w:r>
            <w:r w:rsidRPr="00115BC2">
              <w:rPr>
                <w:sz w:val="18"/>
                <w:szCs w:val="16"/>
              </w:rPr>
              <w:t>annec</w:t>
            </w:r>
            <w:proofErr w:type="spellEnd"/>
            <w:r w:rsidRPr="00115BC2">
              <w:rPr>
                <w:sz w:val="18"/>
                <w:szCs w:val="16"/>
              </w:rPr>
              <w:t xml:space="preserve">, </w:t>
            </w:r>
          </w:p>
          <w:p w14:paraId="290C19E4" w14:textId="77777777" w:rsidR="00132004" w:rsidRDefault="005535E0" w:rsidP="006F75A3">
            <w:pPr>
              <w:spacing w:before="0"/>
              <w:jc w:val="left"/>
              <w:rPr>
                <w:sz w:val="18"/>
                <w:szCs w:val="16"/>
                <w:lang w:val="de-DE"/>
              </w:rPr>
            </w:pPr>
            <w:r w:rsidRPr="00115BC2">
              <w:rPr>
                <w:sz w:val="18"/>
                <w:szCs w:val="16"/>
                <w:lang w:val="de-DE"/>
              </w:rPr>
              <w:t xml:space="preserve">T. Poirier, </w:t>
            </w:r>
          </w:p>
          <w:p w14:paraId="2FC2DAA8" w14:textId="65E0531C" w:rsidR="005535E0" w:rsidRPr="00115BC2" w:rsidRDefault="005535E0" w:rsidP="00115BC2">
            <w:pPr>
              <w:spacing w:before="0"/>
              <w:jc w:val="left"/>
              <w:rPr>
                <w:sz w:val="18"/>
                <w:szCs w:val="16"/>
                <w:lang w:val="de-DE"/>
              </w:rPr>
            </w:pPr>
            <w:r w:rsidRPr="00115BC2">
              <w:rPr>
                <w:sz w:val="18"/>
                <w:szCs w:val="16"/>
                <w:lang w:val="de-DE"/>
              </w:rPr>
              <w:t>E. Fran</w:t>
            </w:r>
            <w:r w:rsidR="00132004" w:rsidRPr="00BA6921">
              <w:rPr>
                <w:sz w:val="18"/>
                <w:szCs w:val="16"/>
                <w:lang w:val="de-DE"/>
              </w:rPr>
              <w:t>ç</w:t>
            </w:r>
            <w:r w:rsidRPr="00115BC2">
              <w:rPr>
                <w:sz w:val="18"/>
                <w:szCs w:val="16"/>
                <w:lang w:val="de-DE"/>
              </w:rPr>
              <w:t>ois (InterDigital)</w:t>
            </w:r>
          </w:p>
        </w:tc>
      </w:tr>
      <w:tr w:rsidR="003D262D" w:rsidRPr="001936BF" w14:paraId="25F36224"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DA344C" w14:textId="2B5428E2" w:rsidR="005535E0" w:rsidRPr="00115BC2" w:rsidRDefault="00000000" w:rsidP="00115BC2">
            <w:pPr>
              <w:spacing w:before="0"/>
              <w:jc w:val="left"/>
              <w:rPr>
                <w:sz w:val="18"/>
                <w:szCs w:val="16"/>
              </w:rPr>
            </w:pPr>
            <w:hyperlink r:id="rId1030" w:history="1">
              <w:r w:rsidR="005535E0" w:rsidRPr="00115BC2">
                <w:rPr>
                  <w:rStyle w:val="Hyperlink"/>
                  <w:sz w:val="18"/>
                  <w:szCs w:val="16"/>
                </w:rPr>
                <w:t>JVET-AE0164</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1514A2" w14:textId="77777777" w:rsidR="005535E0" w:rsidRPr="00115BC2" w:rsidRDefault="005535E0" w:rsidP="00115BC2">
            <w:pPr>
              <w:spacing w:before="0"/>
              <w:jc w:val="left"/>
              <w:rPr>
                <w:sz w:val="18"/>
                <w:szCs w:val="16"/>
              </w:rPr>
            </w:pPr>
            <w:r w:rsidRPr="00115BC2">
              <w:rPr>
                <w:sz w:val="18"/>
                <w:szCs w:val="16"/>
              </w:rPr>
              <w:t>m63894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C58090" w14:textId="77777777" w:rsidR="005535E0" w:rsidRPr="00115BC2" w:rsidRDefault="005535E0" w:rsidP="00115BC2">
            <w:pPr>
              <w:spacing w:before="0"/>
              <w:jc w:val="left"/>
              <w:rPr>
                <w:sz w:val="18"/>
                <w:szCs w:val="16"/>
              </w:rPr>
            </w:pPr>
            <w:r w:rsidRPr="00115BC2">
              <w:rPr>
                <w:sz w:val="18"/>
                <w:szCs w:val="16"/>
              </w:rPr>
              <w:t>2023-07-04 23:23:17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1FBDD" w14:textId="77777777" w:rsidR="005535E0" w:rsidRPr="00115BC2" w:rsidRDefault="005535E0" w:rsidP="00115BC2">
            <w:pPr>
              <w:spacing w:before="0"/>
              <w:jc w:val="left"/>
              <w:rPr>
                <w:sz w:val="18"/>
                <w:szCs w:val="16"/>
              </w:rPr>
            </w:pPr>
            <w:r w:rsidRPr="00115BC2">
              <w:rPr>
                <w:sz w:val="18"/>
                <w:szCs w:val="16"/>
              </w:rPr>
              <w:t>2023-07-04 23:47:06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8282C" w14:textId="77777777" w:rsidR="005535E0" w:rsidRPr="00115BC2" w:rsidRDefault="005535E0" w:rsidP="00115BC2">
            <w:pPr>
              <w:spacing w:before="0"/>
              <w:jc w:val="left"/>
              <w:rPr>
                <w:sz w:val="18"/>
                <w:szCs w:val="16"/>
              </w:rPr>
            </w:pPr>
            <w:r w:rsidRPr="00115BC2">
              <w:rPr>
                <w:sz w:val="18"/>
                <w:szCs w:val="16"/>
              </w:rPr>
              <w:t>2023-07-13 12:19:54</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7A067C" w14:textId="77777777" w:rsidR="005535E0" w:rsidRPr="00115BC2" w:rsidRDefault="005535E0" w:rsidP="00115BC2">
            <w:pPr>
              <w:spacing w:before="0"/>
              <w:jc w:val="left"/>
              <w:rPr>
                <w:sz w:val="18"/>
                <w:szCs w:val="16"/>
              </w:rPr>
            </w:pPr>
            <w:r w:rsidRPr="00115BC2">
              <w:rPr>
                <w:sz w:val="18"/>
                <w:szCs w:val="16"/>
              </w:rPr>
              <w:t>EE1-1.2 Complexity-performance tradeoff of decomposition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7DE58D" w14:textId="77777777" w:rsidR="001936BF" w:rsidRDefault="00513F39" w:rsidP="006F75A3">
            <w:pPr>
              <w:spacing w:before="0"/>
              <w:jc w:val="left"/>
              <w:rPr>
                <w:sz w:val="18"/>
                <w:szCs w:val="16"/>
              </w:rPr>
            </w:pPr>
            <w:r w:rsidRPr="00115BC2">
              <w:rPr>
                <w:sz w:val="18"/>
                <w:szCs w:val="16"/>
              </w:rPr>
              <w:t xml:space="preserve">D. </w:t>
            </w:r>
            <w:proofErr w:type="spellStart"/>
            <w:r w:rsidRPr="00115BC2">
              <w:rPr>
                <w:sz w:val="18"/>
                <w:szCs w:val="16"/>
              </w:rPr>
              <w:t>Rusanovskyy</w:t>
            </w:r>
            <w:proofErr w:type="spellEnd"/>
            <w:r w:rsidR="005535E0" w:rsidRPr="00115BC2">
              <w:rPr>
                <w:sz w:val="18"/>
                <w:szCs w:val="16"/>
              </w:rPr>
              <w:t xml:space="preserve">, </w:t>
            </w:r>
          </w:p>
          <w:p w14:paraId="7573C06A" w14:textId="77777777" w:rsidR="001936BF" w:rsidRPr="00115BC2" w:rsidRDefault="00513F39" w:rsidP="006F75A3">
            <w:pPr>
              <w:spacing w:before="0"/>
              <w:jc w:val="left"/>
              <w:rPr>
                <w:sz w:val="18"/>
                <w:szCs w:val="16"/>
              </w:rPr>
            </w:pPr>
            <w:r w:rsidRPr="00115BC2">
              <w:rPr>
                <w:sz w:val="18"/>
                <w:szCs w:val="16"/>
              </w:rPr>
              <w:t>Y. Li</w:t>
            </w:r>
            <w:r w:rsidR="005535E0" w:rsidRPr="00115BC2">
              <w:rPr>
                <w:sz w:val="18"/>
                <w:szCs w:val="16"/>
              </w:rPr>
              <w:t xml:space="preserve">, </w:t>
            </w:r>
          </w:p>
          <w:p w14:paraId="1357AF79" w14:textId="01DC2493" w:rsidR="005535E0" w:rsidRPr="00115BC2" w:rsidRDefault="00513F39" w:rsidP="00115BC2">
            <w:pPr>
              <w:spacing w:before="0"/>
              <w:jc w:val="left"/>
              <w:rPr>
                <w:sz w:val="18"/>
                <w:szCs w:val="16"/>
              </w:rPr>
            </w:pPr>
            <w:r w:rsidRPr="00115BC2">
              <w:rPr>
                <w:sz w:val="18"/>
                <w:szCs w:val="16"/>
              </w:rPr>
              <w:t xml:space="preserve">M. </w:t>
            </w:r>
            <w:proofErr w:type="spellStart"/>
            <w:r w:rsidRPr="00115BC2">
              <w:rPr>
                <w:sz w:val="18"/>
                <w:szCs w:val="16"/>
              </w:rPr>
              <w:t>Karczewicz</w:t>
            </w:r>
            <w:proofErr w:type="spellEnd"/>
            <w:r w:rsidRPr="00115BC2">
              <w:rPr>
                <w:sz w:val="18"/>
                <w:szCs w:val="16"/>
              </w:rPr>
              <w:t xml:space="preserve"> (Qualcomm)</w:t>
            </w:r>
          </w:p>
        </w:tc>
      </w:tr>
      <w:tr w:rsidR="003D262D" w14:paraId="70A5037E"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08C6DD" w14:textId="1C2A7D38" w:rsidR="005535E0" w:rsidRPr="00115BC2" w:rsidRDefault="00000000" w:rsidP="00115BC2">
            <w:pPr>
              <w:spacing w:before="0"/>
              <w:jc w:val="left"/>
              <w:rPr>
                <w:sz w:val="18"/>
                <w:szCs w:val="16"/>
              </w:rPr>
            </w:pPr>
            <w:hyperlink r:id="rId1031" w:history="1">
              <w:r w:rsidR="005535E0" w:rsidRPr="00115BC2">
                <w:rPr>
                  <w:rStyle w:val="Hyperlink"/>
                  <w:sz w:val="18"/>
                  <w:szCs w:val="16"/>
                </w:rPr>
                <w:t>JVET-AE0165</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C1C036" w14:textId="77777777" w:rsidR="005535E0" w:rsidRPr="00115BC2" w:rsidRDefault="005535E0" w:rsidP="00115BC2">
            <w:pPr>
              <w:spacing w:before="0"/>
              <w:jc w:val="left"/>
              <w:rPr>
                <w:sz w:val="18"/>
                <w:szCs w:val="16"/>
              </w:rPr>
            </w:pPr>
            <w:r w:rsidRPr="00115BC2">
              <w:rPr>
                <w:sz w:val="18"/>
                <w:szCs w:val="16"/>
              </w:rPr>
              <w:t>m63895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F7ACBC" w14:textId="77777777" w:rsidR="005535E0" w:rsidRPr="00115BC2" w:rsidRDefault="005535E0" w:rsidP="00115BC2">
            <w:pPr>
              <w:spacing w:before="0"/>
              <w:jc w:val="left"/>
              <w:rPr>
                <w:sz w:val="18"/>
                <w:szCs w:val="16"/>
              </w:rPr>
            </w:pPr>
            <w:r w:rsidRPr="00115BC2">
              <w:rPr>
                <w:sz w:val="18"/>
                <w:szCs w:val="16"/>
              </w:rPr>
              <w:t>2023-07-04 23:30:53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AA8F54" w14:textId="77777777" w:rsidR="005535E0" w:rsidRPr="00115BC2" w:rsidRDefault="005535E0" w:rsidP="00115BC2">
            <w:pPr>
              <w:spacing w:before="0"/>
              <w:jc w:val="left"/>
              <w:rPr>
                <w:sz w:val="18"/>
                <w:szCs w:val="16"/>
              </w:rPr>
            </w:pPr>
            <w:r w:rsidRPr="00115BC2">
              <w:rPr>
                <w:sz w:val="18"/>
                <w:szCs w:val="16"/>
              </w:rPr>
              <w:t>2023-07-04 23:48:35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4933B4" w14:textId="77777777" w:rsidR="005535E0" w:rsidRPr="00115BC2" w:rsidRDefault="005535E0" w:rsidP="00115BC2">
            <w:pPr>
              <w:spacing w:before="0"/>
              <w:jc w:val="left"/>
              <w:rPr>
                <w:sz w:val="18"/>
                <w:szCs w:val="16"/>
              </w:rPr>
            </w:pPr>
            <w:r w:rsidRPr="00115BC2">
              <w:rPr>
                <w:sz w:val="18"/>
                <w:szCs w:val="16"/>
              </w:rPr>
              <w:t>2023-07-20 11:52:51</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513DFB" w14:textId="77777777" w:rsidR="005535E0" w:rsidRPr="00115BC2" w:rsidRDefault="005535E0" w:rsidP="00115BC2">
            <w:pPr>
              <w:spacing w:before="0"/>
              <w:jc w:val="left"/>
              <w:rPr>
                <w:sz w:val="18"/>
                <w:szCs w:val="16"/>
              </w:rPr>
            </w:pPr>
            <w:r w:rsidRPr="00115BC2">
              <w:rPr>
                <w:sz w:val="18"/>
                <w:szCs w:val="16"/>
              </w:rPr>
              <w:t xml:space="preserve">EE1-4.4: Low complexity NN filter with design elements of </w:t>
            </w:r>
            <w:r w:rsidRPr="00115BC2">
              <w:rPr>
                <w:sz w:val="18"/>
                <w:szCs w:val="16"/>
              </w:rPr>
              <w:lastRenderedPageBreak/>
              <w:t>Unified Filter Architecture and EE1-1.2 and EE1-1.3</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475AA4" w14:textId="77777777" w:rsidR="001936BF" w:rsidRDefault="00513F39" w:rsidP="006F75A3">
            <w:pPr>
              <w:spacing w:before="0"/>
              <w:jc w:val="left"/>
              <w:rPr>
                <w:sz w:val="18"/>
                <w:szCs w:val="16"/>
              </w:rPr>
            </w:pPr>
            <w:r w:rsidRPr="00115BC2">
              <w:rPr>
                <w:sz w:val="18"/>
                <w:szCs w:val="16"/>
              </w:rPr>
              <w:lastRenderedPageBreak/>
              <w:t>Y. Li</w:t>
            </w:r>
            <w:r w:rsidR="005535E0" w:rsidRPr="00115BC2">
              <w:rPr>
                <w:sz w:val="18"/>
                <w:szCs w:val="16"/>
              </w:rPr>
              <w:t xml:space="preserve">, </w:t>
            </w:r>
          </w:p>
          <w:p w14:paraId="3FEE397A" w14:textId="77777777" w:rsidR="001936BF" w:rsidRDefault="00513F39" w:rsidP="006F75A3">
            <w:pPr>
              <w:spacing w:before="0"/>
              <w:jc w:val="left"/>
              <w:rPr>
                <w:sz w:val="18"/>
                <w:szCs w:val="16"/>
              </w:rPr>
            </w:pPr>
            <w:r w:rsidRPr="00115BC2">
              <w:rPr>
                <w:sz w:val="18"/>
                <w:szCs w:val="16"/>
              </w:rPr>
              <w:t xml:space="preserve">D. </w:t>
            </w:r>
            <w:proofErr w:type="spellStart"/>
            <w:r w:rsidRPr="00115BC2">
              <w:rPr>
                <w:sz w:val="18"/>
                <w:szCs w:val="16"/>
              </w:rPr>
              <w:t>Rusanovskyy</w:t>
            </w:r>
            <w:proofErr w:type="spellEnd"/>
            <w:r w:rsidR="005535E0" w:rsidRPr="00115BC2">
              <w:rPr>
                <w:sz w:val="18"/>
                <w:szCs w:val="16"/>
              </w:rPr>
              <w:t xml:space="preserve">, </w:t>
            </w:r>
          </w:p>
          <w:p w14:paraId="5FC3ABDC" w14:textId="316D0F3C" w:rsidR="005535E0" w:rsidRPr="00115BC2" w:rsidRDefault="00513F39" w:rsidP="00115BC2">
            <w:pPr>
              <w:spacing w:before="0"/>
              <w:jc w:val="left"/>
              <w:rPr>
                <w:sz w:val="18"/>
                <w:szCs w:val="16"/>
              </w:rPr>
            </w:pPr>
            <w:r w:rsidRPr="00115BC2">
              <w:rPr>
                <w:sz w:val="18"/>
                <w:szCs w:val="16"/>
              </w:rPr>
              <w:lastRenderedPageBreak/>
              <w:t xml:space="preserve">M. </w:t>
            </w:r>
            <w:proofErr w:type="spellStart"/>
            <w:r w:rsidRPr="00115BC2">
              <w:rPr>
                <w:sz w:val="18"/>
                <w:szCs w:val="16"/>
              </w:rPr>
              <w:t>Karczewicz</w:t>
            </w:r>
            <w:proofErr w:type="spellEnd"/>
            <w:r w:rsidRPr="00115BC2">
              <w:rPr>
                <w:sz w:val="18"/>
                <w:szCs w:val="16"/>
              </w:rPr>
              <w:t xml:space="preserve"> (Qualcomm)</w:t>
            </w:r>
          </w:p>
        </w:tc>
      </w:tr>
      <w:tr w:rsidR="003D262D" w14:paraId="0C6E2086"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83DA2F" w14:textId="0A2EB02A" w:rsidR="005535E0" w:rsidRPr="00115BC2" w:rsidRDefault="00000000" w:rsidP="00115BC2">
            <w:pPr>
              <w:spacing w:before="0"/>
              <w:jc w:val="left"/>
              <w:rPr>
                <w:sz w:val="18"/>
                <w:szCs w:val="16"/>
              </w:rPr>
            </w:pPr>
            <w:hyperlink r:id="rId1032" w:history="1">
              <w:r w:rsidR="005535E0" w:rsidRPr="00115BC2">
                <w:rPr>
                  <w:rStyle w:val="Hyperlink"/>
                  <w:sz w:val="18"/>
                  <w:szCs w:val="16"/>
                </w:rPr>
                <w:t>JVET-AE0166</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5F5A6" w14:textId="77777777" w:rsidR="005535E0" w:rsidRPr="00115BC2" w:rsidRDefault="005535E0" w:rsidP="00115BC2">
            <w:pPr>
              <w:spacing w:before="0"/>
              <w:jc w:val="left"/>
              <w:rPr>
                <w:sz w:val="18"/>
                <w:szCs w:val="16"/>
              </w:rPr>
            </w:pPr>
            <w:r w:rsidRPr="00115BC2">
              <w:rPr>
                <w:sz w:val="18"/>
                <w:szCs w:val="16"/>
              </w:rPr>
              <w:t>m63896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BD9A1A" w14:textId="77777777" w:rsidR="005535E0" w:rsidRPr="00115BC2" w:rsidRDefault="005535E0" w:rsidP="00115BC2">
            <w:pPr>
              <w:spacing w:before="0"/>
              <w:jc w:val="left"/>
              <w:rPr>
                <w:sz w:val="18"/>
                <w:szCs w:val="16"/>
              </w:rPr>
            </w:pPr>
            <w:r w:rsidRPr="00115BC2">
              <w:rPr>
                <w:sz w:val="18"/>
                <w:szCs w:val="16"/>
              </w:rPr>
              <w:t>2023-07-04 23:34:54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CDA526" w14:textId="77777777" w:rsidR="005535E0" w:rsidRPr="00115BC2" w:rsidRDefault="005535E0" w:rsidP="00115BC2">
            <w:pPr>
              <w:spacing w:before="0"/>
              <w:jc w:val="left"/>
              <w:rPr>
                <w:sz w:val="18"/>
                <w:szCs w:val="16"/>
              </w:rPr>
            </w:pPr>
            <w:r w:rsidRPr="00115BC2">
              <w:rPr>
                <w:sz w:val="18"/>
                <w:szCs w:val="16"/>
              </w:rPr>
              <w:t>2023-07-05 02:33:05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456425" w14:textId="77777777" w:rsidR="005535E0" w:rsidRPr="00115BC2" w:rsidRDefault="005535E0" w:rsidP="00115BC2">
            <w:pPr>
              <w:spacing w:before="0"/>
              <w:jc w:val="left"/>
              <w:rPr>
                <w:sz w:val="18"/>
                <w:szCs w:val="16"/>
              </w:rPr>
            </w:pPr>
            <w:r w:rsidRPr="00115BC2">
              <w:rPr>
                <w:sz w:val="18"/>
                <w:szCs w:val="16"/>
              </w:rPr>
              <w:t>2023-07-12 23:11:53</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FA1E7" w14:textId="77777777" w:rsidR="005535E0" w:rsidRPr="00115BC2" w:rsidRDefault="005535E0" w:rsidP="00115BC2">
            <w:pPr>
              <w:spacing w:before="0"/>
              <w:jc w:val="left"/>
              <w:rPr>
                <w:sz w:val="18"/>
                <w:szCs w:val="16"/>
              </w:rPr>
            </w:pPr>
            <w:r w:rsidRPr="00115BC2">
              <w:rPr>
                <w:sz w:val="18"/>
                <w:szCs w:val="16"/>
              </w:rPr>
              <w:t xml:space="preserve">AHG12: </w:t>
            </w:r>
            <w:proofErr w:type="spellStart"/>
            <w:r w:rsidRPr="00115BC2">
              <w:rPr>
                <w:sz w:val="18"/>
                <w:szCs w:val="16"/>
              </w:rPr>
              <w:t>IntraTMP</w:t>
            </w:r>
            <w:proofErr w:type="spellEnd"/>
            <w:r w:rsidRPr="00115BC2">
              <w:rPr>
                <w:sz w:val="18"/>
                <w:szCs w:val="16"/>
              </w:rPr>
              <w:t xml:space="preserve"> and IBC search area harmonization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A7C4E5" w14:textId="77777777" w:rsidR="001936BF" w:rsidRDefault="00513F39" w:rsidP="006F75A3">
            <w:pPr>
              <w:spacing w:before="0"/>
              <w:jc w:val="left"/>
              <w:rPr>
                <w:sz w:val="18"/>
                <w:szCs w:val="16"/>
              </w:rPr>
            </w:pPr>
            <w:r w:rsidRPr="00115BC2">
              <w:rPr>
                <w:sz w:val="18"/>
                <w:szCs w:val="16"/>
              </w:rPr>
              <w:t>D. Ruiz Coll</w:t>
            </w:r>
            <w:r w:rsidR="005535E0" w:rsidRPr="00115BC2">
              <w:rPr>
                <w:sz w:val="18"/>
                <w:szCs w:val="16"/>
              </w:rPr>
              <w:t xml:space="preserve">, </w:t>
            </w:r>
          </w:p>
          <w:p w14:paraId="31E62B46" w14:textId="77777777" w:rsidR="001936BF" w:rsidRDefault="00513F39" w:rsidP="006F75A3">
            <w:pPr>
              <w:spacing w:before="0"/>
              <w:jc w:val="left"/>
              <w:rPr>
                <w:sz w:val="18"/>
                <w:szCs w:val="16"/>
              </w:rPr>
            </w:pPr>
            <w:r w:rsidRPr="00115BC2">
              <w:rPr>
                <w:sz w:val="18"/>
                <w:szCs w:val="16"/>
              </w:rPr>
              <w:t>B. Chen</w:t>
            </w:r>
            <w:r w:rsidR="005535E0" w:rsidRPr="00115BC2">
              <w:rPr>
                <w:sz w:val="18"/>
                <w:szCs w:val="16"/>
              </w:rPr>
              <w:t xml:space="preserve">, </w:t>
            </w:r>
          </w:p>
          <w:p w14:paraId="17E19E89" w14:textId="77777777" w:rsidR="001936BF" w:rsidRDefault="00513F39" w:rsidP="006F75A3">
            <w:pPr>
              <w:spacing w:before="0"/>
              <w:jc w:val="left"/>
              <w:rPr>
                <w:sz w:val="18"/>
                <w:szCs w:val="16"/>
              </w:rPr>
            </w:pPr>
            <w:r w:rsidRPr="00115BC2">
              <w:rPr>
                <w:sz w:val="18"/>
                <w:szCs w:val="16"/>
              </w:rPr>
              <w:t xml:space="preserve">P. </w:t>
            </w:r>
            <w:proofErr w:type="spellStart"/>
            <w:r w:rsidRPr="00115BC2">
              <w:rPr>
                <w:sz w:val="18"/>
                <w:szCs w:val="16"/>
              </w:rPr>
              <w:t>Andrivon</w:t>
            </w:r>
            <w:proofErr w:type="spellEnd"/>
            <w:r w:rsidR="005535E0" w:rsidRPr="00115BC2">
              <w:rPr>
                <w:sz w:val="18"/>
                <w:szCs w:val="16"/>
              </w:rPr>
              <w:t xml:space="preserve">, </w:t>
            </w:r>
          </w:p>
          <w:p w14:paraId="6792F92D" w14:textId="458BBE2B" w:rsidR="005535E0" w:rsidRPr="00115BC2" w:rsidRDefault="00513F39" w:rsidP="00115BC2">
            <w:pPr>
              <w:spacing w:before="0"/>
              <w:jc w:val="left"/>
              <w:rPr>
                <w:sz w:val="18"/>
                <w:szCs w:val="16"/>
              </w:rPr>
            </w:pPr>
            <w:r w:rsidRPr="00115BC2">
              <w:rPr>
                <w:sz w:val="18"/>
                <w:szCs w:val="16"/>
              </w:rPr>
              <w:t xml:space="preserve">M. </w:t>
            </w:r>
            <w:proofErr w:type="spellStart"/>
            <w:r w:rsidRPr="00115BC2">
              <w:rPr>
                <w:sz w:val="18"/>
                <w:szCs w:val="16"/>
              </w:rPr>
              <w:t>Blestel</w:t>
            </w:r>
            <w:proofErr w:type="spellEnd"/>
            <w:r w:rsidR="005535E0" w:rsidRPr="00115BC2">
              <w:rPr>
                <w:sz w:val="18"/>
                <w:szCs w:val="16"/>
              </w:rPr>
              <w:t xml:space="preserve"> (</w:t>
            </w:r>
            <w:proofErr w:type="spellStart"/>
            <w:r w:rsidR="005535E0" w:rsidRPr="00115BC2">
              <w:rPr>
                <w:sz w:val="18"/>
                <w:szCs w:val="16"/>
              </w:rPr>
              <w:t>Ofinno</w:t>
            </w:r>
            <w:proofErr w:type="spellEnd"/>
            <w:r w:rsidR="005535E0" w:rsidRPr="00115BC2">
              <w:rPr>
                <w:sz w:val="18"/>
                <w:szCs w:val="16"/>
              </w:rPr>
              <w:t>)</w:t>
            </w:r>
          </w:p>
        </w:tc>
      </w:tr>
      <w:tr w:rsidR="003D262D" w:rsidRPr="003D262D" w14:paraId="2A6D1C80"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25ABD" w14:textId="012FF372" w:rsidR="005535E0" w:rsidRPr="00115BC2" w:rsidRDefault="00000000" w:rsidP="00115BC2">
            <w:pPr>
              <w:spacing w:before="0"/>
              <w:jc w:val="left"/>
              <w:rPr>
                <w:sz w:val="18"/>
                <w:szCs w:val="16"/>
              </w:rPr>
            </w:pPr>
            <w:hyperlink r:id="rId1033" w:history="1">
              <w:r w:rsidR="005535E0" w:rsidRPr="00115BC2">
                <w:rPr>
                  <w:rStyle w:val="Hyperlink"/>
                  <w:sz w:val="18"/>
                  <w:szCs w:val="16"/>
                </w:rPr>
                <w:t>JVET-AE0167</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C00F5A" w14:textId="77777777" w:rsidR="005535E0" w:rsidRPr="00115BC2" w:rsidRDefault="005535E0" w:rsidP="00115BC2">
            <w:pPr>
              <w:spacing w:before="0"/>
              <w:jc w:val="left"/>
              <w:rPr>
                <w:sz w:val="18"/>
                <w:szCs w:val="16"/>
              </w:rPr>
            </w:pPr>
            <w:r w:rsidRPr="00115BC2">
              <w:rPr>
                <w:sz w:val="18"/>
                <w:szCs w:val="16"/>
              </w:rPr>
              <w:t>m63897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9D1EE" w14:textId="77777777" w:rsidR="005535E0" w:rsidRPr="00115BC2" w:rsidRDefault="005535E0" w:rsidP="00115BC2">
            <w:pPr>
              <w:spacing w:before="0"/>
              <w:jc w:val="left"/>
              <w:rPr>
                <w:sz w:val="18"/>
                <w:szCs w:val="16"/>
              </w:rPr>
            </w:pPr>
            <w:r w:rsidRPr="00115BC2">
              <w:rPr>
                <w:sz w:val="18"/>
                <w:szCs w:val="16"/>
              </w:rPr>
              <w:t>2023-07-04 23:43:41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74FF4" w14:textId="77777777" w:rsidR="005535E0" w:rsidRPr="00115BC2" w:rsidRDefault="005535E0" w:rsidP="00115BC2">
            <w:pPr>
              <w:spacing w:before="0"/>
              <w:jc w:val="left"/>
              <w:rPr>
                <w:sz w:val="18"/>
                <w:szCs w:val="16"/>
              </w:rPr>
            </w:pPr>
            <w:r w:rsidRPr="00115BC2">
              <w:rPr>
                <w:sz w:val="18"/>
                <w:szCs w:val="16"/>
              </w:rPr>
              <w:t>2023-07-05 07:27:14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34232" w14:textId="77777777" w:rsidR="005535E0" w:rsidRPr="00115BC2" w:rsidRDefault="005535E0" w:rsidP="00115BC2">
            <w:pPr>
              <w:spacing w:before="0"/>
              <w:jc w:val="left"/>
              <w:rPr>
                <w:sz w:val="18"/>
                <w:szCs w:val="16"/>
              </w:rPr>
            </w:pPr>
            <w:r w:rsidRPr="00115BC2">
              <w:rPr>
                <w:sz w:val="18"/>
                <w:szCs w:val="16"/>
              </w:rPr>
              <w:t>2023-07-12 14:43:44</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F57B2" w14:textId="77777777" w:rsidR="005535E0" w:rsidRPr="00115BC2" w:rsidRDefault="005535E0" w:rsidP="00115BC2">
            <w:pPr>
              <w:spacing w:before="0"/>
              <w:jc w:val="left"/>
              <w:rPr>
                <w:sz w:val="18"/>
                <w:szCs w:val="16"/>
              </w:rPr>
            </w:pPr>
            <w:r w:rsidRPr="00115BC2">
              <w:rPr>
                <w:sz w:val="18"/>
                <w:szCs w:val="16"/>
              </w:rPr>
              <w:t>AHG12: DBV improvement</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E5422" w14:textId="77777777" w:rsidR="001936BF" w:rsidRDefault="00513F39" w:rsidP="006F75A3">
            <w:pPr>
              <w:spacing w:before="0"/>
              <w:jc w:val="left"/>
              <w:rPr>
                <w:sz w:val="18"/>
                <w:szCs w:val="16"/>
                <w:lang w:val="de-DE"/>
              </w:rPr>
            </w:pPr>
            <w:r w:rsidRPr="00115BC2">
              <w:rPr>
                <w:sz w:val="18"/>
                <w:szCs w:val="16"/>
                <w:lang w:val="de-DE"/>
              </w:rPr>
              <w:t>L. Xu</w:t>
            </w:r>
            <w:r w:rsidR="005535E0" w:rsidRPr="00115BC2">
              <w:rPr>
                <w:sz w:val="18"/>
                <w:szCs w:val="16"/>
                <w:lang w:val="de-DE"/>
              </w:rPr>
              <w:t xml:space="preserve">, </w:t>
            </w:r>
          </w:p>
          <w:p w14:paraId="43180890" w14:textId="77777777" w:rsidR="001936BF" w:rsidRDefault="00513F39" w:rsidP="006F75A3">
            <w:pPr>
              <w:spacing w:before="0"/>
              <w:jc w:val="left"/>
              <w:rPr>
                <w:sz w:val="18"/>
                <w:szCs w:val="16"/>
                <w:lang w:val="de-DE"/>
              </w:rPr>
            </w:pPr>
            <w:r w:rsidRPr="00115BC2">
              <w:rPr>
                <w:sz w:val="18"/>
                <w:szCs w:val="16"/>
                <w:lang w:val="de-DE"/>
              </w:rPr>
              <w:t>Y. Yu</w:t>
            </w:r>
            <w:r w:rsidR="005535E0" w:rsidRPr="00115BC2">
              <w:rPr>
                <w:sz w:val="18"/>
                <w:szCs w:val="16"/>
                <w:lang w:val="de-DE"/>
              </w:rPr>
              <w:t xml:space="preserve">, </w:t>
            </w:r>
          </w:p>
          <w:p w14:paraId="787DB304" w14:textId="77777777" w:rsidR="001936BF" w:rsidRDefault="00513F39" w:rsidP="006F75A3">
            <w:pPr>
              <w:spacing w:before="0"/>
              <w:jc w:val="left"/>
              <w:rPr>
                <w:sz w:val="18"/>
                <w:szCs w:val="16"/>
                <w:lang w:val="de-DE"/>
              </w:rPr>
            </w:pPr>
            <w:r w:rsidRPr="00115BC2">
              <w:rPr>
                <w:sz w:val="18"/>
                <w:szCs w:val="16"/>
                <w:lang w:val="de-DE"/>
              </w:rPr>
              <w:t>H. Yu</w:t>
            </w:r>
            <w:r w:rsidR="005535E0" w:rsidRPr="00115BC2">
              <w:rPr>
                <w:sz w:val="18"/>
                <w:szCs w:val="16"/>
                <w:lang w:val="de-DE"/>
              </w:rPr>
              <w:t xml:space="preserve">, </w:t>
            </w:r>
          </w:p>
          <w:p w14:paraId="4B843835" w14:textId="094994E5" w:rsidR="005535E0" w:rsidRPr="00115BC2" w:rsidRDefault="00513F39" w:rsidP="00115BC2">
            <w:pPr>
              <w:spacing w:before="0"/>
              <w:jc w:val="left"/>
              <w:rPr>
                <w:sz w:val="18"/>
                <w:szCs w:val="16"/>
                <w:lang w:val="de-DE"/>
              </w:rPr>
            </w:pPr>
            <w:r w:rsidRPr="00115BC2">
              <w:rPr>
                <w:sz w:val="18"/>
                <w:szCs w:val="16"/>
                <w:lang w:val="de-DE"/>
              </w:rPr>
              <w:t>D. Wang</w:t>
            </w:r>
            <w:r w:rsidR="001936BF">
              <w:rPr>
                <w:sz w:val="18"/>
                <w:szCs w:val="16"/>
                <w:lang w:val="de-DE"/>
              </w:rPr>
              <w:t xml:space="preserve"> </w:t>
            </w:r>
            <w:r w:rsidRPr="00115BC2">
              <w:rPr>
                <w:sz w:val="18"/>
                <w:szCs w:val="16"/>
                <w:lang w:val="de-DE"/>
              </w:rPr>
              <w:t>(OPPO)</w:t>
            </w:r>
          </w:p>
        </w:tc>
      </w:tr>
      <w:tr w:rsidR="003D262D" w:rsidRPr="003D262D" w14:paraId="6DB3184F"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B2CC6" w14:textId="69381469" w:rsidR="005535E0" w:rsidRPr="00115BC2" w:rsidRDefault="00000000" w:rsidP="00115BC2">
            <w:pPr>
              <w:spacing w:before="0"/>
              <w:jc w:val="left"/>
              <w:rPr>
                <w:sz w:val="18"/>
                <w:szCs w:val="16"/>
              </w:rPr>
            </w:pPr>
            <w:hyperlink r:id="rId1034" w:history="1">
              <w:r w:rsidR="005535E0" w:rsidRPr="00115BC2">
                <w:rPr>
                  <w:rStyle w:val="Hyperlink"/>
                  <w:sz w:val="18"/>
                  <w:szCs w:val="16"/>
                </w:rPr>
                <w:t>JVET-AE0168</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16C56" w14:textId="77777777" w:rsidR="005535E0" w:rsidRPr="00115BC2" w:rsidRDefault="005535E0" w:rsidP="00115BC2">
            <w:pPr>
              <w:spacing w:before="0"/>
              <w:jc w:val="left"/>
              <w:rPr>
                <w:sz w:val="18"/>
                <w:szCs w:val="16"/>
              </w:rPr>
            </w:pPr>
            <w:r w:rsidRPr="00115BC2">
              <w:rPr>
                <w:sz w:val="18"/>
                <w:szCs w:val="16"/>
              </w:rPr>
              <w:t>m63898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61939" w14:textId="77777777" w:rsidR="005535E0" w:rsidRPr="00115BC2" w:rsidRDefault="005535E0" w:rsidP="00115BC2">
            <w:pPr>
              <w:spacing w:before="0"/>
              <w:jc w:val="left"/>
              <w:rPr>
                <w:sz w:val="18"/>
                <w:szCs w:val="16"/>
              </w:rPr>
            </w:pPr>
            <w:r w:rsidRPr="00115BC2">
              <w:rPr>
                <w:sz w:val="18"/>
                <w:szCs w:val="16"/>
              </w:rPr>
              <w:t>2023-07-04 23:45:15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294D3" w14:textId="77777777" w:rsidR="005535E0" w:rsidRPr="00115BC2" w:rsidRDefault="005535E0" w:rsidP="00115BC2">
            <w:pPr>
              <w:spacing w:before="0"/>
              <w:jc w:val="left"/>
              <w:rPr>
                <w:sz w:val="18"/>
                <w:szCs w:val="16"/>
              </w:rPr>
            </w:pPr>
            <w:r w:rsidRPr="00115BC2">
              <w:rPr>
                <w:sz w:val="18"/>
                <w:szCs w:val="16"/>
              </w:rPr>
              <w:t>2023-07-04 23:53:13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41275" w14:textId="77777777" w:rsidR="005535E0" w:rsidRPr="00115BC2" w:rsidRDefault="005535E0" w:rsidP="00115BC2">
            <w:pPr>
              <w:spacing w:before="0"/>
              <w:jc w:val="left"/>
              <w:rPr>
                <w:sz w:val="18"/>
                <w:szCs w:val="16"/>
              </w:rPr>
            </w:pPr>
            <w:r w:rsidRPr="00115BC2">
              <w:rPr>
                <w:sz w:val="18"/>
                <w:szCs w:val="16"/>
              </w:rPr>
              <w:t>2023-07-13 15:20:59</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4E800" w14:textId="77777777" w:rsidR="005535E0" w:rsidRPr="00115BC2" w:rsidRDefault="005535E0" w:rsidP="00115BC2">
            <w:pPr>
              <w:spacing w:before="0"/>
              <w:jc w:val="left"/>
              <w:rPr>
                <w:sz w:val="18"/>
                <w:szCs w:val="16"/>
              </w:rPr>
            </w:pPr>
            <w:r w:rsidRPr="00115BC2">
              <w:rPr>
                <w:sz w:val="18"/>
                <w:szCs w:val="16"/>
              </w:rPr>
              <w:t>Non-EE2: Sample-based BDOF for Chroma</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6E87B1" w14:textId="77777777" w:rsidR="001936BF" w:rsidRDefault="00513F39" w:rsidP="006F75A3">
            <w:pPr>
              <w:spacing w:before="0"/>
              <w:jc w:val="left"/>
              <w:rPr>
                <w:sz w:val="18"/>
                <w:szCs w:val="16"/>
                <w:lang w:val="de-DE"/>
              </w:rPr>
            </w:pPr>
            <w:r w:rsidRPr="00115BC2">
              <w:rPr>
                <w:sz w:val="18"/>
                <w:szCs w:val="16"/>
                <w:lang w:val="de-DE"/>
              </w:rPr>
              <w:t>C.-C. Chen</w:t>
            </w:r>
            <w:r w:rsidR="005535E0" w:rsidRPr="00115BC2">
              <w:rPr>
                <w:sz w:val="18"/>
                <w:szCs w:val="16"/>
                <w:lang w:val="de-DE"/>
              </w:rPr>
              <w:t xml:space="preserve">, </w:t>
            </w:r>
          </w:p>
          <w:p w14:paraId="74089B53" w14:textId="77777777" w:rsidR="001936BF" w:rsidRDefault="005535E0" w:rsidP="006F75A3">
            <w:pPr>
              <w:spacing w:before="0"/>
              <w:jc w:val="left"/>
              <w:rPr>
                <w:sz w:val="18"/>
                <w:szCs w:val="16"/>
                <w:lang w:val="de-DE"/>
              </w:rPr>
            </w:pPr>
            <w:r w:rsidRPr="00115BC2">
              <w:rPr>
                <w:sz w:val="18"/>
                <w:szCs w:val="16"/>
                <w:lang w:val="de-DE"/>
              </w:rPr>
              <w:t xml:space="preserve">H. Huang, </w:t>
            </w:r>
          </w:p>
          <w:p w14:paraId="54A0227A" w14:textId="77777777" w:rsidR="001936BF" w:rsidRPr="00115BC2" w:rsidRDefault="005535E0" w:rsidP="006F75A3">
            <w:pPr>
              <w:spacing w:before="0"/>
              <w:jc w:val="left"/>
              <w:rPr>
                <w:sz w:val="18"/>
                <w:szCs w:val="16"/>
                <w:lang w:val="en-CA"/>
              </w:rPr>
            </w:pPr>
            <w:r w:rsidRPr="00115BC2">
              <w:rPr>
                <w:sz w:val="18"/>
                <w:szCs w:val="16"/>
                <w:lang w:val="en-CA"/>
              </w:rPr>
              <w:t xml:space="preserve">Z. Zhang, </w:t>
            </w:r>
          </w:p>
          <w:p w14:paraId="1C20AFA1" w14:textId="77777777" w:rsidR="001936BF" w:rsidRPr="00115BC2" w:rsidRDefault="005535E0" w:rsidP="006F75A3">
            <w:pPr>
              <w:spacing w:before="0"/>
              <w:jc w:val="left"/>
              <w:rPr>
                <w:sz w:val="18"/>
                <w:szCs w:val="16"/>
                <w:lang w:val="en-CA"/>
              </w:rPr>
            </w:pPr>
            <w:r w:rsidRPr="00115BC2">
              <w:rPr>
                <w:sz w:val="18"/>
                <w:szCs w:val="16"/>
                <w:lang w:val="en-CA"/>
              </w:rPr>
              <w:t xml:space="preserve">C. S. Coban, </w:t>
            </w:r>
          </w:p>
          <w:p w14:paraId="3B920BEC" w14:textId="77777777" w:rsidR="001936BF" w:rsidRDefault="005535E0" w:rsidP="006F75A3">
            <w:pPr>
              <w:spacing w:before="0"/>
              <w:jc w:val="left"/>
              <w:rPr>
                <w:sz w:val="18"/>
                <w:szCs w:val="16"/>
                <w:lang w:val="de-DE"/>
              </w:rPr>
            </w:pPr>
            <w:r w:rsidRPr="00115BC2">
              <w:rPr>
                <w:sz w:val="18"/>
                <w:szCs w:val="16"/>
                <w:lang w:val="de-DE"/>
              </w:rPr>
              <w:t xml:space="preserve">V. Seregin, </w:t>
            </w:r>
          </w:p>
          <w:p w14:paraId="19550525" w14:textId="2CFE871C" w:rsidR="005535E0" w:rsidRPr="00115BC2" w:rsidRDefault="005535E0" w:rsidP="00115BC2">
            <w:pPr>
              <w:spacing w:before="0"/>
              <w:jc w:val="left"/>
              <w:rPr>
                <w:sz w:val="18"/>
                <w:szCs w:val="16"/>
                <w:lang w:val="de-DE"/>
              </w:rPr>
            </w:pPr>
            <w:r w:rsidRPr="00115BC2">
              <w:rPr>
                <w:sz w:val="18"/>
                <w:szCs w:val="16"/>
                <w:lang w:val="de-DE"/>
              </w:rPr>
              <w:t>M. Karczewicz (Qualcomm)</w:t>
            </w:r>
          </w:p>
        </w:tc>
      </w:tr>
      <w:tr w:rsidR="003D262D" w:rsidRPr="003D262D" w14:paraId="0F29D2FB"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B86D90" w14:textId="3B29950F" w:rsidR="005535E0" w:rsidRPr="00115BC2" w:rsidRDefault="00000000" w:rsidP="00115BC2">
            <w:pPr>
              <w:spacing w:before="0"/>
              <w:jc w:val="left"/>
              <w:rPr>
                <w:sz w:val="18"/>
                <w:szCs w:val="16"/>
              </w:rPr>
            </w:pPr>
            <w:hyperlink r:id="rId1035" w:history="1">
              <w:r w:rsidR="005535E0" w:rsidRPr="00115BC2">
                <w:rPr>
                  <w:rStyle w:val="Hyperlink"/>
                  <w:sz w:val="18"/>
                  <w:szCs w:val="16"/>
                </w:rPr>
                <w:t>JVET-AE0169</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4FDF4A" w14:textId="77777777" w:rsidR="005535E0" w:rsidRPr="00115BC2" w:rsidRDefault="005535E0" w:rsidP="00115BC2">
            <w:pPr>
              <w:spacing w:before="0"/>
              <w:jc w:val="left"/>
              <w:rPr>
                <w:sz w:val="18"/>
                <w:szCs w:val="16"/>
              </w:rPr>
            </w:pPr>
            <w:r w:rsidRPr="00115BC2">
              <w:rPr>
                <w:sz w:val="18"/>
                <w:szCs w:val="16"/>
              </w:rPr>
              <w:t>m63899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5F9A3" w14:textId="77777777" w:rsidR="005535E0" w:rsidRPr="00115BC2" w:rsidRDefault="005535E0" w:rsidP="00115BC2">
            <w:pPr>
              <w:spacing w:before="0"/>
              <w:jc w:val="left"/>
              <w:rPr>
                <w:sz w:val="18"/>
                <w:szCs w:val="16"/>
              </w:rPr>
            </w:pPr>
            <w:r w:rsidRPr="00115BC2">
              <w:rPr>
                <w:sz w:val="18"/>
                <w:szCs w:val="16"/>
              </w:rPr>
              <w:t>2023-07-04 23:59:16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B6E7A9" w14:textId="77777777" w:rsidR="005535E0" w:rsidRPr="00115BC2" w:rsidRDefault="005535E0" w:rsidP="00115BC2">
            <w:pPr>
              <w:spacing w:before="0"/>
              <w:jc w:val="left"/>
              <w:rPr>
                <w:sz w:val="18"/>
                <w:szCs w:val="16"/>
              </w:rPr>
            </w:pPr>
            <w:r w:rsidRPr="00115BC2">
              <w:rPr>
                <w:sz w:val="18"/>
                <w:szCs w:val="16"/>
              </w:rPr>
              <w:t>2023-07-05 00:03:08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22B91" w14:textId="77777777" w:rsidR="005535E0" w:rsidRPr="00115BC2" w:rsidRDefault="005535E0" w:rsidP="00115BC2">
            <w:pPr>
              <w:spacing w:before="0"/>
              <w:jc w:val="left"/>
              <w:rPr>
                <w:sz w:val="18"/>
                <w:szCs w:val="16"/>
              </w:rPr>
            </w:pPr>
            <w:r w:rsidRPr="00115BC2">
              <w:rPr>
                <w:sz w:val="18"/>
                <w:szCs w:val="16"/>
              </w:rPr>
              <w:t>2023-07-11 01:07:54</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AE262D" w14:textId="77777777" w:rsidR="005535E0" w:rsidRPr="00115BC2" w:rsidRDefault="005535E0" w:rsidP="00115BC2">
            <w:pPr>
              <w:spacing w:before="0"/>
              <w:jc w:val="left"/>
              <w:rPr>
                <w:sz w:val="18"/>
                <w:szCs w:val="16"/>
              </w:rPr>
            </w:pPr>
            <w:r w:rsidRPr="00115BC2">
              <w:rPr>
                <w:sz w:val="18"/>
                <w:szCs w:val="16"/>
              </w:rPr>
              <w:t>EE2-2.2/EE2-2.3/EE2-2.4: Bi-predictive IBC GPM, bi-predictive IBC, and IBC MBVD list derivation for camera captured and screen contents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D9D69" w14:textId="77777777" w:rsidR="001936BF" w:rsidRDefault="00513F39" w:rsidP="006F75A3">
            <w:pPr>
              <w:spacing w:before="0"/>
              <w:jc w:val="left"/>
              <w:rPr>
                <w:sz w:val="18"/>
                <w:szCs w:val="16"/>
              </w:rPr>
            </w:pPr>
            <w:r w:rsidRPr="00115BC2">
              <w:rPr>
                <w:sz w:val="18"/>
                <w:szCs w:val="16"/>
              </w:rPr>
              <w:t xml:space="preserve">Y. </w:t>
            </w:r>
            <w:proofErr w:type="spellStart"/>
            <w:r w:rsidRPr="00115BC2">
              <w:rPr>
                <w:sz w:val="18"/>
                <w:szCs w:val="16"/>
              </w:rPr>
              <w:t>Kidani</w:t>
            </w:r>
            <w:proofErr w:type="spellEnd"/>
            <w:r w:rsidR="005535E0" w:rsidRPr="00115BC2">
              <w:rPr>
                <w:sz w:val="18"/>
                <w:szCs w:val="16"/>
              </w:rPr>
              <w:t xml:space="preserve">, </w:t>
            </w:r>
          </w:p>
          <w:p w14:paraId="5EC1AA7B" w14:textId="77777777" w:rsidR="001936BF" w:rsidRDefault="005535E0" w:rsidP="006F75A3">
            <w:pPr>
              <w:spacing w:before="0"/>
              <w:jc w:val="left"/>
              <w:rPr>
                <w:sz w:val="18"/>
                <w:szCs w:val="16"/>
              </w:rPr>
            </w:pPr>
            <w:r w:rsidRPr="00115BC2">
              <w:rPr>
                <w:sz w:val="18"/>
                <w:szCs w:val="16"/>
              </w:rPr>
              <w:t xml:space="preserve">H. Kato, </w:t>
            </w:r>
          </w:p>
          <w:p w14:paraId="51EC5AC6" w14:textId="77777777" w:rsidR="001936BF" w:rsidRDefault="005535E0" w:rsidP="006F75A3">
            <w:pPr>
              <w:spacing w:before="0"/>
              <w:jc w:val="left"/>
              <w:rPr>
                <w:sz w:val="18"/>
                <w:szCs w:val="16"/>
              </w:rPr>
            </w:pPr>
            <w:r w:rsidRPr="00115BC2">
              <w:rPr>
                <w:sz w:val="18"/>
                <w:szCs w:val="16"/>
              </w:rPr>
              <w:t xml:space="preserve">K. Kawamura (KDDI), </w:t>
            </w:r>
          </w:p>
          <w:p w14:paraId="3EB30582" w14:textId="77777777" w:rsidR="001936BF" w:rsidRDefault="00513F39" w:rsidP="006F75A3">
            <w:pPr>
              <w:spacing w:before="0"/>
              <w:jc w:val="left"/>
              <w:rPr>
                <w:sz w:val="18"/>
                <w:szCs w:val="16"/>
                <w:lang w:val="de-DE"/>
              </w:rPr>
            </w:pPr>
            <w:r w:rsidRPr="00115BC2">
              <w:rPr>
                <w:sz w:val="18"/>
                <w:szCs w:val="16"/>
                <w:lang w:val="de-DE"/>
              </w:rPr>
              <w:t>C. Ma</w:t>
            </w:r>
            <w:r w:rsidR="005535E0" w:rsidRPr="00115BC2">
              <w:rPr>
                <w:sz w:val="18"/>
                <w:szCs w:val="16"/>
                <w:lang w:val="de-DE"/>
              </w:rPr>
              <w:t xml:space="preserve">, </w:t>
            </w:r>
          </w:p>
          <w:p w14:paraId="62A66C1B" w14:textId="77777777" w:rsidR="001936BF" w:rsidRDefault="005535E0" w:rsidP="006F75A3">
            <w:pPr>
              <w:spacing w:before="0"/>
              <w:jc w:val="left"/>
              <w:rPr>
                <w:sz w:val="18"/>
                <w:szCs w:val="16"/>
                <w:lang w:val="de-DE"/>
              </w:rPr>
            </w:pPr>
            <w:r w:rsidRPr="00115BC2">
              <w:rPr>
                <w:sz w:val="18"/>
                <w:szCs w:val="16"/>
                <w:lang w:val="de-DE"/>
              </w:rPr>
              <w:t xml:space="preserve">X. Xiu, </w:t>
            </w:r>
          </w:p>
          <w:p w14:paraId="59D8A186" w14:textId="77777777" w:rsidR="001936BF" w:rsidRDefault="005535E0" w:rsidP="006F75A3">
            <w:pPr>
              <w:spacing w:before="0"/>
              <w:jc w:val="left"/>
              <w:rPr>
                <w:sz w:val="18"/>
                <w:szCs w:val="16"/>
                <w:lang w:val="de-DE"/>
              </w:rPr>
            </w:pPr>
            <w:r w:rsidRPr="00115BC2">
              <w:rPr>
                <w:sz w:val="18"/>
                <w:szCs w:val="16"/>
                <w:lang w:val="de-DE"/>
              </w:rPr>
              <w:t xml:space="preserve">W. Chen, </w:t>
            </w:r>
          </w:p>
          <w:p w14:paraId="771028ED" w14:textId="77777777" w:rsidR="001936BF" w:rsidRDefault="005535E0" w:rsidP="006F75A3">
            <w:pPr>
              <w:spacing w:before="0"/>
              <w:jc w:val="left"/>
              <w:rPr>
                <w:sz w:val="18"/>
                <w:szCs w:val="16"/>
                <w:lang w:val="de-DE"/>
              </w:rPr>
            </w:pPr>
            <w:r w:rsidRPr="00115BC2">
              <w:rPr>
                <w:sz w:val="18"/>
                <w:szCs w:val="16"/>
                <w:lang w:val="de-DE"/>
              </w:rPr>
              <w:t xml:space="preserve">H.-J. Jhu, </w:t>
            </w:r>
          </w:p>
          <w:p w14:paraId="71063207" w14:textId="77777777" w:rsidR="001936BF" w:rsidRDefault="005535E0" w:rsidP="006F75A3">
            <w:pPr>
              <w:spacing w:before="0"/>
              <w:jc w:val="left"/>
              <w:rPr>
                <w:sz w:val="18"/>
                <w:szCs w:val="16"/>
                <w:lang w:val="de-DE"/>
              </w:rPr>
            </w:pPr>
            <w:r w:rsidRPr="00115BC2">
              <w:rPr>
                <w:sz w:val="18"/>
                <w:szCs w:val="16"/>
                <w:lang w:val="de-DE"/>
              </w:rPr>
              <w:t xml:space="preserve">C.-W. Kuo, </w:t>
            </w:r>
          </w:p>
          <w:p w14:paraId="209FD412" w14:textId="77777777" w:rsidR="001936BF" w:rsidRDefault="005535E0" w:rsidP="006F75A3">
            <w:pPr>
              <w:spacing w:before="0"/>
              <w:jc w:val="left"/>
              <w:rPr>
                <w:sz w:val="18"/>
                <w:szCs w:val="16"/>
                <w:lang w:val="de-DE"/>
              </w:rPr>
            </w:pPr>
            <w:r w:rsidRPr="00115BC2">
              <w:rPr>
                <w:sz w:val="18"/>
                <w:szCs w:val="16"/>
                <w:lang w:val="de-DE"/>
              </w:rPr>
              <w:t xml:space="preserve">N. Yan, </w:t>
            </w:r>
          </w:p>
          <w:p w14:paraId="019A0F54" w14:textId="77777777" w:rsidR="001936BF" w:rsidRDefault="005535E0" w:rsidP="006F75A3">
            <w:pPr>
              <w:spacing w:before="0"/>
              <w:jc w:val="left"/>
              <w:rPr>
                <w:sz w:val="18"/>
                <w:szCs w:val="16"/>
                <w:lang w:val="de-DE"/>
              </w:rPr>
            </w:pPr>
            <w:r w:rsidRPr="00115BC2">
              <w:rPr>
                <w:sz w:val="18"/>
                <w:szCs w:val="16"/>
                <w:lang w:val="de-DE"/>
              </w:rPr>
              <w:t xml:space="preserve">X. Wang (Kwai), </w:t>
            </w:r>
          </w:p>
          <w:p w14:paraId="63301A3B" w14:textId="77777777" w:rsidR="001936BF" w:rsidRDefault="00513F39" w:rsidP="006F75A3">
            <w:pPr>
              <w:spacing w:before="0"/>
              <w:jc w:val="left"/>
              <w:rPr>
                <w:sz w:val="18"/>
                <w:szCs w:val="16"/>
                <w:lang w:val="de-DE"/>
              </w:rPr>
            </w:pPr>
            <w:r w:rsidRPr="00115BC2">
              <w:rPr>
                <w:sz w:val="18"/>
                <w:szCs w:val="16"/>
                <w:lang w:val="de-DE"/>
              </w:rPr>
              <w:t>G. Verba</w:t>
            </w:r>
            <w:r w:rsidR="005535E0" w:rsidRPr="00115BC2">
              <w:rPr>
                <w:sz w:val="18"/>
                <w:szCs w:val="16"/>
                <w:lang w:val="de-DE"/>
              </w:rPr>
              <w:t xml:space="preserve">, </w:t>
            </w:r>
          </w:p>
          <w:p w14:paraId="770AD568" w14:textId="77777777" w:rsidR="001936BF" w:rsidRDefault="005535E0" w:rsidP="006F75A3">
            <w:pPr>
              <w:spacing w:before="0"/>
              <w:jc w:val="left"/>
              <w:rPr>
                <w:sz w:val="18"/>
                <w:szCs w:val="16"/>
                <w:lang w:val="de-DE"/>
              </w:rPr>
            </w:pPr>
            <w:r w:rsidRPr="00115BC2">
              <w:rPr>
                <w:sz w:val="18"/>
                <w:szCs w:val="16"/>
                <w:lang w:val="de-DE"/>
              </w:rPr>
              <w:t xml:space="preserve">Z. Zhang, </w:t>
            </w:r>
          </w:p>
          <w:p w14:paraId="1327824C" w14:textId="77777777" w:rsidR="001936BF" w:rsidRDefault="005535E0" w:rsidP="006F75A3">
            <w:pPr>
              <w:spacing w:before="0"/>
              <w:jc w:val="left"/>
              <w:rPr>
                <w:sz w:val="18"/>
                <w:szCs w:val="16"/>
                <w:lang w:val="de-DE"/>
              </w:rPr>
            </w:pPr>
            <w:r w:rsidRPr="00115BC2">
              <w:rPr>
                <w:sz w:val="18"/>
                <w:szCs w:val="16"/>
                <w:lang w:val="de-DE"/>
              </w:rPr>
              <w:t xml:space="preserve">P. Nikitin, </w:t>
            </w:r>
          </w:p>
          <w:p w14:paraId="3CDCE0C3" w14:textId="77777777" w:rsidR="001936BF" w:rsidRDefault="005535E0" w:rsidP="006F75A3">
            <w:pPr>
              <w:spacing w:before="0"/>
              <w:jc w:val="left"/>
              <w:rPr>
                <w:sz w:val="18"/>
                <w:szCs w:val="16"/>
                <w:lang w:val="de-DE"/>
              </w:rPr>
            </w:pPr>
            <w:r w:rsidRPr="00115BC2">
              <w:rPr>
                <w:sz w:val="18"/>
                <w:szCs w:val="16"/>
                <w:lang w:val="de-DE"/>
              </w:rPr>
              <w:t xml:space="preserve">H. Huang, </w:t>
            </w:r>
          </w:p>
          <w:p w14:paraId="1CE40B33" w14:textId="77777777" w:rsidR="001936BF" w:rsidRDefault="005535E0" w:rsidP="006F75A3">
            <w:pPr>
              <w:spacing w:before="0"/>
              <w:jc w:val="left"/>
              <w:rPr>
                <w:sz w:val="18"/>
                <w:szCs w:val="16"/>
                <w:lang w:val="de-DE"/>
              </w:rPr>
            </w:pPr>
            <w:r w:rsidRPr="00115BC2">
              <w:rPr>
                <w:sz w:val="18"/>
                <w:szCs w:val="16"/>
                <w:lang w:val="de-DE"/>
              </w:rPr>
              <w:t xml:space="preserve">V. Seregin, </w:t>
            </w:r>
          </w:p>
          <w:p w14:paraId="09FB77A6" w14:textId="26BC3257" w:rsidR="005535E0" w:rsidRPr="00115BC2" w:rsidRDefault="005535E0" w:rsidP="00115BC2">
            <w:pPr>
              <w:spacing w:before="0"/>
              <w:jc w:val="left"/>
              <w:rPr>
                <w:sz w:val="18"/>
                <w:szCs w:val="16"/>
                <w:lang w:val="de-DE"/>
              </w:rPr>
            </w:pPr>
            <w:r w:rsidRPr="00115BC2">
              <w:rPr>
                <w:sz w:val="18"/>
                <w:szCs w:val="16"/>
                <w:lang w:val="de-DE"/>
              </w:rPr>
              <w:t>M. Karczewicz (Qualcomm)</w:t>
            </w:r>
          </w:p>
        </w:tc>
      </w:tr>
      <w:tr w:rsidR="003D262D" w:rsidRPr="003D262D" w14:paraId="2DA8D4E3"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8F9916" w14:textId="481C687C" w:rsidR="005535E0" w:rsidRPr="00115BC2" w:rsidRDefault="00000000" w:rsidP="00115BC2">
            <w:pPr>
              <w:spacing w:before="0"/>
              <w:jc w:val="left"/>
              <w:rPr>
                <w:sz w:val="18"/>
                <w:szCs w:val="16"/>
              </w:rPr>
            </w:pPr>
            <w:hyperlink r:id="rId1036" w:history="1">
              <w:r w:rsidR="005535E0" w:rsidRPr="00115BC2">
                <w:rPr>
                  <w:rStyle w:val="Hyperlink"/>
                  <w:sz w:val="18"/>
                  <w:szCs w:val="16"/>
                </w:rPr>
                <w:t>JVET-AE0170</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F0B9C8" w14:textId="77777777" w:rsidR="005535E0" w:rsidRPr="00115BC2" w:rsidRDefault="005535E0" w:rsidP="00115BC2">
            <w:pPr>
              <w:spacing w:before="0"/>
              <w:jc w:val="left"/>
              <w:rPr>
                <w:sz w:val="18"/>
                <w:szCs w:val="16"/>
              </w:rPr>
            </w:pPr>
            <w:r w:rsidRPr="00115BC2">
              <w:rPr>
                <w:sz w:val="18"/>
                <w:szCs w:val="16"/>
              </w:rPr>
              <w:t>m63900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410DC" w14:textId="77777777" w:rsidR="005535E0" w:rsidRPr="00115BC2" w:rsidRDefault="005535E0" w:rsidP="00115BC2">
            <w:pPr>
              <w:spacing w:before="0"/>
              <w:jc w:val="left"/>
              <w:rPr>
                <w:sz w:val="18"/>
                <w:szCs w:val="16"/>
              </w:rPr>
            </w:pPr>
            <w:r w:rsidRPr="00115BC2">
              <w:rPr>
                <w:sz w:val="18"/>
                <w:szCs w:val="16"/>
              </w:rPr>
              <w:t>2023-07-05 00:35:45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D7B4A5" w14:textId="77777777" w:rsidR="005535E0" w:rsidRPr="00115BC2" w:rsidRDefault="005535E0" w:rsidP="00115BC2">
            <w:pPr>
              <w:spacing w:before="0"/>
              <w:jc w:val="left"/>
              <w:rPr>
                <w:sz w:val="18"/>
                <w:szCs w:val="16"/>
              </w:rPr>
            </w:pPr>
            <w:r w:rsidRPr="00115BC2">
              <w:rPr>
                <w:sz w:val="18"/>
                <w:szCs w:val="16"/>
              </w:rPr>
              <w:t>2023-07-05 03:20:54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39E6EC" w14:textId="77777777" w:rsidR="005535E0" w:rsidRPr="00115BC2" w:rsidRDefault="005535E0" w:rsidP="00115BC2">
            <w:pPr>
              <w:spacing w:before="0"/>
              <w:jc w:val="left"/>
              <w:rPr>
                <w:sz w:val="18"/>
                <w:szCs w:val="16"/>
              </w:rPr>
            </w:pPr>
            <w:r w:rsidRPr="00115BC2">
              <w:rPr>
                <w:sz w:val="18"/>
                <w:szCs w:val="16"/>
              </w:rPr>
              <w:t>2023-07-17 13:48:12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CC26D" w14:textId="77777777" w:rsidR="005535E0" w:rsidRPr="00115BC2" w:rsidRDefault="005535E0" w:rsidP="00115BC2">
            <w:pPr>
              <w:spacing w:before="0"/>
              <w:jc w:val="left"/>
              <w:rPr>
                <w:sz w:val="18"/>
                <w:szCs w:val="16"/>
              </w:rPr>
            </w:pPr>
            <w:r w:rsidRPr="00115BC2">
              <w:rPr>
                <w:sz w:val="18"/>
                <w:szCs w:val="16"/>
              </w:rPr>
              <w:t>Non-EE2: Enhancements on CCP merge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DDCAA" w14:textId="77777777" w:rsidR="001936BF" w:rsidRDefault="00513F39"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4855C992" w14:textId="77777777" w:rsidR="001936BF" w:rsidRDefault="00513F39" w:rsidP="006F75A3">
            <w:pPr>
              <w:spacing w:before="0"/>
              <w:jc w:val="left"/>
              <w:rPr>
                <w:sz w:val="18"/>
                <w:szCs w:val="16"/>
                <w:lang w:val="de-DE"/>
              </w:rPr>
            </w:pPr>
            <w:r w:rsidRPr="00115BC2">
              <w:rPr>
                <w:sz w:val="18"/>
                <w:szCs w:val="16"/>
                <w:lang w:val="de-DE"/>
              </w:rPr>
              <w:t>Z. Deng</w:t>
            </w:r>
            <w:r w:rsidR="005535E0" w:rsidRPr="00115BC2">
              <w:rPr>
                <w:sz w:val="18"/>
                <w:szCs w:val="16"/>
                <w:lang w:val="de-DE"/>
              </w:rPr>
              <w:t xml:space="preserve">, </w:t>
            </w:r>
          </w:p>
          <w:p w14:paraId="569BAF81" w14:textId="1B2728D2" w:rsidR="005535E0" w:rsidRPr="00115BC2" w:rsidRDefault="00513F39" w:rsidP="00115BC2">
            <w:pPr>
              <w:spacing w:before="0"/>
              <w:jc w:val="left"/>
              <w:rPr>
                <w:sz w:val="18"/>
                <w:szCs w:val="16"/>
                <w:lang w:val="de-DE"/>
              </w:rPr>
            </w:pPr>
            <w:r w:rsidRPr="00115BC2">
              <w:rPr>
                <w:sz w:val="18"/>
                <w:szCs w:val="16"/>
                <w:lang w:val="de-DE"/>
              </w:rPr>
              <w:t>L. Zhang (Bytedance)</w:t>
            </w:r>
          </w:p>
        </w:tc>
      </w:tr>
      <w:tr w:rsidR="003D262D" w:rsidRPr="003D262D" w14:paraId="0C629314"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FBC6F5" w14:textId="7F27D733" w:rsidR="005535E0" w:rsidRPr="00115BC2" w:rsidRDefault="00000000" w:rsidP="00115BC2">
            <w:pPr>
              <w:spacing w:before="0"/>
              <w:jc w:val="left"/>
              <w:rPr>
                <w:sz w:val="18"/>
                <w:szCs w:val="16"/>
              </w:rPr>
            </w:pPr>
            <w:hyperlink r:id="rId1037" w:history="1">
              <w:r w:rsidR="005535E0" w:rsidRPr="00115BC2">
                <w:rPr>
                  <w:rStyle w:val="Hyperlink"/>
                  <w:sz w:val="18"/>
                  <w:szCs w:val="16"/>
                </w:rPr>
                <w:t>JVET-AE0171</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C6B37" w14:textId="77777777" w:rsidR="005535E0" w:rsidRPr="00115BC2" w:rsidRDefault="005535E0" w:rsidP="00115BC2">
            <w:pPr>
              <w:spacing w:before="0"/>
              <w:jc w:val="left"/>
              <w:rPr>
                <w:sz w:val="18"/>
                <w:szCs w:val="16"/>
              </w:rPr>
            </w:pPr>
            <w:r w:rsidRPr="00115BC2">
              <w:rPr>
                <w:sz w:val="18"/>
                <w:szCs w:val="16"/>
              </w:rPr>
              <w:t>m63902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79D805" w14:textId="77777777" w:rsidR="005535E0" w:rsidRPr="00115BC2" w:rsidRDefault="005535E0" w:rsidP="00115BC2">
            <w:pPr>
              <w:spacing w:before="0"/>
              <w:jc w:val="left"/>
              <w:rPr>
                <w:sz w:val="18"/>
                <w:szCs w:val="16"/>
              </w:rPr>
            </w:pPr>
            <w:r w:rsidRPr="00115BC2">
              <w:rPr>
                <w:sz w:val="18"/>
                <w:szCs w:val="16"/>
              </w:rPr>
              <w:t>2023-07-05 01:42:33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613D1D" w14:textId="77777777" w:rsidR="005535E0" w:rsidRPr="00115BC2" w:rsidRDefault="005535E0" w:rsidP="00115BC2">
            <w:pPr>
              <w:spacing w:before="0"/>
              <w:jc w:val="left"/>
              <w:rPr>
                <w:sz w:val="18"/>
                <w:szCs w:val="16"/>
              </w:rPr>
            </w:pPr>
            <w:r w:rsidRPr="00115BC2">
              <w:rPr>
                <w:sz w:val="18"/>
                <w:szCs w:val="16"/>
              </w:rPr>
              <w:t>2023-07-05 03:16:19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260C5" w14:textId="77777777" w:rsidR="005535E0" w:rsidRPr="00115BC2" w:rsidRDefault="005535E0" w:rsidP="00115BC2">
            <w:pPr>
              <w:spacing w:before="0"/>
              <w:jc w:val="left"/>
              <w:rPr>
                <w:sz w:val="18"/>
                <w:szCs w:val="16"/>
              </w:rPr>
            </w:pPr>
            <w:r w:rsidRPr="00115BC2">
              <w:rPr>
                <w:sz w:val="18"/>
                <w:szCs w:val="16"/>
              </w:rPr>
              <w:t>2023-07-12 07:07:27</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73A3C" w14:textId="77777777" w:rsidR="005535E0" w:rsidRPr="00115BC2" w:rsidRDefault="005535E0" w:rsidP="00115BC2">
            <w:pPr>
              <w:spacing w:before="0"/>
              <w:jc w:val="left"/>
              <w:rPr>
                <w:sz w:val="18"/>
                <w:szCs w:val="16"/>
              </w:rPr>
            </w:pPr>
            <w:r w:rsidRPr="00115BC2">
              <w:rPr>
                <w:sz w:val="18"/>
                <w:szCs w:val="16"/>
              </w:rPr>
              <w:t>AHG11: Neural network-based in-loop filter with layer normalization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1CC3F3" w14:textId="77777777" w:rsidR="001936BF" w:rsidRDefault="00513F39" w:rsidP="006F75A3">
            <w:pPr>
              <w:spacing w:before="0"/>
              <w:jc w:val="left"/>
              <w:rPr>
                <w:sz w:val="18"/>
                <w:szCs w:val="16"/>
                <w:lang w:val="de-DE"/>
              </w:rPr>
            </w:pPr>
            <w:r w:rsidRPr="00115BC2">
              <w:rPr>
                <w:sz w:val="18"/>
                <w:szCs w:val="16"/>
                <w:lang w:val="de-DE"/>
              </w:rPr>
              <w:t>Y. Li</w:t>
            </w:r>
            <w:r w:rsidR="005535E0" w:rsidRPr="00115BC2">
              <w:rPr>
                <w:sz w:val="18"/>
                <w:szCs w:val="16"/>
                <w:lang w:val="de-DE"/>
              </w:rPr>
              <w:t xml:space="preserve">, </w:t>
            </w:r>
          </w:p>
          <w:p w14:paraId="6CF4BE17" w14:textId="77777777" w:rsidR="001936BF" w:rsidRDefault="00513F39"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5881F360" w14:textId="4E96096F" w:rsidR="005535E0" w:rsidRPr="00115BC2" w:rsidRDefault="00513F39" w:rsidP="00115BC2">
            <w:pPr>
              <w:spacing w:before="0"/>
              <w:jc w:val="left"/>
              <w:rPr>
                <w:sz w:val="18"/>
                <w:szCs w:val="16"/>
                <w:lang w:val="de-DE"/>
              </w:rPr>
            </w:pPr>
            <w:r w:rsidRPr="00115BC2">
              <w:rPr>
                <w:sz w:val="18"/>
                <w:szCs w:val="16"/>
                <w:lang w:val="de-DE"/>
              </w:rPr>
              <w:t>L. Zhang (Bytedance)</w:t>
            </w:r>
          </w:p>
        </w:tc>
      </w:tr>
      <w:tr w:rsidR="003D262D" w14:paraId="53C5DE70"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11AA4" w14:textId="2BCE9A93" w:rsidR="005535E0" w:rsidRPr="00115BC2" w:rsidRDefault="00000000" w:rsidP="00115BC2">
            <w:pPr>
              <w:spacing w:before="0"/>
              <w:jc w:val="left"/>
              <w:rPr>
                <w:sz w:val="18"/>
                <w:szCs w:val="16"/>
              </w:rPr>
            </w:pPr>
            <w:hyperlink r:id="rId1038" w:history="1">
              <w:r w:rsidR="005535E0" w:rsidRPr="00115BC2">
                <w:rPr>
                  <w:rStyle w:val="Hyperlink"/>
                  <w:sz w:val="18"/>
                  <w:szCs w:val="16"/>
                </w:rPr>
                <w:t>JVET-AE0172</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57DE24" w14:textId="77777777" w:rsidR="005535E0" w:rsidRPr="00115BC2" w:rsidRDefault="005535E0" w:rsidP="00115BC2">
            <w:pPr>
              <w:spacing w:before="0"/>
              <w:jc w:val="left"/>
              <w:rPr>
                <w:sz w:val="18"/>
                <w:szCs w:val="16"/>
              </w:rPr>
            </w:pPr>
            <w:r w:rsidRPr="00115BC2">
              <w:rPr>
                <w:sz w:val="18"/>
                <w:szCs w:val="16"/>
              </w:rPr>
              <w:t>m63903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F1FFBE" w14:textId="77777777" w:rsidR="005535E0" w:rsidRPr="00115BC2" w:rsidRDefault="005535E0" w:rsidP="00115BC2">
            <w:pPr>
              <w:spacing w:before="0"/>
              <w:jc w:val="left"/>
              <w:rPr>
                <w:sz w:val="18"/>
                <w:szCs w:val="16"/>
              </w:rPr>
            </w:pPr>
            <w:r w:rsidRPr="00115BC2">
              <w:rPr>
                <w:sz w:val="18"/>
                <w:szCs w:val="16"/>
              </w:rPr>
              <w:t>2023-07-05 01:43:11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ECEED2" w14:textId="77777777" w:rsidR="005535E0" w:rsidRPr="00115BC2" w:rsidRDefault="005535E0" w:rsidP="00115BC2">
            <w:pPr>
              <w:spacing w:before="0"/>
              <w:jc w:val="left"/>
              <w:rPr>
                <w:sz w:val="18"/>
                <w:szCs w:val="16"/>
              </w:rPr>
            </w:pPr>
            <w:r w:rsidRPr="00115BC2">
              <w:rPr>
                <w:sz w:val="18"/>
                <w:szCs w:val="16"/>
              </w:rPr>
              <w:t>2023-07-05 11:08:05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92BD1E" w14:textId="77777777" w:rsidR="005535E0" w:rsidRPr="00115BC2" w:rsidRDefault="005535E0" w:rsidP="00115BC2">
            <w:pPr>
              <w:spacing w:before="0"/>
              <w:jc w:val="left"/>
              <w:rPr>
                <w:sz w:val="18"/>
                <w:szCs w:val="16"/>
              </w:rPr>
            </w:pPr>
            <w:r w:rsidRPr="00115BC2">
              <w:rPr>
                <w:sz w:val="18"/>
                <w:szCs w:val="16"/>
              </w:rPr>
              <w:t>2023-07-12 17:41:35</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6DDEAC" w14:textId="77777777" w:rsidR="005535E0" w:rsidRPr="00115BC2" w:rsidRDefault="005535E0" w:rsidP="00115BC2">
            <w:pPr>
              <w:spacing w:before="0"/>
              <w:jc w:val="left"/>
              <w:rPr>
                <w:sz w:val="18"/>
                <w:szCs w:val="16"/>
              </w:rPr>
            </w:pPr>
            <w:r w:rsidRPr="00115BC2">
              <w:rPr>
                <w:sz w:val="18"/>
                <w:szCs w:val="16"/>
              </w:rPr>
              <w:t xml:space="preserve">Update on multilayer coding support for </w:t>
            </w:r>
            <w:proofErr w:type="spellStart"/>
            <w:r w:rsidRPr="00115BC2">
              <w:rPr>
                <w:sz w:val="18"/>
                <w:szCs w:val="16"/>
              </w:rPr>
              <w:t>VVenC</w:t>
            </w:r>
            <w:proofErr w:type="spellEnd"/>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AB4368" w14:textId="77777777" w:rsidR="001936BF" w:rsidRDefault="00513F39" w:rsidP="006F75A3">
            <w:pPr>
              <w:spacing w:before="0"/>
              <w:jc w:val="left"/>
              <w:rPr>
                <w:sz w:val="18"/>
                <w:szCs w:val="16"/>
              </w:rPr>
            </w:pPr>
            <w:r w:rsidRPr="00115BC2">
              <w:rPr>
                <w:sz w:val="18"/>
                <w:szCs w:val="16"/>
              </w:rPr>
              <w:t xml:space="preserve">S. </w:t>
            </w:r>
            <w:proofErr w:type="spellStart"/>
            <w:r w:rsidRPr="00115BC2">
              <w:rPr>
                <w:sz w:val="18"/>
                <w:szCs w:val="16"/>
              </w:rPr>
              <w:t>Iwamura</w:t>
            </w:r>
            <w:proofErr w:type="spellEnd"/>
            <w:r w:rsidR="005535E0" w:rsidRPr="00115BC2">
              <w:rPr>
                <w:sz w:val="18"/>
                <w:szCs w:val="16"/>
              </w:rPr>
              <w:t xml:space="preserve">, </w:t>
            </w:r>
          </w:p>
          <w:p w14:paraId="16A1D3C0" w14:textId="77777777" w:rsidR="001936BF" w:rsidRDefault="005535E0" w:rsidP="006F75A3">
            <w:pPr>
              <w:spacing w:before="0"/>
              <w:jc w:val="left"/>
              <w:rPr>
                <w:sz w:val="18"/>
                <w:szCs w:val="16"/>
              </w:rPr>
            </w:pPr>
            <w:r w:rsidRPr="00115BC2">
              <w:rPr>
                <w:sz w:val="18"/>
                <w:szCs w:val="16"/>
              </w:rPr>
              <w:t xml:space="preserve">S. </w:t>
            </w:r>
            <w:proofErr w:type="spellStart"/>
            <w:r w:rsidRPr="00115BC2">
              <w:rPr>
                <w:sz w:val="18"/>
                <w:szCs w:val="16"/>
              </w:rPr>
              <w:t>Nemoto</w:t>
            </w:r>
            <w:proofErr w:type="spellEnd"/>
            <w:r w:rsidRPr="00115BC2">
              <w:rPr>
                <w:sz w:val="18"/>
                <w:szCs w:val="16"/>
              </w:rPr>
              <w:t xml:space="preserve">, </w:t>
            </w:r>
          </w:p>
          <w:p w14:paraId="0E043DDC" w14:textId="5445D8FA" w:rsidR="005535E0" w:rsidRPr="00115BC2" w:rsidRDefault="005535E0" w:rsidP="00115BC2">
            <w:pPr>
              <w:spacing w:before="0"/>
              <w:jc w:val="left"/>
              <w:rPr>
                <w:sz w:val="18"/>
                <w:szCs w:val="16"/>
              </w:rPr>
            </w:pPr>
            <w:r w:rsidRPr="00115BC2">
              <w:rPr>
                <w:sz w:val="18"/>
                <w:szCs w:val="16"/>
              </w:rPr>
              <w:t xml:space="preserve">A. </w:t>
            </w:r>
            <w:proofErr w:type="spellStart"/>
            <w:r w:rsidRPr="00115BC2">
              <w:rPr>
                <w:sz w:val="18"/>
                <w:szCs w:val="16"/>
              </w:rPr>
              <w:t>Ichigaya</w:t>
            </w:r>
            <w:proofErr w:type="spellEnd"/>
            <w:r w:rsidRPr="00115BC2">
              <w:rPr>
                <w:sz w:val="18"/>
                <w:szCs w:val="16"/>
              </w:rPr>
              <w:t xml:space="preserve"> (NHK)</w:t>
            </w:r>
          </w:p>
        </w:tc>
      </w:tr>
      <w:tr w:rsidR="003D262D" w14:paraId="7AC1B17A"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F34D65" w14:textId="55B46F89" w:rsidR="005535E0" w:rsidRPr="00115BC2" w:rsidRDefault="00000000" w:rsidP="00115BC2">
            <w:pPr>
              <w:spacing w:before="0"/>
              <w:jc w:val="left"/>
              <w:rPr>
                <w:sz w:val="18"/>
                <w:szCs w:val="16"/>
              </w:rPr>
            </w:pPr>
            <w:hyperlink r:id="rId1039" w:history="1">
              <w:r w:rsidR="005535E0" w:rsidRPr="00115BC2">
                <w:rPr>
                  <w:rStyle w:val="Hyperlink"/>
                  <w:sz w:val="18"/>
                  <w:szCs w:val="16"/>
                </w:rPr>
                <w:t>JVET-AE0173</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D0C4F" w14:textId="77777777" w:rsidR="005535E0" w:rsidRPr="00115BC2" w:rsidRDefault="005535E0" w:rsidP="00115BC2">
            <w:pPr>
              <w:spacing w:before="0"/>
              <w:jc w:val="left"/>
              <w:rPr>
                <w:sz w:val="18"/>
                <w:szCs w:val="16"/>
              </w:rPr>
            </w:pPr>
            <w:r w:rsidRPr="00115BC2">
              <w:rPr>
                <w:sz w:val="18"/>
                <w:szCs w:val="16"/>
              </w:rPr>
              <w:t>m63904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FE0CC4" w14:textId="77777777" w:rsidR="005535E0" w:rsidRPr="00115BC2" w:rsidRDefault="005535E0" w:rsidP="00115BC2">
            <w:pPr>
              <w:spacing w:before="0"/>
              <w:jc w:val="left"/>
              <w:rPr>
                <w:sz w:val="18"/>
                <w:szCs w:val="16"/>
              </w:rPr>
            </w:pPr>
            <w:r w:rsidRPr="00115BC2">
              <w:rPr>
                <w:sz w:val="18"/>
                <w:szCs w:val="16"/>
              </w:rPr>
              <w:t>2023-07-05 01:52:09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3C7B6A" w14:textId="77777777" w:rsidR="005535E0" w:rsidRPr="00115BC2" w:rsidRDefault="005535E0" w:rsidP="00115BC2">
            <w:pPr>
              <w:spacing w:before="0"/>
              <w:jc w:val="left"/>
              <w:rPr>
                <w:sz w:val="18"/>
                <w:szCs w:val="16"/>
              </w:rPr>
            </w:pPr>
            <w:r w:rsidRPr="00115BC2">
              <w:rPr>
                <w:sz w:val="18"/>
                <w:szCs w:val="16"/>
              </w:rPr>
              <w:t>2023-07-05 01:55:46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784E5" w14:textId="77777777" w:rsidR="005535E0" w:rsidRPr="00115BC2" w:rsidRDefault="005535E0" w:rsidP="00115BC2">
            <w:pPr>
              <w:spacing w:before="0"/>
              <w:jc w:val="left"/>
              <w:rPr>
                <w:sz w:val="18"/>
                <w:szCs w:val="16"/>
              </w:rPr>
            </w:pPr>
            <w:r w:rsidRPr="00115BC2">
              <w:rPr>
                <w:sz w:val="18"/>
                <w:szCs w:val="16"/>
              </w:rPr>
              <w:t>2023-07-12 11:16:05</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923AE8" w14:textId="77777777" w:rsidR="005535E0" w:rsidRPr="00115BC2" w:rsidRDefault="005535E0" w:rsidP="00115BC2">
            <w:pPr>
              <w:spacing w:before="0"/>
              <w:jc w:val="left"/>
              <w:rPr>
                <w:sz w:val="18"/>
                <w:szCs w:val="16"/>
              </w:rPr>
            </w:pPr>
            <w:r w:rsidRPr="00115BC2">
              <w:rPr>
                <w:sz w:val="18"/>
                <w:szCs w:val="16"/>
              </w:rPr>
              <w:t xml:space="preserve">[AHG9] Clarification and improvements of </w:t>
            </w:r>
            <w:proofErr w:type="spellStart"/>
            <w:r w:rsidRPr="00115BC2">
              <w:rPr>
                <w:sz w:val="18"/>
                <w:szCs w:val="16"/>
              </w:rPr>
              <w:t>signalling</w:t>
            </w:r>
            <w:proofErr w:type="spellEnd"/>
            <w:r w:rsidRPr="00115BC2">
              <w:rPr>
                <w:sz w:val="18"/>
                <w:szCs w:val="16"/>
              </w:rPr>
              <w:t xml:space="preserve"> of NNPF update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EA9779" w14:textId="0A053F95" w:rsidR="005535E0" w:rsidRPr="00115BC2" w:rsidRDefault="00513F39" w:rsidP="00115BC2">
            <w:pPr>
              <w:spacing w:before="0"/>
              <w:jc w:val="left"/>
              <w:rPr>
                <w:sz w:val="18"/>
                <w:szCs w:val="16"/>
              </w:rPr>
            </w:pPr>
            <w:r w:rsidRPr="00115BC2">
              <w:rPr>
                <w:sz w:val="18"/>
                <w:szCs w:val="16"/>
              </w:rPr>
              <w:t>Y. Lim (Samsung)</w:t>
            </w:r>
          </w:p>
        </w:tc>
      </w:tr>
      <w:tr w:rsidR="003D262D" w:rsidRPr="003D262D" w14:paraId="73CA364E"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2A22F" w14:textId="46657582" w:rsidR="005535E0" w:rsidRPr="00115BC2" w:rsidRDefault="00000000" w:rsidP="00115BC2">
            <w:pPr>
              <w:spacing w:before="0"/>
              <w:jc w:val="left"/>
              <w:rPr>
                <w:sz w:val="18"/>
                <w:szCs w:val="16"/>
              </w:rPr>
            </w:pPr>
            <w:hyperlink r:id="rId1040" w:history="1">
              <w:r w:rsidR="005535E0" w:rsidRPr="00115BC2">
                <w:rPr>
                  <w:rStyle w:val="Hyperlink"/>
                  <w:sz w:val="18"/>
                  <w:szCs w:val="16"/>
                </w:rPr>
                <w:t>JVET-AE0174</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4D180" w14:textId="77777777" w:rsidR="005535E0" w:rsidRPr="00115BC2" w:rsidRDefault="005535E0" w:rsidP="00115BC2">
            <w:pPr>
              <w:spacing w:before="0"/>
              <w:jc w:val="left"/>
              <w:rPr>
                <w:sz w:val="18"/>
                <w:szCs w:val="16"/>
              </w:rPr>
            </w:pPr>
            <w:r w:rsidRPr="00115BC2">
              <w:rPr>
                <w:sz w:val="18"/>
                <w:szCs w:val="16"/>
              </w:rPr>
              <w:t>m63905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75C8AE" w14:textId="77777777" w:rsidR="005535E0" w:rsidRPr="00115BC2" w:rsidRDefault="005535E0" w:rsidP="00115BC2">
            <w:pPr>
              <w:spacing w:before="0"/>
              <w:jc w:val="left"/>
              <w:rPr>
                <w:sz w:val="18"/>
                <w:szCs w:val="16"/>
              </w:rPr>
            </w:pPr>
            <w:r w:rsidRPr="00115BC2">
              <w:rPr>
                <w:sz w:val="18"/>
                <w:szCs w:val="16"/>
              </w:rPr>
              <w:t>2023-07-05 02:00:58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A0A95B" w14:textId="77777777" w:rsidR="005535E0" w:rsidRPr="00115BC2" w:rsidRDefault="005535E0" w:rsidP="00115BC2">
            <w:pPr>
              <w:spacing w:before="0"/>
              <w:jc w:val="left"/>
              <w:rPr>
                <w:sz w:val="18"/>
                <w:szCs w:val="16"/>
              </w:rPr>
            </w:pPr>
            <w:r w:rsidRPr="00115BC2">
              <w:rPr>
                <w:sz w:val="18"/>
                <w:szCs w:val="16"/>
              </w:rPr>
              <w:t>2023-07-05 04:12:11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8DE259" w14:textId="77777777" w:rsidR="005535E0" w:rsidRPr="00115BC2" w:rsidRDefault="005535E0" w:rsidP="00115BC2">
            <w:pPr>
              <w:spacing w:before="0"/>
              <w:jc w:val="left"/>
              <w:rPr>
                <w:sz w:val="18"/>
                <w:szCs w:val="16"/>
              </w:rPr>
            </w:pPr>
            <w:r w:rsidRPr="00115BC2">
              <w:rPr>
                <w:sz w:val="18"/>
                <w:szCs w:val="16"/>
              </w:rPr>
              <w:t>2023-07-15 15:32:11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14573" w14:textId="77777777" w:rsidR="005535E0" w:rsidRPr="00115BC2" w:rsidRDefault="005535E0" w:rsidP="00115BC2">
            <w:pPr>
              <w:spacing w:before="0"/>
              <w:jc w:val="left"/>
              <w:rPr>
                <w:sz w:val="18"/>
                <w:szCs w:val="16"/>
              </w:rPr>
            </w:pPr>
            <w:r w:rsidRPr="00115BC2">
              <w:rPr>
                <w:sz w:val="18"/>
                <w:szCs w:val="16"/>
              </w:rPr>
              <w:t>AHG7: On TM control for non-inter tools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C1662" w14:textId="77777777" w:rsidR="001936BF" w:rsidRDefault="00513F39" w:rsidP="006F75A3">
            <w:pPr>
              <w:spacing w:before="0"/>
              <w:jc w:val="left"/>
              <w:rPr>
                <w:sz w:val="18"/>
                <w:szCs w:val="16"/>
                <w:lang w:val="de-DE"/>
              </w:rPr>
            </w:pPr>
            <w:r w:rsidRPr="00115BC2">
              <w:rPr>
                <w:sz w:val="18"/>
                <w:szCs w:val="16"/>
                <w:lang w:val="de-DE"/>
              </w:rPr>
              <w:t>Z. Deng</w:t>
            </w:r>
            <w:r w:rsidR="005535E0" w:rsidRPr="00115BC2">
              <w:rPr>
                <w:sz w:val="18"/>
                <w:szCs w:val="16"/>
                <w:lang w:val="de-DE"/>
              </w:rPr>
              <w:t xml:space="preserve">, </w:t>
            </w:r>
          </w:p>
          <w:p w14:paraId="48C1A248" w14:textId="77777777" w:rsidR="001936BF" w:rsidRDefault="00513F39"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514233CE" w14:textId="63838CE9" w:rsidR="005535E0" w:rsidRPr="00115BC2" w:rsidRDefault="00513F39" w:rsidP="00115BC2">
            <w:pPr>
              <w:spacing w:before="0"/>
              <w:jc w:val="left"/>
              <w:rPr>
                <w:sz w:val="18"/>
                <w:szCs w:val="16"/>
                <w:lang w:val="de-DE"/>
              </w:rPr>
            </w:pPr>
            <w:r w:rsidRPr="00115BC2">
              <w:rPr>
                <w:sz w:val="18"/>
                <w:szCs w:val="16"/>
                <w:lang w:val="de-DE"/>
              </w:rPr>
              <w:t>L. Zhang (Bytedance)</w:t>
            </w:r>
          </w:p>
        </w:tc>
      </w:tr>
      <w:tr w:rsidR="003D262D" w14:paraId="11D73386"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9251B0" w14:textId="4424919C" w:rsidR="005535E0" w:rsidRPr="00115BC2" w:rsidRDefault="00000000" w:rsidP="00115BC2">
            <w:pPr>
              <w:spacing w:before="0"/>
              <w:jc w:val="left"/>
              <w:rPr>
                <w:sz w:val="18"/>
                <w:szCs w:val="16"/>
              </w:rPr>
            </w:pPr>
            <w:hyperlink r:id="rId1041" w:history="1">
              <w:r w:rsidR="005535E0" w:rsidRPr="00115BC2">
                <w:rPr>
                  <w:rStyle w:val="Hyperlink"/>
                  <w:sz w:val="18"/>
                  <w:szCs w:val="16"/>
                </w:rPr>
                <w:t>JVET-AE0175</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49073" w14:textId="77777777" w:rsidR="005535E0" w:rsidRPr="00115BC2" w:rsidRDefault="005535E0" w:rsidP="00115BC2">
            <w:pPr>
              <w:spacing w:before="0"/>
              <w:jc w:val="left"/>
              <w:rPr>
                <w:sz w:val="18"/>
                <w:szCs w:val="16"/>
              </w:rPr>
            </w:pPr>
            <w:r w:rsidRPr="00115BC2">
              <w:rPr>
                <w:sz w:val="18"/>
                <w:szCs w:val="16"/>
              </w:rPr>
              <w:t>m63906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365882" w14:textId="77777777" w:rsidR="005535E0" w:rsidRPr="00115BC2" w:rsidRDefault="005535E0" w:rsidP="00115BC2">
            <w:pPr>
              <w:spacing w:before="0"/>
              <w:jc w:val="left"/>
              <w:rPr>
                <w:sz w:val="18"/>
                <w:szCs w:val="16"/>
              </w:rPr>
            </w:pPr>
            <w:r w:rsidRPr="00115BC2">
              <w:rPr>
                <w:sz w:val="18"/>
                <w:szCs w:val="16"/>
              </w:rPr>
              <w:t>2023-07-05 02:03:12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EE26B4" w14:textId="77777777" w:rsidR="005535E0" w:rsidRPr="00115BC2" w:rsidRDefault="005535E0" w:rsidP="00115BC2">
            <w:pPr>
              <w:spacing w:before="0"/>
              <w:jc w:val="left"/>
              <w:rPr>
                <w:sz w:val="18"/>
                <w:szCs w:val="16"/>
              </w:rPr>
            </w:pPr>
            <w:r w:rsidRPr="00115BC2">
              <w:rPr>
                <w:sz w:val="18"/>
                <w:szCs w:val="16"/>
              </w:rPr>
              <w:t>2023-07-05 02:11:10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4F990F" w14:textId="77777777" w:rsidR="005535E0" w:rsidRPr="00115BC2" w:rsidRDefault="005535E0" w:rsidP="00115BC2">
            <w:pPr>
              <w:spacing w:before="0"/>
              <w:jc w:val="left"/>
              <w:rPr>
                <w:sz w:val="18"/>
                <w:szCs w:val="16"/>
              </w:rPr>
            </w:pPr>
            <w:r w:rsidRPr="00115BC2">
              <w:rPr>
                <w:sz w:val="18"/>
                <w:szCs w:val="16"/>
              </w:rPr>
              <w:t>2023-07-05 02:11:10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AFD434" w14:textId="77777777" w:rsidR="005535E0" w:rsidRPr="00115BC2" w:rsidRDefault="005535E0" w:rsidP="00115BC2">
            <w:pPr>
              <w:spacing w:before="0"/>
              <w:jc w:val="left"/>
              <w:rPr>
                <w:sz w:val="18"/>
                <w:szCs w:val="16"/>
              </w:rPr>
            </w:pPr>
            <w:r w:rsidRPr="00115BC2">
              <w:rPr>
                <w:sz w:val="18"/>
                <w:szCs w:val="16"/>
              </w:rPr>
              <w:t xml:space="preserve">[AHG9] Editorial improvements of </w:t>
            </w:r>
            <w:proofErr w:type="spellStart"/>
            <w:r w:rsidRPr="00115BC2">
              <w:rPr>
                <w:sz w:val="18"/>
                <w:szCs w:val="16"/>
              </w:rPr>
              <w:t>nnpfc_mode_idc</w:t>
            </w:r>
            <w:proofErr w:type="spellEnd"/>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6C9D30" w14:textId="469FADA3" w:rsidR="005535E0" w:rsidRPr="00115BC2" w:rsidRDefault="00513F39" w:rsidP="00115BC2">
            <w:pPr>
              <w:spacing w:before="0"/>
              <w:jc w:val="left"/>
              <w:rPr>
                <w:sz w:val="18"/>
                <w:szCs w:val="16"/>
              </w:rPr>
            </w:pPr>
            <w:r w:rsidRPr="00115BC2">
              <w:rPr>
                <w:sz w:val="18"/>
                <w:szCs w:val="16"/>
              </w:rPr>
              <w:t>Y. Lim (Samsung)</w:t>
            </w:r>
          </w:p>
        </w:tc>
      </w:tr>
      <w:tr w:rsidR="003D262D" w:rsidRPr="003D262D" w14:paraId="746BBEC5"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E0638A" w14:textId="39981C94" w:rsidR="005535E0" w:rsidRPr="00115BC2" w:rsidRDefault="00000000" w:rsidP="00115BC2">
            <w:pPr>
              <w:spacing w:before="0"/>
              <w:jc w:val="left"/>
              <w:rPr>
                <w:sz w:val="18"/>
                <w:szCs w:val="16"/>
              </w:rPr>
            </w:pPr>
            <w:hyperlink r:id="rId1042" w:history="1">
              <w:r w:rsidR="005535E0" w:rsidRPr="00115BC2">
                <w:rPr>
                  <w:rStyle w:val="Hyperlink"/>
                  <w:sz w:val="18"/>
                  <w:szCs w:val="16"/>
                </w:rPr>
                <w:t>JVET-AE0176</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576007" w14:textId="77777777" w:rsidR="005535E0" w:rsidRPr="00115BC2" w:rsidRDefault="005535E0" w:rsidP="00115BC2">
            <w:pPr>
              <w:spacing w:before="0"/>
              <w:jc w:val="left"/>
              <w:rPr>
                <w:sz w:val="18"/>
                <w:szCs w:val="16"/>
              </w:rPr>
            </w:pPr>
            <w:r w:rsidRPr="00115BC2">
              <w:rPr>
                <w:sz w:val="18"/>
                <w:szCs w:val="16"/>
              </w:rPr>
              <w:t>m63907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BBD8B" w14:textId="77777777" w:rsidR="005535E0" w:rsidRPr="00115BC2" w:rsidRDefault="005535E0" w:rsidP="00115BC2">
            <w:pPr>
              <w:spacing w:before="0"/>
              <w:jc w:val="left"/>
              <w:rPr>
                <w:sz w:val="18"/>
                <w:szCs w:val="16"/>
              </w:rPr>
            </w:pPr>
            <w:r w:rsidRPr="00115BC2">
              <w:rPr>
                <w:sz w:val="18"/>
                <w:szCs w:val="16"/>
              </w:rPr>
              <w:t>2023-07-05 02:55:34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33E88" w14:textId="77777777" w:rsidR="005535E0" w:rsidRPr="00115BC2" w:rsidRDefault="005535E0" w:rsidP="00115BC2">
            <w:pPr>
              <w:spacing w:before="0"/>
              <w:jc w:val="left"/>
              <w:rPr>
                <w:sz w:val="18"/>
                <w:szCs w:val="16"/>
              </w:rPr>
            </w:pPr>
            <w:r w:rsidRPr="00115BC2">
              <w:rPr>
                <w:sz w:val="18"/>
                <w:szCs w:val="16"/>
              </w:rPr>
              <w:t>2023-07-05 04:12:55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32DAB9" w14:textId="77777777" w:rsidR="005535E0" w:rsidRPr="00115BC2" w:rsidRDefault="005535E0" w:rsidP="00115BC2">
            <w:pPr>
              <w:spacing w:before="0"/>
              <w:jc w:val="left"/>
              <w:rPr>
                <w:sz w:val="18"/>
                <w:szCs w:val="16"/>
              </w:rPr>
            </w:pPr>
            <w:r w:rsidRPr="00115BC2">
              <w:rPr>
                <w:sz w:val="18"/>
                <w:szCs w:val="16"/>
              </w:rPr>
              <w:t>2023-07-12 09:51:26</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DB396" w14:textId="77777777" w:rsidR="005535E0" w:rsidRPr="00115BC2" w:rsidRDefault="005535E0" w:rsidP="00115BC2">
            <w:pPr>
              <w:spacing w:before="0"/>
              <w:jc w:val="left"/>
              <w:rPr>
                <w:sz w:val="18"/>
                <w:szCs w:val="16"/>
              </w:rPr>
            </w:pPr>
            <w:r w:rsidRPr="00115BC2">
              <w:rPr>
                <w:sz w:val="18"/>
                <w:szCs w:val="16"/>
              </w:rPr>
              <w:t xml:space="preserve">EE2-related: Enhancements on CCRM </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75079B" w14:textId="77777777" w:rsidR="001936BF" w:rsidRDefault="00513F39" w:rsidP="006F75A3">
            <w:pPr>
              <w:spacing w:before="0"/>
              <w:jc w:val="left"/>
              <w:rPr>
                <w:sz w:val="18"/>
                <w:szCs w:val="16"/>
                <w:lang w:val="de-DE"/>
              </w:rPr>
            </w:pPr>
            <w:r w:rsidRPr="00115BC2">
              <w:rPr>
                <w:sz w:val="18"/>
                <w:szCs w:val="16"/>
                <w:lang w:val="de-DE"/>
              </w:rPr>
              <w:t>Z. Deng</w:t>
            </w:r>
            <w:r w:rsidR="005535E0" w:rsidRPr="00115BC2">
              <w:rPr>
                <w:sz w:val="18"/>
                <w:szCs w:val="16"/>
                <w:lang w:val="de-DE"/>
              </w:rPr>
              <w:t xml:space="preserve">, </w:t>
            </w:r>
          </w:p>
          <w:p w14:paraId="7A8E68C9" w14:textId="77777777" w:rsidR="001936BF" w:rsidRDefault="00513F39"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76DF6D29" w14:textId="6CB1C2E3" w:rsidR="005535E0" w:rsidRPr="00115BC2" w:rsidRDefault="00513F39" w:rsidP="00115BC2">
            <w:pPr>
              <w:spacing w:before="0"/>
              <w:jc w:val="left"/>
              <w:rPr>
                <w:sz w:val="18"/>
                <w:szCs w:val="16"/>
                <w:lang w:val="de-DE"/>
              </w:rPr>
            </w:pPr>
            <w:r w:rsidRPr="00115BC2">
              <w:rPr>
                <w:sz w:val="18"/>
                <w:szCs w:val="16"/>
                <w:lang w:val="de-DE"/>
              </w:rPr>
              <w:t>L. Zhang (Bytedance)</w:t>
            </w:r>
          </w:p>
        </w:tc>
      </w:tr>
      <w:tr w:rsidR="003D262D" w14:paraId="0F7DED39"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27597" w14:textId="69503851" w:rsidR="005535E0" w:rsidRPr="00115BC2" w:rsidRDefault="00000000" w:rsidP="00115BC2">
            <w:pPr>
              <w:spacing w:before="0"/>
              <w:jc w:val="left"/>
              <w:rPr>
                <w:sz w:val="18"/>
                <w:szCs w:val="16"/>
              </w:rPr>
            </w:pPr>
            <w:hyperlink r:id="rId1043" w:history="1">
              <w:r w:rsidR="005535E0" w:rsidRPr="00115BC2">
                <w:rPr>
                  <w:rStyle w:val="Hyperlink"/>
                  <w:sz w:val="18"/>
                  <w:szCs w:val="16"/>
                </w:rPr>
                <w:t>JVET-AE0177</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E5FC97" w14:textId="77777777" w:rsidR="005535E0" w:rsidRPr="00115BC2" w:rsidRDefault="005535E0" w:rsidP="00115BC2">
            <w:pPr>
              <w:spacing w:before="0"/>
              <w:jc w:val="left"/>
              <w:rPr>
                <w:sz w:val="18"/>
                <w:szCs w:val="16"/>
              </w:rPr>
            </w:pPr>
            <w:r w:rsidRPr="00115BC2">
              <w:rPr>
                <w:sz w:val="18"/>
                <w:szCs w:val="16"/>
              </w:rPr>
              <w:t>m63909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182BC9" w14:textId="77777777" w:rsidR="005535E0" w:rsidRPr="00115BC2" w:rsidRDefault="005535E0" w:rsidP="00115BC2">
            <w:pPr>
              <w:spacing w:before="0"/>
              <w:jc w:val="left"/>
              <w:rPr>
                <w:sz w:val="18"/>
                <w:szCs w:val="16"/>
              </w:rPr>
            </w:pPr>
            <w:r w:rsidRPr="00115BC2">
              <w:rPr>
                <w:sz w:val="18"/>
                <w:szCs w:val="16"/>
              </w:rPr>
              <w:t>2023-07-05 03:46:54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548C78" w14:textId="77777777" w:rsidR="005535E0" w:rsidRPr="00115BC2" w:rsidRDefault="005535E0" w:rsidP="00115BC2">
            <w:pPr>
              <w:spacing w:before="0"/>
              <w:jc w:val="left"/>
              <w:rPr>
                <w:sz w:val="18"/>
                <w:szCs w:val="16"/>
              </w:rPr>
            </w:pPr>
            <w:r w:rsidRPr="00115BC2">
              <w:rPr>
                <w:sz w:val="18"/>
                <w:szCs w:val="16"/>
              </w:rPr>
              <w:t>2023-07-05 03:50:52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9DB840" w14:textId="77777777" w:rsidR="005535E0" w:rsidRPr="00115BC2" w:rsidRDefault="005535E0" w:rsidP="00115BC2">
            <w:pPr>
              <w:spacing w:before="0"/>
              <w:jc w:val="left"/>
              <w:rPr>
                <w:sz w:val="18"/>
                <w:szCs w:val="16"/>
              </w:rPr>
            </w:pPr>
            <w:r w:rsidRPr="00115BC2">
              <w:rPr>
                <w:sz w:val="18"/>
                <w:szCs w:val="16"/>
              </w:rPr>
              <w:t>2023-07-13 12:01:32</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B25539" w14:textId="77777777" w:rsidR="005535E0" w:rsidRPr="00115BC2" w:rsidRDefault="005535E0" w:rsidP="00115BC2">
            <w:pPr>
              <w:spacing w:before="0"/>
              <w:jc w:val="left"/>
              <w:rPr>
                <w:sz w:val="18"/>
                <w:szCs w:val="16"/>
              </w:rPr>
            </w:pPr>
            <w:r w:rsidRPr="00115BC2">
              <w:rPr>
                <w:sz w:val="18"/>
                <w:szCs w:val="16"/>
              </w:rPr>
              <w:t>Non-EE2: Local illumination compensation with slope adjustment</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815802" w14:textId="77777777" w:rsidR="001936BF" w:rsidRDefault="00513F39" w:rsidP="006F75A3">
            <w:pPr>
              <w:spacing w:before="0"/>
              <w:jc w:val="left"/>
              <w:rPr>
                <w:sz w:val="18"/>
                <w:szCs w:val="16"/>
              </w:rPr>
            </w:pPr>
            <w:r w:rsidRPr="00115BC2">
              <w:rPr>
                <w:sz w:val="18"/>
                <w:szCs w:val="16"/>
              </w:rPr>
              <w:t>Y. Wang</w:t>
            </w:r>
            <w:r w:rsidR="005535E0" w:rsidRPr="00115BC2">
              <w:rPr>
                <w:sz w:val="18"/>
                <w:szCs w:val="16"/>
              </w:rPr>
              <w:t xml:space="preserve">, </w:t>
            </w:r>
          </w:p>
          <w:p w14:paraId="189D97A7" w14:textId="77777777" w:rsidR="001936BF" w:rsidRDefault="00513F39" w:rsidP="006F75A3">
            <w:pPr>
              <w:spacing w:before="0"/>
              <w:jc w:val="left"/>
              <w:rPr>
                <w:sz w:val="18"/>
                <w:szCs w:val="16"/>
              </w:rPr>
            </w:pPr>
            <w:r w:rsidRPr="00115BC2">
              <w:rPr>
                <w:sz w:val="18"/>
                <w:szCs w:val="16"/>
              </w:rPr>
              <w:t>K. Zhang</w:t>
            </w:r>
            <w:r w:rsidR="005535E0" w:rsidRPr="00115BC2">
              <w:rPr>
                <w:sz w:val="18"/>
                <w:szCs w:val="16"/>
              </w:rPr>
              <w:t xml:space="preserve">, </w:t>
            </w:r>
          </w:p>
          <w:p w14:paraId="68DB441E" w14:textId="77777777" w:rsidR="001936BF" w:rsidRDefault="005535E0" w:rsidP="006F75A3">
            <w:pPr>
              <w:spacing w:before="0"/>
              <w:jc w:val="left"/>
              <w:rPr>
                <w:sz w:val="18"/>
                <w:szCs w:val="16"/>
              </w:rPr>
            </w:pPr>
            <w:r w:rsidRPr="00115BC2">
              <w:rPr>
                <w:sz w:val="18"/>
                <w:szCs w:val="16"/>
              </w:rPr>
              <w:t xml:space="preserve">Y. He, </w:t>
            </w:r>
          </w:p>
          <w:p w14:paraId="772CE5F2" w14:textId="77777777" w:rsidR="001936BF" w:rsidRDefault="005535E0" w:rsidP="006F75A3">
            <w:pPr>
              <w:spacing w:before="0"/>
              <w:jc w:val="left"/>
              <w:rPr>
                <w:sz w:val="18"/>
                <w:szCs w:val="16"/>
              </w:rPr>
            </w:pPr>
            <w:r w:rsidRPr="00115BC2">
              <w:rPr>
                <w:sz w:val="18"/>
                <w:szCs w:val="16"/>
              </w:rPr>
              <w:t xml:space="preserve">H. Liu, </w:t>
            </w:r>
          </w:p>
          <w:p w14:paraId="267C7414" w14:textId="3ED11C06" w:rsidR="005535E0" w:rsidRPr="00115BC2" w:rsidRDefault="00513F39" w:rsidP="00115BC2">
            <w:pPr>
              <w:spacing w:before="0"/>
              <w:jc w:val="left"/>
              <w:rPr>
                <w:sz w:val="18"/>
                <w:szCs w:val="16"/>
              </w:rPr>
            </w:pPr>
            <w:r w:rsidRPr="00115BC2">
              <w:rPr>
                <w:sz w:val="18"/>
                <w:szCs w:val="16"/>
              </w:rPr>
              <w:t>L. Zhang (</w:t>
            </w:r>
            <w:proofErr w:type="spellStart"/>
            <w:r w:rsidRPr="00115BC2">
              <w:rPr>
                <w:sz w:val="18"/>
                <w:szCs w:val="16"/>
              </w:rPr>
              <w:t>Bytedance</w:t>
            </w:r>
            <w:proofErr w:type="spellEnd"/>
            <w:r w:rsidRPr="00115BC2">
              <w:rPr>
                <w:sz w:val="18"/>
                <w:szCs w:val="16"/>
              </w:rPr>
              <w:t>)</w:t>
            </w:r>
          </w:p>
        </w:tc>
      </w:tr>
      <w:tr w:rsidR="003D262D" w:rsidRPr="001936BF" w14:paraId="58B0B02C"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261E5" w14:textId="2BAC8BAE" w:rsidR="005535E0" w:rsidRPr="00115BC2" w:rsidRDefault="00000000" w:rsidP="00115BC2">
            <w:pPr>
              <w:spacing w:before="0"/>
              <w:jc w:val="left"/>
              <w:rPr>
                <w:sz w:val="18"/>
                <w:szCs w:val="16"/>
              </w:rPr>
            </w:pPr>
            <w:hyperlink r:id="rId1044" w:history="1">
              <w:r w:rsidR="005535E0" w:rsidRPr="00115BC2">
                <w:rPr>
                  <w:rStyle w:val="Hyperlink"/>
                  <w:sz w:val="18"/>
                  <w:szCs w:val="16"/>
                </w:rPr>
                <w:t>JVET-AE0178</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28541" w14:textId="77777777" w:rsidR="005535E0" w:rsidRPr="00115BC2" w:rsidRDefault="005535E0" w:rsidP="00115BC2">
            <w:pPr>
              <w:spacing w:before="0"/>
              <w:jc w:val="left"/>
              <w:rPr>
                <w:sz w:val="18"/>
                <w:szCs w:val="16"/>
              </w:rPr>
            </w:pPr>
            <w:r w:rsidRPr="00115BC2">
              <w:rPr>
                <w:sz w:val="18"/>
                <w:szCs w:val="16"/>
              </w:rPr>
              <w:t>m63911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EDA37" w14:textId="77777777" w:rsidR="005535E0" w:rsidRPr="00115BC2" w:rsidRDefault="005535E0" w:rsidP="00115BC2">
            <w:pPr>
              <w:spacing w:before="0"/>
              <w:jc w:val="left"/>
              <w:rPr>
                <w:sz w:val="18"/>
                <w:szCs w:val="16"/>
              </w:rPr>
            </w:pPr>
            <w:r w:rsidRPr="00115BC2">
              <w:rPr>
                <w:sz w:val="18"/>
                <w:szCs w:val="16"/>
              </w:rPr>
              <w:t>2023-07-05 05:05:17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B65463" w14:textId="77777777" w:rsidR="005535E0" w:rsidRPr="00115BC2" w:rsidRDefault="005535E0" w:rsidP="00115BC2">
            <w:pPr>
              <w:spacing w:before="0"/>
              <w:jc w:val="left"/>
              <w:rPr>
                <w:sz w:val="18"/>
                <w:szCs w:val="16"/>
              </w:rPr>
            </w:pPr>
            <w:r w:rsidRPr="00115BC2">
              <w:rPr>
                <w:sz w:val="18"/>
                <w:szCs w:val="16"/>
              </w:rPr>
              <w:t>2023-07-05 05:52:54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D01CBB" w14:textId="77777777" w:rsidR="005535E0" w:rsidRPr="00115BC2" w:rsidRDefault="005535E0" w:rsidP="00115BC2">
            <w:pPr>
              <w:spacing w:before="0"/>
              <w:jc w:val="left"/>
              <w:rPr>
                <w:sz w:val="18"/>
                <w:szCs w:val="16"/>
              </w:rPr>
            </w:pPr>
            <w:r w:rsidRPr="00115BC2">
              <w:rPr>
                <w:sz w:val="18"/>
                <w:szCs w:val="16"/>
              </w:rPr>
              <w:t>2023-07-14 16:34:11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EADF58" w14:textId="77777777" w:rsidR="005535E0" w:rsidRPr="00115BC2" w:rsidRDefault="005535E0" w:rsidP="00115BC2">
            <w:pPr>
              <w:spacing w:before="0"/>
              <w:jc w:val="left"/>
              <w:rPr>
                <w:sz w:val="18"/>
                <w:szCs w:val="16"/>
              </w:rPr>
            </w:pPr>
            <w:r w:rsidRPr="00115BC2">
              <w:rPr>
                <w:sz w:val="18"/>
                <w:szCs w:val="16"/>
              </w:rPr>
              <w:t>Non-EE2: Cross-component prediction merge mode for chroma inter coding</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CD0CBB" w14:textId="77777777" w:rsidR="001936BF" w:rsidRPr="00115BC2" w:rsidRDefault="005535E0" w:rsidP="006F75A3">
            <w:pPr>
              <w:spacing w:before="0"/>
              <w:jc w:val="left"/>
              <w:rPr>
                <w:sz w:val="18"/>
                <w:szCs w:val="16"/>
                <w:lang w:val="de-DE"/>
              </w:rPr>
            </w:pPr>
            <w:r w:rsidRPr="00115BC2">
              <w:rPr>
                <w:sz w:val="18"/>
                <w:szCs w:val="16"/>
                <w:lang w:val="de-DE"/>
              </w:rPr>
              <w:t xml:space="preserve">M.-S. Chiang, </w:t>
            </w:r>
          </w:p>
          <w:p w14:paraId="4F7946C8" w14:textId="77777777" w:rsidR="001936BF" w:rsidRPr="00115BC2" w:rsidRDefault="005535E0" w:rsidP="006F75A3">
            <w:pPr>
              <w:spacing w:before="0"/>
              <w:jc w:val="left"/>
              <w:rPr>
                <w:sz w:val="18"/>
                <w:szCs w:val="16"/>
                <w:lang w:val="de-DE"/>
              </w:rPr>
            </w:pPr>
            <w:r w:rsidRPr="00115BC2">
              <w:rPr>
                <w:sz w:val="18"/>
                <w:szCs w:val="16"/>
                <w:lang w:val="de-DE"/>
              </w:rPr>
              <w:t xml:space="preserve">H.-Y. Tseng, </w:t>
            </w:r>
          </w:p>
          <w:p w14:paraId="7EA60F76" w14:textId="77777777" w:rsidR="001936BF" w:rsidRDefault="005535E0" w:rsidP="006F75A3">
            <w:pPr>
              <w:spacing w:before="0"/>
              <w:jc w:val="left"/>
              <w:rPr>
                <w:sz w:val="18"/>
                <w:szCs w:val="16"/>
              </w:rPr>
            </w:pPr>
            <w:r w:rsidRPr="00115BC2">
              <w:rPr>
                <w:sz w:val="18"/>
                <w:szCs w:val="16"/>
              </w:rPr>
              <w:t xml:space="preserve">C.-M. Tsai, </w:t>
            </w:r>
          </w:p>
          <w:p w14:paraId="3A2E861E" w14:textId="77777777" w:rsidR="001936BF" w:rsidRDefault="005535E0" w:rsidP="006F75A3">
            <w:pPr>
              <w:spacing w:before="0"/>
              <w:jc w:val="left"/>
              <w:rPr>
                <w:sz w:val="18"/>
                <w:szCs w:val="16"/>
              </w:rPr>
            </w:pPr>
            <w:r w:rsidRPr="00115BC2">
              <w:rPr>
                <w:sz w:val="18"/>
                <w:szCs w:val="16"/>
              </w:rPr>
              <w:t xml:space="preserve">C.-Y. Chuang, </w:t>
            </w:r>
          </w:p>
          <w:p w14:paraId="12910FDB" w14:textId="77777777" w:rsidR="001936BF" w:rsidRPr="00115BC2" w:rsidRDefault="005535E0" w:rsidP="006F75A3">
            <w:pPr>
              <w:spacing w:before="0"/>
              <w:jc w:val="left"/>
              <w:rPr>
                <w:sz w:val="18"/>
                <w:szCs w:val="16"/>
                <w:lang w:val="de-DE"/>
              </w:rPr>
            </w:pPr>
            <w:r w:rsidRPr="00115BC2">
              <w:rPr>
                <w:sz w:val="18"/>
                <w:szCs w:val="16"/>
                <w:lang w:val="de-DE"/>
              </w:rPr>
              <w:t>C.-W. Hsu,</w:t>
            </w:r>
          </w:p>
          <w:p w14:paraId="0F27603C" w14:textId="77777777" w:rsidR="001936BF" w:rsidRPr="00115BC2" w:rsidRDefault="005535E0" w:rsidP="001936BF">
            <w:pPr>
              <w:spacing w:before="0"/>
              <w:jc w:val="left"/>
              <w:rPr>
                <w:sz w:val="18"/>
                <w:szCs w:val="16"/>
                <w:lang w:val="de-DE"/>
              </w:rPr>
            </w:pPr>
            <w:r w:rsidRPr="00115BC2">
              <w:rPr>
                <w:sz w:val="18"/>
                <w:szCs w:val="16"/>
                <w:lang w:val="de-DE"/>
              </w:rPr>
              <w:t xml:space="preserve">C.-Y. Chen, </w:t>
            </w:r>
          </w:p>
          <w:p w14:paraId="403A30EC" w14:textId="77777777" w:rsidR="001936BF" w:rsidRDefault="005535E0" w:rsidP="001936BF">
            <w:pPr>
              <w:spacing w:before="0"/>
              <w:jc w:val="left"/>
              <w:rPr>
                <w:sz w:val="18"/>
                <w:szCs w:val="16"/>
              </w:rPr>
            </w:pPr>
            <w:r w:rsidRPr="00115BC2">
              <w:rPr>
                <w:sz w:val="18"/>
                <w:szCs w:val="16"/>
              </w:rPr>
              <w:t xml:space="preserve">T.-D. Chuang, </w:t>
            </w:r>
          </w:p>
          <w:p w14:paraId="58943131" w14:textId="77777777" w:rsidR="001936BF" w:rsidRPr="00115BC2" w:rsidRDefault="005535E0" w:rsidP="001936BF">
            <w:pPr>
              <w:spacing w:before="0"/>
              <w:jc w:val="left"/>
              <w:rPr>
                <w:sz w:val="18"/>
                <w:szCs w:val="16"/>
                <w:lang w:val="en-CA"/>
              </w:rPr>
            </w:pPr>
            <w:r w:rsidRPr="00115BC2">
              <w:rPr>
                <w:sz w:val="18"/>
                <w:szCs w:val="16"/>
                <w:lang w:val="en-CA"/>
              </w:rPr>
              <w:t xml:space="preserve">O. </w:t>
            </w:r>
            <w:proofErr w:type="spellStart"/>
            <w:r w:rsidRPr="00115BC2">
              <w:rPr>
                <w:sz w:val="18"/>
                <w:szCs w:val="16"/>
                <w:lang w:val="en-CA"/>
              </w:rPr>
              <w:t>Chubach</w:t>
            </w:r>
            <w:proofErr w:type="spellEnd"/>
            <w:r w:rsidRPr="00115BC2">
              <w:rPr>
                <w:sz w:val="18"/>
                <w:szCs w:val="16"/>
                <w:lang w:val="en-CA"/>
              </w:rPr>
              <w:t xml:space="preserve">, </w:t>
            </w:r>
          </w:p>
          <w:p w14:paraId="76091712" w14:textId="77777777" w:rsidR="001936BF" w:rsidRDefault="005535E0" w:rsidP="001936BF">
            <w:pPr>
              <w:spacing w:before="0"/>
              <w:jc w:val="left"/>
              <w:rPr>
                <w:sz w:val="18"/>
                <w:szCs w:val="16"/>
                <w:lang w:val="de-DE"/>
              </w:rPr>
            </w:pPr>
            <w:r w:rsidRPr="00115BC2">
              <w:rPr>
                <w:sz w:val="18"/>
                <w:szCs w:val="16"/>
                <w:lang w:val="de-DE"/>
              </w:rPr>
              <w:t xml:space="preserve">Y.-W. Chen, </w:t>
            </w:r>
          </w:p>
          <w:p w14:paraId="51BA3482" w14:textId="77777777" w:rsidR="001936BF" w:rsidRDefault="005535E0" w:rsidP="001936BF">
            <w:pPr>
              <w:spacing w:before="0"/>
              <w:jc w:val="left"/>
              <w:rPr>
                <w:sz w:val="18"/>
                <w:szCs w:val="16"/>
                <w:lang w:val="de-DE"/>
              </w:rPr>
            </w:pPr>
            <w:r w:rsidRPr="00115BC2">
              <w:rPr>
                <w:sz w:val="18"/>
                <w:szCs w:val="16"/>
                <w:lang w:val="de-DE"/>
              </w:rPr>
              <w:t xml:space="preserve">Y.-W. Huang, </w:t>
            </w:r>
          </w:p>
          <w:p w14:paraId="3E86E94B" w14:textId="55C71695" w:rsidR="005535E0" w:rsidRPr="00115BC2" w:rsidRDefault="005535E0" w:rsidP="00115BC2">
            <w:pPr>
              <w:spacing w:before="0"/>
              <w:jc w:val="left"/>
              <w:rPr>
                <w:sz w:val="18"/>
                <w:szCs w:val="16"/>
                <w:lang w:val="de-DE"/>
              </w:rPr>
            </w:pPr>
            <w:r w:rsidRPr="00115BC2">
              <w:rPr>
                <w:sz w:val="18"/>
                <w:szCs w:val="16"/>
                <w:lang w:val="de-DE"/>
              </w:rPr>
              <w:t>S.-M. Lei (MediaTek)</w:t>
            </w:r>
          </w:p>
        </w:tc>
      </w:tr>
      <w:tr w:rsidR="003D262D" w14:paraId="3FD6E46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35E3B" w14:textId="654F8F54" w:rsidR="005535E0" w:rsidRPr="00115BC2" w:rsidRDefault="00000000" w:rsidP="00115BC2">
            <w:pPr>
              <w:spacing w:before="0"/>
              <w:jc w:val="left"/>
              <w:rPr>
                <w:sz w:val="18"/>
                <w:szCs w:val="16"/>
              </w:rPr>
            </w:pPr>
            <w:hyperlink r:id="rId1045" w:history="1">
              <w:r w:rsidR="005535E0" w:rsidRPr="00115BC2">
                <w:rPr>
                  <w:rStyle w:val="Hyperlink"/>
                  <w:sz w:val="18"/>
                  <w:szCs w:val="16"/>
                </w:rPr>
                <w:t>JVET-AE0179</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22B388" w14:textId="77777777" w:rsidR="005535E0" w:rsidRPr="00115BC2" w:rsidRDefault="005535E0" w:rsidP="00115BC2">
            <w:pPr>
              <w:spacing w:before="0"/>
              <w:jc w:val="left"/>
              <w:rPr>
                <w:sz w:val="18"/>
                <w:szCs w:val="16"/>
              </w:rPr>
            </w:pPr>
            <w:r w:rsidRPr="00115BC2">
              <w:rPr>
                <w:sz w:val="18"/>
                <w:szCs w:val="16"/>
              </w:rPr>
              <w:t>m63912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4E47CB" w14:textId="77777777" w:rsidR="005535E0" w:rsidRPr="00115BC2" w:rsidRDefault="005535E0" w:rsidP="00115BC2">
            <w:pPr>
              <w:spacing w:before="0"/>
              <w:jc w:val="left"/>
              <w:rPr>
                <w:sz w:val="18"/>
                <w:szCs w:val="16"/>
              </w:rPr>
            </w:pPr>
            <w:r w:rsidRPr="00115BC2">
              <w:rPr>
                <w:sz w:val="18"/>
                <w:szCs w:val="16"/>
              </w:rPr>
              <w:t>2023-07-05 06:14:29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24F2FE" w14:textId="77777777" w:rsidR="005535E0" w:rsidRPr="00115BC2" w:rsidRDefault="005535E0" w:rsidP="00115BC2">
            <w:pPr>
              <w:spacing w:before="0"/>
              <w:jc w:val="left"/>
              <w:rPr>
                <w:sz w:val="18"/>
                <w:szCs w:val="16"/>
              </w:rPr>
            </w:pPr>
            <w:r w:rsidRPr="00115BC2">
              <w:rPr>
                <w:sz w:val="18"/>
                <w:szCs w:val="16"/>
              </w:rPr>
              <w:t>2023-07-05 15:13:30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AAF40" w14:textId="77777777" w:rsidR="005535E0" w:rsidRPr="00115BC2" w:rsidRDefault="005535E0" w:rsidP="00115BC2">
            <w:pPr>
              <w:spacing w:before="0"/>
              <w:jc w:val="left"/>
              <w:rPr>
                <w:sz w:val="18"/>
                <w:szCs w:val="16"/>
              </w:rPr>
            </w:pPr>
            <w:r w:rsidRPr="00115BC2">
              <w:rPr>
                <w:sz w:val="18"/>
                <w:szCs w:val="16"/>
              </w:rPr>
              <w:t>2023-07-05 15:13:30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1EDD6" w14:textId="77777777" w:rsidR="005535E0" w:rsidRPr="00115BC2" w:rsidRDefault="005535E0" w:rsidP="00115BC2">
            <w:pPr>
              <w:spacing w:before="0"/>
              <w:jc w:val="left"/>
              <w:rPr>
                <w:sz w:val="18"/>
                <w:szCs w:val="16"/>
              </w:rPr>
            </w:pPr>
            <w:r w:rsidRPr="00115BC2">
              <w:rPr>
                <w:sz w:val="18"/>
                <w:szCs w:val="16"/>
              </w:rPr>
              <w:t>AHG4: Renewed license statement for Ghost Town Fly and Undo Dancer 3D video test sequences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DA5221" w14:textId="77777777" w:rsidR="001936BF" w:rsidRDefault="00513F39" w:rsidP="006F75A3">
            <w:pPr>
              <w:spacing w:before="0"/>
              <w:jc w:val="left"/>
              <w:rPr>
                <w:sz w:val="18"/>
                <w:szCs w:val="16"/>
              </w:rPr>
            </w:pPr>
            <w:r w:rsidRPr="00115BC2">
              <w:rPr>
                <w:sz w:val="18"/>
                <w:szCs w:val="16"/>
              </w:rPr>
              <w:t>M. M. Hannuksela</w:t>
            </w:r>
            <w:r w:rsidR="005535E0" w:rsidRPr="00115BC2">
              <w:rPr>
                <w:sz w:val="18"/>
                <w:szCs w:val="16"/>
              </w:rPr>
              <w:t xml:space="preserve">, </w:t>
            </w:r>
          </w:p>
          <w:p w14:paraId="1CBDFE71" w14:textId="6F7D4C05" w:rsidR="005535E0" w:rsidRPr="00115BC2" w:rsidRDefault="00513F39" w:rsidP="00115BC2">
            <w:pPr>
              <w:spacing w:before="0"/>
              <w:jc w:val="left"/>
              <w:rPr>
                <w:sz w:val="18"/>
                <w:szCs w:val="16"/>
              </w:rPr>
            </w:pPr>
            <w:r w:rsidRPr="00115BC2">
              <w:rPr>
                <w:sz w:val="18"/>
                <w:szCs w:val="16"/>
              </w:rPr>
              <w:t>N. Salonen (Nokia)</w:t>
            </w:r>
          </w:p>
        </w:tc>
      </w:tr>
      <w:tr w:rsidR="003D262D" w14:paraId="5C5E8A85"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53BD4" w14:textId="54DCBCB4" w:rsidR="005535E0" w:rsidRPr="00115BC2" w:rsidRDefault="00000000" w:rsidP="00115BC2">
            <w:pPr>
              <w:spacing w:before="0"/>
              <w:jc w:val="left"/>
              <w:rPr>
                <w:sz w:val="18"/>
                <w:szCs w:val="16"/>
              </w:rPr>
            </w:pPr>
            <w:hyperlink r:id="rId1046" w:history="1">
              <w:r w:rsidR="005535E0" w:rsidRPr="00115BC2">
                <w:rPr>
                  <w:rStyle w:val="Hyperlink"/>
                  <w:sz w:val="18"/>
                  <w:szCs w:val="16"/>
                </w:rPr>
                <w:t>JVET-AE0180</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D509E3" w14:textId="77777777" w:rsidR="005535E0" w:rsidRPr="00115BC2" w:rsidRDefault="005535E0" w:rsidP="00115BC2">
            <w:pPr>
              <w:spacing w:before="0"/>
              <w:jc w:val="left"/>
              <w:rPr>
                <w:sz w:val="18"/>
                <w:szCs w:val="16"/>
              </w:rPr>
            </w:pPr>
            <w:r w:rsidRPr="00115BC2">
              <w:rPr>
                <w:sz w:val="18"/>
                <w:szCs w:val="16"/>
              </w:rPr>
              <w:t>m63913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90316" w14:textId="77777777" w:rsidR="005535E0" w:rsidRPr="00115BC2" w:rsidRDefault="005535E0" w:rsidP="00115BC2">
            <w:pPr>
              <w:spacing w:before="0"/>
              <w:jc w:val="left"/>
              <w:rPr>
                <w:sz w:val="18"/>
                <w:szCs w:val="16"/>
              </w:rPr>
            </w:pPr>
            <w:r w:rsidRPr="00115BC2">
              <w:rPr>
                <w:sz w:val="18"/>
                <w:szCs w:val="16"/>
              </w:rPr>
              <w:t>2023-07-05 09:23:52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28309E" w14:textId="77777777" w:rsidR="005535E0" w:rsidRPr="00115BC2" w:rsidRDefault="005535E0" w:rsidP="00115BC2">
            <w:pPr>
              <w:spacing w:before="0"/>
              <w:jc w:val="left"/>
              <w:rPr>
                <w:sz w:val="18"/>
                <w:szCs w:val="16"/>
              </w:rPr>
            </w:pPr>
            <w:r w:rsidRPr="00115BC2">
              <w:rPr>
                <w:sz w:val="18"/>
                <w:szCs w:val="16"/>
              </w:rPr>
              <w:t>2023-07-05 09:33:31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DDFE22" w14:textId="77777777" w:rsidR="005535E0" w:rsidRPr="00115BC2" w:rsidRDefault="005535E0" w:rsidP="00115BC2">
            <w:pPr>
              <w:spacing w:before="0"/>
              <w:jc w:val="left"/>
              <w:rPr>
                <w:sz w:val="18"/>
                <w:szCs w:val="16"/>
              </w:rPr>
            </w:pPr>
            <w:r w:rsidRPr="00115BC2">
              <w:rPr>
                <w:sz w:val="18"/>
                <w:szCs w:val="16"/>
              </w:rPr>
              <w:t>2023-07-16 00:55:49</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B24EE" w14:textId="77777777" w:rsidR="005535E0" w:rsidRPr="00115BC2" w:rsidRDefault="005535E0" w:rsidP="00115BC2">
            <w:pPr>
              <w:spacing w:before="0"/>
              <w:jc w:val="left"/>
              <w:rPr>
                <w:sz w:val="18"/>
                <w:szCs w:val="16"/>
              </w:rPr>
            </w:pPr>
            <w:r w:rsidRPr="00115BC2">
              <w:rPr>
                <w:sz w:val="18"/>
                <w:szCs w:val="16"/>
              </w:rPr>
              <w:t xml:space="preserve">On ECM SW memory consumption </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A5C41A" w14:textId="77777777" w:rsidR="001936BF" w:rsidRDefault="00513F39" w:rsidP="006F75A3">
            <w:pPr>
              <w:spacing w:before="0"/>
              <w:jc w:val="left"/>
              <w:rPr>
                <w:sz w:val="18"/>
                <w:szCs w:val="16"/>
              </w:rPr>
            </w:pPr>
            <w:r w:rsidRPr="00115BC2">
              <w:rPr>
                <w:sz w:val="18"/>
                <w:szCs w:val="16"/>
              </w:rPr>
              <w:t xml:space="preserve">R. </w:t>
            </w:r>
            <w:proofErr w:type="spellStart"/>
            <w:r w:rsidRPr="00115BC2">
              <w:rPr>
                <w:sz w:val="18"/>
                <w:szCs w:val="16"/>
              </w:rPr>
              <w:t>Chernyak</w:t>
            </w:r>
            <w:proofErr w:type="spellEnd"/>
            <w:r w:rsidR="005535E0" w:rsidRPr="00115BC2">
              <w:rPr>
                <w:sz w:val="18"/>
                <w:szCs w:val="16"/>
              </w:rPr>
              <w:t xml:space="preserve">, </w:t>
            </w:r>
          </w:p>
          <w:p w14:paraId="351CB55A" w14:textId="77777777" w:rsidR="001936BF" w:rsidRDefault="005535E0" w:rsidP="006F75A3">
            <w:pPr>
              <w:spacing w:before="0"/>
              <w:jc w:val="left"/>
              <w:rPr>
                <w:sz w:val="18"/>
                <w:szCs w:val="16"/>
              </w:rPr>
            </w:pPr>
            <w:r w:rsidRPr="00115BC2">
              <w:rPr>
                <w:sz w:val="18"/>
                <w:szCs w:val="16"/>
              </w:rPr>
              <w:t xml:space="preserve">S. Liu (Tencent), </w:t>
            </w:r>
          </w:p>
          <w:p w14:paraId="4A7CAD24" w14:textId="77777777" w:rsidR="001936BF" w:rsidRDefault="005535E0" w:rsidP="006F75A3">
            <w:pPr>
              <w:spacing w:before="0"/>
              <w:jc w:val="left"/>
              <w:rPr>
                <w:sz w:val="18"/>
                <w:szCs w:val="16"/>
              </w:rPr>
            </w:pPr>
            <w:r w:rsidRPr="00115BC2">
              <w:rPr>
                <w:sz w:val="18"/>
                <w:szCs w:val="16"/>
              </w:rPr>
              <w:t xml:space="preserve">Y. </w:t>
            </w:r>
            <w:proofErr w:type="spellStart"/>
            <w:r w:rsidRPr="00115BC2">
              <w:rPr>
                <w:sz w:val="18"/>
                <w:szCs w:val="16"/>
              </w:rPr>
              <w:t>Yasugi</w:t>
            </w:r>
            <w:proofErr w:type="spellEnd"/>
            <w:r w:rsidRPr="00115BC2">
              <w:rPr>
                <w:sz w:val="18"/>
                <w:szCs w:val="16"/>
              </w:rPr>
              <w:t xml:space="preserve">, </w:t>
            </w:r>
          </w:p>
          <w:p w14:paraId="2A74C2B6" w14:textId="2966093A" w:rsidR="005535E0" w:rsidRPr="00115BC2" w:rsidRDefault="005535E0" w:rsidP="00115BC2">
            <w:pPr>
              <w:spacing w:before="0"/>
              <w:jc w:val="left"/>
              <w:rPr>
                <w:sz w:val="18"/>
                <w:szCs w:val="16"/>
              </w:rPr>
            </w:pPr>
            <w:r w:rsidRPr="00115BC2">
              <w:rPr>
                <w:sz w:val="18"/>
                <w:szCs w:val="16"/>
              </w:rPr>
              <w:t xml:space="preserve">T. </w:t>
            </w:r>
            <w:proofErr w:type="spellStart"/>
            <w:r w:rsidRPr="00115BC2">
              <w:rPr>
                <w:sz w:val="18"/>
                <w:szCs w:val="16"/>
              </w:rPr>
              <w:t>Ikai</w:t>
            </w:r>
            <w:proofErr w:type="spellEnd"/>
            <w:r w:rsidRPr="00115BC2">
              <w:rPr>
                <w:sz w:val="18"/>
                <w:szCs w:val="16"/>
              </w:rPr>
              <w:t xml:space="preserve"> (Sharp)</w:t>
            </w:r>
          </w:p>
        </w:tc>
      </w:tr>
      <w:tr w:rsidR="003D262D" w14:paraId="6DDF4506"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F4F851" w14:textId="18230BAF" w:rsidR="005535E0" w:rsidRPr="00115BC2" w:rsidRDefault="00000000" w:rsidP="00115BC2">
            <w:pPr>
              <w:spacing w:before="0"/>
              <w:jc w:val="left"/>
              <w:rPr>
                <w:sz w:val="18"/>
                <w:szCs w:val="16"/>
              </w:rPr>
            </w:pPr>
            <w:hyperlink r:id="rId1047" w:history="1">
              <w:r w:rsidR="005535E0" w:rsidRPr="00115BC2">
                <w:rPr>
                  <w:rStyle w:val="Hyperlink"/>
                  <w:sz w:val="18"/>
                  <w:szCs w:val="16"/>
                </w:rPr>
                <w:t>JVET-AE0181</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E719C3" w14:textId="77777777" w:rsidR="005535E0" w:rsidRPr="00115BC2" w:rsidRDefault="005535E0" w:rsidP="00115BC2">
            <w:pPr>
              <w:spacing w:before="0"/>
              <w:jc w:val="left"/>
              <w:rPr>
                <w:sz w:val="18"/>
                <w:szCs w:val="16"/>
              </w:rPr>
            </w:pPr>
            <w:r w:rsidRPr="00115BC2">
              <w:rPr>
                <w:sz w:val="18"/>
                <w:szCs w:val="16"/>
              </w:rPr>
              <w:t>m63914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D41B9E" w14:textId="77777777" w:rsidR="005535E0" w:rsidRPr="00115BC2" w:rsidRDefault="005535E0" w:rsidP="00115BC2">
            <w:pPr>
              <w:spacing w:before="0"/>
              <w:jc w:val="left"/>
              <w:rPr>
                <w:sz w:val="18"/>
                <w:szCs w:val="16"/>
              </w:rPr>
            </w:pPr>
            <w:r w:rsidRPr="00115BC2">
              <w:rPr>
                <w:sz w:val="18"/>
                <w:szCs w:val="16"/>
              </w:rPr>
              <w:t>2023-07-05 10:18:56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444B4" w14:textId="77777777" w:rsidR="005535E0" w:rsidRPr="00115BC2" w:rsidRDefault="005535E0" w:rsidP="00115BC2">
            <w:pPr>
              <w:spacing w:before="0"/>
              <w:jc w:val="left"/>
              <w:rPr>
                <w:sz w:val="18"/>
                <w:szCs w:val="16"/>
              </w:rPr>
            </w:pPr>
            <w:r w:rsidRPr="00115BC2">
              <w:rPr>
                <w:sz w:val="18"/>
                <w:szCs w:val="16"/>
              </w:rPr>
              <w:t>2023-07-05 11:07:31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C9217" w14:textId="77777777" w:rsidR="005535E0" w:rsidRPr="00115BC2" w:rsidRDefault="005535E0" w:rsidP="00115BC2">
            <w:pPr>
              <w:spacing w:before="0"/>
              <w:jc w:val="left"/>
              <w:rPr>
                <w:sz w:val="18"/>
                <w:szCs w:val="16"/>
              </w:rPr>
            </w:pPr>
            <w:r w:rsidRPr="00115BC2">
              <w:rPr>
                <w:sz w:val="18"/>
                <w:szCs w:val="16"/>
              </w:rPr>
              <w:t>2023-07-16 09:34:41</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BD815B" w14:textId="77777777" w:rsidR="005535E0" w:rsidRPr="00115BC2" w:rsidRDefault="005535E0" w:rsidP="00115BC2">
            <w:pPr>
              <w:spacing w:before="0"/>
              <w:jc w:val="left"/>
              <w:rPr>
                <w:sz w:val="18"/>
                <w:szCs w:val="16"/>
              </w:rPr>
            </w:pPr>
            <w:r w:rsidRPr="00115BC2">
              <w:rPr>
                <w:sz w:val="18"/>
                <w:szCs w:val="16"/>
              </w:rPr>
              <w:t>Scaling window support for VTM</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9E28C" w14:textId="77777777" w:rsidR="001936BF" w:rsidRDefault="00513F39" w:rsidP="006F75A3">
            <w:pPr>
              <w:spacing w:before="0"/>
              <w:jc w:val="left"/>
              <w:rPr>
                <w:sz w:val="18"/>
                <w:szCs w:val="16"/>
              </w:rPr>
            </w:pPr>
            <w:r w:rsidRPr="00115BC2">
              <w:rPr>
                <w:sz w:val="18"/>
                <w:szCs w:val="16"/>
              </w:rPr>
              <w:t xml:space="preserve">S. </w:t>
            </w:r>
            <w:proofErr w:type="spellStart"/>
            <w:r w:rsidRPr="00115BC2">
              <w:rPr>
                <w:sz w:val="18"/>
                <w:szCs w:val="16"/>
              </w:rPr>
              <w:t>Iwamura</w:t>
            </w:r>
            <w:proofErr w:type="spellEnd"/>
            <w:r w:rsidR="005535E0" w:rsidRPr="00115BC2">
              <w:rPr>
                <w:sz w:val="18"/>
                <w:szCs w:val="16"/>
              </w:rPr>
              <w:t xml:space="preserve">, </w:t>
            </w:r>
          </w:p>
          <w:p w14:paraId="6DFA6FB4" w14:textId="77777777" w:rsidR="001936BF" w:rsidRDefault="005535E0" w:rsidP="006F75A3">
            <w:pPr>
              <w:spacing w:before="0"/>
              <w:jc w:val="left"/>
              <w:rPr>
                <w:sz w:val="18"/>
                <w:szCs w:val="16"/>
              </w:rPr>
            </w:pPr>
            <w:r w:rsidRPr="00115BC2">
              <w:rPr>
                <w:sz w:val="18"/>
                <w:szCs w:val="16"/>
              </w:rPr>
              <w:t xml:space="preserve">S. </w:t>
            </w:r>
            <w:proofErr w:type="spellStart"/>
            <w:r w:rsidRPr="00115BC2">
              <w:rPr>
                <w:sz w:val="18"/>
                <w:szCs w:val="16"/>
              </w:rPr>
              <w:t>Nemoto</w:t>
            </w:r>
            <w:proofErr w:type="spellEnd"/>
            <w:r w:rsidRPr="00115BC2">
              <w:rPr>
                <w:sz w:val="18"/>
                <w:szCs w:val="16"/>
              </w:rPr>
              <w:t xml:space="preserve">, </w:t>
            </w:r>
          </w:p>
          <w:p w14:paraId="7018436B" w14:textId="1BC4F512" w:rsidR="005535E0" w:rsidRPr="00115BC2" w:rsidRDefault="005535E0" w:rsidP="00115BC2">
            <w:pPr>
              <w:spacing w:before="0"/>
              <w:jc w:val="left"/>
              <w:rPr>
                <w:sz w:val="18"/>
                <w:szCs w:val="16"/>
              </w:rPr>
            </w:pPr>
            <w:r w:rsidRPr="00115BC2">
              <w:rPr>
                <w:sz w:val="18"/>
                <w:szCs w:val="16"/>
              </w:rPr>
              <w:t xml:space="preserve">A. </w:t>
            </w:r>
            <w:proofErr w:type="spellStart"/>
            <w:r w:rsidRPr="00115BC2">
              <w:rPr>
                <w:sz w:val="18"/>
                <w:szCs w:val="16"/>
              </w:rPr>
              <w:t>Ichigaya</w:t>
            </w:r>
            <w:proofErr w:type="spellEnd"/>
            <w:r w:rsidRPr="00115BC2">
              <w:rPr>
                <w:sz w:val="18"/>
                <w:szCs w:val="16"/>
              </w:rPr>
              <w:t xml:space="preserve"> (NHK)</w:t>
            </w:r>
          </w:p>
        </w:tc>
      </w:tr>
      <w:tr w:rsidR="003D262D" w14:paraId="6A654581"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7D96A" w14:textId="177E1D99" w:rsidR="005535E0" w:rsidRPr="00115BC2" w:rsidRDefault="00000000" w:rsidP="00115BC2">
            <w:pPr>
              <w:spacing w:before="0"/>
              <w:jc w:val="left"/>
              <w:rPr>
                <w:sz w:val="18"/>
                <w:szCs w:val="16"/>
              </w:rPr>
            </w:pPr>
            <w:hyperlink r:id="rId1048" w:history="1">
              <w:r w:rsidR="005535E0" w:rsidRPr="00115BC2">
                <w:rPr>
                  <w:rStyle w:val="Hyperlink"/>
                  <w:sz w:val="18"/>
                  <w:szCs w:val="16"/>
                </w:rPr>
                <w:t>JVET-AE0182</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C7015" w14:textId="77777777" w:rsidR="005535E0" w:rsidRPr="00115BC2" w:rsidRDefault="005535E0" w:rsidP="00115BC2">
            <w:pPr>
              <w:spacing w:before="0"/>
              <w:jc w:val="left"/>
              <w:rPr>
                <w:sz w:val="18"/>
                <w:szCs w:val="16"/>
              </w:rPr>
            </w:pPr>
            <w:r w:rsidRPr="00115BC2">
              <w:rPr>
                <w:sz w:val="18"/>
                <w:szCs w:val="16"/>
              </w:rPr>
              <w:t>m63915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348E6D" w14:textId="77777777" w:rsidR="005535E0" w:rsidRPr="00115BC2" w:rsidRDefault="005535E0" w:rsidP="00115BC2">
            <w:pPr>
              <w:spacing w:before="0"/>
              <w:jc w:val="left"/>
              <w:rPr>
                <w:sz w:val="18"/>
                <w:szCs w:val="16"/>
              </w:rPr>
            </w:pPr>
            <w:r w:rsidRPr="00115BC2">
              <w:rPr>
                <w:sz w:val="18"/>
                <w:szCs w:val="16"/>
              </w:rPr>
              <w:t>2023-07-05 10:20:11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8B94D" w14:textId="77777777" w:rsidR="005535E0" w:rsidRPr="00115BC2" w:rsidRDefault="005535E0" w:rsidP="00115BC2">
            <w:pPr>
              <w:spacing w:before="0"/>
              <w:jc w:val="left"/>
              <w:rPr>
                <w:sz w:val="18"/>
                <w:szCs w:val="16"/>
              </w:rPr>
            </w:pPr>
            <w:r w:rsidRPr="00115BC2">
              <w:rPr>
                <w:sz w:val="18"/>
                <w:szCs w:val="16"/>
              </w:rPr>
              <w:t>2023-07-05 10:41:34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98050" w14:textId="77777777" w:rsidR="005535E0" w:rsidRPr="00115BC2" w:rsidRDefault="005535E0" w:rsidP="00115BC2">
            <w:pPr>
              <w:spacing w:before="0"/>
              <w:jc w:val="left"/>
              <w:rPr>
                <w:sz w:val="18"/>
                <w:szCs w:val="16"/>
              </w:rPr>
            </w:pPr>
            <w:r w:rsidRPr="00115BC2">
              <w:rPr>
                <w:sz w:val="18"/>
                <w:szCs w:val="16"/>
              </w:rPr>
              <w:t>2023-07-17 13:30:01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BC3F85" w14:textId="77777777" w:rsidR="005535E0" w:rsidRPr="00115BC2" w:rsidRDefault="005535E0" w:rsidP="00115BC2">
            <w:pPr>
              <w:spacing w:before="0"/>
              <w:jc w:val="left"/>
              <w:rPr>
                <w:sz w:val="18"/>
                <w:szCs w:val="16"/>
              </w:rPr>
            </w:pPr>
            <w:r w:rsidRPr="00115BC2">
              <w:rPr>
                <w:sz w:val="18"/>
                <w:szCs w:val="16"/>
              </w:rPr>
              <w:t>AHG9: SEI message extension of VVC for object-wave compression and computer-generated hologram use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15E7A" w14:textId="77777777" w:rsidR="001936BF" w:rsidRPr="00115BC2" w:rsidRDefault="00513F39" w:rsidP="006F75A3">
            <w:pPr>
              <w:spacing w:before="0"/>
              <w:jc w:val="left"/>
              <w:rPr>
                <w:sz w:val="18"/>
                <w:szCs w:val="16"/>
                <w:lang w:val="de-DE"/>
              </w:rPr>
            </w:pPr>
            <w:r w:rsidRPr="00115BC2">
              <w:rPr>
                <w:sz w:val="18"/>
                <w:szCs w:val="16"/>
                <w:lang w:val="de-DE"/>
              </w:rPr>
              <w:t>K. Nonaka</w:t>
            </w:r>
            <w:r w:rsidR="005535E0" w:rsidRPr="00115BC2">
              <w:rPr>
                <w:sz w:val="18"/>
                <w:szCs w:val="16"/>
                <w:lang w:val="de-DE"/>
              </w:rPr>
              <w:t xml:space="preserve">, </w:t>
            </w:r>
          </w:p>
          <w:p w14:paraId="49236FB3" w14:textId="77777777" w:rsidR="001936BF" w:rsidRPr="00115BC2" w:rsidRDefault="00513F39" w:rsidP="006F75A3">
            <w:pPr>
              <w:spacing w:before="0"/>
              <w:jc w:val="left"/>
              <w:rPr>
                <w:sz w:val="18"/>
                <w:szCs w:val="16"/>
                <w:lang w:val="de-DE"/>
              </w:rPr>
            </w:pPr>
            <w:r w:rsidRPr="00115BC2">
              <w:rPr>
                <w:sz w:val="18"/>
                <w:szCs w:val="16"/>
                <w:lang w:val="de-DE"/>
              </w:rPr>
              <w:t>R. Koiso</w:t>
            </w:r>
            <w:r w:rsidR="005535E0" w:rsidRPr="00115BC2">
              <w:rPr>
                <w:sz w:val="18"/>
                <w:szCs w:val="16"/>
                <w:lang w:val="de-DE"/>
              </w:rPr>
              <w:t xml:space="preserve">, </w:t>
            </w:r>
          </w:p>
          <w:p w14:paraId="4143EC13" w14:textId="77777777" w:rsidR="001936BF" w:rsidRPr="00115BC2" w:rsidRDefault="00513F39" w:rsidP="006F75A3">
            <w:pPr>
              <w:spacing w:before="0"/>
              <w:jc w:val="left"/>
              <w:rPr>
                <w:sz w:val="18"/>
                <w:szCs w:val="16"/>
                <w:lang w:val="de-DE"/>
              </w:rPr>
            </w:pPr>
            <w:r w:rsidRPr="00115BC2">
              <w:rPr>
                <w:sz w:val="18"/>
                <w:szCs w:val="16"/>
                <w:lang w:val="de-DE"/>
              </w:rPr>
              <w:t>H. Kojima</w:t>
            </w:r>
            <w:r w:rsidR="005535E0" w:rsidRPr="00115BC2">
              <w:rPr>
                <w:sz w:val="18"/>
                <w:szCs w:val="16"/>
                <w:lang w:val="de-DE"/>
              </w:rPr>
              <w:t xml:space="preserve">, </w:t>
            </w:r>
          </w:p>
          <w:p w14:paraId="395B1D68" w14:textId="77777777" w:rsidR="001936BF" w:rsidRDefault="00513F39" w:rsidP="006F75A3">
            <w:pPr>
              <w:spacing w:before="0"/>
              <w:jc w:val="left"/>
              <w:rPr>
                <w:sz w:val="18"/>
                <w:szCs w:val="16"/>
              </w:rPr>
            </w:pPr>
            <w:r w:rsidRPr="00115BC2">
              <w:rPr>
                <w:sz w:val="18"/>
                <w:szCs w:val="16"/>
              </w:rPr>
              <w:t>K. Kawamura</w:t>
            </w:r>
            <w:r w:rsidR="005535E0" w:rsidRPr="00115BC2">
              <w:rPr>
                <w:sz w:val="18"/>
                <w:szCs w:val="16"/>
              </w:rPr>
              <w:t xml:space="preserve">, </w:t>
            </w:r>
          </w:p>
          <w:p w14:paraId="45DDD5F1" w14:textId="65C45E1B" w:rsidR="005535E0" w:rsidRPr="00115BC2" w:rsidRDefault="00513F39" w:rsidP="00115BC2">
            <w:pPr>
              <w:spacing w:before="0"/>
              <w:jc w:val="left"/>
              <w:rPr>
                <w:sz w:val="18"/>
                <w:szCs w:val="16"/>
              </w:rPr>
            </w:pPr>
            <w:r w:rsidRPr="00115BC2">
              <w:rPr>
                <w:sz w:val="18"/>
                <w:szCs w:val="16"/>
              </w:rPr>
              <w:t>H. Kato (KDDI)</w:t>
            </w:r>
          </w:p>
        </w:tc>
      </w:tr>
      <w:tr w:rsidR="003D262D" w14:paraId="35B06622"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86697" w14:textId="1961F62A" w:rsidR="005535E0" w:rsidRPr="00115BC2" w:rsidRDefault="00000000" w:rsidP="00115BC2">
            <w:pPr>
              <w:spacing w:before="0"/>
              <w:jc w:val="left"/>
              <w:rPr>
                <w:sz w:val="18"/>
                <w:szCs w:val="16"/>
              </w:rPr>
            </w:pPr>
            <w:hyperlink r:id="rId1049" w:history="1">
              <w:r w:rsidR="005535E0" w:rsidRPr="00115BC2">
                <w:rPr>
                  <w:rStyle w:val="Hyperlink"/>
                  <w:sz w:val="18"/>
                  <w:szCs w:val="16"/>
                </w:rPr>
                <w:t>JVET-AE0183</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F48AF2" w14:textId="77777777" w:rsidR="005535E0" w:rsidRPr="00115BC2" w:rsidRDefault="005535E0" w:rsidP="00115BC2">
            <w:pPr>
              <w:spacing w:before="0"/>
              <w:jc w:val="left"/>
              <w:rPr>
                <w:sz w:val="18"/>
                <w:szCs w:val="16"/>
              </w:rPr>
            </w:pPr>
            <w:r w:rsidRPr="00115BC2">
              <w:rPr>
                <w:sz w:val="18"/>
                <w:szCs w:val="16"/>
              </w:rPr>
              <w:t>m63916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832274" w14:textId="77777777" w:rsidR="005535E0" w:rsidRPr="00115BC2" w:rsidRDefault="005535E0" w:rsidP="00115BC2">
            <w:pPr>
              <w:spacing w:before="0"/>
              <w:jc w:val="left"/>
              <w:rPr>
                <w:sz w:val="18"/>
                <w:szCs w:val="16"/>
              </w:rPr>
            </w:pPr>
            <w:r w:rsidRPr="00115BC2">
              <w:rPr>
                <w:sz w:val="18"/>
                <w:szCs w:val="16"/>
              </w:rPr>
              <w:t>2023-07-05 11:20:23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DB35A" w14:textId="77777777" w:rsidR="005535E0" w:rsidRPr="00115BC2" w:rsidRDefault="005535E0" w:rsidP="00115BC2">
            <w:pPr>
              <w:spacing w:before="0"/>
              <w:jc w:val="left"/>
              <w:rPr>
                <w:sz w:val="18"/>
                <w:szCs w:val="16"/>
              </w:rPr>
            </w:pPr>
            <w:r w:rsidRPr="00115BC2">
              <w:rPr>
                <w:sz w:val="18"/>
                <w:szCs w:val="16"/>
              </w:rPr>
              <w:t>2023-07-11 09:40:04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665D28" w14:textId="77777777" w:rsidR="005535E0" w:rsidRPr="00115BC2" w:rsidRDefault="005535E0" w:rsidP="00115BC2">
            <w:pPr>
              <w:spacing w:before="0"/>
              <w:jc w:val="left"/>
              <w:rPr>
                <w:sz w:val="18"/>
                <w:szCs w:val="16"/>
              </w:rPr>
            </w:pPr>
            <w:r w:rsidRPr="00115BC2">
              <w:rPr>
                <w:sz w:val="18"/>
                <w:szCs w:val="16"/>
              </w:rPr>
              <w:t>2023-07-11 09:40:04</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10C316" w14:textId="77777777" w:rsidR="005535E0" w:rsidRPr="00115BC2" w:rsidRDefault="005535E0" w:rsidP="00115BC2">
            <w:pPr>
              <w:spacing w:before="0"/>
              <w:jc w:val="left"/>
              <w:rPr>
                <w:sz w:val="18"/>
                <w:szCs w:val="16"/>
              </w:rPr>
            </w:pPr>
            <w:r w:rsidRPr="00115BC2">
              <w:rPr>
                <w:sz w:val="18"/>
                <w:szCs w:val="16"/>
              </w:rPr>
              <w:t>Crosscheck of JVET-AE0067 (EE1-4.1: Neural-network loop filters with further complexity reduction)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191110" w14:textId="75E86C8D" w:rsidR="005535E0" w:rsidRPr="00115BC2" w:rsidRDefault="00513F39" w:rsidP="00115BC2">
            <w:pPr>
              <w:spacing w:before="0"/>
              <w:jc w:val="left"/>
              <w:rPr>
                <w:sz w:val="18"/>
                <w:szCs w:val="16"/>
              </w:rPr>
            </w:pPr>
            <w:r w:rsidRPr="00115BC2">
              <w:rPr>
                <w:sz w:val="18"/>
                <w:szCs w:val="16"/>
              </w:rPr>
              <w:t xml:space="preserve">J. </w:t>
            </w:r>
            <w:proofErr w:type="spellStart"/>
            <w:r w:rsidRPr="00115BC2">
              <w:rPr>
                <w:sz w:val="18"/>
                <w:szCs w:val="16"/>
              </w:rPr>
              <w:t>Str</w:t>
            </w:r>
            <w:r w:rsidR="00D70637" w:rsidRPr="00115BC2">
              <w:rPr>
                <w:sz w:val="18"/>
                <w:szCs w:val="16"/>
              </w:rPr>
              <w:t>ö</w:t>
            </w:r>
            <w:r w:rsidRPr="00115BC2">
              <w:rPr>
                <w:sz w:val="18"/>
                <w:szCs w:val="16"/>
              </w:rPr>
              <w:t>m</w:t>
            </w:r>
            <w:proofErr w:type="spellEnd"/>
            <w:r w:rsidRPr="00115BC2">
              <w:rPr>
                <w:sz w:val="18"/>
                <w:szCs w:val="16"/>
              </w:rPr>
              <w:t xml:space="preserve"> (Ericsson)</w:t>
            </w:r>
          </w:p>
        </w:tc>
      </w:tr>
      <w:tr w:rsidR="003D262D" w:rsidRPr="003D262D" w14:paraId="4528E91E"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AFF97" w14:textId="66A6B7CD" w:rsidR="005535E0" w:rsidRPr="00115BC2" w:rsidRDefault="00000000" w:rsidP="00115BC2">
            <w:pPr>
              <w:spacing w:before="0"/>
              <w:jc w:val="left"/>
              <w:rPr>
                <w:sz w:val="18"/>
                <w:szCs w:val="16"/>
              </w:rPr>
            </w:pPr>
            <w:hyperlink r:id="rId1050" w:history="1">
              <w:r w:rsidR="005535E0" w:rsidRPr="00115BC2">
                <w:rPr>
                  <w:rStyle w:val="Hyperlink"/>
                  <w:sz w:val="18"/>
                  <w:szCs w:val="16"/>
                </w:rPr>
                <w:t>JVET-AE0184</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3C2A83" w14:textId="77777777" w:rsidR="005535E0" w:rsidRPr="00115BC2" w:rsidRDefault="005535E0" w:rsidP="00115BC2">
            <w:pPr>
              <w:spacing w:before="0"/>
              <w:jc w:val="left"/>
              <w:rPr>
                <w:sz w:val="18"/>
                <w:szCs w:val="16"/>
              </w:rPr>
            </w:pPr>
            <w:r w:rsidRPr="00115BC2">
              <w:rPr>
                <w:sz w:val="18"/>
                <w:szCs w:val="16"/>
              </w:rPr>
              <w:t>m63917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379138" w14:textId="77777777" w:rsidR="005535E0" w:rsidRPr="00115BC2" w:rsidRDefault="005535E0" w:rsidP="00115BC2">
            <w:pPr>
              <w:spacing w:before="0"/>
              <w:jc w:val="left"/>
              <w:rPr>
                <w:sz w:val="18"/>
                <w:szCs w:val="16"/>
              </w:rPr>
            </w:pPr>
            <w:r w:rsidRPr="00115BC2">
              <w:rPr>
                <w:sz w:val="18"/>
                <w:szCs w:val="16"/>
              </w:rPr>
              <w:t>2023-07-05 12:16:26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B02EF" w14:textId="77777777" w:rsidR="005535E0" w:rsidRPr="00115BC2" w:rsidRDefault="005535E0" w:rsidP="00115BC2">
            <w:pPr>
              <w:spacing w:before="0"/>
              <w:jc w:val="left"/>
              <w:rPr>
                <w:sz w:val="18"/>
                <w:szCs w:val="16"/>
              </w:rPr>
            </w:pPr>
            <w:r w:rsidRPr="00115BC2">
              <w:rPr>
                <w:sz w:val="18"/>
                <w:szCs w:val="16"/>
              </w:rPr>
              <w:t>2023-07-05 12:19:54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3C72C0" w14:textId="77777777" w:rsidR="005535E0" w:rsidRPr="00115BC2" w:rsidRDefault="005535E0" w:rsidP="00115BC2">
            <w:pPr>
              <w:spacing w:before="0"/>
              <w:jc w:val="left"/>
              <w:rPr>
                <w:sz w:val="18"/>
                <w:szCs w:val="16"/>
              </w:rPr>
            </w:pPr>
            <w:r w:rsidRPr="00115BC2">
              <w:rPr>
                <w:sz w:val="18"/>
                <w:szCs w:val="16"/>
              </w:rPr>
              <w:t>2023-07-16 14:38:05</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0B071D" w14:textId="77777777" w:rsidR="005535E0" w:rsidRPr="00115BC2" w:rsidRDefault="005535E0" w:rsidP="00115BC2">
            <w:pPr>
              <w:spacing w:before="0"/>
              <w:jc w:val="left"/>
              <w:rPr>
                <w:sz w:val="18"/>
                <w:szCs w:val="16"/>
              </w:rPr>
            </w:pPr>
            <w:r w:rsidRPr="00115BC2">
              <w:rPr>
                <w:sz w:val="18"/>
                <w:szCs w:val="16"/>
              </w:rPr>
              <w:t xml:space="preserve">AHG12: TIMD with </w:t>
            </w:r>
            <w:proofErr w:type="spellStart"/>
            <w:r w:rsidRPr="00115BC2">
              <w:rPr>
                <w:sz w:val="18"/>
                <w:szCs w:val="16"/>
              </w:rPr>
              <w:t>IntraTMP</w:t>
            </w:r>
            <w:proofErr w:type="spellEnd"/>
            <w:r w:rsidRPr="00115BC2">
              <w:rPr>
                <w:sz w:val="18"/>
                <w:szCs w:val="16"/>
              </w:rPr>
              <w:t xml:space="preserve"> and IBC candidates </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F4484D" w14:textId="77777777" w:rsidR="001936BF" w:rsidRDefault="00513F39" w:rsidP="006F75A3">
            <w:pPr>
              <w:spacing w:before="0"/>
              <w:jc w:val="left"/>
              <w:rPr>
                <w:sz w:val="18"/>
                <w:szCs w:val="16"/>
                <w:lang w:val="de-DE"/>
              </w:rPr>
            </w:pPr>
            <w:r w:rsidRPr="00115BC2">
              <w:rPr>
                <w:sz w:val="18"/>
                <w:szCs w:val="16"/>
                <w:lang w:val="de-DE"/>
              </w:rPr>
              <w:t>K. Naser</w:t>
            </w:r>
            <w:r w:rsidR="005535E0" w:rsidRPr="00115BC2">
              <w:rPr>
                <w:sz w:val="18"/>
                <w:szCs w:val="16"/>
                <w:lang w:val="de-DE"/>
              </w:rPr>
              <w:t xml:space="preserve">, </w:t>
            </w:r>
          </w:p>
          <w:p w14:paraId="1005BD6B" w14:textId="77777777" w:rsidR="001936BF" w:rsidRDefault="005535E0" w:rsidP="006F75A3">
            <w:pPr>
              <w:spacing w:before="0"/>
              <w:jc w:val="left"/>
              <w:rPr>
                <w:sz w:val="18"/>
                <w:szCs w:val="16"/>
                <w:lang w:val="de-DE"/>
              </w:rPr>
            </w:pPr>
            <w:r w:rsidRPr="00115BC2">
              <w:rPr>
                <w:sz w:val="18"/>
                <w:szCs w:val="16"/>
                <w:lang w:val="de-DE"/>
              </w:rPr>
              <w:t>F. Le L</w:t>
            </w:r>
            <w:r w:rsidR="00D70637" w:rsidRPr="00115BC2">
              <w:rPr>
                <w:sz w:val="18"/>
                <w:szCs w:val="16"/>
                <w:lang w:val="de-DE"/>
              </w:rPr>
              <w:t>é</w:t>
            </w:r>
            <w:r w:rsidRPr="00115BC2">
              <w:rPr>
                <w:sz w:val="18"/>
                <w:szCs w:val="16"/>
                <w:lang w:val="de-DE"/>
              </w:rPr>
              <w:t xml:space="preserve">annec, </w:t>
            </w:r>
          </w:p>
          <w:p w14:paraId="0D3A9079" w14:textId="77777777" w:rsidR="001936BF" w:rsidRDefault="005535E0" w:rsidP="006F75A3">
            <w:pPr>
              <w:spacing w:before="0"/>
              <w:jc w:val="left"/>
              <w:rPr>
                <w:sz w:val="18"/>
                <w:szCs w:val="16"/>
                <w:lang w:val="de-DE"/>
              </w:rPr>
            </w:pPr>
            <w:r w:rsidRPr="00115BC2">
              <w:rPr>
                <w:sz w:val="18"/>
                <w:szCs w:val="16"/>
                <w:lang w:val="de-DE"/>
              </w:rPr>
              <w:t xml:space="preserve">P. Bordes, </w:t>
            </w:r>
          </w:p>
          <w:p w14:paraId="17A46BB9" w14:textId="77777777" w:rsidR="001936BF" w:rsidRDefault="005535E0" w:rsidP="006F75A3">
            <w:pPr>
              <w:spacing w:before="0"/>
              <w:jc w:val="left"/>
              <w:rPr>
                <w:sz w:val="18"/>
                <w:szCs w:val="16"/>
                <w:lang w:val="de-DE"/>
              </w:rPr>
            </w:pPr>
            <w:r w:rsidRPr="00115BC2">
              <w:rPr>
                <w:sz w:val="18"/>
                <w:szCs w:val="16"/>
                <w:lang w:val="de-DE"/>
              </w:rPr>
              <w:t xml:space="preserve">F. Galpin, </w:t>
            </w:r>
          </w:p>
          <w:p w14:paraId="431CDBCC" w14:textId="1AC5218A" w:rsidR="005535E0" w:rsidRPr="00115BC2" w:rsidRDefault="005535E0" w:rsidP="00115BC2">
            <w:pPr>
              <w:spacing w:before="0"/>
              <w:jc w:val="left"/>
              <w:rPr>
                <w:sz w:val="18"/>
                <w:szCs w:val="16"/>
                <w:lang w:val="de-DE"/>
              </w:rPr>
            </w:pPr>
            <w:r w:rsidRPr="00115BC2">
              <w:rPr>
                <w:sz w:val="18"/>
                <w:szCs w:val="16"/>
                <w:lang w:val="de-DE"/>
              </w:rPr>
              <w:t>A. Robert (InterDigital)</w:t>
            </w:r>
          </w:p>
        </w:tc>
      </w:tr>
      <w:tr w:rsidR="003D262D" w:rsidRPr="003D262D" w14:paraId="05ADDB3D"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3ECBA" w14:textId="390EDAA3" w:rsidR="005535E0" w:rsidRPr="00115BC2" w:rsidRDefault="00000000" w:rsidP="00115BC2">
            <w:pPr>
              <w:spacing w:before="0"/>
              <w:jc w:val="left"/>
              <w:rPr>
                <w:sz w:val="18"/>
                <w:szCs w:val="16"/>
              </w:rPr>
            </w:pPr>
            <w:hyperlink r:id="rId1051" w:history="1">
              <w:r w:rsidR="005535E0" w:rsidRPr="00115BC2">
                <w:rPr>
                  <w:rStyle w:val="Hyperlink"/>
                  <w:sz w:val="18"/>
                  <w:szCs w:val="16"/>
                </w:rPr>
                <w:t>JVET-AE0185</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1D8AB0" w14:textId="77777777" w:rsidR="005535E0" w:rsidRPr="00115BC2" w:rsidRDefault="005535E0" w:rsidP="00115BC2">
            <w:pPr>
              <w:spacing w:before="0"/>
              <w:jc w:val="left"/>
              <w:rPr>
                <w:sz w:val="18"/>
                <w:szCs w:val="16"/>
              </w:rPr>
            </w:pPr>
            <w:r w:rsidRPr="00115BC2">
              <w:rPr>
                <w:sz w:val="18"/>
                <w:szCs w:val="16"/>
              </w:rPr>
              <w:t>m63918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E6A16" w14:textId="77777777" w:rsidR="005535E0" w:rsidRPr="00115BC2" w:rsidRDefault="005535E0" w:rsidP="00115BC2">
            <w:pPr>
              <w:spacing w:before="0"/>
              <w:jc w:val="left"/>
              <w:rPr>
                <w:sz w:val="18"/>
                <w:szCs w:val="16"/>
              </w:rPr>
            </w:pPr>
            <w:r w:rsidRPr="00115BC2">
              <w:rPr>
                <w:sz w:val="18"/>
                <w:szCs w:val="16"/>
              </w:rPr>
              <w:t>2023-07-05 12:24:16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18BA44" w14:textId="77777777" w:rsidR="005535E0" w:rsidRPr="00115BC2" w:rsidRDefault="005535E0" w:rsidP="00115BC2">
            <w:pPr>
              <w:spacing w:before="0"/>
              <w:jc w:val="left"/>
              <w:rPr>
                <w:sz w:val="18"/>
                <w:szCs w:val="16"/>
              </w:rPr>
            </w:pPr>
            <w:r w:rsidRPr="00115BC2">
              <w:rPr>
                <w:sz w:val="18"/>
                <w:szCs w:val="16"/>
              </w:rPr>
              <w:t>2023-07-05 12:27:02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AE883C" w14:textId="77777777" w:rsidR="005535E0" w:rsidRPr="00115BC2" w:rsidRDefault="005535E0" w:rsidP="00115BC2">
            <w:pPr>
              <w:spacing w:before="0"/>
              <w:jc w:val="left"/>
              <w:rPr>
                <w:sz w:val="18"/>
                <w:szCs w:val="16"/>
              </w:rPr>
            </w:pPr>
            <w:r w:rsidRPr="00115BC2">
              <w:rPr>
                <w:sz w:val="18"/>
                <w:szCs w:val="16"/>
              </w:rPr>
              <w:t>2023-07-16 16:37:53</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AD5537" w14:textId="5EB8A322" w:rsidR="005535E0" w:rsidRPr="00115BC2" w:rsidRDefault="005535E0" w:rsidP="00115BC2">
            <w:pPr>
              <w:spacing w:before="0"/>
              <w:jc w:val="left"/>
              <w:rPr>
                <w:sz w:val="18"/>
                <w:szCs w:val="16"/>
              </w:rPr>
            </w:pPr>
            <w:r w:rsidRPr="00115BC2">
              <w:rPr>
                <w:sz w:val="18"/>
                <w:szCs w:val="16"/>
              </w:rPr>
              <w:t xml:space="preserve">AHG12: </w:t>
            </w:r>
            <w:proofErr w:type="spellStart"/>
            <w:r w:rsidRPr="00115BC2">
              <w:rPr>
                <w:sz w:val="18"/>
                <w:szCs w:val="16"/>
              </w:rPr>
              <w:t>IntraTMP</w:t>
            </w:r>
            <w:proofErr w:type="spellEnd"/>
            <w:r w:rsidRPr="00115BC2">
              <w:rPr>
                <w:sz w:val="18"/>
                <w:szCs w:val="16"/>
              </w:rPr>
              <w:t xml:space="preserve"> with </w:t>
            </w:r>
            <w:proofErr w:type="spellStart"/>
            <w:r w:rsidR="00E469CA">
              <w:rPr>
                <w:sz w:val="18"/>
                <w:szCs w:val="16"/>
              </w:rPr>
              <w:t>Neighbour</w:t>
            </w:r>
            <w:r w:rsidRPr="00115BC2">
              <w:rPr>
                <w:sz w:val="18"/>
                <w:szCs w:val="16"/>
              </w:rPr>
              <w:t>ing</w:t>
            </w:r>
            <w:proofErr w:type="spellEnd"/>
            <w:r w:rsidRPr="00115BC2">
              <w:rPr>
                <w:sz w:val="18"/>
                <w:szCs w:val="16"/>
              </w:rPr>
              <w:t xml:space="preserve"> Candidates </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1D80D" w14:textId="77777777" w:rsidR="001936BF" w:rsidRDefault="00513F39" w:rsidP="006F75A3">
            <w:pPr>
              <w:spacing w:before="0"/>
              <w:jc w:val="left"/>
              <w:rPr>
                <w:sz w:val="18"/>
                <w:szCs w:val="16"/>
                <w:lang w:val="de-DE"/>
              </w:rPr>
            </w:pPr>
            <w:r w:rsidRPr="00115BC2">
              <w:rPr>
                <w:sz w:val="18"/>
                <w:szCs w:val="16"/>
                <w:lang w:val="de-DE"/>
              </w:rPr>
              <w:t>K. Naser</w:t>
            </w:r>
            <w:r w:rsidR="005535E0" w:rsidRPr="00115BC2">
              <w:rPr>
                <w:sz w:val="18"/>
                <w:szCs w:val="16"/>
                <w:lang w:val="de-DE"/>
              </w:rPr>
              <w:t xml:space="preserve">, </w:t>
            </w:r>
          </w:p>
          <w:p w14:paraId="1D5549C0" w14:textId="77777777" w:rsidR="001936BF" w:rsidRDefault="005535E0" w:rsidP="006F75A3">
            <w:pPr>
              <w:spacing w:before="0"/>
              <w:jc w:val="left"/>
              <w:rPr>
                <w:sz w:val="18"/>
                <w:szCs w:val="16"/>
                <w:lang w:val="de-DE"/>
              </w:rPr>
            </w:pPr>
            <w:r w:rsidRPr="00115BC2">
              <w:rPr>
                <w:sz w:val="18"/>
                <w:szCs w:val="16"/>
                <w:lang w:val="de-DE"/>
              </w:rPr>
              <w:t>F. Le L</w:t>
            </w:r>
            <w:r w:rsidR="00D70637" w:rsidRPr="00115BC2">
              <w:rPr>
                <w:sz w:val="18"/>
                <w:szCs w:val="16"/>
                <w:lang w:val="de-DE"/>
              </w:rPr>
              <w:t>é</w:t>
            </w:r>
            <w:r w:rsidRPr="00115BC2">
              <w:rPr>
                <w:sz w:val="18"/>
                <w:szCs w:val="16"/>
                <w:lang w:val="de-DE"/>
              </w:rPr>
              <w:t xml:space="preserve">annec, </w:t>
            </w:r>
          </w:p>
          <w:p w14:paraId="1681EE0C" w14:textId="77777777" w:rsidR="001936BF" w:rsidRDefault="005535E0" w:rsidP="006F75A3">
            <w:pPr>
              <w:spacing w:before="0"/>
              <w:jc w:val="left"/>
              <w:rPr>
                <w:sz w:val="18"/>
                <w:szCs w:val="16"/>
                <w:lang w:val="de-DE"/>
              </w:rPr>
            </w:pPr>
            <w:r w:rsidRPr="00115BC2">
              <w:rPr>
                <w:sz w:val="18"/>
                <w:szCs w:val="16"/>
                <w:lang w:val="de-DE"/>
              </w:rPr>
              <w:t xml:space="preserve">A. Robert, </w:t>
            </w:r>
          </w:p>
          <w:p w14:paraId="47AAFCB7" w14:textId="6BFAFB27" w:rsidR="005535E0" w:rsidRPr="00115BC2" w:rsidRDefault="005535E0" w:rsidP="00115BC2">
            <w:pPr>
              <w:spacing w:before="0"/>
              <w:jc w:val="left"/>
              <w:rPr>
                <w:sz w:val="18"/>
                <w:szCs w:val="16"/>
                <w:lang w:val="de-DE"/>
              </w:rPr>
            </w:pPr>
            <w:r w:rsidRPr="00115BC2">
              <w:rPr>
                <w:sz w:val="18"/>
                <w:szCs w:val="16"/>
                <w:lang w:val="de-DE"/>
              </w:rPr>
              <w:t>F. Galpin (InterDigital)</w:t>
            </w:r>
          </w:p>
        </w:tc>
      </w:tr>
      <w:tr w:rsidR="003D262D" w:rsidRPr="003D262D" w14:paraId="7E61163B"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C07611" w14:textId="2D2EDA66" w:rsidR="005535E0" w:rsidRPr="00115BC2" w:rsidRDefault="00000000" w:rsidP="00115BC2">
            <w:pPr>
              <w:spacing w:before="0"/>
              <w:jc w:val="left"/>
              <w:rPr>
                <w:sz w:val="18"/>
                <w:szCs w:val="16"/>
              </w:rPr>
            </w:pPr>
            <w:hyperlink r:id="rId1052" w:history="1">
              <w:r w:rsidR="005535E0" w:rsidRPr="00115BC2">
                <w:rPr>
                  <w:rStyle w:val="Hyperlink"/>
                  <w:sz w:val="18"/>
                  <w:szCs w:val="16"/>
                </w:rPr>
                <w:t>JVET-AE0186</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7E723E" w14:textId="77777777" w:rsidR="005535E0" w:rsidRPr="00115BC2" w:rsidRDefault="005535E0" w:rsidP="00115BC2">
            <w:pPr>
              <w:spacing w:before="0"/>
              <w:jc w:val="left"/>
              <w:rPr>
                <w:sz w:val="18"/>
                <w:szCs w:val="16"/>
              </w:rPr>
            </w:pPr>
            <w:r w:rsidRPr="00115BC2">
              <w:rPr>
                <w:sz w:val="18"/>
                <w:szCs w:val="16"/>
              </w:rPr>
              <w:t>m63923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1AF54" w14:textId="77777777" w:rsidR="005535E0" w:rsidRPr="00115BC2" w:rsidRDefault="005535E0" w:rsidP="00115BC2">
            <w:pPr>
              <w:spacing w:before="0"/>
              <w:jc w:val="left"/>
              <w:rPr>
                <w:sz w:val="18"/>
                <w:szCs w:val="16"/>
              </w:rPr>
            </w:pPr>
            <w:r w:rsidRPr="00115BC2">
              <w:rPr>
                <w:sz w:val="18"/>
                <w:szCs w:val="16"/>
              </w:rPr>
              <w:t>2023-07-05 15:24:33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E01E8D" w14:textId="77777777" w:rsidR="005535E0" w:rsidRPr="00115BC2" w:rsidRDefault="005535E0" w:rsidP="00115BC2">
            <w:pPr>
              <w:spacing w:before="0"/>
              <w:jc w:val="left"/>
              <w:rPr>
                <w:sz w:val="18"/>
                <w:szCs w:val="16"/>
              </w:rPr>
            </w:pPr>
            <w:r w:rsidRPr="00115BC2">
              <w:rPr>
                <w:sz w:val="18"/>
                <w:szCs w:val="16"/>
              </w:rPr>
              <w:t>2023-07-05 15:32:32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00FCF0" w14:textId="77777777" w:rsidR="005535E0" w:rsidRPr="00115BC2" w:rsidRDefault="005535E0" w:rsidP="00115BC2">
            <w:pPr>
              <w:spacing w:before="0"/>
              <w:jc w:val="left"/>
              <w:rPr>
                <w:sz w:val="18"/>
                <w:szCs w:val="16"/>
              </w:rPr>
            </w:pPr>
            <w:r w:rsidRPr="00115BC2">
              <w:rPr>
                <w:sz w:val="18"/>
                <w:szCs w:val="16"/>
              </w:rPr>
              <w:t>2023-07-16 14:38:52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F44473" w14:textId="77777777" w:rsidR="005535E0" w:rsidRPr="00115BC2" w:rsidRDefault="005535E0" w:rsidP="00115BC2">
            <w:pPr>
              <w:spacing w:before="0"/>
              <w:jc w:val="left"/>
              <w:rPr>
                <w:sz w:val="18"/>
                <w:szCs w:val="16"/>
              </w:rPr>
            </w:pPr>
            <w:r w:rsidRPr="00115BC2">
              <w:rPr>
                <w:sz w:val="18"/>
                <w:szCs w:val="16"/>
              </w:rPr>
              <w:t xml:space="preserve">Non-EE2-2.1: Block Vector Guided Chroma Direct Mode </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498A4A" w14:textId="77777777" w:rsidR="001936BF" w:rsidRDefault="00513F39" w:rsidP="006F75A3">
            <w:pPr>
              <w:spacing w:before="0"/>
              <w:jc w:val="left"/>
              <w:rPr>
                <w:sz w:val="18"/>
                <w:szCs w:val="16"/>
                <w:lang w:val="de-DE"/>
              </w:rPr>
            </w:pPr>
            <w:r w:rsidRPr="00115BC2">
              <w:rPr>
                <w:sz w:val="18"/>
                <w:szCs w:val="16"/>
                <w:lang w:val="de-DE"/>
              </w:rPr>
              <w:t>K. Naser</w:t>
            </w:r>
            <w:r w:rsidR="005535E0" w:rsidRPr="00115BC2">
              <w:rPr>
                <w:sz w:val="18"/>
                <w:szCs w:val="16"/>
                <w:lang w:val="de-DE"/>
              </w:rPr>
              <w:t xml:space="preserve">, </w:t>
            </w:r>
          </w:p>
          <w:p w14:paraId="17C381BE" w14:textId="77777777" w:rsidR="001936BF" w:rsidRDefault="005535E0" w:rsidP="006F75A3">
            <w:pPr>
              <w:spacing w:before="0"/>
              <w:jc w:val="left"/>
              <w:rPr>
                <w:sz w:val="18"/>
                <w:szCs w:val="16"/>
                <w:lang w:val="de-DE"/>
              </w:rPr>
            </w:pPr>
            <w:r w:rsidRPr="00115BC2">
              <w:rPr>
                <w:sz w:val="18"/>
                <w:szCs w:val="16"/>
                <w:lang w:val="de-DE"/>
              </w:rPr>
              <w:t>F. Le L</w:t>
            </w:r>
            <w:r w:rsidR="00D70637" w:rsidRPr="00115BC2">
              <w:rPr>
                <w:sz w:val="18"/>
                <w:szCs w:val="16"/>
                <w:lang w:val="de-DE"/>
              </w:rPr>
              <w:t>é</w:t>
            </w:r>
            <w:r w:rsidRPr="00115BC2">
              <w:rPr>
                <w:sz w:val="18"/>
                <w:szCs w:val="16"/>
                <w:lang w:val="de-DE"/>
              </w:rPr>
              <w:t xml:space="preserve">annec, </w:t>
            </w:r>
          </w:p>
          <w:p w14:paraId="53E43EF7" w14:textId="77777777" w:rsidR="001936BF" w:rsidRDefault="005535E0" w:rsidP="006F75A3">
            <w:pPr>
              <w:spacing w:before="0"/>
              <w:jc w:val="left"/>
              <w:rPr>
                <w:sz w:val="18"/>
                <w:szCs w:val="16"/>
                <w:lang w:val="de-DE"/>
              </w:rPr>
            </w:pPr>
            <w:r w:rsidRPr="00115BC2">
              <w:rPr>
                <w:sz w:val="18"/>
                <w:szCs w:val="16"/>
                <w:lang w:val="de-DE"/>
              </w:rPr>
              <w:t xml:space="preserve">P. Bordes, Y. Chen, </w:t>
            </w:r>
          </w:p>
          <w:p w14:paraId="00F2D1A3" w14:textId="42550D19" w:rsidR="005535E0" w:rsidRPr="00115BC2" w:rsidRDefault="005535E0" w:rsidP="00115BC2">
            <w:pPr>
              <w:spacing w:before="0"/>
              <w:jc w:val="left"/>
              <w:rPr>
                <w:sz w:val="18"/>
                <w:szCs w:val="16"/>
                <w:lang w:val="de-DE"/>
              </w:rPr>
            </w:pPr>
            <w:r w:rsidRPr="00115BC2">
              <w:rPr>
                <w:sz w:val="18"/>
                <w:szCs w:val="16"/>
                <w:lang w:val="de-DE"/>
              </w:rPr>
              <w:t>G. Rath (InterDigital)</w:t>
            </w:r>
          </w:p>
        </w:tc>
      </w:tr>
      <w:tr w:rsidR="003D262D" w14:paraId="310BBFC2"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EC23A" w14:textId="370C698A" w:rsidR="005535E0" w:rsidRPr="00115BC2" w:rsidRDefault="00000000" w:rsidP="00115BC2">
            <w:pPr>
              <w:spacing w:before="0"/>
              <w:jc w:val="left"/>
              <w:rPr>
                <w:sz w:val="18"/>
                <w:szCs w:val="16"/>
              </w:rPr>
            </w:pPr>
            <w:hyperlink r:id="rId1053" w:history="1">
              <w:r w:rsidR="005535E0" w:rsidRPr="00115BC2">
                <w:rPr>
                  <w:rStyle w:val="Hyperlink"/>
                  <w:sz w:val="18"/>
                  <w:szCs w:val="16"/>
                </w:rPr>
                <w:t>JVET-AE0187</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8E2CEB" w14:textId="77777777" w:rsidR="005535E0" w:rsidRPr="00115BC2" w:rsidRDefault="005535E0" w:rsidP="00115BC2">
            <w:pPr>
              <w:spacing w:before="0"/>
              <w:jc w:val="left"/>
              <w:rPr>
                <w:sz w:val="18"/>
                <w:szCs w:val="16"/>
              </w:rPr>
            </w:pPr>
            <w:r w:rsidRPr="00115BC2">
              <w:rPr>
                <w:sz w:val="18"/>
                <w:szCs w:val="16"/>
              </w:rPr>
              <w:t>m63931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E2B55" w14:textId="77777777" w:rsidR="005535E0" w:rsidRPr="00115BC2" w:rsidRDefault="005535E0" w:rsidP="00115BC2">
            <w:pPr>
              <w:spacing w:before="0"/>
              <w:jc w:val="left"/>
              <w:rPr>
                <w:sz w:val="18"/>
                <w:szCs w:val="16"/>
              </w:rPr>
            </w:pPr>
            <w:r w:rsidRPr="00115BC2">
              <w:rPr>
                <w:sz w:val="18"/>
                <w:szCs w:val="16"/>
              </w:rPr>
              <w:t>2023-07-05 21:42:29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B12E60" w14:textId="77777777" w:rsidR="005535E0" w:rsidRPr="00115BC2" w:rsidRDefault="005535E0" w:rsidP="00115BC2">
            <w:pPr>
              <w:spacing w:before="0"/>
              <w:jc w:val="left"/>
              <w:rPr>
                <w:sz w:val="18"/>
                <w:szCs w:val="16"/>
              </w:rPr>
            </w:pPr>
            <w:r w:rsidRPr="00115BC2">
              <w:rPr>
                <w:sz w:val="18"/>
                <w:szCs w:val="16"/>
              </w:rPr>
              <w:t>2023-07-06 02:40:58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CF231" w14:textId="77777777" w:rsidR="005535E0" w:rsidRPr="00115BC2" w:rsidRDefault="005535E0" w:rsidP="00115BC2">
            <w:pPr>
              <w:spacing w:before="0"/>
              <w:jc w:val="left"/>
              <w:rPr>
                <w:sz w:val="18"/>
                <w:szCs w:val="16"/>
              </w:rPr>
            </w:pPr>
            <w:r w:rsidRPr="00115BC2">
              <w:rPr>
                <w:sz w:val="18"/>
                <w:szCs w:val="16"/>
              </w:rPr>
              <w:t>2023-07-10 23:17:11</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F4090F" w14:textId="77777777" w:rsidR="005535E0" w:rsidRPr="00115BC2" w:rsidRDefault="005535E0" w:rsidP="00115BC2">
            <w:pPr>
              <w:spacing w:before="0"/>
              <w:jc w:val="left"/>
              <w:rPr>
                <w:sz w:val="18"/>
                <w:szCs w:val="16"/>
              </w:rPr>
            </w:pPr>
            <w:r w:rsidRPr="00115BC2">
              <w:rPr>
                <w:sz w:val="18"/>
                <w:szCs w:val="16"/>
              </w:rPr>
              <w:t>AHG9: A summary of SEI proposals on NNPF</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0C5452" w14:textId="2BF1DF22" w:rsidR="005535E0" w:rsidRPr="00115BC2" w:rsidRDefault="00513F39" w:rsidP="00115BC2">
            <w:pPr>
              <w:spacing w:before="0"/>
              <w:jc w:val="left"/>
              <w:rPr>
                <w:sz w:val="18"/>
                <w:szCs w:val="16"/>
              </w:rPr>
            </w:pPr>
            <w:r w:rsidRPr="00115BC2">
              <w:rPr>
                <w:sz w:val="18"/>
                <w:szCs w:val="16"/>
              </w:rPr>
              <w:t>Y.-K. Wang (</w:t>
            </w:r>
            <w:proofErr w:type="spellStart"/>
            <w:r w:rsidRPr="00115BC2">
              <w:rPr>
                <w:sz w:val="18"/>
                <w:szCs w:val="16"/>
              </w:rPr>
              <w:t>Bytedance</w:t>
            </w:r>
            <w:proofErr w:type="spellEnd"/>
            <w:r w:rsidRPr="00115BC2">
              <w:rPr>
                <w:sz w:val="18"/>
                <w:szCs w:val="16"/>
              </w:rPr>
              <w:t>)</w:t>
            </w:r>
          </w:p>
        </w:tc>
      </w:tr>
      <w:tr w:rsidR="003D262D" w14:paraId="06A11395"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C83385" w14:textId="0A647DF4" w:rsidR="005535E0" w:rsidRPr="00115BC2" w:rsidRDefault="00000000" w:rsidP="00115BC2">
            <w:pPr>
              <w:spacing w:before="0"/>
              <w:jc w:val="left"/>
              <w:rPr>
                <w:sz w:val="18"/>
                <w:szCs w:val="16"/>
              </w:rPr>
            </w:pPr>
            <w:hyperlink r:id="rId1054" w:history="1">
              <w:r w:rsidR="005535E0" w:rsidRPr="00115BC2">
                <w:rPr>
                  <w:rStyle w:val="Hyperlink"/>
                  <w:sz w:val="18"/>
                  <w:szCs w:val="16"/>
                </w:rPr>
                <w:t>JVET-AE0188</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D3813" w14:textId="77777777" w:rsidR="005535E0" w:rsidRPr="00115BC2" w:rsidRDefault="005535E0" w:rsidP="00115BC2">
            <w:pPr>
              <w:spacing w:before="0"/>
              <w:jc w:val="left"/>
              <w:rPr>
                <w:sz w:val="18"/>
                <w:szCs w:val="16"/>
              </w:rPr>
            </w:pPr>
            <w:r w:rsidRPr="00115BC2">
              <w:rPr>
                <w:sz w:val="18"/>
                <w:szCs w:val="16"/>
              </w:rPr>
              <w:t>m63932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D2B09" w14:textId="77777777" w:rsidR="005535E0" w:rsidRPr="00115BC2" w:rsidRDefault="005535E0" w:rsidP="00115BC2">
            <w:pPr>
              <w:spacing w:before="0"/>
              <w:jc w:val="left"/>
              <w:rPr>
                <w:sz w:val="18"/>
                <w:szCs w:val="16"/>
              </w:rPr>
            </w:pPr>
            <w:r w:rsidRPr="00115BC2">
              <w:rPr>
                <w:sz w:val="18"/>
                <w:szCs w:val="16"/>
              </w:rPr>
              <w:t>2023-07-06 01:53:44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38D4F6" w14:textId="77777777" w:rsidR="005535E0" w:rsidRPr="00115BC2" w:rsidRDefault="005535E0" w:rsidP="00115BC2">
            <w:pPr>
              <w:spacing w:before="0"/>
              <w:jc w:val="left"/>
              <w:rPr>
                <w:sz w:val="18"/>
                <w:szCs w:val="16"/>
              </w:rPr>
            </w:pPr>
            <w:r w:rsidRPr="00115BC2">
              <w:rPr>
                <w:sz w:val="18"/>
                <w:szCs w:val="16"/>
              </w:rPr>
              <w:t>2023-07-17 14:02:46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4E88EE" w14:textId="77777777" w:rsidR="005535E0" w:rsidRPr="00115BC2" w:rsidRDefault="005535E0" w:rsidP="00115BC2">
            <w:pPr>
              <w:spacing w:before="0"/>
              <w:jc w:val="left"/>
              <w:rPr>
                <w:sz w:val="18"/>
                <w:szCs w:val="16"/>
              </w:rPr>
            </w:pPr>
            <w:r w:rsidRPr="00115BC2">
              <w:rPr>
                <w:sz w:val="18"/>
                <w:szCs w:val="16"/>
              </w:rPr>
              <w:t>2023-07-17 14:02:46</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7E8B5" w14:textId="77777777" w:rsidR="005535E0" w:rsidRPr="00115BC2" w:rsidRDefault="005535E0" w:rsidP="00115BC2">
            <w:pPr>
              <w:spacing w:before="0"/>
              <w:jc w:val="left"/>
              <w:rPr>
                <w:sz w:val="18"/>
                <w:szCs w:val="16"/>
              </w:rPr>
            </w:pPr>
            <w:r w:rsidRPr="00115BC2">
              <w:rPr>
                <w:sz w:val="18"/>
                <w:szCs w:val="16"/>
              </w:rPr>
              <w:t>Crosscheck of JVET-AE0097 (AHG12: On the cross-component merge mode)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D71DD9" w14:textId="3A36F3DD" w:rsidR="005535E0" w:rsidRPr="00115BC2" w:rsidRDefault="00513F39" w:rsidP="00115BC2">
            <w:pPr>
              <w:spacing w:before="0"/>
              <w:jc w:val="left"/>
              <w:rPr>
                <w:sz w:val="18"/>
                <w:szCs w:val="16"/>
              </w:rPr>
            </w:pPr>
            <w:r w:rsidRPr="00115BC2">
              <w:rPr>
                <w:sz w:val="18"/>
                <w:szCs w:val="16"/>
              </w:rPr>
              <w:t>K. Zhang (</w:t>
            </w:r>
            <w:proofErr w:type="spellStart"/>
            <w:r w:rsidRPr="00115BC2">
              <w:rPr>
                <w:sz w:val="18"/>
                <w:szCs w:val="16"/>
              </w:rPr>
              <w:t>Bytedance</w:t>
            </w:r>
            <w:proofErr w:type="spellEnd"/>
            <w:r w:rsidRPr="00115BC2">
              <w:rPr>
                <w:sz w:val="18"/>
                <w:szCs w:val="16"/>
              </w:rPr>
              <w:t>)</w:t>
            </w:r>
          </w:p>
        </w:tc>
      </w:tr>
      <w:tr w:rsidR="003D262D" w14:paraId="51D8216A"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78F772" w14:textId="693D52C4" w:rsidR="005535E0" w:rsidRPr="00115BC2" w:rsidRDefault="00000000" w:rsidP="00115BC2">
            <w:pPr>
              <w:spacing w:before="0"/>
              <w:jc w:val="left"/>
              <w:rPr>
                <w:sz w:val="18"/>
                <w:szCs w:val="16"/>
              </w:rPr>
            </w:pPr>
            <w:hyperlink r:id="rId1055" w:history="1">
              <w:r w:rsidR="005535E0" w:rsidRPr="00115BC2">
                <w:rPr>
                  <w:rStyle w:val="Hyperlink"/>
                  <w:sz w:val="18"/>
                  <w:szCs w:val="16"/>
                </w:rPr>
                <w:t>JVET-AE0189</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9B2B8" w14:textId="77777777" w:rsidR="005535E0" w:rsidRPr="00115BC2" w:rsidRDefault="005535E0" w:rsidP="00115BC2">
            <w:pPr>
              <w:spacing w:before="0"/>
              <w:jc w:val="left"/>
              <w:rPr>
                <w:sz w:val="18"/>
                <w:szCs w:val="16"/>
              </w:rPr>
            </w:pPr>
            <w:r w:rsidRPr="00115BC2">
              <w:rPr>
                <w:sz w:val="18"/>
                <w:szCs w:val="16"/>
              </w:rPr>
              <w:t>m63941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A22AC" w14:textId="77777777" w:rsidR="005535E0" w:rsidRPr="00115BC2" w:rsidRDefault="005535E0" w:rsidP="00115BC2">
            <w:pPr>
              <w:spacing w:before="0"/>
              <w:jc w:val="left"/>
              <w:rPr>
                <w:sz w:val="18"/>
                <w:szCs w:val="16"/>
              </w:rPr>
            </w:pPr>
            <w:r w:rsidRPr="00115BC2">
              <w:rPr>
                <w:sz w:val="18"/>
                <w:szCs w:val="16"/>
              </w:rPr>
              <w:t>2023-07-06 07:16:21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0F4A1" w14:textId="77777777" w:rsidR="005535E0" w:rsidRPr="00115BC2" w:rsidRDefault="005535E0" w:rsidP="00115BC2">
            <w:pPr>
              <w:spacing w:before="0"/>
              <w:jc w:val="left"/>
              <w:rPr>
                <w:sz w:val="18"/>
                <w:szCs w:val="16"/>
              </w:rPr>
            </w:pPr>
            <w:r w:rsidRPr="00115BC2">
              <w:rPr>
                <w:sz w:val="18"/>
                <w:szCs w:val="16"/>
              </w:rPr>
              <w:t>2023-07-06 07:18:37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159DA8" w14:textId="77777777" w:rsidR="005535E0" w:rsidRPr="00115BC2" w:rsidRDefault="005535E0" w:rsidP="00115BC2">
            <w:pPr>
              <w:spacing w:before="0"/>
              <w:jc w:val="left"/>
              <w:rPr>
                <w:sz w:val="18"/>
                <w:szCs w:val="16"/>
              </w:rPr>
            </w:pPr>
            <w:r w:rsidRPr="00115BC2">
              <w:rPr>
                <w:sz w:val="18"/>
                <w:szCs w:val="16"/>
              </w:rPr>
              <w:t>2023-07-06 07:18:37</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4DEF59" w14:textId="77777777" w:rsidR="005535E0" w:rsidRPr="00115BC2" w:rsidRDefault="005535E0" w:rsidP="00115BC2">
            <w:pPr>
              <w:spacing w:before="0"/>
              <w:jc w:val="left"/>
              <w:rPr>
                <w:sz w:val="18"/>
                <w:szCs w:val="16"/>
              </w:rPr>
            </w:pPr>
            <w:r w:rsidRPr="00115BC2">
              <w:rPr>
                <w:sz w:val="18"/>
                <w:szCs w:val="16"/>
              </w:rPr>
              <w:t xml:space="preserve">AHG9: On the design of </w:t>
            </w:r>
            <w:proofErr w:type="spellStart"/>
            <w:r w:rsidRPr="00115BC2">
              <w:rPr>
                <w:sz w:val="18"/>
                <w:szCs w:val="16"/>
              </w:rPr>
              <w:t>nnpfa_target_base_flag</w:t>
            </w:r>
            <w:proofErr w:type="spellEnd"/>
            <w:r w:rsidRPr="00115BC2">
              <w:rPr>
                <w:sz w:val="18"/>
                <w:szCs w:val="16"/>
              </w:rPr>
              <w:t xml:space="preserve"> in NNPFA SEI message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E427D0" w14:textId="78C43318" w:rsidR="005535E0" w:rsidRPr="00115BC2" w:rsidRDefault="00513F39" w:rsidP="00115BC2">
            <w:pPr>
              <w:spacing w:before="0"/>
              <w:jc w:val="left"/>
              <w:rPr>
                <w:sz w:val="18"/>
                <w:szCs w:val="16"/>
              </w:rPr>
            </w:pPr>
            <w:r w:rsidRPr="00115BC2">
              <w:rPr>
                <w:sz w:val="18"/>
                <w:szCs w:val="16"/>
              </w:rPr>
              <w:t>Hendry (LGE)</w:t>
            </w:r>
          </w:p>
        </w:tc>
      </w:tr>
      <w:tr w:rsidR="003D262D" w14:paraId="5C79D88A"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86CAF4" w14:textId="4C644B4B" w:rsidR="005535E0" w:rsidRPr="00115BC2" w:rsidRDefault="00000000" w:rsidP="00115BC2">
            <w:pPr>
              <w:spacing w:before="0"/>
              <w:jc w:val="left"/>
              <w:rPr>
                <w:sz w:val="18"/>
                <w:szCs w:val="16"/>
              </w:rPr>
            </w:pPr>
            <w:hyperlink r:id="rId1056" w:history="1">
              <w:r w:rsidR="005535E0" w:rsidRPr="00115BC2">
                <w:rPr>
                  <w:rStyle w:val="Hyperlink"/>
                  <w:sz w:val="18"/>
                  <w:szCs w:val="16"/>
                </w:rPr>
                <w:t>JVET-AE0190</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24DE9D" w14:textId="77777777" w:rsidR="005535E0" w:rsidRPr="00115BC2" w:rsidRDefault="005535E0" w:rsidP="00115BC2">
            <w:pPr>
              <w:spacing w:before="0"/>
              <w:jc w:val="left"/>
              <w:rPr>
                <w:sz w:val="18"/>
                <w:szCs w:val="16"/>
              </w:rPr>
            </w:pPr>
            <w:r w:rsidRPr="00115BC2">
              <w:rPr>
                <w:sz w:val="18"/>
                <w:szCs w:val="16"/>
              </w:rPr>
              <w:t>m63947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7CFD21" w14:textId="77777777" w:rsidR="005535E0" w:rsidRPr="00115BC2" w:rsidRDefault="005535E0" w:rsidP="00115BC2">
            <w:pPr>
              <w:spacing w:before="0"/>
              <w:jc w:val="left"/>
              <w:rPr>
                <w:sz w:val="18"/>
                <w:szCs w:val="16"/>
              </w:rPr>
            </w:pPr>
            <w:r w:rsidRPr="00115BC2">
              <w:rPr>
                <w:sz w:val="18"/>
                <w:szCs w:val="16"/>
              </w:rPr>
              <w:t>2023-07-06 09:59:37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07E1DC" w14:textId="77777777" w:rsidR="005535E0" w:rsidRPr="00115BC2" w:rsidRDefault="005535E0" w:rsidP="00115BC2">
            <w:pPr>
              <w:spacing w:before="0"/>
              <w:jc w:val="left"/>
              <w:rPr>
                <w:sz w:val="18"/>
                <w:szCs w:val="16"/>
              </w:rPr>
            </w:pPr>
            <w:r w:rsidRPr="00115BC2">
              <w:rPr>
                <w:sz w:val="18"/>
                <w:szCs w:val="16"/>
              </w:rPr>
              <w:t>2023-07-10 20:00:21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708CF6" w14:textId="77777777" w:rsidR="005535E0" w:rsidRPr="00115BC2" w:rsidRDefault="005535E0" w:rsidP="00115BC2">
            <w:pPr>
              <w:spacing w:before="0"/>
              <w:jc w:val="left"/>
              <w:rPr>
                <w:sz w:val="18"/>
                <w:szCs w:val="16"/>
              </w:rPr>
            </w:pPr>
            <w:r w:rsidRPr="00115BC2">
              <w:rPr>
                <w:sz w:val="18"/>
                <w:szCs w:val="16"/>
              </w:rPr>
              <w:t>2023-07-10 20:00:21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CA39D" w14:textId="77777777" w:rsidR="005535E0" w:rsidRPr="00115BC2" w:rsidRDefault="005535E0" w:rsidP="00115BC2">
            <w:pPr>
              <w:spacing w:before="0"/>
              <w:jc w:val="left"/>
              <w:rPr>
                <w:sz w:val="18"/>
                <w:szCs w:val="16"/>
              </w:rPr>
            </w:pPr>
            <w:r w:rsidRPr="00115BC2">
              <w:rPr>
                <w:sz w:val="18"/>
                <w:szCs w:val="16"/>
              </w:rPr>
              <w:t>Crosscheck of JVET-AE0044(AHG12: Dynamic Scaling of Bilateral Filter)</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DAD9A" w14:textId="5291AEC2" w:rsidR="005535E0" w:rsidRPr="00115BC2" w:rsidRDefault="00513F39" w:rsidP="00115BC2">
            <w:pPr>
              <w:spacing w:before="0"/>
              <w:jc w:val="left"/>
              <w:rPr>
                <w:sz w:val="18"/>
                <w:szCs w:val="16"/>
              </w:rPr>
            </w:pPr>
            <w:r w:rsidRPr="00115BC2">
              <w:rPr>
                <w:sz w:val="18"/>
                <w:szCs w:val="16"/>
              </w:rPr>
              <w:t>W. Yin (</w:t>
            </w:r>
            <w:proofErr w:type="spellStart"/>
            <w:r w:rsidRPr="00115BC2">
              <w:rPr>
                <w:sz w:val="18"/>
                <w:szCs w:val="16"/>
              </w:rPr>
              <w:t>Bytedance</w:t>
            </w:r>
            <w:proofErr w:type="spellEnd"/>
            <w:r w:rsidRPr="00115BC2">
              <w:rPr>
                <w:sz w:val="18"/>
                <w:szCs w:val="16"/>
              </w:rPr>
              <w:t>)</w:t>
            </w:r>
          </w:p>
        </w:tc>
      </w:tr>
      <w:tr w:rsidR="003D262D" w14:paraId="573C1EEB"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75200A" w14:textId="2AE7DDD6" w:rsidR="005535E0" w:rsidRPr="00115BC2" w:rsidRDefault="00000000" w:rsidP="00115BC2">
            <w:pPr>
              <w:spacing w:before="0"/>
              <w:jc w:val="left"/>
              <w:rPr>
                <w:sz w:val="18"/>
                <w:szCs w:val="16"/>
              </w:rPr>
            </w:pPr>
            <w:hyperlink r:id="rId1057" w:history="1">
              <w:r w:rsidR="005535E0" w:rsidRPr="00115BC2">
                <w:rPr>
                  <w:rStyle w:val="Hyperlink"/>
                  <w:sz w:val="18"/>
                  <w:szCs w:val="16"/>
                </w:rPr>
                <w:t>JVET-AE0191</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5B0DC7" w14:textId="77777777" w:rsidR="005535E0" w:rsidRPr="00115BC2" w:rsidRDefault="005535E0" w:rsidP="00115BC2">
            <w:pPr>
              <w:spacing w:before="0"/>
              <w:jc w:val="left"/>
              <w:rPr>
                <w:sz w:val="18"/>
                <w:szCs w:val="16"/>
              </w:rPr>
            </w:pPr>
            <w:r w:rsidRPr="00115BC2">
              <w:rPr>
                <w:sz w:val="18"/>
                <w:szCs w:val="16"/>
              </w:rPr>
              <w:t>m63951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C6596" w14:textId="77777777" w:rsidR="005535E0" w:rsidRPr="00115BC2" w:rsidRDefault="005535E0" w:rsidP="00115BC2">
            <w:pPr>
              <w:spacing w:before="0"/>
              <w:jc w:val="left"/>
              <w:rPr>
                <w:sz w:val="18"/>
                <w:szCs w:val="16"/>
              </w:rPr>
            </w:pPr>
            <w:r w:rsidRPr="00115BC2">
              <w:rPr>
                <w:sz w:val="18"/>
                <w:szCs w:val="16"/>
              </w:rPr>
              <w:t>2023-07-06 10:46:35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41DA3F" w14:textId="77777777" w:rsidR="005535E0" w:rsidRPr="00115BC2" w:rsidRDefault="005535E0" w:rsidP="00115BC2">
            <w:pPr>
              <w:spacing w:before="0"/>
              <w:jc w:val="left"/>
              <w:rPr>
                <w:sz w:val="18"/>
                <w:szCs w:val="16"/>
              </w:rPr>
            </w:pPr>
            <w:r w:rsidRPr="00115BC2">
              <w:rPr>
                <w:sz w:val="18"/>
                <w:szCs w:val="16"/>
              </w:rPr>
              <w:t>2023-07-06 10:58:36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E89EB" w14:textId="458E5CDB" w:rsidR="005535E0" w:rsidRPr="00115BC2" w:rsidRDefault="005D1644" w:rsidP="00115BC2">
            <w:pPr>
              <w:spacing w:before="0"/>
              <w:jc w:val="left"/>
              <w:rPr>
                <w:sz w:val="18"/>
                <w:szCs w:val="16"/>
              </w:rPr>
            </w:pPr>
            <w:ins w:id="3294" w:author="Gary Sullivan" w:date="2023-08-13T13:27:00Z">
              <w:r w:rsidRPr="005D1644">
                <w:rPr>
                  <w:sz w:val="18"/>
                  <w:szCs w:val="16"/>
                </w:rPr>
                <w:t>2023-07-25 17:57:42</w:t>
              </w:r>
            </w:ins>
            <w:del w:id="3295" w:author="Gary Sullivan" w:date="2023-08-13T13:27:00Z">
              <w:r w:rsidR="005535E0" w:rsidRPr="00115BC2" w:rsidDel="005D1644">
                <w:rPr>
                  <w:sz w:val="18"/>
                  <w:szCs w:val="16"/>
                </w:rPr>
                <w:delText>2023-07-19 16:05:28</w:delText>
              </w:r>
            </w:del>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DA67C" w14:textId="77777777" w:rsidR="005535E0" w:rsidRPr="00115BC2" w:rsidRDefault="005535E0" w:rsidP="00115BC2">
            <w:pPr>
              <w:spacing w:before="0"/>
              <w:jc w:val="left"/>
              <w:rPr>
                <w:sz w:val="18"/>
                <w:szCs w:val="16"/>
              </w:rPr>
            </w:pPr>
            <w:r w:rsidRPr="00115BC2">
              <w:rPr>
                <w:sz w:val="18"/>
                <w:szCs w:val="16"/>
              </w:rPr>
              <w:t>AhG11: EE1-0 High Operation Point model</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1174D6" w14:textId="77777777" w:rsidR="001936BF" w:rsidRPr="00115BC2" w:rsidRDefault="00513F39" w:rsidP="006F75A3">
            <w:pPr>
              <w:spacing w:before="0"/>
              <w:jc w:val="left"/>
              <w:rPr>
                <w:sz w:val="18"/>
                <w:szCs w:val="16"/>
                <w:lang w:val="de-DE"/>
              </w:rPr>
            </w:pPr>
            <w:r w:rsidRPr="00115BC2">
              <w:rPr>
                <w:sz w:val="18"/>
                <w:szCs w:val="16"/>
                <w:lang w:val="de-DE"/>
              </w:rPr>
              <w:t>F. Galpin (InterDigital)</w:t>
            </w:r>
            <w:r w:rsidR="005535E0" w:rsidRPr="00115BC2">
              <w:rPr>
                <w:sz w:val="18"/>
                <w:szCs w:val="16"/>
                <w:lang w:val="de-DE"/>
              </w:rPr>
              <w:t xml:space="preserve">, </w:t>
            </w:r>
          </w:p>
          <w:p w14:paraId="413C4C04" w14:textId="77777777" w:rsidR="001936BF" w:rsidRPr="00115BC2" w:rsidRDefault="005535E0" w:rsidP="006F75A3">
            <w:pPr>
              <w:spacing w:before="0"/>
              <w:jc w:val="left"/>
              <w:rPr>
                <w:sz w:val="18"/>
                <w:szCs w:val="16"/>
                <w:lang w:val="de-DE"/>
              </w:rPr>
            </w:pPr>
            <w:r w:rsidRPr="00115BC2">
              <w:rPr>
                <w:sz w:val="18"/>
                <w:szCs w:val="16"/>
                <w:lang w:val="de-DE"/>
              </w:rPr>
              <w:t xml:space="preserve">S. Eadie, </w:t>
            </w:r>
          </w:p>
          <w:p w14:paraId="5BC8E137" w14:textId="77777777" w:rsidR="001936BF" w:rsidRDefault="005535E0" w:rsidP="006F75A3">
            <w:pPr>
              <w:spacing w:before="0"/>
              <w:jc w:val="left"/>
              <w:rPr>
                <w:sz w:val="18"/>
                <w:szCs w:val="16"/>
              </w:rPr>
            </w:pPr>
            <w:r w:rsidRPr="00115BC2">
              <w:rPr>
                <w:sz w:val="18"/>
                <w:szCs w:val="16"/>
              </w:rPr>
              <w:t xml:space="preserve">D. </w:t>
            </w:r>
            <w:proofErr w:type="spellStart"/>
            <w:r w:rsidRPr="00115BC2">
              <w:rPr>
                <w:sz w:val="18"/>
                <w:szCs w:val="16"/>
              </w:rPr>
              <w:t>Rusanovskyy</w:t>
            </w:r>
            <w:proofErr w:type="spellEnd"/>
            <w:r w:rsidRPr="00115BC2">
              <w:rPr>
                <w:sz w:val="18"/>
                <w:szCs w:val="16"/>
              </w:rPr>
              <w:t xml:space="preserve">, </w:t>
            </w:r>
          </w:p>
          <w:p w14:paraId="50FE4EFF" w14:textId="77777777" w:rsidR="001936BF" w:rsidRDefault="005535E0" w:rsidP="006F75A3">
            <w:pPr>
              <w:spacing w:before="0"/>
              <w:jc w:val="left"/>
              <w:rPr>
                <w:sz w:val="18"/>
                <w:szCs w:val="16"/>
              </w:rPr>
            </w:pPr>
            <w:r w:rsidRPr="00115BC2">
              <w:rPr>
                <w:sz w:val="18"/>
                <w:szCs w:val="16"/>
              </w:rPr>
              <w:t xml:space="preserve">Y. Li (Qualcomm), </w:t>
            </w:r>
          </w:p>
          <w:p w14:paraId="196CF215" w14:textId="77777777" w:rsidR="001936BF" w:rsidRDefault="005535E0" w:rsidP="006F75A3">
            <w:pPr>
              <w:spacing w:before="0"/>
              <w:jc w:val="left"/>
              <w:rPr>
                <w:sz w:val="18"/>
                <w:szCs w:val="16"/>
              </w:rPr>
            </w:pPr>
            <w:r w:rsidRPr="00115BC2">
              <w:rPr>
                <w:sz w:val="18"/>
                <w:szCs w:val="16"/>
              </w:rPr>
              <w:t xml:space="preserve">Y. Li, </w:t>
            </w:r>
          </w:p>
          <w:p w14:paraId="3F591C2B" w14:textId="77777777" w:rsidR="001936BF" w:rsidRDefault="005535E0" w:rsidP="006F75A3">
            <w:pPr>
              <w:spacing w:before="0"/>
              <w:jc w:val="left"/>
              <w:rPr>
                <w:sz w:val="18"/>
                <w:szCs w:val="16"/>
              </w:rPr>
            </w:pPr>
            <w:r w:rsidRPr="00115BC2">
              <w:rPr>
                <w:sz w:val="18"/>
                <w:szCs w:val="16"/>
              </w:rPr>
              <w:t>J. Li (</w:t>
            </w:r>
            <w:proofErr w:type="spellStart"/>
            <w:r w:rsidRPr="00115BC2">
              <w:rPr>
                <w:sz w:val="18"/>
                <w:szCs w:val="16"/>
              </w:rPr>
              <w:t>ByteDance</w:t>
            </w:r>
            <w:proofErr w:type="spellEnd"/>
            <w:r w:rsidRPr="00115BC2">
              <w:rPr>
                <w:sz w:val="18"/>
                <w:szCs w:val="16"/>
              </w:rPr>
              <w:t xml:space="preserve">), </w:t>
            </w:r>
          </w:p>
          <w:p w14:paraId="37B50940" w14:textId="77777777" w:rsidR="001936BF" w:rsidRDefault="005535E0" w:rsidP="006F75A3">
            <w:pPr>
              <w:spacing w:before="0"/>
              <w:jc w:val="left"/>
              <w:rPr>
                <w:sz w:val="18"/>
                <w:szCs w:val="16"/>
              </w:rPr>
            </w:pPr>
            <w:r w:rsidRPr="00115BC2">
              <w:rPr>
                <w:sz w:val="18"/>
                <w:szCs w:val="16"/>
              </w:rPr>
              <w:t xml:space="preserve">L. Wang, </w:t>
            </w:r>
          </w:p>
          <w:p w14:paraId="5F2E8B69" w14:textId="77777777" w:rsidR="001936BF" w:rsidRDefault="005535E0" w:rsidP="006F75A3">
            <w:pPr>
              <w:spacing w:before="0"/>
              <w:jc w:val="left"/>
              <w:rPr>
                <w:sz w:val="18"/>
                <w:szCs w:val="16"/>
              </w:rPr>
            </w:pPr>
            <w:r w:rsidRPr="00115BC2">
              <w:rPr>
                <w:sz w:val="18"/>
                <w:szCs w:val="16"/>
              </w:rPr>
              <w:t xml:space="preserve">R. Chang (Tencent), </w:t>
            </w:r>
          </w:p>
          <w:p w14:paraId="01F3812B" w14:textId="77777777" w:rsidR="001936BF" w:rsidRDefault="005535E0" w:rsidP="006F75A3">
            <w:pPr>
              <w:spacing w:before="0"/>
              <w:jc w:val="left"/>
              <w:rPr>
                <w:sz w:val="18"/>
                <w:szCs w:val="16"/>
              </w:rPr>
            </w:pPr>
            <w:r w:rsidRPr="00115BC2">
              <w:rPr>
                <w:sz w:val="18"/>
                <w:szCs w:val="16"/>
              </w:rPr>
              <w:lastRenderedPageBreak/>
              <w:t xml:space="preserve">Z. </w:t>
            </w:r>
            <w:proofErr w:type="spellStart"/>
            <w:r w:rsidRPr="00115BC2">
              <w:rPr>
                <w:sz w:val="18"/>
                <w:szCs w:val="16"/>
              </w:rPr>
              <w:t>Xie</w:t>
            </w:r>
            <w:proofErr w:type="spellEnd"/>
            <w:r w:rsidRPr="00115BC2">
              <w:rPr>
                <w:sz w:val="18"/>
                <w:szCs w:val="16"/>
              </w:rPr>
              <w:t xml:space="preserve"> (Oppo), </w:t>
            </w:r>
          </w:p>
          <w:p w14:paraId="174899AC" w14:textId="17A722EC" w:rsidR="005535E0" w:rsidRPr="00115BC2" w:rsidRDefault="005535E0" w:rsidP="00115BC2">
            <w:pPr>
              <w:spacing w:before="0"/>
              <w:jc w:val="left"/>
              <w:rPr>
                <w:sz w:val="18"/>
                <w:szCs w:val="16"/>
              </w:rPr>
            </w:pPr>
            <w:r w:rsidRPr="00115BC2">
              <w:rPr>
                <w:sz w:val="18"/>
                <w:szCs w:val="16"/>
              </w:rPr>
              <w:t>E. Alshina (Huawei)</w:t>
            </w:r>
          </w:p>
        </w:tc>
      </w:tr>
      <w:tr w:rsidR="003D262D" w:rsidRPr="003D262D" w14:paraId="288759F7"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7B097E" w14:textId="2EA16BF9" w:rsidR="005535E0" w:rsidRPr="00115BC2" w:rsidRDefault="00000000" w:rsidP="00115BC2">
            <w:pPr>
              <w:spacing w:before="0"/>
              <w:jc w:val="left"/>
              <w:rPr>
                <w:sz w:val="18"/>
                <w:szCs w:val="16"/>
              </w:rPr>
            </w:pPr>
            <w:hyperlink r:id="rId1058" w:history="1">
              <w:r w:rsidR="005535E0" w:rsidRPr="00115BC2">
                <w:rPr>
                  <w:rStyle w:val="Hyperlink"/>
                  <w:sz w:val="18"/>
                  <w:szCs w:val="16"/>
                </w:rPr>
                <w:t>JVET-AE0192</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804BB" w14:textId="77777777" w:rsidR="005535E0" w:rsidRPr="00115BC2" w:rsidRDefault="005535E0" w:rsidP="00115BC2">
            <w:pPr>
              <w:spacing w:before="0"/>
              <w:jc w:val="left"/>
              <w:rPr>
                <w:sz w:val="18"/>
                <w:szCs w:val="16"/>
              </w:rPr>
            </w:pPr>
            <w:r w:rsidRPr="00115BC2">
              <w:rPr>
                <w:sz w:val="18"/>
                <w:szCs w:val="16"/>
              </w:rPr>
              <w:t>m63952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4A7199" w14:textId="77777777" w:rsidR="005535E0" w:rsidRPr="00115BC2" w:rsidRDefault="005535E0" w:rsidP="00115BC2">
            <w:pPr>
              <w:spacing w:before="0"/>
              <w:jc w:val="left"/>
              <w:rPr>
                <w:sz w:val="18"/>
                <w:szCs w:val="16"/>
              </w:rPr>
            </w:pPr>
            <w:r w:rsidRPr="00115BC2">
              <w:rPr>
                <w:sz w:val="18"/>
                <w:szCs w:val="16"/>
              </w:rPr>
              <w:t>2023-07-06 10:49:40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4B121" w14:textId="77777777" w:rsidR="005535E0" w:rsidRPr="00115BC2" w:rsidRDefault="005535E0" w:rsidP="00115BC2">
            <w:pPr>
              <w:spacing w:before="0"/>
              <w:jc w:val="left"/>
              <w:rPr>
                <w:sz w:val="18"/>
                <w:szCs w:val="16"/>
              </w:rPr>
            </w:pPr>
            <w:r w:rsidRPr="00115BC2">
              <w:rPr>
                <w:sz w:val="18"/>
                <w:szCs w:val="16"/>
              </w:rPr>
              <w:t>2023-07-13 18:05:41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3C21D2" w14:textId="77777777" w:rsidR="005535E0" w:rsidRPr="00115BC2" w:rsidRDefault="005535E0" w:rsidP="00115BC2">
            <w:pPr>
              <w:spacing w:before="0"/>
              <w:jc w:val="left"/>
              <w:rPr>
                <w:sz w:val="18"/>
                <w:szCs w:val="16"/>
              </w:rPr>
            </w:pPr>
            <w:r w:rsidRPr="00115BC2">
              <w:rPr>
                <w:sz w:val="18"/>
                <w:szCs w:val="16"/>
              </w:rPr>
              <w:t>2023-07-13 18:05:41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A3F3F" w14:textId="77777777" w:rsidR="005535E0" w:rsidRPr="00115BC2" w:rsidRDefault="005535E0" w:rsidP="00115BC2">
            <w:pPr>
              <w:spacing w:before="0"/>
              <w:jc w:val="left"/>
              <w:rPr>
                <w:sz w:val="18"/>
                <w:szCs w:val="16"/>
              </w:rPr>
            </w:pPr>
            <w:r w:rsidRPr="00115BC2">
              <w:rPr>
                <w:sz w:val="18"/>
                <w:szCs w:val="16"/>
              </w:rPr>
              <w:t>Crosscheck JVET-AE0180 (On ECM SW memory consumption)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BCA3D" w14:textId="77777777" w:rsidR="001936BF" w:rsidRDefault="00513F39" w:rsidP="006F75A3">
            <w:pPr>
              <w:spacing w:before="0"/>
              <w:jc w:val="left"/>
              <w:rPr>
                <w:sz w:val="18"/>
                <w:szCs w:val="16"/>
                <w:lang w:val="de-DE"/>
              </w:rPr>
            </w:pPr>
            <w:r w:rsidRPr="00115BC2">
              <w:rPr>
                <w:sz w:val="18"/>
                <w:szCs w:val="16"/>
                <w:lang w:val="de-DE"/>
              </w:rPr>
              <w:t>C.-W. Kuo</w:t>
            </w:r>
            <w:r w:rsidR="005535E0" w:rsidRPr="00115BC2">
              <w:rPr>
                <w:sz w:val="18"/>
                <w:szCs w:val="16"/>
                <w:lang w:val="de-DE"/>
              </w:rPr>
              <w:t xml:space="preserve">, </w:t>
            </w:r>
          </w:p>
          <w:p w14:paraId="5F891213" w14:textId="75AF0265" w:rsidR="005535E0" w:rsidRPr="00115BC2" w:rsidRDefault="00513F39" w:rsidP="00115BC2">
            <w:pPr>
              <w:spacing w:before="0"/>
              <w:jc w:val="left"/>
              <w:rPr>
                <w:sz w:val="18"/>
                <w:szCs w:val="16"/>
                <w:lang w:val="de-DE"/>
              </w:rPr>
            </w:pPr>
            <w:r w:rsidRPr="00115BC2">
              <w:rPr>
                <w:sz w:val="18"/>
                <w:szCs w:val="16"/>
                <w:lang w:val="de-DE"/>
              </w:rPr>
              <w:t>X. Xiu (Kwai)</w:t>
            </w:r>
          </w:p>
        </w:tc>
      </w:tr>
      <w:tr w:rsidR="003D262D" w14:paraId="7A9BE9CF"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932441" w14:textId="61AD58B2" w:rsidR="005535E0" w:rsidRPr="00115BC2" w:rsidRDefault="00000000" w:rsidP="00115BC2">
            <w:pPr>
              <w:spacing w:before="0"/>
              <w:jc w:val="left"/>
              <w:rPr>
                <w:sz w:val="18"/>
                <w:szCs w:val="16"/>
              </w:rPr>
            </w:pPr>
            <w:hyperlink r:id="rId1059" w:history="1">
              <w:r w:rsidR="005535E0" w:rsidRPr="00115BC2">
                <w:rPr>
                  <w:rStyle w:val="Hyperlink"/>
                  <w:sz w:val="18"/>
                  <w:szCs w:val="16"/>
                </w:rPr>
                <w:t>JVET-AE0193</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E2D56A" w14:textId="77777777" w:rsidR="005535E0" w:rsidRPr="00115BC2" w:rsidRDefault="005535E0" w:rsidP="00115BC2">
            <w:pPr>
              <w:spacing w:before="0"/>
              <w:jc w:val="left"/>
              <w:rPr>
                <w:sz w:val="18"/>
                <w:szCs w:val="16"/>
              </w:rPr>
            </w:pPr>
            <w:r w:rsidRPr="00115BC2">
              <w:rPr>
                <w:sz w:val="18"/>
                <w:szCs w:val="16"/>
              </w:rPr>
              <w:t>m63954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20A77" w14:textId="77777777" w:rsidR="005535E0" w:rsidRPr="00115BC2" w:rsidRDefault="005535E0" w:rsidP="00115BC2">
            <w:pPr>
              <w:spacing w:before="0"/>
              <w:jc w:val="left"/>
              <w:rPr>
                <w:sz w:val="18"/>
                <w:szCs w:val="16"/>
              </w:rPr>
            </w:pPr>
            <w:r w:rsidRPr="00115BC2">
              <w:rPr>
                <w:sz w:val="18"/>
                <w:szCs w:val="16"/>
              </w:rPr>
              <w:t>2023-07-06 12:06:12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F85197" w14:textId="77777777" w:rsidR="005535E0" w:rsidRPr="00115BC2" w:rsidRDefault="005535E0" w:rsidP="00115BC2">
            <w:pPr>
              <w:spacing w:before="0"/>
              <w:jc w:val="left"/>
              <w:rPr>
                <w:sz w:val="18"/>
                <w:szCs w:val="16"/>
              </w:rPr>
            </w:pPr>
            <w:r w:rsidRPr="00115BC2">
              <w:rPr>
                <w:sz w:val="18"/>
                <w:szCs w:val="16"/>
              </w:rPr>
              <w:t>2023-07-11 07:21:10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5F104E" w14:textId="77777777" w:rsidR="005535E0" w:rsidRPr="00115BC2" w:rsidRDefault="005535E0" w:rsidP="00115BC2">
            <w:pPr>
              <w:spacing w:before="0"/>
              <w:jc w:val="left"/>
              <w:rPr>
                <w:sz w:val="18"/>
                <w:szCs w:val="16"/>
              </w:rPr>
            </w:pPr>
            <w:r w:rsidRPr="00115BC2">
              <w:rPr>
                <w:sz w:val="18"/>
                <w:szCs w:val="16"/>
              </w:rPr>
              <w:t>2023-07-11 07:21:10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16350" w14:textId="77777777" w:rsidR="005535E0" w:rsidRPr="00115BC2" w:rsidRDefault="005535E0" w:rsidP="00115BC2">
            <w:pPr>
              <w:spacing w:before="0"/>
              <w:jc w:val="left"/>
              <w:rPr>
                <w:sz w:val="18"/>
                <w:szCs w:val="16"/>
              </w:rPr>
            </w:pPr>
            <w:r w:rsidRPr="00115BC2">
              <w:rPr>
                <w:sz w:val="18"/>
                <w:szCs w:val="16"/>
              </w:rPr>
              <w:t>Crosscheck of JVET-AE0139 (EE2-5.2: Improved fixed filters for ALF)</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4BF252" w14:textId="185C50B7" w:rsidR="005535E0" w:rsidRPr="00115BC2" w:rsidRDefault="00513F39" w:rsidP="00115BC2">
            <w:pPr>
              <w:spacing w:before="0"/>
              <w:jc w:val="left"/>
              <w:rPr>
                <w:sz w:val="18"/>
                <w:szCs w:val="16"/>
              </w:rPr>
            </w:pPr>
            <w:r w:rsidRPr="00115BC2">
              <w:rPr>
                <w:sz w:val="18"/>
                <w:szCs w:val="16"/>
              </w:rPr>
              <w:t xml:space="preserve">C.-W. </w:t>
            </w:r>
            <w:proofErr w:type="spellStart"/>
            <w:r w:rsidRPr="00115BC2">
              <w:rPr>
                <w:sz w:val="18"/>
                <w:szCs w:val="16"/>
              </w:rPr>
              <w:t>Kuo</w:t>
            </w:r>
            <w:proofErr w:type="spellEnd"/>
            <w:r w:rsidRPr="00115BC2">
              <w:rPr>
                <w:sz w:val="18"/>
                <w:szCs w:val="16"/>
              </w:rPr>
              <w:t xml:space="preserve"> (Kwai)</w:t>
            </w:r>
          </w:p>
        </w:tc>
      </w:tr>
      <w:tr w:rsidR="003D262D" w:rsidRPr="00D70637" w14:paraId="7435FB2F"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65A8FA" w14:textId="3A86D312" w:rsidR="005535E0" w:rsidRPr="00115BC2" w:rsidRDefault="00000000" w:rsidP="00115BC2">
            <w:pPr>
              <w:spacing w:before="0"/>
              <w:jc w:val="left"/>
              <w:rPr>
                <w:sz w:val="18"/>
                <w:szCs w:val="16"/>
              </w:rPr>
            </w:pPr>
            <w:hyperlink r:id="rId1060" w:history="1">
              <w:r w:rsidR="005535E0" w:rsidRPr="00115BC2">
                <w:rPr>
                  <w:rStyle w:val="Hyperlink"/>
                  <w:sz w:val="18"/>
                  <w:szCs w:val="16"/>
                </w:rPr>
                <w:t>JVET-AE0194</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10658C" w14:textId="77777777" w:rsidR="005535E0" w:rsidRPr="00115BC2" w:rsidRDefault="005535E0" w:rsidP="00115BC2">
            <w:pPr>
              <w:spacing w:before="0"/>
              <w:jc w:val="left"/>
              <w:rPr>
                <w:sz w:val="18"/>
                <w:szCs w:val="16"/>
              </w:rPr>
            </w:pPr>
            <w:r w:rsidRPr="00115BC2">
              <w:rPr>
                <w:sz w:val="18"/>
                <w:szCs w:val="16"/>
              </w:rPr>
              <w:t>m63960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1486D3" w14:textId="77777777" w:rsidR="005535E0" w:rsidRPr="00115BC2" w:rsidRDefault="005535E0" w:rsidP="00115BC2">
            <w:pPr>
              <w:spacing w:before="0"/>
              <w:jc w:val="left"/>
              <w:rPr>
                <w:sz w:val="18"/>
                <w:szCs w:val="16"/>
              </w:rPr>
            </w:pPr>
            <w:r w:rsidRPr="00115BC2">
              <w:rPr>
                <w:sz w:val="18"/>
                <w:szCs w:val="16"/>
              </w:rPr>
              <w:t>2023-07-06 13:26:02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513C2" w14:textId="77777777" w:rsidR="005535E0" w:rsidRPr="00115BC2" w:rsidRDefault="005535E0" w:rsidP="00115BC2">
            <w:pPr>
              <w:spacing w:before="0"/>
              <w:jc w:val="left"/>
              <w:rPr>
                <w:sz w:val="18"/>
                <w:szCs w:val="16"/>
              </w:rPr>
            </w:pPr>
            <w:r w:rsidRPr="00115BC2">
              <w:rPr>
                <w:sz w:val="18"/>
                <w:szCs w:val="16"/>
              </w:rPr>
              <w:t>2023-07-06 13:31:45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3E1C6" w14:textId="77777777" w:rsidR="005535E0" w:rsidRPr="00115BC2" w:rsidRDefault="005535E0" w:rsidP="00115BC2">
            <w:pPr>
              <w:spacing w:before="0"/>
              <w:jc w:val="left"/>
              <w:rPr>
                <w:sz w:val="18"/>
                <w:szCs w:val="16"/>
              </w:rPr>
            </w:pPr>
            <w:r w:rsidRPr="00115BC2">
              <w:rPr>
                <w:sz w:val="18"/>
                <w:szCs w:val="16"/>
              </w:rPr>
              <w:t>2023-07-13 09:59:25</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096324" w14:textId="77777777" w:rsidR="005535E0" w:rsidRPr="00115BC2" w:rsidRDefault="005535E0" w:rsidP="00115BC2">
            <w:pPr>
              <w:spacing w:before="0"/>
              <w:jc w:val="left"/>
              <w:rPr>
                <w:sz w:val="18"/>
                <w:szCs w:val="16"/>
              </w:rPr>
            </w:pPr>
            <w:r w:rsidRPr="00115BC2">
              <w:rPr>
                <w:sz w:val="18"/>
                <w:szCs w:val="16"/>
              </w:rPr>
              <w:t>AhG14: SADL update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7D6711" w14:textId="77777777" w:rsidR="001936BF" w:rsidRDefault="00513F39" w:rsidP="006F75A3">
            <w:pPr>
              <w:spacing w:before="0"/>
              <w:jc w:val="left"/>
              <w:rPr>
                <w:sz w:val="18"/>
                <w:szCs w:val="16"/>
                <w:lang w:val="de-DE"/>
              </w:rPr>
            </w:pPr>
            <w:r w:rsidRPr="00115BC2">
              <w:rPr>
                <w:sz w:val="18"/>
                <w:szCs w:val="16"/>
                <w:lang w:val="de-DE"/>
              </w:rPr>
              <w:t>F. Galpin</w:t>
            </w:r>
            <w:r w:rsidR="005535E0" w:rsidRPr="00115BC2">
              <w:rPr>
                <w:sz w:val="18"/>
                <w:szCs w:val="16"/>
                <w:lang w:val="de-DE"/>
              </w:rPr>
              <w:t xml:space="preserve">, </w:t>
            </w:r>
          </w:p>
          <w:p w14:paraId="3552CC3A" w14:textId="77777777" w:rsidR="001936BF" w:rsidRDefault="005535E0" w:rsidP="006F75A3">
            <w:pPr>
              <w:spacing w:before="0"/>
              <w:jc w:val="left"/>
              <w:rPr>
                <w:sz w:val="18"/>
                <w:szCs w:val="16"/>
                <w:lang w:val="de-DE"/>
              </w:rPr>
            </w:pPr>
            <w:r w:rsidRPr="00115BC2">
              <w:rPr>
                <w:sz w:val="18"/>
                <w:szCs w:val="16"/>
                <w:lang w:val="de-DE"/>
              </w:rPr>
              <w:t>T. Dumas,</w:t>
            </w:r>
          </w:p>
          <w:p w14:paraId="4AD2BFD9" w14:textId="5EB3D567" w:rsidR="001936BF" w:rsidRDefault="005535E0" w:rsidP="006F75A3">
            <w:pPr>
              <w:spacing w:before="0"/>
              <w:jc w:val="left"/>
              <w:rPr>
                <w:sz w:val="18"/>
                <w:szCs w:val="16"/>
                <w:lang w:val="de-DE"/>
              </w:rPr>
            </w:pPr>
            <w:r w:rsidRPr="00115BC2">
              <w:rPr>
                <w:sz w:val="18"/>
                <w:szCs w:val="16"/>
                <w:lang w:val="de-DE"/>
              </w:rPr>
              <w:t xml:space="preserve">P. Bordes, </w:t>
            </w:r>
          </w:p>
          <w:p w14:paraId="032D1973" w14:textId="26EF711A" w:rsidR="005535E0" w:rsidRPr="00115BC2" w:rsidRDefault="005535E0" w:rsidP="00115BC2">
            <w:pPr>
              <w:spacing w:before="0"/>
              <w:jc w:val="left"/>
              <w:rPr>
                <w:sz w:val="18"/>
                <w:szCs w:val="16"/>
                <w:lang w:val="de-DE"/>
              </w:rPr>
            </w:pPr>
            <w:r w:rsidRPr="00115BC2">
              <w:rPr>
                <w:sz w:val="18"/>
                <w:szCs w:val="16"/>
                <w:lang w:val="de-DE"/>
              </w:rPr>
              <w:t>E. Fran</w:t>
            </w:r>
            <w:r w:rsidR="00132004" w:rsidRPr="00BA6921">
              <w:rPr>
                <w:sz w:val="18"/>
                <w:szCs w:val="16"/>
                <w:lang w:val="de-DE"/>
              </w:rPr>
              <w:t>ç</w:t>
            </w:r>
            <w:r w:rsidRPr="00115BC2">
              <w:rPr>
                <w:sz w:val="18"/>
                <w:szCs w:val="16"/>
                <w:lang w:val="de-DE"/>
              </w:rPr>
              <w:t>ois (InterDigital)</w:t>
            </w:r>
          </w:p>
        </w:tc>
      </w:tr>
      <w:tr w:rsidR="003D262D" w:rsidRPr="001936BF" w14:paraId="1497D746"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F24097" w14:textId="481AB1C4" w:rsidR="005535E0" w:rsidRPr="00115BC2" w:rsidRDefault="00000000" w:rsidP="00115BC2">
            <w:pPr>
              <w:spacing w:before="0"/>
              <w:jc w:val="left"/>
              <w:rPr>
                <w:sz w:val="18"/>
                <w:szCs w:val="16"/>
              </w:rPr>
            </w:pPr>
            <w:hyperlink r:id="rId1061" w:history="1">
              <w:r w:rsidR="005535E0" w:rsidRPr="00115BC2">
                <w:rPr>
                  <w:rStyle w:val="Hyperlink"/>
                  <w:sz w:val="18"/>
                  <w:szCs w:val="16"/>
                </w:rPr>
                <w:t>JVET-AE0195</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4B4B3" w14:textId="77777777" w:rsidR="005535E0" w:rsidRPr="00115BC2" w:rsidRDefault="005535E0" w:rsidP="00115BC2">
            <w:pPr>
              <w:spacing w:before="0"/>
              <w:jc w:val="left"/>
              <w:rPr>
                <w:sz w:val="18"/>
                <w:szCs w:val="16"/>
              </w:rPr>
            </w:pPr>
            <w:r w:rsidRPr="00115BC2">
              <w:rPr>
                <w:sz w:val="18"/>
                <w:szCs w:val="16"/>
              </w:rPr>
              <w:t>m63962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B51AAE" w14:textId="77777777" w:rsidR="005535E0" w:rsidRPr="00115BC2" w:rsidRDefault="005535E0" w:rsidP="00115BC2">
            <w:pPr>
              <w:spacing w:before="0"/>
              <w:jc w:val="left"/>
              <w:rPr>
                <w:sz w:val="18"/>
                <w:szCs w:val="16"/>
              </w:rPr>
            </w:pPr>
            <w:r w:rsidRPr="00115BC2">
              <w:rPr>
                <w:sz w:val="18"/>
                <w:szCs w:val="16"/>
              </w:rPr>
              <w:t>2023-07-06 15:05:00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CD7562" w14:textId="77777777" w:rsidR="005535E0" w:rsidRPr="00115BC2" w:rsidRDefault="005535E0" w:rsidP="00115BC2">
            <w:pPr>
              <w:spacing w:before="0"/>
              <w:jc w:val="left"/>
              <w:rPr>
                <w:sz w:val="18"/>
                <w:szCs w:val="16"/>
              </w:rPr>
            </w:pPr>
            <w:r w:rsidRPr="00115BC2">
              <w:rPr>
                <w:sz w:val="18"/>
                <w:szCs w:val="16"/>
              </w:rPr>
              <w:t>2023-07-06 18:05:21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1CE0DB" w14:textId="77777777" w:rsidR="005535E0" w:rsidRPr="00115BC2" w:rsidRDefault="005535E0" w:rsidP="00115BC2">
            <w:pPr>
              <w:spacing w:before="0"/>
              <w:jc w:val="left"/>
              <w:rPr>
                <w:sz w:val="18"/>
                <w:szCs w:val="16"/>
              </w:rPr>
            </w:pPr>
            <w:r w:rsidRPr="00115BC2">
              <w:rPr>
                <w:sz w:val="18"/>
                <w:szCs w:val="16"/>
              </w:rPr>
              <w:t>2023-07-11 12:30:48</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EB0A7F" w14:textId="77777777" w:rsidR="005535E0" w:rsidRPr="00115BC2" w:rsidRDefault="005535E0" w:rsidP="00115BC2">
            <w:pPr>
              <w:spacing w:before="0"/>
              <w:jc w:val="left"/>
              <w:rPr>
                <w:sz w:val="18"/>
                <w:szCs w:val="16"/>
              </w:rPr>
            </w:pPr>
            <w:r w:rsidRPr="00115BC2">
              <w:rPr>
                <w:sz w:val="18"/>
                <w:szCs w:val="16"/>
              </w:rPr>
              <w:t>AhG7: ECM stages complexity assessment</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F72D58" w14:textId="77777777" w:rsidR="001936BF" w:rsidRDefault="00513F39" w:rsidP="006F75A3">
            <w:pPr>
              <w:spacing w:before="0"/>
              <w:jc w:val="left"/>
              <w:rPr>
                <w:sz w:val="18"/>
                <w:szCs w:val="16"/>
              </w:rPr>
            </w:pPr>
            <w:r w:rsidRPr="00115BC2">
              <w:rPr>
                <w:sz w:val="18"/>
                <w:szCs w:val="16"/>
              </w:rPr>
              <w:t>F. Galpin</w:t>
            </w:r>
            <w:r w:rsidR="005535E0" w:rsidRPr="00115BC2">
              <w:rPr>
                <w:sz w:val="18"/>
                <w:szCs w:val="16"/>
              </w:rPr>
              <w:t xml:space="preserve">, </w:t>
            </w:r>
          </w:p>
          <w:p w14:paraId="3FF2CE0B" w14:textId="77777777" w:rsidR="001936BF" w:rsidRDefault="005535E0" w:rsidP="006F75A3">
            <w:pPr>
              <w:spacing w:before="0"/>
              <w:jc w:val="left"/>
              <w:rPr>
                <w:sz w:val="18"/>
                <w:szCs w:val="16"/>
              </w:rPr>
            </w:pPr>
            <w:r w:rsidRPr="00115BC2">
              <w:rPr>
                <w:sz w:val="18"/>
                <w:szCs w:val="16"/>
              </w:rPr>
              <w:t xml:space="preserve">F. </w:t>
            </w:r>
            <w:proofErr w:type="spellStart"/>
            <w:r w:rsidRPr="00115BC2">
              <w:rPr>
                <w:sz w:val="18"/>
                <w:szCs w:val="16"/>
              </w:rPr>
              <w:t>Leleannec</w:t>
            </w:r>
            <w:proofErr w:type="spellEnd"/>
            <w:r w:rsidRPr="00115BC2">
              <w:rPr>
                <w:sz w:val="18"/>
                <w:szCs w:val="16"/>
              </w:rPr>
              <w:t xml:space="preserve">, </w:t>
            </w:r>
          </w:p>
          <w:p w14:paraId="3EDCB1BC" w14:textId="77777777" w:rsidR="001936BF" w:rsidRPr="00115BC2" w:rsidRDefault="005535E0" w:rsidP="006F75A3">
            <w:pPr>
              <w:spacing w:before="0"/>
              <w:jc w:val="left"/>
              <w:rPr>
                <w:sz w:val="18"/>
                <w:szCs w:val="16"/>
                <w:lang w:val="en-CA"/>
              </w:rPr>
            </w:pPr>
            <w:r w:rsidRPr="00115BC2">
              <w:rPr>
                <w:sz w:val="18"/>
                <w:szCs w:val="16"/>
                <w:lang w:val="en-CA"/>
              </w:rPr>
              <w:t xml:space="preserve">C. Salmon-Legagneur, </w:t>
            </w:r>
          </w:p>
          <w:p w14:paraId="7AFE9B46" w14:textId="691ED3E5" w:rsidR="005535E0" w:rsidRPr="00115BC2" w:rsidRDefault="005535E0" w:rsidP="00115BC2">
            <w:pPr>
              <w:spacing w:before="0"/>
              <w:jc w:val="left"/>
              <w:rPr>
                <w:sz w:val="18"/>
                <w:szCs w:val="16"/>
                <w:lang w:val="de-DE"/>
              </w:rPr>
            </w:pPr>
            <w:r w:rsidRPr="00115BC2">
              <w:rPr>
                <w:sz w:val="18"/>
                <w:szCs w:val="16"/>
                <w:lang w:val="de-DE"/>
              </w:rPr>
              <w:t>E. Fran</w:t>
            </w:r>
            <w:r w:rsidR="00D70637" w:rsidRPr="00115BC2">
              <w:rPr>
                <w:sz w:val="18"/>
                <w:szCs w:val="16"/>
                <w:lang w:val="de-DE"/>
              </w:rPr>
              <w:t>ç</w:t>
            </w:r>
            <w:r w:rsidRPr="00115BC2">
              <w:rPr>
                <w:sz w:val="18"/>
                <w:szCs w:val="16"/>
                <w:lang w:val="de-DE"/>
              </w:rPr>
              <w:t>ois (InterDigital)</w:t>
            </w:r>
          </w:p>
        </w:tc>
      </w:tr>
      <w:tr w:rsidR="003D262D" w:rsidRPr="003D262D" w14:paraId="07144A9A"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A623C" w14:textId="07B51A1A" w:rsidR="005535E0" w:rsidRPr="00115BC2" w:rsidRDefault="00000000" w:rsidP="00115BC2">
            <w:pPr>
              <w:spacing w:before="0"/>
              <w:jc w:val="left"/>
              <w:rPr>
                <w:sz w:val="18"/>
                <w:szCs w:val="16"/>
              </w:rPr>
            </w:pPr>
            <w:hyperlink r:id="rId1062" w:history="1">
              <w:r w:rsidR="005535E0" w:rsidRPr="00115BC2">
                <w:rPr>
                  <w:rStyle w:val="Hyperlink"/>
                  <w:sz w:val="18"/>
                  <w:szCs w:val="16"/>
                </w:rPr>
                <w:t>JVET-AE0196</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076E6B" w14:textId="77777777" w:rsidR="005535E0" w:rsidRPr="00115BC2" w:rsidRDefault="005535E0" w:rsidP="00115BC2">
            <w:pPr>
              <w:spacing w:before="0"/>
              <w:jc w:val="left"/>
              <w:rPr>
                <w:sz w:val="18"/>
                <w:szCs w:val="16"/>
              </w:rPr>
            </w:pPr>
            <w:r w:rsidRPr="00115BC2">
              <w:rPr>
                <w:sz w:val="18"/>
                <w:szCs w:val="16"/>
              </w:rPr>
              <w:t>m63965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23B172" w14:textId="77777777" w:rsidR="005535E0" w:rsidRPr="00115BC2" w:rsidRDefault="005535E0" w:rsidP="00115BC2">
            <w:pPr>
              <w:spacing w:before="0"/>
              <w:jc w:val="left"/>
              <w:rPr>
                <w:sz w:val="18"/>
                <w:szCs w:val="16"/>
              </w:rPr>
            </w:pPr>
            <w:r w:rsidRPr="00115BC2">
              <w:rPr>
                <w:sz w:val="18"/>
                <w:szCs w:val="16"/>
              </w:rPr>
              <w:t>2023-07-06 17:08:17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B538E" w14:textId="77777777" w:rsidR="005535E0" w:rsidRPr="00115BC2" w:rsidRDefault="005535E0" w:rsidP="00115BC2">
            <w:pPr>
              <w:spacing w:before="0"/>
              <w:jc w:val="left"/>
              <w:rPr>
                <w:sz w:val="18"/>
                <w:szCs w:val="16"/>
              </w:rPr>
            </w:pPr>
            <w:r w:rsidRPr="00115BC2">
              <w:rPr>
                <w:sz w:val="18"/>
                <w:szCs w:val="16"/>
              </w:rPr>
              <w:t>2023-07-06 17:10:27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15310" w14:textId="77777777" w:rsidR="005535E0" w:rsidRPr="00115BC2" w:rsidRDefault="005535E0" w:rsidP="00115BC2">
            <w:pPr>
              <w:spacing w:before="0"/>
              <w:jc w:val="left"/>
              <w:rPr>
                <w:sz w:val="18"/>
                <w:szCs w:val="16"/>
              </w:rPr>
            </w:pPr>
            <w:r w:rsidRPr="00115BC2">
              <w:rPr>
                <w:sz w:val="18"/>
                <w:szCs w:val="16"/>
              </w:rPr>
              <w:t>2023-07-06 17:10:27</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FC7CE7" w14:textId="77777777" w:rsidR="005535E0" w:rsidRPr="00115BC2" w:rsidRDefault="005535E0" w:rsidP="00115BC2">
            <w:pPr>
              <w:spacing w:before="0"/>
              <w:jc w:val="left"/>
              <w:rPr>
                <w:sz w:val="18"/>
                <w:szCs w:val="16"/>
              </w:rPr>
            </w:pPr>
            <w:r w:rsidRPr="00115BC2">
              <w:rPr>
                <w:sz w:val="18"/>
                <w:szCs w:val="16"/>
              </w:rPr>
              <w:t xml:space="preserve">EE2-3.4: OBMC with </w:t>
            </w:r>
            <w:proofErr w:type="spellStart"/>
            <w:r w:rsidRPr="00115BC2">
              <w:rPr>
                <w:sz w:val="18"/>
                <w:szCs w:val="16"/>
              </w:rPr>
              <w:t>HPel</w:t>
            </w:r>
            <w:proofErr w:type="spellEnd"/>
            <w:r w:rsidRPr="00115BC2">
              <w:rPr>
                <w:sz w:val="18"/>
                <w:szCs w:val="16"/>
              </w:rPr>
              <w:t xml:space="preserve"> flag and BCW weights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6CFA3C" w14:textId="77777777" w:rsidR="001936BF" w:rsidRDefault="00513F39" w:rsidP="006F75A3">
            <w:pPr>
              <w:spacing w:before="0"/>
              <w:jc w:val="left"/>
              <w:rPr>
                <w:sz w:val="18"/>
                <w:szCs w:val="16"/>
              </w:rPr>
            </w:pPr>
            <w:r w:rsidRPr="00115BC2">
              <w:rPr>
                <w:sz w:val="18"/>
                <w:szCs w:val="16"/>
              </w:rPr>
              <w:t>A. Robert</w:t>
            </w:r>
            <w:r w:rsidR="005535E0" w:rsidRPr="00115BC2">
              <w:rPr>
                <w:sz w:val="18"/>
                <w:szCs w:val="16"/>
              </w:rPr>
              <w:t xml:space="preserve">, </w:t>
            </w:r>
          </w:p>
          <w:p w14:paraId="79E9DAD5" w14:textId="77777777" w:rsidR="001936BF" w:rsidRPr="00115BC2" w:rsidRDefault="00513F39" w:rsidP="006F75A3">
            <w:pPr>
              <w:spacing w:before="0"/>
              <w:jc w:val="left"/>
              <w:rPr>
                <w:sz w:val="18"/>
                <w:szCs w:val="16"/>
                <w:lang w:val="en-CA"/>
              </w:rPr>
            </w:pPr>
            <w:r w:rsidRPr="00115BC2">
              <w:rPr>
                <w:sz w:val="18"/>
                <w:szCs w:val="16"/>
                <w:lang w:val="en-CA"/>
              </w:rPr>
              <w:t xml:space="preserve">F. Le </w:t>
            </w:r>
            <w:proofErr w:type="spellStart"/>
            <w:r w:rsidRPr="00115BC2">
              <w:rPr>
                <w:sz w:val="18"/>
                <w:szCs w:val="16"/>
                <w:lang w:val="en-CA"/>
              </w:rPr>
              <w:t>L</w:t>
            </w:r>
            <w:r w:rsidR="00D70637" w:rsidRPr="00115BC2">
              <w:rPr>
                <w:sz w:val="18"/>
                <w:szCs w:val="16"/>
                <w:lang w:val="en-CA"/>
              </w:rPr>
              <w:t>é</w:t>
            </w:r>
            <w:r w:rsidRPr="00115BC2">
              <w:rPr>
                <w:sz w:val="18"/>
                <w:szCs w:val="16"/>
                <w:lang w:val="en-CA"/>
              </w:rPr>
              <w:t>annec</w:t>
            </w:r>
            <w:proofErr w:type="spellEnd"/>
            <w:r w:rsidR="005535E0" w:rsidRPr="00115BC2">
              <w:rPr>
                <w:sz w:val="18"/>
                <w:szCs w:val="16"/>
                <w:lang w:val="en-CA"/>
              </w:rPr>
              <w:t xml:space="preserve">, </w:t>
            </w:r>
          </w:p>
          <w:p w14:paraId="26D6D20E" w14:textId="77777777" w:rsidR="001936BF" w:rsidRDefault="005535E0" w:rsidP="006F75A3">
            <w:pPr>
              <w:spacing w:before="0"/>
              <w:jc w:val="left"/>
              <w:rPr>
                <w:sz w:val="18"/>
                <w:szCs w:val="16"/>
                <w:lang w:val="de-DE"/>
              </w:rPr>
            </w:pPr>
            <w:r w:rsidRPr="00115BC2">
              <w:rPr>
                <w:sz w:val="18"/>
                <w:szCs w:val="16"/>
                <w:lang w:val="de-DE"/>
              </w:rPr>
              <w:t xml:space="preserve">F. Galpin, </w:t>
            </w:r>
          </w:p>
          <w:p w14:paraId="69BB6A3F" w14:textId="77777777" w:rsidR="001936BF" w:rsidRDefault="005535E0" w:rsidP="006F75A3">
            <w:pPr>
              <w:spacing w:before="0"/>
              <w:jc w:val="left"/>
              <w:rPr>
                <w:sz w:val="18"/>
                <w:szCs w:val="16"/>
                <w:lang w:val="de-DE"/>
              </w:rPr>
            </w:pPr>
            <w:r w:rsidRPr="00115BC2">
              <w:rPr>
                <w:sz w:val="18"/>
                <w:szCs w:val="16"/>
                <w:lang w:val="de-DE"/>
              </w:rPr>
              <w:t xml:space="preserve">T. Poirier, </w:t>
            </w:r>
          </w:p>
          <w:p w14:paraId="43509FEE" w14:textId="1A45257A" w:rsidR="005535E0" w:rsidRPr="00115BC2" w:rsidRDefault="005535E0" w:rsidP="00115BC2">
            <w:pPr>
              <w:spacing w:before="0"/>
              <w:jc w:val="left"/>
              <w:rPr>
                <w:sz w:val="18"/>
                <w:szCs w:val="16"/>
                <w:lang w:val="de-DE"/>
              </w:rPr>
            </w:pPr>
            <w:r w:rsidRPr="00115BC2">
              <w:rPr>
                <w:sz w:val="18"/>
                <w:szCs w:val="16"/>
                <w:lang w:val="de-DE"/>
              </w:rPr>
              <w:t>Y. Chen (InterDigital)</w:t>
            </w:r>
          </w:p>
        </w:tc>
      </w:tr>
      <w:tr w:rsidR="003D262D" w14:paraId="273DE6BD"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7EA0F5" w14:textId="323D5087" w:rsidR="005535E0" w:rsidRPr="00115BC2" w:rsidRDefault="00000000" w:rsidP="00115BC2">
            <w:pPr>
              <w:spacing w:before="0"/>
              <w:jc w:val="left"/>
              <w:rPr>
                <w:sz w:val="18"/>
                <w:szCs w:val="16"/>
              </w:rPr>
            </w:pPr>
            <w:hyperlink r:id="rId1063" w:history="1">
              <w:r w:rsidR="005535E0" w:rsidRPr="00115BC2">
                <w:rPr>
                  <w:rStyle w:val="Hyperlink"/>
                  <w:sz w:val="18"/>
                  <w:szCs w:val="16"/>
                </w:rPr>
                <w:t>JVET-AE0197</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F19486" w14:textId="77777777" w:rsidR="005535E0" w:rsidRPr="00115BC2" w:rsidRDefault="005535E0" w:rsidP="00115BC2">
            <w:pPr>
              <w:spacing w:before="0"/>
              <w:jc w:val="left"/>
              <w:rPr>
                <w:sz w:val="18"/>
                <w:szCs w:val="16"/>
              </w:rPr>
            </w:pPr>
            <w:r w:rsidRPr="00115BC2">
              <w:rPr>
                <w:sz w:val="18"/>
                <w:szCs w:val="16"/>
              </w:rPr>
              <w:t>m63967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DB9107" w14:textId="77777777" w:rsidR="005535E0" w:rsidRPr="00115BC2" w:rsidRDefault="005535E0" w:rsidP="00115BC2">
            <w:pPr>
              <w:spacing w:before="0"/>
              <w:jc w:val="left"/>
              <w:rPr>
                <w:sz w:val="18"/>
                <w:szCs w:val="16"/>
              </w:rPr>
            </w:pPr>
            <w:r w:rsidRPr="00115BC2">
              <w:rPr>
                <w:sz w:val="18"/>
                <w:szCs w:val="16"/>
              </w:rPr>
              <w:t>2023-07-06 17:10:58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5783CB" w14:textId="77777777" w:rsidR="005535E0" w:rsidRPr="00115BC2" w:rsidRDefault="005535E0" w:rsidP="00115BC2">
            <w:pPr>
              <w:spacing w:before="0"/>
              <w:jc w:val="left"/>
              <w:rPr>
                <w:sz w:val="18"/>
                <w:szCs w:val="16"/>
              </w:rPr>
            </w:pPr>
            <w:r w:rsidRPr="00115BC2">
              <w:rPr>
                <w:sz w:val="18"/>
                <w:szCs w:val="16"/>
              </w:rPr>
              <w:t>2023-07-10 20:35:39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68032C" w14:textId="77777777" w:rsidR="005535E0" w:rsidRPr="00115BC2" w:rsidRDefault="005535E0" w:rsidP="00115BC2">
            <w:pPr>
              <w:spacing w:before="0"/>
              <w:jc w:val="left"/>
              <w:rPr>
                <w:sz w:val="18"/>
                <w:szCs w:val="16"/>
              </w:rPr>
            </w:pPr>
            <w:r w:rsidRPr="00115BC2">
              <w:rPr>
                <w:sz w:val="18"/>
                <w:szCs w:val="16"/>
              </w:rPr>
              <w:t>2023-07-10 20:35:39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E95B6" w14:textId="77777777" w:rsidR="005535E0" w:rsidRPr="00115BC2" w:rsidRDefault="005535E0" w:rsidP="00115BC2">
            <w:pPr>
              <w:spacing w:before="0"/>
              <w:jc w:val="left"/>
              <w:rPr>
                <w:sz w:val="18"/>
                <w:szCs w:val="16"/>
              </w:rPr>
            </w:pPr>
            <w:r w:rsidRPr="00115BC2">
              <w:rPr>
                <w:sz w:val="18"/>
                <w:szCs w:val="16"/>
              </w:rPr>
              <w:t>Crosscheck of JVET-AE0169 (EE2-2.2c: Bi-predictive IBC-GPM and EE2-2.3c: Combination of 2.3b and 2.2c))</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D24215" w14:textId="4196F6DD" w:rsidR="005535E0" w:rsidRPr="00115BC2" w:rsidRDefault="00513F39" w:rsidP="00115BC2">
            <w:pPr>
              <w:spacing w:before="0"/>
              <w:jc w:val="left"/>
              <w:rPr>
                <w:sz w:val="18"/>
                <w:szCs w:val="16"/>
              </w:rPr>
            </w:pPr>
            <w:r w:rsidRPr="00115BC2">
              <w:rPr>
                <w:sz w:val="18"/>
                <w:szCs w:val="16"/>
              </w:rPr>
              <w:t>W. Yin (</w:t>
            </w:r>
            <w:proofErr w:type="spellStart"/>
            <w:r w:rsidRPr="00115BC2">
              <w:rPr>
                <w:sz w:val="18"/>
                <w:szCs w:val="16"/>
              </w:rPr>
              <w:t>Bytedance</w:t>
            </w:r>
            <w:proofErr w:type="spellEnd"/>
            <w:r w:rsidRPr="00115BC2">
              <w:rPr>
                <w:sz w:val="18"/>
                <w:szCs w:val="16"/>
              </w:rPr>
              <w:t>)</w:t>
            </w:r>
          </w:p>
        </w:tc>
      </w:tr>
      <w:tr w:rsidR="003D262D" w:rsidRPr="00D70637" w14:paraId="5E817F6F"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C9A29A" w14:textId="2088A6D6" w:rsidR="005535E0" w:rsidRPr="00115BC2" w:rsidRDefault="00000000" w:rsidP="00115BC2">
            <w:pPr>
              <w:spacing w:before="0"/>
              <w:jc w:val="left"/>
              <w:rPr>
                <w:sz w:val="18"/>
                <w:szCs w:val="16"/>
              </w:rPr>
            </w:pPr>
            <w:hyperlink r:id="rId1064" w:history="1">
              <w:r w:rsidR="005535E0" w:rsidRPr="00115BC2">
                <w:rPr>
                  <w:rStyle w:val="Hyperlink"/>
                  <w:sz w:val="18"/>
                  <w:szCs w:val="16"/>
                </w:rPr>
                <w:t>JVET-AE0198</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6F9B6E" w14:textId="77777777" w:rsidR="005535E0" w:rsidRPr="00115BC2" w:rsidRDefault="005535E0" w:rsidP="00115BC2">
            <w:pPr>
              <w:spacing w:before="0"/>
              <w:jc w:val="left"/>
              <w:rPr>
                <w:sz w:val="18"/>
                <w:szCs w:val="16"/>
              </w:rPr>
            </w:pPr>
            <w:r w:rsidRPr="00115BC2">
              <w:rPr>
                <w:sz w:val="18"/>
                <w:szCs w:val="16"/>
              </w:rPr>
              <w:t>m63968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AA8842" w14:textId="77777777" w:rsidR="005535E0" w:rsidRPr="00115BC2" w:rsidRDefault="005535E0" w:rsidP="00115BC2">
            <w:pPr>
              <w:spacing w:before="0"/>
              <w:jc w:val="left"/>
              <w:rPr>
                <w:sz w:val="18"/>
                <w:szCs w:val="16"/>
              </w:rPr>
            </w:pPr>
            <w:r w:rsidRPr="00115BC2">
              <w:rPr>
                <w:sz w:val="18"/>
                <w:szCs w:val="16"/>
              </w:rPr>
              <w:t>2023-07-06 17:43:22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9EF6B" w14:textId="77777777" w:rsidR="005535E0" w:rsidRPr="00115BC2" w:rsidRDefault="005535E0" w:rsidP="00115BC2">
            <w:pPr>
              <w:spacing w:before="0"/>
              <w:jc w:val="left"/>
              <w:rPr>
                <w:sz w:val="18"/>
                <w:szCs w:val="16"/>
              </w:rPr>
            </w:pPr>
            <w:r w:rsidRPr="00115BC2">
              <w:rPr>
                <w:sz w:val="18"/>
                <w:szCs w:val="16"/>
              </w:rPr>
              <w:t>2023-07-06 17:48:33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A2B27E" w14:textId="77777777" w:rsidR="005535E0" w:rsidRPr="00115BC2" w:rsidRDefault="005535E0" w:rsidP="00115BC2">
            <w:pPr>
              <w:spacing w:before="0"/>
              <w:jc w:val="left"/>
              <w:rPr>
                <w:sz w:val="18"/>
                <w:szCs w:val="16"/>
              </w:rPr>
            </w:pPr>
            <w:r w:rsidRPr="00115BC2">
              <w:rPr>
                <w:sz w:val="18"/>
                <w:szCs w:val="16"/>
              </w:rPr>
              <w:t>2023-07-06 17:48:33</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63E59" w14:textId="77777777" w:rsidR="005535E0" w:rsidRPr="00115BC2" w:rsidRDefault="005535E0" w:rsidP="00115BC2">
            <w:pPr>
              <w:spacing w:before="0"/>
              <w:jc w:val="left"/>
              <w:rPr>
                <w:sz w:val="18"/>
                <w:szCs w:val="16"/>
              </w:rPr>
            </w:pPr>
            <w:r w:rsidRPr="00115BC2">
              <w:rPr>
                <w:sz w:val="18"/>
                <w:szCs w:val="16"/>
              </w:rPr>
              <w:t xml:space="preserve">AHG12: Extended Search Region for </w:t>
            </w:r>
            <w:proofErr w:type="spellStart"/>
            <w:r w:rsidRPr="00115BC2">
              <w:rPr>
                <w:sz w:val="18"/>
                <w:szCs w:val="16"/>
              </w:rPr>
              <w:t>IntraTMP</w:t>
            </w:r>
            <w:proofErr w:type="spellEnd"/>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984C4" w14:textId="77777777" w:rsidR="001936BF" w:rsidRDefault="00513F39" w:rsidP="006F75A3">
            <w:pPr>
              <w:spacing w:before="0"/>
              <w:jc w:val="left"/>
              <w:rPr>
                <w:sz w:val="18"/>
                <w:szCs w:val="16"/>
                <w:lang w:val="de-DE"/>
              </w:rPr>
            </w:pPr>
            <w:r w:rsidRPr="00115BC2">
              <w:rPr>
                <w:sz w:val="18"/>
                <w:szCs w:val="16"/>
                <w:lang w:val="de-DE"/>
              </w:rPr>
              <w:t>K. Naser</w:t>
            </w:r>
            <w:r w:rsidR="005535E0" w:rsidRPr="00115BC2">
              <w:rPr>
                <w:sz w:val="18"/>
                <w:szCs w:val="16"/>
                <w:lang w:val="de-DE"/>
              </w:rPr>
              <w:t xml:space="preserve">, </w:t>
            </w:r>
          </w:p>
          <w:p w14:paraId="19419AB4" w14:textId="77777777" w:rsidR="001936BF" w:rsidRDefault="005535E0" w:rsidP="006F75A3">
            <w:pPr>
              <w:spacing w:before="0"/>
              <w:jc w:val="left"/>
              <w:rPr>
                <w:sz w:val="18"/>
                <w:szCs w:val="16"/>
                <w:lang w:val="de-DE"/>
              </w:rPr>
            </w:pPr>
            <w:r w:rsidRPr="00115BC2">
              <w:rPr>
                <w:sz w:val="18"/>
                <w:szCs w:val="16"/>
                <w:lang w:val="de-DE"/>
              </w:rPr>
              <w:t xml:space="preserve">P. Bordes, </w:t>
            </w:r>
          </w:p>
          <w:p w14:paraId="04C0E2EB" w14:textId="77777777" w:rsidR="001936BF" w:rsidRDefault="005535E0" w:rsidP="006F75A3">
            <w:pPr>
              <w:spacing w:before="0"/>
              <w:jc w:val="left"/>
              <w:rPr>
                <w:sz w:val="18"/>
                <w:szCs w:val="16"/>
                <w:lang w:val="de-DE"/>
              </w:rPr>
            </w:pPr>
            <w:r w:rsidRPr="00115BC2">
              <w:rPr>
                <w:sz w:val="18"/>
                <w:szCs w:val="16"/>
                <w:lang w:val="de-DE"/>
              </w:rPr>
              <w:t>F. Le L</w:t>
            </w:r>
            <w:r w:rsidR="00D70637" w:rsidRPr="00115BC2">
              <w:rPr>
                <w:sz w:val="18"/>
                <w:szCs w:val="16"/>
                <w:lang w:val="de-DE"/>
              </w:rPr>
              <w:t>é</w:t>
            </w:r>
            <w:r w:rsidRPr="00115BC2">
              <w:rPr>
                <w:sz w:val="18"/>
                <w:szCs w:val="16"/>
                <w:lang w:val="de-DE"/>
              </w:rPr>
              <w:t xml:space="preserve">annec, </w:t>
            </w:r>
          </w:p>
          <w:p w14:paraId="58B2CD79" w14:textId="04D89B0D" w:rsidR="005535E0" w:rsidRPr="00115BC2" w:rsidRDefault="005535E0" w:rsidP="00115BC2">
            <w:pPr>
              <w:spacing w:before="0"/>
              <w:jc w:val="left"/>
              <w:rPr>
                <w:sz w:val="18"/>
                <w:szCs w:val="16"/>
                <w:lang w:val="de-DE"/>
              </w:rPr>
            </w:pPr>
            <w:r w:rsidRPr="00115BC2">
              <w:rPr>
                <w:sz w:val="18"/>
                <w:szCs w:val="16"/>
                <w:lang w:val="de-DE"/>
              </w:rPr>
              <w:t>F. Galpin (InterDigital)</w:t>
            </w:r>
          </w:p>
        </w:tc>
      </w:tr>
      <w:tr w:rsidR="003D262D" w14:paraId="6DC12037"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02B56B" w14:textId="56FF08A1" w:rsidR="005535E0" w:rsidRPr="00115BC2" w:rsidRDefault="00000000" w:rsidP="00115BC2">
            <w:pPr>
              <w:spacing w:before="0"/>
              <w:jc w:val="left"/>
              <w:rPr>
                <w:sz w:val="18"/>
                <w:szCs w:val="16"/>
              </w:rPr>
            </w:pPr>
            <w:hyperlink r:id="rId1065" w:history="1">
              <w:r w:rsidR="005535E0" w:rsidRPr="00115BC2">
                <w:rPr>
                  <w:rStyle w:val="Hyperlink"/>
                  <w:sz w:val="18"/>
                  <w:szCs w:val="16"/>
                </w:rPr>
                <w:t>JVET-AE0199</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F69985" w14:textId="77777777" w:rsidR="005535E0" w:rsidRPr="00115BC2" w:rsidRDefault="005535E0" w:rsidP="00115BC2">
            <w:pPr>
              <w:spacing w:before="0"/>
              <w:jc w:val="left"/>
              <w:rPr>
                <w:sz w:val="18"/>
                <w:szCs w:val="16"/>
              </w:rPr>
            </w:pPr>
            <w:r w:rsidRPr="00115BC2">
              <w:rPr>
                <w:sz w:val="18"/>
                <w:szCs w:val="16"/>
              </w:rPr>
              <w:t>m63975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6C6060" w14:textId="77777777" w:rsidR="005535E0" w:rsidRPr="00115BC2" w:rsidRDefault="005535E0" w:rsidP="00115BC2">
            <w:pPr>
              <w:spacing w:before="0"/>
              <w:jc w:val="left"/>
              <w:rPr>
                <w:sz w:val="18"/>
                <w:szCs w:val="16"/>
              </w:rPr>
            </w:pPr>
            <w:r w:rsidRPr="00115BC2">
              <w:rPr>
                <w:sz w:val="18"/>
                <w:szCs w:val="16"/>
              </w:rPr>
              <w:t>2023-07-07 01:32:12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A33A5" w14:textId="77777777" w:rsidR="005535E0" w:rsidRPr="00115BC2" w:rsidRDefault="005535E0" w:rsidP="00115BC2">
            <w:pPr>
              <w:spacing w:before="0"/>
              <w:jc w:val="left"/>
              <w:rPr>
                <w:sz w:val="18"/>
                <w:szCs w:val="16"/>
              </w:rPr>
            </w:pPr>
            <w:r w:rsidRPr="00115BC2">
              <w:rPr>
                <w:sz w:val="18"/>
                <w:szCs w:val="16"/>
              </w:rPr>
              <w:t>2023-07-11 12:54:00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5C02A7" w14:textId="77777777" w:rsidR="005535E0" w:rsidRPr="00115BC2" w:rsidRDefault="005535E0" w:rsidP="00115BC2">
            <w:pPr>
              <w:spacing w:before="0"/>
              <w:jc w:val="left"/>
              <w:rPr>
                <w:sz w:val="18"/>
                <w:szCs w:val="16"/>
              </w:rPr>
            </w:pPr>
            <w:r w:rsidRPr="00115BC2">
              <w:rPr>
                <w:sz w:val="18"/>
                <w:szCs w:val="16"/>
              </w:rPr>
              <w:t>2023-07-11 12:54:00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DEA5F9" w14:textId="77777777" w:rsidR="005535E0" w:rsidRPr="00115BC2" w:rsidRDefault="005535E0" w:rsidP="00115BC2">
            <w:pPr>
              <w:spacing w:before="0"/>
              <w:jc w:val="left"/>
              <w:rPr>
                <w:sz w:val="18"/>
                <w:szCs w:val="16"/>
              </w:rPr>
            </w:pPr>
            <w:r w:rsidRPr="00115BC2">
              <w:rPr>
                <w:sz w:val="18"/>
                <w:szCs w:val="16"/>
              </w:rPr>
              <w:t>Crosscheck of JVET-AE0046 (EE2-3.2: Bi-predictive GPM)</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920B1D" w14:textId="57557E09" w:rsidR="005535E0" w:rsidRPr="00115BC2" w:rsidRDefault="00513F39" w:rsidP="00115BC2">
            <w:pPr>
              <w:spacing w:before="0"/>
              <w:jc w:val="left"/>
              <w:rPr>
                <w:sz w:val="18"/>
                <w:szCs w:val="16"/>
              </w:rPr>
            </w:pPr>
            <w:r w:rsidRPr="00115BC2">
              <w:rPr>
                <w:sz w:val="18"/>
                <w:szCs w:val="16"/>
              </w:rPr>
              <w:t>Y. Ahn (LGE)</w:t>
            </w:r>
          </w:p>
        </w:tc>
      </w:tr>
      <w:tr w:rsidR="003D262D" w14:paraId="708F0240"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FDBF2A" w14:textId="27289413" w:rsidR="005535E0" w:rsidRPr="00115BC2" w:rsidRDefault="00000000" w:rsidP="00115BC2">
            <w:pPr>
              <w:spacing w:before="0"/>
              <w:jc w:val="left"/>
              <w:rPr>
                <w:sz w:val="18"/>
                <w:szCs w:val="16"/>
              </w:rPr>
            </w:pPr>
            <w:hyperlink r:id="rId1066" w:history="1">
              <w:r w:rsidR="005535E0" w:rsidRPr="00115BC2">
                <w:rPr>
                  <w:rStyle w:val="Hyperlink"/>
                  <w:sz w:val="18"/>
                  <w:szCs w:val="16"/>
                </w:rPr>
                <w:t>JVET-AE0200</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9B785D" w14:textId="77777777" w:rsidR="005535E0" w:rsidRPr="00115BC2" w:rsidRDefault="005535E0" w:rsidP="00115BC2">
            <w:pPr>
              <w:spacing w:before="0"/>
              <w:jc w:val="left"/>
              <w:rPr>
                <w:sz w:val="18"/>
                <w:szCs w:val="16"/>
              </w:rPr>
            </w:pPr>
            <w:r w:rsidRPr="00115BC2">
              <w:rPr>
                <w:sz w:val="18"/>
                <w:szCs w:val="16"/>
              </w:rPr>
              <w:t>m63976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6553EA" w14:textId="77777777" w:rsidR="005535E0" w:rsidRPr="00115BC2" w:rsidRDefault="005535E0" w:rsidP="00115BC2">
            <w:pPr>
              <w:spacing w:before="0"/>
              <w:jc w:val="left"/>
              <w:rPr>
                <w:sz w:val="18"/>
                <w:szCs w:val="16"/>
              </w:rPr>
            </w:pPr>
            <w:r w:rsidRPr="00115BC2">
              <w:rPr>
                <w:sz w:val="18"/>
                <w:szCs w:val="16"/>
              </w:rPr>
              <w:t>2023-07-07 02:24:53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510076" w14:textId="77777777" w:rsidR="005535E0" w:rsidRPr="00115BC2" w:rsidRDefault="005535E0" w:rsidP="00115BC2">
            <w:pPr>
              <w:spacing w:before="0"/>
              <w:jc w:val="left"/>
              <w:rPr>
                <w:sz w:val="18"/>
                <w:szCs w:val="16"/>
              </w:rPr>
            </w:pPr>
            <w:r w:rsidRPr="00115BC2">
              <w:rPr>
                <w:sz w:val="18"/>
                <w:szCs w:val="16"/>
              </w:rPr>
              <w:t>2023-07-11 09:58:33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BA183" w14:textId="77777777" w:rsidR="005535E0" w:rsidRPr="00115BC2" w:rsidRDefault="005535E0" w:rsidP="00115BC2">
            <w:pPr>
              <w:spacing w:before="0"/>
              <w:jc w:val="left"/>
              <w:rPr>
                <w:sz w:val="18"/>
                <w:szCs w:val="16"/>
              </w:rPr>
            </w:pPr>
            <w:r w:rsidRPr="00115BC2">
              <w:rPr>
                <w:sz w:val="18"/>
                <w:szCs w:val="16"/>
              </w:rPr>
              <w:t>2023-07-11 09:58:33</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BFCE9E" w14:textId="77777777" w:rsidR="005535E0" w:rsidRPr="00115BC2" w:rsidRDefault="005535E0" w:rsidP="00115BC2">
            <w:pPr>
              <w:spacing w:before="0"/>
              <w:jc w:val="left"/>
              <w:rPr>
                <w:sz w:val="18"/>
                <w:szCs w:val="16"/>
              </w:rPr>
            </w:pPr>
            <w:r w:rsidRPr="00115BC2">
              <w:rPr>
                <w:sz w:val="18"/>
                <w:szCs w:val="16"/>
              </w:rPr>
              <w:t>Crosscheck of JVET-AE0065 (EE2-3.5: Iterative BDOF pass in multi-pass DMVR)</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666DCC" w14:textId="7B9B3377" w:rsidR="005535E0" w:rsidRPr="00115BC2" w:rsidRDefault="00513F39" w:rsidP="00115BC2">
            <w:pPr>
              <w:spacing w:before="0"/>
              <w:jc w:val="left"/>
              <w:rPr>
                <w:sz w:val="18"/>
                <w:szCs w:val="16"/>
              </w:rPr>
            </w:pPr>
            <w:r w:rsidRPr="00115BC2">
              <w:rPr>
                <w:sz w:val="18"/>
                <w:szCs w:val="16"/>
              </w:rPr>
              <w:t xml:space="preserve">Z. </w:t>
            </w:r>
            <w:proofErr w:type="spellStart"/>
            <w:r w:rsidRPr="00115BC2">
              <w:rPr>
                <w:sz w:val="18"/>
                <w:szCs w:val="16"/>
              </w:rPr>
              <w:t>Lv</w:t>
            </w:r>
            <w:proofErr w:type="spellEnd"/>
            <w:r w:rsidRPr="00115BC2">
              <w:rPr>
                <w:sz w:val="18"/>
                <w:szCs w:val="16"/>
              </w:rPr>
              <w:t xml:space="preserve"> (vivo)</w:t>
            </w:r>
          </w:p>
        </w:tc>
      </w:tr>
      <w:tr w:rsidR="003D262D" w14:paraId="12BE2FD7"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56349B" w14:textId="69DE2F60" w:rsidR="005535E0" w:rsidRPr="00115BC2" w:rsidRDefault="00000000" w:rsidP="00115BC2">
            <w:pPr>
              <w:spacing w:before="0"/>
              <w:jc w:val="left"/>
              <w:rPr>
                <w:sz w:val="18"/>
                <w:szCs w:val="16"/>
              </w:rPr>
            </w:pPr>
            <w:hyperlink r:id="rId1067" w:history="1">
              <w:r w:rsidR="005535E0" w:rsidRPr="00115BC2">
                <w:rPr>
                  <w:rStyle w:val="Hyperlink"/>
                  <w:sz w:val="18"/>
                  <w:szCs w:val="16"/>
                </w:rPr>
                <w:t>JVET-AE0201</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2CF2C1" w14:textId="77777777" w:rsidR="005535E0" w:rsidRPr="00115BC2" w:rsidRDefault="005535E0" w:rsidP="00115BC2">
            <w:pPr>
              <w:spacing w:before="0"/>
              <w:jc w:val="left"/>
              <w:rPr>
                <w:sz w:val="18"/>
                <w:szCs w:val="16"/>
              </w:rPr>
            </w:pPr>
            <w:r w:rsidRPr="00115BC2">
              <w:rPr>
                <w:sz w:val="18"/>
                <w:szCs w:val="16"/>
              </w:rPr>
              <w:t>m63977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9A4CA" w14:textId="77777777" w:rsidR="005535E0" w:rsidRPr="00115BC2" w:rsidRDefault="005535E0" w:rsidP="00115BC2">
            <w:pPr>
              <w:spacing w:before="0"/>
              <w:jc w:val="left"/>
              <w:rPr>
                <w:sz w:val="18"/>
                <w:szCs w:val="16"/>
              </w:rPr>
            </w:pPr>
            <w:r w:rsidRPr="00115BC2">
              <w:rPr>
                <w:sz w:val="18"/>
                <w:szCs w:val="16"/>
              </w:rPr>
              <w:t>2023-07-07 03:21:13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E3A895" w14:textId="77777777" w:rsidR="005535E0" w:rsidRPr="00115BC2" w:rsidRDefault="005535E0" w:rsidP="00115BC2">
            <w:pPr>
              <w:spacing w:before="0"/>
              <w:jc w:val="left"/>
              <w:rPr>
                <w:sz w:val="18"/>
                <w:szCs w:val="16"/>
              </w:rPr>
            </w:pPr>
            <w:r w:rsidRPr="00115BC2">
              <w:rPr>
                <w:sz w:val="18"/>
                <w:szCs w:val="16"/>
              </w:rPr>
              <w:t>2023-07-12 09:42:54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C735BF" w14:textId="77777777" w:rsidR="005535E0" w:rsidRPr="00115BC2" w:rsidRDefault="005535E0" w:rsidP="00115BC2">
            <w:pPr>
              <w:spacing w:before="0"/>
              <w:jc w:val="left"/>
              <w:rPr>
                <w:sz w:val="18"/>
                <w:szCs w:val="16"/>
              </w:rPr>
            </w:pPr>
            <w:r w:rsidRPr="00115BC2">
              <w:rPr>
                <w:sz w:val="18"/>
                <w:szCs w:val="16"/>
              </w:rPr>
              <w:t>2023-07-12 09:42:54</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659D27" w14:textId="77777777" w:rsidR="005535E0" w:rsidRPr="00115BC2" w:rsidRDefault="005535E0" w:rsidP="00115BC2">
            <w:pPr>
              <w:spacing w:before="0"/>
              <w:jc w:val="left"/>
              <w:rPr>
                <w:sz w:val="18"/>
                <w:szCs w:val="16"/>
              </w:rPr>
            </w:pPr>
            <w:r w:rsidRPr="00115BC2">
              <w:rPr>
                <w:sz w:val="18"/>
                <w:szCs w:val="16"/>
              </w:rPr>
              <w:t>Crosscheck of JVET-AE0056 (Non-EE2: Changes on TIMD and SGPM for reducing ECM decoder complexity)</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4AC6ED" w14:textId="1383C0C0" w:rsidR="005535E0" w:rsidRPr="00115BC2" w:rsidRDefault="00513F39" w:rsidP="00115BC2">
            <w:pPr>
              <w:spacing w:before="0"/>
              <w:jc w:val="left"/>
              <w:rPr>
                <w:sz w:val="18"/>
                <w:szCs w:val="16"/>
              </w:rPr>
            </w:pPr>
            <w:r w:rsidRPr="00115BC2">
              <w:rPr>
                <w:sz w:val="18"/>
                <w:szCs w:val="16"/>
              </w:rPr>
              <w:t>F. Wang (OPPO)</w:t>
            </w:r>
          </w:p>
        </w:tc>
      </w:tr>
      <w:tr w:rsidR="003D262D" w:rsidRPr="003D262D" w14:paraId="0E2C27EC"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3E185C" w14:textId="2A840BFD" w:rsidR="005535E0" w:rsidRPr="00115BC2" w:rsidRDefault="00000000" w:rsidP="00115BC2">
            <w:pPr>
              <w:spacing w:before="0"/>
              <w:jc w:val="left"/>
              <w:rPr>
                <w:sz w:val="18"/>
                <w:szCs w:val="16"/>
              </w:rPr>
            </w:pPr>
            <w:hyperlink r:id="rId1068" w:history="1">
              <w:r w:rsidR="005535E0" w:rsidRPr="00115BC2">
                <w:rPr>
                  <w:rStyle w:val="Hyperlink"/>
                  <w:sz w:val="18"/>
                  <w:szCs w:val="16"/>
                </w:rPr>
                <w:t>JVET-AE0202</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393F50" w14:textId="77777777" w:rsidR="005535E0" w:rsidRPr="00115BC2" w:rsidRDefault="005535E0" w:rsidP="00115BC2">
            <w:pPr>
              <w:spacing w:before="0"/>
              <w:jc w:val="left"/>
              <w:rPr>
                <w:sz w:val="18"/>
                <w:szCs w:val="16"/>
              </w:rPr>
            </w:pPr>
            <w:r w:rsidRPr="00115BC2">
              <w:rPr>
                <w:sz w:val="18"/>
                <w:szCs w:val="16"/>
              </w:rPr>
              <w:t>m63988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3EBB40" w14:textId="77777777" w:rsidR="005535E0" w:rsidRPr="00115BC2" w:rsidRDefault="005535E0" w:rsidP="00115BC2">
            <w:pPr>
              <w:spacing w:before="0"/>
              <w:jc w:val="left"/>
              <w:rPr>
                <w:sz w:val="18"/>
                <w:szCs w:val="16"/>
              </w:rPr>
            </w:pPr>
            <w:r w:rsidRPr="00115BC2">
              <w:rPr>
                <w:sz w:val="18"/>
                <w:szCs w:val="16"/>
              </w:rPr>
              <w:t>2023-07-07 04:39:52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26243" w14:textId="77777777" w:rsidR="005535E0" w:rsidRPr="00115BC2" w:rsidRDefault="005535E0" w:rsidP="00115BC2">
            <w:pPr>
              <w:spacing w:before="0"/>
              <w:jc w:val="left"/>
              <w:rPr>
                <w:sz w:val="18"/>
                <w:szCs w:val="16"/>
              </w:rPr>
            </w:pPr>
            <w:r w:rsidRPr="00115BC2">
              <w:rPr>
                <w:sz w:val="18"/>
                <w:szCs w:val="16"/>
              </w:rPr>
              <w:t>2023-07-12 09:27:02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A08046" w14:textId="77777777" w:rsidR="005535E0" w:rsidRPr="00115BC2" w:rsidRDefault="005535E0" w:rsidP="00115BC2">
            <w:pPr>
              <w:spacing w:before="0"/>
              <w:jc w:val="left"/>
              <w:rPr>
                <w:sz w:val="18"/>
                <w:szCs w:val="16"/>
              </w:rPr>
            </w:pPr>
            <w:r w:rsidRPr="00115BC2">
              <w:rPr>
                <w:sz w:val="18"/>
                <w:szCs w:val="16"/>
              </w:rPr>
              <w:t>2023-07-12 09:27:02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65F8C4" w14:textId="77777777" w:rsidR="005535E0" w:rsidRPr="00115BC2" w:rsidRDefault="005535E0" w:rsidP="00115BC2">
            <w:pPr>
              <w:spacing w:before="0"/>
              <w:jc w:val="left"/>
              <w:rPr>
                <w:sz w:val="18"/>
                <w:szCs w:val="16"/>
              </w:rPr>
            </w:pPr>
            <w:r w:rsidRPr="00115BC2">
              <w:rPr>
                <w:sz w:val="18"/>
                <w:szCs w:val="16"/>
              </w:rPr>
              <w:t xml:space="preserve">Crosscheck of JVET-AE0075 (Non-EE2: On </w:t>
            </w:r>
            <w:proofErr w:type="spellStart"/>
            <w:r w:rsidRPr="00115BC2">
              <w:rPr>
                <w:sz w:val="18"/>
                <w:szCs w:val="16"/>
              </w:rPr>
              <w:t>IntraTMP</w:t>
            </w:r>
            <w:proofErr w:type="spellEnd"/>
            <w:r w:rsidRPr="00115BC2">
              <w:rPr>
                <w:sz w:val="18"/>
                <w:szCs w:val="16"/>
              </w:rPr>
              <w:t xml:space="preserve"> block vector)</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BCB98" w14:textId="77777777" w:rsidR="001936BF" w:rsidRDefault="00513F39" w:rsidP="006F75A3">
            <w:pPr>
              <w:spacing w:before="0"/>
              <w:jc w:val="left"/>
              <w:rPr>
                <w:sz w:val="18"/>
                <w:szCs w:val="16"/>
                <w:lang w:val="de-DE"/>
              </w:rPr>
            </w:pPr>
            <w:r w:rsidRPr="00115BC2">
              <w:rPr>
                <w:sz w:val="18"/>
                <w:szCs w:val="16"/>
                <w:lang w:val="de-DE"/>
              </w:rPr>
              <w:t>W. Lim</w:t>
            </w:r>
            <w:r w:rsidR="005535E0" w:rsidRPr="00115BC2">
              <w:rPr>
                <w:sz w:val="18"/>
                <w:szCs w:val="16"/>
                <w:lang w:val="de-DE"/>
              </w:rPr>
              <w:t xml:space="preserve">, </w:t>
            </w:r>
          </w:p>
          <w:p w14:paraId="11052A15" w14:textId="76CE16C0" w:rsidR="005535E0" w:rsidRPr="00115BC2" w:rsidRDefault="00513F39" w:rsidP="00115BC2">
            <w:pPr>
              <w:spacing w:before="0"/>
              <w:jc w:val="left"/>
              <w:rPr>
                <w:sz w:val="18"/>
                <w:szCs w:val="16"/>
                <w:lang w:val="de-DE"/>
              </w:rPr>
            </w:pPr>
            <w:r w:rsidRPr="00115BC2">
              <w:rPr>
                <w:sz w:val="18"/>
                <w:szCs w:val="16"/>
                <w:lang w:val="de-DE"/>
              </w:rPr>
              <w:t>S.-C. Lim (ETRI)</w:t>
            </w:r>
          </w:p>
        </w:tc>
      </w:tr>
      <w:tr w:rsidR="003D262D" w:rsidRPr="003D262D" w14:paraId="0CB7EF35"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04365D" w14:textId="76869ECE" w:rsidR="005535E0" w:rsidRPr="00115BC2" w:rsidRDefault="00000000" w:rsidP="00115BC2">
            <w:pPr>
              <w:spacing w:before="0"/>
              <w:jc w:val="left"/>
              <w:rPr>
                <w:sz w:val="18"/>
                <w:szCs w:val="16"/>
              </w:rPr>
            </w:pPr>
            <w:hyperlink r:id="rId1069" w:history="1">
              <w:r w:rsidR="005535E0" w:rsidRPr="00115BC2">
                <w:rPr>
                  <w:rStyle w:val="Hyperlink"/>
                  <w:sz w:val="18"/>
                  <w:szCs w:val="16"/>
                </w:rPr>
                <w:t>JVET-AE0203</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A67F60" w14:textId="77777777" w:rsidR="005535E0" w:rsidRPr="00115BC2" w:rsidRDefault="005535E0" w:rsidP="00115BC2">
            <w:pPr>
              <w:spacing w:before="0"/>
              <w:jc w:val="left"/>
              <w:rPr>
                <w:sz w:val="18"/>
                <w:szCs w:val="16"/>
              </w:rPr>
            </w:pPr>
            <w:r w:rsidRPr="00115BC2">
              <w:rPr>
                <w:sz w:val="18"/>
                <w:szCs w:val="16"/>
              </w:rPr>
              <w:t>m63995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16DCD" w14:textId="77777777" w:rsidR="005535E0" w:rsidRPr="00115BC2" w:rsidRDefault="005535E0" w:rsidP="00115BC2">
            <w:pPr>
              <w:spacing w:before="0"/>
              <w:jc w:val="left"/>
              <w:rPr>
                <w:sz w:val="18"/>
                <w:szCs w:val="16"/>
              </w:rPr>
            </w:pPr>
            <w:r w:rsidRPr="00115BC2">
              <w:rPr>
                <w:sz w:val="18"/>
                <w:szCs w:val="16"/>
              </w:rPr>
              <w:t>2023-07-07 09:24:17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8E28EA" w14:textId="77777777" w:rsidR="005535E0" w:rsidRPr="00115BC2" w:rsidRDefault="005535E0" w:rsidP="00115BC2">
            <w:pPr>
              <w:spacing w:before="0"/>
              <w:jc w:val="left"/>
              <w:rPr>
                <w:sz w:val="18"/>
                <w:szCs w:val="16"/>
              </w:rPr>
            </w:pPr>
            <w:r w:rsidRPr="00115BC2">
              <w:rPr>
                <w:sz w:val="18"/>
                <w:szCs w:val="16"/>
              </w:rPr>
              <w:t>2023-07-12 09:12:48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C471E0" w14:textId="77777777" w:rsidR="005535E0" w:rsidRPr="00115BC2" w:rsidRDefault="005535E0" w:rsidP="00115BC2">
            <w:pPr>
              <w:spacing w:before="0"/>
              <w:jc w:val="left"/>
              <w:rPr>
                <w:sz w:val="18"/>
                <w:szCs w:val="16"/>
              </w:rPr>
            </w:pPr>
            <w:r w:rsidRPr="00115BC2">
              <w:rPr>
                <w:sz w:val="18"/>
                <w:szCs w:val="16"/>
              </w:rPr>
              <w:t>2023-07-12 09:12:48</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16230" w14:textId="77777777" w:rsidR="005535E0" w:rsidRPr="00115BC2" w:rsidRDefault="005535E0" w:rsidP="00115BC2">
            <w:pPr>
              <w:spacing w:before="0"/>
              <w:jc w:val="left"/>
              <w:rPr>
                <w:sz w:val="18"/>
                <w:szCs w:val="16"/>
              </w:rPr>
            </w:pPr>
            <w:r w:rsidRPr="00115BC2">
              <w:rPr>
                <w:sz w:val="18"/>
                <w:szCs w:val="16"/>
              </w:rPr>
              <w:t>Crosscheck of JVET-AE0098 (AHG12: On the chroma DBV mode)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199C2B" w14:textId="77777777" w:rsidR="001936BF" w:rsidRDefault="00513F39" w:rsidP="006F75A3">
            <w:pPr>
              <w:spacing w:before="0"/>
              <w:jc w:val="left"/>
              <w:rPr>
                <w:sz w:val="18"/>
                <w:szCs w:val="16"/>
                <w:lang w:val="de-DE"/>
              </w:rPr>
            </w:pPr>
            <w:r w:rsidRPr="00115BC2">
              <w:rPr>
                <w:sz w:val="18"/>
                <w:szCs w:val="16"/>
                <w:lang w:val="de-DE"/>
              </w:rPr>
              <w:t>L. Xu</w:t>
            </w:r>
            <w:r w:rsidR="005535E0" w:rsidRPr="00115BC2">
              <w:rPr>
                <w:sz w:val="18"/>
                <w:szCs w:val="16"/>
                <w:lang w:val="de-DE"/>
              </w:rPr>
              <w:t xml:space="preserve">, </w:t>
            </w:r>
          </w:p>
          <w:p w14:paraId="27308DAD" w14:textId="05CE6C33" w:rsidR="005535E0" w:rsidRPr="00115BC2" w:rsidRDefault="005535E0" w:rsidP="00115BC2">
            <w:pPr>
              <w:spacing w:before="0"/>
              <w:jc w:val="left"/>
              <w:rPr>
                <w:sz w:val="18"/>
                <w:szCs w:val="16"/>
                <w:lang w:val="de-DE"/>
              </w:rPr>
            </w:pPr>
            <w:r w:rsidRPr="00115BC2">
              <w:rPr>
                <w:sz w:val="18"/>
                <w:szCs w:val="16"/>
                <w:lang w:val="de-DE"/>
              </w:rPr>
              <w:t>Y. Yu (OPPO)</w:t>
            </w:r>
          </w:p>
        </w:tc>
      </w:tr>
      <w:tr w:rsidR="003D262D" w14:paraId="7525E6CA"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607111" w14:textId="7A3A8966" w:rsidR="005535E0" w:rsidRPr="00115BC2" w:rsidRDefault="00000000" w:rsidP="00115BC2">
            <w:pPr>
              <w:spacing w:before="0"/>
              <w:jc w:val="left"/>
              <w:rPr>
                <w:sz w:val="18"/>
                <w:szCs w:val="16"/>
              </w:rPr>
            </w:pPr>
            <w:hyperlink r:id="rId1070" w:history="1">
              <w:r w:rsidR="005535E0" w:rsidRPr="00115BC2">
                <w:rPr>
                  <w:rStyle w:val="Hyperlink"/>
                  <w:sz w:val="18"/>
                  <w:szCs w:val="16"/>
                </w:rPr>
                <w:t>JVET-AE0204</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E3E1E" w14:textId="77777777" w:rsidR="005535E0" w:rsidRPr="00115BC2" w:rsidRDefault="005535E0" w:rsidP="00115BC2">
            <w:pPr>
              <w:spacing w:before="0"/>
              <w:jc w:val="left"/>
              <w:rPr>
                <w:sz w:val="18"/>
                <w:szCs w:val="16"/>
              </w:rPr>
            </w:pPr>
            <w:r w:rsidRPr="00115BC2">
              <w:rPr>
                <w:sz w:val="18"/>
                <w:szCs w:val="16"/>
              </w:rPr>
              <w:t>m63999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1CD6D" w14:textId="77777777" w:rsidR="005535E0" w:rsidRPr="00115BC2" w:rsidRDefault="005535E0" w:rsidP="00115BC2">
            <w:pPr>
              <w:spacing w:before="0"/>
              <w:jc w:val="left"/>
              <w:rPr>
                <w:sz w:val="18"/>
                <w:szCs w:val="16"/>
              </w:rPr>
            </w:pPr>
            <w:r w:rsidRPr="00115BC2">
              <w:rPr>
                <w:sz w:val="18"/>
                <w:szCs w:val="16"/>
              </w:rPr>
              <w:t>2023-07-07 11:35:04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32C835" w14:textId="77777777" w:rsidR="005535E0" w:rsidRPr="00115BC2" w:rsidRDefault="005535E0" w:rsidP="00115BC2">
            <w:pPr>
              <w:spacing w:before="0"/>
              <w:jc w:val="left"/>
              <w:rPr>
                <w:sz w:val="18"/>
                <w:szCs w:val="16"/>
              </w:rPr>
            </w:pPr>
            <w:r w:rsidRPr="00115BC2">
              <w:rPr>
                <w:sz w:val="18"/>
                <w:szCs w:val="16"/>
              </w:rPr>
              <w:t>2023-07-11 10:04:31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376B9B" w14:textId="77777777" w:rsidR="005535E0" w:rsidRPr="00115BC2" w:rsidRDefault="005535E0" w:rsidP="00115BC2">
            <w:pPr>
              <w:spacing w:before="0"/>
              <w:jc w:val="left"/>
              <w:rPr>
                <w:sz w:val="18"/>
                <w:szCs w:val="16"/>
              </w:rPr>
            </w:pPr>
            <w:r w:rsidRPr="00115BC2">
              <w:rPr>
                <w:sz w:val="18"/>
                <w:szCs w:val="16"/>
              </w:rPr>
              <w:t>2023-07-11 10:04:31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27BE53" w14:textId="77777777" w:rsidR="005535E0" w:rsidRPr="00115BC2" w:rsidRDefault="005535E0" w:rsidP="00115BC2">
            <w:pPr>
              <w:spacing w:before="0"/>
              <w:jc w:val="left"/>
              <w:rPr>
                <w:sz w:val="18"/>
                <w:szCs w:val="16"/>
              </w:rPr>
            </w:pPr>
            <w:r w:rsidRPr="00115BC2">
              <w:rPr>
                <w:sz w:val="18"/>
                <w:szCs w:val="16"/>
              </w:rPr>
              <w:t>Crosscheck of JVET-AE0150 (EE2-3.7 RPR with new filters for scale factor 1.25x and 1.33x)</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D45A7" w14:textId="49FE1CCD" w:rsidR="005535E0" w:rsidRPr="00115BC2" w:rsidRDefault="00513F39" w:rsidP="00115BC2">
            <w:pPr>
              <w:spacing w:before="0"/>
              <w:jc w:val="left"/>
              <w:rPr>
                <w:sz w:val="18"/>
                <w:szCs w:val="16"/>
              </w:rPr>
            </w:pPr>
            <w:r w:rsidRPr="00115BC2">
              <w:rPr>
                <w:sz w:val="18"/>
                <w:szCs w:val="16"/>
              </w:rPr>
              <w:t>Z. Zhang (Qualcomm)</w:t>
            </w:r>
          </w:p>
        </w:tc>
      </w:tr>
      <w:tr w:rsidR="003D262D" w14:paraId="3F5168FC"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13CC64" w14:textId="17A2F3E1" w:rsidR="005535E0" w:rsidRPr="00115BC2" w:rsidRDefault="00000000" w:rsidP="00115BC2">
            <w:pPr>
              <w:spacing w:before="0"/>
              <w:jc w:val="left"/>
              <w:rPr>
                <w:sz w:val="18"/>
                <w:szCs w:val="16"/>
              </w:rPr>
            </w:pPr>
            <w:hyperlink r:id="rId1071" w:history="1">
              <w:r w:rsidR="005535E0" w:rsidRPr="00115BC2">
                <w:rPr>
                  <w:rStyle w:val="Hyperlink"/>
                  <w:sz w:val="18"/>
                  <w:szCs w:val="16"/>
                </w:rPr>
                <w:t>JVET-AE0205</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94FFA7" w14:textId="77777777" w:rsidR="005535E0" w:rsidRPr="00115BC2" w:rsidRDefault="005535E0" w:rsidP="00115BC2">
            <w:pPr>
              <w:spacing w:before="0"/>
              <w:jc w:val="left"/>
              <w:rPr>
                <w:sz w:val="18"/>
                <w:szCs w:val="16"/>
              </w:rPr>
            </w:pPr>
            <w:r w:rsidRPr="00115BC2">
              <w:rPr>
                <w:sz w:val="18"/>
                <w:szCs w:val="16"/>
              </w:rPr>
              <w:t>m64010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09604" w14:textId="77777777" w:rsidR="005535E0" w:rsidRPr="00115BC2" w:rsidRDefault="005535E0" w:rsidP="00115BC2">
            <w:pPr>
              <w:spacing w:before="0"/>
              <w:jc w:val="left"/>
              <w:rPr>
                <w:sz w:val="18"/>
                <w:szCs w:val="16"/>
              </w:rPr>
            </w:pPr>
            <w:r w:rsidRPr="00115BC2">
              <w:rPr>
                <w:sz w:val="18"/>
                <w:szCs w:val="16"/>
              </w:rPr>
              <w:t>2023-07-07 14:32:02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27E41A" w14:textId="77777777" w:rsidR="005535E0" w:rsidRPr="00115BC2" w:rsidRDefault="005535E0" w:rsidP="00115BC2">
            <w:pPr>
              <w:spacing w:before="0"/>
              <w:jc w:val="left"/>
              <w:rPr>
                <w:sz w:val="18"/>
                <w:szCs w:val="16"/>
              </w:rPr>
            </w:pPr>
            <w:r w:rsidRPr="00115BC2">
              <w:rPr>
                <w:sz w:val="18"/>
                <w:szCs w:val="16"/>
              </w:rPr>
              <w:t>2023-07-11 11:14:00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66B2AD" w14:textId="77777777" w:rsidR="005535E0" w:rsidRPr="00115BC2" w:rsidRDefault="005535E0" w:rsidP="00115BC2">
            <w:pPr>
              <w:spacing w:before="0"/>
              <w:jc w:val="left"/>
              <w:rPr>
                <w:sz w:val="18"/>
                <w:szCs w:val="16"/>
              </w:rPr>
            </w:pPr>
            <w:r w:rsidRPr="00115BC2">
              <w:rPr>
                <w:sz w:val="18"/>
                <w:szCs w:val="16"/>
              </w:rPr>
              <w:t>2023-07-11 11:14:00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E19302" w14:textId="77777777" w:rsidR="005535E0" w:rsidRPr="00115BC2" w:rsidRDefault="005535E0" w:rsidP="00115BC2">
            <w:pPr>
              <w:spacing w:before="0"/>
              <w:jc w:val="left"/>
              <w:rPr>
                <w:sz w:val="18"/>
                <w:szCs w:val="16"/>
              </w:rPr>
            </w:pPr>
            <w:r w:rsidRPr="00115BC2">
              <w:rPr>
                <w:sz w:val="18"/>
                <w:szCs w:val="16"/>
              </w:rPr>
              <w:t>Crosscheck of JVET-AE0169 (Test EE2-2.3c and EE2-2.4c)</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D16661" w14:textId="50F42221" w:rsidR="005535E0" w:rsidRPr="00115BC2" w:rsidRDefault="00513F39" w:rsidP="00115BC2">
            <w:pPr>
              <w:spacing w:before="0"/>
              <w:jc w:val="left"/>
              <w:rPr>
                <w:sz w:val="18"/>
                <w:szCs w:val="16"/>
              </w:rPr>
            </w:pPr>
            <w:r w:rsidRPr="00115BC2">
              <w:rPr>
                <w:sz w:val="18"/>
                <w:szCs w:val="16"/>
              </w:rPr>
              <w:t>R. Yu (Ericsson)</w:t>
            </w:r>
          </w:p>
        </w:tc>
      </w:tr>
      <w:tr w:rsidR="003D262D" w14:paraId="6FBB2009"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356BE8" w14:textId="38A86254" w:rsidR="005535E0" w:rsidRPr="00115BC2" w:rsidRDefault="00000000" w:rsidP="00115BC2">
            <w:pPr>
              <w:spacing w:before="0"/>
              <w:jc w:val="left"/>
              <w:rPr>
                <w:sz w:val="18"/>
                <w:szCs w:val="16"/>
              </w:rPr>
            </w:pPr>
            <w:hyperlink r:id="rId1072" w:history="1">
              <w:r w:rsidR="005535E0" w:rsidRPr="00115BC2">
                <w:rPr>
                  <w:rStyle w:val="Hyperlink"/>
                  <w:sz w:val="18"/>
                  <w:szCs w:val="16"/>
                </w:rPr>
                <w:t>JVET-AE0206</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96D62" w14:textId="77777777" w:rsidR="005535E0" w:rsidRPr="00115BC2" w:rsidRDefault="005535E0" w:rsidP="00115BC2">
            <w:pPr>
              <w:spacing w:before="0"/>
              <w:jc w:val="left"/>
              <w:rPr>
                <w:sz w:val="18"/>
                <w:szCs w:val="16"/>
              </w:rPr>
            </w:pPr>
            <w:r w:rsidRPr="00115BC2">
              <w:rPr>
                <w:sz w:val="18"/>
                <w:szCs w:val="16"/>
              </w:rPr>
              <w:t>m64011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63B17" w14:textId="77777777" w:rsidR="005535E0" w:rsidRPr="00115BC2" w:rsidRDefault="005535E0" w:rsidP="00115BC2">
            <w:pPr>
              <w:spacing w:before="0"/>
              <w:jc w:val="left"/>
              <w:rPr>
                <w:sz w:val="18"/>
                <w:szCs w:val="16"/>
              </w:rPr>
            </w:pPr>
            <w:r w:rsidRPr="00115BC2">
              <w:rPr>
                <w:sz w:val="18"/>
                <w:szCs w:val="16"/>
              </w:rPr>
              <w:t>2023-07-07 14:34:06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5D02C" w14:textId="77777777" w:rsidR="005535E0" w:rsidRPr="00115BC2" w:rsidRDefault="005535E0" w:rsidP="00115BC2">
            <w:pPr>
              <w:spacing w:before="0"/>
              <w:jc w:val="left"/>
              <w:rPr>
                <w:sz w:val="18"/>
                <w:szCs w:val="16"/>
              </w:rPr>
            </w:pPr>
            <w:r w:rsidRPr="00115BC2">
              <w:rPr>
                <w:sz w:val="18"/>
                <w:szCs w:val="16"/>
              </w:rPr>
              <w:t>2023-07-12 10:19:00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01AB3" w14:textId="77777777" w:rsidR="005535E0" w:rsidRPr="00115BC2" w:rsidRDefault="005535E0" w:rsidP="00115BC2">
            <w:pPr>
              <w:spacing w:before="0"/>
              <w:jc w:val="left"/>
              <w:rPr>
                <w:sz w:val="18"/>
                <w:szCs w:val="16"/>
              </w:rPr>
            </w:pPr>
            <w:r w:rsidRPr="00115BC2">
              <w:rPr>
                <w:sz w:val="18"/>
                <w:szCs w:val="16"/>
              </w:rPr>
              <w:t>2023-07-12 10:19:00</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D2263" w14:textId="77777777" w:rsidR="005535E0" w:rsidRPr="00115BC2" w:rsidRDefault="005535E0" w:rsidP="00115BC2">
            <w:pPr>
              <w:spacing w:before="0"/>
              <w:jc w:val="left"/>
              <w:rPr>
                <w:sz w:val="18"/>
                <w:szCs w:val="16"/>
              </w:rPr>
            </w:pPr>
            <w:r w:rsidRPr="00115BC2">
              <w:rPr>
                <w:sz w:val="18"/>
                <w:szCs w:val="16"/>
              </w:rPr>
              <w:t>Crosscheck of JVET-AE0082 (AHG12: Non-square quadtree partitioning)</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D163E" w14:textId="09F4BC6E" w:rsidR="005535E0" w:rsidRPr="00115BC2" w:rsidRDefault="00513F39" w:rsidP="00115BC2">
            <w:pPr>
              <w:spacing w:before="0"/>
              <w:jc w:val="left"/>
              <w:rPr>
                <w:sz w:val="18"/>
                <w:szCs w:val="16"/>
              </w:rPr>
            </w:pPr>
            <w:r w:rsidRPr="00115BC2">
              <w:rPr>
                <w:sz w:val="18"/>
                <w:szCs w:val="16"/>
              </w:rPr>
              <w:t>R. Yu (Ericsson)</w:t>
            </w:r>
          </w:p>
        </w:tc>
      </w:tr>
      <w:tr w:rsidR="003D262D" w14:paraId="719FBA3B"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C8FF77" w14:textId="5F8DC05F" w:rsidR="005535E0" w:rsidRPr="00115BC2" w:rsidRDefault="00000000" w:rsidP="00115BC2">
            <w:pPr>
              <w:spacing w:before="0"/>
              <w:jc w:val="left"/>
              <w:rPr>
                <w:sz w:val="18"/>
                <w:szCs w:val="16"/>
              </w:rPr>
            </w:pPr>
            <w:hyperlink r:id="rId1073" w:history="1">
              <w:r w:rsidR="005535E0" w:rsidRPr="00115BC2">
                <w:rPr>
                  <w:rStyle w:val="Hyperlink"/>
                  <w:sz w:val="18"/>
                  <w:szCs w:val="16"/>
                </w:rPr>
                <w:t>JVET-AE0207</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D5E5B" w14:textId="77777777" w:rsidR="005535E0" w:rsidRPr="00115BC2" w:rsidRDefault="005535E0" w:rsidP="00115BC2">
            <w:pPr>
              <w:spacing w:before="0"/>
              <w:jc w:val="left"/>
              <w:rPr>
                <w:sz w:val="18"/>
                <w:szCs w:val="16"/>
              </w:rPr>
            </w:pPr>
            <w:r w:rsidRPr="00115BC2">
              <w:rPr>
                <w:sz w:val="18"/>
                <w:szCs w:val="16"/>
              </w:rPr>
              <w:t>m64017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9B915" w14:textId="77777777" w:rsidR="005535E0" w:rsidRPr="00115BC2" w:rsidRDefault="005535E0" w:rsidP="00115BC2">
            <w:pPr>
              <w:spacing w:before="0"/>
              <w:jc w:val="left"/>
              <w:rPr>
                <w:sz w:val="18"/>
                <w:szCs w:val="16"/>
              </w:rPr>
            </w:pPr>
            <w:r w:rsidRPr="00115BC2">
              <w:rPr>
                <w:sz w:val="18"/>
                <w:szCs w:val="16"/>
              </w:rPr>
              <w:t>2023-07-07 16:17:20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DDFCF1" w14:textId="77777777" w:rsidR="005535E0" w:rsidRPr="00115BC2" w:rsidRDefault="005535E0" w:rsidP="00115BC2">
            <w:pPr>
              <w:spacing w:before="0"/>
              <w:jc w:val="left"/>
              <w:rPr>
                <w:sz w:val="18"/>
                <w:szCs w:val="16"/>
              </w:rPr>
            </w:pPr>
            <w:r w:rsidRPr="00115BC2">
              <w:rPr>
                <w:sz w:val="18"/>
                <w:szCs w:val="16"/>
              </w:rPr>
              <w:t>2023-07-13 15:34:27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3DB119" w14:textId="77777777" w:rsidR="005535E0" w:rsidRPr="00115BC2" w:rsidRDefault="005535E0" w:rsidP="00115BC2">
            <w:pPr>
              <w:spacing w:before="0"/>
              <w:jc w:val="left"/>
              <w:rPr>
                <w:sz w:val="18"/>
                <w:szCs w:val="16"/>
              </w:rPr>
            </w:pPr>
            <w:r w:rsidRPr="00115BC2">
              <w:rPr>
                <w:sz w:val="18"/>
                <w:szCs w:val="16"/>
              </w:rPr>
              <w:t>2023-07-13 15:34:27</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BFE3D3" w14:textId="77777777" w:rsidR="005535E0" w:rsidRPr="00115BC2" w:rsidRDefault="005535E0" w:rsidP="00115BC2">
            <w:pPr>
              <w:spacing w:before="0"/>
              <w:jc w:val="left"/>
              <w:rPr>
                <w:sz w:val="18"/>
                <w:szCs w:val="16"/>
              </w:rPr>
            </w:pPr>
            <w:r w:rsidRPr="00115BC2">
              <w:rPr>
                <w:sz w:val="18"/>
                <w:szCs w:val="16"/>
              </w:rPr>
              <w:t>Crosscheck of JVET-AE0131 (Non-EE2: Variance based Classification for In-loop Filtering)</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93E408" w14:textId="414C9643" w:rsidR="005535E0" w:rsidRPr="00115BC2" w:rsidRDefault="00513F39" w:rsidP="00115BC2">
            <w:pPr>
              <w:spacing w:before="0"/>
              <w:jc w:val="left"/>
              <w:rPr>
                <w:sz w:val="18"/>
                <w:szCs w:val="16"/>
              </w:rPr>
            </w:pPr>
            <w:r w:rsidRPr="00115BC2">
              <w:rPr>
                <w:sz w:val="18"/>
                <w:szCs w:val="16"/>
              </w:rPr>
              <w:t>V. Shchukin (Ericsson)</w:t>
            </w:r>
          </w:p>
        </w:tc>
      </w:tr>
      <w:tr w:rsidR="003D262D" w14:paraId="2219E077"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B85389" w14:textId="78DEB2AA" w:rsidR="005535E0" w:rsidRPr="00115BC2" w:rsidRDefault="00000000" w:rsidP="00115BC2">
            <w:pPr>
              <w:spacing w:before="0"/>
              <w:jc w:val="left"/>
              <w:rPr>
                <w:sz w:val="18"/>
                <w:szCs w:val="16"/>
              </w:rPr>
            </w:pPr>
            <w:hyperlink r:id="rId1074" w:history="1">
              <w:r w:rsidR="005535E0" w:rsidRPr="00115BC2">
                <w:rPr>
                  <w:rStyle w:val="Hyperlink"/>
                  <w:sz w:val="18"/>
                  <w:szCs w:val="16"/>
                </w:rPr>
                <w:t>JVET-AE0208</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96A0A" w14:textId="77777777" w:rsidR="005535E0" w:rsidRPr="00115BC2" w:rsidRDefault="005535E0" w:rsidP="00115BC2">
            <w:pPr>
              <w:spacing w:before="0"/>
              <w:jc w:val="left"/>
              <w:rPr>
                <w:sz w:val="18"/>
                <w:szCs w:val="16"/>
              </w:rPr>
            </w:pPr>
            <w:r w:rsidRPr="00115BC2">
              <w:rPr>
                <w:sz w:val="18"/>
                <w:szCs w:val="16"/>
              </w:rPr>
              <w:t>m64018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15CF1D" w14:textId="77777777" w:rsidR="005535E0" w:rsidRPr="00115BC2" w:rsidRDefault="005535E0" w:rsidP="00115BC2">
            <w:pPr>
              <w:spacing w:before="0"/>
              <w:jc w:val="left"/>
              <w:rPr>
                <w:sz w:val="18"/>
                <w:szCs w:val="16"/>
              </w:rPr>
            </w:pPr>
            <w:r w:rsidRPr="00115BC2">
              <w:rPr>
                <w:sz w:val="18"/>
                <w:szCs w:val="16"/>
              </w:rPr>
              <w:t>2023-07-07 18:36:06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B737F8" w14:textId="77777777" w:rsidR="005535E0" w:rsidRPr="00115BC2" w:rsidRDefault="005535E0" w:rsidP="00115BC2">
            <w:pPr>
              <w:spacing w:before="0"/>
              <w:jc w:val="left"/>
              <w:rPr>
                <w:sz w:val="18"/>
                <w:szCs w:val="16"/>
              </w:rPr>
            </w:pPr>
            <w:r w:rsidRPr="00115BC2">
              <w:rPr>
                <w:sz w:val="18"/>
                <w:szCs w:val="16"/>
              </w:rPr>
              <w:t>2023-07-11 10:01:39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AF3EB" w14:textId="77777777" w:rsidR="005535E0" w:rsidRPr="00115BC2" w:rsidRDefault="005535E0" w:rsidP="00115BC2">
            <w:pPr>
              <w:spacing w:before="0"/>
              <w:jc w:val="left"/>
              <w:rPr>
                <w:sz w:val="18"/>
                <w:szCs w:val="16"/>
              </w:rPr>
            </w:pPr>
            <w:r w:rsidRPr="00115BC2">
              <w:rPr>
                <w:sz w:val="18"/>
                <w:szCs w:val="16"/>
              </w:rPr>
              <w:t>2023-07-11 10:01:39</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9C5B83" w14:textId="77777777" w:rsidR="005535E0" w:rsidRPr="00115BC2" w:rsidRDefault="005535E0" w:rsidP="00115BC2">
            <w:pPr>
              <w:spacing w:before="0"/>
              <w:jc w:val="left"/>
              <w:rPr>
                <w:sz w:val="18"/>
                <w:szCs w:val="16"/>
              </w:rPr>
            </w:pPr>
            <w:r w:rsidRPr="00115BC2">
              <w:rPr>
                <w:sz w:val="18"/>
                <w:szCs w:val="16"/>
              </w:rPr>
              <w:t>Crosscheck of JVET-AE0138 (Non-EE2: Reference sample interpolation for intra prediction)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F5B99" w14:textId="6573AED4" w:rsidR="005535E0" w:rsidRPr="00115BC2" w:rsidRDefault="00513F39" w:rsidP="00115BC2">
            <w:pPr>
              <w:spacing w:before="0"/>
              <w:jc w:val="left"/>
              <w:rPr>
                <w:sz w:val="18"/>
                <w:szCs w:val="16"/>
              </w:rPr>
            </w:pPr>
            <w:r w:rsidRPr="00115BC2">
              <w:rPr>
                <w:sz w:val="18"/>
                <w:szCs w:val="16"/>
              </w:rPr>
              <w:t>P. Nikitin (Qualcomm)</w:t>
            </w:r>
          </w:p>
        </w:tc>
      </w:tr>
      <w:tr w:rsidR="003D262D" w14:paraId="77454EFD"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C50494" w14:textId="22CE0454" w:rsidR="005535E0" w:rsidRPr="00115BC2" w:rsidRDefault="00000000" w:rsidP="00115BC2">
            <w:pPr>
              <w:spacing w:before="0"/>
              <w:jc w:val="left"/>
              <w:rPr>
                <w:sz w:val="18"/>
                <w:szCs w:val="16"/>
              </w:rPr>
            </w:pPr>
            <w:hyperlink r:id="rId1075" w:history="1">
              <w:r w:rsidR="005535E0" w:rsidRPr="00115BC2">
                <w:rPr>
                  <w:rStyle w:val="Hyperlink"/>
                  <w:sz w:val="18"/>
                  <w:szCs w:val="16"/>
                </w:rPr>
                <w:t>JVET-AE0209</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D8952" w14:textId="77777777" w:rsidR="005535E0" w:rsidRPr="00115BC2" w:rsidRDefault="005535E0" w:rsidP="00115BC2">
            <w:pPr>
              <w:spacing w:before="0"/>
              <w:jc w:val="left"/>
              <w:rPr>
                <w:sz w:val="18"/>
                <w:szCs w:val="16"/>
              </w:rPr>
            </w:pPr>
            <w:r w:rsidRPr="00115BC2">
              <w:rPr>
                <w:sz w:val="18"/>
                <w:szCs w:val="16"/>
              </w:rPr>
              <w:t>m64019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99C350" w14:textId="77777777" w:rsidR="005535E0" w:rsidRPr="00115BC2" w:rsidRDefault="005535E0" w:rsidP="00115BC2">
            <w:pPr>
              <w:spacing w:before="0"/>
              <w:jc w:val="left"/>
              <w:rPr>
                <w:sz w:val="18"/>
                <w:szCs w:val="16"/>
              </w:rPr>
            </w:pPr>
            <w:r w:rsidRPr="00115BC2">
              <w:rPr>
                <w:sz w:val="18"/>
                <w:szCs w:val="16"/>
              </w:rPr>
              <w:t>2023-07-07 19:22:22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E6BA90" w14:textId="77777777" w:rsidR="005535E0" w:rsidRPr="00115BC2" w:rsidRDefault="005535E0" w:rsidP="00115BC2">
            <w:pPr>
              <w:spacing w:before="0"/>
              <w:jc w:val="left"/>
              <w:rPr>
                <w:sz w:val="18"/>
                <w:szCs w:val="16"/>
              </w:rPr>
            </w:pPr>
            <w:r w:rsidRPr="00115BC2">
              <w:rPr>
                <w:sz w:val="18"/>
                <w:szCs w:val="16"/>
              </w:rPr>
              <w:t>2023-07-12 09:36:26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9029CF" w14:textId="77777777" w:rsidR="005535E0" w:rsidRPr="00115BC2" w:rsidRDefault="005535E0" w:rsidP="00115BC2">
            <w:pPr>
              <w:spacing w:before="0"/>
              <w:jc w:val="left"/>
              <w:rPr>
                <w:sz w:val="18"/>
                <w:szCs w:val="16"/>
              </w:rPr>
            </w:pPr>
            <w:r w:rsidRPr="00115BC2">
              <w:rPr>
                <w:sz w:val="18"/>
                <w:szCs w:val="16"/>
              </w:rPr>
              <w:t>2023-07-12 09:36:26</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A0E203" w14:textId="77777777" w:rsidR="005535E0" w:rsidRPr="00115BC2" w:rsidRDefault="005535E0" w:rsidP="00115BC2">
            <w:pPr>
              <w:spacing w:before="0"/>
              <w:jc w:val="left"/>
              <w:rPr>
                <w:sz w:val="18"/>
                <w:szCs w:val="16"/>
              </w:rPr>
            </w:pPr>
            <w:r w:rsidRPr="00115BC2">
              <w:rPr>
                <w:sz w:val="18"/>
                <w:szCs w:val="16"/>
              </w:rPr>
              <w:t>Crosscheck of JVET-AE0151 (EE2-5.1: CCSAO with extended edge classifiers and history offsets)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0B5193" w14:textId="1D4E7C07" w:rsidR="005535E0" w:rsidRPr="00115BC2" w:rsidRDefault="00513F39" w:rsidP="00115BC2">
            <w:pPr>
              <w:spacing w:before="0"/>
              <w:jc w:val="left"/>
              <w:rPr>
                <w:sz w:val="18"/>
                <w:szCs w:val="16"/>
              </w:rPr>
            </w:pPr>
            <w:r w:rsidRPr="00115BC2">
              <w:rPr>
                <w:sz w:val="18"/>
                <w:szCs w:val="16"/>
              </w:rPr>
              <w:t>N. Hu (Qualcomm)</w:t>
            </w:r>
          </w:p>
        </w:tc>
      </w:tr>
      <w:tr w:rsidR="003D262D" w14:paraId="13D7235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F430E7" w14:textId="6D063FC6" w:rsidR="005535E0" w:rsidRPr="00115BC2" w:rsidRDefault="00000000" w:rsidP="00115BC2">
            <w:pPr>
              <w:spacing w:before="0"/>
              <w:jc w:val="left"/>
              <w:rPr>
                <w:sz w:val="18"/>
                <w:szCs w:val="16"/>
              </w:rPr>
            </w:pPr>
            <w:hyperlink r:id="rId1076" w:history="1">
              <w:r w:rsidR="005535E0" w:rsidRPr="00115BC2">
                <w:rPr>
                  <w:rStyle w:val="Hyperlink"/>
                  <w:sz w:val="18"/>
                  <w:szCs w:val="16"/>
                </w:rPr>
                <w:t>JVET-AE0210</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04E477" w14:textId="77777777" w:rsidR="005535E0" w:rsidRPr="00115BC2" w:rsidRDefault="005535E0" w:rsidP="00115BC2">
            <w:pPr>
              <w:spacing w:before="0"/>
              <w:jc w:val="left"/>
              <w:rPr>
                <w:sz w:val="18"/>
                <w:szCs w:val="16"/>
              </w:rPr>
            </w:pPr>
            <w:r w:rsidRPr="00115BC2">
              <w:rPr>
                <w:sz w:val="18"/>
                <w:szCs w:val="16"/>
              </w:rPr>
              <w:t>m64029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BD54D6" w14:textId="77777777" w:rsidR="005535E0" w:rsidRPr="00115BC2" w:rsidRDefault="005535E0" w:rsidP="00115BC2">
            <w:pPr>
              <w:spacing w:before="0"/>
              <w:jc w:val="left"/>
              <w:rPr>
                <w:sz w:val="18"/>
                <w:szCs w:val="16"/>
              </w:rPr>
            </w:pPr>
            <w:r w:rsidRPr="00115BC2">
              <w:rPr>
                <w:sz w:val="18"/>
                <w:szCs w:val="16"/>
              </w:rPr>
              <w:t>2023-07-08 00:22:56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C8B01" w14:textId="77777777" w:rsidR="005535E0" w:rsidRPr="00115BC2" w:rsidRDefault="005535E0" w:rsidP="00115BC2">
            <w:pPr>
              <w:spacing w:before="0"/>
              <w:jc w:val="left"/>
              <w:rPr>
                <w:sz w:val="18"/>
                <w:szCs w:val="16"/>
              </w:rPr>
            </w:pPr>
            <w:r w:rsidRPr="00115BC2">
              <w:rPr>
                <w:sz w:val="18"/>
                <w:szCs w:val="16"/>
              </w:rPr>
              <w:t>2023-07-11 00:45:21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D8977" w14:textId="77777777" w:rsidR="005535E0" w:rsidRPr="00115BC2" w:rsidRDefault="005535E0" w:rsidP="00115BC2">
            <w:pPr>
              <w:spacing w:before="0"/>
              <w:jc w:val="left"/>
              <w:rPr>
                <w:sz w:val="18"/>
                <w:szCs w:val="16"/>
              </w:rPr>
            </w:pPr>
            <w:r w:rsidRPr="00115BC2">
              <w:rPr>
                <w:sz w:val="18"/>
                <w:szCs w:val="16"/>
              </w:rPr>
              <w:t>2023-07-11 00:45:21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2F8DD7" w14:textId="77777777" w:rsidR="005535E0" w:rsidRPr="00115BC2" w:rsidRDefault="005535E0" w:rsidP="00115BC2">
            <w:pPr>
              <w:spacing w:before="0"/>
              <w:jc w:val="left"/>
              <w:rPr>
                <w:sz w:val="18"/>
                <w:szCs w:val="16"/>
              </w:rPr>
            </w:pPr>
            <w:r w:rsidRPr="00115BC2">
              <w:rPr>
                <w:sz w:val="18"/>
                <w:szCs w:val="16"/>
              </w:rPr>
              <w:t xml:space="preserve">crosscheck of JVET-AE0077 EE2-2.9: Extended search areas for </w:t>
            </w:r>
            <w:proofErr w:type="spellStart"/>
            <w:r w:rsidRPr="00115BC2">
              <w:rPr>
                <w:sz w:val="18"/>
                <w:szCs w:val="16"/>
              </w:rPr>
              <w:t>IntraTMP</w:t>
            </w:r>
            <w:proofErr w:type="spellEnd"/>
            <w:r w:rsidRPr="00115BC2">
              <w:rPr>
                <w:sz w:val="18"/>
                <w:szCs w:val="16"/>
              </w:rPr>
              <w:t xml:space="preserve"> mode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17BCD" w14:textId="6EA98396" w:rsidR="005535E0" w:rsidRPr="00115BC2" w:rsidRDefault="00513F39" w:rsidP="00115BC2">
            <w:pPr>
              <w:spacing w:before="0"/>
              <w:jc w:val="left"/>
              <w:rPr>
                <w:sz w:val="18"/>
                <w:szCs w:val="16"/>
              </w:rPr>
            </w:pPr>
            <w:r w:rsidRPr="00115BC2">
              <w:rPr>
                <w:sz w:val="18"/>
                <w:szCs w:val="16"/>
              </w:rPr>
              <w:t>K. Naser (</w:t>
            </w:r>
            <w:proofErr w:type="spellStart"/>
            <w:r w:rsidRPr="00115BC2">
              <w:rPr>
                <w:sz w:val="18"/>
                <w:szCs w:val="16"/>
              </w:rPr>
              <w:t>InterDigital</w:t>
            </w:r>
            <w:proofErr w:type="spellEnd"/>
            <w:r w:rsidRPr="00115BC2">
              <w:rPr>
                <w:sz w:val="18"/>
                <w:szCs w:val="16"/>
              </w:rPr>
              <w:t>)</w:t>
            </w:r>
          </w:p>
        </w:tc>
      </w:tr>
      <w:tr w:rsidR="003D262D" w14:paraId="4C53A1C4"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739F77" w14:textId="24D83A18" w:rsidR="005535E0" w:rsidRPr="00115BC2" w:rsidRDefault="00000000" w:rsidP="00115BC2">
            <w:pPr>
              <w:spacing w:before="0"/>
              <w:jc w:val="left"/>
              <w:rPr>
                <w:sz w:val="18"/>
                <w:szCs w:val="16"/>
              </w:rPr>
            </w:pPr>
            <w:hyperlink r:id="rId1077" w:history="1">
              <w:r w:rsidR="005535E0" w:rsidRPr="00115BC2">
                <w:rPr>
                  <w:rStyle w:val="Hyperlink"/>
                  <w:sz w:val="18"/>
                  <w:szCs w:val="16"/>
                </w:rPr>
                <w:t>JVET-AE0211</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B97BEC" w14:textId="77777777" w:rsidR="005535E0" w:rsidRPr="00115BC2" w:rsidRDefault="005535E0" w:rsidP="00115BC2">
            <w:pPr>
              <w:spacing w:before="0"/>
              <w:jc w:val="left"/>
              <w:rPr>
                <w:sz w:val="18"/>
                <w:szCs w:val="16"/>
              </w:rPr>
            </w:pPr>
            <w:r w:rsidRPr="00115BC2">
              <w:rPr>
                <w:sz w:val="18"/>
                <w:szCs w:val="16"/>
              </w:rPr>
              <w:t>m64030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3ED3E" w14:textId="77777777" w:rsidR="005535E0" w:rsidRPr="00115BC2" w:rsidRDefault="005535E0" w:rsidP="00115BC2">
            <w:pPr>
              <w:spacing w:before="0"/>
              <w:jc w:val="left"/>
              <w:rPr>
                <w:sz w:val="18"/>
                <w:szCs w:val="16"/>
              </w:rPr>
            </w:pPr>
            <w:r w:rsidRPr="00115BC2">
              <w:rPr>
                <w:sz w:val="18"/>
                <w:szCs w:val="16"/>
              </w:rPr>
              <w:t>2023-07-08 00:24:48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413B91" w14:textId="77777777" w:rsidR="005535E0" w:rsidRPr="00115BC2" w:rsidRDefault="005535E0" w:rsidP="00115BC2">
            <w:pPr>
              <w:spacing w:before="0"/>
              <w:jc w:val="left"/>
              <w:rPr>
                <w:sz w:val="18"/>
                <w:szCs w:val="16"/>
              </w:rPr>
            </w:pPr>
            <w:r w:rsidRPr="00115BC2">
              <w:rPr>
                <w:sz w:val="18"/>
                <w:szCs w:val="16"/>
              </w:rPr>
              <w:t>2023-07-11 00:53:35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96ED8F" w14:textId="77777777" w:rsidR="005535E0" w:rsidRPr="00115BC2" w:rsidRDefault="005535E0" w:rsidP="00115BC2">
            <w:pPr>
              <w:spacing w:before="0"/>
              <w:jc w:val="left"/>
              <w:rPr>
                <w:sz w:val="18"/>
                <w:szCs w:val="16"/>
              </w:rPr>
            </w:pPr>
            <w:r w:rsidRPr="00115BC2">
              <w:rPr>
                <w:sz w:val="18"/>
                <w:szCs w:val="16"/>
              </w:rPr>
              <w:t>2023-07-11 00:53:35</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247685" w14:textId="77777777" w:rsidR="005535E0" w:rsidRPr="00115BC2" w:rsidRDefault="005535E0" w:rsidP="00115BC2">
            <w:pPr>
              <w:spacing w:before="0"/>
              <w:jc w:val="left"/>
              <w:rPr>
                <w:sz w:val="18"/>
                <w:szCs w:val="16"/>
              </w:rPr>
            </w:pPr>
            <w:r w:rsidRPr="00115BC2">
              <w:rPr>
                <w:sz w:val="18"/>
                <w:szCs w:val="16"/>
              </w:rPr>
              <w:t xml:space="preserve">crosscheck of JVET-AE0116 EE2-4.4: </w:t>
            </w:r>
            <w:proofErr w:type="spellStart"/>
            <w:r w:rsidRPr="00115BC2">
              <w:rPr>
                <w:sz w:val="18"/>
                <w:szCs w:val="16"/>
              </w:rPr>
              <w:t>InterMTS</w:t>
            </w:r>
            <w:proofErr w:type="spellEnd"/>
            <w:r w:rsidRPr="00115BC2">
              <w:rPr>
                <w:sz w:val="18"/>
                <w:szCs w:val="16"/>
              </w:rPr>
              <w:t xml:space="preserve"> for IBC and </w:t>
            </w:r>
            <w:proofErr w:type="spellStart"/>
            <w:r w:rsidRPr="00115BC2">
              <w:rPr>
                <w:sz w:val="18"/>
                <w:szCs w:val="16"/>
              </w:rPr>
              <w:t>IntraTMP</w:t>
            </w:r>
            <w:proofErr w:type="spellEnd"/>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E3918E" w14:textId="64E9D072" w:rsidR="005535E0" w:rsidRPr="00115BC2" w:rsidRDefault="00513F39" w:rsidP="00115BC2">
            <w:pPr>
              <w:spacing w:before="0"/>
              <w:jc w:val="left"/>
              <w:rPr>
                <w:sz w:val="18"/>
                <w:szCs w:val="16"/>
              </w:rPr>
            </w:pPr>
            <w:r w:rsidRPr="00115BC2">
              <w:rPr>
                <w:sz w:val="18"/>
                <w:szCs w:val="16"/>
              </w:rPr>
              <w:t>K. Naser (</w:t>
            </w:r>
            <w:proofErr w:type="spellStart"/>
            <w:r w:rsidRPr="00115BC2">
              <w:rPr>
                <w:sz w:val="18"/>
                <w:szCs w:val="16"/>
              </w:rPr>
              <w:t>InterDigital</w:t>
            </w:r>
            <w:proofErr w:type="spellEnd"/>
            <w:r w:rsidRPr="00115BC2">
              <w:rPr>
                <w:sz w:val="18"/>
                <w:szCs w:val="16"/>
              </w:rPr>
              <w:t>)</w:t>
            </w:r>
          </w:p>
        </w:tc>
      </w:tr>
      <w:tr w:rsidR="003D262D" w14:paraId="4019431F"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1CA59" w14:textId="320D53D0" w:rsidR="005535E0" w:rsidRPr="00115BC2" w:rsidRDefault="00000000" w:rsidP="00115BC2">
            <w:pPr>
              <w:spacing w:before="0"/>
              <w:jc w:val="left"/>
              <w:rPr>
                <w:sz w:val="18"/>
                <w:szCs w:val="16"/>
              </w:rPr>
            </w:pPr>
            <w:hyperlink r:id="rId1078" w:history="1">
              <w:r w:rsidR="005535E0" w:rsidRPr="00115BC2">
                <w:rPr>
                  <w:rStyle w:val="Hyperlink"/>
                  <w:sz w:val="18"/>
                  <w:szCs w:val="16"/>
                </w:rPr>
                <w:t>JVET-AE0212</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C92A0" w14:textId="77777777" w:rsidR="005535E0" w:rsidRPr="00115BC2" w:rsidRDefault="005535E0" w:rsidP="00115BC2">
            <w:pPr>
              <w:spacing w:before="0"/>
              <w:jc w:val="left"/>
              <w:rPr>
                <w:sz w:val="18"/>
                <w:szCs w:val="16"/>
              </w:rPr>
            </w:pPr>
            <w:r w:rsidRPr="00115BC2">
              <w:rPr>
                <w:sz w:val="18"/>
                <w:szCs w:val="16"/>
              </w:rPr>
              <w:t>m64031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1B2E1" w14:textId="77777777" w:rsidR="005535E0" w:rsidRPr="00115BC2" w:rsidRDefault="005535E0" w:rsidP="00115BC2">
            <w:pPr>
              <w:spacing w:before="0"/>
              <w:jc w:val="left"/>
              <w:rPr>
                <w:sz w:val="18"/>
                <w:szCs w:val="16"/>
              </w:rPr>
            </w:pPr>
            <w:r w:rsidRPr="00115BC2">
              <w:rPr>
                <w:sz w:val="18"/>
                <w:szCs w:val="16"/>
              </w:rPr>
              <w:t>2023-07-08 01:18:04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848C3" w14:textId="77777777" w:rsidR="005535E0" w:rsidRPr="00115BC2" w:rsidRDefault="005535E0" w:rsidP="00115BC2">
            <w:pPr>
              <w:spacing w:before="0"/>
              <w:jc w:val="left"/>
              <w:rPr>
                <w:sz w:val="18"/>
                <w:szCs w:val="16"/>
              </w:rPr>
            </w:pPr>
            <w:r w:rsidRPr="00115BC2">
              <w:rPr>
                <w:sz w:val="18"/>
                <w:szCs w:val="16"/>
              </w:rPr>
              <w:t>2023-07-13 09:18:00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C57AC" w14:textId="77777777" w:rsidR="005535E0" w:rsidRPr="00115BC2" w:rsidRDefault="005535E0" w:rsidP="00115BC2">
            <w:pPr>
              <w:spacing w:before="0"/>
              <w:jc w:val="left"/>
              <w:rPr>
                <w:sz w:val="18"/>
                <w:szCs w:val="16"/>
              </w:rPr>
            </w:pPr>
            <w:r w:rsidRPr="00115BC2">
              <w:rPr>
                <w:sz w:val="18"/>
                <w:szCs w:val="16"/>
              </w:rPr>
              <w:t>2023-07-13 09:18:00</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0C64FC" w14:textId="77777777" w:rsidR="005535E0" w:rsidRPr="00115BC2" w:rsidRDefault="005535E0" w:rsidP="00115BC2">
            <w:pPr>
              <w:spacing w:before="0"/>
              <w:jc w:val="left"/>
              <w:rPr>
                <w:sz w:val="18"/>
                <w:szCs w:val="16"/>
              </w:rPr>
            </w:pPr>
            <w:r w:rsidRPr="00115BC2">
              <w:rPr>
                <w:sz w:val="18"/>
                <w:szCs w:val="16"/>
              </w:rPr>
              <w:t>Cross-check of JVET-AE0174 On TM control for non-inter tools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8AE8FE" w14:textId="61F95CF5" w:rsidR="005535E0" w:rsidRPr="00115BC2" w:rsidRDefault="00513F39" w:rsidP="00115BC2">
            <w:pPr>
              <w:spacing w:before="0"/>
              <w:jc w:val="left"/>
              <w:rPr>
                <w:sz w:val="18"/>
                <w:szCs w:val="16"/>
              </w:rPr>
            </w:pPr>
            <w:r w:rsidRPr="00115BC2">
              <w:rPr>
                <w:sz w:val="18"/>
                <w:szCs w:val="16"/>
              </w:rPr>
              <w:t>X. Li (Google)</w:t>
            </w:r>
          </w:p>
        </w:tc>
      </w:tr>
      <w:tr w:rsidR="003D262D" w14:paraId="05AEEC1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30D6DA" w14:textId="419E8C88" w:rsidR="005535E0" w:rsidRPr="00115BC2" w:rsidRDefault="00000000" w:rsidP="00115BC2">
            <w:pPr>
              <w:spacing w:before="0"/>
              <w:jc w:val="left"/>
              <w:rPr>
                <w:sz w:val="18"/>
                <w:szCs w:val="16"/>
              </w:rPr>
            </w:pPr>
            <w:hyperlink r:id="rId1079" w:history="1">
              <w:r w:rsidR="005535E0" w:rsidRPr="00115BC2">
                <w:rPr>
                  <w:rStyle w:val="Hyperlink"/>
                  <w:sz w:val="18"/>
                  <w:szCs w:val="16"/>
                </w:rPr>
                <w:t>JVET-AE0213</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F33D4" w14:textId="77777777" w:rsidR="005535E0" w:rsidRPr="00115BC2" w:rsidRDefault="005535E0" w:rsidP="00115BC2">
            <w:pPr>
              <w:spacing w:before="0"/>
              <w:jc w:val="left"/>
              <w:rPr>
                <w:sz w:val="18"/>
                <w:szCs w:val="16"/>
              </w:rPr>
            </w:pPr>
            <w:r w:rsidRPr="00115BC2">
              <w:rPr>
                <w:sz w:val="18"/>
                <w:szCs w:val="16"/>
              </w:rPr>
              <w:t>m64032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3FC31" w14:textId="77777777" w:rsidR="005535E0" w:rsidRPr="00115BC2" w:rsidRDefault="005535E0" w:rsidP="00115BC2">
            <w:pPr>
              <w:spacing w:before="0"/>
              <w:jc w:val="left"/>
              <w:rPr>
                <w:sz w:val="18"/>
                <w:szCs w:val="16"/>
              </w:rPr>
            </w:pPr>
            <w:r w:rsidRPr="00115BC2">
              <w:rPr>
                <w:sz w:val="18"/>
                <w:szCs w:val="16"/>
              </w:rPr>
              <w:t>2023-07-08 01:29:07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CEDC24" w14:textId="77777777" w:rsidR="005535E0" w:rsidRPr="00115BC2" w:rsidRDefault="005535E0" w:rsidP="00115BC2">
            <w:pPr>
              <w:spacing w:before="0"/>
              <w:jc w:val="left"/>
              <w:rPr>
                <w:sz w:val="18"/>
                <w:szCs w:val="16"/>
              </w:rPr>
            </w:pPr>
            <w:r w:rsidRPr="00115BC2">
              <w:rPr>
                <w:sz w:val="18"/>
                <w:szCs w:val="16"/>
              </w:rPr>
              <w:t>2023-07-10 20:54:37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E00514" w14:textId="77777777" w:rsidR="005535E0" w:rsidRPr="00115BC2" w:rsidRDefault="005535E0" w:rsidP="00115BC2">
            <w:pPr>
              <w:spacing w:before="0"/>
              <w:jc w:val="left"/>
              <w:rPr>
                <w:sz w:val="18"/>
                <w:szCs w:val="16"/>
              </w:rPr>
            </w:pPr>
            <w:r w:rsidRPr="00115BC2">
              <w:rPr>
                <w:sz w:val="18"/>
                <w:szCs w:val="16"/>
              </w:rPr>
              <w:t>2023-07-10 20:54:37</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2FAC5B" w14:textId="77777777" w:rsidR="005535E0" w:rsidRPr="00115BC2" w:rsidRDefault="005535E0" w:rsidP="00115BC2">
            <w:pPr>
              <w:spacing w:before="0"/>
              <w:jc w:val="left"/>
              <w:rPr>
                <w:sz w:val="18"/>
                <w:szCs w:val="16"/>
              </w:rPr>
            </w:pPr>
            <w:r w:rsidRPr="00115BC2">
              <w:rPr>
                <w:sz w:val="18"/>
                <w:szCs w:val="16"/>
              </w:rPr>
              <w:t>Crosscheck of JVET-AE0136 (Non-EE2: Fix on TM-based reordering for affine MMVD mode)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3F29B" w14:textId="5FDDC28C" w:rsidR="005535E0" w:rsidRPr="00115BC2" w:rsidRDefault="00513F39" w:rsidP="00115BC2">
            <w:pPr>
              <w:spacing w:before="0"/>
              <w:jc w:val="left"/>
              <w:rPr>
                <w:sz w:val="18"/>
                <w:szCs w:val="16"/>
              </w:rPr>
            </w:pPr>
            <w:r w:rsidRPr="00115BC2">
              <w:rPr>
                <w:sz w:val="18"/>
                <w:szCs w:val="16"/>
              </w:rPr>
              <w:t xml:space="preserve">M. </w:t>
            </w:r>
            <w:proofErr w:type="spellStart"/>
            <w:r w:rsidRPr="00115BC2">
              <w:rPr>
                <w:sz w:val="18"/>
                <w:szCs w:val="16"/>
              </w:rPr>
              <w:t>Salehifar</w:t>
            </w:r>
            <w:proofErr w:type="spellEnd"/>
            <w:r w:rsidRPr="00115BC2">
              <w:rPr>
                <w:sz w:val="18"/>
                <w:szCs w:val="16"/>
              </w:rPr>
              <w:t xml:space="preserve"> (</w:t>
            </w:r>
            <w:proofErr w:type="spellStart"/>
            <w:r w:rsidRPr="00115BC2">
              <w:rPr>
                <w:sz w:val="18"/>
                <w:szCs w:val="16"/>
              </w:rPr>
              <w:t>Bytedance</w:t>
            </w:r>
            <w:proofErr w:type="spellEnd"/>
            <w:r w:rsidRPr="00115BC2">
              <w:rPr>
                <w:sz w:val="18"/>
                <w:szCs w:val="16"/>
              </w:rPr>
              <w:t>)</w:t>
            </w:r>
          </w:p>
        </w:tc>
      </w:tr>
      <w:tr w:rsidR="003D262D" w:rsidRPr="00D70637" w14:paraId="2D4A550C"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A408A5" w14:textId="4F494809" w:rsidR="005535E0" w:rsidRPr="00115BC2" w:rsidRDefault="00000000" w:rsidP="00115BC2">
            <w:pPr>
              <w:spacing w:before="0"/>
              <w:jc w:val="left"/>
              <w:rPr>
                <w:sz w:val="18"/>
                <w:szCs w:val="16"/>
              </w:rPr>
            </w:pPr>
            <w:hyperlink r:id="rId1080" w:history="1">
              <w:r w:rsidR="005535E0" w:rsidRPr="00115BC2">
                <w:rPr>
                  <w:rStyle w:val="Hyperlink"/>
                  <w:sz w:val="18"/>
                  <w:szCs w:val="16"/>
                </w:rPr>
                <w:t>JVET-AE0214</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C7710" w14:textId="77777777" w:rsidR="005535E0" w:rsidRPr="00115BC2" w:rsidRDefault="005535E0" w:rsidP="00115BC2">
            <w:pPr>
              <w:spacing w:before="0"/>
              <w:jc w:val="left"/>
              <w:rPr>
                <w:sz w:val="18"/>
                <w:szCs w:val="16"/>
              </w:rPr>
            </w:pPr>
            <w:r w:rsidRPr="00115BC2">
              <w:rPr>
                <w:sz w:val="18"/>
                <w:szCs w:val="16"/>
              </w:rPr>
              <w:t>m64037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0617A" w14:textId="77777777" w:rsidR="005535E0" w:rsidRPr="00115BC2" w:rsidRDefault="005535E0" w:rsidP="00115BC2">
            <w:pPr>
              <w:spacing w:before="0"/>
              <w:jc w:val="left"/>
              <w:rPr>
                <w:sz w:val="18"/>
                <w:szCs w:val="16"/>
              </w:rPr>
            </w:pPr>
            <w:r w:rsidRPr="00115BC2">
              <w:rPr>
                <w:sz w:val="18"/>
                <w:szCs w:val="16"/>
              </w:rPr>
              <w:t>2023-07-08 15:33:11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855CB" w14:textId="77777777" w:rsidR="005535E0" w:rsidRPr="00115BC2" w:rsidRDefault="005535E0" w:rsidP="00115BC2">
            <w:pPr>
              <w:spacing w:before="0"/>
              <w:jc w:val="left"/>
              <w:rPr>
                <w:sz w:val="18"/>
                <w:szCs w:val="16"/>
              </w:rPr>
            </w:pPr>
            <w:r w:rsidRPr="00115BC2">
              <w:rPr>
                <w:sz w:val="18"/>
                <w:szCs w:val="16"/>
              </w:rPr>
              <w:t>2023-07-08 15:41:17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029BB" w14:textId="77777777" w:rsidR="005535E0" w:rsidRPr="00115BC2" w:rsidRDefault="005535E0" w:rsidP="00115BC2">
            <w:pPr>
              <w:spacing w:before="0"/>
              <w:jc w:val="left"/>
              <w:rPr>
                <w:sz w:val="18"/>
                <w:szCs w:val="16"/>
              </w:rPr>
            </w:pPr>
            <w:r w:rsidRPr="00115BC2">
              <w:rPr>
                <w:sz w:val="18"/>
                <w:szCs w:val="16"/>
              </w:rPr>
              <w:t>2023-07-16 14:40:37</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9DD4BB" w14:textId="77777777" w:rsidR="005535E0" w:rsidRPr="00115BC2" w:rsidRDefault="005535E0" w:rsidP="00115BC2">
            <w:pPr>
              <w:spacing w:before="0"/>
              <w:jc w:val="left"/>
              <w:rPr>
                <w:sz w:val="18"/>
                <w:szCs w:val="16"/>
              </w:rPr>
            </w:pPr>
            <w:r w:rsidRPr="00115BC2">
              <w:rPr>
                <w:sz w:val="18"/>
                <w:szCs w:val="16"/>
              </w:rPr>
              <w:t>AHG12: on Intra CIIP</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894BE" w14:textId="77777777" w:rsidR="001936BF" w:rsidRDefault="00513F39" w:rsidP="006F75A3">
            <w:pPr>
              <w:spacing w:before="0"/>
              <w:jc w:val="left"/>
              <w:rPr>
                <w:sz w:val="18"/>
                <w:szCs w:val="16"/>
                <w:lang w:val="de-DE"/>
              </w:rPr>
            </w:pPr>
            <w:r w:rsidRPr="00115BC2">
              <w:rPr>
                <w:sz w:val="18"/>
                <w:szCs w:val="16"/>
                <w:lang w:val="de-DE"/>
              </w:rPr>
              <w:t>K. Naser</w:t>
            </w:r>
            <w:r w:rsidR="005535E0" w:rsidRPr="00115BC2">
              <w:rPr>
                <w:sz w:val="18"/>
                <w:szCs w:val="16"/>
                <w:lang w:val="de-DE"/>
              </w:rPr>
              <w:t xml:space="preserve">, </w:t>
            </w:r>
          </w:p>
          <w:p w14:paraId="0044DF88" w14:textId="77777777" w:rsidR="001936BF" w:rsidRDefault="005535E0" w:rsidP="006F75A3">
            <w:pPr>
              <w:spacing w:before="0"/>
              <w:jc w:val="left"/>
              <w:rPr>
                <w:sz w:val="18"/>
                <w:szCs w:val="16"/>
                <w:lang w:val="de-DE"/>
              </w:rPr>
            </w:pPr>
            <w:r w:rsidRPr="00115BC2">
              <w:rPr>
                <w:sz w:val="18"/>
                <w:szCs w:val="16"/>
                <w:lang w:val="de-DE"/>
              </w:rPr>
              <w:t xml:space="preserve">P. Bordes, </w:t>
            </w:r>
          </w:p>
          <w:p w14:paraId="4FF7DE3B" w14:textId="77777777" w:rsidR="001936BF" w:rsidRDefault="005535E0" w:rsidP="006F75A3">
            <w:pPr>
              <w:spacing w:before="0"/>
              <w:jc w:val="left"/>
              <w:rPr>
                <w:sz w:val="18"/>
                <w:szCs w:val="16"/>
                <w:lang w:val="de-DE"/>
              </w:rPr>
            </w:pPr>
            <w:r w:rsidRPr="00115BC2">
              <w:rPr>
                <w:sz w:val="18"/>
                <w:szCs w:val="16"/>
                <w:lang w:val="de-DE"/>
              </w:rPr>
              <w:t xml:space="preserve">F. Galpin, </w:t>
            </w:r>
          </w:p>
          <w:p w14:paraId="50F6F60E" w14:textId="14B48C1E" w:rsidR="005535E0" w:rsidRPr="00115BC2" w:rsidRDefault="005535E0" w:rsidP="00115BC2">
            <w:pPr>
              <w:spacing w:before="0"/>
              <w:jc w:val="left"/>
              <w:rPr>
                <w:sz w:val="18"/>
                <w:szCs w:val="16"/>
                <w:lang w:val="de-DE"/>
              </w:rPr>
            </w:pPr>
            <w:r w:rsidRPr="00115BC2">
              <w:rPr>
                <w:sz w:val="18"/>
                <w:szCs w:val="16"/>
                <w:lang w:val="de-DE"/>
              </w:rPr>
              <w:t>K. Reuz</w:t>
            </w:r>
            <w:r w:rsidR="001936BF">
              <w:rPr>
                <w:sz w:val="18"/>
                <w:szCs w:val="16"/>
                <w:lang w:val="de-DE"/>
              </w:rPr>
              <w:t xml:space="preserve">é </w:t>
            </w:r>
            <w:r w:rsidRPr="00115BC2">
              <w:rPr>
                <w:sz w:val="18"/>
                <w:szCs w:val="16"/>
                <w:lang w:val="de-DE"/>
              </w:rPr>
              <w:t>(InterDigital)</w:t>
            </w:r>
          </w:p>
        </w:tc>
      </w:tr>
      <w:tr w:rsidR="003D262D" w14:paraId="360AD7BA"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D7EA9" w14:textId="1CB6F7AD" w:rsidR="005535E0" w:rsidRPr="00115BC2" w:rsidRDefault="00000000" w:rsidP="00115BC2">
            <w:pPr>
              <w:spacing w:before="0"/>
              <w:jc w:val="left"/>
              <w:rPr>
                <w:sz w:val="18"/>
                <w:szCs w:val="16"/>
              </w:rPr>
            </w:pPr>
            <w:hyperlink r:id="rId1081" w:history="1">
              <w:r w:rsidR="005535E0" w:rsidRPr="00115BC2">
                <w:rPr>
                  <w:rStyle w:val="Hyperlink"/>
                  <w:sz w:val="18"/>
                  <w:szCs w:val="16"/>
                </w:rPr>
                <w:t>JVET-AE0215</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E0CFF0" w14:textId="77777777" w:rsidR="005535E0" w:rsidRPr="00115BC2" w:rsidRDefault="005535E0" w:rsidP="00115BC2">
            <w:pPr>
              <w:spacing w:before="0"/>
              <w:jc w:val="left"/>
              <w:rPr>
                <w:sz w:val="18"/>
                <w:szCs w:val="16"/>
              </w:rPr>
            </w:pPr>
            <w:r w:rsidRPr="00115BC2">
              <w:rPr>
                <w:sz w:val="18"/>
                <w:szCs w:val="16"/>
              </w:rPr>
              <w:t>m64038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963361" w14:textId="77777777" w:rsidR="005535E0" w:rsidRPr="00115BC2" w:rsidRDefault="005535E0" w:rsidP="00115BC2">
            <w:pPr>
              <w:spacing w:before="0"/>
              <w:jc w:val="left"/>
              <w:rPr>
                <w:sz w:val="18"/>
                <w:szCs w:val="16"/>
              </w:rPr>
            </w:pPr>
            <w:r w:rsidRPr="00115BC2">
              <w:rPr>
                <w:sz w:val="18"/>
                <w:szCs w:val="16"/>
              </w:rPr>
              <w:t>2023-07-08 15:42:17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3E008E"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A82C24"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B231C7" w14:textId="635DEB3D" w:rsidR="005535E0" w:rsidRPr="00115BC2" w:rsidRDefault="00073797" w:rsidP="00115BC2">
            <w:pPr>
              <w:spacing w:before="0"/>
              <w:jc w:val="left"/>
              <w:rPr>
                <w:sz w:val="18"/>
                <w:szCs w:val="16"/>
              </w:rPr>
            </w:pPr>
            <w:r>
              <w:rPr>
                <w:sz w:val="18"/>
                <w:szCs w:val="16"/>
              </w:rPr>
              <w:t>Withdrawn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2C6AD3" w14:textId="6B305EAA" w:rsidR="005535E0" w:rsidRPr="00115BC2" w:rsidRDefault="005535E0" w:rsidP="00115BC2">
            <w:pPr>
              <w:spacing w:before="0"/>
              <w:jc w:val="left"/>
              <w:rPr>
                <w:sz w:val="18"/>
                <w:szCs w:val="16"/>
              </w:rPr>
            </w:pPr>
          </w:p>
        </w:tc>
      </w:tr>
      <w:tr w:rsidR="003D262D" w14:paraId="5DBCFB5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02C174" w14:textId="66A5CD45" w:rsidR="005535E0" w:rsidRPr="00115BC2" w:rsidRDefault="00000000" w:rsidP="00115BC2">
            <w:pPr>
              <w:spacing w:before="0"/>
              <w:jc w:val="left"/>
              <w:rPr>
                <w:sz w:val="18"/>
                <w:szCs w:val="16"/>
              </w:rPr>
            </w:pPr>
            <w:hyperlink r:id="rId1082" w:history="1">
              <w:r w:rsidR="005535E0" w:rsidRPr="00115BC2">
                <w:rPr>
                  <w:rStyle w:val="Hyperlink"/>
                  <w:sz w:val="18"/>
                  <w:szCs w:val="16"/>
                </w:rPr>
                <w:t>JVET-AE0216</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45289" w14:textId="77777777" w:rsidR="005535E0" w:rsidRPr="00115BC2" w:rsidRDefault="005535E0" w:rsidP="00115BC2">
            <w:pPr>
              <w:spacing w:before="0"/>
              <w:jc w:val="left"/>
              <w:rPr>
                <w:sz w:val="18"/>
                <w:szCs w:val="16"/>
              </w:rPr>
            </w:pPr>
            <w:r w:rsidRPr="00115BC2">
              <w:rPr>
                <w:sz w:val="18"/>
                <w:szCs w:val="16"/>
              </w:rPr>
              <w:t>m64040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9F31FA" w14:textId="77777777" w:rsidR="005535E0" w:rsidRPr="00115BC2" w:rsidRDefault="005535E0" w:rsidP="00115BC2">
            <w:pPr>
              <w:spacing w:before="0"/>
              <w:jc w:val="left"/>
              <w:rPr>
                <w:sz w:val="18"/>
                <w:szCs w:val="16"/>
              </w:rPr>
            </w:pPr>
            <w:r w:rsidRPr="00115BC2">
              <w:rPr>
                <w:sz w:val="18"/>
                <w:szCs w:val="16"/>
              </w:rPr>
              <w:t>2023-07-08 18:40:07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4D265B" w14:textId="77777777" w:rsidR="005535E0" w:rsidRPr="00115BC2" w:rsidRDefault="005535E0" w:rsidP="00115BC2">
            <w:pPr>
              <w:spacing w:before="0"/>
              <w:jc w:val="left"/>
              <w:rPr>
                <w:sz w:val="18"/>
                <w:szCs w:val="16"/>
              </w:rPr>
            </w:pPr>
            <w:r w:rsidRPr="00115BC2">
              <w:rPr>
                <w:sz w:val="18"/>
                <w:szCs w:val="16"/>
              </w:rPr>
              <w:t>2023-07-11 10:18:30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C51F10" w14:textId="77777777" w:rsidR="005535E0" w:rsidRPr="00115BC2" w:rsidRDefault="005535E0" w:rsidP="00115BC2">
            <w:pPr>
              <w:spacing w:before="0"/>
              <w:jc w:val="left"/>
              <w:rPr>
                <w:sz w:val="18"/>
                <w:szCs w:val="16"/>
              </w:rPr>
            </w:pPr>
            <w:r w:rsidRPr="00115BC2">
              <w:rPr>
                <w:sz w:val="18"/>
                <w:szCs w:val="16"/>
              </w:rPr>
              <w:t>2023-07-11 10:18:30</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4596E2" w14:textId="77777777" w:rsidR="005535E0" w:rsidRPr="00115BC2" w:rsidRDefault="005535E0" w:rsidP="00115BC2">
            <w:pPr>
              <w:spacing w:before="0"/>
              <w:jc w:val="left"/>
              <w:rPr>
                <w:sz w:val="18"/>
                <w:szCs w:val="16"/>
              </w:rPr>
            </w:pPr>
            <w:r w:rsidRPr="00115BC2">
              <w:rPr>
                <w:sz w:val="18"/>
                <w:szCs w:val="16"/>
              </w:rPr>
              <w:t xml:space="preserve">Crosscheck of JVET-AE0077 (EE2-2.9: Extended search areas for </w:t>
            </w:r>
            <w:proofErr w:type="spellStart"/>
            <w:r w:rsidRPr="00115BC2">
              <w:rPr>
                <w:sz w:val="18"/>
                <w:szCs w:val="16"/>
              </w:rPr>
              <w:t>IntraTMP</w:t>
            </w:r>
            <w:proofErr w:type="spellEnd"/>
            <w:r w:rsidRPr="00115BC2">
              <w:rPr>
                <w:sz w:val="18"/>
                <w:szCs w:val="16"/>
              </w:rPr>
              <w:t xml:space="preserve"> mode)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A2F80" w14:textId="711D3F66" w:rsidR="005535E0" w:rsidRPr="00115BC2" w:rsidRDefault="00513F39" w:rsidP="00115BC2">
            <w:pPr>
              <w:spacing w:before="0"/>
              <w:jc w:val="left"/>
              <w:rPr>
                <w:sz w:val="18"/>
                <w:szCs w:val="16"/>
              </w:rPr>
            </w:pPr>
            <w:r w:rsidRPr="00115BC2">
              <w:rPr>
                <w:sz w:val="18"/>
                <w:szCs w:val="16"/>
              </w:rPr>
              <w:t>P.-H Lin (Qualcomm)</w:t>
            </w:r>
          </w:p>
        </w:tc>
      </w:tr>
      <w:tr w:rsidR="003D262D" w14:paraId="469F5C3A"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034180" w14:textId="67894874" w:rsidR="005535E0" w:rsidRPr="00115BC2" w:rsidRDefault="00000000" w:rsidP="00115BC2">
            <w:pPr>
              <w:spacing w:before="0"/>
              <w:jc w:val="left"/>
              <w:rPr>
                <w:sz w:val="18"/>
                <w:szCs w:val="16"/>
              </w:rPr>
            </w:pPr>
            <w:hyperlink r:id="rId1083" w:history="1">
              <w:r w:rsidR="005535E0" w:rsidRPr="00115BC2">
                <w:rPr>
                  <w:rStyle w:val="Hyperlink"/>
                  <w:sz w:val="18"/>
                  <w:szCs w:val="16"/>
                </w:rPr>
                <w:t>JVET-AE0217</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F49FDF" w14:textId="77777777" w:rsidR="005535E0" w:rsidRPr="00115BC2" w:rsidRDefault="005535E0" w:rsidP="00115BC2">
            <w:pPr>
              <w:spacing w:before="0"/>
              <w:jc w:val="left"/>
              <w:rPr>
                <w:sz w:val="18"/>
                <w:szCs w:val="16"/>
              </w:rPr>
            </w:pPr>
            <w:r w:rsidRPr="00115BC2">
              <w:rPr>
                <w:sz w:val="18"/>
                <w:szCs w:val="16"/>
              </w:rPr>
              <w:t>m64048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A5F5B9" w14:textId="77777777" w:rsidR="005535E0" w:rsidRPr="00115BC2" w:rsidRDefault="005535E0" w:rsidP="00115BC2">
            <w:pPr>
              <w:spacing w:before="0"/>
              <w:jc w:val="left"/>
              <w:rPr>
                <w:sz w:val="18"/>
                <w:szCs w:val="16"/>
              </w:rPr>
            </w:pPr>
            <w:r w:rsidRPr="00115BC2">
              <w:rPr>
                <w:sz w:val="18"/>
                <w:szCs w:val="16"/>
              </w:rPr>
              <w:t>2023-07-09 07:13:45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D06729" w14:textId="77777777" w:rsidR="005535E0" w:rsidRPr="00115BC2" w:rsidRDefault="005535E0" w:rsidP="00115BC2">
            <w:pPr>
              <w:spacing w:before="0"/>
              <w:jc w:val="left"/>
              <w:rPr>
                <w:sz w:val="18"/>
                <w:szCs w:val="16"/>
              </w:rPr>
            </w:pPr>
            <w:r w:rsidRPr="00115BC2">
              <w:rPr>
                <w:sz w:val="18"/>
                <w:szCs w:val="16"/>
              </w:rPr>
              <w:t>2023-07-11 08:30:49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128F7F" w14:textId="77777777" w:rsidR="005535E0" w:rsidRPr="00115BC2" w:rsidRDefault="005535E0" w:rsidP="00115BC2">
            <w:pPr>
              <w:spacing w:before="0"/>
              <w:jc w:val="left"/>
              <w:rPr>
                <w:sz w:val="18"/>
                <w:szCs w:val="16"/>
              </w:rPr>
            </w:pPr>
            <w:r w:rsidRPr="00115BC2">
              <w:rPr>
                <w:sz w:val="18"/>
                <w:szCs w:val="16"/>
              </w:rPr>
              <w:t>2023-07-11 08:30:49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17E1DD" w14:textId="77777777" w:rsidR="005535E0" w:rsidRPr="00115BC2" w:rsidRDefault="005535E0" w:rsidP="00115BC2">
            <w:pPr>
              <w:spacing w:before="0"/>
              <w:jc w:val="left"/>
              <w:rPr>
                <w:sz w:val="18"/>
                <w:szCs w:val="16"/>
              </w:rPr>
            </w:pPr>
            <w:r w:rsidRPr="00115BC2">
              <w:rPr>
                <w:sz w:val="18"/>
                <w:szCs w:val="16"/>
              </w:rPr>
              <w:t>Crosscheck of JVET-AE0076 (EE2-2.8: An extrapolation filter-based intra prediction mode)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40B653" w14:textId="756A0F17" w:rsidR="005535E0" w:rsidRPr="00115BC2" w:rsidRDefault="00513F39" w:rsidP="00115BC2">
            <w:pPr>
              <w:spacing w:before="0"/>
              <w:jc w:val="left"/>
              <w:rPr>
                <w:sz w:val="18"/>
                <w:szCs w:val="16"/>
              </w:rPr>
            </w:pPr>
            <w:r w:rsidRPr="00115BC2">
              <w:rPr>
                <w:sz w:val="18"/>
                <w:szCs w:val="16"/>
              </w:rPr>
              <w:t xml:space="preserve">H.-J. </w:t>
            </w:r>
            <w:proofErr w:type="spellStart"/>
            <w:r w:rsidRPr="00115BC2">
              <w:rPr>
                <w:sz w:val="18"/>
                <w:szCs w:val="16"/>
              </w:rPr>
              <w:t>Jhu</w:t>
            </w:r>
            <w:proofErr w:type="spellEnd"/>
            <w:r w:rsidRPr="00115BC2">
              <w:rPr>
                <w:sz w:val="18"/>
                <w:szCs w:val="16"/>
              </w:rPr>
              <w:t xml:space="preserve"> (Kwai)</w:t>
            </w:r>
          </w:p>
        </w:tc>
      </w:tr>
      <w:tr w:rsidR="003D262D" w14:paraId="505E8CE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A2013F" w14:textId="43A0CF5B" w:rsidR="005535E0" w:rsidRPr="00115BC2" w:rsidRDefault="00000000" w:rsidP="00115BC2">
            <w:pPr>
              <w:spacing w:before="0"/>
              <w:jc w:val="left"/>
              <w:rPr>
                <w:sz w:val="18"/>
                <w:szCs w:val="16"/>
              </w:rPr>
            </w:pPr>
            <w:hyperlink r:id="rId1084" w:history="1">
              <w:r w:rsidR="005535E0" w:rsidRPr="00115BC2">
                <w:rPr>
                  <w:rStyle w:val="Hyperlink"/>
                  <w:sz w:val="18"/>
                  <w:szCs w:val="16"/>
                </w:rPr>
                <w:t>JVET-AE0218</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6C878" w14:textId="77777777" w:rsidR="005535E0" w:rsidRPr="00115BC2" w:rsidRDefault="005535E0" w:rsidP="00115BC2">
            <w:pPr>
              <w:spacing w:before="0"/>
              <w:jc w:val="left"/>
              <w:rPr>
                <w:sz w:val="18"/>
                <w:szCs w:val="16"/>
              </w:rPr>
            </w:pPr>
            <w:r w:rsidRPr="00115BC2">
              <w:rPr>
                <w:sz w:val="18"/>
                <w:szCs w:val="16"/>
              </w:rPr>
              <w:t>m64055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583BA" w14:textId="77777777" w:rsidR="005535E0" w:rsidRPr="00115BC2" w:rsidRDefault="005535E0" w:rsidP="00115BC2">
            <w:pPr>
              <w:spacing w:before="0"/>
              <w:jc w:val="left"/>
              <w:rPr>
                <w:sz w:val="18"/>
                <w:szCs w:val="16"/>
              </w:rPr>
            </w:pPr>
            <w:r w:rsidRPr="00115BC2">
              <w:rPr>
                <w:sz w:val="18"/>
                <w:szCs w:val="16"/>
              </w:rPr>
              <w:t>2023-07-09 11:06:57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B5222" w14:textId="77777777" w:rsidR="005535E0" w:rsidRPr="00115BC2" w:rsidRDefault="005535E0" w:rsidP="00115BC2">
            <w:pPr>
              <w:spacing w:before="0"/>
              <w:jc w:val="left"/>
              <w:rPr>
                <w:sz w:val="18"/>
                <w:szCs w:val="16"/>
              </w:rPr>
            </w:pPr>
            <w:r w:rsidRPr="00115BC2">
              <w:rPr>
                <w:sz w:val="18"/>
                <w:szCs w:val="16"/>
              </w:rPr>
              <w:t>2023-07-13 08:50:50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3ABAD8" w14:textId="77777777" w:rsidR="005535E0" w:rsidRPr="00115BC2" w:rsidRDefault="005535E0" w:rsidP="00115BC2">
            <w:pPr>
              <w:spacing w:before="0"/>
              <w:jc w:val="left"/>
              <w:rPr>
                <w:sz w:val="18"/>
                <w:szCs w:val="16"/>
              </w:rPr>
            </w:pPr>
            <w:r w:rsidRPr="00115BC2">
              <w:rPr>
                <w:sz w:val="18"/>
                <w:szCs w:val="16"/>
              </w:rPr>
              <w:t>2023-07-13 08:50:50</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1EB7CE" w14:textId="77777777" w:rsidR="005535E0" w:rsidRPr="00115BC2" w:rsidRDefault="005535E0" w:rsidP="00115BC2">
            <w:pPr>
              <w:spacing w:before="0"/>
              <w:jc w:val="left"/>
              <w:rPr>
                <w:sz w:val="18"/>
                <w:szCs w:val="16"/>
              </w:rPr>
            </w:pPr>
            <w:r w:rsidRPr="00115BC2">
              <w:rPr>
                <w:sz w:val="18"/>
                <w:szCs w:val="16"/>
              </w:rPr>
              <w:t>Crosscheck of JVET-AE0047 (AHG12: On GPM-MMVD)</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7E0A50" w14:textId="28D0F1F5" w:rsidR="005535E0" w:rsidRPr="00115BC2" w:rsidRDefault="00513F39" w:rsidP="00115BC2">
            <w:pPr>
              <w:spacing w:before="0"/>
              <w:jc w:val="left"/>
              <w:rPr>
                <w:sz w:val="18"/>
                <w:szCs w:val="16"/>
              </w:rPr>
            </w:pPr>
            <w:r w:rsidRPr="00115BC2">
              <w:rPr>
                <w:sz w:val="18"/>
                <w:szCs w:val="16"/>
              </w:rPr>
              <w:t>Z. Deng (</w:t>
            </w:r>
            <w:proofErr w:type="spellStart"/>
            <w:r w:rsidRPr="00115BC2">
              <w:rPr>
                <w:sz w:val="18"/>
                <w:szCs w:val="16"/>
              </w:rPr>
              <w:t>Bytedance</w:t>
            </w:r>
            <w:proofErr w:type="spellEnd"/>
            <w:r w:rsidRPr="00115BC2">
              <w:rPr>
                <w:sz w:val="18"/>
                <w:szCs w:val="16"/>
              </w:rPr>
              <w:t>)</w:t>
            </w:r>
          </w:p>
        </w:tc>
      </w:tr>
      <w:tr w:rsidR="003D262D" w:rsidRPr="003D262D" w14:paraId="2FC9BB92"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08535" w14:textId="06A8E56F" w:rsidR="005535E0" w:rsidRPr="00115BC2" w:rsidRDefault="00000000" w:rsidP="00115BC2">
            <w:pPr>
              <w:spacing w:before="0"/>
              <w:jc w:val="left"/>
              <w:rPr>
                <w:sz w:val="18"/>
                <w:szCs w:val="16"/>
              </w:rPr>
            </w:pPr>
            <w:hyperlink r:id="rId1085" w:history="1">
              <w:r w:rsidR="005535E0" w:rsidRPr="00115BC2">
                <w:rPr>
                  <w:rStyle w:val="Hyperlink"/>
                  <w:sz w:val="18"/>
                  <w:szCs w:val="16"/>
                </w:rPr>
                <w:t>JVET-AE0219</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1335CB" w14:textId="77777777" w:rsidR="005535E0" w:rsidRPr="00115BC2" w:rsidRDefault="005535E0" w:rsidP="00115BC2">
            <w:pPr>
              <w:spacing w:before="0"/>
              <w:jc w:val="left"/>
              <w:rPr>
                <w:sz w:val="18"/>
                <w:szCs w:val="16"/>
              </w:rPr>
            </w:pPr>
            <w:r w:rsidRPr="00115BC2">
              <w:rPr>
                <w:sz w:val="18"/>
                <w:szCs w:val="16"/>
              </w:rPr>
              <w:t>m64064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38A07" w14:textId="77777777" w:rsidR="005535E0" w:rsidRPr="00115BC2" w:rsidRDefault="005535E0" w:rsidP="00115BC2">
            <w:pPr>
              <w:spacing w:before="0"/>
              <w:jc w:val="left"/>
              <w:rPr>
                <w:sz w:val="18"/>
                <w:szCs w:val="16"/>
              </w:rPr>
            </w:pPr>
            <w:r w:rsidRPr="00115BC2">
              <w:rPr>
                <w:sz w:val="18"/>
                <w:szCs w:val="16"/>
              </w:rPr>
              <w:t>2023-07-09 17:23:42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33436" w14:textId="77777777" w:rsidR="005535E0" w:rsidRPr="00115BC2" w:rsidRDefault="005535E0" w:rsidP="00115BC2">
            <w:pPr>
              <w:spacing w:before="0"/>
              <w:jc w:val="left"/>
              <w:rPr>
                <w:sz w:val="18"/>
                <w:szCs w:val="16"/>
              </w:rPr>
            </w:pPr>
            <w:r w:rsidRPr="00115BC2">
              <w:rPr>
                <w:sz w:val="18"/>
                <w:szCs w:val="16"/>
              </w:rPr>
              <w:t>2023-07-13 17:28:10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86FD9F" w14:textId="77777777" w:rsidR="005535E0" w:rsidRPr="00115BC2" w:rsidRDefault="005535E0" w:rsidP="00115BC2">
            <w:pPr>
              <w:spacing w:before="0"/>
              <w:jc w:val="left"/>
              <w:rPr>
                <w:sz w:val="18"/>
                <w:szCs w:val="16"/>
              </w:rPr>
            </w:pPr>
            <w:r w:rsidRPr="00115BC2">
              <w:rPr>
                <w:sz w:val="18"/>
                <w:szCs w:val="16"/>
              </w:rPr>
              <w:t>2023-07-13 17:28:10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BC75DC" w14:textId="77777777" w:rsidR="005535E0" w:rsidRPr="00115BC2" w:rsidRDefault="005535E0" w:rsidP="00115BC2">
            <w:pPr>
              <w:spacing w:before="0"/>
              <w:jc w:val="left"/>
              <w:rPr>
                <w:sz w:val="18"/>
                <w:szCs w:val="16"/>
              </w:rPr>
            </w:pPr>
            <w:r w:rsidRPr="00115BC2">
              <w:rPr>
                <w:sz w:val="18"/>
                <w:szCs w:val="16"/>
              </w:rPr>
              <w:t>AHG4: Results of visual checking of SVVC VT streams with and without DMVR fix</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F83E21" w14:textId="77777777" w:rsidR="001936BF" w:rsidRDefault="00513F39" w:rsidP="006F75A3">
            <w:pPr>
              <w:spacing w:before="0"/>
              <w:jc w:val="left"/>
              <w:rPr>
                <w:sz w:val="18"/>
                <w:szCs w:val="16"/>
                <w:lang w:val="de-DE"/>
              </w:rPr>
            </w:pPr>
            <w:r w:rsidRPr="00115BC2">
              <w:rPr>
                <w:sz w:val="18"/>
                <w:szCs w:val="16"/>
                <w:lang w:val="de-DE"/>
              </w:rPr>
              <w:t>M. Wien (RWTH Aachen University)</w:t>
            </w:r>
            <w:r w:rsidR="005535E0" w:rsidRPr="00115BC2">
              <w:rPr>
                <w:sz w:val="18"/>
                <w:szCs w:val="16"/>
                <w:lang w:val="de-DE"/>
              </w:rPr>
              <w:t xml:space="preserve">, </w:t>
            </w:r>
          </w:p>
          <w:p w14:paraId="1A5C56C2" w14:textId="77777777" w:rsidR="001936BF" w:rsidRDefault="00513F39" w:rsidP="006F75A3">
            <w:pPr>
              <w:spacing w:before="0"/>
              <w:jc w:val="left"/>
              <w:rPr>
                <w:sz w:val="18"/>
                <w:szCs w:val="16"/>
                <w:lang w:val="de-DE"/>
              </w:rPr>
            </w:pPr>
            <w:r w:rsidRPr="00115BC2">
              <w:rPr>
                <w:sz w:val="18"/>
                <w:szCs w:val="16"/>
                <w:lang w:val="de-DE"/>
              </w:rPr>
              <w:t>K. Andersson (Ericsson)</w:t>
            </w:r>
            <w:r w:rsidR="005535E0" w:rsidRPr="00115BC2">
              <w:rPr>
                <w:sz w:val="18"/>
                <w:szCs w:val="16"/>
                <w:lang w:val="de-DE"/>
              </w:rPr>
              <w:t xml:space="preserve">, </w:t>
            </w:r>
          </w:p>
          <w:p w14:paraId="4B023C22" w14:textId="71746BE6" w:rsidR="005535E0" w:rsidRPr="00115BC2" w:rsidRDefault="00513F39" w:rsidP="00115BC2">
            <w:pPr>
              <w:spacing w:before="0"/>
              <w:jc w:val="left"/>
              <w:rPr>
                <w:sz w:val="18"/>
                <w:szCs w:val="16"/>
                <w:lang w:val="de-DE"/>
              </w:rPr>
            </w:pPr>
            <w:r w:rsidRPr="00115BC2">
              <w:rPr>
                <w:sz w:val="18"/>
                <w:szCs w:val="16"/>
                <w:lang w:val="de-DE"/>
              </w:rPr>
              <w:t>P. de Lagrange (InterDigital)</w:t>
            </w:r>
          </w:p>
        </w:tc>
      </w:tr>
      <w:tr w:rsidR="003D262D" w14:paraId="6DBA4E50"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D93FF" w14:textId="17C2E963" w:rsidR="005535E0" w:rsidRPr="00115BC2" w:rsidRDefault="00000000" w:rsidP="00115BC2">
            <w:pPr>
              <w:spacing w:before="0"/>
              <w:jc w:val="left"/>
              <w:rPr>
                <w:sz w:val="18"/>
                <w:szCs w:val="16"/>
              </w:rPr>
            </w:pPr>
            <w:hyperlink r:id="rId1086" w:history="1">
              <w:r w:rsidR="005535E0" w:rsidRPr="00115BC2">
                <w:rPr>
                  <w:rStyle w:val="Hyperlink"/>
                  <w:sz w:val="18"/>
                  <w:szCs w:val="16"/>
                </w:rPr>
                <w:t>JVET-AE0220</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93942D" w14:textId="77777777" w:rsidR="005535E0" w:rsidRPr="00115BC2" w:rsidRDefault="005535E0" w:rsidP="00115BC2">
            <w:pPr>
              <w:spacing w:before="0"/>
              <w:jc w:val="left"/>
              <w:rPr>
                <w:sz w:val="18"/>
                <w:szCs w:val="16"/>
              </w:rPr>
            </w:pPr>
            <w:r w:rsidRPr="00115BC2">
              <w:rPr>
                <w:sz w:val="18"/>
                <w:szCs w:val="16"/>
              </w:rPr>
              <w:t>m64132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A84375" w14:textId="77777777" w:rsidR="005535E0" w:rsidRPr="00115BC2" w:rsidRDefault="005535E0" w:rsidP="00115BC2">
            <w:pPr>
              <w:spacing w:before="0"/>
              <w:jc w:val="left"/>
              <w:rPr>
                <w:sz w:val="18"/>
                <w:szCs w:val="16"/>
              </w:rPr>
            </w:pPr>
            <w:r w:rsidRPr="00115BC2">
              <w:rPr>
                <w:sz w:val="18"/>
                <w:szCs w:val="16"/>
              </w:rPr>
              <w:t>2023-07-10 10:44:49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30D9C9" w14:textId="77777777" w:rsidR="005535E0" w:rsidRPr="00115BC2" w:rsidRDefault="005535E0" w:rsidP="00115BC2">
            <w:pPr>
              <w:spacing w:before="0"/>
              <w:jc w:val="left"/>
              <w:rPr>
                <w:sz w:val="18"/>
                <w:szCs w:val="16"/>
              </w:rPr>
            </w:pPr>
            <w:r w:rsidRPr="00115BC2">
              <w:rPr>
                <w:sz w:val="18"/>
                <w:szCs w:val="16"/>
              </w:rPr>
              <w:t>2023-07-11 09:02:47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FDEA5" w14:textId="77777777" w:rsidR="005535E0" w:rsidRPr="00115BC2" w:rsidRDefault="005535E0" w:rsidP="00115BC2">
            <w:pPr>
              <w:spacing w:before="0"/>
              <w:jc w:val="left"/>
              <w:rPr>
                <w:sz w:val="18"/>
                <w:szCs w:val="16"/>
              </w:rPr>
            </w:pPr>
            <w:r w:rsidRPr="00115BC2">
              <w:rPr>
                <w:sz w:val="18"/>
                <w:szCs w:val="16"/>
              </w:rPr>
              <w:t>2023-07-11 09:02:47</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AD25A0" w14:textId="77777777" w:rsidR="005535E0" w:rsidRPr="00115BC2" w:rsidRDefault="005535E0" w:rsidP="00115BC2">
            <w:pPr>
              <w:spacing w:before="0"/>
              <w:jc w:val="left"/>
              <w:rPr>
                <w:sz w:val="18"/>
                <w:szCs w:val="16"/>
              </w:rPr>
            </w:pPr>
            <w:r w:rsidRPr="00115BC2">
              <w:rPr>
                <w:sz w:val="18"/>
                <w:szCs w:val="16"/>
              </w:rPr>
              <w:t>Crosscheck of JVET-AE0043 (EE2-2.7: Cross-component merge mode with temporal candidates)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9421E" w14:textId="115F6383" w:rsidR="005535E0" w:rsidRPr="00115BC2" w:rsidRDefault="00513F39" w:rsidP="00115BC2">
            <w:pPr>
              <w:spacing w:before="0"/>
              <w:jc w:val="left"/>
              <w:rPr>
                <w:sz w:val="18"/>
                <w:szCs w:val="16"/>
              </w:rPr>
            </w:pPr>
            <w:r w:rsidRPr="00115BC2">
              <w:rPr>
                <w:sz w:val="18"/>
                <w:szCs w:val="16"/>
              </w:rPr>
              <w:t xml:space="preserve">P. </w:t>
            </w:r>
            <w:proofErr w:type="spellStart"/>
            <w:r w:rsidRPr="00115BC2">
              <w:rPr>
                <w:sz w:val="18"/>
                <w:szCs w:val="16"/>
              </w:rPr>
              <w:t>Bordes</w:t>
            </w:r>
            <w:proofErr w:type="spellEnd"/>
            <w:r w:rsidRPr="00115BC2">
              <w:rPr>
                <w:sz w:val="18"/>
                <w:szCs w:val="16"/>
              </w:rPr>
              <w:t xml:space="preserve"> (</w:t>
            </w:r>
            <w:proofErr w:type="spellStart"/>
            <w:r w:rsidRPr="00115BC2">
              <w:rPr>
                <w:sz w:val="18"/>
                <w:szCs w:val="16"/>
              </w:rPr>
              <w:t>InterDigital</w:t>
            </w:r>
            <w:proofErr w:type="spellEnd"/>
            <w:r w:rsidRPr="00115BC2">
              <w:rPr>
                <w:sz w:val="18"/>
                <w:szCs w:val="16"/>
              </w:rPr>
              <w:t>)</w:t>
            </w:r>
          </w:p>
        </w:tc>
      </w:tr>
      <w:tr w:rsidR="003D262D" w14:paraId="2DDB87AB"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5B55F7" w14:textId="6EB9FFEA" w:rsidR="005535E0" w:rsidRPr="00115BC2" w:rsidRDefault="00000000" w:rsidP="00115BC2">
            <w:pPr>
              <w:spacing w:before="0"/>
              <w:jc w:val="left"/>
              <w:rPr>
                <w:sz w:val="18"/>
                <w:szCs w:val="16"/>
              </w:rPr>
            </w:pPr>
            <w:hyperlink r:id="rId1087" w:history="1">
              <w:r w:rsidR="005535E0" w:rsidRPr="00115BC2">
                <w:rPr>
                  <w:rStyle w:val="Hyperlink"/>
                  <w:sz w:val="18"/>
                  <w:szCs w:val="16"/>
                </w:rPr>
                <w:t>JVET-AE0221</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DA4CC" w14:textId="77777777" w:rsidR="005535E0" w:rsidRPr="00115BC2" w:rsidRDefault="005535E0" w:rsidP="00115BC2">
            <w:pPr>
              <w:spacing w:before="0"/>
              <w:jc w:val="left"/>
              <w:rPr>
                <w:sz w:val="18"/>
                <w:szCs w:val="16"/>
              </w:rPr>
            </w:pPr>
            <w:r w:rsidRPr="00115BC2">
              <w:rPr>
                <w:sz w:val="18"/>
                <w:szCs w:val="16"/>
              </w:rPr>
              <w:t>m64137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A7E533" w14:textId="77777777" w:rsidR="005535E0" w:rsidRPr="00115BC2" w:rsidRDefault="005535E0" w:rsidP="00115BC2">
            <w:pPr>
              <w:spacing w:before="0"/>
              <w:jc w:val="left"/>
              <w:rPr>
                <w:sz w:val="18"/>
                <w:szCs w:val="16"/>
              </w:rPr>
            </w:pPr>
            <w:r w:rsidRPr="00115BC2">
              <w:rPr>
                <w:sz w:val="18"/>
                <w:szCs w:val="16"/>
              </w:rPr>
              <w:t>2023-07-10 10:51:55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10AD1F" w14:textId="77777777" w:rsidR="005535E0" w:rsidRPr="00115BC2" w:rsidRDefault="005535E0" w:rsidP="00115BC2">
            <w:pPr>
              <w:spacing w:before="0"/>
              <w:jc w:val="left"/>
              <w:rPr>
                <w:sz w:val="18"/>
                <w:szCs w:val="16"/>
              </w:rPr>
            </w:pPr>
            <w:r w:rsidRPr="00115BC2">
              <w:rPr>
                <w:sz w:val="18"/>
                <w:szCs w:val="16"/>
              </w:rPr>
              <w:t>2023-07-13 11:42:30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CE3EB3" w14:textId="77777777" w:rsidR="005535E0" w:rsidRPr="00115BC2" w:rsidRDefault="005535E0" w:rsidP="00115BC2">
            <w:pPr>
              <w:spacing w:before="0"/>
              <w:jc w:val="left"/>
              <w:rPr>
                <w:sz w:val="18"/>
                <w:szCs w:val="16"/>
              </w:rPr>
            </w:pPr>
            <w:r w:rsidRPr="00115BC2">
              <w:rPr>
                <w:sz w:val="18"/>
                <w:szCs w:val="16"/>
              </w:rPr>
              <w:t>2023-07-13 11:42:30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483AF7" w14:textId="77777777" w:rsidR="005535E0" w:rsidRPr="00115BC2" w:rsidRDefault="005535E0" w:rsidP="00115BC2">
            <w:pPr>
              <w:spacing w:before="0"/>
              <w:jc w:val="left"/>
              <w:rPr>
                <w:sz w:val="18"/>
                <w:szCs w:val="16"/>
              </w:rPr>
            </w:pPr>
            <w:r w:rsidRPr="00115BC2">
              <w:rPr>
                <w:sz w:val="18"/>
                <w:szCs w:val="16"/>
              </w:rPr>
              <w:t>Crosscheck of JVET-AE0081 ([AHG8] De-noising filter as pre-processing for machine task)</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0AC95A" w14:textId="2DC1032E" w:rsidR="005535E0" w:rsidRPr="00115BC2" w:rsidRDefault="00513F39" w:rsidP="00115BC2">
            <w:pPr>
              <w:spacing w:before="0"/>
              <w:jc w:val="left"/>
              <w:rPr>
                <w:sz w:val="18"/>
                <w:szCs w:val="16"/>
              </w:rPr>
            </w:pPr>
            <w:r w:rsidRPr="00115BC2">
              <w:rPr>
                <w:sz w:val="18"/>
                <w:szCs w:val="16"/>
              </w:rPr>
              <w:t>C. Hollmann (Ericsson)</w:t>
            </w:r>
          </w:p>
        </w:tc>
      </w:tr>
      <w:tr w:rsidR="003D262D" w14:paraId="583C5BBE"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07C44" w14:textId="48E4CB3C" w:rsidR="005535E0" w:rsidRPr="00115BC2" w:rsidRDefault="00000000" w:rsidP="00115BC2">
            <w:pPr>
              <w:spacing w:before="0"/>
              <w:jc w:val="left"/>
              <w:rPr>
                <w:sz w:val="18"/>
                <w:szCs w:val="16"/>
              </w:rPr>
            </w:pPr>
            <w:hyperlink r:id="rId1088" w:history="1">
              <w:r w:rsidR="005535E0" w:rsidRPr="00115BC2">
                <w:rPr>
                  <w:rStyle w:val="Hyperlink"/>
                  <w:sz w:val="18"/>
                  <w:szCs w:val="16"/>
                </w:rPr>
                <w:t>JVET-AE0222</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DC320A" w14:textId="77777777" w:rsidR="005535E0" w:rsidRPr="00115BC2" w:rsidRDefault="005535E0" w:rsidP="00115BC2">
            <w:pPr>
              <w:spacing w:before="0"/>
              <w:jc w:val="left"/>
              <w:rPr>
                <w:sz w:val="18"/>
                <w:szCs w:val="16"/>
              </w:rPr>
            </w:pPr>
            <w:r w:rsidRPr="00115BC2">
              <w:rPr>
                <w:sz w:val="18"/>
                <w:szCs w:val="16"/>
              </w:rPr>
              <w:t>m64138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894B5" w14:textId="77777777" w:rsidR="005535E0" w:rsidRPr="00115BC2" w:rsidRDefault="005535E0" w:rsidP="00115BC2">
            <w:pPr>
              <w:spacing w:before="0"/>
              <w:jc w:val="left"/>
              <w:rPr>
                <w:sz w:val="18"/>
                <w:szCs w:val="16"/>
              </w:rPr>
            </w:pPr>
            <w:r w:rsidRPr="00115BC2">
              <w:rPr>
                <w:sz w:val="18"/>
                <w:szCs w:val="16"/>
              </w:rPr>
              <w:t>2023-07-10 10:56:51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EDACF6" w14:textId="77777777" w:rsidR="005535E0" w:rsidRPr="00115BC2" w:rsidRDefault="005535E0" w:rsidP="00115BC2">
            <w:pPr>
              <w:spacing w:before="0"/>
              <w:jc w:val="left"/>
              <w:rPr>
                <w:sz w:val="18"/>
                <w:szCs w:val="16"/>
              </w:rPr>
            </w:pPr>
            <w:r w:rsidRPr="00115BC2">
              <w:rPr>
                <w:sz w:val="18"/>
                <w:szCs w:val="16"/>
              </w:rPr>
              <w:t>2023-07-10 13:49:19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11E99" w14:textId="77777777" w:rsidR="005535E0" w:rsidRPr="00115BC2" w:rsidRDefault="005535E0" w:rsidP="00115BC2">
            <w:pPr>
              <w:spacing w:before="0"/>
              <w:jc w:val="left"/>
              <w:rPr>
                <w:sz w:val="18"/>
                <w:szCs w:val="16"/>
              </w:rPr>
            </w:pPr>
            <w:r w:rsidRPr="00115BC2">
              <w:rPr>
                <w:sz w:val="18"/>
                <w:szCs w:val="16"/>
              </w:rPr>
              <w:t>2023-07-10 13:49:19</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FCD7E" w14:textId="77777777" w:rsidR="005535E0" w:rsidRPr="00115BC2" w:rsidRDefault="005535E0" w:rsidP="00115BC2">
            <w:pPr>
              <w:spacing w:before="0"/>
              <w:jc w:val="left"/>
              <w:rPr>
                <w:sz w:val="18"/>
                <w:szCs w:val="16"/>
              </w:rPr>
            </w:pPr>
            <w:r w:rsidRPr="00115BC2">
              <w:rPr>
                <w:sz w:val="18"/>
                <w:szCs w:val="16"/>
              </w:rPr>
              <w:t>Crosscheck of JVET-AE0084 (EE2-2.11: Harmonization of IBC HMVP and IBC-LIC)</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0B22A1" w14:textId="53D77892" w:rsidR="005535E0" w:rsidRPr="00115BC2" w:rsidRDefault="00513F39" w:rsidP="00115BC2">
            <w:pPr>
              <w:spacing w:before="0"/>
              <w:jc w:val="left"/>
              <w:rPr>
                <w:sz w:val="18"/>
                <w:szCs w:val="16"/>
              </w:rPr>
            </w:pPr>
            <w:r w:rsidRPr="00115BC2">
              <w:rPr>
                <w:sz w:val="18"/>
                <w:szCs w:val="16"/>
              </w:rPr>
              <w:t>C. Ma (Kwai)</w:t>
            </w:r>
          </w:p>
        </w:tc>
      </w:tr>
      <w:tr w:rsidR="003D262D" w14:paraId="3C438B3D"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87F63" w14:textId="367BBA41" w:rsidR="005535E0" w:rsidRPr="00115BC2" w:rsidRDefault="00000000" w:rsidP="00115BC2">
            <w:pPr>
              <w:spacing w:before="0"/>
              <w:jc w:val="left"/>
              <w:rPr>
                <w:sz w:val="18"/>
                <w:szCs w:val="16"/>
              </w:rPr>
            </w:pPr>
            <w:hyperlink r:id="rId1089" w:history="1">
              <w:r w:rsidR="005535E0" w:rsidRPr="00115BC2">
                <w:rPr>
                  <w:rStyle w:val="Hyperlink"/>
                  <w:sz w:val="18"/>
                  <w:szCs w:val="16"/>
                </w:rPr>
                <w:t>JVET-AE0223</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5BBA00" w14:textId="77777777" w:rsidR="005535E0" w:rsidRPr="00115BC2" w:rsidRDefault="005535E0" w:rsidP="00115BC2">
            <w:pPr>
              <w:spacing w:before="0"/>
              <w:jc w:val="left"/>
              <w:rPr>
                <w:sz w:val="18"/>
                <w:szCs w:val="16"/>
              </w:rPr>
            </w:pPr>
            <w:r w:rsidRPr="00115BC2">
              <w:rPr>
                <w:sz w:val="18"/>
                <w:szCs w:val="16"/>
              </w:rPr>
              <w:t>m64139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FB8550" w14:textId="77777777" w:rsidR="005535E0" w:rsidRPr="00115BC2" w:rsidRDefault="005535E0" w:rsidP="00115BC2">
            <w:pPr>
              <w:spacing w:before="0"/>
              <w:jc w:val="left"/>
              <w:rPr>
                <w:sz w:val="18"/>
                <w:szCs w:val="16"/>
              </w:rPr>
            </w:pPr>
            <w:r w:rsidRPr="00115BC2">
              <w:rPr>
                <w:sz w:val="18"/>
                <w:szCs w:val="16"/>
              </w:rPr>
              <w:t>2023-07-10 11:03:25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63CCF" w14:textId="77777777" w:rsidR="005535E0" w:rsidRPr="00115BC2" w:rsidRDefault="005535E0" w:rsidP="00115BC2">
            <w:pPr>
              <w:spacing w:before="0"/>
              <w:jc w:val="left"/>
              <w:rPr>
                <w:sz w:val="18"/>
                <w:szCs w:val="16"/>
              </w:rPr>
            </w:pPr>
            <w:r w:rsidRPr="00115BC2">
              <w:rPr>
                <w:sz w:val="18"/>
                <w:szCs w:val="16"/>
              </w:rPr>
              <w:t>2023-07-11 05:16:25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C79681" w14:textId="77777777" w:rsidR="005535E0" w:rsidRPr="00115BC2" w:rsidRDefault="005535E0" w:rsidP="00115BC2">
            <w:pPr>
              <w:spacing w:before="0"/>
              <w:jc w:val="left"/>
              <w:rPr>
                <w:sz w:val="18"/>
                <w:szCs w:val="16"/>
              </w:rPr>
            </w:pPr>
            <w:r w:rsidRPr="00115BC2">
              <w:rPr>
                <w:sz w:val="18"/>
                <w:szCs w:val="16"/>
              </w:rPr>
              <w:t>2023-07-11 05:16:25</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E5D3BE" w14:textId="77777777" w:rsidR="005535E0" w:rsidRPr="00115BC2" w:rsidRDefault="005535E0" w:rsidP="00115BC2">
            <w:pPr>
              <w:spacing w:before="0"/>
              <w:jc w:val="left"/>
              <w:rPr>
                <w:sz w:val="18"/>
                <w:szCs w:val="16"/>
              </w:rPr>
            </w:pPr>
            <w:r w:rsidRPr="00115BC2">
              <w:rPr>
                <w:sz w:val="18"/>
                <w:szCs w:val="16"/>
              </w:rPr>
              <w:t>Crosscheck of JVET-AE0091 (EE2-3.8: Combination of Test 3.3e and Test 3.5)</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F8E3AF" w14:textId="339219E3" w:rsidR="005535E0" w:rsidRPr="00115BC2" w:rsidRDefault="00513F39" w:rsidP="00115BC2">
            <w:pPr>
              <w:spacing w:before="0"/>
              <w:jc w:val="left"/>
              <w:rPr>
                <w:sz w:val="18"/>
                <w:szCs w:val="16"/>
              </w:rPr>
            </w:pPr>
            <w:r w:rsidRPr="00115BC2">
              <w:rPr>
                <w:sz w:val="18"/>
                <w:szCs w:val="16"/>
              </w:rPr>
              <w:t>C. Ma (Kwai)</w:t>
            </w:r>
          </w:p>
        </w:tc>
      </w:tr>
      <w:tr w:rsidR="003D262D" w14:paraId="58BEC145"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4174C3" w14:textId="675D91BC" w:rsidR="005535E0" w:rsidRPr="00115BC2" w:rsidRDefault="00000000" w:rsidP="00115BC2">
            <w:pPr>
              <w:spacing w:before="0"/>
              <w:jc w:val="left"/>
              <w:rPr>
                <w:sz w:val="18"/>
                <w:szCs w:val="16"/>
              </w:rPr>
            </w:pPr>
            <w:hyperlink r:id="rId1090" w:history="1">
              <w:r w:rsidR="005535E0" w:rsidRPr="00115BC2">
                <w:rPr>
                  <w:rStyle w:val="Hyperlink"/>
                  <w:sz w:val="18"/>
                  <w:szCs w:val="16"/>
                </w:rPr>
                <w:t>JVET-AE0224</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2908E7" w14:textId="77777777" w:rsidR="005535E0" w:rsidRPr="00115BC2" w:rsidRDefault="005535E0" w:rsidP="00115BC2">
            <w:pPr>
              <w:spacing w:before="0"/>
              <w:jc w:val="left"/>
              <w:rPr>
                <w:sz w:val="18"/>
                <w:szCs w:val="16"/>
              </w:rPr>
            </w:pPr>
            <w:r w:rsidRPr="00115BC2">
              <w:rPr>
                <w:sz w:val="18"/>
                <w:szCs w:val="16"/>
              </w:rPr>
              <w:t>m64140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4731E6" w14:textId="77777777" w:rsidR="005535E0" w:rsidRPr="00115BC2" w:rsidRDefault="005535E0" w:rsidP="00115BC2">
            <w:pPr>
              <w:spacing w:before="0"/>
              <w:jc w:val="left"/>
              <w:rPr>
                <w:sz w:val="18"/>
                <w:szCs w:val="16"/>
              </w:rPr>
            </w:pPr>
            <w:r w:rsidRPr="00115BC2">
              <w:rPr>
                <w:sz w:val="18"/>
                <w:szCs w:val="16"/>
              </w:rPr>
              <w:t>2023-07-10 11:06:47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2364C" w14:textId="77777777" w:rsidR="005535E0" w:rsidRPr="00115BC2" w:rsidRDefault="005535E0" w:rsidP="00115BC2">
            <w:pPr>
              <w:spacing w:before="0"/>
              <w:jc w:val="left"/>
              <w:rPr>
                <w:sz w:val="18"/>
                <w:szCs w:val="16"/>
              </w:rPr>
            </w:pPr>
            <w:r w:rsidRPr="00115BC2">
              <w:rPr>
                <w:sz w:val="18"/>
                <w:szCs w:val="16"/>
              </w:rPr>
              <w:t>2023-07-18 15:53:21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F9D142" w14:textId="77777777" w:rsidR="005535E0" w:rsidRPr="00115BC2" w:rsidRDefault="005535E0" w:rsidP="00115BC2">
            <w:pPr>
              <w:spacing w:before="0"/>
              <w:jc w:val="left"/>
              <w:rPr>
                <w:sz w:val="18"/>
                <w:szCs w:val="16"/>
              </w:rPr>
            </w:pPr>
            <w:r w:rsidRPr="00115BC2">
              <w:rPr>
                <w:sz w:val="18"/>
                <w:szCs w:val="16"/>
              </w:rPr>
              <w:t>2023-07-18 15:53:21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DAE0A" w14:textId="77777777" w:rsidR="005535E0" w:rsidRPr="00115BC2" w:rsidRDefault="005535E0" w:rsidP="00115BC2">
            <w:pPr>
              <w:spacing w:before="0"/>
              <w:jc w:val="left"/>
              <w:rPr>
                <w:sz w:val="18"/>
                <w:szCs w:val="16"/>
              </w:rPr>
            </w:pPr>
            <w:r w:rsidRPr="00115BC2">
              <w:rPr>
                <w:sz w:val="18"/>
                <w:szCs w:val="16"/>
              </w:rPr>
              <w:t>Crosscheck of JVET-AE0105 (Non-EE2: Local illumination compensation with multiple templates)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A8009" w14:textId="4A446403" w:rsidR="005535E0" w:rsidRPr="00115BC2" w:rsidRDefault="00513F39" w:rsidP="00115BC2">
            <w:pPr>
              <w:spacing w:before="0"/>
              <w:jc w:val="left"/>
              <w:rPr>
                <w:sz w:val="18"/>
                <w:szCs w:val="16"/>
              </w:rPr>
            </w:pPr>
            <w:r w:rsidRPr="00115BC2">
              <w:rPr>
                <w:sz w:val="18"/>
                <w:szCs w:val="16"/>
              </w:rPr>
              <w:t>C. Ma (Kwai)</w:t>
            </w:r>
          </w:p>
        </w:tc>
      </w:tr>
      <w:tr w:rsidR="003D262D" w14:paraId="4A6AB0D3"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095267" w14:textId="6F781A8D" w:rsidR="005535E0" w:rsidRPr="00115BC2" w:rsidRDefault="00000000" w:rsidP="00115BC2">
            <w:pPr>
              <w:spacing w:before="0"/>
              <w:jc w:val="left"/>
              <w:rPr>
                <w:sz w:val="18"/>
                <w:szCs w:val="16"/>
              </w:rPr>
            </w:pPr>
            <w:hyperlink r:id="rId1091" w:history="1">
              <w:r w:rsidR="005535E0" w:rsidRPr="00115BC2">
                <w:rPr>
                  <w:rStyle w:val="Hyperlink"/>
                  <w:sz w:val="18"/>
                  <w:szCs w:val="16"/>
                </w:rPr>
                <w:t>JVET-AE0225</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AB0731" w14:textId="77777777" w:rsidR="005535E0" w:rsidRPr="00115BC2" w:rsidRDefault="005535E0" w:rsidP="00115BC2">
            <w:pPr>
              <w:spacing w:before="0"/>
              <w:jc w:val="left"/>
              <w:rPr>
                <w:sz w:val="18"/>
                <w:szCs w:val="16"/>
              </w:rPr>
            </w:pPr>
            <w:r w:rsidRPr="00115BC2">
              <w:rPr>
                <w:sz w:val="18"/>
                <w:szCs w:val="16"/>
              </w:rPr>
              <w:t>m64149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3FD178" w14:textId="77777777" w:rsidR="005535E0" w:rsidRPr="00115BC2" w:rsidRDefault="005535E0" w:rsidP="00115BC2">
            <w:pPr>
              <w:spacing w:before="0"/>
              <w:jc w:val="left"/>
              <w:rPr>
                <w:sz w:val="18"/>
                <w:szCs w:val="16"/>
              </w:rPr>
            </w:pPr>
            <w:r w:rsidRPr="00115BC2">
              <w:rPr>
                <w:sz w:val="18"/>
                <w:szCs w:val="16"/>
              </w:rPr>
              <w:t>2023-07-10 11:22:39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53CD4C" w14:textId="77777777" w:rsidR="005535E0" w:rsidRPr="00115BC2" w:rsidRDefault="005535E0" w:rsidP="00115BC2">
            <w:pPr>
              <w:spacing w:before="0"/>
              <w:jc w:val="left"/>
              <w:rPr>
                <w:sz w:val="18"/>
                <w:szCs w:val="16"/>
              </w:rPr>
            </w:pPr>
            <w:r w:rsidRPr="00115BC2">
              <w:rPr>
                <w:sz w:val="18"/>
                <w:szCs w:val="16"/>
              </w:rPr>
              <w:t>2023-07-10 11:46:32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7BB3E" w14:textId="77777777" w:rsidR="005535E0" w:rsidRPr="00115BC2" w:rsidRDefault="005535E0" w:rsidP="00115BC2">
            <w:pPr>
              <w:spacing w:before="0"/>
              <w:jc w:val="left"/>
              <w:rPr>
                <w:sz w:val="18"/>
                <w:szCs w:val="16"/>
              </w:rPr>
            </w:pPr>
            <w:r w:rsidRPr="00115BC2">
              <w:rPr>
                <w:sz w:val="18"/>
                <w:szCs w:val="16"/>
              </w:rPr>
              <w:t>2023-07-10 13:58:41</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D7232D" w14:textId="77777777" w:rsidR="005535E0" w:rsidRPr="00115BC2" w:rsidRDefault="005535E0" w:rsidP="00115BC2">
            <w:pPr>
              <w:spacing w:before="0"/>
              <w:jc w:val="left"/>
              <w:rPr>
                <w:sz w:val="18"/>
                <w:szCs w:val="16"/>
              </w:rPr>
            </w:pPr>
            <w:r w:rsidRPr="00115BC2">
              <w:rPr>
                <w:sz w:val="18"/>
                <w:szCs w:val="16"/>
              </w:rPr>
              <w:t>Crosscheck of JVET-AE0102 (EE2-4.3: Context modelling for transform coefficients for LFNST/NSPT)</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6D2D2B" w14:textId="3A30938D" w:rsidR="005535E0" w:rsidRPr="00115BC2" w:rsidRDefault="00513F39" w:rsidP="00115BC2">
            <w:pPr>
              <w:spacing w:before="0"/>
              <w:jc w:val="left"/>
              <w:rPr>
                <w:sz w:val="18"/>
                <w:szCs w:val="16"/>
              </w:rPr>
            </w:pPr>
            <w:r w:rsidRPr="00115BC2">
              <w:rPr>
                <w:sz w:val="18"/>
                <w:szCs w:val="16"/>
              </w:rPr>
              <w:t xml:space="preserve">M. </w:t>
            </w:r>
            <w:proofErr w:type="spellStart"/>
            <w:r w:rsidRPr="00115BC2">
              <w:rPr>
                <w:sz w:val="18"/>
                <w:szCs w:val="16"/>
              </w:rPr>
              <w:t>Abdoli</w:t>
            </w:r>
            <w:proofErr w:type="spellEnd"/>
            <w:r w:rsidRPr="00115BC2">
              <w:rPr>
                <w:sz w:val="18"/>
                <w:szCs w:val="16"/>
              </w:rPr>
              <w:t xml:space="preserve"> (IRT b-com)</w:t>
            </w:r>
          </w:p>
        </w:tc>
      </w:tr>
      <w:tr w:rsidR="003D262D" w14:paraId="71926516"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0E5F32" w14:textId="0FD019FA" w:rsidR="005535E0" w:rsidRPr="00115BC2" w:rsidRDefault="00000000" w:rsidP="00115BC2">
            <w:pPr>
              <w:spacing w:before="0"/>
              <w:jc w:val="left"/>
              <w:rPr>
                <w:sz w:val="18"/>
                <w:szCs w:val="16"/>
              </w:rPr>
            </w:pPr>
            <w:hyperlink r:id="rId1092" w:history="1">
              <w:r w:rsidR="005535E0" w:rsidRPr="00115BC2">
                <w:rPr>
                  <w:rStyle w:val="Hyperlink"/>
                  <w:sz w:val="18"/>
                  <w:szCs w:val="16"/>
                </w:rPr>
                <w:t>JVET-AE0226</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670B7C" w14:textId="77777777" w:rsidR="005535E0" w:rsidRPr="00115BC2" w:rsidRDefault="005535E0" w:rsidP="00115BC2">
            <w:pPr>
              <w:spacing w:before="0"/>
              <w:jc w:val="left"/>
              <w:rPr>
                <w:sz w:val="18"/>
                <w:szCs w:val="16"/>
              </w:rPr>
            </w:pPr>
            <w:r w:rsidRPr="00115BC2">
              <w:rPr>
                <w:sz w:val="18"/>
                <w:szCs w:val="16"/>
              </w:rPr>
              <w:t>m64151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305383" w14:textId="77777777" w:rsidR="005535E0" w:rsidRPr="00115BC2" w:rsidRDefault="005535E0" w:rsidP="00115BC2">
            <w:pPr>
              <w:spacing w:before="0"/>
              <w:jc w:val="left"/>
              <w:rPr>
                <w:sz w:val="18"/>
                <w:szCs w:val="16"/>
              </w:rPr>
            </w:pPr>
            <w:r w:rsidRPr="00115BC2">
              <w:rPr>
                <w:sz w:val="18"/>
                <w:szCs w:val="16"/>
              </w:rPr>
              <w:t>2023-07-10 11:24:21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009CA8" w14:textId="77777777" w:rsidR="005535E0" w:rsidRPr="00115BC2" w:rsidRDefault="005535E0" w:rsidP="00115BC2">
            <w:pPr>
              <w:spacing w:before="0"/>
              <w:jc w:val="left"/>
              <w:rPr>
                <w:sz w:val="18"/>
                <w:szCs w:val="16"/>
              </w:rPr>
            </w:pPr>
            <w:r w:rsidRPr="00115BC2">
              <w:rPr>
                <w:sz w:val="18"/>
                <w:szCs w:val="16"/>
              </w:rPr>
              <w:t>2023-07-10 16:23:56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86D197" w14:textId="77777777" w:rsidR="005535E0" w:rsidRPr="00115BC2" w:rsidRDefault="005535E0" w:rsidP="00115BC2">
            <w:pPr>
              <w:spacing w:before="0"/>
              <w:jc w:val="left"/>
              <w:rPr>
                <w:sz w:val="18"/>
                <w:szCs w:val="16"/>
              </w:rPr>
            </w:pPr>
            <w:r w:rsidRPr="00115BC2">
              <w:rPr>
                <w:sz w:val="18"/>
                <w:szCs w:val="16"/>
              </w:rPr>
              <w:t>2023-07-10 16:23:56</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371A8" w14:textId="77777777" w:rsidR="005535E0" w:rsidRPr="00115BC2" w:rsidRDefault="005535E0" w:rsidP="00115BC2">
            <w:pPr>
              <w:spacing w:before="0"/>
              <w:jc w:val="left"/>
              <w:rPr>
                <w:sz w:val="18"/>
                <w:szCs w:val="16"/>
              </w:rPr>
            </w:pPr>
            <w:r w:rsidRPr="00115BC2">
              <w:rPr>
                <w:sz w:val="18"/>
                <w:szCs w:val="16"/>
              </w:rPr>
              <w:t>Crosscheck of JVET-AE0100 (EE2-2.1: Block vector guided CCCM)</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CC3822" w14:textId="1DA89859" w:rsidR="005535E0" w:rsidRPr="00115BC2" w:rsidRDefault="00513F39" w:rsidP="00115BC2">
            <w:pPr>
              <w:spacing w:before="0"/>
              <w:jc w:val="left"/>
              <w:rPr>
                <w:sz w:val="18"/>
                <w:szCs w:val="16"/>
              </w:rPr>
            </w:pPr>
            <w:r w:rsidRPr="00115BC2">
              <w:rPr>
                <w:sz w:val="18"/>
                <w:szCs w:val="16"/>
              </w:rPr>
              <w:t xml:space="preserve">M. </w:t>
            </w:r>
            <w:proofErr w:type="spellStart"/>
            <w:r w:rsidRPr="00115BC2">
              <w:rPr>
                <w:sz w:val="18"/>
                <w:szCs w:val="16"/>
              </w:rPr>
              <w:t>Abdoli</w:t>
            </w:r>
            <w:proofErr w:type="spellEnd"/>
            <w:r w:rsidRPr="00115BC2">
              <w:rPr>
                <w:sz w:val="18"/>
                <w:szCs w:val="16"/>
              </w:rPr>
              <w:t xml:space="preserve"> (IRT b-com)</w:t>
            </w:r>
          </w:p>
        </w:tc>
      </w:tr>
      <w:tr w:rsidR="003D262D" w:rsidRPr="003D262D" w14:paraId="28F6A32F"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3CFD32" w14:textId="07A54DBC" w:rsidR="005535E0" w:rsidRPr="00115BC2" w:rsidRDefault="00000000" w:rsidP="00115BC2">
            <w:pPr>
              <w:spacing w:before="0"/>
              <w:jc w:val="left"/>
              <w:rPr>
                <w:sz w:val="18"/>
                <w:szCs w:val="16"/>
              </w:rPr>
            </w:pPr>
            <w:hyperlink r:id="rId1093" w:history="1">
              <w:r w:rsidR="005535E0" w:rsidRPr="00115BC2">
                <w:rPr>
                  <w:rStyle w:val="Hyperlink"/>
                  <w:sz w:val="18"/>
                  <w:szCs w:val="16"/>
                </w:rPr>
                <w:t>JVET-AE0227</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CA38E8" w14:textId="77777777" w:rsidR="005535E0" w:rsidRPr="00115BC2" w:rsidRDefault="005535E0" w:rsidP="00115BC2">
            <w:pPr>
              <w:spacing w:before="0"/>
              <w:jc w:val="left"/>
              <w:rPr>
                <w:sz w:val="18"/>
                <w:szCs w:val="16"/>
              </w:rPr>
            </w:pPr>
            <w:r w:rsidRPr="00115BC2">
              <w:rPr>
                <w:sz w:val="18"/>
                <w:szCs w:val="16"/>
              </w:rPr>
              <w:t>m64155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62301" w14:textId="77777777" w:rsidR="005535E0" w:rsidRPr="00115BC2" w:rsidRDefault="005535E0" w:rsidP="00115BC2">
            <w:pPr>
              <w:spacing w:before="0"/>
              <w:jc w:val="left"/>
              <w:rPr>
                <w:sz w:val="18"/>
                <w:szCs w:val="16"/>
              </w:rPr>
            </w:pPr>
            <w:r w:rsidRPr="00115BC2">
              <w:rPr>
                <w:sz w:val="18"/>
                <w:szCs w:val="16"/>
              </w:rPr>
              <w:t>2023-07-10 11:28:54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A9A79D" w14:textId="77777777" w:rsidR="005535E0" w:rsidRPr="00115BC2" w:rsidRDefault="005535E0" w:rsidP="00115BC2">
            <w:pPr>
              <w:spacing w:before="0"/>
              <w:jc w:val="left"/>
              <w:rPr>
                <w:sz w:val="18"/>
                <w:szCs w:val="16"/>
              </w:rPr>
            </w:pPr>
            <w:r w:rsidRPr="00115BC2">
              <w:rPr>
                <w:sz w:val="18"/>
                <w:szCs w:val="16"/>
              </w:rPr>
              <w:t>2023-07-11 11:54:50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03276" w14:textId="77777777" w:rsidR="005535E0" w:rsidRPr="00115BC2" w:rsidRDefault="005535E0" w:rsidP="00115BC2">
            <w:pPr>
              <w:spacing w:before="0"/>
              <w:jc w:val="left"/>
              <w:rPr>
                <w:sz w:val="18"/>
                <w:szCs w:val="16"/>
              </w:rPr>
            </w:pPr>
            <w:r w:rsidRPr="00115BC2">
              <w:rPr>
                <w:sz w:val="18"/>
                <w:szCs w:val="16"/>
              </w:rPr>
              <w:t>2023-07-17 17:11:53</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ECBF98" w14:textId="77777777" w:rsidR="005535E0" w:rsidRPr="00115BC2" w:rsidRDefault="005535E0" w:rsidP="00115BC2">
            <w:pPr>
              <w:spacing w:before="0"/>
              <w:jc w:val="left"/>
              <w:rPr>
                <w:sz w:val="18"/>
                <w:szCs w:val="16"/>
              </w:rPr>
            </w:pPr>
            <w:r w:rsidRPr="00115BC2">
              <w:rPr>
                <w:sz w:val="18"/>
                <w:szCs w:val="16"/>
              </w:rPr>
              <w:t>AHG4: Experiments in preparation of scalable quality ladder visual testing</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2C511" w14:textId="77777777" w:rsidR="001936BF" w:rsidRDefault="00513F39" w:rsidP="006F75A3">
            <w:pPr>
              <w:spacing w:before="0"/>
              <w:jc w:val="left"/>
              <w:rPr>
                <w:sz w:val="18"/>
                <w:szCs w:val="16"/>
                <w:lang w:val="de-DE"/>
              </w:rPr>
            </w:pPr>
            <w:r w:rsidRPr="00115BC2">
              <w:rPr>
                <w:sz w:val="18"/>
                <w:szCs w:val="16"/>
                <w:lang w:val="de-DE"/>
              </w:rPr>
              <w:t>P. de Lagrange</w:t>
            </w:r>
            <w:r w:rsidR="005535E0" w:rsidRPr="00115BC2">
              <w:rPr>
                <w:sz w:val="18"/>
                <w:szCs w:val="16"/>
                <w:lang w:val="de-DE"/>
              </w:rPr>
              <w:t xml:space="preserve">, </w:t>
            </w:r>
          </w:p>
          <w:p w14:paraId="497F052E" w14:textId="63792239" w:rsidR="005535E0" w:rsidRPr="00115BC2" w:rsidRDefault="00513F39" w:rsidP="00115BC2">
            <w:pPr>
              <w:spacing w:before="0"/>
              <w:jc w:val="left"/>
              <w:rPr>
                <w:sz w:val="18"/>
                <w:szCs w:val="16"/>
                <w:lang w:val="de-DE"/>
              </w:rPr>
            </w:pPr>
            <w:r w:rsidRPr="00115BC2">
              <w:rPr>
                <w:sz w:val="18"/>
                <w:szCs w:val="16"/>
                <w:lang w:val="de-DE"/>
              </w:rPr>
              <w:t>F. Urban (InterDigital)</w:t>
            </w:r>
          </w:p>
        </w:tc>
      </w:tr>
      <w:tr w:rsidR="003D262D" w:rsidRPr="003D262D" w14:paraId="24523322"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DF0404" w14:textId="57AEA0ED" w:rsidR="005535E0" w:rsidRPr="00115BC2" w:rsidRDefault="00000000" w:rsidP="00115BC2">
            <w:pPr>
              <w:spacing w:before="0"/>
              <w:jc w:val="left"/>
              <w:rPr>
                <w:sz w:val="18"/>
                <w:szCs w:val="16"/>
              </w:rPr>
            </w:pPr>
            <w:hyperlink r:id="rId1094" w:history="1">
              <w:r w:rsidR="005535E0" w:rsidRPr="00115BC2">
                <w:rPr>
                  <w:rStyle w:val="Hyperlink"/>
                  <w:sz w:val="18"/>
                  <w:szCs w:val="16"/>
                </w:rPr>
                <w:t>JVET-AE0228</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9BAEF" w14:textId="77777777" w:rsidR="005535E0" w:rsidRPr="00115BC2" w:rsidRDefault="005535E0" w:rsidP="00115BC2">
            <w:pPr>
              <w:spacing w:before="0"/>
              <w:jc w:val="left"/>
              <w:rPr>
                <w:sz w:val="18"/>
                <w:szCs w:val="16"/>
              </w:rPr>
            </w:pPr>
            <w:r w:rsidRPr="00115BC2">
              <w:rPr>
                <w:sz w:val="18"/>
                <w:szCs w:val="16"/>
              </w:rPr>
              <w:t>m64237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5467B" w14:textId="77777777" w:rsidR="005535E0" w:rsidRPr="00115BC2" w:rsidRDefault="005535E0" w:rsidP="00115BC2">
            <w:pPr>
              <w:spacing w:before="0"/>
              <w:jc w:val="left"/>
              <w:rPr>
                <w:sz w:val="18"/>
                <w:szCs w:val="16"/>
              </w:rPr>
            </w:pPr>
            <w:r w:rsidRPr="00115BC2">
              <w:rPr>
                <w:sz w:val="18"/>
                <w:szCs w:val="16"/>
              </w:rPr>
              <w:t>2023-07-10 16:43:58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DA67C" w14:textId="77777777" w:rsidR="005535E0" w:rsidRPr="00115BC2" w:rsidRDefault="005535E0" w:rsidP="00115BC2">
            <w:pPr>
              <w:spacing w:before="0"/>
              <w:jc w:val="left"/>
              <w:rPr>
                <w:sz w:val="18"/>
                <w:szCs w:val="16"/>
              </w:rPr>
            </w:pPr>
            <w:r w:rsidRPr="00115BC2">
              <w:rPr>
                <w:sz w:val="18"/>
                <w:szCs w:val="16"/>
              </w:rPr>
              <w:t>2023-07-10 23:05:32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88E007" w14:textId="77777777" w:rsidR="005535E0" w:rsidRPr="00115BC2" w:rsidRDefault="005535E0" w:rsidP="00115BC2">
            <w:pPr>
              <w:spacing w:before="0"/>
              <w:jc w:val="left"/>
              <w:rPr>
                <w:sz w:val="18"/>
                <w:szCs w:val="16"/>
              </w:rPr>
            </w:pPr>
            <w:r w:rsidRPr="00115BC2">
              <w:rPr>
                <w:sz w:val="18"/>
                <w:szCs w:val="16"/>
              </w:rPr>
              <w:t>2023-07-12 12:59:33</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7457B" w14:textId="77777777" w:rsidR="005535E0" w:rsidRPr="00115BC2" w:rsidRDefault="005535E0" w:rsidP="00115BC2">
            <w:pPr>
              <w:spacing w:before="0"/>
              <w:jc w:val="left"/>
              <w:rPr>
                <w:sz w:val="18"/>
                <w:szCs w:val="16"/>
              </w:rPr>
            </w:pPr>
            <w:r w:rsidRPr="00115BC2">
              <w:rPr>
                <w:sz w:val="18"/>
                <w:szCs w:val="16"/>
              </w:rPr>
              <w:t>Crosscheck of JVET-AE0159 (EE2-2.5c: Filtered Intra Block Copy (FIBC)</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856419" w14:textId="77777777" w:rsidR="001936BF" w:rsidRDefault="00513F39" w:rsidP="006F75A3">
            <w:pPr>
              <w:spacing w:before="0"/>
              <w:jc w:val="left"/>
              <w:rPr>
                <w:sz w:val="18"/>
                <w:szCs w:val="16"/>
                <w:lang w:val="de-DE"/>
              </w:rPr>
            </w:pPr>
            <w:r w:rsidRPr="00115BC2">
              <w:rPr>
                <w:sz w:val="18"/>
                <w:szCs w:val="16"/>
                <w:lang w:val="de-DE"/>
              </w:rPr>
              <w:t>L. Zhang</w:t>
            </w:r>
            <w:r w:rsidR="005535E0" w:rsidRPr="00115BC2">
              <w:rPr>
                <w:sz w:val="18"/>
                <w:szCs w:val="16"/>
                <w:lang w:val="de-DE"/>
              </w:rPr>
              <w:t xml:space="preserve">, </w:t>
            </w:r>
          </w:p>
          <w:p w14:paraId="7A0170D2" w14:textId="550B95F9" w:rsidR="005535E0" w:rsidRPr="00115BC2" w:rsidRDefault="00513F39" w:rsidP="00115BC2">
            <w:pPr>
              <w:spacing w:before="0"/>
              <w:jc w:val="left"/>
              <w:rPr>
                <w:sz w:val="18"/>
                <w:szCs w:val="16"/>
                <w:lang w:val="de-DE"/>
              </w:rPr>
            </w:pPr>
            <w:r w:rsidRPr="00115BC2">
              <w:rPr>
                <w:sz w:val="18"/>
                <w:szCs w:val="16"/>
                <w:lang w:val="de-DE"/>
              </w:rPr>
              <w:t>Y. Yu (OPPO)</w:t>
            </w:r>
          </w:p>
        </w:tc>
      </w:tr>
      <w:tr w:rsidR="003D262D" w14:paraId="32666757"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806929" w14:textId="0F18BB39" w:rsidR="005535E0" w:rsidRPr="00115BC2" w:rsidRDefault="00000000" w:rsidP="00115BC2">
            <w:pPr>
              <w:spacing w:before="0"/>
              <w:jc w:val="left"/>
              <w:rPr>
                <w:sz w:val="18"/>
                <w:szCs w:val="16"/>
              </w:rPr>
            </w:pPr>
            <w:hyperlink r:id="rId1095" w:history="1">
              <w:r w:rsidR="005535E0" w:rsidRPr="00115BC2">
                <w:rPr>
                  <w:rStyle w:val="Hyperlink"/>
                  <w:sz w:val="18"/>
                  <w:szCs w:val="16"/>
                </w:rPr>
                <w:t>JVET-AE0229</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4EFA26" w14:textId="77777777" w:rsidR="005535E0" w:rsidRPr="00115BC2" w:rsidRDefault="005535E0" w:rsidP="00115BC2">
            <w:pPr>
              <w:spacing w:before="0"/>
              <w:jc w:val="left"/>
              <w:rPr>
                <w:sz w:val="18"/>
                <w:szCs w:val="16"/>
              </w:rPr>
            </w:pPr>
            <w:r w:rsidRPr="00115BC2">
              <w:rPr>
                <w:sz w:val="18"/>
                <w:szCs w:val="16"/>
              </w:rPr>
              <w:t>m64248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DF5CBF" w14:textId="77777777" w:rsidR="005535E0" w:rsidRPr="00115BC2" w:rsidRDefault="005535E0" w:rsidP="00115BC2">
            <w:pPr>
              <w:spacing w:before="0"/>
              <w:jc w:val="left"/>
              <w:rPr>
                <w:sz w:val="18"/>
                <w:szCs w:val="16"/>
              </w:rPr>
            </w:pPr>
            <w:r w:rsidRPr="00115BC2">
              <w:rPr>
                <w:sz w:val="18"/>
                <w:szCs w:val="16"/>
              </w:rPr>
              <w:t>2023-07-10 16:50:22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F5E1A2" w14:textId="77777777" w:rsidR="005535E0" w:rsidRPr="00115BC2" w:rsidRDefault="005535E0" w:rsidP="00115BC2">
            <w:pPr>
              <w:spacing w:before="0"/>
              <w:jc w:val="left"/>
              <w:rPr>
                <w:sz w:val="18"/>
                <w:szCs w:val="16"/>
              </w:rPr>
            </w:pPr>
            <w:r w:rsidRPr="00115BC2">
              <w:rPr>
                <w:sz w:val="18"/>
                <w:szCs w:val="16"/>
              </w:rPr>
              <w:t>2023-07-10 16:58:14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DDB9F4" w14:textId="77777777" w:rsidR="005535E0" w:rsidRPr="00115BC2" w:rsidRDefault="005535E0" w:rsidP="00115BC2">
            <w:pPr>
              <w:spacing w:before="0"/>
              <w:jc w:val="left"/>
              <w:rPr>
                <w:sz w:val="18"/>
                <w:szCs w:val="16"/>
              </w:rPr>
            </w:pPr>
            <w:r w:rsidRPr="00115BC2">
              <w:rPr>
                <w:sz w:val="18"/>
                <w:szCs w:val="16"/>
              </w:rPr>
              <w:t>2023-07-10 16:58:14</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337EA9" w14:textId="77777777" w:rsidR="005535E0" w:rsidRPr="00115BC2" w:rsidRDefault="005535E0" w:rsidP="00115BC2">
            <w:pPr>
              <w:spacing w:before="0"/>
              <w:jc w:val="left"/>
              <w:rPr>
                <w:sz w:val="18"/>
                <w:szCs w:val="16"/>
              </w:rPr>
            </w:pPr>
            <w:r w:rsidRPr="00115BC2">
              <w:rPr>
                <w:sz w:val="18"/>
                <w:szCs w:val="16"/>
              </w:rPr>
              <w:t>Crosscheck of JVET-AE0112(EE1-5.1: Deep Reference Frame Generation for Inter Prediction Enhancement)</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8EFC00" w14:textId="35AEE2EB" w:rsidR="005535E0" w:rsidRPr="00115BC2" w:rsidRDefault="00513F39" w:rsidP="00115BC2">
            <w:pPr>
              <w:spacing w:before="0"/>
              <w:jc w:val="left"/>
              <w:rPr>
                <w:sz w:val="18"/>
                <w:szCs w:val="16"/>
              </w:rPr>
            </w:pPr>
            <w:r w:rsidRPr="00115BC2">
              <w:rPr>
                <w:sz w:val="18"/>
                <w:szCs w:val="16"/>
              </w:rPr>
              <w:t xml:space="preserve">Z. </w:t>
            </w:r>
            <w:proofErr w:type="spellStart"/>
            <w:r w:rsidRPr="00115BC2">
              <w:rPr>
                <w:sz w:val="18"/>
                <w:szCs w:val="16"/>
              </w:rPr>
              <w:t>Xie</w:t>
            </w:r>
            <w:proofErr w:type="spellEnd"/>
            <w:r w:rsidRPr="00115BC2">
              <w:rPr>
                <w:sz w:val="18"/>
                <w:szCs w:val="16"/>
              </w:rPr>
              <w:t xml:space="preserve"> (OPPO)</w:t>
            </w:r>
          </w:p>
        </w:tc>
      </w:tr>
      <w:tr w:rsidR="003D262D" w14:paraId="5E5F2C9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973831" w14:textId="3C6FF342" w:rsidR="005535E0" w:rsidRPr="00115BC2" w:rsidRDefault="00000000" w:rsidP="00115BC2">
            <w:pPr>
              <w:spacing w:before="0"/>
              <w:jc w:val="left"/>
              <w:rPr>
                <w:sz w:val="18"/>
                <w:szCs w:val="16"/>
              </w:rPr>
            </w:pPr>
            <w:hyperlink r:id="rId1096" w:history="1">
              <w:r w:rsidR="005535E0" w:rsidRPr="00115BC2">
                <w:rPr>
                  <w:rStyle w:val="Hyperlink"/>
                  <w:sz w:val="18"/>
                  <w:szCs w:val="16"/>
                </w:rPr>
                <w:t>JVET-AE0230</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53837F" w14:textId="77777777" w:rsidR="005535E0" w:rsidRPr="00115BC2" w:rsidRDefault="005535E0" w:rsidP="00115BC2">
            <w:pPr>
              <w:spacing w:before="0"/>
              <w:jc w:val="left"/>
              <w:rPr>
                <w:sz w:val="18"/>
                <w:szCs w:val="16"/>
              </w:rPr>
            </w:pPr>
            <w:r w:rsidRPr="00115BC2">
              <w:rPr>
                <w:sz w:val="18"/>
                <w:szCs w:val="16"/>
              </w:rPr>
              <w:t>m64249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E874DC" w14:textId="77777777" w:rsidR="005535E0" w:rsidRPr="00115BC2" w:rsidRDefault="005535E0" w:rsidP="00115BC2">
            <w:pPr>
              <w:spacing w:before="0"/>
              <w:jc w:val="left"/>
              <w:rPr>
                <w:sz w:val="18"/>
                <w:szCs w:val="16"/>
              </w:rPr>
            </w:pPr>
            <w:r w:rsidRPr="00115BC2">
              <w:rPr>
                <w:sz w:val="18"/>
                <w:szCs w:val="16"/>
              </w:rPr>
              <w:t>2023-07-10 16:53:15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D7C79B" w14:textId="77777777" w:rsidR="005535E0" w:rsidRPr="00115BC2" w:rsidRDefault="005535E0" w:rsidP="00115BC2">
            <w:pPr>
              <w:spacing w:before="0"/>
              <w:jc w:val="left"/>
              <w:rPr>
                <w:sz w:val="18"/>
                <w:szCs w:val="16"/>
              </w:rPr>
            </w:pPr>
            <w:r w:rsidRPr="00115BC2">
              <w:rPr>
                <w:sz w:val="18"/>
                <w:szCs w:val="16"/>
              </w:rPr>
              <w:t>2023-07-14 09:23:56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115B2D" w14:textId="77777777" w:rsidR="005535E0" w:rsidRPr="00115BC2" w:rsidRDefault="005535E0" w:rsidP="00115BC2">
            <w:pPr>
              <w:spacing w:before="0"/>
              <w:jc w:val="left"/>
              <w:rPr>
                <w:sz w:val="18"/>
                <w:szCs w:val="16"/>
              </w:rPr>
            </w:pPr>
            <w:r w:rsidRPr="00115BC2">
              <w:rPr>
                <w:sz w:val="18"/>
                <w:szCs w:val="16"/>
              </w:rPr>
              <w:t>2023-07-14 09:23:56</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3AD55" w14:textId="77777777" w:rsidR="005535E0" w:rsidRPr="00115BC2" w:rsidRDefault="005535E0" w:rsidP="00115BC2">
            <w:pPr>
              <w:spacing w:before="0"/>
              <w:jc w:val="left"/>
              <w:rPr>
                <w:sz w:val="18"/>
                <w:szCs w:val="16"/>
              </w:rPr>
            </w:pPr>
            <w:r w:rsidRPr="00115BC2">
              <w:rPr>
                <w:sz w:val="18"/>
                <w:szCs w:val="16"/>
              </w:rPr>
              <w:t>Crosscheck of JVET-AE0162(AHG11/AHG14: Fix MS-SSIM calculation for SR)</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7D6381" w14:textId="3838EEB3" w:rsidR="005535E0" w:rsidRPr="00115BC2" w:rsidRDefault="00513F39" w:rsidP="00115BC2">
            <w:pPr>
              <w:spacing w:before="0"/>
              <w:jc w:val="left"/>
              <w:rPr>
                <w:sz w:val="18"/>
                <w:szCs w:val="16"/>
              </w:rPr>
            </w:pPr>
            <w:r w:rsidRPr="00115BC2">
              <w:rPr>
                <w:sz w:val="18"/>
                <w:szCs w:val="16"/>
              </w:rPr>
              <w:t xml:space="preserve">Z. </w:t>
            </w:r>
            <w:proofErr w:type="spellStart"/>
            <w:r w:rsidRPr="00115BC2">
              <w:rPr>
                <w:sz w:val="18"/>
                <w:szCs w:val="16"/>
              </w:rPr>
              <w:t>Xie</w:t>
            </w:r>
            <w:proofErr w:type="spellEnd"/>
            <w:r w:rsidRPr="00115BC2">
              <w:rPr>
                <w:sz w:val="18"/>
                <w:szCs w:val="16"/>
              </w:rPr>
              <w:t xml:space="preserve"> (OPPO)</w:t>
            </w:r>
          </w:p>
        </w:tc>
      </w:tr>
      <w:tr w:rsidR="003D262D" w14:paraId="38AACFF9"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EB02B" w14:textId="39ED64CF" w:rsidR="005535E0" w:rsidRPr="00115BC2" w:rsidRDefault="00000000" w:rsidP="00115BC2">
            <w:pPr>
              <w:spacing w:before="0"/>
              <w:jc w:val="left"/>
              <w:rPr>
                <w:sz w:val="18"/>
                <w:szCs w:val="16"/>
              </w:rPr>
            </w:pPr>
            <w:hyperlink r:id="rId1097" w:history="1">
              <w:r w:rsidR="005535E0" w:rsidRPr="00115BC2">
                <w:rPr>
                  <w:rStyle w:val="Hyperlink"/>
                  <w:sz w:val="18"/>
                  <w:szCs w:val="16"/>
                </w:rPr>
                <w:t>JVET-AE0231</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F91924" w14:textId="77777777" w:rsidR="005535E0" w:rsidRPr="00115BC2" w:rsidRDefault="005535E0" w:rsidP="00115BC2">
            <w:pPr>
              <w:spacing w:before="0"/>
              <w:jc w:val="left"/>
              <w:rPr>
                <w:sz w:val="18"/>
                <w:szCs w:val="16"/>
              </w:rPr>
            </w:pPr>
            <w:r w:rsidRPr="00115BC2">
              <w:rPr>
                <w:sz w:val="18"/>
                <w:szCs w:val="16"/>
              </w:rPr>
              <w:t>m64250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66AC5" w14:textId="77777777" w:rsidR="005535E0" w:rsidRPr="00115BC2" w:rsidRDefault="005535E0" w:rsidP="00115BC2">
            <w:pPr>
              <w:spacing w:before="0"/>
              <w:jc w:val="left"/>
              <w:rPr>
                <w:sz w:val="18"/>
                <w:szCs w:val="16"/>
              </w:rPr>
            </w:pPr>
            <w:r w:rsidRPr="00115BC2">
              <w:rPr>
                <w:sz w:val="18"/>
                <w:szCs w:val="16"/>
              </w:rPr>
              <w:t>2023-07-10 16:54:25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7AE899" w14:textId="77777777" w:rsidR="005535E0" w:rsidRPr="00115BC2" w:rsidRDefault="005535E0" w:rsidP="00115BC2">
            <w:pPr>
              <w:spacing w:before="0"/>
              <w:jc w:val="left"/>
              <w:rPr>
                <w:sz w:val="18"/>
                <w:szCs w:val="16"/>
              </w:rPr>
            </w:pPr>
            <w:r w:rsidRPr="00115BC2">
              <w:rPr>
                <w:sz w:val="18"/>
                <w:szCs w:val="16"/>
              </w:rPr>
              <w:t>2023-07-12 09:19:09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3A1809" w14:textId="77777777" w:rsidR="005535E0" w:rsidRPr="00115BC2" w:rsidRDefault="005535E0" w:rsidP="00115BC2">
            <w:pPr>
              <w:spacing w:before="0"/>
              <w:jc w:val="left"/>
              <w:rPr>
                <w:sz w:val="18"/>
                <w:szCs w:val="16"/>
              </w:rPr>
            </w:pPr>
            <w:r w:rsidRPr="00115BC2">
              <w:rPr>
                <w:sz w:val="18"/>
                <w:szCs w:val="16"/>
              </w:rPr>
              <w:t>2023-07-12 09:19:09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90508" w14:textId="77777777" w:rsidR="005535E0" w:rsidRPr="00115BC2" w:rsidRDefault="005535E0" w:rsidP="00115BC2">
            <w:pPr>
              <w:spacing w:before="0"/>
              <w:jc w:val="left"/>
              <w:rPr>
                <w:sz w:val="18"/>
                <w:szCs w:val="16"/>
              </w:rPr>
            </w:pPr>
            <w:r w:rsidRPr="00115BC2">
              <w:rPr>
                <w:sz w:val="18"/>
                <w:szCs w:val="16"/>
              </w:rPr>
              <w:t>Crosscheck of JVET-AE0121(Non-EE2: Luma Residual Taps in Chroma-ALF and CCALF)</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02F62D" w14:textId="73ED5483" w:rsidR="005535E0" w:rsidRPr="00115BC2" w:rsidRDefault="00513F39" w:rsidP="00115BC2">
            <w:pPr>
              <w:spacing w:before="0"/>
              <w:jc w:val="left"/>
              <w:rPr>
                <w:sz w:val="18"/>
                <w:szCs w:val="16"/>
              </w:rPr>
            </w:pPr>
            <w:r w:rsidRPr="00115BC2">
              <w:rPr>
                <w:sz w:val="18"/>
                <w:szCs w:val="16"/>
              </w:rPr>
              <w:t xml:space="preserve">Z. </w:t>
            </w:r>
            <w:proofErr w:type="spellStart"/>
            <w:r w:rsidRPr="00115BC2">
              <w:rPr>
                <w:sz w:val="18"/>
                <w:szCs w:val="16"/>
              </w:rPr>
              <w:t>Xie</w:t>
            </w:r>
            <w:proofErr w:type="spellEnd"/>
            <w:r w:rsidRPr="00115BC2">
              <w:rPr>
                <w:sz w:val="18"/>
                <w:szCs w:val="16"/>
              </w:rPr>
              <w:t xml:space="preserve"> (OPPO)</w:t>
            </w:r>
          </w:p>
        </w:tc>
      </w:tr>
      <w:tr w:rsidR="003D262D" w14:paraId="3C27FA75"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F96312" w14:textId="779B06C5" w:rsidR="005535E0" w:rsidRPr="00115BC2" w:rsidRDefault="00000000" w:rsidP="00115BC2">
            <w:pPr>
              <w:spacing w:before="0"/>
              <w:jc w:val="left"/>
              <w:rPr>
                <w:sz w:val="18"/>
                <w:szCs w:val="16"/>
              </w:rPr>
            </w:pPr>
            <w:hyperlink r:id="rId1098" w:history="1">
              <w:r w:rsidR="005535E0" w:rsidRPr="00115BC2">
                <w:rPr>
                  <w:rStyle w:val="Hyperlink"/>
                  <w:sz w:val="18"/>
                  <w:szCs w:val="16"/>
                </w:rPr>
                <w:t>JVET-AE0232</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5A5452" w14:textId="77777777" w:rsidR="005535E0" w:rsidRPr="00115BC2" w:rsidRDefault="005535E0" w:rsidP="00115BC2">
            <w:pPr>
              <w:spacing w:before="0"/>
              <w:jc w:val="left"/>
              <w:rPr>
                <w:sz w:val="18"/>
                <w:szCs w:val="16"/>
              </w:rPr>
            </w:pPr>
            <w:r w:rsidRPr="00115BC2">
              <w:rPr>
                <w:sz w:val="18"/>
                <w:szCs w:val="16"/>
              </w:rPr>
              <w:t>m64263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1C321" w14:textId="77777777" w:rsidR="005535E0" w:rsidRPr="00115BC2" w:rsidRDefault="005535E0" w:rsidP="00115BC2">
            <w:pPr>
              <w:spacing w:before="0"/>
              <w:jc w:val="left"/>
              <w:rPr>
                <w:sz w:val="18"/>
                <w:szCs w:val="16"/>
              </w:rPr>
            </w:pPr>
            <w:r w:rsidRPr="00115BC2">
              <w:rPr>
                <w:sz w:val="18"/>
                <w:szCs w:val="16"/>
              </w:rPr>
              <w:t>2023-07-10 17:44:30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78DD9" w14:textId="77777777" w:rsidR="005535E0" w:rsidRPr="00115BC2" w:rsidRDefault="005535E0" w:rsidP="00115BC2">
            <w:pPr>
              <w:spacing w:before="0"/>
              <w:jc w:val="left"/>
              <w:rPr>
                <w:sz w:val="18"/>
                <w:szCs w:val="16"/>
              </w:rPr>
            </w:pPr>
            <w:r w:rsidRPr="00115BC2">
              <w:rPr>
                <w:sz w:val="18"/>
                <w:szCs w:val="16"/>
              </w:rPr>
              <w:t>2023-07-10 17:55:14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994E7" w14:textId="77777777" w:rsidR="005535E0" w:rsidRPr="00115BC2" w:rsidRDefault="005535E0" w:rsidP="00115BC2">
            <w:pPr>
              <w:spacing w:before="0"/>
              <w:jc w:val="left"/>
              <w:rPr>
                <w:sz w:val="18"/>
                <w:szCs w:val="16"/>
              </w:rPr>
            </w:pPr>
            <w:r w:rsidRPr="00115BC2">
              <w:rPr>
                <w:sz w:val="18"/>
                <w:szCs w:val="16"/>
              </w:rPr>
              <w:t>2023-07-10 17:55:14</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217F0" w14:textId="77777777" w:rsidR="005535E0" w:rsidRPr="00115BC2" w:rsidRDefault="005535E0" w:rsidP="00115BC2">
            <w:pPr>
              <w:spacing w:before="0"/>
              <w:jc w:val="left"/>
              <w:rPr>
                <w:sz w:val="18"/>
                <w:szCs w:val="16"/>
              </w:rPr>
            </w:pPr>
            <w:r w:rsidRPr="00115BC2">
              <w:rPr>
                <w:sz w:val="18"/>
                <w:szCs w:val="16"/>
              </w:rPr>
              <w:t>Crosscheck of JVET-AE0072 ([AHG11] On residual adjustments for NNLF)</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4D50F8" w14:textId="5F692B5B" w:rsidR="005535E0" w:rsidRPr="00115BC2" w:rsidRDefault="00513F39" w:rsidP="00115BC2">
            <w:pPr>
              <w:spacing w:before="0"/>
              <w:jc w:val="left"/>
              <w:rPr>
                <w:sz w:val="18"/>
                <w:szCs w:val="16"/>
              </w:rPr>
            </w:pPr>
            <w:r w:rsidRPr="00115BC2">
              <w:rPr>
                <w:sz w:val="18"/>
                <w:szCs w:val="16"/>
              </w:rPr>
              <w:t>T. Shao (Dolby)</w:t>
            </w:r>
          </w:p>
        </w:tc>
      </w:tr>
      <w:tr w:rsidR="003D262D" w14:paraId="74539666"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C03577" w14:textId="5B43C04A" w:rsidR="005535E0" w:rsidRPr="00115BC2" w:rsidRDefault="00000000" w:rsidP="00115BC2">
            <w:pPr>
              <w:spacing w:before="0"/>
              <w:jc w:val="left"/>
              <w:rPr>
                <w:sz w:val="18"/>
                <w:szCs w:val="16"/>
              </w:rPr>
            </w:pPr>
            <w:hyperlink r:id="rId1099" w:history="1">
              <w:r w:rsidR="005535E0" w:rsidRPr="00115BC2">
                <w:rPr>
                  <w:rStyle w:val="Hyperlink"/>
                  <w:sz w:val="18"/>
                  <w:szCs w:val="16"/>
                </w:rPr>
                <w:t>JVET-AE0233</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D003B4" w14:textId="77777777" w:rsidR="005535E0" w:rsidRPr="00115BC2" w:rsidRDefault="005535E0" w:rsidP="00115BC2">
            <w:pPr>
              <w:spacing w:before="0"/>
              <w:jc w:val="left"/>
              <w:rPr>
                <w:sz w:val="18"/>
                <w:szCs w:val="16"/>
              </w:rPr>
            </w:pPr>
            <w:r w:rsidRPr="00115BC2">
              <w:rPr>
                <w:sz w:val="18"/>
                <w:szCs w:val="16"/>
              </w:rPr>
              <w:t>m64306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AD255" w14:textId="77777777" w:rsidR="005535E0" w:rsidRPr="00115BC2" w:rsidRDefault="005535E0" w:rsidP="00115BC2">
            <w:pPr>
              <w:spacing w:before="0"/>
              <w:jc w:val="left"/>
              <w:rPr>
                <w:sz w:val="18"/>
                <w:szCs w:val="16"/>
              </w:rPr>
            </w:pPr>
            <w:r w:rsidRPr="00115BC2">
              <w:rPr>
                <w:sz w:val="18"/>
                <w:szCs w:val="16"/>
              </w:rPr>
              <w:t>2023-07-10 20:25:34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3B45C"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B1114"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AF638" w14:textId="39AC7F24" w:rsidR="005535E0" w:rsidRPr="00115BC2" w:rsidRDefault="00073797" w:rsidP="00115BC2">
            <w:pPr>
              <w:spacing w:before="0"/>
              <w:jc w:val="left"/>
              <w:rPr>
                <w:sz w:val="18"/>
                <w:szCs w:val="16"/>
              </w:rPr>
            </w:pPr>
            <w:r>
              <w:rPr>
                <w:sz w:val="18"/>
                <w:szCs w:val="16"/>
              </w:rPr>
              <w:t>Withdrawn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14A6E6" w14:textId="29966AC3" w:rsidR="005535E0" w:rsidRPr="00115BC2" w:rsidRDefault="005535E0" w:rsidP="00115BC2">
            <w:pPr>
              <w:spacing w:before="0"/>
              <w:jc w:val="left"/>
              <w:rPr>
                <w:sz w:val="18"/>
                <w:szCs w:val="16"/>
              </w:rPr>
            </w:pPr>
          </w:p>
        </w:tc>
      </w:tr>
      <w:tr w:rsidR="003D262D" w14:paraId="741281BA"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BDC6E2" w14:textId="042EC1E8" w:rsidR="005535E0" w:rsidRPr="00115BC2" w:rsidRDefault="00000000" w:rsidP="00115BC2">
            <w:pPr>
              <w:spacing w:before="0"/>
              <w:jc w:val="left"/>
              <w:rPr>
                <w:sz w:val="18"/>
                <w:szCs w:val="16"/>
              </w:rPr>
            </w:pPr>
            <w:hyperlink r:id="rId1100" w:history="1">
              <w:r w:rsidR="005535E0" w:rsidRPr="00115BC2">
                <w:rPr>
                  <w:rStyle w:val="Hyperlink"/>
                  <w:sz w:val="18"/>
                  <w:szCs w:val="16"/>
                </w:rPr>
                <w:t>JVET-AE0234</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83A173" w14:textId="77777777" w:rsidR="005535E0" w:rsidRPr="00115BC2" w:rsidRDefault="005535E0" w:rsidP="00115BC2">
            <w:pPr>
              <w:spacing w:before="0"/>
              <w:jc w:val="left"/>
              <w:rPr>
                <w:sz w:val="18"/>
                <w:szCs w:val="16"/>
              </w:rPr>
            </w:pPr>
            <w:r w:rsidRPr="00115BC2">
              <w:rPr>
                <w:sz w:val="18"/>
                <w:szCs w:val="16"/>
              </w:rPr>
              <w:t>m64317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D567FD" w14:textId="77777777" w:rsidR="005535E0" w:rsidRPr="00115BC2" w:rsidRDefault="005535E0" w:rsidP="00115BC2">
            <w:pPr>
              <w:spacing w:before="0"/>
              <w:jc w:val="left"/>
              <w:rPr>
                <w:sz w:val="18"/>
                <w:szCs w:val="16"/>
              </w:rPr>
            </w:pPr>
            <w:r w:rsidRPr="00115BC2">
              <w:rPr>
                <w:sz w:val="18"/>
                <w:szCs w:val="16"/>
              </w:rPr>
              <w:t>2023-07-10 21:06:31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02F2A9" w14:textId="77777777" w:rsidR="005535E0" w:rsidRPr="00115BC2" w:rsidRDefault="005535E0" w:rsidP="00115BC2">
            <w:pPr>
              <w:spacing w:before="0"/>
              <w:jc w:val="left"/>
              <w:rPr>
                <w:sz w:val="18"/>
                <w:szCs w:val="16"/>
              </w:rPr>
            </w:pPr>
            <w:r w:rsidRPr="00115BC2">
              <w:rPr>
                <w:sz w:val="18"/>
                <w:szCs w:val="16"/>
              </w:rPr>
              <w:t>2023-07-10 21:10:44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3F525" w14:textId="77777777" w:rsidR="005535E0" w:rsidRPr="00115BC2" w:rsidRDefault="005535E0" w:rsidP="00115BC2">
            <w:pPr>
              <w:spacing w:before="0"/>
              <w:jc w:val="left"/>
              <w:rPr>
                <w:sz w:val="18"/>
                <w:szCs w:val="16"/>
              </w:rPr>
            </w:pPr>
            <w:r w:rsidRPr="00115BC2">
              <w:rPr>
                <w:sz w:val="18"/>
                <w:szCs w:val="16"/>
              </w:rPr>
              <w:t>2023-07-10 21:10:44</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8050D1" w14:textId="77777777" w:rsidR="005535E0" w:rsidRPr="00115BC2" w:rsidRDefault="005535E0" w:rsidP="00115BC2">
            <w:pPr>
              <w:spacing w:before="0"/>
              <w:jc w:val="left"/>
              <w:rPr>
                <w:sz w:val="18"/>
                <w:szCs w:val="16"/>
              </w:rPr>
            </w:pPr>
            <w:r w:rsidRPr="00115BC2">
              <w:rPr>
                <w:sz w:val="18"/>
                <w:szCs w:val="16"/>
              </w:rPr>
              <w:t>AHG8: Crosscheck of JVET-AE0107</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A91EE1" w14:textId="0B09D8AC" w:rsidR="005535E0" w:rsidRPr="00115BC2" w:rsidRDefault="00513F39" w:rsidP="00115BC2">
            <w:pPr>
              <w:spacing w:before="0"/>
              <w:jc w:val="left"/>
              <w:rPr>
                <w:sz w:val="18"/>
                <w:szCs w:val="16"/>
              </w:rPr>
            </w:pPr>
            <w:r w:rsidRPr="00115BC2">
              <w:rPr>
                <w:sz w:val="18"/>
                <w:szCs w:val="16"/>
              </w:rPr>
              <w:t>H. Zhang (Nokia)</w:t>
            </w:r>
          </w:p>
        </w:tc>
      </w:tr>
      <w:tr w:rsidR="003D262D" w14:paraId="11D8BDA7"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07B908" w14:textId="633D91D3" w:rsidR="005535E0" w:rsidRPr="00115BC2" w:rsidRDefault="00000000" w:rsidP="00115BC2">
            <w:pPr>
              <w:spacing w:before="0"/>
              <w:jc w:val="left"/>
              <w:rPr>
                <w:sz w:val="18"/>
                <w:szCs w:val="16"/>
              </w:rPr>
            </w:pPr>
            <w:hyperlink r:id="rId1101" w:history="1">
              <w:r w:rsidR="005535E0" w:rsidRPr="00115BC2">
                <w:rPr>
                  <w:rStyle w:val="Hyperlink"/>
                  <w:sz w:val="18"/>
                  <w:szCs w:val="16"/>
                </w:rPr>
                <w:t>JVET-AE0235</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21025" w14:textId="77777777" w:rsidR="005535E0" w:rsidRPr="00115BC2" w:rsidRDefault="005535E0" w:rsidP="00115BC2">
            <w:pPr>
              <w:spacing w:before="0"/>
              <w:jc w:val="left"/>
              <w:rPr>
                <w:sz w:val="18"/>
                <w:szCs w:val="16"/>
              </w:rPr>
            </w:pPr>
            <w:r w:rsidRPr="00115BC2">
              <w:rPr>
                <w:sz w:val="18"/>
                <w:szCs w:val="16"/>
              </w:rPr>
              <w:t>m64346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4223AD" w14:textId="77777777" w:rsidR="005535E0" w:rsidRPr="00115BC2" w:rsidRDefault="005535E0" w:rsidP="00115BC2">
            <w:pPr>
              <w:spacing w:before="0"/>
              <w:jc w:val="left"/>
              <w:rPr>
                <w:sz w:val="18"/>
                <w:szCs w:val="16"/>
              </w:rPr>
            </w:pPr>
            <w:r w:rsidRPr="00115BC2">
              <w:rPr>
                <w:sz w:val="18"/>
                <w:szCs w:val="16"/>
              </w:rPr>
              <w:t>2023-07-10 23:25:17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F5B39" w14:textId="77777777" w:rsidR="005535E0" w:rsidRPr="00115BC2" w:rsidRDefault="005535E0" w:rsidP="00115BC2">
            <w:pPr>
              <w:spacing w:before="0"/>
              <w:jc w:val="left"/>
              <w:rPr>
                <w:sz w:val="18"/>
                <w:szCs w:val="16"/>
              </w:rPr>
            </w:pPr>
            <w:r w:rsidRPr="00115BC2">
              <w:rPr>
                <w:sz w:val="18"/>
                <w:szCs w:val="16"/>
              </w:rPr>
              <w:t>2023-07-11 10:33:04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3B561A" w14:textId="77777777" w:rsidR="005535E0" w:rsidRPr="00115BC2" w:rsidRDefault="005535E0" w:rsidP="00115BC2">
            <w:pPr>
              <w:spacing w:before="0"/>
              <w:jc w:val="left"/>
              <w:rPr>
                <w:sz w:val="18"/>
                <w:szCs w:val="16"/>
              </w:rPr>
            </w:pPr>
            <w:r w:rsidRPr="00115BC2">
              <w:rPr>
                <w:sz w:val="18"/>
                <w:szCs w:val="16"/>
              </w:rPr>
              <w:t>2023-07-11 14:59:56</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2E65C" w14:textId="77777777" w:rsidR="005535E0" w:rsidRPr="00115BC2" w:rsidRDefault="005535E0" w:rsidP="00115BC2">
            <w:pPr>
              <w:spacing w:before="0"/>
              <w:jc w:val="left"/>
              <w:rPr>
                <w:sz w:val="18"/>
                <w:szCs w:val="16"/>
              </w:rPr>
            </w:pPr>
            <w:r w:rsidRPr="00115BC2">
              <w:rPr>
                <w:sz w:val="18"/>
                <w:szCs w:val="16"/>
              </w:rPr>
              <w:t xml:space="preserve">Cross-check of JVET-AE0132 â€œEE2-1.1: Partitioning </w:t>
            </w:r>
            <w:proofErr w:type="spellStart"/>
            <w:r w:rsidRPr="00115BC2">
              <w:rPr>
                <w:sz w:val="18"/>
                <w:szCs w:val="16"/>
              </w:rPr>
              <w:t>predictionâ</w:t>
            </w:r>
            <w:proofErr w:type="spellEnd"/>
            <w:r w:rsidRPr="00115BC2">
              <w:rPr>
                <w:sz w:val="18"/>
                <w:szCs w:val="16"/>
              </w:rPr>
              <w:t>€</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D2B15B" w14:textId="77777777" w:rsidR="001936BF" w:rsidRDefault="00513F39" w:rsidP="006F75A3">
            <w:pPr>
              <w:spacing w:before="0"/>
              <w:jc w:val="left"/>
              <w:rPr>
                <w:sz w:val="18"/>
                <w:szCs w:val="16"/>
              </w:rPr>
            </w:pPr>
            <w:r w:rsidRPr="00115BC2">
              <w:rPr>
                <w:sz w:val="18"/>
                <w:szCs w:val="16"/>
              </w:rPr>
              <w:t>R. Utida</w:t>
            </w:r>
            <w:r w:rsidR="005535E0" w:rsidRPr="00115BC2">
              <w:rPr>
                <w:sz w:val="18"/>
                <w:szCs w:val="16"/>
              </w:rPr>
              <w:t xml:space="preserve">, </w:t>
            </w:r>
          </w:p>
          <w:p w14:paraId="0C2C12C5" w14:textId="705DE979" w:rsidR="005535E0" w:rsidRPr="00115BC2" w:rsidRDefault="00513F39" w:rsidP="00115BC2">
            <w:pPr>
              <w:spacing w:before="0"/>
              <w:jc w:val="left"/>
              <w:rPr>
                <w:sz w:val="18"/>
                <w:szCs w:val="16"/>
              </w:rPr>
            </w:pPr>
            <w:r w:rsidRPr="00115BC2">
              <w:rPr>
                <w:sz w:val="18"/>
                <w:szCs w:val="16"/>
              </w:rPr>
              <w:t xml:space="preserve">F. Le </w:t>
            </w:r>
            <w:proofErr w:type="spellStart"/>
            <w:r w:rsidRPr="00115BC2">
              <w:rPr>
                <w:sz w:val="18"/>
                <w:szCs w:val="16"/>
              </w:rPr>
              <w:t>L</w:t>
            </w:r>
            <w:r w:rsidR="00D70637" w:rsidRPr="00115BC2">
              <w:rPr>
                <w:sz w:val="18"/>
                <w:szCs w:val="16"/>
              </w:rPr>
              <w:t>é</w:t>
            </w:r>
            <w:r w:rsidRPr="00115BC2">
              <w:rPr>
                <w:sz w:val="18"/>
                <w:szCs w:val="16"/>
              </w:rPr>
              <w:t>annec</w:t>
            </w:r>
            <w:proofErr w:type="spellEnd"/>
            <w:r w:rsidRPr="00115BC2">
              <w:rPr>
                <w:sz w:val="18"/>
                <w:szCs w:val="16"/>
              </w:rPr>
              <w:t xml:space="preserve"> (</w:t>
            </w:r>
            <w:proofErr w:type="spellStart"/>
            <w:r w:rsidRPr="00115BC2">
              <w:rPr>
                <w:sz w:val="18"/>
                <w:szCs w:val="16"/>
              </w:rPr>
              <w:t>InterDigital</w:t>
            </w:r>
            <w:proofErr w:type="spellEnd"/>
            <w:r w:rsidRPr="00115BC2">
              <w:rPr>
                <w:sz w:val="18"/>
                <w:szCs w:val="16"/>
              </w:rPr>
              <w:t>)</w:t>
            </w:r>
          </w:p>
        </w:tc>
      </w:tr>
      <w:tr w:rsidR="003D262D" w:rsidRPr="00D70637" w14:paraId="322DE8AE"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F057FB" w14:textId="63831158" w:rsidR="005535E0" w:rsidRPr="00115BC2" w:rsidRDefault="00000000" w:rsidP="00115BC2">
            <w:pPr>
              <w:spacing w:before="0"/>
              <w:jc w:val="left"/>
              <w:rPr>
                <w:sz w:val="18"/>
                <w:szCs w:val="16"/>
              </w:rPr>
            </w:pPr>
            <w:hyperlink r:id="rId1102" w:history="1">
              <w:r w:rsidR="005535E0" w:rsidRPr="00115BC2">
                <w:rPr>
                  <w:rStyle w:val="Hyperlink"/>
                  <w:sz w:val="18"/>
                  <w:szCs w:val="16"/>
                </w:rPr>
                <w:t>JVET-AE0236</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C0763" w14:textId="77777777" w:rsidR="005535E0" w:rsidRPr="00115BC2" w:rsidRDefault="005535E0" w:rsidP="00115BC2">
            <w:pPr>
              <w:spacing w:before="0"/>
              <w:jc w:val="left"/>
              <w:rPr>
                <w:sz w:val="18"/>
                <w:szCs w:val="16"/>
              </w:rPr>
            </w:pPr>
            <w:r w:rsidRPr="00115BC2">
              <w:rPr>
                <w:sz w:val="18"/>
                <w:szCs w:val="16"/>
              </w:rPr>
              <w:t>m64350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641437" w14:textId="77777777" w:rsidR="005535E0" w:rsidRPr="00115BC2" w:rsidRDefault="005535E0" w:rsidP="00115BC2">
            <w:pPr>
              <w:spacing w:before="0"/>
              <w:jc w:val="left"/>
              <w:rPr>
                <w:sz w:val="18"/>
                <w:szCs w:val="16"/>
              </w:rPr>
            </w:pPr>
            <w:r w:rsidRPr="00115BC2">
              <w:rPr>
                <w:sz w:val="18"/>
                <w:szCs w:val="16"/>
              </w:rPr>
              <w:t>2023-07-10 23:27:31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68651B" w14:textId="77777777" w:rsidR="005535E0" w:rsidRPr="00115BC2" w:rsidRDefault="005535E0" w:rsidP="00115BC2">
            <w:pPr>
              <w:spacing w:before="0"/>
              <w:jc w:val="left"/>
              <w:rPr>
                <w:sz w:val="18"/>
                <w:szCs w:val="16"/>
              </w:rPr>
            </w:pPr>
            <w:r w:rsidRPr="00115BC2">
              <w:rPr>
                <w:sz w:val="18"/>
                <w:szCs w:val="16"/>
              </w:rPr>
              <w:t>2023-07-11 10:28:19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FBC8ED" w14:textId="77777777" w:rsidR="005535E0" w:rsidRPr="00115BC2" w:rsidRDefault="005535E0" w:rsidP="00115BC2">
            <w:pPr>
              <w:spacing w:before="0"/>
              <w:jc w:val="left"/>
              <w:rPr>
                <w:sz w:val="18"/>
                <w:szCs w:val="16"/>
              </w:rPr>
            </w:pPr>
            <w:r w:rsidRPr="00115BC2">
              <w:rPr>
                <w:sz w:val="18"/>
                <w:szCs w:val="16"/>
              </w:rPr>
              <w:t>2023-07-11 10:28:19</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57F95A" w14:textId="77777777" w:rsidR="005535E0" w:rsidRPr="00115BC2" w:rsidRDefault="005535E0" w:rsidP="00115BC2">
            <w:pPr>
              <w:spacing w:before="0"/>
              <w:jc w:val="left"/>
              <w:rPr>
                <w:sz w:val="18"/>
                <w:szCs w:val="16"/>
              </w:rPr>
            </w:pPr>
            <w:r w:rsidRPr="00115BC2">
              <w:rPr>
                <w:sz w:val="18"/>
                <w:szCs w:val="16"/>
              </w:rPr>
              <w:t xml:space="preserve">Cross-check of JVET-AE0059 â€œEE2-3.1: Cross-component residual model (CCRM) for inter </w:t>
            </w:r>
            <w:proofErr w:type="spellStart"/>
            <w:r w:rsidRPr="00115BC2">
              <w:rPr>
                <w:sz w:val="18"/>
                <w:szCs w:val="16"/>
              </w:rPr>
              <w:t>predictionâ</w:t>
            </w:r>
            <w:proofErr w:type="spellEnd"/>
            <w:r w:rsidRPr="00115BC2">
              <w:rPr>
                <w:sz w:val="18"/>
                <w:szCs w:val="16"/>
              </w:rPr>
              <w:t>€</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05AF96" w14:textId="3A5B5E55" w:rsidR="005535E0" w:rsidRPr="00115BC2" w:rsidRDefault="00513F39" w:rsidP="00115BC2">
            <w:pPr>
              <w:spacing w:before="0"/>
              <w:jc w:val="left"/>
              <w:rPr>
                <w:sz w:val="18"/>
                <w:szCs w:val="16"/>
                <w:lang w:val="de-DE"/>
              </w:rPr>
            </w:pPr>
            <w:r w:rsidRPr="00115BC2">
              <w:rPr>
                <w:sz w:val="18"/>
                <w:szCs w:val="16"/>
                <w:lang w:val="de-DE"/>
              </w:rPr>
              <w:t>F. Le L</w:t>
            </w:r>
            <w:r w:rsidR="00D70637" w:rsidRPr="00115BC2">
              <w:rPr>
                <w:sz w:val="18"/>
                <w:szCs w:val="16"/>
                <w:lang w:val="de-DE"/>
              </w:rPr>
              <w:t>é</w:t>
            </w:r>
            <w:r w:rsidRPr="00115BC2">
              <w:rPr>
                <w:sz w:val="18"/>
                <w:szCs w:val="16"/>
                <w:lang w:val="de-DE"/>
              </w:rPr>
              <w:t>annec (InterDigital)</w:t>
            </w:r>
          </w:p>
        </w:tc>
      </w:tr>
      <w:tr w:rsidR="003D262D" w14:paraId="26310131"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44373A" w14:textId="38675427" w:rsidR="005535E0" w:rsidRPr="00115BC2" w:rsidRDefault="00000000" w:rsidP="00115BC2">
            <w:pPr>
              <w:spacing w:before="0"/>
              <w:jc w:val="left"/>
              <w:rPr>
                <w:sz w:val="18"/>
                <w:szCs w:val="16"/>
              </w:rPr>
            </w:pPr>
            <w:hyperlink r:id="rId1103" w:history="1">
              <w:r w:rsidR="005535E0" w:rsidRPr="00115BC2">
                <w:rPr>
                  <w:rStyle w:val="Hyperlink"/>
                  <w:sz w:val="18"/>
                  <w:szCs w:val="16"/>
                </w:rPr>
                <w:t>JVET-AE0237</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0761A5" w14:textId="77777777" w:rsidR="005535E0" w:rsidRPr="00115BC2" w:rsidRDefault="005535E0" w:rsidP="00115BC2">
            <w:pPr>
              <w:spacing w:before="0"/>
              <w:jc w:val="left"/>
              <w:rPr>
                <w:sz w:val="18"/>
                <w:szCs w:val="16"/>
              </w:rPr>
            </w:pPr>
            <w:r w:rsidRPr="00115BC2">
              <w:rPr>
                <w:sz w:val="18"/>
                <w:szCs w:val="16"/>
              </w:rPr>
              <w:t>m64386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9CBEA" w14:textId="77777777" w:rsidR="005535E0" w:rsidRPr="00115BC2" w:rsidRDefault="005535E0" w:rsidP="00115BC2">
            <w:pPr>
              <w:spacing w:before="0"/>
              <w:jc w:val="left"/>
              <w:rPr>
                <w:sz w:val="18"/>
                <w:szCs w:val="16"/>
              </w:rPr>
            </w:pPr>
            <w:r w:rsidRPr="00115BC2">
              <w:rPr>
                <w:sz w:val="18"/>
                <w:szCs w:val="16"/>
              </w:rPr>
              <w:t>2023-07-11 00:34:13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082BD" w14:textId="77777777" w:rsidR="005535E0" w:rsidRPr="00115BC2" w:rsidRDefault="005535E0" w:rsidP="00115BC2">
            <w:pPr>
              <w:spacing w:before="0"/>
              <w:jc w:val="left"/>
              <w:rPr>
                <w:sz w:val="18"/>
                <w:szCs w:val="16"/>
              </w:rPr>
            </w:pPr>
            <w:r w:rsidRPr="00115BC2">
              <w:rPr>
                <w:sz w:val="18"/>
                <w:szCs w:val="16"/>
              </w:rPr>
              <w:t>2023-07-11 01:55:55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B43F02" w14:textId="77777777" w:rsidR="005535E0" w:rsidRPr="00115BC2" w:rsidRDefault="005535E0" w:rsidP="00115BC2">
            <w:pPr>
              <w:spacing w:before="0"/>
              <w:jc w:val="left"/>
              <w:rPr>
                <w:sz w:val="18"/>
                <w:szCs w:val="16"/>
              </w:rPr>
            </w:pPr>
            <w:r w:rsidRPr="00115BC2">
              <w:rPr>
                <w:sz w:val="18"/>
                <w:szCs w:val="16"/>
              </w:rPr>
              <w:t>2023-07-11 01:55:55</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E23253" w14:textId="77777777" w:rsidR="005535E0" w:rsidRPr="00115BC2" w:rsidRDefault="005535E0" w:rsidP="00115BC2">
            <w:pPr>
              <w:spacing w:before="0"/>
              <w:jc w:val="left"/>
              <w:rPr>
                <w:sz w:val="18"/>
                <w:szCs w:val="16"/>
              </w:rPr>
            </w:pPr>
            <w:r w:rsidRPr="00115BC2">
              <w:rPr>
                <w:sz w:val="18"/>
                <w:szCs w:val="16"/>
              </w:rPr>
              <w:t>Presentation of AI-based video Coding in "Third AG4 Workshop on JPEG and MPEG Emerging Activities"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B18B12" w14:textId="6E59209C" w:rsidR="005535E0" w:rsidRPr="00115BC2" w:rsidRDefault="00513F39" w:rsidP="00115BC2">
            <w:pPr>
              <w:spacing w:before="0"/>
              <w:jc w:val="left"/>
              <w:rPr>
                <w:sz w:val="18"/>
                <w:szCs w:val="16"/>
              </w:rPr>
            </w:pPr>
            <w:r w:rsidRPr="00115BC2">
              <w:rPr>
                <w:sz w:val="18"/>
                <w:szCs w:val="16"/>
              </w:rPr>
              <w:t>E. Alshina</w:t>
            </w:r>
          </w:p>
        </w:tc>
      </w:tr>
      <w:tr w:rsidR="003D262D" w:rsidRPr="00D70637" w14:paraId="16DBAFED"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076B80" w14:textId="19832FB3" w:rsidR="005535E0" w:rsidRPr="00115BC2" w:rsidRDefault="00000000" w:rsidP="00115BC2">
            <w:pPr>
              <w:spacing w:before="0"/>
              <w:jc w:val="left"/>
              <w:rPr>
                <w:sz w:val="18"/>
                <w:szCs w:val="16"/>
              </w:rPr>
            </w:pPr>
            <w:hyperlink r:id="rId1104" w:history="1">
              <w:r w:rsidR="005535E0" w:rsidRPr="00115BC2">
                <w:rPr>
                  <w:rStyle w:val="Hyperlink"/>
                  <w:sz w:val="18"/>
                  <w:szCs w:val="16"/>
                </w:rPr>
                <w:t>JVET-AE0238</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B3D7E7" w14:textId="77777777" w:rsidR="005535E0" w:rsidRPr="00115BC2" w:rsidRDefault="005535E0" w:rsidP="00115BC2">
            <w:pPr>
              <w:spacing w:before="0"/>
              <w:jc w:val="left"/>
              <w:rPr>
                <w:sz w:val="18"/>
                <w:szCs w:val="16"/>
              </w:rPr>
            </w:pPr>
            <w:r w:rsidRPr="00115BC2">
              <w:rPr>
                <w:sz w:val="18"/>
                <w:szCs w:val="16"/>
              </w:rPr>
              <w:t>m64398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EA0EC" w14:textId="77777777" w:rsidR="005535E0" w:rsidRPr="00115BC2" w:rsidRDefault="005535E0" w:rsidP="00115BC2">
            <w:pPr>
              <w:spacing w:before="0"/>
              <w:jc w:val="left"/>
              <w:rPr>
                <w:sz w:val="18"/>
                <w:szCs w:val="16"/>
              </w:rPr>
            </w:pPr>
            <w:r w:rsidRPr="00115BC2">
              <w:rPr>
                <w:sz w:val="18"/>
                <w:szCs w:val="16"/>
              </w:rPr>
              <w:t>2023-07-11 07:25:29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2035B5" w14:textId="77777777" w:rsidR="005535E0" w:rsidRPr="00115BC2" w:rsidRDefault="005535E0" w:rsidP="00115BC2">
            <w:pPr>
              <w:spacing w:before="0"/>
              <w:jc w:val="left"/>
              <w:rPr>
                <w:sz w:val="18"/>
                <w:szCs w:val="16"/>
              </w:rPr>
            </w:pPr>
            <w:r w:rsidRPr="00115BC2">
              <w:rPr>
                <w:sz w:val="18"/>
                <w:szCs w:val="16"/>
              </w:rPr>
              <w:t>2023-07-13 08:34:38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B92E88" w14:textId="77777777" w:rsidR="005535E0" w:rsidRPr="00115BC2" w:rsidRDefault="005535E0" w:rsidP="00115BC2">
            <w:pPr>
              <w:spacing w:before="0"/>
              <w:jc w:val="left"/>
              <w:rPr>
                <w:sz w:val="18"/>
                <w:szCs w:val="16"/>
              </w:rPr>
            </w:pPr>
            <w:r w:rsidRPr="00115BC2">
              <w:rPr>
                <w:sz w:val="18"/>
                <w:szCs w:val="16"/>
              </w:rPr>
              <w:t>2023-07-13 15:41:59</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3ADFB7" w14:textId="77777777" w:rsidR="005535E0" w:rsidRPr="00115BC2" w:rsidRDefault="005535E0" w:rsidP="00115BC2">
            <w:pPr>
              <w:spacing w:before="0"/>
              <w:jc w:val="left"/>
              <w:rPr>
                <w:sz w:val="18"/>
                <w:szCs w:val="16"/>
              </w:rPr>
            </w:pPr>
            <w:r w:rsidRPr="00115BC2">
              <w:rPr>
                <w:sz w:val="18"/>
                <w:szCs w:val="16"/>
              </w:rPr>
              <w:t>AHG11: A unified design of NN-based loop-filters at low and high operation points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E8D2E2" w14:textId="77777777" w:rsidR="001936BF" w:rsidRDefault="00513F39" w:rsidP="006F75A3">
            <w:pPr>
              <w:spacing w:before="0"/>
              <w:jc w:val="left"/>
              <w:rPr>
                <w:sz w:val="18"/>
                <w:szCs w:val="16"/>
                <w:lang w:val="de-DE"/>
              </w:rPr>
            </w:pPr>
            <w:r w:rsidRPr="00115BC2">
              <w:rPr>
                <w:sz w:val="18"/>
                <w:szCs w:val="16"/>
                <w:lang w:val="de-DE"/>
              </w:rPr>
              <w:t>J. Li</w:t>
            </w:r>
            <w:r w:rsidR="005535E0" w:rsidRPr="00115BC2">
              <w:rPr>
                <w:sz w:val="18"/>
                <w:szCs w:val="16"/>
                <w:lang w:val="de-DE"/>
              </w:rPr>
              <w:t xml:space="preserve">, </w:t>
            </w:r>
          </w:p>
          <w:p w14:paraId="505B5589" w14:textId="77777777" w:rsidR="001936BF" w:rsidRDefault="00513F39" w:rsidP="006F75A3">
            <w:pPr>
              <w:spacing w:before="0"/>
              <w:jc w:val="left"/>
              <w:rPr>
                <w:sz w:val="18"/>
                <w:szCs w:val="16"/>
                <w:lang w:val="de-DE"/>
              </w:rPr>
            </w:pPr>
            <w:r w:rsidRPr="00115BC2">
              <w:rPr>
                <w:sz w:val="18"/>
                <w:szCs w:val="16"/>
                <w:lang w:val="de-DE"/>
              </w:rPr>
              <w:t>Y. Li</w:t>
            </w:r>
            <w:r w:rsidR="005535E0" w:rsidRPr="00115BC2">
              <w:rPr>
                <w:sz w:val="18"/>
                <w:szCs w:val="16"/>
                <w:lang w:val="de-DE"/>
              </w:rPr>
              <w:t xml:space="preserve">, </w:t>
            </w:r>
          </w:p>
          <w:p w14:paraId="5988FEB5" w14:textId="77777777" w:rsidR="001936BF" w:rsidRDefault="00513F39" w:rsidP="006F75A3">
            <w:pPr>
              <w:spacing w:before="0"/>
              <w:jc w:val="left"/>
              <w:rPr>
                <w:sz w:val="18"/>
                <w:szCs w:val="16"/>
                <w:lang w:val="de-DE"/>
              </w:rPr>
            </w:pPr>
            <w:r w:rsidRPr="00115BC2">
              <w:rPr>
                <w:sz w:val="18"/>
                <w:szCs w:val="16"/>
                <w:lang w:val="de-DE"/>
              </w:rPr>
              <w:t>C. Lin</w:t>
            </w:r>
            <w:r w:rsidR="005535E0" w:rsidRPr="00115BC2">
              <w:rPr>
                <w:sz w:val="18"/>
                <w:szCs w:val="16"/>
                <w:lang w:val="de-DE"/>
              </w:rPr>
              <w:t xml:space="preserve">, </w:t>
            </w:r>
          </w:p>
          <w:p w14:paraId="5B18EBDA" w14:textId="77777777" w:rsidR="001936BF" w:rsidRDefault="00513F39"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77A52DD1" w14:textId="77A048E2" w:rsidR="005535E0" w:rsidRPr="00115BC2" w:rsidRDefault="00513F39" w:rsidP="00115BC2">
            <w:pPr>
              <w:spacing w:before="0"/>
              <w:jc w:val="left"/>
              <w:rPr>
                <w:sz w:val="18"/>
                <w:szCs w:val="16"/>
                <w:lang w:val="de-DE"/>
              </w:rPr>
            </w:pPr>
            <w:r w:rsidRPr="00115BC2">
              <w:rPr>
                <w:sz w:val="18"/>
                <w:szCs w:val="16"/>
                <w:lang w:val="de-DE"/>
              </w:rPr>
              <w:t>L. Zhang</w:t>
            </w:r>
          </w:p>
        </w:tc>
      </w:tr>
      <w:tr w:rsidR="003D262D" w14:paraId="06575C2B"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F8DA76" w14:textId="13CB7082" w:rsidR="005535E0" w:rsidRPr="00115BC2" w:rsidRDefault="00000000" w:rsidP="00115BC2">
            <w:pPr>
              <w:spacing w:before="0"/>
              <w:jc w:val="left"/>
              <w:rPr>
                <w:sz w:val="18"/>
                <w:szCs w:val="16"/>
              </w:rPr>
            </w:pPr>
            <w:hyperlink r:id="rId1105" w:history="1">
              <w:r w:rsidR="005535E0" w:rsidRPr="00115BC2">
                <w:rPr>
                  <w:rStyle w:val="Hyperlink"/>
                  <w:sz w:val="18"/>
                  <w:szCs w:val="16"/>
                </w:rPr>
                <w:t>JVET-AE0239</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E19FA8" w14:textId="77777777" w:rsidR="005535E0" w:rsidRPr="00115BC2" w:rsidRDefault="005535E0" w:rsidP="00115BC2">
            <w:pPr>
              <w:spacing w:before="0"/>
              <w:jc w:val="left"/>
              <w:rPr>
                <w:sz w:val="18"/>
                <w:szCs w:val="16"/>
              </w:rPr>
            </w:pPr>
            <w:r w:rsidRPr="00115BC2">
              <w:rPr>
                <w:sz w:val="18"/>
                <w:szCs w:val="16"/>
              </w:rPr>
              <w:t>m64403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B6D21D" w14:textId="77777777" w:rsidR="005535E0" w:rsidRPr="00115BC2" w:rsidRDefault="005535E0" w:rsidP="00115BC2">
            <w:pPr>
              <w:spacing w:before="0"/>
              <w:jc w:val="left"/>
              <w:rPr>
                <w:sz w:val="18"/>
                <w:szCs w:val="16"/>
              </w:rPr>
            </w:pPr>
            <w:r w:rsidRPr="00115BC2">
              <w:rPr>
                <w:sz w:val="18"/>
                <w:szCs w:val="16"/>
              </w:rPr>
              <w:t>2023-07-11 09:25:33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A77375" w14:textId="77777777" w:rsidR="005535E0" w:rsidRPr="00115BC2" w:rsidRDefault="005535E0" w:rsidP="00115BC2">
            <w:pPr>
              <w:spacing w:before="0"/>
              <w:jc w:val="left"/>
              <w:rPr>
                <w:sz w:val="18"/>
                <w:szCs w:val="16"/>
              </w:rPr>
            </w:pPr>
            <w:r w:rsidRPr="00115BC2">
              <w:rPr>
                <w:sz w:val="18"/>
                <w:szCs w:val="16"/>
              </w:rPr>
              <w:t>2023-07-16 17:23:11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52FF0" w14:textId="77777777" w:rsidR="005535E0" w:rsidRPr="00115BC2" w:rsidRDefault="005535E0" w:rsidP="00115BC2">
            <w:pPr>
              <w:spacing w:before="0"/>
              <w:jc w:val="left"/>
              <w:rPr>
                <w:sz w:val="18"/>
                <w:szCs w:val="16"/>
              </w:rPr>
            </w:pPr>
            <w:r w:rsidRPr="00115BC2">
              <w:rPr>
                <w:sz w:val="18"/>
                <w:szCs w:val="16"/>
              </w:rPr>
              <w:t>2023-07-16 17:23:11</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CDB43" w14:textId="77777777" w:rsidR="005535E0" w:rsidRPr="00115BC2" w:rsidRDefault="005535E0" w:rsidP="00115BC2">
            <w:pPr>
              <w:spacing w:before="0"/>
              <w:jc w:val="left"/>
              <w:rPr>
                <w:sz w:val="18"/>
                <w:szCs w:val="16"/>
              </w:rPr>
            </w:pPr>
            <w:r w:rsidRPr="00115BC2">
              <w:rPr>
                <w:sz w:val="18"/>
                <w:szCs w:val="16"/>
              </w:rPr>
              <w:t>Crosscheck of JVET-AE0087 (EE2-3.3: High-Accuracy template matching)</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46159" w14:textId="693A10EC" w:rsidR="005535E0" w:rsidRPr="00115BC2" w:rsidRDefault="00513F39" w:rsidP="00115BC2">
            <w:pPr>
              <w:spacing w:before="0"/>
              <w:jc w:val="left"/>
              <w:rPr>
                <w:sz w:val="18"/>
                <w:szCs w:val="16"/>
              </w:rPr>
            </w:pPr>
            <w:r w:rsidRPr="00115BC2">
              <w:rPr>
                <w:sz w:val="18"/>
                <w:szCs w:val="16"/>
              </w:rPr>
              <w:t>J. Chen (Alibaba)</w:t>
            </w:r>
          </w:p>
        </w:tc>
      </w:tr>
      <w:tr w:rsidR="003D262D" w14:paraId="4B563307"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778003" w14:textId="67122B1D" w:rsidR="005535E0" w:rsidRPr="00115BC2" w:rsidRDefault="00000000" w:rsidP="00115BC2">
            <w:pPr>
              <w:spacing w:before="0"/>
              <w:jc w:val="left"/>
              <w:rPr>
                <w:sz w:val="18"/>
                <w:szCs w:val="16"/>
              </w:rPr>
            </w:pPr>
            <w:hyperlink r:id="rId1106" w:history="1">
              <w:r w:rsidR="005535E0" w:rsidRPr="00115BC2">
                <w:rPr>
                  <w:rStyle w:val="Hyperlink"/>
                  <w:sz w:val="18"/>
                  <w:szCs w:val="16"/>
                </w:rPr>
                <w:t>JVET-AE0240</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76DB3D" w14:textId="77777777" w:rsidR="005535E0" w:rsidRPr="00115BC2" w:rsidRDefault="005535E0" w:rsidP="00115BC2">
            <w:pPr>
              <w:spacing w:before="0"/>
              <w:jc w:val="left"/>
              <w:rPr>
                <w:sz w:val="18"/>
                <w:szCs w:val="16"/>
              </w:rPr>
            </w:pPr>
            <w:r w:rsidRPr="00115BC2">
              <w:rPr>
                <w:sz w:val="18"/>
                <w:szCs w:val="16"/>
              </w:rPr>
              <w:t>m64404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C59F6E" w14:textId="77777777" w:rsidR="005535E0" w:rsidRPr="00115BC2" w:rsidRDefault="005535E0" w:rsidP="00115BC2">
            <w:pPr>
              <w:spacing w:before="0"/>
              <w:jc w:val="left"/>
              <w:rPr>
                <w:sz w:val="18"/>
                <w:szCs w:val="16"/>
              </w:rPr>
            </w:pPr>
            <w:r w:rsidRPr="00115BC2">
              <w:rPr>
                <w:sz w:val="18"/>
                <w:szCs w:val="16"/>
              </w:rPr>
              <w:t>2023-07-11 09:26:51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822ADB" w14:textId="77777777" w:rsidR="005535E0" w:rsidRPr="00115BC2" w:rsidRDefault="005535E0" w:rsidP="00115BC2">
            <w:pPr>
              <w:spacing w:before="0"/>
              <w:jc w:val="left"/>
              <w:rPr>
                <w:sz w:val="18"/>
                <w:szCs w:val="16"/>
              </w:rPr>
            </w:pPr>
            <w:r w:rsidRPr="00115BC2">
              <w:rPr>
                <w:sz w:val="18"/>
                <w:szCs w:val="16"/>
              </w:rPr>
              <w:t>2023-07-16 17:41:53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B302FB" w14:textId="77777777" w:rsidR="005535E0" w:rsidRPr="00115BC2" w:rsidRDefault="005535E0" w:rsidP="00115BC2">
            <w:pPr>
              <w:spacing w:before="0"/>
              <w:jc w:val="left"/>
              <w:rPr>
                <w:sz w:val="18"/>
                <w:szCs w:val="16"/>
              </w:rPr>
            </w:pPr>
            <w:r w:rsidRPr="00115BC2">
              <w:rPr>
                <w:sz w:val="18"/>
                <w:szCs w:val="16"/>
              </w:rPr>
              <w:t>2023-07-16 17:41:53</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60E8D" w14:textId="77777777" w:rsidR="005535E0" w:rsidRPr="00115BC2" w:rsidRDefault="005535E0" w:rsidP="00115BC2">
            <w:pPr>
              <w:spacing w:before="0"/>
              <w:jc w:val="left"/>
              <w:rPr>
                <w:sz w:val="18"/>
                <w:szCs w:val="16"/>
              </w:rPr>
            </w:pPr>
            <w:r w:rsidRPr="00115BC2">
              <w:rPr>
                <w:sz w:val="18"/>
                <w:szCs w:val="16"/>
              </w:rPr>
              <w:t>Crosscheck of JVET-AE0094 (EE2-2.6c: IBC with non-adjacent spatial candidates)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E94057" w14:textId="1D416210" w:rsidR="005535E0" w:rsidRPr="00115BC2" w:rsidRDefault="00513F39" w:rsidP="00115BC2">
            <w:pPr>
              <w:spacing w:before="0"/>
              <w:jc w:val="left"/>
              <w:rPr>
                <w:sz w:val="18"/>
                <w:szCs w:val="16"/>
              </w:rPr>
            </w:pPr>
            <w:r w:rsidRPr="00115BC2">
              <w:rPr>
                <w:sz w:val="18"/>
                <w:szCs w:val="16"/>
              </w:rPr>
              <w:t>J. Chen (Alibaba)</w:t>
            </w:r>
          </w:p>
        </w:tc>
      </w:tr>
      <w:tr w:rsidR="003D262D" w14:paraId="344BA1FE"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F08343" w14:textId="3B23659F" w:rsidR="005535E0" w:rsidRPr="00115BC2" w:rsidRDefault="00000000" w:rsidP="00115BC2">
            <w:pPr>
              <w:spacing w:before="0"/>
              <w:jc w:val="left"/>
              <w:rPr>
                <w:sz w:val="18"/>
                <w:szCs w:val="16"/>
              </w:rPr>
            </w:pPr>
            <w:hyperlink r:id="rId1107" w:history="1">
              <w:r w:rsidR="005535E0" w:rsidRPr="00115BC2">
                <w:rPr>
                  <w:rStyle w:val="Hyperlink"/>
                  <w:sz w:val="18"/>
                  <w:szCs w:val="16"/>
                </w:rPr>
                <w:t>JVET-AE0241</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E87482" w14:textId="77777777" w:rsidR="005535E0" w:rsidRPr="00115BC2" w:rsidRDefault="005535E0" w:rsidP="00115BC2">
            <w:pPr>
              <w:spacing w:before="0"/>
              <w:jc w:val="left"/>
              <w:rPr>
                <w:sz w:val="18"/>
                <w:szCs w:val="16"/>
              </w:rPr>
            </w:pPr>
            <w:r w:rsidRPr="00115BC2">
              <w:rPr>
                <w:sz w:val="18"/>
                <w:szCs w:val="16"/>
              </w:rPr>
              <w:t>m64405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A90E5" w14:textId="77777777" w:rsidR="005535E0" w:rsidRPr="00115BC2" w:rsidRDefault="005535E0" w:rsidP="00115BC2">
            <w:pPr>
              <w:spacing w:before="0"/>
              <w:jc w:val="left"/>
              <w:rPr>
                <w:sz w:val="18"/>
                <w:szCs w:val="16"/>
              </w:rPr>
            </w:pPr>
            <w:r w:rsidRPr="00115BC2">
              <w:rPr>
                <w:sz w:val="18"/>
                <w:szCs w:val="16"/>
              </w:rPr>
              <w:t>2023-07-11 09:27:50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569BA" w14:textId="77777777" w:rsidR="005535E0" w:rsidRPr="00115BC2" w:rsidRDefault="005535E0" w:rsidP="00115BC2">
            <w:pPr>
              <w:spacing w:before="0"/>
              <w:jc w:val="left"/>
              <w:rPr>
                <w:sz w:val="18"/>
                <w:szCs w:val="16"/>
              </w:rPr>
            </w:pPr>
            <w:r w:rsidRPr="00115BC2">
              <w:rPr>
                <w:sz w:val="18"/>
                <w:szCs w:val="16"/>
              </w:rPr>
              <w:t>2023-07-16 17:56:07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55B174" w14:textId="77777777" w:rsidR="005535E0" w:rsidRPr="00115BC2" w:rsidRDefault="005535E0" w:rsidP="00115BC2">
            <w:pPr>
              <w:spacing w:before="0"/>
              <w:jc w:val="left"/>
              <w:rPr>
                <w:sz w:val="18"/>
                <w:szCs w:val="16"/>
              </w:rPr>
            </w:pPr>
            <w:r w:rsidRPr="00115BC2">
              <w:rPr>
                <w:sz w:val="18"/>
                <w:szCs w:val="16"/>
              </w:rPr>
              <w:t>2023-07-17 15:56:58</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85816A" w14:textId="77777777" w:rsidR="005535E0" w:rsidRPr="00115BC2" w:rsidRDefault="005535E0" w:rsidP="00115BC2">
            <w:pPr>
              <w:spacing w:before="0"/>
              <w:jc w:val="left"/>
              <w:rPr>
                <w:sz w:val="18"/>
                <w:szCs w:val="16"/>
              </w:rPr>
            </w:pPr>
            <w:r w:rsidRPr="00115BC2">
              <w:rPr>
                <w:sz w:val="18"/>
                <w:szCs w:val="16"/>
              </w:rPr>
              <w:t>Crosscheck of JVET-AE0152 (EE2-5.3: Combination of Test 5.1b and Test 5.2c)</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283EC" w14:textId="04195C16" w:rsidR="005535E0" w:rsidRPr="00115BC2" w:rsidRDefault="00513F39" w:rsidP="00115BC2">
            <w:pPr>
              <w:spacing w:before="0"/>
              <w:jc w:val="left"/>
              <w:rPr>
                <w:sz w:val="18"/>
                <w:szCs w:val="16"/>
              </w:rPr>
            </w:pPr>
            <w:r w:rsidRPr="00115BC2">
              <w:rPr>
                <w:sz w:val="18"/>
                <w:szCs w:val="16"/>
              </w:rPr>
              <w:t>J. Chen (Alibaba)</w:t>
            </w:r>
          </w:p>
        </w:tc>
      </w:tr>
      <w:tr w:rsidR="003D262D" w14:paraId="46349D2A"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925C06" w14:textId="4D3DFA1C" w:rsidR="005535E0" w:rsidRPr="00115BC2" w:rsidRDefault="00000000" w:rsidP="00115BC2">
            <w:pPr>
              <w:spacing w:before="0"/>
              <w:jc w:val="left"/>
              <w:rPr>
                <w:sz w:val="18"/>
                <w:szCs w:val="16"/>
              </w:rPr>
            </w:pPr>
            <w:hyperlink r:id="rId1108" w:history="1">
              <w:r w:rsidR="005535E0" w:rsidRPr="00115BC2">
                <w:rPr>
                  <w:rStyle w:val="Hyperlink"/>
                  <w:sz w:val="18"/>
                  <w:szCs w:val="16"/>
                </w:rPr>
                <w:t>JVET-AE0242</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1285A" w14:textId="77777777" w:rsidR="005535E0" w:rsidRPr="00115BC2" w:rsidRDefault="005535E0" w:rsidP="00115BC2">
            <w:pPr>
              <w:spacing w:before="0"/>
              <w:jc w:val="left"/>
              <w:rPr>
                <w:sz w:val="18"/>
                <w:szCs w:val="16"/>
              </w:rPr>
            </w:pPr>
            <w:r w:rsidRPr="00115BC2">
              <w:rPr>
                <w:sz w:val="18"/>
                <w:szCs w:val="16"/>
              </w:rPr>
              <w:t>m64406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D5B3D4" w14:textId="77777777" w:rsidR="005535E0" w:rsidRPr="00115BC2" w:rsidRDefault="005535E0" w:rsidP="00115BC2">
            <w:pPr>
              <w:spacing w:before="0"/>
              <w:jc w:val="left"/>
              <w:rPr>
                <w:sz w:val="18"/>
                <w:szCs w:val="16"/>
              </w:rPr>
            </w:pPr>
            <w:r w:rsidRPr="00115BC2">
              <w:rPr>
                <w:sz w:val="18"/>
                <w:szCs w:val="16"/>
              </w:rPr>
              <w:t>2023-07-11 09:29:14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08928" w14:textId="77777777" w:rsidR="005535E0" w:rsidRPr="00115BC2" w:rsidRDefault="005535E0" w:rsidP="00115BC2">
            <w:pPr>
              <w:spacing w:before="0"/>
              <w:jc w:val="left"/>
              <w:rPr>
                <w:sz w:val="18"/>
                <w:szCs w:val="16"/>
              </w:rPr>
            </w:pPr>
            <w:r w:rsidRPr="00115BC2">
              <w:rPr>
                <w:sz w:val="18"/>
                <w:szCs w:val="16"/>
              </w:rPr>
              <w:t>2023-07-17 14:29:21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7AA5C3" w14:textId="77777777" w:rsidR="005535E0" w:rsidRPr="00115BC2" w:rsidRDefault="005535E0" w:rsidP="00115BC2">
            <w:pPr>
              <w:spacing w:before="0"/>
              <w:jc w:val="left"/>
              <w:rPr>
                <w:sz w:val="18"/>
                <w:szCs w:val="16"/>
              </w:rPr>
            </w:pPr>
            <w:r w:rsidRPr="00115BC2">
              <w:rPr>
                <w:sz w:val="18"/>
                <w:szCs w:val="16"/>
              </w:rPr>
              <w:t>2023-07-17 14:29:21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3608B3" w14:textId="77777777" w:rsidR="005535E0" w:rsidRPr="00115BC2" w:rsidRDefault="005535E0" w:rsidP="00115BC2">
            <w:pPr>
              <w:spacing w:before="0"/>
              <w:jc w:val="left"/>
              <w:rPr>
                <w:sz w:val="18"/>
                <w:szCs w:val="16"/>
              </w:rPr>
            </w:pPr>
            <w:r w:rsidRPr="00115BC2">
              <w:rPr>
                <w:sz w:val="18"/>
                <w:szCs w:val="16"/>
              </w:rPr>
              <w:t>Crosscheck of JVET-AE0130 (Non-EE2: DIMD with filtered template)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89337" w14:textId="09D5BBD7" w:rsidR="005535E0" w:rsidRPr="00115BC2" w:rsidRDefault="00513F39" w:rsidP="00115BC2">
            <w:pPr>
              <w:spacing w:before="0"/>
              <w:jc w:val="left"/>
              <w:rPr>
                <w:sz w:val="18"/>
                <w:szCs w:val="16"/>
              </w:rPr>
            </w:pPr>
            <w:r w:rsidRPr="00115BC2">
              <w:rPr>
                <w:sz w:val="18"/>
                <w:szCs w:val="16"/>
              </w:rPr>
              <w:t>J. Chen (Alibaba)</w:t>
            </w:r>
          </w:p>
        </w:tc>
      </w:tr>
      <w:tr w:rsidR="003D262D" w14:paraId="6F1C3251"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7E3B95" w14:textId="61D05B05" w:rsidR="005535E0" w:rsidRPr="00115BC2" w:rsidRDefault="00000000" w:rsidP="00115BC2">
            <w:pPr>
              <w:spacing w:before="0"/>
              <w:jc w:val="left"/>
              <w:rPr>
                <w:sz w:val="18"/>
                <w:szCs w:val="16"/>
              </w:rPr>
            </w:pPr>
            <w:hyperlink r:id="rId1109" w:history="1">
              <w:r w:rsidR="005535E0" w:rsidRPr="00115BC2">
                <w:rPr>
                  <w:rStyle w:val="Hyperlink"/>
                  <w:sz w:val="18"/>
                  <w:szCs w:val="16"/>
                </w:rPr>
                <w:t>JVET-AE0243</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C0AF79" w14:textId="77777777" w:rsidR="005535E0" w:rsidRPr="00115BC2" w:rsidRDefault="005535E0" w:rsidP="00115BC2">
            <w:pPr>
              <w:spacing w:before="0"/>
              <w:jc w:val="left"/>
              <w:rPr>
                <w:sz w:val="18"/>
                <w:szCs w:val="16"/>
              </w:rPr>
            </w:pPr>
            <w:r w:rsidRPr="00115BC2">
              <w:rPr>
                <w:sz w:val="18"/>
                <w:szCs w:val="16"/>
              </w:rPr>
              <w:t>m64407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8A7F9" w14:textId="77777777" w:rsidR="005535E0" w:rsidRPr="00115BC2" w:rsidRDefault="005535E0" w:rsidP="00115BC2">
            <w:pPr>
              <w:spacing w:before="0"/>
              <w:jc w:val="left"/>
              <w:rPr>
                <w:sz w:val="18"/>
                <w:szCs w:val="16"/>
              </w:rPr>
            </w:pPr>
            <w:r w:rsidRPr="00115BC2">
              <w:rPr>
                <w:sz w:val="18"/>
                <w:szCs w:val="16"/>
              </w:rPr>
              <w:t>2023-07-11 09:44:07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F0CE53" w14:textId="77777777" w:rsidR="005535E0" w:rsidRPr="00115BC2" w:rsidRDefault="005535E0" w:rsidP="00115BC2">
            <w:pPr>
              <w:spacing w:before="0"/>
              <w:jc w:val="left"/>
              <w:rPr>
                <w:sz w:val="18"/>
                <w:szCs w:val="16"/>
              </w:rPr>
            </w:pPr>
            <w:r w:rsidRPr="00115BC2">
              <w:rPr>
                <w:sz w:val="18"/>
                <w:szCs w:val="16"/>
              </w:rPr>
              <w:t>2023-07-13 09:25:49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28424F" w14:textId="77777777" w:rsidR="005535E0" w:rsidRPr="00115BC2" w:rsidRDefault="005535E0" w:rsidP="00115BC2">
            <w:pPr>
              <w:spacing w:before="0"/>
              <w:jc w:val="left"/>
              <w:rPr>
                <w:sz w:val="18"/>
                <w:szCs w:val="16"/>
              </w:rPr>
            </w:pPr>
            <w:r w:rsidRPr="00115BC2">
              <w:rPr>
                <w:sz w:val="18"/>
                <w:szCs w:val="16"/>
              </w:rPr>
              <w:t>2023-07-13 09:25:49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4A9CA" w14:textId="77777777" w:rsidR="005535E0" w:rsidRPr="00115BC2" w:rsidRDefault="005535E0" w:rsidP="00115BC2">
            <w:pPr>
              <w:spacing w:before="0"/>
              <w:jc w:val="left"/>
              <w:rPr>
                <w:sz w:val="18"/>
                <w:szCs w:val="16"/>
              </w:rPr>
            </w:pPr>
            <w:r w:rsidRPr="00115BC2">
              <w:rPr>
                <w:sz w:val="18"/>
                <w:szCs w:val="16"/>
              </w:rPr>
              <w:t>Crosscheck of JVET-AE0097 (AHG12: On the cross-component merge mode)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72831A" w14:textId="77777777" w:rsidR="005535E0" w:rsidRPr="00115BC2" w:rsidRDefault="005535E0" w:rsidP="00115BC2">
            <w:pPr>
              <w:spacing w:before="0"/>
              <w:jc w:val="left"/>
              <w:rPr>
                <w:sz w:val="18"/>
                <w:szCs w:val="16"/>
              </w:rPr>
            </w:pPr>
            <w:r w:rsidRPr="00115BC2">
              <w:rPr>
                <w:sz w:val="18"/>
                <w:szCs w:val="16"/>
              </w:rPr>
              <w:t>C.-M. Tsai (MediaTek)</w:t>
            </w:r>
          </w:p>
        </w:tc>
      </w:tr>
      <w:tr w:rsidR="003D262D" w14:paraId="0AD88C91"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C33E45" w14:textId="7B4F9F76" w:rsidR="005535E0" w:rsidRPr="00115BC2" w:rsidRDefault="00000000" w:rsidP="00115BC2">
            <w:pPr>
              <w:spacing w:before="0"/>
              <w:jc w:val="left"/>
              <w:rPr>
                <w:sz w:val="18"/>
                <w:szCs w:val="16"/>
              </w:rPr>
            </w:pPr>
            <w:hyperlink r:id="rId1110" w:history="1">
              <w:r w:rsidR="005535E0" w:rsidRPr="00115BC2">
                <w:rPr>
                  <w:rStyle w:val="Hyperlink"/>
                  <w:sz w:val="18"/>
                  <w:szCs w:val="16"/>
                </w:rPr>
                <w:t>JVET-AE0244</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38A5D3" w14:textId="77777777" w:rsidR="005535E0" w:rsidRPr="00115BC2" w:rsidRDefault="005535E0" w:rsidP="00115BC2">
            <w:pPr>
              <w:spacing w:before="0"/>
              <w:jc w:val="left"/>
              <w:rPr>
                <w:sz w:val="18"/>
                <w:szCs w:val="16"/>
              </w:rPr>
            </w:pPr>
            <w:r w:rsidRPr="00115BC2">
              <w:rPr>
                <w:sz w:val="18"/>
                <w:szCs w:val="16"/>
              </w:rPr>
              <w:t>m64408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3E5172" w14:textId="77777777" w:rsidR="005535E0" w:rsidRPr="00115BC2" w:rsidRDefault="005535E0" w:rsidP="00115BC2">
            <w:pPr>
              <w:spacing w:before="0"/>
              <w:jc w:val="left"/>
              <w:rPr>
                <w:sz w:val="18"/>
                <w:szCs w:val="16"/>
              </w:rPr>
            </w:pPr>
            <w:r w:rsidRPr="00115BC2">
              <w:rPr>
                <w:sz w:val="18"/>
                <w:szCs w:val="16"/>
              </w:rPr>
              <w:t>2023-07-11 09:44:59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C721F5" w14:textId="77777777" w:rsidR="005535E0" w:rsidRPr="00115BC2" w:rsidRDefault="005535E0" w:rsidP="00115BC2">
            <w:pPr>
              <w:spacing w:before="0"/>
              <w:jc w:val="left"/>
              <w:rPr>
                <w:sz w:val="18"/>
                <w:szCs w:val="16"/>
              </w:rPr>
            </w:pPr>
            <w:r w:rsidRPr="00115BC2">
              <w:rPr>
                <w:sz w:val="18"/>
                <w:szCs w:val="16"/>
              </w:rPr>
              <w:t>2023-07-11 10:51:39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6E9FE6" w14:textId="77777777" w:rsidR="005535E0" w:rsidRPr="00115BC2" w:rsidRDefault="005535E0" w:rsidP="00115BC2">
            <w:pPr>
              <w:spacing w:before="0"/>
              <w:jc w:val="left"/>
              <w:rPr>
                <w:sz w:val="18"/>
                <w:szCs w:val="16"/>
              </w:rPr>
            </w:pPr>
            <w:r w:rsidRPr="00115BC2">
              <w:rPr>
                <w:sz w:val="18"/>
                <w:szCs w:val="16"/>
              </w:rPr>
              <w:t>2023-07-11 10:51:39</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F9385C" w14:textId="77777777" w:rsidR="005535E0" w:rsidRPr="00115BC2" w:rsidRDefault="005535E0" w:rsidP="00115BC2">
            <w:pPr>
              <w:spacing w:before="0"/>
              <w:jc w:val="left"/>
              <w:rPr>
                <w:sz w:val="18"/>
                <w:szCs w:val="16"/>
              </w:rPr>
            </w:pPr>
            <w:r w:rsidRPr="00115BC2">
              <w:rPr>
                <w:sz w:val="18"/>
                <w:szCs w:val="16"/>
              </w:rPr>
              <w:t>Crosscheck of JVET-AE0115 (Non-EE2: Unified intra CC-models parameters precision)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3FA5C" w14:textId="77777777" w:rsidR="005535E0" w:rsidRPr="00115BC2" w:rsidRDefault="005535E0" w:rsidP="00115BC2">
            <w:pPr>
              <w:spacing w:before="0"/>
              <w:jc w:val="left"/>
              <w:rPr>
                <w:sz w:val="18"/>
                <w:szCs w:val="16"/>
              </w:rPr>
            </w:pPr>
            <w:r w:rsidRPr="00115BC2">
              <w:rPr>
                <w:sz w:val="18"/>
                <w:szCs w:val="16"/>
              </w:rPr>
              <w:t>C.-Y. Chuang (MediaTek)</w:t>
            </w:r>
          </w:p>
        </w:tc>
      </w:tr>
      <w:tr w:rsidR="003D262D" w14:paraId="67305E41"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9554CB" w14:textId="2870B4EF" w:rsidR="005535E0" w:rsidRPr="00115BC2" w:rsidRDefault="00000000" w:rsidP="00115BC2">
            <w:pPr>
              <w:spacing w:before="0"/>
              <w:jc w:val="left"/>
              <w:rPr>
                <w:sz w:val="18"/>
                <w:szCs w:val="16"/>
              </w:rPr>
            </w:pPr>
            <w:hyperlink r:id="rId1111" w:history="1">
              <w:r w:rsidR="005535E0" w:rsidRPr="00115BC2">
                <w:rPr>
                  <w:rStyle w:val="Hyperlink"/>
                  <w:sz w:val="18"/>
                  <w:szCs w:val="16"/>
                </w:rPr>
                <w:t>JVET-AE0245</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E2B979" w14:textId="77777777" w:rsidR="005535E0" w:rsidRPr="00115BC2" w:rsidRDefault="005535E0" w:rsidP="00115BC2">
            <w:pPr>
              <w:spacing w:before="0"/>
              <w:jc w:val="left"/>
              <w:rPr>
                <w:sz w:val="18"/>
                <w:szCs w:val="16"/>
              </w:rPr>
            </w:pPr>
            <w:r w:rsidRPr="00115BC2">
              <w:rPr>
                <w:sz w:val="18"/>
                <w:szCs w:val="16"/>
              </w:rPr>
              <w:t>m64410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F24CF7" w14:textId="77777777" w:rsidR="005535E0" w:rsidRPr="00115BC2" w:rsidRDefault="005535E0" w:rsidP="00115BC2">
            <w:pPr>
              <w:spacing w:before="0"/>
              <w:jc w:val="left"/>
              <w:rPr>
                <w:sz w:val="18"/>
                <w:szCs w:val="16"/>
              </w:rPr>
            </w:pPr>
            <w:r w:rsidRPr="00115BC2">
              <w:rPr>
                <w:sz w:val="18"/>
                <w:szCs w:val="16"/>
              </w:rPr>
              <w:t>2023-07-11 09:53:36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7FA33B" w14:textId="77777777" w:rsidR="005535E0" w:rsidRPr="00115BC2" w:rsidRDefault="005535E0" w:rsidP="00115BC2">
            <w:pPr>
              <w:spacing w:before="0"/>
              <w:jc w:val="left"/>
              <w:rPr>
                <w:sz w:val="18"/>
                <w:szCs w:val="16"/>
              </w:rPr>
            </w:pPr>
            <w:r w:rsidRPr="00115BC2">
              <w:rPr>
                <w:sz w:val="18"/>
                <w:szCs w:val="16"/>
              </w:rPr>
              <w:t>2023-07-11 10:17:29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A5DFE2" w14:textId="77777777" w:rsidR="005535E0" w:rsidRPr="00115BC2" w:rsidRDefault="005535E0" w:rsidP="00115BC2">
            <w:pPr>
              <w:spacing w:before="0"/>
              <w:jc w:val="left"/>
              <w:rPr>
                <w:sz w:val="18"/>
                <w:szCs w:val="16"/>
              </w:rPr>
            </w:pPr>
            <w:r w:rsidRPr="00115BC2">
              <w:rPr>
                <w:sz w:val="18"/>
                <w:szCs w:val="16"/>
              </w:rPr>
              <w:t>2023-07-11 10:17:29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AA596" w14:textId="77777777" w:rsidR="005535E0" w:rsidRPr="00115BC2" w:rsidRDefault="005535E0" w:rsidP="00115BC2">
            <w:pPr>
              <w:spacing w:before="0"/>
              <w:jc w:val="left"/>
              <w:rPr>
                <w:sz w:val="18"/>
                <w:szCs w:val="16"/>
              </w:rPr>
            </w:pPr>
            <w:r w:rsidRPr="00115BC2">
              <w:rPr>
                <w:sz w:val="18"/>
                <w:szCs w:val="16"/>
              </w:rPr>
              <w:t xml:space="preserve">Crosscheck of JVET-AE0077 (EE2-2.9: Extended search areas for </w:t>
            </w:r>
            <w:proofErr w:type="spellStart"/>
            <w:r w:rsidRPr="00115BC2">
              <w:rPr>
                <w:sz w:val="18"/>
                <w:szCs w:val="16"/>
              </w:rPr>
              <w:t>IntraTMP</w:t>
            </w:r>
            <w:proofErr w:type="spellEnd"/>
            <w:r w:rsidRPr="00115BC2">
              <w:rPr>
                <w:sz w:val="18"/>
                <w:szCs w:val="16"/>
              </w:rPr>
              <w:t xml:space="preserve"> mode)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F4616" w14:textId="63BDFDA2" w:rsidR="005535E0" w:rsidRPr="00115BC2" w:rsidRDefault="00513F39" w:rsidP="00115BC2">
            <w:pPr>
              <w:spacing w:before="0"/>
              <w:jc w:val="left"/>
              <w:rPr>
                <w:sz w:val="18"/>
                <w:szCs w:val="16"/>
              </w:rPr>
            </w:pPr>
            <w:r w:rsidRPr="00115BC2">
              <w:rPr>
                <w:sz w:val="18"/>
                <w:szCs w:val="16"/>
              </w:rPr>
              <w:t>X. Li (Alibaba)</w:t>
            </w:r>
          </w:p>
        </w:tc>
      </w:tr>
      <w:tr w:rsidR="003D262D" w14:paraId="74F063BF"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CE085" w14:textId="714DD618" w:rsidR="005535E0" w:rsidRPr="00115BC2" w:rsidRDefault="00000000" w:rsidP="00115BC2">
            <w:pPr>
              <w:spacing w:before="0"/>
              <w:jc w:val="left"/>
              <w:rPr>
                <w:sz w:val="18"/>
                <w:szCs w:val="16"/>
              </w:rPr>
            </w:pPr>
            <w:hyperlink r:id="rId1112" w:history="1">
              <w:r w:rsidR="005535E0" w:rsidRPr="00115BC2">
                <w:rPr>
                  <w:rStyle w:val="Hyperlink"/>
                  <w:sz w:val="18"/>
                  <w:szCs w:val="16"/>
                </w:rPr>
                <w:t>JVET-AE0246</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E204A" w14:textId="77777777" w:rsidR="005535E0" w:rsidRPr="00115BC2" w:rsidRDefault="005535E0" w:rsidP="00115BC2">
            <w:pPr>
              <w:spacing w:before="0"/>
              <w:jc w:val="left"/>
              <w:rPr>
                <w:sz w:val="18"/>
                <w:szCs w:val="16"/>
              </w:rPr>
            </w:pPr>
            <w:r w:rsidRPr="00115BC2">
              <w:rPr>
                <w:sz w:val="18"/>
                <w:szCs w:val="16"/>
              </w:rPr>
              <w:t>m64411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985C8" w14:textId="77777777" w:rsidR="005535E0" w:rsidRPr="00115BC2" w:rsidRDefault="005535E0" w:rsidP="00115BC2">
            <w:pPr>
              <w:spacing w:before="0"/>
              <w:jc w:val="left"/>
              <w:rPr>
                <w:sz w:val="18"/>
                <w:szCs w:val="16"/>
              </w:rPr>
            </w:pPr>
            <w:r w:rsidRPr="00115BC2">
              <w:rPr>
                <w:sz w:val="18"/>
                <w:szCs w:val="16"/>
              </w:rPr>
              <w:t>2023-07-11 09:54:29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5E2DC3" w14:textId="77777777" w:rsidR="005535E0" w:rsidRPr="00115BC2" w:rsidRDefault="005535E0" w:rsidP="00115BC2">
            <w:pPr>
              <w:spacing w:before="0"/>
              <w:jc w:val="left"/>
              <w:rPr>
                <w:sz w:val="18"/>
                <w:szCs w:val="16"/>
              </w:rPr>
            </w:pPr>
            <w:r w:rsidRPr="00115BC2">
              <w:rPr>
                <w:sz w:val="18"/>
                <w:szCs w:val="16"/>
              </w:rPr>
              <w:t>2023-07-12 11:26:54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E5F17" w14:textId="77777777" w:rsidR="005535E0" w:rsidRPr="00115BC2" w:rsidRDefault="005535E0" w:rsidP="00115BC2">
            <w:pPr>
              <w:spacing w:before="0"/>
              <w:jc w:val="left"/>
              <w:rPr>
                <w:sz w:val="18"/>
                <w:szCs w:val="16"/>
              </w:rPr>
            </w:pPr>
            <w:r w:rsidRPr="00115BC2">
              <w:rPr>
                <w:sz w:val="18"/>
                <w:szCs w:val="16"/>
              </w:rPr>
              <w:t>2023-07-12 11:26:54</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62D99B" w14:textId="77777777" w:rsidR="005535E0" w:rsidRPr="00115BC2" w:rsidRDefault="005535E0" w:rsidP="00115BC2">
            <w:pPr>
              <w:spacing w:before="0"/>
              <w:jc w:val="left"/>
              <w:rPr>
                <w:sz w:val="18"/>
                <w:szCs w:val="16"/>
              </w:rPr>
            </w:pPr>
            <w:r w:rsidRPr="00115BC2">
              <w:rPr>
                <w:sz w:val="18"/>
                <w:szCs w:val="16"/>
              </w:rPr>
              <w:t xml:space="preserve">Crosscheck of JVET-AE0075 (Non-EE2: On </w:t>
            </w:r>
            <w:proofErr w:type="spellStart"/>
            <w:r w:rsidRPr="00115BC2">
              <w:rPr>
                <w:sz w:val="18"/>
                <w:szCs w:val="16"/>
              </w:rPr>
              <w:t>IntraTMP</w:t>
            </w:r>
            <w:proofErr w:type="spellEnd"/>
            <w:r w:rsidRPr="00115BC2">
              <w:rPr>
                <w:sz w:val="18"/>
                <w:szCs w:val="16"/>
              </w:rPr>
              <w:t xml:space="preserve"> block vector)</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431103" w14:textId="7310107B" w:rsidR="005535E0" w:rsidRPr="00115BC2" w:rsidRDefault="00513F39" w:rsidP="00115BC2">
            <w:pPr>
              <w:spacing w:before="0"/>
              <w:jc w:val="left"/>
              <w:rPr>
                <w:sz w:val="18"/>
                <w:szCs w:val="16"/>
              </w:rPr>
            </w:pPr>
            <w:r w:rsidRPr="00115BC2">
              <w:rPr>
                <w:sz w:val="18"/>
                <w:szCs w:val="16"/>
              </w:rPr>
              <w:t>X. Li (Alibaba)</w:t>
            </w:r>
          </w:p>
        </w:tc>
      </w:tr>
      <w:tr w:rsidR="003D262D" w14:paraId="60A60F41"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2F976A" w14:textId="35813B0E" w:rsidR="005535E0" w:rsidRPr="00115BC2" w:rsidRDefault="00000000" w:rsidP="00115BC2">
            <w:pPr>
              <w:spacing w:before="0"/>
              <w:jc w:val="left"/>
              <w:rPr>
                <w:sz w:val="18"/>
                <w:szCs w:val="16"/>
              </w:rPr>
            </w:pPr>
            <w:hyperlink r:id="rId1113" w:history="1">
              <w:r w:rsidR="005535E0" w:rsidRPr="00115BC2">
                <w:rPr>
                  <w:rStyle w:val="Hyperlink"/>
                  <w:sz w:val="18"/>
                  <w:szCs w:val="16"/>
                </w:rPr>
                <w:t>JVET-AE0247</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D08F41" w14:textId="77777777" w:rsidR="005535E0" w:rsidRPr="00115BC2" w:rsidRDefault="005535E0" w:rsidP="00115BC2">
            <w:pPr>
              <w:spacing w:before="0"/>
              <w:jc w:val="left"/>
              <w:rPr>
                <w:sz w:val="18"/>
                <w:szCs w:val="16"/>
              </w:rPr>
            </w:pPr>
            <w:r w:rsidRPr="00115BC2">
              <w:rPr>
                <w:sz w:val="18"/>
                <w:szCs w:val="16"/>
              </w:rPr>
              <w:t>m64412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490F8" w14:textId="77777777" w:rsidR="005535E0" w:rsidRPr="00115BC2" w:rsidRDefault="005535E0" w:rsidP="00115BC2">
            <w:pPr>
              <w:spacing w:before="0"/>
              <w:jc w:val="left"/>
              <w:rPr>
                <w:sz w:val="18"/>
                <w:szCs w:val="16"/>
              </w:rPr>
            </w:pPr>
            <w:r w:rsidRPr="00115BC2">
              <w:rPr>
                <w:sz w:val="18"/>
                <w:szCs w:val="16"/>
              </w:rPr>
              <w:t>2023-07-11 09:54:43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A6A90" w14:textId="77777777" w:rsidR="005535E0" w:rsidRPr="00115BC2" w:rsidRDefault="005535E0" w:rsidP="00115BC2">
            <w:pPr>
              <w:spacing w:before="0"/>
              <w:jc w:val="left"/>
              <w:rPr>
                <w:sz w:val="18"/>
                <w:szCs w:val="16"/>
              </w:rPr>
            </w:pPr>
            <w:r w:rsidRPr="00115BC2">
              <w:rPr>
                <w:sz w:val="18"/>
                <w:szCs w:val="16"/>
              </w:rPr>
              <w:t>2023-07-12 11:27:14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6E270" w14:textId="77777777" w:rsidR="005535E0" w:rsidRPr="00115BC2" w:rsidRDefault="005535E0" w:rsidP="00115BC2">
            <w:pPr>
              <w:spacing w:before="0"/>
              <w:jc w:val="left"/>
              <w:rPr>
                <w:sz w:val="18"/>
                <w:szCs w:val="16"/>
              </w:rPr>
            </w:pPr>
            <w:r w:rsidRPr="00115BC2">
              <w:rPr>
                <w:sz w:val="18"/>
                <w:szCs w:val="16"/>
              </w:rPr>
              <w:t>2023-07-12 11:27:14</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9D182" w14:textId="77777777" w:rsidR="005535E0" w:rsidRPr="00115BC2" w:rsidRDefault="005535E0" w:rsidP="00115BC2">
            <w:pPr>
              <w:spacing w:before="0"/>
              <w:jc w:val="left"/>
              <w:rPr>
                <w:sz w:val="18"/>
                <w:szCs w:val="16"/>
              </w:rPr>
            </w:pPr>
            <w:r w:rsidRPr="00115BC2">
              <w:rPr>
                <w:sz w:val="18"/>
                <w:szCs w:val="16"/>
              </w:rPr>
              <w:t>Crosscheck of JVET-AE0124 (Non-EE2: Fixes related to Intra TMP)</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F73482" w14:textId="060C4CE8" w:rsidR="005535E0" w:rsidRPr="00115BC2" w:rsidRDefault="00513F39" w:rsidP="00115BC2">
            <w:pPr>
              <w:spacing w:before="0"/>
              <w:jc w:val="left"/>
              <w:rPr>
                <w:sz w:val="18"/>
                <w:szCs w:val="16"/>
              </w:rPr>
            </w:pPr>
            <w:r w:rsidRPr="00115BC2">
              <w:rPr>
                <w:sz w:val="18"/>
                <w:szCs w:val="16"/>
              </w:rPr>
              <w:t>X. Li (Alibaba)</w:t>
            </w:r>
          </w:p>
        </w:tc>
      </w:tr>
      <w:tr w:rsidR="003D262D" w14:paraId="62AA63DD"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A41B03" w14:textId="0492B962" w:rsidR="005535E0" w:rsidRPr="00115BC2" w:rsidRDefault="00000000" w:rsidP="00115BC2">
            <w:pPr>
              <w:spacing w:before="0"/>
              <w:jc w:val="left"/>
              <w:rPr>
                <w:sz w:val="18"/>
                <w:szCs w:val="16"/>
              </w:rPr>
            </w:pPr>
            <w:hyperlink r:id="rId1114" w:history="1">
              <w:r w:rsidR="005535E0" w:rsidRPr="00115BC2">
                <w:rPr>
                  <w:rStyle w:val="Hyperlink"/>
                  <w:sz w:val="18"/>
                  <w:szCs w:val="16"/>
                </w:rPr>
                <w:t>JVET-AE0248</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D303B" w14:textId="77777777" w:rsidR="005535E0" w:rsidRPr="00115BC2" w:rsidRDefault="005535E0" w:rsidP="00115BC2">
            <w:pPr>
              <w:spacing w:before="0"/>
              <w:jc w:val="left"/>
              <w:rPr>
                <w:sz w:val="18"/>
                <w:szCs w:val="16"/>
              </w:rPr>
            </w:pPr>
            <w:r w:rsidRPr="00115BC2">
              <w:rPr>
                <w:sz w:val="18"/>
                <w:szCs w:val="16"/>
              </w:rPr>
              <w:t>m64413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04816" w14:textId="77777777" w:rsidR="005535E0" w:rsidRPr="00115BC2" w:rsidRDefault="005535E0" w:rsidP="00115BC2">
            <w:pPr>
              <w:spacing w:before="0"/>
              <w:jc w:val="left"/>
              <w:rPr>
                <w:sz w:val="18"/>
                <w:szCs w:val="16"/>
              </w:rPr>
            </w:pPr>
            <w:r w:rsidRPr="00115BC2">
              <w:rPr>
                <w:sz w:val="18"/>
                <w:szCs w:val="16"/>
              </w:rPr>
              <w:t>2023-07-11 09:54:57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A492F" w14:textId="77777777" w:rsidR="005535E0" w:rsidRPr="00115BC2" w:rsidRDefault="005535E0" w:rsidP="00115BC2">
            <w:pPr>
              <w:spacing w:before="0"/>
              <w:jc w:val="left"/>
              <w:rPr>
                <w:sz w:val="18"/>
                <w:szCs w:val="16"/>
              </w:rPr>
            </w:pPr>
            <w:r w:rsidRPr="00115BC2">
              <w:rPr>
                <w:sz w:val="18"/>
                <w:szCs w:val="16"/>
              </w:rPr>
              <w:t>2023-07-13 14:50:41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67E12" w14:textId="77777777" w:rsidR="005535E0" w:rsidRPr="00115BC2" w:rsidRDefault="005535E0" w:rsidP="00115BC2">
            <w:pPr>
              <w:spacing w:before="0"/>
              <w:jc w:val="left"/>
              <w:rPr>
                <w:sz w:val="18"/>
                <w:szCs w:val="16"/>
              </w:rPr>
            </w:pPr>
            <w:r w:rsidRPr="00115BC2">
              <w:rPr>
                <w:sz w:val="18"/>
                <w:szCs w:val="16"/>
              </w:rPr>
              <w:t>2023-07-13 14:50:41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F44E3" w14:textId="77777777" w:rsidR="005535E0" w:rsidRPr="00115BC2" w:rsidRDefault="005535E0" w:rsidP="00115BC2">
            <w:pPr>
              <w:spacing w:before="0"/>
              <w:jc w:val="left"/>
              <w:rPr>
                <w:sz w:val="18"/>
                <w:szCs w:val="16"/>
              </w:rPr>
            </w:pPr>
            <w:r w:rsidRPr="00115BC2">
              <w:rPr>
                <w:sz w:val="18"/>
                <w:szCs w:val="16"/>
              </w:rPr>
              <w:t>Crosscheck of JVET-AE0177 (Non-EE2: Local illumination compensation with slope adjustment)</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72BC31" w14:textId="0C4335A3" w:rsidR="005535E0" w:rsidRPr="00115BC2" w:rsidRDefault="00513F39" w:rsidP="00115BC2">
            <w:pPr>
              <w:spacing w:before="0"/>
              <w:jc w:val="left"/>
              <w:rPr>
                <w:sz w:val="18"/>
                <w:szCs w:val="16"/>
              </w:rPr>
            </w:pPr>
            <w:r w:rsidRPr="00115BC2">
              <w:rPr>
                <w:sz w:val="18"/>
                <w:szCs w:val="16"/>
              </w:rPr>
              <w:t>X. Li (Alibaba)</w:t>
            </w:r>
          </w:p>
        </w:tc>
      </w:tr>
      <w:tr w:rsidR="003D262D" w14:paraId="22755E1D"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C5FABD" w14:textId="2B546790" w:rsidR="005535E0" w:rsidRPr="00115BC2" w:rsidRDefault="00000000" w:rsidP="00115BC2">
            <w:pPr>
              <w:spacing w:before="0"/>
              <w:jc w:val="left"/>
              <w:rPr>
                <w:sz w:val="18"/>
                <w:szCs w:val="16"/>
              </w:rPr>
            </w:pPr>
            <w:hyperlink r:id="rId1115" w:history="1">
              <w:r w:rsidR="005535E0" w:rsidRPr="00115BC2">
                <w:rPr>
                  <w:rStyle w:val="Hyperlink"/>
                  <w:sz w:val="18"/>
                  <w:szCs w:val="16"/>
                </w:rPr>
                <w:t>JVET-AE0249</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30FC40" w14:textId="77777777" w:rsidR="005535E0" w:rsidRPr="00115BC2" w:rsidRDefault="005535E0" w:rsidP="00115BC2">
            <w:pPr>
              <w:spacing w:before="0"/>
              <w:jc w:val="left"/>
              <w:rPr>
                <w:sz w:val="18"/>
                <w:szCs w:val="16"/>
              </w:rPr>
            </w:pPr>
            <w:r w:rsidRPr="00115BC2">
              <w:rPr>
                <w:sz w:val="18"/>
                <w:szCs w:val="16"/>
              </w:rPr>
              <w:t>m64414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4A0A0D" w14:textId="77777777" w:rsidR="005535E0" w:rsidRPr="00115BC2" w:rsidRDefault="005535E0" w:rsidP="00115BC2">
            <w:pPr>
              <w:spacing w:before="0"/>
              <w:jc w:val="left"/>
              <w:rPr>
                <w:sz w:val="18"/>
                <w:szCs w:val="16"/>
              </w:rPr>
            </w:pPr>
            <w:r w:rsidRPr="00115BC2">
              <w:rPr>
                <w:sz w:val="18"/>
                <w:szCs w:val="16"/>
              </w:rPr>
              <w:t>2023-07-11 10:00:11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7076A7" w14:textId="77777777" w:rsidR="005535E0" w:rsidRPr="00115BC2" w:rsidRDefault="005535E0" w:rsidP="00115BC2">
            <w:pPr>
              <w:spacing w:before="0"/>
              <w:jc w:val="left"/>
              <w:rPr>
                <w:sz w:val="18"/>
                <w:szCs w:val="16"/>
              </w:rPr>
            </w:pPr>
            <w:r w:rsidRPr="00115BC2">
              <w:rPr>
                <w:sz w:val="18"/>
                <w:szCs w:val="16"/>
              </w:rPr>
              <w:t>2023-07-11 10:01:57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4CE05" w14:textId="77777777" w:rsidR="005535E0" w:rsidRPr="00115BC2" w:rsidRDefault="005535E0" w:rsidP="00115BC2">
            <w:pPr>
              <w:spacing w:before="0"/>
              <w:jc w:val="left"/>
              <w:rPr>
                <w:sz w:val="18"/>
                <w:szCs w:val="16"/>
              </w:rPr>
            </w:pPr>
            <w:r w:rsidRPr="00115BC2">
              <w:rPr>
                <w:sz w:val="18"/>
                <w:szCs w:val="16"/>
              </w:rPr>
              <w:t>2023-07-11 10:01:57</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05820" w14:textId="77777777" w:rsidR="005535E0" w:rsidRPr="00115BC2" w:rsidRDefault="005535E0" w:rsidP="00115BC2">
            <w:pPr>
              <w:spacing w:before="0"/>
              <w:jc w:val="left"/>
              <w:rPr>
                <w:sz w:val="18"/>
                <w:szCs w:val="16"/>
              </w:rPr>
            </w:pPr>
            <w:r w:rsidRPr="00115BC2">
              <w:rPr>
                <w:sz w:val="18"/>
                <w:szCs w:val="16"/>
              </w:rPr>
              <w:t>Crosscheck of JVET-AE0046 (EE2-3.2: Bi-predictive GPM)</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41D275" w14:textId="77777777" w:rsidR="001936BF" w:rsidRDefault="00513F39" w:rsidP="006F75A3">
            <w:pPr>
              <w:spacing w:before="0"/>
              <w:jc w:val="left"/>
              <w:rPr>
                <w:sz w:val="18"/>
                <w:szCs w:val="16"/>
              </w:rPr>
            </w:pPr>
            <w:r w:rsidRPr="00115BC2">
              <w:rPr>
                <w:sz w:val="18"/>
                <w:szCs w:val="16"/>
              </w:rPr>
              <w:t xml:space="preserve">Y. </w:t>
            </w:r>
            <w:proofErr w:type="spellStart"/>
            <w:r w:rsidRPr="00115BC2">
              <w:rPr>
                <w:sz w:val="18"/>
                <w:szCs w:val="16"/>
              </w:rPr>
              <w:t>Kidani</w:t>
            </w:r>
            <w:proofErr w:type="spellEnd"/>
            <w:r w:rsidR="005535E0" w:rsidRPr="00115BC2">
              <w:rPr>
                <w:sz w:val="18"/>
                <w:szCs w:val="16"/>
              </w:rPr>
              <w:t xml:space="preserve">, </w:t>
            </w:r>
          </w:p>
          <w:p w14:paraId="47A1BA50" w14:textId="34DB7D88" w:rsidR="005535E0" w:rsidRPr="00115BC2" w:rsidRDefault="00513F39" w:rsidP="00115BC2">
            <w:pPr>
              <w:spacing w:before="0"/>
              <w:jc w:val="left"/>
              <w:rPr>
                <w:sz w:val="18"/>
                <w:szCs w:val="16"/>
              </w:rPr>
            </w:pPr>
            <w:r w:rsidRPr="00115BC2">
              <w:rPr>
                <w:sz w:val="18"/>
                <w:szCs w:val="16"/>
              </w:rPr>
              <w:t>K. Kawamura (KDDI)</w:t>
            </w:r>
          </w:p>
        </w:tc>
      </w:tr>
      <w:tr w:rsidR="003D262D" w14:paraId="43FF3699"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A84A37" w14:textId="76CFB379" w:rsidR="005535E0" w:rsidRPr="00115BC2" w:rsidRDefault="00000000" w:rsidP="00115BC2">
            <w:pPr>
              <w:spacing w:before="0"/>
              <w:jc w:val="left"/>
              <w:rPr>
                <w:sz w:val="18"/>
                <w:szCs w:val="16"/>
              </w:rPr>
            </w:pPr>
            <w:hyperlink r:id="rId1116" w:history="1">
              <w:r w:rsidR="005535E0" w:rsidRPr="00115BC2">
                <w:rPr>
                  <w:rStyle w:val="Hyperlink"/>
                  <w:sz w:val="18"/>
                  <w:szCs w:val="16"/>
                </w:rPr>
                <w:t>JVET-AE0250</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33E4FD" w14:textId="77777777" w:rsidR="005535E0" w:rsidRPr="00115BC2" w:rsidRDefault="005535E0" w:rsidP="00115BC2">
            <w:pPr>
              <w:spacing w:before="0"/>
              <w:jc w:val="left"/>
              <w:rPr>
                <w:sz w:val="18"/>
                <w:szCs w:val="16"/>
              </w:rPr>
            </w:pPr>
            <w:r w:rsidRPr="00115BC2">
              <w:rPr>
                <w:sz w:val="18"/>
                <w:szCs w:val="16"/>
              </w:rPr>
              <w:t>m64415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E4A2EA" w14:textId="77777777" w:rsidR="005535E0" w:rsidRPr="00115BC2" w:rsidRDefault="005535E0" w:rsidP="00115BC2">
            <w:pPr>
              <w:spacing w:before="0"/>
              <w:jc w:val="left"/>
              <w:rPr>
                <w:sz w:val="18"/>
                <w:szCs w:val="16"/>
              </w:rPr>
            </w:pPr>
            <w:r w:rsidRPr="00115BC2">
              <w:rPr>
                <w:sz w:val="18"/>
                <w:szCs w:val="16"/>
              </w:rPr>
              <w:t>2023-07-11 10:00:47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4ABF26" w14:textId="77777777" w:rsidR="005535E0" w:rsidRPr="00115BC2" w:rsidRDefault="005535E0" w:rsidP="00115BC2">
            <w:pPr>
              <w:spacing w:before="0"/>
              <w:jc w:val="left"/>
              <w:rPr>
                <w:sz w:val="18"/>
                <w:szCs w:val="16"/>
              </w:rPr>
            </w:pPr>
            <w:r w:rsidRPr="00115BC2">
              <w:rPr>
                <w:sz w:val="18"/>
                <w:szCs w:val="16"/>
              </w:rPr>
              <w:t>2023-07-12 00:20:46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941455" w14:textId="77777777" w:rsidR="005535E0" w:rsidRPr="00115BC2" w:rsidRDefault="005535E0" w:rsidP="00115BC2">
            <w:pPr>
              <w:spacing w:before="0"/>
              <w:jc w:val="left"/>
              <w:rPr>
                <w:sz w:val="18"/>
                <w:szCs w:val="16"/>
              </w:rPr>
            </w:pPr>
            <w:r w:rsidRPr="00115BC2">
              <w:rPr>
                <w:sz w:val="18"/>
                <w:szCs w:val="16"/>
              </w:rPr>
              <w:t>2023-07-12 00:20:46</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CE0B6" w14:textId="77777777" w:rsidR="005535E0" w:rsidRPr="00115BC2" w:rsidRDefault="005535E0" w:rsidP="00115BC2">
            <w:pPr>
              <w:spacing w:before="0"/>
              <w:jc w:val="left"/>
              <w:rPr>
                <w:sz w:val="18"/>
                <w:szCs w:val="16"/>
              </w:rPr>
            </w:pPr>
            <w:r w:rsidRPr="00115BC2">
              <w:rPr>
                <w:sz w:val="18"/>
                <w:szCs w:val="16"/>
              </w:rPr>
              <w:t>Film Grain Synthesis: Material Selection for Ground Truth Content Creation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1615E" w14:textId="77777777" w:rsidR="001936BF" w:rsidRDefault="005535E0" w:rsidP="006F75A3">
            <w:pPr>
              <w:spacing w:before="0"/>
              <w:jc w:val="left"/>
              <w:rPr>
                <w:sz w:val="18"/>
                <w:szCs w:val="16"/>
              </w:rPr>
            </w:pPr>
            <w:r w:rsidRPr="00115BC2">
              <w:rPr>
                <w:sz w:val="18"/>
                <w:szCs w:val="16"/>
              </w:rPr>
              <w:t xml:space="preserve">D. </w:t>
            </w:r>
            <w:proofErr w:type="spellStart"/>
            <w:r w:rsidRPr="00115BC2">
              <w:rPr>
                <w:sz w:val="18"/>
                <w:szCs w:val="16"/>
              </w:rPr>
              <w:t>Podborski</w:t>
            </w:r>
            <w:proofErr w:type="spellEnd"/>
            <w:r w:rsidRPr="00115BC2">
              <w:rPr>
                <w:sz w:val="18"/>
                <w:szCs w:val="16"/>
              </w:rPr>
              <w:t xml:space="preserve">, </w:t>
            </w:r>
          </w:p>
          <w:p w14:paraId="6FD9F5B6" w14:textId="77777777" w:rsidR="001936BF" w:rsidRDefault="005535E0" w:rsidP="006F75A3">
            <w:pPr>
              <w:spacing w:before="0"/>
              <w:jc w:val="left"/>
              <w:rPr>
                <w:sz w:val="18"/>
                <w:szCs w:val="16"/>
              </w:rPr>
            </w:pPr>
            <w:r w:rsidRPr="00115BC2">
              <w:rPr>
                <w:sz w:val="18"/>
                <w:szCs w:val="16"/>
              </w:rPr>
              <w:t xml:space="preserve">D. Ugur, </w:t>
            </w:r>
          </w:p>
          <w:p w14:paraId="7A3AC54B" w14:textId="77777777" w:rsidR="001936BF" w:rsidRDefault="005535E0" w:rsidP="006F75A3">
            <w:pPr>
              <w:spacing w:before="0"/>
              <w:jc w:val="left"/>
              <w:rPr>
                <w:sz w:val="18"/>
                <w:szCs w:val="16"/>
              </w:rPr>
            </w:pPr>
            <w:r w:rsidRPr="00115BC2">
              <w:rPr>
                <w:sz w:val="18"/>
                <w:szCs w:val="16"/>
              </w:rPr>
              <w:t xml:space="preserve">B. Williams, </w:t>
            </w:r>
          </w:p>
          <w:p w14:paraId="62AF822D" w14:textId="77777777" w:rsidR="001936BF" w:rsidRDefault="005535E0" w:rsidP="006F75A3">
            <w:pPr>
              <w:spacing w:before="0"/>
              <w:jc w:val="left"/>
              <w:rPr>
                <w:sz w:val="18"/>
                <w:szCs w:val="16"/>
              </w:rPr>
            </w:pPr>
            <w:r w:rsidRPr="00115BC2">
              <w:rPr>
                <w:sz w:val="18"/>
                <w:szCs w:val="16"/>
              </w:rPr>
              <w:t xml:space="preserve">L. Levinson, </w:t>
            </w:r>
          </w:p>
          <w:p w14:paraId="678361DB" w14:textId="77777777" w:rsidR="001936BF" w:rsidRDefault="005535E0" w:rsidP="006F75A3">
            <w:pPr>
              <w:spacing w:before="0"/>
              <w:jc w:val="left"/>
              <w:rPr>
                <w:sz w:val="18"/>
                <w:szCs w:val="16"/>
              </w:rPr>
            </w:pPr>
            <w:r w:rsidRPr="00115BC2">
              <w:rPr>
                <w:sz w:val="18"/>
                <w:szCs w:val="16"/>
              </w:rPr>
              <w:t xml:space="preserve">R. </w:t>
            </w:r>
            <w:proofErr w:type="spellStart"/>
            <w:r w:rsidRPr="00115BC2">
              <w:rPr>
                <w:sz w:val="18"/>
                <w:szCs w:val="16"/>
              </w:rPr>
              <w:t>Molholm</w:t>
            </w:r>
            <w:proofErr w:type="spellEnd"/>
            <w:r w:rsidRPr="00115BC2">
              <w:rPr>
                <w:sz w:val="18"/>
                <w:szCs w:val="16"/>
              </w:rPr>
              <w:t xml:space="preserve">, </w:t>
            </w:r>
          </w:p>
          <w:p w14:paraId="22A58C2C" w14:textId="0221D8B6" w:rsidR="005535E0" w:rsidRPr="00115BC2" w:rsidRDefault="00513F39" w:rsidP="00115BC2">
            <w:pPr>
              <w:spacing w:before="0"/>
              <w:jc w:val="left"/>
              <w:rPr>
                <w:sz w:val="18"/>
                <w:szCs w:val="16"/>
              </w:rPr>
            </w:pPr>
            <w:r w:rsidRPr="00115BC2">
              <w:rPr>
                <w:sz w:val="18"/>
                <w:szCs w:val="16"/>
              </w:rPr>
              <w:t>A. M. Tourapis</w:t>
            </w:r>
          </w:p>
        </w:tc>
      </w:tr>
      <w:tr w:rsidR="003D262D" w14:paraId="362178CC"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E516B" w14:textId="15308F3F" w:rsidR="005535E0" w:rsidRPr="00115BC2" w:rsidRDefault="00000000" w:rsidP="00115BC2">
            <w:pPr>
              <w:spacing w:before="0"/>
              <w:jc w:val="left"/>
              <w:rPr>
                <w:sz w:val="18"/>
                <w:szCs w:val="16"/>
              </w:rPr>
            </w:pPr>
            <w:hyperlink r:id="rId1117" w:history="1">
              <w:r w:rsidR="005535E0" w:rsidRPr="00115BC2">
                <w:rPr>
                  <w:rStyle w:val="Hyperlink"/>
                  <w:sz w:val="18"/>
                  <w:szCs w:val="16"/>
                </w:rPr>
                <w:t>JVET-AE0251</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6346F" w14:textId="77777777" w:rsidR="005535E0" w:rsidRPr="00115BC2" w:rsidRDefault="005535E0" w:rsidP="00115BC2">
            <w:pPr>
              <w:spacing w:before="0"/>
              <w:jc w:val="left"/>
              <w:rPr>
                <w:sz w:val="18"/>
                <w:szCs w:val="16"/>
              </w:rPr>
            </w:pPr>
            <w:r w:rsidRPr="00115BC2">
              <w:rPr>
                <w:sz w:val="18"/>
                <w:szCs w:val="16"/>
              </w:rPr>
              <w:t>m64416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7679DE" w14:textId="77777777" w:rsidR="005535E0" w:rsidRPr="00115BC2" w:rsidRDefault="005535E0" w:rsidP="00115BC2">
            <w:pPr>
              <w:spacing w:before="0"/>
              <w:jc w:val="left"/>
              <w:rPr>
                <w:sz w:val="18"/>
                <w:szCs w:val="16"/>
              </w:rPr>
            </w:pPr>
            <w:r w:rsidRPr="00115BC2">
              <w:rPr>
                <w:sz w:val="18"/>
                <w:szCs w:val="16"/>
              </w:rPr>
              <w:t>2023-07-11 10:09:09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2DF092" w14:textId="77777777" w:rsidR="005535E0" w:rsidRPr="00115BC2" w:rsidRDefault="005535E0" w:rsidP="00115BC2">
            <w:pPr>
              <w:spacing w:before="0"/>
              <w:jc w:val="left"/>
              <w:rPr>
                <w:sz w:val="18"/>
                <w:szCs w:val="16"/>
              </w:rPr>
            </w:pPr>
            <w:r w:rsidRPr="00115BC2">
              <w:rPr>
                <w:sz w:val="18"/>
                <w:szCs w:val="16"/>
              </w:rPr>
              <w:t>2023-07-12 06:43:50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72F05A" w14:textId="77777777" w:rsidR="005535E0" w:rsidRPr="00115BC2" w:rsidRDefault="005535E0" w:rsidP="00115BC2">
            <w:pPr>
              <w:spacing w:before="0"/>
              <w:jc w:val="left"/>
              <w:rPr>
                <w:sz w:val="18"/>
                <w:szCs w:val="16"/>
              </w:rPr>
            </w:pPr>
            <w:r w:rsidRPr="00115BC2">
              <w:rPr>
                <w:sz w:val="18"/>
                <w:szCs w:val="16"/>
              </w:rPr>
              <w:t>2023-07-12 06:43:50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7B61F8" w14:textId="77777777" w:rsidR="005535E0" w:rsidRPr="00115BC2" w:rsidRDefault="005535E0" w:rsidP="00115BC2">
            <w:pPr>
              <w:spacing w:before="0"/>
              <w:jc w:val="left"/>
              <w:rPr>
                <w:sz w:val="18"/>
                <w:szCs w:val="16"/>
              </w:rPr>
            </w:pPr>
            <w:r w:rsidRPr="00115BC2">
              <w:rPr>
                <w:sz w:val="18"/>
                <w:szCs w:val="16"/>
              </w:rPr>
              <w:t>Evaluating Denoising methods in the context of Film Grain Analysis/Synthesis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B2F2E" w14:textId="77777777" w:rsidR="001936BF" w:rsidRDefault="005535E0" w:rsidP="006F75A3">
            <w:pPr>
              <w:spacing w:before="0"/>
              <w:jc w:val="left"/>
              <w:rPr>
                <w:sz w:val="18"/>
                <w:szCs w:val="16"/>
              </w:rPr>
            </w:pPr>
            <w:r w:rsidRPr="00115BC2">
              <w:rPr>
                <w:sz w:val="18"/>
                <w:szCs w:val="16"/>
              </w:rPr>
              <w:t xml:space="preserve">D. </w:t>
            </w:r>
            <w:proofErr w:type="spellStart"/>
            <w:r w:rsidRPr="00115BC2">
              <w:rPr>
                <w:sz w:val="18"/>
                <w:szCs w:val="16"/>
              </w:rPr>
              <w:t>Podborski</w:t>
            </w:r>
            <w:proofErr w:type="spellEnd"/>
            <w:r w:rsidRPr="00115BC2">
              <w:rPr>
                <w:sz w:val="18"/>
                <w:szCs w:val="16"/>
              </w:rPr>
              <w:t xml:space="preserve">, </w:t>
            </w:r>
          </w:p>
          <w:p w14:paraId="12D884BD" w14:textId="77777777" w:rsidR="001936BF" w:rsidRDefault="005535E0" w:rsidP="006F75A3">
            <w:pPr>
              <w:spacing w:before="0"/>
              <w:jc w:val="left"/>
              <w:rPr>
                <w:sz w:val="18"/>
                <w:szCs w:val="16"/>
              </w:rPr>
            </w:pPr>
            <w:r w:rsidRPr="00115BC2">
              <w:rPr>
                <w:sz w:val="18"/>
                <w:szCs w:val="16"/>
              </w:rPr>
              <w:t xml:space="preserve">D. Ugur, </w:t>
            </w:r>
          </w:p>
          <w:p w14:paraId="066A468E" w14:textId="1B9DE14A" w:rsidR="005535E0" w:rsidRPr="00115BC2" w:rsidRDefault="00513F39" w:rsidP="00115BC2">
            <w:pPr>
              <w:spacing w:before="0"/>
              <w:jc w:val="left"/>
              <w:rPr>
                <w:sz w:val="18"/>
                <w:szCs w:val="16"/>
              </w:rPr>
            </w:pPr>
            <w:r w:rsidRPr="00115BC2">
              <w:rPr>
                <w:sz w:val="18"/>
                <w:szCs w:val="16"/>
              </w:rPr>
              <w:t>A. M. Tourapis</w:t>
            </w:r>
          </w:p>
        </w:tc>
      </w:tr>
      <w:tr w:rsidR="003D262D" w14:paraId="1C77D909"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40154" w14:textId="651C264B" w:rsidR="005535E0" w:rsidRPr="00115BC2" w:rsidRDefault="00000000" w:rsidP="00115BC2">
            <w:pPr>
              <w:spacing w:before="0"/>
              <w:jc w:val="left"/>
              <w:rPr>
                <w:sz w:val="18"/>
                <w:szCs w:val="16"/>
              </w:rPr>
            </w:pPr>
            <w:hyperlink r:id="rId1118" w:history="1">
              <w:r w:rsidR="005535E0" w:rsidRPr="00115BC2">
                <w:rPr>
                  <w:rStyle w:val="Hyperlink"/>
                  <w:sz w:val="18"/>
                  <w:szCs w:val="16"/>
                </w:rPr>
                <w:t>JVET-AE0252</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3B77A" w14:textId="77777777" w:rsidR="005535E0" w:rsidRPr="00115BC2" w:rsidRDefault="005535E0" w:rsidP="00115BC2">
            <w:pPr>
              <w:spacing w:before="0"/>
              <w:jc w:val="left"/>
              <w:rPr>
                <w:sz w:val="18"/>
                <w:szCs w:val="16"/>
              </w:rPr>
            </w:pPr>
            <w:r w:rsidRPr="00115BC2">
              <w:rPr>
                <w:sz w:val="18"/>
                <w:szCs w:val="16"/>
              </w:rPr>
              <w:t>m64419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B2937F" w14:textId="77777777" w:rsidR="005535E0" w:rsidRPr="00115BC2" w:rsidRDefault="005535E0" w:rsidP="00115BC2">
            <w:pPr>
              <w:spacing w:before="0"/>
              <w:jc w:val="left"/>
              <w:rPr>
                <w:sz w:val="18"/>
                <w:szCs w:val="16"/>
              </w:rPr>
            </w:pPr>
            <w:r w:rsidRPr="00115BC2">
              <w:rPr>
                <w:sz w:val="18"/>
                <w:szCs w:val="16"/>
              </w:rPr>
              <w:t>2023-07-11 10:19:46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1303F" w14:textId="77777777" w:rsidR="005535E0" w:rsidRPr="00115BC2" w:rsidRDefault="005535E0" w:rsidP="00115BC2">
            <w:pPr>
              <w:spacing w:before="0"/>
              <w:jc w:val="left"/>
              <w:rPr>
                <w:sz w:val="18"/>
                <w:szCs w:val="16"/>
              </w:rPr>
            </w:pPr>
            <w:r w:rsidRPr="00115BC2">
              <w:rPr>
                <w:sz w:val="18"/>
                <w:szCs w:val="16"/>
              </w:rPr>
              <w:t>2023-07-13 09:44:20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34DB2B" w14:textId="77777777" w:rsidR="005535E0" w:rsidRPr="00115BC2" w:rsidRDefault="005535E0" w:rsidP="00115BC2">
            <w:pPr>
              <w:spacing w:before="0"/>
              <w:jc w:val="left"/>
              <w:rPr>
                <w:sz w:val="18"/>
                <w:szCs w:val="16"/>
              </w:rPr>
            </w:pPr>
            <w:r w:rsidRPr="00115BC2">
              <w:rPr>
                <w:sz w:val="18"/>
                <w:szCs w:val="16"/>
              </w:rPr>
              <w:t>2023-07-13 09:44:20</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C8EB3E" w14:textId="77777777" w:rsidR="005535E0" w:rsidRPr="00115BC2" w:rsidRDefault="005535E0" w:rsidP="00115BC2">
            <w:pPr>
              <w:spacing w:before="0"/>
              <w:jc w:val="left"/>
              <w:rPr>
                <w:sz w:val="18"/>
                <w:szCs w:val="16"/>
              </w:rPr>
            </w:pPr>
            <w:r w:rsidRPr="00115BC2">
              <w:rPr>
                <w:sz w:val="18"/>
                <w:szCs w:val="16"/>
              </w:rPr>
              <w:t>Crosscheck of JVET-AE0147 (AHG12: Updating context model parameters for ECM)</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59592" w14:textId="7B651880" w:rsidR="005535E0" w:rsidRPr="00115BC2" w:rsidRDefault="00513F39" w:rsidP="00115BC2">
            <w:pPr>
              <w:spacing w:before="0"/>
              <w:jc w:val="left"/>
              <w:rPr>
                <w:sz w:val="18"/>
                <w:szCs w:val="16"/>
              </w:rPr>
            </w:pPr>
            <w:r w:rsidRPr="00115BC2">
              <w:rPr>
                <w:sz w:val="18"/>
                <w:szCs w:val="16"/>
              </w:rPr>
              <w:t>Z. Deng (</w:t>
            </w:r>
            <w:proofErr w:type="spellStart"/>
            <w:r w:rsidRPr="00115BC2">
              <w:rPr>
                <w:sz w:val="18"/>
                <w:szCs w:val="16"/>
              </w:rPr>
              <w:t>Bytedance</w:t>
            </w:r>
            <w:proofErr w:type="spellEnd"/>
            <w:r w:rsidRPr="00115BC2">
              <w:rPr>
                <w:sz w:val="18"/>
                <w:szCs w:val="16"/>
              </w:rPr>
              <w:t>)</w:t>
            </w:r>
          </w:p>
        </w:tc>
      </w:tr>
      <w:tr w:rsidR="003D262D" w14:paraId="0960C89D"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CDDD53" w14:textId="7D2BFB60" w:rsidR="005535E0" w:rsidRPr="00115BC2" w:rsidRDefault="00000000" w:rsidP="00115BC2">
            <w:pPr>
              <w:spacing w:before="0"/>
              <w:jc w:val="left"/>
              <w:rPr>
                <w:sz w:val="18"/>
                <w:szCs w:val="16"/>
              </w:rPr>
            </w:pPr>
            <w:hyperlink r:id="rId1119" w:history="1">
              <w:r w:rsidR="005535E0" w:rsidRPr="00115BC2">
                <w:rPr>
                  <w:rStyle w:val="Hyperlink"/>
                  <w:sz w:val="18"/>
                  <w:szCs w:val="16"/>
                </w:rPr>
                <w:t>JVET-AE0253</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B095B0" w14:textId="77777777" w:rsidR="005535E0" w:rsidRPr="00115BC2" w:rsidRDefault="005535E0" w:rsidP="00115BC2">
            <w:pPr>
              <w:spacing w:before="0"/>
              <w:jc w:val="left"/>
              <w:rPr>
                <w:sz w:val="18"/>
                <w:szCs w:val="16"/>
              </w:rPr>
            </w:pPr>
            <w:r w:rsidRPr="00115BC2">
              <w:rPr>
                <w:sz w:val="18"/>
                <w:szCs w:val="16"/>
              </w:rPr>
              <w:t>m64427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6B674A" w14:textId="77777777" w:rsidR="005535E0" w:rsidRPr="00115BC2" w:rsidRDefault="005535E0" w:rsidP="00115BC2">
            <w:pPr>
              <w:spacing w:before="0"/>
              <w:jc w:val="left"/>
              <w:rPr>
                <w:sz w:val="18"/>
                <w:szCs w:val="16"/>
              </w:rPr>
            </w:pPr>
            <w:r w:rsidRPr="00115BC2">
              <w:rPr>
                <w:sz w:val="18"/>
                <w:szCs w:val="16"/>
              </w:rPr>
              <w:t>2023-07-11 11:34:41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66605F" w14:textId="77777777" w:rsidR="005535E0" w:rsidRPr="00115BC2" w:rsidRDefault="005535E0" w:rsidP="00115BC2">
            <w:pPr>
              <w:spacing w:before="0"/>
              <w:jc w:val="left"/>
              <w:rPr>
                <w:sz w:val="18"/>
                <w:szCs w:val="16"/>
              </w:rPr>
            </w:pPr>
            <w:r w:rsidRPr="00115BC2">
              <w:rPr>
                <w:sz w:val="18"/>
                <w:szCs w:val="16"/>
              </w:rPr>
              <w:t>2023-07-11 11:41:10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8BD1DD" w14:textId="77777777" w:rsidR="005535E0" w:rsidRPr="00115BC2" w:rsidRDefault="005535E0" w:rsidP="00115BC2">
            <w:pPr>
              <w:spacing w:before="0"/>
              <w:jc w:val="left"/>
              <w:rPr>
                <w:sz w:val="18"/>
                <w:szCs w:val="16"/>
              </w:rPr>
            </w:pPr>
            <w:r w:rsidRPr="00115BC2">
              <w:rPr>
                <w:sz w:val="18"/>
                <w:szCs w:val="16"/>
              </w:rPr>
              <w:t>2023-07-11 11:41:10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FECB5A" w14:textId="77777777" w:rsidR="005535E0" w:rsidRPr="00115BC2" w:rsidRDefault="005535E0" w:rsidP="00115BC2">
            <w:pPr>
              <w:spacing w:before="0"/>
              <w:jc w:val="left"/>
              <w:rPr>
                <w:sz w:val="18"/>
                <w:szCs w:val="16"/>
              </w:rPr>
            </w:pPr>
            <w:r w:rsidRPr="00115BC2">
              <w:rPr>
                <w:sz w:val="18"/>
                <w:szCs w:val="16"/>
              </w:rPr>
              <w:t>Cross-check of JVET-AE0059 (EE2-3.1: Cross-component residual model (CCRM) for inter prediction)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CBFACA" w14:textId="2ACD326D" w:rsidR="005535E0" w:rsidRPr="00115BC2" w:rsidRDefault="00513F39" w:rsidP="00115BC2">
            <w:pPr>
              <w:spacing w:before="0"/>
              <w:jc w:val="left"/>
              <w:rPr>
                <w:sz w:val="18"/>
                <w:szCs w:val="16"/>
              </w:rPr>
            </w:pPr>
            <w:r w:rsidRPr="00115BC2">
              <w:rPr>
                <w:sz w:val="18"/>
                <w:szCs w:val="16"/>
              </w:rPr>
              <w:t>J. Arumugam (</w:t>
            </w:r>
            <w:proofErr w:type="spellStart"/>
            <w:r w:rsidRPr="00115BC2">
              <w:rPr>
                <w:sz w:val="18"/>
                <w:szCs w:val="16"/>
              </w:rPr>
              <w:t>Ittiam</w:t>
            </w:r>
            <w:proofErr w:type="spellEnd"/>
            <w:r w:rsidRPr="00115BC2">
              <w:rPr>
                <w:sz w:val="18"/>
                <w:szCs w:val="16"/>
              </w:rPr>
              <w:t>)</w:t>
            </w:r>
          </w:p>
        </w:tc>
      </w:tr>
      <w:tr w:rsidR="003D262D" w14:paraId="1E068929"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CEF79" w14:textId="765DA5BB" w:rsidR="005535E0" w:rsidRPr="00115BC2" w:rsidRDefault="00000000" w:rsidP="00115BC2">
            <w:pPr>
              <w:spacing w:before="0"/>
              <w:jc w:val="left"/>
              <w:rPr>
                <w:sz w:val="18"/>
                <w:szCs w:val="16"/>
              </w:rPr>
            </w:pPr>
            <w:hyperlink r:id="rId1120" w:history="1">
              <w:r w:rsidR="005535E0" w:rsidRPr="00115BC2">
                <w:rPr>
                  <w:rStyle w:val="Hyperlink"/>
                  <w:sz w:val="18"/>
                  <w:szCs w:val="16"/>
                </w:rPr>
                <w:t>JVET-AE0254</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BEDE1" w14:textId="77777777" w:rsidR="005535E0" w:rsidRPr="00115BC2" w:rsidRDefault="005535E0" w:rsidP="00115BC2">
            <w:pPr>
              <w:spacing w:before="0"/>
              <w:jc w:val="left"/>
              <w:rPr>
                <w:sz w:val="18"/>
                <w:szCs w:val="16"/>
              </w:rPr>
            </w:pPr>
            <w:r w:rsidRPr="00115BC2">
              <w:rPr>
                <w:sz w:val="18"/>
                <w:szCs w:val="16"/>
              </w:rPr>
              <w:t>m64430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1C819" w14:textId="77777777" w:rsidR="005535E0" w:rsidRPr="00115BC2" w:rsidRDefault="005535E0" w:rsidP="00115BC2">
            <w:pPr>
              <w:spacing w:before="0"/>
              <w:jc w:val="left"/>
              <w:rPr>
                <w:sz w:val="18"/>
                <w:szCs w:val="16"/>
              </w:rPr>
            </w:pPr>
            <w:r w:rsidRPr="00115BC2">
              <w:rPr>
                <w:sz w:val="18"/>
                <w:szCs w:val="16"/>
              </w:rPr>
              <w:t>2023-07-11 15:20:16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464E7D" w14:textId="77777777" w:rsidR="005535E0" w:rsidRPr="00115BC2" w:rsidRDefault="005535E0" w:rsidP="00115BC2">
            <w:pPr>
              <w:spacing w:before="0"/>
              <w:jc w:val="left"/>
              <w:rPr>
                <w:sz w:val="18"/>
                <w:szCs w:val="16"/>
              </w:rPr>
            </w:pPr>
            <w:r w:rsidRPr="00115BC2">
              <w:rPr>
                <w:sz w:val="18"/>
                <w:szCs w:val="16"/>
              </w:rPr>
              <w:t>2023-07-13 15:05:35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3DB7FF" w14:textId="77777777" w:rsidR="005535E0" w:rsidRPr="00115BC2" w:rsidRDefault="005535E0" w:rsidP="00115BC2">
            <w:pPr>
              <w:spacing w:before="0"/>
              <w:jc w:val="left"/>
              <w:rPr>
                <w:sz w:val="18"/>
                <w:szCs w:val="16"/>
              </w:rPr>
            </w:pPr>
            <w:r w:rsidRPr="00115BC2">
              <w:rPr>
                <w:sz w:val="18"/>
                <w:szCs w:val="16"/>
              </w:rPr>
              <w:t>2023-07-13 15:05:35</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C8A062" w14:textId="77777777" w:rsidR="005535E0" w:rsidRPr="00115BC2" w:rsidRDefault="005535E0" w:rsidP="00115BC2">
            <w:pPr>
              <w:spacing w:before="0"/>
              <w:jc w:val="left"/>
              <w:rPr>
                <w:sz w:val="18"/>
                <w:szCs w:val="16"/>
              </w:rPr>
            </w:pPr>
            <w:r w:rsidRPr="00115BC2">
              <w:rPr>
                <w:sz w:val="18"/>
                <w:szCs w:val="16"/>
              </w:rPr>
              <w:t>Crosscheck of JVET-AC0074 (Non-EE2: Improvement on cross-component prediction merge mode)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BD94E9" w14:textId="54CB0C8E" w:rsidR="005535E0" w:rsidRPr="00115BC2" w:rsidRDefault="00513F39" w:rsidP="00115BC2">
            <w:pPr>
              <w:spacing w:before="0"/>
              <w:jc w:val="left"/>
              <w:rPr>
                <w:sz w:val="18"/>
                <w:szCs w:val="16"/>
              </w:rPr>
            </w:pPr>
            <w:r w:rsidRPr="00115BC2">
              <w:rPr>
                <w:sz w:val="18"/>
                <w:szCs w:val="16"/>
              </w:rPr>
              <w:t>X. Li (Alibaba)</w:t>
            </w:r>
          </w:p>
        </w:tc>
      </w:tr>
      <w:tr w:rsidR="003D262D" w14:paraId="2B5ADEDA"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C8AD8D" w14:textId="622A0E52" w:rsidR="005535E0" w:rsidRPr="00115BC2" w:rsidRDefault="00000000" w:rsidP="00115BC2">
            <w:pPr>
              <w:spacing w:before="0"/>
              <w:jc w:val="left"/>
              <w:rPr>
                <w:sz w:val="18"/>
                <w:szCs w:val="16"/>
              </w:rPr>
            </w:pPr>
            <w:hyperlink r:id="rId1121" w:history="1">
              <w:r w:rsidR="005535E0" w:rsidRPr="00115BC2">
                <w:rPr>
                  <w:rStyle w:val="Hyperlink"/>
                  <w:sz w:val="18"/>
                  <w:szCs w:val="16"/>
                </w:rPr>
                <w:t>JVET-AE0255</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B6FB3F" w14:textId="77777777" w:rsidR="005535E0" w:rsidRPr="00115BC2" w:rsidRDefault="005535E0" w:rsidP="00115BC2">
            <w:pPr>
              <w:spacing w:before="0"/>
              <w:jc w:val="left"/>
              <w:rPr>
                <w:sz w:val="18"/>
                <w:szCs w:val="16"/>
              </w:rPr>
            </w:pPr>
            <w:r w:rsidRPr="00115BC2">
              <w:rPr>
                <w:sz w:val="18"/>
                <w:szCs w:val="16"/>
              </w:rPr>
              <w:t>m64435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D197FE" w14:textId="77777777" w:rsidR="005535E0" w:rsidRPr="00115BC2" w:rsidRDefault="005535E0" w:rsidP="00115BC2">
            <w:pPr>
              <w:spacing w:before="0"/>
              <w:jc w:val="left"/>
              <w:rPr>
                <w:sz w:val="18"/>
                <w:szCs w:val="16"/>
              </w:rPr>
            </w:pPr>
            <w:r w:rsidRPr="00115BC2">
              <w:rPr>
                <w:sz w:val="18"/>
                <w:szCs w:val="16"/>
              </w:rPr>
              <w:t>2023-07-11 20:57:56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C0F1FE" w14:textId="77777777" w:rsidR="005535E0" w:rsidRPr="00115BC2" w:rsidRDefault="005535E0" w:rsidP="00115BC2">
            <w:pPr>
              <w:spacing w:before="0"/>
              <w:jc w:val="left"/>
              <w:rPr>
                <w:sz w:val="18"/>
                <w:szCs w:val="16"/>
              </w:rPr>
            </w:pPr>
            <w:r w:rsidRPr="00115BC2">
              <w:rPr>
                <w:sz w:val="18"/>
                <w:szCs w:val="16"/>
              </w:rPr>
              <w:t>2023-07-12 11:15:40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108DE5" w14:textId="77777777" w:rsidR="005535E0" w:rsidRPr="00115BC2" w:rsidRDefault="005535E0" w:rsidP="00115BC2">
            <w:pPr>
              <w:spacing w:before="0"/>
              <w:jc w:val="left"/>
              <w:rPr>
                <w:sz w:val="18"/>
                <w:szCs w:val="16"/>
              </w:rPr>
            </w:pPr>
            <w:r w:rsidRPr="00115BC2">
              <w:rPr>
                <w:sz w:val="18"/>
                <w:szCs w:val="16"/>
              </w:rPr>
              <w:t>2023-07-14 15:33:33</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03DF7" w14:textId="77777777" w:rsidR="005535E0" w:rsidRPr="00115BC2" w:rsidRDefault="005535E0" w:rsidP="00115BC2">
            <w:pPr>
              <w:spacing w:before="0"/>
              <w:jc w:val="left"/>
              <w:rPr>
                <w:sz w:val="18"/>
                <w:szCs w:val="16"/>
              </w:rPr>
            </w:pPr>
            <w:r w:rsidRPr="00115BC2">
              <w:rPr>
                <w:sz w:val="18"/>
                <w:szCs w:val="16"/>
              </w:rPr>
              <w:t>Crosscheck of JVET-AE0160 (EE1-1.5: Optimization for complexity-performance trade-off of HOP network)</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F61A46" w14:textId="523F1133" w:rsidR="005535E0" w:rsidRPr="00115BC2" w:rsidRDefault="00513F39" w:rsidP="00115BC2">
            <w:pPr>
              <w:spacing w:before="0"/>
              <w:jc w:val="left"/>
              <w:rPr>
                <w:sz w:val="18"/>
                <w:szCs w:val="16"/>
              </w:rPr>
            </w:pPr>
            <w:r w:rsidRPr="00115BC2">
              <w:rPr>
                <w:sz w:val="18"/>
                <w:szCs w:val="16"/>
              </w:rPr>
              <w:t>D. Liu (Ericsson)</w:t>
            </w:r>
          </w:p>
        </w:tc>
      </w:tr>
      <w:tr w:rsidR="003D262D" w14:paraId="5A287AC1"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40891" w14:textId="75D7A1E7" w:rsidR="005535E0" w:rsidRPr="00115BC2" w:rsidRDefault="00000000" w:rsidP="00115BC2">
            <w:pPr>
              <w:spacing w:before="0"/>
              <w:jc w:val="left"/>
              <w:rPr>
                <w:sz w:val="18"/>
                <w:szCs w:val="16"/>
              </w:rPr>
            </w:pPr>
            <w:hyperlink r:id="rId1122" w:history="1">
              <w:r w:rsidR="005535E0" w:rsidRPr="00115BC2">
                <w:rPr>
                  <w:rStyle w:val="Hyperlink"/>
                  <w:sz w:val="18"/>
                  <w:szCs w:val="16"/>
                </w:rPr>
                <w:t>JVET-AE0256</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69856E" w14:textId="77777777" w:rsidR="005535E0" w:rsidRPr="00115BC2" w:rsidRDefault="005535E0" w:rsidP="00115BC2">
            <w:pPr>
              <w:spacing w:before="0"/>
              <w:jc w:val="left"/>
              <w:rPr>
                <w:sz w:val="18"/>
                <w:szCs w:val="16"/>
              </w:rPr>
            </w:pPr>
            <w:r w:rsidRPr="00115BC2">
              <w:rPr>
                <w:sz w:val="18"/>
                <w:szCs w:val="16"/>
              </w:rPr>
              <w:t>m64445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30B63C" w14:textId="77777777" w:rsidR="005535E0" w:rsidRPr="00115BC2" w:rsidRDefault="005535E0" w:rsidP="00115BC2">
            <w:pPr>
              <w:spacing w:before="0"/>
              <w:jc w:val="left"/>
              <w:rPr>
                <w:sz w:val="18"/>
                <w:szCs w:val="16"/>
              </w:rPr>
            </w:pPr>
            <w:r w:rsidRPr="00115BC2">
              <w:rPr>
                <w:sz w:val="18"/>
                <w:szCs w:val="16"/>
              </w:rPr>
              <w:t>2023-07-12 05:27:01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CBFD94" w14:textId="77777777" w:rsidR="005535E0" w:rsidRPr="00115BC2" w:rsidRDefault="005535E0" w:rsidP="00115BC2">
            <w:pPr>
              <w:spacing w:before="0"/>
              <w:jc w:val="left"/>
              <w:rPr>
                <w:sz w:val="18"/>
                <w:szCs w:val="16"/>
              </w:rPr>
            </w:pPr>
            <w:r w:rsidRPr="00115BC2">
              <w:rPr>
                <w:sz w:val="18"/>
                <w:szCs w:val="16"/>
              </w:rPr>
              <w:t>2023-07-14 06:28:17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CBF22D" w14:textId="77777777" w:rsidR="005535E0" w:rsidRPr="00115BC2" w:rsidRDefault="005535E0" w:rsidP="00115BC2">
            <w:pPr>
              <w:spacing w:before="0"/>
              <w:jc w:val="left"/>
              <w:rPr>
                <w:sz w:val="18"/>
                <w:szCs w:val="16"/>
              </w:rPr>
            </w:pPr>
            <w:r w:rsidRPr="00115BC2">
              <w:rPr>
                <w:sz w:val="18"/>
                <w:szCs w:val="16"/>
              </w:rPr>
              <w:t>2023-07-14 06:28:17</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169943" w14:textId="77777777" w:rsidR="005535E0" w:rsidRPr="00115BC2" w:rsidRDefault="005535E0" w:rsidP="00115BC2">
            <w:pPr>
              <w:spacing w:before="0"/>
              <w:jc w:val="left"/>
              <w:rPr>
                <w:sz w:val="18"/>
                <w:szCs w:val="16"/>
              </w:rPr>
            </w:pPr>
            <w:r w:rsidRPr="00115BC2">
              <w:rPr>
                <w:sz w:val="18"/>
                <w:szCs w:val="16"/>
              </w:rPr>
              <w:t>Crosscheck of JVET-AE0174 (On TM control for non-inter tools)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02955B" w14:textId="11A37B93" w:rsidR="005535E0" w:rsidRPr="00115BC2" w:rsidRDefault="00513F39" w:rsidP="00115BC2">
            <w:pPr>
              <w:spacing w:before="0"/>
              <w:jc w:val="left"/>
              <w:rPr>
                <w:sz w:val="18"/>
                <w:szCs w:val="16"/>
              </w:rPr>
            </w:pPr>
            <w:r w:rsidRPr="00115BC2">
              <w:rPr>
                <w:sz w:val="18"/>
                <w:szCs w:val="16"/>
              </w:rPr>
              <w:t>H. Wang (Qualcomm)</w:t>
            </w:r>
          </w:p>
        </w:tc>
      </w:tr>
      <w:tr w:rsidR="003D262D" w14:paraId="039522E5"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A2EE1" w14:textId="02FEDF46" w:rsidR="005535E0" w:rsidRPr="00115BC2" w:rsidRDefault="00000000" w:rsidP="00115BC2">
            <w:pPr>
              <w:spacing w:before="0"/>
              <w:jc w:val="left"/>
              <w:rPr>
                <w:sz w:val="18"/>
                <w:szCs w:val="16"/>
              </w:rPr>
            </w:pPr>
            <w:hyperlink r:id="rId1123" w:history="1">
              <w:r w:rsidR="005535E0" w:rsidRPr="00115BC2">
                <w:rPr>
                  <w:rStyle w:val="Hyperlink"/>
                  <w:sz w:val="18"/>
                  <w:szCs w:val="16"/>
                </w:rPr>
                <w:t>JVET-AE0257</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555BD" w14:textId="77777777" w:rsidR="005535E0" w:rsidRPr="00115BC2" w:rsidRDefault="005535E0" w:rsidP="00115BC2">
            <w:pPr>
              <w:spacing w:before="0"/>
              <w:jc w:val="left"/>
              <w:rPr>
                <w:sz w:val="18"/>
                <w:szCs w:val="16"/>
              </w:rPr>
            </w:pPr>
            <w:r w:rsidRPr="00115BC2">
              <w:rPr>
                <w:sz w:val="18"/>
                <w:szCs w:val="16"/>
              </w:rPr>
              <w:t>m64446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1711FF" w14:textId="77777777" w:rsidR="005535E0" w:rsidRPr="00115BC2" w:rsidRDefault="005535E0" w:rsidP="00115BC2">
            <w:pPr>
              <w:spacing w:before="0"/>
              <w:jc w:val="left"/>
              <w:rPr>
                <w:sz w:val="18"/>
                <w:szCs w:val="16"/>
              </w:rPr>
            </w:pPr>
            <w:r w:rsidRPr="00115BC2">
              <w:rPr>
                <w:sz w:val="18"/>
                <w:szCs w:val="16"/>
              </w:rPr>
              <w:t>2023-07-12 06:15:59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A316A" w14:textId="77777777" w:rsidR="005535E0" w:rsidRPr="00115BC2" w:rsidRDefault="005535E0" w:rsidP="00115BC2">
            <w:pPr>
              <w:spacing w:before="0"/>
              <w:jc w:val="left"/>
              <w:rPr>
                <w:sz w:val="18"/>
                <w:szCs w:val="16"/>
              </w:rPr>
            </w:pPr>
            <w:r w:rsidRPr="00115BC2">
              <w:rPr>
                <w:sz w:val="18"/>
                <w:szCs w:val="16"/>
              </w:rPr>
              <w:t>2023-07-12 08:25:28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E677D0" w14:textId="77777777" w:rsidR="005535E0" w:rsidRPr="00115BC2" w:rsidRDefault="005535E0" w:rsidP="00115BC2">
            <w:pPr>
              <w:spacing w:before="0"/>
              <w:jc w:val="left"/>
              <w:rPr>
                <w:sz w:val="18"/>
                <w:szCs w:val="16"/>
              </w:rPr>
            </w:pPr>
            <w:r w:rsidRPr="00115BC2">
              <w:rPr>
                <w:sz w:val="18"/>
                <w:szCs w:val="16"/>
              </w:rPr>
              <w:t>2023-07-13 15:53:04</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F4B44" w14:textId="77777777" w:rsidR="005535E0" w:rsidRPr="00115BC2" w:rsidRDefault="005535E0" w:rsidP="00115BC2">
            <w:pPr>
              <w:spacing w:before="0"/>
              <w:jc w:val="left"/>
              <w:rPr>
                <w:sz w:val="18"/>
                <w:szCs w:val="16"/>
              </w:rPr>
            </w:pPr>
            <w:r w:rsidRPr="00115BC2">
              <w:rPr>
                <w:sz w:val="18"/>
                <w:szCs w:val="16"/>
              </w:rPr>
              <w:t>Non-EE2: Peak Memory Reduction for ECM</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C945F0" w14:textId="77777777" w:rsidR="001936BF" w:rsidRDefault="00513F39" w:rsidP="006F75A3">
            <w:pPr>
              <w:spacing w:before="0"/>
              <w:jc w:val="left"/>
              <w:rPr>
                <w:sz w:val="18"/>
                <w:szCs w:val="16"/>
              </w:rPr>
            </w:pPr>
            <w:r w:rsidRPr="00115BC2">
              <w:rPr>
                <w:sz w:val="18"/>
                <w:szCs w:val="16"/>
              </w:rPr>
              <w:t>W. Yin</w:t>
            </w:r>
            <w:r w:rsidR="005535E0" w:rsidRPr="00115BC2">
              <w:rPr>
                <w:sz w:val="18"/>
                <w:szCs w:val="16"/>
              </w:rPr>
              <w:t xml:space="preserve">, </w:t>
            </w:r>
          </w:p>
          <w:p w14:paraId="731362E4" w14:textId="77777777" w:rsidR="001936BF" w:rsidRDefault="00513F39" w:rsidP="006F75A3">
            <w:pPr>
              <w:spacing w:before="0"/>
              <w:jc w:val="left"/>
              <w:rPr>
                <w:sz w:val="18"/>
                <w:szCs w:val="16"/>
              </w:rPr>
            </w:pPr>
            <w:r w:rsidRPr="00115BC2">
              <w:rPr>
                <w:sz w:val="18"/>
                <w:szCs w:val="16"/>
              </w:rPr>
              <w:t>K. Zhang</w:t>
            </w:r>
            <w:r w:rsidR="005535E0" w:rsidRPr="00115BC2">
              <w:rPr>
                <w:sz w:val="18"/>
                <w:szCs w:val="16"/>
              </w:rPr>
              <w:t xml:space="preserve">, </w:t>
            </w:r>
          </w:p>
          <w:p w14:paraId="0D474E57" w14:textId="4B8CC94D" w:rsidR="005535E0" w:rsidRPr="00115BC2" w:rsidRDefault="00513F39" w:rsidP="00115BC2">
            <w:pPr>
              <w:spacing w:before="0"/>
              <w:jc w:val="left"/>
              <w:rPr>
                <w:sz w:val="18"/>
                <w:szCs w:val="16"/>
              </w:rPr>
            </w:pPr>
            <w:r w:rsidRPr="00115BC2">
              <w:rPr>
                <w:sz w:val="18"/>
                <w:szCs w:val="16"/>
              </w:rPr>
              <w:t>L. Zhang (</w:t>
            </w:r>
            <w:proofErr w:type="spellStart"/>
            <w:r w:rsidRPr="00115BC2">
              <w:rPr>
                <w:sz w:val="18"/>
                <w:szCs w:val="16"/>
              </w:rPr>
              <w:t>Bytedance</w:t>
            </w:r>
            <w:proofErr w:type="spellEnd"/>
            <w:r w:rsidRPr="00115BC2">
              <w:rPr>
                <w:sz w:val="18"/>
                <w:szCs w:val="16"/>
              </w:rPr>
              <w:t>)</w:t>
            </w:r>
          </w:p>
        </w:tc>
      </w:tr>
      <w:tr w:rsidR="003D262D" w:rsidRPr="003D262D" w14:paraId="38C3E3F9"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86304" w14:textId="3E06C28A" w:rsidR="005535E0" w:rsidRPr="00115BC2" w:rsidRDefault="00000000" w:rsidP="00115BC2">
            <w:pPr>
              <w:spacing w:before="0"/>
              <w:jc w:val="left"/>
              <w:rPr>
                <w:sz w:val="18"/>
                <w:szCs w:val="16"/>
              </w:rPr>
            </w:pPr>
            <w:hyperlink r:id="rId1124" w:history="1">
              <w:r w:rsidR="005535E0" w:rsidRPr="00115BC2">
                <w:rPr>
                  <w:rStyle w:val="Hyperlink"/>
                  <w:sz w:val="18"/>
                  <w:szCs w:val="16"/>
                </w:rPr>
                <w:t>JVET-AE0258</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B504B" w14:textId="77777777" w:rsidR="005535E0" w:rsidRPr="00115BC2" w:rsidRDefault="005535E0" w:rsidP="00115BC2">
            <w:pPr>
              <w:spacing w:before="0"/>
              <w:jc w:val="left"/>
              <w:rPr>
                <w:sz w:val="18"/>
                <w:szCs w:val="16"/>
              </w:rPr>
            </w:pPr>
            <w:r w:rsidRPr="00115BC2">
              <w:rPr>
                <w:sz w:val="18"/>
                <w:szCs w:val="16"/>
              </w:rPr>
              <w:t>m64453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341DCB" w14:textId="77777777" w:rsidR="005535E0" w:rsidRPr="00115BC2" w:rsidRDefault="005535E0" w:rsidP="00115BC2">
            <w:pPr>
              <w:spacing w:before="0"/>
              <w:jc w:val="left"/>
              <w:rPr>
                <w:sz w:val="18"/>
                <w:szCs w:val="16"/>
              </w:rPr>
            </w:pPr>
            <w:r w:rsidRPr="00115BC2">
              <w:rPr>
                <w:sz w:val="18"/>
                <w:szCs w:val="16"/>
              </w:rPr>
              <w:t>2023-07-12 08:44:55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7D8B3" w14:textId="77777777" w:rsidR="005535E0" w:rsidRPr="00115BC2" w:rsidRDefault="005535E0" w:rsidP="00115BC2">
            <w:pPr>
              <w:spacing w:before="0"/>
              <w:jc w:val="left"/>
              <w:rPr>
                <w:sz w:val="18"/>
                <w:szCs w:val="16"/>
              </w:rPr>
            </w:pPr>
            <w:r w:rsidRPr="00115BC2">
              <w:rPr>
                <w:sz w:val="18"/>
                <w:szCs w:val="16"/>
              </w:rPr>
              <w:t>2023-07-13 12:51:27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F130B5" w14:textId="77777777" w:rsidR="005535E0" w:rsidRPr="00115BC2" w:rsidRDefault="005535E0" w:rsidP="00115BC2">
            <w:pPr>
              <w:spacing w:before="0"/>
              <w:jc w:val="left"/>
              <w:rPr>
                <w:sz w:val="18"/>
                <w:szCs w:val="16"/>
              </w:rPr>
            </w:pPr>
            <w:r w:rsidRPr="00115BC2">
              <w:rPr>
                <w:sz w:val="18"/>
                <w:szCs w:val="16"/>
              </w:rPr>
              <w:t>2023-07-13 12:51:27</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E655E3" w14:textId="77777777" w:rsidR="005535E0" w:rsidRPr="00115BC2" w:rsidRDefault="005535E0" w:rsidP="00115BC2">
            <w:pPr>
              <w:spacing w:before="0"/>
              <w:jc w:val="left"/>
              <w:rPr>
                <w:sz w:val="18"/>
                <w:szCs w:val="16"/>
              </w:rPr>
            </w:pPr>
            <w:r w:rsidRPr="00115BC2">
              <w:rPr>
                <w:sz w:val="18"/>
                <w:szCs w:val="16"/>
              </w:rPr>
              <w:t>Crosscheck of JVET-AE0124 aspect 1 (Non-EE2: Fixes related to Intra TMP)</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E8BAE6" w14:textId="77777777" w:rsidR="001936BF" w:rsidRDefault="00513F39" w:rsidP="006F75A3">
            <w:pPr>
              <w:spacing w:before="0"/>
              <w:jc w:val="left"/>
              <w:rPr>
                <w:sz w:val="18"/>
                <w:szCs w:val="16"/>
                <w:lang w:val="de-DE"/>
              </w:rPr>
            </w:pPr>
            <w:r w:rsidRPr="00115BC2">
              <w:rPr>
                <w:sz w:val="18"/>
                <w:szCs w:val="16"/>
                <w:lang w:val="de-DE"/>
              </w:rPr>
              <w:t>F. Wang</w:t>
            </w:r>
            <w:r w:rsidR="005535E0" w:rsidRPr="00115BC2">
              <w:rPr>
                <w:sz w:val="18"/>
                <w:szCs w:val="16"/>
                <w:lang w:val="de-DE"/>
              </w:rPr>
              <w:t xml:space="preserve">, </w:t>
            </w:r>
          </w:p>
          <w:p w14:paraId="6B79BFE7" w14:textId="49C5AF73" w:rsidR="005535E0" w:rsidRPr="00115BC2" w:rsidRDefault="00513F39" w:rsidP="00115BC2">
            <w:pPr>
              <w:spacing w:before="0"/>
              <w:jc w:val="left"/>
              <w:rPr>
                <w:sz w:val="18"/>
                <w:szCs w:val="16"/>
                <w:lang w:val="de-DE"/>
              </w:rPr>
            </w:pPr>
            <w:r w:rsidRPr="00115BC2">
              <w:rPr>
                <w:sz w:val="18"/>
                <w:szCs w:val="16"/>
                <w:lang w:val="de-DE"/>
              </w:rPr>
              <w:t>Y. Yu (OPPO)</w:t>
            </w:r>
          </w:p>
        </w:tc>
      </w:tr>
      <w:tr w:rsidR="003D262D" w14:paraId="3E9FA2C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DA664" w14:textId="298DF03B" w:rsidR="005535E0" w:rsidRPr="00115BC2" w:rsidRDefault="00000000" w:rsidP="00115BC2">
            <w:pPr>
              <w:spacing w:before="0"/>
              <w:jc w:val="left"/>
              <w:rPr>
                <w:sz w:val="18"/>
                <w:szCs w:val="16"/>
              </w:rPr>
            </w:pPr>
            <w:hyperlink r:id="rId1125" w:history="1">
              <w:r w:rsidR="005535E0" w:rsidRPr="00115BC2">
                <w:rPr>
                  <w:rStyle w:val="Hyperlink"/>
                  <w:sz w:val="18"/>
                  <w:szCs w:val="16"/>
                </w:rPr>
                <w:t>JVET-AE0259</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B5297C" w14:textId="77777777" w:rsidR="005535E0" w:rsidRPr="00115BC2" w:rsidRDefault="005535E0" w:rsidP="00115BC2">
            <w:pPr>
              <w:spacing w:before="0"/>
              <w:jc w:val="left"/>
              <w:rPr>
                <w:sz w:val="18"/>
                <w:szCs w:val="16"/>
              </w:rPr>
            </w:pPr>
            <w:r w:rsidRPr="00115BC2">
              <w:rPr>
                <w:sz w:val="18"/>
                <w:szCs w:val="16"/>
              </w:rPr>
              <w:t>m64454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056E1C" w14:textId="77777777" w:rsidR="005535E0" w:rsidRPr="00115BC2" w:rsidRDefault="005535E0" w:rsidP="00115BC2">
            <w:pPr>
              <w:spacing w:before="0"/>
              <w:jc w:val="left"/>
              <w:rPr>
                <w:sz w:val="18"/>
                <w:szCs w:val="16"/>
              </w:rPr>
            </w:pPr>
            <w:r w:rsidRPr="00115BC2">
              <w:rPr>
                <w:sz w:val="18"/>
                <w:szCs w:val="16"/>
              </w:rPr>
              <w:t>2023-07-12 08:56:15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5E0FF2" w14:textId="77777777" w:rsidR="005535E0" w:rsidRPr="00115BC2" w:rsidRDefault="005535E0" w:rsidP="00115BC2">
            <w:pPr>
              <w:spacing w:before="0"/>
              <w:jc w:val="left"/>
              <w:rPr>
                <w:sz w:val="18"/>
                <w:szCs w:val="16"/>
              </w:rPr>
            </w:pPr>
            <w:r w:rsidRPr="00115BC2">
              <w:rPr>
                <w:sz w:val="18"/>
                <w:szCs w:val="16"/>
              </w:rPr>
              <w:t>2023-07-14 19:01:57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6A6B6" w14:textId="77777777" w:rsidR="005535E0" w:rsidRPr="00115BC2" w:rsidRDefault="005535E0" w:rsidP="00115BC2">
            <w:pPr>
              <w:spacing w:before="0"/>
              <w:jc w:val="left"/>
              <w:rPr>
                <w:sz w:val="18"/>
                <w:szCs w:val="16"/>
              </w:rPr>
            </w:pPr>
            <w:r w:rsidRPr="00115BC2">
              <w:rPr>
                <w:sz w:val="18"/>
                <w:szCs w:val="16"/>
              </w:rPr>
              <w:t>2023-07-14 19:01:57</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8647E5" w14:textId="77777777" w:rsidR="005535E0" w:rsidRPr="00115BC2" w:rsidRDefault="005535E0" w:rsidP="00115BC2">
            <w:pPr>
              <w:spacing w:before="0"/>
              <w:jc w:val="left"/>
              <w:rPr>
                <w:sz w:val="18"/>
                <w:szCs w:val="16"/>
              </w:rPr>
            </w:pPr>
            <w:r w:rsidRPr="00115BC2">
              <w:rPr>
                <w:sz w:val="18"/>
                <w:szCs w:val="16"/>
              </w:rPr>
              <w:t>Crosscheck of JVET-AE0153 (Non-EE2: Enabling template-based inter tools for scaled reference pictures in the RPR)</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80E35F" w14:textId="6DC55F03" w:rsidR="005535E0" w:rsidRPr="00115BC2" w:rsidRDefault="00513F39" w:rsidP="00115BC2">
            <w:pPr>
              <w:spacing w:before="0"/>
              <w:jc w:val="left"/>
              <w:rPr>
                <w:sz w:val="18"/>
                <w:szCs w:val="16"/>
              </w:rPr>
            </w:pPr>
            <w:r w:rsidRPr="00115BC2">
              <w:rPr>
                <w:sz w:val="18"/>
                <w:szCs w:val="16"/>
              </w:rPr>
              <w:t>Z. Zhang (Qualcomm)</w:t>
            </w:r>
          </w:p>
        </w:tc>
      </w:tr>
      <w:tr w:rsidR="003D262D" w14:paraId="7CC90120"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34A275" w14:textId="23CB24CA" w:rsidR="005535E0" w:rsidRPr="00115BC2" w:rsidRDefault="00000000" w:rsidP="00115BC2">
            <w:pPr>
              <w:spacing w:before="0"/>
              <w:jc w:val="left"/>
              <w:rPr>
                <w:sz w:val="18"/>
                <w:szCs w:val="16"/>
              </w:rPr>
            </w:pPr>
            <w:hyperlink r:id="rId1126" w:history="1">
              <w:r w:rsidR="005535E0" w:rsidRPr="00115BC2">
                <w:rPr>
                  <w:rStyle w:val="Hyperlink"/>
                  <w:sz w:val="18"/>
                  <w:szCs w:val="16"/>
                </w:rPr>
                <w:t>JVET-AE0260</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492724" w14:textId="77777777" w:rsidR="005535E0" w:rsidRPr="00115BC2" w:rsidRDefault="005535E0" w:rsidP="00115BC2">
            <w:pPr>
              <w:spacing w:before="0"/>
              <w:jc w:val="left"/>
              <w:rPr>
                <w:sz w:val="18"/>
                <w:szCs w:val="16"/>
              </w:rPr>
            </w:pPr>
            <w:r w:rsidRPr="00115BC2">
              <w:rPr>
                <w:sz w:val="18"/>
                <w:szCs w:val="16"/>
              </w:rPr>
              <w:t>m64455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6F523E" w14:textId="77777777" w:rsidR="005535E0" w:rsidRPr="00115BC2" w:rsidRDefault="005535E0" w:rsidP="00115BC2">
            <w:pPr>
              <w:spacing w:before="0"/>
              <w:jc w:val="left"/>
              <w:rPr>
                <w:sz w:val="18"/>
                <w:szCs w:val="16"/>
              </w:rPr>
            </w:pPr>
            <w:r w:rsidRPr="00115BC2">
              <w:rPr>
                <w:sz w:val="18"/>
                <w:szCs w:val="16"/>
              </w:rPr>
              <w:t>2023-07-12 09:14:38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2D6E9" w14:textId="78E55A1F" w:rsidR="005535E0" w:rsidRPr="00115BC2" w:rsidRDefault="005D1644" w:rsidP="00115BC2">
            <w:pPr>
              <w:spacing w:before="0"/>
              <w:jc w:val="left"/>
              <w:rPr>
                <w:sz w:val="18"/>
                <w:szCs w:val="16"/>
              </w:rPr>
            </w:pPr>
            <w:ins w:id="3296" w:author="Gary Sullivan" w:date="2023-08-13T13:27:00Z">
              <w:r w:rsidRPr="005D1644">
                <w:rPr>
                  <w:sz w:val="18"/>
                  <w:szCs w:val="16"/>
                </w:rPr>
                <w:t>2023-07-25 20:52:11</w:t>
              </w:r>
            </w:ins>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EB7FEF" w14:textId="38BE4EC7" w:rsidR="005535E0" w:rsidRPr="00115BC2" w:rsidRDefault="005D1644" w:rsidP="00115BC2">
            <w:pPr>
              <w:spacing w:before="0"/>
              <w:jc w:val="left"/>
              <w:rPr>
                <w:sz w:val="18"/>
                <w:szCs w:val="16"/>
              </w:rPr>
            </w:pPr>
            <w:ins w:id="3297" w:author="Gary Sullivan" w:date="2023-08-13T13:27:00Z">
              <w:r w:rsidRPr="005D1644">
                <w:rPr>
                  <w:sz w:val="18"/>
                  <w:szCs w:val="16"/>
                </w:rPr>
                <w:t>2023-07-25 20:52:11</w:t>
              </w:r>
            </w:ins>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97E51D" w14:textId="77777777" w:rsidR="005535E0" w:rsidRPr="00115BC2" w:rsidRDefault="005535E0" w:rsidP="00115BC2">
            <w:pPr>
              <w:spacing w:before="0"/>
              <w:jc w:val="left"/>
              <w:rPr>
                <w:sz w:val="18"/>
                <w:szCs w:val="16"/>
              </w:rPr>
            </w:pPr>
            <w:r w:rsidRPr="00115BC2">
              <w:rPr>
                <w:sz w:val="18"/>
                <w:szCs w:val="16"/>
              </w:rPr>
              <w:t>Crosscheck of JVET-AE0074 (Non-EE2: Improvement on cross-component prediction merge mode)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D7BF4" w14:textId="4EBE2EE9" w:rsidR="005535E0" w:rsidRPr="00115BC2" w:rsidRDefault="00513F39" w:rsidP="00115BC2">
            <w:pPr>
              <w:spacing w:before="0"/>
              <w:jc w:val="left"/>
              <w:rPr>
                <w:sz w:val="18"/>
                <w:szCs w:val="16"/>
              </w:rPr>
            </w:pPr>
            <w:r w:rsidRPr="00115BC2">
              <w:rPr>
                <w:sz w:val="18"/>
                <w:szCs w:val="16"/>
              </w:rPr>
              <w:t>K. Zhang (</w:t>
            </w:r>
            <w:proofErr w:type="spellStart"/>
            <w:r w:rsidRPr="00115BC2">
              <w:rPr>
                <w:sz w:val="18"/>
                <w:szCs w:val="16"/>
              </w:rPr>
              <w:t>Bytedance</w:t>
            </w:r>
            <w:proofErr w:type="spellEnd"/>
            <w:r w:rsidRPr="00115BC2">
              <w:rPr>
                <w:sz w:val="18"/>
                <w:szCs w:val="16"/>
              </w:rPr>
              <w:t>)</w:t>
            </w:r>
          </w:p>
        </w:tc>
      </w:tr>
      <w:tr w:rsidR="003D262D" w14:paraId="6737E6D7"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3D1F63" w14:textId="769C610D" w:rsidR="005535E0" w:rsidRPr="00115BC2" w:rsidRDefault="00000000" w:rsidP="00115BC2">
            <w:pPr>
              <w:spacing w:before="0"/>
              <w:jc w:val="left"/>
              <w:rPr>
                <w:sz w:val="18"/>
                <w:szCs w:val="16"/>
              </w:rPr>
            </w:pPr>
            <w:hyperlink r:id="rId1127" w:history="1">
              <w:r w:rsidR="005535E0" w:rsidRPr="00115BC2">
                <w:rPr>
                  <w:rStyle w:val="Hyperlink"/>
                  <w:sz w:val="18"/>
                  <w:szCs w:val="16"/>
                </w:rPr>
                <w:t>JVET-AE0261</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E9EF0F" w14:textId="77777777" w:rsidR="005535E0" w:rsidRPr="00115BC2" w:rsidRDefault="005535E0" w:rsidP="00115BC2">
            <w:pPr>
              <w:spacing w:before="0"/>
              <w:jc w:val="left"/>
              <w:rPr>
                <w:sz w:val="18"/>
                <w:szCs w:val="16"/>
              </w:rPr>
            </w:pPr>
            <w:r w:rsidRPr="00115BC2">
              <w:rPr>
                <w:sz w:val="18"/>
                <w:szCs w:val="16"/>
              </w:rPr>
              <w:t>m64456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84E0F9" w14:textId="77777777" w:rsidR="005535E0" w:rsidRPr="00115BC2" w:rsidRDefault="005535E0" w:rsidP="00115BC2">
            <w:pPr>
              <w:spacing w:before="0"/>
              <w:jc w:val="left"/>
              <w:rPr>
                <w:sz w:val="18"/>
                <w:szCs w:val="16"/>
              </w:rPr>
            </w:pPr>
            <w:r w:rsidRPr="00115BC2">
              <w:rPr>
                <w:sz w:val="18"/>
                <w:szCs w:val="16"/>
              </w:rPr>
              <w:t>2023-07-12 09:21:57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79815" w14:textId="77777777" w:rsidR="005535E0" w:rsidRPr="00115BC2" w:rsidRDefault="005535E0" w:rsidP="00115BC2">
            <w:pPr>
              <w:spacing w:before="0"/>
              <w:jc w:val="left"/>
              <w:rPr>
                <w:sz w:val="18"/>
                <w:szCs w:val="16"/>
              </w:rPr>
            </w:pPr>
            <w:r w:rsidRPr="00115BC2">
              <w:rPr>
                <w:sz w:val="18"/>
                <w:szCs w:val="16"/>
              </w:rPr>
              <w:t>2023-07-17 11:07:20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523F90" w14:textId="77777777" w:rsidR="005535E0" w:rsidRPr="00115BC2" w:rsidRDefault="005535E0" w:rsidP="00115BC2">
            <w:pPr>
              <w:spacing w:before="0"/>
              <w:jc w:val="left"/>
              <w:rPr>
                <w:sz w:val="18"/>
                <w:szCs w:val="16"/>
              </w:rPr>
            </w:pPr>
            <w:r w:rsidRPr="00115BC2">
              <w:rPr>
                <w:sz w:val="18"/>
                <w:szCs w:val="16"/>
              </w:rPr>
              <w:t>2023-07-17 11:07:20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5D3A4C" w14:textId="77777777" w:rsidR="005535E0" w:rsidRPr="00115BC2" w:rsidRDefault="005535E0" w:rsidP="00115BC2">
            <w:pPr>
              <w:spacing w:before="0"/>
              <w:jc w:val="left"/>
              <w:rPr>
                <w:sz w:val="18"/>
                <w:szCs w:val="16"/>
              </w:rPr>
            </w:pPr>
            <w:r w:rsidRPr="00115BC2">
              <w:rPr>
                <w:sz w:val="18"/>
                <w:szCs w:val="16"/>
              </w:rPr>
              <w:t>Crosscheck of JVET-AE0170 (Non-EE2: Enhancements on CCP merge)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925E4A" w14:textId="3BC2741D" w:rsidR="005535E0" w:rsidRPr="00115BC2" w:rsidRDefault="00513F39" w:rsidP="00115BC2">
            <w:pPr>
              <w:spacing w:before="0"/>
              <w:jc w:val="left"/>
              <w:rPr>
                <w:sz w:val="18"/>
                <w:szCs w:val="16"/>
              </w:rPr>
            </w:pPr>
            <w:r w:rsidRPr="00115BC2">
              <w:rPr>
                <w:sz w:val="18"/>
                <w:szCs w:val="16"/>
              </w:rPr>
              <w:t>H. Huang (OPPO)</w:t>
            </w:r>
          </w:p>
        </w:tc>
      </w:tr>
      <w:tr w:rsidR="003D262D" w14:paraId="3853659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FBB84" w14:textId="66841BFB" w:rsidR="005535E0" w:rsidRPr="00115BC2" w:rsidRDefault="00000000" w:rsidP="00115BC2">
            <w:pPr>
              <w:spacing w:before="0"/>
              <w:jc w:val="left"/>
              <w:rPr>
                <w:sz w:val="18"/>
                <w:szCs w:val="16"/>
              </w:rPr>
            </w:pPr>
            <w:hyperlink r:id="rId1128" w:history="1">
              <w:r w:rsidR="005535E0" w:rsidRPr="00115BC2">
                <w:rPr>
                  <w:rStyle w:val="Hyperlink"/>
                  <w:sz w:val="18"/>
                  <w:szCs w:val="16"/>
                </w:rPr>
                <w:t>JVET-AE0262</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E9B476" w14:textId="77777777" w:rsidR="005535E0" w:rsidRPr="00115BC2" w:rsidRDefault="005535E0" w:rsidP="00115BC2">
            <w:pPr>
              <w:spacing w:before="0"/>
              <w:jc w:val="left"/>
              <w:rPr>
                <w:sz w:val="18"/>
                <w:szCs w:val="16"/>
              </w:rPr>
            </w:pPr>
            <w:r w:rsidRPr="00115BC2">
              <w:rPr>
                <w:sz w:val="18"/>
                <w:szCs w:val="16"/>
              </w:rPr>
              <w:t>m64457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CCFDC" w14:textId="77777777" w:rsidR="005535E0" w:rsidRPr="00115BC2" w:rsidRDefault="005535E0" w:rsidP="00115BC2">
            <w:pPr>
              <w:spacing w:before="0"/>
              <w:jc w:val="left"/>
              <w:rPr>
                <w:sz w:val="18"/>
                <w:szCs w:val="16"/>
              </w:rPr>
            </w:pPr>
            <w:r w:rsidRPr="00115BC2">
              <w:rPr>
                <w:sz w:val="18"/>
                <w:szCs w:val="16"/>
              </w:rPr>
              <w:t>2023-07-12 09:33:07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EFF37" w14:textId="77777777" w:rsidR="005535E0" w:rsidRPr="00115BC2" w:rsidRDefault="005535E0" w:rsidP="00115BC2">
            <w:pPr>
              <w:spacing w:before="0"/>
              <w:jc w:val="left"/>
              <w:rPr>
                <w:sz w:val="18"/>
                <w:szCs w:val="16"/>
              </w:rPr>
            </w:pPr>
            <w:r w:rsidRPr="00115BC2">
              <w:rPr>
                <w:sz w:val="18"/>
                <w:szCs w:val="16"/>
              </w:rPr>
              <w:t>2023-07-15 00:17:18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11C815" w14:textId="77777777" w:rsidR="005535E0" w:rsidRPr="00115BC2" w:rsidRDefault="005535E0" w:rsidP="00115BC2">
            <w:pPr>
              <w:spacing w:before="0"/>
              <w:jc w:val="left"/>
              <w:rPr>
                <w:sz w:val="18"/>
                <w:szCs w:val="16"/>
              </w:rPr>
            </w:pPr>
            <w:r w:rsidRPr="00115BC2">
              <w:rPr>
                <w:sz w:val="18"/>
                <w:szCs w:val="16"/>
              </w:rPr>
              <w:t>2023-07-15 00:17:18</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5A512" w14:textId="77777777" w:rsidR="005535E0" w:rsidRPr="00115BC2" w:rsidRDefault="005535E0" w:rsidP="00115BC2">
            <w:pPr>
              <w:spacing w:before="0"/>
              <w:jc w:val="left"/>
              <w:rPr>
                <w:sz w:val="18"/>
                <w:szCs w:val="16"/>
              </w:rPr>
            </w:pPr>
            <w:r w:rsidRPr="00115BC2">
              <w:rPr>
                <w:sz w:val="18"/>
                <w:szCs w:val="16"/>
              </w:rPr>
              <w:t>Crosscheck of JVET-AE0123 (AHG10: Lagrange multiplier optimization for chroma ALF and CCALF)</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A7C68" w14:textId="03EB3606" w:rsidR="005535E0" w:rsidRPr="00115BC2" w:rsidRDefault="00513F39" w:rsidP="00115BC2">
            <w:pPr>
              <w:spacing w:before="0"/>
              <w:jc w:val="left"/>
              <w:rPr>
                <w:sz w:val="18"/>
                <w:szCs w:val="16"/>
              </w:rPr>
            </w:pPr>
            <w:r w:rsidRPr="00115BC2">
              <w:rPr>
                <w:sz w:val="18"/>
                <w:szCs w:val="16"/>
              </w:rPr>
              <w:t>H. Zhang (Tencent)</w:t>
            </w:r>
          </w:p>
        </w:tc>
      </w:tr>
      <w:tr w:rsidR="003D262D" w14:paraId="53D705C4"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D3A74" w14:textId="40AA921F" w:rsidR="005535E0" w:rsidRPr="00115BC2" w:rsidRDefault="00000000" w:rsidP="00115BC2">
            <w:pPr>
              <w:spacing w:before="0"/>
              <w:jc w:val="left"/>
              <w:rPr>
                <w:sz w:val="18"/>
                <w:szCs w:val="16"/>
              </w:rPr>
            </w:pPr>
            <w:hyperlink r:id="rId1129" w:history="1">
              <w:r w:rsidR="005535E0" w:rsidRPr="00115BC2">
                <w:rPr>
                  <w:rStyle w:val="Hyperlink"/>
                  <w:sz w:val="18"/>
                  <w:szCs w:val="16"/>
                </w:rPr>
                <w:t>JVET-AE0263</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863DB" w14:textId="77777777" w:rsidR="005535E0" w:rsidRPr="00115BC2" w:rsidRDefault="005535E0" w:rsidP="00115BC2">
            <w:pPr>
              <w:spacing w:before="0"/>
              <w:jc w:val="left"/>
              <w:rPr>
                <w:sz w:val="18"/>
                <w:szCs w:val="16"/>
              </w:rPr>
            </w:pPr>
            <w:r w:rsidRPr="00115BC2">
              <w:rPr>
                <w:sz w:val="18"/>
                <w:szCs w:val="16"/>
              </w:rPr>
              <w:t>m64458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CBC22B" w14:textId="77777777" w:rsidR="005535E0" w:rsidRPr="00115BC2" w:rsidRDefault="005535E0" w:rsidP="00115BC2">
            <w:pPr>
              <w:spacing w:before="0"/>
              <w:jc w:val="left"/>
              <w:rPr>
                <w:sz w:val="18"/>
                <w:szCs w:val="16"/>
              </w:rPr>
            </w:pPr>
            <w:r w:rsidRPr="00115BC2">
              <w:rPr>
                <w:sz w:val="18"/>
                <w:szCs w:val="16"/>
              </w:rPr>
              <w:t>2023-07-12 09:34:04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4BDE4" w14:textId="77777777" w:rsidR="005535E0" w:rsidRPr="00115BC2" w:rsidRDefault="005535E0" w:rsidP="00115BC2">
            <w:pPr>
              <w:spacing w:before="0"/>
              <w:jc w:val="left"/>
              <w:rPr>
                <w:sz w:val="18"/>
                <w:szCs w:val="16"/>
              </w:rPr>
            </w:pPr>
            <w:r w:rsidRPr="00115BC2">
              <w:rPr>
                <w:sz w:val="18"/>
                <w:szCs w:val="16"/>
              </w:rPr>
              <w:t>2023-07-17 15:30:04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55BE99" w14:textId="77777777" w:rsidR="005535E0" w:rsidRPr="00115BC2" w:rsidRDefault="005535E0" w:rsidP="00115BC2">
            <w:pPr>
              <w:spacing w:before="0"/>
              <w:jc w:val="left"/>
              <w:rPr>
                <w:sz w:val="18"/>
                <w:szCs w:val="16"/>
              </w:rPr>
            </w:pPr>
            <w:r w:rsidRPr="00115BC2">
              <w:rPr>
                <w:sz w:val="18"/>
                <w:szCs w:val="16"/>
              </w:rPr>
              <w:t>2023-07-17 15:30:04</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DED91" w14:textId="77777777" w:rsidR="005535E0" w:rsidRPr="00115BC2" w:rsidRDefault="005535E0" w:rsidP="00115BC2">
            <w:pPr>
              <w:spacing w:before="0"/>
              <w:jc w:val="left"/>
              <w:rPr>
                <w:sz w:val="18"/>
                <w:szCs w:val="16"/>
              </w:rPr>
            </w:pPr>
            <w:r w:rsidRPr="00115BC2">
              <w:rPr>
                <w:sz w:val="18"/>
                <w:szCs w:val="16"/>
              </w:rPr>
              <w:t>Crosscheck of JVET-AE0085 (Non-EE2: Direct block vector (DBV) mode extension)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FA26D" w14:textId="2B44C31A" w:rsidR="005535E0" w:rsidRPr="00115BC2" w:rsidRDefault="00513F39" w:rsidP="00115BC2">
            <w:pPr>
              <w:spacing w:before="0"/>
              <w:jc w:val="left"/>
              <w:rPr>
                <w:sz w:val="18"/>
                <w:szCs w:val="16"/>
              </w:rPr>
            </w:pPr>
            <w:r w:rsidRPr="00115BC2">
              <w:rPr>
                <w:sz w:val="18"/>
                <w:szCs w:val="16"/>
              </w:rPr>
              <w:t>H. Huang (Qualcomm)</w:t>
            </w:r>
          </w:p>
        </w:tc>
      </w:tr>
      <w:tr w:rsidR="003D262D" w14:paraId="466637C5"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0505B1" w14:textId="71A67130" w:rsidR="005535E0" w:rsidRPr="00115BC2" w:rsidRDefault="00000000" w:rsidP="00115BC2">
            <w:pPr>
              <w:spacing w:before="0"/>
              <w:jc w:val="left"/>
              <w:rPr>
                <w:sz w:val="18"/>
                <w:szCs w:val="16"/>
              </w:rPr>
            </w:pPr>
            <w:hyperlink r:id="rId1130" w:history="1">
              <w:r w:rsidR="005535E0" w:rsidRPr="00115BC2">
                <w:rPr>
                  <w:rStyle w:val="Hyperlink"/>
                  <w:sz w:val="18"/>
                  <w:szCs w:val="16"/>
                </w:rPr>
                <w:t>JVET-AE0264</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8612C" w14:textId="77777777" w:rsidR="005535E0" w:rsidRPr="00115BC2" w:rsidRDefault="005535E0" w:rsidP="00115BC2">
            <w:pPr>
              <w:spacing w:before="0"/>
              <w:jc w:val="left"/>
              <w:rPr>
                <w:sz w:val="18"/>
                <w:szCs w:val="16"/>
              </w:rPr>
            </w:pPr>
            <w:r w:rsidRPr="00115BC2">
              <w:rPr>
                <w:sz w:val="18"/>
                <w:szCs w:val="16"/>
              </w:rPr>
              <w:t>m64459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490DA" w14:textId="77777777" w:rsidR="005535E0" w:rsidRPr="00115BC2" w:rsidRDefault="005535E0" w:rsidP="00115BC2">
            <w:pPr>
              <w:spacing w:before="0"/>
              <w:jc w:val="left"/>
              <w:rPr>
                <w:sz w:val="18"/>
                <w:szCs w:val="16"/>
              </w:rPr>
            </w:pPr>
            <w:r w:rsidRPr="00115BC2">
              <w:rPr>
                <w:sz w:val="18"/>
                <w:szCs w:val="16"/>
              </w:rPr>
              <w:t>2023-07-12 09:34:37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5DA0E" w14:textId="77777777" w:rsidR="005535E0" w:rsidRPr="00115BC2" w:rsidRDefault="005535E0" w:rsidP="00115BC2">
            <w:pPr>
              <w:spacing w:before="0"/>
              <w:jc w:val="left"/>
              <w:rPr>
                <w:sz w:val="18"/>
                <w:szCs w:val="16"/>
              </w:rPr>
            </w:pPr>
            <w:r w:rsidRPr="00115BC2">
              <w:rPr>
                <w:sz w:val="18"/>
                <w:szCs w:val="16"/>
              </w:rPr>
              <w:t>2023-07-15 16:43:51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EB2346" w14:textId="77777777" w:rsidR="005535E0" w:rsidRPr="00115BC2" w:rsidRDefault="005535E0" w:rsidP="00115BC2">
            <w:pPr>
              <w:spacing w:before="0"/>
              <w:jc w:val="left"/>
              <w:rPr>
                <w:sz w:val="18"/>
                <w:szCs w:val="16"/>
              </w:rPr>
            </w:pPr>
            <w:r w:rsidRPr="00115BC2">
              <w:rPr>
                <w:sz w:val="18"/>
                <w:szCs w:val="16"/>
              </w:rPr>
              <w:t>2023-07-15 16:43:51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B52C9E" w14:textId="77777777" w:rsidR="005535E0" w:rsidRPr="00115BC2" w:rsidRDefault="005535E0" w:rsidP="00115BC2">
            <w:pPr>
              <w:spacing w:before="0"/>
              <w:jc w:val="left"/>
              <w:rPr>
                <w:sz w:val="18"/>
                <w:szCs w:val="16"/>
              </w:rPr>
            </w:pPr>
            <w:r w:rsidRPr="00115BC2">
              <w:rPr>
                <w:sz w:val="18"/>
                <w:szCs w:val="16"/>
              </w:rPr>
              <w:t>Crosscheck of JVET-AE0163 (AHG12: Modified CTC proposal for low-delay configuration)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7D6A5C" w14:textId="5F68C5B1" w:rsidR="005535E0" w:rsidRPr="00115BC2" w:rsidRDefault="006F75A3" w:rsidP="00115BC2">
            <w:pPr>
              <w:spacing w:before="0"/>
              <w:jc w:val="left"/>
              <w:rPr>
                <w:sz w:val="18"/>
                <w:szCs w:val="16"/>
              </w:rPr>
            </w:pPr>
            <w:r w:rsidRPr="00115BC2">
              <w:rPr>
                <w:sz w:val="18"/>
                <w:szCs w:val="16"/>
              </w:rPr>
              <w:t>H. Huang (Qualcomm)</w:t>
            </w:r>
          </w:p>
        </w:tc>
      </w:tr>
      <w:tr w:rsidR="003D262D" w14:paraId="76A5739F"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64D11" w14:textId="2A6C2194" w:rsidR="005535E0" w:rsidRPr="00115BC2" w:rsidRDefault="00000000" w:rsidP="00115BC2">
            <w:pPr>
              <w:spacing w:before="0"/>
              <w:jc w:val="left"/>
              <w:rPr>
                <w:sz w:val="18"/>
                <w:szCs w:val="16"/>
              </w:rPr>
            </w:pPr>
            <w:hyperlink r:id="rId1131" w:history="1">
              <w:r w:rsidR="005535E0" w:rsidRPr="00115BC2">
                <w:rPr>
                  <w:rStyle w:val="Hyperlink"/>
                  <w:sz w:val="18"/>
                  <w:szCs w:val="16"/>
                </w:rPr>
                <w:t>JVET-AE0265</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77707A" w14:textId="77777777" w:rsidR="005535E0" w:rsidRPr="00115BC2" w:rsidRDefault="005535E0" w:rsidP="00115BC2">
            <w:pPr>
              <w:spacing w:before="0"/>
              <w:jc w:val="left"/>
              <w:rPr>
                <w:sz w:val="18"/>
                <w:szCs w:val="16"/>
              </w:rPr>
            </w:pPr>
            <w:r w:rsidRPr="00115BC2">
              <w:rPr>
                <w:sz w:val="18"/>
                <w:szCs w:val="16"/>
              </w:rPr>
              <w:t>m64460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22AFFF" w14:textId="77777777" w:rsidR="005535E0" w:rsidRPr="00115BC2" w:rsidRDefault="005535E0" w:rsidP="00115BC2">
            <w:pPr>
              <w:spacing w:before="0"/>
              <w:jc w:val="left"/>
              <w:rPr>
                <w:sz w:val="18"/>
                <w:szCs w:val="16"/>
              </w:rPr>
            </w:pPr>
            <w:r w:rsidRPr="00115BC2">
              <w:rPr>
                <w:sz w:val="18"/>
                <w:szCs w:val="16"/>
              </w:rPr>
              <w:t>2023-07-12 09:35:33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C67B8A" w14:textId="77777777" w:rsidR="005535E0" w:rsidRPr="00115BC2" w:rsidRDefault="005535E0" w:rsidP="00115BC2">
            <w:pPr>
              <w:spacing w:before="0"/>
              <w:jc w:val="left"/>
              <w:rPr>
                <w:sz w:val="18"/>
                <w:szCs w:val="16"/>
              </w:rPr>
            </w:pPr>
            <w:r w:rsidRPr="00115BC2">
              <w:rPr>
                <w:sz w:val="18"/>
                <w:szCs w:val="16"/>
              </w:rPr>
              <w:t>2023-07-14 10:03:31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7E35EC" w14:textId="77777777" w:rsidR="005535E0" w:rsidRPr="00115BC2" w:rsidRDefault="005535E0" w:rsidP="00115BC2">
            <w:pPr>
              <w:spacing w:before="0"/>
              <w:jc w:val="left"/>
              <w:rPr>
                <w:sz w:val="18"/>
                <w:szCs w:val="16"/>
              </w:rPr>
            </w:pPr>
            <w:r w:rsidRPr="00115BC2">
              <w:rPr>
                <w:sz w:val="18"/>
                <w:szCs w:val="16"/>
              </w:rPr>
              <w:t>2023-07-14 10:03:31</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E781F1" w14:textId="77777777" w:rsidR="005535E0" w:rsidRPr="00115BC2" w:rsidRDefault="005535E0" w:rsidP="00115BC2">
            <w:pPr>
              <w:spacing w:before="0"/>
              <w:jc w:val="left"/>
              <w:rPr>
                <w:sz w:val="18"/>
                <w:szCs w:val="16"/>
              </w:rPr>
            </w:pPr>
            <w:r w:rsidRPr="00115BC2">
              <w:rPr>
                <w:sz w:val="18"/>
                <w:szCs w:val="16"/>
              </w:rPr>
              <w:t>Crosscheck of JVET-AE0167 (AHG12: DBV improvement)</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70C0E8" w14:textId="2DFA50E8" w:rsidR="005535E0" w:rsidRPr="00115BC2" w:rsidRDefault="00513F39" w:rsidP="00115BC2">
            <w:pPr>
              <w:spacing w:before="0"/>
              <w:jc w:val="left"/>
              <w:rPr>
                <w:sz w:val="18"/>
                <w:szCs w:val="16"/>
              </w:rPr>
            </w:pPr>
            <w:r w:rsidRPr="00115BC2">
              <w:rPr>
                <w:sz w:val="18"/>
                <w:szCs w:val="16"/>
              </w:rPr>
              <w:t>H. Huang (Qualcomm)</w:t>
            </w:r>
          </w:p>
        </w:tc>
      </w:tr>
      <w:tr w:rsidR="003D262D" w:rsidRPr="003D262D" w14:paraId="71E22819"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5197F8" w14:textId="3275E884" w:rsidR="005535E0" w:rsidRPr="00115BC2" w:rsidRDefault="00000000" w:rsidP="00115BC2">
            <w:pPr>
              <w:spacing w:before="0"/>
              <w:jc w:val="left"/>
              <w:rPr>
                <w:sz w:val="18"/>
                <w:szCs w:val="16"/>
              </w:rPr>
            </w:pPr>
            <w:hyperlink r:id="rId1132" w:history="1">
              <w:r w:rsidR="005535E0" w:rsidRPr="00115BC2">
                <w:rPr>
                  <w:rStyle w:val="Hyperlink"/>
                  <w:sz w:val="18"/>
                  <w:szCs w:val="16"/>
                </w:rPr>
                <w:t>JVET-AE0266</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3FCCA7" w14:textId="77777777" w:rsidR="005535E0" w:rsidRPr="00115BC2" w:rsidRDefault="005535E0" w:rsidP="00115BC2">
            <w:pPr>
              <w:spacing w:before="0"/>
              <w:jc w:val="left"/>
              <w:rPr>
                <w:sz w:val="18"/>
                <w:szCs w:val="16"/>
              </w:rPr>
            </w:pPr>
            <w:r w:rsidRPr="00115BC2">
              <w:rPr>
                <w:sz w:val="18"/>
                <w:szCs w:val="16"/>
              </w:rPr>
              <w:t>m64461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9AE80D" w14:textId="77777777" w:rsidR="005535E0" w:rsidRPr="00115BC2" w:rsidRDefault="005535E0" w:rsidP="00115BC2">
            <w:pPr>
              <w:spacing w:before="0"/>
              <w:jc w:val="left"/>
              <w:rPr>
                <w:sz w:val="18"/>
                <w:szCs w:val="16"/>
              </w:rPr>
            </w:pPr>
            <w:r w:rsidRPr="00115BC2">
              <w:rPr>
                <w:sz w:val="18"/>
                <w:szCs w:val="16"/>
              </w:rPr>
              <w:t>2023-07-12 09:38:58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51C35" w14:textId="77777777" w:rsidR="005535E0" w:rsidRPr="00115BC2" w:rsidRDefault="005535E0" w:rsidP="00115BC2">
            <w:pPr>
              <w:spacing w:before="0"/>
              <w:jc w:val="left"/>
              <w:rPr>
                <w:sz w:val="18"/>
                <w:szCs w:val="16"/>
              </w:rPr>
            </w:pPr>
            <w:r w:rsidRPr="00115BC2">
              <w:rPr>
                <w:sz w:val="18"/>
                <w:szCs w:val="16"/>
              </w:rPr>
              <w:t>2023-07-16 13:04:30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7DCDE" w14:textId="77777777" w:rsidR="005535E0" w:rsidRPr="00115BC2" w:rsidRDefault="005535E0" w:rsidP="00115BC2">
            <w:pPr>
              <w:spacing w:before="0"/>
              <w:jc w:val="left"/>
              <w:rPr>
                <w:sz w:val="18"/>
                <w:szCs w:val="16"/>
              </w:rPr>
            </w:pPr>
            <w:r w:rsidRPr="00115BC2">
              <w:rPr>
                <w:sz w:val="18"/>
                <w:szCs w:val="16"/>
              </w:rPr>
              <w:t>2023-07-17 14:23:49</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112A7" w14:textId="77777777" w:rsidR="005535E0" w:rsidRPr="00115BC2" w:rsidRDefault="005535E0" w:rsidP="00115BC2">
            <w:pPr>
              <w:spacing w:before="0"/>
              <w:jc w:val="left"/>
              <w:rPr>
                <w:sz w:val="18"/>
                <w:szCs w:val="16"/>
              </w:rPr>
            </w:pPr>
            <w:r w:rsidRPr="00115BC2">
              <w:rPr>
                <w:sz w:val="18"/>
                <w:szCs w:val="16"/>
              </w:rPr>
              <w:t xml:space="preserve">Update on open, optimized VVC implementations </w:t>
            </w:r>
            <w:proofErr w:type="spellStart"/>
            <w:r w:rsidRPr="00115BC2">
              <w:rPr>
                <w:sz w:val="18"/>
                <w:szCs w:val="16"/>
              </w:rPr>
              <w:t>VVenC</w:t>
            </w:r>
            <w:proofErr w:type="spellEnd"/>
            <w:r w:rsidRPr="00115BC2">
              <w:rPr>
                <w:sz w:val="18"/>
                <w:szCs w:val="16"/>
              </w:rPr>
              <w:t xml:space="preserve"> and </w:t>
            </w:r>
            <w:proofErr w:type="spellStart"/>
            <w:r w:rsidRPr="00115BC2">
              <w:rPr>
                <w:sz w:val="18"/>
                <w:szCs w:val="16"/>
              </w:rPr>
              <w:t>VVdeC</w:t>
            </w:r>
            <w:proofErr w:type="spellEnd"/>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FC8440" w14:textId="77777777" w:rsidR="001936BF" w:rsidRDefault="00513F39" w:rsidP="006F75A3">
            <w:pPr>
              <w:spacing w:before="0"/>
              <w:jc w:val="left"/>
              <w:rPr>
                <w:sz w:val="18"/>
                <w:szCs w:val="16"/>
                <w:lang w:val="de-DE"/>
              </w:rPr>
            </w:pPr>
            <w:r w:rsidRPr="00115BC2">
              <w:rPr>
                <w:sz w:val="18"/>
                <w:szCs w:val="16"/>
                <w:lang w:val="de-DE"/>
              </w:rPr>
              <w:t>A. Wieckowski</w:t>
            </w:r>
            <w:r w:rsidR="005535E0" w:rsidRPr="00115BC2">
              <w:rPr>
                <w:sz w:val="18"/>
                <w:szCs w:val="16"/>
                <w:lang w:val="de-DE"/>
              </w:rPr>
              <w:t xml:space="preserve">, </w:t>
            </w:r>
          </w:p>
          <w:p w14:paraId="6D2ACFB9" w14:textId="77777777" w:rsidR="001936BF" w:rsidRDefault="005535E0" w:rsidP="006F75A3">
            <w:pPr>
              <w:spacing w:before="0"/>
              <w:jc w:val="left"/>
              <w:rPr>
                <w:sz w:val="18"/>
                <w:szCs w:val="16"/>
                <w:lang w:val="de-DE"/>
              </w:rPr>
            </w:pPr>
            <w:r w:rsidRPr="00115BC2">
              <w:rPr>
                <w:sz w:val="18"/>
                <w:szCs w:val="16"/>
                <w:lang w:val="de-DE"/>
              </w:rPr>
              <w:t xml:space="preserve">J. Brandenburg, </w:t>
            </w:r>
          </w:p>
          <w:p w14:paraId="44690583" w14:textId="77777777" w:rsidR="001936BF" w:rsidRDefault="005535E0" w:rsidP="006F75A3">
            <w:pPr>
              <w:spacing w:before="0"/>
              <w:jc w:val="left"/>
              <w:rPr>
                <w:sz w:val="18"/>
                <w:szCs w:val="16"/>
                <w:lang w:val="de-DE"/>
              </w:rPr>
            </w:pPr>
            <w:r w:rsidRPr="00115BC2">
              <w:rPr>
                <w:sz w:val="18"/>
                <w:szCs w:val="16"/>
                <w:lang w:val="de-DE"/>
              </w:rPr>
              <w:t xml:space="preserve">C. Bartnik, </w:t>
            </w:r>
          </w:p>
          <w:p w14:paraId="43A7FA3E" w14:textId="77777777" w:rsidR="001936BF" w:rsidRDefault="005535E0" w:rsidP="006F75A3">
            <w:pPr>
              <w:spacing w:before="0"/>
              <w:jc w:val="left"/>
              <w:rPr>
                <w:sz w:val="18"/>
                <w:szCs w:val="16"/>
                <w:lang w:val="de-DE"/>
              </w:rPr>
            </w:pPr>
            <w:r w:rsidRPr="00115BC2">
              <w:rPr>
                <w:sz w:val="18"/>
                <w:szCs w:val="16"/>
                <w:lang w:val="de-DE"/>
              </w:rPr>
              <w:t xml:space="preserve">V. George, </w:t>
            </w:r>
          </w:p>
          <w:p w14:paraId="6520F1E0" w14:textId="77777777" w:rsidR="001936BF" w:rsidRDefault="005535E0" w:rsidP="006F75A3">
            <w:pPr>
              <w:spacing w:before="0"/>
              <w:jc w:val="left"/>
              <w:rPr>
                <w:sz w:val="18"/>
                <w:szCs w:val="16"/>
                <w:lang w:val="de-DE"/>
              </w:rPr>
            </w:pPr>
            <w:r w:rsidRPr="00115BC2">
              <w:rPr>
                <w:sz w:val="18"/>
                <w:szCs w:val="16"/>
                <w:lang w:val="de-DE"/>
              </w:rPr>
              <w:t>J. G</w:t>
            </w:r>
            <w:r w:rsidR="00D70637" w:rsidRPr="00115BC2">
              <w:rPr>
                <w:sz w:val="18"/>
                <w:szCs w:val="16"/>
                <w:lang w:val="de-DE"/>
              </w:rPr>
              <w:t>ü</w:t>
            </w:r>
            <w:r w:rsidRPr="00115BC2">
              <w:rPr>
                <w:sz w:val="18"/>
                <w:szCs w:val="16"/>
                <w:lang w:val="de-DE"/>
              </w:rPr>
              <w:t xml:space="preserve">ther, </w:t>
            </w:r>
          </w:p>
          <w:p w14:paraId="6AB198B4" w14:textId="77777777" w:rsidR="001936BF" w:rsidRDefault="005535E0" w:rsidP="006F75A3">
            <w:pPr>
              <w:spacing w:before="0"/>
              <w:jc w:val="left"/>
              <w:rPr>
                <w:sz w:val="18"/>
                <w:szCs w:val="16"/>
                <w:lang w:val="de-DE"/>
              </w:rPr>
            </w:pPr>
            <w:r w:rsidRPr="00115BC2">
              <w:rPr>
                <w:sz w:val="18"/>
                <w:szCs w:val="16"/>
                <w:lang w:val="de-DE"/>
              </w:rPr>
              <w:t xml:space="preserve">G. Hege, </w:t>
            </w:r>
          </w:p>
          <w:p w14:paraId="323EC648" w14:textId="77777777" w:rsidR="001936BF" w:rsidRDefault="005535E0" w:rsidP="006F75A3">
            <w:pPr>
              <w:spacing w:before="0"/>
              <w:jc w:val="left"/>
              <w:rPr>
                <w:sz w:val="18"/>
                <w:szCs w:val="16"/>
                <w:lang w:val="de-DE"/>
              </w:rPr>
            </w:pPr>
            <w:r w:rsidRPr="00115BC2">
              <w:rPr>
                <w:sz w:val="18"/>
                <w:szCs w:val="16"/>
                <w:lang w:val="de-DE"/>
              </w:rPr>
              <w:t xml:space="preserve">C. Helmrich, </w:t>
            </w:r>
          </w:p>
          <w:p w14:paraId="767C02F5" w14:textId="77777777" w:rsidR="001936BF" w:rsidRDefault="005535E0" w:rsidP="006F75A3">
            <w:pPr>
              <w:spacing w:before="0"/>
              <w:jc w:val="left"/>
              <w:rPr>
                <w:sz w:val="18"/>
                <w:szCs w:val="16"/>
                <w:lang w:val="de-DE"/>
              </w:rPr>
            </w:pPr>
            <w:r w:rsidRPr="00115BC2">
              <w:rPr>
                <w:sz w:val="18"/>
                <w:szCs w:val="16"/>
                <w:lang w:val="de-DE"/>
              </w:rPr>
              <w:t xml:space="preserve">A. Henkel, </w:t>
            </w:r>
          </w:p>
          <w:p w14:paraId="6F9EB600" w14:textId="77777777" w:rsidR="001936BF" w:rsidRDefault="005535E0" w:rsidP="006F75A3">
            <w:pPr>
              <w:spacing w:before="0"/>
              <w:jc w:val="left"/>
              <w:rPr>
                <w:sz w:val="18"/>
                <w:szCs w:val="16"/>
                <w:lang w:val="de-DE"/>
              </w:rPr>
            </w:pPr>
            <w:r w:rsidRPr="00115BC2">
              <w:rPr>
                <w:sz w:val="18"/>
                <w:szCs w:val="16"/>
                <w:lang w:val="de-DE"/>
              </w:rPr>
              <w:t xml:space="preserve">T. Hinz, </w:t>
            </w:r>
          </w:p>
          <w:p w14:paraId="76FF2041" w14:textId="77777777" w:rsidR="001936BF" w:rsidRDefault="005535E0" w:rsidP="006F75A3">
            <w:pPr>
              <w:spacing w:before="0"/>
              <w:jc w:val="left"/>
              <w:rPr>
                <w:sz w:val="18"/>
                <w:szCs w:val="16"/>
                <w:lang w:val="de-DE"/>
              </w:rPr>
            </w:pPr>
            <w:r w:rsidRPr="00115BC2">
              <w:rPr>
                <w:sz w:val="18"/>
                <w:szCs w:val="16"/>
                <w:lang w:val="de-DE"/>
              </w:rPr>
              <w:t xml:space="preserve">C. Lehmann, </w:t>
            </w:r>
          </w:p>
          <w:p w14:paraId="77763A65" w14:textId="77777777" w:rsidR="001936BF" w:rsidRDefault="005535E0" w:rsidP="006F75A3">
            <w:pPr>
              <w:spacing w:before="0"/>
              <w:jc w:val="left"/>
              <w:rPr>
                <w:sz w:val="18"/>
                <w:szCs w:val="16"/>
                <w:lang w:val="de-DE"/>
              </w:rPr>
            </w:pPr>
            <w:r w:rsidRPr="00115BC2">
              <w:rPr>
                <w:sz w:val="18"/>
                <w:szCs w:val="16"/>
                <w:lang w:val="de-DE"/>
              </w:rPr>
              <w:t xml:space="preserve">C. Stoffers, </w:t>
            </w:r>
          </w:p>
          <w:p w14:paraId="7DA89509" w14:textId="77777777" w:rsidR="001936BF" w:rsidRDefault="005535E0" w:rsidP="006F75A3">
            <w:pPr>
              <w:spacing w:before="0"/>
              <w:jc w:val="left"/>
              <w:rPr>
                <w:sz w:val="18"/>
                <w:szCs w:val="16"/>
                <w:lang w:val="de-DE"/>
              </w:rPr>
            </w:pPr>
            <w:r w:rsidRPr="00115BC2">
              <w:rPr>
                <w:sz w:val="18"/>
                <w:szCs w:val="16"/>
                <w:lang w:val="de-DE"/>
              </w:rPr>
              <w:t xml:space="preserve">B. Bross, </w:t>
            </w:r>
          </w:p>
          <w:p w14:paraId="57938C30" w14:textId="77777777" w:rsidR="001936BF" w:rsidRDefault="005535E0" w:rsidP="006F75A3">
            <w:pPr>
              <w:spacing w:before="0"/>
              <w:jc w:val="left"/>
              <w:rPr>
                <w:sz w:val="18"/>
                <w:szCs w:val="16"/>
                <w:lang w:val="de-DE"/>
              </w:rPr>
            </w:pPr>
            <w:r w:rsidRPr="00115BC2">
              <w:rPr>
                <w:sz w:val="18"/>
                <w:szCs w:val="16"/>
                <w:lang w:val="de-DE"/>
              </w:rPr>
              <w:t xml:space="preserve">H. Schwarz, </w:t>
            </w:r>
          </w:p>
          <w:p w14:paraId="11AEEF87" w14:textId="77777777" w:rsidR="001936BF" w:rsidRDefault="005535E0" w:rsidP="006F75A3">
            <w:pPr>
              <w:spacing w:before="0"/>
              <w:jc w:val="left"/>
              <w:rPr>
                <w:sz w:val="18"/>
                <w:szCs w:val="16"/>
                <w:lang w:val="de-DE"/>
              </w:rPr>
            </w:pPr>
            <w:r w:rsidRPr="00115BC2">
              <w:rPr>
                <w:sz w:val="18"/>
                <w:szCs w:val="16"/>
                <w:lang w:val="de-DE"/>
              </w:rPr>
              <w:t xml:space="preserve">D. Marpe, </w:t>
            </w:r>
          </w:p>
          <w:p w14:paraId="777580FB" w14:textId="5275F117" w:rsidR="005535E0" w:rsidRPr="00115BC2" w:rsidRDefault="005535E0" w:rsidP="00115BC2">
            <w:pPr>
              <w:spacing w:before="0"/>
              <w:jc w:val="left"/>
              <w:rPr>
                <w:sz w:val="18"/>
                <w:szCs w:val="16"/>
                <w:lang w:val="de-DE"/>
              </w:rPr>
            </w:pPr>
            <w:r w:rsidRPr="00115BC2">
              <w:rPr>
                <w:sz w:val="18"/>
                <w:szCs w:val="16"/>
                <w:lang w:val="de-DE"/>
              </w:rPr>
              <w:t>T. Schierl (HHI)</w:t>
            </w:r>
          </w:p>
        </w:tc>
      </w:tr>
      <w:tr w:rsidR="003D262D" w14:paraId="37911EA6"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293E4C" w14:textId="748B06F4" w:rsidR="005535E0" w:rsidRPr="00115BC2" w:rsidRDefault="00000000" w:rsidP="00115BC2">
            <w:pPr>
              <w:spacing w:before="0"/>
              <w:jc w:val="left"/>
              <w:rPr>
                <w:sz w:val="18"/>
                <w:szCs w:val="16"/>
              </w:rPr>
            </w:pPr>
            <w:hyperlink r:id="rId1133" w:history="1">
              <w:r w:rsidR="005535E0" w:rsidRPr="00115BC2">
                <w:rPr>
                  <w:rStyle w:val="Hyperlink"/>
                  <w:sz w:val="18"/>
                  <w:szCs w:val="16"/>
                </w:rPr>
                <w:t>JVET-AE0267</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479CCA" w14:textId="77777777" w:rsidR="005535E0" w:rsidRPr="00115BC2" w:rsidRDefault="005535E0" w:rsidP="00115BC2">
            <w:pPr>
              <w:spacing w:before="0"/>
              <w:jc w:val="left"/>
              <w:rPr>
                <w:sz w:val="18"/>
                <w:szCs w:val="16"/>
              </w:rPr>
            </w:pPr>
            <w:r w:rsidRPr="00115BC2">
              <w:rPr>
                <w:sz w:val="18"/>
                <w:szCs w:val="16"/>
              </w:rPr>
              <w:t>m64463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56A72E" w14:textId="77777777" w:rsidR="005535E0" w:rsidRPr="00115BC2" w:rsidRDefault="005535E0" w:rsidP="00115BC2">
            <w:pPr>
              <w:spacing w:before="0"/>
              <w:jc w:val="left"/>
              <w:rPr>
                <w:sz w:val="18"/>
                <w:szCs w:val="16"/>
              </w:rPr>
            </w:pPr>
            <w:r w:rsidRPr="00115BC2">
              <w:rPr>
                <w:sz w:val="18"/>
                <w:szCs w:val="16"/>
              </w:rPr>
              <w:t>2023-07-12 11:23:16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587995" w14:textId="77777777" w:rsidR="005535E0" w:rsidRPr="00115BC2" w:rsidRDefault="005535E0" w:rsidP="00115BC2">
            <w:pPr>
              <w:spacing w:before="0"/>
              <w:jc w:val="left"/>
              <w:rPr>
                <w:sz w:val="18"/>
                <w:szCs w:val="16"/>
              </w:rPr>
            </w:pPr>
            <w:r w:rsidRPr="00115BC2">
              <w:rPr>
                <w:sz w:val="18"/>
                <w:szCs w:val="16"/>
              </w:rPr>
              <w:t>2023-07-13 15:44:04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3D3C37" w14:textId="77777777" w:rsidR="005535E0" w:rsidRPr="00115BC2" w:rsidRDefault="005535E0" w:rsidP="00115BC2">
            <w:pPr>
              <w:spacing w:before="0"/>
              <w:jc w:val="left"/>
              <w:rPr>
                <w:sz w:val="18"/>
                <w:szCs w:val="16"/>
              </w:rPr>
            </w:pPr>
            <w:r w:rsidRPr="00115BC2">
              <w:rPr>
                <w:sz w:val="18"/>
                <w:szCs w:val="16"/>
              </w:rPr>
              <w:t>2023-07-13 15:44:04</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3C0A30" w14:textId="77777777" w:rsidR="005535E0" w:rsidRPr="00115BC2" w:rsidRDefault="005535E0" w:rsidP="00115BC2">
            <w:pPr>
              <w:spacing w:before="0"/>
              <w:jc w:val="left"/>
              <w:rPr>
                <w:sz w:val="18"/>
                <w:szCs w:val="16"/>
              </w:rPr>
            </w:pPr>
            <w:r w:rsidRPr="00115BC2">
              <w:rPr>
                <w:sz w:val="18"/>
                <w:szCs w:val="16"/>
              </w:rPr>
              <w:t>Crosscheck of JVET-AE0145 (AHG 12: Flexible GDR)</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5F7ED2" w14:textId="2C94548D" w:rsidR="005535E0" w:rsidRPr="00115BC2" w:rsidRDefault="00513F39" w:rsidP="00115BC2">
            <w:pPr>
              <w:spacing w:before="0"/>
              <w:jc w:val="left"/>
              <w:rPr>
                <w:sz w:val="18"/>
                <w:szCs w:val="16"/>
              </w:rPr>
            </w:pPr>
            <w:r w:rsidRPr="00115BC2">
              <w:rPr>
                <w:sz w:val="18"/>
                <w:szCs w:val="16"/>
              </w:rPr>
              <w:t xml:space="preserve">J. </w:t>
            </w:r>
            <w:proofErr w:type="spellStart"/>
            <w:r w:rsidRPr="00115BC2">
              <w:rPr>
                <w:sz w:val="18"/>
                <w:szCs w:val="16"/>
              </w:rPr>
              <w:t>Enhorn</w:t>
            </w:r>
            <w:proofErr w:type="spellEnd"/>
            <w:r w:rsidRPr="00115BC2">
              <w:rPr>
                <w:sz w:val="18"/>
                <w:szCs w:val="16"/>
              </w:rPr>
              <w:t xml:space="preserve"> (Ericsson)</w:t>
            </w:r>
          </w:p>
        </w:tc>
      </w:tr>
      <w:tr w:rsidR="003D262D" w14:paraId="7A7E4121"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51A769" w14:textId="3DD0AB9B" w:rsidR="005535E0" w:rsidRPr="00115BC2" w:rsidRDefault="00000000" w:rsidP="00115BC2">
            <w:pPr>
              <w:spacing w:before="0"/>
              <w:jc w:val="left"/>
              <w:rPr>
                <w:sz w:val="18"/>
                <w:szCs w:val="16"/>
              </w:rPr>
            </w:pPr>
            <w:hyperlink r:id="rId1134" w:history="1">
              <w:r w:rsidR="005535E0" w:rsidRPr="00115BC2">
                <w:rPr>
                  <w:rStyle w:val="Hyperlink"/>
                  <w:sz w:val="18"/>
                  <w:szCs w:val="16"/>
                </w:rPr>
                <w:t>JVET-AE0268</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05092" w14:textId="77777777" w:rsidR="005535E0" w:rsidRPr="00115BC2" w:rsidRDefault="005535E0" w:rsidP="00115BC2">
            <w:pPr>
              <w:spacing w:before="0"/>
              <w:jc w:val="left"/>
              <w:rPr>
                <w:sz w:val="18"/>
                <w:szCs w:val="16"/>
              </w:rPr>
            </w:pPr>
            <w:r w:rsidRPr="00115BC2">
              <w:rPr>
                <w:sz w:val="18"/>
                <w:szCs w:val="16"/>
              </w:rPr>
              <w:t>m64464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FBA52" w14:textId="77777777" w:rsidR="005535E0" w:rsidRPr="00115BC2" w:rsidRDefault="005535E0" w:rsidP="00115BC2">
            <w:pPr>
              <w:spacing w:before="0"/>
              <w:jc w:val="left"/>
              <w:rPr>
                <w:sz w:val="18"/>
                <w:szCs w:val="16"/>
              </w:rPr>
            </w:pPr>
            <w:r w:rsidRPr="00115BC2">
              <w:rPr>
                <w:sz w:val="18"/>
                <w:szCs w:val="16"/>
              </w:rPr>
              <w:t>2023-07-12 11:28:39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4BA7FE" w14:textId="77777777" w:rsidR="005535E0" w:rsidRPr="00115BC2" w:rsidRDefault="005535E0" w:rsidP="00115BC2">
            <w:pPr>
              <w:spacing w:before="0"/>
              <w:jc w:val="left"/>
              <w:rPr>
                <w:sz w:val="18"/>
                <w:szCs w:val="16"/>
              </w:rPr>
            </w:pPr>
            <w:r w:rsidRPr="00115BC2">
              <w:rPr>
                <w:sz w:val="18"/>
                <w:szCs w:val="16"/>
              </w:rPr>
              <w:t>2023-07-14 09:49:25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88AB3" w14:textId="77777777" w:rsidR="005535E0" w:rsidRPr="00115BC2" w:rsidRDefault="005535E0" w:rsidP="00115BC2">
            <w:pPr>
              <w:spacing w:before="0"/>
              <w:jc w:val="left"/>
              <w:rPr>
                <w:sz w:val="18"/>
                <w:szCs w:val="16"/>
              </w:rPr>
            </w:pPr>
            <w:r w:rsidRPr="00115BC2">
              <w:rPr>
                <w:sz w:val="18"/>
                <w:szCs w:val="16"/>
              </w:rPr>
              <w:t>2023-07-17 08:11:42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6DBD2E" w14:textId="77777777" w:rsidR="005535E0" w:rsidRPr="00115BC2" w:rsidRDefault="005535E0" w:rsidP="00115BC2">
            <w:pPr>
              <w:spacing w:before="0"/>
              <w:jc w:val="left"/>
              <w:rPr>
                <w:sz w:val="18"/>
                <w:szCs w:val="16"/>
              </w:rPr>
            </w:pPr>
            <w:r w:rsidRPr="00115BC2">
              <w:rPr>
                <w:sz w:val="18"/>
                <w:szCs w:val="16"/>
              </w:rPr>
              <w:t>Crosscheck of JVET-AE0073 (Non-EE2: IBC-LIC Model Merge mode)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FF8AD8" w14:textId="24A2CF2C" w:rsidR="005535E0" w:rsidRPr="00115BC2" w:rsidRDefault="00513F39" w:rsidP="00115BC2">
            <w:pPr>
              <w:spacing w:before="0"/>
              <w:jc w:val="left"/>
              <w:rPr>
                <w:sz w:val="18"/>
                <w:szCs w:val="16"/>
              </w:rPr>
            </w:pPr>
            <w:r w:rsidRPr="00115BC2">
              <w:rPr>
                <w:sz w:val="18"/>
                <w:szCs w:val="16"/>
              </w:rPr>
              <w:t>Y. Wang (</w:t>
            </w:r>
            <w:proofErr w:type="spellStart"/>
            <w:r w:rsidRPr="00115BC2">
              <w:rPr>
                <w:sz w:val="18"/>
                <w:szCs w:val="16"/>
              </w:rPr>
              <w:t>Bytedance</w:t>
            </w:r>
            <w:proofErr w:type="spellEnd"/>
            <w:r w:rsidRPr="00115BC2">
              <w:rPr>
                <w:sz w:val="18"/>
                <w:szCs w:val="16"/>
              </w:rPr>
              <w:t>)</w:t>
            </w:r>
          </w:p>
        </w:tc>
      </w:tr>
      <w:tr w:rsidR="003D262D" w14:paraId="70387EBC"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9585D3" w14:textId="7A5A314A" w:rsidR="005535E0" w:rsidRPr="00115BC2" w:rsidRDefault="00000000" w:rsidP="00115BC2">
            <w:pPr>
              <w:spacing w:before="0"/>
              <w:jc w:val="left"/>
              <w:rPr>
                <w:sz w:val="18"/>
                <w:szCs w:val="16"/>
              </w:rPr>
            </w:pPr>
            <w:hyperlink r:id="rId1135" w:history="1">
              <w:r w:rsidR="005535E0" w:rsidRPr="00115BC2">
                <w:rPr>
                  <w:rStyle w:val="Hyperlink"/>
                  <w:sz w:val="18"/>
                  <w:szCs w:val="16"/>
                </w:rPr>
                <w:t>JVET-AE0269</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3BCCC9" w14:textId="77777777" w:rsidR="005535E0" w:rsidRPr="00115BC2" w:rsidRDefault="005535E0" w:rsidP="00115BC2">
            <w:pPr>
              <w:spacing w:before="0"/>
              <w:jc w:val="left"/>
              <w:rPr>
                <w:sz w:val="18"/>
                <w:szCs w:val="16"/>
              </w:rPr>
            </w:pPr>
            <w:r w:rsidRPr="00115BC2">
              <w:rPr>
                <w:sz w:val="18"/>
                <w:szCs w:val="16"/>
              </w:rPr>
              <w:t>m64465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2C32C1" w14:textId="77777777" w:rsidR="005535E0" w:rsidRPr="00115BC2" w:rsidRDefault="005535E0" w:rsidP="00115BC2">
            <w:pPr>
              <w:spacing w:before="0"/>
              <w:jc w:val="left"/>
              <w:rPr>
                <w:sz w:val="18"/>
                <w:szCs w:val="16"/>
              </w:rPr>
            </w:pPr>
            <w:r w:rsidRPr="00115BC2">
              <w:rPr>
                <w:sz w:val="18"/>
                <w:szCs w:val="16"/>
              </w:rPr>
              <w:t>2023-07-12 11:54:39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A3FA24"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C023B8"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2758BC" w14:textId="0A8A76C9" w:rsidR="005535E0" w:rsidRPr="00115BC2" w:rsidRDefault="004B292F" w:rsidP="00115BC2">
            <w:pPr>
              <w:spacing w:before="0"/>
              <w:jc w:val="left"/>
              <w:rPr>
                <w:sz w:val="18"/>
                <w:szCs w:val="16"/>
              </w:rPr>
            </w:pPr>
            <w:r>
              <w:rPr>
                <w:sz w:val="18"/>
                <w:szCs w:val="16"/>
              </w:rPr>
              <w:t>Withdrawn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83E6C2" w14:textId="7CFBBC7B" w:rsidR="005535E0" w:rsidRPr="00115BC2" w:rsidRDefault="005535E0" w:rsidP="00115BC2">
            <w:pPr>
              <w:spacing w:before="0"/>
              <w:jc w:val="left"/>
              <w:rPr>
                <w:sz w:val="18"/>
                <w:szCs w:val="16"/>
              </w:rPr>
            </w:pPr>
          </w:p>
        </w:tc>
      </w:tr>
      <w:tr w:rsidR="003D262D" w14:paraId="72F7935F"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2DF78" w14:textId="629D810B" w:rsidR="005535E0" w:rsidRPr="00115BC2" w:rsidRDefault="00000000" w:rsidP="00115BC2">
            <w:pPr>
              <w:spacing w:before="0"/>
              <w:jc w:val="left"/>
              <w:rPr>
                <w:sz w:val="18"/>
                <w:szCs w:val="16"/>
              </w:rPr>
            </w:pPr>
            <w:hyperlink r:id="rId1136" w:history="1">
              <w:r w:rsidR="005535E0" w:rsidRPr="00115BC2">
                <w:rPr>
                  <w:rStyle w:val="Hyperlink"/>
                  <w:sz w:val="18"/>
                  <w:szCs w:val="16"/>
                </w:rPr>
                <w:t>JVET-AE0270</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23CB18" w14:textId="77777777" w:rsidR="005535E0" w:rsidRPr="00115BC2" w:rsidRDefault="005535E0" w:rsidP="00115BC2">
            <w:pPr>
              <w:spacing w:before="0"/>
              <w:jc w:val="left"/>
              <w:rPr>
                <w:sz w:val="18"/>
                <w:szCs w:val="16"/>
              </w:rPr>
            </w:pPr>
            <w:r w:rsidRPr="00115BC2">
              <w:rPr>
                <w:sz w:val="18"/>
                <w:szCs w:val="16"/>
              </w:rPr>
              <w:t>m64469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334305" w14:textId="77777777" w:rsidR="005535E0" w:rsidRPr="00115BC2" w:rsidRDefault="005535E0" w:rsidP="00115BC2">
            <w:pPr>
              <w:spacing w:before="0"/>
              <w:jc w:val="left"/>
              <w:rPr>
                <w:sz w:val="18"/>
                <w:szCs w:val="16"/>
              </w:rPr>
            </w:pPr>
            <w:r w:rsidRPr="00115BC2">
              <w:rPr>
                <w:sz w:val="18"/>
                <w:szCs w:val="16"/>
              </w:rPr>
              <w:t>2023-07-12 15:48:04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9ECE7C"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6469AE"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36EACB" w14:textId="607AB51D" w:rsidR="005535E0" w:rsidRPr="00115BC2" w:rsidRDefault="004B292F" w:rsidP="00115BC2">
            <w:pPr>
              <w:spacing w:before="0"/>
              <w:jc w:val="left"/>
              <w:rPr>
                <w:sz w:val="18"/>
                <w:szCs w:val="16"/>
              </w:rPr>
            </w:pPr>
            <w:r>
              <w:rPr>
                <w:sz w:val="18"/>
                <w:szCs w:val="16"/>
              </w:rPr>
              <w:t>Withdrawn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DA122A" w14:textId="5E83123E" w:rsidR="005535E0" w:rsidRPr="00115BC2" w:rsidRDefault="005535E0" w:rsidP="00115BC2">
            <w:pPr>
              <w:spacing w:before="0"/>
              <w:jc w:val="left"/>
              <w:rPr>
                <w:sz w:val="18"/>
                <w:szCs w:val="16"/>
              </w:rPr>
            </w:pPr>
          </w:p>
        </w:tc>
      </w:tr>
      <w:tr w:rsidR="003D262D" w14:paraId="6AB6B9ED"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D9F1C" w14:textId="19B3E085" w:rsidR="005535E0" w:rsidRPr="00115BC2" w:rsidRDefault="00000000" w:rsidP="00115BC2">
            <w:pPr>
              <w:spacing w:before="0"/>
              <w:jc w:val="left"/>
              <w:rPr>
                <w:sz w:val="18"/>
                <w:szCs w:val="16"/>
              </w:rPr>
            </w:pPr>
            <w:hyperlink r:id="rId1137" w:history="1">
              <w:r w:rsidR="005535E0" w:rsidRPr="00115BC2">
                <w:rPr>
                  <w:rStyle w:val="Hyperlink"/>
                  <w:sz w:val="18"/>
                  <w:szCs w:val="16"/>
                </w:rPr>
                <w:t>JVET-AE0271</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2DAD25" w14:textId="77777777" w:rsidR="005535E0" w:rsidRPr="00115BC2" w:rsidRDefault="005535E0" w:rsidP="00115BC2">
            <w:pPr>
              <w:spacing w:before="0"/>
              <w:jc w:val="left"/>
              <w:rPr>
                <w:sz w:val="18"/>
                <w:szCs w:val="16"/>
              </w:rPr>
            </w:pPr>
            <w:r w:rsidRPr="00115BC2">
              <w:rPr>
                <w:sz w:val="18"/>
                <w:szCs w:val="16"/>
              </w:rPr>
              <w:t>m64471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583237" w14:textId="77777777" w:rsidR="005535E0" w:rsidRPr="00115BC2" w:rsidRDefault="005535E0" w:rsidP="00115BC2">
            <w:pPr>
              <w:spacing w:before="0"/>
              <w:jc w:val="left"/>
              <w:rPr>
                <w:sz w:val="18"/>
                <w:szCs w:val="16"/>
              </w:rPr>
            </w:pPr>
            <w:r w:rsidRPr="00115BC2">
              <w:rPr>
                <w:sz w:val="18"/>
                <w:szCs w:val="16"/>
              </w:rPr>
              <w:t>2023-07-12 17:19:40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8B56A6" w14:textId="77777777" w:rsidR="005535E0" w:rsidRPr="00115BC2" w:rsidRDefault="005535E0" w:rsidP="00115BC2">
            <w:pPr>
              <w:spacing w:before="0"/>
              <w:jc w:val="left"/>
              <w:rPr>
                <w:sz w:val="18"/>
                <w:szCs w:val="16"/>
              </w:rPr>
            </w:pPr>
            <w:r w:rsidRPr="00115BC2">
              <w:rPr>
                <w:sz w:val="18"/>
                <w:szCs w:val="16"/>
              </w:rPr>
              <w:t>2023-07-13 19:04:12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880316" w14:textId="77777777" w:rsidR="005535E0" w:rsidRPr="00115BC2" w:rsidRDefault="005535E0" w:rsidP="00115BC2">
            <w:pPr>
              <w:spacing w:before="0"/>
              <w:jc w:val="left"/>
              <w:rPr>
                <w:sz w:val="18"/>
                <w:szCs w:val="16"/>
              </w:rPr>
            </w:pPr>
            <w:r w:rsidRPr="00115BC2">
              <w:rPr>
                <w:sz w:val="18"/>
                <w:szCs w:val="16"/>
              </w:rPr>
              <w:t>2023-07-13 19:04:12</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EB223C" w14:textId="77777777" w:rsidR="005535E0" w:rsidRPr="00115BC2" w:rsidRDefault="005535E0" w:rsidP="00115BC2">
            <w:pPr>
              <w:spacing w:before="0"/>
              <w:jc w:val="left"/>
              <w:rPr>
                <w:sz w:val="18"/>
                <w:szCs w:val="16"/>
              </w:rPr>
            </w:pPr>
            <w:r w:rsidRPr="00115BC2">
              <w:rPr>
                <w:sz w:val="18"/>
                <w:szCs w:val="16"/>
              </w:rPr>
              <w:t>Crosscheck of JVET-AE0055 (AHG12: Sign prediction parameter configuration for low-delay conditions)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D16F7" w14:textId="32798634" w:rsidR="005535E0" w:rsidRPr="00115BC2" w:rsidRDefault="00626503" w:rsidP="00115BC2">
            <w:pPr>
              <w:spacing w:before="0"/>
              <w:jc w:val="left"/>
              <w:rPr>
                <w:sz w:val="18"/>
                <w:szCs w:val="16"/>
              </w:rPr>
            </w:pPr>
            <w:r w:rsidRPr="00115BC2">
              <w:rPr>
                <w:sz w:val="18"/>
                <w:szCs w:val="16"/>
              </w:rPr>
              <w:t>Y.-J. Chang (Qualcomm)</w:t>
            </w:r>
          </w:p>
        </w:tc>
      </w:tr>
      <w:tr w:rsidR="003D262D" w14:paraId="1D210006"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079BC6" w14:textId="701E027D" w:rsidR="005535E0" w:rsidRPr="00115BC2" w:rsidRDefault="00000000" w:rsidP="00115BC2">
            <w:pPr>
              <w:spacing w:before="0"/>
              <w:jc w:val="left"/>
              <w:rPr>
                <w:sz w:val="18"/>
                <w:szCs w:val="16"/>
              </w:rPr>
            </w:pPr>
            <w:hyperlink r:id="rId1138" w:history="1">
              <w:r w:rsidR="005535E0" w:rsidRPr="00115BC2">
                <w:rPr>
                  <w:rStyle w:val="Hyperlink"/>
                  <w:sz w:val="18"/>
                  <w:szCs w:val="16"/>
                </w:rPr>
                <w:t>JVET-AE0272</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F00399" w14:textId="77777777" w:rsidR="005535E0" w:rsidRPr="00115BC2" w:rsidRDefault="005535E0" w:rsidP="00115BC2">
            <w:pPr>
              <w:spacing w:before="0"/>
              <w:jc w:val="left"/>
              <w:rPr>
                <w:sz w:val="18"/>
                <w:szCs w:val="16"/>
              </w:rPr>
            </w:pPr>
            <w:r w:rsidRPr="00115BC2">
              <w:rPr>
                <w:sz w:val="18"/>
                <w:szCs w:val="16"/>
              </w:rPr>
              <w:t>m64478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6EA69" w14:textId="77777777" w:rsidR="005535E0" w:rsidRPr="00115BC2" w:rsidRDefault="005535E0" w:rsidP="00115BC2">
            <w:pPr>
              <w:spacing w:before="0"/>
              <w:jc w:val="left"/>
              <w:rPr>
                <w:sz w:val="18"/>
                <w:szCs w:val="16"/>
              </w:rPr>
            </w:pPr>
            <w:r w:rsidRPr="00115BC2">
              <w:rPr>
                <w:sz w:val="18"/>
                <w:szCs w:val="16"/>
              </w:rPr>
              <w:t>2023-07-12 22:09:44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B9237" w14:textId="77777777" w:rsidR="005535E0" w:rsidRPr="00115BC2" w:rsidRDefault="005535E0" w:rsidP="00115BC2">
            <w:pPr>
              <w:spacing w:before="0"/>
              <w:jc w:val="left"/>
              <w:rPr>
                <w:sz w:val="18"/>
                <w:szCs w:val="16"/>
              </w:rPr>
            </w:pPr>
            <w:r w:rsidRPr="00115BC2">
              <w:rPr>
                <w:sz w:val="18"/>
                <w:szCs w:val="16"/>
              </w:rPr>
              <w:t>2023-07-12 23:48:18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C51A2D" w14:textId="77777777" w:rsidR="005535E0" w:rsidRPr="00115BC2" w:rsidRDefault="005535E0" w:rsidP="00115BC2">
            <w:pPr>
              <w:spacing w:before="0"/>
              <w:jc w:val="left"/>
              <w:rPr>
                <w:sz w:val="18"/>
                <w:szCs w:val="16"/>
              </w:rPr>
            </w:pPr>
            <w:r w:rsidRPr="00115BC2">
              <w:rPr>
                <w:sz w:val="18"/>
                <w:szCs w:val="16"/>
              </w:rPr>
              <w:t>2023-07-13 17:19:19</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A1427" w14:textId="77777777" w:rsidR="005535E0" w:rsidRPr="00115BC2" w:rsidRDefault="005535E0" w:rsidP="00115BC2">
            <w:pPr>
              <w:spacing w:before="0"/>
              <w:jc w:val="left"/>
              <w:rPr>
                <w:sz w:val="18"/>
                <w:szCs w:val="16"/>
              </w:rPr>
            </w:pPr>
            <w:r w:rsidRPr="00115BC2">
              <w:rPr>
                <w:sz w:val="18"/>
                <w:szCs w:val="16"/>
              </w:rPr>
              <w:t>BoG report on SEI messages for VSEI v3 and VVC v3</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33F3EA" w14:textId="56972042" w:rsidR="005535E0" w:rsidRPr="00115BC2" w:rsidRDefault="00626503" w:rsidP="00115BC2">
            <w:pPr>
              <w:spacing w:before="0"/>
              <w:jc w:val="left"/>
              <w:rPr>
                <w:sz w:val="18"/>
                <w:szCs w:val="16"/>
              </w:rPr>
            </w:pPr>
            <w:r w:rsidRPr="00115BC2">
              <w:rPr>
                <w:sz w:val="18"/>
                <w:szCs w:val="16"/>
              </w:rPr>
              <w:t>G. J. Sullivan (BoG coordinator)</w:t>
            </w:r>
          </w:p>
        </w:tc>
      </w:tr>
      <w:tr w:rsidR="003D262D" w14:paraId="141A465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A9982" w14:textId="0D6E3156" w:rsidR="005535E0" w:rsidRPr="00115BC2" w:rsidRDefault="00000000" w:rsidP="00115BC2">
            <w:pPr>
              <w:spacing w:before="0"/>
              <w:jc w:val="left"/>
              <w:rPr>
                <w:sz w:val="18"/>
                <w:szCs w:val="16"/>
              </w:rPr>
            </w:pPr>
            <w:hyperlink r:id="rId1139" w:history="1">
              <w:r w:rsidR="005535E0" w:rsidRPr="00115BC2">
                <w:rPr>
                  <w:rStyle w:val="Hyperlink"/>
                  <w:sz w:val="18"/>
                  <w:szCs w:val="16"/>
                </w:rPr>
                <w:t>JVET-AE0273</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AFD3F7" w14:textId="77777777" w:rsidR="005535E0" w:rsidRPr="00115BC2" w:rsidRDefault="005535E0" w:rsidP="00115BC2">
            <w:pPr>
              <w:spacing w:before="0"/>
              <w:jc w:val="left"/>
              <w:rPr>
                <w:sz w:val="18"/>
                <w:szCs w:val="16"/>
              </w:rPr>
            </w:pPr>
            <w:r w:rsidRPr="00115BC2">
              <w:rPr>
                <w:sz w:val="18"/>
                <w:szCs w:val="16"/>
              </w:rPr>
              <w:t>m64488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36601" w14:textId="77777777" w:rsidR="005535E0" w:rsidRPr="00115BC2" w:rsidRDefault="005535E0" w:rsidP="00115BC2">
            <w:pPr>
              <w:spacing w:before="0"/>
              <w:jc w:val="left"/>
              <w:rPr>
                <w:sz w:val="18"/>
                <w:szCs w:val="16"/>
              </w:rPr>
            </w:pPr>
            <w:r w:rsidRPr="00115BC2">
              <w:rPr>
                <w:sz w:val="18"/>
                <w:szCs w:val="16"/>
              </w:rPr>
              <w:t>2023-07-13 07:15:31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CDB7B" w14:textId="77777777" w:rsidR="005535E0" w:rsidRPr="00115BC2" w:rsidRDefault="005535E0" w:rsidP="00115BC2">
            <w:pPr>
              <w:spacing w:before="0"/>
              <w:jc w:val="left"/>
              <w:rPr>
                <w:sz w:val="18"/>
                <w:szCs w:val="16"/>
              </w:rPr>
            </w:pPr>
            <w:r w:rsidRPr="00115BC2">
              <w:rPr>
                <w:sz w:val="18"/>
                <w:szCs w:val="16"/>
              </w:rPr>
              <w:t>2023-07-15 16:21:23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8CAA1E" w14:textId="77777777" w:rsidR="005535E0" w:rsidRPr="00115BC2" w:rsidRDefault="005535E0" w:rsidP="00115BC2">
            <w:pPr>
              <w:spacing w:before="0"/>
              <w:jc w:val="left"/>
              <w:rPr>
                <w:sz w:val="18"/>
                <w:szCs w:val="16"/>
              </w:rPr>
            </w:pPr>
            <w:r w:rsidRPr="00115BC2">
              <w:rPr>
                <w:sz w:val="18"/>
                <w:szCs w:val="16"/>
              </w:rPr>
              <w:t>2023-07-15 16:21:23</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670FBA" w14:textId="77777777" w:rsidR="005535E0" w:rsidRPr="00115BC2" w:rsidRDefault="005535E0" w:rsidP="00115BC2">
            <w:pPr>
              <w:spacing w:before="0"/>
              <w:jc w:val="left"/>
              <w:rPr>
                <w:sz w:val="18"/>
                <w:szCs w:val="16"/>
              </w:rPr>
            </w:pPr>
            <w:r w:rsidRPr="00115BC2">
              <w:rPr>
                <w:sz w:val="18"/>
                <w:szCs w:val="16"/>
              </w:rPr>
              <w:t>Crosscheck of JVET-AE0146 (AHG 12: Fixes H-CCP Table for CUs in Refreshed Areas of GDR/Recovering Pictures)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30958" w14:textId="51FCA80E" w:rsidR="005535E0" w:rsidRPr="00115BC2" w:rsidRDefault="00626503" w:rsidP="00115BC2">
            <w:pPr>
              <w:spacing w:before="0"/>
              <w:jc w:val="left"/>
              <w:rPr>
                <w:sz w:val="18"/>
                <w:szCs w:val="16"/>
              </w:rPr>
            </w:pPr>
            <w:r w:rsidRPr="00115BC2">
              <w:rPr>
                <w:sz w:val="18"/>
                <w:szCs w:val="16"/>
              </w:rPr>
              <w:t>L. Zhao (</w:t>
            </w:r>
            <w:proofErr w:type="spellStart"/>
            <w:r w:rsidRPr="00115BC2">
              <w:rPr>
                <w:sz w:val="18"/>
                <w:szCs w:val="16"/>
              </w:rPr>
              <w:t>Bytedance</w:t>
            </w:r>
            <w:proofErr w:type="spellEnd"/>
            <w:r w:rsidRPr="00115BC2">
              <w:rPr>
                <w:sz w:val="18"/>
                <w:szCs w:val="16"/>
              </w:rPr>
              <w:t>)</w:t>
            </w:r>
          </w:p>
        </w:tc>
      </w:tr>
      <w:tr w:rsidR="003D262D" w14:paraId="01A8ED9B"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095B7C" w14:textId="2347FEBB" w:rsidR="005535E0" w:rsidRPr="00115BC2" w:rsidRDefault="00000000" w:rsidP="00115BC2">
            <w:pPr>
              <w:spacing w:before="0"/>
              <w:jc w:val="left"/>
              <w:rPr>
                <w:sz w:val="18"/>
                <w:szCs w:val="16"/>
              </w:rPr>
            </w:pPr>
            <w:hyperlink r:id="rId1140" w:history="1">
              <w:r w:rsidR="005535E0" w:rsidRPr="00115BC2">
                <w:rPr>
                  <w:rStyle w:val="Hyperlink"/>
                  <w:sz w:val="18"/>
                  <w:szCs w:val="16"/>
                </w:rPr>
                <w:t>JVET-AE0274</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782C2" w14:textId="77777777" w:rsidR="005535E0" w:rsidRPr="00115BC2" w:rsidRDefault="005535E0" w:rsidP="00115BC2">
            <w:pPr>
              <w:spacing w:before="0"/>
              <w:jc w:val="left"/>
              <w:rPr>
                <w:sz w:val="18"/>
                <w:szCs w:val="16"/>
              </w:rPr>
            </w:pPr>
            <w:r w:rsidRPr="00115BC2">
              <w:rPr>
                <w:sz w:val="18"/>
                <w:szCs w:val="16"/>
              </w:rPr>
              <w:t>m64491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016BA" w14:textId="77777777" w:rsidR="005535E0" w:rsidRPr="00115BC2" w:rsidRDefault="005535E0" w:rsidP="00115BC2">
            <w:pPr>
              <w:spacing w:before="0"/>
              <w:jc w:val="left"/>
              <w:rPr>
                <w:sz w:val="18"/>
                <w:szCs w:val="16"/>
              </w:rPr>
            </w:pPr>
            <w:r w:rsidRPr="00115BC2">
              <w:rPr>
                <w:sz w:val="18"/>
                <w:szCs w:val="16"/>
              </w:rPr>
              <w:t>2023-07-13 10:03:03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4DDFF" w14:textId="77777777" w:rsidR="005535E0" w:rsidRPr="00115BC2" w:rsidRDefault="005535E0" w:rsidP="00115BC2">
            <w:pPr>
              <w:spacing w:before="0"/>
              <w:jc w:val="left"/>
              <w:rPr>
                <w:sz w:val="18"/>
                <w:szCs w:val="16"/>
              </w:rPr>
            </w:pPr>
            <w:r w:rsidRPr="00115BC2">
              <w:rPr>
                <w:sz w:val="18"/>
                <w:szCs w:val="16"/>
              </w:rPr>
              <w:t>2023-07-16 10:19:15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5665C" w14:textId="77777777" w:rsidR="005535E0" w:rsidRPr="00115BC2" w:rsidRDefault="005535E0" w:rsidP="00115BC2">
            <w:pPr>
              <w:spacing w:before="0"/>
              <w:jc w:val="left"/>
              <w:rPr>
                <w:sz w:val="18"/>
                <w:szCs w:val="16"/>
              </w:rPr>
            </w:pPr>
            <w:r w:rsidRPr="00115BC2">
              <w:rPr>
                <w:sz w:val="18"/>
                <w:szCs w:val="16"/>
              </w:rPr>
              <w:t>2023-07-16 10:19:15</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4D8C0" w14:textId="77777777" w:rsidR="005535E0" w:rsidRPr="00115BC2" w:rsidRDefault="005535E0" w:rsidP="00115BC2">
            <w:pPr>
              <w:spacing w:before="0"/>
              <w:jc w:val="left"/>
              <w:rPr>
                <w:sz w:val="18"/>
                <w:szCs w:val="16"/>
              </w:rPr>
            </w:pPr>
            <w:r w:rsidRPr="00115BC2">
              <w:rPr>
                <w:sz w:val="18"/>
                <w:szCs w:val="16"/>
              </w:rPr>
              <w:t>Crosscheck of JVET-AE0257 (Non-EE2: Peak Memory Reduction for ECM)</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C0501" w14:textId="05E6FADC" w:rsidR="005535E0" w:rsidRPr="00115BC2" w:rsidRDefault="00626503" w:rsidP="00115BC2">
            <w:pPr>
              <w:spacing w:before="0"/>
              <w:jc w:val="left"/>
              <w:rPr>
                <w:sz w:val="18"/>
                <w:szCs w:val="16"/>
              </w:rPr>
            </w:pPr>
            <w:r w:rsidRPr="00115BC2">
              <w:rPr>
                <w:sz w:val="18"/>
                <w:szCs w:val="16"/>
              </w:rPr>
              <w:t xml:space="preserve">Y. </w:t>
            </w:r>
            <w:proofErr w:type="spellStart"/>
            <w:r w:rsidRPr="00115BC2">
              <w:rPr>
                <w:sz w:val="18"/>
                <w:szCs w:val="16"/>
              </w:rPr>
              <w:t>Yasugi</w:t>
            </w:r>
            <w:proofErr w:type="spellEnd"/>
            <w:r w:rsidRPr="00115BC2">
              <w:rPr>
                <w:sz w:val="18"/>
                <w:szCs w:val="16"/>
              </w:rPr>
              <w:t xml:space="preserve"> (Sharp)</w:t>
            </w:r>
          </w:p>
        </w:tc>
      </w:tr>
      <w:tr w:rsidR="003D262D" w14:paraId="05E564A1"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AFF88C" w14:textId="5F6B2C43" w:rsidR="005535E0" w:rsidRPr="00115BC2" w:rsidRDefault="00000000" w:rsidP="00115BC2">
            <w:pPr>
              <w:spacing w:before="0"/>
              <w:jc w:val="left"/>
              <w:rPr>
                <w:sz w:val="18"/>
                <w:szCs w:val="16"/>
              </w:rPr>
            </w:pPr>
            <w:hyperlink r:id="rId1141" w:history="1">
              <w:r w:rsidR="005535E0" w:rsidRPr="00115BC2">
                <w:rPr>
                  <w:rStyle w:val="Hyperlink"/>
                  <w:sz w:val="18"/>
                  <w:szCs w:val="16"/>
                </w:rPr>
                <w:t>JVET-AE0275</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EF744" w14:textId="77777777" w:rsidR="005535E0" w:rsidRPr="00115BC2" w:rsidRDefault="005535E0" w:rsidP="00115BC2">
            <w:pPr>
              <w:spacing w:before="0"/>
              <w:jc w:val="left"/>
              <w:rPr>
                <w:sz w:val="18"/>
                <w:szCs w:val="16"/>
              </w:rPr>
            </w:pPr>
            <w:r w:rsidRPr="00115BC2">
              <w:rPr>
                <w:sz w:val="18"/>
                <w:szCs w:val="16"/>
              </w:rPr>
              <w:t>m64492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C0B9EF" w14:textId="77777777" w:rsidR="005535E0" w:rsidRPr="00115BC2" w:rsidRDefault="005535E0" w:rsidP="00115BC2">
            <w:pPr>
              <w:spacing w:before="0"/>
              <w:jc w:val="left"/>
              <w:rPr>
                <w:sz w:val="18"/>
                <w:szCs w:val="16"/>
              </w:rPr>
            </w:pPr>
            <w:r w:rsidRPr="00115BC2">
              <w:rPr>
                <w:sz w:val="18"/>
                <w:szCs w:val="16"/>
              </w:rPr>
              <w:t>2023-07-13 10:17:49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A9AB36" w14:textId="77777777" w:rsidR="005535E0" w:rsidRPr="00115BC2" w:rsidRDefault="005535E0" w:rsidP="00115BC2">
            <w:pPr>
              <w:spacing w:before="0"/>
              <w:jc w:val="left"/>
              <w:rPr>
                <w:sz w:val="18"/>
                <w:szCs w:val="16"/>
              </w:rPr>
            </w:pPr>
            <w:r w:rsidRPr="00115BC2">
              <w:rPr>
                <w:sz w:val="18"/>
                <w:szCs w:val="16"/>
              </w:rPr>
              <w:t>2023-07-13 10:22:59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1A28F5" w14:textId="77777777" w:rsidR="005535E0" w:rsidRPr="00115BC2" w:rsidRDefault="005535E0" w:rsidP="00115BC2">
            <w:pPr>
              <w:spacing w:before="0"/>
              <w:jc w:val="left"/>
              <w:rPr>
                <w:sz w:val="18"/>
                <w:szCs w:val="16"/>
              </w:rPr>
            </w:pPr>
            <w:r w:rsidRPr="00115BC2">
              <w:rPr>
                <w:sz w:val="18"/>
                <w:szCs w:val="16"/>
              </w:rPr>
              <w:t>2023-07-13 10:22:59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A236E3" w14:textId="77777777" w:rsidR="005535E0" w:rsidRPr="00115BC2" w:rsidRDefault="005535E0" w:rsidP="00115BC2">
            <w:pPr>
              <w:spacing w:before="0"/>
              <w:jc w:val="left"/>
              <w:rPr>
                <w:sz w:val="18"/>
                <w:szCs w:val="16"/>
              </w:rPr>
            </w:pPr>
            <w:r w:rsidRPr="00115BC2">
              <w:rPr>
                <w:sz w:val="18"/>
                <w:szCs w:val="16"/>
              </w:rPr>
              <w:t>Cross-check of JVET-AE0181 (Scaling window support for VTM)</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09449" w14:textId="54B491B8" w:rsidR="005535E0" w:rsidRPr="00115BC2" w:rsidRDefault="002632BB" w:rsidP="00115BC2">
            <w:pPr>
              <w:spacing w:before="0"/>
              <w:jc w:val="left"/>
              <w:rPr>
                <w:sz w:val="18"/>
                <w:szCs w:val="16"/>
              </w:rPr>
            </w:pPr>
            <w:r>
              <w:rPr>
                <w:sz w:val="18"/>
                <w:szCs w:val="16"/>
              </w:rPr>
              <w:t>F. Urban (</w:t>
            </w:r>
            <w:proofErr w:type="spellStart"/>
            <w:r>
              <w:rPr>
                <w:sz w:val="18"/>
                <w:szCs w:val="16"/>
              </w:rPr>
              <w:t>InterDigital</w:t>
            </w:r>
            <w:proofErr w:type="spellEnd"/>
            <w:r>
              <w:rPr>
                <w:sz w:val="18"/>
                <w:szCs w:val="16"/>
              </w:rPr>
              <w:t>)</w:t>
            </w:r>
          </w:p>
        </w:tc>
      </w:tr>
      <w:tr w:rsidR="003D262D" w14:paraId="61AC38A7"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21921" w14:textId="0A8E3DA5" w:rsidR="005535E0" w:rsidRPr="00115BC2" w:rsidRDefault="00000000" w:rsidP="00115BC2">
            <w:pPr>
              <w:spacing w:before="0"/>
              <w:jc w:val="left"/>
              <w:rPr>
                <w:sz w:val="18"/>
                <w:szCs w:val="16"/>
              </w:rPr>
            </w:pPr>
            <w:hyperlink r:id="rId1142" w:history="1">
              <w:r w:rsidR="005535E0" w:rsidRPr="00115BC2">
                <w:rPr>
                  <w:rStyle w:val="Hyperlink"/>
                  <w:sz w:val="18"/>
                  <w:szCs w:val="16"/>
                </w:rPr>
                <w:t>JVET-AE0276</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ADA03" w14:textId="77777777" w:rsidR="005535E0" w:rsidRPr="00115BC2" w:rsidRDefault="005535E0" w:rsidP="00115BC2">
            <w:pPr>
              <w:spacing w:before="0"/>
              <w:jc w:val="left"/>
              <w:rPr>
                <w:sz w:val="18"/>
                <w:szCs w:val="16"/>
              </w:rPr>
            </w:pPr>
            <w:r w:rsidRPr="00115BC2">
              <w:rPr>
                <w:sz w:val="18"/>
                <w:szCs w:val="16"/>
              </w:rPr>
              <w:t>m64494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AA6275" w14:textId="77777777" w:rsidR="005535E0" w:rsidRPr="00115BC2" w:rsidRDefault="005535E0" w:rsidP="00115BC2">
            <w:pPr>
              <w:spacing w:before="0"/>
              <w:jc w:val="left"/>
              <w:rPr>
                <w:sz w:val="18"/>
                <w:szCs w:val="16"/>
              </w:rPr>
            </w:pPr>
            <w:r w:rsidRPr="00115BC2">
              <w:rPr>
                <w:sz w:val="18"/>
                <w:szCs w:val="16"/>
              </w:rPr>
              <w:t>2023-07-13 11:46:20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8FF346" w14:textId="77777777" w:rsidR="005535E0" w:rsidRPr="00115BC2" w:rsidRDefault="005535E0" w:rsidP="00115BC2">
            <w:pPr>
              <w:spacing w:before="0"/>
              <w:jc w:val="left"/>
              <w:rPr>
                <w:sz w:val="18"/>
                <w:szCs w:val="16"/>
              </w:rPr>
            </w:pPr>
            <w:r w:rsidRPr="00115BC2">
              <w:rPr>
                <w:sz w:val="18"/>
                <w:szCs w:val="16"/>
              </w:rPr>
              <w:t>2023-07-14 09:24:20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74BD49" w14:textId="77777777" w:rsidR="005535E0" w:rsidRPr="00115BC2" w:rsidRDefault="005535E0" w:rsidP="00115BC2">
            <w:pPr>
              <w:spacing w:before="0"/>
              <w:jc w:val="left"/>
              <w:rPr>
                <w:sz w:val="18"/>
                <w:szCs w:val="16"/>
              </w:rPr>
            </w:pPr>
            <w:r w:rsidRPr="00115BC2">
              <w:rPr>
                <w:sz w:val="18"/>
                <w:szCs w:val="16"/>
              </w:rPr>
              <w:t>2023-07-14 09:24:20</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E9946" w14:textId="77777777" w:rsidR="005535E0" w:rsidRPr="00115BC2" w:rsidRDefault="005535E0" w:rsidP="00115BC2">
            <w:pPr>
              <w:spacing w:before="0"/>
              <w:jc w:val="left"/>
              <w:rPr>
                <w:sz w:val="18"/>
                <w:szCs w:val="16"/>
              </w:rPr>
            </w:pPr>
            <w:r w:rsidRPr="00115BC2">
              <w:rPr>
                <w:sz w:val="18"/>
                <w:szCs w:val="16"/>
              </w:rPr>
              <w:t>Crosscheck of JVET-AE0161 (AHG11: Input and output rotation of model for NNVC in-loop filter)</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AE0BB" w14:textId="4B4C499E" w:rsidR="005535E0" w:rsidRPr="00115BC2" w:rsidRDefault="00626503" w:rsidP="00115BC2">
            <w:pPr>
              <w:spacing w:before="0"/>
              <w:jc w:val="left"/>
              <w:rPr>
                <w:sz w:val="18"/>
                <w:szCs w:val="16"/>
              </w:rPr>
            </w:pPr>
            <w:r w:rsidRPr="00115BC2">
              <w:rPr>
                <w:sz w:val="18"/>
                <w:szCs w:val="16"/>
              </w:rPr>
              <w:t xml:space="preserve">Z. </w:t>
            </w:r>
            <w:proofErr w:type="spellStart"/>
            <w:r w:rsidRPr="00115BC2">
              <w:rPr>
                <w:sz w:val="18"/>
                <w:szCs w:val="16"/>
              </w:rPr>
              <w:t>Xie</w:t>
            </w:r>
            <w:proofErr w:type="spellEnd"/>
            <w:r w:rsidRPr="00115BC2">
              <w:rPr>
                <w:sz w:val="18"/>
                <w:szCs w:val="16"/>
              </w:rPr>
              <w:t xml:space="preserve"> (OPPO)</w:t>
            </w:r>
          </w:p>
        </w:tc>
      </w:tr>
      <w:tr w:rsidR="003D262D" w14:paraId="4C8AA927"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064CE4" w14:textId="7168CC01" w:rsidR="005535E0" w:rsidRPr="00115BC2" w:rsidRDefault="00000000" w:rsidP="00115BC2">
            <w:pPr>
              <w:spacing w:before="0"/>
              <w:jc w:val="left"/>
              <w:rPr>
                <w:sz w:val="18"/>
                <w:szCs w:val="16"/>
              </w:rPr>
            </w:pPr>
            <w:hyperlink r:id="rId1143" w:history="1">
              <w:r w:rsidR="005535E0" w:rsidRPr="00115BC2">
                <w:rPr>
                  <w:rStyle w:val="Hyperlink"/>
                  <w:sz w:val="18"/>
                  <w:szCs w:val="16"/>
                </w:rPr>
                <w:t>JVET-AE0277</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C081B9" w14:textId="77777777" w:rsidR="005535E0" w:rsidRPr="00115BC2" w:rsidRDefault="005535E0" w:rsidP="00115BC2">
            <w:pPr>
              <w:spacing w:before="0"/>
              <w:jc w:val="left"/>
              <w:rPr>
                <w:sz w:val="18"/>
                <w:szCs w:val="16"/>
              </w:rPr>
            </w:pPr>
            <w:r w:rsidRPr="00115BC2">
              <w:rPr>
                <w:sz w:val="18"/>
                <w:szCs w:val="16"/>
              </w:rPr>
              <w:t>m64495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3D6734" w14:textId="77777777" w:rsidR="005535E0" w:rsidRPr="00115BC2" w:rsidRDefault="005535E0" w:rsidP="00115BC2">
            <w:pPr>
              <w:spacing w:before="0"/>
              <w:jc w:val="left"/>
              <w:rPr>
                <w:sz w:val="18"/>
                <w:szCs w:val="16"/>
              </w:rPr>
            </w:pPr>
            <w:r w:rsidRPr="00115BC2">
              <w:rPr>
                <w:sz w:val="18"/>
                <w:szCs w:val="16"/>
              </w:rPr>
              <w:t>2023-07-13 11:50:14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D1D4B" w14:textId="77777777" w:rsidR="005535E0" w:rsidRPr="00115BC2" w:rsidRDefault="005535E0" w:rsidP="00115BC2">
            <w:pPr>
              <w:spacing w:before="0"/>
              <w:jc w:val="left"/>
              <w:rPr>
                <w:sz w:val="18"/>
                <w:szCs w:val="16"/>
              </w:rPr>
            </w:pPr>
            <w:r w:rsidRPr="00115BC2">
              <w:rPr>
                <w:sz w:val="18"/>
                <w:szCs w:val="16"/>
              </w:rPr>
              <w:t>2023-07-13 11:55:19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99333" w14:textId="77777777" w:rsidR="005535E0" w:rsidRPr="00115BC2" w:rsidRDefault="005535E0" w:rsidP="00115BC2">
            <w:pPr>
              <w:spacing w:before="0"/>
              <w:jc w:val="left"/>
              <w:rPr>
                <w:sz w:val="18"/>
                <w:szCs w:val="16"/>
              </w:rPr>
            </w:pPr>
            <w:r w:rsidRPr="00115BC2">
              <w:rPr>
                <w:sz w:val="18"/>
                <w:szCs w:val="16"/>
              </w:rPr>
              <w:t>2023-07-13 11:55:19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0D3E8" w14:textId="77777777" w:rsidR="005535E0" w:rsidRPr="00115BC2" w:rsidRDefault="005535E0" w:rsidP="00115BC2">
            <w:pPr>
              <w:spacing w:before="0"/>
              <w:jc w:val="left"/>
              <w:rPr>
                <w:sz w:val="18"/>
                <w:szCs w:val="16"/>
              </w:rPr>
            </w:pPr>
            <w:r w:rsidRPr="00115BC2">
              <w:rPr>
                <w:sz w:val="18"/>
                <w:szCs w:val="16"/>
              </w:rPr>
              <w:t>Cross-check of JVET-AE0104 (AHG10: GOP-based RPR encoder control using parallel resolution encoding)</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EE56F4" w14:textId="14B641FE" w:rsidR="005535E0" w:rsidRPr="00115BC2" w:rsidRDefault="00626503" w:rsidP="00115BC2">
            <w:pPr>
              <w:spacing w:before="0"/>
              <w:jc w:val="left"/>
              <w:rPr>
                <w:sz w:val="18"/>
                <w:szCs w:val="16"/>
              </w:rPr>
            </w:pPr>
            <w:r w:rsidRPr="00115BC2">
              <w:rPr>
                <w:sz w:val="18"/>
                <w:szCs w:val="16"/>
              </w:rPr>
              <w:t>K. Andersson (Ericsson)</w:t>
            </w:r>
          </w:p>
        </w:tc>
      </w:tr>
      <w:tr w:rsidR="003D262D" w:rsidRPr="003D262D" w14:paraId="618085A9"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882730" w14:textId="1F5619D8" w:rsidR="005535E0" w:rsidRPr="00115BC2" w:rsidRDefault="00000000" w:rsidP="00115BC2">
            <w:pPr>
              <w:spacing w:before="0"/>
              <w:jc w:val="left"/>
              <w:rPr>
                <w:sz w:val="18"/>
                <w:szCs w:val="16"/>
              </w:rPr>
            </w:pPr>
            <w:hyperlink r:id="rId1144" w:history="1">
              <w:r w:rsidR="005535E0" w:rsidRPr="00115BC2">
                <w:rPr>
                  <w:rStyle w:val="Hyperlink"/>
                  <w:sz w:val="18"/>
                  <w:szCs w:val="16"/>
                </w:rPr>
                <w:t>JVET-AE0278</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545D77" w14:textId="77777777" w:rsidR="005535E0" w:rsidRPr="00115BC2" w:rsidRDefault="005535E0" w:rsidP="00115BC2">
            <w:pPr>
              <w:spacing w:before="0"/>
              <w:jc w:val="left"/>
              <w:rPr>
                <w:sz w:val="18"/>
                <w:szCs w:val="16"/>
              </w:rPr>
            </w:pPr>
            <w:r w:rsidRPr="00115BC2">
              <w:rPr>
                <w:sz w:val="18"/>
                <w:szCs w:val="16"/>
              </w:rPr>
              <w:t>m64498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26FFA" w14:textId="77777777" w:rsidR="005535E0" w:rsidRPr="00115BC2" w:rsidRDefault="005535E0" w:rsidP="00115BC2">
            <w:pPr>
              <w:spacing w:before="0"/>
              <w:jc w:val="left"/>
              <w:rPr>
                <w:sz w:val="18"/>
                <w:szCs w:val="16"/>
              </w:rPr>
            </w:pPr>
            <w:r w:rsidRPr="00115BC2">
              <w:rPr>
                <w:sz w:val="18"/>
                <w:szCs w:val="16"/>
              </w:rPr>
              <w:t>2023-07-13 14:30:53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DEAA2D" w14:textId="77777777" w:rsidR="005535E0" w:rsidRPr="00115BC2" w:rsidRDefault="005535E0" w:rsidP="00115BC2">
            <w:pPr>
              <w:spacing w:before="0"/>
              <w:jc w:val="left"/>
              <w:rPr>
                <w:sz w:val="18"/>
                <w:szCs w:val="16"/>
              </w:rPr>
            </w:pPr>
            <w:r w:rsidRPr="00115BC2">
              <w:rPr>
                <w:sz w:val="18"/>
                <w:szCs w:val="16"/>
              </w:rPr>
              <w:t>2023-07-13 14:50:05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3370D1" w14:textId="77777777" w:rsidR="005535E0" w:rsidRPr="00115BC2" w:rsidRDefault="005535E0" w:rsidP="00115BC2">
            <w:pPr>
              <w:spacing w:before="0"/>
              <w:jc w:val="left"/>
              <w:rPr>
                <w:sz w:val="18"/>
                <w:szCs w:val="16"/>
              </w:rPr>
            </w:pPr>
            <w:r w:rsidRPr="00115BC2">
              <w:rPr>
                <w:sz w:val="18"/>
                <w:szCs w:val="16"/>
              </w:rPr>
              <w:t>2023-07-13 14:50:05</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BCE21" w14:textId="77777777" w:rsidR="005535E0" w:rsidRPr="00115BC2" w:rsidRDefault="005535E0" w:rsidP="00115BC2">
            <w:pPr>
              <w:spacing w:before="0"/>
              <w:jc w:val="left"/>
              <w:rPr>
                <w:sz w:val="18"/>
                <w:szCs w:val="16"/>
              </w:rPr>
            </w:pPr>
            <w:r w:rsidRPr="00115BC2">
              <w:rPr>
                <w:sz w:val="18"/>
                <w:szCs w:val="16"/>
              </w:rPr>
              <w:t>AHG6/Non-EE2: Suggestions on memory reduction for ECM encoder</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976CEB" w14:textId="77777777" w:rsidR="002632BB" w:rsidRDefault="00626503" w:rsidP="006F75A3">
            <w:pPr>
              <w:spacing w:before="0"/>
              <w:jc w:val="left"/>
              <w:rPr>
                <w:sz w:val="18"/>
                <w:szCs w:val="16"/>
                <w:lang w:val="de-DE"/>
              </w:rPr>
            </w:pPr>
            <w:r w:rsidRPr="00115BC2">
              <w:rPr>
                <w:sz w:val="18"/>
                <w:szCs w:val="16"/>
                <w:lang w:val="de-DE"/>
              </w:rPr>
              <w:t>N. Hu</w:t>
            </w:r>
            <w:r w:rsidR="005535E0" w:rsidRPr="00115BC2">
              <w:rPr>
                <w:sz w:val="18"/>
                <w:szCs w:val="16"/>
                <w:lang w:val="de-DE"/>
              </w:rPr>
              <w:t xml:space="preserve">, </w:t>
            </w:r>
          </w:p>
          <w:p w14:paraId="65A7C038" w14:textId="77777777" w:rsidR="002632BB" w:rsidRDefault="00626503" w:rsidP="006F75A3">
            <w:pPr>
              <w:spacing w:before="0"/>
              <w:jc w:val="left"/>
              <w:rPr>
                <w:sz w:val="18"/>
                <w:szCs w:val="16"/>
                <w:lang w:val="de-DE"/>
              </w:rPr>
            </w:pPr>
            <w:r w:rsidRPr="00115BC2">
              <w:rPr>
                <w:sz w:val="18"/>
                <w:szCs w:val="16"/>
                <w:lang w:val="de-DE"/>
              </w:rPr>
              <w:t>V. Seregin</w:t>
            </w:r>
            <w:r w:rsidR="005535E0" w:rsidRPr="00115BC2">
              <w:rPr>
                <w:sz w:val="18"/>
                <w:szCs w:val="16"/>
                <w:lang w:val="de-DE"/>
              </w:rPr>
              <w:t xml:space="preserve">, </w:t>
            </w:r>
          </w:p>
          <w:p w14:paraId="0C9F976A" w14:textId="073A60FF" w:rsidR="005535E0" w:rsidRPr="00115BC2" w:rsidRDefault="00626503" w:rsidP="00115BC2">
            <w:pPr>
              <w:spacing w:before="0"/>
              <w:jc w:val="left"/>
              <w:rPr>
                <w:sz w:val="18"/>
                <w:szCs w:val="16"/>
                <w:lang w:val="de-DE"/>
              </w:rPr>
            </w:pPr>
            <w:r w:rsidRPr="00115BC2">
              <w:rPr>
                <w:sz w:val="18"/>
                <w:szCs w:val="16"/>
                <w:lang w:val="de-DE"/>
              </w:rPr>
              <w:t>M. Karczewicz (Qualcomm)</w:t>
            </w:r>
          </w:p>
        </w:tc>
      </w:tr>
      <w:tr w:rsidR="003D262D" w14:paraId="2EEA331C"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94A187" w14:textId="43B16938" w:rsidR="005535E0" w:rsidRPr="00115BC2" w:rsidRDefault="00000000" w:rsidP="00115BC2">
            <w:pPr>
              <w:spacing w:before="0"/>
              <w:jc w:val="left"/>
              <w:rPr>
                <w:sz w:val="18"/>
                <w:szCs w:val="16"/>
              </w:rPr>
            </w:pPr>
            <w:hyperlink r:id="rId1145" w:history="1">
              <w:r w:rsidR="005535E0" w:rsidRPr="00115BC2">
                <w:rPr>
                  <w:rStyle w:val="Hyperlink"/>
                  <w:sz w:val="18"/>
                  <w:szCs w:val="16"/>
                </w:rPr>
                <w:t>JVET-AE0279</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05788E" w14:textId="77777777" w:rsidR="005535E0" w:rsidRPr="00115BC2" w:rsidRDefault="005535E0" w:rsidP="00115BC2">
            <w:pPr>
              <w:spacing w:before="0"/>
              <w:jc w:val="left"/>
              <w:rPr>
                <w:sz w:val="18"/>
                <w:szCs w:val="16"/>
              </w:rPr>
            </w:pPr>
            <w:r w:rsidRPr="00115BC2">
              <w:rPr>
                <w:sz w:val="18"/>
                <w:szCs w:val="16"/>
              </w:rPr>
              <w:t>m64499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EC87D" w14:textId="77777777" w:rsidR="005535E0" w:rsidRPr="00115BC2" w:rsidRDefault="005535E0" w:rsidP="00115BC2">
            <w:pPr>
              <w:spacing w:before="0"/>
              <w:jc w:val="left"/>
              <w:rPr>
                <w:sz w:val="18"/>
                <w:szCs w:val="16"/>
              </w:rPr>
            </w:pPr>
            <w:r w:rsidRPr="00115BC2">
              <w:rPr>
                <w:sz w:val="18"/>
                <w:szCs w:val="16"/>
              </w:rPr>
              <w:t>2023-07-13 16:14:28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8E2246" w14:textId="77777777" w:rsidR="005535E0" w:rsidRPr="00115BC2" w:rsidRDefault="005535E0" w:rsidP="00115BC2">
            <w:pPr>
              <w:spacing w:before="0"/>
              <w:jc w:val="left"/>
              <w:rPr>
                <w:sz w:val="18"/>
                <w:szCs w:val="16"/>
              </w:rPr>
            </w:pPr>
            <w:r w:rsidRPr="00115BC2">
              <w:rPr>
                <w:sz w:val="18"/>
                <w:szCs w:val="16"/>
              </w:rPr>
              <w:t>2023-07-13 16:29:41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5C07B" w14:textId="77777777" w:rsidR="005535E0" w:rsidRPr="00115BC2" w:rsidRDefault="005535E0" w:rsidP="00115BC2">
            <w:pPr>
              <w:spacing w:before="0"/>
              <w:jc w:val="left"/>
              <w:rPr>
                <w:sz w:val="18"/>
                <w:szCs w:val="16"/>
              </w:rPr>
            </w:pPr>
            <w:r w:rsidRPr="00115BC2">
              <w:rPr>
                <w:sz w:val="18"/>
                <w:szCs w:val="16"/>
              </w:rPr>
              <w:t>2023-07-13 16:29:41</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75FB7C" w14:textId="77777777" w:rsidR="005535E0" w:rsidRPr="00115BC2" w:rsidRDefault="005535E0" w:rsidP="00115BC2">
            <w:pPr>
              <w:spacing w:before="0"/>
              <w:jc w:val="left"/>
              <w:rPr>
                <w:sz w:val="18"/>
                <w:szCs w:val="16"/>
              </w:rPr>
            </w:pPr>
            <w:r w:rsidRPr="00115BC2">
              <w:rPr>
                <w:sz w:val="18"/>
                <w:szCs w:val="16"/>
              </w:rPr>
              <w:t xml:space="preserve">AHG9: New </w:t>
            </w:r>
            <w:proofErr w:type="spellStart"/>
            <w:r w:rsidRPr="00115BC2">
              <w:rPr>
                <w:sz w:val="18"/>
                <w:szCs w:val="16"/>
              </w:rPr>
              <w:t>nnpfc_mode_idc</w:t>
            </w:r>
            <w:proofErr w:type="spellEnd"/>
            <w:r w:rsidRPr="00115BC2">
              <w:rPr>
                <w:sz w:val="18"/>
                <w:szCs w:val="16"/>
              </w:rPr>
              <w:t xml:space="preserve"> for reuse of NNPF definition for new purpose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DA4DB" w14:textId="241C7FEC" w:rsidR="005535E0" w:rsidRPr="00115BC2" w:rsidRDefault="00626503" w:rsidP="00115BC2">
            <w:pPr>
              <w:spacing w:before="0"/>
              <w:jc w:val="left"/>
              <w:rPr>
                <w:sz w:val="18"/>
                <w:szCs w:val="16"/>
              </w:rPr>
            </w:pPr>
            <w:r w:rsidRPr="00115BC2">
              <w:rPr>
                <w:sz w:val="18"/>
                <w:szCs w:val="16"/>
              </w:rPr>
              <w:t>Y. Lim</w:t>
            </w:r>
            <w:r w:rsidR="002632BB">
              <w:rPr>
                <w:sz w:val="18"/>
                <w:szCs w:val="16"/>
              </w:rPr>
              <w:t xml:space="preserve"> (Samsung)</w:t>
            </w:r>
          </w:p>
        </w:tc>
      </w:tr>
      <w:tr w:rsidR="003D262D" w14:paraId="5DD05CAC"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B792EF" w14:textId="149473E2" w:rsidR="005535E0" w:rsidRPr="00115BC2" w:rsidRDefault="00000000" w:rsidP="00115BC2">
            <w:pPr>
              <w:spacing w:before="0"/>
              <w:jc w:val="left"/>
              <w:rPr>
                <w:sz w:val="18"/>
                <w:szCs w:val="16"/>
              </w:rPr>
            </w:pPr>
            <w:hyperlink r:id="rId1146" w:history="1">
              <w:r w:rsidR="005535E0" w:rsidRPr="00115BC2">
                <w:rPr>
                  <w:rStyle w:val="Hyperlink"/>
                  <w:sz w:val="18"/>
                  <w:szCs w:val="16"/>
                </w:rPr>
                <w:t>JVET-AE0280</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8CCBE4" w14:textId="77777777" w:rsidR="005535E0" w:rsidRPr="00115BC2" w:rsidRDefault="005535E0" w:rsidP="00115BC2">
            <w:pPr>
              <w:spacing w:before="0"/>
              <w:jc w:val="left"/>
              <w:rPr>
                <w:sz w:val="18"/>
                <w:szCs w:val="16"/>
              </w:rPr>
            </w:pPr>
            <w:r w:rsidRPr="00115BC2">
              <w:rPr>
                <w:sz w:val="18"/>
                <w:szCs w:val="16"/>
              </w:rPr>
              <w:t>m64502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76C757" w14:textId="77777777" w:rsidR="005535E0" w:rsidRPr="00115BC2" w:rsidRDefault="005535E0" w:rsidP="00115BC2">
            <w:pPr>
              <w:spacing w:before="0"/>
              <w:jc w:val="left"/>
              <w:rPr>
                <w:sz w:val="18"/>
                <w:szCs w:val="16"/>
              </w:rPr>
            </w:pPr>
            <w:r w:rsidRPr="00115BC2">
              <w:rPr>
                <w:sz w:val="18"/>
                <w:szCs w:val="16"/>
              </w:rPr>
              <w:t>2023-07-13 18:11:37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CA2275" w14:textId="77777777" w:rsidR="005535E0" w:rsidRPr="00115BC2" w:rsidRDefault="005535E0" w:rsidP="00115BC2">
            <w:pPr>
              <w:spacing w:before="0"/>
              <w:jc w:val="left"/>
              <w:rPr>
                <w:sz w:val="18"/>
                <w:szCs w:val="16"/>
              </w:rPr>
            </w:pPr>
            <w:r w:rsidRPr="00115BC2">
              <w:rPr>
                <w:sz w:val="18"/>
                <w:szCs w:val="16"/>
              </w:rPr>
              <w:t>2023-07-13 18:24:27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8B1C7" w14:textId="77777777" w:rsidR="005535E0" w:rsidRPr="00115BC2" w:rsidRDefault="005535E0" w:rsidP="00115BC2">
            <w:pPr>
              <w:spacing w:before="0"/>
              <w:jc w:val="left"/>
              <w:rPr>
                <w:sz w:val="18"/>
                <w:szCs w:val="16"/>
              </w:rPr>
            </w:pPr>
            <w:r w:rsidRPr="00115BC2">
              <w:rPr>
                <w:sz w:val="18"/>
                <w:szCs w:val="16"/>
              </w:rPr>
              <w:t>2023-07-16 14:50:03</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E8FFDF" w14:textId="77777777" w:rsidR="005535E0" w:rsidRPr="00115BC2" w:rsidRDefault="005535E0" w:rsidP="00115BC2">
            <w:pPr>
              <w:spacing w:before="0"/>
              <w:jc w:val="left"/>
              <w:rPr>
                <w:sz w:val="18"/>
                <w:szCs w:val="16"/>
              </w:rPr>
            </w:pPr>
            <w:r w:rsidRPr="00115BC2">
              <w:rPr>
                <w:sz w:val="18"/>
                <w:szCs w:val="16"/>
              </w:rPr>
              <w:t>AHG9: Common text for proposed generative face video SEI message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D1E62D" w14:textId="77777777" w:rsidR="002632BB" w:rsidRDefault="00626503" w:rsidP="006F75A3">
            <w:pPr>
              <w:spacing w:before="0"/>
              <w:jc w:val="left"/>
              <w:rPr>
                <w:sz w:val="18"/>
                <w:szCs w:val="16"/>
              </w:rPr>
            </w:pPr>
            <w:r w:rsidRPr="00115BC2">
              <w:rPr>
                <w:sz w:val="18"/>
                <w:szCs w:val="16"/>
              </w:rPr>
              <w:t>B. Chen</w:t>
            </w:r>
            <w:r w:rsidR="005535E0" w:rsidRPr="00115BC2">
              <w:rPr>
                <w:sz w:val="18"/>
                <w:szCs w:val="16"/>
              </w:rPr>
              <w:t xml:space="preserve">, </w:t>
            </w:r>
          </w:p>
          <w:p w14:paraId="2AD68BAE" w14:textId="77777777" w:rsidR="002632BB" w:rsidRDefault="00626503" w:rsidP="006F75A3">
            <w:pPr>
              <w:spacing w:before="0"/>
              <w:jc w:val="left"/>
              <w:rPr>
                <w:sz w:val="18"/>
                <w:szCs w:val="16"/>
              </w:rPr>
            </w:pPr>
            <w:r w:rsidRPr="00115BC2">
              <w:rPr>
                <w:sz w:val="18"/>
                <w:szCs w:val="16"/>
              </w:rPr>
              <w:t>J. Chen</w:t>
            </w:r>
            <w:r w:rsidR="005535E0" w:rsidRPr="00115BC2">
              <w:rPr>
                <w:sz w:val="18"/>
                <w:szCs w:val="16"/>
              </w:rPr>
              <w:t xml:space="preserve">, </w:t>
            </w:r>
          </w:p>
          <w:p w14:paraId="7870A30D" w14:textId="77777777" w:rsidR="002632BB" w:rsidRDefault="00626503" w:rsidP="006F75A3">
            <w:pPr>
              <w:spacing w:before="0"/>
              <w:jc w:val="left"/>
              <w:rPr>
                <w:sz w:val="18"/>
                <w:szCs w:val="16"/>
              </w:rPr>
            </w:pPr>
            <w:r w:rsidRPr="00115BC2">
              <w:rPr>
                <w:sz w:val="18"/>
                <w:szCs w:val="16"/>
              </w:rPr>
              <w:t>Y. Ye (Alibaba)</w:t>
            </w:r>
            <w:r w:rsidR="005535E0" w:rsidRPr="00115BC2">
              <w:rPr>
                <w:sz w:val="18"/>
                <w:szCs w:val="16"/>
              </w:rPr>
              <w:t xml:space="preserve">, </w:t>
            </w:r>
          </w:p>
          <w:p w14:paraId="7C098996" w14:textId="77777777" w:rsidR="002632BB" w:rsidRDefault="00626503" w:rsidP="006F75A3">
            <w:pPr>
              <w:spacing w:before="0"/>
              <w:jc w:val="left"/>
              <w:rPr>
                <w:sz w:val="18"/>
                <w:szCs w:val="16"/>
              </w:rPr>
            </w:pPr>
            <w:r w:rsidRPr="00115BC2">
              <w:rPr>
                <w:sz w:val="18"/>
                <w:szCs w:val="16"/>
              </w:rPr>
              <w:t>S. Wang (</w:t>
            </w:r>
            <w:proofErr w:type="spellStart"/>
            <w:r w:rsidRPr="00115BC2">
              <w:rPr>
                <w:sz w:val="18"/>
                <w:szCs w:val="16"/>
              </w:rPr>
              <w:t>CityU</w:t>
            </w:r>
            <w:proofErr w:type="spellEnd"/>
            <w:r w:rsidRPr="00115BC2">
              <w:rPr>
                <w:sz w:val="18"/>
                <w:szCs w:val="16"/>
              </w:rPr>
              <w:t>)</w:t>
            </w:r>
            <w:r w:rsidR="005535E0" w:rsidRPr="00115BC2">
              <w:rPr>
                <w:sz w:val="18"/>
                <w:szCs w:val="16"/>
              </w:rPr>
              <w:t xml:space="preserve">, </w:t>
            </w:r>
          </w:p>
          <w:p w14:paraId="5C6CE801" w14:textId="77777777" w:rsidR="002632BB" w:rsidRDefault="00626503" w:rsidP="006F75A3">
            <w:pPr>
              <w:spacing w:before="0"/>
              <w:jc w:val="left"/>
              <w:rPr>
                <w:sz w:val="18"/>
                <w:szCs w:val="16"/>
              </w:rPr>
            </w:pPr>
            <w:r w:rsidRPr="00115BC2">
              <w:rPr>
                <w:sz w:val="18"/>
                <w:szCs w:val="16"/>
              </w:rPr>
              <w:t>S. McCarthy</w:t>
            </w:r>
            <w:r w:rsidR="005535E0" w:rsidRPr="00115BC2">
              <w:rPr>
                <w:sz w:val="18"/>
                <w:szCs w:val="16"/>
              </w:rPr>
              <w:t xml:space="preserve">, </w:t>
            </w:r>
          </w:p>
          <w:p w14:paraId="15EE6438" w14:textId="77777777" w:rsidR="002632BB" w:rsidRDefault="00626503" w:rsidP="006F75A3">
            <w:pPr>
              <w:spacing w:before="0"/>
              <w:jc w:val="left"/>
              <w:rPr>
                <w:sz w:val="18"/>
                <w:szCs w:val="16"/>
              </w:rPr>
            </w:pPr>
            <w:r w:rsidRPr="00115BC2">
              <w:rPr>
                <w:sz w:val="18"/>
                <w:szCs w:val="16"/>
              </w:rPr>
              <w:t>P. Yin</w:t>
            </w:r>
            <w:r w:rsidR="005535E0" w:rsidRPr="00115BC2">
              <w:rPr>
                <w:sz w:val="18"/>
                <w:szCs w:val="16"/>
              </w:rPr>
              <w:t xml:space="preserve">, </w:t>
            </w:r>
          </w:p>
          <w:p w14:paraId="66011750" w14:textId="77777777" w:rsidR="002632BB" w:rsidRDefault="00626503" w:rsidP="006F75A3">
            <w:pPr>
              <w:spacing w:before="0"/>
              <w:jc w:val="left"/>
              <w:rPr>
                <w:sz w:val="18"/>
                <w:szCs w:val="16"/>
              </w:rPr>
            </w:pPr>
            <w:r w:rsidRPr="00115BC2">
              <w:rPr>
                <w:sz w:val="18"/>
                <w:szCs w:val="16"/>
              </w:rPr>
              <w:t>G.-M. Su</w:t>
            </w:r>
            <w:r w:rsidR="005535E0" w:rsidRPr="00115BC2">
              <w:rPr>
                <w:sz w:val="18"/>
                <w:szCs w:val="16"/>
              </w:rPr>
              <w:t xml:space="preserve">, </w:t>
            </w:r>
          </w:p>
          <w:p w14:paraId="36108011" w14:textId="77777777" w:rsidR="002632BB" w:rsidRDefault="00626503" w:rsidP="006F75A3">
            <w:pPr>
              <w:spacing w:before="0"/>
              <w:jc w:val="left"/>
              <w:rPr>
                <w:sz w:val="18"/>
                <w:szCs w:val="16"/>
              </w:rPr>
            </w:pPr>
            <w:r w:rsidRPr="00115BC2">
              <w:rPr>
                <w:sz w:val="18"/>
                <w:szCs w:val="16"/>
              </w:rPr>
              <w:t>A. K. Choudhury</w:t>
            </w:r>
            <w:r w:rsidR="005535E0" w:rsidRPr="00115BC2">
              <w:rPr>
                <w:sz w:val="18"/>
                <w:szCs w:val="16"/>
              </w:rPr>
              <w:t xml:space="preserve">, </w:t>
            </w:r>
          </w:p>
          <w:p w14:paraId="6FAD1375" w14:textId="52E854F8" w:rsidR="005535E0" w:rsidRPr="00115BC2" w:rsidRDefault="00626503" w:rsidP="00115BC2">
            <w:pPr>
              <w:spacing w:before="0"/>
              <w:jc w:val="left"/>
              <w:rPr>
                <w:sz w:val="18"/>
                <w:szCs w:val="16"/>
              </w:rPr>
            </w:pPr>
            <w:r w:rsidRPr="00115BC2">
              <w:rPr>
                <w:sz w:val="18"/>
                <w:szCs w:val="16"/>
              </w:rPr>
              <w:t>W. Husak (Dolby)</w:t>
            </w:r>
            <w:r w:rsidR="005535E0" w:rsidRPr="00115BC2">
              <w:rPr>
                <w:sz w:val="18"/>
                <w:szCs w:val="16"/>
              </w:rPr>
              <w:t xml:space="preserve">, </w:t>
            </w:r>
          </w:p>
        </w:tc>
      </w:tr>
      <w:tr w:rsidR="003D262D" w:rsidRPr="002632BB" w14:paraId="2C32698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80255A" w14:textId="24207593" w:rsidR="005535E0" w:rsidRPr="00115BC2" w:rsidRDefault="00000000" w:rsidP="00115BC2">
            <w:pPr>
              <w:spacing w:before="0"/>
              <w:jc w:val="left"/>
              <w:rPr>
                <w:sz w:val="18"/>
                <w:szCs w:val="16"/>
              </w:rPr>
            </w:pPr>
            <w:hyperlink r:id="rId1147" w:history="1">
              <w:r w:rsidR="005535E0" w:rsidRPr="00115BC2">
                <w:rPr>
                  <w:rStyle w:val="Hyperlink"/>
                  <w:sz w:val="18"/>
                  <w:szCs w:val="16"/>
                </w:rPr>
                <w:t>JVET-AE0281</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25B2A1" w14:textId="77777777" w:rsidR="005535E0" w:rsidRPr="00115BC2" w:rsidRDefault="005535E0" w:rsidP="00115BC2">
            <w:pPr>
              <w:spacing w:before="0"/>
              <w:jc w:val="left"/>
              <w:rPr>
                <w:sz w:val="18"/>
                <w:szCs w:val="16"/>
              </w:rPr>
            </w:pPr>
            <w:r w:rsidRPr="00115BC2">
              <w:rPr>
                <w:sz w:val="18"/>
                <w:szCs w:val="16"/>
              </w:rPr>
              <w:t>m64507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42A886" w14:textId="77777777" w:rsidR="005535E0" w:rsidRPr="00115BC2" w:rsidRDefault="005535E0" w:rsidP="00115BC2">
            <w:pPr>
              <w:spacing w:before="0"/>
              <w:jc w:val="left"/>
              <w:rPr>
                <w:sz w:val="18"/>
                <w:szCs w:val="16"/>
              </w:rPr>
            </w:pPr>
            <w:r w:rsidRPr="00115BC2">
              <w:rPr>
                <w:sz w:val="18"/>
                <w:szCs w:val="16"/>
              </w:rPr>
              <w:t>2023-07-14 02:37:50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47F4F2" w14:textId="77777777" w:rsidR="005535E0" w:rsidRPr="00115BC2" w:rsidRDefault="005535E0" w:rsidP="00115BC2">
            <w:pPr>
              <w:spacing w:before="0"/>
              <w:jc w:val="left"/>
              <w:rPr>
                <w:sz w:val="18"/>
                <w:szCs w:val="16"/>
              </w:rPr>
            </w:pPr>
            <w:r w:rsidRPr="00115BC2">
              <w:rPr>
                <w:sz w:val="18"/>
                <w:szCs w:val="16"/>
              </w:rPr>
              <w:t>2023-07-14 09:20:33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8CC0B4" w14:textId="77777777" w:rsidR="005535E0" w:rsidRPr="00115BC2" w:rsidRDefault="005535E0" w:rsidP="00115BC2">
            <w:pPr>
              <w:spacing w:before="0"/>
              <w:jc w:val="left"/>
              <w:rPr>
                <w:sz w:val="18"/>
                <w:szCs w:val="16"/>
              </w:rPr>
            </w:pPr>
            <w:r w:rsidRPr="00115BC2">
              <w:rPr>
                <w:sz w:val="18"/>
                <w:szCs w:val="16"/>
              </w:rPr>
              <w:t>2023-07-14 10:16:18</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C99C99" w14:textId="77777777" w:rsidR="005535E0" w:rsidRPr="00115BC2" w:rsidRDefault="005535E0" w:rsidP="00115BC2">
            <w:pPr>
              <w:spacing w:before="0"/>
              <w:jc w:val="left"/>
              <w:rPr>
                <w:sz w:val="18"/>
                <w:szCs w:val="16"/>
              </w:rPr>
            </w:pPr>
            <w:r w:rsidRPr="00115BC2">
              <w:rPr>
                <w:sz w:val="18"/>
                <w:szCs w:val="16"/>
              </w:rPr>
              <w:t>Unified LOP filter design, training procedure and filter usage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9A4C01" w14:textId="77777777" w:rsidR="002632BB" w:rsidRDefault="00626503" w:rsidP="006F75A3">
            <w:pPr>
              <w:spacing w:before="0"/>
              <w:jc w:val="left"/>
              <w:rPr>
                <w:sz w:val="18"/>
                <w:szCs w:val="16"/>
              </w:rPr>
            </w:pPr>
            <w:proofErr w:type="spellStart"/>
            <w:r w:rsidRPr="00115BC2">
              <w:rPr>
                <w:sz w:val="18"/>
                <w:szCs w:val="16"/>
              </w:rPr>
              <w:t>D.Rusanovskyy</w:t>
            </w:r>
            <w:proofErr w:type="spellEnd"/>
            <w:r w:rsidR="005535E0" w:rsidRPr="00115BC2">
              <w:rPr>
                <w:sz w:val="18"/>
                <w:szCs w:val="16"/>
              </w:rPr>
              <w:t xml:space="preserve">, </w:t>
            </w:r>
          </w:p>
          <w:p w14:paraId="0FEC1C14" w14:textId="77777777" w:rsidR="002632BB" w:rsidRDefault="00626503" w:rsidP="006F75A3">
            <w:pPr>
              <w:spacing w:before="0"/>
              <w:jc w:val="left"/>
              <w:rPr>
                <w:sz w:val="18"/>
                <w:szCs w:val="16"/>
              </w:rPr>
            </w:pPr>
            <w:r w:rsidRPr="00115BC2">
              <w:rPr>
                <w:sz w:val="18"/>
                <w:szCs w:val="16"/>
              </w:rPr>
              <w:t>Y. Li</w:t>
            </w:r>
            <w:r w:rsidR="005535E0" w:rsidRPr="00115BC2">
              <w:rPr>
                <w:sz w:val="18"/>
                <w:szCs w:val="16"/>
              </w:rPr>
              <w:t xml:space="preserve">, </w:t>
            </w:r>
          </w:p>
          <w:p w14:paraId="618446EB" w14:textId="77777777" w:rsidR="002632BB" w:rsidRDefault="00626503" w:rsidP="006F75A3">
            <w:pPr>
              <w:spacing w:before="0"/>
              <w:jc w:val="left"/>
              <w:rPr>
                <w:sz w:val="18"/>
                <w:szCs w:val="16"/>
              </w:rPr>
            </w:pPr>
            <w:proofErr w:type="spellStart"/>
            <w:r w:rsidRPr="00115BC2">
              <w:rPr>
                <w:sz w:val="18"/>
                <w:szCs w:val="16"/>
              </w:rPr>
              <w:lastRenderedPageBreak/>
              <w:t>M.Karczewicz</w:t>
            </w:r>
            <w:proofErr w:type="spellEnd"/>
            <w:r w:rsidR="002632BB">
              <w:rPr>
                <w:sz w:val="18"/>
                <w:szCs w:val="16"/>
              </w:rPr>
              <w:t xml:space="preserve"> </w:t>
            </w:r>
            <w:r w:rsidRPr="00115BC2">
              <w:rPr>
                <w:sz w:val="18"/>
                <w:szCs w:val="16"/>
              </w:rPr>
              <w:t>(Qualcomm)</w:t>
            </w:r>
            <w:r w:rsidR="005535E0" w:rsidRPr="00115BC2">
              <w:rPr>
                <w:sz w:val="18"/>
                <w:szCs w:val="16"/>
              </w:rPr>
              <w:t xml:space="preserve">, </w:t>
            </w:r>
          </w:p>
          <w:p w14:paraId="141AE3F1" w14:textId="77777777" w:rsidR="002632BB" w:rsidRDefault="00626503" w:rsidP="006F75A3">
            <w:pPr>
              <w:spacing w:before="0"/>
              <w:jc w:val="left"/>
              <w:rPr>
                <w:sz w:val="18"/>
                <w:szCs w:val="16"/>
              </w:rPr>
            </w:pPr>
            <w:r w:rsidRPr="00115BC2">
              <w:rPr>
                <w:sz w:val="18"/>
                <w:szCs w:val="16"/>
              </w:rPr>
              <w:t>T.</w:t>
            </w:r>
            <w:r w:rsidR="002632BB">
              <w:rPr>
                <w:sz w:val="18"/>
                <w:szCs w:val="16"/>
              </w:rPr>
              <w:t xml:space="preserve"> </w:t>
            </w:r>
            <w:r w:rsidRPr="00115BC2">
              <w:rPr>
                <w:sz w:val="18"/>
                <w:szCs w:val="16"/>
              </w:rPr>
              <w:t>Shao</w:t>
            </w:r>
            <w:r w:rsidR="005535E0" w:rsidRPr="00115BC2">
              <w:rPr>
                <w:sz w:val="18"/>
                <w:szCs w:val="16"/>
              </w:rPr>
              <w:t xml:space="preserve">, </w:t>
            </w:r>
          </w:p>
          <w:p w14:paraId="579FECCE" w14:textId="77777777" w:rsidR="002632BB" w:rsidRDefault="00626503" w:rsidP="006F75A3">
            <w:pPr>
              <w:spacing w:before="0"/>
              <w:jc w:val="left"/>
              <w:rPr>
                <w:sz w:val="18"/>
                <w:szCs w:val="16"/>
              </w:rPr>
            </w:pPr>
            <w:r w:rsidRPr="00115BC2">
              <w:rPr>
                <w:sz w:val="18"/>
                <w:szCs w:val="16"/>
              </w:rPr>
              <w:t>P.</w:t>
            </w:r>
            <w:r w:rsidR="002632BB">
              <w:rPr>
                <w:sz w:val="18"/>
                <w:szCs w:val="16"/>
              </w:rPr>
              <w:t xml:space="preserve"> </w:t>
            </w:r>
            <w:r w:rsidRPr="00115BC2">
              <w:rPr>
                <w:sz w:val="18"/>
                <w:szCs w:val="16"/>
              </w:rPr>
              <w:t>Yin</w:t>
            </w:r>
            <w:r w:rsidR="005535E0" w:rsidRPr="00115BC2">
              <w:rPr>
                <w:sz w:val="18"/>
                <w:szCs w:val="16"/>
              </w:rPr>
              <w:t xml:space="preserve">, </w:t>
            </w:r>
          </w:p>
          <w:p w14:paraId="6B8C06D7" w14:textId="77777777" w:rsidR="002632BB" w:rsidRDefault="00626503" w:rsidP="006F75A3">
            <w:pPr>
              <w:spacing w:before="0"/>
              <w:jc w:val="left"/>
              <w:rPr>
                <w:sz w:val="18"/>
                <w:szCs w:val="16"/>
              </w:rPr>
            </w:pPr>
            <w:r w:rsidRPr="00115BC2">
              <w:rPr>
                <w:sz w:val="18"/>
                <w:szCs w:val="16"/>
              </w:rPr>
              <w:t>S</w:t>
            </w:r>
            <w:r w:rsidR="002632BB">
              <w:rPr>
                <w:sz w:val="18"/>
                <w:szCs w:val="16"/>
              </w:rPr>
              <w:t>.</w:t>
            </w:r>
            <w:r w:rsidRPr="00115BC2">
              <w:rPr>
                <w:sz w:val="18"/>
                <w:szCs w:val="16"/>
              </w:rPr>
              <w:t xml:space="preserve"> McCarthy (Dolby)</w:t>
            </w:r>
            <w:r w:rsidR="005535E0" w:rsidRPr="00115BC2">
              <w:rPr>
                <w:sz w:val="18"/>
                <w:szCs w:val="16"/>
              </w:rPr>
              <w:t xml:space="preserve">, </w:t>
            </w:r>
          </w:p>
          <w:p w14:paraId="7C34B671" w14:textId="77777777" w:rsidR="002632BB" w:rsidRDefault="005535E0" w:rsidP="006F75A3">
            <w:pPr>
              <w:spacing w:before="0"/>
              <w:jc w:val="left"/>
              <w:rPr>
                <w:sz w:val="18"/>
                <w:szCs w:val="16"/>
              </w:rPr>
            </w:pPr>
            <w:r w:rsidRPr="00115BC2">
              <w:rPr>
                <w:sz w:val="18"/>
                <w:szCs w:val="16"/>
              </w:rPr>
              <w:t>J.</w:t>
            </w:r>
            <w:r w:rsidR="002632BB">
              <w:rPr>
                <w:sz w:val="18"/>
                <w:szCs w:val="16"/>
              </w:rPr>
              <w:t xml:space="preserve"> </w:t>
            </w:r>
            <w:r w:rsidRPr="00115BC2">
              <w:rPr>
                <w:sz w:val="18"/>
                <w:szCs w:val="16"/>
              </w:rPr>
              <w:t>N.</w:t>
            </w:r>
            <w:r w:rsidR="002632BB">
              <w:rPr>
                <w:sz w:val="18"/>
                <w:szCs w:val="16"/>
              </w:rPr>
              <w:t xml:space="preserve"> </w:t>
            </w:r>
            <w:proofErr w:type="spellStart"/>
            <w:r w:rsidRPr="00115BC2">
              <w:rPr>
                <w:sz w:val="18"/>
                <w:szCs w:val="16"/>
              </w:rPr>
              <w:t>Shingala</w:t>
            </w:r>
            <w:proofErr w:type="spellEnd"/>
            <w:r w:rsidRPr="00115BC2">
              <w:rPr>
                <w:sz w:val="18"/>
                <w:szCs w:val="16"/>
              </w:rPr>
              <w:t xml:space="preserve">, </w:t>
            </w:r>
          </w:p>
          <w:p w14:paraId="212E3CFB" w14:textId="77777777" w:rsidR="002632BB" w:rsidRDefault="005535E0" w:rsidP="006F75A3">
            <w:pPr>
              <w:spacing w:before="0"/>
              <w:jc w:val="left"/>
              <w:rPr>
                <w:sz w:val="18"/>
                <w:szCs w:val="16"/>
              </w:rPr>
            </w:pPr>
            <w:r w:rsidRPr="00115BC2">
              <w:rPr>
                <w:sz w:val="18"/>
                <w:szCs w:val="16"/>
              </w:rPr>
              <w:t>A.</w:t>
            </w:r>
            <w:r w:rsidR="002632BB">
              <w:rPr>
                <w:sz w:val="18"/>
                <w:szCs w:val="16"/>
              </w:rPr>
              <w:t xml:space="preserve"> </w:t>
            </w:r>
            <w:r w:rsidRPr="00115BC2">
              <w:rPr>
                <w:sz w:val="18"/>
                <w:szCs w:val="16"/>
              </w:rPr>
              <w:t>Shyam</w:t>
            </w:r>
            <w:r w:rsidR="002632BB">
              <w:rPr>
                <w:sz w:val="18"/>
                <w:szCs w:val="16"/>
              </w:rPr>
              <w:t xml:space="preserve"> </w:t>
            </w:r>
            <w:r w:rsidRPr="00115BC2">
              <w:rPr>
                <w:sz w:val="18"/>
                <w:szCs w:val="16"/>
              </w:rPr>
              <w:t>(</w:t>
            </w:r>
            <w:proofErr w:type="spellStart"/>
            <w:r w:rsidRPr="00115BC2">
              <w:rPr>
                <w:sz w:val="18"/>
                <w:szCs w:val="16"/>
              </w:rPr>
              <w:t>Ittiam</w:t>
            </w:r>
            <w:proofErr w:type="spellEnd"/>
            <w:r w:rsidRPr="00115BC2">
              <w:rPr>
                <w:sz w:val="18"/>
                <w:szCs w:val="16"/>
              </w:rPr>
              <w:t xml:space="preserve">), </w:t>
            </w:r>
          </w:p>
          <w:p w14:paraId="6C05419A" w14:textId="77777777" w:rsidR="002632BB" w:rsidRDefault="00626503" w:rsidP="006F75A3">
            <w:pPr>
              <w:spacing w:before="0"/>
              <w:jc w:val="left"/>
              <w:rPr>
                <w:sz w:val="18"/>
                <w:szCs w:val="16"/>
                <w:lang w:val="de-DE"/>
              </w:rPr>
            </w:pPr>
            <w:r w:rsidRPr="00115BC2">
              <w:rPr>
                <w:sz w:val="18"/>
                <w:szCs w:val="16"/>
                <w:lang w:val="de-DE"/>
              </w:rPr>
              <w:t>J. Li</w:t>
            </w:r>
            <w:r w:rsidR="005535E0" w:rsidRPr="00115BC2">
              <w:rPr>
                <w:sz w:val="18"/>
                <w:szCs w:val="16"/>
                <w:lang w:val="de-DE"/>
              </w:rPr>
              <w:t xml:space="preserve">, </w:t>
            </w:r>
          </w:p>
          <w:p w14:paraId="7FC1CD50" w14:textId="77777777" w:rsidR="002632BB" w:rsidRDefault="00626503" w:rsidP="006F75A3">
            <w:pPr>
              <w:spacing w:before="0"/>
              <w:jc w:val="left"/>
              <w:rPr>
                <w:sz w:val="18"/>
                <w:szCs w:val="16"/>
                <w:lang w:val="de-DE"/>
              </w:rPr>
            </w:pPr>
            <w:r w:rsidRPr="00115BC2">
              <w:rPr>
                <w:sz w:val="18"/>
                <w:szCs w:val="16"/>
                <w:lang w:val="de-DE"/>
              </w:rPr>
              <w:t>Y.</w:t>
            </w:r>
            <w:r w:rsidR="002632BB" w:rsidRPr="00115BC2">
              <w:rPr>
                <w:sz w:val="18"/>
                <w:szCs w:val="16"/>
                <w:lang w:val="de-DE"/>
              </w:rPr>
              <w:t xml:space="preserve"> </w:t>
            </w:r>
            <w:r w:rsidRPr="00115BC2">
              <w:rPr>
                <w:sz w:val="18"/>
                <w:szCs w:val="16"/>
                <w:lang w:val="de-DE"/>
              </w:rPr>
              <w:t>Li</w:t>
            </w:r>
            <w:r w:rsidR="005535E0" w:rsidRPr="00115BC2">
              <w:rPr>
                <w:sz w:val="18"/>
                <w:szCs w:val="16"/>
                <w:lang w:val="de-DE"/>
              </w:rPr>
              <w:t xml:space="preserve">, </w:t>
            </w:r>
          </w:p>
          <w:p w14:paraId="7EE88446" w14:textId="77777777" w:rsidR="002632BB" w:rsidRDefault="00626503" w:rsidP="006F75A3">
            <w:pPr>
              <w:spacing w:before="0"/>
              <w:jc w:val="left"/>
              <w:rPr>
                <w:sz w:val="18"/>
                <w:szCs w:val="16"/>
                <w:lang w:val="de-DE"/>
              </w:rPr>
            </w:pPr>
            <w:r w:rsidRPr="00115BC2">
              <w:rPr>
                <w:sz w:val="18"/>
                <w:szCs w:val="16"/>
                <w:lang w:val="de-DE"/>
              </w:rPr>
              <w:t>C.</w:t>
            </w:r>
            <w:r w:rsidR="002632BB" w:rsidRPr="00115BC2">
              <w:rPr>
                <w:sz w:val="18"/>
                <w:szCs w:val="16"/>
                <w:lang w:val="de-DE"/>
              </w:rPr>
              <w:t xml:space="preserve"> </w:t>
            </w:r>
            <w:r w:rsidRPr="00115BC2">
              <w:rPr>
                <w:sz w:val="18"/>
                <w:szCs w:val="16"/>
                <w:lang w:val="de-DE"/>
              </w:rPr>
              <w:t>Lin</w:t>
            </w:r>
            <w:r w:rsidR="005535E0" w:rsidRPr="00115BC2">
              <w:rPr>
                <w:sz w:val="18"/>
                <w:szCs w:val="16"/>
                <w:lang w:val="de-DE"/>
              </w:rPr>
              <w:t xml:space="preserve">, </w:t>
            </w:r>
          </w:p>
          <w:p w14:paraId="362E68FB" w14:textId="77777777" w:rsidR="002632BB" w:rsidRDefault="00626503" w:rsidP="006F75A3">
            <w:pPr>
              <w:spacing w:before="0"/>
              <w:jc w:val="left"/>
              <w:rPr>
                <w:sz w:val="18"/>
                <w:szCs w:val="16"/>
                <w:lang w:val="de-DE"/>
              </w:rPr>
            </w:pPr>
            <w:r w:rsidRPr="00115BC2">
              <w:rPr>
                <w:sz w:val="18"/>
                <w:szCs w:val="16"/>
                <w:lang w:val="de-DE"/>
              </w:rPr>
              <w:t>K.</w:t>
            </w:r>
            <w:r w:rsidR="002632BB" w:rsidRPr="00115BC2">
              <w:rPr>
                <w:sz w:val="18"/>
                <w:szCs w:val="16"/>
                <w:lang w:val="de-DE"/>
              </w:rPr>
              <w:t xml:space="preserve"> </w:t>
            </w:r>
            <w:r w:rsidRPr="00115BC2">
              <w:rPr>
                <w:sz w:val="18"/>
                <w:szCs w:val="16"/>
                <w:lang w:val="de-DE"/>
              </w:rPr>
              <w:t>Zhang</w:t>
            </w:r>
            <w:r w:rsidR="005535E0" w:rsidRPr="00115BC2">
              <w:rPr>
                <w:sz w:val="18"/>
                <w:szCs w:val="16"/>
                <w:lang w:val="de-DE"/>
              </w:rPr>
              <w:t xml:space="preserve">, </w:t>
            </w:r>
          </w:p>
          <w:p w14:paraId="37895FF1" w14:textId="39275D2D" w:rsidR="005535E0" w:rsidRPr="00115BC2" w:rsidRDefault="00626503" w:rsidP="00115BC2">
            <w:pPr>
              <w:spacing w:before="0"/>
              <w:jc w:val="left"/>
              <w:rPr>
                <w:sz w:val="18"/>
                <w:szCs w:val="16"/>
                <w:lang w:val="de-DE"/>
              </w:rPr>
            </w:pPr>
            <w:r w:rsidRPr="00115BC2">
              <w:rPr>
                <w:sz w:val="18"/>
                <w:szCs w:val="16"/>
                <w:lang w:val="de-DE"/>
              </w:rPr>
              <w:t>L.</w:t>
            </w:r>
            <w:r w:rsidR="002632BB" w:rsidRPr="00115BC2">
              <w:rPr>
                <w:sz w:val="18"/>
                <w:szCs w:val="16"/>
                <w:lang w:val="de-DE"/>
              </w:rPr>
              <w:t xml:space="preserve"> </w:t>
            </w:r>
            <w:r w:rsidRPr="00115BC2">
              <w:rPr>
                <w:sz w:val="18"/>
                <w:szCs w:val="16"/>
                <w:lang w:val="de-DE"/>
              </w:rPr>
              <w:t>Zhang (Bytedance)</w:t>
            </w:r>
          </w:p>
        </w:tc>
      </w:tr>
      <w:tr w:rsidR="003D262D" w14:paraId="102C24CF"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75D1A" w14:textId="38A0BC78" w:rsidR="005535E0" w:rsidRPr="00115BC2" w:rsidRDefault="00000000" w:rsidP="00115BC2">
            <w:pPr>
              <w:spacing w:before="0"/>
              <w:jc w:val="left"/>
              <w:rPr>
                <w:sz w:val="18"/>
                <w:szCs w:val="16"/>
              </w:rPr>
            </w:pPr>
            <w:hyperlink r:id="rId1148" w:history="1">
              <w:r w:rsidR="005535E0" w:rsidRPr="00115BC2">
                <w:rPr>
                  <w:rStyle w:val="Hyperlink"/>
                  <w:sz w:val="18"/>
                  <w:szCs w:val="16"/>
                </w:rPr>
                <w:t>JVET-AE0282</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8B67FE" w14:textId="77777777" w:rsidR="005535E0" w:rsidRPr="00115BC2" w:rsidRDefault="005535E0" w:rsidP="00115BC2">
            <w:pPr>
              <w:spacing w:before="0"/>
              <w:jc w:val="left"/>
              <w:rPr>
                <w:sz w:val="18"/>
                <w:szCs w:val="16"/>
              </w:rPr>
            </w:pPr>
            <w:r w:rsidRPr="00115BC2">
              <w:rPr>
                <w:sz w:val="18"/>
                <w:szCs w:val="16"/>
              </w:rPr>
              <w:t>m64509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2141EE" w14:textId="77777777" w:rsidR="005535E0" w:rsidRPr="00115BC2" w:rsidRDefault="005535E0" w:rsidP="00115BC2">
            <w:pPr>
              <w:spacing w:before="0"/>
              <w:jc w:val="left"/>
              <w:rPr>
                <w:sz w:val="18"/>
                <w:szCs w:val="16"/>
              </w:rPr>
            </w:pPr>
            <w:r w:rsidRPr="00115BC2">
              <w:rPr>
                <w:sz w:val="18"/>
                <w:szCs w:val="16"/>
              </w:rPr>
              <w:t>2023-07-14 11:32:52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B2C51" w14:textId="77777777" w:rsidR="005535E0" w:rsidRPr="00115BC2" w:rsidRDefault="005535E0" w:rsidP="00115BC2">
            <w:pPr>
              <w:spacing w:before="0"/>
              <w:jc w:val="left"/>
              <w:rPr>
                <w:sz w:val="18"/>
                <w:szCs w:val="16"/>
              </w:rPr>
            </w:pPr>
            <w:r w:rsidRPr="00115BC2">
              <w:rPr>
                <w:sz w:val="18"/>
                <w:szCs w:val="16"/>
              </w:rPr>
              <w:t>2023-07-14 11:35:24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0FE5A2" w14:textId="77777777" w:rsidR="005535E0" w:rsidRPr="00115BC2" w:rsidRDefault="005535E0" w:rsidP="00115BC2">
            <w:pPr>
              <w:spacing w:before="0"/>
              <w:jc w:val="left"/>
              <w:rPr>
                <w:sz w:val="18"/>
                <w:szCs w:val="16"/>
              </w:rPr>
            </w:pPr>
            <w:r w:rsidRPr="00115BC2">
              <w:rPr>
                <w:sz w:val="18"/>
                <w:szCs w:val="16"/>
              </w:rPr>
              <w:t>2023-07-14 11:35:24</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E95943" w14:textId="77777777" w:rsidR="005535E0" w:rsidRPr="00115BC2" w:rsidRDefault="005535E0" w:rsidP="00115BC2">
            <w:pPr>
              <w:spacing w:before="0"/>
              <w:jc w:val="left"/>
              <w:rPr>
                <w:sz w:val="18"/>
                <w:szCs w:val="16"/>
              </w:rPr>
            </w:pPr>
            <w:r w:rsidRPr="00115BC2">
              <w:rPr>
                <w:sz w:val="18"/>
                <w:szCs w:val="16"/>
              </w:rPr>
              <w:t xml:space="preserve">BoG report on NNVC work planning </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1217E9" w14:textId="06C8C9DA" w:rsidR="005535E0" w:rsidRPr="00115BC2" w:rsidRDefault="00626503" w:rsidP="00115BC2">
            <w:pPr>
              <w:spacing w:before="0"/>
              <w:jc w:val="left"/>
              <w:rPr>
                <w:sz w:val="18"/>
                <w:szCs w:val="16"/>
              </w:rPr>
            </w:pPr>
            <w:r w:rsidRPr="00115BC2">
              <w:rPr>
                <w:sz w:val="18"/>
                <w:szCs w:val="16"/>
              </w:rPr>
              <w:t>E. Alshina</w:t>
            </w:r>
            <w:r w:rsidR="005535E0" w:rsidRPr="00115BC2">
              <w:rPr>
                <w:sz w:val="18"/>
                <w:szCs w:val="16"/>
              </w:rPr>
              <w:t xml:space="preserve">, </w:t>
            </w:r>
            <w:r w:rsidRPr="00115BC2">
              <w:rPr>
                <w:sz w:val="18"/>
                <w:szCs w:val="16"/>
              </w:rPr>
              <w:t>F. Galpin</w:t>
            </w:r>
          </w:p>
        </w:tc>
      </w:tr>
      <w:tr w:rsidR="003D262D" w14:paraId="0C3AED0F"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8CC08A" w14:textId="477BDF6B" w:rsidR="005535E0" w:rsidRPr="00115BC2" w:rsidRDefault="00000000" w:rsidP="00115BC2">
            <w:pPr>
              <w:spacing w:before="0"/>
              <w:jc w:val="left"/>
              <w:rPr>
                <w:sz w:val="18"/>
                <w:szCs w:val="16"/>
              </w:rPr>
            </w:pPr>
            <w:hyperlink r:id="rId1149" w:history="1">
              <w:r w:rsidR="005535E0" w:rsidRPr="00115BC2">
                <w:rPr>
                  <w:rStyle w:val="Hyperlink"/>
                  <w:sz w:val="18"/>
                  <w:szCs w:val="16"/>
                </w:rPr>
                <w:t>JVET-AE0283</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32F79" w14:textId="77777777" w:rsidR="005535E0" w:rsidRPr="00115BC2" w:rsidRDefault="005535E0" w:rsidP="00115BC2">
            <w:pPr>
              <w:spacing w:before="0"/>
              <w:jc w:val="left"/>
              <w:rPr>
                <w:sz w:val="18"/>
                <w:szCs w:val="16"/>
              </w:rPr>
            </w:pPr>
            <w:r w:rsidRPr="00115BC2">
              <w:rPr>
                <w:sz w:val="18"/>
                <w:szCs w:val="16"/>
              </w:rPr>
              <w:t>m64513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00F76B" w14:textId="77777777" w:rsidR="005535E0" w:rsidRPr="00115BC2" w:rsidRDefault="005535E0" w:rsidP="00115BC2">
            <w:pPr>
              <w:spacing w:before="0"/>
              <w:jc w:val="left"/>
              <w:rPr>
                <w:sz w:val="18"/>
                <w:szCs w:val="16"/>
              </w:rPr>
            </w:pPr>
            <w:r w:rsidRPr="00115BC2">
              <w:rPr>
                <w:sz w:val="18"/>
                <w:szCs w:val="16"/>
              </w:rPr>
              <w:t>2023-07-14 16:03:29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0A222" w14:textId="77777777" w:rsidR="005535E0" w:rsidRPr="00115BC2" w:rsidRDefault="005535E0" w:rsidP="00115BC2">
            <w:pPr>
              <w:spacing w:before="0"/>
              <w:jc w:val="left"/>
              <w:rPr>
                <w:sz w:val="18"/>
                <w:szCs w:val="16"/>
              </w:rPr>
            </w:pPr>
            <w:r w:rsidRPr="00115BC2">
              <w:rPr>
                <w:sz w:val="18"/>
                <w:szCs w:val="16"/>
              </w:rPr>
              <w:t>2023-07-14 16:15:02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F8B929" w14:textId="77777777" w:rsidR="005535E0" w:rsidRPr="00115BC2" w:rsidRDefault="005535E0" w:rsidP="00115BC2">
            <w:pPr>
              <w:spacing w:before="0"/>
              <w:jc w:val="left"/>
              <w:rPr>
                <w:sz w:val="18"/>
                <w:szCs w:val="16"/>
              </w:rPr>
            </w:pPr>
            <w:r w:rsidRPr="00115BC2">
              <w:rPr>
                <w:sz w:val="18"/>
                <w:szCs w:val="16"/>
              </w:rPr>
              <w:t>2023-07-14 16:15:02</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E42652" w14:textId="77777777" w:rsidR="005535E0" w:rsidRPr="00115BC2" w:rsidRDefault="005535E0" w:rsidP="00115BC2">
            <w:pPr>
              <w:spacing w:before="0"/>
              <w:jc w:val="left"/>
              <w:rPr>
                <w:sz w:val="18"/>
                <w:szCs w:val="16"/>
              </w:rPr>
            </w:pPr>
            <w:r w:rsidRPr="00115BC2">
              <w:rPr>
                <w:sz w:val="18"/>
                <w:szCs w:val="16"/>
              </w:rPr>
              <w:t>Cross check of JVET-AE0114 (AHG10: Low-Delay configuration improvements)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9EFC1E" w14:textId="49A2FDB3" w:rsidR="005535E0" w:rsidRPr="00115BC2" w:rsidRDefault="00626503" w:rsidP="00115BC2">
            <w:pPr>
              <w:spacing w:before="0"/>
              <w:jc w:val="left"/>
              <w:rPr>
                <w:sz w:val="18"/>
                <w:szCs w:val="16"/>
              </w:rPr>
            </w:pPr>
            <w:r w:rsidRPr="00115BC2">
              <w:rPr>
                <w:sz w:val="18"/>
                <w:szCs w:val="16"/>
              </w:rPr>
              <w:t>S. Hong (Nokia)</w:t>
            </w:r>
          </w:p>
        </w:tc>
      </w:tr>
      <w:tr w:rsidR="003D262D" w:rsidRPr="002632BB" w14:paraId="4910BAD9"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509FA" w14:textId="2FE549F8" w:rsidR="005535E0" w:rsidRPr="00115BC2" w:rsidRDefault="00000000" w:rsidP="00115BC2">
            <w:pPr>
              <w:spacing w:before="0"/>
              <w:jc w:val="left"/>
              <w:rPr>
                <w:sz w:val="18"/>
                <w:szCs w:val="16"/>
              </w:rPr>
            </w:pPr>
            <w:hyperlink r:id="rId1150" w:history="1">
              <w:r w:rsidR="005535E0" w:rsidRPr="00115BC2">
                <w:rPr>
                  <w:rStyle w:val="Hyperlink"/>
                  <w:sz w:val="18"/>
                  <w:szCs w:val="16"/>
                </w:rPr>
                <w:t>JVET-AE0284</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7C9823" w14:textId="77777777" w:rsidR="005535E0" w:rsidRPr="00115BC2" w:rsidRDefault="005535E0" w:rsidP="00115BC2">
            <w:pPr>
              <w:spacing w:before="0"/>
              <w:jc w:val="left"/>
              <w:rPr>
                <w:sz w:val="18"/>
                <w:szCs w:val="16"/>
              </w:rPr>
            </w:pPr>
            <w:r w:rsidRPr="00115BC2">
              <w:rPr>
                <w:sz w:val="18"/>
                <w:szCs w:val="16"/>
              </w:rPr>
              <w:t>m64515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521CC" w14:textId="77777777" w:rsidR="005535E0" w:rsidRPr="00115BC2" w:rsidRDefault="005535E0" w:rsidP="00115BC2">
            <w:pPr>
              <w:spacing w:before="0"/>
              <w:jc w:val="left"/>
              <w:rPr>
                <w:sz w:val="18"/>
                <w:szCs w:val="16"/>
              </w:rPr>
            </w:pPr>
            <w:r w:rsidRPr="00115BC2">
              <w:rPr>
                <w:sz w:val="18"/>
                <w:szCs w:val="16"/>
              </w:rPr>
              <w:t>2023-07-15 09:30:56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4E79F5" w14:textId="77777777" w:rsidR="005535E0" w:rsidRPr="00115BC2" w:rsidRDefault="005535E0" w:rsidP="00115BC2">
            <w:pPr>
              <w:spacing w:before="0"/>
              <w:jc w:val="left"/>
              <w:rPr>
                <w:sz w:val="18"/>
                <w:szCs w:val="16"/>
              </w:rPr>
            </w:pPr>
            <w:r w:rsidRPr="00115BC2">
              <w:rPr>
                <w:sz w:val="18"/>
                <w:szCs w:val="16"/>
              </w:rPr>
              <w:t>2023-07-15 10:34:44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98698" w14:textId="77777777" w:rsidR="005535E0" w:rsidRPr="00115BC2" w:rsidRDefault="005535E0" w:rsidP="00115BC2">
            <w:pPr>
              <w:spacing w:before="0"/>
              <w:jc w:val="left"/>
              <w:rPr>
                <w:sz w:val="18"/>
                <w:szCs w:val="16"/>
              </w:rPr>
            </w:pPr>
            <w:r w:rsidRPr="00115BC2">
              <w:rPr>
                <w:sz w:val="18"/>
                <w:szCs w:val="16"/>
              </w:rPr>
              <w:t>2023-07-15 10:34:44</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9D3FDA" w14:textId="77777777" w:rsidR="005535E0" w:rsidRPr="00115BC2" w:rsidRDefault="005535E0" w:rsidP="00115BC2">
            <w:pPr>
              <w:spacing w:before="0"/>
              <w:jc w:val="left"/>
              <w:rPr>
                <w:sz w:val="18"/>
                <w:szCs w:val="16"/>
              </w:rPr>
            </w:pPr>
            <w:r w:rsidRPr="00115BC2">
              <w:rPr>
                <w:sz w:val="18"/>
                <w:szCs w:val="16"/>
              </w:rPr>
              <w:t>Crosscheck of JVET-AE0122 (AHG10: GOP-based RPR and scalable coding)</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F9625" w14:textId="77777777" w:rsidR="002632BB" w:rsidRDefault="00626503" w:rsidP="006F75A3">
            <w:pPr>
              <w:spacing w:before="0"/>
              <w:jc w:val="left"/>
              <w:rPr>
                <w:sz w:val="18"/>
                <w:szCs w:val="16"/>
              </w:rPr>
            </w:pPr>
            <w:r w:rsidRPr="00115BC2">
              <w:rPr>
                <w:sz w:val="18"/>
                <w:szCs w:val="16"/>
              </w:rPr>
              <w:t>D.</w:t>
            </w:r>
            <w:r w:rsidR="002632BB">
              <w:rPr>
                <w:sz w:val="18"/>
                <w:szCs w:val="16"/>
              </w:rPr>
              <w:t xml:space="preserve"> </w:t>
            </w:r>
            <w:r w:rsidRPr="00115BC2">
              <w:rPr>
                <w:sz w:val="18"/>
                <w:szCs w:val="16"/>
              </w:rPr>
              <w:t>Arai</w:t>
            </w:r>
            <w:r w:rsidR="005535E0" w:rsidRPr="00115BC2">
              <w:rPr>
                <w:sz w:val="18"/>
                <w:szCs w:val="16"/>
              </w:rPr>
              <w:t xml:space="preserve">, </w:t>
            </w:r>
          </w:p>
          <w:p w14:paraId="7F30925D" w14:textId="77777777" w:rsidR="002632BB" w:rsidRPr="00115BC2" w:rsidRDefault="005535E0" w:rsidP="006F75A3">
            <w:pPr>
              <w:spacing w:before="0"/>
              <w:jc w:val="left"/>
              <w:rPr>
                <w:sz w:val="18"/>
                <w:szCs w:val="16"/>
                <w:lang w:val="en-CA"/>
              </w:rPr>
            </w:pPr>
            <w:r w:rsidRPr="00115BC2">
              <w:rPr>
                <w:sz w:val="18"/>
                <w:szCs w:val="16"/>
                <w:lang w:val="en-CA"/>
              </w:rPr>
              <w:t>S.</w:t>
            </w:r>
            <w:r w:rsidR="002632BB" w:rsidRPr="00115BC2">
              <w:rPr>
                <w:sz w:val="18"/>
                <w:szCs w:val="16"/>
                <w:lang w:val="en-CA"/>
              </w:rPr>
              <w:t xml:space="preserve"> </w:t>
            </w:r>
            <w:proofErr w:type="spellStart"/>
            <w:r w:rsidRPr="00115BC2">
              <w:rPr>
                <w:sz w:val="18"/>
                <w:szCs w:val="16"/>
                <w:lang w:val="en-CA"/>
              </w:rPr>
              <w:t>Nemoto</w:t>
            </w:r>
            <w:proofErr w:type="spellEnd"/>
            <w:r w:rsidRPr="00115BC2">
              <w:rPr>
                <w:sz w:val="18"/>
                <w:szCs w:val="16"/>
                <w:lang w:val="en-CA"/>
              </w:rPr>
              <w:t xml:space="preserve">, </w:t>
            </w:r>
          </w:p>
          <w:p w14:paraId="1A878EE7" w14:textId="77777777" w:rsidR="002632BB" w:rsidRPr="00115BC2" w:rsidRDefault="005535E0" w:rsidP="006F75A3">
            <w:pPr>
              <w:spacing w:before="0"/>
              <w:jc w:val="left"/>
              <w:rPr>
                <w:sz w:val="18"/>
                <w:szCs w:val="16"/>
                <w:lang w:val="en-CA"/>
              </w:rPr>
            </w:pPr>
            <w:r w:rsidRPr="00115BC2">
              <w:rPr>
                <w:sz w:val="18"/>
                <w:szCs w:val="16"/>
                <w:lang w:val="en-CA"/>
              </w:rPr>
              <w:t>S.</w:t>
            </w:r>
            <w:r w:rsidR="002632BB" w:rsidRPr="00115BC2">
              <w:rPr>
                <w:sz w:val="18"/>
                <w:szCs w:val="16"/>
                <w:lang w:val="en-CA"/>
              </w:rPr>
              <w:t xml:space="preserve"> </w:t>
            </w:r>
            <w:proofErr w:type="spellStart"/>
            <w:r w:rsidRPr="00115BC2">
              <w:rPr>
                <w:sz w:val="18"/>
                <w:szCs w:val="16"/>
                <w:lang w:val="en-CA"/>
              </w:rPr>
              <w:t>Iwamura</w:t>
            </w:r>
            <w:proofErr w:type="spellEnd"/>
            <w:r w:rsidRPr="00115BC2">
              <w:rPr>
                <w:sz w:val="18"/>
                <w:szCs w:val="16"/>
                <w:lang w:val="en-CA"/>
              </w:rPr>
              <w:t xml:space="preserve">, </w:t>
            </w:r>
          </w:p>
          <w:p w14:paraId="36A73E60" w14:textId="056BFAF7" w:rsidR="005535E0" w:rsidRPr="00115BC2" w:rsidRDefault="005535E0" w:rsidP="00115BC2">
            <w:pPr>
              <w:spacing w:before="0"/>
              <w:jc w:val="left"/>
              <w:rPr>
                <w:sz w:val="18"/>
                <w:szCs w:val="16"/>
                <w:lang w:val="de-DE"/>
              </w:rPr>
            </w:pPr>
            <w:r w:rsidRPr="00115BC2">
              <w:rPr>
                <w:sz w:val="18"/>
                <w:szCs w:val="16"/>
                <w:lang w:val="de-DE"/>
              </w:rPr>
              <w:t>A.</w:t>
            </w:r>
            <w:r w:rsidR="002632BB" w:rsidRPr="00115BC2">
              <w:rPr>
                <w:sz w:val="18"/>
                <w:szCs w:val="16"/>
                <w:lang w:val="de-DE"/>
              </w:rPr>
              <w:t xml:space="preserve"> </w:t>
            </w:r>
            <w:r w:rsidRPr="00115BC2">
              <w:rPr>
                <w:sz w:val="18"/>
                <w:szCs w:val="16"/>
                <w:lang w:val="de-DE"/>
              </w:rPr>
              <w:t>Ichigaya (NHK)</w:t>
            </w:r>
          </w:p>
        </w:tc>
      </w:tr>
      <w:tr w:rsidR="003D262D" w14:paraId="626460D1"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CE5BC" w14:textId="509B935A" w:rsidR="005535E0" w:rsidRPr="00115BC2" w:rsidRDefault="00000000" w:rsidP="00115BC2">
            <w:pPr>
              <w:spacing w:before="0"/>
              <w:jc w:val="left"/>
              <w:rPr>
                <w:sz w:val="18"/>
                <w:szCs w:val="16"/>
              </w:rPr>
            </w:pPr>
            <w:hyperlink r:id="rId1151" w:history="1">
              <w:r w:rsidR="005535E0" w:rsidRPr="00115BC2">
                <w:rPr>
                  <w:rStyle w:val="Hyperlink"/>
                  <w:sz w:val="18"/>
                  <w:szCs w:val="16"/>
                </w:rPr>
                <w:t>JVET-AE0285</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661B0A" w14:textId="77777777" w:rsidR="005535E0" w:rsidRPr="00115BC2" w:rsidRDefault="005535E0" w:rsidP="00115BC2">
            <w:pPr>
              <w:spacing w:before="0"/>
              <w:jc w:val="left"/>
              <w:rPr>
                <w:sz w:val="18"/>
                <w:szCs w:val="16"/>
              </w:rPr>
            </w:pPr>
            <w:r w:rsidRPr="00115BC2">
              <w:rPr>
                <w:sz w:val="18"/>
                <w:szCs w:val="16"/>
              </w:rPr>
              <w:t>m64516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281BE3" w14:textId="77777777" w:rsidR="005535E0" w:rsidRPr="00115BC2" w:rsidRDefault="005535E0" w:rsidP="00115BC2">
            <w:pPr>
              <w:spacing w:before="0"/>
              <w:jc w:val="left"/>
              <w:rPr>
                <w:sz w:val="18"/>
                <w:szCs w:val="16"/>
              </w:rPr>
            </w:pPr>
            <w:r w:rsidRPr="00115BC2">
              <w:rPr>
                <w:sz w:val="18"/>
                <w:szCs w:val="16"/>
              </w:rPr>
              <w:t>2023-07-15 10:45:22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2915B" w14:textId="77777777" w:rsidR="005535E0" w:rsidRPr="00115BC2" w:rsidRDefault="005535E0" w:rsidP="00115BC2">
            <w:pPr>
              <w:spacing w:before="0"/>
              <w:jc w:val="left"/>
              <w:rPr>
                <w:sz w:val="18"/>
                <w:szCs w:val="16"/>
              </w:rPr>
            </w:pPr>
            <w:r w:rsidRPr="00115BC2">
              <w:rPr>
                <w:sz w:val="18"/>
                <w:szCs w:val="16"/>
              </w:rPr>
              <w:t>2023-07-16 09:01:50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4F2B3E" w14:textId="77777777" w:rsidR="005535E0" w:rsidRPr="00115BC2" w:rsidRDefault="005535E0" w:rsidP="00115BC2">
            <w:pPr>
              <w:spacing w:before="0"/>
              <w:jc w:val="left"/>
              <w:rPr>
                <w:sz w:val="18"/>
                <w:szCs w:val="16"/>
              </w:rPr>
            </w:pPr>
            <w:r w:rsidRPr="00115BC2">
              <w:rPr>
                <w:sz w:val="18"/>
                <w:szCs w:val="16"/>
              </w:rPr>
              <w:t>2023-07-17 16:59:27</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3AEBE5" w14:textId="77777777" w:rsidR="005535E0" w:rsidRPr="00115BC2" w:rsidRDefault="005535E0" w:rsidP="00115BC2">
            <w:pPr>
              <w:spacing w:before="0"/>
              <w:jc w:val="left"/>
              <w:rPr>
                <w:sz w:val="18"/>
                <w:szCs w:val="16"/>
              </w:rPr>
            </w:pPr>
            <w:r w:rsidRPr="00115BC2">
              <w:rPr>
                <w:sz w:val="18"/>
                <w:szCs w:val="16"/>
              </w:rPr>
              <w:t>AHG4: Preparation for content layering functional test</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DD82D" w14:textId="77777777" w:rsidR="002632BB" w:rsidRDefault="00626503" w:rsidP="006F75A3">
            <w:pPr>
              <w:spacing w:before="0"/>
              <w:jc w:val="left"/>
              <w:rPr>
                <w:sz w:val="18"/>
                <w:szCs w:val="16"/>
              </w:rPr>
            </w:pPr>
            <w:r w:rsidRPr="00115BC2">
              <w:rPr>
                <w:sz w:val="18"/>
                <w:szCs w:val="16"/>
              </w:rPr>
              <w:t xml:space="preserve">S. </w:t>
            </w:r>
            <w:proofErr w:type="spellStart"/>
            <w:r w:rsidRPr="00115BC2">
              <w:rPr>
                <w:sz w:val="18"/>
                <w:szCs w:val="16"/>
              </w:rPr>
              <w:t>Iwamura</w:t>
            </w:r>
            <w:proofErr w:type="spellEnd"/>
            <w:r w:rsidR="005535E0" w:rsidRPr="00115BC2">
              <w:rPr>
                <w:sz w:val="18"/>
                <w:szCs w:val="16"/>
              </w:rPr>
              <w:t xml:space="preserve">, </w:t>
            </w:r>
          </w:p>
          <w:p w14:paraId="020F9604" w14:textId="77777777" w:rsidR="002632BB" w:rsidRDefault="005535E0" w:rsidP="006F75A3">
            <w:pPr>
              <w:spacing w:before="0"/>
              <w:jc w:val="left"/>
              <w:rPr>
                <w:sz w:val="18"/>
                <w:szCs w:val="16"/>
              </w:rPr>
            </w:pPr>
            <w:r w:rsidRPr="00115BC2">
              <w:rPr>
                <w:sz w:val="18"/>
                <w:szCs w:val="16"/>
              </w:rPr>
              <w:t xml:space="preserve">D. Arai, </w:t>
            </w:r>
          </w:p>
          <w:p w14:paraId="713C8A29" w14:textId="77777777" w:rsidR="002632BB" w:rsidRDefault="005535E0" w:rsidP="006F75A3">
            <w:pPr>
              <w:spacing w:before="0"/>
              <w:jc w:val="left"/>
              <w:rPr>
                <w:sz w:val="18"/>
                <w:szCs w:val="16"/>
              </w:rPr>
            </w:pPr>
            <w:r w:rsidRPr="00115BC2">
              <w:rPr>
                <w:sz w:val="18"/>
                <w:szCs w:val="16"/>
              </w:rPr>
              <w:t xml:space="preserve">S. </w:t>
            </w:r>
            <w:proofErr w:type="spellStart"/>
            <w:r w:rsidRPr="00115BC2">
              <w:rPr>
                <w:sz w:val="18"/>
                <w:szCs w:val="16"/>
              </w:rPr>
              <w:t>Nemoto</w:t>
            </w:r>
            <w:proofErr w:type="spellEnd"/>
            <w:r w:rsidRPr="00115BC2">
              <w:rPr>
                <w:sz w:val="18"/>
                <w:szCs w:val="16"/>
              </w:rPr>
              <w:t xml:space="preserve">, </w:t>
            </w:r>
          </w:p>
          <w:p w14:paraId="6578B27D" w14:textId="2AFAC3F6" w:rsidR="005535E0" w:rsidRPr="00115BC2" w:rsidRDefault="005535E0" w:rsidP="00115BC2">
            <w:pPr>
              <w:spacing w:before="0"/>
              <w:jc w:val="left"/>
              <w:rPr>
                <w:sz w:val="18"/>
                <w:szCs w:val="16"/>
              </w:rPr>
            </w:pPr>
            <w:r w:rsidRPr="00115BC2">
              <w:rPr>
                <w:sz w:val="18"/>
                <w:szCs w:val="16"/>
              </w:rPr>
              <w:t xml:space="preserve">A. </w:t>
            </w:r>
            <w:proofErr w:type="spellStart"/>
            <w:r w:rsidRPr="00115BC2">
              <w:rPr>
                <w:sz w:val="18"/>
                <w:szCs w:val="16"/>
              </w:rPr>
              <w:t>Ichigaya</w:t>
            </w:r>
            <w:proofErr w:type="spellEnd"/>
            <w:r w:rsidRPr="00115BC2">
              <w:rPr>
                <w:sz w:val="18"/>
                <w:szCs w:val="16"/>
              </w:rPr>
              <w:t xml:space="preserve"> (NHK)</w:t>
            </w:r>
          </w:p>
        </w:tc>
      </w:tr>
      <w:tr w:rsidR="003D262D" w14:paraId="35D98246"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E311FC" w14:textId="1DAE4C73" w:rsidR="005535E0" w:rsidRPr="00115BC2" w:rsidRDefault="00000000" w:rsidP="00115BC2">
            <w:pPr>
              <w:spacing w:before="0"/>
              <w:jc w:val="left"/>
              <w:rPr>
                <w:sz w:val="18"/>
                <w:szCs w:val="16"/>
              </w:rPr>
            </w:pPr>
            <w:hyperlink r:id="rId1152" w:history="1">
              <w:r w:rsidR="005535E0" w:rsidRPr="00115BC2">
                <w:rPr>
                  <w:rStyle w:val="Hyperlink"/>
                  <w:sz w:val="18"/>
                  <w:szCs w:val="16"/>
                </w:rPr>
                <w:t>JVET-AE0286</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35C525" w14:textId="77777777" w:rsidR="005535E0" w:rsidRPr="00115BC2" w:rsidRDefault="005535E0" w:rsidP="00115BC2">
            <w:pPr>
              <w:spacing w:before="0"/>
              <w:jc w:val="left"/>
              <w:rPr>
                <w:sz w:val="18"/>
                <w:szCs w:val="16"/>
              </w:rPr>
            </w:pPr>
            <w:r w:rsidRPr="00115BC2">
              <w:rPr>
                <w:sz w:val="18"/>
                <w:szCs w:val="16"/>
              </w:rPr>
              <w:t>m64517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D8D2B0" w14:textId="77777777" w:rsidR="005535E0" w:rsidRPr="00115BC2" w:rsidRDefault="005535E0" w:rsidP="00115BC2">
            <w:pPr>
              <w:spacing w:before="0"/>
              <w:jc w:val="left"/>
              <w:rPr>
                <w:sz w:val="18"/>
                <w:szCs w:val="16"/>
              </w:rPr>
            </w:pPr>
            <w:r w:rsidRPr="00115BC2">
              <w:rPr>
                <w:sz w:val="18"/>
                <w:szCs w:val="16"/>
              </w:rPr>
              <w:t>2023-07-15 11:22:57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179741" w14:textId="77777777" w:rsidR="005535E0" w:rsidRPr="00115BC2" w:rsidRDefault="005535E0" w:rsidP="00115BC2">
            <w:pPr>
              <w:spacing w:before="0"/>
              <w:jc w:val="left"/>
              <w:rPr>
                <w:sz w:val="18"/>
                <w:szCs w:val="16"/>
              </w:rPr>
            </w:pPr>
            <w:r w:rsidRPr="00115BC2">
              <w:rPr>
                <w:sz w:val="18"/>
                <w:szCs w:val="16"/>
              </w:rPr>
              <w:t>2023-07-16 09:17:38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12996B" w14:textId="77777777" w:rsidR="005535E0" w:rsidRPr="00115BC2" w:rsidRDefault="005535E0" w:rsidP="00115BC2">
            <w:pPr>
              <w:spacing w:before="0"/>
              <w:jc w:val="left"/>
              <w:rPr>
                <w:sz w:val="18"/>
                <w:szCs w:val="16"/>
              </w:rPr>
            </w:pPr>
            <w:r w:rsidRPr="00115BC2">
              <w:rPr>
                <w:sz w:val="18"/>
                <w:szCs w:val="16"/>
              </w:rPr>
              <w:t>2023-07-16 09:17:38</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45AA2" w14:textId="77777777" w:rsidR="005535E0" w:rsidRPr="00115BC2" w:rsidRDefault="005535E0" w:rsidP="00115BC2">
            <w:pPr>
              <w:spacing w:before="0"/>
              <w:jc w:val="left"/>
              <w:rPr>
                <w:sz w:val="18"/>
                <w:szCs w:val="16"/>
              </w:rPr>
            </w:pPr>
            <w:r w:rsidRPr="00115BC2">
              <w:rPr>
                <w:sz w:val="18"/>
                <w:szCs w:val="16"/>
              </w:rPr>
              <w:t>Crosscheck of JVET-AE0111 (Additional conformance tests of spatial scalability for multilayer coding)</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604F9" w14:textId="6EB386B9" w:rsidR="005535E0" w:rsidRPr="00115BC2" w:rsidRDefault="00626503" w:rsidP="00115BC2">
            <w:pPr>
              <w:spacing w:before="0"/>
              <w:jc w:val="left"/>
              <w:rPr>
                <w:sz w:val="18"/>
                <w:szCs w:val="16"/>
              </w:rPr>
            </w:pPr>
            <w:r w:rsidRPr="00115BC2">
              <w:rPr>
                <w:sz w:val="18"/>
                <w:szCs w:val="16"/>
              </w:rPr>
              <w:t xml:space="preserve">S. </w:t>
            </w:r>
            <w:proofErr w:type="spellStart"/>
            <w:r w:rsidRPr="00115BC2">
              <w:rPr>
                <w:sz w:val="18"/>
                <w:szCs w:val="16"/>
              </w:rPr>
              <w:t>Iwamura</w:t>
            </w:r>
            <w:proofErr w:type="spellEnd"/>
            <w:r w:rsidR="002632BB">
              <w:rPr>
                <w:sz w:val="18"/>
                <w:szCs w:val="16"/>
              </w:rPr>
              <w:t xml:space="preserve"> (NHK)</w:t>
            </w:r>
          </w:p>
        </w:tc>
      </w:tr>
      <w:tr w:rsidR="003D262D" w:rsidRPr="003D262D" w14:paraId="5691FCBD"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678BA5" w14:textId="4B886DBC" w:rsidR="005535E0" w:rsidRPr="00115BC2" w:rsidRDefault="00000000" w:rsidP="00115BC2">
            <w:pPr>
              <w:spacing w:before="0"/>
              <w:jc w:val="left"/>
              <w:rPr>
                <w:sz w:val="18"/>
                <w:szCs w:val="16"/>
              </w:rPr>
            </w:pPr>
            <w:hyperlink r:id="rId1153" w:history="1">
              <w:r w:rsidR="005535E0" w:rsidRPr="00115BC2">
                <w:rPr>
                  <w:rStyle w:val="Hyperlink"/>
                  <w:sz w:val="18"/>
                  <w:szCs w:val="16"/>
                </w:rPr>
                <w:t>JVET-AE0287</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653F70" w14:textId="77777777" w:rsidR="005535E0" w:rsidRPr="00115BC2" w:rsidRDefault="005535E0" w:rsidP="00115BC2">
            <w:pPr>
              <w:spacing w:before="0"/>
              <w:jc w:val="left"/>
              <w:rPr>
                <w:sz w:val="18"/>
                <w:szCs w:val="16"/>
              </w:rPr>
            </w:pPr>
            <w:r w:rsidRPr="00115BC2">
              <w:rPr>
                <w:sz w:val="18"/>
                <w:szCs w:val="16"/>
              </w:rPr>
              <w:t>m64521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3F8754" w14:textId="77777777" w:rsidR="005535E0" w:rsidRPr="00115BC2" w:rsidRDefault="005535E0" w:rsidP="00115BC2">
            <w:pPr>
              <w:spacing w:before="0"/>
              <w:jc w:val="left"/>
              <w:rPr>
                <w:sz w:val="18"/>
                <w:szCs w:val="16"/>
              </w:rPr>
            </w:pPr>
            <w:r w:rsidRPr="00115BC2">
              <w:rPr>
                <w:sz w:val="18"/>
                <w:szCs w:val="16"/>
              </w:rPr>
              <w:t>2023-07-16 03:47:21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375A9D" w14:textId="77777777" w:rsidR="005535E0" w:rsidRPr="00115BC2" w:rsidRDefault="005535E0" w:rsidP="00115BC2">
            <w:pPr>
              <w:spacing w:before="0"/>
              <w:jc w:val="left"/>
              <w:rPr>
                <w:sz w:val="18"/>
                <w:szCs w:val="16"/>
              </w:rPr>
            </w:pPr>
            <w:r w:rsidRPr="00115BC2">
              <w:rPr>
                <w:sz w:val="18"/>
                <w:szCs w:val="16"/>
              </w:rPr>
              <w:t>2023-07-16 04:06:13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9BFC40" w14:textId="77777777" w:rsidR="005535E0" w:rsidRPr="00115BC2" w:rsidRDefault="005535E0" w:rsidP="00115BC2">
            <w:pPr>
              <w:spacing w:before="0"/>
              <w:jc w:val="left"/>
              <w:rPr>
                <w:sz w:val="18"/>
                <w:szCs w:val="16"/>
              </w:rPr>
            </w:pPr>
            <w:r w:rsidRPr="00115BC2">
              <w:rPr>
                <w:sz w:val="18"/>
                <w:szCs w:val="16"/>
              </w:rPr>
              <w:t>2023-07-16 04:06:13</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28D41B" w14:textId="77777777" w:rsidR="005535E0" w:rsidRPr="00115BC2" w:rsidRDefault="005535E0" w:rsidP="00115BC2">
            <w:pPr>
              <w:spacing w:before="0"/>
              <w:jc w:val="left"/>
              <w:rPr>
                <w:sz w:val="18"/>
                <w:szCs w:val="16"/>
              </w:rPr>
            </w:pPr>
            <w:r w:rsidRPr="00115BC2">
              <w:rPr>
                <w:sz w:val="18"/>
                <w:szCs w:val="16"/>
              </w:rPr>
              <w:t>Non-EE2: A combination of JVET-AE0074 and JVET-AE0170</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D5722A" w14:textId="77777777" w:rsidR="002632BB" w:rsidRDefault="00626503"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61A1DD08" w14:textId="77777777" w:rsidR="002632BB" w:rsidRDefault="00626503" w:rsidP="006F75A3">
            <w:pPr>
              <w:spacing w:before="0"/>
              <w:jc w:val="left"/>
              <w:rPr>
                <w:sz w:val="18"/>
                <w:szCs w:val="16"/>
                <w:lang w:val="de-DE"/>
              </w:rPr>
            </w:pPr>
            <w:r w:rsidRPr="00115BC2">
              <w:rPr>
                <w:sz w:val="18"/>
                <w:szCs w:val="16"/>
                <w:lang w:val="de-DE"/>
              </w:rPr>
              <w:t>Z. Deng</w:t>
            </w:r>
            <w:r w:rsidR="005535E0" w:rsidRPr="00115BC2">
              <w:rPr>
                <w:sz w:val="18"/>
                <w:szCs w:val="16"/>
                <w:lang w:val="de-DE"/>
              </w:rPr>
              <w:t xml:space="preserve">, </w:t>
            </w:r>
          </w:p>
          <w:p w14:paraId="0FF7F5D0" w14:textId="77777777" w:rsidR="002632BB" w:rsidRDefault="00626503" w:rsidP="006F75A3">
            <w:pPr>
              <w:spacing w:before="0"/>
              <w:jc w:val="left"/>
              <w:rPr>
                <w:sz w:val="18"/>
                <w:szCs w:val="16"/>
                <w:lang w:val="de-DE"/>
              </w:rPr>
            </w:pPr>
            <w:r w:rsidRPr="00115BC2">
              <w:rPr>
                <w:sz w:val="18"/>
                <w:szCs w:val="16"/>
                <w:lang w:val="de-DE"/>
              </w:rPr>
              <w:t>L. Zhang (Bytedance)</w:t>
            </w:r>
            <w:r w:rsidR="005535E0" w:rsidRPr="00115BC2">
              <w:rPr>
                <w:sz w:val="18"/>
                <w:szCs w:val="16"/>
                <w:lang w:val="de-DE"/>
              </w:rPr>
              <w:t xml:space="preserve">, </w:t>
            </w:r>
          </w:p>
          <w:p w14:paraId="62410A73" w14:textId="77777777" w:rsidR="002632BB" w:rsidRDefault="00626503" w:rsidP="006F75A3">
            <w:pPr>
              <w:spacing w:before="0"/>
              <w:jc w:val="left"/>
              <w:rPr>
                <w:sz w:val="18"/>
                <w:szCs w:val="16"/>
                <w:lang w:val="de-DE"/>
              </w:rPr>
            </w:pPr>
            <w:r w:rsidRPr="00115BC2">
              <w:rPr>
                <w:sz w:val="18"/>
                <w:szCs w:val="16"/>
                <w:lang w:val="de-DE"/>
              </w:rPr>
              <w:t>H. Huang</w:t>
            </w:r>
            <w:r w:rsidR="005535E0" w:rsidRPr="00115BC2">
              <w:rPr>
                <w:sz w:val="18"/>
                <w:szCs w:val="16"/>
                <w:lang w:val="de-DE"/>
              </w:rPr>
              <w:t xml:space="preserve">, </w:t>
            </w:r>
          </w:p>
          <w:p w14:paraId="0D55068C" w14:textId="77777777" w:rsidR="002632BB" w:rsidRDefault="005535E0" w:rsidP="006F75A3">
            <w:pPr>
              <w:spacing w:before="0"/>
              <w:jc w:val="left"/>
              <w:rPr>
                <w:sz w:val="18"/>
                <w:szCs w:val="16"/>
                <w:lang w:val="de-DE"/>
              </w:rPr>
            </w:pPr>
            <w:r w:rsidRPr="00115BC2">
              <w:rPr>
                <w:sz w:val="18"/>
                <w:szCs w:val="16"/>
                <w:lang w:val="de-DE"/>
              </w:rPr>
              <w:t xml:space="preserve">Y. Yu, </w:t>
            </w:r>
          </w:p>
          <w:p w14:paraId="2C06702D" w14:textId="77777777" w:rsidR="002632BB" w:rsidRDefault="005535E0" w:rsidP="006F75A3">
            <w:pPr>
              <w:spacing w:before="0"/>
              <w:jc w:val="left"/>
              <w:rPr>
                <w:sz w:val="18"/>
                <w:szCs w:val="16"/>
                <w:lang w:val="de-DE"/>
              </w:rPr>
            </w:pPr>
            <w:r w:rsidRPr="00115BC2">
              <w:rPr>
                <w:sz w:val="18"/>
                <w:szCs w:val="16"/>
                <w:lang w:val="de-DE"/>
              </w:rPr>
              <w:t xml:space="preserve">H. Yu, </w:t>
            </w:r>
          </w:p>
          <w:p w14:paraId="1C5DD3C5" w14:textId="11E8D37F" w:rsidR="005535E0" w:rsidRPr="00115BC2" w:rsidRDefault="005535E0" w:rsidP="00115BC2">
            <w:pPr>
              <w:spacing w:before="0"/>
              <w:jc w:val="left"/>
              <w:rPr>
                <w:sz w:val="18"/>
                <w:szCs w:val="16"/>
                <w:lang w:val="de-DE"/>
              </w:rPr>
            </w:pPr>
            <w:r w:rsidRPr="00115BC2">
              <w:rPr>
                <w:sz w:val="18"/>
                <w:szCs w:val="16"/>
                <w:lang w:val="de-DE"/>
              </w:rPr>
              <w:t>D. Wang (OPPO)</w:t>
            </w:r>
          </w:p>
        </w:tc>
      </w:tr>
      <w:tr w:rsidR="003D262D" w:rsidRPr="003D262D" w14:paraId="0EE729CE"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99C623" w14:textId="22BD6557" w:rsidR="005535E0" w:rsidRPr="00115BC2" w:rsidRDefault="00000000" w:rsidP="00115BC2">
            <w:pPr>
              <w:spacing w:before="0"/>
              <w:jc w:val="left"/>
              <w:rPr>
                <w:sz w:val="18"/>
                <w:szCs w:val="16"/>
              </w:rPr>
            </w:pPr>
            <w:hyperlink r:id="rId1154" w:history="1">
              <w:r w:rsidR="005535E0" w:rsidRPr="00115BC2">
                <w:rPr>
                  <w:rStyle w:val="Hyperlink"/>
                  <w:sz w:val="18"/>
                  <w:szCs w:val="16"/>
                </w:rPr>
                <w:t>JVET-AE0288</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5300A2" w14:textId="77777777" w:rsidR="005535E0" w:rsidRPr="00115BC2" w:rsidRDefault="005535E0" w:rsidP="00115BC2">
            <w:pPr>
              <w:spacing w:before="0"/>
              <w:jc w:val="left"/>
              <w:rPr>
                <w:sz w:val="18"/>
                <w:szCs w:val="16"/>
              </w:rPr>
            </w:pPr>
            <w:r w:rsidRPr="00115BC2">
              <w:rPr>
                <w:sz w:val="18"/>
                <w:szCs w:val="16"/>
              </w:rPr>
              <w:t>m64522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C317A" w14:textId="77777777" w:rsidR="005535E0" w:rsidRPr="00115BC2" w:rsidRDefault="005535E0" w:rsidP="00115BC2">
            <w:pPr>
              <w:spacing w:before="0"/>
              <w:jc w:val="left"/>
              <w:rPr>
                <w:sz w:val="18"/>
                <w:szCs w:val="16"/>
              </w:rPr>
            </w:pPr>
            <w:r w:rsidRPr="00115BC2">
              <w:rPr>
                <w:sz w:val="18"/>
                <w:szCs w:val="16"/>
              </w:rPr>
              <w:t>2023-07-16 09:03:54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12DB00" w14:textId="77777777" w:rsidR="005535E0" w:rsidRPr="00115BC2" w:rsidRDefault="005535E0" w:rsidP="00115BC2">
            <w:pPr>
              <w:spacing w:before="0"/>
              <w:jc w:val="left"/>
              <w:rPr>
                <w:sz w:val="18"/>
                <w:szCs w:val="16"/>
              </w:rPr>
            </w:pPr>
            <w:r w:rsidRPr="00115BC2">
              <w:rPr>
                <w:sz w:val="18"/>
                <w:szCs w:val="16"/>
              </w:rPr>
              <w:t>2023-07-17 10:32:42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688C5C" w14:textId="77777777" w:rsidR="005535E0" w:rsidRPr="00115BC2" w:rsidRDefault="005535E0" w:rsidP="00115BC2">
            <w:pPr>
              <w:spacing w:before="0"/>
              <w:jc w:val="left"/>
              <w:rPr>
                <w:sz w:val="18"/>
                <w:szCs w:val="16"/>
              </w:rPr>
            </w:pPr>
            <w:r w:rsidRPr="00115BC2">
              <w:rPr>
                <w:sz w:val="18"/>
                <w:szCs w:val="16"/>
              </w:rPr>
              <w:t>2023-07-17 10:32:42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DD548D" w14:textId="77777777" w:rsidR="005535E0" w:rsidRPr="00115BC2" w:rsidRDefault="005535E0" w:rsidP="00115BC2">
            <w:pPr>
              <w:spacing w:before="0"/>
              <w:jc w:val="left"/>
              <w:rPr>
                <w:sz w:val="18"/>
                <w:szCs w:val="16"/>
              </w:rPr>
            </w:pPr>
            <w:r w:rsidRPr="00115BC2">
              <w:rPr>
                <w:sz w:val="18"/>
                <w:szCs w:val="16"/>
              </w:rPr>
              <w:t>Results of expert viewing for the spatial scalability category of the VVC multilayer VT</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91C15B" w14:textId="77777777" w:rsidR="002632BB" w:rsidRDefault="00626503" w:rsidP="006F75A3">
            <w:pPr>
              <w:spacing w:before="0"/>
              <w:jc w:val="left"/>
              <w:rPr>
                <w:sz w:val="18"/>
                <w:szCs w:val="16"/>
                <w:lang w:val="de-DE"/>
              </w:rPr>
            </w:pPr>
            <w:r w:rsidRPr="00115BC2">
              <w:rPr>
                <w:sz w:val="18"/>
                <w:szCs w:val="16"/>
                <w:lang w:val="de-DE"/>
              </w:rPr>
              <w:t>M. Wien (RWTH Aachen University)</w:t>
            </w:r>
            <w:r w:rsidR="005535E0" w:rsidRPr="00115BC2">
              <w:rPr>
                <w:sz w:val="18"/>
                <w:szCs w:val="16"/>
                <w:lang w:val="de-DE"/>
              </w:rPr>
              <w:t xml:space="preserve">, </w:t>
            </w:r>
          </w:p>
          <w:p w14:paraId="2D1041AA" w14:textId="77777777" w:rsidR="002632BB" w:rsidRDefault="00626503" w:rsidP="006F75A3">
            <w:pPr>
              <w:spacing w:before="0"/>
              <w:jc w:val="left"/>
              <w:rPr>
                <w:sz w:val="18"/>
                <w:szCs w:val="16"/>
                <w:lang w:val="de-DE"/>
              </w:rPr>
            </w:pPr>
            <w:r w:rsidRPr="00115BC2">
              <w:rPr>
                <w:sz w:val="18"/>
                <w:szCs w:val="16"/>
                <w:lang w:val="de-DE"/>
              </w:rPr>
              <w:t>K. Andersson (Ericsson)</w:t>
            </w:r>
            <w:r w:rsidR="005535E0" w:rsidRPr="00115BC2">
              <w:rPr>
                <w:sz w:val="18"/>
                <w:szCs w:val="16"/>
                <w:lang w:val="de-DE"/>
              </w:rPr>
              <w:t xml:space="preserve">, </w:t>
            </w:r>
          </w:p>
          <w:p w14:paraId="0D0188BB" w14:textId="27B3855E" w:rsidR="005535E0" w:rsidRPr="00115BC2" w:rsidRDefault="00626503" w:rsidP="00115BC2">
            <w:pPr>
              <w:spacing w:before="0"/>
              <w:jc w:val="left"/>
              <w:rPr>
                <w:sz w:val="18"/>
                <w:szCs w:val="16"/>
                <w:lang w:val="de-DE"/>
              </w:rPr>
            </w:pPr>
            <w:r w:rsidRPr="00115BC2">
              <w:rPr>
                <w:sz w:val="18"/>
                <w:szCs w:val="16"/>
                <w:lang w:val="de-DE"/>
              </w:rPr>
              <w:t>P. de Lagrange (InterDigital)</w:t>
            </w:r>
          </w:p>
        </w:tc>
      </w:tr>
      <w:tr w:rsidR="003D262D" w14:paraId="4EBFC8B0"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3B7C55" w14:textId="7D533789" w:rsidR="005535E0" w:rsidRPr="00115BC2" w:rsidRDefault="00000000" w:rsidP="00115BC2">
            <w:pPr>
              <w:spacing w:before="0"/>
              <w:jc w:val="left"/>
              <w:rPr>
                <w:sz w:val="18"/>
                <w:szCs w:val="16"/>
              </w:rPr>
            </w:pPr>
            <w:hyperlink r:id="rId1155" w:history="1">
              <w:r w:rsidR="005535E0" w:rsidRPr="00115BC2">
                <w:rPr>
                  <w:rStyle w:val="Hyperlink"/>
                  <w:sz w:val="18"/>
                  <w:szCs w:val="16"/>
                </w:rPr>
                <w:t>JVET-AE0289</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1DA111" w14:textId="77777777" w:rsidR="005535E0" w:rsidRPr="00115BC2" w:rsidRDefault="005535E0" w:rsidP="00115BC2">
            <w:pPr>
              <w:spacing w:before="0"/>
              <w:jc w:val="left"/>
              <w:rPr>
                <w:sz w:val="18"/>
                <w:szCs w:val="16"/>
              </w:rPr>
            </w:pPr>
            <w:r w:rsidRPr="00115BC2">
              <w:rPr>
                <w:sz w:val="18"/>
                <w:szCs w:val="16"/>
              </w:rPr>
              <w:t>m64523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B9015D" w14:textId="77777777" w:rsidR="005535E0" w:rsidRPr="00115BC2" w:rsidRDefault="005535E0" w:rsidP="00115BC2">
            <w:pPr>
              <w:spacing w:before="0"/>
              <w:jc w:val="left"/>
              <w:rPr>
                <w:sz w:val="18"/>
                <w:szCs w:val="16"/>
              </w:rPr>
            </w:pPr>
            <w:r w:rsidRPr="00115BC2">
              <w:rPr>
                <w:sz w:val="18"/>
                <w:szCs w:val="16"/>
              </w:rPr>
              <w:t>2023-07-16 09:29:03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760DBF" w14:textId="77777777" w:rsidR="005535E0" w:rsidRPr="00115BC2" w:rsidRDefault="005535E0" w:rsidP="00115BC2">
            <w:pPr>
              <w:spacing w:before="0"/>
              <w:jc w:val="left"/>
              <w:rPr>
                <w:sz w:val="18"/>
                <w:szCs w:val="16"/>
              </w:rPr>
            </w:pPr>
            <w:r w:rsidRPr="00115BC2">
              <w:rPr>
                <w:sz w:val="18"/>
                <w:szCs w:val="16"/>
              </w:rPr>
              <w:t>2023-07-17 14:50:42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FA44BB" w14:textId="2A71241F" w:rsidR="005535E0" w:rsidRPr="00115BC2" w:rsidRDefault="005D1644" w:rsidP="00115BC2">
            <w:pPr>
              <w:spacing w:before="0"/>
              <w:jc w:val="left"/>
              <w:rPr>
                <w:sz w:val="18"/>
                <w:szCs w:val="16"/>
              </w:rPr>
            </w:pPr>
            <w:ins w:id="3298" w:author="Gary Sullivan" w:date="2023-08-13T13:28:00Z">
              <w:r w:rsidRPr="005D1644">
                <w:rPr>
                  <w:sz w:val="18"/>
                  <w:szCs w:val="16"/>
                </w:rPr>
                <w:t>2023-07-26 17:52:25</w:t>
              </w:r>
            </w:ins>
            <w:del w:id="3299" w:author="Gary Sullivan" w:date="2023-08-13T13:28:00Z">
              <w:r w:rsidR="005535E0" w:rsidRPr="00115BC2" w:rsidDel="005D1644">
                <w:rPr>
                  <w:sz w:val="18"/>
                  <w:szCs w:val="16"/>
                </w:rPr>
                <w:delText>2023-07-17 23:51:44</w:delText>
              </w:r>
            </w:del>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2BACCC" w14:textId="77777777" w:rsidR="005535E0" w:rsidRPr="00115BC2" w:rsidRDefault="005535E0" w:rsidP="00115BC2">
            <w:pPr>
              <w:spacing w:before="0"/>
              <w:jc w:val="left"/>
              <w:rPr>
                <w:sz w:val="18"/>
                <w:szCs w:val="16"/>
              </w:rPr>
            </w:pPr>
            <w:r w:rsidRPr="00115BC2">
              <w:rPr>
                <w:sz w:val="18"/>
                <w:szCs w:val="16"/>
              </w:rPr>
              <w:t>AhG11: HOP training process and models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CF158A" w14:textId="77777777" w:rsidR="002632BB" w:rsidRPr="00115BC2" w:rsidRDefault="00626503" w:rsidP="006F75A3">
            <w:pPr>
              <w:spacing w:before="0"/>
              <w:jc w:val="left"/>
              <w:rPr>
                <w:sz w:val="18"/>
                <w:szCs w:val="16"/>
                <w:lang w:val="de-DE"/>
              </w:rPr>
            </w:pPr>
            <w:r w:rsidRPr="00115BC2">
              <w:rPr>
                <w:sz w:val="18"/>
                <w:szCs w:val="16"/>
                <w:lang w:val="de-DE"/>
              </w:rPr>
              <w:t>F. Galpin (InterDigital)</w:t>
            </w:r>
            <w:r w:rsidR="005535E0" w:rsidRPr="00115BC2">
              <w:rPr>
                <w:sz w:val="18"/>
                <w:szCs w:val="16"/>
                <w:lang w:val="de-DE"/>
              </w:rPr>
              <w:t xml:space="preserve">, </w:t>
            </w:r>
          </w:p>
          <w:p w14:paraId="0686BA93" w14:textId="77777777" w:rsidR="002632BB" w:rsidRPr="00115BC2" w:rsidRDefault="005535E0" w:rsidP="006F75A3">
            <w:pPr>
              <w:spacing w:before="0"/>
              <w:jc w:val="left"/>
              <w:rPr>
                <w:sz w:val="18"/>
                <w:szCs w:val="16"/>
                <w:lang w:val="de-DE"/>
              </w:rPr>
            </w:pPr>
            <w:r w:rsidRPr="00115BC2">
              <w:rPr>
                <w:sz w:val="18"/>
                <w:szCs w:val="16"/>
                <w:lang w:val="de-DE"/>
              </w:rPr>
              <w:t xml:space="preserve">S. Eadie, </w:t>
            </w:r>
          </w:p>
          <w:p w14:paraId="7A62B257" w14:textId="77777777" w:rsidR="002632BB" w:rsidRDefault="005535E0" w:rsidP="006F75A3">
            <w:pPr>
              <w:spacing w:before="0"/>
              <w:jc w:val="left"/>
              <w:rPr>
                <w:sz w:val="18"/>
                <w:szCs w:val="16"/>
              </w:rPr>
            </w:pPr>
            <w:r w:rsidRPr="00115BC2">
              <w:rPr>
                <w:sz w:val="18"/>
                <w:szCs w:val="16"/>
              </w:rPr>
              <w:t xml:space="preserve">D. </w:t>
            </w:r>
            <w:proofErr w:type="spellStart"/>
            <w:r w:rsidRPr="00115BC2">
              <w:rPr>
                <w:sz w:val="18"/>
                <w:szCs w:val="16"/>
              </w:rPr>
              <w:t>Rusanovskyy</w:t>
            </w:r>
            <w:proofErr w:type="spellEnd"/>
            <w:r w:rsidRPr="00115BC2">
              <w:rPr>
                <w:sz w:val="18"/>
                <w:szCs w:val="16"/>
              </w:rPr>
              <w:t xml:space="preserve">, </w:t>
            </w:r>
          </w:p>
          <w:p w14:paraId="1257EF8A" w14:textId="77777777" w:rsidR="002632BB" w:rsidRDefault="005535E0" w:rsidP="006F75A3">
            <w:pPr>
              <w:spacing w:before="0"/>
              <w:jc w:val="left"/>
              <w:rPr>
                <w:sz w:val="18"/>
                <w:szCs w:val="16"/>
              </w:rPr>
            </w:pPr>
            <w:r w:rsidRPr="00115BC2">
              <w:rPr>
                <w:sz w:val="18"/>
                <w:szCs w:val="16"/>
              </w:rPr>
              <w:t xml:space="preserve">Y. Li (Qualcomm), </w:t>
            </w:r>
          </w:p>
          <w:p w14:paraId="0CE344F6" w14:textId="77777777" w:rsidR="002632BB" w:rsidRDefault="005535E0" w:rsidP="006F75A3">
            <w:pPr>
              <w:spacing w:before="0"/>
              <w:jc w:val="left"/>
              <w:rPr>
                <w:sz w:val="18"/>
                <w:szCs w:val="16"/>
              </w:rPr>
            </w:pPr>
            <w:r w:rsidRPr="00115BC2">
              <w:rPr>
                <w:sz w:val="18"/>
                <w:szCs w:val="16"/>
              </w:rPr>
              <w:t xml:space="preserve">Y. Li, </w:t>
            </w:r>
          </w:p>
          <w:p w14:paraId="43B4744A" w14:textId="77777777" w:rsidR="002632BB" w:rsidRDefault="005535E0" w:rsidP="006F75A3">
            <w:pPr>
              <w:spacing w:before="0"/>
              <w:jc w:val="left"/>
              <w:rPr>
                <w:sz w:val="18"/>
                <w:szCs w:val="16"/>
              </w:rPr>
            </w:pPr>
            <w:r w:rsidRPr="00115BC2">
              <w:rPr>
                <w:sz w:val="18"/>
                <w:szCs w:val="16"/>
              </w:rPr>
              <w:t>J. Li (</w:t>
            </w:r>
            <w:proofErr w:type="spellStart"/>
            <w:r w:rsidRPr="00115BC2">
              <w:rPr>
                <w:sz w:val="18"/>
                <w:szCs w:val="16"/>
              </w:rPr>
              <w:t>ByteDance</w:t>
            </w:r>
            <w:proofErr w:type="spellEnd"/>
            <w:r w:rsidRPr="00115BC2">
              <w:rPr>
                <w:sz w:val="18"/>
                <w:szCs w:val="16"/>
              </w:rPr>
              <w:t xml:space="preserve">), </w:t>
            </w:r>
          </w:p>
          <w:p w14:paraId="7068DC62" w14:textId="77777777" w:rsidR="002632BB" w:rsidRDefault="005535E0" w:rsidP="006F75A3">
            <w:pPr>
              <w:spacing w:before="0"/>
              <w:jc w:val="left"/>
              <w:rPr>
                <w:sz w:val="18"/>
                <w:szCs w:val="16"/>
              </w:rPr>
            </w:pPr>
            <w:r w:rsidRPr="00115BC2">
              <w:rPr>
                <w:sz w:val="18"/>
                <w:szCs w:val="16"/>
              </w:rPr>
              <w:t xml:space="preserve">L. Wang, </w:t>
            </w:r>
          </w:p>
          <w:p w14:paraId="5ED2D827" w14:textId="77777777" w:rsidR="002632BB" w:rsidRDefault="005535E0" w:rsidP="006F75A3">
            <w:pPr>
              <w:spacing w:before="0"/>
              <w:jc w:val="left"/>
              <w:rPr>
                <w:sz w:val="18"/>
                <w:szCs w:val="16"/>
              </w:rPr>
            </w:pPr>
            <w:r w:rsidRPr="00115BC2">
              <w:rPr>
                <w:sz w:val="18"/>
                <w:szCs w:val="16"/>
              </w:rPr>
              <w:t xml:space="preserve">R. Chang (Tencent), </w:t>
            </w:r>
          </w:p>
          <w:p w14:paraId="7F9D30FD" w14:textId="77777777" w:rsidR="002632BB" w:rsidRDefault="005535E0" w:rsidP="006F75A3">
            <w:pPr>
              <w:spacing w:before="0"/>
              <w:jc w:val="left"/>
              <w:rPr>
                <w:sz w:val="18"/>
                <w:szCs w:val="16"/>
              </w:rPr>
            </w:pPr>
            <w:r w:rsidRPr="00115BC2">
              <w:rPr>
                <w:sz w:val="18"/>
                <w:szCs w:val="16"/>
              </w:rPr>
              <w:t xml:space="preserve">Z. </w:t>
            </w:r>
            <w:proofErr w:type="spellStart"/>
            <w:r w:rsidRPr="00115BC2">
              <w:rPr>
                <w:sz w:val="18"/>
                <w:szCs w:val="16"/>
              </w:rPr>
              <w:t>Xie</w:t>
            </w:r>
            <w:proofErr w:type="spellEnd"/>
            <w:r w:rsidRPr="00115BC2">
              <w:rPr>
                <w:sz w:val="18"/>
                <w:szCs w:val="16"/>
              </w:rPr>
              <w:t xml:space="preserve"> (Oppo), </w:t>
            </w:r>
          </w:p>
          <w:p w14:paraId="4290F97B" w14:textId="59BB4043" w:rsidR="005535E0" w:rsidRPr="00115BC2" w:rsidRDefault="005535E0" w:rsidP="00115BC2">
            <w:pPr>
              <w:spacing w:before="0"/>
              <w:jc w:val="left"/>
              <w:rPr>
                <w:sz w:val="18"/>
                <w:szCs w:val="16"/>
              </w:rPr>
            </w:pPr>
            <w:r w:rsidRPr="00115BC2">
              <w:rPr>
                <w:sz w:val="18"/>
                <w:szCs w:val="16"/>
              </w:rPr>
              <w:t>E. Alshina (Huawei)</w:t>
            </w:r>
          </w:p>
        </w:tc>
      </w:tr>
      <w:tr w:rsidR="003D262D" w14:paraId="0ED29D19"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82DC15" w14:textId="5522BCED" w:rsidR="005535E0" w:rsidRPr="00115BC2" w:rsidRDefault="00000000" w:rsidP="00115BC2">
            <w:pPr>
              <w:spacing w:before="0"/>
              <w:jc w:val="left"/>
              <w:rPr>
                <w:sz w:val="18"/>
                <w:szCs w:val="16"/>
              </w:rPr>
            </w:pPr>
            <w:hyperlink r:id="rId1156" w:history="1">
              <w:r w:rsidR="005535E0" w:rsidRPr="00115BC2">
                <w:rPr>
                  <w:rStyle w:val="Hyperlink"/>
                  <w:sz w:val="18"/>
                  <w:szCs w:val="16"/>
                </w:rPr>
                <w:t>JVET-AE0290</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1EACB" w14:textId="77777777" w:rsidR="005535E0" w:rsidRPr="00115BC2" w:rsidRDefault="005535E0" w:rsidP="00115BC2">
            <w:pPr>
              <w:spacing w:before="0"/>
              <w:jc w:val="left"/>
              <w:rPr>
                <w:sz w:val="18"/>
                <w:szCs w:val="16"/>
              </w:rPr>
            </w:pPr>
            <w:r w:rsidRPr="00115BC2">
              <w:rPr>
                <w:sz w:val="18"/>
                <w:szCs w:val="16"/>
              </w:rPr>
              <w:t>m64524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D94D6F" w14:textId="77777777" w:rsidR="005535E0" w:rsidRPr="00115BC2" w:rsidRDefault="005535E0" w:rsidP="00115BC2">
            <w:pPr>
              <w:spacing w:before="0"/>
              <w:jc w:val="left"/>
              <w:rPr>
                <w:sz w:val="18"/>
                <w:szCs w:val="16"/>
              </w:rPr>
            </w:pPr>
            <w:r w:rsidRPr="00115BC2">
              <w:rPr>
                <w:sz w:val="18"/>
                <w:szCs w:val="16"/>
              </w:rPr>
              <w:t>2023-07-16 09:29:18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C4D26" w14:textId="77777777" w:rsidR="005535E0" w:rsidRPr="00115BC2" w:rsidRDefault="005535E0" w:rsidP="00115BC2">
            <w:pPr>
              <w:spacing w:before="0"/>
              <w:jc w:val="left"/>
              <w:rPr>
                <w:sz w:val="18"/>
                <w:szCs w:val="16"/>
              </w:rPr>
            </w:pPr>
            <w:r w:rsidRPr="00115BC2">
              <w:rPr>
                <w:sz w:val="18"/>
                <w:szCs w:val="16"/>
              </w:rPr>
              <w:t>2023-07-17 17:37:26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8A2FE" w14:textId="77777777" w:rsidR="005535E0" w:rsidRPr="00115BC2" w:rsidRDefault="005535E0" w:rsidP="00115BC2">
            <w:pPr>
              <w:spacing w:before="0"/>
              <w:jc w:val="left"/>
              <w:rPr>
                <w:sz w:val="18"/>
                <w:szCs w:val="16"/>
              </w:rPr>
            </w:pPr>
            <w:r w:rsidRPr="00115BC2">
              <w:rPr>
                <w:sz w:val="18"/>
                <w:szCs w:val="16"/>
              </w:rPr>
              <w:t>2023-07-17 17:37:26</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1AB3C" w14:textId="77777777" w:rsidR="005535E0" w:rsidRPr="00115BC2" w:rsidRDefault="005535E0" w:rsidP="00115BC2">
            <w:pPr>
              <w:spacing w:before="0"/>
              <w:jc w:val="left"/>
              <w:rPr>
                <w:sz w:val="18"/>
                <w:szCs w:val="16"/>
              </w:rPr>
            </w:pPr>
            <w:r w:rsidRPr="00115BC2">
              <w:rPr>
                <w:sz w:val="18"/>
                <w:szCs w:val="16"/>
              </w:rPr>
              <w:t>Crosscheck of JVET-AE0287 (Non-EE2: A combination of JVET-AE0074 and JVET-AE0170)</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30924" w14:textId="7C3C2964" w:rsidR="005535E0" w:rsidRPr="00115BC2" w:rsidRDefault="00626503" w:rsidP="00115BC2">
            <w:pPr>
              <w:spacing w:before="0"/>
              <w:jc w:val="left"/>
              <w:rPr>
                <w:sz w:val="18"/>
                <w:szCs w:val="16"/>
              </w:rPr>
            </w:pPr>
            <w:r w:rsidRPr="00115BC2">
              <w:rPr>
                <w:sz w:val="18"/>
                <w:szCs w:val="16"/>
              </w:rPr>
              <w:t xml:space="preserve">Z. </w:t>
            </w:r>
            <w:proofErr w:type="spellStart"/>
            <w:r w:rsidRPr="00115BC2">
              <w:rPr>
                <w:sz w:val="18"/>
                <w:szCs w:val="16"/>
              </w:rPr>
              <w:t>Lv</w:t>
            </w:r>
            <w:proofErr w:type="spellEnd"/>
            <w:r w:rsidRPr="00115BC2">
              <w:rPr>
                <w:sz w:val="18"/>
                <w:szCs w:val="16"/>
              </w:rPr>
              <w:t xml:space="preserve"> (vivo)</w:t>
            </w:r>
          </w:p>
        </w:tc>
      </w:tr>
      <w:tr w:rsidR="003D262D" w14:paraId="2B5E9F4B"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E17497" w14:textId="6DC9FD35" w:rsidR="005535E0" w:rsidRPr="00115BC2" w:rsidRDefault="00000000" w:rsidP="00115BC2">
            <w:pPr>
              <w:spacing w:before="0"/>
              <w:jc w:val="left"/>
              <w:rPr>
                <w:sz w:val="18"/>
                <w:szCs w:val="16"/>
              </w:rPr>
            </w:pPr>
            <w:hyperlink r:id="rId1157" w:history="1">
              <w:r w:rsidR="005535E0" w:rsidRPr="00115BC2">
                <w:rPr>
                  <w:rStyle w:val="Hyperlink"/>
                  <w:sz w:val="18"/>
                  <w:szCs w:val="16"/>
                </w:rPr>
                <w:t>JVET-AE0291</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429AA6" w14:textId="77777777" w:rsidR="005535E0" w:rsidRPr="00115BC2" w:rsidRDefault="005535E0" w:rsidP="00115BC2">
            <w:pPr>
              <w:spacing w:before="0"/>
              <w:jc w:val="left"/>
              <w:rPr>
                <w:sz w:val="18"/>
                <w:szCs w:val="16"/>
              </w:rPr>
            </w:pPr>
            <w:r w:rsidRPr="00115BC2">
              <w:rPr>
                <w:sz w:val="18"/>
                <w:szCs w:val="16"/>
              </w:rPr>
              <w:t>m64527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33AB52" w14:textId="77777777" w:rsidR="005535E0" w:rsidRPr="00115BC2" w:rsidRDefault="005535E0" w:rsidP="00115BC2">
            <w:pPr>
              <w:spacing w:before="0"/>
              <w:jc w:val="left"/>
              <w:rPr>
                <w:sz w:val="18"/>
                <w:szCs w:val="16"/>
              </w:rPr>
            </w:pPr>
            <w:r w:rsidRPr="00115BC2">
              <w:rPr>
                <w:sz w:val="18"/>
                <w:szCs w:val="16"/>
              </w:rPr>
              <w:t>2023-07-16 12:40:27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403A8A" w14:textId="77777777" w:rsidR="005535E0" w:rsidRPr="00115BC2" w:rsidRDefault="005535E0" w:rsidP="00115BC2">
            <w:pPr>
              <w:spacing w:before="0"/>
              <w:jc w:val="left"/>
              <w:rPr>
                <w:sz w:val="18"/>
                <w:szCs w:val="16"/>
              </w:rPr>
            </w:pPr>
            <w:r w:rsidRPr="00115BC2">
              <w:rPr>
                <w:sz w:val="18"/>
                <w:szCs w:val="16"/>
              </w:rPr>
              <w:t>2023-07-17 14:18:46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127A22" w14:textId="77777777" w:rsidR="005535E0" w:rsidRPr="00115BC2" w:rsidRDefault="005535E0" w:rsidP="00115BC2">
            <w:pPr>
              <w:spacing w:before="0"/>
              <w:jc w:val="left"/>
              <w:rPr>
                <w:sz w:val="18"/>
                <w:szCs w:val="16"/>
              </w:rPr>
            </w:pPr>
            <w:r w:rsidRPr="00115BC2">
              <w:rPr>
                <w:sz w:val="18"/>
                <w:szCs w:val="16"/>
              </w:rPr>
              <w:t>2023-07-17 14:18:46</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E40E19" w14:textId="77777777" w:rsidR="005535E0" w:rsidRPr="00115BC2" w:rsidRDefault="005535E0" w:rsidP="00115BC2">
            <w:pPr>
              <w:spacing w:before="0"/>
              <w:jc w:val="left"/>
              <w:rPr>
                <w:sz w:val="18"/>
                <w:szCs w:val="16"/>
              </w:rPr>
            </w:pPr>
            <w:r w:rsidRPr="00115BC2">
              <w:rPr>
                <w:sz w:val="18"/>
                <w:szCs w:val="16"/>
              </w:rPr>
              <w:t>AhG11: Performance of the NNVC HOP with quantized Stage II model</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9530B" w14:textId="77777777" w:rsidR="002632BB" w:rsidRDefault="00626503" w:rsidP="006F75A3">
            <w:pPr>
              <w:spacing w:before="0"/>
              <w:jc w:val="left"/>
              <w:rPr>
                <w:sz w:val="18"/>
                <w:szCs w:val="16"/>
              </w:rPr>
            </w:pPr>
            <w:r w:rsidRPr="00115BC2">
              <w:rPr>
                <w:sz w:val="18"/>
                <w:szCs w:val="16"/>
              </w:rPr>
              <w:t xml:space="preserve">D. </w:t>
            </w:r>
            <w:proofErr w:type="spellStart"/>
            <w:r w:rsidRPr="00115BC2">
              <w:rPr>
                <w:sz w:val="18"/>
                <w:szCs w:val="16"/>
              </w:rPr>
              <w:t>Rusanovskyy</w:t>
            </w:r>
            <w:proofErr w:type="spellEnd"/>
            <w:r w:rsidR="005535E0" w:rsidRPr="00115BC2">
              <w:rPr>
                <w:sz w:val="18"/>
                <w:szCs w:val="16"/>
              </w:rPr>
              <w:t xml:space="preserve">, </w:t>
            </w:r>
          </w:p>
          <w:p w14:paraId="24FD7AD9" w14:textId="1946A65F" w:rsidR="005535E0" w:rsidRPr="00115BC2" w:rsidRDefault="00626503" w:rsidP="00115BC2">
            <w:pPr>
              <w:spacing w:before="0"/>
              <w:jc w:val="left"/>
              <w:rPr>
                <w:sz w:val="18"/>
                <w:szCs w:val="16"/>
              </w:rPr>
            </w:pPr>
            <w:r w:rsidRPr="00115BC2">
              <w:rPr>
                <w:sz w:val="18"/>
                <w:szCs w:val="16"/>
              </w:rPr>
              <w:t>F.</w:t>
            </w:r>
            <w:r w:rsidR="002632BB">
              <w:rPr>
                <w:sz w:val="18"/>
                <w:szCs w:val="16"/>
              </w:rPr>
              <w:t xml:space="preserve"> </w:t>
            </w:r>
            <w:r w:rsidRPr="00115BC2">
              <w:rPr>
                <w:sz w:val="18"/>
                <w:szCs w:val="16"/>
              </w:rPr>
              <w:t>Galpin</w:t>
            </w:r>
          </w:p>
        </w:tc>
      </w:tr>
      <w:tr w:rsidR="003D262D" w14:paraId="49111EF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11BD29" w14:textId="54A0DDAE" w:rsidR="005535E0" w:rsidRPr="00115BC2" w:rsidRDefault="00000000" w:rsidP="00115BC2">
            <w:pPr>
              <w:spacing w:before="0"/>
              <w:jc w:val="left"/>
              <w:rPr>
                <w:sz w:val="18"/>
                <w:szCs w:val="16"/>
              </w:rPr>
            </w:pPr>
            <w:hyperlink r:id="rId1158" w:history="1">
              <w:r w:rsidR="005535E0" w:rsidRPr="00115BC2">
                <w:rPr>
                  <w:rStyle w:val="Hyperlink"/>
                  <w:sz w:val="18"/>
                  <w:szCs w:val="16"/>
                </w:rPr>
                <w:t>JVET-AE0292</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92C196" w14:textId="77777777" w:rsidR="005535E0" w:rsidRPr="00115BC2" w:rsidRDefault="005535E0" w:rsidP="00115BC2">
            <w:pPr>
              <w:spacing w:before="0"/>
              <w:jc w:val="left"/>
              <w:rPr>
                <w:sz w:val="18"/>
                <w:szCs w:val="16"/>
              </w:rPr>
            </w:pPr>
            <w:r w:rsidRPr="00115BC2">
              <w:rPr>
                <w:sz w:val="18"/>
                <w:szCs w:val="16"/>
              </w:rPr>
              <w:t>m64528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195C5B" w14:textId="77777777" w:rsidR="005535E0" w:rsidRPr="00115BC2" w:rsidRDefault="005535E0" w:rsidP="00115BC2">
            <w:pPr>
              <w:spacing w:before="0"/>
              <w:jc w:val="left"/>
              <w:rPr>
                <w:sz w:val="18"/>
                <w:szCs w:val="16"/>
              </w:rPr>
            </w:pPr>
            <w:r w:rsidRPr="00115BC2">
              <w:rPr>
                <w:sz w:val="18"/>
                <w:szCs w:val="16"/>
              </w:rPr>
              <w:t>2023-07-16 14:48:05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8BFC4" w14:textId="1A738A57" w:rsidR="005535E0" w:rsidRPr="00115BC2" w:rsidRDefault="005D1644" w:rsidP="00115BC2">
            <w:pPr>
              <w:spacing w:before="0"/>
              <w:jc w:val="left"/>
              <w:rPr>
                <w:sz w:val="18"/>
                <w:szCs w:val="16"/>
              </w:rPr>
            </w:pPr>
            <w:ins w:id="3300" w:author="Gary Sullivan" w:date="2023-08-13T13:24:00Z">
              <w:r w:rsidRPr="005D1644">
                <w:rPr>
                  <w:sz w:val="18"/>
                  <w:szCs w:val="16"/>
                </w:rPr>
                <w:t>2023-07-24 02:12:04</w:t>
              </w:r>
            </w:ins>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1783A" w14:textId="10469EBA" w:rsidR="005535E0" w:rsidRPr="00115BC2" w:rsidRDefault="005D1644" w:rsidP="00115BC2">
            <w:pPr>
              <w:spacing w:before="0"/>
              <w:jc w:val="left"/>
              <w:rPr>
                <w:sz w:val="18"/>
                <w:szCs w:val="16"/>
              </w:rPr>
            </w:pPr>
            <w:ins w:id="3301" w:author="Gary Sullivan" w:date="2023-08-13T13:24:00Z">
              <w:r w:rsidRPr="005D1644">
                <w:rPr>
                  <w:sz w:val="18"/>
                  <w:szCs w:val="16"/>
                </w:rPr>
                <w:t>2023-07-24 02:12:04</w:t>
              </w:r>
            </w:ins>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CE217C" w14:textId="77777777" w:rsidR="005535E0" w:rsidRPr="00115BC2" w:rsidRDefault="005535E0" w:rsidP="00115BC2">
            <w:pPr>
              <w:spacing w:before="0"/>
              <w:jc w:val="left"/>
              <w:rPr>
                <w:sz w:val="18"/>
                <w:szCs w:val="16"/>
              </w:rPr>
            </w:pPr>
            <w:r w:rsidRPr="00115BC2">
              <w:rPr>
                <w:sz w:val="18"/>
                <w:szCs w:val="16"/>
              </w:rPr>
              <w:t>Crosscheck of JVET-AE0098 (AHG12: On the chroma DBV mode)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778C7" w14:textId="6B14E9DB" w:rsidR="005535E0" w:rsidRPr="00115BC2" w:rsidRDefault="00626503" w:rsidP="00115BC2">
            <w:pPr>
              <w:spacing w:before="0"/>
              <w:jc w:val="left"/>
              <w:rPr>
                <w:sz w:val="18"/>
                <w:szCs w:val="16"/>
              </w:rPr>
            </w:pPr>
            <w:r w:rsidRPr="00115BC2">
              <w:rPr>
                <w:sz w:val="18"/>
                <w:szCs w:val="16"/>
              </w:rPr>
              <w:t>M. Hong (LGE)</w:t>
            </w:r>
          </w:p>
        </w:tc>
      </w:tr>
      <w:tr w:rsidR="003D262D" w14:paraId="0D381216"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DDE2C" w14:textId="7925662A" w:rsidR="005535E0" w:rsidRPr="00115BC2" w:rsidRDefault="00000000" w:rsidP="00115BC2">
            <w:pPr>
              <w:spacing w:before="0"/>
              <w:jc w:val="left"/>
              <w:rPr>
                <w:sz w:val="18"/>
                <w:szCs w:val="16"/>
              </w:rPr>
            </w:pPr>
            <w:hyperlink r:id="rId1159" w:history="1">
              <w:r w:rsidR="005535E0" w:rsidRPr="00115BC2">
                <w:rPr>
                  <w:rStyle w:val="Hyperlink"/>
                  <w:sz w:val="18"/>
                  <w:szCs w:val="16"/>
                </w:rPr>
                <w:t>JVET-AE0293</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0FBCD" w14:textId="77777777" w:rsidR="005535E0" w:rsidRPr="00115BC2" w:rsidRDefault="005535E0" w:rsidP="00115BC2">
            <w:pPr>
              <w:spacing w:before="0"/>
              <w:jc w:val="left"/>
              <w:rPr>
                <w:sz w:val="18"/>
                <w:szCs w:val="16"/>
              </w:rPr>
            </w:pPr>
            <w:r w:rsidRPr="00115BC2">
              <w:rPr>
                <w:sz w:val="18"/>
                <w:szCs w:val="16"/>
              </w:rPr>
              <w:t>m64533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E8BBB2" w14:textId="77777777" w:rsidR="005535E0" w:rsidRPr="00115BC2" w:rsidRDefault="005535E0" w:rsidP="00115BC2">
            <w:pPr>
              <w:spacing w:before="0"/>
              <w:jc w:val="left"/>
              <w:rPr>
                <w:sz w:val="18"/>
                <w:szCs w:val="16"/>
              </w:rPr>
            </w:pPr>
            <w:r w:rsidRPr="00115BC2">
              <w:rPr>
                <w:sz w:val="18"/>
                <w:szCs w:val="16"/>
              </w:rPr>
              <w:t>2023-07-16 17:39:49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755570" w14:textId="77777777" w:rsidR="005535E0" w:rsidRPr="00115BC2" w:rsidRDefault="005535E0" w:rsidP="00115BC2">
            <w:pPr>
              <w:spacing w:before="0"/>
              <w:jc w:val="left"/>
              <w:rPr>
                <w:sz w:val="18"/>
                <w:szCs w:val="16"/>
              </w:rPr>
            </w:pPr>
            <w:r w:rsidRPr="00115BC2">
              <w:rPr>
                <w:sz w:val="18"/>
                <w:szCs w:val="16"/>
              </w:rPr>
              <w:t>2023-07-16 17:47:29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5B5EE3" w14:textId="77777777" w:rsidR="005535E0" w:rsidRPr="00115BC2" w:rsidRDefault="005535E0" w:rsidP="00115BC2">
            <w:pPr>
              <w:spacing w:before="0"/>
              <w:jc w:val="left"/>
              <w:rPr>
                <w:sz w:val="18"/>
                <w:szCs w:val="16"/>
              </w:rPr>
            </w:pPr>
            <w:r w:rsidRPr="00115BC2">
              <w:rPr>
                <w:sz w:val="18"/>
                <w:szCs w:val="16"/>
              </w:rPr>
              <w:t>2023-07-18 06:48:19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5402F4" w14:textId="77777777" w:rsidR="005535E0" w:rsidRPr="00115BC2" w:rsidRDefault="005535E0" w:rsidP="00115BC2">
            <w:pPr>
              <w:spacing w:before="0"/>
              <w:jc w:val="left"/>
              <w:rPr>
                <w:sz w:val="18"/>
                <w:szCs w:val="16"/>
              </w:rPr>
            </w:pPr>
            <w:r w:rsidRPr="00115BC2">
              <w:rPr>
                <w:sz w:val="18"/>
                <w:szCs w:val="16"/>
              </w:rPr>
              <w:t xml:space="preserve">Cross-check of JVET-AE0143: [AHG8] A spatial resampling </w:t>
            </w:r>
            <w:r w:rsidRPr="00115BC2">
              <w:rPr>
                <w:sz w:val="18"/>
                <w:szCs w:val="16"/>
              </w:rPr>
              <w:lastRenderedPageBreak/>
              <w:t>algorithm and an exemplar software implementation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023856" w14:textId="2C928DC0" w:rsidR="005535E0" w:rsidRPr="00115BC2" w:rsidRDefault="00626503" w:rsidP="00115BC2">
            <w:pPr>
              <w:spacing w:before="0"/>
              <w:jc w:val="left"/>
              <w:rPr>
                <w:sz w:val="18"/>
                <w:szCs w:val="16"/>
              </w:rPr>
            </w:pPr>
            <w:r w:rsidRPr="00115BC2">
              <w:rPr>
                <w:sz w:val="18"/>
                <w:szCs w:val="16"/>
              </w:rPr>
              <w:lastRenderedPageBreak/>
              <w:t>Z</w:t>
            </w:r>
            <w:r w:rsidR="002632BB">
              <w:rPr>
                <w:sz w:val="18"/>
                <w:szCs w:val="16"/>
              </w:rPr>
              <w:t>.</w:t>
            </w:r>
            <w:r w:rsidRPr="00115BC2">
              <w:rPr>
                <w:sz w:val="18"/>
                <w:szCs w:val="16"/>
              </w:rPr>
              <w:t xml:space="preserve"> Huang</w:t>
            </w:r>
            <w:r w:rsidR="002632BB">
              <w:rPr>
                <w:sz w:val="18"/>
                <w:szCs w:val="16"/>
              </w:rPr>
              <w:t xml:space="preserve"> (PKU)</w:t>
            </w:r>
          </w:p>
        </w:tc>
      </w:tr>
      <w:tr w:rsidR="003D262D" w14:paraId="20E2D6B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A9D79" w14:textId="11FDEA12" w:rsidR="005535E0" w:rsidRPr="00115BC2" w:rsidRDefault="00000000" w:rsidP="00115BC2">
            <w:pPr>
              <w:spacing w:before="0"/>
              <w:jc w:val="left"/>
              <w:rPr>
                <w:sz w:val="18"/>
                <w:szCs w:val="16"/>
              </w:rPr>
            </w:pPr>
            <w:hyperlink r:id="rId1160" w:history="1">
              <w:r w:rsidR="005535E0" w:rsidRPr="00115BC2">
                <w:rPr>
                  <w:rStyle w:val="Hyperlink"/>
                  <w:sz w:val="18"/>
                  <w:szCs w:val="16"/>
                </w:rPr>
                <w:t>JVET-AE0294</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180FBD" w14:textId="77777777" w:rsidR="005535E0" w:rsidRPr="00115BC2" w:rsidRDefault="005535E0" w:rsidP="00115BC2">
            <w:pPr>
              <w:spacing w:before="0"/>
              <w:jc w:val="left"/>
              <w:rPr>
                <w:sz w:val="18"/>
                <w:szCs w:val="16"/>
              </w:rPr>
            </w:pPr>
            <w:r w:rsidRPr="00115BC2">
              <w:rPr>
                <w:sz w:val="18"/>
                <w:szCs w:val="16"/>
              </w:rPr>
              <w:t>m64547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2084E6" w14:textId="77777777" w:rsidR="005535E0" w:rsidRPr="00115BC2" w:rsidRDefault="005535E0" w:rsidP="00115BC2">
            <w:pPr>
              <w:spacing w:before="0"/>
              <w:jc w:val="left"/>
              <w:rPr>
                <w:sz w:val="18"/>
                <w:szCs w:val="16"/>
              </w:rPr>
            </w:pPr>
            <w:r w:rsidRPr="00115BC2">
              <w:rPr>
                <w:sz w:val="18"/>
                <w:szCs w:val="16"/>
              </w:rPr>
              <w:t>2023-07-17 13:06:26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75116" w14:textId="77777777" w:rsidR="005535E0" w:rsidRPr="00115BC2" w:rsidRDefault="005535E0" w:rsidP="00115BC2">
            <w:pPr>
              <w:spacing w:before="0"/>
              <w:jc w:val="left"/>
              <w:rPr>
                <w:sz w:val="18"/>
                <w:szCs w:val="16"/>
              </w:rPr>
            </w:pPr>
            <w:r w:rsidRPr="00115BC2">
              <w:rPr>
                <w:sz w:val="18"/>
                <w:szCs w:val="16"/>
              </w:rPr>
              <w:t>2023-07-17 13:22:14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0E7131" w14:textId="77777777" w:rsidR="005535E0" w:rsidRPr="00115BC2" w:rsidRDefault="005535E0" w:rsidP="00115BC2">
            <w:pPr>
              <w:spacing w:before="0"/>
              <w:jc w:val="left"/>
              <w:rPr>
                <w:sz w:val="18"/>
                <w:szCs w:val="16"/>
              </w:rPr>
            </w:pPr>
            <w:r w:rsidRPr="00115BC2">
              <w:rPr>
                <w:sz w:val="18"/>
                <w:szCs w:val="16"/>
              </w:rPr>
              <w:t>2023-07-17 14:08:17</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9211D" w14:textId="77777777" w:rsidR="005535E0" w:rsidRPr="00115BC2" w:rsidRDefault="005535E0" w:rsidP="00115BC2">
            <w:pPr>
              <w:spacing w:before="0"/>
              <w:jc w:val="left"/>
              <w:rPr>
                <w:sz w:val="18"/>
                <w:szCs w:val="16"/>
              </w:rPr>
            </w:pPr>
            <w:r w:rsidRPr="00115BC2">
              <w:rPr>
                <w:sz w:val="18"/>
                <w:szCs w:val="16"/>
              </w:rPr>
              <w:t>Film Grain BOG Report</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185E34" w14:textId="77777777" w:rsidR="005535E0" w:rsidRPr="00115BC2" w:rsidRDefault="005535E0" w:rsidP="00115BC2">
            <w:pPr>
              <w:spacing w:before="0"/>
              <w:jc w:val="left"/>
              <w:rPr>
                <w:sz w:val="18"/>
                <w:szCs w:val="16"/>
              </w:rPr>
            </w:pPr>
            <w:r w:rsidRPr="00115BC2">
              <w:rPr>
                <w:sz w:val="18"/>
                <w:szCs w:val="16"/>
              </w:rPr>
              <w:t>W. Husak</w:t>
            </w:r>
          </w:p>
        </w:tc>
      </w:tr>
      <w:tr w:rsidR="003D262D" w14:paraId="61EE2C6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5424FD" w14:textId="0FA729EF" w:rsidR="005535E0" w:rsidRPr="00115BC2" w:rsidRDefault="00000000" w:rsidP="00115BC2">
            <w:pPr>
              <w:spacing w:before="0"/>
              <w:jc w:val="left"/>
              <w:rPr>
                <w:sz w:val="18"/>
                <w:szCs w:val="16"/>
              </w:rPr>
            </w:pPr>
            <w:hyperlink r:id="rId1161" w:history="1">
              <w:r w:rsidR="005535E0" w:rsidRPr="00115BC2">
                <w:rPr>
                  <w:rStyle w:val="Hyperlink"/>
                  <w:sz w:val="18"/>
                  <w:szCs w:val="16"/>
                </w:rPr>
                <w:t>JVET-AE0295</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1BD713" w14:textId="77777777" w:rsidR="005535E0" w:rsidRPr="00115BC2" w:rsidRDefault="005535E0" w:rsidP="00115BC2">
            <w:pPr>
              <w:spacing w:before="0"/>
              <w:jc w:val="left"/>
              <w:rPr>
                <w:sz w:val="18"/>
                <w:szCs w:val="16"/>
              </w:rPr>
            </w:pPr>
            <w:r w:rsidRPr="00115BC2">
              <w:rPr>
                <w:sz w:val="18"/>
                <w:szCs w:val="16"/>
              </w:rPr>
              <w:t>m64550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16D397" w14:textId="77777777" w:rsidR="005535E0" w:rsidRPr="00115BC2" w:rsidRDefault="005535E0" w:rsidP="00115BC2">
            <w:pPr>
              <w:spacing w:before="0"/>
              <w:jc w:val="left"/>
              <w:rPr>
                <w:sz w:val="18"/>
                <w:szCs w:val="16"/>
              </w:rPr>
            </w:pPr>
            <w:r w:rsidRPr="00115BC2">
              <w:rPr>
                <w:sz w:val="18"/>
                <w:szCs w:val="16"/>
              </w:rPr>
              <w:t>2023-07-17 16:36:03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BFF9AF" w14:textId="77777777" w:rsidR="005535E0" w:rsidRPr="00115BC2" w:rsidRDefault="005535E0" w:rsidP="00115BC2">
            <w:pPr>
              <w:spacing w:before="0"/>
              <w:jc w:val="left"/>
              <w:rPr>
                <w:sz w:val="18"/>
                <w:szCs w:val="16"/>
              </w:rPr>
            </w:pPr>
            <w:r w:rsidRPr="00115BC2">
              <w:rPr>
                <w:sz w:val="18"/>
                <w:szCs w:val="16"/>
              </w:rPr>
              <w:t>2023-07-17 17:36:00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A8065" w14:textId="77777777" w:rsidR="005535E0" w:rsidRPr="00115BC2" w:rsidRDefault="005535E0" w:rsidP="00115BC2">
            <w:pPr>
              <w:spacing w:before="0"/>
              <w:jc w:val="left"/>
              <w:rPr>
                <w:sz w:val="18"/>
                <w:szCs w:val="16"/>
              </w:rPr>
            </w:pPr>
            <w:r w:rsidRPr="00115BC2">
              <w:rPr>
                <w:sz w:val="18"/>
                <w:szCs w:val="16"/>
              </w:rPr>
              <w:t>2023-07-17 17:36:00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CA106" w14:textId="77777777" w:rsidR="005535E0" w:rsidRPr="00115BC2" w:rsidRDefault="005535E0" w:rsidP="00115BC2">
            <w:pPr>
              <w:spacing w:before="0"/>
              <w:jc w:val="left"/>
              <w:rPr>
                <w:sz w:val="18"/>
                <w:szCs w:val="16"/>
              </w:rPr>
            </w:pPr>
            <w:r w:rsidRPr="00115BC2">
              <w:rPr>
                <w:sz w:val="18"/>
                <w:szCs w:val="16"/>
              </w:rPr>
              <w:t>[AHG5] HEVC Multiview Profiles: Implementation Status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812DBE" w14:textId="77777777" w:rsidR="002632BB" w:rsidRDefault="00626503" w:rsidP="006F75A3">
            <w:pPr>
              <w:spacing w:before="0"/>
              <w:jc w:val="left"/>
              <w:rPr>
                <w:sz w:val="18"/>
                <w:szCs w:val="16"/>
              </w:rPr>
            </w:pPr>
            <w:r w:rsidRPr="00115BC2">
              <w:rPr>
                <w:sz w:val="18"/>
                <w:szCs w:val="16"/>
              </w:rPr>
              <w:t xml:space="preserve">S. </w:t>
            </w:r>
            <w:proofErr w:type="spellStart"/>
            <w:r w:rsidRPr="00115BC2">
              <w:rPr>
                <w:sz w:val="18"/>
                <w:szCs w:val="16"/>
              </w:rPr>
              <w:t>Paluri</w:t>
            </w:r>
            <w:proofErr w:type="spellEnd"/>
            <w:r w:rsidR="005535E0" w:rsidRPr="00115BC2">
              <w:rPr>
                <w:sz w:val="18"/>
                <w:szCs w:val="16"/>
              </w:rPr>
              <w:t xml:space="preserve">, </w:t>
            </w:r>
          </w:p>
          <w:p w14:paraId="0C281B52" w14:textId="77777777" w:rsidR="002632BB" w:rsidRDefault="00626503" w:rsidP="006F75A3">
            <w:pPr>
              <w:spacing w:before="0"/>
              <w:jc w:val="left"/>
              <w:rPr>
                <w:sz w:val="18"/>
                <w:szCs w:val="16"/>
              </w:rPr>
            </w:pPr>
            <w:r w:rsidRPr="00115BC2">
              <w:rPr>
                <w:sz w:val="18"/>
                <w:szCs w:val="16"/>
              </w:rPr>
              <w:t>D.</w:t>
            </w:r>
            <w:r w:rsidR="002632BB">
              <w:rPr>
                <w:sz w:val="18"/>
                <w:szCs w:val="16"/>
              </w:rPr>
              <w:t xml:space="preserve"> </w:t>
            </w:r>
            <w:proofErr w:type="spellStart"/>
            <w:r w:rsidRPr="00115BC2">
              <w:rPr>
                <w:sz w:val="18"/>
                <w:szCs w:val="16"/>
              </w:rPr>
              <w:t>Podborksi</w:t>
            </w:r>
            <w:proofErr w:type="spellEnd"/>
            <w:r w:rsidR="005535E0" w:rsidRPr="00115BC2">
              <w:rPr>
                <w:sz w:val="18"/>
                <w:szCs w:val="16"/>
              </w:rPr>
              <w:t xml:space="preserve">, </w:t>
            </w:r>
          </w:p>
          <w:p w14:paraId="453A2019" w14:textId="2CC4922A" w:rsidR="005535E0" w:rsidRPr="00115BC2" w:rsidRDefault="00626503" w:rsidP="00115BC2">
            <w:pPr>
              <w:spacing w:before="0"/>
              <w:jc w:val="left"/>
              <w:rPr>
                <w:sz w:val="18"/>
                <w:szCs w:val="16"/>
              </w:rPr>
            </w:pPr>
            <w:r w:rsidRPr="00115BC2">
              <w:rPr>
                <w:sz w:val="18"/>
                <w:szCs w:val="16"/>
              </w:rPr>
              <w:t>A. Tourapis (Apple)</w:t>
            </w:r>
          </w:p>
        </w:tc>
      </w:tr>
      <w:tr w:rsidR="003D262D" w14:paraId="7E55C89B"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A7D02" w14:textId="47B411C9" w:rsidR="005535E0" w:rsidRPr="00115BC2" w:rsidRDefault="00000000" w:rsidP="00115BC2">
            <w:pPr>
              <w:spacing w:before="0"/>
              <w:jc w:val="left"/>
              <w:rPr>
                <w:sz w:val="18"/>
                <w:szCs w:val="16"/>
              </w:rPr>
            </w:pPr>
            <w:hyperlink r:id="rId1162" w:history="1">
              <w:r w:rsidR="005535E0" w:rsidRPr="00115BC2">
                <w:rPr>
                  <w:rStyle w:val="Hyperlink"/>
                  <w:sz w:val="18"/>
                  <w:szCs w:val="16"/>
                </w:rPr>
                <w:t>JVET-AE0296</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0A666E" w14:textId="77777777" w:rsidR="005535E0" w:rsidRPr="00115BC2" w:rsidRDefault="005535E0" w:rsidP="00115BC2">
            <w:pPr>
              <w:spacing w:before="0"/>
              <w:jc w:val="left"/>
              <w:rPr>
                <w:sz w:val="18"/>
                <w:szCs w:val="16"/>
              </w:rPr>
            </w:pPr>
            <w:r w:rsidRPr="00115BC2">
              <w:rPr>
                <w:sz w:val="18"/>
                <w:szCs w:val="16"/>
              </w:rPr>
              <w:t>m64551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086659" w14:textId="77777777" w:rsidR="005535E0" w:rsidRPr="00115BC2" w:rsidRDefault="005535E0" w:rsidP="00115BC2">
            <w:pPr>
              <w:spacing w:before="0"/>
              <w:jc w:val="left"/>
              <w:rPr>
                <w:sz w:val="18"/>
                <w:szCs w:val="16"/>
              </w:rPr>
            </w:pPr>
            <w:r w:rsidRPr="00115BC2">
              <w:rPr>
                <w:sz w:val="18"/>
                <w:szCs w:val="16"/>
              </w:rPr>
              <w:t>2023-07-17 17:08:04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4B3CBF" w14:textId="77777777" w:rsidR="005535E0" w:rsidRPr="00115BC2" w:rsidRDefault="005535E0" w:rsidP="00115BC2">
            <w:pPr>
              <w:spacing w:before="0"/>
              <w:jc w:val="left"/>
              <w:rPr>
                <w:sz w:val="18"/>
                <w:szCs w:val="16"/>
              </w:rPr>
            </w:pPr>
            <w:r w:rsidRPr="00115BC2">
              <w:rPr>
                <w:sz w:val="18"/>
                <w:szCs w:val="16"/>
              </w:rPr>
              <w:t>2023-07-18 08:31:38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6521D" w14:textId="77777777" w:rsidR="005535E0" w:rsidRPr="00115BC2" w:rsidRDefault="005535E0" w:rsidP="00115BC2">
            <w:pPr>
              <w:spacing w:before="0"/>
              <w:jc w:val="left"/>
              <w:rPr>
                <w:sz w:val="18"/>
                <w:szCs w:val="16"/>
              </w:rPr>
            </w:pPr>
            <w:r w:rsidRPr="00115BC2">
              <w:rPr>
                <w:sz w:val="18"/>
                <w:szCs w:val="16"/>
              </w:rPr>
              <w:t>2023-07-18 12:04:29</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68FD80" w14:textId="77777777" w:rsidR="005535E0" w:rsidRPr="00115BC2" w:rsidRDefault="005535E0" w:rsidP="00115BC2">
            <w:pPr>
              <w:spacing w:before="0"/>
              <w:jc w:val="left"/>
              <w:rPr>
                <w:sz w:val="18"/>
                <w:szCs w:val="16"/>
              </w:rPr>
            </w:pPr>
            <w:r w:rsidRPr="00115BC2">
              <w:rPr>
                <w:sz w:val="18"/>
                <w:szCs w:val="16"/>
              </w:rPr>
              <w:t>HEVC Multiview profiles supporting extended bit depth (Draft 2)</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A97A4" w14:textId="77777777" w:rsidR="002632BB" w:rsidRDefault="00626503" w:rsidP="006F75A3">
            <w:pPr>
              <w:spacing w:before="0"/>
              <w:jc w:val="left"/>
              <w:rPr>
                <w:sz w:val="18"/>
                <w:szCs w:val="16"/>
              </w:rPr>
            </w:pPr>
            <w:r w:rsidRPr="00115BC2">
              <w:rPr>
                <w:sz w:val="18"/>
                <w:szCs w:val="16"/>
              </w:rPr>
              <w:t xml:space="preserve">S. </w:t>
            </w:r>
            <w:proofErr w:type="spellStart"/>
            <w:r w:rsidRPr="00115BC2">
              <w:rPr>
                <w:sz w:val="18"/>
                <w:szCs w:val="16"/>
              </w:rPr>
              <w:t>Paluri</w:t>
            </w:r>
            <w:proofErr w:type="spellEnd"/>
            <w:r w:rsidR="005535E0" w:rsidRPr="00115BC2">
              <w:rPr>
                <w:sz w:val="18"/>
                <w:szCs w:val="16"/>
              </w:rPr>
              <w:t xml:space="preserve">, </w:t>
            </w:r>
          </w:p>
          <w:p w14:paraId="7430C95D" w14:textId="0EA9F9A3" w:rsidR="002632BB" w:rsidRDefault="00626503" w:rsidP="006F75A3">
            <w:pPr>
              <w:spacing w:before="0"/>
              <w:jc w:val="left"/>
              <w:rPr>
                <w:sz w:val="18"/>
                <w:szCs w:val="16"/>
              </w:rPr>
            </w:pPr>
            <w:r w:rsidRPr="00115BC2">
              <w:rPr>
                <w:sz w:val="18"/>
                <w:szCs w:val="16"/>
              </w:rPr>
              <w:t>A. Tourapis</w:t>
            </w:r>
          </w:p>
          <w:p w14:paraId="6A2D8300" w14:textId="77777777" w:rsidR="002632BB" w:rsidRDefault="00626503" w:rsidP="006F75A3">
            <w:pPr>
              <w:spacing w:before="0"/>
              <w:jc w:val="left"/>
              <w:rPr>
                <w:sz w:val="18"/>
                <w:szCs w:val="16"/>
              </w:rPr>
            </w:pPr>
            <w:r w:rsidRPr="00115BC2">
              <w:rPr>
                <w:sz w:val="18"/>
                <w:szCs w:val="16"/>
              </w:rPr>
              <w:t>(Apple)</w:t>
            </w:r>
            <w:r w:rsidR="005535E0" w:rsidRPr="00115BC2">
              <w:rPr>
                <w:sz w:val="18"/>
                <w:szCs w:val="16"/>
              </w:rPr>
              <w:t xml:space="preserve">, </w:t>
            </w:r>
          </w:p>
          <w:p w14:paraId="30D1DE9C" w14:textId="41F8359C" w:rsidR="005535E0" w:rsidRPr="00115BC2" w:rsidRDefault="00626503" w:rsidP="00115BC2">
            <w:pPr>
              <w:spacing w:before="0"/>
              <w:jc w:val="left"/>
              <w:rPr>
                <w:sz w:val="18"/>
                <w:szCs w:val="16"/>
              </w:rPr>
            </w:pPr>
            <w:r w:rsidRPr="00115BC2">
              <w:rPr>
                <w:sz w:val="18"/>
                <w:szCs w:val="16"/>
              </w:rPr>
              <w:t xml:space="preserve">W. </w:t>
            </w:r>
            <w:proofErr w:type="gramStart"/>
            <w:r w:rsidRPr="00115BC2">
              <w:rPr>
                <w:sz w:val="18"/>
                <w:szCs w:val="16"/>
              </w:rPr>
              <w:t>Husak(</w:t>
            </w:r>
            <w:proofErr w:type="gramEnd"/>
            <w:r w:rsidRPr="00115BC2">
              <w:rPr>
                <w:sz w:val="18"/>
                <w:szCs w:val="16"/>
              </w:rPr>
              <w:t>Dolby)</w:t>
            </w:r>
          </w:p>
        </w:tc>
      </w:tr>
      <w:tr w:rsidR="003D262D" w14:paraId="64A535BC"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FDDC84" w14:textId="5F57880C" w:rsidR="005535E0" w:rsidRPr="00115BC2" w:rsidRDefault="00000000" w:rsidP="00115BC2">
            <w:pPr>
              <w:spacing w:before="0"/>
              <w:jc w:val="left"/>
              <w:rPr>
                <w:sz w:val="18"/>
                <w:szCs w:val="16"/>
              </w:rPr>
            </w:pPr>
            <w:hyperlink r:id="rId1163" w:history="1">
              <w:r w:rsidR="005535E0" w:rsidRPr="00115BC2">
                <w:rPr>
                  <w:rStyle w:val="Hyperlink"/>
                  <w:sz w:val="18"/>
                  <w:szCs w:val="16"/>
                </w:rPr>
                <w:t>JVET-AE0297</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197B0" w14:textId="77777777" w:rsidR="005535E0" w:rsidRPr="00115BC2" w:rsidRDefault="005535E0" w:rsidP="00115BC2">
            <w:pPr>
              <w:spacing w:before="0"/>
              <w:jc w:val="left"/>
              <w:rPr>
                <w:sz w:val="18"/>
                <w:szCs w:val="16"/>
              </w:rPr>
            </w:pPr>
            <w:r w:rsidRPr="00115BC2">
              <w:rPr>
                <w:sz w:val="18"/>
                <w:szCs w:val="16"/>
              </w:rPr>
              <w:t>m64552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24E558" w14:textId="77777777" w:rsidR="005535E0" w:rsidRPr="00115BC2" w:rsidRDefault="005535E0" w:rsidP="00115BC2">
            <w:pPr>
              <w:spacing w:before="0"/>
              <w:jc w:val="left"/>
              <w:rPr>
                <w:sz w:val="18"/>
                <w:szCs w:val="16"/>
              </w:rPr>
            </w:pPr>
            <w:r w:rsidRPr="00115BC2">
              <w:rPr>
                <w:sz w:val="18"/>
                <w:szCs w:val="16"/>
              </w:rPr>
              <w:t>2023-07-17 17:08:31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F59D5" w14:textId="77777777" w:rsidR="005535E0" w:rsidRPr="00115BC2" w:rsidRDefault="005535E0" w:rsidP="00115BC2">
            <w:pPr>
              <w:spacing w:before="0"/>
              <w:jc w:val="left"/>
              <w:rPr>
                <w:sz w:val="18"/>
                <w:szCs w:val="16"/>
              </w:rPr>
            </w:pPr>
            <w:r w:rsidRPr="00115BC2">
              <w:rPr>
                <w:sz w:val="18"/>
                <w:szCs w:val="16"/>
              </w:rPr>
              <w:t>2023-07-19 10:50:09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A5F369" w14:textId="77777777" w:rsidR="005535E0" w:rsidRPr="00115BC2" w:rsidRDefault="005535E0" w:rsidP="00115BC2">
            <w:pPr>
              <w:spacing w:before="0"/>
              <w:jc w:val="left"/>
              <w:rPr>
                <w:sz w:val="18"/>
                <w:szCs w:val="16"/>
              </w:rPr>
            </w:pPr>
            <w:r w:rsidRPr="00115BC2">
              <w:rPr>
                <w:sz w:val="18"/>
                <w:szCs w:val="16"/>
              </w:rPr>
              <w:t>2023-07-19 10:50:09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7AB01" w14:textId="77777777" w:rsidR="005535E0" w:rsidRPr="00115BC2" w:rsidRDefault="005535E0" w:rsidP="00115BC2">
            <w:pPr>
              <w:spacing w:before="0"/>
              <w:jc w:val="left"/>
              <w:rPr>
                <w:sz w:val="18"/>
                <w:szCs w:val="16"/>
              </w:rPr>
            </w:pPr>
            <w:r w:rsidRPr="00115BC2">
              <w:rPr>
                <w:sz w:val="18"/>
                <w:szCs w:val="16"/>
              </w:rPr>
              <w:t>Crosscheck of JVET-AE0143 ([AHG8] A spatial resampling algorithm and an exemplar software implementation)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E8377B" w14:textId="69E428D7" w:rsidR="005535E0" w:rsidRPr="00115BC2" w:rsidRDefault="00626503" w:rsidP="00115BC2">
            <w:pPr>
              <w:spacing w:before="0"/>
              <w:jc w:val="left"/>
              <w:rPr>
                <w:sz w:val="18"/>
                <w:szCs w:val="16"/>
              </w:rPr>
            </w:pPr>
            <w:r w:rsidRPr="00115BC2">
              <w:rPr>
                <w:sz w:val="18"/>
                <w:szCs w:val="16"/>
              </w:rPr>
              <w:t>C. Hollmann (Ericsson)</w:t>
            </w:r>
          </w:p>
        </w:tc>
      </w:tr>
      <w:tr w:rsidR="003D262D" w:rsidRPr="002632BB" w14:paraId="5F107119"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0B5526" w14:textId="42859F0F" w:rsidR="005535E0" w:rsidRPr="00115BC2" w:rsidRDefault="00000000" w:rsidP="00115BC2">
            <w:pPr>
              <w:spacing w:before="0"/>
              <w:jc w:val="left"/>
              <w:rPr>
                <w:sz w:val="18"/>
                <w:szCs w:val="16"/>
              </w:rPr>
            </w:pPr>
            <w:hyperlink r:id="rId1164" w:history="1">
              <w:r w:rsidR="005535E0" w:rsidRPr="00115BC2">
                <w:rPr>
                  <w:rStyle w:val="Hyperlink"/>
                  <w:sz w:val="18"/>
                  <w:szCs w:val="16"/>
                </w:rPr>
                <w:t>JVET-AE0298</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CE6335" w14:textId="77777777" w:rsidR="005535E0" w:rsidRPr="00115BC2" w:rsidRDefault="005535E0" w:rsidP="00115BC2">
            <w:pPr>
              <w:spacing w:before="0"/>
              <w:jc w:val="left"/>
              <w:rPr>
                <w:sz w:val="18"/>
                <w:szCs w:val="16"/>
              </w:rPr>
            </w:pPr>
            <w:r w:rsidRPr="00115BC2">
              <w:rPr>
                <w:sz w:val="18"/>
                <w:szCs w:val="16"/>
              </w:rPr>
              <w:t>m64563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C097E8" w14:textId="77777777" w:rsidR="005535E0" w:rsidRPr="00115BC2" w:rsidRDefault="005535E0" w:rsidP="00115BC2">
            <w:pPr>
              <w:spacing w:before="0"/>
              <w:jc w:val="left"/>
              <w:rPr>
                <w:sz w:val="18"/>
                <w:szCs w:val="16"/>
              </w:rPr>
            </w:pPr>
            <w:r w:rsidRPr="00115BC2">
              <w:rPr>
                <w:sz w:val="18"/>
                <w:szCs w:val="16"/>
              </w:rPr>
              <w:t>2023-07-18 11:40:16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908D33" w14:textId="77777777" w:rsidR="005535E0" w:rsidRPr="00115BC2" w:rsidRDefault="005535E0" w:rsidP="00115BC2">
            <w:pPr>
              <w:spacing w:before="0"/>
              <w:jc w:val="left"/>
              <w:rPr>
                <w:sz w:val="18"/>
                <w:szCs w:val="16"/>
              </w:rPr>
            </w:pPr>
            <w:r w:rsidRPr="00115BC2">
              <w:rPr>
                <w:sz w:val="18"/>
                <w:szCs w:val="16"/>
              </w:rPr>
              <w:t>2023-07-18 12:03:20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85C959" w14:textId="77777777" w:rsidR="005535E0" w:rsidRPr="00115BC2" w:rsidRDefault="005535E0" w:rsidP="00115BC2">
            <w:pPr>
              <w:spacing w:before="0"/>
              <w:jc w:val="left"/>
              <w:rPr>
                <w:sz w:val="18"/>
                <w:szCs w:val="16"/>
              </w:rPr>
            </w:pPr>
            <w:r w:rsidRPr="00115BC2">
              <w:rPr>
                <w:sz w:val="18"/>
                <w:szCs w:val="16"/>
              </w:rPr>
              <w:t>2023-07-18 12:03:20</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8A43C9" w14:textId="77777777" w:rsidR="005535E0" w:rsidRPr="00115BC2" w:rsidRDefault="005535E0" w:rsidP="00115BC2">
            <w:pPr>
              <w:spacing w:before="0"/>
              <w:jc w:val="left"/>
              <w:rPr>
                <w:sz w:val="18"/>
                <w:szCs w:val="16"/>
              </w:rPr>
            </w:pPr>
            <w:r w:rsidRPr="00115BC2">
              <w:rPr>
                <w:sz w:val="18"/>
                <w:szCs w:val="16"/>
              </w:rPr>
              <w:t>AHG9: Combined text of JVET-AE0052 and JVET-AE0063</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F89ACC" w14:textId="77777777" w:rsidR="002632BB" w:rsidRDefault="00626503" w:rsidP="006F75A3">
            <w:pPr>
              <w:spacing w:before="0"/>
              <w:jc w:val="left"/>
              <w:rPr>
                <w:sz w:val="18"/>
                <w:szCs w:val="16"/>
              </w:rPr>
            </w:pPr>
            <w:r w:rsidRPr="00115BC2">
              <w:rPr>
                <w:sz w:val="18"/>
                <w:szCs w:val="16"/>
              </w:rPr>
              <w:t>M. M. Hannuksela</w:t>
            </w:r>
            <w:r w:rsidR="005535E0" w:rsidRPr="00115BC2">
              <w:rPr>
                <w:sz w:val="18"/>
                <w:szCs w:val="16"/>
              </w:rPr>
              <w:t xml:space="preserve">, </w:t>
            </w:r>
          </w:p>
          <w:p w14:paraId="2CDEDA6B" w14:textId="77777777" w:rsidR="002632BB" w:rsidRDefault="005535E0" w:rsidP="006F75A3">
            <w:pPr>
              <w:spacing w:before="0"/>
              <w:jc w:val="left"/>
              <w:rPr>
                <w:sz w:val="18"/>
                <w:szCs w:val="16"/>
              </w:rPr>
            </w:pPr>
            <w:r w:rsidRPr="00115BC2">
              <w:rPr>
                <w:sz w:val="18"/>
                <w:szCs w:val="16"/>
              </w:rPr>
              <w:t xml:space="preserve">F. </w:t>
            </w:r>
            <w:proofErr w:type="spellStart"/>
            <w:r w:rsidRPr="00115BC2">
              <w:rPr>
                <w:sz w:val="18"/>
                <w:szCs w:val="16"/>
              </w:rPr>
              <w:t>Cricri</w:t>
            </w:r>
            <w:proofErr w:type="spellEnd"/>
            <w:r w:rsidRPr="00115BC2">
              <w:rPr>
                <w:sz w:val="18"/>
                <w:szCs w:val="16"/>
              </w:rPr>
              <w:t xml:space="preserve"> (Nokia), </w:t>
            </w:r>
          </w:p>
          <w:p w14:paraId="32075E83" w14:textId="77777777" w:rsidR="002632BB" w:rsidRDefault="005535E0" w:rsidP="002632BB">
            <w:pPr>
              <w:spacing w:before="0"/>
              <w:jc w:val="left"/>
              <w:rPr>
                <w:sz w:val="18"/>
                <w:szCs w:val="16"/>
                <w:lang w:val="de-DE"/>
              </w:rPr>
            </w:pPr>
            <w:r w:rsidRPr="00115BC2">
              <w:rPr>
                <w:sz w:val="18"/>
                <w:szCs w:val="16"/>
                <w:lang w:val="de-DE"/>
              </w:rPr>
              <w:t xml:space="preserve">L. Chen, </w:t>
            </w:r>
          </w:p>
          <w:p w14:paraId="1F866B3A" w14:textId="77777777" w:rsidR="002632BB" w:rsidRDefault="005535E0" w:rsidP="002632BB">
            <w:pPr>
              <w:spacing w:before="0"/>
              <w:jc w:val="left"/>
              <w:rPr>
                <w:sz w:val="18"/>
                <w:szCs w:val="16"/>
                <w:lang w:val="de-DE"/>
              </w:rPr>
            </w:pPr>
            <w:r w:rsidRPr="00115BC2">
              <w:rPr>
                <w:sz w:val="18"/>
                <w:szCs w:val="16"/>
                <w:lang w:val="de-DE"/>
              </w:rPr>
              <w:t xml:space="preserve">Y.-W. Huang, </w:t>
            </w:r>
          </w:p>
          <w:p w14:paraId="4F573170" w14:textId="5FC18E8C" w:rsidR="005535E0" w:rsidRPr="00115BC2" w:rsidRDefault="005535E0" w:rsidP="00115BC2">
            <w:pPr>
              <w:spacing w:before="0"/>
              <w:jc w:val="left"/>
              <w:rPr>
                <w:sz w:val="18"/>
                <w:szCs w:val="16"/>
                <w:lang w:val="de-DE"/>
              </w:rPr>
            </w:pPr>
            <w:r w:rsidRPr="00115BC2">
              <w:rPr>
                <w:sz w:val="18"/>
                <w:szCs w:val="16"/>
                <w:lang w:val="de-DE"/>
              </w:rPr>
              <w:t>S. Lei (MediaTek)</w:t>
            </w:r>
          </w:p>
        </w:tc>
      </w:tr>
      <w:tr w:rsidR="007875F4" w14:paraId="382C6796" w14:textId="77777777" w:rsidTr="007875F4">
        <w:tc>
          <w:tcPr>
            <w:tcW w:w="1165" w:type="dxa"/>
            <w:tcBorders>
              <w:top w:val="outset" w:sz="6" w:space="0" w:color="auto"/>
              <w:left w:val="outset" w:sz="6" w:space="0" w:color="auto"/>
              <w:bottom w:val="outset" w:sz="6" w:space="0" w:color="auto"/>
              <w:right w:val="outset" w:sz="6" w:space="0" w:color="auto"/>
            </w:tcBorders>
            <w:shd w:val="clear" w:color="auto" w:fill="FFFFFF"/>
            <w:vAlign w:val="center"/>
          </w:tcPr>
          <w:p w14:paraId="186352B9" w14:textId="77777777" w:rsidR="007875F4" w:rsidRPr="00932E1E" w:rsidRDefault="00000000" w:rsidP="007875F4">
            <w:pPr>
              <w:spacing w:before="0"/>
              <w:jc w:val="left"/>
              <w:rPr>
                <w:sz w:val="18"/>
                <w:szCs w:val="16"/>
              </w:rPr>
            </w:pPr>
            <w:hyperlink r:id="rId1165" w:history="1">
              <w:r w:rsidR="007875F4" w:rsidRPr="00932E1E">
                <w:rPr>
                  <w:rStyle w:val="Hyperlink"/>
                  <w:sz w:val="18"/>
                  <w:szCs w:val="16"/>
                </w:rPr>
                <w:t>JVET-AE0299</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tcPr>
          <w:p w14:paraId="35694273" w14:textId="77777777" w:rsidR="007875F4" w:rsidRPr="007875F4" w:rsidRDefault="007875F4" w:rsidP="007875F4">
            <w:pPr>
              <w:spacing w:before="0"/>
              <w:jc w:val="left"/>
              <w:rPr>
                <w:sz w:val="18"/>
                <w:szCs w:val="16"/>
              </w:rPr>
            </w:pPr>
            <w:r w:rsidRPr="007875F4">
              <w:rPr>
                <w:sz w:val="18"/>
                <w:szCs w:val="16"/>
              </w:rPr>
              <w:t>m64655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tcPr>
          <w:p w14:paraId="2226F4F2" w14:textId="77777777" w:rsidR="007875F4" w:rsidRPr="007875F4" w:rsidRDefault="007875F4" w:rsidP="007875F4">
            <w:pPr>
              <w:spacing w:before="0"/>
              <w:jc w:val="left"/>
              <w:rPr>
                <w:sz w:val="18"/>
                <w:szCs w:val="16"/>
              </w:rPr>
            </w:pPr>
            <w:r w:rsidRPr="007875F4">
              <w:rPr>
                <w:sz w:val="18"/>
                <w:szCs w:val="16"/>
              </w:rPr>
              <w:t>2023-07-26 20:34:05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tcPr>
          <w:p w14:paraId="4B8FA01C" w14:textId="77777777" w:rsidR="007875F4" w:rsidRPr="007875F4" w:rsidRDefault="007875F4" w:rsidP="007875F4">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tcPr>
          <w:p w14:paraId="5FFE34DA" w14:textId="77777777" w:rsidR="007875F4" w:rsidRPr="007875F4" w:rsidRDefault="007875F4" w:rsidP="007875F4">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tcPr>
          <w:p w14:paraId="363E7181" w14:textId="5DAF035E" w:rsidR="007875F4" w:rsidRPr="007875F4" w:rsidRDefault="007875F4" w:rsidP="007875F4">
            <w:pPr>
              <w:spacing w:before="0"/>
              <w:jc w:val="left"/>
              <w:rPr>
                <w:sz w:val="18"/>
                <w:szCs w:val="16"/>
              </w:rPr>
            </w:pPr>
            <w:r>
              <w:rPr>
                <w:sz w:val="18"/>
                <w:szCs w:val="16"/>
              </w:rPr>
              <w:t>Withdrawn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tcPr>
          <w:p w14:paraId="14952155" w14:textId="4AE569D0" w:rsidR="007875F4" w:rsidRPr="007875F4" w:rsidRDefault="007875F4" w:rsidP="007875F4">
            <w:pPr>
              <w:spacing w:before="0"/>
              <w:jc w:val="left"/>
              <w:rPr>
                <w:sz w:val="18"/>
                <w:szCs w:val="16"/>
              </w:rPr>
            </w:pPr>
          </w:p>
        </w:tc>
      </w:tr>
      <w:tr w:rsidR="007875F4" w14:paraId="7A930B96" w14:textId="77777777" w:rsidTr="007875F4">
        <w:tc>
          <w:tcPr>
            <w:tcW w:w="1165" w:type="dxa"/>
            <w:tcBorders>
              <w:top w:val="outset" w:sz="6" w:space="0" w:color="auto"/>
              <w:left w:val="outset" w:sz="6" w:space="0" w:color="auto"/>
              <w:bottom w:val="outset" w:sz="6" w:space="0" w:color="auto"/>
              <w:right w:val="outset" w:sz="6" w:space="0" w:color="auto"/>
            </w:tcBorders>
            <w:shd w:val="clear" w:color="auto" w:fill="FFFFFF"/>
            <w:vAlign w:val="center"/>
          </w:tcPr>
          <w:p w14:paraId="1A8EB7B1" w14:textId="77777777" w:rsidR="007875F4" w:rsidRPr="00932E1E" w:rsidRDefault="00000000" w:rsidP="007875F4">
            <w:pPr>
              <w:spacing w:before="0"/>
              <w:jc w:val="left"/>
              <w:rPr>
                <w:sz w:val="18"/>
                <w:szCs w:val="16"/>
              </w:rPr>
            </w:pPr>
            <w:hyperlink r:id="rId1166" w:history="1">
              <w:r w:rsidR="007875F4" w:rsidRPr="00932E1E">
                <w:rPr>
                  <w:rStyle w:val="Hyperlink"/>
                  <w:sz w:val="18"/>
                  <w:szCs w:val="16"/>
                </w:rPr>
                <w:t>JVET-AE0300</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tcPr>
          <w:p w14:paraId="7029BEBD" w14:textId="77777777" w:rsidR="007875F4" w:rsidRPr="007875F4" w:rsidRDefault="007875F4" w:rsidP="007875F4">
            <w:pPr>
              <w:spacing w:before="0"/>
              <w:jc w:val="left"/>
              <w:rPr>
                <w:sz w:val="18"/>
                <w:szCs w:val="16"/>
              </w:rPr>
            </w:pPr>
            <w:r w:rsidRPr="007875F4">
              <w:rPr>
                <w:sz w:val="18"/>
                <w:szCs w:val="16"/>
              </w:rPr>
              <w:t>m64656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tcPr>
          <w:p w14:paraId="0C8756C5" w14:textId="77777777" w:rsidR="007875F4" w:rsidRPr="007875F4" w:rsidRDefault="007875F4" w:rsidP="007875F4">
            <w:pPr>
              <w:spacing w:before="0"/>
              <w:jc w:val="left"/>
              <w:rPr>
                <w:sz w:val="18"/>
                <w:szCs w:val="16"/>
              </w:rPr>
            </w:pPr>
            <w:r w:rsidRPr="007875F4">
              <w:rPr>
                <w:sz w:val="18"/>
                <w:szCs w:val="16"/>
              </w:rPr>
              <w:t>2023-07-27 02:48:36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tcPr>
          <w:p w14:paraId="3F186BA7" w14:textId="77777777" w:rsidR="007875F4" w:rsidRPr="007875F4" w:rsidRDefault="007875F4" w:rsidP="007875F4">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tcPr>
          <w:p w14:paraId="26E6C654" w14:textId="77777777" w:rsidR="007875F4" w:rsidRPr="007875F4" w:rsidRDefault="007875F4" w:rsidP="007875F4">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tcPr>
          <w:p w14:paraId="7E534420" w14:textId="1BAA39BE" w:rsidR="007875F4" w:rsidRPr="007875F4" w:rsidRDefault="007875F4" w:rsidP="007875F4">
            <w:pPr>
              <w:spacing w:before="0"/>
              <w:jc w:val="left"/>
              <w:rPr>
                <w:sz w:val="18"/>
                <w:szCs w:val="16"/>
              </w:rPr>
            </w:pPr>
            <w:r>
              <w:rPr>
                <w:sz w:val="18"/>
                <w:szCs w:val="16"/>
              </w:rPr>
              <w:t>Withdrawn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tcPr>
          <w:p w14:paraId="5B6987FE" w14:textId="06D59F16" w:rsidR="007875F4" w:rsidRPr="007875F4" w:rsidRDefault="007875F4" w:rsidP="007875F4">
            <w:pPr>
              <w:spacing w:before="0"/>
              <w:jc w:val="left"/>
              <w:rPr>
                <w:sz w:val="18"/>
                <w:szCs w:val="16"/>
              </w:rPr>
            </w:pPr>
          </w:p>
        </w:tc>
      </w:tr>
      <w:tr w:rsidR="003D262D" w14:paraId="2573B5F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CFBD00" w14:textId="38F4AB2E" w:rsidR="005535E0" w:rsidRPr="00115BC2" w:rsidRDefault="00000000" w:rsidP="00115BC2">
            <w:pPr>
              <w:spacing w:before="0"/>
              <w:jc w:val="left"/>
              <w:rPr>
                <w:sz w:val="18"/>
                <w:szCs w:val="16"/>
              </w:rPr>
            </w:pPr>
            <w:hyperlink r:id="rId1167" w:history="1">
              <w:r w:rsidR="005535E0" w:rsidRPr="00115BC2">
                <w:rPr>
                  <w:rStyle w:val="Hyperlink"/>
                  <w:sz w:val="18"/>
                  <w:szCs w:val="16"/>
                </w:rPr>
                <w:t>JVET-AE1000</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27894" w14:textId="77777777" w:rsidR="005535E0" w:rsidRPr="00115BC2" w:rsidRDefault="005535E0" w:rsidP="00115BC2">
            <w:pPr>
              <w:spacing w:before="0"/>
              <w:jc w:val="left"/>
              <w:rPr>
                <w:sz w:val="18"/>
                <w:szCs w:val="16"/>
              </w:rPr>
            </w:pPr>
            <w:r w:rsidRPr="00115BC2">
              <w:rPr>
                <w:sz w:val="18"/>
                <w:szCs w:val="16"/>
              </w:rPr>
              <w:t>m64589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87580" w14:textId="77777777" w:rsidR="005535E0" w:rsidRPr="00115BC2" w:rsidRDefault="005535E0" w:rsidP="00115BC2">
            <w:pPr>
              <w:spacing w:before="0"/>
              <w:jc w:val="left"/>
              <w:rPr>
                <w:sz w:val="18"/>
                <w:szCs w:val="16"/>
              </w:rPr>
            </w:pPr>
            <w:r w:rsidRPr="00115BC2">
              <w:rPr>
                <w:sz w:val="18"/>
                <w:szCs w:val="16"/>
              </w:rPr>
              <w:t>2023-07-19 12:27:57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3057AA"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FE185"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9B9BDB" w14:textId="77777777" w:rsidR="005535E0" w:rsidRPr="00115BC2" w:rsidRDefault="005535E0" w:rsidP="00115BC2">
            <w:pPr>
              <w:spacing w:before="0"/>
              <w:jc w:val="left"/>
              <w:rPr>
                <w:sz w:val="18"/>
                <w:szCs w:val="16"/>
              </w:rPr>
            </w:pPr>
            <w:r w:rsidRPr="00115BC2">
              <w:rPr>
                <w:sz w:val="18"/>
                <w:szCs w:val="16"/>
              </w:rPr>
              <w:t xml:space="preserve">Meeting Report of the 31st JVET Meeting </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71A2A" w14:textId="77777777" w:rsidR="005535E0" w:rsidRPr="00115BC2" w:rsidRDefault="005535E0" w:rsidP="00115BC2">
            <w:pPr>
              <w:spacing w:before="0"/>
              <w:jc w:val="left"/>
              <w:rPr>
                <w:sz w:val="18"/>
                <w:szCs w:val="16"/>
              </w:rPr>
            </w:pPr>
            <w:r w:rsidRPr="00115BC2">
              <w:rPr>
                <w:sz w:val="18"/>
                <w:szCs w:val="16"/>
              </w:rPr>
              <w:t>J.-R. Ohm</w:t>
            </w:r>
          </w:p>
        </w:tc>
      </w:tr>
      <w:tr w:rsidR="003D262D" w14:paraId="476F97B9"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8B678" w14:textId="08569069" w:rsidR="005535E0" w:rsidRPr="00115BC2" w:rsidRDefault="00000000" w:rsidP="00115BC2">
            <w:pPr>
              <w:spacing w:before="0"/>
              <w:jc w:val="left"/>
              <w:rPr>
                <w:sz w:val="18"/>
                <w:szCs w:val="16"/>
              </w:rPr>
            </w:pPr>
            <w:hyperlink r:id="rId1168" w:history="1">
              <w:r w:rsidR="005535E0" w:rsidRPr="00115BC2">
                <w:rPr>
                  <w:rStyle w:val="Hyperlink"/>
                  <w:sz w:val="18"/>
                  <w:szCs w:val="16"/>
                </w:rPr>
                <w:t>JVET-AE1004</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D0F75" w14:textId="77777777" w:rsidR="005535E0" w:rsidRPr="00115BC2" w:rsidRDefault="005535E0" w:rsidP="00115BC2">
            <w:pPr>
              <w:spacing w:before="0"/>
              <w:jc w:val="left"/>
              <w:rPr>
                <w:sz w:val="18"/>
                <w:szCs w:val="16"/>
              </w:rPr>
            </w:pPr>
            <w:r w:rsidRPr="00115BC2">
              <w:rPr>
                <w:sz w:val="18"/>
                <w:szCs w:val="16"/>
              </w:rPr>
              <w:t>m64590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6CAA0" w14:textId="77777777" w:rsidR="005535E0" w:rsidRPr="00115BC2" w:rsidRDefault="005535E0" w:rsidP="00115BC2">
            <w:pPr>
              <w:spacing w:before="0"/>
              <w:jc w:val="left"/>
              <w:rPr>
                <w:sz w:val="18"/>
                <w:szCs w:val="16"/>
              </w:rPr>
            </w:pPr>
            <w:r w:rsidRPr="00115BC2">
              <w:rPr>
                <w:sz w:val="18"/>
                <w:szCs w:val="16"/>
              </w:rPr>
              <w:t>2023-07-19 12:30:06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85523" w14:textId="232393F7" w:rsidR="005535E0" w:rsidRPr="00115BC2" w:rsidRDefault="005D1644" w:rsidP="00115BC2">
            <w:pPr>
              <w:spacing w:before="0"/>
              <w:jc w:val="left"/>
              <w:rPr>
                <w:sz w:val="18"/>
                <w:szCs w:val="16"/>
              </w:rPr>
            </w:pPr>
            <w:ins w:id="3302" w:author="Gary Sullivan" w:date="2023-08-13T13:23:00Z">
              <w:r w:rsidRPr="005D1644">
                <w:rPr>
                  <w:sz w:val="18"/>
                  <w:szCs w:val="16"/>
                </w:rPr>
                <w:t>2023-07-26 21:08:21</w:t>
              </w:r>
            </w:ins>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E6E099" w14:textId="21C31652" w:rsidR="005535E0" w:rsidRPr="00115BC2" w:rsidRDefault="005D1644" w:rsidP="00115BC2">
            <w:pPr>
              <w:spacing w:before="0"/>
              <w:jc w:val="left"/>
              <w:rPr>
                <w:sz w:val="18"/>
                <w:szCs w:val="16"/>
              </w:rPr>
            </w:pPr>
            <w:ins w:id="3303" w:author="Gary Sullivan" w:date="2023-08-13T13:23:00Z">
              <w:r w:rsidRPr="005D1644">
                <w:rPr>
                  <w:sz w:val="18"/>
                  <w:szCs w:val="16"/>
                </w:rPr>
                <w:t>2023-07-26 21:08:21</w:t>
              </w:r>
            </w:ins>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435953" w14:textId="77777777" w:rsidR="005535E0" w:rsidRPr="00115BC2" w:rsidRDefault="005535E0" w:rsidP="00115BC2">
            <w:pPr>
              <w:spacing w:before="0"/>
              <w:jc w:val="left"/>
              <w:rPr>
                <w:sz w:val="18"/>
                <w:szCs w:val="16"/>
              </w:rPr>
            </w:pPr>
            <w:r w:rsidRPr="00115BC2">
              <w:rPr>
                <w:sz w:val="18"/>
                <w:szCs w:val="16"/>
              </w:rPr>
              <w:t>Errata report items for VVC, VSEI, HEVC, AVC, and Video CICP</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B089C3" w14:textId="77777777" w:rsidR="002632BB" w:rsidRPr="00115BC2" w:rsidRDefault="005535E0" w:rsidP="006F75A3">
            <w:pPr>
              <w:spacing w:before="0"/>
              <w:jc w:val="left"/>
              <w:rPr>
                <w:sz w:val="18"/>
                <w:szCs w:val="16"/>
                <w:lang w:val="de-DE"/>
              </w:rPr>
            </w:pPr>
            <w:r w:rsidRPr="00115BC2">
              <w:rPr>
                <w:sz w:val="18"/>
                <w:szCs w:val="16"/>
                <w:lang w:val="de-DE"/>
              </w:rPr>
              <w:t xml:space="preserve">Y.-K. Wang, </w:t>
            </w:r>
          </w:p>
          <w:p w14:paraId="1FC01ABA" w14:textId="77777777" w:rsidR="002632BB" w:rsidRPr="00115BC2" w:rsidRDefault="005535E0" w:rsidP="006F75A3">
            <w:pPr>
              <w:spacing w:before="0"/>
              <w:jc w:val="left"/>
              <w:rPr>
                <w:sz w:val="18"/>
                <w:szCs w:val="16"/>
                <w:lang w:val="de-DE"/>
              </w:rPr>
            </w:pPr>
            <w:r w:rsidRPr="00115BC2">
              <w:rPr>
                <w:sz w:val="18"/>
                <w:szCs w:val="16"/>
                <w:lang w:val="de-DE"/>
              </w:rPr>
              <w:t xml:space="preserve">B. Bross, </w:t>
            </w:r>
          </w:p>
          <w:p w14:paraId="2A9DD5BE" w14:textId="77777777" w:rsidR="002632BB" w:rsidRDefault="005535E0" w:rsidP="006F75A3">
            <w:pPr>
              <w:spacing w:before="0"/>
              <w:jc w:val="left"/>
              <w:rPr>
                <w:sz w:val="18"/>
                <w:szCs w:val="16"/>
              </w:rPr>
            </w:pPr>
            <w:r w:rsidRPr="00115BC2">
              <w:rPr>
                <w:sz w:val="18"/>
                <w:szCs w:val="16"/>
              </w:rPr>
              <w:t xml:space="preserve">I. Moccagatta, </w:t>
            </w:r>
          </w:p>
          <w:p w14:paraId="7F177EA8" w14:textId="77777777" w:rsidR="002632BB" w:rsidRDefault="005535E0" w:rsidP="006F75A3">
            <w:pPr>
              <w:spacing w:before="0"/>
              <w:jc w:val="left"/>
              <w:rPr>
                <w:sz w:val="18"/>
                <w:szCs w:val="16"/>
              </w:rPr>
            </w:pPr>
            <w:r w:rsidRPr="00115BC2">
              <w:rPr>
                <w:sz w:val="18"/>
                <w:szCs w:val="16"/>
              </w:rPr>
              <w:t xml:space="preserve">C. </w:t>
            </w:r>
            <w:proofErr w:type="spellStart"/>
            <w:r w:rsidRPr="00115BC2">
              <w:rPr>
                <w:sz w:val="18"/>
                <w:szCs w:val="16"/>
              </w:rPr>
              <w:t>Rosewarne</w:t>
            </w:r>
            <w:proofErr w:type="spellEnd"/>
            <w:r w:rsidRPr="00115BC2">
              <w:rPr>
                <w:sz w:val="18"/>
                <w:szCs w:val="16"/>
              </w:rPr>
              <w:t xml:space="preserve">, </w:t>
            </w:r>
          </w:p>
          <w:p w14:paraId="72C695D9" w14:textId="041D9CDD" w:rsidR="005535E0" w:rsidRPr="00115BC2" w:rsidRDefault="005535E0" w:rsidP="00115BC2">
            <w:pPr>
              <w:spacing w:before="0"/>
              <w:jc w:val="left"/>
              <w:rPr>
                <w:sz w:val="18"/>
                <w:szCs w:val="16"/>
              </w:rPr>
            </w:pPr>
            <w:r w:rsidRPr="00115BC2">
              <w:rPr>
                <w:sz w:val="18"/>
                <w:szCs w:val="16"/>
              </w:rPr>
              <w:t>G. J. Sullivan</w:t>
            </w:r>
          </w:p>
        </w:tc>
      </w:tr>
      <w:tr w:rsidR="003D262D" w:rsidRPr="003D262D" w14:paraId="322B54C6"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1C71A5" w14:textId="6B2ADDC2" w:rsidR="005535E0" w:rsidRPr="00115BC2" w:rsidRDefault="00000000" w:rsidP="00115BC2">
            <w:pPr>
              <w:spacing w:before="0"/>
              <w:jc w:val="left"/>
              <w:rPr>
                <w:sz w:val="18"/>
                <w:szCs w:val="16"/>
              </w:rPr>
            </w:pPr>
            <w:hyperlink r:id="rId1169" w:history="1">
              <w:r w:rsidR="005535E0" w:rsidRPr="00115BC2">
                <w:rPr>
                  <w:rStyle w:val="Hyperlink"/>
                  <w:sz w:val="18"/>
                  <w:szCs w:val="16"/>
                </w:rPr>
                <w:t>JVET-AE1006</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408DD3" w14:textId="77777777" w:rsidR="005535E0" w:rsidRPr="00115BC2" w:rsidRDefault="005535E0" w:rsidP="00115BC2">
            <w:pPr>
              <w:spacing w:before="0"/>
              <w:jc w:val="left"/>
              <w:rPr>
                <w:sz w:val="18"/>
                <w:szCs w:val="16"/>
              </w:rPr>
            </w:pPr>
            <w:r w:rsidRPr="00115BC2">
              <w:rPr>
                <w:sz w:val="18"/>
                <w:szCs w:val="16"/>
              </w:rPr>
              <w:t>m64591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8DAB0C" w14:textId="77777777" w:rsidR="005535E0" w:rsidRPr="00115BC2" w:rsidRDefault="005535E0" w:rsidP="00115BC2">
            <w:pPr>
              <w:spacing w:before="0"/>
              <w:jc w:val="left"/>
              <w:rPr>
                <w:sz w:val="18"/>
                <w:szCs w:val="16"/>
              </w:rPr>
            </w:pPr>
            <w:r w:rsidRPr="00115BC2">
              <w:rPr>
                <w:sz w:val="18"/>
                <w:szCs w:val="16"/>
              </w:rPr>
              <w:t>2023-07-19 12:34:33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E7CB92"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795C35"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D3319F" w14:textId="77777777" w:rsidR="005535E0" w:rsidRPr="00115BC2" w:rsidRDefault="005535E0" w:rsidP="00115BC2">
            <w:pPr>
              <w:spacing w:before="0"/>
              <w:jc w:val="left"/>
              <w:rPr>
                <w:sz w:val="18"/>
                <w:szCs w:val="16"/>
              </w:rPr>
            </w:pPr>
            <w:r w:rsidRPr="00115BC2">
              <w:rPr>
                <w:sz w:val="18"/>
                <w:szCs w:val="16"/>
              </w:rPr>
              <w:t xml:space="preserve">New profiles, </w:t>
            </w:r>
            <w:proofErr w:type="spellStart"/>
            <w:r w:rsidRPr="00115BC2">
              <w:rPr>
                <w:sz w:val="18"/>
                <w:szCs w:val="16"/>
              </w:rPr>
              <w:t>colour</w:t>
            </w:r>
            <w:proofErr w:type="spellEnd"/>
            <w:r w:rsidRPr="00115BC2">
              <w:rPr>
                <w:sz w:val="18"/>
                <w:szCs w:val="16"/>
              </w:rPr>
              <w:t xml:space="preserve"> </w:t>
            </w:r>
            <w:proofErr w:type="spellStart"/>
            <w:r w:rsidRPr="00115BC2">
              <w:rPr>
                <w:sz w:val="18"/>
                <w:szCs w:val="16"/>
              </w:rPr>
              <w:t>decriptors</w:t>
            </w:r>
            <w:proofErr w:type="spellEnd"/>
            <w:r w:rsidRPr="00115BC2">
              <w:rPr>
                <w:sz w:val="18"/>
                <w:szCs w:val="16"/>
              </w:rPr>
              <w:t xml:space="preserve">, and SEI messages for HEVC (draft 1) </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E938D1" w14:textId="77777777" w:rsidR="002632BB" w:rsidRDefault="005535E0" w:rsidP="006F75A3">
            <w:pPr>
              <w:spacing w:before="0"/>
              <w:jc w:val="left"/>
              <w:rPr>
                <w:sz w:val="18"/>
                <w:szCs w:val="16"/>
              </w:rPr>
            </w:pPr>
            <w:r w:rsidRPr="00115BC2">
              <w:rPr>
                <w:sz w:val="18"/>
                <w:szCs w:val="16"/>
              </w:rPr>
              <w:t xml:space="preserve">B. Bross, </w:t>
            </w:r>
          </w:p>
          <w:p w14:paraId="64125C1B" w14:textId="77777777" w:rsidR="002632BB" w:rsidRDefault="005535E0" w:rsidP="006F75A3">
            <w:pPr>
              <w:spacing w:before="0"/>
              <w:jc w:val="left"/>
              <w:rPr>
                <w:sz w:val="18"/>
                <w:szCs w:val="16"/>
              </w:rPr>
            </w:pPr>
            <w:r w:rsidRPr="00115BC2">
              <w:rPr>
                <w:sz w:val="18"/>
                <w:szCs w:val="16"/>
              </w:rPr>
              <w:t xml:space="preserve">T. </w:t>
            </w:r>
            <w:proofErr w:type="spellStart"/>
            <w:r w:rsidRPr="00115BC2">
              <w:rPr>
                <w:sz w:val="18"/>
                <w:szCs w:val="16"/>
              </w:rPr>
              <w:t>Ikai</w:t>
            </w:r>
            <w:proofErr w:type="spellEnd"/>
            <w:r w:rsidRPr="00115BC2">
              <w:rPr>
                <w:sz w:val="18"/>
                <w:szCs w:val="16"/>
              </w:rPr>
              <w:t xml:space="preserve">, </w:t>
            </w:r>
          </w:p>
          <w:p w14:paraId="37D670E1" w14:textId="77777777" w:rsidR="002632BB" w:rsidRDefault="005535E0" w:rsidP="006F75A3">
            <w:pPr>
              <w:spacing w:before="0"/>
              <w:jc w:val="left"/>
              <w:rPr>
                <w:sz w:val="18"/>
                <w:szCs w:val="16"/>
              </w:rPr>
            </w:pPr>
            <w:r w:rsidRPr="00115BC2">
              <w:rPr>
                <w:sz w:val="18"/>
                <w:szCs w:val="16"/>
              </w:rPr>
              <w:t xml:space="preserve">G. Sullivan, </w:t>
            </w:r>
          </w:p>
          <w:p w14:paraId="1E3CA9F2" w14:textId="77777777" w:rsidR="002632BB" w:rsidRDefault="005535E0" w:rsidP="006F75A3">
            <w:pPr>
              <w:spacing w:before="0"/>
              <w:jc w:val="left"/>
              <w:rPr>
                <w:sz w:val="18"/>
                <w:szCs w:val="16"/>
                <w:lang w:val="de-DE"/>
              </w:rPr>
            </w:pPr>
            <w:r w:rsidRPr="00115BC2">
              <w:rPr>
                <w:sz w:val="18"/>
                <w:szCs w:val="16"/>
                <w:lang w:val="de-DE"/>
              </w:rPr>
              <w:t xml:space="preserve">A. Tourapis, </w:t>
            </w:r>
          </w:p>
          <w:p w14:paraId="1F238ED5" w14:textId="38B54C4B" w:rsidR="005535E0" w:rsidRPr="00115BC2" w:rsidRDefault="005535E0" w:rsidP="00115BC2">
            <w:pPr>
              <w:spacing w:before="0"/>
              <w:jc w:val="left"/>
              <w:rPr>
                <w:sz w:val="18"/>
                <w:szCs w:val="16"/>
                <w:lang w:val="de-DE"/>
              </w:rPr>
            </w:pPr>
            <w:r w:rsidRPr="00115BC2">
              <w:rPr>
                <w:sz w:val="18"/>
                <w:szCs w:val="16"/>
                <w:lang w:val="de-DE"/>
              </w:rPr>
              <w:t>Y.-K. Wang</w:t>
            </w:r>
          </w:p>
        </w:tc>
      </w:tr>
      <w:tr w:rsidR="003D262D" w14:paraId="5F89302E"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01023" w14:textId="379C9ABD" w:rsidR="005535E0" w:rsidRPr="00115BC2" w:rsidRDefault="00000000" w:rsidP="00115BC2">
            <w:pPr>
              <w:spacing w:before="0"/>
              <w:jc w:val="left"/>
              <w:rPr>
                <w:sz w:val="18"/>
                <w:szCs w:val="16"/>
              </w:rPr>
            </w:pPr>
            <w:hyperlink r:id="rId1170" w:history="1">
              <w:r w:rsidR="005535E0" w:rsidRPr="00115BC2">
                <w:rPr>
                  <w:rStyle w:val="Hyperlink"/>
                  <w:sz w:val="18"/>
                  <w:szCs w:val="16"/>
                </w:rPr>
                <w:t>JVET-AE1011</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57F13F" w14:textId="77777777" w:rsidR="005535E0" w:rsidRPr="00115BC2" w:rsidRDefault="005535E0" w:rsidP="00115BC2">
            <w:pPr>
              <w:spacing w:before="0"/>
              <w:jc w:val="left"/>
              <w:rPr>
                <w:sz w:val="18"/>
                <w:szCs w:val="16"/>
              </w:rPr>
            </w:pPr>
            <w:r w:rsidRPr="00115BC2">
              <w:rPr>
                <w:sz w:val="18"/>
                <w:szCs w:val="16"/>
              </w:rPr>
              <w:t>m64592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CED241" w14:textId="77777777" w:rsidR="005535E0" w:rsidRPr="00115BC2" w:rsidRDefault="005535E0" w:rsidP="00115BC2">
            <w:pPr>
              <w:spacing w:before="0"/>
              <w:jc w:val="left"/>
              <w:rPr>
                <w:sz w:val="18"/>
                <w:szCs w:val="16"/>
              </w:rPr>
            </w:pPr>
            <w:r w:rsidRPr="00115BC2">
              <w:rPr>
                <w:sz w:val="18"/>
                <w:szCs w:val="16"/>
              </w:rPr>
              <w:t>2023-07-19 12:35:20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64F5B0"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320DE6"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4BE36E" w14:textId="77777777" w:rsidR="005535E0" w:rsidRPr="00115BC2" w:rsidRDefault="005535E0" w:rsidP="00115BC2">
            <w:pPr>
              <w:spacing w:before="0"/>
              <w:jc w:val="left"/>
              <w:rPr>
                <w:sz w:val="18"/>
                <w:szCs w:val="16"/>
              </w:rPr>
            </w:pPr>
            <w:r w:rsidRPr="00115BC2">
              <w:rPr>
                <w:sz w:val="18"/>
                <w:szCs w:val="16"/>
              </w:rPr>
              <w:t xml:space="preserve">HEVC </w:t>
            </w:r>
            <w:proofErr w:type="spellStart"/>
            <w:r w:rsidRPr="00115BC2">
              <w:rPr>
                <w:sz w:val="18"/>
                <w:szCs w:val="16"/>
              </w:rPr>
              <w:t>multiview</w:t>
            </w:r>
            <w:proofErr w:type="spellEnd"/>
            <w:r w:rsidRPr="00115BC2">
              <w:rPr>
                <w:sz w:val="18"/>
                <w:szCs w:val="16"/>
              </w:rPr>
              <w:t xml:space="preserve"> profiles supporting extended bit depth (draft 2) </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8FF07C" w14:textId="77777777" w:rsidR="002632BB" w:rsidRDefault="005535E0" w:rsidP="006F75A3">
            <w:pPr>
              <w:spacing w:before="0"/>
              <w:jc w:val="left"/>
              <w:rPr>
                <w:sz w:val="18"/>
                <w:szCs w:val="16"/>
              </w:rPr>
            </w:pPr>
            <w:r w:rsidRPr="00115BC2">
              <w:rPr>
                <w:sz w:val="18"/>
                <w:szCs w:val="16"/>
              </w:rPr>
              <w:t xml:space="preserve">S. </w:t>
            </w:r>
            <w:proofErr w:type="spellStart"/>
            <w:r w:rsidRPr="00115BC2">
              <w:rPr>
                <w:sz w:val="18"/>
                <w:szCs w:val="16"/>
              </w:rPr>
              <w:t>Paluri</w:t>
            </w:r>
            <w:proofErr w:type="spellEnd"/>
            <w:r w:rsidRPr="00115BC2">
              <w:rPr>
                <w:sz w:val="18"/>
                <w:szCs w:val="16"/>
              </w:rPr>
              <w:t xml:space="preserve">, </w:t>
            </w:r>
          </w:p>
          <w:p w14:paraId="1109BAA5" w14:textId="77777777" w:rsidR="002632BB" w:rsidRDefault="005535E0" w:rsidP="006F75A3">
            <w:pPr>
              <w:spacing w:before="0"/>
              <w:jc w:val="left"/>
              <w:rPr>
                <w:sz w:val="18"/>
                <w:szCs w:val="16"/>
              </w:rPr>
            </w:pPr>
            <w:r w:rsidRPr="00115BC2">
              <w:rPr>
                <w:sz w:val="18"/>
                <w:szCs w:val="16"/>
              </w:rPr>
              <w:t xml:space="preserve">W. Husak, </w:t>
            </w:r>
          </w:p>
          <w:p w14:paraId="3560D99D" w14:textId="6A09B24A" w:rsidR="005535E0" w:rsidRPr="00115BC2" w:rsidRDefault="005535E0" w:rsidP="00115BC2">
            <w:pPr>
              <w:spacing w:before="0"/>
              <w:jc w:val="left"/>
              <w:rPr>
                <w:sz w:val="18"/>
                <w:szCs w:val="16"/>
              </w:rPr>
            </w:pPr>
            <w:r w:rsidRPr="00115BC2">
              <w:rPr>
                <w:sz w:val="18"/>
                <w:szCs w:val="16"/>
              </w:rPr>
              <w:t>A. Tourapis</w:t>
            </w:r>
          </w:p>
        </w:tc>
      </w:tr>
      <w:tr w:rsidR="003D262D" w:rsidRPr="00D70637" w14:paraId="68166DAA"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A2DE1" w14:textId="3C58AAEF" w:rsidR="005535E0" w:rsidRPr="00115BC2" w:rsidRDefault="00000000" w:rsidP="00115BC2">
            <w:pPr>
              <w:spacing w:before="0"/>
              <w:jc w:val="left"/>
              <w:rPr>
                <w:sz w:val="18"/>
                <w:szCs w:val="16"/>
              </w:rPr>
            </w:pPr>
            <w:hyperlink r:id="rId1171" w:history="1">
              <w:r w:rsidR="005535E0" w:rsidRPr="00115BC2">
                <w:rPr>
                  <w:rStyle w:val="Hyperlink"/>
                  <w:sz w:val="18"/>
                  <w:szCs w:val="16"/>
                </w:rPr>
                <w:t>JVET-AE1013</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8ECA0E" w14:textId="77777777" w:rsidR="005535E0" w:rsidRPr="00115BC2" w:rsidRDefault="005535E0" w:rsidP="00115BC2">
            <w:pPr>
              <w:spacing w:before="0"/>
              <w:jc w:val="left"/>
              <w:rPr>
                <w:sz w:val="18"/>
                <w:szCs w:val="16"/>
              </w:rPr>
            </w:pPr>
            <w:r w:rsidRPr="00115BC2">
              <w:rPr>
                <w:sz w:val="18"/>
                <w:szCs w:val="16"/>
              </w:rPr>
              <w:t>m64593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A7990" w14:textId="77777777" w:rsidR="005535E0" w:rsidRPr="00115BC2" w:rsidRDefault="005535E0" w:rsidP="00115BC2">
            <w:pPr>
              <w:spacing w:before="0"/>
              <w:jc w:val="left"/>
              <w:rPr>
                <w:sz w:val="18"/>
                <w:szCs w:val="16"/>
              </w:rPr>
            </w:pPr>
            <w:r w:rsidRPr="00115BC2">
              <w:rPr>
                <w:sz w:val="18"/>
                <w:szCs w:val="16"/>
              </w:rPr>
              <w:t>2023-07-19 12:35:46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467A88"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D7787E"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363F61" w14:textId="77777777" w:rsidR="005535E0" w:rsidRPr="00115BC2" w:rsidRDefault="005535E0" w:rsidP="00115BC2">
            <w:pPr>
              <w:spacing w:before="0"/>
              <w:jc w:val="left"/>
              <w:rPr>
                <w:sz w:val="18"/>
                <w:szCs w:val="16"/>
              </w:rPr>
            </w:pPr>
            <w:r w:rsidRPr="00115BC2">
              <w:rPr>
                <w:sz w:val="18"/>
                <w:szCs w:val="16"/>
              </w:rPr>
              <w:t xml:space="preserve">Common test conditions of 3DV experiments </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CD28D" w14:textId="77777777" w:rsidR="002632BB" w:rsidRDefault="005535E0" w:rsidP="006F75A3">
            <w:pPr>
              <w:spacing w:before="0"/>
              <w:jc w:val="left"/>
              <w:rPr>
                <w:sz w:val="18"/>
                <w:szCs w:val="16"/>
                <w:lang w:val="de-DE"/>
              </w:rPr>
            </w:pPr>
            <w:r w:rsidRPr="00115BC2">
              <w:rPr>
                <w:sz w:val="18"/>
                <w:szCs w:val="16"/>
                <w:lang w:val="de-DE"/>
              </w:rPr>
              <w:t>K. S</w:t>
            </w:r>
            <w:r w:rsidR="00D70637" w:rsidRPr="00115BC2">
              <w:rPr>
                <w:sz w:val="18"/>
                <w:szCs w:val="16"/>
                <w:lang w:val="de-DE"/>
              </w:rPr>
              <w:t>ü</w:t>
            </w:r>
            <w:r w:rsidRPr="00115BC2">
              <w:rPr>
                <w:sz w:val="18"/>
                <w:szCs w:val="16"/>
                <w:lang w:val="de-DE"/>
              </w:rPr>
              <w:t xml:space="preserve">hring, </w:t>
            </w:r>
          </w:p>
          <w:p w14:paraId="0F2A62A1" w14:textId="3D4A05C9" w:rsidR="005535E0" w:rsidRPr="00115BC2" w:rsidRDefault="005535E0" w:rsidP="00115BC2">
            <w:pPr>
              <w:spacing w:before="0"/>
              <w:jc w:val="left"/>
              <w:rPr>
                <w:sz w:val="18"/>
                <w:szCs w:val="16"/>
                <w:lang w:val="de-DE"/>
              </w:rPr>
            </w:pPr>
            <w:r w:rsidRPr="00115BC2">
              <w:rPr>
                <w:sz w:val="18"/>
                <w:szCs w:val="16"/>
                <w:lang w:val="de-DE"/>
              </w:rPr>
              <w:t>M. Wien</w:t>
            </w:r>
          </w:p>
        </w:tc>
      </w:tr>
      <w:tr w:rsidR="003D262D" w:rsidRPr="003D262D" w14:paraId="1359BD93"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9EEEC" w14:textId="77136518" w:rsidR="005535E0" w:rsidRPr="00115BC2" w:rsidRDefault="00000000" w:rsidP="00115BC2">
            <w:pPr>
              <w:spacing w:before="0"/>
              <w:jc w:val="left"/>
              <w:rPr>
                <w:sz w:val="18"/>
                <w:szCs w:val="16"/>
              </w:rPr>
            </w:pPr>
            <w:hyperlink r:id="rId1172" w:history="1">
              <w:r w:rsidR="005535E0" w:rsidRPr="00115BC2">
                <w:rPr>
                  <w:rStyle w:val="Hyperlink"/>
                  <w:sz w:val="18"/>
                  <w:szCs w:val="16"/>
                </w:rPr>
                <w:t>JVET-AE1016</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F973F" w14:textId="77777777" w:rsidR="005535E0" w:rsidRPr="00115BC2" w:rsidRDefault="005535E0" w:rsidP="00115BC2">
            <w:pPr>
              <w:spacing w:before="0"/>
              <w:jc w:val="left"/>
              <w:rPr>
                <w:sz w:val="18"/>
                <w:szCs w:val="16"/>
              </w:rPr>
            </w:pPr>
            <w:r w:rsidRPr="00115BC2">
              <w:rPr>
                <w:sz w:val="18"/>
                <w:szCs w:val="16"/>
              </w:rPr>
              <w:t>m64594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A189E" w14:textId="77777777" w:rsidR="005535E0" w:rsidRPr="00115BC2" w:rsidRDefault="005535E0" w:rsidP="00115BC2">
            <w:pPr>
              <w:spacing w:before="0"/>
              <w:jc w:val="left"/>
              <w:rPr>
                <w:sz w:val="18"/>
                <w:szCs w:val="16"/>
              </w:rPr>
            </w:pPr>
            <w:r w:rsidRPr="00115BC2">
              <w:rPr>
                <w:sz w:val="18"/>
                <w:szCs w:val="16"/>
              </w:rPr>
              <w:t>2023-07-19 12:37:20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BF18DF"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2A1B0D"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5C74C0" w14:textId="77777777" w:rsidR="005535E0" w:rsidRPr="00115BC2" w:rsidRDefault="005535E0" w:rsidP="00115BC2">
            <w:pPr>
              <w:spacing w:before="0"/>
              <w:jc w:val="left"/>
              <w:rPr>
                <w:sz w:val="18"/>
                <w:szCs w:val="16"/>
              </w:rPr>
            </w:pPr>
            <w:r w:rsidRPr="00115BC2">
              <w:rPr>
                <w:sz w:val="18"/>
                <w:szCs w:val="16"/>
              </w:rPr>
              <w:t>AVC with extensions and corrections (draft 1)</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B271EC" w14:textId="77777777" w:rsidR="002632BB" w:rsidRDefault="005535E0" w:rsidP="006F75A3">
            <w:pPr>
              <w:spacing w:before="0"/>
              <w:jc w:val="left"/>
              <w:rPr>
                <w:sz w:val="18"/>
                <w:szCs w:val="16"/>
              </w:rPr>
            </w:pPr>
            <w:r w:rsidRPr="00115BC2">
              <w:rPr>
                <w:sz w:val="18"/>
                <w:szCs w:val="16"/>
              </w:rPr>
              <w:t xml:space="preserve">B. Bross, </w:t>
            </w:r>
          </w:p>
          <w:p w14:paraId="421E361C" w14:textId="77777777" w:rsidR="002632BB" w:rsidRDefault="005535E0" w:rsidP="006F75A3">
            <w:pPr>
              <w:spacing w:before="0"/>
              <w:jc w:val="left"/>
              <w:rPr>
                <w:sz w:val="18"/>
                <w:szCs w:val="16"/>
              </w:rPr>
            </w:pPr>
            <w:r w:rsidRPr="00115BC2">
              <w:rPr>
                <w:sz w:val="18"/>
                <w:szCs w:val="16"/>
              </w:rPr>
              <w:t xml:space="preserve">T. </w:t>
            </w:r>
            <w:proofErr w:type="spellStart"/>
            <w:r w:rsidRPr="00115BC2">
              <w:rPr>
                <w:sz w:val="18"/>
                <w:szCs w:val="16"/>
              </w:rPr>
              <w:t>Ikai</w:t>
            </w:r>
            <w:proofErr w:type="spellEnd"/>
            <w:r w:rsidRPr="00115BC2">
              <w:rPr>
                <w:sz w:val="18"/>
                <w:szCs w:val="16"/>
              </w:rPr>
              <w:t xml:space="preserve">, </w:t>
            </w:r>
          </w:p>
          <w:p w14:paraId="7B8890A5" w14:textId="77777777" w:rsidR="002632BB" w:rsidRDefault="005535E0" w:rsidP="006F75A3">
            <w:pPr>
              <w:spacing w:before="0"/>
              <w:jc w:val="left"/>
              <w:rPr>
                <w:sz w:val="18"/>
                <w:szCs w:val="16"/>
              </w:rPr>
            </w:pPr>
            <w:r w:rsidRPr="00115BC2">
              <w:rPr>
                <w:sz w:val="18"/>
                <w:szCs w:val="16"/>
              </w:rPr>
              <w:t xml:space="preserve">G. Sullivan, </w:t>
            </w:r>
          </w:p>
          <w:p w14:paraId="4FBB7855" w14:textId="77777777" w:rsidR="002632BB" w:rsidRDefault="005535E0" w:rsidP="006F75A3">
            <w:pPr>
              <w:spacing w:before="0"/>
              <w:jc w:val="left"/>
              <w:rPr>
                <w:sz w:val="18"/>
                <w:szCs w:val="16"/>
                <w:lang w:val="de-DE"/>
              </w:rPr>
            </w:pPr>
            <w:r w:rsidRPr="00115BC2">
              <w:rPr>
                <w:sz w:val="18"/>
                <w:szCs w:val="16"/>
                <w:lang w:val="de-DE"/>
              </w:rPr>
              <w:t xml:space="preserve">A. Tourapis, </w:t>
            </w:r>
          </w:p>
          <w:p w14:paraId="2DF7B7FA" w14:textId="4121FB88" w:rsidR="005535E0" w:rsidRPr="00115BC2" w:rsidRDefault="005535E0" w:rsidP="00115BC2">
            <w:pPr>
              <w:spacing w:before="0"/>
              <w:jc w:val="left"/>
              <w:rPr>
                <w:sz w:val="18"/>
                <w:szCs w:val="16"/>
                <w:lang w:val="de-DE"/>
              </w:rPr>
            </w:pPr>
            <w:r w:rsidRPr="00115BC2">
              <w:rPr>
                <w:sz w:val="18"/>
                <w:szCs w:val="16"/>
                <w:lang w:val="de-DE"/>
              </w:rPr>
              <w:t>Y.-K. Wang</w:t>
            </w:r>
          </w:p>
        </w:tc>
      </w:tr>
      <w:tr w:rsidR="003D262D" w:rsidRPr="003D262D" w14:paraId="0648F2A1"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CA7C60" w14:textId="2AD2C09B" w:rsidR="005535E0" w:rsidRPr="00115BC2" w:rsidRDefault="00000000" w:rsidP="00115BC2">
            <w:pPr>
              <w:spacing w:before="0"/>
              <w:jc w:val="left"/>
              <w:rPr>
                <w:sz w:val="18"/>
                <w:szCs w:val="16"/>
              </w:rPr>
            </w:pPr>
            <w:hyperlink r:id="rId1173" w:history="1">
              <w:r w:rsidR="005535E0" w:rsidRPr="00115BC2">
                <w:rPr>
                  <w:rStyle w:val="Hyperlink"/>
                  <w:sz w:val="18"/>
                  <w:szCs w:val="16"/>
                </w:rPr>
                <w:t>JVET-AE2005</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127620" w14:textId="77777777" w:rsidR="005535E0" w:rsidRPr="00115BC2" w:rsidRDefault="005535E0" w:rsidP="00115BC2">
            <w:pPr>
              <w:spacing w:before="0"/>
              <w:jc w:val="left"/>
              <w:rPr>
                <w:sz w:val="18"/>
                <w:szCs w:val="16"/>
              </w:rPr>
            </w:pPr>
            <w:r w:rsidRPr="00115BC2">
              <w:rPr>
                <w:sz w:val="18"/>
                <w:szCs w:val="16"/>
              </w:rPr>
              <w:t>m64595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4A57DB" w14:textId="77777777" w:rsidR="005535E0" w:rsidRPr="00115BC2" w:rsidRDefault="005535E0" w:rsidP="00115BC2">
            <w:pPr>
              <w:spacing w:before="0"/>
              <w:jc w:val="left"/>
              <w:rPr>
                <w:sz w:val="18"/>
                <w:szCs w:val="16"/>
              </w:rPr>
            </w:pPr>
            <w:r w:rsidRPr="00115BC2">
              <w:rPr>
                <w:sz w:val="18"/>
                <w:szCs w:val="16"/>
              </w:rPr>
              <w:t>2023-07-19 12:37:50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9492B" w14:textId="27A678BB" w:rsidR="005535E0" w:rsidRPr="00115BC2" w:rsidRDefault="005D1644" w:rsidP="00115BC2">
            <w:pPr>
              <w:spacing w:before="0"/>
              <w:jc w:val="left"/>
              <w:rPr>
                <w:sz w:val="18"/>
                <w:szCs w:val="16"/>
              </w:rPr>
            </w:pPr>
            <w:ins w:id="3304" w:author="Gary Sullivan" w:date="2023-08-13T13:30:00Z">
              <w:r w:rsidRPr="005D1644">
                <w:rPr>
                  <w:sz w:val="18"/>
                  <w:szCs w:val="16"/>
                </w:rPr>
                <w:t>2023-08-11 15:53:12</w:t>
              </w:r>
            </w:ins>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18E3F1" w14:textId="7198CA02" w:rsidR="005535E0" w:rsidRPr="00115BC2" w:rsidRDefault="005D1644" w:rsidP="00115BC2">
            <w:pPr>
              <w:spacing w:before="0"/>
              <w:jc w:val="left"/>
              <w:rPr>
                <w:sz w:val="18"/>
                <w:szCs w:val="16"/>
              </w:rPr>
            </w:pPr>
            <w:ins w:id="3305" w:author="Gary Sullivan" w:date="2023-08-13T13:30:00Z">
              <w:r w:rsidRPr="005D1644">
                <w:rPr>
                  <w:sz w:val="18"/>
                  <w:szCs w:val="16"/>
                </w:rPr>
                <w:t>2023-08-11 15:53:12</w:t>
              </w:r>
            </w:ins>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D6EEB" w14:textId="77777777" w:rsidR="005535E0" w:rsidRPr="00115BC2" w:rsidRDefault="005535E0" w:rsidP="00115BC2">
            <w:pPr>
              <w:spacing w:before="0"/>
              <w:jc w:val="left"/>
              <w:rPr>
                <w:sz w:val="18"/>
                <w:szCs w:val="16"/>
              </w:rPr>
            </w:pPr>
            <w:r w:rsidRPr="00115BC2">
              <w:rPr>
                <w:sz w:val="18"/>
                <w:szCs w:val="16"/>
              </w:rPr>
              <w:t>New level and systems-related supplemental enhancement information for VVC (Draft 6)</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223EC8" w14:textId="77777777" w:rsidR="002632BB" w:rsidRDefault="005535E0" w:rsidP="006F75A3">
            <w:pPr>
              <w:spacing w:before="0"/>
              <w:jc w:val="left"/>
              <w:rPr>
                <w:sz w:val="18"/>
                <w:szCs w:val="16"/>
              </w:rPr>
            </w:pPr>
            <w:r w:rsidRPr="00115BC2">
              <w:rPr>
                <w:sz w:val="18"/>
                <w:szCs w:val="16"/>
              </w:rPr>
              <w:t>E. Fran</w:t>
            </w:r>
            <w:r w:rsidR="00D70637" w:rsidRPr="00115BC2">
              <w:rPr>
                <w:sz w:val="18"/>
                <w:szCs w:val="16"/>
              </w:rPr>
              <w:t>ç</w:t>
            </w:r>
            <w:r w:rsidRPr="00115BC2">
              <w:rPr>
                <w:sz w:val="18"/>
                <w:szCs w:val="16"/>
              </w:rPr>
              <w:t xml:space="preserve">ois, </w:t>
            </w:r>
          </w:p>
          <w:p w14:paraId="4D938E81" w14:textId="77777777" w:rsidR="002632BB" w:rsidRDefault="005535E0" w:rsidP="006F75A3">
            <w:pPr>
              <w:spacing w:before="0"/>
              <w:jc w:val="left"/>
              <w:rPr>
                <w:sz w:val="18"/>
                <w:szCs w:val="16"/>
              </w:rPr>
            </w:pPr>
            <w:r w:rsidRPr="00115BC2">
              <w:rPr>
                <w:sz w:val="18"/>
                <w:szCs w:val="16"/>
              </w:rPr>
              <w:t xml:space="preserve">B. Bross, </w:t>
            </w:r>
          </w:p>
          <w:p w14:paraId="056BB571" w14:textId="77777777" w:rsidR="002632BB" w:rsidRDefault="005535E0" w:rsidP="006F75A3">
            <w:pPr>
              <w:spacing w:before="0"/>
              <w:jc w:val="left"/>
              <w:rPr>
                <w:sz w:val="18"/>
                <w:szCs w:val="16"/>
              </w:rPr>
            </w:pPr>
            <w:r w:rsidRPr="00115BC2">
              <w:rPr>
                <w:sz w:val="18"/>
                <w:szCs w:val="16"/>
              </w:rPr>
              <w:t xml:space="preserve">M. M. Hannuksela, </w:t>
            </w:r>
          </w:p>
          <w:p w14:paraId="29AD800A" w14:textId="77777777" w:rsidR="002632BB" w:rsidRDefault="005535E0" w:rsidP="006F75A3">
            <w:pPr>
              <w:spacing w:before="0"/>
              <w:jc w:val="left"/>
              <w:rPr>
                <w:sz w:val="18"/>
                <w:szCs w:val="16"/>
                <w:lang w:val="de-DE"/>
              </w:rPr>
            </w:pPr>
            <w:r w:rsidRPr="00115BC2">
              <w:rPr>
                <w:sz w:val="18"/>
                <w:szCs w:val="16"/>
                <w:lang w:val="de-DE"/>
              </w:rPr>
              <w:t xml:space="preserve">A. Tourapis, </w:t>
            </w:r>
          </w:p>
          <w:p w14:paraId="72C4E318" w14:textId="101C531F" w:rsidR="005535E0" w:rsidRPr="00115BC2" w:rsidRDefault="005535E0" w:rsidP="00115BC2">
            <w:pPr>
              <w:spacing w:before="0"/>
              <w:jc w:val="left"/>
              <w:rPr>
                <w:sz w:val="18"/>
                <w:szCs w:val="16"/>
                <w:lang w:val="de-DE"/>
              </w:rPr>
            </w:pPr>
            <w:r w:rsidRPr="00115BC2">
              <w:rPr>
                <w:sz w:val="18"/>
                <w:szCs w:val="16"/>
                <w:lang w:val="de-DE"/>
              </w:rPr>
              <w:t>Y.-K. Wang</w:t>
            </w:r>
          </w:p>
        </w:tc>
      </w:tr>
      <w:tr w:rsidR="003D262D" w:rsidRPr="003D262D" w14:paraId="6E95F882"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90B4F9" w14:textId="506888A0" w:rsidR="005535E0" w:rsidRPr="00115BC2" w:rsidRDefault="00000000" w:rsidP="00115BC2">
            <w:pPr>
              <w:spacing w:before="0"/>
              <w:jc w:val="left"/>
              <w:rPr>
                <w:sz w:val="18"/>
                <w:szCs w:val="16"/>
              </w:rPr>
            </w:pPr>
            <w:hyperlink r:id="rId1174" w:history="1">
              <w:r w:rsidR="005535E0" w:rsidRPr="00115BC2">
                <w:rPr>
                  <w:rStyle w:val="Hyperlink"/>
                  <w:sz w:val="18"/>
                  <w:szCs w:val="16"/>
                </w:rPr>
                <w:t>JVET-AE2006</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7B8DEC" w14:textId="77777777" w:rsidR="005535E0" w:rsidRPr="00115BC2" w:rsidRDefault="005535E0" w:rsidP="00115BC2">
            <w:pPr>
              <w:spacing w:before="0"/>
              <w:jc w:val="left"/>
              <w:rPr>
                <w:sz w:val="18"/>
                <w:szCs w:val="16"/>
              </w:rPr>
            </w:pPr>
            <w:r w:rsidRPr="00115BC2">
              <w:rPr>
                <w:sz w:val="18"/>
                <w:szCs w:val="16"/>
              </w:rPr>
              <w:t>m64596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006BEE" w14:textId="77777777" w:rsidR="005535E0" w:rsidRPr="00115BC2" w:rsidRDefault="005535E0" w:rsidP="00115BC2">
            <w:pPr>
              <w:spacing w:before="0"/>
              <w:jc w:val="left"/>
              <w:rPr>
                <w:sz w:val="18"/>
                <w:szCs w:val="16"/>
              </w:rPr>
            </w:pPr>
            <w:r w:rsidRPr="00115BC2">
              <w:rPr>
                <w:sz w:val="18"/>
                <w:szCs w:val="16"/>
              </w:rPr>
              <w:t>2023-07-19 12:38:14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395118" w14:textId="77777777" w:rsidR="005535E0" w:rsidRPr="00115BC2" w:rsidRDefault="005535E0" w:rsidP="00115BC2">
            <w:pPr>
              <w:spacing w:before="0"/>
              <w:jc w:val="left"/>
              <w:rPr>
                <w:sz w:val="18"/>
                <w:szCs w:val="16"/>
              </w:rPr>
            </w:pPr>
            <w:r w:rsidRPr="00115BC2">
              <w:rPr>
                <w:sz w:val="18"/>
                <w:szCs w:val="16"/>
              </w:rPr>
              <w:t>2023-07-21 01:34:26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E8D213" w14:textId="77777777" w:rsidR="005535E0" w:rsidRPr="00115BC2" w:rsidRDefault="005535E0" w:rsidP="00115BC2">
            <w:pPr>
              <w:spacing w:before="0"/>
              <w:jc w:val="left"/>
              <w:rPr>
                <w:sz w:val="18"/>
                <w:szCs w:val="16"/>
              </w:rPr>
            </w:pPr>
            <w:r w:rsidRPr="00115BC2">
              <w:rPr>
                <w:sz w:val="18"/>
                <w:szCs w:val="16"/>
              </w:rPr>
              <w:t>2023-07-21 01:34:26</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FD9E5" w14:textId="77777777" w:rsidR="005535E0" w:rsidRPr="00115BC2" w:rsidRDefault="005535E0" w:rsidP="00115BC2">
            <w:pPr>
              <w:spacing w:before="0"/>
              <w:jc w:val="left"/>
              <w:rPr>
                <w:sz w:val="18"/>
                <w:szCs w:val="16"/>
              </w:rPr>
            </w:pPr>
            <w:r w:rsidRPr="00115BC2">
              <w:rPr>
                <w:sz w:val="18"/>
                <w:szCs w:val="16"/>
              </w:rPr>
              <w:t>Additional SEI messages for VSEI (Draft 5)</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43711" w14:textId="77777777" w:rsidR="002632BB" w:rsidRDefault="005535E0" w:rsidP="006F75A3">
            <w:pPr>
              <w:spacing w:before="0"/>
              <w:jc w:val="left"/>
              <w:rPr>
                <w:sz w:val="18"/>
                <w:szCs w:val="16"/>
              </w:rPr>
            </w:pPr>
            <w:r w:rsidRPr="00115BC2">
              <w:rPr>
                <w:sz w:val="18"/>
                <w:szCs w:val="16"/>
              </w:rPr>
              <w:t xml:space="preserve">S. McCarthy, </w:t>
            </w:r>
          </w:p>
          <w:p w14:paraId="7796B381" w14:textId="77777777" w:rsidR="002632BB" w:rsidRDefault="005535E0" w:rsidP="006F75A3">
            <w:pPr>
              <w:spacing w:before="0"/>
              <w:jc w:val="left"/>
              <w:rPr>
                <w:sz w:val="18"/>
                <w:szCs w:val="16"/>
              </w:rPr>
            </w:pPr>
            <w:r w:rsidRPr="00115BC2">
              <w:rPr>
                <w:sz w:val="18"/>
                <w:szCs w:val="16"/>
              </w:rPr>
              <w:t xml:space="preserve">T. </w:t>
            </w:r>
            <w:proofErr w:type="spellStart"/>
            <w:r w:rsidRPr="00115BC2">
              <w:rPr>
                <w:sz w:val="18"/>
                <w:szCs w:val="16"/>
              </w:rPr>
              <w:t>Chujoh</w:t>
            </w:r>
            <w:proofErr w:type="spellEnd"/>
            <w:r w:rsidRPr="00115BC2">
              <w:rPr>
                <w:sz w:val="18"/>
                <w:szCs w:val="16"/>
              </w:rPr>
              <w:t xml:space="preserve">, </w:t>
            </w:r>
          </w:p>
          <w:p w14:paraId="73AFBA72" w14:textId="77777777" w:rsidR="002632BB" w:rsidRDefault="005535E0" w:rsidP="006F75A3">
            <w:pPr>
              <w:spacing w:before="0"/>
              <w:jc w:val="left"/>
              <w:rPr>
                <w:sz w:val="18"/>
                <w:szCs w:val="16"/>
              </w:rPr>
            </w:pPr>
            <w:r w:rsidRPr="00115BC2">
              <w:rPr>
                <w:sz w:val="18"/>
                <w:szCs w:val="16"/>
              </w:rPr>
              <w:t xml:space="preserve">M. M. Hannuksela, </w:t>
            </w:r>
          </w:p>
          <w:p w14:paraId="42B7B2F1" w14:textId="77777777" w:rsidR="002632BB" w:rsidRDefault="005535E0" w:rsidP="006F75A3">
            <w:pPr>
              <w:spacing w:before="0"/>
              <w:jc w:val="left"/>
              <w:rPr>
                <w:sz w:val="18"/>
                <w:szCs w:val="16"/>
                <w:lang w:val="de-DE"/>
              </w:rPr>
            </w:pPr>
            <w:r w:rsidRPr="00115BC2">
              <w:rPr>
                <w:sz w:val="18"/>
                <w:szCs w:val="16"/>
                <w:lang w:val="de-DE"/>
              </w:rPr>
              <w:t xml:space="preserve">G. J. Sullivan, </w:t>
            </w:r>
          </w:p>
          <w:p w14:paraId="06E732D6" w14:textId="3790A286" w:rsidR="005535E0" w:rsidRPr="00115BC2" w:rsidRDefault="005535E0" w:rsidP="00115BC2">
            <w:pPr>
              <w:spacing w:before="0"/>
              <w:jc w:val="left"/>
              <w:rPr>
                <w:sz w:val="18"/>
                <w:szCs w:val="16"/>
                <w:lang w:val="de-DE"/>
              </w:rPr>
            </w:pPr>
            <w:r w:rsidRPr="00115BC2">
              <w:rPr>
                <w:sz w:val="18"/>
                <w:szCs w:val="16"/>
                <w:lang w:val="de-DE"/>
              </w:rPr>
              <w:t>Y.-K. Wang</w:t>
            </w:r>
          </w:p>
        </w:tc>
      </w:tr>
      <w:tr w:rsidR="003D262D" w14:paraId="31CE45E2"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B78FC" w14:textId="450A4870" w:rsidR="005535E0" w:rsidRPr="00115BC2" w:rsidRDefault="00000000" w:rsidP="00115BC2">
            <w:pPr>
              <w:spacing w:before="0"/>
              <w:jc w:val="left"/>
              <w:rPr>
                <w:sz w:val="18"/>
                <w:szCs w:val="16"/>
              </w:rPr>
            </w:pPr>
            <w:hyperlink r:id="rId1175" w:history="1">
              <w:r w:rsidR="005535E0" w:rsidRPr="00115BC2">
                <w:rPr>
                  <w:rStyle w:val="Hyperlink"/>
                  <w:sz w:val="18"/>
                  <w:szCs w:val="16"/>
                </w:rPr>
                <w:t>JVET-AE2016</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0D026F" w14:textId="77777777" w:rsidR="005535E0" w:rsidRPr="00115BC2" w:rsidRDefault="005535E0" w:rsidP="00115BC2">
            <w:pPr>
              <w:spacing w:before="0"/>
              <w:jc w:val="left"/>
              <w:rPr>
                <w:sz w:val="18"/>
                <w:szCs w:val="16"/>
              </w:rPr>
            </w:pPr>
            <w:r w:rsidRPr="00115BC2">
              <w:rPr>
                <w:sz w:val="18"/>
                <w:szCs w:val="16"/>
              </w:rPr>
              <w:t>m64597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234095" w14:textId="77777777" w:rsidR="005535E0" w:rsidRPr="00115BC2" w:rsidRDefault="005535E0" w:rsidP="00115BC2">
            <w:pPr>
              <w:spacing w:before="0"/>
              <w:jc w:val="left"/>
              <w:rPr>
                <w:sz w:val="18"/>
                <w:szCs w:val="16"/>
              </w:rPr>
            </w:pPr>
            <w:r w:rsidRPr="00115BC2">
              <w:rPr>
                <w:sz w:val="18"/>
                <w:szCs w:val="16"/>
              </w:rPr>
              <w:t>2023-07-19 12:47:08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7148F5" w14:textId="2FC7B33F" w:rsidR="005535E0" w:rsidRPr="00115BC2" w:rsidRDefault="005D1644" w:rsidP="00115BC2">
            <w:pPr>
              <w:spacing w:before="0"/>
              <w:jc w:val="left"/>
              <w:rPr>
                <w:sz w:val="18"/>
                <w:szCs w:val="16"/>
              </w:rPr>
            </w:pPr>
            <w:ins w:id="3306" w:author="Gary Sullivan" w:date="2023-08-13T13:30:00Z">
              <w:r w:rsidRPr="005D1644">
                <w:rPr>
                  <w:sz w:val="18"/>
                  <w:szCs w:val="16"/>
                </w:rPr>
                <w:t>2023-08-01 02:25:42</w:t>
              </w:r>
            </w:ins>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0894A7" w14:textId="4A74EB4E" w:rsidR="005535E0" w:rsidRPr="00115BC2" w:rsidRDefault="005D1644" w:rsidP="00115BC2">
            <w:pPr>
              <w:spacing w:before="0"/>
              <w:jc w:val="left"/>
              <w:rPr>
                <w:sz w:val="18"/>
                <w:szCs w:val="16"/>
              </w:rPr>
            </w:pPr>
            <w:ins w:id="3307" w:author="Gary Sullivan" w:date="2023-08-13T13:30:00Z">
              <w:r w:rsidRPr="005D1644">
                <w:rPr>
                  <w:sz w:val="18"/>
                  <w:szCs w:val="16"/>
                </w:rPr>
                <w:t>2023-08-01 02:25:42</w:t>
              </w:r>
            </w:ins>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3BA69A" w14:textId="77777777" w:rsidR="005535E0" w:rsidRPr="00115BC2" w:rsidRDefault="005535E0" w:rsidP="00115BC2">
            <w:pPr>
              <w:spacing w:before="0"/>
              <w:jc w:val="left"/>
              <w:rPr>
                <w:sz w:val="18"/>
                <w:szCs w:val="16"/>
              </w:rPr>
            </w:pPr>
            <w:r w:rsidRPr="00115BC2">
              <w:rPr>
                <w:sz w:val="18"/>
                <w:szCs w:val="16"/>
              </w:rPr>
              <w:t>Common test conditions and evaluation procedures for neural network-based video coding technology</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2F0DCB" w14:textId="77777777" w:rsidR="002632BB" w:rsidRDefault="005535E0" w:rsidP="006F75A3">
            <w:pPr>
              <w:spacing w:before="0"/>
              <w:jc w:val="left"/>
              <w:rPr>
                <w:sz w:val="18"/>
                <w:szCs w:val="16"/>
              </w:rPr>
            </w:pPr>
            <w:r w:rsidRPr="00115BC2">
              <w:rPr>
                <w:sz w:val="18"/>
                <w:szCs w:val="16"/>
              </w:rPr>
              <w:t xml:space="preserve">E. Alshina, </w:t>
            </w:r>
          </w:p>
          <w:p w14:paraId="603A3C02" w14:textId="77777777" w:rsidR="002632BB" w:rsidRDefault="005535E0" w:rsidP="006F75A3">
            <w:pPr>
              <w:spacing w:before="0"/>
              <w:jc w:val="left"/>
              <w:rPr>
                <w:sz w:val="18"/>
                <w:szCs w:val="16"/>
              </w:rPr>
            </w:pPr>
            <w:r w:rsidRPr="00115BC2">
              <w:rPr>
                <w:sz w:val="18"/>
                <w:szCs w:val="16"/>
              </w:rPr>
              <w:t xml:space="preserve">R.-L. Liao, </w:t>
            </w:r>
          </w:p>
          <w:p w14:paraId="347280C0" w14:textId="77777777" w:rsidR="002632BB" w:rsidRDefault="005535E0" w:rsidP="006F75A3">
            <w:pPr>
              <w:spacing w:before="0"/>
              <w:jc w:val="left"/>
              <w:rPr>
                <w:sz w:val="18"/>
                <w:szCs w:val="16"/>
              </w:rPr>
            </w:pPr>
            <w:r w:rsidRPr="00115BC2">
              <w:rPr>
                <w:sz w:val="18"/>
                <w:szCs w:val="16"/>
              </w:rPr>
              <w:t xml:space="preserve">S. Liu, </w:t>
            </w:r>
          </w:p>
          <w:p w14:paraId="31735D47" w14:textId="351CFF14" w:rsidR="005535E0" w:rsidRPr="00115BC2" w:rsidRDefault="005535E0" w:rsidP="00115BC2">
            <w:pPr>
              <w:spacing w:before="0"/>
              <w:jc w:val="left"/>
              <w:rPr>
                <w:sz w:val="18"/>
                <w:szCs w:val="16"/>
              </w:rPr>
            </w:pPr>
            <w:r w:rsidRPr="00115BC2">
              <w:rPr>
                <w:sz w:val="18"/>
                <w:szCs w:val="16"/>
              </w:rPr>
              <w:t xml:space="preserve">A. </w:t>
            </w:r>
            <w:proofErr w:type="spellStart"/>
            <w:r w:rsidRPr="00115BC2">
              <w:rPr>
                <w:sz w:val="18"/>
                <w:szCs w:val="16"/>
              </w:rPr>
              <w:t>Segall</w:t>
            </w:r>
            <w:proofErr w:type="spellEnd"/>
          </w:p>
        </w:tc>
      </w:tr>
      <w:tr w:rsidR="003D262D" w14:paraId="050EE655"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BC7D1" w14:textId="0B474D4E" w:rsidR="005535E0" w:rsidRPr="00115BC2" w:rsidRDefault="00000000" w:rsidP="00115BC2">
            <w:pPr>
              <w:spacing w:before="0"/>
              <w:jc w:val="left"/>
              <w:rPr>
                <w:sz w:val="18"/>
                <w:szCs w:val="16"/>
              </w:rPr>
            </w:pPr>
            <w:hyperlink r:id="rId1176" w:history="1">
              <w:r w:rsidR="005535E0" w:rsidRPr="00115BC2">
                <w:rPr>
                  <w:rStyle w:val="Hyperlink"/>
                  <w:sz w:val="18"/>
                  <w:szCs w:val="16"/>
                </w:rPr>
                <w:t>JVET-AE2017</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D792A" w14:textId="77777777" w:rsidR="005535E0" w:rsidRPr="00115BC2" w:rsidRDefault="005535E0" w:rsidP="00115BC2">
            <w:pPr>
              <w:spacing w:before="0"/>
              <w:jc w:val="left"/>
              <w:rPr>
                <w:sz w:val="18"/>
                <w:szCs w:val="16"/>
              </w:rPr>
            </w:pPr>
            <w:r w:rsidRPr="00115BC2">
              <w:rPr>
                <w:sz w:val="18"/>
                <w:szCs w:val="16"/>
              </w:rPr>
              <w:t>m64598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E0ABD" w14:textId="77777777" w:rsidR="005535E0" w:rsidRPr="00115BC2" w:rsidRDefault="005535E0" w:rsidP="00115BC2">
            <w:pPr>
              <w:spacing w:before="0"/>
              <w:jc w:val="left"/>
              <w:rPr>
                <w:sz w:val="18"/>
                <w:szCs w:val="16"/>
              </w:rPr>
            </w:pPr>
            <w:r w:rsidRPr="00115BC2">
              <w:rPr>
                <w:sz w:val="18"/>
                <w:szCs w:val="16"/>
              </w:rPr>
              <w:t>2023-07-19 12:47:30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EBD44" w14:textId="5FADE34D" w:rsidR="005535E0" w:rsidRPr="00115BC2" w:rsidRDefault="005D1644" w:rsidP="00115BC2">
            <w:pPr>
              <w:spacing w:before="0"/>
              <w:jc w:val="left"/>
              <w:rPr>
                <w:sz w:val="18"/>
                <w:szCs w:val="16"/>
              </w:rPr>
            </w:pPr>
            <w:ins w:id="3308" w:author="Gary Sullivan" w:date="2023-08-13T13:31:00Z">
              <w:r w:rsidRPr="005D1644">
                <w:rPr>
                  <w:sz w:val="18"/>
                  <w:szCs w:val="16"/>
                </w:rPr>
                <w:t>2023-08-01 01:33:51</w:t>
              </w:r>
            </w:ins>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FB3EB" w14:textId="2A51FBB7" w:rsidR="005535E0" w:rsidRPr="00115BC2" w:rsidRDefault="005D1644" w:rsidP="00115BC2">
            <w:pPr>
              <w:spacing w:before="0"/>
              <w:jc w:val="left"/>
              <w:rPr>
                <w:sz w:val="18"/>
                <w:szCs w:val="16"/>
              </w:rPr>
            </w:pPr>
            <w:ins w:id="3309" w:author="Gary Sullivan" w:date="2023-08-13T13:31:00Z">
              <w:r w:rsidRPr="005D1644">
                <w:rPr>
                  <w:sz w:val="18"/>
                  <w:szCs w:val="16"/>
                </w:rPr>
                <w:t>2023-08-01 01:33:51</w:t>
              </w:r>
            </w:ins>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B60C86" w14:textId="77777777" w:rsidR="005535E0" w:rsidRPr="00115BC2" w:rsidRDefault="005535E0" w:rsidP="00115BC2">
            <w:pPr>
              <w:spacing w:before="0"/>
              <w:jc w:val="left"/>
              <w:rPr>
                <w:sz w:val="18"/>
                <w:szCs w:val="16"/>
              </w:rPr>
            </w:pPr>
            <w:r w:rsidRPr="00115BC2">
              <w:rPr>
                <w:sz w:val="18"/>
                <w:szCs w:val="16"/>
              </w:rPr>
              <w:t>Common test conditions and evaluation procedures for enhanced compression tool testing</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8A924B" w14:textId="77777777" w:rsidR="002632BB" w:rsidRDefault="005535E0" w:rsidP="006F75A3">
            <w:pPr>
              <w:spacing w:before="0"/>
              <w:jc w:val="left"/>
              <w:rPr>
                <w:sz w:val="18"/>
                <w:szCs w:val="16"/>
              </w:rPr>
            </w:pPr>
            <w:r w:rsidRPr="00115BC2">
              <w:rPr>
                <w:sz w:val="18"/>
                <w:szCs w:val="16"/>
              </w:rPr>
              <w:t xml:space="preserve">M. </w:t>
            </w:r>
            <w:proofErr w:type="spellStart"/>
            <w:r w:rsidRPr="00115BC2">
              <w:rPr>
                <w:sz w:val="18"/>
                <w:szCs w:val="16"/>
              </w:rPr>
              <w:t>Karczewicz</w:t>
            </w:r>
            <w:proofErr w:type="spellEnd"/>
            <w:r w:rsidRPr="00115BC2">
              <w:rPr>
                <w:sz w:val="18"/>
                <w:szCs w:val="16"/>
              </w:rPr>
              <w:t xml:space="preserve">, </w:t>
            </w:r>
          </w:p>
          <w:p w14:paraId="6C0B3576" w14:textId="27C22177" w:rsidR="005535E0" w:rsidRPr="00115BC2" w:rsidRDefault="005535E0" w:rsidP="00115BC2">
            <w:pPr>
              <w:spacing w:before="0"/>
              <w:jc w:val="left"/>
              <w:rPr>
                <w:sz w:val="18"/>
                <w:szCs w:val="16"/>
              </w:rPr>
            </w:pPr>
            <w:r w:rsidRPr="00115BC2">
              <w:rPr>
                <w:sz w:val="18"/>
                <w:szCs w:val="16"/>
              </w:rPr>
              <w:t>Y. Ye</w:t>
            </w:r>
          </w:p>
        </w:tc>
      </w:tr>
      <w:tr w:rsidR="003D262D" w14:paraId="4723EAF3"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7051A" w14:textId="0D5D10CE" w:rsidR="005535E0" w:rsidRPr="00115BC2" w:rsidRDefault="00000000" w:rsidP="00115BC2">
            <w:pPr>
              <w:spacing w:before="0"/>
              <w:jc w:val="left"/>
              <w:rPr>
                <w:sz w:val="18"/>
                <w:szCs w:val="16"/>
              </w:rPr>
            </w:pPr>
            <w:hyperlink r:id="rId1177" w:history="1">
              <w:r w:rsidR="005535E0" w:rsidRPr="00115BC2">
                <w:rPr>
                  <w:rStyle w:val="Hyperlink"/>
                  <w:sz w:val="18"/>
                  <w:szCs w:val="16"/>
                </w:rPr>
                <w:t>JVET-AE2019</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7B6F17" w14:textId="77777777" w:rsidR="005535E0" w:rsidRPr="00115BC2" w:rsidRDefault="005535E0" w:rsidP="00115BC2">
            <w:pPr>
              <w:spacing w:before="0"/>
              <w:jc w:val="left"/>
              <w:rPr>
                <w:sz w:val="18"/>
                <w:szCs w:val="16"/>
              </w:rPr>
            </w:pPr>
            <w:r w:rsidRPr="00115BC2">
              <w:rPr>
                <w:sz w:val="18"/>
                <w:szCs w:val="16"/>
              </w:rPr>
              <w:t>m64599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1AB7C" w14:textId="77777777" w:rsidR="005535E0" w:rsidRPr="00115BC2" w:rsidRDefault="005535E0" w:rsidP="00115BC2">
            <w:pPr>
              <w:spacing w:before="0"/>
              <w:jc w:val="left"/>
              <w:rPr>
                <w:sz w:val="18"/>
                <w:szCs w:val="16"/>
              </w:rPr>
            </w:pPr>
            <w:r w:rsidRPr="00115BC2">
              <w:rPr>
                <w:sz w:val="18"/>
                <w:szCs w:val="16"/>
              </w:rPr>
              <w:t>2023-07-19 12:47:55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FC7DA1"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C4B34"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8DC8D5" w14:textId="77777777" w:rsidR="005535E0" w:rsidRPr="00115BC2" w:rsidRDefault="005535E0" w:rsidP="00115BC2">
            <w:pPr>
              <w:spacing w:before="0"/>
              <w:jc w:val="left"/>
              <w:rPr>
                <w:sz w:val="18"/>
                <w:szCs w:val="16"/>
              </w:rPr>
            </w:pPr>
            <w:r w:rsidRPr="00115BC2">
              <w:rPr>
                <w:sz w:val="18"/>
                <w:szCs w:val="16"/>
              </w:rPr>
              <w:t>Description of algorithms and software in neural network-</w:t>
            </w:r>
            <w:r w:rsidRPr="00115BC2">
              <w:rPr>
                <w:sz w:val="18"/>
                <w:szCs w:val="16"/>
              </w:rPr>
              <w:lastRenderedPageBreak/>
              <w:t>based video coding (NNVC) version 4</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8EA69F" w14:textId="77777777" w:rsidR="002632BB" w:rsidRDefault="005535E0" w:rsidP="006F75A3">
            <w:pPr>
              <w:spacing w:before="0"/>
              <w:jc w:val="left"/>
              <w:rPr>
                <w:sz w:val="18"/>
                <w:szCs w:val="16"/>
              </w:rPr>
            </w:pPr>
            <w:r w:rsidRPr="00115BC2">
              <w:rPr>
                <w:sz w:val="18"/>
                <w:szCs w:val="16"/>
              </w:rPr>
              <w:lastRenderedPageBreak/>
              <w:t xml:space="preserve">F. Galpin, </w:t>
            </w:r>
          </w:p>
          <w:p w14:paraId="1CE4A076" w14:textId="77777777" w:rsidR="002632BB" w:rsidRDefault="005535E0" w:rsidP="006F75A3">
            <w:pPr>
              <w:spacing w:before="0"/>
              <w:jc w:val="left"/>
              <w:rPr>
                <w:sz w:val="18"/>
                <w:szCs w:val="16"/>
              </w:rPr>
            </w:pPr>
            <w:r w:rsidRPr="00115BC2">
              <w:rPr>
                <w:sz w:val="18"/>
                <w:szCs w:val="16"/>
              </w:rPr>
              <w:t xml:space="preserve">Y. Li, </w:t>
            </w:r>
          </w:p>
          <w:p w14:paraId="53A440DF" w14:textId="77777777" w:rsidR="002632BB" w:rsidRDefault="005535E0" w:rsidP="006F75A3">
            <w:pPr>
              <w:spacing w:before="0"/>
              <w:jc w:val="left"/>
              <w:rPr>
                <w:sz w:val="18"/>
                <w:szCs w:val="16"/>
              </w:rPr>
            </w:pPr>
            <w:r w:rsidRPr="00115BC2">
              <w:rPr>
                <w:sz w:val="18"/>
                <w:szCs w:val="16"/>
              </w:rPr>
              <w:t xml:space="preserve">D. </w:t>
            </w:r>
            <w:proofErr w:type="spellStart"/>
            <w:r w:rsidRPr="00115BC2">
              <w:rPr>
                <w:sz w:val="18"/>
                <w:szCs w:val="16"/>
              </w:rPr>
              <w:t>Rusanovskyy</w:t>
            </w:r>
            <w:proofErr w:type="spellEnd"/>
            <w:r w:rsidRPr="00115BC2">
              <w:rPr>
                <w:sz w:val="18"/>
                <w:szCs w:val="16"/>
              </w:rPr>
              <w:t xml:space="preserve">, </w:t>
            </w:r>
          </w:p>
          <w:p w14:paraId="06DD614C" w14:textId="77777777" w:rsidR="002632BB" w:rsidRDefault="005535E0" w:rsidP="006F75A3">
            <w:pPr>
              <w:spacing w:before="0"/>
              <w:jc w:val="left"/>
              <w:rPr>
                <w:sz w:val="18"/>
                <w:szCs w:val="16"/>
              </w:rPr>
            </w:pPr>
            <w:r w:rsidRPr="00115BC2">
              <w:rPr>
                <w:sz w:val="18"/>
                <w:szCs w:val="16"/>
              </w:rPr>
              <w:lastRenderedPageBreak/>
              <w:t xml:space="preserve">J. </w:t>
            </w:r>
            <w:proofErr w:type="spellStart"/>
            <w:r w:rsidRPr="00115BC2">
              <w:rPr>
                <w:sz w:val="18"/>
                <w:szCs w:val="16"/>
              </w:rPr>
              <w:t>Str</w:t>
            </w:r>
            <w:r w:rsidR="00D70637" w:rsidRPr="00115BC2">
              <w:rPr>
                <w:sz w:val="18"/>
                <w:szCs w:val="16"/>
              </w:rPr>
              <w:t>ö</w:t>
            </w:r>
            <w:r w:rsidRPr="00115BC2">
              <w:rPr>
                <w:sz w:val="18"/>
                <w:szCs w:val="16"/>
              </w:rPr>
              <w:t>m</w:t>
            </w:r>
            <w:proofErr w:type="spellEnd"/>
            <w:r w:rsidRPr="00115BC2">
              <w:rPr>
                <w:sz w:val="18"/>
                <w:szCs w:val="16"/>
              </w:rPr>
              <w:t xml:space="preserve">, </w:t>
            </w:r>
          </w:p>
          <w:p w14:paraId="285E5D09" w14:textId="5F597B55" w:rsidR="005535E0" w:rsidRPr="00115BC2" w:rsidRDefault="005535E0" w:rsidP="00115BC2">
            <w:pPr>
              <w:spacing w:before="0"/>
              <w:jc w:val="left"/>
              <w:rPr>
                <w:sz w:val="18"/>
                <w:szCs w:val="16"/>
              </w:rPr>
            </w:pPr>
            <w:r w:rsidRPr="00115BC2">
              <w:rPr>
                <w:sz w:val="18"/>
                <w:szCs w:val="16"/>
              </w:rPr>
              <w:t>L. Wang</w:t>
            </w:r>
          </w:p>
        </w:tc>
      </w:tr>
      <w:tr w:rsidR="003D262D" w14:paraId="3BE56CA1"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F94D76" w14:textId="74205DB7" w:rsidR="005535E0" w:rsidRPr="00115BC2" w:rsidRDefault="00000000" w:rsidP="00115BC2">
            <w:pPr>
              <w:spacing w:before="0"/>
              <w:jc w:val="left"/>
              <w:rPr>
                <w:sz w:val="18"/>
                <w:szCs w:val="16"/>
              </w:rPr>
            </w:pPr>
            <w:hyperlink r:id="rId1178" w:history="1">
              <w:r w:rsidR="005535E0" w:rsidRPr="00115BC2">
                <w:rPr>
                  <w:rStyle w:val="Hyperlink"/>
                  <w:sz w:val="18"/>
                  <w:szCs w:val="16"/>
                </w:rPr>
                <w:t>JVET-AE2020</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D71E6" w14:textId="77777777" w:rsidR="005535E0" w:rsidRPr="00115BC2" w:rsidRDefault="005535E0" w:rsidP="00115BC2">
            <w:pPr>
              <w:spacing w:before="0"/>
              <w:jc w:val="left"/>
              <w:rPr>
                <w:sz w:val="18"/>
                <w:szCs w:val="16"/>
              </w:rPr>
            </w:pPr>
            <w:r w:rsidRPr="00115BC2">
              <w:rPr>
                <w:sz w:val="18"/>
                <w:szCs w:val="16"/>
              </w:rPr>
              <w:t>m64600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749B6" w14:textId="77777777" w:rsidR="005535E0" w:rsidRPr="00115BC2" w:rsidRDefault="005535E0" w:rsidP="00115BC2">
            <w:pPr>
              <w:spacing w:before="0"/>
              <w:jc w:val="left"/>
              <w:rPr>
                <w:sz w:val="18"/>
                <w:szCs w:val="16"/>
              </w:rPr>
            </w:pPr>
            <w:r w:rsidRPr="00115BC2">
              <w:rPr>
                <w:sz w:val="18"/>
                <w:szCs w:val="16"/>
              </w:rPr>
              <w:t>2023-07-19 12:49:15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3BE0E"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F1180"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2F436E" w14:textId="77777777" w:rsidR="005535E0" w:rsidRPr="00115BC2" w:rsidRDefault="005535E0" w:rsidP="00115BC2">
            <w:pPr>
              <w:spacing w:before="0"/>
              <w:jc w:val="left"/>
              <w:rPr>
                <w:sz w:val="18"/>
                <w:szCs w:val="16"/>
              </w:rPr>
            </w:pPr>
            <w:r w:rsidRPr="00115BC2">
              <w:rPr>
                <w:sz w:val="18"/>
                <w:szCs w:val="16"/>
              </w:rPr>
              <w:t>Film grain synthesis technology for video applications (Draft 5)</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895A1C" w14:textId="77777777" w:rsidR="002632BB" w:rsidRDefault="005535E0" w:rsidP="006F75A3">
            <w:pPr>
              <w:spacing w:before="0"/>
              <w:jc w:val="left"/>
              <w:rPr>
                <w:sz w:val="18"/>
                <w:szCs w:val="16"/>
              </w:rPr>
            </w:pPr>
            <w:r w:rsidRPr="00115BC2">
              <w:rPr>
                <w:sz w:val="18"/>
                <w:szCs w:val="16"/>
              </w:rPr>
              <w:t xml:space="preserve">D. Grois, </w:t>
            </w:r>
          </w:p>
          <w:p w14:paraId="1C3FB995" w14:textId="77777777" w:rsidR="002632BB" w:rsidRDefault="005535E0" w:rsidP="006F75A3">
            <w:pPr>
              <w:spacing w:before="0"/>
              <w:jc w:val="left"/>
              <w:rPr>
                <w:sz w:val="18"/>
                <w:szCs w:val="16"/>
              </w:rPr>
            </w:pPr>
            <w:r w:rsidRPr="00115BC2">
              <w:rPr>
                <w:sz w:val="18"/>
                <w:szCs w:val="16"/>
              </w:rPr>
              <w:t xml:space="preserve">Y. He, </w:t>
            </w:r>
          </w:p>
          <w:p w14:paraId="69CCE041" w14:textId="77777777" w:rsidR="002632BB" w:rsidRDefault="005535E0" w:rsidP="006F75A3">
            <w:pPr>
              <w:spacing w:before="0"/>
              <w:jc w:val="left"/>
              <w:rPr>
                <w:sz w:val="18"/>
                <w:szCs w:val="16"/>
              </w:rPr>
            </w:pPr>
            <w:r w:rsidRPr="00115BC2">
              <w:rPr>
                <w:sz w:val="18"/>
                <w:szCs w:val="16"/>
              </w:rPr>
              <w:t xml:space="preserve">W. Husak, </w:t>
            </w:r>
          </w:p>
          <w:p w14:paraId="44EF75A7" w14:textId="77777777" w:rsidR="002632BB" w:rsidRDefault="005535E0" w:rsidP="006F75A3">
            <w:pPr>
              <w:spacing w:before="0"/>
              <w:jc w:val="left"/>
              <w:rPr>
                <w:sz w:val="18"/>
                <w:szCs w:val="16"/>
              </w:rPr>
            </w:pPr>
            <w:r w:rsidRPr="00115BC2">
              <w:rPr>
                <w:sz w:val="18"/>
                <w:szCs w:val="16"/>
              </w:rPr>
              <w:t xml:space="preserve">P. de Lagrange, </w:t>
            </w:r>
          </w:p>
          <w:p w14:paraId="0C3A83F8" w14:textId="73C41891" w:rsidR="005535E0" w:rsidRPr="00115BC2" w:rsidRDefault="005535E0" w:rsidP="00115BC2">
            <w:pPr>
              <w:spacing w:before="0"/>
              <w:jc w:val="left"/>
              <w:rPr>
                <w:sz w:val="18"/>
                <w:szCs w:val="16"/>
              </w:rPr>
            </w:pPr>
            <w:r w:rsidRPr="00115BC2">
              <w:rPr>
                <w:sz w:val="18"/>
                <w:szCs w:val="16"/>
              </w:rPr>
              <w:t xml:space="preserve">A. </w:t>
            </w:r>
            <w:proofErr w:type="spellStart"/>
            <w:r w:rsidRPr="00115BC2">
              <w:rPr>
                <w:sz w:val="18"/>
                <w:szCs w:val="16"/>
              </w:rPr>
              <w:t>Norkin</w:t>
            </w:r>
            <w:proofErr w:type="spellEnd"/>
            <w:r w:rsidRPr="00115BC2">
              <w:rPr>
                <w:sz w:val="18"/>
                <w:szCs w:val="16"/>
              </w:rPr>
              <w:t xml:space="preserve">, M. </w:t>
            </w:r>
            <w:proofErr w:type="spellStart"/>
            <w:r w:rsidRPr="00115BC2">
              <w:rPr>
                <w:sz w:val="18"/>
                <w:szCs w:val="16"/>
              </w:rPr>
              <w:t>Radosavljevi</w:t>
            </w:r>
            <w:r w:rsidR="006F75A3" w:rsidRPr="00115BC2">
              <w:rPr>
                <w:sz w:val="18"/>
                <w:szCs w:val="16"/>
              </w:rPr>
              <w:t>ć</w:t>
            </w:r>
            <w:proofErr w:type="spellEnd"/>
            <w:r w:rsidRPr="00115BC2">
              <w:rPr>
                <w:sz w:val="18"/>
                <w:szCs w:val="16"/>
              </w:rPr>
              <w:t>, A. Tourapis, W. Wan</w:t>
            </w:r>
          </w:p>
        </w:tc>
      </w:tr>
      <w:tr w:rsidR="003D262D" w:rsidRPr="00D70637" w14:paraId="210637F4"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5246B" w14:textId="1ECD6030" w:rsidR="005535E0" w:rsidRPr="00115BC2" w:rsidRDefault="00000000" w:rsidP="00115BC2">
            <w:pPr>
              <w:spacing w:before="0"/>
              <w:jc w:val="left"/>
              <w:rPr>
                <w:sz w:val="18"/>
                <w:szCs w:val="16"/>
              </w:rPr>
            </w:pPr>
            <w:hyperlink r:id="rId1179" w:history="1">
              <w:r w:rsidR="005535E0" w:rsidRPr="00115BC2">
                <w:rPr>
                  <w:rStyle w:val="Hyperlink"/>
                  <w:sz w:val="18"/>
                  <w:szCs w:val="16"/>
                </w:rPr>
                <w:t>JVET-AE2021</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D30518" w14:textId="77777777" w:rsidR="005535E0" w:rsidRPr="00115BC2" w:rsidRDefault="005535E0" w:rsidP="00115BC2">
            <w:pPr>
              <w:spacing w:before="0"/>
              <w:jc w:val="left"/>
              <w:rPr>
                <w:sz w:val="18"/>
                <w:szCs w:val="16"/>
              </w:rPr>
            </w:pPr>
            <w:r w:rsidRPr="00115BC2">
              <w:rPr>
                <w:sz w:val="18"/>
                <w:szCs w:val="16"/>
              </w:rPr>
              <w:t>m64601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75D08" w14:textId="77777777" w:rsidR="005535E0" w:rsidRPr="00115BC2" w:rsidRDefault="005535E0" w:rsidP="00115BC2">
            <w:pPr>
              <w:spacing w:before="0"/>
              <w:jc w:val="left"/>
              <w:rPr>
                <w:sz w:val="18"/>
                <w:szCs w:val="16"/>
              </w:rPr>
            </w:pPr>
            <w:r w:rsidRPr="00115BC2">
              <w:rPr>
                <w:sz w:val="18"/>
                <w:szCs w:val="16"/>
              </w:rPr>
              <w:t>2023-07-19 12:50:08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38EABA"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91ADDA"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73439" w14:textId="77777777" w:rsidR="005535E0" w:rsidRPr="00115BC2" w:rsidRDefault="005535E0" w:rsidP="00115BC2">
            <w:pPr>
              <w:spacing w:before="0"/>
              <w:jc w:val="left"/>
              <w:rPr>
                <w:sz w:val="18"/>
                <w:szCs w:val="16"/>
              </w:rPr>
            </w:pPr>
            <w:r w:rsidRPr="00115BC2">
              <w:rPr>
                <w:sz w:val="18"/>
                <w:szCs w:val="16"/>
              </w:rPr>
              <w:t>Verification test plan for VVC multilayer coding (update 1)</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B22A7D" w14:textId="77777777" w:rsidR="002632BB" w:rsidRPr="00115BC2" w:rsidRDefault="002632BB" w:rsidP="006F75A3">
            <w:pPr>
              <w:spacing w:before="0"/>
              <w:jc w:val="left"/>
              <w:rPr>
                <w:sz w:val="18"/>
                <w:szCs w:val="16"/>
                <w:lang w:val="en-CA"/>
              </w:rPr>
            </w:pPr>
          </w:p>
          <w:p w14:paraId="38CC0705" w14:textId="77777777" w:rsidR="002632BB" w:rsidRDefault="005535E0" w:rsidP="006F75A3">
            <w:pPr>
              <w:spacing w:before="0"/>
              <w:jc w:val="left"/>
              <w:rPr>
                <w:sz w:val="18"/>
                <w:szCs w:val="16"/>
                <w:lang w:val="de-DE"/>
              </w:rPr>
            </w:pPr>
            <w:r w:rsidRPr="00115BC2">
              <w:rPr>
                <w:sz w:val="18"/>
                <w:szCs w:val="16"/>
                <w:lang w:val="de-DE"/>
              </w:rPr>
              <w:t xml:space="preserve">S. Iwamura, </w:t>
            </w:r>
          </w:p>
          <w:p w14:paraId="636E9221" w14:textId="77777777" w:rsidR="002632BB" w:rsidRDefault="005535E0" w:rsidP="006F75A3">
            <w:pPr>
              <w:spacing w:before="0"/>
              <w:jc w:val="left"/>
              <w:rPr>
                <w:sz w:val="18"/>
                <w:szCs w:val="16"/>
                <w:lang w:val="de-DE"/>
              </w:rPr>
            </w:pPr>
            <w:r w:rsidRPr="00115BC2">
              <w:rPr>
                <w:sz w:val="18"/>
                <w:szCs w:val="16"/>
                <w:lang w:val="de-DE"/>
              </w:rPr>
              <w:t xml:space="preserve">P. de Lagrange, </w:t>
            </w:r>
          </w:p>
          <w:p w14:paraId="332B591B" w14:textId="06361274" w:rsidR="005535E0" w:rsidRPr="00115BC2" w:rsidRDefault="005535E0" w:rsidP="00115BC2">
            <w:pPr>
              <w:spacing w:before="0"/>
              <w:jc w:val="left"/>
              <w:rPr>
                <w:sz w:val="18"/>
                <w:szCs w:val="16"/>
                <w:lang w:val="de-DE"/>
              </w:rPr>
            </w:pPr>
            <w:r w:rsidRPr="00115BC2">
              <w:rPr>
                <w:sz w:val="18"/>
                <w:szCs w:val="16"/>
                <w:lang w:val="de-DE"/>
              </w:rPr>
              <w:t>M. Wien</w:t>
            </w:r>
          </w:p>
        </w:tc>
      </w:tr>
      <w:tr w:rsidR="003D262D" w:rsidRPr="002632BB" w14:paraId="6D2CAF5F"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9D48A3" w14:textId="0446188E" w:rsidR="005535E0" w:rsidRPr="00115BC2" w:rsidRDefault="00000000" w:rsidP="00115BC2">
            <w:pPr>
              <w:spacing w:before="0"/>
              <w:jc w:val="left"/>
              <w:rPr>
                <w:sz w:val="18"/>
                <w:szCs w:val="16"/>
              </w:rPr>
            </w:pPr>
            <w:hyperlink r:id="rId1180" w:history="1">
              <w:r w:rsidR="005535E0" w:rsidRPr="00115BC2">
                <w:rPr>
                  <w:rStyle w:val="Hyperlink"/>
                  <w:sz w:val="18"/>
                  <w:szCs w:val="16"/>
                </w:rPr>
                <w:t>JVET-AE2023</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F84325" w14:textId="77777777" w:rsidR="005535E0" w:rsidRPr="00115BC2" w:rsidRDefault="005535E0" w:rsidP="00115BC2">
            <w:pPr>
              <w:spacing w:before="0"/>
              <w:jc w:val="left"/>
              <w:rPr>
                <w:sz w:val="18"/>
                <w:szCs w:val="16"/>
              </w:rPr>
            </w:pPr>
            <w:r w:rsidRPr="00115BC2">
              <w:rPr>
                <w:sz w:val="18"/>
                <w:szCs w:val="16"/>
              </w:rPr>
              <w:t>m64555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34C98C" w14:textId="77777777" w:rsidR="005535E0" w:rsidRPr="00115BC2" w:rsidRDefault="005535E0" w:rsidP="00115BC2">
            <w:pPr>
              <w:spacing w:before="0"/>
              <w:jc w:val="left"/>
              <w:rPr>
                <w:sz w:val="18"/>
                <w:szCs w:val="16"/>
              </w:rPr>
            </w:pPr>
            <w:r w:rsidRPr="00115BC2">
              <w:rPr>
                <w:sz w:val="18"/>
                <w:szCs w:val="16"/>
              </w:rPr>
              <w:t>2023-07-17 18:44:20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24B0F0" w14:textId="77777777" w:rsidR="005535E0" w:rsidRPr="00115BC2" w:rsidRDefault="005535E0" w:rsidP="00115BC2">
            <w:pPr>
              <w:spacing w:before="0"/>
              <w:jc w:val="left"/>
              <w:rPr>
                <w:sz w:val="18"/>
                <w:szCs w:val="16"/>
              </w:rPr>
            </w:pPr>
            <w:r w:rsidRPr="00115BC2">
              <w:rPr>
                <w:sz w:val="18"/>
                <w:szCs w:val="16"/>
              </w:rPr>
              <w:t>2023-07-17 18:46:31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A4C00D" w14:textId="48B25AF2" w:rsidR="005535E0" w:rsidRPr="00115BC2" w:rsidRDefault="005D1644" w:rsidP="00115BC2">
            <w:pPr>
              <w:spacing w:before="0"/>
              <w:jc w:val="left"/>
              <w:rPr>
                <w:sz w:val="18"/>
                <w:szCs w:val="16"/>
              </w:rPr>
            </w:pPr>
            <w:ins w:id="3310" w:author="Gary Sullivan" w:date="2023-08-13T13:31:00Z">
              <w:r w:rsidRPr="005D1644">
                <w:rPr>
                  <w:sz w:val="18"/>
                  <w:szCs w:val="16"/>
                </w:rPr>
                <w:t>2023-08-10 13:55:44</w:t>
              </w:r>
            </w:ins>
            <w:del w:id="3311" w:author="Gary Sullivan" w:date="2023-08-13T13:31:00Z">
              <w:r w:rsidR="005535E0" w:rsidRPr="00115BC2" w:rsidDel="005D1644">
                <w:rPr>
                  <w:sz w:val="18"/>
                  <w:szCs w:val="16"/>
                </w:rPr>
                <w:delText>2023-07-17 18:46:31</w:delText>
              </w:r>
            </w:del>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68A85C" w14:textId="77777777" w:rsidR="005535E0" w:rsidRPr="00115BC2" w:rsidRDefault="005535E0" w:rsidP="00115BC2">
            <w:pPr>
              <w:spacing w:before="0"/>
              <w:jc w:val="left"/>
              <w:rPr>
                <w:sz w:val="18"/>
                <w:szCs w:val="16"/>
              </w:rPr>
            </w:pPr>
            <w:r w:rsidRPr="00115BC2">
              <w:rPr>
                <w:sz w:val="18"/>
                <w:szCs w:val="16"/>
              </w:rPr>
              <w:t>Exploration Experiments on Neural Network-based Video Coding (EE1)</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7119C" w14:textId="77777777" w:rsidR="002632BB" w:rsidRDefault="005535E0" w:rsidP="006F75A3">
            <w:pPr>
              <w:spacing w:before="0"/>
              <w:jc w:val="left"/>
              <w:rPr>
                <w:sz w:val="18"/>
                <w:szCs w:val="16"/>
              </w:rPr>
            </w:pPr>
            <w:r w:rsidRPr="00115BC2">
              <w:rPr>
                <w:sz w:val="18"/>
                <w:szCs w:val="16"/>
              </w:rPr>
              <w:t xml:space="preserve">E. Alshina, </w:t>
            </w:r>
          </w:p>
          <w:p w14:paraId="3985C246" w14:textId="77777777" w:rsidR="002632BB" w:rsidRDefault="005535E0" w:rsidP="006F75A3">
            <w:pPr>
              <w:spacing w:before="0"/>
              <w:jc w:val="left"/>
              <w:rPr>
                <w:sz w:val="18"/>
                <w:szCs w:val="16"/>
              </w:rPr>
            </w:pPr>
            <w:r w:rsidRPr="00115BC2">
              <w:rPr>
                <w:sz w:val="18"/>
                <w:szCs w:val="16"/>
              </w:rPr>
              <w:t xml:space="preserve">F. Galpin, </w:t>
            </w:r>
          </w:p>
          <w:p w14:paraId="0DCFE2E0" w14:textId="77777777" w:rsidR="002632BB" w:rsidRDefault="005535E0" w:rsidP="006F75A3">
            <w:pPr>
              <w:spacing w:before="0"/>
              <w:jc w:val="left"/>
              <w:rPr>
                <w:sz w:val="18"/>
                <w:szCs w:val="16"/>
              </w:rPr>
            </w:pPr>
            <w:r w:rsidRPr="00115BC2">
              <w:rPr>
                <w:sz w:val="18"/>
                <w:szCs w:val="16"/>
              </w:rPr>
              <w:t xml:space="preserve">Y. Li, </w:t>
            </w:r>
          </w:p>
          <w:p w14:paraId="4BE6E32F" w14:textId="77777777" w:rsidR="002632BB" w:rsidRDefault="005535E0" w:rsidP="006F75A3">
            <w:pPr>
              <w:spacing w:before="0"/>
              <w:jc w:val="left"/>
              <w:rPr>
                <w:sz w:val="18"/>
                <w:szCs w:val="16"/>
              </w:rPr>
            </w:pPr>
            <w:r w:rsidRPr="00115BC2">
              <w:rPr>
                <w:sz w:val="18"/>
                <w:szCs w:val="16"/>
              </w:rPr>
              <w:t xml:space="preserve">D. </w:t>
            </w:r>
            <w:proofErr w:type="spellStart"/>
            <w:r w:rsidRPr="00115BC2">
              <w:rPr>
                <w:sz w:val="18"/>
                <w:szCs w:val="16"/>
              </w:rPr>
              <w:t>Rusanovskyy</w:t>
            </w:r>
            <w:proofErr w:type="spellEnd"/>
            <w:r w:rsidRPr="00115BC2">
              <w:rPr>
                <w:sz w:val="18"/>
                <w:szCs w:val="16"/>
              </w:rPr>
              <w:t xml:space="preserve">, </w:t>
            </w:r>
          </w:p>
          <w:p w14:paraId="4E3E0768" w14:textId="77777777" w:rsidR="002632BB" w:rsidRDefault="005535E0" w:rsidP="006F75A3">
            <w:pPr>
              <w:spacing w:before="0"/>
              <w:jc w:val="left"/>
              <w:rPr>
                <w:sz w:val="18"/>
                <w:szCs w:val="16"/>
              </w:rPr>
            </w:pPr>
            <w:r w:rsidRPr="00115BC2">
              <w:rPr>
                <w:sz w:val="18"/>
                <w:szCs w:val="16"/>
              </w:rPr>
              <w:t xml:space="preserve">M. Santamaria, </w:t>
            </w:r>
          </w:p>
          <w:p w14:paraId="200AF4D9" w14:textId="77777777" w:rsidR="002632BB" w:rsidRDefault="005535E0" w:rsidP="006F75A3">
            <w:pPr>
              <w:spacing w:before="0"/>
              <w:jc w:val="left"/>
              <w:rPr>
                <w:sz w:val="18"/>
                <w:szCs w:val="16"/>
                <w:lang w:val="de-DE"/>
              </w:rPr>
            </w:pPr>
            <w:r w:rsidRPr="00115BC2">
              <w:rPr>
                <w:sz w:val="18"/>
                <w:szCs w:val="16"/>
                <w:lang w:val="de-DE"/>
              </w:rPr>
              <w:t>J. Str</w:t>
            </w:r>
            <w:r w:rsidR="00D70637" w:rsidRPr="00115BC2">
              <w:rPr>
                <w:sz w:val="18"/>
                <w:szCs w:val="16"/>
                <w:lang w:val="de-DE"/>
              </w:rPr>
              <w:t>ö</w:t>
            </w:r>
            <w:r w:rsidRPr="00115BC2">
              <w:rPr>
                <w:sz w:val="18"/>
                <w:szCs w:val="16"/>
                <w:lang w:val="de-DE"/>
              </w:rPr>
              <w:t xml:space="preserve">m, </w:t>
            </w:r>
          </w:p>
          <w:p w14:paraId="00679CC4" w14:textId="77777777" w:rsidR="002632BB" w:rsidRDefault="005535E0" w:rsidP="006F75A3">
            <w:pPr>
              <w:spacing w:before="0"/>
              <w:jc w:val="left"/>
              <w:rPr>
                <w:sz w:val="18"/>
                <w:szCs w:val="16"/>
                <w:lang w:val="de-DE"/>
              </w:rPr>
            </w:pPr>
            <w:r w:rsidRPr="00115BC2">
              <w:rPr>
                <w:sz w:val="18"/>
                <w:szCs w:val="16"/>
                <w:lang w:val="de-DE"/>
              </w:rPr>
              <w:t xml:space="preserve">L. Wang, </w:t>
            </w:r>
          </w:p>
          <w:p w14:paraId="580FB201" w14:textId="5F5FFC86" w:rsidR="005535E0" w:rsidRPr="00115BC2" w:rsidRDefault="005535E0" w:rsidP="00115BC2">
            <w:pPr>
              <w:spacing w:before="0"/>
              <w:jc w:val="left"/>
              <w:rPr>
                <w:sz w:val="18"/>
                <w:szCs w:val="16"/>
                <w:lang w:val="de-DE"/>
              </w:rPr>
            </w:pPr>
            <w:r w:rsidRPr="00115BC2">
              <w:rPr>
                <w:sz w:val="18"/>
                <w:szCs w:val="16"/>
                <w:lang w:val="de-DE"/>
              </w:rPr>
              <w:t>Z. Xie</w:t>
            </w:r>
          </w:p>
        </w:tc>
      </w:tr>
      <w:tr w:rsidR="003D262D" w:rsidRPr="003D262D" w14:paraId="4E3CAF89"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50B5A3" w14:textId="479E7AAF" w:rsidR="005535E0" w:rsidRPr="00115BC2" w:rsidRDefault="00000000" w:rsidP="00115BC2">
            <w:pPr>
              <w:spacing w:before="0"/>
              <w:jc w:val="left"/>
              <w:rPr>
                <w:sz w:val="18"/>
                <w:szCs w:val="16"/>
              </w:rPr>
            </w:pPr>
            <w:hyperlink r:id="rId1181" w:history="1">
              <w:r w:rsidR="005535E0" w:rsidRPr="00115BC2">
                <w:rPr>
                  <w:rStyle w:val="Hyperlink"/>
                  <w:sz w:val="18"/>
                  <w:szCs w:val="16"/>
                </w:rPr>
                <w:t>JVET-AE2024</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551E3C" w14:textId="77777777" w:rsidR="005535E0" w:rsidRPr="00115BC2" w:rsidRDefault="005535E0" w:rsidP="00115BC2">
            <w:pPr>
              <w:spacing w:before="0"/>
              <w:jc w:val="left"/>
              <w:rPr>
                <w:sz w:val="18"/>
                <w:szCs w:val="16"/>
              </w:rPr>
            </w:pPr>
            <w:r w:rsidRPr="00115BC2">
              <w:rPr>
                <w:sz w:val="18"/>
                <w:szCs w:val="16"/>
              </w:rPr>
              <w:t>m64564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5AC79" w14:textId="77777777" w:rsidR="005535E0" w:rsidRPr="00115BC2" w:rsidRDefault="005535E0" w:rsidP="00115BC2">
            <w:pPr>
              <w:spacing w:before="0"/>
              <w:jc w:val="left"/>
              <w:rPr>
                <w:sz w:val="18"/>
                <w:szCs w:val="16"/>
              </w:rPr>
            </w:pPr>
            <w:r w:rsidRPr="00115BC2">
              <w:rPr>
                <w:sz w:val="18"/>
                <w:szCs w:val="16"/>
              </w:rPr>
              <w:t>2023-07-18 12:01:26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66A581" w14:textId="77777777" w:rsidR="005535E0" w:rsidRPr="00115BC2" w:rsidRDefault="005535E0" w:rsidP="00115BC2">
            <w:pPr>
              <w:spacing w:before="0"/>
              <w:jc w:val="left"/>
              <w:rPr>
                <w:sz w:val="18"/>
                <w:szCs w:val="16"/>
              </w:rPr>
            </w:pPr>
            <w:r w:rsidRPr="00115BC2">
              <w:rPr>
                <w:sz w:val="18"/>
                <w:szCs w:val="16"/>
              </w:rPr>
              <w:t>2023-07-18 12:10:27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E80FF8" w14:textId="77777777" w:rsidR="005535E0" w:rsidRPr="00115BC2" w:rsidRDefault="005535E0" w:rsidP="00115BC2">
            <w:pPr>
              <w:spacing w:before="0"/>
              <w:jc w:val="left"/>
              <w:rPr>
                <w:sz w:val="18"/>
                <w:szCs w:val="16"/>
              </w:rPr>
            </w:pPr>
            <w:r w:rsidRPr="00115BC2">
              <w:rPr>
                <w:sz w:val="18"/>
                <w:szCs w:val="16"/>
              </w:rPr>
              <w:t>2023-07-18 12:10:27</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B96939" w14:textId="77777777" w:rsidR="005535E0" w:rsidRPr="00115BC2" w:rsidRDefault="005535E0" w:rsidP="00115BC2">
            <w:pPr>
              <w:spacing w:before="0"/>
              <w:jc w:val="left"/>
              <w:rPr>
                <w:sz w:val="18"/>
                <w:szCs w:val="16"/>
              </w:rPr>
            </w:pPr>
            <w:r w:rsidRPr="00115BC2">
              <w:rPr>
                <w:sz w:val="18"/>
                <w:szCs w:val="16"/>
              </w:rPr>
              <w:t>Exploration experiment on enhanced compression beyond VVC capability (EE2)</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5F855" w14:textId="77777777" w:rsidR="002632BB" w:rsidRDefault="00626503" w:rsidP="006F75A3">
            <w:pPr>
              <w:spacing w:before="0"/>
              <w:jc w:val="left"/>
              <w:rPr>
                <w:sz w:val="18"/>
                <w:szCs w:val="16"/>
                <w:lang w:val="de-DE"/>
              </w:rPr>
            </w:pPr>
            <w:r w:rsidRPr="00115BC2">
              <w:rPr>
                <w:sz w:val="18"/>
                <w:szCs w:val="16"/>
                <w:lang w:val="de-DE"/>
              </w:rPr>
              <w:t>V. Seregin</w:t>
            </w:r>
            <w:r w:rsidR="005535E0" w:rsidRPr="00115BC2">
              <w:rPr>
                <w:sz w:val="18"/>
                <w:szCs w:val="16"/>
                <w:lang w:val="de-DE"/>
              </w:rPr>
              <w:t xml:space="preserve">, </w:t>
            </w:r>
          </w:p>
          <w:p w14:paraId="79833714" w14:textId="77777777" w:rsidR="002632BB" w:rsidRDefault="00626503" w:rsidP="006F75A3">
            <w:pPr>
              <w:spacing w:before="0"/>
              <w:jc w:val="left"/>
              <w:rPr>
                <w:sz w:val="18"/>
                <w:szCs w:val="16"/>
                <w:lang w:val="de-DE"/>
              </w:rPr>
            </w:pPr>
            <w:r w:rsidRPr="00115BC2">
              <w:rPr>
                <w:sz w:val="18"/>
                <w:szCs w:val="16"/>
                <w:lang w:val="de-DE"/>
              </w:rPr>
              <w:t>J. Chen</w:t>
            </w:r>
            <w:r w:rsidR="005535E0" w:rsidRPr="00115BC2">
              <w:rPr>
                <w:sz w:val="18"/>
                <w:szCs w:val="16"/>
                <w:lang w:val="de-DE"/>
              </w:rPr>
              <w:t xml:space="preserve">, </w:t>
            </w:r>
          </w:p>
          <w:p w14:paraId="1DDA3CD4" w14:textId="77777777" w:rsidR="002632BB" w:rsidRDefault="00626503" w:rsidP="006F75A3">
            <w:pPr>
              <w:spacing w:before="0"/>
              <w:jc w:val="left"/>
              <w:rPr>
                <w:sz w:val="18"/>
                <w:szCs w:val="16"/>
                <w:lang w:val="de-DE"/>
              </w:rPr>
            </w:pPr>
            <w:r w:rsidRPr="00115BC2">
              <w:rPr>
                <w:sz w:val="18"/>
                <w:szCs w:val="16"/>
                <w:lang w:val="de-DE"/>
              </w:rPr>
              <w:t>R. Chernyak</w:t>
            </w:r>
            <w:r w:rsidR="005535E0" w:rsidRPr="00115BC2">
              <w:rPr>
                <w:sz w:val="18"/>
                <w:szCs w:val="16"/>
                <w:lang w:val="de-DE"/>
              </w:rPr>
              <w:t xml:space="preserve">, </w:t>
            </w:r>
          </w:p>
          <w:p w14:paraId="6A8ADB9A" w14:textId="77777777" w:rsidR="002632BB" w:rsidRDefault="00626503" w:rsidP="006F75A3">
            <w:pPr>
              <w:spacing w:before="0"/>
              <w:jc w:val="left"/>
              <w:rPr>
                <w:sz w:val="18"/>
                <w:szCs w:val="16"/>
                <w:lang w:val="de-DE"/>
              </w:rPr>
            </w:pPr>
            <w:r w:rsidRPr="00115BC2">
              <w:rPr>
                <w:sz w:val="18"/>
                <w:szCs w:val="16"/>
                <w:lang w:val="de-DE"/>
              </w:rPr>
              <w:t>K. Naser</w:t>
            </w:r>
            <w:r w:rsidR="005535E0" w:rsidRPr="00115BC2">
              <w:rPr>
                <w:sz w:val="18"/>
                <w:szCs w:val="16"/>
                <w:lang w:val="de-DE"/>
              </w:rPr>
              <w:t xml:space="preserve">, </w:t>
            </w:r>
          </w:p>
          <w:p w14:paraId="5F6536CC" w14:textId="77777777" w:rsidR="002632BB" w:rsidRDefault="00626503" w:rsidP="006F75A3">
            <w:pPr>
              <w:spacing w:before="0"/>
              <w:jc w:val="left"/>
              <w:rPr>
                <w:sz w:val="18"/>
                <w:szCs w:val="16"/>
                <w:lang w:val="de-DE"/>
              </w:rPr>
            </w:pPr>
            <w:r w:rsidRPr="00115BC2">
              <w:rPr>
                <w:sz w:val="18"/>
                <w:szCs w:val="16"/>
                <w:lang w:val="de-DE"/>
              </w:rPr>
              <w:t>J. Str</w:t>
            </w:r>
            <w:r w:rsidR="00D70637" w:rsidRPr="00115BC2">
              <w:rPr>
                <w:sz w:val="18"/>
                <w:szCs w:val="16"/>
                <w:lang w:val="de-DE"/>
              </w:rPr>
              <w:t>ö</w:t>
            </w:r>
            <w:r w:rsidRPr="00115BC2">
              <w:rPr>
                <w:sz w:val="18"/>
                <w:szCs w:val="16"/>
                <w:lang w:val="de-DE"/>
              </w:rPr>
              <w:t>m</w:t>
            </w:r>
            <w:r w:rsidR="005535E0" w:rsidRPr="00115BC2">
              <w:rPr>
                <w:sz w:val="18"/>
                <w:szCs w:val="16"/>
                <w:lang w:val="de-DE"/>
              </w:rPr>
              <w:t xml:space="preserve">, </w:t>
            </w:r>
          </w:p>
          <w:p w14:paraId="58255ECE" w14:textId="77777777" w:rsidR="002632BB" w:rsidRDefault="00626503" w:rsidP="006F75A3">
            <w:pPr>
              <w:spacing w:before="0"/>
              <w:jc w:val="left"/>
              <w:rPr>
                <w:sz w:val="18"/>
                <w:szCs w:val="16"/>
                <w:lang w:val="de-DE"/>
              </w:rPr>
            </w:pPr>
            <w:r w:rsidRPr="00115BC2">
              <w:rPr>
                <w:sz w:val="18"/>
                <w:szCs w:val="16"/>
                <w:lang w:val="de-DE"/>
              </w:rPr>
              <w:t>F. Wang</w:t>
            </w:r>
            <w:r w:rsidR="005535E0" w:rsidRPr="00115BC2">
              <w:rPr>
                <w:sz w:val="18"/>
                <w:szCs w:val="16"/>
                <w:lang w:val="de-DE"/>
              </w:rPr>
              <w:t xml:space="preserve">, </w:t>
            </w:r>
          </w:p>
          <w:p w14:paraId="68B2FAE0" w14:textId="77777777" w:rsidR="002632BB" w:rsidRDefault="00626503" w:rsidP="006F75A3">
            <w:pPr>
              <w:spacing w:before="0"/>
              <w:jc w:val="left"/>
              <w:rPr>
                <w:sz w:val="18"/>
                <w:szCs w:val="16"/>
                <w:lang w:val="de-DE"/>
              </w:rPr>
            </w:pPr>
            <w:r w:rsidRPr="00115BC2">
              <w:rPr>
                <w:sz w:val="18"/>
                <w:szCs w:val="16"/>
                <w:lang w:val="de-DE"/>
              </w:rPr>
              <w:t>M. Winken</w:t>
            </w:r>
            <w:r w:rsidR="005535E0" w:rsidRPr="00115BC2">
              <w:rPr>
                <w:sz w:val="18"/>
                <w:szCs w:val="16"/>
                <w:lang w:val="de-DE"/>
              </w:rPr>
              <w:t xml:space="preserve">, </w:t>
            </w:r>
          </w:p>
          <w:p w14:paraId="3E369E45" w14:textId="77777777" w:rsidR="002632BB" w:rsidRDefault="00626503" w:rsidP="006F75A3">
            <w:pPr>
              <w:spacing w:before="0"/>
              <w:jc w:val="left"/>
              <w:rPr>
                <w:sz w:val="18"/>
                <w:szCs w:val="16"/>
                <w:lang w:val="de-DE"/>
              </w:rPr>
            </w:pPr>
            <w:r w:rsidRPr="00115BC2">
              <w:rPr>
                <w:sz w:val="18"/>
                <w:szCs w:val="16"/>
                <w:lang w:val="de-DE"/>
              </w:rPr>
              <w:t>X. Xiu</w:t>
            </w:r>
            <w:r w:rsidR="005535E0" w:rsidRPr="00115BC2">
              <w:rPr>
                <w:sz w:val="18"/>
                <w:szCs w:val="16"/>
                <w:lang w:val="de-DE"/>
              </w:rPr>
              <w:t xml:space="preserve">, </w:t>
            </w:r>
          </w:p>
          <w:p w14:paraId="77067829" w14:textId="354F4C80" w:rsidR="005535E0" w:rsidRPr="00115BC2" w:rsidRDefault="00626503" w:rsidP="00115BC2">
            <w:pPr>
              <w:spacing w:before="0"/>
              <w:jc w:val="left"/>
              <w:rPr>
                <w:sz w:val="18"/>
                <w:szCs w:val="16"/>
                <w:lang w:val="de-DE"/>
              </w:rPr>
            </w:pPr>
            <w:r w:rsidRPr="00115BC2">
              <w:rPr>
                <w:sz w:val="18"/>
                <w:szCs w:val="16"/>
                <w:lang w:val="de-DE"/>
              </w:rPr>
              <w:t>K. Zhang</w:t>
            </w:r>
          </w:p>
        </w:tc>
      </w:tr>
      <w:tr w:rsidR="003D262D" w:rsidRPr="003D262D" w14:paraId="02ECA997"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6F151" w14:textId="6DDDF3AF" w:rsidR="005535E0" w:rsidRPr="00115BC2" w:rsidRDefault="00000000" w:rsidP="00115BC2">
            <w:pPr>
              <w:spacing w:before="0"/>
              <w:jc w:val="left"/>
              <w:rPr>
                <w:sz w:val="18"/>
                <w:szCs w:val="16"/>
              </w:rPr>
            </w:pPr>
            <w:hyperlink r:id="rId1182" w:history="1">
              <w:r w:rsidR="005535E0" w:rsidRPr="00115BC2">
                <w:rPr>
                  <w:rStyle w:val="Hyperlink"/>
                  <w:sz w:val="18"/>
                  <w:szCs w:val="16"/>
                </w:rPr>
                <w:t>JVET-AE2025</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45C09" w14:textId="77777777" w:rsidR="005535E0" w:rsidRPr="00115BC2" w:rsidRDefault="005535E0" w:rsidP="00115BC2">
            <w:pPr>
              <w:spacing w:before="0"/>
              <w:jc w:val="left"/>
              <w:rPr>
                <w:sz w:val="18"/>
                <w:szCs w:val="16"/>
              </w:rPr>
            </w:pPr>
            <w:r w:rsidRPr="00115BC2">
              <w:rPr>
                <w:sz w:val="18"/>
                <w:szCs w:val="16"/>
              </w:rPr>
              <w:t>m64602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4B942B" w14:textId="77777777" w:rsidR="005535E0" w:rsidRPr="00115BC2" w:rsidRDefault="005535E0" w:rsidP="00115BC2">
            <w:pPr>
              <w:spacing w:before="0"/>
              <w:jc w:val="left"/>
              <w:rPr>
                <w:sz w:val="18"/>
                <w:szCs w:val="16"/>
              </w:rPr>
            </w:pPr>
            <w:r w:rsidRPr="00115BC2">
              <w:rPr>
                <w:sz w:val="18"/>
                <w:szCs w:val="16"/>
              </w:rPr>
              <w:t>2023-07-19 12:51:07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8019BA"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67C1D3"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83798B" w14:textId="77777777" w:rsidR="005535E0" w:rsidRPr="00115BC2" w:rsidRDefault="005535E0" w:rsidP="00115BC2">
            <w:pPr>
              <w:spacing w:before="0"/>
              <w:jc w:val="left"/>
              <w:rPr>
                <w:sz w:val="18"/>
                <w:szCs w:val="16"/>
              </w:rPr>
            </w:pPr>
            <w:r w:rsidRPr="00115BC2">
              <w:rPr>
                <w:sz w:val="18"/>
                <w:szCs w:val="16"/>
              </w:rPr>
              <w:t xml:space="preserve">Algorithm description of Enhanced Compression Model 10 (ECM 10) </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B14F09" w14:textId="77777777" w:rsidR="002632BB" w:rsidRPr="00115BC2" w:rsidRDefault="005535E0" w:rsidP="006F75A3">
            <w:pPr>
              <w:spacing w:before="0"/>
              <w:jc w:val="left"/>
              <w:rPr>
                <w:sz w:val="18"/>
                <w:szCs w:val="16"/>
                <w:lang w:val="en-CA"/>
              </w:rPr>
            </w:pPr>
            <w:r w:rsidRPr="00115BC2">
              <w:rPr>
                <w:sz w:val="18"/>
                <w:szCs w:val="16"/>
                <w:lang w:val="en-CA"/>
              </w:rPr>
              <w:t xml:space="preserve">M. Coban, </w:t>
            </w:r>
          </w:p>
          <w:p w14:paraId="2C8B55EA" w14:textId="77777777" w:rsidR="002632BB" w:rsidRPr="00115BC2" w:rsidRDefault="005535E0" w:rsidP="006F75A3">
            <w:pPr>
              <w:spacing w:before="0"/>
              <w:jc w:val="left"/>
              <w:rPr>
                <w:sz w:val="18"/>
                <w:szCs w:val="16"/>
                <w:lang w:val="en-CA"/>
              </w:rPr>
            </w:pPr>
            <w:r w:rsidRPr="00115BC2">
              <w:rPr>
                <w:sz w:val="18"/>
                <w:szCs w:val="16"/>
                <w:lang w:val="en-CA"/>
              </w:rPr>
              <w:t xml:space="preserve">R.-L. Liao, </w:t>
            </w:r>
          </w:p>
          <w:p w14:paraId="5698621F" w14:textId="77777777" w:rsidR="002632BB" w:rsidRDefault="005535E0" w:rsidP="006F75A3">
            <w:pPr>
              <w:spacing w:before="0"/>
              <w:jc w:val="left"/>
              <w:rPr>
                <w:sz w:val="18"/>
                <w:szCs w:val="16"/>
                <w:lang w:val="de-DE"/>
              </w:rPr>
            </w:pPr>
            <w:r w:rsidRPr="00115BC2">
              <w:rPr>
                <w:sz w:val="18"/>
                <w:szCs w:val="16"/>
                <w:lang w:val="de-DE"/>
              </w:rPr>
              <w:t xml:space="preserve">K. Naser, </w:t>
            </w:r>
          </w:p>
          <w:p w14:paraId="258F88C2" w14:textId="77777777" w:rsidR="002632BB" w:rsidRDefault="005535E0" w:rsidP="006F75A3">
            <w:pPr>
              <w:spacing w:before="0"/>
              <w:jc w:val="left"/>
              <w:rPr>
                <w:sz w:val="18"/>
                <w:szCs w:val="16"/>
                <w:lang w:val="de-DE"/>
              </w:rPr>
            </w:pPr>
            <w:r w:rsidRPr="00115BC2">
              <w:rPr>
                <w:sz w:val="18"/>
                <w:szCs w:val="16"/>
                <w:lang w:val="de-DE"/>
              </w:rPr>
              <w:t>J. Str</w:t>
            </w:r>
            <w:r w:rsidR="00D70637" w:rsidRPr="00115BC2">
              <w:rPr>
                <w:sz w:val="18"/>
                <w:szCs w:val="16"/>
                <w:lang w:val="de-DE"/>
              </w:rPr>
              <w:t>ö</w:t>
            </w:r>
            <w:r w:rsidRPr="00115BC2">
              <w:rPr>
                <w:sz w:val="18"/>
                <w:szCs w:val="16"/>
                <w:lang w:val="de-DE"/>
              </w:rPr>
              <w:t xml:space="preserve">m, </w:t>
            </w:r>
          </w:p>
          <w:p w14:paraId="74DAA4AE" w14:textId="2EF91B0D" w:rsidR="005535E0" w:rsidRPr="00115BC2" w:rsidRDefault="005535E0" w:rsidP="00115BC2">
            <w:pPr>
              <w:spacing w:before="0"/>
              <w:jc w:val="left"/>
              <w:rPr>
                <w:sz w:val="18"/>
                <w:szCs w:val="16"/>
                <w:lang w:val="de-DE"/>
              </w:rPr>
            </w:pPr>
            <w:r w:rsidRPr="00115BC2">
              <w:rPr>
                <w:sz w:val="18"/>
                <w:szCs w:val="16"/>
                <w:lang w:val="de-DE"/>
              </w:rPr>
              <w:t>L. Zhang</w:t>
            </w:r>
          </w:p>
        </w:tc>
      </w:tr>
      <w:tr w:rsidR="003D262D" w14:paraId="1123C282"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32BB6E" w14:textId="3AB11314" w:rsidR="005535E0" w:rsidRPr="00115BC2" w:rsidRDefault="00000000" w:rsidP="00115BC2">
            <w:pPr>
              <w:spacing w:before="0"/>
              <w:jc w:val="left"/>
              <w:rPr>
                <w:sz w:val="18"/>
                <w:szCs w:val="16"/>
              </w:rPr>
            </w:pPr>
            <w:hyperlink r:id="rId1183" w:history="1">
              <w:r w:rsidR="005535E0" w:rsidRPr="00115BC2">
                <w:rPr>
                  <w:rStyle w:val="Hyperlink"/>
                  <w:sz w:val="18"/>
                  <w:szCs w:val="16"/>
                </w:rPr>
                <w:t>JVET-AE2027</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4D3FEE" w14:textId="77777777" w:rsidR="005535E0" w:rsidRPr="00115BC2" w:rsidRDefault="005535E0" w:rsidP="00115BC2">
            <w:pPr>
              <w:spacing w:before="0"/>
              <w:jc w:val="left"/>
              <w:rPr>
                <w:sz w:val="18"/>
                <w:szCs w:val="16"/>
              </w:rPr>
            </w:pPr>
            <w:r w:rsidRPr="00115BC2">
              <w:rPr>
                <w:sz w:val="18"/>
                <w:szCs w:val="16"/>
              </w:rPr>
              <w:t>m64603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A7D8E" w14:textId="77777777" w:rsidR="005535E0" w:rsidRPr="00115BC2" w:rsidRDefault="005535E0" w:rsidP="00115BC2">
            <w:pPr>
              <w:spacing w:before="0"/>
              <w:jc w:val="left"/>
              <w:rPr>
                <w:sz w:val="18"/>
                <w:szCs w:val="16"/>
              </w:rPr>
            </w:pPr>
            <w:r w:rsidRPr="00115BC2">
              <w:rPr>
                <w:sz w:val="18"/>
                <w:szCs w:val="16"/>
              </w:rPr>
              <w:t>2023-07-19 12:51:33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CF803D"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775ADD"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57454" w14:textId="77777777" w:rsidR="005535E0" w:rsidRPr="00115BC2" w:rsidRDefault="005535E0" w:rsidP="00115BC2">
            <w:pPr>
              <w:spacing w:before="0"/>
              <w:jc w:val="left"/>
              <w:rPr>
                <w:sz w:val="18"/>
                <w:szCs w:val="16"/>
              </w:rPr>
            </w:pPr>
            <w:r w:rsidRPr="00115BC2">
              <w:rPr>
                <w:sz w:val="18"/>
                <w:szCs w:val="16"/>
              </w:rPr>
              <w:t>SEI processing order SEI message in VVC (draft 5)</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D52E62" w14:textId="77777777" w:rsidR="002632BB" w:rsidRDefault="005535E0" w:rsidP="006F75A3">
            <w:pPr>
              <w:spacing w:before="0"/>
              <w:jc w:val="left"/>
              <w:rPr>
                <w:sz w:val="18"/>
                <w:szCs w:val="16"/>
              </w:rPr>
            </w:pPr>
            <w:r w:rsidRPr="00115BC2">
              <w:rPr>
                <w:sz w:val="18"/>
                <w:szCs w:val="16"/>
              </w:rPr>
              <w:t xml:space="preserve">S. McCarthy, </w:t>
            </w:r>
          </w:p>
          <w:p w14:paraId="4C7615A4" w14:textId="77777777" w:rsidR="002632BB" w:rsidRDefault="005535E0" w:rsidP="006F75A3">
            <w:pPr>
              <w:spacing w:before="0"/>
              <w:jc w:val="left"/>
              <w:rPr>
                <w:sz w:val="18"/>
                <w:szCs w:val="16"/>
              </w:rPr>
            </w:pPr>
            <w:r w:rsidRPr="00115BC2">
              <w:rPr>
                <w:sz w:val="18"/>
                <w:szCs w:val="16"/>
              </w:rPr>
              <w:t xml:space="preserve">M. M. Hannuksela, </w:t>
            </w:r>
          </w:p>
          <w:p w14:paraId="41AC7C27" w14:textId="7F612284" w:rsidR="005535E0" w:rsidRPr="00115BC2" w:rsidRDefault="005535E0" w:rsidP="00115BC2">
            <w:pPr>
              <w:spacing w:before="0"/>
              <w:jc w:val="left"/>
              <w:rPr>
                <w:sz w:val="18"/>
                <w:szCs w:val="16"/>
              </w:rPr>
            </w:pPr>
            <w:r w:rsidRPr="00115BC2">
              <w:rPr>
                <w:sz w:val="18"/>
                <w:szCs w:val="16"/>
              </w:rPr>
              <w:t>Y.-K. Wang</w:t>
            </w:r>
          </w:p>
        </w:tc>
      </w:tr>
      <w:tr w:rsidR="003D262D" w14:paraId="3CDBA355"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99CA4" w14:textId="40136F5F" w:rsidR="005535E0" w:rsidRPr="00115BC2" w:rsidRDefault="00000000" w:rsidP="00115BC2">
            <w:pPr>
              <w:spacing w:before="0"/>
              <w:jc w:val="left"/>
              <w:rPr>
                <w:sz w:val="18"/>
                <w:szCs w:val="16"/>
              </w:rPr>
            </w:pPr>
            <w:hyperlink r:id="rId1184" w:history="1">
              <w:r w:rsidR="005535E0" w:rsidRPr="00115BC2">
                <w:rPr>
                  <w:rStyle w:val="Hyperlink"/>
                  <w:sz w:val="18"/>
                  <w:szCs w:val="16"/>
                </w:rPr>
                <w:t>JVET-AE2028</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2B07E2" w14:textId="77777777" w:rsidR="005535E0" w:rsidRPr="00115BC2" w:rsidRDefault="005535E0" w:rsidP="00115BC2">
            <w:pPr>
              <w:spacing w:before="0"/>
              <w:jc w:val="left"/>
              <w:rPr>
                <w:sz w:val="18"/>
                <w:szCs w:val="16"/>
              </w:rPr>
            </w:pPr>
            <w:r w:rsidRPr="00115BC2">
              <w:rPr>
                <w:sz w:val="18"/>
                <w:szCs w:val="16"/>
              </w:rPr>
              <w:t>m64604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DA4DCF" w14:textId="77777777" w:rsidR="005535E0" w:rsidRPr="00115BC2" w:rsidRDefault="005535E0" w:rsidP="00115BC2">
            <w:pPr>
              <w:spacing w:before="0"/>
              <w:jc w:val="left"/>
              <w:rPr>
                <w:sz w:val="18"/>
                <w:szCs w:val="16"/>
              </w:rPr>
            </w:pPr>
            <w:r w:rsidRPr="00115BC2">
              <w:rPr>
                <w:sz w:val="18"/>
                <w:szCs w:val="16"/>
              </w:rPr>
              <w:t>2023-07-19 12:52:02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E7B678"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50033F"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93FDD" w14:textId="77777777" w:rsidR="005535E0" w:rsidRPr="00115BC2" w:rsidRDefault="005535E0" w:rsidP="00115BC2">
            <w:pPr>
              <w:spacing w:before="0"/>
              <w:jc w:val="left"/>
              <w:rPr>
                <w:sz w:val="18"/>
                <w:szCs w:val="16"/>
              </w:rPr>
            </w:pPr>
            <w:r w:rsidRPr="00115BC2">
              <w:rPr>
                <w:sz w:val="18"/>
                <w:szCs w:val="16"/>
              </w:rPr>
              <w:t>Additional conformance bitstreams for VVC multilayer configurations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B5D28A" w14:textId="77777777" w:rsidR="002632BB" w:rsidRPr="00115BC2" w:rsidRDefault="005535E0" w:rsidP="006F75A3">
            <w:pPr>
              <w:spacing w:before="0"/>
              <w:jc w:val="left"/>
              <w:rPr>
                <w:sz w:val="18"/>
                <w:szCs w:val="16"/>
                <w:lang w:val="de-DE"/>
              </w:rPr>
            </w:pPr>
            <w:r w:rsidRPr="00115BC2">
              <w:rPr>
                <w:sz w:val="18"/>
                <w:szCs w:val="16"/>
                <w:lang w:val="de-DE"/>
              </w:rPr>
              <w:t xml:space="preserve">S. Iwamura, </w:t>
            </w:r>
          </w:p>
          <w:p w14:paraId="5A97CABB" w14:textId="77777777" w:rsidR="002632BB" w:rsidRPr="00115BC2" w:rsidRDefault="005535E0" w:rsidP="006F75A3">
            <w:pPr>
              <w:spacing w:before="0"/>
              <w:jc w:val="left"/>
              <w:rPr>
                <w:sz w:val="18"/>
                <w:szCs w:val="16"/>
                <w:lang w:val="de-DE"/>
              </w:rPr>
            </w:pPr>
            <w:r w:rsidRPr="00115BC2">
              <w:rPr>
                <w:sz w:val="18"/>
                <w:szCs w:val="16"/>
                <w:lang w:val="de-DE"/>
              </w:rPr>
              <w:t xml:space="preserve">P. de Lagrange, </w:t>
            </w:r>
          </w:p>
          <w:p w14:paraId="3433A8B3" w14:textId="7F5AD484" w:rsidR="005535E0" w:rsidRPr="00115BC2" w:rsidRDefault="005535E0" w:rsidP="00115BC2">
            <w:pPr>
              <w:spacing w:before="0"/>
              <w:jc w:val="left"/>
              <w:rPr>
                <w:sz w:val="18"/>
                <w:szCs w:val="16"/>
              </w:rPr>
            </w:pPr>
            <w:r w:rsidRPr="00115BC2">
              <w:rPr>
                <w:sz w:val="18"/>
                <w:szCs w:val="16"/>
              </w:rPr>
              <w:t>I. Moccagatta</w:t>
            </w:r>
          </w:p>
        </w:tc>
      </w:tr>
      <w:tr w:rsidR="003D262D" w:rsidRPr="003D262D" w14:paraId="14D0038A"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5D895" w14:textId="3D632714" w:rsidR="005535E0" w:rsidRPr="00115BC2" w:rsidRDefault="00000000" w:rsidP="00115BC2">
            <w:pPr>
              <w:spacing w:before="0"/>
              <w:jc w:val="left"/>
              <w:rPr>
                <w:sz w:val="18"/>
                <w:szCs w:val="16"/>
              </w:rPr>
            </w:pPr>
            <w:hyperlink r:id="rId1185" w:history="1">
              <w:r w:rsidR="005535E0" w:rsidRPr="00115BC2">
                <w:rPr>
                  <w:rStyle w:val="Hyperlink"/>
                  <w:sz w:val="18"/>
                  <w:szCs w:val="16"/>
                </w:rPr>
                <w:t>JVET-AE2030</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22AAC3" w14:textId="77777777" w:rsidR="005535E0" w:rsidRPr="00115BC2" w:rsidRDefault="005535E0" w:rsidP="00115BC2">
            <w:pPr>
              <w:spacing w:before="0"/>
              <w:jc w:val="left"/>
              <w:rPr>
                <w:sz w:val="18"/>
                <w:szCs w:val="16"/>
              </w:rPr>
            </w:pPr>
            <w:r w:rsidRPr="00115BC2">
              <w:rPr>
                <w:sz w:val="18"/>
                <w:szCs w:val="16"/>
              </w:rPr>
              <w:t>m64605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DE47E" w14:textId="77777777" w:rsidR="005535E0" w:rsidRPr="00115BC2" w:rsidRDefault="005535E0" w:rsidP="00115BC2">
            <w:pPr>
              <w:spacing w:before="0"/>
              <w:jc w:val="left"/>
              <w:rPr>
                <w:sz w:val="18"/>
                <w:szCs w:val="16"/>
              </w:rPr>
            </w:pPr>
            <w:r w:rsidRPr="00115BC2">
              <w:rPr>
                <w:sz w:val="18"/>
                <w:szCs w:val="16"/>
              </w:rPr>
              <w:t>2023-07-19 12:52:48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336D99"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0466C"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A6DC8" w14:textId="77777777" w:rsidR="005535E0" w:rsidRPr="00115BC2" w:rsidRDefault="005535E0" w:rsidP="00115BC2">
            <w:pPr>
              <w:spacing w:before="0"/>
              <w:jc w:val="left"/>
              <w:rPr>
                <w:sz w:val="18"/>
                <w:szCs w:val="16"/>
              </w:rPr>
            </w:pPr>
            <w:r w:rsidRPr="00115BC2">
              <w:rPr>
                <w:sz w:val="18"/>
                <w:szCs w:val="16"/>
              </w:rPr>
              <w:t>Optimization of encoders and receiving systems for machine analysis of coded video content (draft 3)</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5B845B" w14:textId="77777777" w:rsidR="002632BB" w:rsidRDefault="005535E0" w:rsidP="006F75A3">
            <w:pPr>
              <w:spacing w:before="0"/>
              <w:jc w:val="left"/>
              <w:rPr>
                <w:sz w:val="18"/>
                <w:szCs w:val="16"/>
                <w:lang w:val="de-DE"/>
              </w:rPr>
            </w:pPr>
            <w:r w:rsidRPr="00115BC2">
              <w:rPr>
                <w:sz w:val="18"/>
                <w:szCs w:val="16"/>
                <w:lang w:val="de-DE"/>
              </w:rPr>
              <w:t xml:space="preserve">J. Chen, </w:t>
            </w:r>
          </w:p>
          <w:p w14:paraId="0476176C" w14:textId="77777777" w:rsidR="002632BB" w:rsidRDefault="005535E0" w:rsidP="006F75A3">
            <w:pPr>
              <w:spacing w:before="0"/>
              <w:jc w:val="left"/>
              <w:rPr>
                <w:sz w:val="18"/>
                <w:szCs w:val="16"/>
                <w:lang w:val="de-DE"/>
              </w:rPr>
            </w:pPr>
            <w:r w:rsidRPr="00115BC2">
              <w:rPr>
                <w:sz w:val="18"/>
                <w:szCs w:val="16"/>
                <w:lang w:val="de-DE"/>
              </w:rPr>
              <w:t xml:space="preserve">C. Hollmann, </w:t>
            </w:r>
          </w:p>
          <w:p w14:paraId="0572811E" w14:textId="18F18488" w:rsidR="005535E0" w:rsidRPr="00115BC2" w:rsidRDefault="005535E0" w:rsidP="00115BC2">
            <w:pPr>
              <w:spacing w:before="0"/>
              <w:jc w:val="left"/>
              <w:rPr>
                <w:sz w:val="18"/>
                <w:szCs w:val="16"/>
                <w:lang w:val="de-DE"/>
              </w:rPr>
            </w:pPr>
            <w:r w:rsidRPr="00115BC2">
              <w:rPr>
                <w:sz w:val="18"/>
                <w:szCs w:val="16"/>
                <w:lang w:val="de-DE"/>
              </w:rPr>
              <w:t>S. Liu</w:t>
            </w:r>
          </w:p>
        </w:tc>
      </w:tr>
      <w:tr w:rsidR="003D262D" w14:paraId="0433EBF3"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247BFC" w14:textId="4E1752AE" w:rsidR="005535E0" w:rsidRPr="00115BC2" w:rsidRDefault="00000000" w:rsidP="00115BC2">
            <w:pPr>
              <w:spacing w:before="0"/>
              <w:jc w:val="left"/>
              <w:rPr>
                <w:sz w:val="18"/>
                <w:szCs w:val="16"/>
              </w:rPr>
            </w:pPr>
            <w:hyperlink r:id="rId1186" w:history="1">
              <w:r w:rsidR="005535E0" w:rsidRPr="00115BC2">
                <w:rPr>
                  <w:rStyle w:val="Hyperlink"/>
                  <w:sz w:val="18"/>
                  <w:szCs w:val="16"/>
                </w:rPr>
                <w:t>JVET-AE2031</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52487" w14:textId="77777777" w:rsidR="005535E0" w:rsidRPr="00115BC2" w:rsidRDefault="005535E0" w:rsidP="00115BC2">
            <w:pPr>
              <w:spacing w:before="0"/>
              <w:jc w:val="left"/>
              <w:rPr>
                <w:sz w:val="18"/>
                <w:szCs w:val="16"/>
              </w:rPr>
            </w:pPr>
            <w:r w:rsidRPr="00115BC2">
              <w:rPr>
                <w:sz w:val="18"/>
                <w:szCs w:val="16"/>
              </w:rPr>
              <w:t>m64606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70870" w14:textId="77777777" w:rsidR="005535E0" w:rsidRPr="00115BC2" w:rsidRDefault="005535E0" w:rsidP="00115BC2">
            <w:pPr>
              <w:spacing w:before="0"/>
              <w:jc w:val="left"/>
              <w:rPr>
                <w:sz w:val="18"/>
                <w:szCs w:val="16"/>
              </w:rPr>
            </w:pPr>
            <w:r w:rsidRPr="00115BC2">
              <w:rPr>
                <w:sz w:val="18"/>
                <w:szCs w:val="16"/>
              </w:rPr>
              <w:t>2023-07-19 12:53:12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B8FC5" w14:textId="1BF20818" w:rsidR="005535E0" w:rsidRPr="00115BC2" w:rsidRDefault="005D1644" w:rsidP="00115BC2">
            <w:pPr>
              <w:spacing w:before="0"/>
              <w:jc w:val="left"/>
              <w:rPr>
                <w:sz w:val="18"/>
                <w:szCs w:val="16"/>
              </w:rPr>
            </w:pPr>
            <w:ins w:id="3312" w:author="Gary Sullivan" w:date="2023-08-13T13:31:00Z">
              <w:r w:rsidRPr="005D1644">
                <w:rPr>
                  <w:sz w:val="18"/>
                  <w:szCs w:val="16"/>
                </w:rPr>
                <w:t>2023-08-11 09:13:45</w:t>
              </w:r>
            </w:ins>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765BD" w14:textId="44BBB1E1" w:rsidR="005535E0" w:rsidRPr="00115BC2" w:rsidRDefault="005D1644" w:rsidP="00115BC2">
            <w:pPr>
              <w:spacing w:before="0"/>
              <w:jc w:val="left"/>
              <w:rPr>
                <w:sz w:val="18"/>
                <w:szCs w:val="16"/>
              </w:rPr>
            </w:pPr>
            <w:ins w:id="3313" w:author="Gary Sullivan" w:date="2023-08-13T13:31:00Z">
              <w:r w:rsidRPr="005D1644">
                <w:rPr>
                  <w:sz w:val="18"/>
                  <w:szCs w:val="16"/>
                </w:rPr>
                <w:t>2023-08-11 09:13:45</w:t>
              </w:r>
            </w:ins>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B6D016" w14:textId="77777777" w:rsidR="005535E0" w:rsidRPr="00115BC2" w:rsidRDefault="005535E0" w:rsidP="00115BC2">
            <w:pPr>
              <w:spacing w:before="0"/>
              <w:jc w:val="left"/>
              <w:rPr>
                <w:sz w:val="18"/>
                <w:szCs w:val="16"/>
              </w:rPr>
            </w:pPr>
            <w:r w:rsidRPr="00115BC2">
              <w:rPr>
                <w:sz w:val="18"/>
                <w:szCs w:val="16"/>
              </w:rPr>
              <w:t>Common test conditions for optimization of encoders and receiving systems for machine analysis of coded video content</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0A9F1C" w14:textId="77777777" w:rsidR="002632BB" w:rsidRDefault="005535E0" w:rsidP="006F75A3">
            <w:pPr>
              <w:spacing w:before="0"/>
              <w:jc w:val="left"/>
              <w:rPr>
                <w:sz w:val="18"/>
                <w:szCs w:val="16"/>
              </w:rPr>
            </w:pPr>
            <w:r w:rsidRPr="00115BC2">
              <w:rPr>
                <w:sz w:val="18"/>
                <w:szCs w:val="16"/>
              </w:rPr>
              <w:t xml:space="preserve">S. Liu, </w:t>
            </w:r>
          </w:p>
          <w:p w14:paraId="6E59C052" w14:textId="416D3EAF" w:rsidR="005535E0" w:rsidRPr="00115BC2" w:rsidRDefault="005535E0" w:rsidP="00115BC2">
            <w:pPr>
              <w:spacing w:before="0"/>
              <w:jc w:val="left"/>
              <w:rPr>
                <w:sz w:val="18"/>
                <w:szCs w:val="16"/>
              </w:rPr>
            </w:pPr>
            <w:r w:rsidRPr="00115BC2">
              <w:rPr>
                <w:sz w:val="18"/>
                <w:szCs w:val="16"/>
              </w:rPr>
              <w:t>C. Hollmann</w:t>
            </w:r>
          </w:p>
        </w:tc>
      </w:tr>
      <w:tr w:rsidR="003D262D" w:rsidRPr="002632BB" w14:paraId="231CC216"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EF7AF4" w14:textId="43974DC3" w:rsidR="005535E0" w:rsidRPr="00115BC2" w:rsidRDefault="00000000" w:rsidP="00115BC2">
            <w:pPr>
              <w:spacing w:before="0"/>
              <w:jc w:val="left"/>
              <w:rPr>
                <w:sz w:val="18"/>
                <w:szCs w:val="16"/>
              </w:rPr>
            </w:pPr>
            <w:hyperlink r:id="rId1187" w:history="1">
              <w:r w:rsidR="005535E0" w:rsidRPr="00115BC2">
                <w:rPr>
                  <w:rStyle w:val="Hyperlink"/>
                  <w:sz w:val="18"/>
                  <w:szCs w:val="16"/>
                </w:rPr>
                <w:t>JVET-AE2032</w:t>
              </w:r>
            </w:hyperlink>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CCCE4" w14:textId="77777777" w:rsidR="005535E0" w:rsidRPr="00115BC2" w:rsidRDefault="005535E0" w:rsidP="00115BC2">
            <w:pPr>
              <w:spacing w:before="0"/>
              <w:jc w:val="left"/>
              <w:rPr>
                <w:sz w:val="18"/>
                <w:szCs w:val="16"/>
              </w:rPr>
            </w:pPr>
            <w:r w:rsidRPr="00115BC2">
              <w:rPr>
                <w:sz w:val="18"/>
                <w:szCs w:val="16"/>
              </w:rPr>
              <w:t>m64607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5D1008" w14:textId="77777777" w:rsidR="005535E0" w:rsidRPr="00115BC2" w:rsidRDefault="005535E0" w:rsidP="00115BC2">
            <w:pPr>
              <w:spacing w:before="0"/>
              <w:jc w:val="left"/>
              <w:rPr>
                <w:sz w:val="18"/>
                <w:szCs w:val="16"/>
              </w:rPr>
            </w:pPr>
            <w:r w:rsidRPr="00115BC2">
              <w:rPr>
                <w:sz w:val="18"/>
                <w:szCs w:val="16"/>
              </w:rPr>
              <w:t>2023-07-19 12:53:40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3CEE81"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69E68"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47E9ED" w14:textId="77777777" w:rsidR="005535E0" w:rsidRPr="00115BC2" w:rsidRDefault="005535E0" w:rsidP="00115BC2">
            <w:pPr>
              <w:spacing w:before="0"/>
              <w:jc w:val="left"/>
              <w:rPr>
                <w:sz w:val="18"/>
                <w:szCs w:val="16"/>
              </w:rPr>
            </w:pPr>
            <w:r w:rsidRPr="00115BC2">
              <w:rPr>
                <w:sz w:val="18"/>
                <w:szCs w:val="16"/>
              </w:rPr>
              <w:t>Technologies under consideration for future extensions of VSEI (draft 1)</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7B2CB" w14:textId="77777777" w:rsidR="002632BB" w:rsidRDefault="005535E0" w:rsidP="006F75A3">
            <w:pPr>
              <w:spacing w:before="0"/>
              <w:jc w:val="left"/>
              <w:rPr>
                <w:sz w:val="18"/>
                <w:szCs w:val="16"/>
              </w:rPr>
            </w:pPr>
            <w:r w:rsidRPr="00115BC2">
              <w:rPr>
                <w:sz w:val="18"/>
                <w:szCs w:val="16"/>
              </w:rPr>
              <w:t xml:space="preserve">M. M. Hannuksela, </w:t>
            </w:r>
          </w:p>
          <w:p w14:paraId="7DB52447" w14:textId="77777777" w:rsidR="002632BB" w:rsidRPr="00115BC2" w:rsidRDefault="005535E0" w:rsidP="006F75A3">
            <w:pPr>
              <w:spacing w:before="0"/>
              <w:jc w:val="left"/>
              <w:rPr>
                <w:sz w:val="18"/>
                <w:szCs w:val="16"/>
                <w:lang w:val="en-CA"/>
              </w:rPr>
            </w:pPr>
            <w:r w:rsidRPr="00115BC2">
              <w:rPr>
                <w:sz w:val="18"/>
                <w:szCs w:val="16"/>
                <w:lang w:val="en-CA"/>
              </w:rPr>
              <w:t xml:space="preserve">J. Chen, </w:t>
            </w:r>
          </w:p>
          <w:p w14:paraId="3EC00F48" w14:textId="77777777" w:rsidR="002632BB" w:rsidRDefault="005535E0" w:rsidP="006F75A3">
            <w:pPr>
              <w:spacing w:before="0"/>
              <w:jc w:val="left"/>
              <w:rPr>
                <w:sz w:val="18"/>
                <w:szCs w:val="16"/>
                <w:lang w:val="de-DE"/>
              </w:rPr>
            </w:pPr>
            <w:r w:rsidRPr="00115BC2">
              <w:rPr>
                <w:sz w:val="18"/>
                <w:szCs w:val="16"/>
                <w:lang w:val="de-DE"/>
              </w:rPr>
              <w:t xml:space="preserve">S. Deshpande, </w:t>
            </w:r>
          </w:p>
          <w:p w14:paraId="50E60363" w14:textId="293DB11B" w:rsidR="005535E0" w:rsidRPr="00115BC2" w:rsidRDefault="005535E0" w:rsidP="00115BC2">
            <w:pPr>
              <w:spacing w:before="0"/>
              <w:jc w:val="left"/>
              <w:rPr>
                <w:sz w:val="18"/>
                <w:szCs w:val="16"/>
                <w:lang w:val="de-DE"/>
              </w:rPr>
            </w:pPr>
            <w:r w:rsidRPr="00115BC2">
              <w:rPr>
                <w:sz w:val="18"/>
                <w:szCs w:val="16"/>
                <w:lang w:val="de-DE"/>
              </w:rPr>
              <w:t>S. McCarthy</w:t>
            </w:r>
          </w:p>
        </w:tc>
      </w:tr>
    </w:tbl>
    <w:p w14:paraId="0E73866A" w14:textId="77777777" w:rsidR="005535E0" w:rsidRPr="00115BC2" w:rsidRDefault="005535E0" w:rsidP="00430D17">
      <w:pPr>
        <w:rPr>
          <w:lang w:val="de-DE"/>
        </w:rPr>
      </w:pPr>
    </w:p>
    <w:p w14:paraId="1D05BAF9" w14:textId="3A0ED51F" w:rsidR="005535E0" w:rsidRPr="00115BC2" w:rsidRDefault="005535E0" w:rsidP="00430D17">
      <w:pPr>
        <w:rPr>
          <w:lang w:val="de-DE"/>
        </w:rPr>
        <w:sectPr w:rsidR="005535E0" w:rsidRPr="00115BC2" w:rsidSect="004E286F">
          <w:footerReference w:type="default" r:id="rId1188"/>
          <w:type w:val="continuous"/>
          <w:pgSz w:w="11906" w:h="16838" w:code="9"/>
          <w:pgMar w:top="864" w:right="1440" w:bottom="864" w:left="1440" w:header="432" w:footer="432" w:gutter="0"/>
          <w:cols w:space="720"/>
          <w:docGrid w:linePitch="299"/>
        </w:sectPr>
      </w:pPr>
    </w:p>
    <w:p w14:paraId="2E352866" w14:textId="66B5CA43" w:rsidR="0093747F" w:rsidRPr="00891F3A" w:rsidRDefault="0093747F" w:rsidP="0093747F">
      <w:pPr>
        <w:pStyle w:val="Heading1"/>
        <w:numPr>
          <w:ilvl w:val="0"/>
          <w:numId w:val="0"/>
        </w:numPr>
        <w:jc w:val="center"/>
        <w:rPr>
          <w:lang w:val="en-CA"/>
        </w:rPr>
      </w:pPr>
      <w:r w:rsidRPr="00891F3A">
        <w:rPr>
          <w:lang w:val="en-CA"/>
        </w:rPr>
        <w:lastRenderedPageBreak/>
        <w:t>Annex B1 to JVET report:</w:t>
      </w:r>
      <w:r w:rsidRPr="00891F3A">
        <w:rPr>
          <w:lang w:val="en-CA"/>
        </w:rPr>
        <w:br/>
        <w:t>List of meeting participants</w:t>
      </w:r>
      <w:r w:rsidR="00F65E11" w:rsidRPr="00891F3A">
        <w:rPr>
          <w:lang w:val="en-CA"/>
        </w:rPr>
        <w:t xml:space="preserve"> attending in </w:t>
      </w:r>
      <w:proofErr w:type="gramStart"/>
      <w:r w:rsidR="00F65E11" w:rsidRPr="00891F3A">
        <w:rPr>
          <w:lang w:val="en-CA"/>
        </w:rPr>
        <w:t>person</w:t>
      </w:r>
      <w:proofErr w:type="gramEnd"/>
    </w:p>
    <w:p w14:paraId="485BA28A" w14:textId="77777777" w:rsidR="0093747F" w:rsidRPr="00891F3A" w:rsidRDefault="0093747F" w:rsidP="0093747F"/>
    <w:p w14:paraId="75C4BD01" w14:textId="57257255" w:rsidR="00A21CF4" w:rsidRPr="00891F3A" w:rsidRDefault="0093747F" w:rsidP="007D7D17">
      <w:r w:rsidRPr="00891F3A">
        <w:t xml:space="preserve">The participants </w:t>
      </w:r>
      <w:r w:rsidR="003C5433" w:rsidRPr="00891F3A">
        <w:t xml:space="preserve">who were </w:t>
      </w:r>
      <w:r w:rsidR="005E0337" w:rsidRPr="00891F3A">
        <w:t xml:space="preserve">personally present at the meeting site </w:t>
      </w:r>
      <w:r w:rsidRPr="00891F3A">
        <w:t xml:space="preserve">of the </w:t>
      </w:r>
      <w:r w:rsidR="00392FA9" w:rsidRPr="00891F3A">
        <w:t>thirt</w:t>
      </w:r>
      <w:r w:rsidR="00D602F4">
        <w:t>y-first</w:t>
      </w:r>
      <w:r w:rsidR="005F0167" w:rsidRPr="00891F3A">
        <w:t xml:space="preserve"> </w:t>
      </w:r>
      <w:r w:rsidRPr="00891F3A">
        <w:t xml:space="preserve">meeting of the JVET, </w:t>
      </w:r>
      <w:r w:rsidRPr="00115BC2">
        <w:t xml:space="preserve">according to </w:t>
      </w:r>
      <w:r w:rsidR="0052491D">
        <w:t>the registration with ITU-T for badge pickup</w:t>
      </w:r>
      <w:r w:rsidRPr="00891F3A">
        <w:t xml:space="preserve"> (approximately </w:t>
      </w:r>
      <w:r w:rsidR="003A7FF2">
        <w:t>191</w:t>
      </w:r>
      <w:r w:rsidR="003A7FF2" w:rsidRPr="00891F3A">
        <w:t xml:space="preserve"> </w:t>
      </w:r>
      <w:r w:rsidRPr="00891F3A">
        <w:t>people in total), were as follows</w:t>
      </w:r>
      <w:r w:rsidR="007D7D17" w:rsidRPr="00891F3A">
        <w:t>:</w:t>
      </w:r>
    </w:p>
    <w:p w14:paraId="3A882BDF" w14:textId="77777777" w:rsidR="00A21CF4" w:rsidRPr="00891F3A" w:rsidRDefault="00A21CF4" w:rsidP="007D7D17">
      <w:pPr>
        <w:sectPr w:rsidR="00A21CF4" w:rsidRPr="00891F3A" w:rsidSect="00C135F5">
          <w:pgSz w:w="11906" w:h="16838" w:code="9"/>
          <w:pgMar w:top="864" w:right="1440" w:bottom="864" w:left="1440" w:header="432" w:footer="432" w:gutter="0"/>
          <w:cols w:space="720"/>
          <w:docGrid w:linePitch="299"/>
        </w:sectPr>
      </w:pPr>
    </w:p>
    <w:p w14:paraId="1592EE23" w14:textId="77777777" w:rsidR="00485DE7" w:rsidRPr="00115BC2" w:rsidRDefault="00485DE7" w:rsidP="00485DE7">
      <w:pPr>
        <w:pStyle w:val="ListParagraph"/>
        <w:numPr>
          <w:ilvl w:val="0"/>
          <w:numId w:val="40"/>
        </w:numPr>
        <w:spacing w:before="60"/>
        <w:jc w:val="left"/>
        <w:rPr>
          <w:lang w:val="de-DE"/>
        </w:rPr>
      </w:pPr>
      <w:r w:rsidRPr="00115BC2">
        <w:rPr>
          <w:lang w:val="de-DE"/>
        </w:rPr>
        <w:t>Mohsen Abdoli (IRT b-com)</w:t>
      </w:r>
    </w:p>
    <w:p w14:paraId="40C66F4F"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Kiyofumi</w:t>
      </w:r>
      <w:proofErr w:type="spellEnd"/>
      <w:r w:rsidRPr="00485DE7">
        <w:rPr>
          <w:lang w:val="en-CA"/>
        </w:rPr>
        <w:t xml:space="preserve"> Abe (Panasonic)</w:t>
      </w:r>
    </w:p>
    <w:p w14:paraId="17A90530"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Yongjo</w:t>
      </w:r>
      <w:proofErr w:type="spellEnd"/>
      <w:r w:rsidRPr="00485DE7">
        <w:rPr>
          <w:lang w:val="en-CA"/>
        </w:rPr>
        <w:t xml:space="preserve"> Ahn (LG Electronics)</w:t>
      </w:r>
    </w:p>
    <w:p w14:paraId="4A38D3F6" w14:textId="77777777" w:rsidR="00485DE7" w:rsidRPr="00485DE7" w:rsidRDefault="00485DE7" w:rsidP="00485DE7">
      <w:pPr>
        <w:pStyle w:val="ListParagraph"/>
        <w:numPr>
          <w:ilvl w:val="0"/>
          <w:numId w:val="40"/>
        </w:numPr>
        <w:spacing w:before="60"/>
        <w:jc w:val="left"/>
        <w:rPr>
          <w:lang w:val="en-CA"/>
        </w:rPr>
      </w:pPr>
      <w:r w:rsidRPr="00485DE7">
        <w:rPr>
          <w:lang w:val="en-CA"/>
        </w:rPr>
        <w:t>Elena Alshina (Huawei)</w:t>
      </w:r>
    </w:p>
    <w:p w14:paraId="01284FD3"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Alireza </w:t>
      </w:r>
      <w:proofErr w:type="spellStart"/>
      <w:r w:rsidRPr="00485DE7">
        <w:rPr>
          <w:lang w:val="en-CA"/>
        </w:rPr>
        <w:t>Aminlou</w:t>
      </w:r>
      <w:proofErr w:type="spellEnd"/>
      <w:r w:rsidRPr="00485DE7">
        <w:rPr>
          <w:lang w:val="en-CA"/>
        </w:rPr>
        <w:t xml:space="preserve"> (Nokia)</w:t>
      </w:r>
    </w:p>
    <w:p w14:paraId="028B01C3" w14:textId="77777777" w:rsidR="00485DE7" w:rsidRPr="00485DE7" w:rsidRDefault="00485DE7" w:rsidP="00485DE7">
      <w:pPr>
        <w:pStyle w:val="ListParagraph"/>
        <w:numPr>
          <w:ilvl w:val="0"/>
          <w:numId w:val="40"/>
        </w:numPr>
        <w:spacing w:before="60"/>
        <w:jc w:val="left"/>
        <w:rPr>
          <w:lang w:val="en-CA"/>
        </w:rPr>
      </w:pPr>
      <w:r w:rsidRPr="00485DE7">
        <w:rPr>
          <w:lang w:val="en-CA"/>
        </w:rPr>
        <w:t>Kenneth Andersson (Ericsson)</w:t>
      </w:r>
    </w:p>
    <w:p w14:paraId="29CF3A7C"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Pierre </w:t>
      </w:r>
      <w:proofErr w:type="spellStart"/>
      <w:r w:rsidRPr="00485DE7">
        <w:rPr>
          <w:lang w:val="en-CA"/>
        </w:rPr>
        <w:t>Andrivon</w:t>
      </w:r>
      <w:proofErr w:type="spellEnd"/>
      <w:r w:rsidRPr="00485DE7">
        <w:rPr>
          <w:lang w:val="en-CA"/>
        </w:rPr>
        <w:t xml:space="preserve"> (</w:t>
      </w:r>
      <w:proofErr w:type="spellStart"/>
      <w:r w:rsidRPr="00485DE7">
        <w:rPr>
          <w:lang w:val="en-CA"/>
        </w:rPr>
        <w:t>Ofinno</w:t>
      </w:r>
      <w:proofErr w:type="spellEnd"/>
      <w:r w:rsidRPr="00485DE7">
        <w:rPr>
          <w:lang w:val="en-CA"/>
        </w:rPr>
        <w:t>)</w:t>
      </w:r>
    </w:p>
    <w:p w14:paraId="0E035F35"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Muhammet</w:t>
      </w:r>
      <w:proofErr w:type="spellEnd"/>
      <w:r w:rsidRPr="00485DE7">
        <w:rPr>
          <w:lang w:val="en-CA"/>
        </w:rPr>
        <w:t xml:space="preserve"> </w:t>
      </w:r>
      <w:proofErr w:type="spellStart"/>
      <w:r w:rsidRPr="00485DE7">
        <w:rPr>
          <w:lang w:val="en-CA"/>
        </w:rPr>
        <w:t>Balcilar</w:t>
      </w:r>
      <w:proofErr w:type="spellEnd"/>
      <w:r w:rsidRPr="00485DE7">
        <w:rPr>
          <w:lang w:val="en-CA"/>
        </w:rPr>
        <w:t xml:space="preserve"> (</w:t>
      </w:r>
      <w:proofErr w:type="spellStart"/>
      <w:r w:rsidRPr="00485DE7">
        <w:rPr>
          <w:lang w:val="en-CA"/>
        </w:rPr>
        <w:t>InterDigital</w:t>
      </w:r>
      <w:proofErr w:type="spellEnd"/>
      <w:r w:rsidRPr="00485DE7">
        <w:rPr>
          <w:lang w:val="en-CA"/>
        </w:rPr>
        <w:t>)</w:t>
      </w:r>
    </w:p>
    <w:p w14:paraId="32682944" w14:textId="77777777" w:rsidR="00485DE7" w:rsidRPr="00115BC2" w:rsidRDefault="00485DE7" w:rsidP="00485DE7">
      <w:pPr>
        <w:pStyle w:val="ListParagraph"/>
        <w:numPr>
          <w:ilvl w:val="0"/>
          <w:numId w:val="40"/>
        </w:numPr>
        <w:spacing w:before="60"/>
        <w:jc w:val="left"/>
        <w:rPr>
          <w:lang w:val="de-DE"/>
        </w:rPr>
      </w:pPr>
      <w:r w:rsidRPr="00115BC2">
        <w:rPr>
          <w:lang w:val="de-DE"/>
        </w:rPr>
        <w:t>Junho Bang (Hanbat Nat. Univ.)</w:t>
      </w:r>
    </w:p>
    <w:p w14:paraId="6103EFF4"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Saverio</w:t>
      </w:r>
      <w:proofErr w:type="spellEnd"/>
      <w:r w:rsidRPr="00485DE7">
        <w:rPr>
          <w:lang w:val="en-CA"/>
        </w:rPr>
        <w:t xml:space="preserve"> Blasi (Nokia)</w:t>
      </w:r>
    </w:p>
    <w:p w14:paraId="6F194874"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Mederic</w:t>
      </w:r>
      <w:proofErr w:type="spellEnd"/>
      <w:r w:rsidRPr="00485DE7">
        <w:rPr>
          <w:lang w:val="en-CA"/>
        </w:rPr>
        <w:t xml:space="preserve"> </w:t>
      </w:r>
      <w:proofErr w:type="spellStart"/>
      <w:r w:rsidRPr="00485DE7">
        <w:rPr>
          <w:lang w:val="en-CA"/>
        </w:rPr>
        <w:t>Blestel</w:t>
      </w:r>
      <w:proofErr w:type="spellEnd"/>
      <w:r w:rsidRPr="00485DE7">
        <w:rPr>
          <w:lang w:val="en-CA"/>
        </w:rPr>
        <w:t xml:space="preserve"> (</w:t>
      </w:r>
      <w:proofErr w:type="spellStart"/>
      <w:r w:rsidRPr="00485DE7">
        <w:rPr>
          <w:lang w:val="en-CA"/>
        </w:rPr>
        <w:t>Ofinno</w:t>
      </w:r>
      <w:proofErr w:type="spellEnd"/>
      <w:r w:rsidRPr="00485DE7">
        <w:rPr>
          <w:lang w:val="en-CA"/>
        </w:rPr>
        <w:t>)</w:t>
      </w:r>
    </w:p>
    <w:p w14:paraId="37FD865F"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Charles </w:t>
      </w:r>
      <w:proofErr w:type="spellStart"/>
      <w:r w:rsidRPr="00485DE7">
        <w:rPr>
          <w:lang w:val="en-CA"/>
        </w:rPr>
        <w:t>Bonnineau</w:t>
      </w:r>
      <w:proofErr w:type="spellEnd"/>
      <w:r w:rsidRPr="00485DE7">
        <w:rPr>
          <w:lang w:val="en-CA"/>
        </w:rPr>
        <w:t xml:space="preserve"> (</w:t>
      </w:r>
      <w:proofErr w:type="spellStart"/>
      <w:r w:rsidRPr="00485DE7">
        <w:rPr>
          <w:lang w:val="en-CA"/>
        </w:rPr>
        <w:t>InterDigital</w:t>
      </w:r>
      <w:proofErr w:type="spellEnd"/>
      <w:r w:rsidRPr="00485DE7">
        <w:rPr>
          <w:lang w:val="en-CA"/>
        </w:rPr>
        <w:t>)</w:t>
      </w:r>
    </w:p>
    <w:p w14:paraId="1418CAA6"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Frank </w:t>
      </w:r>
      <w:proofErr w:type="spellStart"/>
      <w:r w:rsidRPr="00485DE7">
        <w:rPr>
          <w:lang w:val="en-CA"/>
        </w:rPr>
        <w:t>Bossen</w:t>
      </w:r>
      <w:proofErr w:type="spellEnd"/>
      <w:r w:rsidRPr="00485DE7">
        <w:rPr>
          <w:lang w:val="en-CA"/>
        </w:rPr>
        <w:t xml:space="preserve"> (</w:t>
      </w:r>
      <w:proofErr w:type="spellStart"/>
      <w:r w:rsidRPr="00485DE7">
        <w:rPr>
          <w:lang w:val="en-CA"/>
        </w:rPr>
        <w:t>Bossen</w:t>
      </w:r>
      <w:proofErr w:type="spellEnd"/>
      <w:r w:rsidRPr="00485DE7">
        <w:rPr>
          <w:lang w:val="en-CA"/>
        </w:rPr>
        <w:t xml:space="preserve"> Tech.)</w:t>
      </w:r>
    </w:p>
    <w:p w14:paraId="1622F782"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Allan </w:t>
      </w:r>
      <w:proofErr w:type="spellStart"/>
      <w:r w:rsidRPr="00485DE7">
        <w:rPr>
          <w:lang w:val="en-CA"/>
        </w:rPr>
        <w:t>Brahim</w:t>
      </w:r>
      <w:proofErr w:type="spellEnd"/>
      <w:r w:rsidRPr="00485DE7">
        <w:rPr>
          <w:lang w:val="en-CA"/>
        </w:rPr>
        <w:t xml:space="preserve"> (BT Plc)</w:t>
      </w:r>
    </w:p>
    <w:p w14:paraId="567DE85A" w14:textId="77777777" w:rsidR="00485DE7" w:rsidRPr="00485DE7" w:rsidRDefault="00485DE7" w:rsidP="00485DE7">
      <w:pPr>
        <w:pStyle w:val="ListParagraph"/>
        <w:numPr>
          <w:ilvl w:val="0"/>
          <w:numId w:val="40"/>
        </w:numPr>
        <w:spacing w:before="60"/>
        <w:jc w:val="left"/>
        <w:rPr>
          <w:lang w:val="en-CA"/>
        </w:rPr>
      </w:pPr>
      <w:r w:rsidRPr="00485DE7">
        <w:rPr>
          <w:lang w:val="en-CA"/>
        </w:rPr>
        <w:t>Benjamin Bross (Fraunhofer HHI &amp; IIS)</w:t>
      </w:r>
    </w:p>
    <w:p w14:paraId="3747B264"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Madhukar </w:t>
      </w:r>
      <w:proofErr w:type="spellStart"/>
      <w:r w:rsidRPr="00485DE7">
        <w:rPr>
          <w:lang w:val="en-CA"/>
        </w:rPr>
        <w:t>Budagavi</w:t>
      </w:r>
      <w:proofErr w:type="spellEnd"/>
      <w:r w:rsidRPr="00485DE7">
        <w:rPr>
          <w:lang w:val="en-CA"/>
        </w:rPr>
        <w:t xml:space="preserve"> (Samsung)</w:t>
      </w:r>
    </w:p>
    <w:p w14:paraId="54937D2B"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Joohyung</w:t>
      </w:r>
      <w:proofErr w:type="spellEnd"/>
      <w:r w:rsidRPr="00485DE7">
        <w:rPr>
          <w:lang w:val="en-CA"/>
        </w:rPr>
        <w:t xml:space="preserve"> </w:t>
      </w:r>
      <w:proofErr w:type="spellStart"/>
      <w:r w:rsidRPr="00485DE7">
        <w:rPr>
          <w:lang w:val="en-CA"/>
        </w:rPr>
        <w:t>Byeon</w:t>
      </w:r>
      <w:proofErr w:type="spellEnd"/>
      <w:r w:rsidRPr="00485DE7">
        <w:rPr>
          <w:lang w:val="en-CA"/>
        </w:rPr>
        <w:t xml:space="preserve"> (</w:t>
      </w:r>
      <w:proofErr w:type="spellStart"/>
      <w:r w:rsidRPr="00485DE7">
        <w:rPr>
          <w:lang w:val="en-CA"/>
        </w:rPr>
        <w:t>Kwangwoon</w:t>
      </w:r>
      <w:proofErr w:type="spellEnd"/>
      <w:r w:rsidRPr="00485DE7">
        <w:rPr>
          <w:lang w:val="en-CA"/>
        </w:rPr>
        <w:t xml:space="preserve"> Univ.)</w:t>
      </w:r>
    </w:p>
    <w:p w14:paraId="3935C877"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Simão</w:t>
      </w:r>
      <w:proofErr w:type="spellEnd"/>
      <w:r w:rsidRPr="00485DE7">
        <w:rPr>
          <w:lang w:val="en-CA"/>
        </w:rPr>
        <w:t xml:space="preserve"> Campos Neto (ITU-T)</w:t>
      </w:r>
    </w:p>
    <w:p w14:paraId="5F586202"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Chih</w:t>
      </w:r>
      <w:proofErr w:type="spellEnd"/>
      <w:r w:rsidRPr="00485DE7">
        <w:rPr>
          <w:lang w:val="en-CA"/>
        </w:rPr>
        <w:t>-Yuan Chen (FG Innovation)</w:t>
      </w:r>
    </w:p>
    <w:p w14:paraId="5CB4CC54" w14:textId="77777777" w:rsidR="00485DE7" w:rsidRPr="00485DE7" w:rsidRDefault="00485DE7" w:rsidP="00485DE7">
      <w:pPr>
        <w:pStyle w:val="ListParagraph"/>
        <w:numPr>
          <w:ilvl w:val="0"/>
          <w:numId w:val="40"/>
        </w:numPr>
        <w:spacing w:before="60"/>
        <w:jc w:val="left"/>
        <w:rPr>
          <w:lang w:val="en-CA"/>
        </w:rPr>
      </w:pPr>
      <w:r w:rsidRPr="00485DE7">
        <w:rPr>
          <w:lang w:val="en-CA"/>
        </w:rPr>
        <w:t>Chun-Chi Chen (Qualcomm)</w:t>
      </w:r>
    </w:p>
    <w:p w14:paraId="1F0F980C" w14:textId="77777777" w:rsidR="00485DE7" w:rsidRPr="00485DE7" w:rsidRDefault="00485DE7" w:rsidP="00485DE7">
      <w:pPr>
        <w:pStyle w:val="ListParagraph"/>
        <w:numPr>
          <w:ilvl w:val="0"/>
          <w:numId w:val="40"/>
        </w:numPr>
        <w:spacing w:before="60"/>
        <w:jc w:val="left"/>
        <w:rPr>
          <w:lang w:val="en-CA"/>
        </w:rPr>
      </w:pPr>
      <w:r w:rsidRPr="00485DE7">
        <w:rPr>
          <w:lang w:val="en-CA"/>
        </w:rPr>
        <w:t>Hong Hui Chen (MediaTek)</w:t>
      </w:r>
    </w:p>
    <w:p w14:paraId="3448BC8E" w14:textId="77777777" w:rsidR="00485DE7" w:rsidRPr="00485DE7" w:rsidRDefault="00485DE7" w:rsidP="00485DE7">
      <w:pPr>
        <w:pStyle w:val="ListParagraph"/>
        <w:numPr>
          <w:ilvl w:val="0"/>
          <w:numId w:val="40"/>
        </w:numPr>
        <w:spacing w:before="60"/>
        <w:jc w:val="left"/>
        <w:rPr>
          <w:lang w:val="en-CA"/>
        </w:rPr>
      </w:pPr>
      <w:r w:rsidRPr="00485DE7">
        <w:rPr>
          <w:lang w:val="en-CA"/>
        </w:rPr>
        <w:t>Jie Chen (Alibaba)</w:t>
      </w:r>
    </w:p>
    <w:p w14:paraId="65767644"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Lulin</w:t>
      </w:r>
      <w:proofErr w:type="spellEnd"/>
      <w:r w:rsidRPr="00485DE7">
        <w:rPr>
          <w:lang w:val="en-CA"/>
        </w:rPr>
        <w:t xml:space="preserve"> Chen (MediaTek)</w:t>
      </w:r>
    </w:p>
    <w:p w14:paraId="0CA3F103"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Roman </w:t>
      </w:r>
      <w:proofErr w:type="spellStart"/>
      <w:r w:rsidRPr="00485DE7">
        <w:rPr>
          <w:lang w:val="en-CA"/>
        </w:rPr>
        <w:t>Chernyak</w:t>
      </w:r>
      <w:proofErr w:type="spellEnd"/>
      <w:r w:rsidRPr="00485DE7">
        <w:rPr>
          <w:lang w:val="en-CA"/>
        </w:rPr>
        <w:t xml:space="preserve"> (Tencent)</w:t>
      </w:r>
    </w:p>
    <w:p w14:paraId="0861BF8F"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Giyong</w:t>
      </w:r>
      <w:proofErr w:type="spellEnd"/>
      <w:r w:rsidRPr="00485DE7">
        <w:rPr>
          <w:lang w:val="en-CA"/>
        </w:rPr>
        <w:t xml:space="preserve"> Choi (Samsung)</w:t>
      </w:r>
    </w:p>
    <w:p w14:paraId="28FE7EA8"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Haechul</w:t>
      </w:r>
      <w:proofErr w:type="spellEnd"/>
      <w:r w:rsidRPr="00485DE7">
        <w:rPr>
          <w:lang w:val="en-CA"/>
        </w:rPr>
        <w:t xml:space="preserve"> Choi (</w:t>
      </w:r>
      <w:proofErr w:type="spellStart"/>
      <w:r w:rsidRPr="00485DE7">
        <w:rPr>
          <w:lang w:val="en-CA"/>
        </w:rPr>
        <w:t>Hanbat</w:t>
      </w:r>
      <w:proofErr w:type="spellEnd"/>
      <w:r w:rsidRPr="00485DE7">
        <w:rPr>
          <w:lang w:val="en-CA"/>
        </w:rPr>
        <w:t xml:space="preserve"> Nat. Univ.)</w:t>
      </w:r>
    </w:p>
    <w:p w14:paraId="464DC53A" w14:textId="77777777" w:rsidR="00485DE7" w:rsidRPr="00485DE7" w:rsidRDefault="00485DE7" w:rsidP="00485DE7">
      <w:pPr>
        <w:pStyle w:val="ListParagraph"/>
        <w:numPr>
          <w:ilvl w:val="0"/>
          <w:numId w:val="40"/>
        </w:numPr>
        <w:spacing w:before="60"/>
        <w:jc w:val="left"/>
        <w:rPr>
          <w:lang w:val="en-CA"/>
        </w:rPr>
      </w:pPr>
      <w:r w:rsidRPr="00485DE7">
        <w:rPr>
          <w:lang w:val="en-CA"/>
        </w:rPr>
        <w:t>Hansol Choi (</w:t>
      </w:r>
      <w:proofErr w:type="spellStart"/>
      <w:r w:rsidRPr="00485DE7">
        <w:rPr>
          <w:lang w:val="en-CA"/>
        </w:rPr>
        <w:t>Kwangwoon</w:t>
      </w:r>
      <w:proofErr w:type="spellEnd"/>
      <w:r w:rsidRPr="00485DE7">
        <w:rPr>
          <w:lang w:val="en-CA"/>
        </w:rPr>
        <w:t xml:space="preserve"> Univ.)</w:t>
      </w:r>
    </w:p>
    <w:p w14:paraId="309425E0"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Kiho</w:t>
      </w:r>
      <w:proofErr w:type="spellEnd"/>
      <w:r w:rsidRPr="00485DE7">
        <w:rPr>
          <w:lang w:val="en-CA"/>
        </w:rPr>
        <w:t xml:space="preserve"> Choi (Kyung </w:t>
      </w:r>
      <w:proofErr w:type="spellStart"/>
      <w:r w:rsidRPr="00485DE7">
        <w:rPr>
          <w:lang w:val="en-CA"/>
        </w:rPr>
        <w:t>Hee</w:t>
      </w:r>
      <w:proofErr w:type="spellEnd"/>
      <w:r w:rsidRPr="00485DE7">
        <w:rPr>
          <w:lang w:val="en-CA"/>
        </w:rPr>
        <w:t xml:space="preserve"> Univ.)</w:t>
      </w:r>
    </w:p>
    <w:p w14:paraId="3E7DDA1E"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Kwang </w:t>
      </w:r>
      <w:proofErr w:type="spellStart"/>
      <w:r w:rsidRPr="00485DE7">
        <w:rPr>
          <w:lang w:val="en-CA"/>
        </w:rPr>
        <w:t>Pyo</w:t>
      </w:r>
      <w:proofErr w:type="spellEnd"/>
      <w:r w:rsidRPr="00485DE7">
        <w:rPr>
          <w:lang w:val="en-CA"/>
        </w:rPr>
        <w:t xml:space="preserve"> Choi (Samsung)</w:t>
      </w:r>
    </w:p>
    <w:p w14:paraId="7D257F45"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Minseok</w:t>
      </w:r>
      <w:proofErr w:type="spellEnd"/>
      <w:r w:rsidRPr="00485DE7">
        <w:rPr>
          <w:lang w:val="en-CA"/>
        </w:rPr>
        <w:t xml:space="preserve"> Choi (</w:t>
      </w:r>
      <w:proofErr w:type="spellStart"/>
      <w:r w:rsidRPr="00485DE7">
        <w:rPr>
          <w:lang w:val="en-CA"/>
        </w:rPr>
        <w:t>Hanbat</w:t>
      </w:r>
      <w:proofErr w:type="spellEnd"/>
      <w:r w:rsidRPr="00485DE7">
        <w:rPr>
          <w:lang w:val="en-CA"/>
        </w:rPr>
        <w:t xml:space="preserve"> Nat. Univ.)</w:t>
      </w:r>
    </w:p>
    <w:p w14:paraId="22907A1F" w14:textId="77777777" w:rsidR="00485DE7" w:rsidRPr="00485DE7" w:rsidRDefault="00485DE7" w:rsidP="00485DE7">
      <w:pPr>
        <w:pStyle w:val="ListParagraph"/>
        <w:numPr>
          <w:ilvl w:val="0"/>
          <w:numId w:val="40"/>
        </w:numPr>
        <w:spacing w:before="60"/>
        <w:jc w:val="left"/>
        <w:rPr>
          <w:lang w:val="en-CA"/>
        </w:rPr>
      </w:pPr>
      <w:r w:rsidRPr="00485DE7">
        <w:rPr>
          <w:lang w:val="en-CA"/>
        </w:rPr>
        <w:t>Keiichi Chono (NEC)</w:t>
      </w:r>
    </w:p>
    <w:p w14:paraId="1BA9BB13" w14:textId="77777777" w:rsidR="00485DE7" w:rsidRPr="00485DE7" w:rsidRDefault="00485DE7" w:rsidP="00485DE7">
      <w:pPr>
        <w:pStyle w:val="ListParagraph"/>
        <w:numPr>
          <w:ilvl w:val="0"/>
          <w:numId w:val="40"/>
        </w:numPr>
        <w:spacing w:before="60"/>
        <w:jc w:val="left"/>
        <w:rPr>
          <w:lang w:val="en-CA"/>
        </w:rPr>
      </w:pPr>
      <w:r w:rsidRPr="00485DE7">
        <w:rPr>
          <w:lang w:val="en-CA"/>
        </w:rPr>
        <w:t>Chie Ming Chou (FG Innovation)</w:t>
      </w:r>
    </w:p>
    <w:p w14:paraId="597A8A23"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Olena </w:t>
      </w:r>
      <w:proofErr w:type="spellStart"/>
      <w:r w:rsidRPr="00485DE7">
        <w:rPr>
          <w:lang w:val="en-CA"/>
        </w:rPr>
        <w:t>Chubach</w:t>
      </w:r>
      <w:proofErr w:type="spellEnd"/>
      <w:r w:rsidRPr="00485DE7">
        <w:rPr>
          <w:lang w:val="en-CA"/>
        </w:rPr>
        <w:t xml:space="preserve"> (MediaTek)</w:t>
      </w:r>
    </w:p>
    <w:p w14:paraId="4D12506F"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Takeshi </w:t>
      </w:r>
      <w:proofErr w:type="spellStart"/>
      <w:r w:rsidRPr="00485DE7">
        <w:rPr>
          <w:lang w:val="en-CA"/>
        </w:rPr>
        <w:t>Chujoh</w:t>
      </w:r>
      <w:proofErr w:type="spellEnd"/>
      <w:r w:rsidRPr="00485DE7">
        <w:rPr>
          <w:lang w:val="en-CA"/>
        </w:rPr>
        <w:t xml:space="preserve"> (Sharp)</w:t>
      </w:r>
    </w:p>
    <w:p w14:paraId="52A4857E" w14:textId="77777777" w:rsidR="00485DE7" w:rsidRPr="00115BC2" w:rsidRDefault="00485DE7" w:rsidP="00485DE7">
      <w:pPr>
        <w:pStyle w:val="ListParagraph"/>
        <w:numPr>
          <w:ilvl w:val="0"/>
          <w:numId w:val="40"/>
        </w:numPr>
        <w:spacing w:before="60"/>
        <w:jc w:val="left"/>
        <w:rPr>
          <w:lang w:val="de-DE"/>
        </w:rPr>
      </w:pPr>
      <w:r w:rsidRPr="00115BC2">
        <w:rPr>
          <w:lang w:val="de-DE"/>
        </w:rPr>
        <w:t>Tim Claßen (RWTH Aachen Univ.)</w:t>
      </w:r>
    </w:p>
    <w:p w14:paraId="0CA22471" w14:textId="77777777" w:rsidR="00485DE7" w:rsidRPr="00485DE7" w:rsidRDefault="00485DE7" w:rsidP="00485DE7">
      <w:pPr>
        <w:pStyle w:val="ListParagraph"/>
        <w:numPr>
          <w:ilvl w:val="0"/>
          <w:numId w:val="40"/>
        </w:numPr>
        <w:spacing w:before="60"/>
        <w:jc w:val="left"/>
        <w:rPr>
          <w:lang w:val="en-CA"/>
        </w:rPr>
      </w:pPr>
      <w:r w:rsidRPr="00485DE7">
        <w:rPr>
          <w:lang w:val="en-CA"/>
        </w:rPr>
        <w:t>Kai Cui (Qualcomm)</w:t>
      </w:r>
    </w:p>
    <w:p w14:paraId="435CCB95" w14:textId="77777777" w:rsidR="00485DE7" w:rsidRPr="00485DE7" w:rsidRDefault="00485DE7" w:rsidP="00485DE7">
      <w:pPr>
        <w:pStyle w:val="ListParagraph"/>
        <w:numPr>
          <w:ilvl w:val="0"/>
          <w:numId w:val="40"/>
        </w:numPr>
        <w:spacing w:before="60"/>
        <w:jc w:val="left"/>
        <w:rPr>
          <w:lang w:val="en-CA"/>
        </w:rPr>
      </w:pPr>
      <w:r w:rsidRPr="00485DE7">
        <w:rPr>
          <w:lang w:val="en-CA"/>
        </w:rPr>
        <w:t>Arai Daichi (NHK)</w:t>
      </w:r>
    </w:p>
    <w:p w14:paraId="59FAE65F" w14:textId="77777777" w:rsidR="00485DE7" w:rsidRPr="00485DE7" w:rsidRDefault="00485DE7" w:rsidP="00485DE7">
      <w:pPr>
        <w:pStyle w:val="ListParagraph"/>
        <w:numPr>
          <w:ilvl w:val="0"/>
          <w:numId w:val="40"/>
        </w:numPr>
        <w:spacing w:before="60"/>
        <w:jc w:val="left"/>
        <w:rPr>
          <w:lang w:val="en-CA"/>
        </w:rPr>
      </w:pPr>
      <w:r w:rsidRPr="00485DE7">
        <w:rPr>
          <w:lang w:val="en-CA"/>
        </w:rPr>
        <w:t>Philippe de Lagrange (</w:t>
      </w:r>
      <w:proofErr w:type="spellStart"/>
      <w:r w:rsidRPr="00485DE7">
        <w:rPr>
          <w:lang w:val="en-CA"/>
        </w:rPr>
        <w:t>InterDigital</w:t>
      </w:r>
      <w:proofErr w:type="spellEnd"/>
      <w:r w:rsidRPr="00485DE7">
        <w:rPr>
          <w:lang w:val="en-CA"/>
        </w:rPr>
        <w:t>)</w:t>
      </w:r>
    </w:p>
    <w:p w14:paraId="0964C326"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Sachin</w:t>
      </w:r>
      <w:proofErr w:type="spellEnd"/>
      <w:r w:rsidRPr="00485DE7">
        <w:rPr>
          <w:lang w:val="en-CA"/>
        </w:rPr>
        <w:t xml:space="preserve"> Deshpande (Sharp)</w:t>
      </w:r>
    </w:p>
    <w:p w14:paraId="799F4D36"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Ding </w:t>
      </w:r>
      <w:proofErr w:type="spellStart"/>
      <w:r w:rsidRPr="00485DE7">
        <w:rPr>
          <w:lang w:val="en-CA"/>
        </w:rPr>
        <w:t>Ding</w:t>
      </w:r>
      <w:proofErr w:type="spellEnd"/>
      <w:r w:rsidRPr="00485DE7">
        <w:rPr>
          <w:lang w:val="en-CA"/>
        </w:rPr>
        <w:t xml:space="preserve"> (Tencent)</w:t>
      </w:r>
    </w:p>
    <w:p w14:paraId="6F620A99"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Tianyu</w:t>
      </w:r>
      <w:proofErr w:type="spellEnd"/>
      <w:r w:rsidRPr="00485DE7">
        <w:rPr>
          <w:lang w:val="en-CA"/>
        </w:rPr>
        <w:t xml:space="preserve"> Dong (</w:t>
      </w:r>
      <w:proofErr w:type="spellStart"/>
      <w:r w:rsidRPr="00485DE7">
        <w:rPr>
          <w:lang w:val="en-CA"/>
        </w:rPr>
        <w:t>Hanyang</w:t>
      </w:r>
      <w:proofErr w:type="spellEnd"/>
      <w:r w:rsidRPr="00485DE7">
        <w:rPr>
          <w:lang w:val="en-CA"/>
        </w:rPr>
        <w:t xml:space="preserve"> Univ.)</w:t>
      </w:r>
    </w:p>
    <w:p w14:paraId="1F3D84B3" w14:textId="77777777" w:rsidR="00485DE7" w:rsidRPr="00485DE7" w:rsidRDefault="00485DE7" w:rsidP="00485DE7">
      <w:pPr>
        <w:pStyle w:val="ListParagraph"/>
        <w:numPr>
          <w:ilvl w:val="0"/>
          <w:numId w:val="40"/>
        </w:numPr>
        <w:spacing w:before="60"/>
        <w:jc w:val="left"/>
        <w:rPr>
          <w:lang w:val="en-CA"/>
        </w:rPr>
      </w:pPr>
      <w:r w:rsidRPr="00485DE7">
        <w:rPr>
          <w:lang w:val="en-CA"/>
        </w:rPr>
        <w:t>Alberto Duenas (HBO - Time Warner)</w:t>
      </w:r>
    </w:p>
    <w:p w14:paraId="161876E9"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Jack </w:t>
      </w:r>
      <w:proofErr w:type="spellStart"/>
      <w:r w:rsidRPr="00485DE7">
        <w:rPr>
          <w:lang w:val="en-CA"/>
        </w:rPr>
        <w:t>Enhorn</w:t>
      </w:r>
      <w:proofErr w:type="spellEnd"/>
      <w:r w:rsidRPr="00485DE7">
        <w:rPr>
          <w:lang w:val="en-CA"/>
        </w:rPr>
        <w:t xml:space="preserve"> (Ericsson)</w:t>
      </w:r>
    </w:p>
    <w:p w14:paraId="43967EBE" w14:textId="77777777" w:rsidR="00485DE7" w:rsidRPr="00485DE7" w:rsidRDefault="00485DE7" w:rsidP="00485DE7">
      <w:pPr>
        <w:pStyle w:val="ListParagraph"/>
        <w:numPr>
          <w:ilvl w:val="0"/>
          <w:numId w:val="40"/>
        </w:numPr>
        <w:spacing w:before="60"/>
        <w:jc w:val="left"/>
        <w:rPr>
          <w:lang w:val="en-CA"/>
        </w:rPr>
      </w:pPr>
      <w:r w:rsidRPr="00485DE7">
        <w:rPr>
          <w:lang w:val="en-CA"/>
        </w:rPr>
        <w:t>Alexey Filippov (ICP)</w:t>
      </w:r>
    </w:p>
    <w:p w14:paraId="7F891E67"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Per </w:t>
      </w:r>
      <w:proofErr w:type="spellStart"/>
      <w:r w:rsidRPr="00485DE7">
        <w:rPr>
          <w:lang w:val="en-CA"/>
        </w:rPr>
        <w:t>Frojdh</w:t>
      </w:r>
      <w:proofErr w:type="spellEnd"/>
      <w:r w:rsidRPr="00485DE7">
        <w:rPr>
          <w:lang w:val="en-CA"/>
        </w:rPr>
        <w:t xml:space="preserve"> (Ericsson)</w:t>
      </w:r>
    </w:p>
    <w:p w14:paraId="4A605E63" w14:textId="77777777" w:rsidR="00485DE7" w:rsidRPr="00485DE7" w:rsidRDefault="00485DE7" w:rsidP="00485DE7">
      <w:pPr>
        <w:pStyle w:val="ListParagraph"/>
        <w:numPr>
          <w:ilvl w:val="0"/>
          <w:numId w:val="40"/>
        </w:numPr>
        <w:spacing w:before="60"/>
        <w:jc w:val="left"/>
        <w:rPr>
          <w:lang w:val="en-CA"/>
        </w:rPr>
      </w:pPr>
      <w:r w:rsidRPr="00485DE7">
        <w:rPr>
          <w:lang w:val="en-CA"/>
        </w:rPr>
        <w:t>Franck Galpin (</w:t>
      </w:r>
      <w:proofErr w:type="spellStart"/>
      <w:r w:rsidRPr="00485DE7">
        <w:rPr>
          <w:lang w:val="en-CA"/>
        </w:rPr>
        <w:t>InterDigital</w:t>
      </w:r>
      <w:proofErr w:type="spellEnd"/>
      <w:r w:rsidRPr="00485DE7">
        <w:rPr>
          <w:lang w:val="en-CA"/>
        </w:rPr>
        <w:t>)</w:t>
      </w:r>
    </w:p>
    <w:p w14:paraId="6E11D74D" w14:textId="77777777" w:rsidR="00485DE7" w:rsidRPr="00485DE7" w:rsidRDefault="00485DE7" w:rsidP="00485DE7">
      <w:pPr>
        <w:pStyle w:val="ListParagraph"/>
        <w:numPr>
          <w:ilvl w:val="0"/>
          <w:numId w:val="40"/>
        </w:numPr>
        <w:spacing w:before="60"/>
        <w:jc w:val="left"/>
        <w:rPr>
          <w:lang w:val="en-CA"/>
        </w:rPr>
      </w:pPr>
      <w:r w:rsidRPr="00485DE7">
        <w:rPr>
          <w:lang w:val="en-CA"/>
        </w:rPr>
        <w:t>Jonathan Gan (OPPO)</w:t>
      </w:r>
    </w:p>
    <w:p w14:paraId="3D7D8EEC"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Jingying</w:t>
      </w:r>
      <w:proofErr w:type="spellEnd"/>
      <w:r w:rsidRPr="00485DE7">
        <w:rPr>
          <w:lang w:val="en-CA"/>
        </w:rPr>
        <w:t xml:space="preserve"> Gao (Panasonic)</w:t>
      </w:r>
    </w:p>
    <w:p w14:paraId="14E0C795" w14:textId="77777777" w:rsidR="00485DE7" w:rsidRPr="00485DE7" w:rsidRDefault="00485DE7" w:rsidP="00485DE7">
      <w:pPr>
        <w:pStyle w:val="ListParagraph"/>
        <w:numPr>
          <w:ilvl w:val="0"/>
          <w:numId w:val="40"/>
        </w:numPr>
        <w:spacing w:before="60"/>
        <w:jc w:val="left"/>
        <w:rPr>
          <w:lang w:val="en-CA"/>
        </w:rPr>
      </w:pPr>
      <w:r w:rsidRPr="00485DE7">
        <w:rPr>
          <w:lang w:val="en-CA"/>
        </w:rPr>
        <w:t>Dan Grois (Comcast)</w:t>
      </w:r>
    </w:p>
    <w:p w14:paraId="0E555C6C" w14:textId="77777777" w:rsidR="00485DE7" w:rsidRPr="00115BC2" w:rsidRDefault="00485DE7" w:rsidP="00485DE7">
      <w:pPr>
        <w:pStyle w:val="ListParagraph"/>
        <w:numPr>
          <w:ilvl w:val="0"/>
          <w:numId w:val="40"/>
        </w:numPr>
        <w:spacing w:before="60"/>
        <w:jc w:val="left"/>
        <w:rPr>
          <w:lang w:val="de-DE"/>
        </w:rPr>
      </w:pPr>
      <w:r w:rsidRPr="00115BC2">
        <w:rPr>
          <w:lang w:val="de-DE"/>
        </w:rPr>
        <w:t>Heeji Han (Hanbat Nat. Univ.)</w:t>
      </w:r>
    </w:p>
    <w:p w14:paraId="7BC76509" w14:textId="77777777" w:rsidR="00485DE7" w:rsidRPr="00485DE7" w:rsidRDefault="00485DE7" w:rsidP="00485DE7">
      <w:pPr>
        <w:pStyle w:val="ListParagraph"/>
        <w:numPr>
          <w:ilvl w:val="0"/>
          <w:numId w:val="40"/>
        </w:numPr>
        <w:spacing w:before="60"/>
        <w:jc w:val="left"/>
        <w:rPr>
          <w:lang w:val="en-CA"/>
        </w:rPr>
      </w:pPr>
      <w:r w:rsidRPr="00485DE7">
        <w:rPr>
          <w:lang w:val="en-CA"/>
        </w:rPr>
        <w:t>Miska Matias Hannuksela (Nokia)</w:t>
      </w:r>
    </w:p>
    <w:p w14:paraId="2B7C0740"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Myungoh</w:t>
      </w:r>
      <w:proofErr w:type="spellEnd"/>
      <w:r w:rsidRPr="00485DE7">
        <w:rPr>
          <w:lang w:val="en-CA"/>
        </w:rPr>
        <w:t xml:space="preserve"> Hong (LG Electronics)</w:t>
      </w:r>
    </w:p>
    <w:p w14:paraId="502EFB30"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Chih-wei</w:t>
      </w:r>
      <w:proofErr w:type="spellEnd"/>
      <w:r w:rsidRPr="00485DE7">
        <w:rPr>
          <w:lang w:val="en-CA"/>
        </w:rPr>
        <w:t xml:space="preserve"> Hsu (MediaTek)</w:t>
      </w:r>
    </w:p>
    <w:p w14:paraId="35675195"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Yali</w:t>
      </w:r>
      <w:proofErr w:type="spellEnd"/>
      <w:r w:rsidRPr="00485DE7">
        <w:rPr>
          <w:lang w:val="en-CA"/>
        </w:rPr>
        <w:t xml:space="preserve"> Hu (ZTE)</w:t>
      </w:r>
    </w:p>
    <w:p w14:paraId="57B17F3E" w14:textId="77777777" w:rsidR="00485DE7" w:rsidRPr="00485DE7" w:rsidRDefault="00485DE7" w:rsidP="00485DE7">
      <w:pPr>
        <w:pStyle w:val="ListParagraph"/>
        <w:numPr>
          <w:ilvl w:val="0"/>
          <w:numId w:val="40"/>
        </w:numPr>
        <w:spacing w:before="60"/>
        <w:jc w:val="left"/>
        <w:rPr>
          <w:lang w:val="en-CA"/>
        </w:rPr>
      </w:pPr>
      <w:r w:rsidRPr="00485DE7">
        <w:rPr>
          <w:lang w:val="en-CA"/>
        </w:rPr>
        <w:t>Hang Huang (OPPO)</w:t>
      </w:r>
    </w:p>
    <w:p w14:paraId="4F6B5D9E" w14:textId="77777777" w:rsidR="00485DE7" w:rsidRPr="00485DE7" w:rsidRDefault="00485DE7" w:rsidP="00485DE7">
      <w:pPr>
        <w:pStyle w:val="ListParagraph"/>
        <w:numPr>
          <w:ilvl w:val="0"/>
          <w:numId w:val="40"/>
        </w:numPr>
        <w:spacing w:before="60"/>
        <w:jc w:val="left"/>
        <w:rPr>
          <w:lang w:val="en-CA"/>
        </w:rPr>
      </w:pPr>
      <w:r w:rsidRPr="00485DE7">
        <w:rPr>
          <w:lang w:val="en-CA"/>
        </w:rPr>
        <w:t>Yu-Wen Huang (MediaTek)</w:t>
      </w:r>
    </w:p>
    <w:p w14:paraId="62070BC5" w14:textId="2CC10434" w:rsidR="003A7FF2" w:rsidRPr="00DB060A" w:rsidRDefault="003A7FF2" w:rsidP="003A7FF2">
      <w:pPr>
        <w:pStyle w:val="ListParagraph"/>
        <w:numPr>
          <w:ilvl w:val="0"/>
          <w:numId w:val="40"/>
        </w:numPr>
        <w:spacing w:before="60"/>
        <w:jc w:val="left"/>
        <w:rPr>
          <w:lang w:val="en-CA"/>
        </w:rPr>
      </w:pPr>
      <w:r>
        <w:rPr>
          <w:lang w:val="en-CA"/>
        </w:rPr>
        <w:t>Walt Husak (Dolby)</w:t>
      </w:r>
    </w:p>
    <w:p w14:paraId="64F3460C" w14:textId="77777777" w:rsidR="00485DE7" w:rsidRPr="00485DE7" w:rsidRDefault="00485DE7" w:rsidP="00485DE7">
      <w:pPr>
        <w:pStyle w:val="ListParagraph"/>
        <w:numPr>
          <w:ilvl w:val="0"/>
          <w:numId w:val="40"/>
        </w:numPr>
        <w:spacing w:before="60"/>
        <w:jc w:val="left"/>
        <w:rPr>
          <w:lang w:val="en-CA"/>
        </w:rPr>
      </w:pPr>
      <w:r w:rsidRPr="00485DE7">
        <w:rPr>
          <w:lang w:val="en-CA"/>
        </w:rPr>
        <w:t>Kenta Iida (NEC)</w:t>
      </w:r>
    </w:p>
    <w:p w14:paraId="63D3176B"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Tomohiro </w:t>
      </w:r>
      <w:proofErr w:type="spellStart"/>
      <w:r w:rsidRPr="00485DE7">
        <w:rPr>
          <w:lang w:val="en-CA"/>
        </w:rPr>
        <w:t>Ikai</w:t>
      </w:r>
      <w:proofErr w:type="spellEnd"/>
      <w:r w:rsidRPr="00485DE7">
        <w:rPr>
          <w:lang w:val="en-CA"/>
        </w:rPr>
        <w:t xml:space="preserve"> (Sharp)</w:t>
      </w:r>
    </w:p>
    <w:p w14:paraId="343654A4" w14:textId="77777777" w:rsidR="00485DE7" w:rsidRPr="00485DE7" w:rsidRDefault="00485DE7" w:rsidP="00485DE7">
      <w:pPr>
        <w:pStyle w:val="ListParagraph"/>
        <w:numPr>
          <w:ilvl w:val="0"/>
          <w:numId w:val="40"/>
        </w:numPr>
        <w:spacing w:before="60"/>
        <w:jc w:val="left"/>
        <w:rPr>
          <w:lang w:val="en-CA"/>
        </w:rPr>
      </w:pPr>
      <w:r w:rsidRPr="00485DE7">
        <w:rPr>
          <w:lang w:val="en-CA"/>
        </w:rPr>
        <w:t>Masaru Ikeda (Sony)</w:t>
      </w:r>
    </w:p>
    <w:p w14:paraId="2359D938"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Takaaki</w:t>
      </w:r>
      <w:proofErr w:type="spellEnd"/>
      <w:r w:rsidRPr="00485DE7">
        <w:rPr>
          <w:lang w:val="en-CA"/>
        </w:rPr>
        <w:t xml:space="preserve"> Ishikawa (Canon)</w:t>
      </w:r>
    </w:p>
    <w:p w14:paraId="48EEF151"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Shunsuke</w:t>
      </w:r>
      <w:proofErr w:type="spellEnd"/>
      <w:r w:rsidRPr="00485DE7">
        <w:rPr>
          <w:lang w:val="en-CA"/>
        </w:rPr>
        <w:t xml:space="preserve"> </w:t>
      </w:r>
      <w:proofErr w:type="spellStart"/>
      <w:r w:rsidRPr="00485DE7">
        <w:rPr>
          <w:lang w:val="en-CA"/>
        </w:rPr>
        <w:t>Iwamura</w:t>
      </w:r>
      <w:proofErr w:type="spellEnd"/>
      <w:r w:rsidRPr="00485DE7">
        <w:rPr>
          <w:lang w:val="en-CA"/>
        </w:rPr>
        <w:t xml:space="preserve"> (NHK)</w:t>
      </w:r>
    </w:p>
    <w:p w14:paraId="11AC7E34"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Byeungwoo</w:t>
      </w:r>
      <w:proofErr w:type="spellEnd"/>
      <w:r w:rsidRPr="00485DE7">
        <w:rPr>
          <w:lang w:val="en-CA"/>
        </w:rPr>
        <w:t xml:space="preserve"> Jeon (Sungkyunkwan Univ.)</w:t>
      </w:r>
    </w:p>
    <w:p w14:paraId="21725933"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Sanghun</w:t>
      </w:r>
      <w:proofErr w:type="spellEnd"/>
      <w:r w:rsidRPr="00485DE7">
        <w:rPr>
          <w:lang w:val="en-CA"/>
        </w:rPr>
        <w:t xml:space="preserve"> Jeon (Korea Aerospace Univ.)</w:t>
      </w:r>
    </w:p>
    <w:p w14:paraId="3AD4B7DE" w14:textId="77777777" w:rsidR="00485DE7" w:rsidRPr="00485DE7" w:rsidRDefault="00485DE7" w:rsidP="00485DE7">
      <w:pPr>
        <w:pStyle w:val="ListParagraph"/>
        <w:numPr>
          <w:ilvl w:val="0"/>
          <w:numId w:val="40"/>
        </w:numPr>
        <w:spacing w:before="60"/>
        <w:jc w:val="left"/>
        <w:rPr>
          <w:lang w:val="en-CA"/>
        </w:rPr>
      </w:pPr>
      <w:r w:rsidRPr="00485DE7">
        <w:rPr>
          <w:lang w:val="en-CA"/>
        </w:rPr>
        <w:t>Rajan Joshi (Samsung)</w:t>
      </w:r>
    </w:p>
    <w:p w14:paraId="0D9E9E49"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Kashyap </w:t>
      </w:r>
      <w:proofErr w:type="spellStart"/>
      <w:r w:rsidRPr="00485DE7">
        <w:rPr>
          <w:lang w:val="en-CA"/>
        </w:rPr>
        <w:t>Kammachi</w:t>
      </w:r>
      <w:proofErr w:type="spellEnd"/>
      <w:r w:rsidRPr="00485DE7">
        <w:rPr>
          <w:lang w:val="en-CA"/>
        </w:rPr>
        <w:t xml:space="preserve"> Sreedhar (Nokia)</w:t>
      </w:r>
    </w:p>
    <w:p w14:paraId="192B19CF" w14:textId="77777777" w:rsidR="00485DE7" w:rsidRPr="00115BC2" w:rsidRDefault="00485DE7" w:rsidP="00485DE7">
      <w:pPr>
        <w:pStyle w:val="ListParagraph"/>
        <w:numPr>
          <w:ilvl w:val="0"/>
          <w:numId w:val="40"/>
        </w:numPr>
        <w:spacing w:before="60"/>
        <w:jc w:val="left"/>
        <w:rPr>
          <w:lang w:val="de-DE"/>
        </w:rPr>
      </w:pPr>
      <w:r w:rsidRPr="00115BC2">
        <w:rPr>
          <w:lang w:val="de-DE"/>
        </w:rPr>
        <w:t>Jaeha Kang (Hanbat Nat. Univ.)</w:t>
      </w:r>
    </w:p>
    <w:p w14:paraId="2589D206"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Jewon</w:t>
      </w:r>
      <w:proofErr w:type="spellEnd"/>
      <w:r w:rsidRPr="00485DE7">
        <w:rPr>
          <w:lang w:val="en-CA"/>
        </w:rPr>
        <w:t xml:space="preserve"> Kang (</w:t>
      </w:r>
      <w:proofErr w:type="spellStart"/>
      <w:r w:rsidRPr="00485DE7">
        <w:rPr>
          <w:lang w:val="en-CA"/>
        </w:rPr>
        <w:t>Ewha</w:t>
      </w:r>
      <w:proofErr w:type="spellEnd"/>
      <w:r w:rsidRPr="00485DE7">
        <w:rPr>
          <w:lang w:val="en-CA"/>
        </w:rPr>
        <w:t xml:space="preserve"> </w:t>
      </w:r>
      <w:proofErr w:type="spellStart"/>
      <w:r w:rsidRPr="00485DE7">
        <w:rPr>
          <w:lang w:val="en-CA"/>
        </w:rPr>
        <w:t>Womans</w:t>
      </w:r>
      <w:proofErr w:type="spellEnd"/>
      <w:r w:rsidRPr="00485DE7">
        <w:rPr>
          <w:lang w:val="en-CA"/>
        </w:rPr>
        <w:t xml:space="preserve"> Univ.)</w:t>
      </w:r>
    </w:p>
    <w:p w14:paraId="334AF005"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Marta </w:t>
      </w:r>
      <w:proofErr w:type="spellStart"/>
      <w:r w:rsidRPr="00485DE7">
        <w:rPr>
          <w:lang w:val="en-CA"/>
        </w:rPr>
        <w:t>Karczewicz</w:t>
      </w:r>
      <w:proofErr w:type="spellEnd"/>
      <w:r w:rsidRPr="00485DE7">
        <w:rPr>
          <w:lang w:val="en-CA"/>
        </w:rPr>
        <w:t xml:space="preserve"> (Qualcomm)</w:t>
      </w:r>
    </w:p>
    <w:p w14:paraId="5CE6C05D" w14:textId="77777777" w:rsidR="00485DE7" w:rsidRPr="00485DE7" w:rsidRDefault="00485DE7" w:rsidP="00485DE7">
      <w:pPr>
        <w:pStyle w:val="ListParagraph"/>
        <w:numPr>
          <w:ilvl w:val="0"/>
          <w:numId w:val="40"/>
        </w:numPr>
        <w:spacing w:before="60"/>
        <w:jc w:val="left"/>
        <w:rPr>
          <w:lang w:val="en-CA"/>
        </w:rPr>
      </w:pPr>
      <w:r w:rsidRPr="00485DE7">
        <w:rPr>
          <w:lang w:val="en-CA"/>
        </w:rPr>
        <w:t>Kei Kawamura (KDDI)</w:t>
      </w:r>
    </w:p>
    <w:p w14:paraId="1B6E93BE" w14:textId="77777777" w:rsidR="00485DE7" w:rsidRPr="00485DE7" w:rsidRDefault="00485DE7" w:rsidP="00485DE7">
      <w:pPr>
        <w:pStyle w:val="ListParagraph"/>
        <w:numPr>
          <w:ilvl w:val="0"/>
          <w:numId w:val="40"/>
        </w:numPr>
        <w:spacing w:before="60"/>
        <w:jc w:val="left"/>
        <w:rPr>
          <w:lang w:val="en-CA"/>
        </w:rPr>
      </w:pPr>
      <w:r w:rsidRPr="00485DE7">
        <w:rPr>
          <w:lang w:val="en-CA"/>
        </w:rPr>
        <w:t>Steve Keating (Sony)</w:t>
      </w:r>
    </w:p>
    <w:p w14:paraId="7C269F56"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Yoshitaka </w:t>
      </w:r>
      <w:proofErr w:type="spellStart"/>
      <w:r w:rsidRPr="00485DE7">
        <w:rPr>
          <w:lang w:val="en-CA"/>
        </w:rPr>
        <w:t>Kidani</w:t>
      </w:r>
      <w:proofErr w:type="spellEnd"/>
      <w:r w:rsidRPr="00485DE7">
        <w:rPr>
          <w:lang w:val="en-CA"/>
        </w:rPr>
        <w:t xml:space="preserve"> (KDDI)</w:t>
      </w:r>
    </w:p>
    <w:p w14:paraId="70BB92BC"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Chulkeun</w:t>
      </w:r>
      <w:proofErr w:type="spellEnd"/>
      <w:r w:rsidRPr="00485DE7">
        <w:rPr>
          <w:lang w:val="en-CA"/>
        </w:rPr>
        <w:t xml:space="preserve"> Kim (LG Electronics)</w:t>
      </w:r>
    </w:p>
    <w:p w14:paraId="66F93719"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Donghyun</w:t>
      </w:r>
      <w:proofErr w:type="spellEnd"/>
      <w:r w:rsidRPr="00485DE7">
        <w:rPr>
          <w:lang w:val="en-CA"/>
        </w:rPr>
        <w:t xml:space="preserve"> Kim (ETRI)</w:t>
      </w:r>
    </w:p>
    <w:p w14:paraId="01C39D37" w14:textId="77777777" w:rsidR="00485DE7" w:rsidRPr="00115BC2" w:rsidRDefault="00485DE7" w:rsidP="00485DE7">
      <w:pPr>
        <w:pStyle w:val="ListParagraph"/>
        <w:numPr>
          <w:ilvl w:val="0"/>
          <w:numId w:val="40"/>
        </w:numPr>
        <w:spacing w:before="60"/>
        <w:jc w:val="left"/>
        <w:rPr>
          <w:lang w:val="de-DE"/>
        </w:rPr>
      </w:pPr>
      <w:r w:rsidRPr="00115BC2">
        <w:rPr>
          <w:lang w:val="de-DE"/>
        </w:rPr>
        <w:t>Jiyoung Kim (Hanbat Nat. Univ.)</w:t>
      </w:r>
    </w:p>
    <w:p w14:paraId="4873065F"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Jongho</w:t>
      </w:r>
      <w:proofErr w:type="spellEnd"/>
      <w:r w:rsidRPr="00485DE7">
        <w:rPr>
          <w:lang w:val="en-CA"/>
        </w:rPr>
        <w:t xml:space="preserve"> Kim (ETRI)</w:t>
      </w:r>
    </w:p>
    <w:p w14:paraId="7FC8379D"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Jungsun</w:t>
      </w:r>
      <w:proofErr w:type="spellEnd"/>
      <w:r w:rsidRPr="00485DE7">
        <w:rPr>
          <w:lang w:val="en-CA"/>
        </w:rPr>
        <w:t xml:space="preserve"> Kim (Apple)</w:t>
      </w:r>
    </w:p>
    <w:p w14:paraId="3F0A6F5B"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Nam </w:t>
      </w:r>
      <w:proofErr w:type="spellStart"/>
      <w:r w:rsidRPr="00485DE7">
        <w:rPr>
          <w:lang w:val="en-CA"/>
        </w:rPr>
        <w:t>Uk</w:t>
      </w:r>
      <w:proofErr w:type="spellEnd"/>
      <w:r w:rsidRPr="00485DE7">
        <w:rPr>
          <w:lang w:val="en-CA"/>
        </w:rPr>
        <w:t xml:space="preserve"> Kim (</w:t>
      </w:r>
      <w:proofErr w:type="spellStart"/>
      <w:r w:rsidRPr="00485DE7">
        <w:rPr>
          <w:lang w:val="en-CA"/>
        </w:rPr>
        <w:t>Mediaexcel</w:t>
      </w:r>
      <w:proofErr w:type="spellEnd"/>
      <w:r w:rsidRPr="00485DE7">
        <w:rPr>
          <w:lang w:val="en-CA"/>
        </w:rPr>
        <w:t>)</w:t>
      </w:r>
    </w:p>
    <w:p w14:paraId="0E5ED080"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lastRenderedPageBreak/>
        <w:t>Seonjae</w:t>
      </w:r>
      <w:proofErr w:type="spellEnd"/>
      <w:r w:rsidRPr="00485DE7">
        <w:rPr>
          <w:lang w:val="en-CA"/>
        </w:rPr>
        <w:t xml:space="preserve"> Kim (Dong-A Univ.)</w:t>
      </w:r>
    </w:p>
    <w:p w14:paraId="66717B31" w14:textId="77777777" w:rsidR="00485DE7" w:rsidRPr="00485DE7" w:rsidRDefault="00485DE7" w:rsidP="00485DE7">
      <w:pPr>
        <w:pStyle w:val="ListParagraph"/>
        <w:numPr>
          <w:ilvl w:val="0"/>
          <w:numId w:val="40"/>
        </w:numPr>
        <w:spacing w:before="60"/>
        <w:jc w:val="left"/>
        <w:rPr>
          <w:lang w:val="en-CA"/>
        </w:rPr>
      </w:pPr>
      <w:r w:rsidRPr="00485DE7">
        <w:rPr>
          <w:lang w:val="en-CA"/>
        </w:rPr>
        <w:t>Seung-Hwan Kim (LG Electronics)</w:t>
      </w:r>
    </w:p>
    <w:p w14:paraId="2A8FE596" w14:textId="77777777" w:rsidR="00485DE7" w:rsidRPr="00485DE7" w:rsidRDefault="00485DE7" w:rsidP="00485DE7">
      <w:pPr>
        <w:pStyle w:val="ListParagraph"/>
        <w:numPr>
          <w:ilvl w:val="0"/>
          <w:numId w:val="40"/>
        </w:numPr>
        <w:spacing w:before="60"/>
        <w:jc w:val="left"/>
        <w:rPr>
          <w:lang w:val="en-CA"/>
        </w:rPr>
      </w:pPr>
      <w:r w:rsidRPr="00485DE7">
        <w:rPr>
          <w:lang w:val="en-CA"/>
        </w:rPr>
        <w:t>Konstantinos Konstantinides (Dolby)</w:t>
      </w:r>
    </w:p>
    <w:p w14:paraId="6D677CB6"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Moonmo</w:t>
      </w:r>
      <w:proofErr w:type="spellEnd"/>
      <w:r w:rsidRPr="00485DE7">
        <w:rPr>
          <w:lang w:val="en-CA"/>
        </w:rPr>
        <w:t xml:space="preserve"> Koo (LG Electronics)</w:t>
      </w:r>
    </w:p>
    <w:p w14:paraId="36284E6D"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Jani </w:t>
      </w:r>
      <w:proofErr w:type="spellStart"/>
      <w:r w:rsidRPr="00485DE7">
        <w:rPr>
          <w:lang w:val="en-CA"/>
        </w:rPr>
        <w:t>Lainema</w:t>
      </w:r>
      <w:proofErr w:type="spellEnd"/>
      <w:r w:rsidRPr="00485DE7">
        <w:rPr>
          <w:lang w:val="en-CA"/>
        </w:rPr>
        <w:t xml:space="preserve"> (Nokia)</w:t>
      </w:r>
    </w:p>
    <w:p w14:paraId="43556C43"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Pierre </w:t>
      </w:r>
      <w:proofErr w:type="spellStart"/>
      <w:r w:rsidRPr="00485DE7">
        <w:rPr>
          <w:lang w:val="en-CA"/>
        </w:rPr>
        <w:t>Larbier</w:t>
      </w:r>
      <w:proofErr w:type="spellEnd"/>
      <w:r w:rsidRPr="00485DE7">
        <w:rPr>
          <w:lang w:val="en-CA"/>
        </w:rPr>
        <w:t xml:space="preserve"> (ATEME)</w:t>
      </w:r>
    </w:p>
    <w:p w14:paraId="3F2716D0" w14:textId="77777777" w:rsidR="00485DE7" w:rsidRPr="00485DE7" w:rsidRDefault="00485DE7" w:rsidP="00485DE7">
      <w:pPr>
        <w:pStyle w:val="ListParagraph"/>
        <w:numPr>
          <w:ilvl w:val="0"/>
          <w:numId w:val="40"/>
        </w:numPr>
        <w:spacing w:before="60"/>
        <w:jc w:val="left"/>
        <w:rPr>
          <w:lang w:val="en-CA"/>
        </w:rPr>
      </w:pPr>
      <w:r w:rsidRPr="00485DE7">
        <w:rPr>
          <w:lang w:val="en-CA"/>
        </w:rPr>
        <w:t>Guillaume Laroche (Canon)</w:t>
      </w:r>
    </w:p>
    <w:p w14:paraId="59A3068C"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Fabrice Le </w:t>
      </w:r>
      <w:proofErr w:type="spellStart"/>
      <w:r w:rsidRPr="00485DE7">
        <w:rPr>
          <w:lang w:val="en-CA"/>
        </w:rPr>
        <w:t>Léannec</w:t>
      </w:r>
      <w:proofErr w:type="spellEnd"/>
      <w:r w:rsidRPr="00485DE7">
        <w:rPr>
          <w:lang w:val="en-CA"/>
        </w:rPr>
        <w:t xml:space="preserve"> (</w:t>
      </w:r>
      <w:proofErr w:type="spellStart"/>
      <w:r w:rsidRPr="00485DE7">
        <w:rPr>
          <w:lang w:val="en-CA"/>
        </w:rPr>
        <w:t>InterDigital</w:t>
      </w:r>
      <w:proofErr w:type="spellEnd"/>
      <w:r w:rsidRPr="00485DE7">
        <w:rPr>
          <w:lang w:val="en-CA"/>
        </w:rPr>
        <w:t>)</w:t>
      </w:r>
    </w:p>
    <w:p w14:paraId="5E3F12A8"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Jungkyung</w:t>
      </w:r>
      <w:proofErr w:type="spellEnd"/>
      <w:r w:rsidRPr="00485DE7">
        <w:rPr>
          <w:lang w:val="en-CA"/>
        </w:rPr>
        <w:t xml:space="preserve"> Lee (</w:t>
      </w:r>
      <w:proofErr w:type="spellStart"/>
      <w:r w:rsidRPr="00485DE7">
        <w:rPr>
          <w:lang w:val="en-CA"/>
        </w:rPr>
        <w:t>Ewha</w:t>
      </w:r>
      <w:proofErr w:type="spellEnd"/>
      <w:r w:rsidRPr="00485DE7">
        <w:rPr>
          <w:lang w:val="en-CA"/>
        </w:rPr>
        <w:t xml:space="preserve"> </w:t>
      </w:r>
      <w:proofErr w:type="spellStart"/>
      <w:r w:rsidRPr="00485DE7">
        <w:rPr>
          <w:lang w:val="en-CA"/>
        </w:rPr>
        <w:t>Womans</w:t>
      </w:r>
      <w:proofErr w:type="spellEnd"/>
      <w:r w:rsidRPr="00485DE7">
        <w:rPr>
          <w:lang w:val="en-CA"/>
        </w:rPr>
        <w:t xml:space="preserve"> Univ.)</w:t>
      </w:r>
    </w:p>
    <w:p w14:paraId="34BBA327"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Minhun</w:t>
      </w:r>
      <w:proofErr w:type="spellEnd"/>
      <w:r w:rsidRPr="00485DE7">
        <w:rPr>
          <w:lang w:val="en-CA"/>
        </w:rPr>
        <w:t xml:space="preserve"> Lee (</w:t>
      </w:r>
      <w:proofErr w:type="spellStart"/>
      <w:r w:rsidRPr="00485DE7">
        <w:rPr>
          <w:lang w:val="en-CA"/>
        </w:rPr>
        <w:t>Kwangwoon</w:t>
      </w:r>
      <w:proofErr w:type="spellEnd"/>
      <w:r w:rsidRPr="00485DE7">
        <w:rPr>
          <w:lang w:val="en-CA"/>
        </w:rPr>
        <w:t xml:space="preserve"> Univ.)</w:t>
      </w:r>
    </w:p>
    <w:p w14:paraId="1D6EED21"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Taesik</w:t>
      </w:r>
      <w:proofErr w:type="spellEnd"/>
      <w:r w:rsidRPr="00485DE7">
        <w:rPr>
          <w:lang w:val="en-CA"/>
        </w:rPr>
        <w:t xml:space="preserve"> Lee (Dong-A Univ.)</w:t>
      </w:r>
    </w:p>
    <w:p w14:paraId="438BDC49"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Yooho</w:t>
      </w:r>
      <w:proofErr w:type="spellEnd"/>
      <w:r w:rsidRPr="00485DE7">
        <w:rPr>
          <w:lang w:val="en-CA"/>
        </w:rPr>
        <w:t xml:space="preserve"> Lee (Dong-A Univ.)</w:t>
      </w:r>
    </w:p>
    <w:p w14:paraId="678EB96E"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Binzhe</w:t>
      </w:r>
      <w:proofErr w:type="spellEnd"/>
      <w:r w:rsidRPr="00485DE7">
        <w:rPr>
          <w:lang w:val="en-CA"/>
        </w:rPr>
        <w:t xml:space="preserve"> Li (City Univ. HK)</w:t>
      </w:r>
    </w:p>
    <w:p w14:paraId="696C93CA" w14:textId="77777777" w:rsidR="00485DE7" w:rsidRPr="00485DE7" w:rsidRDefault="00485DE7" w:rsidP="00485DE7">
      <w:pPr>
        <w:pStyle w:val="ListParagraph"/>
        <w:numPr>
          <w:ilvl w:val="0"/>
          <w:numId w:val="40"/>
        </w:numPr>
        <w:spacing w:before="60"/>
        <w:jc w:val="left"/>
        <w:rPr>
          <w:lang w:val="en-CA"/>
        </w:rPr>
      </w:pPr>
      <w:r w:rsidRPr="00485DE7">
        <w:rPr>
          <w:lang w:val="en-CA"/>
        </w:rPr>
        <w:t>Xiang Li (Google)</w:t>
      </w:r>
    </w:p>
    <w:p w14:paraId="056E9CA1"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Xinwei</w:t>
      </w:r>
      <w:proofErr w:type="spellEnd"/>
      <w:r w:rsidRPr="00485DE7">
        <w:rPr>
          <w:lang w:val="en-CA"/>
        </w:rPr>
        <w:t xml:space="preserve"> Li (Alibaba)</w:t>
      </w:r>
    </w:p>
    <w:p w14:paraId="7F7B83B5" w14:textId="77777777" w:rsidR="00485DE7" w:rsidRPr="00485DE7" w:rsidRDefault="00485DE7" w:rsidP="00485DE7">
      <w:pPr>
        <w:pStyle w:val="ListParagraph"/>
        <w:numPr>
          <w:ilvl w:val="0"/>
          <w:numId w:val="40"/>
        </w:numPr>
        <w:spacing w:before="60"/>
        <w:jc w:val="left"/>
        <w:rPr>
          <w:lang w:val="en-CA"/>
        </w:rPr>
      </w:pPr>
      <w:r w:rsidRPr="00485DE7">
        <w:rPr>
          <w:lang w:val="en-CA"/>
        </w:rPr>
        <w:t>Yun Li (Qualcomm)</w:t>
      </w:r>
    </w:p>
    <w:p w14:paraId="4078B1F0" w14:textId="77777777" w:rsidR="00485DE7" w:rsidRPr="00115BC2" w:rsidRDefault="00485DE7" w:rsidP="00485DE7">
      <w:pPr>
        <w:pStyle w:val="ListParagraph"/>
        <w:numPr>
          <w:ilvl w:val="0"/>
          <w:numId w:val="40"/>
        </w:numPr>
        <w:spacing w:before="60"/>
        <w:jc w:val="left"/>
        <w:rPr>
          <w:lang w:val="de-DE"/>
        </w:rPr>
      </w:pPr>
      <w:r w:rsidRPr="00115BC2">
        <w:rPr>
          <w:lang w:val="de-DE"/>
        </w:rPr>
        <w:t>Kai-Wen Liang (FG Innovation)</w:t>
      </w:r>
    </w:p>
    <w:p w14:paraId="714F0F57"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Jaehyun</w:t>
      </w:r>
      <w:proofErr w:type="spellEnd"/>
      <w:r w:rsidRPr="00485DE7">
        <w:rPr>
          <w:lang w:val="en-CA"/>
        </w:rPr>
        <w:t xml:space="preserve"> Lim (LG Electronics)</w:t>
      </w:r>
    </w:p>
    <w:p w14:paraId="010C5D91" w14:textId="77777777" w:rsidR="00485DE7" w:rsidRPr="00485DE7" w:rsidRDefault="00485DE7" w:rsidP="00485DE7">
      <w:pPr>
        <w:pStyle w:val="ListParagraph"/>
        <w:numPr>
          <w:ilvl w:val="0"/>
          <w:numId w:val="40"/>
        </w:numPr>
        <w:spacing w:before="60"/>
        <w:jc w:val="left"/>
        <w:rPr>
          <w:lang w:val="en-CA"/>
        </w:rPr>
      </w:pPr>
      <w:r w:rsidRPr="00485DE7">
        <w:rPr>
          <w:lang w:val="en-CA"/>
        </w:rPr>
        <w:t>Sung-Chang Lim (ETRI)</w:t>
      </w:r>
    </w:p>
    <w:p w14:paraId="526E38F3"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Sungwon</w:t>
      </w:r>
      <w:proofErr w:type="spellEnd"/>
      <w:r w:rsidRPr="00485DE7">
        <w:rPr>
          <w:lang w:val="en-CA"/>
        </w:rPr>
        <w:t xml:space="preserve"> Lim (KT Corp.)</w:t>
      </w:r>
    </w:p>
    <w:p w14:paraId="698BA1BC" w14:textId="77777777" w:rsidR="00485DE7" w:rsidRPr="00485DE7" w:rsidRDefault="00485DE7" w:rsidP="00485DE7">
      <w:pPr>
        <w:pStyle w:val="ListParagraph"/>
        <w:numPr>
          <w:ilvl w:val="0"/>
          <w:numId w:val="40"/>
        </w:numPr>
        <w:spacing w:before="60"/>
        <w:jc w:val="left"/>
        <w:rPr>
          <w:lang w:val="en-CA"/>
        </w:rPr>
      </w:pPr>
      <w:r w:rsidRPr="00485DE7">
        <w:rPr>
          <w:lang w:val="en-CA"/>
        </w:rPr>
        <w:t>Woong Lim (ETRI)</w:t>
      </w:r>
    </w:p>
    <w:p w14:paraId="2CC89E56" w14:textId="77777777" w:rsidR="00485DE7" w:rsidRPr="00485DE7" w:rsidRDefault="00485DE7" w:rsidP="00485DE7">
      <w:pPr>
        <w:pStyle w:val="ListParagraph"/>
        <w:numPr>
          <w:ilvl w:val="0"/>
          <w:numId w:val="40"/>
        </w:numPr>
        <w:spacing w:before="60"/>
        <w:jc w:val="left"/>
        <w:rPr>
          <w:lang w:val="en-CA"/>
        </w:rPr>
      </w:pPr>
      <w:r w:rsidRPr="00485DE7">
        <w:rPr>
          <w:lang w:val="en-CA"/>
        </w:rPr>
        <w:t>Youngkwon Lim (Samsung)</w:t>
      </w:r>
    </w:p>
    <w:p w14:paraId="276F1871" w14:textId="77777777" w:rsidR="00485DE7" w:rsidRPr="00485DE7" w:rsidRDefault="00485DE7" w:rsidP="00485DE7">
      <w:pPr>
        <w:pStyle w:val="ListParagraph"/>
        <w:numPr>
          <w:ilvl w:val="0"/>
          <w:numId w:val="40"/>
        </w:numPr>
        <w:spacing w:before="60"/>
        <w:jc w:val="left"/>
        <w:rPr>
          <w:lang w:val="en-CA"/>
        </w:rPr>
      </w:pPr>
      <w:r w:rsidRPr="00485DE7">
        <w:rPr>
          <w:lang w:val="en-CA"/>
        </w:rPr>
        <w:t>Po Han Lin (Qualcomm)</w:t>
      </w:r>
    </w:p>
    <w:p w14:paraId="6C0980AA"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Lukasz </w:t>
      </w:r>
      <w:proofErr w:type="spellStart"/>
      <w:r w:rsidRPr="00485DE7">
        <w:rPr>
          <w:lang w:val="en-CA"/>
        </w:rPr>
        <w:t>Litwic</w:t>
      </w:r>
      <w:proofErr w:type="spellEnd"/>
      <w:r w:rsidRPr="00485DE7">
        <w:rPr>
          <w:lang w:val="en-CA"/>
        </w:rPr>
        <w:t xml:space="preserve"> (Ericsson)</w:t>
      </w:r>
    </w:p>
    <w:p w14:paraId="4399DCE3" w14:textId="77777777" w:rsidR="00485DE7" w:rsidRPr="00485DE7" w:rsidRDefault="00485DE7" w:rsidP="00485DE7">
      <w:pPr>
        <w:pStyle w:val="ListParagraph"/>
        <w:numPr>
          <w:ilvl w:val="0"/>
          <w:numId w:val="40"/>
        </w:numPr>
        <w:spacing w:before="60"/>
        <w:jc w:val="left"/>
        <w:rPr>
          <w:lang w:val="en-CA"/>
        </w:rPr>
      </w:pPr>
      <w:r w:rsidRPr="00485DE7">
        <w:rPr>
          <w:lang w:val="en-CA"/>
        </w:rPr>
        <w:t>Du Liu (Ericsson)</w:t>
      </w:r>
    </w:p>
    <w:p w14:paraId="00BBD64C" w14:textId="77777777" w:rsidR="00485DE7" w:rsidRPr="00485DE7" w:rsidRDefault="00485DE7" w:rsidP="00485DE7">
      <w:pPr>
        <w:pStyle w:val="ListParagraph"/>
        <w:numPr>
          <w:ilvl w:val="0"/>
          <w:numId w:val="40"/>
        </w:numPr>
        <w:spacing w:before="60"/>
        <w:jc w:val="left"/>
        <w:rPr>
          <w:lang w:val="en-CA"/>
        </w:rPr>
      </w:pPr>
      <w:r w:rsidRPr="00485DE7">
        <w:rPr>
          <w:lang w:val="en-CA"/>
        </w:rPr>
        <w:t>Shan Liu (Tencent)</w:t>
      </w:r>
    </w:p>
    <w:p w14:paraId="4118CF51" w14:textId="52A00C42" w:rsidR="00485DE7" w:rsidRPr="00485DE7" w:rsidRDefault="00485DE7" w:rsidP="00485DE7">
      <w:pPr>
        <w:pStyle w:val="ListParagraph"/>
        <w:numPr>
          <w:ilvl w:val="0"/>
          <w:numId w:val="40"/>
        </w:numPr>
        <w:spacing w:before="60"/>
        <w:jc w:val="left"/>
        <w:rPr>
          <w:lang w:val="en-CA"/>
        </w:rPr>
      </w:pPr>
      <w:proofErr w:type="spellStart"/>
      <w:r w:rsidRPr="00485DE7">
        <w:rPr>
          <w:lang w:val="en-CA"/>
        </w:rPr>
        <w:t>Zhuoyi</w:t>
      </w:r>
      <w:proofErr w:type="spellEnd"/>
      <w:r w:rsidRPr="00485DE7">
        <w:rPr>
          <w:lang w:val="en-CA"/>
        </w:rPr>
        <w:t xml:space="preserve"> </w:t>
      </w:r>
      <w:proofErr w:type="spellStart"/>
      <w:r w:rsidR="003A7FF2" w:rsidRPr="00485DE7">
        <w:rPr>
          <w:lang w:val="en-CA"/>
        </w:rPr>
        <w:t>L</w:t>
      </w:r>
      <w:r w:rsidR="003A7FF2">
        <w:rPr>
          <w:lang w:val="en-CA"/>
        </w:rPr>
        <w:t>v</w:t>
      </w:r>
      <w:proofErr w:type="spellEnd"/>
      <w:r w:rsidR="003A7FF2" w:rsidRPr="00485DE7">
        <w:rPr>
          <w:lang w:val="en-CA"/>
        </w:rPr>
        <w:t xml:space="preserve"> </w:t>
      </w:r>
      <w:r w:rsidRPr="00485DE7">
        <w:rPr>
          <w:lang w:val="en-CA"/>
        </w:rPr>
        <w:t>(Vivo)</w:t>
      </w:r>
    </w:p>
    <w:p w14:paraId="6FD6289F" w14:textId="77777777" w:rsidR="00485DE7" w:rsidRPr="00485DE7" w:rsidRDefault="00485DE7" w:rsidP="00485DE7">
      <w:pPr>
        <w:pStyle w:val="ListParagraph"/>
        <w:numPr>
          <w:ilvl w:val="0"/>
          <w:numId w:val="40"/>
        </w:numPr>
        <w:spacing w:before="60"/>
        <w:jc w:val="left"/>
        <w:rPr>
          <w:lang w:val="en-CA"/>
        </w:rPr>
      </w:pPr>
      <w:r w:rsidRPr="00485DE7">
        <w:rPr>
          <w:lang w:val="en-CA"/>
        </w:rPr>
        <w:t>Sean McCarthy (Dolby)</w:t>
      </w:r>
    </w:p>
    <w:p w14:paraId="1C23AB61" w14:textId="0FAEA9B7" w:rsidR="003A7FF2" w:rsidRDefault="003A7FF2" w:rsidP="003A7FF2">
      <w:pPr>
        <w:pStyle w:val="ListParagraph"/>
        <w:numPr>
          <w:ilvl w:val="0"/>
          <w:numId w:val="40"/>
        </w:numPr>
        <w:spacing w:before="60"/>
        <w:jc w:val="left"/>
        <w:rPr>
          <w:lang w:val="en-CA"/>
        </w:rPr>
      </w:pPr>
      <w:r>
        <w:rPr>
          <w:lang w:val="en-CA"/>
        </w:rPr>
        <w:t xml:space="preserve">Dominik </w:t>
      </w:r>
      <w:proofErr w:type="spellStart"/>
      <w:r>
        <w:rPr>
          <w:lang w:val="en-CA"/>
        </w:rPr>
        <w:t>Mehlem</w:t>
      </w:r>
      <w:proofErr w:type="spellEnd"/>
      <w:r>
        <w:rPr>
          <w:lang w:val="en-CA"/>
        </w:rPr>
        <w:t xml:space="preserve"> (RWTH))</w:t>
      </w:r>
    </w:p>
    <w:p w14:paraId="05E14B09"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Akira </w:t>
      </w:r>
      <w:proofErr w:type="spellStart"/>
      <w:r w:rsidRPr="00485DE7">
        <w:rPr>
          <w:lang w:val="en-CA"/>
        </w:rPr>
        <w:t>Minezawa</w:t>
      </w:r>
      <w:proofErr w:type="spellEnd"/>
      <w:r w:rsidRPr="00485DE7">
        <w:rPr>
          <w:lang w:val="en-CA"/>
        </w:rPr>
        <w:t xml:space="preserve"> (Mitsubishi)</w:t>
      </w:r>
    </w:p>
    <w:p w14:paraId="2F0841B5"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Gihwa</w:t>
      </w:r>
      <w:proofErr w:type="spellEnd"/>
      <w:r w:rsidRPr="00485DE7">
        <w:rPr>
          <w:lang w:val="en-CA"/>
        </w:rPr>
        <w:t xml:space="preserve"> Moon (Korea Aerospace Univ.)</w:t>
      </w:r>
    </w:p>
    <w:p w14:paraId="6ACD8163"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Kwon </w:t>
      </w:r>
      <w:proofErr w:type="spellStart"/>
      <w:r w:rsidRPr="00485DE7">
        <w:rPr>
          <w:lang w:val="en-CA"/>
        </w:rPr>
        <w:t>Naseong</w:t>
      </w:r>
      <w:proofErr w:type="spellEnd"/>
      <w:r w:rsidRPr="00485DE7">
        <w:rPr>
          <w:lang w:val="en-CA"/>
        </w:rPr>
        <w:t xml:space="preserve"> (</w:t>
      </w:r>
      <w:proofErr w:type="spellStart"/>
      <w:r w:rsidRPr="00485DE7">
        <w:rPr>
          <w:lang w:val="en-CA"/>
        </w:rPr>
        <w:t>Kwangwoon</w:t>
      </w:r>
      <w:proofErr w:type="spellEnd"/>
      <w:r w:rsidRPr="00485DE7">
        <w:rPr>
          <w:lang w:val="en-CA"/>
        </w:rPr>
        <w:t xml:space="preserve"> Univ.)</w:t>
      </w:r>
    </w:p>
    <w:p w14:paraId="68E99B7D" w14:textId="77777777" w:rsidR="00485DE7" w:rsidRPr="00485DE7" w:rsidRDefault="00485DE7" w:rsidP="00485DE7">
      <w:pPr>
        <w:pStyle w:val="ListParagraph"/>
        <w:numPr>
          <w:ilvl w:val="0"/>
          <w:numId w:val="40"/>
        </w:numPr>
        <w:spacing w:before="60"/>
        <w:jc w:val="left"/>
        <w:rPr>
          <w:lang w:val="en-CA"/>
        </w:rPr>
      </w:pPr>
      <w:r w:rsidRPr="00485DE7">
        <w:rPr>
          <w:lang w:val="en-CA"/>
        </w:rPr>
        <w:t>Karam Naser (</w:t>
      </w:r>
      <w:proofErr w:type="spellStart"/>
      <w:r w:rsidRPr="00485DE7">
        <w:rPr>
          <w:lang w:val="en-CA"/>
        </w:rPr>
        <w:t>InterDigital</w:t>
      </w:r>
      <w:proofErr w:type="spellEnd"/>
      <w:r w:rsidRPr="00485DE7">
        <w:rPr>
          <w:lang w:val="en-CA"/>
        </w:rPr>
        <w:t>)</w:t>
      </w:r>
    </w:p>
    <w:p w14:paraId="64FEF33C"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Shimpei</w:t>
      </w:r>
      <w:proofErr w:type="spellEnd"/>
      <w:r w:rsidRPr="00485DE7">
        <w:rPr>
          <w:lang w:val="en-CA"/>
        </w:rPr>
        <w:t xml:space="preserve"> </w:t>
      </w:r>
      <w:proofErr w:type="spellStart"/>
      <w:r w:rsidRPr="00485DE7">
        <w:rPr>
          <w:lang w:val="en-CA"/>
        </w:rPr>
        <w:t>Nemoto</w:t>
      </w:r>
      <w:proofErr w:type="spellEnd"/>
      <w:r w:rsidRPr="00485DE7">
        <w:rPr>
          <w:lang w:val="en-CA"/>
        </w:rPr>
        <w:t xml:space="preserve"> (NHK)</w:t>
      </w:r>
    </w:p>
    <w:p w14:paraId="23C6230F"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Thi</w:t>
      </w:r>
      <w:proofErr w:type="spellEnd"/>
      <w:r w:rsidRPr="00485DE7">
        <w:rPr>
          <w:lang w:val="en-CA"/>
        </w:rPr>
        <w:t xml:space="preserve"> Hong Nhung Nguyen (Canon)</w:t>
      </w:r>
    </w:p>
    <w:p w14:paraId="033BBD43" w14:textId="77777777" w:rsidR="00485DE7" w:rsidRPr="00485DE7" w:rsidRDefault="00485DE7" w:rsidP="00485DE7">
      <w:pPr>
        <w:pStyle w:val="ListParagraph"/>
        <w:numPr>
          <w:ilvl w:val="0"/>
          <w:numId w:val="40"/>
        </w:numPr>
        <w:spacing w:before="60"/>
        <w:jc w:val="left"/>
        <w:rPr>
          <w:lang w:val="en-CA"/>
        </w:rPr>
      </w:pPr>
      <w:r w:rsidRPr="00485DE7">
        <w:rPr>
          <w:lang w:val="en-CA"/>
        </w:rPr>
        <w:t>Didier Nicholson (</w:t>
      </w:r>
      <w:proofErr w:type="spellStart"/>
      <w:r w:rsidRPr="00485DE7">
        <w:rPr>
          <w:lang w:val="en-CA"/>
        </w:rPr>
        <w:t>Ektacom</w:t>
      </w:r>
      <w:proofErr w:type="spellEnd"/>
      <w:r w:rsidRPr="00485DE7">
        <w:rPr>
          <w:lang w:val="en-CA"/>
        </w:rPr>
        <w:t>)</w:t>
      </w:r>
    </w:p>
    <w:p w14:paraId="25D85968" w14:textId="77777777" w:rsidR="00485DE7" w:rsidRPr="00485DE7" w:rsidRDefault="00485DE7" w:rsidP="00485DE7">
      <w:pPr>
        <w:pStyle w:val="ListParagraph"/>
        <w:numPr>
          <w:ilvl w:val="0"/>
          <w:numId w:val="40"/>
        </w:numPr>
        <w:spacing w:before="60"/>
        <w:jc w:val="left"/>
        <w:rPr>
          <w:lang w:val="en-CA"/>
        </w:rPr>
      </w:pPr>
      <w:r w:rsidRPr="00485DE7">
        <w:rPr>
          <w:lang w:val="en-CA"/>
        </w:rPr>
        <w:t>Pavel Nikitin (Qualcomm)</w:t>
      </w:r>
    </w:p>
    <w:p w14:paraId="77EAA8BF" w14:textId="77777777" w:rsidR="00485DE7" w:rsidRPr="00485DE7" w:rsidRDefault="00485DE7" w:rsidP="00485DE7">
      <w:pPr>
        <w:pStyle w:val="ListParagraph"/>
        <w:numPr>
          <w:ilvl w:val="0"/>
          <w:numId w:val="40"/>
        </w:numPr>
        <w:spacing w:before="60"/>
        <w:jc w:val="left"/>
        <w:rPr>
          <w:lang w:val="en-CA"/>
        </w:rPr>
      </w:pPr>
      <w:r w:rsidRPr="00485DE7">
        <w:rPr>
          <w:lang w:val="en-CA"/>
        </w:rPr>
        <w:t>Keisuke Nonaka (KDDI)</w:t>
      </w:r>
    </w:p>
    <w:p w14:paraId="0058A08D"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Andrey </w:t>
      </w:r>
      <w:proofErr w:type="spellStart"/>
      <w:r w:rsidRPr="00485DE7">
        <w:rPr>
          <w:lang w:val="en-CA"/>
        </w:rPr>
        <w:t>Norkin</w:t>
      </w:r>
      <w:proofErr w:type="spellEnd"/>
      <w:r w:rsidRPr="00485DE7">
        <w:rPr>
          <w:lang w:val="en-CA"/>
        </w:rPr>
        <w:t xml:space="preserve"> (Netflix)</w:t>
      </w:r>
    </w:p>
    <w:p w14:paraId="6313E9C2" w14:textId="77777777" w:rsidR="00485DE7" w:rsidRPr="00115BC2" w:rsidRDefault="00485DE7" w:rsidP="00485DE7">
      <w:pPr>
        <w:pStyle w:val="ListParagraph"/>
        <w:numPr>
          <w:ilvl w:val="0"/>
          <w:numId w:val="40"/>
        </w:numPr>
        <w:spacing w:before="60"/>
        <w:jc w:val="left"/>
        <w:rPr>
          <w:lang w:val="de-DE"/>
        </w:rPr>
      </w:pPr>
      <w:r w:rsidRPr="00115BC2">
        <w:rPr>
          <w:lang w:val="de-DE"/>
        </w:rPr>
        <w:t>Jens-Rainer Ohm (RWTH Aachen Univ.)</w:t>
      </w:r>
    </w:p>
    <w:p w14:paraId="0DFB9B96"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Patrice </w:t>
      </w:r>
      <w:proofErr w:type="spellStart"/>
      <w:r w:rsidRPr="00485DE7">
        <w:rPr>
          <w:lang w:val="en-CA"/>
        </w:rPr>
        <w:t>Onno</w:t>
      </w:r>
      <w:proofErr w:type="spellEnd"/>
      <w:r w:rsidRPr="00485DE7">
        <w:rPr>
          <w:lang w:val="en-CA"/>
        </w:rPr>
        <w:t xml:space="preserve"> (Canon)</w:t>
      </w:r>
    </w:p>
    <w:p w14:paraId="088C7EC5"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Jeeyoon</w:t>
      </w:r>
      <w:proofErr w:type="spellEnd"/>
      <w:r w:rsidRPr="00485DE7">
        <w:rPr>
          <w:lang w:val="en-CA"/>
        </w:rPr>
        <w:t xml:space="preserve"> Park (Samsung)</w:t>
      </w:r>
    </w:p>
    <w:p w14:paraId="10E804AA" w14:textId="77777777" w:rsidR="00485DE7" w:rsidRPr="00485DE7" w:rsidRDefault="00485DE7" w:rsidP="00485DE7">
      <w:pPr>
        <w:pStyle w:val="ListParagraph"/>
        <w:numPr>
          <w:ilvl w:val="0"/>
          <w:numId w:val="40"/>
        </w:numPr>
        <w:spacing w:before="60"/>
        <w:jc w:val="left"/>
        <w:rPr>
          <w:lang w:val="en-CA"/>
        </w:rPr>
      </w:pPr>
      <w:r w:rsidRPr="00485DE7">
        <w:rPr>
          <w:lang w:val="en-CA"/>
        </w:rPr>
        <w:t>Min Woo Park (Samsung)</w:t>
      </w:r>
    </w:p>
    <w:p w14:paraId="3007B0F8"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Seanae</w:t>
      </w:r>
      <w:proofErr w:type="spellEnd"/>
      <w:r w:rsidRPr="00485DE7">
        <w:rPr>
          <w:lang w:val="en-CA"/>
        </w:rPr>
        <w:t xml:space="preserve"> Park (</w:t>
      </w:r>
      <w:proofErr w:type="spellStart"/>
      <w:r w:rsidRPr="00485DE7">
        <w:rPr>
          <w:lang w:val="en-CA"/>
        </w:rPr>
        <w:t>Kwangwoon</w:t>
      </w:r>
      <w:proofErr w:type="spellEnd"/>
      <w:r w:rsidRPr="00485DE7">
        <w:rPr>
          <w:lang w:val="en-CA"/>
        </w:rPr>
        <w:t xml:space="preserve"> Univ.)</w:t>
      </w:r>
    </w:p>
    <w:p w14:paraId="321CF150" w14:textId="77777777" w:rsidR="00485DE7" w:rsidRPr="00485DE7" w:rsidRDefault="00485DE7" w:rsidP="00485DE7">
      <w:pPr>
        <w:pStyle w:val="ListParagraph"/>
        <w:numPr>
          <w:ilvl w:val="0"/>
          <w:numId w:val="40"/>
        </w:numPr>
        <w:spacing w:before="60"/>
        <w:jc w:val="left"/>
        <w:rPr>
          <w:lang w:val="en-CA"/>
        </w:rPr>
      </w:pPr>
      <w:r w:rsidRPr="00485DE7">
        <w:rPr>
          <w:lang w:val="en-CA"/>
        </w:rPr>
        <w:t>Jonathan Pfaff (Fraunhofer HHI &amp; IIS)</w:t>
      </w:r>
    </w:p>
    <w:p w14:paraId="1B624E06"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Pierrick</w:t>
      </w:r>
      <w:proofErr w:type="spellEnd"/>
      <w:r w:rsidRPr="00485DE7">
        <w:rPr>
          <w:lang w:val="en-CA"/>
        </w:rPr>
        <w:t xml:space="preserve"> Philippe (Orange)</w:t>
      </w:r>
    </w:p>
    <w:p w14:paraId="25580C5B"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Yinji</w:t>
      </w:r>
      <w:proofErr w:type="spellEnd"/>
      <w:r w:rsidRPr="00485DE7">
        <w:rPr>
          <w:lang w:val="en-CA"/>
        </w:rPr>
        <w:t xml:space="preserve"> Piao (Samsung)</w:t>
      </w:r>
    </w:p>
    <w:p w14:paraId="3DDEC02C" w14:textId="77777777" w:rsidR="00485DE7" w:rsidRPr="00485DE7" w:rsidRDefault="00485DE7" w:rsidP="00485DE7">
      <w:pPr>
        <w:pStyle w:val="ListParagraph"/>
        <w:numPr>
          <w:ilvl w:val="0"/>
          <w:numId w:val="40"/>
        </w:numPr>
        <w:spacing w:before="60"/>
        <w:jc w:val="left"/>
        <w:rPr>
          <w:lang w:val="en-CA"/>
        </w:rPr>
      </w:pPr>
      <w:r w:rsidRPr="00485DE7">
        <w:rPr>
          <w:lang w:val="en-CA"/>
        </w:rPr>
        <w:t>Fangjun Pu (Dolby)</w:t>
      </w:r>
    </w:p>
    <w:p w14:paraId="257F2BE8"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Fabien </w:t>
      </w:r>
      <w:proofErr w:type="spellStart"/>
      <w:r w:rsidRPr="00485DE7">
        <w:rPr>
          <w:lang w:val="en-CA"/>
        </w:rPr>
        <w:t>Racapé</w:t>
      </w:r>
      <w:proofErr w:type="spellEnd"/>
      <w:r w:rsidRPr="00485DE7">
        <w:rPr>
          <w:lang w:val="en-CA"/>
        </w:rPr>
        <w:t xml:space="preserve"> (</w:t>
      </w:r>
      <w:proofErr w:type="spellStart"/>
      <w:r w:rsidRPr="00485DE7">
        <w:rPr>
          <w:lang w:val="en-CA"/>
        </w:rPr>
        <w:t>InterDigital</w:t>
      </w:r>
      <w:proofErr w:type="spellEnd"/>
      <w:r w:rsidRPr="00485DE7">
        <w:rPr>
          <w:lang w:val="en-CA"/>
        </w:rPr>
        <w:t>)</w:t>
      </w:r>
    </w:p>
    <w:p w14:paraId="1AC4278B" w14:textId="77777777" w:rsidR="00485DE7" w:rsidRPr="00485DE7" w:rsidRDefault="00485DE7" w:rsidP="00485DE7">
      <w:pPr>
        <w:pStyle w:val="ListParagraph"/>
        <w:numPr>
          <w:ilvl w:val="0"/>
          <w:numId w:val="40"/>
        </w:numPr>
        <w:spacing w:before="60"/>
        <w:jc w:val="left"/>
        <w:rPr>
          <w:lang w:val="en-CA"/>
        </w:rPr>
      </w:pPr>
      <w:r w:rsidRPr="00485DE7">
        <w:rPr>
          <w:lang w:val="en-CA"/>
        </w:rPr>
        <w:t>Justin Ridge (Nokia)</w:t>
      </w:r>
    </w:p>
    <w:p w14:paraId="722DC52D"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Hyungmin</w:t>
      </w:r>
      <w:proofErr w:type="spellEnd"/>
      <w:r w:rsidRPr="00485DE7">
        <w:rPr>
          <w:lang w:val="en-CA"/>
        </w:rPr>
        <w:t xml:space="preserve"> </w:t>
      </w:r>
      <w:proofErr w:type="spellStart"/>
      <w:r w:rsidRPr="00485DE7">
        <w:rPr>
          <w:lang w:val="en-CA"/>
        </w:rPr>
        <w:t>Roh</w:t>
      </w:r>
      <w:proofErr w:type="spellEnd"/>
      <w:r w:rsidRPr="00485DE7">
        <w:rPr>
          <w:lang w:val="en-CA"/>
        </w:rPr>
        <w:t xml:space="preserve"> (Samsung)</w:t>
      </w:r>
    </w:p>
    <w:p w14:paraId="60F24CB3"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Christopher </w:t>
      </w:r>
      <w:proofErr w:type="spellStart"/>
      <w:r w:rsidRPr="00485DE7">
        <w:rPr>
          <w:lang w:val="en-CA"/>
        </w:rPr>
        <w:t>Rosewarne</w:t>
      </w:r>
      <w:proofErr w:type="spellEnd"/>
      <w:r w:rsidRPr="00485DE7">
        <w:rPr>
          <w:lang w:val="en-CA"/>
        </w:rPr>
        <w:t xml:space="preserve"> (Canon)</w:t>
      </w:r>
    </w:p>
    <w:p w14:paraId="4A756AE2"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Vasily</w:t>
      </w:r>
      <w:proofErr w:type="spellEnd"/>
      <w:r w:rsidRPr="00485DE7">
        <w:rPr>
          <w:lang w:val="en-CA"/>
        </w:rPr>
        <w:t xml:space="preserve"> </w:t>
      </w:r>
      <w:proofErr w:type="spellStart"/>
      <w:r w:rsidRPr="00485DE7">
        <w:rPr>
          <w:lang w:val="en-CA"/>
        </w:rPr>
        <w:t>Rufitskiy</w:t>
      </w:r>
      <w:proofErr w:type="spellEnd"/>
      <w:r w:rsidRPr="00485DE7">
        <w:rPr>
          <w:lang w:val="en-CA"/>
        </w:rPr>
        <w:t xml:space="preserve"> (</w:t>
      </w:r>
      <w:proofErr w:type="spellStart"/>
      <w:r w:rsidRPr="00485DE7">
        <w:rPr>
          <w:lang w:val="en-CA"/>
        </w:rPr>
        <w:t>Ofinno</w:t>
      </w:r>
      <w:proofErr w:type="spellEnd"/>
      <w:r w:rsidRPr="00485DE7">
        <w:rPr>
          <w:lang w:val="en-CA"/>
        </w:rPr>
        <w:t>)</w:t>
      </w:r>
    </w:p>
    <w:p w14:paraId="1592439C"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Dmytro </w:t>
      </w:r>
      <w:proofErr w:type="spellStart"/>
      <w:r w:rsidRPr="00485DE7">
        <w:rPr>
          <w:lang w:val="en-CA"/>
        </w:rPr>
        <w:t>Rusanovskyy</w:t>
      </w:r>
      <w:proofErr w:type="spellEnd"/>
      <w:r w:rsidRPr="00485DE7">
        <w:rPr>
          <w:lang w:val="en-CA"/>
        </w:rPr>
        <w:t xml:space="preserve"> (Qualcomm)</w:t>
      </w:r>
    </w:p>
    <w:p w14:paraId="2738738B" w14:textId="77777777" w:rsidR="00485DE7" w:rsidRPr="00485DE7" w:rsidRDefault="00485DE7" w:rsidP="00485DE7">
      <w:pPr>
        <w:pStyle w:val="ListParagraph"/>
        <w:numPr>
          <w:ilvl w:val="0"/>
          <w:numId w:val="40"/>
        </w:numPr>
        <w:spacing w:before="60"/>
        <w:jc w:val="left"/>
        <w:rPr>
          <w:lang w:val="en-CA"/>
        </w:rPr>
      </w:pPr>
      <w:r w:rsidRPr="00485DE7">
        <w:rPr>
          <w:lang w:val="en-CA"/>
        </w:rPr>
        <w:t>Jonatan Samuelsson-Allendes (Sharp)</w:t>
      </w:r>
    </w:p>
    <w:p w14:paraId="3BB553FE"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Yago</w:t>
      </w:r>
      <w:proofErr w:type="spellEnd"/>
      <w:r w:rsidRPr="00485DE7">
        <w:rPr>
          <w:lang w:val="en-CA"/>
        </w:rPr>
        <w:t xml:space="preserve"> Sanchez de la Fuente (Fraunhofer HHI &amp; IIS)</w:t>
      </w:r>
    </w:p>
    <w:p w14:paraId="36640F77" w14:textId="77777777" w:rsidR="00485DE7" w:rsidRPr="00485DE7" w:rsidRDefault="00485DE7" w:rsidP="00485DE7">
      <w:pPr>
        <w:pStyle w:val="ListParagraph"/>
        <w:numPr>
          <w:ilvl w:val="0"/>
          <w:numId w:val="40"/>
        </w:numPr>
        <w:spacing w:before="60"/>
        <w:jc w:val="left"/>
        <w:rPr>
          <w:lang w:val="en-CA"/>
        </w:rPr>
      </w:pPr>
      <w:r w:rsidRPr="00485DE7">
        <w:rPr>
          <w:lang w:val="en-CA"/>
        </w:rPr>
        <w:t>Maria Santamaria (Nokia)</w:t>
      </w:r>
    </w:p>
    <w:p w14:paraId="37B21A0E" w14:textId="77777777" w:rsidR="00485DE7" w:rsidRPr="00485DE7" w:rsidRDefault="00485DE7" w:rsidP="00485DE7">
      <w:pPr>
        <w:pStyle w:val="ListParagraph"/>
        <w:numPr>
          <w:ilvl w:val="0"/>
          <w:numId w:val="40"/>
        </w:numPr>
        <w:spacing w:before="60"/>
        <w:jc w:val="left"/>
        <w:rPr>
          <w:lang w:val="en-CA"/>
        </w:rPr>
      </w:pPr>
      <w:r w:rsidRPr="00485DE7">
        <w:rPr>
          <w:lang w:val="en-CA"/>
        </w:rPr>
        <w:t>Johannes Sauer (Huawei)</w:t>
      </w:r>
    </w:p>
    <w:p w14:paraId="469E4C0C" w14:textId="77777777" w:rsidR="00485DE7" w:rsidRPr="00115BC2" w:rsidRDefault="00485DE7" w:rsidP="00485DE7">
      <w:pPr>
        <w:pStyle w:val="ListParagraph"/>
        <w:numPr>
          <w:ilvl w:val="0"/>
          <w:numId w:val="40"/>
        </w:numPr>
        <w:spacing w:before="60"/>
        <w:jc w:val="left"/>
        <w:rPr>
          <w:lang w:val="de-DE"/>
        </w:rPr>
      </w:pPr>
      <w:r w:rsidRPr="00115BC2">
        <w:rPr>
          <w:lang w:val="de-DE"/>
        </w:rPr>
        <w:t>Heiko Schwarz (Fraunhofer HHI &amp; IIS)</w:t>
      </w:r>
    </w:p>
    <w:p w14:paraId="41D854B5"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Vadim </w:t>
      </w:r>
      <w:proofErr w:type="spellStart"/>
      <w:r w:rsidRPr="00485DE7">
        <w:rPr>
          <w:lang w:val="en-CA"/>
        </w:rPr>
        <w:t>Seregin</w:t>
      </w:r>
      <w:proofErr w:type="spellEnd"/>
      <w:r w:rsidRPr="00485DE7">
        <w:rPr>
          <w:lang w:val="en-CA"/>
        </w:rPr>
        <w:t xml:space="preserve"> (Qualcomm)</w:t>
      </w:r>
    </w:p>
    <w:p w14:paraId="23367042" w14:textId="77777777" w:rsidR="00485DE7" w:rsidRPr="00485DE7" w:rsidRDefault="00485DE7" w:rsidP="00485DE7">
      <w:pPr>
        <w:pStyle w:val="ListParagraph"/>
        <w:numPr>
          <w:ilvl w:val="0"/>
          <w:numId w:val="40"/>
        </w:numPr>
        <w:spacing w:before="60"/>
        <w:jc w:val="left"/>
        <w:rPr>
          <w:lang w:val="en-CA"/>
        </w:rPr>
      </w:pPr>
      <w:r w:rsidRPr="00485DE7">
        <w:rPr>
          <w:lang w:val="en-CA"/>
        </w:rPr>
        <w:t>Vladislav Shchukin (Ericsson)</w:t>
      </w:r>
    </w:p>
    <w:p w14:paraId="7A7D58E8" w14:textId="77777777" w:rsidR="00485DE7" w:rsidRPr="00485DE7" w:rsidRDefault="00485DE7" w:rsidP="00485DE7">
      <w:pPr>
        <w:pStyle w:val="ListParagraph"/>
        <w:numPr>
          <w:ilvl w:val="0"/>
          <w:numId w:val="40"/>
        </w:numPr>
        <w:spacing w:before="60"/>
        <w:jc w:val="left"/>
        <w:rPr>
          <w:lang w:val="en-CA"/>
        </w:rPr>
      </w:pPr>
      <w:r w:rsidRPr="00485DE7">
        <w:rPr>
          <w:lang w:val="en-CA"/>
        </w:rPr>
        <w:t>Masato Shima (Canon)</w:t>
      </w:r>
    </w:p>
    <w:p w14:paraId="35C8C0AE"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Juyeon</w:t>
      </w:r>
      <w:proofErr w:type="spellEnd"/>
      <w:r w:rsidRPr="00485DE7">
        <w:rPr>
          <w:lang w:val="en-CA"/>
        </w:rPr>
        <w:t xml:space="preserve"> Shin (</w:t>
      </w:r>
      <w:proofErr w:type="spellStart"/>
      <w:r w:rsidRPr="00485DE7">
        <w:rPr>
          <w:lang w:val="en-CA"/>
        </w:rPr>
        <w:t>Ewha</w:t>
      </w:r>
      <w:proofErr w:type="spellEnd"/>
      <w:r w:rsidRPr="00485DE7">
        <w:rPr>
          <w:lang w:val="en-CA"/>
        </w:rPr>
        <w:t xml:space="preserve"> </w:t>
      </w:r>
      <w:proofErr w:type="spellStart"/>
      <w:r w:rsidRPr="00485DE7">
        <w:rPr>
          <w:lang w:val="en-CA"/>
        </w:rPr>
        <w:t>Womens</w:t>
      </w:r>
      <w:proofErr w:type="spellEnd"/>
      <w:r w:rsidRPr="00485DE7">
        <w:rPr>
          <w:lang w:val="en-CA"/>
        </w:rPr>
        <w:t xml:space="preserve"> Univ.)</w:t>
      </w:r>
    </w:p>
    <w:p w14:paraId="7194AB8C"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Jay Nitin </w:t>
      </w:r>
      <w:proofErr w:type="spellStart"/>
      <w:r w:rsidRPr="00485DE7">
        <w:rPr>
          <w:lang w:val="en-CA"/>
        </w:rPr>
        <w:t>Shingala</w:t>
      </w:r>
      <w:proofErr w:type="spellEnd"/>
      <w:r w:rsidRPr="00485DE7">
        <w:rPr>
          <w:lang w:val="en-CA"/>
        </w:rPr>
        <w:t xml:space="preserve"> (</w:t>
      </w:r>
      <w:proofErr w:type="spellStart"/>
      <w:r w:rsidRPr="00485DE7">
        <w:rPr>
          <w:lang w:val="en-CA"/>
        </w:rPr>
        <w:t>Ittiam</w:t>
      </w:r>
      <w:proofErr w:type="spellEnd"/>
      <w:r w:rsidRPr="00485DE7">
        <w:rPr>
          <w:lang w:val="en-CA"/>
        </w:rPr>
        <w:t>)</w:t>
      </w:r>
    </w:p>
    <w:p w14:paraId="6F861FFA" w14:textId="77777777" w:rsidR="00485DE7" w:rsidRPr="00485DE7" w:rsidRDefault="00485DE7" w:rsidP="00485DE7">
      <w:pPr>
        <w:pStyle w:val="ListParagraph"/>
        <w:numPr>
          <w:ilvl w:val="0"/>
          <w:numId w:val="40"/>
        </w:numPr>
        <w:spacing w:before="60"/>
        <w:jc w:val="left"/>
        <w:rPr>
          <w:lang w:val="en-CA"/>
        </w:rPr>
      </w:pPr>
      <w:r w:rsidRPr="00485DE7">
        <w:rPr>
          <w:lang w:val="en-CA"/>
        </w:rPr>
        <w:t>Anubhav Singh (Samsung)</w:t>
      </w:r>
    </w:p>
    <w:p w14:paraId="0785BF6C"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Jacob </w:t>
      </w:r>
      <w:proofErr w:type="spellStart"/>
      <w:r w:rsidRPr="00485DE7">
        <w:rPr>
          <w:lang w:val="en-CA"/>
        </w:rPr>
        <w:t>Ström</w:t>
      </w:r>
      <w:proofErr w:type="spellEnd"/>
      <w:r w:rsidRPr="00485DE7">
        <w:rPr>
          <w:lang w:val="en-CA"/>
        </w:rPr>
        <w:t xml:space="preserve"> (Ericsson)</w:t>
      </w:r>
    </w:p>
    <w:p w14:paraId="310D409E" w14:textId="77777777" w:rsidR="00485DE7" w:rsidRPr="00115BC2" w:rsidRDefault="00485DE7" w:rsidP="00485DE7">
      <w:pPr>
        <w:pStyle w:val="ListParagraph"/>
        <w:numPr>
          <w:ilvl w:val="0"/>
          <w:numId w:val="40"/>
        </w:numPr>
        <w:spacing w:before="60"/>
        <w:jc w:val="left"/>
        <w:rPr>
          <w:lang w:val="de-DE"/>
        </w:rPr>
      </w:pPr>
      <w:r w:rsidRPr="00115BC2">
        <w:rPr>
          <w:lang w:val="de-DE"/>
        </w:rPr>
        <w:t>Karsten Sühring (Fraunhofer HHI &amp; IIS)</w:t>
      </w:r>
    </w:p>
    <w:p w14:paraId="6474B195" w14:textId="77777777" w:rsidR="00485DE7" w:rsidRPr="00485DE7" w:rsidRDefault="00485DE7" w:rsidP="00485DE7">
      <w:pPr>
        <w:pStyle w:val="ListParagraph"/>
        <w:numPr>
          <w:ilvl w:val="0"/>
          <w:numId w:val="40"/>
        </w:numPr>
        <w:spacing w:before="60"/>
        <w:jc w:val="left"/>
        <w:rPr>
          <w:lang w:val="en-CA"/>
        </w:rPr>
      </w:pPr>
      <w:r w:rsidRPr="00485DE7">
        <w:rPr>
          <w:lang w:val="en-CA"/>
        </w:rPr>
        <w:t>Gary J. Sullivan (Dolby)</w:t>
      </w:r>
    </w:p>
    <w:p w14:paraId="6BCD8634" w14:textId="77777777" w:rsidR="00485DE7" w:rsidRPr="00485DE7" w:rsidRDefault="00485DE7" w:rsidP="00485DE7">
      <w:pPr>
        <w:pStyle w:val="ListParagraph"/>
        <w:numPr>
          <w:ilvl w:val="0"/>
          <w:numId w:val="40"/>
        </w:numPr>
        <w:spacing w:before="60"/>
        <w:jc w:val="left"/>
        <w:rPr>
          <w:lang w:val="en-CA"/>
        </w:rPr>
      </w:pPr>
      <w:r w:rsidRPr="00485DE7">
        <w:rPr>
          <w:lang w:val="en-CA"/>
        </w:rPr>
        <w:t>Teruhiko Suzuki (Sony Group)</w:t>
      </w:r>
    </w:p>
    <w:p w14:paraId="46A27A5E" w14:textId="77777777" w:rsidR="00485DE7" w:rsidRPr="00485DE7" w:rsidRDefault="00485DE7" w:rsidP="00485DE7">
      <w:pPr>
        <w:pStyle w:val="ListParagraph"/>
        <w:numPr>
          <w:ilvl w:val="0"/>
          <w:numId w:val="40"/>
        </w:numPr>
        <w:spacing w:before="60"/>
        <w:jc w:val="left"/>
        <w:rPr>
          <w:lang w:val="en-CA"/>
        </w:rPr>
      </w:pPr>
      <w:r w:rsidRPr="00485DE7">
        <w:rPr>
          <w:lang w:val="en-CA"/>
        </w:rPr>
        <w:t>Hendry (LG Electronics)</w:t>
      </w:r>
    </w:p>
    <w:p w14:paraId="623D3D31" w14:textId="6707CC25" w:rsidR="00485DE7" w:rsidRPr="00115BC2" w:rsidRDefault="00485DE7" w:rsidP="00485DE7">
      <w:pPr>
        <w:pStyle w:val="ListParagraph"/>
        <w:numPr>
          <w:ilvl w:val="0"/>
          <w:numId w:val="40"/>
        </w:numPr>
        <w:spacing w:before="60"/>
        <w:jc w:val="left"/>
        <w:rPr>
          <w:lang w:val="de-DE"/>
        </w:rPr>
      </w:pPr>
      <w:r w:rsidRPr="00115BC2">
        <w:rPr>
          <w:lang w:val="de-DE"/>
        </w:rPr>
        <w:t>Chih-Yu Teng (FG Innovation)</w:t>
      </w:r>
    </w:p>
    <w:p w14:paraId="626160DB" w14:textId="77777777" w:rsidR="00485DE7" w:rsidRPr="00485DE7" w:rsidRDefault="00485DE7" w:rsidP="00485DE7">
      <w:pPr>
        <w:pStyle w:val="ListParagraph"/>
        <w:numPr>
          <w:ilvl w:val="0"/>
          <w:numId w:val="40"/>
        </w:numPr>
        <w:spacing w:before="60"/>
        <w:jc w:val="left"/>
        <w:rPr>
          <w:lang w:val="en-CA"/>
        </w:rPr>
      </w:pPr>
      <w:r w:rsidRPr="00485DE7">
        <w:rPr>
          <w:lang w:val="en-CA"/>
        </w:rPr>
        <w:t>Han Boon Teo (Panasonic)</w:t>
      </w:r>
    </w:p>
    <w:p w14:paraId="4CCDAC84" w14:textId="77777777" w:rsidR="00485DE7" w:rsidRPr="00485DE7" w:rsidRDefault="00485DE7" w:rsidP="00485DE7">
      <w:pPr>
        <w:pStyle w:val="ListParagraph"/>
        <w:numPr>
          <w:ilvl w:val="0"/>
          <w:numId w:val="40"/>
        </w:numPr>
        <w:spacing w:before="60"/>
        <w:jc w:val="left"/>
        <w:rPr>
          <w:lang w:val="en-CA"/>
        </w:rPr>
      </w:pPr>
      <w:r w:rsidRPr="00485DE7">
        <w:rPr>
          <w:lang w:val="en-CA"/>
        </w:rPr>
        <w:t>Alexandros Tourapis (Apple)</w:t>
      </w:r>
    </w:p>
    <w:p w14:paraId="09602091"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Hsinyi</w:t>
      </w:r>
      <w:proofErr w:type="spellEnd"/>
      <w:r w:rsidRPr="00485DE7">
        <w:rPr>
          <w:lang w:val="en-CA"/>
        </w:rPr>
        <w:t xml:space="preserve"> Tseng (MediaTek)</w:t>
      </w:r>
    </w:p>
    <w:p w14:paraId="47CE21A2"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Nikolay </w:t>
      </w:r>
      <w:proofErr w:type="spellStart"/>
      <w:r w:rsidRPr="00485DE7">
        <w:rPr>
          <w:lang w:val="en-CA"/>
        </w:rPr>
        <w:t>Tverdokhleb</w:t>
      </w:r>
      <w:proofErr w:type="spellEnd"/>
      <w:r w:rsidRPr="00485DE7">
        <w:rPr>
          <w:lang w:val="en-CA"/>
        </w:rPr>
        <w:t xml:space="preserve"> (</w:t>
      </w:r>
      <w:proofErr w:type="spellStart"/>
      <w:r w:rsidRPr="00485DE7">
        <w:rPr>
          <w:lang w:val="en-CA"/>
        </w:rPr>
        <w:t>Ateme</w:t>
      </w:r>
      <w:proofErr w:type="spellEnd"/>
      <w:r w:rsidRPr="00485DE7">
        <w:rPr>
          <w:lang w:val="en-CA"/>
        </w:rPr>
        <w:t>)</w:t>
      </w:r>
    </w:p>
    <w:p w14:paraId="49ED1E37"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Kyohei</w:t>
      </w:r>
      <w:proofErr w:type="spellEnd"/>
      <w:r w:rsidRPr="00485DE7">
        <w:rPr>
          <w:lang w:val="en-CA"/>
        </w:rPr>
        <w:t xml:space="preserve"> </w:t>
      </w:r>
      <w:proofErr w:type="spellStart"/>
      <w:r w:rsidRPr="00485DE7">
        <w:rPr>
          <w:lang w:val="en-CA"/>
        </w:rPr>
        <w:t>Unno</w:t>
      </w:r>
      <w:proofErr w:type="spellEnd"/>
      <w:r w:rsidRPr="00485DE7">
        <w:rPr>
          <w:lang w:val="en-CA"/>
        </w:rPr>
        <w:t xml:space="preserve"> (KDDI)</w:t>
      </w:r>
    </w:p>
    <w:p w14:paraId="28AD0012" w14:textId="77777777" w:rsidR="00485DE7" w:rsidRPr="00485DE7" w:rsidRDefault="00485DE7" w:rsidP="00485DE7">
      <w:pPr>
        <w:pStyle w:val="ListParagraph"/>
        <w:numPr>
          <w:ilvl w:val="0"/>
          <w:numId w:val="40"/>
        </w:numPr>
        <w:spacing w:before="60"/>
        <w:jc w:val="left"/>
        <w:rPr>
          <w:lang w:val="en-CA"/>
        </w:rPr>
      </w:pPr>
      <w:r w:rsidRPr="00485DE7">
        <w:rPr>
          <w:lang w:val="en-CA"/>
        </w:rPr>
        <w:t>Gleb Verba (Qualcomm)</w:t>
      </w:r>
    </w:p>
    <w:p w14:paraId="0FE86F16" w14:textId="77777777" w:rsidR="00485DE7" w:rsidRPr="00485DE7" w:rsidRDefault="00485DE7" w:rsidP="00485DE7">
      <w:pPr>
        <w:pStyle w:val="ListParagraph"/>
        <w:numPr>
          <w:ilvl w:val="0"/>
          <w:numId w:val="40"/>
        </w:numPr>
        <w:spacing w:before="60"/>
        <w:jc w:val="left"/>
        <w:rPr>
          <w:lang w:val="en-CA"/>
        </w:rPr>
      </w:pPr>
      <w:r w:rsidRPr="00485DE7">
        <w:rPr>
          <w:lang w:val="en-CA"/>
        </w:rPr>
        <w:t>Dong Wang (OPPO)</w:t>
      </w:r>
    </w:p>
    <w:p w14:paraId="62FA497A" w14:textId="77777777" w:rsidR="00485DE7" w:rsidRPr="00485DE7" w:rsidRDefault="00485DE7" w:rsidP="00485DE7">
      <w:pPr>
        <w:pStyle w:val="ListParagraph"/>
        <w:numPr>
          <w:ilvl w:val="0"/>
          <w:numId w:val="40"/>
        </w:numPr>
        <w:spacing w:before="60"/>
        <w:jc w:val="left"/>
        <w:rPr>
          <w:lang w:val="en-CA"/>
        </w:rPr>
      </w:pPr>
      <w:r w:rsidRPr="00485DE7">
        <w:rPr>
          <w:lang w:val="en-CA"/>
        </w:rPr>
        <w:t>Fan Wang (OPPO)</w:t>
      </w:r>
    </w:p>
    <w:p w14:paraId="36E1A6C9"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Hanming</w:t>
      </w:r>
      <w:proofErr w:type="spellEnd"/>
      <w:r w:rsidRPr="00485DE7">
        <w:rPr>
          <w:lang w:val="en-CA"/>
        </w:rPr>
        <w:t xml:space="preserve"> Wang (China Telecom)</w:t>
      </w:r>
    </w:p>
    <w:p w14:paraId="09C84237" w14:textId="77777777" w:rsidR="00485DE7" w:rsidRPr="00485DE7" w:rsidRDefault="00485DE7" w:rsidP="00485DE7">
      <w:pPr>
        <w:pStyle w:val="ListParagraph"/>
        <w:numPr>
          <w:ilvl w:val="0"/>
          <w:numId w:val="40"/>
        </w:numPr>
        <w:spacing w:before="60"/>
        <w:jc w:val="left"/>
        <w:rPr>
          <w:lang w:val="en-CA"/>
        </w:rPr>
      </w:pPr>
      <w:r w:rsidRPr="00485DE7">
        <w:rPr>
          <w:lang w:val="en-CA"/>
        </w:rPr>
        <w:t>Huifen Wang (China Telecom)</w:t>
      </w:r>
    </w:p>
    <w:p w14:paraId="62A0FF9C" w14:textId="77777777" w:rsidR="00485DE7" w:rsidRPr="00485DE7" w:rsidRDefault="00485DE7" w:rsidP="00485DE7">
      <w:pPr>
        <w:pStyle w:val="ListParagraph"/>
        <w:numPr>
          <w:ilvl w:val="0"/>
          <w:numId w:val="40"/>
        </w:numPr>
        <w:spacing w:before="60"/>
        <w:jc w:val="left"/>
        <w:rPr>
          <w:lang w:val="en-CA"/>
        </w:rPr>
      </w:pPr>
      <w:r w:rsidRPr="00485DE7">
        <w:rPr>
          <w:lang w:val="en-CA"/>
        </w:rPr>
        <w:t>Sheng-Po Wang (ITRI)</w:t>
      </w:r>
    </w:p>
    <w:p w14:paraId="557AF663"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Shurun</w:t>
      </w:r>
      <w:proofErr w:type="spellEnd"/>
      <w:r w:rsidRPr="00485DE7">
        <w:rPr>
          <w:lang w:val="en-CA"/>
        </w:rPr>
        <w:t xml:space="preserve"> Wang (Alibaba)</w:t>
      </w:r>
    </w:p>
    <w:p w14:paraId="694B1153" w14:textId="77777777" w:rsidR="00485DE7" w:rsidRPr="00485DE7" w:rsidRDefault="00485DE7" w:rsidP="00485DE7">
      <w:pPr>
        <w:pStyle w:val="ListParagraph"/>
        <w:numPr>
          <w:ilvl w:val="0"/>
          <w:numId w:val="40"/>
        </w:numPr>
        <w:spacing w:before="60"/>
        <w:jc w:val="left"/>
        <w:rPr>
          <w:lang w:val="en-CA"/>
        </w:rPr>
      </w:pPr>
      <w:r w:rsidRPr="00485DE7">
        <w:rPr>
          <w:lang w:val="en-CA"/>
        </w:rPr>
        <w:t>Ahmad Waqas (Ericsson)</w:t>
      </w:r>
    </w:p>
    <w:p w14:paraId="7FE4836D" w14:textId="77777777" w:rsidR="00485DE7" w:rsidRPr="00485DE7" w:rsidRDefault="00485DE7" w:rsidP="00485DE7">
      <w:pPr>
        <w:pStyle w:val="ListParagraph"/>
        <w:numPr>
          <w:ilvl w:val="0"/>
          <w:numId w:val="40"/>
        </w:numPr>
        <w:spacing w:before="60"/>
        <w:jc w:val="left"/>
        <w:rPr>
          <w:lang w:val="en-CA"/>
        </w:rPr>
      </w:pPr>
      <w:r w:rsidRPr="00485DE7">
        <w:rPr>
          <w:lang w:val="en-CA"/>
        </w:rPr>
        <w:t>Stephan Wenger (Tencent)</w:t>
      </w:r>
    </w:p>
    <w:p w14:paraId="7C92EA79" w14:textId="77777777" w:rsidR="00485DE7" w:rsidRPr="00115BC2" w:rsidRDefault="00485DE7" w:rsidP="00485DE7">
      <w:pPr>
        <w:pStyle w:val="ListParagraph"/>
        <w:numPr>
          <w:ilvl w:val="0"/>
          <w:numId w:val="40"/>
        </w:numPr>
        <w:spacing w:before="60"/>
        <w:jc w:val="left"/>
        <w:rPr>
          <w:lang w:val="de-DE"/>
        </w:rPr>
      </w:pPr>
      <w:r w:rsidRPr="00115BC2">
        <w:rPr>
          <w:lang w:val="de-DE"/>
        </w:rPr>
        <w:t>Adam Wieckowski (Fraunhofer HHI &amp; IIS)</w:t>
      </w:r>
    </w:p>
    <w:p w14:paraId="2B3A2A28" w14:textId="77777777" w:rsidR="00485DE7" w:rsidRPr="00115BC2" w:rsidRDefault="00485DE7" w:rsidP="00485DE7">
      <w:pPr>
        <w:pStyle w:val="ListParagraph"/>
        <w:numPr>
          <w:ilvl w:val="0"/>
          <w:numId w:val="40"/>
        </w:numPr>
        <w:spacing w:before="60"/>
        <w:jc w:val="left"/>
        <w:rPr>
          <w:lang w:val="de-DE"/>
        </w:rPr>
      </w:pPr>
      <w:r w:rsidRPr="00115BC2">
        <w:rPr>
          <w:lang w:val="de-DE"/>
        </w:rPr>
        <w:t>Mathias Wien (RWTH Aachen Univ.)</w:t>
      </w:r>
    </w:p>
    <w:p w14:paraId="7170004B"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Dongjae</w:t>
      </w:r>
      <w:proofErr w:type="spellEnd"/>
      <w:r w:rsidRPr="00485DE7">
        <w:rPr>
          <w:lang w:val="en-CA"/>
        </w:rPr>
        <w:t xml:space="preserve"> Won (</w:t>
      </w:r>
      <w:proofErr w:type="spellStart"/>
      <w:r w:rsidRPr="00485DE7">
        <w:rPr>
          <w:lang w:val="en-CA"/>
        </w:rPr>
        <w:t>Mediaexcel</w:t>
      </w:r>
      <w:proofErr w:type="spellEnd"/>
      <w:r w:rsidRPr="00485DE7">
        <w:rPr>
          <w:lang w:val="en-CA"/>
        </w:rPr>
        <w:t>)</w:t>
      </w:r>
    </w:p>
    <w:p w14:paraId="70C82D30" w14:textId="77777777" w:rsidR="00485DE7" w:rsidRPr="00485DE7" w:rsidRDefault="00485DE7" w:rsidP="00485DE7">
      <w:pPr>
        <w:pStyle w:val="ListParagraph"/>
        <w:numPr>
          <w:ilvl w:val="0"/>
          <w:numId w:val="40"/>
        </w:numPr>
        <w:spacing w:before="60"/>
        <w:jc w:val="left"/>
        <w:rPr>
          <w:lang w:val="en-CA"/>
        </w:rPr>
      </w:pPr>
      <w:r w:rsidRPr="00485DE7">
        <w:rPr>
          <w:lang w:val="en-CA"/>
        </w:rPr>
        <w:t>Ping Wu (ZTE)</w:t>
      </w:r>
    </w:p>
    <w:p w14:paraId="4A7A72AA"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Zijun</w:t>
      </w:r>
      <w:proofErr w:type="spellEnd"/>
      <w:r w:rsidRPr="00485DE7">
        <w:rPr>
          <w:lang w:val="en-CA"/>
        </w:rPr>
        <w:t xml:space="preserve"> Wu (China Telecom)</w:t>
      </w:r>
    </w:p>
    <w:p w14:paraId="568DB0B5"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Zhihuang</w:t>
      </w:r>
      <w:proofErr w:type="spellEnd"/>
      <w:r w:rsidRPr="00485DE7">
        <w:rPr>
          <w:lang w:val="en-CA"/>
        </w:rPr>
        <w:t xml:space="preserve"> </w:t>
      </w:r>
      <w:proofErr w:type="spellStart"/>
      <w:r w:rsidRPr="00485DE7">
        <w:rPr>
          <w:lang w:val="en-CA"/>
        </w:rPr>
        <w:t>Xie</w:t>
      </w:r>
      <w:proofErr w:type="spellEnd"/>
      <w:r w:rsidRPr="00485DE7">
        <w:rPr>
          <w:lang w:val="en-CA"/>
        </w:rPr>
        <w:t xml:space="preserve"> (OPPO)</w:t>
      </w:r>
    </w:p>
    <w:p w14:paraId="14C0FE80" w14:textId="77777777" w:rsidR="00485DE7" w:rsidRPr="00485DE7" w:rsidRDefault="00485DE7" w:rsidP="00485DE7">
      <w:pPr>
        <w:pStyle w:val="ListParagraph"/>
        <w:numPr>
          <w:ilvl w:val="0"/>
          <w:numId w:val="40"/>
        </w:numPr>
        <w:spacing w:before="60"/>
        <w:jc w:val="left"/>
        <w:rPr>
          <w:lang w:val="en-CA"/>
        </w:rPr>
      </w:pPr>
      <w:r w:rsidRPr="00485DE7">
        <w:rPr>
          <w:lang w:val="en-CA"/>
        </w:rPr>
        <w:t>Jizheng Xu (</w:t>
      </w:r>
      <w:proofErr w:type="spellStart"/>
      <w:r w:rsidRPr="00485DE7">
        <w:rPr>
          <w:lang w:val="en-CA"/>
        </w:rPr>
        <w:t>Bytedance</w:t>
      </w:r>
      <w:proofErr w:type="spellEnd"/>
      <w:r w:rsidRPr="00485DE7">
        <w:rPr>
          <w:lang w:val="en-CA"/>
        </w:rPr>
        <w:t>)</w:t>
      </w:r>
    </w:p>
    <w:p w14:paraId="4AF039CF"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Luhang</w:t>
      </w:r>
      <w:proofErr w:type="spellEnd"/>
      <w:r w:rsidRPr="00485DE7">
        <w:rPr>
          <w:lang w:val="en-CA"/>
        </w:rPr>
        <w:t xml:space="preserve"> Xu (OPPO)</w:t>
      </w:r>
    </w:p>
    <w:p w14:paraId="7CE694B6"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lastRenderedPageBreak/>
        <w:t>Yingzhan</w:t>
      </w:r>
      <w:proofErr w:type="spellEnd"/>
      <w:r w:rsidRPr="00485DE7">
        <w:rPr>
          <w:lang w:val="en-CA"/>
        </w:rPr>
        <w:t xml:space="preserve"> Xu (MIIT)</w:t>
      </w:r>
    </w:p>
    <w:p w14:paraId="34E3F424"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Ruiying</w:t>
      </w:r>
      <w:proofErr w:type="spellEnd"/>
      <w:r w:rsidRPr="00485DE7">
        <w:rPr>
          <w:lang w:val="en-CA"/>
        </w:rPr>
        <w:t xml:space="preserve"> Yang (Nokia)</w:t>
      </w:r>
    </w:p>
    <w:p w14:paraId="2819E3D1" w14:textId="77777777" w:rsidR="00485DE7" w:rsidRPr="00485DE7" w:rsidRDefault="00485DE7" w:rsidP="00485DE7">
      <w:pPr>
        <w:pStyle w:val="ListParagraph"/>
        <w:numPr>
          <w:ilvl w:val="0"/>
          <w:numId w:val="40"/>
        </w:numPr>
        <w:spacing w:before="60"/>
        <w:jc w:val="left"/>
        <w:rPr>
          <w:lang w:val="en-CA"/>
        </w:rPr>
      </w:pPr>
      <w:r w:rsidRPr="00485DE7">
        <w:rPr>
          <w:lang w:val="en-CA"/>
        </w:rPr>
        <w:t>Yu Chiao Yang (FG Innovation)</w:t>
      </w:r>
    </w:p>
    <w:p w14:paraId="0445A17F"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Yukinobu </w:t>
      </w:r>
      <w:proofErr w:type="spellStart"/>
      <w:r w:rsidRPr="00485DE7">
        <w:rPr>
          <w:lang w:val="en-CA"/>
        </w:rPr>
        <w:t>Yasugi</w:t>
      </w:r>
      <w:proofErr w:type="spellEnd"/>
      <w:r w:rsidRPr="00485DE7">
        <w:rPr>
          <w:lang w:val="en-CA"/>
        </w:rPr>
        <w:t xml:space="preserve"> (Sharp)</w:t>
      </w:r>
    </w:p>
    <w:p w14:paraId="7E512D12" w14:textId="77777777" w:rsidR="00485DE7" w:rsidRPr="00485DE7" w:rsidRDefault="00485DE7" w:rsidP="00485DE7">
      <w:pPr>
        <w:pStyle w:val="ListParagraph"/>
        <w:numPr>
          <w:ilvl w:val="0"/>
          <w:numId w:val="40"/>
        </w:numPr>
        <w:spacing w:before="60"/>
        <w:jc w:val="left"/>
        <w:rPr>
          <w:lang w:val="en-CA"/>
        </w:rPr>
      </w:pPr>
      <w:r w:rsidRPr="00485DE7">
        <w:rPr>
          <w:lang w:val="en-CA"/>
        </w:rPr>
        <w:t>Yan Ye (Alibaba)</w:t>
      </w:r>
    </w:p>
    <w:p w14:paraId="0B3B04A0" w14:textId="77777777" w:rsidR="00485DE7" w:rsidRPr="00485DE7" w:rsidRDefault="00485DE7" w:rsidP="00485DE7">
      <w:pPr>
        <w:pStyle w:val="ListParagraph"/>
        <w:numPr>
          <w:ilvl w:val="0"/>
          <w:numId w:val="40"/>
        </w:numPr>
        <w:spacing w:before="60"/>
        <w:jc w:val="left"/>
        <w:rPr>
          <w:lang w:val="en-CA"/>
        </w:rPr>
      </w:pPr>
      <w:r w:rsidRPr="00485DE7">
        <w:rPr>
          <w:lang w:val="en-CA"/>
        </w:rPr>
        <w:t>Peng Yin (Dolby)</w:t>
      </w:r>
    </w:p>
    <w:p w14:paraId="722D35FA"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Wenbin</w:t>
      </w:r>
      <w:proofErr w:type="spellEnd"/>
      <w:r w:rsidRPr="00485DE7">
        <w:rPr>
          <w:lang w:val="en-CA"/>
        </w:rPr>
        <w:t xml:space="preserve"> Yin (MIIT)</w:t>
      </w:r>
    </w:p>
    <w:p w14:paraId="4B7CBF71" w14:textId="77777777" w:rsidR="00485DE7" w:rsidRPr="00485DE7" w:rsidRDefault="00485DE7" w:rsidP="00485DE7">
      <w:pPr>
        <w:pStyle w:val="ListParagraph"/>
        <w:numPr>
          <w:ilvl w:val="0"/>
          <w:numId w:val="40"/>
        </w:numPr>
        <w:spacing w:before="60"/>
        <w:jc w:val="left"/>
        <w:rPr>
          <w:lang w:val="en-CA"/>
        </w:rPr>
      </w:pPr>
      <w:r w:rsidRPr="00485DE7">
        <w:rPr>
          <w:lang w:val="en-CA"/>
        </w:rPr>
        <w:t>Yong-</w:t>
      </w:r>
      <w:proofErr w:type="spellStart"/>
      <w:r w:rsidRPr="00485DE7">
        <w:rPr>
          <w:lang w:val="en-CA"/>
        </w:rPr>
        <w:t>Uk</w:t>
      </w:r>
      <w:proofErr w:type="spellEnd"/>
      <w:r w:rsidRPr="00485DE7">
        <w:rPr>
          <w:lang w:val="en-CA"/>
        </w:rPr>
        <w:t xml:space="preserve"> Yoon (Korea Aerospace Univ.)</w:t>
      </w:r>
    </w:p>
    <w:p w14:paraId="0BC92334"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Haoping</w:t>
      </w:r>
      <w:proofErr w:type="spellEnd"/>
      <w:r w:rsidRPr="00485DE7">
        <w:rPr>
          <w:lang w:val="en-CA"/>
        </w:rPr>
        <w:t xml:space="preserve"> Yu (OPPO)</w:t>
      </w:r>
    </w:p>
    <w:p w14:paraId="3E582A81" w14:textId="77777777" w:rsidR="00485DE7" w:rsidRPr="00485DE7" w:rsidRDefault="00485DE7" w:rsidP="00485DE7">
      <w:pPr>
        <w:pStyle w:val="ListParagraph"/>
        <w:numPr>
          <w:ilvl w:val="0"/>
          <w:numId w:val="40"/>
        </w:numPr>
        <w:spacing w:before="60"/>
        <w:jc w:val="left"/>
        <w:rPr>
          <w:lang w:val="en-CA"/>
        </w:rPr>
      </w:pPr>
      <w:r w:rsidRPr="00485DE7">
        <w:rPr>
          <w:lang w:val="en-CA"/>
        </w:rPr>
        <w:t>Lu Yu (Zhejiang Univ.)</w:t>
      </w:r>
    </w:p>
    <w:p w14:paraId="57635B92" w14:textId="77777777" w:rsidR="00485DE7" w:rsidRPr="00485DE7" w:rsidRDefault="00485DE7" w:rsidP="00485DE7">
      <w:pPr>
        <w:pStyle w:val="ListParagraph"/>
        <w:numPr>
          <w:ilvl w:val="0"/>
          <w:numId w:val="40"/>
        </w:numPr>
        <w:spacing w:before="60"/>
        <w:jc w:val="left"/>
        <w:rPr>
          <w:lang w:val="en-CA"/>
        </w:rPr>
      </w:pPr>
      <w:r w:rsidRPr="00485DE7">
        <w:rPr>
          <w:lang w:val="en-CA"/>
        </w:rPr>
        <w:t>Yue Yu (OPPO)</w:t>
      </w:r>
    </w:p>
    <w:p w14:paraId="19BCDF89" w14:textId="77777777" w:rsidR="00485DE7" w:rsidRPr="00485DE7" w:rsidRDefault="00485DE7" w:rsidP="00485DE7">
      <w:pPr>
        <w:pStyle w:val="ListParagraph"/>
        <w:numPr>
          <w:ilvl w:val="0"/>
          <w:numId w:val="40"/>
        </w:numPr>
        <w:spacing w:before="60"/>
        <w:jc w:val="left"/>
        <w:rPr>
          <w:lang w:val="en-CA"/>
        </w:rPr>
      </w:pPr>
      <w:r w:rsidRPr="00485DE7">
        <w:rPr>
          <w:lang w:val="en-CA"/>
        </w:rPr>
        <w:t>Lai Zhang (OPPO)</w:t>
      </w:r>
    </w:p>
    <w:p w14:paraId="7DD84908"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Yajun</w:t>
      </w:r>
      <w:proofErr w:type="spellEnd"/>
      <w:r w:rsidRPr="00485DE7">
        <w:rPr>
          <w:lang w:val="en-CA"/>
        </w:rPr>
        <w:t xml:space="preserve"> Zhang (Tencent)</w:t>
      </w:r>
    </w:p>
    <w:p w14:paraId="6D76B5EF" w14:textId="77777777" w:rsidR="00485DE7" w:rsidRPr="00485DE7" w:rsidRDefault="00485DE7" w:rsidP="00485DE7">
      <w:pPr>
        <w:pStyle w:val="ListParagraph"/>
        <w:numPr>
          <w:ilvl w:val="0"/>
          <w:numId w:val="40"/>
        </w:numPr>
        <w:spacing w:before="60"/>
        <w:jc w:val="left"/>
        <w:rPr>
          <w:lang w:val="en-CA"/>
        </w:rPr>
      </w:pPr>
      <w:r w:rsidRPr="00485DE7">
        <w:rPr>
          <w:lang w:val="en-CA"/>
        </w:rPr>
        <w:t>Yuan Zhang (China Telecom)</w:t>
      </w:r>
    </w:p>
    <w:p w14:paraId="7E2E7FBE" w14:textId="77777777" w:rsidR="00485DE7" w:rsidRPr="00485DE7" w:rsidRDefault="00485DE7" w:rsidP="00485DE7">
      <w:pPr>
        <w:pStyle w:val="ListParagraph"/>
        <w:numPr>
          <w:ilvl w:val="0"/>
          <w:numId w:val="40"/>
        </w:numPr>
        <w:spacing w:before="60"/>
        <w:jc w:val="left"/>
        <w:rPr>
          <w:lang w:val="en-CA"/>
        </w:rPr>
      </w:pPr>
      <w:r w:rsidRPr="00485DE7">
        <w:rPr>
          <w:lang w:val="en-CA"/>
        </w:rPr>
        <w:t>Zhi Zhang (Qualcomm)</w:t>
      </w:r>
    </w:p>
    <w:p w14:paraId="58E787D8" w14:textId="77777777" w:rsidR="00485DE7" w:rsidRPr="00485DE7" w:rsidRDefault="00485DE7" w:rsidP="00485DE7">
      <w:pPr>
        <w:pStyle w:val="ListParagraph"/>
        <w:numPr>
          <w:ilvl w:val="0"/>
          <w:numId w:val="40"/>
        </w:numPr>
        <w:spacing w:before="60"/>
        <w:jc w:val="left"/>
        <w:rPr>
          <w:lang w:val="en-CA"/>
        </w:rPr>
      </w:pPr>
      <w:r w:rsidRPr="00485DE7">
        <w:rPr>
          <w:lang w:val="en-CA"/>
        </w:rPr>
        <w:t>Xin Zhao (Tencent)</w:t>
      </w:r>
    </w:p>
    <w:p w14:paraId="455351FE"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Fan </w:t>
      </w:r>
      <w:proofErr w:type="spellStart"/>
      <w:r w:rsidRPr="00485DE7">
        <w:rPr>
          <w:lang w:val="en-CA"/>
        </w:rPr>
        <w:t>Zheming</w:t>
      </w:r>
      <w:proofErr w:type="spellEnd"/>
      <w:r w:rsidRPr="00485DE7">
        <w:rPr>
          <w:lang w:val="en-CA"/>
        </w:rPr>
        <w:t xml:space="preserve"> (Sharp)</w:t>
      </w:r>
    </w:p>
    <w:p w14:paraId="287D6606"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Dai </w:t>
      </w:r>
      <w:proofErr w:type="spellStart"/>
      <w:r w:rsidRPr="00485DE7">
        <w:rPr>
          <w:lang w:val="en-CA"/>
        </w:rPr>
        <w:t>Zhenyu</w:t>
      </w:r>
      <w:proofErr w:type="spellEnd"/>
      <w:r w:rsidRPr="00485DE7">
        <w:rPr>
          <w:lang w:val="en-CA"/>
        </w:rPr>
        <w:t xml:space="preserve"> (OPPO)</w:t>
      </w:r>
    </w:p>
    <w:p w14:paraId="6DBFCB78"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Chuan</w:t>
      </w:r>
      <w:proofErr w:type="spellEnd"/>
      <w:r w:rsidRPr="00485DE7">
        <w:rPr>
          <w:lang w:val="en-CA"/>
        </w:rPr>
        <w:t xml:space="preserve"> Zhou (Vivo)</w:t>
      </w:r>
    </w:p>
    <w:p w14:paraId="781ECD92" w14:textId="595261AE" w:rsidR="00A21CF4" w:rsidRPr="009665C2" w:rsidRDefault="00485DE7" w:rsidP="00485DE7">
      <w:pPr>
        <w:pStyle w:val="ListParagraph"/>
        <w:numPr>
          <w:ilvl w:val="0"/>
          <w:numId w:val="40"/>
        </w:numPr>
        <w:spacing w:before="60"/>
        <w:jc w:val="left"/>
        <w:rPr>
          <w:lang w:val="en-CA"/>
        </w:rPr>
        <w:sectPr w:rsidR="00A21CF4" w:rsidRPr="009665C2" w:rsidSect="00BA04A3">
          <w:headerReference w:type="default" r:id="rId1189"/>
          <w:footerReference w:type="default" r:id="rId1190"/>
          <w:type w:val="continuous"/>
          <w:pgSz w:w="11906" w:h="16838" w:code="9"/>
          <w:pgMar w:top="864" w:right="1440" w:bottom="864" w:left="1440" w:header="432" w:footer="432" w:gutter="0"/>
          <w:cols w:num="2" w:space="720"/>
          <w:docGrid w:linePitch="299"/>
        </w:sectPr>
      </w:pPr>
      <w:r w:rsidRPr="00485DE7">
        <w:rPr>
          <w:lang w:val="en-CA"/>
        </w:rPr>
        <w:t>Nannan Zou (Nokia</w:t>
      </w:r>
      <w:r>
        <w:rPr>
          <w:lang w:val="en-CA"/>
        </w:rPr>
        <w:t>)</w:t>
      </w:r>
    </w:p>
    <w:p w14:paraId="2EFADFC5" w14:textId="696749D4" w:rsidR="00A21CF4" w:rsidRPr="00891F3A" w:rsidRDefault="00A21CF4" w:rsidP="007D7D17"/>
    <w:p w14:paraId="6A83B155" w14:textId="77777777" w:rsidR="00A21CF4" w:rsidRPr="00891F3A" w:rsidRDefault="00A21CF4" w:rsidP="007D7D17">
      <w:pPr>
        <w:sectPr w:rsidR="00A21CF4" w:rsidRPr="00891F3A" w:rsidSect="00A21CF4">
          <w:type w:val="continuous"/>
          <w:pgSz w:w="11906" w:h="16838" w:code="9"/>
          <w:pgMar w:top="864" w:right="1440" w:bottom="864" w:left="1440" w:header="432" w:footer="432" w:gutter="0"/>
          <w:cols w:space="720"/>
          <w:docGrid w:linePitch="299"/>
        </w:sectPr>
      </w:pPr>
    </w:p>
    <w:p w14:paraId="5319A34F" w14:textId="7BECC2A0" w:rsidR="00E26A6C" w:rsidRPr="00891F3A" w:rsidRDefault="00E26A6C" w:rsidP="00430D17">
      <w:pPr>
        <w:pStyle w:val="Heading1"/>
        <w:numPr>
          <w:ilvl w:val="0"/>
          <w:numId w:val="0"/>
        </w:numPr>
        <w:jc w:val="center"/>
        <w:rPr>
          <w:lang w:val="en-CA"/>
        </w:rPr>
      </w:pPr>
      <w:r w:rsidRPr="00891F3A">
        <w:rPr>
          <w:lang w:val="en-CA"/>
        </w:rPr>
        <w:lastRenderedPageBreak/>
        <w:t>Annex B</w:t>
      </w:r>
      <w:r w:rsidR="0093747F" w:rsidRPr="00891F3A">
        <w:rPr>
          <w:lang w:val="en-CA"/>
        </w:rPr>
        <w:t>2</w:t>
      </w:r>
      <w:r w:rsidRPr="00891F3A">
        <w:rPr>
          <w:lang w:val="en-CA"/>
        </w:rPr>
        <w:t xml:space="preserve"> to </w:t>
      </w:r>
      <w:r w:rsidR="00CF1C05" w:rsidRPr="00891F3A">
        <w:rPr>
          <w:lang w:val="en-CA"/>
        </w:rPr>
        <w:t>JVET</w:t>
      </w:r>
      <w:r w:rsidRPr="00891F3A">
        <w:rPr>
          <w:lang w:val="en-CA"/>
        </w:rPr>
        <w:t xml:space="preserve"> report:</w:t>
      </w:r>
      <w:r w:rsidRPr="00891F3A">
        <w:rPr>
          <w:lang w:val="en-CA"/>
        </w:rPr>
        <w:br/>
        <w:t>List of meeting participants</w:t>
      </w:r>
      <w:r w:rsidR="00F65E11" w:rsidRPr="00891F3A">
        <w:rPr>
          <w:lang w:val="en-CA"/>
        </w:rPr>
        <w:t xml:space="preserve"> attending </w:t>
      </w:r>
      <w:proofErr w:type="gramStart"/>
      <w:r w:rsidR="00F65E11" w:rsidRPr="00891F3A">
        <w:rPr>
          <w:lang w:val="en-CA"/>
        </w:rPr>
        <w:t>remotely</w:t>
      </w:r>
      <w:proofErr w:type="gramEnd"/>
    </w:p>
    <w:p w14:paraId="5E3A202D" w14:textId="77777777" w:rsidR="0093747F" w:rsidRPr="00891F3A" w:rsidRDefault="0093747F" w:rsidP="00430D17"/>
    <w:p w14:paraId="3B0AE34B" w14:textId="4DA0A881" w:rsidR="00EC5D2C" w:rsidRPr="00891F3A" w:rsidRDefault="00E26A6C" w:rsidP="00430D17">
      <w:r w:rsidRPr="00891F3A">
        <w:t xml:space="preserve">The </w:t>
      </w:r>
      <w:r w:rsidR="0093747F" w:rsidRPr="00891F3A">
        <w:t xml:space="preserve">remote </w:t>
      </w:r>
      <w:r w:rsidRPr="00891F3A">
        <w:t xml:space="preserve">participants of the </w:t>
      </w:r>
      <w:r w:rsidR="004D5A62" w:rsidRPr="00891F3A">
        <w:t>thirtieth</w:t>
      </w:r>
      <w:r w:rsidR="00624AFA" w:rsidRPr="00891F3A">
        <w:t xml:space="preserve"> </w:t>
      </w:r>
      <w:r w:rsidRPr="00891F3A">
        <w:t xml:space="preserve">meeting of the </w:t>
      </w:r>
      <w:r w:rsidR="00CF1C05" w:rsidRPr="00891F3A">
        <w:t>JVET</w:t>
      </w:r>
      <w:r w:rsidRPr="00891F3A">
        <w:t xml:space="preserve">, according to </w:t>
      </w:r>
      <w:r w:rsidR="000A4BE6" w:rsidRPr="00891F3A">
        <w:t xml:space="preserve">the participation records from the Zoom </w:t>
      </w:r>
      <w:r w:rsidR="00E20E12" w:rsidRPr="00891F3A">
        <w:t>teleconferencing tool used for the me</w:t>
      </w:r>
      <w:r w:rsidR="000C06CF" w:rsidRPr="00891F3A">
        <w:t>e</w:t>
      </w:r>
      <w:r w:rsidR="00E20E12" w:rsidRPr="00891F3A">
        <w:t xml:space="preserve">ting sessions </w:t>
      </w:r>
      <w:r w:rsidR="007E3637" w:rsidRPr="00891F3A">
        <w:t xml:space="preserve">(approximately </w:t>
      </w:r>
      <w:r w:rsidR="00073797">
        <w:t>125</w:t>
      </w:r>
      <w:r w:rsidR="00073797" w:rsidRPr="00891F3A">
        <w:t xml:space="preserve"> </w:t>
      </w:r>
      <w:r w:rsidR="00506FA4" w:rsidRPr="00891F3A">
        <w:t xml:space="preserve">people </w:t>
      </w:r>
      <w:r w:rsidR="007E3637" w:rsidRPr="00891F3A">
        <w:t>in total</w:t>
      </w:r>
      <w:r w:rsidR="00937358" w:rsidRPr="00891F3A">
        <w:t xml:space="preserve">, </w:t>
      </w:r>
      <w:r w:rsidR="00994333" w:rsidRPr="00891F3A">
        <w:t xml:space="preserve">not including those who </w:t>
      </w:r>
      <w:r w:rsidR="005E0337" w:rsidRPr="00891F3A">
        <w:t>had</w:t>
      </w:r>
      <w:r w:rsidR="00994333" w:rsidRPr="00891F3A">
        <w:t xml:space="preserve"> attended the meeting in person at least part-time</w:t>
      </w:r>
      <w:r w:rsidR="005E0337" w:rsidRPr="00891F3A">
        <w:t xml:space="preserve"> (see annex B1)</w:t>
      </w:r>
      <w:r w:rsidR="00994333" w:rsidRPr="00891F3A">
        <w:t xml:space="preserve">, and </w:t>
      </w:r>
      <w:r w:rsidR="00937358" w:rsidRPr="00891F3A">
        <w:t>not including those who attended only the joint sessions with other groups</w:t>
      </w:r>
      <w:r w:rsidR="007E3637" w:rsidRPr="00891F3A">
        <w:t>)</w:t>
      </w:r>
      <w:r w:rsidRPr="00891F3A">
        <w:t>, were as follows:</w:t>
      </w:r>
    </w:p>
    <w:p w14:paraId="70F11AAB" w14:textId="2483FF3E" w:rsidR="00EC5D2C" w:rsidRPr="00891F3A" w:rsidRDefault="00EC5D2C" w:rsidP="00430D17">
      <w:pPr>
        <w:sectPr w:rsidR="00EC5D2C" w:rsidRPr="00891F3A" w:rsidSect="00C47B81">
          <w:footerReference w:type="default" r:id="rId1191"/>
          <w:pgSz w:w="12240" w:h="15840" w:code="1"/>
          <w:pgMar w:top="864" w:right="1440" w:bottom="864" w:left="1440" w:header="432" w:footer="432" w:gutter="0"/>
          <w:cols w:space="720"/>
        </w:sectPr>
      </w:pPr>
    </w:p>
    <w:p w14:paraId="77102A27" w14:textId="276D3E6C" w:rsidR="003A7FF2" w:rsidRPr="00932E1E" w:rsidRDefault="00A17A65" w:rsidP="00932E1E">
      <w:pPr>
        <w:pStyle w:val="ListParagraph"/>
        <w:numPr>
          <w:ilvl w:val="0"/>
          <w:numId w:val="192"/>
        </w:numPr>
        <w:spacing w:before="60"/>
        <w:jc w:val="left"/>
        <w:rPr>
          <w:lang w:val="en-CA"/>
        </w:rPr>
      </w:pPr>
      <w:proofErr w:type="spellStart"/>
      <w:r>
        <w:rPr>
          <w:lang w:val="en-CA"/>
        </w:rPr>
        <w:t>x</w:t>
      </w:r>
      <w:r w:rsidR="003A7FF2" w:rsidRPr="00932E1E">
        <w:rPr>
          <w:lang w:val="en-CA"/>
        </w:rPr>
        <w:t>Jukka</w:t>
      </w:r>
      <w:proofErr w:type="spellEnd"/>
      <w:r w:rsidR="003A7FF2" w:rsidRPr="00932E1E">
        <w:rPr>
          <w:lang w:val="en-CA"/>
        </w:rPr>
        <w:t xml:space="preserve"> </w:t>
      </w:r>
      <w:proofErr w:type="spellStart"/>
      <w:r w:rsidR="003A7FF2" w:rsidRPr="00932E1E">
        <w:rPr>
          <w:lang w:val="en-CA"/>
        </w:rPr>
        <w:t>Ahonen</w:t>
      </w:r>
      <w:proofErr w:type="spellEnd"/>
      <w:r w:rsidR="003A7FF2" w:rsidRPr="00932E1E">
        <w:rPr>
          <w:lang w:val="en-CA"/>
        </w:rPr>
        <w:t xml:space="preserve"> (Nokia – FI)</w:t>
      </w:r>
    </w:p>
    <w:p w14:paraId="422E0FCE" w14:textId="77777777" w:rsidR="003A7FF2" w:rsidRPr="00932E1E" w:rsidRDefault="003A7FF2" w:rsidP="00932E1E">
      <w:pPr>
        <w:pStyle w:val="ListParagraph"/>
        <w:numPr>
          <w:ilvl w:val="0"/>
          <w:numId w:val="192"/>
        </w:numPr>
        <w:spacing w:before="60"/>
        <w:jc w:val="left"/>
        <w:rPr>
          <w:lang w:val="en-CA"/>
        </w:rPr>
      </w:pPr>
      <w:r w:rsidRPr="00932E1E">
        <w:rPr>
          <w:lang w:val="en-CA"/>
        </w:rPr>
        <w:t xml:space="preserve">Hussein </w:t>
      </w:r>
      <w:proofErr w:type="spellStart"/>
      <w:r w:rsidRPr="00932E1E">
        <w:rPr>
          <w:lang w:val="en-CA"/>
        </w:rPr>
        <w:t>Akbarzadeh</w:t>
      </w:r>
      <w:proofErr w:type="spellEnd"/>
      <w:r w:rsidRPr="00932E1E">
        <w:rPr>
          <w:lang w:val="en-CA"/>
        </w:rPr>
        <w:t xml:space="preserve"> (INSO – IR)</w:t>
      </w:r>
    </w:p>
    <w:p w14:paraId="7C213291" w14:textId="77777777" w:rsidR="003A7FF2" w:rsidRPr="00932E1E" w:rsidRDefault="003A7FF2" w:rsidP="00932E1E">
      <w:pPr>
        <w:pStyle w:val="ListParagraph"/>
        <w:numPr>
          <w:ilvl w:val="0"/>
          <w:numId w:val="192"/>
        </w:numPr>
        <w:spacing w:before="60"/>
        <w:jc w:val="left"/>
        <w:rPr>
          <w:lang w:val="en-CA"/>
        </w:rPr>
      </w:pPr>
      <w:r w:rsidRPr="00932E1E">
        <w:rPr>
          <w:lang w:val="en-CA"/>
        </w:rPr>
        <w:t>Jeeva Raj Arumugam (</w:t>
      </w:r>
      <w:proofErr w:type="spellStart"/>
      <w:r w:rsidRPr="00932E1E">
        <w:rPr>
          <w:lang w:val="en-CA"/>
        </w:rPr>
        <w:t>Ittiam</w:t>
      </w:r>
      <w:proofErr w:type="spellEnd"/>
      <w:r w:rsidRPr="00932E1E">
        <w:rPr>
          <w:lang w:val="en-CA"/>
        </w:rPr>
        <w:t xml:space="preserve"> – IN)</w:t>
      </w:r>
    </w:p>
    <w:p w14:paraId="209DD1A0"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Pekka</w:t>
      </w:r>
      <w:proofErr w:type="spellEnd"/>
      <w:r w:rsidRPr="00932E1E">
        <w:rPr>
          <w:lang w:val="en-CA"/>
        </w:rPr>
        <w:t xml:space="preserve"> Astola (Nokia – FI)</w:t>
      </w:r>
    </w:p>
    <w:p w14:paraId="617F9ECC" w14:textId="77777777" w:rsidR="003A7FF2" w:rsidRPr="00932E1E" w:rsidRDefault="003A7FF2" w:rsidP="00932E1E">
      <w:pPr>
        <w:pStyle w:val="ListParagraph"/>
        <w:numPr>
          <w:ilvl w:val="0"/>
          <w:numId w:val="192"/>
        </w:numPr>
        <w:spacing w:before="60"/>
        <w:jc w:val="left"/>
        <w:rPr>
          <w:lang w:val="en-CA"/>
        </w:rPr>
      </w:pPr>
      <w:r w:rsidRPr="00932E1E">
        <w:rPr>
          <w:lang w:val="en-CA"/>
        </w:rPr>
        <w:t xml:space="preserve">Tae </w:t>
      </w:r>
      <w:proofErr w:type="spellStart"/>
      <w:r w:rsidRPr="00932E1E">
        <w:rPr>
          <w:lang w:val="en-CA"/>
        </w:rPr>
        <w:t>Meon</w:t>
      </w:r>
      <w:proofErr w:type="spellEnd"/>
      <w:r w:rsidRPr="00932E1E">
        <w:rPr>
          <w:lang w:val="en-CA"/>
        </w:rPr>
        <w:t xml:space="preserve"> Bae (Sharp – US)</w:t>
      </w:r>
    </w:p>
    <w:p w14:paraId="77FBD05F" w14:textId="77777777" w:rsidR="003A7FF2" w:rsidRPr="00932E1E" w:rsidRDefault="003A7FF2" w:rsidP="00932E1E">
      <w:pPr>
        <w:pStyle w:val="ListParagraph"/>
        <w:numPr>
          <w:ilvl w:val="0"/>
          <w:numId w:val="192"/>
        </w:numPr>
        <w:spacing w:before="60"/>
        <w:jc w:val="left"/>
        <w:rPr>
          <w:lang w:val="en-CA"/>
        </w:rPr>
      </w:pPr>
      <w:r w:rsidRPr="00932E1E">
        <w:rPr>
          <w:lang w:val="en-CA"/>
        </w:rPr>
        <w:t>Robbie Bancroft (BBC – UK)</w:t>
      </w:r>
    </w:p>
    <w:p w14:paraId="1275CBAB"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Weijie</w:t>
      </w:r>
      <w:proofErr w:type="spellEnd"/>
      <w:r w:rsidRPr="00932E1E">
        <w:rPr>
          <w:lang w:val="en-CA"/>
        </w:rPr>
        <w:t xml:space="preserve"> Bao (WHU – CN)</w:t>
      </w:r>
    </w:p>
    <w:p w14:paraId="4C131C0A" w14:textId="77777777" w:rsidR="003A7FF2" w:rsidRPr="00932E1E" w:rsidRDefault="003A7FF2" w:rsidP="00932E1E">
      <w:pPr>
        <w:pStyle w:val="ListParagraph"/>
        <w:numPr>
          <w:ilvl w:val="0"/>
          <w:numId w:val="192"/>
        </w:numPr>
        <w:spacing w:before="60"/>
        <w:jc w:val="left"/>
        <w:rPr>
          <w:lang w:val="en-CA"/>
        </w:rPr>
      </w:pPr>
      <w:r w:rsidRPr="00932E1E">
        <w:rPr>
          <w:lang w:val="en-CA"/>
        </w:rPr>
        <w:t xml:space="preserve">Guillaume </w:t>
      </w:r>
      <w:proofErr w:type="spellStart"/>
      <w:r w:rsidRPr="00932E1E">
        <w:rPr>
          <w:lang w:val="en-CA"/>
        </w:rPr>
        <w:t>Boisson</w:t>
      </w:r>
      <w:proofErr w:type="spellEnd"/>
      <w:r w:rsidRPr="00932E1E">
        <w:rPr>
          <w:lang w:val="en-CA"/>
        </w:rPr>
        <w:t xml:space="preserve"> (</w:t>
      </w:r>
      <w:proofErr w:type="spellStart"/>
      <w:r w:rsidRPr="00932E1E">
        <w:rPr>
          <w:lang w:val="en-CA"/>
        </w:rPr>
        <w:t>InterDigital</w:t>
      </w:r>
      <w:proofErr w:type="spellEnd"/>
      <w:r w:rsidRPr="00932E1E">
        <w:rPr>
          <w:lang w:val="en-CA"/>
        </w:rPr>
        <w:t xml:space="preserve"> – FR)</w:t>
      </w:r>
    </w:p>
    <w:p w14:paraId="142778F6" w14:textId="77777777" w:rsidR="003A7FF2" w:rsidRPr="00932E1E" w:rsidRDefault="003A7FF2" w:rsidP="00932E1E">
      <w:pPr>
        <w:pStyle w:val="ListParagraph"/>
        <w:numPr>
          <w:ilvl w:val="0"/>
          <w:numId w:val="192"/>
        </w:numPr>
        <w:spacing w:before="60"/>
        <w:jc w:val="left"/>
        <w:rPr>
          <w:lang w:val="en-CA"/>
        </w:rPr>
      </w:pPr>
      <w:r w:rsidRPr="00932E1E">
        <w:rPr>
          <w:lang w:val="en-CA"/>
        </w:rPr>
        <w:t xml:space="preserve">Philippe </w:t>
      </w:r>
      <w:proofErr w:type="spellStart"/>
      <w:r w:rsidRPr="00932E1E">
        <w:rPr>
          <w:lang w:val="en-CA"/>
        </w:rPr>
        <w:t>Bordes</w:t>
      </w:r>
      <w:proofErr w:type="spellEnd"/>
      <w:r w:rsidRPr="00932E1E">
        <w:rPr>
          <w:lang w:val="en-CA"/>
        </w:rPr>
        <w:t xml:space="preserve"> (</w:t>
      </w:r>
      <w:proofErr w:type="spellStart"/>
      <w:r w:rsidRPr="00932E1E">
        <w:rPr>
          <w:lang w:val="en-CA"/>
        </w:rPr>
        <w:t>InterDigital</w:t>
      </w:r>
      <w:proofErr w:type="spellEnd"/>
      <w:r w:rsidRPr="00932E1E">
        <w:rPr>
          <w:lang w:val="en-CA"/>
        </w:rPr>
        <w:t xml:space="preserve"> – FR)</w:t>
      </w:r>
    </w:p>
    <w:p w14:paraId="49583A3A" w14:textId="77777777" w:rsidR="003A7FF2" w:rsidRPr="00932E1E" w:rsidRDefault="003A7FF2" w:rsidP="00932E1E">
      <w:pPr>
        <w:pStyle w:val="ListParagraph"/>
        <w:numPr>
          <w:ilvl w:val="0"/>
          <w:numId w:val="192"/>
        </w:numPr>
        <w:spacing w:before="60"/>
        <w:jc w:val="left"/>
        <w:rPr>
          <w:lang w:val="en-CA"/>
        </w:rPr>
      </w:pPr>
      <w:r w:rsidRPr="00932E1E">
        <w:rPr>
          <w:lang w:val="en-CA"/>
        </w:rPr>
        <w:t>Adrian Browne (Sony – JP)</w:t>
      </w:r>
    </w:p>
    <w:p w14:paraId="58BE9A23"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Döne</w:t>
      </w:r>
      <w:proofErr w:type="spellEnd"/>
      <w:r w:rsidRPr="00932E1E">
        <w:rPr>
          <w:lang w:val="en-CA"/>
        </w:rPr>
        <w:t xml:space="preserve"> </w:t>
      </w:r>
      <w:proofErr w:type="spellStart"/>
      <w:r w:rsidRPr="00932E1E">
        <w:rPr>
          <w:lang w:val="en-CA"/>
        </w:rPr>
        <w:t>Bugdayci</w:t>
      </w:r>
      <w:proofErr w:type="spellEnd"/>
      <w:r w:rsidRPr="00932E1E">
        <w:rPr>
          <w:lang w:val="en-CA"/>
        </w:rPr>
        <w:t xml:space="preserve"> </w:t>
      </w:r>
      <w:proofErr w:type="spellStart"/>
      <w:r w:rsidRPr="00932E1E">
        <w:rPr>
          <w:lang w:val="en-CA"/>
        </w:rPr>
        <w:t>Sansli</w:t>
      </w:r>
      <w:proofErr w:type="spellEnd"/>
      <w:r w:rsidRPr="00932E1E">
        <w:rPr>
          <w:lang w:val="en-CA"/>
        </w:rPr>
        <w:t xml:space="preserve"> (Nokia – FI)</w:t>
      </w:r>
    </w:p>
    <w:p w14:paraId="232C0D1A" w14:textId="7B4F773E" w:rsidR="003A7FF2" w:rsidRPr="00932E1E" w:rsidRDefault="003A7FF2" w:rsidP="00932E1E">
      <w:pPr>
        <w:pStyle w:val="ListParagraph"/>
        <w:numPr>
          <w:ilvl w:val="0"/>
          <w:numId w:val="192"/>
        </w:numPr>
        <w:spacing w:before="60"/>
        <w:jc w:val="left"/>
        <w:rPr>
          <w:lang w:val="en-CA"/>
        </w:rPr>
      </w:pPr>
      <w:r w:rsidRPr="00932E1E">
        <w:rPr>
          <w:lang w:val="en-CA"/>
        </w:rPr>
        <w:t>Eric Chai (</w:t>
      </w:r>
      <w:proofErr w:type="spellStart"/>
      <w:r w:rsidRPr="00932E1E">
        <w:rPr>
          <w:lang w:val="en-CA"/>
        </w:rPr>
        <w:t>Ubilinx</w:t>
      </w:r>
      <w:proofErr w:type="spellEnd"/>
      <w:r w:rsidRPr="00932E1E">
        <w:rPr>
          <w:lang w:val="en-CA"/>
        </w:rPr>
        <w:t xml:space="preserve"> – US)</w:t>
      </w:r>
    </w:p>
    <w:p w14:paraId="6BFF76DC"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Renjie</w:t>
      </w:r>
      <w:proofErr w:type="spellEnd"/>
      <w:r w:rsidRPr="00932E1E">
        <w:rPr>
          <w:lang w:val="en-CA"/>
        </w:rPr>
        <w:t xml:space="preserve"> Chang (Tencent – CN)</w:t>
      </w:r>
    </w:p>
    <w:p w14:paraId="427FBCA6" w14:textId="77777777" w:rsidR="003A7FF2" w:rsidRPr="00932E1E" w:rsidRDefault="003A7FF2" w:rsidP="00932E1E">
      <w:pPr>
        <w:pStyle w:val="ListParagraph"/>
        <w:numPr>
          <w:ilvl w:val="0"/>
          <w:numId w:val="192"/>
        </w:numPr>
        <w:spacing w:before="60"/>
        <w:jc w:val="left"/>
        <w:rPr>
          <w:lang w:val="en-CA"/>
        </w:rPr>
      </w:pPr>
      <w:r w:rsidRPr="00932E1E">
        <w:rPr>
          <w:lang w:val="en-CA"/>
        </w:rPr>
        <w:t>Bolin Chen (Alibaba – CN)</w:t>
      </w:r>
    </w:p>
    <w:p w14:paraId="39750758" w14:textId="77777777" w:rsidR="003A7FF2" w:rsidRPr="00932E1E" w:rsidRDefault="003A7FF2" w:rsidP="00932E1E">
      <w:pPr>
        <w:pStyle w:val="ListParagraph"/>
        <w:numPr>
          <w:ilvl w:val="0"/>
          <w:numId w:val="192"/>
        </w:numPr>
        <w:spacing w:before="60"/>
        <w:jc w:val="left"/>
        <w:rPr>
          <w:lang w:val="en-CA"/>
        </w:rPr>
      </w:pPr>
      <w:r w:rsidRPr="00932E1E">
        <w:rPr>
          <w:lang w:val="en-CA"/>
        </w:rPr>
        <w:t>Man-Shu Chiang (MediaTek – US)</w:t>
      </w:r>
    </w:p>
    <w:p w14:paraId="59A7890B"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Chih</w:t>
      </w:r>
      <w:proofErr w:type="spellEnd"/>
      <w:r w:rsidRPr="00932E1E">
        <w:rPr>
          <w:lang w:val="en-CA"/>
        </w:rPr>
        <w:t>-Yao Chiu (MediaTek – US)</w:t>
      </w:r>
    </w:p>
    <w:p w14:paraId="0B414F2E" w14:textId="77777777" w:rsidR="003A7FF2" w:rsidRPr="00932E1E" w:rsidRDefault="003A7FF2" w:rsidP="00932E1E">
      <w:pPr>
        <w:pStyle w:val="ListParagraph"/>
        <w:numPr>
          <w:ilvl w:val="0"/>
          <w:numId w:val="192"/>
        </w:numPr>
        <w:spacing w:before="60"/>
        <w:jc w:val="left"/>
        <w:rPr>
          <w:lang w:val="en-CA"/>
        </w:rPr>
      </w:pPr>
      <w:r w:rsidRPr="00932E1E">
        <w:rPr>
          <w:lang w:val="en-CA"/>
        </w:rPr>
        <w:t>Hyon-Gon Choo (ETRI – KR)</w:t>
      </w:r>
    </w:p>
    <w:p w14:paraId="63874591" w14:textId="77777777" w:rsidR="003A7FF2" w:rsidRPr="00932E1E" w:rsidRDefault="003A7FF2" w:rsidP="00932E1E">
      <w:pPr>
        <w:pStyle w:val="ListParagraph"/>
        <w:numPr>
          <w:ilvl w:val="0"/>
          <w:numId w:val="192"/>
        </w:numPr>
        <w:spacing w:before="60"/>
        <w:jc w:val="left"/>
        <w:rPr>
          <w:lang w:val="en-CA"/>
        </w:rPr>
      </w:pPr>
      <w:r w:rsidRPr="00932E1E">
        <w:rPr>
          <w:lang w:val="en-CA"/>
        </w:rPr>
        <w:t>Cheng-Yen Chuang (</w:t>
      </w:r>
      <w:proofErr w:type="spellStart"/>
      <w:r w:rsidRPr="00932E1E">
        <w:rPr>
          <w:lang w:val="en-CA"/>
        </w:rPr>
        <w:t>Mediatek</w:t>
      </w:r>
      <w:proofErr w:type="spellEnd"/>
      <w:r w:rsidRPr="00932E1E">
        <w:rPr>
          <w:lang w:val="en-CA"/>
        </w:rPr>
        <w:t xml:space="preserve"> – US)</w:t>
      </w:r>
    </w:p>
    <w:p w14:paraId="5784ABCF" w14:textId="77777777" w:rsidR="003A7FF2" w:rsidRPr="00932E1E" w:rsidRDefault="003A7FF2" w:rsidP="00932E1E">
      <w:pPr>
        <w:pStyle w:val="ListParagraph"/>
        <w:numPr>
          <w:ilvl w:val="0"/>
          <w:numId w:val="192"/>
        </w:numPr>
        <w:spacing w:before="60"/>
        <w:jc w:val="left"/>
        <w:rPr>
          <w:lang w:val="en-CA"/>
        </w:rPr>
      </w:pPr>
      <w:r w:rsidRPr="00932E1E">
        <w:rPr>
          <w:lang w:val="en-CA"/>
        </w:rPr>
        <w:t xml:space="preserve">Tzu-Der Chuang (MediaTek – US) </w:t>
      </w:r>
    </w:p>
    <w:p w14:paraId="17BFFFC4" w14:textId="77777777" w:rsidR="003A7FF2" w:rsidRPr="00932E1E" w:rsidRDefault="003A7FF2" w:rsidP="00932E1E">
      <w:pPr>
        <w:pStyle w:val="ListParagraph"/>
        <w:numPr>
          <w:ilvl w:val="0"/>
          <w:numId w:val="192"/>
        </w:numPr>
        <w:spacing w:before="60"/>
        <w:jc w:val="left"/>
        <w:rPr>
          <w:lang w:val="en-CA"/>
        </w:rPr>
      </w:pPr>
      <w:r w:rsidRPr="00932E1E">
        <w:rPr>
          <w:lang w:val="en-CA"/>
        </w:rPr>
        <w:t>Muhammed Coban (Qualcomm – US)</w:t>
      </w:r>
    </w:p>
    <w:p w14:paraId="3BC3B455" w14:textId="77777777" w:rsidR="003A7FF2" w:rsidRPr="00932E1E" w:rsidRDefault="003A7FF2" w:rsidP="00932E1E">
      <w:pPr>
        <w:pStyle w:val="ListParagraph"/>
        <w:numPr>
          <w:ilvl w:val="0"/>
          <w:numId w:val="192"/>
        </w:numPr>
        <w:spacing w:before="60"/>
        <w:jc w:val="left"/>
        <w:rPr>
          <w:lang w:val="en-CA"/>
        </w:rPr>
      </w:pPr>
      <w:r w:rsidRPr="00932E1E">
        <w:rPr>
          <w:lang w:val="en-CA"/>
        </w:rPr>
        <w:t xml:space="preserve">Francesco </w:t>
      </w:r>
      <w:proofErr w:type="spellStart"/>
      <w:r w:rsidRPr="00932E1E">
        <w:rPr>
          <w:lang w:val="en-CA"/>
        </w:rPr>
        <w:t>Cricri</w:t>
      </w:r>
      <w:proofErr w:type="spellEnd"/>
      <w:r w:rsidRPr="00932E1E">
        <w:rPr>
          <w:lang w:val="en-CA"/>
        </w:rPr>
        <w:t xml:space="preserve"> (Nokia – FI)</w:t>
      </w:r>
    </w:p>
    <w:p w14:paraId="5DE9E836"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Zhipin</w:t>
      </w:r>
      <w:proofErr w:type="spellEnd"/>
      <w:r w:rsidRPr="00932E1E">
        <w:rPr>
          <w:lang w:val="en-CA"/>
        </w:rPr>
        <w:t xml:space="preserve"> Deng (</w:t>
      </w:r>
      <w:proofErr w:type="spellStart"/>
      <w:r w:rsidRPr="00932E1E">
        <w:rPr>
          <w:lang w:val="en-CA"/>
        </w:rPr>
        <w:t>Bytedance</w:t>
      </w:r>
      <w:proofErr w:type="spellEnd"/>
      <w:r w:rsidRPr="00932E1E">
        <w:rPr>
          <w:lang w:val="en-CA"/>
        </w:rPr>
        <w:t xml:space="preserve"> – CN)</w:t>
      </w:r>
    </w:p>
    <w:p w14:paraId="717E3675"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Quockhanh</w:t>
      </w:r>
      <w:proofErr w:type="spellEnd"/>
      <w:r w:rsidRPr="00932E1E">
        <w:rPr>
          <w:lang w:val="en-CA"/>
        </w:rPr>
        <w:t xml:space="preserve"> Dinh (Samsung – KR)</w:t>
      </w:r>
    </w:p>
    <w:p w14:paraId="11FC145A" w14:textId="77777777" w:rsidR="003A7FF2" w:rsidRPr="00932E1E" w:rsidRDefault="003A7FF2" w:rsidP="00932E1E">
      <w:pPr>
        <w:pStyle w:val="ListParagraph"/>
        <w:numPr>
          <w:ilvl w:val="0"/>
          <w:numId w:val="192"/>
        </w:numPr>
        <w:spacing w:before="60"/>
        <w:jc w:val="left"/>
        <w:rPr>
          <w:lang w:val="en-CA"/>
        </w:rPr>
      </w:pPr>
      <w:r w:rsidRPr="00932E1E">
        <w:rPr>
          <w:lang w:val="en-CA"/>
        </w:rPr>
        <w:t>Didier Doyen (</w:t>
      </w:r>
      <w:proofErr w:type="spellStart"/>
      <w:r w:rsidRPr="00932E1E">
        <w:rPr>
          <w:lang w:val="en-CA"/>
        </w:rPr>
        <w:t>InterDigital</w:t>
      </w:r>
      <w:proofErr w:type="spellEnd"/>
      <w:r w:rsidRPr="00932E1E">
        <w:rPr>
          <w:lang w:val="en-CA"/>
        </w:rPr>
        <w:t xml:space="preserve"> – FR)</w:t>
      </w:r>
    </w:p>
    <w:p w14:paraId="0EA57F44" w14:textId="77777777" w:rsidR="003A7FF2" w:rsidRPr="00932E1E" w:rsidRDefault="003A7FF2" w:rsidP="00932E1E">
      <w:pPr>
        <w:pStyle w:val="ListParagraph"/>
        <w:numPr>
          <w:ilvl w:val="0"/>
          <w:numId w:val="192"/>
        </w:numPr>
        <w:spacing w:before="60"/>
        <w:jc w:val="left"/>
        <w:rPr>
          <w:lang w:val="en-CA"/>
        </w:rPr>
      </w:pPr>
      <w:r w:rsidRPr="00932E1E">
        <w:rPr>
          <w:lang w:val="en-CA"/>
        </w:rPr>
        <w:t>Thierry Dumas (Interdigital – FR)</w:t>
      </w:r>
    </w:p>
    <w:p w14:paraId="7E0FFA83" w14:textId="77777777" w:rsidR="003A7FF2" w:rsidRPr="00932E1E" w:rsidRDefault="003A7FF2" w:rsidP="00932E1E">
      <w:pPr>
        <w:pStyle w:val="ListParagraph"/>
        <w:numPr>
          <w:ilvl w:val="0"/>
          <w:numId w:val="192"/>
        </w:numPr>
        <w:spacing w:before="60"/>
        <w:jc w:val="left"/>
        <w:rPr>
          <w:lang w:val="en-CA"/>
        </w:rPr>
      </w:pPr>
      <w:r w:rsidRPr="00932E1E">
        <w:rPr>
          <w:lang w:val="en-CA"/>
        </w:rPr>
        <w:t>Samuel Eadie (Qualcomm – US)</w:t>
      </w:r>
    </w:p>
    <w:p w14:paraId="460A773D" w14:textId="77777777" w:rsidR="003A7FF2" w:rsidRPr="00932E1E" w:rsidRDefault="003A7FF2" w:rsidP="00932E1E">
      <w:pPr>
        <w:pStyle w:val="ListParagraph"/>
        <w:numPr>
          <w:ilvl w:val="0"/>
          <w:numId w:val="192"/>
        </w:numPr>
        <w:spacing w:before="60"/>
        <w:jc w:val="left"/>
        <w:rPr>
          <w:lang w:val="de-DE"/>
        </w:rPr>
      </w:pPr>
      <w:r w:rsidRPr="00932E1E">
        <w:rPr>
          <w:lang w:val="de-DE"/>
        </w:rPr>
        <w:t>Felix Fleckenstein (Fraunhofer IIS – DE)</w:t>
      </w:r>
    </w:p>
    <w:p w14:paraId="1A8D3E8C" w14:textId="77777777" w:rsidR="003A7FF2" w:rsidRPr="00932E1E" w:rsidRDefault="003A7FF2" w:rsidP="00932E1E">
      <w:pPr>
        <w:pStyle w:val="ListParagraph"/>
        <w:numPr>
          <w:ilvl w:val="0"/>
          <w:numId w:val="192"/>
        </w:numPr>
        <w:spacing w:before="60"/>
        <w:jc w:val="left"/>
        <w:rPr>
          <w:lang w:val="en-CA"/>
        </w:rPr>
      </w:pPr>
      <w:r w:rsidRPr="00932E1E">
        <w:rPr>
          <w:lang w:val="en-CA"/>
        </w:rPr>
        <w:t>Chad Fogg (</w:t>
      </w:r>
      <w:proofErr w:type="spellStart"/>
      <w:r w:rsidRPr="00932E1E">
        <w:rPr>
          <w:lang w:val="en-CA"/>
        </w:rPr>
        <w:t>MovieLabs</w:t>
      </w:r>
      <w:proofErr w:type="spellEnd"/>
      <w:r w:rsidRPr="00932E1E">
        <w:rPr>
          <w:lang w:val="en-CA"/>
        </w:rPr>
        <w:t xml:space="preserve"> – US)</w:t>
      </w:r>
    </w:p>
    <w:p w14:paraId="37A53D1A" w14:textId="77777777" w:rsidR="003A7FF2" w:rsidRPr="00932E1E" w:rsidRDefault="003A7FF2" w:rsidP="00932E1E">
      <w:pPr>
        <w:pStyle w:val="ListParagraph"/>
        <w:numPr>
          <w:ilvl w:val="0"/>
          <w:numId w:val="192"/>
        </w:numPr>
        <w:spacing w:before="60"/>
        <w:jc w:val="left"/>
        <w:rPr>
          <w:lang w:val="en-CA"/>
        </w:rPr>
      </w:pPr>
      <w:r w:rsidRPr="00932E1E">
        <w:rPr>
          <w:lang w:val="en-CA"/>
        </w:rPr>
        <w:t>Edouard François (</w:t>
      </w:r>
      <w:proofErr w:type="spellStart"/>
      <w:r w:rsidRPr="00932E1E">
        <w:rPr>
          <w:lang w:val="en-CA"/>
        </w:rPr>
        <w:t>InterDigital</w:t>
      </w:r>
      <w:proofErr w:type="spellEnd"/>
      <w:r w:rsidRPr="00932E1E">
        <w:rPr>
          <w:lang w:val="en-CA"/>
        </w:rPr>
        <w:t xml:space="preserve"> – FR)</w:t>
      </w:r>
    </w:p>
    <w:p w14:paraId="5925E9C8"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Jiaye</w:t>
      </w:r>
      <w:proofErr w:type="spellEnd"/>
      <w:r w:rsidRPr="00932E1E">
        <w:rPr>
          <w:lang w:val="en-CA"/>
        </w:rPr>
        <w:t xml:space="preserve"> Fu (PKU – CN)</w:t>
      </w:r>
    </w:p>
    <w:p w14:paraId="1E86879B" w14:textId="77777777" w:rsidR="003A7FF2" w:rsidRPr="00932E1E" w:rsidRDefault="003A7FF2" w:rsidP="00932E1E">
      <w:pPr>
        <w:pStyle w:val="ListParagraph"/>
        <w:numPr>
          <w:ilvl w:val="0"/>
          <w:numId w:val="192"/>
        </w:numPr>
        <w:spacing w:before="60"/>
        <w:jc w:val="left"/>
        <w:rPr>
          <w:lang w:val="en-CA"/>
        </w:rPr>
      </w:pPr>
      <w:r w:rsidRPr="00932E1E">
        <w:rPr>
          <w:lang w:val="en-CA"/>
        </w:rPr>
        <w:t xml:space="preserve">Patrick </w:t>
      </w:r>
      <w:proofErr w:type="spellStart"/>
      <w:r w:rsidRPr="00932E1E">
        <w:rPr>
          <w:lang w:val="en-CA"/>
        </w:rPr>
        <w:t>Garus</w:t>
      </w:r>
      <w:proofErr w:type="spellEnd"/>
      <w:r w:rsidRPr="00932E1E">
        <w:rPr>
          <w:lang w:val="en-CA"/>
        </w:rPr>
        <w:t xml:space="preserve"> (Qualcomm – US)</w:t>
      </w:r>
    </w:p>
    <w:p w14:paraId="2A0D1901" w14:textId="77777777" w:rsidR="003A7FF2" w:rsidRPr="00932E1E" w:rsidRDefault="003A7FF2" w:rsidP="00932E1E">
      <w:pPr>
        <w:pStyle w:val="ListParagraph"/>
        <w:numPr>
          <w:ilvl w:val="0"/>
          <w:numId w:val="192"/>
        </w:numPr>
        <w:spacing w:before="60"/>
        <w:jc w:val="left"/>
        <w:rPr>
          <w:lang w:val="en-CA"/>
        </w:rPr>
      </w:pPr>
      <w:r w:rsidRPr="00932E1E">
        <w:rPr>
          <w:lang w:val="en-CA"/>
        </w:rPr>
        <w:t xml:space="preserve">Thomas </w:t>
      </w:r>
      <w:proofErr w:type="spellStart"/>
      <w:r w:rsidRPr="00932E1E">
        <w:rPr>
          <w:lang w:val="en-CA"/>
        </w:rPr>
        <w:t>Guionnet</w:t>
      </w:r>
      <w:proofErr w:type="spellEnd"/>
      <w:r w:rsidRPr="00932E1E">
        <w:rPr>
          <w:lang w:val="en-CA"/>
        </w:rPr>
        <w:t xml:space="preserve"> (</w:t>
      </w:r>
      <w:proofErr w:type="spellStart"/>
      <w:r w:rsidRPr="00932E1E">
        <w:rPr>
          <w:lang w:val="en-CA"/>
        </w:rPr>
        <w:t>Ateme</w:t>
      </w:r>
      <w:proofErr w:type="spellEnd"/>
      <w:r w:rsidRPr="00932E1E">
        <w:rPr>
          <w:lang w:val="en-CA"/>
        </w:rPr>
        <w:t xml:space="preserve"> – FR)</w:t>
      </w:r>
    </w:p>
    <w:p w14:paraId="53851115" w14:textId="77777777" w:rsidR="003A7FF2" w:rsidRPr="00932E1E" w:rsidRDefault="003A7FF2" w:rsidP="00932E1E">
      <w:pPr>
        <w:pStyle w:val="ListParagraph"/>
        <w:numPr>
          <w:ilvl w:val="0"/>
          <w:numId w:val="192"/>
        </w:numPr>
        <w:spacing w:before="60"/>
        <w:jc w:val="left"/>
        <w:rPr>
          <w:lang w:val="de-DE"/>
        </w:rPr>
      </w:pPr>
      <w:r w:rsidRPr="00932E1E">
        <w:rPr>
          <w:lang w:val="de-DE"/>
        </w:rPr>
        <w:t>Dong-Gyu Gwak (LGE – KR)</w:t>
      </w:r>
    </w:p>
    <w:p w14:paraId="32ED24AD" w14:textId="77777777" w:rsidR="003A7FF2" w:rsidRPr="00932E1E" w:rsidRDefault="003A7FF2" w:rsidP="00932E1E">
      <w:pPr>
        <w:pStyle w:val="ListParagraph"/>
        <w:numPr>
          <w:ilvl w:val="0"/>
          <w:numId w:val="192"/>
        </w:numPr>
        <w:spacing w:before="60"/>
        <w:jc w:val="left"/>
        <w:rPr>
          <w:lang w:val="de-DE"/>
        </w:rPr>
      </w:pPr>
      <w:r w:rsidRPr="00932E1E">
        <w:rPr>
          <w:lang w:val="de-DE"/>
        </w:rPr>
        <w:t>Gyu-Woong Han (KAU – KR)</w:t>
      </w:r>
    </w:p>
    <w:p w14:paraId="4EA4D6B7" w14:textId="77777777" w:rsidR="003A7FF2" w:rsidRPr="00932E1E" w:rsidRDefault="003A7FF2" w:rsidP="00932E1E">
      <w:pPr>
        <w:pStyle w:val="ListParagraph"/>
        <w:numPr>
          <w:ilvl w:val="0"/>
          <w:numId w:val="192"/>
        </w:numPr>
        <w:spacing w:before="60"/>
        <w:jc w:val="left"/>
        <w:rPr>
          <w:lang w:val="en-CA"/>
        </w:rPr>
      </w:pPr>
      <w:r w:rsidRPr="00932E1E">
        <w:rPr>
          <w:lang w:val="en-CA"/>
        </w:rPr>
        <w:t>Yong He (Qualcomm – US)</w:t>
      </w:r>
    </w:p>
    <w:p w14:paraId="24CE0A77"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Jin</w:t>
      </w:r>
      <w:proofErr w:type="spellEnd"/>
      <w:r w:rsidRPr="00932E1E">
        <w:rPr>
          <w:lang w:val="en-CA"/>
        </w:rPr>
        <w:t xml:space="preserve"> Heo (Hyundai – KR)</w:t>
      </w:r>
    </w:p>
    <w:p w14:paraId="0F7444DC" w14:textId="77777777" w:rsidR="003A7FF2" w:rsidRPr="00932E1E" w:rsidRDefault="003A7FF2" w:rsidP="00932E1E">
      <w:pPr>
        <w:pStyle w:val="ListParagraph"/>
        <w:numPr>
          <w:ilvl w:val="0"/>
          <w:numId w:val="192"/>
        </w:numPr>
        <w:spacing w:before="60"/>
        <w:jc w:val="left"/>
        <w:rPr>
          <w:lang w:val="en-CA"/>
        </w:rPr>
      </w:pPr>
      <w:r w:rsidRPr="00932E1E">
        <w:rPr>
          <w:lang w:val="en-CA"/>
        </w:rPr>
        <w:t>Christopher Hollmann (Ericsson – SE)</w:t>
      </w:r>
    </w:p>
    <w:p w14:paraId="7A82664A" w14:textId="77777777" w:rsidR="003A7FF2" w:rsidRPr="00932E1E" w:rsidRDefault="003A7FF2" w:rsidP="00932E1E">
      <w:pPr>
        <w:pStyle w:val="ListParagraph"/>
        <w:numPr>
          <w:ilvl w:val="0"/>
          <w:numId w:val="192"/>
        </w:numPr>
        <w:spacing w:before="60"/>
        <w:jc w:val="left"/>
        <w:rPr>
          <w:lang w:val="en-CA"/>
        </w:rPr>
      </w:pPr>
      <w:r w:rsidRPr="00932E1E">
        <w:rPr>
          <w:lang w:val="en-CA"/>
        </w:rPr>
        <w:t>Shih-Ta Hsiang (MediaTek – US)</w:t>
      </w:r>
    </w:p>
    <w:p w14:paraId="779B11D3" w14:textId="77777777" w:rsidR="003A7FF2" w:rsidRPr="00932E1E" w:rsidRDefault="003A7FF2" w:rsidP="00932E1E">
      <w:pPr>
        <w:pStyle w:val="ListParagraph"/>
        <w:numPr>
          <w:ilvl w:val="0"/>
          <w:numId w:val="192"/>
        </w:numPr>
        <w:spacing w:before="60"/>
        <w:jc w:val="left"/>
        <w:rPr>
          <w:lang w:val="en-CA"/>
        </w:rPr>
      </w:pPr>
      <w:r w:rsidRPr="00932E1E">
        <w:rPr>
          <w:lang w:val="en-CA"/>
        </w:rPr>
        <w:t>Yuling Hsiao (MediaTek – US)</w:t>
      </w:r>
    </w:p>
    <w:p w14:paraId="1307D00E" w14:textId="77777777" w:rsidR="003A7FF2" w:rsidRPr="00932E1E" w:rsidRDefault="003A7FF2" w:rsidP="00932E1E">
      <w:pPr>
        <w:pStyle w:val="ListParagraph"/>
        <w:numPr>
          <w:ilvl w:val="0"/>
          <w:numId w:val="192"/>
        </w:numPr>
        <w:spacing w:before="60"/>
        <w:jc w:val="left"/>
        <w:rPr>
          <w:lang w:val="en-CA"/>
        </w:rPr>
      </w:pPr>
      <w:r w:rsidRPr="00932E1E">
        <w:rPr>
          <w:lang w:val="en-CA"/>
        </w:rPr>
        <w:t>Nan Hu (Qualcomm – US)</w:t>
      </w:r>
    </w:p>
    <w:p w14:paraId="2DC55B11" w14:textId="77777777" w:rsidR="003A7FF2" w:rsidRPr="00932E1E" w:rsidRDefault="003A7FF2" w:rsidP="00932E1E">
      <w:pPr>
        <w:pStyle w:val="ListParagraph"/>
        <w:numPr>
          <w:ilvl w:val="0"/>
          <w:numId w:val="192"/>
        </w:numPr>
        <w:spacing w:before="60"/>
        <w:jc w:val="left"/>
        <w:rPr>
          <w:lang w:val="en-CA"/>
        </w:rPr>
      </w:pPr>
      <w:r w:rsidRPr="00932E1E">
        <w:rPr>
          <w:lang w:val="en-CA"/>
        </w:rPr>
        <w:t>Cheng Huang (ZTE – CN)</w:t>
      </w:r>
    </w:p>
    <w:p w14:paraId="07435493"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Junyan</w:t>
      </w:r>
      <w:proofErr w:type="spellEnd"/>
      <w:r w:rsidRPr="00932E1E">
        <w:rPr>
          <w:lang w:val="en-CA"/>
        </w:rPr>
        <w:t xml:space="preserve"> Huo (</w:t>
      </w:r>
      <w:proofErr w:type="spellStart"/>
      <w:r w:rsidRPr="00932E1E">
        <w:rPr>
          <w:lang w:val="en-CA"/>
        </w:rPr>
        <w:t>Xidian</w:t>
      </w:r>
      <w:proofErr w:type="spellEnd"/>
      <w:r w:rsidRPr="00932E1E">
        <w:rPr>
          <w:lang w:val="en-CA"/>
        </w:rPr>
        <w:t xml:space="preserve"> Univ. – CN)</w:t>
      </w:r>
    </w:p>
    <w:p w14:paraId="3D104420" w14:textId="55AAB1FB" w:rsidR="003A7FF2" w:rsidRPr="00932E1E" w:rsidRDefault="003A7FF2" w:rsidP="00932E1E">
      <w:pPr>
        <w:pStyle w:val="ListParagraph"/>
        <w:numPr>
          <w:ilvl w:val="0"/>
          <w:numId w:val="192"/>
        </w:numPr>
        <w:spacing w:before="60"/>
        <w:jc w:val="left"/>
        <w:rPr>
          <w:lang w:val="en-CA"/>
        </w:rPr>
      </w:pPr>
      <w:proofErr w:type="spellStart"/>
      <w:r w:rsidRPr="00932E1E">
        <w:rPr>
          <w:lang w:val="en-CA"/>
        </w:rPr>
        <w:t>Yongkai</w:t>
      </w:r>
      <w:proofErr w:type="spellEnd"/>
      <w:r w:rsidRPr="00932E1E">
        <w:rPr>
          <w:lang w:val="en-CA"/>
        </w:rPr>
        <w:t xml:space="preserve"> Huo (</w:t>
      </w:r>
      <w:r w:rsidR="00821D63" w:rsidRPr="00821D63">
        <w:rPr>
          <w:lang w:val="en-CA"/>
        </w:rPr>
        <w:t xml:space="preserve">Univ. </w:t>
      </w:r>
      <w:proofErr w:type="spellStart"/>
      <w:r w:rsidR="00821D63" w:rsidRPr="00821D63">
        <w:rPr>
          <w:lang w:val="en-CA"/>
        </w:rPr>
        <w:t>Southhampton</w:t>
      </w:r>
      <w:proofErr w:type="spellEnd"/>
      <w:r w:rsidR="00821D63" w:rsidRPr="00821D63">
        <w:rPr>
          <w:lang w:val="en-CA"/>
        </w:rPr>
        <w:t xml:space="preserve"> – UK</w:t>
      </w:r>
      <w:r w:rsidRPr="00932E1E">
        <w:rPr>
          <w:lang w:val="en-CA"/>
        </w:rPr>
        <w:t>)</w:t>
      </w:r>
    </w:p>
    <w:p w14:paraId="3412465C" w14:textId="77777777" w:rsidR="003A7FF2" w:rsidRPr="00932E1E" w:rsidRDefault="003A7FF2" w:rsidP="00932E1E">
      <w:pPr>
        <w:pStyle w:val="ListParagraph"/>
        <w:numPr>
          <w:ilvl w:val="0"/>
          <w:numId w:val="192"/>
        </w:numPr>
        <w:spacing w:before="60"/>
        <w:jc w:val="left"/>
        <w:rPr>
          <w:lang w:val="en-CA"/>
        </w:rPr>
      </w:pPr>
      <w:r w:rsidRPr="00932E1E">
        <w:rPr>
          <w:lang w:val="en-CA"/>
        </w:rPr>
        <w:t xml:space="preserve">Venkatesh </w:t>
      </w:r>
      <w:proofErr w:type="spellStart"/>
      <w:r w:rsidRPr="00932E1E">
        <w:rPr>
          <w:lang w:val="en-CA"/>
        </w:rPr>
        <w:t>Jatla</w:t>
      </w:r>
      <w:proofErr w:type="spellEnd"/>
      <w:r w:rsidRPr="00932E1E">
        <w:rPr>
          <w:lang w:val="en-CA"/>
        </w:rPr>
        <w:t xml:space="preserve"> (MediaTek – US)</w:t>
      </w:r>
    </w:p>
    <w:p w14:paraId="3C21FCE2"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Hyunki</w:t>
      </w:r>
      <w:proofErr w:type="spellEnd"/>
      <w:r w:rsidRPr="00932E1E">
        <w:rPr>
          <w:lang w:val="en-CA"/>
        </w:rPr>
        <w:t xml:space="preserve"> Jeong (SKKU – KR)</w:t>
      </w:r>
    </w:p>
    <w:p w14:paraId="7EEF2C2F" w14:textId="77777777" w:rsidR="003A7FF2" w:rsidRPr="00932E1E" w:rsidRDefault="003A7FF2" w:rsidP="00932E1E">
      <w:pPr>
        <w:pStyle w:val="ListParagraph"/>
        <w:numPr>
          <w:ilvl w:val="0"/>
          <w:numId w:val="192"/>
        </w:numPr>
        <w:spacing w:before="60"/>
        <w:jc w:val="left"/>
        <w:rPr>
          <w:lang w:val="en-CA"/>
        </w:rPr>
      </w:pPr>
      <w:r w:rsidRPr="00932E1E">
        <w:rPr>
          <w:lang w:val="en-CA"/>
        </w:rPr>
        <w:t>Hong-</w:t>
      </w:r>
      <w:proofErr w:type="spellStart"/>
      <w:r w:rsidRPr="00932E1E">
        <w:rPr>
          <w:lang w:val="en-CA"/>
        </w:rPr>
        <w:t>Jheng</w:t>
      </w:r>
      <w:proofErr w:type="spellEnd"/>
      <w:r w:rsidRPr="00932E1E">
        <w:rPr>
          <w:lang w:val="en-CA"/>
        </w:rPr>
        <w:t xml:space="preserve"> </w:t>
      </w:r>
      <w:proofErr w:type="spellStart"/>
      <w:r w:rsidRPr="00932E1E">
        <w:rPr>
          <w:lang w:val="en-CA"/>
        </w:rPr>
        <w:t>Jhu</w:t>
      </w:r>
      <w:proofErr w:type="spellEnd"/>
      <w:r w:rsidRPr="00932E1E">
        <w:rPr>
          <w:lang w:val="en-CA"/>
        </w:rPr>
        <w:t xml:space="preserve"> (Kwai – US)</w:t>
      </w:r>
    </w:p>
    <w:p w14:paraId="387F0F38"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Tianying</w:t>
      </w:r>
      <w:proofErr w:type="spellEnd"/>
      <w:r w:rsidRPr="00932E1E">
        <w:rPr>
          <w:lang w:val="en-CA"/>
        </w:rPr>
        <w:t xml:space="preserve"> Ji (Sharp – US)</w:t>
      </w:r>
    </w:p>
    <w:p w14:paraId="7D77B2D4"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Chuanmin</w:t>
      </w:r>
      <w:proofErr w:type="spellEnd"/>
      <w:r w:rsidRPr="00932E1E">
        <w:rPr>
          <w:lang w:val="en-CA"/>
        </w:rPr>
        <w:t xml:space="preserve"> Jia (PKU – CN)</w:t>
      </w:r>
    </w:p>
    <w:p w14:paraId="741466E6" w14:textId="0FFF1B88" w:rsidR="003A7FF2" w:rsidRPr="00932E1E" w:rsidRDefault="003A7FF2" w:rsidP="00932E1E">
      <w:pPr>
        <w:pStyle w:val="ListParagraph"/>
        <w:numPr>
          <w:ilvl w:val="0"/>
          <w:numId w:val="192"/>
        </w:numPr>
        <w:spacing w:before="60"/>
        <w:jc w:val="left"/>
        <w:rPr>
          <w:lang w:val="en-CA"/>
        </w:rPr>
      </w:pPr>
      <w:r w:rsidRPr="00932E1E">
        <w:rPr>
          <w:lang w:val="en-CA"/>
        </w:rPr>
        <w:t>Ju-Hyung John (</w:t>
      </w:r>
      <w:r w:rsidR="00821D63">
        <w:rPr>
          <w:lang w:val="en-CA"/>
        </w:rPr>
        <w:t xml:space="preserve">WILUS </w:t>
      </w:r>
      <w:r w:rsidRPr="00932E1E">
        <w:rPr>
          <w:lang w:val="en-CA"/>
        </w:rPr>
        <w:t>–</w:t>
      </w:r>
      <w:r w:rsidR="00821D63">
        <w:rPr>
          <w:lang w:val="en-CA"/>
        </w:rPr>
        <w:t xml:space="preserve"> CN</w:t>
      </w:r>
      <w:r w:rsidRPr="00932E1E">
        <w:rPr>
          <w:lang w:val="en-CA"/>
        </w:rPr>
        <w:t>)</w:t>
      </w:r>
    </w:p>
    <w:p w14:paraId="4DBC775F" w14:textId="77777777" w:rsidR="003A7FF2" w:rsidRPr="00932E1E" w:rsidRDefault="003A7FF2" w:rsidP="00932E1E">
      <w:pPr>
        <w:pStyle w:val="ListParagraph"/>
        <w:numPr>
          <w:ilvl w:val="0"/>
          <w:numId w:val="192"/>
        </w:numPr>
        <w:spacing w:before="60"/>
        <w:jc w:val="left"/>
        <w:rPr>
          <w:lang w:val="en-CA"/>
        </w:rPr>
      </w:pPr>
      <w:r w:rsidRPr="00932E1E">
        <w:rPr>
          <w:lang w:val="en-CA"/>
        </w:rPr>
        <w:t>Ikram Jumakulyyev (Qualcomm – US)</w:t>
      </w:r>
    </w:p>
    <w:p w14:paraId="523C4E0E"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Kimihiko</w:t>
      </w:r>
      <w:proofErr w:type="spellEnd"/>
      <w:r w:rsidRPr="00932E1E">
        <w:rPr>
          <w:lang w:val="en-CA"/>
        </w:rPr>
        <w:t xml:space="preserve"> </w:t>
      </w:r>
      <w:proofErr w:type="spellStart"/>
      <w:r w:rsidRPr="00932E1E">
        <w:rPr>
          <w:lang w:val="en-CA"/>
        </w:rPr>
        <w:t>Kazui</w:t>
      </w:r>
      <w:proofErr w:type="spellEnd"/>
      <w:r w:rsidRPr="00932E1E">
        <w:rPr>
          <w:lang w:val="en-CA"/>
        </w:rPr>
        <w:t xml:space="preserve"> (Fujitsu – JP)</w:t>
      </w:r>
    </w:p>
    <w:p w14:paraId="6E8B410E" w14:textId="77777777" w:rsidR="003A7FF2" w:rsidRPr="00932E1E" w:rsidRDefault="003A7FF2" w:rsidP="00932E1E">
      <w:pPr>
        <w:pStyle w:val="ListParagraph"/>
        <w:numPr>
          <w:ilvl w:val="0"/>
          <w:numId w:val="192"/>
        </w:numPr>
        <w:spacing w:before="60"/>
        <w:jc w:val="left"/>
        <w:rPr>
          <w:lang w:val="en-CA"/>
        </w:rPr>
      </w:pPr>
      <w:r w:rsidRPr="00932E1E">
        <w:rPr>
          <w:lang w:val="en-CA"/>
        </w:rPr>
        <w:t xml:space="preserve">Carlo </w:t>
      </w:r>
      <w:proofErr w:type="spellStart"/>
      <w:r w:rsidRPr="00932E1E">
        <w:rPr>
          <w:lang w:val="en-CA"/>
        </w:rPr>
        <w:t>Kneissl</w:t>
      </w:r>
      <w:proofErr w:type="spellEnd"/>
      <w:r w:rsidRPr="00932E1E">
        <w:rPr>
          <w:lang w:val="en-CA"/>
        </w:rPr>
        <w:t xml:space="preserve"> (Qualcomm – US)</w:t>
      </w:r>
    </w:p>
    <w:p w14:paraId="6F4BAB59" w14:textId="77777777" w:rsidR="003A7FF2" w:rsidRPr="00932E1E" w:rsidRDefault="003A7FF2" w:rsidP="00932E1E">
      <w:pPr>
        <w:pStyle w:val="ListParagraph"/>
        <w:numPr>
          <w:ilvl w:val="0"/>
          <w:numId w:val="192"/>
        </w:numPr>
        <w:spacing w:before="60"/>
        <w:jc w:val="left"/>
        <w:rPr>
          <w:lang w:val="en-CA"/>
        </w:rPr>
      </w:pPr>
      <w:r w:rsidRPr="00932E1E">
        <w:rPr>
          <w:lang w:val="en-CA"/>
        </w:rPr>
        <w:t xml:space="preserve">Ryota </w:t>
      </w:r>
      <w:proofErr w:type="spellStart"/>
      <w:r w:rsidRPr="00932E1E">
        <w:rPr>
          <w:lang w:val="en-CA"/>
        </w:rPr>
        <w:t>Koiso</w:t>
      </w:r>
      <w:proofErr w:type="spellEnd"/>
      <w:r w:rsidRPr="00932E1E">
        <w:rPr>
          <w:lang w:val="en-CA"/>
        </w:rPr>
        <w:t xml:space="preserve"> (KDDI – JP)</w:t>
      </w:r>
    </w:p>
    <w:p w14:paraId="44F95983" w14:textId="77777777" w:rsidR="003A7FF2" w:rsidRPr="00932E1E" w:rsidRDefault="003A7FF2" w:rsidP="00932E1E">
      <w:pPr>
        <w:pStyle w:val="ListParagraph"/>
        <w:numPr>
          <w:ilvl w:val="0"/>
          <w:numId w:val="192"/>
        </w:numPr>
        <w:spacing w:before="60"/>
        <w:jc w:val="left"/>
        <w:rPr>
          <w:lang w:val="en-CA"/>
        </w:rPr>
      </w:pPr>
      <w:r w:rsidRPr="00932E1E">
        <w:rPr>
          <w:lang w:val="en-CA"/>
        </w:rPr>
        <w:t>Hiroki Kojima (KDDI – JP)</w:t>
      </w:r>
    </w:p>
    <w:p w14:paraId="2CEBCAE3" w14:textId="77777777" w:rsidR="003A7FF2" w:rsidRPr="00932E1E" w:rsidRDefault="003A7FF2" w:rsidP="00932E1E">
      <w:pPr>
        <w:pStyle w:val="ListParagraph"/>
        <w:numPr>
          <w:ilvl w:val="0"/>
          <w:numId w:val="192"/>
        </w:numPr>
        <w:spacing w:before="60"/>
        <w:jc w:val="left"/>
        <w:rPr>
          <w:lang w:val="en-CA"/>
        </w:rPr>
      </w:pPr>
      <w:r w:rsidRPr="00932E1E">
        <w:rPr>
          <w:lang w:val="en-CA"/>
        </w:rPr>
        <w:t>Jacek Konieczny (TCL Research – PL)</w:t>
      </w:r>
    </w:p>
    <w:p w14:paraId="6CD32733" w14:textId="77777777" w:rsidR="003A7FF2" w:rsidRPr="00932E1E" w:rsidRDefault="003A7FF2" w:rsidP="00932E1E">
      <w:pPr>
        <w:pStyle w:val="ListParagraph"/>
        <w:numPr>
          <w:ilvl w:val="0"/>
          <w:numId w:val="192"/>
        </w:numPr>
        <w:spacing w:before="60"/>
        <w:jc w:val="left"/>
        <w:rPr>
          <w:lang w:val="en-CA"/>
        </w:rPr>
      </w:pPr>
      <w:r w:rsidRPr="00932E1E">
        <w:rPr>
          <w:lang w:val="en-CA"/>
        </w:rPr>
        <w:t>Madhu Krishnan (Tencent – US)</w:t>
      </w:r>
    </w:p>
    <w:p w14:paraId="7B93CD54"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Gosala</w:t>
      </w:r>
      <w:proofErr w:type="spellEnd"/>
      <w:r w:rsidRPr="00932E1E">
        <w:rPr>
          <w:lang w:val="en-CA"/>
        </w:rPr>
        <w:t xml:space="preserve"> </w:t>
      </w:r>
      <w:proofErr w:type="spellStart"/>
      <w:r w:rsidRPr="00932E1E">
        <w:rPr>
          <w:lang w:val="en-CA"/>
        </w:rPr>
        <w:t>Kulupana</w:t>
      </w:r>
      <w:proofErr w:type="spellEnd"/>
      <w:r w:rsidRPr="00932E1E">
        <w:rPr>
          <w:lang w:val="en-CA"/>
        </w:rPr>
        <w:t xml:space="preserve"> (BBC – UK)</w:t>
      </w:r>
    </w:p>
    <w:p w14:paraId="70390ED1" w14:textId="77777777" w:rsidR="003A7FF2" w:rsidRPr="00932E1E" w:rsidRDefault="003A7FF2" w:rsidP="00932E1E">
      <w:pPr>
        <w:pStyle w:val="ListParagraph"/>
        <w:numPr>
          <w:ilvl w:val="0"/>
          <w:numId w:val="192"/>
        </w:numPr>
        <w:spacing w:before="60"/>
        <w:jc w:val="left"/>
        <w:rPr>
          <w:lang w:val="de-DE"/>
        </w:rPr>
      </w:pPr>
      <w:r w:rsidRPr="00932E1E">
        <w:rPr>
          <w:lang w:val="de-DE"/>
        </w:rPr>
        <w:t>Che-Wei Kuo (Kwai – US)</w:t>
      </w:r>
    </w:p>
    <w:p w14:paraId="57FA5924"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Hyukmin</w:t>
      </w:r>
      <w:proofErr w:type="spellEnd"/>
      <w:r w:rsidRPr="00932E1E">
        <w:rPr>
          <w:lang w:val="en-CA"/>
        </w:rPr>
        <w:t xml:space="preserve"> Kwon (HYU – KR)</w:t>
      </w:r>
    </w:p>
    <w:p w14:paraId="3A3AA59A" w14:textId="77777777" w:rsidR="003A7FF2" w:rsidRPr="00932E1E" w:rsidRDefault="003A7FF2" w:rsidP="00932E1E">
      <w:pPr>
        <w:pStyle w:val="ListParagraph"/>
        <w:numPr>
          <w:ilvl w:val="0"/>
          <w:numId w:val="192"/>
        </w:numPr>
        <w:spacing w:before="60"/>
        <w:jc w:val="left"/>
        <w:rPr>
          <w:lang w:val="en-CA"/>
        </w:rPr>
      </w:pPr>
      <w:r w:rsidRPr="00932E1E">
        <w:rPr>
          <w:lang w:val="en-CA"/>
        </w:rPr>
        <w:t>Chen-Yen Lai (MediaTek – US)</w:t>
      </w:r>
    </w:p>
    <w:p w14:paraId="76EFD185" w14:textId="77777777" w:rsidR="003A7FF2" w:rsidRPr="00932E1E" w:rsidRDefault="003A7FF2" w:rsidP="00932E1E">
      <w:pPr>
        <w:pStyle w:val="ListParagraph"/>
        <w:numPr>
          <w:ilvl w:val="0"/>
          <w:numId w:val="192"/>
        </w:numPr>
        <w:spacing w:before="60"/>
        <w:jc w:val="left"/>
        <w:rPr>
          <w:lang w:val="en-CA"/>
        </w:rPr>
      </w:pPr>
      <w:r w:rsidRPr="00932E1E">
        <w:rPr>
          <w:lang w:val="en-CA"/>
        </w:rPr>
        <w:t>Nam Le (Nokia – FI)</w:t>
      </w:r>
    </w:p>
    <w:p w14:paraId="6945CD94" w14:textId="77777777" w:rsidR="003A7FF2" w:rsidRPr="00932E1E" w:rsidRDefault="003A7FF2" w:rsidP="00932E1E">
      <w:pPr>
        <w:pStyle w:val="ListParagraph"/>
        <w:numPr>
          <w:ilvl w:val="0"/>
          <w:numId w:val="192"/>
        </w:numPr>
        <w:spacing w:before="60"/>
        <w:jc w:val="left"/>
        <w:rPr>
          <w:lang w:val="en-CA"/>
        </w:rPr>
      </w:pPr>
      <w:r w:rsidRPr="00932E1E">
        <w:rPr>
          <w:lang w:val="en-CA"/>
        </w:rPr>
        <w:t>Brian Lee (Dolby – US)</w:t>
      </w:r>
    </w:p>
    <w:p w14:paraId="35ECA71E"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Jin</w:t>
      </w:r>
      <w:proofErr w:type="spellEnd"/>
      <w:r w:rsidRPr="00932E1E">
        <w:rPr>
          <w:lang w:val="en-CA"/>
        </w:rPr>
        <w:t xml:space="preserve"> Young Lee (SJU – KR)</w:t>
      </w:r>
    </w:p>
    <w:p w14:paraId="52D40982" w14:textId="77777777" w:rsidR="003A7FF2" w:rsidRPr="00932E1E" w:rsidRDefault="003A7FF2" w:rsidP="00932E1E">
      <w:pPr>
        <w:pStyle w:val="ListParagraph"/>
        <w:numPr>
          <w:ilvl w:val="0"/>
          <w:numId w:val="192"/>
        </w:numPr>
        <w:spacing w:before="60"/>
        <w:jc w:val="left"/>
        <w:rPr>
          <w:lang w:val="en-CA"/>
        </w:rPr>
      </w:pPr>
      <w:r w:rsidRPr="00932E1E">
        <w:rPr>
          <w:lang w:val="en-CA"/>
        </w:rPr>
        <w:t>Frédéric Lefebvre (</w:t>
      </w:r>
      <w:proofErr w:type="spellStart"/>
      <w:r w:rsidRPr="00932E1E">
        <w:rPr>
          <w:lang w:val="en-CA"/>
        </w:rPr>
        <w:t>InterDigital</w:t>
      </w:r>
      <w:proofErr w:type="spellEnd"/>
      <w:r w:rsidRPr="00932E1E">
        <w:rPr>
          <w:lang w:val="en-CA"/>
        </w:rPr>
        <w:t xml:space="preserve"> – FR)</w:t>
      </w:r>
    </w:p>
    <w:p w14:paraId="2B7D9160" w14:textId="77777777" w:rsidR="003A7FF2" w:rsidRPr="00932E1E" w:rsidRDefault="003A7FF2" w:rsidP="00932E1E">
      <w:pPr>
        <w:pStyle w:val="ListParagraph"/>
        <w:numPr>
          <w:ilvl w:val="0"/>
          <w:numId w:val="192"/>
        </w:numPr>
        <w:spacing w:before="60"/>
        <w:jc w:val="left"/>
        <w:rPr>
          <w:lang w:val="de-DE"/>
        </w:rPr>
      </w:pPr>
      <w:r w:rsidRPr="00932E1E">
        <w:rPr>
          <w:lang w:val="de-DE"/>
        </w:rPr>
        <w:t>Ru-Ling Liao (Alibaba – CN)</w:t>
      </w:r>
    </w:p>
    <w:p w14:paraId="0B3EDEDA"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Chaoyi</w:t>
      </w:r>
      <w:proofErr w:type="spellEnd"/>
      <w:r w:rsidRPr="00932E1E">
        <w:rPr>
          <w:lang w:val="en-CA"/>
        </w:rPr>
        <w:t xml:space="preserve"> Lin (</w:t>
      </w:r>
      <w:proofErr w:type="spellStart"/>
      <w:r w:rsidRPr="00932E1E">
        <w:rPr>
          <w:lang w:val="en-CA"/>
        </w:rPr>
        <w:t>Bytedance</w:t>
      </w:r>
      <w:proofErr w:type="spellEnd"/>
      <w:r w:rsidRPr="00932E1E">
        <w:rPr>
          <w:lang w:val="en-CA"/>
        </w:rPr>
        <w:t xml:space="preserve"> – CN)</w:t>
      </w:r>
    </w:p>
    <w:p w14:paraId="05F815E9"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Chih-Hsuan</w:t>
      </w:r>
      <w:proofErr w:type="spellEnd"/>
      <w:r w:rsidRPr="00932E1E">
        <w:rPr>
          <w:lang w:val="en-CA"/>
        </w:rPr>
        <w:t xml:space="preserve"> Lo (MediaTek – US)</w:t>
      </w:r>
    </w:p>
    <w:p w14:paraId="196D2E6A" w14:textId="77777777" w:rsidR="003A7FF2" w:rsidRPr="00932E1E" w:rsidRDefault="003A7FF2" w:rsidP="00932E1E">
      <w:pPr>
        <w:pStyle w:val="ListParagraph"/>
        <w:numPr>
          <w:ilvl w:val="0"/>
          <w:numId w:val="192"/>
        </w:numPr>
        <w:spacing w:before="60"/>
        <w:jc w:val="left"/>
        <w:rPr>
          <w:lang w:val="en-CA"/>
        </w:rPr>
      </w:pPr>
      <w:r w:rsidRPr="00932E1E">
        <w:rPr>
          <w:lang w:val="en-CA"/>
        </w:rPr>
        <w:t>Federico Lo Bianco (</w:t>
      </w:r>
      <w:proofErr w:type="spellStart"/>
      <w:r w:rsidRPr="00932E1E">
        <w:rPr>
          <w:lang w:val="en-CA"/>
        </w:rPr>
        <w:t>InterDigital</w:t>
      </w:r>
      <w:proofErr w:type="spellEnd"/>
      <w:r w:rsidRPr="00932E1E">
        <w:rPr>
          <w:lang w:val="en-CA"/>
        </w:rPr>
        <w:t xml:space="preserve"> – FR)</w:t>
      </w:r>
    </w:p>
    <w:p w14:paraId="0C9A56C7" w14:textId="77777777" w:rsidR="003A7FF2" w:rsidRPr="00932E1E" w:rsidRDefault="003A7FF2" w:rsidP="00932E1E">
      <w:pPr>
        <w:pStyle w:val="ListParagraph"/>
        <w:numPr>
          <w:ilvl w:val="0"/>
          <w:numId w:val="192"/>
        </w:numPr>
        <w:spacing w:before="60"/>
        <w:jc w:val="left"/>
        <w:rPr>
          <w:lang w:val="en-CA"/>
        </w:rPr>
      </w:pPr>
      <w:r w:rsidRPr="00932E1E">
        <w:rPr>
          <w:lang w:val="en-CA"/>
        </w:rPr>
        <w:t>Taoran Lu (Dolby – US)</w:t>
      </w:r>
    </w:p>
    <w:p w14:paraId="17FFC199" w14:textId="77777777" w:rsidR="003A7FF2" w:rsidRPr="00932E1E" w:rsidRDefault="003A7FF2" w:rsidP="00932E1E">
      <w:pPr>
        <w:pStyle w:val="ListParagraph"/>
        <w:numPr>
          <w:ilvl w:val="0"/>
          <w:numId w:val="192"/>
        </w:numPr>
        <w:spacing w:before="60"/>
        <w:jc w:val="left"/>
        <w:rPr>
          <w:lang w:val="en-CA"/>
        </w:rPr>
      </w:pPr>
      <w:r w:rsidRPr="00932E1E">
        <w:rPr>
          <w:lang w:val="en-CA"/>
        </w:rPr>
        <w:t>Ajay Luthra (</w:t>
      </w:r>
      <w:proofErr w:type="spellStart"/>
      <w:r w:rsidRPr="00932E1E">
        <w:rPr>
          <w:lang w:val="en-CA"/>
        </w:rPr>
        <w:t>Picsel</w:t>
      </w:r>
      <w:proofErr w:type="spellEnd"/>
      <w:r w:rsidRPr="00932E1E">
        <w:rPr>
          <w:lang w:val="en-CA"/>
        </w:rPr>
        <w:t xml:space="preserve"> Labs – US)</w:t>
      </w:r>
    </w:p>
    <w:p w14:paraId="49B2D1FD"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Changyue</w:t>
      </w:r>
      <w:proofErr w:type="spellEnd"/>
      <w:r w:rsidRPr="00932E1E">
        <w:rPr>
          <w:lang w:val="en-CA"/>
        </w:rPr>
        <w:t xml:space="preserve"> Ma (Kwai – US)</w:t>
      </w:r>
    </w:p>
    <w:p w14:paraId="6C2EB4B8" w14:textId="77777777" w:rsidR="003A7FF2" w:rsidRPr="00932E1E" w:rsidRDefault="003A7FF2" w:rsidP="00932E1E">
      <w:pPr>
        <w:pStyle w:val="ListParagraph"/>
        <w:numPr>
          <w:ilvl w:val="0"/>
          <w:numId w:val="192"/>
        </w:numPr>
        <w:spacing w:before="60"/>
        <w:jc w:val="left"/>
        <w:rPr>
          <w:lang w:val="en-CA"/>
        </w:rPr>
      </w:pPr>
      <w:r w:rsidRPr="00932E1E">
        <w:rPr>
          <w:lang w:val="en-CA"/>
        </w:rPr>
        <w:t xml:space="preserve">Ismail </w:t>
      </w:r>
      <w:proofErr w:type="spellStart"/>
      <w:r w:rsidRPr="00932E1E">
        <w:rPr>
          <w:lang w:val="en-CA"/>
        </w:rPr>
        <w:t>Marzuki</w:t>
      </w:r>
      <w:proofErr w:type="spellEnd"/>
      <w:r w:rsidRPr="00932E1E">
        <w:rPr>
          <w:lang w:val="en-CA"/>
        </w:rPr>
        <w:t xml:space="preserve"> (</w:t>
      </w:r>
      <w:proofErr w:type="spellStart"/>
      <w:r w:rsidRPr="00932E1E">
        <w:rPr>
          <w:lang w:val="en-CA"/>
        </w:rPr>
        <w:t>InterDigital</w:t>
      </w:r>
      <w:proofErr w:type="spellEnd"/>
      <w:r w:rsidRPr="00932E1E">
        <w:rPr>
          <w:lang w:val="en-CA"/>
        </w:rPr>
        <w:t xml:space="preserve"> – CA)</w:t>
      </w:r>
    </w:p>
    <w:p w14:paraId="56D7E091" w14:textId="77777777" w:rsidR="003A7FF2" w:rsidRPr="00932E1E" w:rsidRDefault="003A7FF2" w:rsidP="00932E1E">
      <w:pPr>
        <w:pStyle w:val="ListParagraph"/>
        <w:numPr>
          <w:ilvl w:val="0"/>
          <w:numId w:val="192"/>
        </w:numPr>
        <w:spacing w:before="60"/>
        <w:jc w:val="left"/>
        <w:rPr>
          <w:lang w:val="en-CA"/>
        </w:rPr>
      </w:pPr>
      <w:r w:rsidRPr="00932E1E">
        <w:rPr>
          <w:lang w:val="en-CA"/>
        </w:rPr>
        <w:t>Wenhui Meng (WHU – CN)</w:t>
      </w:r>
    </w:p>
    <w:p w14:paraId="32CEFFE8" w14:textId="77777777" w:rsidR="003A7FF2" w:rsidRPr="00932E1E" w:rsidRDefault="003A7FF2" w:rsidP="00932E1E">
      <w:pPr>
        <w:pStyle w:val="ListParagraph"/>
        <w:numPr>
          <w:ilvl w:val="0"/>
          <w:numId w:val="192"/>
        </w:numPr>
        <w:spacing w:before="60"/>
        <w:jc w:val="left"/>
        <w:rPr>
          <w:lang w:val="en-CA"/>
        </w:rPr>
      </w:pPr>
      <w:r w:rsidRPr="00932E1E">
        <w:rPr>
          <w:lang w:val="en-CA"/>
        </w:rPr>
        <w:lastRenderedPageBreak/>
        <w:t>Philipp Merkle (HHI – DE)</w:t>
      </w:r>
    </w:p>
    <w:p w14:paraId="4A3C29F8" w14:textId="77777777" w:rsidR="003A7FF2" w:rsidRPr="00932E1E" w:rsidRDefault="003A7FF2" w:rsidP="00932E1E">
      <w:pPr>
        <w:pStyle w:val="ListParagraph"/>
        <w:numPr>
          <w:ilvl w:val="0"/>
          <w:numId w:val="192"/>
        </w:numPr>
        <w:spacing w:before="60"/>
        <w:jc w:val="left"/>
        <w:rPr>
          <w:lang w:val="en-CA"/>
        </w:rPr>
      </w:pPr>
      <w:r w:rsidRPr="00932E1E">
        <w:rPr>
          <w:lang w:val="en-CA"/>
        </w:rPr>
        <w:t>Koohyar Minoo (IR)</w:t>
      </w:r>
    </w:p>
    <w:p w14:paraId="0122DBE6" w14:textId="77777777" w:rsidR="003A7FF2" w:rsidRPr="00932E1E" w:rsidRDefault="003A7FF2" w:rsidP="00932E1E">
      <w:pPr>
        <w:pStyle w:val="ListParagraph"/>
        <w:numPr>
          <w:ilvl w:val="0"/>
          <w:numId w:val="192"/>
        </w:numPr>
        <w:spacing w:before="60"/>
        <w:jc w:val="left"/>
        <w:rPr>
          <w:lang w:val="en-CA"/>
        </w:rPr>
      </w:pPr>
      <w:r w:rsidRPr="00932E1E">
        <w:rPr>
          <w:lang w:val="en-CA"/>
        </w:rPr>
        <w:t>Iole Moccagatta (</w:t>
      </w:r>
      <w:proofErr w:type="spellStart"/>
      <w:r w:rsidRPr="00932E1E">
        <w:rPr>
          <w:lang w:val="en-CA"/>
        </w:rPr>
        <w:t>Inte</w:t>
      </w:r>
      <w:proofErr w:type="spellEnd"/>
      <w:r w:rsidRPr="00932E1E">
        <w:rPr>
          <w:lang w:val="en-CA"/>
        </w:rPr>
        <w:t xml:space="preserve"> – US)</w:t>
      </w:r>
    </w:p>
    <w:p w14:paraId="315AC100"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Junghak</w:t>
      </w:r>
      <w:proofErr w:type="spellEnd"/>
      <w:r w:rsidRPr="00932E1E">
        <w:rPr>
          <w:lang w:val="en-CA"/>
        </w:rPr>
        <w:t xml:space="preserve"> Nam (LGE – KR)</w:t>
      </w:r>
    </w:p>
    <w:p w14:paraId="01AAEA8E" w14:textId="77777777" w:rsidR="003A7FF2" w:rsidRPr="00932E1E" w:rsidRDefault="003A7FF2" w:rsidP="00932E1E">
      <w:pPr>
        <w:pStyle w:val="ListParagraph"/>
        <w:numPr>
          <w:ilvl w:val="0"/>
          <w:numId w:val="192"/>
        </w:numPr>
        <w:spacing w:before="60"/>
        <w:jc w:val="left"/>
        <w:rPr>
          <w:lang w:val="en-CA"/>
        </w:rPr>
      </w:pPr>
      <w:r w:rsidRPr="00932E1E">
        <w:rPr>
          <w:lang w:val="en-CA"/>
        </w:rPr>
        <w:t>Rose Nguyen (Canon – AU)</w:t>
      </w:r>
    </w:p>
    <w:p w14:paraId="14F5087E"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Seethal</w:t>
      </w:r>
      <w:proofErr w:type="spellEnd"/>
      <w:r w:rsidRPr="00932E1E">
        <w:rPr>
          <w:lang w:val="en-CA"/>
        </w:rPr>
        <w:t xml:space="preserve"> </w:t>
      </w:r>
      <w:proofErr w:type="spellStart"/>
      <w:r w:rsidRPr="00932E1E">
        <w:rPr>
          <w:lang w:val="en-CA"/>
        </w:rPr>
        <w:t>Paluri</w:t>
      </w:r>
      <w:proofErr w:type="spellEnd"/>
      <w:r w:rsidRPr="00932E1E">
        <w:rPr>
          <w:lang w:val="en-CA"/>
        </w:rPr>
        <w:t xml:space="preserve"> (Apple – US)</w:t>
      </w:r>
    </w:p>
    <w:p w14:paraId="17537CC4" w14:textId="77777777" w:rsidR="003A7FF2" w:rsidRPr="00932E1E" w:rsidRDefault="003A7FF2" w:rsidP="00932E1E">
      <w:pPr>
        <w:pStyle w:val="ListParagraph"/>
        <w:numPr>
          <w:ilvl w:val="0"/>
          <w:numId w:val="192"/>
        </w:numPr>
        <w:spacing w:before="60"/>
        <w:jc w:val="left"/>
        <w:rPr>
          <w:lang w:val="en-CA"/>
        </w:rPr>
      </w:pPr>
      <w:r w:rsidRPr="00932E1E">
        <w:rPr>
          <w:lang w:val="en-CA"/>
        </w:rPr>
        <w:t xml:space="preserve">Krit </w:t>
      </w:r>
      <w:proofErr w:type="spellStart"/>
      <w:r w:rsidRPr="00932E1E">
        <w:rPr>
          <w:lang w:val="en-CA"/>
        </w:rPr>
        <w:t>Panusopone</w:t>
      </w:r>
      <w:proofErr w:type="spellEnd"/>
      <w:r w:rsidRPr="00932E1E">
        <w:rPr>
          <w:lang w:val="en-CA"/>
        </w:rPr>
        <w:t xml:space="preserve"> (Nokia – US)</w:t>
      </w:r>
    </w:p>
    <w:p w14:paraId="78E639C3" w14:textId="77777777" w:rsidR="003A7FF2" w:rsidRPr="00932E1E" w:rsidRDefault="003A7FF2" w:rsidP="00932E1E">
      <w:pPr>
        <w:pStyle w:val="ListParagraph"/>
        <w:numPr>
          <w:ilvl w:val="0"/>
          <w:numId w:val="192"/>
        </w:numPr>
        <w:spacing w:before="60"/>
        <w:jc w:val="left"/>
        <w:rPr>
          <w:lang w:val="de-DE"/>
        </w:rPr>
      </w:pPr>
      <w:r w:rsidRPr="00932E1E">
        <w:rPr>
          <w:lang w:val="de-DE"/>
        </w:rPr>
        <w:t>Min Woo Park (Samsung – KR)</w:t>
      </w:r>
    </w:p>
    <w:p w14:paraId="3342EC22" w14:textId="77777777" w:rsidR="003A7FF2" w:rsidRPr="00932E1E" w:rsidRDefault="003A7FF2" w:rsidP="00932E1E">
      <w:pPr>
        <w:pStyle w:val="ListParagraph"/>
        <w:numPr>
          <w:ilvl w:val="0"/>
          <w:numId w:val="192"/>
        </w:numPr>
        <w:spacing w:before="60"/>
        <w:jc w:val="left"/>
        <w:rPr>
          <w:lang w:val="en-CA"/>
        </w:rPr>
      </w:pPr>
      <w:r w:rsidRPr="00932E1E">
        <w:rPr>
          <w:lang w:val="en-CA"/>
        </w:rPr>
        <w:t>Shuang Peng (Dahua – CN)</w:t>
      </w:r>
    </w:p>
    <w:p w14:paraId="2969A101" w14:textId="77777777" w:rsidR="003A7FF2" w:rsidRPr="00932E1E" w:rsidRDefault="003A7FF2" w:rsidP="00932E1E">
      <w:pPr>
        <w:pStyle w:val="ListParagraph"/>
        <w:numPr>
          <w:ilvl w:val="0"/>
          <w:numId w:val="192"/>
        </w:numPr>
        <w:spacing w:before="60"/>
        <w:jc w:val="left"/>
        <w:rPr>
          <w:lang w:val="en-CA"/>
        </w:rPr>
      </w:pPr>
      <w:r w:rsidRPr="00932E1E">
        <w:rPr>
          <w:lang w:val="en-CA"/>
        </w:rPr>
        <w:t>Saurabh Puri (</w:t>
      </w:r>
      <w:proofErr w:type="spellStart"/>
      <w:r w:rsidRPr="00932E1E">
        <w:rPr>
          <w:lang w:val="en-CA"/>
        </w:rPr>
        <w:t>InterDigital</w:t>
      </w:r>
      <w:proofErr w:type="spellEnd"/>
      <w:r w:rsidRPr="00932E1E">
        <w:rPr>
          <w:lang w:val="en-CA"/>
        </w:rPr>
        <w:t xml:space="preserve"> – CA)</w:t>
      </w:r>
    </w:p>
    <w:p w14:paraId="5452763C"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Hongdong</w:t>
      </w:r>
      <w:proofErr w:type="spellEnd"/>
      <w:r w:rsidRPr="00932E1E">
        <w:rPr>
          <w:lang w:val="en-CA"/>
        </w:rPr>
        <w:t xml:space="preserve"> Qin (TCL – CN)</w:t>
      </w:r>
    </w:p>
    <w:p w14:paraId="7A8EB196" w14:textId="77777777" w:rsidR="003A7FF2" w:rsidRPr="00932E1E" w:rsidRDefault="003A7FF2" w:rsidP="00932E1E">
      <w:pPr>
        <w:pStyle w:val="ListParagraph"/>
        <w:numPr>
          <w:ilvl w:val="0"/>
          <w:numId w:val="192"/>
        </w:numPr>
        <w:spacing w:before="60"/>
        <w:jc w:val="left"/>
        <w:rPr>
          <w:lang w:val="en-CA"/>
        </w:rPr>
      </w:pPr>
      <w:r w:rsidRPr="00932E1E">
        <w:rPr>
          <w:lang w:val="en-CA"/>
        </w:rPr>
        <w:t xml:space="preserve">Milos </w:t>
      </w:r>
      <w:proofErr w:type="spellStart"/>
      <w:r w:rsidRPr="00932E1E">
        <w:rPr>
          <w:lang w:val="en-CA"/>
        </w:rPr>
        <w:t>Radosavljević</w:t>
      </w:r>
      <w:proofErr w:type="spellEnd"/>
      <w:r w:rsidRPr="00932E1E">
        <w:rPr>
          <w:lang w:val="en-CA"/>
        </w:rPr>
        <w:t xml:space="preserve"> (</w:t>
      </w:r>
      <w:proofErr w:type="spellStart"/>
      <w:r w:rsidRPr="00932E1E">
        <w:rPr>
          <w:lang w:val="en-CA"/>
        </w:rPr>
        <w:t>InterDigital</w:t>
      </w:r>
      <w:proofErr w:type="spellEnd"/>
      <w:r w:rsidRPr="00932E1E">
        <w:rPr>
          <w:lang w:val="en-CA"/>
        </w:rPr>
        <w:t xml:space="preserve"> – FR)</w:t>
      </w:r>
    </w:p>
    <w:p w14:paraId="4F3FC6DF" w14:textId="77777777" w:rsidR="003A7FF2" w:rsidRPr="00932E1E" w:rsidRDefault="003A7FF2" w:rsidP="00932E1E">
      <w:pPr>
        <w:pStyle w:val="ListParagraph"/>
        <w:numPr>
          <w:ilvl w:val="0"/>
          <w:numId w:val="192"/>
        </w:numPr>
        <w:spacing w:before="60"/>
        <w:jc w:val="left"/>
        <w:rPr>
          <w:lang w:val="en-CA"/>
        </w:rPr>
      </w:pPr>
      <w:r w:rsidRPr="00932E1E">
        <w:rPr>
          <w:lang w:val="en-CA"/>
        </w:rPr>
        <w:t xml:space="preserve">M. </w:t>
      </w:r>
      <w:proofErr w:type="spellStart"/>
      <w:r w:rsidRPr="00932E1E">
        <w:rPr>
          <w:lang w:val="en-CA"/>
        </w:rPr>
        <w:t>Rafie</w:t>
      </w:r>
      <w:proofErr w:type="spellEnd"/>
      <w:r w:rsidRPr="00932E1E">
        <w:rPr>
          <w:lang w:val="en-CA"/>
        </w:rPr>
        <w:t xml:space="preserve"> (vivo – US)</w:t>
      </w:r>
    </w:p>
    <w:p w14:paraId="5CBD2AC2" w14:textId="77777777" w:rsidR="003A7FF2" w:rsidRPr="00932E1E" w:rsidRDefault="003A7FF2" w:rsidP="00932E1E">
      <w:pPr>
        <w:pStyle w:val="ListParagraph"/>
        <w:numPr>
          <w:ilvl w:val="0"/>
          <w:numId w:val="192"/>
        </w:numPr>
        <w:spacing w:before="60"/>
        <w:jc w:val="left"/>
        <w:rPr>
          <w:lang w:val="en-CA"/>
        </w:rPr>
      </w:pPr>
      <w:r w:rsidRPr="00932E1E">
        <w:rPr>
          <w:lang w:val="en-CA"/>
        </w:rPr>
        <w:t>Gagan Rath (</w:t>
      </w:r>
      <w:proofErr w:type="spellStart"/>
      <w:r w:rsidRPr="00932E1E">
        <w:rPr>
          <w:lang w:val="en-CA"/>
        </w:rPr>
        <w:t>InterDigital</w:t>
      </w:r>
      <w:proofErr w:type="spellEnd"/>
      <w:r w:rsidRPr="00932E1E">
        <w:rPr>
          <w:lang w:val="en-CA"/>
        </w:rPr>
        <w:t xml:space="preserve"> – FR)</w:t>
      </w:r>
    </w:p>
    <w:p w14:paraId="601E34D5"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Bappaditya</w:t>
      </w:r>
      <w:proofErr w:type="spellEnd"/>
      <w:r w:rsidRPr="00932E1E">
        <w:rPr>
          <w:lang w:val="en-CA"/>
        </w:rPr>
        <w:t xml:space="preserve"> Ray (Qualcomm – US)</w:t>
      </w:r>
    </w:p>
    <w:p w14:paraId="01DDBFDA" w14:textId="77777777" w:rsidR="003A7FF2" w:rsidRPr="00932E1E" w:rsidRDefault="003A7FF2" w:rsidP="00932E1E">
      <w:pPr>
        <w:pStyle w:val="ListParagraph"/>
        <w:numPr>
          <w:ilvl w:val="0"/>
          <w:numId w:val="192"/>
        </w:numPr>
        <w:spacing w:before="60"/>
        <w:jc w:val="left"/>
        <w:rPr>
          <w:lang w:val="en-CA"/>
        </w:rPr>
      </w:pPr>
      <w:r w:rsidRPr="00932E1E">
        <w:rPr>
          <w:lang w:val="en-CA"/>
        </w:rPr>
        <w:t xml:space="preserve">Kevin </w:t>
      </w:r>
      <w:proofErr w:type="spellStart"/>
      <w:r w:rsidRPr="00932E1E">
        <w:rPr>
          <w:lang w:val="en-CA"/>
        </w:rPr>
        <w:t>Reuzé</w:t>
      </w:r>
      <w:proofErr w:type="spellEnd"/>
      <w:r w:rsidRPr="00932E1E">
        <w:rPr>
          <w:lang w:val="en-CA"/>
        </w:rPr>
        <w:t xml:space="preserve"> (</w:t>
      </w:r>
      <w:proofErr w:type="spellStart"/>
      <w:r w:rsidRPr="00932E1E">
        <w:rPr>
          <w:lang w:val="en-CA"/>
        </w:rPr>
        <w:t>InterDigital</w:t>
      </w:r>
      <w:proofErr w:type="spellEnd"/>
      <w:r w:rsidRPr="00932E1E">
        <w:rPr>
          <w:lang w:val="en-CA"/>
        </w:rPr>
        <w:t xml:space="preserve"> – FR)</w:t>
      </w:r>
    </w:p>
    <w:p w14:paraId="3315B3F6" w14:textId="77777777" w:rsidR="003A7FF2" w:rsidRPr="00932E1E" w:rsidRDefault="003A7FF2" w:rsidP="00932E1E">
      <w:pPr>
        <w:pStyle w:val="ListParagraph"/>
        <w:numPr>
          <w:ilvl w:val="0"/>
          <w:numId w:val="192"/>
        </w:numPr>
        <w:spacing w:before="60"/>
        <w:jc w:val="left"/>
        <w:rPr>
          <w:lang w:val="en-CA"/>
        </w:rPr>
      </w:pPr>
      <w:r w:rsidRPr="00932E1E">
        <w:rPr>
          <w:lang w:val="en-CA"/>
        </w:rPr>
        <w:t>Antoine Robert (</w:t>
      </w:r>
      <w:proofErr w:type="spellStart"/>
      <w:r w:rsidRPr="00932E1E">
        <w:rPr>
          <w:lang w:val="en-CA"/>
        </w:rPr>
        <w:t>InterDigital</w:t>
      </w:r>
      <w:proofErr w:type="spellEnd"/>
      <w:r w:rsidRPr="00932E1E">
        <w:rPr>
          <w:lang w:val="en-CA"/>
        </w:rPr>
        <w:t xml:space="preserve"> – FR)</w:t>
      </w:r>
    </w:p>
    <w:p w14:paraId="62A5ACD3" w14:textId="77777777" w:rsidR="003A7FF2" w:rsidRPr="00932E1E" w:rsidRDefault="003A7FF2" w:rsidP="00932E1E">
      <w:pPr>
        <w:pStyle w:val="ListParagraph"/>
        <w:numPr>
          <w:ilvl w:val="0"/>
          <w:numId w:val="192"/>
        </w:numPr>
        <w:spacing w:before="60"/>
        <w:jc w:val="left"/>
        <w:rPr>
          <w:lang w:val="en-CA"/>
        </w:rPr>
      </w:pPr>
      <w:r w:rsidRPr="00932E1E">
        <w:rPr>
          <w:lang w:val="en-CA"/>
        </w:rPr>
        <w:t>Damian Ruiz Coll (</w:t>
      </w:r>
      <w:proofErr w:type="spellStart"/>
      <w:r w:rsidRPr="00932E1E">
        <w:rPr>
          <w:lang w:val="en-CA"/>
        </w:rPr>
        <w:t>Ofinno</w:t>
      </w:r>
      <w:proofErr w:type="spellEnd"/>
      <w:r w:rsidRPr="00932E1E">
        <w:rPr>
          <w:lang w:val="en-CA"/>
        </w:rPr>
        <w:t xml:space="preserve"> – US)</w:t>
      </w:r>
    </w:p>
    <w:p w14:paraId="08E3FDF0"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Changwoo</w:t>
      </w:r>
      <w:proofErr w:type="spellEnd"/>
      <w:r w:rsidRPr="00932E1E">
        <w:rPr>
          <w:lang w:val="en-CA"/>
        </w:rPr>
        <w:t xml:space="preserve"> Ryu (Kaon – KR)</w:t>
      </w:r>
    </w:p>
    <w:p w14:paraId="2D918727" w14:textId="77777777" w:rsidR="003A7FF2" w:rsidRPr="00932E1E" w:rsidRDefault="003A7FF2" w:rsidP="00932E1E">
      <w:pPr>
        <w:pStyle w:val="ListParagraph"/>
        <w:numPr>
          <w:ilvl w:val="0"/>
          <w:numId w:val="192"/>
        </w:numPr>
        <w:spacing w:before="60"/>
        <w:jc w:val="left"/>
        <w:rPr>
          <w:lang w:val="en-CA"/>
        </w:rPr>
      </w:pPr>
      <w:r w:rsidRPr="00932E1E">
        <w:rPr>
          <w:lang w:val="en-CA"/>
        </w:rPr>
        <w:t xml:space="preserve">Mehdi </w:t>
      </w:r>
      <w:proofErr w:type="spellStart"/>
      <w:r w:rsidRPr="00932E1E">
        <w:rPr>
          <w:lang w:val="en-CA"/>
        </w:rPr>
        <w:t>Salehifar</w:t>
      </w:r>
      <w:proofErr w:type="spellEnd"/>
      <w:r w:rsidRPr="00932E1E">
        <w:rPr>
          <w:lang w:val="en-CA"/>
        </w:rPr>
        <w:t xml:space="preserve"> (</w:t>
      </w:r>
      <w:proofErr w:type="spellStart"/>
      <w:r w:rsidRPr="00932E1E">
        <w:rPr>
          <w:lang w:val="en-CA"/>
        </w:rPr>
        <w:t>Bytedance</w:t>
      </w:r>
      <w:proofErr w:type="spellEnd"/>
      <w:r w:rsidRPr="00932E1E">
        <w:rPr>
          <w:lang w:val="en-CA"/>
        </w:rPr>
        <w:t xml:space="preserve"> – US)</w:t>
      </w:r>
    </w:p>
    <w:p w14:paraId="42FAA807" w14:textId="77777777" w:rsidR="003A7FF2" w:rsidRPr="00932E1E" w:rsidRDefault="003A7FF2" w:rsidP="00932E1E">
      <w:pPr>
        <w:pStyle w:val="ListParagraph"/>
        <w:numPr>
          <w:ilvl w:val="0"/>
          <w:numId w:val="192"/>
        </w:numPr>
        <w:spacing w:before="60"/>
        <w:jc w:val="left"/>
        <w:rPr>
          <w:lang w:val="en-CA"/>
        </w:rPr>
      </w:pPr>
      <w:r w:rsidRPr="00932E1E">
        <w:rPr>
          <w:lang w:val="en-CA"/>
        </w:rPr>
        <w:t>Charles Salmon-Legagneur (</w:t>
      </w:r>
      <w:proofErr w:type="spellStart"/>
      <w:r w:rsidRPr="00932E1E">
        <w:rPr>
          <w:lang w:val="en-CA"/>
        </w:rPr>
        <w:t>InterDigital</w:t>
      </w:r>
      <w:proofErr w:type="spellEnd"/>
      <w:r w:rsidRPr="00932E1E">
        <w:rPr>
          <w:lang w:val="en-CA"/>
        </w:rPr>
        <w:t xml:space="preserve"> – FR)</w:t>
      </w:r>
    </w:p>
    <w:p w14:paraId="250CEB9D" w14:textId="77777777" w:rsidR="003A7FF2" w:rsidRPr="00932E1E" w:rsidRDefault="003A7FF2" w:rsidP="00932E1E">
      <w:pPr>
        <w:pStyle w:val="ListParagraph"/>
        <w:numPr>
          <w:ilvl w:val="0"/>
          <w:numId w:val="192"/>
        </w:numPr>
        <w:spacing w:before="60"/>
        <w:jc w:val="left"/>
        <w:rPr>
          <w:lang w:val="en-CA"/>
        </w:rPr>
      </w:pPr>
      <w:r w:rsidRPr="00932E1E">
        <w:rPr>
          <w:lang w:val="en-CA"/>
        </w:rPr>
        <w:t xml:space="preserve">Andrew </w:t>
      </w:r>
      <w:proofErr w:type="spellStart"/>
      <w:r w:rsidRPr="00932E1E">
        <w:rPr>
          <w:lang w:val="en-CA"/>
        </w:rPr>
        <w:t>Segall</w:t>
      </w:r>
      <w:proofErr w:type="spellEnd"/>
      <w:r w:rsidRPr="00932E1E">
        <w:rPr>
          <w:lang w:val="en-CA"/>
        </w:rPr>
        <w:t xml:space="preserve"> (Amazon – US)</w:t>
      </w:r>
    </w:p>
    <w:p w14:paraId="7BB79C0E" w14:textId="77777777" w:rsidR="003A7FF2" w:rsidRPr="00932E1E" w:rsidRDefault="003A7FF2" w:rsidP="00932E1E">
      <w:pPr>
        <w:pStyle w:val="ListParagraph"/>
        <w:numPr>
          <w:ilvl w:val="0"/>
          <w:numId w:val="192"/>
        </w:numPr>
        <w:spacing w:before="60"/>
        <w:jc w:val="left"/>
        <w:rPr>
          <w:lang w:val="en-CA"/>
        </w:rPr>
      </w:pPr>
      <w:r w:rsidRPr="00932E1E">
        <w:rPr>
          <w:lang w:val="en-CA"/>
        </w:rPr>
        <w:t>Cagan Selim Coban (Qualcomm – US)</w:t>
      </w:r>
    </w:p>
    <w:p w14:paraId="4DEAC3DD"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Juyeon</w:t>
      </w:r>
      <w:proofErr w:type="spellEnd"/>
      <w:r w:rsidRPr="00932E1E">
        <w:rPr>
          <w:lang w:val="en-CA"/>
        </w:rPr>
        <w:t xml:space="preserve"> </w:t>
      </w:r>
      <w:proofErr w:type="spellStart"/>
      <w:r w:rsidRPr="00932E1E">
        <w:rPr>
          <w:lang w:val="en-CA"/>
        </w:rPr>
        <w:t>Seo</w:t>
      </w:r>
      <w:proofErr w:type="spellEnd"/>
      <w:r w:rsidRPr="00932E1E">
        <w:rPr>
          <w:lang w:val="en-CA"/>
        </w:rPr>
        <w:t xml:space="preserve"> (HYU – KR)</w:t>
      </w:r>
    </w:p>
    <w:p w14:paraId="4268DC03" w14:textId="77777777" w:rsidR="003A7FF2" w:rsidRPr="00932E1E" w:rsidRDefault="003A7FF2" w:rsidP="00932E1E">
      <w:pPr>
        <w:pStyle w:val="ListParagraph"/>
        <w:numPr>
          <w:ilvl w:val="0"/>
          <w:numId w:val="192"/>
        </w:numPr>
        <w:spacing w:before="60"/>
        <w:jc w:val="left"/>
        <w:rPr>
          <w:lang w:val="en-CA"/>
        </w:rPr>
      </w:pPr>
      <w:r w:rsidRPr="00932E1E">
        <w:rPr>
          <w:lang w:val="en-CA"/>
        </w:rPr>
        <w:t>Tong Shao (Dolby – US)</w:t>
      </w:r>
    </w:p>
    <w:p w14:paraId="4BCD3A0D" w14:textId="77777777" w:rsidR="003A7FF2" w:rsidRPr="00932E1E" w:rsidRDefault="003A7FF2" w:rsidP="00932E1E">
      <w:pPr>
        <w:pStyle w:val="ListParagraph"/>
        <w:numPr>
          <w:ilvl w:val="0"/>
          <w:numId w:val="192"/>
        </w:numPr>
        <w:spacing w:before="60"/>
        <w:jc w:val="left"/>
        <w:rPr>
          <w:lang w:val="en-CA"/>
        </w:rPr>
      </w:pPr>
      <w:r w:rsidRPr="00932E1E">
        <w:rPr>
          <w:lang w:val="en-CA"/>
        </w:rPr>
        <w:t xml:space="preserve">Ahmed </w:t>
      </w:r>
      <w:proofErr w:type="spellStart"/>
      <w:r w:rsidRPr="00932E1E">
        <w:rPr>
          <w:lang w:val="en-CA"/>
        </w:rPr>
        <w:t>Sidiya</w:t>
      </w:r>
      <w:proofErr w:type="spellEnd"/>
      <w:r w:rsidRPr="00932E1E">
        <w:rPr>
          <w:lang w:val="en-CA"/>
        </w:rPr>
        <w:t xml:space="preserve"> (Sharp – US)</w:t>
      </w:r>
    </w:p>
    <w:p w14:paraId="1B38F232" w14:textId="77777777" w:rsidR="003A7FF2" w:rsidRPr="00932E1E" w:rsidRDefault="003A7FF2" w:rsidP="00932E1E">
      <w:pPr>
        <w:pStyle w:val="ListParagraph"/>
        <w:numPr>
          <w:ilvl w:val="0"/>
          <w:numId w:val="192"/>
        </w:numPr>
        <w:spacing w:before="60"/>
        <w:jc w:val="left"/>
        <w:rPr>
          <w:lang w:val="en-CA"/>
        </w:rPr>
      </w:pPr>
      <w:r w:rsidRPr="00932E1E">
        <w:rPr>
          <w:lang w:val="en-CA"/>
        </w:rPr>
        <w:t>Yasser Syed (Comcast – US)</w:t>
      </w:r>
    </w:p>
    <w:p w14:paraId="72B02A19" w14:textId="77777777" w:rsidR="003A7FF2" w:rsidRPr="00932E1E" w:rsidRDefault="003A7FF2" w:rsidP="00932E1E">
      <w:pPr>
        <w:pStyle w:val="ListParagraph"/>
        <w:numPr>
          <w:ilvl w:val="0"/>
          <w:numId w:val="192"/>
        </w:numPr>
        <w:spacing w:before="60"/>
        <w:jc w:val="left"/>
        <w:rPr>
          <w:lang w:val="en-CA"/>
        </w:rPr>
      </w:pPr>
      <w:r w:rsidRPr="00932E1E">
        <w:rPr>
          <w:lang w:val="en-CA"/>
        </w:rPr>
        <w:t>Keiichiro Takada (Sharp – JP)</w:t>
      </w:r>
    </w:p>
    <w:p w14:paraId="6B4BFB4A"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Minhao</w:t>
      </w:r>
      <w:proofErr w:type="spellEnd"/>
      <w:r w:rsidRPr="00932E1E">
        <w:rPr>
          <w:lang w:val="en-CA"/>
        </w:rPr>
        <w:t xml:space="preserve"> Tang (Tencent – CN)</w:t>
      </w:r>
    </w:p>
    <w:p w14:paraId="5CF4299C" w14:textId="77777777" w:rsidR="003A7FF2" w:rsidRPr="00932E1E" w:rsidRDefault="003A7FF2" w:rsidP="00932E1E">
      <w:pPr>
        <w:pStyle w:val="ListParagraph"/>
        <w:numPr>
          <w:ilvl w:val="0"/>
          <w:numId w:val="192"/>
        </w:numPr>
        <w:spacing w:before="60"/>
        <w:jc w:val="left"/>
        <w:rPr>
          <w:lang w:val="de-DE"/>
        </w:rPr>
      </w:pPr>
      <w:r w:rsidRPr="00932E1E">
        <w:rPr>
          <w:lang w:val="de-DE"/>
        </w:rPr>
        <w:t>Herbert Thoma (Fraunhofer IIS – DE)</w:t>
      </w:r>
    </w:p>
    <w:p w14:paraId="1DED3CE3" w14:textId="77777777" w:rsidR="003A7FF2" w:rsidRPr="00932E1E" w:rsidRDefault="003A7FF2" w:rsidP="00932E1E">
      <w:pPr>
        <w:pStyle w:val="ListParagraph"/>
        <w:numPr>
          <w:ilvl w:val="0"/>
          <w:numId w:val="192"/>
        </w:numPr>
        <w:spacing w:before="60"/>
        <w:jc w:val="left"/>
        <w:rPr>
          <w:lang w:val="en-CA"/>
        </w:rPr>
      </w:pPr>
      <w:r w:rsidRPr="00932E1E">
        <w:rPr>
          <w:lang w:val="en-CA"/>
        </w:rPr>
        <w:t>Jing Yuan Thong (Panasonic – SG)</w:t>
      </w:r>
    </w:p>
    <w:p w14:paraId="31458391" w14:textId="77777777" w:rsidR="003A7FF2" w:rsidRPr="00932E1E" w:rsidRDefault="003A7FF2" w:rsidP="00932E1E">
      <w:pPr>
        <w:pStyle w:val="ListParagraph"/>
        <w:numPr>
          <w:ilvl w:val="0"/>
          <w:numId w:val="192"/>
        </w:numPr>
        <w:spacing w:before="60"/>
        <w:jc w:val="left"/>
        <w:rPr>
          <w:lang w:val="en-CA"/>
        </w:rPr>
      </w:pPr>
      <w:r w:rsidRPr="00932E1E">
        <w:rPr>
          <w:lang w:val="en-CA"/>
        </w:rPr>
        <w:t>Chia-Ming Tsai (MediaTek – US)</w:t>
      </w:r>
    </w:p>
    <w:p w14:paraId="52D526DE" w14:textId="77777777" w:rsidR="003A7FF2" w:rsidRPr="00932E1E" w:rsidRDefault="003A7FF2" w:rsidP="00932E1E">
      <w:pPr>
        <w:pStyle w:val="ListParagraph"/>
        <w:numPr>
          <w:ilvl w:val="0"/>
          <w:numId w:val="192"/>
        </w:numPr>
        <w:spacing w:before="60"/>
        <w:jc w:val="left"/>
        <w:rPr>
          <w:lang w:val="en-CA"/>
        </w:rPr>
      </w:pPr>
      <w:r w:rsidRPr="00932E1E">
        <w:rPr>
          <w:lang w:val="en-CA"/>
        </w:rPr>
        <w:t>Fabrice Urban (</w:t>
      </w:r>
      <w:proofErr w:type="spellStart"/>
      <w:r w:rsidRPr="00932E1E">
        <w:rPr>
          <w:lang w:val="en-CA"/>
        </w:rPr>
        <w:t>InterDigital</w:t>
      </w:r>
      <w:proofErr w:type="spellEnd"/>
      <w:r w:rsidRPr="00932E1E">
        <w:rPr>
          <w:lang w:val="en-CA"/>
        </w:rPr>
        <w:t xml:space="preserve"> – FR)</w:t>
      </w:r>
    </w:p>
    <w:p w14:paraId="564100A4" w14:textId="77777777" w:rsidR="003A7FF2" w:rsidRPr="00932E1E" w:rsidRDefault="003A7FF2" w:rsidP="00932E1E">
      <w:pPr>
        <w:pStyle w:val="ListParagraph"/>
        <w:numPr>
          <w:ilvl w:val="0"/>
          <w:numId w:val="192"/>
        </w:numPr>
        <w:spacing w:before="60"/>
        <w:jc w:val="left"/>
        <w:rPr>
          <w:lang w:val="en-CA"/>
        </w:rPr>
      </w:pPr>
      <w:r w:rsidRPr="00932E1E">
        <w:rPr>
          <w:lang w:val="en-CA"/>
        </w:rPr>
        <w:t>Renan Utida (</w:t>
      </w:r>
      <w:proofErr w:type="spellStart"/>
      <w:r w:rsidRPr="00932E1E">
        <w:rPr>
          <w:lang w:val="en-CA"/>
        </w:rPr>
        <w:t>InterDigital</w:t>
      </w:r>
      <w:proofErr w:type="spellEnd"/>
      <w:r w:rsidRPr="00932E1E">
        <w:rPr>
          <w:lang w:val="en-CA"/>
        </w:rPr>
        <w:t xml:space="preserve"> – CA)</w:t>
      </w:r>
    </w:p>
    <w:p w14:paraId="16C2864C" w14:textId="77777777" w:rsidR="003A7FF2" w:rsidRPr="00932E1E" w:rsidRDefault="003A7FF2" w:rsidP="00932E1E">
      <w:pPr>
        <w:pStyle w:val="ListParagraph"/>
        <w:numPr>
          <w:ilvl w:val="0"/>
          <w:numId w:val="192"/>
        </w:numPr>
        <w:spacing w:before="60"/>
        <w:jc w:val="left"/>
        <w:rPr>
          <w:lang w:val="en-CA"/>
        </w:rPr>
      </w:pPr>
      <w:r w:rsidRPr="00932E1E">
        <w:rPr>
          <w:lang w:val="en-CA"/>
        </w:rPr>
        <w:t>Biao Wang (Tencent – US)</w:t>
      </w:r>
    </w:p>
    <w:p w14:paraId="3FA6C89B" w14:textId="77777777" w:rsidR="003A7FF2" w:rsidRPr="00932E1E" w:rsidRDefault="003A7FF2" w:rsidP="00932E1E">
      <w:pPr>
        <w:pStyle w:val="ListParagraph"/>
        <w:numPr>
          <w:ilvl w:val="0"/>
          <w:numId w:val="192"/>
        </w:numPr>
        <w:spacing w:before="60"/>
        <w:jc w:val="left"/>
        <w:rPr>
          <w:lang w:val="en-CA"/>
        </w:rPr>
      </w:pPr>
      <w:r w:rsidRPr="00932E1E">
        <w:rPr>
          <w:lang w:val="en-CA"/>
        </w:rPr>
        <w:t>Sheng Po Wang (ITRI – US)</w:t>
      </w:r>
    </w:p>
    <w:p w14:paraId="7C6AC895" w14:textId="77777777" w:rsidR="003A7FF2" w:rsidRPr="00932E1E" w:rsidRDefault="003A7FF2" w:rsidP="00932E1E">
      <w:pPr>
        <w:pStyle w:val="ListParagraph"/>
        <w:numPr>
          <w:ilvl w:val="0"/>
          <w:numId w:val="192"/>
        </w:numPr>
        <w:spacing w:before="60"/>
        <w:jc w:val="left"/>
        <w:rPr>
          <w:lang w:val="en-CA"/>
        </w:rPr>
      </w:pPr>
      <w:r w:rsidRPr="00932E1E">
        <w:rPr>
          <w:lang w:val="en-CA"/>
        </w:rPr>
        <w:t>Martin Winken (HHI – DE)</w:t>
      </w:r>
    </w:p>
    <w:p w14:paraId="279DFA03" w14:textId="77777777" w:rsidR="003A7FF2" w:rsidRPr="00932E1E" w:rsidRDefault="003A7FF2" w:rsidP="00932E1E">
      <w:pPr>
        <w:pStyle w:val="ListParagraph"/>
        <w:numPr>
          <w:ilvl w:val="0"/>
          <w:numId w:val="192"/>
        </w:numPr>
        <w:spacing w:before="60"/>
        <w:jc w:val="left"/>
        <w:rPr>
          <w:lang w:val="en-CA"/>
        </w:rPr>
      </w:pPr>
      <w:r w:rsidRPr="00932E1E">
        <w:rPr>
          <w:lang w:val="en-CA"/>
        </w:rPr>
        <w:t>Samuel Wong (INTEL – US)</w:t>
      </w:r>
    </w:p>
    <w:p w14:paraId="728CFE8F" w14:textId="77777777" w:rsidR="003A7FF2" w:rsidRPr="00932E1E" w:rsidRDefault="003A7FF2" w:rsidP="00932E1E">
      <w:pPr>
        <w:pStyle w:val="ListParagraph"/>
        <w:numPr>
          <w:ilvl w:val="0"/>
          <w:numId w:val="192"/>
        </w:numPr>
        <w:spacing w:before="60"/>
        <w:jc w:val="left"/>
        <w:rPr>
          <w:lang w:val="en-CA"/>
        </w:rPr>
      </w:pPr>
      <w:r w:rsidRPr="00932E1E">
        <w:rPr>
          <w:lang w:val="en-CA"/>
        </w:rPr>
        <w:t xml:space="preserve">Shaowei </w:t>
      </w:r>
      <w:proofErr w:type="spellStart"/>
      <w:r w:rsidRPr="00932E1E">
        <w:rPr>
          <w:lang w:val="en-CA"/>
        </w:rPr>
        <w:t>Xie</w:t>
      </w:r>
      <w:proofErr w:type="spellEnd"/>
      <w:r w:rsidRPr="00932E1E">
        <w:rPr>
          <w:lang w:val="en-CA"/>
        </w:rPr>
        <w:t xml:space="preserve"> (ZTE – CN)</w:t>
      </w:r>
    </w:p>
    <w:p w14:paraId="260E9A01" w14:textId="77777777" w:rsidR="003A7FF2" w:rsidRPr="00932E1E" w:rsidRDefault="003A7FF2" w:rsidP="00932E1E">
      <w:pPr>
        <w:pStyle w:val="ListParagraph"/>
        <w:numPr>
          <w:ilvl w:val="0"/>
          <w:numId w:val="192"/>
        </w:numPr>
        <w:spacing w:before="60"/>
        <w:jc w:val="left"/>
        <w:rPr>
          <w:lang w:val="en-CA"/>
        </w:rPr>
      </w:pPr>
      <w:r w:rsidRPr="00932E1E">
        <w:rPr>
          <w:lang w:val="en-CA"/>
        </w:rPr>
        <w:t>Alisa Xing (Hisense – CN)</w:t>
      </w:r>
    </w:p>
    <w:p w14:paraId="1936DB21"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Xiaoyu</w:t>
      </w:r>
      <w:proofErr w:type="spellEnd"/>
      <w:r w:rsidRPr="00932E1E">
        <w:rPr>
          <w:lang w:val="en-CA"/>
        </w:rPr>
        <w:t xml:space="preserve"> Xiu (Kwai – US)</w:t>
      </w:r>
    </w:p>
    <w:p w14:paraId="68812E65" w14:textId="77777777" w:rsidR="003A7FF2" w:rsidRPr="00932E1E" w:rsidRDefault="003A7FF2" w:rsidP="00932E1E">
      <w:pPr>
        <w:pStyle w:val="ListParagraph"/>
        <w:numPr>
          <w:ilvl w:val="0"/>
          <w:numId w:val="192"/>
        </w:numPr>
        <w:spacing w:before="60"/>
        <w:jc w:val="left"/>
        <w:rPr>
          <w:lang w:val="en-CA"/>
        </w:rPr>
      </w:pPr>
      <w:r w:rsidRPr="00932E1E">
        <w:rPr>
          <w:lang w:val="en-CA"/>
        </w:rPr>
        <w:t xml:space="preserve">Yoichi </w:t>
      </w:r>
      <w:proofErr w:type="spellStart"/>
      <w:r w:rsidRPr="00932E1E">
        <w:rPr>
          <w:lang w:val="en-CA"/>
        </w:rPr>
        <w:t>Yagasaki</w:t>
      </w:r>
      <w:proofErr w:type="spellEnd"/>
      <w:r w:rsidRPr="00932E1E">
        <w:rPr>
          <w:lang w:val="en-CA"/>
        </w:rPr>
        <w:t xml:space="preserve"> (Sony – JP)</w:t>
      </w:r>
    </w:p>
    <w:p w14:paraId="3EDDB561" w14:textId="77777777" w:rsidR="003A7FF2" w:rsidRPr="00932E1E" w:rsidRDefault="003A7FF2" w:rsidP="00932E1E">
      <w:pPr>
        <w:pStyle w:val="ListParagraph"/>
        <w:numPr>
          <w:ilvl w:val="0"/>
          <w:numId w:val="192"/>
        </w:numPr>
        <w:spacing w:before="60"/>
        <w:jc w:val="left"/>
        <w:rPr>
          <w:lang w:val="en-CA"/>
        </w:rPr>
      </w:pPr>
      <w:r w:rsidRPr="00932E1E">
        <w:rPr>
          <w:lang w:val="en-CA"/>
        </w:rPr>
        <w:t>Ning Yan (Kwai – US)</w:t>
      </w:r>
    </w:p>
    <w:p w14:paraId="5A84182A"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Huei-Jiun</w:t>
      </w:r>
      <w:proofErr w:type="spellEnd"/>
      <w:r w:rsidRPr="00932E1E">
        <w:rPr>
          <w:lang w:val="en-CA"/>
        </w:rPr>
        <w:t xml:space="preserve"> Yang (ITRI – US)</w:t>
      </w:r>
    </w:p>
    <w:p w14:paraId="189FD981"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Jiedong</w:t>
      </w:r>
      <w:proofErr w:type="spellEnd"/>
      <w:r w:rsidRPr="00932E1E">
        <w:rPr>
          <w:lang w:val="en-CA"/>
        </w:rPr>
        <w:t xml:space="preserve"> Ye (HUST – CN)</w:t>
      </w:r>
    </w:p>
    <w:p w14:paraId="4767DFF6" w14:textId="77777777" w:rsidR="003A7FF2" w:rsidRPr="00932E1E" w:rsidRDefault="003A7FF2" w:rsidP="00932E1E">
      <w:pPr>
        <w:pStyle w:val="ListParagraph"/>
        <w:numPr>
          <w:ilvl w:val="0"/>
          <w:numId w:val="192"/>
        </w:numPr>
        <w:spacing w:before="60"/>
        <w:jc w:val="left"/>
        <w:rPr>
          <w:lang w:val="en-CA"/>
        </w:rPr>
      </w:pPr>
      <w:r w:rsidRPr="00932E1E">
        <w:rPr>
          <w:lang w:val="en-CA"/>
        </w:rPr>
        <w:t xml:space="preserve">Ramin </w:t>
      </w:r>
      <w:proofErr w:type="spellStart"/>
      <w:r w:rsidRPr="00932E1E">
        <w:rPr>
          <w:lang w:val="en-CA"/>
        </w:rPr>
        <w:t>Youvalari</w:t>
      </w:r>
      <w:proofErr w:type="spellEnd"/>
      <w:r w:rsidRPr="00932E1E">
        <w:rPr>
          <w:lang w:val="en-CA"/>
        </w:rPr>
        <w:t xml:space="preserve"> (Nokia – FI)</w:t>
      </w:r>
    </w:p>
    <w:p w14:paraId="7707BFBF"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Weimin</w:t>
      </w:r>
      <w:proofErr w:type="spellEnd"/>
      <w:r w:rsidRPr="00932E1E">
        <w:rPr>
          <w:lang w:val="en-CA"/>
        </w:rPr>
        <w:t xml:space="preserve"> Zeng (</w:t>
      </w:r>
      <w:proofErr w:type="spellStart"/>
      <w:r w:rsidRPr="00932E1E">
        <w:rPr>
          <w:lang w:val="en-CA"/>
        </w:rPr>
        <w:t>Ubilinx</w:t>
      </w:r>
      <w:proofErr w:type="spellEnd"/>
      <w:r w:rsidRPr="00932E1E">
        <w:rPr>
          <w:lang w:val="en-CA"/>
        </w:rPr>
        <w:t xml:space="preserve"> – US)</w:t>
      </w:r>
    </w:p>
    <w:p w14:paraId="7F540B5A" w14:textId="77777777" w:rsidR="003A7FF2" w:rsidRPr="00932E1E" w:rsidRDefault="003A7FF2" w:rsidP="00932E1E">
      <w:pPr>
        <w:pStyle w:val="ListParagraph"/>
        <w:numPr>
          <w:ilvl w:val="0"/>
          <w:numId w:val="192"/>
        </w:numPr>
        <w:spacing w:before="60"/>
        <w:jc w:val="left"/>
        <w:rPr>
          <w:lang w:val="en-CA"/>
        </w:rPr>
      </w:pPr>
      <w:r w:rsidRPr="00932E1E">
        <w:rPr>
          <w:lang w:val="en-CA"/>
        </w:rPr>
        <w:t>Han Zhang (Tencent – US)</w:t>
      </w:r>
    </w:p>
    <w:p w14:paraId="56447D65" w14:textId="77777777" w:rsidR="003A7FF2" w:rsidRPr="00932E1E" w:rsidRDefault="003A7FF2" w:rsidP="00932E1E">
      <w:pPr>
        <w:pStyle w:val="ListParagraph"/>
        <w:numPr>
          <w:ilvl w:val="0"/>
          <w:numId w:val="192"/>
        </w:numPr>
        <w:spacing w:before="60"/>
        <w:jc w:val="left"/>
        <w:rPr>
          <w:lang w:val="en-CA"/>
        </w:rPr>
      </w:pPr>
      <w:r w:rsidRPr="00932E1E">
        <w:rPr>
          <w:lang w:val="en-CA"/>
        </w:rPr>
        <w:t>Jane Zhao (LGE – US)</w:t>
      </w:r>
    </w:p>
    <w:p w14:paraId="1C8B75B8" w14:textId="77777777" w:rsidR="003A7FF2" w:rsidRPr="00932E1E" w:rsidRDefault="003A7FF2" w:rsidP="00932E1E">
      <w:pPr>
        <w:pStyle w:val="ListParagraph"/>
        <w:numPr>
          <w:ilvl w:val="0"/>
          <w:numId w:val="192"/>
        </w:numPr>
        <w:spacing w:before="60"/>
        <w:jc w:val="left"/>
        <w:rPr>
          <w:lang w:val="en-CA"/>
        </w:rPr>
      </w:pPr>
      <w:r w:rsidRPr="00932E1E">
        <w:rPr>
          <w:lang w:val="en-CA"/>
        </w:rPr>
        <w:t>Zhou Zhi (TCL – CN)</w:t>
      </w:r>
    </w:p>
    <w:p w14:paraId="2D2FC825"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Yiqing</w:t>
      </w:r>
      <w:proofErr w:type="spellEnd"/>
      <w:r w:rsidRPr="00932E1E">
        <w:rPr>
          <w:lang w:val="en-CA"/>
        </w:rPr>
        <w:t xml:space="preserve"> Zhu (HUST – CN)</w:t>
      </w:r>
    </w:p>
    <w:p w14:paraId="1D1E050A" w14:textId="77777777" w:rsidR="003A7FF2" w:rsidRPr="00932E1E" w:rsidRDefault="003A7FF2" w:rsidP="00932E1E">
      <w:pPr>
        <w:pStyle w:val="ListParagraph"/>
        <w:numPr>
          <w:ilvl w:val="0"/>
          <w:numId w:val="192"/>
        </w:numPr>
        <w:spacing w:before="60"/>
        <w:jc w:val="left"/>
        <w:rPr>
          <w:lang w:val="en-CA"/>
        </w:rPr>
      </w:pPr>
      <w:r w:rsidRPr="00932E1E">
        <w:rPr>
          <w:lang w:val="en-CA"/>
        </w:rPr>
        <w:t xml:space="preserve">Ivan </w:t>
      </w:r>
      <w:proofErr w:type="spellStart"/>
      <w:r w:rsidRPr="00932E1E">
        <w:rPr>
          <w:lang w:val="en-CA"/>
        </w:rPr>
        <w:t>Zupancic</w:t>
      </w:r>
      <w:proofErr w:type="spellEnd"/>
      <w:r w:rsidRPr="00932E1E">
        <w:rPr>
          <w:lang w:val="en-CA"/>
        </w:rPr>
        <w:t xml:space="preserve"> (Nokia – DE)</w:t>
      </w:r>
    </w:p>
    <w:p w14:paraId="0D8F8527" w14:textId="51B8B3BB" w:rsidR="00A17A65" w:rsidDel="00E12B1A" w:rsidRDefault="00A17A65" w:rsidP="00103427">
      <w:pPr>
        <w:pStyle w:val="ListParagraph"/>
        <w:numPr>
          <w:ilvl w:val="0"/>
          <w:numId w:val="51"/>
        </w:numPr>
        <w:spacing w:before="60"/>
        <w:jc w:val="left"/>
        <w:rPr>
          <w:del w:id="3316" w:author="Gary Sullivan" w:date="2023-08-12T17:04:00Z"/>
          <w:lang w:val="en-CA"/>
        </w:rPr>
        <w:pPrChange w:id="3317" w:author="Gary Sullivan" w:date="2023-08-12T17:04:00Z">
          <w:pPr>
            <w:pStyle w:val="ListParagraph"/>
            <w:numPr>
              <w:numId w:val="51"/>
            </w:numPr>
            <w:tabs>
              <w:tab w:val="num" w:pos="567"/>
            </w:tabs>
            <w:spacing w:before="60"/>
            <w:ind w:left="567" w:hanging="567"/>
            <w:jc w:val="left"/>
          </w:pPr>
        </w:pPrChange>
      </w:pPr>
      <w:del w:id="3318" w:author="Gary Sullivan" w:date="2023-08-12T17:04:00Z">
        <w:r w:rsidRPr="00E12B1A" w:rsidDel="00E12B1A">
          <w:rPr>
            <w:lang w:val="en-CA"/>
          </w:rPr>
          <w:delText>y</w:delText>
        </w:r>
      </w:del>
    </w:p>
    <w:p w14:paraId="16EAF8E1" w14:textId="3AEF408E" w:rsidR="00A17A65" w:rsidRPr="00E12B1A" w:rsidRDefault="00A17A65" w:rsidP="00E12B1A">
      <w:pPr>
        <w:pStyle w:val="ListParagraph"/>
        <w:spacing w:before="60"/>
        <w:ind w:left="0"/>
        <w:jc w:val="left"/>
        <w:rPr>
          <w:lang w:val="en-CA"/>
        </w:rPr>
        <w:pPrChange w:id="3319" w:author="Gary Sullivan" w:date="2023-08-12T17:04:00Z">
          <w:pPr>
            <w:pStyle w:val="ListParagraph"/>
            <w:numPr>
              <w:numId w:val="51"/>
            </w:numPr>
            <w:tabs>
              <w:tab w:val="num" w:pos="567"/>
            </w:tabs>
            <w:spacing w:before="60"/>
            <w:ind w:left="567" w:hanging="567"/>
            <w:jc w:val="left"/>
          </w:pPr>
        </w:pPrChange>
      </w:pPr>
      <w:del w:id="3320" w:author="Gary Sullivan" w:date="2023-08-12T17:04:00Z">
        <w:r w:rsidRPr="00E12B1A" w:rsidDel="00E12B1A">
          <w:rPr>
            <w:lang w:val="en-CA"/>
          </w:rPr>
          <w:delText>z</w:delText>
        </w:r>
      </w:del>
    </w:p>
    <w:p w14:paraId="1B940A70" w14:textId="4B49AA3C" w:rsidR="002B6BAA" w:rsidRPr="00891F3A" w:rsidRDefault="002B6BAA" w:rsidP="007112CD">
      <w:pPr>
        <w:sectPr w:rsidR="002B6BAA" w:rsidRPr="00891F3A" w:rsidSect="001B0C2D">
          <w:type w:val="continuous"/>
          <w:pgSz w:w="12240" w:h="15840" w:code="1"/>
          <w:pgMar w:top="864" w:right="1440" w:bottom="864" w:left="1440" w:header="432" w:footer="432" w:gutter="0"/>
          <w:cols w:num="2" w:space="720"/>
        </w:sectPr>
      </w:pPr>
    </w:p>
    <w:p w14:paraId="6234ED07" w14:textId="0D193911" w:rsidR="002A1D11" w:rsidRPr="00891F3A" w:rsidDel="00E12B1A" w:rsidRDefault="00B60652" w:rsidP="00430D17">
      <w:pPr>
        <w:pStyle w:val="Heading1"/>
        <w:keepLines/>
        <w:numPr>
          <w:ilvl w:val="0"/>
          <w:numId w:val="0"/>
        </w:numPr>
        <w:jc w:val="center"/>
        <w:rPr>
          <w:del w:id="3321" w:author="Gary Sullivan" w:date="2023-08-12T17:05:00Z"/>
          <w:lang w:val="en-CA"/>
        </w:rPr>
      </w:pPr>
      <w:r w:rsidRPr="00891F3A">
        <w:rPr>
          <w:lang w:val="en-CA"/>
        </w:rPr>
        <w:lastRenderedPageBreak/>
        <w:t>Annex C to JVET report:</w:t>
      </w:r>
    </w:p>
    <w:p w14:paraId="342EA149" w14:textId="37D132BF" w:rsidR="00B60652" w:rsidRPr="00891F3A" w:rsidRDefault="00B60652" w:rsidP="00E12B1A">
      <w:pPr>
        <w:pStyle w:val="Heading1"/>
        <w:keepLines/>
        <w:numPr>
          <w:ilvl w:val="0"/>
          <w:numId w:val="0"/>
        </w:numPr>
        <w:jc w:val="center"/>
        <w:rPr>
          <w:lang w:val="en-CA"/>
        </w:rPr>
      </w:pPr>
      <w:r w:rsidRPr="00891F3A">
        <w:rPr>
          <w:lang w:val="en-CA"/>
        </w:rPr>
        <w:br/>
        <w:t xml:space="preserve">Recommendations of the </w:t>
      </w:r>
      <w:r w:rsidR="00450D45" w:rsidRPr="00891F3A">
        <w:rPr>
          <w:lang w:val="en-CA"/>
        </w:rPr>
        <w:t>1</w:t>
      </w:r>
      <w:r w:rsidR="00D602F4">
        <w:rPr>
          <w:lang w:val="en-CA"/>
        </w:rPr>
        <w:t>2</w:t>
      </w:r>
      <w:r w:rsidR="00450D45" w:rsidRPr="00891F3A">
        <w:rPr>
          <w:vertAlign w:val="superscript"/>
          <w:lang w:val="en-CA"/>
        </w:rPr>
        <w:t>th</w:t>
      </w:r>
      <w:r w:rsidR="00450D45" w:rsidRPr="00891F3A">
        <w:rPr>
          <w:lang w:val="en-CA"/>
        </w:rPr>
        <w:t xml:space="preserve"> </w:t>
      </w:r>
      <w:r w:rsidRPr="00891F3A">
        <w:rPr>
          <w:lang w:val="en-CA"/>
        </w:rPr>
        <w:t>meeting of</w:t>
      </w:r>
      <w:r w:rsidR="00897E0E" w:rsidRPr="00891F3A">
        <w:rPr>
          <w:lang w:val="en-CA"/>
        </w:rPr>
        <w:br/>
      </w:r>
      <w:r w:rsidRPr="00891F3A">
        <w:rPr>
          <w:lang w:val="en-CA"/>
        </w:rPr>
        <w:t>ISO/IEC JTC</w:t>
      </w:r>
      <w:r w:rsidR="00412978" w:rsidRPr="00891F3A">
        <w:rPr>
          <w:lang w:val="en-CA"/>
        </w:rPr>
        <w:t> </w:t>
      </w:r>
      <w:r w:rsidRPr="00891F3A">
        <w:rPr>
          <w:lang w:val="en-CA"/>
        </w:rPr>
        <w:t>1/SC</w:t>
      </w:r>
      <w:r w:rsidR="00412978" w:rsidRPr="00891F3A">
        <w:rPr>
          <w:lang w:val="en-CA"/>
        </w:rPr>
        <w:t> </w:t>
      </w:r>
      <w:r w:rsidRPr="00891F3A">
        <w:rPr>
          <w:lang w:val="en-CA"/>
        </w:rPr>
        <w:t>29/WG</w:t>
      </w:r>
      <w:r w:rsidR="00412978" w:rsidRPr="00891F3A">
        <w:rPr>
          <w:lang w:val="en-CA"/>
        </w:rPr>
        <w:t> </w:t>
      </w:r>
      <w:r w:rsidRPr="00891F3A">
        <w:rPr>
          <w:lang w:val="en-CA"/>
        </w:rPr>
        <w:t xml:space="preserve">5 MPEG Joint Video </w:t>
      </w:r>
      <w:r w:rsidR="00A17A65">
        <w:rPr>
          <w:lang w:val="en-CA"/>
        </w:rPr>
        <w:t>Experts</w:t>
      </w:r>
      <w:r w:rsidR="00A17A65" w:rsidRPr="00891F3A">
        <w:rPr>
          <w:lang w:val="en-CA"/>
        </w:rPr>
        <w:t xml:space="preserve"> </w:t>
      </w:r>
      <w:r w:rsidRPr="00891F3A">
        <w:rPr>
          <w:lang w:val="en-CA"/>
        </w:rPr>
        <w:t>Team with ITU-T SG 16</w:t>
      </w:r>
    </w:p>
    <w:p w14:paraId="76299463" w14:textId="4AC169AB" w:rsidR="00B60652" w:rsidRPr="00891F3A" w:rsidRDefault="00B60652" w:rsidP="00430D17">
      <w:pPr>
        <w:pStyle w:val="List"/>
        <w:keepNext/>
        <w:tabs>
          <w:tab w:val="left" w:pos="576"/>
        </w:tabs>
        <w:snapToGrid w:val="0"/>
        <w:contextualSpacing w:val="0"/>
        <w:jc w:val="center"/>
        <w:rPr>
          <w:b/>
          <w:bCs/>
          <w:sz w:val="28"/>
          <w:szCs w:val="28"/>
          <w:lang w:val="en-CA"/>
        </w:rPr>
      </w:pPr>
      <w:r w:rsidRPr="00891F3A">
        <w:rPr>
          <w:b/>
          <w:bCs/>
          <w:sz w:val="28"/>
          <w:szCs w:val="28"/>
          <w:lang w:val="en-CA"/>
        </w:rPr>
        <w:t>ISO/IEC JTC 1/SC 29/</w:t>
      </w:r>
      <w:r w:rsidR="00097038" w:rsidRPr="00891F3A">
        <w:rPr>
          <w:b/>
          <w:bCs/>
          <w:sz w:val="28"/>
          <w:szCs w:val="28"/>
          <w:lang w:val="en-CA"/>
        </w:rPr>
        <w:t xml:space="preserve">WG 5 N </w:t>
      </w:r>
      <w:r w:rsidR="008D038A">
        <w:rPr>
          <w:b/>
          <w:bCs/>
          <w:sz w:val="28"/>
          <w:szCs w:val="28"/>
          <w:lang w:val="en-CA"/>
        </w:rPr>
        <w:t>215</w:t>
      </w:r>
    </w:p>
    <w:p w14:paraId="4F79D537" w14:textId="77777777" w:rsidR="0052491D" w:rsidRPr="00EB6FA3" w:rsidRDefault="0052491D" w:rsidP="0052491D">
      <w:pPr>
        <w:keepNext/>
        <w:spacing w:before="100" w:beforeAutospacing="1" w:after="100" w:afterAutospacing="1"/>
        <w:outlineLvl w:val="1"/>
        <w:rPr>
          <w:b/>
          <w:bCs/>
          <w:sz w:val="36"/>
          <w:szCs w:val="36"/>
        </w:rPr>
      </w:pPr>
      <w:r w:rsidRPr="00EB6FA3">
        <w:rPr>
          <w:b/>
          <w:bCs/>
          <w:sz w:val="36"/>
          <w:szCs w:val="36"/>
        </w:rPr>
        <w:t>1. Reports</w:t>
      </w:r>
    </w:p>
    <w:p w14:paraId="0FF57587" w14:textId="77777777" w:rsidR="0052491D" w:rsidRPr="00EB6FA3" w:rsidRDefault="0052491D" w:rsidP="0052491D">
      <w:pPr>
        <w:keepNext/>
        <w:spacing w:before="100" w:beforeAutospacing="1" w:after="100" w:afterAutospacing="1"/>
        <w:outlineLvl w:val="2"/>
        <w:rPr>
          <w:b/>
          <w:bCs/>
          <w:sz w:val="27"/>
          <w:szCs w:val="27"/>
        </w:rPr>
      </w:pPr>
      <w:r w:rsidRPr="00EB6FA3">
        <w:rPr>
          <w:b/>
          <w:bCs/>
          <w:sz w:val="27"/>
          <w:szCs w:val="27"/>
        </w:rPr>
        <w:t xml:space="preserve">1.1 Meeting </w:t>
      </w:r>
      <w:r>
        <w:rPr>
          <w:b/>
          <w:bCs/>
          <w:sz w:val="27"/>
          <w:szCs w:val="27"/>
        </w:rPr>
        <w:t>r</w:t>
      </w:r>
      <w:r w:rsidRPr="00EB6FA3">
        <w:rPr>
          <w:b/>
          <w:bCs/>
          <w:sz w:val="27"/>
          <w:szCs w:val="27"/>
        </w:rPr>
        <w:t>eports</w:t>
      </w:r>
    </w:p>
    <w:p w14:paraId="56AA67A6" w14:textId="77777777" w:rsidR="0052491D" w:rsidRPr="00EB6FA3" w:rsidRDefault="0052491D" w:rsidP="0052491D">
      <w:pPr>
        <w:keepNext/>
        <w:spacing w:before="100" w:beforeAutospacing="1" w:after="100" w:afterAutospacing="1"/>
        <w:outlineLvl w:val="2"/>
        <w:rPr>
          <w:b/>
          <w:bCs/>
          <w:sz w:val="27"/>
          <w:szCs w:val="27"/>
        </w:rPr>
      </w:pPr>
      <w:r w:rsidRPr="00EB6FA3">
        <w:rPr>
          <w:b/>
          <w:bCs/>
          <w:sz w:val="27"/>
          <w:szCs w:val="27"/>
        </w:rPr>
        <w:t>1.1.1 WG 5 approves</w:t>
      </w:r>
      <w:r>
        <w:rPr>
          <w:b/>
          <w:bCs/>
          <w:sz w:val="27"/>
          <w:szCs w:val="27"/>
        </w:rPr>
        <w:t xml:space="preserve"> </w:t>
      </w:r>
      <w:r w:rsidRPr="00ED6299">
        <w:rPr>
          <w:b/>
          <w:bCs/>
          <w:sz w:val="27"/>
          <w:szCs w:val="27"/>
        </w:rPr>
        <w:t xml:space="preserve">the following </w:t>
      </w:r>
      <w:proofErr w:type="gramStart"/>
      <w:r w:rsidRPr="00ED6299">
        <w:rPr>
          <w:b/>
          <w:bCs/>
          <w:sz w:val="27"/>
          <w:szCs w:val="27"/>
        </w:rPr>
        <w:t>document</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52491D" w:rsidRPr="00EB6FA3" w14:paraId="30F4452C"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2574091" w14:textId="77777777" w:rsidR="0052491D" w:rsidRPr="00EB6FA3" w:rsidRDefault="0052491D" w:rsidP="006C5411">
            <w:pPr>
              <w:keepNext/>
              <w:jc w:val="center"/>
              <w:rPr>
                <w:b/>
                <w:bCs/>
                <w:sz w:val="24"/>
                <w:szCs w:val="24"/>
              </w:rPr>
            </w:pPr>
            <w:r w:rsidRPr="00EB6FA3">
              <w:rPr>
                <w:b/>
                <w:bCs/>
                <w:sz w:val="24"/>
                <w:szCs w:val="24"/>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854DEC8" w14:textId="77777777" w:rsidR="0052491D" w:rsidRPr="00EB6FA3" w:rsidRDefault="0052491D" w:rsidP="006C5411">
            <w:pPr>
              <w:keepNext/>
              <w:jc w:val="center"/>
              <w:rPr>
                <w:b/>
                <w:bCs/>
                <w:sz w:val="24"/>
                <w:szCs w:val="24"/>
              </w:rPr>
            </w:pPr>
            <w:r w:rsidRPr="00EB6FA3">
              <w:rPr>
                <w:b/>
                <w:bCs/>
                <w:sz w:val="24"/>
                <w:szCs w:val="24"/>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AF36BE7" w14:textId="77777777" w:rsidR="0052491D" w:rsidRPr="00EB6FA3" w:rsidRDefault="0052491D" w:rsidP="006C5411">
            <w:pPr>
              <w:keepNext/>
              <w:jc w:val="center"/>
              <w:rPr>
                <w:b/>
                <w:bCs/>
                <w:sz w:val="24"/>
                <w:szCs w:val="24"/>
              </w:rPr>
            </w:pPr>
            <w:r w:rsidRPr="00EB6FA3">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77F8789" w14:textId="77777777" w:rsidR="0052491D" w:rsidRPr="00EB6FA3" w:rsidRDefault="0052491D" w:rsidP="006C5411">
            <w:pPr>
              <w:keepNext/>
              <w:jc w:val="center"/>
              <w:rPr>
                <w:b/>
                <w:bCs/>
                <w:sz w:val="24"/>
                <w:szCs w:val="24"/>
              </w:rPr>
            </w:pPr>
            <w:r w:rsidRPr="00EB6FA3">
              <w:rPr>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27F6E1C" w14:textId="77777777" w:rsidR="0052491D" w:rsidRPr="00EB6FA3" w:rsidRDefault="0052491D" w:rsidP="006C5411">
            <w:pPr>
              <w:keepNext/>
              <w:jc w:val="center"/>
              <w:rPr>
                <w:b/>
                <w:bCs/>
                <w:sz w:val="24"/>
                <w:szCs w:val="24"/>
              </w:rPr>
            </w:pPr>
            <w:r w:rsidRPr="00EB6FA3">
              <w:rPr>
                <w:b/>
                <w:bCs/>
                <w:sz w:val="24"/>
                <w:szCs w:val="24"/>
              </w:rPr>
              <w:t>Available</w:t>
            </w:r>
          </w:p>
        </w:tc>
        <w:tc>
          <w:tcPr>
            <w:tcW w:w="73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DAFEBC3" w14:textId="77777777" w:rsidR="0052491D" w:rsidRPr="00EB6FA3" w:rsidRDefault="0052491D" w:rsidP="006C5411">
            <w:pPr>
              <w:keepNext/>
              <w:jc w:val="center"/>
              <w:rPr>
                <w:b/>
                <w:bCs/>
                <w:sz w:val="24"/>
                <w:szCs w:val="24"/>
              </w:rPr>
            </w:pPr>
            <w:r w:rsidRPr="00EB6FA3">
              <w:rPr>
                <w:b/>
                <w:bCs/>
                <w:sz w:val="24"/>
                <w:szCs w:val="24"/>
              </w:rPr>
              <w:t>S/N</w:t>
            </w:r>
          </w:p>
        </w:tc>
      </w:tr>
      <w:tr w:rsidR="0052491D" w:rsidRPr="00EB6FA3" w14:paraId="45FC401E"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60E7EB4" w14:textId="77777777" w:rsidR="0052491D" w:rsidRPr="00EB6FA3" w:rsidRDefault="0052491D" w:rsidP="006C5411">
            <w:pPr>
              <w:keepNext/>
              <w:jc w:val="center"/>
              <w:rPr>
                <w:b/>
                <w:bCs/>
                <w:sz w:val="24"/>
                <w:szCs w:val="24"/>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51F9171" w14:textId="77777777" w:rsidR="0052491D" w:rsidRPr="00EB6FA3" w:rsidRDefault="0052491D" w:rsidP="006C5411">
            <w:pPr>
              <w:keepNext/>
              <w:rPr>
                <w:sz w:val="20"/>
              </w:rPr>
            </w:pP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71B4B8D" w14:textId="77777777" w:rsidR="0052491D" w:rsidRPr="00EB6FA3" w:rsidRDefault="0052491D" w:rsidP="006C5411">
            <w:pPr>
              <w:keepNext/>
              <w:rPr>
                <w:sz w:val="20"/>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D2E6691" w14:textId="77777777" w:rsidR="0052491D" w:rsidRPr="00EB6FA3" w:rsidRDefault="0052491D" w:rsidP="006C5411">
            <w:pPr>
              <w:keepNext/>
              <w:rPr>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821BCBE" w14:textId="77777777" w:rsidR="0052491D" w:rsidRPr="00EB6FA3" w:rsidRDefault="0052491D" w:rsidP="006C5411">
            <w:pPr>
              <w:keepNext/>
              <w:rPr>
                <w:sz w:val="20"/>
              </w:rPr>
            </w:pPr>
          </w:p>
        </w:tc>
        <w:tc>
          <w:tcPr>
            <w:tcW w:w="73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1528670" w14:textId="77777777" w:rsidR="0052491D" w:rsidRPr="00EB6FA3" w:rsidRDefault="0052491D" w:rsidP="006C5411">
            <w:pPr>
              <w:keepNext/>
              <w:rPr>
                <w:sz w:val="20"/>
              </w:rPr>
            </w:pPr>
          </w:p>
        </w:tc>
      </w:tr>
      <w:tr w:rsidR="0052491D" w:rsidRPr="00EB6FA3" w14:paraId="31218243"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79349909" w14:textId="77777777" w:rsidR="0052491D" w:rsidRPr="00EB6FA3" w:rsidRDefault="0052491D" w:rsidP="006C5411">
            <w:pPr>
              <w:rPr>
                <w:sz w:val="24"/>
                <w:szCs w:val="24"/>
              </w:rPr>
            </w:pPr>
            <w:r w:rsidRPr="00EA0A76">
              <w:rPr>
                <w:b/>
                <w:bCs/>
                <w:sz w:val="24"/>
                <w:szCs w:val="24"/>
                <w:lang w:eastAsia="de-DE"/>
              </w:rPr>
              <w:t>  </w:t>
            </w:r>
            <w:r>
              <w:rPr>
                <w:b/>
                <w:bCs/>
                <w:sz w:val="24"/>
                <w:szCs w:val="24"/>
                <w:lang w:eastAsia="de-DE"/>
              </w:rPr>
              <w:t>196</w:t>
            </w:r>
            <w:r w:rsidRPr="00EA0A76">
              <w:rPr>
                <w:b/>
                <w:bCs/>
                <w:sz w:val="24"/>
                <w:szCs w:val="24"/>
                <w:lang w:eastAsia="de-DE"/>
              </w:rPr>
              <w:t>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71DFDBD0" w14:textId="77777777" w:rsidR="0052491D" w:rsidRPr="00EB6FA3" w:rsidRDefault="0052491D" w:rsidP="006C5411">
            <w:pPr>
              <w:rPr>
                <w:sz w:val="24"/>
                <w:szCs w:val="24"/>
              </w:rPr>
            </w:pPr>
            <w:r w:rsidRPr="00EA0A76">
              <w:rPr>
                <w:b/>
                <w:bCs/>
                <w:sz w:val="24"/>
                <w:szCs w:val="24"/>
                <w:lang w:val="en-CA" w:eastAsia="de-DE"/>
              </w:rPr>
              <w:t>  Report of the 1</w:t>
            </w:r>
            <w:r>
              <w:rPr>
                <w:b/>
                <w:bCs/>
                <w:sz w:val="24"/>
                <w:szCs w:val="24"/>
                <w:lang w:val="en-CA" w:eastAsia="de-DE"/>
              </w:rPr>
              <w:t>1</w:t>
            </w:r>
            <w:r w:rsidRPr="00EA0A76">
              <w:rPr>
                <w:b/>
                <w:bCs/>
                <w:sz w:val="24"/>
                <w:szCs w:val="24"/>
                <w:lang w:val="en-CA" w:eastAsia="de-DE"/>
              </w:rPr>
              <w:t>th JTC 1/SC 29/WG 5 meeting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3400A9FB" w14:textId="77777777" w:rsidR="0052491D" w:rsidRPr="00EB6FA3" w:rsidRDefault="0052491D" w:rsidP="006C5411">
            <w:pPr>
              <w:rPr>
                <w:sz w:val="24"/>
                <w:szCs w:val="24"/>
              </w:rPr>
            </w:pPr>
            <w:r w:rsidRPr="00EA0A76">
              <w:rPr>
                <w:b/>
                <w:bCs/>
                <w:sz w:val="24"/>
                <w:szCs w:val="24"/>
                <w:lang w:val="en-CA" w:eastAsia="de-DE"/>
              </w:rPr>
              <w:t>  </w:t>
            </w:r>
            <w:r w:rsidRPr="00EA0A76">
              <w:rPr>
                <w:b/>
                <w:bCs/>
                <w:sz w:val="24"/>
                <w:szCs w:val="24"/>
                <w:lang w:eastAsia="de-DE"/>
              </w:rPr>
              <w:t>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1885DFEC" w14:textId="77777777" w:rsidR="0052491D" w:rsidRPr="00EB6FA3" w:rsidRDefault="0052491D" w:rsidP="006C5411">
            <w:pPr>
              <w:rPr>
                <w:sz w:val="24"/>
                <w:szCs w:val="24"/>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2EC1D20" w14:textId="77777777" w:rsidR="0052491D" w:rsidRPr="00EB6FA3" w:rsidRDefault="0052491D" w:rsidP="006C5411">
            <w:pPr>
              <w:rPr>
                <w:sz w:val="24"/>
                <w:szCs w:val="24"/>
              </w:rPr>
            </w:pPr>
            <w:r w:rsidRPr="00EA0A76">
              <w:rPr>
                <w:b/>
                <w:bCs/>
                <w:sz w:val="24"/>
                <w:szCs w:val="24"/>
                <w:lang w:eastAsia="de-DE"/>
              </w:rPr>
              <w:t>  2023-0</w:t>
            </w:r>
            <w:r>
              <w:rPr>
                <w:b/>
                <w:bCs/>
                <w:sz w:val="24"/>
                <w:szCs w:val="24"/>
                <w:lang w:eastAsia="de-DE"/>
              </w:rPr>
              <w:t>5</w:t>
            </w:r>
            <w:r w:rsidRPr="00EA0A76">
              <w:rPr>
                <w:b/>
                <w:bCs/>
                <w:sz w:val="24"/>
                <w:szCs w:val="24"/>
                <w:lang w:eastAsia="de-DE"/>
              </w:rPr>
              <w:t>-2</w:t>
            </w:r>
            <w:r>
              <w:rPr>
                <w:b/>
                <w:bCs/>
                <w:sz w:val="24"/>
                <w:szCs w:val="24"/>
                <w:lang w:eastAsia="de-DE"/>
              </w:rPr>
              <w:t>6</w:t>
            </w:r>
            <w:r w:rsidRPr="00EA0A76">
              <w:rPr>
                <w:b/>
                <w:bCs/>
                <w:sz w:val="24"/>
                <w:szCs w:val="24"/>
                <w:lang w:eastAsia="de-DE"/>
              </w:rPr>
              <w:t>  </w:t>
            </w:r>
          </w:p>
        </w:tc>
        <w:tc>
          <w:tcPr>
            <w:tcW w:w="735" w:type="dxa"/>
            <w:tcBorders>
              <w:top w:val="outset" w:sz="6" w:space="0" w:color="auto"/>
              <w:left w:val="outset" w:sz="6" w:space="0" w:color="auto"/>
              <w:bottom w:val="outset" w:sz="6" w:space="0" w:color="auto"/>
              <w:right w:val="outset" w:sz="6" w:space="0" w:color="auto"/>
            </w:tcBorders>
            <w:vAlign w:val="center"/>
            <w:hideMark/>
          </w:tcPr>
          <w:p w14:paraId="17263DE7" w14:textId="77777777" w:rsidR="0052491D" w:rsidRPr="00EB6FA3" w:rsidRDefault="0052491D" w:rsidP="006C5411">
            <w:pPr>
              <w:rPr>
                <w:sz w:val="24"/>
                <w:szCs w:val="24"/>
              </w:rPr>
            </w:pPr>
            <w:r w:rsidRPr="00EA0A76">
              <w:rPr>
                <w:b/>
                <w:bCs/>
                <w:sz w:val="24"/>
                <w:szCs w:val="24"/>
                <w:lang w:eastAsia="de-DE"/>
              </w:rPr>
              <w:t> 22</w:t>
            </w:r>
            <w:r>
              <w:rPr>
                <w:b/>
                <w:bCs/>
                <w:sz w:val="24"/>
                <w:szCs w:val="24"/>
                <w:lang w:eastAsia="de-DE"/>
              </w:rPr>
              <w:t>700</w:t>
            </w:r>
            <w:r w:rsidRPr="00EA0A76">
              <w:rPr>
                <w:b/>
                <w:bCs/>
                <w:sz w:val="24"/>
                <w:szCs w:val="24"/>
                <w:lang w:eastAsia="de-DE"/>
              </w:rPr>
              <w:t> </w:t>
            </w:r>
          </w:p>
        </w:tc>
      </w:tr>
    </w:tbl>
    <w:p w14:paraId="6D8F18C8" w14:textId="77777777" w:rsidR="0052491D" w:rsidRPr="00EA0A76" w:rsidRDefault="0052491D" w:rsidP="0052491D">
      <w:pPr>
        <w:spacing w:before="100" w:beforeAutospacing="1" w:after="100" w:afterAutospacing="1"/>
        <w:outlineLvl w:val="1"/>
        <w:rPr>
          <w:b/>
          <w:bCs/>
          <w:sz w:val="36"/>
          <w:szCs w:val="36"/>
          <w:lang w:val="en-CA" w:eastAsia="de-DE"/>
        </w:rPr>
      </w:pPr>
      <w:r>
        <w:rPr>
          <w:b/>
          <w:bCs/>
          <w:sz w:val="36"/>
          <w:szCs w:val="36"/>
          <w:lang w:val="en-CA" w:eastAsia="de-DE"/>
        </w:rPr>
        <w:t>2</w:t>
      </w:r>
      <w:r w:rsidRPr="00EA0A76">
        <w:rPr>
          <w:b/>
          <w:bCs/>
          <w:sz w:val="36"/>
          <w:szCs w:val="36"/>
          <w:lang w:val="en-CA" w:eastAsia="de-DE"/>
        </w:rPr>
        <w:t>. MPEG-4 (ISO/IEC 14496 - Coding of audio-visual objects)</w:t>
      </w:r>
    </w:p>
    <w:p w14:paraId="25B6A5B2" w14:textId="77777777" w:rsidR="0052491D" w:rsidRPr="00EA0A76" w:rsidRDefault="0052491D" w:rsidP="0052491D">
      <w:pPr>
        <w:spacing w:before="100" w:beforeAutospacing="1" w:after="100" w:afterAutospacing="1"/>
        <w:outlineLvl w:val="2"/>
        <w:rPr>
          <w:b/>
          <w:bCs/>
          <w:sz w:val="27"/>
          <w:szCs w:val="27"/>
          <w:lang w:val="en-CA" w:eastAsia="de-DE"/>
        </w:rPr>
      </w:pPr>
      <w:r>
        <w:rPr>
          <w:b/>
          <w:bCs/>
          <w:sz w:val="27"/>
          <w:szCs w:val="27"/>
          <w:lang w:val="en-CA" w:eastAsia="de-DE"/>
        </w:rPr>
        <w:t>2</w:t>
      </w:r>
      <w:r w:rsidRPr="00EA0A76">
        <w:rPr>
          <w:b/>
          <w:bCs/>
          <w:sz w:val="27"/>
          <w:szCs w:val="27"/>
          <w:lang w:val="en-CA" w:eastAsia="de-DE"/>
        </w:rPr>
        <w:t>.1 Part 10 - Advanced video coding</w:t>
      </w:r>
    </w:p>
    <w:p w14:paraId="6AFF6D03" w14:textId="77777777" w:rsidR="0052491D" w:rsidRPr="00EA0A76" w:rsidRDefault="0052491D" w:rsidP="0052491D">
      <w:pPr>
        <w:spacing w:before="100" w:beforeAutospacing="1" w:after="100" w:afterAutospacing="1"/>
        <w:outlineLvl w:val="2"/>
        <w:rPr>
          <w:b/>
          <w:bCs/>
          <w:sz w:val="27"/>
          <w:szCs w:val="27"/>
          <w:lang w:val="en-CA" w:eastAsia="de-DE"/>
        </w:rPr>
      </w:pPr>
      <w:r>
        <w:rPr>
          <w:b/>
          <w:bCs/>
          <w:sz w:val="27"/>
          <w:szCs w:val="27"/>
          <w:lang w:val="en-CA" w:eastAsia="de-DE"/>
        </w:rPr>
        <w:t>2</w:t>
      </w:r>
      <w:r w:rsidRPr="00EA0A76">
        <w:rPr>
          <w:b/>
          <w:bCs/>
          <w:sz w:val="27"/>
          <w:szCs w:val="27"/>
          <w:lang w:val="en-CA" w:eastAsia="de-DE"/>
        </w:rPr>
        <w:t xml:space="preserve">.1.1 WG 5 recommends approval of the following </w:t>
      </w:r>
      <w:proofErr w:type="gramStart"/>
      <w:r w:rsidRPr="00EA0A76">
        <w:rPr>
          <w:b/>
          <w:bCs/>
          <w:sz w:val="27"/>
          <w:szCs w:val="27"/>
          <w:lang w:val="en-CA" w:eastAsia="de-DE"/>
        </w:rPr>
        <w:t>documents</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52491D" w:rsidRPr="00EA0A76" w14:paraId="647FBEA4"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405F3A4" w14:textId="77777777" w:rsidR="0052491D" w:rsidRPr="00EA0A76" w:rsidRDefault="0052491D" w:rsidP="006C5411">
            <w:pPr>
              <w:jc w:val="center"/>
              <w:rPr>
                <w:b/>
                <w:bCs/>
                <w:sz w:val="24"/>
                <w:szCs w:val="24"/>
                <w:lang w:eastAsia="de-DE"/>
              </w:rPr>
            </w:pPr>
            <w:r w:rsidRPr="00EA0A76">
              <w:rPr>
                <w:b/>
                <w:bCs/>
                <w:sz w:val="24"/>
                <w:szCs w:val="24"/>
                <w:lang w:eastAsia="de-DE"/>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360B59D" w14:textId="77777777" w:rsidR="0052491D" w:rsidRPr="00EA0A76" w:rsidRDefault="0052491D" w:rsidP="006C5411">
            <w:pPr>
              <w:jc w:val="center"/>
              <w:rPr>
                <w:b/>
                <w:bCs/>
                <w:sz w:val="24"/>
                <w:szCs w:val="24"/>
                <w:lang w:eastAsia="de-DE"/>
              </w:rPr>
            </w:pPr>
            <w:r w:rsidRPr="00EA0A76">
              <w:rPr>
                <w:b/>
                <w:bCs/>
                <w:sz w:val="24"/>
                <w:szCs w:val="24"/>
                <w:lang w:eastAsia="de-DE"/>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0243C79" w14:textId="77777777" w:rsidR="0052491D" w:rsidRPr="00EA0A76" w:rsidRDefault="0052491D" w:rsidP="006C5411">
            <w:pPr>
              <w:jc w:val="center"/>
              <w:rPr>
                <w:b/>
                <w:bCs/>
                <w:sz w:val="24"/>
                <w:szCs w:val="24"/>
                <w:lang w:eastAsia="de-DE"/>
              </w:rPr>
            </w:pPr>
            <w:r w:rsidRPr="00EA0A76">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930D223" w14:textId="77777777" w:rsidR="0052491D" w:rsidRPr="00EA0A76" w:rsidRDefault="0052491D" w:rsidP="006C5411">
            <w:pPr>
              <w:jc w:val="center"/>
              <w:rPr>
                <w:b/>
                <w:bCs/>
                <w:sz w:val="24"/>
                <w:szCs w:val="24"/>
                <w:lang w:eastAsia="de-DE"/>
              </w:rPr>
            </w:pPr>
            <w:r w:rsidRPr="00EA0A76">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0FA5CEE" w14:textId="77777777" w:rsidR="0052491D" w:rsidRPr="00EA0A76" w:rsidRDefault="0052491D" w:rsidP="006C5411">
            <w:pPr>
              <w:jc w:val="center"/>
              <w:rPr>
                <w:b/>
                <w:bCs/>
                <w:sz w:val="24"/>
                <w:szCs w:val="24"/>
                <w:lang w:eastAsia="de-DE"/>
              </w:rPr>
            </w:pPr>
            <w:r w:rsidRPr="00EA0A76">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FCC1CF5" w14:textId="77777777" w:rsidR="0052491D" w:rsidRPr="00EA0A76" w:rsidRDefault="0052491D" w:rsidP="006C5411">
            <w:pPr>
              <w:jc w:val="center"/>
              <w:rPr>
                <w:b/>
                <w:bCs/>
                <w:sz w:val="24"/>
                <w:szCs w:val="24"/>
                <w:lang w:eastAsia="de-DE"/>
              </w:rPr>
            </w:pPr>
            <w:r w:rsidRPr="00EA0A76">
              <w:rPr>
                <w:b/>
                <w:bCs/>
                <w:sz w:val="24"/>
                <w:szCs w:val="24"/>
                <w:lang w:eastAsia="de-DE"/>
              </w:rPr>
              <w:t>S/N</w:t>
            </w:r>
          </w:p>
        </w:tc>
      </w:tr>
      <w:tr w:rsidR="0052491D" w:rsidRPr="0094473F" w14:paraId="45FEB407"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3C1790A" w14:textId="77777777" w:rsidR="0052491D" w:rsidRPr="00EA0A76" w:rsidRDefault="0052491D" w:rsidP="006C5411">
            <w:pPr>
              <w:jc w:val="center"/>
              <w:rPr>
                <w:b/>
                <w:bCs/>
                <w:sz w:val="24"/>
                <w:szCs w:val="24"/>
                <w:lang w:eastAsia="de-DE"/>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4D37D9" w14:textId="77777777" w:rsidR="0052491D" w:rsidRPr="00EA0A76" w:rsidRDefault="0052491D" w:rsidP="006C5411">
            <w:pPr>
              <w:rPr>
                <w:sz w:val="24"/>
                <w:szCs w:val="24"/>
                <w:lang w:val="en-CA" w:eastAsia="de-DE"/>
              </w:rPr>
            </w:pPr>
            <w:r w:rsidRPr="00EA0A76">
              <w:rPr>
                <w:b/>
                <w:bCs/>
                <w:sz w:val="24"/>
                <w:szCs w:val="24"/>
                <w:lang w:val="en-CA" w:eastAsia="de-DE"/>
              </w:rPr>
              <w:t>ISO/IEC 14496-10 - Advanced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D6430B0" w14:textId="77777777" w:rsidR="0052491D" w:rsidRPr="00EA0A76" w:rsidRDefault="0052491D" w:rsidP="006C5411">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7AC93E5" w14:textId="77777777" w:rsidR="0052491D" w:rsidRPr="00EA0A76" w:rsidRDefault="0052491D" w:rsidP="006C5411">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2B2BD1E" w14:textId="77777777" w:rsidR="0052491D" w:rsidRPr="00EA0A76" w:rsidRDefault="0052491D" w:rsidP="006C5411">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E0DE45E" w14:textId="77777777" w:rsidR="0052491D" w:rsidRPr="00EA0A76" w:rsidRDefault="0052491D" w:rsidP="006C5411">
            <w:pPr>
              <w:rPr>
                <w:sz w:val="20"/>
                <w:lang w:val="en-CA" w:eastAsia="de-DE"/>
              </w:rPr>
            </w:pPr>
          </w:p>
        </w:tc>
      </w:tr>
      <w:tr w:rsidR="0052491D" w:rsidRPr="00EA0A76" w14:paraId="45C9537C"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574D4E21" w14:textId="77777777" w:rsidR="0052491D" w:rsidRPr="00EA0A76" w:rsidRDefault="0052491D" w:rsidP="006C5411">
            <w:pPr>
              <w:rPr>
                <w:sz w:val="24"/>
                <w:szCs w:val="24"/>
                <w:lang w:eastAsia="de-DE"/>
              </w:rPr>
            </w:pPr>
            <w:r w:rsidRPr="00EA0A76">
              <w:rPr>
                <w:b/>
                <w:bCs/>
                <w:sz w:val="24"/>
                <w:szCs w:val="24"/>
                <w:lang w:val="en-CA" w:eastAsia="de-DE"/>
              </w:rPr>
              <w:t>  </w:t>
            </w:r>
            <w:r w:rsidRPr="00EA0A76">
              <w:rPr>
                <w:b/>
                <w:bCs/>
                <w:sz w:val="24"/>
                <w:szCs w:val="24"/>
                <w:lang w:eastAsia="de-DE"/>
              </w:rPr>
              <w:t>217  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4BBB1CCF" w14:textId="77777777" w:rsidR="0052491D" w:rsidRPr="00EA0A76" w:rsidRDefault="0052491D" w:rsidP="006C5411">
            <w:pPr>
              <w:rPr>
                <w:sz w:val="24"/>
                <w:szCs w:val="24"/>
                <w:lang w:val="en-CA" w:eastAsia="de-DE"/>
              </w:rPr>
            </w:pPr>
            <w:r w:rsidRPr="00EA0A76">
              <w:rPr>
                <w:b/>
                <w:bCs/>
                <w:sz w:val="24"/>
                <w:szCs w:val="24"/>
                <w:lang w:val="en-CA" w:eastAsia="de-DE"/>
              </w:rPr>
              <w:t>  Request for ISO/IEC 14496-10 11th edition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644CFC5A" w14:textId="77777777" w:rsidR="0052491D" w:rsidRPr="00EA0A76" w:rsidRDefault="0052491D" w:rsidP="006C5411">
            <w:pPr>
              <w:rPr>
                <w:sz w:val="24"/>
                <w:szCs w:val="24"/>
                <w:lang w:eastAsia="de-DE"/>
              </w:rPr>
            </w:pPr>
            <w:r w:rsidRPr="00EA0A76">
              <w:rPr>
                <w:b/>
                <w:bCs/>
                <w:sz w:val="24"/>
                <w:szCs w:val="24"/>
                <w:lang w:val="en-CA" w:eastAsia="de-DE"/>
              </w:rPr>
              <w:t>  </w:t>
            </w:r>
            <w:r w:rsidRPr="00EA0A76">
              <w:rPr>
                <w:b/>
                <w:bCs/>
                <w:sz w:val="24"/>
                <w:szCs w:val="24"/>
                <w:lang w:eastAsia="de-DE"/>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879E9A6" w14:textId="77777777" w:rsidR="0052491D" w:rsidRPr="00EA0A76" w:rsidRDefault="0052491D" w:rsidP="006C5411">
            <w:pPr>
              <w:rPr>
                <w:sz w:val="24"/>
                <w:szCs w:val="24"/>
                <w:lang w:eastAsia="de-DE"/>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8058727" w14:textId="77777777" w:rsidR="0052491D" w:rsidRPr="00EA0A76" w:rsidRDefault="0052491D" w:rsidP="006C5411">
            <w:pPr>
              <w:rPr>
                <w:sz w:val="24"/>
                <w:szCs w:val="24"/>
                <w:lang w:eastAsia="de-DE"/>
              </w:rPr>
            </w:pPr>
            <w:r w:rsidRPr="00EA0A76">
              <w:rPr>
                <w:b/>
                <w:bCs/>
                <w:sz w:val="24"/>
                <w:szCs w:val="24"/>
                <w:lang w:eastAsia="de-DE"/>
              </w:rPr>
              <w:t>  2023-07-21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1EDB22" w14:textId="77777777" w:rsidR="0052491D" w:rsidRPr="00EA0A76" w:rsidRDefault="0052491D" w:rsidP="006C5411">
            <w:pPr>
              <w:rPr>
                <w:sz w:val="24"/>
                <w:szCs w:val="24"/>
                <w:lang w:eastAsia="de-DE"/>
              </w:rPr>
            </w:pPr>
            <w:r w:rsidRPr="00EA0A76">
              <w:rPr>
                <w:b/>
                <w:bCs/>
                <w:sz w:val="24"/>
                <w:szCs w:val="24"/>
                <w:lang w:eastAsia="de-DE"/>
              </w:rPr>
              <w:t> 22868 </w:t>
            </w:r>
          </w:p>
        </w:tc>
      </w:tr>
      <w:tr w:rsidR="0052491D" w:rsidRPr="00EA0A76" w14:paraId="5F147ABC"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5794955C" w14:textId="77777777" w:rsidR="0052491D" w:rsidRPr="00EA0A76" w:rsidRDefault="0052491D" w:rsidP="006C5411">
            <w:pPr>
              <w:rPr>
                <w:sz w:val="24"/>
                <w:szCs w:val="24"/>
                <w:lang w:eastAsia="de-DE"/>
              </w:rPr>
            </w:pPr>
            <w:bookmarkStart w:id="3322" w:name="_Hlk142656280"/>
            <w:r w:rsidRPr="00EA0A76">
              <w:rPr>
                <w:b/>
                <w:bCs/>
                <w:sz w:val="24"/>
                <w:szCs w:val="24"/>
                <w:lang w:eastAsia="de-DE"/>
              </w:rPr>
              <w:t>  218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7A32D80A" w14:textId="77777777" w:rsidR="0052491D" w:rsidRPr="00EA0A76" w:rsidRDefault="0052491D" w:rsidP="006C5411">
            <w:pPr>
              <w:rPr>
                <w:sz w:val="24"/>
                <w:szCs w:val="24"/>
                <w:lang w:val="en-CA" w:eastAsia="de-DE"/>
              </w:rPr>
            </w:pPr>
            <w:r w:rsidRPr="00EA0A76">
              <w:rPr>
                <w:b/>
                <w:bCs/>
                <w:sz w:val="24"/>
                <w:szCs w:val="24"/>
                <w:lang w:val="en-CA" w:eastAsia="de-DE"/>
              </w:rPr>
              <w:t>  Text of ISO/IEC CD 14496-10:202x Advanced video coding (11th edition)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0B96EDE0" w14:textId="77777777" w:rsidR="0052491D" w:rsidRPr="00EA0A76" w:rsidRDefault="0052491D" w:rsidP="006C5411">
            <w:pPr>
              <w:rPr>
                <w:sz w:val="24"/>
                <w:szCs w:val="24"/>
                <w:lang w:eastAsia="de-DE"/>
              </w:rPr>
            </w:pPr>
            <w:r w:rsidRPr="00EA0A76">
              <w:rPr>
                <w:b/>
                <w:bCs/>
                <w:sz w:val="24"/>
                <w:szCs w:val="24"/>
                <w:lang w:val="en-CA" w:eastAsia="de-DE"/>
              </w:rPr>
              <w:t>  </w:t>
            </w:r>
            <w:r w:rsidRPr="00EA0A76">
              <w:rPr>
                <w:b/>
                <w:bCs/>
                <w:sz w:val="24"/>
                <w:szCs w:val="24"/>
                <w:lang w:eastAsia="de-DE"/>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38304FC4" w14:textId="77777777" w:rsidR="0052491D" w:rsidRPr="00EA0A76" w:rsidRDefault="0052491D" w:rsidP="006C5411">
            <w:pPr>
              <w:rPr>
                <w:sz w:val="24"/>
                <w:szCs w:val="24"/>
                <w:lang w:eastAsia="de-DE"/>
              </w:rPr>
            </w:pPr>
            <w:r w:rsidRPr="00EA0A76">
              <w:rPr>
                <w:b/>
                <w:bCs/>
                <w:sz w:val="24"/>
                <w:szCs w:val="24"/>
                <w:lang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070DE2F" w14:textId="77777777" w:rsidR="0052491D" w:rsidRPr="00EA0A76" w:rsidRDefault="0052491D" w:rsidP="006C5411">
            <w:pPr>
              <w:rPr>
                <w:sz w:val="24"/>
                <w:szCs w:val="24"/>
                <w:lang w:eastAsia="de-DE"/>
              </w:rPr>
            </w:pPr>
            <w:r w:rsidRPr="00EA0A76">
              <w:rPr>
                <w:b/>
                <w:bCs/>
                <w:sz w:val="24"/>
                <w:szCs w:val="24"/>
                <w:lang w:eastAsia="de-DE"/>
              </w:rPr>
              <w:t>  2023-08-11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5086B97" w14:textId="77777777" w:rsidR="0052491D" w:rsidRPr="00EA0A76" w:rsidRDefault="0052491D" w:rsidP="006C5411">
            <w:pPr>
              <w:rPr>
                <w:sz w:val="24"/>
                <w:szCs w:val="24"/>
                <w:lang w:eastAsia="de-DE"/>
              </w:rPr>
            </w:pPr>
            <w:r w:rsidRPr="00EA0A76">
              <w:rPr>
                <w:b/>
                <w:bCs/>
                <w:sz w:val="24"/>
                <w:szCs w:val="24"/>
                <w:lang w:eastAsia="de-DE"/>
              </w:rPr>
              <w:t> 22869 </w:t>
            </w:r>
          </w:p>
        </w:tc>
      </w:tr>
    </w:tbl>
    <w:bookmarkEnd w:id="3322"/>
    <w:p w14:paraId="2FB57A4E" w14:textId="77777777" w:rsidR="0052491D" w:rsidRDefault="0052491D" w:rsidP="0052491D">
      <w:pPr>
        <w:keepNext/>
        <w:spacing w:before="100" w:beforeAutospacing="1" w:after="100" w:afterAutospacing="1"/>
        <w:outlineLvl w:val="1"/>
        <w:rPr>
          <w:b/>
          <w:bCs/>
          <w:sz w:val="36"/>
          <w:szCs w:val="36"/>
          <w:lang w:val="de-DE"/>
        </w:rPr>
      </w:pPr>
      <w:r>
        <w:rPr>
          <w:b/>
          <w:bCs/>
          <w:sz w:val="36"/>
          <w:szCs w:val="36"/>
          <w:lang w:val="de-DE"/>
        </w:rPr>
        <w:t>3</w:t>
      </w:r>
      <w:r w:rsidRPr="00E8359D">
        <w:rPr>
          <w:b/>
          <w:bCs/>
          <w:sz w:val="36"/>
          <w:szCs w:val="36"/>
          <w:lang w:val="de-DE"/>
        </w:rPr>
        <w:t>. MPEG-C (ISO/IEC 23002 – MPEG video technologies)</w:t>
      </w:r>
    </w:p>
    <w:p w14:paraId="6021CD6A" w14:textId="77777777" w:rsidR="0052491D" w:rsidRPr="009F75C0" w:rsidRDefault="0052491D" w:rsidP="0052491D">
      <w:pPr>
        <w:spacing w:before="100" w:beforeAutospacing="1" w:after="100" w:afterAutospacing="1"/>
        <w:outlineLvl w:val="2"/>
        <w:rPr>
          <w:b/>
          <w:bCs/>
          <w:sz w:val="27"/>
          <w:szCs w:val="27"/>
          <w:lang w:val="en-CA" w:eastAsia="de-DE"/>
        </w:rPr>
      </w:pPr>
      <w:r>
        <w:rPr>
          <w:b/>
          <w:bCs/>
          <w:sz w:val="27"/>
          <w:szCs w:val="27"/>
          <w:lang w:val="en-CA" w:eastAsia="de-DE"/>
        </w:rPr>
        <w:t>3</w:t>
      </w:r>
      <w:r w:rsidRPr="009F75C0">
        <w:rPr>
          <w:b/>
          <w:bCs/>
          <w:sz w:val="27"/>
          <w:szCs w:val="27"/>
          <w:lang w:val="en-CA" w:eastAsia="de-DE"/>
        </w:rPr>
        <w:t>.1 Part 7</w:t>
      </w:r>
      <w:r>
        <w:rPr>
          <w:b/>
          <w:bCs/>
          <w:sz w:val="27"/>
          <w:szCs w:val="27"/>
          <w:lang w:val="en-CA" w:eastAsia="de-DE"/>
        </w:rPr>
        <w:t xml:space="preserve"> – </w:t>
      </w:r>
      <w:r w:rsidRPr="009F75C0">
        <w:rPr>
          <w:b/>
          <w:bCs/>
          <w:sz w:val="27"/>
          <w:szCs w:val="27"/>
          <w:lang w:val="en-CA" w:eastAsia="de-DE"/>
        </w:rPr>
        <w:t>Versatile supplemental enhancement information messages for coded video bitstreams</w:t>
      </w:r>
    </w:p>
    <w:p w14:paraId="0BD23580" w14:textId="77777777" w:rsidR="0052491D" w:rsidRPr="009F75C0" w:rsidRDefault="0052491D" w:rsidP="0011733B">
      <w:pPr>
        <w:keepNext/>
        <w:spacing w:before="100" w:beforeAutospacing="1" w:after="100" w:afterAutospacing="1"/>
        <w:outlineLvl w:val="2"/>
        <w:rPr>
          <w:b/>
          <w:bCs/>
          <w:sz w:val="27"/>
          <w:szCs w:val="27"/>
          <w:lang w:val="en-CA" w:eastAsia="de-DE"/>
        </w:rPr>
        <w:pPrChange w:id="3323" w:author="Gary Sullivan" w:date="2023-08-13T13:18:00Z">
          <w:pPr>
            <w:spacing w:before="100" w:beforeAutospacing="1" w:after="100" w:afterAutospacing="1"/>
            <w:outlineLvl w:val="2"/>
          </w:pPr>
        </w:pPrChange>
      </w:pPr>
      <w:r>
        <w:rPr>
          <w:b/>
          <w:bCs/>
          <w:sz w:val="27"/>
          <w:szCs w:val="27"/>
          <w:lang w:val="en-CA" w:eastAsia="de-DE"/>
        </w:rPr>
        <w:lastRenderedPageBreak/>
        <w:t>3</w:t>
      </w:r>
      <w:r w:rsidRPr="009F75C0">
        <w:rPr>
          <w:b/>
          <w:bCs/>
          <w:sz w:val="27"/>
          <w:szCs w:val="27"/>
          <w:lang w:val="en-CA" w:eastAsia="de-DE"/>
        </w:rPr>
        <w:t xml:space="preserve">.1.1 WG 5 recommends approval of the following </w:t>
      </w:r>
      <w:proofErr w:type="gramStart"/>
      <w:r w:rsidRPr="009F75C0">
        <w:rPr>
          <w:b/>
          <w:bCs/>
          <w:sz w:val="27"/>
          <w:szCs w:val="27"/>
          <w:lang w:val="en-CA" w:eastAsia="de-DE"/>
        </w:rPr>
        <w:t>documents</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52491D" w:rsidRPr="009F75C0" w14:paraId="228AC872"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A5B28BF" w14:textId="77777777" w:rsidR="0052491D" w:rsidRPr="009F75C0" w:rsidRDefault="0052491D" w:rsidP="0011733B">
            <w:pPr>
              <w:keepNext/>
              <w:jc w:val="center"/>
              <w:rPr>
                <w:b/>
                <w:bCs/>
                <w:sz w:val="24"/>
                <w:szCs w:val="24"/>
                <w:lang w:val="de-DE" w:eastAsia="de-DE"/>
              </w:rPr>
              <w:pPrChange w:id="3324" w:author="Gary Sullivan" w:date="2023-08-13T13:18:00Z">
                <w:pPr>
                  <w:jc w:val="center"/>
                </w:pPr>
              </w:pPrChange>
            </w:pPr>
            <w:r w:rsidRPr="009F75C0">
              <w:rPr>
                <w:b/>
                <w:bCs/>
                <w:sz w:val="24"/>
                <w:szCs w:val="24"/>
                <w:lang w:val="de-DE" w:eastAsia="de-DE"/>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36F889" w14:textId="77777777" w:rsidR="0052491D" w:rsidRPr="009F75C0" w:rsidRDefault="0052491D" w:rsidP="0011733B">
            <w:pPr>
              <w:keepNext/>
              <w:jc w:val="center"/>
              <w:rPr>
                <w:b/>
                <w:bCs/>
                <w:sz w:val="24"/>
                <w:szCs w:val="24"/>
                <w:lang w:val="de-DE" w:eastAsia="de-DE"/>
              </w:rPr>
              <w:pPrChange w:id="3325" w:author="Gary Sullivan" w:date="2023-08-13T13:18:00Z">
                <w:pPr>
                  <w:jc w:val="center"/>
                </w:pPr>
              </w:pPrChange>
            </w:pPr>
            <w:r w:rsidRPr="009F75C0">
              <w:rPr>
                <w:b/>
                <w:bCs/>
                <w:sz w:val="24"/>
                <w:szCs w:val="24"/>
                <w:lang w:val="de-DE" w:eastAsia="de-DE"/>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5E96EBE" w14:textId="77777777" w:rsidR="0052491D" w:rsidRPr="009F75C0" w:rsidRDefault="0052491D" w:rsidP="0011733B">
            <w:pPr>
              <w:keepNext/>
              <w:jc w:val="center"/>
              <w:rPr>
                <w:b/>
                <w:bCs/>
                <w:sz w:val="24"/>
                <w:szCs w:val="24"/>
                <w:lang w:val="de-DE" w:eastAsia="de-DE"/>
              </w:rPr>
              <w:pPrChange w:id="3326" w:author="Gary Sullivan" w:date="2023-08-13T13:18:00Z">
                <w:pPr>
                  <w:jc w:val="center"/>
                </w:pPr>
              </w:pPrChange>
            </w:pPr>
            <w:r w:rsidRPr="009F75C0">
              <w:rPr>
                <w:b/>
                <w:bCs/>
                <w:sz w:val="24"/>
                <w:szCs w:val="24"/>
                <w:lang w:val="de-DE"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74A5A19" w14:textId="77777777" w:rsidR="0052491D" w:rsidRPr="009F75C0" w:rsidRDefault="0052491D" w:rsidP="0011733B">
            <w:pPr>
              <w:keepNext/>
              <w:jc w:val="center"/>
              <w:rPr>
                <w:b/>
                <w:bCs/>
                <w:sz w:val="24"/>
                <w:szCs w:val="24"/>
                <w:lang w:val="de-DE" w:eastAsia="de-DE"/>
              </w:rPr>
              <w:pPrChange w:id="3327" w:author="Gary Sullivan" w:date="2023-08-13T13:18:00Z">
                <w:pPr>
                  <w:jc w:val="center"/>
                </w:pPr>
              </w:pPrChange>
            </w:pPr>
            <w:r w:rsidRPr="009F75C0">
              <w:rPr>
                <w:b/>
                <w:bCs/>
                <w:sz w:val="24"/>
                <w:szCs w:val="24"/>
                <w:lang w:val="de-DE"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A6F3A4A" w14:textId="77777777" w:rsidR="0052491D" w:rsidRPr="009F75C0" w:rsidRDefault="0052491D" w:rsidP="0011733B">
            <w:pPr>
              <w:keepNext/>
              <w:jc w:val="center"/>
              <w:rPr>
                <w:b/>
                <w:bCs/>
                <w:sz w:val="24"/>
                <w:szCs w:val="24"/>
                <w:lang w:val="de-DE" w:eastAsia="de-DE"/>
              </w:rPr>
              <w:pPrChange w:id="3328" w:author="Gary Sullivan" w:date="2023-08-13T13:18:00Z">
                <w:pPr>
                  <w:jc w:val="center"/>
                </w:pPr>
              </w:pPrChange>
            </w:pPr>
            <w:r w:rsidRPr="009F75C0">
              <w:rPr>
                <w:b/>
                <w:bCs/>
                <w:sz w:val="24"/>
                <w:szCs w:val="24"/>
                <w:lang w:val="de-DE"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81BEE1E" w14:textId="77777777" w:rsidR="0052491D" w:rsidRPr="009F75C0" w:rsidRDefault="0052491D" w:rsidP="0011733B">
            <w:pPr>
              <w:keepNext/>
              <w:jc w:val="center"/>
              <w:rPr>
                <w:b/>
                <w:bCs/>
                <w:sz w:val="24"/>
                <w:szCs w:val="24"/>
                <w:lang w:val="de-DE" w:eastAsia="de-DE"/>
              </w:rPr>
              <w:pPrChange w:id="3329" w:author="Gary Sullivan" w:date="2023-08-13T13:18:00Z">
                <w:pPr>
                  <w:jc w:val="center"/>
                </w:pPr>
              </w:pPrChange>
            </w:pPr>
            <w:r w:rsidRPr="009F75C0">
              <w:rPr>
                <w:b/>
                <w:bCs/>
                <w:sz w:val="24"/>
                <w:szCs w:val="24"/>
                <w:lang w:val="de-DE" w:eastAsia="de-DE"/>
              </w:rPr>
              <w:t>S/N</w:t>
            </w:r>
          </w:p>
        </w:tc>
      </w:tr>
      <w:tr w:rsidR="0052491D" w:rsidRPr="009F75C0" w14:paraId="0780781D"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1388532" w14:textId="77777777" w:rsidR="0052491D" w:rsidRPr="009F75C0" w:rsidRDefault="0052491D" w:rsidP="006C5411">
            <w:pPr>
              <w:jc w:val="center"/>
              <w:rPr>
                <w:b/>
                <w:bCs/>
                <w:sz w:val="24"/>
                <w:szCs w:val="24"/>
                <w:lang w:val="de-DE" w:eastAsia="de-DE"/>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5AA974" w14:textId="77777777" w:rsidR="0052491D" w:rsidRPr="009F75C0" w:rsidRDefault="0052491D" w:rsidP="006C5411">
            <w:pPr>
              <w:rPr>
                <w:sz w:val="24"/>
                <w:szCs w:val="24"/>
                <w:lang w:val="en-CA" w:eastAsia="de-DE"/>
              </w:rPr>
            </w:pPr>
            <w:r w:rsidRPr="009F75C0">
              <w:rPr>
                <w:b/>
                <w:bCs/>
                <w:sz w:val="24"/>
                <w:szCs w:val="24"/>
                <w:lang w:val="en-CA" w:eastAsia="de-DE"/>
              </w:rPr>
              <w:t>ISO/IEC 23002-7</w:t>
            </w:r>
            <w:r>
              <w:rPr>
                <w:b/>
                <w:bCs/>
                <w:sz w:val="24"/>
                <w:szCs w:val="24"/>
                <w:lang w:val="en-CA" w:eastAsia="de-DE"/>
              </w:rPr>
              <w:t xml:space="preserve"> – </w:t>
            </w:r>
            <w:r w:rsidRPr="009F75C0">
              <w:rPr>
                <w:b/>
                <w:bCs/>
                <w:sz w:val="24"/>
                <w:szCs w:val="24"/>
                <w:lang w:val="en-CA" w:eastAsia="de-DE"/>
              </w:rPr>
              <w:t>Versatile supplemental enhancement information messages for coded video bitstreams</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1239C43" w14:textId="77777777" w:rsidR="0052491D" w:rsidRPr="009F75C0" w:rsidRDefault="0052491D" w:rsidP="006C5411">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E2E7700" w14:textId="77777777" w:rsidR="0052491D" w:rsidRPr="009F75C0" w:rsidRDefault="0052491D" w:rsidP="006C5411">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79831D7" w14:textId="77777777" w:rsidR="0052491D" w:rsidRPr="009F75C0" w:rsidRDefault="0052491D" w:rsidP="006C5411">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4BCBBE0" w14:textId="77777777" w:rsidR="0052491D" w:rsidRPr="009F75C0" w:rsidRDefault="0052491D" w:rsidP="006C5411">
            <w:pPr>
              <w:rPr>
                <w:sz w:val="20"/>
                <w:lang w:val="en-CA" w:eastAsia="de-DE"/>
              </w:rPr>
            </w:pPr>
          </w:p>
        </w:tc>
      </w:tr>
      <w:tr w:rsidR="0052491D" w:rsidRPr="009F75C0" w14:paraId="7166918B"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668CAE33" w14:textId="77777777" w:rsidR="0052491D" w:rsidRPr="009F75C0"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219  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3E03C72C" w14:textId="77777777" w:rsidR="0052491D" w:rsidRPr="009F75C0" w:rsidRDefault="0052491D" w:rsidP="006C5411">
            <w:pPr>
              <w:rPr>
                <w:sz w:val="24"/>
                <w:szCs w:val="24"/>
                <w:lang w:val="en-CA" w:eastAsia="de-DE"/>
              </w:rPr>
            </w:pPr>
            <w:r w:rsidRPr="00EA0A76">
              <w:rPr>
                <w:b/>
                <w:bCs/>
                <w:sz w:val="24"/>
                <w:szCs w:val="24"/>
                <w:lang w:val="en-CA" w:eastAsia="de-DE"/>
              </w:rPr>
              <w:t>  Disposition of comments received on ISO/IEC 23002-7:2022 DAM 1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31FCCB5C" w14:textId="77777777" w:rsidR="0052491D" w:rsidRPr="009F75C0"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A12633C" w14:textId="77777777" w:rsidR="0052491D" w:rsidRPr="009F75C0" w:rsidRDefault="0052491D" w:rsidP="006C5411">
            <w:pPr>
              <w:rPr>
                <w:sz w:val="24"/>
                <w:szCs w:val="24"/>
                <w:lang w:val="de-DE" w:eastAsia="de-DE"/>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E75D455" w14:textId="77777777" w:rsidR="0052491D" w:rsidRPr="009F75C0" w:rsidRDefault="0052491D" w:rsidP="006C5411">
            <w:pPr>
              <w:rPr>
                <w:sz w:val="24"/>
                <w:szCs w:val="24"/>
                <w:lang w:val="de-DE" w:eastAsia="de-DE"/>
              </w:rPr>
            </w:pPr>
            <w:r w:rsidRPr="00EA0A76">
              <w:rPr>
                <w:b/>
                <w:bCs/>
                <w:sz w:val="24"/>
                <w:szCs w:val="24"/>
                <w:lang w:eastAsia="de-DE"/>
              </w:rPr>
              <w:t>  2023-07-21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5F8B0F" w14:textId="77777777" w:rsidR="0052491D" w:rsidRPr="009F75C0" w:rsidRDefault="0052491D" w:rsidP="006C5411">
            <w:pPr>
              <w:rPr>
                <w:sz w:val="24"/>
                <w:szCs w:val="24"/>
                <w:lang w:val="de-DE" w:eastAsia="de-DE"/>
              </w:rPr>
            </w:pPr>
            <w:r w:rsidRPr="00EA0A76">
              <w:rPr>
                <w:b/>
                <w:bCs/>
                <w:sz w:val="24"/>
                <w:szCs w:val="24"/>
                <w:lang w:eastAsia="de-DE"/>
              </w:rPr>
              <w:t> 22870 </w:t>
            </w:r>
          </w:p>
        </w:tc>
      </w:tr>
      <w:tr w:rsidR="0052491D" w:rsidRPr="009F75C0" w14:paraId="6BD6B665"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06EA6C33" w14:textId="77777777" w:rsidR="0052491D" w:rsidRPr="009F75C0" w:rsidRDefault="0052491D" w:rsidP="006C5411">
            <w:pPr>
              <w:rPr>
                <w:sz w:val="24"/>
                <w:szCs w:val="24"/>
                <w:lang w:val="de-DE" w:eastAsia="de-DE"/>
              </w:rPr>
            </w:pPr>
            <w:r w:rsidRPr="00EA0A76">
              <w:rPr>
                <w:b/>
                <w:bCs/>
                <w:sz w:val="24"/>
                <w:szCs w:val="24"/>
                <w:lang w:eastAsia="de-DE"/>
              </w:rPr>
              <w:t>  220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6A4586D0" w14:textId="77777777" w:rsidR="0052491D" w:rsidRPr="009F75C0" w:rsidRDefault="0052491D" w:rsidP="006C5411">
            <w:pPr>
              <w:rPr>
                <w:sz w:val="24"/>
                <w:szCs w:val="24"/>
                <w:lang w:val="en-CA" w:eastAsia="de-DE"/>
              </w:rPr>
            </w:pPr>
            <w:r w:rsidRPr="00EA0A76">
              <w:rPr>
                <w:b/>
                <w:bCs/>
                <w:sz w:val="24"/>
                <w:szCs w:val="24"/>
                <w:lang w:val="en-CA" w:eastAsia="de-DE"/>
              </w:rPr>
              <w:t>  Text of ISO/IEC FDIS 23002-7:202x Versatile supplemental enhancement information messages for coded video bitstreams (3rd edition)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0851D2CD" w14:textId="77777777" w:rsidR="0052491D" w:rsidRPr="009F75C0"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610B1E7" w14:textId="77777777" w:rsidR="0052491D" w:rsidRPr="009F75C0" w:rsidRDefault="0052491D" w:rsidP="006C5411">
            <w:pPr>
              <w:rPr>
                <w:sz w:val="24"/>
                <w:szCs w:val="24"/>
                <w:lang w:val="de-DE" w:eastAsia="de-DE"/>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985C3F0" w14:textId="77777777" w:rsidR="0052491D" w:rsidRPr="009F75C0" w:rsidRDefault="0052491D" w:rsidP="006C5411">
            <w:pPr>
              <w:rPr>
                <w:sz w:val="24"/>
                <w:szCs w:val="24"/>
                <w:lang w:val="de-DE" w:eastAsia="de-DE"/>
              </w:rPr>
            </w:pPr>
            <w:r w:rsidRPr="00EA0A76">
              <w:rPr>
                <w:b/>
                <w:bCs/>
                <w:sz w:val="24"/>
                <w:szCs w:val="24"/>
                <w:lang w:eastAsia="de-DE"/>
              </w:rPr>
              <w:t>  2023-09-15  </w:t>
            </w:r>
          </w:p>
        </w:tc>
        <w:tc>
          <w:tcPr>
            <w:tcW w:w="0" w:type="auto"/>
            <w:tcBorders>
              <w:top w:val="outset" w:sz="6" w:space="0" w:color="auto"/>
              <w:left w:val="outset" w:sz="6" w:space="0" w:color="auto"/>
              <w:bottom w:val="outset" w:sz="6" w:space="0" w:color="auto"/>
              <w:right w:val="outset" w:sz="6" w:space="0" w:color="auto"/>
            </w:tcBorders>
            <w:vAlign w:val="center"/>
            <w:hideMark/>
          </w:tcPr>
          <w:p w14:paraId="6BBA7992" w14:textId="77777777" w:rsidR="0052491D" w:rsidRPr="009F75C0" w:rsidRDefault="0052491D" w:rsidP="006C5411">
            <w:pPr>
              <w:rPr>
                <w:sz w:val="24"/>
                <w:szCs w:val="24"/>
                <w:lang w:val="de-DE" w:eastAsia="de-DE"/>
              </w:rPr>
            </w:pPr>
            <w:r w:rsidRPr="00EA0A76">
              <w:rPr>
                <w:b/>
                <w:bCs/>
                <w:sz w:val="24"/>
                <w:szCs w:val="24"/>
                <w:lang w:eastAsia="de-DE"/>
              </w:rPr>
              <w:t> 22871 </w:t>
            </w:r>
          </w:p>
        </w:tc>
      </w:tr>
      <w:tr w:rsidR="0052491D" w:rsidRPr="009F75C0" w14:paraId="2D369164" w14:textId="77777777" w:rsidTr="006C5411">
        <w:tc>
          <w:tcPr>
            <w:tcW w:w="0" w:type="auto"/>
            <w:tcBorders>
              <w:top w:val="outset" w:sz="6" w:space="0" w:color="auto"/>
              <w:left w:val="outset" w:sz="6" w:space="0" w:color="auto"/>
              <w:bottom w:val="outset" w:sz="6" w:space="0" w:color="auto"/>
              <w:right w:val="outset" w:sz="6" w:space="0" w:color="auto"/>
            </w:tcBorders>
            <w:vAlign w:val="center"/>
          </w:tcPr>
          <w:p w14:paraId="2720314F" w14:textId="77777777" w:rsidR="0052491D" w:rsidRPr="009F75C0" w:rsidRDefault="0052491D" w:rsidP="006C5411">
            <w:pPr>
              <w:rPr>
                <w:b/>
                <w:bCs/>
                <w:sz w:val="24"/>
                <w:szCs w:val="24"/>
                <w:lang w:val="de-DE" w:eastAsia="de-DE"/>
              </w:rPr>
            </w:pPr>
            <w:r w:rsidRPr="00EA0A76">
              <w:rPr>
                <w:b/>
                <w:bCs/>
                <w:sz w:val="24"/>
                <w:szCs w:val="24"/>
                <w:lang w:eastAsia="de-DE"/>
              </w:rPr>
              <w:t>  221  </w:t>
            </w:r>
          </w:p>
        </w:tc>
        <w:tc>
          <w:tcPr>
            <w:tcW w:w="4197" w:type="dxa"/>
            <w:tcBorders>
              <w:top w:val="outset" w:sz="6" w:space="0" w:color="auto"/>
              <w:left w:val="outset" w:sz="6" w:space="0" w:color="auto"/>
              <w:bottom w:val="outset" w:sz="6" w:space="0" w:color="auto"/>
              <w:right w:val="outset" w:sz="6" w:space="0" w:color="auto"/>
            </w:tcBorders>
            <w:vAlign w:val="center"/>
          </w:tcPr>
          <w:p w14:paraId="19107DD7" w14:textId="77777777" w:rsidR="0052491D" w:rsidRPr="009F75C0" w:rsidRDefault="0052491D" w:rsidP="006C5411">
            <w:pPr>
              <w:rPr>
                <w:b/>
                <w:bCs/>
                <w:sz w:val="24"/>
                <w:szCs w:val="24"/>
                <w:lang w:val="en-CA" w:eastAsia="de-DE"/>
              </w:rPr>
            </w:pPr>
            <w:r w:rsidRPr="00EA0A76">
              <w:rPr>
                <w:b/>
                <w:bCs/>
                <w:sz w:val="24"/>
                <w:szCs w:val="24"/>
                <w:lang w:val="en-CA" w:eastAsia="de-DE"/>
              </w:rPr>
              <w:t>  Technologies under consideration for future extensions of VSEI  </w:t>
            </w:r>
          </w:p>
        </w:tc>
        <w:tc>
          <w:tcPr>
            <w:tcW w:w="1417" w:type="dxa"/>
            <w:tcBorders>
              <w:top w:val="outset" w:sz="6" w:space="0" w:color="auto"/>
              <w:left w:val="outset" w:sz="6" w:space="0" w:color="auto"/>
              <w:bottom w:val="outset" w:sz="6" w:space="0" w:color="auto"/>
              <w:right w:val="outset" w:sz="6" w:space="0" w:color="auto"/>
            </w:tcBorders>
            <w:vAlign w:val="center"/>
          </w:tcPr>
          <w:p w14:paraId="28B8684A" w14:textId="77777777" w:rsidR="0052491D" w:rsidRPr="009F75C0" w:rsidRDefault="0052491D" w:rsidP="006C5411">
            <w:pPr>
              <w:rPr>
                <w:b/>
                <w:bCs/>
                <w:sz w:val="24"/>
                <w:szCs w:val="24"/>
                <w:lang w:val="en-CA" w:eastAsia="de-DE"/>
              </w:rPr>
            </w:pPr>
            <w:r w:rsidRPr="00EA0A76">
              <w:rPr>
                <w:b/>
                <w:bCs/>
                <w:sz w:val="24"/>
                <w:szCs w:val="24"/>
                <w:lang w:val="en-CA" w:eastAsia="de-DE"/>
              </w:rPr>
              <w:t>  </w:t>
            </w:r>
            <w:r w:rsidRPr="00EA0A76">
              <w:rPr>
                <w:b/>
                <w:bCs/>
                <w:sz w:val="24"/>
                <w:szCs w:val="24"/>
                <w:lang w:eastAsia="de-DE"/>
              </w:rPr>
              <w:t>Sean McCarthy  </w:t>
            </w:r>
          </w:p>
        </w:tc>
        <w:tc>
          <w:tcPr>
            <w:tcW w:w="567" w:type="dxa"/>
            <w:tcBorders>
              <w:top w:val="outset" w:sz="6" w:space="0" w:color="auto"/>
              <w:left w:val="outset" w:sz="6" w:space="0" w:color="auto"/>
              <w:bottom w:val="outset" w:sz="6" w:space="0" w:color="auto"/>
              <w:right w:val="outset" w:sz="6" w:space="0" w:color="auto"/>
            </w:tcBorders>
            <w:vAlign w:val="center"/>
          </w:tcPr>
          <w:p w14:paraId="4585A7CA" w14:textId="77777777" w:rsidR="0052491D" w:rsidRPr="009F75C0" w:rsidRDefault="0052491D" w:rsidP="006C5411">
            <w:pPr>
              <w:rPr>
                <w:b/>
                <w:bCs/>
                <w:sz w:val="24"/>
                <w:szCs w:val="24"/>
                <w:lang w:val="de-DE" w:eastAsia="de-DE"/>
              </w:rPr>
            </w:pPr>
            <w:r w:rsidRPr="00EA0A76">
              <w:rPr>
                <w:b/>
                <w:bCs/>
                <w:sz w:val="24"/>
                <w:szCs w:val="24"/>
                <w:lang w:eastAsia="de-DE"/>
              </w:rPr>
              <w:t>  Y  </w:t>
            </w:r>
          </w:p>
        </w:tc>
        <w:tc>
          <w:tcPr>
            <w:tcW w:w="1479" w:type="dxa"/>
            <w:tcBorders>
              <w:top w:val="outset" w:sz="6" w:space="0" w:color="auto"/>
              <w:left w:val="outset" w:sz="6" w:space="0" w:color="auto"/>
              <w:bottom w:val="outset" w:sz="6" w:space="0" w:color="auto"/>
              <w:right w:val="outset" w:sz="6" w:space="0" w:color="auto"/>
            </w:tcBorders>
            <w:vAlign w:val="center"/>
          </w:tcPr>
          <w:p w14:paraId="3382C01C" w14:textId="77777777" w:rsidR="0052491D" w:rsidRPr="009F75C0" w:rsidRDefault="0052491D" w:rsidP="006C5411">
            <w:pPr>
              <w:rPr>
                <w:b/>
                <w:bCs/>
                <w:sz w:val="24"/>
                <w:szCs w:val="24"/>
                <w:lang w:val="de-DE" w:eastAsia="de-DE"/>
              </w:rPr>
            </w:pPr>
            <w:r w:rsidRPr="00EA0A76">
              <w:rPr>
                <w:b/>
                <w:bCs/>
                <w:sz w:val="24"/>
                <w:szCs w:val="24"/>
                <w:lang w:eastAsia="de-DE"/>
              </w:rPr>
              <w:t>  2023-09-15  </w:t>
            </w:r>
          </w:p>
        </w:tc>
        <w:tc>
          <w:tcPr>
            <w:tcW w:w="0" w:type="auto"/>
            <w:tcBorders>
              <w:top w:val="outset" w:sz="6" w:space="0" w:color="auto"/>
              <w:left w:val="outset" w:sz="6" w:space="0" w:color="auto"/>
              <w:bottom w:val="outset" w:sz="6" w:space="0" w:color="auto"/>
              <w:right w:val="outset" w:sz="6" w:space="0" w:color="auto"/>
            </w:tcBorders>
            <w:vAlign w:val="center"/>
          </w:tcPr>
          <w:p w14:paraId="3A10AFD7" w14:textId="77777777" w:rsidR="0052491D" w:rsidRPr="009F75C0" w:rsidRDefault="0052491D" w:rsidP="006C5411">
            <w:pPr>
              <w:rPr>
                <w:b/>
                <w:bCs/>
                <w:sz w:val="24"/>
                <w:szCs w:val="24"/>
                <w:lang w:val="de-DE" w:eastAsia="de-DE"/>
              </w:rPr>
            </w:pPr>
            <w:r w:rsidRPr="00EA0A76">
              <w:rPr>
                <w:b/>
                <w:bCs/>
                <w:sz w:val="24"/>
                <w:szCs w:val="24"/>
                <w:lang w:eastAsia="de-DE"/>
              </w:rPr>
              <w:t> 22872 </w:t>
            </w:r>
          </w:p>
        </w:tc>
      </w:tr>
    </w:tbl>
    <w:p w14:paraId="21746B58" w14:textId="77777777" w:rsidR="0052491D" w:rsidRPr="009F75C0" w:rsidRDefault="0052491D" w:rsidP="0052491D">
      <w:pPr>
        <w:rPr>
          <w:vanish/>
          <w:sz w:val="24"/>
          <w:szCs w:val="24"/>
          <w:lang w:val="de-DE" w:eastAsia="de-DE"/>
        </w:rPr>
      </w:pPr>
    </w:p>
    <w:tbl>
      <w:tblPr>
        <w:tblW w:w="9040" w:type="dxa"/>
        <w:tblCellSpacing w:w="15" w:type="dxa"/>
        <w:tblCellMar>
          <w:top w:w="15" w:type="dxa"/>
          <w:left w:w="15" w:type="dxa"/>
          <w:bottom w:w="15" w:type="dxa"/>
          <w:right w:w="15" w:type="dxa"/>
        </w:tblCellMar>
        <w:tblLook w:val="04A0" w:firstRow="1" w:lastRow="0" w:firstColumn="1" w:lastColumn="0" w:noHBand="0" w:noVBand="1"/>
      </w:tblPr>
      <w:tblGrid>
        <w:gridCol w:w="615"/>
        <w:gridCol w:w="80"/>
        <w:gridCol w:w="8345"/>
      </w:tblGrid>
      <w:tr w:rsidR="0052491D" w:rsidRPr="009F75C0" w14:paraId="184E2A77" w14:textId="77777777" w:rsidTr="006C5411">
        <w:trPr>
          <w:tblCellSpacing w:w="15" w:type="dxa"/>
        </w:trPr>
        <w:tc>
          <w:tcPr>
            <w:tcW w:w="570" w:type="dxa"/>
            <w:hideMark/>
          </w:tcPr>
          <w:p w14:paraId="0A46C36C" w14:textId="77777777" w:rsidR="0052491D" w:rsidRPr="009F75C0" w:rsidRDefault="0052491D" w:rsidP="006C5411">
            <w:pPr>
              <w:spacing w:before="100" w:beforeAutospacing="1" w:after="100" w:afterAutospacing="1"/>
              <w:jc w:val="right"/>
              <w:outlineLvl w:val="2"/>
              <w:rPr>
                <w:b/>
                <w:bCs/>
                <w:sz w:val="27"/>
                <w:szCs w:val="27"/>
                <w:lang w:val="de-DE" w:eastAsia="de-DE"/>
              </w:rPr>
            </w:pPr>
            <w:r>
              <w:rPr>
                <w:b/>
                <w:bCs/>
                <w:sz w:val="27"/>
                <w:szCs w:val="27"/>
                <w:lang w:val="de-DE" w:eastAsia="de-DE"/>
              </w:rPr>
              <w:t>3</w:t>
            </w:r>
            <w:r w:rsidRPr="009F75C0">
              <w:rPr>
                <w:b/>
                <w:bCs/>
                <w:sz w:val="27"/>
                <w:szCs w:val="27"/>
                <w:lang w:val="de-DE" w:eastAsia="de-DE"/>
              </w:rPr>
              <w:t>.1.2</w:t>
            </w:r>
          </w:p>
        </w:tc>
        <w:tc>
          <w:tcPr>
            <w:tcW w:w="50" w:type="dxa"/>
            <w:vAlign w:val="center"/>
            <w:hideMark/>
          </w:tcPr>
          <w:p w14:paraId="57C3BF67" w14:textId="77777777" w:rsidR="0052491D" w:rsidRPr="009F75C0" w:rsidRDefault="0052491D" w:rsidP="006C5411">
            <w:pPr>
              <w:rPr>
                <w:sz w:val="24"/>
                <w:szCs w:val="24"/>
                <w:lang w:val="de-DE" w:eastAsia="de-DE"/>
              </w:rPr>
            </w:pPr>
          </w:p>
        </w:tc>
        <w:tc>
          <w:tcPr>
            <w:tcW w:w="0" w:type="auto"/>
            <w:vAlign w:val="center"/>
            <w:hideMark/>
          </w:tcPr>
          <w:p w14:paraId="0B92C2F7" w14:textId="77777777" w:rsidR="0052491D" w:rsidRPr="00EA4296" w:rsidRDefault="0052491D" w:rsidP="006C5411">
            <w:pPr>
              <w:spacing w:before="100" w:beforeAutospacing="1" w:after="100" w:afterAutospacing="1"/>
              <w:outlineLvl w:val="2"/>
              <w:rPr>
                <w:b/>
                <w:bCs/>
                <w:sz w:val="27"/>
                <w:szCs w:val="27"/>
                <w:lang w:val="en-CA" w:eastAsia="de-DE"/>
              </w:rPr>
            </w:pPr>
            <w:r w:rsidRPr="00EA0A76">
              <w:rPr>
                <w:b/>
                <w:bCs/>
                <w:sz w:val="27"/>
                <w:szCs w:val="27"/>
                <w:lang w:val="en-CA" w:eastAsia="de-DE"/>
              </w:rPr>
              <w:t>WG 5 requests to make ISO/IEC 23002-7:202x (3rd ed.) publicly available, anticipating public availability elsewhere of a corresponding twin text by ITU-T</w:t>
            </w:r>
            <w:r w:rsidRPr="00EA4296">
              <w:rPr>
                <w:b/>
                <w:bCs/>
                <w:sz w:val="27"/>
                <w:szCs w:val="27"/>
                <w:lang w:val="en-CA" w:eastAsia="de-DE"/>
              </w:rPr>
              <w:t>.</w:t>
            </w:r>
          </w:p>
        </w:tc>
      </w:tr>
    </w:tbl>
    <w:p w14:paraId="09BFDB92" w14:textId="77777777" w:rsidR="0052491D" w:rsidRDefault="0052491D" w:rsidP="0052491D">
      <w:pPr>
        <w:keepNext/>
        <w:spacing w:before="100" w:beforeAutospacing="1" w:after="100" w:afterAutospacing="1"/>
        <w:outlineLvl w:val="2"/>
        <w:rPr>
          <w:b/>
          <w:bCs/>
          <w:sz w:val="27"/>
          <w:szCs w:val="27"/>
          <w:lang w:val="en-CA" w:eastAsia="de-DE"/>
        </w:rPr>
      </w:pPr>
      <w:r>
        <w:rPr>
          <w:b/>
          <w:bCs/>
          <w:sz w:val="27"/>
          <w:szCs w:val="27"/>
          <w:lang w:val="en-CA" w:eastAsia="de-DE"/>
        </w:rPr>
        <w:t>3</w:t>
      </w:r>
      <w:r w:rsidRPr="009F75C0">
        <w:rPr>
          <w:b/>
          <w:bCs/>
          <w:sz w:val="27"/>
          <w:szCs w:val="27"/>
          <w:lang w:val="en-CA" w:eastAsia="de-DE"/>
        </w:rPr>
        <w:t>.2 Part 9</w:t>
      </w:r>
      <w:r>
        <w:rPr>
          <w:b/>
          <w:bCs/>
          <w:sz w:val="27"/>
          <w:szCs w:val="27"/>
          <w:lang w:val="en-CA" w:eastAsia="de-DE"/>
        </w:rPr>
        <w:t xml:space="preserve"> – </w:t>
      </w:r>
      <w:r w:rsidRPr="009F75C0">
        <w:rPr>
          <w:b/>
          <w:bCs/>
          <w:sz w:val="27"/>
          <w:szCs w:val="27"/>
          <w:lang w:val="en-CA" w:eastAsia="de-DE"/>
        </w:rPr>
        <w:t>Film grain synthesis technology for video applications</w:t>
      </w:r>
    </w:p>
    <w:p w14:paraId="20571654" w14:textId="77777777" w:rsidR="0052491D" w:rsidRPr="00EA0A76" w:rsidRDefault="0052491D" w:rsidP="0052491D">
      <w:pPr>
        <w:spacing w:before="100" w:beforeAutospacing="1" w:after="100" w:afterAutospacing="1"/>
        <w:outlineLvl w:val="2"/>
        <w:rPr>
          <w:b/>
          <w:bCs/>
          <w:sz w:val="27"/>
          <w:szCs w:val="27"/>
          <w:lang w:val="en-CA" w:eastAsia="de-DE"/>
        </w:rPr>
      </w:pPr>
      <w:r>
        <w:rPr>
          <w:b/>
          <w:bCs/>
          <w:sz w:val="27"/>
          <w:szCs w:val="27"/>
          <w:lang w:val="en-CA" w:eastAsia="de-DE"/>
        </w:rPr>
        <w:t>3</w:t>
      </w:r>
      <w:r w:rsidRPr="00EA0A76">
        <w:rPr>
          <w:b/>
          <w:bCs/>
          <w:sz w:val="27"/>
          <w:szCs w:val="27"/>
          <w:lang w:val="en-CA" w:eastAsia="de-DE"/>
        </w:rPr>
        <w:t xml:space="preserve">.2.1 WG 5 recommends approval of the following </w:t>
      </w:r>
      <w:proofErr w:type="gramStart"/>
      <w:r w:rsidRPr="00EA0A76">
        <w:rPr>
          <w:b/>
          <w:bCs/>
          <w:sz w:val="27"/>
          <w:szCs w:val="27"/>
          <w:lang w:val="en-CA" w:eastAsia="de-DE"/>
        </w:rPr>
        <w:t>documents</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52491D" w:rsidRPr="00EA0A76" w14:paraId="3044F0C5"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8006763" w14:textId="77777777" w:rsidR="0052491D" w:rsidRPr="00EA0A76" w:rsidRDefault="0052491D" w:rsidP="006C5411">
            <w:pPr>
              <w:jc w:val="center"/>
              <w:rPr>
                <w:b/>
                <w:bCs/>
                <w:sz w:val="24"/>
                <w:szCs w:val="24"/>
                <w:lang w:eastAsia="de-DE"/>
              </w:rPr>
            </w:pPr>
            <w:r w:rsidRPr="00EA0A76">
              <w:rPr>
                <w:b/>
                <w:bCs/>
                <w:sz w:val="24"/>
                <w:szCs w:val="24"/>
                <w:lang w:eastAsia="de-DE"/>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28B16C2" w14:textId="77777777" w:rsidR="0052491D" w:rsidRPr="00EA0A76" w:rsidRDefault="0052491D" w:rsidP="006C5411">
            <w:pPr>
              <w:jc w:val="center"/>
              <w:rPr>
                <w:b/>
                <w:bCs/>
                <w:sz w:val="24"/>
                <w:szCs w:val="24"/>
                <w:lang w:eastAsia="de-DE"/>
              </w:rPr>
            </w:pPr>
            <w:r w:rsidRPr="00EA0A76">
              <w:rPr>
                <w:b/>
                <w:bCs/>
                <w:sz w:val="24"/>
                <w:szCs w:val="24"/>
                <w:lang w:eastAsia="de-DE"/>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CF4E97E" w14:textId="77777777" w:rsidR="0052491D" w:rsidRPr="00EA0A76" w:rsidRDefault="0052491D" w:rsidP="006C5411">
            <w:pPr>
              <w:jc w:val="center"/>
              <w:rPr>
                <w:b/>
                <w:bCs/>
                <w:sz w:val="24"/>
                <w:szCs w:val="24"/>
                <w:lang w:eastAsia="de-DE"/>
              </w:rPr>
            </w:pPr>
            <w:r w:rsidRPr="00EA0A76">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AAE5886" w14:textId="77777777" w:rsidR="0052491D" w:rsidRPr="00EA0A76" w:rsidRDefault="0052491D" w:rsidP="006C5411">
            <w:pPr>
              <w:jc w:val="center"/>
              <w:rPr>
                <w:b/>
                <w:bCs/>
                <w:sz w:val="24"/>
                <w:szCs w:val="24"/>
                <w:lang w:eastAsia="de-DE"/>
              </w:rPr>
            </w:pPr>
            <w:r w:rsidRPr="00EA0A76">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D86C6AD" w14:textId="77777777" w:rsidR="0052491D" w:rsidRPr="00EA0A76" w:rsidRDefault="0052491D" w:rsidP="006C5411">
            <w:pPr>
              <w:jc w:val="center"/>
              <w:rPr>
                <w:b/>
                <w:bCs/>
                <w:sz w:val="24"/>
                <w:szCs w:val="24"/>
                <w:lang w:eastAsia="de-DE"/>
              </w:rPr>
            </w:pPr>
            <w:r w:rsidRPr="00EA0A76">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680A4F4" w14:textId="77777777" w:rsidR="0052491D" w:rsidRPr="00EA0A76" w:rsidRDefault="0052491D" w:rsidP="006C5411">
            <w:pPr>
              <w:jc w:val="center"/>
              <w:rPr>
                <w:b/>
                <w:bCs/>
                <w:sz w:val="24"/>
                <w:szCs w:val="24"/>
                <w:lang w:eastAsia="de-DE"/>
              </w:rPr>
            </w:pPr>
            <w:r w:rsidRPr="00EA0A76">
              <w:rPr>
                <w:b/>
                <w:bCs/>
                <w:sz w:val="24"/>
                <w:szCs w:val="24"/>
                <w:lang w:eastAsia="de-DE"/>
              </w:rPr>
              <w:t>S/N</w:t>
            </w:r>
          </w:p>
        </w:tc>
      </w:tr>
      <w:tr w:rsidR="0052491D" w:rsidRPr="0094473F" w14:paraId="626C6591"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FD57E05" w14:textId="77777777" w:rsidR="0052491D" w:rsidRPr="00EA0A76" w:rsidRDefault="0052491D" w:rsidP="006C5411">
            <w:pPr>
              <w:jc w:val="center"/>
              <w:rPr>
                <w:b/>
                <w:bCs/>
                <w:sz w:val="24"/>
                <w:szCs w:val="24"/>
                <w:lang w:eastAsia="de-DE"/>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C507876" w14:textId="77777777" w:rsidR="0052491D" w:rsidRPr="00EA0A76" w:rsidRDefault="0052491D" w:rsidP="006C5411">
            <w:pPr>
              <w:rPr>
                <w:sz w:val="24"/>
                <w:szCs w:val="24"/>
                <w:lang w:val="en-CA" w:eastAsia="de-DE"/>
              </w:rPr>
            </w:pPr>
            <w:r w:rsidRPr="00EA0A76">
              <w:rPr>
                <w:b/>
                <w:bCs/>
                <w:sz w:val="24"/>
                <w:szCs w:val="24"/>
                <w:lang w:val="en-CA" w:eastAsia="de-DE"/>
              </w:rPr>
              <w:t>ISO/IEC 23002-9 - Film grain synthesis technology for video applications</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629F6E5" w14:textId="77777777" w:rsidR="0052491D" w:rsidRPr="00EA0A76" w:rsidRDefault="0052491D" w:rsidP="006C5411">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2F19997" w14:textId="77777777" w:rsidR="0052491D" w:rsidRPr="00EA0A76" w:rsidRDefault="0052491D" w:rsidP="006C5411">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99E0D00" w14:textId="77777777" w:rsidR="0052491D" w:rsidRPr="00EA0A76" w:rsidRDefault="0052491D" w:rsidP="006C5411">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F6575FE" w14:textId="77777777" w:rsidR="0052491D" w:rsidRPr="00EA0A76" w:rsidRDefault="0052491D" w:rsidP="006C5411">
            <w:pPr>
              <w:rPr>
                <w:sz w:val="20"/>
                <w:lang w:val="en-CA" w:eastAsia="de-DE"/>
              </w:rPr>
            </w:pPr>
          </w:p>
        </w:tc>
      </w:tr>
      <w:tr w:rsidR="0052491D" w:rsidRPr="00EA0A76" w14:paraId="697BC4D8"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738152C6" w14:textId="77777777" w:rsidR="0052491D" w:rsidRPr="00EA0A76" w:rsidRDefault="0052491D" w:rsidP="006C5411">
            <w:pPr>
              <w:rPr>
                <w:sz w:val="24"/>
                <w:szCs w:val="24"/>
                <w:lang w:eastAsia="de-DE"/>
              </w:rPr>
            </w:pPr>
            <w:r w:rsidRPr="00EA0A76">
              <w:rPr>
                <w:b/>
                <w:bCs/>
                <w:sz w:val="24"/>
                <w:szCs w:val="24"/>
                <w:lang w:val="en-CA" w:eastAsia="de-DE"/>
              </w:rPr>
              <w:t>  </w:t>
            </w:r>
            <w:r w:rsidRPr="00EA0A76">
              <w:rPr>
                <w:b/>
                <w:bCs/>
                <w:sz w:val="24"/>
                <w:szCs w:val="24"/>
                <w:lang w:eastAsia="de-DE"/>
              </w:rPr>
              <w:t>222  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435173BC" w14:textId="77777777" w:rsidR="0052491D" w:rsidRPr="00EA0A76" w:rsidRDefault="0052491D" w:rsidP="006C5411">
            <w:pPr>
              <w:rPr>
                <w:sz w:val="24"/>
                <w:szCs w:val="24"/>
                <w:lang w:val="en-CA" w:eastAsia="de-DE"/>
              </w:rPr>
            </w:pPr>
            <w:r w:rsidRPr="00EA0A76">
              <w:rPr>
                <w:b/>
                <w:bCs/>
                <w:sz w:val="24"/>
                <w:szCs w:val="24"/>
                <w:lang w:val="en-CA" w:eastAsia="de-DE"/>
              </w:rPr>
              <w:t>  Disposition of comments received on ISO/IEC CDTR 23002-9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26D1CC3D" w14:textId="77777777" w:rsidR="0052491D" w:rsidRPr="00EA0A76" w:rsidRDefault="0052491D" w:rsidP="006C5411">
            <w:pPr>
              <w:rPr>
                <w:sz w:val="24"/>
                <w:szCs w:val="24"/>
                <w:lang w:eastAsia="de-DE"/>
              </w:rPr>
            </w:pPr>
            <w:r w:rsidRPr="00EA0A76">
              <w:rPr>
                <w:b/>
                <w:bCs/>
                <w:sz w:val="24"/>
                <w:szCs w:val="24"/>
                <w:lang w:val="en-CA" w:eastAsia="de-DE"/>
              </w:rPr>
              <w:t>  </w:t>
            </w:r>
            <w:r w:rsidRPr="00EA0A76">
              <w:rPr>
                <w:b/>
                <w:bCs/>
                <w:sz w:val="24"/>
                <w:szCs w:val="24"/>
                <w:lang w:eastAsia="de-DE"/>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9950AF0" w14:textId="77777777" w:rsidR="0052491D" w:rsidRPr="00EA0A76" w:rsidRDefault="0052491D" w:rsidP="006C5411">
            <w:pPr>
              <w:rPr>
                <w:sz w:val="24"/>
                <w:szCs w:val="24"/>
                <w:lang w:eastAsia="de-DE"/>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5D17DAB" w14:textId="77777777" w:rsidR="0052491D" w:rsidRPr="00EA0A76" w:rsidRDefault="0052491D" w:rsidP="006C5411">
            <w:pPr>
              <w:rPr>
                <w:sz w:val="24"/>
                <w:szCs w:val="24"/>
                <w:lang w:eastAsia="de-DE"/>
              </w:rPr>
            </w:pPr>
            <w:r w:rsidRPr="00EA0A76">
              <w:rPr>
                <w:b/>
                <w:bCs/>
                <w:sz w:val="24"/>
                <w:szCs w:val="24"/>
                <w:lang w:eastAsia="de-DE"/>
              </w:rPr>
              <w:t>  2023-07-21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10CED2DB" w14:textId="77777777" w:rsidR="0052491D" w:rsidRPr="00EA0A76" w:rsidRDefault="0052491D" w:rsidP="006C5411">
            <w:pPr>
              <w:rPr>
                <w:sz w:val="24"/>
                <w:szCs w:val="24"/>
                <w:lang w:eastAsia="de-DE"/>
              </w:rPr>
            </w:pPr>
            <w:r w:rsidRPr="00EA0A76">
              <w:rPr>
                <w:b/>
                <w:bCs/>
                <w:sz w:val="24"/>
                <w:szCs w:val="24"/>
                <w:lang w:eastAsia="de-DE"/>
              </w:rPr>
              <w:t> 22873 </w:t>
            </w:r>
          </w:p>
        </w:tc>
      </w:tr>
      <w:tr w:rsidR="0052491D" w:rsidRPr="00EA0A76" w14:paraId="396E7CA5"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4C3B6F87" w14:textId="77777777" w:rsidR="0052491D" w:rsidRPr="00EA0A76" w:rsidRDefault="0052491D" w:rsidP="006C5411">
            <w:pPr>
              <w:rPr>
                <w:sz w:val="24"/>
                <w:szCs w:val="24"/>
                <w:lang w:eastAsia="de-DE"/>
              </w:rPr>
            </w:pPr>
            <w:r w:rsidRPr="00EA0A76">
              <w:rPr>
                <w:b/>
                <w:bCs/>
                <w:sz w:val="24"/>
                <w:szCs w:val="24"/>
                <w:lang w:eastAsia="de-DE"/>
              </w:rPr>
              <w:t>  223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1F327ED0" w14:textId="77777777" w:rsidR="0052491D" w:rsidRPr="00EA0A76" w:rsidRDefault="0052491D" w:rsidP="006C5411">
            <w:pPr>
              <w:rPr>
                <w:sz w:val="24"/>
                <w:szCs w:val="24"/>
                <w:lang w:val="en-CA" w:eastAsia="de-DE"/>
              </w:rPr>
            </w:pPr>
            <w:r w:rsidRPr="00EA0A76">
              <w:rPr>
                <w:b/>
                <w:bCs/>
                <w:sz w:val="24"/>
                <w:szCs w:val="24"/>
                <w:lang w:val="en-CA" w:eastAsia="de-DE"/>
              </w:rPr>
              <w:t>  Text of ISO/IEC DTR 23002-9 Film grain synthesis technology for video applications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6F37B332" w14:textId="77777777" w:rsidR="0052491D" w:rsidRPr="00EA0A76" w:rsidRDefault="0052491D" w:rsidP="006C5411">
            <w:pPr>
              <w:rPr>
                <w:sz w:val="24"/>
                <w:szCs w:val="24"/>
                <w:lang w:eastAsia="de-DE"/>
              </w:rPr>
            </w:pPr>
            <w:r w:rsidRPr="00EA0A76">
              <w:rPr>
                <w:b/>
                <w:bCs/>
                <w:sz w:val="24"/>
                <w:szCs w:val="24"/>
                <w:lang w:val="en-CA" w:eastAsia="de-DE"/>
              </w:rPr>
              <w:t>  </w:t>
            </w:r>
            <w:r w:rsidRPr="00EA0A76">
              <w:rPr>
                <w:b/>
                <w:bCs/>
                <w:sz w:val="24"/>
                <w:szCs w:val="24"/>
                <w:lang w:eastAsia="de-DE"/>
              </w:rPr>
              <w:t>Walt Husak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6E289DD" w14:textId="77777777" w:rsidR="0052491D" w:rsidRPr="00EA0A76" w:rsidRDefault="0052491D" w:rsidP="006C5411">
            <w:pPr>
              <w:rPr>
                <w:sz w:val="24"/>
                <w:szCs w:val="24"/>
                <w:lang w:eastAsia="de-DE"/>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BCFB122" w14:textId="77777777" w:rsidR="0052491D" w:rsidRPr="00EA0A76" w:rsidRDefault="0052491D" w:rsidP="006C5411">
            <w:pPr>
              <w:rPr>
                <w:sz w:val="24"/>
                <w:szCs w:val="24"/>
                <w:lang w:eastAsia="de-DE"/>
              </w:rPr>
            </w:pPr>
            <w:r w:rsidRPr="00EA0A76">
              <w:rPr>
                <w:b/>
                <w:bCs/>
                <w:sz w:val="24"/>
                <w:szCs w:val="24"/>
                <w:lang w:eastAsia="de-DE"/>
              </w:rPr>
              <w:t>  2023-09-08  </w:t>
            </w:r>
          </w:p>
        </w:tc>
        <w:tc>
          <w:tcPr>
            <w:tcW w:w="0" w:type="auto"/>
            <w:tcBorders>
              <w:top w:val="outset" w:sz="6" w:space="0" w:color="auto"/>
              <w:left w:val="outset" w:sz="6" w:space="0" w:color="auto"/>
              <w:bottom w:val="outset" w:sz="6" w:space="0" w:color="auto"/>
              <w:right w:val="outset" w:sz="6" w:space="0" w:color="auto"/>
            </w:tcBorders>
            <w:vAlign w:val="center"/>
            <w:hideMark/>
          </w:tcPr>
          <w:p w14:paraId="69CB5AFD" w14:textId="77777777" w:rsidR="0052491D" w:rsidRPr="00EA0A76" w:rsidRDefault="0052491D" w:rsidP="006C5411">
            <w:pPr>
              <w:rPr>
                <w:sz w:val="24"/>
                <w:szCs w:val="24"/>
                <w:lang w:eastAsia="de-DE"/>
              </w:rPr>
            </w:pPr>
            <w:r w:rsidRPr="00EA0A76">
              <w:rPr>
                <w:b/>
                <w:bCs/>
                <w:sz w:val="24"/>
                <w:szCs w:val="24"/>
                <w:lang w:eastAsia="de-DE"/>
              </w:rPr>
              <w:t> 22874 </w:t>
            </w:r>
          </w:p>
        </w:tc>
      </w:tr>
    </w:tbl>
    <w:p w14:paraId="5EB08C86" w14:textId="77777777" w:rsidR="0052491D" w:rsidRPr="00EA0A76" w:rsidRDefault="0052491D" w:rsidP="0052491D">
      <w:pPr>
        <w:rPr>
          <w:vanish/>
          <w:sz w:val="24"/>
          <w:szCs w:val="24"/>
          <w:lang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52491D" w:rsidRPr="0094473F" w14:paraId="74580338" w14:textId="77777777" w:rsidTr="006C5411">
        <w:trPr>
          <w:tblCellSpacing w:w="15" w:type="dxa"/>
        </w:trPr>
        <w:tc>
          <w:tcPr>
            <w:tcW w:w="0" w:type="auto"/>
            <w:hideMark/>
          </w:tcPr>
          <w:p w14:paraId="360BCE91" w14:textId="77777777" w:rsidR="0052491D" w:rsidRPr="00EA0A76" w:rsidRDefault="0052491D" w:rsidP="006C5411">
            <w:pPr>
              <w:spacing w:before="100" w:beforeAutospacing="1" w:after="100" w:afterAutospacing="1"/>
              <w:jc w:val="right"/>
              <w:outlineLvl w:val="2"/>
              <w:rPr>
                <w:b/>
                <w:bCs/>
                <w:sz w:val="27"/>
                <w:szCs w:val="27"/>
                <w:lang w:eastAsia="de-DE"/>
              </w:rPr>
            </w:pPr>
            <w:r>
              <w:rPr>
                <w:b/>
                <w:bCs/>
                <w:sz w:val="27"/>
                <w:szCs w:val="27"/>
                <w:lang w:eastAsia="de-DE"/>
              </w:rPr>
              <w:t>3</w:t>
            </w:r>
            <w:r w:rsidRPr="00EA0A76">
              <w:rPr>
                <w:b/>
                <w:bCs/>
                <w:sz w:val="27"/>
                <w:szCs w:val="27"/>
                <w:lang w:eastAsia="de-DE"/>
              </w:rPr>
              <w:t>.2.2</w:t>
            </w:r>
          </w:p>
        </w:tc>
        <w:tc>
          <w:tcPr>
            <w:tcW w:w="0" w:type="auto"/>
            <w:vAlign w:val="center"/>
            <w:hideMark/>
          </w:tcPr>
          <w:p w14:paraId="7E005B00" w14:textId="77777777" w:rsidR="0052491D" w:rsidRPr="00EA0A76" w:rsidRDefault="0052491D" w:rsidP="006C5411">
            <w:pPr>
              <w:rPr>
                <w:sz w:val="24"/>
                <w:szCs w:val="24"/>
                <w:lang w:eastAsia="de-DE"/>
              </w:rPr>
            </w:pPr>
          </w:p>
        </w:tc>
        <w:tc>
          <w:tcPr>
            <w:tcW w:w="0" w:type="auto"/>
            <w:vAlign w:val="center"/>
            <w:hideMark/>
          </w:tcPr>
          <w:p w14:paraId="6EB01665" w14:textId="77777777" w:rsidR="0052491D" w:rsidRPr="00EA0A76" w:rsidRDefault="0052491D" w:rsidP="006C5411">
            <w:pPr>
              <w:spacing w:before="100" w:beforeAutospacing="1" w:after="100" w:afterAutospacing="1"/>
              <w:outlineLvl w:val="2"/>
              <w:rPr>
                <w:b/>
                <w:bCs/>
                <w:sz w:val="27"/>
                <w:szCs w:val="27"/>
                <w:lang w:val="en-CA" w:eastAsia="de-DE"/>
              </w:rPr>
            </w:pPr>
            <w:r w:rsidRPr="00EA0A76">
              <w:rPr>
                <w:b/>
                <w:bCs/>
                <w:sz w:val="27"/>
                <w:szCs w:val="27"/>
                <w:lang w:val="en-CA" w:eastAsia="de-DE"/>
              </w:rPr>
              <w:t>WG 5 thanks Apple for providing test materials that can be used in assessing and developing technology in the context of film grain synthesis applications.</w:t>
            </w:r>
          </w:p>
        </w:tc>
      </w:tr>
    </w:tbl>
    <w:p w14:paraId="6F807626" w14:textId="77777777" w:rsidR="0052491D" w:rsidRPr="00ED6299" w:rsidRDefault="0052491D" w:rsidP="0052491D">
      <w:pPr>
        <w:keepNext/>
        <w:spacing w:before="100" w:beforeAutospacing="1" w:after="100" w:afterAutospacing="1"/>
        <w:outlineLvl w:val="1"/>
        <w:rPr>
          <w:b/>
          <w:bCs/>
          <w:sz w:val="36"/>
          <w:szCs w:val="36"/>
        </w:rPr>
      </w:pPr>
      <w:r>
        <w:rPr>
          <w:b/>
          <w:bCs/>
          <w:sz w:val="36"/>
          <w:szCs w:val="36"/>
        </w:rPr>
        <w:lastRenderedPageBreak/>
        <w:t>4</w:t>
      </w:r>
      <w:r w:rsidRPr="00ED6299">
        <w:rPr>
          <w:b/>
          <w:bCs/>
          <w:sz w:val="36"/>
          <w:szCs w:val="36"/>
        </w:rPr>
        <w:t>. MPEG-AI (MPEG artificial intelligence)</w:t>
      </w:r>
    </w:p>
    <w:p w14:paraId="2E4184EB" w14:textId="77777777" w:rsidR="0052491D" w:rsidRPr="00ED6299" w:rsidRDefault="0052491D" w:rsidP="0052491D">
      <w:pPr>
        <w:keepNext/>
        <w:spacing w:before="100" w:beforeAutospacing="1" w:after="100" w:afterAutospacing="1"/>
        <w:outlineLvl w:val="2"/>
        <w:rPr>
          <w:b/>
          <w:bCs/>
          <w:sz w:val="27"/>
          <w:szCs w:val="27"/>
        </w:rPr>
      </w:pPr>
      <w:r>
        <w:rPr>
          <w:b/>
          <w:bCs/>
          <w:sz w:val="27"/>
          <w:szCs w:val="27"/>
        </w:rPr>
        <w:t>4</w:t>
      </w:r>
      <w:r w:rsidRPr="00ED6299">
        <w:rPr>
          <w:b/>
          <w:bCs/>
          <w:sz w:val="27"/>
          <w:szCs w:val="27"/>
        </w:rPr>
        <w:t>.1 Part 2</w:t>
      </w:r>
      <w:r>
        <w:rPr>
          <w:b/>
          <w:bCs/>
          <w:sz w:val="27"/>
          <w:szCs w:val="27"/>
        </w:rPr>
        <w:t xml:space="preserve"> – </w:t>
      </w:r>
      <w:r w:rsidRPr="00ED6299">
        <w:rPr>
          <w:b/>
          <w:bCs/>
          <w:sz w:val="27"/>
          <w:szCs w:val="27"/>
        </w:rPr>
        <w:t xml:space="preserve">Optimization of encoders and receiving systems for machine analysis of coded video </w:t>
      </w:r>
      <w:proofErr w:type="gramStart"/>
      <w:r w:rsidRPr="00ED6299">
        <w:rPr>
          <w:b/>
          <w:bCs/>
          <w:sz w:val="27"/>
          <w:szCs w:val="27"/>
        </w:rPr>
        <w:t>content</w:t>
      </w:r>
      <w:proofErr w:type="gramEnd"/>
    </w:p>
    <w:p w14:paraId="2295019E" w14:textId="77777777" w:rsidR="0052491D" w:rsidRPr="00ED6299" w:rsidRDefault="0052491D" w:rsidP="0052491D">
      <w:pPr>
        <w:keepNext/>
        <w:spacing w:before="100" w:beforeAutospacing="1" w:after="100" w:afterAutospacing="1"/>
        <w:outlineLvl w:val="2"/>
        <w:rPr>
          <w:b/>
          <w:bCs/>
          <w:sz w:val="27"/>
          <w:szCs w:val="27"/>
        </w:rPr>
      </w:pPr>
      <w:r>
        <w:rPr>
          <w:b/>
          <w:bCs/>
          <w:sz w:val="27"/>
          <w:szCs w:val="27"/>
        </w:rPr>
        <w:t>4</w:t>
      </w:r>
      <w:r w:rsidRPr="00ED6299">
        <w:rPr>
          <w:b/>
          <w:bCs/>
          <w:sz w:val="27"/>
          <w:szCs w:val="27"/>
        </w:rPr>
        <w:t xml:space="preserve">.1.1 WG 5 recommends approval of the following </w:t>
      </w:r>
      <w:proofErr w:type="gramStart"/>
      <w:r w:rsidRPr="00ED6299">
        <w:rPr>
          <w:b/>
          <w:bCs/>
          <w:sz w:val="27"/>
          <w:szCs w:val="27"/>
        </w:rPr>
        <w:t>document</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52491D" w:rsidRPr="00ED6299" w14:paraId="5AD4D89A"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96BC07F" w14:textId="77777777" w:rsidR="0052491D" w:rsidRPr="00ED6299" w:rsidRDefault="0052491D" w:rsidP="006C5411">
            <w:pPr>
              <w:keepNext/>
              <w:jc w:val="center"/>
              <w:rPr>
                <w:b/>
                <w:bCs/>
                <w:sz w:val="24"/>
                <w:szCs w:val="24"/>
              </w:rPr>
            </w:pPr>
            <w:r w:rsidRPr="00ED6299">
              <w:rPr>
                <w:b/>
                <w:bCs/>
                <w:sz w:val="24"/>
                <w:szCs w:val="24"/>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5C4A785" w14:textId="77777777" w:rsidR="0052491D" w:rsidRPr="00ED6299" w:rsidRDefault="0052491D" w:rsidP="006C5411">
            <w:pPr>
              <w:keepNext/>
              <w:jc w:val="center"/>
              <w:rPr>
                <w:b/>
                <w:bCs/>
                <w:sz w:val="24"/>
                <w:szCs w:val="24"/>
              </w:rPr>
            </w:pPr>
            <w:r w:rsidRPr="00ED6299">
              <w:rPr>
                <w:b/>
                <w:bCs/>
                <w:sz w:val="24"/>
                <w:szCs w:val="24"/>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45B7BED" w14:textId="77777777" w:rsidR="0052491D" w:rsidRPr="00ED6299" w:rsidRDefault="0052491D" w:rsidP="006C5411">
            <w:pPr>
              <w:keepNext/>
              <w:jc w:val="center"/>
              <w:rPr>
                <w:b/>
                <w:bCs/>
                <w:sz w:val="24"/>
                <w:szCs w:val="24"/>
              </w:rPr>
            </w:pPr>
            <w:r w:rsidRPr="00ED6299">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4ADE812" w14:textId="77777777" w:rsidR="0052491D" w:rsidRPr="00ED6299" w:rsidRDefault="0052491D" w:rsidP="006C5411">
            <w:pPr>
              <w:keepNext/>
              <w:jc w:val="center"/>
              <w:rPr>
                <w:b/>
                <w:bCs/>
                <w:sz w:val="24"/>
                <w:szCs w:val="24"/>
              </w:rPr>
            </w:pPr>
            <w:r w:rsidRPr="00ED6299">
              <w:rPr>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EACE47C" w14:textId="77777777" w:rsidR="0052491D" w:rsidRPr="00ED6299" w:rsidRDefault="0052491D" w:rsidP="006C5411">
            <w:pPr>
              <w:keepNext/>
              <w:jc w:val="center"/>
              <w:rPr>
                <w:b/>
                <w:bCs/>
                <w:sz w:val="24"/>
                <w:szCs w:val="24"/>
              </w:rPr>
            </w:pPr>
            <w:r w:rsidRPr="00ED6299">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9C6631B" w14:textId="77777777" w:rsidR="0052491D" w:rsidRPr="00ED6299" w:rsidRDefault="0052491D" w:rsidP="006C5411">
            <w:pPr>
              <w:keepNext/>
              <w:jc w:val="center"/>
              <w:rPr>
                <w:b/>
                <w:bCs/>
                <w:sz w:val="24"/>
                <w:szCs w:val="24"/>
              </w:rPr>
            </w:pPr>
            <w:r w:rsidRPr="00ED6299">
              <w:rPr>
                <w:b/>
                <w:bCs/>
                <w:sz w:val="24"/>
                <w:szCs w:val="24"/>
              </w:rPr>
              <w:t>S/N</w:t>
            </w:r>
          </w:p>
        </w:tc>
      </w:tr>
      <w:tr w:rsidR="0052491D" w:rsidRPr="00ED6299" w14:paraId="112F072E"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28664F6" w14:textId="77777777" w:rsidR="0052491D" w:rsidRPr="00ED6299" w:rsidRDefault="0052491D" w:rsidP="006C5411">
            <w:pPr>
              <w:keepNext/>
              <w:jc w:val="center"/>
              <w:rPr>
                <w:b/>
                <w:bCs/>
                <w:sz w:val="24"/>
                <w:szCs w:val="24"/>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8DC031D" w14:textId="77777777" w:rsidR="0052491D" w:rsidRPr="00ED6299" w:rsidRDefault="0052491D" w:rsidP="006C5411">
            <w:pPr>
              <w:keepNext/>
              <w:rPr>
                <w:sz w:val="24"/>
                <w:szCs w:val="24"/>
              </w:rPr>
            </w:pPr>
            <w:r w:rsidRPr="00ED6299">
              <w:rPr>
                <w:b/>
                <w:bCs/>
                <w:sz w:val="24"/>
                <w:szCs w:val="24"/>
              </w:rPr>
              <w:t xml:space="preserve">ISO/IEC </w:t>
            </w:r>
            <w:r>
              <w:rPr>
                <w:b/>
                <w:bCs/>
                <w:sz w:val="24"/>
                <w:szCs w:val="24"/>
              </w:rPr>
              <w:t>TBD</w:t>
            </w:r>
            <w:r w:rsidRPr="00ED6299">
              <w:rPr>
                <w:b/>
                <w:bCs/>
                <w:sz w:val="24"/>
                <w:szCs w:val="24"/>
              </w:rPr>
              <w:t>-2</w:t>
            </w:r>
            <w:r>
              <w:rPr>
                <w:b/>
                <w:bCs/>
                <w:sz w:val="24"/>
                <w:szCs w:val="24"/>
              </w:rPr>
              <w:t xml:space="preserve"> – </w:t>
            </w:r>
            <w:r w:rsidRPr="00ED6299">
              <w:rPr>
                <w:b/>
                <w:bCs/>
                <w:sz w:val="24"/>
                <w:szCs w:val="24"/>
              </w:rPr>
              <w:t>Optimization of encoders and receiving systems for machine analysis of coded video content</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B704FE4" w14:textId="77777777" w:rsidR="0052491D" w:rsidRPr="00ED6299" w:rsidRDefault="0052491D" w:rsidP="006C5411">
            <w:pPr>
              <w:keepNext/>
              <w:rPr>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EB5CE4B" w14:textId="77777777" w:rsidR="0052491D" w:rsidRPr="00ED6299" w:rsidRDefault="0052491D" w:rsidP="006C5411">
            <w:pPr>
              <w:keepNext/>
              <w:rPr>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FB805BD" w14:textId="77777777" w:rsidR="0052491D" w:rsidRPr="00ED6299" w:rsidRDefault="0052491D" w:rsidP="006C5411">
            <w:pPr>
              <w:keepNext/>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1C0EC1D" w14:textId="77777777" w:rsidR="0052491D" w:rsidRPr="00ED6299" w:rsidRDefault="0052491D" w:rsidP="006C5411">
            <w:pPr>
              <w:keepNext/>
              <w:rPr>
                <w:sz w:val="20"/>
              </w:rPr>
            </w:pPr>
          </w:p>
        </w:tc>
      </w:tr>
      <w:tr w:rsidR="0052491D" w:rsidRPr="00ED6299" w14:paraId="51C77123"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54331FE4" w14:textId="77777777" w:rsidR="0052491D" w:rsidRPr="00ED6299" w:rsidRDefault="0052491D" w:rsidP="006C5411">
            <w:pPr>
              <w:rPr>
                <w:sz w:val="24"/>
                <w:szCs w:val="24"/>
              </w:rPr>
            </w:pPr>
            <w:r w:rsidRPr="00EA0A76">
              <w:rPr>
                <w:b/>
                <w:bCs/>
                <w:sz w:val="24"/>
                <w:szCs w:val="24"/>
                <w:lang w:val="en-CA" w:eastAsia="de-DE"/>
              </w:rPr>
              <w:t>  </w:t>
            </w:r>
            <w:r w:rsidRPr="00EA0A76">
              <w:rPr>
                <w:b/>
                <w:bCs/>
                <w:sz w:val="24"/>
                <w:szCs w:val="24"/>
                <w:lang w:eastAsia="de-DE"/>
              </w:rPr>
              <w:t>224  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485B3FCD" w14:textId="77777777" w:rsidR="0052491D" w:rsidRPr="00ED6299" w:rsidRDefault="0052491D" w:rsidP="006C5411">
            <w:pPr>
              <w:rPr>
                <w:sz w:val="24"/>
                <w:szCs w:val="24"/>
              </w:rPr>
            </w:pPr>
            <w:r w:rsidRPr="00EA0A76">
              <w:rPr>
                <w:b/>
                <w:bCs/>
                <w:sz w:val="24"/>
                <w:szCs w:val="24"/>
                <w:lang w:val="en-CA" w:eastAsia="de-DE"/>
              </w:rPr>
              <w:t>  Preliminary working draft 3 of TR: Optimization of encoders and receiving systems for machine analysis of coded video content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6FAB6A5F" w14:textId="77777777" w:rsidR="0052491D" w:rsidRPr="00ED6299" w:rsidRDefault="0052491D" w:rsidP="006C5411">
            <w:pPr>
              <w:rPr>
                <w:sz w:val="24"/>
                <w:szCs w:val="24"/>
              </w:rPr>
            </w:pPr>
            <w:r w:rsidRPr="00EA0A76">
              <w:rPr>
                <w:b/>
                <w:bCs/>
                <w:sz w:val="24"/>
                <w:szCs w:val="24"/>
                <w:lang w:val="en-CA" w:eastAsia="de-DE"/>
              </w:rPr>
              <w:t>  </w:t>
            </w:r>
            <w:r w:rsidRPr="00EA0A76">
              <w:rPr>
                <w:b/>
                <w:bCs/>
                <w:sz w:val="24"/>
                <w:szCs w:val="24"/>
                <w:lang w:eastAsia="de-DE"/>
              </w:rPr>
              <w:t>Christopher Hollmann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1E1CA29E" w14:textId="77777777" w:rsidR="0052491D" w:rsidRPr="00ED6299" w:rsidRDefault="0052491D" w:rsidP="006C5411">
            <w:pPr>
              <w:rPr>
                <w:sz w:val="24"/>
                <w:szCs w:val="24"/>
              </w:rPr>
            </w:pPr>
            <w:r w:rsidRPr="00EA0A76">
              <w:rPr>
                <w:b/>
                <w:bCs/>
                <w:sz w:val="24"/>
                <w:szCs w:val="24"/>
                <w:lang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B9754A6" w14:textId="77777777" w:rsidR="0052491D" w:rsidRPr="00ED6299" w:rsidRDefault="0052491D" w:rsidP="006C5411">
            <w:pPr>
              <w:rPr>
                <w:sz w:val="24"/>
                <w:szCs w:val="24"/>
              </w:rPr>
            </w:pPr>
            <w:r w:rsidRPr="00EA0A76">
              <w:rPr>
                <w:b/>
                <w:bCs/>
                <w:sz w:val="24"/>
                <w:szCs w:val="24"/>
                <w:lang w:eastAsia="de-DE"/>
              </w:rPr>
              <w:t>  2023-09-15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974890" w14:textId="77777777" w:rsidR="0052491D" w:rsidRPr="00ED6299" w:rsidRDefault="0052491D" w:rsidP="006C5411">
            <w:pPr>
              <w:rPr>
                <w:sz w:val="24"/>
                <w:szCs w:val="24"/>
              </w:rPr>
            </w:pPr>
            <w:r w:rsidRPr="00EA0A76">
              <w:rPr>
                <w:b/>
                <w:bCs/>
                <w:sz w:val="24"/>
                <w:szCs w:val="24"/>
                <w:lang w:eastAsia="de-DE"/>
              </w:rPr>
              <w:t> 22875 </w:t>
            </w:r>
          </w:p>
        </w:tc>
      </w:tr>
    </w:tbl>
    <w:p w14:paraId="6B4C27B9" w14:textId="77777777" w:rsidR="0052491D" w:rsidRDefault="0052491D" w:rsidP="0052491D">
      <w:pPr>
        <w:keepNext/>
        <w:spacing w:before="100" w:beforeAutospacing="1" w:after="100" w:afterAutospacing="1"/>
        <w:outlineLvl w:val="1"/>
        <w:rPr>
          <w:b/>
          <w:bCs/>
          <w:sz w:val="36"/>
          <w:szCs w:val="36"/>
        </w:rPr>
      </w:pPr>
      <w:r>
        <w:rPr>
          <w:b/>
          <w:bCs/>
          <w:sz w:val="36"/>
          <w:szCs w:val="36"/>
        </w:rPr>
        <w:t>5</w:t>
      </w:r>
      <w:r w:rsidRPr="00ED6299">
        <w:rPr>
          <w:b/>
          <w:bCs/>
          <w:sz w:val="36"/>
          <w:szCs w:val="36"/>
        </w:rPr>
        <w:t>. MPEG-H (ISO/IEC 23008</w:t>
      </w:r>
      <w:r>
        <w:rPr>
          <w:b/>
          <w:bCs/>
          <w:sz w:val="36"/>
          <w:szCs w:val="36"/>
        </w:rPr>
        <w:t xml:space="preserve"> – </w:t>
      </w:r>
      <w:r w:rsidRPr="00ED6299">
        <w:rPr>
          <w:b/>
          <w:bCs/>
          <w:sz w:val="36"/>
          <w:szCs w:val="36"/>
        </w:rPr>
        <w:t>High efficiency coding and media delivery in heterogeneous environments)</w:t>
      </w:r>
    </w:p>
    <w:p w14:paraId="639CE681" w14:textId="77777777" w:rsidR="0052491D" w:rsidRPr="009F75C0" w:rsidRDefault="0052491D" w:rsidP="0052491D">
      <w:pPr>
        <w:keepNext/>
        <w:spacing w:before="100" w:beforeAutospacing="1" w:after="100" w:afterAutospacing="1"/>
        <w:outlineLvl w:val="2"/>
        <w:rPr>
          <w:b/>
          <w:bCs/>
          <w:sz w:val="27"/>
          <w:szCs w:val="27"/>
          <w:lang w:val="en-CA" w:eastAsia="de-DE"/>
        </w:rPr>
      </w:pPr>
      <w:r>
        <w:rPr>
          <w:b/>
          <w:bCs/>
          <w:sz w:val="27"/>
          <w:szCs w:val="27"/>
          <w:lang w:val="en-CA" w:eastAsia="de-DE"/>
        </w:rPr>
        <w:t>5</w:t>
      </w:r>
      <w:r w:rsidRPr="009F75C0">
        <w:rPr>
          <w:b/>
          <w:bCs/>
          <w:sz w:val="27"/>
          <w:szCs w:val="27"/>
          <w:lang w:val="en-CA" w:eastAsia="de-DE"/>
        </w:rPr>
        <w:t>.1 Part 2</w:t>
      </w:r>
      <w:r>
        <w:rPr>
          <w:b/>
          <w:bCs/>
          <w:sz w:val="27"/>
          <w:szCs w:val="27"/>
          <w:lang w:val="en-CA" w:eastAsia="de-DE"/>
        </w:rPr>
        <w:t xml:space="preserve"> – </w:t>
      </w:r>
      <w:r w:rsidRPr="009F75C0">
        <w:rPr>
          <w:b/>
          <w:bCs/>
          <w:sz w:val="27"/>
          <w:szCs w:val="27"/>
          <w:lang w:val="en-CA" w:eastAsia="de-DE"/>
        </w:rPr>
        <w:t>High efficiency video coding</w:t>
      </w:r>
    </w:p>
    <w:p w14:paraId="1543DE46" w14:textId="77777777" w:rsidR="0052491D" w:rsidRPr="009F75C0" w:rsidRDefault="0052491D" w:rsidP="0052491D">
      <w:pPr>
        <w:keepNext/>
        <w:spacing w:before="100" w:beforeAutospacing="1" w:after="100" w:afterAutospacing="1"/>
        <w:outlineLvl w:val="2"/>
        <w:rPr>
          <w:b/>
          <w:bCs/>
          <w:sz w:val="27"/>
          <w:szCs w:val="27"/>
          <w:lang w:val="en-CA" w:eastAsia="de-DE"/>
        </w:rPr>
      </w:pPr>
      <w:r>
        <w:rPr>
          <w:b/>
          <w:bCs/>
          <w:sz w:val="27"/>
          <w:szCs w:val="27"/>
          <w:lang w:val="en-CA" w:eastAsia="de-DE"/>
        </w:rPr>
        <w:t>5</w:t>
      </w:r>
      <w:r w:rsidRPr="009F75C0">
        <w:rPr>
          <w:b/>
          <w:bCs/>
          <w:sz w:val="27"/>
          <w:szCs w:val="27"/>
          <w:lang w:val="en-CA" w:eastAsia="de-DE"/>
        </w:rPr>
        <w:t xml:space="preserve">.1.1 WG 5 recommends approval of the following </w:t>
      </w:r>
      <w:proofErr w:type="gramStart"/>
      <w:r w:rsidRPr="009F75C0">
        <w:rPr>
          <w:b/>
          <w:bCs/>
          <w:sz w:val="27"/>
          <w:szCs w:val="27"/>
          <w:lang w:val="en-CA" w:eastAsia="de-DE"/>
        </w:rPr>
        <w:t>document</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52491D" w:rsidRPr="009F75C0" w14:paraId="0928D1CD"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7B2DD1F" w14:textId="77777777" w:rsidR="0052491D" w:rsidRPr="009F75C0" w:rsidRDefault="0052491D" w:rsidP="006C5411">
            <w:pPr>
              <w:keepNext/>
              <w:jc w:val="center"/>
              <w:rPr>
                <w:b/>
                <w:bCs/>
                <w:sz w:val="24"/>
                <w:szCs w:val="24"/>
                <w:lang w:val="de-DE" w:eastAsia="de-DE"/>
              </w:rPr>
            </w:pPr>
            <w:r w:rsidRPr="009F75C0">
              <w:rPr>
                <w:b/>
                <w:bCs/>
                <w:sz w:val="24"/>
                <w:szCs w:val="24"/>
                <w:lang w:val="de-DE" w:eastAsia="de-DE"/>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3D9E938" w14:textId="77777777" w:rsidR="0052491D" w:rsidRPr="009F75C0" w:rsidRDefault="0052491D" w:rsidP="006C5411">
            <w:pPr>
              <w:keepNext/>
              <w:jc w:val="center"/>
              <w:rPr>
                <w:b/>
                <w:bCs/>
                <w:sz w:val="24"/>
                <w:szCs w:val="24"/>
                <w:lang w:val="de-DE" w:eastAsia="de-DE"/>
              </w:rPr>
            </w:pPr>
            <w:r w:rsidRPr="009F75C0">
              <w:rPr>
                <w:b/>
                <w:bCs/>
                <w:sz w:val="24"/>
                <w:szCs w:val="24"/>
                <w:lang w:val="de-DE" w:eastAsia="de-DE"/>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9D4E5F4" w14:textId="77777777" w:rsidR="0052491D" w:rsidRPr="009F75C0" w:rsidRDefault="0052491D" w:rsidP="006C5411">
            <w:pPr>
              <w:keepNext/>
              <w:jc w:val="center"/>
              <w:rPr>
                <w:b/>
                <w:bCs/>
                <w:sz w:val="24"/>
                <w:szCs w:val="24"/>
                <w:lang w:val="de-DE" w:eastAsia="de-DE"/>
              </w:rPr>
            </w:pPr>
            <w:r w:rsidRPr="009F75C0">
              <w:rPr>
                <w:b/>
                <w:bCs/>
                <w:sz w:val="24"/>
                <w:szCs w:val="24"/>
                <w:lang w:val="de-DE"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86AEF6" w14:textId="77777777" w:rsidR="0052491D" w:rsidRPr="009F75C0" w:rsidRDefault="0052491D" w:rsidP="006C5411">
            <w:pPr>
              <w:keepNext/>
              <w:jc w:val="center"/>
              <w:rPr>
                <w:b/>
                <w:bCs/>
                <w:sz w:val="24"/>
                <w:szCs w:val="24"/>
                <w:lang w:val="de-DE" w:eastAsia="de-DE"/>
              </w:rPr>
            </w:pPr>
            <w:r w:rsidRPr="009F75C0">
              <w:rPr>
                <w:b/>
                <w:bCs/>
                <w:sz w:val="24"/>
                <w:szCs w:val="24"/>
                <w:lang w:val="de-DE"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F2EDBA" w14:textId="77777777" w:rsidR="0052491D" w:rsidRPr="009F75C0" w:rsidRDefault="0052491D" w:rsidP="006C5411">
            <w:pPr>
              <w:keepNext/>
              <w:jc w:val="center"/>
              <w:rPr>
                <w:b/>
                <w:bCs/>
                <w:sz w:val="24"/>
                <w:szCs w:val="24"/>
                <w:lang w:val="de-DE" w:eastAsia="de-DE"/>
              </w:rPr>
            </w:pPr>
            <w:r w:rsidRPr="009F75C0">
              <w:rPr>
                <w:b/>
                <w:bCs/>
                <w:sz w:val="24"/>
                <w:szCs w:val="24"/>
                <w:lang w:val="de-DE"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696FB06" w14:textId="77777777" w:rsidR="0052491D" w:rsidRPr="009F75C0" w:rsidRDefault="0052491D" w:rsidP="006C5411">
            <w:pPr>
              <w:keepNext/>
              <w:jc w:val="center"/>
              <w:rPr>
                <w:b/>
                <w:bCs/>
                <w:sz w:val="24"/>
                <w:szCs w:val="24"/>
                <w:lang w:val="de-DE" w:eastAsia="de-DE"/>
              </w:rPr>
            </w:pPr>
            <w:r w:rsidRPr="009F75C0">
              <w:rPr>
                <w:b/>
                <w:bCs/>
                <w:sz w:val="24"/>
                <w:szCs w:val="24"/>
                <w:lang w:val="de-DE" w:eastAsia="de-DE"/>
              </w:rPr>
              <w:t>S/N</w:t>
            </w:r>
          </w:p>
        </w:tc>
      </w:tr>
      <w:tr w:rsidR="0052491D" w:rsidRPr="009F75C0" w14:paraId="384DBB2D"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E0556EC" w14:textId="77777777" w:rsidR="0052491D" w:rsidRPr="009F75C0" w:rsidRDefault="0052491D" w:rsidP="006C5411">
            <w:pPr>
              <w:keepNext/>
              <w:jc w:val="center"/>
              <w:rPr>
                <w:b/>
                <w:bCs/>
                <w:sz w:val="24"/>
                <w:szCs w:val="24"/>
                <w:lang w:val="de-DE" w:eastAsia="de-DE"/>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DE49771" w14:textId="77777777" w:rsidR="0052491D" w:rsidRPr="009F75C0" w:rsidRDefault="0052491D" w:rsidP="006C5411">
            <w:pPr>
              <w:keepNext/>
              <w:rPr>
                <w:sz w:val="24"/>
                <w:szCs w:val="24"/>
                <w:lang w:val="en-CA" w:eastAsia="de-DE"/>
              </w:rPr>
            </w:pPr>
            <w:r w:rsidRPr="009F75C0">
              <w:rPr>
                <w:b/>
                <w:bCs/>
                <w:sz w:val="24"/>
                <w:szCs w:val="24"/>
                <w:lang w:val="en-CA" w:eastAsia="de-DE"/>
              </w:rPr>
              <w:t>ISO/IEC 23008-2</w:t>
            </w:r>
            <w:r>
              <w:rPr>
                <w:b/>
                <w:bCs/>
                <w:sz w:val="24"/>
                <w:szCs w:val="24"/>
                <w:lang w:val="en-CA" w:eastAsia="de-DE"/>
              </w:rPr>
              <w:t xml:space="preserve"> – </w:t>
            </w:r>
            <w:r w:rsidRPr="009F75C0">
              <w:rPr>
                <w:b/>
                <w:bCs/>
                <w:sz w:val="24"/>
                <w:szCs w:val="24"/>
                <w:lang w:val="en-CA" w:eastAsia="de-DE"/>
              </w:rPr>
              <w:t>High efficiency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5929FB2" w14:textId="77777777" w:rsidR="0052491D" w:rsidRPr="009F75C0" w:rsidRDefault="0052491D" w:rsidP="006C5411">
            <w:pPr>
              <w:keepNext/>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5053ABE" w14:textId="77777777" w:rsidR="0052491D" w:rsidRPr="009F75C0" w:rsidRDefault="0052491D" w:rsidP="006C5411">
            <w:pPr>
              <w:keepNex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4AB6503" w14:textId="77777777" w:rsidR="0052491D" w:rsidRPr="009F75C0" w:rsidRDefault="0052491D" w:rsidP="006C5411">
            <w:pPr>
              <w:keepNex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E4F03B2" w14:textId="77777777" w:rsidR="0052491D" w:rsidRPr="009F75C0" w:rsidRDefault="0052491D" w:rsidP="006C5411">
            <w:pPr>
              <w:keepNext/>
              <w:rPr>
                <w:sz w:val="20"/>
                <w:lang w:val="en-CA" w:eastAsia="de-DE"/>
              </w:rPr>
            </w:pPr>
          </w:p>
        </w:tc>
      </w:tr>
      <w:tr w:rsidR="0052491D" w:rsidRPr="009F75C0" w14:paraId="5E4FDFC8"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19127C66" w14:textId="77777777" w:rsidR="0052491D" w:rsidRPr="009F75C0"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225  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753B20BB" w14:textId="77777777" w:rsidR="0052491D" w:rsidRPr="009F75C0" w:rsidRDefault="0052491D" w:rsidP="006C5411">
            <w:pPr>
              <w:rPr>
                <w:sz w:val="24"/>
                <w:szCs w:val="24"/>
                <w:lang w:val="en-CA" w:eastAsia="de-DE"/>
              </w:rPr>
            </w:pPr>
            <w:r w:rsidRPr="00EA0A76">
              <w:rPr>
                <w:b/>
                <w:bCs/>
                <w:sz w:val="24"/>
                <w:szCs w:val="24"/>
                <w:lang w:val="en-CA" w:eastAsia="de-DE"/>
              </w:rPr>
              <w:t>  Request for ISO/IEC 23008-2:202x/Amd.1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7863914D" w14:textId="77777777" w:rsidR="0052491D" w:rsidRPr="009F75C0"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1ECA426B" w14:textId="77777777" w:rsidR="0052491D" w:rsidRPr="009F75C0" w:rsidRDefault="0052491D" w:rsidP="006C5411">
            <w:pPr>
              <w:rPr>
                <w:sz w:val="24"/>
                <w:szCs w:val="24"/>
                <w:lang w:val="de-DE" w:eastAsia="de-DE"/>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062B7B2" w14:textId="77777777" w:rsidR="0052491D" w:rsidRPr="009F75C0" w:rsidRDefault="0052491D" w:rsidP="006C5411">
            <w:pPr>
              <w:rPr>
                <w:sz w:val="24"/>
                <w:szCs w:val="24"/>
                <w:lang w:val="de-DE" w:eastAsia="de-DE"/>
              </w:rPr>
            </w:pPr>
            <w:r w:rsidRPr="00EA0A76">
              <w:rPr>
                <w:b/>
                <w:bCs/>
                <w:sz w:val="24"/>
                <w:szCs w:val="24"/>
                <w:lang w:eastAsia="de-DE"/>
              </w:rPr>
              <w:t>  2023-07-21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62E03AC" w14:textId="77777777" w:rsidR="0052491D" w:rsidRPr="009F75C0" w:rsidRDefault="0052491D" w:rsidP="006C5411">
            <w:pPr>
              <w:rPr>
                <w:sz w:val="24"/>
                <w:szCs w:val="24"/>
                <w:lang w:val="de-DE" w:eastAsia="de-DE"/>
              </w:rPr>
            </w:pPr>
            <w:r w:rsidRPr="00EA0A76">
              <w:rPr>
                <w:b/>
                <w:bCs/>
                <w:sz w:val="24"/>
                <w:szCs w:val="24"/>
                <w:lang w:eastAsia="de-DE"/>
              </w:rPr>
              <w:t> 22876 </w:t>
            </w:r>
          </w:p>
        </w:tc>
      </w:tr>
      <w:tr w:rsidR="0052491D" w:rsidRPr="009F75C0" w14:paraId="74B256D8" w14:textId="77777777" w:rsidTr="006C5411">
        <w:tc>
          <w:tcPr>
            <w:tcW w:w="0" w:type="auto"/>
            <w:tcBorders>
              <w:top w:val="outset" w:sz="6" w:space="0" w:color="auto"/>
              <w:left w:val="outset" w:sz="6" w:space="0" w:color="auto"/>
              <w:bottom w:val="outset" w:sz="6" w:space="0" w:color="auto"/>
              <w:right w:val="outset" w:sz="6" w:space="0" w:color="auto"/>
            </w:tcBorders>
            <w:vAlign w:val="center"/>
          </w:tcPr>
          <w:p w14:paraId="3948F710" w14:textId="77777777" w:rsidR="0052491D" w:rsidRPr="009F75C0" w:rsidRDefault="0052491D" w:rsidP="006C5411">
            <w:pPr>
              <w:rPr>
                <w:b/>
                <w:bCs/>
                <w:sz w:val="24"/>
                <w:szCs w:val="24"/>
                <w:lang w:val="en-CA" w:eastAsia="de-DE"/>
              </w:rPr>
            </w:pPr>
            <w:r w:rsidRPr="00EA0A76">
              <w:rPr>
                <w:b/>
                <w:bCs/>
                <w:sz w:val="24"/>
                <w:szCs w:val="24"/>
                <w:lang w:eastAsia="de-DE"/>
              </w:rPr>
              <w:t>  226  </w:t>
            </w:r>
          </w:p>
        </w:tc>
        <w:tc>
          <w:tcPr>
            <w:tcW w:w="4197" w:type="dxa"/>
            <w:tcBorders>
              <w:top w:val="outset" w:sz="6" w:space="0" w:color="auto"/>
              <w:left w:val="outset" w:sz="6" w:space="0" w:color="auto"/>
              <w:bottom w:val="outset" w:sz="6" w:space="0" w:color="auto"/>
              <w:right w:val="outset" w:sz="6" w:space="0" w:color="auto"/>
            </w:tcBorders>
            <w:vAlign w:val="center"/>
          </w:tcPr>
          <w:p w14:paraId="3F3B00DF" w14:textId="77777777" w:rsidR="0052491D" w:rsidRPr="009F75C0" w:rsidRDefault="0052491D" w:rsidP="006C5411">
            <w:pPr>
              <w:rPr>
                <w:b/>
                <w:bCs/>
                <w:sz w:val="24"/>
                <w:szCs w:val="24"/>
                <w:lang w:val="en-CA" w:eastAsia="de-DE"/>
              </w:rPr>
            </w:pPr>
            <w:r w:rsidRPr="00EA0A76">
              <w:rPr>
                <w:b/>
                <w:bCs/>
                <w:sz w:val="24"/>
                <w:szCs w:val="24"/>
                <w:lang w:val="en-CA" w:eastAsia="de-DE"/>
              </w:rPr>
              <w:t xml:space="preserve">  Text of ISO/IEC 23008-2:202x (5th ed.) </w:t>
            </w:r>
            <w:r w:rsidRPr="00EA0A76">
              <w:rPr>
                <w:b/>
                <w:bCs/>
                <w:sz w:val="24"/>
                <w:szCs w:val="24"/>
                <w:lang w:eastAsia="de-DE"/>
              </w:rPr>
              <w:t>CDAM1 New profiles and SEI messages  </w:t>
            </w:r>
          </w:p>
        </w:tc>
        <w:tc>
          <w:tcPr>
            <w:tcW w:w="1417" w:type="dxa"/>
            <w:tcBorders>
              <w:top w:val="outset" w:sz="6" w:space="0" w:color="auto"/>
              <w:left w:val="outset" w:sz="6" w:space="0" w:color="auto"/>
              <w:bottom w:val="outset" w:sz="6" w:space="0" w:color="auto"/>
              <w:right w:val="outset" w:sz="6" w:space="0" w:color="auto"/>
            </w:tcBorders>
            <w:vAlign w:val="center"/>
          </w:tcPr>
          <w:p w14:paraId="559D3F9B" w14:textId="77777777" w:rsidR="0052491D" w:rsidRPr="009F75C0" w:rsidRDefault="0052491D" w:rsidP="006C5411">
            <w:pPr>
              <w:rPr>
                <w:b/>
                <w:bCs/>
                <w:sz w:val="24"/>
                <w:szCs w:val="24"/>
                <w:lang w:val="en-CA" w:eastAsia="de-DE"/>
              </w:rPr>
            </w:pPr>
            <w:r w:rsidRPr="00EA0A76">
              <w:rPr>
                <w:b/>
                <w:bCs/>
                <w:sz w:val="24"/>
                <w:szCs w:val="24"/>
                <w:lang w:eastAsia="de-DE"/>
              </w:rPr>
              <w:t>  Gary Sullivan  </w:t>
            </w:r>
          </w:p>
        </w:tc>
        <w:tc>
          <w:tcPr>
            <w:tcW w:w="567" w:type="dxa"/>
            <w:tcBorders>
              <w:top w:val="outset" w:sz="6" w:space="0" w:color="auto"/>
              <w:left w:val="outset" w:sz="6" w:space="0" w:color="auto"/>
              <w:bottom w:val="outset" w:sz="6" w:space="0" w:color="auto"/>
              <w:right w:val="outset" w:sz="6" w:space="0" w:color="auto"/>
            </w:tcBorders>
            <w:vAlign w:val="center"/>
          </w:tcPr>
          <w:p w14:paraId="0C9DF9EC" w14:textId="77777777" w:rsidR="0052491D" w:rsidRPr="009F75C0" w:rsidRDefault="0052491D" w:rsidP="006C5411">
            <w:pPr>
              <w:rPr>
                <w:b/>
                <w:bCs/>
                <w:sz w:val="24"/>
                <w:szCs w:val="24"/>
                <w:lang w:val="de-DE" w:eastAsia="de-DE"/>
              </w:rPr>
            </w:pPr>
            <w:r w:rsidRPr="00EA0A76">
              <w:rPr>
                <w:b/>
                <w:bCs/>
                <w:sz w:val="24"/>
                <w:szCs w:val="24"/>
                <w:lang w:eastAsia="de-DE"/>
              </w:rPr>
              <w:t>  Y  </w:t>
            </w:r>
          </w:p>
        </w:tc>
        <w:tc>
          <w:tcPr>
            <w:tcW w:w="1479" w:type="dxa"/>
            <w:tcBorders>
              <w:top w:val="outset" w:sz="6" w:space="0" w:color="auto"/>
              <w:left w:val="outset" w:sz="6" w:space="0" w:color="auto"/>
              <w:bottom w:val="outset" w:sz="6" w:space="0" w:color="auto"/>
              <w:right w:val="outset" w:sz="6" w:space="0" w:color="auto"/>
            </w:tcBorders>
            <w:vAlign w:val="center"/>
          </w:tcPr>
          <w:p w14:paraId="238999B2" w14:textId="77777777" w:rsidR="0052491D" w:rsidRPr="009F75C0" w:rsidRDefault="0052491D" w:rsidP="006C5411">
            <w:pPr>
              <w:rPr>
                <w:b/>
                <w:bCs/>
                <w:sz w:val="24"/>
                <w:szCs w:val="24"/>
                <w:lang w:val="de-DE" w:eastAsia="de-DE"/>
              </w:rPr>
            </w:pPr>
            <w:r w:rsidRPr="00EA0A76">
              <w:rPr>
                <w:b/>
                <w:bCs/>
                <w:sz w:val="24"/>
                <w:szCs w:val="24"/>
                <w:lang w:eastAsia="de-DE"/>
              </w:rPr>
              <w:t>  2023-08-11  </w:t>
            </w:r>
          </w:p>
        </w:tc>
        <w:tc>
          <w:tcPr>
            <w:tcW w:w="0" w:type="auto"/>
            <w:tcBorders>
              <w:top w:val="outset" w:sz="6" w:space="0" w:color="auto"/>
              <w:left w:val="outset" w:sz="6" w:space="0" w:color="auto"/>
              <w:bottom w:val="outset" w:sz="6" w:space="0" w:color="auto"/>
              <w:right w:val="outset" w:sz="6" w:space="0" w:color="auto"/>
            </w:tcBorders>
            <w:vAlign w:val="center"/>
          </w:tcPr>
          <w:p w14:paraId="70D9F5A9" w14:textId="77777777" w:rsidR="0052491D" w:rsidRPr="009F75C0" w:rsidRDefault="0052491D" w:rsidP="006C5411">
            <w:pPr>
              <w:rPr>
                <w:b/>
                <w:bCs/>
                <w:sz w:val="24"/>
                <w:szCs w:val="24"/>
                <w:lang w:val="de-DE" w:eastAsia="de-DE"/>
              </w:rPr>
            </w:pPr>
            <w:r w:rsidRPr="00EA0A76">
              <w:rPr>
                <w:b/>
                <w:bCs/>
                <w:sz w:val="24"/>
                <w:szCs w:val="24"/>
                <w:lang w:eastAsia="de-DE"/>
              </w:rPr>
              <w:t> 22877 </w:t>
            </w:r>
          </w:p>
        </w:tc>
      </w:tr>
    </w:tbl>
    <w:p w14:paraId="78BA7F72" w14:textId="77777777" w:rsidR="0052491D" w:rsidRPr="009F75C0" w:rsidRDefault="0052491D" w:rsidP="0052491D">
      <w:pPr>
        <w:rPr>
          <w:vanish/>
          <w:sz w:val="24"/>
          <w:szCs w:val="24"/>
          <w:lang w:val="de-DE"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52491D" w:rsidRPr="009F75C0" w14:paraId="29C20B4E" w14:textId="77777777" w:rsidTr="006C5411">
        <w:trPr>
          <w:tblCellSpacing w:w="15" w:type="dxa"/>
        </w:trPr>
        <w:tc>
          <w:tcPr>
            <w:tcW w:w="0" w:type="auto"/>
            <w:hideMark/>
          </w:tcPr>
          <w:p w14:paraId="25B836AC" w14:textId="77777777" w:rsidR="0052491D" w:rsidRPr="009F75C0" w:rsidRDefault="0052491D" w:rsidP="006C5411">
            <w:pPr>
              <w:spacing w:before="100" w:beforeAutospacing="1" w:after="100" w:afterAutospacing="1"/>
              <w:jc w:val="right"/>
              <w:outlineLvl w:val="2"/>
              <w:rPr>
                <w:b/>
                <w:bCs/>
                <w:sz w:val="27"/>
                <w:szCs w:val="27"/>
                <w:lang w:val="de-DE" w:eastAsia="de-DE"/>
              </w:rPr>
            </w:pPr>
            <w:r>
              <w:rPr>
                <w:b/>
                <w:bCs/>
                <w:sz w:val="27"/>
                <w:szCs w:val="27"/>
                <w:lang w:val="de-DE" w:eastAsia="de-DE"/>
              </w:rPr>
              <w:t>5</w:t>
            </w:r>
            <w:r w:rsidRPr="009F75C0">
              <w:rPr>
                <w:b/>
                <w:bCs/>
                <w:sz w:val="27"/>
                <w:szCs w:val="27"/>
                <w:lang w:val="de-DE" w:eastAsia="de-DE"/>
              </w:rPr>
              <w:t>.1.2</w:t>
            </w:r>
          </w:p>
        </w:tc>
        <w:tc>
          <w:tcPr>
            <w:tcW w:w="0" w:type="auto"/>
            <w:vAlign w:val="center"/>
            <w:hideMark/>
          </w:tcPr>
          <w:p w14:paraId="27161A82" w14:textId="77777777" w:rsidR="0052491D" w:rsidRPr="009F75C0" w:rsidRDefault="0052491D" w:rsidP="006C5411">
            <w:pPr>
              <w:rPr>
                <w:sz w:val="24"/>
                <w:szCs w:val="24"/>
                <w:lang w:val="de-DE" w:eastAsia="de-DE"/>
              </w:rPr>
            </w:pPr>
          </w:p>
        </w:tc>
        <w:tc>
          <w:tcPr>
            <w:tcW w:w="0" w:type="auto"/>
            <w:vAlign w:val="center"/>
            <w:hideMark/>
          </w:tcPr>
          <w:p w14:paraId="1603C5A5" w14:textId="77777777" w:rsidR="0052491D" w:rsidRPr="009F75C0" w:rsidRDefault="0052491D" w:rsidP="006C5411">
            <w:pPr>
              <w:spacing w:before="100" w:beforeAutospacing="1" w:after="100" w:afterAutospacing="1"/>
              <w:outlineLvl w:val="2"/>
              <w:rPr>
                <w:b/>
                <w:bCs/>
                <w:sz w:val="27"/>
                <w:szCs w:val="27"/>
                <w:lang w:val="en-CA" w:eastAsia="de-DE"/>
              </w:rPr>
            </w:pPr>
            <w:r w:rsidRPr="00EA0A76">
              <w:rPr>
                <w:b/>
                <w:bCs/>
                <w:sz w:val="27"/>
                <w:szCs w:val="27"/>
                <w:lang w:val="en-CA" w:eastAsia="de-DE"/>
              </w:rPr>
              <w:t>Following up on recommendation 4.1.2 of the 11th meeting, WG 5 thanks the following companies and organizations for agreeing (by written or verbal statement, or by abstaining from any disagreement) to continued usage of test materials that were originally provided to JCT-3V: GIST, Nagoya University, NICT, Nokia, and Poznan University of Technology. As successor of JCT-3V in maintaining the legacy standards, JVET has updated the common test conditions (CTC) document accordingly. As far as updated usage conditions were received, these will be updated when making the materials accessible for members of the ITU-T and ISO/IEC standardization communities</w:t>
            </w:r>
            <w:r w:rsidRPr="009F75C0">
              <w:rPr>
                <w:b/>
                <w:bCs/>
                <w:sz w:val="27"/>
                <w:szCs w:val="27"/>
                <w:lang w:val="en-CA" w:eastAsia="de-DE"/>
              </w:rPr>
              <w:t>.</w:t>
            </w:r>
          </w:p>
        </w:tc>
      </w:tr>
    </w:tbl>
    <w:p w14:paraId="14388A4D" w14:textId="77777777" w:rsidR="0052491D" w:rsidRDefault="0052491D" w:rsidP="0052491D">
      <w:pPr>
        <w:keepNext/>
        <w:spacing w:before="100" w:beforeAutospacing="1" w:after="100" w:afterAutospacing="1"/>
        <w:outlineLvl w:val="1"/>
        <w:rPr>
          <w:b/>
          <w:bCs/>
          <w:sz w:val="36"/>
          <w:szCs w:val="36"/>
        </w:rPr>
      </w:pPr>
      <w:r>
        <w:rPr>
          <w:b/>
          <w:bCs/>
          <w:sz w:val="36"/>
          <w:szCs w:val="36"/>
        </w:rPr>
        <w:lastRenderedPageBreak/>
        <w:t>6</w:t>
      </w:r>
      <w:r w:rsidRPr="00ED6299">
        <w:rPr>
          <w:b/>
          <w:bCs/>
          <w:sz w:val="36"/>
          <w:szCs w:val="36"/>
        </w:rPr>
        <w:t>. MPEG-I (ISO/IEC 23090</w:t>
      </w:r>
      <w:r>
        <w:rPr>
          <w:b/>
          <w:bCs/>
          <w:sz w:val="36"/>
          <w:szCs w:val="36"/>
        </w:rPr>
        <w:t xml:space="preserve"> – </w:t>
      </w:r>
      <w:r w:rsidRPr="00ED6299">
        <w:rPr>
          <w:b/>
          <w:bCs/>
          <w:sz w:val="36"/>
          <w:szCs w:val="36"/>
        </w:rPr>
        <w:t>Coded representation of immersive media)</w:t>
      </w:r>
    </w:p>
    <w:p w14:paraId="581E7314" w14:textId="77777777" w:rsidR="0052491D" w:rsidRPr="009F75C0" w:rsidRDefault="0052491D" w:rsidP="0052491D">
      <w:pPr>
        <w:spacing w:before="100" w:beforeAutospacing="1" w:after="100" w:afterAutospacing="1"/>
        <w:outlineLvl w:val="2"/>
        <w:rPr>
          <w:b/>
          <w:bCs/>
          <w:sz w:val="27"/>
          <w:szCs w:val="27"/>
          <w:lang w:val="en-CA" w:eastAsia="de-DE"/>
        </w:rPr>
      </w:pPr>
      <w:r>
        <w:rPr>
          <w:b/>
          <w:bCs/>
          <w:sz w:val="27"/>
          <w:szCs w:val="27"/>
          <w:lang w:val="en-CA" w:eastAsia="de-DE"/>
        </w:rPr>
        <w:t>6</w:t>
      </w:r>
      <w:r w:rsidRPr="009F75C0">
        <w:rPr>
          <w:b/>
          <w:bCs/>
          <w:sz w:val="27"/>
          <w:szCs w:val="27"/>
          <w:lang w:val="en-CA" w:eastAsia="de-DE"/>
        </w:rPr>
        <w:t>.1 Part 3</w:t>
      </w:r>
      <w:r>
        <w:rPr>
          <w:b/>
          <w:bCs/>
          <w:sz w:val="27"/>
          <w:szCs w:val="27"/>
          <w:lang w:val="en-CA" w:eastAsia="de-DE"/>
        </w:rPr>
        <w:t xml:space="preserve"> – </w:t>
      </w:r>
      <w:r w:rsidRPr="009F75C0">
        <w:rPr>
          <w:b/>
          <w:bCs/>
          <w:sz w:val="27"/>
          <w:szCs w:val="27"/>
          <w:lang w:val="en-CA" w:eastAsia="de-DE"/>
        </w:rPr>
        <w:t>Versatile video coding</w:t>
      </w:r>
    </w:p>
    <w:p w14:paraId="2331AE91" w14:textId="77777777" w:rsidR="0052491D" w:rsidRPr="009F75C0" w:rsidRDefault="0052491D" w:rsidP="0052491D">
      <w:pPr>
        <w:spacing w:before="100" w:beforeAutospacing="1" w:after="100" w:afterAutospacing="1"/>
        <w:outlineLvl w:val="2"/>
        <w:rPr>
          <w:b/>
          <w:bCs/>
          <w:sz w:val="27"/>
          <w:szCs w:val="27"/>
          <w:lang w:val="en-CA" w:eastAsia="de-DE"/>
        </w:rPr>
      </w:pPr>
      <w:r>
        <w:rPr>
          <w:b/>
          <w:bCs/>
          <w:sz w:val="27"/>
          <w:szCs w:val="27"/>
          <w:lang w:val="en-CA" w:eastAsia="de-DE"/>
        </w:rPr>
        <w:t>6</w:t>
      </w:r>
      <w:r w:rsidRPr="009F75C0">
        <w:rPr>
          <w:b/>
          <w:bCs/>
          <w:sz w:val="27"/>
          <w:szCs w:val="27"/>
          <w:lang w:val="en-CA" w:eastAsia="de-DE"/>
        </w:rPr>
        <w:t xml:space="preserve">.1.1 WG 5 recommends approval of the following </w:t>
      </w:r>
      <w:proofErr w:type="gramStart"/>
      <w:r w:rsidRPr="009F75C0">
        <w:rPr>
          <w:b/>
          <w:bCs/>
          <w:sz w:val="27"/>
          <w:szCs w:val="27"/>
          <w:lang w:val="en-CA" w:eastAsia="de-DE"/>
        </w:rPr>
        <w:t>documents</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52491D" w:rsidRPr="009F75C0" w14:paraId="082E7B15"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402C485" w14:textId="77777777" w:rsidR="0052491D" w:rsidRPr="009F75C0" w:rsidRDefault="0052491D" w:rsidP="006C5411">
            <w:pPr>
              <w:jc w:val="center"/>
              <w:rPr>
                <w:b/>
                <w:bCs/>
                <w:sz w:val="24"/>
                <w:szCs w:val="24"/>
                <w:lang w:val="de-DE" w:eastAsia="de-DE"/>
              </w:rPr>
            </w:pPr>
            <w:r w:rsidRPr="009F75C0">
              <w:rPr>
                <w:b/>
                <w:bCs/>
                <w:sz w:val="24"/>
                <w:szCs w:val="24"/>
                <w:lang w:val="de-DE" w:eastAsia="de-DE"/>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93A05F9" w14:textId="77777777" w:rsidR="0052491D" w:rsidRPr="009F75C0" w:rsidRDefault="0052491D" w:rsidP="006C5411">
            <w:pPr>
              <w:jc w:val="center"/>
              <w:rPr>
                <w:b/>
                <w:bCs/>
                <w:sz w:val="24"/>
                <w:szCs w:val="24"/>
                <w:lang w:val="de-DE" w:eastAsia="de-DE"/>
              </w:rPr>
            </w:pPr>
            <w:r w:rsidRPr="009F75C0">
              <w:rPr>
                <w:b/>
                <w:bCs/>
                <w:sz w:val="24"/>
                <w:szCs w:val="24"/>
                <w:lang w:val="de-DE" w:eastAsia="de-DE"/>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03EB44" w14:textId="77777777" w:rsidR="0052491D" w:rsidRPr="009F75C0" w:rsidRDefault="0052491D" w:rsidP="006C5411">
            <w:pPr>
              <w:jc w:val="center"/>
              <w:rPr>
                <w:b/>
                <w:bCs/>
                <w:sz w:val="24"/>
                <w:szCs w:val="24"/>
                <w:lang w:val="de-DE" w:eastAsia="de-DE"/>
              </w:rPr>
            </w:pPr>
            <w:r w:rsidRPr="009F75C0">
              <w:rPr>
                <w:b/>
                <w:bCs/>
                <w:sz w:val="24"/>
                <w:szCs w:val="24"/>
                <w:lang w:val="de-DE"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B653FF4" w14:textId="77777777" w:rsidR="0052491D" w:rsidRPr="009F75C0" w:rsidRDefault="0052491D" w:rsidP="006C5411">
            <w:pPr>
              <w:jc w:val="center"/>
              <w:rPr>
                <w:b/>
                <w:bCs/>
                <w:sz w:val="24"/>
                <w:szCs w:val="24"/>
                <w:lang w:val="de-DE" w:eastAsia="de-DE"/>
              </w:rPr>
            </w:pPr>
            <w:r w:rsidRPr="009F75C0">
              <w:rPr>
                <w:b/>
                <w:bCs/>
                <w:sz w:val="24"/>
                <w:szCs w:val="24"/>
                <w:lang w:val="de-DE"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65372F3" w14:textId="77777777" w:rsidR="0052491D" w:rsidRPr="009F75C0" w:rsidRDefault="0052491D" w:rsidP="006C5411">
            <w:pPr>
              <w:jc w:val="center"/>
              <w:rPr>
                <w:b/>
                <w:bCs/>
                <w:sz w:val="24"/>
                <w:szCs w:val="24"/>
                <w:lang w:val="de-DE" w:eastAsia="de-DE"/>
              </w:rPr>
            </w:pPr>
            <w:r w:rsidRPr="009F75C0">
              <w:rPr>
                <w:b/>
                <w:bCs/>
                <w:sz w:val="24"/>
                <w:szCs w:val="24"/>
                <w:lang w:val="de-DE"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A6D8FB1" w14:textId="77777777" w:rsidR="0052491D" w:rsidRPr="009F75C0" w:rsidRDefault="0052491D" w:rsidP="006C5411">
            <w:pPr>
              <w:jc w:val="center"/>
              <w:rPr>
                <w:b/>
                <w:bCs/>
                <w:sz w:val="24"/>
                <w:szCs w:val="24"/>
                <w:lang w:val="de-DE" w:eastAsia="de-DE"/>
              </w:rPr>
            </w:pPr>
            <w:r w:rsidRPr="009F75C0">
              <w:rPr>
                <w:b/>
                <w:bCs/>
                <w:sz w:val="24"/>
                <w:szCs w:val="24"/>
                <w:lang w:val="de-DE" w:eastAsia="de-DE"/>
              </w:rPr>
              <w:t>S/N</w:t>
            </w:r>
          </w:p>
        </w:tc>
      </w:tr>
      <w:tr w:rsidR="0052491D" w:rsidRPr="009F75C0" w14:paraId="7C49D21C"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A3478D1" w14:textId="77777777" w:rsidR="0052491D" w:rsidRPr="009F75C0" w:rsidRDefault="0052491D" w:rsidP="006C5411">
            <w:pPr>
              <w:jc w:val="center"/>
              <w:rPr>
                <w:b/>
                <w:bCs/>
                <w:sz w:val="24"/>
                <w:szCs w:val="24"/>
                <w:lang w:val="de-DE" w:eastAsia="de-DE"/>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A0BDFDD" w14:textId="77777777" w:rsidR="0052491D" w:rsidRPr="009F75C0" w:rsidRDefault="0052491D" w:rsidP="006C5411">
            <w:pPr>
              <w:rPr>
                <w:sz w:val="24"/>
                <w:szCs w:val="24"/>
                <w:lang w:val="de-DE" w:eastAsia="de-DE"/>
              </w:rPr>
            </w:pPr>
            <w:r w:rsidRPr="009F75C0">
              <w:rPr>
                <w:b/>
                <w:bCs/>
                <w:sz w:val="24"/>
                <w:szCs w:val="24"/>
                <w:lang w:val="de-DE" w:eastAsia="de-DE"/>
              </w:rPr>
              <w:t>ISO/IEC 23090-3</w:t>
            </w:r>
            <w:r>
              <w:rPr>
                <w:b/>
                <w:bCs/>
                <w:sz w:val="24"/>
                <w:szCs w:val="24"/>
                <w:lang w:val="de-DE" w:eastAsia="de-DE"/>
              </w:rPr>
              <w:t xml:space="preserve"> – </w:t>
            </w:r>
            <w:r w:rsidRPr="009F75C0">
              <w:rPr>
                <w:b/>
                <w:bCs/>
                <w:sz w:val="24"/>
                <w:szCs w:val="24"/>
                <w:lang w:val="de-DE" w:eastAsia="de-DE"/>
              </w:rPr>
              <w:t>Versatile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497F787" w14:textId="77777777" w:rsidR="0052491D" w:rsidRPr="009F75C0" w:rsidRDefault="0052491D" w:rsidP="006C5411">
            <w:pPr>
              <w:rPr>
                <w:sz w:val="24"/>
                <w:szCs w:val="24"/>
                <w:lang w:val="de-DE"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4FFD282" w14:textId="77777777" w:rsidR="0052491D" w:rsidRPr="009F75C0" w:rsidRDefault="0052491D" w:rsidP="006C5411">
            <w:pPr>
              <w:rPr>
                <w:sz w:val="20"/>
                <w:lang w:val="de-DE"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53B7E3F" w14:textId="77777777" w:rsidR="0052491D" w:rsidRPr="009F75C0" w:rsidRDefault="0052491D" w:rsidP="006C5411">
            <w:pPr>
              <w:rPr>
                <w:sz w:val="20"/>
                <w:lang w:val="de-DE"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667197E" w14:textId="77777777" w:rsidR="0052491D" w:rsidRPr="009F75C0" w:rsidRDefault="0052491D" w:rsidP="006C5411">
            <w:pPr>
              <w:rPr>
                <w:sz w:val="20"/>
                <w:lang w:val="de-DE" w:eastAsia="de-DE"/>
              </w:rPr>
            </w:pPr>
          </w:p>
        </w:tc>
      </w:tr>
      <w:tr w:rsidR="0052491D" w:rsidRPr="009F75C0" w14:paraId="232B2F74"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370E661F" w14:textId="77777777" w:rsidR="0052491D" w:rsidRPr="009F75C0" w:rsidRDefault="0052491D" w:rsidP="006C5411">
            <w:pPr>
              <w:rPr>
                <w:sz w:val="24"/>
                <w:szCs w:val="24"/>
                <w:lang w:val="de-DE" w:eastAsia="de-DE"/>
              </w:rPr>
            </w:pPr>
            <w:r w:rsidRPr="00EA0A76">
              <w:rPr>
                <w:b/>
                <w:bCs/>
                <w:sz w:val="24"/>
                <w:szCs w:val="24"/>
                <w:lang w:eastAsia="de-DE"/>
              </w:rPr>
              <w:t>  227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3E70871B" w14:textId="77777777" w:rsidR="0052491D" w:rsidRPr="009F75C0" w:rsidRDefault="0052491D" w:rsidP="006C5411">
            <w:pPr>
              <w:rPr>
                <w:sz w:val="24"/>
                <w:szCs w:val="24"/>
                <w:lang w:val="en-CA" w:eastAsia="de-DE"/>
              </w:rPr>
            </w:pPr>
            <w:r w:rsidRPr="00EA0A76">
              <w:rPr>
                <w:b/>
                <w:bCs/>
                <w:sz w:val="24"/>
                <w:szCs w:val="24"/>
                <w:lang w:val="en-CA" w:eastAsia="de-DE"/>
              </w:rPr>
              <w:t>  Disposition of comments received on ISO/IEC 23090-3:2022 DAM 1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7DFBFA76" w14:textId="77777777" w:rsidR="0052491D" w:rsidRPr="009F75C0"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6C47109" w14:textId="77777777" w:rsidR="0052491D" w:rsidRPr="009F75C0" w:rsidRDefault="0052491D" w:rsidP="006C5411">
            <w:pPr>
              <w:rPr>
                <w:sz w:val="24"/>
                <w:szCs w:val="24"/>
                <w:lang w:val="de-DE" w:eastAsia="de-DE"/>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9313CF5" w14:textId="77777777" w:rsidR="0052491D" w:rsidRPr="009F75C0" w:rsidRDefault="0052491D" w:rsidP="006C5411">
            <w:pPr>
              <w:rPr>
                <w:sz w:val="24"/>
                <w:szCs w:val="24"/>
                <w:lang w:val="de-DE" w:eastAsia="de-DE"/>
              </w:rPr>
            </w:pPr>
            <w:r w:rsidRPr="00EA0A76">
              <w:rPr>
                <w:b/>
                <w:bCs/>
                <w:sz w:val="24"/>
                <w:szCs w:val="24"/>
                <w:lang w:eastAsia="de-DE"/>
              </w:rPr>
              <w:t>  2023-07-21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0FC8946" w14:textId="77777777" w:rsidR="0052491D" w:rsidRPr="009F75C0" w:rsidRDefault="0052491D" w:rsidP="006C5411">
            <w:pPr>
              <w:rPr>
                <w:sz w:val="24"/>
                <w:szCs w:val="24"/>
                <w:lang w:val="de-DE" w:eastAsia="de-DE"/>
              </w:rPr>
            </w:pPr>
            <w:r w:rsidRPr="00EA0A76">
              <w:rPr>
                <w:b/>
                <w:bCs/>
                <w:sz w:val="24"/>
                <w:szCs w:val="24"/>
                <w:lang w:eastAsia="de-DE"/>
              </w:rPr>
              <w:t> 22878 </w:t>
            </w:r>
          </w:p>
        </w:tc>
      </w:tr>
      <w:tr w:rsidR="0052491D" w:rsidRPr="009F75C0" w14:paraId="360A1080"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4AC833B5" w14:textId="77777777" w:rsidR="0052491D" w:rsidRPr="009F75C0" w:rsidRDefault="0052491D" w:rsidP="006C5411">
            <w:pPr>
              <w:rPr>
                <w:sz w:val="24"/>
                <w:szCs w:val="24"/>
                <w:lang w:val="de-DE" w:eastAsia="de-DE"/>
              </w:rPr>
            </w:pPr>
            <w:r w:rsidRPr="00EA0A76">
              <w:rPr>
                <w:b/>
                <w:bCs/>
                <w:sz w:val="24"/>
                <w:szCs w:val="24"/>
                <w:lang w:eastAsia="de-DE"/>
              </w:rPr>
              <w:t>  228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7D7473ED" w14:textId="77777777" w:rsidR="0052491D" w:rsidRPr="009F75C0" w:rsidRDefault="0052491D" w:rsidP="006C5411">
            <w:pPr>
              <w:rPr>
                <w:sz w:val="24"/>
                <w:szCs w:val="24"/>
                <w:lang w:val="en-CA" w:eastAsia="de-DE"/>
              </w:rPr>
            </w:pPr>
            <w:r w:rsidRPr="00EA0A76">
              <w:rPr>
                <w:b/>
                <w:bCs/>
                <w:sz w:val="24"/>
                <w:szCs w:val="24"/>
                <w:lang w:val="en-CA" w:eastAsia="de-DE"/>
              </w:rPr>
              <w:t>  Text of ISO/IEC FDIS 23090-3:202x Versatile video coding (3rd edition)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77904EBE" w14:textId="77777777" w:rsidR="0052491D" w:rsidRPr="009F75C0"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629D4C4" w14:textId="77777777" w:rsidR="0052491D" w:rsidRPr="009F75C0" w:rsidRDefault="0052491D" w:rsidP="006C5411">
            <w:pPr>
              <w:rPr>
                <w:sz w:val="24"/>
                <w:szCs w:val="24"/>
                <w:lang w:val="de-DE" w:eastAsia="de-DE"/>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DD46C3F" w14:textId="77777777" w:rsidR="0052491D" w:rsidRPr="009F75C0" w:rsidRDefault="0052491D" w:rsidP="006C5411">
            <w:pPr>
              <w:rPr>
                <w:sz w:val="24"/>
                <w:szCs w:val="24"/>
                <w:lang w:val="de-DE" w:eastAsia="de-DE"/>
              </w:rPr>
            </w:pPr>
            <w:r w:rsidRPr="00EA0A76">
              <w:rPr>
                <w:b/>
                <w:bCs/>
                <w:sz w:val="24"/>
                <w:szCs w:val="24"/>
                <w:lang w:eastAsia="de-DE"/>
              </w:rPr>
              <w:t>  2023-09-15  </w:t>
            </w:r>
          </w:p>
        </w:tc>
        <w:tc>
          <w:tcPr>
            <w:tcW w:w="0" w:type="auto"/>
            <w:tcBorders>
              <w:top w:val="outset" w:sz="6" w:space="0" w:color="auto"/>
              <w:left w:val="outset" w:sz="6" w:space="0" w:color="auto"/>
              <w:bottom w:val="outset" w:sz="6" w:space="0" w:color="auto"/>
              <w:right w:val="outset" w:sz="6" w:space="0" w:color="auto"/>
            </w:tcBorders>
            <w:vAlign w:val="center"/>
            <w:hideMark/>
          </w:tcPr>
          <w:p w14:paraId="19498F45" w14:textId="77777777" w:rsidR="0052491D" w:rsidRPr="009F75C0" w:rsidRDefault="0052491D" w:rsidP="006C5411">
            <w:pPr>
              <w:rPr>
                <w:sz w:val="24"/>
                <w:szCs w:val="24"/>
                <w:lang w:val="de-DE" w:eastAsia="de-DE"/>
              </w:rPr>
            </w:pPr>
            <w:r w:rsidRPr="00EA0A76">
              <w:rPr>
                <w:b/>
                <w:bCs/>
                <w:sz w:val="24"/>
                <w:szCs w:val="24"/>
                <w:lang w:eastAsia="de-DE"/>
              </w:rPr>
              <w:t> 22879 </w:t>
            </w:r>
          </w:p>
        </w:tc>
      </w:tr>
      <w:tr w:rsidR="0052491D" w:rsidRPr="009F75C0" w14:paraId="6B597783"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3B27CE73" w14:textId="77777777" w:rsidR="0052491D" w:rsidRPr="009F75C0" w:rsidRDefault="0052491D" w:rsidP="006C5411">
            <w:pPr>
              <w:rPr>
                <w:sz w:val="24"/>
                <w:szCs w:val="24"/>
                <w:lang w:val="de-DE" w:eastAsia="de-DE"/>
              </w:rPr>
            </w:pPr>
            <w:r w:rsidRPr="00EA0A76">
              <w:rPr>
                <w:b/>
                <w:bCs/>
                <w:sz w:val="24"/>
                <w:szCs w:val="24"/>
                <w:lang w:eastAsia="de-DE"/>
              </w:rPr>
              <w:t>  229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0127E45A" w14:textId="77777777" w:rsidR="0052491D" w:rsidRPr="009F75C0" w:rsidRDefault="0052491D" w:rsidP="006C5411">
            <w:pPr>
              <w:rPr>
                <w:sz w:val="24"/>
                <w:szCs w:val="24"/>
                <w:lang w:val="en-CA" w:eastAsia="de-DE"/>
              </w:rPr>
            </w:pPr>
            <w:r w:rsidRPr="00EA0A76">
              <w:rPr>
                <w:b/>
                <w:bCs/>
                <w:sz w:val="24"/>
                <w:szCs w:val="24"/>
                <w:lang w:val="en-CA" w:eastAsia="de-DE"/>
              </w:rPr>
              <w:t>  Preliminary working draft 5 of SEI processing order SEI message in VVC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72700A9D" w14:textId="77777777" w:rsidR="0052491D" w:rsidRPr="009F75C0"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Sean McCarthy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F541289" w14:textId="77777777" w:rsidR="0052491D" w:rsidRPr="009F75C0" w:rsidRDefault="0052491D" w:rsidP="006C5411">
            <w:pPr>
              <w:rPr>
                <w:sz w:val="24"/>
                <w:szCs w:val="24"/>
                <w:lang w:val="de-DE" w:eastAsia="de-DE"/>
              </w:rPr>
            </w:pPr>
            <w:r w:rsidRPr="00EA0A76">
              <w:rPr>
                <w:b/>
                <w:bCs/>
                <w:sz w:val="24"/>
                <w:szCs w:val="24"/>
                <w:lang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757ED8E" w14:textId="77777777" w:rsidR="0052491D" w:rsidRPr="009F75C0" w:rsidRDefault="0052491D" w:rsidP="006C5411">
            <w:pPr>
              <w:rPr>
                <w:sz w:val="24"/>
                <w:szCs w:val="24"/>
                <w:lang w:val="de-DE" w:eastAsia="de-DE"/>
              </w:rPr>
            </w:pPr>
            <w:r w:rsidRPr="00EA0A76">
              <w:rPr>
                <w:b/>
                <w:bCs/>
                <w:sz w:val="24"/>
                <w:szCs w:val="24"/>
                <w:lang w:eastAsia="de-DE"/>
              </w:rPr>
              <w:t>  2023-09-01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33414DFB" w14:textId="77777777" w:rsidR="0052491D" w:rsidRPr="009F75C0" w:rsidRDefault="0052491D" w:rsidP="006C5411">
            <w:pPr>
              <w:rPr>
                <w:sz w:val="24"/>
                <w:szCs w:val="24"/>
                <w:lang w:val="de-DE" w:eastAsia="de-DE"/>
              </w:rPr>
            </w:pPr>
            <w:r w:rsidRPr="00EA0A76">
              <w:rPr>
                <w:b/>
                <w:bCs/>
                <w:sz w:val="24"/>
                <w:szCs w:val="24"/>
                <w:lang w:eastAsia="de-DE"/>
              </w:rPr>
              <w:t> 22880 </w:t>
            </w:r>
          </w:p>
        </w:tc>
      </w:tr>
    </w:tbl>
    <w:p w14:paraId="624ADAEB" w14:textId="77777777" w:rsidR="0052491D" w:rsidRPr="009F75C0" w:rsidRDefault="0052491D" w:rsidP="0052491D">
      <w:pPr>
        <w:rPr>
          <w:vanish/>
          <w:sz w:val="24"/>
          <w:szCs w:val="24"/>
          <w:lang w:val="de-DE"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52491D" w:rsidRPr="009F75C0" w14:paraId="66119559" w14:textId="77777777" w:rsidTr="006C5411">
        <w:trPr>
          <w:tblCellSpacing w:w="15" w:type="dxa"/>
        </w:trPr>
        <w:tc>
          <w:tcPr>
            <w:tcW w:w="0" w:type="auto"/>
          </w:tcPr>
          <w:p w14:paraId="6CBD4CCC" w14:textId="77777777" w:rsidR="0052491D" w:rsidRDefault="0052491D" w:rsidP="006C5411">
            <w:pPr>
              <w:spacing w:before="100" w:beforeAutospacing="1" w:after="100" w:afterAutospacing="1"/>
              <w:jc w:val="right"/>
              <w:outlineLvl w:val="2"/>
              <w:rPr>
                <w:b/>
                <w:bCs/>
                <w:sz w:val="27"/>
                <w:szCs w:val="27"/>
                <w:lang w:val="de-DE" w:eastAsia="de-DE"/>
              </w:rPr>
            </w:pPr>
            <w:r>
              <w:rPr>
                <w:b/>
                <w:bCs/>
                <w:sz w:val="27"/>
                <w:szCs w:val="27"/>
                <w:lang w:eastAsia="de-DE"/>
              </w:rPr>
              <w:t>6</w:t>
            </w:r>
            <w:r w:rsidRPr="00EA0A76">
              <w:rPr>
                <w:b/>
                <w:bCs/>
                <w:sz w:val="27"/>
                <w:szCs w:val="27"/>
                <w:lang w:eastAsia="de-DE"/>
              </w:rPr>
              <w:t>.1.2</w:t>
            </w:r>
          </w:p>
        </w:tc>
        <w:tc>
          <w:tcPr>
            <w:tcW w:w="0" w:type="auto"/>
            <w:vAlign w:val="center"/>
          </w:tcPr>
          <w:p w14:paraId="35382FBC" w14:textId="77777777" w:rsidR="0052491D" w:rsidRPr="009F75C0" w:rsidRDefault="0052491D" w:rsidP="006C5411">
            <w:pPr>
              <w:rPr>
                <w:sz w:val="24"/>
                <w:szCs w:val="24"/>
                <w:lang w:val="de-DE" w:eastAsia="de-DE"/>
              </w:rPr>
            </w:pPr>
          </w:p>
        </w:tc>
        <w:tc>
          <w:tcPr>
            <w:tcW w:w="0" w:type="auto"/>
            <w:vAlign w:val="center"/>
          </w:tcPr>
          <w:p w14:paraId="478C226D" w14:textId="77777777" w:rsidR="0052491D" w:rsidRPr="009F75C0" w:rsidRDefault="0052491D" w:rsidP="006C5411">
            <w:pPr>
              <w:spacing w:before="100" w:beforeAutospacing="1" w:after="100" w:afterAutospacing="1"/>
              <w:outlineLvl w:val="2"/>
              <w:rPr>
                <w:b/>
                <w:bCs/>
                <w:sz w:val="27"/>
                <w:szCs w:val="27"/>
                <w:lang w:val="en-CA" w:eastAsia="de-DE"/>
              </w:rPr>
            </w:pPr>
            <w:r w:rsidRPr="00EA0A76">
              <w:rPr>
                <w:b/>
                <w:bCs/>
                <w:sz w:val="27"/>
                <w:szCs w:val="27"/>
                <w:lang w:val="en-CA" w:eastAsia="de-DE"/>
              </w:rPr>
              <w:t>WG 5 requests to make ISO/IEC 23090-3:202x (3rd ed.) publicly available, anticipating public availability elsewhere of a corresponding twin text by ITU-T.</w:t>
            </w:r>
          </w:p>
        </w:tc>
      </w:tr>
      <w:tr w:rsidR="0052491D" w:rsidRPr="009F75C0" w14:paraId="06D756CF" w14:textId="77777777" w:rsidTr="006C5411">
        <w:trPr>
          <w:tblCellSpacing w:w="15" w:type="dxa"/>
        </w:trPr>
        <w:tc>
          <w:tcPr>
            <w:tcW w:w="0" w:type="auto"/>
            <w:hideMark/>
          </w:tcPr>
          <w:p w14:paraId="4B9B6ACC" w14:textId="77777777" w:rsidR="0052491D" w:rsidRPr="009F75C0" w:rsidRDefault="0052491D" w:rsidP="006C5411">
            <w:pPr>
              <w:spacing w:before="100" w:beforeAutospacing="1" w:after="100" w:afterAutospacing="1"/>
              <w:jc w:val="right"/>
              <w:outlineLvl w:val="2"/>
              <w:rPr>
                <w:b/>
                <w:bCs/>
                <w:sz w:val="27"/>
                <w:szCs w:val="27"/>
                <w:lang w:val="de-DE" w:eastAsia="de-DE"/>
              </w:rPr>
            </w:pPr>
            <w:r>
              <w:rPr>
                <w:b/>
                <w:bCs/>
                <w:sz w:val="27"/>
                <w:szCs w:val="27"/>
                <w:lang w:val="de-DE" w:eastAsia="de-DE"/>
              </w:rPr>
              <w:t>6</w:t>
            </w:r>
            <w:r w:rsidRPr="009F75C0">
              <w:rPr>
                <w:b/>
                <w:bCs/>
                <w:sz w:val="27"/>
                <w:szCs w:val="27"/>
                <w:lang w:val="de-DE" w:eastAsia="de-DE"/>
              </w:rPr>
              <w:t>.1.</w:t>
            </w:r>
            <w:r>
              <w:rPr>
                <w:b/>
                <w:bCs/>
                <w:sz w:val="27"/>
                <w:szCs w:val="27"/>
                <w:lang w:val="de-DE" w:eastAsia="de-DE"/>
              </w:rPr>
              <w:t>3</w:t>
            </w:r>
          </w:p>
        </w:tc>
        <w:tc>
          <w:tcPr>
            <w:tcW w:w="0" w:type="auto"/>
            <w:vAlign w:val="center"/>
            <w:hideMark/>
          </w:tcPr>
          <w:p w14:paraId="245CEA6E" w14:textId="77777777" w:rsidR="0052491D" w:rsidRPr="009F75C0" w:rsidRDefault="0052491D" w:rsidP="006C5411">
            <w:pPr>
              <w:rPr>
                <w:sz w:val="24"/>
                <w:szCs w:val="24"/>
                <w:lang w:val="de-DE" w:eastAsia="de-DE"/>
              </w:rPr>
            </w:pPr>
          </w:p>
        </w:tc>
        <w:tc>
          <w:tcPr>
            <w:tcW w:w="0" w:type="auto"/>
            <w:vAlign w:val="center"/>
            <w:hideMark/>
          </w:tcPr>
          <w:p w14:paraId="1B9A3B08" w14:textId="77777777" w:rsidR="0052491D" w:rsidRPr="009F75C0" w:rsidRDefault="0052491D" w:rsidP="006C5411">
            <w:pPr>
              <w:spacing w:before="100" w:beforeAutospacing="1" w:after="100" w:afterAutospacing="1"/>
              <w:outlineLvl w:val="2"/>
              <w:rPr>
                <w:b/>
                <w:bCs/>
                <w:sz w:val="27"/>
                <w:szCs w:val="27"/>
                <w:lang w:val="en-CA" w:eastAsia="de-DE"/>
              </w:rPr>
            </w:pPr>
            <w:r w:rsidRPr="009F75C0">
              <w:rPr>
                <w:b/>
                <w:bCs/>
                <w:sz w:val="27"/>
                <w:szCs w:val="27"/>
                <w:lang w:val="en-CA" w:eastAsia="de-DE"/>
              </w:rPr>
              <w:t>WG 5 requests additional support in financing or providing resources for the upcoming series of verification tests on multi-layer VVC coding, considering the excellent opportunity for demonstrating the superiority of VVC functionality over previous standards.</w:t>
            </w:r>
          </w:p>
        </w:tc>
      </w:tr>
    </w:tbl>
    <w:p w14:paraId="0E29FFD2" w14:textId="77777777" w:rsidR="0052491D" w:rsidRPr="009F75C0" w:rsidRDefault="0052491D" w:rsidP="0052491D">
      <w:pPr>
        <w:rPr>
          <w:vanish/>
          <w:sz w:val="24"/>
          <w:szCs w:val="24"/>
          <w:lang w:val="de-DE"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52491D" w:rsidRPr="009F75C0" w14:paraId="1F9FCFD4" w14:textId="77777777" w:rsidTr="006C5411">
        <w:trPr>
          <w:tblCellSpacing w:w="15" w:type="dxa"/>
        </w:trPr>
        <w:tc>
          <w:tcPr>
            <w:tcW w:w="0" w:type="auto"/>
            <w:hideMark/>
          </w:tcPr>
          <w:p w14:paraId="7C47CCBD" w14:textId="77777777" w:rsidR="0052491D" w:rsidRPr="009F75C0" w:rsidRDefault="0052491D" w:rsidP="006C5411">
            <w:pPr>
              <w:spacing w:before="100" w:beforeAutospacing="1" w:after="100" w:afterAutospacing="1"/>
              <w:jc w:val="right"/>
              <w:outlineLvl w:val="2"/>
              <w:rPr>
                <w:b/>
                <w:bCs/>
                <w:sz w:val="27"/>
                <w:szCs w:val="27"/>
                <w:lang w:val="de-DE" w:eastAsia="de-DE"/>
              </w:rPr>
            </w:pPr>
            <w:r>
              <w:rPr>
                <w:b/>
                <w:bCs/>
                <w:sz w:val="27"/>
                <w:szCs w:val="27"/>
                <w:lang w:val="de-DE" w:eastAsia="de-DE"/>
              </w:rPr>
              <w:t>6</w:t>
            </w:r>
            <w:r w:rsidRPr="009F75C0">
              <w:rPr>
                <w:b/>
                <w:bCs/>
                <w:sz w:val="27"/>
                <w:szCs w:val="27"/>
                <w:lang w:val="de-DE" w:eastAsia="de-DE"/>
              </w:rPr>
              <w:t>.1.</w:t>
            </w:r>
            <w:r>
              <w:rPr>
                <w:b/>
                <w:bCs/>
                <w:sz w:val="27"/>
                <w:szCs w:val="27"/>
                <w:lang w:val="de-DE" w:eastAsia="de-DE"/>
              </w:rPr>
              <w:t>4</w:t>
            </w:r>
          </w:p>
        </w:tc>
        <w:tc>
          <w:tcPr>
            <w:tcW w:w="0" w:type="auto"/>
            <w:vAlign w:val="center"/>
            <w:hideMark/>
          </w:tcPr>
          <w:p w14:paraId="69866A5D" w14:textId="77777777" w:rsidR="0052491D" w:rsidRPr="009F75C0" w:rsidRDefault="0052491D" w:rsidP="006C5411">
            <w:pPr>
              <w:rPr>
                <w:sz w:val="24"/>
                <w:szCs w:val="24"/>
                <w:lang w:val="de-DE" w:eastAsia="de-DE"/>
              </w:rPr>
            </w:pPr>
          </w:p>
        </w:tc>
        <w:tc>
          <w:tcPr>
            <w:tcW w:w="0" w:type="auto"/>
            <w:vAlign w:val="center"/>
            <w:hideMark/>
          </w:tcPr>
          <w:p w14:paraId="64AB6DCA" w14:textId="77777777" w:rsidR="0052491D" w:rsidRPr="009F75C0" w:rsidRDefault="0052491D" w:rsidP="006C5411">
            <w:pPr>
              <w:spacing w:before="100" w:beforeAutospacing="1" w:after="100" w:afterAutospacing="1"/>
              <w:outlineLvl w:val="2"/>
              <w:rPr>
                <w:b/>
                <w:bCs/>
                <w:sz w:val="27"/>
                <w:szCs w:val="27"/>
                <w:lang w:val="en-CA" w:eastAsia="de-DE"/>
              </w:rPr>
            </w:pPr>
            <w:r w:rsidRPr="009F75C0">
              <w:rPr>
                <w:b/>
                <w:bCs/>
                <w:sz w:val="27"/>
                <w:szCs w:val="27"/>
                <w:lang w:val="en-CA" w:eastAsia="de-DE"/>
              </w:rPr>
              <w:t xml:space="preserve">WG 5 welcomes participation in and contribution of resources and test material to the development of the dual-view (stereo) category in the verification test plan for VVC multilayer coding. </w:t>
            </w:r>
            <w:proofErr w:type="gramStart"/>
            <w:r w:rsidRPr="009F75C0">
              <w:rPr>
                <w:b/>
                <w:bCs/>
                <w:sz w:val="27"/>
                <w:szCs w:val="27"/>
                <w:lang w:val="en-CA" w:eastAsia="de-DE"/>
              </w:rPr>
              <w:t>In particular, 10-bit</w:t>
            </w:r>
            <w:proofErr w:type="gramEnd"/>
            <w:r w:rsidRPr="009F75C0">
              <w:rPr>
                <w:b/>
                <w:bCs/>
                <w:sz w:val="27"/>
                <w:szCs w:val="27"/>
                <w:lang w:val="en-CA" w:eastAsia="de-DE"/>
              </w:rPr>
              <w:t xml:space="preserve"> content with resolution higher than HD would be desirable.</w:t>
            </w:r>
          </w:p>
        </w:tc>
      </w:tr>
    </w:tbl>
    <w:p w14:paraId="50F4ABA4" w14:textId="77777777" w:rsidR="0052491D" w:rsidRDefault="0052491D" w:rsidP="0052491D">
      <w:pPr>
        <w:keepNext/>
        <w:spacing w:before="100" w:beforeAutospacing="1" w:after="100" w:afterAutospacing="1"/>
        <w:outlineLvl w:val="1"/>
        <w:rPr>
          <w:b/>
          <w:bCs/>
          <w:sz w:val="36"/>
          <w:szCs w:val="36"/>
        </w:rPr>
      </w:pPr>
      <w:r>
        <w:rPr>
          <w:b/>
          <w:bCs/>
          <w:sz w:val="36"/>
          <w:szCs w:val="36"/>
        </w:rPr>
        <w:t>7</w:t>
      </w:r>
      <w:r w:rsidRPr="00ED6299">
        <w:rPr>
          <w:b/>
          <w:bCs/>
          <w:sz w:val="36"/>
          <w:szCs w:val="36"/>
        </w:rPr>
        <w:t>. Explorations</w:t>
      </w:r>
    </w:p>
    <w:p w14:paraId="55699230" w14:textId="77777777" w:rsidR="0052491D" w:rsidRPr="00BC3F58" w:rsidRDefault="0052491D" w:rsidP="0052491D">
      <w:pPr>
        <w:spacing w:before="100" w:beforeAutospacing="1" w:after="100" w:afterAutospacing="1"/>
        <w:outlineLvl w:val="2"/>
        <w:rPr>
          <w:b/>
          <w:bCs/>
          <w:sz w:val="27"/>
          <w:szCs w:val="27"/>
          <w:lang w:val="en-CA" w:eastAsia="de-DE"/>
        </w:rPr>
      </w:pPr>
      <w:r>
        <w:rPr>
          <w:b/>
          <w:bCs/>
          <w:sz w:val="27"/>
          <w:szCs w:val="27"/>
          <w:lang w:val="en-CA" w:eastAsia="de-DE"/>
        </w:rPr>
        <w:t>7</w:t>
      </w:r>
      <w:r w:rsidRPr="00BC3F58">
        <w:rPr>
          <w:b/>
          <w:bCs/>
          <w:sz w:val="27"/>
          <w:szCs w:val="27"/>
          <w:lang w:val="en-CA" w:eastAsia="de-DE"/>
        </w:rPr>
        <w:t>.</w:t>
      </w:r>
      <w:r>
        <w:rPr>
          <w:b/>
          <w:bCs/>
          <w:sz w:val="27"/>
          <w:szCs w:val="27"/>
          <w:lang w:val="en-CA" w:eastAsia="de-DE"/>
        </w:rPr>
        <w:t>1</w:t>
      </w:r>
      <w:r w:rsidRPr="00BC3F58">
        <w:rPr>
          <w:b/>
          <w:bCs/>
          <w:sz w:val="27"/>
          <w:szCs w:val="27"/>
          <w:lang w:val="en-CA" w:eastAsia="de-DE"/>
        </w:rPr>
        <w:t xml:space="preserve"> Neural network-based video coding</w:t>
      </w:r>
    </w:p>
    <w:p w14:paraId="4E1A0C96" w14:textId="77777777" w:rsidR="0052491D" w:rsidRPr="00BC3F58" w:rsidRDefault="0052491D" w:rsidP="0052491D">
      <w:pPr>
        <w:spacing w:before="100" w:beforeAutospacing="1" w:after="100" w:afterAutospacing="1"/>
        <w:outlineLvl w:val="2"/>
        <w:rPr>
          <w:b/>
          <w:bCs/>
          <w:sz w:val="27"/>
          <w:szCs w:val="27"/>
          <w:lang w:val="en-CA" w:eastAsia="de-DE"/>
        </w:rPr>
      </w:pPr>
      <w:r>
        <w:rPr>
          <w:b/>
          <w:bCs/>
          <w:sz w:val="27"/>
          <w:szCs w:val="27"/>
          <w:lang w:val="en-CA" w:eastAsia="de-DE"/>
        </w:rPr>
        <w:t>7</w:t>
      </w:r>
      <w:r w:rsidRPr="00BC3F58">
        <w:rPr>
          <w:b/>
          <w:bCs/>
          <w:sz w:val="27"/>
          <w:szCs w:val="27"/>
          <w:lang w:val="en-CA" w:eastAsia="de-DE"/>
        </w:rPr>
        <w:t>.</w:t>
      </w:r>
      <w:r>
        <w:rPr>
          <w:b/>
          <w:bCs/>
          <w:sz w:val="27"/>
          <w:szCs w:val="27"/>
          <w:lang w:val="en-CA" w:eastAsia="de-DE"/>
        </w:rPr>
        <w:t>1</w:t>
      </w:r>
      <w:r w:rsidRPr="00BC3F58">
        <w:rPr>
          <w:b/>
          <w:bCs/>
          <w:sz w:val="27"/>
          <w:szCs w:val="27"/>
          <w:lang w:val="en-CA" w:eastAsia="de-DE"/>
        </w:rPr>
        <w:t xml:space="preserve">.1 WG 5 recommends approval of the following </w:t>
      </w:r>
      <w:proofErr w:type="gramStart"/>
      <w:r w:rsidRPr="00BC3F58">
        <w:rPr>
          <w:b/>
          <w:bCs/>
          <w:sz w:val="27"/>
          <w:szCs w:val="27"/>
          <w:lang w:val="en-CA" w:eastAsia="de-DE"/>
        </w:rPr>
        <w:t>documents</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016"/>
        <w:gridCol w:w="1411"/>
        <w:gridCol w:w="482"/>
        <w:gridCol w:w="1751"/>
        <w:gridCol w:w="735"/>
      </w:tblGrid>
      <w:tr w:rsidR="0052491D" w:rsidRPr="00BC3F58" w14:paraId="4E0A7A27"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861A577" w14:textId="77777777" w:rsidR="0052491D" w:rsidRPr="00BC3F58" w:rsidRDefault="0052491D" w:rsidP="006C5411">
            <w:pPr>
              <w:jc w:val="center"/>
              <w:rPr>
                <w:b/>
                <w:bCs/>
                <w:sz w:val="24"/>
                <w:szCs w:val="24"/>
                <w:lang w:val="de-DE" w:eastAsia="de-DE"/>
              </w:rPr>
            </w:pPr>
            <w:r w:rsidRPr="00BC3F58">
              <w:rPr>
                <w:b/>
                <w:bCs/>
                <w:sz w:val="24"/>
                <w:szCs w:val="24"/>
                <w:lang w:val="de-DE" w:eastAsia="de-DE"/>
              </w:rPr>
              <w:t>No.</w:t>
            </w:r>
          </w:p>
        </w:tc>
        <w:tc>
          <w:tcPr>
            <w:tcW w:w="401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515B14E" w14:textId="77777777" w:rsidR="0052491D" w:rsidRPr="00BC3F58" w:rsidRDefault="0052491D" w:rsidP="006C5411">
            <w:pPr>
              <w:jc w:val="center"/>
              <w:rPr>
                <w:b/>
                <w:bCs/>
                <w:sz w:val="24"/>
                <w:szCs w:val="24"/>
                <w:lang w:val="de-DE" w:eastAsia="de-DE"/>
              </w:rPr>
            </w:pPr>
            <w:r w:rsidRPr="00BC3F58">
              <w:rPr>
                <w:b/>
                <w:bCs/>
                <w:sz w:val="24"/>
                <w:szCs w:val="24"/>
                <w:lang w:val="de-DE" w:eastAsia="de-DE"/>
              </w:rPr>
              <w:t>Title</w:t>
            </w:r>
          </w:p>
        </w:tc>
        <w:tc>
          <w:tcPr>
            <w:tcW w:w="141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C3FC678" w14:textId="77777777" w:rsidR="0052491D" w:rsidRPr="00BC3F58" w:rsidRDefault="0052491D" w:rsidP="006C5411">
            <w:pPr>
              <w:jc w:val="center"/>
              <w:rPr>
                <w:b/>
                <w:bCs/>
                <w:sz w:val="24"/>
                <w:szCs w:val="24"/>
                <w:lang w:val="de-DE" w:eastAsia="de-DE"/>
              </w:rPr>
            </w:pPr>
            <w:r w:rsidRPr="00BC3F58">
              <w:rPr>
                <w:b/>
                <w:bCs/>
                <w:sz w:val="24"/>
                <w:szCs w:val="24"/>
                <w:lang w:val="de-DE"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5ADA7DC" w14:textId="77777777" w:rsidR="0052491D" w:rsidRPr="00BC3F58" w:rsidRDefault="0052491D" w:rsidP="006C5411">
            <w:pPr>
              <w:jc w:val="center"/>
              <w:rPr>
                <w:b/>
                <w:bCs/>
                <w:sz w:val="24"/>
                <w:szCs w:val="24"/>
                <w:lang w:val="de-DE" w:eastAsia="de-DE"/>
              </w:rPr>
            </w:pPr>
            <w:r w:rsidRPr="00BC3F58">
              <w:rPr>
                <w:b/>
                <w:bCs/>
                <w:sz w:val="24"/>
                <w:szCs w:val="24"/>
                <w:lang w:val="de-DE" w:eastAsia="de-DE"/>
              </w:rPr>
              <w:t>TBP</w:t>
            </w:r>
          </w:p>
        </w:tc>
        <w:tc>
          <w:tcPr>
            <w:tcW w:w="175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0D7A98" w14:textId="77777777" w:rsidR="0052491D" w:rsidRPr="00BC3F58" w:rsidRDefault="0052491D" w:rsidP="006C5411">
            <w:pPr>
              <w:jc w:val="center"/>
              <w:rPr>
                <w:b/>
                <w:bCs/>
                <w:sz w:val="24"/>
                <w:szCs w:val="24"/>
                <w:lang w:val="de-DE" w:eastAsia="de-DE"/>
              </w:rPr>
            </w:pPr>
            <w:r w:rsidRPr="00BC3F58">
              <w:rPr>
                <w:b/>
                <w:bCs/>
                <w:sz w:val="24"/>
                <w:szCs w:val="24"/>
                <w:lang w:val="de-DE"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A24BA43" w14:textId="77777777" w:rsidR="0052491D" w:rsidRPr="00BC3F58" w:rsidRDefault="0052491D" w:rsidP="006C5411">
            <w:pPr>
              <w:jc w:val="center"/>
              <w:rPr>
                <w:b/>
                <w:bCs/>
                <w:sz w:val="24"/>
                <w:szCs w:val="24"/>
                <w:lang w:val="de-DE" w:eastAsia="de-DE"/>
              </w:rPr>
            </w:pPr>
            <w:r w:rsidRPr="00BC3F58">
              <w:rPr>
                <w:b/>
                <w:bCs/>
                <w:sz w:val="24"/>
                <w:szCs w:val="24"/>
                <w:lang w:val="de-DE" w:eastAsia="de-DE"/>
              </w:rPr>
              <w:t>S/N</w:t>
            </w:r>
          </w:p>
        </w:tc>
      </w:tr>
      <w:tr w:rsidR="0052491D" w:rsidRPr="00BC3F58" w14:paraId="08E97BC6"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2FD0489" w14:textId="77777777" w:rsidR="0052491D" w:rsidRPr="00BC3F58" w:rsidRDefault="0052491D" w:rsidP="006C5411">
            <w:pPr>
              <w:jc w:val="center"/>
              <w:rPr>
                <w:b/>
                <w:bCs/>
                <w:sz w:val="24"/>
                <w:szCs w:val="24"/>
                <w:lang w:val="de-DE" w:eastAsia="de-DE"/>
              </w:rPr>
            </w:pPr>
          </w:p>
        </w:tc>
        <w:tc>
          <w:tcPr>
            <w:tcW w:w="401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FA3B17E" w14:textId="77777777" w:rsidR="0052491D" w:rsidRPr="00BC3F58" w:rsidRDefault="0052491D" w:rsidP="006C5411">
            <w:pPr>
              <w:rPr>
                <w:sz w:val="24"/>
                <w:szCs w:val="24"/>
                <w:lang w:val="de-DE" w:eastAsia="de-DE"/>
              </w:rPr>
            </w:pPr>
            <w:r w:rsidRPr="00BC3F58">
              <w:rPr>
                <w:b/>
                <w:bCs/>
                <w:sz w:val="24"/>
                <w:szCs w:val="24"/>
                <w:lang w:val="de-DE" w:eastAsia="de-DE"/>
              </w:rPr>
              <w:t>Explorations</w:t>
            </w:r>
          </w:p>
        </w:tc>
        <w:tc>
          <w:tcPr>
            <w:tcW w:w="141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5DD11AF" w14:textId="77777777" w:rsidR="0052491D" w:rsidRPr="00BC3F58" w:rsidRDefault="0052491D" w:rsidP="006C5411">
            <w:pPr>
              <w:rPr>
                <w:sz w:val="24"/>
                <w:szCs w:val="24"/>
                <w:lang w:val="de-DE"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FC2811" w14:textId="77777777" w:rsidR="0052491D" w:rsidRPr="00BC3F58" w:rsidRDefault="0052491D" w:rsidP="006C5411">
            <w:pPr>
              <w:rPr>
                <w:sz w:val="20"/>
                <w:lang w:val="de-DE" w:eastAsia="de-DE"/>
              </w:rPr>
            </w:pPr>
          </w:p>
        </w:tc>
        <w:tc>
          <w:tcPr>
            <w:tcW w:w="175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099BE36" w14:textId="77777777" w:rsidR="0052491D" w:rsidRPr="00BC3F58" w:rsidRDefault="0052491D" w:rsidP="006C5411">
            <w:pPr>
              <w:rPr>
                <w:sz w:val="20"/>
                <w:lang w:val="de-DE"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522F3A2" w14:textId="77777777" w:rsidR="0052491D" w:rsidRPr="00BC3F58" w:rsidRDefault="0052491D" w:rsidP="006C5411">
            <w:pPr>
              <w:rPr>
                <w:sz w:val="20"/>
                <w:lang w:val="de-DE" w:eastAsia="de-DE"/>
              </w:rPr>
            </w:pPr>
          </w:p>
        </w:tc>
      </w:tr>
      <w:tr w:rsidR="0052491D" w:rsidRPr="00BC3F58" w14:paraId="5B3A7C3F"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003E2051" w14:textId="77777777" w:rsidR="0052491D" w:rsidRPr="00BC3F58" w:rsidRDefault="0052491D" w:rsidP="006C5411">
            <w:pPr>
              <w:rPr>
                <w:sz w:val="24"/>
                <w:szCs w:val="24"/>
                <w:lang w:val="de-DE" w:eastAsia="de-DE"/>
              </w:rPr>
            </w:pPr>
            <w:r w:rsidRPr="00EA0A76">
              <w:rPr>
                <w:b/>
                <w:bCs/>
                <w:sz w:val="24"/>
                <w:szCs w:val="24"/>
                <w:lang w:eastAsia="de-DE"/>
              </w:rPr>
              <w:t>  230  </w:t>
            </w:r>
          </w:p>
        </w:tc>
        <w:tc>
          <w:tcPr>
            <w:tcW w:w="4016" w:type="dxa"/>
            <w:tcBorders>
              <w:top w:val="outset" w:sz="6" w:space="0" w:color="auto"/>
              <w:left w:val="outset" w:sz="6" w:space="0" w:color="auto"/>
              <w:bottom w:val="outset" w:sz="6" w:space="0" w:color="auto"/>
              <w:right w:val="outset" w:sz="6" w:space="0" w:color="auto"/>
            </w:tcBorders>
            <w:vAlign w:val="center"/>
            <w:hideMark/>
          </w:tcPr>
          <w:p w14:paraId="6A6A7E8B" w14:textId="77777777" w:rsidR="0052491D" w:rsidRPr="00BC3F58" w:rsidRDefault="0052491D" w:rsidP="006C5411">
            <w:pPr>
              <w:rPr>
                <w:sz w:val="24"/>
                <w:szCs w:val="24"/>
                <w:lang w:val="en-CA" w:eastAsia="de-DE"/>
              </w:rPr>
            </w:pPr>
            <w:r w:rsidRPr="00EA0A76">
              <w:rPr>
                <w:b/>
                <w:bCs/>
                <w:sz w:val="24"/>
                <w:szCs w:val="24"/>
                <w:lang w:val="en-CA" w:eastAsia="de-DE"/>
              </w:rPr>
              <w:t>  Exploration experiment on neural network-based video coding (EE1)  </w:t>
            </w:r>
          </w:p>
        </w:tc>
        <w:tc>
          <w:tcPr>
            <w:tcW w:w="1411" w:type="dxa"/>
            <w:tcBorders>
              <w:top w:val="outset" w:sz="6" w:space="0" w:color="auto"/>
              <w:left w:val="outset" w:sz="6" w:space="0" w:color="auto"/>
              <w:bottom w:val="outset" w:sz="6" w:space="0" w:color="auto"/>
              <w:right w:val="outset" w:sz="6" w:space="0" w:color="auto"/>
            </w:tcBorders>
            <w:vAlign w:val="center"/>
            <w:hideMark/>
          </w:tcPr>
          <w:p w14:paraId="12858067" w14:textId="77777777" w:rsidR="0052491D" w:rsidRPr="00BC3F58"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Elena Alshina  </w:t>
            </w:r>
          </w:p>
        </w:tc>
        <w:tc>
          <w:tcPr>
            <w:tcW w:w="482" w:type="dxa"/>
            <w:tcBorders>
              <w:top w:val="outset" w:sz="6" w:space="0" w:color="auto"/>
              <w:left w:val="outset" w:sz="6" w:space="0" w:color="auto"/>
              <w:bottom w:val="outset" w:sz="6" w:space="0" w:color="auto"/>
              <w:right w:val="outset" w:sz="6" w:space="0" w:color="auto"/>
            </w:tcBorders>
            <w:vAlign w:val="center"/>
            <w:hideMark/>
          </w:tcPr>
          <w:p w14:paraId="269BB27B" w14:textId="77777777" w:rsidR="0052491D" w:rsidRPr="00BC3F58" w:rsidRDefault="0052491D" w:rsidP="006C5411">
            <w:pPr>
              <w:rPr>
                <w:sz w:val="24"/>
                <w:szCs w:val="24"/>
                <w:lang w:val="de-DE" w:eastAsia="de-DE"/>
              </w:rPr>
            </w:pPr>
            <w:r w:rsidRPr="00EA0A76">
              <w:rPr>
                <w:b/>
                <w:bCs/>
                <w:sz w:val="24"/>
                <w:szCs w:val="24"/>
                <w:lang w:eastAsia="de-DE"/>
              </w:rPr>
              <w:t>  Y  </w:t>
            </w:r>
          </w:p>
        </w:tc>
        <w:tc>
          <w:tcPr>
            <w:tcW w:w="1751" w:type="dxa"/>
            <w:tcBorders>
              <w:top w:val="outset" w:sz="6" w:space="0" w:color="auto"/>
              <w:left w:val="outset" w:sz="6" w:space="0" w:color="auto"/>
              <w:bottom w:val="outset" w:sz="6" w:space="0" w:color="auto"/>
              <w:right w:val="outset" w:sz="6" w:space="0" w:color="auto"/>
            </w:tcBorders>
            <w:vAlign w:val="center"/>
            <w:hideMark/>
          </w:tcPr>
          <w:p w14:paraId="3E1AE1F7" w14:textId="77777777" w:rsidR="0052491D" w:rsidRPr="00BC3F58" w:rsidRDefault="0052491D" w:rsidP="006C5411">
            <w:pPr>
              <w:rPr>
                <w:sz w:val="24"/>
                <w:szCs w:val="24"/>
                <w:lang w:val="de-DE" w:eastAsia="de-DE"/>
              </w:rPr>
            </w:pPr>
            <w:r w:rsidRPr="00EA0A76">
              <w:rPr>
                <w:b/>
                <w:bCs/>
                <w:sz w:val="24"/>
                <w:szCs w:val="24"/>
                <w:lang w:eastAsia="de-DE"/>
              </w:rPr>
              <w:t>  2023-08-11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285B8CEF" w14:textId="77777777" w:rsidR="0052491D" w:rsidRPr="00BC3F58" w:rsidRDefault="0052491D" w:rsidP="006C5411">
            <w:pPr>
              <w:rPr>
                <w:sz w:val="24"/>
                <w:szCs w:val="24"/>
                <w:lang w:val="de-DE" w:eastAsia="de-DE"/>
              </w:rPr>
            </w:pPr>
            <w:r w:rsidRPr="00EA0A76">
              <w:rPr>
                <w:b/>
                <w:bCs/>
                <w:sz w:val="24"/>
                <w:szCs w:val="24"/>
                <w:lang w:eastAsia="de-DE"/>
              </w:rPr>
              <w:t> 22881 </w:t>
            </w:r>
          </w:p>
        </w:tc>
      </w:tr>
      <w:tr w:rsidR="0052491D" w:rsidRPr="00BC3F58" w14:paraId="437CF213"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6DBD6B67" w14:textId="77777777" w:rsidR="0052491D" w:rsidRPr="00BC3F58" w:rsidRDefault="0052491D" w:rsidP="006C5411">
            <w:pPr>
              <w:rPr>
                <w:sz w:val="24"/>
                <w:szCs w:val="24"/>
                <w:lang w:val="de-DE" w:eastAsia="de-DE"/>
              </w:rPr>
            </w:pPr>
            <w:r w:rsidRPr="00EA0A76">
              <w:rPr>
                <w:b/>
                <w:bCs/>
                <w:sz w:val="24"/>
                <w:szCs w:val="24"/>
                <w:lang w:eastAsia="de-DE"/>
              </w:rPr>
              <w:lastRenderedPageBreak/>
              <w:t>  231  </w:t>
            </w:r>
          </w:p>
        </w:tc>
        <w:tc>
          <w:tcPr>
            <w:tcW w:w="4016" w:type="dxa"/>
            <w:tcBorders>
              <w:top w:val="outset" w:sz="6" w:space="0" w:color="auto"/>
              <w:left w:val="outset" w:sz="6" w:space="0" w:color="auto"/>
              <w:bottom w:val="outset" w:sz="6" w:space="0" w:color="auto"/>
              <w:right w:val="outset" w:sz="6" w:space="0" w:color="auto"/>
            </w:tcBorders>
            <w:vAlign w:val="center"/>
            <w:hideMark/>
          </w:tcPr>
          <w:p w14:paraId="16CE4B8D" w14:textId="77777777" w:rsidR="0052491D" w:rsidRPr="00BC3F58" w:rsidRDefault="0052491D" w:rsidP="006C5411">
            <w:pPr>
              <w:rPr>
                <w:sz w:val="24"/>
                <w:szCs w:val="24"/>
                <w:lang w:val="en-CA" w:eastAsia="de-DE"/>
              </w:rPr>
            </w:pPr>
            <w:r w:rsidRPr="00EA0A76">
              <w:rPr>
                <w:b/>
                <w:bCs/>
                <w:sz w:val="24"/>
                <w:szCs w:val="24"/>
                <w:lang w:val="en-CA" w:eastAsia="de-DE"/>
              </w:rPr>
              <w:t>  Description of algorithms and software in neural network-based video coding (NNVC) version 4  </w:t>
            </w:r>
          </w:p>
        </w:tc>
        <w:tc>
          <w:tcPr>
            <w:tcW w:w="1411" w:type="dxa"/>
            <w:tcBorders>
              <w:top w:val="outset" w:sz="6" w:space="0" w:color="auto"/>
              <w:left w:val="outset" w:sz="6" w:space="0" w:color="auto"/>
              <w:bottom w:val="outset" w:sz="6" w:space="0" w:color="auto"/>
              <w:right w:val="outset" w:sz="6" w:space="0" w:color="auto"/>
            </w:tcBorders>
            <w:vAlign w:val="center"/>
            <w:hideMark/>
          </w:tcPr>
          <w:p w14:paraId="033520E4" w14:textId="77777777" w:rsidR="0052491D" w:rsidRPr="00BC3F58"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Franck Galpin  </w:t>
            </w:r>
          </w:p>
        </w:tc>
        <w:tc>
          <w:tcPr>
            <w:tcW w:w="482" w:type="dxa"/>
            <w:tcBorders>
              <w:top w:val="outset" w:sz="6" w:space="0" w:color="auto"/>
              <w:left w:val="outset" w:sz="6" w:space="0" w:color="auto"/>
              <w:bottom w:val="outset" w:sz="6" w:space="0" w:color="auto"/>
              <w:right w:val="outset" w:sz="6" w:space="0" w:color="auto"/>
            </w:tcBorders>
            <w:vAlign w:val="center"/>
            <w:hideMark/>
          </w:tcPr>
          <w:p w14:paraId="283B74F1" w14:textId="77777777" w:rsidR="0052491D" w:rsidRPr="00BC3F58" w:rsidRDefault="0052491D" w:rsidP="006C5411">
            <w:pPr>
              <w:rPr>
                <w:sz w:val="24"/>
                <w:szCs w:val="24"/>
                <w:lang w:val="de-DE" w:eastAsia="de-DE"/>
              </w:rPr>
            </w:pPr>
            <w:r w:rsidRPr="00EA0A76">
              <w:rPr>
                <w:b/>
                <w:bCs/>
                <w:sz w:val="24"/>
                <w:szCs w:val="24"/>
                <w:lang w:eastAsia="de-DE"/>
              </w:rPr>
              <w:t>  Y  </w:t>
            </w:r>
          </w:p>
        </w:tc>
        <w:tc>
          <w:tcPr>
            <w:tcW w:w="1751" w:type="dxa"/>
            <w:tcBorders>
              <w:top w:val="outset" w:sz="6" w:space="0" w:color="auto"/>
              <w:left w:val="outset" w:sz="6" w:space="0" w:color="auto"/>
              <w:bottom w:val="outset" w:sz="6" w:space="0" w:color="auto"/>
              <w:right w:val="outset" w:sz="6" w:space="0" w:color="auto"/>
            </w:tcBorders>
            <w:vAlign w:val="center"/>
            <w:hideMark/>
          </w:tcPr>
          <w:p w14:paraId="0C01F82E" w14:textId="77777777" w:rsidR="0052491D" w:rsidRPr="00BC3F58" w:rsidRDefault="0052491D" w:rsidP="006C5411">
            <w:pPr>
              <w:rPr>
                <w:sz w:val="24"/>
                <w:szCs w:val="24"/>
                <w:lang w:val="de-DE" w:eastAsia="de-DE"/>
              </w:rPr>
            </w:pPr>
            <w:r w:rsidRPr="00EA0A76">
              <w:rPr>
                <w:b/>
                <w:bCs/>
                <w:sz w:val="24"/>
                <w:szCs w:val="24"/>
                <w:lang w:eastAsia="de-DE"/>
              </w:rPr>
              <w:t>  2023-09-01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429AB0C9" w14:textId="77777777" w:rsidR="0052491D" w:rsidRPr="00BC3F58" w:rsidRDefault="0052491D" w:rsidP="006C5411">
            <w:pPr>
              <w:rPr>
                <w:sz w:val="24"/>
                <w:szCs w:val="24"/>
                <w:lang w:val="de-DE" w:eastAsia="de-DE"/>
              </w:rPr>
            </w:pPr>
            <w:r w:rsidRPr="00EA0A76">
              <w:rPr>
                <w:b/>
                <w:bCs/>
                <w:sz w:val="24"/>
                <w:szCs w:val="24"/>
                <w:lang w:eastAsia="de-DE"/>
              </w:rPr>
              <w:t> 22882 </w:t>
            </w:r>
          </w:p>
        </w:tc>
      </w:tr>
    </w:tbl>
    <w:p w14:paraId="2B5FA1B0" w14:textId="77777777" w:rsidR="0052491D" w:rsidRPr="00BC3F58" w:rsidRDefault="0052491D" w:rsidP="0052491D">
      <w:pPr>
        <w:spacing w:before="100" w:beforeAutospacing="1" w:after="100" w:afterAutospacing="1"/>
        <w:outlineLvl w:val="2"/>
        <w:rPr>
          <w:b/>
          <w:bCs/>
          <w:sz w:val="27"/>
          <w:szCs w:val="27"/>
          <w:lang w:val="en-CA" w:eastAsia="de-DE"/>
        </w:rPr>
      </w:pPr>
      <w:r>
        <w:rPr>
          <w:b/>
          <w:bCs/>
          <w:sz w:val="27"/>
          <w:szCs w:val="27"/>
          <w:lang w:val="en-CA" w:eastAsia="de-DE"/>
        </w:rPr>
        <w:t>7</w:t>
      </w:r>
      <w:r w:rsidRPr="00BC3F58">
        <w:rPr>
          <w:b/>
          <w:bCs/>
          <w:sz w:val="27"/>
          <w:szCs w:val="27"/>
          <w:lang w:val="en-CA" w:eastAsia="de-DE"/>
        </w:rPr>
        <w:t>.</w:t>
      </w:r>
      <w:r>
        <w:rPr>
          <w:b/>
          <w:bCs/>
          <w:sz w:val="27"/>
          <w:szCs w:val="27"/>
          <w:lang w:val="en-CA" w:eastAsia="de-DE"/>
        </w:rPr>
        <w:t>2</w:t>
      </w:r>
      <w:r w:rsidRPr="00BC3F58">
        <w:rPr>
          <w:b/>
          <w:bCs/>
          <w:sz w:val="27"/>
          <w:szCs w:val="27"/>
          <w:lang w:val="en-CA" w:eastAsia="de-DE"/>
        </w:rPr>
        <w:t xml:space="preserve"> Enhanced compression beyond VVC capability</w:t>
      </w:r>
    </w:p>
    <w:p w14:paraId="0ECAAE2A" w14:textId="77777777" w:rsidR="0052491D" w:rsidRPr="00BC3F58" w:rsidRDefault="0052491D" w:rsidP="0052491D">
      <w:pPr>
        <w:spacing w:before="100" w:beforeAutospacing="1" w:after="100" w:afterAutospacing="1"/>
        <w:outlineLvl w:val="2"/>
        <w:rPr>
          <w:b/>
          <w:bCs/>
          <w:sz w:val="27"/>
          <w:szCs w:val="27"/>
          <w:lang w:val="en-CA" w:eastAsia="de-DE"/>
        </w:rPr>
      </w:pPr>
      <w:r>
        <w:rPr>
          <w:b/>
          <w:bCs/>
          <w:sz w:val="27"/>
          <w:szCs w:val="27"/>
          <w:lang w:val="en-CA" w:eastAsia="de-DE"/>
        </w:rPr>
        <w:t>7</w:t>
      </w:r>
      <w:r w:rsidRPr="00BC3F58">
        <w:rPr>
          <w:b/>
          <w:bCs/>
          <w:sz w:val="27"/>
          <w:szCs w:val="27"/>
          <w:lang w:val="en-CA" w:eastAsia="de-DE"/>
        </w:rPr>
        <w:t>.</w:t>
      </w:r>
      <w:r>
        <w:rPr>
          <w:b/>
          <w:bCs/>
          <w:sz w:val="27"/>
          <w:szCs w:val="27"/>
          <w:lang w:val="en-CA" w:eastAsia="de-DE"/>
        </w:rPr>
        <w:t>2</w:t>
      </w:r>
      <w:r w:rsidRPr="00BC3F58">
        <w:rPr>
          <w:b/>
          <w:bCs/>
          <w:sz w:val="27"/>
          <w:szCs w:val="27"/>
          <w:lang w:val="en-CA" w:eastAsia="de-DE"/>
        </w:rPr>
        <w:t>.</w:t>
      </w:r>
      <w:r>
        <w:rPr>
          <w:b/>
          <w:bCs/>
          <w:sz w:val="27"/>
          <w:szCs w:val="27"/>
          <w:lang w:val="en-CA" w:eastAsia="de-DE"/>
        </w:rPr>
        <w:t>2</w:t>
      </w:r>
      <w:r w:rsidRPr="00BC3F58">
        <w:rPr>
          <w:b/>
          <w:bCs/>
          <w:sz w:val="27"/>
          <w:szCs w:val="27"/>
          <w:lang w:val="en-CA" w:eastAsia="de-DE"/>
        </w:rPr>
        <w:t xml:space="preserve"> WG 5 recommends approval of the following </w:t>
      </w:r>
      <w:proofErr w:type="gramStart"/>
      <w:r w:rsidRPr="00BC3F58">
        <w:rPr>
          <w:b/>
          <w:bCs/>
          <w:sz w:val="27"/>
          <w:szCs w:val="27"/>
          <w:lang w:val="en-CA" w:eastAsia="de-DE"/>
        </w:rPr>
        <w:t>documents</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050"/>
        <w:gridCol w:w="1418"/>
        <w:gridCol w:w="482"/>
        <w:gridCol w:w="1710"/>
        <w:gridCol w:w="735"/>
      </w:tblGrid>
      <w:tr w:rsidR="0052491D" w:rsidRPr="00BC3F58" w14:paraId="296DE693"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8830D7" w14:textId="77777777" w:rsidR="0052491D" w:rsidRPr="00BC3F58" w:rsidRDefault="0052491D" w:rsidP="006C5411">
            <w:pPr>
              <w:jc w:val="center"/>
              <w:rPr>
                <w:b/>
                <w:bCs/>
                <w:sz w:val="24"/>
                <w:szCs w:val="24"/>
                <w:lang w:val="de-DE" w:eastAsia="de-DE"/>
              </w:rPr>
            </w:pPr>
            <w:r w:rsidRPr="00BC3F58">
              <w:rPr>
                <w:b/>
                <w:bCs/>
                <w:sz w:val="24"/>
                <w:szCs w:val="24"/>
                <w:lang w:val="de-DE" w:eastAsia="de-DE"/>
              </w:rPr>
              <w:t>No.</w:t>
            </w:r>
          </w:p>
        </w:tc>
        <w:tc>
          <w:tcPr>
            <w:tcW w:w="405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3C668B1" w14:textId="77777777" w:rsidR="0052491D" w:rsidRPr="00BC3F58" w:rsidRDefault="0052491D" w:rsidP="006C5411">
            <w:pPr>
              <w:jc w:val="center"/>
              <w:rPr>
                <w:b/>
                <w:bCs/>
                <w:sz w:val="24"/>
                <w:szCs w:val="24"/>
                <w:lang w:val="de-DE" w:eastAsia="de-DE"/>
              </w:rPr>
            </w:pPr>
            <w:r w:rsidRPr="00BC3F58">
              <w:rPr>
                <w:b/>
                <w:bCs/>
                <w:sz w:val="24"/>
                <w:szCs w:val="24"/>
                <w:lang w:val="de-DE" w:eastAsia="de-DE"/>
              </w:rPr>
              <w:t>Title</w:t>
            </w:r>
          </w:p>
        </w:tc>
        <w:tc>
          <w:tcPr>
            <w:tcW w:w="141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DAB3E2A" w14:textId="77777777" w:rsidR="0052491D" w:rsidRPr="00BC3F58" w:rsidRDefault="0052491D" w:rsidP="006C5411">
            <w:pPr>
              <w:jc w:val="center"/>
              <w:rPr>
                <w:b/>
                <w:bCs/>
                <w:sz w:val="24"/>
                <w:szCs w:val="24"/>
                <w:lang w:val="de-DE" w:eastAsia="de-DE"/>
              </w:rPr>
            </w:pPr>
            <w:r w:rsidRPr="00BC3F58">
              <w:rPr>
                <w:b/>
                <w:bCs/>
                <w:sz w:val="24"/>
                <w:szCs w:val="24"/>
                <w:lang w:val="de-DE"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D7CD8BB" w14:textId="77777777" w:rsidR="0052491D" w:rsidRPr="00BC3F58" w:rsidRDefault="0052491D" w:rsidP="006C5411">
            <w:pPr>
              <w:jc w:val="center"/>
              <w:rPr>
                <w:b/>
                <w:bCs/>
                <w:sz w:val="24"/>
                <w:szCs w:val="24"/>
                <w:lang w:val="de-DE" w:eastAsia="de-DE"/>
              </w:rPr>
            </w:pPr>
            <w:r w:rsidRPr="00BC3F58">
              <w:rPr>
                <w:b/>
                <w:bCs/>
                <w:sz w:val="24"/>
                <w:szCs w:val="24"/>
                <w:lang w:val="de-DE" w:eastAsia="de-DE"/>
              </w:rPr>
              <w:t>TBP</w:t>
            </w:r>
          </w:p>
        </w:tc>
        <w:tc>
          <w:tcPr>
            <w:tcW w:w="171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99340FF" w14:textId="77777777" w:rsidR="0052491D" w:rsidRPr="00BC3F58" w:rsidRDefault="0052491D" w:rsidP="006C5411">
            <w:pPr>
              <w:jc w:val="center"/>
              <w:rPr>
                <w:b/>
                <w:bCs/>
                <w:sz w:val="24"/>
                <w:szCs w:val="24"/>
                <w:lang w:val="de-DE" w:eastAsia="de-DE"/>
              </w:rPr>
            </w:pPr>
            <w:r w:rsidRPr="00BC3F58">
              <w:rPr>
                <w:b/>
                <w:bCs/>
                <w:sz w:val="24"/>
                <w:szCs w:val="24"/>
                <w:lang w:val="de-DE"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1313FEB" w14:textId="77777777" w:rsidR="0052491D" w:rsidRPr="00BC3F58" w:rsidRDefault="0052491D" w:rsidP="006C5411">
            <w:pPr>
              <w:jc w:val="center"/>
              <w:rPr>
                <w:b/>
                <w:bCs/>
                <w:sz w:val="24"/>
                <w:szCs w:val="24"/>
                <w:lang w:val="de-DE" w:eastAsia="de-DE"/>
              </w:rPr>
            </w:pPr>
            <w:r w:rsidRPr="00BC3F58">
              <w:rPr>
                <w:b/>
                <w:bCs/>
                <w:sz w:val="24"/>
                <w:szCs w:val="24"/>
                <w:lang w:val="de-DE" w:eastAsia="de-DE"/>
              </w:rPr>
              <w:t>S/N</w:t>
            </w:r>
          </w:p>
        </w:tc>
      </w:tr>
      <w:tr w:rsidR="0052491D" w:rsidRPr="00BC3F58" w14:paraId="18CDC734"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83364D3" w14:textId="77777777" w:rsidR="0052491D" w:rsidRPr="00BC3F58" w:rsidRDefault="0052491D" w:rsidP="006C5411">
            <w:pPr>
              <w:jc w:val="center"/>
              <w:rPr>
                <w:b/>
                <w:bCs/>
                <w:sz w:val="24"/>
                <w:szCs w:val="24"/>
                <w:lang w:val="de-DE" w:eastAsia="de-DE"/>
              </w:rPr>
            </w:pPr>
          </w:p>
        </w:tc>
        <w:tc>
          <w:tcPr>
            <w:tcW w:w="405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AFE12B" w14:textId="77777777" w:rsidR="0052491D" w:rsidRPr="00BC3F58" w:rsidRDefault="0052491D" w:rsidP="006C5411">
            <w:pPr>
              <w:rPr>
                <w:sz w:val="24"/>
                <w:szCs w:val="24"/>
                <w:lang w:val="de-DE" w:eastAsia="de-DE"/>
              </w:rPr>
            </w:pPr>
            <w:r w:rsidRPr="00BC3F58">
              <w:rPr>
                <w:b/>
                <w:bCs/>
                <w:sz w:val="24"/>
                <w:szCs w:val="24"/>
                <w:lang w:val="de-DE" w:eastAsia="de-DE"/>
              </w:rPr>
              <w:t>Explorations</w:t>
            </w:r>
          </w:p>
        </w:tc>
        <w:tc>
          <w:tcPr>
            <w:tcW w:w="141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45E2BD5" w14:textId="77777777" w:rsidR="0052491D" w:rsidRPr="00BC3F58" w:rsidRDefault="0052491D" w:rsidP="006C5411">
            <w:pPr>
              <w:rPr>
                <w:sz w:val="24"/>
                <w:szCs w:val="24"/>
                <w:lang w:val="de-DE"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BC42B80" w14:textId="77777777" w:rsidR="0052491D" w:rsidRPr="00BC3F58" w:rsidRDefault="0052491D" w:rsidP="006C5411">
            <w:pPr>
              <w:rPr>
                <w:sz w:val="20"/>
                <w:lang w:val="de-DE" w:eastAsia="de-DE"/>
              </w:rPr>
            </w:pPr>
          </w:p>
        </w:tc>
        <w:tc>
          <w:tcPr>
            <w:tcW w:w="171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FC58BEB" w14:textId="77777777" w:rsidR="0052491D" w:rsidRPr="00BC3F58" w:rsidRDefault="0052491D" w:rsidP="006C5411">
            <w:pPr>
              <w:rPr>
                <w:sz w:val="20"/>
                <w:lang w:val="de-DE"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895759C" w14:textId="77777777" w:rsidR="0052491D" w:rsidRPr="00BC3F58" w:rsidRDefault="0052491D" w:rsidP="006C5411">
            <w:pPr>
              <w:rPr>
                <w:sz w:val="20"/>
                <w:lang w:val="de-DE" w:eastAsia="de-DE"/>
              </w:rPr>
            </w:pPr>
          </w:p>
        </w:tc>
      </w:tr>
      <w:tr w:rsidR="0052491D" w:rsidRPr="00BC3F58" w14:paraId="54D01C4F"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295FCE2A" w14:textId="77777777" w:rsidR="0052491D" w:rsidRPr="00BC3F58" w:rsidRDefault="0052491D" w:rsidP="006C5411">
            <w:pPr>
              <w:rPr>
                <w:sz w:val="24"/>
                <w:szCs w:val="24"/>
                <w:lang w:val="de-DE" w:eastAsia="de-DE"/>
              </w:rPr>
            </w:pPr>
            <w:r w:rsidRPr="00EA0A76">
              <w:rPr>
                <w:b/>
                <w:bCs/>
                <w:sz w:val="24"/>
                <w:szCs w:val="24"/>
                <w:lang w:eastAsia="de-DE"/>
              </w:rPr>
              <w:t>  232  </w:t>
            </w:r>
          </w:p>
        </w:tc>
        <w:tc>
          <w:tcPr>
            <w:tcW w:w="4050" w:type="dxa"/>
            <w:tcBorders>
              <w:top w:val="outset" w:sz="6" w:space="0" w:color="auto"/>
              <w:left w:val="outset" w:sz="6" w:space="0" w:color="auto"/>
              <w:bottom w:val="outset" w:sz="6" w:space="0" w:color="auto"/>
              <w:right w:val="outset" w:sz="6" w:space="0" w:color="auto"/>
            </w:tcBorders>
            <w:vAlign w:val="center"/>
            <w:hideMark/>
          </w:tcPr>
          <w:p w14:paraId="5B74E48B" w14:textId="77777777" w:rsidR="0052491D" w:rsidRPr="00BC3F58" w:rsidRDefault="0052491D" w:rsidP="006C5411">
            <w:pPr>
              <w:rPr>
                <w:sz w:val="24"/>
                <w:szCs w:val="24"/>
                <w:lang w:val="en-CA" w:eastAsia="de-DE"/>
              </w:rPr>
            </w:pPr>
            <w:r w:rsidRPr="00EA0A76">
              <w:rPr>
                <w:b/>
                <w:bCs/>
                <w:sz w:val="24"/>
                <w:szCs w:val="24"/>
                <w:lang w:val="en-CA" w:eastAsia="de-DE"/>
              </w:rPr>
              <w:t>  Exploration experiment on enhanced compression beyond VVC capability (EE2)  </w:t>
            </w:r>
          </w:p>
        </w:tc>
        <w:tc>
          <w:tcPr>
            <w:tcW w:w="1418" w:type="dxa"/>
            <w:tcBorders>
              <w:top w:val="outset" w:sz="6" w:space="0" w:color="auto"/>
              <w:left w:val="outset" w:sz="6" w:space="0" w:color="auto"/>
              <w:bottom w:val="outset" w:sz="6" w:space="0" w:color="auto"/>
              <w:right w:val="outset" w:sz="6" w:space="0" w:color="auto"/>
            </w:tcBorders>
            <w:vAlign w:val="center"/>
            <w:hideMark/>
          </w:tcPr>
          <w:p w14:paraId="2E7086AF" w14:textId="77777777" w:rsidR="0052491D" w:rsidRPr="00BC3F58"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 xml:space="preserve">Vadim </w:t>
            </w:r>
            <w:proofErr w:type="spellStart"/>
            <w:r w:rsidRPr="00EA0A76">
              <w:rPr>
                <w:b/>
                <w:bCs/>
                <w:sz w:val="24"/>
                <w:szCs w:val="24"/>
                <w:lang w:eastAsia="de-DE"/>
              </w:rPr>
              <w:t>Seregin</w:t>
            </w:r>
            <w:proofErr w:type="spellEnd"/>
            <w:r w:rsidRPr="00EA0A76">
              <w:rPr>
                <w:b/>
                <w:bCs/>
                <w:sz w:val="24"/>
                <w:szCs w:val="24"/>
                <w:lang w:eastAsia="de-DE"/>
              </w:rPr>
              <w:t>  </w:t>
            </w:r>
          </w:p>
        </w:tc>
        <w:tc>
          <w:tcPr>
            <w:tcW w:w="482" w:type="dxa"/>
            <w:tcBorders>
              <w:top w:val="outset" w:sz="6" w:space="0" w:color="auto"/>
              <w:left w:val="outset" w:sz="6" w:space="0" w:color="auto"/>
              <w:bottom w:val="outset" w:sz="6" w:space="0" w:color="auto"/>
              <w:right w:val="outset" w:sz="6" w:space="0" w:color="auto"/>
            </w:tcBorders>
            <w:vAlign w:val="center"/>
            <w:hideMark/>
          </w:tcPr>
          <w:p w14:paraId="2DEBA76A" w14:textId="77777777" w:rsidR="0052491D" w:rsidRPr="00BC3F58" w:rsidRDefault="0052491D" w:rsidP="006C5411">
            <w:pPr>
              <w:rPr>
                <w:sz w:val="24"/>
                <w:szCs w:val="24"/>
                <w:lang w:val="de-DE" w:eastAsia="de-DE"/>
              </w:rPr>
            </w:pPr>
            <w:r w:rsidRPr="00EA0A76">
              <w:rPr>
                <w:b/>
                <w:bCs/>
                <w:sz w:val="24"/>
                <w:szCs w:val="24"/>
                <w:lang w:eastAsia="de-DE"/>
              </w:rPr>
              <w:t>  Y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44825E0E" w14:textId="77777777" w:rsidR="0052491D" w:rsidRPr="00BC3F58" w:rsidRDefault="0052491D" w:rsidP="006C5411">
            <w:pPr>
              <w:rPr>
                <w:sz w:val="24"/>
                <w:szCs w:val="24"/>
                <w:lang w:val="de-DE" w:eastAsia="de-DE"/>
              </w:rPr>
            </w:pPr>
            <w:r w:rsidRPr="00EA0A76">
              <w:rPr>
                <w:b/>
                <w:bCs/>
                <w:sz w:val="24"/>
                <w:szCs w:val="24"/>
                <w:lang w:eastAsia="de-DE"/>
              </w:rPr>
              <w:t>  2023-08-18  </w:t>
            </w:r>
          </w:p>
        </w:tc>
        <w:tc>
          <w:tcPr>
            <w:tcW w:w="0" w:type="auto"/>
            <w:tcBorders>
              <w:top w:val="outset" w:sz="6" w:space="0" w:color="auto"/>
              <w:left w:val="outset" w:sz="6" w:space="0" w:color="auto"/>
              <w:bottom w:val="outset" w:sz="6" w:space="0" w:color="auto"/>
              <w:right w:val="outset" w:sz="6" w:space="0" w:color="auto"/>
            </w:tcBorders>
            <w:vAlign w:val="center"/>
            <w:hideMark/>
          </w:tcPr>
          <w:p w14:paraId="585F230A" w14:textId="77777777" w:rsidR="0052491D" w:rsidRPr="00BC3F58" w:rsidRDefault="0052491D" w:rsidP="006C5411">
            <w:pPr>
              <w:rPr>
                <w:sz w:val="24"/>
                <w:szCs w:val="24"/>
                <w:lang w:val="de-DE" w:eastAsia="de-DE"/>
              </w:rPr>
            </w:pPr>
            <w:r w:rsidRPr="00EA0A76">
              <w:rPr>
                <w:b/>
                <w:bCs/>
                <w:sz w:val="24"/>
                <w:szCs w:val="24"/>
                <w:lang w:eastAsia="de-DE"/>
              </w:rPr>
              <w:t> 22883 </w:t>
            </w:r>
          </w:p>
        </w:tc>
      </w:tr>
      <w:tr w:rsidR="0052491D" w:rsidRPr="00BC3F58" w14:paraId="7543982E"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4EDAEF32" w14:textId="77777777" w:rsidR="0052491D" w:rsidRPr="00BC3F58" w:rsidRDefault="0052491D" w:rsidP="006C5411">
            <w:pPr>
              <w:rPr>
                <w:sz w:val="24"/>
                <w:szCs w:val="24"/>
                <w:lang w:val="de-DE" w:eastAsia="de-DE"/>
              </w:rPr>
            </w:pPr>
            <w:r w:rsidRPr="00EA0A76">
              <w:rPr>
                <w:b/>
                <w:bCs/>
                <w:sz w:val="24"/>
                <w:szCs w:val="24"/>
                <w:lang w:eastAsia="de-DE"/>
              </w:rPr>
              <w:t>  233  </w:t>
            </w:r>
          </w:p>
        </w:tc>
        <w:tc>
          <w:tcPr>
            <w:tcW w:w="4050" w:type="dxa"/>
            <w:tcBorders>
              <w:top w:val="outset" w:sz="6" w:space="0" w:color="auto"/>
              <w:left w:val="outset" w:sz="6" w:space="0" w:color="auto"/>
              <w:bottom w:val="outset" w:sz="6" w:space="0" w:color="auto"/>
              <w:right w:val="outset" w:sz="6" w:space="0" w:color="auto"/>
            </w:tcBorders>
            <w:vAlign w:val="center"/>
            <w:hideMark/>
          </w:tcPr>
          <w:p w14:paraId="40172B9A" w14:textId="77777777" w:rsidR="0052491D" w:rsidRPr="00BC3F58" w:rsidRDefault="0052491D" w:rsidP="006C5411">
            <w:pPr>
              <w:rPr>
                <w:sz w:val="24"/>
                <w:szCs w:val="24"/>
                <w:lang w:val="en-CA" w:eastAsia="de-DE"/>
              </w:rPr>
            </w:pPr>
            <w:r w:rsidRPr="00EA0A76">
              <w:rPr>
                <w:b/>
                <w:bCs/>
                <w:sz w:val="24"/>
                <w:szCs w:val="24"/>
                <w:lang w:val="en-CA" w:eastAsia="de-DE"/>
              </w:rPr>
              <w:t>  Algorithm description of enhanced compression model 10 (ECM 10)   </w:t>
            </w:r>
          </w:p>
        </w:tc>
        <w:tc>
          <w:tcPr>
            <w:tcW w:w="1418" w:type="dxa"/>
            <w:tcBorders>
              <w:top w:val="outset" w:sz="6" w:space="0" w:color="auto"/>
              <w:left w:val="outset" w:sz="6" w:space="0" w:color="auto"/>
              <w:bottom w:val="outset" w:sz="6" w:space="0" w:color="auto"/>
              <w:right w:val="outset" w:sz="6" w:space="0" w:color="auto"/>
            </w:tcBorders>
            <w:vAlign w:val="center"/>
            <w:hideMark/>
          </w:tcPr>
          <w:p w14:paraId="53F09600" w14:textId="77777777" w:rsidR="0052491D" w:rsidRPr="00BC3F58"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Muhammed Coban  </w:t>
            </w:r>
          </w:p>
        </w:tc>
        <w:tc>
          <w:tcPr>
            <w:tcW w:w="482" w:type="dxa"/>
            <w:tcBorders>
              <w:top w:val="outset" w:sz="6" w:space="0" w:color="auto"/>
              <w:left w:val="outset" w:sz="6" w:space="0" w:color="auto"/>
              <w:bottom w:val="outset" w:sz="6" w:space="0" w:color="auto"/>
              <w:right w:val="outset" w:sz="6" w:space="0" w:color="auto"/>
            </w:tcBorders>
            <w:vAlign w:val="center"/>
            <w:hideMark/>
          </w:tcPr>
          <w:p w14:paraId="4FB75CC9" w14:textId="77777777" w:rsidR="0052491D" w:rsidRPr="00BC3F58" w:rsidRDefault="0052491D" w:rsidP="006C5411">
            <w:pPr>
              <w:rPr>
                <w:sz w:val="24"/>
                <w:szCs w:val="24"/>
                <w:lang w:val="de-DE" w:eastAsia="de-DE"/>
              </w:rPr>
            </w:pPr>
            <w:r w:rsidRPr="00EA0A76">
              <w:rPr>
                <w:b/>
                <w:bCs/>
                <w:sz w:val="24"/>
                <w:szCs w:val="24"/>
                <w:lang w:eastAsia="de-DE"/>
              </w:rPr>
              <w:t>  Y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486F5C3E" w14:textId="77777777" w:rsidR="0052491D" w:rsidRPr="00BC3F58" w:rsidRDefault="0052491D" w:rsidP="006C5411">
            <w:pPr>
              <w:rPr>
                <w:sz w:val="24"/>
                <w:szCs w:val="24"/>
                <w:lang w:val="de-DE" w:eastAsia="de-DE"/>
              </w:rPr>
            </w:pPr>
            <w:r w:rsidRPr="00EA0A76">
              <w:rPr>
                <w:b/>
                <w:bCs/>
                <w:sz w:val="24"/>
                <w:szCs w:val="24"/>
                <w:lang w:eastAsia="de-DE"/>
              </w:rPr>
              <w:t>  2023-09-29  </w:t>
            </w:r>
          </w:p>
        </w:tc>
        <w:tc>
          <w:tcPr>
            <w:tcW w:w="0" w:type="auto"/>
            <w:tcBorders>
              <w:top w:val="outset" w:sz="6" w:space="0" w:color="auto"/>
              <w:left w:val="outset" w:sz="6" w:space="0" w:color="auto"/>
              <w:bottom w:val="outset" w:sz="6" w:space="0" w:color="auto"/>
              <w:right w:val="outset" w:sz="6" w:space="0" w:color="auto"/>
            </w:tcBorders>
            <w:vAlign w:val="center"/>
            <w:hideMark/>
          </w:tcPr>
          <w:p w14:paraId="73328C77" w14:textId="77777777" w:rsidR="0052491D" w:rsidRPr="00BC3F58" w:rsidRDefault="0052491D" w:rsidP="006C5411">
            <w:pPr>
              <w:rPr>
                <w:sz w:val="24"/>
                <w:szCs w:val="24"/>
                <w:lang w:val="de-DE" w:eastAsia="de-DE"/>
              </w:rPr>
            </w:pPr>
            <w:r w:rsidRPr="00EA0A76">
              <w:rPr>
                <w:b/>
                <w:bCs/>
                <w:sz w:val="24"/>
                <w:szCs w:val="24"/>
                <w:lang w:eastAsia="de-DE"/>
              </w:rPr>
              <w:t> 22884 </w:t>
            </w:r>
          </w:p>
        </w:tc>
      </w:tr>
    </w:tbl>
    <w:p w14:paraId="3D320CBB" w14:textId="77777777" w:rsidR="0052491D" w:rsidRPr="00ED6299" w:rsidRDefault="0052491D" w:rsidP="0052491D">
      <w:pPr>
        <w:keepNext/>
        <w:spacing w:before="100" w:beforeAutospacing="1" w:after="100" w:afterAutospacing="1"/>
        <w:outlineLvl w:val="1"/>
        <w:rPr>
          <w:b/>
          <w:bCs/>
          <w:sz w:val="36"/>
          <w:szCs w:val="36"/>
        </w:rPr>
      </w:pPr>
      <w:r>
        <w:rPr>
          <w:b/>
          <w:bCs/>
          <w:sz w:val="36"/>
          <w:szCs w:val="36"/>
        </w:rPr>
        <w:t>8</w:t>
      </w:r>
      <w:r w:rsidRPr="00ED6299">
        <w:rPr>
          <w:b/>
          <w:bCs/>
          <w:sz w:val="36"/>
          <w:szCs w:val="36"/>
        </w:rPr>
        <w:t>. Management</w:t>
      </w:r>
    </w:p>
    <w:p w14:paraId="441F2AB0" w14:textId="77777777" w:rsidR="0052491D" w:rsidRPr="00ED6299" w:rsidRDefault="0052491D" w:rsidP="0052491D">
      <w:pPr>
        <w:keepNext/>
        <w:spacing w:before="100" w:beforeAutospacing="1" w:after="100" w:afterAutospacing="1"/>
        <w:outlineLvl w:val="2"/>
        <w:rPr>
          <w:b/>
          <w:bCs/>
          <w:sz w:val="27"/>
          <w:szCs w:val="27"/>
        </w:rPr>
      </w:pPr>
      <w:r>
        <w:rPr>
          <w:b/>
          <w:bCs/>
          <w:sz w:val="27"/>
          <w:szCs w:val="27"/>
        </w:rPr>
        <w:t>8</w:t>
      </w:r>
      <w:r w:rsidRPr="00ED6299">
        <w:rPr>
          <w:b/>
          <w:bCs/>
          <w:sz w:val="27"/>
          <w:szCs w:val="27"/>
        </w:rPr>
        <w:t>.</w:t>
      </w:r>
      <w:r>
        <w:rPr>
          <w:b/>
          <w:bCs/>
          <w:sz w:val="27"/>
          <w:szCs w:val="27"/>
        </w:rPr>
        <w:t>1</w:t>
      </w:r>
      <w:r w:rsidRPr="00ED6299">
        <w:rPr>
          <w:b/>
          <w:bCs/>
          <w:sz w:val="27"/>
          <w:szCs w:val="27"/>
        </w:rPr>
        <w:t xml:space="preserve">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52491D" w:rsidRPr="00ED6299" w14:paraId="5363D516" w14:textId="77777777" w:rsidTr="006C5411">
        <w:trPr>
          <w:tblCellSpacing w:w="15" w:type="dxa"/>
        </w:trPr>
        <w:tc>
          <w:tcPr>
            <w:tcW w:w="0" w:type="auto"/>
            <w:hideMark/>
          </w:tcPr>
          <w:p w14:paraId="7AB58A16" w14:textId="77777777" w:rsidR="0052491D" w:rsidRPr="00ED6299" w:rsidRDefault="0052491D" w:rsidP="006C5411">
            <w:pPr>
              <w:spacing w:before="100" w:beforeAutospacing="1" w:after="100" w:afterAutospacing="1"/>
              <w:jc w:val="right"/>
              <w:outlineLvl w:val="2"/>
              <w:rPr>
                <w:b/>
                <w:bCs/>
                <w:sz w:val="27"/>
                <w:szCs w:val="27"/>
              </w:rPr>
            </w:pPr>
            <w:r>
              <w:rPr>
                <w:b/>
                <w:bCs/>
                <w:sz w:val="27"/>
                <w:szCs w:val="27"/>
              </w:rPr>
              <w:t>8</w:t>
            </w:r>
            <w:r w:rsidRPr="00ED6299">
              <w:rPr>
                <w:b/>
                <w:bCs/>
                <w:sz w:val="27"/>
                <w:szCs w:val="27"/>
              </w:rPr>
              <w:t>.</w:t>
            </w:r>
            <w:r>
              <w:rPr>
                <w:b/>
                <w:bCs/>
                <w:sz w:val="27"/>
                <w:szCs w:val="27"/>
              </w:rPr>
              <w:t>1</w:t>
            </w:r>
            <w:r w:rsidRPr="00ED6299">
              <w:rPr>
                <w:b/>
                <w:bCs/>
                <w:sz w:val="27"/>
                <w:szCs w:val="27"/>
              </w:rPr>
              <w:t>.</w:t>
            </w:r>
            <w:r>
              <w:rPr>
                <w:b/>
                <w:bCs/>
                <w:sz w:val="27"/>
                <w:szCs w:val="27"/>
              </w:rPr>
              <w:t>1</w:t>
            </w:r>
          </w:p>
        </w:tc>
        <w:tc>
          <w:tcPr>
            <w:tcW w:w="0" w:type="auto"/>
            <w:vAlign w:val="center"/>
            <w:hideMark/>
          </w:tcPr>
          <w:p w14:paraId="217F5A44" w14:textId="77777777" w:rsidR="0052491D" w:rsidRPr="00ED6299" w:rsidRDefault="0052491D" w:rsidP="006C5411">
            <w:pPr>
              <w:rPr>
                <w:sz w:val="24"/>
                <w:szCs w:val="24"/>
              </w:rPr>
            </w:pPr>
          </w:p>
        </w:tc>
        <w:tc>
          <w:tcPr>
            <w:tcW w:w="0" w:type="auto"/>
            <w:vAlign w:val="center"/>
            <w:hideMark/>
          </w:tcPr>
          <w:p w14:paraId="2DB6A850" w14:textId="77777777" w:rsidR="0052491D" w:rsidRPr="00BC3F58" w:rsidRDefault="0052491D" w:rsidP="006C5411">
            <w:pPr>
              <w:spacing w:before="100" w:beforeAutospacing="1" w:after="100" w:afterAutospacing="1"/>
              <w:outlineLvl w:val="2"/>
              <w:rPr>
                <w:b/>
                <w:bCs/>
                <w:sz w:val="27"/>
                <w:szCs w:val="27"/>
                <w:lang w:val="en-CA" w:eastAsia="de-DE"/>
              </w:rPr>
            </w:pPr>
            <w:r w:rsidRPr="00EA0A76">
              <w:rPr>
                <w:b/>
                <w:bCs/>
                <w:sz w:val="27"/>
                <w:szCs w:val="27"/>
                <w:lang w:val="en-CA" w:eastAsia="de-DE"/>
              </w:rPr>
              <w:t xml:space="preserve">The JVET chair proposes to hold the 32nd JVET meeting during Fri. 13 – Fri. 20 October 2023 (with contribution deadline Fri. 6 Oct.) under SC 29 auspices in Hannover, DE; during Wed. 17 – Fri. 26 January 2024 under SC 29 auspices, to be conducted as a teleconference meeting; during Fri. 19 – Fri. 26 April 2024 under ITU-T SG16 auspices in Rennes, FR; during Fri. 12 – Fri. 19 July 2024 under SC 29 auspices in Sapporo, JP; during October 2024 under SC 29 auspices, exact date and location </w:t>
            </w:r>
            <w:proofErr w:type="spellStart"/>
            <w:r w:rsidRPr="00EA0A76">
              <w:rPr>
                <w:b/>
                <w:bCs/>
                <w:sz w:val="27"/>
                <w:szCs w:val="27"/>
                <w:lang w:val="en-CA" w:eastAsia="de-DE"/>
              </w:rPr>
              <w:t>t.b.d.</w:t>
            </w:r>
            <w:proofErr w:type="spellEnd"/>
            <w:r w:rsidRPr="00EA0A76">
              <w:rPr>
                <w:b/>
                <w:bCs/>
                <w:sz w:val="27"/>
                <w:szCs w:val="27"/>
                <w:lang w:val="en-CA" w:eastAsia="de-DE"/>
              </w:rPr>
              <w:t xml:space="preserve">; during January 2025 under ITU-T SG16 auspices, exact date and location </w:t>
            </w:r>
            <w:proofErr w:type="spellStart"/>
            <w:r w:rsidRPr="00EA0A76">
              <w:rPr>
                <w:b/>
                <w:bCs/>
                <w:sz w:val="27"/>
                <w:szCs w:val="27"/>
                <w:lang w:val="en-CA" w:eastAsia="de-DE"/>
              </w:rPr>
              <w:t>t.b.d.</w:t>
            </w:r>
            <w:proofErr w:type="spellEnd"/>
            <w:r w:rsidRPr="00EA0A76">
              <w:rPr>
                <w:b/>
                <w:bCs/>
                <w:sz w:val="27"/>
                <w:szCs w:val="27"/>
                <w:lang w:val="en-CA" w:eastAsia="de-DE"/>
              </w:rPr>
              <w:t xml:space="preserve">; during April 2025 under SC 29 auspices, exact date and location </w:t>
            </w:r>
            <w:proofErr w:type="spellStart"/>
            <w:r w:rsidRPr="00EA0A76">
              <w:rPr>
                <w:b/>
                <w:bCs/>
                <w:sz w:val="27"/>
                <w:szCs w:val="27"/>
                <w:lang w:val="en-CA" w:eastAsia="de-DE"/>
              </w:rPr>
              <w:t>t.b.d.</w:t>
            </w:r>
            <w:proofErr w:type="spellEnd"/>
            <w:r w:rsidRPr="00EA0A76">
              <w:rPr>
                <w:b/>
                <w:bCs/>
                <w:sz w:val="27"/>
                <w:szCs w:val="27"/>
                <w:lang w:val="en-CA" w:eastAsia="de-DE"/>
              </w:rPr>
              <w:t>; and during Thu. 26 June – Fri. 4 July 2025 under SC 29 auspices in Daejeon, KR</w:t>
            </w:r>
            <w:r>
              <w:rPr>
                <w:b/>
                <w:bCs/>
                <w:sz w:val="27"/>
                <w:szCs w:val="27"/>
                <w:lang w:val="en-CA" w:eastAsia="de-DE"/>
              </w:rPr>
              <w:t>.</w:t>
            </w:r>
          </w:p>
        </w:tc>
      </w:tr>
    </w:tbl>
    <w:p w14:paraId="37F28688" w14:textId="77777777" w:rsidR="0052491D" w:rsidRPr="00ED6299" w:rsidRDefault="0052491D" w:rsidP="0052491D">
      <w:pPr>
        <w:keepNext/>
        <w:spacing w:before="100" w:beforeAutospacing="1" w:after="100" w:afterAutospacing="1"/>
        <w:outlineLvl w:val="2"/>
        <w:rPr>
          <w:b/>
          <w:bCs/>
          <w:sz w:val="27"/>
          <w:szCs w:val="27"/>
        </w:rPr>
      </w:pPr>
      <w:r>
        <w:rPr>
          <w:b/>
          <w:bCs/>
          <w:sz w:val="27"/>
          <w:szCs w:val="27"/>
        </w:rPr>
        <w:t>8</w:t>
      </w:r>
      <w:r w:rsidRPr="00ED6299">
        <w:rPr>
          <w:b/>
          <w:bCs/>
          <w:sz w:val="27"/>
          <w:szCs w:val="27"/>
        </w:rPr>
        <w:t>.</w:t>
      </w:r>
      <w:r>
        <w:rPr>
          <w:b/>
          <w:bCs/>
          <w:sz w:val="27"/>
          <w:szCs w:val="27"/>
        </w:rPr>
        <w:t>2</w:t>
      </w:r>
      <w:r w:rsidRPr="00ED6299">
        <w:rPr>
          <w:b/>
          <w:bCs/>
          <w:sz w:val="27"/>
          <w:szCs w:val="27"/>
        </w:rPr>
        <w:t xml:space="preserve"> Liaisons</w:t>
      </w:r>
    </w:p>
    <w:p w14:paraId="6E1FEB91" w14:textId="77777777" w:rsidR="0052491D" w:rsidRPr="00ED6299" w:rsidRDefault="0052491D" w:rsidP="0052491D">
      <w:pPr>
        <w:keepNext/>
        <w:spacing w:before="100" w:beforeAutospacing="1" w:after="100" w:afterAutospacing="1"/>
        <w:outlineLvl w:val="2"/>
        <w:rPr>
          <w:b/>
          <w:bCs/>
          <w:sz w:val="27"/>
          <w:szCs w:val="27"/>
        </w:rPr>
      </w:pPr>
      <w:r>
        <w:rPr>
          <w:b/>
          <w:bCs/>
          <w:sz w:val="27"/>
          <w:szCs w:val="27"/>
        </w:rPr>
        <w:t>8</w:t>
      </w:r>
      <w:r w:rsidRPr="00ED6299">
        <w:rPr>
          <w:b/>
          <w:bCs/>
          <w:sz w:val="27"/>
          <w:szCs w:val="27"/>
        </w:rPr>
        <w:t>.</w:t>
      </w:r>
      <w:r>
        <w:rPr>
          <w:b/>
          <w:bCs/>
          <w:sz w:val="27"/>
          <w:szCs w:val="27"/>
        </w:rPr>
        <w:t>2</w:t>
      </w:r>
      <w:r w:rsidRPr="00ED6299">
        <w:rPr>
          <w:b/>
          <w:bCs/>
          <w:sz w:val="27"/>
          <w:szCs w:val="27"/>
        </w:rPr>
        <w:t xml:space="preserve">.1 WG 5 recommends approval of the following liaison </w:t>
      </w:r>
      <w:proofErr w:type="gramStart"/>
      <w:r w:rsidRPr="00ED6299">
        <w:rPr>
          <w:b/>
          <w:bCs/>
          <w:sz w:val="27"/>
          <w:szCs w:val="27"/>
        </w:rPr>
        <w:t>statement</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52491D" w:rsidRPr="00ED6299" w14:paraId="5154F419"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99D038C" w14:textId="77777777" w:rsidR="0052491D" w:rsidRPr="00ED6299" w:rsidRDefault="0052491D" w:rsidP="006C5411">
            <w:pPr>
              <w:keepNext/>
              <w:jc w:val="center"/>
              <w:rPr>
                <w:b/>
                <w:bCs/>
                <w:sz w:val="24"/>
                <w:szCs w:val="24"/>
              </w:rPr>
            </w:pPr>
            <w:r w:rsidRPr="00ED6299">
              <w:rPr>
                <w:b/>
                <w:bCs/>
                <w:sz w:val="24"/>
                <w:szCs w:val="24"/>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79E0505" w14:textId="77777777" w:rsidR="0052491D" w:rsidRPr="00ED6299" w:rsidRDefault="0052491D" w:rsidP="006C5411">
            <w:pPr>
              <w:keepNext/>
              <w:jc w:val="center"/>
              <w:rPr>
                <w:b/>
                <w:bCs/>
                <w:sz w:val="24"/>
                <w:szCs w:val="24"/>
              </w:rPr>
            </w:pPr>
            <w:r w:rsidRPr="00ED6299">
              <w:rPr>
                <w:b/>
                <w:bCs/>
                <w:sz w:val="24"/>
                <w:szCs w:val="24"/>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43397FE" w14:textId="77777777" w:rsidR="0052491D" w:rsidRPr="00ED6299" w:rsidRDefault="0052491D" w:rsidP="006C5411">
            <w:pPr>
              <w:keepNext/>
              <w:jc w:val="center"/>
              <w:rPr>
                <w:b/>
                <w:bCs/>
                <w:sz w:val="24"/>
                <w:szCs w:val="24"/>
              </w:rPr>
            </w:pPr>
            <w:r w:rsidRPr="00ED6299">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A5A9276" w14:textId="77777777" w:rsidR="0052491D" w:rsidRPr="00ED6299" w:rsidRDefault="0052491D" w:rsidP="006C5411">
            <w:pPr>
              <w:keepNext/>
              <w:jc w:val="center"/>
              <w:rPr>
                <w:b/>
                <w:bCs/>
                <w:sz w:val="24"/>
                <w:szCs w:val="24"/>
              </w:rPr>
            </w:pPr>
            <w:r w:rsidRPr="00ED6299">
              <w:rPr>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FB192A2" w14:textId="77777777" w:rsidR="0052491D" w:rsidRPr="00ED6299" w:rsidRDefault="0052491D" w:rsidP="006C5411">
            <w:pPr>
              <w:keepNext/>
              <w:jc w:val="center"/>
              <w:rPr>
                <w:b/>
                <w:bCs/>
                <w:sz w:val="24"/>
                <w:szCs w:val="24"/>
              </w:rPr>
            </w:pPr>
            <w:r w:rsidRPr="00ED6299">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A531B8F" w14:textId="77777777" w:rsidR="0052491D" w:rsidRPr="00ED6299" w:rsidRDefault="0052491D" w:rsidP="006C5411">
            <w:pPr>
              <w:keepNext/>
              <w:jc w:val="center"/>
              <w:rPr>
                <w:b/>
                <w:bCs/>
                <w:sz w:val="24"/>
                <w:szCs w:val="24"/>
              </w:rPr>
            </w:pPr>
            <w:r w:rsidRPr="00ED6299">
              <w:rPr>
                <w:b/>
                <w:bCs/>
                <w:sz w:val="24"/>
                <w:szCs w:val="24"/>
              </w:rPr>
              <w:t>S/N</w:t>
            </w:r>
          </w:p>
        </w:tc>
      </w:tr>
      <w:tr w:rsidR="0052491D" w:rsidRPr="00ED6299" w14:paraId="459C8286"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32530EF" w14:textId="77777777" w:rsidR="0052491D" w:rsidRPr="00ED6299" w:rsidRDefault="0052491D" w:rsidP="006C5411">
            <w:pPr>
              <w:keepNext/>
              <w:jc w:val="center"/>
              <w:rPr>
                <w:b/>
                <w:bCs/>
                <w:sz w:val="24"/>
                <w:szCs w:val="24"/>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4D3101A" w14:textId="77777777" w:rsidR="0052491D" w:rsidRPr="00ED6299" w:rsidRDefault="0052491D" w:rsidP="006C5411">
            <w:pPr>
              <w:keepNext/>
              <w:rPr>
                <w:sz w:val="24"/>
                <w:szCs w:val="24"/>
              </w:rPr>
            </w:pPr>
            <w:r w:rsidRPr="00ED6299">
              <w:rPr>
                <w:b/>
                <w:bCs/>
                <w:sz w:val="24"/>
                <w:szCs w:val="24"/>
              </w:rPr>
              <w:t>Liaisons</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1D6FAA" w14:textId="77777777" w:rsidR="0052491D" w:rsidRPr="00ED6299" w:rsidRDefault="0052491D" w:rsidP="006C5411">
            <w:pPr>
              <w:keepNext/>
              <w:rPr>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451ABC4" w14:textId="77777777" w:rsidR="0052491D" w:rsidRPr="00ED6299" w:rsidRDefault="0052491D" w:rsidP="006C5411">
            <w:pPr>
              <w:keepNext/>
              <w:rPr>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C376454" w14:textId="77777777" w:rsidR="0052491D" w:rsidRPr="00ED6299" w:rsidRDefault="0052491D" w:rsidP="006C5411">
            <w:pPr>
              <w:keepNext/>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410DA88" w14:textId="77777777" w:rsidR="0052491D" w:rsidRPr="00ED6299" w:rsidRDefault="0052491D" w:rsidP="006C5411">
            <w:pPr>
              <w:keepNext/>
              <w:rPr>
                <w:sz w:val="20"/>
              </w:rPr>
            </w:pPr>
          </w:p>
        </w:tc>
      </w:tr>
      <w:tr w:rsidR="0052491D" w:rsidRPr="00ED6299" w14:paraId="4C770AC3"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204836E8" w14:textId="77777777" w:rsidR="0052491D" w:rsidRPr="00ED6299" w:rsidRDefault="0052491D" w:rsidP="006C5411">
            <w:pPr>
              <w:rPr>
                <w:sz w:val="24"/>
                <w:szCs w:val="24"/>
              </w:rPr>
            </w:pPr>
            <w:r w:rsidRPr="00EA0A76">
              <w:rPr>
                <w:b/>
                <w:bCs/>
                <w:sz w:val="24"/>
                <w:szCs w:val="24"/>
                <w:lang w:eastAsia="de-DE"/>
              </w:rPr>
              <w:t>  234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0D6F2F29" w14:textId="77777777" w:rsidR="0052491D" w:rsidRPr="00ED6299" w:rsidRDefault="0052491D" w:rsidP="006C5411">
            <w:pPr>
              <w:rPr>
                <w:sz w:val="24"/>
                <w:szCs w:val="24"/>
              </w:rPr>
            </w:pPr>
            <w:r w:rsidRPr="00EA0A76">
              <w:rPr>
                <w:b/>
                <w:bCs/>
                <w:sz w:val="24"/>
                <w:szCs w:val="24"/>
                <w:lang w:val="en-CA" w:eastAsia="de-DE"/>
              </w:rPr>
              <w:t>  Liaison statement to SC 29/WG 1 (JPEG) on JPEG AI, neural network-based video coding, and SEI messages for neural network-based post filtering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7D70F94E" w14:textId="77777777" w:rsidR="0052491D" w:rsidRPr="00ED6299" w:rsidRDefault="0052491D" w:rsidP="006C5411">
            <w:pPr>
              <w:rPr>
                <w:sz w:val="24"/>
                <w:szCs w:val="24"/>
              </w:rPr>
            </w:pPr>
            <w:r w:rsidRPr="00EA0A76">
              <w:rPr>
                <w:b/>
                <w:bCs/>
                <w:sz w:val="24"/>
                <w:szCs w:val="24"/>
                <w:lang w:val="en-CA" w:eastAsia="de-DE"/>
              </w:rPr>
              <w:t>  </w:t>
            </w:r>
            <w:r w:rsidRPr="00EA0A76">
              <w:rPr>
                <w:b/>
                <w:bCs/>
                <w:sz w:val="24"/>
                <w:szCs w:val="24"/>
                <w:lang w:eastAsia="de-DE"/>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2191520" w14:textId="77777777" w:rsidR="0052491D" w:rsidRPr="00ED6299" w:rsidRDefault="0052491D" w:rsidP="006C5411">
            <w:pPr>
              <w:rPr>
                <w:sz w:val="24"/>
                <w:szCs w:val="24"/>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74C6D20" w14:textId="77777777" w:rsidR="0052491D" w:rsidRPr="00ED6299" w:rsidRDefault="0052491D" w:rsidP="006C5411">
            <w:pPr>
              <w:rPr>
                <w:sz w:val="24"/>
                <w:szCs w:val="24"/>
              </w:rPr>
            </w:pPr>
            <w:r w:rsidRPr="00EA0A76">
              <w:rPr>
                <w:b/>
                <w:bCs/>
                <w:sz w:val="24"/>
                <w:szCs w:val="24"/>
                <w:lang w:eastAsia="de-DE"/>
              </w:rPr>
              <w:t>  2023-07-21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5A03523E" w14:textId="77777777" w:rsidR="0052491D" w:rsidRPr="00ED6299" w:rsidRDefault="0052491D" w:rsidP="006C5411">
            <w:pPr>
              <w:rPr>
                <w:sz w:val="24"/>
                <w:szCs w:val="24"/>
              </w:rPr>
            </w:pPr>
            <w:r w:rsidRPr="00EA0A76">
              <w:rPr>
                <w:b/>
                <w:bCs/>
                <w:sz w:val="24"/>
                <w:szCs w:val="24"/>
                <w:lang w:eastAsia="de-DE"/>
              </w:rPr>
              <w:t> 22885 </w:t>
            </w:r>
          </w:p>
        </w:tc>
      </w:tr>
    </w:tbl>
    <w:p w14:paraId="0DE4A672" w14:textId="77777777" w:rsidR="0052491D" w:rsidRPr="00ED6299" w:rsidRDefault="0052491D" w:rsidP="0052491D">
      <w:pPr>
        <w:keepNext/>
        <w:spacing w:before="100" w:beforeAutospacing="1" w:after="100" w:afterAutospacing="1"/>
        <w:outlineLvl w:val="2"/>
        <w:rPr>
          <w:b/>
          <w:bCs/>
          <w:sz w:val="27"/>
          <w:szCs w:val="27"/>
        </w:rPr>
      </w:pPr>
      <w:r>
        <w:rPr>
          <w:b/>
          <w:bCs/>
          <w:sz w:val="27"/>
          <w:szCs w:val="27"/>
        </w:rPr>
        <w:lastRenderedPageBreak/>
        <w:t>8</w:t>
      </w:r>
      <w:r w:rsidRPr="00ED6299">
        <w:rPr>
          <w:b/>
          <w:bCs/>
          <w:sz w:val="27"/>
          <w:szCs w:val="27"/>
        </w:rPr>
        <w:t>.</w:t>
      </w:r>
      <w:r>
        <w:rPr>
          <w:b/>
          <w:bCs/>
          <w:sz w:val="27"/>
          <w:szCs w:val="27"/>
        </w:rPr>
        <w:t xml:space="preserve">3 </w:t>
      </w:r>
      <w:r w:rsidRPr="00ED6299">
        <w:rPr>
          <w:b/>
          <w:bCs/>
          <w:sz w:val="27"/>
          <w:szCs w:val="27"/>
        </w:rPr>
        <w:t>Ad hoc groups</w:t>
      </w:r>
    </w:p>
    <w:p w14:paraId="17D22175" w14:textId="77777777" w:rsidR="0052491D" w:rsidRPr="00ED6299" w:rsidRDefault="0052491D" w:rsidP="0052491D">
      <w:pPr>
        <w:keepNext/>
        <w:spacing w:before="100" w:beforeAutospacing="1" w:after="100" w:afterAutospacing="1"/>
        <w:outlineLvl w:val="2"/>
        <w:rPr>
          <w:b/>
          <w:bCs/>
          <w:sz w:val="27"/>
          <w:szCs w:val="27"/>
        </w:rPr>
      </w:pPr>
      <w:r>
        <w:rPr>
          <w:b/>
          <w:bCs/>
          <w:sz w:val="27"/>
          <w:szCs w:val="27"/>
        </w:rPr>
        <w:t>8</w:t>
      </w:r>
      <w:r w:rsidRPr="00ED6299">
        <w:rPr>
          <w:b/>
          <w:bCs/>
          <w:sz w:val="27"/>
          <w:szCs w:val="27"/>
        </w:rPr>
        <w:t>.</w:t>
      </w:r>
      <w:r>
        <w:rPr>
          <w:b/>
          <w:bCs/>
          <w:sz w:val="27"/>
          <w:szCs w:val="27"/>
        </w:rPr>
        <w:t>3</w:t>
      </w:r>
      <w:r w:rsidRPr="00ED6299">
        <w:rPr>
          <w:b/>
          <w:bCs/>
          <w:sz w:val="27"/>
          <w:szCs w:val="27"/>
        </w:rPr>
        <w:t xml:space="preserve">.1 WG 5 approves the following </w:t>
      </w:r>
      <w:proofErr w:type="gramStart"/>
      <w:r w:rsidRPr="00ED6299">
        <w:rPr>
          <w:b/>
          <w:bCs/>
          <w:sz w:val="27"/>
          <w:szCs w:val="27"/>
        </w:rPr>
        <w:t>document</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557"/>
        <w:gridCol w:w="1391"/>
        <w:gridCol w:w="567"/>
        <w:gridCol w:w="1479"/>
        <w:gridCol w:w="735"/>
      </w:tblGrid>
      <w:tr w:rsidR="0052491D" w:rsidRPr="00ED6299" w14:paraId="7E2336DF"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35A4843" w14:textId="77777777" w:rsidR="0052491D" w:rsidRPr="00ED6299" w:rsidRDefault="0052491D" w:rsidP="006C5411">
            <w:pPr>
              <w:keepNext/>
              <w:jc w:val="center"/>
              <w:rPr>
                <w:b/>
                <w:bCs/>
                <w:sz w:val="24"/>
                <w:szCs w:val="24"/>
              </w:rPr>
            </w:pPr>
            <w:r w:rsidRPr="00ED6299">
              <w:rPr>
                <w:b/>
                <w:bCs/>
                <w:sz w:val="24"/>
                <w:szCs w:val="24"/>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9932C79" w14:textId="77777777" w:rsidR="0052491D" w:rsidRPr="00ED6299" w:rsidRDefault="0052491D" w:rsidP="006C5411">
            <w:pPr>
              <w:keepNext/>
              <w:jc w:val="center"/>
              <w:rPr>
                <w:b/>
                <w:bCs/>
                <w:sz w:val="24"/>
                <w:szCs w:val="24"/>
              </w:rPr>
            </w:pPr>
            <w:r w:rsidRPr="00ED6299">
              <w:rPr>
                <w:b/>
                <w:bCs/>
                <w:sz w:val="24"/>
                <w:szCs w:val="24"/>
              </w:rPr>
              <w:t>Title</w:t>
            </w:r>
          </w:p>
        </w:tc>
        <w:tc>
          <w:tcPr>
            <w:tcW w:w="139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E1DFACB" w14:textId="77777777" w:rsidR="0052491D" w:rsidRPr="00ED6299" w:rsidRDefault="0052491D" w:rsidP="006C5411">
            <w:pPr>
              <w:keepNext/>
              <w:jc w:val="center"/>
              <w:rPr>
                <w:b/>
                <w:bCs/>
                <w:sz w:val="24"/>
                <w:szCs w:val="24"/>
              </w:rPr>
            </w:pPr>
            <w:r w:rsidRPr="00ED6299">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F2B199B" w14:textId="77777777" w:rsidR="0052491D" w:rsidRPr="00ED6299" w:rsidRDefault="0052491D" w:rsidP="006C5411">
            <w:pPr>
              <w:keepNext/>
              <w:jc w:val="center"/>
              <w:rPr>
                <w:b/>
                <w:bCs/>
                <w:sz w:val="24"/>
                <w:szCs w:val="24"/>
              </w:rPr>
            </w:pPr>
            <w:r w:rsidRPr="00ED6299">
              <w:rPr>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38243AC" w14:textId="77777777" w:rsidR="0052491D" w:rsidRPr="00ED6299" w:rsidRDefault="0052491D" w:rsidP="006C5411">
            <w:pPr>
              <w:keepNext/>
              <w:jc w:val="center"/>
              <w:rPr>
                <w:b/>
                <w:bCs/>
                <w:sz w:val="24"/>
                <w:szCs w:val="24"/>
              </w:rPr>
            </w:pPr>
            <w:r w:rsidRPr="00ED6299">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76AFAC6" w14:textId="77777777" w:rsidR="0052491D" w:rsidRPr="00ED6299" w:rsidRDefault="0052491D" w:rsidP="006C5411">
            <w:pPr>
              <w:keepNext/>
              <w:jc w:val="center"/>
              <w:rPr>
                <w:b/>
                <w:bCs/>
                <w:sz w:val="24"/>
                <w:szCs w:val="24"/>
              </w:rPr>
            </w:pPr>
            <w:r w:rsidRPr="00ED6299">
              <w:rPr>
                <w:b/>
                <w:bCs/>
                <w:sz w:val="24"/>
                <w:szCs w:val="24"/>
              </w:rPr>
              <w:t>S/N</w:t>
            </w:r>
          </w:p>
        </w:tc>
      </w:tr>
      <w:tr w:rsidR="0052491D" w:rsidRPr="00ED6299" w14:paraId="1AF0E53C"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7FD0B04" w14:textId="77777777" w:rsidR="0052491D" w:rsidRPr="00ED6299" w:rsidRDefault="0052491D" w:rsidP="006C5411">
            <w:pPr>
              <w:keepNext/>
              <w:jc w:val="center"/>
              <w:rPr>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19C51A0" w14:textId="77777777" w:rsidR="0052491D" w:rsidRPr="00ED6299" w:rsidRDefault="0052491D" w:rsidP="006C5411">
            <w:pPr>
              <w:keepNext/>
              <w:rPr>
                <w:sz w:val="24"/>
                <w:szCs w:val="24"/>
              </w:rPr>
            </w:pPr>
            <w:r w:rsidRPr="00ED6299">
              <w:rPr>
                <w:b/>
                <w:bCs/>
                <w:sz w:val="24"/>
                <w:szCs w:val="24"/>
              </w:rPr>
              <w:t>Ad hoc groups</w:t>
            </w:r>
          </w:p>
        </w:tc>
        <w:tc>
          <w:tcPr>
            <w:tcW w:w="139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F4314E" w14:textId="77777777" w:rsidR="0052491D" w:rsidRPr="00ED6299" w:rsidRDefault="0052491D" w:rsidP="006C5411">
            <w:pPr>
              <w:keepNext/>
              <w:rPr>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714506F" w14:textId="77777777" w:rsidR="0052491D" w:rsidRPr="00ED6299" w:rsidRDefault="0052491D" w:rsidP="006C5411">
            <w:pPr>
              <w:keepNext/>
              <w:rPr>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15E76A9" w14:textId="77777777" w:rsidR="0052491D" w:rsidRPr="00ED6299" w:rsidRDefault="0052491D" w:rsidP="006C5411">
            <w:pPr>
              <w:keepNext/>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FFAFE0C" w14:textId="77777777" w:rsidR="0052491D" w:rsidRPr="00ED6299" w:rsidRDefault="0052491D" w:rsidP="006C5411">
            <w:pPr>
              <w:keepNext/>
              <w:rPr>
                <w:sz w:val="20"/>
              </w:rPr>
            </w:pPr>
          </w:p>
        </w:tc>
      </w:tr>
      <w:tr w:rsidR="0052491D" w:rsidRPr="00ED6299" w14:paraId="44F24CAC"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2696DE3A" w14:textId="77777777" w:rsidR="0052491D" w:rsidRPr="00ED6299" w:rsidRDefault="0052491D" w:rsidP="006C5411">
            <w:pPr>
              <w:rPr>
                <w:sz w:val="24"/>
                <w:szCs w:val="24"/>
              </w:rPr>
            </w:pPr>
            <w:r w:rsidRPr="00EA0A76">
              <w:rPr>
                <w:b/>
                <w:bCs/>
                <w:sz w:val="24"/>
                <w:szCs w:val="24"/>
                <w:lang w:eastAsia="de-DE"/>
              </w:rPr>
              <w:t>  235  </w:t>
            </w:r>
          </w:p>
        </w:tc>
        <w:tc>
          <w:tcPr>
            <w:tcW w:w="0" w:type="auto"/>
            <w:tcBorders>
              <w:top w:val="outset" w:sz="6" w:space="0" w:color="auto"/>
              <w:left w:val="outset" w:sz="6" w:space="0" w:color="auto"/>
              <w:bottom w:val="outset" w:sz="6" w:space="0" w:color="auto"/>
              <w:right w:val="outset" w:sz="6" w:space="0" w:color="auto"/>
            </w:tcBorders>
            <w:vAlign w:val="center"/>
            <w:hideMark/>
          </w:tcPr>
          <w:p w14:paraId="04D83017" w14:textId="77777777" w:rsidR="0052491D" w:rsidRPr="00ED6299" w:rsidRDefault="0052491D" w:rsidP="006C5411">
            <w:pPr>
              <w:rPr>
                <w:sz w:val="24"/>
                <w:szCs w:val="24"/>
              </w:rPr>
            </w:pPr>
            <w:r w:rsidRPr="00EA0A76">
              <w:rPr>
                <w:b/>
                <w:bCs/>
                <w:sz w:val="24"/>
                <w:szCs w:val="24"/>
                <w:lang w:val="en-CA" w:eastAsia="de-DE"/>
              </w:rPr>
              <w:t>  List of AHGs established at the 12th WG 5 meeting  </w:t>
            </w:r>
          </w:p>
        </w:tc>
        <w:tc>
          <w:tcPr>
            <w:tcW w:w="1391" w:type="dxa"/>
            <w:tcBorders>
              <w:top w:val="outset" w:sz="6" w:space="0" w:color="auto"/>
              <w:left w:val="outset" w:sz="6" w:space="0" w:color="auto"/>
              <w:bottom w:val="outset" w:sz="6" w:space="0" w:color="auto"/>
              <w:right w:val="outset" w:sz="6" w:space="0" w:color="auto"/>
            </w:tcBorders>
            <w:vAlign w:val="center"/>
            <w:hideMark/>
          </w:tcPr>
          <w:p w14:paraId="74B98DBC" w14:textId="77777777" w:rsidR="0052491D" w:rsidRPr="00ED6299" w:rsidRDefault="0052491D" w:rsidP="006C5411">
            <w:pPr>
              <w:rPr>
                <w:sz w:val="24"/>
                <w:szCs w:val="24"/>
              </w:rPr>
            </w:pPr>
            <w:r w:rsidRPr="00EA0A76">
              <w:rPr>
                <w:b/>
                <w:bCs/>
                <w:sz w:val="24"/>
                <w:szCs w:val="24"/>
                <w:lang w:val="en-CA" w:eastAsia="de-DE"/>
              </w:rPr>
              <w:t>  </w:t>
            </w:r>
            <w:r w:rsidRPr="00EA0A76">
              <w:rPr>
                <w:b/>
                <w:bCs/>
                <w:sz w:val="24"/>
                <w:szCs w:val="24"/>
                <w:lang w:eastAsia="de-DE"/>
              </w:rPr>
              <w:t>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0D7F6C05" w14:textId="77777777" w:rsidR="0052491D" w:rsidRPr="00ED6299" w:rsidRDefault="0052491D" w:rsidP="006C5411">
            <w:pPr>
              <w:rPr>
                <w:sz w:val="24"/>
                <w:szCs w:val="24"/>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C5FC611" w14:textId="77777777" w:rsidR="0052491D" w:rsidRPr="00ED6299" w:rsidRDefault="0052491D" w:rsidP="006C5411">
            <w:pPr>
              <w:rPr>
                <w:sz w:val="24"/>
                <w:szCs w:val="24"/>
              </w:rPr>
            </w:pPr>
            <w:r w:rsidRPr="00EA0A76">
              <w:rPr>
                <w:b/>
                <w:bCs/>
                <w:sz w:val="24"/>
                <w:szCs w:val="24"/>
                <w:lang w:eastAsia="de-DE"/>
              </w:rPr>
              <w:t>  2023-07-21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3E7A9B" w14:textId="77777777" w:rsidR="0052491D" w:rsidRPr="00ED6299" w:rsidRDefault="0052491D" w:rsidP="006C5411">
            <w:pPr>
              <w:rPr>
                <w:sz w:val="24"/>
                <w:szCs w:val="24"/>
              </w:rPr>
            </w:pPr>
            <w:r w:rsidRPr="00EA0A76">
              <w:rPr>
                <w:b/>
                <w:bCs/>
                <w:sz w:val="24"/>
                <w:szCs w:val="24"/>
                <w:lang w:eastAsia="de-DE"/>
              </w:rPr>
              <w:t> 22886 </w:t>
            </w:r>
          </w:p>
        </w:tc>
      </w:tr>
    </w:tbl>
    <w:p w14:paraId="1E743D73" w14:textId="77777777" w:rsidR="0052491D" w:rsidRDefault="0052491D" w:rsidP="0052491D">
      <w:pPr>
        <w:keepNext/>
        <w:spacing w:before="100" w:beforeAutospacing="1" w:after="100" w:afterAutospacing="1"/>
        <w:outlineLvl w:val="2"/>
        <w:rPr>
          <w:b/>
          <w:bCs/>
          <w:sz w:val="27"/>
          <w:szCs w:val="27"/>
        </w:rPr>
      </w:pPr>
      <w:r>
        <w:rPr>
          <w:b/>
          <w:bCs/>
          <w:sz w:val="27"/>
          <w:szCs w:val="27"/>
        </w:rPr>
        <w:t>8</w:t>
      </w:r>
      <w:r w:rsidRPr="00ED6299">
        <w:rPr>
          <w:b/>
          <w:bCs/>
          <w:sz w:val="27"/>
          <w:szCs w:val="27"/>
        </w:rPr>
        <w:t>.</w:t>
      </w:r>
      <w:r>
        <w:rPr>
          <w:b/>
          <w:bCs/>
          <w:sz w:val="27"/>
          <w:szCs w:val="27"/>
        </w:rPr>
        <w:t>4</w:t>
      </w:r>
      <w:r w:rsidRPr="00ED6299">
        <w:rPr>
          <w:b/>
          <w:bCs/>
          <w:sz w:val="27"/>
          <w:szCs w:val="27"/>
        </w:rPr>
        <w:t xml:space="preserve"> Expression of </w:t>
      </w:r>
      <w:r>
        <w:rPr>
          <w:b/>
          <w:bCs/>
          <w:sz w:val="27"/>
          <w:szCs w:val="27"/>
        </w:rPr>
        <w:t>t</w:t>
      </w:r>
      <w:r w:rsidRPr="00ED6299">
        <w:rPr>
          <w:b/>
          <w:bCs/>
          <w:sz w:val="27"/>
          <w:szCs w:val="27"/>
        </w:rPr>
        <w: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52491D" w:rsidRPr="00ED6299" w14:paraId="20CB91FF" w14:textId="77777777" w:rsidTr="006C5411">
        <w:trPr>
          <w:tblCellSpacing w:w="15" w:type="dxa"/>
        </w:trPr>
        <w:tc>
          <w:tcPr>
            <w:tcW w:w="0" w:type="auto"/>
            <w:hideMark/>
          </w:tcPr>
          <w:p w14:paraId="6C662BE2" w14:textId="77777777" w:rsidR="0052491D" w:rsidRPr="00ED6299" w:rsidRDefault="0052491D" w:rsidP="006C5411">
            <w:pPr>
              <w:spacing w:before="100" w:beforeAutospacing="1" w:after="100" w:afterAutospacing="1"/>
              <w:jc w:val="right"/>
              <w:outlineLvl w:val="2"/>
              <w:rPr>
                <w:b/>
                <w:bCs/>
                <w:sz w:val="27"/>
                <w:szCs w:val="27"/>
              </w:rPr>
            </w:pPr>
            <w:r>
              <w:rPr>
                <w:b/>
                <w:bCs/>
                <w:sz w:val="27"/>
                <w:szCs w:val="27"/>
              </w:rPr>
              <w:t>8</w:t>
            </w:r>
            <w:r w:rsidRPr="00ED6299">
              <w:rPr>
                <w:b/>
                <w:bCs/>
                <w:sz w:val="27"/>
                <w:szCs w:val="27"/>
              </w:rPr>
              <w:t>.</w:t>
            </w:r>
            <w:r>
              <w:rPr>
                <w:b/>
                <w:bCs/>
                <w:sz w:val="27"/>
                <w:szCs w:val="27"/>
              </w:rPr>
              <w:t>4</w:t>
            </w:r>
            <w:r w:rsidRPr="00ED6299">
              <w:rPr>
                <w:b/>
                <w:bCs/>
                <w:sz w:val="27"/>
                <w:szCs w:val="27"/>
              </w:rPr>
              <w:t>.1</w:t>
            </w:r>
          </w:p>
        </w:tc>
        <w:tc>
          <w:tcPr>
            <w:tcW w:w="0" w:type="auto"/>
            <w:vAlign w:val="center"/>
            <w:hideMark/>
          </w:tcPr>
          <w:p w14:paraId="26AE6567" w14:textId="77777777" w:rsidR="0052491D" w:rsidRPr="00ED6299" w:rsidRDefault="0052491D" w:rsidP="006C5411">
            <w:pPr>
              <w:rPr>
                <w:sz w:val="24"/>
                <w:szCs w:val="24"/>
              </w:rPr>
            </w:pPr>
          </w:p>
        </w:tc>
        <w:tc>
          <w:tcPr>
            <w:tcW w:w="0" w:type="auto"/>
            <w:vAlign w:val="center"/>
            <w:hideMark/>
          </w:tcPr>
          <w:p w14:paraId="0B74F444" w14:textId="77777777" w:rsidR="0052491D" w:rsidRPr="00ED6299" w:rsidRDefault="0052491D" w:rsidP="006C5411">
            <w:pPr>
              <w:spacing w:before="100" w:beforeAutospacing="1" w:after="100" w:afterAutospacing="1"/>
              <w:outlineLvl w:val="2"/>
              <w:rPr>
                <w:b/>
                <w:bCs/>
                <w:sz w:val="27"/>
                <w:szCs w:val="27"/>
              </w:rPr>
            </w:pPr>
            <w:r w:rsidRPr="00ED6299">
              <w:rPr>
                <w:b/>
                <w:bCs/>
                <w:sz w:val="27"/>
                <w:szCs w:val="27"/>
              </w:rPr>
              <w:t xml:space="preserve">WG 5 thanks Marius </w:t>
            </w:r>
            <w:proofErr w:type="spellStart"/>
            <w:r w:rsidRPr="00ED6299">
              <w:rPr>
                <w:b/>
                <w:bCs/>
                <w:sz w:val="27"/>
                <w:szCs w:val="27"/>
              </w:rPr>
              <w:t>Preda</w:t>
            </w:r>
            <w:proofErr w:type="spellEnd"/>
            <w:r w:rsidRPr="00ED6299">
              <w:rPr>
                <w:b/>
                <w:bCs/>
                <w:sz w:val="27"/>
                <w:szCs w:val="27"/>
              </w:rPr>
              <w:t xml:space="preserve"> for his support in maintaining the document site jvet-experts.org, as well as the document sites of JCT-VC and JCT-3V. </w:t>
            </w:r>
            <w:proofErr w:type="spellStart"/>
            <w:r w:rsidRPr="00ED6299">
              <w:rPr>
                <w:b/>
                <w:bCs/>
                <w:sz w:val="27"/>
                <w:szCs w:val="27"/>
              </w:rPr>
              <w:t>Institut</w:t>
            </w:r>
            <w:proofErr w:type="spellEnd"/>
            <w:r w:rsidRPr="00ED6299">
              <w:rPr>
                <w:b/>
                <w:bCs/>
                <w:sz w:val="27"/>
                <w:szCs w:val="27"/>
              </w:rPr>
              <w:t xml:space="preserve"> Mines-</w:t>
            </w:r>
            <w:proofErr w:type="spellStart"/>
            <w:r w:rsidRPr="00ED6299">
              <w:rPr>
                <w:b/>
                <w:bCs/>
                <w:sz w:val="27"/>
                <w:szCs w:val="27"/>
              </w:rPr>
              <w:t>Télécom</w:t>
            </w:r>
            <w:proofErr w:type="spellEnd"/>
            <w:r w:rsidRPr="00ED6299">
              <w:rPr>
                <w:b/>
                <w:bCs/>
                <w:sz w:val="27"/>
                <w:szCs w:val="27"/>
              </w:rPr>
              <w:t xml:space="preserve"> is thanked for hosting the sites.</w:t>
            </w:r>
          </w:p>
        </w:tc>
      </w:tr>
      <w:tr w:rsidR="0052491D" w:rsidRPr="00ED6299" w14:paraId="1B573398" w14:textId="77777777" w:rsidTr="006C5411">
        <w:trPr>
          <w:tblCellSpacing w:w="15" w:type="dxa"/>
        </w:trPr>
        <w:tc>
          <w:tcPr>
            <w:tcW w:w="0" w:type="auto"/>
            <w:hideMark/>
          </w:tcPr>
          <w:p w14:paraId="3CACAD71" w14:textId="77777777" w:rsidR="0052491D" w:rsidRPr="00ED6299" w:rsidRDefault="0052491D" w:rsidP="006C5411">
            <w:pPr>
              <w:spacing w:before="100" w:beforeAutospacing="1" w:after="100" w:afterAutospacing="1"/>
              <w:jc w:val="right"/>
              <w:outlineLvl w:val="2"/>
              <w:rPr>
                <w:b/>
                <w:bCs/>
                <w:sz w:val="27"/>
                <w:szCs w:val="27"/>
              </w:rPr>
            </w:pPr>
            <w:r>
              <w:rPr>
                <w:b/>
                <w:bCs/>
                <w:sz w:val="27"/>
                <w:szCs w:val="27"/>
              </w:rPr>
              <w:t>8</w:t>
            </w:r>
            <w:r w:rsidRPr="00ED6299">
              <w:rPr>
                <w:b/>
                <w:bCs/>
                <w:sz w:val="27"/>
                <w:szCs w:val="27"/>
              </w:rPr>
              <w:t>.</w:t>
            </w:r>
            <w:r>
              <w:rPr>
                <w:b/>
                <w:bCs/>
                <w:sz w:val="27"/>
                <w:szCs w:val="27"/>
              </w:rPr>
              <w:t>4</w:t>
            </w:r>
            <w:r w:rsidRPr="00ED6299">
              <w:rPr>
                <w:b/>
                <w:bCs/>
                <w:sz w:val="27"/>
                <w:szCs w:val="27"/>
              </w:rPr>
              <w:t>.</w:t>
            </w:r>
            <w:r>
              <w:rPr>
                <w:b/>
                <w:bCs/>
                <w:sz w:val="27"/>
                <w:szCs w:val="27"/>
              </w:rPr>
              <w:t>2</w:t>
            </w:r>
          </w:p>
        </w:tc>
        <w:tc>
          <w:tcPr>
            <w:tcW w:w="0" w:type="auto"/>
            <w:vAlign w:val="center"/>
            <w:hideMark/>
          </w:tcPr>
          <w:p w14:paraId="47869EAB" w14:textId="77777777" w:rsidR="0052491D" w:rsidRPr="00ED6299" w:rsidRDefault="0052491D" w:rsidP="006C5411">
            <w:pPr>
              <w:rPr>
                <w:sz w:val="24"/>
                <w:szCs w:val="24"/>
              </w:rPr>
            </w:pPr>
          </w:p>
        </w:tc>
        <w:tc>
          <w:tcPr>
            <w:tcW w:w="0" w:type="auto"/>
            <w:vAlign w:val="center"/>
            <w:hideMark/>
          </w:tcPr>
          <w:p w14:paraId="1281DF10" w14:textId="77777777" w:rsidR="0052491D" w:rsidRPr="00BC3F58" w:rsidRDefault="0052491D" w:rsidP="006C5411">
            <w:pPr>
              <w:spacing w:before="100" w:beforeAutospacing="1" w:after="100" w:afterAutospacing="1"/>
              <w:outlineLvl w:val="2"/>
              <w:rPr>
                <w:b/>
                <w:bCs/>
                <w:sz w:val="27"/>
                <w:szCs w:val="27"/>
                <w:lang w:val="en-CA" w:eastAsia="de-DE"/>
              </w:rPr>
            </w:pPr>
            <w:r w:rsidRPr="00EA0A76">
              <w:rPr>
                <w:b/>
                <w:bCs/>
                <w:sz w:val="27"/>
                <w:szCs w:val="27"/>
                <w:lang w:val="en-CA" w:eastAsia="de-DE"/>
              </w:rPr>
              <w:t xml:space="preserve">WG 5 thanks </w:t>
            </w:r>
            <w:proofErr w:type="spellStart"/>
            <w:r w:rsidRPr="00EA0A76">
              <w:rPr>
                <w:b/>
                <w:bCs/>
                <w:sz w:val="27"/>
                <w:szCs w:val="27"/>
                <w:lang w:val="en-CA" w:eastAsia="de-DE"/>
              </w:rPr>
              <w:t>Simão</w:t>
            </w:r>
            <w:proofErr w:type="spellEnd"/>
            <w:r w:rsidRPr="00EA0A76">
              <w:rPr>
                <w:b/>
                <w:bCs/>
                <w:sz w:val="27"/>
                <w:szCs w:val="27"/>
                <w:lang w:val="en-CA" w:eastAsia="de-DE"/>
              </w:rPr>
              <w:t xml:space="preserve"> Campos for the help in setting up the 31st JVET meeting in Geneva. The following members of ITU staff are thanked for their dedication and continuous help in the technical setup of meeting facilities: Gent Bajrami, Marc Antoine Zanou, Ilia Londo, and Paul Marko</w:t>
            </w:r>
            <w:r>
              <w:rPr>
                <w:b/>
                <w:bCs/>
                <w:sz w:val="27"/>
                <w:szCs w:val="27"/>
                <w:lang w:val="en-CA" w:eastAsia="de-DE"/>
              </w:rPr>
              <w:t>.</w:t>
            </w:r>
          </w:p>
        </w:tc>
      </w:tr>
    </w:tbl>
    <w:p w14:paraId="7B630C55" w14:textId="77777777" w:rsidR="0052491D" w:rsidRDefault="0052491D" w:rsidP="0052491D">
      <w:pPr>
        <w:keepNext/>
        <w:keepLines/>
        <w:spacing w:before="100" w:beforeAutospacing="1" w:after="100" w:afterAutospacing="1"/>
        <w:rPr>
          <w:sz w:val="24"/>
          <w:szCs w:val="24"/>
        </w:rPr>
      </w:pPr>
    </w:p>
    <w:p w14:paraId="21DD08F9" w14:textId="77777777" w:rsidR="0052491D" w:rsidRPr="00D97195" w:rsidRDefault="0052491D" w:rsidP="0052491D">
      <w:pPr>
        <w:keepNext/>
        <w:keepLines/>
        <w:spacing w:before="100" w:beforeAutospacing="1" w:after="100" w:afterAutospacing="1"/>
        <w:outlineLvl w:val="1"/>
        <w:rPr>
          <w:vanish/>
          <w:sz w:val="24"/>
          <w:szCs w:val="24"/>
        </w:rPr>
      </w:pPr>
    </w:p>
    <w:p w14:paraId="7800BDAF" w14:textId="37AE081B" w:rsidR="0052491D" w:rsidRPr="009665C2" w:rsidRDefault="0052491D" w:rsidP="0052491D">
      <w:pPr>
        <w:keepNext/>
        <w:keepLines/>
        <w:spacing w:before="100" w:beforeAutospacing="1" w:after="100" w:afterAutospacing="1"/>
        <w:jc w:val="center"/>
        <w:rPr>
          <w:rFonts w:eastAsia="SimSun"/>
          <w:lang w:eastAsia="ja-JP"/>
        </w:rPr>
      </w:pPr>
      <w:r w:rsidRPr="00C26262">
        <w:rPr>
          <w:b/>
          <w:bCs/>
          <w:sz w:val="27"/>
          <w:szCs w:val="27"/>
        </w:rPr>
        <w:t xml:space="preserve">The meeting was closed at </w:t>
      </w:r>
      <w:r>
        <w:rPr>
          <w:b/>
          <w:bCs/>
          <w:sz w:val="27"/>
          <w:szCs w:val="27"/>
        </w:rPr>
        <w:t>1215</w:t>
      </w:r>
      <w:r w:rsidRPr="00C26262">
        <w:rPr>
          <w:b/>
          <w:bCs/>
          <w:sz w:val="27"/>
          <w:szCs w:val="27"/>
        </w:rPr>
        <w:t xml:space="preserve"> </w:t>
      </w:r>
      <w:r>
        <w:rPr>
          <w:b/>
          <w:bCs/>
          <w:sz w:val="27"/>
          <w:szCs w:val="27"/>
        </w:rPr>
        <w:t>CEST</w:t>
      </w:r>
      <w:r w:rsidRPr="00C26262">
        <w:rPr>
          <w:b/>
          <w:bCs/>
          <w:sz w:val="27"/>
          <w:szCs w:val="27"/>
        </w:rPr>
        <w:t xml:space="preserve"> on 202</w:t>
      </w:r>
      <w:r>
        <w:rPr>
          <w:b/>
          <w:bCs/>
          <w:sz w:val="27"/>
          <w:szCs w:val="27"/>
        </w:rPr>
        <w:t>3</w:t>
      </w:r>
      <w:r w:rsidRPr="00C26262">
        <w:rPr>
          <w:b/>
          <w:bCs/>
          <w:sz w:val="27"/>
          <w:szCs w:val="27"/>
        </w:rPr>
        <w:t>-</w:t>
      </w:r>
      <w:r>
        <w:rPr>
          <w:b/>
          <w:bCs/>
          <w:sz w:val="27"/>
          <w:szCs w:val="27"/>
        </w:rPr>
        <w:t>07</w:t>
      </w:r>
      <w:r w:rsidRPr="00C26262">
        <w:rPr>
          <w:b/>
          <w:bCs/>
          <w:sz w:val="27"/>
          <w:szCs w:val="27"/>
        </w:rPr>
        <w:t>-</w:t>
      </w:r>
      <w:r>
        <w:rPr>
          <w:b/>
          <w:bCs/>
          <w:sz w:val="27"/>
          <w:szCs w:val="27"/>
        </w:rPr>
        <w:t>19</w:t>
      </w:r>
      <w:r w:rsidRPr="00C26262">
        <w:rPr>
          <w:b/>
          <w:bCs/>
          <w:sz w:val="27"/>
          <w:szCs w:val="27"/>
        </w:rPr>
        <w:t>.</w:t>
      </w:r>
    </w:p>
    <w:sectPr w:rsidR="0052491D" w:rsidRPr="009665C2" w:rsidSect="00B60652">
      <w:pgSz w:w="12240" w:h="15840" w:code="1"/>
      <w:pgMar w:top="864" w:right="1440" w:bottom="864" w:left="1440" w:header="432" w:footer="432"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38" w:author="Dmytro Rusanovskyy" w:date="2023-07-10T22:19:00Z" w:initials="DR">
    <w:p w14:paraId="2C7A4CE4" w14:textId="77777777" w:rsidR="004830DC" w:rsidRDefault="004830DC" w:rsidP="004830DC">
      <w:pPr>
        <w:pStyle w:val="CommentText"/>
        <w:jc w:val="left"/>
        <w:rPr>
          <w:lang w:val="en-US"/>
        </w:rPr>
      </w:pPr>
      <w:r>
        <w:rPr>
          <w:rStyle w:val="CommentReference"/>
        </w:rPr>
        <w:annotationRef/>
      </w:r>
      <w:r>
        <w:t>We would like to suggest use integer numbers to represent complexity of the model, similarly to as it done in LOP anchor.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C7A4CE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5938C8" w16cex:dateUtc="2023-07-12T12: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7A4CE4" w16cid:durableId="285938C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965F5" w14:textId="77777777" w:rsidR="00D25CD6" w:rsidRDefault="00D25CD6">
      <w:r>
        <w:separator/>
      </w:r>
    </w:p>
  </w:endnote>
  <w:endnote w:type="continuationSeparator" w:id="0">
    <w:p w14:paraId="36F580A8" w14:textId="77777777" w:rsidR="00D25CD6" w:rsidRDefault="00D25CD6">
      <w:r>
        <w:continuationSeparator/>
      </w:r>
    </w:p>
  </w:endnote>
  <w:endnote w:type="continuationNotice" w:id="1">
    <w:p w14:paraId="00B426C0" w14:textId="77777777" w:rsidR="00D25CD6" w:rsidRDefault="00D25C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Arial Unicode MS">
    <w:altName w:val="MS Mincho"/>
    <w:panose1 w:val="020B0604020202020204"/>
    <w:charset w:val="80"/>
    <w:family w:val="modern"/>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6632428"/>
      <w:docPartObj>
        <w:docPartGallery w:val="Page Numbers (Bottom of Page)"/>
        <w:docPartUnique/>
      </w:docPartObj>
    </w:sdtPr>
    <w:sdtEndPr>
      <w:rPr>
        <w:noProof/>
      </w:rPr>
    </w:sdtEndPr>
    <w:sdtContent>
      <w:p w14:paraId="4A1D3E6D" w14:textId="597DBCF2" w:rsidR="001C3698" w:rsidRDefault="001C369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7417A2" w14:textId="77777777" w:rsidR="000023C4" w:rsidRDefault="000023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83112" w14:textId="77777777" w:rsidR="00A21CF4" w:rsidRDefault="00A21C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4067" w14:textId="535C2EEA" w:rsidR="000023C4" w:rsidRDefault="000023C4" w:rsidP="00C47B81">
    <w:pPr>
      <w:pStyle w:val="Footer"/>
      <w:tabs>
        <w:tab w:val="clear" w:pos="8640"/>
        <w:tab w:val="right" w:pos="9360"/>
      </w:tabs>
    </w:pPr>
    <w:r w:rsidRPr="00136F83">
      <w:tab/>
    </w:r>
    <w:r w:rsidRPr="00136F83">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3314" w:author="Gary Sullivan" w:date="2023-08-12T13:41:00Z">
      <w:r w:rsidR="00DC7C8E">
        <w:rPr>
          <w:rStyle w:val="PageNumber"/>
          <w:noProof/>
        </w:rPr>
        <w:t>2023-08-12</w:t>
      </w:r>
    </w:ins>
    <w:del w:id="3315" w:author="Gary Sullivan" w:date="2023-08-11T13:57:00Z">
      <w:r w:rsidR="001435DE" w:rsidDel="006A54E9">
        <w:rPr>
          <w:rStyle w:val="PageNumber"/>
          <w:noProof/>
        </w:rPr>
        <w:delText>2023-08-09</w:delText>
      </w:r>
    </w:del>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33DA5" w14:textId="77777777" w:rsidR="00D25CD6" w:rsidRDefault="00D25CD6">
      <w:r>
        <w:separator/>
      </w:r>
    </w:p>
  </w:footnote>
  <w:footnote w:type="continuationSeparator" w:id="0">
    <w:p w14:paraId="4F24DE58" w14:textId="77777777" w:rsidR="00D25CD6" w:rsidRDefault="00D25CD6">
      <w:r>
        <w:continuationSeparator/>
      </w:r>
    </w:p>
  </w:footnote>
  <w:footnote w:type="continuationNotice" w:id="1">
    <w:p w14:paraId="5289BEEF" w14:textId="77777777" w:rsidR="00D25CD6" w:rsidRDefault="00D25C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53B9" w14:textId="77777777" w:rsidR="00A21CF4" w:rsidRDefault="00A21C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59EFFF"/>
    <w:multiLevelType w:val="singleLevel"/>
    <w:tmpl w:val="9259EFFF"/>
    <w:lvl w:ilvl="0">
      <w:start w:val="1"/>
      <w:numFmt w:val="bullet"/>
      <w:lvlText w:val=""/>
      <w:lvlJc w:val="left"/>
      <w:pPr>
        <w:ind w:left="420" w:hanging="420"/>
      </w:pPr>
      <w:rPr>
        <w:rFonts w:ascii="Wingdings" w:hAnsi="Wingdings" w:hint="default"/>
      </w:rPr>
    </w:lvl>
  </w:abstractNum>
  <w:abstractNum w:abstractNumId="1"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7F1E20C6"/>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E50809C4"/>
    <w:lvl w:ilvl="0">
      <w:start w:val="1"/>
      <w:numFmt w:val="decimal"/>
      <w:lvlText w:val="%1."/>
      <w:lvlJc w:val="left"/>
      <w:pPr>
        <w:tabs>
          <w:tab w:val="num" w:pos="360"/>
        </w:tabs>
        <w:ind w:left="360" w:hanging="360"/>
      </w:pPr>
      <w:rPr>
        <w:rFonts w:cs="Times New Roman"/>
      </w:rPr>
    </w:lvl>
  </w:abstractNum>
  <w:abstractNum w:abstractNumId="5"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FFFFFFFE"/>
    <w:multiLevelType w:val="singleLevel"/>
    <w:tmpl w:val="B88A0226"/>
    <w:lvl w:ilvl="0">
      <w:numFmt w:val="decimal"/>
      <w:lvlText w:val="*"/>
      <w:lvlJc w:val="left"/>
    </w:lvl>
  </w:abstractNum>
  <w:abstractNum w:abstractNumId="7"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8"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0AC6B66"/>
    <w:multiLevelType w:val="hybridMultilevel"/>
    <w:tmpl w:val="131ED9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1221842"/>
    <w:multiLevelType w:val="hybridMultilevel"/>
    <w:tmpl w:val="94921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4F6201"/>
    <w:multiLevelType w:val="hybridMultilevel"/>
    <w:tmpl w:val="16D2B7B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0176399E"/>
    <w:multiLevelType w:val="hybridMultilevel"/>
    <w:tmpl w:val="41500E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280160F"/>
    <w:multiLevelType w:val="hybridMultilevel"/>
    <w:tmpl w:val="DDDC0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3080056"/>
    <w:multiLevelType w:val="hybridMultilevel"/>
    <w:tmpl w:val="23060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34B77D9"/>
    <w:multiLevelType w:val="hybridMultilevel"/>
    <w:tmpl w:val="499A2B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6315CB"/>
    <w:multiLevelType w:val="hybridMultilevel"/>
    <w:tmpl w:val="98601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048D377C"/>
    <w:multiLevelType w:val="hybridMultilevel"/>
    <w:tmpl w:val="EC2CDED0"/>
    <w:lvl w:ilvl="0" w:tplc="04090011">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2" w15:restartNumberingAfterBreak="0">
    <w:nsid w:val="04C40DF9"/>
    <w:multiLevelType w:val="hybridMultilevel"/>
    <w:tmpl w:val="C16867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52A5167"/>
    <w:multiLevelType w:val="hybridMultilevel"/>
    <w:tmpl w:val="72E058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5E55973"/>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076739CA"/>
    <w:multiLevelType w:val="hybridMultilevel"/>
    <w:tmpl w:val="7DE083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9"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07F9153C"/>
    <w:multiLevelType w:val="hybridMultilevel"/>
    <w:tmpl w:val="B91614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1" w15:restartNumberingAfterBreak="0">
    <w:nsid w:val="097A38F7"/>
    <w:multiLevelType w:val="hybridMultilevel"/>
    <w:tmpl w:val="76AE784E"/>
    <w:lvl w:ilvl="0" w:tplc="229C2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99F3B78"/>
    <w:multiLevelType w:val="hybridMultilevel"/>
    <w:tmpl w:val="0C2C5F66"/>
    <w:lvl w:ilvl="0" w:tplc="2500D7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9A51F0E"/>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4" w15:restartNumberingAfterBreak="0">
    <w:nsid w:val="0AB27525"/>
    <w:multiLevelType w:val="hybridMultilevel"/>
    <w:tmpl w:val="C8E48D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BE46158"/>
    <w:multiLevelType w:val="hybridMultilevel"/>
    <w:tmpl w:val="6906AD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0D67690E"/>
    <w:multiLevelType w:val="hybridMultilevel"/>
    <w:tmpl w:val="28E408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109A2186"/>
    <w:multiLevelType w:val="hybridMultilevel"/>
    <w:tmpl w:val="52E48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1010462"/>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11286E10"/>
    <w:multiLevelType w:val="hybridMultilevel"/>
    <w:tmpl w:val="74706B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45" w15:restartNumberingAfterBreak="0">
    <w:nsid w:val="12562743"/>
    <w:multiLevelType w:val="hybridMultilevel"/>
    <w:tmpl w:val="039CF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28A7272"/>
    <w:multiLevelType w:val="hybridMultilevel"/>
    <w:tmpl w:val="9A2E7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12933F44"/>
    <w:multiLevelType w:val="hybridMultilevel"/>
    <w:tmpl w:val="9C9CB0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2A734F7"/>
    <w:multiLevelType w:val="hybridMultilevel"/>
    <w:tmpl w:val="3C40F5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12DE0F18"/>
    <w:multiLevelType w:val="hybridMultilevel"/>
    <w:tmpl w:val="656E9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32A634A"/>
    <w:multiLevelType w:val="hybridMultilevel"/>
    <w:tmpl w:val="D63A28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3695833"/>
    <w:multiLevelType w:val="hybridMultilevel"/>
    <w:tmpl w:val="9A6E0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3915AB6"/>
    <w:multiLevelType w:val="hybridMultilevel"/>
    <w:tmpl w:val="59626E20"/>
    <w:lvl w:ilvl="0" w:tplc="8A28C0FE">
      <w:start w:val="101"/>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14A3557D"/>
    <w:multiLevelType w:val="hybridMultilevel"/>
    <w:tmpl w:val="D4BCE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553465B"/>
    <w:multiLevelType w:val="hybridMultilevel"/>
    <w:tmpl w:val="CA7A4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16916822"/>
    <w:multiLevelType w:val="hybridMultilevel"/>
    <w:tmpl w:val="817AC5E8"/>
    <w:lvl w:ilvl="0" w:tplc="FE7437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7890DD7"/>
    <w:multiLevelType w:val="hybridMultilevel"/>
    <w:tmpl w:val="47EEE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7985AFD"/>
    <w:multiLevelType w:val="hybridMultilevel"/>
    <w:tmpl w:val="F656FE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1813490D"/>
    <w:multiLevelType w:val="hybridMultilevel"/>
    <w:tmpl w:val="674407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15:restartNumberingAfterBreak="0">
    <w:nsid w:val="18884AF2"/>
    <w:multiLevelType w:val="hybridMultilevel"/>
    <w:tmpl w:val="23F6EC12"/>
    <w:lvl w:ilvl="0" w:tplc="0ABC0E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8F11AF6"/>
    <w:multiLevelType w:val="hybridMultilevel"/>
    <w:tmpl w:val="13F29A8A"/>
    <w:lvl w:ilvl="0" w:tplc="0409000F">
      <w:start w:val="1"/>
      <w:numFmt w:val="decimal"/>
      <w:lvlText w:val="%1."/>
      <w:lvlJc w:val="left"/>
      <w:pPr>
        <w:ind w:left="1146" w:hanging="420"/>
      </w:pPr>
    </w:lvl>
    <w:lvl w:ilvl="1" w:tplc="04090019" w:tentative="1">
      <w:start w:val="1"/>
      <w:numFmt w:val="lowerLetter"/>
      <w:lvlText w:val="%2)"/>
      <w:lvlJc w:val="left"/>
      <w:pPr>
        <w:ind w:left="1566" w:hanging="420"/>
      </w:pPr>
    </w:lvl>
    <w:lvl w:ilvl="2" w:tplc="0409001B" w:tentative="1">
      <w:start w:val="1"/>
      <w:numFmt w:val="lowerRoman"/>
      <w:lvlText w:val="%3."/>
      <w:lvlJc w:val="right"/>
      <w:pPr>
        <w:ind w:left="1986" w:hanging="420"/>
      </w:pPr>
    </w:lvl>
    <w:lvl w:ilvl="3" w:tplc="0409000F" w:tentative="1">
      <w:start w:val="1"/>
      <w:numFmt w:val="decimal"/>
      <w:lvlText w:val="%4."/>
      <w:lvlJc w:val="left"/>
      <w:pPr>
        <w:ind w:left="2406" w:hanging="420"/>
      </w:pPr>
    </w:lvl>
    <w:lvl w:ilvl="4" w:tplc="04090019" w:tentative="1">
      <w:start w:val="1"/>
      <w:numFmt w:val="lowerLetter"/>
      <w:lvlText w:val="%5)"/>
      <w:lvlJc w:val="left"/>
      <w:pPr>
        <w:ind w:left="2826" w:hanging="420"/>
      </w:pPr>
    </w:lvl>
    <w:lvl w:ilvl="5" w:tplc="0409001B" w:tentative="1">
      <w:start w:val="1"/>
      <w:numFmt w:val="lowerRoman"/>
      <w:lvlText w:val="%6."/>
      <w:lvlJc w:val="right"/>
      <w:pPr>
        <w:ind w:left="3246" w:hanging="420"/>
      </w:pPr>
    </w:lvl>
    <w:lvl w:ilvl="6" w:tplc="0409000F" w:tentative="1">
      <w:start w:val="1"/>
      <w:numFmt w:val="decimal"/>
      <w:lvlText w:val="%7."/>
      <w:lvlJc w:val="left"/>
      <w:pPr>
        <w:ind w:left="3666" w:hanging="420"/>
      </w:pPr>
    </w:lvl>
    <w:lvl w:ilvl="7" w:tplc="04090019" w:tentative="1">
      <w:start w:val="1"/>
      <w:numFmt w:val="lowerLetter"/>
      <w:lvlText w:val="%8)"/>
      <w:lvlJc w:val="left"/>
      <w:pPr>
        <w:ind w:left="4086" w:hanging="420"/>
      </w:pPr>
    </w:lvl>
    <w:lvl w:ilvl="8" w:tplc="0409001B" w:tentative="1">
      <w:start w:val="1"/>
      <w:numFmt w:val="lowerRoman"/>
      <w:lvlText w:val="%9."/>
      <w:lvlJc w:val="right"/>
      <w:pPr>
        <w:ind w:left="4506" w:hanging="420"/>
      </w:pPr>
    </w:lvl>
  </w:abstractNum>
  <w:abstractNum w:abstractNumId="61"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1A3F191C"/>
    <w:multiLevelType w:val="hybridMultilevel"/>
    <w:tmpl w:val="F39C3F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B217B78"/>
    <w:multiLevelType w:val="hybridMultilevel"/>
    <w:tmpl w:val="8124D8CE"/>
    <w:lvl w:ilvl="0" w:tplc="04090001">
      <w:start w:val="1"/>
      <w:numFmt w:val="bullet"/>
      <w:lvlText w:val=""/>
      <w:lvlJc w:val="left"/>
      <w:pPr>
        <w:ind w:left="360" w:hanging="360"/>
      </w:pPr>
      <w:rPr>
        <w:rFonts w:ascii="Symbol" w:hAnsi="Symbol" w:hint="default"/>
        <w:b w:val="0"/>
        <w:i w:val="0"/>
        <w:sz w:val="20"/>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64" w15:restartNumberingAfterBreak="0">
    <w:nsid w:val="1B6E7CDD"/>
    <w:multiLevelType w:val="hybridMultilevel"/>
    <w:tmpl w:val="15942E54"/>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65" w15:restartNumberingAfterBreak="0">
    <w:nsid w:val="1BB46F1A"/>
    <w:multiLevelType w:val="hybridMultilevel"/>
    <w:tmpl w:val="C92892E0"/>
    <w:lvl w:ilvl="0" w:tplc="2EE6B96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6"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CC15A5B"/>
    <w:multiLevelType w:val="hybridMultilevel"/>
    <w:tmpl w:val="22440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1CD95CBC"/>
    <w:multiLevelType w:val="hybridMultilevel"/>
    <w:tmpl w:val="D714A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1D7B332C"/>
    <w:multiLevelType w:val="hybridMultilevel"/>
    <w:tmpl w:val="B9489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1FED7CE0"/>
    <w:multiLevelType w:val="hybridMultilevel"/>
    <w:tmpl w:val="C2B4E3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2" w15:restartNumberingAfterBreak="0">
    <w:nsid w:val="200E7E89"/>
    <w:multiLevelType w:val="hybridMultilevel"/>
    <w:tmpl w:val="9F24CF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20256153"/>
    <w:multiLevelType w:val="hybridMultilevel"/>
    <w:tmpl w:val="057242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20935836"/>
    <w:multiLevelType w:val="hybridMultilevel"/>
    <w:tmpl w:val="754452C4"/>
    <w:lvl w:ilvl="0" w:tplc="8920272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6" w15:restartNumberingAfterBreak="0">
    <w:nsid w:val="20D83712"/>
    <w:multiLevelType w:val="hybridMultilevel"/>
    <w:tmpl w:val="CC8CA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3B80C58"/>
    <w:multiLevelType w:val="multilevel"/>
    <w:tmpl w:val="93349846"/>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lang w:val="en-US"/>
      </w:rPr>
    </w:lvl>
    <w:lvl w:ilvl="2">
      <w:start w:val="1"/>
      <w:numFmt w:val="decimal"/>
      <w:pStyle w:val="Heading3"/>
      <w:lvlText w:val="%1.%2.%3"/>
      <w:lvlJc w:val="left"/>
      <w:pPr>
        <w:ind w:left="720" w:hanging="720"/>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79"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249234DA"/>
    <w:multiLevelType w:val="hybridMultilevel"/>
    <w:tmpl w:val="8E24917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1" w15:restartNumberingAfterBreak="0">
    <w:nsid w:val="24EF0E55"/>
    <w:multiLevelType w:val="hybridMultilevel"/>
    <w:tmpl w:val="1AD81C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258B787E"/>
    <w:multiLevelType w:val="hybridMultilevel"/>
    <w:tmpl w:val="76E23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26D20831"/>
    <w:multiLevelType w:val="hybridMultilevel"/>
    <w:tmpl w:val="CDF00B6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26DB4952"/>
    <w:multiLevelType w:val="hybridMultilevel"/>
    <w:tmpl w:val="403A53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27356107"/>
    <w:multiLevelType w:val="hybridMultilevel"/>
    <w:tmpl w:val="3F90D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29BD6815"/>
    <w:multiLevelType w:val="hybridMultilevel"/>
    <w:tmpl w:val="50EAB2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2A0F343A"/>
    <w:multiLevelType w:val="hybridMultilevel"/>
    <w:tmpl w:val="A68CEF04"/>
    <w:lvl w:ilvl="0" w:tplc="747E618E">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2AF11D79"/>
    <w:multiLevelType w:val="hybridMultilevel"/>
    <w:tmpl w:val="C1207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3" w15:restartNumberingAfterBreak="0">
    <w:nsid w:val="2C062736"/>
    <w:multiLevelType w:val="hybridMultilevel"/>
    <w:tmpl w:val="FC5AC552"/>
    <w:lvl w:ilvl="0" w:tplc="437EB41C">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5" w15:restartNumberingAfterBreak="0">
    <w:nsid w:val="2C4C1397"/>
    <w:multiLevelType w:val="hybridMultilevel"/>
    <w:tmpl w:val="82AC620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6" w15:restartNumberingAfterBreak="0">
    <w:nsid w:val="2CB0235D"/>
    <w:multiLevelType w:val="hybridMultilevel"/>
    <w:tmpl w:val="0748A582"/>
    <w:lvl w:ilvl="0" w:tplc="BFCECB3A">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7"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8"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9" w15:restartNumberingAfterBreak="0">
    <w:nsid w:val="2FCE2B22"/>
    <w:multiLevelType w:val="hybridMultilevel"/>
    <w:tmpl w:val="0B2E69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307249CE"/>
    <w:multiLevelType w:val="hybridMultilevel"/>
    <w:tmpl w:val="FC8417D0"/>
    <w:lvl w:ilvl="0" w:tplc="E966747A">
      <w:start w:val="1"/>
      <w:numFmt w:val="bullet"/>
      <w:lvlText w:val=""/>
      <w:lvlJc w:val="left"/>
      <w:pPr>
        <w:ind w:left="720" w:hanging="360"/>
      </w:pPr>
      <w:rPr>
        <w:rFonts w:ascii="Symbol" w:hAnsi="Symbol" w:hint="default"/>
        <w:lang w:val="en-C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15:restartNumberingAfterBreak="0">
    <w:nsid w:val="307379BB"/>
    <w:multiLevelType w:val="hybridMultilevel"/>
    <w:tmpl w:val="2174A7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319425D9"/>
    <w:multiLevelType w:val="hybridMultilevel"/>
    <w:tmpl w:val="64B2A0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31DE6080"/>
    <w:multiLevelType w:val="hybridMultilevel"/>
    <w:tmpl w:val="95BCC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31E12EF0"/>
    <w:multiLevelType w:val="hybridMultilevel"/>
    <w:tmpl w:val="D4C046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333113ED"/>
    <w:multiLevelType w:val="hybridMultilevel"/>
    <w:tmpl w:val="8FECF3E0"/>
    <w:lvl w:ilvl="0" w:tplc="0409000F">
      <w:start w:val="1"/>
      <w:numFmt w:val="decimal"/>
      <w:lvlText w:val="%1."/>
      <w:lvlJc w:val="left"/>
      <w:pPr>
        <w:ind w:left="360" w:hanging="360"/>
      </w:pPr>
      <w:rPr>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7"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8" w15:restartNumberingAfterBreak="0">
    <w:nsid w:val="34D87D0B"/>
    <w:multiLevelType w:val="hybridMultilevel"/>
    <w:tmpl w:val="DDB29D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34EE439F"/>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0" w15:restartNumberingAfterBreak="0">
    <w:nsid w:val="354716F5"/>
    <w:multiLevelType w:val="hybridMultilevel"/>
    <w:tmpl w:val="F230BF0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363A1224"/>
    <w:multiLevelType w:val="hybridMultilevel"/>
    <w:tmpl w:val="63983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6BA3A63"/>
    <w:multiLevelType w:val="hybridMultilevel"/>
    <w:tmpl w:val="987A2BB4"/>
    <w:lvl w:ilvl="0" w:tplc="6D826D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83344DC"/>
    <w:multiLevelType w:val="hybridMultilevel"/>
    <w:tmpl w:val="E0E0A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6" w15:restartNumberingAfterBreak="0">
    <w:nsid w:val="38747667"/>
    <w:multiLevelType w:val="hybridMultilevel"/>
    <w:tmpl w:val="608E9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395249E4"/>
    <w:multiLevelType w:val="hybridMultilevel"/>
    <w:tmpl w:val="DED884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39C615AD"/>
    <w:multiLevelType w:val="hybridMultilevel"/>
    <w:tmpl w:val="76ECC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3B8D4E89"/>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0"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1" w15:restartNumberingAfterBreak="0">
    <w:nsid w:val="3CA37C16"/>
    <w:multiLevelType w:val="hybridMultilevel"/>
    <w:tmpl w:val="FB849AC8"/>
    <w:lvl w:ilvl="0" w:tplc="D868BA98">
      <w:start w:val="1"/>
      <w:numFmt w:val="decimal"/>
      <w:lvlText w:val="%1)"/>
      <w:lvlJc w:val="left"/>
      <w:pPr>
        <w:ind w:left="720" w:hanging="36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CB5275E"/>
    <w:multiLevelType w:val="hybridMultilevel"/>
    <w:tmpl w:val="0F8603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15:restartNumberingAfterBreak="0">
    <w:nsid w:val="3DAC29EF"/>
    <w:multiLevelType w:val="hybridMultilevel"/>
    <w:tmpl w:val="4AF054A8"/>
    <w:lvl w:ilvl="0" w:tplc="D55CB4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6" w15:restartNumberingAfterBreak="0">
    <w:nsid w:val="3F37594E"/>
    <w:multiLevelType w:val="hybridMultilevel"/>
    <w:tmpl w:val="DF7090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3FFD7FFE"/>
    <w:multiLevelType w:val="hybridMultilevel"/>
    <w:tmpl w:val="DA76A4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414D7B1B"/>
    <w:multiLevelType w:val="hybridMultilevel"/>
    <w:tmpl w:val="1E32C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416918DA"/>
    <w:multiLevelType w:val="hybridMultilevel"/>
    <w:tmpl w:val="1A22D9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41760B53"/>
    <w:multiLevelType w:val="hybridMultilevel"/>
    <w:tmpl w:val="402E88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421A1EA4"/>
    <w:multiLevelType w:val="hybridMultilevel"/>
    <w:tmpl w:val="51160894"/>
    <w:lvl w:ilvl="0" w:tplc="88801D50">
      <w:start w:val="1"/>
      <w:numFmt w:val="bullet"/>
      <w:lvlText w:val=""/>
      <w:lvlJc w:val="left"/>
      <w:pPr>
        <w:tabs>
          <w:tab w:val="num" w:pos="360"/>
        </w:tabs>
        <w:ind w:left="360" w:hanging="360"/>
      </w:pPr>
      <w:rPr>
        <w:rFonts w:ascii="Symbol" w:hAnsi="Symbol" w:hint="default"/>
      </w:rPr>
    </w:lvl>
    <w:lvl w:ilvl="1" w:tplc="06C630C6">
      <w:start w:val="1"/>
      <w:numFmt w:val="bullet"/>
      <w:lvlText w:val=""/>
      <w:lvlJc w:val="left"/>
      <w:pPr>
        <w:tabs>
          <w:tab w:val="num" w:pos="1080"/>
        </w:tabs>
        <w:ind w:left="1080" w:hanging="360"/>
      </w:pPr>
      <w:rPr>
        <w:rFonts w:ascii="Symbol" w:hAnsi="Symbol" w:hint="default"/>
      </w:rPr>
    </w:lvl>
    <w:lvl w:ilvl="2" w:tplc="9E709E24">
      <w:start w:val="1"/>
      <w:numFmt w:val="bullet"/>
      <w:lvlText w:val=""/>
      <w:lvlJc w:val="left"/>
      <w:pPr>
        <w:tabs>
          <w:tab w:val="num" w:pos="1800"/>
        </w:tabs>
        <w:ind w:left="1800" w:hanging="360"/>
      </w:pPr>
      <w:rPr>
        <w:rFonts w:ascii="Symbol" w:hAnsi="Symbol" w:hint="default"/>
      </w:rPr>
    </w:lvl>
    <w:lvl w:ilvl="3" w:tplc="5E44EBB6">
      <w:start w:val="1"/>
      <w:numFmt w:val="bullet"/>
      <w:lvlText w:val=""/>
      <w:lvlJc w:val="left"/>
      <w:pPr>
        <w:tabs>
          <w:tab w:val="num" w:pos="2520"/>
        </w:tabs>
        <w:ind w:left="2520" w:hanging="360"/>
      </w:pPr>
      <w:rPr>
        <w:rFonts w:ascii="Symbol" w:hAnsi="Symbol" w:hint="default"/>
      </w:rPr>
    </w:lvl>
    <w:lvl w:ilvl="4" w:tplc="310A9912">
      <w:start w:val="1"/>
      <w:numFmt w:val="bullet"/>
      <w:lvlText w:val=""/>
      <w:lvlJc w:val="left"/>
      <w:pPr>
        <w:tabs>
          <w:tab w:val="num" w:pos="3240"/>
        </w:tabs>
        <w:ind w:left="3240" w:hanging="360"/>
      </w:pPr>
      <w:rPr>
        <w:rFonts w:ascii="Symbol" w:hAnsi="Symbol" w:hint="default"/>
      </w:rPr>
    </w:lvl>
    <w:lvl w:ilvl="5" w:tplc="B19AFC8E">
      <w:start w:val="1"/>
      <w:numFmt w:val="bullet"/>
      <w:lvlText w:val=""/>
      <w:lvlJc w:val="left"/>
      <w:pPr>
        <w:tabs>
          <w:tab w:val="num" w:pos="3960"/>
        </w:tabs>
        <w:ind w:left="3960" w:hanging="360"/>
      </w:pPr>
      <w:rPr>
        <w:rFonts w:ascii="Symbol" w:hAnsi="Symbol" w:hint="default"/>
      </w:rPr>
    </w:lvl>
    <w:lvl w:ilvl="6" w:tplc="98568E76">
      <w:start w:val="1"/>
      <w:numFmt w:val="bullet"/>
      <w:lvlText w:val=""/>
      <w:lvlJc w:val="left"/>
      <w:pPr>
        <w:tabs>
          <w:tab w:val="num" w:pos="4680"/>
        </w:tabs>
        <w:ind w:left="4680" w:hanging="360"/>
      </w:pPr>
      <w:rPr>
        <w:rFonts w:ascii="Symbol" w:hAnsi="Symbol" w:hint="default"/>
      </w:rPr>
    </w:lvl>
    <w:lvl w:ilvl="7" w:tplc="D44CF550">
      <w:start w:val="1"/>
      <w:numFmt w:val="bullet"/>
      <w:lvlText w:val=""/>
      <w:lvlJc w:val="left"/>
      <w:pPr>
        <w:tabs>
          <w:tab w:val="num" w:pos="5400"/>
        </w:tabs>
        <w:ind w:left="5400" w:hanging="360"/>
      </w:pPr>
      <w:rPr>
        <w:rFonts w:ascii="Symbol" w:hAnsi="Symbol" w:hint="default"/>
      </w:rPr>
    </w:lvl>
    <w:lvl w:ilvl="8" w:tplc="930A4E12">
      <w:start w:val="1"/>
      <w:numFmt w:val="bullet"/>
      <w:lvlText w:val=""/>
      <w:lvlJc w:val="left"/>
      <w:pPr>
        <w:tabs>
          <w:tab w:val="num" w:pos="6120"/>
        </w:tabs>
        <w:ind w:left="6120" w:hanging="360"/>
      </w:pPr>
      <w:rPr>
        <w:rFonts w:ascii="Symbol" w:hAnsi="Symbol" w:hint="default"/>
      </w:rPr>
    </w:lvl>
  </w:abstractNum>
  <w:abstractNum w:abstractNumId="132" w15:restartNumberingAfterBreak="0">
    <w:nsid w:val="426C726C"/>
    <w:multiLevelType w:val="hybridMultilevel"/>
    <w:tmpl w:val="C38EBB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434B57B9"/>
    <w:multiLevelType w:val="hybridMultilevel"/>
    <w:tmpl w:val="F656FE4E"/>
    <w:lvl w:ilvl="0" w:tplc="3116A6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437C41A9"/>
    <w:multiLevelType w:val="hybridMultilevel"/>
    <w:tmpl w:val="461E60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438A37F8"/>
    <w:multiLevelType w:val="hybridMultilevel"/>
    <w:tmpl w:val="DE6EE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445F3A2D"/>
    <w:multiLevelType w:val="hybridMultilevel"/>
    <w:tmpl w:val="AD74C71C"/>
    <w:lvl w:ilvl="0" w:tplc="E10E84E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45C97B7C"/>
    <w:multiLevelType w:val="hybridMultilevel"/>
    <w:tmpl w:val="082A74B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9" w15:restartNumberingAfterBreak="0">
    <w:nsid w:val="45D40E33"/>
    <w:multiLevelType w:val="hybridMultilevel"/>
    <w:tmpl w:val="AE881E66"/>
    <w:lvl w:ilvl="0" w:tplc="477E0D90">
      <w:start w:val="1"/>
      <w:numFmt w:val="decimal"/>
      <w:lvlText w:val="%1)"/>
      <w:lvlJc w:val="left"/>
      <w:pPr>
        <w:ind w:left="720" w:hanging="36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46C40316"/>
    <w:multiLevelType w:val="hybridMultilevel"/>
    <w:tmpl w:val="469C57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471D748A"/>
    <w:multiLevelType w:val="hybridMultilevel"/>
    <w:tmpl w:val="BEC8B42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471F330E"/>
    <w:multiLevelType w:val="hybridMultilevel"/>
    <w:tmpl w:val="BB0074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4822098F"/>
    <w:multiLevelType w:val="hybridMultilevel"/>
    <w:tmpl w:val="3560F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8275102"/>
    <w:multiLevelType w:val="hybridMultilevel"/>
    <w:tmpl w:val="DAE28C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5" w15:restartNumberingAfterBreak="0">
    <w:nsid w:val="48A93811"/>
    <w:multiLevelType w:val="hybridMultilevel"/>
    <w:tmpl w:val="3AD20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48F80679"/>
    <w:multiLevelType w:val="hybridMultilevel"/>
    <w:tmpl w:val="E53E016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780854AC">
      <w:start w:val="1"/>
      <w:numFmt w:val="decimal"/>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7"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8"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4CE953AC"/>
    <w:multiLevelType w:val="hybridMultilevel"/>
    <w:tmpl w:val="5964E58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51"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3" w15:restartNumberingAfterBreak="0">
    <w:nsid w:val="4EB821AE"/>
    <w:multiLevelType w:val="hybridMultilevel"/>
    <w:tmpl w:val="05F6FBB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4FA23760"/>
    <w:multiLevelType w:val="hybridMultilevel"/>
    <w:tmpl w:val="3BF21B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4FC7504B"/>
    <w:multiLevelType w:val="hybridMultilevel"/>
    <w:tmpl w:val="05D2B4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6"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15:restartNumberingAfterBreak="0">
    <w:nsid w:val="51167EEF"/>
    <w:multiLevelType w:val="hybridMultilevel"/>
    <w:tmpl w:val="8CB44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Courier New"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Courier New" w:hint="default"/>
      </w:rPr>
    </w:lvl>
    <w:lvl w:ilvl="8" w:tplc="04070005">
      <w:start w:val="1"/>
      <w:numFmt w:val="bullet"/>
      <w:lvlText w:val=""/>
      <w:lvlJc w:val="left"/>
      <w:pPr>
        <w:ind w:left="5400" w:hanging="360"/>
      </w:pPr>
      <w:rPr>
        <w:rFonts w:ascii="Wingdings" w:hAnsi="Wingdings" w:hint="default"/>
      </w:rPr>
    </w:lvl>
  </w:abstractNum>
  <w:abstractNum w:abstractNumId="159" w15:restartNumberingAfterBreak="0">
    <w:nsid w:val="51FE4D18"/>
    <w:multiLevelType w:val="hybridMultilevel"/>
    <w:tmpl w:val="C0425364"/>
    <w:lvl w:ilvl="0" w:tplc="FFFFFFFF">
      <w:start w:val="5"/>
      <w:numFmt w:val="bullet"/>
      <w:lvlText w:val="–"/>
      <w:lvlJc w:val="left"/>
      <w:pPr>
        <w:ind w:left="360" w:hanging="360"/>
      </w:pPr>
      <w:rPr>
        <w:rFonts w:ascii="Times New Roman" w:eastAsia="Times New Roman" w:hAnsi="Times New Roman" w:cs="Times New Roman" w:hint="default"/>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0" w15:restartNumberingAfterBreak="0">
    <w:nsid w:val="521C3F47"/>
    <w:multiLevelType w:val="hybridMultilevel"/>
    <w:tmpl w:val="9AC2A7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526F3BEF"/>
    <w:multiLevelType w:val="hybridMultilevel"/>
    <w:tmpl w:val="0D420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2" w15:restartNumberingAfterBreak="0">
    <w:nsid w:val="52751E3F"/>
    <w:multiLevelType w:val="hybridMultilevel"/>
    <w:tmpl w:val="184676C6"/>
    <w:lvl w:ilvl="0" w:tplc="041D0017">
      <w:start w:val="1"/>
      <w:numFmt w:val="lowerLetter"/>
      <w:lvlText w:val="%1)"/>
      <w:lvlJc w:val="left"/>
      <w:pPr>
        <w:ind w:left="1440" w:hanging="360"/>
      </w:pPr>
    </w:lvl>
    <w:lvl w:ilvl="1" w:tplc="0809001B">
      <w:start w:val="1"/>
      <w:numFmt w:val="lowerRoman"/>
      <w:lvlText w:val="%2."/>
      <w:lvlJc w:val="right"/>
      <w:pPr>
        <w:ind w:left="2160" w:hanging="360"/>
      </w:pPr>
      <w:rPr>
        <w:rFonts w:cs="Times New Roman"/>
      </w:rPr>
    </w:lvl>
    <w:lvl w:ilvl="2" w:tplc="041D001B">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163" w15:restartNumberingAfterBreak="0">
    <w:nsid w:val="52E90DAB"/>
    <w:multiLevelType w:val="hybridMultilevel"/>
    <w:tmpl w:val="0E808B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5" w15:restartNumberingAfterBreak="0">
    <w:nsid w:val="537C1077"/>
    <w:multiLevelType w:val="hybridMultilevel"/>
    <w:tmpl w:val="B55E8F94"/>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66"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55F71E8D"/>
    <w:multiLevelType w:val="hybridMultilevel"/>
    <w:tmpl w:val="6FCAF2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56EE3330"/>
    <w:multiLevelType w:val="hybridMultilevel"/>
    <w:tmpl w:val="9E384244"/>
    <w:lvl w:ilvl="0" w:tplc="716CA61A">
      <w:start w:val="1"/>
      <w:numFmt w:val="decimal"/>
      <w:lvlText w:val="%1)"/>
      <w:lvlJc w:val="left"/>
      <w:pPr>
        <w:ind w:left="360" w:hanging="360"/>
      </w:p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start w:val="1"/>
      <w:numFmt w:val="decimal"/>
      <w:lvlText w:val="%4."/>
      <w:lvlJc w:val="left"/>
      <w:pPr>
        <w:ind w:left="1760" w:hanging="440"/>
      </w:pPr>
    </w:lvl>
    <w:lvl w:ilvl="4" w:tplc="04090019">
      <w:start w:val="1"/>
      <w:numFmt w:val="lowerLetter"/>
      <w:lvlText w:val="%5)"/>
      <w:lvlJc w:val="left"/>
      <w:pPr>
        <w:ind w:left="2200" w:hanging="440"/>
      </w:pPr>
    </w:lvl>
    <w:lvl w:ilvl="5" w:tplc="0409001B">
      <w:start w:val="1"/>
      <w:numFmt w:val="lowerRoman"/>
      <w:lvlText w:val="%6."/>
      <w:lvlJc w:val="right"/>
      <w:pPr>
        <w:ind w:left="2640" w:hanging="440"/>
      </w:pPr>
    </w:lvl>
    <w:lvl w:ilvl="6" w:tplc="0409000F">
      <w:start w:val="1"/>
      <w:numFmt w:val="decimal"/>
      <w:lvlText w:val="%7."/>
      <w:lvlJc w:val="left"/>
      <w:pPr>
        <w:ind w:left="3080" w:hanging="440"/>
      </w:pPr>
    </w:lvl>
    <w:lvl w:ilvl="7" w:tplc="04090019">
      <w:start w:val="1"/>
      <w:numFmt w:val="lowerLetter"/>
      <w:lvlText w:val="%8)"/>
      <w:lvlJc w:val="left"/>
      <w:pPr>
        <w:ind w:left="3520" w:hanging="440"/>
      </w:pPr>
    </w:lvl>
    <w:lvl w:ilvl="8" w:tplc="0409001B">
      <w:start w:val="1"/>
      <w:numFmt w:val="lowerRoman"/>
      <w:lvlText w:val="%9."/>
      <w:lvlJc w:val="right"/>
      <w:pPr>
        <w:ind w:left="3960" w:hanging="440"/>
      </w:pPr>
    </w:lvl>
  </w:abstractNum>
  <w:abstractNum w:abstractNumId="169" w15:restartNumberingAfterBreak="0">
    <w:nsid w:val="57B156EE"/>
    <w:multiLevelType w:val="hybridMultilevel"/>
    <w:tmpl w:val="4788B8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2" w15:restartNumberingAfterBreak="0">
    <w:nsid w:val="57FC1730"/>
    <w:multiLevelType w:val="hybridMultilevel"/>
    <w:tmpl w:val="13F29A8A"/>
    <w:lvl w:ilvl="0" w:tplc="FFFFFFFF">
      <w:start w:val="1"/>
      <w:numFmt w:val="decimal"/>
      <w:lvlText w:val="%1."/>
      <w:lvlJc w:val="left"/>
      <w:pPr>
        <w:ind w:left="1146" w:hanging="420"/>
      </w:pPr>
    </w:lvl>
    <w:lvl w:ilvl="1" w:tplc="FFFFFFFF" w:tentative="1">
      <w:start w:val="1"/>
      <w:numFmt w:val="lowerLetter"/>
      <w:lvlText w:val="%2)"/>
      <w:lvlJc w:val="left"/>
      <w:pPr>
        <w:ind w:left="1566" w:hanging="420"/>
      </w:pPr>
    </w:lvl>
    <w:lvl w:ilvl="2" w:tplc="FFFFFFFF" w:tentative="1">
      <w:start w:val="1"/>
      <w:numFmt w:val="lowerRoman"/>
      <w:lvlText w:val="%3."/>
      <w:lvlJc w:val="right"/>
      <w:pPr>
        <w:ind w:left="1986" w:hanging="420"/>
      </w:pPr>
    </w:lvl>
    <w:lvl w:ilvl="3" w:tplc="FFFFFFFF" w:tentative="1">
      <w:start w:val="1"/>
      <w:numFmt w:val="decimal"/>
      <w:lvlText w:val="%4."/>
      <w:lvlJc w:val="left"/>
      <w:pPr>
        <w:ind w:left="2406" w:hanging="420"/>
      </w:pPr>
    </w:lvl>
    <w:lvl w:ilvl="4" w:tplc="FFFFFFFF" w:tentative="1">
      <w:start w:val="1"/>
      <w:numFmt w:val="lowerLetter"/>
      <w:lvlText w:val="%5)"/>
      <w:lvlJc w:val="left"/>
      <w:pPr>
        <w:ind w:left="2826" w:hanging="420"/>
      </w:pPr>
    </w:lvl>
    <w:lvl w:ilvl="5" w:tplc="FFFFFFFF" w:tentative="1">
      <w:start w:val="1"/>
      <w:numFmt w:val="lowerRoman"/>
      <w:lvlText w:val="%6."/>
      <w:lvlJc w:val="right"/>
      <w:pPr>
        <w:ind w:left="3246" w:hanging="420"/>
      </w:pPr>
    </w:lvl>
    <w:lvl w:ilvl="6" w:tplc="FFFFFFFF" w:tentative="1">
      <w:start w:val="1"/>
      <w:numFmt w:val="decimal"/>
      <w:lvlText w:val="%7."/>
      <w:lvlJc w:val="left"/>
      <w:pPr>
        <w:ind w:left="3666" w:hanging="420"/>
      </w:pPr>
    </w:lvl>
    <w:lvl w:ilvl="7" w:tplc="FFFFFFFF" w:tentative="1">
      <w:start w:val="1"/>
      <w:numFmt w:val="lowerLetter"/>
      <w:lvlText w:val="%8)"/>
      <w:lvlJc w:val="left"/>
      <w:pPr>
        <w:ind w:left="4086" w:hanging="420"/>
      </w:pPr>
    </w:lvl>
    <w:lvl w:ilvl="8" w:tplc="FFFFFFFF" w:tentative="1">
      <w:start w:val="1"/>
      <w:numFmt w:val="lowerRoman"/>
      <w:lvlText w:val="%9."/>
      <w:lvlJc w:val="right"/>
      <w:pPr>
        <w:ind w:left="4506" w:hanging="420"/>
      </w:pPr>
    </w:lvl>
  </w:abstractNum>
  <w:abstractNum w:abstractNumId="173" w15:restartNumberingAfterBreak="0">
    <w:nsid w:val="589E7F15"/>
    <w:multiLevelType w:val="hybridMultilevel"/>
    <w:tmpl w:val="39445F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4" w15:restartNumberingAfterBreak="0">
    <w:nsid w:val="5900154E"/>
    <w:multiLevelType w:val="hybridMultilevel"/>
    <w:tmpl w:val="F3B071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59710208"/>
    <w:multiLevelType w:val="hybridMultilevel"/>
    <w:tmpl w:val="324629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5AD73229"/>
    <w:multiLevelType w:val="hybridMultilevel"/>
    <w:tmpl w:val="06D8E138"/>
    <w:lvl w:ilvl="0" w:tplc="04090019">
      <w:start w:val="1"/>
      <w:numFmt w:val="lowerLetter"/>
      <w:lvlText w:val="%1."/>
      <w:lvlJc w:val="left"/>
      <w:pPr>
        <w:ind w:left="108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8"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5B1E630A"/>
    <w:multiLevelType w:val="hybridMultilevel"/>
    <w:tmpl w:val="86A4B9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5F8F44FA"/>
    <w:multiLevelType w:val="hybridMultilevel"/>
    <w:tmpl w:val="FD6827EE"/>
    <w:lvl w:ilvl="0" w:tplc="17DCA680">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2" w15:restartNumberingAfterBreak="0">
    <w:nsid w:val="5F9E6EBC"/>
    <w:multiLevelType w:val="hybridMultilevel"/>
    <w:tmpl w:val="D3D637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3" w15:restartNumberingAfterBreak="0">
    <w:nsid w:val="5FFB7270"/>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4" w15:restartNumberingAfterBreak="0">
    <w:nsid w:val="60491E54"/>
    <w:multiLevelType w:val="hybridMultilevel"/>
    <w:tmpl w:val="3918B8E0"/>
    <w:lvl w:ilvl="0" w:tplc="FFFFFFFF">
      <w:start w:val="1"/>
      <w:numFmt w:val="lowerRoman"/>
      <w:lvlText w:val="%1."/>
      <w:lvlJc w:val="right"/>
      <w:pPr>
        <w:ind w:left="720" w:hanging="360"/>
      </w:pPr>
    </w:lvl>
    <w:lvl w:ilvl="1" w:tplc="041D0013">
      <w:start w:val="1"/>
      <w:numFmt w:val="upperRoman"/>
      <w:lvlText w:val="%2."/>
      <w:lvlJc w:val="right"/>
      <w:pPr>
        <w:ind w:left="1440" w:hanging="360"/>
      </w:pPr>
    </w:lvl>
    <w:lvl w:ilvl="2" w:tplc="4F34007A">
      <w:start w:val="8"/>
      <w:numFmt w:val="bullet"/>
      <w:lvlText w:val="-"/>
      <w:lvlJc w:val="left"/>
      <w:pPr>
        <w:ind w:left="2160" w:hanging="180"/>
      </w:pPr>
      <w:rPr>
        <w:rFonts w:ascii="Times New Roman" w:eastAsia="Times New Roman"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5"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6"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7" w15:restartNumberingAfterBreak="0">
    <w:nsid w:val="619D140B"/>
    <w:multiLevelType w:val="hybridMultilevel"/>
    <w:tmpl w:val="1E2E4B08"/>
    <w:lvl w:ilvl="0" w:tplc="F63050C0">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8" w15:restartNumberingAfterBreak="0">
    <w:nsid w:val="62E52C5A"/>
    <w:multiLevelType w:val="hybridMultilevel"/>
    <w:tmpl w:val="6E4480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9" w15:restartNumberingAfterBreak="0">
    <w:nsid w:val="63114D28"/>
    <w:multiLevelType w:val="hybridMultilevel"/>
    <w:tmpl w:val="8AAA1C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1"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92"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67631767"/>
    <w:multiLevelType w:val="hybridMultilevel"/>
    <w:tmpl w:val="0562B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679B0011"/>
    <w:multiLevelType w:val="hybridMultilevel"/>
    <w:tmpl w:val="9A0C5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67A15078"/>
    <w:multiLevelType w:val="hybridMultilevel"/>
    <w:tmpl w:val="6548FC2E"/>
    <w:lvl w:ilvl="0" w:tplc="04090019">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96" w15:restartNumberingAfterBreak="0">
    <w:nsid w:val="67C54865"/>
    <w:multiLevelType w:val="hybridMultilevel"/>
    <w:tmpl w:val="639837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9083669"/>
    <w:multiLevelType w:val="hybridMultilevel"/>
    <w:tmpl w:val="76AE78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9"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00" w15:restartNumberingAfterBreak="0">
    <w:nsid w:val="6A6F73D3"/>
    <w:multiLevelType w:val="hybridMultilevel"/>
    <w:tmpl w:val="EC0C0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6BA43B1A"/>
    <w:multiLevelType w:val="hybridMultilevel"/>
    <w:tmpl w:val="415A69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03" w15:restartNumberingAfterBreak="0">
    <w:nsid w:val="6DCA33BA"/>
    <w:multiLevelType w:val="hybridMultilevel"/>
    <w:tmpl w:val="3ECA14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6DE11DD0"/>
    <w:multiLevelType w:val="hybridMultilevel"/>
    <w:tmpl w:val="D954F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6E0A4B66"/>
    <w:multiLevelType w:val="hybridMultilevel"/>
    <w:tmpl w:val="78CC9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6E1E4701"/>
    <w:multiLevelType w:val="hybridMultilevel"/>
    <w:tmpl w:val="67C446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7" w15:restartNumberingAfterBreak="0">
    <w:nsid w:val="6E26019D"/>
    <w:multiLevelType w:val="hybridMultilevel"/>
    <w:tmpl w:val="F4BED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09" w15:restartNumberingAfterBreak="0">
    <w:nsid w:val="6F876C51"/>
    <w:multiLevelType w:val="hybridMultilevel"/>
    <w:tmpl w:val="45F42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6FC072B1"/>
    <w:multiLevelType w:val="hybridMultilevel"/>
    <w:tmpl w:val="67E683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70914A97"/>
    <w:multiLevelType w:val="hybridMultilevel"/>
    <w:tmpl w:val="15942E54"/>
    <w:lvl w:ilvl="0" w:tplc="FFFFFFFF">
      <w:start w:val="1"/>
      <w:numFmt w:val="lowerRoman"/>
      <w:lvlText w:val="%1."/>
      <w:lvlJc w:val="right"/>
      <w:pPr>
        <w:ind w:left="1980" w:hanging="360"/>
      </w:pPr>
    </w:lvl>
    <w:lvl w:ilvl="1" w:tplc="FFFFFFFF" w:tentative="1">
      <w:start w:val="1"/>
      <w:numFmt w:val="lowerLetter"/>
      <w:lvlText w:val="%2."/>
      <w:lvlJc w:val="left"/>
      <w:pPr>
        <w:ind w:left="2700" w:hanging="360"/>
      </w:pPr>
    </w:lvl>
    <w:lvl w:ilvl="2" w:tplc="FFFFFFFF" w:tentative="1">
      <w:start w:val="1"/>
      <w:numFmt w:val="lowerRoman"/>
      <w:lvlText w:val="%3."/>
      <w:lvlJc w:val="right"/>
      <w:pPr>
        <w:ind w:left="3420" w:hanging="180"/>
      </w:pPr>
    </w:lvl>
    <w:lvl w:ilvl="3" w:tplc="FFFFFFFF" w:tentative="1">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213" w15:restartNumberingAfterBreak="0">
    <w:nsid w:val="7114630E"/>
    <w:multiLevelType w:val="hybridMultilevel"/>
    <w:tmpl w:val="92FA1E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15:restartNumberingAfterBreak="0">
    <w:nsid w:val="71284EB1"/>
    <w:multiLevelType w:val="hybridMultilevel"/>
    <w:tmpl w:val="2C82D01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15"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7" w15:restartNumberingAfterBreak="0">
    <w:nsid w:val="73EF61A0"/>
    <w:multiLevelType w:val="hybridMultilevel"/>
    <w:tmpl w:val="FAB47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745656EF"/>
    <w:multiLevelType w:val="hybridMultilevel"/>
    <w:tmpl w:val="A6A459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74B47040"/>
    <w:multiLevelType w:val="hybridMultilevel"/>
    <w:tmpl w:val="29609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765E346A"/>
    <w:multiLevelType w:val="hybridMultilevel"/>
    <w:tmpl w:val="8682CE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76DB7696"/>
    <w:multiLevelType w:val="hybridMultilevel"/>
    <w:tmpl w:val="4D2029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77F25A96"/>
    <w:multiLevelType w:val="hybridMultilevel"/>
    <w:tmpl w:val="CF0A2E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7A381A4B"/>
    <w:multiLevelType w:val="hybridMultilevel"/>
    <w:tmpl w:val="4F4EB580"/>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25" w15:restartNumberingAfterBreak="0">
    <w:nsid w:val="7A613E71"/>
    <w:multiLevelType w:val="hybridMultilevel"/>
    <w:tmpl w:val="2068931E"/>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6" w15:restartNumberingAfterBreak="0">
    <w:nsid w:val="7CF046BA"/>
    <w:multiLevelType w:val="hybridMultilevel"/>
    <w:tmpl w:val="BFA25B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7D8E13B9"/>
    <w:multiLevelType w:val="hybridMultilevel"/>
    <w:tmpl w:val="A0CAF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8" w15:restartNumberingAfterBreak="0">
    <w:nsid w:val="7D9060CD"/>
    <w:multiLevelType w:val="hybridMultilevel"/>
    <w:tmpl w:val="AB5A0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7DDA5EA1"/>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0"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72359425">
    <w:abstractNumId w:val="148"/>
  </w:num>
  <w:num w:numId="2" w16cid:durableId="58330453">
    <w:abstractNumId w:val="79"/>
  </w:num>
  <w:num w:numId="3" w16cid:durableId="1198008132">
    <w:abstractNumId w:val="170"/>
  </w:num>
  <w:num w:numId="4" w16cid:durableId="1331299992">
    <w:abstractNumId w:val="178"/>
  </w:num>
  <w:num w:numId="5" w16cid:durableId="1523939380">
    <w:abstractNumId w:val="230"/>
  </w:num>
  <w:num w:numId="6" w16cid:durableId="951596964">
    <w:abstractNumId w:val="220"/>
  </w:num>
  <w:num w:numId="7" w16cid:durableId="1165172802">
    <w:abstractNumId w:val="137"/>
  </w:num>
  <w:num w:numId="8" w16cid:durableId="518397632">
    <w:abstractNumId w:val="67"/>
  </w:num>
  <w:num w:numId="9" w16cid:durableId="637422499">
    <w:abstractNumId w:val="211"/>
  </w:num>
  <w:num w:numId="10" w16cid:durableId="696541939">
    <w:abstractNumId w:val="83"/>
  </w:num>
  <w:num w:numId="11" w16cid:durableId="458493037">
    <w:abstractNumId w:val="192"/>
  </w:num>
  <w:num w:numId="12" w16cid:durableId="1504737372">
    <w:abstractNumId w:val="10"/>
  </w:num>
  <w:num w:numId="13" w16cid:durableId="1606384568">
    <w:abstractNumId w:val="5"/>
  </w:num>
  <w:num w:numId="14" w16cid:durableId="515072484">
    <w:abstractNumId w:val="3"/>
  </w:num>
  <w:num w:numId="15" w16cid:durableId="663893352">
    <w:abstractNumId w:val="2"/>
  </w:num>
  <w:num w:numId="16" w16cid:durableId="1781684241">
    <w:abstractNumId w:val="1"/>
  </w:num>
  <w:num w:numId="17" w16cid:durableId="382414995">
    <w:abstractNumId w:val="215"/>
  </w:num>
  <w:num w:numId="18" w16cid:durableId="312374783">
    <w:abstractNumId w:val="83"/>
  </w:num>
  <w:num w:numId="19" w16cid:durableId="252709764">
    <w:abstractNumId w:val="89"/>
  </w:num>
  <w:num w:numId="20" w16cid:durableId="1435049529">
    <w:abstractNumId w:val="180"/>
  </w:num>
  <w:num w:numId="21" w16cid:durableId="266547186">
    <w:abstractNumId w:val="61"/>
  </w:num>
  <w:num w:numId="22" w16cid:durableId="1889684582">
    <w:abstractNumId w:val="12"/>
  </w:num>
  <w:num w:numId="23" w16cid:durableId="1443917902">
    <w:abstractNumId w:val="37"/>
  </w:num>
  <w:num w:numId="24" w16cid:durableId="1904830893">
    <w:abstractNumId w:val="125"/>
  </w:num>
  <w:num w:numId="25" w16cid:durableId="105542396">
    <w:abstractNumId w:val="124"/>
  </w:num>
  <w:num w:numId="26" w16cid:durableId="992223911">
    <w:abstractNumId w:val="24"/>
  </w:num>
  <w:num w:numId="27" w16cid:durableId="1615480481">
    <w:abstractNumId w:val="92"/>
  </w:num>
  <w:num w:numId="28" w16cid:durableId="778066348">
    <w:abstractNumId w:val="151"/>
  </w:num>
  <w:num w:numId="29" w16cid:durableId="469400271">
    <w:abstractNumId w:val="102"/>
  </w:num>
  <w:num w:numId="30" w16cid:durableId="2119063037">
    <w:abstractNumId w:val="87"/>
  </w:num>
  <w:num w:numId="31" w16cid:durableId="1373067527">
    <w:abstractNumId w:val="166"/>
  </w:num>
  <w:num w:numId="32" w16cid:durableId="1119648192">
    <w:abstractNumId w:val="74"/>
  </w:num>
  <w:num w:numId="33" w16cid:durableId="2133788788">
    <w:abstractNumId w:val="191"/>
    <w:lvlOverride w:ilvl="0">
      <w:startOverride w:val="1"/>
    </w:lvlOverride>
  </w:num>
  <w:num w:numId="34" w16cid:durableId="688332727">
    <w:abstractNumId w:val="8"/>
  </w:num>
  <w:num w:numId="35" w16cid:durableId="323439148">
    <w:abstractNumId w:val="7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4733428">
    <w:abstractNumId w:val="150"/>
  </w:num>
  <w:num w:numId="37" w16cid:durableId="555891576">
    <w:abstractNumId w:val="231"/>
  </w:num>
  <w:num w:numId="38" w16cid:durableId="564147151">
    <w:abstractNumId w:val="20"/>
  </w:num>
  <w:num w:numId="39" w16cid:durableId="565803682">
    <w:abstractNumId w:val="171"/>
  </w:num>
  <w:num w:numId="40" w16cid:durableId="1180197827">
    <w:abstractNumId w:val="94"/>
  </w:num>
  <w:num w:numId="41" w16cid:durableId="828639349">
    <w:abstractNumId w:val="216"/>
  </w:num>
  <w:num w:numId="42" w16cid:durableId="2103410327">
    <w:abstractNumId w:val="107"/>
  </w:num>
  <w:num w:numId="43" w16cid:durableId="1051492031">
    <w:abstractNumId w:val="221"/>
  </w:num>
  <w:num w:numId="44" w16cid:durableId="350375683">
    <w:abstractNumId w:val="78"/>
  </w:num>
  <w:num w:numId="45" w16cid:durableId="1352756546">
    <w:abstractNumId w:val="188"/>
  </w:num>
  <w:num w:numId="46" w16cid:durableId="340206618">
    <w:abstractNumId w:val="185"/>
  </w:num>
  <w:num w:numId="47" w16cid:durableId="2084328463">
    <w:abstractNumId w:val="27"/>
  </w:num>
  <w:num w:numId="48" w16cid:durableId="941642551">
    <w:abstractNumId w:val="197"/>
  </w:num>
  <w:num w:numId="49" w16cid:durableId="839006120">
    <w:abstractNumId w:val="158"/>
  </w:num>
  <w:num w:numId="50" w16cid:durableId="1531065308">
    <w:abstractNumId w:val="78"/>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713649360">
    <w:abstractNumId w:val="33"/>
  </w:num>
  <w:num w:numId="52" w16cid:durableId="22483316">
    <w:abstractNumId w:val="222"/>
  </w:num>
  <w:num w:numId="53" w16cid:durableId="130488811">
    <w:abstractNumId w:val="199"/>
  </w:num>
  <w:num w:numId="54" w16cid:durableId="1491630759">
    <w:abstractNumId w:val="174"/>
  </w:num>
  <w:num w:numId="55" w16cid:durableId="47186886">
    <w:abstractNumId w:val="83"/>
  </w:num>
  <w:num w:numId="56" w16cid:durableId="495195052">
    <w:abstractNumId w:val="98"/>
  </w:num>
  <w:num w:numId="57" w16cid:durableId="144394732">
    <w:abstractNumId w:val="147"/>
  </w:num>
  <w:num w:numId="58" w16cid:durableId="1144196861">
    <w:abstractNumId w:val="29"/>
  </w:num>
  <w:num w:numId="59" w16cid:durableId="736435157">
    <w:abstractNumId w:val="97"/>
  </w:num>
  <w:num w:numId="60" w16cid:durableId="316765409">
    <w:abstractNumId w:val="120"/>
  </w:num>
  <w:num w:numId="61" w16cid:durableId="1211847234">
    <w:abstractNumId w:val="186"/>
  </w:num>
  <w:num w:numId="62" w16cid:durableId="888147854">
    <w:abstractNumId w:val="40"/>
  </w:num>
  <w:num w:numId="63" w16cid:durableId="704670673">
    <w:abstractNumId w:val="115"/>
  </w:num>
  <w:num w:numId="64" w16cid:durableId="1489052735">
    <w:abstractNumId w:val="197"/>
  </w:num>
  <w:num w:numId="65" w16cid:durableId="1423646206">
    <w:abstractNumId w:val="8"/>
  </w:num>
  <w:num w:numId="66" w16cid:durableId="1979526183">
    <w:abstractNumId w:val="23"/>
  </w:num>
  <w:num w:numId="67" w16cid:durableId="1545678515">
    <w:abstractNumId w:val="44"/>
  </w:num>
  <w:num w:numId="68" w16cid:durableId="487745046">
    <w:abstractNumId w:val="30"/>
  </w:num>
  <w:num w:numId="69" w16cid:durableId="253590841">
    <w:abstractNumId w:val="167"/>
  </w:num>
  <w:num w:numId="70" w16cid:durableId="385033843">
    <w:abstractNumId w:val="68"/>
  </w:num>
  <w:num w:numId="71" w16cid:durableId="605968900">
    <w:abstractNumId w:val="93"/>
  </w:num>
  <w:num w:numId="72" w16cid:durableId="605428481">
    <w:abstractNumId w:val="181"/>
  </w:num>
  <w:num w:numId="73" w16cid:durableId="111478537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880433708">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31152770">
    <w:abstractNumId w:val="144"/>
  </w:num>
  <w:num w:numId="76" w16cid:durableId="1166751372">
    <w:abstractNumId w:val="66"/>
  </w:num>
  <w:num w:numId="77" w16cid:durableId="2055041758">
    <w:abstractNumId w:val="176"/>
  </w:num>
  <w:num w:numId="78" w16cid:durableId="190581847">
    <w:abstractNumId w:val="209"/>
  </w:num>
  <w:num w:numId="79" w16cid:durableId="1459494860">
    <w:abstractNumId w:val="56"/>
  </w:num>
  <w:num w:numId="80" w16cid:durableId="1403407643">
    <w:abstractNumId w:val="88"/>
  </w:num>
  <w:num w:numId="81" w16cid:durableId="1459950266">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511838893">
    <w:abstractNumId w:val="161"/>
  </w:num>
  <w:num w:numId="83" w16cid:durableId="622271419">
    <w:abstractNumId w:val="52"/>
  </w:num>
  <w:num w:numId="84" w16cid:durableId="403840217">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809202416">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47414523">
    <w:abstractNumId w:val="100"/>
  </w:num>
  <w:num w:numId="87" w16cid:durableId="1240411349">
    <w:abstractNumId w:val="78"/>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77231335">
    <w:abstractNumId w:val="190"/>
  </w:num>
  <w:num w:numId="89" w16cid:durableId="1986396931">
    <w:abstractNumId w:val="95"/>
  </w:num>
  <w:num w:numId="90" w16cid:durableId="247354387">
    <w:abstractNumId w:val="0"/>
  </w:num>
  <w:num w:numId="91" w16cid:durableId="183444767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65071672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922910985">
    <w:abstractNumId w:val="177"/>
  </w:num>
  <w:num w:numId="94" w16cid:durableId="1453595688">
    <w:abstractNumId w:val="131"/>
  </w:num>
  <w:num w:numId="95" w16cid:durableId="204212134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758022138">
    <w:abstractNumId w:val="227"/>
  </w:num>
  <w:num w:numId="97" w16cid:durableId="489760318">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208537723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681156075">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892036649">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660887922">
    <w:abstractNumId w:val="71"/>
  </w:num>
  <w:num w:numId="102" w16cid:durableId="203715861">
    <w:abstractNumId w:val="159"/>
  </w:num>
  <w:num w:numId="103" w16cid:durableId="839202407">
    <w:abstractNumId w:val="90"/>
  </w:num>
  <w:num w:numId="104" w16cid:durableId="1711493884">
    <w:abstractNumId w:val="96"/>
  </w:num>
  <w:num w:numId="105" w16cid:durableId="1219630910">
    <w:abstractNumId w:val="210"/>
  </w:num>
  <w:num w:numId="106" w16cid:durableId="955328808">
    <w:abstractNumId w:val="213"/>
  </w:num>
  <w:num w:numId="107" w16cid:durableId="1013335754">
    <w:abstractNumId w:val="173"/>
  </w:num>
  <w:num w:numId="108" w16cid:durableId="1951089627">
    <w:abstractNumId w:val="39"/>
  </w:num>
  <w:num w:numId="109" w16cid:durableId="1458837514">
    <w:abstractNumId w:val="182"/>
  </w:num>
  <w:num w:numId="110" w16cid:durableId="823199994">
    <w:abstractNumId w:val="201"/>
  </w:num>
  <w:num w:numId="111" w16cid:durableId="81100411">
    <w:abstractNumId w:val="187"/>
  </w:num>
  <w:num w:numId="112" w16cid:durableId="463549825">
    <w:abstractNumId w:val="199"/>
  </w:num>
  <w:num w:numId="113" w16cid:durableId="1661733889">
    <w:abstractNumId w:val="82"/>
  </w:num>
  <w:num w:numId="114" w16cid:durableId="1782144369">
    <w:abstractNumId w:val="53"/>
  </w:num>
  <w:num w:numId="115" w16cid:durableId="969283177">
    <w:abstractNumId w:val="19"/>
  </w:num>
  <w:num w:numId="116" w16cid:durableId="780031605">
    <w:abstractNumId w:val="47"/>
  </w:num>
  <w:num w:numId="117" w16cid:durableId="1672369071">
    <w:abstractNumId w:val="18"/>
  </w:num>
  <w:num w:numId="118" w16cid:durableId="1041519342">
    <w:abstractNumId w:val="60"/>
  </w:num>
  <w:num w:numId="119" w16cid:durableId="775442045">
    <w:abstractNumId w:val="172"/>
  </w:num>
  <w:num w:numId="120" w16cid:durableId="1839300421">
    <w:abstractNumId w:val="32"/>
  </w:num>
  <w:num w:numId="121" w16cid:durableId="1759213843">
    <w:abstractNumId w:val="129"/>
  </w:num>
  <w:num w:numId="122" w16cid:durableId="1032725892">
    <w:abstractNumId w:val="13"/>
  </w:num>
  <w:num w:numId="123" w16cid:durableId="2065178444">
    <w:abstractNumId w:val="105"/>
  </w:num>
  <w:num w:numId="124" w16cid:durableId="1744253998">
    <w:abstractNumId w:val="62"/>
  </w:num>
  <w:num w:numId="125" w16cid:durableId="347099078">
    <w:abstractNumId w:val="15"/>
  </w:num>
  <w:num w:numId="126" w16cid:durableId="1110708051">
    <w:abstractNumId w:val="49"/>
  </w:num>
  <w:num w:numId="127" w16cid:durableId="1181941826">
    <w:abstractNumId w:val="114"/>
  </w:num>
  <w:num w:numId="128" w16cid:durableId="1968050910">
    <w:abstractNumId w:val="69"/>
  </w:num>
  <w:num w:numId="129" w16cid:durableId="1246452140">
    <w:abstractNumId w:val="118"/>
  </w:num>
  <w:num w:numId="130" w16cid:durableId="1826358749">
    <w:abstractNumId w:val="135"/>
  </w:num>
  <w:num w:numId="131" w16cid:durableId="475951487">
    <w:abstractNumId w:val="194"/>
  </w:num>
  <w:num w:numId="132" w16cid:durableId="7878680">
    <w:abstractNumId w:val="193"/>
  </w:num>
  <w:num w:numId="133" w16cid:durableId="1487746634">
    <w:abstractNumId w:val="48"/>
  </w:num>
  <w:num w:numId="134" w16cid:durableId="606892558">
    <w:abstractNumId w:val="101"/>
  </w:num>
  <w:num w:numId="135" w16cid:durableId="2094662224">
    <w:abstractNumId w:val="134"/>
  </w:num>
  <w:num w:numId="136" w16cid:durableId="1867478635">
    <w:abstractNumId w:val="145"/>
  </w:num>
  <w:num w:numId="137" w16cid:durableId="1890799334">
    <w:abstractNumId w:val="169"/>
  </w:num>
  <w:num w:numId="138" w16cid:durableId="1404183362">
    <w:abstractNumId w:val="17"/>
  </w:num>
  <w:num w:numId="139" w16cid:durableId="1876506434">
    <w:abstractNumId w:val="85"/>
  </w:num>
  <w:num w:numId="140" w16cid:durableId="87967735">
    <w:abstractNumId w:val="14"/>
  </w:num>
  <w:num w:numId="141" w16cid:durableId="325324046">
    <w:abstractNumId w:val="132"/>
  </w:num>
  <w:num w:numId="142" w16cid:durableId="2008510496">
    <w:abstractNumId w:val="117"/>
  </w:num>
  <w:num w:numId="143" w16cid:durableId="1621642770">
    <w:abstractNumId w:val="128"/>
  </w:num>
  <w:num w:numId="144" w16cid:durableId="937910331">
    <w:abstractNumId w:val="50"/>
  </w:num>
  <w:num w:numId="145" w16cid:durableId="705910104">
    <w:abstractNumId w:val="205"/>
  </w:num>
  <w:num w:numId="146" w16cid:durableId="49039258">
    <w:abstractNumId w:val="46"/>
  </w:num>
  <w:num w:numId="147" w16cid:durableId="427845412">
    <w:abstractNumId w:val="189"/>
  </w:num>
  <w:num w:numId="148" w16cid:durableId="792216891">
    <w:abstractNumId w:val="11"/>
  </w:num>
  <w:num w:numId="149" w16cid:durableId="1174339984">
    <w:abstractNumId w:val="81"/>
  </w:num>
  <w:num w:numId="150" w16cid:durableId="1093817819">
    <w:abstractNumId w:val="9"/>
  </w:num>
  <w:num w:numId="151" w16cid:durableId="509218166">
    <w:abstractNumId w:val="127"/>
  </w:num>
  <w:num w:numId="152" w16cid:durableId="584071924">
    <w:abstractNumId w:val="140"/>
  </w:num>
  <w:num w:numId="153" w16cid:durableId="1950308981">
    <w:abstractNumId w:val="86"/>
  </w:num>
  <w:num w:numId="154" w16cid:durableId="1627615052">
    <w:abstractNumId w:val="154"/>
  </w:num>
  <w:num w:numId="155" w16cid:durableId="482352763">
    <w:abstractNumId w:val="223"/>
  </w:num>
  <w:num w:numId="156" w16cid:durableId="1952545001">
    <w:abstractNumId w:val="203"/>
  </w:num>
  <w:num w:numId="157" w16cid:durableId="396169626">
    <w:abstractNumId w:val="54"/>
  </w:num>
  <w:num w:numId="158" w16cid:durableId="698892887">
    <w:abstractNumId w:val="175"/>
  </w:num>
  <w:num w:numId="159" w16cid:durableId="439375494">
    <w:abstractNumId w:val="78"/>
  </w:num>
  <w:num w:numId="160" w16cid:durableId="1019236839">
    <w:abstractNumId w:val="103"/>
  </w:num>
  <w:num w:numId="161" w16cid:durableId="1823739463">
    <w:abstractNumId w:val="104"/>
  </w:num>
  <w:num w:numId="162" w16cid:durableId="627780579">
    <w:abstractNumId w:val="219"/>
  </w:num>
  <w:num w:numId="163" w16cid:durableId="1948850674">
    <w:abstractNumId w:val="157"/>
  </w:num>
  <w:num w:numId="164" w16cid:durableId="701443711">
    <w:abstractNumId w:val="204"/>
  </w:num>
  <w:num w:numId="165" w16cid:durableId="935094518">
    <w:abstractNumId w:val="108"/>
  </w:num>
  <w:num w:numId="166" w16cid:durableId="1976905458">
    <w:abstractNumId w:val="34"/>
  </w:num>
  <w:num w:numId="167" w16cid:durableId="1754280471">
    <w:abstractNumId w:val="226"/>
  </w:num>
  <w:num w:numId="168" w16cid:durableId="36705860">
    <w:abstractNumId w:val="72"/>
  </w:num>
  <w:num w:numId="169" w16cid:durableId="1664628549">
    <w:abstractNumId w:val="45"/>
  </w:num>
  <w:num w:numId="170" w16cid:durableId="736170476">
    <w:abstractNumId w:val="22"/>
  </w:num>
  <w:num w:numId="171" w16cid:durableId="774255229">
    <w:abstractNumId w:val="51"/>
  </w:num>
  <w:num w:numId="172" w16cid:durableId="1298996445">
    <w:abstractNumId w:val="99"/>
  </w:num>
  <w:num w:numId="173" w16cid:durableId="325592851">
    <w:abstractNumId w:val="217"/>
  </w:num>
  <w:num w:numId="174" w16cid:durableId="1650668129">
    <w:abstractNumId w:val="111"/>
  </w:num>
  <w:num w:numId="175" w16cid:durableId="403844282">
    <w:abstractNumId w:val="142"/>
  </w:num>
  <w:num w:numId="176" w16cid:durableId="1532301889">
    <w:abstractNumId w:val="196"/>
  </w:num>
  <w:num w:numId="177" w16cid:durableId="2116245114">
    <w:abstractNumId w:val="35"/>
  </w:num>
  <w:num w:numId="178" w16cid:durableId="221446478">
    <w:abstractNumId w:val="218"/>
  </w:num>
  <w:num w:numId="179" w16cid:durableId="1603488270">
    <w:abstractNumId w:val="76"/>
  </w:num>
  <w:num w:numId="180" w16cid:durableId="1504006266">
    <w:abstractNumId w:val="179"/>
  </w:num>
  <w:num w:numId="181" w16cid:durableId="444614779">
    <w:abstractNumId w:val="116"/>
  </w:num>
  <w:num w:numId="182" w16cid:durableId="2146313751">
    <w:abstractNumId w:val="160"/>
  </w:num>
  <w:num w:numId="183" w16cid:durableId="2079479268">
    <w:abstractNumId w:val="70"/>
  </w:num>
  <w:num w:numId="184" w16cid:durableId="1124158024">
    <w:abstractNumId w:val="91"/>
  </w:num>
  <w:num w:numId="185" w16cid:durableId="1241675984">
    <w:abstractNumId w:val="163"/>
  </w:num>
  <w:num w:numId="186" w16cid:durableId="207452630">
    <w:abstractNumId w:val="228"/>
  </w:num>
  <w:num w:numId="187" w16cid:durableId="1872840143">
    <w:abstractNumId w:val="143"/>
  </w:num>
  <w:num w:numId="188" w16cid:durableId="1102189257">
    <w:abstractNumId w:val="63"/>
  </w:num>
  <w:num w:numId="189" w16cid:durableId="1739085939">
    <w:abstractNumId w:val="224"/>
  </w:num>
  <w:num w:numId="190" w16cid:durableId="718865151">
    <w:abstractNumId w:val="165"/>
  </w:num>
  <w:num w:numId="191" w16cid:durableId="108090362">
    <w:abstractNumId w:val="195"/>
  </w:num>
  <w:num w:numId="192" w16cid:durableId="1526482888">
    <w:abstractNumId w:val="208"/>
  </w:num>
  <w:num w:numId="193" w16cid:durableId="332609083">
    <w:abstractNumId w:val="130"/>
  </w:num>
  <w:num w:numId="194" w16cid:durableId="645932599">
    <w:abstractNumId w:val="6"/>
    <w:lvlOverride w:ilvl="0">
      <w:lvl w:ilvl="0">
        <w:start w:val="1"/>
        <w:numFmt w:val="bullet"/>
        <w:lvlText w:val=""/>
        <w:legacy w:legacy="1" w:legacySpace="0" w:legacyIndent="360"/>
        <w:lvlJc w:val="left"/>
        <w:pPr>
          <w:ind w:left="360" w:hanging="360"/>
        </w:pPr>
        <w:rPr>
          <w:rFonts w:ascii="Symbol" w:hAnsi="Symbol" w:hint="default"/>
        </w:rPr>
      </w:lvl>
    </w:lvlOverride>
  </w:num>
  <w:num w:numId="195" w16cid:durableId="1063527031">
    <w:abstractNumId w:val="202"/>
  </w:num>
  <w:num w:numId="196" w16cid:durableId="1703166703">
    <w:abstractNumId w:val="164"/>
  </w:num>
  <w:num w:numId="197" w16cid:durableId="518663291">
    <w:abstractNumId w:val="152"/>
  </w:num>
  <w:num w:numId="198" w16cid:durableId="620963919">
    <w:abstractNumId w:val="156"/>
  </w:num>
  <w:num w:numId="199" w16cid:durableId="436415520">
    <w:abstractNumId w:val="113"/>
  </w:num>
  <w:num w:numId="200" w16cid:durableId="1986003718">
    <w:abstractNumId w:val="16"/>
  </w:num>
  <w:num w:numId="201" w16cid:durableId="589579750">
    <w:abstractNumId w:val="77"/>
  </w:num>
  <w:num w:numId="202" w16cid:durableId="1558393432">
    <w:abstractNumId w:val="38"/>
  </w:num>
  <w:num w:numId="203" w16cid:durableId="134756948">
    <w:abstractNumId w:val="133"/>
  </w:num>
  <w:num w:numId="204" w16cid:durableId="2016417926">
    <w:abstractNumId w:val="59"/>
  </w:num>
  <w:num w:numId="205" w16cid:durableId="2070952146">
    <w:abstractNumId w:val="112"/>
  </w:num>
  <w:num w:numId="206" w16cid:durableId="298921534">
    <w:abstractNumId w:val="123"/>
  </w:num>
  <w:num w:numId="207" w16cid:durableId="1200824091">
    <w:abstractNumId w:val="31"/>
  </w:num>
  <w:num w:numId="208" w16cid:durableId="283464564">
    <w:abstractNumId w:val="4"/>
  </w:num>
  <w:num w:numId="209" w16cid:durableId="1055933728">
    <w:abstractNumId w:val="198"/>
  </w:num>
  <w:num w:numId="210" w16cid:durableId="795608636">
    <w:abstractNumId w:val="122"/>
  </w:num>
  <w:num w:numId="211" w16cid:durableId="1569147293">
    <w:abstractNumId w:val="55"/>
  </w:num>
  <w:num w:numId="212" w16cid:durableId="1184124489">
    <w:abstractNumId w:val="41"/>
  </w:num>
  <w:num w:numId="213" w16cid:durableId="507986103">
    <w:abstractNumId w:val="200"/>
  </w:num>
  <w:num w:numId="214" w16cid:durableId="2111046970">
    <w:abstractNumId w:val="57"/>
  </w:num>
  <w:num w:numId="215" w16cid:durableId="534463781">
    <w:abstractNumId w:val="126"/>
  </w:num>
  <w:num w:numId="216" w16cid:durableId="1862279424">
    <w:abstractNumId w:val="162"/>
  </w:num>
  <w:num w:numId="217" w16cid:durableId="839271587">
    <w:abstractNumId w:val="184"/>
  </w:num>
  <w:num w:numId="218" w16cid:durableId="1543208542">
    <w:abstractNumId w:val="75"/>
  </w:num>
  <w:num w:numId="219" w16cid:durableId="512844493">
    <w:abstractNumId w:val="139"/>
  </w:num>
  <w:num w:numId="220" w16cid:durableId="510070396">
    <w:abstractNumId w:val="153"/>
  </w:num>
  <w:num w:numId="221" w16cid:durableId="1824663029">
    <w:abstractNumId w:val="121"/>
  </w:num>
  <w:num w:numId="222" w16cid:durableId="1506824937">
    <w:abstractNumId w:val="141"/>
  </w:num>
  <w:num w:numId="223" w16cid:durableId="1965236799">
    <w:abstractNumId w:val="26"/>
  </w:num>
  <w:num w:numId="224" w16cid:durableId="194510889">
    <w:abstractNumId w:val="109"/>
  </w:num>
  <w:num w:numId="225" w16cid:durableId="1477064802">
    <w:abstractNumId w:val="229"/>
  </w:num>
  <w:num w:numId="226" w16cid:durableId="1049574739">
    <w:abstractNumId w:val="183"/>
  </w:num>
  <w:num w:numId="227" w16cid:durableId="1209224316">
    <w:abstractNumId w:val="42"/>
  </w:num>
  <w:num w:numId="228" w16cid:durableId="121071211">
    <w:abstractNumId w:val="119"/>
  </w:num>
  <w:num w:numId="229" w16cid:durableId="1669137435">
    <w:abstractNumId w:val="80"/>
  </w:num>
  <w:num w:numId="230" w16cid:durableId="933126155">
    <w:abstractNumId w:val="225"/>
  </w:num>
  <w:num w:numId="231" w16cid:durableId="1229413497">
    <w:abstractNumId w:val="207"/>
  </w:num>
  <w:num w:numId="232" w16cid:durableId="1157110005">
    <w:abstractNumId w:val="25"/>
  </w:num>
  <w:num w:numId="233" w16cid:durableId="495000008">
    <w:abstractNumId w:val="110"/>
  </w:num>
  <w:num w:numId="234" w16cid:durableId="1425152886">
    <w:abstractNumId w:val="84"/>
  </w:num>
  <w:num w:numId="235" w16cid:durableId="851838035">
    <w:abstractNumId w:val="64"/>
  </w:num>
  <w:num w:numId="236" w16cid:durableId="391806259">
    <w:abstractNumId w:val="212"/>
  </w:num>
  <w:num w:numId="237" w16cid:durableId="1349714158">
    <w:abstractNumId w:val="73"/>
  </w:num>
  <w:num w:numId="238" w16cid:durableId="1780487024">
    <w:abstractNumId w:val="21"/>
  </w:num>
  <w:num w:numId="239" w16cid:durableId="270284877">
    <w:abstractNumId w:val="106"/>
    <w:lvlOverride w:ilvl="0">
      <w:startOverride w:val="1"/>
    </w:lvlOverride>
    <w:lvlOverride w:ilvl="1"/>
    <w:lvlOverride w:ilvl="2"/>
    <w:lvlOverride w:ilvl="3"/>
    <w:lvlOverride w:ilvl="4"/>
    <w:lvlOverride w:ilvl="5"/>
    <w:lvlOverride w:ilvl="6"/>
    <w:lvlOverride w:ilvl="7"/>
    <w:lvlOverride w:ilvl="8"/>
  </w:num>
  <w:num w:numId="240" w16cid:durableId="1776902745">
    <w:abstractNumId w:val="149"/>
  </w:num>
  <w:num w:numId="241" w16cid:durableId="815336971">
    <w:abstractNumId w:val="206"/>
  </w:num>
  <w:num w:numId="242" w16cid:durableId="15810361">
    <w:abstractNumId w:val="36"/>
  </w:num>
  <w:numIdMacAtCleanup w:val="2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y Sullivan">
    <w15:presenceInfo w15:providerId="None" w15:userId="Gary Sullivan"/>
  </w15:person>
  <w15:person w15:author="Dmytro Rusanovskyy">
    <w15:presenceInfo w15:providerId="AD" w15:userId="S::dmytror@qti.qualcomm.com::621f73b1-0084-4349-83c1-86917e0e3b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HK" w:vendorID="64" w:dllVersion="4096" w:nlCheck="1" w:checkStyle="0"/>
  <w:activeWritingStyle w:appName="MSWord" w:lang="es-ES" w:vendorID="64" w:dllVersion="0"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0DD"/>
    <w:rsid w:val="00000164"/>
    <w:rsid w:val="0000016C"/>
    <w:rsid w:val="00000223"/>
    <w:rsid w:val="00000314"/>
    <w:rsid w:val="00000532"/>
    <w:rsid w:val="00000624"/>
    <w:rsid w:val="000006D2"/>
    <w:rsid w:val="00000777"/>
    <w:rsid w:val="00000783"/>
    <w:rsid w:val="0000085F"/>
    <w:rsid w:val="0000089B"/>
    <w:rsid w:val="000009A7"/>
    <w:rsid w:val="00000A89"/>
    <w:rsid w:val="00000C5E"/>
    <w:rsid w:val="00000DA9"/>
    <w:rsid w:val="00000DCE"/>
    <w:rsid w:val="00000DD5"/>
    <w:rsid w:val="00000E09"/>
    <w:rsid w:val="00000EAB"/>
    <w:rsid w:val="00000F20"/>
    <w:rsid w:val="00000F25"/>
    <w:rsid w:val="00000F53"/>
    <w:rsid w:val="00001048"/>
    <w:rsid w:val="00001083"/>
    <w:rsid w:val="00001123"/>
    <w:rsid w:val="000011CC"/>
    <w:rsid w:val="00001298"/>
    <w:rsid w:val="000013EE"/>
    <w:rsid w:val="000014AD"/>
    <w:rsid w:val="000014C6"/>
    <w:rsid w:val="000014DD"/>
    <w:rsid w:val="000015CC"/>
    <w:rsid w:val="000015E4"/>
    <w:rsid w:val="000015FB"/>
    <w:rsid w:val="000018A2"/>
    <w:rsid w:val="0000199E"/>
    <w:rsid w:val="00001A09"/>
    <w:rsid w:val="00001DE3"/>
    <w:rsid w:val="00001E28"/>
    <w:rsid w:val="00001F6C"/>
    <w:rsid w:val="0000210D"/>
    <w:rsid w:val="000023C4"/>
    <w:rsid w:val="00002401"/>
    <w:rsid w:val="00002717"/>
    <w:rsid w:val="0000278B"/>
    <w:rsid w:val="0000288C"/>
    <w:rsid w:val="00002BDC"/>
    <w:rsid w:val="00002DAC"/>
    <w:rsid w:val="00002E31"/>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392"/>
    <w:rsid w:val="0000443A"/>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596"/>
    <w:rsid w:val="00006661"/>
    <w:rsid w:val="00006755"/>
    <w:rsid w:val="0000676B"/>
    <w:rsid w:val="00006C20"/>
    <w:rsid w:val="00006C94"/>
    <w:rsid w:val="00006E35"/>
    <w:rsid w:val="00007284"/>
    <w:rsid w:val="000072CD"/>
    <w:rsid w:val="0000738F"/>
    <w:rsid w:val="000075B4"/>
    <w:rsid w:val="000075E7"/>
    <w:rsid w:val="00007648"/>
    <w:rsid w:val="0000764B"/>
    <w:rsid w:val="0000764E"/>
    <w:rsid w:val="00007688"/>
    <w:rsid w:val="000076B4"/>
    <w:rsid w:val="00007A39"/>
    <w:rsid w:val="00007D7F"/>
    <w:rsid w:val="00007EAE"/>
    <w:rsid w:val="00007F14"/>
    <w:rsid w:val="000101CF"/>
    <w:rsid w:val="00010260"/>
    <w:rsid w:val="0001036C"/>
    <w:rsid w:val="0001037F"/>
    <w:rsid w:val="0001042D"/>
    <w:rsid w:val="000104DA"/>
    <w:rsid w:val="000104FE"/>
    <w:rsid w:val="0001066C"/>
    <w:rsid w:val="000106C6"/>
    <w:rsid w:val="00010762"/>
    <w:rsid w:val="000107FC"/>
    <w:rsid w:val="000109F7"/>
    <w:rsid w:val="00010A73"/>
    <w:rsid w:val="00010B7B"/>
    <w:rsid w:val="00010B7C"/>
    <w:rsid w:val="00010D20"/>
    <w:rsid w:val="00010D68"/>
    <w:rsid w:val="00010E24"/>
    <w:rsid w:val="00010EFE"/>
    <w:rsid w:val="00010F05"/>
    <w:rsid w:val="00011415"/>
    <w:rsid w:val="000114C0"/>
    <w:rsid w:val="0001164D"/>
    <w:rsid w:val="000117EC"/>
    <w:rsid w:val="00011994"/>
    <w:rsid w:val="00011A2C"/>
    <w:rsid w:val="00011AF1"/>
    <w:rsid w:val="00011B2E"/>
    <w:rsid w:val="00011CBA"/>
    <w:rsid w:val="00011D31"/>
    <w:rsid w:val="00011EBE"/>
    <w:rsid w:val="00011F0C"/>
    <w:rsid w:val="000120C2"/>
    <w:rsid w:val="00012173"/>
    <w:rsid w:val="000121A2"/>
    <w:rsid w:val="00012228"/>
    <w:rsid w:val="000122E8"/>
    <w:rsid w:val="000123AB"/>
    <w:rsid w:val="00012407"/>
    <w:rsid w:val="0001240E"/>
    <w:rsid w:val="000126DA"/>
    <w:rsid w:val="00012AED"/>
    <w:rsid w:val="00012C94"/>
    <w:rsid w:val="00012D48"/>
    <w:rsid w:val="00012D9B"/>
    <w:rsid w:val="00012DA5"/>
    <w:rsid w:val="00012DD4"/>
    <w:rsid w:val="00012DEB"/>
    <w:rsid w:val="00012E6C"/>
    <w:rsid w:val="00012E94"/>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338"/>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6A3"/>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A4"/>
    <w:rsid w:val="000170E4"/>
    <w:rsid w:val="00017108"/>
    <w:rsid w:val="0001714E"/>
    <w:rsid w:val="0001724B"/>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675"/>
    <w:rsid w:val="00020725"/>
    <w:rsid w:val="000207C7"/>
    <w:rsid w:val="000209D8"/>
    <w:rsid w:val="00020A24"/>
    <w:rsid w:val="0002101B"/>
    <w:rsid w:val="00021080"/>
    <w:rsid w:val="00021101"/>
    <w:rsid w:val="0002112F"/>
    <w:rsid w:val="000211EE"/>
    <w:rsid w:val="00021296"/>
    <w:rsid w:val="0002134D"/>
    <w:rsid w:val="00021453"/>
    <w:rsid w:val="000214F7"/>
    <w:rsid w:val="00021739"/>
    <w:rsid w:val="00021958"/>
    <w:rsid w:val="000219BB"/>
    <w:rsid w:val="00021A48"/>
    <w:rsid w:val="00021B4A"/>
    <w:rsid w:val="00021CDD"/>
    <w:rsid w:val="00021D4E"/>
    <w:rsid w:val="00021D62"/>
    <w:rsid w:val="00021DC2"/>
    <w:rsid w:val="00022243"/>
    <w:rsid w:val="000222CE"/>
    <w:rsid w:val="00022392"/>
    <w:rsid w:val="0002247E"/>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6A0"/>
    <w:rsid w:val="00024710"/>
    <w:rsid w:val="0002480F"/>
    <w:rsid w:val="00024930"/>
    <w:rsid w:val="000249CD"/>
    <w:rsid w:val="00024B5B"/>
    <w:rsid w:val="00024BCE"/>
    <w:rsid w:val="00024DE2"/>
    <w:rsid w:val="00024E48"/>
    <w:rsid w:val="00024EA7"/>
    <w:rsid w:val="00024ED7"/>
    <w:rsid w:val="00024ED8"/>
    <w:rsid w:val="00024F19"/>
    <w:rsid w:val="0002515C"/>
    <w:rsid w:val="000251DF"/>
    <w:rsid w:val="00025292"/>
    <w:rsid w:val="000252CF"/>
    <w:rsid w:val="000255A2"/>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CA"/>
    <w:rsid w:val="000264ED"/>
    <w:rsid w:val="00026799"/>
    <w:rsid w:val="00026831"/>
    <w:rsid w:val="00026858"/>
    <w:rsid w:val="0002689D"/>
    <w:rsid w:val="000268CD"/>
    <w:rsid w:val="000268FC"/>
    <w:rsid w:val="00026969"/>
    <w:rsid w:val="00026A29"/>
    <w:rsid w:val="00026AB2"/>
    <w:rsid w:val="00026B18"/>
    <w:rsid w:val="00026BD8"/>
    <w:rsid w:val="00026BDD"/>
    <w:rsid w:val="00026C65"/>
    <w:rsid w:val="00026C84"/>
    <w:rsid w:val="00026E9D"/>
    <w:rsid w:val="00026FE1"/>
    <w:rsid w:val="00026FFB"/>
    <w:rsid w:val="00027073"/>
    <w:rsid w:val="000270B4"/>
    <w:rsid w:val="000272C1"/>
    <w:rsid w:val="00027465"/>
    <w:rsid w:val="0002751E"/>
    <w:rsid w:val="0002763E"/>
    <w:rsid w:val="00027722"/>
    <w:rsid w:val="00027A36"/>
    <w:rsid w:val="00027A7E"/>
    <w:rsid w:val="00027B64"/>
    <w:rsid w:val="00027BB4"/>
    <w:rsid w:val="00027BDD"/>
    <w:rsid w:val="00027C66"/>
    <w:rsid w:val="00027F51"/>
    <w:rsid w:val="00027FE7"/>
    <w:rsid w:val="0003012B"/>
    <w:rsid w:val="000301CC"/>
    <w:rsid w:val="00030243"/>
    <w:rsid w:val="000302D8"/>
    <w:rsid w:val="00030476"/>
    <w:rsid w:val="000304E0"/>
    <w:rsid w:val="000305BF"/>
    <w:rsid w:val="00030649"/>
    <w:rsid w:val="00030743"/>
    <w:rsid w:val="000309A6"/>
    <w:rsid w:val="00030A1F"/>
    <w:rsid w:val="00030B84"/>
    <w:rsid w:val="00030BCC"/>
    <w:rsid w:val="00030CEC"/>
    <w:rsid w:val="00030D85"/>
    <w:rsid w:val="00030F18"/>
    <w:rsid w:val="00030F97"/>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5F6"/>
    <w:rsid w:val="0003265B"/>
    <w:rsid w:val="00032847"/>
    <w:rsid w:val="00032A38"/>
    <w:rsid w:val="00032A6D"/>
    <w:rsid w:val="00032A94"/>
    <w:rsid w:val="00032CF5"/>
    <w:rsid w:val="00032F1C"/>
    <w:rsid w:val="00032F8B"/>
    <w:rsid w:val="0003301A"/>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0D7"/>
    <w:rsid w:val="00034328"/>
    <w:rsid w:val="00034346"/>
    <w:rsid w:val="000345EC"/>
    <w:rsid w:val="00034652"/>
    <w:rsid w:val="0003469F"/>
    <w:rsid w:val="00034791"/>
    <w:rsid w:val="00034795"/>
    <w:rsid w:val="000347D6"/>
    <w:rsid w:val="00034837"/>
    <w:rsid w:val="00034841"/>
    <w:rsid w:val="00034858"/>
    <w:rsid w:val="00034C61"/>
    <w:rsid w:val="00034D64"/>
    <w:rsid w:val="00034F97"/>
    <w:rsid w:val="00034FEA"/>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44"/>
    <w:rsid w:val="00035B78"/>
    <w:rsid w:val="00035BED"/>
    <w:rsid w:val="00035C85"/>
    <w:rsid w:val="00035E87"/>
    <w:rsid w:val="00035E92"/>
    <w:rsid w:val="00035EB0"/>
    <w:rsid w:val="000360A5"/>
    <w:rsid w:val="000361C8"/>
    <w:rsid w:val="000363D1"/>
    <w:rsid w:val="000363F4"/>
    <w:rsid w:val="000364A1"/>
    <w:rsid w:val="000364F4"/>
    <w:rsid w:val="0003653B"/>
    <w:rsid w:val="0003663C"/>
    <w:rsid w:val="00036706"/>
    <w:rsid w:val="00036A20"/>
    <w:rsid w:val="00036ADE"/>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94"/>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1D4"/>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71C"/>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C64"/>
    <w:rsid w:val="00043D29"/>
    <w:rsid w:val="00043E43"/>
    <w:rsid w:val="00043E55"/>
    <w:rsid w:val="00043EFE"/>
    <w:rsid w:val="00043F3D"/>
    <w:rsid w:val="00044020"/>
    <w:rsid w:val="0004402E"/>
    <w:rsid w:val="00044062"/>
    <w:rsid w:val="0004407B"/>
    <w:rsid w:val="000440E9"/>
    <w:rsid w:val="0004412A"/>
    <w:rsid w:val="00044363"/>
    <w:rsid w:val="00044508"/>
    <w:rsid w:val="0004450E"/>
    <w:rsid w:val="0004477D"/>
    <w:rsid w:val="000447D7"/>
    <w:rsid w:val="0004483C"/>
    <w:rsid w:val="000448BD"/>
    <w:rsid w:val="000448FD"/>
    <w:rsid w:val="000449B7"/>
    <w:rsid w:val="00044AA2"/>
    <w:rsid w:val="00044AC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0FF7"/>
    <w:rsid w:val="0005112C"/>
    <w:rsid w:val="00051255"/>
    <w:rsid w:val="000513FD"/>
    <w:rsid w:val="000514D5"/>
    <w:rsid w:val="00051543"/>
    <w:rsid w:val="00051554"/>
    <w:rsid w:val="0005167C"/>
    <w:rsid w:val="000516B4"/>
    <w:rsid w:val="0005191B"/>
    <w:rsid w:val="00051A81"/>
    <w:rsid w:val="00051AB7"/>
    <w:rsid w:val="00051ABA"/>
    <w:rsid w:val="00051ABD"/>
    <w:rsid w:val="00051C07"/>
    <w:rsid w:val="00051E2C"/>
    <w:rsid w:val="00051F18"/>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50"/>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21B"/>
    <w:rsid w:val="00054390"/>
    <w:rsid w:val="000543B7"/>
    <w:rsid w:val="000543FA"/>
    <w:rsid w:val="000546F0"/>
    <w:rsid w:val="00054708"/>
    <w:rsid w:val="00054759"/>
    <w:rsid w:val="000547E7"/>
    <w:rsid w:val="00054952"/>
    <w:rsid w:val="00054A9C"/>
    <w:rsid w:val="00054BAC"/>
    <w:rsid w:val="00054C7C"/>
    <w:rsid w:val="00054E20"/>
    <w:rsid w:val="00054F8F"/>
    <w:rsid w:val="0005524A"/>
    <w:rsid w:val="00055413"/>
    <w:rsid w:val="0005547C"/>
    <w:rsid w:val="000554B8"/>
    <w:rsid w:val="00055576"/>
    <w:rsid w:val="000555F7"/>
    <w:rsid w:val="000558D9"/>
    <w:rsid w:val="00055926"/>
    <w:rsid w:val="00055BCA"/>
    <w:rsid w:val="00055BED"/>
    <w:rsid w:val="00055D2B"/>
    <w:rsid w:val="00055D77"/>
    <w:rsid w:val="00055EB4"/>
    <w:rsid w:val="00055F9E"/>
    <w:rsid w:val="00056056"/>
    <w:rsid w:val="00056114"/>
    <w:rsid w:val="00056327"/>
    <w:rsid w:val="0005650C"/>
    <w:rsid w:val="0005652D"/>
    <w:rsid w:val="0005656D"/>
    <w:rsid w:val="00056990"/>
    <w:rsid w:val="00056A48"/>
    <w:rsid w:val="00056A4F"/>
    <w:rsid w:val="00056B40"/>
    <w:rsid w:val="00056B78"/>
    <w:rsid w:val="00056CD1"/>
    <w:rsid w:val="00056CE5"/>
    <w:rsid w:val="0005724E"/>
    <w:rsid w:val="000573AD"/>
    <w:rsid w:val="000573D7"/>
    <w:rsid w:val="00057426"/>
    <w:rsid w:val="00057481"/>
    <w:rsid w:val="000574C8"/>
    <w:rsid w:val="0005753C"/>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55C"/>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3DF"/>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3E"/>
    <w:rsid w:val="00066D9A"/>
    <w:rsid w:val="00066D9B"/>
    <w:rsid w:val="00066DC2"/>
    <w:rsid w:val="00066FDF"/>
    <w:rsid w:val="00067111"/>
    <w:rsid w:val="0006730A"/>
    <w:rsid w:val="00067414"/>
    <w:rsid w:val="00067482"/>
    <w:rsid w:val="00067671"/>
    <w:rsid w:val="00067685"/>
    <w:rsid w:val="000677CD"/>
    <w:rsid w:val="0006781A"/>
    <w:rsid w:val="0006789C"/>
    <w:rsid w:val="000679DD"/>
    <w:rsid w:val="00067C1F"/>
    <w:rsid w:val="00067C7A"/>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654"/>
    <w:rsid w:val="00071714"/>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8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55"/>
    <w:rsid w:val="0007356C"/>
    <w:rsid w:val="00073694"/>
    <w:rsid w:val="00073716"/>
    <w:rsid w:val="00073781"/>
    <w:rsid w:val="00073797"/>
    <w:rsid w:val="00073A21"/>
    <w:rsid w:val="00073A4A"/>
    <w:rsid w:val="00073CB0"/>
    <w:rsid w:val="00074023"/>
    <w:rsid w:val="000743D3"/>
    <w:rsid w:val="000743EF"/>
    <w:rsid w:val="00074559"/>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08"/>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92F"/>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71"/>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65D"/>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9B"/>
    <w:rsid w:val="000828A0"/>
    <w:rsid w:val="000828B6"/>
    <w:rsid w:val="00082901"/>
    <w:rsid w:val="00082932"/>
    <w:rsid w:val="00082B68"/>
    <w:rsid w:val="00082DBC"/>
    <w:rsid w:val="00082EED"/>
    <w:rsid w:val="00082FC1"/>
    <w:rsid w:val="00083000"/>
    <w:rsid w:val="00083005"/>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3"/>
    <w:rsid w:val="00084A7E"/>
    <w:rsid w:val="00084B6B"/>
    <w:rsid w:val="00084E4A"/>
    <w:rsid w:val="00084FA7"/>
    <w:rsid w:val="0008500D"/>
    <w:rsid w:val="000852A7"/>
    <w:rsid w:val="000853E4"/>
    <w:rsid w:val="00085549"/>
    <w:rsid w:val="00085662"/>
    <w:rsid w:val="000856B3"/>
    <w:rsid w:val="000856B6"/>
    <w:rsid w:val="000857D0"/>
    <w:rsid w:val="000859D8"/>
    <w:rsid w:val="00085A24"/>
    <w:rsid w:val="00085AC5"/>
    <w:rsid w:val="00085B1C"/>
    <w:rsid w:val="00085B66"/>
    <w:rsid w:val="00085C14"/>
    <w:rsid w:val="00085C1C"/>
    <w:rsid w:val="00085D6F"/>
    <w:rsid w:val="00085D97"/>
    <w:rsid w:val="0008621D"/>
    <w:rsid w:val="00086462"/>
    <w:rsid w:val="0008654E"/>
    <w:rsid w:val="0008675B"/>
    <w:rsid w:val="0008680C"/>
    <w:rsid w:val="00086A44"/>
    <w:rsid w:val="00086C62"/>
    <w:rsid w:val="00086D6C"/>
    <w:rsid w:val="00086E8F"/>
    <w:rsid w:val="00086FE5"/>
    <w:rsid w:val="00087326"/>
    <w:rsid w:val="000874F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45"/>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3CD"/>
    <w:rsid w:val="00092427"/>
    <w:rsid w:val="000924AC"/>
    <w:rsid w:val="000925D7"/>
    <w:rsid w:val="00092661"/>
    <w:rsid w:val="0009281C"/>
    <w:rsid w:val="000928D9"/>
    <w:rsid w:val="00092D27"/>
    <w:rsid w:val="00092DB8"/>
    <w:rsid w:val="00092EEA"/>
    <w:rsid w:val="00092EFA"/>
    <w:rsid w:val="00092F59"/>
    <w:rsid w:val="00092F7F"/>
    <w:rsid w:val="000930B2"/>
    <w:rsid w:val="00093166"/>
    <w:rsid w:val="00093182"/>
    <w:rsid w:val="0009355D"/>
    <w:rsid w:val="00093652"/>
    <w:rsid w:val="000936AF"/>
    <w:rsid w:val="000936BB"/>
    <w:rsid w:val="000937AF"/>
    <w:rsid w:val="00093867"/>
    <w:rsid w:val="000938E6"/>
    <w:rsid w:val="0009390A"/>
    <w:rsid w:val="00093949"/>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21F"/>
    <w:rsid w:val="00096384"/>
    <w:rsid w:val="0009651F"/>
    <w:rsid w:val="000965CC"/>
    <w:rsid w:val="000966AB"/>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8F8"/>
    <w:rsid w:val="00097980"/>
    <w:rsid w:val="000979BA"/>
    <w:rsid w:val="00097A5E"/>
    <w:rsid w:val="00097ACC"/>
    <w:rsid w:val="00097B37"/>
    <w:rsid w:val="00097CAA"/>
    <w:rsid w:val="00097D70"/>
    <w:rsid w:val="00097DAE"/>
    <w:rsid w:val="000A02D9"/>
    <w:rsid w:val="000A03A6"/>
    <w:rsid w:val="000A0515"/>
    <w:rsid w:val="000A052A"/>
    <w:rsid w:val="000A058F"/>
    <w:rsid w:val="000A06F0"/>
    <w:rsid w:val="000A08AE"/>
    <w:rsid w:val="000A097F"/>
    <w:rsid w:val="000A0993"/>
    <w:rsid w:val="000A09A7"/>
    <w:rsid w:val="000A0A5E"/>
    <w:rsid w:val="000A0A95"/>
    <w:rsid w:val="000A0EC1"/>
    <w:rsid w:val="000A1059"/>
    <w:rsid w:val="000A107F"/>
    <w:rsid w:val="000A10A0"/>
    <w:rsid w:val="000A1163"/>
    <w:rsid w:val="000A1187"/>
    <w:rsid w:val="000A12D2"/>
    <w:rsid w:val="000A13E4"/>
    <w:rsid w:val="000A143F"/>
    <w:rsid w:val="000A16E9"/>
    <w:rsid w:val="000A171E"/>
    <w:rsid w:val="000A1751"/>
    <w:rsid w:val="000A1781"/>
    <w:rsid w:val="000A17F0"/>
    <w:rsid w:val="000A180B"/>
    <w:rsid w:val="000A19A8"/>
    <w:rsid w:val="000A19B9"/>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2F90"/>
    <w:rsid w:val="000A3461"/>
    <w:rsid w:val="000A36F5"/>
    <w:rsid w:val="000A3711"/>
    <w:rsid w:val="000A3873"/>
    <w:rsid w:val="000A39EA"/>
    <w:rsid w:val="000A3BDD"/>
    <w:rsid w:val="000A3C75"/>
    <w:rsid w:val="000A3CF4"/>
    <w:rsid w:val="000A3D78"/>
    <w:rsid w:val="000A3D92"/>
    <w:rsid w:val="000A3DC7"/>
    <w:rsid w:val="000A3F29"/>
    <w:rsid w:val="000A3F56"/>
    <w:rsid w:val="000A427B"/>
    <w:rsid w:val="000A4284"/>
    <w:rsid w:val="000A43EA"/>
    <w:rsid w:val="000A4453"/>
    <w:rsid w:val="000A4768"/>
    <w:rsid w:val="000A4781"/>
    <w:rsid w:val="000A4B4F"/>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2FA3"/>
    <w:rsid w:val="000B3120"/>
    <w:rsid w:val="000B3244"/>
    <w:rsid w:val="000B32F0"/>
    <w:rsid w:val="000B3362"/>
    <w:rsid w:val="000B3433"/>
    <w:rsid w:val="000B345C"/>
    <w:rsid w:val="000B3495"/>
    <w:rsid w:val="000B35F1"/>
    <w:rsid w:val="000B36D5"/>
    <w:rsid w:val="000B379C"/>
    <w:rsid w:val="000B3885"/>
    <w:rsid w:val="000B38D1"/>
    <w:rsid w:val="000B3C23"/>
    <w:rsid w:val="000B3C5A"/>
    <w:rsid w:val="000B3C7B"/>
    <w:rsid w:val="000B3CC2"/>
    <w:rsid w:val="000B3E36"/>
    <w:rsid w:val="000B3EC8"/>
    <w:rsid w:val="000B3F4D"/>
    <w:rsid w:val="000B40C1"/>
    <w:rsid w:val="000B43F2"/>
    <w:rsid w:val="000B4420"/>
    <w:rsid w:val="000B4598"/>
    <w:rsid w:val="000B4623"/>
    <w:rsid w:val="000B46CC"/>
    <w:rsid w:val="000B47AC"/>
    <w:rsid w:val="000B48AC"/>
    <w:rsid w:val="000B49EE"/>
    <w:rsid w:val="000B4BF3"/>
    <w:rsid w:val="000B4CB3"/>
    <w:rsid w:val="000B523E"/>
    <w:rsid w:val="000B5482"/>
    <w:rsid w:val="000B54A7"/>
    <w:rsid w:val="000B5718"/>
    <w:rsid w:val="000B5936"/>
    <w:rsid w:val="000B59B3"/>
    <w:rsid w:val="000B5ABE"/>
    <w:rsid w:val="000B5B1D"/>
    <w:rsid w:val="000B5B40"/>
    <w:rsid w:val="000B5BCB"/>
    <w:rsid w:val="000B5ED7"/>
    <w:rsid w:val="000B5F67"/>
    <w:rsid w:val="000B614C"/>
    <w:rsid w:val="000B623D"/>
    <w:rsid w:val="000B6473"/>
    <w:rsid w:val="000B655C"/>
    <w:rsid w:val="000B66C3"/>
    <w:rsid w:val="000B6C5E"/>
    <w:rsid w:val="000B6C71"/>
    <w:rsid w:val="000B6DB2"/>
    <w:rsid w:val="000B6ED4"/>
    <w:rsid w:val="000B6F58"/>
    <w:rsid w:val="000B7017"/>
    <w:rsid w:val="000B7517"/>
    <w:rsid w:val="000B75FA"/>
    <w:rsid w:val="000B762F"/>
    <w:rsid w:val="000B76CA"/>
    <w:rsid w:val="000B7917"/>
    <w:rsid w:val="000B7BC8"/>
    <w:rsid w:val="000B7C47"/>
    <w:rsid w:val="000B7CA9"/>
    <w:rsid w:val="000B7CD7"/>
    <w:rsid w:val="000B7D71"/>
    <w:rsid w:val="000B7DE1"/>
    <w:rsid w:val="000B7E8C"/>
    <w:rsid w:val="000B7E99"/>
    <w:rsid w:val="000B7F3E"/>
    <w:rsid w:val="000C01D1"/>
    <w:rsid w:val="000C02DD"/>
    <w:rsid w:val="000C02EA"/>
    <w:rsid w:val="000C03EF"/>
    <w:rsid w:val="000C05F1"/>
    <w:rsid w:val="000C0646"/>
    <w:rsid w:val="000C06A9"/>
    <w:rsid w:val="000C06CF"/>
    <w:rsid w:val="000C078D"/>
    <w:rsid w:val="000C0953"/>
    <w:rsid w:val="000C09AC"/>
    <w:rsid w:val="000C09B5"/>
    <w:rsid w:val="000C0ACA"/>
    <w:rsid w:val="000C0CEF"/>
    <w:rsid w:val="000C0D1C"/>
    <w:rsid w:val="000C0EF0"/>
    <w:rsid w:val="000C0FFE"/>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7C6"/>
    <w:rsid w:val="000C2833"/>
    <w:rsid w:val="000C2A6E"/>
    <w:rsid w:val="000C2A72"/>
    <w:rsid w:val="000C2C11"/>
    <w:rsid w:val="000C2C23"/>
    <w:rsid w:val="000C2E03"/>
    <w:rsid w:val="000C318C"/>
    <w:rsid w:val="000C31A0"/>
    <w:rsid w:val="000C3295"/>
    <w:rsid w:val="000C3301"/>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7CC"/>
    <w:rsid w:val="000C488B"/>
    <w:rsid w:val="000C49C7"/>
    <w:rsid w:val="000C4A5D"/>
    <w:rsid w:val="000C4AA2"/>
    <w:rsid w:val="000C4C3C"/>
    <w:rsid w:val="000C4D6A"/>
    <w:rsid w:val="000C4DAD"/>
    <w:rsid w:val="000C4EF1"/>
    <w:rsid w:val="000C50F0"/>
    <w:rsid w:val="000C51CC"/>
    <w:rsid w:val="000C5473"/>
    <w:rsid w:val="000C55D4"/>
    <w:rsid w:val="000C5656"/>
    <w:rsid w:val="000C56ED"/>
    <w:rsid w:val="000C572D"/>
    <w:rsid w:val="000C5949"/>
    <w:rsid w:val="000C5CDF"/>
    <w:rsid w:val="000C5E1D"/>
    <w:rsid w:val="000C5F2B"/>
    <w:rsid w:val="000C6163"/>
    <w:rsid w:val="000C6247"/>
    <w:rsid w:val="000C6286"/>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86D"/>
    <w:rsid w:val="000C795E"/>
    <w:rsid w:val="000C7B85"/>
    <w:rsid w:val="000C7CB1"/>
    <w:rsid w:val="000C7E06"/>
    <w:rsid w:val="000C7E50"/>
    <w:rsid w:val="000C7E66"/>
    <w:rsid w:val="000C7FE7"/>
    <w:rsid w:val="000D0054"/>
    <w:rsid w:val="000D012B"/>
    <w:rsid w:val="000D05F5"/>
    <w:rsid w:val="000D062A"/>
    <w:rsid w:val="000D0687"/>
    <w:rsid w:val="000D0716"/>
    <w:rsid w:val="000D0774"/>
    <w:rsid w:val="000D0998"/>
    <w:rsid w:val="000D0B98"/>
    <w:rsid w:val="000D0D68"/>
    <w:rsid w:val="000D0FCE"/>
    <w:rsid w:val="000D1091"/>
    <w:rsid w:val="000D13DE"/>
    <w:rsid w:val="000D141C"/>
    <w:rsid w:val="000D1751"/>
    <w:rsid w:val="000D1788"/>
    <w:rsid w:val="000D17DB"/>
    <w:rsid w:val="000D19E7"/>
    <w:rsid w:val="000D1E25"/>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C6E"/>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6FAE"/>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1F8"/>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08A"/>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28D"/>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8B"/>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E2C"/>
    <w:rsid w:val="000E4F6B"/>
    <w:rsid w:val="000E50C0"/>
    <w:rsid w:val="000E521E"/>
    <w:rsid w:val="000E52E6"/>
    <w:rsid w:val="000E5551"/>
    <w:rsid w:val="000E5594"/>
    <w:rsid w:val="000E5606"/>
    <w:rsid w:val="000E56BB"/>
    <w:rsid w:val="000E56D8"/>
    <w:rsid w:val="000E5701"/>
    <w:rsid w:val="000E5725"/>
    <w:rsid w:val="000E57B0"/>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09C"/>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1AD"/>
    <w:rsid w:val="000F145B"/>
    <w:rsid w:val="000F14D6"/>
    <w:rsid w:val="000F158C"/>
    <w:rsid w:val="000F15C5"/>
    <w:rsid w:val="000F16BA"/>
    <w:rsid w:val="000F1810"/>
    <w:rsid w:val="000F1848"/>
    <w:rsid w:val="000F1995"/>
    <w:rsid w:val="000F19CA"/>
    <w:rsid w:val="000F1A5E"/>
    <w:rsid w:val="000F1A88"/>
    <w:rsid w:val="000F1A8F"/>
    <w:rsid w:val="000F1ADC"/>
    <w:rsid w:val="000F1B6A"/>
    <w:rsid w:val="000F1BA2"/>
    <w:rsid w:val="000F1BDC"/>
    <w:rsid w:val="000F1BE9"/>
    <w:rsid w:val="000F1C74"/>
    <w:rsid w:val="000F1C9C"/>
    <w:rsid w:val="000F1CCC"/>
    <w:rsid w:val="000F1E40"/>
    <w:rsid w:val="000F1E96"/>
    <w:rsid w:val="000F2143"/>
    <w:rsid w:val="000F2309"/>
    <w:rsid w:val="000F2332"/>
    <w:rsid w:val="000F241D"/>
    <w:rsid w:val="000F2495"/>
    <w:rsid w:val="000F27DC"/>
    <w:rsid w:val="000F28A6"/>
    <w:rsid w:val="000F28AB"/>
    <w:rsid w:val="000F296D"/>
    <w:rsid w:val="000F2A4A"/>
    <w:rsid w:val="000F2AC8"/>
    <w:rsid w:val="000F2BEF"/>
    <w:rsid w:val="000F2CA2"/>
    <w:rsid w:val="000F2F88"/>
    <w:rsid w:val="000F2FCD"/>
    <w:rsid w:val="000F307F"/>
    <w:rsid w:val="000F3126"/>
    <w:rsid w:val="000F3273"/>
    <w:rsid w:val="000F32A5"/>
    <w:rsid w:val="000F3415"/>
    <w:rsid w:val="000F34CF"/>
    <w:rsid w:val="000F34F1"/>
    <w:rsid w:val="000F36D9"/>
    <w:rsid w:val="000F3909"/>
    <w:rsid w:val="000F3931"/>
    <w:rsid w:val="000F3A62"/>
    <w:rsid w:val="000F3BFC"/>
    <w:rsid w:val="000F3CFE"/>
    <w:rsid w:val="000F3EA0"/>
    <w:rsid w:val="000F3EF0"/>
    <w:rsid w:val="000F3F6A"/>
    <w:rsid w:val="000F3FBC"/>
    <w:rsid w:val="000F4094"/>
    <w:rsid w:val="000F40B5"/>
    <w:rsid w:val="000F428D"/>
    <w:rsid w:val="000F430B"/>
    <w:rsid w:val="000F443D"/>
    <w:rsid w:val="000F44AB"/>
    <w:rsid w:val="000F4503"/>
    <w:rsid w:val="000F4826"/>
    <w:rsid w:val="000F49BF"/>
    <w:rsid w:val="000F4A58"/>
    <w:rsid w:val="000F4AB0"/>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EBC"/>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5E"/>
    <w:rsid w:val="000F7280"/>
    <w:rsid w:val="000F733C"/>
    <w:rsid w:val="000F7479"/>
    <w:rsid w:val="000F7480"/>
    <w:rsid w:val="000F7535"/>
    <w:rsid w:val="000F76CE"/>
    <w:rsid w:val="000F7A2A"/>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0ABA"/>
    <w:rsid w:val="00100E95"/>
    <w:rsid w:val="00101108"/>
    <w:rsid w:val="00101235"/>
    <w:rsid w:val="0010152B"/>
    <w:rsid w:val="001017C8"/>
    <w:rsid w:val="00101996"/>
    <w:rsid w:val="001019C6"/>
    <w:rsid w:val="001019FA"/>
    <w:rsid w:val="00101AAD"/>
    <w:rsid w:val="00101B54"/>
    <w:rsid w:val="00101D0C"/>
    <w:rsid w:val="00101DFE"/>
    <w:rsid w:val="00101E51"/>
    <w:rsid w:val="00101F08"/>
    <w:rsid w:val="00102047"/>
    <w:rsid w:val="001023C5"/>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12"/>
    <w:rsid w:val="00104638"/>
    <w:rsid w:val="00104797"/>
    <w:rsid w:val="00104837"/>
    <w:rsid w:val="00104B80"/>
    <w:rsid w:val="00104C1E"/>
    <w:rsid w:val="00104DFC"/>
    <w:rsid w:val="00104E39"/>
    <w:rsid w:val="00104FDB"/>
    <w:rsid w:val="00104FEF"/>
    <w:rsid w:val="0010503C"/>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1C"/>
    <w:rsid w:val="001063A1"/>
    <w:rsid w:val="0010644A"/>
    <w:rsid w:val="0010664A"/>
    <w:rsid w:val="00106662"/>
    <w:rsid w:val="001066FC"/>
    <w:rsid w:val="00106719"/>
    <w:rsid w:val="00106860"/>
    <w:rsid w:val="001068A1"/>
    <w:rsid w:val="00106A6F"/>
    <w:rsid w:val="00106B11"/>
    <w:rsid w:val="00106B63"/>
    <w:rsid w:val="00106DEE"/>
    <w:rsid w:val="00106EC0"/>
    <w:rsid w:val="00107179"/>
    <w:rsid w:val="0010759E"/>
    <w:rsid w:val="0010766C"/>
    <w:rsid w:val="001076C7"/>
    <w:rsid w:val="0010796C"/>
    <w:rsid w:val="001079D6"/>
    <w:rsid w:val="00107B38"/>
    <w:rsid w:val="00107D61"/>
    <w:rsid w:val="00107EAB"/>
    <w:rsid w:val="0011003B"/>
    <w:rsid w:val="0011013E"/>
    <w:rsid w:val="001101A3"/>
    <w:rsid w:val="001101DA"/>
    <w:rsid w:val="001101E1"/>
    <w:rsid w:val="00110230"/>
    <w:rsid w:val="00110241"/>
    <w:rsid w:val="00110390"/>
    <w:rsid w:val="00110412"/>
    <w:rsid w:val="00110431"/>
    <w:rsid w:val="00110520"/>
    <w:rsid w:val="00110656"/>
    <w:rsid w:val="00110716"/>
    <w:rsid w:val="00110744"/>
    <w:rsid w:val="0011084D"/>
    <w:rsid w:val="00110940"/>
    <w:rsid w:val="00110A10"/>
    <w:rsid w:val="00110BA2"/>
    <w:rsid w:val="00110C27"/>
    <w:rsid w:val="00110C9F"/>
    <w:rsid w:val="00110DC8"/>
    <w:rsid w:val="00110E29"/>
    <w:rsid w:val="00110F5B"/>
    <w:rsid w:val="00110FC7"/>
    <w:rsid w:val="0011106F"/>
    <w:rsid w:val="00111076"/>
    <w:rsid w:val="001111F7"/>
    <w:rsid w:val="0011122B"/>
    <w:rsid w:val="001112C0"/>
    <w:rsid w:val="00111621"/>
    <w:rsid w:val="001118A4"/>
    <w:rsid w:val="00111953"/>
    <w:rsid w:val="0011196D"/>
    <w:rsid w:val="00111A6B"/>
    <w:rsid w:val="00111A86"/>
    <w:rsid w:val="00111AFC"/>
    <w:rsid w:val="00111B7F"/>
    <w:rsid w:val="00111B8F"/>
    <w:rsid w:val="00111BE0"/>
    <w:rsid w:val="00111C2F"/>
    <w:rsid w:val="00111DD1"/>
    <w:rsid w:val="00111E6C"/>
    <w:rsid w:val="00111E8F"/>
    <w:rsid w:val="00111FC7"/>
    <w:rsid w:val="00112002"/>
    <w:rsid w:val="001123B2"/>
    <w:rsid w:val="00112581"/>
    <w:rsid w:val="00112748"/>
    <w:rsid w:val="0011285A"/>
    <w:rsid w:val="00112920"/>
    <w:rsid w:val="001129D3"/>
    <w:rsid w:val="00112A3E"/>
    <w:rsid w:val="00112B21"/>
    <w:rsid w:val="00112E62"/>
    <w:rsid w:val="00112FEF"/>
    <w:rsid w:val="001131EF"/>
    <w:rsid w:val="001132B0"/>
    <w:rsid w:val="0011341D"/>
    <w:rsid w:val="0011344C"/>
    <w:rsid w:val="00113558"/>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8B"/>
    <w:rsid w:val="001154C3"/>
    <w:rsid w:val="001155DF"/>
    <w:rsid w:val="001156B8"/>
    <w:rsid w:val="0011595D"/>
    <w:rsid w:val="001159B8"/>
    <w:rsid w:val="00115B03"/>
    <w:rsid w:val="00115B43"/>
    <w:rsid w:val="00115B6A"/>
    <w:rsid w:val="00115BC2"/>
    <w:rsid w:val="00115C38"/>
    <w:rsid w:val="00115D53"/>
    <w:rsid w:val="0011600A"/>
    <w:rsid w:val="00116077"/>
    <w:rsid w:val="00116096"/>
    <w:rsid w:val="00116143"/>
    <w:rsid w:val="001161A5"/>
    <w:rsid w:val="0011624C"/>
    <w:rsid w:val="001162D3"/>
    <w:rsid w:val="00116318"/>
    <w:rsid w:val="00116360"/>
    <w:rsid w:val="001163FF"/>
    <w:rsid w:val="0011658D"/>
    <w:rsid w:val="001165BD"/>
    <w:rsid w:val="0011684C"/>
    <w:rsid w:val="001168FE"/>
    <w:rsid w:val="00116915"/>
    <w:rsid w:val="00116A5C"/>
    <w:rsid w:val="00116BC6"/>
    <w:rsid w:val="00116C8B"/>
    <w:rsid w:val="00116CB5"/>
    <w:rsid w:val="00116D2E"/>
    <w:rsid w:val="00116D54"/>
    <w:rsid w:val="00116D9C"/>
    <w:rsid w:val="00116E25"/>
    <w:rsid w:val="00116EC1"/>
    <w:rsid w:val="00116EDC"/>
    <w:rsid w:val="00116FC5"/>
    <w:rsid w:val="00116FEC"/>
    <w:rsid w:val="001170E4"/>
    <w:rsid w:val="001171C4"/>
    <w:rsid w:val="001172FA"/>
    <w:rsid w:val="0011733B"/>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3F3"/>
    <w:rsid w:val="00120403"/>
    <w:rsid w:val="00120446"/>
    <w:rsid w:val="00120689"/>
    <w:rsid w:val="00120695"/>
    <w:rsid w:val="001206EE"/>
    <w:rsid w:val="00120716"/>
    <w:rsid w:val="00120728"/>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54D"/>
    <w:rsid w:val="001225DD"/>
    <w:rsid w:val="001225F2"/>
    <w:rsid w:val="0012287F"/>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75"/>
    <w:rsid w:val="00124797"/>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B0"/>
    <w:rsid w:val="001273DC"/>
    <w:rsid w:val="00127635"/>
    <w:rsid w:val="0012780D"/>
    <w:rsid w:val="00127867"/>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004"/>
    <w:rsid w:val="0013213E"/>
    <w:rsid w:val="00132315"/>
    <w:rsid w:val="001324BF"/>
    <w:rsid w:val="001324CD"/>
    <w:rsid w:val="00132607"/>
    <w:rsid w:val="00132671"/>
    <w:rsid w:val="00132873"/>
    <w:rsid w:val="00132877"/>
    <w:rsid w:val="00132A9C"/>
    <w:rsid w:val="00132BDC"/>
    <w:rsid w:val="00132BF0"/>
    <w:rsid w:val="00132C3E"/>
    <w:rsid w:val="00132D0F"/>
    <w:rsid w:val="00132E47"/>
    <w:rsid w:val="00132FB1"/>
    <w:rsid w:val="001332FF"/>
    <w:rsid w:val="00133447"/>
    <w:rsid w:val="0013349A"/>
    <w:rsid w:val="0013356C"/>
    <w:rsid w:val="00133631"/>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6E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9DD"/>
    <w:rsid w:val="00135B80"/>
    <w:rsid w:val="00135C9C"/>
    <w:rsid w:val="00135D58"/>
    <w:rsid w:val="00135F0E"/>
    <w:rsid w:val="0013603A"/>
    <w:rsid w:val="00136192"/>
    <w:rsid w:val="00136529"/>
    <w:rsid w:val="0013669A"/>
    <w:rsid w:val="00136A2E"/>
    <w:rsid w:val="00136B8E"/>
    <w:rsid w:val="00136C39"/>
    <w:rsid w:val="00136EF3"/>
    <w:rsid w:val="00136F83"/>
    <w:rsid w:val="00136FF7"/>
    <w:rsid w:val="0013722A"/>
    <w:rsid w:val="001372EA"/>
    <w:rsid w:val="00137303"/>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A0"/>
    <w:rsid w:val="001404C9"/>
    <w:rsid w:val="001404D9"/>
    <w:rsid w:val="001404DA"/>
    <w:rsid w:val="00140547"/>
    <w:rsid w:val="0014064C"/>
    <w:rsid w:val="00140751"/>
    <w:rsid w:val="0014075B"/>
    <w:rsid w:val="001407C5"/>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2D"/>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5DE"/>
    <w:rsid w:val="00143801"/>
    <w:rsid w:val="0014390F"/>
    <w:rsid w:val="00143979"/>
    <w:rsid w:val="00143984"/>
    <w:rsid w:val="001439CA"/>
    <w:rsid w:val="001439CC"/>
    <w:rsid w:val="001439DD"/>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60D"/>
    <w:rsid w:val="00144707"/>
    <w:rsid w:val="00144B43"/>
    <w:rsid w:val="00144C56"/>
    <w:rsid w:val="00144C98"/>
    <w:rsid w:val="00144D94"/>
    <w:rsid w:val="00144E14"/>
    <w:rsid w:val="00144FFC"/>
    <w:rsid w:val="0014503F"/>
    <w:rsid w:val="0014504A"/>
    <w:rsid w:val="00145075"/>
    <w:rsid w:val="00145135"/>
    <w:rsid w:val="001451C1"/>
    <w:rsid w:val="001451FA"/>
    <w:rsid w:val="001453FD"/>
    <w:rsid w:val="00145432"/>
    <w:rsid w:val="00145518"/>
    <w:rsid w:val="0014555E"/>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30E"/>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A8"/>
    <w:rsid w:val="00151EF9"/>
    <w:rsid w:val="00151F63"/>
    <w:rsid w:val="00151FFE"/>
    <w:rsid w:val="00152050"/>
    <w:rsid w:val="00152162"/>
    <w:rsid w:val="001524D6"/>
    <w:rsid w:val="0015273F"/>
    <w:rsid w:val="00152817"/>
    <w:rsid w:val="00152931"/>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39"/>
    <w:rsid w:val="00153D48"/>
    <w:rsid w:val="00153F16"/>
    <w:rsid w:val="00153F83"/>
    <w:rsid w:val="001541D6"/>
    <w:rsid w:val="00154286"/>
    <w:rsid w:val="001542B6"/>
    <w:rsid w:val="001542CC"/>
    <w:rsid w:val="001542E0"/>
    <w:rsid w:val="00154314"/>
    <w:rsid w:val="00154356"/>
    <w:rsid w:val="00154373"/>
    <w:rsid w:val="00154391"/>
    <w:rsid w:val="0015440B"/>
    <w:rsid w:val="00154535"/>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5D8"/>
    <w:rsid w:val="001556BE"/>
    <w:rsid w:val="00155960"/>
    <w:rsid w:val="0015596B"/>
    <w:rsid w:val="00155AE3"/>
    <w:rsid w:val="00155B5C"/>
    <w:rsid w:val="00155C4B"/>
    <w:rsid w:val="00155C67"/>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0EB0"/>
    <w:rsid w:val="00161007"/>
    <w:rsid w:val="00161045"/>
    <w:rsid w:val="00161050"/>
    <w:rsid w:val="001611C7"/>
    <w:rsid w:val="00161229"/>
    <w:rsid w:val="0016127B"/>
    <w:rsid w:val="00161392"/>
    <w:rsid w:val="00161645"/>
    <w:rsid w:val="0016183A"/>
    <w:rsid w:val="00161A58"/>
    <w:rsid w:val="00161A9B"/>
    <w:rsid w:val="00161B65"/>
    <w:rsid w:val="00161CB1"/>
    <w:rsid w:val="00161D96"/>
    <w:rsid w:val="00161E9E"/>
    <w:rsid w:val="00161F4D"/>
    <w:rsid w:val="0016208D"/>
    <w:rsid w:val="00162410"/>
    <w:rsid w:val="00162483"/>
    <w:rsid w:val="0016250C"/>
    <w:rsid w:val="0016268D"/>
    <w:rsid w:val="00162757"/>
    <w:rsid w:val="0016291A"/>
    <w:rsid w:val="00162990"/>
    <w:rsid w:val="00162B8A"/>
    <w:rsid w:val="00162B8D"/>
    <w:rsid w:val="00162C40"/>
    <w:rsid w:val="00162D77"/>
    <w:rsid w:val="00162EFE"/>
    <w:rsid w:val="001630CD"/>
    <w:rsid w:val="001631B0"/>
    <w:rsid w:val="00163430"/>
    <w:rsid w:val="0016356E"/>
    <w:rsid w:val="00163864"/>
    <w:rsid w:val="0016392B"/>
    <w:rsid w:val="00163BB0"/>
    <w:rsid w:val="00163BBE"/>
    <w:rsid w:val="00163BCA"/>
    <w:rsid w:val="00163D2E"/>
    <w:rsid w:val="00163D51"/>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BF1"/>
    <w:rsid w:val="00164E94"/>
    <w:rsid w:val="00164F38"/>
    <w:rsid w:val="00164F96"/>
    <w:rsid w:val="00165115"/>
    <w:rsid w:val="001651F0"/>
    <w:rsid w:val="001652DB"/>
    <w:rsid w:val="00165346"/>
    <w:rsid w:val="001654A9"/>
    <w:rsid w:val="001654E1"/>
    <w:rsid w:val="001656AD"/>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27"/>
    <w:rsid w:val="00166279"/>
    <w:rsid w:val="001662B9"/>
    <w:rsid w:val="001662C7"/>
    <w:rsid w:val="00166371"/>
    <w:rsid w:val="001663E4"/>
    <w:rsid w:val="00166646"/>
    <w:rsid w:val="00166654"/>
    <w:rsid w:val="001666C0"/>
    <w:rsid w:val="0016676F"/>
    <w:rsid w:val="00166A58"/>
    <w:rsid w:val="00166A8D"/>
    <w:rsid w:val="00166BFF"/>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583"/>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E3B"/>
    <w:rsid w:val="00173F64"/>
    <w:rsid w:val="00173FED"/>
    <w:rsid w:val="0017424C"/>
    <w:rsid w:val="00174282"/>
    <w:rsid w:val="001744F4"/>
    <w:rsid w:val="00174623"/>
    <w:rsid w:val="001747FC"/>
    <w:rsid w:val="0017482F"/>
    <w:rsid w:val="00174AFC"/>
    <w:rsid w:val="00174CE6"/>
    <w:rsid w:val="00174F72"/>
    <w:rsid w:val="00175107"/>
    <w:rsid w:val="00175173"/>
    <w:rsid w:val="00175226"/>
    <w:rsid w:val="001752B4"/>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4C"/>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7003"/>
    <w:rsid w:val="0017703B"/>
    <w:rsid w:val="001770C2"/>
    <w:rsid w:val="00177152"/>
    <w:rsid w:val="001771DF"/>
    <w:rsid w:val="00177304"/>
    <w:rsid w:val="00177487"/>
    <w:rsid w:val="00177635"/>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2A9"/>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719"/>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9D5"/>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1E"/>
    <w:rsid w:val="00190A4E"/>
    <w:rsid w:val="00190BDD"/>
    <w:rsid w:val="00190C6B"/>
    <w:rsid w:val="00190DCC"/>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D75"/>
    <w:rsid w:val="00191E32"/>
    <w:rsid w:val="00191EEB"/>
    <w:rsid w:val="00191FBC"/>
    <w:rsid w:val="001921DD"/>
    <w:rsid w:val="00192324"/>
    <w:rsid w:val="0019240C"/>
    <w:rsid w:val="00192416"/>
    <w:rsid w:val="00192666"/>
    <w:rsid w:val="001926AB"/>
    <w:rsid w:val="00192739"/>
    <w:rsid w:val="001928A7"/>
    <w:rsid w:val="00192953"/>
    <w:rsid w:val="0019299F"/>
    <w:rsid w:val="00192C53"/>
    <w:rsid w:val="00192EEA"/>
    <w:rsid w:val="00192F28"/>
    <w:rsid w:val="00192F9F"/>
    <w:rsid w:val="00193063"/>
    <w:rsid w:val="00193079"/>
    <w:rsid w:val="001931AB"/>
    <w:rsid w:val="001931F3"/>
    <w:rsid w:val="0019325C"/>
    <w:rsid w:val="00193260"/>
    <w:rsid w:val="00193288"/>
    <w:rsid w:val="001932FB"/>
    <w:rsid w:val="00193345"/>
    <w:rsid w:val="001933BB"/>
    <w:rsid w:val="001933DA"/>
    <w:rsid w:val="00193454"/>
    <w:rsid w:val="00193535"/>
    <w:rsid w:val="001935ED"/>
    <w:rsid w:val="00193618"/>
    <w:rsid w:val="0019362A"/>
    <w:rsid w:val="001936B7"/>
    <w:rsid w:val="001936BF"/>
    <w:rsid w:val="001936D5"/>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33"/>
    <w:rsid w:val="00196E96"/>
    <w:rsid w:val="00196F0F"/>
    <w:rsid w:val="00196F28"/>
    <w:rsid w:val="0019708E"/>
    <w:rsid w:val="00197106"/>
    <w:rsid w:val="0019720B"/>
    <w:rsid w:val="00197248"/>
    <w:rsid w:val="001973EA"/>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5D"/>
    <w:rsid w:val="001A0C99"/>
    <w:rsid w:val="001A0D0D"/>
    <w:rsid w:val="001A0DE6"/>
    <w:rsid w:val="001A0E6F"/>
    <w:rsid w:val="001A0EAB"/>
    <w:rsid w:val="001A0F9E"/>
    <w:rsid w:val="001A106F"/>
    <w:rsid w:val="001A10C2"/>
    <w:rsid w:val="001A116A"/>
    <w:rsid w:val="001A1186"/>
    <w:rsid w:val="001A1233"/>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DC6"/>
    <w:rsid w:val="001A2F11"/>
    <w:rsid w:val="001A2F2E"/>
    <w:rsid w:val="001A304C"/>
    <w:rsid w:val="001A3068"/>
    <w:rsid w:val="001A3073"/>
    <w:rsid w:val="001A30CE"/>
    <w:rsid w:val="001A3132"/>
    <w:rsid w:val="001A3324"/>
    <w:rsid w:val="001A33A0"/>
    <w:rsid w:val="001A368E"/>
    <w:rsid w:val="001A377B"/>
    <w:rsid w:val="001A3817"/>
    <w:rsid w:val="001A384E"/>
    <w:rsid w:val="001A38B2"/>
    <w:rsid w:val="001A38F6"/>
    <w:rsid w:val="001A390A"/>
    <w:rsid w:val="001A3977"/>
    <w:rsid w:val="001A3B34"/>
    <w:rsid w:val="001A3BB5"/>
    <w:rsid w:val="001A3C9E"/>
    <w:rsid w:val="001A3DE8"/>
    <w:rsid w:val="001A3F53"/>
    <w:rsid w:val="001A4109"/>
    <w:rsid w:val="001A41AA"/>
    <w:rsid w:val="001A41F5"/>
    <w:rsid w:val="001A4318"/>
    <w:rsid w:val="001A4373"/>
    <w:rsid w:val="001A43A4"/>
    <w:rsid w:val="001A43BC"/>
    <w:rsid w:val="001A4405"/>
    <w:rsid w:val="001A4477"/>
    <w:rsid w:val="001A45C3"/>
    <w:rsid w:val="001A46E6"/>
    <w:rsid w:val="001A4725"/>
    <w:rsid w:val="001A4A88"/>
    <w:rsid w:val="001A4AE4"/>
    <w:rsid w:val="001A4B1D"/>
    <w:rsid w:val="001A4C4A"/>
    <w:rsid w:val="001A4C9C"/>
    <w:rsid w:val="001A4D63"/>
    <w:rsid w:val="001A4E49"/>
    <w:rsid w:val="001A4FBB"/>
    <w:rsid w:val="001A50AE"/>
    <w:rsid w:val="001A510D"/>
    <w:rsid w:val="001A55E8"/>
    <w:rsid w:val="001A578D"/>
    <w:rsid w:val="001A59DA"/>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55"/>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243"/>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190"/>
    <w:rsid w:val="001B13F0"/>
    <w:rsid w:val="001B1409"/>
    <w:rsid w:val="001B148F"/>
    <w:rsid w:val="001B15B6"/>
    <w:rsid w:val="001B1627"/>
    <w:rsid w:val="001B1796"/>
    <w:rsid w:val="001B1835"/>
    <w:rsid w:val="001B1920"/>
    <w:rsid w:val="001B197E"/>
    <w:rsid w:val="001B19A3"/>
    <w:rsid w:val="001B1C89"/>
    <w:rsid w:val="001B1D26"/>
    <w:rsid w:val="001B1EAF"/>
    <w:rsid w:val="001B1F15"/>
    <w:rsid w:val="001B1F3D"/>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5F5"/>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1AB"/>
    <w:rsid w:val="001B62F9"/>
    <w:rsid w:val="001B63E4"/>
    <w:rsid w:val="001B6501"/>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E"/>
    <w:rsid w:val="001B7AF8"/>
    <w:rsid w:val="001B7B7C"/>
    <w:rsid w:val="001B7B7E"/>
    <w:rsid w:val="001B7C4D"/>
    <w:rsid w:val="001B7D70"/>
    <w:rsid w:val="001B7FD6"/>
    <w:rsid w:val="001C00BF"/>
    <w:rsid w:val="001C0179"/>
    <w:rsid w:val="001C04EB"/>
    <w:rsid w:val="001C0518"/>
    <w:rsid w:val="001C076B"/>
    <w:rsid w:val="001C0782"/>
    <w:rsid w:val="001C0804"/>
    <w:rsid w:val="001C0899"/>
    <w:rsid w:val="001C08DE"/>
    <w:rsid w:val="001C0A2E"/>
    <w:rsid w:val="001C0AAD"/>
    <w:rsid w:val="001C0B1D"/>
    <w:rsid w:val="001C0B21"/>
    <w:rsid w:val="001C0BC4"/>
    <w:rsid w:val="001C0D81"/>
    <w:rsid w:val="001C0DDD"/>
    <w:rsid w:val="001C0F9C"/>
    <w:rsid w:val="001C147A"/>
    <w:rsid w:val="001C1527"/>
    <w:rsid w:val="001C1559"/>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698"/>
    <w:rsid w:val="001C381C"/>
    <w:rsid w:val="001C384E"/>
    <w:rsid w:val="001C385A"/>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4EFC"/>
    <w:rsid w:val="001C5057"/>
    <w:rsid w:val="001C51B8"/>
    <w:rsid w:val="001C5306"/>
    <w:rsid w:val="001C5328"/>
    <w:rsid w:val="001C54BF"/>
    <w:rsid w:val="001C576F"/>
    <w:rsid w:val="001C5793"/>
    <w:rsid w:val="001C58A2"/>
    <w:rsid w:val="001C5932"/>
    <w:rsid w:val="001C5984"/>
    <w:rsid w:val="001C59AF"/>
    <w:rsid w:val="001C5BBE"/>
    <w:rsid w:val="001C5BCF"/>
    <w:rsid w:val="001C5F01"/>
    <w:rsid w:val="001C5F27"/>
    <w:rsid w:val="001C610B"/>
    <w:rsid w:val="001C6150"/>
    <w:rsid w:val="001C61D6"/>
    <w:rsid w:val="001C63B7"/>
    <w:rsid w:val="001C64FD"/>
    <w:rsid w:val="001C6644"/>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C7FB2"/>
    <w:rsid w:val="001D00E7"/>
    <w:rsid w:val="001D01D6"/>
    <w:rsid w:val="001D02E1"/>
    <w:rsid w:val="001D03FA"/>
    <w:rsid w:val="001D049F"/>
    <w:rsid w:val="001D055B"/>
    <w:rsid w:val="001D0567"/>
    <w:rsid w:val="001D05BD"/>
    <w:rsid w:val="001D06A9"/>
    <w:rsid w:val="001D06DB"/>
    <w:rsid w:val="001D0795"/>
    <w:rsid w:val="001D07DB"/>
    <w:rsid w:val="001D0816"/>
    <w:rsid w:val="001D0934"/>
    <w:rsid w:val="001D0A0F"/>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C55"/>
    <w:rsid w:val="001D1D47"/>
    <w:rsid w:val="001D1DA5"/>
    <w:rsid w:val="001D1E04"/>
    <w:rsid w:val="001D1E92"/>
    <w:rsid w:val="001D1FA2"/>
    <w:rsid w:val="001D2018"/>
    <w:rsid w:val="001D2182"/>
    <w:rsid w:val="001D2198"/>
    <w:rsid w:val="001D227B"/>
    <w:rsid w:val="001D22AE"/>
    <w:rsid w:val="001D262E"/>
    <w:rsid w:val="001D26B7"/>
    <w:rsid w:val="001D26C2"/>
    <w:rsid w:val="001D277E"/>
    <w:rsid w:val="001D27DD"/>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3E"/>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5FA"/>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3D5"/>
    <w:rsid w:val="001D640A"/>
    <w:rsid w:val="001D659B"/>
    <w:rsid w:val="001D65C7"/>
    <w:rsid w:val="001D661F"/>
    <w:rsid w:val="001D673A"/>
    <w:rsid w:val="001D6870"/>
    <w:rsid w:val="001D6896"/>
    <w:rsid w:val="001D68CC"/>
    <w:rsid w:val="001D68D2"/>
    <w:rsid w:val="001D69B9"/>
    <w:rsid w:val="001D6A97"/>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67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3C"/>
    <w:rsid w:val="001E15BC"/>
    <w:rsid w:val="001E15CE"/>
    <w:rsid w:val="001E15F4"/>
    <w:rsid w:val="001E160C"/>
    <w:rsid w:val="001E16CF"/>
    <w:rsid w:val="001E16EA"/>
    <w:rsid w:val="001E1B29"/>
    <w:rsid w:val="001E1C47"/>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C28"/>
    <w:rsid w:val="001E5E75"/>
    <w:rsid w:val="001E5EF6"/>
    <w:rsid w:val="001E5F2F"/>
    <w:rsid w:val="001E5FD1"/>
    <w:rsid w:val="001E6244"/>
    <w:rsid w:val="001E6317"/>
    <w:rsid w:val="001E63EB"/>
    <w:rsid w:val="001E6434"/>
    <w:rsid w:val="001E658A"/>
    <w:rsid w:val="001E6790"/>
    <w:rsid w:val="001E683E"/>
    <w:rsid w:val="001E6AF3"/>
    <w:rsid w:val="001E6B6B"/>
    <w:rsid w:val="001E6CE4"/>
    <w:rsid w:val="001E6D2D"/>
    <w:rsid w:val="001E6E10"/>
    <w:rsid w:val="001E6FAA"/>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1C4"/>
    <w:rsid w:val="001F0215"/>
    <w:rsid w:val="001F046F"/>
    <w:rsid w:val="001F04B0"/>
    <w:rsid w:val="001F04C8"/>
    <w:rsid w:val="001F04D2"/>
    <w:rsid w:val="001F0601"/>
    <w:rsid w:val="001F085D"/>
    <w:rsid w:val="001F08EB"/>
    <w:rsid w:val="001F092A"/>
    <w:rsid w:val="001F095A"/>
    <w:rsid w:val="001F0A0E"/>
    <w:rsid w:val="001F0C42"/>
    <w:rsid w:val="001F0CD7"/>
    <w:rsid w:val="001F0D7B"/>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7E5"/>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0E"/>
    <w:rsid w:val="001F4836"/>
    <w:rsid w:val="001F4910"/>
    <w:rsid w:val="001F4AC8"/>
    <w:rsid w:val="001F4C94"/>
    <w:rsid w:val="001F4D0B"/>
    <w:rsid w:val="001F4D81"/>
    <w:rsid w:val="001F4E40"/>
    <w:rsid w:val="001F4E4B"/>
    <w:rsid w:val="001F4E50"/>
    <w:rsid w:val="001F4F37"/>
    <w:rsid w:val="001F5140"/>
    <w:rsid w:val="001F517B"/>
    <w:rsid w:val="001F518A"/>
    <w:rsid w:val="001F52D6"/>
    <w:rsid w:val="001F560D"/>
    <w:rsid w:val="001F5614"/>
    <w:rsid w:val="001F5689"/>
    <w:rsid w:val="001F56CD"/>
    <w:rsid w:val="001F57AB"/>
    <w:rsid w:val="001F57CA"/>
    <w:rsid w:val="001F58F2"/>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0C"/>
    <w:rsid w:val="001F7A86"/>
    <w:rsid w:val="001F7AD9"/>
    <w:rsid w:val="001F7BC5"/>
    <w:rsid w:val="001F7C16"/>
    <w:rsid w:val="001F7F63"/>
    <w:rsid w:val="001F7FDC"/>
    <w:rsid w:val="002000E9"/>
    <w:rsid w:val="002001CE"/>
    <w:rsid w:val="00200312"/>
    <w:rsid w:val="002005E5"/>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5C3"/>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DDB"/>
    <w:rsid w:val="00203E39"/>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6BE"/>
    <w:rsid w:val="00206825"/>
    <w:rsid w:val="0020682D"/>
    <w:rsid w:val="002069B4"/>
    <w:rsid w:val="00206ADF"/>
    <w:rsid w:val="00206CB6"/>
    <w:rsid w:val="00206D61"/>
    <w:rsid w:val="00206D8D"/>
    <w:rsid w:val="00206E54"/>
    <w:rsid w:val="00207037"/>
    <w:rsid w:val="00207088"/>
    <w:rsid w:val="002070FD"/>
    <w:rsid w:val="0020714A"/>
    <w:rsid w:val="002071D6"/>
    <w:rsid w:val="00207595"/>
    <w:rsid w:val="00207882"/>
    <w:rsid w:val="00207922"/>
    <w:rsid w:val="002079B5"/>
    <w:rsid w:val="00207C50"/>
    <w:rsid w:val="00207C60"/>
    <w:rsid w:val="00207C74"/>
    <w:rsid w:val="002100B3"/>
    <w:rsid w:val="00210104"/>
    <w:rsid w:val="00210114"/>
    <w:rsid w:val="00210240"/>
    <w:rsid w:val="0021024D"/>
    <w:rsid w:val="00210344"/>
    <w:rsid w:val="00210377"/>
    <w:rsid w:val="00210395"/>
    <w:rsid w:val="002103DE"/>
    <w:rsid w:val="00210479"/>
    <w:rsid w:val="002104F5"/>
    <w:rsid w:val="0021056B"/>
    <w:rsid w:val="002106DC"/>
    <w:rsid w:val="0021073E"/>
    <w:rsid w:val="00210790"/>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9FB"/>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11E"/>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BAC"/>
    <w:rsid w:val="00214C8C"/>
    <w:rsid w:val="00214D5A"/>
    <w:rsid w:val="00214E5B"/>
    <w:rsid w:val="00214EB5"/>
    <w:rsid w:val="00214F1D"/>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1AA"/>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17FCE"/>
    <w:rsid w:val="002200E5"/>
    <w:rsid w:val="00220169"/>
    <w:rsid w:val="00220175"/>
    <w:rsid w:val="002201B4"/>
    <w:rsid w:val="002203D9"/>
    <w:rsid w:val="00220428"/>
    <w:rsid w:val="00220439"/>
    <w:rsid w:val="00220441"/>
    <w:rsid w:val="002204BF"/>
    <w:rsid w:val="002205C4"/>
    <w:rsid w:val="0022067E"/>
    <w:rsid w:val="002206EE"/>
    <w:rsid w:val="00220785"/>
    <w:rsid w:val="0022079A"/>
    <w:rsid w:val="0022089B"/>
    <w:rsid w:val="002208A7"/>
    <w:rsid w:val="00220941"/>
    <w:rsid w:val="00220CEC"/>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3A6"/>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54"/>
    <w:rsid w:val="00223BB2"/>
    <w:rsid w:val="00223D1E"/>
    <w:rsid w:val="00223D50"/>
    <w:rsid w:val="00223E7B"/>
    <w:rsid w:val="0022419F"/>
    <w:rsid w:val="002242FE"/>
    <w:rsid w:val="00224357"/>
    <w:rsid w:val="0022441C"/>
    <w:rsid w:val="00224670"/>
    <w:rsid w:val="002246DA"/>
    <w:rsid w:val="00224768"/>
    <w:rsid w:val="002248DC"/>
    <w:rsid w:val="002249C7"/>
    <w:rsid w:val="002249FD"/>
    <w:rsid w:val="00224A07"/>
    <w:rsid w:val="00224A35"/>
    <w:rsid w:val="00224AEA"/>
    <w:rsid w:val="00224AF0"/>
    <w:rsid w:val="00224B2C"/>
    <w:rsid w:val="00224CDF"/>
    <w:rsid w:val="00224D04"/>
    <w:rsid w:val="00224D9B"/>
    <w:rsid w:val="00224EDB"/>
    <w:rsid w:val="00224F15"/>
    <w:rsid w:val="0022522E"/>
    <w:rsid w:val="002252B0"/>
    <w:rsid w:val="0022530C"/>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58"/>
    <w:rsid w:val="002265CC"/>
    <w:rsid w:val="002268F8"/>
    <w:rsid w:val="00226A01"/>
    <w:rsid w:val="00226F1E"/>
    <w:rsid w:val="00226F3F"/>
    <w:rsid w:val="00227107"/>
    <w:rsid w:val="002272D4"/>
    <w:rsid w:val="002272FB"/>
    <w:rsid w:val="002276D7"/>
    <w:rsid w:val="00227729"/>
    <w:rsid w:val="002277C3"/>
    <w:rsid w:val="00227807"/>
    <w:rsid w:val="0022783A"/>
    <w:rsid w:val="00227890"/>
    <w:rsid w:val="00227A5E"/>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12"/>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C2D"/>
    <w:rsid w:val="00231D25"/>
    <w:rsid w:val="00231E08"/>
    <w:rsid w:val="00231E81"/>
    <w:rsid w:val="00231F08"/>
    <w:rsid w:val="00231F3B"/>
    <w:rsid w:val="002322E5"/>
    <w:rsid w:val="00232301"/>
    <w:rsid w:val="00232358"/>
    <w:rsid w:val="00232455"/>
    <w:rsid w:val="0023259C"/>
    <w:rsid w:val="002327C0"/>
    <w:rsid w:val="0023284A"/>
    <w:rsid w:val="0023297A"/>
    <w:rsid w:val="00232982"/>
    <w:rsid w:val="00232A7D"/>
    <w:rsid w:val="00232B9C"/>
    <w:rsid w:val="00232C2A"/>
    <w:rsid w:val="00232D83"/>
    <w:rsid w:val="00232DC9"/>
    <w:rsid w:val="00232EEA"/>
    <w:rsid w:val="00232F22"/>
    <w:rsid w:val="0023305F"/>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239"/>
    <w:rsid w:val="0023448E"/>
    <w:rsid w:val="00234571"/>
    <w:rsid w:val="0023464F"/>
    <w:rsid w:val="002346E0"/>
    <w:rsid w:val="0023474B"/>
    <w:rsid w:val="00234A0A"/>
    <w:rsid w:val="00234BF8"/>
    <w:rsid w:val="00234DB3"/>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E9"/>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6E4"/>
    <w:rsid w:val="0024182D"/>
    <w:rsid w:val="0024196D"/>
    <w:rsid w:val="00241CD5"/>
    <w:rsid w:val="00241D8E"/>
    <w:rsid w:val="00241E5E"/>
    <w:rsid w:val="00241FE2"/>
    <w:rsid w:val="00242007"/>
    <w:rsid w:val="00242103"/>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2F9D"/>
    <w:rsid w:val="002430CC"/>
    <w:rsid w:val="0024314A"/>
    <w:rsid w:val="00243162"/>
    <w:rsid w:val="00243215"/>
    <w:rsid w:val="0024321C"/>
    <w:rsid w:val="00243326"/>
    <w:rsid w:val="002433FD"/>
    <w:rsid w:val="0024349A"/>
    <w:rsid w:val="002434DE"/>
    <w:rsid w:val="002434EF"/>
    <w:rsid w:val="002435A2"/>
    <w:rsid w:val="002437A2"/>
    <w:rsid w:val="002438D8"/>
    <w:rsid w:val="00243BFB"/>
    <w:rsid w:val="00243DC9"/>
    <w:rsid w:val="00243F14"/>
    <w:rsid w:val="0024406A"/>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B1"/>
    <w:rsid w:val="002450CB"/>
    <w:rsid w:val="002451F9"/>
    <w:rsid w:val="00245208"/>
    <w:rsid w:val="00245294"/>
    <w:rsid w:val="00245481"/>
    <w:rsid w:val="00245624"/>
    <w:rsid w:val="00245627"/>
    <w:rsid w:val="0024568F"/>
    <w:rsid w:val="002456AF"/>
    <w:rsid w:val="002456D4"/>
    <w:rsid w:val="00245720"/>
    <w:rsid w:val="00245946"/>
    <w:rsid w:val="0024597D"/>
    <w:rsid w:val="00245AE0"/>
    <w:rsid w:val="00245B52"/>
    <w:rsid w:val="00245BCF"/>
    <w:rsid w:val="00245C51"/>
    <w:rsid w:val="00245EA6"/>
    <w:rsid w:val="00246103"/>
    <w:rsid w:val="0024628D"/>
    <w:rsid w:val="002462CC"/>
    <w:rsid w:val="002463B2"/>
    <w:rsid w:val="0024646B"/>
    <w:rsid w:val="00246503"/>
    <w:rsid w:val="002468E8"/>
    <w:rsid w:val="00246949"/>
    <w:rsid w:val="002469F4"/>
    <w:rsid w:val="00246DE3"/>
    <w:rsid w:val="00246FFD"/>
    <w:rsid w:val="00247115"/>
    <w:rsid w:val="0024729C"/>
    <w:rsid w:val="00247471"/>
    <w:rsid w:val="002476F7"/>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CD6"/>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BC"/>
    <w:rsid w:val="002543C0"/>
    <w:rsid w:val="00254445"/>
    <w:rsid w:val="00254462"/>
    <w:rsid w:val="002544B0"/>
    <w:rsid w:val="002544E7"/>
    <w:rsid w:val="00254577"/>
    <w:rsid w:val="0025467E"/>
    <w:rsid w:val="00254693"/>
    <w:rsid w:val="002546F3"/>
    <w:rsid w:val="002548BB"/>
    <w:rsid w:val="00254A7F"/>
    <w:rsid w:val="00254AFD"/>
    <w:rsid w:val="00254B03"/>
    <w:rsid w:val="00254BCF"/>
    <w:rsid w:val="00254BEA"/>
    <w:rsid w:val="00254CF1"/>
    <w:rsid w:val="00254CFE"/>
    <w:rsid w:val="00254E52"/>
    <w:rsid w:val="00254F7E"/>
    <w:rsid w:val="0025519D"/>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95"/>
    <w:rsid w:val="00256FF8"/>
    <w:rsid w:val="00257014"/>
    <w:rsid w:val="00257045"/>
    <w:rsid w:val="00257085"/>
    <w:rsid w:val="00257316"/>
    <w:rsid w:val="00257399"/>
    <w:rsid w:val="002574D8"/>
    <w:rsid w:val="00257627"/>
    <w:rsid w:val="00257648"/>
    <w:rsid w:val="0025782C"/>
    <w:rsid w:val="002578E9"/>
    <w:rsid w:val="00257907"/>
    <w:rsid w:val="0025797F"/>
    <w:rsid w:val="00257A6E"/>
    <w:rsid w:val="00257CFE"/>
    <w:rsid w:val="00257D1F"/>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A69"/>
    <w:rsid w:val="00261D0F"/>
    <w:rsid w:val="00261D29"/>
    <w:rsid w:val="00261E2B"/>
    <w:rsid w:val="00261EA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09"/>
    <w:rsid w:val="00262EF0"/>
    <w:rsid w:val="00262FD5"/>
    <w:rsid w:val="00262FF5"/>
    <w:rsid w:val="002630A5"/>
    <w:rsid w:val="002632BB"/>
    <w:rsid w:val="002632E1"/>
    <w:rsid w:val="00263332"/>
    <w:rsid w:val="0026333A"/>
    <w:rsid w:val="00263372"/>
    <w:rsid w:val="00263397"/>
    <w:rsid w:val="0026343D"/>
    <w:rsid w:val="002634B9"/>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395"/>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0DB"/>
    <w:rsid w:val="0027119B"/>
    <w:rsid w:val="0027119C"/>
    <w:rsid w:val="002711ED"/>
    <w:rsid w:val="0027128C"/>
    <w:rsid w:val="002713BE"/>
    <w:rsid w:val="0027155B"/>
    <w:rsid w:val="00271645"/>
    <w:rsid w:val="002716AF"/>
    <w:rsid w:val="00271935"/>
    <w:rsid w:val="0027193B"/>
    <w:rsid w:val="00271B12"/>
    <w:rsid w:val="00271B67"/>
    <w:rsid w:val="00271D48"/>
    <w:rsid w:val="00271DC6"/>
    <w:rsid w:val="00271ED9"/>
    <w:rsid w:val="00271F01"/>
    <w:rsid w:val="00271F84"/>
    <w:rsid w:val="00271FA1"/>
    <w:rsid w:val="002721D8"/>
    <w:rsid w:val="00272281"/>
    <w:rsid w:val="00272716"/>
    <w:rsid w:val="002727B4"/>
    <w:rsid w:val="00272861"/>
    <w:rsid w:val="00272884"/>
    <w:rsid w:val="00272979"/>
    <w:rsid w:val="00272A1B"/>
    <w:rsid w:val="00272DDF"/>
    <w:rsid w:val="00272E7B"/>
    <w:rsid w:val="00272FD6"/>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0B1"/>
    <w:rsid w:val="00274188"/>
    <w:rsid w:val="0027429E"/>
    <w:rsid w:val="002742D6"/>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46E"/>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BF0"/>
    <w:rsid w:val="00276C16"/>
    <w:rsid w:val="00276E11"/>
    <w:rsid w:val="00276E4D"/>
    <w:rsid w:val="00276FDF"/>
    <w:rsid w:val="00276FEF"/>
    <w:rsid w:val="00277137"/>
    <w:rsid w:val="002773A7"/>
    <w:rsid w:val="00277444"/>
    <w:rsid w:val="0027753B"/>
    <w:rsid w:val="002775EF"/>
    <w:rsid w:val="00277614"/>
    <w:rsid w:val="00277710"/>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75"/>
    <w:rsid w:val="002803D6"/>
    <w:rsid w:val="0028058E"/>
    <w:rsid w:val="002805EC"/>
    <w:rsid w:val="002806DD"/>
    <w:rsid w:val="0028094F"/>
    <w:rsid w:val="002809C9"/>
    <w:rsid w:val="00280ACC"/>
    <w:rsid w:val="00280AD6"/>
    <w:rsid w:val="00280E3E"/>
    <w:rsid w:val="0028104D"/>
    <w:rsid w:val="002810E0"/>
    <w:rsid w:val="002811C9"/>
    <w:rsid w:val="0028126E"/>
    <w:rsid w:val="0028145F"/>
    <w:rsid w:val="0028157E"/>
    <w:rsid w:val="002815AA"/>
    <w:rsid w:val="00281819"/>
    <w:rsid w:val="002819E2"/>
    <w:rsid w:val="00281ACA"/>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640"/>
    <w:rsid w:val="00283930"/>
    <w:rsid w:val="0028398B"/>
    <w:rsid w:val="00283B16"/>
    <w:rsid w:val="00283B5F"/>
    <w:rsid w:val="00283C1E"/>
    <w:rsid w:val="00283C47"/>
    <w:rsid w:val="00283DA1"/>
    <w:rsid w:val="00283DF4"/>
    <w:rsid w:val="00283E4E"/>
    <w:rsid w:val="00283F53"/>
    <w:rsid w:val="00283FB8"/>
    <w:rsid w:val="00284125"/>
    <w:rsid w:val="002842AC"/>
    <w:rsid w:val="00284332"/>
    <w:rsid w:val="00284597"/>
    <w:rsid w:val="00284715"/>
    <w:rsid w:val="0028472C"/>
    <w:rsid w:val="0028496E"/>
    <w:rsid w:val="002849D9"/>
    <w:rsid w:val="00284A50"/>
    <w:rsid w:val="00284AA8"/>
    <w:rsid w:val="00284B91"/>
    <w:rsid w:val="00284C33"/>
    <w:rsid w:val="00284C8D"/>
    <w:rsid w:val="0028503D"/>
    <w:rsid w:val="002851C7"/>
    <w:rsid w:val="00285306"/>
    <w:rsid w:val="0028557E"/>
    <w:rsid w:val="00285740"/>
    <w:rsid w:val="0028577B"/>
    <w:rsid w:val="00285873"/>
    <w:rsid w:val="002858B0"/>
    <w:rsid w:val="002859B9"/>
    <w:rsid w:val="002859D7"/>
    <w:rsid w:val="00285D12"/>
    <w:rsid w:val="00285DE5"/>
    <w:rsid w:val="0028608B"/>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942"/>
    <w:rsid w:val="00292A95"/>
    <w:rsid w:val="00292AA5"/>
    <w:rsid w:val="00292AFD"/>
    <w:rsid w:val="00292C7F"/>
    <w:rsid w:val="00292CF6"/>
    <w:rsid w:val="00292D6F"/>
    <w:rsid w:val="00292DF2"/>
    <w:rsid w:val="00292E65"/>
    <w:rsid w:val="00292F25"/>
    <w:rsid w:val="00292FC0"/>
    <w:rsid w:val="0029316C"/>
    <w:rsid w:val="002931F7"/>
    <w:rsid w:val="0029332F"/>
    <w:rsid w:val="002933E4"/>
    <w:rsid w:val="00293586"/>
    <w:rsid w:val="00293855"/>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D2E"/>
    <w:rsid w:val="00294E80"/>
    <w:rsid w:val="00294FF7"/>
    <w:rsid w:val="00295014"/>
    <w:rsid w:val="0029507A"/>
    <w:rsid w:val="002952CE"/>
    <w:rsid w:val="00295351"/>
    <w:rsid w:val="0029535E"/>
    <w:rsid w:val="002953E2"/>
    <w:rsid w:val="002953F6"/>
    <w:rsid w:val="002957F9"/>
    <w:rsid w:val="00295962"/>
    <w:rsid w:val="00295A32"/>
    <w:rsid w:val="00295F49"/>
    <w:rsid w:val="00295FEE"/>
    <w:rsid w:val="00296009"/>
    <w:rsid w:val="00296068"/>
    <w:rsid w:val="002960DB"/>
    <w:rsid w:val="00296100"/>
    <w:rsid w:val="0029610F"/>
    <w:rsid w:val="0029613C"/>
    <w:rsid w:val="0029639A"/>
    <w:rsid w:val="002963C9"/>
    <w:rsid w:val="002964B4"/>
    <w:rsid w:val="0029667D"/>
    <w:rsid w:val="00296682"/>
    <w:rsid w:val="0029684F"/>
    <w:rsid w:val="00296ABE"/>
    <w:rsid w:val="00296AD5"/>
    <w:rsid w:val="00296C85"/>
    <w:rsid w:val="00296C89"/>
    <w:rsid w:val="00296C90"/>
    <w:rsid w:val="00296CFC"/>
    <w:rsid w:val="00296D1F"/>
    <w:rsid w:val="00296E4A"/>
    <w:rsid w:val="00296ED0"/>
    <w:rsid w:val="00296F1E"/>
    <w:rsid w:val="00296FF6"/>
    <w:rsid w:val="002971F7"/>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A3"/>
    <w:rsid w:val="002A16B6"/>
    <w:rsid w:val="002A181D"/>
    <w:rsid w:val="002A181F"/>
    <w:rsid w:val="002A185F"/>
    <w:rsid w:val="002A194B"/>
    <w:rsid w:val="002A1A2B"/>
    <w:rsid w:val="002A1C49"/>
    <w:rsid w:val="002A1D11"/>
    <w:rsid w:val="002A1D49"/>
    <w:rsid w:val="002A1E2C"/>
    <w:rsid w:val="002A2173"/>
    <w:rsid w:val="002A23B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957"/>
    <w:rsid w:val="002A4C1B"/>
    <w:rsid w:val="002A4C94"/>
    <w:rsid w:val="002A4D71"/>
    <w:rsid w:val="002A4EF7"/>
    <w:rsid w:val="002A4F0B"/>
    <w:rsid w:val="002A50CF"/>
    <w:rsid w:val="002A51C7"/>
    <w:rsid w:val="002A5213"/>
    <w:rsid w:val="002A5268"/>
    <w:rsid w:val="002A52A0"/>
    <w:rsid w:val="002A5426"/>
    <w:rsid w:val="002A54E0"/>
    <w:rsid w:val="002A54EA"/>
    <w:rsid w:val="002A550E"/>
    <w:rsid w:val="002A5510"/>
    <w:rsid w:val="002A55DF"/>
    <w:rsid w:val="002A569B"/>
    <w:rsid w:val="002A57F3"/>
    <w:rsid w:val="002A594F"/>
    <w:rsid w:val="002A5AB3"/>
    <w:rsid w:val="002A5CD0"/>
    <w:rsid w:val="002A5D77"/>
    <w:rsid w:val="002A5E9A"/>
    <w:rsid w:val="002A5E9B"/>
    <w:rsid w:val="002A5F2A"/>
    <w:rsid w:val="002A606D"/>
    <w:rsid w:val="002A608C"/>
    <w:rsid w:val="002A627A"/>
    <w:rsid w:val="002A63FA"/>
    <w:rsid w:val="002A6468"/>
    <w:rsid w:val="002A647D"/>
    <w:rsid w:val="002A65A7"/>
    <w:rsid w:val="002A65ED"/>
    <w:rsid w:val="002A667C"/>
    <w:rsid w:val="002A66DD"/>
    <w:rsid w:val="002A67B4"/>
    <w:rsid w:val="002A69EB"/>
    <w:rsid w:val="002A6AC9"/>
    <w:rsid w:val="002A6B5C"/>
    <w:rsid w:val="002A6D0F"/>
    <w:rsid w:val="002A6E12"/>
    <w:rsid w:val="002A6F6F"/>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3"/>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18"/>
    <w:rsid w:val="002B0921"/>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19"/>
    <w:rsid w:val="002B1BEC"/>
    <w:rsid w:val="002B1CBB"/>
    <w:rsid w:val="002B1E7B"/>
    <w:rsid w:val="002B1EB9"/>
    <w:rsid w:val="002B1F51"/>
    <w:rsid w:val="002B1F9E"/>
    <w:rsid w:val="002B203A"/>
    <w:rsid w:val="002B205A"/>
    <w:rsid w:val="002B2176"/>
    <w:rsid w:val="002B21FD"/>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31"/>
    <w:rsid w:val="002B2B91"/>
    <w:rsid w:val="002B2BED"/>
    <w:rsid w:val="002B2DE4"/>
    <w:rsid w:val="002B2DEB"/>
    <w:rsid w:val="002B2E04"/>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B82"/>
    <w:rsid w:val="002B3D2C"/>
    <w:rsid w:val="002B3E6C"/>
    <w:rsid w:val="002B3FCF"/>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376"/>
    <w:rsid w:val="002B561C"/>
    <w:rsid w:val="002B56DC"/>
    <w:rsid w:val="002B5731"/>
    <w:rsid w:val="002B573F"/>
    <w:rsid w:val="002B58F0"/>
    <w:rsid w:val="002B5B4F"/>
    <w:rsid w:val="002B5C9E"/>
    <w:rsid w:val="002B5CD3"/>
    <w:rsid w:val="002B5DC6"/>
    <w:rsid w:val="002B5ECC"/>
    <w:rsid w:val="002B5FBB"/>
    <w:rsid w:val="002B5FCD"/>
    <w:rsid w:val="002B6001"/>
    <w:rsid w:val="002B6172"/>
    <w:rsid w:val="002B625B"/>
    <w:rsid w:val="002B64AD"/>
    <w:rsid w:val="002B66FB"/>
    <w:rsid w:val="002B676D"/>
    <w:rsid w:val="002B68F2"/>
    <w:rsid w:val="002B69DE"/>
    <w:rsid w:val="002B6AFC"/>
    <w:rsid w:val="002B6BAA"/>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6C2"/>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14"/>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B8"/>
    <w:rsid w:val="002C2472"/>
    <w:rsid w:val="002C2640"/>
    <w:rsid w:val="002C26B8"/>
    <w:rsid w:val="002C28CB"/>
    <w:rsid w:val="002C296A"/>
    <w:rsid w:val="002C2A22"/>
    <w:rsid w:val="002C2CCA"/>
    <w:rsid w:val="002C2DD3"/>
    <w:rsid w:val="002C2DF7"/>
    <w:rsid w:val="002C2F3A"/>
    <w:rsid w:val="002C2F7B"/>
    <w:rsid w:val="002C311F"/>
    <w:rsid w:val="002C326A"/>
    <w:rsid w:val="002C3285"/>
    <w:rsid w:val="002C33BD"/>
    <w:rsid w:val="002C3527"/>
    <w:rsid w:val="002C35E3"/>
    <w:rsid w:val="002C3624"/>
    <w:rsid w:val="002C3733"/>
    <w:rsid w:val="002C38A0"/>
    <w:rsid w:val="002C3949"/>
    <w:rsid w:val="002C3AB2"/>
    <w:rsid w:val="002C3BAF"/>
    <w:rsid w:val="002C3BFB"/>
    <w:rsid w:val="002C3D53"/>
    <w:rsid w:val="002C3D80"/>
    <w:rsid w:val="002C3DC3"/>
    <w:rsid w:val="002C3FB7"/>
    <w:rsid w:val="002C405C"/>
    <w:rsid w:val="002C416B"/>
    <w:rsid w:val="002C41DD"/>
    <w:rsid w:val="002C4289"/>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486"/>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0DA0"/>
    <w:rsid w:val="002D1056"/>
    <w:rsid w:val="002D1137"/>
    <w:rsid w:val="002D1188"/>
    <w:rsid w:val="002D11C0"/>
    <w:rsid w:val="002D13CA"/>
    <w:rsid w:val="002D1416"/>
    <w:rsid w:val="002D14ED"/>
    <w:rsid w:val="002D1500"/>
    <w:rsid w:val="002D15C2"/>
    <w:rsid w:val="002D15FC"/>
    <w:rsid w:val="002D1893"/>
    <w:rsid w:val="002D1898"/>
    <w:rsid w:val="002D18AC"/>
    <w:rsid w:val="002D19DB"/>
    <w:rsid w:val="002D1BEB"/>
    <w:rsid w:val="002D1D54"/>
    <w:rsid w:val="002D1E0D"/>
    <w:rsid w:val="002D1E81"/>
    <w:rsid w:val="002D1F10"/>
    <w:rsid w:val="002D20BA"/>
    <w:rsid w:val="002D21C5"/>
    <w:rsid w:val="002D2207"/>
    <w:rsid w:val="002D248B"/>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8"/>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84C"/>
    <w:rsid w:val="002D5911"/>
    <w:rsid w:val="002D5A10"/>
    <w:rsid w:val="002D5A4C"/>
    <w:rsid w:val="002D5AED"/>
    <w:rsid w:val="002D5C0B"/>
    <w:rsid w:val="002D5C42"/>
    <w:rsid w:val="002D5E0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02"/>
    <w:rsid w:val="002E0BC7"/>
    <w:rsid w:val="002E0D3F"/>
    <w:rsid w:val="002E0DF7"/>
    <w:rsid w:val="002E0E5B"/>
    <w:rsid w:val="002E0E87"/>
    <w:rsid w:val="002E0EA7"/>
    <w:rsid w:val="002E0EF2"/>
    <w:rsid w:val="002E0EFB"/>
    <w:rsid w:val="002E0F3F"/>
    <w:rsid w:val="002E1087"/>
    <w:rsid w:val="002E112D"/>
    <w:rsid w:val="002E12AA"/>
    <w:rsid w:val="002E13C2"/>
    <w:rsid w:val="002E13CA"/>
    <w:rsid w:val="002E1456"/>
    <w:rsid w:val="002E15A5"/>
    <w:rsid w:val="002E1755"/>
    <w:rsid w:val="002E19A6"/>
    <w:rsid w:val="002E1B7B"/>
    <w:rsid w:val="002E1DC2"/>
    <w:rsid w:val="002E1F59"/>
    <w:rsid w:val="002E1F6A"/>
    <w:rsid w:val="002E2031"/>
    <w:rsid w:val="002E22C1"/>
    <w:rsid w:val="002E234C"/>
    <w:rsid w:val="002E2463"/>
    <w:rsid w:val="002E24FF"/>
    <w:rsid w:val="002E2556"/>
    <w:rsid w:val="002E25A5"/>
    <w:rsid w:val="002E25CB"/>
    <w:rsid w:val="002E2738"/>
    <w:rsid w:val="002E27D3"/>
    <w:rsid w:val="002E281F"/>
    <w:rsid w:val="002E2859"/>
    <w:rsid w:val="002E28A6"/>
    <w:rsid w:val="002E2960"/>
    <w:rsid w:val="002E2964"/>
    <w:rsid w:val="002E2A65"/>
    <w:rsid w:val="002E2B0E"/>
    <w:rsid w:val="002E2B80"/>
    <w:rsid w:val="002E2BC9"/>
    <w:rsid w:val="002E2BD0"/>
    <w:rsid w:val="002E2CE5"/>
    <w:rsid w:val="002E2EBB"/>
    <w:rsid w:val="002E3008"/>
    <w:rsid w:val="002E304C"/>
    <w:rsid w:val="002E319E"/>
    <w:rsid w:val="002E321A"/>
    <w:rsid w:val="002E326B"/>
    <w:rsid w:val="002E3529"/>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18"/>
    <w:rsid w:val="002E506E"/>
    <w:rsid w:val="002E50AA"/>
    <w:rsid w:val="002E5152"/>
    <w:rsid w:val="002E5161"/>
    <w:rsid w:val="002E5196"/>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86"/>
    <w:rsid w:val="002E6B98"/>
    <w:rsid w:val="002E6BB8"/>
    <w:rsid w:val="002E6CC7"/>
    <w:rsid w:val="002E6E50"/>
    <w:rsid w:val="002E6E93"/>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E7E5B"/>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89A"/>
    <w:rsid w:val="002F1ACB"/>
    <w:rsid w:val="002F1B0A"/>
    <w:rsid w:val="002F1B79"/>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427"/>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6"/>
    <w:rsid w:val="002F59F0"/>
    <w:rsid w:val="002F5D05"/>
    <w:rsid w:val="002F60CC"/>
    <w:rsid w:val="002F61C3"/>
    <w:rsid w:val="002F61F4"/>
    <w:rsid w:val="002F62C5"/>
    <w:rsid w:val="002F6344"/>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D8"/>
    <w:rsid w:val="002F74F2"/>
    <w:rsid w:val="002F7578"/>
    <w:rsid w:val="002F769F"/>
    <w:rsid w:val="002F76BB"/>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DE2"/>
    <w:rsid w:val="00300E59"/>
    <w:rsid w:val="00300EA9"/>
    <w:rsid w:val="00300ED9"/>
    <w:rsid w:val="00300FAE"/>
    <w:rsid w:val="00300FC0"/>
    <w:rsid w:val="00300FE6"/>
    <w:rsid w:val="00301110"/>
    <w:rsid w:val="003011A1"/>
    <w:rsid w:val="003013AC"/>
    <w:rsid w:val="003015C8"/>
    <w:rsid w:val="00301780"/>
    <w:rsid w:val="0030179B"/>
    <w:rsid w:val="003017D9"/>
    <w:rsid w:val="003019F3"/>
    <w:rsid w:val="00301C2E"/>
    <w:rsid w:val="00301D4C"/>
    <w:rsid w:val="00301DF8"/>
    <w:rsid w:val="00301F07"/>
    <w:rsid w:val="00301F63"/>
    <w:rsid w:val="003020F3"/>
    <w:rsid w:val="00302521"/>
    <w:rsid w:val="003026F3"/>
    <w:rsid w:val="00302728"/>
    <w:rsid w:val="00302937"/>
    <w:rsid w:val="00302A34"/>
    <w:rsid w:val="00302B2A"/>
    <w:rsid w:val="00302CFD"/>
    <w:rsid w:val="00303034"/>
    <w:rsid w:val="00303080"/>
    <w:rsid w:val="00303174"/>
    <w:rsid w:val="00303630"/>
    <w:rsid w:val="0030364B"/>
    <w:rsid w:val="003036DD"/>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EA2"/>
    <w:rsid w:val="00304F7C"/>
    <w:rsid w:val="00304FC6"/>
    <w:rsid w:val="00305108"/>
    <w:rsid w:val="003051D7"/>
    <w:rsid w:val="003051F8"/>
    <w:rsid w:val="0030532A"/>
    <w:rsid w:val="0030580C"/>
    <w:rsid w:val="00305983"/>
    <w:rsid w:val="003059F6"/>
    <w:rsid w:val="00305B4D"/>
    <w:rsid w:val="00305C41"/>
    <w:rsid w:val="00305CAC"/>
    <w:rsid w:val="00305CB6"/>
    <w:rsid w:val="00305CBD"/>
    <w:rsid w:val="00305DEF"/>
    <w:rsid w:val="00305E25"/>
    <w:rsid w:val="00305EE2"/>
    <w:rsid w:val="00305FF8"/>
    <w:rsid w:val="003060C4"/>
    <w:rsid w:val="00306136"/>
    <w:rsid w:val="0030614E"/>
    <w:rsid w:val="0030616A"/>
    <w:rsid w:val="003061AF"/>
    <w:rsid w:val="00306206"/>
    <w:rsid w:val="003062D9"/>
    <w:rsid w:val="00306599"/>
    <w:rsid w:val="0030667A"/>
    <w:rsid w:val="0030667C"/>
    <w:rsid w:val="0030671C"/>
    <w:rsid w:val="0030676A"/>
    <w:rsid w:val="003067A6"/>
    <w:rsid w:val="00306850"/>
    <w:rsid w:val="00306939"/>
    <w:rsid w:val="00306C87"/>
    <w:rsid w:val="00306D23"/>
    <w:rsid w:val="00306F0A"/>
    <w:rsid w:val="00306FBB"/>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A3"/>
    <w:rsid w:val="00307AB8"/>
    <w:rsid w:val="00307B2F"/>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13"/>
    <w:rsid w:val="00311075"/>
    <w:rsid w:val="0031112F"/>
    <w:rsid w:val="003111EF"/>
    <w:rsid w:val="0031122D"/>
    <w:rsid w:val="00311281"/>
    <w:rsid w:val="003112EA"/>
    <w:rsid w:val="003113BF"/>
    <w:rsid w:val="003113C6"/>
    <w:rsid w:val="00311512"/>
    <w:rsid w:val="00311670"/>
    <w:rsid w:val="0031180D"/>
    <w:rsid w:val="00311821"/>
    <w:rsid w:val="003118C8"/>
    <w:rsid w:val="00311A2C"/>
    <w:rsid w:val="00311B2B"/>
    <w:rsid w:val="00311B33"/>
    <w:rsid w:val="00311BEF"/>
    <w:rsid w:val="00311CFD"/>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03"/>
    <w:rsid w:val="00313831"/>
    <w:rsid w:val="0031386A"/>
    <w:rsid w:val="00313994"/>
    <w:rsid w:val="003139F4"/>
    <w:rsid w:val="00313A51"/>
    <w:rsid w:val="00313AE9"/>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D28"/>
    <w:rsid w:val="00314E31"/>
    <w:rsid w:val="00314F47"/>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608"/>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B82"/>
    <w:rsid w:val="00317C20"/>
    <w:rsid w:val="00317C52"/>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07"/>
    <w:rsid w:val="00320E4B"/>
    <w:rsid w:val="00320F06"/>
    <w:rsid w:val="00320FE6"/>
    <w:rsid w:val="00320FE8"/>
    <w:rsid w:val="00320FFD"/>
    <w:rsid w:val="0032109F"/>
    <w:rsid w:val="003211C9"/>
    <w:rsid w:val="003212B1"/>
    <w:rsid w:val="003212FF"/>
    <w:rsid w:val="003215A0"/>
    <w:rsid w:val="00321610"/>
    <w:rsid w:val="003216C6"/>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3FD"/>
    <w:rsid w:val="00324523"/>
    <w:rsid w:val="0032464A"/>
    <w:rsid w:val="003247D8"/>
    <w:rsid w:val="00324911"/>
    <w:rsid w:val="003249CB"/>
    <w:rsid w:val="00324B06"/>
    <w:rsid w:val="00324E72"/>
    <w:rsid w:val="00324F37"/>
    <w:rsid w:val="00324F7C"/>
    <w:rsid w:val="00324F94"/>
    <w:rsid w:val="00324FA5"/>
    <w:rsid w:val="00325076"/>
    <w:rsid w:val="003250B9"/>
    <w:rsid w:val="0032523F"/>
    <w:rsid w:val="00325337"/>
    <w:rsid w:val="0032539E"/>
    <w:rsid w:val="00325627"/>
    <w:rsid w:val="00325648"/>
    <w:rsid w:val="00325786"/>
    <w:rsid w:val="0032578F"/>
    <w:rsid w:val="003257AB"/>
    <w:rsid w:val="00325803"/>
    <w:rsid w:val="00325810"/>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09"/>
    <w:rsid w:val="00326732"/>
    <w:rsid w:val="0032673B"/>
    <w:rsid w:val="0032684C"/>
    <w:rsid w:val="00326A15"/>
    <w:rsid w:val="00326B62"/>
    <w:rsid w:val="00326E2B"/>
    <w:rsid w:val="0032708A"/>
    <w:rsid w:val="00327118"/>
    <w:rsid w:val="00327195"/>
    <w:rsid w:val="003271ED"/>
    <w:rsid w:val="00327333"/>
    <w:rsid w:val="003273FE"/>
    <w:rsid w:val="00327808"/>
    <w:rsid w:val="003278E3"/>
    <w:rsid w:val="00327B7E"/>
    <w:rsid w:val="00327B87"/>
    <w:rsid w:val="00327BBA"/>
    <w:rsid w:val="00327BC4"/>
    <w:rsid w:val="00327C56"/>
    <w:rsid w:val="00327D56"/>
    <w:rsid w:val="00327FC0"/>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0F43"/>
    <w:rsid w:val="00331070"/>
    <w:rsid w:val="00331191"/>
    <w:rsid w:val="0033127F"/>
    <w:rsid w:val="003312D4"/>
    <w:rsid w:val="003312F3"/>
    <w:rsid w:val="00331304"/>
    <w:rsid w:val="00331397"/>
    <w:rsid w:val="00331410"/>
    <w:rsid w:val="00331455"/>
    <w:rsid w:val="00331461"/>
    <w:rsid w:val="00331493"/>
    <w:rsid w:val="003315A1"/>
    <w:rsid w:val="0033167E"/>
    <w:rsid w:val="003316A4"/>
    <w:rsid w:val="0033177B"/>
    <w:rsid w:val="003317F2"/>
    <w:rsid w:val="003319AC"/>
    <w:rsid w:val="00331A1E"/>
    <w:rsid w:val="00331C9E"/>
    <w:rsid w:val="00331CCA"/>
    <w:rsid w:val="00331EB1"/>
    <w:rsid w:val="00331F0B"/>
    <w:rsid w:val="00331F9B"/>
    <w:rsid w:val="003322A3"/>
    <w:rsid w:val="0033254E"/>
    <w:rsid w:val="00332837"/>
    <w:rsid w:val="003328BF"/>
    <w:rsid w:val="00332CE0"/>
    <w:rsid w:val="00332E1A"/>
    <w:rsid w:val="00332F29"/>
    <w:rsid w:val="0033318E"/>
    <w:rsid w:val="0033321B"/>
    <w:rsid w:val="003334A5"/>
    <w:rsid w:val="0033351C"/>
    <w:rsid w:val="003335F9"/>
    <w:rsid w:val="00333939"/>
    <w:rsid w:val="003339CF"/>
    <w:rsid w:val="00333B48"/>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47"/>
    <w:rsid w:val="00337C86"/>
    <w:rsid w:val="00337D04"/>
    <w:rsid w:val="00337DEF"/>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05"/>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14"/>
    <w:rsid w:val="00343E74"/>
    <w:rsid w:val="00343EFC"/>
    <w:rsid w:val="00344030"/>
    <w:rsid w:val="003440F3"/>
    <w:rsid w:val="00344570"/>
    <w:rsid w:val="00344579"/>
    <w:rsid w:val="003445BE"/>
    <w:rsid w:val="00344A47"/>
    <w:rsid w:val="00344C8B"/>
    <w:rsid w:val="00344CB2"/>
    <w:rsid w:val="00344E2E"/>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65B"/>
    <w:rsid w:val="00346739"/>
    <w:rsid w:val="0034694C"/>
    <w:rsid w:val="00346B4D"/>
    <w:rsid w:val="00346C6D"/>
    <w:rsid w:val="00346CE6"/>
    <w:rsid w:val="00346D4D"/>
    <w:rsid w:val="00346F07"/>
    <w:rsid w:val="00346F31"/>
    <w:rsid w:val="00346FE6"/>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6"/>
    <w:rsid w:val="003503DF"/>
    <w:rsid w:val="003503F9"/>
    <w:rsid w:val="0035044A"/>
    <w:rsid w:val="00350455"/>
    <w:rsid w:val="0035057C"/>
    <w:rsid w:val="0035070A"/>
    <w:rsid w:val="00350827"/>
    <w:rsid w:val="003509AB"/>
    <w:rsid w:val="00350A42"/>
    <w:rsid w:val="00350AA8"/>
    <w:rsid w:val="00350AAE"/>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5A"/>
    <w:rsid w:val="00360BFB"/>
    <w:rsid w:val="00360BFE"/>
    <w:rsid w:val="00360C68"/>
    <w:rsid w:val="00360C69"/>
    <w:rsid w:val="00360D16"/>
    <w:rsid w:val="00360D26"/>
    <w:rsid w:val="00360D92"/>
    <w:rsid w:val="00360DE5"/>
    <w:rsid w:val="00360EEB"/>
    <w:rsid w:val="00361160"/>
    <w:rsid w:val="00361169"/>
    <w:rsid w:val="00361191"/>
    <w:rsid w:val="00361349"/>
    <w:rsid w:val="00361440"/>
    <w:rsid w:val="003617A0"/>
    <w:rsid w:val="003617CB"/>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59E"/>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528"/>
    <w:rsid w:val="003638A7"/>
    <w:rsid w:val="0036396A"/>
    <w:rsid w:val="00363A16"/>
    <w:rsid w:val="00363A49"/>
    <w:rsid w:val="00363D1B"/>
    <w:rsid w:val="00363FD5"/>
    <w:rsid w:val="00364011"/>
    <w:rsid w:val="00364153"/>
    <w:rsid w:val="00364167"/>
    <w:rsid w:val="0036428F"/>
    <w:rsid w:val="003642DB"/>
    <w:rsid w:val="003643E5"/>
    <w:rsid w:val="0036444B"/>
    <w:rsid w:val="003644A5"/>
    <w:rsid w:val="0036460A"/>
    <w:rsid w:val="00364735"/>
    <w:rsid w:val="00364829"/>
    <w:rsid w:val="003649F1"/>
    <w:rsid w:val="00364B40"/>
    <w:rsid w:val="00364E7F"/>
    <w:rsid w:val="00364F0C"/>
    <w:rsid w:val="00365097"/>
    <w:rsid w:val="003650FC"/>
    <w:rsid w:val="0036519F"/>
    <w:rsid w:val="003651E7"/>
    <w:rsid w:val="00365269"/>
    <w:rsid w:val="0036543E"/>
    <w:rsid w:val="00365609"/>
    <w:rsid w:val="00365764"/>
    <w:rsid w:val="0036581C"/>
    <w:rsid w:val="003658E3"/>
    <w:rsid w:val="00365CA2"/>
    <w:rsid w:val="003661C6"/>
    <w:rsid w:val="00366285"/>
    <w:rsid w:val="003662B8"/>
    <w:rsid w:val="003662BD"/>
    <w:rsid w:val="003662EB"/>
    <w:rsid w:val="00366460"/>
    <w:rsid w:val="0036668A"/>
    <w:rsid w:val="00366744"/>
    <w:rsid w:val="0036681B"/>
    <w:rsid w:val="00366A8E"/>
    <w:rsid w:val="00366ADA"/>
    <w:rsid w:val="00366B29"/>
    <w:rsid w:val="00366D29"/>
    <w:rsid w:val="00366D34"/>
    <w:rsid w:val="00366DB4"/>
    <w:rsid w:val="00367138"/>
    <w:rsid w:val="00367249"/>
    <w:rsid w:val="003672ED"/>
    <w:rsid w:val="0036730F"/>
    <w:rsid w:val="00367636"/>
    <w:rsid w:val="00367652"/>
    <w:rsid w:val="00367655"/>
    <w:rsid w:val="003676B7"/>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29"/>
    <w:rsid w:val="00373292"/>
    <w:rsid w:val="003733CC"/>
    <w:rsid w:val="00373408"/>
    <w:rsid w:val="00373409"/>
    <w:rsid w:val="003737B1"/>
    <w:rsid w:val="00373980"/>
    <w:rsid w:val="00373A0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786"/>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08"/>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4E3"/>
    <w:rsid w:val="00376540"/>
    <w:rsid w:val="00376579"/>
    <w:rsid w:val="00376666"/>
    <w:rsid w:val="003766EF"/>
    <w:rsid w:val="003767FA"/>
    <w:rsid w:val="00376802"/>
    <w:rsid w:val="00376B15"/>
    <w:rsid w:val="00376B98"/>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573"/>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C97"/>
    <w:rsid w:val="00382D82"/>
    <w:rsid w:val="00382D90"/>
    <w:rsid w:val="00382DF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A9"/>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524"/>
    <w:rsid w:val="0038566B"/>
    <w:rsid w:val="00385778"/>
    <w:rsid w:val="003857DA"/>
    <w:rsid w:val="00385806"/>
    <w:rsid w:val="003858B3"/>
    <w:rsid w:val="00385CC1"/>
    <w:rsid w:val="00385CD6"/>
    <w:rsid w:val="00385DAF"/>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DBA"/>
    <w:rsid w:val="00390EF8"/>
    <w:rsid w:val="0039138B"/>
    <w:rsid w:val="003913F4"/>
    <w:rsid w:val="00391478"/>
    <w:rsid w:val="003916FD"/>
    <w:rsid w:val="00391869"/>
    <w:rsid w:val="00391908"/>
    <w:rsid w:val="00391955"/>
    <w:rsid w:val="00391996"/>
    <w:rsid w:val="00391A41"/>
    <w:rsid w:val="00391A77"/>
    <w:rsid w:val="00391B55"/>
    <w:rsid w:val="00391D7D"/>
    <w:rsid w:val="00391E03"/>
    <w:rsid w:val="00391F4F"/>
    <w:rsid w:val="00391FB7"/>
    <w:rsid w:val="0039203A"/>
    <w:rsid w:val="0039203B"/>
    <w:rsid w:val="003921A9"/>
    <w:rsid w:val="003922DC"/>
    <w:rsid w:val="0039231D"/>
    <w:rsid w:val="0039257B"/>
    <w:rsid w:val="0039274E"/>
    <w:rsid w:val="00392872"/>
    <w:rsid w:val="003928A7"/>
    <w:rsid w:val="00392DBA"/>
    <w:rsid w:val="00392EE5"/>
    <w:rsid w:val="00392FA9"/>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9"/>
    <w:rsid w:val="003951BC"/>
    <w:rsid w:val="003951F7"/>
    <w:rsid w:val="003952C2"/>
    <w:rsid w:val="003953C7"/>
    <w:rsid w:val="0039558B"/>
    <w:rsid w:val="003955CF"/>
    <w:rsid w:val="003955EB"/>
    <w:rsid w:val="00395637"/>
    <w:rsid w:val="00395641"/>
    <w:rsid w:val="00395643"/>
    <w:rsid w:val="003956D3"/>
    <w:rsid w:val="003956EB"/>
    <w:rsid w:val="0039573F"/>
    <w:rsid w:val="0039578B"/>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70"/>
    <w:rsid w:val="00396BFC"/>
    <w:rsid w:val="00396D41"/>
    <w:rsid w:val="00396E55"/>
    <w:rsid w:val="00396E99"/>
    <w:rsid w:val="00397210"/>
    <w:rsid w:val="00397373"/>
    <w:rsid w:val="00397515"/>
    <w:rsid w:val="003975F8"/>
    <w:rsid w:val="003979AD"/>
    <w:rsid w:val="00397A7B"/>
    <w:rsid w:val="00397B60"/>
    <w:rsid w:val="00397C05"/>
    <w:rsid w:val="00397CDC"/>
    <w:rsid w:val="00397D12"/>
    <w:rsid w:val="00397D41"/>
    <w:rsid w:val="00397E27"/>
    <w:rsid w:val="00397F2B"/>
    <w:rsid w:val="003A0240"/>
    <w:rsid w:val="003A0487"/>
    <w:rsid w:val="003A0671"/>
    <w:rsid w:val="003A090B"/>
    <w:rsid w:val="003A0975"/>
    <w:rsid w:val="003A0ABB"/>
    <w:rsid w:val="003A0B23"/>
    <w:rsid w:val="003A0B5A"/>
    <w:rsid w:val="003A0B86"/>
    <w:rsid w:val="003A0D44"/>
    <w:rsid w:val="003A0E27"/>
    <w:rsid w:val="003A0F6E"/>
    <w:rsid w:val="003A0FD4"/>
    <w:rsid w:val="003A1131"/>
    <w:rsid w:val="003A11F0"/>
    <w:rsid w:val="003A1291"/>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49F"/>
    <w:rsid w:val="003A26E0"/>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AA"/>
    <w:rsid w:val="003A6BB5"/>
    <w:rsid w:val="003A6CFB"/>
    <w:rsid w:val="003A6D70"/>
    <w:rsid w:val="003A6EF1"/>
    <w:rsid w:val="003A71F4"/>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A7FF2"/>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1ED"/>
    <w:rsid w:val="003B223D"/>
    <w:rsid w:val="003B2259"/>
    <w:rsid w:val="003B2301"/>
    <w:rsid w:val="003B2342"/>
    <w:rsid w:val="003B2590"/>
    <w:rsid w:val="003B26FA"/>
    <w:rsid w:val="003B28F9"/>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2E"/>
    <w:rsid w:val="003B3AE8"/>
    <w:rsid w:val="003B3B0A"/>
    <w:rsid w:val="003B3BF9"/>
    <w:rsid w:val="003B3CAF"/>
    <w:rsid w:val="003B3EEC"/>
    <w:rsid w:val="003B4166"/>
    <w:rsid w:val="003B416E"/>
    <w:rsid w:val="003B43B0"/>
    <w:rsid w:val="003B4440"/>
    <w:rsid w:val="003B445C"/>
    <w:rsid w:val="003B45A9"/>
    <w:rsid w:val="003B45EA"/>
    <w:rsid w:val="003B463A"/>
    <w:rsid w:val="003B4789"/>
    <w:rsid w:val="003B48BC"/>
    <w:rsid w:val="003B492F"/>
    <w:rsid w:val="003B4960"/>
    <w:rsid w:val="003B4964"/>
    <w:rsid w:val="003B49F2"/>
    <w:rsid w:val="003B4A58"/>
    <w:rsid w:val="003B4CE3"/>
    <w:rsid w:val="003B4CF8"/>
    <w:rsid w:val="003B4D56"/>
    <w:rsid w:val="003B4EE4"/>
    <w:rsid w:val="003B4F12"/>
    <w:rsid w:val="003B505D"/>
    <w:rsid w:val="003B51A9"/>
    <w:rsid w:val="003B52F1"/>
    <w:rsid w:val="003B531E"/>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B79"/>
    <w:rsid w:val="003B7C2B"/>
    <w:rsid w:val="003B7D69"/>
    <w:rsid w:val="003B7DE1"/>
    <w:rsid w:val="003B7E65"/>
    <w:rsid w:val="003B7F45"/>
    <w:rsid w:val="003B7FA0"/>
    <w:rsid w:val="003C011F"/>
    <w:rsid w:val="003C0184"/>
    <w:rsid w:val="003C0282"/>
    <w:rsid w:val="003C02EE"/>
    <w:rsid w:val="003C0313"/>
    <w:rsid w:val="003C048F"/>
    <w:rsid w:val="003C057F"/>
    <w:rsid w:val="003C0645"/>
    <w:rsid w:val="003C0823"/>
    <w:rsid w:val="003C08F4"/>
    <w:rsid w:val="003C09D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0F0"/>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515"/>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AE"/>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6C9"/>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6E0"/>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2AC"/>
    <w:rsid w:val="003D262D"/>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C2B"/>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85"/>
    <w:rsid w:val="003D6EA4"/>
    <w:rsid w:val="003D7052"/>
    <w:rsid w:val="003D70DD"/>
    <w:rsid w:val="003D714E"/>
    <w:rsid w:val="003D715A"/>
    <w:rsid w:val="003D7187"/>
    <w:rsid w:val="003D71C2"/>
    <w:rsid w:val="003D72A4"/>
    <w:rsid w:val="003D72A6"/>
    <w:rsid w:val="003D7470"/>
    <w:rsid w:val="003D7637"/>
    <w:rsid w:val="003D76C1"/>
    <w:rsid w:val="003D7778"/>
    <w:rsid w:val="003D7820"/>
    <w:rsid w:val="003D7900"/>
    <w:rsid w:val="003D7916"/>
    <w:rsid w:val="003D79B5"/>
    <w:rsid w:val="003D7BAB"/>
    <w:rsid w:val="003D7C67"/>
    <w:rsid w:val="003D7CE3"/>
    <w:rsid w:val="003D7E1D"/>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67F"/>
    <w:rsid w:val="003E17C6"/>
    <w:rsid w:val="003E17CC"/>
    <w:rsid w:val="003E1AC2"/>
    <w:rsid w:val="003E1B33"/>
    <w:rsid w:val="003E1CBC"/>
    <w:rsid w:val="003E1D64"/>
    <w:rsid w:val="003E1E2C"/>
    <w:rsid w:val="003E20F0"/>
    <w:rsid w:val="003E21D1"/>
    <w:rsid w:val="003E2217"/>
    <w:rsid w:val="003E2336"/>
    <w:rsid w:val="003E23A7"/>
    <w:rsid w:val="003E248E"/>
    <w:rsid w:val="003E2672"/>
    <w:rsid w:val="003E26B0"/>
    <w:rsid w:val="003E27E6"/>
    <w:rsid w:val="003E2A02"/>
    <w:rsid w:val="003E2A92"/>
    <w:rsid w:val="003E2ADE"/>
    <w:rsid w:val="003E2B60"/>
    <w:rsid w:val="003E2D11"/>
    <w:rsid w:val="003E2E8E"/>
    <w:rsid w:val="003E2F32"/>
    <w:rsid w:val="003E3015"/>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C6E"/>
    <w:rsid w:val="003E3D08"/>
    <w:rsid w:val="003E3DC1"/>
    <w:rsid w:val="003E3E35"/>
    <w:rsid w:val="003E3FF1"/>
    <w:rsid w:val="003E44CD"/>
    <w:rsid w:val="003E4569"/>
    <w:rsid w:val="003E46E2"/>
    <w:rsid w:val="003E476D"/>
    <w:rsid w:val="003E47A2"/>
    <w:rsid w:val="003E485A"/>
    <w:rsid w:val="003E4943"/>
    <w:rsid w:val="003E4A0B"/>
    <w:rsid w:val="003E4AC4"/>
    <w:rsid w:val="003E4CD4"/>
    <w:rsid w:val="003E4CFB"/>
    <w:rsid w:val="003E4D4E"/>
    <w:rsid w:val="003E4D9E"/>
    <w:rsid w:val="003E4E98"/>
    <w:rsid w:val="003E4F6F"/>
    <w:rsid w:val="003E50C0"/>
    <w:rsid w:val="003E53D2"/>
    <w:rsid w:val="003E56CC"/>
    <w:rsid w:val="003E5743"/>
    <w:rsid w:val="003E5838"/>
    <w:rsid w:val="003E598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995"/>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B6C"/>
    <w:rsid w:val="003F0CD2"/>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4A"/>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A24"/>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03"/>
    <w:rsid w:val="003F5B5A"/>
    <w:rsid w:val="003F5BBA"/>
    <w:rsid w:val="003F5C89"/>
    <w:rsid w:val="003F5D0F"/>
    <w:rsid w:val="003F5F57"/>
    <w:rsid w:val="003F601D"/>
    <w:rsid w:val="003F6439"/>
    <w:rsid w:val="003F64E3"/>
    <w:rsid w:val="003F696D"/>
    <w:rsid w:val="003F6A11"/>
    <w:rsid w:val="003F6A89"/>
    <w:rsid w:val="003F6BE3"/>
    <w:rsid w:val="003F6C8A"/>
    <w:rsid w:val="003F6D3E"/>
    <w:rsid w:val="003F6D56"/>
    <w:rsid w:val="003F6E33"/>
    <w:rsid w:val="003F6F78"/>
    <w:rsid w:val="003F70BD"/>
    <w:rsid w:val="003F710A"/>
    <w:rsid w:val="003F7119"/>
    <w:rsid w:val="003F717A"/>
    <w:rsid w:val="003F7298"/>
    <w:rsid w:val="003F738F"/>
    <w:rsid w:val="003F74DC"/>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2C7"/>
    <w:rsid w:val="00400314"/>
    <w:rsid w:val="004003AB"/>
    <w:rsid w:val="0040045C"/>
    <w:rsid w:val="004004AF"/>
    <w:rsid w:val="004005A4"/>
    <w:rsid w:val="004006B7"/>
    <w:rsid w:val="00400AA6"/>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83"/>
    <w:rsid w:val="004024A5"/>
    <w:rsid w:val="004024EA"/>
    <w:rsid w:val="004025A3"/>
    <w:rsid w:val="004027BA"/>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DE5"/>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0EB"/>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80"/>
    <w:rsid w:val="00407DAD"/>
    <w:rsid w:val="00407F75"/>
    <w:rsid w:val="004100CE"/>
    <w:rsid w:val="004100E3"/>
    <w:rsid w:val="0041033B"/>
    <w:rsid w:val="004103CA"/>
    <w:rsid w:val="00410655"/>
    <w:rsid w:val="0041065C"/>
    <w:rsid w:val="00410698"/>
    <w:rsid w:val="00410739"/>
    <w:rsid w:val="004109AC"/>
    <w:rsid w:val="00410A27"/>
    <w:rsid w:val="00410A95"/>
    <w:rsid w:val="00410C0F"/>
    <w:rsid w:val="00410C73"/>
    <w:rsid w:val="00410D1B"/>
    <w:rsid w:val="0041109C"/>
    <w:rsid w:val="0041135E"/>
    <w:rsid w:val="004113F5"/>
    <w:rsid w:val="00411541"/>
    <w:rsid w:val="0041168D"/>
    <w:rsid w:val="004116A5"/>
    <w:rsid w:val="004117BF"/>
    <w:rsid w:val="004117D7"/>
    <w:rsid w:val="00411900"/>
    <w:rsid w:val="00411967"/>
    <w:rsid w:val="004119C6"/>
    <w:rsid w:val="00411AB2"/>
    <w:rsid w:val="00411E9A"/>
    <w:rsid w:val="00411EA6"/>
    <w:rsid w:val="00411ED9"/>
    <w:rsid w:val="00411F1A"/>
    <w:rsid w:val="0041201B"/>
    <w:rsid w:val="00412037"/>
    <w:rsid w:val="00412320"/>
    <w:rsid w:val="0041243C"/>
    <w:rsid w:val="00412615"/>
    <w:rsid w:val="004126CB"/>
    <w:rsid w:val="0041285A"/>
    <w:rsid w:val="00412978"/>
    <w:rsid w:val="00412C61"/>
    <w:rsid w:val="00412D19"/>
    <w:rsid w:val="00412DA6"/>
    <w:rsid w:val="00412DD1"/>
    <w:rsid w:val="00412E87"/>
    <w:rsid w:val="00412FB9"/>
    <w:rsid w:val="004130A4"/>
    <w:rsid w:val="00413301"/>
    <w:rsid w:val="004134BE"/>
    <w:rsid w:val="004134C0"/>
    <w:rsid w:val="004138A5"/>
    <w:rsid w:val="00413916"/>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4AD"/>
    <w:rsid w:val="00415664"/>
    <w:rsid w:val="00415712"/>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4A"/>
    <w:rsid w:val="004200E7"/>
    <w:rsid w:val="004200F8"/>
    <w:rsid w:val="0042017F"/>
    <w:rsid w:val="00420206"/>
    <w:rsid w:val="00420220"/>
    <w:rsid w:val="004205A5"/>
    <w:rsid w:val="00420918"/>
    <w:rsid w:val="00420954"/>
    <w:rsid w:val="0042096B"/>
    <w:rsid w:val="00420A9B"/>
    <w:rsid w:val="00420AB3"/>
    <w:rsid w:val="00420D1C"/>
    <w:rsid w:val="00420EB0"/>
    <w:rsid w:val="00421116"/>
    <w:rsid w:val="00421117"/>
    <w:rsid w:val="0042111D"/>
    <w:rsid w:val="0042118C"/>
    <w:rsid w:val="0042123D"/>
    <w:rsid w:val="00421387"/>
    <w:rsid w:val="004213D1"/>
    <w:rsid w:val="00421616"/>
    <w:rsid w:val="00421642"/>
    <w:rsid w:val="00421826"/>
    <w:rsid w:val="00421874"/>
    <w:rsid w:val="00421B93"/>
    <w:rsid w:val="00421BB7"/>
    <w:rsid w:val="00421D76"/>
    <w:rsid w:val="00421E00"/>
    <w:rsid w:val="00421F92"/>
    <w:rsid w:val="00421F93"/>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DB"/>
    <w:rsid w:val="004249F9"/>
    <w:rsid w:val="00424B5D"/>
    <w:rsid w:val="00424BCC"/>
    <w:rsid w:val="00424C5D"/>
    <w:rsid w:val="00424DC6"/>
    <w:rsid w:val="00424DDE"/>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5F70"/>
    <w:rsid w:val="004260E3"/>
    <w:rsid w:val="004261EC"/>
    <w:rsid w:val="00426398"/>
    <w:rsid w:val="004263A9"/>
    <w:rsid w:val="00426443"/>
    <w:rsid w:val="00426520"/>
    <w:rsid w:val="004265B0"/>
    <w:rsid w:val="004266C5"/>
    <w:rsid w:val="00426771"/>
    <w:rsid w:val="0042680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2A"/>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B24"/>
    <w:rsid w:val="00430C49"/>
    <w:rsid w:val="00430C6D"/>
    <w:rsid w:val="00430D17"/>
    <w:rsid w:val="00430D27"/>
    <w:rsid w:val="00430DF3"/>
    <w:rsid w:val="00430EA1"/>
    <w:rsid w:val="00430EC2"/>
    <w:rsid w:val="00430F19"/>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483"/>
    <w:rsid w:val="004335B1"/>
    <w:rsid w:val="004335F1"/>
    <w:rsid w:val="00433642"/>
    <w:rsid w:val="00433882"/>
    <w:rsid w:val="0043395D"/>
    <w:rsid w:val="00433965"/>
    <w:rsid w:val="00433A9B"/>
    <w:rsid w:val="00433BD2"/>
    <w:rsid w:val="00433D7D"/>
    <w:rsid w:val="00433DDB"/>
    <w:rsid w:val="00433E50"/>
    <w:rsid w:val="00433F14"/>
    <w:rsid w:val="00434154"/>
    <w:rsid w:val="0043419F"/>
    <w:rsid w:val="004341F5"/>
    <w:rsid w:val="004342A5"/>
    <w:rsid w:val="00434384"/>
    <w:rsid w:val="00434594"/>
    <w:rsid w:val="004345C9"/>
    <w:rsid w:val="004345DF"/>
    <w:rsid w:val="00434693"/>
    <w:rsid w:val="004347ED"/>
    <w:rsid w:val="00434C07"/>
    <w:rsid w:val="00434C93"/>
    <w:rsid w:val="00434D75"/>
    <w:rsid w:val="00434ED0"/>
    <w:rsid w:val="00434F22"/>
    <w:rsid w:val="00434F9A"/>
    <w:rsid w:val="00435128"/>
    <w:rsid w:val="00435229"/>
    <w:rsid w:val="00435241"/>
    <w:rsid w:val="0043589F"/>
    <w:rsid w:val="00435A41"/>
    <w:rsid w:val="00435A58"/>
    <w:rsid w:val="00435B87"/>
    <w:rsid w:val="00435DFB"/>
    <w:rsid w:val="00435E16"/>
    <w:rsid w:val="00436038"/>
    <w:rsid w:val="00436068"/>
    <w:rsid w:val="00436120"/>
    <w:rsid w:val="00436282"/>
    <w:rsid w:val="00436343"/>
    <w:rsid w:val="0043636C"/>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0A8"/>
    <w:rsid w:val="00437210"/>
    <w:rsid w:val="004372F9"/>
    <w:rsid w:val="0043746F"/>
    <w:rsid w:val="004374AC"/>
    <w:rsid w:val="004374DF"/>
    <w:rsid w:val="00437596"/>
    <w:rsid w:val="00437619"/>
    <w:rsid w:val="004376B3"/>
    <w:rsid w:val="00437792"/>
    <w:rsid w:val="00437815"/>
    <w:rsid w:val="004378A9"/>
    <w:rsid w:val="0043793C"/>
    <w:rsid w:val="0043798C"/>
    <w:rsid w:val="0043799B"/>
    <w:rsid w:val="004379FF"/>
    <w:rsid w:val="00437BE7"/>
    <w:rsid w:val="00437E6F"/>
    <w:rsid w:val="00437EA1"/>
    <w:rsid w:val="00437F72"/>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2CD"/>
    <w:rsid w:val="0044137C"/>
    <w:rsid w:val="004413CF"/>
    <w:rsid w:val="004413FF"/>
    <w:rsid w:val="004415A2"/>
    <w:rsid w:val="00441641"/>
    <w:rsid w:val="0044177E"/>
    <w:rsid w:val="00441804"/>
    <w:rsid w:val="004419D1"/>
    <w:rsid w:val="004419D5"/>
    <w:rsid w:val="00441A67"/>
    <w:rsid w:val="00441D74"/>
    <w:rsid w:val="00441F03"/>
    <w:rsid w:val="00441FE5"/>
    <w:rsid w:val="00442079"/>
    <w:rsid w:val="0044209C"/>
    <w:rsid w:val="004420DE"/>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2C2"/>
    <w:rsid w:val="0044347A"/>
    <w:rsid w:val="00443558"/>
    <w:rsid w:val="004436F7"/>
    <w:rsid w:val="004438F5"/>
    <w:rsid w:val="00443974"/>
    <w:rsid w:val="004439BD"/>
    <w:rsid w:val="00443A00"/>
    <w:rsid w:val="00443A3F"/>
    <w:rsid w:val="00443AB5"/>
    <w:rsid w:val="00443CAE"/>
    <w:rsid w:val="00443D20"/>
    <w:rsid w:val="00443D38"/>
    <w:rsid w:val="00443EAD"/>
    <w:rsid w:val="00443EB0"/>
    <w:rsid w:val="00443EB8"/>
    <w:rsid w:val="00443F3D"/>
    <w:rsid w:val="00443FA5"/>
    <w:rsid w:val="00444173"/>
    <w:rsid w:val="004441A1"/>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8B0"/>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7F7"/>
    <w:rsid w:val="004508F2"/>
    <w:rsid w:val="00450AE8"/>
    <w:rsid w:val="00450BA4"/>
    <w:rsid w:val="00450D45"/>
    <w:rsid w:val="00450E22"/>
    <w:rsid w:val="00450F13"/>
    <w:rsid w:val="00450F85"/>
    <w:rsid w:val="0045101C"/>
    <w:rsid w:val="00451144"/>
    <w:rsid w:val="0045124D"/>
    <w:rsid w:val="00451423"/>
    <w:rsid w:val="00451765"/>
    <w:rsid w:val="0045198D"/>
    <w:rsid w:val="00451997"/>
    <w:rsid w:val="004519D4"/>
    <w:rsid w:val="004519FE"/>
    <w:rsid w:val="00451A31"/>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4AD"/>
    <w:rsid w:val="004535B9"/>
    <w:rsid w:val="004535E3"/>
    <w:rsid w:val="00453604"/>
    <w:rsid w:val="0045376F"/>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8D1"/>
    <w:rsid w:val="0045591F"/>
    <w:rsid w:val="00455A5F"/>
    <w:rsid w:val="00455AB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27"/>
    <w:rsid w:val="00460B6E"/>
    <w:rsid w:val="00460BBC"/>
    <w:rsid w:val="00460C7C"/>
    <w:rsid w:val="00460D15"/>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582"/>
    <w:rsid w:val="0046258C"/>
    <w:rsid w:val="00462605"/>
    <w:rsid w:val="00462628"/>
    <w:rsid w:val="00462643"/>
    <w:rsid w:val="004626FF"/>
    <w:rsid w:val="004627F1"/>
    <w:rsid w:val="0046282C"/>
    <w:rsid w:val="00462D06"/>
    <w:rsid w:val="00462D98"/>
    <w:rsid w:val="00462F5D"/>
    <w:rsid w:val="00463023"/>
    <w:rsid w:val="004632BE"/>
    <w:rsid w:val="00463809"/>
    <w:rsid w:val="00463B4B"/>
    <w:rsid w:val="00463B82"/>
    <w:rsid w:val="00463D37"/>
    <w:rsid w:val="00463F33"/>
    <w:rsid w:val="00463F67"/>
    <w:rsid w:val="00463FD6"/>
    <w:rsid w:val="004640A3"/>
    <w:rsid w:val="00464147"/>
    <w:rsid w:val="00464578"/>
    <w:rsid w:val="00464621"/>
    <w:rsid w:val="00464693"/>
    <w:rsid w:val="004646C5"/>
    <w:rsid w:val="00464715"/>
    <w:rsid w:val="00464760"/>
    <w:rsid w:val="0046490F"/>
    <w:rsid w:val="00464AA7"/>
    <w:rsid w:val="00464BD4"/>
    <w:rsid w:val="00464C55"/>
    <w:rsid w:val="00464C72"/>
    <w:rsid w:val="00464D05"/>
    <w:rsid w:val="00464E7F"/>
    <w:rsid w:val="00464ED2"/>
    <w:rsid w:val="00464FCE"/>
    <w:rsid w:val="00465153"/>
    <w:rsid w:val="00465155"/>
    <w:rsid w:val="0046523B"/>
    <w:rsid w:val="004654D2"/>
    <w:rsid w:val="004654E1"/>
    <w:rsid w:val="0046554A"/>
    <w:rsid w:val="00465599"/>
    <w:rsid w:val="00465764"/>
    <w:rsid w:val="0046590A"/>
    <w:rsid w:val="004659E5"/>
    <w:rsid w:val="00465A1E"/>
    <w:rsid w:val="00465A31"/>
    <w:rsid w:val="00465ADE"/>
    <w:rsid w:val="00465B4E"/>
    <w:rsid w:val="00465BA2"/>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89"/>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318"/>
    <w:rsid w:val="00471473"/>
    <w:rsid w:val="0047164C"/>
    <w:rsid w:val="00471681"/>
    <w:rsid w:val="0047173A"/>
    <w:rsid w:val="00471741"/>
    <w:rsid w:val="004718A9"/>
    <w:rsid w:val="004718D9"/>
    <w:rsid w:val="00471B72"/>
    <w:rsid w:val="00471BBA"/>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DC0"/>
    <w:rsid w:val="00472DE4"/>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67A"/>
    <w:rsid w:val="0047471F"/>
    <w:rsid w:val="00474825"/>
    <w:rsid w:val="004749E3"/>
    <w:rsid w:val="00474C1F"/>
    <w:rsid w:val="00474C3A"/>
    <w:rsid w:val="00474FB9"/>
    <w:rsid w:val="004750FE"/>
    <w:rsid w:val="00475238"/>
    <w:rsid w:val="00475320"/>
    <w:rsid w:val="00475324"/>
    <w:rsid w:val="004755C8"/>
    <w:rsid w:val="004755E6"/>
    <w:rsid w:val="00475A33"/>
    <w:rsid w:val="00475A6A"/>
    <w:rsid w:val="00475AD7"/>
    <w:rsid w:val="00475AE4"/>
    <w:rsid w:val="00475AE7"/>
    <w:rsid w:val="00475C22"/>
    <w:rsid w:val="00475C40"/>
    <w:rsid w:val="00475C62"/>
    <w:rsid w:val="00475D0D"/>
    <w:rsid w:val="00475D63"/>
    <w:rsid w:val="00475DDF"/>
    <w:rsid w:val="00475E62"/>
    <w:rsid w:val="00475F5E"/>
    <w:rsid w:val="0047608E"/>
    <w:rsid w:val="004761D0"/>
    <w:rsid w:val="0047640F"/>
    <w:rsid w:val="00476680"/>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8D3"/>
    <w:rsid w:val="0047797D"/>
    <w:rsid w:val="00477D9D"/>
    <w:rsid w:val="00477EBF"/>
    <w:rsid w:val="00477F08"/>
    <w:rsid w:val="0048004B"/>
    <w:rsid w:val="0048012D"/>
    <w:rsid w:val="004802F2"/>
    <w:rsid w:val="00480661"/>
    <w:rsid w:val="004806FA"/>
    <w:rsid w:val="0048086D"/>
    <w:rsid w:val="004809C2"/>
    <w:rsid w:val="00480C1C"/>
    <w:rsid w:val="00480C6E"/>
    <w:rsid w:val="00480D4B"/>
    <w:rsid w:val="00480E8B"/>
    <w:rsid w:val="00480F52"/>
    <w:rsid w:val="00480FCA"/>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6DE"/>
    <w:rsid w:val="004828E9"/>
    <w:rsid w:val="00482941"/>
    <w:rsid w:val="00482B67"/>
    <w:rsid w:val="00482B71"/>
    <w:rsid w:val="00482DE4"/>
    <w:rsid w:val="00482F3C"/>
    <w:rsid w:val="004830D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8D"/>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5048"/>
    <w:rsid w:val="00485086"/>
    <w:rsid w:val="004853A6"/>
    <w:rsid w:val="00485483"/>
    <w:rsid w:val="004856F6"/>
    <w:rsid w:val="0048577E"/>
    <w:rsid w:val="0048581E"/>
    <w:rsid w:val="0048582E"/>
    <w:rsid w:val="004859E7"/>
    <w:rsid w:val="00485A43"/>
    <w:rsid w:val="00485A6B"/>
    <w:rsid w:val="00485B44"/>
    <w:rsid w:val="00485DE7"/>
    <w:rsid w:val="00485EDA"/>
    <w:rsid w:val="00485F09"/>
    <w:rsid w:val="00485FB3"/>
    <w:rsid w:val="004860BC"/>
    <w:rsid w:val="0048618D"/>
    <w:rsid w:val="004862B6"/>
    <w:rsid w:val="004864AE"/>
    <w:rsid w:val="004864B4"/>
    <w:rsid w:val="0048655D"/>
    <w:rsid w:val="004866CF"/>
    <w:rsid w:val="0048675E"/>
    <w:rsid w:val="00486960"/>
    <w:rsid w:val="004869C9"/>
    <w:rsid w:val="00486ADE"/>
    <w:rsid w:val="00486B5A"/>
    <w:rsid w:val="00486BE9"/>
    <w:rsid w:val="00486C03"/>
    <w:rsid w:val="00486DBC"/>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76B"/>
    <w:rsid w:val="00490810"/>
    <w:rsid w:val="00490867"/>
    <w:rsid w:val="00490AB1"/>
    <w:rsid w:val="00490B3A"/>
    <w:rsid w:val="00490BB6"/>
    <w:rsid w:val="00490CAE"/>
    <w:rsid w:val="00490D1F"/>
    <w:rsid w:val="00490E36"/>
    <w:rsid w:val="00490F1D"/>
    <w:rsid w:val="00490FE9"/>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18"/>
    <w:rsid w:val="00493965"/>
    <w:rsid w:val="004939D9"/>
    <w:rsid w:val="00493E12"/>
    <w:rsid w:val="00493ED7"/>
    <w:rsid w:val="00493F1C"/>
    <w:rsid w:val="00493F95"/>
    <w:rsid w:val="0049414C"/>
    <w:rsid w:val="004941B0"/>
    <w:rsid w:val="00494330"/>
    <w:rsid w:val="0049444B"/>
    <w:rsid w:val="004945FD"/>
    <w:rsid w:val="00494752"/>
    <w:rsid w:val="00494813"/>
    <w:rsid w:val="004948A4"/>
    <w:rsid w:val="004948B9"/>
    <w:rsid w:val="004948BC"/>
    <w:rsid w:val="0049499F"/>
    <w:rsid w:val="004949BC"/>
    <w:rsid w:val="00494A6C"/>
    <w:rsid w:val="00494A79"/>
    <w:rsid w:val="00494A85"/>
    <w:rsid w:val="00494C45"/>
    <w:rsid w:val="00494CDB"/>
    <w:rsid w:val="00494CF2"/>
    <w:rsid w:val="00494DDB"/>
    <w:rsid w:val="00494EF7"/>
    <w:rsid w:val="00494F85"/>
    <w:rsid w:val="004954F3"/>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676"/>
    <w:rsid w:val="004967D6"/>
    <w:rsid w:val="0049689A"/>
    <w:rsid w:val="004969DD"/>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0D"/>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3D6"/>
    <w:rsid w:val="004A3483"/>
    <w:rsid w:val="004A3497"/>
    <w:rsid w:val="004A366A"/>
    <w:rsid w:val="004A36AC"/>
    <w:rsid w:val="004A3820"/>
    <w:rsid w:val="004A382A"/>
    <w:rsid w:val="004A398D"/>
    <w:rsid w:val="004A3B5B"/>
    <w:rsid w:val="004A3D9F"/>
    <w:rsid w:val="004A3E5A"/>
    <w:rsid w:val="004A3EC5"/>
    <w:rsid w:val="004A3F8D"/>
    <w:rsid w:val="004A3FDF"/>
    <w:rsid w:val="004A402A"/>
    <w:rsid w:val="004A40A5"/>
    <w:rsid w:val="004A4189"/>
    <w:rsid w:val="004A42A7"/>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0EA"/>
    <w:rsid w:val="004A543E"/>
    <w:rsid w:val="004A54D9"/>
    <w:rsid w:val="004A55B1"/>
    <w:rsid w:val="004A5638"/>
    <w:rsid w:val="004A58D2"/>
    <w:rsid w:val="004A58DC"/>
    <w:rsid w:val="004A5A78"/>
    <w:rsid w:val="004A5BA3"/>
    <w:rsid w:val="004A5D40"/>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588"/>
    <w:rsid w:val="004B0752"/>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320"/>
    <w:rsid w:val="004B2449"/>
    <w:rsid w:val="004B26BC"/>
    <w:rsid w:val="004B292F"/>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D12"/>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A88"/>
    <w:rsid w:val="004B5BA4"/>
    <w:rsid w:val="004B5D59"/>
    <w:rsid w:val="004B5DCD"/>
    <w:rsid w:val="004B5E61"/>
    <w:rsid w:val="004B610A"/>
    <w:rsid w:val="004B6210"/>
    <w:rsid w:val="004B6276"/>
    <w:rsid w:val="004B63A5"/>
    <w:rsid w:val="004B63A7"/>
    <w:rsid w:val="004B6425"/>
    <w:rsid w:val="004B647E"/>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090"/>
    <w:rsid w:val="004C0217"/>
    <w:rsid w:val="004C02DE"/>
    <w:rsid w:val="004C03F2"/>
    <w:rsid w:val="004C05A8"/>
    <w:rsid w:val="004C0722"/>
    <w:rsid w:val="004C07AF"/>
    <w:rsid w:val="004C0933"/>
    <w:rsid w:val="004C0B37"/>
    <w:rsid w:val="004C0DAE"/>
    <w:rsid w:val="004C0DB1"/>
    <w:rsid w:val="004C0EC5"/>
    <w:rsid w:val="004C0F13"/>
    <w:rsid w:val="004C0F1D"/>
    <w:rsid w:val="004C10B3"/>
    <w:rsid w:val="004C1231"/>
    <w:rsid w:val="004C12ED"/>
    <w:rsid w:val="004C138C"/>
    <w:rsid w:val="004C1473"/>
    <w:rsid w:val="004C1680"/>
    <w:rsid w:val="004C1707"/>
    <w:rsid w:val="004C1842"/>
    <w:rsid w:val="004C192E"/>
    <w:rsid w:val="004C1985"/>
    <w:rsid w:val="004C19D7"/>
    <w:rsid w:val="004C1C81"/>
    <w:rsid w:val="004C1DF1"/>
    <w:rsid w:val="004C1F3E"/>
    <w:rsid w:val="004C20F3"/>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0F2"/>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22B"/>
    <w:rsid w:val="004C633B"/>
    <w:rsid w:val="004C65EF"/>
    <w:rsid w:val="004C6701"/>
    <w:rsid w:val="004C6781"/>
    <w:rsid w:val="004C67AD"/>
    <w:rsid w:val="004C67ED"/>
    <w:rsid w:val="004C683F"/>
    <w:rsid w:val="004C699A"/>
    <w:rsid w:val="004C6A73"/>
    <w:rsid w:val="004C6BBA"/>
    <w:rsid w:val="004C6BD0"/>
    <w:rsid w:val="004C6C26"/>
    <w:rsid w:val="004C6C42"/>
    <w:rsid w:val="004C6D1A"/>
    <w:rsid w:val="004C6E5A"/>
    <w:rsid w:val="004C6E88"/>
    <w:rsid w:val="004C6F11"/>
    <w:rsid w:val="004C6F3D"/>
    <w:rsid w:val="004C6FDF"/>
    <w:rsid w:val="004C707A"/>
    <w:rsid w:val="004C734B"/>
    <w:rsid w:val="004C735A"/>
    <w:rsid w:val="004C7416"/>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0FFB"/>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77"/>
    <w:rsid w:val="004D4D8A"/>
    <w:rsid w:val="004D4EA5"/>
    <w:rsid w:val="004D523A"/>
    <w:rsid w:val="004D5284"/>
    <w:rsid w:val="004D53A2"/>
    <w:rsid w:val="004D5508"/>
    <w:rsid w:val="004D55A9"/>
    <w:rsid w:val="004D563E"/>
    <w:rsid w:val="004D580F"/>
    <w:rsid w:val="004D5873"/>
    <w:rsid w:val="004D5890"/>
    <w:rsid w:val="004D599B"/>
    <w:rsid w:val="004D59AC"/>
    <w:rsid w:val="004D59BA"/>
    <w:rsid w:val="004D5A62"/>
    <w:rsid w:val="004D5B3A"/>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91"/>
    <w:rsid w:val="004E0623"/>
    <w:rsid w:val="004E073F"/>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6F"/>
    <w:rsid w:val="004E28A5"/>
    <w:rsid w:val="004E2BCC"/>
    <w:rsid w:val="004E2DEA"/>
    <w:rsid w:val="004E2F60"/>
    <w:rsid w:val="004E302D"/>
    <w:rsid w:val="004E3189"/>
    <w:rsid w:val="004E3353"/>
    <w:rsid w:val="004E3382"/>
    <w:rsid w:val="004E35B5"/>
    <w:rsid w:val="004E360F"/>
    <w:rsid w:val="004E3735"/>
    <w:rsid w:val="004E3B61"/>
    <w:rsid w:val="004E3C1F"/>
    <w:rsid w:val="004E3EE6"/>
    <w:rsid w:val="004E4001"/>
    <w:rsid w:val="004E404A"/>
    <w:rsid w:val="004E4382"/>
    <w:rsid w:val="004E447A"/>
    <w:rsid w:val="004E476C"/>
    <w:rsid w:val="004E47FD"/>
    <w:rsid w:val="004E4893"/>
    <w:rsid w:val="004E4A02"/>
    <w:rsid w:val="004E4A39"/>
    <w:rsid w:val="004E4A8A"/>
    <w:rsid w:val="004E4C7D"/>
    <w:rsid w:val="004E4D6D"/>
    <w:rsid w:val="004E4E2F"/>
    <w:rsid w:val="004E4E37"/>
    <w:rsid w:val="004E4EF6"/>
    <w:rsid w:val="004E50EC"/>
    <w:rsid w:val="004E50F3"/>
    <w:rsid w:val="004E5221"/>
    <w:rsid w:val="004E523A"/>
    <w:rsid w:val="004E53EA"/>
    <w:rsid w:val="004E53EC"/>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8C3"/>
    <w:rsid w:val="004E693F"/>
    <w:rsid w:val="004E6998"/>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7"/>
    <w:rsid w:val="004F0313"/>
    <w:rsid w:val="004F0341"/>
    <w:rsid w:val="004F0464"/>
    <w:rsid w:val="004F04D6"/>
    <w:rsid w:val="004F068A"/>
    <w:rsid w:val="004F0771"/>
    <w:rsid w:val="004F07D9"/>
    <w:rsid w:val="004F0820"/>
    <w:rsid w:val="004F0863"/>
    <w:rsid w:val="004F087A"/>
    <w:rsid w:val="004F0A19"/>
    <w:rsid w:val="004F0C35"/>
    <w:rsid w:val="004F0CCC"/>
    <w:rsid w:val="004F0CD4"/>
    <w:rsid w:val="004F0DDC"/>
    <w:rsid w:val="004F0DEB"/>
    <w:rsid w:val="004F0F3C"/>
    <w:rsid w:val="004F1138"/>
    <w:rsid w:val="004F1454"/>
    <w:rsid w:val="004F1503"/>
    <w:rsid w:val="004F155E"/>
    <w:rsid w:val="004F16E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99E"/>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BC8"/>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C56"/>
    <w:rsid w:val="004F5E56"/>
    <w:rsid w:val="004F61E3"/>
    <w:rsid w:val="004F61EB"/>
    <w:rsid w:val="004F6503"/>
    <w:rsid w:val="004F65AA"/>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3C"/>
    <w:rsid w:val="005019A0"/>
    <w:rsid w:val="005019A2"/>
    <w:rsid w:val="005019A4"/>
    <w:rsid w:val="00501A09"/>
    <w:rsid w:val="00501A29"/>
    <w:rsid w:val="00501B12"/>
    <w:rsid w:val="00501C05"/>
    <w:rsid w:val="00501C2F"/>
    <w:rsid w:val="00501CB1"/>
    <w:rsid w:val="00501CF5"/>
    <w:rsid w:val="00501D08"/>
    <w:rsid w:val="00501D2D"/>
    <w:rsid w:val="00501D3E"/>
    <w:rsid w:val="00501D46"/>
    <w:rsid w:val="00501DDA"/>
    <w:rsid w:val="00501EEA"/>
    <w:rsid w:val="00501F8A"/>
    <w:rsid w:val="005020E2"/>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4C"/>
    <w:rsid w:val="00502D7E"/>
    <w:rsid w:val="00502DBA"/>
    <w:rsid w:val="00502EB9"/>
    <w:rsid w:val="00502EFB"/>
    <w:rsid w:val="00502F99"/>
    <w:rsid w:val="005031E2"/>
    <w:rsid w:val="005032DA"/>
    <w:rsid w:val="00503697"/>
    <w:rsid w:val="0050372E"/>
    <w:rsid w:val="00503810"/>
    <w:rsid w:val="0050407E"/>
    <w:rsid w:val="005040EA"/>
    <w:rsid w:val="005040F3"/>
    <w:rsid w:val="00504451"/>
    <w:rsid w:val="0050455B"/>
    <w:rsid w:val="0050455C"/>
    <w:rsid w:val="0050468A"/>
    <w:rsid w:val="005046C4"/>
    <w:rsid w:val="005047EE"/>
    <w:rsid w:val="00504972"/>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9D2"/>
    <w:rsid w:val="00506A53"/>
    <w:rsid w:val="00506C17"/>
    <w:rsid w:val="00506DDA"/>
    <w:rsid w:val="00506E08"/>
    <w:rsid w:val="00506E15"/>
    <w:rsid w:val="00506FA4"/>
    <w:rsid w:val="00506FB3"/>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BF5"/>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39"/>
    <w:rsid w:val="00513F89"/>
    <w:rsid w:val="005142CE"/>
    <w:rsid w:val="00514318"/>
    <w:rsid w:val="005144B8"/>
    <w:rsid w:val="005144C2"/>
    <w:rsid w:val="00514509"/>
    <w:rsid w:val="00514575"/>
    <w:rsid w:val="005145BE"/>
    <w:rsid w:val="005148C6"/>
    <w:rsid w:val="00514922"/>
    <w:rsid w:val="0051492D"/>
    <w:rsid w:val="0051496E"/>
    <w:rsid w:val="00514A99"/>
    <w:rsid w:val="00514AB3"/>
    <w:rsid w:val="00514BCD"/>
    <w:rsid w:val="0051512B"/>
    <w:rsid w:val="0051515E"/>
    <w:rsid w:val="0051516B"/>
    <w:rsid w:val="005151EF"/>
    <w:rsid w:val="00515242"/>
    <w:rsid w:val="0051529C"/>
    <w:rsid w:val="00515316"/>
    <w:rsid w:val="005154D1"/>
    <w:rsid w:val="00515555"/>
    <w:rsid w:val="0051555A"/>
    <w:rsid w:val="00515780"/>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260"/>
    <w:rsid w:val="0051741E"/>
    <w:rsid w:val="00517609"/>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6"/>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73"/>
    <w:rsid w:val="00521296"/>
    <w:rsid w:val="0052136B"/>
    <w:rsid w:val="0052139D"/>
    <w:rsid w:val="005213D1"/>
    <w:rsid w:val="0052170C"/>
    <w:rsid w:val="0052183D"/>
    <w:rsid w:val="005218B8"/>
    <w:rsid w:val="005219C7"/>
    <w:rsid w:val="00521C1C"/>
    <w:rsid w:val="00521CD1"/>
    <w:rsid w:val="005220C0"/>
    <w:rsid w:val="00522258"/>
    <w:rsid w:val="005222A7"/>
    <w:rsid w:val="005223AF"/>
    <w:rsid w:val="00522442"/>
    <w:rsid w:val="00522443"/>
    <w:rsid w:val="00522553"/>
    <w:rsid w:val="0052255D"/>
    <w:rsid w:val="00522586"/>
    <w:rsid w:val="005225F2"/>
    <w:rsid w:val="00522672"/>
    <w:rsid w:val="0052273D"/>
    <w:rsid w:val="0052273E"/>
    <w:rsid w:val="005227D6"/>
    <w:rsid w:val="00522A0A"/>
    <w:rsid w:val="00522A8E"/>
    <w:rsid w:val="00522C81"/>
    <w:rsid w:val="00522DF0"/>
    <w:rsid w:val="00522E0F"/>
    <w:rsid w:val="00522F0B"/>
    <w:rsid w:val="00522F10"/>
    <w:rsid w:val="0052301D"/>
    <w:rsid w:val="00523034"/>
    <w:rsid w:val="00523228"/>
    <w:rsid w:val="0052329F"/>
    <w:rsid w:val="005232E5"/>
    <w:rsid w:val="005236F6"/>
    <w:rsid w:val="0052370C"/>
    <w:rsid w:val="00523736"/>
    <w:rsid w:val="00523931"/>
    <w:rsid w:val="00523CC5"/>
    <w:rsid w:val="00523F53"/>
    <w:rsid w:val="00523FBE"/>
    <w:rsid w:val="005242FC"/>
    <w:rsid w:val="00524301"/>
    <w:rsid w:val="0052430B"/>
    <w:rsid w:val="00524377"/>
    <w:rsid w:val="00524392"/>
    <w:rsid w:val="005243E6"/>
    <w:rsid w:val="005243F3"/>
    <w:rsid w:val="00524491"/>
    <w:rsid w:val="00524551"/>
    <w:rsid w:val="0052491D"/>
    <w:rsid w:val="00524920"/>
    <w:rsid w:val="00524953"/>
    <w:rsid w:val="005249B8"/>
    <w:rsid w:val="00524B4C"/>
    <w:rsid w:val="00524BCD"/>
    <w:rsid w:val="00524C50"/>
    <w:rsid w:val="00524D94"/>
    <w:rsid w:val="00524D95"/>
    <w:rsid w:val="00524EAB"/>
    <w:rsid w:val="00525149"/>
    <w:rsid w:val="005252AB"/>
    <w:rsid w:val="00525326"/>
    <w:rsid w:val="005253D5"/>
    <w:rsid w:val="0052544A"/>
    <w:rsid w:val="005254C9"/>
    <w:rsid w:val="005254E7"/>
    <w:rsid w:val="005254EF"/>
    <w:rsid w:val="005254FB"/>
    <w:rsid w:val="0052570E"/>
    <w:rsid w:val="0052581E"/>
    <w:rsid w:val="00525833"/>
    <w:rsid w:val="00525999"/>
    <w:rsid w:val="005259AA"/>
    <w:rsid w:val="00525AFD"/>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23"/>
    <w:rsid w:val="005270C5"/>
    <w:rsid w:val="005270D4"/>
    <w:rsid w:val="005270E8"/>
    <w:rsid w:val="005270ED"/>
    <w:rsid w:val="005271EA"/>
    <w:rsid w:val="0052744C"/>
    <w:rsid w:val="0052766C"/>
    <w:rsid w:val="005278AC"/>
    <w:rsid w:val="005279E9"/>
    <w:rsid w:val="00527D8E"/>
    <w:rsid w:val="00527F71"/>
    <w:rsid w:val="005301B7"/>
    <w:rsid w:val="00530279"/>
    <w:rsid w:val="00530334"/>
    <w:rsid w:val="00530380"/>
    <w:rsid w:val="00530400"/>
    <w:rsid w:val="0053041B"/>
    <w:rsid w:val="00530487"/>
    <w:rsid w:val="005304C1"/>
    <w:rsid w:val="005304EC"/>
    <w:rsid w:val="0053064A"/>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9BA"/>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9B"/>
    <w:rsid w:val="00532FC9"/>
    <w:rsid w:val="0053304C"/>
    <w:rsid w:val="005332B1"/>
    <w:rsid w:val="00533462"/>
    <w:rsid w:val="0053362D"/>
    <w:rsid w:val="0053369B"/>
    <w:rsid w:val="005338E1"/>
    <w:rsid w:val="00533A97"/>
    <w:rsid w:val="00533AB4"/>
    <w:rsid w:val="00533AE9"/>
    <w:rsid w:val="00533B2C"/>
    <w:rsid w:val="00533BDB"/>
    <w:rsid w:val="00533BF8"/>
    <w:rsid w:val="00533C10"/>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E3D"/>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1F1"/>
    <w:rsid w:val="0053639C"/>
    <w:rsid w:val="00536430"/>
    <w:rsid w:val="0053651B"/>
    <w:rsid w:val="0053660C"/>
    <w:rsid w:val="00536676"/>
    <w:rsid w:val="00536707"/>
    <w:rsid w:val="00536860"/>
    <w:rsid w:val="00536A6D"/>
    <w:rsid w:val="00536B59"/>
    <w:rsid w:val="00536DDB"/>
    <w:rsid w:val="00536E78"/>
    <w:rsid w:val="00536F7C"/>
    <w:rsid w:val="00536FC0"/>
    <w:rsid w:val="00537102"/>
    <w:rsid w:val="00537189"/>
    <w:rsid w:val="005371E6"/>
    <w:rsid w:val="0053735B"/>
    <w:rsid w:val="0053741E"/>
    <w:rsid w:val="005374A1"/>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54B"/>
    <w:rsid w:val="005407FF"/>
    <w:rsid w:val="005408A5"/>
    <w:rsid w:val="00540911"/>
    <w:rsid w:val="005409C7"/>
    <w:rsid w:val="00540A21"/>
    <w:rsid w:val="00540A70"/>
    <w:rsid w:val="00540AA3"/>
    <w:rsid w:val="00540AB6"/>
    <w:rsid w:val="00540B43"/>
    <w:rsid w:val="00540B85"/>
    <w:rsid w:val="00540C08"/>
    <w:rsid w:val="00540C74"/>
    <w:rsid w:val="00540CE3"/>
    <w:rsid w:val="00540D39"/>
    <w:rsid w:val="00540D9C"/>
    <w:rsid w:val="00540E21"/>
    <w:rsid w:val="00540EB8"/>
    <w:rsid w:val="0054100C"/>
    <w:rsid w:val="00541089"/>
    <w:rsid w:val="0054121A"/>
    <w:rsid w:val="00541293"/>
    <w:rsid w:val="005413D8"/>
    <w:rsid w:val="00541519"/>
    <w:rsid w:val="00541704"/>
    <w:rsid w:val="00541780"/>
    <w:rsid w:val="005417C1"/>
    <w:rsid w:val="00541863"/>
    <w:rsid w:val="00541927"/>
    <w:rsid w:val="00541BAD"/>
    <w:rsid w:val="00541C55"/>
    <w:rsid w:val="00541C6B"/>
    <w:rsid w:val="00541CA9"/>
    <w:rsid w:val="00541D31"/>
    <w:rsid w:val="00541EFD"/>
    <w:rsid w:val="00541F7F"/>
    <w:rsid w:val="00541FEC"/>
    <w:rsid w:val="00542054"/>
    <w:rsid w:val="005420DE"/>
    <w:rsid w:val="005422D9"/>
    <w:rsid w:val="0054237D"/>
    <w:rsid w:val="00542427"/>
    <w:rsid w:val="005425AA"/>
    <w:rsid w:val="005425CA"/>
    <w:rsid w:val="00542802"/>
    <w:rsid w:val="00542958"/>
    <w:rsid w:val="00542D81"/>
    <w:rsid w:val="00542DDB"/>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7E"/>
    <w:rsid w:val="005445C6"/>
    <w:rsid w:val="00544828"/>
    <w:rsid w:val="0054497F"/>
    <w:rsid w:val="00544A13"/>
    <w:rsid w:val="00544A7A"/>
    <w:rsid w:val="00544C51"/>
    <w:rsid w:val="00544C7A"/>
    <w:rsid w:val="00544D3B"/>
    <w:rsid w:val="00544DDD"/>
    <w:rsid w:val="00544DE3"/>
    <w:rsid w:val="00544E6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13F"/>
    <w:rsid w:val="00546461"/>
    <w:rsid w:val="0054658A"/>
    <w:rsid w:val="005466C4"/>
    <w:rsid w:val="005466F5"/>
    <w:rsid w:val="005468EA"/>
    <w:rsid w:val="00546946"/>
    <w:rsid w:val="0054698F"/>
    <w:rsid w:val="005469BA"/>
    <w:rsid w:val="00546E14"/>
    <w:rsid w:val="00546E5B"/>
    <w:rsid w:val="00546FA7"/>
    <w:rsid w:val="0054720F"/>
    <w:rsid w:val="00547263"/>
    <w:rsid w:val="00547316"/>
    <w:rsid w:val="00547397"/>
    <w:rsid w:val="005473FA"/>
    <w:rsid w:val="0054749D"/>
    <w:rsid w:val="00547564"/>
    <w:rsid w:val="005475A1"/>
    <w:rsid w:val="00547603"/>
    <w:rsid w:val="005477EE"/>
    <w:rsid w:val="005478E3"/>
    <w:rsid w:val="005479D0"/>
    <w:rsid w:val="00547AEF"/>
    <w:rsid w:val="00547B45"/>
    <w:rsid w:val="00547B94"/>
    <w:rsid w:val="00547E3A"/>
    <w:rsid w:val="00547EBF"/>
    <w:rsid w:val="00547F2E"/>
    <w:rsid w:val="00547F5C"/>
    <w:rsid w:val="00547FE1"/>
    <w:rsid w:val="005500F0"/>
    <w:rsid w:val="005501AC"/>
    <w:rsid w:val="00550244"/>
    <w:rsid w:val="00550296"/>
    <w:rsid w:val="0055030F"/>
    <w:rsid w:val="005504EA"/>
    <w:rsid w:val="00550574"/>
    <w:rsid w:val="005505C0"/>
    <w:rsid w:val="005506A3"/>
    <w:rsid w:val="005508B6"/>
    <w:rsid w:val="00550B04"/>
    <w:rsid w:val="00550BF4"/>
    <w:rsid w:val="00550D70"/>
    <w:rsid w:val="00550DD3"/>
    <w:rsid w:val="00550E00"/>
    <w:rsid w:val="00551030"/>
    <w:rsid w:val="005512A0"/>
    <w:rsid w:val="00551368"/>
    <w:rsid w:val="005513A4"/>
    <w:rsid w:val="0055157A"/>
    <w:rsid w:val="0055159C"/>
    <w:rsid w:val="00551638"/>
    <w:rsid w:val="005517F5"/>
    <w:rsid w:val="0055180D"/>
    <w:rsid w:val="00551812"/>
    <w:rsid w:val="0055181F"/>
    <w:rsid w:val="005519AB"/>
    <w:rsid w:val="00551AF5"/>
    <w:rsid w:val="00551B92"/>
    <w:rsid w:val="00551EA8"/>
    <w:rsid w:val="00551ED8"/>
    <w:rsid w:val="005521EE"/>
    <w:rsid w:val="00552204"/>
    <w:rsid w:val="00552302"/>
    <w:rsid w:val="0055244F"/>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5E0"/>
    <w:rsid w:val="0055376E"/>
    <w:rsid w:val="0055379B"/>
    <w:rsid w:val="0055385C"/>
    <w:rsid w:val="005538B3"/>
    <w:rsid w:val="00553A14"/>
    <w:rsid w:val="00553A97"/>
    <w:rsid w:val="00553BD1"/>
    <w:rsid w:val="00553EDD"/>
    <w:rsid w:val="00553FE0"/>
    <w:rsid w:val="005540CB"/>
    <w:rsid w:val="00554351"/>
    <w:rsid w:val="00554451"/>
    <w:rsid w:val="005545BF"/>
    <w:rsid w:val="00554683"/>
    <w:rsid w:val="0055472B"/>
    <w:rsid w:val="00554755"/>
    <w:rsid w:val="00554919"/>
    <w:rsid w:val="0055498C"/>
    <w:rsid w:val="00554A2E"/>
    <w:rsid w:val="00554A7F"/>
    <w:rsid w:val="00554A8C"/>
    <w:rsid w:val="00554AAC"/>
    <w:rsid w:val="00554B0C"/>
    <w:rsid w:val="00554C00"/>
    <w:rsid w:val="00554CA7"/>
    <w:rsid w:val="00554D23"/>
    <w:rsid w:val="00554E1A"/>
    <w:rsid w:val="00554F1A"/>
    <w:rsid w:val="00554FB6"/>
    <w:rsid w:val="00554FE0"/>
    <w:rsid w:val="0055502C"/>
    <w:rsid w:val="0055507F"/>
    <w:rsid w:val="005550C9"/>
    <w:rsid w:val="005550CC"/>
    <w:rsid w:val="005550DA"/>
    <w:rsid w:val="0055549C"/>
    <w:rsid w:val="00555AEE"/>
    <w:rsid w:val="00555AF3"/>
    <w:rsid w:val="00555C03"/>
    <w:rsid w:val="00555C8C"/>
    <w:rsid w:val="00555E8D"/>
    <w:rsid w:val="0055604A"/>
    <w:rsid w:val="0055628A"/>
    <w:rsid w:val="005564DB"/>
    <w:rsid w:val="005564EC"/>
    <w:rsid w:val="0055656A"/>
    <w:rsid w:val="0055657F"/>
    <w:rsid w:val="005565F2"/>
    <w:rsid w:val="00556611"/>
    <w:rsid w:val="00556652"/>
    <w:rsid w:val="005566BD"/>
    <w:rsid w:val="005566CB"/>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5EF"/>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50"/>
    <w:rsid w:val="00560C6D"/>
    <w:rsid w:val="00560C9C"/>
    <w:rsid w:val="00560DE9"/>
    <w:rsid w:val="00560F44"/>
    <w:rsid w:val="00561123"/>
    <w:rsid w:val="0056113F"/>
    <w:rsid w:val="005611EB"/>
    <w:rsid w:val="0056120A"/>
    <w:rsid w:val="005612F1"/>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146"/>
    <w:rsid w:val="0056346F"/>
    <w:rsid w:val="0056354F"/>
    <w:rsid w:val="0056362A"/>
    <w:rsid w:val="00563873"/>
    <w:rsid w:val="00563A29"/>
    <w:rsid w:val="00563B06"/>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AB"/>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C07"/>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C0C"/>
    <w:rsid w:val="00571C49"/>
    <w:rsid w:val="00571D36"/>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2CDB"/>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E5A"/>
    <w:rsid w:val="00573F39"/>
    <w:rsid w:val="0057440C"/>
    <w:rsid w:val="005744F2"/>
    <w:rsid w:val="005744FA"/>
    <w:rsid w:val="00574506"/>
    <w:rsid w:val="005745C9"/>
    <w:rsid w:val="00574650"/>
    <w:rsid w:val="005746A4"/>
    <w:rsid w:val="00574724"/>
    <w:rsid w:val="00574999"/>
    <w:rsid w:val="005749AB"/>
    <w:rsid w:val="005749B2"/>
    <w:rsid w:val="00574A1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846"/>
    <w:rsid w:val="00576961"/>
    <w:rsid w:val="00576A5C"/>
    <w:rsid w:val="00576B39"/>
    <w:rsid w:val="00576B96"/>
    <w:rsid w:val="00576BB1"/>
    <w:rsid w:val="00576C34"/>
    <w:rsid w:val="00576C7E"/>
    <w:rsid w:val="00576DA9"/>
    <w:rsid w:val="00576DB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C26"/>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0FCD"/>
    <w:rsid w:val="005810AC"/>
    <w:rsid w:val="0058126C"/>
    <w:rsid w:val="005812C9"/>
    <w:rsid w:val="005815A8"/>
    <w:rsid w:val="0058173A"/>
    <w:rsid w:val="005817A2"/>
    <w:rsid w:val="005817B3"/>
    <w:rsid w:val="00581874"/>
    <w:rsid w:val="00581C47"/>
    <w:rsid w:val="00581DC6"/>
    <w:rsid w:val="00581E42"/>
    <w:rsid w:val="005822EB"/>
    <w:rsid w:val="0058234F"/>
    <w:rsid w:val="005824EC"/>
    <w:rsid w:val="005826E0"/>
    <w:rsid w:val="0058271D"/>
    <w:rsid w:val="00582781"/>
    <w:rsid w:val="00582915"/>
    <w:rsid w:val="00582C89"/>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25E"/>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5"/>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185"/>
    <w:rsid w:val="00591233"/>
    <w:rsid w:val="00591418"/>
    <w:rsid w:val="0059153F"/>
    <w:rsid w:val="0059161E"/>
    <w:rsid w:val="00591710"/>
    <w:rsid w:val="005917C7"/>
    <w:rsid w:val="005917D1"/>
    <w:rsid w:val="00591917"/>
    <w:rsid w:val="00591918"/>
    <w:rsid w:val="00591D05"/>
    <w:rsid w:val="00592009"/>
    <w:rsid w:val="00592023"/>
    <w:rsid w:val="005920BD"/>
    <w:rsid w:val="0059219B"/>
    <w:rsid w:val="005922DB"/>
    <w:rsid w:val="005922EA"/>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77"/>
    <w:rsid w:val="00593FAC"/>
    <w:rsid w:val="00594002"/>
    <w:rsid w:val="0059402F"/>
    <w:rsid w:val="00594239"/>
    <w:rsid w:val="005942D2"/>
    <w:rsid w:val="00594300"/>
    <w:rsid w:val="00594420"/>
    <w:rsid w:val="0059461F"/>
    <w:rsid w:val="005946BC"/>
    <w:rsid w:val="0059472F"/>
    <w:rsid w:val="00594763"/>
    <w:rsid w:val="005947D1"/>
    <w:rsid w:val="0059499D"/>
    <w:rsid w:val="005949BF"/>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044"/>
    <w:rsid w:val="0059617C"/>
    <w:rsid w:val="005961AD"/>
    <w:rsid w:val="00596221"/>
    <w:rsid w:val="0059654A"/>
    <w:rsid w:val="005966BF"/>
    <w:rsid w:val="005966DD"/>
    <w:rsid w:val="00596763"/>
    <w:rsid w:val="005967C8"/>
    <w:rsid w:val="00596813"/>
    <w:rsid w:val="00596850"/>
    <w:rsid w:val="005968BE"/>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65"/>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5B"/>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4B"/>
    <w:rsid w:val="005A20D1"/>
    <w:rsid w:val="005A2116"/>
    <w:rsid w:val="005A2214"/>
    <w:rsid w:val="005A22F1"/>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29E"/>
    <w:rsid w:val="005A3313"/>
    <w:rsid w:val="005A335D"/>
    <w:rsid w:val="005A33A1"/>
    <w:rsid w:val="005A33E0"/>
    <w:rsid w:val="005A3611"/>
    <w:rsid w:val="005A370A"/>
    <w:rsid w:val="005A371B"/>
    <w:rsid w:val="005A374E"/>
    <w:rsid w:val="005A381B"/>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878"/>
    <w:rsid w:val="005A6A89"/>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488"/>
    <w:rsid w:val="005B1640"/>
    <w:rsid w:val="005B170C"/>
    <w:rsid w:val="005B1B3D"/>
    <w:rsid w:val="005B20E9"/>
    <w:rsid w:val="005B215C"/>
    <w:rsid w:val="005B23C2"/>
    <w:rsid w:val="005B250E"/>
    <w:rsid w:val="005B260F"/>
    <w:rsid w:val="005B27D7"/>
    <w:rsid w:val="005B289C"/>
    <w:rsid w:val="005B2959"/>
    <w:rsid w:val="005B2B45"/>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43"/>
    <w:rsid w:val="005B4D7D"/>
    <w:rsid w:val="005B4DD6"/>
    <w:rsid w:val="005B505E"/>
    <w:rsid w:val="005B508E"/>
    <w:rsid w:val="005B50F6"/>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761"/>
    <w:rsid w:val="005B7802"/>
    <w:rsid w:val="005B782A"/>
    <w:rsid w:val="005B7854"/>
    <w:rsid w:val="005B7997"/>
    <w:rsid w:val="005B79B6"/>
    <w:rsid w:val="005B79C5"/>
    <w:rsid w:val="005B7A1E"/>
    <w:rsid w:val="005B7B0E"/>
    <w:rsid w:val="005B7B12"/>
    <w:rsid w:val="005B7CE2"/>
    <w:rsid w:val="005B7DA3"/>
    <w:rsid w:val="005B7E86"/>
    <w:rsid w:val="005B7EB0"/>
    <w:rsid w:val="005B7FE6"/>
    <w:rsid w:val="005C0005"/>
    <w:rsid w:val="005C005C"/>
    <w:rsid w:val="005C015F"/>
    <w:rsid w:val="005C017C"/>
    <w:rsid w:val="005C024B"/>
    <w:rsid w:val="005C031B"/>
    <w:rsid w:val="005C0398"/>
    <w:rsid w:val="005C04FB"/>
    <w:rsid w:val="005C0521"/>
    <w:rsid w:val="005C0540"/>
    <w:rsid w:val="005C071D"/>
    <w:rsid w:val="005C0757"/>
    <w:rsid w:val="005C07E6"/>
    <w:rsid w:val="005C097A"/>
    <w:rsid w:val="005C0A32"/>
    <w:rsid w:val="005C0C65"/>
    <w:rsid w:val="005C0CFF"/>
    <w:rsid w:val="005C0DF3"/>
    <w:rsid w:val="005C0E42"/>
    <w:rsid w:val="005C0F40"/>
    <w:rsid w:val="005C1004"/>
    <w:rsid w:val="005C1365"/>
    <w:rsid w:val="005C13CC"/>
    <w:rsid w:val="005C1401"/>
    <w:rsid w:val="005C140F"/>
    <w:rsid w:val="005C14F6"/>
    <w:rsid w:val="005C15DE"/>
    <w:rsid w:val="005C1707"/>
    <w:rsid w:val="005C18EC"/>
    <w:rsid w:val="005C1984"/>
    <w:rsid w:val="005C1B55"/>
    <w:rsid w:val="005C1D43"/>
    <w:rsid w:val="005C1EE3"/>
    <w:rsid w:val="005C228B"/>
    <w:rsid w:val="005C22E8"/>
    <w:rsid w:val="005C239A"/>
    <w:rsid w:val="005C243B"/>
    <w:rsid w:val="005C2849"/>
    <w:rsid w:val="005C2AF3"/>
    <w:rsid w:val="005C2B24"/>
    <w:rsid w:val="005C2C22"/>
    <w:rsid w:val="005C2DEA"/>
    <w:rsid w:val="005C2E2F"/>
    <w:rsid w:val="005C2E75"/>
    <w:rsid w:val="005C2EE7"/>
    <w:rsid w:val="005C2F3A"/>
    <w:rsid w:val="005C385F"/>
    <w:rsid w:val="005C38F2"/>
    <w:rsid w:val="005C3910"/>
    <w:rsid w:val="005C3A86"/>
    <w:rsid w:val="005C3A8A"/>
    <w:rsid w:val="005C3FE8"/>
    <w:rsid w:val="005C40FA"/>
    <w:rsid w:val="005C41DF"/>
    <w:rsid w:val="005C438E"/>
    <w:rsid w:val="005C46CD"/>
    <w:rsid w:val="005C48FE"/>
    <w:rsid w:val="005C4B4B"/>
    <w:rsid w:val="005C4EF6"/>
    <w:rsid w:val="005C4FFC"/>
    <w:rsid w:val="005C5185"/>
    <w:rsid w:val="005C52BB"/>
    <w:rsid w:val="005C52DF"/>
    <w:rsid w:val="005C537A"/>
    <w:rsid w:val="005C552A"/>
    <w:rsid w:val="005C55AB"/>
    <w:rsid w:val="005C56B5"/>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71A"/>
    <w:rsid w:val="005C779A"/>
    <w:rsid w:val="005C7984"/>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05"/>
    <w:rsid w:val="005D0844"/>
    <w:rsid w:val="005D0901"/>
    <w:rsid w:val="005D0919"/>
    <w:rsid w:val="005D09C3"/>
    <w:rsid w:val="005D0AE9"/>
    <w:rsid w:val="005D0B83"/>
    <w:rsid w:val="005D0C01"/>
    <w:rsid w:val="005D0CFF"/>
    <w:rsid w:val="005D1034"/>
    <w:rsid w:val="005D1244"/>
    <w:rsid w:val="005D1330"/>
    <w:rsid w:val="005D142F"/>
    <w:rsid w:val="005D1638"/>
    <w:rsid w:val="005D1644"/>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2F"/>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3C"/>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76"/>
    <w:rsid w:val="005D65C0"/>
    <w:rsid w:val="005D66E7"/>
    <w:rsid w:val="005D673F"/>
    <w:rsid w:val="005D6784"/>
    <w:rsid w:val="005D6866"/>
    <w:rsid w:val="005D68DB"/>
    <w:rsid w:val="005D68E9"/>
    <w:rsid w:val="005D6C6A"/>
    <w:rsid w:val="005D6CAE"/>
    <w:rsid w:val="005D6D1F"/>
    <w:rsid w:val="005D6D25"/>
    <w:rsid w:val="005D6E3B"/>
    <w:rsid w:val="005D6E74"/>
    <w:rsid w:val="005D6FE6"/>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7FD"/>
    <w:rsid w:val="005E1801"/>
    <w:rsid w:val="005E1939"/>
    <w:rsid w:val="005E1AE2"/>
    <w:rsid w:val="005E1BE6"/>
    <w:rsid w:val="005E1BFC"/>
    <w:rsid w:val="005E1CC1"/>
    <w:rsid w:val="005E1F3F"/>
    <w:rsid w:val="005E1F44"/>
    <w:rsid w:val="005E1FEC"/>
    <w:rsid w:val="005E2090"/>
    <w:rsid w:val="005E22C6"/>
    <w:rsid w:val="005E2385"/>
    <w:rsid w:val="005E23D0"/>
    <w:rsid w:val="005E23ED"/>
    <w:rsid w:val="005E2622"/>
    <w:rsid w:val="005E26EE"/>
    <w:rsid w:val="005E2732"/>
    <w:rsid w:val="005E27B1"/>
    <w:rsid w:val="005E28C2"/>
    <w:rsid w:val="005E291A"/>
    <w:rsid w:val="005E2B25"/>
    <w:rsid w:val="005E2BD4"/>
    <w:rsid w:val="005E2C5E"/>
    <w:rsid w:val="005E2D1E"/>
    <w:rsid w:val="005E2D93"/>
    <w:rsid w:val="005E2F98"/>
    <w:rsid w:val="005E328D"/>
    <w:rsid w:val="005E343A"/>
    <w:rsid w:val="005E34DF"/>
    <w:rsid w:val="005E374A"/>
    <w:rsid w:val="005E37DF"/>
    <w:rsid w:val="005E382D"/>
    <w:rsid w:val="005E38B0"/>
    <w:rsid w:val="005E38FE"/>
    <w:rsid w:val="005E3A97"/>
    <w:rsid w:val="005E3B0A"/>
    <w:rsid w:val="005E3BC0"/>
    <w:rsid w:val="005E3C73"/>
    <w:rsid w:val="005E3DAE"/>
    <w:rsid w:val="005E3DD7"/>
    <w:rsid w:val="005E4209"/>
    <w:rsid w:val="005E42C2"/>
    <w:rsid w:val="005E4341"/>
    <w:rsid w:val="005E4371"/>
    <w:rsid w:val="005E43E5"/>
    <w:rsid w:val="005E4460"/>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C48"/>
    <w:rsid w:val="005E5D7A"/>
    <w:rsid w:val="005E5E37"/>
    <w:rsid w:val="005E5EC3"/>
    <w:rsid w:val="005E603E"/>
    <w:rsid w:val="005E6272"/>
    <w:rsid w:val="005E63EE"/>
    <w:rsid w:val="005E6400"/>
    <w:rsid w:val="005E647F"/>
    <w:rsid w:val="005E64A4"/>
    <w:rsid w:val="005E64A6"/>
    <w:rsid w:val="005E6598"/>
    <w:rsid w:val="005E69A1"/>
    <w:rsid w:val="005E6B56"/>
    <w:rsid w:val="005E6EA9"/>
    <w:rsid w:val="005E7114"/>
    <w:rsid w:val="005E71B3"/>
    <w:rsid w:val="005E73BF"/>
    <w:rsid w:val="005E7441"/>
    <w:rsid w:val="005E75F7"/>
    <w:rsid w:val="005E763F"/>
    <w:rsid w:val="005E7740"/>
    <w:rsid w:val="005E7756"/>
    <w:rsid w:val="005E7944"/>
    <w:rsid w:val="005E7952"/>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9F"/>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3EC"/>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CF"/>
    <w:rsid w:val="005F4DD9"/>
    <w:rsid w:val="005F506E"/>
    <w:rsid w:val="005F5080"/>
    <w:rsid w:val="005F51C6"/>
    <w:rsid w:val="005F532F"/>
    <w:rsid w:val="005F5504"/>
    <w:rsid w:val="005F56B5"/>
    <w:rsid w:val="005F5700"/>
    <w:rsid w:val="005F5790"/>
    <w:rsid w:val="005F5A9F"/>
    <w:rsid w:val="005F5B33"/>
    <w:rsid w:val="005F5BB7"/>
    <w:rsid w:val="005F5C9A"/>
    <w:rsid w:val="005F5F5E"/>
    <w:rsid w:val="005F5FD7"/>
    <w:rsid w:val="005F609A"/>
    <w:rsid w:val="005F6110"/>
    <w:rsid w:val="005F618D"/>
    <w:rsid w:val="005F61BA"/>
    <w:rsid w:val="005F6285"/>
    <w:rsid w:val="005F647B"/>
    <w:rsid w:val="005F65E1"/>
    <w:rsid w:val="005F65E8"/>
    <w:rsid w:val="005F667F"/>
    <w:rsid w:val="005F66FB"/>
    <w:rsid w:val="005F68E6"/>
    <w:rsid w:val="005F68E7"/>
    <w:rsid w:val="005F697C"/>
    <w:rsid w:val="005F69DA"/>
    <w:rsid w:val="005F6A71"/>
    <w:rsid w:val="005F6AD8"/>
    <w:rsid w:val="005F6C07"/>
    <w:rsid w:val="005F6CEF"/>
    <w:rsid w:val="005F6DD1"/>
    <w:rsid w:val="005F6F1B"/>
    <w:rsid w:val="005F6FA5"/>
    <w:rsid w:val="005F70AC"/>
    <w:rsid w:val="005F71A9"/>
    <w:rsid w:val="005F76C5"/>
    <w:rsid w:val="005F785C"/>
    <w:rsid w:val="005F7884"/>
    <w:rsid w:val="005F799B"/>
    <w:rsid w:val="005F7A08"/>
    <w:rsid w:val="005F7B12"/>
    <w:rsid w:val="005F7B5B"/>
    <w:rsid w:val="005F7BEC"/>
    <w:rsid w:val="005F7C4B"/>
    <w:rsid w:val="005F7C6D"/>
    <w:rsid w:val="005F7E29"/>
    <w:rsid w:val="0060002D"/>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B2"/>
    <w:rsid w:val="006015FC"/>
    <w:rsid w:val="00601610"/>
    <w:rsid w:val="00601667"/>
    <w:rsid w:val="00601704"/>
    <w:rsid w:val="0060178E"/>
    <w:rsid w:val="00601A92"/>
    <w:rsid w:val="00601BDF"/>
    <w:rsid w:val="00601D1E"/>
    <w:rsid w:val="00601D4A"/>
    <w:rsid w:val="00601E72"/>
    <w:rsid w:val="00601EFB"/>
    <w:rsid w:val="00601FE1"/>
    <w:rsid w:val="0060217C"/>
    <w:rsid w:val="006022D5"/>
    <w:rsid w:val="0060236E"/>
    <w:rsid w:val="006023E4"/>
    <w:rsid w:val="0060252A"/>
    <w:rsid w:val="00602558"/>
    <w:rsid w:val="00602730"/>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DCF"/>
    <w:rsid w:val="00605E01"/>
    <w:rsid w:val="00605E7D"/>
    <w:rsid w:val="00605FAC"/>
    <w:rsid w:val="006061B1"/>
    <w:rsid w:val="006061B9"/>
    <w:rsid w:val="006061FF"/>
    <w:rsid w:val="00606317"/>
    <w:rsid w:val="0060632C"/>
    <w:rsid w:val="00606409"/>
    <w:rsid w:val="0060641B"/>
    <w:rsid w:val="0060649A"/>
    <w:rsid w:val="00606513"/>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8E5"/>
    <w:rsid w:val="00607982"/>
    <w:rsid w:val="0060799A"/>
    <w:rsid w:val="00607BF1"/>
    <w:rsid w:val="00607DFD"/>
    <w:rsid w:val="00607F59"/>
    <w:rsid w:val="00607F79"/>
    <w:rsid w:val="00607FBD"/>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539"/>
    <w:rsid w:val="006126CE"/>
    <w:rsid w:val="006127DF"/>
    <w:rsid w:val="006127F9"/>
    <w:rsid w:val="00612C19"/>
    <w:rsid w:val="00612EFE"/>
    <w:rsid w:val="00613019"/>
    <w:rsid w:val="00613129"/>
    <w:rsid w:val="0061320F"/>
    <w:rsid w:val="0061361E"/>
    <w:rsid w:val="006136AA"/>
    <w:rsid w:val="00613812"/>
    <w:rsid w:val="00613906"/>
    <w:rsid w:val="00613A6D"/>
    <w:rsid w:val="00613E2B"/>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5D5"/>
    <w:rsid w:val="00616832"/>
    <w:rsid w:val="0061686C"/>
    <w:rsid w:val="00616876"/>
    <w:rsid w:val="00616899"/>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160"/>
    <w:rsid w:val="006203AE"/>
    <w:rsid w:val="00620425"/>
    <w:rsid w:val="00620479"/>
    <w:rsid w:val="006205FF"/>
    <w:rsid w:val="006206BE"/>
    <w:rsid w:val="00620789"/>
    <w:rsid w:val="00620874"/>
    <w:rsid w:val="00620B8C"/>
    <w:rsid w:val="00620B93"/>
    <w:rsid w:val="00620E37"/>
    <w:rsid w:val="00620E6A"/>
    <w:rsid w:val="0062107E"/>
    <w:rsid w:val="00621108"/>
    <w:rsid w:val="00621127"/>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8F2"/>
    <w:rsid w:val="006239BF"/>
    <w:rsid w:val="00623A43"/>
    <w:rsid w:val="00623B29"/>
    <w:rsid w:val="00623B5E"/>
    <w:rsid w:val="00623BD3"/>
    <w:rsid w:val="00623C95"/>
    <w:rsid w:val="00623D67"/>
    <w:rsid w:val="00623E08"/>
    <w:rsid w:val="00623E80"/>
    <w:rsid w:val="00624130"/>
    <w:rsid w:val="0062413C"/>
    <w:rsid w:val="006241FA"/>
    <w:rsid w:val="0062423E"/>
    <w:rsid w:val="0062429F"/>
    <w:rsid w:val="006243ED"/>
    <w:rsid w:val="0062441C"/>
    <w:rsid w:val="006247F5"/>
    <w:rsid w:val="00624A81"/>
    <w:rsid w:val="00624AFA"/>
    <w:rsid w:val="00624B33"/>
    <w:rsid w:val="00624B4E"/>
    <w:rsid w:val="00624B68"/>
    <w:rsid w:val="00624B9D"/>
    <w:rsid w:val="00624BE4"/>
    <w:rsid w:val="00624C15"/>
    <w:rsid w:val="00624D94"/>
    <w:rsid w:val="00624E57"/>
    <w:rsid w:val="00624E77"/>
    <w:rsid w:val="00624EAE"/>
    <w:rsid w:val="00624F40"/>
    <w:rsid w:val="00624F93"/>
    <w:rsid w:val="0062527C"/>
    <w:rsid w:val="00625286"/>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35C"/>
    <w:rsid w:val="00626503"/>
    <w:rsid w:val="006265C7"/>
    <w:rsid w:val="006265EF"/>
    <w:rsid w:val="00626647"/>
    <w:rsid w:val="00626695"/>
    <w:rsid w:val="006267A1"/>
    <w:rsid w:val="00626B0C"/>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B9"/>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47E"/>
    <w:rsid w:val="006324BA"/>
    <w:rsid w:val="006325D8"/>
    <w:rsid w:val="00632743"/>
    <w:rsid w:val="006327AD"/>
    <w:rsid w:val="00632850"/>
    <w:rsid w:val="00632937"/>
    <w:rsid w:val="00632A26"/>
    <w:rsid w:val="00632A38"/>
    <w:rsid w:val="00632ADE"/>
    <w:rsid w:val="00632C36"/>
    <w:rsid w:val="00632C9A"/>
    <w:rsid w:val="00632CEF"/>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7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27"/>
    <w:rsid w:val="00636B36"/>
    <w:rsid w:val="00636C8E"/>
    <w:rsid w:val="00636CF3"/>
    <w:rsid w:val="00636E0C"/>
    <w:rsid w:val="006370D3"/>
    <w:rsid w:val="00637208"/>
    <w:rsid w:val="006372CC"/>
    <w:rsid w:val="00637305"/>
    <w:rsid w:val="0063735B"/>
    <w:rsid w:val="00637426"/>
    <w:rsid w:val="006377AE"/>
    <w:rsid w:val="006377BF"/>
    <w:rsid w:val="006379FC"/>
    <w:rsid w:val="00637AE1"/>
    <w:rsid w:val="00637CAA"/>
    <w:rsid w:val="00637E54"/>
    <w:rsid w:val="00637EA2"/>
    <w:rsid w:val="00637F72"/>
    <w:rsid w:val="00637FAD"/>
    <w:rsid w:val="0064032D"/>
    <w:rsid w:val="00640422"/>
    <w:rsid w:val="0064053F"/>
    <w:rsid w:val="00640632"/>
    <w:rsid w:val="006407B8"/>
    <w:rsid w:val="0064082D"/>
    <w:rsid w:val="006409E4"/>
    <w:rsid w:val="00640B78"/>
    <w:rsid w:val="00640DBD"/>
    <w:rsid w:val="00640DF4"/>
    <w:rsid w:val="00640E53"/>
    <w:rsid w:val="00640F2A"/>
    <w:rsid w:val="00640FF3"/>
    <w:rsid w:val="006411A4"/>
    <w:rsid w:val="00641229"/>
    <w:rsid w:val="006413ED"/>
    <w:rsid w:val="006414DC"/>
    <w:rsid w:val="0064155A"/>
    <w:rsid w:val="006416A8"/>
    <w:rsid w:val="006416B5"/>
    <w:rsid w:val="0064190C"/>
    <w:rsid w:val="00641A30"/>
    <w:rsid w:val="00641B74"/>
    <w:rsid w:val="00641C20"/>
    <w:rsid w:val="00641CF1"/>
    <w:rsid w:val="00641D37"/>
    <w:rsid w:val="00641D6E"/>
    <w:rsid w:val="00641E86"/>
    <w:rsid w:val="00641EE7"/>
    <w:rsid w:val="00641FDF"/>
    <w:rsid w:val="00642201"/>
    <w:rsid w:val="0064237D"/>
    <w:rsid w:val="006425AB"/>
    <w:rsid w:val="006425B5"/>
    <w:rsid w:val="00642714"/>
    <w:rsid w:val="00642742"/>
    <w:rsid w:val="0064298D"/>
    <w:rsid w:val="00642A09"/>
    <w:rsid w:val="00642AF6"/>
    <w:rsid w:val="00642B0D"/>
    <w:rsid w:val="00642B8A"/>
    <w:rsid w:val="00642EF2"/>
    <w:rsid w:val="00642F78"/>
    <w:rsid w:val="00642FE9"/>
    <w:rsid w:val="00643053"/>
    <w:rsid w:val="0064309A"/>
    <w:rsid w:val="0064311A"/>
    <w:rsid w:val="00643171"/>
    <w:rsid w:val="00643283"/>
    <w:rsid w:val="0064332B"/>
    <w:rsid w:val="0064347E"/>
    <w:rsid w:val="0064348E"/>
    <w:rsid w:val="006434E5"/>
    <w:rsid w:val="00643519"/>
    <w:rsid w:val="006435D8"/>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625"/>
    <w:rsid w:val="00644A5A"/>
    <w:rsid w:val="00644DC9"/>
    <w:rsid w:val="00644E12"/>
    <w:rsid w:val="00644EAA"/>
    <w:rsid w:val="00644F4E"/>
    <w:rsid w:val="00645142"/>
    <w:rsid w:val="0064523D"/>
    <w:rsid w:val="00645480"/>
    <w:rsid w:val="006454FC"/>
    <w:rsid w:val="0064569B"/>
    <w:rsid w:val="00645759"/>
    <w:rsid w:val="006459BF"/>
    <w:rsid w:val="00645AC1"/>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968"/>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749"/>
    <w:rsid w:val="0065296D"/>
    <w:rsid w:val="006529DE"/>
    <w:rsid w:val="00652D3F"/>
    <w:rsid w:val="00652D8A"/>
    <w:rsid w:val="00652F6A"/>
    <w:rsid w:val="0065319F"/>
    <w:rsid w:val="006531DB"/>
    <w:rsid w:val="006532B2"/>
    <w:rsid w:val="006533C5"/>
    <w:rsid w:val="006534DD"/>
    <w:rsid w:val="00653586"/>
    <w:rsid w:val="0065358D"/>
    <w:rsid w:val="0065367F"/>
    <w:rsid w:val="0065380E"/>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0AF"/>
    <w:rsid w:val="00655207"/>
    <w:rsid w:val="00655342"/>
    <w:rsid w:val="0065542D"/>
    <w:rsid w:val="0065546D"/>
    <w:rsid w:val="00655474"/>
    <w:rsid w:val="006555E1"/>
    <w:rsid w:val="00655642"/>
    <w:rsid w:val="0065596A"/>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73B"/>
    <w:rsid w:val="006579BF"/>
    <w:rsid w:val="00657A17"/>
    <w:rsid w:val="00657BC0"/>
    <w:rsid w:val="00657C10"/>
    <w:rsid w:val="00657C46"/>
    <w:rsid w:val="00657CBA"/>
    <w:rsid w:val="00657E8C"/>
    <w:rsid w:val="00657F3B"/>
    <w:rsid w:val="00660012"/>
    <w:rsid w:val="0066006B"/>
    <w:rsid w:val="00660138"/>
    <w:rsid w:val="00660140"/>
    <w:rsid w:val="006601C6"/>
    <w:rsid w:val="006601F6"/>
    <w:rsid w:val="00660322"/>
    <w:rsid w:val="00660353"/>
    <w:rsid w:val="00660447"/>
    <w:rsid w:val="006608D3"/>
    <w:rsid w:val="0066099E"/>
    <w:rsid w:val="00660BEE"/>
    <w:rsid w:val="00660E16"/>
    <w:rsid w:val="00660E91"/>
    <w:rsid w:val="00660EC0"/>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18"/>
    <w:rsid w:val="00662FC9"/>
    <w:rsid w:val="00662FEC"/>
    <w:rsid w:val="006633F5"/>
    <w:rsid w:val="006634E3"/>
    <w:rsid w:val="00663577"/>
    <w:rsid w:val="006635D5"/>
    <w:rsid w:val="006636B0"/>
    <w:rsid w:val="006639B5"/>
    <w:rsid w:val="00663A97"/>
    <w:rsid w:val="00663B3A"/>
    <w:rsid w:val="00663BD6"/>
    <w:rsid w:val="00663C13"/>
    <w:rsid w:val="00663CE8"/>
    <w:rsid w:val="00663F8B"/>
    <w:rsid w:val="00664002"/>
    <w:rsid w:val="006640FD"/>
    <w:rsid w:val="0066411F"/>
    <w:rsid w:val="00664230"/>
    <w:rsid w:val="0066424E"/>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3C9"/>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A85"/>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A29"/>
    <w:rsid w:val="00672C63"/>
    <w:rsid w:val="00672D94"/>
    <w:rsid w:val="00672FB0"/>
    <w:rsid w:val="00673417"/>
    <w:rsid w:val="006736F8"/>
    <w:rsid w:val="00673782"/>
    <w:rsid w:val="00673916"/>
    <w:rsid w:val="0067397A"/>
    <w:rsid w:val="00673ADE"/>
    <w:rsid w:val="00673B8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2D"/>
    <w:rsid w:val="006749E9"/>
    <w:rsid w:val="00674A06"/>
    <w:rsid w:val="00674B80"/>
    <w:rsid w:val="00674C56"/>
    <w:rsid w:val="00674D2D"/>
    <w:rsid w:val="00674D6E"/>
    <w:rsid w:val="00674E79"/>
    <w:rsid w:val="00674FF5"/>
    <w:rsid w:val="00675038"/>
    <w:rsid w:val="006750D0"/>
    <w:rsid w:val="00675361"/>
    <w:rsid w:val="00675365"/>
    <w:rsid w:val="00675440"/>
    <w:rsid w:val="00675755"/>
    <w:rsid w:val="006757B1"/>
    <w:rsid w:val="00675895"/>
    <w:rsid w:val="006758C4"/>
    <w:rsid w:val="00675A26"/>
    <w:rsid w:val="00675B9C"/>
    <w:rsid w:val="00675BCB"/>
    <w:rsid w:val="00675C31"/>
    <w:rsid w:val="00675E1F"/>
    <w:rsid w:val="00675EF0"/>
    <w:rsid w:val="00675F9D"/>
    <w:rsid w:val="00676039"/>
    <w:rsid w:val="0067618C"/>
    <w:rsid w:val="0067644C"/>
    <w:rsid w:val="0067653A"/>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1F8"/>
    <w:rsid w:val="0068030D"/>
    <w:rsid w:val="0068031E"/>
    <w:rsid w:val="0068038E"/>
    <w:rsid w:val="00680390"/>
    <w:rsid w:val="00680447"/>
    <w:rsid w:val="006805E6"/>
    <w:rsid w:val="0068061B"/>
    <w:rsid w:val="006806F1"/>
    <w:rsid w:val="00680779"/>
    <w:rsid w:val="0068085F"/>
    <w:rsid w:val="0068093A"/>
    <w:rsid w:val="006809FB"/>
    <w:rsid w:val="00680A3E"/>
    <w:rsid w:val="00680D26"/>
    <w:rsid w:val="00680D37"/>
    <w:rsid w:val="00680DAE"/>
    <w:rsid w:val="00680E8B"/>
    <w:rsid w:val="00680FA5"/>
    <w:rsid w:val="006810F5"/>
    <w:rsid w:val="00681173"/>
    <w:rsid w:val="006811C1"/>
    <w:rsid w:val="006811F5"/>
    <w:rsid w:val="00681250"/>
    <w:rsid w:val="006815D2"/>
    <w:rsid w:val="00681606"/>
    <w:rsid w:val="00681774"/>
    <w:rsid w:val="006818E8"/>
    <w:rsid w:val="00681B84"/>
    <w:rsid w:val="00681CE4"/>
    <w:rsid w:val="006820B8"/>
    <w:rsid w:val="0068210D"/>
    <w:rsid w:val="0068215F"/>
    <w:rsid w:val="006821E6"/>
    <w:rsid w:val="006822F3"/>
    <w:rsid w:val="00682405"/>
    <w:rsid w:val="00682504"/>
    <w:rsid w:val="0068256C"/>
    <w:rsid w:val="0068259E"/>
    <w:rsid w:val="00682655"/>
    <w:rsid w:val="006826C7"/>
    <w:rsid w:val="00682756"/>
    <w:rsid w:val="006827E4"/>
    <w:rsid w:val="00682825"/>
    <w:rsid w:val="00682B62"/>
    <w:rsid w:val="00682EA6"/>
    <w:rsid w:val="00682F7F"/>
    <w:rsid w:val="00682FFE"/>
    <w:rsid w:val="00683082"/>
    <w:rsid w:val="006830D4"/>
    <w:rsid w:val="006830DA"/>
    <w:rsid w:val="0068316B"/>
    <w:rsid w:val="0068317C"/>
    <w:rsid w:val="0068324F"/>
    <w:rsid w:val="006832BA"/>
    <w:rsid w:val="006832E7"/>
    <w:rsid w:val="00683360"/>
    <w:rsid w:val="00683373"/>
    <w:rsid w:val="006833A2"/>
    <w:rsid w:val="006835C3"/>
    <w:rsid w:val="00683601"/>
    <w:rsid w:val="00683631"/>
    <w:rsid w:val="00683897"/>
    <w:rsid w:val="006839F6"/>
    <w:rsid w:val="00683A18"/>
    <w:rsid w:val="00683A4A"/>
    <w:rsid w:val="00683AC7"/>
    <w:rsid w:val="00683ACD"/>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497"/>
    <w:rsid w:val="0068555D"/>
    <w:rsid w:val="006856E8"/>
    <w:rsid w:val="00685905"/>
    <w:rsid w:val="00685B77"/>
    <w:rsid w:val="00685D11"/>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1B"/>
    <w:rsid w:val="00693D66"/>
    <w:rsid w:val="00693D9A"/>
    <w:rsid w:val="00693E3E"/>
    <w:rsid w:val="00693E8E"/>
    <w:rsid w:val="00693EFD"/>
    <w:rsid w:val="00694078"/>
    <w:rsid w:val="0069411D"/>
    <w:rsid w:val="006941D7"/>
    <w:rsid w:val="0069434F"/>
    <w:rsid w:val="006945E5"/>
    <w:rsid w:val="0069466B"/>
    <w:rsid w:val="006947AE"/>
    <w:rsid w:val="00694914"/>
    <w:rsid w:val="00694A5B"/>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7C"/>
    <w:rsid w:val="006976CD"/>
    <w:rsid w:val="006977C8"/>
    <w:rsid w:val="00697A02"/>
    <w:rsid w:val="00697A14"/>
    <w:rsid w:val="00697CBC"/>
    <w:rsid w:val="00697D23"/>
    <w:rsid w:val="00697D80"/>
    <w:rsid w:val="00697FF2"/>
    <w:rsid w:val="006A00FF"/>
    <w:rsid w:val="006A028A"/>
    <w:rsid w:val="006A02EF"/>
    <w:rsid w:val="006A036B"/>
    <w:rsid w:val="006A0692"/>
    <w:rsid w:val="006A0795"/>
    <w:rsid w:val="006A07E1"/>
    <w:rsid w:val="006A0882"/>
    <w:rsid w:val="006A09C6"/>
    <w:rsid w:val="006A0ABD"/>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26"/>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4CA"/>
    <w:rsid w:val="006A459A"/>
    <w:rsid w:val="006A4654"/>
    <w:rsid w:val="006A46C8"/>
    <w:rsid w:val="006A46E9"/>
    <w:rsid w:val="006A46F1"/>
    <w:rsid w:val="006A4776"/>
    <w:rsid w:val="006A47A8"/>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4E9"/>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DEA"/>
    <w:rsid w:val="006A6E65"/>
    <w:rsid w:val="006A6F98"/>
    <w:rsid w:val="006A736B"/>
    <w:rsid w:val="006A7380"/>
    <w:rsid w:val="006A73FB"/>
    <w:rsid w:val="006A7426"/>
    <w:rsid w:val="006A743D"/>
    <w:rsid w:val="006A747F"/>
    <w:rsid w:val="006A7522"/>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9A4"/>
    <w:rsid w:val="006B2B2C"/>
    <w:rsid w:val="006B2BD2"/>
    <w:rsid w:val="006B2BEA"/>
    <w:rsid w:val="006B2C07"/>
    <w:rsid w:val="006B2DEF"/>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8D2"/>
    <w:rsid w:val="006B3964"/>
    <w:rsid w:val="006B3A4F"/>
    <w:rsid w:val="006B3BC9"/>
    <w:rsid w:val="006B3D1C"/>
    <w:rsid w:val="006B4036"/>
    <w:rsid w:val="006B4135"/>
    <w:rsid w:val="006B4312"/>
    <w:rsid w:val="006B4379"/>
    <w:rsid w:val="006B43A2"/>
    <w:rsid w:val="006B4823"/>
    <w:rsid w:val="006B482B"/>
    <w:rsid w:val="006B4866"/>
    <w:rsid w:val="006B486A"/>
    <w:rsid w:val="006B493A"/>
    <w:rsid w:val="006B4CF4"/>
    <w:rsid w:val="006B4DB1"/>
    <w:rsid w:val="006B5135"/>
    <w:rsid w:val="006B5169"/>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2C"/>
    <w:rsid w:val="006B5D36"/>
    <w:rsid w:val="006B5E59"/>
    <w:rsid w:val="006B5F1D"/>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5B7"/>
    <w:rsid w:val="006C26AA"/>
    <w:rsid w:val="006C2704"/>
    <w:rsid w:val="006C2786"/>
    <w:rsid w:val="006C27E5"/>
    <w:rsid w:val="006C2831"/>
    <w:rsid w:val="006C2A12"/>
    <w:rsid w:val="006C2C28"/>
    <w:rsid w:val="006C2C4F"/>
    <w:rsid w:val="006C2C7A"/>
    <w:rsid w:val="006C2C94"/>
    <w:rsid w:val="006C2D30"/>
    <w:rsid w:val="006C2E97"/>
    <w:rsid w:val="006C3174"/>
    <w:rsid w:val="006C3194"/>
    <w:rsid w:val="006C31C6"/>
    <w:rsid w:val="006C32C9"/>
    <w:rsid w:val="006C3409"/>
    <w:rsid w:val="006C3451"/>
    <w:rsid w:val="006C373C"/>
    <w:rsid w:val="006C3765"/>
    <w:rsid w:val="006C37C8"/>
    <w:rsid w:val="006C3902"/>
    <w:rsid w:val="006C39F5"/>
    <w:rsid w:val="006C3A31"/>
    <w:rsid w:val="006C3A3B"/>
    <w:rsid w:val="006C3AC1"/>
    <w:rsid w:val="006C3C07"/>
    <w:rsid w:val="006C3C28"/>
    <w:rsid w:val="006C3EB1"/>
    <w:rsid w:val="006C3EDC"/>
    <w:rsid w:val="006C42A4"/>
    <w:rsid w:val="006C43A2"/>
    <w:rsid w:val="006C4493"/>
    <w:rsid w:val="006C4509"/>
    <w:rsid w:val="006C4536"/>
    <w:rsid w:val="006C4586"/>
    <w:rsid w:val="006C45B4"/>
    <w:rsid w:val="006C4600"/>
    <w:rsid w:val="006C4763"/>
    <w:rsid w:val="006C47B3"/>
    <w:rsid w:val="006C48FE"/>
    <w:rsid w:val="006C4A7A"/>
    <w:rsid w:val="006C4A8C"/>
    <w:rsid w:val="006C4AD1"/>
    <w:rsid w:val="006C4B8B"/>
    <w:rsid w:val="006C4D88"/>
    <w:rsid w:val="006C4F18"/>
    <w:rsid w:val="006C4FAF"/>
    <w:rsid w:val="006C5043"/>
    <w:rsid w:val="006C5056"/>
    <w:rsid w:val="006C50B4"/>
    <w:rsid w:val="006C514C"/>
    <w:rsid w:val="006C51E5"/>
    <w:rsid w:val="006C534C"/>
    <w:rsid w:val="006C5411"/>
    <w:rsid w:val="006C56DE"/>
    <w:rsid w:val="006C570D"/>
    <w:rsid w:val="006C5719"/>
    <w:rsid w:val="006C57CF"/>
    <w:rsid w:val="006C5CD9"/>
    <w:rsid w:val="006C5D05"/>
    <w:rsid w:val="006C5D39"/>
    <w:rsid w:val="006C5DE5"/>
    <w:rsid w:val="006C5E10"/>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A2A"/>
    <w:rsid w:val="006D0BEC"/>
    <w:rsid w:val="006D0C04"/>
    <w:rsid w:val="006D0D8F"/>
    <w:rsid w:val="006D0F2C"/>
    <w:rsid w:val="006D0F31"/>
    <w:rsid w:val="006D108B"/>
    <w:rsid w:val="006D10E8"/>
    <w:rsid w:val="006D1127"/>
    <w:rsid w:val="006D1143"/>
    <w:rsid w:val="006D125C"/>
    <w:rsid w:val="006D1272"/>
    <w:rsid w:val="006D1400"/>
    <w:rsid w:val="006D152A"/>
    <w:rsid w:val="006D1542"/>
    <w:rsid w:val="006D156B"/>
    <w:rsid w:val="006D1660"/>
    <w:rsid w:val="006D171D"/>
    <w:rsid w:val="006D1888"/>
    <w:rsid w:val="006D1A90"/>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6E"/>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3EF5"/>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25"/>
    <w:rsid w:val="006D555F"/>
    <w:rsid w:val="006D56CD"/>
    <w:rsid w:val="006D5748"/>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6D49"/>
    <w:rsid w:val="006D7126"/>
    <w:rsid w:val="006D7210"/>
    <w:rsid w:val="006D7225"/>
    <w:rsid w:val="006D7247"/>
    <w:rsid w:val="006D72AC"/>
    <w:rsid w:val="006D7401"/>
    <w:rsid w:val="006D75AD"/>
    <w:rsid w:val="006D768B"/>
    <w:rsid w:val="006D76C2"/>
    <w:rsid w:val="006D789E"/>
    <w:rsid w:val="006D7920"/>
    <w:rsid w:val="006D7A68"/>
    <w:rsid w:val="006D7A71"/>
    <w:rsid w:val="006D7BD3"/>
    <w:rsid w:val="006D7BF8"/>
    <w:rsid w:val="006D7C42"/>
    <w:rsid w:val="006D7D1B"/>
    <w:rsid w:val="006D7DF2"/>
    <w:rsid w:val="006D7E4D"/>
    <w:rsid w:val="006D7E9A"/>
    <w:rsid w:val="006D7F4B"/>
    <w:rsid w:val="006D7FC0"/>
    <w:rsid w:val="006D7FCF"/>
    <w:rsid w:val="006E008A"/>
    <w:rsid w:val="006E0170"/>
    <w:rsid w:val="006E0351"/>
    <w:rsid w:val="006E03C2"/>
    <w:rsid w:val="006E0583"/>
    <w:rsid w:val="006E0648"/>
    <w:rsid w:val="006E074F"/>
    <w:rsid w:val="006E07F3"/>
    <w:rsid w:val="006E0867"/>
    <w:rsid w:val="006E095D"/>
    <w:rsid w:val="006E09A5"/>
    <w:rsid w:val="006E0C07"/>
    <w:rsid w:val="006E0D38"/>
    <w:rsid w:val="006E0D4C"/>
    <w:rsid w:val="006E0F65"/>
    <w:rsid w:val="006E0F7B"/>
    <w:rsid w:val="006E0FF9"/>
    <w:rsid w:val="006E1035"/>
    <w:rsid w:val="006E10A8"/>
    <w:rsid w:val="006E11CD"/>
    <w:rsid w:val="006E1245"/>
    <w:rsid w:val="006E12D6"/>
    <w:rsid w:val="006E12D9"/>
    <w:rsid w:val="006E130E"/>
    <w:rsid w:val="006E1334"/>
    <w:rsid w:val="006E136F"/>
    <w:rsid w:val="006E1414"/>
    <w:rsid w:val="006E14F0"/>
    <w:rsid w:val="006E15EC"/>
    <w:rsid w:val="006E1695"/>
    <w:rsid w:val="006E16EA"/>
    <w:rsid w:val="006E1723"/>
    <w:rsid w:val="006E17B4"/>
    <w:rsid w:val="006E17C2"/>
    <w:rsid w:val="006E17E2"/>
    <w:rsid w:val="006E17F6"/>
    <w:rsid w:val="006E18B9"/>
    <w:rsid w:val="006E18EC"/>
    <w:rsid w:val="006E1943"/>
    <w:rsid w:val="006E1D67"/>
    <w:rsid w:val="006E1E4E"/>
    <w:rsid w:val="006E1E78"/>
    <w:rsid w:val="006E2035"/>
    <w:rsid w:val="006E2088"/>
    <w:rsid w:val="006E2091"/>
    <w:rsid w:val="006E20D3"/>
    <w:rsid w:val="006E20D5"/>
    <w:rsid w:val="006E20E6"/>
    <w:rsid w:val="006E215B"/>
    <w:rsid w:val="006E22D6"/>
    <w:rsid w:val="006E2318"/>
    <w:rsid w:val="006E23D0"/>
    <w:rsid w:val="006E2491"/>
    <w:rsid w:val="006E24F7"/>
    <w:rsid w:val="006E2516"/>
    <w:rsid w:val="006E2719"/>
    <w:rsid w:val="006E27F2"/>
    <w:rsid w:val="006E2810"/>
    <w:rsid w:val="006E2811"/>
    <w:rsid w:val="006E2918"/>
    <w:rsid w:val="006E2972"/>
    <w:rsid w:val="006E29E5"/>
    <w:rsid w:val="006E2A1C"/>
    <w:rsid w:val="006E2A8A"/>
    <w:rsid w:val="006E30DB"/>
    <w:rsid w:val="006E333A"/>
    <w:rsid w:val="006E3374"/>
    <w:rsid w:val="006E3385"/>
    <w:rsid w:val="006E34C3"/>
    <w:rsid w:val="006E3509"/>
    <w:rsid w:val="006E3610"/>
    <w:rsid w:val="006E37CE"/>
    <w:rsid w:val="006E3929"/>
    <w:rsid w:val="006E39C7"/>
    <w:rsid w:val="006E39EE"/>
    <w:rsid w:val="006E3A72"/>
    <w:rsid w:val="006E3C4E"/>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24"/>
    <w:rsid w:val="006E51C3"/>
    <w:rsid w:val="006E51E0"/>
    <w:rsid w:val="006E532F"/>
    <w:rsid w:val="006E53A9"/>
    <w:rsid w:val="006E5417"/>
    <w:rsid w:val="006E5472"/>
    <w:rsid w:val="006E5501"/>
    <w:rsid w:val="006E569A"/>
    <w:rsid w:val="006E56CF"/>
    <w:rsid w:val="006E56D8"/>
    <w:rsid w:val="006E579A"/>
    <w:rsid w:val="006E57F2"/>
    <w:rsid w:val="006E59CA"/>
    <w:rsid w:val="006E59E3"/>
    <w:rsid w:val="006E5A0B"/>
    <w:rsid w:val="006E5F21"/>
    <w:rsid w:val="006E5FA5"/>
    <w:rsid w:val="006E60CB"/>
    <w:rsid w:val="006E60EB"/>
    <w:rsid w:val="006E6203"/>
    <w:rsid w:val="006E62C1"/>
    <w:rsid w:val="006E643D"/>
    <w:rsid w:val="006E650B"/>
    <w:rsid w:val="006E65D8"/>
    <w:rsid w:val="006E6618"/>
    <w:rsid w:val="006E66D3"/>
    <w:rsid w:val="006E6781"/>
    <w:rsid w:val="006E67BC"/>
    <w:rsid w:val="006E680B"/>
    <w:rsid w:val="006E6821"/>
    <w:rsid w:val="006E68DB"/>
    <w:rsid w:val="006E6A41"/>
    <w:rsid w:val="006E6A6A"/>
    <w:rsid w:val="006E6AC3"/>
    <w:rsid w:val="006E6B9F"/>
    <w:rsid w:val="006E6CFF"/>
    <w:rsid w:val="006E6DE6"/>
    <w:rsid w:val="006E6E64"/>
    <w:rsid w:val="006E6F17"/>
    <w:rsid w:val="006E6F5A"/>
    <w:rsid w:val="006E712B"/>
    <w:rsid w:val="006E718A"/>
    <w:rsid w:val="006E722A"/>
    <w:rsid w:val="006E7276"/>
    <w:rsid w:val="006E7373"/>
    <w:rsid w:val="006E74AA"/>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61E"/>
    <w:rsid w:val="006F06B0"/>
    <w:rsid w:val="006F08AE"/>
    <w:rsid w:val="006F08E1"/>
    <w:rsid w:val="006F09BC"/>
    <w:rsid w:val="006F09C0"/>
    <w:rsid w:val="006F0AD0"/>
    <w:rsid w:val="006F0ADC"/>
    <w:rsid w:val="006F0CD9"/>
    <w:rsid w:val="006F0CDE"/>
    <w:rsid w:val="006F0D35"/>
    <w:rsid w:val="006F0E9D"/>
    <w:rsid w:val="006F0FE6"/>
    <w:rsid w:val="006F0FEB"/>
    <w:rsid w:val="006F111A"/>
    <w:rsid w:val="006F1169"/>
    <w:rsid w:val="006F1278"/>
    <w:rsid w:val="006F12B6"/>
    <w:rsid w:val="006F1367"/>
    <w:rsid w:val="006F137A"/>
    <w:rsid w:val="006F1426"/>
    <w:rsid w:val="006F1554"/>
    <w:rsid w:val="006F1599"/>
    <w:rsid w:val="006F179A"/>
    <w:rsid w:val="006F180F"/>
    <w:rsid w:val="006F1846"/>
    <w:rsid w:val="006F1AA4"/>
    <w:rsid w:val="006F1AED"/>
    <w:rsid w:val="006F1BDB"/>
    <w:rsid w:val="006F1D47"/>
    <w:rsid w:val="006F2179"/>
    <w:rsid w:val="006F24AB"/>
    <w:rsid w:val="006F25CA"/>
    <w:rsid w:val="006F2633"/>
    <w:rsid w:val="006F27A8"/>
    <w:rsid w:val="006F27B7"/>
    <w:rsid w:val="006F27C6"/>
    <w:rsid w:val="006F27FF"/>
    <w:rsid w:val="006F283C"/>
    <w:rsid w:val="006F2987"/>
    <w:rsid w:val="006F29DB"/>
    <w:rsid w:val="006F2A1A"/>
    <w:rsid w:val="006F2B18"/>
    <w:rsid w:val="006F2B2D"/>
    <w:rsid w:val="006F2C6C"/>
    <w:rsid w:val="006F2CD2"/>
    <w:rsid w:val="006F2E5C"/>
    <w:rsid w:val="006F2F2D"/>
    <w:rsid w:val="006F2F58"/>
    <w:rsid w:val="006F2F5B"/>
    <w:rsid w:val="006F2FB0"/>
    <w:rsid w:val="006F30B7"/>
    <w:rsid w:val="006F3297"/>
    <w:rsid w:val="006F34C6"/>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A7"/>
    <w:rsid w:val="006F40DF"/>
    <w:rsid w:val="006F4203"/>
    <w:rsid w:val="006F43FD"/>
    <w:rsid w:val="006F451B"/>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5FF0"/>
    <w:rsid w:val="006F61B2"/>
    <w:rsid w:val="006F636A"/>
    <w:rsid w:val="006F63E9"/>
    <w:rsid w:val="006F6488"/>
    <w:rsid w:val="006F6546"/>
    <w:rsid w:val="006F65E4"/>
    <w:rsid w:val="006F6602"/>
    <w:rsid w:val="006F6757"/>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A3"/>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C9"/>
    <w:rsid w:val="007008D6"/>
    <w:rsid w:val="007009FC"/>
    <w:rsid w:val="00700B8B"/>
    <w:rsid w:val="00700C70"/>
    <w:rsid w:val="007010BA"/>
    <w:rsid w:val="007010E7"/>
    <w:rsid w:val="00701274"/>
    <w:rsid w:val="007012B4"/>
    <w:rsid w:val="0070149F"/>
    <w:rsid w:val="0070161F"/>
    <w:rsid w:val="00701644"/>
    <w:rsid w:val="00701866"/>
    <w:rsid w:val="00701886"/>
    <w:rsid w:val="00701914"/>
    <w:rsid w:val="007019BF"/>
    <w:rsid w:val="007019E6"/>
    <w:rsid w:val="00701A39"/>
    <w:rsid w:val="00701C5D"/>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781"/>
    <w:rsid w:val="0070480C"/>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CD"/>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7C4"/>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65"/>
    <w:rsid w:val="00713A81"/>
    <w:rsid w:val="00713BF9"/>
    <w:rsid w:val="00713D52"/>
    <w:rsid w:val="00714013"/>
    <w:rsid w:val="0071401C"/>
    <w:rsid w:val="0071406A"/>
    <w:rsid w:val="007140F0"/>
    <w:rsid w:val="00714134"/>
    <w:rsid w:val="00714295"/>
    <w:rsid w:val="0071438E"/>
    <w:rsid w:val="0071447B"/>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8DB"/>
    <w:rsid w:val="00720B37"/>
    <w:rsid w:val="00720B97"/>
    <w:rsid w:val="00720E3B"/>
    <w:rsid w:val="00720F26"/>
    <w:rsid w:val="00721081"/>
    <w:rsid w:val="007210FA"/>
    <w:rsid w:val="00721159"/>
    <w:rsid w:val="007212D7"/>
    <w:rsid w:val="007212D8"/>
    <w:rsid w:val="00721345"/>
    <w:rsid w:val="00721398"/>
    <w:rsid w:val="007213E2"/>
    <w:rsid w:val="007214B0"/>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994"/>
    <w:rsid w:val="00722B28"/>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2B"/>
    <w:rsid w:val="00723A8A"/>
    <w:rsid w:val="00723AEF"/>
    <w:rsid w:val="00723B1A"/>
    <w:rsid w:val="00723CB0"/>
    <w:rsid w:val="00723CF9"/>
    <w:rsid w:val="00723DEC"/>
    <w:rsid w:val="00723F3F"/>
    <w:rsid w:val="00723F96"/>
    <w:rsid w:val="0072406E"/>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229"/>
    <w:rsid w:val="00726300"/>
    <w:rsid w:val="00726337"/>
    <w:rsid w:val="007265D2"/>
    <w:rsid w:val="00726670"/>
    <w:rsid w:val="0072673E"/>
    <w:rsid w:val="00726888"/>
    <w:rsid w:val="00726A03"/>
    <w:rsid w:val="00726A2F"/>
    <w:rsid w:val="00726A77"/>
    <w:rsid w:val="00726CDC"/>
    <w:rsid w:val="00726E51"/>
    <w:rsid w:val="00726F09"/>
    <w:rsid w:val="00726F14"/>
    <w:rsid w:val="0072708B"/>
    <w:rsid w:val="00727182"/>
    <w:rsid w:val="0072728E"/>
    <w:rsid w:val="00727362"/>
    <w:rsid w:val="00727384"/>
    <w:rsid w:val="0072770D"/>
    <w:rsid w:val="00727807"/>
    <w:rsid w:val="00727848"/>
    <w:rsid w:val="00727915"/>
    <w:rsid w:val="00727B2C"/>
    <w:rsid w:val="00727B8A"/>
    <w:rsid w:val="00727BAE"/>
    <w:rsid w:val="00727C47"/>
    <w:rsid w:val="00727D08"/>
    <w:rsid w:val="00727D97"/>
    <w:rsid w:val="00727E0B"/>
    <w:rsid w:val="00727EB2"/>
    <w:rsid w:val="00727EEC"/>
    <w:rsid w:val="00727FDD"/>
    <w:rsid w:val="00730051"/>
    <w:rsid w:val="00730117"/>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DC4"/>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7D3"/>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58"/>
    <w:rsid w:val="007367A0"/>
    <w:rsid w:val="0073682A"/>
    <w:rsid w:val="00736969"/>
    <w:rsid w:val="00736A01"/>
    <w:rsid w:val="00736AD4"/>
    <w:rsid w:val="00736B2C"/>
    <w:rsid w:val="00736B7A"/>
    <w:rsid w:val="00736BF1"/>
    <w:rsid w:val="00736C80"/>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A7F"/>
    <w:rsid w:val="00740ADB"/>
    <w:rsid w:val="00740D5E"/>
    <w:rsid w:val="00740FC4"/>
    <w:rsid w:val="0074108C"/>
    <w:rsid w:val="007411B3"/>
    <w:rsid w:val="00741328"/>
    <w:rsid w:val="0074138D"/>
    <w:rsid w:val="007415D0"/>
    <w:rsid w:val="007416C9"/>
    <w:rsid w:val="00741931"/>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9F2"/>
    <w:rsid w:val="00742A0B"/>
    <w:rsid w:val="00742BE9"/>
    <w:rsid w:val="00742C53"/>
    <w:rsid w:val="00742C60"/>
    <w:rsid w:val="00742D39"/>
    <w:rsid w:val="00742E6C"/>
    <w:rsid w:val="00742E9F"/>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C3D"/>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238"/>
    <w:rsid w:val="00747331"/>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317"/>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DEB"/>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D0E"/>
    <w:rsid w:val="00752F88"/>
    <w:rsid w:val="007530AD"/>
    <w:rsid w:val="0075325E"/>
    <w:rsid w:val="00753274"/>
    <w:rsid w:val="00753466"/>
    <w:rsid w:val="00753521"/>
    <w:rsid w:val="007535A4"/>
    <w:rsid w:val="007537DC"/>
    <w:rsid w:val="007539F5"/>
    <w:rsid w:val="00753CD3"/>
    <w:rsid w:val="00753D1F"/>
    <w:rsid w:val="00753E30"/>
    <w:rsid w:val="00753F8A"/>
    <w:rsid w:val="00753FD3"/>
    <w:rsid w:val="0075400C"/>
    <w:rsid w:val="00754245"/>
    <w:rsid w:val="0075442D"/>
    <w:rsid w:val="00754704"/>
    <w:rsid w:val="00754793"/>
    <w:rsid w:val="00754874"/>
    <w:rsid w:val="00754A69"/>
    <w:rsid w:val="00754B83"/>
    <w:rsid w:val="00754CD2"/>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20E"/>
    <w:rsid w:val="007562C8"/>
    <w:rsid w:val="00756466"/>
    <w:rsid w:val="007565EF"/>
    <w:rsid w:val="00756646"/>
    <w:rsid w:val="00756A05"/>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0C3"/>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915"/>
    <w:rsid w:val="00763B9E"/>
    <w:rsid w:val="00763CAD"/>
    <w:rsid w:val="00763CF5"/>
    <w:rsid w:val="00763E73"/>
    <w:rsid w:val="00764227"/>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BE0"/>
    <w:rsid w:val="00766C52"/>
    <w:rsid w:val="00766CC3"/>
    <w:rsid w:val="00766EB9"/>
    <w:rsid w:val="00766F9A"/>
    <w:rsid w:val="007670E4"/>
    <w:rsid w:val="00767190"/>
    <w:rsid w:val="00767198"/>
    <w:rsid w:val="007671A1"/>
    <w:rsid w:val="007671BF"/>
    <w:rsid w:val="00767397"/>
    <w:rsid w:val="00767409"/>
    <w:rsid w:val="0076748D"/>
    <w:rsid w:val="00767517"/>
    <w:rsid w:val="00767562"/>
    <w:rsid w:val="007675B3"/>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49"/>
    <w:rsid w:val="007719EF"/>
    <w:rsid w:val="00771B49"/>
    <w:rsid w:val="00771B9B"/>
    <w:rsid w:val="00771BD6"/>
    <w:rsid w:val="00771C38"/>
    <w:rsid w:val="00771C55"/>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A4"/>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B8"/>
    <w:rsid w:val="00774FFB"/>
    <w:rsid w:val="00775084"/>
    <w:rsid w:val="00775248"/>
    <w:rsid w:val="0077526F"/>
    <w:rsid w:val="007753A6"/>
    <w:rsid w:val="0077544A"/>
    <w:rsid w:val="00775459"/>
    <w:rsid w:val="007754A6"/>
    <w:rsid w:val="00775544"/>
    <w:rsid w:val="00775592"/>
    <w:rsid w:val="007755B5"/>
    <w:rsid w:val="007755B6"/>
    <w:rsid w:val="00775633"/>
    <w:rsid w:val="007757A2"/>
    <w:rsid w:val="0077581F"/>
    <w:rsid w:val="007758C1"/>
    <w:rsid w:val="00775912"/>
    <w:rsid w:val="007759DD"/>
    <w:rsid w:val="00775C1B"/>
    <w:rsid w:val="00775C58"/>
    <w:rsid w:val="00775EBF"/>
    <w:rsid w:val="00775F14"/>
    <w:rsid w:val="00775F70"/>
    <w:rsid w:val="00775F7B"/>
    <w:rsid w:val="0077613C"/>
    <w:rsid w:val="00776183"/>
    <w:rsid w:val="007761B1"/>
    <w:rsid w:val="007762BE"/>
    <w:rsid w:val="007763CC"/>
    <w:rsid w:val="0077640B"/>
    <w:rsid w:val="007767DC"/>
    <w:rsid w:val="0077681D"/>
    <w:rsid w:val="007768FF"/>
    <w:rsid w:val="0077698D"/>
    <w:rsid w:val="0077699E"/>
    <w:rsid w:val="007769C4"/>
    <w:rsid w:val="00776B5E"/>
    <w:rsid w:val="00776BBC"/>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77F71"/>
    <w:rsid w:val="00780008"/>
    <w:rsid w:val="00780129"/>
    <w:rsid w:val="007801D5"/>
    <w:rsid w:val="007803AA"/>
    <w:rsid w:val="007803F4"/>
    <w:rsid w:val="007804CF"/>
    <w:rsid w:val="007804F6"/>
    <w:rsid w:val="0078086C"/>
    <w:rsid w:val="00780B23"/>
    <w:rsid w:val="00780B9A"/>
    <w:rsid w:val="00780BE6"/>
    <w:rsid w:val="00780C49"/>
    <w:rsid w:val="00780CAD"/>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1F52"/>
    <w:rsid w:val="0078200F"/>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B5"/>
    <w:rsid w:val="007851FF"/>
    <w:rsid w:val="00785216"/>
    <w:rsid w:val="0078541C"/>
    <w:rsid w:val="00785642"/>
    <w:rsid w:val="00785819"/>
    <w:rsid w:val="00785886"/>
    <w:rsid w:val="00785908"/>
    <w:rsid w:val="00785976"/>
    <w:rsid w:val="00785CCE"/>
    <w:rsid w:val="007861D6"/>
    <w:rsid w:val="007862AC"/>
    <w:rsid w:val="007864E5"/>
    <w:rsid w:val="0078658D"/>
    <w:rsid w:val="007865BE"/>
    <w:rsid w:val="007865E2"/>
    <w:rsid w:val="00786613"/>
    <w:rsid w:val="007866ED"/>
    <w:rsid w:val="007867B3"/>
    <w:rsid w:val="00786856"/>
    <w:rsid w:val="007868DB"/>
    <w:rsid w:val="007869C6"/>
    <w:rsid w:val="00786A04"/>
    <w:rsid w:val="00786A11"/>
    <w:rsid w:val="00786A37"/>
    <w:rsid w:val="00786A45"/>
    <w:rsid w:val="00786B6E"/>
    <w:rsid w:val="00786BB4"/>
    <w:rsid w:val="00786E43"/>
    <w:rsid w:val="00787121"/>
    <w:rsid w:val="007872EB"/>
    <w:rsid w:val="007874C3"/>
    <w:rsid w:val="00787583"/>
    <w:rsid w:val="007875F4"/>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8C3"/>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0D"/>
    <w:rsid w:val="00792A14"/>
    <w:rsid w:val="00792B18"/>
    <w:rsid w:val="00792B6F"/>
    <w:rsid w:val="00792BBF"/>
    <w:rsid w:val="00792CB8"/>
    <w:rsid w:val="00792EBC"/>
    <w:rsid w:val="00792EDE"/>
    <w:rsid w:val="00792F97"/>
    <w:rsid w:val="00792FC5"/>
    <w:rsid w:val="00793058"/>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25"/>
    <w:rsid w:val="0079469B"/>
    <w:rsid w:val="00794799"/>
    <w:rsid w:val="00794A35"/>
    <w:rsid w:val="00794CFF"/>
    <w:rsid w:val="00794DD8"/>
    <w:rsid w:val="00794DDA"/>
    <w:rsid w:val="00794EC7"/>
    <w:rsid w:val="00794FAC"/>
    <w:rsid w:val="0079514E"/>
    <w:rsid w:val="007951DD"/>
    <w:rsid w:val="00795441"/>
    <w:rsid w:val="007954E5"/>
    <w:rsid w:val="0079561C"/>
    <w:rsid w:val="007957FA"/>
    <w:rsid w:val="00795A95"/>
    <w:rsid w:val="00795D68"/>
    <w:rsid w:val="00795D71"/>
    <w:rsid w:val="00795E8A"/>
    <w:rsid w:val="00795F0E"/>
    <w:rsid w:val="00795F76"/>
    <w:rsid w:val="00796073"/>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0A"/>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B"/>
    <w:rsid w:val="007A05FF"/>
    <w:rsid w:val="007A0792"/>
    <w:rsid w:val="007A0889"/>
    <w:rsid w:val="007A08F2"/>
    <w:rsid w:val="007A0A08"/>
    <w:rsid w:val="007A0B7A"/>
    <w:rsid w:val="007A0C3A"/>
    <w:rsid w:val="007A0C81"/>
    <w:rsid w:val="007A0D6C"/>
    <w:rsid w:val="007A0E32"/>
    <w:rsid w:val="007A0E75"/>
    <w:rsid w:val="007A0ED2"/>
    <w:rsid w:val="007A0EF0"/>
    <w:rsid w:val="007A106E"/>
    <w:rsid w:val="007A1082"/>
    <w:rsid w:val="007A1188"/>
    <w:rsid w:val="007A138B"/>
    <w:rsid w:val="007A13B9"/>
    <w:rsid w:val="007A13EC"/>
    <w:rsid w:val="007A1467"/>
    <w:rsid w:val="007A158E"/>
    <w:rsid w:val="007A1619"/>
    <w:rsid w:val="007A183A"/>
    <w:rsid w:val="007A1A22"/>
    <w:rsid w:val="007A1A5E"/>
    <w:rsid w:val="007A1B1E"/>
    <w:rsid w:val="007A1F68"/>
    <w:rsid w:val="007A20F2"/>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28"/>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B0"/>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56"/>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6C8"/>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1B"/>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5DD"/>
    <w:rsid w:val="007C06EF"/>
    <w:rsid w:val="007C0758"/>
    <w:rsid w:val="007C079F"/>
    <w:rsid w:val="007C08CE"/>
    <w:rsid w:val="007C0926"/>
    <w:rsid w:val="007C0C9E"/>
    <w:rsid w:val="007C0CDC"/>
    <w:rsid w:val="007C0E79"/>
    <w:rsid w:val="007C0FF8"/>
    <w:rsid w:val="007C1012"/>
    <w:rsid w:val="007C106D"/>
    <w:rsid w:val="007C1382"/>
    <w:rsid w:val="007C13E1"/>
    <w:rsid w:val="007C1533"/>
    <w:rsid w:val="007C15C5"/>
    <w:rsid w:val="007C167D"/>
    <w:rsid w:val="007C16FD"/>
    <w:rsid w:val="007C18DC"/>
    <w:rsid w:val="007C1941"/>
    <w:rsid w:val="007C1B68"/>
    <w:rsid w:val="007C1C9D"/>
    <w:rsid w:val="007C1E24"/>
    <w:rsid w:val="007C1E70"/>
    <w:rsid w:val="007C1EF7"/>
    <w:rsid w:val="007C2042"/>
    <w:rsid w:val="007C21E3"/>
    <w:rsid w:val="007C224F"/>
    <w:rsid w:val="007C22F2"/>
    <w:rsid w:val="007C238C"/>
    <w:rsid w:val="007C23E7"/>
    <w:rsid w:val="007C2481"/>
    <w:rsid w:val="007C253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2B"/>
    <w:rsid w:val="007C3BCB"/>
    <w:rsid w:val="007C3C17"/>
    <w:rsid w:val="007C3C41"/>
    <w:rsid w:val="007C3F0E"/>
    <w:rsid w:val="007C3F10"/>
    <w:rsid w:val="007C3FFE"/>
    <w:rsid w:val="007C400D"/>
    <w:rsid w:val="007C40DA"/>
    <w:rsid w:val="007C4129"/>
    <w:rsid w:val="007C4237"/>
    <w:rsid w:val="007C42A7"/>
    <w:rsid w:val="007C42AB"/>
    <w:rsid w:val="007C431D"/>
    <w:rsid w:val="007C438F"/>
    <w:rsid w:val="007C43D7"/>
    <w:rsid w:val="007C4569"/>
    <w:rsid w:val="007C465F"/>
    <w:rsid w:val="007C46C6"/>
    <w:rsid w:val="007C4778"/>
    <w:rsid w:val="007C47B2"/>
    <w:rsid w:val="007C47D6"/>
    <w:rsid w:val="007C4879"/>
    <w:rsid w:val="007C4A22"/>
    <w:rsid w:val="007C4A7A"/>
    <w:rsid w:val="007C4CE1"/>
    <w:rsid w:val="007C4CF3"/>
    <w:rsid w:val="007C4D38"/>
    <w:rsid w:val="007C4EB7"/>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A3E"/>
    <w:rsid w:val="007C6C03"/>
    <w:rsid w:val="007C6F89"/>
    <w:rsid w:val="007C6FA6"/>
    <w:rsid w:val="007C70AE"/>
    <w:rsid w:val="007C710E"/>
    <w:rsid w:val="007C71A1"/>
    <w:rsid w:val="007C72E8"/>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80"/>
    <w:rsid w:val="007D0F90"/>
    <w:rsid w:val="007D11EC"/>
    <w:rsid w:val="007D120B"/>
    <w:rsid w:val="007D12D0"/>
    <w:rsid w:val="007D1338"/>
    <w:rsid w:val="007D14B6"/>
    <w:rsid w:val="007D1752"/>
    <w:rsid w:val="007D1860"/>
    <w:rsid w:val="007D1882"/>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D5"/>
    <w:rsid w:val="007D34E7"/>
    <w:rsid w:val="007D3505"/>
    <w:rsid w:val="007D3535"/>
    <w:rsid w:val="007D3855"/>
    <w:rsid w:val="007D394D"/>
    <w:rsid w:val="007D39C0"/>
    <w:rsid w:val="007D39FF"/>
    <w:rsid w:val="007D3B5D"/>
    <w:rsid w:val="007D3BA5"/>
    <w:rsid w:val="007D3C2E"/>
    <w:rsid w:val="007D3CA7"/>
    <w:rsid w:val="007D3EA0"/>
    <w:rsid w:val="007D4061"/>
    <w:rsid w:val="007D40A7"/>
    <w:rsid w:val="007D4187"/>
    <w:rsid w:val="007D41C3"/>
    <w:rsid w:val="007D420E"/>
    <w:rsid w:val="007D4253"/>
    <w:rsid w:val="007D42C2"/>
    <w:rsid w:val="007D43FF"/>
    <w:rsid w:val="007D47C7"/>
    <w:rsid w:val="007D4BCA"/>
    <w:rsid w:val="007D4BDB"/>
    <w:rsid w:val="007D4C90"/>
    <w:rsid w:val="007D4E74"/>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50"/>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49A"/>
    <w:rsid w:val="007D659A"/>
    <w:rsid w:val="007D6728"/>
    <w:rsid w:val="007D6AAF"/>
    <w:rsid w:val="007D6C81"/>
    <w:rsid w:val="007D6D48"/>
    <w:rsid w:val="007D6D80"/>
    <w:rsid w:val="007D6D84"/>
    <w:rsid w:val="007D6D95"/>
    <w:rsid w:val="007D6ED8"/>
    <w:rsid w:val="007D6F14"/>
    <w:rsid w:val="007D6F1D"/>
    <w:rsid w:val="007D6F36"/>
    <w:rsid w:val="007D7090"/>
    <w:rsid w:val="007D7278"/>
    <w:rsid w:val="007D7284"/>
    <w:rsid w:val="007D731D"/>
    <w:rsid w:val="007D738C"/>
    <w:rsid w:val="007D73D8"/>
    <w:rsid w:val="007D7568"/>
    <w:rsid w:val="007D759B"/>
    <w:rsid w:val="007D75A2"/>
    <w:rsid w:val="007D771D"/>
    <w:rsid w:val="007D7777"/>
    <w:rsid w:val="007D781B"/>
    <w:rsid w:val="007D791E"/>
    <w:rsid w:val="007D7C91"/>
    <w:rsid w:val="007D7D17"/>
    <w:rsid w:val="007D7F31"/>
    <w:rsid w:val="007D7FC3"/>
    <w:rsid w:val="007E0018"/>
    <w:rsid w:val="007E0048"/>
    <w:rsid w:val="007E006F"/>
    <w:rsid w:val="007E0070"/>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1CD"/>
    <w:rsid w:val="007E121E"/>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79"/>
    <w:rsid w:val="007E28FE"/>
    <w:rsid w:val="007E2925"/>
    <w:rsid w:val="007E292B"/>
    <w:rsid w:val="007E2969"/>
    <w:rsid w:val="007E29C9"/>
    <w:rsid w:val="007E2B31"/>
    <w:rsid w:val="007E2B58"/>
    <w:rsid w:val="007E2C8F"/>
    <w:rsid w:val="007E31FF"/>
    <w:rsid w:val="007E3530"/>
    <w:rsid w:val="007E3572"/>
    <w:rsid w:val="007E3577"/>
    <w:rsid w:val="007E3637"/>
    <w:rsid w:val="007E3682"/>
    <w:rsid w:val="007E371A"/>
    <w:rsid w:val="007E3772"/>
    <w:rsid w:val="007E3883"/>
    <w:rsid w:val="007E3922"/>
    <w:rsid w:val="007E3A1B"/>
    <w:rsid w:val="007E3A3B"/>
    <w:rsid w:val="007E3B38"/>
    <w:rsid w:val="007E3B83"/>
    <w:rsid w:val="007E3BD7"/>
    <w:rsid w:val="007E3D03"/>
    <w:rsid w:val="007E3DC3"/>
    <w:rsid w:val="007E3E85"/>
    <w:rsid w:val="007E4011"/>
    <w:rsid w:val="007E44DC"/>
    <w:rsid w:val="007E4643"/>
    <w:rsid w:val="007E469E"/>
    <w:rsid w:val="007E4733"/>
    <w:rsid w:val="007E475C"/>
    <w:rsid w:val="007E48B0"/>
    <w:rsid w:val="007E4A59"/>
    <w:rsid w:val="007E4AA0"/>
    <w:rsid w:val="007E4B90"/>
    <w:rsid w:val="007E4E32"/>
    <w:rsid w:val="007E5063"/>
    <w:rsid w:val="007E50AE"/>
    <w:rsid w:val="007E50B2"/>
    <w:rsid w:val="007E50CC"/>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1CD"/>
    <w:rsid w:val="007E73ED"/>
    <w:rsid w:val="007E78A4"/>
    <w:rsid w:val="007E795A"/>
    <w:rsid w:val="007E7A41"/>
    <w:rsid w:val="007E7AE7"/>
    <w:rsid w:val="007E7B25"/>
    <w:rsid w:val="007E7B62"/>
    <w:rsid w:val="007E7BB0"/>
    <w:rsid w:val="007E7C8A"/>
    <w:rsid w:val="007E7D68"/>
    <w:rsid w:val="007E7D7A"/>
    <w:rsid w:val="007E7F57"/>
    <w:rsid w:val="007E7F80"/>
    <w:rsid w:val="007F010D"/>
    <w:rsid w:val="007F0120"/>
    <w:rsid w:val="007F012C"/>
    <w:rsid w:val="007F0192"/>
    <w:rsid w:val="007F0307"/>
    <w:rsid w:val="007F038C"/>
    <w:rsid w:val="007F055E"/>
    <w:rsid w:val="007F0593"/>
    <w:rsid w:val="007F0682"/>
    <w:rsid w:val="007F06A0"/>
    <w:rsid w:val="007F083C"/>
    <w:rsid w:val="007F087D"/>
    <w:rsid w:val="007F08FA"/>
    <w:rsid w:val="007F0A33"/>
    <w:rsid w:val="007F0A72"/>
    <w:rsid w:val="007F0AD9"/>
    <w:rsid w:val="007F0BD6"/>
    <w:rsid w:val="007F0C2A"/>
    <w:rsid w:val="007F0C3B"/>
    <w:rsid w:val="007F0CE3"/>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060"/>
    <w:rsid w:val="007F21D1"/>
    <w:rsid w:val="007F21D7"/>
    <w:rsid w:val="007F21E3"/>
    <w:rsid w:val="007F285E"/>
    <w:rsid w:val="007F28B7"/>
    <w:rsid w:val="007F2A51"/>
    <w:rsid w:val="007F2B51"/>
    <w:rsid w:val="007F2B6C"/>
    <w:rsid w:val="007F2BBB"/>
    <w:rsid w:val="007F2DA3"/>
    <w:rsid w:val="007F2F11"/>
    <w:rsid w:val="007F2F42"/>
    <w:rsid w:val="007F3006"/>
    <w:rsid w:val="007F3159"/>
    <w:rsid w:val="007F31B3"/>
    <w:rsid w:val="007F31BC"/>
    <w:rsid w:val="007F31F5"/>
    <w:rsid w:val="007F3313"/>
    <w:rsid w:val="007F341E"/>
    <w:rsid w:val="007F3467"/>
    <w:rsid w:val="007F3942"/>
    <w:rsid w:val="007F3952"/>
    <w:rsid w:val="007F39AE"/>
    <w:rsid w:val="007F3ADE"/>
    <w:rsid w:val="007F3F90"/>
    <w:rsid w:val="007F4077"/>
    <w:rsid w:val="007F427F"/>
    <w:rsid w:val="007F4280"/>
    <w:rsid w:val="007F4292"/>
    <w:rsid w:val="007F42E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6F1E"/>
    <w:rsid w:val="007F702B"/>
    <w:rsid w:val="007F7078"/>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7F7FB0"/>
    <w:rsid w:val="0080001B"/>
    <w:rsid w:val="0080025B"/>
    <w:rsid w:val="00800270"/>
    <w:rsid w:val="008002A4"/>
    <w:rsid w:val="00800303"/>
    <w:rsid w:val="008003BB"/>
    <w:rsid w:val="00800435"/>
    <w:rsid w:val="00800512"/>
    <w:rsid w:val="00800620"/>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8"/>
    <w:rsid w:val="00801C89"/>
    <w:rsid w:val="00801D35"/>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01C"/>
    <w:rsid w:val="008041D2"/>
    <w:rsid w:val="008041EB"/>
    <w:rsid w:val="008042C2"/>
    <w:rsid w:val="008043FA"/>
    <w:rsid w:val="00804408"/>
    <w:rsid w:val="0080453C"/>
    <w:rsid w:val="008046D6"/>
    <w:rsid w:val="0080481A"/>
    <w:rsid w:val="00804828"/>
    <w:rsid w:val="00804884"/>
    <w:rsid w:val="00804927"/>
    <w:rsid w:val="00804A63"/>
    <w:rsid w:val="00804A68"/>
    <w:rsid w:val="00804B57"/>
    <w:rsid w:val="00804B75"/>
    <w:rsid w:val="00804BF3"/>
    <w:rsid w:val="00804C1B"/>
    <w:rsid w:val="00804F02"/>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E8"/>
    <w:rsid w:val="00806CFE"/>
    <w:rsid w:val="00806D07"/>
    <w:rsid w:val="00806DAB"/>
    <w:rsid w:val="00806E1F"/>
    <w:rsid w:val="00806ED9"/>
    <w:rsid w:val="00806EFA"/>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09"/>
    <w:rsid w:val="00811418"/>
    <w:rsid w:val="00811588"/>
    <w:rsid w:val="0081162D"/>
    <w:rsid w:val="00811684"/>
    <w:rsid w:val="0081169A"/>
    <w:rsid w:val="0081169F"/>
    <w:rsid w:val="00811773"/>
    <w:rsid w:val="008117AB"/>
    <w:rsid w:val="00811862"/>
    <w:rsid w:val="0081189A"/>
    <w:rsid w:val="008118A5"/>
    <w:rsid w:val="00811900"/>
    <w:rsid w:val="008119EA"/>
    <w:rsid w:val="00811AA9"/>
    <w:rsid w:val="00811DD3"/>
    <w:rsid w:val="00811E31"/>
    <w:rsid w:val="00811EA5"/>
    <w:rsid w:val="00811EBB"/>
    <w:rsid w:val="008120CD"/>
    <w:rsid w:val="008122CE"/>
    <w:rsid w:val="0081239B"/>
    <w:rsid w:val="008123CF"/>
    <w:rsid w:val="00812465"/>
    <w:rsid w:val="0081253E"/>
    <w:rsid w:val="0081284A"/>
    <w:rsid w:val="008128DB"/>
    <w:rsid w:val="00812B12"/>
    <w:rsid w:val="00812B19"/>
    <w:rsid w:val="00812EE2"/>
    <w:rsid w:val="00812FC2"/>
    <w:rsid w:val="00812FCC"/>
    <w:rsid w:val="008130B5"/>
    <w:rsid w:val="00813124"/>
    <w:rsid w:val="008132B1"/>
    <w:rsid w:val="0081389E"/>
    <w:rsid w:val="00813AC3"/>
    <w:rsid w:val="00813AEB"/>
    <w:rsid w:val="00813CC5"/>
    <w:rsid w:val="00813CD6"/>
    <w:rsid w:val="00813F70"/>
    <w:rsid w:val="00813F7B"/>
    <w:rsid w:val="008142A5"/>
    <w:rsid w:val="0081430F"/>
    <w:rsid w:val="00814506"/>
    <w:rsid w:val="008145E9"/>
    <w:rsid w:val="00814696"/>
    <w:rsid w:val="00814726"/>
    <w:rsid w:val="008147FA"/>
    <w:rsid w:val="00814AAE"/>
    <w:rsid w:val="00814AC6"/>
    <w:rsid w:val="00814BB4"/>
    <w:rsid w:val="00814C0E"/>
    <w:rsid w:val="00814CD6"/>
    <w:rsid w:val="00814DCE"/>
    <w:rsid w:val="00814E4A"/>
    <w:rsid w:val="00815038"/>
    <w:rsid w:val="00815104"/>
    <w:rsid w:val="0081560D"/>
    <w:rsid w:val="00815853"/>
    <w:rsid w:val="00815929"/>
    <w:rsid w:val="0081598F"/>
    <w:rsid w:val="00815A0E"/>
    <w:rsid w:val="00815A11"/>
    <w:rsid w:val="00815B37"/>
    <w:rsid w:val="008160CB"/>
    <w:rsid w:val="00816122"/>
    <w:rsid w:val="00816169"/>
    <w:rsid w:val="008164B9"/>
    <w:rsid w:val="008165FD"/>
    <w:rsid w:val="00816610"/>
    <w:rsid w:val="00816795"/>
    <w:rsid w:val="008167ED"/>
    <w:rsid w:val="0081693F"/>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C34"/>
    <w:rsid w:val="00817CF9"/>
    <w:rsid w:val="00817DEC"/>
    <w:rsid w:val="00817FB3"/>
    <w:rsid w:val="0082004B"/>
    <w:rsid w:val="008200D2"/>
    <w:rsid w:val="008202A0"/>
    <w:rsid w:val="008202CF"/>
    <w:rsid w:val="00820370"/>
    <w:rsid w:val="008203CA"/>
    <w:rsid w:val="00820406"/>
    <w:rsid w:val="00820542"/>
    <w:rsid w:val="008206C8"/>
    <w:rsid w:val="0082072D"/>
    <w:rsid w:val="00820796"/>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D63"/>
    <w:rsid w:val="00821DCF"/>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1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C56"/>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34"/>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576"/>
    <w:rsid w:val="008308BE"/>
    <w:rsid w:val="00830923"/>
    <w:rsid w:val="008309EC"/>
    <w:rsid w:val="00830A83"/>
    <w:rsid w:val="00830AB9"/>
    <w:rsid w:val="00830BF6"/>
    <w:rsid w:val="00830CB8"/>
    <w:rsid w:val="00830DC9"/>
    <w:rsid w:val="00830EB7"/>
    <w:rsid w:val="00830F00"/>
    <w:rsid w:val="00830F15"/>
    <w:rsid w:val="00830FD7"/>
    <w:rsid w:val="008313FC"/>
    <w:rsid w:val="0083152A"/>
    <w:rsid w:val="00831584"/>
    <w:rsid w:val="008316AD"/>
    <w:rsid w:val="008318D6"/>
    <w:rsid w:val="00831940"/>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7A3"/>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50D"/>
    <w:rsid w:val="0083365D"/>
    <w:rsid w:val="008336C8"/>
    <w:rsid w:val="008336CA"/>
    <w:rsid w:val="008339FF"/>
    <w:rsid w:val="00833B8E"/>
    <w:rsid w:val="00833CFE"/>
    <w:rsid w:val="00833F61"/>
    <w:rsid w:val="00834021"/>
    <w:rsid w:val="00834193"/>
    <w:rsid w:val="0083422F"/>
    <w:rsid w:val="0083427B"/>
    <w:rsid w:val="008344ED"/>
    <w:rsid w:val="0083457C"/>
    <w:rsid w:val="0083464D"/>
    <w:rsid w:val="008346E9"/>
    <w:rsid w:val="0083474C"/>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5C4"/>
    <w:rsid w:val="00836629"/>
    <w:rsid w:val="008367C8"/>
    <w:rsid w:val="00836ACC"/>
    <w:rsid w:val="00836B3D"/>
    <w:rsid w:val="00836BB3"/>
    <w:rsid w:val="00836BDC"/>
    <w:rsid w:val="00836CA3"/>
    <w:rsid w:val="00836DD3"/>
    <w:rsid w:val="00836E09"/>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DAB"/>
    <w:rsid w:val="00837FBE"/>
    <w:rsid w:val="0084001E"/>
    <w:rsid w:val="00840059"/>
    <w:rsid w:val="008400BE"/>
    <w:rsid w:val="008400F5"/>
    <w:rsid w:val="0084017E"/>
    <w:rsid w:val="008401F8"/>
    <w:rsid w:val="00840299"/>
    <w:rsid w:val="00840395"/>
    <w:rsid w:val="008403CE"/>
    <w:rsid w:val="00840463"/>
    <w:rsid w:val="008404D5"/>
    <w:rsid w:val="008405ED"/>
    <w:rsid w:val="00840639"/>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A8"/>
    <w:rsid w:val="008419F7"/>
    <w:rsid w:val="00841A1A"/>
    <w:rsid w:val="0084203B"/>
    <w:rsid w:val="008420F7"/>
    <w:rsid w:val="00842148"/>
    <w:rsid w:val="008428F2"/>
    <w:rsid w:val="00842A5E"/>
    <w:rsid w:val="00842C61"/>
    <w:rsid w:val="00842DC4"/>
    <w:rsid w:val="00842E01"/>
    <w:rsid w:val="00842F0B"/>
    <w:rsid w:val="0084313C"/>
    <w:rsid w:val="0084314E"/>
    <w:rsid w:val="008431C1"/>
    <w:rsid w:val="008431FD"/>
    <w:rsid w:val="00843394"/>
    <w:rsid w:val="00843591"/>
    <w:rsid w:val="008435DA"/>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AC5"/>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59"/>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09C"/>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970"/>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086"/>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09D"/>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787"/>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CB4"/>
    <w:rsid w:val="00861F60"/>
    <w:rsid w:val="00861FE2"/>
    <w:rsid w:val="0086203D"/>
    <w:rsid w:val="0086205A"/>
    <w:rsid w:val="0086208B"/>
    <w:rsid w:val="00862256"/>
    <w:rsid w:val="0086227D"/>
    <w:rsid w:val="008624D5"/>
    <w:rsid w:val="00862619"/>
    <w:rsid w:val="008626D9"/>
    <w:rsid w:val="008628C3"/>
    <w:rsid w:val="00862960"/>
    <w:rsid w:val="00862A7B"/>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997"/>
    <w:rsid w:val="00863B47"/>
    <w:rsid w:val="00863D9C"/>
    <w:rsid w:val="00863E18"/>
    <w:rsid w:val="00863FD6"/>
    <w:rsid w:val="00864074"/>
    <w:rsid w:val="008640A0"/>
    <w:rsid w:val="008641C9"/>
    <w:rsid w:val="008641EA"/>
    <w:rsid w:val="008641ED"/>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CD"/>
    <w:rsid w:val="008653E0"/>
    <w:rsid w:val="00865485"/>
    <w:rsid w:val="0086548C"/>
    <w:rsid w:val="00865686"/>
    <w:rsid w:val="0086570E"/>
    <w:rsid w:val="008658FA"/>
    <w:rsid w:val="00865972"/>
    <w:rsid w:val="00865A6B"/>
    <w:rsid w:val="00865BB1"/>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33"/>
    <w:rsid w:val="00867294"/>
    <w:rsid w:val="0086739D"/>
    <w:rsid w:val="00867702"/>
    <w:rsid w:val="00867753"/>
    <w:rsid w:val="0086793C"/>
    <w:rsid w:val="00867BC1"/>
    <w:rsid w:val="00867D89"/>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AB"/>
    <w:rsid w:val="00870FE2"/>
    <w:rsid w:val="008710C5"/>
    <w:rsid w:val="00871119"/>
    <w:rsid w:val="00871167"/>
    <w:rsid w:val="008711FB"/>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3C"/>
    <w:rsid w:val="008731F9"/>
    <w:rsid w:val="008732AA"/>
    <w:rsid w:val="008732B9"/>
    <w:rsid w:val="008734FE"/>
    <w:rsid w:val="00873725"/>
    <w:rsid w:val="008737CB"/>
    <w:rsid w:val="0087397B"/>
    <w:rsid w:val="00873A5F"/>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5FF7"/>
    <w:rsid w:val="00876002"/>
    <w:rsid w:val="00876044"/>
    <w:rsid w:val="0087606F"/>
    <w:rsid w:val="00876212"/>
    <w:rsid w:val="00876235"/>
    <w:rsid w:val="008762D3"/>
    <w:rsid w:val="0087638C"/>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2ED"/>
    <w:rsid w:val="008805A3"/>
    <w:rsid w:val="00880655"/>
    <w:rsid w:val="008806EF"/>
    <w:rsid w:val="00880841"/>
    <w:rsid w:val="0088098F"/>
    <w:rsid w:val="008809B7"/>
    <w:rsid w:val="00880A3C"/>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BCD"/>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5"/>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86"/>
    <w:rsid w:val="008878D4"/>
    <w:rsid w:val="0088790C"/>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08"/>
    <w:rsid w:val="00890E14"/>
    <w:rsid w:val="00890EED"/>
    <w:rsid w:val="00891090"/>
    <w:rsid w:val="00891136"/>
    <w:rsid w:val="00891765"/>
    <w:rsid w:val="008917E2"/>
    <w:rsid w:val="00891980"/>
    <w:rsid w:val="008919CE"/>
    <w:rsid w:val="00891AB1"/>
    <w:rsid w:val="00891D73"/>
    <w:rsid w:val="00891F3A"/>
    <w:rsid w:val="00891F78"/>
    <w:rsid w:val="00891F7F"/>
    <w:rsid w:val="00891F95"/>
    <w:rsid w:val="008921CF"/>
    <w:rsid w:val="00892346"/>
    <w:rsid w:val="00892461"/>
    <w:rsid w:val="00892464"/>
    <w:rsid w:val="008924E2"/>
    <w:rsid w:val="00892758"/>
    <w:rsid w:val="008928C4"/>
    <w:rsid w:val="00892938"/>
    <w:rsid w:val="00892BF4"/>
    <w:rsid w:val="00892F99"/>
    <w:rsid w:val="00893013"/>
    <w:rsid w:val="00893151"/>
    <w:rsid w:val="00893441"/>
    <w:rsid w:val="00893487"/>
    <w:rsid w:val="008937A9"/>
    <w:rsid w:val="008937DD"/>
    <w:rsid w:val="008938B8"/>
    <w:rsid w:val="00893A2F"/>
    <w:rsid w:val="00893B55"/>
    <w:rsid w:val="00893C97"/>
    <w:rsid w:val="00893CAB"/>
    <w:rsid w:val="00893D35"/>
    <w:rsid w:val="00893D37"/>
    <w:rsid w:val="00893DA4"/>
    <w:rsid w:val="00893DF0"/>
    <w:rsid w:val="00893F0E"/>
    <w:rsid w:val="00893F6E"/>
    <w:rsid w:val="00894048"/>
    <w:rsid w:val="00894112"/>
    <w:rsid w:val="0089430F"/>
    <w:rsid w:val="0089435E"/>
    <w:rsid w:val="0089439A"/>
    <w:rsid w:val="00894423"/>
    <w:rsid w:val="0089448F"/>
    <w:rsid w:val="008946C5"/>
    <w:rsid w:val="0089476C"/>
    <w:rsid w:val="0089489F"/>
    <w:rsid w:val="00894912"/>
    <w:rsid w:val="00894B00"/>
    <w:rsid w:val="00894B23"/>
    <w:rsid w:val="00894BCA"/>
    <w:rsid w:val="00894DC1"/>
    <w:rsid w:val="00894E45"/>
    <w:rsid w:val="00894F32"/>
    <w:rsid w:val="00894F6B"/>
    <w:rsid w:val="00894F72"/>
    <w:rsid w:val="0089506E"/>
    <w:rsid w:val="00895150"/>
    <w:rsid w:val="00895284"/>
    <w:rsid w:val="0089551F"/>
    <w:rsid w:val="00895637"/>
    <w:rsid w:val="00895678"/>
    <w:rsid w:val="008956DF"/>
    <w:rsid w:val="00895782"/>
    <w:rsid w:val="008957CD"/>
    <w:rsid w:val="0089598A"/>
    <w:rsid w:val="00895D2B"/>
    <w:rsid w:val="00896581"/>
    <w:rsid w:val="00896731"/>
    <w:rsid w:val="00896903"/>
    <w:rsid w:val="00896956"/>
    <w:rsid w:val="00896A0D"/>
    <w:rsid w:val="00896A28"/>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6CF"/>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25"/>
    <w:rsid w:val="008A123C"/>
    <w:rsid w:val="008A12A6"/>
    <w:rsid w:val="008A1398"/>
    <w:rsid w:val="008A15FB"/>
    <w:rsid w:val="008A1618"/>
    <w:rsid w:val="008A163A"/>
    <w:rsid w:val="008A168E"/>
    <w:rsid w:val="008A16F0"/>
    <w:rsid w:val="008A1701"/>
    <w:rsid w:val="008A17C3"/>
    <w:rsid w:val="008A1809"/>
    <w:rsid w:val="008A1942"/>
    <w:rsid w:val="008A1B1F"/>
    <w:rsid w:val="008A1BBB"/>
    <w:rsid w:val="008A1E14"/>
    <w:rsid w:val="008A1E87"/>
    <w:rsid w:val="008A2037"/>
    <w:rsid w:val="008A2090"/>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4E0"/>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39"/>
    <w:rsid w:val="008A45E7"/>
    <w:rsid w:val="008A4664"/>
    <w:rsid w:val="008A488F"/>
    <w:rsid w:val="008A4899"/>
    <w:rsid w:val="008A4907"/>
    <w:rsid w:val="008A4B4C"/>
    <w:rsid w:val="008A4B4E"/>
    <w:rsid w:val="008A4B5C"/>
    <w:rsid w:val="008A4B6D"/>
    <w:rsid w:val="008A4EFF"/>
    <w:rsid w:val="008A5085"/>
    <w:rsid w:val="008A508D"/>
    <w:rsid w:val="008A525D"/>
    <w:rsid w:val="008A5532"/>
    <w:rsid w:val="008A5721"/>
    <w:rsid w:val="008A59CC"/>
    <w:rsid w:val="008A59CD"/>
    <w:rsid w:val="008A5B26"/>
    <w:rsid w:val="008A5E2A"/>
    <w:rsid w:val="008A5F45"/>
    <w:rsid w:val="008A6112"/>
    <w:rsid w:val="008A61CB"/>
    <w:rsid w:val="008A62B8"/>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12"/>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8EC"/>
    <w:rsid w:val="008B29B4"/>
    <w:rsid w:val="008B2C14"/>
    <w:rsid w:val="008B2D0A"/>
    <w:rsid w:val="008B2EBC"/>
    <w:rsid w:val="008B3057"/>
    <w:rsid w:val="008B30B3"/>
    <w:rsid w:val="008B30E1"/>
    <w:rsid w:val="008B32FE"/>
    <w:rsid w:val="008B3324"/>
    <w:rsid w:val="008B36C2"/>
    <w:rsid w:val="008B3717"/>
    <w:rsid w:val="008B3860"/>
    <w:rsid w:val="008B38EA"/>
    <w:rsid w:val="008B394B"/>
    <w:rsid w:val="008B394F"/>
    <w:rsid w:val="008B3A73"/>
    <w:rsid w:val="008B3C8E"/>
    <w:rsid w:val="008B3D09"/>
    <w:rsid w:val="008B3DA2"/>
    <w:rsid w:val="008B3DC2"/>
    <w:rsid w:val="008B3E54"/>
    <w:rsid w:val="008B3EFA"/>
    <w:rsid w:val="008B3FED"/>
    <w:rsid w:val="008B423A"/>
    <w:rsid w:val="008B4289"/>
    <w:rsid w:val="008B42E3"/>
    <w:rsid w:val="008B435E"/>
    <w:rsid w:val="008B43A3"/>
    <w:rsid w:val="008B4421"/>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9EC"/>
    <w:rsid w:val="008B5A3B"/>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A6E"/>
    <w:rsid w:val="008B7B6B"/>
    <w:rsid w:val="008B7F6A"/>
    <w:rsid w:val="008C008C"/>
    <w:rsid w:val="008C0178"/>
    <w:rsid w:val="008C01C6"/>
    <w:rsid w:val="008C02D4"/>
    <w:rsid w:val="008C0377"/>
    <w:rsid w:val="008C0442"/>
    <w:rsid w:val="008C068F"/>
    <w:rsid w:val="008C069D"/>
    <w:rsid w:val="008C0753"/>
    <w:rsid w:val="008C094F"/>
    <w:rsid w:val="008C0ACD"/>
    <w:rsid w:val="008C0B29"/>
    <w:rsid w:val="008C0B9F"/>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B96"/>
    <w:rsid w:val="008C1E0D"/>
    <w:rsid w:val="008C1E6A"/>
    <w:rsid w:val="008C1ED1"/>
    <w:rsid w:val="008C20AE"/>
    <w:rsid w:val="008C20BB"/>
    <w:rsid w:val="008C218D"/>
    <w:rsid w:val="008C21AE"/>
    <w:rsid w:val="008C228B"/>
    <w:rsid w:val="008C231F"/>
    <w:rsid w:val="008C239F"/>
    <w:rsid w:val="008C246C"/>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300A"/>
    <w:rsid w:val="008C3041"/>
    <w:rsid w:val="008C3091"/>
    <w:rsid w:val="008C3128"/>
    <w:rsid w:val="008C31EB"/>
    <w:rsid w:val="008C324E"/>
    <w:rsid w:val="008C3337"/>
    <w:rsid w:val="008C34D2"/>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14C"/>
    <w:rsid w:val="008C63EC"/>
    <w:rsid w:val="008C6441"/>
    <w:rsid w:val="008C652B"/>
    <w:rsid w:val="008C65BF"/>
    <w:rsid w:val="008C6632"/>
    <w:rsid w:val="008C6656"/>
    <w:rsid w:val="008C66F8"/>
    <w:rsid w:val="008C6775"/>
    <w:rsid w:val="008C68AA"/>
    <w:rsid w:val="008C6AA4"/>
    <w:rsid w:val="008C6B24"/>
    <w:rsid w:val="008C6CFA"/>
    <w:rsid w:val="008C6DEB"/>
    <w:rsid w:val="008C6E39"/>
    <w:rsid w:val="008C70B1"/>
    <w:rsid w:val="008C7276"/>
    <w:rsid w:val="008C72D5"/>
    <w:rsid w:val="008C734F"/>
    <w:rsid w:val="008C74EF"/>
    <w:rsid w:val="008C76A5"/>
    <w:rsid w:val="008C772D"/>
    <w:rsid w:val="008C7855"/>
    <w:rsid w:val="008C78AB"/>
    <w:rsid w:val="008C78EC"/>
    <w:rsid w:val="008C7AA0"/>
    <w:rsid w:val="008C7B41"/>
    <w:rsid w:val="008C7BCA"/>
    <w:rsid w:val="008C7E83"/>
    <w:rsid w:val="008C7E8C"/>
    <w:rsid w:val="008C7EAA"/>
    <w:rsid w:val="008C7F1D"/>
    <w:rsid w:val="008C7F67"/>
    <w:rsid w:val="008D0052"/>
    <w:rsid w:val="008D010B"/>
    <w:rsid w:val="008D012B"/>
    <w:rsid w:val="008D017A"/>
    <w:rsid w:val="008D033D"/>
    <w:rsid w:val="008D036A"/>
    <w:rsid w:val="008D038A"/>
    <w:rsid w:val="008D041A"/>
    <w:rsid w:val="008D0465"/>
    <w:rsid w:val="008D04B1"/>
    <w:rsid w:val="008D04E2"/>
    <w:rsid w:val="008D04FC"/>
    <w:rsid w:val="008D05E2"/>
    <w:rsid w:val="008D062E"/>
    <w:rsid w:val="008D0856"/>
    <w:rsid w:val="008D0A82"/>
    <w:rsid w:val="008D0D0F"/>
    <w:rsid w:val="008D0D25"/>
    <w:rsid w:val="008D0D57"/>
    <w:rsid w:val="008D0E16"/>
    <w:rsid w:val="008D0FA6"/>
    <w:rsid w:val="008D10D4"/>
    <w:rsid w:val="008D10D6"/>
    <w:rsid w:val="008D10D7"/>
    <w:rsid w:val="008D130F"/>
    <w:rsid w:val="008D145D"/>
    <w:rsid w:val="008D1505"/>
    <w:rsid w:val="008D1506"/>
    <w:rsid w:val="008D1562"/>
    <w:rsid w:val="008D16CF"/>
    <w:rsid w:val="008D198B"/>
    <w:rsid w:val="008D1995"/>
    <w:rsid w:val="008D1B6C"/>
    <w:rsid w:val="008D1C7E"/>
    <w:rsid w:val="008D1DBC"/>
    <w:rsid w:val="008D1DD0"/>
    <w:rsid w:val="008D1E53"/>
    <w:rsid w:val="008D1F2D"/>
    <w:rsid w:val="008D1FFF"/>
    <w:rsid w:val="008D224C"/>
    <w:rsid w:val="008D226A"/>
    <w:rsid w:val="008D23F8"/>
    <w:rsid w:val="008D2567"/>
    <w:rsid w:val="008D26A4"/>
    <w:rsid w:val="008D2701"/>
    <w:rsid w:val="008D27C2"/>
    <w:rsid w:val="008D2962"/>
    <w:rsid w:val="008D29AE"/>
    <w:rsid w:val="008D29DC"/>
    <w:rsid w:val="008D2AAF"/>
    <w:rsid w:val="008D2BC4"/>
    <w:rsid w:val="008D2BC5"/>
    <w:rsid w:val="008D2BCD"/>
    <w:rsid w:val="008D2C29"/>
    <w:rsid w:val="008D2CC9"/>
    <w:rsid w:val="008D2D5E"/>
    <w:rsid w:val="008D31C2"/>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12"/>
    <w:rsid w:val="008D43FE"/>
    <w:rsid w:val="008D44DA"/>
    <w:rsid w:val="008D45A5"/>
    <w:rsid w:val="008D45C2"/>
    <w:rsid w:val="008D45E8"/>
    <w:rsid w:val="008D46A0"/>
    <w:rsid w:val="008D46BA"/>
    <w:rsid w:val="008D46F1"/>
    <w:rsid w:val="008D4811"/>
    <w:rsid w:val="008D4965"/>
    <w:rsid w:val="008D49E3"/>
    <w:rsid w:val="008D4A1C"/>
    <w:rsid w:val="008D4B0A"/>
    <w:rsid w:val="008D4C32"/>
    <w:rsid w:val="008D4E6C"/>
    <w:rsid w:val="008D4EDB"/>
    <w:rsid w:val="008D4F6A"/>
    <w:rsid w:val="008D4F7B"/>
    <w:rsid w:val="008D5000"/>
    <w:rsid w:val="008D50AD"/>
    <w:rsid w:val="008D529C"/>
    <w:rsid w:val="008D5325"/>
    <w:rsid w:val="008D5696"/>
    <w:rsid w:val="008D56A4"/>
    <w:rsid w:val="008D56B7"/>
    <w:rsid w:val="008D5705"/>
    <w:rsid w:val="008D5845"/>
    <w:rsid w:val="008D5923"/>
    <w:rsid w:val="008D5931"/>
    <w:rsid w:val="008D5AD9"/>
    <w:rsid w:val="008D5AF1"/>
    <w:rsid w:val="008D5AFE"/>
    <w:rsid w:val="008D5BA1"/>
    <w:rsid w:val="008D5BBE"/>
    <w:rsid w:val="008D5C84"/>
    <w:rsid w:val="008D5DA5"/>
    <w:rsid w:val="008D5E62"/>
    <w:rsid w:val="008D6049"/>
    <w:rsid w:val="008D6540"/>
    <w:rsid w:val="008D655B"/>
    <w:rsid w:val="008D6604"/>
    <w:rsid w:val="008D66A8"/>
    <w:rsid w:val="008D6A25"/>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6A"/>
    <w:rsid w:val="008E00C5"/>
    <w:rsid w:val="008E027C"/>
    <w:rsid w:val="008E0283"/>
    <w:rsid w:val="008E02B5"/>
    <w:rsid w:val="008E032B"/>
    <w:rsid w:val="008E036F"/>
    <w:rsid w:val="008E0534"/>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3FA"/>
    <w:rsid w:val="008E1411"/>
    <w:rsid w:val="008E14AA"/>
    <w:rsid w:val="008E1511"/>
    <w:rsid w:val="008E1546"/>
    <w:rsid w:val="008E15A8"/>
    <w:rsid w:val="008E15AD"/>
    <w:rsid w:val="008E160B"/>
    <w:rsid w:val="008E1714"/>
    <w:rsid w:val="008E17C2"/>
    <w:rsid w:val="008E17F2"/>
    <w:rsid w:val="008E1939"/>
    <w:rsid w:val="008E1946"/>
    <w:rsid w:val="008E19F5"/>
    <w:rsid w:val="008E1DCE"/>
    <w:rsid w:val="008E1FEB"/>
    <w:rsid w:val="008E21B1"/>
    <w:rsid w:val="008E21DB"/>
    <w:rsid w:val="008E2251"/>
    <w:rsid w:val="008E22BD"/>
    <w:rsid w:val="008E22BE"/>
    <w:rsid w:val="008E23B3"/>
    <w:rsid w:val="008E253E"/>
    <w:rsid w:val="008E25D5"/>
    <w:rsid w:val="008E2718"/>
    <w:rsid w:val="008E2928"/>
    <w:rsid w:val="008E2957"/>
    <w:rsid w:val="008E2AA3"/>
    <w:rsid w:val="008E2AB3"/>
    <w:rsid w:val="008E2C52"/>
    <w:rsid w:val="008E2D70"/>
    <w:rsid w:val="008E2DF0"/>
    <w:rsid w:val="008E2F5F"/>
    <w:rsid w:val="008E2F88"/>
    <w:rsid w:val="008E331A"/>
    <w:rsid w:val="008E38F2"/>
    <w:rsid w:val="008E3993"/>
    <w:rsid w:val="008E39B4"/>
    <w:rsid w:val="008E3B44"/>
    <w:rsid w:val="008E3B70"/>
    <w:rsid w:val="008E3BE5"/>
    <w:rsid w:val="008E3C9A"/>
    <w:rsid w:val="008E3CA5"/>
    <w:rsid w:val="008E3D0F"/>
    <w:rsid w:val="008E3E73"/>
    <w:rsid w:val="008E3EA6"/>
    <w:rsid w:val="008E3EEB"/>
    <w:rsid w:val="008E3EED"/>
    <w:rsid w:val="008E3EF0"/>
    <w:rsid w:val="008E4171"/>
    <w:rsid w:val="008E4188"/>
    <w:rsid w:val="008E4226"/>
    <w:rsid w:val="008E4265"/>
    <w:rsid w:val="008E42EF"/>
    <w:rsid w:val="008E42F9"/>
    <w:rsid w:val="008E4353"/>
    <w:rsid w:val="008E438C"/>
    <w:rsid w:val="008E4996"/>
    <w:rsid w:val="008E4A27"/>
    <w:rsid w:val="008E4A8E"/>
    <w:rsid w:val="008E4B97"/>
    <w:rsid w:val="008E4C75"/>
    <w:rsid w:val="008E4CD8"/>
    <w:rsid w:val="008E4E8C"/>
    <w:rsid w:val="008E4F6C"/>
    <w:rsid w:val="008E50EC"/>
    <w:rsid w:val="008E5102"/>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68"/>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E7F58"/>
    <w:rsid w:val="008F01F4"/>
    <w:rsid w:val="008F02B5"/>
    <w:rsid w:val="008F0358"/>
    <w:rsid w:val="008F0366"/>
    <w:rsid w:val="008F0494"/>
    <w:rsid w:val="008F06C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786"/>
    <w:rsid w:val="008F284B"/>
    <w:rsid w:val="008F2902"/>
    <w:rsid w:val="008F2A3C"/>
    <w:rsid w:val="008F2A71"/>
    <w:rsid w:val="008F2A83"/>
    <w:rsid w:val="008F2ACE"/>
    <w:rsid w:val="008F2B3D"/>
    <w:rsid w:val="008F2CCF"/>
    <w:rsid w:val="008F2CD4"/>
    <w:rsid w:val="008F2D86"/>
    <w:rsid w:val="008F2F72"/>
    <w:rsid w:val="008F3124"/>
    <w:rsid w:val="008F3159"/>
    <w:rsid w:val="008F3316"/>
    <w:rsid w:val="008F3371"/>
    <w:rsid w:val="008F36D2"/>
    <w:rsid w:val="008F39F3"/>
    <w:rsid w:val="008F3BB9"/>
    <w:rsid w:val="008F3C05"/>
    <w:rsid w:val="008F3CF3"/>
    <w:rsid w:val="008F3D04"/>
    <w:rsid w:val="008F3DD4"/>
    <w:rsid w:val="008F3F6D"/>
    <w:rsid w:val="008F414A"/>
    <w:rsid w:val="008F435C"/>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3B7"/>
    <w:rsid w:val="008F64C7"/>
    <w:rsid w:val="008F655A"/>
    <w:rsid w:val="008F6585"/>
    <w:rsid w:val="008F66D9"/>
    <w:rsid w:val="008F6738"/>
    <w:rsid w:val="008F67F7"/>
    <w:rsid w:val="008F684C"/>
    <w:rsid w:val="008F6933"/>
    <w:rsid w:val="008F69EF"/>
    <w:rsid w:val="008F6BBC"/>
    <w:rsid w:val="008F6BC0"/>
    <w:rsid w:val="008F6C4E"/>
    <w:rsid w:val="008F6C50"/>
    <w:rsid w:val="008F6F0E"/>
    <w:rsid w:val="008F7047"/>
    <w:rsid w:val="008F7108"/>
    <w:rsid w:val="008F71E7"/>
    <w:rsid w:val="008F721B"/>
    <w:rsid w:val="008F7265"/>
    <w:rsid w:val="008F73AA"/>
    <w:rsid w:val="008F74B3"/>
    <w:rsid w:val="008F7644"/>
    <w:rsid w:val="008F7658"/>
    <w:rsid w:val="008F7875"/>
    <w:rsid w:val="008F7893"/>
    <w:rsid w:val="008F7A3B"/>
    <w:rsid w:val="008F7BF3"/>
    <w:rsid w:val="008F7E28"/>
    <w:rsid w:val="008F7E89"/>
    <w:rsid w:val="008F7EFA"/>
    <w:rsid w:val="0090002F"/>
    <w:rsid w:val="00900030"/>
    <w:rsid w:val="0090003F"/>
    <w:rsid w:val="009000DB"/>
    <w:rsid w:val="009000EC"/>
    <w:rsid w:val="00900151"/>
    <w:rsid w:val="009001F2"/>
    <w:rsid w:val="009002DB"/>
    <w:rsid w:val="009005E2"/>
    <w:rsid w:val="00900829"/>
    <w:rsid w:val="00900840"/>
    <w:rsid w:val="0090093F"/>
    <w:rsid w:val="00900969"/>
    <w:rsid w:val="00900ABB"/>
    <w:rsid w:val="00900B7E"/>
    <w:rsid w:val="00900CA4"/>
    <w:rsid w:val="00900CC5"/>
    <w:rsid w:val="00900D57"/>
    <w:rsid w:val="00900D9D"/>
    <w:rsid w:val="00900E97"/>
    <w:rsid w:val="00900EA3"/>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276"/>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4EE"/>
    <w:rsid w:val="00905504"/>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CE9"/>
    <w:rsid w:val="00910D7B"/>
    <w:rsid w:val="00910E45"/>
    <w:rsid w:val="009110CA"/>
    <w:rsid w:val="00911112"/>
    <w:rsid w:val="009112EB"/>
    <w:rsid w:val="009112FC"/>
    <w:rsid w:val="009113E9"/>
    <w:rsid w:val="0091150C"/>
    <w:rsid w:val="0091166F"/>
    <w:rsid w:val="0091169D"/>
    <w:rsid w:val="009117EF"/>
    <w:rsid w:val="009118F8"/>
    <w:rsid w:val="00911965"/>
    <w:rsid w:val="00911A89"/>
    <w:rsid w:val="00911B7D"/>
    <w:rsid w:val="00911FF5"/>
    <w:rsid w:val="0091225B"/>
    <w:rsid w:val="009124CB"/>
    <w:rsid w:val="009124D9"/>
    <w:rsid w:val="009124DD"/>
    <w:rsid w:val="00912647"/>
    <w:rsid w:val="009127FE"/>
    <w:rsid w:val="00912882"/>
    <w:rsid w:val="0091298A"/>
    <w:rsid w:val="00912C24"/>
    <w:rsid w:val="00912CDD"/>
    <w:rsid w:val="00912D10"/>
    <w:rsid w:val="00912EA3"/>
    <w:rsid w:val="00912FD3"/>
    <w:rsid w:val="009131B9"/>
    <w:rsid w:val="009131BE"/>
    <w:rsid w:val="00913298"/>
    <w:rsid w:val="00913339"/>
    <w:rsid w:val="00913428"/>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2A6"/>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104"/>
    <w:rsid w:val="00915207"/>
    <w:rsid w:val="0091529F"/>
    <w:rsid w:val="009154C0"/>
    <w:rsid w:val="009154F7"/>
    <w:rsid w:val="00915556"/>
    <w:rsid w:val="009155AD"/>
    <w:rsid w:val="009155B4"/>
    <w:rsid w:val="009157B4"/>
    <w:rsid w:val="00915881"/>
    <w:rsid w:val="009158D6"/>
    <w:rsid w:val="00915A1F"/>
    <w:rsid w:val="00915ACB"/>
    <w:rsid w:val="00915B45"/>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7CD"/>
    <w:rsid w:val="009179F0"/>
    <w:rsid w:val="00917AD4"/>
    <w:rsid w:val="00917BE0"/>
    <w:rsid w:val="00917ECF"/>
    <w:rsid w:val="00917F26"/>
    <w:rsid w:val="00917F3D"/>
    <w:rsid w:val="00917FB0"/>
    <w:rsid w:val="0092006B"/>
    <w:rsid w:val="0092021F"/>
    <w:rsid w:val="00920241"/>
    <w:rsid w:val="009203CC"/>
    <w:rsid w:val="00920749"/>
    <w:rsid w:val="009207A4"/>
    <w:rsid w:val="00920956"/>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4C"/>
    <w:rsid w:val="00921B6F"/>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AEC"/>
    <w:rsid w:val="00924C3D"/>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138"/>
    <w:rsid w:val="00926247"/>
    <w:rsid w:val="0092624C"/>
    <w:rsid w:val="0092637F"/>
    <w:rsid w:val="009263A0"/>
    <w:rsid w:val="009263F1"/>
    <w:rsid w:val="0092641F"/>
    <w:rsid w:val="0092654F"/>
    <w:rsid w:val="00926568"/>
    <w:rsid w:val="0092662D"/>
    <w:rsid w:val="00926679"/>
    <w:rsid w:val="00926726"/>
    <w:rsid w:val="009268C2"/>
    <w:rsid w:val="00926910"/>
    <w:rsid w:val="00926AD2"/>
    <w:rsid w:val="00926B86"/>
    <w:rsid w:val="00926C0A"/>
    <w:rsid w:val="00926D77"/>
    <w:rsid w:val="00926EB8"/>
    <w:rsid w:val="00926FED"/>
    <w:rsid w:val="009274E1"/>
    <w:rsid w:val="0092750A"/>
    <w:rsid w:val="00927591"/>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0C0"/>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15"/>
    <w:rsid w:val="00931D39"/>
    <w:rsid w:val="00931F60"/>
    <w:rsid w:val="0093211D"/>
    <w:rsid w:val="009321D6"/>
    <w:rsid w:val="00932260"/>
    <w:rsid w:val="00932542"/>
    <w:rsid w:val="0093262B"/>
    <w:rsid w:val="00932757"/>
    <w:rsid w:val="009327B9"/>
    <w:rsid w:val="00932BD4"/>
    <w:rsid w:val="00932BE5"/>
    <w:rsid w:val="00932E1E"/>
    <w:rsid w:val="00932E8E"/>
    <w:rsid w:val="00932F5F"/>
    <w:rsid w:val="009331A2"/>
    <w:rsid w:val="00933547"/>
    <w:rsid w:val="009336F7"/>
    <w:rsid w:val="00933735"/>
    <w:rsid w:val="0093377D"/>
    <w:rsid w:val="00933838"/>
    <w:rsid w:val="0093388A"/>
    <w:rsid w:val="00933892"/>
    <w:rsid w:val="009339C9"/>
    <w:rsid w:val="009339D8"/>
    <w:rsid w:val="00933AB2"/>
    <w:rsid w:val="00933B97"/>
    <w:rsid w:val="00933BAA"/>
    <w:rsid w:val="00933D67"/>
    <w:rsid w:val="00933D74"/>
    <w:rsid w:val="00933E1A"/>
    <w:rsid w:val="00933E2D"/>
    <w:rsid w:val="00934066"/>
    <w:rsid w:val="00934161"/>
    <w:rsid w:val="00934267"/>
    <w:rsid w:val="00934328"/>
    <w:rsid w:val="009343E6"/>
    <w:rsid w:val="00934424"/>
    <w:rsid w:val="009344CE"/>
    <w:rsid w:val="009345D2"/>
    <w:rsid w:val="009345EB"/>
    <w:rsid w:val="009345F1"/>
    <w:rsid w:val="0093460B"/>
    <w:rsid w:val="0093463A"/>
    <w:rsid w:val="009346B9"/>
    <w:rsid w:val="00934A21"/>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B1E"/>
    <w:rsid w:val="00935BF5"/>
    <w:rsid w:val="00935DAE"/>
    <w:rsid w:val="00935DCF"/>
    <w:rsid w:val="00935E33"/>
    <w:rsid w:val="00935E6C"/>
    <w:rsid w:val="00935EC4"/>
    <w:rsid w:val="00936212"/>
    <w:rsid w:val="009362A7"/>
    <w:rsid w:val="0093644E"/>
    <w:rsid w:val="0093645F"/>
    <w:rsid w:val="009364A7"/>
    <w:rsid w:val="00936566"/>
    <w:rsid w:val="00936636"/>
    <w:rsid w:val="00936669"/>
    <w:rsid w:val="00936AF9"/>
    <w:rsid w:val="00936C3E"/>
    <w:rsid w:val="00936F92"/>
    <w:rsid w:val="00936FFD"/>
    <w:rsid w:val="00937316"/>
    <w:rsid w:val="00937358"/>
    <w:rsid w:val="0093747F"/>
    <w:rsid w:val="009374A7"/>
    <w:rsid w:val="00937577"/>
    <w:rsid w:val="009379DC"/>
    <w:rsid w:val="00937A13"/>
    <w:rsid w:val="00937AB9"/>
    <w:rsid w:val="00937BA1"/>
    <w:rsid w:val="00937C3F"/>
    <w:rsid w:val="00937C78"/>
    <w:rsid w:val="00937E2B"/>
    <w:rsid w:val="0094012E"/>
    <w:rsid w:val="0094035A"/>
    <w:rsid w:val="00940423"/>
    <w:rsid w:val="0094077C"/>
    <w:rsid w:val="0094080B"/>
    <w:rsid w:val="00940854"/>
    <w:rsid w:val="009409A4"/>
    <w:rsid w:val="009409F4"/>
    <w:rsid w:val="00940B1C"/>
    <w:rsid w:val="00940B3F"/>
    <w:rsid w:val="00940B68"/>
    <w:rsid w:val="00940BDC"/>
    <w:rsid w:val="00940E8F"/>
    <w:rsid w:val="00940FF1"/>
    <w:rsid w:val="0094124A"/>
    <w:rsid w:val="00941327"/>
    <w:rsid w:val="0094133D"/>
    <w:rsid w:val="009413A0"/>
    <w:rsid w:val="00941467"/>
    <w:rsid w:val="009414F6"/>
    <w:rsid w:val="00941785"/>
    <w:rsid w:val="0094179B"/>
    <w:rsid w:val="00941A8A"/>
    <w:rsid w:val="00941AC2"/>
    <w:rsid w:val="00941B68"/>
    <w:rsid w:val="00941B7F"/>
    <w:rsid w:val="00941C2F"/>
    <w:rsid w:val="00941C9E"/>
    <w:rsid w:val="00941FE6"/>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CD5"/>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1C"/>
    <w:rsid w:val="00945931"/>
    <w:rsid w:val="00945A34"/>
    <w:rsid w:val="00945AE9"/>
    <w:rsid w:val="00945BCE"/>
    <w:rsid w:val="00945D53"/>
    <w:rsid w:val="00945D81"/>
    <w:rsid w:val="00945DC2"/>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7A4"/>
    <w:rsid w:val="009478AB"/>
    <w:rsid w:val="009478D8"/>
    <w:rsid w:val="00947988"/>
    <w:rsid w:val="0094798C"/>
    <w:rsid w:val="00947C1C"/>
    <w:rsid w:val="00947D08"/>
    <w:rsid w:val="00947F9A"/>
    <w:rsid w:val="00950265"/>
    <w:rsid w:val="00950290"/>
    <w:rsid w:val="009502BD"/>
    <w:rsid w:val="00950558"/>
    <w:rsid w:val="00950623"/>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CC0"/>
    <w:rsid w:val="00951D4F"/>
    <w:rsid w:val="00951DA6"/>
    <w:rsid w:val="00952089"/>
    <w:rsid w:val="00952129"/>
    <w:rsid w:val="009521D4"/>
    <w:rsid w:val="0095226D"/>
    <w:rsid w:val="009522BE"/>
    <w:rsid w:val="009524DB"/>
    <w:rsid w:val="00952712"/>
    <w:rsid w:val="00952C6A"/>
    <w:rsid w:val="00952DEF"/>
    <w:rsid w:val="00952FB8"/>
    <w:rsid w:val="00952FEB"/>
    <w:rsid w:val="00953016"/>
    <w:rsid w:val="00953049"/>
    <w:rsid w:val="009530DD"/>
    <w:rsid w:val="00953133"/>
    <w:rsid w:val="009531BD"/>
    <w:rsid w:val="0095333A"/>
    <w:rsid w:val="0095353C"/>
    <w:rsid w:val="00953572"/>
    <w:rsid w:val="00953649"/>
    <w:rsid w:val="009537D5"/>
    <w:rsid w:val="009538F0"/>
    <w:rsid w:val="00953B14"/>
    <w:rsid w:val="00953B7E"/>
    <w:rsid w:val="00953C5C"/>
    <w:rsid w:val="00953E2F"/>
    <w:rsid w:val="00953EBA"/>
    <w:rsid w:val="00953EEC"/>
    <w:rsid w:val="009540F5"/>
    <w:rsid w:val="009542A3"/>
    <w:rsid w:val="009542D8"/>
    <w:rsid w:val="00954382"/>
    <w:rsid w:val="00954396"/>
    <w:rsid w:val="00954455"/>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9B8"/>
    <w:rsid w:val="00955A41"/>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6ED"/>
    <w:rsid w:val="009568C7"/>
    <w:rsid w:val="009568E6"/>
    <w:rsid w:val="00956B80"/>
    <w:rsid w:val="00956BED"/>
    <w:rsid w:val="00956D3F"/>
    <w:rsid w:val="00956E45"/>
    <w:rsid w:val="00956F00"/>
    <w:rsid w:val="00956F99"/>
    <w:rsid w:val="0095703B"/>
    <w:rsid w:val="0095711D"/>
    <w:rsid w:val="00957182"/>
    <w:rsid w:val="009571FB"/>
    <w:rsid w:val="00957209"/>
    <w:rsid w:val="0095724D"/>
    <w:rsid w:val="009572A8"/>
    <w:rsid w:val="009572B6"/>
    <w:rsid w:val="00957334"/>
    <w:rsid w:val="0095735B"/>
    <w:rsid w:val="009573C7"/>
    <w:rsid w:val="009573E0"/>
    <w:rsid w:val="0095741D"/>
    <w:rsid w:val="009574E7"/>
    <w:rsid w:val="009574EA"/>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B8"/>
    <w:rsid w:val="009606C4"/>
    <w:rsid w:val="009606F5"/>
    <w:rsid w:val="00960A68"/>
    <w:rsid w:val="00960AF0"/>
    <w:rsid w:val="00960B0E"/>
    <w:rsid w:val="00960CD1"/>
    <w:rsid w:val="00960E67"/>
    <w:rsid w:val="00960EDE"/>
    <w:rsid w:val="009610F3"/>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C3B"/>
    <w:rsid w:val="00962D16"/>
    <w:rsid w:val="00962D9F"/>
    <w:rsid w:val="00962E86"/>
    <w:rsid w:val="00962FE6"/>
    <w:rsid w:val="009631DA"/>
    <w:rsid w:val="00963273"/>
    <w:rsid w:val="009632D3"/>
    <w:rsid w:val="00963467"/>
    <w:rsid w:val="009634C2"/>
    <w:rsid w:val="00963600"/>
    <w:rsid w:val="009636F7"/>
    <w:rsid w:val="009637C3"/>
    <w:rsid w:val="009638A9"/>
    <w:rsid w:val="00963952"/>
    <w:rsid w:val="00963AC0"/>
    <w:rsid w:val="00963B0A"/>
    <w:rsid w:val="00963D2C"/>
    <w:rsid w:val="00963D98"/>
    <w:rsid w:val="00963DBC"/>
    <w:rsid w:val="00963EB1"/>
    <w:rsid w:val="00963F04"/>
    <w:rsid w:val="00964084"/>
    <w:rsid w:val="00964133"/>
    <w:rsid w:val="00964142"/>
    <w:rsid w:val="0096422E"/>
    <w:rsid w:val="0096425C"/>
    <w:rsid w:val="00964329"/>
    <w:rsid w:val="0096451D"/>
    <w:rsid w:val="0096465A"/>
    <w:rsid w:val="00964666"/>
    <w:rsid w:val="0096485F"/>
    <w:rsid w:val="0096493C"/>
    <w:rsid w:val="00964A15"/>
    <w:rsid w:val="00964A3D"/>
    <w:rsid w:val="00964B18"/>
    <w:rsid w:val="00964BAF"/>
    <w:rsid w:val="00964BE1"/>
    <w:rsid w:val="00964C55"/>
    <w:rsid w:val="00964D48"/>
    <w:rsid w:val="00964D64"/>
    <w:rsid w:val="00964DD9"/>
    <w:rsid w:val="00964F6D"/>
    <w:rsid w:val="00964FD6"/>
    <w:rsid w:val="00965191"/>
    <w:rsid w:val="0096539A"/>
    <w:rsid w:val="00965462"/>
    <w:rsid w:val="009656F9"/>
    <w:rsid w:val="0096572B"/>
    <w:rsid w:val="00965986"/>
    <w:rsid w:val="00965B3A"/>
    <w:rsid w:val="00965B4F"/>
    <w:rsid w:val="00965CAF"/>
    <w:rsid w:val="00965D95"/>
    <w:rsid w:val="00965EC9"/>
    <w:rsid w:val="00965ECB"/>
    <w:rsid w:val="00965F54"/>
    <w:rsid w:val="00965FBA"/>
    <w:rsid w:val="00966072"/>
    <w:rsid w:val="00966286"/>
    <w:rsid w:val="00966347"/>
    <w:rsid w:val="009663A9"/>
    <w:rsid w:val="009665C2"/>
    <w:rsid w:val="009665CC"/>
    <w:rsid w:val="00966812"/>
    <w:rsid w:val="00966842"/>
    <w:rsid w:val="009669D0"/>
    <w:rsid w:val="00966A45"/>
    <w:rsid w:val="00966AA9"/>
    <w:rsid w:val="00966AB2"/>
    <w:rsid w:val="00966AD7"/>
    <w:rsid w:val="00966BB9"/>
    <w:rsid w:val="00966F1B"/>
    <w:rsid w:val="0096700B"/>
    <w:rsid w:val="00967022"/>
    <w:rsid w:val="0096703D"/>
    <w:rsid w:val="0096733A"/>
    <w:rsid w:val="00967381"/>
    <w:rsid w:val="009673FC"/>
    <w:rsid w:val="00967418"/>
    <w:rsid w:val="009675EF"/>
    <w:rsid w:val="009675FB"/>
    <w:rsid w:val="009676E8"/>
    <w:rsid w:val="00967771"/>
    <w:rsid w:val="009678B8"/>
    <w:rsid w:val="009678F4"/>
    <w:rsid w:val="00967AF1"/>
    <w:rsid w:val="00967BD2"/>
    <w:rsid w:val="00967D32"/>
    <w:rsid w:val="00967F10"/>
    <w:rsid w:val="00967F87"/>
    <w:rsid w:val="00970090"/>
    <w:rsid w:val="0097023C"/>
    <w:rsid w:val="00970243"/>
    <w:rsid w:val="0097024F"/>
    <w:rsid w:val="00970279"/>
    <w:rsid w:val="00970385"/>
    <w:rsid w:val="009704C6"/>
    <w:rsid w:val="0097054A"/>
    <w:rsid w:val="009705F9"/>
    <w:rsid w:val="0097066E"/>
    <w:rsid w:val="009706C2"/>
    <w:rsid w:val="009709D0"/>
    <w:rsid w:val="00970A7F"/>
    <w:rsid w:val="00970A81"/>
    <w:rsid w:val="00970AB6"/>
    <w:rsid w:val="00970B45"/>
    <w:rsid w:val="00970CF9"/>
    <w:rsid w:val="00970E99"/>
    <w:rsid w:val="00971405"/>
    <w:rsid w:val="0097143A"/>
    <w:rsid w:val="009714F9"/>
    <w:rsid w:val="00971505"/>
    <w:rsid w:val="00971533"/>
    <w:rsid w:val="009715BD"/>
    <w:rsid w:val="0097160E"/>
    <w:rsid w:val="009718B4"/>
    <w:rsid w:val="009718F8"/>
    <w:rsid w:val="0097196B"/>
    <w:rsid w:val="00971989"/>
    <w:rsid w:val="00971B55"/>
    <w:rsid w:val="00971BD6"/>
    <w:rsid w:val="00971DFA"/>
    <w:rsid w:val="00971E47"/>
    <w:rsid w:val="00971FB2"/>
    <w:rsid w:val="0097202B"/>
    <w:rsid w:val="009727A0"/>
    <w:rsid w:val="009728D9"/>
    <w:rsid w:val="00972916"/>
    <w:rsid w:val="00972A11"/>
    <w:rsid w:val="00972BCB"/>
    <w:rsid w:val="00972D8E"/>
    <w:rsid w:val="00972FD6"/>
    <w:rsid w:val="009730B2"/>
    <w:rsid w:val="0097313F"/>
    <w:rsid w:val="0097318E"/>
    <w:rsid w:val="009732D2"/>
    <w:rsid w:val="00973428"/>
    <w:rsid w:val="009736C3"/>
    <w:rsid w:val="009736D7"/>
    <w:rsid w:val="0097379B"/>
    <w:rsid w:val="0097379D"/>
    <w:rsid w:val="00973805"/>
    <w:rsid w:val="0097382E"/>
    <w:rsid w:val="009738BF"/>
    <w:rsid w:val="00973905"/>
    <w:rsid w:val="00973974"/>
    <w:rsid w:val="00973A38"/>
    <w:rsid w:val="00973ACB"/>
    <w:rsid w:val="00973CEB"/>
    <w:rsid w:val="00973F04"/>
    <w:rsid w:val="00973F43"/>
    <w:rsid w:val="00973F7C"/>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713"/>
    <w:rsid w:val="00975842"/>
    <w:rsid w:val="009758DE"/>
    <w:rsid w:val="00975D0A"/>
    <w:rsid w:val="00975D8C"/>
    <w:rsid w:val="00975DF5"/>
    <w:rsid w:val="00975E13"/>
    <w:rsid w:val="00975E9E"/>
    <w:rsid w:val="00975F03"/>
    <w:rsid w:val="00976071"/>
    <w:rsid w:val="009761BD"/>
    <w:rsid w:val="00976349"/>
    <w:rsid w:val="009765F1"/>
    <w:rsid w:val="00976615"/>
    <w:rsid w:val="00976691"/>
    <w:rsid w:val="009766A4"/>
    <w:rsid w:val="00976843"/>
    <w:rsid w:val="00976B4B"/>
    <w:rsid w:val="00976D1F"/>
    <w:rsid w:val="00976D5B"/>
    <w:rsid w:val="00976DB4"/>
    <w:rsid w:val="0097701F"/>
    <w:rsid w:val="00977023"/>
    <w:rsid w:val="00977253"/>
    <w:rsid w:val="00977613"/>
    <w:rsid w:val="009777C8"/>
    <w:rsid w:val="00977861"/>
    <w:rsid w:val="009778B8"/>
    <w:rsid w:val="0097794B"/>
    <w:rsid w:val="00977A47"/>
    <w:rsid w:val="00977AEF"/>
    <w:rsid w:val="00977AFF"/>
    <w:rsid w:val="00977C06"/>
    <w:rsid w:val="00977D4E"/>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1D96"/>
    <w:rsid w:val="009821AD"/>
    <w:rsid w:val="00982201"/>
    <w:rsid w:val="0098222A"/>
    <w:rsid w:val="00982371"/>
    <w:rsid w:val="00982373"/>
    <w:rsid w:val="009823AE"/>
    <w:rsid w:val="009823B3"/>
    <w:rsid w:val="009824EA"/>
    <w:rsid w:val="009824F1"/>
    <w:rsid w:val="009824F6"/>
    <w:rsid w:val="009827DD"/>
    <w:rsid w:val="009829B4"/>
    <w:rsid w:val="00982A7E"/>
    <w:rsid w:val="00982AA6"/>
    <w:rsid w:val="00982BCD"/>
    <w:rsid w:val="00982D80"/>
    <w:rsid w:val="00982DB1"/>
    <w:rsid w:val="00982F25"/>
    <w:rsid w:val="00982F42"/>
    <w:rsid w:val="00982F6B"/>
    <w:rsid w:val="00982F9B"/>
    <w:rsid w:val="00983036"/>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3B0"/>
    <w:rsid w:val="00984438"/>
    <w:rsid w:val="009844D5"/>
    <w:rsid w:val="0098455A"/>
    <w:rsid w:val="00984A0A"/>
    <w:rsid w:val="00984B3B"/>
    <w:rsid w:val="00984BF9"/>
    <w:rsid w:val="00984CD1"/>
    <w:rsid w:val="00984E1F"/>
    <w:rsid w:val="00984E3D"/>
    <w:rsid w:val="00984FBB"/>
    <w:rsid w:val="009851E9"/>
    <w:rsid w:val="00985203"/>
    <w:rsid w:val="009852E3"/>
    <w:rsid w:val="00985309"/>
    <w:rsid w:val="0098545A"/>
    <w:rsid w:val="009854D2"/>
    <w:rsid w:val="00985620"/>
    <w:rsid w:val="0098563F"/>
    <w:rsid w:val="0098564A"/>
    <w:rsid w:val="00985950"/>
    <w:rsid w:val="00985B2E"/>
    <w:rsid w:val="00985BC4"/>
    <w:rsid w:val="00985C31"/>
    <w:rsid w:val="00985CF7"/>
    <w:rsid w:val="00986094"/>
    <w:rsid w:val="009861A8"/>
    <w:rsid w:val="00986286"/>
    <w:rsid w:val="00986287"/>
    <w:rsid w:val="009862CF"/>
    <w:rsid w:val="0098635B"/>
    <w:rsid w:val="0098645B"/>
    <w:rsid w:val="0098654B"/>
    <w:rsid w:val="0098657F"/>
    <w:rsid w:val="00986600"/>
    <w:rsid w:val="0098664D"/>
    <w:rsid w:val="0098669D"/>
    <w:rsid w:val="00986727"/>
    <w:rsid w:val="00986849"/>
    <w:rsid w:val="009868E8"/>
    <w:rsid w:val="00986A10"/>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430"/>
    <w:rsid w:val="0099058F"/>
    <w:rsid w:val="009907C2"/>
    <w:rsid w:val="009907C5"/>
    <w:rsid w:val="00990A41"/>
    <w:rsid w:val="00990B66"/>
    <w:rsid w:val="00990DD8"/>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C58"/>
    <w:rsid w:val="00992DC7"/>
    <w:rsid w:val="00992DF5"/>
    <w:rsid w:val="00992EA8"/>
    <w:rsid w:val="00992F3B"/>
    <w:rsid w:val="00992FD8"/>
    <w:rsid w:val="0099306A"/>
    <w:rsid w:val="009930C3"/>
    <w:rsid w:val="009931D6"/>
    <w:rsid w:val="009932CA"/>
    <w:rsid w:val="0099334F"/>
    <w:rsid w:val="00993419"/>
    <w:rsid w:val="0099353C"/>
    <w:rsid w:val="0099354A"/>
    <w:rsid w:val="00993964"/>
    <w:rsid w:val="00993A4A"/>
    <w:rsid w:val="00993AC2"/>
    <w:rsid w:val="00993B63"/>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30B"/>
    <w:rsid w:val="00995486"/>
    <w:rsid w:val="009954CC"/>
    <w:rsid w:val="009955A8"/>
    <w:rsid w:val="00995640"/>
    <w:rsid w:val="00995684"/>
    <w:rsid w:val="0099569A"/>
    <w:rsid w:val="0099572E"/>
    <w:rsid w:val="009957EA"/>
    <w:rsid w:val="009958AA"/>
    <w:rsid w:val="00995908"/>
    <w:rsid w:val="00995AA1"/>
    <w:rsid w:val="00995C64"/>
    <w:rsid w:val="00995E07"/>
    <w:rsid w:val="00996055"/>
    <w:rsid w:val="009960B2"/>
    <w:rsid w:val="009960E0"/>
    <w:rsid w:val="00996148"/>
    <w:rsid w:val="009962FE"/>
    <w:rsid w:val="0099634D"/>
    <w:rsid w:val="009963BE"/>
    <w:rsid w:val="0099661D"/>
    <w:rsid w:val="00996620"/>
    <w:rsid w:val="00996623"/>
    <w:rsid w:val="0099675B"/>
    <w:rsid w:val="00996A07"/>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3D"/>
    <w:rsid w:val="009A1797"/>
    <w:rsid w:val="009A17AA"/>
    <w:rsid w:val="009A17F6"/>
    <w:rsid w:val="009A18BE"/>
    <w:rsid w:val="009A18E2"/>
    <w:rsid w:val="009A1BF6"/>
    <w:rsid w:val="009A1C31"/>
    <w:rsid w:val="009A1C46"/>
    <w:rsid w:val="009A1CE5"/>
    <w:rsid w:val="009A1FB8"/>
    <w:rsid w:val="009A210B"/>
    <w:rsid w:val="009A21EB"/>
    <w:rsid w:val="009A22A0"/>
    <w:rsid w:val="009A22B1"/>
    <w:rsid w:val="009A2555"/>
    <w:rsid w:val="009A25D4"/>
    <w:rsid w:val="009A25D6"/>
    <w:rsid w:val="009A265D"/>
    <w:rsid w:val="009A26AD"/>
    <w:rsid w:val="009A2706"/>
    <w:rsid w:val="009A27E0"/>
    <w:rsid w:val="009A2918"/>
    <w:rsid w:val="009A2966"/>
    <w:rsid w:val="009A29C5"/>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C24"/>
    <w:rsid w:val="009A6D5E"/>
    <w:rsid w:val="009A6E9C"/>
    <w:rsid w:val="009A7115"/>
    <w:rsid w:val="009A71B4"/>
    <w:rsid w:val="009A72B8"/>
    <w:rsid w:val="009A72F8"/>
    <w:rsid w:val="009A736D"/>
    <w:rsid w:val="009A73AF"/>
    <w:rsid w:val="009A7546"/>
    <w:rsid w:val="009A755D"/>
    <w:rsid w:val="009A75A7"/>
    <w:rsid w:val="009A76AB"/>
    <w:rsid w:val="009A773F"/>
    <w:rsid w:val="009A785F"/>
    <w:rsid w:val="009A78E1"/>
    <w:rsid w:val="009A78E7"/>
    <w:rsid w:val="009A7929"/>
    <w:rsid w:val="009A7AE9"/>
    <w:rsid w:val="009A7BDD"/>
    <w:rsid w:val="009A7C58"/>
    <w:rsid w:val="009A7E64"/>
    <w:rsid w:val="009A7F0C"/>
    <w:rsid w:val="009A7FD0"/>
    <w:rsid w:val="009B0188"/>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7B"/>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8A6"/>
    <w:rsid w:val="009B2BDB"/>
    <w:rsid w:val="009B2FDC"/>
    <w:rsid w:val="009B3084"/>
    <w:rsid w:val="009B312C"/>
    <w:rsid w:val="009B3206"/>
    <w:rsid w:val="009B3527"/>
    <w:rsid w:val="009B36D6"/>
    <w:rsid w:val="009B3752"/>
    <w:rsid w:val="009B388D"/>
    <w:rsid w:val="009B390C"/>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80"/>
    <w:rsid w:val="009B54E9"/>
    <w:rsid w:val="009B5503"/>
    <w:rsid w:val="009B564F"/>
    <w:rsid w:val="009B573E"/>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4CB"/>
    <w:rsid w:val="009B64D0"/>
    <w:rsid w:val="009B65FF"/>
    <w:rsid w:val="009B6650"/>
    <w:rsid w:val="009B66EB"/>
    <w:rsid w:val="009B6704"/>
    <w:rsid w:val="009B671F"/>
    <w:rsid w:val="009B6726"/>
    <w:rsid w:val="009B685E"/>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B7F99"/>
    <w:rsid w:val="009C0065"/>
    <w:rsid w:val="009C0198"/>
    <w:rsid w:val="009C01DB"/>
    <w:rsid w:val="009C0634"/>
    <w:rsid w:val="009C07F7"/>
    <w:rsid w:val="009C086D"/>
    <w:rsid w:val="009C0A1C"/>
    <w:rsid w:val="009C0A96"/>
    <w:rsid w:val="009C0AB4"/>
    <w:rsid w:val="009C0B8D"/>
    <w:rsid w:val="009C0BC6"/>
    <w:rsid w:val="009C0CCB"/>
    <w:rsid w:val="009C0D4C"/>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67"/>
    <w:rsid w:val="009C20A2"/>
    <w:rsid w:val="009C20F7"/>
    <w:rsid w:val="009C21E0"/>
    <w:rsid w:val="009C223D"/>
    <w:rsid w:val="009C2470"/>
    <w:rsid w:val="009C276E"/>
    <w:rsid w:val="009C2B2D"/>
    <w:rsid w:val="009C2C5E"/>
    <w:rsid w:val="009C2D45"/>
    <w:rsid w:val="009C2F71"/>
    <w:rsid w:val="009C31DC"/>
    <w:rsid w:val="009C3204"/>
    <w:rsid w:val="009C3346"/>
    <w:rsid w:val="009C3354"/>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57"/>
    <w:rsid w:val="009C48B8"/>
    <w:rsid w:val="009C4925"/>
    <w:rsid w:val="009C4D98"/>
    <w:rsid w:val="009C4EE6"/>
    <w:rsid w:val="009C51DC"/>
    <w:rsid w:val="009C524C"/>
    <w:rsid w:val="009C529F"/>
    <w:rsid w:val="009C5371"/>
    <w:rsid w:val="009C53F8"/>
    <w:rsid w:val="009C5404"/>
    <w:rsid w:val="009C540D"/>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EAD"/>
    <w:rsid w:val="009D0F65"/>
    <w:rsid w:val="009D0FF2"/>
    <w:rsid w:val="009D1073"/>
    <w:rsid w:val="009D114E"/>
    <w:rsid w:val="009D1176"/>
    <w:rsid w:val="009D11BE"/>
    <w:rsid w:val="009D11E0"/>
    <w:rsid w:val="009D139B"/>
    <w:rsid w:val="009D16A5"/>
    <w:rsid w:val="009D16FF"/>
    <w:rsid w:val="009D1757"/>
    <w:rsid w:val="009D1837"/>
    <w:rsid w:val="009D1A0E"/>
    <w:rsid w:val="009D1B99"/>
    <w:rsid w:val="009D1BA1"/>
    <w:rsid w:val="009D1BEA"/>
    <w:rsid w:val="009D1E03"/>
    <w:rsid w:val="009D1FE2"/>
    <w:rsid w:val="009D215A"/>
    <w:rsid w:val="009D21EC"/>
    <w:rsid w:val="009D2339"/>
    <w:rsid w:val="009D242E"/>
    <w:rsid w:val="009D255A"/>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3C5"/>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544"/>
    <w:rsid w:val="009D4671"/>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C21"/>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89C"/>
    <w:rsid w:val="009D7B4B"/>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A1"/>
    <w:rsid w:val="009E15F0"/>
    <w:rsid w:val="009E160F"/>
    <w:rsid w:val="009E190A"/>
    <w:rsid w:val="009E191B"/>
    <w:rsid w:val="009E192E"/>
    <w:rsid w:val="009E1941"/>
    <w:rsid w:val="009E19C2"/>
    <w:rsid w:val="009E1CB9"/>
    <w:rsid w:val="009E1D6D"/>
    <w:rsid w:val="009E1DBE"/>
    <w:rsid w:val="009E1E51"/>
    <w:rsid w:val="009E222A"/>
    <w:rsid w:val="009E2343"/>
    <w:rsid w:val="009E2458"/>
    <w:rsid w:val="009E2650"/>
    <w:rsid w:val="009E29BE"/>
    <w:rsid w:val="009E2B3A"/>
    <w:rsid w:val="009E2D88"/>
    <w:rsid w:val="009E2E46"/>
    <w:rsid w:val="009E2E4F"/>
    <w:rsid w:val="009E2E95"/>
    <w:rsid w:val="009E2ED5"/>
    <w:rsid w:val="009E3065"/>
    <w:rsid w:val="009E309B"/>
    <w:rsid w:val="009E310B"/>
    <w:rsid w:val="009E3239"/>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DF2"/>
    <w:rsid w:val="009F1E67"/>
    <w:rsid w:val="009F1EE8"/>
    <w:rsid w:val="009F2092"/>
    <w:rsid w:val="009F2226"/>
    <w:rsid w:val="009F2228"/>
    <w:rsid w:val="009F251C"/>
    <w:rsid w:val="009F25AD"/>
    <w:rsid w:val="009F2712"/>
    <w:rsid w:val="009F273C"/>
    <w:rsid w:val="009F2929"/>
    <w:rsid w:val="009F2993"/>
    <w:rsid w:val="009F2A94"/>
    <w:rsid w:val="009F2D26"/>
    <w:rsid w:val="009F2DF1"/>
    <w:rsid w:val="009F3005"/>
    <w:rsid w:val="009F30B2"/>
    <w:rsid w:val="009F30E5"/>
    <w:rsid w:val="009F314D"/>
    <w:rsid w:val="009F319C"/>
    <w:rsid w:val="009F31C4"/>
    <w:rsid w:val="009F31FB"/>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34"/>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5C6"/>
    <w:rsid w:val="009F7658"/>
    <w:rsid w:val="009F7685"/>
    <w:rsid w:val="009F7820"/>
    <w:rsid w:val="009F797B"/>
    <w:rsid w:val="009F7A44"/>
    <w:rsid w:val="009F7BEC"/>
    <w:rsid w:val="009F7C4B"/>
    <w:rsid w:val="009F7C80"/>
    <w:rsid w:val="009F7CE8"/>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2C9"/>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519"/>
    <w:rsid w:val="00A0373D"/>
    <w:rsid w:val="00A0396D"/>
    <w:rsid w:val="00A03AEC"/>
    <w:rsid w:val="00A03B1E"/>
    <w:rsid w:val="00A03B91"/>
    <w:rsid w:val="00A03F08"/>
    <w:rsid w:val="00A04051"/>
    <w:rsid w:val="00A04202"/>
    <w:rsid w:val="00A04444"/>
    <w:rsid w:val="00A04495"/>
    <w:rsid w:val="00A04579"/>
    <w:rsid w:val="00A0458A"/>
    <w:rsid w:val="00A04796"/>
    <w:rsid w:val="00A04811"/>
    <w:rsid w:val="00A04B55"/>
    <w:rsid w:val="00A04D5F"/>
    <w:rsid w:val="00A04D63"/>
    <w:rsid w:val="00A04D8B"/>
    <w:rsid w:val="00A04E0D"/>
    <w:rsid w:val="00A050AD"/>
    <w:rsid w:val="00A05207"/>
    <w:rsid w:val="00A0525D"/>
    <w:rsid w:val="00A05388"/>
    <w:rsid w:val="00A05634"/>
    <w:rsid w:val="00A056F4"/>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BFF"/>
    <w:rsid w:val="00A06D64"/>
    <w:rsid w:val="00A06DC0"/>
    <w:rsid w:val="00A06E6A"/>
    <w:rsid w:val="00A06FBF"/>
    <w:rsid w:val="00A07097"/>
    <w:rsid w:val="00A0716C"/>
    <w:rsid w:val="00A072F0"/>
    <w:rsid w:val="00A076FC"/>
    <w:rsid w:val="00A078EE"/>
    <w:rsid w:val="00A0795D"/>
    <w:rsid w:val="00A07B4A"/>
    <w:rsid w:val="00A07B52"/>
    <w:rsid w:val="00A07C1E"/>
    <w:rsid w:val="00A07E0B"/>
    <w:rsid w:val="00A07F43"/>
    <w:rsid w:val="00A07F73"/>
    <w:rsid w:val="00A07F8B"/>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91"/>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43B"/>
    <w:rsid w:val="00A1243F"/>
    <w:rsid w:val="00A12598"/>
    <w:rsid w:val="00A127C4"/>
    <w:rsid w:val="00A12805"/>
    <w:rsid w:val="00A12917"/>
    <w:rsid w:val="00A12A6B"/>
    <w:rsid w:val="00A12A87"/>
    <w:rsid w:val="00A12B8E"/>
    <w:rsid w:val="00A12BC8"/>
    <w:rsid w:val="00A12CFF"/>
    <w:rsid w:val="00A12D62"/>
    <w:rsid w:val="00A12F88"/>
    <w:rsid w:val="00A130E5"/>
    <w:rsid w:val="00A130F4"/>
    <w:rsid w:val="00A131B8"/>
    <w:rsid w:val="00A132A6"/>
    <w:rsid w:val="00A1330F"/>
    <w:rsid w:val="00A1339A"/>
    <w:rsid w:val="00A133E4"/>
    <w:rsid w:val="00A1344F"/>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0F2"/>
    <w:rsid w:val="00A1412B"/>
    <w:rsid w:val="00A14182"/>
    <w:rsid w:val="00A14201"/>
    <w:rsid w:val="00A14251"/>
    <w:rsid w:val="00A142A1"/>
    <w:rsid w:val="00A1437A"/>
    <w:rsid w:val="00A144F0"/>
    <w:rsid w:val="00A14AF3"/>
    <w:rsid w:val="00A14C46"/>
    <w:rsid w:val="00A14C9C"/>
    <w:rsid w:val="00A14EF7"/>
    <w:rsid w:val="00A15003"/>
    <w:rsid w:val="00A1505F"/>
    <w:rsid w:val="00A1512E"/>
    <w:rsid w:val="00A152F1"/>
    <w:rsid w:val="00A15334"/>
    <w:rsid w:val="00A15375"/>
    <w:rsid w:val="00A153C6"/>
    <w:rsid w:val="00A155C0"/>
    <w:rsid w:val="00A155C3"/>
    <w:rsid w:val="00A15650"/>
    <w:rsid w:val="00A156C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6F"/>
    <w:rsid w:val="00A17794"/>
    <w:rsid w:val="00A178F2"/>
    <w:rsid w:val="00A17A65"/>
    <w:rsid w:val="00A17AD4"/>
    <w:rsid w:val="00A17E0D"/>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E6C"/>
    <w:rsid w:val="00A20E7A"/>
    <w:rsid w:val="00A20E81"/>
    <w:rsid w:val="00A212F9"/>
    <w:rsid w:val="00A213FE"/>
    <w:rsid w:val="00A214AD"/>
    <w:rsid w:val="00A2153E"/>
    <w:rsid w:val="00A218E4"/>
    <w:rsid w:val="00A21993"/>
    <w:rsid w:val="00A21B21"/>
    <w:rsid w:val="00A21C07"/>
    <w:rsid w:val="00A21CA9"/>
    <w:rsid w:val="00A21CF4"/>
    <w:rsid w:val="00A21ED5"/>
    <w:rsid w:val="00A21F3A"/>
    <w:rsid w:val="00A220FC"/>
    <w:rsid w:val="00A2232C"/>
    <w:rsid w:val="00A2239D"/>
    <w:rsid w:val="00A22425"/>
    <w:rsid w:val="00A226A6"/>
    <w:rsid w:val="00A22794"/>
    <w:rsid w:val="00A22809"/>
    <w:rsid w:val="00A22A7D"/>
    <w:rsid w:val="00A22B5D"/>
    <w:rsid w:val="00A22BAC"/>
    <w:rsid w:val="00A22C04"/>
    <w:rsid w:val="00A22C5D"/>
    <w:rsid w:val="00A22CF8"/>
    <w:rsid w:val="00A22F48"/>
    <w:rsid w:val="00A22FFB"/>
    <w:rsid w:val="00A230EF"/>
    <w:rsid w:val="00A23120"/>
    <w:rsid w:val="00A233BB"/>
    <w:rsid w:val="00A2343E"/>
    <w:rsid w:val="00A2344A"/>
    <w:rsid w:val="00A234A9"/>
    <w:rsid w:val="00A23607"/>
    <w:rsid w:val="00A2370A"/>
    <w:rsid w:val="00A23842"/>
    <w:rsid w:val="00A23AB9"/>
    <w:rsid w:val="00A23B06"/>
    <w:rsid w:val="00A23E46"/>
    <w:rsid w:val="00A23F4B"/>
    <w:rsid w:val="00A2408C"/>
    <w:rsid w:val="00A24119"/>
    <w:rsid w:val="00A241CE"/>
    <w:rsid w:val="00A24284"/>
    <w:rsid w:val="00A24331"/>
    <w:rsid w:val="00A24661"/>
    <w:rsid w:val="00A246AA"/>
    <w:rsid w:val="00A247FC"/>
    <w:rsid w:val="00A24827"/>
    <w:rsid w:val="00A2499A"/>
    <w:rsid w:val="00A2499D"/>
    <w:rsid w:val="00A24A87"/>
    <w:rsid w:val="00A24BF8"/>
    <w:rsid w:val="00A24EEE"/>
    <w:rsid w:val="00A24F66"/>
    <w:rsid w:val="00A252B6"/>
    <w:rsid w:val="00A2538A"/>
    <w:rsid w:val="00A2540D"/>
    <w:rsid w:val="00A254C3"/>
    <w:rsid w:val="00A254CA"/>
    <w:rsid w:val="00A254DD"/>
    <w:rsid w:val="00A2551A"/>
    <w:rsid w:val="00A257A7"/>
    <w:rsid w:val="00A25A47"/>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6B"/>
    <w:rsid w:val="00A26C89"/>
    <w:rsid w:val="00A26DB8"/>
    <w:rsid w:val="00A26EFF"/>
    <w:rsid w:val="00A26F44"/>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27F9A"/>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1E8A"/>
    <w:rsid w:val="00A32040"/>
    <w:rsid w:val="00A32133"/>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0B5"/>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517"/>
    <w:rsid w:val="00A35725"/>
    <w:rsid w:val="00A3582E"/>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250"/>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B9B"/>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994"/>
    <w:rsid w:val="00A41A71"/>
    <w:rsid w:val="00A41AC3"/>
    <w:rsid w:val="00A41BC5"/>
    <w:rsid w:val="00A41CBF"/>
    <w:rsid w:val="00A41F0D"/>
    <w:rsid w:val="00A41F92"/>
    <w:rsid w:val="00A42299"/>
    <w:rsid w:val="00A422DC"/>
    <w:rsid w:val="00A42394"/>
    <w:rsid w:val="00A423D1"/>
    <w:rsid w:val="00A425F7"/>
    <w:rsid w:val="00A42624"/>
    <w:rsid w:val="00A42661"/>
    <w:rsid w:val="00A4299E"/>
    <w:rsid w:val="00A42AD7"/>
    <w:rsid w:val="00A42C14"/>
    <w:rsid w:val="00A42FCC"/>
    <w:rsid w:val="00A43046"/>
    <w:rsid w:val="00A430DC"/>
    <w:rsid w:val="00A430F6"/>
    <w:rsid w:val="00A43162"/>
    <w:rsid w:val="00A4338E"/>
    <w:rsid w:val="00A434E3"/>
    <w:rsid w:val="00A43550"/>
    <w:rsid w:val="00A43597"/>
    <w:rsid w:val="00A4369E"/>
    <w:rsid w:val="00A43771"/>
    <w:rsid w:val="00A4377E"/>
    <w:rsid w:val="00A438C8"/>
    <w:rsid w:val="00A438F9"/>
    <w:rsid w:val="00A4390F"/>
    <w:rsid w:val="00A43A7A"/>
    <w:rsid w:val="00A43AC1"/>
    <w:rsid w:val="00A43AD9"/>
    <w:rsid w:val="00A43B19"/>
    <w:rsid w:val="00A43B3E"/>
    <w:rsid w:val="00A43C34"/>
    <w:rsid w:val="00A43D58"/>
    <w:rsid w:val="00A43DC5"/>
    <w:rsid w:val="00A43E08"/>
    <w:rsid w:val="00A43FA7"/>
    <w:rsid w:val="00A43FE1"/>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DC1"/>
    <w:rsid w:val="00A44EC1"/>
    <w:rsid w:val="00A45048"/>
    <w:rsid w:val="00A45238"/>
    <w:rsid w:val="00A4524F"/>
    <w:rsid w:val="00A4542C"/>
    <w:rsid w:val="00A45519"/>
    <w:rsid w:val="00A45549"/>
    <w:rsid w:val="00A45556"/>
    <w:rsid w:val="00A45561"/>
    <w:rsid w:val="00A457C2"/>
    <w:rsid w:val="00A4583A"/>
    <w:rsid w:val="00A45AC3"/>
    <w:rsid w:val="00A45B41"/>
    <w:rsid w:val="00A45C4E"/>
    <w:rsid w:val="00A45C93"/>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C4E"/>
    <w:rsid w:val="00A47DB8"/>
    <w:rsid w:val="00A47EE7"/>
    <w:rsid w:val="00A5018F"/>
    <w:rsid w:val="00A5021E"/>
    <w:rsid w:val="00A503D8"/>
    <w:rsid w:val="00A504ED"/>
    <w:rsid w:val="00A50510"/>
    <w:rsid w:val="00A505ED"/>
    <w:rsid w:val="00A50682"/>
    <w:rsid w:val="00A5074D"/>
    <w:rsid w:val="00A507C7"/>
    <w:rsid w:val="00A50862"/>
    <w:rsid w:val="00A50921"/>
    <w:rsid w:val="00A50A8F"/>
    <w:rsid w:val="00A50C69"/>
    <w:rsid w:val="00A50C6C"/>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8C1"/>
    <w:rsid w:val="00A51A64"/>
    <w:rsid w:val="00A51FAF"/>
    <w:rsid w:val="00A51FCF"/>
    <w:rsid w:val="00A5205F"/>
    <w:rsid w:val="00A52147"/>
    <w:rsid w:val="00A52148"/>
    <w:rsid w:val="00A523D3"/>
    <w:rsid w:val="00A5245D"/>
    <w:rsid w:val="00A52583"/>
    <w:rsid w:val="00A528BE"/>
    <w:rsid w:val="00A52956"/>
    <w:rsid w:val="00A5297C"/>
    <w:rsid w:val="00A52A35"/>
    <w:rsid w:val="00A52AF3"/>
    <w:rsid w:val="00A52D7E"/>
    <w:rsid w:val="00A53002"/>
    <w:rsid w:val="00A5306F"/>
    <w:rsid w:val="00A5307B"/>
    <w:rsid w:val="00A53343"/>
    <w:rsid w:val="00A535E3"/>
    <w:rsid w:val="00A53616"/>
    <w:rsid w:val="00A53717"/>
    <w:rsid w:val="00A53784"/>
    <w:rsid w:val="00A5379A"/>
    <w:rsid w:val="00A53A46"/>
    <w:rsid w:val="00A53B9F"/>
    <w:rsid w:val="00A53D61"/>
    <w:rsid w:val="00A53E8C"/>
    <w:rsid w:val="00A53FBA"/>
    <w:rsid w:val="00A54170"/>
    <w:rsid w:val="00A54255"/>
    <w:rsid w:val="00A54263"/>
    <w:rsid w:val="00A542C4"/>
    <w:rsid w:val="00A5439A"/>
    <w:rsid w:val="00A54433"/>
    <w:rsid w:val="00A544D7"/>
    <w:rsid w:val="00A545B3"/>
    <w:rsid w:val="00A54695"/>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293"/>
    <w:rsid w:val="00A6138E"/>
    <w:rsid w:val="00A61503"/>
    <w:rsid w:val="00A615E2"/>
    <w:rsid w:val="00A6162C"/>
    <w:rsid w:val="00A61656"/>
    <w:rsid w:val="00A6166C"/>
    <w:rsid w:val="00A616A9"/>
    <w:rsid w:val="00A616D7"/>
    <w:rsid w:val="00A61704"/>
    <w:rsid w:val="00A61739"/>
    <w:rsid w:val="00A617C9"/>
    <w:rsid w:val="00A618C9"/>
    <w:rsid w:val="00A618EB"/>
    <w:rsid w:val="00A619C3"/>
    <w:rsid w:val="00A61E77"/>
    <w:rsid w:val="00A61EED"/>
    <w:rsid w:val="00A621CA"/>
    <w:rsid w:val="00A621CB"/>
    <w:rsid w:val="00A621D6"/>
    <w:rsid w:val="00A622E7"/>
    <w:rsid w:val="00A62312"/>
    <w:rsid w:val="00A62409"/>
    <w:rsid w:val="00A6247E"/>
    <w:rsid w:val="00A624D0"/>
    <w:rsid w:val="00A62651"/>
    <w:rsid w:val="00A62706"/>
    <w:rsid w:val="00A629A8"/>
    <w:rsid w:val="00A629AB"/>
    <w:rsid w:val="00A62A2D"/>
    <w:rsid w:val="00A62A84"/>
    <w:rsid w:val="00A62B71"/>
    <w:rsid w:val="00A62CA6"/>
    <w:rsid w:val="00A62D72"/>
    <w:rsid w:val="00A62F03"/>
    <w:rsid w:val="00A62F33"/>
    <w:rsid w:val="00A62F88"/>
    <w:rsid w:val="00A63047"/>
    <w:rsid w:val="00A6309C"/>
    <w:rsid w:val="00A63362"/>
    <w:rsid w:val="00A63398"/>
    <w:rsid w:val="00A63399"/>
    <w:rsid w:val="00A63507"/>
    <w:rsid w:val="00A63677"/>
    <w:rsid w:val="00A637DA"/>
    <w:rsid w:val="00A6388A"/>
    <w:rsid w:val="00A638A7"/>
    <w:rsid w:val="00A63957"/>
    <w:rsid w:val="00A6395E"/>
    <w:rsid w:val="00A63A0D"/>
    <w:rsid w:val="00A63A81"/>
    <w:rsid w:val="00A63B4E"/>
    <w:rsid w:val="00A63E2B"/>
    <w:rsid w:val="00A63F37"/>
    <w:rsid w:val="00A64053"/>
    <w:rsid w:val="00A640C2"/>
    <w:rsid w:val="00A641C6"/>
    <w:rsid w:val="00A645D2"/>
    <w:rsid w:val="00A64683"/>
    <w:rsid w:val="00A6488C"/>
    <w:rsid w:val="00A64A8D"/>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C93"/>
    <w:rsid w:val="00A66D04"/>
    <w:rsid w:val="00A66DB9"/>
    <w:rsid w:val="00A66E2C"/>
    <w:rsid w:val="00A66F1F"/>
    <w:rsid w:val="00A6707E"/>
    <w:rsid w:val="00A67106"/>
    <w:rsid w:val="00A6710D"/>
    <w:rsid w:val="00A6712C"/>
    <w:rsid w:val="00A6717C"/>
    <w:rsid w:val="00A672AC"/>
    <w:rsid w:val="00A672FB"/>
    <w:rsid w:val="00A67374"/>
    <w:rsid w:val="00A673B1"/>
    <w:rsid w:val="00A673E9"/>
    <w:rsid w:val="00A6781E"/>
    <w:rsid w:val="00A678D2"/>
    <w:rsid w:val="00A67C2B"/>
    <w:rsid w:val="00A67D91"/>
    <w:rsid w:val="00A67E19"/>
    <w:rsid w:val="00A67E21"/>
    <w:rsid w:val="00A67E45"/>
    <w:rsid w:val="00A67E47"/>
    <w:rsid w:val="00A700D7"/>
    <w:rsid w:val="00A7011B"/>
    <w:rsid w:val="00A70189"/>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1E"/>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D37"/>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7F8"/>
    <w:rsid w:val="00A7591E"/>
    <w:rsid w:val="00A75A3C"/>
    <w:rsid w:val="00A75A77"/>
    <w:rsid w:val="00A75C24"/>
    <w:rsid w:val="00A75EBA"/>
    <w:rsid w:val="00A75F9A"/>
    <w:rsid w:val="00A75FFA"/>
    <w:rsid w:val="00A76178"/>
    <w:rsid w:val="00A761C4"/>
    <w:rsid w:val="00A76407"/>
    <w:rsid w:val="00A766BA"/>
    <w:rsid w:val="00A76759"/>
    <w:rsid w:val="00A769B2"/>
    <w:rsid w:val="00A76A6D"/>
    <w:rsid w:val="00A76BB3"/>
    <w:rsid w:val="00A76D82"/>
    <w:rsid w:val="00A76EFC"/>
    <w:rsid w:val="00A76F72"/>
    <w:rsid w:val="00A7740F"/>
    <w:rsid w:val="00A77821"/>
    <w:rsid w:val="00A7785A"/>
    <w:rsid w:val="00A7798D"/>
    <w:rsid w:val="00A77AB2"/>
    <w:rsid w:val="00A77AC0"/>
    <w:rsid w:val="00A77AC7"/>
    <w:rsid w:val="00A77D07"/>
    <w:rsid w:val="00A77D43"/>
    <w:rsid w:val="00A77E9A"/>
    <w:rsid w:val="00A8028C"/>
    <w:rsid w:val="00A804A3"/>
    <w:rsid w:val="00A804E1"/>
    <w:rsid w:val="00A80529"/>
    <w:rsid w:val="00A80561"/>
    <w:rsid w:val="00A80671"/>
    <w:rsid w:val="00A80672"/>
    <w:rsid w:val="00A80785"/>
    <w:rsid w:val="00A80793"/>
    <w:rsid w:val="00A807B6"/>
    <w:rsid w:val="00A8098B"/>
    <w:rsid w:val="00A80C29"/>
    <w:rsid w:val="00A80C51"/>
    <w:rsid w:val="00A80C5C"/>
    <w:rsid w:val="00A80FCB"/>
    <w:rsid w:val="00A8107F"/>
    <w:rsid w:val="00A810A9"/>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97"/>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35A"/>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A91"/>
    <w:rsid w:val="00A84B33"/>
    <w:rsid w:val="00A84C2D"/>
    <w:rsid w:val="00A84CFF"/>
    <w:rsid w:val="00A84FED"/>
    <w:rsid w:val="00A850DE"/>
    <w:rsid w:val="00A8511B"/>
    <w:rsid w:val="00A85134"/>
    <w:rsid w:val="00A85186"/>
    <w:rsid w:val="00A8524F"/>
    <w:rsid w:val="00A8528A"/>
    <w:rsid w:val="00A853F6"/>
    <w:rsid w:val="00A854C8"/>
    <w:rsid w:val="00A8550F"/>
    <w:rsid w:val="00A8588F"/>
    <w:rsid w:val="00A85951"/>
    <w:rsid w:val="00A85987"/>
    <w:rsid w:val="00A859B2"/>
    <w:rsid w:val="00A859C0"/>
    <w:rsid w:val="00A85B03"/>
    <w:rsid w:val="00A85C39"/>
    <w:rsid w:val="00A85C60"/>
    <w:rsid w:val="00A85CFD"/>
    <w:rsid w:val="00A85EF5"/>
    <w:rsid w:val="00A85F10"/>
    <w:rsid w:val="00A86065"/>
    <w:rsid w:val="00A86191"/>
    <w:rsid w:val="00A861A1"/>
    <w:rsid w:val="00A86287"/>
    <w:rsid w:val="00A86314"/>
    <w:rsid w:val="00A86395"/>
    <w:rsid w:val="00A86470"/>
    <w:rsid w:val="00A8661B"/>
    <w:rsid w:val="00A86662"/>
    <w:rsid w:val="00A8679A"/>
    <w:rsid w:val="00A868F4"/>
    <w:rsid w:val="00A86AAB"/>
    <w:rsid w:val="00A86AD4"/>
    <w:rsid w:val="00A86B4E"/>
    <w:rsid w:val="00A86B80"/>
    <w:rsid w:val="00A86B83"/>
    <w:rsid w:val="00A86BEC"/>
    <w:rsid w:val="00A86D28"/>
    <w:rsid w:val="00A86D2F"/>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D9F"/>
    <w:rsid w:val="00A91F42"/>
    <w:rsid w:val="00A91F97"/>
    <w:rsid w:val="00A922E5"/>
    <w:rsid w:val="00A923D1"/>
    <w:rsid w:val="00A9243E"/>
    <w:rsid w:val="00A9249B"/>
    <w:rsid w:val="00A924A9"/>
    <w:rsid w:val="00A9251E"/>
    <w:rsid w:val="00A925EE"/>
    <w:rsid w:val="00A92672"/>
    <w:rsid w:val="00A926A4"/>
    <w:rsid w:val="00A92891"/>
    <w:rsid w:val="00A9290A"/>
    <w:rsid w:val="00A92A0B"/>
    <w:rsid w:val="00A92C8A"/>
    <w:rsid w:val="00A92D0D"/>
    <w:rsid w:val="00A92D6D"/>
    <w:rsid w:val="00A92E78"/>
    <w:rsid w:val="00A9302F"/>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4C0"/>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3C8"/>
    <w:rsid w:val="00A9548E"/>
    <w:rsid w:val="00A95651"/>
    <w:rsid w:val="00A95713"/>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DA5"/>
    <w:rsid w:val="00A96E26"/>
    <w:rsid w:val="00A96E9D"/>
    <w:rsid w:val="00A96F6C"/>
    <w:rsid w:val="00A96FB1"/>
    <w:rsid w:val="00A9719E"/>
    <w:rsid w:val="00A972F3"/>
    <w:rsid w:val="00A9754C"/>
    <w:rsid w:val="00A975A6"/>
    <w:rsid w:val="00A975E8"/>
    <w:rsid w:val="00A976B0"/>
    <w:rsid w:val="00A97715"/>
    <w:rsid w:val="00A97752"/>
    <w:rsid w:val="00A97774"/>
    <w:rsid w:val="00A977FD"/>
    <w:rsid w:val="00A978C9"/>
    <w:rsid w:val="00A978E6"/>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5B4"/>
    <w:rsid w:val="00AA06A4"/>
    <w:rsid w:val="00AA078A"/>
    <w:rsid w:val="00AA08F9"/>
    <w:rsid w:val="00AA0B90"/>
    <w:rsid w:val="00AA0BF9"/>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5A"/>
    <w:rsid w:val="00AA2ACD"/>
    <w:rsid w:val="00AA2B5B"/>
    <w:rsid w:val="00AA2BA2"/>
    <w:rsid w:val="00AA2C22"/>
    <w:rsid w:val="00AA2DE0"/>
    <w:rsid w:val="00AA2E79"/>
    <w:rsid w:val="00AA2FB0"/>
    <w:rsid w:val="00AA3008"/>
    <w:rsid w:val="00AA3050"/>
    <w:rsid w:val="00AA30E1"/>
    <w:rsid w:val="00AA337E"/>
    <w:rsid w:val="00AA3738"/>
    <w:rsid w:val="00AA382D"/>
    <w:rsid w:val="00AA389C"/>
    <w:rsid w:val="00AA3AAB"/>
    <w:rsid w:val="00AA3B02"/>
    <w:rsid w:val="00AA3B8B"/>
    <w:rsid w:val="00AA3EFF"/>
    <w:rsid w:val="00AA3FDC"/>
    <w:rsid w:val="00AA4279"/>
    <w:rsid w:val="00AA4422"/>
    <w:rsid w:val="00AA4598"/>
    <w:rsid w:val="00AA4608"/>
    <w:rsid w:val="00AA4633"/>
    <w:rsid w:val="00AA468A"/>
    <w:rsid w:val="00AA4705"/>
    <w:rsid w:val="00AA4717"/>
    <w:rsid w:val="00AA4770"/>
    <w:rsid w:val="00AA482C"/>
    <w:rsid w:val="00AA49DE"/>
    <w:rsid w:val="00AA4A3E"/>
    <w:rsid w:val="00AA4C9E"/>
    <w:rsid w:val="00AA4DE3"/>
    <w:rsid w:val="00AA4F57"/>
    <w:rsid w:val="00AA4FA4"/>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47"/>
    <w:rsid w:val="00AA64A5"/>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457"/>
    <w:rsid w:val="00AA757F"/>
    <w:rsid w:val="00AA76E9"/>
    <w:rsid w:val="00AA788D"/>
    <w:rsid w:val="00AA794C"/>
    <w:rsid w:val="00AA7C8D"/>
    <w:rsid w:val="00AA7D61"/>
    <w:rsid w:val="00AA7E2A"/>
    <w:rsid w:val="00AA7F90"/>
    <w:rsid w:val="00AB013E"/>
    <w:rsid w:val="00AB018B"/>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D16"/>
    <w:rsid w:val="00AB1F85"/>
    <w:rsid w:val="00AB2047"/>
    <w:rsid w:val="00AB2062"/>
    <w:rsid w:val="00AB21ED"/>
    <w:rsid w:val="00AB22F6"/>
    <w:rsid w:val="00AB23B3"/>
    <w:rsid w:val="00AB255E"/>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8C4"/>
    <w:rsid w:val="00AB39C4"/>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A0D"/>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6A97"/>
    <w:rsid w:val="00AB703B"/>
    <w:rsid w:val="00AB731A"/>
    <w:rsid w:val="00AB7367"/>
    <w:rsid w:val="00AB739A"/>
    <w:rsid w:val="00AB7471"/>
    <w:rsid w:val="00AB7613"/>
    <w:rsid w:val="00AB761F"/>
    <w:rsid w:val="00AB7CBC"/>
    <w:rsid w:val="00AB7D16"/>
    <w:rsid w:val="00AB7D99"/>
    <w:rsid w:val="00AB7E7B"/>
    <w:rsid w:val="00AC04C7"/>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211"/>
    <w:rsid w:val="00AC32BB"/>
    <w:rsid w:val="00AC3372"/>
    <w:rsid w:val="00AC35AB"/>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931"/>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2DD"/>
    <w:rsid w:val="00AC73E5"/>
    <w:rsid w:val="00AC74A1"/>
    <w:rsid w:val="00AC750D"/>
    <w:rsid w:val="00AC75F1"/>
    <w:rsid w:val="00AC7646"/>
    <w:rsid w:val="00AC78BE"/>
    <w:rsid w:val="00AC7938"/>
    <w:rsid w:val="00AC7A21"/>
    <w:rsid w:val="00AC7EAB"/>
    <w:rsid w:val="00AC7EB1"/>
    <w:rsid w:val="00AC7F0F"/>
    <w:rsid w:val="00AD01D3"/>
    <w:rsid w:val="00AD0219"/>
    <w:rsid w:val="00AD0377"/>
    <w:rsid w:val="00AD04C3"/>
    <w:rsid w:val="00AD0510"/>
    <w:rsid w:val="00AD0600"/>
    <w:rsid w:val="00AD0630"/>
    <w:rsid w:val="00AD069C"/>
    <w:rsid w:val="00AD08CE"/>
    <w:rsid w:val="00AD09E0"/>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6B"/>
    <w:rsid w:val="00AD19EC"/>
    <w:rsid w:val="00AD1A80"/>
    <w:rsid w:val="00AD1B29"/>
    <w:rsid w:val="00AD1B46"/>
    <w:rsid w:val="00AD1CD1"/>
    <w:rsid w:val="00AD1E12"/>
    <w:rsid w:val="00AD1EC2"/>
    <w:rsid w:val="00AD216B"/>
    <w:rsid w:val="00AD232B"/>
    <w:rsid w:val="00AD2525"/>
    <w:rsid w:val="00AD2552"/>
    <w:rsid w:val="00AD25E4"/>
    <w:rsid w:val="00AD2631"/>
    <w:rsid w:val="00AD2632"/>
    <w:rsid w:val="00AD2666"/>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96F"/>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07B"/>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9B9"/>
    <w:rsid w:val="00AD6A4C"/>
    <w:rsid w:val="00AD6D75"/>
    <w:rsid w:val="00AD6DF2"/>
    <w:rsid w:val="00AD6F43"/>
    <w:rsid w:val="00AD6F95"/>
    <w:rsid w:val="00AD7042"/>
    <w:rsid w:val="00AD70E1"/>
    <w:rsid w:val="00AD7139"/>
    <w:rsid w:val="00AD7327"/>
    <w:rsid w:val="00AD7499"/>
    <w:rsid w:val="00AD75EC"/>
    <w:rsid w:val="00AD761D"/>
    <w:rsid w:val="00AD7699"/>
    <w:rsid w:val="00AD77D5"/>
    <w:rsid w:val="00AD7907"/>
    <w:rsid w:val="00AD7B7D"/>
    <w:rsid w:val="00AD7C0A"/>
    <w:rsid w:val="00AD7D79"/>
    <w:rsid w:val="00AD7DDC"/>
    <w:rsid w:val="00AD7EAB"/>
    <w:rsid w:val="00AD7F32"/>
    <w:rsid w:val="00AE00FF"/>
    <w:rsid w:val="00AE0134"/>
    <w:rsid w:val="00AE0165"/>
    <w:rsid w:val="00AE0186"/>
    <w:rsid w:val="00AE01B2"/>
    <w:rsid w:val="00AE027D"/>
    <w:rsid w:val="00AE027E"/>
    <w:rsid w:val="00AE03CD"/>
    <w:rsid w:val="00AE05D0"/>
    <w:rsid w:val="00AE05F9"/>
    <w:rsid w:val="00AE0678"/>
    <w:rsid w:val="00AE078D"/>
    <w:rsid w:val="00AE0855"/>
    <w:rsid w:val="00AE092A"/>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80"/>
    <w:rsid w:val="00AE32B6"/>
    <w:rsid w:val="00AE337D"/>
    <w:rsid w:val="00AE33D7"/>
    <w:rsid w:val="00AE341B"/>
    <w:rsid w:val="00AE3477"/>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0E6"/>
    <w:rsid w:val="00AE51B7"/>
    <w:rsid w:val="00AE52D3"/>
    <w:rsid w:val="00AE5431"/>
    <w:rsid w:val="00AE54D5"/>
    <w:rsid w:val="00AE54EE"/>
    <w:rsid w:val="00AE5583"/>
    <w:rsid w:val="00AE566A"/>
    <w:rsid w:val="00AE5734"/>
    <w:rsid w:val="00AE585E"/>
    <w:rsid w:val="00AE5865"/>
    <w:rsid w:val="00AE5A14"/>
    <w:rsid w:val="00AE5B8B"/>
    <w:rsid w:val="00AE5C8F"/>
    <w:rsid w:val="00AE5CD7"/>
    <w:rsid w:val="00AE5D88"/>
    <w:rsid w:val="00AE6160"/>
    <w:rsid w:val="00AE6337"/>
    <w:rsid w:val="00AE6552"/>
    <w:rsid w:val="00AE6561"/>
    <w:rsid w:val="00AE6627"/>
    <w:rsid w:val="00AE6713"/>
    <w:rsid w:val="00AE6933"/>
    <w:rsid w:val="00AE6AE8"/>
    <w:rsid w:val="00AE6C50"/>
    <w:rsid w:val="00AE6E12"/>
    <w:rsid w:val="00AE6F43"/>
    <w:rsid w:val="00AE6FF4"/>
    <w:rsid w:val="00AE704F"/>
    <w:rsid w:val="00AE70E3"/>
    <w:rsid w:val="00AE7154"/>
    <w:rsid w:val="00AE717D"/>
    <w:rsid w:val="00AE71B1"/>
    <w:rsid w:val="00AE72C2"/>
    <w:rsid w:val="00AE743F"/>
    <w:rsid w:val="00AE74F6"/>
    <w:rsid w:val="00AE7612"/>
    <w:rsid w:val="00AE7707"/>
    <w:rsid w:val="00AE78BA"/>
    <w:rsid w:val="00AE7964"/>
    <w:rsid w:val="00AE7B3C"/>
    <w:rsid w:val="00AE7B6C"/>
    <w:rsid w:val="00AE7B80"/>
    <w:rsid w:val="00AE7B91"/>
    <w:rsid w:val="00AE7C94"/>
    <w:rsid w:val="00AE7E3A"/>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D72"/>
    <w:rsid w:val="00AF0E1C"/>
    <w:rsid w:val="00AF0E28"/>
    <w:rsid w:val="00AF0E94"/>
    <w:rsid w:val="00AF0EB0"/>
    <w:rsid w:val="00AF0FE1"/>
    <w:rsid w:val="00AF1305"/>
    <w:rsid w:val="00AF1329"/>
    <w:rsid w:val="00AF13AB"/>
    <w:rsid w:val="00AF1428"/>
    <w:rsid w:val="00AF14E1"/>
    <w:rsid w:val="00AF1587"/>
    <w:rsid w:val="00AF159A"/>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6C8"/>
    <w:rsid w:val="00AF36FB"/>
    <w:rsid w:val="00AF386D"/>
    <w:rsid w:val="00AF3B56"/>
    <w:rsid w:val="00AF3B9A"/>
    <w:rsid w:val="00AF3CFC"/>
    <w:rsid w:val="00AF3F39"/>
    <w:rsid w:val="00AF3F9B"/>
    <w:rsid w:val="00AF4173"/>
    <w:rsid w:val="00AF41D8"/>
    <w:rsid w:val="00AF4245"/>
    <w:rsid w:val="00AF4247"/>
    <w:rsid w:val="00AF4420"/>
    <w:rsid w:val="00AF4530"/>
    <w:rsid w:val="00AF45BA"/>
    <w:rsid w:val="00AF4677"/>
    <w:rsid w:val="00AF4760"/>
    <w:rsid w:val="00AF479D"/>
    <w:rsid w:val="00AF4AE7"/>
    <w:rsid w:val="00AF4BBD"/>
    <w:rsid w:val="00AF4C53"/>
    <w:rsid w:val="00AF4D88"/>
    <w:rsid w:val="00AF4D8A"/>
    <w:rsid w:val="00AF4D9F"/>
    <w:rsid w:val="00AF4DAE"/>
    <w:rsid w:val="00AF4DD3"/>
    <w:rsid w:val="00AF4E1D"/>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13"/>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9D9"/>
    <w:rsid w:val="00AF7A35"/>
    <w:rsid w:val="00AF7AE6"/>
    <w:rsid w:val="00AF7AFC"/>
    <w:rsid w:val="00AF7BD2"/>
    <w:rsid w:val="00AF7C77"/>
    <w:rsid w:val="00AF7CA6"/>
    <w:rsid w:val="00AF7ECB"/>
    <w:rsid w:val="00AF7ED9"/>
    <w:rsid w:val="00AF7F7B"/>
    <w:rsid w:val="00AF7FDA"/>
    <w:rsid w:val="00B0017B"/>
    <w:rsid w:val="00B001C5"/>
    <w:rsid w:val="00B00303"/>
    <w:rsid w:val="00B00331"/>
    <w:rsid w:val="00B00364"/>
    <w:rsid w:val="00B003A4"/>
    <w:rsid w:val="00B00432"/>
    <w:rsid w:val="00B00529"/>
    <w:rsid w:val="00B0056D"/>
    <w:rsid w:val="00B0058D"/>
    <w:rsid w:val="00B0061D"/>
    <w:rsid w:val="00B008EB"/>
    <w:rsid w:val="00B0093F"/>
    <w:rsid w:val="00B00AF5"/>
    <w:rsid w:val="00B00D0B"/>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86"/>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6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07FE7"/>
    <w:rsid w:val="00B10020"/>
    <w:rsid w:val="00B1003E"/>
    <w:rsid w:val="00B103A7"/>
    <w:rsid w:val="00B10401"/>
    <w:rsid w:val="00B10494"/>
    <w:rsid w:val="00B104BB"/>
    <w:rsid w:val="00B10548"/>
    <w:rsid w:val="00B10575"/>
    <w:rsid w:val="00B105C4"/>
    <w:rsid w:val="00B1070D"/>
    <w:rsid w:val="00B107FC"/>
    <w:rsid w:val="00B1095A"/>
    <w:rsid w:val="00B10A85"/>
    <w:rsid w:val="00B10B43"/>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35"/>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75"/>
    <w:rsid w:val="00B145B5"/>
    <w:rsid w:val="00B147E0"/>
    <w:rsid w:val="00B14B28"/>
    <w:rsid w:val="00B14B2F"/>
    <w:rsid w:val="00B14E1C"/>
    <w:rsid w:val="00B14E93"/>
    <w:rsid w:val="00B15016"/>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BD"/>
    <w:rsid w:val="00B15FC6"/>
    <w:rsid w:val="00B15FCF"/>
    <w:rsid w:val="00B16029"/>
    <w:rsid w:val="00B160C2"/>
    <w:rsid w:val="00B160ED"/>
    <w:rsid w:val="00B160EF"/>
    <w:rsid w:val="00B16216"/>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9BD"/>
    <w:rsid w:val="00B20ACE"/>
    <w:rsid w:val="00B20B44"/>
    <w:rsid w:val="00B20B88"/>
    <w:rsid w:val="00B20BA3"/>
    <w:rsid w:val="00B20CAF"/>
    <w:rsid w:val="00B20CE1"/>
    <w:rsid w:val="00B20FD6"/>
    <w:rsid w:val="00B21331"/>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46"/>
    <w:rsid w:val="00B223F5"/>
    <w:rsid w:val="00B223F7"/>
    <w:rsid w:val="00B2242A"/>
    <w:rsid w:val="00B22522"/>
    <w:rsid w:val="00B22606"/>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B11"/>
    <w:rsid w:val="00B23B91"/>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257"/>
    <w:rsid w:val="00B27548"/>
    <w:rsid w:val="00B278F3"/>
    <w:rsid w:val="00B278FB"/>
    <w:rsid w:val="00B27AE1"/>
    <w:rsid w:val="00B27EE5"/>
    <w:rsid w:val="00B27FA8"/>
    <w:rsid w:val="00B30010"/>
    <w:rsid w:val="00B3010D"/>
    <w:rsid w:val="00B30133"/>
    <w:rsid w:val="00B30170"/>
    <w:rsid w:val="00B301C8"/>
    <w:rsid w:val="00B302B0"/>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1E"/>
    <w:rsid w:val="00B336E0"/>
    <w:rsid w:val="00B336EA"/>
    <w:rsid w:val="00B339F9"/>
    <w:rsid w:val="00B33B4B"/>
    <w:rsid w:val="00B33B60"/>
    <w:rsid w:val="00B33DB6"/>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17B"/>
    <w:rsid w:val="00B3552F"/>
    <w:rsid w:val="00B3555B"/>
    <w:rsid w:val="00B3565A"/>
    <w:rsid w:val="00B3570E"/>
    <w:rsid w:val="00B35A06"/>
    <w:rsid w:val="00B35B76"/>
    <w:rsid w:val="00B35C82"/>
    <w:rsid w:val="00B35CBE"/>
    <w:rsid w:val="00B35D5D"/>
    <w:rsid w:val="00B35D6D"/>
    <w:rsid w:val="00B35D8F"/>
    <w:rsid w:val="00B35E82"/>
    <w:rsid w:val="00B35E9F"/>
    <w:rsid w:val="00B35F61"/>
    <w:rsid w:val="00B360C8"/>
    <w:rsid w:val="00B360DA"/>
    <w:rsid w:val="00B36169"/>
    <w:rsid w:val="00B36448"/>
    <w:rsid w:val="00B36470"/>
    <w:rsid w:val="00B3675B"/>
    <w:rsid w:val="00B367A8"/>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948"/>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8EA"/>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2024"/>
    <w:rsid w:val="00B42104"/>
    <w:rsid w:val="00B42268"/>
    <w:rsid w:val="00B422B7"/>
    <w:rsid w:val="00B424DB"/>
    <w:rsid w:val="00B42644"/>
    <w:rsid w:val="00B42A65"/>
    <w:rsid w:val="00B42AF7"/>
    <w:rsid w:val="00B42C15"/>
    <w:rsid w:val="00B42C26"/>
    <w:rsid w:val="00B42E2A"/>
    <w:rsid w:val="00B42EE4"/>
    <w:rsid w:val="00B42F4A"/>
    <w:rsid w:val="00B433DF"/>
    <w:rsid w:val="00B434AB"/>
    <w:rsid w:val="00B434DE"/>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76"/>
    <w:rsid w:val="00B458E5"/>
    <w:rsid w:val="00B45996"/>
    <w:rsid w:val="00B459B5"/>
    <w:rsid w:val="00B45C78"/>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6E9"/>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CE9"/>
    <w:rsid w:val="00B50D60"/>
    <w:rsid w:val="00B50EA9"/>
    <w:rsid w:val="00B5102E"/>
    <w:rsid w:val="00B51041"/>
    <w:rsid w:val="00B5106D"/>
    <w:rsid w:val="00B51159"/>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78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691"/>
    <w:rsid w:val="00B54798"/>
    <w:rsid w:val="00B547A2"/>
    <w:rsid w:val="00B548CB"/>
    <w:rsid w:val="00B54985"/>
    <w:rsid w:val="00B54A47"/>
    <w:rsid w:val="00B54A5F"/>
    <w:rsid w:val="00B54AE8"/>
    <w:rsid w:val="00B54B82"/>
    <w:rsid w:val="00B54BC4"/>
    <w:rsid w:val="00B54CBB"/>
    <w:rsid w:val="00B54DCB"/>
    <w:rsid w:val="00B54E68"/>
    <w:rsid w:val="00B54E85"/>
    <w:rsid w:val="00B54EE7"/>
    <w:rsid w:val="00B55283"/>
    <w:rsid w:val="00B552AF"/>
    <w:rsid w:val="00B552CB"/>
    <w:rsid w:val="00B5543A"/>
    <w:rsid w:val="00B555AB"/>
    <w:rsid w:val="00B55667"/>
    <w:rsid w:val="00B55869"/>
    <w:rsid w:val="00B55877"/>
    <w:rsid w:val="00B558EA"/>
    <w:rsid w:val="00B55AE5"/>
    <w:rsid w:val="00B55D0D"/>
    <w:rsid w:val="00B55D13"/>
    <w:rsid w:val="00B55D85"/>
    <w:rsid w:val="00B55E0C"/>
    <w:rsid w:val="00B55FB6"/>
    <w:rsid w:val="00B5600E"/>
    <w:rsid w:val="00B56243"/>
    <w:rsid w:val="00B562E0"/>
    <w:rsid w:val="00B5630F"/>
    <w:rsid w:val="00B563D3"/>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AF9"/>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BF8"/>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4E"/>
    <w:rsid w:val="00B63852"/>
    <w:rsid w:val="00B6388D"/>
    <w:rsid w:val="00B6389F"/>
    <w:rsid w:val="00B63AC9"/>
    <w:rsid w:val="00B63B5D"/>
    <w:rsid w:val="00B63C4F"/>
    <w:rsid w:val="00B63CC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0B9"/>
    <w:rsid w:val="00B65148"/>
    <w:rsid w:val="00B652B7"/>
    <w:rsid w:val="00B653C5"/>
    <w:rsid w:val="00B653DC"/>
    <w:rsid w:val="00B65437"/>
    <w:rsid w:val="00B65460"/>
    <w:rsid w:val="00B6561F"/>
    <w:rsid w:val="00B656CC"/>
    <w:rsid w:val="00B65881"/>
    <w:rsid w:val="00B65976"/>
    <w:rsid w:val="00B65C01"/>
    <w:rsid w:val="00B65C7E"/>
    <w:rsid w:val="00B65E09"/>
    <w:rsid w:val="00B65F3F"/>
    <w:rsid w:val="00B65FC5"/>
    <w:rsid w:val="00B65FD9"/>
    <w:rsid w:val="00B66382"/>
    <w:rsid w:val="00B6640D"/>
    <w:rsid w:val="00B66412"/>
    <w:rsid w:val="00B66451"/>
    <w:rsid w:val="00B66475"/>
    <w:rsid w:val="00B66530"/>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910"/>
    <w:rsid w:val="00B72B4B"/>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D53"/>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17"/>
    <w:rsid w:val="00B7593F"/>
    <w:rsid w:val="00B75975"/>
    <w:rsid w:val="00B75A13"/>
    <w:rsid w:val="00B75A17"/>
    <w:rsid w:val="00B75AB2"/>
    <w:rsid w:val="00B75AF0"/>
    <w:rsid w:val="00B75B6A"/>
    <w:rsid w:val="00B75B74"/>
    <w:rsid w:val="00B75BDB"/>
    <w:rsid w:val="00B75E1A"/>
    <w:rsid w:val="00B75E69"/>
    <w:rsid w:val="00B75FC8"/>
    <w:rsid w:val="00B76019"/>
    <w:rsid w:val="00B76141"/>
    <w:rsid w:val="00B76397"/>
    <w:rsid w:val="00B76411"/>
    <w:rsid w:val="00B76528"/>
    <w:rsid w:val="00B76533"/>
    <w:rsid w:val="00B766BE"/>
    <w:rsid w:val="00B766D2"/>
    <w:rsid w:val="00B7673E"/>
    <w:rsid w:val="00B769BC"/>
    <w:rsid w:val="00B769D6"/>
    <w:rsid w:val="00B76B0A"/>
    <w:rsid w:val="00B76B3B"/>
    <w:rsid w:val="00B76D3C"/>
    <w:rsid w:val="00B76E5A"/>
    <w:rsid w:val="00B76FDC"/>
    <w:rsid w:val="00B7700B"/>
    <w:rsid w:val="00B77024"/>
    <w:rsid w:val="00B770DF"/>
    <w:rsid w:val="00B77252"/>
    <w:rsid w:val="00B7748B"/>
    <w:rsid w:val="00B774F7"/>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9DC"/>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6E4"/>
    <w:rsid w:val="00B847BE"/>
    <w:rsid w:val="00B849D4"/>
    <w:rsid w:val="00B84B55"/>
    <w:rsid w:val="00B84D18"/>
    <w:rsid w:val="00B84F1B"/>
    <w:rsid w:val="00B84FC0"/>
    <w:rsid w:val="00B8503E"/>
    <w:rsid w:val="00B850B6"/>
    <w:rsid w:val="00B8525C"/>
    <w:rsid w:val="00B854E2"/>
    <w:rsid w:val="00B8579B"/>
    <w:rsid w:val="00B85850"/>
    <w:rsid w:val="00B859BC"/>
    <w:rsid w:val="00B85C6E"/>
    <w:rsid w:val="00B85CED"/>
    <w:rsid w:val="00B85DD3"/>
    <w:rsid w:val="00B85E7F"/>
    <w:rsid w:val="00B85EAF"/>
    <w:rsid w:val="00B861D1"/>
    <w:rsid w:val="00B86207"/>
    <w:rsid w:val="00B86532"/>
    <w:rsid w:val="00B86578"/>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0F0E"/>
    <w:rsid w:val="00B90FC0"/>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DA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BF"/>
    <w:rsid w:val="00B935C8"/>
    <w:rsid w:val="00B935E6"/>
    <w:rsid w:val="00B935ED"/>
    <w:rsid w:val="00B93854"/>
    <w:rsid w:val="00B93A83"/>
    <w:rsid w:val="00B93BB4"/>
    <w:rsid w:val="00B93BBF"/>
    <w:rsid w:val="00B93CB5"/>
    <w:rsid w:val="00B93D3A"/>
    <w:rsid w:val="00B93EBB"/>
    <w:rsid w:val="00B93ED9"/>
    <w:rsid w:val="00B9403B"/>
    <w:rsid w:val="00B940C8"/>
    <w:rsid w:val="00B94238"/>
    <w:rsid w:val="00B94339"/>
    <w:rsid w:val="00B94641"/>
    <w:rsid w:val="00B94661"/>
    <w:rsid w:val="00B948E9"/>
    <w:rsid w:val="00B94982"/>
    <w:rsid w:val="00B949F5"/>
    <w:rsid w:val="00B94A10"/>
    <w:rsid w:val="00B94AD3"/>
    <w:rsid w:val="00B94B06"/>
    <w:rsid w:val="00B94B6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0BE"/>
    <w:rsid w:val="00B96186"/>
    <w:rsid w:val="00B961B1"/>
    <w:rsid w:val="00B962D0"/>
    <w:rsid w:val="00B9631D"/>
    <w:rsid w:val="00B963CE"/>
    <w:rsid w:val="00B964DB"/>
    <w:rsid w:val="00B96532"/>
    <w:rsid w:val="00B96593"/>
    <w:rsid w:val="00B965A6"/>
    <w:rsid w:val="00B96625"/>
    <w:rsid w:val="00B96800"/>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01D"/>
    <w:rsid w:val="00BA01CF"/>
    <w:rsid w:val="00BA03C3"/>
    <w:rsid w:val="00BA04A3"/>
    <w:rsid w:val="00BA052E"/>
    <w:rsid w:val="00BA078D"/>
    <w:rsid w:val="00BA0896"/>
    <w:rsid w:val="00BA08AF"/>
    <w:rsid w:val="00BA0958"/>
    <w:rsid w:val="00BA09C6"/>
    <w:rsid w:val="00BA0C29"/>
    <w:rsid w:val="00BA0D16"/>
    <w:rsid w:val="00BA0DDE"/>
    <w:rsid w:val="00BA0E38"/>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1A4"/>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7D4"/>
    <w:rsid w:val="00BA4818"/>
    <w:rsid w:val="00BA48E1"/>
    <w:rsid w:val="00BA4A29"/>
    <w:rsid w:val="00BA4A65"/>
    <w:rsid w:val="00BA4B61"/>
    <w:rsid w:val="00BA4C09"/>
    <w:rsid w:val="00BA4D69"/>
    <w:rsid w:val="00BA4E28"/>
    <w:rsid w:val="00BA4FB7"/>
    <w:rsid w:val="00BA5174"/>
    <w:rsid w:val="00BA52F5"/>
    <w:rsid w:val="00BA5696"/>
    <w:rsid w:val="00BA56B3"/>
    <w:rsid w:val="00BA580C"/>
    <w:rsid w:val="00BA5B17"/>
    <w:rsid w:val="00BA5C74"/>
    <w:rsid w:val="00BA5CD1"/>
    <w:rsid w:val="00BA5D19"/>
    <w:rsid w:val="00BA5E0D"/>
    <w:rsid w:val="00BA601C"/>
    <w:rsid w:val="00BA60D9"/>
    <w:rsid w:val="00BA614A"/>
    <w:rsid w:val="00BA6192"/>
    <w:rsid w:val="00BA62A1"/>
    <w:rsid w:val="00BA65B1"/>
    <w:rsid w:val="00BA6716"/>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4BA"/>
    <w:rsid w:val="00BB355E"/>
    <w:rsid w:val="00BB3572"/>
    <w:rsid w:val="00BB387F"/>
    <w:rsid w:val="00BB38D7"/>
    <w:rsid w:val="00BB39B7"/>
    <w:rsid w:val="00BB3A39"/>
    <w:rsid w:val="00BB3AAB"/>
    <w:rsid w:val="00BB3BE8"/>
    <w:rsid w:val="00BB3D94"/>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651"/>
    <w:rsid w:val="00BB567E"/>
    <w:rsid w:val="00BB5689"/>
    <w:rsid w:val="00BB5724"/>
    <w:rsid w:val="00BB57A8"/>
    <w:rsid w:val="00BB5919"/>
    <w:rsid w:val="00BB59E8"/>
    <w:rsid w:val="00BB5A16"/>
    <w:rsid w:val="00BB5C39"/>
    <w:rsid w:val="00BB5C84"/>
    <w:rsid w:val="00BB5CAA"/>
    <w:rsid w:val="00BB5D7A"/>
    <w:rsid w:val="00BB5D89"/>
    <w:rsid w:val="00BB5DFE"/>
    <w:rsid w:val="00BB5F37"/>
    <w:rsid w:val="00BB5FA9"/>
    <w:rsid w:val="00BB6051"/>
    <w:rsid w:val="00BB621F"/>
    <w:rsid w:val="00BB6391"/>
    <w:rsid w:val="00BB63C6"/>
    <w:rsid w:val="00BB63F4"/>
    <w:rsid w:val="00BB6453"/>
    <w:rsid w:val="00BB65C4"/>
    <w:rsid w:val="00BB65CE"/>
    <w:rsid w:val="00BB660D"/>
    <w:rsid w:val="00BB66BF"/>
    <w:rsid w:val="00BB66F6"/>
    <w:rsid w:val="00BB6712"/>
    <w:rsid w:val="00BB6805"/>
    <w:rsid w:val="00BB68D6"/>
    <w:rsid w:val="00BB6ABB"/>
    <w:rsid w:val="00BB6B23"/>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2C"/>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6ED"/>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51"/>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5C5"/>
    <w:rsid w:val="00BC4736"/>
    <w:rsid w:val="00BC49EB"/>
    <w:rsid w:val="00BC4AD1"/>
    <w:rsid w:val="00BC4AD9"/>
    <w:rsid w:val="00BC4FB5"/>
    <w:rsid w:val="00BC5007"/>
    <w:rsid w:val="00BC5156"/>
    <w:rsid w:val="00BC5273"/>
    <w:rsid w:val="00BC537E"/>
    <w:rsid w:val="00BC53CA"/>
    <w:rsid w:val="00BC554C"/>
    <w:rsid w:val="00BC5581"/>
    <w:rsid w:val="00BC5894"/>
    <w:rsid w:val="00BC5AC0"/>
    <w:rsid w:val="00BC5AFD"/>
    <w:rsid w:val="00BC5B7D"/>
    <w:rsid w:val="00BC5BBE"/>
    <w:rsid w:val="00BC5D10"/>
    <w:rsid w:val="00BC60F1"/>
    <w:rsid w:val="00BC61E5"/>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28D"/>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5E4"/>
    <w:rsid w:val="00BD164A"/>
    <w:rsid w:val="00BD1651"/>
    <w:rsid w:val="00BD191E"/>
    <w:rsid w:val="00BD199D"/>
    <w:rsid w:val="00BD1A8C"/>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318"/>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82"/>
    <w:rsid w:val="00BE1690"/>
    <w:rsid w:val="00BE1A9F"/>
    <w:rsid w:val="00BE1B0D"/>
    <w:rsid w:val="00BE1B19"/>
    <w:rsid w:val="00BE1B36"/>
    <w:rsid w:val="00BE1BC1"/>
    <w:rsid w:val="00BE1C59"/>
    <w:rsid w:val="00BE1E14"/>
    <w:rsid w:val="00BE2174"/>
    <w:rsid w:val="00BE22F6"/>
    <w:rsid w:val="00BE252C"/>
    <w:rsid w:val="00BE2583"/>
    <w:rsid w:val="00BE2650"/>
    <w:rsid w:val="00BE2809"/>
    <w:rsid w:val="00BE2918"/>
    <w:rsid w:val="00BE29BD"/>
    <w:rsid w:val="00BE2A3D"/>
    <w:rsid w:val="00BE2B19"/>
    <w:rsid w:val="00BE2B63"/>
    <w:rsid w:val="00BE2B88"/>
    <w:rsid w:val="00BE2C8F"/>
    <w:rsid w:val="00BE2D04"/>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7ED"/>
    <w:rsid w:val="00BE4806"/>
    <w:rsid w:val="00BE49F2"/>
    <w:rsid w:val="00BE4A6D"/>
    <w:rsid w:val="00BE4C3A"/>
    <w:rsid w:val="00BE4CF1"/>
    <w:rsid w:val="00BE4D21"/>
    <w:rsid w:val="00BE4DA0"/>
    <w:rsid w:val="00BE506E"/>
    <w:rsid w:val="00BE507C"/>
    <w:rsid w:val="00BE50CE"/>
    <w:rsid w:val="00BE517B"/>
    <w:rsid w:val="00BE5243"/>
    <w:rsid w:val="00BE567D"/>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890"/>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9C8"/>
    <w:rsid w:val="00BF0B5C"/>
    <w:rsid w:val="00BF0D11"/>
    <w:rsid w:val="00BF0D34"/>
    <w:rsid w:val="00BF0D5C"/>
    <w:rsid w:val="00BF0D7C"/>
    <w:rsid w:val="00BF0EF3"/>
    <w:rsid w:val="00BF0FB2"/>
    <w:rsid w:val="00BF1051"/>
    <w:rsid w:val="00BF11C4"/>
    <w:rsid w:val="00BF1329"/>
    <w:rsid w:val="00BF1365"/>
    <w:rsid w:val="00BF13BA"/>
    <w:rsid w:val="00BF13E6"/>
    <w:rsid w:val="00BF1439"/>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0FF"/>
    <w:rsid w:val="00BF51A3"/>
    <w:rsid w:val="00BF5352"/>
    <w:rsid w:val="00BF5681"/>
    <w:rsid w:val="00BF5776"/>
    <w:rsid w:val="00BF5876"/>
    <w:rsid w:val="00BF5984"/>
    <w:rsid w:val="00BF5A1B"/>
    <w:rsid w:val="00BF5A94"/>
    <w:rsid w:val="00BF5C53"/>
    <w:rsid w:val="00BF5CF0"/>
    <w:rsid w:val="00BF5DDF"/>
    <w:rsid w:val="00BF5F96"/>
    <w:rsid w:val="00BF5FBB"/>
    <w:rsid w:val="00BF61F0"/>
    <w:rsid w:val="00BF62C7"/>
    <w:rsid w:val="00BF62FF"/>
    <w:rsid w:val="00BF6497"/>
    <w:rsid w:val="00BF66C7"/>
    <w:rsid w:val="00BF6825"/>
    <w:rsid w:val="00BF6957"/>
    <w:rsid w:val="00BF6961"/>
    <w:rsid w:val="00BF6D51"/>
    <w:rsid w:val="00BF6F00"/>
    <w:rsid w:val="00BF7216"/>
    <w:rsid w:val="00BF72B3"/>
    <w:rsid w:val="00BF73EE"/>
    <w:rsid w:val="00BF7516"/>
    <w:rsid w:val="00BF7602"/>
    <w:rsid w:val="00BF767D"/>
    <w:rsid w:val="00BF76E4"/>
    <w:rsid w:val="00BF77EB"/>
    <w:rsid w:val="00BF789C"/>
    <w:rsid w:val="00BF796F"/>
    <w:rsid w:val="00BF7B8F"/>
    <w:rsid w:val="00BF7BD1"/>
    <w:rsid w:val="00BF7C71"/>
    <w:rsid w:val="00BF7E38"/>
    <w:rsid w:val="00C00037"/>
    <w:rsid w:val="00C00204"/>
    <w:rsid w:val="00C0020B"/>
    <w:rsid w:val="00C00322"/>
    <w:rsid w:val="00C0035E"/>
    <w:rsid w:val="00C00652"/>
    <w:rsid w:val="00C0071B"/>
    <w:rsid w:val="00C008C7"/>
    <w:rsid w:val="00C008E9"/>
    <w:rsid w:val="00C00907"/>
    <w:rsid w:val="00C009A7"/>
    <w:rsid w:val="00C009DD"/>
    <w:rsid w:val="00C00B22"/>
    <w:rsid w:val="00C00B56"/>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5F"/>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83"/>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37C"/>
    <w:rsid w:val="00C0539A"/>
    <w:rsid w:val="00C054B2"/>
    <w:rsid w:val="00C05592"/>
    <w:rsid w:val="00C05656"/>
    <w:rsid w:val="00C058D9"/>
    <w:rsid w:val="00C05D3D"/>
    <w:rsid w:val="00C05F8D"/>
    <w:rsid w:val="00C0609D"/>
    <w:rsid w:val="00C06313"/>
    <w:rsid w:val="00C06436"/>
    <w:rsid w:val="00C06454"/>
    <w:rsid w:val="00C0656D"/>
    <w:rsid w:val="00C066AC"/>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01A"/>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7E"/>
    <w:rsid w:val="00C11C9A"/>
    <w:rsid w:val="00C11D1E"/>
    <w:rsid w:val="00C11EBA"/>
    <w:rsid w:val="00C11EE5"/>
    <w:rsid w:val="00C12023"/>
    <w:rsid w:val="00C120C9"/>
    <w:rsid w:val="00C124CA"/>
    <w:rsid w:val="00C125F3"/>
    <w:rsid w:val="00C1276C"/>
    <w:rsid w:val="00C1286B"/>
    <w:rsid w:val="00C1291E"/>
    <w:rsid w:val="00C12E1F"/>
    <w:rsid w:val="00C12E62"/>
    <w:rsid w:val="00C12E75"/>
    <w:rsid w:val="00C1318B"/>
    <w:rsid w:val="00C132C5"/>
    <w:rsid w:val="00C133D8"/>
    <w:rsid w:val="00C134EA"/>
    <w:rsid w:val="00C1358F"/>
    <w:rsid w:val="00C135F5"/>
    <w:rsid w:val="00C137B7"/>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3F6"/>
    <w:rsid w:val="00C156C4"/>
    <w:rsid w:val="00C15816"/>
    <w:rsid w:val="00C158C1"/>
    <w:rsid w:val="00C15C9C"/>
    <w:rsid w:val="00C15C9E"/>
    <w:rsid w:val="00C15D5B"/>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4C9"/>
    <w:rsid w:val="00C1767B"/>
    <w:rsid w:val="00C177F3"/>
    <w:rsid w:val="00C179A6"/>
    <w:rsid w:val="00C179E9"/>
    <w:rsid w:val="00C17BEA"/>
    <w:rsid w:val="00C17D48"/>
    <w:rsid w:val="00C17D8D"/>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BC4"/>
    <w:rsid w:val="00C21C28"/>
    <w:rsid w:val="00C21E8D"/>
    <w:rsid w:val="00C21F60"/>
    <w:rsid w:val="00C21FB0"/>
    <w:rsid w:val="00C22033"/>
    <w:rsid w:val="00C22172"/>
    <w:rsid w:val="00C221A7"/>
    <w:rsid w:val="00C222EA"/>
    <w:rsid w:val="00C22464"/>
    <w:rsid w:val="00C22528"/>
    <w:rsid w:val="00C2255A"/>
    <w:rsid w:val="00C22666"/>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3DE"/>
    <w:rsid w:val="00C234D6"/>
    <w:rsid w:val="00C2359E"/>
    <w:rsid w:val="00C2365F"/>
    <w:rsid w:val="00C236A6"/>
    <w:rsid w:val="00C23744"/>
    <w:rsid w:val="00C23802"/>
    <w:rsid w:val="00C239BA"/>
    <w:rsid w:val="00C239F4"/>
    <w:rsid w:val="00C23C6B"/>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E81"/>
    <w:rsid w:val="00C24F22"/>
    <w:rsid w:val="00C24FB5"/>
    <w:rsid w:val="00C250B9"/>
    <w:rsid w:val="00C2516C"/>
    <w:rsid w:val="00C251D0"/>
    <w:rsid w:val="00C251EF"/>
    <w:rsid w:val="00C2558D"/>
    <w:rsid w:val="00C25683"/>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DEC"/>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D9D"/>
    <w:rsid w:val="00C30DF5"/>
    <w:rsid w:val="00C30E39"/>
    <w:rsid w:val="00C3106D"/>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58"/>
    <w:rsid w:val="00C33B8F"/>
    <w:rsid w:val="00C33E5D"/>
    <w:rsid w:val="00C33F00"/>
    <w:rsid w:val="00C34168"/>
    <w:rsid w:val="00C34362"/>
    <w:rsid w:val="00C343D3"/>
    <w:rsid w:val="00C3456B"/>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889"/>
    <w:rsid w:val="00C35AA3"/>
    <w:rsid w:val="00C35B62"/>
    <w:rsid w:val="00C35DB7"/>
    <w:rsid w:val="00C35E4A"/>
    <w:rsid w:val="00C36094"/>
    <w:rsid w:val="00C36145"/>
    <w:rsid w:val="00C36173"/>
    <w:rsid w:val="00C361BB"/>
    <w:rsid w:val="00C36217"/>
    <w:rsid w:val="00C36564"/>
    <w:rsid w:val="00C36612"/>
    <w:rsid w:val="00C36626"/>
    <w:rsid w:val="00C36675"/>
    <w:rsid w:val="00C367D9"/>
    <w:rsid w:val="00C3684C"/>
    <w:rsid w:val="00C369A9"/>
    <w:rsid w:val="00C36AF2"/>
    <w:rsid w:val="00C36B61"/>
    <w:rsid w:val="00C36B6C"/>
    <w:rsid w:val="00C36BA8"/>
    <w:rsid w:val="00C36CB5"/>
    <w:rsid w:val="00C36CF0"/>
    <w:rsid w:val="00C370C7"/>
    <w:rsid w:val="00C37226"/>
    <w:rsid w:val="00C3726F"/>
    <w:rsid w:val="00C37484"/>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B7"/>
    <w:rsid w:val="00C406EB"/>
    <w:rsid w:val="00C40922"/>
    <w:rsid w:val="00C40D60"/>
    <w:rsid w:val="00C40EDF"/>
    <w:rsid w:val="00C41058"/>
    <w:rsid w:val="00C411C8"/>
    <w:rsid w:val="00C41207"/>
    <w:rsid w:val="00C41332"/>
    <w:rsid w:val="00C4161C"/>
    <w:rsid w:val="00C4164A"/>
    <w:rsid w:val="00C41865"/>
    <w:rsid w:val="00C4191A"/>
    <w:rsid w:val="00C41A56"/>
    <w:rsid w:val="00C41B77"/>
    <w:rsid w:val="00C41C36"/>
    <w:rsid w:val="00C41C4D"/>
    <w:rsid w:val="00C41C70"/>
    <w:rsid w:val="00C41CB2"/>
    <w:rsid w:val="00C41CE9"/>
    <w:rsid w:val="00C41DC6"/>
    <w:rsid w:val="00C41E07"/>
    <w:rsid w:val="00C41EE1"/>
    <w:rsid w:val="00C41F02"/>
    <w:rsid w:val="00C42112"/>
    <w:rsid w:val="00C4211F"/>
    <w:rsid w:val="00C42179"/>
    <w:rsid w:val="00C421AB"/>
    <w:rsid w:val="00C42252"/>
    <w:rsid w:val="00C4232C"/>
    <w:rsid w:val="00C423A9"/>
    <w:rsid w:val="00C423AD"/>
    <w:rsid w:val="00C423E5"/>
    <w:rsid w:val="00C425F8"/>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51A"/>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52"/>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757"/>
    <w:rsid w:val="00C46B2D"/>
    <w:rsid w:val="00C46B4F"/>
    <w:rsid w:val="00C46B7F"/>
    <w:rsid w:val="00C46C40"/>
    <w:rsid w:val="00C46D2D"/>
    <w:rsid w:val="00C46E61"/>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0F4"/>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BA"/>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35D"/>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8E3"/>
    <w:rsid w:val="00C54B6D"/>
    <w:rsid w:val="00C54C17"/>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C78"/>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14"/>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BFA"/>
    <w:rsid w:val="00C61CB7"/>
    <w:rsid w:val="00C61CD6"/>
    <w:rsid w:val="00C61CE8"/>
    <w:rsid w:val="00C61D5E"/>
    <w:rsid w:val="00C61DC6"/>
    <w:rsid w:val="00C61EC7"/>
    <w:rsid w:val="00C61FA7"/>
    <w:rsid w:val="00C620A3"/>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8C2"/>
    <w:rsid w:val="00C6395C"/>
    <w:rsid w:val="00C63A2C"/>
    <w:rsid w:val="00C63A8F"/>
    <w:rsid w:val="00C63CD0"/>
    <w:rsid w:val="00C63DDC"/>
    <w:rsid w:val="00C63DE0"/>
    <w:rsid w:val="00C6424B"/>
    <w:rsid w:val="00C64379"/>
    <w:rsid w:val="00C64436"/>
    <w:rsid w:val="00C644D5"/>
    <w:rsid w:val="00C64514"/>
    <w:rsid w:val="00C64573"/>
    <w:rsid w:val="00C645E0"/>
    <w:rsid w:val="00C6468F"/>
    <w:rsid w:val="00C64722"/>
    <w:rsid w:val="00C647D1"/>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85"/>
    <w:rsid w:val="00C657D3"/>
    <w:rsid w:val="00C65843"/>
    <w:rsid w:val="00C6598C"/>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80E"/>
    <w:rsid w:val="00C71B81"/>
    <w:rsid w:val="00C71CDA"/>
    <w:rsid w:val="00C71CE9"/>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13"/>
    <w:rsid w:val="00C7382C"/>
    <w:rsid w:val="00C73947"/>
    <w:rsid w:val="00C73B53"/>
    <w:rsid w:val="00C73C31"/>
    <w:rsid w:val="00C73C63"/>
    <w:rsid w:val="00C73DC8"/>
    <w:rsid w:val="00C73DD7"/>
    <w:rsid w:val="00C73DDC"/>
    <w:rsid w:val="00C73EA1"/>
    <w:rsid w:val="00C73EAE"/>
    <w:rsid w:val="00C73F3C"/>
    <w:rsid w:val="00C73FAC"/>
    <w:rsid w:val="00C74175"/>
    <w:rsid w:val="00C742A9"/>
    <w:rsid w:val="00C7461E"/>
    <w:rsid w:val="00C74849"/>
    <w:rsid w:val="00C748A4"/>
    <w:rsid w:val="00C74967"/>
    <w:rsid w:val="00C74BC2"/>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35"/>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6FFE"/>
    <w:rsid w:val="00C7707E"/>
    <w:rsid w:val="00C7711A"/>
    <w:rsid w:val="00C77151"/>
    <w:rsid w:val="00C771B1"/>
    <w:rsid w:val="00C77673"/>
    <w:rsid w:val="00C7768C"/>
    <w:rsid w:val="00C7770C"/>
    <w:rsid w:val="00C7780D"/>
    <w:rsid w:val="00C778C5"/>
    <w:rsid w:val="00C77A0E"/>
    <w:rsid w:val="00C77C69"/>
    <w:rsid w:val="00C77D1F"/>
    <w:rsid w:val="00C77D35"/>
    <w:rsid w:val="00C800AB"/>
    <w:rsid w:val="00C80188"/>
    <w:rsid w:val="00C801AF"/>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04"/>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AA4"/>
    <w:rsid w:val="00C82DA7"/>
    <w:rsid w:val="00C82ED8"/>
    <w:rsid w:val="00C82FE6"/>
    <w:rsid w:val="00C83045"/>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6"/>
    <w:rsid w:val="00C84368"/>
    <w:rsid w:val="00C843B7"/>
    <w:rsid w:val="00C843EF"/>
    <w:rsid w:val="00C845B8"/>
    <w:rsid w:val="00C845D7"/>
    <w:rsid w:val="00C8462C"/>
    <w:rsid w:val="00C846C2"/>
    <w:rsid w:val="00C846F1"/>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AD5"/>
    <w:rsid w:val="00C85B49"/>
    <w:rsid w:val="00C85BEB"/>
    <w:rsid w:val="00C85CAF"/>
    <w:rsid w:val="00C85D07"/>
    <w:rsid w:val="00C85ED7"/>
    <w:rsid w:val="00C86142"/>
    <w:rsid w:val="00C86282"/>
    <w:rsid w:val="00C862FC"/>
    <w:rsid w:val="00C86331"/>
    <w:rsid w:val="00C864E6"/>
    <w:rsid w:val="00C86571"/>
    <w:rsid w:val="00C865CB"/>
    <w:rsid w:val="00C865DA"/>
    <w:rsid w:val="00C86658"/>
    <w:rsid w:val="00C86780"/>
    <w:rsid w:val="00C867BC"/>
    <w:rsid w:val="00C8698D"/>
    <w:rsid w:val="00C86A4D"/>
    <w:rsid w:val="00C86D00"/>
    <w:rsid w:val="00C86D99"/>
    <w:rsid w:val="00C86E13"/>
    <w:rsid w:val="00C871EC"/>
    <w:rsid w:val="00C873F0"/>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17"/>
    <w:rsid w:val="00C90650"/>
    <w:rsid w:val="00C906A1"/>
    <w:rsid w:val="00C90786"/>
    <w:rsid w:val="00C9078D"/>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8A0"/>
    <w:rsid w:val="00C91983"/>
    <w:rsid w:val="00C91B0C"/>
    <w:rsid w:val="00C91E2C"/>
    <w:rsid w:val="00C91E7F"/>
    <w:rsid w:val="00C92030"/>
    <w:rsid w:val="00C922C1"/>
    <w:rsid w:val="00C924AE"/>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76"/>
    <w:rsid w:val="00C97EB1"/>
    <w:rsid w:val="00C97EDF"/>
    <w:rsid w:val="00C97F6D"/>
    <w:rsid w:val="00CA05FB"/>
    <w:rsid w:val="00CA0772"/>
    <w:rsid w:val="00CA0774"/>
    <w:rsid w:val="00CA07A4"/>
    <w:rsid w:val="00CA08AB"/>
    <w:rsid w:val="00CA08E9"/>
    <w:rsid w:val="00CA0AEE"/>
    <w:rsid w:val="00CA0B44"/>
    <w:rsid w:val="00CA0B4E"/>
    <w:rsid w:val="00CA0B90"/>
    <w:rsid w:val="00CA0C17"/>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22"/>
    <w:rsid w:val="00CA1E52"/>
    <w:rsid w:val="00CA1EE4"/>
    <w:rsid w:val="00CA1F5D"/>
    <w:rsid w:val="00CA2340"/>
    <w:rsid w:val="00CA2507"/>
    <w:rsid w:val="00CA2588"/>
    <w:rsid w:val="00CA25F0"/>
    <w:rsid w:val="00CA269C"/>
    <w:rsid w:val="00CA26A1"/>
    <w:rsid w:val="00CA286E"/>
    <w:rsid w:val="00CA29F0"/>
    <w:rsid w:val="00CA2A1A"/>
    <w:rsid w:val="00CA2AFB"/>
    <w:rsid w:val="00CA2B4F"/>
    <w:rsid w:val="00CA2BC6"/>
    <w:rsid w:val="00CA2D6C"/>
    <w:rsid w:val="00CA2FB7"/>
    <w:rsid w:val="00CA2FCD"/>
    <w:rsid w:val="00CA3263"/>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5A3"/>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D15"/>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993"/>
    <w:rsid w:val="00CA6B26"/>
    <w:rsid w:val="00CA6B39"/>
    <w:rsid w:val="00CA6C91"/>
    <w:rsid w:val="00CA6FED"/>
    <w:rsid w:val="00CA7023"/>
    <w:rsid w:val="00CA7032"/>
    <w:rsid w:val="00CA720C"/>
    <w:rsid w:val="00CA736B"/>
    <w:rsid w:val="00CA7420"/>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519"/>
    <w:rsid w:val="00CB15B7"/>
    <w:rsid w:val="00CB1684"/>
    <w:rsid w:val="00CB1692"/>
    <w:rsid w:val="00CB1801"/>
    <w:rsid w:val="00CB1ABC"/>
    <w:rsid w:val="00CB1BD2"/>
    <w:rsid w:val="00CB1D61"/>
    <w:rsid w:val="00CB1F6C"/>
    <w:rsid w:val="00CB202E"/>
    <w:rsid w:val="00CB20BF"/>
    <w:rsid w:val="00CB2126"/>
    <w:rsid w:val="00CB21A1"/>
    <w:rsid w:val="00CB2265"/>
    <w:rsid w:val="00CB230C"/>
    <w:rsid w:val="00CB2378"/>
    <w:rsid w:val="00CB255A"/>
    <w:rsid w:val="00CB25D5"/>
    <w:rsid w:val="00CB273C"/>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7"/>
    <w:rsid w:val="00CB58D9"/>
    <w:rsid w:val="00CB5971"/>
    <w:rsid w:val="00CB5A66"/>
    <w:rsid w:val="00CB5CBA"/>
    <w:rsid w:val="00CB5D0A"/>
    <w:rsid w:val="00CB5D0D"/>
    <w:rsid w:val="00CB5D50"/>
    <w:rsid w:val="00CB5DD5"/>
    <w:rsid w:val="00CB5E34"/>
    <w:rsid w:val="00CB5EC7"/>
    <w:rsid w:val="00CB5EDE"/>
    <w:rsid w:val="00CB5F3F"/>
    <w:rsid w:val="00CB6247"/>
    <w:rsid w:val="00CB63BA"/>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6F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B5"/>
    <w:rsid w:val="00CC0C85"/>
    <w:rsid w:val="00CC0CBE"/>
    <w:rsid w:val="00CC0FAD"/>
    <w:rsid w:val="00CC10D2"/>
    <w:rsid w:val="00CC1145"/>
    <w:rsid w:val="00CC114A"/>
    <w:rsid w:val="00CC1225"/>
    <w:rsid w:val="00CC1282"/>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2EF"/>
    <w:rsid w:val="00CC4364"/>
    <w:rsid w:val="00CC43E8"/>
    <w:rsid w:val="00CC4617"/>
    <w:rsid w:val="00CC4619"/>
    <w:rsid w:val="00CC46A7"/>
    <w:rsid w:val="00CC4744"/>
    <w:rsid w:val="00CC4763"/>
    <w:rsid w:val="00CC47F9"/>
    <w:rsid w:val="00CC4B09"/>
    <w:rsid w:val="00CC4C4F"/>
    <w:rsid w:val="00CC4CB8"/>
    <w:rsid w:val="00CC4CDD"/>
    <w:rsid w:val="00CC4E53"/>
    <w:rsid w:val="00CC4EE7"/>
    <w:rsid w:val="00CC50D7"/>
    <w:rsid w:val="00CC5191"/>
    <w:rsid w:val="00CC52CD"/>
    <w:rsid w:val="00CC549F"/>
    <w:rsid w:val="00CC58CD"/>
    <w:rsid w:val="00CC59ED"/>
    <w:rsid w:val="00CC59F9"/>
    <w:rsid w:val="00CC5A42"/>
    <w:rsid w:val="00CC5BC8"/>
    <w:rsid w:val="00CC5BDA"/>
    <w:rsid w:val="00CC5D1E"/>
    <w:rsid w:val="00CC5D8C"/>
    <w:rsid w:val="00CC5DB0"/>
    <w:rsid w:val="00CC5E05"/>
    <w:rsid w:val="00CC6038"/>
    <w:rsid w:val="00CC6218"/>
    <w:rsid w:val="00CC623D"/>
    <w:rsid w:val="00CC629D"/>
    <w:rsid w:val="00CC62B0"/>
    <w:rsid w:val="00CC62DE"/>
    <w:rsid w:val="00CC630F"/>
    <w:rsid w:val="00CC6443"/>
    <w:rsid w:val="00CC6472"/>
    <w:rsid w:val="00CC654F"/>
    <w:rsid w:val="00CC657B"/>
    <w:rsid w:val="00CC66B7"/>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09"/>
    <w:rsid w:val="00CD0776"/>
    <w:rsid w:val="00CD0777"/>
    <w:rsid w:val="00CD07AE"/>
    <w:rsid w:val="00CD07E2"/>
    <w:rsid w:val="00CD0866"/>
    <w:rsid w:val="00CD0898"/>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9"/>
    <w:rsid w:val="00CD320C"/>
    <w:rsid w:val="00CD3345"/>
    <w:rsid w:val="00CD3388"/>
    <w:rsid w:val="00CD3443"/>
    <w:rsid w:val="00CD357E"/>
    <w:rsid w:val="00CD35F2"/>
    <w:rsid w:val="00CD3619"/>
    <w:rsid w:val="00CD3654"/>
    <w:rsid w:val="00CD36A0"/>
    <w:rsid w:val="00CD36CE"/>
    <w:rsid w:val="00CD3A1B"/>
    <w:rsid w:val="00CD3A79"/>
    <w:rsid w:val="00CD3AFC"/>
    <w:rsid w:val="00CD3C16"/>
    <w:rsid w:val="00CD3E77"/>
    <w:rsid w:val="00CD3F9E"/>
    <w:rsid w:val="00CD4055"/>
    <w:rsid w:val="00CD411A"/>
    <w:rsid w:val="00CD445B"/>
    <w:rsid w:val="00CD4823"/>
    <w:rsid w:val="00CD4850"/>
    <w:rsid w:val="00CD4901"/>
    <w:rsid w:val="00CD4AF3"/>
    <w:rsid w:val="00CD4C4F"/>
    <w:rsid w:val="00CD4D44"/>
    <w:rsid w:val="00CD4D78"/>
    <w:rsid w:val="00CD4FDD"/>
    <w:rsid w:val="00CD524B"/>
    <w:rsid w:val="00CD5452"/>
    <w:rsid w:val="00CD562D"/>
    <w:rsid w:val="00CD56D4"/>
    <w:rsid w:val="00CD59E6"/>
    <w:rsid w:val="00CD5A31"/>
    <w:rsid w:val="00CD5B10"/>
    <w:rsid w:val="00CD5B1B"/>
    <w:rsid w:val="00CD5BD0"/>
    <w:rsid w:val="00CD5C4A"/>
    <w:rsid w:val="00CD5C60"/>
    <w:rsid w:val="00CD5D70"/>
    <w:rsid w:val="00CD5DAF"/>
    <w:rsid w:val="00CD5DC7"/>
    <w:rsid w:val="00CD5E33"/>
    <w:rsid w:val="00CD5E3D"/>
    <w:rsid w:val="00CD5F94"/>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81"/>
    <w:rsid w:val="00CD79B2"/>
    <w:rsid w:val="00CD79EE"/>
    <w:rsid w:val="00CD7A80"/>
    <w:rsid w:val="00CD7C58"/>
    <w:rsid w:val="00CD7E98"/>
    <w:rsid w:val="00CD7F35"/>
    <w:rsid w:val="00CD7F3F"/>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4A4"/>
    <w:rsid w:val="00CE16C0"/>
    <w:rsid w:val="00CE17AF"/>
    <w:rsid w:val="00CE1934"/>
    <w:rsid w:val="00CE1A16"/>
    <w:rsid w:val="00CE1BFA"/>
    <w:rsid w:val="00CE1C58"/>
    <w:rsid w:val="00CE1D2B"/>
    <w:rsid w:val="00CE1DA3"/>
    <w:rsid w:val="00CE2033"/>
    <w:rsid w:val="00CE2040"/>
    <w:rsid w:val="00CE2199"/>
    <w:rsid w:val="00CE21A2"/>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6F9"/>
    <w:rsid w:val="00CE3895"/>
    <w:rsid w:val="00CE39C9"/>
    <w:rsid w:val="00CE3B76"/>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6F"/>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169"/>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BA6"/>
    <w:rsid w:val="00CF1C05"/>
    <w:rsid w:val="00CF1C2E"/>
    <w:rsid w:val="00CF1CF8"/>
    <w:rsid w:val="00CF1D64"/>
    <w:rsid w:val="00CF2048"/>
    <w:rsid w:val="00CF2156"/>
    <w:rsid w:val="00CF216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3F96"/>
    <w:rsid w:val="00CF3FBB"/>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04"/>
    <w:rsid w:val="00CF552E"/>
    <w:rsid w:val="00CF5554"/>
    <w:rsid w:val="00CF5574"/>
    <w:rsid w:val="00CF5587"/>
    <w:rsid w:val="00CF558F"/>
    <w:rsid w:val="00CF5696"/>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6FDE"/>
    <w:rsid w:val="00CF7072"/>
    <w:rsid w:val="00CF70A2"/>
    <w:rsid w:val="00CF73C1"/>
    <w:rsid w:val="00CF7463"/>
    <w:rsid w:val="00CF7535"/>
    <w:rsid w:val="00CF765E"/>
    <w:rsid w:val="00CF768C"/>
    <w:rsid w:val="00CF7848"/>
    <w:rsid w:val="00CF7A09"/>
    <w:rsid w:val="00CF7A7C"/>
    <w:rsid w:val="00CF7AE6"/>
    <w:rsid w:val="00CF7B55"/>
    <w:rsid w:val="00CF7E84"/>
    <w:rsid w:val="00CF7EAC"/>
    <w:rsid w:val="00CF7F93"/>
    <w:rsid w:val="00D0007C"/>
    <w:rsid w:val="00D0021E"/>
    <w:rsid w:val="00D00429"/>
    <w:rsid w:val="00D00509"/>
    <w:rsid w:val="00D0052D"/>
    <w:rsid w:val="00D00574"/>
    <w:rsid w:val="00D0060A"/>
    <w:rsid w:val="00D00839"/>
    <w:rsid w:val="00D008D2"/>
    <w:rsid w:val="00D00989"/>
    <w:rsid w:val="00D009F4"/>
    <w:rsid w:val="00D00A5D"/>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6C"/>
    <w:rsid w:val="00D0358C"/>
    <w:rsid w:val="00D03611"/>
    <w:rsid w:val="00D0373B"/>
    <w:rsid w:val="00D0383D"/>
    <w:rsid w:val="00D03843"/>
    <w:rsid w:val="00D0396F"/>
    <w:rsid w:val="00D03B04"/>
    <w:rsid w:val="00D03C12"/>
    <w:rsid w:val="00D03C84"/>
    <w:rsid w:val="00D03E37"/>
    <w:rsid w:val="00D03E72"/>
    <w:rsid w:val="00D04013"/>
    <w:rsid w:val="00D040F4"/>
    <w:rsid w:val="00D0414B"/>
    <w:rsid w:val="00D04182"/>
    <w:rsid w:val="00D0428D"/>
    <w:rsid w:val="00D042BF"/>
    <w:rsid w:val="00D042FE"/>
    <w:rsid w:val="00D04503"/>
    <w:rsid w:val="00D04641"/>
    <w:rsid w:val="00D047EE"/>
    <w:rsid w:val="00D04836"/>
    <w:rsid w:val="00D048EC"/>
    <w:rsid w:val="00D04C8C"/>
    <w:rsid w:val="00D04CB1"/>
    <w:rsid w:val="00D04D2F"/>
    <w:rsid w:val="00D04ED6"/>
    <w:rsid w:val="00D04EF5"/>
    <w:rsid w:val="00D0512B"/>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1B"/>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7D6"/>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2C"/>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4C"/>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8C8"/>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19B"/>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9BC"/>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0A59"/>
    <w:rsid w:val="00D20B39"/>
    <w:rsid w:val="00D20EF6"/>
    <w:rsid w:val="00D21426"/>
    <w:rsid w:val="00D214EA"/>
    <w:rsid w:val="00D215A3"/>
    <w:rsid w:val="00D21684"/>
    <w:rsid w:val="00D21730"/>
    <w:rsid w:val="00D217B9"/>
    <w:rsid w:val="00D218B8"/>
    <w:rsid w:val="00D21901"/>
    <w:rsid w:val="00D21944"/>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461"/>
    <w:rsid w:val="00D23812"/>
    <w:rsid w:val="00D2389A"/>
    <w:rsid w:val="00D23B7A"/>
    <w:rsid w:val="00D23C1A"/>
    <w:rsid w:val="00D23CA1"/>
    <w:rsid w:val="00D23D89"/>
    <w:rsid w:val="00D23ECC"/>
    <w:rsid w:val="00D23EF5"/>
    <w:rsid w:val="00D241E7"/>
    <w:rsid w:val="00D24205"/>
    <w:rsid w:val="00D242CD"/>
    <w:rsid w:val="00D2434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D6"/>
    <w:rsid w:val="00D25CFF"/>
    <w:rsid w:val="00D25DBC"/>
    <w:rsid w:val="00D25E2F"/>
    <w:rsid w:val="00D25E4B"/>
    <w:rsid w:val="00D25F71"/>
    <w:rsid w:val="00D260C4"/>
    <w:rsid w:val="00D2613A"/>
    <w:rsid w:val="00D2629A"/>
    <w:rsid w:val="00D26490"/>
    <w:rsid w:val="00D266C2"/>
    <w:rsid w:val="00D2682C"/>
    <w:rsid w:val="00D26847"/>
    <w:rsid w:val="00D268E5"/>
    <w:rsid w:val="00D26A6A"/>
    <w:rsid w:val="00D26B09"/>
    <w:rsid w:val="00D26B11"/>
    <w:rsid w:val="00D26C58"/>
    <w:rsid w:val="00D26DC2"/>
    <w:rsid w:val="00D26E17"/>
    <w:rsid w:val="00D26F0A"/>
    <w:rsid w:val="00D26F4A"/>
    <w:rsid w:val="00D270FA"/>
    <w:rsid w:val="00D2715B"/>
    <w:rsid w:val="00D27169"/>
    <w:rsid w:val="00D27183"/>
    <w:rsid w:val="00D27277"/>
    <w:rsid w:val="00D274AB"/>
    <w:rsid w:val="00D275C6"/>
    <w:rsid w:val="00D275DA"/>
    <w:rsid w:val="00D2764E"/>
    <w:rsid w:val="00D2770A"/>
    <w:rsid w:val="00D277DB"/>
    <w:rsid w:val="00D27AC8"/>
    <w:rsid w:val="00D27C2F"/>
    <w:rsid w:val="00D27C36"/>
    <w:rsid w:val="00D27DF5"/>
    <w:rsid w:val="00D27DF7"/>
    <w:rsid w:val="00D30032"/>
    <w:rsid w:val="00D3006B"/>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AF"/>
    <w:rsid w:val="00D31DC0"/>
    <w:rsid w:val="00D31E7C"/>
    <w:rsid w:val="00D31EA3"/>
    <w:rsid w:val="00D31ED5"/>
    <w:rsid w:val="00D31F2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38"/>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8E0"/>
    <w:rsid w:val="00D34973"/>
    <w:rsid w:val="00D349B7"/>
    <w:rsid w:val="00D34BEA"/>
    <w:rsid w:val="00D34C14"/>
    <w:rsid w:val="00D34DF9"/>
    <w:rsid w:val="00D34E06"/>
    <w:rsid w:val="00D350A0"/>
    <w:rsid w:val="00D350F3"/>
    <w:rsid w:val="00D351FD"/>
    <w:rsid w:val="00D3523C"/>
    <w:rsid w:val="00D354FB"/>
    <w:rsid w:val="00D3567E"/>
    <w:rsid w:val="00D35724"/>
    <w:rsid w:val="00D3575F"/>
    <w:rsid w:val="00D35796"/>
    <w:rsid w:val="00D358A7"/>
    <w:rsid w:val="00D358E6"/>
    <w:rsid w:val="00D359B2"/>
    <w:rsid w:val="00D35C6F"/>
    <w:rsid w:val="00D35E53"/>
    <w:rsid w:val="00D35FE0"/>
    <w:rsid w:val="00D36118"/>
    <w:rsid w:val="00D361BD"/>
    <w:rsid w:val="00D363E8"/>
    <w:rsid w:val="00D36412"/>
    <w:rsid w:val="00D36441"/>
    <w:rsid w:val="00D364A7"/>
    <w:rsid w:val="00D365C3"/>
    <w:rsid w:val="00D367BC"/>
    <w:rsid w:val="00D36A30"/>
    <w:rsid w:val="00D36B4E"/>
    <w:rsid w:val="00D36D6E"/>
    <w:rsid w:val="00D36E61"/>
    <w:rsid w:val="00D36F10"/>
    <w:rsid w:val="00D36F6C"/>
    <w:rsid w:val="00D36FE9"/>
    <w:rsid w:val="00D371BB"/>
    <w:rsid w:val="00D3738F"/>
    <w:rsid w:val="00D373A2"/>
    <w:rsid w:val="00D375ED"/>
    <w:rsid w:val="00D375FA"/>
    <w:rsid w:val="00D379B1"/>
    <w:rsid w:val="00D37AE0"/>
    <w:rsid w:val="00D37BCC"/>
    <w:rsid w:val="00D37EB2"/>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0F4F"/>
    <w:rsid w:val="00D411A3"/>
    <w:rsid w:val="00D411B2"/>
    <w:rsid w:val="00D411ED"/>
    <w:rsid w:val="00D411F0"/>
    <w:rsid w:val="00D413BD"/>
    <w:rsid w:val="00D4140C"/>
    <w:rsid w:val="00D4149B"/>
    <w:rsid w:val="00D41577"/>
    <w:rsid w:val="00D418B8"/>
    <w:rsid w:val="00D41934"/>
    <w:rsid w:val="00D41AE7"/>
    <w:rsid w:val="00D41B3D"/>
    <w:rsid w:val="00D41B46"/>
    <w:rsid w:val="00D41B5F"/>
    <w:rsid w:val="00D41D58"/>
    <w:rsid w:val="00D41DD8"/>
    <w:rsid w:val="00D41F90"/>
    <w:rsid w:val="00D42041"/>
    <w:rsid w:val="00D42049"/>
    <w:rsid w:val="00D423AA"/>
    <w:rsid w:val="00D4242F"/>
    <w:rsid w:val="00D424BC"/>
    <w:rsid w:val="00D42605"/>
    <w:rsid w:val="00D4260A"/>
    <w:rsid w:val="00D42654"/>
    <w:rsid w:val="00D42825"/>
    <w:rsid w:val="00D42909"/>
    <w:rsid w:val="00D42920"/>
    <w:rsid w:val="00D42A6B"/>
    <w:rsid w:val="00D42B12"/>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1D"/>
    <w:rsid w:val="00D44226"/>
    <w:rsid w:val="00D443D8"/>
    <w:rsid w:val="00D4441F"/>
    <w:rsid w:val="00D44422"/>
    <w:rsid w:val="00D4442A"/>
    <w:rsid w:val="00D444F7"/>
    <w:rsid w:val="00D446E6"/>
    <w:rsid w:val="00D446EC"/>
    <w:rsid w:val="00D44A02"/>
    <w:rsid w:val="00D44AB0"/>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33"/>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05"/>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B7A"/>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66"/>
    <w:rsid w:val="00D53CA5"/>
    <w:rsid w:val="00D53D0B"/>
    <w:rsid w:val="00D53D22"/>
    <w:rsid w:val="00D53E88"/>
    <w:rsid w:val="00D54029"/>
    <w:rsid w:val="00D54218"/>
    <w:rsid w:val="00D542E1"/>
    <w:rsid w:val="00D5443F"/>
    <w:rsid w:val="00D54635"/>
    <w:rsid w:val="00D546D6"/>
    <w:rsid w:val="00D5488B"/>
    <w:rsid w:val="00D549BC"/>
    <w:rsid w:val="00D54D8C"/>
    <w:rsid w:val="00D54E04"/>
    <w:rsid w:val="00D54E25"/>
    <w:rsid w:val="00D54F4F"/>
    <w:rsid w:val="00D551E7"/>
    <w:rsid w:val="00D5534D"/>
    <w:rsid w:val="00D555DA"/>
    <w:rsid w:val="00D55672"/>
    <w:rsid w:val="00D557BF"/>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D46"/>
    <w:rsid w:val="00D57EC0"/>
    <w:rsid w:val="00D57FF5"/>
    <w:rsid w:val="00D60077"/>
    <w:rsid w:val="00D601A8"/>
    <w:rsid w:val="00D60261"/>
    <w:rsid w:val="00D602F4"/>
    <w:rsid w:val="00D60324"/>
    <w:rsid w:val="00D60357"/>
    <w:rsid w:val="00D60526"/>
    <w:rsid w:val="00D606A6"/>
    <w:rsid w:val="00D60751"/>
    <w:rsid w:val="00D607DF"/>
    <w:rsid w:val="00D60966"/>
    <w:rsid w:val="00D6097B"/>
    <w:rsid w:val="00D60BE0"/>
    <w:rsid w:val="00D60D6D"/>
    <w:rsid w:val="00D60D92"/>
    <w:rsid w:val="00D60EAA"/>
    <w:rsid w:val="00D60F1D"/>
    <w:rsid w:val="00D60F83"/>
    <w:rsid w:val="00D61118"/>
    <w:rsid w:val="00D6115F"/>
    <w:rsid w:val="00D611E7"/>
    <w:rsid w:val="00D611F8"/>
    <w:rsid w:val="00D61232"/>
    <w:rsid w:val="00D61250"/>
    <w:rsid w:val="00D61323"/>
    <w:rsid w:val="00D61336"/>
    <w:rsid w:val="00D613E1"/>
    <w:rsid w:val="00D61442"/>
    <w:rsid w:val="00D6154D"/>
    <w:rsid w:val="00D617BE"/>
    <w:rsid w:val="00D6180D"/>
    <w:rsid w:val="00D61965"/>
    <w:rsid w:val="00D619B2"/>
    <w:rsid w:val="00D61A4C"/>
    <w:rsid w:val="00D61BA7"/>
    <w:rsid w:val="00D61BB3"/>
    <w:rsid w:val="00D61CCC"/>
    <w:rsid w:val="00D61E97"/>
    <w:rsid w:val="00D61EE1"/>
    <w:rsid w:val="00D6224D"/>
    <w:rsid w:val="00D6232E"/>
    <w:rsid w:val="00D62446"/>
    <w:rsid w:val="00D6258D"/>
    <w:rsid w:val="00D626D4"/>
    <w:rsid w:val="00D626D9"/>
    <w:rsid w:val="00D626E1"/>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00"/>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A8"/>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0C"/>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637"/>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19"/>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6EEB"/>
    <w:rsid w:val="00D77113"/>
    <w:rsid w:val="00D7723D"/>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08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29"/>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8C"/>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3C"/>
    <w:rsid w:val="00D85193"/>
    <w:rsid w:val="00D8532F"/>
    <w:rsid w:val="00D85333"/>
    <w:rsid w:val="00D85387"/>
    <w:rsid w:val="00D8548E"/>
    <w:rsid w:val="00D85732"/>
    <w:rsid w:val="00D858AF"/>
    <w:rsid w:val="00D85DBE"/>
    <w:rsid w:val="00D8603C"/>
    <w:rsid w:val="00D863EF"/>
    <w:rsid w:val="00D8654E"/>
    <w:rsid w:val="00D8659F"/>
    <w:rsid w:val="00D865E3"/>
    <w:rsid w:val="00D86654"/>
    <w:rsid w:val="00D867B5"/>
    <w:rsid w:val="00D86D57"/>
    <w:rsid w:val="00D86DF2"/>
    <w:rsid w:val="00D86F59"/>
    <w:rsid w:val="00D87266"/>
    <w:rsid w:val="00D8735E"/>
    <w:rsid w:val="00D87633"/>
    <w:rsid w:val="00D877C8"/>
    <w:rsid w:val="00D877DB"/>
    <w:rsid w:val="00D8798C"/>
    <w:rsid w:val="00D879D2"/>
    <w:rsid w:val="00D87AD4"/>
    <w:rsid w:val="00D87AE4"/>
    <w:rsid w:val="00D87B69"/>
    <w:rsid w:val="00D87C82"/>
    <w:rsid w:val="00D87CBB"/>
    <w:rsid w:val="00D87F0D"/>
    <w:rsid w:val="00D87F2B"/>
    <w:rsid w:val="00D87F7F"/>
    <w:rsid w:val="00D901DB"/>
    <w:rsid w:val="00D9025E"/>
    <w:rsid w:val="00D9034F"/>
    <w:rsid w:val="00D90453"/>
    <w:rsid w:val="00D90454"/>
    <w:rsid w:val="00D90473"/>
    <w:rsid w:val="00D90484"/>
    <w:rsid w:val="00D904C2"/>
    <w:rsid w:val="00D906E7"/>
    <w:rsid w:val="00D909EB"/>
    <w:rsid w:val="00D90A1E"/>
    <w:rsid w:val="00D90B26"/>
    <w:rsid w:val="00D90E7B"/>
    <w:rsid w:val="00D90EB4"/>
    <w:rsid w:val="00D90ECF"/>
    <w:rsid w:val="00D910FE"/>
    <w:rsid w:val="00D91326"/>
    <w:rsid w:val="00D914E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3A0"/>
    <w:rsid w:val="00D924B9"/>
    <w:rsid w:val="00D92574"/>
    <w:rsid w:val="00D925A5"/>
    <w:rsid w:val="00D925C2"/>
    <w:rsid w:val="00D926B4"/>
    <w:rsid w:val="00D9288C"/>
    <w:rsid w:val="00D9298E"/>
    <w:rsid w:val="00D92B9B"/>
    <w:rsid w:val="00D92CE4"/>
    <w:rsid w:val="00D92FC6"/>
    <w:rsid w:val="00D93057"/>
    <w:rsid w:val="00D93060"/>
    <w:rsid w:val="00D934A8"/>
    <w:rsid w:val="00D936E9"/>
    <w:rsid w:val="00D9375F"/>
    <w:rsid w:val="00D9382C"/>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4C"/>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6EF"/>
    <w:rsid w:val="00D9671F"/>
    <w:rsid w:val="00D96790"/>
    <w:rsid w:val="00D96907"/>
    <w:rsid w:val="00D96947"/>
    <w:rsid w:val="00D96A99"/>
    <w:rsid w:val="00D96B3A"/>
    <w:rsid w:val="00D96D17"/>
    <w:rsid w:val="00D96DA0"/>
    <w:rsid w:val="00D970C1"/>
    <w:rsid w:val="00D971C0"/>
    <w:rsid w:val="00D974FB"/>
    <w:rsid w:val="00D975EB"/>
    <w:rsid w:val="00D97658"/>
    <w:rsid w:val="00D9770A"/>
    <w:rsid w:val="00D978B9"/>
    <w:rsid w:val="00D979AF"/>
    <w:rsid w:val="00D97A2D"/>
    <w:rsid w:val="00D97CCC"/>
    <w:rsid w:val="00D97D79"/>
    <w:rsid w:val="00D97ECF"/>
    <w:rsid w:val="00DA00A0"/>
    <w:rsid w:val="00DA04DE"/>
    <w:rsid w:val="00DA04E8"/>
    <w:rsid w:val="00DA07D6"/>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CC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89"/>
    <w:rsid w:val="00DA57E8"/>
    <w:rsid w:val="00DA57EE"/>
    <w:rsid w:val="00DA5844"/>
    <w:rsid w:val="00DA586F"/>
    <w:rsid w:val="00DA5993"/>
    <w:rsid w:val="00DA59A9"/>
    <w:rsid w:val="00DA5FFE"/>
    <w:rsid w:val="00DA60E4"/>
    <w:rsid w:val="00DA61A8"/>
    <w:rsid w:val="00DA62A4"/>
    <w:rsid w:val="00DA6317"/>
    <w:rsid w:val="00DA6328"/>
    <w:rsid w:val="00DA636F"/>
    <w:rsid w:val="00DA63B2"/>
    <w:rsid w:val="00DA63E5"/>
    <w:rsid w:val="00DA64D7"/>
    <w:rsid w:val="00DA6691"/>
    <w:rsid w:val="00DA69F3"/>
    <w:rsid w:val="00DA6A35"/>
    <w:rsid w:val="00DA6A8C"/>
    <w:rsid w:val="00DA6AFB"/>
    <w:rsid w:val="00DA6C3F"/>
    <w:rsid w:val="00DA6CDE"/>
    <w:rsid w:val="00DA6DF7"/>
    <w:rsid w:val="00DA6EEB"/>
    <w:rsid w:val="00DA6F03"/>
    <w:rsid w:val="00DA6F12"/>
    <w:rsid w:val="00DA70A4"/>
    <w:rsid w:val="00DA712D"/>
    <w:rsid w:val="00DA715F"/>
    <w:rsid w:val="00DA7165"/>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4C1"/>
    <w:rsid w:val="00DB05FB"/>
    <w:rsid w:val="00DB07BA"/>
    <w:rsid w:val="00DB0802"/>
    <w:rsid w:val="00DB0877"/>
    <w:rsid w:val="00DB09AA"/>
    <w:rsid w:val="00DB0ADB"/>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C10"/>
    <w:rsid w:val="00DB1D99"/>
    <w:rsid w:val="00DB1E9E"/>
    <w:rsid w:val="00DB1FA8"/>
    <w:rsid w:val="00DB1FBF"/>
    <w:rsid w:val="00DB20C0"/>
    <w:rsid w:val="00DB20E2"/>
    <w:rsid w:val="00DB2228"/>
    <w:rsid w:val="00DB24F6"/>
    <w:rsid w:val="00DB25FF"/>
    <w:rsid w:val="00DB284E"/>
    <w:rsid w:val="00DB2987"/>
    <w:rsid w:val="00DB2C26"/>
    <w:rsid w:val="00DB2E85"/>
    <w:rsid w:val="00DB2F40"/>
    <w:rsid w:val="00DB3445"/>
    <w:rsid w:val="00DB3858"/>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85"/>
    <w:rsid w:val="00DB4BC6"/>
    <w:rsid w:val="00DB4BE4"/>
    <w:rsid w:val="00DB4CD8"/>
    <w:rsid w:val="00DB4D05"/>
    <w:rsid w:val="00DB4D59"/>
    <w:rsid w:val="00DB4D7B"/>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32"/>
    <w:rsid w:val="00DB6BB9"/>
    <w:rsid w:val="00DB6D96"/>
    <w:rsid w:val="00DB6E3F"/>
    <w:rsid w:val="00DB6F27"/>
    <w:rsid w:val="00DB6F44"/>
    <w:rsid w:val="00DB6FCF"/>
    <w:rsid w:val="00DB7046"/>
    <w:rsid w:val="00DB7098"/>
    <w:rsid w:val="00DB71DA"/>
    <w:rsid w:val="00DB725C"/>
    <w:rsid w:val="00DB7263"/>
    <w:rsid w:val="00DB7392"/>
    <w:rsid w:val="00DB741A"/>
    <w:rsid w:val="00DB74F5"/>
    <w:rsid w:val="00DB7513"/>
    <w:rsid w:val="00DB7647"/>
    <w:rsid w:val="00DB7691"/>
    <w:rsid w:val="00DB7697"/>
    <w:rsid w:val="00DB77B6"/>
    <w:rsid w:val="00DB7816"/>
    <w:rsid w:val="00DB78C7"/>
    <w:rsid w:val="00DB7A86"/>
    <w:rsid w:val="00DB7D4E"/>
    <w:rsid w:val="00DB7E14"/>
    <w:rsid w:val="00DB7EA1"/>
    <w:rsid w:val="00DB7FE7"/>
    <w:rsid w:val="00DC003B"/>
    <w:rsid w:val="00DC00A3"/>
    <w:rsid w:val="00DC00D0"/>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BB"/>
    <w:rsid w:val="00DC0EDC"/>
    <w:rsid w:val="00DC0FD6"/>
    <w:rsid w:val="00DC1048"/>
    <w:rsid w:val="00DC115F"/>
    <w:rsid w:val="00DC1214"/>
    <w:rsid w:val="00DC1277"/>
    <w:rsid w:val="00DC12AE"/>
    <w:rsid w:val="00DC1462"/>
    <w:rsid w:val="00DC1582"/>
    <w:rsid w:val="00DC16B4"/>
    <w:rsid w:val="00DC16C5"/>
    <w:rsid w:val="00DC18CE"/>
    <w:rsid w:val="00DC19BE"/>
    <w:rsid w:val="00DC1A2B"/>
    <w:rsid w:val="00DC1A3A"/>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CEE"/>
    <w:rsid w:val="00DC2FDD"/>
    <w:rsid w:val="00DC3112"/>
    <w:rsid w:val="00DC3182"/>
    <w:rsid w:val="00DC32E2"/>
    <w:rsid w:val="00DC3361"/>
    <w:rsid w:val="00DC34FA"/>
    <w:rsid w:val="00DC358F"/>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BAE"/>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6A"/>
    <w:rsid w:val="00DC7BAE"/>
    <w:rsid w:val="00DC7BD4"/>
    <w:rsid w:val="00DC7C8E"/>
    <w:rsid w:val="00DC7E29"/>
    <w:rsid w:val="00DC7E33"/>
    <w:rsid w:val="00DC7FC7"/>
    <w:rsid w:val="00DC7FCF"/>
    <w:rsid w:val="00DD00F8"/>
    <w:rsid w:val="00DD0134"/>
    <w:rsid w:val="00DD016F"/>
    <w:rsid w:val="00DD062C"/>
    <w:rsid w:val="00DD0745"/>
    <w:rsid w:val="00DD08B8"/>
    <w:rsid w:val="00DD0A20"/>
    <w:rsid w:val="00DD0AC3"/>
    <w:rsid w:val="00DD0AF0"/>
    <w:rsid w:val="00DD0D51"/>
    <w:rsid w:val="00DD0E5B"/>
    <w:rsid w:val="00DD1110"/>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2CE"/>
    <w:rsid w:val="00DD235D"/>
    <w:rsid w:val="00DD23F2"/>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284"/>
    <w:rsid w:val="00DD4307"/>
    <w:rsid w:val="00DD43E2"/>
    <w:rsid w:val="00DD4429"/>
    <w:rsid w:val="00DD4584"/>
    <w:rsid w:val="00DD45E3"/>
    <w:rsid w:val="00DD4641"/>
    <w:rsid w:val="00DD46CB"/>
    <w:rsid w:val="00DD4785"/>
    <w:rsid w:val="00DD48BC"/>
    <w:rsid w:val="00DD498D"/>
    <w:rsid w:val="00DD4A11"/>
    <w:rsid w:val="00DD4A76"/>
    <w:rsid w:val="00DD4C20"/>
    <w:rsid w:val="00DD4C47"/>
    <w:rsid w:val="00DD4CE3"/>
    <w:rsid w:val="00DD4E09"/>
    <w:rsid w:val="00DD4E71"/>
    <w:rsid w:val="00DD52E3"/>
    <w:rsid w:val="00DD5391"/>
    <w:rsid w:val="00DD5445"/>
    <w:rsid w:val="00DD5475"/>
    <w:rsid w:val="00DD54C5"/>
    <w:rsid w:val="00DD5556"/>
    <w:rsid w:val="00DD55A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6EBE"/>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DF5"/>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BC"/>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B4F"/>
    <w:rsid w:val="00DE2CA7"/>
    <w:rsid w:val="00DE2CC8"/>
    <w:rsid w:val="00DE2E27"/>
    <w:rsid w:val="00DE2E82"/>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0D"/>
    <w:rsid w:val="00DE4970"/>
    <w:rsid w:val="00DE4AC5"/>
    <w:rsid w:val="00DE4AF9"/>
    <w:rsid w:val="00DE4C15"/>
    <w:rsid w:val="00DE4CE7"/>
    <w:rsid w:val="00DE4CF9"/>
    <w:rsid w:val="00DE4D69"/>
    <w:rsid w:val="00DE4DA7"/>
    <w:rsid w:val="00DE4E07"/>
    <w:rsid w:val="00DE4F23"/>
    <w:rsid w:val="00DE4FE9"/>
    <w:rsid w:val="00DE5005"/>
    <w:rsid w:val="00DE5096"/>
    <w:rsid w:val="00DE5119"/>
    <w:rsid w:val="00DE518E"/>
    <w:rsid w:val="00DE5302"/>
    <w:rsid w:val="00DE530B"/>
    <w:rsid w:val="00DE53B0"/>
    <w:rsid w:val="00DE54BB"/>
    <w:rsid w:val="00DE5525"/>
    <w:rsid w:val="00DE5529"/>
    <w:rsid w:val="00DE563F"/>
    <w:rsid w:val="00DE568D"/>
    <w:rsid w:val="00DE576A"/>
    <w:rsid w:val="00DE5927"/>
    <w:rsid w:val="00DE5ABB"/>
    <w:rsid w:val="00DE5CE6"/>
    <w:rsid w:val="00DE5E3B"/>
    <w:rsid w:val="00DE5EAD"/>
    <w:rsid w:val="00DE5FAF"/>
    <w:rsid w:val="00DE6008"/>
    <w:rsid w:val="00DE609C"/>
    <w:rsid w:val="00DE60B8"/>
    <w:rsid w:val="00DE60E4"/>
    <w:rsid w:val="00DE6164"/>
    <w:rsid w:val="00DE61B5"/>
    <w:rsid w:val="00DE6374"/>
    <w:rsid w:val="00DE63D6"/>
    <w:rsid w:val="00DE640F"/>
    <w:rsid w:val="00DE641B"/>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56E"/>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9E"/>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EAF"/>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AF8"/>
    <w:rsid w:val="00DF2D6B"/>
    <w:rsid w:val="00DF2EFB"/>
    <w:rsid w:val="00DF2F2C"/>
    <w:rsid w:val="00DF3080"/>
    <w:rsid w:val="00DF316C"/>
    <w:rsid w:val="00DF31D2"/>
    <w:rsid w:val="00DF32E3"/>
    <w:rsid w:val="00DF3347"/>
    <w:rsid w:val="00DF337E"/>
    <w:rsid w:val="00DF3455"/>
    <w:rsid w:val="00DF3579"/>
    <w:rsid w:val="00DF3591"/>
    <w:rsid w:val="00DF36CC"/>
    <w:rsid w:val="00DF372B"/>
    <w:rsid w:val="00DF38B6"/>
    <w:rsid w:val="00DF39F6"/>
    <w:rsid w:val="00DF3A8C"/>
    <w:rsid w:val="00DF3D48"/>
    <w:rsid w:val="00DF3DED"/>
    <w:rsid w:val="00DF4005"/>
    <w:rsid w:val="00DF4093"/>
    <w:rsid w:val="00DF43B3"/>
    <w:rsid w:val="00DF43E3"/>
    <w:rsid w:val="00DF4413"/>
    <w:rsid w:val="00DF463F"/>
    <w:rsid w:val="00DF4A92"/>
    <w:rsid w:val="00DF4AC3"/>
    <w:rsid w:val="00DF4B1C"/>
    <w:rsid w:val="00DF4B77"/>
    <w:rsid w:val="00DF4B7B"/>
    <w:rsid w:val="00DF4D7E"/>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439"/>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E98"/>
    <w:rsid w:val="00E00FEC"/>
    <w:rsid w:val="00E010EA"/>
    <w:rsid w:val="00E011FB"/>
    <w:rsid w:val="00E0120E"/>
    <w:rsid w:val="00E0127E"/>
    <w:rsid w:val="00E01381"/>
    <w:rsid w:val="00E0138E"/>
    <w:rsid w:val="00E0144E"/>
    <w:rsid w:val="00E015BB"/>
    <w:rsid w:val="00E015F6"/>
    <w:rsid w:val="00E015F9"/>
    <w:rsid w:val="00E01692"/>
    <w:rsid w:val="00E016A0"/>
    <w:rsid w:val="00E0181F"/>
    <w:rsid w:val="00E0195F"/>
    <w:rsid w:val="00E01AAE"/>
    <w:rsid w:val="00E01CB3"/>
    <w:rsid w:val="00E01F4A"/>
    <w:rsid w:val="00E02068"/>
    <w:rsid w:val="00E0215E"/>
    <w:rsid w:val="00E02284"/>
    <w:rsid w:val="00E022E3"/>
    <w:rsid w:val="00E024AC"/>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B73"/>
    <w:rsid w:val="00E03D57"/>
    <w:rsid w:val="00E0404B"/>
    <w:rsid w:val="00E0409B"/>
    <w:rsid w:val="00E04142"/>
    <w:rsid w:val="00E04170"/>
    <w:rsid w:val="00E0418F"/>
    <w:rsid w:val="00E0423D"/>
    <w:rsid w:val="00E04286"/>
    <w:rsid w:val="00E044AB"/>
    <w:rsid w:val="00E044D5"/>
    <w:rsid w:val="00E044F8"/>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27"/>
    <w:rsid w:val="00E06180"/>
    <w:rsid w:val="00E06379"/>
    <w:rsid w:val="00E06484"/>
    <w:rsid w:val="00E064C5"/>
    <w:rsid w:val="00E06519"/>
    <w:rsid w:val="00E06558"/>
    <w:rsid w:val="00E066A9"/>
    <w:rsid w:val="00E0676A"/>
    <w:rsid w:val="00E06A43"/>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924"/>
    <w:rsid w:val="00E07A3E"/>
    <w:rsid w:val="00E07DA4"/>
    <w:rsid w:val="00E07FDD"/>
    <w:rsid w:val="00E10027"/>
    <w:rsid w:val="00E10070"/>
    <w:rsid w:val="00E10124"/>
    <w:rsid w:val="00E10255"/>
    <w:rsid w:val="00E10294"/>
    <w:rsid w:val="00E102F4"/>
    <w:rsid w:val="00E10657"/>
    <w:rsid w:val="00E1080D"/>
    <w:rsid w:val="00E10948"/>
    <w:rsid w:val="00E109EF"/>
    <w:rsid w:val="00E10B2A"/>
    <w:rsid w:val="00E1109A"/>
    <w:rsid w:val="00E11193"/>
    <w:rsid w:val="00E1122A"/>
    <w:rsid w:val="00E112AC"/>
    <w:rsid w:val="00E11330"/>
    <w:rsid w:val="00E11337"/>
    <w:rsid w:val="00E113C4"/>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1A"/>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4F70"/>
    <w:rsid w:val="00E15245"/>
    <w:rsid w:val="00E153FC"/>
    <w:rsid w:val="00E154B3"/>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22"/>
    <w:rsid w:val="00E20D63"/>
    <w:rsid w:val="00E20D84"/>
    <w:rsid w:val="00E20E12"/>
    <w:rsid w:val="00E20EAE"/>
    <w:rsid w:val="00E20ED0"/>
    <w:rsid w:val="00E20EFA"/>
    <w:rsid w:val="00E20F80"/>
    <w:rsid w:val="00E21039"/>
    <w:rsid w:val="00E21191"/>
    <w:rsid w:val="00E211CD"/>
    <w:rsid w:val="00E214AE"/>
    <w:rsid w:val="00E21536"/>
    <w:rsid w:val="00E216D0"/>
    <w:rsid w:val="00E2199D"/>
    <w:rsid w:val="00E21BE9"/>
    <w:rsid w:val="00E21E78"/>
    <w:rsid w:val="00E21F17"/>
    <w:rsid w:val="00E21F6B"/>
    <w:rsid w:val="00E21FB6"/>
    <w:rsid w:val="00E22201"/>
    <w:rsid w:val="00E2225B"/>
    <w:rsid w:val="00E2232B"/>
    <w:rsid w:val="00E22344"/>
    <w:rsid w:val="00E22402"/>
    <w:rsid w:val="00E22734"/>
    <w:rsid w:val="00E227D8"/>
    <w:rsid w:val="00E22939"/>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C99"/>
    <w:rsid w:val="00E23DC6"/>
    <w:rsid w:val="00E23F58"/>
    <w:rsid w:val="00E23FA6"/>
    <w:rsid w:val="00E24090"/>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25"/>
    <w:rsid w:val="00E25952"/>
    <w:rsid w:val="00E25F33"/>
    <w:rsid w:val="00E2600F"/>
    <w:rsid w:val="00E2603A"/>
    <w:rsid w:val="00E2620D"/>
    <w:rsid w:val="00E2627E"/>
    <w:rsid w:val="00E262D4"/>
    <w:rsid w:val="00E262E9"/>
    <w:rsid w:val="00E263F6"/>
    <w:rsid w:val="00E26454"/>
    <w:rsid w:val="00E2649E"/>
    <w:rsid w:val="00E26534"/>
    <w:rsid w:val="00E2667C"/>
    <w:rsid w:val="00E26684"/>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66D"/>
    <w:rsid w:val="00E278A4"/>
    <w:rsid w:val="00E27ED1"/>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3C"/>
    <w:rsid w:val="00E315E5"/>
    <w:rsid w:val="00E31605"/>
    <w:rsid w:val="00E3178D"/>
    <w:rsid w:val="00E3194E"/>
    <w:rsid w:val="00E3195B"/>
    <w:rsid w:val="00E319BE"/>
    <w:rsid w:val="00E31CD8"/>
    <w:rsid w:val="00E31DF0"/>
    <w:rsid w:val="00E31E0E"/>
    <w:rsid w:val="00E31E54"/>
    <w:rsid w:val="00E31F1C"/>
    <w:rsid w:val="00E31F2C"/>
    <w:rsid w:val="00E32041"/>
    <w:rsid w:val="00E3213A"/>
    <w:rsid w:val="00E3220C"/>
    <w:rsid w:val="00E3226E"/>
    <w:rsid w:val="00E324E0"/>
    <w:rsid w:val="00E32639"/>
    <w:rsid w:val="00E326BC"/>
    <w:rsid w:val="00E3285B"/>
    <w:rsid w:val="00E32A27"/>
    <w:rsid w:val="00E32A4A"/>
    <w:rsid w:val="00E32B47"/>
    <w:rsid w:val="00E32C0E"/>
    <w:rsid w:val="00E32C86"/>
    <w:rsid w:val="00E32E05"/>
    <w:rsid w:val="00E32E54"/>
    <w:rsid w:val="00E32ED4"/>
    <w:rsid w:val="00E32FD4"/>
    <w:rsid w:val="00E32FFB"/>
    <w:rsid w:val="00E3303B"/>
    <w:rsid w:val="00E3304C"/>
    <w:rsid w:val="00E33055"/>
    <w:rsid w:val="00E3313F"/>
    <w:rsid w:val="00E33150"/>
    <w:rsid w:val="00E331EA"/>
    <w:rsid w:val="00E33232"/>
    <w:rsid w:val="00E332FC"/>
    <w:rsid w:val="00E33378"/>
    <w:rsid w:val="00E33393"/>
    <w:rsid w:val="00E33588"/>
    <w:rsid w:val="00E335B2"/>
    <w:rsid w:val="00E336AE"/>
    <w:rsid w:val="00E33770"/>
    <w:rsid w:val="00E33919"/>
    <w:rsid w:val="00E33AEB"/>
    <w:rsid w:val="00E33B3B"/>
    <w:rsid w:val="00E33C3E"/>
    <w:rsid w:val="00E33E8D"/>
    <w:rsid w:val="00E33EB9"/>
    <w:rsid w:val="00E34033"/>
    <w:rsid w:val="00E340B1"/>
    <w:rsid w:val="00E34134"/>
    <w:rsid w:val="00E34202"/>
    <w:rsid w:val="00E34216"/>
    <w:rsid w:val="00E342CD"/>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34D"/>
    <w:rsid w:val="00E35404"/>
    <w:rsid w:val="00E35410"/>
    <w:rsid w:val="00E354DF"/>
    <w:rsid w:val="00E354F3"/>
    <w:rsid w:val="00E355CA"/>
    <w:rsid w:val="00E356DE"/>
    <w:rsid w:val="00E35871"/>
    <w:rsid w:val="00E358B7"/>
    <w:rsid w:val="00E35AA6"/>
    <w:rsid w:val="00E35B3D"/>
    <w:rsid w:val="00E35B4C"/>
    <w:rsid w:val="00E35D11"/>
    <w:rsid w:val="00E35F74"/>
    <w:rsid w:val="00E3605B"/>
    <w:rsid w:val="00E36068"/>
    <w:rsid w:val="00E360B4"/>
    <w:rsid w:val="00E36133"/>
    <w:rsid w:val="00E36242"/>
    <w:rsid w:val="00E36250"/>
    <w:rsid w:val="00E362D1"/>
    <w:rsid w:val="00E3632B"/>
    <w:rsid w:val="00E36354"/>
    <w:rsid w:val="00E3636A"/>
    <w:rsid w:val="00E364EE"/>
    <w:rsid w:val="00E36B07"/>
    <w:rsid w:val="00E36CDD"/>
    <w:rsid w:val="00E36D16"/>
    <w:rsid w:val="00E36D56"/>
    <w:rsid w:val="00E370C6"/>
    <w:rsid w:val="00E370DB"/>
    <w:rsid w:val="00E37156"/>
    <w:rsid w:val="00E371D9"/>
    <w:rsid w:val="00E37210"/>
    <w:rsid w:val="00E372CD"/>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4C8"/>
    <w:rsid w:val="00E40581"/>
    <w:rsid w:val="00E405F2"/>
    <w:rsid w:val="00E4061B"/>
    <w:rsid w:val="00E407B6"/>
    <w:rsid w:val="00E40801"/>
    <w:rsid w:val="00E40839"/>
    <w:rsid w:val="00E40870"/>
    <w:rsid w:val="00E4096B"/>
    <w:rsid w:val="00E40B0B"/>
    <w:rsid w:val="00E40E26"/>
    <w:rsid w:val="00E40F86"/>
    <w:rsid w:val="00E41095"/>
    <w:rsid w:val="00E4113E"/>
    <w:rsid w:val="00E4122A"/>
    <w:rsid w:val="00E4132D"/>
    <w:rsid w:val="00E413D4"/>
    <w:rsid w:val="00E414D6"/>
    <w:rsid w:val="00E41533"/>
    <w:rsid w:val="00E4153A"/>
    <w:rsid w:val="00E4159F"/>
    <w:rsid w:val="00E4161E"/>
    <w:rsid w:val="00E41678"/>
    <w:rsid w:val="00E41701"/>
    <w:rsid w:val="00E419C6"/>
    <w:rsid w:val="00E41AB4"/>
    <w:rsid w:val="00E41B11"/>
    <w:rsid w:val="00E41C99"/>
    <w:rsid w:val="00E41D41"/>
    <w:rsid w:val="00E41FA6"/>
    <w:rsid w:val="00E420C0"/>
    <w:rsid w:val="00E421AB"/>
    <w:rsid w:val="00E42212"/>
    <w:rsid w:val="00E42226"/>
    <w:rsid w:val="00E4239C"/>
    <w:rsid w:val="00E42569"/>
    <w:rsid w:val="00E42628"/>
    <w:rsid w:val="00E429B4"/>
    <w:rsid w:val="00E42A7E"/>
    <w:rsid w:val="00E42B5C"/>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CDE"/>
    <w:rsid w:val="00E44D34"/>
    <w:rsid w:val="00E44D5A"/>
    <w:rsid w:val="00E44E00"/>
    <w:rsid w:val="00E44E0D"/>
    <w:rsid w:val="00E44F0C"/>
    <w:rsid w:val="00E44FBD"/>
    <w:rsid w:val="00E450BE"/>
    <w:rsid w:val="00E451A6"/>
    <w:rsid w:val="00E45391"/>
    <w:rsid w:val="00E45425"/>
    <w:rsid w:val="00E45535"/>
    <w:rsid w:val="00E45544"/>
    <w:rsid w:val="00E4567D"/>
    <w:rsid w:val="00E456CC"/>
    <w:rsid w:val="00E456D6"/>
    <w:rsid w:val="00E45722"/>
    <w:rsid w:val="00E4574F"/>
    <w:rsid w:val="00E458B9"/>
    <w:rsid w:val="00E4590B"/>
    <w:rsid w:val="00E45A7B"/>
    <w:rsid w:val="00E45BA5"/>
    <w:rsid w:val="00E45D01"/>
    <w:rsid w:val="00E45D44"/>
    <w:rsid w:val="00E45D78"/>
    <w:rsid w:val="00E45DF8"/>
    <w:rsid w:val="00E45E5B"/>
    <w:rsid w:val="00E45F46"/>
    <w:rsid w:val="00E46037"/>
    <w:rsid w:val="00E4604C"/>
    <w:rsid w:val="00E46091"/>
    <w:rsid w:val="00E4634F"/>
    <w:rsid w:val="00E4658F"/>
    <w:rsid w:val="00E465A7"/>
    <w:rsid w:val="00E465A9"/>
    <w:rsid w:val="00E46656"/>
    <w:rsid w:val="00E4665D"/>
    <w:rsid w:val="00E466C1"/>
    <w:rsid w:val="00E4674C"/>
    <w:rsid w:val="00E468B4"/>
    <w:rsid w:val="00E469CA"/>
    <w:rsid w:val="00E46AB3"/>
    <w:rsid w:val="00E46B60"/>
    <w:rsid w:val="00E46D91"/>
    <w:rsid w:val="00E46E05"/>
    <w:rsid w:val="00E47068"/>
    <w:rsid w:val="00E47075"/>
    <w:rsid w:val="00E471D6"/>
    <w:rsid w:val="00E473AD"/>
    <w:rsid w:val="00E475C0"/>
    <w:rsid w:val="00E47639"/>
    <w:rsid w:val="00E47959"/>
    <w:rsid w:val="00E47966"/>
    <w:rsid w:val="00E47A07"/>
    <w:rsid w:val="00E47FEF"/>
    <w:rsid w:val="00E501EC"/>
    <w:rsid w:val="00E5022D"/>
    <w:rsid w:val="00E503EA"/>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1F2F"/>
    <w:rsid w:val="00E5213D"/>
    <w:rsid w:val="00E52210"/>
    <w:rsid w:val="00E52221"/>
    <w:rsid w:val="00E52255"/>
    <w:rsid w:val="00E52467"/>
    <w:rsid w:val="00E5274D"/>
    <w:rsid w:val="00E52816"/>
    <w:rsid w:val="00E52827"/>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7D0"/>
    <w:rsid w:val="00E53AEC"/>
    <w:rsid w:val="00E53D7C"/>
    <w:rsid w:val="00E53F90"/>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1D4"/>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CEA"/>
    <w:rsid w:val="00E55F4C"/>
    <w:rsid w:val="00E5606A"/>
    <w:rsid w:val="00E56196"/>
    <w:rsid w:val="00E56473"/>
    <w:rsid w:val="00E565E1"/>
    <w:rsid w:val="00E5665E"/>
    <w:rsid w:val="00E566E4"/>
    <w:rsid w:val="00E568F0"/>
    <w:rsid w:val="00E56B14"/>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B7C"/>
    <w:rsid w:val="00E57D18"/>
    <w:rsid w:val="00E57E1B"/>
    <w:rsid w:val="00E57F8D"/>
    <w:rsid w:val="00E60158"/>
    <w:rsid w:val="00E6019B"/>
    <w:rsid w:val="00E6026D"/>
    <w:rsid w:val="00E60270"/>
    <w:rsid w:val="00E602C7"/>
    <w:rsid w:val="00E60329"/>
    <w:rsid w:val="00E60356"/>
    <w:rsid w:val="00E6035D"/>
    <w:rsid w:val="00E60460"/>
    <w:rsid w:val="00E60532"/>
    <w:rsid w:val="00E6061C"/>
    <w:rsid w:val="00E606D1"/>
    <w:rsid w:val="00E60869"/>
    <w:rsid w:val="00E608F6"/>
    <w:rsid w:val="00E60940"/>
    <w:rsid w:val="00E60B34"/>
    <w:rsid w:val="00E60BDC"/>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09C"/>
    <w:rsid w:val="00E62196"/>
    <w:rsid w:val="00E62294"/>
    <w:rsid w:val="00E622A2"/>
    <w:rsid w:val="00E622ED"/>
    <w:rsid w:val="00E6231C"/>
    <w:rsid w:val="00E62428"/>
    <w:rsid w:val="00E62546"/>
    <w:rsid w:val="00E625D2"/>
    <w:rsid w:val="00E626D9"/>
    <w:rsid w:val="00E6272E"/>
    <w:rsid w:val="00E62757"/>
    <w:rsid w:val="00E62768"/>
    <w:rsid w:val="00E629CC"/>
    <w:rsid w:val="00E62B8E"/>
    <w:rsid w:val="00E62C9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E30"/>
    <w:rsid w:val="00E64F5C"/>
    <w:rsid w:val="00E64FED"/>
    <w:rsid w:val="00E651B2"/>
    <w:rsid w:val="00E651E0"/>
    <w:rsid w:val="00E65423"/>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24"/>
    <w:rsid w:val="00E66E5C"/>
    <w:rsid w:val="00E66FB8"/>
    <w:rsid w:val="00E6705A"/>
    <w:rsid w:val="00E6741D"/>
    <w:rsid w:val="00E67499"/>
    <w:rsid w:val="00E674B0"/>
    <w:rsid w:val="00E67537"/>
    <w:rsid w:val="00E67560"/>
    <w:rsid w:val="00E675F4"/>
    <w:rsid w:val="00E676F4"/>
    <w:rsid w:val="00E67748"/>
    <w:rsid w:val="00E677D5"/>
    <w:rsid w:val="00E677F7"/>
    <w:rsid w:val="00E678B1"/>
    <w:rsid w:val="00E67BF0"/>
    <w:rsid w:val="00E67E27"/>
    <w:rsid w:val="00E70186"/>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1C51"/>
    <w:rsid w:val="00E71EAC"/>
    <w:rsid w:val="00E71F18"/>
    <w:rsid w:val="00E721E7"/>
    <w:rsid w:val="00E72239"/>
    <w:rsid w:val="00E7225C"/>
    <w:rsid w:val="00E7245C"/>
    <w:rsid w:val="00E72552"/>
    <w:rsid w:val="00E725F4"/>
    <w:rsid w:val="00E72758"/>
    <w:rsid w:val="00E727D6"/>
    <w:rsid w:val="00E728EF"/>
    <w:rsid w:val="00E729D1"/>
    <w:rsid w:val="00E729DC"/>
    <w:rsid w:val="00E72A9E"/>
    <w:rsid w:val="00E72C6C"/>
    <w:rsid w:val="00E72CBD"/>
    <w:rsid w:val="00E72CD2"/>
    <w:rsid w:val="00E72CDA"/>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3F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E18"/>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3E2"/>
    <w:rsid w:val="00E8040B"/>
    <w:rsid w:val="00E8040C"/>
    <w:rsid w:val="00E804E6"/>
    <w:rsid w:val="00E80543"/>
    <w:rsid w:val="00E80556"/>
    <w:rsid w:val="00E80567"/>
    <w:rsid w:val="00E80898"/>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481"/>
    <w:rsid w:val="00E82967"/>
    <w:rsid w:val="00E82975"/>
    <w:rsid w:val="00E829C0"/>
    <w:rsid w:val="00E829D0"/>
    <w:rsid w:val="00E82A16"/>
    <w:rsid w:val="00E82A66"/>
    <w:rsid w:val="00E82B0E"/>
    <w:rsid w:val="00E82BB9"/>
    <w:rsid w:val="00E82C8D"/>
    <w:rsid w:val="00E82E67"/>
    <w:rsid w:val="00E82F02"/>
    <w:rsid w:val="00E82FA4"/>
    <w:rsid w:val="00E83207"/>
    <w:rsid w:val="00E832BE"/>
    <w:rsid w:val="00E83303"/>
    <w:rsid w:val="00E8343A"/>
    <w:rsid w:val="00E83558"/>
    <w:rsid w:val="00E83827"/>
    <w:rsid w:val="00E83829"/>
    <w:rsid w:val="00E83879"/>
    <w:rsid w:val="00E83A31"/>
    <w:rsid w:val="00E83C4B"/>
    <w:rsid w:val="00E83D6D"/>
    <w:rsid w:val="00E83D78"/>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DCF"/>
    <w:rsid w:val="00E85F2E"/>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673"/>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EFA"/>
    <w:rsid w:val="00E90F7B"/>
    <w:rsid w:val="00E90FA5"/>
    <w:rsid w:val="00E91081"/>
    <w:rsid w:val="00E910C3"/>
    <w:rsid w:val="00E91184"/>
    <w:rsid w:val="00E911B3"/>
    <w:rsid w:val="00E911C7"/>
    <w:rsid w:val="00E91399"/>
    <w:rsid w:val="00E9163E"/>
    <w:rsid w:val="00E917B4"/>
    <w:rsid w:val="00E91AD9"/>
    <w:rsid w:val="00E91DB1"/>
    <w:rsid w:val="00E91DBC"/>
    <w:rsid w:val="00E91EFE"/>
    <w:rsid w:val="00E91F1D"/>
    <w:rsid w:val="00E91FD5"/>
    <w:rsid w:val="00E91FE5"/>
    <w:rsid w:val="00E920DB"/>
    <w:rsid w:val="00E9219B"/>
    <w:rsid w:val="00E9220F"/>
    <w:rsid w:val="00E92335"/>
    <w:rsid w:val="00E92454"/>
    <w:rsid w:val="00E9245C"/>
    <w:rsid w:val="00E924BF"/>
    <w:rsid w:val="00E92589"/>
    <w:rsid w:val="00E92689"/>
    <w:rsid w:val="00E9268D"/>
    <w:rsid w:val="00E92794"/>
    <w:rsid w:val="00E927D1"/>
    <w:rsid w:val="00E927F3"/>
    <w:rsid w:val="00E92A22"/>
    <w:rsid w:val="00E92BAB"/>
    <w:rsid w:val="00E92FB9"/>
    <w:rsid w:val="00E92FFA"/>
    <w:rsid w:val="00E930C5"/>
    <w:rsid w:val="00E930CB"/>
    <w:rsid w:val="00E93367"/>
    <w:rsid w:val="00E93383"/>
    <w:rsid w:val="00E93528"/>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9F"/>
    <w:rsid w:val="00E944F4"/>
    <w:rsid w:val="00E945BF"/>
    <w:rsid w:val="00E946EC"/>
    <w:rsid w:val="00E94770"/>
    <w:rsid w:val="00E9481C"/>
    <w:rsid w:val="00E949FC"/>
    <w:rsid w:val="00E94A6D"/>
    <w:rsid w:val="00E94B81"/>
    <w:rsid w:val="00E94C24"/>
    <w:rsid w:val="00E94D42"/>
    <w:rsid w:val="00E94E0E"/>
    <w:rsid w:val="00E94F95"/>
    <w:rsid w:val="00E95044"/>
    <w:rsid w:val="00E95476"/>
    <w:rsid w:val="00E95591"/>
    <w:rsid w:val="00E955AF"/>
    <w:rsid w:val="00E95675"/>
    <w:rsid w:val="00E956FA"/>
    <w:rsid w:val="00E9581B"/>
    <w:rsid w:val="00E95886"/>
    <w:rsid w:val="00E95ACB"/>
    <w:rsid w:val="00E95B62"/>
    <w:rsid w:val="00E95BAA"/>
    <w:rsid w:val="00E95D40"/>
    <w:rsid w:val="00E95D49"/>
    <w:rsid w:val="00E95D93"/>
    <w:rsid w:val="00E95DFC"/>
    <w:rsid w:val="00E95E23"/>
    <w:rsid w:val="00E95E54"/>
    <w:rsid w:val="00E95FD2"/>
    <w:rsid w:val="00E95FDC"/>
    <w:rsid w:val="00E96025"/>
    <w:rsid w:val="00E962BD"/>
    <w:rsid w:val="00E9637C"/>
    <w:rsid w:val="00E9643B"/>
    <w:rsid w:val="00E9646F"/>
    <w:rsid w:val="00E964E0"/>
    <w:rsid w:val="00E9652C"/>
    <w:rsid w:val="00E9658D"/>
    <w:rsid w:val="00E9659A"/>
    <w:rsid w:val="00E9663D"/>
    <w:rsid w:val="00E966D6"/>
    <w:rsid w:val="00E9677B"/>
    <w:rsid w:val="00E967EE"/>
    <w:rsid w:val="00E969F9"/>
    <w:rsid w:val="00E96A79"/>
    <w:rsid w:val="00E96A9D"/>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81"/>
    <w:rsid w:val="00E97DC3"/>
    <w:rsid w:val="00E97ECD"/>
    <w:rsid w:val="00E97EDC"/>
    <w:rsid w:val="00EA00EC"/>
    <w:rsid w:val="00EA020A"/>
    <w:rsid w:val="00EA0245"/>
    <w:rsid w:val="00EA0350"/>
    <w:rsid w:val="00EA04B4"/>
    <w:rsid w:val="00EA04D1"/>
    <w:rsid w:val="00EA0551"/>
    <w:rsid w:val="00EA05DF"/>
    <w:rsid w:val="00EA05E7"/>
    <w:rsid w:val="00EA060D"/>
    <w:rsid w:val="00EA07EC"/>
    <w:rsid w:val="00EA08D6"/>
    <w:rsid w:val="00EA09FC"/>
    <w:rsid w:val="00EA0ACF"/>
    <w:rsid w:val="00EA0B3E"/>
    <w:rsid w:val="00EA0D17"/>
    <w:rsid w:val="00EA0D1C"/>
    <w:rsid w:val="00EA0E12"/>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4"/>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2EF"/>
    <w:rsid w:val="00EA3300"/>
    <w:rsid w:val="00EA3307"/>
    <w:rsid w:val="00EA346D"/>
    <w:rsid w:val="00EA34A4"/>
    <w:rsid w:val="00EA355C"/>
    <w:rsid w:val="00EA355F"/>
    <w:rsid w:val="00EA35D4"/>
    <w:rsid w:val="00EA3615"/>
    <w:rsid w:val="00EA37EB"/>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9E9"/>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CDE"/>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BDD"/>
    <w:rsid w:val="00EB0C48"/>
    <w:rsid w:val="00EB0CDE"/>
    <w:rsid w:val="00EB0D2D"/>
    <w:rsid w:val="00EB0DD4"/>
    <w:rsid w:val="00EB0F3A"/>
    <w:rsid w:val="00EB12A7"/>
    <w:rsid w:val="00EB131B"/>
    <w:rsid w:val="00EB1531"/>
    <w:rsid w:val="00EB1552"/>
    <w:rsid w:val="00EB158B"/>
    <w:rsid w:val="00EB15C9"/>
    <w:rsid w:val="00EB16CB"/>
    <w:rsid w:val="00EB1706"/>
    <w:rsid w:val="00EB1809"/>
    <w:rsid w:val="00EB1883"/>
    <w:rsid w:val="00EB196A"/>
    <w:rsid w:val="00EB1997"/>
    <w:rsid w:val="00EB1A10"/>
    <w:rsid w:val="00EB1C29"/>
    <w:rsid w:val="00EB1F4B"/>
    <w:rsid w:val="00EB20C0"/>
    <w:rsid w:val="00EB246C"/>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4CE"/>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9F1"/>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EF2"/>
    <w:rsid w:val="00EB6F74"/>
    <w:rsid w:val="00EB6FF2"/>
    <w:rsid w:val="00EB70E0"/>
    <w:rsid w:val="00EB713D"/>
    <w:rsid w:val="00EB73A8"/>
    <w:rsid w:val="00EB75CF"/>
    <w:rsid w:val="00EB777E"/>
    <w:rsid w:val="00EB786A"/>
    <w:rsid w:val="00EB79A8"/>
    <w:rsid w:val="00EB7A22"/>
    <w:rsid w:val="00EB7AB1"/>
    <w:rsid w:val="00EB7B0D"/>
    <w:rsid w:val="00EB7CB3"/>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1E1"/>
    <w:rsid w:val="00EC320F"/>
    <w:rsid w:val="00EC32FF"/>
    <w:rsid w:val="00EC3359"/>
    <w:rsid w:val="00EC33DE"/>
    <w:rsid w:val="00EC347C"/>
    <w:rsid w:val="00EC3570"/>
    <w:rsid w:val="00EC364D"/>
    <w:rsid w:val="00EC3718"/>
    <w:rsid w:val="00EC3724"/>
    <w:rsid w:val="00EC37DC"/>
    <w:rsid w:val="00EC3ADC"/>
    <w:rsid w:val="00EC3BFA"/>
    <w:rsid w:val="00EC3E56"/>
    <w:rsid w:val="00EC3F18"/>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639"/>
    <w:rsid w:val="00EC570B"/>
    <w:rsid w:val="00EC5910"/>
    <w:rsid w:val="00EC59AD"/>
    <w:rsid w:val="00EC59F1"/>
    <w:rsid w:val="00EC5BFA"/>
    <w:rsid w:val="00EC5D16"/>
    <w:rsid w:val="00EC5D2C"/>
    <w:rsid w:val="00EC5D6B"/>
    <w:rsid w:val="00EC606E"/>
    <w:rsid w:val="00EC609C"/>
    <w:rsid w:val="00EC6212"/>
    <w:rsid w:val="00EC664C"/>
    <w:rsid w:val="00EC6670"/>
    <w:rsid w:val="00EC6722"/>
    <w:rsid w:val="00EC6899"/>
    <w:rsid w:val="00EC6B22"/>
    <w:rsid w:val="00EC6B5A"/>
    <w:rsid w:val="00EC6E05"/>
    <w:rsid w:val="00EC6E62"/>
    <w:rsid w:val="00EC6EEE"/>
    <w:rsid w:val="00EC7572"/>
    <w:rsid w:val="00EC7725"/>
    <w:rsid w:val="00EC7759"/>
    <w:rsid w:val="00EC7812"/>
    <w:rsid w:val="00EC7833"/>
    <w:rsid w:val="00EC783D"/>
    <w:rsid w:val="00EC790E"/>
    <w:rsid w:val="00EC7A5B"/>
    <w:rsid w:val="00EC7A75"/>
    <w:rsid w:val="00EC7BD0"/>
    <w:rsid w:val="00EC7DF7"/>
    <w:rsid w:val="00EC7E14"/>
    <w:rsid w:val="00EC7F07"/>
    <w:rsid w:val="00ED00F0"/>
    <w:rsid w:val="00ED0118"/>
    <w:rsid w:val="00ED0175"/>
    <w:rsid w:val="00ED02F3"/>
    <w:rsid w:val="00ED031D"/>
    <w:rsid w:val="00ED0378"/>
    <w:rsid w:val="00ED048A"/>
    <w:rsid w:val="00ED09EA"/>
    <w:rsid w:val="00ED0A82"/>
    <w:rsid w:val="00ED0B94"/>
    <w:rsid w:val="00ED0C4E"/>
    <w:rsid w:val="00ED0CF2"/>
    <w:rsid w:val="00ED0D6F"/>
    <w:rsid w:val="00ED0ED8"/>
    <w:rsid w:val="00ED0FFF"/>
    <w:rsid w:val="00ED1026"/>
    <w:rsid w:val="00ED118D"/>
    <w:rsid w:val="00ED11CB"/>
    <w:rsid w:val="00ED1214"/>
    <w:rsid w:val="00ED1382"/>
    <w:rsid w:val="00ED1475"/>
    <w:rsid w:val="00ED14A2"/>
    <w:rsid w:val="00ED14DA"/>
    <w:rsid w:val="00ED1559"/>
    <w:rsid w:val="00ED1583"/>
    <w:rsid w:val="00ED1591"/>
    <w:rsid w:val="00ED1732"/>
    <w:rsid w:val="00ED17ED"/>
    <w:rsid w:val="00ED1800"/>
    <w:rsid w:val="00ED1932"/>
    <w:rsid w:val="00ED19CA"/>
    <w:rsid w:val="00ED1AF9"/>
    <w:rsid w:val="00ED1B82"/>
    <w:rsid w:val="00ED1C6C"/>
    <w:rsid w:val="00ED1D15"/>
    <w:rsid w:val="00ED1D96"/>
    <w:rsid w:val="00ED1DC9"/>
    <w:rsid w:val="00ED1E68"/>
    <w:rsid w:val="00ED1EFC"/>
    <w:rsid w:val="00ED1F01"/>
    <w:rsid w:val="00ED1F17"/>
    <w:rsid w:val="00ED1F6D"/>
    <w:rsid w:val="00ED2051"/>
    <w:rsid w:val="00ED214F"/>
    <w:rsid w:val="00ED21DF"/>
    <w:rsid w:val="00ED24AA"/>
    <w:rsid w:val="00ED24B5"/>
    <w:rsid w:val="00ED2593"/>
    <w:rsid w:val="00ED2710"/>
    <w:rsid w:val="00ED2800"/>
    <w:rsid w:val="00ED29BB"/>
    <w:rsid w:val="00ED2ADB"/>
    <w:rsid w:val="00ED2CAC"/>
    <w:rsid w:val="00ED2EF6"/>
    <w:rsid w:val="00ED3022"/>
    <w:rsid w:val="00ED30B1"/>
    <w:rsid w:val="00ED30C4"/>
    <w:rsid w:val="00ED31A0"/>
    <w:rsid w:val="00ED31F7"/>
    <w:rsid w:val="00ED3270"/>
    <w:rsid w:val="00ED32A6"/>
    <w:rsid w:val="00ED32FD"/>
    <w:rsid w:val="00ED3553"/>
    <w:rsid w:val="00ED3600"/>
    <w:rsid w:val="00ED379A"/>
    <w:rsid w:val="00ED3841"/>
    <w:rsid w:val="00ED3AD5"/>
    <w:rsid w:val="00ED3EB4"/>
    <w:rsid w:val="00ED3FD8"/>
    <w:rsid w:val="00ED402D"/>
    <w:rsid w:val="00ED4098"/>
    <w:rsid w:val="00ED4110"/>
    <w:rsid w:val="00ED4145"/>
    <w:rsid w:val="00ED42D2"/>
    <w:rsid w:val="00ED42DF"/>
    <w:rsid w:val="00ED44C8"/>
    <w:rsid w:val="00ED4BB1"/>
    <w:rsid w:val="00ED4DA2"/>
    <w:rsid w:val="00ED4F56"/>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6AB"/>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0C3"/>
    <w:rsid w:val="00EE012A"/>
    <w:rsid w:val="00EE035A"/>
    <w:rsid w:val="00EE03F3"/>
    <w:rsid w:val="00EE04DA"/>
    <w:rsid w:val="00EE078A"/>
    <w:rsid w:val="00EE083C"/>
    <w:rsid w:val="00EE0BD4"/>
    <w:rsid w:val="00EE0CC2"/>
    <w:rsid w:val="00EE0CEA"/>
    <w:rsid w:val="00EE0D3C"/>
    <w:rsid w:val="00EE0EC0"/>
    <w:rsid w:val="00EE0F53"/>
    <w:rsid w:val="00EE12A4"/>
    <w:rsid w:val="00EE1341"/>
    <w:rsid w:val="00EE136B"/>
    <w:rsid w:val="00EE14F1"/>
    <w:rsid w:val="00EE15F1"/>
    <w:rsid w:val="00EE1618"/>
    <w:rsid w:val="00EE161A"/>
    <w:rsid w:val="00EE161B"/>
    <w:rsid w:val="00EE16CC"/>
    <w:rsid w:val="00EE1746"/>
    <w:rsid w:val="00EE17C4"/>
    <w:rsid w:val="00EE1988"/>
    <w:rsid w:val="00EE19AD"/>
    <w:rsid w:val="00EE19C6"/>
    <w:rsid w:val="00EE1A1C"/>
    <w:rsid w:val="00EE1A95"/>
    <w:rsid w:val="00EE1B35"/>
    <w:rsid w:val="00EE1CC7"/>
    <w:rsid w:val="00EE2104"/>
    <w:rsid w:val="00EE2152"/>
    <w:rsid w:val="00EE2191"/>
    <w:rsid w:val="00EE2385"/>
    <w:rsid w:val="00EE23F0"/>
    <w:rsid w:val="00EE23F7"/>
    <w:rsid w:val="00EE2457"/>
    <w:rsid w:val="00EE249F"/>
    <w:rsid w:val="00EE24C4"/>
    <w:rsid w:val="00EE2581"/>
    <w:rsid w:val="00EE284A"/>
    <w:rsid w:val="00EE2947"/>
    <w:rsid w:val="00EE2970"/>
    <w:rsid w:val="00EE297F"/>
    <w:rsid w:val="00EE2D28"/>
    <w:rsid w:val="00EE2DDB"/>
    <w:rsid w:val="00EE2FB1"/>
    <w:rsid w:val="00EE2FB2"/>
    <w:rsid w:val="00EE2FDC"/>
    <w:rsid w:val="00EE308E"/>
    <w:rsid w:val="00EE30E5"/>
    <w:rsid w:val="00EE3182"/>
    <w:rsid w:val="00EE31B3"/>
    <w:rsid w:val="00EE3226"/>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5E0"/>
    <w:rsid w:val="00EE5670"/>
    <w:rsid w:val="00EE58BF"/>
    <w:rsid w:val="00EE58FA"/>
    <w:rsid w:val="00EE5931"/>
    <w:rsid w:val="00EE595C"/>
    <w:rsid w:val="00EE5B40"/>
    <w:rsid w:val="00EE5BCC"/>
    <w:rsid w:val="00EE5BE4"/>
    <w:rsid w:val="00EE5C0C"/>
    <w:rsid w:val="00EE5CEA"/>
    <w:rsid w:val="00EE5CFE"/>
    <w:rsid w:val="00EE5D75"/>
    <w:rsid w:val="00EE5E40"/>
    <w:rsid w:val="00EE60A6"/>
    <w:rsid w:val="00EE6228"/>
    <w:rsid w:val="00EE634D"/>
    <w:rsid w:val="00EE635E"/>
    <w:rsid w:val="00EE63F7"/>
    <w:rsid w:val="00EE641E"/>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5B"/>
    <w:rsid w:val="00EE7189"/>
    <w:rsid w:val="00EE75F6"/>
    <w:rsid w:val="00EE764B"/>
    <w:rsid w:val="00EE76E6"/>
    <w:rsid w:val="00EE7791"/>
    <w:rsid w:val="00EE787C"/>
    <w:rsid w:val="00EE79AD"/>
    <w:rsid w:val="00EE7A6B"/>
    <w:rsid w:val="00EE7BF5"/>
    <w:rsid w:val="00EE7DF6"/>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4FF"/>
    <w:rsid w:val="00EF179D"/>
    <w:rsid w:val="00EF186B"/>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A0"/>
    <w:rsid w:val="00EF29E5"/>
    <w:rsid w:val="00EF2A47"/>
    <w:rsid w:val="00EF2ABA"/>
    <w:rsid w:val="00EF2C4D"/>
    <w:rsid w:val="00EF2CF9"/>
    <w:rsid w:val="00EF3163"/>
    <w:rsid w:val="00EF31A5"/>
    <w:rsid w:val="00EF31C7"/>
    <w:rsid w:val="00EF32A8"/>
    <w:rsid w:val="00EF33E0"/>
    <w:rsid w:val="00EF345B"/>
    <w:rsid w:val="00EF352D"/>
    <w:rsid w:val="00EF38E0"/>
    <w:rsid w:val="00EF39F2"/>
    <w:rsid w:val="00EF3A08"/>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41B"/>
    <w:rsid w:val="00EF48CC"/>
    <w:rsid w:val="00EF4901"/>
    <w:rsid w:val="00EF4E30"/>
    <w:rsid w:val="00EF4F42"/>
    <w:rsid w:val="00EF4F44"/>
    <w:rsid w:val="00EF4FCA"/>
    <w:rsid w:val="00EF50A7"/>
    <w:rsid w:val="00EF5351"/>
    <w:rsid w:val="00EF5399"/>
    <w:rsid w:val="00EF54DD"/>
    <w:rsid w:val="00EF55E9"/>
    <w:rsid w:val="00EF567C"/>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B36"/>
    <w:rsid w:val="00EF6B5B"/>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5D8"/>
    <w:rsid w:val="00EF76D2"/>
    <w:rsid w:val="00EF77E0"/>
    <w:rsid w:val="00EF77F4"/>
    <w:rsid w:val="00EF784E"/>
    <w:rsid w:val="00EF79A6"/>
    <w:rsid w:val="00EF7A00"/>
    <w:rsid w:val="00EF7ADF"/>
    <w:rsid w:val="00EF7B3E"/>
    <w:rsid w:val="00EF7C14"/>
    <w:rsid w:val="00EF7D22"/>
    <w:rsid w:val="00EF7E9D"/>
    <w:rsid w:val="00EF7ED0"/>
    <w:rsid w:val="00EF7EE7"/>
    <w:rsid w:val="00F0012E"/>
    <w:rsid w:val="00F0018F"/>
    <w:rsid w:val="00F003C3"/>
    <w:rsid w:val="00F003F6"/>
    <w:rsid w:val="00F0053D"/>
    <w:rsid w:val="00F00673"/>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159"/>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B8"/>
    <w:rsid w:val="00F04EEE"/>
    <w:rsid w:val="00F04F14"/>
    <w:rsid w:val="00F04F57"/>
    <w:rsid w:val="00F04F8E"/>
    <w:rsid w:val="00F0506A"/>
    <w:rsid w:val="00F052AB"/>
    <w:rsid w:val="00F05394"/>
    <w:rsid w:val="00F053C1"/>
    <w:rsid w:val="00F0541F"/>
    <w:rsid w:val="00F0546C"/>
    <w:rsid w:val="00F05523"/>
    <w:rsid w:val="00F0556A"/>
    <w:rsid w:val="00F057E0"/>
    <w:rsid w:val="00F0580B"/>
    <w:rsid w:val="00F05A6F"/>
    <w:rsid w:val="00F05B57"/>
    <w:rsid w:val="00F05B6D"/>
    <w:rsid w:val="00F05E1C"/>
    <w:rsid w:val="00F05EE2"/>
    <w:rsid w:val="00F05FE2"/>
    <w:rsid w:val="00F0604A"/>
    <w:rsid w:val="00F06288"/>
    <w:rsid w:val="00F0630E"/>
    <w:rsid w:val="00F06348"/>
    <w:rsid w:val="00F0644E"/>
    <w:rsid w:val="00F06513"/>
    <w:rsid w:val="00F0658C"/>
    <w:rsid w:val="00F065C8"/>
    <w:rsid w:val="00F06A1F"/>
    <w:rsid w:val="00F06A71"/>
    <w:rsid w:val="00F06AB8"/>
    <w:rsid w:val="00F06E43"/>
    <w:rsid w:val="00F07272"/>
    <w:rsid w:val="00F072A4"/>
    <w:rsid w:val="00F072AD"/>
    <w:rsid w:val="00F07372"/>
    <w:rsid w:val="00F07415"/>
    <w:rsid w:val="00F07448"/>
    <w:rsid w:val="00F074C2"/>
    <w:rsid w:val="00F0755D"/>
    <w:rsid w:val="00F0776F"/>
    <w:rsid w:val="00F077F3"/>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57F"/>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188"/>
    <w:rsid w:val="00F153B8"/>
    <w:rsid w:val="00F153C9"/>
    <w:rsid w:val="00F15430"/>
    <w:rsid w:val="00F154A6"/>
    <w:rsid w:val="00F1551F"/>
    <w:rsid w:val="00F155FB"/>
    <w:rsid w:val="00F15611"/>
    <w:rsid w:val="00F156EA"/>
    <w:rsid w:val="00F1582A"/>
    <w:rsid w:val="00F1588A"/>
    <w:rsid w:val="00F158FC"/>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A99"/>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84"/>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170"/>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8D3"/>
    <w:rsid w:val="00F24C20"/>
    <w:rsid w:val="00F24D73"/>
    <w:rsid w:val="00F24E02"/>
    <w:rsid w:val="00F24E9E"/>
    <w:rsid w:val="00F24ED4"/>
    <w:rsid w:val="00F24F25"/>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3E1"/>
    <w:rsid w:val="00F3041F"/>
    <w:rsid w:val="00F3045D"/>
    <w:rsid w:val="00F304E4"/>
    <w:rsid w:val="00F30529"/>
    <w:rsid w:val="00F305DE"/>
    <w:rsid w:val="00F305E8"/>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05A"/>
    <w:rsid w:val="00F3220D"/>
    <w:rsid w:val="00F32223"/>
    <w:rsid w:val="00F322A2"/>
    <w:rsid w:val="00F32376"/>
    <w:rsid w:val="00F32511"/>
    <w:rsid w:val="00F325CD"/>
    <w:rsid w:val="00F3261C"/>
    <w:rsid w:val="00F3279F"/>
    <w:rsid w:val="00F327E0"/>
    <w:rsid w:val="00F328DE"/>
    <w:rsid w:val="00F3294D"/>
    <w:rsid w:val="00F32B40"/>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61"/>
    <w:rsid w:val="00F33D2E"/>
    <w:rsid w:val="00F33E97"/>
    <w:rsid w:val="00F33F77"/>
    <w:rsid w:val="00F33F83"/>
    <w:rsid w:val="00F34018"/>
    <w:rsid w:val="00F340A4"/>
    <w:rsid w:val="00F341BD"/>
    <w:rsid w:val="00F342F7"/>
    <w:rsid w:val="00F343C8"/>
    <w:rsid w:val="00F343D4"/>
    <w:rsid w:val="00F34412"/>
    <w:rsid w:val="00F344F9"/>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B8B"/>
    <w:rsid w:val="00F36DCE"/>
    <w:rsid w:val="00F36F5F"/>
    <w:rsid w:val="00F36F76"/>
    <w:rsid w:val="00F36FC1"/>
    <w:rsid w:val="00F370DE"/>
    <w:rsid w:val="00F3725F"/>
    <w:rsid w:val="00F3728C"/>
    <w:rsid w:val="00F372EC"/>
    <w:rsid w:val="00F375FB"/>
    <w:rsid w:val="00F37759"/>
    <w:rsid w:val="00F3783F"/>
    <w:rsid w:val="00F37B5A"/>
    <w:rsid w:val="00F37B82"/>
    <w:rsid w:val="00F37B87"/>
    <w:rsid w:val="00F37B99"/>
    <w:rsid w:val="00F37BB0"/>
    <w:rsid w:val="00F37C0D"/>
    <w:rsid w:val="00F37E2C"/>
    <w:rsid w:val="00F37EAB"/>
    <w:rsid w:val="00F37EB5"/>
    <w:rsid w:val="00F4007C"/>
    <w:rsid w:val="00F4010E"/>
    <w:rsid w:val="00F401BD"/>
    <w:rsid w:val="00F40248"/>
    <w:rsid w:val="00F402DF"/>
    <w:rsid w:val="00F40304"/>
    <w:rsid w:val="00F40381"/>
    <w:rsid w:val="00F4057A"/>
    <w:rsid w:val="00F4067D"/>
    <w:rsid w:val="00F406DA"/>
    <w:rsid w:val="00F40728"/>
    <w:rsid w:val="00F40736"/>
    <w:rsid w:val="00F4083F"/>
    <w:rsid w:val="00F40959"/>
    <w:rsid w:val="00F40AD0"/>
    <w:rsid w:val="00F40B5F"/>
    <w:rsid w:val="00F40BB9"/>
    <w:rsid w:val="00F40C41"/>
    <w:rsid w:val="00F40CA3"/>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6A9"/>
    <w:rsid w:val="00F43727"/>
    <w:rsid w:val="00F43949"/>
    <w:rsid w:val="00F439BA"/>
    <w:rsid w:val="00F43B69"/>
    <w:rsid w:val="00F43BB8"/>
    <w:rsid w:val="00F43CCF"/>
    <w:rsid w:val="00F43D32"/>
    <w:rsid w:val="00F43D61"/>
    <w:rsid w:val="00F43FD0"/>
    <w:rsid w:val="00F440ED"/>
    <w:rsid w:val="00F441FC"/>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CB6"/>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5D3"/>
    <w:rsid w:val="00F50666"/>
    <w:rsid w:val="00F50796"/>
    <w:rsid w:val="00F507DD"/>
    <w:rsid w:val="00F50862"/>
    <w:rsid w:val="00F50A2C"/>
    <w:rsid w:val="00F50A9A"/>
    <w:rsid w:val="00F50BB9"/>
    <w:rsid w:val="00F50BCE"/>
    <w:rsid w:val="00F50DBF"/>
    <w:rsid w:val="00F50E1D"/>
    <w:rsid w:val="00F50F13"/>
    <w:rsid w:val="00F510E5"/>
    <w:rsid w:val="00F51158"/>
    <w:rsid w:val="00F511E3"/>
    <w:rsid w:val="00F51287"/>
    <w:rsid w:val="00F512C3"/>
    <w:rsid w:val="00F51593"/>
    <w:rsid w:val="00F51669"/>
    <w:rsid w:val="00F5196D"/>
    <w:rsid w:val="00F519C4"/>
    <w:rsid w:val="00F519D7"/>
    <w:rsid w:val="00F51A08"/>
    <w:rsid w:val="00F51C33"/>
    <w:rsid w:val="00F51DD0"/>
    <w:rsid w:val="00F51FC0"/>
    <w:rsid w:val="00F5212F"/>
    <w:rsid w:val="00F521C3"/>
    <w:rsid w:val="00F52270"/>
    <w:rsid w:val="00F52492"/>
    <w:rsid w:val="00F52501"/>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0D3"/>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A44"/>
    <w:rsid w:val="00F55F55"/>
    <w:rsid w:val="00F55FC6"/>
    <w:rsid w:val="00F55FC9"/>
    <w:rsid w:val="00F56501"/>
    <w:rsid w:val="00F56595"/>
    <w:rsid w:val="00F565C0"/>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A57"/>
    <w:rsid w:val="00F57ACB"/>
    <w:rsid w:val="00F57B67"/>
    <w:rsid w:val="00F57BE9"/>
    <w:rsid w:val="00F57DFF"/>
    <w:rsid w:val="00F60018"/>
    <w:rsid w:val="00F602A3"/>
    <w:rsid w:val="00F603E7"/>
    <w:rsid w:val="00F605BB"/>
    <w:rsid w:val="00F606CD"/>
    <w:rsid w:val="00F60864"/>
    <w:rsid w:val="00F60964"/>
    <w:rsid w:val="00F60BCA"/>
    <w:rsid w:val="00F60D17"/>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5B1"/>
    <w:rsid w:val="00F61745"/>
    <w:rsid w:val="00F61780"/>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D4C"/>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304"/>
    <w:rsid w:val="00F67390"/>
    <w:rsid w:val="00F673F9"/>
    <w:rsid w:val="00F674BB"/>
    <w:rsid w:val="00F6751D"/>
    <w:rsid w:val="00F675BD"/>
    <w:rsid w:val="00F676FE"/>
    <w:rsid w:val="00F6770A"/>
    <w:rsid w:val="00F67771"/>
    <w:rsid w:val="00F67788"/>
    <w:rsid w:val="00F67842"/>
    <w:rsid w:val="00F678B6"/>
    <w:rsid w:val="00F67923"/>
    <w:rsid w:val="00F67A2D"/>
    <w:rsid w:val="00F67AB3"/>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4"/>
    <w:rsid w:val="00F70B0B"/>
    <w:rsid w:val="00F70B8F"/>
    <w:rsid w:val="00F70CFA"/>
    <w:rsid w:val="00F70F4E"/>
    <w:rsid w:val="00F711EC"/>
    <w:rsid w:val="00F71290"/>
    <w:rsid w:val="00F71364"/>
    <w:rsid w:val="00F714FB"/>
    <w:rsid w:val="00F714FF"/>
    <w:rsid w:val="00F71543"/>
    <w:rsid w:val="00F715EE"/>
    <w:rsid w:val="00F71609"/>
    <w:rsid w:val="00F717C1"/>
    <w:rsid w:val="00F717F4"/>
    <w:rsid w:val="00F719CF"/>
    <w:rsid w:val="00F71B2C"/>
    <w:rsid w:val="00F71C14"/>
    <w:rsid w:val="00F71C79"/>
    <w:rsid w:val="00F71D3A"/>
    <w:rsid w:val="00F720CD"/>
    <w:rsid w:val="00F7212B"/>
    <w:rsid w:val="00F7219F"/>
    <w:rsid w:val="00F72364"/>
    <w:rsid w:val="00F723A3"/>
    <w:rsid w:val="00F72408"/>
    <w:rsid w:val="00F7264B"/>
    <w:rsid w:val="00F726B4"/>
    <w:rsid w:val="00F7270D"/>
    <w:rsid w:val="00F7277A"/>
    <w:rsid w:val="00F7280A"/>
    <w:rsid w:val="00F728AF"/>
    <w:rsid w:val="00F72AE9"/>
    <w:rsid w:val="00F72B5A"/>
    <w:rsid w:val="00F72CCB"/>
    <w:rsid w:val="00F72D71"/>
    <w:rsid w:val="00F72F91"/>
    <w:rsid w:val="00F73026"/>
    <w:rsid w:val="00F73032"/>
    <w:rsid w:val="00F730AE"/>
    <w:rsid w:val="00F73256"/>
    <w:rsid w:val="00F73373"/>
    <w:rsid w:val="00F73397"/>
    <w:rsid w:val="00F7372B"/>
    <w:rsid w:val="00F7373C"/>
    <w:rsid w:val="00F73948"/>
    <w:rsid w:val="00F73B7F"/>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50"/>
    <w:rsid w:val="00F7457D"/>
    <w:rsid w:val="00F745B6"/>
    <w:rsid w:val="00F7474B"/>
    <w:rsid w:val="00F7479D"/>
    <w:rsid w:val="00F747B1"/>
    <w:rsid w:val="00F74897"/>
    <w:rsid w:val="00F749EE"/>
    <w:rsid w:val="00F74AE1"/>
    <w:rsid w:val="00F74CDF"/>
    <w:rsid w:val="00F74EBD"/>
    <w:rsid w:val="00F75072"/>
    <w:rsid w:val="00F752AA"/>
    <w:rsid w:val="00F7539A"/>
    <w:rsid w:val="00F75556"/>
    <w:rsid w:val="00F755B4"/>
    <w:rsid w:val="00F75616"/>
    <w:rsid w:val="00F75852"/>
    <w:rsid w:val="00F7590A"/>
    <w:rsid w:val="00F75A5A"/>
    <w:rsid w:val="00F75AA4"/>
    <w:rsid w:val="00F75CC0"/>
    <w:rsid w:val="00F75CE5"/>
    <w:rsid w:val="00F75EC2"/>
    <w:rsid w:val="00F75F58"/>
    <w:rsid w:val="00F761C1"/>
    <w:rsid w:val="00F7625A"/>
    <w:rsid w:val="00F7647D"/>
    <w:rsid w:val="00F7672D"/>
    <w:rsid w:val="00F76790"/>
    <w:rsid w:val="00F76850"/>
    <w:rsid w:val="00F768D2"/>
    <w:rsid w:val="00F76A70"/>
    <w:rsid w:val="00F76ABF"/>
    <w:rsid w:val="00F76AD7"/>
    <w:rsid w:val="00F76C56"/>
    <w:rsid w:val="00F76CD8"/>
    <w:rsid w:val="00F76E57"/>
    <w:rsid w:val="00F76E7B"/>
    <w:rsid w:val="00F76FE6"/>
    <w:rsid w:val="00F7735A"/>
    <w:rsid w:val="00F773DD"/>
    <w:rsid w:val="00F773F4"/>
    <w:rsid w:val="00F77425"/>
    <w:rsid w:val="00F7748D"/>
    <w:rsid w:val="00F7755E"/>
    <w:rsid w:val="00F775BA"/>
    <w:rsid w:val="00F77700"/>
    <w:rsid w:val="00F77718"/>
    <w:rsid w:val="00F77732"/>
    <w:rsid w:val="00F777EA"/>
    <w:rsid w:val="00F77A69"/>
    <w:rsid w:val="00F77C05"/>
    <w:rsid w:val="00F77D5A"/>
    <w:rsid w:val="00F77E16"/>
    <w:rsid w:val="00F77ECD"/>
    <w:rsid w:val="00F77FCB"/>
    <w:rsid w:val="00F80182"/>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5C9"/>
    <w:rsid w:val="00F82734"/>
    <w:rsid w:val="00F82975"/>
    <w:rsid w:val="00F82BC4"/>
    <w:rsid w:val="00F82D59"/>
    <w:rsid w:val="00F82D97"/>
    <w:rsid w:val="00F82DFD"/>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5E9"/>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A59"/>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B89"/>
    <w:rsid w:val="00F86EAF"/>
    <w:rsid w:val="00F871ED"/>
    <w:rsid w:val="00F8727E"/>
    <w:rsid w:val="00F872BE"/>
    <w:rsid w:val="00F8730E"/>
    <w:rsid w:val="00F8743E"/>
    <w:rsid w:val="00F875DC"/>
    <w:rsid w:val="00F8784B"/>
    <w:rsid w:val="00F87929"/>
    <w:rsid w:val="00F879C0"/>
    <w:rsid w:val="00F879DA"/>
    <w:rsid w:val="00F87A65"/>
    <w:rsid w:val="00F87AB0"/>
    <w:rsid w:val="00F87B26"/>
    <w:rsid w:val="00F87B31"/>
    <w:rsid w:val="00F87BB2"/>
    <w:rsid w:val="00F87C4E"/>
    <w:rsid w:val="00F87C83"/>
    <w:rsid w:val="00F87CDF"/>
    <w:rsid w:val="00F87E25"/>
    <w:rsid w:val="00F87EE2"/>
    <w:rsid w:val="00F87F7E"/>
    <w:rsid w:val="00F87FCA"/>
    <w:rsid w:val="00F9007C"/>
    <w:rsid w:val="00F90089"/>
    <w:rsid w:val="00F9014D"/>
    <w:rsid w:val="00F9016E"/>
    <w:rsid w:val="00F901E5"/>
    <w:rsid w:val="00F902ED"/>
    <w:rsid w:val="00F903D4"/>
    <w:rsid w:val="00F90419"/>
    <w:rsid w:val="00F907B4"/>
    <w:rsid w:val="00F908D3"/>
    <w:rsid w:val="00F90998"/>
    <w:rsid w:val="00F90BF6"/>
    <w:rsid w:val="00F90C4D"/>
    <w:rsid w:val="00F90C94"/>
    <w:rsid w:val="00F910AF"/>
    <w:rsid w:val="00F910C1"/>
    <w:rsid w:val="00F9120B"/>
    <w:rsid w:val="00F915ED"/>
    <w:rsid w:val="00F917CF"/>
    <w:rsid w:val="00F917E3"/>
    <w:rsid w:val="00F918D8"/>
    <w:rsid w:val="00F91909"/>
    <w:rsid w:val="00F9190F"/>
    <w:rsid w:val="00F919D7"/>
    <w:rsid w:val="00F91C01"/>
    <w:rsid w:val="00F91D2C"/>
    <w:rsid w:val="00F91D9C"/>
    <w:rsid w:val="00F91E20"/>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2E99"/>
    <w:rsid w:val="00F9313E"/>
    <w:rsid w:val="00F9320F"/>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9F7"/>
    <w:rsid w:val="00F95B44"/>
    <w:rsid w:val="00F95BA0"/>
    <w:rsid w:val="00F95C8F"/>
    <w:rsid w:val="00F95CF4"/>
    <w:rsid w:val="00F95D8A"/>
    <w:rsid w:val="00F95F78"/>
    <w:rsid w:val="00F960F7"/>
    <w:rsid w:val="00F9610A"/>
    <w:rsid w:val="00F96131"/>
    <w:rsid w:val="00F96159"/>
    <w:rsid w:val="00F9621E"/>
    <w:rsid w:val="00F9637D"/>
    <w:rsid w:val="00F9653E"/>
    <w:rsid w:val="00F965C6"/>
    <w:rsid w:val="00F965EB"/>
    <w:rsid w:val="00F966BB"/>
    <w:rsid w:val="00F9678F"/>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6FCE"/>
    <w:rsid w:val="00F970E2"/>
    <w:rsid w:val="00F9719F"/>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97F"/>
    <w:rsid w:val="00FA0A14"/>
    <w:rsid w:val="00FA0A59"/>
    <w:rsid w:val="00FA0DAC"/>
    <w:rsid w:val="00FA0DE3"/>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0"/>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23"/>
    <w:rsid w:val="00FA53E9"/>
    <w:rsid w:val="00FA5431"/>
    <w:rsid w:val="00FA549D"/>
    <w:rsid w:val="00FA5787"/>
    <w:rsid w:val="00FA578B"/>
    <w:rsid w:val="00FA586E"/>
    <w:rsid w:val="00FA58B9"/>
    <w:rsid w:val="00FA5914"/>
    <w:rsid w:val="00FA599E"/>
    <w:rsid w:val="00FA59A4"/>
    <w:rsid w:val="00FA5BBF"/>
    <w:rsid w:val="00FA5C41"/>
    <w:rsid w:val="00FA5C6E"/>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6F35"/>
    <w:rsid w:val="00FA70E1"/>
    <w:rsid w:val="00FA70F6"/>
    <w:rsid w:val="00FA719E"/>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567"/>
    <w:rsid w:val="00FB17D8"/>
    <w:rsid w:val="00FB17DF"/>
    <w:rsid w:val="00FB17F9"/>
    <w:rsid w:val="00FB1899"/>
    <w:rsid w:val="00FB195E"/>
    <w:rsid w:val="00FB1A69"/>
    <w:rsid w:val="00FB1CB7"/>
    <w:rsid w:val="00FB1CD9"/>
    <w:rsid w:val="00FB1E90"/>
    <w:rsid w:val="00FB2028"/>
    <w:rsid w:val="00FB202F"/>
    <w:rsid w:val="00FB21C4"/>
    <w:rsid w:val="00FB2225"/>
    <w:rsid w:val="00FB2237"/>
    <w:rsid w:val="00FB23D0"/>
    <w:rsid w:val="00FB2405"/>
    <w:rsid w:val="00FB245B"/>
    <w:rsid w:val="00FB264E"/>
    <w:rsid w:val="00FB267A"/>
    <w:rsid w:val="00FB26B0"/>
    <w:rsid w:val="00FB27DA"/>
    <w:rsid w:val="00FB298E"/>
    <w:rsid w:val="00FB2A8A"/>
    <w:rsid w:val="00FB2C4A"/>
    <w:rsid w:val="00FB2E37"/>
    <w:rsid w:val="00FB2E77"/>
    <w:rsid w:val="00FB2EFB"/>
    <w:rsid w:val="00FB2EFD"/>
    <w:rsid w:val="00FB2FDD"/>
    <w:rsid w:val="00FB3275"/>
    <w:rsid w:val="00FB330E"/>
    <w:rsid w:val="00FB34DE"/>
    <w:rsid w:val="00FB34E4"/>
    <w:rsid w:val="00FB3531"/>
    <w:rsid w:val="00FB3552"/>
    <w:rsid w:val="00FB356C"/>
    <w:rsid w:val="00FB35D3"/>
    <w:rsid w:val="00FB36B6"/>
    <w:rsid w:val="00FB3759"/>
    <w:rsid w:val="00FB3784"/>
    <w:rsid w:val="00FB37A8"/>
    <w:rsid w:val="00FB37D8"/>
    <w:rsid w:val="00FB39DD"/>
    <w:rsid w:val="00FB3A11"/>
    <w:rsid w:val="00FB3A81"/>
    <w:rsid w:val="00FB3A8C"/>
    <w:rsid w:val="00FB3B2B"/>
    <w:rsid w:val="00FB3B57"/>
    <w:rsid w:val="00FB3BE8"/>
    <w:rsid w:val="00FB3C3E"/>
    <w:rsid w:val="00FB3C81"/>
    <w:rsid w:val="00FB3D00"/>
    <w:rsid w:val="00FB3EC9"/>
    <w:rsid w:val="00FB41C0"/>
    <w:rsid w:val="00FB4326"/>
    <w:rsid w:val="00FB432A"/>
    <w:rsid w:val="00FB43C7"/>
    <w:rsid w:val="00FB4418"/>
    <w:rsid w:val="00FB459D"/>
    <w:rsid w:val="00FB465C"/>
    <w:rsid w:val="00FB46C6"/>
    <w:rsid w:val="00FB485D"/>
    <w:rsid w:val="00FB4937"/>
    <w:rsid w:val="00FB49D8"/>
    <w:rsid w:val="00FB4D6A"/>
    <w:rsid w:val="00FB4F6B"/>
    <w:rsid w:val="00FB4F7B"/>
    <w:rsid w:val="00FB50A2"/>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6F6C"/>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C4D"/>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C7"/>
    <w:rsid w:val="00FC34F8"/>
    <w:rsid w:val="00FC367B"/>
    <w:rsid w:val="00FC3CC9"/>
    <w:rsid w:val="00FC3EB7"/>
    <w:rsid w:val="00FC3F33"/>
    <w:rsid w:val="00FC405D"/>
    <w:rsid w:val="00FC40DC"/>
    <w:rsid w:val="00FC40FE"/>
    <w:rsid w:val="00FC417C"/>
    <w:rsid w:val="00FC4271"/>
    <w:rsid w:val="00FC4285"/>
    <w:rsid w:val="00FC42D2"/>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1A"/>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3B6"/>
    <w:rsid w:val="00FC64AD"/>
    <w:rsid w:val="00FC64C2"/>
    <w:rsid w:val="00FC64F6"/>
    <w:rsid w:val="00FC6528"/>
    <w:rsid w:val="00FC66E3"/>
    <w:rsid w:val="00FC676C"/>
    <w:rsid w:val="00FC678E"/>
    <w:rsid w:val="00FC68CA"/>
    <w:rsid w:val="00FC68EE"/>
    <w:rsid w:val="00FC6983"/>
    <w:rsid w:val="00FC6C1E"/>
    <w:rsid w:val="00FC6C5A"/>
    <w:rsid w:val="00FC6CA0"/>
    <w:rsid w:val="00FC6CEF"/>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AA5"/>
    <w:rsid w:val="00FD0BA0"/>
    <w:rsid w:val="00FD0BCC"/>
    <w:rsid w:val="00FD0E0C"/>
    <w:rsid w:val="00FD0F1A"/>
    <w:rsid w:val="00FD112D"/>
    <w:rsid w:val="00FD12D4"/>
    <w:rsid w:val="00FD1471"/>
    <w:rsid w:val="00FD15DA"/>
    <w:rsid w:val="00FD16B9"/>
    <w:rsid w:val="00FD170A"/>
    <w:rsid w:val="00FD17AF"/>
    <w:rsid w:val="00FD17FD"/>
    <w:rsid w:val="00FD18BF"/>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3DC"/>
    <w:rsid w:val="00FD3572"/>
    <w:rsid w:val="00FD3674"/>
    <w:rsid w:val="00FD38E9"/>
    <w:rsid w:val="00FD3B89"/>
    <w:rsid w:val="00FD3C4A"/>
    <w:rsid w:val="00FD3C92"/>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18"/>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EA"/>
    <w:rsid w:val="00FD6BF5"/>
    <w:rsid w:val="00FD6CD9"/>
    <w:rsid w:val="00FD6DAB"/>
    <w:rsid w:val="00FD6E56"/>
    <w:rsid w:val="00FD6EAE"/>
    <w:rsid w:val="00FD7067"/>
    <w:rsid w:val="00FD7211"/>
    <w:rsid w:val="00FD74B8"/>
    <w:rsid w:val="00FD76F4"/>
    <w:rsid w:val="00FD77F3"/>
    <w:rsid w:val="00FD7A1E"/>
    <w:rsid w:val="00FD7A9F"/>
    <w:rsid w:val="00FD7BD3"/>
    <w:rsid w:val="00FD7C17"/>
    <w:rsid w:val="00FD7D7A"/>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1B6"/>
    <w:rsid w:val="00FE14DF"/>
    <w:rsid w:val="00FE15F6"/>
    <w:rsid w:val="00FE1616"/>
    <w:rsid w:val="00FE16D7"/>
    <w:rsid w:val="00FE1750"/>
    <w:rsid w:val="00FE180C"/>
    <w:rsid w:val="00FE188F"/>
    <w:rsid w:val="00FE1952"/>
    <w:rsid w:val="00FE1B7F"/>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7F6"/>
    <w:rsid w:val="00FE291F"/>
    <w:rsid w:val="00FE2B0B"/>
    <w:rsid w:val="00FE2D94"/>
    <w:rsid w:val="00FE2E3F"/>
    <w:rsid w:val="00FE303F"/>
    <w:rsid w:val="00FE305B"/>
    <w:rsid w:val="00FE30C4"/>
    <w:rsid w:val="00FE3159"/>
    <w:rsid w:val="00FE33D7"/>
    <w:rsid w:val="00FE33DF"/>
    <w:rsid w:val="00FE37C2"/>
    <w:rsid w:val="00FE380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D5"/>
    <w:rsid w:val="00FE57EA"/>
    <w:rsid w:val="00FE5898"/>
    <w:rsid w:val="00FE58C3"/>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31"/>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A3"/>
    <w:rsid w:val="00FE76DC"/>
    <w:rsid w:val="00FE7730"/>
    <w:rsid w:val="00FE775E"/>
    <w:rsid w:val="00FE77D0"/>
    <w:rsid w:val="00FE7971"/>
    <w:rsid w:val="00FE79D5"/>
    <w:rsid w:val="00FE7A1A"/>
    <w:rsid w:val="00FE7A57"/>
    <w:rsid w:val="00FE7B94"/>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72C"/>
    <w:rsid w:val="00FF28AC"/>
    <w:rsid w:val="00FF28AE"/>
    <w:rsid w:val="00FF29A1"/>
    <w:rsid w:val="00FF2C56"/>
    <w:rsid w:val="00FF2CC9"/>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49"/>
    <w:rsid w:val="00FF38CB"/>
    <w:rsid w:val="00FF3A3E"/>
    <w:rsid w:val="00FF3A87"/>
    <w:rsid w:val="00FF3BB8"/>
    <w:rsid w:val="00FF3C02"/>
    <w:rsid w:val="00FF3CD0"/>
    <w:rsid w:val="00FF3E93"/>
    <w:rsid w:val="00FF4012"/>
    <w:rsid w:val="00FF4084"/>
    <w:rsid w:val="00FF412E"/>
    <w:rsid w:val="00FF42C4"/>
    <w:rsid w:val="00FF4342"/>
    <w:rsid w:val="00FF443C"/>
    <w:rsid w:val="00FF4461"/>
    <w:rsid w:val="00FF4575"/>
    <w:rsid w:val="00FF46F3"/>
    <w:rsid w:val="00FF483A"/>
    <w:rsid w:val="00FF48CB"/>
    <w:rsid w:val="00FF4987"/>
    <w:rsid w:val="00FF4A00"/>
    <w:rsid w:val="00FF4A0C"/>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63A"/>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4E0"/>
    <w:rsid w:val="00FF759F"/>
    <w:rsid w:val="00FF75FD"/>
    <w:rsid w:val="00FF77AD"/>
    <w:rsid w:val="00FF77D3"/>
    <w:rsid w:val="00FF7849"/>
    <w:rsid w:val="00FF78B7"/>
    <w:rsid w:val="00FF79D3"/>
    <w:rsid w:val="00FF7A16"/>
    <w:rsid w:val="00FF7A9D"/>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F779D79"/>
  <w15:docId w15:val="{095E0CBC-5880-4066-AF88-322B9E1D4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0DF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imes New Roman"/>
      <w:sz w:val="22"/>
    </w:rPr>
  </w:style>
  <w:style w:type="paragraph" w:styleId="Heading1">
    <w:name w:val="heading 1"/>
    <w:aliases w:val="h1,Heading U,H1,H11,Œ©o‚µ 1,?co??E 1,?co?ƒÊ 1,뙥,?c,?,Œ,Œ©,o‚µ 1,Heading,Œ...,Œ©oâµ 1,?co?ÄÊ 1,Î,Î©,Î..."/>
    <w:basedOn w:val="Normal"/>
    <w:next w:val="Normal"/>
    <w:link w:val="Heading1Char"/>
    <w:qFormat/>
    <w:rsid w:val="001451C1"/>
    <w:pPr>
      <w:keepNext/>
      <w:numPr>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
      </w:tabs>
      <w:overflowPunct/>
      <w:autoSpaceDE/>
      <w:autoSpaceDN/>
      <w:adjustRightInd/>
      <w:spacing w:before="240" w:after="60"/>
      <w:outlineLvl w:val="0"/>
    </w:pPr>
    <w:rPr>
      <w:b/>
      <w:kern w:val="32"/>
      <w:sz w:val="32"/>
      <w:szCs w:val="24"/>
      <w:lang w:val="en-GB"/>
    </w:rPr>
  </w:style>
  <w:style w:type="paragraph" w:styleId="Heading2">
    <w:name w:val="heading 2"/>
    <w:aliases w:val="h2,H2,H21,Œ©o‚µ 2,?co??E 2,?co?ƒÊ 2,뙥2,?c1,?2,Œ1,Œ©1,Œ2,Œ©2,...,Œ©_o‚µ 2,Œ©oâµ 2,?co?ÄÊ 2,Î1,Î2,Î©2,Î©_oâµ 2,Î©1"/>
    <w:basedOn w:val="Heading1"/>
    <w:next w:val="Normal"/>
    <w:link w:val="Heading2Char"/>
    <w:qFormat/>
    <w:rsid w:val="005A381B"/>
    <w:pPr>
      <w:numPr>
        <w:ilvl w:val="1"/>
      </w:numPr>
      <w:tabs>
        <w:tab w:val="clear" w:pos="432"/>
      </w:tabs>
      <w:outlineLvl w:val="1"/>
    </w:pPr>
    <w:rPr>
      <w:i/>
      <w:kern w:val="0"/>
      <w:sz w:val="28"/>
      <w:lang w:val="x-none"/>
    </w:rPr>
  </w:style>
  <w:style w:type="paragraph" w:styleId="Heading3">
    <w:name w:val="heading 3"/>
    <w:aliases w:val="h3,H3,H31"/>
    <w:basedOn w:val="Normal"/>
    <w:next w:val="Normal"/>
    <w:link w:val="Heading3Char"/>
    <w:qFormat/>
    <w:rsid w:val="00B0633D"/>
    <w:pPr>
      <w:keepNext/>
      <w:numPr>
        <w:ilvl w:val="2"/>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2"/>
    </w:pPr>
    <w:rPr>
      <w:b/>
      <w:sz w:val="26"/>
      <w:szCs w:val="24"/>
      <w:lang w:val="en-GB" w:eastAsia="de-DE"/>
    </w:rPr>
  </w:style>
  <w:style w:type="paragraph" w:styleId="Heading4">
    <w:name w:val="heading 4"/>
    <w:aliases w:val="Heading 4 Char1,Heading 4 Char Char,h4,H4,H41,0.1.1.1 Titre 4 + Left:  0&quot;,First line:  0&quot;,0.1.1...,0.1.1.1 Titre 4"/>
    <w:basedOn w:val="Normal"/>
    <w:next w:val="Normal"/>
    <w:link w:val="Heading4Char"/>
    <w:qFormat/>
    <w:rsid w:val="003D262D"/>
    <w:pPr>
      <w:keepNext/>
      <w:numPr>
        <w:ilvl w:val="3"/>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ind w:left="864"/>
      <w:outlineLvl w:val="3"/>
    </w:pPr>
    <w:rPr>
      <w:b/>
      <w:sz w:val="26"/>
      <w:szCs w:val="24"/>
      <w:lang w:val="x-none" w:eastAsia="x-none"/>
    </w:rPr>
  </w:style>
  <w:style w:type="paragraph" w:styleId="Heading5">
    <w:name w:val="heading 5"/>
    <w:aliases w:val="h5,H5,H51,Titre 5"/>
    <w:basedOn w:val="Normal"/>
    <w:next w:val="Normal"/>
    <w:link w:val="Heading5Char"/>
    <w:qFormat/>
    <w:rsid w:val="00AB5B5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4"/>
    </w:pPr>
    <w:rPr>
      <w:b/>
      <w:i/>
      <w:sz w:val="26"/>
      <w:szCs w:val="24"/>
      <w:lang w:val="en-GB"/>
    </w:rPr>
  </w:style>
  <w:style w:type="paragraph" w:styleId="Heading6">
    <w:name w:val="heading 6"/>
    <w:aliases w:val="h6,H6,H61"/>
    <w:basedOn w:val="Normal"/>
    <w:next w:val="Normal"/>
    <w:link w:val="Heading6Char"/>
    <w:qFormat/>
    <w:rsid w:val="00AB5B5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5"/>
    </w:pPr>
    <w:rPr>
      <w:b/>
      <w:szCs w:val="24"/>
      <w:lang w:val="en-GB"/>
    </w:rPr>
  </w:style>
  <w:style w:type="paragraph" w:styleId="Heading7">
    <w:name w:val="heading 7"/>
    <w:basedOn w:val="Normal"/>
    <w:next w:val="Normal"/>
    <w:link w:val="Heading7Char"/>
    <w:qFormat/>
    <w:rsid w:val="000E00F3"/>
    <w:pPr>
      <w:keepNext/>
      <w:numPr>
        <w:ilvl w:val="6"/>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6"/>
    </w:pPr>
    <w:rPr>
      <w:szCs w:val="24"/>
      <w:lang w:val="en-GB"/>
    </w:rPr>
  </w:style>
  <w:style w:type="paragraph" w:styleId="Heading8">
    <w:name w:val="heading 8"/>
    <w:basedOn w:val="Normal"/>
    <w:next w:val="Normal"/>
    <w:link w:val="Heading8Char"/>
    <w:qFormat/>
    <w:rsid w:val="000E00F3"/>
    <w:pPr>
      <w:keepNext/>
      <w:numPr>
        <w:ilvl w:val="7"/>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7"/>
    </w:pPr>
    <w:rPr>
      <w:i/>
      <w:szCs w:val="24"/>
      <w:lang w:val="en-GB"/>
    </w:rPr>
  </w:style>
  <w:style w:type="paragraph" w:styleId="Heading9">
    <w:name w:val="heading 9"/>
    <w:basedOn w:val="Normal"/>
    <w:next w:val="Normal"/>
    <w:link w:val="Heading9Char"/>
    <w:qFormat/>
    <w:rsid w:val="003D262D"/>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ind w:left="1584" w:hanging="1584"/>
      <w:outlineLvl w:val="8"/>
    </w:pPr>
    <w:rPr>
      <w:b/>
      <w:szCs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eading U Char,H1 Char,H11 Char,Œ©o‚µ 1 Char,?co??E 1 Char,?co?ƒÊ 1 Char,뙥 Char,?c Char,? Char,Œ Char,Œ© Char,o‚µ 1 Char,Heading Char,Œ... Char,Œ©oâµ 1 Char,?co?ÄÊ 1 Char,Î Char,Î© Char,Î... Char"/>
    <w:link w:val="Heading1"/>
    <w:locked/>
    <w:rsid w:val="001451C1"/>
    <w:rPr>
      <w:rFonts w:eastAsia="Times New Roman"/>
      <w:b/>
      <w:kern w:val="32"/>
      <w:sz w:val="32"/>
      <w:szCs w:val="24"/>
      <w:lang w:val="en-GB"/>
    </w:rPr>
  </w:style>
  <w:style w:type="character" w:customStyle="1" w:styleId="Heading2Char">
    <w:name w:val="Heading 2 Char"/>
    <w:aliases w:val="h2 Char,H2 Char,H21 Char,Œ©o‚µ 2 Char,?co??E 2 Char,?co?ƒÊ 2 Char,뙥2 Char,?c1 Char,?2 Char,Œ1 Char,Œ©1 Char,Œ2 Char,Œ©2 Char,... Char,Œ©_o‚µ 2 Char,Œ©oâµ 2 Char,?co?ÄÊ 2 Char,Î1 Char,Î2 Char,Î©2 Char,Î©_oâµ 2 Char,Î©1 Char"/>
    <w:link w:val="Heading2"/>
    <w:qFormat/>
    <w:locked/>
    <w:rsid w:val="005A381B"/>
    <w:rPr>
      <w:rFonts w:eastAsia="Times New Roman"/>
      <w:b/>
      <w:i/>
      <w:sz w:val="28"/>
      <w:szCs w:val="24"/>
      <w:lang w:val="x-none"/>
    </w:rPr>
  </w:style>
  <w:style w:type="character" w:customStyle="1" w:styleId="Heading3Char">
    <w:name w:val="Heading 3 Char"/>
    <w:aliases w:val="h3 Char,H3 Char,H31 Char"/>
    <w:link w:val="Heading3"/>
    <w:qFormat/>
    <w:locked/>
    <w:rsid w:val="00B0633D"/>
    <w:rPr>
      <w:rFonts w:eastAsia="Times New Roman"/>
      <w:b/>
      <w:sz w:val="26"/>
      <w:szCs w:val="24"/>
      <w:lang w:val="en-GB" w:eastAsia="de-DE"/>
    </w:rPr>
  </w:style>
  <w:style w:type="character" w:customStyle="1" w:styleId="Heading4Char">
    <w:name w:val="Heading 4 Char"/>
    <w:aliases w:val="Heading 4 Char1 Char,Heading 4 Char Char Char,h4 Char,H4 Char,H41 Char,0.1.1.1 Titre 4 + Left:  0&quot; Char,First line:  0&quot; Char,0.1.1... Char,0.1.1.1 Titre 4 Char"/>
    <w:link w:val="Heading4"/>
    <w:qFormat/>
    <w:locked/>
    <w:rsid w:val="00C61BFA"/>
    <w:rPr>
      <w:rFonts w:eastAsia="Times New Roman"/>
      <w:b/>
      <w:sz w:val="26"/>
      <w:szCs w:val="24"/>
      <w:lang w:val="x-none" w:eastAsia="x-none"/>
    </w:rPr>
  </w:style>
  <w:style w:type="character" w:customStyle="1" w:styleId="Heading5Char">
    <w:name w:val="Heading 5 Char"/>
    <w:aliases w:val="h5 Char,H5 Char,H51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imes New Roman"/>
      <w:sz w:val="22"/>
      <w:szCs w:val="24"/>
      <w:lang w:val="en-GB"/>
    </w:rPr>
  </w:style>
  <w:style w:type="character" w:customStyle="1" w:styleId="Heading8Char">
    <w:name w:val="Heading 8 Char"/>
    <w:link w:val="Heading8"/>
    <w:qFormat/>
    <w:locked/>
    <w:rsid w:val="000E00F3"/>
    <w:rPr>
      <w:rFonts w:eastAsia="Times New Roman"/>
      <w:i/>
      <w:sz w:val="22"/>
      <w:szCs w:val="24"/>
      <w:lang w:val="en-GB"/>
    </w:rPr>
  </w:style>
  <w:style w:type="character" w:customStyle="1" w:styleId="Heading9Char">
    <w:name w:val="Heading 9 Char"/>
    <w:link w:val="Heading9"/>
    <w:qFormat/>
    <w:locked/>
    <w:rsid w:val="00960E67"/>
    <w:rPr>
      <w:rFonts w:eastAsia="Times New Roman"/>
      <w:b/>
      <w:sz w:val="22"/>
      <w:szCs w:val="24"/>
      <w:lang w:val="x-none"/>
    </w:rPr>
  </w:style>
  <w:style w:type="paragraph" w:styleId="Header">
    <w:name w:val="header"/>
    <w:basedOn w:val="Normal"/>
    <w:link w:val="HeaderChar"/>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overflowPunct/>
      <w:autoSpaceDE/>
      <w:autoSpaceDN/>
      <w:adjustRightInd/>
    </w:pPr>
    <w:rPr>
      <w:szCs w:val="24"/>
      <w:lang w:val="en-GB" w:eastAsia="x-none"/>
    </w:rPr>
  </w:style>
  <w:style w:type="character" w:customStyle="1" w:styleId="HeaderChar">
    <w:name w:val="Header Char"/>
    <w:link w:val="Header"/>
    <w:locked/>
    <w:rPr>
      <w:sz w:val="22"/>
      <w:lang w:val="en-GB" w:eastAsia="x-none"/>
    </w:rPr>
  </w:style>
  <w:style w:type="paragraph" w:styleId="Footer">
    <w:name w:val="footer"/>
    <w:basedOn w:val="Normal"/>
    <w:link w:val="FooterChar"/>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overflowPunct/>
      <w:autoSpaceDE/>
      <w:autoSpaceDN/>
      <w:adjustRightInd/>
    </w:pPr>
    <w:rPr>
      <w:szCs w:val="24"/>
      <w:lang w:val="x-none"/>
    </w:rPr>
  </w:style>
  <w:style w:type="character" w:customStyle="1" w:styleId="FooterChar">
    <w:name w:val="Footer Char"/>
    <w:link w:val="Footer"/>
    <w:locked/>
    <w:rsid w:val="00B86207"/>
    <w:rPr>
      <w:sz w:val="22"/>
      <w:lang w:val="x-none" w:eastAsia="en-US"/>
    </w:rPr>
  </w:style>
  <w:style w:type="character" w:styleId="PageNumber">
    <w:name w:val="page number"/>
    <w:basedOn w:val="DefaultParagraphFont"/>
  </w:style>
  <w:style w:type="character" w:styleId="Hyperlink">
    <w:name w:val="Hyperlink"/>
    <w:rsid w:val="0012580B"/>
    <w:rPr>
      <w:color w:val="0000FF"/>
      <w:u w:val="single"/>
    </w:rPr>
  </w:style>
  <w:style w:type="paragraph" w:styleId="BalloonText">
    <w:name w:val="Balloon Text"/>
    <w:basedOn w:val="Normal"/>
    <w:link w:val="BalloonTextChar"/>
    <w:semiHidden/>
    <w:qFormat/>
    <w:rsid w:val="009336F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Tahoma" w:hAnsi="Tahoma"/>
      <w:sz w:val="16"/>
      <w:szCs w:val="24"/>
      <w:lang w:val="x-none"/>
    </w:rPr>
  </w:style>
  <w:style w:type="character" w:customStyle="1" w:styleId="BalloonTextChar">
    <w:name w:val="Balloon Text Char"/>
    <w:link w:val="BalloonText"/>
    <w:semiHidden/>
    <w:locked/>
    <w:rsid w:val="00CC3276"/>
    <w:rPr>
      <w:rFonts w:ascii="Tahoma" w:hAnsi="Tahoma"/>
      <w:sz w:val="16"/>
      <w:lang w:val="x-none" w:eastAsia="en-US"/>
    </w:rPr>
  </w:style>
  <w:style w:type="character" w:styleId="FollowedHyperlink">
    <w:name w:val="FollowedHyperlink"/>
    <w:rsid w:val="00797C85"/>
    <w:rPr>
      <w:color w:val="954F72"/>
      <w:u w:val="single"/>
    </w:rPr>
  </w:style>
  <w:style w:type="paragraph" w:styleId="DocumentMap">
    <w:name w:val="Document Map"/>
    <w:basedOn w:val="Normal"/>
    <w:link w:val="DocumentMapChar"/>
    <w:rsid w:val="004E1F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Tahoma" w:hAnsi="Tahoma"/>
      <w:sz w:val="18"/>
      <w:szCs w:val="24"/>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rPr>
  </w:style>
  <w:style w:type="paragraph" w:styleId="z-TopofForm">
    <w:name w:val="HTML Top of Form"/>
    <w:basedOn w:val="Normal"/>
    <w:next w:val="Normal"/>
    <w:link w:val="z-TopofFormChar"/>
    <w:hidden/>
    <w:uiPriority w:val="99"/>
    <w:unhideWhenUsed/>
    <w:rsid w:val="00F132F4"/>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6A60DD"/>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eastAsia="MS Mincho" w:cs="Tahoma"/>
      <w:b/>
      <w:iCs/>
      <w:kern w:val="1"/>
      <w:szCs w:val="24"/>
      <w:lang w:val="en-GB"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aliases w:val="列出段落"/>
    <w:basedOn w:val="Normal"/>
    <w:link w:val="ListParagraphChar"/>
    <w:uiPriority w:val="34"/>
    <w:qFormat/>
    <w:rsid w:val="00BF105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CommentText">
    <w:name w:val="annotation text"/>
    <w:basedOn w:val="Normal"/>
    <w:link w:val="CommentTextChar"/>
    <w:rsid w:val="001F314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rPr>
  </w:style>
  <w:style w:type="paragraph" w:customStyle="1" w:styleId="tablecell">
    <w:name w:val="table cell"/>
    <w:basedOn w:val="Normal"/>
    <w:rsid w:val="00F132F4"/>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rPr>
  </w:style>
  <w:style w:type="paragraph" w:customStyle="1" w:styleId="tablesyntax">
    <w:name w:val="table syntax"/>
    <w:basedOn w:val="Normal"/>
    <w:link w:val="tablesyntaxChar"/>
    <w:qFormat/>
    <w:rsid w:val="008403C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rPr>
  </w:style>
  <w:style w:type="character" w:customStyle="1" w:styleId="FootnoteTextChar">
    <w:name w:val="Footnote Text Char"/>
    <w:link w:val="FootnoteText"/>
    <w:rsid w:val="0050242A"/>
    <w:rPr>
      <w:lang w:val="en-CA"/>
    </w:rPr>
  </w:style>
  <w:style w:type="character" w:styleId="FootnoteReference">
    <w:name w:val="footnote reference"/>
    <w:rsid w:val="0050242A"/>
    <w:rPr>
      <w:vertAlign w:val="superscript"/>
    </w:rPr>
  </w:style>
  <w:style w:type="paragraph" w:styleId="NormalWeb">
    <w:name w:val="Normal (Web)"/>
    <w:basedOn w:val="Normal"/>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rPr>
  </w:style>
  <w:style w:type="paragraph" w:styleId="List2">
    <w:name w:val="List 2"/>
    <w:basedOn w:val="Normal"/>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rPr>
  </w:style>
  <w:style w:type="paragraph" w:styleId="List3">
    <w:name w:val="List 3"/>
    <w:basedOn w:val="Normal"/>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rPr>
  </w:style>
  <w:style w:type="paragraph" w:styleId="ListBullet">
    <w:name w:val="List Bullet"/>
    <w:basedOn w:val="Normal"/>
    <w:uiPriority w:val="99"/>
    <w:qFormat/>
    <w:rsid w:val="00902C4A"/>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ListBullet2">
    <w:name w:val="List Bullet 2"/>
    <w:basedOn w:val="Normal"/>
    <w:rsid w:val="00E57B7C"/>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ListBullet3">
    <w:name w:val="List Bullet 3"/>
    <w:basedOn w:val="Normal"/>
    <w:rsid w:val="00556EEC"/>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rPr>
  </w:style>
  <w:style w:type="paragraph" w:styleId="ListBullet4">
    <w:name w:val="List Bullet 4"/>
    <w:basedOn w:val="Normal"/>
    <w:rsid w:val="00556EEC"/>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rPr>
  </w:style>
  <w:style w:type="paragraph" w:styleId="ListContinue3">
    <w:name w:val="List Continue 3"/>
    <w:basedOn w:val="Normal"/>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rPr>
  </w:style>
  <w:style w:type="paragraph" w:customStyle="1" w:styleId="Bezugszeile">
    <w:name w:val="Bezugszeile"/>
    <w:basedOn w:val="Normal"/>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NormalIndent">
    <w:name w:val="Normal Indent"/>
    <w:basedOn w:val="Normal"/>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rPr>
  </w:style>
  <w:style w:type="paragraph" w:styleId="BodyTextFirstIndent">
    <w:name w:val="Body Text First Indent"/>
    <w:basedOn w:val="Normal"/>
    <w:link w:val="BodyTextFirstIndentChar"/>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rPr>
  </w:style>
  <w:style w:type="character" w:customStyle="1" w:styleId="BodyTextFirstIndentChar">
    <w:name w:val="Body Text First Indent Char"/>
    <w:basedOn w:val="DefaultParagraphFont"/>
    <w:link w:val="BodyTextFirstIndent"/>
    <w:rsid w:val="008C45E0"/>
    <w:rPr>
      <w:rFonts w:eastAsia="Times New Roman"/>
      <w:sz w:val="22"/>
      <w:szCs w:val="24"/>
    </w:rPr>
  </w:style>
  <w:style w:type="paragraph" w:styleId="BodyTextFirstIndent2">
    <w:name w:val="Body Text First Indent 2"/>
    <w:basedOn w:val="Normal"/>
    <w:link w:val="BodyTextFirstIndent2Char"/>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rPr>
  </w:style>
  <w:style w:type="character" w:customStyle="1" w:styleId="BodyTextFirstIndent2Char">
    <w:name w:val="Body Text First Indent 2 Char"/>
    <w:basedOn w:val="DefaultParagraphFont"/>
    <w:link w:val="BodyTextFirstIndent2"/>
    <w:rsid w:val="008C45E0"/>
    <w:rPr>
      <w:rFonts w:eastAsia="Times New Roman"/>
      <w:sz w:val="22"/>
      <w:szCs w:val="24"/>
    </w:rPr>
  </w:style>
  <w:style w:type="character" w:customStyle="1" w:styleId="ListParagraphChar">
    <w:name w:val="List Paragraph Char"/>
    <w:aliases w:val="列出段落 Char"/>
    <w:link w:val="ListParagraph"/>
    <w:uiPriority w:val="34"/>
    <w:rsid w:val="00BF1051"/>
    <w:rPr>
      <w:rFonts w:eastAsiaTheme="minorHAnsi"/>
      <w:sz w:val="22"/>
      <w:szCs w:val="22"/>
      <w:lang w:val="en-CA" w:eastAsia="zh-CN"/>
    </w:rPr>
  </w:style>
  <w:style w:type="paragraph" w:customStyle="1" w:styleId="References">
    <w:name w:val="References"/>
    <w:basedOn w:val="Normal"/>
    <w:rsid w:val="00F132F4"/>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qFormat/>
    <w:rsid w:val="00B37E3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rPr>
  </w:style>
  <w:style w:type="character" w:customStyle="1" w:styleId="InternetLink">
    <w:name w:val="Internet Link"/>
    <w:rsid w:val="00612494"/>
    <w:rPr>
      <w:color w:val="0000FF"/>
      <w:u w:val="single"/>
    </w:rPr>
  </w:style>
  <w:style w:type="character" w:customStyle="1" w:styleId="IvDbodytextChar">
    <w:name w:val="IvD bodytext Char"/>
    <w:basedOn w:val="DefaultParagraphFont"/>
    <w:link w:val="IvDbodytext"/>
    <w:qFormat/>
    <w:rsid w:val="008C45E0"/>
    <w:rPr>
      <w:rFonts w:ascii="Arial" w:eastAsiaTheme="minorHAnsi" w:hAnsi="Arial"/>
      <w:spacing w:val="2"/>
      <w:sz w:val="22"/>
      <w:szCs w:val="22"/>
      <w:lang w:val="en-CA" w:eastAsia="en-US"/>
    </w:rPr>
  </w:style>
  <w:style w:type="paragraph" w:customStyle="1" w:styleId="Index">
    <w:name w:val="Index"/>
    <w:basedOn w:val="Normal"/>
    <w:rsid w:val="00F132F4"/>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rPr>
  </w:style>
  <w:style w:type="paragraph" w:customStyle="1" w:styleId="IvDbodytext">
    <w:name w:val="IvD bodytext"/>
    <w:basedOn w:val="Normal"/>
    <w:link w:val="IvDbodytextChar"/>
    <w:rsid w:val="008C45E0"/>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Normal"/>
    <w:uiPriority w:val="99"/>
    <w:qFormat/>
    <w:rsid w:val="00F132F4"/>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3"/>
      </w:numPr>
    </w:pPr>
  </w:style>
  <w:style w:type="numbering" w:customStyle="1" w:styleId="Numbered">
    <w:name w:val="Numbered"/>
    <w:rsid w:val="00F703FE"/>
    <w:pPr>
      <w:numPr>
        <w:numId w:val="24"/>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5"/>
      </w:numPr>
    </w:pPr>
  </w:style>
  <w:style w:type="numbering" w:customStyle="1" w:styleId="ImportedStyle4">
    <w:name w:val="Imported Style 4"/>
    <w:rsid w:val="00F703FE"/>
    <w:pPr>
      <w:numPr>
        <w:numId w:val="26"/>
      </w:numPr>
    </w:pPr>
  </w:style>
  <w:style w:type="numbering" w:customStyle="1" w:styleId="ImportedStyle5">
    <w:name w:val="Imported Style 5"/>
    <w:rsid w:val="00F703FE"/>
    <w:pPr>
      <w:numPr>
        <w:numId w:val="27"/>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rPr>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textAlignment w:val="baseline"/>
    </w:pPr>
    <w:rPr>
      <w:rFonts w:eastAsia="SimSun"/>
      <w:sz w:val="20"/>
      <w:szCs w:val="24"/>
      <w:lang w:val="en-GB"/>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993AC2"/>
    <w:rPr>
      <w:sz w:val="16"/>
      <w:szCs w:val="16"/>
    </w:rPr>
  </w:style>
  <w:style w:type="character" w:styleId="HTMLCode">
    <w:name w:val="HTML Code"/>
    <w:basedOn w:val="DefaultParagraphFont"/>
    <w:uiPriority w:val="99"/>
    <w:unhideWhenUsed/>
    <w:rsid w:val="00ED6594"/>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755D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Cs w:val="24"/>
      <w:lang w:val="en-CA" w:eastAsia="ja-JP"/>
    </w:rPr>
  </w:style>
  <w:style w:type="character" w:customStyle="1" w:styleId="HTMLPreformattedChar">
    <w:name w:val="HTML Preformatted Char"/>
    <w:basedOn w:val="DefaultParagraphFont"/>
    <w:link w:val="HTMLPreformatted"/>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Normal"/>
    <w:link w:val="fieldsZchn"/>
    <w:rsid w:val="005766A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paragraph" w:styleId="BodyText">
    <w:name w:val="Body Text"/>
    <w:basedOn w:val="Normal"/>
    <w:link w:val="BodyTextChar"/>
    <w:unhideWhenUse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character" w:customStyle="1" w:styleId="BodyTextChar">
    <w:name w:val="Body Text Char"/>
    <w:basedOn w:val="DefaultParagraphFont"/>
    <w:link w:val="BodyText"/>
    <w:rsid w:val="005B09CB"/>
    <w:rPr>
      <w:rFonts w:eastAsia="Times New Roman"/>
      <w:sz w:val="22"/>
      <w:szCs w:val="24"/>
    </w:rPr>
  </w:style>
  <w:style w:type="character" w:styleId="UnresolvedMention">
    <w:name w:val="Unresolved Mention"/>
    <w:basedOn w:val="DefaultParagraphFont"/>
    <w:uiPriority w:val="99"/>
    <w:semiHidden/>
    <w:unhideWhenUsed/>
    <w:rsid w:val="00EA49E9"/>
    <w:rPr>
      <w:color w:val="605E5C"/>
      <w:shd w:val="clear" w:color="auto" w:fill="E1DFDD"/>
    </w:rPr>
  </w:style>
  <w:style w:type="table" w:styleId="GridTable1Light">
    <w:name w:val="Grid Table 1 Light"/>
    <w:basedOn w:val="TableNormal"/>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TableNormal"/>
    <w:next w:val="TableGrid"/>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29610F"/>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6">
    <w:name w:val="xl66"/>
    <w:basedOn w:val="Normal"/>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7">
    <w:name w:val="xl67"/>
    <w:basedOn w:val="Normal"/>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8">
    <w:name w:val="xl68"/>
    <w:basedOn w:val="Normal"/>
    <w:rsid w:val="0029610F"/>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9">
    <w:name w:val="xl69"/>
    <w:basedOn w:val="Normal"/>
    <w:rsid w:val="0029610F"/>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0">
    <w:name w:val="xl70"/>
    <w:basedOn w:val="Normal"/>
    <w:rsid w:val="0029610F"/>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1">
    <w:name w:val="xl71"/>
    <w:basedOn w:val="Normal"/>
    <w:rsid w:val="0029610F"/>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2">
    <w:name w:val="xl72"/>
    <w:basedOn w:val="Normal"/>
    <w:rsid w:val="0029610F"/>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3">
    <w:name w:val="xl73"/>
    <w:basedOn w:val="Normal"/>
    <w:rsid w:val="0029610F"/>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4">
    <w:name w:val="xl74"/>
    <w:basedOn w:val="Normal"/>
    <w:rsid w:val="0029610F"/>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5">
    <w:name w:val="xl75"/>
    <w:basedOn w:val="Normal"/>
    <w:rsid w:val="0029610F"/>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6">
    <w:name w:val="xl76"/>
    <w:basedOn w:val="Normal"/>
    <w:rsid w:val="0029610F"/>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7">
    <w:name w:val="xl77"/>
    <w:basedOn w:val="Normal"/>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8">
    <w:name w:val="xl78"/>
    <w:basedOn w:val="Normal"/>
    <w:rsid w:val="0029610F"/>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9">
    <w:name w:val="xl79"/>
    <w:basedOn w:val="Normal"/>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0">
    <w:name w:val="xl80"/>
    <w:basedOn w:val="Normal"/>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1">
    <w:name w:val="xl81"/>
    <w:basedOn w:val="Normal"/>
    <w:rsid w:val="0029610F"/>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2">
    <w:name w:val="xl82"/>
    <w:basedOn w:val="Normal"/>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3">
    <w:name w:val="xl83"/>
    <w:basedOn w:val="Normal"/>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4">
    <w:name w:val="xl84"/>
    <w:basedOn w:val="Normal"/>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5">
    <w:name w:val="xl85"/>
    <w:basedOn w:val="Normal"/>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6">
    <w:name w:val="xl86"/>
    <w:basedOn w:val="Normal"/>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7">
    <w:name w:val="xl87"/>
    <w:basedOn w:val="Normal"/>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8">
    <w:name w:val="xl88"/>
    <w:basedOn w:val="Normal"/>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9">
    <w:name w:val="xl89"/>
    <w:basedOn w:val="Normal"/>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0">
    <w:name w:val="xl90"/>
    <w:basedOn w:val="Normal"/>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1">
    <w:name w:val="xl91"/>
    <w:basedOn w:val="Normal"/>
    <w:rsid w:val="0029610F"/>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2">
    <w:name w:val="xl92"/>
    <w:basedOn w:val="Normal"/>
    <w:rsid w:val="0029610F"/>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3">
    <w:name w:val="xl93"/>
    <w:basedOn w:val="Normal"/>
    <w:rsid w:val="0029610F"/>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4">
    <w:name w:val="xl94"/>
    <w:basedOn w:val="Normal"/>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5">
    <w:name w:val="xl95"/>
    <w:basedOn w:val="Normal"/>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6">
    <w:name w:val="xl96"/>
    <w:basedOn w:val="Normal"/>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7">
    <w:name w:val="xl97"/>
    <w:basedOn w:val="Normal"/>
    <w:rsid w:val="0029610F"/>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0">
    <w:name w:val="xl100"/>
    <w:basedOn w:val="Normal"/>
    <w:rsid w:val="0029610F"/>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1">
    <w:name w:val="xl101"/>
    <w:basedOn w:val="Normal"/>
    <w:rsid w:val="0029610F"/>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2">
    <w:name w:val="xl102"/>
    <w:basedOn w:val="Normal"/>
    <w:rsid w:val="0029610F"/>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3">
    <w:name w:val="xl103"/>
    <w:basedOn w:val="Normal"/>
    <w:rsid w:val="0029610F"/>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4">
    <w:name w:val="xl104"/>
    <w:basedOn w:val="Normal"/>
    <w:rsid w:val="0029610F"/>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5">
    <w:name w:val="xl105"/>
    <w:basedOn w:val="Normal"/>
    <w:rsid w:val="0029610F"/>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6">
    <w:name w:val="xl106"/>
    <w:basedOn w:val="Normal"/>
    <w:rsid w:val="0029610F"/>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7">
    <w:name w:val="xl107"/>
    <w:basedOn w:val="Normal"/>
    <w:rsid w:val="0029610F"/>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8">
    <w:name w:val="xl108"/>
    <w:basedOn w:val="Normal"/>
    <w:rsid w:val="0029610F"/>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9">
    <w:name w:val="xl109"/>
    <w:basedOn w:val="Normal"/>
    <w:rsid w:val="0029610F"/>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0">
    <w:name w:val="xl110"/>
    <w:basedOn w:val="Normal"/>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1">
    <w:name w:val="xl111"/>
    <w:basedOn w:val="Normal"/>
    <w:rsid w:val="0029610F"/>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2">
    <w:name w:val="xl112"/>
    <w:basedOn w:val="Normal"/>
    <w:rsid w:val="0029610F"/>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3">
    <w:name w:val="xl113"/>
    <w:basedOn w:val="Normal"/>
    <w:rsid w:val="0029610F"/>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4">
    <w:name w:val="xl114"/>
    <w:basedOn w:val="Normal"/>
    <w:rsid w:val="0029610F"/>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5">
    <w:name w:val="xl115"/>
    <w:basedOn w:val="Normal"/>
    <w:rsid w:val="0029610F"/>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6">
    <w:name w:val="xl116"/>
    <w:basedOn w:val="Normal"/>
    <w:rsid w:val="0029610F"/>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7">
    <w:name w:val="xl117"/>
    <w:basedOn w:val="Normal"/>
    <w:rsid w:val="0029610F"/>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8">
    <w:name w:val="xl118"/>
    <w:basedOn w:val="Normal"/>
    <w:rsid w:val="0029610F"/>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9">
    <w:name w:val="xl119"/>
    <w:basedOn w:val="Normal"/>
    <w:rsid w:val="0029610F"/>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0">
    <w:name w:val="xl120"/>
    <w:basedOn w:val="Normal"/>
    <w:rsid w:val="0029610F"/>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1">
    <w:name w:val="xl121"/>
    <w:basedOn w:val="Normal"/>
    <w:rsid w:val="0029610F"/>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2">
    <w:name w:val="xl122"/>
    <w:basedOn w:val="Normal"/>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3">
    <w:name w:val="xl123"/>
    <w:basedOn w:val="Normal"/>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4">
    <w:name w:val="xl124"/>
    <w:basedOn w:val="Normal"/>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5">
    <w:name w:val="xl125"/>
    <w:basedOn w:val="Normal"/>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6">
    <w:name w:val="xl126"/>
    <w:basedOn w:val="Normal"/>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27">
    <w:name w:val="xl127"/>
    <w:basedOn w:val="Normal"/>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28">
    <w:name w:val="xl128"/>
    <w:basedOn w:val="Normal"/>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9">
    <w:name w:val="xl129"/>
    <w:basedOn w:val="Normal"/>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0">
    <w:name w:val="xl130"/>
    <w:basedOn w:val="Normal"/>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1">
    <w:name w:val="xl131"/>
    <w:basedOn w:val="Normal"/>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2">
    <w:name w:val="xl132"/>
    <w:basedOn w:val="Normal"/>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3">
    <w:name w:val="xl133"/>
    <w:basedOn w:val="Normal"/>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4">
    <w:name w:val="xl134"/>
    <w:basedOn w:val="Normal"/>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5">
    <w:name w:val="xl135"/>
    <w:basedOn w:val="Normal"/>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6">
    <w:name w:val="xl136"/>
    <w:basedOn w:val="Normal"/>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7">
    <w:name w:val="xl137"/>
    <w:basedOn w:val="Normal"/>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8">
    <w:name w:val="xl138"/>
    <w:basedOn w:val="Normal"/>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9">
    <w:name w:val="xl139"/>
    <w:basedOn w:val="Normal"/>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0">
    <w:name w:val="xl140"/>
    <w:basedOn w:val="Normal"/>
    <w:rsid w:val="0029610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rPr>
  </w:style>
  <w:style w:type="paragraph" w:customStyle="1" w:styleId="xl141">
    <w:name w:val="xl141"/>
    <w:basedOn w:val="Normal"/>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rPr>
  </w:style>
  <w:style w:type="paragraph" w:customStyle="1" w:styleId="xl142">
    <w:name w:val="xl142"/>
    <w:basedOn w:val="Normal"/>
    <w:rsid w:val="0029610F"/>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3">
    <w:name w:val="xl143"/>
    <w:basedOn w:val="Normal"/>
    <w:rsid w:val="0029610F"/>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4">
    <w:name w:val="xl144"/>
    <w:basedOn w:val="Normal"/>
    <w:rsid w:val="0029610F"/>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5">
    <w:name w:val="xl145"/>
    <w:basedOn w:val="Normal"/>
    <w:rsid w:val="0029610F"/>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6">
    <w:name w:val="xl146"/>
    <w:basedOn w:val="Normal"/>
    <w:rsid w:val="0029610F"/>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7">
    <w:name w:val="xl147"/>
    <w:basedOn w:val="Normal"/>
    <w:rsid w:val="0029610F"/>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8">
    <w:name w:val="xl148"/>
    <w:basedOn w:val="Normal"/>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9">
    <w:name w:val="xl149"/>
    <w:basedOn w:val="Normal"/>
    <w:rsid w:val="0029610F"/>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0">
    <w:name w:val="xl150"/>
    <w:basedOn w:val="Normal"/>
    <w:rsid w:val="0029610F"/>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1">
    <w:name w:val="xl151"/>
    <w:basedOn w:val="Normal"/>
    <w:rsid w:val="0029610F"/>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2">
    <w:name w:val="xl152"/>
    <w:basedOn w:val="Normal"/>
    <w:rsid w:val="0029610F"/>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3">
    <w:name w:val="xl153"/>
    <w:basedOn w:val="Normal"/>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4">
    <w:name w:val="xl154"/>
    <w:basedOn w:val="Normal"/>
    <w:rsid w:val="0029610F"/>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5">
    <w:name w:val="xl155"/>
    <w:basedOn w:val="Normal"/>
    <w:rsid w:val="0029610F"/>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6">
    <w:name w:val="xl156"/>
    <w:basedOn w:val="Normal"/>
    <w:rsid w:val="0029610F"/>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57">
    <w:name w:val="xl157"/>
    <w:basedOn w:val="Normal"/>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58">
    <w:name w:val="xl158"/>
    <w:basedOn w:val="Normal"/>
    <w:rsid w:val="0029610F"/>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9">
    <w:name w:val="xl159"/>
    <w:basedOn w:val="Normal"/>
    <w:rsid w:val="0029610F"/>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0">
    <w:name w:val="xl160"/>
    <w:basedOn w:val="Normal"/>
    <w:rsid w:val="0029610F"/>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1">
    <w:name w:val="xl161"/>
    <w:basedOn w:val="Normal"/>
    <w:rsid w:val="0029610F"/>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2">
    <w:name w:val="xl162"/>
    <w:basedOn w:val="Normal"/>
    <w:rsid w:val="0029610F"/>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3">
    <w:name w:val="xl163"/>
    <w:basedOn w:val="Normal"/>
    <w:rsid w:val="0029610F"/>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4">
    <w:name w:val="xl164"/>
    <w:basedOn w:val="Normal"/>
    <w:rsid w:val="0029610F"/>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5">
    <w:name w:val="xl165"/>
    <w:basedOn w:val="Normal"/>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6">
    <w:name w:val="xl166"/>
    <w:basedOn w:val="Normal"/>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7">
    <w:name w:val="xl167"/>
    <w:basedOn w:val="Normal"/>
    <w:rsid w:val="0029610F"/>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8">
    <w:name w:val="xl168"/>
    <w:basedOn w:val="Normal"/>
    <w:rsid w:val="0029610F"/>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9">
    <w:name w:val="xl169"/>
    <w:basedOn w:val="Normal"/>
    <w:rsid w:val="0029610F"/>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0">
    <w:name w:val="xl170"/>
    <w:basedOn w:val="Normal"/>
    <w:rsid w:val="0029610F"/>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1">
    <w:name w:val="xl171"/>
    <w:basedOn w:val="Normal"/>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2">
    <w:name w:val="xl172"/>
    <w:basedOn w:val="Normal"/>
    <w:rsid w:val="0029610F"/>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3">
    <w:name w:val="xl173"/>
    <w:basedOn w:val="Normal"/>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4">
    <w:name w:val="xl174"/>
    <w:basedOn w:val="Normal"/>
    <w:rsid w:val="0029610F"/>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5">
    <w:name w:val="xl175"/>
    <w:basedOn w:val="Normal"/>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6">
    <w:name w:val="xl176"/>
    <w:basedOn w:val="Normal"/>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7">
    <w:name w:val="xl177"/>
    <w:basedOn w:val="Normal"/>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8">
    <w:name w:val="xl178"/>
    <w:basedOn w:val="Normal"/>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9">
    <w:name w:val="xl179"/>
    <w:basedOn w:val="Normal"/>
    <w:rsid w:val="0029610F"/>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0">
    <w:name w:val="xl180"/>
    <w:basedOn w:val="Normal"/>
    <w:rsid w:val="0029610F"/>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1">
    <w:name w:val="xl181"/>
    <w:basedOn w:val="Normal"/>
    <w:rsid w:val="0029610F"/>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2">
    <w:name w:val="xl182"/>
    <w:basedOn w:val="Normal"/>
    <w:rsid w:val="0029610F"/>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3">
    <w:name w:val="xl183"/>
    <w:basedOn w:val="Normal"/>
    <w:rsid w:val="0029610F"/>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4">
    <w:name w:val="xl184"/>
    <w:basedOn w:val="Normal"/>
    <w:rsid w:val="0029610F"/>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5">
    <w:name w:val="xl185"/>
    <w:basedOn w:val="Normal"/>
    <w:rsid w:val="0029610F"/>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6">
    <w:name w:val="xl186"/>
    <w:basedOn w:val="Normal"/>
    <w:rsid w:val="0029610F"/>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7">
    <w:name w:val="xl187"/>
    <w:basedOn w:val="Normal"/>
    <w:rsid w:val="0029610F"/>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8">
    <w:name w:val="xl188"/>
    <w:basedOn w:val="Normal"/>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9">
    <w:name w:val="xl189"/>
    <w:basedOn w:val="Normal"/>
    <w:rsid w:val="0029610F"/>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90">
    <w:name w:val="xl190"/>
    <w:basedOn w:val="Normal"/>
    <w:rsid w:val="0029610F"/>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Reference">
    <w:name w:val="Reference"/>
    <w:basedOn w:val="Normal"/>
    <w:rsid w:val="002F1B0A"/>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rPr>
  </w:style>
  <w:style w:type="paragraph" w:customStyle="1" w:styleId="TableNoTitle">
    <w:name w:val="Table_NoTitle"/>
    <w:basedOn w:val="Normal"/>
    <w:next w:val="Normal"/>
    <w:uiPriority w:val="99"/>
    <w:rsid w:val="006A60DD"/>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textAlignment w:val="baseline"/>
    </w:pPr>
    <w:rPr>
      <w:rFonts w:eastAsia="SimSun"/>
      <w:b/>
      <w:sz w:val="20"/>
      <w:szCs w:val="24"/>
      <w:lang w:val="en-GB"/>
    </w:rPr>
  </w:style>
  <w:style w:type="paragraph" w:customStyle="1" w:styleId="Note1">
    <w:name w:val="Note 1"/>
    <w:basedOn w:val="Normal"/>
    <w:link w:val="Note1Char"/>
    <w:qFormat/>
    <w:rsid w:val="002F1B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textAlignment w:val="baseline"/>
    </w:pPr>
    <w:rPr>
      <w:rFonts w:eastAsia="SimSun"/>
      <w:sz w:val="18"/>
      <w:szCs w:val="24"/>
      <w:lang w:val="en-GB"/>
    </w:rPr>
  </w:style>
  <w:style w:type="character" w:customStyle="1" w:styleId="Note1Char">
    <w:name w:val="Note 1 Char"/>
    <w:basedOn w:val="DefaultParagraphFont"/>
    <w:link w:val="Note1"/>
    <w:rsid w:val="002F1B0A"/>
    <w:rPr>
      <w:sz w:val="18"/>
      <w:lang w:val="en-GB"/>
    </w:rPr>
  </w:style>
  <w:style w:type="character" w:customStyle="1" w:styleId="merge-request-title-text">
    <w:name w:val="merge-request-title-text"/>
    <w:basedOn w:val="DefaultParagraphFon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DefaultParagraphFont"/>
    <w:rsid w:val="00094848"/>
  </w:style>
  <w:style w:type="paragraph" w:styleId="TableofFigures">
    <w:name w:val="table of figures"/>
    <w:basedOn w:val="Normal"/>
    <w:next w:val="Normal"/>
    <w:uiPriority w:val="99"/>
    <w:rsid w:val="00C41C7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baseline"/>
    </w:pPr>
    <w:rPr>
      <w:rFonts w:eastAsia="SimSun"/>
      <w:szCs w:val="24"/>
      <w:lang w:val="en-GB"/>
    </w:rPr>
  </w:style>
  <w:style w:type="character" w:styleId="Emphasis">
    <w:name w:val="Emphasis"/>
    <w:basedOn w:val="DefaultParagraphFont"/>
    <w:uiPriority w:val="20"/>
    <w:qFormat/>
    <w:rsid w:val="00C41C70"/>
    <w:rPr>
      <w:i/>
      <w:iCs/>
    </w:rPr>
  </w:style>
  <w:style w:type="character" w:customStyle="1" w:styleId="shorttext">
    <w:name w:val="short_text"/>
    <w:basedOn w:val="DefaultParagraphFont"/>
    <w:rsid w:val="00D97CCC"/>
  </w:style>
  <w:style w:type="character" w:customStyle="1" w:styleId="break-words">
    <w:name w:val="break-words"/>
    <w:basedOn w:val="DefaultParagraphFont"/>
    <w:rsid w:val="00D97CCC"/>
  </w:style>
  <w:style w:type="paragraph" w:styleId="EndnoteText">
    <w:name w:val="endnote text"/>
    <w:basedOn w:val="Normal"/>
    <w:link w:val="EndnoteTextChar"/>
    <w:uiPriority w:val="99"/>
    <w:semiHidden/>
    <w:unhideWhenUsed/>
    <w:rsid w:val="001C2D2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CA"/>
    </w:rPr>
  </w:style>
  <w:style w:type="character" w:customStyle="1" w:styleId="EndnoteTextChar">
    <w:name w:val="Endnote Text Char"/>
    <w:basedOn w:val="DefaultParagraphFont"/>
    <w:link w:val="EndnoteText"/>
    <w:uiPriority w:val="99"/>
    <w:semiHidden/>
    <w:rsid w:val="001C2D24"/>
    <w:rPr>
      <w:rFonts w:eastAsiaTheme="minorEastAsia"/>
    </w:rPr>
  </w:style>
  <w:style w:type="character" w:styleId="EndnoteReference">
    <w:name w:val="endnote reference"/>
    <w:basedOn w:val="DefaultParagraphFont"/>
    <w:uiPriority w:val="99"/>
    <w:semiHidden/>
    <w:unhideWhenUsed/>
    <w:rsid w:val="001C2D24"/>
    <w:rPr>
      <w:vertAlign w:val="superscript"/>
    </w:rPr>
  </w:style>
  <w:style w:type="paragraph" w:customStyle="1" w:styleId="FIG">
    <w:name w:val="FIG"/>
    <w:basedOn w:val="Normal"/>
    <w:next w:val="Normal"/>
    <w:rsid w:val="002F3101"/>
    <w:pPr>
      <w:numPr>
        <w:numId w:val="3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textAlignment w:val="baseline"/>
    </w:pPr>
    <w:rPr>
      <w:i/>
      <w:iCs/>
      <w:szCs w:val="24"/>
      <w:lang w:val="en-GB" w:eastAsia="zh-CN"/>
    </w:rPr>
  </w:style>
  <w:style w:type="paragraph" w:customStyle="1" w:styleId="Table">
    <w:name w:val="Table"/>
    <w:basedOn w:val="FIG"/>
    <w:next w:val="BodyText"/>
    <w:qFormat/>
    <w:rsid w:val="002F3101"/>
    <w:pPr>
      <w:numPr>
        <w:numId w:val="39"/>
      </w:numPr>
      <w:spacing w:beforeLines="50" w:before="50"/>
    </w:pPr>
  </w:style>
  <w:style w:type="table" w:styleId="PlainTable3">
    <w:name w:val="Plain Table 3"/>
    <w:basedOn w:val="TableNormal"/>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TableNormal"/>
    <w:next w:val="TableGrid"/>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TableNormal"/>
    <w:next w:val="TableGrid"/>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rsid w:val="00FF73B9"/>
    <w:rPr>
      <w:color w:val="605E5C"/>
      <w:shd w:val="clear" w:color="auto" w:fill="E1DFDD"/>
    </w:rPr>
  </w:style>
  <w:style w:type="table" w:styleId="PlainTable1">
    <w:name w:val="Plain Table 1"/>
    <w:basedOn w:val="TableNormal"/>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990F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table" w:customStyle="1" w:styleId="Tabellenraster8">
    <w:name w:val="Tabellenraster8"/>
    <w:basedOn w:val="TableNormal"/>
    <w:next w:val="TableGrid"/>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TableNormal"/>
    <w:next w:val="TableGrid"/>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806E1"/>
    <w:pPr>
      <w:numPr>
        <w:numId w:val="41"/>
      </w:numPr>
    </w:pPr>
  </w:style>
  <w:style w:type="numbering" w:customStyle="1" w:styleId="CurrentList2">
    <w:name w:val="Current List2"/>
    <w:uiPriority w:val="99"/>
    <w:rsid w:val="00F806E1"/>
    <w:pPr>
      <w:numPr>
        <w:numId w:val="42"/>
      </w:numPr>
    </w:pPr>
  </w:style>
  <w:style w:type="character" w:styleId="PlaceholderText">
    <w:name w:val="Placeholder Text"/>
    <w:basedOn w:val="DefaultParagraphFont"/>
    <w:uiPriority w:val="99"/>
    <w:semiHidden/>
    <w:rsid w:val="00F806E1"/>
    <w:rPr>
      <w:color w:val="808080"/>
    </w:rPr>
  </w:style>
  <w:style w:type="character" w:customStyle="1" w:styleId="normaltextrun">
    <w:name w:val="normaltextrun"/>
    <w:basedOn w:val="DefaultParagraphFont"/>
    <w:rsid w:val="005439B6"/>
  </w:style>
  <w:style w:type="paragraph" w:customStyle="1" w:styleId="paragraph">
    <w:name w:val="paragraph"/>
    <w:basedOn w:val="Normal"/>
    <w:rsid w:val="005439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CA"/>
    </w:rPr>
  </w:style>
  <w:style w:type="character" w:customStyle="1" w:styleId="contextualspellingandgrammarerror">
    <w:name w:val="contextualspellingandgrammarerror"/>
    <w:basedOn w:val="DefaultParagraphFont"/>
    <w:rsid w:val="005439B6"/>
  </w:style>
  <w:style w:type="character" w:customStyle="1" w:styleId="eop">
    <w:name w:val="eop"/>
    <w:basedOn w:val="DefaultParagraphFont"/>
    <w:rsid w:val="005439B6"/>
  </w:style>
  <w:style w:type="character" w:customStyle="1" w:styleId="contentpasted0">
    <w:name w:val="contentpasted0"/>
    <w:basedOn w:val="DefaultParagraphFont"/>
    <w:rsid w:val="005439B6"/>
  </w:style>
  <w:style w:type="character" w:customStyle="1" w:styleId="berschrift2Zchn1">
    <w:name w:val="Überschrift 2 Zchn1"/>
    <w:aliases w:val="h2 Zchn1,H2 Zchn1,H21 Zchn1,Œ©o‚µ 2 Zchn1,?co??E 2 Zchn1,?co?ƒÊ 2 Zchn1,뙥2 Zchn1,?c1 Zchn1,?2 Zchn1,Œ1 Zchn1,Œ©1 Zchn1"/>
    <w:basedOn w:val="DefaultParagraphFon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DefaultParagraphFon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A155C3"/>
    <w:rPr>
      <w:rFonts w:asciiTheme="majorHAnsi" w:eastAsiaTheme="majorEastAsia" w:hAnsiTheme="majorHAnsi" w:cstheme="majorBidi"/>
      <w:color w:val="1F3763" w:themeColor="accent1" w:themeShade="7F"/>
      <w:sz w:val="22"/>
    </w:rPr>
  </w:style>
  <w:style w:type="table" w:customStyle="1" w:styleId="Tabellenraster10">
    <w:name w:val="Tabellenraster10"/>
    <w:basedOn w:val="TableNormal"/>
    <w:next w:val="TableGrid"/>
    <w:qFormat/>
    <w:rsid w:val="006F5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350A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rPr>
  </w:style>
  <w:style w:type="character" w:customStyle="1" w:styleId="BodyTextIndent2Char">
    <w:name w:val="Body Text Indent 2 Char"/>
    <w:basedOn w:val="DefaultParagraphFont"/>
    <w:link w:val="BodyTextIndent2"/>
    <w:rsid w:val="00350AAE"/>
    <w:rPr>
      <w:rFonts w:eastAsia="Times New Roman"/>
      <w:sz w:val="22"/>
      <w:szCs w:val="24"/>
      <w:lang w:val="en-GB"/>
    </w:rPr>
  </w:style>
  <w:style w:type="paragraph" w:customStyle="1" w:styleId="StyleListParagraphBefore68pt">
    <w:name w:val="Style List Paragraph列出段落 + Before:  6.8 pt"/>
    <w:basedOn w:val="ListParagraph"/>
    <w:rsid w:val="005612F1"/>
    <w:pPr>
      <w:spacing w:before="136"/>
    </w:pPr>
    <w:rPr>
      <w:szCs w:val="20"/>
    </w:rPr>
  </w:style>
  <w:style w:type="character" w:customStyle="1" w:styleId="lrzxr">
    <w:name w:val="lrzxr"/>
    <w:basedOn w:val="DefaultParagraphFont"/>
    <w:rsid w:val="00327195"/>
  </w:style>
  <w:style w:type="character" w:customStyle="1" w:styleId="UnresolvedMention1">
    <w:name w:val="Unresolved Mention1"/>
    <w:uiPriority w:val="99"/>
    <w:semiHidden/>
    <w:rsid w:val="00F7280A"/>
    <w:rPr>
      <w:color w:val="605E5C"/>
      <w:shd w:val="clear" w:color="auto" w:fill="E1DFDD"/>
    </w:rPr>
  </w:style>
  <w:style w:type="character" w:customStyle="1" w:styleId="UnresolvedMention2">
    <w:name w:val="Unresolved Mention2"/>
    <w:basedOn w:val="DefaultParagraphFont"/>
    <w:uiPriority w:val="99"/>
    <w:semiHidden/>
    <w:rsid w:val="00F7280A"/>
    <w:rPr>
      <w:color w:val="605E5C"/>
      <w:shd w:val="clear" w:color="auto" w:fill="E1DFDD"/>
    </w:rPr>
  </w:style>
  <w:style w:type="character" w:customStyle="1" w:styleId="UnresolvedMention3">
    <w:name w:val="Unresolved Mention3"/>
    <w:basedOn w:val="DefaultParagraphFont"/>
    <w:uiPriority w:val="99"/>
    <w:semiHidden/>
    <w:rsid w:val="00F7280A"/>
    <w:rPr>
      <w:color w:val="605E5C"/>
      <w:shd w:val="clear" w:color="auto" w:fill="E1DFDD"/>
    </w:rPr>
  </w:style>
  <w:style w:type="character" w:customStyle="1" w:styleId="UnresolvedMention4">
    <w:name w:val="Unresolved Mention4"/>
    <w:basedOn w:val="DefaultParagraphFont"/>
    <w:uiPriority w:val="99"/>
    <w:semiHidden/>
    <w:rsid w:val="00F7280A"/>
    <w:rPr>
      <w:color w:val="605E5C"/>
      <w:shd w:val="clear" w:color="auto" w:fill="E1DFDD"/>
    </w:rPr>
  </w:style>
  <w:style w:type="character" w:customStyle="1" w:styleId="UnresolvedMention5">
    <w:name w:val="Unresolved Mention5"/>
    <w:basedOn w:val="DefaultParagraphFont"/>
    <w:uiPriority w:val="99"/>
    <w:semiHidden/>
    <w:rsid w:val="00F7280A"/>
    <w:rPr>
      <w:color w:val="605E5C"/>
      <w:shd w:val="clear" w:color="auto" w:fill="E1DFDD"/>
    </w:rPr>
  </w:style>
  <w:style w:type="character" w:customStyle="1" w:styleId="UnresolvedMention6">
    <w:name w:val="Unresolved Mention6"/>
    <w:basedOn w:val="DefaultParagraphFont"/>
    <w:uiPriority w:val="99"/>
    <w:semiHidden/>
    <w:rsid w:val="00F7280A"/>
    <w:rPr>
      <w:color w:val="605E5C"/>
      <w:shd w:val="clear" w:color="auto" w:fill="E1DFDD"/>
    </w:rPr>
  </w:style>
  <w:style w:type="character" w:customStyle="1" w:styleId="UnresolvedMention8">
    <w:name w:val="Unresolved Mention8"/>
    <w:basedOn w:val="DefaultParagraphFont"/>
    <w:uiPriority w:val="99"/>
    <w:semiHidden/>
    <w:rsid w:val="00F7280A"/>
    <w:rPr>
      <w:color w:val="605E5C"/>
      <w:shd w:val="clear" w:color="auto" w:fill="E1DFDD"/>
    </w:rPr>
  </w:style>
  <w:style w:type="character" w:customStyle="1" w:styleId="UnresolvedMention9">
    <w:name w:val="Unresolved Mention9"/>
    <w:basedOn w:val="DefaultParagraphFont"/>
    <w:uiPriority w:val="99"/>
    <w:semiHidden/>
    <w:rsid w:val="00F7280A"/>
    <w:rPr>
      <w:color w:val="605E5C"/>
      <w:shd w:val="clear" w:color="auto" w:fill="E1DFDD"/>
    </w:rPr>
  </w:style>
  <w:style w:type="table" w:customStyle="1" w:styleId="Tabellenraster11">
    <w:name w:val="Tabellenraster11"/>
    <w:basedOn w:val="TableNormal"/>
    <w:next w:val="TableGrid"/>
    <w:uiPriority w:val="39"/>
    <w:rsid w:val="00F7280A"/>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TableNormal"/>
    <w:next w:val="TableGrid"/>
    <w:rsid w:val="003E1CB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DefaultParagraphFont"/>
    <w:rsid w:val="00672A29"/>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DefaultParagraphFont"/>
    <w:uiPriority w:val="99"/>
    <w:semiHidden/>
    <w:unhideWhenUsed/>
    <w:rsid w:val="00EC31E1"/>
    <w:rPr>
      <w:color w:val="605E5C"/>
      <w:shd w:val="clear" w:color="auto" w:fill="E1DFDD"/>
    </w:rPr>
  </w:style>
  <w:style w:type="character" w:customStyle="1" w:styleId="2">
    <w:name w:val="未处理的提及2"/>
    <w:basedOn w:val="DefaultParagraphFont"/>
    <w:uiPriority w:val="99"/>
    <w:semiHidden/>
    <w:unhideWhenUsed/>
    <w:rsid w:val="00EC31E1"/>
    <w:rPr>
      <w:color w:val="605E5C"/>
      <w:shd w:val="clear" w:color="auto" w:fill="E1DFDD"/>
    </w:rPr>
  </w:style>
  <w:style w:type="paragraph" w:styleId="NoSpacing">
    <w:name w:val="No Spacing"/>
    <w:uiPriority w:val="1"/>
    <w:qFormat/>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le">
    <w:name w:val="Title"/>
    <w:basedOn w:val="Normal"/>
    <w:next w:val="Normal"/>
    <w:link w:val="TitleChar"/>
    <w:uiPriority w:val="10"/>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before="300" w:after="200"/>
      <w:contextualSpacing/>
    </w:pPr>
    <w:rPr>
      <w:rFonts w:eastAsia="Batang"/>
      <w:sz w:val="48"/>
      <w:szCs w:val="48"/>
      <w:lang w:val="en-CA"/>
    </w:rPr>
  </w:style>
  <w:style w:type="character" w:customStyle="1" w:styleId="TitleChar">
    <w:name w:val="Title Char"/>
    <w:basedOn w:val="DefaultParagraphFont"/>
    <w:link w:val="Title"/>
    <w:uiPriority w:val="10"/>
    <w:rsid w:val="00EC31E1"/>
    <w:rPr>
      <w:rFonts w:eastAsia="Batang"/>
      <w:sz w:val="48"/>
      <w:szCs w:val="48"/>
      <w:lang w:val="en-CA"/>
    </w:rPr>
  </w:style>
  <w:style w:type="paragraph" w:styleId="Subtitle">
    <w:name w:val="Subtitle"/>
    <w:basedOn w:val="Normal"/>
    <w:next w:val="Normal"/>
    <w:link w:val="SubtitleChar"/>
    <w:uiPriority w:val="11"/>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before="200" w:after="200"/>
    </w:pPr>
    <w:rPr>
      <w:rFonts w:eastAsia="Batang"/>
      <w:sz w:val="24"/>
      <w:szCs w:val="24"/>
      <w:lang w:val="en-CA"/>
    </w:rPr>
  </w:style>
  <w:style w:type="character" w:customStyle="1" w:styleId="SubtitleChar">
    <w:name w:val="Subtitle Char"/>
    <w:basedOn w:val="DefaultParagraphFont"/>
    <w:link w:val="Subtitle"/>
    <w:uiPriority w:val="11"/>
    <w:rsid w:val="00EC31E1"/>
    <w:rPr>
      <w:rFonts w:eastAsia="Batang"/>
      <w:sz w:val="24"/>
      <w:szCs w:val="24"/>
      <w:lang w:val="en-CA"/>
    </w:rPr>
  </w:style>
  <w:style w:type="paragraph" w:styleId="Quote">
    <w:name w:val="Quote"/>
    <w:basedOn w:val="Normal"/>
    <w:next w:val="Normal"/>
    <w:link w:val="QuoteChar"/>
    <w:uiPriority w:val="29"/>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ind w:left="720" w:right="720"/>
    </w:pPr>
    <w:rPr>
      <w:rFonts w:eastAsia="Batang"/>
      <w:i/>
      <w:szCs w:val="22"/>
      <w:lang w:val="en-CA"/>
    </w:rPr>
  </w:style>
  <w:style w:type="character" w:customStyle="1" w:styleId="QuoteChar">
    <w:name w:val="Quote Char"/>
    <w:basedOn w:val="DefaultParagraphFont"/>
    <w:link w:val="Quote"/>
    <w:uiPriority w:val="29"/>
    <w:rsid w:val="00EC31E1"/>
    <w:rPr>
      <w:rFonts w:eastAsia="Batang"/>
      <w:i/>
      <w:sz w:val="22"/>
      <w:szCs w:val="22"/>
      <w:lang w:val="en-CA"/>
    </w:rPr>
  </w:style>
  <w:style w:type="paragraph" w:styleId="IntenseQuote">
    <w:name w:val="Intense Quote"/>
    <w:basedOn w:val="Normal"/>
    <w:next w:val="Normal"/>
    <w:link w:val="IntenseQuoteChar"/>
    <w:uiPriority w:val="30"/>
    <w:qFormat/>
    <w:rsid w:val="00EC31E1"/>
    <w:pPr>
      <w:pBdr>
        <w:top w:val="single" w:sz="4" w:space="5" w:color="FFFFFF"/>
        <w:left w:val="single" w:sz="4" w:space="10" w:color="FFFFFF"/>
        <w:bottom w:val="single" w:sz="4" w:space="5" w:color="FFFFFF"/>
        <w:right w:val="single" w:sz="4" w:space="10" w:color="FFFFFF"/>
        <w:between w:val="none" w:sz="4" w:space="0" w:color="000000"/>
      </w:pBdr>
      <w:shd w:val="clear" w:color="auto" w:fill="F2F2F2"/>
      <w:overflowPunct/>
      <w:autoSpaceDE/>
      <w:autoSpaceDN/>
      <w:adjustRightInd/>
      <w:ind w:left="720" w:right="720"/>
    </w:pPr>
    <w:rPr>
      <w:rFonts w:eastAsia="Batang"/>
      <w:i/>
      <w:szCs w:val="22"/>
      <w:lang w:val="en-CA"/>
    </w:rPr>
  </w:style>
  <w:style w:type="character" w:customStyle="1" w:styleId="IntenseQuoteChar">
    <w:name w:val="Intense Quote Char"/>
    <w:basedOn w:val="DefaultParagraphFont"/>
    <w:link w:val="IntenseQuote"/>
    <w:uiPriority w:val="30"/>
    <w:rsid w:val="00EC31E1"/>
    <w:rPr>
      <w:rFonts w:eastAsia="Batang"/>
      <w:i/>
      <w:sz w:val="22"/>
      <w:szCs w:val="22"/>
      <w:shd w:val="clear" w:color="auto" w:fill="F2F2F2"/>
      <w:lang w:val="en-CA"/>
    </w:rPr>
  </w:style>
  <w:style w:type="table" w:styleId="PlainTable2">
    <w:name w:val="Plain Table 2"/>
    <w:basedOn w:val="TableNormal"/>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4">
    <w:name w:val="Plain Table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Accent1">
    <w:name w:val="Grid Table 1 Light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2-Accent2">
    <w:name w:val="Grid Table 2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2-Accent3">
    <w:name w:val="Grid Table 2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2-Accent4">
    <w:name w:val="Grid Table 2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2-Accent5">
    <w:name w:val="Grid Table 2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2-Accent6">
    <w:name w:val="Grid Table 2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3">
    <w:name w:val="Grid Table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3-Accent2">
    <w:name w:val="Grid Table 3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3-Accent3">
    <w:name w:val="Grid Table 3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3-Accent4">
    <w:name w:val="Grid Table 3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3-Accent5">
    <w:name w:val="Grid Table 3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3-Accent6">
    <w:name w:val="Grid Table 3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4">
    <w:name w:val="Grid Table 4"/>
    <w:basedOn w:val="TableNormal"/>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ridTable4-Accent2">
    <w:name w:val="Grid Table 4 Accent 2"/>
    <w:basedOn w:val="TableNormal"/>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4-Accent3">
    <w:name w:val="Grid Table 4 Accent 3"/>
    <w:basedOn w:val="TableNormal"/>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4-Accent4">
    <w:name w:val="Grid Table 4 Accent 4"/>
    <w:basedOn w:val="TableNormal"/>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4-Accent5">
    <w:name w:val="Grid Table 4 Accent 5"/>
    <w:basedOn w:val="TableNormal"/>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4-Accent6">
    <w:name w:val="Grid Table 4 Accent 6"/>
    <w:basedOn w:val="TableNormal"/>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5Dark">
    <w:name w:val="Grid Table 5 Dark"/>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ridTable5Dark-Accent2">
    <w:name w:val="Grid Table 5 Dark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ridTable5Dark-Accent3">
    <w:name w:val="Grid Table 5 Dark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ridTable5Dark-Accent5">
    <w:name w:val="Grid Table 5 Dark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ridTable5Dark-Accent6">
    <w:name w:val="Grid Table 5 Dark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ridTable6Colorful">
    <w:name w:val="Grid Table 6 Colorful"/>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ridTable7Colorful">
    <w:name w:val="Grid Table 7 Colorful"/>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Table1Light-Accent2">
    <w:name w:val="List Table 1 Light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Table1Light-Accent3">
    <w:name w:val="List Table 1 Light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Table1Light-Accent4">
    <w:name w:val="List Table 1 Light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Table1Light-Accent5">
    <w:name w:val="List Table 1 Light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Table1Light-Accent6">
    <w:name w:val="List Table 1 Light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Table2">
    <w:name w:val="List Table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2-Accent2">
    <w:name w:val="List Table 2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2-Accent3">
    <w:name w:val="List Table 2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2-Accent4">
    <w:name w:val="List Table 2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2-Accent5">
    <w:name w:val="List Table 2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2-Accent6">
    <w:name w:val="List Table 2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3">
    <w:name w:val="List Table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4-Accent2">
    <w:name w:val="List Table 4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4-Accent3">
    <w:name w:val="List Table 4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4-Accent4">
    <w:name w:val="List Table 4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4-Accent5">
    <w:name w:val="List Table 4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4-Accent6">
    <w:name w:val="List Table 4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5Dark">
    <w:name w:val="List Table 5 Dark"/>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Table5Dark-Accent1">
    <w:name w:val="List Table 5 Dark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Table5Dark-Accent2">
    <w:name w:val="List Table 5 Dark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Table5Dark-Accent3">
    <w:name w:val="List Table 5 Dark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Table5Dark-Accent4">
    <w:name w:val="List Table 5 Dark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Table5Dark-Accent5">
    <w:name w:val="List Table 5 Dark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Table5Dark-Accent6">
    <w:name w:val="List Table 5 Dark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Table6Colorful">
    <w:name w:val="List Table 6 Colorful"/>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OC1">
    <w:name w:val="toc 1"/>
    <w:basedOn w:val="Normal"/>
    <w:next w:val="Normal"/>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pPr>
    <w:rPr>
      <w:rFonts w:eastAsia="Batang"/>
      <w:szCs w:val="22"/>
      <w:lang w:val="en-CA"/>
    </w:rPr>
  </w:style>
  <w:style w:type="paragraph" w:styleId="TOC2">
    <w:name w:val="toc 2"/>
    <w:basedOn w:val="Normal"/>
    <w:next w:val="Normal"/>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283"/>
    </w:pPr>
    <w:rPr>
      <w:rFonts w:eastAsia="Batang"/>
      <w:szCs w:val="22"/>
      <w:lang w:val="en-CA"/>
    </w:rPr>
  </w:style>
  <w:style w:type="paragraph" w:styleId="TOC3">
    <w:name w:val="toc 3"/>
    <w:basedOn w:val="Normal"/>
    <w:next w:val="Normal"/>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567"/>
    </w:pPr>
    <w:rPr>
      <w:rFonts w:eastAsia="Batang"/>
      <w:szCs w:val="22"/>
      <w:lang w:val="en-CA"/>
    </w:rPr>
  </w:style>
  <w:style w:type="paragraph" w:styleId="TOC4">
    <w:name w:val="toc 4"/>
    <w:basedOn w:val="Normal"/>
    <w:next w:val="Normal"/>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850"/>
    </w:pPr>
    <w:rPr>
      <w:rFonts w:eastAsia="Batang"/>
      <w:szCs w:val="22"/>
      <w:lang w:val="en-CA"/>
    </w:rPr>
  </w:style>
  <w:style w:type="paragraph" w:styleId="TOC5">
    <w:name w:val="toc 5"/>
    <w:basedOn w:val="Normal"/>
    <w:next w:val="Normal"/>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134"/>
    </w:pPr>
    <w:rPr>
      <w:rFonts w:eastAsia="Batang"/>
      <w:szCs w:val="22"/>
      <w:lang w:val="en-CA"/>
    </w:rPr>
  </w:style>
  <w:style w:type="paragraph" w:styleId="TOC6">
    <w:name w:val="toc 6"/>
    <w:basedOn w:val="Normal"/>
    <w:next w:val="Normal"/>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417"/>
    </w:pPr>
    <w:rPr>
      <w:rFonts w:eastAsia="Batang"/>
      <w:szCs w:val="22"/>
      <w:lang w:val="en-CA"/>
    </w:rPr>
  </w:style>
  <w:style w:type="paragraph" w:styleId="TOC8">
    <w:name w:val="toc 8"/>
    <w:basedOn w:val="Normal"/>
    <w:next w:val="Normal"/>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984"/>
    </w:pPr>
    <w:rPr>
      <w:rFonts w:eastAsia="Batang"/>
      <w:szCs w:val="22"/>
      <w:lang w:val="en-CA"/>
    </w:rPr>
  </w:style>
  <w:style w:type="paragraph" w:styleId="TOC9">
    <w:name w:val="toc 9"/>
    <w:basedOn w:val="Normal"/>
    <w:next w:val="Normal"/>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2268"/>
    </w:pPr>
    <w:rPr>
      <w:rFonts w:eastAsia="Batang"/>
      <w:szCs w:val="22"/>
      <w:lang w:val="en-CA"/>
    </w:rPr>
  </w:style>
  <w:style w:type="paragraph" w:styleId="TOCHeading">
    <w:name w:val="TOC Heading"/>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DefaultParagraphFont"/>
    <w:uiPriority w:val="99"/>
    <w:semiHidden/>
    <w:unhideWhenUsed/>
    <w:rsid w:val="00EC31E1"/>
    <w:rPr>
      <w:color w:val="605E5C"/>
      <w:shd w:val="clear" w:color="auto" w:fill="E1DFDD"/>
    </w:rPr>
  </w:style>
  <w:style w:type="character" w:customStyle="1" w:styleId="UnresolvedMention200">
    <w:name w:val="Unresolved Mention200"/>
    <w:basedOn w:val="DefaultParagraphFont"/>
    <w:uiPriority w:val="99"/>
    <w:semiHidden/>
    <w:unhideWhenUsed/>
    <w:rsid w:val="00EC31E1"/>
    <w:rPr>
      <w:color w:val="605E5C"/>
      <w:shd w:val="clear" w:color="auto" w:fill="E1DFDD"/>
    </w:rPr>
  </w:style>
  <w:style w:type="paragraph" w:customStyle="1" w:styleId="xmsonormal">
    <w:name w:val="x_msonormal"/>
    <w:basedOn w:val="Normal"/>
    <w:rsid w:val="00EC31E1"/>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ascii="Calibri" w:eastAsia="Calibri" w:hAnsi="Calibri" w:cs="Calibri"/>
      <w:szCs w:val="22"/>
      <w:lang w:val="fr-FR" w:eastAsia="fr-FR"/>
    </w:rPr>
  </w:style>
  <w:style w:type="character" w:customStyle="1" w:styleId="xcontentpasted0">
    <w:name w:val="x_contentpasted0"/>
    <w:basedOn w:val="DefaultParagraphFont"/>
    <w:rsid w:val="00EC31E1"/>
  </w:style>
  <w:style w:type="character" w:customStyle="1" w:styleId="ui-provider">
    <w:name w:val="ui-provider"/>
    <w:basedOn w:val="DefaultParagraphFont"/>
    <w:rsid w:val="00EC31E1"/>
  </w:style>
  <w:style w:type="paragraph" w:customStyle="1" w:styleId="ISOMB">
    <w:name w:val="ISO_MB"/>
    <w:basedOn w:val="Normal"/>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lause">
    <w:name w:val="ISO_Clause"/>
    <w:basedOn w:val="Normal"/>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Paragraph">
    <w:name w:val="ISO_Paragraph"/>
    <w:basedOn w:val="Normal"/>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ommType">
    <w:name w:val="ISO_Comm_Type"/>
    <w:basedOn w:val="Normal"/>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omments">
    <w:name w:val="ISO_Comments"/>
    <w:basedOn w:val="Normal"/>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hange">
    <w:name w:val="ISO_Change"/>
    <w:basedOn w:val="Normal"/>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SecretObservations">
    <w:name w:val="ISO_Secret_Observations"/>
    <w:basedOn w:val="Normal"/>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character" w:styleId="Strong">
    <w:name w:val="Strong"/>
    <w:basedOn w:val="DefaultParagraphFont"/>
    <w:uiPriority w:val="22"/>
    <w:qFormat/>
    <w:rsid w:val="007A1082"/>
    <w:rPr>
      <w:b/>
      <w:bCs/>
    </w:rPr>
  </w:style>
  <w:style w:type="paragraph" w:customStyle="1" w:styleId="pf0">
    <w:name w:val="pf0"/>
    <w:basedOn w:val="Normal"/>
    <w:rsid w:val="004830D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character" w:customStyle="1" w:styleId="cf01">
    <w:name w:val="cf01"/>
    <w:basedOn w:val="DefaultParagraphFont"/>
    <w:rsid w:val="004830DC"/>
    <w:rPr>
      <w:rFonts w:ascii="Segoe UI" w:hAnsi="Segoe UI" w:cs="Segoe UI" w:hint="default"/>
      <w:sz w:val="18"/>
      <w:szCs w:val="18"/>
    </w:rPr>
  </w:style>
  <w:style w:type="numbering" w:customStyle="1" w:styleId="NoList1">
    <w:name w:val="No List1"/>
    <w:next w:val="NoList"/>
    <w:uiPriority w:val="99"/>
    <w:semiHidden/>
    <w:unhideWhenUsed/>
    <w:rsid w:val="00C63A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8877630">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5498678">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476257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67777041">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0200774">
      <w:bodyDiv w:val="1"/>
      <w:marLeft w:val="0"/>
      <w:marRight w:val="0"/>
      <w:marTop w:val="0"/>
      <w:marBottom w:val="0"/>
      <w:divBdr>
        <w:top w:val="none" w:sz="0" w:space="0" w:color="auto"/>
        <w:left w:val="none" w:sz="0" w:space="0" w:color="auto"/>
        <w:bottom w:val="none" w:sz="0" w:space="0" w:color="auto"/>
        <w:right w:val="none" w:sz="0" w:space="0" w:color="auto"/>
      </w:divBdr>
    </w:div>
    <w:div w:id="90899374">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4077193">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085291">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5878080">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621649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7206784">
      <w:bodyDiv w:val="1"/>
      <w:marLeft w:val="0"/>
      <w:marRight w:val="0"/>
      <w:marTop w:val="0"/>
      <w:marBottom w:val="0"/>
      <w:divBdr>
        <w:top w:val="none" w:sz="0" w:space="0" w:color="auto"/>
        <w:left w:val="none" w:sz="0" w:space="0" w:color="auto"/>
        <w:bottom w:val="none" w:sz="0" w:space="0" w:color="auto"/>
        <w:right w:val="none" w:sz="0" w:space="0" w:color="auto"/>
      </w:divBdr>
    </w:div>
    <w:div w:id="12866581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338443">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36848958">
      <w:bodyDiv w:val="1"/>
      <w:marLeft w:val="0"/>
      <w:marRight w:val="0"/>
      <w:marTop w:val="0"/>
      <w:marBottom w:val="0"/>
      <w:divBdr>
        <w:top w:val="none" w:sz="0" w:space="0" w:color="auto"/>
        <w:left w:val="none" w:sz="0" w:space="0" w:color="auto"/>
        <w:bottom w:val="none" w:sz="0" w:space="0" w:color="auto"/>
        <w:right w:val="none" w:sz="0" w:space="0" w:color="auto"/>
      </w:divBdr>
    </w:div>
    <w:div w:id="137260339">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6677170">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6671582">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69685429">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72377119">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477640">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7835347">
      <w:bodyDiv w:val="1"/>
      <w:marLeft w:val="0"/>
      <w:marRight w:val="0"/>
      <w:marTop w:val="0"/>
      <w:marBottom w:val="0"/>
      <w:divBdr>
        <w:top w:val="none" w:sz="0" w:space="0" w:color="auto"/>
        <w:left w:val="none" w:sz="0" w:space="0" w:color="auto"/>
        <w:bottom w:val="none" w:sz="0" w:space="0" w:color="auto"/>
        <w:right w:val="none" w:sz="0" w:space="0" w:color="auto"/>
      </w:divBdr>
    </w:div>
    <w:div w:id="189683864">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2424073">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07042">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6756761">
          <w:marLeft w:val="1080"/>
          <w:marRight w:val="0"/>
          <w:marTop w:val="1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 w:id="408816326">
          <w:marLeft w:val="360"/>
          <w:marRight w:val="0"/>
          <w:marTop w:val="2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7860939">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2570107">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3921766">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6739448">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393993">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1790052750">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432676845">
          <w:marLeft w:val="1080"/>
          <w:marRight w:val="0"/>
          <w:marTop w:val="100"/>
          <w:marBottom w:val="0"/>
          <w:divBdr>
            <w:top w:val="none" w:sz="0" w:space="0" w:color="auto"/>
            <w:left w:val="none" w:sz="0" w:space="0" w:color="auto"/>
            <w:bottom w:val="none" w:sz="0" w:space="0" w:color="auto"/>
            <w:right w:val="none" w:sz="0" w:space="0" w:color="auto"/>
          </w:divBdr>
        </w:div>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1690754">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49256328">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423745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5275430">
      <w:bodyDiv w:val="1"/>
      <w:marLeft w:val="0"/>
      <w:marRight w:val="0"/>
      <w:marTop w:val="0"/>
      <w:marBottom w:val="0"/>
      <w:divBdr>
        <w:top w:val="none" w:sz="0" w:space="0" w:color="auto"/>
        <w:left w:val="none" w:sz="0" w:space="0" w:color="auto"/>
        <w:bottom w:val="none" w:sz="0" w:space="0" w:color="auto"/>
        <w:right w:val="none" w:sz="0" w:space="0" w:color="auto"/>
      </w:divBdr>
    </w:div>
    <w:div w:id="375542853">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5594210">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2573931">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47313832">
      <w:bodyDiv w:val="1"/>
      <w:marLeft w:val="0"/>
      <w:marRight w:val="0"/>
      <w:marTop w:val="0"/>
      <w:marBottom w:val="0"/>
      <w:divBdr>
        <w:top w:val="none" w:sz="0" w:space="0" w:color="auto"/>
        <w:left w:val="none" w:sz="0" w:space="0" w:color="auto"/>
        <w:bottom w:val="none" w:sz="0" w:space="0" w:color="auto"/>
        <w:right w:val="none" w:sz="0" w:space="0" w:color="auto"/>
      </w:divBdr>
    </w:div>
    <w:div w:id="448597190">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0242578">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5169364">
      <w:bodyDiv w:val="1"/>
      <w:marLeft w:val="0"/>
      <w:marRight w:val="0"/>
      <w:marTop w:val="0"/>
      <w:marBottom w:val="0"/>
      <w:divBdr>
        <w:top w:val="none" w:sz="0" w:space="0" w:color="auto"/>
        <w:left w:val="none" w:sz="0" w:space="0" w:color="auto"/>
        <w:bottom w:val="none" w:sz="0" w:space="0" w:color="auto"/>
        <w:right w:val="none" w:sz="0" w:space="0" w:color="auto"/>
      </w:divBdr>
    </w:div>
    <w:div w:id="485243045">
      <w:bodyDiv w:val="1"/>
      <w:marLeft w:val="0"/>
      <w:marRight w:val="0"/>
      <w:marTop w:val="0"/>
      <w:marBottom w:val="0"/>
      <w:divBdr>
        <w:top w:val="none" w:sz="0" w:space="0" w:color="auto"/>
        <w:left w:val="none" w:sz="0" w:space="0" w:color="auto"/>
        <w:bottom w:val="none" w:sz="0" w:space="0" w:color="auto"/>
        <w:right w:val="none" w:sz="0" w:space="0" w:color="auto"/>
      </w:divBdr>
    </w:div>
    <w:div w:id="486753337">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276272">
      <w:bodyDiv w:val="1"/>
      <w:marLeft w:val="0"/>
      <w:marRight w:val="0"/>
      <w:marTop w:val="0"/>
      <w:marBottom w:val="0"/>
      <w:divBdr>
        <w:top w:val="none" w:sz="0" w:space="0" w:color="auto"/>
        <w:left w:val="none" w:sz="0" w:space="0" w:color="auto"/>
        <w:bottom w:val="none" w:sz="0" w:space="0" w:color="auto"/>
        <w:right w:val="none" w:sz="0" w:space="0" w:color="auto"/>
      </w:divBdr>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09782">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499078483">
      <w:bodyDiv w:val="1"/>
      <w:marLeft w:val="0"/>
      <w:marRight w:val="0"/>
      <w:marTop w:val="0"/>
      <w:marBottom w:val="0"/>
      <w:divBdr>
        <w:top w:val="none" w:sz="0" w:space="0" w:color="auto"/>
        <w:left w:val="none" w:sz="0" w:space="0" w:color="auto"/>
        <w:bottom w:val="none" w:sz="0" w:space="0" w:color="auto"/>
        <w:right w:val="none" w:sz="0" w:space="0" w:color="auto"/>
      </w:divBdr>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4348648">
      <w:bodyDiv w:val="1"/>
      <w:marLeft w:val="0"/>
      <w:marRight w:val="0"/>
      <w:marTop w:val="0"/>
      <w:marBottom w:val="0"/>
      <w:divBdr>
        <w:top w:val="none" w:sz="0" w:space="0" w:color="auto"/>
        <w:left w:val="none" w:sz="0" w:space="0" w:color="auto"/>
        <w:bottom w:val="none" w:sz="0" w:space="0" w:color="auto"/>
        <w:right w:val="none" w:sz="0" w:space="0" w:color="auto"/>
      </w:divBdr>
    </w:div>
    <w:div w:id="516846405">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088493">
      <w:bodyDiv w:val="1"/>
      <w:marLeft w:val="0"/>
      <w:marRight w:val="0"/>
      <w:marTop w:val="0"/>
      <w:marBottom w:val="0"/>
      <w:divBdr>
        <w:top w:val="none" w:sz="0" w:space="0" w:color="auto"/>
        <w:left w:val="none" w:sz="0" w:space="0" w:color="auto"/>
        <w:bottom w:val="none" w:sz="0" w:space="0" w:color="auto"/>
        <w:right w:val="none" w:sz="0" w:space="0" w:color="auto"/>
      </w:divBdr>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2087021">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514511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730496">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47760181">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171450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829012">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0452829">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4507570">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649775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8412284">
      <w:bodyDiv w:val="1"/>
      <w:marLeft w:val="0"/>
      <w:marRight w:val="0"/>
      <w:marTop w:val="0"/>
      <w:marBottom w:val="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2808936">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5070113">
      <w:bodyDiv w:val="1"/>
      <w:marLeft w:val="0"/>
      <w:marRight w:val="0"/>
      <w:marTop w:val="0"/>
      <w:marBottom w:val="0"/>
      <w:divBdr>
        <w:top w:val="none" w:sz="0" w:space="0" w:color="auto"/>
        <w:left w:val="none" w:sz="0" w:space="0" w:color="auto"/>
        <w:bottom w:val="none" w:sz="0" w:space="0" w:color="auto"/>
        <w:right w:val="none" w:sz="0" w:space="0" w:color="auto"/>
      </w:divBdr>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1618255">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48441894">
      <w:bodyDiv w:val="1"/>
      <w:marLeft w:val="0"/>
      <w:marRight w:val="0"/>
      <w:marTop w:val="0"/>
      <w:marBottom w:val="0"/>
      <w:divBdr>
        <w:top w:val="none" w:sz="0" w:space="0" w:color="auto"/>
        <w:left w:val="none" w:sz="0" w:space="0" w:color="auto"/>
        <w:bottom w:val="none" w:sz="0" w:space="0" w:color="auto"/>
        <w:right w:val="none" w:sz="0" w:space="0" w:color="auto"/>
      </w:divBdr>
    </w:div>
    <w:div w:id="651376486">
      <w:bodyDiv w:val="1"/>
      <w:marLeft w:val="0"/>
      <w:marRight w:val="0"/>
      <w:marTop w:val="0"/>
      <w:marBottom w:val="0"/>
      <w:divBdr>
        <w:top w:val="none" w:sz="0" w:space="0" w:color="auto"/>
        <w:left w:val="none" w:sz="0" w:space="0" w:color="auto"/>
        <w:bottom w:val="none" w:sz="0" w:space="0" w:color="auto"/>
        <w:right w:val="none" w:sz="0" w:space="0" w:color="auto"/>
      </w:divBdr>
    </w:div>
    <w:div w:id="652639080">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59890474">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356661933">
          <w:marLeft w:val="1080"/>
          <w:marRight w:val="0"/>
          <w:marTop w:val="1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1412384401">
          <w:marLeft w:val="360"/>
          <w:marRight w:val="0"/>
          <w:marTop w:val="2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8562487">
      <w:bodyDiv w:val="1"/>
      <w:marLeft w:val="0"/>
      <w:marRight w:val="0"/>
      <w:marTop w:val="0"/>
      <w:marBottom w:val="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69720772">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2416390">
      <w:bodyDiv w:val="1"/>
      <w:marLeft w:val="0"/>
      <w:marRight w:val="0"/>
      <w:marTop w:val="0"/>
      <w:marBottom w:val="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288736">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319174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38767032">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 w:id="1710571466">
          <w:marLeft w:val="360"/>
          <w:marRight w:val="0"/>
          <w:marTop w:val="2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sChild>
    </w:div>
    <w:div w:id="701714669">
      <w:bodyDiv w:val="1"/>
      <w:marLeft w:val="0"/>
      <w:marRight w:val="0"/>
      <w:marTop w:val="0"/>
      <w:marBottom w:val="0"/>
      <w:divBdr>
        <w:top w:val="none" w:sz="0" w:space="0" w:color="auto"/>
        <w:left w:val="none" w:sz="0" w:space="0" w:color="auto"/>
        <w:bottom w:val="none" w:sz="0" w:space="0" w:color="auto"/>
        <w:right w:val="none" w:sz="0" w:space="0" w:color="auto"/>
      </w:divBdr>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4333654">
      <w:bodyDiv w:val="1"/>
      <w:marLeft w:val="0"/>
      <w:marRight w:val="0"/>
      <w:marTop w:val="0"/>
      <w:marBottom w:val="0"/>
      <w:divBdr>
        <w:top w:val="none" w:sz="0" w:space="0" w:color="auto"/>
        <w:left w:val="none" w:sz="0" w:space="0" w:color="auto"/>
        <w:bottom w:val="none" w:sz="0" w:space="0" w:color="auto"/>
        <w:right w:val="none" w:sz="0" w:space="0" w:color="auto"/>
      </w:divBdr>
    </w:div>
    <w:div w:id="708340679">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7363227">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55981054">
      <w:bodyDiv w:val="1"/>
      <w:marLeft w:val="0"/>
      <w:marRight w:val="0"/>
      <w:marTop w:val="0"/>
      <w:marBottom w:val="0"/>
      <w:divBdr>
        <w:top w:val="none" w:sz="0" w:space="0" w:color="auto"/>
        <w:left w:val="none" w:sz="0" w:space="0" w:color="auto"/>
        <w:bottom w:val="none" w:sz="0" w:space="0" w:color="auto"/>
        <w:right w:val="none" w:sz="0" w:space="0" w:color="auto"/>
      </w:divBdr>
    </w:div>
    <w:div w:id="759175859">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1849606">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94855878">
          <w:marLeft w:val="1080"/>
          <w:marRight w:val="0"/>
          <w:marTop w:val="1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351491187">
          <w:marLeft w:val="360"/>
          <w:marRight w:val="0"/>
          <w:marTop w:val="200"/>
          <w:marBottom w:val="0"/>
          <w:divBdr>
            <w:top w:val="none" w:sz="0" w:space="0" w:color="auto"/>
            <w:left w:val="none" w:sz="0" w:space="0" w:color="auto"/>
            <w:bottom w:val="none" w:sz="0" w:space="0" w:color="auto"/>
            <w:right w:val="none" w:sz="0" w:space="0" w:color="auto"/>
          </w:divBdr>
        </w:div>
      </w:divsChild>
    </w:div>
    <w:div w:id="835613195">
      <w:bodyDiv w:val="1"/>
      <w:marLeft w:val="0"/>
      <w:marRight w:val="0"/>
      <w:marTop w:val="0"/>
      <w:marBottom w:val="0"/>
      <w:divBdr>
        <w:top w:val="none" w:sz="0" w:space="0" w:color="auto"/>
        <w:left w:val="none" w:sz="0" w:space="0" w:color="auto"/>
        <w:bottom w:val="none" w:sz="0" w:space="0" w:color="auto"/>
        <w:right w:val="none" w:sz="0" w:space="0" w:color="auto"/>
      </w:divBdr>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097077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37207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1914877">
      <w:bodyDiv w:val="1"/>
      <w:marLeft w:val="0"/>
      <w:marRight w:val="0"/>
      <w:marTop w:val="0"/>
      <w:marBottom w:val="0"/>
      <w:divBdr>
        <w:top w:val="none" w:sz="0" w:space="0" w:color="auto"/>
        <w:left w:val="none" w:sz="0" w:space="0" w:color="auto"/>
        <w:bottom w:val="none" w:sz="0" w:space="0" w:color="auto"/>
        <w:right w:val="none" w:sz="0" w:space="0" w:color="auto"/>
      </w:divBdr>
    </w:div>
    <w:div w:id="872424009">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740160">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3415271">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734616">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19738">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0114556">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4822833">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59796163">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68897123">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0765126">
      <w:bodyDiv w:val="1"/>
      <w:marLeft w:val="0"/>
      <w:marRight w:val="0"/>
      <w:marTop w:val="0"/>
      <w:marBottom w:val="0"/>
      <w:divBdr>
        <w:top w:val="none" w:sz="0" w:space="0" w:color="auto"/>
        <w:left w:val="none" w:sz="0" w:space="0" w:color="auto"/>
        <w:bottom w:val="none" w:sz="0" w:space="0" w:color="auto"/>
        <w:right w:val="none" w:sz="0" w:space="0" w:color="auto"/>
      </w:divBdr>
    </w:div>
    <w:div w:id="982386497">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0446734">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25981262">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39428603">
      <w:bodyDiv w:val="1"/>
      <w:marLeft w:val="0"/>
      <w:marRight w:val="0"/>
      <w:marTop w:val="0"/>
      <w:marBottom w:val="0"/>
      <w:divBdr>
        <w:top w:val="none" w:sz="0" w:space="0" w:color="auto"/>
        <w:left w:val="none" w:sz="0" w:space="0" w:color="auto"/>
        <w:bottom w:val="none" w:sz="0" w:space="0" w:color="auto"/>
        <w:right w:val="none" w:sz="0" w:space="0" w:color="auto"/>
      </w:divBdr>
    </w:div>
    <w:div w:id="1039936039">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5350908">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244776">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0805144">
      <w:bodyDiv w:val="1"/>
      <w:marLeft w:val="0"/>
      <w:marRight w:val="0"/>
      <w:marTop w:val="0"/>
      <w:marBottom w:val="0"/>
      <w:divBdr>
        <w:top w:val="none" w:sz="0" w:space="0" w:color="auto"/>
        <w:left w:val="none" w:sz="0" w:space="0" w:color="auto"/>
        <w:bottom w:val="none" w:sz="0" w:space="0" w:color="auto"/>
        <w:right w:val="none" w:sz="0" w:space="0" w:color="auto"/>
      </w:divBdr>
    </w:div>
    <w:div w:id="1073433257">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8986142">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85029469">
      <w:bodyDiv w:val="1"/>
      <w:marLeft w:val="0"/>
      <w:marRight w:val="0"/>
      <w:marTop w:val="0"/>
      <w:marBottom w:val="0"/>
      <w:divBdr>
        <w:top w:val="none" w:sz="0" w:space="0" w:color="auto"/>
        <w:left w:val="none" w:sz="0" w:space="0" w:color="auto"/>
        <w:bottom w:val="none" w:sz="0" w:space="0" w:color="auto"/>
        <w:right w:val="none" w:sz="0" w:space="0" w:color="auto"/>
      </w:divBdr>
    </w:div>
    <w:div w:id="1086465314">
      <w:bodyDiv w:val="1"/>
      <w:marLeft w:val="0"/>
      <w:marRight w:val="0"/>
      <w:marTop w:val="0"/>
      <w:marBottom w:val="0"/>
      <w:divBdr>
        <w:top w:val="none" w:sz="0" w:space="0" w:color="auto"/>
        <w:left w:val="none" w:sz="0" w:space="0" w:color="auto"/>
        <w:bottom w:val="none" w:sz="0" w:space="0" w:color="auto"/>
        <w:right w:val="none" w:sz="0" w:space="0" w:color="auto"/>
      </w:divBdr>
    </w:div>
    <w:div w:id="108777258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3893895">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556743">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516089">
      <w:bodyDiv w:val="1"/>
      <w:marLeft w:val="0"/>
      <w:marRight w:val="0"/>
      <w:marTop w:val="0"/>
      <w:marBottom w:val="0"/>
      <w:divBdr>
        <w:top w:val="none" w:sz="0" w:space="0" w:color="auto"/>
        <w:left w:val="none" w:sz="0" w:space="0" w:color="auto"/>
        <w:bottom w:val="none" w:sz="0" w:space="0" w:color="auto"/>
        <w:right w:val="none" w:sz="0" w:space="0" w:color="auto"/>
      </w:divBdr>
    </w:div>
    <w:div w:id="1110786149">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0877236">
      <w:bodyDiv w:val="1"/>
      <w:marLeft w:val="0"/>
      <w:marRight w:val="0"/>
      <w:marTop w:val="0"/>
      <w:marBottom w:val="0"/>
      <w:divBdr>
        <w:top w:val="none" w:sz="0" w:space="0" w:color="auto"/>
        <w:left w:val="none" w:sz="0" w:space="0" w:color="auto"/>
        <w:bottom w:val="none" w:sz="0" w:space="0" w:color="auto"/>
        <w:right w:val="none" w:sz="0" w:space="0" w:color="auto"/>
      </w:divBdr>
    </w:div>
    <w:div w:id="112153544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29590819">
      <w:bodyDiv w:val="1"/>
      <w:marLeft w:val="0"/>
      <w:marRight w:val="0"/>
      <w:marTop w:val="0"/>
      <w:marBottom w:val="0"/>
      <w:divBdr>
        <w:top w:val="none" w:sz="0" w:space="0" w:color="auto"/>
        <w:left w:val="none" w:sz="0" w:space="0" w:color="auto"/>
        <w:bottom w:val="none" w:sz="0" w:space="0" w:color="auto"/>
        <w:right w:val="none" w:sz="0" w:space="0" w:color="auto"/>
      </w:divBdr>
    </w:div>
    <w:div w:id="1130365655">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3987826">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3740140">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0120624">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1498666">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5408327">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5163318">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6479697">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16727">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7688069">
      <w:bodyDiv w:val="1"/>
      <w:marLeft w:val="0"/>
      <w:marRight w:val="0"/>
      <w:marTop w:val="0"/>
      <w:marBottom w:val="0"/>
      <w:divBdr>
        <w:top w:val="none" w:sz="0" w:space="0" w:color="auto"/>
        <w:left w:val="none" w:sz="0" w:space="0" w:color="auto"/>
        <w:bottom w:val="none" w:sz="0" w:space="0" w:color="auto"/>
        <w:right w:val="none" w:sz="0" w:space="0" w:color="auto"/>
      </w:divBdr>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149716893">
          <w:marLeft w:val="1080"/>
          <w:marRight w:val="0"/>
          <w:marTop w:val="1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97690534">
          <w:marLeft w:val="360"/>
          <w:marRight w:val="0"/>
          <w:marTop w:val="2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0550643">
      <w:bodyDiv w:val="1"/>
      <w:marLeft w:val="0"/>
      <w:marRight w:val="0"/>
      <w:marTop w:val="0"/>
      <w:marBottom w:val="0"/>
      <w:divBdr>
        <w:top w:val="none" w:sz="0" w:space="0" w:color="auto"/>
        <w:left w:val="none" w:sz="0" w:space="0" w:color="auto"/>
        <w:bottom w:val="none" w:sz="0" w:space="0" w:color="auto"/>
        <w:right w:val="none" w:sz="0" w:space="0" w:color="auto"/>
      </w:divBdr>
    </w:div>
    <w:div w:id="1291471010">
      <w:bodyDiv w:val="1"/>
      <w:marLeft w:val="0"/>
      <w:marRight w:val="0"/>
      <w:marTop w:val="0"/>
      <w:marBottom w:val="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296184375">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711590">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526665">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0064957">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167643379">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111973487">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715091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549812">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2419301">
      <w:bodyDiv w:val="1"/>
      <w:marLeft w:val="0"/>
      <w:marRight w:val="0"/>
      <w:marTop w:val="0"/>
      <w:marBottom w:val="0"/>
      <w:divBdr>
        <w:top w:val="none" w:sz="0" w:space="0" w:color="auto"/>
        <w:left w:val="none" w:sz="0" w:space="0" w:color="auto"/>
        <w:bottom w:val="none" w:sz="0" w:space="0" w:color="auto"/>
        <w:right w:val="none" w:sz="0" w:space="0" w:color="auto"/>
      </w:divBdr>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10685907">
          <w:marLeft w:val="1080"/>
          <w:marRight w:val="0"/>
          <w:marTop w:val="1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335350903">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0131218">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2433469">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19785870">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111097297">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605113595">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551086">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3204383">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4905722">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0801526">
      <w:bodyDiv w:val="1"/>
      <w:marLeft w:val="0"/>
      <w:marRight w:val="0"/>
      <w:marTop w:val="0"/>
      <w:marBottom w:val="0"/>
      <w:divBdr>
        <w:top w:val="none" w:sz="0" w:space="0" w:color="auto"/>
        <w:left w:val="none" w:sz="0" w:space="0" w:color="auto"/>
        <w:bottom w:val="none" w:sz="0" w:space="0" w:color="auto"/>
        <w:right w:val="none" w:sz="0" w:space="0" w:color="auto"/>
      </w:divBdr>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3620104">
      <w:bodyDiv w:val="1"/>
      <w:marLeft w:val="0"/>
      <w:marRight w:val="0"/>
      <w:marTop w:val="0"/>
      <w:marBottom w:val="0"/>
      <w:divBdr>
        <w:top w:val="none" w:sz="0" w:space="0" w:color="auto"/>
        <w:left w:val="none" w:sz="0" w:space="0" w:color="auto"/>
        <w:bottom w:val="none" w:sz="0" w:space="0" w:color="auto"/>
        <w:right w:val="none" w:sz="0" w:space="0" w:color="auto"/>
      </w:divBdr>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6892995">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499998936">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6818646">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3663954">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4781321">
      <w:bodyDiv w:val="1"/>
      <w:marLeft w:val="0"/>
      <w:marRight w:val="0"/>
      <w:marTop w:val="0"/>
      <w:marBottom w:val="0"/>
      <w:divBdr>
        <w:top w:val="none" w:sz="0" w:space="0" w:color="auto"/>
        <w:left w:val="none" w:sz="0" w:space="0" w:color="auto"/>
        <w:bottom w:val="none" w:sz="0" w:space="0" w:color="auto"/>
        <w:right w:val="none" w:sz="0" w:space="0" w:color="auto"/>
      </w:divBdr>
      <w:divsChild>
        <w:div w:id="1217661835">
          <w:marLeft w:val="1080"/>
          <w:marRight w:val="0"/>
          <w:marTop w:val="100"/>
          <w:marBottom w:val="0"/>
          <w:divBdr>
            <w:top w:val="none" w:sz="0" w:space="0" w:color="auto"/>
            <w:left w:val="none" w:sz="0" w:space="0" w:color="auto"/>
            <w:bottom w:val="none" w:sz="0" w:space="0" w:color="auto"/>
            <w:right w:val="none" w:sz="0" w:space="0" w:color="auto"/>
          </w:divBdr>
        </w:div>
      </w:divsChild>
    </w:div>
    <w:div w:id="152570592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11089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320604">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59823296">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4123078">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87690999">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598708473">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4092401">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0257304">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37047">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4330862">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6228916">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0737317">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382015">
      <w:bodyDiv w:val="1"/>
      <w:marLeft w:val="0"/>
      <w:marRight w:val="0"/>
      <w:marTop w:val="0"/>
      <w:marBottom w:val="0"/>
      <w:divBdr>
        <w:top w:val="none" w:sz="0" w:space="0" w:color="auto"/>
        <w:left w:val="none" w:sz="0" w:space="0" w:color="auto"/>
        <w:bottom w:val="none" w:sz="0" w:space="0" w:color="auto"/>
        <w:right w:val="none" w:sz="0" w:space="0" w:color="auto"/>
      </w:divBdr>
    </w:div>
    <w:div w:id="1714453874">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2635002">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2291641">
      <w:bodyDiv w:val="1"/>
      <w:marLeft w:val="0"/>
      <w:marRight w:val="0"/>
      <w:marTop w:val="0"/>
      <w:marBottom w:val="0"/>
      <w:divBdr>
        <w:top w:val="none" w:sz="0" w:space="0" w:color="auto"/>
        <w:left w:val="none" w:sz="0" w:space="0" w:color="auto"/>
        <w:bottom w:val="none" w:sz="0" w:space="0" w:color="auto"/>
        <w:right w:val="none" w:sz="0" w:space="0" w:color="auto"/>
      </w:divBdr>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3893907">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39929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0489496">
      <w:bodyDiv w:val="1"/>
      <w:marLeft w:val="0"/>
      <w:marRight w:val="0"/>
      <w:marTop w:val="0"/>
      <w:marBottom w:val="0"/>
      <w:divBdr>
        <w:top w:val="none" w:sz="0" w:space="0" w:color="auto"/>
        <w:left w:val="none" w:sz="0" w:space="0" w:color="auto"/>
        <w:bottom w:val="none" w:sz="0" w:space="0" w:color="auto"/>
        <w:right w:val="none" w:sz="0" w:space="0" w:color="auto"/>
      </w:divBdr>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88232225">
      <w:bodyDiv w:val="1"/>
      <w:marLeft w:val="0"/>
      <w:marRight w:val="0"/>
      <w:marTop w:val="0"/>
      <w:marBottom w:val="0"/>
      <w:divBdr>
        <w:top w:val="none" w:sz="0" w:space="0" w:color="auto"/>
        <w:left w:val="none" w:sz="0" w:space="0" w:color="auto"/>
        <w:bottom w:val="none" w:sz="0" w:space="0" w:color="auto"/>
        <w:right w:val="none" w:sz="0" w:space="0" w:color="auto"/>
      </w:divBdr>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3573807">
      <w:bodyDiv w:val="1"/>
      <w:marLeft w:val="0"/>
      <w:marRight w:val="0"/>
      <w:marTop w:val="0"/>
      <w:marBottom w:val="0"/>
      <w:divBdr>
        <w:top w:val="none" w:sz="0" w:space="0" w:color="auto"/>
        <w:left w:val="none" w:sz="0" w:space="0" w:color="auto"/>
        <w:bottom w:val="none" w:sz="0" w:space="0" w:color="auto"/>
        <w:right w:val="none" w:sz="0" w:space="0" w:color="auto"/>
      </w:divBdr>
    </w:div>
    <w:div w:id="1804499081">
      <w:bodyDiv w:val="1"/>
      <w:marLeft w:val="0"/>
      <w:marRight w:val="0"/>
      <w:marTop w:val="0"/>
      <w:marBottom w:val="0"/>
      <w:divBdr>
        <w:top w:val="none" w:sz="0" w:space="0" w:color="auto"/>
        <w:left w:val="none" w:sz="0" w:space="0" w:color="auto"/>
        <w:bottom w:val="none" w:sz="0" w:space="0" w:color="auto"/>
        <w:right w:val="none" w:sz="0" w:space="0" w:color="auto"/>
      </w:divBdr>
    </w:div>
    <w:div w:id="1805345308">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6069943">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350514">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133044">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77740331">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0361985">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3634744">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6613918">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68655992">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3293557">
      <w:bodyDiv w:val="1"/>
      <w:marLeft w:val="0"/>
      <w:marRight w:val="0"/>
      <w:marTop w:val="0"/>
      <w:marBottom w:val="0"/>
      <w:divBdr>
        <w:top w:val="none" w:sz="0" w:space="0" w:color="auto"/>
        <w:left w:val="none" w:sz="0" w:space="0" w:color="auto"/>
        <w:bottom w:val="none" w:sz="0" w:space="0" w:color="auto"/>
        <w:right w:val="none" w:sz="0" w:space="0" w:color="auto"/>
      </w:divBdr>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199868377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7828349">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062285">
      <w:bodyDiv w:val="1"/>
      <w:marLeft w:val="0"/>
      <w:marRight w:val="0"/>
      <w:marTop w:val="0"/>
      <w:marBottom w:val="0"/>
      <w:divBdr>
        <w:top w:val="none" w:sz="0" w:space="0" w:color="auto"/>
        <w:left w:val="none" w:sz="0" w:space="0" w:color="auto"/>
        <w:bottom w:val="none" w:sz="0" w:space="0" w:color="auto"/>
        <w:right w:val="none" w:sz="0" w:space="0" w:color="auto"/>
      </w:divBdr>
    </w:div>
    <w:div w:id="2011249292">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0235463">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1471508">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28679306">
      <w:bodyDiv w:val="1"/>
      <w:marLeft w:val="0"/>
      <w:marRight w:val="0"/>
      <w:marTop w:val="0"/>
      <w:marBottom w:val="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2246846">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1438155">
      <w:bodyDiv w:val="1"/>
      <w:marLeft w:val="0"/>
      <w:marRight w:val="0"/>
      <w:marTop w:val="0"/>
      <w:marBottom w:val="0"/>
      <w:divBdr>
        <w:top w:val="none" w:sz="0" w:space="0" w:color="auto"/>
        <w:left w:val="none" w:sz="0" w:space="0" w:color="auto"/>
        <w:bottom w:val="none" w:sz="0" w:space="0" w:color="auto"/>
        <w:right w:val="none" w:sz="0" w:space="0" w:color="auto"/>
      </w:divBdr>
    </w:div>
    <w:div w:id="2083672616">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065822">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629808">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4261592">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19374937">
      <w:bodyDiv w:val="1"/>
      <w:marLeft w:val="0"/>
      <w:marRight w:val="0"/>
      <w:marTop w:val="0"/>
      <w:marBottom w:val="0"/>
      <w:divBdr>
        <w:top w:val="none" w:sz="0" w:space="0" w:color="auto"/>
        <w:left w:val="none" w:sz="0" w:space="0" w:color="auto"/>
        <w:bottom w:val="none" w:sz="0" w:space="0" w:color="auto"/>
        <w:right w:val="none" w:sz="0" w:space="0" w:color="auto"/>
      </w:divBdr>
    </w:div>
    <w:div w:id="2123187947">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28086746">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0103716">
      <w:bodyDiv w:val="1"/>
      <w:marLeft w:val="0"/>
      <w:marRight w:val="0"/>
      <w:marTop w:val="0"/>
      <w:marBottom w:val="0"/>
      <w:divBdr>
        <w:top w:val="none" w:sz="0" w:space="0" w:color="auto"/>
        <w:left w:val="none" w:sz="0" w:space="0" w:color="auto"/>
        <w:bottom w:val="none" w:sz="0" w:space="0" w:color="auto"/>
        <w:right w:val="none" w:sz="0" w:space="0" w:color="auto"/>
      </w:divBdr>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495587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dms.mpeg.expert/doc_end_user/current_document.php?id=87857&amp;id_meeting=194" TargetMode="External"/><Relationship Id="rId671" Type="http://schemas.openxmlformats.org/officeDocument/2006/relationships/hyperlink" Target="https://jvet-experts.org/doc_end_user/current_document.php?id=13021" TargetMode="External"/><Relationship Id="rId769" Type="http://schemas.openxmlformats.org/officeDocument/2006/relationships/hyperlink" Target="https://jvet-experts.org/doc_end_user/current_document.php?id=13017" TargetMode="External"/><Relationship Id="rId976" Type="http://schemas.openxmlformats.org/officeDocument/2006/relationships/hyperlink" Target="file:///C:\Eigene%20Dateien\mpeg\geneva2307\current_document.php%3fid=13058" TargetMode="External"/><Relationship Id="rId21" Type="http://schemas.openxmlformats.org/officeDocument/2006/relationships/hyperlink" Target="https://jvet-experts.org/doc_end_user/current_document.php?id=12572" TargetMode="External"/><Relationship Id="rId324" Type="http://schemas.openxmlformats.org/officeDocument/2006/relationships/hyperlink" Target="file:////Users/shanl/Documents/contribution/jvet31ae/current_document.php%3fid=13061" TargetMode="External"/><Relationship Id="rId531" Type="http://schemas.openxmlformats.org/officeDocument/2006/relationships/hyperlink" Target="https://jvet-experts.org/doc_end_user/current_document.php?id=13159" TargetMode="External"/><Relationship Id="rId629" Type="http://schemas.openxmlformats.org/officeDocument/2006/relationships/hyperlink" Target="https://jvet-experts.org/doc_end_user/current_document.php?id=13208" TargetMode="External"/><Relationship Id="rId1161" Type="http://schemas.openxmlformats.org/officeDocument/2006/relationships/hyperlink" Target="file:///C:\Eigene%20Dateien\mpeg\geneva2307\current_document.php%3fid=13258" TargetMode="External"/><Relationship Id="rId170" Type="http://schemas.openxmlformats.org/officeDocument/2006/relationships/hyperlink" Target="https://vcgit.hhi.fraunhofer.de/jvet/VVCSoftware_VTM/" TargetMode="External"/><Relationship Id="rId836" Type="http://schemas.openxmlformats.org/officeDocument/2006/relationships/hyperlink" Target="mailto:jvet@lists.rwth-aachen.de" TargetMode="External"/><Relationship Id="rId1021" Type="http://schemas.openxmlformats.org/officeDocument/2006/relationships/hyperlink" Target="file:///C:\Eigene%20Dateien\mpeg\geneva2307\current_document.php%3fid=13118" TargetMode="External"/><Relationship Id="rId1119" Type="http://schemas.openxmlformats.org/officeDocument/2006/relationships/hyperlink" Target="file:///C:\Eigene%20Dateien\mpeg\geneva2307\current_document.php%3fid=13216" TargetMode="External"/><Relationship Id="rId268" Type="http://schemas.openxmlformats.org/officeDocument/2006/relationships/hyperlink" Target="https://jvet-experts.org/doc_end_user/current_document.php?id=13098" TargetMode="External"/><Relationship Id="rId475" Type="http://schemas.openxmlformats.org/officeDocument/2006/relationships/hyperlink" Target="https://vcgit.hhi.fraunhofer.de/jvet-ahg-nnvc/sadl" TargetMode="External"/><Relationship Id="rId682" Type="http://schemas.openxmlformats.org/officeDocument/2006/relationships/hyperlink" Target="https://jvet-experts.org/doc_end_user/current_document.php?id=13068" TargetMode="External"/><Relationship Id="rId903" Type="http://schemas.openxmlformats.org/officeDocument/2006/relationships/hyperlink" Target="file:///C:\Eigene%20Dateien\mpeg\geneva2307\current_document.php%3fid=13089" TargetMode="External"/><Relationship Id="rId32" Type="http://schemas.openxmlformats.org/officeDocument/2006/relationships/hyperlink" Target="https://jvet-experts.org/doc_end_user/current_document.php?id=12580" TargetMode="External"/><Relationship Id="rId128" Type="http://schemas.openxmlformats.org/officeDocument/2006/relationships/hyperlink" Target="https://jvet-experts.org/doc_end_user/current_document.php?id=12569" TargetMode="External"/><Relationship Id="rId335" Type="http://schemas.openxmlformats.org/officeDocument/2006/relationships/hyperlink" Target="file:////Users/shanl/Documents/contribution/jvet31ae/current_document.php%3fid=13150" TargetMode="External"/><Relationship Id="rId542" Type="http://schemas.openxmlformats.org/officeDocument/2006/relationships/hyperlink" Target="https://jvet-experts.org/doc_end_user/current_document.php?id=13079" TargetMode="External"/><Relationship Id="rId987" Type="http://schemas.openxmlformats.org/officeDocument/2006/relationships/hyperlink" Target="file:///C:\Eigene%20Dateien\mpeg\geneva2307\current_document.php%3fid=13069" TargetMode="External"/><Relationship Id="rId1172" Type="http://schemas.openxmlformats.org/officeDocument/2006/relationships/hyperlink" Target="file:///C:\Eigene%20Dateien\mpeg\geneva2307\current_document.php%3fid=13269" TargetMode="External"/><Relationship Id="rId181" Type="http://schemas.openxmlformats.org/officeDocument/2006/relationships/hyperlink" Target="ftp://jvet@ftp.ient.rwth-aachen.de" TargetMode="External"/><Relationship Id="rId402" Type="http://schemas.openxmlformats.org/officeDocument/2006/relationships/hyperlink" Target="https://jvet-experts.org/doc_end_user/current_document.php?id=13135" TargetMode="External"/><Relationship Id="rId847" Type="http://schemas.openxmlformats.org/officeDocument/2006/relationships/hyperlink" Target="mailto:jvet@lists.rwth-aachen.de" TargetMode="External"/><Relationship Id="rId1032" Type="http://schemas.openxmlformats.org/officeDocument/2006/relationships/hyperlink" Target="file:///C:\Eigene%20Dateien\mpeg\geneva2307\current_document.php%3fid=13129" TargetMode="External"/><Relationship Id="rId279" Type="http://schemas.openxmlformats.org/officeDocument/2006/relationships/hyperlink" Target="https://jvet-experts.org/doc_end_user/current_document.php?id=13106" TargetMode="External"/><Relationship Id="rId486" Type="http://schemas.openxmlformats.org/officeDocument/2006/relationships/hyperlink" Target="https://jvet-experts.org/doc_end_user/current_document.php?id=13160" TargetMode="External"/><Relationship Id="rId693" Type="http://schemas.openxmlformats.org/officeDocument/2006/relationships/hyperlink" Target="https://jvet-experts.org/doc_end_user/current_document.php?id=13130" TargetMode="External"/><Relationship Id="rId707" Type="http://schemas.openxmlformats.org/officeDocument/2006/relationships/hyperlink" Target="https://jvet-experts.org/doc_end_user/current_document.php?id=13099" TargetMode="External"/><Relationship Id="rId914" Type="http://schemas.openxmlformats.org/officeDocument/2006/relationships/hyperlink" Target="file:///C:\Eigene%20Dateien\mpeg\geneva2307\current_document.php%3fid=12996" TargetMode="External"/><Relationship Id="rId43" Type="http://schemas.openxmlformats.org/officeDocument/2006/relationships/hyperlink" Target="https://jvet-experts.org/doc_end_user/current_document.php?id=12574" TargetMode="External"/><Relationship Id="rId139" Type="http://schemas.openxmlformats.org/officeDocument/2006/relationships/hyperlink" Target="https://jvet-experts.org/doc_end_user/current_document.php?id=12562" TargetMode="External"/><Relationship Id="rId346" Type="http://schemas.openxmlformats.org/officeDocument/2006/relationships/hyperlink" Target="https://jvet-experts.org/doc_end_user/current_document.php?id=13118" TargetMode="External"/><Relationship Id="rId553" Type="http://schemas.openxmlformats.org/officeDocument/2006/relationships/hyperlink" Target="https://jvet-experts.org/doc_end_user/current_document.php?id=13174" TargetMode="External"/><Relationship Id="rId760" Type="http://schemas.openxmlformats.org/officeDocument/2006/relationships/hyperlink" Target="https://jvet-experts.org/doc_end_user/current_document.php?id=12999" TargetMode="External"/><Relationship Id="rId998" Type="http://schemas.openxmlformats.org/officeDocument/2006/relationships/hyperlink" Target="file:///C:\Eigene%20Dateien\mpeg\geneva2307\current_document.php%3fid=13095" TargetMode="External"/><Relationship Id="rId1183" Type="http://schemas.openxmlformats.org/officeDocument/2006/relationships/hyperlink" Target="file:///C:\Eigene%20Dateien\mpeg\geneva2307\current_document.php%3fid=13278" TargetMode="External"/><Relationship Id="rId192" Type="http://schemas.openxmlformats.org/officeDocument/2006/relationships/hyperlink" Target="https://jvet-experts.org/doc_end_user/current_document.php?id=13214" TargetMode="External"/><Relationship Id="rId206" Type="http://schemas.openxmlformats.org/officeDocument/2006/relationships/image" Target="media/image3.png"/><Relationship Id="rId413" Type="http://schemas.openxmlformats.org/officeDocument/2006/relationships/image" Target="media/image27.png"/><Relationship Id="rId858" Type="http://schemas.openxmlformats.org/officeDocument/2006/relationships/hyperlink" Target="https://jvet-experts.org/doc_end_user/current_document.php?id=12569" TargetMode="External"/><Relationship Id="rId1043" Type="http://schemas.openxmlformats.org/officeDocument/2006/relationships/hyperlink" Target="file:///C:\Eigene%20Dateien\mpeg\geneva2307\current_document.php%3fid=13140" TargetMode="External"/><Relationship Id="rId497" Type="http://schemas.openxmlformats.org/officeDocument/2006/relationships/hyperlink" Target="https://jvet-experts.org/doc_end_user/current_document.php?id=13191" TargetMode="External"/><Relationship Id="rId620" Type="http://schemas.openxmlformats.org/officeDocument/2006/relationships/hyperlink" Target="https://jvet-experts.org/doc_end_user/current_document.php?id=13199" TargetMode="External"/><Relationship Id="rId718" Type="http://schemas.openxmlformats.org/officeDocument/2006/relationships/hyperlink" Target="https://jvet-experts.org/doc_end_user/current_document.php?id=13151" TargetMode="External"/><Relationship Id="rId925" Type="http://schemas.openxmlformats.org/officeDocument/2006/relationships/hyperlink" Target="file:///C:\Eigene%20Dateien\mpeg\geneva2307\current_document.php%3fid=13007" TargetMode="External"/><Relationship Id="rId357" Type="http://schemas.openxmlformats.org/officeDocument/2006/relationships/hyperlink" Target="https://jvet-experts.org/doc_end_user/current_document.php?id=13059" TargetMode="External"/><Relationship Id="rId1110" Type="http://schemas.openxmlformats.org/officeDocument/2006/relationships/hyperlink" Target="file:///C:\Eigene%20Dateien\mpeg\geneva2307\current_document.php%3fid=13207" TargetMode="External"/><Relationship Id="rId1194" Type="http://schemas.openxmlformats.org/officeDocument/2006/relationships/theme" Target="theme/theme1.xml"/><Relationship Id="rId54" Type="http://schemas.openxmlformats.org/officeDocument/2006/relationships/hyperlink" Target="https://jvet-experts.org/doc_end_user/current_document.php?id=12564" TargetMode="External"/><Relationship Id="rId217" Type="http://schemas.openxmlformats.org/officeDocument/2006/relationships/chart" Target="charts/chart1.xml"/><Relationship Id="rId564" Type="http://schemas.openxmlformats.org/officeDocument/2006/relationships/hyperlink" Target="https://jvet-experts.org/doc_end_user/current_document.php?id=13115" TargetMode="External"/><Relationship Id="rId771" Type="http://schemas.openxmlformats.org/officeDocument/2006/relationships/hyperlink" Target="https://jvet-experts.org/doc_end_user/current_document.php?id=13049" TargetMode="External"/><Relationship Id="rId869" Type="http://schemas.openxmlformats.org/officeDocument/2006/relationships/hyperlink" Target="http://phenix.it-sudparis.eu/jvet/doc_end_user/current_document.php?id=10542" TargetMode="External"/><Relationship Id="rId424" Type="http://schemas.openxmlformats.org/officeDocument/2006/relationships/hyperlink" Target="https://jvet-experts.org/doc_end_user/current_document.php?id=13128" TargetMode="External"/><Relationship Id="rId631" Type="http://schemas.openxmlformats.org/officeDocument/2006/relationships/hyperlink" Target="https://jvet-experts.org/doc_end_user/current_document.php?id=13120" TargetMode="External"/><Relationship Id="rId729" Type="http://schemas.openxmlformats.org/officeDocument/2006/relationships/hyperlink" Target="https://jvet-experts.org/doc_end_user/current_document.php?id=13094" TargetMode="External"/><Relationship Id="rId1054" Type="http://schemas.openxmlformats.org/officeDocument/2006/relationships/hyperlink" Target="file:///C:\Eigene%20Dateien\mpeg\geneva2307\current_document.php%3fid=13151" TargetMode="External"/><Relationship Id="rId270" Type="http://schemas.openxmlformats.org/officeDocument/2006/relationships/hyperlink" Target="https://jvet-experts.org/doc_end_user/current_document.php?id=13105" TargetMode="External"/><Relationship Id="rId936" Type="http://schemas.openxmlformats.org/officeDocument/2006/relationships/hyperlink" Target="file:///C:\Eigene%20Dateien\mpeg\geneva2307\current_document.php%3fid=13018" TargetMode="External"/><Relationship Id="rId1121" Type="http://schemas.openxmlformats.org/officeDocument/2006/relationships/hyperlink" Target="file:///C:\Eigene%20Dateien\mpeg\geneva2307\current_document.php%3fid=13218" TargetMode="External"/><Relationship Id="rId65" Type="http://schemas.openxmlformats.org/officeDocument/2006/relationships/hyperlink" Target="https://jvet-experts.org/doc_end_user/current_document.php?id=12567" TargetMode="External"/><Relationship Id="rId130" Type="http://schemas.openxmlformats.org/officeDocument/2006/relationships/hyperlink" Target="https://jvet-experts.org/doc_end_user/current_document.php?id=12574" TargetMode="External"/><Relationship Id="rId368" Type="http://schemas.openxmlformats.org/officeDocument/2006/relationships/image" Target="media/image15.png"/><Relationship Id="rId575" Type="http://schemas.openxmlformats.org/officeDocument/2006/relationships/image" Target="media/image50.png"/><Relationship Id="rId782" Type="http://schemas.openxmlformats.org/officeDocument/2006/relationships/hyperlink" Target="https://jvet-experts.org/doc_end_user/current_document.php?id=13138" TargetMode="External"/><Relationship Id="rId228" Type="http://schemas.openxmlformats.org/officeDocument/2006/relationships/hyperlink" Target="https://multimedia.tencent.com/resources/tvd" TargetMode="External"/><Relationship Id="rId435" Type="http://schemas.openxmlformats.org/officeDocument/2006/relationships/image" Target="media/image39.png"/><Relationship Id="rId642" Type="http://schemas.openxmlformats.org/officeDocument/2006/relationships/hyperlink" Target="https://jvet-experts.org/doc_end_user/current_document.php?id=13048" TargetMode="External"/><Relationship Id="rId1065" Type="http://schemas.openxmlformats.org/officeDocument/2006/relationships/hyperlink" Target="file:///C:\Eigene%20Dateien\mpeg\geneva2307\current_document.php%3fid=13162" TargetMode="External"/><Relationship Id="rId281" Type="http://schemas.openxmlformats.org/officeDocument/2006/relationships/hyperlink" Target="https://jvet-experts.org/doc_end_user/current_document.php?id=13038" TargetMode="External"/><Relationship Id="rId502" Type="http://schemas.openxmlformats.org/officeDocument/2006/relationships/hyperlink" Target="https://jvet-experts.org/doc_end_user/current_document.php?id=13179" TargetMode="External"/><Relationship Id="rId947" Type="http://schemas.openxmlformats.org/officeDocument/2006/relationships/hyperlink" Target="file:///C:\Eigene%20Dateien\mpeg\geneva2307\current_document.php%3fid=13029" TargetMode="External"/><Relationship Id="rId1132" Type="http://schemas.openxmlformats.org/officeDocument/2006/relationships/hyperlink" Target="file:///C:\Eigene%20Dateien\mpeg\geneva2307\current_document.php%3fid=13229" TargetMode="External"/><Relationship Id="rId76" Type="http://schemas.openxmlformats.org/officeDocument/2006/relationships/hyperlink" Target="https://jvet-experts.org/doc_end_user/current_document.php?id=12579" TargetMode="External"/><Relationship Id="rId141" Type="http://schemas.openxmlformats.org/officeDocument/2006/relationships/hyperlink" Target="https://jvet-experts.org/doc_end_user/current_document.php?id=12582" TargetMode="External"/><Relationship Id="rId379" Type="http://schemas.openxmlformats.org/officeDocument/2006/relationships/hyperlink" Target="https://jvet-experts.org/doc_end_user/current_document.php?id=13027" TargetMode="External"/><Relationship Id="rId586" Type="http://schemas.openxmlformats.org/officeDocument/2006/relationships/image" Target="media/image58.png"/><Relationship Id="rId793" Type="http://schemas.openxmlformats.org/officeDocument/2006/relationships/hyperlink" Target="https://jvet-experts.org/doc_end_user/current_document.php?id=13037" TargetMode="External"/><Relationship Id="rId807" Type="http://schemas.openxmlformats.org/officeDocument/2006/relationships/hyperlink" Target="https://jvet-experts.org/doc_end_user/current_document.php?id=13134" TargetMode="External"/><Relationship Id="rId7" Type="http://schemas.openxmlformats.org/officeDocument/2006/relationships/customXml" Target="../customXml/item7.xml"/><Relationship Id="rId239" Type="http://schemas.openxmlformats.org/officeDocument/2006/relationships/image" Target="media/image11.emf"/><Relationship Id="rId446" Type="http://schemas.openxmlformats.org/officeDocument/2006/relationships/hyperlink" Target="https://jvet-experts.org/doc_end_user/current_document.php?id=13060" TargetMode="External"/><Relationship Id="rId653" Type="http://schemas.openxmlformats.org/officeDocument/2006/relationships/hyperlink" Target="https://jvet-experts.org/doc_end_user/current_document.php?id=13156" TargetMode="External"/><Relationship Id="rId1076" Type="http://schemas.openxmlformats.org/officeDocument/2006/relationships/hyperlink" Target="file:///C:\Eigene%20Dateien\mpeg\geneva2307\current_document.php%3fid=13173" TargetMode="External"/><Relationship Id="rId292" Type="http://schemas.openxmlformats.org/officeDocument/2006/relationships/hyperlink" Target="https://jvet-experts.org/doc_end_user/current_document.php?id=13085" TargetMode="External"/><Relationship Id="rId306" Type="http://schemas.openxmlformats.org/officeDocument/2006/relationships/hyperlink" Target="file:////Users/shanl/Documents/contribution/jvet31ae/current_document.php%3fid=13041" TargetMode="External"/><Relationship Id="rId860" Type="http://schemas.openxmlformats.org/officeDocument/2006/relationships/hyperlink" Target="https://jvet-experts.org/doc_end_user/current_document.php?id=12973" TargetMode="External"/><Relationship Id="rId958" Type="http://schemas.openxmlformats.org/officeDocument/2006/relationships/hyperlink" Target="file:///C:\Eigene%20Dateien\mpeg\geneva2307\current_document.php%3fid=13040" TargetMode="External"/><Relationship Id="rId1143" Type="http://schemas.openxmlformats.org/officeDocument/2006/relationships/hyperlink" Target="file:///C:\Eigene%20Dateien\mpeg\geneva2307\current_document.php%3fid=13240" TargetMode="External"/><Relationship Id="rId87" Type="http://schemas.openxmlformats.org/officeDocument/2006/relationships/hyperlink" Target="https://jvet-experts.org/doc_end_user/current_document.php?id=12564" TargetMode="External"/><Relationship Id="rId513" Type="http://schemas.openxmlformats.org/officeDocument/2006/relationships/hyperlink" Target="https://jvet-experts.org/doc_end_user/current_document.php?id=12994" TargetMode="External"/><Relationship Id="rId597" Type="http://schemas.openxmlformats.org/officeDocument/2006/relationships/image" Target="media/image64.png"/><Relationship Id="rId720" Type="http://schemas.openxmlformats.org/officeDocument/2006/relationships/hyperlink" Target="https://jvet-experts.org/doc_end_user/current_document.php?id=13063" TargetMode="External"/><Relationship Id="rId818" Type="http://schemas.openxmlformats.org/officeDocument/2006/relationships/hyperlink" Target="https://jvet-experts.org/doc_end_user/current_document.php?id=13128" TargetMode="External"/><Relationship Id="rId152" Type="http://schemas.openxmlformats.org/officeDocument/2006/relationships/hyperlink" Target="file:///C:\Users\rosewarc\Desktop\current_document.php%3fid=13118" TargetMode="External"/><Relationship Id="rId457" Type="http://schemas.openxmlformats.org/officeDocument/2006/relationships/hyperlink" Target="https://jvet-experts.org/doc_end_user/current_document.php?id=13195" TargetMode="External"/><Relationship Id="rId1003" Type="http://schemas.openxmlformats.org/officeDocument/2006/relationships/hyperlink" Target="file:///C:\Eigene%20Dateien\mpeg\geneva2307\current_document.php%3fid=13100" TargetMode="External"/><Relationship Id="rId1087" Type="http://schemas.openxmlformats.org/officeDocument/2006/relationships/hyperlink" Target="file:///C:\Eigene%20Dateien\mpeg\geneva2307\current_document.php%3fid=13184" TargetMode="External"/><Relationship Id="rId664" Type="http://schemas.openxmlformats.org/officeDocument/2006/relationships/hyperlink" Target="https://jvet-experts.org/doc_end_user/current_document.php?id=13168" TargetMode="External"/><Relationship Id="rId871" Type="http://schemas.openxmlformats.org/officeDocument/2006/relationships/hyperlink" Target="https://jvet-experts.org/doc_end_user/current_document.php?id=13271" TargetMode="External"/><Relationship Id="rId969" Type="http://schemas.openxmlformats.org/officeDocument/2006/relationships/hyperlink" Target="file:///C:\Eigene%20Dateien\mpeg\geneva2307\current_document.php%3fid=13051" TargetMode="External"/><Relationship Id="rId14" Type="http://schemas.openxmlformats.org/officeDocument/2006/relationships/image" Target="media/image1.png"/><Relationship Id="rId317" Type="http://schemas.openxmlformats.org/officeDocument/2006/relationships/hyperlink" Target="file:////Users/shanl/Documents/contribution/jvet31ae/current_document.php%3fid=13010" TargetMode="External"/><Relationship Id="rId524" Type="http://schemas.openxmlformats.org/officeDocument/2006/relationships/hyperlink" Target="mailto:wangyang.cs@bytedance.com" TargetMode="External"/><Relationship Id="rId731" Type="http://schemas.openxmlformats.org/officeDocument/2006/relationships/hyperlink" Target="https://jvet-experts.org/doc_end_user/current_document.php?id=13006" TargetMode="External"/><Relationship Id="rId1154" Type="http://schemas.openxmlformats.org/officeDocument/2006/relationships/hyperlink" Target="file:///C:\Eigene%20Dateien\mpeg\geneva2307\current_document.php%3fid=13251" TargetMode="External"/><Relationship Id="rId98" Type="http://schemas.openxmlformats.org/officeDocument/2006/relationships/hyperlink" Target="mailto:jvet@lists.rwth-aachen.de" TargetMode="External"/><Relationship Id="rId163" Type="http://schemas.openxmlformats.org/officeDocument/2006/relationships/hyperlink" Target="https://vcgit.hhi.fraunhofer.de/jvet/JM/-/releases/JM-19.1" TargetMode="External"/><Relationship Id="rId370" Type="http://schemas.openxmlformats.org/officeDocument/2006/relationships/hyperlink" Target="https://jvet-experts.org/doc_end_user/current_document.php?id=13044" TargetMode="External"/><Relationship Id="rId829" Type="http://schemas.openxmlformats.org/officeDocument/2006/relationships/hyperlink" Target="https://jvet-experts.org/doc_end_user/current_document.php?id=13125" TargetMode="External"/><Relationship Id="rId1014" Type="http://schemas.openxmlformats.org/officeDocument/2006/relationships/hyperlink" Target="file:///C:\Eigene%20Dateien\mpeg\geneva2307\current_document.php%3fid=13111" TargetMode="External"/><Relationship Id="rId230" Type="http://schemas.openxmlformats.org/officeDocument/2006/relationships/hyperlink" Target="https://content.mpeg.expert/data/" TargetMode="External"/><Relationship Id="rId468" Type="http://schemas.openxmlformats.org/officeDocument/2006/relationships/hyperlink" Target="https://jvet-experts.org/doc_end_user/current_document.php?id=13201" TargetMode="External"/><Relationship Id="rId675" Type="http://schemas.openxmlformats.org/officeDocument/2006/relationships/hyperlink" Target="https://jvet-experts.org/doc_end_user/current_document.php?id=13165" TargetMode="External"/><Relationship Id="rId882" Type="http://schemas.openxmlformats.org/officeDocument/2006/relationships/hyperlink" Target="https://jvet-experts.org/doc_end_user/current_document.php?id=13273" TargetMode="External"/><Relationship Id="rId1098" Type="http://schemas.openxmlformats.org/officeDocument/2006/relationships/hyperlink" Target="file:///C:\Eigene%20Dateien\mpeg\geneva2307\current_document.php%3fid=13195" TargetMode="External"/><Relationship Id="rId25" Type="http://schemas.openxmlformats.org/officeDocument/2006/relationships/hyperlink" Target="https://jvet-experts.org/doc_end_user/current_document.php?id=12576" TargetMode="External"/><Relationship Id="rId328" Type="http://schemas.openxmlformats.org/officeDocument/2006/relationships/hyperlink" Target="file:////Users/shanl/Documents/contribution/jvet31ae/current_document.php%3fid=13097" TargetMode="External"/><Relationship Id="rId535" Type="http://schemas.openxmlformats.org/officeDocument/2006/relationships/hyperlink" Target="https://jvet-experts.org/doc_end_user/current_document.php?id=13113" TargetMode="External"/><Relationship Id="rId742" Type="http://schemas.openxmlformats.org/officeDocument/2006/relationships/hyperlink" Target="https://jvet-experts.org/doc_end_user/current_document.php?id=13222" TargetMode="External"/><Relationship Id="rId1165" Type="http://schemas.openxmlformats.org/officeDocument/2006/relationships/hyperlink" Target="https://jvet-experts.org/doc_end_user/current_document.php?id=13283" TargetMode="External"/><Relationship Id="rId174"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381" Type="http://schemas.openxmlformats.org/officeDocument/2006/relationships/hyperlink" Target="https://jvet-experts.org/doc_end_user/current_document.php?id=13043" TargetMode="External"/><Relationship Id="rId602" Type="http://schemas.openxmlformats.org/officeDocument/2006/relationships/image" Target="media/image65.emf"/><Relationship Id="rId1025" Type="http://schemas.openxmlformats.org/officeDocument/2006/relationships/hyperlink" Target="file:///C:\Eigene%20Dateien\mpeg\geneva2307\current_document.php%3fid=13122" TargetMode="External"/><Relationship Id="rId241" Type="http://schemas.openxmlformats.org/officeDocument/2006/relationships/image" Target="media/image13.emf"/><Relationship Id="rId479" Type="http://schemas.openxmlformats.org/officeDocument/2006/relationships/hyperlink" Target="https://vcgit.hhi.fraunhofer.de/ecm/jvet-ad-ee2/ECM/-/branches" TargetMode="External"/><Relationship Id="rId686" Type="http://schemas.openxmlformats.org/officeDocument/2006/relationships/hyperlink" Target="https://jvet-experts.org/doc_end_user/current_document.php?id=13093" TargetMode="External"/><Relationship Id="rId893" Type="http://schemas.openxmlformats.org/officeDocument/2006/relationships/hyperlink" Target="file:///C:\Eigene%20Dateien\mpeg\geneva2307\current_document.php%3fid=13075" TargetMode="External"/><Relationship Id="rId907" Type="http://schemas.openxmlformats.org/officeDocument/2006/relationships/hyperlink" Target="file:///C:\Eigene%20Dateien\mpeg\geneva2307\current_document.php%3fid=12988" TargetMode="External"/><Relationship Id="rId36" Type="http://schemas.openxmlformats.org/officeDocument/2006/relationships/hyperlink" Target="https://jvet-experts.org/doc_end_user/current_document.php?id=12584" TargetMode="External"/><Relationship Id="rId339" Type="http://schemas.openxmlformats.org/officeDocument/2006/relationships/hyperlink" Target="https://jvet-experts.org/doc_end_user/current_document.php?id=13089" TargetMode="External"/><Relationship Id="rId546" Type="http://schemas.openxmlformats.org/officeDocument/2006/relationships/hyperlink" Target="https://jvet-experts.org/doc_end_user/current_document.php?id=13050" TargetMode="External"/><Relationship Id="rId753" Type="http://schemas.openxmlformats.org/officeDocument/2006/relationships/hyperlink" Target="https://jvet-experts.org/doc_end_user/current_document.php?id=13220" TargetMode="External"/><Relationship Id="rId1176" Type="http://schemas.openxmlformats.org/officeDocument/2006/relationships/hyperlink" Target="file:///C:\Eigene%20Dateien\mpeg\geneva2307\current_document.php%3fid=13273" TargetMode="External"/><Relationship Id="rId101" Type="http://schemas.openxmlformats.org/officeDocument/2006/relationships/hyperlink" Target="https://standards.iso.org/ittf/PubliclyAvailableStandards/index.html" TargetMode="External"/><Relationship Id="rId185" Type="http://schemas.openxmlformats.org/officeDocument/2006/relationships/hyperlink" Target="https://jvet-experts.org/doc_end_user/current_document.php?id=13076" TargetMode="External"/><Relationship Id="rId406" Type="http://schemas.openxmlformats.org/officeDocument/2006/relationships/hyperlink" Target="https://jvet-experts.org/doc_end_user/current_document.php?id=11929" TargetMode="External"/><Relationship Id="rId960" Type="http://schemas.openxmlformats.org/officeDocument/2006/relationships/hyperlink" Target="file:///C:\Eigene%20Dateien\mpeg\geneva2307\current_document.php%3fid=13042" TargetMode="External"/><Relationship Id="rId1036" Type="http://schemas.openxmlformats.org/officeDocument/2006/relationships/hyperlink" Target="file:///C:\Eigene%20Dateien\mpeg\geneva2307\current_document.php%3fid=13133" TargetMode="External"/><Relationship Id="rId392" Type="http://schemas.openxmlformats.org/officeDocument/2006/relationships/hyperlink" Target="https://jvet-experts.org/doc_end_user/current_document.php?id=13213" TargetMode="External"/><Relationship Id="rId613" Type="http://schemas.openxmlformats.org/officeDocument/2006/relationships/image" Target="media/image69.emf"/><Relationship Id="rId697" Type="http://schemas.openxmlformats.org/officeDocument/2006/relationships/hyperlink" Target="https://jvet-experts.org/doc_end_user/current_document.php?id=13161" TargetMode="External"/><Relationship Id="rId820" Type="http://schemas.openxmlformats.org/officeDocument/2006/relationships/hyperlink" Target="https://jvet-experts.org/doc_end_user/current_document.php?id=13244" TargetMode="External"/><Relationship Id="rId918" Type="http://schemas.openxmlformats.org/officeDocument/2006/relationships/hyperlink" Target="file:///C:\Eigene%20Dateien\mpeg\geneva2307\current_document.php%3fid=13000" TargetMode="External"/><Relationship Id="rId252" Type="http://schemas.openxmlformats.org/officeDocument/2006/relationships/hyperlink" Target="https://jvet-experts.org/doc_end_user/current_document.php?id=13001" TargetMode="External"/><Relationship Id="rId1103" Type="http://schemas.openxmlformats.org/officeDocument/2006/relationships/hyperlink" Target="file:///C:\Eigene%20Dateien\mpeg\geneva2307\current_document.php%3fid=13200" TargetMode="External"/><Relationship Id="rId1187" Type="http://schemas.openxmlformats.org/officeDocument/2006/relationships/hyperlink" Target="file:///C:\Eigene%20Dateien\mpeg\geneva2307\current_document.php%3fid=13282" TargetMode="External"/><Relationship Id="rId47" Type="http://schemas.openxmlformats.org/officeDocument/2006/relationships/hyperlink" Target="https://jvet-experts.org/doc_end_user/current_document.php?id=12579" TargetMode="External"/><Relationship Id="rId112" Type="http://schemas.openxmlformats.org/officeDocument/2006/relationships/hyperlink" Target="https://dms.mpeg.expert/doc_end_user/current_document.php?id=86620&amp;id_meeting=194" TargetMode="External"/><Relationship Id="rId557" Type="http://schemas.openxmlformats.org/officeDocument/2006/relationships/hyperlink" Target="https://jvet-experts.org/doc_end_user/current_document.php?id=13172" TargetMode="External"/><Relationship Id="rId764" Type="http://schemas.openxmlformats.org/officeDocument/2006/relationships/hyperlink" Target="https://jvet-experts.org/doc_end_user/current_document.php?id=13009" TargetMode="External"/><Relationship Id="rId971" Type="http://schemas.openxmlformats.org/officeDocument/2006/relationships/hyperlink" Target="file:///C:\Eigene%20Dateien\mpeg\geneva2307\current_document.php%3fid=13053" TargetMode="External"/><Relationship Id="rId196" Type="http://schemas.openxmlformats.org/officeDocument/2006/relationships/hyperlink" Target="https://www.itu.int/wftp3/av-arch/jvet-site/bitstream_exchange/VVCv2/under_test/VTM-20.2/" TargetMode="External"/><Relationship Id="rId417" Type="http://schemas.openxmlformats.org/officeDocument/2006/relationships/hyperlink" Target="https://jvet-experts.org/doc_end_user/documents/31_Geneva/wg11/JVET-AE0160-v1.zip" TargetMode="External"/><Relationship Id="rId624" Type="http://schemas.openxmlformats.org/officeDocument/2006/relationships/hyperlink" Target="https://jvet-experts.org/doc_end_user/current_document.php?id=13024" TargetMode="External"/><Relationship Id="rId831" Type="http://schemas.openxmlformats.org/officeDocument/2006/relationships/hyperlink" Target="https://dms.mpeg.expert/doc_end_user/current_document.php?id=88881&amp;id_meeting=195" TargetMode="External"/><Relationship Id="rId1047" Type="http://schemas.openxmlformats.org/officeDocument/2006/relationships/hyperlink" Target="file:///C:\Eigene%20Dateien\mpeg\geneva2307\current_document.php%3fid=13144" TargetMode="External"/><Relationship Id="rId263" Type="http://schemas.openxmlformats.org/officeDocument/2006/relationships/hyperlink" Target="https://jvet-experts.org/doc_end_user/current_document.php?id=13061" TargetMode="External"/><Relationship Id="rId470" Type="http://schemas.openxmlformats.org/officeDocument/2006/relationships/image" Target="media/image46.png"/><Relationship Id="rId929" Type="http://schemas.openxmlformats.org/officeDocument/2006/relationships/hyperlink" Target="file:///C:\Eigene%20Dateien\mpeg\geneva2307\current_document.php%3fid=13011" TargetMode="External"/><Relationship Id="rId1114" Type="http://schemas.openxmlformats.org/officeDocument/2006/relationships/hyperlink" Target="file:///C:\Eigene%20Dateien\mpeg\geneva2307\current_document.php%3fid=13211" TargetMode="External"/><Relationship Id="rId58" Type="http://schemas.openxmlformats.org/officeDocument/2006/relationships/hyperlink" Target="http://phenix.int-evry.fr/jvet/" TargetMode="External"/><Relationship Id="rId123" Type="http://schemas.openxmlformats.org/officeDocument/2006/relationships/hyperlink" Target="http://phenix.int-evry.fr/jct/" TargetMode="External"/><Relationship Id="rId330" Type="http://schemas.openxmlformats.org/officeDocument/2006/relationships/hyperlink" Target="file:////Users/shanl/Documents/contribution/jvet31ae/current_document.php%3fid=13104" TargetMode="External"/><Relationship Id="rId568" Type="http://schemas.openxmlformats.org/officeDocument/2006/relationships/hyperlink" Target="https://jvet-experts.org/doc_end_user/current_document.php?id=13048" TargetMode="External"/><Relationship Id="rId775" Type="http://schemas.openxmlformats.org/officeDocument/2006/relationships/hyperlink" Target="https://jvet-experts.org/doc_end_user/current_document.php?id=13083" TargetMode="External"/><Relationship Id="rId982" Type="http://schemas.openxmlformats.org/officeDocument/2006/relationships/hyperlink" Target="file:///C:\Eigene%20Dateien\mpeg\geneva2307\current_document.php%3fid=13064" TargetMode="External"/><Relationship Id="rId428" Type="http://schemas.microsoft.com/office/2016/09/relationships/commentsIds" Target="commentsIds.xml"/><Relationship Id="rId635" Type="http://schemas.openxmlformats.org/officeDocument/2006/relationships/hyperlink" Target="https://jvet-experts.org/doc_end_user/current_document.php?id=13066" TargetMode="External"/><Relationship Id="rId842" Type="http://schemas.openxmlformats.org/officeDocument/2006/relationships/hyperlink" Target="mailto:jvet@lists.rwth-aachen.de" TargetMode="External"/><Relationship Id="rId1058" Type="http://schemas.openxmlformats.org/officeDocument/2006/relationships/hyperlink" Target="file:///C:\Eigene%20Dateien\mpeg\geneva2307\current_document.php%3fid=13155" TargetMode="External"/><Relationship Id="rId274" Type="http://schemas.openxmlformats.org/officeDocument/2006/relationships/hyperlink" Target="https://jvet-experts.org/doc_end_user/current_document.php?id=13002" TargetMode="External"/><Relationship Id="rId481" Type="http://schemas.openxmlformats.org/officeDocument/2006/relationships/hyperlink" Target="https://jvet-experts.org/doc_end_user/current_document.php?id=13095" TargetMode="External"/><Relationship Id="rId702" Type="http://schemas.openxmlformats.org/officeDocument/2006/relationships/hyperlink" Target="https://jvet-experts.org/doc_end_user/current_document.php?id=13187" TargetMode="External"/><Relationship Id="rId1125" Type="http://schemas.openxmlformats.org/officeDocument/2006/relationships/hyperlink" Target="file:///C:\Eigene%20Dateien\mpeg\geneva2307\current_document.php%3fid=13222" TargetMode="External"/><Relationship Id="rId69" Type="http://schemas.openxmlformats.org/officeDocument/2006/relationships/hyperlink" Target="https://jvet-experts.org/doc_end_user/current_document.php?id=12574" TargetMode="External"/><Relationship Id="rId134" Type="http://schemas.openxmlformats.org/officeDocument/2006/relationships/hyperlink" Target="https://jvet-experts.org/doc_end_user/current_document.php?id=12576" TargetMode="External"/><Relationship Id="rId579" Type="http://schemas.openxmlformats.org/officeDocument/2006/relationships/image" Target="media/image53.png"/><Relationship Id="rId786" Type="http://schemas.openxmlformats.org/officeDocument/2006/relationships/hyperlink" Target="https://jvet-experts.org/doc_end_user/current_document.php?id=13012" TargetMode="External"/><Relationship Id="rId993" Type="http://schemas.openxmlformats.org/officeDocument/2006/relationships/hyperlink" Target="file:///C:\Eigene%20Dateien\mpeg\geneva2307\current_document.php%3fid=13083" TargetMode="External"/><Relationship Id="rId341" Type="http://schemas.openxmlformats.org/officeDocument/2006/relationships/hyperlink" Target="https://jvet-experts.org/doc_end_user/current_document.php?id=13090" TargetMode="External"/><Relationship Id="rId439" Type="http://schemas.openxmlformats.org/officeDocument/2006/relationships/hyperlink" Target="https://jvet-experts.org/doc_end_user/current_document.php?id=13200" TargetMode="External"/><Relationship Id="rId646" Type="http://schemas.openxmlformats.org/officeDocument/2006/relationships/hyperlink" Target="https://jvet-experts.org/doc_end_user/current_document.php?id=13064" TargetMode="External"/><Relationship Id="rId1069" Type="http://schemas.openxmlformats.org/officeDocument/2006/relationships/hyperlink" Target="file:///C:\Eigene%20Dateien\mpeg\geneva2307\current_document.php%3fid=13166" TargetMode="External"/><Relationship Id="rId201" Type="http://schemas.openxmlformats.org/officeDocument/2006/relationships/hyperlink" Target="ftp://ftp3.itu.int/jvet-site/bitstream_exchange/VVC" TargetMode="External"/><Relationship Id="rId285" Type="http://schemas.openxmlformats.org/officeDocument/2006/relationships/hyperlink" Target="https://jvet-experts.org/doc_end_user/current_document.php?id=13028" TargetMode="External"/><Relationship Id="rId506" Type="http://schemas.openxmlformats.org/officeDocument/2006/relationships/hyperlink" Target="https://jvet-experts.org/doc_end_user/current_document.php?id=13120" TargetMode="External"/><Relationship Id="rId853" Type="http://schemas.openxmlformats.org/officeDocument/2006/relationships/hyperlink" Target="https://dms.mpeg.expert/doc_end_user/current_document.php?id=82085&amp;id_meeting=189" TargetMode="External"/><Relationship Id="rId1136" Type="http://schemas.openxmlformats.org/officeDocument/2006/relationships/hyperlink" Target="file:///C:\Eigene%20Dateien\mpeg\geneva2307\current_document.php%3fid=13233" TargetMode="External"/><Relationship Id="rId492" Type="http://schemas.openxmlformats.org/officeDocument/2006/relationships/hyperlink" Target="https://jvet-experts.org/doc_end_user/current_document.php?id=13132" TargetMode="External"/><Relationship Id="rId713" Type="http://schemas.openxmlformats.org/officeDocument/2006/relationships/hyperlink" Target="https://jvet-experts.org/doc_end_user/current_document.php?id=13211" TargetMode="External"/><Relationship Id="rId797" Type="http://schemas.openxmlformats.org/officeDocument/2006/relationships/hyperlink" Target="https://jvet-experts.org/doc_end_user/current_document.php?id=13145" TargetMode="External"/><Relationship Id="rId920" Type="http://schemas.openxmlformats.org/officeDocument/2006/relationships/hyperlink" Target="file:///C:\Eigene%20Dateien\mpeg\geneva2307\current_document.php%3fid=13002" TargetMode="External"/><Relationship Id="rId145" Type="http://schemas.openxmlformats.org/officeDocument/2006/relationships/hyperlink" Target="https://www.itu.int/wftp3/av-arch/jvet-site/2023_07_AE_Geneva/JVET-AE_Logistics.docx" TargetMode="External"/><Relationship Id="rId352" Type="http://schemas.openxmlformats.org/officeDocument/2006/relationships/hyperlink" Target="https://jvet-experts.org/doc_end_user/current_document.php?id=13248" TargetMode="External"/><Relationship Id="rId212" Type="http://schemas.openxmlformats.org/officeDocument/2006/relationships/image" Target="media/image4.emf"/><Relationship Id="rId657" Type="http://schemas.openxmlformats.org/officeDocument/2006/relationships/hyperlink" Target="https://jvet-experts.org/doc_end_user/current_document.php?id=13172" TargetMode="External"/><Relationship Id="rId864" Type="http://schemas.openxmlformats.org/officeDocument/2006/relationships/hyperlink" Target="http://phenix.it-sudparis.eu/jct/doc_end_user/current_document.php?id=10316" TargetMode="External"/><Relationship Id="rId296" Type="http://schemas.openxmlformats.org/officeDocument/2006/relationships/hyperlink" Target="file:////Users/shanl/Documents/contribution/jvet31ae/current_document.php%3fid=13015" TargetMode="External"/><Relationship Id="rId517" Type="http://schemas.openxmlformats.org/officeDocument/2006/relationships/hyperlink" Target="https://jvet-experts.org/doc_end_user/current_document.php?id=13202" TargetMode="External"/><Relationship Id="rId724" Type="http://schemas.openxmlformats.org/officeDocument/2006/relationships/hyperlink" Target="https://jvet-experts.org/doc_end_user/current_document.php?id=13141" TargetMode="External"/><Relationship Id="rId931" Type="http://schemas.openxmlformats.org/officeDocument/2006/relationships/hyperlink" Target="file:///C:\Eigene%20Dateien\mpeg\geneva2307\current_document.php%3fid=13013" TargetMode="External"/><Relationship Id="rId1147" Type="http://schemas.openxmlformats.org/officeDocument/2006/relationships/hyperlink" Target="file:///C:\Eigene%20Dateien\mpeg\geneva2307\current_document.php%3fid=13244" TargetMode="External"/><Relationship Id="rId60" Type="http://schemas.openxmlformats.org/officeDocument/2006/relationships/hyperlink" Target="http://phenix.int-evry.fr/jct3v/" TargetMode="External"/><Relationship Id="rId156" Type="http://schemas.openxmlformats.org/officeDocument/2006/relationships/hyperlink" Target="https://jvet.hhi.fraunhofer.de/trac/vvc/ticket/1602" TargetMode="External"/><Relationship Id="rId363" Type="http://schemas.openxmlformats.org/officeDocument/2006/relationships/chart" Target="charts/chart4.xml"/><Relationship Id="rId570" Type="http://schemas.openxmlformats.org/officeDocument/2006/relationships/hyperlink" Target="https://jvet-experts.org/doc_end_user/current_document.php?id=13132" TargetMode="External"/><Relationship Id="rId1007" Type="http://schemas.openxmlformats.org/officeDocument/2006/relationships/hyperlink" Target="file:///C:\Eigene%20Dateien\mpeg\geneva2307\current_document.php%3fid=13104" TargetMode="External"/><Relationship Id="rId223" Type="http://schemas.openxmlformats.org/officeDocument/2006/relationships/hyperlink" Target="https://jvet-experts.org/doc_end_user/current_document.php?id=13080" TargetMode="External"/><Relationship Id="rId430" Type="http://schemas.openxmlformats.org/officeDocument/2006/relationships/image" Target="media/image36.png"/><Relationship Id="rId668" Type="http://schemas.openxmlformats.org/officeDocument/2006/relationships/hyperlink" Target="https://jvet-experts.org/doc_end_user/current_document.php?id=13004" TargetMode="External"/><Relationship Id="rId875" Type="http://schemas.openxmlformats.org/officeDocument/2006/relationships/hyperlink" Target="https://jvet-experts.org/doc_end_user/current_document.php?id=12216" TargetMode="External"/><Relationship Id="rId1060" Type="http://schemas.openxmlformats.org/officeDocument/2006/relationships/hyperlink" Target="file:///C:\Eigene%20Dateien\mpeg\geneva2307\current_document.php%3fid=13157" TargetMode="External"/><Relationship Id="rId18" Type="http://schemas.openxmlformats.org/officeDocument/2006/relationships/hyperlink" Target="https://jvet-experts.org/doc_end_user/current_document.php?id=12567" TargetMode="External"/><Relationship Id="rId528" Type="http://schemas.openxmlformats.org/officeDocument/2006/relationships/hyperlink" Target="https://jvet-experts.org/doc_end_user/current_document.php?id=13035" TargetMode="External"/><Relationship Id="rId735" Type="http://schemas.openxmlformats.org/officeDocument/2006/relationships/hyperlink" Target="https://jvet-experts.org/doc_end_user/current_document.php?id=13169" TargetMode="External"/><Relationship Id="rId942" Type="http://schemas.openxmlformats.org/officeDocument/2006/relationships/hyperlink" Target="file:///C:\Eigene%20Dateien\mpeg\geneva2307\current_document.php%3fid=13024" TargetMode="External"/><Relationship Id="rId1158" Type="http://schemas.openxmlformats.org/officeDocument/2006/relationships/hyperlink" Target="file:///C:\Eigene%20Dateien\mpeg\geneva2307\current_document.php%3fid=13255" TargetMode="External"/><Relationship Id="rId167" Type="http://schemas.openxmlformats.org/officeDocument/2006/relationships/hyperlink" Target="https://gitlab.com/standards/HDRTools/-/tags/v0.24" TargetMode="External"/><Relationship Id="rId374" Type="http://schemas.openxmlformats.org/officeDocument/2006/relationships/hyperlink" Target="https://jvet-experts.org/doc_end_user/current_document.php?id=13106" TargetMode="External"/><Relationship Id="rId581" Type="http://schemas.openxmlformats.org/officeDocument/2006/relationships/image" Target="media/image54.png"/><Relationship Id="rId1018" Type="http://schemas.openxmlformats.org/officeDocument/2006/relationships/hyperlink" Target="file:///C:\Eigene%20Dateien\mpeg\geneva2307\current_document.php%3fid=13115" TargetMode="External"/><Relationship Id="rId71" Type="http://schemas.openxmlformats.org/officeDocument/2006/relationships/hyperlink" Target="https://jvet-experts.org/doc_end_user/current_document.php?id=12575" TargetMode="External"/><Relationship Id="rId234" Type="http://schemas.openxmlformats.org/officeDocument/2006/relationships/hyperlink" Target="https://dl.fbaipublicfiles.com/detectron2/COCO-Detection/faster_rcnn_X_101_32x8d_FPN_3x/139173657/model_final_68b088.pkl" TargetMode="External"/><Relationship Id="rId679" Type="http://schemas.openxmlformats.org/officeDocument/2006/relationships/hyperlink" Target="https://jvet-experts.org/doc_end_user/current_document.php?id=13166" TargetMode="External"/><Relationship Id="rId802" Type="http://schemas.openxmlformats.org/officeDocument/2006/relationships/hyperlink" Target="mailto:franck.galpin@interdigital.com" TargetMode="External"/><Relationship Id="rId886" Type="http://schemas.openxmlformats.org/officeDocument/2006/relationships/hyperlink" Target="https://jvet-experts.org/doc_end_user/current_document.php?id=12225" TargetMode="External"/><Relationship Id="rId2" Type="http://schemas.openxmlformats.org/officeDocument/2006/relationships/customXml" Target="../customXml/item2.xml"/><Relationship Id="rId29" Type="http://schemas.openxmlformats.org/officeDocument/2006/relationships/hyperlink" Target="https://jvet-experts.org/doc_end_user/current_document.php?id=12579" TargetMode="External"/><Relationship Id="rId441" Type="http://schemas.openxmlformats.org/officeDocument/2006/relationships/hyperlink" Target="https://jvet-experts.org/doc_end_user/current_document.php?id=13254" TargetMode="External"/><Relationship Id="rId539" Type="http://schemas.openxmlformats.org/officeDocument/2006/relationships/hyperlink" Target="https://jvet-experts.org/doc_end_user/current_document.php?id=13167" TargetMode="External"/><Relationship Id="rId746" Type="http://schemas.openxmlformats.org/officeDocument/2006/relationships/hyperlink" Target="https://jvet-experts.org/doc_end_user/current_document.php?id=13234" TargetMode="External"/><Relationship Id="rId1071" Type="http://schemas.openxmlformats.org/officeDocument/2006/relationships/hyperlink" Target="file:///C:\Eigene%20Dateien\mpeg\geneva2307\current_document.php%3fid=13168" TargetMode="External"/><Relationship Id="rId1169" Type="http://schemas.openxmlformats.org/officeDocument/2006/relationships/hyperlink" Target="file:///C:\Eigene%20Dateien\mpeg\geneva2307\current_document.php%3fid=13266" TargetMode="External"/><Relationship Id="rId178" Type="http://schemas.openxmlformats.org/officeDocument/2006/relationships/hyperlink" Target="https://hevc.hhi.fraunhofer.de/trac/hevc" TargetMode="External"/><Relationship Id="rId301" Type="http://schemas.openxmlformats.org/officeDocument/2006/relationships/hyperlink" Target="file:////Users/shanl/Documents/contribution/jvet31ae/current_document.php%3fid=13128" TargetMode="External"/><Relationship Id="rId953" Type="http://schemas.openxmlformats.org/officeDocument/2006/relationships/hyperlink" Target="file:///C:\Eigene%20Dateien\mpeg\geneva2307\current_document.php%3fid=13035" TargetMode="External"/><Relationship Id="rId1029" Type="http://schemas.openxmlformats.org/officeDocument/2006/relationships/hyperlink" Target="file:///C:\Eigene%20Dateien\mpeg\geneva2307\current_document.php%3fid=13126" TargetMode="External"/><Relationship Id="rId82" Type="http://schemas.openxmlformats.org/officeDocument/2006/relationships/hyperlink" Target="https://jvet-experts.org/doc_end_user/current_document.php?id=12564" TargetMode="External"/><Relationship Id="rId385" Type="http://schemas.openxmlformats.org/officeDocument/2006/relationships/image" Target="media/image16.png"/><Relationship Id="rId592" Type="http://schemas.openxmlformats.org/officeDocument/2006/relationships/image" Target="media/image61.png"/><Relationship Id="rId606" Type="http://schemas.openxmlformats.org/officeDocument/2006/relationships/image" Target="media/image66.png"/><Relationship Id="rId813" Type="http://schemas.openxmlformats.org/officeDocument/2006/relationships/hyperlink" Target="https://jvet-experts.org/doc_end_user/current_document.php?id=13193" TargetMode="External"/><Relationship Id="rId245" Type="http://schemas.openxmlformats.org/officeDocument/2006/relationships/hyperlink" Target="https://jvet-experts.org/doc_end_user/current_document.php?id=13082" TargetMode="External"/><Relationship Id="rId452" Type="http://schemas.openxmlformats.org/officeDocument/2006/relationships/hyperlink" Target="https://jvet-experts.org/doc_end_user/current_document.php?id=13127" TargetMode="External"/><Relationship Id="rId897" Type="http://schemas.openxmlformats.org/officeDocument/2006/relationships/hyperlink" Target="file:///C:\Eigene%20Dateien\mpeg\geneva2307\current_document.php%3fid=13078" TargetMode="External"/><Relationship Id="rId1082" Type="http://schemas.openxmlformats.org/officeDocument/2006/relationships/hyperlink" Target="file:///C:\Eigene%20Dateien\mpeg\geneva2307\current_document.php%3fid=13179" TargetMode="External"/><Relationship Id="rId105" Type="http://schemas.openxmlformats.org/officeDocument/2006/relationships/hyperlink" Target="https://dms.mpeg.expert/doc_end_user/current_document.php?id=85617&amp;id_meeting=193" TargetMode="External"/><Relationship Id="rId312" Type="http://schemas.openxmlformats.org/officeDocument/2006/relationships/hyperlink" Target="file:////Users/shanl/Documents/contribution/jvet31ae/current_document.php%3fid=12999" TargetMode="External"/><Relationship Id="rId757" Type="http://schemas.openxmlformats.org/officeDocument/2006/relationships/hyperlink" Target="https://jvet-experts.org/doc_end_user/current_document.php?id=12996" TargetMode="External"/><Relationship Id="rId964" Type="http://schemas.openxmlformats.org/officeDocument/2006/relationships/hyperlink" Target="file:///C:\Eigene%20Dateien\mpeg\geneva2307\current_document.php%3fid=13046" TargetMode="External"/><Relationship Id="rId93" Type="http://schemas.openxmlformats.org/officeDocument/2006/relationships/hyperlink" Target="http://www.itu.int/ITU-T/dbase/patent/index.html" TargetMode="External"/><Relationship Id="rId189" Type="http://schemas.openxmlformats.org/officeDocument/2006/relationships/hyperlink" Target="https://jvet-experts.org/doc_end_user/current_document.php?id=13182" TargetMode="External"/><Relationship Id="rId396" Type="http://schemas.openxmlformats.org/officeDocument/2006/relationships/image" Target="media/image19.png"/><Relationship Id="rId617" Type="http://schemas.openxmlformats.org/officeDocument/2006/relationships/hyperlink" Target="https://jvet-experts.org/doc_end_user/current_document.php?id=13162" TargetMode="External"/><Relationship Id="rId824" Type="http://schemas.openxmlformats.org/officeDocument/2006/relationships/hyperlink" Target="https://jvet-experts.org/doc_end_user/current_document.php?id=13041" TargetMode="External"/><Relationship Id="rId256" Type="http://schemas.openxmlformats.org/officeDocument/2006/relationships/hyperlink" Target="https://jvet-experts.org/doc_end_user/current_document.php?id=13011" TargetMode="External"/><Relationship Id="rId463" Type="http://schemas.openxmlformats.org/officeDocument/2006/relationships/hyperlink" Target="https://jvet-experts.org/doc_end_user/current_document.php?id=13124" TargetMode="External"/><Relationship Id="rId670" Type="http://schemas.openxmlformats.org/officeDocument/2006/relationships/hyperlink" Target="https://jvet-experts.org/doc_end_user/current_document.php?id=13019" TargetMode="External"/><Relationship Id="rId1093" Type="http://schemas.openxmlformats.org/officeDocument/2006/relationships/hyperlink" Target="file:///C:\Eigene%20Dateien\mpeg\geneva2307\current_document.php%3fid=13190" TargetMode="External"/><Relationship Id="rId1107" Type="http://schemas.openxmlformats.org/officeDocument/2006/relationships/hyperlink" Target="file:///C:\Eigene%20Dateien\mpeg\geneva2307\current_document.php%3fid=13204" TargetMode="External"/><Relationship Id="rId116" Type="http://schemas.openxmlformats.org/officeDocument/2006/relationships/hyperlink" Target="https://dms.mpeg.expert/doc_end_user/current_document.php?id=87856&amp;id_meeting=194" TargetMode="External"/><Relationship Id="rId323" Type="http://schemas.openxmlformats.org/officeDocument/2006/relationships/hyperlink" Target="file:////Users/shanl/Documents/contribution/jvet31ae/current_document.php%3fid=13054" TargetMode="External"/><Relationship Id="rId530" Type="http://schemas.openxmlformats.org/officeDocument/2006/relationships/hyperlink" Target="mailto:antoine.robert@interdigital.com" TargetMode="External"/><Relationship Id="rId768" Type="http://schemas.openxmlformats.org/officeDocument/2006/relationships/hyperlink" Target="https://jvet-experts.org/doc_end_user/current_document.php?id=13016" TargetMode="External"/><Relationship Id="rId975" Type="http://schemas.openxmlformats.org/officeDocument/2006/relationships/hyperlink" Target="file:///C:\Eigene%20Dateien\mpeg\geneva2307\current_document.php%3fid=13057" TargetMode="External"/><Relationship Id="rId1160" Type="http://schemas.openxmlformats.org/officeDocument/2006/relationships/hyperlink" Target="file:///C:\Eigene%20Dateien\mpeg\geneva2307\current_document.php%3fid=13257" TargetMode="External"/><Relationship Id="rId20" Type="http://schemas.openxmlformats.org/officeDocument/2006/relationships/hyperlink" Target="https://jvet-experts.org/doc_end_user/current_document.php?id=12569" TargetMode="External"/><Relationship Id="rId628" Type="http://schemas.openxmlformats.org/officeDocument/2006/relationships/hyperlink" Target="https://jvet-experts.org/doc_end_user/current_document.php?id=13179" TargetMode="External"/><Relationship Id="rId835" Type="http://schemas.openxmlformats.org/officeDocument/2006/relationships/hyperlink" Target="mailto:jvet@lists.rwth-aachen.de" TargetMode="External"/><Relationship Id="rId267" Type="http://schemas.openxmlformats.org/officeDocument/2006/relationships/hyperlink" Target="https://jvet-experts.org/doc_end_user/current_document.php?id=13097" TargetMode="External"/><Relationship Id="rId474" Type="http://schemas.openxmlformats.org/officeDocument/2006/relationships/hyperlink" Target="https://jvet-experts.org/doc_end_user/current_document.php?id=13157" TargetMode="External"/><Relationship Id="rId1020" Type="http://schemas.openxmlformats.org/officeDocument/2006/relationships/hyperlink" Target="file:///C:\Eigene%20Dateien\mpeg\geneva2307\current_document.php%3fid=13117" TargetMode="External"/><Relationship Id="rId1118" Type="http://schemas.openxmlformats.org/officeDocument/2006/relationships/hyperlink" Target="file:///C:\Eigene%20Dateien\mpeg\geneva2307\current_document.php%3fid=13215" TargetMode="External"/><Relationship Id="rId127" Type="http://schemas.openxmlformats.org/officeDocument/2006/relationships/hyperlink" Target="https://jvet-experts.org/doc_end_user/current_document.php?id=12568" TargetMode="External"/><Relationship Id="rId681" Type="http://schemas.openxmlformats.org/officeDocument/2006/relationships/hyperlink" Target="https://jvet-experts.org/doc_end_user/current_document.php?id=13058" TargetMode="External"/><Relationship Id="rId779" Type="http://schemas.openxmlformats.org/officeDocument/2006/relationships/hyperlink" Target="https://jvet-experts.org/doc_end_user/current_document.php?id=13104" TargetMode="External"/><Relationship Id="rId902" Type="http://schemas.openxmlformats.org/officeDocument/2006/relationships/hyperlink" Target="file:///C:\Eigene%20Dateien\mpeg\geneva2307\current_document.php%3fid=13087" TargetMode="External"/><Relationship Id="rId986" Type="http://schemas.openxmlformats.org/officeDocument/2006/relationships/hyperlink" Target="file:///C:\Eigene%20Dateien\mpeg\geneva2307\current_document.php%3fid=13068" TargetMode="External"/><Relationship Id="rId31" Type="http://schemas.openxmlformats.org/officeDocument/2006/relationships/hyperlink" Target="https://jvet-experts.org/doc_end_user/current_document.php?id=12562" TargetMode="External"/><Relationship Id="rId334" Type="http://schemas.openxmlformats.org/officeDocument/2006/relationships/hyperlink" Target="file:////Users/shanl/Documents/contribution/jvet31ae/current_document.php%3fid=13138" TargetMode="External"/><Relationship Id="rId541" Type="http://schemas.openxmlformats.org/officeDocument/2006/relationships/hyperlink" Target="https://jvet-experts.org/doc_end_user/current_document.php?id=13186" TargetMode="External"/><Relationship Id="rId639" Type="http://schemas.openxmlformats.org/officeDocument/2006/relationships/hyperlink" Target="https://jvet-experts.org/doc_end_user/current_document.php?id=13186" TargetMode="External"/><Relationship Id="rId1171" Type="http://schemas.openxmlformats.org/officeDocument/2006/relationships/hyperlink" Target="file:///C:\Eigene%20Dateien\mpeg\geneva2307\current_document.php%3fid=13268" TargetMode="External"/><Relationship Id="rId180" Type="http://schemas.openxmlformats.org/officeDocument/2006/relationships/hyperlink" Target="https://jvet-experts.org/doc_end_user/current_document.php?id=13076" TargetMode="External"/><Relationship Id="rId278" Type="http://schemas.openxmlformats.org/officeDocument/2006/relationships/hyperlink" Target="https://jvet-experts.org/doc_end_user/current_document.php?id=13119" TargetMode="External"/><Relationship Id="rId401" Type="http://schemas.openxmlformats.org/officeDocument/2006/relationships/image" Target="media/image24.png"/><Relationship Id="rId846" Type="http://schemas.openxmlformats.org/officeDocument/2006/relationships/hyperlink" Target="mailto:jvet@lists.rwth-aachen.de" TargetMode="External"/><Relationship Id="rId1031" Type="http://schemas.openxmlformats.org/officeDocument/2006/relationships/hyperlink" Target="file:///C:\Eigene%20Dateien\mpeg\geneva2307\current_document.php%3fid=13128" TargetMode="External"/><Relationship Id="rId1129" Type="http://schemas.openxmlformats.org/officeDocument/2006/relationships/hyperlink" Target="file:///C:\Eigene%20Dateien\mpeg\geneva2307\current_document.php%3fid=13226" TargetMode="External"/><Relationship Id="rId485" Type="http://schemas.openxmlformats.org/officeDocument/2006/relationships/hyperlink" Target="https://jvet-experts.org/doc_end_user/current_document.php?id=13132" TargetMode="External"/><Relationship Id="rId692" Type="http://schemas.openxmlformats.org/officeDocument/2006/relationships/hyperlink" Target="https://jvet-experts.org/doc_end_user/current_document.php?id=13129" TargetMode="External"/><Relationship Id="rId706" Type="http://schemas.openxmlformats.org/officeDocument/2006/relationships/hyperlink" Target="https://jvet-experts.org/doc_end_user/current_document.php?id=13088" TargetMode="External"/><Relationship Id="rId913" Type="http://schemas.openxmlformats.org/officeDocument/2006/relationships/hyperlink" Target="file:///C:\Eigene%20Dateien\mpeg\geneva2307\current_document.php%3fid=12995" TargetMode="External"/><Relationship Id="rId42" Type="http://schemas.openxmlformats.org/officeDocument/2006/relationships/hyperlink" Target="https://jvet-experts.org/doc_end_user/current_document.php?id=12574" TargetMode="External"/><Relationship Id="rId138" Type="http://schemas.openxmlformats.org/officeDocument/2006/relationships/hyperlink" Target="https://jvet-experts.org/doc_end_user/current_document.php?id=12560" TargetMode="External"/><Relationship Id="rId345" Type="http://schemas.openxmlformats.org/officeDocument/2006/relationships/hyperlink" Target="https://jvet-experts.org/doc_end_user/current_document.php?id=13117" TargetMode="External"/><Relationship Id="rId552" Type="http://schemas.openxmlformats.org/officeDocument/2006/relationships/hyperlink" Target="https://jvet-experts.org/doc_end_user/current_document.php?id=13064" TargetMode="External"/><Relationship Id="rId997" Type="http://schemas.openxmlformats.org/officeDocument/2006/relationships/hyperlink" Target="file:///C:\Eigene%20Dateien\mpeg\geneva2307\current_document.php%3fid=13094" TargetMode="External"/><Relationship Id="rId1182" Type="http://schemas.openxmlformats.org/officeDocument/2006/relationships/hyperlink" Target="file:///C:\Eigene%20Dateien\mpeg\geneva2307\current_document.php%3fid=13277" TargetMode="External"/><Relationship Id="rId191" Type="http://schemas.openxmlformats.org/officeDocument/2006/relationships/hyperlink" Target="https://jvet-experts.org/doc_end_user/current_document.php?id=13213" TargetMode="External"/><Relationship Id="rId205" Type="http://schemas.openxmlformats.org/officeDocument/2006/relationships/hyperlink" Target="ftp://ftp3.itu.int/jvet-site/dropbox/" TargetMode="External"/><Relationship Id="rId412" Type="http://schemas.openxmlformats.org/officeDocument/2006/relationships/hyperlink" Target="https://jvet-experts.org/doc_end_user/current_document.php?id=13154" TargetMode="External"/><Relationship Id="rId857" Type="http://schemas.openxmlformats.org/officeDocument/2006/relationships/hyperlink" Target="https://jvet-experts.org/doc_end_user/current_document.php?id=12972" TargetMode="External"/><Relationship Id="rId1042" Type="http://schemas.openxmlformats.org/officeDocument/2006/relationships/hyperlink" Target="file:///C:\Eigene%20Dateien\mpeg\geneva2307\current_document.php%3fid=13139" TargetMode="External"/><Relationship Id="rId289" Type="http://schemas.openxmlformats.org/officeDocument/2006/relationships/hyperlink" Target="https://jvet-experts.org/doc_end_user/current_document.php?id=13145" TargetMode="External"/><Relationship Id="rId496" Type="http://schemas.openxmlformats.org/officeDocument/2006/relationships/hyperlink" Target="https://jvet-experts.org/doc_end_user/current_document.php?id=13122" TargetMode="External"/><Relationship Id="rId717" Type="http://schemas.openxmlformats.org/officeDocument/2006/relationships/hyperlink" Target="https://jvet-experts.org/doc_end_user/current_document.php?id=13045" TargetMode="External"/><Relationship Id="rId924" Type="http://schemas.openxmlformats.org/officeDocument/2006/relationships/hyperlink" Target="file:///C:\Eigene%20Dateien\mpeg\geneva2307\current_document.php%3fid=13006" TargetMode="External"/><Relationship Id="rId53" Type="http://schemas.openxmlformats.org/officeDocument/2006/relationships/hyperlink" Target="https://jvet-experts.org/doc_end_user/current_document.php?id=12583" TargetMode="External"/><Relationship Id="rId149" Type="http://schemas.openxmlformats.org/officeDocument/2006/relationships/hyperlink" Target="https://jvet.hhi.fraunhofer.de/trac/vvc/ticket/1593" TargetMode="External"/><Relationship Id="rId356" Type="http://schemas.openxmlformats.org/officeDocument/2006/relationships/hyperlink" Target="https://jvet-experts.org/doc_end_user/current_document.php?id=13040" TargetMode="External"/><Relationship Id="rId563" Type="http://schemas.openxmlformats.org/officeDocument/2006/relationships/hyperlink" Target="https://jvet-experts.org/doc_end_user/current_document.php?id=13156" TargetMode="External"/><Relationship Id="rId770" Type="http://schemas.openxmlformats.org/officeDocument/2006/relationships/hyperlink" Target="https://jvet-experts.org/doc_end_user/current_document.php?id=13018" TargetMode="External"/><Relationship Id="rId1193" Type="http://schemas.microsoft.com/office/2011/relationships/people" Target="people.xml"/><Relationship Id="rId216" Type="http://schemas.openxmlformats.org/officeDocument/2006/relationships/image" Target="media/image8.emf"/><Relationship Id="rId423" Type="http://schemas.openxmlformats.org/officeDocument/2006/relationships/image" Target="media/image34.png"/><Relationship Id="rId868" Type="http://schemas.openxmlformats.org/officeDocument/2006/relationships/hyperlink" Target="https://jvet-experts.org/doc_end_user/current_document.php?id=12573" TargetMode="External"/><Relationship Id="rId1053" Type="http://schemas.openxmlformats.org/officeDocument/2006/relationships/hyperlink" Target="file:///C:\Eigene%20Dateien\mpeg\geneva2307\current_document.php%3fid=13150" TargetMode="External"/><Relationship Id="rId630" Type="http://schemas.openxmlformats.org/officeDocument/2006/relationships/hyperlink" Target="https://jvet-experts.org/doc_end_user/current_document.php?id=13026" TargetMode="External"/><Relationship Id="rId728" Type="http://schemas.openxmlformats.org/officeDocument/2006/relationships/hyperlink" Target="https://jvet-experts.org/doc_end_user/current_document.php?id=13194" TargetMode="External"/><Relationship Id="rId935" Type="http://schemas.openxmlformats.org/officeDocument/2006/relationships/hyperlink" Target="file:///C:\Eigene%20Dateien\mpeg\geneva2307\current_document.php%3fid=13017" TargetMode="External"/><Relationship Id="rId22" Type="http://schemas.openxmlformats.org/officeDocument/2006/relationships/hyperlink" Target="https://jvet-experts.org/doc_end_user/current_document.php?id=12574" TargetMode="External"/><Relationship Id="rId64" Type="http://schemas.openxmlformats.org/officeDocument/2006/relationships/hyperlink" Target="https://jvet-experts.org/doc_end_user/current_document.php?id=12566" TargetMode="External"/><Relationship Id="rId118" Type="http://schemas.openxmlformats.org/officeDocument/2006/relationships/hyperlink" Target="https://dms.mpeg.expert/doc_end_user/current_document.php?id=88067&amp;id_meeting=195" TargetMode="External"/><Relationship Id="rId325" Type="http://schemas.openxmlformats.org/officeDocument/2006/relationships/hyperlink" Target="file:////Users/shanl/Documents/contribution/jvet31ae/current_document.php%3fid=13081" TargetMode="External"/><Relationship Id="rId367" Type="http://schemas.openxmlformats.org/officeDocument/2006/relationships/chart" Target="charts/chart8.xml"/><Relationship Id="rId532" Type="http://schemas.openxmlformats.org/officeDocument/2006/relationships/hyperlink" Target="https://jvet-experts.org/doc_end_user/current_document.php?id=13013" TargetMode="External"/><Relationship Id="rId574" Type="http://schemas.openxmlformats.org/officeDocument/2006/relationships/hyperlink" Target="https://jvet-experts.org/doc_end_user/current_document.php?id=13042" TargetMode="External"/><Relationship Id="rId977" Type="http://schemas.openxmlformats.org/officeDocument/2006/relationships/hyperlink" Target="file:///C:\Eigene%20Dateien\mpeg\geneva2307\current_document.php%3fid=13059" TargetMode="External"/><Relationship Id="rId1120" Type="http://schemas.openxmlformats.org/officeDocument/2006/relationships/hyperlink" Target="file:///C:\Eigene%20Dateien\mpeg\geneva2307\current_document.php%3fid=13217" TargetMode="External"/><Relationship Id="rId1162" Type="http://schemas.openxmlformats.org/officeDocument/2006/relationships/hyperlink" Target="file:///C:\Eigene%20Dateien\mpeg\geneva2307\current_document.php%3fid=13259" TargetMode="External"/><Relationship Id="rId171" Type="http://schemas.openxmlformats.org/officeDocument/2006/relationships/hyperlink" Target="file:///\\jvet\VVCSoftware_VTM\-\merge_requests\2541" TargetMode="External"/><Relationship Id="rId227" Type="http://schemas.openxmlformats.org/officeDocument/2006/relationships/hyperlink" Target="https://multimedia.tencent.com/resources/tvd" TargetMode="External"/><Relationship Id="rId781" Type="http://schemas.openxmlformats.org/officeDocument/2006/relationships/hyperlink" Target="https://jvet-experts.org/doc_end_user/current_document.php?id=13136" TargetMode="External"/><Relationship Id="rId837" Type="http://schemas.openxmlformats.org/officeDocument/2006/relationships/hyperlink" Target="mailto:jvet@lists.rwth-aachen.de" TargetMode="External"/><Relationship Id="rId879" Type="http://schemas.openxmlformats.org/officeDocument/2006/relationships/hyperlink" Target="http://phenix.it-sudparis.eu/jvet/doc_end_user/current_document.php?id=9683" TargetMode="External"/><Relationship Id="rId1022" Type="http://schemas.openxmlformats.org/officeDocument/2006/relationships/hyperlink" Target="file:///C:\Eigene%20Dateien\mpeg\geneva2307\current_document.php%3fid=13119" TargetMode="External"/><Relationship Id="rId269" Type="http://schemas.openxmlformats.org/officeDocument/2006/relationships/hyperlink" Target="https://jvet-experts.org/doc_end_user/current_document.php?id=13104" TargetMode="External"/><Relationship Id="rId434" Type="http://schemas.openxmlformats.org/officeDocument/2006/relationships/hyperlink" Target="https://jvet-experts.org/doc_end_user/current_document.php?id=13107" TargetMode="External"/><Relationship Id="rId476" Type="http://schemas.openxmlformats.org/officeDocument/2006/relationships/hyperlink" Target="https://jvet-experts.org/doc_end_user/current_document.php?id=13252" TargetMode="External"/><Relationship Id="rId641" Type="http://schemas.openxmlformats.org/officeDocument/2006/relationships/hyperlink" Target="https://jvet-experts.org/doc_end_user/current_document.php?id=13203" TargetMode="External"/><Relationship Id="rId683" Type="http://schemas.openxmlformats.org/officeDocument/2006/relationships/hyperlink" Target="https://jvet-experts.org/doc_end_user/current_document.php?id=13072" TargetMode="External"/><Relationship Id="rId739" Type="http://schemas.openxmlformats.org/officeDocument/2006/relationships/hyperlink" Target="https://jvet-experts.org/doc_end_user/current_document.php?id=13236" TargetMode="External"/><Relationship Id="rId890" Type="http://schemas.openxmlformats.org/officeDocument/2006/relationships/hyperlink" Target="file:///C:\Eigene%20Dateien\mpeg\geneva2307\current_meeting.php%3fid_meeting=195&amp;type_order=&amp;sql_type=title" TargetMode="External"/><Relationship Id="rId904" Type="http://schemas.openxmlformats.org/officeDocument/2006/relationships/hyperlink" Target="file:///C:\Eigene%20Dateien\mpeg\geneva2307\current_document.php%3fid=13090" TargetMode="External"/><Relationship Id="rId1064" Type="http://schemas.openxmlformats.org/officeDocument/2006/relationships/hyperlink" Target="file:///C:\Eigene%20Dateien\mpeg\geneva2307\current_document.php%3fid=13161" TargetMode="External"/><Relationship Id="rId33" Type="http://schemas.openxmlformats.org/officeDocument/2006/relationships/hyperlink" Target="https://jvet-experts.org/doc_end_user/current_document.php?id=12582" TargetMode="External"/><Relationship Id="rId129" Type="http://schemas.openxmlformats.org/officeDocument/2006/relationships/hyperlink" Target="https://jvet-experts.org/doc_end_user/current_document.php?id=12572" TargetMode="External"/><Relationship Id="rId280" Type="http://schemas.openxmlformats.org/officeDocument/2006/relationships/hyperlink" Target="https://jvet-experts.org/doc_end_user/current_document.php?id=13012" TargetMode="External"/><Relationship Id="rId336" Type="http://schemas.openxmlformats.org/officeDocument/2006/relationships/hyperlink" Target="file:////Users/shanl/Documents/contribution/jvet31ae/current_document.php%3fid=13152" TargetMode="External"/><Relationship Id="rId501" Type="http://schemas.openxmlformats.org/officeDocument/2006/relationships/hyperlink" Target="https://jvet-experts.org/doc_end_user/current_document.php?id=13173" TargetMode="External"/><Relationship Id="rId543" Type="http://schemas.openxmlformats.org/officeDocument/2006/relationships/hyperlink" Target="https://jvet-experts.org/doc_end_user/current_document.php?id=13112" TargetMode="External"/><Relationship Id="rId946" Type="http://schemas.openxmlformats.org/officeDocument/2006/relationships/hyperlink" Target="file:///C:\Eigene%20Dateien\mpeg\geneva2307\current_document.php%3fid=13028" TargetMode="External"/><Relationship Id="rId988" Type="http://schemas.openxmlformats.org/officeDocument/2006/relationships/hyperlink" Target="file:///C:\Eigene%20Dateien\mpeg\geneva2307\current_document.php%3fid=13070" TargetMode="External"/><Relationship Id="rId1131" Type="http://schemas.openxmlformats.org/officeDocument/2006/relationships/hyperlink" Target="file:///C:\Eigene%20Dateien\mpeg\geneva2307\current_document.php%3fid=13228" TargetMode="External"/><Relationship Id="rId1173" Type="http://schemas.openxmlformats.org/officeDocument/2006/relationships/hyperlink" Target="file:///C:\Eigene%20Dateien\mpeg\geneva2307\current_document.php%3fid=13270" TargetMode="External"/><Relationship Id="rId75" Type="http://schemas.openxmlformats.org/officeDocument/2006/relationships/hyperlink" Target="https://jvet-experts.org/doc_end_user/current_document.php?id=12578" TargetMode="External"/><Relationship Id="rId140" Type="http://schemas.openxmlformats.org/officeDocument/2006/relationships/hyperlink" Target="https://jvet-experts.org/doc_end_user/current_document.php?id=12580" TargetMode="External"/><Relationship Id="rId182" Type="http://schemas.openxmlformats.org/officeDocument/2006/relationships/hyperlink" Target="https://jvet-experts.org/doc_end_user/current_meeting.php?id_meeting=195&amp;type_order=&amp;sql_type=document_number" TargetMode="External"/><Relationship Id="rId378" Type="http://schemas.openxmlformats.org/officeDocument/2006/relationships/hyperlink" Target="https://jvet-experts.org/doc_end_user/current_document.php?id=13012" TargetMode="External"/><Relationship Id="rId403" Type="http://schemas.openxmlformats.org/officeDocument/2006/relationships/hyperlink" Target="https://github.com/nhkrd/vvenc.git" TargetMode="External"/><Relationship Id="rId585" Type="http://schemas.openxmlformats.org/officeDocument/2006/relationships/image" Target="media/image57.png"/><Relationship Id="rId750" Type="http://schemas.openxmlformats.org/officeDocument/2006/relationships/hyperlink" Target="https://jvet-experts.org/doc_end_user/current_document.php?id=13227" TargetMode="External"/><Relationship Id="rId792" Type="http://schemas.openxmlformats.org/officeDocument/2006/relationships/hyperlink" Target="https://jvet-experts.org/doc_end_user/current_document.php?id=13036" TargetMode="External"/><Relationship Id="rId806" Type="http://schemas.openxmlformats.org/officeDocument/2006/relationships/hyperlink" Target="https://jvet-experts.org/doc_end_user/current_document.php?id=13201" TargetMode="External"/><Relationship Id="rId848" Type="http://schemas.openxmlformats.org/officeDocument/2006/relationships/hyperlink" Target="https://www.mpegstandards.org/wp-content/uploads/2022/01/ISO-IECJTC1-SC29-AG2_N0046_AhG.pdf" TargetMode="External"/><Relationship Id="rId1033" Type="http://schemas.openxmlformats.org/officeDocument/2006/relationships/hyperlink" Target="file:///C:\Eigene%20Dateien\mpeg\geneva2307\current_document.php%3fid=13130" TargetMode="External"/><Relationship Id="rId6" Type="http://schemas.openxmlformats.org/officeDocument/2006/relationships/customXml" Target="../customXml/item6.xml"/><Relationship Id="rId238" Type="http://schemas.openxmlformats.org/officeDocument/2006/relationships/image" Target="media/image10.svg"/><Relationship Id="rId445" Type="http://schemas.openxmlformats.org/officeDocument/2006/relationships/hyperlink" Target="https://jvet-experts.org/doc_end_user/current_document.php?id=13146" TargetMode="External"/><Relationship Id="rId487" Type="http://schemas.openxmlformats.org/officeDocument/2006/relationships/hyperlink" Target="https://jvet-experts.org/doc_end_user/current_document.php?id=13132" TargetMode="External"/><Relationship Id="rId610" Type="http://schemas.openxmlformats.org/officeDocument/2006/relationships/hyperlink" Target="https://jvet-experts.org/doc_end_user/current_document.php?id=13114" TargetMode="External"/><Relationship Id="rId652" Type="http://schemas.openxmlformats.org/officeDocument/2006/relationships/hyperlink" Target="https://jvet-experts.org/doc_end_user/current_document.php?id=13102" TargetMode="External"/><Relationship Id="rId694" Type="http://schemas.openxmlformats.org/officeDocument/2006/relationships/hyperlink" Target="https://jvet-experts.org/doc_end_user/current_document.php?id=13228" TargetMode="External"/><Relationship Id="rId708" Type="http://schemas.openxmlformats.org/officeDocument/2006/relationships/hyperlink" Target="https://jvet-experts.org/doc_end_user/current_document.php?id=13176" TargetMode="External"/><Relationship Id="rId915" Type="http://schemas.openxmlformats.org/officeDocument/2006/relationships/hyperlink" Target="file:///C:\Eigene%20Dateien\mpeg\geneva2307\current_document.php%3fid=12997" TargetMode="External"/><Relationship Id="rId1075" Type="http://schemas.openxmlformats.org/officeDocument/2006/relationships/hyperlink" Target="file:///C:\Eigene%20Dateien\mpeg\geneva2307\current_document.php%3fid=13172" TargetMode="External"/><Relationship Id="rId291" Type="http://schemas.openxmlformats.org/officeDocument/2006/relationships/hyperlink" Target="mailto:jvet@lists.rwth-aachen.de" TargetMode="External"/><Relationship Id="rId305" Type="http://schemas.openxmlformats.org/officeDocument/2006/relationships/hyperlink" Target="file:////Users/shanl/Documents/contribution/jvet31ae/current_document.php%3fid=13020" TargetMode="External"/><Relationship Id="rId347" Type="http://schemas.openxmlformats.org/officeDocument/2006/relationships/hyperlink" Target="https://jvet-experts.org/doc_end_user/current_document.php?id=13144" TargetMode="External"/><Relationship Id="rId512" Type="http://schemas.openxmlformats.org/officeDocument/2006/relationships/hyperlink" Target="https://jvet-experts.org/doc_end_user/current_document.php?id=13007" TargetMode="External"/><Relationship Id="rId957" Type="http://schemas.openxmlformats.org/officeDocument/2006/relationships/hyperlink" Target="file:///C:\Eigene%20Dateien\mpeg\geneva2307\current_document.php%3fid=13039" TargetMode="External"/><Relationship Id="rId999" Type="http://schemas.openxmlformats.org/officeDocument/2006/relationships/hyperlink" Target="file:///C:\Eigene%20Dateien\mpeg\geneva2307\current_document.php%3fid=13096" TargetMode="External"/><Relationship Id="rId1100" Type="http://schemas.openxmlformats.org/officeDocument/2006/relationships/hyperlink" Target="file:///C:\Eigene%20Dateien\mpeg\geneva2307\current_document.php%3fid=13197" TargetMode="External"/><Relationship Id="rId1142" Type="http://schemas.openxmlformats.org/officeDocument/2006/relationships/hyperlink" Target="file:///C:\Eigene%20Dateien\mpeg\geneva2307\current_document.php%3fid=13239" TargetMode="External"/><Relationship Id="rId1184" Type="http://schemas.openxmlformats.org/officeDocument/2006/relationships/hyperlink" Target="file:///C:\Eigene%20Dateien\mpeg\geneva2307\current_document.php%3fid=13279" TargetMode="External"/><Relationship Id="rId44" Type="http://schemas.openxmlformats.org/officeDocument/2006/relationships/hyperlink" Target="https://jvet-experts.org/doc_end_user/current_document.php?id=12576" TargetMode="External"/><Relationship Id="rId86" Type="http://schemas.openxmlformats.org/officeDocument/2006/relationships/hyperlink" Target="https://jvet-experts.org/doc_end_user/current_document.php?id=12569" TargetMode="External"/><Relationship Id="rId151" Type="http://schemas.openxmlformats.org/officeDocument/2006/relationships/hyperlink" Target="file:///C:\Users\rosewarc\Desktop\current_document.php%3fid=13049" TargetMode="External"/><Relationship Id="rId389" Type="http://schemas.openxmlformats.org/officeDocument/2006/relationships/hyperlink" Target="https://jvet-experts.org/doc_end_user/current_document.php?id=13247" TargetMode="External"/><Relationship Id="rId554" Type="http://schemas.openxmlformats.org/officeDocument/2006/relationships/hyperlink" Target="https://jvet-experts.org/doc_end_user/current_document.php?id=13114" TargetMode="External"/><Relationship Id="rId596" Type="http://schemas.openxmlformats.org/officeDocument/2006/relationships/image" Target="media/image63.png"/><Relationship Id="rId761" Type="http://schemas.openxmlformats.org/officeDocument/2006/relationships/hyperlink" Target="https://jvet-experts.org/doc_end_user/current_document.php?id=13000" TargetMode="External"/><Relationship Id="rId817" Type="http://schemas.openxmlformats.org/officeDocument/2006/relationships/hyperlink" Target="https://jvet-experts.org/doc_end_user/current_document.php?id=13128" TargetMode="External"/><Relationship Id="rId859" Type="http://schemas.openxmlformats.org/officeDocument/2006/relationships/hyperlink" Target="http://phenix.it-sudparis.eu/jct/doc_end_user/current_document.php?id=8511" TargetMode="External"/><Relationship Id="rId1002" Type="http://schemas.openxmlformats.org/officeDocument/2006/relationships/hyperlink" Target="file:///C:\Eigene%20Dateien\mpeg\geneva2307\current_document.php%3fid=13099" TargetMode="External"/><Relationship Id="rId193" Type="http://schemas.openxmlformats.org/officeDocument/2006/relationships/hyperlink" Target="https://jvet-experts.org/doc_end_user/current_document.php?id=13077" TargetMode="External"/><Relationship Id="rId207" Type="http://schemas.openxmlformats.org/officeDocument/2006/relationships/hyperlink" Target="https://jvet-experts.org/doc_end_user/current_document.php?id=12989" TargetMode="External"/><Relationship Id="rId249" Type="http://schemas.openxmlformats.org/officeDocument/2006/relationships/hyperlink" Target="https://jvet-experts.org/doc_end_user/current_document.php?id=12998" TargetMode="External"/><Relationship Id="rId414" Type="http://schemas.openxmlformats.org/officeDocument/2006/relationships/hyperlink" Target="https://jvet-experts.org/doc_end_user/current_document.php?id=13127" TargetMode="External"/><Relationship Id="rId456" Type="http://schemas.openxmlformats.org/officeDocument/2006/relationships/hyperlink" Target="https://jvet-experts.org/doc_end_user/current_document.php?id=13020" TargetMode="External"/><Relationship Id="rId498" Type="http://schemas.openxmlformats.org/officeDocument/2006/relationships/hyperlink" Target="https://jvet-experts.org/doc_end_user/current_document.php?id=13042" TargetMode="External"/><Relationship Id="rId621" Type="http://schemas.openxmlformats.org/officeDocument/2006/relationships/hyperlink" Target="https://jvet-experts.org/doc_end_user/current_document.php?id=13216" TargetMode="External"/><Relationship Id="rId663" Type="http://schemas.openxmlformats.org/officeDocument/2006/relationships/hyperlink" Target="https://jvet-experts.org/doc_end_user/current_document.php?id=13160" TargetMode="External"/><Relationship Id="rId870" Type="http://schemas.openxmlformats.org/officeDocument/2006/relationships/hyperlink" Target="https://jvet-experts.org/doc_end_user/current_document.php?id=13270" TargetMode="External"/><Relationship Id="rId1044" Type="http://schemas.openxmlformats.org/officeDocument/2006/relationships/hyperlink" Target="file:///C:\Eigene%20Dateien\mpeg\geneva2307\current_document.php%3fid=13141" TargetMode="External"/><Relationship Id="rId1086" Type="http://schemas.openxmlformats.org/officeDocument/2006/relationships/hyperlink" Target="file:///C:\Eigene%20Dateien\mpeg\geneva2307\current_document.php%3fid=13183" TargetMode="External"/><Relationship Id="rId13" Type="http://schemas.openxmlformats.org/officeDocument/2006/relationships/endnotes" Target="endnotes.xml"/><Relationship Id="rId109" Type="http://schemas.openxmlformats.org/officeDocument/2006/relationships/hyperlink" Target="https://dms.mpeg.expert/doc_end_user/current_document.php?id=85618&amp;id_meeting=193" TargetMode="External"/><Relationship Id="rId260" Type="http://schemas.openxmlformats.org/officeDocument/2006/relationships/hyperlink" Target="https://jvet-experts.org/doc_end_user/current_document.php?id=13047" TargetMode="External"/><Relationship Id="rId316" Type="http://schemas.openxmlformats.org/officeDocument/2006/relationships/hyperlink" Target="file:////Users/shanl/Documents/contribution/jvet31ae/current_document.php%3fid=13009" TargetMode="External"/><Relationship Id="rId523" Type="http://schemas.openxmlformats.org/officeDocument/2006/relationships/hyperlink" Target="https://jvet-experts.org/doc_end_user/current_document.php?id=13202" TargetMode="External"/><Relationship Id="rId719" Type="http://schemas.openxmlformats.org/officeDocument/2006/relationships/hyperlink" Target="https://jvet-experts.org/doc_end_user/current_document.php?id=13206" TargetMode="External"/><Relationship Id="rId926" Type="http://schemas.openxmlformats.org/officeDocument/2006/relationships/hyperlink" Target="file:///C:\Eigene%20Dateien\mpeg\geneva2307\current_document.php%3fid=13008" TargetMode="External"/><Relationship Id="rId968" Type="http://schemas.openxmlformats.org/officeDocument/2006/relationships/hyperlink" Target="file:///C:\Eigene%20Dateien\mpeg\geneva2307\current_document.php%3fid=13050" TargetMode="External"/><Relationship Id="rId1111" Type="http://schemas.openxmlformats.org/officeDocument/2006/relationships/hyperlink" Target="file:///C:\Eigene%20Dateien\mpeg\geneva2307\current_document.php%3fid=13208" TargetMode="External"/><Relationship Id="rId1153" Type="http://schemas.openxmlformats.org/officeDocument/2006/relationships/hyperlink" Target="file:///C:\Eigene%20Dateien\mpeg\geneva2307\current_document.php%3fid=13250" TargetMode="External"/><Relationship Id="rId55" Type="http://schemas.openxmlformats.org/officeDocument/2006/relationships/hyperlink" Target="https://jvet-experts.org/doc_end_user/current_document.php?id=12584" TargetMode="External"/><Relationship Id="rId97" Type="http://schemas.openxmlformats.org/officeDocument/2006/relationships/hyperlink" Target="https://lists.rwth-aachen.de/postorius/lists/jvet.lists.rwth-aachen.de/" TargetMode="External"/><Relationship Id="rId120" Type="http://schemas.openxmlformats.org/officeDocument/2006/relationships/hyperlink" Target="https://jvet-experts.org/" TargetMode="External"/><Relationship Id="rId358" Type="http://schemas.openxmlformats.org/officeDocument/2006/relationships/hyperlink" Target="https://jvet-experts.org/doc_end_user/current_document.php?id=13249" TargetMode="External"/><Relationship Id="rId565" Type="http://schemas.openxmlformats.org/officeDocument/2006/relationships/hyperlink" Target="https://jvet-experts.org/doc_end_user/documents/30_Antalya/wg11/JVET-AD0147-v1.zip" TargetMode="External"/><Relationship Id="rId730" Type="http://schemas.openxmlformats.org/officeDocument/2006/relationships/hyperlink" Target="https://jvet-experts.org/doc_end_user/current_document.php?id=13170" TargetMode="External"/><Relationship Id="rId772" Type="http://schemas.openxmlformats.org/officeDocument/2006/relationships/hyperlink" Target="https://jvet-experts.org/doc_end_user/current_document.php?id=13054" TargetMode="External"/><Relationship Id="rId828" Type="http://schemas.openxmlformats.org/officeDocument/2006/relationships/hyperlink" Target="https://jvet-experts.org/doc_end_user/current_document.php?id=13107" TargetMode="External"/><Relationship Id="rId1013" Type="http://schemas.openxmlformats.org/officeDocument/2006/relationships/hyperlink" Target="file:///C:\Eigene%20Dateien\mpeg\geneva2307\current_document.php%3fid=13110" TargetMode="External"/><Relationship Id="rId162" Type="http://schemas.openxmlformats.org/officeDocument/2006/relationships/hyperlink" Target="https://vcgit.hhi.fraunhofer.de/jvet/HTM/-/tags/HTM-16.3" TargetMode="External"/><Relationship Id="rId218" Type="http://schemas.openxmlformats.org/officeDocument/2006/relationships/chart" Target="charts/chart2.xml"/><Relationship Id="rId425" Type="http://schemas.openxmlformats.org/officeDocument/2006/relationships/image" Target="media/image35.png"/><Relationship Id="rId467" Type="http://schemas.openxmlformats.org/officeDocument/2006/relationships/hyperlink" Target="https://jvet-experts.org/doc_end_user/current_document.php?id=13201" TargetMode="External"/><Relationship Id="rId632" Type="http://schemas.openxmlformats.org/officeDocument/2006/relationships/hyperlink" Target="https://jvet-experts.org/doc_end_user/current_document.php?id=13032" TargetMode="External"/><Relationship Id="rId1055" Type="http://schemas.openxmlformats.org/officeDocument/2006/relationships/hyperlink" Target="file:///C:\Eigene%20Dateien\mpeg\geneva2307\current_document.php%3fid=13152" TargetMode="External"/><Relationship Id="rId1097" Type="http://schemas.openxmlformats.org/officeDocument/2006/relationships/hyperlink" Target="file:///C:\Eigene%20Dateien\mpeg\geneva2307\current_document.php%3fid=13194" TargetMode="External"/><Relationship Id="rId271" Type="http://schemas.openxmlformats.org/officeDocument/2006/relationships/hyperlink" Target="https://jvet-experts.org/doc_end_user/current_document.php?id=13136" TargetMode="External"/><Relationship Id="rId674" Type="http://schemas.openxmlformats.org/officeDocument/2006/relationships/hyperlink" Target="https://jvet-experts.org/doc_end_user/current_document.php?id=13209" TargetMode="External"/><Relationship Id="rId881" Type="http://schemas.openxmlformats.org/officeDocument/2006/relationships/hyperlink" Target="https://jvet-experts.org/doc_end_user/current_document.php?id=13272" TargetMode="External"/><Relationship Id="rId937" Type="http://schemas.openxmlformats.org/officeDocument/2006/relationships/hyperlink" Target="file:///C:\Eigene%20Dateien\mpeg\geneva2307\current_document.php%3fid=13019" TargetMode="External"/><Relationship Id="rId979" Type="http://schemas.openxmlformats.org/officeDocument/2006/relationships/hyperlink" Target="file:///C:\Eigene%20Dateien\mpeg\geneva2307\current_document.php%3fid=13061" TargetMode="External"/><Relationship Id="rId1122" Type="http://schemas.openxmlformats.org/officeDocument/2006/relationships/hyperlink" Target="file:///C:\Eigene%20Dateien\mpeg\geneva2307\current_document.php%3fid=13219" TargetMode="External"/><Relationship Id="rId24" Type="http://schemas.openxmlformats.org/officeDocument/2006/relationships/hyperlink" Target="https://jvet-experts.org/doc_end_user/current_document.php?id=12575" TargetMode="External"/><Relationship Id="rId66" Type="http://schemas.openxmlformats.org/officeDocument/2006/relationships/hyperlink" Target="https://jvet-experts.org/doc_end_user/current_document.php?id=12568" TargetMode="External"/><Relationship Id="rId131" Type="http://schemas.openxmlformats.org/officeDocument/2006/relationships/hyperlink" Target="https://jvet-experts.org/doc_end_user/current_document.php?id=12574" TargetMode="External"/><Relationship Id="rId327" Type="http://schemas.openxmlformats.org/officeDocument/2006/relationships/hyperlink" Target="file:////Users/shanl/Documents/contribution/jvet31ae/current_document.php%3fid=13084" TargetMode="External"/><Relationship Id="rId369" Type="http://schemas.openxmlformats.org/officeDocument/2006/relationships/hyperlink" Target="https://jvet-experts.org/doc_end_user/current_document.php?id=13184" TargetMode="External"/><Relationship Id="rId534" Type="http://schemas.openxmlformats.org/officeDocument/2006/relationships/hyperlink" Target="mailto:samuelssonj@sharplabs.com" TargetMode="External"/><Relationship Id="rId576" Type="http://schemas.openxmlformats.org/officeDocument/2006/relationships/hyperlink" Target="https://jvet-experts.org/doc_end_user/current_document.php?id=12991" TargetMode="External"/><Relationship Id="rId741" Type="http://schemas.openxmlformats.org/officeDocument/2006/relationships/hyperlink" Target="https://jvet-experts.org/doc_end_user/current_document.php?id=13116" TargetMode="External"/><Relationship Id="rId783" Type="http://schemas.openxmlformats.org/officeDocument/2006/relationships/hyperlink" Target="https://jvet-experts.org/doc_end_user/current_document.php?id=13152" TargetMode="External"/><Relationship Id="rId839" Type="http://schemas.openxmlformats.org/officeDocument/2006/relationships/hyperlink" Target="mailto:jvet@lists.rwth-aachen.de" TargetMode="External"/><Relationship Id="rId990" Type="http://schemas.openxmlformats.org/officeDocument/2006/relationships/hyperlink" Target="file:///C:\Eigene%20Dateien\mpeg\geneva2307\current_document.php%3fid=13072" TargetMode="External"/><Relationship Id="rId1164" Type="http://schemas.openxmlformats.org/officeDocument/2006/relationships/hyperlink" Target="file:///C:\Eigene%20Dateien\mpeg\geneva2307\current_document.php%3fid=13262" TargetMode="External"/><Relationship Id="rId173" Type="http://schemas.openxmlformats.org/officeDocument/2006/relationships/hyperlink" Target="file:///\\jvet\VVCSoftware_VTM\-\merge_requests\2573" TargetMode="External"/><Relationship Id="rId229" Type="http://schemas.openxmlformats.org/officeDocument/2006/relationships/hyperlink" Target="https://storage.googleapis.com/openimages/web/index.html" TargetMode="External"/><Relationship Id="rId380" Type="http://schemas.openxmlformats.org/officeDocument/2006/relationships/hyperlink" Target="https://jvet-experts.org/doc_end_user/current_document.php?id=13038" TargetMode="External"/><Relationship Id="rId436" Type="http://schemas.openxmlformats.org/officeDocument/2006/relationships/hyperlink" Target="https://jvet-experts.org/doc_end_user/current_document.php?id=13283" TargetMode="External"/><Relationship Id="rId601" Type="http://schemas.openxmlformats.org/officeDocument/2006/relationships/hyperlink" Target="https://jvet-experts.org/doc_end_user/current_document.php?id=13039" TargetMode="External"/><Relationship Id="rId643" Type="http://schemas.openxmlformats.org/officeDocument/2006/relationships/hyperlink" Target="https://jvet-experts.org/doc_end_user/current_document.php?id=13189" TargetMode="External"/><Relationship Id="rId1024" Type="http://schemas.openxmlformats.org/officeDocument/2006/relationships/hyperlink" Target="file:///C:\Eigene%20Dateien\mpeg\geneva2307\current_document.php%3fid=13121" TargetMode="External"/><Relationship Id="rId1066" Type="http://schemas.openxmlformats.org/officeDocument/2006/relationships/hyperlink" Target="file:///C:\Eigene%20Dateien\mpeg\geneva2307\current_document.php%3fid=13163" TargetMode="External"/><Relationship Id="rId240" Type="http://schemas.openxmlformats.org/officeDocument/2006/relationships/image" Target="media/image12.emf"/><Relationship Id="rId478" Type="http://schemas.openxmlformats.org/officeDocument/2006/relationships/hyperlink" Target="https://vcgit.hhi.fraunhofer.de/ecm/ECM/-/tags/ECM-9.0" TargetMode="External"/><Relationship Id="rId685" Type="http://schemas.openxmlformats.org/officeDocument/2006/relationships/hyperlink" Target="https://jvet-experts.org/doc_end_user/current_document.php?id=13221" TargetMode="External"/><Relationship Id="rId850" Type="http://schemas.openxmlformats.org/officeDocument/2006/relationships/hyperlink" Target="https://jvet-experts.org/doc_end_user/current_document.php?id=13264" TargetMode="External"/><Relationship Id="rId892" Type="http://schemas.openxmlformats.org/officeDocument/2006/relationships/hyperlink" Target="file:///C:\Eigene%20Dateien\mpeg\geneva2307\current_document.php%3fid=13074" TargetMode="External"/><Relationship Id="rId906" Type="http://schemas.openxmlformats.org/officeDocument/2006/relationships/hyperlink" Target="file:///C:\Eigene%20Dateien\mpeg\geneva2307\current_document.php%3fid=13092" TargetMode="External"/><Relationship Id="rId948" Type="http://schemas.openxmlformats.org/officeDocument/2006/relationships/hyperlink" Target="file:///C:\Eigene%20Dateien\mpeg\geneva2307\current_document.php%3fid=13030" TargetMode="External"/><Relationship Id="rId1133" Type="http://schemas.openxmlformats.org/officeDocument/2006/relationships/hyperlink" Target="file:///C:\Eigene%20Dateien\mpeg\geneva2307\current_document.php%3fid=13230" TargetMode="External"/><Relationship Id="rId35" Type="http://schemas.openxmlformats.org/officeDocument/2006/relationships/hyperlink" Target="https://jvet-experts.org/doc_end_user/current_document.php?id=12564" TargetMode="External"/><Relationship Id="rId77" Type="http://schemas.openxmlformats.org/officeDocument/2006/relationships/hyperlink" Target="https://jvet-experts.org/doc_end_user/current_document.php?id=12560" TargetMode="External"/><Relationship Id="rId100" Type="http://schemas.openxmlformats.org/officeDocument/2006/relationships/hyperlink" Target="https://standards.iso.org/ittf/PubliclyAvailableStandards/index.html" TargetMode="External"/><Relationship Id="rId282" Type="http://schemas.openxmlformats.org/officeDocument/2006/relationships/hyperlink" Target="https://jvet-experts.org/doc_end_user/current_document.php?id=13014" TargetMode="External"/><Relationship Id="rId338" Type="http://schemas.openxmlformats.org/officeDocument/2006/relationships/hyperlink" Target="https://jvet-experts.org/doc_end_user/current_document.php?id=13087" TargetMode="External"/><Relationship Id="rId503" Type="http://schemas.openxmlformats.org/officeDocument/2006/relationships/hyperlink" Target="https://jvet-experts.org/doc_end_user/current_document.php?id=13026" TargetMode="External"/><Relationship Id="rId545" Type="http://schemas.openxmlformats.org/officeDocument/2006/relationships/hyperlink" Target="https://jvet-experts.org/doc_end_user/current_document.php?id=13066" TargetMode="External"/><Relationship Id="rId587" Type="http://schemas.openxmlformats.org/officeDocument/2006/relationships/image" Target="media/image59.svg"/><Relationship Id="rId710" Type="http://schemas.openxmlformats.org/officeDocument/2006/relationships/hyperlink" Target="https://jvet-experts.org/doc_end_user/current_document.php?id=13111" TargetMode="External"/><Relationship Id="rId752" Type="http://schemas.openxmlformats.org/officeDocument/2006/relationships/hyperlink" Target="https://jvet-experts.org/doc_end_user/current_document.php?id=13155" TargetMode="External"/><Relationship Id="rId808" Type="http://schemas.openxmlformats.org/officeDocument/2006/relationships/hyperlink" Target="https://jvet-experts.org/doc_end_user/current_document.php?id=13123" TargetMode="External"/><Relationship Id="rId1175" Type="http://schemas.openxmlformats.org/officeDocument/2006/relationships/hyperlink" Target="file:///C:\Eigene%20Dateien\mpeg\geneva2307\current_document.php%3fid=13272"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2583" TargetMode="External"/><Relationship Id="rId184" Type="http://schemas.openxmlformats.org/officeDocument/2006/relationships/hyperlink" Target="https://jvet-experts.org/doc_end_user/current_meeting.php?id_meeting=195&amp;type_order=&amp;sql_type=authors" TargetMode="External"/><Relationship Id="rId391" Type="http://schemas.openxmlformats.org/officeDocument/2006/relationships/hyperlink" Target="https://jvet-experts.org/doc_end_user/current_document.php?id=13225" TargetMode="External"/><Relationship Id="rId405" Type="http://schemas.openxmlformats.org/officeDocument/2006/relationships/hyperlink" Target="https://jvet-experts.org/doc_end_user/current_document.php?id=13258" TargetMode="External"/><Relationship Id="rId447" Type="http://schemas.openxmlformats.org/officeDocument/2006/relationships/hyperlink" Target="https://jvet-experts.org/doc_end_user/current_document.php?id=13107" TargetMode="External"/><Relationship Id="rId612" Type="http://schemas.openxmlformats.org/officeDocument/2006/relationships/hyperlink" Target="https://jvet-experts.org/doc_end_user/current_document.php?id=13115" TargetMode="External"/><Relationship Id="rId794" Type="http://schemas.openxmlformats.org/officeDocument/2006/relationships/hyperlink" Target="https://jvet-experts.org/doc_end_user/current_document.php?id=13038" TargetMode="External"/><Relationship Id="rId1035" Type="http://schemas.openxmlformats.org/officeDocument/2006/relationships/hyperlink" Target="file:///C:\Eigene%20Dateien\mpeg\geneva2307\current_document.php%3fid=13132" TargetMode="External"/><Relationship Id="rId1077" Type="http://schemas.openxmlformats.org/officeDocument/2006/relationships/hyperlink" Target="file:///C:\Eigene%20Dateien\mpeg\geneva2307\current_document.php%3fid=13174" TargetMode="External"/><Relationship Id="rId251" Type="http://schemas.openxmlformats.org/officeDocument/2006/relationships/hyperlink" Target="https://jvet-experts.org/doc_end_user/current_document.php?id=13000" TargetMode="External"/><Relationship Id="rId489" Type="http://schemas.openxmlformats.org/officeDocument/2006/relationships/hyperlink" Target="https://jvet-experts.org/doc_end_user/current_document.php?id=13168" TargetMode="External"/><Relationship Id="rId654" Type="http://schemas.openxmlformats.org/officeDocument/2006/relationships/hyperlink" Target="https://jvet-experts.org/doc_end_user/current_document.php?id=13113" TargetMode="External"/><Relationship Id="rId696" Type="http://schemas.openxmlformats.org/officeDocument/2006/relationships/hyperlink" Target="https://jvet-experts.org/doc_end_user/current_document.php?id=13148" TargetMode="External"/><Relationship Id="rId861" Type="http://schemas.openxmlformats.org/officeDocument/2006/relationships/hyperlink" Target="http://phenix.int-evry.fr/jct3v/doc_end_user/current_document.php?id=1884" TargetMode="External"/><Relationship Id="rId917" Type="http://schemas.openxmlformats.org/officeDocument/2006/relationships/hyperlink" Target="file:///C:\Eigene%20Dateien\mpeg\geneva2307\current_document.php%3fid=12999" TargetMode="External"/><Relationship Id="rId959" Type="http://schemas.openxmlformats.org/officeDocument/2006/relationships/hyperlink" Target="file:///C:\Eigene%20Dateien\mpeg\geneva2307\current_document.php%3fid=13041" TargetMode="External"/><Relationship Id="rId1102" Type="http://schemas.openxmlformats.org/officeDocument/2006/relationships/hyperlink" Target="file:///C:\Eigene%20Dateien\mpeg\geneva2307\current_document.php%3fid=13199" TargetMode="External"/><Relationship Id="rId46" Type="http://schemas.openxmlformats.org/officeDocument/2006/relationships/hyperlink" Target="https://jvet-experts.org/doc_end_user/current_document.php?id=12563" TargetMode="External"/><Relationship Id="rId293" Type="http://schemas.openxmlformats.org/officeDocument/2006/relationships/hyperlink" Target="https://jvet-experts.org/doc_end_user/current_document.php?id=13086" TargetMode="External"/><Relationship Id="rId307" Type="http://schemas.openxmlformats.org/officeDocument/2006/relationships/hyperlink" Target="file:////Users/shanl/Documents/contribution/jvet31ae/current_document.php%3fid=13124" TargetMode="External"/><Relationship Id="rId349" Type="http://schemas.openxmlformats.org/officeDocument/2006/relationships/hyperlink" Target="https://jvet-experts.org/doc_end_user/current_document.php?id=12988" TargetMode="External"/><Relationship Id="rId514" Type="http://schemas.openxmlformats.org/officeDocument/2006/relationships/hyperlink" Target="https://jvet-experts.org/doc_end_user/current_document.php?id=13162" TargetMode="External"/><Relationship Id="rId556" Type="http://schemas.openxmlformats.org/officeDocument/2006/relationships/hyperlink" Target="https://jvet-experts.org/doc_end_user/current_document.php?id=13114" TargetMode="External"/><Relationship Id="rId721" Type="http://schemas.openxmlformats.org/officeDocument/2006/relationships/hyperlink" Target="https://jvet-experts.org/doc_end_user/current_document.php?id=13207" TargetMode="External"/><Relationship Id="rId763" Type="http://schemas.openxmlformats.org/officeDocument/2006/relationships/hyperlink" Target="https://jvet-experts.org/doc_end_user/current_document.php?id=13008" TargetMode="External"/><Relationship Id="rId1144" Type="http://schemas.openxmlformats.org/officeDocument/2006/relationships/hyperlink" Target="file:///C:\Eigene%20Dateien\mpeg\geneva2307\current_document.php%3fid=13241" TargetMode="External"/><Relationship Id="rId1186" Type="http://schemas.openxmlformats.org/officeDocument/2006/relationships/hyperlink" Target="file:///C:\Eigene%20Dateien\mpeg\geneva2307\current_document.php%3fid=13281" TargetMode="External"/><Relationship Id="rId88" Type="http://schemas.openxmlformats.org/officeDocument/2006/relationships/hyperlink" Target="https://jvet-experts.org/doc_end_user/current_document.php?id=12584" TargetMode="External"/><Relationship Id="rId111" Type="http://schemas.openxmlformats.org/officeDocument/2006/relationships/hyperlink" Target="https://dms.mpeg.expert/doc_end_user/current_document.php?id=87852&amp;id_meeting=194" TargetMode="External"/><Relationship Id="rId153" Type="http://schemas.openxmlformats.org/officeDocument/2006/relationships/hyperlink" Target="https://jvet.hhi.fraunhofer.de/trac/vvc/ticket/1606" TargetMode="External"/><Relationship Id="rId195" Type="http://schemas.openxmlformats.org/officeDocument/2006/relationships/hyperlink" Target="https://www.itu.int/wftp3/av-arch/jvet-site/bitstream_exchange/VVC/under_test/VTM-20.2_r1/" TargetMode="External"/><Relationship Id="rId209" Type="http://schemas.openxmlformats.org/officeDocument/2006/relationships/hyperlink" Target="https://vcgit.hhi.fraunhofer.de/ecm/ECM/-/tree/VTM11_ANC" TargetMode="External"/><Relationship Id="rId360" Type="http://schemas.openxmlformats.org/officeDocument/2006/relationships/hyperlink" Target="https://jvet-experts.org/doc_end_user/current_document.php?id=13175" TargetMode="External"/><Relationship Id="rId416" Type="http://schemas.openxmlformats.org/officeDocument/2006/relationships/image" Target="media/image29.png"/><Relationship Id="rId598" Type="http://schemas.openxmlformats.org/officeDocument/2006/relationships/hyperlink" Target="https://jvet-experts.org/doc_end_user/current_document.php?id=13159" TargetMode="External"/><Relationship Id="rId819" Type="http://schemas.openxmlformats.org/officeDocument/2006/relationships/hyperlink" Target="https://jvet-experts.org/doc_end_user/current_document.php?id=13201" TargetMode="External"/><Relationship Id="rId970" Type="http://schemas.openxmlformats.org/officeDocument/2006/relationships/hyperlink" Target="file:///C:\Eigene%20Dateien\mpeg\geneva2307\current_document.php%3fid=13052" TargetMode="External"/><Relationship Id="rId1004" Type="http://schemas.openxmlformats.org/officeDocument/2006/relationships/hyperlink" Target="file:///C:\Eigene%20Dateien\mpeg\geneva2307\current_document.php%3fid=13101" TargetMode="External"/><Relationship Id="rId1046" Type="http://schemas.openxmlformats.org/officeDocument/2006/relationships/hyperlink" Target="file:///C:\Eigene%20Dateien\mpeg\geneva2307\current_document.php%3fid=13143" TargetMode="External"/><Relationship Id="rId220" Type="http://schemas.openxmlformats.org/officeDocument/2006/relationships/hyperlink" Target="https://jvet-experts.org/doc_end_user/current_document.php?id=13137" TargetMode="External"/><Relationship Id="rId458" Type="http://schemas.openxmlformats.org/officeDocument/2006/relationships/hyperlink" Target="https://jvet-experts.org/doc_end_user/current_document.php?id=13041" TargetMode="External"/><Relationship Id="rId623" Type="http://schemas.openxmlformats.org/officeDocument/2006/relationships/hyperlink" Target="https://jvet-experts.org/doc_end_user/current_document.php?id=13163" TargetMode="External"/><Relationship Id="rId665" Type="http://schemas.openxmlformats.org/officeDocument/2006/relationships/hyperlink" Target="https://jvet-experts.org/doc_end_user/current_document.php?id=13159" TargetMode="External"/><Relationship Id="rId830" Type="http://schemas.openxmlformats.org/officeDocument/2006/relationships/hyperlink" Target="https://jvet-experts.org/doc_end_user/current_document.php?id=13257" TargetMode="External"/><Relationship Id="rId872" Type="http://schemas.openxmlformats.org/officeDocument/2006/relationships/hyperlink" Target="https://jvet-experts.org/doc_end_user/current_document.php?id=12977" TargetMode="External"/><Relationship Id="rId928" Type="http://schemas.openxmlformats.org/officeDocument/2006/relationships/hyperlink" Target="file:///C:\Eigene%20Dateien\mpeg\geneva2307\current_document.php%3fid=13010" TargetMode="External"/><Relationship Id="rId1088" Type="http://schemas.openxmlformats.org/officeDocument/2006/relationships/hyperlink" Target="file:///C:\Eigene%20Dateien\mpeg\geneva2307\current_document.php%3fid=13185" TargetMode="External"/><Relationship Id="rId15" Type="http://schemas.openxmlformats.org/officeDocument/2006/relationships/image" Target="media/image2.png"/><Relationship Id="rId57" Type="http://schemas.openxmlformats.org/officeDocument/2006/relationships/hyperlink" Target="https://jvet-experts.org/" TargetMode="External"/><Relationship Id="rId262" Type="http://schemas.openxmlformats.org/officeDocument/2006/relationships/hyperlink" Target="https://jvet-experts.org/doc_end_user/current_document.php?id=13054" TargetMode="External"/><Relationship Id="rId318" Type="http://schemas.openxmlformats.org/officeDocument/2006/relationships/hyperlink" Target="file:////Users/shanl/Documents/contribution/jvet31ae/current_document.php%3fid=13011" TargetMode="External"/><Relationship Id="rId525" Type="http://schemas.openxmlformats.org/officeDocument/2006/relationships/hyperlink" Target="https://jvet-experts.org/doc_end_user/current_document.php?id=13035" TargetMode="External"/><Relationship Id="rId567" Type="http://schemas.openxmlformats.org/officeDocument/2006/relationships/image" Target="media/image48.emf"/><Relationship Id="rId732" Type="http://schemas.openxmlformats.org/officeDocument/2006/relationships/hyperlink" Target="https://jvet-experts.org/doc_end_user/current_document.php?id=13110" TargetMode="External"/><Relationship Id="rId1113" Type="http://schemas.openxmlformats.org/officeDocument/2006/relationships/hyperlink" Target="file:///C:\Eigene%20Dateien\mpeg\geneva2307\current_document.php%3fid=13210" TargetMode="External"/><Relationship Id="rId1155" Type="http://schemas.openxmlformats.org/officeDocument/2006/relationships/hyperlink" Target="file:///C:\Eigene%20Dateien\mpeg\geneva2307\current_document.php%3fid=13252" TargetMode="External"/><Relationship Id="rId99" Type="http://schemas.openxmlformats.org/officeDocument/2006/relationships/hyperlink" Target="https://dms.mpeg.expert/doc_end_user/current_document.php?id=86620&amp;id_meeting=194" TargetMode="External"/><Relationship Id="rId122" Type="http://schemas.openxmlformats.org/officeDocument/2006/relationships/hyperlink" Target="http://phenix.int-evry.fr/jvet/" TargetMode="External"/><Relationship Id="rId164" Type="http://schemas.openxmlformats.org/officeDocument/2006/relationships/hyperlink" Target="https://vcgit.hhi.fraunhofer.de/jvet/jsvm/-/tags/JSVM_9_19_15" TargetMode="External"/><Relationship Id="rId371" Type="http://schemas.openxmlformats.org/officeDocument/2006/relationships/hyperlink" Target="https://jvet-experts.org/doc_end_user/current_document.php?id=13047" TargetMode="External"/><Relationship Id="rId774" Type="http://schemas.openxmlformats.org/officeDocument/2006/relationships/hyperlink" Target="https://jvet-experts.org/doc_end_user/current_document.php?id=13081" TargetMode="External"/><Relationship Id="rId981" Type="http://schemas.openxmlformats.org/officeDocument/2006/relationships/hyperlink" Target="file:///C:\Eigene%20Dateien\mpeg\geneva2307\current_document.php%3fid=13063" TargetMode="External"/><Relationship Id="rId1015" Type="http://schemas.openxmlformats.org/officeDocument/2006/relationships/hyperlink" Target="file:///C:\Eigene%20Dateien\mpeg\geneva2307\current_document.php%3fid=13112" TargetMode="External"/><Relationship Id="rId1057" Type="http://schemas.openxmlformats.org/officeDocument/2006/relationships/hyperlink" Target="file:///C:\Eigene%20Dateien\mpeg\geneva2307\current_document.php%3fid=13154" TargetMode="External"/><Relationship Id="rId427" Type="http://schemas.microsoft.com/office/2011/relationships/commentsExtended" Target="commentsExtended.xml"/><Relationship Id="rId469" Type="http://schemas.openxmlformats.org/officeDocument/2006/relationships/hyperlink" Target="https://jvet-experts.org/doc_end_user/current_document.php?id=13244" TargetMode="External"/><Relationship Id="rId634" Type="http://schemas.openxmlformats.org/officeDocument/2006/relationships/hyperlink" Target="https://jvet-experts.org/doc_end_user/current_document.php?id=13034" TargetMode="External"/><Relationship Id="rId676" Type="http://schemas.openxmlformats.org/officeDocument/2006/relationships/hyperlink" Target="https://jvet-experts.org/doc_end_user/current_document.php?id=13033" TargetMode="External"/><Relationship Id="rId841" Type="http://schemas.openxmlformats.org/officeDocument/2006/relationships/hyperlink" Target="mailto:jvet@lists.rwth-aachen.de" TargetMode="External"/><Relationship Id="rId883" Type="http://schemas.openxmlformats.org/officeDocument/2006/relationships/hyperlink" Target="https://jvet-experts.org/doc_end_user/current_document.php?id=11949" TargetMode="External"/><Relationship Id="rId1099" Type="http://schemas.openxmlformats.org/officeDocument/2006/relationships/hyperlink" Target="file:///C:\Eigene%20Dateien\mpeg\geneva2307\current_document.php%3fid=13196" TargetMode="External"/><Relationship Id="rId26" Type="http://schemas.openxmlformats.org/officeDocument/2006/relationships/hyperlink" Target="https://jvet-experts.org/doc_end_user/current_document.php?id=12576" TargetMode="External"/><Relationship Id="rId231" Type="http://schemas.openxmlformats.org/officeDocument/2006/relationships/hyperlink" Target="https://vcgit.hhi.fraunhofer.de/jvet/VVCSoftware_VTM/" TargetMode="External"/><Relationship Id="rId273" Type="http://schemas.openxmlformats.org/officeDocument/2006/relationships/hyperlink" Target="file:///C:\Users\smcca\Box\Sean%20McCarthy\MPEG\MPEG%20143\AHG9\current_document.php%3fid=13152" TargetMode="External"/><Relationship Id="rId329" Type="http://schemas.openxmlformats.org/officeDocument/2006/relationships/hyperlink" Target="file:////Users/shanl/Documents/contribution/jvet31ae/current_document.php%3fid=13098" TargetMode="External"/><Relationship Id="rId480" Type="http://schemas.openxmlformats.org/officeDocument/2006/relationships/hyperlink" Target="https://vcgit.hhi.fraunhofer.de/ecm/jvet-ad-ee2/simulation-results" TargetMode="External"/><Relationship Id="rId536" Type="http://schemas.openxmlformats.org/officeDocument/2006/relationships/hyperlink" Target="https://jvet-experts.org/doc_end_user/current_document.php?id=13167" TargetMode="External"/><Relationship Id="rId701" Type="http://schemas.openxmlformats.org/officeDocument/2006/relationships/hyperlink" Target="https://jvet-experts.org/doc_end_user/current_document.php?id=13053" TargetMode="External"/><Relationship Id="rId939" Type="http://schemas.openxmlformats.org/officeDocument/2006/relationships/hyperlink" Target="file:///C:\Eigene%20Dateien\mpeg\geneva2307\current_document.php%3fid=13021" TargetMode="External"/><Relationship Id="rId1124" Type="http://schemas.openxmlformats.org/officeDocument/2006/relationships/hyperlink" Target="file:///C:\Eigene%20Dateien\mpeg\geneva2307\current_document.php%3fid=13221" TargetMode="External"/><Relationship Id="rId1166" Type="http://schemas.openxmlformats.org/officeDocument/2006/relationships/hyperlink" Target="https://jvet-experts.org/doc_end_user/current_document.php?id=13284" TargetMode="External"/><Relationship Id="rId68" Type="http://schemas.openxmlformats.org/officeDocument/2006/relationships/hyperlink" Target="https://jvet-experts.org/doc_end_user/current_document.php?id=12572" TargetMode="External"/><Relationship Id="rId133" Type="http://schemas.openxmlformats.org/officeDocument/2006/relationships/hyperlink" Target="https://jvet-experts.org/doc_end_user/current_document.php?id=12576" TargetMode="External"/><Relationship Id="rId175" Type="http://schemas.openxmlformats.org/officeDocument/2006/relationships/hyperlink" Target="https://hevc.hhi.fraunhofer.de/trac/hevc/ticket/1511" TargetMode="External"/><Relationship Id="rId340" Type="http://schemas.openxmlformats.org/officeDocument/2006/relationships/hyperlink" Target="https://dms.mpeg.expert/doc_end_user/current_document.php?id=88067&amp;id_meeting=195" TargetMode="External"/><Relationship Id="rId578" Type="http://schemas.openxmlformats.org/officeDocument/2006/relationships/image" Target="media/image52.png"/><Relationship Id="rId743" Type="http://schemas.openxmlformats.org/officeDocument/2006/relationships/hyperlink" Target="https://jvet-experts.org/doc_end_user/current_document.php?id=13250" TargetMode="External"/><Relationship Id="rId785" Type="http://schemas.openxmlformats.org/officeDocument/2006/relationships/hyperlink" Target="https://jvet-experts.org/doc_end_user/current_document.php?id=13002" TargetMode="External"/><Relationship Id="rId950" Type="http://schemas.openxmlformats.org/officeDocument/2006/relationships/hyperlink" Target="file:///C:\Eigene%20Dateien\mpeg\geneva2307\current_document.php%3fid=13032" TargetMode="External"/><Relationship Id="rId992" Type="http://schemas.openxmlformats.org/officeDocument/2006/relationships/hyperlink" Target="file:///C:\Eigene%20Dateien\mpeg\geneva2307\current_document.php%3fid=13081" TargetMode="External"/><Relationship Id="rId1026" Type="http://schemas.openxmlformats.org/officeDocument/2006/relationships/hyperlink" Target="file:///C:\Eigene%20Dateien\mpeg\geneva2307\current_document.php%3fid=13123" TargetMode="External"/><Relationship Id="rId200" Type="http://schemas.openxmlformats.org/officeDocument/2006/relationships/hyperlink" Target="http://phenix.it-sudparis.eu/jvet/doc_end_user/current_document.php?id=8861" TargetMode="External"/><Relationship Id="rId382" Type="http://schemas.openxmlformats.org/officeDocument/2006/relationships/hyperlink" Target="https://jvet-experts.org/doc_end_user/current_document.php?id=13052" TargetMode="External"/><Relationship Id="rId438" Type="http://schemas.openxmlformats.org/officeDocument/2006/relationships/hyperlink" Target="https://jvet-experts.org/doc_end_user/current_document.php?id=12990" TargetMode="External"/><Relationship Id="rId603" Type="http://schemas.openxmlformats.org/officeDocument/2006/relationships/hyperlink" Target="https://jvet-experts.org/doc_end_user/current_document.php?id=13079" TargetMode="External"/><Relationship Id="rId645" Type="http://schemas.openxmlformats.org/officeDocument/2006/relationships/hyperlink" Target="https://jvet-experts.org/doc_end_user/current_document.php?id=13188" TargetMode="External"/><Relationship Id="rId687" Type="http://schemas.openxmlformats.org/officeDocument/2006/relationships/hyperlink" Target="https://jvet-experts.org/doc_end_user/current_document.php?id=13205" TargetMode="External"/><Relationship Id="rId810" Type="http://schemas.openxmlformats.org/officeDocument/2006/relationships/hyperlink" Target="https://jvet-experts.org/doc_end_user/current_document.php?id=13127" TargetMode="External"/><Relationship Id="rId852" Type="http://schemas.openxmlformats.org/officeDocument/2006/relationships/hyperlink" Target="https://jvet-experts.org/doc_end_user/current_document.php?id=11463" TargetMode="External"/><Relationship Id="rId908" Type="http://schemas.openxmlformats.org/officeDocument/2006/relationships/hyperlink" Target="file:///C:\Eigene%20Dateien\mpeg\geneva2307\current_document.php%3fid=12990" TargetMode="External"/><Relationship Id="rId1068" Type="http://schemas.openxmlformats.org/officeDocument/2006/relationships/hyperlink" Target="file:///C:\Eigene%20Dateien\mpeg\geneva2307\current_document.php%3fid=13165" TargetMode="External"/><Relationship Id="rId242" Type="http://schemas.openxmlformats.org/officeDocument/2006/relationships/hyperlink" Target="https://vcgit.hhi.fraunhofer.de/jvet-ahg-ofm" TargetMode="External"/><Relationship Id="rId284" Type="http://schemas.openxmlformats.org/officeDocument/2006/relationships/hyperlink" Target="https://jvet-experts.org/doc_end_user/current_document.php?id=13037" TargetMode="External"/><Relationship Id="rId491" Type="http://schemas.openxmlformats.org/officeDocument/2006/relationships/hyperlink" Target="https://jvet-experts.org/doc_end_user/current_document.php?id=13132" TargetMode="External"/><Relationship Id="rId505" Type="http://schemas.openxmlformats.org/officeDocument/2006/relationships/hyperlink" Target="https://jvet-experts.org/doc_end_user/current_document.php?id=13026" TargetMode="External"/><Relationship Id="rId712" Type="http://schemas.openxmlformats.org/officeDocument/2006/relationships/hyperlink" Target="https://jvet-experts.org/doc_end_user/current_document.php?id=13140" TargetMode="External"/><Relationship Id="rId894" Type="http://schemas.openxmlformats.org/officeDocument/2006/relationships/hyperlink" Target="file:///C:\Eigene%20Dateien\mpeg\geneva2307\current_document.php%3fid=13076" TargetMode="External"/><Relationship Id="rId1135" Type="http://schemas.openxmlformats.org/officeDocument/2006/relationships/hyperlink" Target="file:///C:\Eigene%20Dateien\mpeg\geneva2307\current_document.php%3fid=13232" TargetMode="External"/><Relationship Id="rId1177" Type="http://schemas.openxmlformats.org/officeDocument/2006/relationships/hyperlink" Target="file:///C:\Eigene%20Dateien\mpeg\geneva2307\current_document.php%3fid=13274" TargetMode="External"/><Relationship Id="rId37" Type="http://schemas.openxmlformats.org/officeDocument/2006/relationships/hyperlink" Target="https://jvet-experts.org/doc_end_user/current_document.php?id=12567" TargetMode="External"/><Relationship Id="rId79" Type="http://schemas.openxmlformats.org/officeDocument/2006/relationships/hyperlink" Target="https://jvet-experts.org/doc_end_user/current_document.php?id=12580" TargetMode="External"/><Relationship Id="rId102" Type="http://schemas.openxmlformats.org/officeDocument/2006/relationships/hyperlink" Target="https://dms.mpeg.expert/doc_end_user/current_document.php?id=85619&amp;id_meeting=193" TargetMode="External"/><Relationship Id="rId144" Type="http://schemas.openxmlformats.org/officeDocument/2006/relationships/hyperlink" Target="https://jvet-experts.org/doc_end_user/current_document.php?id=12584" TargetMode="External"/><Relationship Id="rId547" Type="http://schemas.openxmlformats.org/officeDocument/2006/relationships/hyperlink" Target="https://jvet-experts.org/doc_end_user/current_document.php?id=13188" TargetMode="External"/><Relationship Id="rId589" Type="http://schemas.openxmlformats.org/officeDocument/2006/relationships/hyperlink" Target="https://jvet-experts.org/doc_end_user/current_document.php?id=13032" TargetMode="External"/><Relationship Id="rId754" Type="http://schemas.openxmlformats.org/officeDocument/2006/relationships/hyperlink" Target="https://jvet-experts.org/doc_end_user/current_document.php?id=13237" TargetMode="External"/><Relationship Id="rId796" Type="http://schemas.openxmlformats.org/officeDocument/2006/relationships/hyperlink" Target="https://jvet-experts.org/doc_end_user/current_document.php?id=13119" TargetMode="External"/><Relationship Id="rId961" Type="http://schemas.openxmlformats.org/officeDocument/2006/relationships/hyperlink" Target="file:///C:\Eigene%20Dateien\mpeg\geneva2307\current_document.php%3fid=13043" TargetMode="External"/><Relationship Id="rId90" Type="http://schemas.openxmlformats.org/officeDocument/2006/relationships/hyperlink" Target="https://www.iecapc.jp/F/IEC_Code_of_Conduct.pdf" TargetMode="External"/><Relationship Id="rId186" Type="http://schemas.openxmlformats.org/officeDocument/2006/relationships/hyperlink" Target="https://jvet-experts.org/doc_end_user/current_document.php?id=12988" TargetMode="External"/><Relationship Id="rId351" Type="http://schemas.openxmlformats.org/officeDocument/2006/relationships/hyperlink" Target="https://jvet-experts.org/doc_end_user/current_document.php?id=13190" TargetMode="External"/><Relationship Id="rId393" Type="http://schemas.openxmlformats.org/officeDocument/2006/relationships/hyperlink" Target="https://jvet-experts.org/doc_end_user/current_document.php?id=13214" TargetMode="External"/><Relationship Id="rId407" Type="http://schemas.openxmlformats.org/officeDocument/2006/relationships/hyperlink" Target="https://jvet-experts.org/doc_end_user/current_document.php?id=11929" TargetMode="External"/><Relationship Id="rId449" Type="http://schemas.openxmlformats.org/officeDocument/2006/relationships/hyperlink" Target="https://jvet-experts.org/doc_end_user/current_document.php?id=13123" TargetMode="External"/><Relationship Id="rId614" Type="http://schemas.openxmlformats.org/officeDocument/2006/relationships/hyperlink" Target="https://jvet-experts.org/doc_end_user/current_document.php?id=12991" TargetMode="External"/><Relationship Id="rId656" Type="http://schemas.openxmlformats.org/officeDocument/2006/relationships/hyperlink" Target="https://jvet-experts.org/doc_end_user/current_document.php?id=13114" TargetMode="External"/><Relationship Id="rId821" Type="http://schemas.openxmlformats.org/officeDocument/2006/relationships/hyperlink" Target="https://jvet-experts.org/doc_end_user/current_document.php?id=13123" TargetMode="External"/><Relationship Id="rId863" Type="http://schemas.openxmlformats.org/officeDocument/2006/relationships/hyperlink" Target="https://jvet-experts.org/doc_end_user/current_document.php?id=13268" TargetMode="External"/><Relationship Id="rId1037" Type="http://schemas.openxmlformats.org/officeDocument/2006/relationships/hyperlink" Target="file:///C:\Eigene%20Dateien\mpeg\geneva2307\current_document.php%3fid=13134" TargetMode="External"/><Relationship Id="rId1079" Type="http://schemas.openxmlformats.org/officeDocument/2006/relationships/hyperlink" Target="file:///C:\Eigene%20Dateien\mpeg\geneva2307\current_document.php%3fid=13176" TargetMode="External"/><Relationship Id="rId211" Type="http://schemas.openxmlformats.org/officeDocument/2006/relationships/hyperlink" Target="https://jvet-experts.org/doc_end_user/current_document.php?id=13078" TargetMode="External"/><Relationship Id="rId253" Type="http://schemas.openxmlformats.org/officeDocument/2006/relationships/hyperlink" Target="https://jvet-experts.org/doc_end_user/current_document.php?id=13008" TargetMode="External"/><Relationship Id="rId295" Type="http://schemas.openxmlformats.org/officeDocument/2006/relationships/hyperlink" Target="file:////Users/shanl/Documents/contribution/jvet31ae/current_document.php%3fid=13091" TargetMode="External"/><Relationship Id="rId309" Type="http://schemas.openxmlformats.org/officeDocument/2006/relationships/hyperlink" Target="file:////Users/shanl/Documents/contribution/jvet31ae/current_document.php%3fid=12996" TargetMode="External"/><Relationship Id="rId460" Type="http://schemas.openxmlformats.org/officeDocument/2006/relationships/hyperlink" Target="https://jvet-experts.org/doc_end_user/current_document.php?id=13124" TargetMode="External"/><Relationship Id="rId516" Type="http://schemas.openxmlformats.org/officeDocument/2006/relationships/hyperlink" Target="https://jvet-experts.org/doc_end_user/current_document.php?id=13035" TargetMode="External"/><Relationship Id="rId698" Type="http://schemas.openxmlformats.org/officeDocument/2006/relationships/hyperlink" Target="https://jvet-experts.org/doc_end_user/current_document.php?id=13177" TargetMode="External"/><Relationship Id="rId919" Type="http://schemas.openxmlformats.org/officeDocument/2006/relationships/hyperlink" Target="file:///C:\Eigene%20Dateien\mpeg\geneva2307\current_document.php%3fid=13001" TargetMode="External"/><Relationship Id="rId1090" Type="http://schemas.openxmlformats.org/officeDocument/2006/relationships/hyperlink" Target="file:///C:\Eigene%20Dateien\mpeg\geneva2307\current_document.php%3fid=13187" TargetMode="External"/><Relationship Id="rId1104" Type="http://schemas.openxmlformats.org/officeDocument/2006/relationships/hyperlink" Target="file:///C:\Eigene%20Dateien\mpeg\geneva2307\current_document.php%3fid=13201" TargetMode="External"/><Relationship Id="rId1146" Type="http://schemas.openxmlformats.org/officeDocument/2006/relationships/hyperlink" Target="file:///C:\Eigene%20Dateien\mpeg\geneva2307\current_document.php%3fid=13243" TargetMode="External"/><Relationship Id="rId48" Type="http://schemas.openxmlformats.org/officeDocument/2006/relationships/hyperlink" Target="https://jvet-experts.org/doc_end_user/current_document.php?id=12578" TargetMode="External"/><Relationship Id="rId113" Type="http://schemas.openxmlformats.org/officeDocument/2006/relationships/hyperlink" Target="https://dms.mpeg.expert/doc_end_user/current_document.php?id=87848&amp;id_meeting=194" TargetMode="External"/><Relationship Id="rId320" Type="http://schemas.openxmlformats.org/officeDocument/2006/relationships/hyperlink" Target="file:////Users/shanl/Documents/contribution/jvet31ae/current_document.php%3fid=13017" TargetMode="External"/><Relationship Id="rId558" Type="http://schemas.openxmlformats.org/officeDocument/2006/relationships/hyperlink" Target="https://jvet-experts.org/doc_end_user/current_document.php?id=13102" TargetMode="External"/><Relationship Id="rId723" Type="http://schemas.openxmlformats.org/officeDocument/2006/relationships/hyperlink" Target="https://jvet-experts.org/doc_end_user/current_document.php?id=13224" TargetMode="External"/><Relationship Id="rId765" Type="http://schemas.openxmlformats.org/officeDocument/2006/relationships/hyperlink" Target="https://jvet-experts.org/doc_end_user/current_document.php?id=13010" TargetMode="External"/><Relationship Id="rId930" Type="http://schemas.openxmlformats.org/officeDocument/2006/relationships/hyperlink" Target="file:///C:\Eigene%20Dateien\mpeg\geneva2307\current_document.php%3fid=13012" TargetMode="External"/><Relationship Id="rId972" Type="http://schemas.openxmlformats.org/officeDocument/2006/relationships/hyperlink" Target="file:///C:\Eigene%20Dateien\mpeg\geneva2307\current_document.php%3fid=13054" TargetMode="External"/><Relationship Id="rId1006" Type="http://schemas.openxmlformats.org/officeDocument/2006/relationships/hyperlink" Target="file:///C:\Eigene%20Dateien\mpeg\geneva2307\current_document.php%3fid=13103" TargetMode="External"/><Relationship Id="rId1188" Type="http://schemas.openxmlformats.org/officeDocument/2006/relationships/footer" Target="footer1.xml"/><Relationship Id="rId155" Type="http://schemas.openxmlformats.org/officeDocument/2006/relationships/hyperlink" Target="https://jvet.hhi.fraunhofer.de/trac/vvc/ticket/1602" TargetMode="External"/><Relationship Id="rId197" Type="http://schemas.openxmlformats.org/officeDocument/2006/relationships/hyperlink" Target="https://www.itu.int/wftp3/av-arch/jvet-site/bitstream_exchange/VVCMultilayer/under_test/VTM-20.2/" TargetMode="External"/><Relationship Id="rId362" Type="http://schemas.openxmlformats.org/officeDocument/2006/relationships/hyperlink" Target="https://jvet-experts.org/doc_end_user/current_document.php?id=13158" TargetMode="External"/><Relationship Id="rId418" Type="http://schemas.openxmlformats.org/officeDocument/2006/relationships/image" Target="media/image30.png"/><Relationship Id="rId625" Type="http://schemas.openxmlformats.org/officeDocument/2006/relationships/hyperlink" Target="https://jvet-experts.org/doc_end_user/current_document.php?id=13180" TargetMode="External"/><Relationship Id="rId832" Type="http://schemas.openxmlformats.org/officeDocument/2006/relationships/hyperlink" Target="https://vcgit.hhi.fraunhofer.de/jvet/VVCSoftware_VTM/wikis/Core-experiment-development-workflow" TargetMode="External"/><Relationship Id="rId1048" Type="http://schemas.openxmlformats.org/officeDocument/2006/relationships/hyperlink" Target="file:///C:\Eigene%20Dateien\mpeg\geneva2307\current_document.php%3fid=13145" TargetMode="External"/><Relationship Id="rId222" Type="http://schemas.openxmlformats.org/officeDocument/2006/relationships/hyperlink" Target="https://jvet-experts.org/doc_end_user/current_document.php?id=13158" TargetMode="External"/><Relationship Id="rId264" Type="http://schemas.openxmlformats.org/officeDocument/2006/relationships/hyperlink" Target="https://jvet-experts.org/doc_end_user/current_document.php?id=13081" TargetMode="External"/><Relationship Id="rId471" Type="http://schemas.openxmlformats.org/officeDocument/2006/relationships/hyperlink" Target="https://jvet-experts.org/doc_end_user/current_document.php?id=13067" TargetMode="External"/><Relationship Id="rId667" Type="http://schemas.openxmlformats.org/officeDocument/2006/relationships/hyperlink" Target="https://jvet-experts.org/doc_end_user/current_document.php?id=13149" TargetMode="External"/><Relationship Id="rId874" Type="http://schemas.openxmlformats.org/officeDocument/2006/relationships/hyperlink" Target="https://jvet-experts.org/doc_end_user/current_document.php?id=11470" TargetMode="External"/><Relationship Id="rId1115" Type="http://schemas.openxmlformats.org/officeDocument/2006/relationships/hyperlink" Target="file:///C:\Eigene%20Dateien\mpeg\geneva2307\current_document.php%3fid=13212" TargetMode="External"/><Relationship Id="rId17" Type="http://schemas.openxmlformats.org/officeDocument/2006/relationships/hyperlink" Target="https://jvet-experts.org/doc_end_user/current_document.php?id=12566" TargetMode="External"/><Relationship Id="rId59" Type="http://schemas.openxmlformats.org/officeDocument/2006/relationships/hyperlink" Target="http://phenix.int-evry.fr/jct/" TargetMode="External"/><Relationship Id="rId124" Type="http://schemas.openxmlformats.org/officeDocument/2006/relationships/hyperlink" Target="http://phenix.int-evry.fr/jct3v/" TargetMode="External"/><Relationship Id="rId527" Type="http://schemas.openxmlformats.org/officeDocument/2006/relationships/hyperlink" Target="mailto:wangyang.cs@bytedance.com" TargetMode="External"/><Relationship Id="rId569" Type="http://schemas.openxmlformats.org/officeDocument/2006/relationships/image" Target="media/image49.png"/><Relationship Id="rId734" Type="http://schemas.openxmlformats.org/officeDocument/2006/relationships/hyperlink" Target="https://jvet-experts.org/doc_end_user/current_document.php?id=13030" TargetMode="External"/><Relationship Id="rId776" Type="http://schemas.openxmlformats.org/officeDocument/2006/relationships/hyperlink" Target="https://jvet-experts.org/doc_end_user/current_document.php?id=13084" TargetMode="External"/><Relationship Id="rId941" Type="http://schemas.openxmlformats.org/officeDocument/2006/relationships/hyperlink" Target="file:///C:\Eigene%20Dateien\mpeg\geneva2307\current_document.php%3fid=13023" TargetMode="External"/><Relationship Id="rId983" Type="http://schemas.openxmlformats.org/officeDocument/2006/relationships/hyperlink" Target="file:///C:\Eigene%20Dateien\mpeg\geneva2307\current_document.php%3fid=13065" TargetMode="External"/><Relationship Id="rId1157" Type="http://schemas.openxmlformats.org/officeDocument/2006/relationships/hyperlink" Target="file:///C:\Eigene%20Dateien\mpeg\geneva2307\current_document.php%3fid=13254" TargetMode="External"/><Relationship Id="rId70" Type="http://schemas.openxmlformats.org/officeDocument/2006/relationships/hyperlink" Target="https://jvet-experts.org/doc_end_user/current_document.php?id=12574" TargetMode="External"/><Relationship Id="rId166" Type="http://schemas.openxmlformats.org/officeDocument/2006/relationships/hyperlink" Target="https://vcgit.hhi.fraunhofer.de/jvet/3dv-atm/-/tags/3DV-ATM_v15.0" TargetMode="External"/><Relationship Id="rId331" Type="http://schemas.openxmlformats.org/officeDocument/2006/relationships/hyperlink" Target="file:////Users/shanl/Documents/contribution/jvet31ae/current_document.php%3fid=13105" TargetMode="External"/><Relationship Id="rId373" Type="http://schemas.openxmlformats.org/officeDocument/2006/relationships/hyperlink" Target="https://jvet-experts.org/doc_end_user/current_document.php?id=13197" TargetMode="External"/><Relationship Id="rId429" Type="http://schemas.microsoft.com/office/2018/08/relationships/commentsExtensible" Target="commentsExtensible.xml"/><Relationship Id="rId580" Type="http://schemas.openxmlformats.org/officeDocument/2006/relationships/hyperlink" Target="https://jvet-experts.org/doc_end_user/current_document.php?id=13024" TargetMode="External"/><Relationship Id="rId636" Type="http://schemas.openxmlformats.org/officeDocument/2006/relationships/hyperlink" Target="https://jvet-experts.org/doc_end_user/current_document.php?id=13035" TargetMode="External"/><Relationship Id="rId801" Type="http://schemas.openxmlformats.org/officeDocument/2006/relationships/hyperlink" Target="mailto:elena.alshina@huawei.com" TargetMode="External"/><Relationship Id="rId1017" Type="http://schemas.openxmlformats.org/officeDocument/2006/relationships/hyperlink" Target="file:///C:\Eigene%20Dateien\mpeg\geneva2307\current_document.php%3fid=13114" TargetMode="External"/><Relationship Id="rId1059" Type="http://schemas.openxmlformats.org/officeDocument/2006/relationships/hyperlink" Target="file:///C:\Eigene%20Dateien\mpeg\geneva2307\current_document.php%3fid=13156" TargetMode="External"/><Relationship Id="rId1" Type="http://schemas.openxmlformats.org/officeDocument/2006/relationships/customXml" Target="../customXml/item1.xml"/><Relationship Id="rId233" Type="http://schemas.openxmlformats.org/officeDocument/2006/relationships/hyperlink" Target="https://github.com/facebookresearch/detectron2" TargetMode="External"/><Relationship Id="rId440" Type="http://schemas.openxmlformats.org/officeDocument/2006/relationships/hyperlink" Target="https://jvet-experts.org/doc_end_user/current_document.php?id=13154" TargetMode="External"/><Relationship Id="rId678" Type="http://schemas.openxmlformats.org/officeDocument/2006/relationships/hyperlink" Target="https://jvet-experts.org/doc_end_user/current_document.php?id=13046" TargetMode="External"/><Relationship Id="rId843" Type="http://schemas.openxmlformats.org/officeDocument/2006/relationships/hyperlink" Target="mailto:jvet@lists.rwth-aachen.de" TargetMode="External"/><Relationship Id="rId885" Type="http://schemas.openxmlformats.org/officeDocument/2006/relationships/hyperlink" Target="https://jvet-experts.org/doc_end_user/current_document.php?id=12581" TargetMode="External"/><Relationship Id="rId1070" Type="http://schemas.openxmlformats.org/officeDocument/2006/relationships/hyperlink" Target="file:///C:\Eigene%20Dateien\mpeg\geneva2307\current_document.php%3fid=13167" TargetMode="External"/><Relationship Id="rId1126" Type="http://schemas.openxmlformats.org/officeDocument/2006/relationships/hyperlink" Target="file:///C:\Eigene%20Dateien\mpeg\geneva2307\current_document.php%3fid=13223" TargetMode="External"/><Relationship Id="rId28" Type="http://schemas.openxmlformats.org/officeDocument/2006/relationships/hyperlink" Target="https://jvet-experts.org/doc_end_user/current_document.php?id=12578" TargetMode="External"/><Relationship Id="rId275" Type="http://schemas.openxmlformats.org/officeDocument/2006/relationships/hyperlink" Target="https://jvet-experts.org/doc_end_user/current_document.php?id=13047" TargetMode="External"/><Relationship Id="rId300" Type="http://schemas.openxmlformats.org/officeDocument/2006/relationships/hyperlink" Target="file:////Users/shanl/Documents/contribution/jvet31ae/current_document.php%3fid=13127" TargetMode="External"/><Relationship Id="rId482" Type="http://schemas.openxmlformats.org/officeDocument/2006/relationships/hyperlink" Target="https://jvet-experts.org/doc_end_user/current_document.php?id=13095" TargetMode="External"/><Relationship Id="rId538" Type="http://schemas.openxmlformats.org/officeDocument/2006/relationships/hyperlink" Target="https://jvet-experts.org/doc_end_user/current_document.php?id=13113" TargetMode="External"/><Relationship Id="rId703" Type="http://schemas.openxmlformats.org/officeDocument/2006/relationships/hyperlink" Target="https://jvet-experts.org/doc_end_user/current_document.php?id=13056" TargetMode="External"/><Relationship Id="rId745" Type="http://schemas.openxmlformats.org/officeDocument/2006/relationships/hyperlink" Target="https://jvet-experts.org/doc_end_user/current_document.php?id=13003" TargetMode="External"/><Relationship Id="rId910" Type="http://schemas.openxmlformats.org/officeDocument/2006/relationships/hyperlink" Target="file:///C:\Eigene%20Dateien\mpeg\geneva2307\current_document.php%3fid=12992" TargetMode="External"/><Relationship Id="rId952" Type="http://schemas.openxmlformats.org/officeDocument/2006/relationships/hyperlink" Target="file:///C:\Eigene%20Dateien\mpeg\geneva2307\current_document.php%3fid=13034" TargetMode="External"/><Relationship Id="rId1168" Type="http://schemas.openxmlformats.org/officeDocument/2006/relationships/hyperlink" Target="file:///C:\Eigene%20Dateien\mpeg\geneva2307\current_document.php%3fid=13265" TargetMode="External"/><Relationship Id="rId81" Type="http://schemas.openxmlformats.org/officeDocument/2006/relationships/hyperlink" Target="https://jvet-experts.org/doc_end_user/current_document.php?id=12583" TargetMode="External"/><Relationship Id="rId135" Type="http://schemas.openxmlformats.org/officeDocument/2006/relationships/hyperlink" Target="https://jvet-experts.org/doc_end_user/current_document.php?id=12563" TargetMode="External"/><Relationship Id="rId177" Type="http://schemas.openxmlformats.org/officeDocument/2006/relationships/hyperlink" Target="https://jvet.hhi.fraunhofer.de/trac/vvc" TargetMode="External"/><Relationship Id="rId342" Type="http://schemas.openxmlformats.org/officeDocument/2006/relationships/hyperlink" Target="https://vcgit.hhi.fraunhofer.de/jvet-ahg-nnvc/VVCSoftware_VTM" TargetMode="External"/><Relationship Id="rId384" Type="http://schemas.openxmlformats.org/officeDocument/2006/relationships/hyperlink" Target="https://jvet-experts.org/doc_end_user/current_document.php?id=13062" TargetMode="External"/><Relationship Id="rId591" Type="http://schemas.openxmlformats.org/officeDocument/2006/relationships/hyperlink" Target="https://jvet-experts.org/doc_end_user/current_document.php?id=13007" TargetMode="External"/><Relationship Id="rId605" Type="http://schemas.openxmlformats.org/officeDocument/2006/relationships/hyperlink" Target="https://jvet-experts.org/doc_end_user/current_document.php?id=13050" TargetMode="External"/><Relationship Id="rId787" Type="http://schemas.openxmlformats.org/officeDocument/2006/relationships/hyperlink" Target="https://jvet-experts.org/doc_end_user/current_document.php?id=13014" TargetMode="External"/><Relationship Id="rId812" Type="http://schemas.openxmlformats.org/officeDocument/2006/relationships/hyperlink" Target="https://jvet-experts.org/doc_end_user/current_document.php?id=13125" TargetMode="External"/><Relationship Id="rId994" Type="http://schemas.openxmlformats.org/officeDocument/2006/relationships/hyperlink" Target="file:///C:\Eigene%20Dateien\mpeg\geneva2307\current_document.php%3fid=13084" TargetMode="External"/><Relationship Id="rId1028" Type="http://schemas.openxmlformats.org/officeDocument/2006/relationships/hyperlink" Target="file:///C:\Eigene%20Dateien\mpeg\geneva2307\current_document.php%3fid=13125" TargetMode="External"/><Relationship Id="rId202" Type="http://schemas.openxmlformats.org/officeDocument/2006/relationships/hyperlink" Target="https://www.itu.int/wftp3/av-arch/jvet-site/bitstream_exchange/VVC/" TargetMode="External"/><Relationship Id="rId244" Type="http://schemas.openxmlformats.org/officeDocument/2006/relationships/hyperlink" Target="https://vcgit.hhi.fraunhofer.de/jvet-ahg-ofm/vtm-ofm" TargetMode="External"/><Relationship Id="rId647" Type="http://schemas.openxmlformats.org/officeDocument/2006/relationships/hyperlink" Target="https://jvet-experts.org/doc_end_user/current_document.php?id=13174" TargetMode="External"/><Relationship Id="rId689" Type="http://schemas.openxmlformats.org/officeDocument/2006/relationships/hyperlink" Target="https://jvet-experts.org/doc_end_user/current_document.php?id=13101" TargetMode="External"/><Relationship Id="rId854" Type="http://schemas.openxmlformats.org/officeDocument/2006/relationships/hyperlink" Target="https://jvet-experts.org/doc_end_user/current_document.php?id=12970" TargetMode="External"/><Relationship Id="rId896" Type="http://schemas.openxmlformats.org/officeDocument/2006/relationships/hyperlink" Target="file:///C:\Eigene%20Dateien\mpeg\geneva2307\current_document.php%3fid=12989" TargetMode="External"/><Relationship Id="rId1081" Type="http://schemas.openxmlformats.org/officeDocument/2006/relationships/hyperlink" Target="file:///C:\Eigene%20Dateien\mpeg\geneva2307\current_document.php%3fid=13178" TargetMode="External"/><Relationship Id="rId39" Type="http://schemas.openxmlformats.org/officeDocument/2006/relationships/hyperlink" Target="https://jvet-experts.org/doc_end_user/current_document.php?id=12569" TargetMode="External"/><Relationship Id="rId286" Type="http://schemas.openxmlformats.org/officeDocument/2006/relationships/hyperlink" Target="https://jvet-experts.org/doc_end_user/current_document.php?id=13031" TargetMode="External"/><Relationship Id="rId451" Type="http://schemas.openxmlformats.org/officeDocument/2006/relationships/hyperlink" Target="https://jvet-experts.org/doc_end_user/current_document.php?id=13127" TargetMode="External"/><Relationship Id="rId493" Type="http://schemas.openxmlformats.org/officeDocument/2006/relationships/hyperlink" Target="https://jvet-experts.org/doc_end_user/current_document.php?id=13168" TargetMode="External"/><Relationship Id="rId507" Type="http://schemas.openxmlformats.org/officeDocument/2006/relationships/hyperlink" Target="https://jvet-experts.org/doc_end_user/current_document.php?id=13032" TargetMode="External"/><Relationship Id="rId549" Type="http://schemas.openxmlformats.org/officeDocument/2006/relationships/hyperlink" Target="https://jvet-experts.org/doc_end_user/current_document.php?id=13174" TargetMode="External"/><Relationship Id="rId714" Type="http://schemas.openxmlformats.org/officeDocument/2006/relationships/hyperlink" Target="https://jvet-experts.org/doc_end_user/current_document.php?id=13022" TargetMode="External"/><Relationship Id="rId756" Type="http://schemas.openxmlformats.org/officeDocument/2006/relationships/hyperlink" Target="https://www.jvet-experts.org/doc_end_user/current_document.php?id=13150" TargetMode="External"/><Relationship Id="rId921" Type="http://schemas.openxmlformats.org/officeDocument/2006/relationships/hyperlink" Target="file:///C:\Eigene%20Dateien\mpeg\geneva2307\current_document.php%3fid=13003" TargetMode="External"/><Relationship Id="rId1137" Type="http://schemas.openxmlformats.org/officeDocument/2006/relationships/hyperlink" Target="file:///C:\Eigene%20Dateien\mpeg\geneva2307\current_document.php%3fid=13234" TargetMode="External"/><Relationship Id="rId1179" Type="http://schemas.openxmlformats.org/officeDocument/2006/relationships/hyperlink" Target="file:///C:\Eigene%20Dateien\mpeg\geneva2307\current_document.php%3fid=13276" TargetMode="External"/><Relationship Id="rId50" Type="http://schemas.openxmlformats.org/officeDocument/2006/relationships/hyperlink" Target="https://jvet-experts.org/doc_end_user/current_document.php?id=12562" TargetMode="External"/><Relationship Id="rId104" Type="http://schemas.openxmlformats.org/officeDocument/2006/relationships/hyperlink" Target="https://dms.mpeg.expert/doc_end_user/current_document.php?id=86365&amp;id_meeting=193" TargetMode="External"/><Relationship Id="rId146" Type="http://schemas.openxmlformats.org/officeDocument/2006/relationships/hyperlink" Target="http://wftp3.itu.int/av-arch/jvet-site/2023_07_AE_Geneva/JVET-AE_notes_d0.docx" TargetMode="External"/><Relationship Id="rId188" Type="http://schemas.openxmlformats.org/officeDocument/2006/relationships/hyperlink" Target="https://jvet-experts.org/doc_end_user/current_document.php?id=13142" TargetMode="External"/><Relationship Id="rId311" Type="http://schemas.openxmlformats.org/officeDocument/2006/relationships/hyperlink" Target="file:////Users/shanl/Documents/contribution/jvet31ae/current_document.php%3fid=12998" TargetMode="External"/><Relationship Id="rId353" Type="http://schemas.openxmlformats.org/officeDocument/2006/relationships/image" Target="media/image14.emf"/><Relationship Id="rId395" Type="http://schemas.openxmlformats.org/officeDocument/2006/relationships/image" Target="media/image18.png"/><Relationship Id="rId409" Type="http://schemas.openxmlformats.org/officeDocument/2006/relationships/hyperlink" Target="https://jvet-experts.org/doc_end_user/current_document.php?id=13091" TargetMode="External"/><Relationship Id="rId560" Type="http://schemas.openxmlformats.org/officeDocument/2006/relationships/hyperlink" Target="https://jvet-experts.org/doc_end_user/current_document.php?id=13102" TargetMode="External"/><Relationship Id="rId798" Type="http://schemas.openxmlformats.org/officeDocument/2006/relationships/hyperlink" Target="https://jvet-experts.org/doc_end_user/current_document.php?id=13243" TargetMode="External"/><Relationship Id="rId963" Type="http://schemas.openxmlformats.org/officeDocument/2006/relationships/hyperlink" Target="file:///C:\Eigene%20Dateien\mpeg\geneva2307\current_document.php%3fid=13045" TargetMode="External"/><Relationship Id="rId1039" Type="http://schemas.openxmlformats.org/officeDocument/2006/relationships/hyperlink" Target="file:///C:\Eigene%20Dateien\mpeg\geneva2307\current_document.php%3fid=13136" TargetMode="External"/><Relationship Id="rId1190" Type="http://schemas.openxmlformats.org/officeDocument/2006/relationships/footer" Target="footer2.xml"/><Relationship Id="rId92" Type="http://schemas.openxmlformats.org/officeDocument/2006/relationships/hyperlink" Target="http://ftp3.itu.int/av-arch/jvet-site" TargetMode="External"/><Relationship Id="rId213" Type="http://schemas.openxmlformats.org/officeDocument/2006/relationships/image" Target="media/image5.emf"/><Relationship Id="rId420" Type="http://schemas.openxmlformats.org/officeDocument/2006/relationships/image" Target="media/image32.png"/><Relationship Id="rId616" Type="http://schemas.openxmlformats.org/officeDocument/2006/relationships/hyperlink" Target="https://jvet-experts.org/doc_end_user/current_document.php?id=12994" TargetMode="External"/><Relationship Id="rId658" Type="http://schemas.openxmlformats.org/officeDocument/2006/relationships/hyperlink" Target="https://jvet-experts.org/doc_end_user/current_document.php?id=13115" TargetMode="External"/><Relationship Id="rId823" Type="http://schemas.openxmlformats.org/officeDocument/2006/relationships/hyperlink" Target="https://jvet-experts.org/doc_end_user/current_document.php?id=13020" TargetMode="External"/><Relationship Id="rId865" Type="http://schemas.openxmlformats.org/officeDocument/2006/relationships/hyperlink" Target="https://jvet-experts.org/doc_end_user/current_document.php?id=12571" TargetMode="External"/><Relationship Id="rId1050" Type="http://schemas.openxmlformats.org/officeDocument/2006/relationships/hyperlink" Target="file:///C:\Eigene%20Dateien\mpeg\geneva2307\current_document.php%3fid=13147" TargetMode="External"/><Relationship Id="rId255" Type="http://schemas.openxmlformats.org/officeDocument/2006/relationships/hyperlink" Target="https://jvet-experts.org/doc_end_user/current_document.php?id=13010" TargetMode="External"/><Relationship Id="rId297" Type="http://schemas.openxmlformats.org/officeDocument/2006/relationships/hyperlink" Target="file:////Users/shanl/Documents/contribution/jvet31ae/current_document.php%3fid=13060" TargetMode="External"/><Relationship Id="rId462" Type="http://schemas.openxmlformats.org/officeDocument/2006/relationships/image" Target="media/image44.png"/><Relationship Id="rId518" Type="http://schemas.openxmlformats.org/officeDocument/2006/relationships/hyperlink" Target="mailto:wangyang.cs@bytedance.com" TargetMode="External"/><Relationship Id="rId725" Type="http://schemas.openxmlformats.org/officeDocument/2006/relationships/hyperlink" Target="https://jvet-experts.org/doc_end_user/current_document.php?id=12992" TargetMode="External"/><Relationship Id="rId932" Type="http://schemas.openxmlformats.org/officeDocument/2006/relationships/hyperlink" Target="file:///C:\Eigene%20Dateien\mpeg\geneva2307\current_document.php%3fid=13014" TargetMode="External"/><Relationship Id="rId1092" Type="http://schemas.openxmlformats.org/officeDocument/2006/relationships/hyperlink" Target="file:///C:\Eigene%20Dateien\mpeg\geneva2307\current_document.php%3fid=13189" TargetMode="External"/><Relationship Id="rId1106" Type="http://schemas.openxmlformats.org/officeDocument/2006/relationships/hyperlink" Target="file:///C:\Eigene%20Dateien\mpeg\geneva2307\current_document.php%3fid=13203" TargetMode="External"/><Relationship Id="rId1148" Type="http://schemas.openxmlformats.org/officeDocument/2006/relationships/hyperlink" Target="file:///C:\Eigene%20Dateien\mpeg\geneva2307\current_document.php%3fid=13245" TargetMode="External"/><Relationship Id="rId115" Type="http://schemas.openxmlformats.org/officeDocument/2006/relationships/hyperlink" Target="https://dms.mpeg.expert/doc_end_user/current_document.php?id=86621&amp;id_meeting=194" TargetMode="External"/><Relationship Id="rId157" Type="http://schemas.openxmlformats.org/officeDocument/2006/relationships/hyperlink" Target="https://jvet-experts.org/doc_end_user/current_document.php?id=13075" TargetMode="External"/><Relationship Id="rId322" Type="http://schemas.openxmlformats.org/officeDocument/2006/relationships/hyperlink" Target="file:////Users/shanl/Documents/contribution/jvet31ae/current_document.php%3fid=13049" TargetMode="External"/><Relationship Id="rId364" Type="http://schemas.openxmlformats.org/officeDocument/2006/relationships/chart" Target="charts/chart5.xml"/><Relationship Id="rId767" Type="http://schemas.openxmlformats.org/officeDocument/2006/relationships/hyperlink" Target="https://jvet-experts.org/doc_end_user/current_document.php?id=13262" TargetMode="External"/><Relationship Id="rId974" Type="http://schemas.openxmlformats.org/officeDocument/2006/relationships/hyperlink" Target="file:///C:\Eigene%20Dateien\mpeg\geneva2307\current_document.php%3fid=13056" TargetMode="External"/><Relationship Id="rId1008" Type="http://schemas.openxmlformats.org/officeDocument/2006/relationships/hyperlink" Target="file:///C:\Eigene%20Dateien\mpeg\geneva2307\current_document.php%3fid=13105" TargetMode="External"/><Relationship Id="rId61" Type="http://schemas.openxmlformats.org/officeDocument/2006/relationships/hyperlink" Target="mailto:jvet@lists.rwth-aachen.de" TargetMode="External"/><Relationship Id="rId199" Type="http://schemas.openxmlformats.org/officeDocument/2006/relationships/hyperlink" Target="mailto:jvet-conformance@lists.rwth-aachen.de" TargetMode="External"/><Relationship Id="rId571" Type="http://schemas.openxmlformats.org/officeDocument/2006/relationships/hyperlink" Target="https://jvet-experts.org/doc_end_user/current_document.php?id=13132" TargetMode="External"/><Relationship Id="rId627" Type="http://schemas.openxmlformats.org/officeDocument/2006/relationships/hyperlink" Target="https://jvet-experts.org/doc_end_user/current_document.php?id=13173" TargetMode="External"/><Relationship Id="rId669" Type="http://schemas.openxmlformats.org/officeDocument/2006/relationships/hyperlink" Target="https://jvet-experts.org/doc_end_user/current_document.php?id=13164" TargetMode="External"/><Relationship Id="rId834" Type="http://schemas.openxmlformats.org/officeDocument/2006/relationships/hyperlink" Target="mailto:jvet@lists.rwth-aachen.de" TargetMode="External"/><Relationship Id="rId876" Type="http://schemas.openxmlformats.org/officeDocument/2006/relationships/hyperlink" Target="https://jvet-experts.org/doc_end_user/current_document.php?id=12575" TargetMode="External"/><Relationship Id="rId19" Type="http://schemas.openxmlformats.org/officeDocument/2006/relationships/hyperlink" Target="https://jvet-experts.org/doc_end_user/current_document.php?id=12568" TargetMode="External"/><Relationship Id="rId224" Type="http://schemas.openxmlformats.org/officeDocument/2006/relationships/hyperlink" Target="https://vcgit.hhi.fraunhofer.de/jvet-ahg-ofm/ofm-ctc" TargetMode="External"/><Relationship Id="rId266" Type="http://schemas.openxmlformats.org/officeDocument/2006/relationships/hyperlink" Target="https://jvet-experts.org/doc_end_user/current_document.php?id=13084" TargetMode="External"/><Relationship Id="rId431" Type="http://schemas.openxmlformats.org/officeDocument/2006/relationships/image" Target="media/image37.png"/><Relationship Id="rId473" Type="http://schemas.openxmlformats.org/officeDocument/2006/relationships/hyperlink" Target="https://jvet-experts.org/doc_end_user/current_document.php?id=13193" TargetMode="External"/><Relationship Id="rId529" Type="http://schemas.openxmlformats.org/officeDocument/2006/relationships/hyperlink" Target="https://jvet-experts.org/doc_end_user/current_document.php?id=13202" TargetMode="External"/><Relationship Id="rId680" Type="http://schemas.openxmlformats.org/officeDocument/2006/relationships/hyperlink" Target="https://jvet-experts.org/doc_end_user/current_document.php?id=13255" TargetMode="External"/><Relationship Id="rId736" Type="http://schemas.openxmlformats.org/officeDocument/2006/relationships/hyperlink" Target="https://jvet-experts.org/doc_end_user/current_document.php?id=13108" TargetMode="External"/><Relationship Id="rId901" Type="http://schemas.openxmlformats.org/officeDocument/2006/relationships/hyperlink" Target="file:///C:\Eigene%20Dateien\mpeg\geneva2307\current_document.php%3fid=13086" TargetMode="External"/><Relationship Id="rId1061" Type="http://schemas.openxmlformats.org/officeDocument/2006/relationships/hyperlink" Target="file:///C:\Eigene%20Dateien\mpeg\geneva2307\current_document.php%3fid=13158" TargetMode="External"/><Relationship Id="rId1117" Type="http://schemas.openxmlformats.org/officeDocument/2006/relationships/hyperlink" Target="file:///C:\Eigene%20Dateien\mpeg\geneva2307\current_document.php%3fid=13214" TargetMode="External"/><Relationship Id="rId1159" Type="http://schemas.openxmlformats.org/officeDocument/2006/relationships/hyperlink" Target="file:///C:\Eigene%20Dateien\mpeg\geneva2307\current_document.php%3fid=13256" TargetMode="External"/><Relationship Id="rId30" Type="http://schemas.openxmlformats.org/officeDocument/2006/relationships/hyperlink" Target="https://jvet-experts.org/doc_end_user/current_document.php?id=12560" TargetMode="External"/><Relationship Id="rId126" Type="http://schemas.openxmlformats.org/officeDocument/2006/relationships/hyperlink" Target="https://jvet-experts.org/doc_end_user/current_document.php?id=12567" TargetMode="External"/><Relationship Id="rId168" Type="http://schemas.openxmlformats.org/officeDocument/2006/relationships/hyperlink" Target="https://vcgit.hhi.fraunhofer.de" TargetMode="External"/><Relationship Id="rId333" Type="http://schemas.openxmlformats.org/officeDocument/2006/relationships/hyperlink" Target="file:////Users/shanl/Documents/contribution/jvet31ae/current_document.php%3fid=13136" TargetMode="External"/><Relationship Id="rId540" Type="http://schemas.openxmlformats.org/officeDocument/2006/relationships/hyperlink" Target="https://jvet-experts.org/doc_end_user/current_document.php?id=13039" TargetMode="External"/><Relationship Id="rId778" Type="http://schemas.openxmlformats.org/officeDocument/2006/relationships/hyperlink" Target="https://jvet-experts.org/doc_end_user/current_document.php?id=13098" TargetMode="External"/><Relationship Id="rId943" Type="http://schemas.openxmlformats.org/officeDocument/2006/relationships/hyperlink" Target="file:///C:\Eigene%20Dateien\mpeg\geneva2307\current_document.php%3fid=13025" TargetMode="External"/><Relationship Id="rId985" Type="http://schemas.openxmlformats.org/officeDocument/2006/relationships/hyperlink" Target="file:///C:\Eigene%20Dateien\mpeg\geneva2307\current_document.php%3fid=13067" TargetMode="External"/><Relationship Id="rId1019" Type="http://schemas.openxmlformats.org/officeDocument/2006/relationships/hyperlink" Target="file:///C:\Eigene%20Dateien\mpeg\geneva2307\current_document.php%3fid=13116" TargetMode="External"/><Relationship Id="rId1170" Type="http://schemas.openxmlformats.org/officeDocument/2006/relationships/hyperlink" Target="file:///C:\Eigene%20Dateien\mpeg\geneva2307\current_document.php%3fid=13267" TargetMode="External"/><Relationship Id="rId72" Type="http://schemas.openxmlformats.org/officeDocument/2006/relationships/hyperlink" Target="https://jvet-experts.org/doc_end_user/current_document.php?id=12576" TargetMode="External"/><Relationship Id="rId375" Type="http://schemas.openxmlformats.org/officeDocument/2006/relationships/hyperlink" Target="https://jvet-experts.org/doc_end_user/current_document.php?id=13256" TargetMode="External"/><Relationship Id="rId582" Type="http://schemas.openxmlformats.org/officeDocument/2006/relationships/image" Target="media/image55.png"/><Relationship Id="rId638" Type="http://schemas.openxmlformats.org/officeDocument/2006/relationships/hyperlink" Target="https://jvet-experts.org/doc_end_user/current_document.php?id=13039" TargetMode="External"/><Relationship Id="rId803" Type="http://schemas.openxmlformats.org/officeDocument/2006/relationships/hyperlink" Target="https://jvet-experts.org/doc_end_user/current_document.php?id=13020" TargetMode="External"/><Relationship Id="rId845" Type="http://schemas.openxmlformats.org/officeDocument/2006/relationships/hyperlink" Target="mailto:jvet@lists.rwth-aachen.de" TargetMode="External"/><Relationship Id="rId1030" Type="http://schemas.openxmlformats.org/officeDocument/2006/relationships/hyperlink" Target="file:///C:\Eigene%20Dateien\mpeg\geneva2307\current_document.php%3fid=13127" TargetMode="External"/><Relationship Id="rId3" Type="http://schemas.openxmlformats.org/officeDocument/2006/relationships/customXml" Target="../customXml/item3.xml"/><Relationship Id="rId235" Type="http://schemas.openxmlformats.org/officeDocument/2006/relationships/hyperlink" Target="https://github.com/Zhongdao/Towards-Realtime-MOT" TargetMode="External"/><Relationship Id="rId277" Type="http://schemas.openxmlformats.org/officeDocument/2006/relationships/hyperlink" Target="https://jvet-experts.org/doc_end_user/current_document.php?id=13049" TargetMode="External"/><Relationship Id="rId400" Type="http://schemas.openxmlformats.org/officeDocument/2006/relationships/image" Target="media/image23.png"/><Relationship Id="rId442" Type="http://schemas.openxmlformats.org/officeDocument/2006/relationships/hyperlink" Target="https://jvet-experts.org/doc_end_user/current_document.php?id=13015" TargetMode="External"/><Relationship Id="rId484" Type="http://schemas.openxmlformats.org/officeDocument/2006/relationships/hyperlink" Target="https://jvet-experts.org/doc_end_user/current_document.php?id=13132" TargetMode="External"/><Relationship Id="rId705" Type="http://schemas.openxmlformats.org/officeDocument/2006/relationships/hyperlink" Target="https://jvet-experts.org/doc_end_user/current_document.php?id=13065" TargetMode="External"/><Relationship Id="rId887" Type="http://schemas.openxmlformats.org/officeDocument/2006/relationships/hyperlink" Target="file:///C:\Eigene%20Dateien\mpeg\geneva2307\current_meeting.php%3fid_meeting=195&amp;type_order=&amp;sql_type=document_number" TargetMode="External"/><Relationship Id="rId1072" Type="http://schemas.openxmlformats.org/officeDocument/2006/relationships/hyperlink" Target="file:///C:\Eigene%20Dateien\mpeg\geneva2307\current_document.php%3fid=13169" TargetMode="External"/><Relationship Id="rId1128" Type="http://schemas.openxmlformats.org/officeDocument/2006/relationships/hyperlink" Target="file:///C:\Eigene%20Dateien\mpeg\geneva2307\current_document.php%3fid=13225" TargetMode="External"/><Relationship Id="rId137" Type="http://schemas.openxmlformats.org/officeDocument/2006/relationships/hyperlink" Target="https://jvet-experts.org/doc_end_user/current_document.php?id=12579" TargetMode="External"/><Relationship Id="rId302" Type="http://schemas.openxmlformats.org/officeDocument/2006/relationships/hyperlink" Target="file:////Users/shanl/Documents/contribution/jvet31ae/current_document.php%3fid=13154" TargetMode="External"/><Relationship Id="rId344" Type="http://schemas.openxmlformats.org/officeDocument/2006/relationships/hyperlink" Target="https://vcgit.hhi.fraunhofer.de/jvet-ahg-nnvc/VVCSoftware_VTM/-/issues" TargetMode="External"/><Relationship Id="rId691" Type="http://schemas.openxmlformats.org/officeDocument/2006/relationships/hyperlink" Target="https://jvet-experts.org/doc_end_user/current_document.php?id=13121" TargetMode="External"/><Relationship Id="rId747" Type="http://schemas.openxmlformats.org/officeDocument/2006/relationships/hyperlink" Target="https://jvet-experts.org/doc_end_user/current_document.php?id=13005" TargetMode="External"/><Relationship Id="rId789" Type="http://schemas.openxmlformats.org/officeDocument/2006/relationships/hyperlink" Target="https://jvet-experts.org/doc_end_user/current_document.php?id=13027" TargetMode="External"/><Relationship Id="rId912" Type="http://schemas.openxmlformats.org/officeDocument/2006/relationships/hyperlink" Target="file:///C:\Eigene%20Dateien\mpeg\geneva2307\current_document.php%3fid=12994" TargetMode="External"/><Relationship Id="rId954" Type="http://schemas.openxmlformats.org/officeDocument/2006/relationships/hyperlink" Target="file:///C:\Eigene%20Dateien\mpeg\geneva2307\current_document.php%3fid=13036" TargetMode="External"/><Relationship Id="rId996" Type="http://schemas.openxmlformats.org/officeDocument/2006/relationships/hyperlink" Target="file:///C:\Eigene%20Dateien\mpeg\geneva2307\current_document.php%3fid=13093" TargetMode="External"/><Relationship Id="rId41" Type="http://schemas.openxmlformats.org/officeDocument/2006/relationships/hyperlink" Target="https://jvet-experts.org/doc_end_user/current_document.php?id=12568" TargetMode="External"/><Relationship Id="rId83" Type="http://schemas.openxmlformats.org/officeDocument/2006/relationships/hyperlink" Target="https://jvet-experts.org/doc_end_user/current_document.php?id=12584" TargetMode="External"/><Relationship Id="rId179" Type="http://schemas.openxmlformats.org/officeDocument/2006/relationships/hyperlink" Target="https://gitlab.com/standards/HDRTools/-/issues" TargetMode="External"/><Relationship Id="rId386" Type="http://schemas.openxmlformats.org/officeDocument/2006/relationships/image" Target="media/image17.png"/><Relationship Id="rId551" Type="http://schemas.openxmlformats.org/officeDocument/2006/relationships/hyperlink" Target="https://jvet-experts.org/doc_end_user/current_document.php?id=13174" TargetMode="External"/><Relationship Id="rId593" Type="http://schemas.openxmlformats.org/officeDocument/2006/relationships/image" Target="media/image62.png"/><Relationship Id="rId607" Type="http://schemas.openxmlformats.org/officeDocument/2006/relationships/image" Target="media/image67.png"/><Relationship Id="rId649" Type="http://schemas.openxmlformats.org/officeDocument/2006/relationships/hyperlink" Target="https://jvet-experts.org/doc_end_user/current_document.php?id=13112" TargetMode="External"/><Relationship Id="rId814" Type="http://schemas.openxmlformats.org/officeDocument/2006/relationships/hyperlink" Target="https://jvet-experts.org/doc_end_user/current_document.php?id=13157" TargetMode="External"/><Relationship Id="rId856" Type="http://schemas.openxmlformats.org/officeDocument/2006/relationships/hyperlink" Target="http://phenix.it-sudparis.eu/jct/doc_end_user/current_document.php?id=10312" TargetMode="External"/><Relationship Id="rId1181" Type="http://schemas.openxmlformats.org/officeDocument/2006/relationships/hyperlink" Target="file:///C:\Eigene%20Dateien\mpeg\geneva2307\current_document.php%3fid=13263" TargetMode="External"/><Relationship Id="rId190" Type="http://schemas.openxmlformats.org/officeDocument/2006/relationships/hyperlink" Target="https://jvet-experts.org/doc_end_user/current_document.php?id=13190" TargetMode="External"/><Relationship Id="rId204" Type="http://schemas.openxmlformats.org/officeDocument/2006/relationships/hyperlink" Target="https://www.itu.int/wftp3/av-arch/jvet-site/bitstream_exchange/VVCv2" TargetMode="External"/><Relationship Id="rId246" Type="http://schemas.openxmlformats.org/officeDocument/2006/relationships/hyperlink" Target="https://www.jvet-experts.org/doc_end_user/current_document.php?id=13150" TargetMode="External"/><Relationship Id="rId288" Type="http://schemas.openxmlformats.org/officeDocument/2006/relationships/hyperlink" Target="https://jvet-experts.org/doc_end_user/current_document.php?id=13043" TargetMode="External"/><Relationship Id="rId411" Type="http://schemas.openxmlformats.org/officeDocument/2006/relationships/image" Target="media/image26.png"/><Relationship Id="rId453" Type="http://schemas.openxmlformats.org/officeDocument/2006/relationships/hyperlink" Target="https://jvet-experts.org/doc_end_user/current_document.php?id=13128" TargetMode="External"/><Relationship Id="rId509" Type="http://schemas.openxmlformats.org/officeDocument/2006/relationships/hyperlink" Target="https://jvet-experts.org/doc_end_user/current_document.php?id=13032" TargetMode="External"/><Relationship Id="rId660" Type="http://schemas.openxmlformats.org/officeDocument/2006/relationships/hyperlink" Target="https://jvet-experts.org/doc_end_user/current_document.php?id=13122" TargetMode="External"/><Relationship Id="rId898" Type="http://schemas.openxmlformats.org/officeDocument/2006/relationships/hyperlink" Target="file:///C:\Eigene%20Dateien\mpeg\geneva2307\current_document.php%3fid=13080" TargetMode="External"/><Relationship Id="rId1041" Type="http://schemas.openxmlformats.org/officeDocument/2006/relationships/hyperlink" Target="file:///C:\Eigene%20Dateien\mpeg\geneva2307\current_document.php%3fid=13138" TargetMode="External"/><Relationship Id="rId1083" Type="http://schemas.openxmlformats.org/officeDocument/2006/relationships/hyperlink" Target="file:///C:\Eigene%20Dateien\mpeg\geneva2307\current_document.php%3fid=13180" TargetMode="External"/><Relationship Id="rId1139" Type="http://schemas.openxmlformats.org/officeDocument/2006/relationships/hyperlink" Target="file:///C:\Eigene%20Dateien\mpeg\geneva2307\current_document.php%3fid=13236" TargetMode="External"/><Relationship Id="rId106" Type="http://schemas.openxmlformats.org/officeDocument/2006/relationships/hyperlink" Target="https://dms.mpeg.expert/doc_end_user/current_document.php?id=86620&amp;id_meeting=194" TargetMode="External"/><Relationship Id="rId313" Type="http://schemas.openxmlformats.org/officeDocument/2006/relationships/hyperlink" Target="file:////Users/shanl/Documents/contribution/jvet31ae/current_document.php%3fid=13000" TargetMode="External"/><Relationship Id="rId495" Type="http://schemas.openxmlformats.org/officeDocument/2006/relationships/hyperlink" Target="https://jvet-experts.org/doc_end_user/current_document.php?id=13122" TargetMode="External"/><Relationship Id="rId716" Type="http://schemas.openxmlformats.org/officeDocument/2006/relationships/hyperlink" Target="https://jvet-experts.org/doc_end_user/current_document.php?id=13223" TargetMode="External"/><Relationship Id="rId758" Type="http://schemas.openxmlformats.org/officeDocument/2006/relationships/hyperlink" Target="https://jvet-experts.org/doc_end_user/current_document.php?id=12997" TargetMode="External"/><Relationship Id="rId923" Type="http://schemas.openxmlformats.org/officeDocument/2006/relationships/hyperlink" Target="file:///C:\Eigene%20Dateien\mpeg\geneva2307\current_document.php%3fid=13005" TargetMode="External"/><Relationship Id="rId965" Type="http://schemas.openxmlformats.org/officeDocument/2006/relationships/hyperlink" Target="file:///C:\Eigene%20Dateien\mpeg\geneva2307\current_document.php%3fid=13047" TargetMode="External"/><Relationship Id="rId1150" Type="http://schemas.openxmlformats.org/officeDocument/2006/relationships/hyperlink" Target="file:///C:\Eigene%20Dateien\mpeg\geneva2307\current_document.php%3fid=13247" TargetMode="External"/><Relationship Id="rId10" Type="http://schemas.openxmlformats.org/officeDocument/2006/relationships/settings" Target="settings.xml"/><Relationship Id="rId52" Type="http://schemas.openxmlformats.org/officeDocument/2006/relationships/hyperlink" Target="https://jvet-experts.org/doc_end_user/current_document.php?id=12582" TargetMode="External"/><Relationship Id="rId94" Type="http://schemas.openxmlformats.org/officeDocument/2006/relationships/hyperlink" Target="http://phenix.it-sudparis.eu/mpeg/doc_end_user/current_document.php?id=27881&amp;id_meeting=16" TargetMode="External"/><Relationship Id="rId148" Type="http://schemas.openxmlformats.org/officeDocument/2006/relationships/hyperlink" Target="https://jvet.hhi.fraunhofer.de/trac/vvc/ticket/1594" TargetMode="External"/><Relationship Id="rId355" Type="http://schemas.openxmlformats.org/officeDocument/2006/relationships/hyperlink" Target="https://jvet-experts.org/doc_end_user/current_document.php?id=13142" TargetMode="External"/><Relationship Id="rId397" Type="http://schemas.openxmlformats.org/officeDocument/2006/relationships/image" Target="media/image20.png"/><Relationship Id="rId520" Type="http://schemas.openxmlformats.org/officeDocument/2006/relationships/hyperlink" Target="https://jvet-experts.org/doc_end_user/current_document.php?id=13202" TargetMode="External"/><Relationship Id="rId562" Type="http://schemas.openxmlformats.org/officeDocument/2006/relationships/hyperlink" Target="https://jvet-experts.org/doc_end_user/current_document.php?id=13102" TargetMode="External"/><Relationship Id="rId618" Type="http://schemas.openxmlformats.org/officeDocument/2006/relationships/hyperlink" Target="https://jvet-experts.org/doc_end_user/current_document.php?id=13212" TargetMode="External"/><Relationship Id="rId825" Type="http://schemas.openxmlformats.org/officeDocument/2006/relationships/hyperlink" Target="https://jvet-experts.org/doc_end_user/current_document.php?id=13124" TargetMode="External"/><Relationship Id="rId1192" Type="http://schemas.openxmlformats.org/officeDocument/2006/relationships/fontTable" Target="fontTable.xml"/><Relationship Id="rId215" Type="http://schemas.openxmlformats.org/officeDocument/2006/relationships/image" Target="media/image7.emf"/><Relationship Id="rId257" Type="http://schemas.openxmlformats.org/officeDocument/2006/relationships/hyperlink" Target="https://jvet-experts.org/doc_end_user/current_document.php?id=13016" TargetMode="External"/><Relationship Id="rId422" Type="http://schemas.openxmlformats.org/officeDocument/2006/relationships/image" Target="media/image33.png"/><Relationship Id="rId464" Type="http://schemas.openxmlformats.org/officeDocument/2006/relationships/hyperlink" Target="https://jvet-experts.org/doc_end_user/current_document.php?id=13239" TargetMode="External"/><Relationship Id="rId867" Type="http://schemas.openxmlformats.org/officeDocument/2006/relationships/hyperlink" Target="https://jvet-experts.org/doc_end_user/current_document.php?id=12974" TargetMode="External"/><Relationship Id="rId1010" Type="http://schemas.openxmlformats.org/officeDocument/2006/relationships/hyperlink" Target="file:///C:\Eigene%20Dateien\mpeg\geneva2307\current_document.php%3fid=13107" TargetMode="External"/><Relationship Id="rId1052" Type="http://schemas.openxmlformats.org/officeDocument/2006/relationships/hyperlink" Target="file:///C:\Eigene%20Dateien\mpeg\geneva2307\current_document.php%3fid=13149" TargetMode="External"/><Relationship Id="rId1094" Type="http://schemas.openxmlformats.org/officeDocument/2006/relationships/hyperlink" Target="file:///C:\Eigene%20Dateien\mpeg\geneva2307\current_document.php%3fid=13191" TargetMode="External"/><Relationship Id="rId1108" Type="http://schemas.openxmlformats.org/officeDocument/2006/relationships/hyperlink" Target="file:///C:\Eigene%20Dateien\mpeg\geneva2307\current_document.php%3fid=13205" TargetMode="External"/><Relationship Id="rId299" Type="http://schemas.openxmlformats.org/officeDocument/2006/relationships/hyperlink" Target="file:////Users/shanl/Documents/contribution/jvet31ae/current_document.php%3fid=13123" TargetMode="External"/><Relationship Id="rId727" Type="http://schemas.openxmlformats.org/officeDocument/2006/relationships/hyperlink" Target="https://jvet-experts.org/doc_end_user/current_document.php?id=13069" TargetMode="External"/><Relationship Id="rId934" Type="http://schemas.openxmlformats.org/officeDocument/2006/relationships/hyperlink" Target="file:///C:\Eigene%20Dateien\mpeg\geneva2307\current_document.php%3fid=13016" TargetMode="External"/><Relationship Id="rId63" Type="http://schemas.openxmlformats.org/officeDocument/2006/relationships/hyperlink" Target="mailto:jvet@lists.rwth-aachen.de" TargetMode="External"/><Relationship Id="rId159" Type="http://schemas.openxmlformats.org/officeDocument/2006/relationships/hyperlink" Target="https://vcgit.hhi.fraunhofer.de/jvet/HM/-/releases/HM-18.0" TargetMode="External"/><Relationship Id="rId366" Type="http://schemas.openxmlformats.org/officeDocument/2006/relationships/chart" Target="charts/chart7.xml"/><Relationship Id="rId573" Type="http://schemas.openxmlformats.org/officeDocument/2006/relationships/hyperlink" Target="https://jvet-experts.org/doc_end_user/current_document.php?id=13122" TargetMode="External"/><Relationship Id="rId780" Type="http://schemas.openxmlformats.org/officeDocument/2006/relationships/hyperlink" Target="https://jvet-experts.org/doc_end_user/current_document.php?id=13105" TargetMode="External"/><Relationship Id="rId226" Type="http://schemas.openxmlformats.org/officeDocument/2006/relationships/hyperlink" Target="https://data.mendeley.com/datasets/hwm673bv4m/1" TargetMode="External"/><Relationship Id="rId433" Type="http://schemas.openxmlformats.org/officeDocument/2006/relationships/image" Target="media/image38.png"/><Relationship Id="rId878" Type="http://schemas.openxmlformats.org/officeDocument/2006/relationships/hyperlink" Target="http://phenix.it-sudparis.eu/jvet/doc_end_user/current_document.php?id=10546" TargetMode="External"/><Relationship Id="rId1063" Type="http://schemas.openxmlformats.org/officeDocument/2006/relationships/hyperlink" Target="file:///C:\Eigene%20Dateien\mpeg\geneva2307\current_document.php%3fid=13160" TargetMode="External"/><Relationship Id="rId640" Type="http://schemas.openxmlformats.org/officeDocument/2006/relationships/hyperlink" Target="https://jvet-experts.org/doc_end_user/current_document.php?id=13042" TargetMode="External"/><Relationship Id="rId738" Type="http://schemas.openxmlformats.org/officeDocument/2006/relationships/hyperlink" Target="https://jvet-experts.org/doc_end_user/current_document.php?id=13109" TargetMode="External"/><Relationship Id="rId945" Type="http://schemas.openxmlformats.org/officeDocument/2006/relationships/hyperlink" Target="file:///C:\Eigene%20Dateien\mpeg\geneva2307\current_document.php%3fid=13027" TargetMode="External"/><Relationship Id="rId74" Type="http://schemas.openxmlformats.org/officeDocument/2006/relationships/hyperlink" Target="https://jvet-experts.org/doc_end_user/current_document.php?id=12563" TargetMode="External"/><Relationship Id="rId377" Type="http://schemas.openxmlformats.org/officeDocument/2006/relationships/hyperlink" Target="https://jvet-experts.org/doc_end_user/current_document.php?id=13001" TargetMode="External"/><Relationship Id="rId500" Type="http://schemas.openxmlformats.org/officeDocument/2006/relationships/hyperlink" Target="https://jvet-experts.org/doc_end_user/current_document.php?id=13025" TargetMode="External"/><Relationship Id="rId584" Type="http://schemas.openxmlformats.org/officeDocument/2006/relationships/hyperlink" Target="https://jvet-experts.org/doc_end_user/current_document.php?id=13025" TargetMode="External"/><Relationship Id="rId805" Type="http://schemas.openxmlformats.org/officeDocument/2006/relationships/hyperlink" Target="https://jvet-experts.org/doc_end_user/current_document.php?id=13124" TargetMode="External"/><Relationship Id="rId1130" Type="http://schemas.openxmlformats.org/officeDocument/2006/relationships/hyperlink" Target="file:///C:\Eigene%20Dateien\mpeg\geneva2307\current_document.php%3fid=13227" TargetMode="External"/><Relationship Id="rId5" Type="http://schemas.openxmlformats.org/officeDocument/2006/relationships/customXml" Target="../customXml/item5.xml"/><Relationship Id="rId237" Type="http://schemas.openxmlformats.org/officeDocument/2006/relationships/image" Target="media/image9.png"/><Relationship Id="rId791" Type="http://schemas.openxmlformats.org/officeDocument/2006/relationships/hyperlink" Target="https://jvet-experts.org/doc_end_user/current_document.php?id=13031" TargetMode="External"/><Relationship Id="rId889" Type="http://schemas.openxmlformats.org/officeDocument/2006/relationships/hyperlink" Target="file:///C:\Eigene%20Dateien\mpeg\geneva2307\current_meeting.php%3fid_meeting=195&amp;type_order=&amp;sql_type=upload_document_date_time" TargetMode="External"/><Relationship Id="rId1074" Type="http://schemas.openxmlformats.org/officeDocument/2006/relationships/hyperlink" Target="file:///C:\Eigene%20Dateien\mpeg\geneva2307\current_document.php%3fid=13171" TargetMode="External"/><Relationship Id="rId444" Type="http://schemas.openxmlformats.org/officeDocument/2006/relationships/image" Target="media/image41.emf"/><Relationship Id="rId651" Type="http://schemas.openxmlformats.org/officeDocument/2006/relationships/hyperlink" Target="https://jvet-experts.org/doc_end_user/current_document.php?id=13198" TargetMode="External"/><Relationship Id="rId749" Type="http://schemas.openxmlformats.org/officeDocument/2006/relationships/hyperlink" Target="https://jvet-experts.org/doc_end_user/current_document.php?id=13126" TargetMode="External"/><Relationship Id="rId290" Type="http://schemas.openxmlformats.org/officeDocument/2006/relationships/hyperlink" Target="https://jvet.hhi.fraunhofer.de/trac/vvc/ticket/1605" TargetMode="External"/><Relationship Id="rId304" Type="http://schemas.openxmlformats.org/officeDocument/2006/relationships/hyperlink" Target="file:////Users/shanl/Documents/contribution/jvet31ae/current_document.php%3fid=12990" TargetMode="External"/><Relationship Id="rId388" Type="http://schemas.openxmlformats.org/officeDocument/2006/relationships/hyperlink" Target="https://jvet-experts.org/doc_end_user/current_document.php?id=13070" TargetMode="External"/><Relationship Id="rId511" Type="http://schemas.openxmlformats.org/officeDocument/2006/relationships/hyperlink" Target="https://jvet-experts.org/doc_end_user/current_document.php?id=13007" TargetMode="External"/><Relationship Id="rId609" Type="http://schemas.openxmlformats.org/officeDocument/2006/relationships/image" Target="media/image68.emf"/><Relationship Id="rId956" Type="http://schemas.openxmlformats.org/officeDocument/2006/relationships/hyperlink" Target="file:///C:\Eigene%20Dateien\mpeg\geneva2307\current_document.php%3fid=13038" TargetMode="External"/><Relationship Id="rId1141" Type="http://schemas.openxmlformats.org/officeDocument/2006/relationships/hyperlink" Target="file:///C:\Eigene%20Dateien\mpeg\geneva2307\current_document.php%3fid=13238" TargetMode="External"/><Relationship Id="rId85" Type="http://schemas.openxmlformats.org/officeDocument/2006/relationships/hyperlink" Target="http://phenix.int-evry.fr/jvet/" TargetMode="External"/><Relationship Id="rId150" Type="http://schemas.openxmlformats.org/officeDocument/2006/relationships/hyperlink" Target="file:///C:\Users\rosewarc\Desktop\current_document.php%3fid=13002" TargetMode="External"/><Relationship Id="rId595" Type="http://schemas.openxmlformats.org/officeDocument/2006/relationships/hyperlink" Target="https://jvet-experts.org/doc_end_user/current_document.php?id=13035" TargetMode="External"/><Relationship Id="rId816" Type="http://schemas.openxmlformats.org/officeDocument/2006/relationships/hyperlink" Target="https://jvet-experts.org/doc_end_user/current_document.php?id=13015" TargetMode="External"/><Relationship Id="rId1001" Type="http://schemas.openxmlformats.org/officeDocument/2006/relationships/hyperlink" Target="file:///C:\Eigene%20Dateien\mpeg\geneva2307\current_document.php%3fid=13098" TargetMode="External"/><Relationship Id="rId248" Type="http://schemas.openxmlformats.org/officeDocument/2006/relationships/hyperlink" Target="https://jvet-experts.org/doc_end_user/current_document.php?id=12997" TargetMode="External"/><Relationship Id="rId455" Type="http://schemas.openxmlformats.org/officeDocument/2006/relationships/hyperlink" Target="https://jvet-experts.org/doc_end_user/current_document.php?id=13020" TargetMode="External"/><Relationship Id="rId662" Type="http://schemas.openxmlformats.org/officeDocument/2006/relationships/hyperlink" Target="https://jvet-experts.org/doc_end_user/current_document.php?id=13132" TargetMode="External"/><Relationship Id="rId1085" Type="http://schemas.openxmlformats.org/officeDocument/2006/relationships/hyperlink" Target="file:///C:\Eigene%20Dateien\mpeg\geneva2307\current_document.php%3fid=13182" TargetMode="External"/><Relationship Id="rId12" Type="http://schemas.openxmlformats.org/officeDocument/2006/relationships/footnotes" Target="footnotes.xml"/><Relationship Id="rId108" Type="http://schemas.openxmlformats.org/officeDocument/2006/relationships/hyperlink" Target="https://sd.iso.org/documents/ui/" TargetMode="External"/><Relationship Id="rId315" Type="http://schemas.openxmlformats.org/officeDocument/2006/relationships/hyperlink" Target="file:////Users/shanl/Documents/contribution/jvet31ae/current_document.php%3fid=13008" TargetMode="External"/><Relationship Id="rId522" Type="http://schemas.openxmlformats.org/officeDocument/2006/relationships/hyperlink" Target="https://jvet-experts.org/doc_end_user/current_document.php?id=13035" TargetMode="External"/><Relationship Id="rId967" Type="http://schemas.openxmlformats.org/officeDocument/2006/relationships/hyperlink" Target="file:///C:\Eigene%20Dateien\mpeg\geneva2307\current_document.php%3fid=13049" TargetMode="External"/><Relationship Id="rId1152" Type="http://schemas.openxmlformats.org/officeDocument/2006/relationships/hyperlink" Target="file:///C:\Eigene%20Dateien\mpeg\geneva2307\current_document.php%3fid=13249" TargetMode="External"/><Relationship Id="rId96" Type="http://schemas.openxmlformats.org/officeDocument/2006/relationships/hyperlink" Target="http://phenix.int-evry.fr/jvet/" TargetMode="External"/><Relationship Id="rId161" Type="http://schemas.openxmlformats.org/officeDocument/2006/relationships/hyperlink" Target="https://vcgit.hhi.fraunhofer.de/jvet/SHM/-/tags/SHM-12.4" TargetMode="External"/><Relationship Id="rId399" Type="http://schemas.openxmlformats.org/officeDocument/2006/relationships/image" Target="media/image22.png"/><Relationship Id="rId827" Type="http://schemas.openxmlformats.org/officeDocument/2006/relationships/hyperlink" Target="https://jvet-experts.org/doc_end_user/current_document.php?id=13060" TargetMode="External"/><Relationship Id="rId1012" Type="http://schemas.openxmlformats.org/officeDocument/2006/relationships/hyperlink" Target="file:///C:\Eigene%20Dateien\mpeg\geneva2307\current_document.php%3fid=13109" TargetMode="External"/><Relationship Id="rId259" Type="http://schemas.openxmlformats.org/officeDocument/2006/relationships/hyperlink" Target="https://jvet-experts.org/doc_end_user/current_document.php?id=13018" TargetMode="External"/><Relationship Id="rId466" Type="http://schemas.openxmlformats.org/officeDocument/2006/relationships/image" Target="media/image45.png"/><Relationship Id="rId673" Type="http://schemas.openxmlformats.org/officeDocument/2006/relationships/hyperlink" Target="https://jvet-experts.org/doc_end_user/current_document.php?id=13023" TargetMode="External"/><Relationship Id="rId880" Type="http://schemas.openxmlformats.org/officeDocument/2006/relationships/hyperlink" Target="http://phenix.it-sudparis.eu/jvet/doc_end_user/current_document.php?id=9684" TargetMode="External"/><Relationship Id="rId1096" Type="http://schemas.openxmlformats.org/officeDocument/2006/relationships/hyperlink" Target="file:///C:\Eigene%20Dateien\mpeg\geneva2307\current_document.php%3fid=13193" TargetMode="External"/><Relationship Id="rId23" Type="http://schemas.openxmlformats.org/officeDocument/2006/relationships/hyperlink" Target="https://jvet-experts.org/doc_end_user/current_document.php?id=12574" TargetMode="External"/><Relationship Id="rId119" Type="http://schemas.openxmlformats.org/officeDocument/2006/relationships/hyperlink" Target="https://jvet-experts.org/doc_end_user/current_document.php?id=13073" TargetMode="External"/><Relationship Id="rId326" Type="http://schemas.openxmlformats.org/officeDocument/2006/relationships/hyperlink" Target="file:////Users/shanl/Documents/contribution/jvet31ae/current_document.php%3fid=13083" TargetMode="External"/><Relationship Id="rId533" Type="http://schemas.openxmlformats.org/officeDocument/2006/relationships/hyperlink" Target="https://jvet-experts.org/doc_end_user/current_document.php?id=13163" TargetMode="External"/><Relationship Id="rId978" Type="http://schemas.openxmlformats.org/officeDocument/2006/relationships/hyperlink" Target="file:///C:\Eigene%20Dateien\mpeg\geneva2307\current_document.php%3fid=13060" TargetMode="External"/><Relationship Id="rId1163" Type="http://schemas.openxmlformats.org/officeDocument/2006/relationships/hyperlink" Target="file:///C:\Eigene%20Dateien\mpeg\geneva2307\current_document.php%3fid=13260" TargetMode="External"/><Relationship Id="rId740" Type="http://schemas.openxmlformats.org/officeDocument/2006/relationships/hyperlink" Target="https://jvet-experts.org/doc_end_user/current_document.php?id=13051" TargetMode="External"/><Relationship Id="rId838" Type="http://schemas.openxmlformats.org/officeDocument/2006/relationships/hyperlink" Target="mailto:jvet@lists.rwth-aachen.de" TargetMode="External"/><Relationship Id="rId1023" Type="http://schemas.openxmlformats.org/officeDocument/2006/relationships/hyperlink" Target="file:///C:\Eigene%20Dateien\mpeg\geneva2307\current_document.php%3fid=13120" TargetMode="External"/><Relationship Id="rId172" Type="http://schemas.openxmlformats.org/officeDocument/2006/relationships/hyperlink" Target="https://jvet.hhi.fraunhofer.de/trac/vvc/ticket/1595" TargetMode="External"/><Relationship Id="rId477" Type="http://schemas.openxmlformats.org/officeDocument/2006/relationships/hyperlink" Target="https://jvet-experts.org/doc_end_user/current_document.php?id=13092" TargetMode="External"/><Relationship Id="rId600" Type="http://schemas.openxmlformats.org/officeDocument/2006/relationships/hyperlink" Target="https://jvet-experts.org/doc_end_user/current_document.php?id=13113" TargetMode="External"/><Relationship Id="rId684" Type="http://schemas.openxmlformats.org/officeDocument/2006/relationships/hyperlink" Target="https://jvet-experts.org/doc_end_user/current_document.php?id=13210" TargetMode="External"/><Relationship Id="rId337" Type="http://schemas.openxmlformats.org/officeDocument/2006/relationships/hyperlink" Target="file:////Users/shanl/Documents/contribution/jvet31ae/current_document.php%3fid=13125" TargetMode="External"/><Relationship Id="rId891" Type="http://schemas.openxmlformats.org/officeDocument/2006/relationships/hyperlink" Target="file:///C:\Eigene%20Dateien\mpeg\geneva2307\current_document.php%3fid=13073" TargetMode="External"/><Relationship Id="rId905" Type="http://schemas.openxmlformats.org/officeDocument/2006/relationships/hyperlink" Target="file:///C:\Eigene%20Dateien\mpeg\geneva2307\current_document.php%3fid=13091" TargetMode="External"/><Relationship Id="rId989" Type="http://schemas.openxmlformats.org/officeDocument/2006/relationships/hyperlink" Target="file:///C:\Eigene%20Dateien\mpeg\geneva2307\current_document.php%3fid=13071" TargetMode="External"/><Relationship Id="rId34" Type="http://schemas.openxmlformats.org/officeDocument/2006/relationships/hyperlink" Target="https://jvet-experts.org/doc_end_user/current_document.php?id=12583" TargetMode="External"/><Relationship Id="rId544" Type="http://schemas.openxmlformats.org/officeDocument/2006/relationships/hyperlink" Target="https://jvet-experts.org/doc_end_user/current_document.php?id=13034" TargetMode="External"/><Relationship Id="rId751" Type="http://schemas.openxmlformats.org/officeDocument/2006/relationships/hyperlink" Target="https://jvet-experts.org/doc_end_user/current_document.php?id=13143" TargetMode="External"/><Relationship Id="rId849" Type="http://schemas.openxmlformats.org/officeDocument/2006/relationships/hyperlink" Target="https://www.mpegstandards.org/adhoc/" TargetMode="External"/><Relationship Id="rId1174" Type="http://schemas.openxmlformats.org/officeDocument/2006/relationships/hyperlink" Target="file:///C:\Eigene%20Dateien\mpeg\geneva2307\current_document.php%3fid=13271" TargetMode="External"/><Relationship Id="rId183" Type="http://schemas.openxmlformats.org/officeDocument/2006/relationships/hyperlink" Target="https://jvet-experts.org/doc_end_user/current_meeting.php?id_meeting=195&amp;type_order=&amp;sql_type=title" TargetMode="External"/><Relationship Id="rId390" Type="http://schemas.openxmlformats.org/officeDocument/2006/relationships/hyperlink" Target="https://jvet-experts.org/doc_end_user/current_document.php?id=13071" TargetMode="External"/><Relationship Id="rId404" Type="http://schemas.openxmlformats.org/officeDocument/2006/relationships/hyperlink" Target="https://jvet-experts.org/doc_end_user/current_document.php?id=13229" TargetMode="External"/><Relationship Id="rId611" Type="http://schemas.openxmlformats.org/officeDocument/2006/relationships/hyperlink" Target="https://jvet-experts.org/doc_end_user/current_document.php?id=13102" TargetMode="External"/><Relationship Id="rId1034" Type="http://schemas.openxmlformats.org/officeDocument/2006/relationships/hyperlink" Target="file:///C:\Eigene%20Dateien\mpeg\geneva2307\current_document.php%3fid=13131" TargetMode="External"/><Relationship Id="rId250" Type="http://schemas.openxmlformats.org/officeDocument/2006/relationships/hyperlink" Target="https://jvet-experts.org/doc_end_user/current_document.php?id=12999" TargetMode="External"/><Relationship Id="rId488" Type="http://schemas.openxmlformats.org/officeDocument/2006/relationships/hyperlink" Target="https://jvet-experts.org/doc_end_user/current_document.php?id=13132" TargetMode="External"/><Relationship Id="rId695" Type="http://schemas.openxmlformats.org/officeDocument/2006/relationships/hyperlink" Target="https://jvet-experts.org/doc_end_user/current_document.php?id=13147" TargetMode="External"/><Relationship Id="rId709" Type="http://schemas.openxmlformats.org/officeDocument/2006/relationships/hyperlink" Target="https://jvet-experts.org/doc_end_user/current_document.php?id=13103" TargetMode="External"/><Relationship Id="rId916" Type="http://schemas.openxmlformats.org/officeDocument/2006/relationships/hyperlink" Target="file:///C:\Eigene%20Dateien\mpeg\geneva2307\current_document.php%3fid=12998" TargetMode="External"/><Relationship Id="rId1101" Type="http://schemas.openxmlformats.org/officeDocument/2006/relationships/hyperlink" Target="file:///C:\Eigene%20Dateien\mpeg\geneva2307\current_document.php%3fid=13198" TargetMode="External"/><Relationship Id="rId45" Type="http://schemas.openxmlformats.org/officeDocument/2006/relationships/hyperlink" Target="https://jvet-experts.org/doc_end_user/current_document.php?id=12576" TargetMode="External"/><Relationship Id="rId110" Type="http://schemas.openxmlformats.org/officeDocument/2006/relationships/hyperlink" Target="https://dms.mpeg.expert/doc_end_user/current_document.php?id=87851&amp;id_meeting=194" TargetMode="External"/><Relationship Id="rId348" Type="http://schemas.openxmlformats.org/officeDocument/2006/relationships/hyperlink" Target="https://jvet-experts.org/doc_end_user/current_document.php?id=13238" TargetMode="External"/><Relationship Id="rId555" Type="http://schemas.openxmlformats.org/officeDocument/2006/relationships/hyperlink" Target="https://jvet-experts.org/doc_end_user/current_document.php?id=13172" TargetMode="External"/><Relationship Id="rId762" Type="http://schemas.openxmlformats.org/officeDocument/2006/relationships/hyperlink" Target="https://jvet-experts.org/doc_end_user/current_document.php?id=13001" TargetMode="External"/><Relationship Id="rId1185" Type="http://schemas.openxmlformats.org/officeDocument/2006/relationships/hyperlink" Target="file:///C:\Eigene%20Dateien\mpeg\geneva2307\current_document.php%3fid=13280" TargetMode="External"/><Relationship Id="rId194" Type="http://schemas.openxmlformats.org/officeDocument/2006/relationships/hyperlink" Target="https://www.itu.int/wftp3/av-arch/jvet-site/bitstream_exchange/VVC/under_test/VTM-20.2/" TargetMode="External"/><Relationship Id="rId208" Type="http://schemas.openxmlformats.org/officeDocument/2006/relationships/hyperlink" Target="https://vcgit.hhi.fraunhofer.de/ecm/ECM.E" TargetMode="External"/><Relationship Id="rId415" Type="http://schemas.openxmlformats.org/officeDocument/2006/relationships/image" Target="media/image28.png"/><Relationship Id="rId622" Type="http://schemas.openxmlformats.org/officeDocument/2006/relationships/hyperlink" Target="https://jvet-experts.org/doc_end_user/current_document.php?id=13013" TargetMode="External"/><Relationship Id="rId1045" Type="http://schemas.openxmlformats.org/officeDocument/2006/relationships/hyperlink" Target="file:///C:\Eigene%20Dateien\mpeg\geneva2307\current_document.php%3fid=13142" TargetMode="External"/><Relationship Id="rId261" Type="http://schemas.openxmlformats.org/officeDocument/2006/relationships/hyperlink" Target="https://jvet-experts.org/doc_end_user/current_document.php?id=13049" TargetMode="External"/><Relationship Id="rId499" Type="http://schemas.openxmlformats.org/officeDocument/2006/relationships/hyperlink" Target="https://jvet-experts.org/doc_end_user/current_document.php?id=13180" TargetMode="External"/><Relationship Id="rId927" Type="http://schemas.openxmlformats.org/officeDocument/2006/relationships/hyperlink" Target="file:///C:\Eigene%20Dateien\mpeg\geneva2307\current_document.php%3fid=13009" TargetMode="External"/><Relationship Id="rId1112" Type="http://schemas.openxmlformats.org/officeDocument/2006/relationships/hyperlink" Target="file:///C:\Eigene%20Dateien\mpeg\geneva2307\current_document.php%3fid=13209" TargetMode="External"/><Relationship Id="rId56" Type="http://schemas.openxmlformats.org/officeDocument/2006/relationships/hyperlink" Target="https://jvet-experts.org/doc_end_user/current_document.php?id=12584" TargetMode="External"/><Relationship Id="rId359" Type="http://schemas.openxmlformats.org/officeDocument/2006/relationships/hyperlink" Target="https://jvet-experts.org/doc_end_user/current_document.php?id=13137" TargetMode="External"/><Relationship Id="rId566" Type="http://schemas.openxmlformats.org/officeDocument/2006/relationships/image" Target="media/image47.emf"/><Relationship Id="rId773" Type="http://schemas.openxmlformats.org/officeDocument/2006/relationships/hyperlink" Target="https://jvet-experts.org/doc_end_user/current_document.php?id=13061" TargetMode="External"/><Relationship Id="rId121" Type="http://schemas.openxmlformats.org/officeDocument/2006/relationships/hyperlink" Target="http://wftp3.itu.int/av-arch/jvet-site/2023_04_AD_Antalya/" TargetMode="External"/><Relationship Id="rId219" Type="http://schemas.openxmlformats.org/officeDocument/2006/relationships/chart" Target="charts/chart3.xml"/><Relationship Id="rId426" Type="http://schemas.openxmlformats.org/officeDocument/2006/relationships/comments" Target="comments.xml"/><Relationship Id="rId633" Type="http://schemas.openxmlformats.org/officeDocument/2006/relationships/hyperlink" Target="https://jvet-experts.org/doc_end_user/current_document.php?id=13185" TargetMode="External"/><Relationship Id="rId980" Type="http://schemas.openxmlformats.org/officeDocument/2006/relationships/hyperlink" Target="file:///C:\Eigene%20Dateien\mpeg\geneva2307\current_document.php%3fid=13062" TargetMode="External"/><Relationship Id="rId1056" Type="http://schemas.openxmlformats.org/officeDocument/2006/relationships/hyperlink" Target="file:///C:\Eigene%20Dateien\mpeg\geneva2307\current_document.php%3fid=13153" TargetMode="External"/><Relationship Id="rId840" Type="http://schemas.openxmlformats.org/officeDocument/2006/relationships/hyperlink" Target="mailto:jvet@lists.rwth-aachen.de" TargetMode="External"/><Relationship Id="rId938" Type="http://schemas.openxmlformats.org/officeDocument/2006/relationships/hyperlink" Target="file:///C:\Eigene%20Dateien\mpeg\geneva2307\current_document.php%3fid=13020" TargetMode="External"/><Relationship Id="rId67" Type="http://schemas.openxmlformats.org/officeDocument/2006/relationships/hyperlink" Target="https://jvet-experts.org/doc_end_user/current_document.php?id=12569" TargetMode="External"/><Relationship Id="rId272" Type="http://schemas.openxmlformats.org/officeDocument/2006/relationships/hyperlink" Target="https://jvet-experts.org/doc_end_user/current_document.php?id=13138" TargetMode="External"/><Relationship Id="rId577" Type="http://schemas.openxmlformats.org/officeDocument/2006/relationships/image" Target="media/image51.png"/><Relationship Id="rId700" Type="http://schemas.openxmlformats.org/officeDocument/2006/relationships/hyperlink" Target="https://jvet-experts.org/doc_end_user/current_document.php?id=13181" TargetMode="External"/><Relationship Id="rId1123" Type="http://schemas.openxmlformats.org/officeDocument/2006/relationships/hyperlink" Target="file:///C:\Eigene%20Dateien\mpeg\geneva2307\current_document.php%3fid=13220" TargetMode="External"/><Relationship Id="rId132" Type="http://schemas.openxmlformats.org/officeDocument/2006/relationships/hyperlink" Target="https://jvet-experts.org/doc_end_user/current_document.php?id=12575" TargetMode="External"/><Relationship Id="rId784" Type="http://schemas.openxmlformats.org/officeDocument/2006/relationships/hyperlink" Target="https://jvet-experts.org/doc_end_user/current_document.php?id=13242" TargetMode="External"/><Relationship Id="rId991" Type="http://schemas.openxmlformats.org/officeDocument/2006/relationships/hyperlink" Target="file:///C:\Eigene%20Dateien\mpeg\geneva2307\current_document.php%3fid=13079" TargetMode="External"/><Relationship Id="rId1067" Type="http://schemas.openxmlformats.org/officeDocument/2006/relationships/hyperlink" Target="file:///C:\Eigene%20Dateien\mpeg\geneva2307\current_document.php%3fid=13164" TargetMode="External"/><Relationship Id="rId437" Type="http://schemas.openxmlformats.org/officeDocument/2006/relationships/hyperlink" Target="https://jvet-experts.org/doc_end_user/current_document.php?id=13284" TargetMode="External"/><Relationship Id="rId644" Type="http://schemas.openxmlformats.org/officeDocument/2006/relationships/hyperlink" Target="https://jvet-experts.org/doc_end_user/current_document.php?id=13050" TargetMode="External"/><Relationship Id="rId851" Type="http://schemas.openxmlformats.org/officeDocument/2006/relationships/hyperlink" Target="https://jvet-experts.org/doc_end_user/current_document.php?id=12566" TargetMode="External"/><Relationship Id="rId283" Type="http://schemas.openxmlformats.org/officeDocument/2006/relationships/hyperlink" Target="https://jvet-experts.org/doc_end_user/current_document.php?id=13027" TargetMode="External"/><Relationship Id="rId490" Type="http://schemas.openxmlformats.org/officeDocument/2006/relationships/hyperlink" Target="https://jvet-experts.org/doc_end_user/current_document.php?id=13160" TargetMode="External"/><Relationship Id="rId504" Type="http://schemas.openxmlformats.org/officeDocument/2006/relationships/hyperlink" Target="https://jvet-experts.org/doc_end_user/current_document.php?id=13120" TargetMode="External"/><Relationship Id="rId711" Type="http://schemas.openxmlformats.org/officeDocument/2006/relationships/hyperlink" Target="https://jvet-experts.org/doc_end_user/current_document.php?id=13131" TargetMode="External"/><Relationship Id="rId949" Type="http://schemas.openxmlformats.org/officeDocument/2006/relationships/hyperlink" Target="file:///C:\Eigene%20Dateien\mpeg\geneva2307\current_document.php%3fid=13031" TargetMode="External"/><Relationship Id="rId1134" Type="http://schemas.openxmlformats.org/officeDocument/2006/relationships/hyperlink" Target="file:///C:\Eigene%20Dateien\mpeg\geneva2307\current_document.php%3fid=13231" TargetMode="External"/><Relationship Id="rId78" Type="http://schemas.openxmlformats.org/officeDocument/2006/relationships/hyperlink" Target="https://jvet-experts.org/doc_end_user/current_document.php?id=12562" TargetMode="External"/><Relationship Id="rId143" Type="http://schemas.openxmlformats.org/officeDocument/2006/relationships/hyperlink" Target="https://jvet-experts.org/doc_end_user/current_document.php?id=12564" TargetMode="External"/><Relationship Id="rId350" Type="http://schemas.openxmlformats.org/officeDocument/2006/relationships/hyperlink" Target="https://jvet-experts.org/doc_end_user/current_document.php?id=13182" TargetMode="External"/><Relationship Id="rId588" Type="http://schemas.openxmlformats.org/officeDocument/2006/relationships/hyperlink" Target="https://jvet-experts.org/doc_end_user/current_document.php?id=13026" TargetMode="External"/><Relationship Id="rId795" Type="http://schemas.openxmlformats.org/officeDocument/2006/relationships/hyperlink" Target="https://jvet-experts.org/doc_end_user/current_document.php?id=13043" TargetMode="External"/><Relationship Id="rId809" Type="http://schemas.openxmlformats.org/officeDocument/2006/relationships/hyperlink" Target="https://jvet-experts.org/doc_end_user/current_document.php?id=13218" TargetMode="External"/><Relationship Id="rId9" Type="http://schemas.openxmlformats.org/officeDocument/2006/relationships/styles" Target="styles.xml"/><Relationship Id="rId210" Type="http://schemas.openxmlformats.org/officeDocument/2006/relationships/hyperlink" Target="https://vcgit.hhi.fraunhofer.de/ecm/ECM/-/issues" TargetMode="External"/><Relationship Id="rId448" Type="http://schemas.openxmlformats.org/officeDocument/2006/relationships/hyperlink" Target="https://jvet-experts.org/doc_end_user/current_document.php?id=13123" TargetMode="External"/><Relationship Id="rId655" Type="http://schemas.openxmlformats.org/officeDocument/2006/relationships/hyperlink" Target="https://jvet-experts.org/doc_end_user/current_document.php?id=13167" TargetMode="External"/><Relationship Id="rId862" Type="http://schemas.openxmlformats.org/officeDocument/2006/relationships/hyperlink" Target="http://phenix.int-evry.fr/jct3v/doc_end_user/current_document.php?id=2499" TargetMode="External"/><Relationship Id="rId1078" Type="http://schemas.openxmlformats.org/officeDocument/2006/relationships/hyperlink" Target="file:///C:\Eigene%20Dateien\mpeg\geneva2307\current_document.php%3fid=13175" TargetMode="External"/><Relationship Id="rId294" Type="http://schemas.openxmlformats.org/officeDocument/2006/relationships/hyperlink" Target="https://vcgit.hhi.fraunhofer.de/jvet-ahg-nnvc/nnvc-ctc/-/tree/master" TargetMode="External"/><Relationship Id="rId308" Type="http://schemas.openxmlformats.org/officeDocument/2006/relationships/hyperlink" Target="file:////Users/shanl/Documents/contribution/jvet31ae/current_document.php%3fid=13134" TargetMode="External"/><Relationship Id="rId515" Type="http://schemas.openxmlformats.org/officeDocument/2006/relationships/hyperlink" Target="mailto:wangyang.cs@bytedance.com" TargetMode="External"/><Relationship Id="rId722" Type="http://schemas.openxmlformats.org/officeDocument/2006/relationships/hyperlink" Target="https://jvet-experts.org/doc_end_user/current_document.php?id=13133" TargetMode="External"/><Relationship Id="rId1145" Type="http://schemas.openxmlformats.org/officeDocument/2006/relationships/hyperlink" Target="file:///C:\Eigene%20Dateien\mpeg\geneva2307\current_document.php%3fid=13242" TargetMode="External"/><Relationship Id="rId89" Type="http://schemas.openxmlformats.org/officeDocument/2006/relationships/hyperlink" Target="https://www.iso.org/publication/PUB100011.html" TargetMode="External"/><Relationship Id="rId154" Type="http://schemas.openxmlformats.org/officeDocument/2006/relationships/hyperlink" Target="https://jvet.hhi.fraunhofer.de/trac/vvc/ticket/1606" TargetMode="External"/><Relationship Id="rId361" Type="http://schemas.openxmlformats.org/officeDocument/2006/relationships/hyperlink" Target="https://jvet-experts.org/doc_end_user/current_document.php?id=13219" TargetMode="External"/><Relationship Id="rId599" Type="http://schemas.openxmlformats.org/officeDocument/2006/relationships/hyperlink" Target="https://jvet-experts.org/doc_end_user/current_document.php?id=13013" TargetMode="External"/><Relationship Id="rId1005" Type="http://schemas.openxmlformats.org/officeDocument/2006/relationships/hyperlink" Target="file:///C:\Eigene%20Dateien\mpeg\geneva2307\current_document.php%3fid=13102" TargetMode="External"/><Relationship Id="rId459" Type="http://schemas.openxmlformats.org/officeDocument/2006/relationships/hyperlink" Target="https://jvet-experts.org/doc_end_user/current_document.php?id=13041" TargetMode="External"/><Relationship Id="rId666" Type="http://schemas.openxmlformats.org/officeDocument/2006/relationships/hyperlink" Target="https://jvet-experts.org/doc_end_user/current_document.php?id=13139" TargetMode="External"/><Relationship Id="rId873" Type="http://schemas.openxmlformats.org/officeDocument/2006/relationships/hyperlink" Target="https://jvet-experts.org/doc_end_user/current_document.php?id=11228" TargetMode="External"/><Relationship Id="rId1089" Type="http://schemas.openxmlformats.org/officeDocument/2006/relationships/hyperlink" Target="file:///C:\Eigene%20Dateien\mpeg\geneva2307\current_document.php%3fid=13186"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3143" TargetMode="External"/><Relationship Id="rId319" Type="http://schemas.openxmlformats.org/officeDocument/2006/relationships/hyperlink" Target="file:////Users/shanl/Documents/contribution/jvet31ae/current_document.php%3fid=13016" TargetMode="External"/><Relationship Id="rId526" Type="http://schemas.openxmlformats.org/officeDocument/2006/relationships/hyperlink" Target="https://jvet-experts.org/doc_end_user/current_document.php?id=13202" TargetMode="External"/><Relationship Id="rId1156" Type="http://schemas.openxmlformats.org/officeDocument/2006/relationships/hyperlink" Target="file:///C:\Eigene%20Dateien\mpeg\geneva2307\current_document.php%3fid=13253" TargetMode="External"/><Relationship Id="rId733" Type="http://schemas.openxmlformats.org/officeDocument/2006/relationships/hyperlink" Target="https://jvet-experts.org/doc_end_user/current_document.php?id=13215" TargetMode="External"/><Relationship Id="rId940" Type="http://schemas.openxmlformats.org/officeDocument/2006/relationships/hyperlink" Target="file:///C:\Eigene%20Dateien\mpeg\geneva2307\current_document.php%3fid=13022" TargetMode="External"/><Relationship Id="rId1016" Type="http://schemas.openxmlformats.org/officeDocument/2006/relationships/hyperlink" Target="file:///C:\Eigene%20Dateien\mpeg\geneva2307\current_document.php%3fid=13113" TargetMode="External"/><Relationship Id="rId165" Type="http://schemas.openxmlformats.org/officeDocument/2006/relationships/hyperlink" Target="https://vcgit.hhi.fraunhofer.de/jvet/jmvc/-/tags/JMVC_8_5" TargetMode="External"/><Relationship Id="rId372" Type="http://schemas.openxmlformats.org/officeDocument/2006/relationships/hyperlink" Target="https://jvet-experts.org/doc_end_user/current_document.php?id=13055" TargetMode="External"/><Relationship Id="rId677" Type="http://schemas.openxmlformats.org/officeDocument/2006/relationships/hyperlink" Target="https://jvet-experts.org/doc_end_user/current_document.php?id=13226" TargetMode="External"/><Relationship Id="rId800" Type="http://schemas.openxmlformats.org/officeDocument/2006/relationships/hyperlink" Target="https://jvet-experts.org/doc_end_user/current_document.php?id=13245" TargetMode="External"/><Relationship Id="rId232" Type="http://schemas.openxmlformats.org/officeDocument/2006/relationships/hyperlink" Target="https://ffmpeg.org/releases" TargetMode="External"/><Relationship Id="rId884" Type="http://schemas.openxmlformats.org/officeDocument/2006/relationships/hyperlink" Target="https://jvet-experts.org/doc_end_user/current_document.php?id=12982" TargetMode="External"/><Relationship Id="rId27" Type="http://schemas.openxmlformats.org/officeDocument/2006/relationships/hyperlink" Target="https://jvet-experts.org/doc_end_user/current_document.php?id=12563" TargetMode="External"/><Relationship Id="rId537" Type="http://schemas.openxmlformats.org/officeDocument/2006/relationships/hyperlink" Target="mailto:samuelssonj@sharplabs.com" TargetMode="External"/><Relationship Id="rId744" Type="http://schemas.openxmlformats.org/officeDocument/2006/relationships/hyperlink" Target="https://jvet-experts.org/doc_end_user/current_document.php?id=13253" TargetMode="External"/><Relationship Id="rId951" Type="http://schemas.openxmlformats.org/officeDocument/2006/relationships/hyperlink" Target="file:///C:\Eigene%20Dateien\mpeg\geneva2307\current_document.php%3fid=13033" TargetMode="External"/><Relationship Id="rId1167" Type="http://schemas.openxmlformats.org/officeDocument/2006/relationships/hyperlink" Target="file:///C:\Eigene%20Dateien\mpeg\geneva2307\current_document.php%3fid=13264" TargetMode="External"/><Relationship Id="rId80" Type="http://schemas.openxmlformats.org/officeDocument/2006/relationships/hyperlink" Target="https://jvet-experts.org/doc_end_user/current_document.php?id=12582" TargetMode="External"/><Relationship Id="rId176" Type="http://schemas.openxmlformats.org/officeDocument/2006/relationships/hyperlink" Target="https://vcgit.hhi.fraunhofer.de/jvet/360lib" TargetMode="External"/><Relationship Id="rId383" Type="http://schemas.openxmlformats.org/officeDocument/2006/relationships/hyperlink" Target="https://jvet-experts.org/doc_end_user/current_document.php?id=13240" TargetMode="External"/><Relationship Id="rId590" Type="http://schemas.openxmlformats.org/officeDocument/2006/relationships/image" Target="media/image60.emf"/><Relationship Id="rId604" Type="http://schemas.openxmlformats.org/officeDocument/2006/relationships/hyperlink" Target="https://jvet-experts.org/doc_end_user/current_document.php?id=13034" TargetMode="External"/><Relationship Id="rId811" Type="http://schemas.openxmlformats.org/officeDocument/2006/relationships/hyperlink" Target="https://jvet-experts.org/doc_end_user/current_document.php?id=13067" TargetMode="External"/><Relationship Id="rId1027" Type="http://schemas.openxmlformats.org/officeDocument/2006/relationships/hyperlink" Target="file:///C:\Eigene%20Dateien\mpeg\geneva2307\current_document.php%3fid=13124" TargetMode="External"/><Relationship Id="rId243" Type="http://schemas.openxmlformats.org/officeDocument/2006/relationships/hyperlink" Target="https://vcgit.hhi.fraunhofer.de/jvet-ahg-ofm/ofm-ctc" TargetMode="External"/><Relationship Id="rId450" Type="http://schemas.openxmlformats.org/officeDocument/2006/relationships/hyperlink" Target="https://jvet-experts.org/doc_end_user/current_document.php?id=13218" TargetMode="External"/><Relationship Id="rId688" Type="http://schemas.openxmlformats.org/officeDocument/2006/relationships/hyperlink" Target="https://jvet-experts.org/doc_end_user/current_document.php?id=13100" TargetMode="External"/><Relationship Id="rId895" Type="http://schemas.openxmlformats.org/officeDocument/2006/relationships/hyperlink" Target="file:///C:\Eigene%20Dateien\mpeg\geneva2307\current_document.php%3fid=13077" TargetMode="External"/><Relationship Id="rId909" Type="http://schemas.openxmlformats.org/officeDocument/2006/relationships/hyperlink" Target="file:///C:\Eigene%20Dateien\mpeg\geneva2307\current_document.php%3fid=12991" TargetMode="External"/><Relationship Id="rId1080" Type="http://schemas.openxmlformats.org/officeDocument/2006/relationships/hyperlink" Target="file:///C:\Eigene%20Dateien\mpeg\geneva2307\current_document.php%3fid=13177" TargetMode="External"/><Relationship Id="rId38" Type="http://schemas.openxmlformats.org/officeDocument/2006/relationships/hyperlink" Target="https://jvet-experts.org/doc_end_user/current_document.php?id=12568" TargetMode="External"/><Relationship Id="rId103" Type="http://schemas.openxmlformats.org/officeDocument/2006/relationships/hyperlink" Target="https://dms.mpeg.expert/doc_end_user/current_document.php?id=85618&amp;id_meeting=193" TargetMode="External"/><Relationship Id="rId310" Type="http://schemas.openxmlformats.org/officeDocument/2006/relationships/hyperlink" Target="file:////Users/shanl/Documents/contribution/jvet31ae/current_document.php%3fid=12997" TargetMode="External"/><Relationship Id="rId548" Type="http://schemas.openxmlformats.org/officeDocument/2006/relationships/hyperlink" Target="https://jvet-experts.org/doc_end_user/current_document.php?id=13064" TargetMode="External"/><Relationship Id="rId755" Type="http://schemas.openxmlformats.org/officeDocument/2006/relationships/hyperlink" Target="https://jvet-experts.org/doc_end_user/current_document.php?id=13241" TargetMode="External"/><Relationship Id="rId962" Type="http://schemas.openxmlformats.org/officeDocument/2006/relationships/hyperlink" Target="file:///C:\Eigene%20Dateien\mpeg\geneva2307\current_document.php%3fid=13044" TargetMode="External"/><Relationship Id="rId1178" Type="http://schemas.openxmlformats.org/officeDocument/2006/relationships/hyperlink" Target="file:///C:\Eigene%20Dateien\mpeg\geneva2307\current_document.php%3fid=13275" TargetMode="External"/><Relationship Id="rId91" Type="http://schemas.openxmlformats.org/officeDocument/2006/relationships/hyperlink" Target="http://www.itu.int/ITU-T/ipr/index.html" TargetMode="External"/><Relationship Id="rId187" Type="http://schemas.openxmlformats.org/officeDocument/2006/relationships/hyperlink" Target="https://jvet-experts.org/doc_end_user/current_document.php?id=13040" TargetMode="External"/><Relationship Id="rId394" Type="http://schemas.openxmlformats.org/officeDocument/2006/relationships/hyperlink" Target="https://jvet-experts.org/doc_end_user/current_document.php?id=13257" TargetMode="External"/><Relationship Id="rId408" Type="http://schemas.openxmlformats.org/officeDocument/2006/relationships/hyperlink" Target="https://jvet-experts.org/doc_end_user/current_document.php?id=13259" TargetMode="External"/><Relationship Id="rId615" Type="http://schemas.openxmlformats.org/officeDocument/2006/relationships/hyperlink" Target="https://jvet-experts.org/doc_end_user/current_document.php?id=13183" TargetMode="External"/><Relationship Id="rId822" Type="http://schemas.openxmlformats.org/officeDocument/2006/relationships/hyperlink" Target="https://jvet-experts.org/doc_end_user/current_document.php?id=13127" TargetMode="External"/><Relationship Id="rId1038" Type="http://schemas.openxmlformats.org/officeDocument/2006/relationships/hyperlink" Target="file:///C:\Eigene%20Dateien\mpeg\geneva2307\current_document.php%3fid=13135" TargetMode="External"/><Relationship Id="rId254" Type="http://schemas.openxmlformats.org/officeDocument/2006/relationships/hyperlink" Target="https://jvet-experts.org/doc_end_user/current_document.php?id=13009" TargetMode="External"/><Relationship Id="rId699" Type="http://schemas.openxmlformats.org/officeDocument/2006/relationships/hyperlink" Target="https://jvet-experts.org/doc_end_user/current_document.php?id=12995" TargetMode="External"/><Relationship Id="rId1091" Type="http://schemas.openxmlformats.org/officeDocument/2006/relationships/hyperlink" Target="file:///C:\Eigene%20Dateien\mpeg\geneva2307\current_document.php%3fid=13188" TargetMode="External"/><Relationship Id="rId1105" Type="http://schemas.openxmlformats.org/officeDocument/2006/relationships/hyperlink" Target="file:///C:\Eigene%20Dateien\mpeg\geneva2307\current_document.php%3fid=13202" TargetMode="External"/><Relationship Id="rId49" Type="http://schemas.openxmlformats.org/officeDocument/2006/relationships/hyperlink" Target="https://jvet-experts.org/doc_end_user/current_document.php?id=12560" TargetMode="External"/><Relationship Id="rId114" Type="http://schemas.openxmlformats.org/officeDocument/2006/relationships/hyperlink" Target="https://dms.mpeg.expert/doc_end_user/current_document.php?id=87849&amp;id_meeting=194" TargetMode="External"/><Relationship Id="rId461" Type="http://schemas.openxmlformats.org/officeDocument/2006/relationships/image" Target="media/image43.png"/><Relationship Id="rId559" Type="http://schemas.openxmlformats.org/officeDocument/2006/relationships/hyperlink" Target="https://jvet-experts.org/doc_end_user/current_document.php?id=13156" TargetMode="External"/><Relationship Id="rId766" Type="http://schemas.openxmlformats.org/officeDocument/2006/relationships/hyperlink" Target="https://jvet-experts.org/doc_end_user/current_document.php?id=13011" TargetMode="External"/><Relationship Id="rId1189" Type="http://schemas.openxmlformats.org/officeDocument/2006/relationships/header" Target="header1.xml"/><Relationship Id="rId198" Type="http://schemas.openxmlformats.org/officeDocument/2006/relationships/hyperlink" Target="mailto:jvet@lists.rwth-aachen.de" TargetMode="External"/><Relationship Id="rId321" Type="http://schemas.openxmlformats.org/officeDocument/2006/relationships/hyperlink" Target="file:////Users/shanl/Documents/contribution/jvet31ae/current_document.php%3fid=13018" TargetMode="External"/><Relationship Id="rId419" Type="http://schemas.openxmlformats.org/officeDocument/2006/relationships/image" Target="media/image31.svg"/><Relationship Id="rId626" Type="http://schemas.openxmlformats.org/officeDocument/2006/relationships/hyperlink" Target="https://jvet-experts.org/doc_end_user/current_document.php?id=13025" TargetMode="External"/><Relationship Id="rId973" Type="http://schemas.openxmlformats.org/officeDocument/2006/relationships/hyperlink" Target="file:///C:\Eigene%20Dateien\mpeg\geneva2307\current_document.php%3fid=13055" TargetMode="External"/><Relationship Id="rId1049" Type="http://schemas.openxmlformats.org/officeDocument/2006/relationships/hyperlink" Target="file:///C:\Eigene%20Dateien\mpeg\geneva2307\current_document.php%3fid=13146" TargetMode="External"/><Relationship Id="rId833" Type="http://schemas.openxmlformats.org/officeDocument/2006/relationships/hyperlink" Target="https://www.itu.int/ifa/t/2017/sg16/exchange/wp3/q06/vceg_account.txt" TargetMode="External"/><Relationship Id="rId1116" Type="http://schemas.openxmlformats.org/officeDocument/2006/relationships/hyperlink" Target="file:///C:\Eigene%20Dateien\mpeg\geneva2307\current_document.php%3fid=13213" TargetMode="External"/><Relationship Id="rId265" Type="http://schemas.openxmlformats.org/officeDocument/2006/relationships/hyperlink" Target="https://jvet-experts.org/doc_end_user/current_document.php?id=13083" TargetMode="External"/><Relationship Id="rId472" Type="http://schemas.openxmlformats.org/officeDocument/2006/relationships/hyperlink" Target="https://jvet-experts.org/doc_end_user/current_document.php?id=13125" TargetMode="External"/><Relationship Id="rId900" Type="http://schemas.openxmlformats.org/officeDocument/2006/relationships/hyperlink" Target="file:///C:\Eigene%20Dateien\mpeg\geneva2307\current_document.php%3fid=13085" TargetMode="External"/><Relationship Id="rId125" Type="http://schemas.openxmlformats.org/officeDocument/2006/relationships/hyperlink" Target="https://jvet-experts.org/doc_end_user/current_document.php?id=12566" TargetMode="External"/><Relationship Id="rId332" Type="http://schemas.openxmlformats.org/officeDocument/2006/relationships/hyperlink" Target="file:////Users/shanl/Documents/contribution/jvet31ae/current_document.php%3fid=13118" TargetMode="External"/><Relationship Id="rId777" Type="http://schemas.openxmlformats.org/officeDocument/2006/relationships/hyperlink" Target="https://jvet-experts.org/doc_end_user/current_document.php?id=13097" TargetMode="External"/><Relationship Id="rId984" Type="http://schemas.openxmlformats.org/officeDocument/2006/relationships/hyperlink" Target="file:///C:\Eigene%20Dateien\mpeg\geneva2307\current_document.php%3fid=13066" TargetMode="External"/><Relationship Id="rId637" Type="http://schemas.openxmlformats.org/officeDocument/2006/relationships/hyperlink" Target="https://jvet-experts.org/doc_end_user/current_document.php?id=13202" TargetMode="External"/><Relationship Id="rId844" Type="http://schemas.openxmlformats.org/officeDocument/2006/relationships/hyperlink" Target="mailto:jvet@lists.rwth-aachen.de" TargetMode="External"/><Relationship Id="rId276" Type="http://schemas.openxmlformats.org/officeDocument/2006/relationships/hyperlink" Target="https://jvet-experts.org/doc_end_user/current_document.php?id=13118" TargetMode="External"/><Relationship Id="rId483" Type="http://schemas.openxmlformats.org/officeDocument/2006/relationships/hyperlink" Target="https://jvet-experts.org/doc_end_user/current_document.php?id=13095" TargetMode="External"/><Relationship Id="rId690" Type="http://schemas.openxmlformats.org/officeDocument/2006/relationships/hyperlink" Target="https://jvet-experts.org/doc_end_user/current_document.php?id=13171" TargetMode="External"/><Relationship Id="rId704" Type="http://schemas.openxmlformats.org/officeDocument/2006/relationships/hyperlink" Target="https://jvet-experts.org/doc_end_user/current_document.php?id=13057" TargetMode="External"/><Relationship Id="rId911" Type="http://schemas.openxmlformats.org/officeDocument/2006/relationships/hyperlink" Target="file:///C:\Eigene%20Dateien\mpeg\geneva2307\current_document.php%3fid=12993" TargetMode="External"/><Relationship Id="rId1127" Type="http://schemas.openxmlformats.org/officeDocument/2006/relationships/hyperlink" Target="file:///C:\Eigene%20Dateien\mpeg\geneva2307\current_document.php%3fid=13224" TargetMode="External"/><Relationship Id="rId40" Type="http://schemas.openxmlformats.org/officeDocument/2006/relationships/hyperlink" Target="https://jvet-experts.org/doc_end_user/current_document.php?id=12569" TargetMode="External"/><Relationship Id="rId136" Type="http://schemas.openxmlformats.org/officeDocument/2006/relationships/hyperlink" Target="https://jvet-experts.org/doc_end_user/current_document.php?id=12578" TargetMode="External"/><Relationship Id="rId343" Type="http://schemas.openxmlformats.org/officeDocument/2006/relationships/hyperlink" Target="https://vcgit.hhi.fraunhofer.de/jvet-ahg-nnvc/VVCSoftware_VTM" TargetMode="External"/><Relationship Id="rId550" Type="http://schemas.openxmlformats.org/officeDocument/2006/relationships/hyperlink" Target="https://jvet-experts.org/doc_end_user/current_document.php?id=13064" TargetMode="External"/><Relationship Id="rId788" Type="http://schemas.openxmlformats.org/officeDocument/2006/relationships/image" Target="media/image70.png"/><Relationship Id="rId995" Type="http://schemas.openxmlformats.org/officeDocument/2006/relationships/hyperlink" Target="file:///C:\Eigene%20Dateien\mpeg\geneva2307\current_document.php%3fid=13088" TargetMode="External"/><Relationship Id="rId1180" Type="http://schemas.openxmlformats.org/officeDocument/2006/relationships/hyperlink" Target="file:///C:\Eigene%20Dateien\mpeg\geneva2307\current_document.php%3fid=13261" TargetMode="External"/><Relationship Id="rId203" Type="http://schemas.openxmlformats.org/officeDocument/2006/relationships/hyperlink" Target="ftp://ftp3.itu.int/jvet-site/bitstream_exchange/VVCv2/draft_conformance/draft" TargetMode="External"/><Relationship Id="rId648" Type="http://schemas.openxmlformats.org/officeDocument/2006/relationships/hyperlink" Target="https://jvet-experts.org/doc_end_user/current_document.php?id=13079" TargetMode="External"/><Relationship Id="rId855" Type="http://schemas.openxmlformats.org/officeDocument/2006/relationships/hyperlink" Target="https://jvet-experts.org/doc_end_user/current_document.php?id=11707" TargetMode="External"/><Relationship Id="rId1040" Type="http://schemas.openxmlformats.org/officeDocument/2006/relationships/hyperlink" Target="file:///C:\Eigene%20Dateien\mpeg\geneva2307\current_document.php%3fid=13137" TargetMode="External"/><Relationship Id="rId287" Type="http://schemas.openxmlformats.org/officeDocument/2006/relationships/hyperlink" Target="https://jvet-experts.org/doc_end_user/current_document.php?id=13036" TargetMode="External"/><Relationship Id="rId410" Type="http://schemas.openxmlformats.org/officeDocument/2006/relationships/image" Target="media/image25.png"/><Relationship Id="rId494" Type="http://schemas.openxmlformats.org/officeDocument/2006/relationships/hyperlink" Target="https://jvet-experts.org/doc_end_user/current_document.php?id=13122" TargetMode="External"/><Relationship Id="rId508" Type="http://schemas.openxmlformats.org/officeDocument/2006/relationships/hyperlink" Target="https://jvet-experts.org/doc_end_user/current_document.php?id=13185" TargetMode="External"/><Relationship Id="rId715" Type="http://schemas.openxmlformats.org/officeDocument/2006/relationships/hyperlink" Target="https://jvet-experts.org/doc_end_user/current_document.php?id=13217" TargetMode="External"/><Relationship Id="rId922" Type="http://schemas.openxmlformats.org/officeDocument/2006/relationships/hyperlink" Target="file:///C:\Eigene%20Dateien\mpeg\geneva2307\current_document.php%3fid=13004" TargetMode="External"/><Relationship Id="rId1138" Type="http://schemas.openxmlformats.org/officeDocument/2006/relationships/hyperlink" Target="file:///C:\Eigene%20Dateien\mpeg\geneva2307\current_document.php%3fid=13235" TargetMode="External"/><Relationship Id="rId147" Type="http://schemas.openxmlformats.org/officeDocument/2006/relationships/hyperlink" Target="https://jvet-experts.org/doc_end_user/current_document.php?id=13074" TargetMode="External"/><Relationship Id="rId354" Type="http://schemas.openxmlformats.org/officeDocument/2006/relationships/hyperlink" Target="https://jvet-experts.org/doc_end_user/current_document.php?id=13251" TargetMode="External"/><Relationship Id="rId799" Type="http://schemas.openxmlformats.org/officeDocument/2006/relationships/hyperlink" Target="https://jvet-experts.org/doc_end_user/current_document.php?id=13235" TargetMode="External"/><Relationship Id="rId1191" Type="http://schemas.openxmlformats.org/officeDocument/2006/relationships/footer" Target="footer3.xml"/><Relationship Id="rId51" Type="http://schemas.openxmlformats.org/officeDocument/2006/relationships/hyperlink" Target="https://jvet-experts.org/doc_end_user/current_document.php?id=12580" TargetMode="External"/><Relationship Id="rId561" Type="http://schemas.openxmlformats.org/officeDocument/2006/relationships/hyperlink" Target="https://jvet-experts.org/doc_end_user/current_document.php?id=13156" TargetMode="External"/><Relationship Id="rId659" Type="http://schemas.openxmlformats.org/officeDocument/2006/relationships/hyperlink" Target="https://jvet-experts.org/doc_end_user/current_document.php?id=13204" TargetMode="External"/><Relationship Id="rId866" Type="http://schemas.openxmlformats.org/officeDocument/2006/relationships/hyperlink" Target="https://jvet-experts.org/doc_end_user/current_document.php?id=11944" TargetMode="External"/><Relationship Id="rId214" Type="http://schemas.openxmlformats.org/officeDocument/2006/relationships/image" Target="media/image6.emf"/><Relationship Id="rId298" Type="http://schemas.openxmlformats.org/officeDocument/2006/relationships/hyperlink" Target="file:////Users/shanl/Documents/contribution/jvet31ae/current_document.php%3fid=13107" TargetMode="External"/><Relationship Id="rId421" Type="http://schemas.openxmlformats.org/officeDocument/2006/relationships/hyperlink" Target="https://jvet-experts.org/doc_end_user/current_document.php?id=13015" TargetMode="External"/><Relationship Id="rId519" Type="http://schemas.openxmlformats.org/officeDocument/2006/relationships/hyperlink" Target="https://jvet-experts.org/doc_end_user/current_document.php?id=13035" TargetMode="External"/><Relationship Id="rId1051" Type="http://schemas.openxmlformats.org/officeDocument/2006/relationships/hyperlink" Target="file:///C:\Eigene%20Dateien\mpeg\geneva2307\current_document.php%3fid=13148" TargetMode="External"/><Relationship Id="rId1149" Type="http://schemas.openxmlformats.org/officeDocument/2006/relationships/hyperlink" Target="file:///C:\Eigene%20Dateien\mpeg\geneva2307\current_document.php%3fid=13246" TargetMode="External"/><Relationship Id="rId158" Type="http://schemas.openxmlformats.org/officeDocument/2006/relationships/hyperlink" Target="https://vcgit.hhi.fraunhofer.de/jvet/VVCSoftware_VTM/-/releases/VTM-21.0" TargetMode="External"/><Relationship Id="rId726" Type="http://schemas.openxmlformats.org/officeDocument/2006/relationships/hyperlink" Target="https://jvet-experts.org/doc_end_user/current_document.php?id=13153" TargetMode="External"/><Relationship Id="rId933" Type="http://schemas.openxmlformats.org/officeDocument/2006/relationships/hyperlink" Target="file:///C:\Eigene%20Dateien\mpeg\geneva2307\current_document.php%3fid=13015" TargetMode="External"/><Relationship Id="rId1009" Type="http://schemas.openxmlformats.org/officeDocument/2006/relationships/hyperlink" Target="file:///C:\Eigene%20Dateien\mpeg\geneva2307\current_document.php%3fid=13106" TargetMode="External"/><Relationship Id="rId62" Type="http://schemas.openxmlformats.org/officeDocument/2006/relationships/hyperlink" Target="https://lists.rwth-aachen.de/postorius/lists/jvet.lists.rwth-aachen.de/" TargetMode="External"/><Relationship Id="rId365" Type="http://schemas.openxmlformats.org/officeDocument/2006/relationships/chart" Target="charts/chart6.xml"/><Relationship Id="rId572" Type="http://schemas.openxmlformats.org/officeDocument/2006/relationships/hyperlink" Target="https://jvet-experts.org/doc_end_user/current_document.php?id=13132" TargetMode="External"/><Relationship Id="rId225" Type="http://schemas.openxmlformats.org/officeDocument/2006/relationships/hyperlink" Target="ftp://hevc@mpeg.tnt.uni-hannover.de" TargetMode="External"/><Relationship Id="rId432" Type="http://schemas.openxmlformats.org/officeDocument/2006/relationships/hyperlink" Target="https://jvet-experts.org/doc_end_user/current_document.php?id=13060" TargetMode="External"/><Relationship Id="rId877" Type="http://schemas.openxmlformats.org/officeDocument/2006/relationships/hyperlink" Target="https://jvet-experts.org/doc_end_user/current_document.php?id=10681" TargetMode="External"/><Relationship Id="rId1062" Type="http://schemas.openxmlformats.org/officeDocument/2006/relationships/hyperlink" Target="file:///C:\Eigene%20Dateien\mpeg\geneva2307\current_document.php%3fid=13159" TargetMode="External"/><Relationship Id="rId737" Type="http://schemas.openxmlformats.org/officeDocument/2006/relationships/hyperlink" Target="https://jvet-experts.org/doc_end_user/current_document.php?id=13230" TargetMode="External"/><Relationship Id="rId944" Type="http://schemas.openxmlformats.org/officeDocument/2006/relationships/hyperlink" Target="file:///C:\Eigene%20Dateien\mpeg\geneva2307\current_document.php%3fid=13026" TargetMode="External"/><Relationship Id="rId73" Type="http://schemas.openxmlformats.org/officeDocument/2006/relationships/hyperlink" Target="https://jvet-experts.org/doc_end_user/current_document.php?id=12576" TargetMode="External"/><Relationship Id="rId169" Type="http://schemas.openxmlformats.org/officeDocument/2006/relationships/hyperlink" Target="https://vcgit.hhi.fraunhofer.de/jvet/VVCSoftware_VTM/wikis/VVC-Software-Development-Workflow" TargetMode="External"/><Relationship Id="rId376" Type="http://schemas.openxmlformats.org/officeDocument/2006/relationships/hyperlink" Target="https://jvet-experts.org/doc_end_user/current_document.php?id=13260" TargetMode="External"/><Relationship Id="rId583" Type="http://schemas.openxmlformats.org/officeDocument/2006/relationships/image" Target="media/image56.png"/><Relationship Id="rId790" Type="http://schemas.openxmlformats.org/officeDocument/2006/relationships/hyperlink" Target="https://jvet-experts.org/doc_end_user/current_document.php?id=13028" TargetMode="External"/><Relationship Id="rId804" Type="http://schemas.openxmlformats.org/officeDocument/2006/relationships/hyperlink" Target="https://jvet-experts.org/doc_end_user/current_document.php?id=13041" TargetMode="External"/><Relationship Id="rId4" Type="http://schemas.openxmlformats.org/officeDocument/2006/relationships/customXml" Target="../customXml/item4.xml"/><Relationship Id="rId236" Type="http://schemas.openxmlformats.org/officeDocument/2006/relationships/hyperlink" Target="https://drive.google.com/open?id=1nlnuYfGNuHWZztQHXwVZSL_FvfE551pA" TargetMode="External"/><Relationship Id="rId443" Type="http://schemas.openxmlformats.org/officeDocument/2006/relationships/image" Target="media/image40.png"/><Relationship Id="rId650" Type="http://schemas.openxmlformats.org/officeDocument/2006/relationships/hyperlink" Target="https://jvet-experts.org/doc_end_user/current_document.php?id=13095" TargetMode="External"/><Relationship Id="rId888" Type="http://schemas.openxmlformats.org/officeDocument/2006/relationships/hyperlink" Target="file:///C:\Eigene%20Dateien\mpeg\geneva2307\current_meeting.php%3fid_meeting=195&amp;type_order=&amp;sql_type=document_date_time" TargetMode="External"/><Relationship Id="rId1073" Type="http://schemas.openxmlformats.org/officeDocument/2006/relationships/hyperlink" Target="file:///C:\Eigene%20Dateien\mpeg\geneva2307\current_document.php%3fid=13170" TargetMode="External"/><Relationship Id="rId303" Type="http://schemas.openxmlformats.org/officeDocument/2006/relationships/hyperlink" Target="file:////Users/shanl/Documents/contribution/jvet31ae/current_document.php%3fid=13146" TargetMode="External"/><Relationship Id="rId748" Type="http://schemas.openxmlformats.org/officeDocument/2006/relationships/hyperlink" Target="https://jvet-experts.org/doc_end_user/current_document.php?id=13096" TargetMode="External"/><Relationship Id="rId955" Type="http://schemas.openxmlformats.org/officeDocument/2006/relationships/hyperlink" Target="file:///C:\Eigene%20Dateien\mpeg\geneva2307\current_document.php%3fid=13037" TargetMode="External"/><Relationship Id="rId1140" Type="http://schemas.openxmlformats.org/officeDocument/2006/relationships/hyperlink" Target="file:///C:\Eigene%20Dateien\mpeg\geneva2307\current_document.php%3fid=13237" TargetMode="External"/><Relationship Id="rId84" Type="http://schemas.openxmlformats.org/officeDocument/2006/relationships/hyperlink" Target="https://jvet-experts.org/" TargetMode="External"/><Relationship Id="rId387" Type="http://schemas.openxmlformats.org/officeDocument/2006/relationships/hyperlink" Target="https://jvet-experts.org/doc_end_user/current_document.php?id=13246" TargetMode="External"/><Relationship Id="rId510" Type="http://schemas.openxmlformats.org/officeDocument/2006/relationships/hyperlink" Target="https://jvet-experts.org/doc_end_user/current_document.php?id=13185" TargetMode="External"/><Relationship Id="rId594" Type="http://schemas.openxmlformats.org/officeDocument/2006/relationships/hyperlink" Target="https://jvet-experts.org/doc_end_user/current_document.php?id=12994" TargetMode="External"/><Relationship Id="rId608" Type="http://schemas.openxmlformats.org/officeDocument/2006/relationships/hyperlink" Target="https://jvet-experts.org/doc_end_user/current_document.php?id=13064" TargetMode="External"/><Relationship Id="rId815" Type="http://schemas.openxmlformats.org/officeDocument/2006/relationships/hyperlink" Target="https://jvet-experts.org/doc_end_user/current_document.php?id=13244" TargetMode="External"/><Relationship Id="rId247" Type="http://schemas.openxmlformats.org/officeDocument/2006/relationships/hyperlink" Target="https://jvet-experts.org/doc_end_user/current_document.php?id=12996" TargetMode="External"/><Relationship Id="rId899" Type="http://schemas.openxmlformats.org/officeDocument/2006/relationships/hyperlink" Target="file:///C:\Eigene%20Dateien\mpeg\geneva2307\current_document.php%3fid=13082" TargetMode="External"/><Relationship Id="rId1000" Type="http://schemas.openxmlformats.org/officeDocument/2006/relationships/hyperlink" Target="file:///C:\Eigene%20Dateien\mpeg\geneva2307\current_document.php%3fid=13097" TargetMode="External"/><Relationship Id="rId1084" Type="http://schemas.openxmlformats.org/officeDocument/2006/relationships/hyperlink" Target="file:///C:\Eigene%20Dateien\mpeg\geneva2307\current_document.php%3fid=13181" TargetMode="External"/><Relationship Id="rId107" Type="http://schemas.openxmlformats.org/officeDocument/2006/relationships/hyperlink" Target="https://dms.mpeg.expert/doc_end_user/current_document.php?id=86621&amp;id_meeting=194" TargetMode="External"/><Relationship Id="rId454" Type="http://schemas.openxmlformats.org/officeDocument/2006/relationships/image" Target="media/image42.png"/><Relationship Id="rId661" Type="http://schemas.openxmlformats.org/officeDocument/2006/relationships/hyperlink" Target="https://jvet-experts.org/doc_end_user/current_document.php?id=13191" TargetMode="External"/><Relationship Id="rId759" Type="http://schemas.openxmlformats.org/officeDocument/2006/relationships/hyperlink" Target="https://jvet-experts.org/doc_end_user/current_document.php?id=12998" TargetMode="External"/><Relationship Id="rId966" Type="http://schemas.openxmlformats.org/officeDocument/2006/relationships/hyperlink" Target="file:///C:\Eigene%20Dateien\mpeg\geneva2307\current_document.php%3fid=13048" TargetMode="External"/><Relationship Id="rId11" Type="http://schemas.openxmlformats.org/officeDocument/2006/relationships/webSettings" Target="webSettings.xml"/><Relationship Id="rId314" Type="http://schemas.openxmlformats.org/officeDocument/2006/relationships/hyperlink" Target="file:////Users/shanl/Documents/contribution/jvet31ae/current_document.php%3fid=13001" TargetMode="External"/><Relationship Id="rId398" Type="http://schemas.openxmlformats.org/officeDocument/2006/relationships/image" Target="media/image21.png"/><Relationship Id="rId521" Type="http://schemas.openxmlformats.org/officeDocument/2006/relationships/hyperlink" Target="mailto:wangyang.cs@bytedance.com" TargetMode="External"/><Relationship Id="rId619" Type="http://schemas.openxmlformats.org/officeDocument/2006/relationships/hyperlink" Target="https://jvet-experts.org/doc_end_user/current_document.php?id=13007" TargetMode="External"/><Relationship Id="rId1151" Type="http://schemas.openxmlformats.org/officeDocument/2006/relationships/hyperlink" Target="file:///C:\Eigene%20Dateien\mpeg\geneva2307\current_document.php%3fid=13248" TargetMode="External"/><Relationship Id="rId95" Type="http://schemas.openxmlformats.org/officeDocument/2006/relationships/hyperlink" Target="https://jvet-experts.org/" TargetMode="External"/><Relationship Id="rId160" Type="http://schemas.openxmlformats.org/officeDocument/2006/relationships/hyperlink" Target="https://vcgit.hhi.fraunhofer.de/jvet/HM/-/tags/HM-16.21+SCM-8.8" TargetMode="External"/><Relationship Id="rId826" Type="http://schemas.openxmlformats.org/officeDocument/2006/relationships/hyperlink" Target="https://jvet-experts.org/doc_end_user/current_document.php?id=13201" TargetMode="External"/><Relationship Id="rId1011" Type="http://schemas.openxmlformats.org/officeDocument/2006/relationships/hyperlink" Target="file:///C:\Eigene%20Dateien\mpeg\geneva2307\current_document.php%3fid=13108" TargetMode="External"/><Relationship Id="rId1109" Type="http://schemas.openxmlformats.org/officeDocument/2006/relationships/hyperlink" Target="file:///C:\Eigene%20Dateien\mpeg\geneva2307\current_document.php%3fid=13206" TargetMode="External"/><Relationship Id="rId258" Type="http://schemas.openxmlformats.org/officeDocument/2006/relationships/hyperlink" Target="https://jvet-experts.org/doc_end_user/current_document.php?id=13017" TargetMode="External"/><Relationship Id="rId465" Type="http://schemas.openxmlformats.org/officeDocument/2006/relationships/hyperlink" Target="https://jvet-experts.org/doc_end_user/current_document.php?id=13134" TargetMode="External"/><Relationship Id="rId672" Type="http://schemas.openxmlformats.org/officeDocument/2006/relationships/hyperlink" Target="https://jvet-experts.org/doc_end_user/current_document.php?id=13231" TargetMode="External"/><Relationship Id="rId1095" Type="http://schemas.openxmlformats.org/officeDocument/2006/relationships/hyperlink" Target="file:///C:\Eigene%20Dateien\mpeg\geneva2307\current_document.php%3fid=1319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3_07_AE_Geneva\AhG7\summar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3_07_AE_Geneva\AhG7\summar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3_07_AE_Geneva\AhG7\summar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interdigital-my.sharepoint.com/personal/franck_galpin_interdigital_com/Documents/Documents/2023/07/complexity2.ods"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https://interdigital.sharepoint.com/sites/2DVideoStandards/Shared%20Documents/General/Publications/JVET/2023-07-AE-Geneva/JVET-AExxx_AhG7_ECM_stages_complexity_assessment/complexity2b.ods"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https://interdigital-my.sharepoint.com/personal/franck_galpin_interdigital_com/Documents/Documents/2023/07/complexity2.ods"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interdigital-my.sharepoint.com/personal/franck_galpin_interdigital_com/Documents/Documents/2023/07/complexity2.ods"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https://interdigital-my.sharepoint.com/personal/franck_galpin_interdigital_com/Documents/Documents/2023/07/complexity2.ods"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BD-rate over VTM11-ECM9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RA!$AA$3</c:f>
              <c:strCache>
                <c:ptCount val="1"/>
                <c:pt idx="0">
                  <c:v>ECM-8.1</c:v>
                </c:pt>
              </c:strCache>
            </c:strRef>
          </c:tx>
          <c:spPr>
            <a:ln w="25400" cap="rnd">
              <a:noFill/>
              <a:round/>
            </a:ln>
            <a:effectLst/>
          </c:spPr>
          <c:marker>
            <c:symbol val="circle"/>
            <c:size val="5"/>
            <c:spPr>
              <a:solidFill>
                <a:schemeClr val="accent1"/>
              </a:solidFill>
              <a:ln w="9525">
                <a:solidFill>
                  <a:schemeClr val="accent1"/>
                </a:solidFill>
              </a:ln>
              <a:effectLst/>
            </c:spPr>
          </c:marker>
          <c:xVal>
            <c:numRef>
              <c:f>RA!$AQ$3</c:f>
              <c:numCache>
                <c:formatCode>0.0%</c:formatCode>
                <c:ptCount val="1"/>
                <c:pt idx="0">
                  <c:v>5.7597822052161822</c:v>
                </c:pt>
              </c:numCache>
            </c:numRef>
          </c:xVal>
          <c:yVal>
            <c:numRef>
              <c:f>RA!$AL$3</c:f>
              <c:numCache>
                <c:formatCode>0.00%</c:formatCode>
                <c:ptCount val="1"/>
                <c:pt idx="0">
                  <c:v>-0.19861030752871839</c:v>
                </c:pt>
              </c:numCache>
            </c:numRef>
          </c:yVal>
          <c:smooth val="0"/>
          <c:extLst>
            <c:ext xmlns:c16="http://schemas.microsoft.com/office/drawing/2014/chart" uri="{C3380CC4-5D6E-409C-BE32-E72D297353CC}">
              <c16:uniqueId val="{00000000-025B-4CA9-9C03-3C66912FA7C7}"/>
            </c:ext>
          </c:extLst>
        </c:ser>
        <c:ser>
          <c:idx val="1"/>
          <c:order val="1"/>
          <c:tx>
            <c:strRef>
              <c:f>RA!$AA$2</c:f>
              <c:strCache>
                <c:ptCount val="1"/>
                <c:pt idx="0">
                  <c:v>ECM-9</c:v>
                </c:pt>
              </c:strCache>
            </c:strRef>
          </c:tx>
          <c:spPr>
            <a:ln w="25400" cap="rnd">
              <a:noFill/>
              <a:round/>
            </a:ln>
            <a:effectLst/>
          </c:spPr>
          <c:marker>
            <c:symbol val="circle"/>
            <c:size val="5"/>
            <c:spPr>
              <a:solidFill>
                <a:schemeClr val="accent2"/>
              </a:solidFill>
              <a:ln w="9525">
                <a:solidFill>
                  <a:schemeClr val="accent2"/>
                </a:solidFill>
              </a:ln>
              <a:effectLst/>
            </c:spPr>
          </c:marker>
          <c:xVal>
            <c:numRef>
              <c:f>RA!$AQ$2</c:f>
              <c:numCache>
                <c:formatCode>0.0%</c:formatCode>
                <c:ptCount val="1"/>
                <c:pt idx="0">
                  <c:v>7.0269665140494739</c:v>
                </c:pt>
              </c:numCache>
            </c:numRef>
          </c:xVal>
          <c:yVal>
            <c:numRef>
              <c:f>RA!$AL$2</c:f>
              <c:numCache>
                <c:formatCode>0.00%</c:formatCode>
                <c:ptCount val="1"/>
                <c:pt idx="0">
                  <c:v>-0.21025727990911774</c:v>
                </c:pt>
              </c:numCache>
            </c:numRef>
          </c:yVal>
          <c:smooth val="0"/>
          <c:extLst>
            <c:ext xmlns:c16="http://schemas.microsoft.com/office/drawing/2014/chart" uri="{C3380CC4-5D6E-409C-BE32-E72D297353CC}">
              <c16:uniqueId val="{00000001-025B-4CA9-9C03-3C66912FA7C7}"/>
            </c:ext>
          </c:extLst>
        </c:ser>
        <c:ser>
          <c:idx val="2"/>
          <c:order val="2"/>
          <c:tx>
            <c:strRef>
              <c:f>RA!$AA$4</c:f>
              <c:strCache>
                <c:ptCount val="1"/>
                <c:pt idx="0">
                  <c:v>ECM-9.1 G1 off</c:v>
                </c:pt>
              </c:strCache>
            </c:strRef>
          </c:tx>
          <c:spPr>
            <a:ln w="25400" cap="rnd">
              <a:noFill/>
              <a:round/>
            </a:ln>
            <a:effectLst/>
          </c:spPr>
          <c:marker>
            <c:symbol val="circle"/>
            <c:size val="5"/>
            <c:spPr>
              <a:solidFill>
                <a:schemeClr val="accent3"/>
              </a:solidFill>
              <a:ln w="9525">
                <a:solidFill>
                  <a:schemeClr val="accent3"/>
                </a:solidFill>
              </a:ln>
              <a:effectLst/>
            </c:spPr>
          </c:marker>
          <c:xVal>
            <c:numRef>
              <c:f>RA!$AQ$4</c:f>
              <c:numCache>
                <c:formatCode>0.0%</c:formatCode>
                <c:ptCount val="1"/>
                <c:pt idx="0">
                  <c:v>6.2879960606681227</c:v>
                </c:pt>
              </c:numCache>
            </c:numRef>
          </c:xVal>
          <c:yVal>
            <c:numRef>
              <c:f>RA!$AL$4</c:f>
              <c:numCache>
                <c:formatCode>0.00%</c:formatCode>
                <c:ptCount val="1"/>
                <c:pt idx="0">
                  <c:v>-0.17920444989121614</c:v>
                </c:pt>
              </c:numCache>
            </c:numRef>
          </c:yVal>
          <c:smooth val="0"/>
          <c:extLst>
            <c:ext xmlns:c16="http://schemas.microsoft.com/office/drawing/2014/chart" uri="{C3380CC4-5D6E-409C-BE32-E72D297353CC}">
              <c16:uniqueId val="{00000002-025B-4CA9-9C03-3C66912FA7C7}"/>
            </c:ext>
          </c:extLst>
        </c:ser>
        <c:ser>
          <c:idx val="3"/>
          <c:order val="3"/>
          <c:tx>
            <c:strRef>
              <c:f>RA!$AA$5</c:f>
              <c:strCache>
                <c:ptCount val="1"/>
                <c:pt idx="0">
                  <c:v>ECM-9.1 G2 off</c:v>
                </c:pt>
              </c:strCache>
            </c:strRef>
          </c:tx>
          <c:spPr>
            <a:ln w="25400" cap="rnd">
              <a:noFill/>
              <a:round/>
            </a:ln>
            <a:effectLst/>
          </c:spPr>
          <c:marker>
            <c:symbol val="circle"/>
            <c:size val="5"/>
            <c:spPr>
              <a:solidFill>
                <a:schemeClr val="accent4"/>
              </a:solidFill>
              <a:ln w="9525">
                <a:solidFill>
                  <a:schemeClr val="accent4"/>
                </a:solidFill>
              </a:ln>
              <a:effectLst/>
            </c:spPr>
          </c:marker>
          <c:xVal>
            <c:numRef>
              <c:f>RA!$AQ$5</c:f>
              <c:numCache>
                <c:formatCode>0.0%</c:formatCode>
                <c:ptCount val="1"/>
                <c:pt idx="0">
                  <c:v>6.1780277811149702</c:v>
                </c:pt>
              </c:numCache>
            </c:numRef>
          </c:xVal>
          <c:yVal>
            <c:numRef>
              <c:f>RA!$AL$5</c:f>
              <c:numCache>
                <c:formatCode>0.00%</c:formatCode>
                <c:ptCount val="1"/>
                <c:pt idx="0">
                  <c:v>-0.19651873933682049</c:v>
                </c:pt>
              </c:numCache>
            </c:numRef>
          </c:yVal>
          <c:smooth val="0"/>
          <c:extLst>
            <c:ext xmlns:c16="http://schemas.microsoft.com/office/drawing/2014/chart" uri="{C3380CC4-5D6E-409C-BE32-E72D297353CC}">
              <c16:uniqueId val="{00000003-025B-4CA9-9C03-3C66912FA7C7}"/>
            </c:ext>
          </c:extLst>
        </c:ser>
        <c:ser>
          <c:idx val="4"/>
          <c:order val="4"/>
          <c:tx>
            <c:strRef>
              <c:f>RA!$AA$6</c:f>
              <c:strCache>
                <c:ptCount val="1"/>
                <c:pt idx="0">
                  <c:v>ECM-9.1 G3 off</c:v>
                </c:pt>
              </c:strCache>
            </c:strRef>
          </c:tx>
          <c:spPr>
            <a:ln w="25400" cap="rnd">
              <a:noFill/>
              <a:round/>
            </a:ln>
            <a:effectLst/>
          </c:spPr>
          <c:marker>
            <c:symbol val="circle"/>
            <c:size val="5"/>
            <c:spPr>
              <a:solidFill>
                <a:schemeClr val="accent5"/>
              </a:solidFill>
              <a:ln w="9525">
                <a:solidFill>
                  <a:schemeClr val="accent5"/>
                </a:solidFill>
              </a:ln>
              <a:effectLst/>
            </c:spPr>
          </c:marker>
          <c:xVal>
            <c:numRef>
              <c:f>RA!$AQ$6</c:f>
              <c:numCache>
                <c:formatCode>0.0%</c:formatCode>
                <c:ptCount val="1"/>
                <c:pt idx="0">
                  <c:v>6.7865698945210644</c:v>
                </c:pt>
              </c:numCache>
            </c:numRef>
          </c:xVal>
          <c:yVal>
            <c:numRef>
              <c:f>RA!$AL$6</c:f>
              <c:numCache>
                <c:formatCode>0.00%</c:formatCode>
                <c:ptCount val="1"/>
                <c:pt idx="0">
                  <c:v>-0.20348181233672266</c:v>
                </c:pt>
              </c:numCache>
            </c:numRef>
          </c:yVal>
          <c:smooth val="0"/>
          <c:extLst>
            <c:ext xmlns:c16="http://schemas.microsoft.com/office/drawing/2014/chart" uri="{C3380CC4-5D6E-409C-BE32-E72D297353CC}">
              <c16:uniqueId val="{00000004-025B-4CA9-9C03-3C66912FA7C7}"/>
            </c:ext>
          </c:extLst>
        </c:ser>
        <c:ser>
          <c:idx val="5"/>
          <c:order val="5"/>
          <c:tx>
            <c:strRef>
              <c:f>RA!$AA$7</c:f>
              <c:strCache>
                <c:ptCount val="1"/>
                <c:pt idx="0">
                  <c:v>ECM-9.1 G4 off</c:v>
                </c:pt>
              </c:strCache>
            </c:strRef>
          </c:tx>
          <c:spPr>
            <a:ln w="25400" cap="rnd">
              <a:noFill/>
              <a:round/>
            </a:ln>
            <a:effectLst/>
          </c:spPr>
          <c:marker>
            <c:symbol val="circle"/>
            <c:size val="5"/>
            <c:spPr>
              <a:solidFill>
                <a:schemeClr val="accent6"/>
              </a:solidFill>
              <a:ln w="9525">
                <a:solidFill>
                  <a:schemeClr val="accent6"/>
                </a:solidFill>
              </a:ln>
              <a:effectLst/>
            </c:spPr>
          </c:marker>
          <c:xVal>
            <c:numRef>
              <c:f>RA!$AQ$7</c:f>
              <c:numCache>
                <c:formatCode>0.0%</c:formatCode>
                <c:ptCount val="1"/>
                <c:pt idx="0">
                  <c:v>6.6729104126192791</c:v>
                </c:pt>
              </c:numCache>
            </c:numRef>
          </c:xVal>
          <c:yVal>
            <c:numRef>
              <c:f>RA!$AL$7</c:f>
              <c:numCache>
                <c:formatCode>0.00%</c:formatCode>
                <c:ptCount val="1"/>
                <c:pt idx="0">
                  <c:v>-0.20429098359991507</c:v>
                </c:pt>
              </c:numCache>
            </c:numRef>
          </c:yVal>
          <c:smooth val="0"/>
          <c:extLst>
            <c:ext xmlns:c16="http://schemas.microsoft.com/office/drawing/2014/chart" uri="{C3380CC4-5D6E-409C-BE32-E72D297353CC}">
              <c16:uniqueId val="{00000005-025B-4CA9-9C03-3C66912FA7C7}"/>
            </c:ext>
          </c:extLst>
        </c:ser>
        <c:ser>
          <c:idx val="6"/>
          <c:order val="6"/>
          <c:tx>
            <c:strRef>
              <c:f>RA!$AA$8</c:f>
              <c:strCache>
                <c:ptCount val="1"/>
                <c:pt idx="0">
                  <c:v>ECM-9.1 G1-4 off</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RA!$AQ$8</c:f>
              <c:numCache>
                <c:formatCode>0.0%</c:formatCode>
                <c:ptCount val="1"/>
                <c:pt idx="0">
                  <c:v>4.5552307991668393</c:v>
                </c:pt>
              </c:numCache>
            </c:numRef>
          </c:xVal>
          <c:yVal>
            <c:numRef>
              <c:f>RA!$AL$8</c:f>
              <c:numCache>
                <c:formatCode>0.00%</c:formatCode>
                <c:ptCount val="1"/>
                <c:pt idx="0">
                  <c:v>-0.14968577578041056</c:v>
                </c:pt>
              </c:numCache>
            </c:numRef>
          </c:yVal>
          <c:smooth val="0"/>
          <c:extLst>
            <c:ext xmlns:c16="http://schemas.microsoft.com/office/drawing/2014/chart" uri="{C3380CC4-5D6E-409C-BE32-E72D297353CC}">
              <c16:uniqueId val="{00000006-025B-4CA9-9C03-3C66912FA7C7}"/>
            </c:ext>
          </c:extLst>
        </c:ser>
        <c:dLbls>
          <c:showLegendKey val="0"/>
          <c:showVal val="0"/>
          <c:showCatName val="0"/>
          <c:showSerName val="0"/>
          <c:showPercent val="0"/>
          <c:showBubbleSize val="0"/>
        </c:dLbls>
        <c:axId val="569807408"/>
        <c:axId val="569811672"/>
      </c:scatterChart>
      <c:valAx>
        <c:axId val="569807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Encoding 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811672"/>
        <c:crosses val="autoZero"/>
        <c:crossBetween val="midCat"/>
      </c:valAx>
      <c:valAx>
        <c:axId val="569811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807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BD-rate over VTM11-ECM9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RA!$AA$3</c:f>
              <c:strCache>
                <c:ptCount val="1"/>
                <c:pt idx="0">
                  <c:v>ECM-8.1</c:v>
                </c:pt>
              </c:strCache>
            </c:strRef>
          </c:tx>
          <c:spPr>
            <a:ln w="25400" cap="rnd">
              <a:noFill/>
              <a:round/>
            </a:ln>
            <a:effectLst/>
          </c:spPr>
          <c:marker>
            <c:symbol val="circle"/>
            <c:size val="5"/>
            <c:spPr>
              <a:solidFill>
                <a:schemeClr val="accent1"/>
              </a:solidFill>
              <a:ln w="9525">
                <a:solidFill>
                  <a:schemeClr val="accent1"/>
                </a:solidFill>
              </a:ln>
              <a:effectLst/>
            </c:spPr>
          </c:marker>
          <c:xVal>
            <c:numRef>
              <c:f>RA!$AQ$3</c:f>
              <c:numCache>
                <c:formatCode>0.0%</c:formatCode>
                <c:ptCount val="1"/>
                <c:pt idx="0">
                  <c:v>5.7597822052161822</c:v>
                </c:pt>
              </c:numCache>
            </c:numRef>
          </c:xVal>
          <c:yVal>
            <c:numRef>
              <c:f>RA!$AL$3</c:f>
              <c:numCache>
                <c:formatCode>0.00%</c:formatCode>
                <c:ptCount val="1"/>
                <c:pt idx="0">
                  <c:v>-0.19861030752871839</c:v>
                </c:pt>
              </c:numCache>
            </c:numRef>
          </c:yVal>
          <c:smooth val="0"/>
          <c:extLst>
            <c:ext xmlns:c16="http://schemas.microsoft.com/office/drawing/2014/chart" uri="{C3380CC4-5D6E-409C-BE32-E72D297353CC}">
              <c16:uniqueId val="{00000000-ABF9-4AD0-8994-8C8895A79E0D}"/>
            </c:ext>
          </c:extLst>
        </c:ser>
        <c:ser>
          <c:idx val="1"/>
          <c:order val="1"/>
          <c:tx>
            <c:strRef>
              <c:f>RA!$AA$2</c:f>
              <c:strCache>
                <c:ptCount val="1"/>
                <c:pt idx="0">
                  <c:v>ECM-9</c:v>
                </c:pt>
              </c:strCache>
            </c:strRef>
          </c:tx>
          <c:spPr>
            <a:ln w="25400" cap="rnd">
              <a:noFill/>
              <a:round/>
            </a:ln>
            <a:effectLst/>
          </c:spPr>
          <c:marker>
            <c:symbol val="circle"/>
            <c:size val="5"/>
            <c:spPr>
              <a:solidFill>
                <a:schemeClr val="accent2"/>
              </a:solidFill>
              <a:ln w="9525">
                <a:solidFill>
                  <a:schemeClr val="accent2"/>
                </a:solidFill>
              </a:ln>
              <a:effectLst/>
            </c:spPr>
          </c:marker>
          <c:xVal>
            <c:numRef>
              <c:f>RA!$AQ$2</c:f>
              <c:numCache>
                <c:formatCode>0.0%</c:formatCode>
                <c:ptCount val="1"/>
                <c:pt idx="0">
                  <c:v>7.0269665140494739</c:v>
                </c:pt>
              </c:numCache>
            </c:numRef>
          </c:xVal>
          <c:yVal>
            <c:numRef>
              <c:f>RA!$AL$2</c:f>
              <c:numCache>
                <c:formatCode>0.00%</c:formatCode>
                <c:ptCount val="1"/>
                <c:pt idx="0">
                  <c:v>-0.21025727990911774</c:v>
                </c:pt>
              </c:numCache>
            </c:numRef>
          </c:yVal>
          <c:smooth val="0"/>
          <c:extLst>
            <c:ext xmlns:c16="http://schemas.microsoft.com/office/drawing/2014/chart" uri="{C3380CC4-5D6E-409C-BE32-E72D297353CC}">
              <c16:uniqueId val="{00000001-ABF9-4AD0-8994-8C8895A79E0D}"/>
            </c:ext>
          </c:extLst>
        </c:ser>
        <c:ser>
          <c:idx val="2"/>
          <c:order val="2"/>
          <c:tx>
            <c:strRef>
              <c:f>RA!$AA$4</c:f>
              <c:strCache>
                <c:ptCount val="1"/>
                <c:pt idx="0">
                  <c:v>ECM-9.1 G1 off</c:v>
                </c:pt>
              </c:strCache>
            </c:strRef>
          </c:tx>
          <c:spPr>
            <a:ln w="25400" cap="rnd">
              <a:noFill/>
              <a:round/>
            </a:ln>
            <a:effectLst/>
          </c:spPr>
          <c:marker>
            <c:symbol val="circle"/>
            <c:size val="5"/>
            <c:spPr>
              <a:solidFill>
                <a:schemeClr val="accent3"/>
              </a:solidFill>
              <a:ln w="9525">
                <a:solidFill>
                  <a:schemeClr val="accent3"/>
                </a:solidFill>
              </a:ln>
              <a:effectLst/>
            </c:spPr>
          </c:marker>
          <c:xVal>
            <c:numRef>
              <c:f>RA!$AQ$4</c:f>
              <c:numCache>
                <c:formatCode>0.0%</c:formatCode>
                <c:ptCount val="1"/>
                <c:pt idx="0">
                  <c:v>6.2879960606681227</c:v>
                </c:pt>
              </c:numCache>
            </c:numRef>
          </c:xVal>
          <c:yVal>
            <c:numRef>
              <c:f>RA!$AL$4</c:f>
              <c:numCache>
                <c:formatCode>0.00%</c:formatCode>
                <c:ptCount val="1"/>
                <c:pt idx="0">
                  <c:v>-0.17920444989121614</c:v>
                </c:pt>
              </c:numCache>
            </c:numRef>
          </c:yVal>
          <c:smooth val="0"/>
          <c:extLst>
            <c:ext xmlns:c16="http://schemas.microsoft.com/office/drawing/2014/chart" uri="{C3380CC4-5D6E-409C-BE32-E72D297353CC}">
              <c16:uniqueId val="{00000002-ABF9-4AD0-8994-8C8895A79E0D}"/>
            </c:ext>
          </c:extLst>
        </c:ser>
        <c:ser>
          <c:idx val="3"/>
          <c:order val="3"/>
          <c:tx>
            <c:strRef>
              <c:f>RA!$AA$5</c:f>
              <c:strCache>
                <c:ptCount val="1"/>
                <c:pt idx="0">
                  <c:v>ECM-9.1 G2 off</c:v>
                </c:pt>
              </c:strCache>
            </c:strRef>
          </c:tx>
          <c:spPr>
            <a:ln w="25400" cap="rnd">
              <a:noFill/>
              <a:round/>
            </a:ln>
            <a:effectLst/>
          </c:spPr>
          <c:marker>
            <c:symbol val="circle"/>
            <c:size val="5"/>
            <c:spPr>
              <a:solidFill>
                <a:schemeClr val="accent4"/>
              </a:solidFill>
              <a:ln w="9525">
                <a:solidFill>
                  <a:schemeClr val="accent4"/>
                </a:solidFill>
              </a:ln>
              <a:effectLst/>
            </c:spPr>
          </c:marker>
          <c:xVal>
            <c:numRef>
              <c:f>RA!$AQ$5</c:f>
              <c:numCache>
                <c:formatCode>0.0%</c:formatCode>
                <c:ptCount val="1"/>
                <c:pt idx="0">
                  <c:v>6.1780277811149702</c:v>
                </c:pt>
              </c:numCache>
            </c:numRef>
          </c:xVal>
          <c:yVal>
            <c:numRef>
              <c:f>RA!$AL$5</c:f>
              <c:numCache>
                <c:formatCode>0.00%</c:formatCode>
                <c:ptCount val="1"/>
                <c:pt idx="0">
                  <c:v>-0.19651873933682049</c:v>
                </c:pt>
              </c:numCache>
            </c:numRef>
          </c:yVal>
          <c:smooth val="0"/>
          <c:extLst>
            <c:ext xmlns:c16="http://schemas.microsoft.com/office/drawing/2014/chart" uri="{C3380CC4-5D6E-409C-BE32-E72D297353CC}">
              <c16:uniqueId val="{00000003-ABF9-4AD0-8994-8C8895A79E0D}"/>
            </c:ext>
          </c:extLst>
        </c:ser>
        <c:ser>
          <c:idx val="4"/>
          <c:order val="4"/>
          <c:tx>
            <c:strRef>
              <c:f>RA!$AA$6</c:f>
              <c:strCache>
                <c:ptCount val="1"/>
                <c:pt idx="0">
                  <c:v>ECM-9.1 G3 off</c:v>
                </c:pt>
              </c:strCache>
            </c:strRef>
          </c:tx>
          <c:spPr>
            <a:ln w="25400" cap="rnd">
              <a:noFill/>
              <a:round/>
            </a:ln>
            <a:effectLst/>
          </c:spPr>
          <c:marker>
            <c:symbol val="circle"/>
            <c:size val="5"/>
            <c:spPr>
              <a:solidFill>
                <a:schemeClr val="accent5"/>
              </a:solidFill>
              <a:ln w="9525">
                <a:solidFill>
                  <a:schemeClr val="accent5"/>
                </a:solidFill>
              </a:ln>
              <a:effectLst/>
            </c:spPr>
          </c:marker>
          <c:xVal>
            <c:numRef>
              <c:f>RA!$AQ$6</c:f>
              <c:numCache>
                <c:formatCode>0.0%</c:formatCode>
                <c:ptCount val="1"/>
                <c:pt idx="0">
                  <c:v>6.7865698945210644</c:v>
                </c:pt>
              </c:numCache>
            </c:numRef>
          </c:xVal>
          <c:yVal>
            <c:numRef>
              <c:f>RA!$AL$6</c:f>
              <c:numCache>
                <c:formatCode>0.00%</c:formatCode>
                <c:ptCount val="1"/>
                <c:pt idx="0">
                  <c:v>-0.20348181233672266</c:v>
                </c:pt>
              </c:numCache>
            </c:numRef>
          </c:yVal>
          <c:smooth val="0"/>
          <c:extLst>
            <c:ext xmlns:c16="http://schemas.microsoft.com/office/drawing/2014/chart" uri="{C3380CC4-5D6E-409C-BE32-E72D297353CC}">
              <c16:uniqueId val="{00000004-ABF9-4AD0-8994-8C8895A79E0D}"/>
            </c:ext>
          </c:extLst>
        </c:ser>
        <c:ser>
          <c:idx val="5"/>
          <c:order val="5"/>
          <c:tx>
            <c:strRef>
              <c:f>RA!$AA$7</c:f>
              <c:strCache>
                <c:ptCount val="1"/>
                <c:pt idx="0">
                  <c:v>ECM-9.1 G4 off</c:v>
                </c:pt>
              </c:strCache>
            </c:strRef>
          </c:tx>
          <c:spPr>
            <a:ln w="25400" cap="rnd">
              <a:noFill/>
              <a:round/>
            </a:ln>
            <a:effectLst/>
          </c:spPr>
          <c:marker>
            <c:symbol val="circle"/>
            <c:size val="5"/>
            <c:spPr>
              <a:solidFill>
                <a:schemeClr val="accent6"/>
              </a:solidFill>
              <a:ln w="9525">
                <a:solidFill>
                  <a:schemeClr val="accent6"/>
                </a:solidFill>
              </a:ln>
              <a:effectLst/>
            </c:spPr>
          </c:marker>
          <c:xVal>
            <c:numRef>
              <c:f>RA!$AQ$7</c:f>
              <c:numCache>
                <c:formatCode>0.0%</c:formatCode>
                <c:ptCount val="1"/>
                <c:pt idx="0">
                  <c:v>6.6729104126192791</c:v>
                </c:pt>
              </c:numCache>
            </c:numRef>
          </c:xVal>
          <c:yVal>
            <c:numRef>
              <c:f>RA!$AL$7</c:f>
              <c:numCache>
                <c:formatCode>0.00%</c:formatCode>
                <c:ptCount val="1"/>
                <c:pt idx="0">
                  <c:v>-0.20429098359991507</c:v>
                </c:pt>
              </c:numCache>
            </c:numRef>
          </c:yVal>
          <c:smooth val="0"/>
          <c:extLst>
            <c:ext xmlns:c16="http://schemas.microsoft.com/office/drawing/2014/chart" uri="{C3380CC4-5D6E-409C-BE32-E72D297353CC}">
              <c16:uniqueId val="{00000005-ABF9-4AD0-8994-8C8895A79E0D}"/>
            </c:ext>
          </c:extLst>
        </c:ser>
        <c:ser>
          <c:idx val="6"/>
          <c:order val="6"/>
          <c:tx>
            <c:strRef>
              <c:f>RA!$AA$8</c:f>
              <c:strCache>
                <c:ptCount val="1"/>
                <c:pt idx="0">
                  <c:v>ECM-9.1 G1-4 off</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RA!$AQ$8</c:f>
              <c:numCache>
                <c:formatCode>0.0%</c:formatCode>
                <c:ptCount val="1"/>
                <c:pt idx="0">
                  <c:v>4.5552307991668393</c:v>
                </c:pt>
              </c:numCache>
            </c:numRef>
          </c:xVal>
          <c:yVal>
            <c:numRef>
              <c:f>RA!$AL$8</c:f>
              <c:numCache>
                <c:formatCode>0.00%</c:formatCode>
                <c:ptCount val="1"/>
                <c:pt idx="0">
                  <c:v>-0.14968577578041056</c:v>
                </c:pt>
              </c:numCache>
            </c:numRef>
          </c:yVal>
          <c:smooth val="0"/>
          <c:extLst>
            <c:ext xmlns:c16="http://schemas.microsoft.com/office/drawing/2014/chart" uri="{C3380CC4-5D6E-409C-BE32-E72D297353CC}">
              <c16:uniqueId val="{00000006-ABF9-4AD0-8994-8C8895A79E0D}"/>
            </c:ext>
          </c:extLst>
        </c:ser>
        <c:dLbls>
          <c:showLegendKey val="0"/>
          <c:showVal val="0"/>
          <c:showCatName val="0"/>
          <c:showSerName val="0"/>
          <c:showPercent val="0"/>
          <c:showBubbleSize val="0"/>
        </c:dLbls>
        <c:axId val="569807408"/>
        <c:axId val="569811672"/>
      </c:scatterChart>
      <c:valAx>
        <c:axId val="569807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Encoding 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811672"/>
        <c:crosses val="autoZero"/>
        <c:crossBetween val="midCat"/>
      </c:valAx>
      <c:valAx>
        <c:axId val="569811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807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BD-rate over VTM11-ECM9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RA!$AA$3</c:f>
              <c:strCache>
                <c:ptCount val="1"/>
                <c:pt idx="0">
                  <c:v>ECM-8.1</c:v>
                </c:pt>
              </c:strCache>
            </c:strRef>
          </c:tx>
          <c:spPr>
            <a:ln w="25400" cap="rnd">
              <a:noFill/>
              <a:round/>
            </a:ln>
            <a:effectLst/>
          </c:spPr>
          <c:marker>
            <c:symbol val="circle"/>
            <c:size val="5"/>
            <c:spPr>
              <a:solidFill>
                <a:schemeClr val="accent1"/>
              </a:solidFill>
              <a:ln w="9525">
                <a:solidFill>
                  <a:schemeClr val="accent1"/>
                </a:solidFill>
              </a:ln>
              <a:effectLst/>
            </c:spPr>
          </c:marker>
          <c:xVal>
            <c:numRef>
              <c:f>RA!$AR$3</c:f>
              <c:numCache>
                <c:formatCode>0.0%</c:formatCode>
                <c:ptCount val="1"/>
                <c:pt idx="0">
                  <c:v>7.350304485427821</c:v>
                </c:pt>
              </c:numCache>
            </c:numRef>
          </c:xVal>
          <c:yVal>
            <c:numRef>
              <c:f>RA!$AL$3</c:f>
              <c:numCache>
                <c:formatCode>0.00%</c:formatCode>
                <c:ptCount val="1"/>
                <c:pt idx="0">
                  <c:v>-0.19861030752871839</c:v>
                </c:pt>
              </c:numCache>
            </c:numRef>
          </c:yVal>
          <c:smooth val="0"/>
          <c:extLst>
            <c:ext xmlns:c16="http://schemas.microsoft.com/office/drawing/2014/chart" uri="{C3380CC4-5D6E-409C-BE32-E72D297353CC}">
              <c16:uniqueId val="{00000000-F9AE-4956-8309-7165E928660B}"/>
            </c:ext>
          </c:extLst>
        </c:ser>
        <c:ser>
          <c:idx val="1"/>
          <c:order val="1"/>
          <c:tx>
            <c:strRef>
              <c:f>RA!$AA$2</c:f>
              <c:strCache>
                <c:ptCount val="1"/>
                <c:pt idx="0">
                  <c:v>ECM-9</c:v>
                </c:pt>
              </c:strCache>
            </c:strRef>
          </c:tx>
          <c:spPr>
            <a:ln w="25400" cap="rnd">
              <a:noFill/>
              <a:round/>
            </a:ln>
            <a:effectLst/>
          </c:spPr>
          <c:marker>
            <c:symbol val="circle"/>
            <c:size val="5"/>
            <c:spPr>
              <a:solidFill>
                <a:schemeClr val="accent2"/>
              </a:solidFill>
              <a:ln w="9525">
                <a:solidFill>
                  <a:schemeClr val="accent2"/>
                </a:solidFill>
              </a:ln>
              <a:effectLst/>
            </c:spPr>
          </c:marker>
          <c:xVal>
            <c:numRef>
              <c:f>RA!$AR$2</c:f>
              <c:numCache>
                <c:formatCode>0.0%</c:formatCode>
                <c:ptCount val="1"/>
                <c:pt idx="0">
                  <c:v>8.316342848140085</c:v>
                </c:pt>
              </c:numCache>
            </c:numRef>
          </c:xVal>
          <c:yVal>
            <c:numRef>
              <c:f>RA!$AL$2</c:f>
              <c:numCache>
                <c:formatCode>0.00%</c:formatCode>
                <c:ptCount val="1"/>
                <c:pt idx="0">
                  <c:v>-0.21025727990911774</c:v>
                </c:pt>
              </c:numCache>
            </c:numRef>
          </c:yVal>
          <c:smooth val="0"/>
          <c:extLst>
            <c:ext xmlns:c16="http://schemas.microsoft.com/office/drawing/2014/chart" uri="{C3380CC4-5D6E-409C-BE32-E72D297353CC}">
              <c16:uniqueId val="{00000001-F9AE-4956-8309-7165E928660B}"/>
            </c:ext>
          </c:extLst>
        </c:ser>
        <c:ser>
          <c:idx val="2"/>
          <c:order val="2"/>
          <c:tx>
            <c:strRef>
              <c:f>RA!$AA$4</c:f>
              <c:strCache>
                <c:ptCount val="1"/>
                <c:pt idx="0">
                  <c:v>ECM-9.1 G1 off</c:v>
                </c:pt>
              </c:strCache>
            </c:strRef>
          </c:tx>
          <c:spPr>
            <a:ln w="25400" cap="rnd">
              <a:noFill/>
              <a:round/>
            </a:ln>
            <a:effectLst/>
          </c:spPr>
          <c:marker>
            <c:symbol val="circle"/>
            <c:size val="5"/>
            <c:spPr>
              <a:solidFill>
                <a:schemeClr val="accent3"/>
              </a:solidFill>
              <a:ln w="9525">
                <a:solidFill>
                  <a:schemeClr val="accent3"/>
                </a:solidFill>
              </a:ln>
              <a:effectLst/>
            </c:spPr>
          </c:marker>
          <c:xVal>
            <c:numRef>
              <c:f>RA!$AR$4</c:f>
              <c:numCache>
                <c:formatCode>0.0%</c:formatCode>
                <c:ptCount val="1"/>
                <c:pt idx="0">
                  <c:v>7.5653912705160931</c:v>
                </c:pt>
              </c:numCache>
            </c:numRef>
          </c:xVal>
          <c:yVal>
            <c:numRef>
              <c:f>RA!$AL$4</c:f>
              <c:numCache>
                <c:formatCode>0.00%</c:formatCode>
                <c:ptCount val="1"/>
                <c:pt idx="0">
                  <c:v>-0.17920444989121614</c:v>
                </c:pt>
              </c:numCache>
            </c:numRef>
          </c:yVal>
          <c:smooth val="0"/>
          <c:extLst>
            <c:ext xmlns:c16="http://schemas.microsoft.com/office/drawing/2014/chart" uri="{C3380CC4-5D6E-409C-BE32-E72D297353CC}">
              <c16:uniqueId val="{00000002-F9AE-4956-8309-7165E928660B}"/>
            </c:ext>
          </c:extLst>
        </c:ser>
        <c:ser>
          <c:idx val="3"/>
          <c:order val="3"/>
          <c:tx>
            <c:strRef>
              <c:f>RA!$AA$5</c:f>
              <c:strCache>
                <c:ptCount val="1"/>
                <c:pt idx="0">
                  <c:v>ECM-9.1 G2 off</c:v>
                </c:pt>
              </c:strCache>
            </c:strRef>
          </c:tx>
          <c:spPr>
            <a:ln w="25400" cap="rnd">
              <a:noFill/>
              <a:round/>
            </a:ln>
            <a:effectLst/>
          </c:spPr>
          <c:marker>
            <c:symbol val="circle"/>
            <c:size val="5"/>
            <c:spPr>
              <a:solidFill>
                <a:schemeClr val="accent4"/>
              </a:solidFill>
              <a:ln w="9525">
                <a:solidFill>
                  <a:schemeClr val="accent4"/>
                </a:solidFill>
              </a:ln>
              <a:effectLst/>
            </c:spPr>
          </c:marker>
          <c:xVal>
            <c:numRef>
              <c:f>RA!$AR$5</c:f>
              <c:numCache>
                <c:formatCode>0.0%</c:formatCode>
                <c:ptCount val="1"/>
                <c:pt idx="0">
                  <c:v>8.9768470205586919</c:v>
                </c:pt>
              </c:numCache>
            </c:numRef>
          </c:xVal>
          <c:yVal>
            <c:numRef>
              <c:f>RA!$AL$5</c:f>
              <c:numCache>
                <c:formatCode>0.00%</c:formatCode>
                <c:ptCount val="1"/>
                <c:pt idx="0">
                  <c:v>-0.19651873933682049</c:v>
                </c:pt>
              </c:numCache>
            </c:numRef>
          </c:yVal>
          <c:smooth val="0"/>
          <c:extLst>
            <c:ext xmlns:c16="http://schemas.microsoft.com/office/drawing/2014/chart" uri="{C3380CC4-5D6E-409C-BE32-E72D297353CC}">
              <c16:uniqueId val="{00000003-F9AE-4956-8309-7165E928660B}"/>
            </c:ext>
          </c:extLst>
        </c:ser>
        <c:ser>
          <c:idx val="4"/>
          <c:order val="4"/>
          <c:tx>
            <c:strRef>
              <c:f>RA!$AA$6</c:f>
              <c:strCache>
                <c:ptCount val="1"/>
                <c:pt idx="0">
                  <c:v>ECM-9.1 G3 off</c:v>
                </c:pt>
              </c:strCache>
            </c:strRef>
          </c:tx>
          <c:spPr>
            <a:ln w="25400" cap="rnd">
              <a:noFill/>
              <a:round/>
            </a:ln>
            <a:effectLst/>
          </c:spPr>
          <c:marker>
            <c:symbol val="circle"/>
            <c:size val="5"/>
            <c:spPr>
              <a:solidFill>
                <a:schemeClr val="accent5"/>
              </a:solidFill>
              <a:ln w="9525">
                <a:solidFill>
                  <a:schemeClr val="accent5"/>
                </a:solidFill>
              </a:ln>
              <a:effectLst/>
            </c:spPr>
          </c:marker>
          <c:xVal>
            <c:numRef>
              <c:f>RA!$AR$6</c:f>
              <c:numCache>
                <c:formatCode>0.0%</c:formatCode>
                <c:ptCount val="1"/>
                <c:pt idx="0">
                  <c:v>8.2063869193212131</c:v>
                </c:pt>
              </c:numCache>
            </c:numRef>
          </c:xVal>
          <c:yVal>
            <c:numRef>
              <c:f>RA!$AL$6</c:f>
              <c:numCache>
                <c:formatCode>0.00%</c:formatCode>
                <c:ptCount val="1"/>
                <c:pt idx="0">
                  <c:v>-0.20348181233672266</c:v>
                </c:pt>
              </c:numCache>
            </c:numRef>
          </c:yVal>
          <c:smooth val="0"/>
          <c:extLst>
            <c:ext xmlns:c16="http://schemas.microsoft.com/office/drawing/2014/chart" uri="{C3380CC4-5D6E-409C-BE32-E72D297353CC}">
              <c16:uniqueId val="{00000004-F9AE-4956-8309-7165E928660B}"/>
            </c:ext>
          </c:extLst>
        </c:ser>
        <c:ser>
          <c:idx val="5"/>
          <c:order val="5"/>
          <c:tx>
            <c:strRef>
              <c:f>RA!$AA$7</c:f>
              <c:strCache>
                <c:ptCount val="1"/>
                <c:pt idx="0">
                  <c:v>ECM-9.1 G4 off</c:v>
                </c:pt>
              </c:strCache>
            </c:strRef>
          </c:tx>
          <c:spPr>
            <a:ln w="25400" cap="rnd">
              <a:noFill/>
              <a:round/>
            </a:ln>
            <a:effectLst/>
          </c:spPr>
          <c:marker>
            <c:symbol val="circle"/>
            <c:size val="5"/>
            <c:spPr>
              <a:solidFill>
                <a:schemeClr val="accent6"/>
              </a:solidFill>
              <a:ln w="9525">
                <a:solidFill>
                  <a:schemeClr val="accent6"/>
                </a:solidFill>
              </a:ln>
              <a:effectLst/>
            </c:spPr>
          </c:marker>
          <c:xVal>
            <c:numRef>
              <c:f>RA!$AR$7</c:f>
              <c:numCache>
                <c:formatCode>0.0%</c:formatCode>
                <c:ptCount val="1"/>
                <c:pt idx="0">
                  <c:v>8.3920251795168763</c:v>
                </c:pt>
              </c:numCache>
            </c:numRef>
          </c:xVal>
          <c:yVal>
            <c:numRef>
              <c:f>RA!$AL$7</c:f>
              <c:numCache>
                <c:formatCode>0.00%</c:formatCode>
                <c:ptCount val="1"/>
                <c:pt idx="0">
                  <c:v>-0.20429098359991507</c:v>
                </c:pt>
              </c:numCache>
            </c:numRef>
          </c:yVal>
          <c:smooth val="0"/>
          <c:extLst>
            <c:ext xmlns:c16="http://schemas.microsoft.com/office/drawing/2014/chart" uri="{C3380CC4-5D6E-409C-BE32-E72D297353CC}">
              <c16:uniqueId val="{00000005-F9AE-4956-8309-7165E928660B}"/>
            </c:ext>
          </c:extLst>
        </c:ser>
        <c:ser>
          <c:idx val="6"/>
          <c:order val="6"/>
          <c:tx>
            <c:strRef>
              <c:f>RA!$AA$8</c:f>
              <c:strCache>
                <c:ptCount val="1"/>
                <c:pt idx="0">
                  <c:v>ECM-9.1 G1-4 off</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RA!$AR$8</c:f>
              <c:numCache>
                <c:formatCode>0.0%</c:formatCode>
                <c:ptCount val="1"/>
                <c:pt idx="0">
                  <c:v>6.2303418341976213</c:v>
                </c:pt>
              </c:numCache>
            </c:numRef>
          </c:xVal>
          <c:yVal>
            <c:numRef>
              <c:f>RA!$AL$8</c:f>
              <c:numCache>
                <c:formatCode>0.00%</c:formatCode>
                <c:ptCount val="1"/>
                <c:pt idx="0">
                  <c:v>-0.14968577578041056</c:v>
                </c:pt>
              </c:numCache>
            </c:numRef>
          </c:yVal>
          <c:smooth val="0"/>
          <c:extLst>
            <c:ext xmlns:c16="http://schemas.microsoft.com/office/drawing/2014/chart" uri="{C3380CC4-5D6E-409C-BE32-E72D297353CC}">
              <c16:uniqueId val="{00000006-F9AE-4956-8309-7165E928660B}"/>
            </c:ext>
          </c:extLst>
        </c:ser>
        <c:dLbls>
          <c:showLegendKey val="0"/>
          <c:showVal val="0"/>
          <c:showCatName val="0"/>
          <c:showSerName val="0"/>
          <c:showPercent val="0"/>
          <c:showBubbleSize val="0"/>
        </c:dLbls>
        <c:axId val="569807408"/>
        <c:axId val="569811672"/>
      </c:scatterChart>
      <c:valAx>
        <c:axId val="569807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Decoding 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811672"/>
        <c:crosses val="autoZero"/>
        <c:crossBetween val="midCat"/>
      </c:valAx>
      <c:valAx>
        <c:axId val="569811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807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HM complexity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E3C-44E5-8019-DD83F43A27C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E3C-44E5-8019-DD83F43A27C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E3C-44E5-8019-DD83F43A27C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E3C-44E5-8019-DD83F43A27C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E3C-44E5-8019-DD83F43A27C1}"/>
              </c:ext>
            </c:extLst>
          </c:dPt>
          <c:cat>
            <c:strRef>
              <c:f>Sheet1!$B$12:$B$16</c:f>
              <c:strCache>
                <c:ptCount val="5"/>
                <c:pt idx="0">
                  <c:v>parsing</c:v>
                </c:pt>
                <c:pt idx="1">
                  <c:v>decoding</c:v>
                </c:pt>
                <c:pt idx="2">
                  <c:v>prediction</c:v>
                </c:pt>
                <c:pt idx="3">
                  <c:v>residual</c:v>
                </c:pt>
                <c:pt idx="4">
                  <c:v>LF</c:v>
                </c:pt>
              </c:strCache>
            </c:strRef>
          </c:cat>
          <c:val>
            <c:numRef>
              <c:f>Sheet1!$C$12:$C$16</c:f>
              <c:numCache>
                <c:formatCode>General</c:formatCode>
                <c:ptCount val="5"/>
                <c:pt idx="0">
                  <c:v>7448803560</c:v>
                </c:pt>
                <c:pt idx="1">
                  <c:v>2555075965</c:v>
                </c:pt>
                <c:pt idx="2">
                  <c:v>75681652160</c:v>
                </c:pt>
                <c:pt idx="3">
                  <c:v>5527706245</c:v>
                </c:pt>
                <c:pt idx="4">
                  <c:v>59173192390</c:v>
                </c:pt>
              </c:numCache>
            </c:numRef>
          </c:val>
          <c:extLst>
            <c:ext xmlns:c16="http://schemas.microsoft.com/office/drawing/2014/chart" uri="{C3380CC4-5D6E-409C-BE32-E72D297353CC}">
              <c16:uniqueId val="{0000000A-AE3C-44E5-8019-DD83F43A27C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en-US" sz="1400" b="0" i="0" u="none" strike="noStrike" kern="1200" cap="none" spc="0" baseline="0">
                <a:solidFill>
                  <a:srgbClr val="595959"/>
                </a:solidFill>
                <a:uFillTx/>
                <a:latin typeface="Calibri"/>
              </a:rPr>
              <a:t>JEM complexity </a:t>
            </a:r>
          </a:p>
        </c:rich>
      </c:tx>
      <c:overlay val="0"/>
      <c:spPr>
        <a:noFill/>
        <a:ln>
          <a:noFill/>
        </a:ln>
      </c:spPr>
    </c:title>
    <c:autoTitleDeleted val="0"/>
    <c:plotArea>
      <c:layout/>
      <c:pieChart>
        <c:varyColors val="1"/>
        <c:ser>
          <c:idx val="0"/>
          <c:order val="0"/>
          <c:dPt>
            <c:idx val="0"/>
            <c:bubble3D val="0"/>
            <c:spPr>
              <a:solidFill>
                <a:srgbClr val="4472C4"/>
              </a:solidFill>
              <a:ln w="19046">
                <a:solidFill>
                  <a:srgbClr val="FFFFFF"/>
                </a:solidFill>
                <a:prstDash val="solid"/>
              </a:ln>
            </c:spPr>
            <c:extLst>
              <c:ext xmlns:c16="http://schemas.microsoft.com/office/drawing/2014/chart" uri="{C3380CC4-5D6E-409C-BE32-E72D297353CC}">
                <c16:uniqueId val="{00000001-CE06-4B95-99B8-591027CD616B}"/>
              </c:ext>
            </c:extLst>
          </c:dPt>
          <c:dPt>
            <c:idx val="1"/>
            <c:bubble3D val="0"/>
            <c:spPr>
              <a:solidFill>
                <a:srgbClr val="ED7D31"/>
              </a:solidFill>
              <a:ln w="19046">
                <a:solidFill>
                  <a:srgbClr val="FFFFFF"/>
                </a:solidFill>
                <a:prstDash val="solid"/>
              </a:ln>
            </c:spPr>
            <c:extLst>
              <c:ext xmlns:c16="http://schemas.microsoft.com/office/drawing/2014/chart" uri="{C3380CC4-5D6E-409C-BE32-E72D297353CC}">
                <c16:uniqueId val="{00000003-CE06-4B95-99B8-591027CD616B}"/>
              </c:ext>
            </c:extLst>
          </c:dPt>
          <c:dPt>
            <c:idx val="2"/>
            <c:bubble3D val="0"/>
            <c:spPr>
              <a:solidFill>
                <a:srgbClr val="A5A5A5"/>
              </a:solidFill>
              <a:ln w="19046">
                <a:solidFill>
                  <a:srgbClr val="FFFFFF"/>
                </a:solidFill>
                <a:prstDash val="solid"/>
              </a:ln>
            </c:spPr>
            <c:extLst>
              <c:ext xmlns:c16="http://schemas.microsoft.com/office/drawing/2014/chart" uri="{C3380CC4-5D6E-409C-BE32-E72D297353CC}">
                <c16:uniqueId val="{00000005-CE06-4B95-99B8-591027CD616B}"/>
              </c:ext>
            </c:extLst>
          </c:dPt>
          <c:dPt>
            <c:idx val="3"/>
            <c:bubble3D val="0"/>
            <c:spPr>
              <a:solidFill>
                <a:srgbClr val="FFC000"/>
              </a:solidFill>
              <a:ln w="19046">
                <a:solidFill>
                  <a:srgbClr val="FFFFFF"/>
                </a:solidFill>
                <a:prstDash val="solid"/>
              </a:ln>
            </c:spPr>
            <c:extLst>
              <c:ext xmlns:c16="http://schemas.microsoft.com/office/drawing/2014/chart" uri="{C3380CC4-5D6E-409C-BE32-E72D297353CC}">
                <c16:uniqueId val="{00000007-CE06-4B95-99B8-591027CD616B}"/>
              </c:ext>
            </c:extLst>
          </c:dPt>
          <c:dPt>
            <c:idx val="4"/>
            <c:bubble3D val="0"/>
            <c:spPr>
              <a:solidFill>
                <a:srgbClr val="5B9BD5"/>
              </a:solidFill>
              <a:ln w="19046">
                <a:solidFill>
                  <a:srgbClr val="FFFFFF"/>
                </a:solidFill>
                <a:prstDash val="solid"/>
              </a:ln>
            </c:spPr>
            <c:extLst>
              <c:ext xmlns:c16="http://schemas.microsoft.com/office/drawing/2014/chart" uri="{C3380CC4-5D6E-409C-BE32-E72D297353CC}">
                <c16:uniqueId val="{00000009-CE06-4B95-99B8-591027CD616B}"/>
              </c:ext>
            </c:extLst>
          </c:dPt>
          <c:cat>
            <c:strRef>
              <c:f>Sheet1!$B$12:$B$16</c:f>
              <c:strCache>
                <c:ptCount val="5"/>
                <c:pt idx="0">
                  <c:v>parsing</c:v>
                </c:pt>
                <c:pt idx="1">
                  <c:v>decoding</c:v>
                </c:pt>
                <c:pt idx="2">
                  <c:v>prediction</c:v>
                </c:pt>
                <c:pt idx="3">
                  <c:v>residual</c:v>
                </c:pt>
                <c:pt idx="4">
                  <c:v>LF</c:v>
                </c:pt>
              </c:strCache>
            </c:strRef>
          </c:cat>
          <c:val>
            <c:numRef>
              <c:f>Sheet1!$D$12:$D$16</c:f>
              <c:numCache>
                <c:formatCode>General</c:formatCode>
                <c:ptCount val="5"/>
                <c:pt idx="0">
                  <c:v>7157493429</c:v>
                </c:pt>
                <c:pt idx="1">
                  <c:v>264780986465</c:v>
                </c:pt>
                <c:pt idx="2">
                  <c:v>702062449142</c:v>
                </c:pt>
                <c:pt idx="3">
                  <c:v>8516137939</c:v>
                </c:pt>
                <c:pt idx="4">
                  <c:v>485645322209</c:v>
                </c:pt>
              </c:numCache>
            </c:numRef>
          </c:val>
          <c:extLst>
            <c:ext xmlns:c16="http://schemas.microsoft.com/office/drawing/2014/chart" uri="{C3380CC4-5D6E-409C-BE32-E72D297353CC}">
              <c16:uniqueId val="{0000000A-CE06-4B95-99B8-591027CD616B}"/>
            </c:ext>
          </c:extLst>
        </c:ser>
        <c:dLbls>
          <c:showLegendKey val="0"/>
          <c:showVal val="0"/>
          <c:showCatName val="0"/>
          <c:showSerName val="0"/>
          <c:showPercent val="0"/>
          <c:showBubbleSize val="0"/>
          <c:showLeaderLines val="1"/>
        </c:dLbls>
        <c:firstSliceAng val="360"/>
      </c:pieChart>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000000"/>
          </a:solidFill>
          <a:latin typeface="Calibri"/>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VTM complexity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365-4414-84D0-FD86C002E50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365-4414-84D0-FD86C002E50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365-4414-84D0-FD86C002E50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365-4414-84D0-FD86C002E50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365-4414-84D0-FD86C002E508}"/>
              </c:ext>
            </c:extLst>
          </c:dPt>
          <c:cat>
            <c:strRef>
              <c:f>Sheet1!$B$12:$B$16</c:f>
              <c:strCache>
                <c:ptCount val="5"/>
                <c:pt idx="0">
                  <c:v>parsing</c:v>
                </c:pt>
                <c:pt idx="1">
                  <c:v>decoding</c:v>
                </c:pt>
                <c:pt idx="2">
                  <c:v>prediction</c:v>
                </c:pt>
                <c:pt idx="3">
                  <c:v>residual</c:v>
                </c:pt>
                <c:pt idx="4">
                  <c:v>LF</c:v>
                </c:pt>
              </c:strCache>
            </c:strRef>
          </c:cat>
          <c:val>
            <c:numRef>
              <c:f>Sheet1!$F$12:$F$16</c:f>
              <c:numCache>
                <c:formatCode>General</c:formatCode>
                <c:ptCount val="5"/>
                <c:pt idx="0">
                  <c:v>9552781990</c:v>
                </c:pt>
                <c:pt idx="1">
                  <c:v>4998073585</c:v>
                </c:pt>
                <c:pt idx="2">
                  <c:v>104585086224</c:v>
                </c:pt>
                <c:pt idx="3">
                  <c:v>4680628383</c:v>
                </c:pt>
                <c:pt idx="4">
                  <c:v>91953505812</c:v>
                </c:pt>
              </c:numCache>
            </c:numRef>
          </c:val>
          <c:extLst>
            <c:ext xmlns:c16="http://schemas.microsoft.com/office/drawing/2014/chart" uri="{C3380CC4-5D6E-409C-BE32-E72D297353CC}">
              <c16:uniqueId val="{0000000A-5365-4414-84D0-FD86C002E50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ECM complexity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3B0-4C83-A92C-AD17C82A638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3B0-4C83-A92C-AD17C82A638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3B0-4C83-A92C-AD17C82A638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3B0-4C83-A92C-AD17C82A638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3B0-4C83-A92C-AD17C82A638C}"/>
              </c:ext>
            </c:extLst>
          </c:dPt>
          <c:cat>
            <c:strRef>
              <c:f>Sheet1!$B$12:$B$16</c:f>
              <c:strCache>
                <c:ptCount val="5"/>
                <c:pt idx="0">
                  <c:v>parsing</c:v>
                </c:pt>
                <c:pt idx="1">
                  <c:v>decoding</c:v>
                </c:pt>
                <c:pt idx="2">
                  <c:v>prediction</c:v>
                </c:pt>
                <c:pt idx="3">
                  <c:v>residual</c:v>
                </c:pt>
                <c:pt idx="4">
                  <c:v>LF</c:v>
                </c:pt>
              </c:strCache>
            </c:strRef>
          </c:cat>
          <c:val>
            <c:numRef>
              <c:f>Sheet1!$J$12:$J$16</c:f>
              <c:numCache>
                <c:formatCode>General</c:formatCode>
                <c:ptCount val="5"/>
                <c:pt idx="0">
                  <c:v>14224558558</c:v>
                </c:pt>
                <c:pt idx="1">
                  <c:v>563356612502</c:v>
                </c:pt>
                <c:pt idx="2">
                  <c:v>876585383998</c:v>
                </c:pt>
                <c:pt idx="3">
                  <c:v>71863660562</c:v>
                </c:pt>
                <c:pt idx="4">
                  <c:v>828499573429</c:v>
                </c:pt>
              </c:numCache>
            </c:numRef>
          </c:val>
          <c:extLst>
            <c:ext xmlns:c16="http://schemas.microsoft.com/office/drawing/2014/chart" uri="{C3380CC4-5D6E-409C-BE32-E72D297353CC}">
              <c16:uniqueId val="{0000000A-83B0-4C83-A92C-AD17C82A638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ECM no TM complexity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71E-4DB1-8615-8BBA42ABB23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71E-4DB1-8615-8BBA42ABB23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71E-4DB1-8615-8BBA42ABB23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71E-4DB1-8615-8BBA42ABB23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71E-4DB1-8615-8BBA42ABB233}"/>
              </c:ext>
            </c:extLst>
          </c:dPt>
          <c:cat>
            <c:strRef>
              <c:f>Sheet1!$B$12:$B$16</c:f>
              <c:strCache>
                <c:ptCount val="5"/>
                <c:pt idx="0">
                  <c:v>parsing</c:v>
                </c:pt>
                <c:pt idx="1">
                  <c:v>decoding</c:v>
                </c:pt>
                <c:pt idx="2">
                  <c:v>prediction</c:v>
                </c:pt>
                <c:pt idx="3">
                  <c:v>residual</c:v>
                </c:pt>
                <c:pt idx="4">
                  <c:v>LF</c:v>
                </c:pt>
              </c:strCache>
            </c:strRef>
          </c:cat>
          <c:val>
            <c:numRef>
              <c:f>Sheet1!$N$12:$N$16</c:f>
              <c:numCache>
                <c:formatCode>General</c:formatCode>
                <c:ptCount val="5"/>
                <c:pt idx="0">
                  <c:v>13802748223</c:v>
                </c:pt>
                <c:pt idx="1">
                  <c:v>190851020931</c:v>
                </c:pt>
                <c:pt idx="2">
                  <c:v>947828804888</c:v>
                </c:pt>
                <c:pt idx="3">
                  <c:v>71525497869</c:v>
                </c:pt>
                <c:pt idx="4">
                  <c:v>851414885428</c:v>
                </c:pt>
              </c:numCache>
            </c:numRef>
          </c:val>
          <c:extLst>
            <c:ext xmlns:c16="http://schemas.microsoft.com/office/drawing/2014/chart" uri="{C3380CC4-5D6E-409C-BE32-E72D297353CC}">
              <c16:uniqueId val="{0000000A-071E-4DB1-8615-8BBA42ABB23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38FB14-ECDF-48EF-A7E1-623D0927FD0B}">
  <ds:schemaRefs>
    <ds:schemaRef ds:uri="http://schemas.openxmlformats.org/officeDocument/2006/bibliography"/>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0EC77367-3BA0-4131-9453-CBA16BA5B64E}">
  <ds:schemaRefs>
    <ds:schemaRef ds:uri="http://schemas.openxmlformats.org/officeDocument/2006/bibliography"/>
  </ds:schemaRefs>
</ds:datastoreItem>
</file>

<file path=customXml/itemProps5.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65E6F4E-EBAB-43BE-9CC1-EA8FA2096085}">
  <ds:schemaRefs>
    <ds:schemaRef ds:uri="http://schemas.openxmlformats.org/officeDocument/2006/bibliography"/>
  </ds:schemaRefs>
</ds:datastoreItem>
</file>

<file path=customXml/itemProps7.xml><?xml version="1.0" encoding="utf-8"?>
<ds:datastoreItem xmlns:ds="http://schemas.openxmlformats.org/officeDocument/2006/customXml" ds:itemID="{09BB243C-9C11-4A94-8211-10BF9D395B2D}">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Normal.dotm</Template>
  <TotalTime>1975</TotalTime>
  <Pages>273</Pages>
  <Words>114677</Words>
  <Characters>653664</Characters>
  <Application>Microsoft Office Word</Application>
  <DocSecurity>0</DocSecurity>
  <Lines>5447</Lines>
  <Paragraphs>1533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766808</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34</cp:revision>
  <dcterms:created xsi:type="dcterms:W3CDTF">2023-08-09T07:51:00Z</dcterms:created>
  <dcterms:modified xsi:type="dcterms:W3CDTF">2023-08-13T20:49:00Z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